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5C9" w:rsidRDefault="00CE65C9" w:rsidP="008F53D1">
      <w:pPr>
        <w:pStyle w:val="a4"/>
        <w:tabs>
          <w:tab w:val="left" w:pos="142"/>
        </w:tabs>
        <w:spacing w:line="276" w:lineRule="auto"/>
        <w:jc w:val="both"/>
        <w:rPr>
          <w:rFonts w:ascii="Times New Roman" w:hAnsi="Times New Roman"/>
          <w:color w:val="000000" w:themeColor="text1"/>
          <w:sz w:val="24"/>
          <w:szCs w:val="24"/>
        </w:rPr>
      </w:pPr>
      <w:r w:rsidRPr="00CE65C9">
        <w:rPr>
          <w:rFonts w:ascii="Times New Roman" w:hAnsi="Times New Roman"/>
          <w:noProof/>
          <w:color w:val="000000" w:themeColor="text1"/>
          <w:sz w:val="24"/>
          <w:szCs w:val="24"/>
          <w:lang w:eastAsia="ru-RU"/>
        </w:rPr>
        <w:drawing>
          <wp:inline distT="0" distB="0" distL="0" distR="0">
            <wp:extent cx="6996898" cy="8439989"/>
            <wp:effectExtent l="742950" t="0" r="718352" b="0"/>
            <wp:docPr id="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rot="16200000">
                      <a:off x="0" y="0"/>
                      <a:ext cx="7000318" cy="8444114"/>
                    </a:xfrm>
                    <a:prstGeom prst="rect">
                      <a:avLst/>
                    </a:prstGeom>
                    <a:noFill/>
                    <a:ln w="9525">
                      <a:noFill/>
                      <a:miter lim="800000"/>
                      <a:headEnd/>
                      <a:tailEnd/>
                    </a:ln>
                  </pic:spPr>
                </pic:pic>
              </a:graphicData>
            </a:graphic>
          </wp:inline>
        </w:drawing>
      </w:r>
    </w:p>
    <w:p w:rsidR="002C78DF" w:rsidRDefault="002C78DF" w:rsidP="008F53D1">
      <w:pPr>
        <w:pStyle w:val="a4"/>
        <w:tabs>
          <w:tab w:val="left" w:pos="142"/>
        </w:tabs>
        <w:spacing w:line="276" w:lineRule="auto"/>
        <w:jc w:val="both"/>
        <w:rPr>
          <w:rFonts w:ascii="Times New Roman" w:hAnsi="Times New Roman"/>
          <w:color w:val="000000" w:themeColor="text1"/>
          <w:sz w:val="24"/>
          <w:szCs w:val="24"/>
        </w:rPr>
      </w:pPr>
    </w:p>
    <w:tbl>
      <w:tblPr>
        <w:tblStyle w:val="af4"/>
        <w:tblpPr w:leftFromText="180" w:rightFromText="180" w:vertAnchor="text" w:tblpY="1"/>
        <w:tblOverlap w:val="never"/>
        <w:tblW w:w="14992" w:type="dxa"/>
        <w:tblLook w:val="04A0"/>
      </w:tblPr>
      <w:tblGrid>
        <w:gridCol w:w="13858"/>
        <w:gridCol w:w="1134"/>
      </w:tblGrid>
      <w:tr w:rsidR="002C78DF" w:rsidTr="00092A26">
        <w:tc>
          <w:tcPr>
            <w:tcW w:w="13858" w:type="dxa"/>
          </w:tcPr>
          <w:p w:rsidR="002C78DF" w:rsidRDefault="001B08B5" w:rsidP="007D2B92">
            <w:pPr>
              <w:pStyle w:val="a4"/>
              <w:numPr>
                <w:ilvl w:val="0"/>
                <w:numId w:val="488"/>
              </w:numPr>
              <w:tabs>
                <w:tab w:val="left" w:pos="142"/>
              </w:tabs>
              <w:spacing w:line="276" w:lineRule="auto"/>
              <w:ind w:left="0" w:firstLine="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Целевой раздел примерной основной образовательной программы основного общего образовани</w:t>
            </w:r>
            <w:r w:rsidR="00AA5B3C">
              <w:rPr>
                <w:rFonts w:ascii="Times New Roman" w:hAnsi="Times New Roman"/>
                <w:color w:val="000000" w:themeColor="text1"/>
                <w:sz w:val="24"/>
                <w:szCs w:val="24"/>
              </w:rPr>
              <w:t>я……………………………..</w:t>
            </w:r>
          </w:p>
        </w:tc>
        <w:tc>
          <w:tcPr>
            <w:tcW w:w="1134" w:type="dxa"/>
          </w:tcPr>
          <w:p w:rsidR="002C78DF"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6</w:t>
            </w:r>
          </w:p>
        </w:tc>
      </w:tr>
      <w:tr w:rsidR="001B08B5" w:rsidTr="00092A26">
        <w:tc>
          <w:tcPr>
            <w:tcW w:w="13858" w:type="dxa"/>
          </w:tcPr>
          <w:p w:rsidR="001B08B5" w:rsidRDefault="001B08B5" w:rsidP="007D2B92">
            <w:pPr>
              <w:pStyle w:val="a4"/>
              <w:numPr>
                <w:ilvl w:val="1"/>
                <w:numId w:val="488"/>
              </w:numPr>
              <w:tabs>
                <w:tab w:val="left" w:pos="142"/>
              </w:tabs>
              <w:spacing w:line="276" w:lineRule="auto"/>
              <w:ind w:left="0"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Пояснительная записка</w:t>
            </w:r>
          </w:p>
        </w:tc>
        <w:tc>
          <w:tcPr>
            <w:tcW w:w="1134" w:type="dxa"/>
          </w:tcPr>
          <w:p w:rsidR="001B08B5"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6</w:t>
            </w:r>
          </w:p>
        </w:tc>
      </w:tr>
      <w:tr w:rsidR="001B08B5" w:rsidTr="00092A26">
        <w:tc>
          <w:tcPr>
            <w:tcW w:w="13858" w:type="dxa"/>
          </w:tcPr>
          <w:p w:rsidR="001B08B5" w:rsidRDefault="001B08B5" w:rsidP="007D2B92">
            <w:pPr>
              <w:pStyle w:val="a4"/>
              <w:numPr>
                <w:ilvl w:val="2"/>
                <w:numId w:val="488"/>
              </w:numPr>
              <w:tabs>
                <w:tab w:val="left" w:pos="142"/>
              </w:tabs>
              <w:spacing w:line="276" w:lineRule="auto"/>
              <w:ind w:left="1276"/>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Цели и задачи реализации основной образовательной программы основного общего образования</w:t>
            </w:r>
          </w:p>
        </w:tc>
        <w:tc>
          <w:tcPr>
            <w:tcW w:w="1134" w:type="dxa"/>
          </w:tcPr>
          <w:p w:rsidR="001B08B5"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9</w:t>
            </w:r>
          </w:p>
        </w:tc>
      </w:tr>
      <w:tr w:rsidR="001B08B5" w:rsidTr="00092A26">
        <w:tc>
          <w:tcPr>
            <w:tcW w:w="13858" w:type="dxa"/>
          </w:tcPr>
          <w:p w:rsidR="001B08B5" w:rsidRDefault="001B08B5" w:rsidP="007D2B92">
            <w:pPr>
              <w:pStyle w:val="a4"/>
              <w:numPr>
                <w:ilvl w:val="2"/>
                <w:numId w:val="488"/>
              </w:numPr>
              <w:tabs>
                <w:tab w:val="left" w:pos="142"/>
                <w:tab w:val="left" w:pos="1405"/>
              </w:tabs>
              <w:spacing w:line="276" w:lineRule="auto"/>
              <w:ind w:left="1276"/>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Принципы и подходы к формированию образовательной программы основного общего образования</w:t>
            </w:r>
          </w:p>
        </w:tc>
        <w:tc>
          <w:tcPr>
            <w:tcW w:w="1134" w:type="dxa"/>
          </w:tcPr>
          <w:p w:rsidR="001B08B5"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11</w:t>
            </w:r>
          </w:p>
        </w:tc>
      </w:tr>
      <w:tr w:rsidR="001B08B5" w:rsidTr="00092A26">
        <w:tc>
          <w:tcPr>
            <w:tcW w:w="13858" w:type="dxa"/>
          </w:tcPr>
          <w:p w:rsidR="001B08B5" w:rsidRDefault="001B08B5" w:rsidP="007D2B92">
            <w:pPr>
              <w:pStyle w:val="a4"/>
              <w:numPr>
                <w:ilvl w:val="1"/>
                <w:numId w:val="488"/>
              </w:numPr>
              <w:tabs>
                <w:tab w:val="left" w:pos="142"/>
              </w:tabs>
              <w:spacing w:line="276" w:lineRule="auto"/>
              <w:ind w:left="426" w:hanging="142"/>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Планируемые результаты освоения обучающимися основной образовательной программы основного общего образования</w:t>
            </w:r>
          </w:p>
        </w:tc>
        <w:tc>
          <w:tcPr>
            <w:tcW w:w="1134" w:type="dxa"/>
          </w:tcPr>
          <w:p w:rsidR="001B08B5"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20</w:t>
            </w:r>
          </w:p>
        </w:tc>
      </w:tr>
      <w:tr w:rsidR="001B08B5" w:rsidTr="00092A26">
        <w:tc>
          <w:tcPr>
            <w:tcW w:w="13858" w:type="dxa"/>
          </w:tcPr>
          <w:p w:rsidR="001B08B5" w:rsidRDefault="001B08B5" w:rsidP="007D2B92">
            <w:pPr>
              <w:pStyle w:val="a4"/>
              <w:numPr>
                <w:ilvl w:val="2"/>
                <w:numId w:val="488"/>
              </w:numPr>
              <w:tabs>
                <w:tab w:val="left" w:pos="142"/>
              </w:tabs>
              <w:spacing w:line="276" w:lineRule="auto"/>
              <w:ind w:left="1276"/>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Общие положения</w:t>
            </w:r>
          </w:p>
        </w:tc>
        <w:tc>
          <w:tcPr>
            <w:tcW w:w="1134" w:type="dxa"/>
          </w:tcPr>
          <w:p w:rsidR="001B08B5"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20</w:t>
            </w:r>
          </w:p>
        </w:tc>
      </w:tr>
      <w:tr w:rsidR="001B08B5" w:rsidTr="00092A26">
        <w:tc>
          <w:tcPr>
            <w:tcW w:w="13858" w:type="dxa"/>
          </w:tcPr>
          <w:p w:rsidR="001B08B5" w:rsidRDefault="001B08B5" w:rsidP="007D2B92">
            <w:pPr>
              <w:pStyle w:val="a4"/>
              <w:numPr>
                <w:ilvl w:val="2"/>
                <w:numId w:val="488"/>
              </w:numPr>
              <w:tabs>
                <w:tab w:val="left" w:pos="142"/>
              </w:tabs>
              <w:spacing w:line="276" w:lineRule="auto"/>
              <w:ind w:left="1276"/>
              <w:jc w:val="both"/>
              <w:rPr>
                <w:rFonts w:ascii="Times New Roman" w:hAnsi="Times New Roman"/>
                <w:color w:val="000000" w:themeColor="text1"/>
                <w:sz w:val="24"/>
                <w:szCs w:val="24"/>
              </w:rPr>
            </w:pPr>
            <w:r>
              <w:rPr>
                <w:rFonts w:ascii="Times New Roman" w:hAnsi="Times New Roman"/>
                <w:color w:val="000000" w:themeColor="text1"/>
                <w:sz w:val="24"/>
                <w:szCs w:val="24"/>
              </w:rPr>
              <w:t>Структура планируемых результатов</w:t>
            </w:r>
          </w:p>
        </w:tc>
        <w:tc>
          <w:tcPr>
            <w:tcW w:w="1134" w:type="dxa"/>
          </w:tcPr>
          <w:p w:rsidR="001B08B5"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22</w:t>
            </w:r>
          </w:p>
        </w:tc>
      </w:tr>
      <w:tr w:rsidR="001B08B5" w:rsidTr="00092A26">
        <w:tc>
          <w:tcPr>
            <w:tcW w:w="13858" w:type="dxa"/>
          </w:tcPr>
          <w:p w:rsidR="001B08B5" w:rsidRDefault="001B08B5" w:rsidP="007D2B92">
            <w:pPr>
              <w:pStyle w:val="a4"/>
              <w:numPr>
                <w:ilvl w:val="2"/>
                <w:numId w:val="488"/>
              </w:numPr>
              <w:tabs>
                <w:tab w:val="left" w:pos="142"/>
              </w:tabs>
              <w:spacing w:line="276" w:lineRule="auto"/>
              <w:ind w:left="1276"/>
              <w:jc w:val="both"/>
              <w:rPr>
                <w:rFonts w:ascii="Times New Roman" w:hAnsi="Times New Roman"/>
                <w:color w:val="000000" w:themeColor="text1"/>
                <w:sz w:val="24"/>
                <w:szCs w:val="24"/>
              </w:rPr>
            </w:pPr>
            <w:r>
              <w:rPr>
                <w:rFonts w:ascii="Times New Roman" w:hAnsi="Times New Roman"/>
                <w:color w:val="000000" w:themeColor="text1"/>
                <w:sz w:val="24"/>
                <w:szCs w:val="24"/>
              </w:rPr>
              <w:t>Личностные результаты освоения ООП</w:t>
            </w:r>
          </w:p>
        </w:tc>
        <w:tc>
          <w:tcPr>
            <w:tcW w:w="1134" w:type="dxa"/>
          </w:tcPr>
          <w:p w:rsidR="001B08B5"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24</w:t>
            </w:r>
          </w:p>
        </w:tc>
      </w:tr>
      <w:tr w:rsidR="001B08B5" w:rsidTr="00092A26">
        <w:tc>
          <w:tcPr>
            <w:tcW w:w="13858" w:type="dxa"/>
          </w:tcPr>
          <w:p w:rsidR="001B08B5" w:rsidRDefault="001B08B5" w:rsidP="007D2B92">
            <w:pPr>
              <w:pStyle w:val="a4"/>
              <w:numPr>
                <w:ilvl w:val="2"/>
                <w:numId w:val="488"/>
              </w:numPr>
              <w:tabs>
                <w:tab w:val="left" w:pos="142"/>
              </w:tabs>
              <w:spacing w:line="276" w:lineRule="auto"/>
              <w:ind w:left="1276"/>
              <w:jc w:val="both"/>
              <w:rPr>
                <w:rFonts w:ascii="Times New Roman" w:hAnsi="Times New Roman"/>
                <w:color w:val="000000" w:themeColor="text1"/>
                <w:sz w:val="24"/>
                <w:szCs w:val="24"/>
              </w:rPr>
            </w:pPr>
            <w:r>
              <w:rPr>
                <w:rFonts w:ascii="Times New Roman" w:hAnsi="Times New Roman"/>
                <w:color w:val="000000" w:themeColor="text1"/>
                <w:sz w:val="24"/>
                <w:szCs w:val="24"/>
              </w:rPr>
              <w:t>Метапредметные результаты освоения ООП</w:t>
            </w:r>
          </w:p>
        </w:tc>
        <w:tc>
          <w:tcPr>
            <w:tcW w:w="1134" w:type="dxa"/>
          </w:tcPr>
          <w:p w:rsidR="001B08B5"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25</w:t>
            </w:r>
          </w:p>
        </w:tc>
      </w:tr>
      <w:tr w:rsidR="00252835" w:rsidTr="00092A26">
        <w:tc>
          <w:tcPr>
            <w:tcW w:w="13858" w:type="dxa"/>
          </w:tcPr>
          <w:p w:rsidR="00252835" w:rsidRDefault="00252835" w:rsidP="00252835">
            <w:pPr>
              <w:pStyle w:val="a4"/>
              <w:tabs>
                <w:tab w:val="left" w:pos="142"/>
              </w:tabs>
              <w:spacing w:line="276" w:lineRule="auto"/>
              <w:ind w:left="1276"/>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1.2.4.1. </w:t>
            </w:r>
            <w:r w:rsidRPr="00BA6233">
              <w:rPr>
                <w:rStyle w:val="Zag11"/>
                <w:rFonts w:ascii="Times New Roman" w:eastAsia="@Arial Unicode MS" w:hAnsi="Times New Roman"/>
                <w:b/>
                <w:color w:val="000000" w:themeColor="text1"/>
                <w:sz w:val="24"/>
                <w:szCs w:val="24"/>
              </w:rPr>
              <w:t xml:space="preserve"> </w:t>
            </w:r>
            <w:r w:rsidRPr="00252835">
              <w:rPr>
                <w:rStyle w:val="Zag11"/>
                <w:rFonts w:ascii="Times New Roman" w:eastAsia="@Arial Unicode MS" w:hAnsi="Times New Roman"/>
                <w:color w:val="000000" w:themeColor="text1"/>
                <w:sz w:val="24"/>
                <w:szCs w:val="24"/>
              </w:rPr>
              <w:t>Формирование ИКТ-компетентности</w:t>
            </w:r>
          </w:p>
        </w:tc>
        <w:tc>
          <w:tcPr>
            <w:tcW w:w="1134" w:type="dxa"/>
          </w:tcPr>
          <w:p w:rsidR="00252835"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31</w:t>
            </w:r>
          </w:p>
        </w:tc>
      </w:tr>
      <w:tr w:rsidR="00390F80" w:rsidTr="00092A26">
        <w:tc>
          <w:tcPr>
            <w:tcW w:w="13858" w:type="dxa"/>
          </w:tcPr>
          <w:p w:rsidR="00390F80" w:rsidRPr="00390F80" w:rsidRDefault="00390F80" w:rsidP="00390F80">
            <w:pPr>
              <w:pStyle w:val="a4"/>
              <w:tabs>
                <w:tab w:val="left" w:pos="142"/>
              </w:tabs>
              <w:spacing w:line="276" w:lineRule="auto"/>
              <w:ind w:firstLine="851"/>
              <w:jc w:val="both"/>
              <w:rPr>
                <w:rFonts w:ascii="Times New Roman" w:eastAsia="@Arial Unicode MS" w:hAnsi="Times New Roman"/>
                <w:color w:val="000000" w:themeColor="text1"/>
                <w:sz w:val="24"/>
                <w:szCs w:val="24"/>
              </w:rPr>
            </w:pPr>
            <w:r>
              <w:rPr>
                <w:rStyle w:val="Zag11"/>
                <w:rFonts w:ascii="Times New Roman" w:eastAsia="@Arial Unicode MS" w:hAnsi="Times New Roman"/>
                <w:b/>
                <w:color w:val="000000" w:themeColor="text1"/>
                <w:sz w:val="24"/>
                <w:szCs w:val="24"/>
              </w:rPr>
              <w:t xml:space="preserve">      </w:t>
            </w:r>
            <w:r w:rsidRPr="00390F80">
              <w:rPr>
                <w:rStyle w:val="Zag11"/>
                <w:rFonts w:ascii="Times New Roman" w:eastAsia="@Arial Unicode MS" w:hAnsi="Times New Roman"/>
                <w:color w:val="000000" w:themeColor="text1"/>
                <w:sz w:val="24"/>
                <w:szCs w:val="24"/>
              </w:rPr>
              <w:t>1.2.4.2.</w:t>
            </w:r>
            <w:r>
              <w:rPr>
                <w:rStyle w:val="Zag11"/>
                <w:rFonts w:ascii="Times New Roman" w:eastAsia="@Arial Unicode MS" w:hAnsi="Times New Roman"/>
                <w:color w:val="000000" w:themeColor="text1"/>
                <w:sz w:val="24"/>
                <w:szCs w:val="24"/>
              </w:rPr>
              <w:t xml:space="preserve">  </w:t>
            </w:r>
            <w:r w:rsidRPr="00390F80">
              <w:rPr>
                <w:rStyle w:val="Zag11"/>
                <w:rFonts w:ascii="Times New Roman" w:eastAsia="@Arial Unicode MS" w:hAnsi="Times New Roman"/>
                <w:color w:val="000000" w:themeColor="text1"/>
                <w:sz w:val="24"/>
                <w:szCs w:val="24"/>
              </w:rPr>
              <w:t>Основы учебно-исследовательской и проектной деятельности</w:t>
            </w:r>
          </w:p>
        </w:tc>
        <w:tc>
          <w:tcPr>
            <w:tcW w:w="1134" w:type="dxa"/>
          </w:tcPr>
          <w:p w:rsidR="00390F80" w:rsidRDefault="00390F80"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37</w:t>
            </w:r>
          </w:p>
        </w:tc>
      </w:tr>
      <w:tr w:rsidR="00390F80" w:rsidTr="00092A26">
        <w:tc>
          <w:tcPr>
            <w:tcW w:w="13858" w:type="dxa"/>
          </w:tcPr>
          <w:p w:rsidR="00390F80" w:rsidRPr="00390F80" w:rsidRDefault="00390F80" w:rsidP="00390F80">
            <w:pPr>
              <w:pStyle w:val="a4"/>
              <w:tabs>
                <w:tab w:val="left" w:pos="142"/>
              </w:tabs>
              <w:spacing w:line="276" w:lineRule="auto"/>
              <w:ind w:firstLine="851"/>
              <w:jc w:val="both"/>
              <w:rPr>
                <w:rStyle w:val="Zag11"/>
                <w:rFonts w:ascii="Times New Roman" w:hAnsi="Times New Roman"/>
                <w:color w:val="000000" w:themeColor="text1"/>
                <w:sz w:val="24"/>
                <w:szCs w:val="24"/>
              </w:rPr>
            </w:pPr>
            <w:r>
              <w:rPr>
                <w:rStyle w:val="Zag11"/>
                <w:rFonts w:ascii="Times New Roman" w:eastAsia="@Arial Unicode MS" w:hAnsi="Times New Roman"/>
                <w:b/>
                <w:color w:val="000000" w:themeColor="text1"/>
                <w:sz w:val="24"/>
                <w:szCs w:val="24"/>
              </w:rPr>
              <w:t xml:space="preserve">      </w:t>
            </w:r>
            <w:r w:rsidRPr="00390F80">
              <w:rPr>
                <w:rFonts w:ascii="Times New Roman" w:hAnsi="Times New Roman"/>
                <w:color w:val="000000" w:themeColor="text1"/>
                <w:sz w:val="24"/>
                <w:szCs w:val="24"/>
              </w:rPr>
              <w:t>1.2.4.3. </w:t>
            </w:r>
            <w:r>
              <w:rPr>
                <w:rFonts w:ascii="Times New Roman" w:hAnsi="Times New Roman"/>
                <w:color w:val="000000" w:themeColor="text1"/>
                <w:sz w:val="24"/>
                <w:szCs w:val="24"/>
              </w:rPr>
              <w:t xml:space="preserve"> </w:t>
            </w:r>
            <w:r w:rsidRPr="00390F80">
              <w:rPr>
                <w:rFonts w:ascii="Times New Roman" w:hAnsi="Times New Roman"/>
                <w:color w:val="000000" w:themeColor="text1"/>
                <w:sz w:val="24"/>
                <w:szCs w:val="24"/>
              </w:rPr>
              <w:t>Формирование и развитие основ читательской компетенции</w:t>
            </w:r>
          </w:p>
        </w:tc>
        <w:tc>
          <w:tcPr>
            <w:tcW w:w="1134" w:type="dxa"/>
          </w:tcPr>
          <w:p w:rsidR="00390F80" w:rsidRDefault="00390F80"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38</w:t>
            </w:r>
          </w:p>
        </w:tc>
      </w:tr>
      <w:tr w:rsidR="001B08B5" w:rsidTr="00092A26">
        <w:tc>
          <w:tcPr>
            <w:tcW w:w="13858" w:type="dxa"/>
          </w:tcPr>
          <w:p w:rsidR="001B08B5" w:rsidRDefault="001B08B5" w:rsidP="007D2B92">
            <w:pPr>
              <w:pStyle w:val="a4"/>
              <w:numPr>
                <w:ilvl w:val="2"/>
                <w:numId w:val="488"/>
              </w:numPr>
              <w:tabs>
                <w:tab w:val="left" w:pos="142"/>
              </w:tabs>
              <w:spacing w:line="276" w:lineRule="auto"/>
              <w:ind w:left="1276"/>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Предметные результаты</w:t>
            </w:r>
          </w:p>
        </w:tc>
        <w:tc>
          <w:tcPr>
            <w:tcW w:w="1134" w:type="dxa"/>
          </w:tcPr>
          <w:p w:rsidR="001B08B5"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53</w:t>
            </w:r>
          </w:p>
        </w:tc>
      </w:tr>
      <w:tr w:rsidR="001B08B5" w:rsidTr="00092A26">
        <w:tc>
          <w:tcPr>
            <w:tcW w:w="13858" w:type="dxa"/>
          </w:tcPr>
          <w:p w:rsidR="001B08B5" w:rsidRDefault="001B08B5" w:rsidP="007D2B92">
            <w:pPr>
              <w:pStyle w:val="a4"/>
              <w:numPr>
                <w:ilvl w:val="3"/>
                <w:numId w:val="488"/>
              </w:numPr>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Русский язык</w:t>
            </w:r>
          </w:p>
        </w:tc>
        <w:tc>
          <w:tcPr>
            <w:tcW w:w="1134" w:type="dxa"/>
          </w:tcPr>
          <w:p w:rsidR="001B08B5"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54</w:t>
            </w:r>
          </w:p>
        </w:tc>
      </w:tr>
      <w:tr w:rsidR="001B08B5" w:rsidTr="00092A26">
        <w:tc>
          <w:tcPr>
            <w:tcW w:w="13858" w:type="dxa"/>
          </w:tcPr>
          <w:p w:rsidR="001B08B5" w:rsidRDefault="001B08B5" w:rsidP="007D2B92">
            <w:pPr>
              <w:pStyle w:val="a4"/>
              <w:numPr>
                <w:ilvl w:val="3"/>
                <w:numId w:val="488"/>
              </w:numPr>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Литература</w:t>
            </w:r>
          </w:p>
        </w:tc>
        <w:tc>
          <w:tcPr>
            <w:tcW w:w="1134" w:type="dxa"/>
          </w:tcPr>
          <w:p w:rsidR="001B08B5"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57</w:t>
            </w:r>
          </w:p>
        </w:tc>
      </w:tr>
      <w:tr w:rsidR="001B08B5" w:rsidTr="00092A26">
        <w:tc>
          <w:tcPr>
            <w:tcW w:w="13858" w:type="dxa"/>
          </w:tcPr>
          <w:p w:rsidR="001B08B5" w:rsidRDefault="001B08B5" w:rsidP="007D2B92">
            <w:pPr>
              <w:pStyle w:val="a4"/>
              <w:numPr>
                <w:ilvl w:val="3"/>
                <w:numId w:val="488"/>
              </w:numPr>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Иностранный язык</w:t>
            </w:r>
          </w:p>
        </w:tc>
        <w:tc>
          <w:tcPr>
            <w:tcW w:w="1134" w:type="dxa"/>
          </w:tcPr>
          <w:p w:rsidR="001B08B5"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59</w:t>
            </w:r>
          </w:p>
        </w:tc>
      </w:tr>
      <w:tr w:rsidR="001B08B5" w:rsidTr="00092A26">
        <w:tc>
          <w:tcPr>
            <w:tcW w:w="13858" w:type="dxa"/>
          </w:tcPr>
          <w:p w:rsidR="001B08B5" w:rsidRDefault="001B08B5" w:rsidP="007D2B92">
            <w:pPr>
              <w:pStyle w:val="a4"/>
              <w:numPr>
                <w:ilvl w:val="3"/>
                <w:numId w:val="488"/>
              </w:numPr>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История России. Всеобщая история</w:t>
            </w:r>
          </w:p>
        </w:tc>
        <w:tc>
          <w:tcPr>
            <w:tcW w:w="1134" w:type="dxa"/>
          </w:tcPr>
          <w:p w:rsidR="001B08B5"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67</w:t>
            </w:r>
          </w:p>
        </w:tc>
      </w:tr>
      <w:tr w:rsidR="001B08B5" w:rsidTr="00092A26">
        <w:tc>
          <w:tcPr>
            <w:tcW w:w="13858" w:type="dxa"/>
          </w:tcPr>
          <w:p w:rsidR="001B08B5" w:rsidRDefault="00420A41" w:rsidP="007D2B92">
            <w:pPr>
              <w:pStyle w:val="a4"/>
              <w:numPr>
                <w:ilvl w:val="3"/>
                <w:numId w:val="488"/>
              </w:numPr>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Обществознание</w:t>
            </w:r>
          </w:p>
        </w:tc>
        <w:tc>
          <w:tcPr>
            <w:tcW w:w="1134" w:type="dxa"/>
          </w:tcPr>
          <w:p w:rsidR="001B08B5"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72</w:t>
            </w:r>
          </w:p>
        </w:tc>
      </w:tr>
      <w:tr w:rsidR="00420A41" w:rsidTr="00092A26">
        <w:tc>
          <w:tcPr>
            <w:tcW w:w="13858" w:type="dxa"/>
          </w:tcPr>
          <w:p w:rsidR="00420A41" w:rsidRDefault="00420A41" w:rsidP="007D2B92">
            <w:pPr>
              <w:pStyle w:val="a4"/>
              <w:numPr>
                <w:ilvl w:val="3"/>
                <w:numId w:val="488"/>
              </w:numPr>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География</w:t>
            </w:r>
          </w:p>
        </w:tc>
        <w:tc>
          <w:tcPr>
            <w:tcW w:w="1134" w:type="dxa"/>
          </w:tcPr>
          <w:p w:rsidR="00420A41"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79</w:t>
            </w:r>
          </w:p>
        </w:tc>
      </w:tr>
      <w:tr w:rsidR="00420A41" w:rsidTr="00092A26">
        <w:tc>
          <w:tcPr>
            <w:tcW w:w="13858" w:type="dxa"/>
          </w:tcPr>
          <w:p w:rsidR="00420A41" w:rsidRDefault="00420A41" w:rsidP="007D2B92">
            <w:pPr>
              <w:pStyle w:val="a4"/>
              <w:numPr>
                <w:ilvl w:val="3"/>
                <w:numId w:val="488"/>
              </w:numPr>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Математика</w:t>
            </w:r>
          </w:p>
        </w:tc>
        <w:tc>
          <w:tcPr>
            <w:tcW w:w="1134" w:type="dxa"/>
          </w:tcPr>
          <w:p w:rsidR="00420A41"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85</w:t>
            </w:r>
          </w:p>
        </w:tc>
      </w:tr>
      <w:tr w:rsidR="00420A41" w:rsidTr="00092A26">
        <w:tc>
          <w:tcPr>
            <w:tcW w:w="13858" w:type="dxa"/>
          </w:tcPr>
          <w:p w:rsidR="00420A41" w:rsidRDefault="00420A41" w:rsidP="007D2B92">
            <w:pPr>
              <w:pStyle w:val="a4"/>
              <w:numPr>
                <w:ilvl w:val="3"/>
                <w:numId w:val="488"/>
              </w:numPr>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Информатика</w:t>
            </w:r>
          </w:p>
        </w:tc>
        <w:tc>
          <w:tcPr>
            <w:tcW w:w="1134" w:type="dxa"/>
          </w:tcPr>
          <w:p w:rsidR="00420A41"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106</w:t>
            </w:r>
          </w:p>
        </w:tc>
      </w:tr>
      <w:tr w:rsidR="00420A41" w:rsidTr="00092A26">
        <w:tc>
          <w:tcPr>
            <w:tcW w:w="13858" w:type="dxa"/>
          </w:tcPr>
          <w:p w:rsidR="00420A41" w:rsidRDefault="00420A41" w:rsidP="007D2B92">
            <w:pPr>
              <w:pStyle w:val="a4"/>
              <w:numPr>
                <w:ilvl w:val="3"/>
                <w:numId w:val="488"/>
              </w:numPr>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Физика</w:t>
            </w:r>
          </w:p>
        </w:tc>
        <w:tc>
          <w:tcPr>
            <w:tcW w:w="1134" w:type="dxa"/>
          </w:tcPr>
          <w:p w:rsidR="00420A41"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112</w:t>
            </w:r>
          </w:p>
        </w:tc>
      </w:tr>
      <w:tr w:rsidR="00420A41" w:rsidTr="00092A26">
        <w:tc>
          <w:tcPr>
            <w:tcW w:w="13858" w:type="dxa"/>
          </w:tcPr>
          <w:p w:rsidR="00420A41" w:rsidRDefault="00420A41" w:rsidP="007D2B92">
            <w:pPr>
              <w:pStyle w:val="a4"/>
              <w:numPr>
                <w:ilvl w:val="3"/>
                <w:numId w:val="488"/>
              </w:numPr>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Биология</w:t>
            </w:r>
          </w:p>
        </w:tc>
        <w:tc>
          <w:tcPr>
            <w:tcW w:w="1134" w:type="dxa"/>
          </w:tcPr>
          <w:p w:rsidR="00420A41"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121</w:t>
            </w:r>
          </w:p>
        </w:tc>
      </w:tr>
      <w:tr w:rsidR="00420A41" w:rsidTr="00092A26">
        <w:tc>
          <w:tcPr>
            <w:tcW w:w="13858" w:type="dxa"/>
          </w:tcPr>
          <w:p w:rsidR="00420A41" w:rsidRDefault="00420A41" w:rsidP="007D2B92">
            <w:pPr>
              <w:pStyle w:val="a4"/>
              <w:numPr>
                <w:ilvl w:val="3"/>
                <w:numId w:val="488"/>
              </w:numPr>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Химия</w:t>
            </w:r>
          </w:p>
        </w:tc>
        <w:tc>
          <w:tcPr>
            <w:tcW w:w="1134" w:type="dxa"/>
          </w:tcPr>
          <w:p w:rsidR="00420A41"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127</w:t>
            </w:r>
          </w:p>
        </w:tc>
      </w:tr>
      <w:tr w:rsidR="00420A41" w:rsidTr="00092A26">
        <w:tc>
          <w:tcPr>
            <w:tcW w:w="13858" w:type="dxa"/>
          </w:tcPr>
          <w:p w:rsidR="00420A41" w:rsidRDefault="00420A41" w:rsidP="007D2B92">
            <w:pPr>
              <w:pStyle w:val="a4"/>
              <w:numPr>
                <w:ilvl w:val="3"/>
                <w:numId w:val="488"/>
              </w:numPr>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Изобразительное искусство</w:t>
            </w:r>
          </w:p>
        </w:tc>
        <w:tc>
          <w:tcPr>
            <w:tcW w:w="1134" w:type="dxa"/>
          </w:tcPr>
          <w:p w:rsidR="00420A41"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132</w:t>
            </w:r>
          </w:p>
        </w:tc>
      </w:tr>
      <w:tr w:rsidR="00420A41" w:rsidTr="00092A26">
        <w:tc>
          <w:tcPr>
            <w:tcW w:w="13858" w:type="dxa"/>
          </w:tcPr>
          <w:p w:rsidR="00420A41" w:rsidRDefault="00420A41" w:rsidP="007D2B92">
            <w:pPr>
              <w:pStyle w:val="a4"/>
              <w:numPr>
                <w:ilvl w:val="3"/>
                <w:numId w:val="488"/>
              </w:numPr>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Музыка</w:t>
            </w:r>
          </w:p>
        </w:tc>
        <w:tc>
          <w:tcPr>
            <w:tcW w:w="1134" w:type="dxa"/>
          </w:tcPr>
          <w:p w:rsidR="00420A41"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144</w:t>
            </w:r>
          </w:p>
        </w:tc>
      </w:tr>
      <w:tr w:rsidR="00420A41" w:rsidTr="00092A26">
        <w:tc>
          <w:tcPr>
            <w:tcW w:w="13858" w:type="dxa"/>
          </w:tcPr>
          <w:p w:rsidR="00420A41" w:rsidRDefault="00420A41" w:rsidP="007D2B92">
            <w:pPr>
              <w:pStyle w:val="a4"/>
              <w:numPr>
                <w:ilvl w:val="3"/>
                <w:numId w:val="488"/>
              </w:numPr>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Технология</w:t>
            </w:r>
          </w:p>
        </w:tc>
        <w:tc>
          <w:tcPr>
            <w:tcW w:w="1134" w:type="dxa"/>
          </w:tcPr>
          <w:p w:rsidR="00420A41"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150</w:t>
            </w:r>
          </w:p>
        </w:tc>
      </w:tr>
      <w:tr w:rsidR="00420A41" w:rsidTr="00092A26">
        <w:tc>
          <w:tcPr>
            <w:tcW w:w="13858" w:type="dxa"/>
          </w:tcPr>
          <w:p w:rsidR="00420A41" w:rsidRDefault="00420A41" w:rsidP="007D2B92">
            <w:pPr>
              <w:pStyle w:val="a4"/>
              <w:numPr>
                <w:ilvl w:val="3"/>
                <w:numId w:val="488"/>
              </w:numPr>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Физическая культура</w:t>
            </w:r>
          </w:p>
        </w:tc>
        <w:tc>
          <w:tcPr>
            <w:tcW w:w="1134" w:type="dxa"/>
          </w:tcPr>
          <w:p w:rsidR="00420A41"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156</w:t>
            </w:r>
          </w:p>
        </w:tc>
      </w:tr>
      <w:tr w:rsidR="00420A41" w:rsidTr="00092A26">
        <w:tc>
          <w:tcPr>
            <w:tcW w:w="13858" w:type="dxa"/>
          </w:tcPr>
          <w:p w:rsidR="00420A41" w:rsidRDefault="00420A41" w:rsidP="007D2B92">
            <w:pPr>
              <w:pStyle w:val="a4"/>
              <w:numPr>
                <w:ilvl w:val="3"/>
                <w:numId w:val="488"/>
              </w:numPr>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Основы безопасности жизнедеятельности</w:t>
            </w:r>
          </w:p>
        </w:tc>
        <w:tc>
          <w:tcPr>
            <w:tcW w:w="1134" w:type="dxa"/>
          </w:tcPr>
          <w:p w:rsidR="00420A41"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159</w:t>
            </w:r>
          </w:p>
        </w:tc>
      </w:tr>
      <w:tr w:rsidR="001B08B5" w:rsidTr="00092A26">
        <w:tc>
          <w:tcPr>
            <w:tcW w:w="13858" w:type="dxa"/>
          </w:tcPr>
          <w:p w:rsidR="001B08B5" w:rsidRDefault="00420A41" w:rsidP="007D2B92">
            <w:pPr>
              <w:pStyle w:val="a4"/>
              <w:numPr>
                <w:ilvl w:val="1"/>
                <w:numId w:val="488"/>
              </w:numPr>
              <w:tabs>
                <w:tab w:val="left" w:pos="142"/>
              </w:tabs>
              <w:spacing w:line="276" w:lineRule="auto"/>
              <w:ind w:left="284" w:firstLine="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Система оценки достижений планируемых результатов освоения основной образовательной программы основного общего образования</w:t>
            </w:r>
          </w:p>
        </w:tc>
        <w:tc>
          <w:tcPr>
            <w:tcW w:w="1134" w:type="dxa"/>
          </w:tcPr>
          <w:p w:rsidR="001B08B5"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165</w:t>
            </w:r>
          </w:p>
        </w:tc>
      </w:tr>
      <w:tr w:rsidR="00221BEC" w:rsidTr="00092A26">
        <w:tc>
          <w:tcPr>
            <w:tcW w:w="13858" w:type="dxa"/>
          </w:tcPr>
          <w:p w:rsidR="00221BEC" w:rsidRPr="00917502" w:rsidRDefault="00917502" w:rsidP="00092A26">
            <w:pPr>
              <w:pStyle w:val="a4"/>
              <w:tabs>
                <w:tab w:val="left" w:pos="142"/>
              </w:tabs>
              <w:spacing w:line="276" w:lineRule="auto"/>
              <w:ind w:firstLine="851"/>
              <w:jc w:val="both"/>
              <w:rPr>
                <w:rFonts w:ascii="Times New Roman" w:hAnsi="Times New Roman"/>
                <w:color w:val="000000" w:themeColor="text1"/>
                <w:sz w:val="24"/>
                <w:szCs w:val="24"/>
              </w:rPr>
            </w:pPr>
            <w:r w:rsidRPr="00917502">
              <w:rPr>
                <w:rFonts w:ascii="Times New Roman" w:hAnsi="Times New Roman"/>
                <w:color w:val="000000" w:themeColor="text1"/>
                <w:sz w:val="24"/>
                <w:szCs w:val="24"/>
              </w:rPr>
              <w:t>1.3.1. Общие положения</w:t>
            </w:r>
          </w:p>
        </w:tc>
        <w:tc>
          <w:tcPr>
            <w:tcW w:w="1134" w:type="dxa"/>
          </w:tcPr>
          <w:p w:rsidR="00221BEC"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165</w:t>
            </w:r>
          </w:p>
        </w:tc>
      </w:tr>
      <w:tr w:rsidR="00917502" w:rsidTr="00092A26">
        <w:tc>
          <w:tcPr>
            <w:tcW w:w="13858" w:type="dxa"/>
          </w:tcPr>
          <w:p w:rsidR="00917502" w:rsidRPr="00917502" w:rsidRDefault="00917502" w:rsidP="00092A26">
            <w:pPr>
              <w:pStyle w:val="a4"/>
              <w:tabs>
                <w:tab w:val="left" w:pos="142"/>
              </w:tabs>
              <w:spacing w:line="276" w:lineRule="auto"/>
              <w:ind w:firstLine="851"/>
              <w:jc w:val="both"/>
              <w:rPr>
                <w:rFonts w:ascii="Times New Roman" w:hAnsi="Times New Roman"/>
                <w:color w:val="000000" w:themeColor="text1"/>
                <w:sz w:val="24"/>
                <w:szCs w:val="24"/>
              </w:rPr>
            </w:pPr>
            <w:r w:rsidRPr="00917502">
              <w:rPr>
                <w:rFonts w:ascii="Times New Roman" w:hAnsi="Times New Roman"/>
                <w:color w:val="000000" w:themeColor="text1"/>
                <w:sz w:val="24"/>
                <w:szCs w:val="24"/>
              </w:rPr>
              <w:t>1.3.2. Особенности оценки личностных, метапредметных и предметных результатов</w:t>
            </w:r>
          </w:p>
        </w:tc>
        <w:tc>
          <w:tcPr>
            <w:tcW w:w="1134" w:type="dxa"/>
          </w:tcPr>
          <w:p w:rsidR="00917502"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167</w:t>
            </w:r>
          </w:p>
        </w:tc>
      </w:tr>
      <w:tr w:rsidR="00917502" w:rsidTr="00092A26">
        <w:tc>
          <w:tcPr>
            <w:tcW w:w="13858" w:type="dxa"/>
          </w:tcPr>
          <w:p w:rsidR="00917502" w:rsidRPr="00917502" w:rsidRDefault="00917502" w:rsidP="00092A26">
            <w:pPr>
              <w:pStyle w:val="a4"/>
              <w:spacing w:line="276" w:lineRule="auto"/>
              <w:ind w:left="1418"/>
              <w:jc w:val="both"/>
              <w:rPr>
                <w:rFonts w:ascii="Times New Roman" w:hAnsi="Times New Roman"/>
                <w:color w:val="000000" w:themeColor="text1"/>
                <w:sz w:val="24"/>
                <w:szCs w:val="24"/>
              </w:rPr>
            </w:pPr>
            <w:r w:rsidRPr="00917502">
              <w:rPr>
                <w:rFonts w:ascii="Times New Roman" w:hAnsi="Times New Roman"/>
                <w:color w:val="000000" w:themeColor="text1"/>
                <w:sz w:val="24"/>
                <w:szCs w:val="24"/>
              </w:rPr>
              <w:t>1.3.2.1. Особенности оценки личностных результатов</w:t>
            </w:r>
          </w:p>
        </w:tc>
        <w:tc>
          <w:tcPr>
            <w:tcW w:w="1134" w:type="dxa"/>
          </w:tcPr>
          <w:p w:rsidR="00917502"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167</w:t>
            </w:r>
          </w:p>
        </w:tc>
      </w:tr>
      <w:tr w:rsidR="00917502" w:rsidTr="00092A26">
        <w:tc>
          <w:tcPr>
            <w:tcW w:w="13858" w:type="dxa"/>
          </w:tcPr>
          <w:p w:rsidR="00917502" w:rsidRPr="00917502" w:rsidRDefault="00917502" w:rsidP="00092A26">
            <w:pPr>
              <w:pStyle w:val="a4"/>
              <w:tabs>
                <w:tab w:val="left" w:pos="284"/>
              </w:tabs>
              <w:spacing w:line="276" w:lineRule="auto"/>
              <w:ind w:left="1418"/>
              <w:jc w:val="both"/>
              <w:rPr>
                <w:rFonts w:ascii="Times New Roman" w:hAnsi="Times New Roman"/>
                <w:color w:val="000000" w:themeColor="text1"/>
                <w:sz w:val="24"/>
                <w:szCs w:val="24"/>
              </w:rPr>
            </w:pPr>
            <w:r w:rsidRPr="00917502">
              <w:rPr>
                <w:rFonts w:ascii="Times New Roman" w:hAnsi="Times New Roman"/>
                <w:color w:val="000000" w:themeColor="text1"/>
                <w:sz w:val="24"/>
                <w:szCs w:val="24"/>
              </w:rPr>
              <w:t>1.3.2.2. Особенности оценки метапредметных результатов</w:t>
            </w:r>
          </w:p>
        </w:tc>
        <w:tc>
          <w:tcPr>
            <w:tcW w:w="1134" w:type="dxa"/>
          </w:tcPr>
          <w:p w:rsidR="00917502"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169</w:t>
            </w:r>
          </w:p>
        </w:tc>
      </w:tr>
      <w:tr w:rsidR="00917502" w:rsidTr="00092A26">
        <w:tc>
          <w:tcPr>
            <w:tcW w:w="13858" w:type="dxa"/>
          </w:tcPr>
          <w:p w:rsidR="00917502" w:rsidRPr="00917502" w:rsidRDefault="00917502" w:rsidP="00092A26">
            <w:pPr>
              <w:pStyle w:val="a4"/>
              <w:tabs>
                <w:tab w:val="left" w:pos="284"/>
              </w:tabs>
              <w:spacing w:line="276" w:lineRule="auto"/>
              <w:ind w:left="1418"/>
              <w:jc w:val="both"/>
              <w:rPr>
                <w:rFonts w:ascii="Times New Roman" w:hAnsi="Times New Roman"/>
                <w:color w:val="000000" w:themeColor="text1"/>
                <w:sz w:val="24"/>
                <w:szCs w:val="24"/>
              </w:rPr>
            </w:pPr>
            <w:r w:rsidRPr="00917502">
              <w:rPr>
                <w:rFonts w:ascii="Times New Roman" w:hAnsi="Times New Roman"/>
                <w:color w:val="000000" w:themeColor="text1"/>
                <w:sz w:val="24"/>
                <w:szCs w:val="24"/>
              </w:rPr>
              <w:t>1.3.2.3. Особенности оценки предметных результатов</w:t>
            </w:r>
          </w:p>
        </w:tc>
        <w:tc>
          <w:tcPr>
            <w:tcW w:w="1134" w:type="dxa"/>
          </w:tcPr>
          <w:p w:rsidR="00917502"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174</w:t>
            </w:r>
          </w:p>
        </w:tc>
      </w:tr>
      <w:tr w:rsidR="00917502" w:rsidTr="00092A26">
        <w:tc>
          <w:tcPr>
            <w:tcW w:w="13858" w:type="dxa"/>
          </w:tcPr>
          <w:p w:rsidR="00917502" w:rsidRPr="00917502" w:rsidRDefault="00917502" w:rsidP="00092A26">
            <w:pPr>
              <w:pStyle w:val="ae"/>
              <w:tabs>
                <w:tab w:val="left" w:pos="142"/>
              </w:tabs>
              <w:spacing w:line="276" w:lineRule="auto"/>
              <w:ind w:firstLine="851"/>
              <w:rPr>
                <w:rFonts w:ascii="Times New Roman" w:hAnsi="Times New Roman"/>
                <w:color w:val="000000" w:themeColor="text1"/>
                <w:sz w:val="24"/>
                <w:szCs w:val="24"/>
              </w:rPr>
            </w:pPr>
            <w:r w:rsidRPr="00917502">
              <w:rPr>
                <w:rFonts w:ascii="Times New Roman" w:hAnsi="Times New Roman"/>
                <w:color w:val="000000" w:themeColor="text1"/>
                <w:sz w:val="24"/>
                <w:szCs w:val="24"/>
              </w:rPr>
              <w:t>1.3.3. Организация и содержание оценочных процедур. Оценка образовательных достижений обучающихся</w:t>
            </w:r>
          </w:p>
        </w:tc>
        <w:tc>
          <w:tcPr>
            <w:tcW w:w="1134" w:type="dxa"/>
          </w:tcPr>
          <w:p w:rsidR="00917502"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177</w:t>
            </w:r>
          </w:p>
        </w:tc>
      </w:tr>
      <w:tr w:rsidR="00917502" w:rsidTr="00092A26">
        <w:tc>
          <w:tcPr>
            <w:tcW w:w="13858" w:type="dxa"/>
          </w:tcPr>
          <w:p w:rsidR="00917502" w:rsidRPr="00917502" w:rsidRDefault="00917502" w:rsidP="00092A26">
            <w:pPr>
              <w:pStyle w:val="a4"/>
              <w:tabs>
                <w:tab w:val="left" w:pos="142"/>
              </w:tabs>
              <w:spacing w:line="276" w:lineRule="auto"/>
              <w:ind w:firstLine="851"/>
              <w:jc w:val="both"/>
              <w:rPr>
                <w:rFonts w:ascii="Times New Roman" w:hAnsi="Times New Roman"/>
                <w:color w:val="000000" w:themeColor="text1"/>
                <w:sz w:val="24"/>
                <w:szCs w:val="24"/>
              </w:rPr>
            </w:pPr>
            <w:r w:rsidRPr="00917502">
              <w:rPr>
                <w:rFonts w:ascii="Times New Roman" w:hAnsi="Times New Roman"/>
                <w:color w:val="000000" w:themeColor="text1"/>
                <w:sz w:val="24"/>
                <w:szCs w:val="24"/>
              </w:rPr>
              <w:t>1.3.4. Система внутришкольного мониторинга образовательных достижений и портфель достижений как инструменты д</w:t>
            </w:r>
            <w:r w:rsidRPr="00917502">
              <w:rPr>
                <w:rFonts w:ascii="Times New Roman" w:hAnsi="Times New Roman"/>
                <w:color w:val="000000" w:themeColor="text1"/>
                <w:sz w:val="24"/>
                <w:szCs w:val="24"/>
              </w:rPr>
              <w:t>и</w:t>
            </w:r>
            <w:r w:rsidRPr="00917502">
              <w:rPr>
                <w:rFonts w:ascii="Times New Roman" w:hAnsi="Times New Roman"/>
                <w:color w:val="000000" w:themeColor="text1"/>
                <w:sz w:val="24"/>
                <w:szCs w:val="24"/>
              </w:rPr>
              <w:t>намики образовательных достижений</w:t>
            </w:r>
          </w:p>
        </w:tc>
        <w:tc>
          <w:tcPr>
            <w:tcW w:w="1134" w:type="dxa"/>
          </w:tcPr>
          <w:p w:rsidR="00917502"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181</w:t>
            </w:r>
          </w:p>
        </w:tc>
      </w:tr>
      <w:tr w:rsidR="00917502" w:rsidTr="00092A26">
        <w:tc>
          <w:tcPr>
            <w:tcW w:w="13858" w:type="dxa"/>
          </w:tcPr>
          <w:p w:rsidR="00917502" w:rsidRPr="00917502" w:rsidRDefault="00917502" w:rsidP="00092A26">
            <w:pPr>
              <w:pStyle w:val="a4"/>
              <w:tabs>
                <w:tab w:val="left" w:pos="142"/>
              </w:tabs>
              <w:spacing w:line="276" w:lineRule="auto"/>
              <w:ind w:firstLine="851"/>
              <w:jc w:val="both"/>
              <w:rPr>
                <w:rFonts w:ascii="Times New Roman" w:hAnsi="Times New Roman"/>
                <w:color w:val="000000" w:themeColor="text1"/>
                <w:sz w:val="24"/>
                <w:szCs w:val="24"/>
              </w:rPr>
            </w:pPr>
            <w:r w:rsidRPr="00917502">
              <w:rPr>
                <w:rFonts w:ascii="Times New Roman" w:hAnsi="Times New Roman"/>
                <w:color w:val="000000" w:themeColor="text1"/>
                <w:sz w:val="24"/>
                <w:szCs w:val="24"/>
              </w:rPr>
              <w:t>1.3.5. Итоговая оценка выпускника и её использование при переходе от основного к среднему общему образованию</w:t>
            </w:r>
          </w:p>
        </w:tc>
        <w:tc>
          <w:tcPr>
            <w:tcW w:w="1134" w:type="dxa"/>
          </w:tcPr>
          <w:p w:rsidR="00917502"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182</w:t>
            </w:r>
          </w:p>
        </w:tc>
      </w:tr>
      <w:tr w:rsidR="00917502" w:rsidTr="00092A26">
        <w:tc>
          <w:tcPr>
            <w:tcW w:w="13858" w:type="dxa"/>
          </w:tcPr>
          <w:p w:rsidR="00917502" w:rsidRPr="00917502" w:rsidRDefault="00917502" w:rsidP="00092A26">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917502">
              <w:rPr>
                <w:rFonts w:ascii="Times New Roman" w:hAnsi="Times New Roman"/>
                <w:bCs/>
                <w:color w:val="000000" w:themeColor="text1"/>
                <w:sz w:val="24"/>
                <w:szCs w:val="24"/>
              </w:rPr>
              <w:t>1.3.6. Оценка результатов деятельности школы</w:t>
            </w:r>
          </w:p>
        </w:tc>
        <w:tc>
          <w:tcPr>
            <w:tcW w:w="1134" w:type="dxa"/>
          </w:tcPr>
          <w:p w:rsidR="00917502"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184</w:t>
            </w:r>
          </w:p>
        </w:tc>
      </w:tr>
      <w:tr w:rsidR="00917502" w:rsidTr="00092A26">
        <w:tc>
          <w:tcPr>
            <w:tcW w:w="13858" w:type="dxa"/>
          </w:tcPr>
          <w:p w:rsidR="00917502" w:rsidRPr="00917502" w:rsidRDefault="00917502" w:rsidP="00092A26">
            <w:pPr>
              <w:tabs>
                <w:tab w:val="left" w:pos="142"/>
              </w:tabs>
              <w:autoSpaceDE w:val="0"/>
              <w:autoSpaceDN w:val="0"/>
              <w:adjustRightInd w:val="0"/>
              <w:spacing w:after="0"/>
              <w:jc w:val="both"/>
              <w:rPr>
                <w:rFonts w:ascii="Times New Roman" w:hAnsi="Times New Roman"/>
                <w:color w:val="000000" w:themeColor="text1"/>
                <w:sz w:val="24"/>
                <w:szCs w:val="24"/>
              </w:rPr>
            </w:pPr>
            <w:r w:rsidRPr="00917502">
              <w:rPr>
                <w:rFonts w:ascii="Times New Roman" w:hAnsi="Times New Roman"/>
                <w:color w:val="000000" w:themeColor="text1"/>
                <w:sz w:val="24"/>
                <w:szCs w:val="24"/>
              </w:rPr>
              <w:t>2. Содержательный раздел</w:t>
            </w:r>
          </w:p>
        </w:tc>
        <w:tc>
          <w:tcPr>
            <w:tcW w:w="1134" w:type="dxa"/>
          </w:tcPr>
          <w:p w:rsidR="00917502"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186</w:t>
            </w:r>
          </w:p>
        </w:tc>
      </w:tr>
      <w:tr w:rsidR="00917502" w:rsidTr="00092A26">
        <w:tc>
          <w:tcPr>
            <w:tcW w:w="13858" w:type="dxa"/>
          </w:tcPr>
          <w:p w:rsidR="00917502" w:rsidRPr="00917502" w:rsidRDefault="00917502" w:rsidP="00092A26">
            <w:pPr>
              <w:pStyle w:val="a4"/>
              <w:tabs>
                <w:tab w:val="left" w:pos="142"/>
              </w:tabs>
              <w:spacing w:line="276" w:lineRule="auto"/>
              <w:ind w:firstLine="567"/>
              <w:jc w:val="both"/>
              <w:rPr>
                <w:rFonts w:ascii="Times New Roman" w:hAnsi="Times New Roman"/>
                <w:color w:val="000000" w:themeColor="text1"/>
                <w:sz w:val="24"/>
                <w:szCs w:val="24"/>
              </w:rPr>
            </w:pPr>
            <w:r w:rsidRPr="00917502">
              <w:rPr>
                <w:rFonts w:ascii="Times New Roman" w:hAnsi="Times New Roman"/>
                <w:color w:val="000000" w:themeColor="text1"/>
                <w:sz w:val="24"/>
                <w:szCs w:val="24"/>
              </w:rPr>
              <w:t>2.1. Программа развития универсальных учебных действий, включающая формирование компетенций  в области использов</w:t>
            </w:r>
            <w:r w:rsidRPr="00917502">
              <w:rPr>
                <w:rFonts w:ascii="Times New Roman" w:hAnsi="Times New Roman"/>
                <w:color w:val="000000" w:themeColor="text1"/>
                <w:sz w:val="24"/>
                <w:szCs w:val="24"/>
              </w:rPr>
              <w:t>а</w:t>
            </w:r>
            <w:r w:rsidRPr="00917502">
              <w:rPr>
                <w:rFonts w:ascii="Times New Roman" w:hAnsi="Times New Roman"/>
                <w:color w:val="000000" w:themeColor="text1"/>
                <w:sz w:val="24"/>
                <w:szCs w:val="24"/>
              </w:rPr>
              <w:t>ния информационно-коммуникационных технологий, учебно-исследовательской и проектной деятельности</w:t>
            </w:r>
          </w:p>
        </w:tc>
        <w:tc>
          <w:tcPr>
            <w:tcW w:w="1134" w:type="dxa"/>
          </w:tcPr>
          <w:p w:rsidR="00917502"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186</w:t>
            </w:r>
          </w:p>
        </w:tc>
      </w:tr>
      <w:tr w:rsidR="00917502" w:rsidTr="00092A26">
        <w:tc>
          <w:tcPr>
            <w:tcW w:w="13858" w:type="dxa"/>
          </w:tcPr>
          <w:p w:rsidR="00917502" w:rsidRPr="00917502" w:rsidRDefault="00917502" w:rsidP="00092A26">
            <w:pPr>
              <w:pStyle w:val="a4"/>
              <w:tabs>
                <w:tab w:val="left" w:pos="142"/>
              </w:tabs>
              <w:spacing w:line="276" w:lineRule="auto"/>
              <w:ind w:left="851" w:firstLine="284"/>
              <w:jc w:val="both"/>
              <w:rPr>
                <w:rFonts w:ascii="Times New Roman" w:hAnsi="Times New Roman"/>
                <w:color w:val="000000" w:themeColor="text1"/>
                <w:sz w:val="24"/>
                <w:szCs w:val="24"/>
              </w:rPr>
            </w:pPr>
            <w:r w:rsidRPr="00917502">
              <w:rPr>
                <w:rFonts w:ascii="Times New Roman" w:eastAsia="Times New Roman" w:hAnsi="Times New Roman"/>
                <w:color w:val="000000" w:themeColor="text1"/>
                <w:sz w:val="24"/>
                <w:szCs w:val="24"/>
                <w:lang w:eastAsia="ru-RU"/>
              </w:rPr>
              <w:t>2.1.1. Пояснительная записка</w:t>
            </w:r>
          </w:p>
        </w:tc>
        <w:tc>
          <w:tcPr>
            <w:tcW w:w="1134" w:type="dxa"/>
          </w:tcPr>
          <w:p w:rsidR="00917502"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186</w:t>
            </w:r>
          </w:p>
        </w:tc>
      </w:tr>
      <w:tr w:rsidR="00917502" w:rsidTr="00092A26">
        <w:tc>
          <w:tcPr>
            <w:tcW w:w="13858" w:type="dxa"/>
          </w:tcPr>
          <w:p w:rsidR="00917502" w:rsidRPr="00917502" w:rsidRDefault="00917502" w:rsidP="00092A26">
            <w:pPr>
              <w:widowControl w:val="0"/>
              <w:tabs>
                <w:tab w:val="left" w:pos="142"/>
              </w:tabs>
              <w:autoSpaceDE w:val="0"/>
              <w:autoSpaceDN w:val="0"/>
              <w:adjustRightInd w:val="0"/>
              <w:spacing w:after="0"/>
              <w:ind w:firstLine="1134"/>
              <w:jc w:val="both"/>
              <w:rPr>
                <w:rFonts w:ascii="Times New Roman" w:hAnsi="Times New Roman"/>
                <w:color w:val="000000" w:themeColor="text1"/>
                <w:sz w:val="24"/>
                <w:szCs w:val="24"/>
              </w:rPr>
            </w:pPr>
            <w:r w:rsidRPr="00917502">
              <w:rPr>
                <w:rFonts w:ascii="Times New Roman" w:hAnsi="Times New Roman"/>
                <w:color w:val="000000" w:themeColor="text1"/>
                <w:sz w:val="24"/>
                <w:szCs w:val="24"/>
              </w:rPr>
              <w:t>2.1.2. Понятие, функции, состав и характеристика универсальных учебных действий и их связи с содержанием отдел</w:t>
            </w:r>
            <w:r w:rsidRPr="00917502">
              <w:rPr>
                <w:rFonts w:ascii="Times New Roman" w:hAnsi="Times New Roman"/>
                <w:color w:val="000000" w:themeColor="text1"/>
                <w:sz w:val="24"/>
                <w:szCs w:val="24"/>
              </w:rPr>
              <w:t>ь</w:t>
            </w:r>
            <w:r w:rsidRPr="00917502">
              <w:rPr>
                <w:rFonts w:ascii="Times New Roman" w:hAnsi="Times New Roman"/>
                <w:color w:val="000000" w:themeColor="text1"/>
                <w:sz w:val="24"/>
                <w:szCs w:val="24"/>
              </w:rPr>
              <w:t>ных учебных предметов, внеурочной и внешкольной деятельностью, а также места отдельных компонентов универсальных уче</w:t>
            </w:r>
            <w:r w:rsidRPr="00917502">
              <w:rPr>
                <w:rFonts w:ascii="Times New Roman" w:hAnsi="Times New Roman"/>
                <w:color w:val="000000" w:themeColor="text1"/>
                <w:sz w:val="24"/>
                <w:szCs w:val="24"/>
              </w:rPr>
              <w:t>б</w:t>
            </w:r>
            <w:r w:rsidRPr="00917502">
              <w:rPr>
                <w:rFonts w:ascii="Times New Roman" w:hAnsi="Times New Roman"/>
                <w:color w:val="000000" w:themeColor="text1"/>
                <w:sz w:val="24"/>
                <w:szCs w:val="24"/>
              </w:rPr>
              <w:t>ных действий в структуре образовательной деятельности</w:t>
            </w:r>
          </w:p>
        </w:tc>
        <w:tc>
          <w:tcPr>
            <w:tcW w:w="1134" w:type="dxa"/>
          </w:tcPr>
          <w:p w:rsidR="00917502"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186</w:t>
            </w:r>
          </w:p>
        </w:tc>
      </w:tr>
      <w:tr w:rsidR="00917502" w:rsidTr="00092A26">
        <w:tc>
          <w:tcPr>
            <w:tcW w:w="13858" w:type="dxa"/>
          </w:tcPr>
          <w:p w:rsidR="00917502" w:rsidRPr="00917502" w:rsidRDefault="00917502" w:rsidP="00092A26">
            <w:pPr>
              <w:pStyle w:val="af9"/>
              <w:widowControl w:val="0"/>
              <w:tabs>
                <w:tab w:val="left" w:pos="142"/>
                <w:tab w:val="left" w:pos="567"/>
              </w:tabs>
              <w:spacing w:before="0" w:beforeAutospacing="0" w:after="0" w:afterAutospacing="0" w:line="276" w:lineRule="auto"/>
              <w:ind w:left="851" w:firstLine="284"/>
              <w:jc w:val="both"/>
              <w:rPr>
                <w:color w:val="000000" w:themeColor="text1"/>
              </w:rPr>
            </w:pPr>
            <w:r w:rsidRPr="00917502">
              <w:rPr>
                <w:color w:val="000000" w:themeColor="text1"/>
              </w:rPr>
              <w:t>2.1.3. Типовые задачи применения универсальных учебных действий</w:t>
            </w:r>
          </w:p>
        </w:tc>
        <w:tc>
          <w:tcPr>
            <w:tcW w:w="1134" w:type="dxa"/>
          </w:tcPr>
          <w:p w:rsidR="00917502"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208</w:t>
            </w:r>
          </w:p>
        </w:tc>
      </w:tr>
      <w:tr w:rsidR="00917502" w:rsidTr="00092A26">
        <w:tc>
          <w:tcPr>
            <w:tcW w:w="13858" w:type="dxa"/>
          </w:tcPr>
          <w:p w:rsidR="00917502" w:rsidRPr="00917502" w:rsidRDefault="00917502" w:rsidP="00092A26">
            <w:pPr>
              <w:pStyle w:val="af9"/>
              <w:widowControl w:val="0"/>
              <w:tabs>
                <w:tab w:val="left" w:pos="142"/>
                <w:tab w:val="left" w:pos="567"/>
              </w:tabs>
              <w:spacing w:before="0" w:beforeAutospacing="0" w:after="0" w:afterAutospacing="0" w:line="276" w:lineRule="auto"/>
              <w:ind w:firstLine="1134"/>
              <w:jc w:val="both"/>
              <w:rPr>
                <w:color w:val="000000" w:themeColor="text1"/>
              </w:rPr>
            </w:pPr>
            <w:r w:rsidRPr="00917502">
              <w:rPr>
                <w:color w:val="000000" w:themeColor="text1"/>
              </w:rPr>
              <w:t>2.1.4. Описание особенностей, основных направлений и планируемых результатов учебно-исследовательской и проек</w:t>
            </w:r>
            <w:r w:rsidRPr="00917502">
              <w:rPr>
                <w:color w:val="000000" w:themeColor="text1"/>
              </w:rPr>
              <w:t>т</w:t>
            </w:r>
            <w:r w:rsidRPr="00917502">
              <w:rPr>
                <w:color w:val="000000" w:themeColor="text1"/>
              </w:rPr>
              <w:t>ной деятельности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tc>
        <w:tc>
          <w:tcPr>
            <w:tcW w:w="1134" w:type="dxa"/>
          </w:tcPr>
          <w:p w:rsidR="00917502"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212</w:t>
            </w:r>
          </w:p>
        </w:tc>
      </w:tr>
      <w:tr w:rsidR="00917502" w:rsidTr="00092A26">
        <w:tc>
          <w:tcPr>
            <w:tcW w:w="13858" w:type="dxa"/>
          </w:tcPr>
          <w:p w:rsidR="00917502" w:rsidRPr="00917502" w:rsidRDefault="00917502" w:rsidP="00092A26">
            <w:pPr>
              <w:widowControl w:val="0"/>
              <w:tabs>
                <w:tab w:val="left" w:pos="142"/>
              </w:tabs>
              <w:autoSpaceDE w:val="0"/>
              <w:autoSpaceDN w:val="0"/>
              <w:adjustRightInd w:val="0"/>
              <w:spacing w:after="0"/>
              <w:ind w:firstLine="1134"/>
              <w:jc w:val="both"/>
              <w:rPr>
                <w:rFonts w:ascii="Times New Roman" w:hAnsi="Times New Roman"/>
                <w:color w:val="000000" w:themeColor="text1"/>
                <w:sz w:val="24"/>
                <w:szCs w:val="24"/>
              </w:rPr>
            </w:pPr>
            <w:r w:rsidRPr="00917502">
              <w:rPr>
                <w:rFonts w:ascii="Times New Roman" w:hAnsi="Times New Roman"/>
                <w:color w:val="000000" w:themeColor="text1"/>
                <w:sz w:val="24"/>
                <w:szCs w:val="24"/>
              </w:rPr>
              <w:t>2.1.5. Описание содержания, видов и форм организации учебной деятельности по формированию и развитию информ</w:t>
            </w:r>
            <w:r w:rsidRPr="00917502">
              <w:rPr>
                <w:rFonts w:ascii="Times New Roman" w:hAnsi="Times New Roman"/>
                <w:color w:val="000000" w:themeColor="text1"/>
                <w:sz w:val="24"/>
                <w:szCs w:val="24"/>
              </w:rPr>
              <w:t>а</w:t>
            </w:r>
            <w:r w:rsidRPr="00917502">
              <w:rPr>
                <w:rFonts w:ascii="Times New Roman" w:hAnsi="Times New Roman"/>
                <w:color w:val="000000" w:themeColor="text1"/>
                <w:sz w:val="24"/>
                <w:szCs w:val="24"/>
              </w:rPr>
              <w:t>ционно-коммуникационных технологий</w:t>
            </w:r>
          </w:p>
        </w:tc>
        <w:tc>
          <w:tcPr>
            <w:tcW w:w="1134" w:type="dxa"/>
          </w:tcPr>
          <w:p w:rsidR="00917502"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221</w:t>
            </w:r>
          </w:p>
        </w:tc>
      </w:tr>
      <w:tr w:rsidR="00917502" w:rsidTr="00092A26">
        <w:tc>
          <w:tcPr>
            <w:tcW w:w="13858" w:type="dxa"/>
          </w:tcPr>
          <w:p w:rsidR="00917502" w:rsidRPr="00917502" w:rsidRDefault="00917502" w:rsidP="00092A26">
            <w:pPr>
              <w:widowControl w:val="0"/>
              <w:tabs>
                <w:tab w:val="left" w:pos="142"/>
              </w:tabs>
              <w:autoSpaceDE w:val="0"/>
              <w:autoSpaceDN w:val="0"/>
              <w:adjustRightInd w:val="0"/>
              <w:spacing w:after="0"/>
              <w:ind w:firstLine="1134"/>
              <w:jc w:val="both"/>
              <w:rPr>
                <w:rFonts w:ascii="Times New Roman" w:hAnsi="Times New Roman"/>
                <w:color w:val="000000" w:themeColor="text1"/>
                <w:sz w:val="24"/>
                <w:szCs w:val="24"/>
              </w:rPr>
            </w:pPr>
            <w:r w:rsidRPr="00917502">
              <w:rPr>
                <w:rFonts w:ascii="Times New Roman" w:hAnsi="Times New Roman"/>
                <w:color w:val="000000" w:themeColor="text1"/>
                <w:sz w:val="24"/>
                <w:szCs w:val="24"/>
              </w:rPr>
              <w:t>2.1.6. Перечень и описание основных элементов ИКТ-компетенциии инструментов их использования, планируемые р</w:t>
            </w:r>
            <w:r w:rsidRPr="00917502">
              <w:rPr>
                <w:rFonts w:ascii="Times New Roman" w:hAnsi="Times New Roman"/>
                <w:color w:val="000000" w:themeColor="text1"/>
                <w:sz w:val="24"/>
                <w:szCs w:val="24"/>
              </w:rPr>
              <w:t>е</w:t>
            </w:r>
            <w:r w:rsidRPr="00917502">
              <w:rPr>
                <w:rFonts w:ascii="Times New Roman" w:hAnsi="Times New Roman"/>
                <w:color w:val="000000" w:themeColor="text1"/>
                <w:sz w:val="24"/>
                <w:szCs w:val="24"/>
              </w:rPr>
              <w:t>зультаты формирования ИКТ-компетенций</w:t>
            </w:r>
          </w:p>
        </w:tc>
        <w:tc>
          <w:tcPr>
            <w:tcW w:w="1134" w:type="dxa"/>
          </w:tcPr>
          <w:p w:rsidR="00917502"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223</w:t>
            </w:r>
          </w:p>
        </w:tc>
      </w:tr>
      <w:tr w:rsidR="00917502" w:rsidTr="00092A26">
        <w:tc>
          <w:tcPr>
            <w:tcW w:w="13858" w:type="dxa"/>
          </w:tcPr>
          <w:p w:rsidR="00917502" w:rsidRPr="00917502" w:rsidRDefault="00917502" w:rsidP="00092A26">
            <w:pPr>
              <w:pStyle w:val="af9"/>
              <w:widowControl w:val="0"/>
              <w:tabs>
                <w:tab w:val="left" w:pos="142"/>
                <w:tab w:val="left" w:pos="567"/>
              </w:tabs>
              <w:spacing w:before="0" w:beforeAutospacing="0" w:after="0" w:afterAutospacing="0" w:line="276" w:lineRule="auto"/>
              <w:ind w:firstLine="1134"/>
              <w:jc w:val="both"/>
              <w:rPr>
                <w:color w:val="000000" w:themeColor="text1"/>
              </w:rPr>
            </w:pPr>
            <w:r w:rsidRPr="00917502">
              <w:rPr>
                <w:color w:val="000000" w:themeColor="text1"/>
              </w:rPr>
              <w:lastRenderedPageBreak/>
              <w:t xml:space="preserve">2.1.7. Описание условий, обеспечивающих развитие универсальных учебных действий у , в том числе организационно-методического и ресурсного обеспечения учебно-исследовательской и проектной деятельности </w:t>
            </w:r>
          </w:p>
        </w:tc>
        <w:tc>
          <w:tcPr>
            <w:tcW w:w="1134" w:type="dxa"/>
          </w:tcPr>
          <w:p w:rsidR="00917502"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229</w:t>
            </w:r>
          </w:p>
        </w:tc>
      </w:tr>
      <w:tr w:rsidR="00917502" w:rsidTr="00092A26">
        <w:tc>
          <w:tcPr>
            <w:tcW w:w="13858" w:type="dxa"/>
          </w:tcPr>
          <w:p w:rsidR="00917502" w:rsidRPr="00917502" w:rsidRDefault="00917502" w:rsidP="00092A26">
            <w:pPr>
              <w:widowControl w:val="0"/>
              <w:tabs>
                <w:tab w:val="left" w:pos="142"/>
                <w:tab w:val="left" w:pos="567"/>
              </w:tabs>
              <w:spacing w:after="0"/>
              <w:ind w:firstLine="1134"/>
              <w:jc w:val="both"/>
              <w:rPr>
                <w:rFonts w:ascii="Times New Roman" w:eastAsia="Times New Roman" w:hAnsi="Times New Roman"/>
                <w:color w:val="000000" w:themeColor="text1"/>
                <w:sz w:val="24"/>
                <w:szCs w:val="24"/>
                <w:lang w:eastAsia="ru-RU"/>
              </w:rPr>
            </w:pPr>
            <w:r w:rsidRPr="00917502">
              <w:rPr>
                <w:rFonts w:ascii="Times New Roman" w:eastAsia="Times New Roman" w:hAnsi="Times New Roman"/>
                <w:color w:val="000000" w:themeColor="text1"/>
                <w:sz w:val="24"/>
                <w:szCs w:val="24"/>
                <w:lang w:eastAsia="ru-RU"/>
              </w:rPr>
              <w:t>2.1.8. Методика и инструментарий мониторинга успешности освоения и применения обучающимися универсальных учебных действий</w:t>
            </w:r>
          </w:p>
        </w:tc>
        <w:tc>
          <w:tcPr>
            <w:tcW w:w="1134" w:type="dxa"/>
          </w:tcPr>
          <w:p w:rsidR="00917502"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231</w:t>
            </w:r>
          </w:p>
        </w:tc>
      </w:tr>
      <w:tr w:rsidR="00917502" w:rsidTr="00092A26">
        <w:tc>
          <w:tcPr>
            <w:tcW w:w="13858" w:type="dxa"/>
          </w:tcPr>
          <w:p w:rsidR="00917502" w:rsidRPr="00F0237A" w:rsidRDefault="00092A26" w:rsidP="00F0237A">
            <w:pPr>
              <w:pStyle w:val="a4"/>
              <w:tabs>
                <w:tab w:val="left" w:pos="142"/>
              </w:tabs>
              <w:spacing w:line="276" w:lineRule="auto"/>
              <w:ind w:left="426"/>
              <w:jc w:val="both"/>
              <w:rPr>
                <w:rFonts w:ascii="Times New Roman" w:hAnsi="Times New Roman"/>
                <w:color w:val="000000" w:themeColor="text1"/>
                <w:sz w:val="24"/>
                <w:szCs w:val="24"/>
              </w:rPr>
            </w:pPr>
            <w:r w:rsidRPr="00F0237A">
              <w:rPr>
                <w:rFonts w:ascii="Times New Roman" w:hAnsi="Times New Roman"/>
                <w:color w:val="000000" w:themeColor="text1"/>
                <w:sz w:val="24"/>
                <w:szCs w:val="24"/>
              </w:rPr>
              <w:t>2.2. Программы отдельных учебных предметов, курсов</w:t>
            </w:r>
          </w:p>
        </w:tc>
        <w:tc>
          <w:tcPr>
            <w:tcW w:w="1134" w:type="dxa"/>
          </w:tcPr>
          <w:p w:rsidR="00917502"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245</w:t>
            </w:r>
          </w:p>
        </w:tc>
      </w:tr>
      <w:tr w:rsidR="008224AB" w:rsidTr="00092A26">
        <w:tc>
          <w:tcPr>
            <w:tcW w:w="13858" w:type="dxa"/>
          </w:tcPr>
          <w:p w:rsidR="008224AB" w:rsidRPr="00F0237A" w:rsidRDefault="00092A26" w:rsidP="00F0237A">
            <w:pPr>
              <w:pStyle w:val="a4"/>
              <w:tabs>
                <w:tab w:val="left" w:pos="142"/>
              </w:tabs>
              <w:spacing w:line="276" w:lineRule="auto"/>
              <w:ind w:firstLine="567"/>
              <w:jc w:val="both"/>
              <w:rPr>
                <w:rFonts w:ascii="Times New Roman" w:hAnsi="Times New Roman"/>
                <w:color w:val="000000" w:themeColor="text1"/>
                <w:sz w:val="24"/>
                <w:szCs w:val="24"/>
              </w:rPr>
            </w:pPr>
            <w:r w:rsidRPr="00F0237A">
              <w:rPr>
                <w:rFonts w:ascii="Times New Roman" w:hAnsi="Times New Roman"/>
                <w:color w:val="000000" w:themeColor="text1"/>
                <w:sz w:val="24"/>
                <w:szCs w:val="24"/>
              </w:rPr>
              <w:t>2.2.1. Общие положения</w:t>
            </w:r>
          </w:p>
        </w:tc>
        <w:tc>
          <w:tcPr>
            <w:tcW w:w="1134" w:type="dxa"/>
          </w:tcPr>
          <w:p w:rsidR="008224AB"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245</w:t>
            </w:r>
          </w:p>
        </w:tc>
      </w:tr>
      <w:tr w:rsidR="008224AB" w:rsidTr="00092A26">
        <w:tc>
          <w:tcPr>
            <w:tcW w:w="13858" w:type="dxa"/>
          </w:tcPr>
          <w:p w:rsidR="008224AB" w:rsidRPr="00F0237A" w:rsidRDefault="00092A26" w:rsidP="00F0237A">
            <w:pPr>
              <w:pStyle w:val="2"/>
              <w:tabs>
                <w:tab w:val="left" w:pos="142"/>
              </w:tabs>
              <w:spacing w:before="0" w:after="0"/>
              <w:ind w:firstLine="567"/>
              <w:jc w:val="both"/>
              <w:rPr>
                <w:rFonts w:ascii="Times New Roman" w:hAnsi="Times New Roman"/>
                <w:b w:val="0"/>
                <w:color w:val="000000" w:themeColor="text1"/>
                <w:sz w:val="24"/>
                <w:szCs w:val="24"/>
              </w:rPr>
            </w:pPr>
            <w:r w:rsidRPr="00F0237A">
              <w:rPr>
                <w:rFonts w:ascii="Times New Roman" w:hAnsi="Times New Roman"/>
                <w:b w:val="0"/>
                <w:i w:val="0"/>
                <w:color w:val="000000" w:themeColor="text1"/>
                <w:sz w:val="24"/>
                <w:szCs w:val="24"/>
              </w:rPr>
              <w:t>2.2.2. Основное содержание учебных предметов на уровне основного общего образования</w:t>
            </w:r>
          </w:p>
        </w:tc>
        <w:tc>
          <w:tcPr>
            <w:tcW w:w="1134" w:type="dxa"/>
          </w:tcPr>
          <w:p w:rsidR="008224AB"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245</w:t>
            </w:r>
          </w:p>
        </w:tc>
      </w:tr>
      <w:tr w:rsidR="00092A26" w:rsidTr="00092A26">
        <w:tc>
          <w:tcPr>
            <w:tcW w:w="13858" w:type="dxa"/>
          </w:tcPr>
          <w:p w:rsidR="00092A26" w:rsidRPr="00F0237A" w:rsidRDefault="00092A26" w:rsidP="00F0237A">
            <w:pPr>
              <w:pStyle w:val="2"/>
              <w:tabs>
                <w:tab w:val="left" w:pos="142"/>
              </w:tabs>
              <w:spacing w:before="0" w:after="0"/>
              <w:ind w:firstLine="1134"/>
              <w:jc w:val="both"/>
              <w:rPr>
                <w:rFonts w:ascii="Times New Roman" w:hAnsi="Times New Roman"/>
                <w:b w:val="0"/>
                <w:i w:val="0"/>
                <w:color w:val="000000" w:themeColor="text1"/>
                <w:sz w:val="24"/>
                <w:szCs w:val="24"/>
              </w:rPr>
            </w:pPr>
            <w:r w:rsidRPr="00F0237A">
              <w:rPr>
                <w:rFonts w:ascii="Times New Roman" w:hAnsi="Times New Roman"/>
                <w:b w:val="0"/>
                <w:bCs w:val="0"/>
                <w:i w:val="0"/>
                <w:sz w:val="24"/>
                <w:szCs w:val="24"/>
              </w:rPr>
              <w:t>2.2.1.1. Русский язык</w:t>
            </w:r>
          </w:p>
        </w:tc>
        <w:tc>
          <w:tcPr>
            <w:tcW w:w="1134" w:type="dxa"/>
          </w:tcPr>
          <w:p w:rsidR="00092A26"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246</w:t>
            </w:r>
          </w:p>
        </w:tc>
      </w:tr>
      <w:tr w:rsidR="00092A26" w:rsidTr="00092A26">
        <w:tc>
          <w:tcPr>
            <w:tcW w:w="13858" w:type="dxa"/>
          </w:tcPr>
          <w:p w:rsidR="00092A26" w:rsidRPr="00F0237A" w:rsidRDefault="00092A26" w:rsidP="00F0237A">
            <w:pPr>
              <w:spacing w:after="0" w:line="240" w:lineRule="auto"/>
              <w:ind w:firstLine="1134"/>
              <w:jc w:val="both"/>
              <w:rPr>
                <w:rFonts w:ascii="Times New Roman" w:hAnsi="Times New Roman"/>
                <w:color w:val="000000" w:themeColor="text1"/>
                <w:sz w:val="24"/>
                <w:szCs w:val="24"/>
              </w:rPr>
            </w:pPr>
            <w:r w:rsidRPr="00F0237A">
              <w:rPr>
                <w:rFonts w:ascii="Times New Roman" w:hAnsi="Times New Roman"/>
                <w:bCs/>
                <w:sz w:val="24"/>
                <w:szCs w:val="24"/>
              </w:rPr>
              <w:t>2.2.1.2. Литература</w:t>
            </w:r>
          </w:p>
        </w:tc>
        <w:tc>
          <w:tcPr>
            <w:tcW w:w="1134" w:type="dxa"/>
          </w:tcPr>
          <w:p w:rsidR="00092A26"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253</w:t>
            </w:r>
          </w:p>
        </w:tc>
      </w:tr>
      <w:tr w:rsidR="00092A26" w:rsidTr="00092A26">
        <w:tc>
          <w:tcPr>
            <w:tcW w:w="13858" w:type="dxa"/>
          </w:tcPr>
          <w:p w:rsidR="00092A26" w:rsidRPr="00F0237A" w:rsidRDefault="00092A26" w:rsidP="00F0237A">
            <w:pPr>
              <w:spacing w:after="0" w:line="240" w:lineRule="auto"/>
              <w:ind w:firstLine="1134"/>
              <w:jc w:val="both"/>
              <w:rPr>
                <w:rFonts w:ascii="Times New Roman" w:hAnsi="Times New Roman"/>
                <w:color w:val="000000" w:themeColor="text1"/>
                <w:sz w:val="24"/>
                <w:szCs w:val="24"/>
              </w:rPr>
            </w:pPr>
            <w:r w:rsidRPr="00F0237A">
              <w:rPr>
                <w:rFonts w:ascii="Times New Roman" w:hAnsi="Times New Roman"/>
                <w:sz w:val="24"/>
                <w:szCs w:val="24"/>
              </w:rPr>
              <w:t>2.2.1.3. Иностранный язык</w:t>
            </w:r>
          </w:p>
        </w:tc>
        <w:tc>
          <w:tcPr>
            <w:tcW w:w="1134" w:type="dxa"/>
          </w:tcPr>
          <w:p w:rsidR="00092A26"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263</w:t>
            </w:r>
          </w:p>
        </w:tc>
      </w:tr>
      <w:tr w:rsidR="00092A26" w:rsidTr="00092A26">
        <w:tc>
          <w:tcPr>
            <w:tcW w:w="13858" w:type="dxa"/>
          </w:tcPr>
          <w:p w:rsidR="00092A26" w:rsidRPr="00F0237A" w:rsidRDefault="00092A26" w:rsidP="00F0237A">
            <w:pPr>
              <w:spacing w:after="0" w:line="240" w:lineRule="auto"/>
              <w:ind w:firstLine="1134"/>
              <w:rPr>
                <w:rFonts w:ascii="Times New Roman" w:hAnsi="Times New Roman"/>
                <w:color w:val="000000" w:themeColor="text1"/>
                <w:sz w:val="24"/>
                <w:szCs w:val="24"/>
              </w:rPr>
            </w:pPr>
            <w:r w:rsidRPr="00F0237A">
              <w:rPr>
                <w:rFonts w:ascii="Times New Roman" w:hAnsi="Times New Roman"/>
                <w:sz w:val="24"/>
                <w:szCs w:val="24"/>
              </w:rPr>
              <w:t>2.2.1.4. История России. Всеобщая история.</w:t>
            </w:r>
          </w:p>
        </w:tc>
        <w:tc>
          <w:tcPr>
            <w:tcW w:w="1134" w:type="dxa"/>
          </w:tcPr>
          <w:p w:rsidR="00092A26"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276</w:t>
            </w:r>
          </w:p>
        </w:tc>
      </w:tr>
      <w:tr w:rsidR="00092A26" w:rsidTr="00092A26">
        <w:tc>
          <w:tcPr>
            <w:tcW w:w="13858" w:type="dxa"/>
          </w:tcPr>
          <w:p w:rsidR="00092A26" w:rsidRPr="00F0237A" w:rsidRDefault="00092A26" w:rsidP="00F0237A">
            <w:pPr>
              <w:spacing w:after="0" w:line="240" w:lineRule="auto"/>
              <w:ind w:firstLine="1134"/>
              <w:rPr>
                <w:rFonts w:ascii="Times New Roman" w:hAnsi="Times New Roman"/>
                <w:color w:val="000000" w:themeColor="text1"/>
                <w:sz w:val="24"/>
                <w:szCs w:val="24"/>
              </w:rPr>
            </w:pPr>
            <w:r w:rsidRPr="00F0237A">
              <w:rPr>
                <w:rFonts w:ascii="Times New Roman" w:hAnsi="Times New Roman"/>
                <w:bCs/>
                <w:sz w:val="24"/>
                <w:szCs w:val="24"/>
              </w:rPr>
              <w:t>2.2.1.5. Обществознание</w:t>
            </w:r>
          </w:p>
        </w:tc>
        <w:tc>
          <w:tcPr>
            <w:tcW w:w="1134" w:type="dxa"/>
          </w:tcPr>
          <w:p w:rsidR="00092A26"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308</w:t>
            </w:r>
          </w:p>
        </w:tc>
      </w:tr>
      <w:tr w:rsidR="00092A26" w:rsidTr="00092A26">
        <w:tc>
          <w:tcPr>
            <w:tcW w:w="13858" w:type="dxa"/>
          </w:tcPr>
          <w:p w:rsidR="00092A26" w:rsidRPr="00F0237A" w:rsidRDefault="00092A26" w:rsidP="00F0237A">
            <w:pPr>
              <w:spacing w:after="0" w:line="240" w:lineRule="auto"/>
              <w:ind w:firstLine="1134"/>
              <w:rPr>
                <w:rFonts w:ascii="Times New Roman" w:hAnsi="Times New Roman"/>
                <w:color w:val="000000" w:themeColor="text1"/>
                <w:sz w:val="24"/>
                <w:szCs w:val="24"/>
              </w:rPr>
            </w:pPr>
            <w:r w:rsidRPr="00F0237A">
              <w:rPr>
                <w:rFonts w:ascii="Times New Roman" w:hAnsi="Times New Roman"/>
                <w:sz w:val="24"/>
                <w:szCs w:val="24"/>
              </w:rPr>
              <w:t>2.2.1.6. География</w:t>
            </w:r>
          </w:p>
        </w:tc>
        <w:tc>
          <w:tcPr>
            <w:tcW w:w="1134" w:type="dxa"/>
          </w:tcPr>
          <w:p w:rsidR="00092A26"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317</w:t>
            </w:r>
          </w:p>
        </w:tc>
      </w:tr>
      <w:tr w:rsidR="00092A26" w:rsidTr="00092A26">
        <w:tc>
          <w:tcPr>
            <w:tcW w:w="13858" w:type="dxa"/>
          </w:tcPr>
          <w:p w:rsidR="00092A26" w:rsidRDefault="00092A26" w:rsidP="00F0237A">
            <w:pPr>
              <w:spacing w:after="0" w:line="240" w:lineRule="auto"/>
              <w:ind w:firstLine="1134"/>
              <w:rPr>
                <w:rFonts w:ascii="Times New Roman" w:hAnsi="Times New Roman"/>
                <w:i/>
                <w:color w:val="000000" w:themeColor="text1"/>
                <w:sz w:val="24"/>
                <w:szCs w:val="24"/>
              </w:rPr>
            </w:pPr>
            <w:r>
              <w:rPr>
                <w:rFonts w:ascii="Times New Roman" w:hAnsi="Times New Roman"/>
                <w:sz w:val="24"/>
                <w:szCs w:val="24"/>
              </w:rPr>
              <w:t>2.2.1.7. Математика</w:t>
            </w:r>
          </w:p>
        </w:tc>
        <w:tc>
          <w:tcPr>
            <w:tcW w:w="1134" w:type="dxa"/>
          </w:tcPr>
          <w:p w:rsidR="00092A26"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334</w:t>
            </w:r>
          </w:p>
        </w:tc>
      </w:tr>
      <w:tr w:rsidR="00092A26" w:rsidTr="00092A26">
        <w:tc>
          <w:tcPr>
            <w:tcW w:w="13858" w:type="dxa"/>
          </w:tcPr>
          <w:p w:rsidR="00092A26" w:rsidRDefault="00092A26" w:rsidP="00F0237A">
            <w:pPr>
              <w:spacing w:after="0" w:line="240" w:lineRule="auto"/>
              <w:ind w:left="851" w:firstLine="283"/>
              <w:rPr>
                <w:rFonts w:ascii="Times New Roman" w:hAnsi="Times New Roman"/>
                <w:i/>
                <w:color w:val="000000" w:themeColor="text1"/>
                <w:sz w:val="24"/>
                <w:szCs w:val="24"/>
              </w:rPr>
            </w:pPr>
            <w:r>
              <w:rPr>
                <w:rFonts w:ascii="Times New Roman" w:hAnsi="Times New Roman"/>
                <w:sz w:val="24"/>
                <w:szCs w:val="24"/>
              </w:rPr>
              <w:t>2.2.1.8. Информатика</w:t>
            </w:r>
          </w:p>
        </w:tc>
        <w:tc>
          <w:tcPr>
            <w:tcW w:w="1134" w:type="dxa"/>
          </w:tcPr>
          <w:p w:rsidR="00092A26"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361</w:t>
            </w:r>
          </w:p>
        </w:tc>
      </w:tr>
      <w:tr w:rsidR="00092A26" w:rsidTr="00092A26">
        <w:tc>
          <w:tcPr>
            <w:tcW w:w="13858" w:type="dxa"/>
          </w:tcPr>
          <w:p w:rsidR="00092A26" w:rsidRDefault="00092A26" w:rsidP="00F0237A">
            <w:pPr>
              <w:spacing w:after="0" w:line="240" w:lineRule="auto"/>
              <w:ind w:left="851" w:firstLine="283"/>
              <w:rPr>
                <w:rFonts w:ascii="Times New Roman" w:hAnsi="Times New Roman"/>
                <w:i/>
                <w:color w:val="000000" w:themeColor="text1"/>
                <w:sz w:val="24"/>
                <w:szCs w:val="24"/>
              </w:rPr>
            </w:pPr>
            <w:r>
              <w:rPr>
                <w:rFonts w:ascii="Times New Roman" w:hAnsi="Times New Roman"/>
                <w:sz w:val="24"/>
                <w:szCs w:val="24"/>
              </w:rPr>
              <w:t>2.2.1.9. Физика</w:t>
            </w:r>
          </w:p>
        </w:tc>
        <w:tc>
          <w:tcPr>
            <w:tcW w:w="1134" w:type="dxa"/>
          </w:tcPr>
          <w:p w:rsidR="00092A26"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374</w:t>
            </w:r>
          </w:p>
        </w:tc>
      </w:tr>
      <w:tr w:rsidR="00092A26" w:rsidTr="00092A26">
        <w:tc>
          <w:tcPr>
            <w:tcW w:w="13858" w:type="dxa"/>
          </w:tcPr>
          <w:p w:rsidR="00092A26" w:rsidRPr="00F0237A" w:rsidRDefault="00092A26" w:rsidP="00F0237A">
            <w:pPr>
              <w:spacing w:after="0" w:line="240" w:lineRule="auto"/>
              <w:ind w:left="851" w:firstLine="283"/>
              <w:rPr>
                <w:rFonts w:ascii="Times New Roman" w:hAnsi="Times New Roman"/>
                <w:i/>
                <w:color w:val="000000" w:themeColor="text1"/>
                <w:sz w:val="24"/>
                <w:szCs w:val="24"/>
              </w:rPr>
            </w:pPr>
            <w:r w:rsidRPr="00F0237A">
              <w:rPr>
                <w:rFonts w:ascii="Times New Roman" w:hAnsi="Times New Roman"/>
                <w:sz w:val="24"/>
                <w:szCs w:val="24"/>
              </w:rPr>
              <w:t>2.2.1.10. Биология</w:t>
            </w:r>
          </w:p>
        </w:tc>
        <w:tc>
          <w:tcPr>
            <w:tcW w:w="1134" w:type="dxa"/>
          </w:tcPr>
          <w:p w:rsidR="00092A26"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389</w:t>
            </w:r>
          </w:p>
        </w:tc>
      </w:tr>
      <w:tr w:rsidR="00092A26" w:rsidTr="00092A26">
        <w:tc>
          <w:tcPr>
            <w:tcW w:w="13858" w:type="dxa"/>
          </w:tcPr>
          <w:p w:rsidR="00092A26" w:rsidRDefault="00092A26" w:rsidP="00F0237A">
            <w:pPr>
              <w:spacing w:after="0" w:line="240" w:lineRule="auto"/>
              <w:ind w:left="851" w:firstLine="283"/>
              <w:rPr>
                <w:rFonts w:ascii="Times New Roman" w:hAnsi="Times New Roman"/>
                <w:i/>
                <w:color w:val="000000" w:themeColor="text1"/>
                <w:sz w:val="24"/>
                <w:szCs w:val="24"/>
              </w:rPr>
            </w:pPr>
            <w:r>
              <w:rPr>
                <w:rFonts w:ascii="Times New Roman" w:hAnsi="Times New Roman"/>
                <w:sz w:val="24"/>
                <w:szCs w:val="24"/>
              </w:rPr>
              <w:t>2.2.1.11. Химия</w:t>
            </w:r>
          </w:p>
        </w:tc>
        <w:tc>
          <w:tcPr>
            <w:tcW w:w="1134" w:type="dxa"/>
          </w:tcPr>
          <w:p w:rsidR="00092A26"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407</w:t>
            </w:r>
          </w:p>
        </w:tc>
      </w:tr>
      <w:tr w:rsidR="00092A26" w:rsidTr="00092A26">
        <w:tc>
          <w:tcPr>
            <w:tcW w:w="13858" w:type="dxa"/>
          </w:tcPr>
          <w:p w:rsidR="00092A26" w:rsidRDefault="00092A26" w:rsidP="00F0237A">
            <w:pPr>
              <w:spacing w:after="0" w:line="240" w:lineRule="auto"/>
              <w:ind w:left="851" w:firstLine="283"/>
              <w:rPr>
                <w:rFonts w:ascii="Times New Roman" w:hAnsi="Times New Roman"/>
                <w:i/>
                <w:color w:val="000000" w:themeColor="text1"/>
                <w:sz w:val="24"/>
                <w:szCs w:val="24"/>
              </w:rPr>
            </w:pPr>
            <w:r>
              <w:rPr>
                <w:rFonts w:ascii="Times New Roman" w:hAnsi="Times New Roman"/>
                <w:sz w:val="24"/>
                <w:szCs w:val="24"/>
              </w:rPr>
              <w:t>2.2.1.12. Изобразительное искусство</w:t>
            </w:r>
          </w:p>
        </w:tc>
        <w:tc>
          <w:tcPr>
            <w:tcW w:w="1134" w:type="dxa"/>
          </w:tcPr>
          <w:p w:rsidR="00092A26"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415</w:t>
            </w:r>
          </w:p>
        </w:tc>
      </w:tr>
      <w:tr w:rsidR="00092A26" w:rsidTr="00092A26">
        <w:tc>
          <w:tcPr>
            <w:tcW w:w="13858" w:type="dxa"/>
          </w:tcPr>
          <w:p w:rsidR="00092A26" w:rsidRDefault="00092A26" w:rsidP="00F0237A">
            <w:pPr>
              <w:spacing w:after="0" w:line="240" w:lineRule="auto"/>
              <w:ind w:left="851" w:firstLine="283"/>
              <w:rPr>
                <w:rFonts w:ascii="Times New Roman" w:hAnsi="Times New Roman"/>
                <w:i/>
                <w:color w:val="000000" w:themeColor="text1"/>
                <w:sz w:val="24"/>
                <w:szCs w:val="24"/>
              </w:rPr>
            </w:pPr>
            <w:r>
              <w:rPr>
                <w:rFonts w:ascii="Times New Roman" w:hAnsi="Times New Roman"/>
                <w:sz w:val="24"/>
                <w:szCs w:val="24"/>
              </w:rPr>
              <w:t xml:space="preserve">2.2.1.13. </w:t>
            </w:r>
            <w:r w:rsidR="00F0237A">
              <w:rPr>
                <w:rFonts w:ascii="Times New Roman" w:hAnsi="Times New Roman"/>
                <w:sz w:val="24"/>
                <w:szCs w:val="24"/>
              </w:rPr>
              <w:t>М</w:t>
            </w:r>
            <w:r>
              <w:rPr>
                <w:rFonts w:ascii="Times New Roman" w:hAnsi="Times New Roman"/>
                <w:sz w:val="24"/>
                <w:szCs w:val="24"/>
              </w:rPr>
              <w:t>узыка</w:t>
            </w:r>
          </w:p>
        </w:tc>
        <w:tc>
          <w:tcPr>
            <w:tcW w:w="1134" w:type="dxa"/>
          </w:tcPr>
          <w:p w:rsidR="00092A26"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424</w:t>
            </w:r>
          </w:p>
        </w:tc>
      </w:tr>
      <w:tr w:rsidR="00092A26" w:rsidTr="00092A26">
        <w:tc>
          <w:tcPr>
            <w:tcW w:w="13858" w:type="dxa"/>
          </w:tcPr>
          <w:p w:rsidR="00092A26" w:rsidRDefault="00092A26" w:rsidP="00F0237A">
            <w:pPr>
              <w:spacing w:after="0" w:line="240" w:lineRule="auto"/>
              <w:ind w:left="851" w:firstLine="283"/>
              <w:rPr>
                <w:rFonts w:ascii="Times New Roman" w:hAnsi="Times New Roman"/>
                <w:sz w:val="24"/>
                <w:szCs w:val="24"/>
              </w:rPr>
            </w:pPr>
            <w:r>
              <w:rPr>
                <w:rFonts w:ascii="Times New Roman" w:hAnsi="Times New Roman"/>
                <w:sz w:val="24"/>
                <w:szCs w:val="24"/>
              </w:rPr>
              <w:t>2.2.1.14. Технология</w:t>
            </w:r>
          </w:p>
        </w:tc>
        <w:tc>
          <w:tcPr>
            <w:tcW w:w="1134" w:type="dxa"/>
          </w:tcPr>
          <w:p w:rsidR="00092A26"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435</w:t>
            </w:r>
          </w:p>
        </w:tc>
      </w:tr>
      <w:tr w:rsidR="00092A26" w:rsidTr="00092A26">
        <w:tc>
          <w:tcPr>
            <w:tcW w:w="13858" w:type="dxa"/>
          </w:tcPr>
          <w:p w:rsidR="00092A26" w:rsidRDefault="00092A26" w:rsidP="00F0237A">
            <w:pPr>
              <w:spacing w:after="0" w:line="240" w:lineRule="auto"/>
              <w:ind w:left="851" w:firstLine="283"/>
              <w:rPr>
                <w:rFonts w:ascii="Times New Roman" w:hAnsi="Times New Roman"/>
                <w:sz w:val="24"/>
                <w:szCs w:val="24"/>
              </w:rPr>
            </w:pPr>
            <w:r>
              <w:rPr>
                <w:rFonts w:ascii="Times New Roman" w:hAnsi="Times New Roman"/>
                <w:sz w:val="24"/>
                <w:szCs w:val="24"/>
              </w:rPr>
              <w:t>2.2.1.15. Физическая культура</w:t>
            </w:r>
          </w:p>
        </w:tc>
        <w:tc>
          <w:tcPr>
            <w:tcW w:w="1134" w:type="dxa"/>
          </w:tcPr>
          <w:p w:rsidR="00092A26"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444</w:t>
            </w:r>
          </w:p>
        </w:tc>
      </w:tr>
      <w:tr w:rsidR="00092A26" w:rsidTr="00092A26">
        <w:tc>
          <w:tcPr>
            <w:tcW w:w="13858" w:type="dxa"/>
          </w:tcPr>
          <w:p w:rsidR="00092A26" w:rsidRDefault="00DF57F0" w:rsidP="00F0237A">
            <w:pPr>
              <w:tabs>
                <w:tab w:val="left" w:pos="8220"/>
              </w:tabs>
              <w:spacing w:after="0" w:line="240" w:lineRule="auto"/>
              <w:ind w:left="851" w:firstLine="283"/>
              <w:rPr>
                <w:rFonts w:ascii="Times New Roman" w:hAnsi="Times New Roman"/>
                <w:sz w:val="24"/>
                <w:szCs w:val="24"/>
              </w:rPr>
            </w:pPr>
            <w:r w:rsidRPr="00DF57F0">
              <w:pict>
                <v:line id="Shape 291" o:spid="_x0000_s1052" style="position:absolute;left:0;text-align:left;z-index:251665920;visibility:visible;mso-wrap-distance-left:0;mso-wrap-distance-right:0;mso-position-horizontal-relative:page;mso-position-vertical-relative:page" from="79.45pt,56.85pt" to="558.55pt,56.85pt" o:allowincell="f" strokeweight=".48pt">
                  <w10:wrap anchorx="page" anchory="page"/>
                </v:line>
              </w:pict>
            </w:r>
            <w:r w:rsidR="00F0237A">
              <w:rPr>
                <w:rFonts w:ascii="Times New Roman" w:hAnsi="Times New Roman"/>
                <w:sz w:val="24"/>
                <w:szCs w:val="24"/>
              </w:rPr>
              <w:t>2</w:t>
            </w:r>
            <w:r w:rsidR="00092A26">
              <w:rPr>
                <w:rFonts w:ascii="Times New Roman" w:hAnsi="Times New Roman"/>
                <w:sz w:val="24"/>
                <w:szCs w:val="24"/>
              </w:rPr>
              <w:t>.2.1.16. Основы безопасности жизнедеятельности</w:t>
            </w:r>
          </w:p>
        </w:tc>
        <w:tc>
          <w:tcPr>
            <w:tcW w:w="1134" w:type="dxa"/>
          </w:tcPr>
          <w:p w:rsidR="00092A26"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452</w:t>
            </w:r>
          </w:p>
        </w:tc>
      </w:tr>
      <w:tr w:rsidR="00092A26" w:rsidTr="00092A26">
        <w:tc>
          <w:tcPr>
            <w:tcW w:w="13858" w:type="dxa"/>
          </w:tcPr>
          <w:p w:rsidR="00092A26" w:rsidRPr="00F528CB" w:rsidRDefault="00F528CB" w:rsidP="00F528CB">
            <w:pPr>
              <w:spacing w:after="0" w:line="240" w:lineRule="auto"/>
              <w:ind w:left="1134"/>
              <w:rPr>
                <w:rFonts w:ascii="Times New Roman" w:hAnsi="Times New Roman"/>
                <w:sz w:val="24"/>
                <w:szCs w:val="24"/>
              </w:rPr>
            </w:pPr>
            <w:r w:rsidRPr="00F528CB">
              <w:rPr>
                <w:rFonts w:ascii="Times New Roman" w:hAnsi="Times New Roman"/>
                <w:sz w:val="24"/>
                <w:szCs w:val="24"/>
              </w:rPr>
              <w:t>2.2.2.17. Курс внеурочной деятельности «Все цвета, кроме черного»</w:t>
            </w:r>
          </w:p>
        </w:tc>
        <w:tc>
          <w:tcPr>
            <w:tcW w:w="1134" w:type="dxa"/>
          </w:tcPr>
          <w:p w:rsidR="00092A26"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460</w:t>
            </w:r>
          </w:p>
        </w:tc>
      </w:tr>
      <w:tr w:rsidR="00092A26" w:rsidTr="00092A26">
        <w:tc>
          <w:tcPr>
            <w:tcW w:w="13858" w:type="dxa"/>
          </w:tcPr>
          <w:p w:rsidR="00092A26" w:rsidRPr="00F528CB" w:rsidRDefault="00F528CB" w:rsidP="00F528CB">
            <w:pPr>
              <w:pStyle w:val="aa"/>
              <w:shd w:val="clear" w:color="auto" w:fill="FFFFFF"/>
              <w:tabs>
                <w:tab w:val="left" w:pos="-1276"/>
              </w:tabs>
              <w:spacing w:after="0" w:line="240" w:lineRule="auto"/>
              <w:ind w:left="1134"/>
              <w:rPr>
                <w:rFonts w:ascii="Times New Roman" w:hAnsi="Times New Roman"/>
                <w:sz w:val="24"/>
                <w:szCs w:val="24"/>
              </w:rPr>
            </w:pPr>
            <w:r w:rsidRPr="00F528CB">
              <w:rPr>
                <w:rFonts w:ascii="Times New Roman" w:hAnsi="Times New Roman"/>
                <w:sz w:val="24"/>
                <w:szCs w:val="24"/>
              </w:rPr>
              <w:t xml:space="preserve">2.2.2.18. Курс внеурочной деятельности </w:t>
            </w:r>
            <w:r w:rsidRPr="00F528CB">
              <w:rPr>
                <w:rFonts w:ascii="Times New Roman" w:hAnsi="Times New Roman"/>
                <w:bCs/>
                <w:sz w:val="24"/>
                <w:szCs w:val="24"/>
              </w:rPr>
              <w:t>«Основы проектной деятельности»</w:t>
            </w:r>
          </w:p>
        </w:tc>
        <w:tc>
          <w:tcPr>
            <w:tcW w:w="1134" w:type="dxa"/>
          </w:tcPr>
          <w:p w:rsidR="00092A26"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462</w:t>
            </w:r>
          </w:p>
        </w:tc>
      </w:tr>
      <w:tr w:rsidR="00092A26" w:rsidTr="00092A26">
        <w:tc>
          <w:tcPr>
            <w:tcW w:w="13858" w:type="dxa"/>
          </w:tcPr>
          <w:p w:rsidR="00092A26" w:rsidRPr="00F528CB" w:rsidRDefault="00F528CB" w:rsidP="00F528CB">
            <w:pPr>
              <w:pStyle w:val="12"/>
              <w:ind w:left="1134"/>
              <w:rPr>
                <w:sz w:val="24"/>
                <w:szCs w:val="24"/>
              </w:rPr>
            </w:pPr>
            <w:r w:rsidRPr="00F528CB">
              <w:rPr>
                <w:sz w:val="24"/>
                <w:szCs w:val="24"/>
              </w:rPr>
              <w:t>2.2.2.19. Курс внеурочной деятельности «Теннис»</w:t>
            </w:r>
          </w:p>
        </w:tc>
        <w:tc>
          <w:tcPr>
            <w:tcW w:w="1134" w:type="dxa"/>
          </w:tcPr>
          <w:p w:rsidR="00092A26"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467</w:t>
            </w:r>
          </w:p>
        </w:tc>
      </w:tr>
      <w:tr w:rsidR="00092A26" w:rsidTr="00092A26">
        <w:tc>
          <w:tcPr>
            <w:tcW w:w="13858" w:type="dxa"/>
          </w:tcPr>
          <w:p w:rsidR="00092A26" w:rsidRPr="00F528CB" w:rsidRDefault="00F528CB" w:rsidP="00F528CB">
            <w:pPr>
              <w:spacing w:after="0" w:line="240" w:lineRule="auto"/>
              <w:ind w:left="1134"/>
              <w:contextualSpacing/>
              <w:rPr>
                <w:rFonts w:ascii="Times New Roman" w:hAnsi="Times New Roman"/>
                <w:sz w:val="24"/>
                <w:szCs w:val="24"/>
              </w:rPr>
            </w:pPr>
            <w:r w:rsidRPr="00F528CB">
              <w:rPr>
                <w:rFonts w:ascii="Times New Roman" w:hAnsi="Times New Roman"/>
                <w:sz w:val="24"/>
                <w:szCs w:val="24"/>
              </w:rPr>
              <w:t>2.2.2.20. Курс внеурочной деятельности «Баскетбол»</w:t>
            </w:r>
          </w:p>
        </w:tc>
        <w:tc>
          <w:tcPr>
            <w:tcW w:w="1134" w:type="dxa"/>
          </w:tcPr>
          <w:p w:rsidR="00092A26"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471</w:t>
            </w:r>
          </w:p>
        </w:tc>
      </w:tr>
      <w:tr w:rsidR="00092A26" w:rsidTr="00092A26">
        <w:tc>
          <w:tcPr>
            <w:tcW w:w="13858" w:type="dxa"/>
          </w:tcPr>
          <w:p w:rsidR="00092A26" w:rsidRPr="00F528CB" w:rsidRDefault="00F528CB" w:rsidP="00F528CB">
            <w:pPr>
              <w:spacing w:after="0" w:line="240" w:lineRule="auto"/>
              <w:ind w:left="1134"/>
              <w:rPr>
                <w:rFonts w:ascii="Times New Roman" w:hAnsi="Times New Roman"/>
                <w:sz w:val="24"/>
                <w:szCs w:val="24"/>
              </w:rPr>
            </w:pPr>
            <w:r w:rsidRPr="00F528CB">
              <w:rPr>
                <w:rFonts w:ascii="Times New Roman" w:hAnsi="Times New Roman"/>
                <w:sz w:val="24"/>
                <w:szCs w:val="24"/>
              </w:rPr>
              <w:t>2.2.2.21. Курс внеурочной деятельности «Эстрадные танцы»</w:t>
            </w:r>
          </w:p>
        </w:tc>
        <w:tc>
          <w:tcPr>
            <w:tcW w:w="1134" w:type="dxa"/>
          </w:tcPr>
          <w:p w:rsidR="00092A26"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474</w:t>
            </w:r>
          </w:p>
        </w:tc>
      </w:tr>
      <w:tr w:rsidR="00092A26" w:rsidTr="00092A26">
        <w:tc>
          <w:tcPr>
            <w:tcW w:w="13858" w:type="dxa"/>
          </w:tcPr>
          <w:p w:rsidR="00092A26" w:rsidRPr="00F528CB" w:rsidRDefault="00F528CB" w:rsidP="00F528CB">
            <w:pPr>
              <w:spacing w:after="0" w:line="240" w:lineRule="auto"/>
              <w:ind w:left="1134"/>
              <w:rPr>
                <w:rFonts w:ascii="Times New Roman" w:hAnsi="Times New Roman"/>
                <w:sz w:val="24"/>
                <w:szCs w:val="24"/>
              </w:rPr>
            </w:pPr>
            <w:r w:rsidRPr="00F528CB">
              <w:rPr>
                <w:rFonts w:ascii="Times New Roman" w:hAnsi="Times New Roman"/>
                <w:sz w:val="24"/>
                <w:szCs w:val="24"/>
              </w:rPr>
              <w:t>2.2.2.22. Курс внеурочной деятельности «Умелые ручки»</w:t>
            </w:r>
          </w:p>
        </w:tc>
        <w:tc>
          <w:tcPr>
            <w:tcW w:w="1134" w:type="dxa"/>
          </w:tcPr>
          <w:p w:rsidR="00092A26"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479</w:t>
            </w:r>
          </w:p>
        </w:tc>
      </w:tr>
      <w:tr w:rsidR="00092A26" w:rsidTr="00092A26">
        <w:tc>
          <w:tcPr>
            <w:tcW w:w="13858" w:type="dxa"/>
          </w:tcPr>
          <w:p w:rsidR="00092A26" w:rsidRPr="00F528CB" w:rsidRDefault="00F528CB" w:rsidP="00F528CB">
            <w:pPr>
              <w:suppressAutoHyphens/>
              <w:spacing w:after="0" w:line="240" w:lineRule="auto"/>
              <w:ind w:left="1134"/>
              <w:rPr>
                <w:rFonts w:ascii="Times New Roman" w:hAnsi="Times New Roman"/>
                <w:sz w:val="24"/>
                <w:szCs w:val="24"/>
              </w:rPr>
            </w:pPr>
            <w:r w:rsidRPr="00F528CB">
              <w:rPr>
                <w:rFonts w:ascii="Times New Roman" w:hAnsi="Times New Roman"/>
                <w:sz w:val="24"/>
                <w:szCs w:val="24"/>
                <w:lang w:eastAsia="ar-SA"/>
              </w:rPr>
              <w:lastRenderedPageBreak/>
              <w:t>2.2.2.23. Курс внеурочной деятельности «Юный радиотехник»</w:t>
            </w:r>
          </w:p>
        </w:tc>
        <w:tc>
          <w:tcPr>
            <w:tcW w:w="1134" w:type="dxa"/>
          </w:tcPr>
          <w:p w:rsidR="00092A26" w:rsidRDefault="00AA5B3C"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483</w:t>
            </w:r>
          </w:p>
        </w:tc>
      </w:tr>
      <w:tr w:rsidR="00F528CB" w:rsidTr="00092A26">
        <w:tc>
          <w:tcPr>
            <w:tcW w:w="13858" w:type="dxa"/>
          </w:tcPr>
          <w:p w:rsidR="00F528CB" w:rsidRPr="00F528CB" w:rsidRDefault="00F528CB" w:rsidP="00F528CB">
            <w:pPr>
              <w:pStyle w:val="aa"/>
              <w:spacing w:after="0" w:line="240" w:lineRule="auto"/>
              <w:ind w:left="1134"/>
              <w:rPr>
                <w:rFonts w:ascii="Times New Roman" w:hAnsi="Times New Roman"/>
                <w:sz w:val="24"/>
                <w:szCs w:val="24"/>
              </w:rPr>
            </w:pPr>
            <w:r w:rsidRPr="00F528CB">
              <w:rPr>
                <w:rFonts w:ascii="Times New Roman" w:hAnsi="Times New Roman"/>
                <w:sz w:val="24"/>
                <w:szCs w:val="24"/>
              </w:rPr>
              <w:t>2.2.2.24. Курс внеурочной деятельности «Ландшафтный дизайн»</w:t>
            </w:r>
          </w:p>
        </w:tc>
        <w:tc>
          <w:tcPr>
            <w:tcW w:w="1134" w:type="dxa"/>
          </w:tcPr>
          <w:p w:rsidR="00F528CB" w:rsidRDefault="00230280"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488</w:t>
            </w:r>
          </w:p>
        </w:tc>
      </w:tr>
      <w:tr w:rsidR="00F528CB" w:rsidTr="00092A26">
        <w:tc>
          <w:tcPr>
            <w:tcW w:w="13858" w:type="dxa"/>
          </w:tcPr>
          <w:p w:rsidR="00F528CB" w:rsidRPr="00F528CB" w:rsidRDefault="00F528CB" w:rsidP="00F528CB">
            <w:pPr>
              <w:spacing w:after="0" w:line="240" w:lineRule="auto"/>
              <w:ind w:left="1134"/>
              <w:rPr>
                <w:rFonts w:ascii="Times New Roman" w:hAnsi="Times New Roman"/>
                <w:sz w:val="24"/>
                <w:szCs w:val="24"/>
              </w:rPr>
            </w:pPr>
            <w:r w:rsidRPr="00F528CB">
              <w:rPr>
                <w:rFonts w:ascii="Times New Roman" w:hAnsi="Times New Roman"/>
                <w:sz w:val="24"/>
                <w:szCs w:val="24"/>
              </w:rPr>
              <w:t>2.2.2.25. Курс внеурочной деятельности «Шахматы»</w:t>
            </w:r>
          </w:p>
        </w:tc>
        <w:tc>
          <w:tcPr>
            <w:tcW w:w="1134" w:type="dxa"/>
          </w:tcPr>
          <w:p w:rsidR="00F528CB" w:rsidRDefault="00230280"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494</w:t>
            </w:r>
          </w:p>
        </w:tc>
      </w:tr>
      <w:tr w:rsidR="00F528CB" w:rsidTr="00092A26">
        <w:tc>
          <w:tcPr>
            <w:tcW w:w="13858" w:type="dxa"/>
          </w:tcPr>
          <w:p w:rsidR="00F528CB" w:rsidRPr="00F528CB" w:rsidRDefault="00F528CB" w:rsidP="00F528CB">
            <w:pPr>
              <w:spacing w:after="0" w:line="240" w:lineRule="auto"/>
              <w:ind w:left="1134"/>
              <w:rPr>
                <w:rFonts w:ascii="Times New Roman" w:hAnsi="Times New Roman"/>
                <w:sz w:val="24"/>
                <w:szCs w:val="24"/>
              </w:rPr>
            </w:pPr>
            <w:r w:rsidRPr="00F528CB">
              <w:rPr>
                <w:rFonts w:ascii="Times New Roman" w:hAnsi="Times New Roman"/>
                <w:sz w:val="24"/>
                <w:szCs w:val="24"/>
              </w:rPr>
              <w:t>2.2.2.26. Курс внеурочной деятельности ОДНРК</w:t>
            </w:r>
          </w:p>
        </w:tc>
        <w:tc>
          <w:tcPr>
            <w:tcW w:w="1134" w:type="dxa"/>
          </w:tcPr>
          <w:p w:rsidR="00F528CB" w:rsidRDefault="00230280"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498</w:t>
            </w:r>
          </w:p>
        </w:tc>
      </w:tr>
      <w:tr w:rsidR="00F528CB" w:rsidTr="00092A26">
        <w:tc>
          <w:tcPr>
            <w:tcW w:w="13858" w:type="dxa"/>
          </w:tcPr>
          <w:p w:rsidR="00F528CB" w:rsidRPr="00F528CB" w:rsidRDefault="00F528CB" w:rsidP="00F528CB">
            <w:pPr>
              <w:spacing w:after="0" w:line="240" w:lineRule="auto"/>
              <w:ind w:left="1134"/>
              <w:rPr>
                <w:rFonts w:ascii="Times New Roman" w:hAnsi="Times New Roman"/>
                <w:sz w:val="24"/>
                <w:szCs w:val="24"/>
              </w:rPr>
            </w:pPr>
            <w:r w:rsidRPr="00F528CB">
              <w:rPr>
                <w:rFonts w:ascii="Times New Roman" w:hAnsi="Times New Roman"/>
                <w:sz w:val="24"/>
                <w:szCs w:val="24"/>
              </w:rPr>
              <w:t>2.2.2.27. Курс внеурочной деятельности «Юнармия»</w:t>
            </w:r>
          </w:p>
        </w:tc>
        <w:tc>
          <w:tcPr>
            <w:tcW w:w="1134" w:type="dxa"/>
          </w:tcPr>
          <w:p w:rsidR="00F528CB" w:rsidRDefault="00230280"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501</w:t>
            </w:r>
          </w:p>
        </w:tc>
      </w:tr>
      <w:tr w:rsidR="00230280" w:rsidTr="00092A26">
        <w:tc>
          <w:tcPr>
            <w:tcW w:w="13858" w:type="dxa"/>
          </w:tcPr>
          <w:p w:rsidR="00230280" w:rsidRPr="00F528CB" w:rsidRDefault="00230280" w:rsidP="00F528CB">
            <w:pPr>
              <w:spacing w:after="0" w:line="240" w:lineRule="auto"/>
              <w:ind w:left="1134"/>
              <w:rPr>
                <w:rFonts w:ascii="Times New Roman" w:hAnsi="Times New Roman"/>
                <w:sz w:val="24"/>
                <w:szCs w:val="24"/>
              </w:rPr>
            </w:pPr>
            <w:r>
              <w:rPr>
                <w:rFonts w:ascii="Times New Roman" w:hAnsi="Times New Roman"/>
                <w:sz w:val="24"/>
                <w:szCs w:val="24"/>
              </w:rPr>
              <w:t>2.2.2.28. Элективный курс «Культура речи»</w:t>
            </w:r>
          </w:p>
        </w:tc>
        <w:tc>
          <w:tcPr>
            <w:tcW w:w="1134" w:type="dxa"/>
          </w:tcPr>
          <w:p w:rsidR="00230280" w:rsidRDefault="00230280"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503</w:t>
            </w:r>
          </w:p>
        </w:tc>
      </w:tr>
      <w:tr w:rsidR="00230280" w:rsidTr="00092A26">
        <w:tc>
          <w:tcPr>
            <w:tcW w:w="13858" w:type="dxa"/>
          </w:tcPr>
          <w:p w:rsidR="00230280" w:rsidRPr="00F528CB" w:rsidRDefault="00230280" w:rsidP="00F528CB">
            <w:pPr>
              <w:spacing w:after="0" w:line="240" w:lineRule="auto"/>
              <w:ind w:left="1134"/>
              <w:rPr>
                <w:rFonts w:ascii="Times New Roman" w:hAnsi="Times New Roman"/>
                <w:sz w:val="24"/>
                <w:szCs w:val="24"/>
              </w:rPr>
            </w:pPr>
            <w:r>
              <w:rPr>
                <w:rFonts w:ascii="Times New Roman" w:hAnsi="Times New Roman"/>
                <w:sz w:val="24"/>
                <w:szCs w:val="24"/>
              </w:rPr>
              <w:t>2.2.2.29. Элективный курс «Школьная геометрия: многообразие идей и методов»</w:t>
            </w:r>
          </w:p>
        </w:tc>
        <w:tc>
          <w:tcPr>
            <w:tcW w:w="1134" w:type="dxa"/>
          </w:tcPr>
          <w:p w:rsidR="00230280" w:rsidRDefault="00230280"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506</w:t>
            </w:r>
          </w:p>
        </w:tc>
      </w:tr>
      <w:tr w:rsidR="00230280" w:rsidTr="00092A26">
        <w:tc>
          <w:tcPr>
            <w:tcW w:w="13858" w:type="dxa"/>
          </w:tcPr>
          <w:p w:rsidR="00230280" w:rsidRPr="00F528CB" w:rsidRDefault="00230280" w:rsidP="00F528CB">
            <w:pPr>
              <w:spacing w:after="0" w:line="240" w:lineRule="auto"/>
              <w:ind w:left="1134"/>
              <w:rPr>
                <w:rFonts w:ascii="Times New Roman" w:hAnsi="Times New Roman"/>
                <w:sz w:val="24"/>
                <w:szCs w:val="24"/>
              </w:rPr>
            </w:pPr>
            <w:r>
              <w:rPr>
                <w:rFonts w:ascii="Times New Roman" w:hAnsi="Times New Roman"/>
                <w:sz w:val="24"/>
                <w:szCs w:val="24"/>
              </w:rPr>
              <w:t>2.2.2.30. Факультативный курс «Практическое обществознание»</w:t>
            </w:r>
          </w:p>
        </w:tc>
        <w:tc>
          <w:tcPr>
            <w:tcW w:w="1134" w:type="dxa"/>
          </w:tcPr>
          <w:p w:rsidR="00230280" w:rsidRDefault="00230280"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509</w:t>
            </w:r>
          </w:p>
        </w:tc>
      </w:tr>
      <w:tr w:rsidR="00F528CB" w:rsidTr="00092A26">
        <w:tc>
          <w:tcPr>
            <w:tcW w:w="13858" w:type="dxa"/>
          </w:tcPr>
          <w:p w:rsidR="00F528CB" w:rsidRPr="00F528CB" w:rsidRDefault="00F528CB" w:rsidP="00F528CB">
            <w:pPr>
              <w:pStyle w:val="a4"/>
              <w:tabs>
                <w:tab w:val="left" w:pos="142"/>
              </w:tabs>
              <w:spacing w:line="276" w:lineRule="auto"/>
              <w:ind w:left="426"/>
              <w:jc w:val="both"/>
              <w:rPr>
                <w:rFonts w:ascii="Times New Roman" w:hAnsi="Times New Roman"/>
                <w:sz w:val="24"/>
                <w:szCs w:val="24"/>
              </w:rPr>
            </w:pPr>
            <w:r w:rsidRPr="00F528CB">
              <w:rPr>
                <w:rFonts w:ascii="Times New Roman" w:hAnsi="Times New Roman"/>
                <w:color w:val="000000" w:themeColor="text1"/>
                <w:sz w:val="24"/>
                <w:szCs w:val="24"/>
              </w:rPr>
              <w:t xml:space="preserve">2.3. Программа воспитания и социализации </w:t>
            </w:r>
            <w:r w:rsidRPr="00F528CB">
              <w:rPr>
                <w:rStyle w:val="135"/>
                <w:rFonts w:ascii="Times New Roman" w:hAnsi="Times New Roman"/>
                <w:sz w:val="24"/>
                <w:szCs w:val="24"/>
              </w:rPr>
              <w:t>обучающихся на ступени основного общего образования</w:t>
            </w:r>
          </w:p>
        </w:tc>
        <w:tc>
          <w:tcPr>
            <w:tcW w:w="1134" w:type="dxa"/>
          </w:tcPr>
          <w:p w:rsidR="00F528CB" w:rsidRDefault="00230280"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516</w:t>
            </w:r>
          </w:p>
        </w:tc>
      </w:tr>
      <w:tr w:rsidR="00F528CB" w:rsidTr="00092A26">
        <w:tc>
          <w:tcPr>
            <w:tcW w:w="13858" w:type="dxa"/>
          </w:tcPr>
          <w:p w:rsidR="00F528CB" w:rsidRPr="00F528CB" w:rsidRDefault="00F528CB" w:rsidP="00F528CB">
            <w:pPr>
              <w:pStyle w:val="af1"/>
              <w:shd w:val="clear" w:color="auto" w:fill="auto"/>
              <w:tabs>
                <w:tab w:val="left" w:pos="142"/>
              </w:tabs>
              <w:spacing w:after="0" w:line="276" w:lineRule="auto"/>
              <w:ind w:left="1134" w:right="-57"/>
              <w:jc w:val="both"/>
              <w:rPr>
                <w:rFonts w:ascii="Times New Roman" w:hAnsi="Times New Roman"/>
                <w:sz w:val="24"/>
                <w:szCs w:val="24"/>
              </w:rPr>
            </w:pPr>
            <w:r w:rsidRPr="00F528CB">
              <w:rPr>
                <w:rFonts w:ascii="Times New Roman" w:hAnsi="Times New Roman"/>
                <w:sz w:val="24"/>
                <w:szCs w:val="24"/>
              </w:rPr>
              <w:t>2.3.1. Общие положения.</w:t>
            </w:r>
          </w:p>
        </w:tc>
        <w:tc>
          <w:tcPr>
            <w:tcW w:w="1134" w:type="dxa"/>
          </w:tcPr>
          <w:p w:rsidR="00F528CB" w:rsidRDefault="00230280"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516</w:t>
            </w:r>
          </w:p>
        </w:tc>
      </w:tr>
      <w:tr w:rsidR="00F528CB" w:rsidTr="00092A26">
        <w:tc>
          <w:tcPr>
            <w:tcW w:w="13858" w:type="dxa"/>
          </w:tcPr>
          <w:p w:rsidR="00F528CB" w:rsidRPr="00F528CB" w:rsidRDefault="00F528CB" w:rsidP="00F528CB">
            <w:pPr>
              <w:pStyle w:val="2210"/>
              <w:keepNext/>
              <w:keepLines/>
              <w:shd w:val="clear" w:color="auto" w:fill="auto"/>
              <w:tabs>
                <w:tab w:val="left" w:pos="142"/>
              </w:tabs>
              <w:spacing w:before="0" w:after="0" w:line="276" w:lineRule="auto"/>
              <w:ind w:left="1134" w:right="-57"/>
              <w:rPr>
                <w:rFonts w:ascii="Times New Roman" w:hAnsi="Times New Roman"/>
                <w:b w:val="0"/>
                <w:sz w:val="24"/>
                <w:szCs w:val="24"/>
              </w:rPr>
            </w:pPr>
            <w:r w:rsidRPr="00F528CB">
              <w:rPr>
                <w:rStyle w:val="228"/>
                <w:rFonts w:ascii="Times New Roman" w:hAnsi="Times New Roman"/>
                <w:b w:val="0"/>
                <w:sz w:val="24"/>
                <w:szCs w:val="24"/>
              </w:rPr>
              <w:t>2.3.2. Основные направления и ценностные основы воспитания и социализации обучающихся</w:t>
            </w:r>
          </w:p>
        </w:tc>
        <w:tc>
          <w:tcPr>
            <w:tcW w:w="1134" w:type="dxa"/>
          </w:tcPr>
          <w:p w:rsidR="00F528CB" w:rsidRDefault="00230280"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518</w:t>
            </w:r>
          </w:p>
        </w:tc>
      </w:tr>
      <w:tr w:rsidR="00F528CB" w:rsidTr="00092A26">
        <w:tc>
          <w:tcPr>
            <w:tcW w:w="13858" w:type="dxa"/>
          </w:tcPr>
          <w:p w:rsidR="00F528CB" w:rsidRPr="00F528CB" w:rsidRDefault="00F528CB" w:rsidP="00F528CB">
            <w:pPr>
              <w:pStyle w:val="341"/>
              <w:keepNext/>
              <w:keepLines/>
              <w:shd w:val="clear" w:color="auto" w:fill="auto"/>
              <w:tabs>
                <w:tab w:val="left" w:pos="142"/>
              </w:tabs>
              <w:spacing w:before="0" w:after="0" w:line="276" w:lineRule="auto"/>
              <w:ind w:left="1134" w:right="-57"/>
              <w:rPr>
                <w:rFonts w:ascii="Times New Roman" w:hAnsi="Times New Roman"/>
                <w:sz w:val="24"/>
                <w:szCs w:val="24"/>
              </w:rPr>
            </w:pPr>
            <w:r w:rsidRPr="00F528CB">
              <w:rPr>
                <w:rStyle w:val="346"/>
                <w:rFonts w:ascii="Times New Roman" w:hAnsi="Times New Roman"/>
                <w:bCs/>
                <w:sz w:val="24"/>
                <w:szCs w:val="24"/>
              </w:rPr>
              <w:t>2.3.3. Принципы и особенности организации содержания воспитания и социализации обучающихся</w:t>
            </w:r>
          </w:p>
        </w:tc>
        <w:tc>
          <w:tcPr>
            <w:tcW w:w="1134" w:type="dxa"/>
          </w:tcPr>
          <w:p w:rsidR="00F528CB" w:rsidRDefault="00230280"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519</w:t>
            </w:r>
          </w:p>
        </w:tc>
      </w:tr>
      <w:tr w:rsidR="00092A26" w:rsidTr="00092A26">
        <w:tc>
          <w:tcPr>
            <w:tcW w:w="13858" w:type="dxa"/>
          </w:tcPr>
          <w:p w:rsidR="00092A26" w:rsidRPr="00F528CB" w:rsidRDefault="00F528CB" w:rsidP="00F528CB">
            <w:pPr>
              <w:pStyle w:val="341"/>
              <w:keepNext/>
              <w:keepLines/>
              <w:shd w:val="clear" w:color="auto" w:fill="auto"/>
              <w:tabs>
                <w:tab w:val="left" w:pos="142"/>
              </w:tabs>
              <w:spacing w:before="0" w:after="0" w:line="276" w:lineRule="auto"/>
              <w:ind w:left="1134" w:right="-57"/>
              <w:jc w:val="both"/>
              <w:rPr>
                <w:rFonts w:ascii="Times New Roman" w:hAnsi="Times New Roman"/>
                <w:sz w:val="24"/>
                <w:szCs w:val="24"/>
              </w:rPr>
            </w:pPr>
            <w:r w:rsidRPr="00F528CB">
              <w:rPr>
                <w:rStyle w:val="344"/>
                <w:bCs/>
                <w:sz w:val="24"/>
                <w:szCs w:val="24"/>
              </w:rPr>
              <w:t>2.3.4. Основное содержание воспитания и социализации обучающихся</w:t>
            </w:r>
          </w:p>
        </w:tc>
        <w:tc>
          <w:tcPr>
            <w:tcW w:w="1134" w:type="dxa"/>
          </w:tcPr>
          <w:p w:rsidR="00092A26" w:rsidRDefault="00230280"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522</w:t>
            </w:r>
          </w:p>
        </w:tc>
      </w:tr>
      <w:tr w:rsidR="00F528CB" w:rsidTr="00092A26">
        <w:tc>
          <w:tcPr>
            <w:tcW w:w="13858" w:type="dxa"/>
          </w:tcPr>
          <w:p w:rsidR="00F528CB" w:rsidRPr="00085EB9" w:rsidRDefault="00085EB9" w:rsidP="00085EB9">
            <w:pPr>
              <w:pStyle w:val="341"/>
              <w:keepNext/>
              <w:keepLines/>
              <w:shd w:val="clear" w:color="auto" w:fill="auto"/>
              <w:tabs>
                <w:tab w:val="left" w:pos="142"/>
              </w:tabs>
              <w:spacing w:before="0" w:after="0" w:line="276" w:lineRule="auto"/>
              <w:ind w:left="1134" w:right="-57"/>
              <w:rPr>
                <w:rStyle w:val="344"/>
                <w:bCs/>
                <w:sz w:val="24"/>
                <w:szCs w:val="24"/>
              </w:rPr>
            </w:pPr>
            <w:r w:rsidRPr="00085EB9">
              <w:rPr>
                <w:rFonts w:ascii="Times New Roman" w:hAnsi="Times New Roman"/>
                <w:b w:val="0"/>
                <w:sz w:val="24"/>
                <w:szCs w:val="24"/>
              </w:rPr>
              <w:t xml:space="preserve">2.3.5.  Воспитание ценностного отношения </w:t>
            </w:r>
            <w:r w:rsidRPr="00085EB9">
              <w:rPr>
                <w:rStyle w:val="343"/>
                <w:sz w:val="24"/>
                <w:szCs w:val="24"/>
              </w:rPr>
              <w:t>обучающихся</w:t>
            </w:r>
          </w:p>
        </w:tc>
        <w:tc>
          <w:tcPr>
            <w:tcW w:w="1134" w:type="dxa"/>
          </w:tcPr>
          <w:p w:rsidR="00F528CB" w:rsidRDefault="00230280"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525</w:t>
            </w:r>
          </w:p>
        </w:tc>
      </w:tr>
      <w:tr w:rsidR="00F528CB" w:rsidTr="00092A26">
        <w:tc>
          <w:tcPr>
            <w:tcW w:w="13858" w:type="dxa"/>
          </w:tcPr>
          <w:p w:rsidR="00F528CB" w:rsidRPr="00085EB9" w:rsidRDefault="00085EB9" w:rsidP="00085EB9">
            <w:pPr>
              <w:pStyle w:val="2010"/>
              <w:shd w:val="clear" w:color="auto" w:fill="auto"/>
              <w:tabs>
                <w:tab w:val="left" w:pos="142"/>
              </w:tabs>
              <w:spacing w:after="0" w:line="276" w:lineRule="auto"/>
              <w:ind w:right="-57" w:firstLine="1134"/>
              <w:rPr>
                <w:rStyle w:val="344"/>
                <w:bCs/>
                <w:sz w:val="24"/>
                <w:szCs w:val="24"/>
              </w:rPr>
            </w:pPr>
            <w:r w:rsidRPr="00085EB9">
              <w:rPr>
                <w:rStyle w:val="201"/>
                <w:rFonts w:ascii="Times New Roman" w:hAnsi="Times New Roman"/>
                <w:sz w:val="24"/>
                <w:szCs w:val="24"/>
              </w:rPr>
              <w:t>2.3.6. Совместная деятельность образовательного учреждения с предприятиями, общественными организациями, сист</w:t>
            </w:r>
            <w:r w:rsidRPr="00085EB9">
              <w:rPr>
                <w:rStyle w:val="201"/>
                <w:rFonts w:ascii="Times New Roman" w:hAnsi="Times New Roman"/>
                <w:sz w:val="24"/>
                <w:szCs w:val="24"/>
              </w:rPr>
              <w:t>е</w:t>
            </w:r>
            <w:r w:rsidRPr="00085EB9">
              <w:rPr>
                <w:rStyle w:val="201"/>
                <w:rFonts w:ascii="Times New Roman" w:hAnsi="Times New Roman"/>
                <w:sz w:val="24"/>
                <w:szCs w:val="24"/>
              </w:rPr>
              <w:t>мой дополнительного образования по социализации обучающихся</w:t>
            </w:r>
          </w:p>
        </w:tc>
        <w:tc>
          <w:tcPr>
            <w:tcW w:w="1134" w:type="dxa"/>
          </w:tcPr>
          <w:p w:rsidR="00F528CB" w:rsidRDefault="00230280"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530</w:t>
            </w:r>
          </w:p>
        </w:tc>
      </w:tr>
      <w:tr w:rsidR="00F528CB" w:rsidTr="00092A26">
        <w:tc>
          <w:tcPr>
            <w:tcW w:w="13858" w:type="dxa"/>
          </w:tcPr>
          <w:p w:rsidR="00F528CB" w:rsidRPr="00085EB9" w:rsidRDefault="00085EB9" w:rsidP="00085EB9">
            <w:pPr>
              <w:pStyle w:val="af1"/>
              <w:shd w:val="clear" w:color="auto" w:fill="auto"/>
              <w:tabs>
                <w:tab w:val="left" w:pos="142"/>
              </w:tabs>
              <w:spacing w:after="0" w:line="276" w:lineRule="auto"/>
              <w:ind w:left="1134" w:right="-57"/>
              <w:jc w:val="both"/>
              <w:rPr>
                <w:rStyle w:val="344"/>
                <w:bCs w:val="0"/>
                <w:sz w:val="24"/>
                <w:szCs w:val="24"/>
              </w:rPr>
            </w:pPr>
            <w:r w:rsidRPr="00085EB9">
              <w:rPr>
                <w:rStyle w:val="228"/>
                <w:rFonts w:ascii="Times New Roman" w:hAnsi="Times New Roman"/>
                <w:bCs/>
                <w:sz w:val="24"/>
                <w:szCs w:val="24"/>
              </w:rPr>
              <w:t>2.3.7. Основные формы организации педагогической поддержки социализации обучающихся</w:t>
            </w:r>
          </w:p>
        </w:tc>
        <w:tc>
          <w:tcPr>
            <w:tcW w:w="1134" w:type="dxa"/>
          </w:tcPr>
          <w:p w:rsidR="00F528CB" w:rsidRDefault="00230280"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532</w:t>
            </w:r>
          </w:p>
        </w:tc>
      </w:tr>
      <w:tr w:rsidR="00F528CB" w:rsidTr="00092A26">
        <w:tc>
          <w:tcPr>
            <w:tcW w:w="13858" w:type="dxa"/>
          </w:tcPr>
          <w:p w:rsidR="00F528CB" w:rsidRPr="00085EB9" w:rsidRDefault="00085EB9" w:rsidP="00085EB9">
            <w:pPr>
              <w:pStyle w:val="2210"/>
              <w:keepNext/>
              <w:keepLines/>
              <w:shd w:val="clear" w:color="auto" w:fill="auto"/>
              <w:tabs>
                <w:tab w:val="left" w:pos="142"/>
              </w:tabs>
              <w:spacing w:before="0" w:after="0" w:line="276" w:lineRule="auto"/>
              <w:ind w:left="1134" w:right="-57"/>
              <w:jc w:val="left"/>
              <w:rPr>
                <w:rStyle w:val="344"/>
                <w:bCs/>
                <w:sz w:val="24"/>
                <w:szCs w:val="24"/>
              </w:rPr>
            </w:pPr>
            <w:r w:rsidRPr="00085EB9">
              <w:rPr>
                <w:rStyle w:val="228"/>
                <w:rFonts w:ascii="Times New Roman" w:hAnsi="Times New Roman"/>
                <w:b w:val="0"/>
                <w:sz w:val="24"/>
                <w:szCs w:val="24"/>
              </w:rPr>
              <w:t>2.3.8. Организация работы по формированию экологически целесообразного, здорового и безопасного образа жизни</w:t>
            </w:r>
          </w:p>
        </w:tc>
        <w:tc>
          <w:tcPr>
            <w:tcW w:w="1134" w:type="dxa"/>
          </w:tcPr>
          <w:p w:rsidR="00F528CB" w:rsidRDefault="00230280"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534</w:t>
            </w:r>
          </w:p>
        </w:tc>
      </w:tr>
      <w:tr w:rsidR="00F528CB" w:rsidTr="00092A26">
        <w:tc>
          <w:tcPr>
            <w:tcW w:w="13858" w:type="dxa"/>
          </w:tcPr>
          <w:p w:rsidR="00F528CB" w:rsidRPr="00085EB9" w:rsidRDefault="00085EB9" w:rsidP="00085EB9">
            <w:pPr>
              <w:pStyle w:val="2010"/>
              <w:shd w:val="clear" w:color="auto" w:fill="auto"/>
              <w:tabs>
                <w:tab w:val="left" w:pos="142"/>
              </w:tabs>
              <w:spacing w:after="0" w:line="276" w:lineRule="auto"/>
              <w:ind w:right="-57" w:firstLine="1134"/>
              <w:rPr>
                <w:rStyle w:val="344"/>
                <w:bCs/>
                <w:sz w:val="24"/>
                <w:szCs w:val="24"/>
              </w:rPr>
            </w:pPr>
            <w:r w:rsidRPr="00085EB9">
              <w:rPr>
                <w:rStyle w:val="201"/>
                <w:rFonts w:ascii="Times New Roman" w:hAnsi="Times New Roman"/>
                <w:sz w:val="24"/>
                <w:szCs w:val="24"/>
              </w:rPr>
              <w:t>2.3.9. Деятельность образовательного учреждения в области непрерывного экологического здоровьесберегающего обр</w:t>
            </w:r>
            <w:r w:rsidRPr="00085EB9">
              <w:rPr>
                <w:rStyle w:val="201"/>
                <w:rFonts w:ascii="Times New Roman" w:hAnsi="Times New Roman"/>
                <w:sz w:val="24"/>
                <w:szCs w:val="24"/>
              </w:rPr>
              <w:t>а</w:t>
            </w:r>
            <w:r w:rsidRPr="00085EB9">
              <w:rPr>
                <w:rStyle w:val="201"/>
                <w:rFonts w:ascii="Times New Roman" w:hAnsi="Times New Roman"/>
                <w:sz w:val="24"/>
                <w:szCs w:val="24"/>
              </w:rPr>
              <w:t>зования обучающихся</w:t>
            </w:r>
          </w:p>
        </w:tc>
        <w:tc>
          <w:tcPr>
            <w:tcW w:w="1134" w:type="dxa"/>
          </w:tcPr>
          <w:p w:rsidR="00F528CB" w:rsidRDefault="00230280"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535</w:t>
            </w:r>
          </w:p>
        </w:tc>
      </w:tr>
      <w:tr w:rsidR="00F528CB" w:rsidTr="00092A26">
        <w:tc>
          <w:tcPr>
            <w:tcW w:w="13858" w:type="dxa"/>
          </w:tcPr>
          <w:p w:rsidR="00F528CB" w:rsidRPr="00085EB9" w:rsidRDefault="00085EB9" w:rsidP="00085EB9">
            <w:pPr>
              <w:pStyle w:val="2210"/>
              <w:keepNext/>
              <w:keepLines/>
              <w:shd w:val="clear" w:color="auto" w:fill="auto"/>
              <w:tabs>
                <w:tab w:val="left" w:pos="142"/>
              </w:tabs>
              <w:spacing w:before="0" w:after="0" w:line="276" w:lineRule="auto"/>
              <w:ind w:left="1134" w:right="-57"/>
              <w:rPr>
                <w:rStyle w:val="344"/>
                <w:bCs/>
                <w:sz w:val="24"/>
                <w:szCs w:val="24"/>
              </w:rPr>
            </w:pPr>
            <w:r w:rsidRPr="00085EB9">
              <w:rPr>
                <w:rStyle w:val="228"/>
                <w:rFonts w:ascii="Times New Roman" w:hAnsi="Times New Roman"/>
                <w:b w:val="0"/>
                <w:sz w:val="24"/>
                <w:szCs w:val="24"/>
              </w:rPr>
              <w:t>2.3.10. Планируемые результаты воспитания и социализации обучающихся</w:t>
            </w:r>
          </w:p>
        </w:tc>
        <w:tc>
          <w:tcPr>
            <w:tcW w:w="1134" w:type="dxa"/>
          </w:tcPr>
          <w:p w:rsidR="00F528CB" w:rsidRDefault="00230280"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538</w:t>
            </w:r>
          </w:p>
        </w:tc>
      </w:tr>
      <w:tr w:rsidR="00F528CB" w:rsidTr="00092A26">
        <w:tc>
          <w:tcPr>
            <w:tcW w:w="13858" w:type="dxa"/>
          </w:tcPr>
          <w:p w:rsidR="00F528CB" w:rsidRPr="00085EB9" w:rsidRDefault="00085EB9" w:rsidP="00085EB9">
            <w:pPr>
              <w:pStyle w:val="2210"/>
              <w:keepNext/>
              <w:keepLines/>
              <w:shd w:val="clear" w:color="auto" w:fill="auto"/>
              <w:tabs>
                <w:tab w:val="left" w:pos="142"/>
              </w:tabs>
              <w:spacing w:before="0" w:after="0" w:line="276" w:lineRule="auto"/>
              <w:ind w:right="-57" w:firstLine="1134"/>
              <w:rPr>
                <w:rStyle w:val="344"/>
                <w:bCs/>
                <w:sz w:val="24"/>
                <w:szCs w:val="24"/>
              </w:rPr>
            </w:pPr>
            <w:r w:rsidRPr="00085EB9">
              <w:rPr>
                <w:rStyle w:val="228"/>
                <w:rFonts w:ascii="Times New Roman" w:hAnsi="Times New Roman"/>
                <w:b w:val="0"/>
                <w:sz w:val="24"/>
                <w:szCs w:val="24"/>
              </w:rPr>
              <w:t>2.3.11. Мониторинг эффективности реализации образовательным учреждением Программы воспитания и социализации обучающихся</w:t>
            </w:r>
          </w:p>
        </w:tc>
        <w:tc>
          <w:tcPr>
            <w:tcW w:w="1134" w:type="dxa"/>
          </w:tcPr>
          <w:p w:rsidR="00F528CB" w:rsidRDefault="00230280"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543</w:t>
            </w:r>
          </w:p>
        </w:tc>
      </w:tr>
      <w:tr w:rsidR="00F528CB" w:rsidTr="00092A26">
        <w:tc>
          <w:tcPr>
            <w:tcW w:w="13858" w:type="dxa"/>
          </w:tcPr>
          <w:p w:rsidR="00F528CB" w:rsidRPr="00085EB9" w:rsidRDefault="00085EB9" w:rsidP="00085EB9">
            <w:pPr>
              <w:pStyle w:val="2210"/>
              <w:keepNext/>
              <w:keepLines/>
              <w:shd w:val="clear" w:color="auto" w:fill="auto"/>
              <w:tabs>
                <w:tab w:val="left" w:pos="142"/>
              </w:tabs>
              <w:spacing w:before="0" w:after="0" w:line="276" w:lineRule="auto"/>
              <w:ind w:left="1134" w:right="-57"/>
              <w:rPr>
                <w:rStyle w:val="344"/>
                <w:bCs/>
                <w:sz w:val="24"/>
                <w:szCs w:val="24"/>
              </w:rPr>
            </w:pPr>
            <w:r w:rsidRPr="00085EB9">
              <w:rPr>
                <w:rStyle w:val="228"/>
                <w:rFonts w:ascii="Times New Roman" w:hAnsi="Times New Roman"/>
                <w:b w:val="0"/>
                <w:sz w:val="24"/>
                <w:szCs w:val="24"/>
              </w:rPr>
              <w:t>2.3.12. Методологический инструментарий мониторинга воспитания и социализации обучающихся</w:t>
            </w:r>
          </w:p>
        </w:tc>
        <w:tc>
          <w:tcPr>
            <w:tcW w:w="1134" w:type="dxa"/>
          </w:tcPr>
          <w:p w:rsidR="00F528CB" w:rsidRDefault="00230280"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544</w:t>
            </w:r>
          </w:p>
        </w:tc>
      </w:tr>
      <w:tr w:rsidR="00230280" w:rsidTr="00092A26">
        <w:tc>
          <w:tcPr>
            <w:tcW w:w="13858" w:type="dxa"/>
          </w:tcPr>
          <w:p w:rsidR="00230280" w:rsidRPr="00085EB9" w:rsidRDefault="00230280" w:rsidP="00230280">
            <w:pPr>
              <w:pStyle w:val="2210"/>
              <w:keepNext/>
              <w:keepLines/>
              <w:shd w:val="clear" w:color="auto" w:fill="auto"/>
              <w:tabs>
                <w:tab w:val="left" w:pos="142"/>
              </w:tabs>
              <w:spacing w:before="0" w:after="0" w:line="276" w:lineRule="auto"/>
              <w:ind w:right="-57"/>
              <w:rPr>
                <w:rStyle w:val="228"/>
                <w:rFonts w:ascii="Times New Roman" w:hAnsi="Times New Roman"/>
                <w:b w:val="0"/>
                <w:sz w:val="24"/>
                <w:szCs w:val="24"/>
              </w:rPr>
            </w:pPr>
            <w:r>
              <w:rPr>
                <w:rStyle w:val="228"/>
                <w:rFonts w:ascii="Times New Roman" w:hAnsi="Times New Roman"/>
                <w:b w:val="0"/>
                <w:sz w:val="24"/>
                <w:szCs w:val="24"/>
              </w:rPr>
              <w:t xml:space="preserve">      2.4. Программа коррекционной программы</w:t>
            </w:r>
          </w:p>
        </w:tc>
        <w:tc>
          <w:tcPr>
            <w:tcW w:w="1134" w:type="dxa"/>
          </w:tcPr>
          <w:p w:rsidR="00230280" w:rsidRDefault="00230280"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546</w:t>
            </w:r>
          </w:p>
        </w:tc>
      </w:tr>
      <w:tr w:rsidR="00230280" w:rsidTr="00092A26">
        <w:tc>
          <w:tcPr>
            <w:tcW w:w="13858" w:type="dxa"/>
          </w:tcPr>
          <w:p w:rsidR="00230280" w:rsidRPr="00085EB9" w:rsidRDefault="00230280" w:rsidP="00085EB9">
            <w:pPr>
              <w:pStyle w:val="2210"/>
              <w:keepNext/>
              <w:keepLines/>
              <w:shd w:val="clear" w:color="auto" w:fill="auto"/>
              <w:tabs>
                <w:tab w:val="left" w:pos="142"/>
              </w:tabs>
              <w:spacing w:before="0" w:after="0" w:line="276" w:lineRule="auto"/>
              <w:ind w:left="1134" w:right="-57"/>
              <w:rPr>
                <w:rStyle w:val="228"/>
                <w:rFonts w:ascii="Times New Roman" w:hAnsi="Times New Roman"/>
                <w:b w:val="0"/>
                <w:sz w:val="24"/>
                <w:szCs w:val="24"/>
              </w:rPr>
            </w:pPr>
            <w:r>
              <w:rPr>
                <w:rStyle w:val="228"/>
                <w:rFonts w:ascii="Times New Roman" w:hAnsi="Times New Roman"/>
                <w:b w:val="0"/>
                <w:sz w:val="24"/>
                <w:szCs w:val="24"/>
              </w:rPr>
              <w:t>2.4.1. Цели и задачи программы коррекционной работы с обучающимися при получении основного общего образования</w:t>
            </w:r>
          </w:p>
        </w:tc>
        <w:tc>
          <w:tcPr>
            <w:tcW w:w="1134" w:type="dxa"/>
          </w:tcPr>
          <w:p w:rsidR="00230280" w:rsidRDefault="00230280"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546</w:t>
            </w:r>
          </w:p>
        </w:tc>
      </w:tr>
      <w:tr w:rsidR="00230280" w:rsidTr="00092A26">
        <w:tc>
          <w:tcPr>
            <w:tcW w:w="13858" w:type="dxa"/>
          </w:tcPr>
          <w:p w:rsidR="00230280" w:rsidRPr="00085EB9" w:rsidRDefault="00230280" w:rsidP="00085EB9">
            <w:pPr>
              <w:pStyle w:val="2210"/>
              <w:keepNext/>
              <w:keepLines/>
              <w:shd w:val="clear" w:color="auto" w:fill="auto"/>
              <w:tabs>
                <w:tab w:val="left" w:pos="142"/>
              </w:tabs>
              <w:spacing w:before="0" w:after="0" w:line="276" w:lineRule="auto"/>
              <w:ind w:left="1134" w:right="-57"/>
              <w:rPr>
                <w:rStyle w:val="228"/>
                <w:rFonts w:ascii="Times New Roman" w:hAnsi="Times New Roman"/>
                <w:b w:val="0"/>
                <w:sz w:val="24"/>
                <w:szCs w:val="24"/>
              </w:rPr>
            </w:pPr>
            <w:r>
              <w:rPr>
                <w:rStyle w:val="228"/>
                <w:rFonts w:ascii="Times New Roman" w:hAnsi="Times New Roman"/>
                <w:b w:val="0"/>
                <w:sz w:val="24"/>
                <w:szCs w:val="24"/>
              </w:rPr>
              <w:t xml:space="preserve">2.4.2. </w:t>
            </w:r>
            <w:r w:rsidR="00205357" w:rsidRPr="00BA6233">
              <w:rPr>
                <w:rFonts w:ascii="Times New Roman" w:hAnsi="Times New Roman"/>
                <w:b w:val="0"/>
                <w:color w:val="000000" w:themeColor="text1"/>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tc>
        <w:tc>
          <w:tcPr>
            <w:tcW w:w="1134" w:type="dxa"/>
          </w:tcPr>
          <w:p w:rsidR="00230280" w:rsidRDefault="00230280"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547</w:t>
            </w:r>
          </w:p>
        </w:tc>
      </w:tr>
      <w:tr w:rsidR="00230280" w:rsidTr="00092A26">
        <w:tc>
          <w:tcPr>
            <w:tcW w:w="13858" w:type="dxa"/>
          </w:tcPr>
          <w:p w:rsidR="00230280" w:rsidRPr="00205357" w:rsidRDefault="00205357" w:rsidP="00205357">
            <w:pPr>
              <w:pStyle w:val="3"/>
              <w:tabs>
                <w:tab w:val="left" w:pos="142"/>
              </w:tabs>
              <w:spacing w:before="0" w:after="0"/>
              <w:ind w:firstLine="851"/>
              <w:jc w:val="both"/>
              <w:rPr>
                <w:rStyle w:val="228"/>
                <w:rFonts w:ascii="Times New Roman" w:hAnsi="Times New Roman"/>
                <w:b w:val="0"/>
                <w:color w:val="000000" w:themeColor="text1"/>
                <w:sz w:val="24"/>
                <w:szCs w:val="24"/>
                <w:shd w:val="clear" w:color="auto" w:fill="auto"/>
              </w:rPr>
            </w:pPr>
            <w:r>
              <w:rPr>
                <w:rStyle w:val="228"/>
                <w:rFonts w:ascii="Times New Roman" w:hAnsi="Times New Roman"/>
                <w:b w:val="0"/>
                <w:sz w:val="24"/>
                <w:szCs w:val="24"/>
              </w:rPr>
              <w:lastRenderedPageBreak/>
              <w:t xml:space="preserve">    </w:t>
            </w:r>
            <w:r w:rsidR="00230280">
              <w:rPr>
                <w:rStyle w:val="228"/>
                <w:rFonts w:ascii="Times New Roman" w:hAnsi="Times New Roman"/>
                <w:b w:val="0"/>
                <w:sz w:val="24"/>
                <w:szCs w:val="24"/>
              </w:rPr>
              <w:t>2.4.3</w:t>
            </w:r>
            <w:r>
              <w:rPr>
                <w:rStyle w:val="228"/>
                <w:rFonts w:ascii="Times New Roman" w:hAnsi="Times New Roman"/>
                <w:b w:val="0"/>
                <w:sz w:val="24"/>
                <w:szCs w:val="24"/>
              </w:rPr>
              <w:t xml:space="preserve">. </w:t>
            </w:r>
            <w:r w:rsidRPr="00BA6233">
              <w:rPr>
                <w:rFonts w:ascii="Times New Roman" w:hAnsi="Times New Roman"/>
                <w:color w:val="000000" w:themeColor="text1"/>
                <w:sz w:val="24"/>
                <w:szCs w:val="24"/>
              </w:rPr>
              <w:t xml:space="preserve"> </w:t>
            </w:r>
            <w:r w:rsidRPr="00205357">
              <w:rPr>
                <w:rFonts w:ascii="Times New Roman" w:hAnsi="Times New Roman"/>
                <w:b w:val="0"/>
                <w:color w:val="000000" w:themeColor="text1"/>
                <w:sz w:val="24"/>
                <w:szCs w:val="24"/>
              </w:rPr>
              <w:t>Система комплексного психолого-медико-социального сопровождения и поддержки  с ограниченными возможн</w:t>
            </w:r>
            <w:r w:rsidRPr="00205357">
              <w:rPr>
                <w:rFonts w:ascii="Times New Roman" w:hAnsi="Times New Roman"/>
                <w:b w:val="0"/>
                <w:color w:val="000000" w:themeColor="text1"/>
                <w:sz w:val="24"/>
                <w:szCs w:val="24"/>
              </w:rPr>
              <w:t>о</w:t>
            </w:r>
            <w:r w:rsidRPr="00205357">
              <w:rPr>
                <w:rFonts w:ascii="Times New Roman" w:hAnsi="Times New Roman"/>
                <w:b w:val="0"/>
                <w:color w:val="000000" w:themeColor="text1"/>
                <w:sz w:val="24"/>
                <w:szCs w:val="24"/>
              </w:rPr>
              <w:t>стями здоровья, включающая комплексное обследование, мониторинг динамики развития, успешности освоения основной образ</w:t>
            </w:r>
            <w:r w:rsidRPr="00205357">
              <w:rPr>
                <w:rFonts w:ascii="Times New Roman" w:hAnsi="Times New Roman"/>
                <w:b w:val="0"/>
                <w:color w:val="000000" w:themeColor="text1"/>
                <w:sz w:val="24"/>
                <w:szCs w:val="24"/>
              </w:rPr>
              <w:t>о</w:t>
            </w:r>
            <w:r w:rsidRPr="00205357">
              <w:rPr>
                <w:rFonts w:ascii="Times New Roman" w:hAnsi="Times New Roman"/>
                <w:b w:val="0"/>
                <w:color w:val="000000" w:themeColor="text1"/>
                <w:sz w:val="24"/>
                <w:szCs w:val="24"/>
              </w:rPr>
              <w:t>вательной программы основного общего образования</w:t>
            </w:r>
          </w:p>
        </w:tc>
        <w:tc>
          <w:tcPr>
            <w:tcW w:w="1134" w:type="dxa"/>
          </w:tcPr>
          <w:p w:rsidR="00230280" w:rsidRDefault="00205357"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553</w:t>
            </w:r>
          </w:p>
        </w:tc>
      </w:tr>
      <w:tr w:rsidR="00205357" w:rsidTr="00092A26">
        <w:tc>
          <w:tcPr>
            <w:tcW w:w="13858" w:type="dxa"/>
          </w:tcPr>
          <w:p w:rsidR="00205357" w:rsidRDefault="00205357" w:rsidP="00205357">
            <w:pPr>
              <w:pStyle w:val="2210"/>
              <w:keepNext/>
              <w:keepLines/>
              <w:shd w:val="clear" w:color="auto" w:fill="auto"/>
              <w:tabs>
                <w:tab w:val="left" w:pos="142"/>
              </w:tabs>
              <w:spacing w:before="0" w:after="0" w:line="276" w:lineRule="auto"/>
              <w:ind w:right="-57" w:firstLine="1134"/>
              <w:rPr>
                <w:rStyle w:val="228"/>
                <w:rFonts w:ascii="Times New Roman" w:hAnsi="Times New Roman"/>
                <w:b w:val="0"/>
                <w:sz w:val="24"/>
                <w:szCs w:val="24"/>
              </w:rPr>
            </w:pPr>
            <w:r>
              <w:rPr>
                <w:rStyle w:val="228"/>
                <w:rFonts w:ascii="Times New Roman" w:hAnsi="Times New Roman"/>
                <w:b w:val="0"/>
                <w:sz w:val="24"/>
                <w:szCs w:val="24"/>
              </w:rPr>
              <w:t xml:space="preserve">2.4.4. </w:t>
            </w:r>
            <w:r w:rsidRPr="00205357">
              <w:rPr>
                <w:rFonts w:ascii="Times New Roman" w:hAnsi="Times New Roman"/>
                <w:b w:val="0"/>
                <w:color w:val="000000" w:themeColor="text1"/>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w:t>
            </w:r>
            <w:r w:rsidRPr="00205357">
              <w:rPr>
                <w:rFonts w:ascii="Times New Roman" w:hAnsi="Times New Roman"/>
                <w:b w:val="0"/>
                <w:color w:val="000000" w:themeColor="text1"/>
                <w:sz w:val="24"/>
                <w:szCs w:val="24"/>
              </w:rPr>
              <w:t>о</w:t>
            </w:r>
            <w:r w:rsidRPr="00205357">
              <w:rPr>
                <w:rFonts w:ascii="Times New Roman" w:hAnsi="Times New Roman"/>
                <w:b w:val="0"/>
                <w:color w:val="000000" w:themeColor="text1"/>
                <w:sz w:val="24"/>
                <w:szCs w:val="24"/>
              </w:rPr>
              <w:t>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tc>
        <w:tc>
          <w:tcPr>
            <w:tcW w:w="1134" w:type="dxa"/>
          </w:tcPr>
          <w:p w:rsidR="00205357" w:rsidRDefault="00205357"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555</w:t>
            </w:r>
          </w:p>
        </w:tc>
      </w:tr>
      <w:tr w:rsidR="00205357" w:rsidTr="00092A26">
        <w:tc>
          <w:tcPr>
            <w:tcW w:w="13858" w:type="dxa"/>
          </w:tcPr>
          <w:p w:rsidR="00205357" w:rsidRPr="00205357" w:rsidRDefault="00205357" w:rsidP="00205357">
            <w:pPr>
              <w:pStyle w:val="3"/>
              <w:tabs>
                <w:tab w:val="left" w:pos="142"/>
              </w:tabs>
              <w:spacing w:before="0" w:after="0"/>
              <w:ind w:firstLine="851"/>
              <w:jc w:val="both"/>
              <w:rPr>
                <w:rStyle w:val="228"/>
                <w:rFonts w:ascii="Times New Roman" w:hAnsi="Times New Roman"/>
                <w:color w:val="000000" w:themeColor="text1"/>
                <w:sz w:val="24"/>
                <w:szCs w:val="24"/>
                <w:shd w:val="clear" w:color="auto" w:fill="auto"/>
              </w:rPr>
            </w:pPr>
            <w:r>
              <w:rPr>
                <w:rStyle w:val="228"/>
                <w:rFonts w:ascii="Times New Roman" w:hAnsi="Times New Roman"/>
                <w:b w:val="0"/>
                <w:sz w:val="24"/>
                <w:szCs w:val="24"/>
              </w:rPr>
              <w:t xml:space="preserve">2.4.5. </w:t>
            </w:r>
            <w:r w:rsidRPr="00BA6233">
              <w:rPr>
                <w:rFonts w:ascii="Times New Roman" w:hAnsi="Times New Roman"/>
                <w:color w:val="000000" w:themeColor="text1"/>
                <w:sz w:val="24"/>
                <w:szCs w:val="24"/>
              </w:rPr>
              <w:t xml:space="preserve"> </w:t>
            </w:r>
            <w:r w:rsidRPr="00205357">
              <w:rPr>
                <w:rFonts w:ascii="Times New Roman" w:hAnsi="Times New Roman"/>
                <w:b w:val="0"/>
                <w:color w:val="000000" w:themeColor="text1"/>
                <w:sz w:val="24"/>
                <w:szCs w:val="24"/>
              </w:rPr>
              <w:t>Планируемые результаты коррекционной работы</w:t>
            </w:r>
          </w:p>
        </w:tc>
        <w:tc>
          <w:tcPr>
            <w:tcW w:w="1134" w:type="dxa"/>
          </w:tcPr>
          <w:p w:rsidR="00205357" w:rsidRDefault="00205357"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555</w:t>
            </w:r>
          </w:p>
        </w:tc>
      </w:tr>
      <w:tr w:rsidR="00F528CB" w:rsidTr="00092A26">
        <w:tc>
          <w:tcPr>
            <w:tcW w:w="13858" w:type="dxa"/>
          </w:tcPr>
          <w:p w:rsidR="00F528CB" w:rsidRPr="00ED6C53" w:rsidRDefault="00ED6C53" w:rsidP="00ED6C53">
            <w:pPr>
              <w:pStyle w:val="a4"/>
              <w:tabs>
                <w:tab w:val="left" w:pos="142"/>
              </w:tabs>
              <w:jc w:val="both"/>
              <w:rPr>
                <w:rStyle w:val="344"/>
                <w:bCs w:val="0"/>
                <w:sz w:val="24"/>
                <w:szCs w:val="24"/>
              </w:rPr>
            </w:pPr>
            <w:r w:rsidRPr="00ED6C53">
              <w:rPr>
                <w:rFonts w:ascii="Times New Roman" w:hAnsi="Times New Roman"/>
                <w:color w:val="000000" w:themeColor="text1"/>
                <w:sz w:val="24"/>
                <w:szCs w:val="24"/>
              </w:rPr>
              <w:t>3. Организационный раздел</w:t>
            </w:r>
          </w:p>
        </w:tc>
        <w:tc>
          <w:tcPr>
            <w:tcW w:w="1134" w:type="dxa"/>
          </w:tcPr>
          <w:p w:rsidR="00F528CB" w:rsidRDefault="00205357"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557</w:t>
            </w:r>
          </w:p>
        </w:tc>
      </w:tr>
      <w:tr w:rsidR="00085EB9" w:rsidTr="00092A26">
        <w:tc>
          <w:tcPr>
            <w:tcW w:w="13858" w:type="dxa"/>
          </w:tcPr>
          <w:p w:rsidR="00085EB9" w:rsidRPr="00ED6C53" w:rsidRDefault="00ED6C53" w:rsidP="007D2B92">
            <w:pPr>
              <w:pStyle w:val="a4"/>
              <w:numPr>
                <w:ilvl w:val="1"/>
                <w:numId w:val="489"/>
              </w:numPr>
              <w:tabs>
                <w:tab w:val="left" w:pos="142"/>
              </w:tabs>
              <w:ind w:firstLine="150"/>
              <w:jc w:val="both"/>
              <w:rPr>
                <w:rStyle w:val="344"/>
                <w:bCs w:val="0"/>
                <w:sz w:val="24"/>
                <w:szCs w:val="24"/>
              </w:rPr>
            </w:pPr>
            <w:r w:rsidRPr="00ED6C53">
              <w:rPr>
                <w:rFonts w:ascii="Times New Roman" w:hAnsi="Times New Roman"/>
                <w:color w:val="000000" w:themeColor="text1"/>
                <w:sz w:val="24"/>
                <w:szCs w:val="24"/>
              </w:rPr>
              <w:t>Учебный план основного общего образования</w:t>
            </w:r>
          </w:p>
        </w:tc>
        <w:tc>
          <w:tcPr>
            <w:tcW w:w="1134" w:type="dxa"/>
          </w:tcPr>
          <w:p w:rsidR="00085EB9" w:rsidRDefault="00205357"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557</w:t>
            </w:r>
          </w:p>
        </w:tc>
      </w:tr>
      <w:tr w:rsidR="00085EB9" w:rsidTr="00092A26">
        <w:tc>
          <w:tcPr>
            <w:tcW w:w="13858" w:type="dxa"/>
          </w:tcPr>
          <w:p w:rsidR="00085EB9" w:rsidRDefault="00ED6C53" w:rsidP="00ED6C53">
            <w:pPr>
              <w:pStyle w:val="341"/>
              <w:keepNext/>
              <w:keepLines/>
              <w:shd w:val="clear" w:color="auto" w:fill="auto"/>
              <w:tabs>
                <w:tab w:val="left" w:pos="142"/>
              </w:tabs>
              <w:spacing w:before="0" w:after="0" w:line="276" w:lineRule="auto"/>
              <w:ind w:left="1134" w:right="-57"/>
              <w:jc w:val="both"/>
              <w:rPr>
                <w:rStyle w:val="344"/>
                <w:bCs/>
                <w:sz w:val="24"/>
                <w:szCs w:val="24"/>
              </w:rPr>
            </w:pPr>
            <w:r>
              <w:rPr>
                <w:rFonts w:ascii="Times New Roman" w:hAnsi="Times New Roman"/>
                <w:b w:val="0"/>
                <w:color w:val="000000" w:themeColor="text1"/>
                <w:sz w:val="24"/>
                <w:szCs w:val="24"/>
              </w:rPr>
              <w:t>3.1.1. Календарный учебный график</w:t>
            </w:r>
          </w:p>
        </w:tc>
        <w:tc>
          <w:tcPr>
            <w:tcW w:w="1134" w:type="dxa"/>
          </w:tcPr>
          <w:p w:rsidR="00085EB9" w:rsidRDefault="00205357"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562</w:t>
            </w:r>
          </w:p>
        </w:tc>
      </w:tr>
      <w:tr w:rsidR="00085EB9" w:rsidTr="00092A26">
        <w:tc>
          <w:tcPr>
            <w:tcW w:w="13858" w:type="dxa"/>
          </w:tcPr>
          <w:p w:rsidR="00085EB9" w:rsidRDefault="00ED6C53" w:rsidP="00ED6C53">
            <w:pPr>
              <w:pStyle w:val="3"/>
              <w:tabs>
                <w:tab w:val="left" w:pos="142"/>
              </w:tabs>
              <w:spacing w:before="0" w:after="0"/>
              <w:ind w:left="1134"/>
              <w:jc w:val="both"/>
              <w:rPr>
                <w:rStyle w:val="344"/>
                <w:bCs/>
                <w:sz w:val="24"/>
                <w:szCs w:val="24"/>
              </w:rPr>
            </w:pPr>
            <w:r>
              <w:rPr>
                <w:rStyle w:val="Zag11"/>
                <w:rFonts w:ascii="Times New Roman" w:eastAsia="@Arial Unicode MS" w:hAnsi="Times New Roman"/>
                <w:b w:val="0"/>
                <w:bCs w:val="0"/>
                <w:color w:val="000000" w:themeColor="text1"/>
                <w:sz w:val="24"/>
                <w:szCs w:val="24"/>
              </w:rPr>
              <w:t>3.1.2. План внеурочной деятельности МБОУ «Вознесенская СОШ»</w:t>
            </w:r>
          </w:p>
        </w:tc>
        <w:tc>
          <w:tcPr>
            <w:tcW w:w="1134" w:type="dxa"/>
          </w:tcPr>
          <w:p w:rsidR="00085EB9" w:rsidRDefault="00205357"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563</w:t>
            </w:r>
          </w:p>
        </w:tc>
      </w:tr>
      <w:tr w:rsidR="00085EB9" w:rsidTr="00092A26">
        <w:tc>
          <w:tcPr>
            <w:tcW w:w="13858" w:type="dxa"/>
          </w:tcPr>
          <w:p w:rsidR="00085EB9" w:rsidRPr="00ED6C53" w:rsidRDefault="00ED6C53" w:rsidP="00ED6C53">
            <w:pPr>
              <w:tabs>
                <w:tab w:val="left" w:pos="142"/>
              </w:tabs>
              <w:spacing w:after="0"/>
              <w:ind w:firstLine="567"/>
              <w:jc w:val="both"/>
              <w:rPr>
                <w:rStyle w:val="344"/>
                <w:bCs w:val="0"/>
                <w:sz w:val="24"/>
                <w:szCs w:val="24"/>
              </w:rPr>
            </w:pPr>
            <w:r w:rsidRPr="00ED6C53">
              <w:rPr>
                <w:rFonts w:ascii="Times New Roman" w:hAnsi="Times New Roman"/>
                <w:color w:val="000000" w:themeColor="text1"/>
                <w:sz w:val="24"/>
                <w:szCs w:val="24"/>
              </w:rPr>
              <w:t>3.2. Система условий реализации основной образовательной программы</w:t>
            </w:r>
          </w:p>
        </w:tc>
        <w:tc>
          <w:tcPr>
            <w:tcW w:w="1134" w:type="dxa"/>
          </w:tcPr>
          <w:p w:rsidR="00085EB9" w:rsidRDefault="00205357"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565</w:t>
            </w:r>
          </w:p>
        </w:tc>
      </w:tr>
      <w:tr w:rsidR="00085EB9" w:rsidTr="00092A26">
        <w:tc>
          <w:tcPr>
            <w:tcW w:w="13858" w:type="dxa"/>
          </w:tcPr>
          <w:p w:rsidR="00085EB9" w:rsidRPr="00ED6C53" w:rsidRDefault="00ED6C53" w:rsidP="00ED6C53">
            <w:pPr>
              <w:pStyle w:val="a4"/>
              <w:tabs>
                <w:tab w:val="left" w:pos="142"/>
              </w:tabs>
              <w:spacing w:line="276" w:lineRule="auto"/>
              <w:ind w:firstLine="1134"/>
              <w:jc w:val="both"/>
              <w:rPr>
                <w:rStyle w:val="344"/>
                <w:bCs w:val="0"/>
                <w:sz w:val="24"/>
                <w:szCs w:val="24"/>
              </w:rPr>
            </w:pPr>
            <w:r w:rsidRPr="00ED6C53">
              <w:rPr>
                <w:rFonts w:ascii="Times New Roman" w:hAnsi="Times New Roman"/>
                <w:color w:val="000000" w:themeColor="text1"/>
                <w:sz w:val="24"/>
                <w:szCs w:val="24"/>
              </w:rPr>
              <w:t>3.2.1. Описание кадровых условий реализации основной образовательной программы основного общего образования</w:t>
            </w:r>
          </w:p>
        </w:tc>
        <w:tc>
          <w:tcPr>
            <w:tcW w:w="1134" w:type="dxa"/>
          </w:tcPr>
          <w:p w:rsidR="00085EB9" w:rsidRDefault="00205357"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565</w:t>
            </w:r>
          </w:p>
        </w:tc>
      </w:tr>
      <w:tr w:rsidR="00085EB9" w:rsidTr="00092A26">
        <w:tc>
          <w:tcPr>
            <w:tcW w:w="13858" w:type="dxa"/>
          </w:tcPr>
          <w:p w:rsidR="00085EB9" w:rsidRPr="00ED6C53" w:rsidRDefault="00ED6C53" w:rsidP="00ED6C53">
            <w:pPr>
              <w:pStyle w:val="a4"/>
              <w:tabs>
                <w:tab w:val="left" w:pos="142"/>
              </w:tabs>
              <w:spacing w:line="276" w:lineRule="auto"/>
              <w:ind w:firstLine="1134"/>
              <w:jc w:val="both"/>
              <w:rPr>
                <w:rStyle w:val="344"/>
                <w:bCs w:val="0"/>
                <w:sz w:val="24"/>
                <w:szCs w:val="24"/>
              </w:rPr>
            </w:pPr>
            <w:r w:rsidRPr="00ED6C53">
              <w:rPr>
                <w:rFonts w:ascii="Times New Roman" w:hAnsi="Times New Roman"/>
                <w:color w:val="000000" w:themeColor="text1"/>
                <w:sz w:val="24"/>
                <w:szCs w:val="24"/>
              </w:rPr>
              <w:t>3.2.2. Психолого-педагогические условия реализации основной образовательной программы основного общего образ</w:t>
            </w:r>
            <w:r w:rsidRPr="00ED6C53">
              <w:rPr>
                <w:rFonts w:ascii="Times New Roman" w:hAnsi="Times New Roman"/>
                <w:color w:val="000000" w:themeColor="text1"/>
                <w:sz w:val="24"/>
                <w:szCs w:val="24"/>
              </w:rPr>
              <w:t>о</w:t>
            </w:r>
            <w:r w:rsidRPr="00ED6C53">
              <w:rPr>
                <w:rFonts w:ascii="Times New Roman" w:hAnsi="Times New Roman"/>
                <w:color w:val="000000" w:themeColor="text1"/>
                <w:sz w:val="24"/>
                <w:szCs w:val="24"/>
              </w:rPr>
              <w:t>вания</w:t>
            </w:r>
          </w:p>
        </w:tc>
        <w:tc>
          <w:tcPr>
            <w:tcW w:w="1134" w:type="dxa"/>
          </w:tcPr>
          <w:p w:rsidR="00085EB9" w:rsidRDefault="00205357"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569</w:t>
            </w:r>
          </w:p>
        </w:tc>
      </w:tr>
      <w:tr w:rsidR="00085EB9" w:rsidTr="00092A26">
        <w:tc>
          <w:tcPr>
            <w:tcW w:w="13858" w:type="dxa"/>
          </w:tcPr>
          <w:p w:rsidR="00085EB9" w:rsidRPr="00ED6C53" w:rsidRDefault="00ED6C53" w:rsidP="00ED6C53">
            <w:pPr>
              <w:pStyle w:val="a4"/>
              <w:tabs>
                <w:tab w:val="left" w:pos="142"/>
              </w:tabs>
              <w:spacing w:line="276" w:lineRule="auto"/>
              <w:ind w:firstLine="1134"/>
              <w:jc w:val="both"/>
              <w:rPr>
                <w:rStyle w:val="344"/>
                <w:bCs w:val="0"/>
                <w:sz w:val="24"/>
                <w:szCs w:val="24"/>
              </w:rPr>
            </w:pPr>
            <w:r w:rsidRPr="00ED6C53">
              <w:rPr>
                <w:rFonts w:ascii="Times New Roman" w:hAnsi="Times New Roman"/>
                <w:color w:val="000000" w:themeColor="text1"/>
                <w:sz w:val="24"/>
                <w:szCs w:val="24"/>
              </w:rPr>
              <w:t>3.2.3. Финансовое обеспечение реализации основной образовательной программы основного общего образования</w:t>
            </w:r>
          </w:p>
        </w:tc>
        <w:tc>
          <w:tcPr>
            <w:tcW w:w="1134" w:type="dxa"/>
          </w:tcPr>
          <w:p w:rsidR="00085EB9" w:rsidRDefault="00205357"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578</w:t>
            </w:r>
          </w:p>
        </w:tc>
      </w:tr>
      <w:tr w:rsidR="00085EB9" w:rsidTr="00092A26">
        <w:tc>
          <w:tcPr>
            <w:tcW w:w="13858" w:type="dxa"/>
          </w:tcPr>
          <w:p w:rsidR="00085EB9" w:rsidRPr="00ED6C53" w:rsidRDefault="00ED6C53" w:rsidP="00ED6C53">
            <w:pPr>
              <w:pStyle w:val="a4"/>
              <w:tabs>
                <w:tab w:val="left" w:pos="142"/>
              </w:tabs>
              <w:spacing w:line="276" w:lineRule="auto"/>
              <w:ind w:firstLine="1134"/>
              <w:jc w:val="both"/>
              <w:rPr>
                <w:rStyle w:val="344"/>
                <w:bCs w:val="0"/>
                <w:sz w:val="24"/>
                <w:szCs w:val="24"/>
              </w:rPr>
            </w:pPr>
            <w:r w:rsidRPr="00ED6C53">
              <w:rPr>
                <w:rFonts w:ascii="Times New Roman" w:hAnsi="Times New Roman"/>
                <w:color w:val="000000" w:themeColor="text1"/>
                <w:sz w:val="24"/>
                <w:szCs w:val="24"/>
              </w:rPr>
              <w:t>3.2.4. Материально-технические условия реализации основной образовательной программы</w:t>
            </w:r>
          </w:p>
        </w:tc>
        <w:tc>
          <w:tcPr>
            <w:tcW w:w="1134" w:type="dxa"/>
          </w:tcPr>
          <w:p w:rsidR="00085EB9" w:rsidRDefault="00205357"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579</w:t>
            </w:r>
          </w:p>
        </w:tc>
      </w:tr>
      <w:tr w:rsidR="00085EB9" w:rsidTr="00092A26">
        <w:tc>
          <w:tcPr>
            <w:tcW w:w="13858" w:type="dxa"/>
          </w:tcPr>
          <w:p w:rsidR="00085EB9" w:rsidRPr="00ED6C53" w:rsidRDefault="00ED6C53" w:rsidP="007D2B92">
            <w:pPr>
              <w:pStyle w:val="a4"/>
              <w:numPr>
                <w:ilvl w:val="2"/>
                <w:numId w:val="490"/>
              </w:numPr>
              <w:tabs>
                <w:tab w:val="left" w:pos="142"/>
              </w:tabs>
              <w:spacing w:line="276" w:lineRule="auto"/>
              <w:ind w:left="142" w:firstLine="992"/>
              <w:jc w:val="both"/>
              <w:rPr>
                <w:rStyle w:val="344"/>
                <w:bCs w:val="0"/>
                <w:sz w:val="24"/>
                <w:szCs w:val="24"/>
              </w:rPr>
            </w:pPr>
            <w:r w:rsidRPr="00ED6C53">
              <w:rPr>
                <w:rFonts w:ascii="Times New Roman" w:hAnsi="Times New Roman"/>
                <w:color w:val="000000" w:themeColor="text1"/>
                <w:sz w:val="24"/>
                <w:szCs w:val="24"/>
              </w:rPr>
              <w:t>Информационно-методические условия реализации основной образовательной программы основного общего образования</w:t>
            </w:r>
          </w:p>
        </w:tc>
        <w:tc>
          <w:tcPr>
            <w:tcW w:w="1134" w:type="dxa"/>
          </w:tcPr>
          <w:p w:rsidR="00085EB9" w:rsidRDefault="00205357"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584</w:t>
            </w:r>
          </w:p>
        </w:tc>
      </w:tr>
      <w:tr w:rsidR="00085EB9" w:rsidTr="00092A26">
        <w:tc>
          <w:tcPr>
            <w:tcW w:w="13858" w:type="dxa"/>
          </w:tcPr>
          <w:p w:rsidR="00085EB9" w:rsidRPr="00ED6C53" w:rsidRDefault="00ED6C53" w:rsidP="007D2B92">
            <w:pPr>
              <w:pStyle w:val="a4"/>
              <w:numPr>
                <w:ilvl w:val="2"/>
                <w:numId w:val="490"/>
              </w:numPr>
              <w:tabs>
                <w:tab w:val="left" w:pos="142"/>
              </w:tabs>
              <w:spacing w:line="276" w:lineRule="auto"/>
              <w:jc w:val="both"/>
              <w:rPr>
                <w:rStyle w:val="344"/>
                <w:bCs w:val="0"/>
                <w:sz w:val="24"/>
                <w:szCs w:val="24"/>
              </w:rPr>
            </w:pPr>
            <w:r w:rsidRPr="00ED6C53">
              <w:rPr>
                <w:rFonts w:ascii="Times New Roman" w:hAnsi="Times New Roman"/>
                <w:noProof/>
                <w:color w:val="000000" w:themeColor="text1"/>
                <w:sz w:val="24"/>
                <w:szCs w:val="24"/>
              </w:rPr>
              <w:t>Механизмы достижения целевых ориентиров в системе условий</w:t>
            </w:r>
          </w:p>
        </w:tc>
        <w:tc>
          <w:tcPr>
            <w:tcW w:w="1134" w:type="dxa"/>
          </w:tcPr>
          <w:p w:rsidR="00085EB9" w:rsidRDefault="00205357"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590</w:t>
            </w:r>
          </w:p>
        </w:tc>
      </w:tr>
      <w:tr w:rsidR="00085EB9" w:rsidTr="00092A26">
        <w:tc>
          <w:tcPr>
            <w:tcW w:w="13858" w:type="dxa"/>
          </w:tcPr>
          <w:p w:rsidR="00085EB9" w:rsidRPr="00ED6C53" w:rsidRDefault="00ED6C53" w:rsidP="007D2B92">
            <w:pPr>
              <w:pStyle w:val="a4"/>
              <w:numPr>
                <w:ilvl w:val="2"/>
                <w:numId w:val="490"/>
              </w:numPr>
              <w:tabs>
                <w:tab w:val="left" w:pos="142"/>
              </w:tabs>
              <w:spacing w:line="276" w:lineRule="auto"/>
              <w:jc w:val="both"/>
              <w:rPr>
                <w:rStyle w:val="344"/>
                <w:bCs w:val="0"/>
                <w:sz w:val="24"/>
                <w:szCs w:val="24"/>
              </w:rPr>
            </w:pPr>
            <w:r w:rsidRPr="00ED6C53">
              <w:rPr>
                <w:rFonts w:ascii="Times New Roman" w:hAnsi="Times New Roman"/>
                <w:noProof/>
                <w:color w:val="000000" w:themeColor="text1"/>
                <w:sz w:val="24"/>
                <w:szCs w:val="24"/>
              </w:rPr>
              <w:t>Сетевой график (дорожная карта) по формированию необходимой системы условий</w:t>
            </w:r>
          </w:p>
        </w:tc>
        <w:tc>
          <w:tcPr>
            <w:tcW w:w="1134" w:type="dxa"/>
          </w:tcPr>
          <w:p w:rsidR="00085EB9" w:rsidRDefault="00205357" w:rsidP="00092A26">
            <w:pPr>
              <w:pStyle w:val="a4"/>
              <w:tabs>
                <w:tab w:val="left" w:pos="142"/>
              </w:tabs>
              <w:spacing w:line="276"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591</w:t>
            </w:r>
          </w:p>
        </w:tc>
      </w:tr>
    </w:tbl>
    <w:p w:rsidR="00F528CB" w:rsidRDefault="00F528CB" w:rsidP="00221BEC">
      <w:pPr>
        <w:tabs>
          <w:tab w:val="right" w:leader="dot" w:pos="9345"/>
        </w:tabs>
        <w:spacing w:after="0"/>
        <w:jc w:val="both"/>
        <w:rPr>
          <w:rFonts w:ascii="Times New Roman" w:eastAsia="Times New Roman" w:hAnsi="Times New Roman"/>
          <w:noProof/>
          <w:lang w:eastAsia="ru-RU"/>
        </w:rPr>
      </w:pPr>
    </w:p>
    <w:p w:rsidR="000D345A" w:rsidRPr="00BA6233" w:rsidRDefault="002C78DF" w:rsidP="008F53D1">
      <w:pPr>
        <w:pStyle w:val="a4"/>
        <w:tabs>
          <w:tab w:val="left" w:pos="142"/>
        </w:tabs>
        <w:spacing w:line="276" w:lineRule="auto"/>
        <w:jc w:val="both"/>
        <w:rPr>
          <w:rStyle w:val="Zag11"/>
          <w:rFonts w:ascii="Times New Roman" w:eastAsia="@Arial Unicode MS" w:hAnsi="Times New Roman"/>
          <w:b/>
          <w:color w:val="000000" w:themeColor="text1"/>
          <w:sz w:val="24"/>
          <w:szCs w:val="24"/>
        </w:rPr>
      </w:pPr>
      <w:r>
        <w:rPr>
          <w:rFonts w:ascii="Times New Roman" w:hAnsi="Times New Roman"/>
          <w:color w:val="000000" w:themeColor="text1"/>
          <w:sz w:val="24"/>
          <w:szCs w:val="24"/>
        </w:rPr>
        <w:br w:type="page"/>
      </w:r>
      <w:r w:rsidR="000D345A" w:rsidRPr="00BA6233">
        <w:rPr>
          <w:rStyle w:val="Zag11"/>
          <w:rFonts w:ascii="Times New Roman" w:eastAsia="@Arial Unicode MS" w:hAnsi="Times New Roman"/>
          <w:b/>
          <w:color w:val="000000" w:themeColor="text1"/>
          <w:sz w:val="24"/>
          <w:szCs w:val="24"/>
        </w:rPr>
        <w:lastRenderedPageBreak/>
        <w:t>1. Целевой раздел</w:t>
      </w:r>
    </w:p>
    <w:p w:rsidR="000D345A" w:rsidRPr="00BA6233" w:rsidRDefault="000D345A" w:rsidP="008F53D1">
      <w:pPr>
        <w:pStyle w:val="a4"/>
        <w:tabs>
          <w:tab w:val="left" w:pos="142"/>
        </w:tabs>
        <w:spacing w:line="276" w:lineRule="auto"/>
        <w:ind w:firstLine="851"/>
        <w:jc w:val="both"/>
        <w:rPr>
          <w:rStyle w:val="Zag11"/>
          <w:rFonts w:ascii="Times New Roman" w:eastAsia="@Arial Unicode MS" w:hAnsi="Times New Roman"/>
          <w:b/>
          <w:color w:val="000000" w:themeColor="text1"/>
          <w:sz w:val="24"/>
          <w:szCs w:val="24"/>
        </w:rPr>
      </w:pPr>
      <w:r w:rsidRPr="00BA6233">
        <w:rPr>
          <w:rStyle w:val="Zag11"/>
          <w:rFonts w:ascii="Times New Roman" w:eastAsia="@Arial Unicode MS" w:hAnsi="Times New Roman"/>
          <w:b/>
          <w:color w:val="000000" w:themeColor="text1"/>
          <w:sz w:val="24"/>
          <w:szCs w:val="24"/>
        </w:rPr>
        <w:t>1.1. Пояснительная записка</w:t>
      </w:r>
    </w:p>
    <w:p w:rsidR="00CD3984" w:rsidRPr="00BA6233" w:rsidRDefault="00CD3984" w:rsidP="008F53D1">
      <w:pPr>
        <w:pStyle w:val="ae"/>
        <w:tabs>
          <w:tab w:val="left" w:pos="142"/>
        </w:tabs>
        <w:spacing w:line="276" w:lineRule="auto"/>
        <w:ind w:firstLine="851"/>
        <w:rPr>
          <w:rStyle w:val="dash041e005f0431005f044b005f0447005f043d005f044b005f0439005f005fchar1char1"/>
          <w:color w:val="000000" w:themeColor="text1"/>
          <w:szCs w:val="24"/>
        </w:rPr>
      </w:pPr>
      <w:r w:rsidRPr="00BA6233">
        <w:rPr>
          <w:rStyle w:val="ac"/>
          <w:rFonts w:ascii="Times New Roman" w:hAnsi="Times New Roman"/>
          <w:b w:val="0"/>
          <w:bCs/>
          <w:color w:val="000000" w:themeColor="text1"/>
          <w:sz w:val="24"/>
          <w:szCs w:val="24"/>
        </w:rPr>
        <w:t>Основная образовательная программа основного общего образования (далее ООП ООО)</w:t>
      </w:r>
      <w:r w:rsidRPr="00BA6233">
        <w:rPr>
          <w:rFonts w:ascii="Times New Roman" w:hAnsi="Times New Roman"/>
          <w:color w:val="000000" w:themeColor="text1"/>
          <w:sz w:val="24"/>
          <w:szCs w:val="24"/>
        </w:rPr>
        <w:t xml:space="preserve"> муниципального бюджетного общеобразов</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тельного учреждения «</w:t>
      </w:r>
      <w:r w:rsidR="001B11CC" w:rsidRPr="00BA6233">
        <w:rPr>
          <w:rFonts w:ascii="Times New Roman" w:hAnsi="Times New Roman"/>
          <w:color w:val="000000" w:themeColor="text1"/>
          <w:sz w:val="24"/>
          <w:szCs w:val="24"/>
        </w:rPr>
        <w:t>Вознесенская</w:t>
      </w:r>
      <w:r w:rsidRPr="00BA6233">
        <w:rPr>
          <w:rFonts w:ascii="Times New Roman" w:hAnsi="Times New Roman"/>
          <w:color w:val="000000" w:themeColor="text1"/>
          <w:sz w:val="24"/>
          <w:szCs w:val="24"/>
        </w:rPr>
        <w:t xml:space="preserve"> средняя </w:t>
      </w:r>
      <w:r w:rsidR="001B11CC" w:rsidRPr="00BA6233">
        <w:rPr>
          <w:rFonts w:ascii="Times New Roman" w:hAnsi="Times New Roman"/>
          <w:color w:val="000000" w:themeColor="text1"/>
          <w:sz w:val="24"/>
          <w:szCs w:val="24"/>
        </w:rPr>
        <w:t xml:space="preserve">общеобразовательная </w:t>
      </w:r>
      <w:r w:rsidRPr="00BA6233">
        <w:rPr>
          <w:rFonts w:ascii="Times New Roman" w:hAnsi="Times New Roman"/>
          <w:color w:val="000000" w:themeColor="text1"/>
          <w:sz w:val="24"/>
          <w:szCs w:val="24"/>
        </w:rPr>
        <w:t>школа» (далее МБОУ «</w:t>
      </w:r>
      <w:r w:rsidR="001B11CC" w:rsidRPr="00BA6233">
        <w:rPr>
          <w:rFonts w:ascii="Times New Roman" w:hAnsi="Times New Roman"/>
          <w:color w:val="000000" w:themeColor="text1"/>
          <w:sz w:val="24"/>
          <w:szCs w:val="24"/>
        </w:rPr>
        <w:t>Вознесенская СОШ</w:t>
      </w:r>
      <w:r w:rsidRPr="00BA6233">
        <w:rPr>
          <w:rFonts w:ascii="Times New Roman" w:hAnsi="Times New Roman"/>
          <w:color w:val="000000" w:themeColor="text1"/>
          <w:sz w:val="24"/>
          <w:szCs w:val="24"/>
        </w:rPr>
        <w:t xml:space="preserve">»), </w:t>
      </w:r>
      <w:r w:rsidRPr="00BA6233">
        <w:rPr>
          <w:rFonts w:ascii="Times New Roman" w:hAnsi="Times New Roman"/>
          <w:iCs/>
          <w:color w:val="000000" w:themeColor="text1"/>
          <w:sz w:val="24"/>
          <w:szCs w:val="24"/>
        </w:rPr>
        <w:t>разработана</w:t>
      </w:r>
      <w:r w:rsidRPr="00BA6233">
        <w:rPr>
          <w:rFonts w:ascii="Times New Roman" w:hAnsi="Times New Roman"/>
          <w:color w:val="000000" w:themeColor="text1"/>
          <w:sz w:val="24"/>
          <w:szCs w:val="24"/>
        </w:rPr>
        <w:t>в соответствии с Федеральным законом  № 273 от 29.12.2012 «Об образовании в Российской Федерации», требованиями Федерального Государственного образ</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 xml:space="preserve">вательного стандарта основного общего образования(с учётом </w:t>
      </w:r>
      <w:r w:rsidRPr="00BA6233">
        <w:rPr>
          <w:rFonts w:ascii="Times New Roman" w:hAnsi="Times New Roman"/>
          <w:bCs/>
          <w:color w:val="000000" w:themeColor="text1"/>
          <w:sz w:val="24"/>
          <w:szCs w:val="24"/>
        </w:rPr>
        <w:t xml:space="preserve">приказа от 29 декабря </w:t>
      </w:r>
      <w:smartTag w:uri="urn:schemas-microsoft-com:office:smarttags" w:element="metricconverter">
        <w:smartTagPr>
          <w:attr w:name="ProductID" w:val="2014 г"/>
        </w:smartTagPr>
        <w:r w:rsidRPr="00BA6233">
          <w:rPr>
            <w:rFonts w:ascii="Times New Roman" w:hAnsi="Times New Roman"/>
            <w:bCs/>
            <w:color w:val="000000" w:themeColor="text1"/>
            <w:sz w:val="24"/>
            <w:szCs w:val="24"/>
          </w:rPr>
          <w:t>2014 г</w:t>
        </w:r>
      </w:smartTag>
      <w:r w:rsidRPr="00BA6233">
        <w:rPr>
          <w:rFonts w:ascii="Times New Roman" w:hAnsi="Times New Roman"/>
          <w:bCs/>
          <w:color w:val="000000" w:themeColor="text1"/>
          <w:sz w:val="24"/>
          <w:szCs w:val="24"/>
        </w:rPr>
        <w:t xml:space="preserve">. N 1644 о внесении изменений в приказ Министерства образованияи науки Российской Федерации от 17 декабря </w:t>
      </w:r>
      <w:smartTag w:uri="urn:schemas-microsoft-com:office:smarttags" w:element="metricconverter">
        <w:smartTagPr>
          <w:attr w:name="ProductID" w:val="2010 г"/>
        </w:smartTagPr>
        <w:r w:rsidRPr="00BA6233">
          <w:rPr>
            <w:rFonts w:ascii="Times New Roman" w:hAnsi="Times New Roman"/>
            <w:bCs/>
            <w:color w:val="000000" w:themeColor="text1"/>
            <w:sz w:val="24"/>
            <w:szCs w:val="24"/>
          </w:rPr>
          <w:t>2010 г</w:t>
        </w:r>
      </w:smartTag>
      <w:r w:rsidRPr="00BA6233">
        <w:rPr>
          <w:rFonts w:ascii="Times New Roman" w:hAnsi="Times New Roman"/>
          <w:bCs/>
          <w:color w:val="000000" w:themeColor="text1"/>
          <w:sz w:val="24"/>
          <w:szCs w:val="24"/>
        </w:rPr>
        <w:t>. N 1897 "Об утверждении Федерального Государственного Образовательного Стандарта основного общего образования"</w:t>
      </w:r>
      <w:r w:rsidR="0052275A" w:rsidRPr="00BA6233">
        <w:rPr>
          <w:rFonts w:ascii="Times New Roman" w:hAnsi="Times New Roman"/>
          <w:bCs/>
          <w:color w:val="000000" w:themeColor="text1"/>
          <w:sz w:val="24"/>
          <w:szCs w:val="24"/>
        </w:rPr>
        <w:t xml:space="preserve">, приказа от 31 декабря 2015 г. N 1577 о внесении изменений в 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0052275A" w:rsidRPr="00BA6233">
          <w:rPr>
            <w:rFonts w:ascii="Times New Roman" w:hAnsi="Times New Roman"/>
            <w:bCs/>
            <w:color w:val="000000" w:themeColor="text1"/>
            <w:sz w:val="24"/>
            <w:szCs w:val="24"/>
          </w:rPr>
          <w:t>2010 г</w:t>
        </w:r>
      </w:smartTag>
      <w:r w:rsidR="0052275A" w:rsidRPr="00BA6233">
        <w:rPr>
          <w:rFonts w:ascii="Times New Roman" w:hAnsi="Times New Roman"/>
          <w:bCs/>
          <w:color w:val="000000" w:themeColor="text1"/>
          <w:sz w:val="24"/>
          <w:szCs w:val="24"/>
        </w:rPr>
        <w:t>. N 1897 "Об утверждении Федерального Государственного Образовательного Стандарта о</w:t>
      </w:r>
      <w:r w:rsidR="0052275A" w:rsidRPr="00BA6233">
        <w:rPr>
          <w:rFonts w:ascii="Times New Roman" w:hAnsi="Times New Roman"/>
          <w:bCs/>
          <w:color w:val="000000" w:themeColor="text1"/>
          <w:sz w:val="24"/>
          <w:szCs w:val="24"/>
        </w:rPr>
        <w:t>с</w:t>
      </w:r>
      <w:r w:rsidR="0052275A" w:rsidRPr="00BA6233">
        <w:rPr>
          <w:rFonts w:ascii="Times New Roman" w:hAnsi="Times New Roman"/>
          <w:bCs/>
          <w:color w:val="000000" w:themeColor="text1"/>
          <w:sz w:val="24"/>
          <w:szCs w:val="24"/>
        </w:rPr>
        <w:t>новного общего образования</w:t>
      </w:r>
      <w:r w:rsidR="001F6E4E" w:rsidRPr="00BA6233">
        <w:rPr>
          <w:rFonts w:ascii="Times New Roman" w:hAnsi="Times New Roman"/>
          <w:bCs/>
          <w:color w:val="000000" w:themeColor="text1"/>
          <w:sz w:val="24"/>
          <w:szCs w:val="24"/>
        </w:rPr>
        <w:t>»</w:t>
      </w:r>
      <w:r w:rsidRPr="00BA6233">
        <w:rPr>
          <w:rFonts w:ascii="Times New Roman" w:hAnsi="Times New Roman"/>
          <w:bCs/>
          <w:color w:val="000000" w:themeColor="text1"/>
          <w:sz w:val="24"/>
          <w:szCs w:val="24"/>
        </w:rPr>
        <w:t>)</w:t>
      </w:r>
      <w:r w:rsidRPr="00BA6233">
        <w:rPr>
          <w:rStyle w:val="Zag11"/>
          <w:rFonts w:ascii="Times New Roman" w:hAnsi="Times New Roman"/>
          <w:color w:val="000000" w:themeColor="text1"/>
          <w:sz w:val="24"/>
          <w:szCs w:val="24"/>
        </w:rPr>
        <w:t>с учётом типа и вида образовательного учреждения, а также с учётом образовательных потребностей и запросов участников образовательной деятельности в соответствии с принципом преемственности</w:t>
      </w:r>
      <w:r w:rsidRPr="00BA6233">
        <w:rPr>
          <w:rStyle w:val="dash041e005f0431005f044b005f0447005f043d005f044b005f0439005f005fchar1char1"/>
          <w:color w:val="000000" w:themeColor="text1"/>
          <w:szCs w:val="24"/>
        </w:rPr>
        <w:t>по отношению к основной образовательной программе начального общего образования.</w:t>
      </w:r>
    </w:p>
    <w:p w:rsidR="001B11CC" w:rsidRPr="00BA6233" w:rsidRDefault="001B11CC" w:rsidP="008F53D1">
      <w:pPr>
        <w:pStyle w:val="ae"/>
        <w:tabs>
          <w:tab w:val="left" w:pos="142"/>
        </w:tabs>
        <w:spacing w:line="276" w:lineRule="auto"/>
        <w:ind w:firstLine="851"/>
        <w:rPr>
          <w:rStyle w:val="Zag11"/>
          <w:rFonts w:ascii="Times New Roman" w:hAnsi="Times New Roman"/>
          <w:color w:val="000000" w:themeColor="text1"/>
          <w:sz w:val="24"/>
          <w:szCs w:val="24"/>
        </w:rPr>
      </w:pPr>
    </w:p>
    <w:p w:rsidR="000D345A" w:rsidRPr="00BA6233" w:rsidRDefault="000D345A" w:rsidP="008F53D1">
      <w:pPr>
        <w:tabs>
          <w:tab w:val="left" w:pos="142"/>
        </w:tabs>
        <w:spacing w:after="0"/>
        <w:ind w:firstLine="851"/>
        <w:jc w:val="both"/>
        <w:rPr>
          <w:rFonts w:ascii="Times New Roman" w:hAnsi="Times New Roman"/>
          <w:b/>
          <w:i/>
          <w:sz w:val="24"/>
          <w:szCs w:val="24"/>
        </w:rPr>
      </w:pPr>
      <w:r w:rsidRPr="00BA6233">
        <w:rPr>
          <w:rFonts w:ascii="Times New Roman" w:hAnsi="Times New Roman"/>
          <w:b/>
          <w:i/>
          <w:sz w:val="24"/>
          <w:szCs w:val="24"/>
        </w:rPr>
        <w:t>Информационная справка об образовательном учреждении</w:t>
      </w:r>
    </w:p>
    <w:tbl>
      <w:tblPr>
        <w:tblW w:w="1474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111"/>
        <w:gridCol w:w="10631"/>
      </w:tblGrid>
      <w:tr w:rsidR="00933F97" w:rsidRPr="00BA6233" w:rsidTr="001F6E4E">
        <w:trPr>
          <w:trHeight w:val="680"/>
        </w:trPr>
        <w:tc>
          <w:tcPr>
            <w:tcW w:w="4111" w:type="dxa"/>
          </w:tcPr>
          <w:p w:rsidR="00933F97" w:rsidRPr="00BA6233" w:rsidRDefault="00933F97" w:rsidP="008F53D1">
            <w:pPr>
              <w:tabs>
                <w:tab w:val="left" w:pos="142"/>
              </w:tabs>
              <w:spacing w:after="0"/>
              <w:ind w:firstLine="294"/>
              <w:jc w:val="both"/>
              <w:rPr>
                <w:rFonts w:ascii="Times New Roman" w:hAnsi="Times New Roman"/>
                <w:sz w:val="24"/>
                <w:szCs w:val="24"/>
              </w:rPr>
            </w:pPr>
            <w:r w:rsidRPr="00BA6233">
              <w:rPr>
                <w:rFonts w:ascii="Times New Roman" w:hAnsi="Times New Roman"/>
                <w:sz w:val="24"/>
                <w:szCs w:val="24"/>
              </w:rPr>
              <w:t>Название ОУ</w:t>
            </w:r>
          </w:p>
        </w:tc>
        <w:tc>
          <w:tcPr>
            <w:tcW w:w="10631" w:type="dxa"/>
          </w:tcPr>
          <w:p w:rsidR="00933F97" w:rsidRPr="00BA6233" w:rsidRDefault="00933F97" w:rsidP="008F53D1">
            <w:pPr>
              <w:tabs>
                <w:tab w:val="left" w:pos="142"/>
              </w:tabs>
              <w:spacing w:after="0"/>
              <w:ind w:firstLine="425"/>
              <w:jc w:val="both"/>
              <w:rPr>
                <w:rFonts w:ascii="Times New Roman" w:hAnsi="Times New Roman"/>
                <w:b/>
                <w:i/>
                <w:sz w:val="24"/>
                <w:szCs w:val="24"/>
              </w:rPr>
            </w:pPr>
            <w:r w:rsidRPr="00BA6233">
              <w:rPr>
                <w:rFonts w:ascii="Times New Roman" w:hAnsi="Times New Roman"/>
                <w:color w:val="000000"/>
                <w:sz w:val="24"/>
                <w:szCs w:val="24"/>
                <w:lang w:eastAsia="ru-RU"/>
              </w:rPr>
              <w:t>Муниципальное бюджетное общеобразовательное учреждение «Вознесенская средняя общеобр</w:t>
            </w:r>
            <w:r w:rsidRPr="00BA6233">
              <w:rPr>
                <w:rFonts w:ascii="Times New Roman" w:hAnsi="Times New Roman"/>
                <w:color w:val="000000"/>
                <w:sz w:val="24"/>
                <w:szCs w:val="24"/>
                <w:lang w:eastAsia="ru-RU"/>
              </w:rPr>
              <w:t>а</w:t>
            </w:r>
            <w:r w:rsidRPr="00BA6233">
              <w:rPr>
                <w:rFonts w:ascii="Times New Roman" w:hAnsi="Times New Roman"/>
                <w:color w:val="000000"/>
                <w:sz w:val="24"/>
                <w:szCs w:val="24"/>
                <w:lang w:eastAsia="ru-RU"/>
              </w:rPr>
              <w:t>зовательная школа»</w:t>
            </w:r>
          </w:p>
        </w:tc>
      </w:tr>
      <w:tr w:rsidR="00933F97" w:rsidRPr="00BA6233" w:rsidTr="001F6E4E">
        <w:trPr>
          <w:trHeight w:val="397"/>
        </w:trPr>
        <w:tc>
          <w:tcPr>
            <w:tcW w:w="4111" w:type="dxa"/>
          </w:tcPr>
          <w:p w:rsidR="00933F97" w:rsidRPr="00BA6233" w:rsidRDefault="00933F97" w:rsidP="008F53D1">
            <w:pPr>
              <w:tabs>
                <w:tab w:val="left" w:pos="142"/>
              </w:tabs>
              <w:spacing w:after="0"/>
              <w:ind w:firstLine="294"/>
              <w:jc w:val="both"/>
              <w:rPr>
                <w:rFonts w:ascii="Times New Roman" w:hAnsi="Times New Roman"/>
                <w:sz w:val="24"/>
                <w:szCs w:val="24"/>
              </w:rPr>
            </w:pPr>
            <w:r w:rsidRPr="00BA6233">
              <w:rPr>
                <w:rFonts w:ascii="Times New Roman" w:hAnsi="Times New Roman"/>
                <w:sz w:val="24"/>
                <w:szCs w:val="24"/>
              </w:rPr>
              <w:t>Учредитель</w:t>
            </w:r>
          </w:p>
        </w:tc>
        <w:tc>
          <w:tcPr>
            <w:tcW w:w="10631" w:type="dxa"/>
          </w:tcPr>
          <w:p w:rsidR="00933F97" w:rsidRPr="00BA6233" w:rsidRDefault="00933F97" w:rsidP="008F53D1">
            <w:pPr>
              <w:tabs>
                <w:tab w:val="left" w:pos="142"/>
              </w:tabs>
              <w:spacing w:after="0"/>
              <w:ind w:firstLine="425"/>
              <w:jc w:val="both"/>
              <w:rPr>
                <w:rFonts w:ascii="Times New Roman" w:hAnsi="Times New Roman"/>
                <w:b/>
                <w:i/>
                <w:sz w:val="24"/>
                <w:szCs w:val="24"/>
              </w:rPr>
            </w:pPr>
            <w:r w:rsidRPr="00BA6233">
              <w:rPr>
                <w:rFonts w:ascii="Times New Roman" w:hAnsi="Times New Roman"/>
                <w:sz w:val="24"/>
                <w:szCs w:val="24"/>
              </w:rPr>
              <w:t>Администрации Березовского района, Красноярского края</w:t>
            </w:r>
          </w:p>
        </w:tc>
      </w:tr>
      <w:tr w:rsidR="00933F97" w:rsidRPr="00BA6233" w:rsidTr="001F6E4E">
        <w:trPr>
          <w:trHeight w:val="397"/>
        </w:trPr>
        <w:tc>
          <w:tcPr>
            <w:tcW w:w="4111" w:type="dxa"/>
          </w:tcPr>
          <w:p w:rsidR="00933F97" w:rsidRPr="00BA6233" w:rsidRDefault="00933F97" w:rsidP="008F53D1">
            <w:pPr>
              <w:tabs>
                <w:tab w:val="left" w:pos="142"/>
              </w:tabs>
              <w:spacing w:after="0"/>
              <w:ind w:firstLine="294"/>
              <w:jc w:val="both"/>
              <w:rPr>
                <w:rFonts w:ascii="Times New Roman" w:hAnsi="Times New Roman"/>
                <w:sz w:val="24"/>
                <w:szCs w:val="24"/>
              </w:rPr>
            </w:pPr>
            <w:r w:rsidRPr="00BA6233">
              <w:rPr>
                <w:rFonts w:ascii="Times New Roman" w:hAnsi="Times New Roman"/>
                <w:sz w:val="24"/>
                <w:szCs w:val="24"/>
              </w:rPr>
              <w:t>Год основания</w:t>
            </w:r>
          </w:p>
        </w:tc>
        <w:tc>
          <w:tcPr>
            <w:tcW w:w="10631" w:type="dxa"/>
          </w:tcPr>
          <w:p w:rsidR="00933F97" w:rsidRPr="00BA6233" w:rsidRDefault="00933F97" w:rsidP="008F53D1">
            <w:pPr>
              <w:tabs>
                <w:tab w:val="left" w:pos="142"/>
              </w:tabs>
              <w:spacing w:after="0"/>
              <w:ind w:firstLine="425"/>
              <w:jc w:val="both"/>
              <w:rPr>
                <w:rFonts w:ascii="Times New Roman" w:hAnsi="Times New Roman"/>
                <w:b/>
                <w:i/>
                <w:sz w:val="24"/>
                <w:szCs w:val="24"/>
              </w:rPr>
            </w:pPr>
            <w:r w:rsidRPr="00BA6233">
              <w:rPr>
                <w:rFonts w:ascii="Times New Roman" w:hAnsi="Times New Roman"/>
                <w:sz w:val="24"/>
                <w:szCs w:val="24"/>
              </w:rPr>
              <w:t>1979 год</w:t>
            </w:r>
          </w:p>
        </w:tc>
      </w:tr>
      <w:tr w:rsidR="00933F97" w:rsidRPr="00BA6233" w:rsidTr="001F6E4E">
        <w:trPr>
          <w:trHeight w:val="397"/>
        </w:trPr>
        <w:tc>
          <w:tcPr>
            <w:tcW w:w="4111" w:type="dxa"/>
          </w:tcPr>
          <w:p w:rsidR="00933F97" w:rsidRPr="00BA6233" w:rsidRDefault="00933F97" w:rsidP="008F53D1">
            <w:pPr>
              <w:tabs>
                <w:tab w:val="left" w:pos="142"/>
              </w:tabs>
              <w:spacing w:after="0"/>
              <w:ind w:firstLine="294"/>
              <w:jc w:val="both"/>
              <w:rPr>
                <w:rFonts w:ascii="Times New Roman" w:hAnsi="Times New Roman"/>
                <w:sz w:val="24"/>
                <w:szCs w:val="24"/>
              </w:rPr>
            </w:pPr>
            <w:r w:rsidRPr="00BA6233">
              <w:rPr>
                <w:rFonts w:ascii="Times New Roman" w:hAnsi="Times New Roman"/>
                <w:color w:val="000000"/>
                <w:sz w:val="24"/>
                <w:szCs w:val="24"/>
              </w:rPr>
              <w:t>Юридический адрес</w:t>
            </w:r>
          </w:p>
        </w:tc>
        <w:tc>
          <w:tcPr>
            <w:tcW w:w="10631" w:type="dxa"/>
          </w:tcPr>
          <w:p w:rsidR="00933F97" w:rsidRPr="00BA6233" w:rsidRDefault="00933F97" w:rsidP="008F53D1">
            <w:pPr>
              <w:pStyle w:val="2f4"/>
              <w:tabs>
                <w:tab w:val="left" w:pos="142"/>
              </w:tabs>
              <w:spacing w:before="0" w:after="0" w:line="276" w:lineRule="auto"/>
              <w:ind w:firstLine="425"/>
              <w:jc w:val="both"/>
              <w:rPr>
                <w:b/>
                <w:i/>
                <w:sz w:val="24"/>
                <w:szCs w:val="24"/>
              </w:rPr>
            </w:pPr>
            <w:r w:rsidRPr="00BA6233">
              <w:rPr>
                <w:color w:val="000000"/>
                <w:spacing w:val="-4"/>
                <w:sz w:val="24"/>
                <w:szCs w:val="24"/>
              </w:rPr>
              <w:t>662523, Красноярский край, Березовский район, с. Вознесенка, ул. Солнечная, 4а</w:t>
            </w:r>
          </w:p>
        </w:tc>
      </w:tr>
      <w:tr w:rsidR="00933F97" w:rsidRPr="00BA6233" w:rsidTr="001F6E4E">
        <w:trPr>
          <w:trHeight w:val="426"/>
        </w:trPr>
        <w:tc>
          <w:tcPr>
            <w:tcW w:w="4111" w:type="dxa"/>
          </w:tcPr>
          <w:p w:rsidR="00933F97" w:rsidRPr="00BA6233" w:rsidRDefault="00933F97" w:rsidP="008F53D1">
            <w:pPr>
              <w:tabs>
                <w:tab w:val="left" w:pos="142"/>
              </w:tabs>
              <w:spacing w:after="0"/>
              <w:ind w:firstLine="294"/>
              <w:jc w:val="both"/>
              <w:rPr>
                <w:rFonts w:ascii="Times New Roman" w:hAnsi="Times New Roman"/>
                <w:sz w:val="24"/>
                <w:szCs w:val="24"/>
              </w:rPr>
            </w:pPr>
            <w:r w:rsidRPr="00BA6233">
              <w:rPr>
                <w:rFonts w:ascii="Times New Roman" w:hAnsi="Times New Roman"/>
                <w:color w:val="000000"/>
                <w:sz w:val="24"/>
                <w:szCs w:val="24"/>
              </w:rPr>
              <w:t>Свидетельство о регистрации</w:t>
            </w:r>
          </w:p>
        </w:tc>
        <w:tc>
          <w:tcPr>
            <w:tcW w:w="10631" w:type="dxa"/>
          </w:tcPr>
          <w:p w:rsidR="00933F97" w:rsidRPr="00BA6233" w:rsidRDefault="00933F97" w:rsidP="008F53D1">
            <w:pPr>
              <w:pStyle w:val="2f4"/>
              <w:tabs>
                <w:tab w:val="left" w:pos="142"/>
              </w:tabs>
              <w:spacing w:before="0" w:after="0" w:line="276" w:lineRule="auto"/>
              <w:ind w:firstLine="425"/>
              <w:jc w:val="both"/>
              <w:rPr>
                <w:sz w:val="24"/>
                <w:szCs w:val="24"/>
              </w:rPr>
            </w:pPr>
            <w:r w:rsidRPr="00BA6233">
              <w:rPr>
                <w:sz w:val="24"/>
                <w:szCs w:val="24"/>
              </w:rPr>
              <w:t>1022400557431</w:t>
            </w:r>
          </w:p>
        </w:tc>
      </w:tr>
      <w:tr w:rsidR="00933F97" w:rsidRPr="00BA6233" w:rsidTr="001F6E4E">
        <w:trPr>
          <w:trHeight w:val="353"/>
        </w:trPr>
        <w:tc>
          <w:tcPr>
            <w:tcW w:w="4111" w:type="dxa"/>
          </w:tcPr>
          <w:p w:rsidR="00933F97" w:rsidRPr="00BA6233" w:rsidRDefault="00933F97" w:rsidP="008F53D1">
            <w:pPr>
              <w:tabs>
                <w:tab w:val="left" w:pos="142"/>
              </w:tabs>
              <w:spacing w:after="0"/>
              <w:ind w:firstLine="294"/>
              <w:jc w:val="both"/>
              <w:rPr>
                <w:rFonts w:ascii="Times New Roman" w:hAnsi="Times New Roman"/>
                <w:color w:val="000000"/>
                <w:sz w:val="24"/>
                <w:szCs w:val="24"/>
              </w:rPr>
            </w:pPr>
            <w:r w:rsidRPr="00BA6233">
              <w:rPr>
                <w:rFonts w:ascii="Times New Roman" w:hAnsi="Times New Roman"/>
                <w:color w:val="000000"/>
                <w:sz w:val="24"/>
                <w:szCs w:val="24"/>
              </w:rPr>
              <w:t>Лицензия</w:t>
            </w:r>
          </w:p>
        </w:tc>
        <w:tc>
          <w:tcPr>
            <w:tcW w:w="10631" w:type="dxa"/>
          </w:tcPr>
          <w:p w:rsidR="00933F97" w:rsidRPr="00BA6233" w:rsidRDefault="00933F97" w:rsidP="008F53D1">
            <w:pPr>
              <w:tabs>
                <w:tab w:val="left" w:pos="142"/>
              </w:tabs>
              <w:spacing w:after="0"/>
              <w:ind w:firstLine="425"/>
              <w:jc w:val="both"/>
              <w:rPr>
                <w:rFonts w:ascii="Times New Roman" w:hAnsi="Times New Roman"/>
                <w:color w:val="000000"/>
                <w:sz w:val="24"/>
                <w:szCs w:val="24"/>
              </w:rPr>
            </w:pPr>
            <w:r w:rsidRPr="00BA6233">
              <w:rPr>
                <w:rFonts w:ascii="Times New Roman" w:hAnsi="Times New Roman"/>
                <w:color w:val="000000"/>
                <w:sz w:val="24"/>
                <w:szCs w:val="24"/>
              </w:rPr>
              <w:t xml:space="preserve">Серия 24 Л01 № 0001945,  регистрационный  №  8763-л </w:t>
            </w:r>
          </w:p>
          <w:p w:rsidR="00933F97" w:rsidRPr="00BA6233" w:rsidRDefault="00933F97" w:rsidP="008F53D1">
            <w:pPr>
              <w:tabs>
                <w:tab w:val="left" w:pos="142"/>
              </w:tabs>
              <w:spacing w:after="0"/>
              <w:ind w:firstLine="425"/>
              <w:jc w:val="both"/>
              <w:rPr>
                <w:rFonts w:ascii="Times New Roman" w:hAnsi="Times New Roman"/>
                <w:b/>
                <w:i/>
                <w:sz w:val="24"/>
                <w:szCs w:val="24"/>
              </w:rPr>
            </w:pPr>
            <w:r w:rsidRPr="00BA6233">
              <w:rPr>
                <w:rFonts w:ascii="Times New Roman" w:hAnsi="Times New Roman"/>
                <w:color w:val="000000"/>
                <w:sz w:val="24"/>
                <w:szCs w:val="24"/>
              </w:rPr>
              <w:t>Выдана Министерство образования  Красноярского края, 22 апреля 2016 г, по уровням образов</w:t>
            </w:r>
            <w:r w:rsidRPr="00BA6233">
              <w:rPr>
                <w:rFonts w:ascii="Times New Roman" w:hAnsi="Times New Roman"/>
                <w:color w:val="000000"/>
                <w:sz w:val="24"/>
                <w:szCs w:val="24"/>
              </w:rPr>
              <w:t>а</w:t>
            </w:r>
            <w:r w:rsidRPr="00BA6233">
              <w:rPr>
                <w:rFonts w:ascii="Times New Roman" w:hAnsi="Times New Roman"/>
                <w:color w:val="000000"/>
                <w:sz w:val="24"/>
                <w:szCs w:val="24"/>
              </w:rPr>
              <w:t>ния: дошкольное образование, начальное общее образование, основное общее образование, среднее общее образование</w:t>
            </w:r>
          </w:p>
        </w:tc>
      </w:tr>
      <w:tr w:rsidR="00933F97" w:rsidRPr="00BA6233" w:rsidTr="001F6E4E">
        <w:trPr>
          <w:trHeight w:val="334"/>
        </w:trPr>
        <w:tc>
          <w:tcPr>
            <w:tcW w:w="4111" w:type="dxa"/>
          </w:tcPr>
          <w:p w:rsidR="00933F97" w:rsidRPr="00BA6233" w:rsidRDefault="00933F97" w:rsidP="008F53D1">
            <w:pPr>
              <w:tabs>
                <w:tab w:val="left" w:pos="142"/>
              </w:tabs>
              <w:spacing w:after="0"/>
              <w:ind w:firstLine="294"/>
              <w:jc w:val="both"/>
              <w:rPr>
                <w:rFonts w:ascii="Times New Roman" w:hAnsi="Times New Roman"/>
                <w:color w:val="000000"/>
                <w:sz w:val="24"/>
                <w:szCs w:val="24"/>
              </w:rPr>
            </w:pPr>
            <w:r w:rsidRPr="00BA6233">
              <w:rPr>
                <w:rFonts w:ascii="Times New Roman" w:hAnsi="Times New Roman"/>
                <w:color w:val="000000"/>
                <w:sz w:val="24"/>
                <w:szCs w:val="24"/>
              </w:rPr>
              <w:t>Свидетельство об аккредитации</w:t>
            </w:r>
          </w:p>
        </w:tc>
        <w:tc>
          <w:tcPr>
            <w:tcW w:w="10631" w:type="dxa"/>
          </w:tcPr>
          <w:p w:rsidR="00933F97" w:rsidRPr="00BA6233" w:rsidRDefault="00933F97" w:rsidP="008F53D1">
            <w:pPr>
              <w:pStyle w:val="2f4"/>
              <w:tabs>
                <w:tab w:val="left" w:pos="142"/>
              </w:tabs>
              <w:spacing w:before="0" w:after="0" w:line="276" w:lineRule="auto"/>
              <w:ind w:firstLine="425"/>
              <w:jc w:val="both"/>
              <w:rPr>
                <w:b/>
                <w:i/>
                <w:sz w:val="24"/>
                <w:szCs w:val="24"/>
              </w:rPr>
            </w:pPr>
            <w:r w:rsidRPr="00BA6233">
              <w:rPr>
                <w:color w:val="000000"/>
                <w:sz w:val="24"/>
                <w:szCs w:val="24"/>
              </w:rPr>
              <w:t>Серия 24А01 № 0001151, регистрационный  № 4616 Министерство образования  Красноярского края, 29.04.2016 г., действительно по 20 мая 2026 года</w:t>
            </w:r>
          </w:p>
        </w:tc>
      </w:tr>
      <w:tr w:rsidR="00B91902" w:rsidRPr="00BA6233" w:rsidTr="001F6E4E">
        <w:trPr>
          <w:trHeight w:val="623"/>
        </w:trPr>
        <w:tc>
          <w:tcPr>
            <w:tcW w:w="4111" w:type="dxa"/>
          </w:tcPr>
          <w:p w:rsidR="000D345A" w:rsidRPr="00BA6233" w:rsidRDefault="000D345A" w:rsidP="008F53D1">
            <w:pPr>
              <w:pStyle w:val="a4"/>
              <w:tabs>
                <w:tab w:val="left" w:pos="142"/>
              </w:tabs>
              <w:spacing w:line="276" w:lineRule="auto"/>
              <w:ind w:firstLine="2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Педагогический коллектив</w:t>
            </w:r>
          </w:p>
        </w:tc>
        <w:tc>
          <w:tcPr>
            <w:tcW w:w="10631" w:type="dxa"/>
            <w:vAlign w:val="center"/>
          </w:tcPr>
          <w:p w:rsidR="000D345A" w:rsidRPr="00D5274D" w:rsidRDefault="000D345A" w:rsidP="008F53D1">
            <w:pPr>
              <w:pStyle w:val="a4"/>
              <w:tabs>
                <w:tab w:val="left" w:pos="142"/>
              </w:tabs>
              <w:spacing w:line="276" w:lineRule="auto"/>
              <w:ind w:firstLine="425"/>
              <w:jc w:val="both"/>
              <w:rPr>
                <w:rFonts w:ascii="Times New Roman" w:hAnsi="Times New Roman"/>
                <w:color w:val="000000" w:themeColor="text1"/>
                <w:sz w:val="24"/>
                <w:szCs w:val="24"/>
              </w:rPr>
            </w:pPr>
            <w:r w:rsidRPr="00D5274D">
              <w:rPr>
                <w:rFonts w:ascii="Times New Roman" w:hAnsi="Times New Roman"/>
                <w:color w:val="000000" w:themeColor="text1"/>
                <w:sz w:val="24"/>
                <w:szCs w:val="24"/>
              </w:rPr>
              <w:t>Общее количество – 1</w:t>
            </w:r>
            <w:r w:rsidR="00D5274D" w:rsidRPr="00D5274D">
              <w:rPr>
                <w:rFonts w:ascii="Times New Roman" w:hAnsi="Times New Roman"/>
                <w:color w:val="000000" w:themeColor="text1"/>
                <w:sz w:val="24"/>
                <w:szCs w:val="24"/>
              </w:rPr>
              <w:t>0</w:t>
            </w:r>
          </w:p>
          <w:p w:rsidR="000D345A" w:rsidRPr="00D5274D" w:rsidRDefault="000D345A" w:rsidP="008F53D1">
            <w:pPr>
              <w:pStyle w:val="a4"/>
              <w:tabs>
                <w:tab w:val="left" w:pos="142"/>
              </w:tabs>
              <w:spacing w:line="276" w:lineRule="auto"/>
              <w:ind w:firstLine="425"/>
              <w:jc w:val="both"/>
              <w:rPr>
                <w:rFonts w:ascii="Times New Roman" w:hAnsi="Times New Roman"/>
                <w:color w:val="000000" w:themeColor="text1"/>
                <w:sz w:val="24"/>
                <w:szCs w:val="24"/>
              </w:rPr>
            </w:pPr>
            <w:r w:rsidRPr="00D5274D">
              <w:rPr>
                <w:rFonts w:ascii="Times New Roman" w:hAnsi="Times New Roman"/>
                <w:color w:val="000000" w:themeColor="text1"/>
                <w:sz w:val="24"/>
                <w:szCs w:val="24"/>
              </w:rPr>
              <w:t>Имеют высшую квалификационную категорию-</w:t>
            </w:r>
            <w:r w:rsidR="006574F2" w:rsidRPr="00D5274D">
              <w:rPr>
                <w:rFonts w:ascii="Times New Roman" w:hAnsi="Times New Roman"/>
                <w:color w:val="000000" w:themeColor="text1"/>
                <w:sz w:val="24"/>
                <w:szCs w:val="24"/>
              </w:rPr>
              <w:t>0</w:t>
            </w:r>
          </w:p>
          <w:p w:rsidR="000D345A" w:rsidRPr="00BA6233" w:rsidRDefault="000D345A" w:rsidP="008F53D1">
            <w:pPr>
              <w:pStyle w:val="a4"/>
              <w:tabs>
                <w:tab w:val="left" w:pos="142"/>
              </w:tabs>
              <w:spacing w:line="276" w:lineRule="auto"/>
              <w:ind w:firstLine="425"/>
              <w:jc w:val="both"/>
              <w:rPr>
                <w:rFonts w:ascii="Times New Roman" w:hAnsi="Times New Roman"/>
                <w:color w:val="000000" w:themeColor="text1"/>
                <w:sz w:val="24"/>
                <w:szCs w:val="24"/>
              </w:rPr>
            </w:pPr>
            <w:r w:rsidRPr="00D5274D">
              <w:rPr>
                <w:rFonts w:ascii="Times New Roman" w:hAnsi="Times New Roman"/>
                <w:color w:val="000000" w:themeColor="text1"/>
                <w:sz w:val="24"/>
                <w:szCs w:val="24"/>
              </w:rPr>
              <w:lastRenderedPageBreak/>
              <w:t>Имеют первую квалификационную категорию -</w:t>
            </w:r>
            <w:r w:rsidR="00814411" w:rsidRPr="00D5274D">
              <w:rPr>
                <w:rFonts w:ascii="Times New Roman" w:hAnsi="Times New Roman"/>
                <w:color w:val="000000" w:themeColor="text1"/>
                <w:sz w:val="24"/>
                <w:szCs w:val="24"/>
              </w:rPr>
              <w:t>4</w:t>
            </w:r>
          </w:p>
        </w:tc>
      </w:tr>
      <w:tr w:rsidR="00B91902" w:rsidRPr="00BA6233" w:rsidTr="001F6E4E">
        <w:trPr>
          <w:trHeight w:val="510"/>
        </w:trPr>
        <w:tc>
          <w:tcPr>
            <w:tcW w:w="4111" w:type="dxa"/>
          </w:tcPr>
          <w:p w:rsidR="000D345A" w:rsidRPr="00BA6233" w:rsidRDefault="000D345A" w:rsidP="008F53D1">
            <w:pPr>
              <w:pStyle w:val="a4"/>
              <w:tabs>
                <w:tab w:val="left" w:pos="142"/>
              </w:tabs>
              <w:spacing w:line="276" w:lineRule="auto"/>
              <w:ind w:firstLine="2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Количество классов – комплектов в основной школе</w:t>
            </w:r>
          </w:p>
        </w:tc>
        <w:tc>
          <w:tcPr>
            <w:tcW w:w="10631" w:type="dxa"/>
            <w:vAlign w:val="center"/>
          </w:tcPr>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5 классов – комплектов</w:t>
            </w:r>
          </w:p>
        </w:tc>
      </w:tr>
    </w:tbl>
    <w:p w:rsidR="00BB1982" w:rsidRPr="00BA6233" w:rsidRDefault="00BB1982" w:rsidP="008F53D1">
      <w:pPr>
        <w:pStyle w:val="a4"/>
        <w:tabs>
          <w:tab w:val="left" w:pos="142"/>
        </w:tabs>
        <w:spacing w:line="276" w:lineRule="auto"/>
        <w:ind w:firstLine="851"/>
        <w:jc w:val="both"/>
        <w:rPr>
          <w:rFonts w:ascii="Times New Roman" w:hAnsi="Times New Roman"/>
          <w:b/>
          <w:bCs/>
          <w:i/>
          <w:color w:val="000000" w:themeColor="text1"/>
          <w:sz w:val="24"/>
          <w:szCs w:val="24"/>
        </w:rPr>
      </w:pPr>
    </w:p>
    <w:p w:rsidR="00F15D33" w:rsidRPr="00BA6233" w:rsidRDefault="00F15D33" w:rsidP="008F53D1">
      <w:pPr>
        <w:pStyle w:val="a4"/>
        <w:tabs>
          <w:tab w:val="left" w:pos="142"/>
        </w:tabs>
        <w:spacing w:line="276" w:lineRule="auto"/>
        <w:ind w:firstLine="851"/>
        <w:jc w:val="both"/>
        <w:rPr>
          <w:rFonts w:ascii="Times New Roman" w:hAnsi="Times New Roman"/>
          <w:b/>
          <w:bCs/>
          <w:i/>
          <w:color w:val="000000" w:themeColor="text1"/>
          <w:sz w:val="24"/>
          <w:szCs w:val="24"/>
        </w:rPr>
      </w:pPr>
    </w:p>
    <w:p w:rsidR="000D345A" w:rsidRPr="00BA6233" w:rsidRDefault="000D345A" w:rsidP="008F53D1">
      <w:pPr>
        <w:pStyle w:val="a4"/>
        <w:tabs>
          <w:tab w:val="left" w:pos="142"/>
        </w:tabs>
        <w:spacing w:line="276" w:lineRule="auto"/>
        <w:ind w:firstLine="851"/>
        <w:jc w:val="both"/>
        <w:rPr>
          <w:rFonts w:ascii="Times New Roman" w:hAnsi="Times New Roman"/>
          <w:i/>
          <w:color w:val="000000" w:themeColor="text1"/>
          <w:sz w:val="24"/>
          <w:szCs w:val="24"/>
        </w:rPr>
      </w:pPr>
      <w:r w:rsidRPr="00BA6233">
        <w:rPr>
          <w:rFonts w:ascii="Times New Roman" w:hAnsi="Times New Roman"/>
          <w:b/>
          <w:bCs/>
          <w:i/>
          <w:color w:val="000000" w:themeColor="text1"/>
          <w:sz w:val="24"/>
          <w:szCs w:val="24"/>
        </w:rPr>
        <w:t>Особенности основной образовательной программы школы</w:t>
      </w:r>
    </w:p>
    <w:p w:rsidR="00CD3984"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Основная образовательная программа основного общего образования определяет цели, задачи, планируемые результаты, содержание и организацию </w:t>
      </w:r>
      <w:r w:rsidR="00CD3984" w:rsidRPr="00BA6233">
        <w:rPr>
          <w:rFonts w:ascii="Times New Roman" w:hAnsi="Times New Roman"/>
          <w:color w:val="000000" w:themeColor="text1"/>
          <w:sz w:val="24"/>
          <w:szCs w:val="24"/>
        </w:rPr>
        <w:t>образовательной деятельности при получении основного общего образования;</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направлена на формирование общей культуры, духовно-нравственное, гражданское, социальное, личност</w:t>
      </w:r>
      <w:r w:rsidR="00CC6340" w:rsidRPr="00BA6233">
        <w:rPr>
          <w:rFonts w:ascii="Times New Roman" w:hAnsi="Times New Roman"/>
          <w:color w:val="000000" w:themeColor="text1"/>
          <w:sz w:val="24"/>
          <w:szCs w:val="24"/>
        </w:rPr>
        <w:t>ное и интеллектуальное разв</w:t>
      </w:r>
      <w:r w:rsidR="00CC6340" w:rsidRPr="00BA6233">
        <w:rPr>
          <w:rFonts w:ascii="Times New Roman" w:hAnsi="Times New Roman"/>
          <w:color w:val="000000" w:themeColor="text1"/>
          <w:sz w:val="24"/>
          <w:szCs w:val="24"/>
        </w:rPr>
        <w:t>и</w:t>
      </w:r>
      <w:r w:rsidR="00CC6340" w:rsidRPr="00BA6233">
        <w:rPr>
          <w:rFonts w:ascii="Times New Roman" w:hAnsi="Times New Roman"/>
          <w:color w:val="000000" w:themeColor="text1"/>
          <w:sz w:val="24"/>
          <w:szCs w:val="24"/>
        </w:rPr>
        <w:t>тие</w:t>
      </w:r>
      <w:r w:rsidRPr="00BA6233">
        <w:rPr>
          <w:rFonts w:ascii="Times New Roman" w:hAnsi="Times New Roman"/>
          <w:color w:val="000000" w:themeColor="text1"/>
          <w:sz w:val="24"/>
          <w:szCs w:val="24"/>
        </w:rPr>
        <w:t>, их саморазвитие и самосовершенствование, обеспечивающие социальную успешность, развитие творческих, физических способностей, с</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хранение и укрепление здоровья ;</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основная образовательная программа основного общего образования реализуется образовательным учреждением через урочную и вн</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урочную деятельность с соблюдением требований государственных санитарно-эпидемиологических правил и нормативов;</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ф</w:t>
      </w:r>
      <w:r w:rsidR="00CD3984" w:rsidRPr="00BA6233">
        <w:rPr>
          <w:rFonts w:ascii="Times New Roman" w:hAnsi="Times New Roman"/>
          <w:color w:val="000000" w:themeColor="text1"/>
          <w:sz w:val="24"/>
          <w:szCs w:val="24"/>
        </w:rPr>
        <w:t>ормы организации образовательной деятельности</w:t>
      </w:r>
      <w:r w:rsidRPr="00BA6233">
        <w:rPr>
          <w:rFonts w:ascii="Times New Roman" w:hAnsi="Times New Roman"/>
          <w:color w:val="000000" w:themeColor="text1"/>
          <w:sz w:val="24"/>
          <w:szCs w:val="24"/>
        </w:rPr>
        <w:t>, чередование урочной и внеурочной деятельности в рамках реализации основной о</w:t>
      </w:r>
      <w:r w:rsidRPr="00BA6233">
        <w:rPr>
          <w:rFonts w:ascii="Times New Roman" w:hAnsi="Times New Roman"/>
          <w:color w:val="000000" w:themeColor="text1"/>
          <w:sz w:val="24"/>
          <w:szCs w:val="24"/>
        </w:rPr>
        <w:t>б</w:t>
      </w:r>
      <w:r w:rsidRPr="00BA6233">
        <w:rPr>
          <w:rFonts w:ascii="Times New Roman" w:hAnsi="Times New Roman"/>
          <w:color w:val="000000" w:themeColor="text1"/>
          <w:sz w:val="24"/>
          <w:szCs w:val="24"/>
        </w:rPr>
        <w:t>разовательной программы основного общего образования определяет образовательное учреждение.</w:t>
      </w:r>
    </w:p>
    <w:p w:rsidR="000D345A" w:rsidRPr="00BA6233" w:rsidRDefault="000D345A" w:rsidP="008F53D1">
      <w:pPr>
        <w:tabs>
          <w:tab w:val="left" w:pos="142"/>
        </w:tabs>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По мере введения Стандарта и накопления опыта работы в данную Программу ООО могут быть внесены изменения и дополнения.</w:t>
      </w:r>
    </w:p>
    <w:p w:rsidR="006574F2" w:rsidRPr="00BA6233" w:rsidRDefault="006574F2" w:rsidP="008F53D1">
      <w:pPr>
        <w:tabs>
          <w:tab w:val="left" w:pos="142"/>
        </w:tabs>
        <w:spacing w:after="0"/>
        <w:ind w:firstLine="851"/>
        <w:jc w:val="both"/>
        <w:rPr>
          <w:rFonts w:ascii="Times New Roman" w:hAnsi="Times New Roman"/>
          <w:color w:val="000000" w:themeColor="text1"/>
          <w:sz w:val="24"/>
          <w:szCs w:val="24"/>
        </w:rPr>
      </w:pPr>
    </w:p>
    <w:p w:rsidR="000D345A" w:rsidRPr="00BA6233" w:rsidRDefault="000D345A" w:rsidP="008F53D1">
      <w:pPr>
        <w:pStyle w:val="a4"/>
        <w:tabs>
          <w:tab w:val="left" w:pos="142"/>
        </w:tabs>
        <w:spacing w:line="276" w:lineRule="auto"/>
        <w:ind w:firstLine="851"/>
        <w:jc w:val="both"/>
        <w:rPr>
          <w:rFonts w:ascii="Times New Roman" w:hAnsi="Times New Roman"/>
          <w:b/>
          <w:i/>
          <w:color w:val="000000" w:themeColor="text1"/>
          <w:sz w:val="24"/>
          <w:szCs w:val="24"/>
        </w:rPr>
      </w:pPr>
      <w:r w:rsidRPr="00BA6233">
        <w:rPr>
          <w:rFonts w:ascii="Times New Roman" w:hAnsi="Times New Roman"/>
          <w:b/>
          <w:i/>
          <w:color w:val="000000" w:themeColor="text1"/>
          <w:sz w:val="24"/>
          <w:szCs w:val="24"/>
        </w:rPr>
        <w:t>Нормативно – правовые документы, на основе которых разработана ООП ООО:</w:t>
      </w:r>
    </w:p>
    <w:p w:rsidR="000D345A" w:rsidRPr="00BA6233" w:rsidRDefault="000D345A" w:rsidP="008F53D1">
      <w:pPr>
        <w:pStyle w:val="a4"/>
        <w:numPr>
          <w:ilvl w:val="0"/>
          <w:numId w:val="5"/>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Всеобщая декларация прав человека;</w:t>
      </w:r>
    </w:p>
    <w:p w:rsidR="000D345A" w:rsidRPr="00BA6233" w:rsidRDefault="000D345A" w:rsidP="008F53D1">
      <w:pPr>
        <w:pStyle w:val="a4"/>
        <w:numPr>
          <w:ilvl w:val="0"/>
          <w:numId w:val="5"/>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Конвенция о правах ребенка; </w:t>
      </w:r>
    </w:p>
    <w:p w:rsidR="000D345A" w:rsidRPr="00BA6233" w:rsidRDefault="000D345A" w:rsidP="008F53D1">
      <w:pPr>
        <w:pStyle w:val="a4"/>
        <w:numPr>
          <w:ilvl w:val="0"/>
          <w:numId w:val="5"/>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Конституция РФ (от 12.12.1993);</w:t>
      </w:r>
    </w:p>
    <w:p w:rsidR="000D345A" w:rsidRPr="00BA6233" w:rsidRDefault="000D345A" w:rsidP="008F53D1">
      <w:pPr>
        <w:pStyle w:val="a4"/>
        <w:numPr>
          <w:ilvl w:val="0"/>
          <w:numId w:val="5"/>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Закон РФ «Об образовании РФ» от 29.12.2012 года №273-ФЗ; </w:t>
      </w:r>
    </w:p>
    <w:p w:rsidR="000D345A" w:rsidRPr="00BA6233" w:rsidRDefault="000D345A" w:rsidP="008F53D1">
      <w:pPr>
        <w:pStyle w:val="a4"/>
        <w:numPr>
          <w:ilvl w:val="0"/>
          <w:numId w:val="5"/>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Национальная образовательная инициатива «Наша новая школа»; </w:t>
      </w:r>
    </w:p>
    <w:p w:rsidR="000D345A" w:rsidRPr="00BA6233" w:rsidRDefault="000D345A" w:rsidP="008F53D1">
      <w:pPr>
        <w:pStyle w:val="a4"/>
        <w:numPr>
          <w:ilvl w:val="0"/>
          <w:numId w:val="5"/>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w:t>
      </w:r>
      <w:smartTag w:uri="urn:schemas-microsoft-com:office:smarttags" w:element="metricconverter">
        <w:smartTagPr>
          <w:attr w:name="ProductID" w:val="2010 г"/>
        </w:smartTagPr>
        <w:r w:rsidRPr="00BA6233">
          <w:rPr>
            <w:rFonts w:ascii="Times New Roman" w:hAnsi="Times New Roman"/>
            <w:color w:val="000000" w:themeColor="text1"/>
            <w:sz w:val="24"/>
            <w:szCs w:val="24"/>
          </w:rPr>
          <w:t>2010 г</w:t>
        </w:r>
      </w:smartTag>
      <w:r w:rsidRPr="00BA6233">
        <w:rPr>
          <w:rFonts w:ascii="Times New Roman" w:hAnsi="Times New Roman"/>
          <w:color w:val="000000" w:themeColor="text1"/>
          <w:sz w:val="24"/>
          <w:szCs w:val="24"/>
        </w:rPr>
        <w:t xml:space="preserve">. № 1897 </w:t>
      </w:r>
      <w:r w:rsidR="005D4CEB" w:rsidRPr="00BA6233">
        <w:rPr>
          <w:rFonts w:ascii="Times New Roman" w:hAnsi="Times New Roman"/>
          <w:color w:val="000000" w:themeColor="text1"/>
          <w:sz w:val="24"/>
          <w:szCs w:val="24"/>
        </w:rPr>
        <w:t>(</w:t>
      </w:r>
      <w:r w:rsidR="00CD3984" w:rsidRPr="00BA6233">
        <w:rPr>
          <w:rFonts w:ascii="Times New Roman" w:hAnsi="Times New Roman"/>
          <w:color w:val="000000" w:themeColor="text1"/>
          <w:sz w:val="24"/>
          <w:szCs w:val="24"/>
        </w:rPr>
        <w:t xml:space="preserve">с учётом </w:t>
      </w:r>
      <w:r w:rsidR="00CD3984" w:rsidRPr="00BA6233">
        <w:rPr>
          <w:rFonts w:ascii="Times New Roman" w:hAnsi="Times New Roman"/>
          <w:bCs/>
          <w:color w:val="000000" w:themeColor="text1"/>
          <w:sz w:val="24"/>
          <w:szCs w:val="24"/>
        </w:rPr>
        <w:t xml:space="preserve">приказаот </w:t>
      </w:r>
      <w:r w:rsidRPr="00BA6233">
        <w:rPr>
          <w:rFonts w:ascii="Times New Roman" w:hAnsi="Times New Roman"/>
          <w:bCs/>
          <w:color w:val="000000" w:themeColor="text1"/>
          <w:sz w:val="24"/>
          <w:szCs w:val="24"/>
        </w:rPr>
        <w:t xml:space="preserve">29 декабря </w:t>
      </w:r>
      <w:smartTag w:uri="urn:schemas-microsoft-com:office:smarttags" w:element="metricconverter">
        <w:smartTagPr>
          <w:attr w:name="ProductID" w:val="2014 г"/>
        </w:smartTagPr>
        <w:r w:rsidRPr="00BA6233">
          <w:rPr>
            <w:rFonts w:ascii="Times New Roman" w:hAnsi="Times New Roman"/>
            <w:bCs/>
            <w:color w:val="000000" w:themeColor="text1"/>
            <w:sz w:val="24"/>
            <w:szCs w:val="24"/>
          </w:rPr>
          <w:t>2014 г</w:t>
        </w:r>
      </w:smartTag>
      <w:r w:rsidRPr="00BA6233">
        <w:rPr>
          <w:rFonts w:ascii="Times New Roman" w:hAnsi="Times New Roman"/>
          <w:bCs/>
          <w:color w:val="000000" w:themeColor="text1"/>
          <w:sz w:val="24"/>
          <w:szCs w:val="24"/>
        </w:rPr>
        <w:t>. N 1644</w:t>
      </w:r>
      <w:r w:rsidR="00CD3984" w:rsidRPr="00BA6233">
        <w:rPr>
          <w:rFonts w:ascii="Times New Roman" w:hAnsi="Times New Roman"/>
          <w:bCs/>
          <w:color w:val="000000" w:themeColor="text1"/>
          <w:sz w:val="24"/>
          <w:szCs w:val="24"/>
        </w:rPr>
        <w:t>О внесении измен</w:t>
      </w:r>
      <w:r w:rsidR="00CD3984" w:rsidRPr="00BA6233">
        <w:rPr>
          <w:rFonts w:ascii="Times New Roman" w:hAnsi="Times New Roman"/>
          <w:bCs/>
          <w:color w:val="000000" w:themeColor="text1"/>
          <w:sz w:val="24"/>
          <w:szCs w:val="24"/>
        </w:rPr>
        <w:t>е</w:t>
      </w:r>
      <w:r w:rsidR="00CD3984" w:rsidRPr="00BA6233">
        <w:rPr>
          <w:rFonts w:ascii="Times New Roman" w:hAnsi="Times New Roman"/>
          <w:bCs/>
          <w:color w:val="000000" w:themeColor="text1"/>
          <w:sz w:val="24"/>
          <w:szCs w:val="24"/>
        </w:rPr>
        <w:t xml:space="preserve">нийв приказ министерства образования и науки РоссийскойФедерации от </w:t>
      </w:r>
      <w:r w:rsidRPr="00BA6233">
        <w:rPr>
          <w:rFonts w:ascii="Times New Roman" w:hAnsi="Times New Roman"/>
          <w:bCs/>
          <w:color w:val="000000" w:themeColor="text1"/>
          <w:sz w:val="24"/>
          <w:szCs w:val="24"/>
        </w:rPr>
        <w:t xml:space="preserve">17 </w:t>
      </w:r>
      <w:r w:rsidR="00CD3984" w:rsidRPr="00BA6233">
        <w:rPr>
          <w:rFonts w:ascii="Times New Roman" w:hAnsi="Times New Roman"/>
          <w:bCs/>
          <w:color w:val="000000" w:themeColor="text1"/>
          <w:sz w:val="24"/>
          <w:szCs w:val="24"/>
        </w:rPr>
        <w:t xml:space="preserve">декабря </w:t>
      </w:r>
      <w:smartTag w:uri="urn:schemas-microsoft-com:office:smarttags" w:element="metricconverter">
        <w:smartTagPr>
          <w:attr w:name="ProductID" w:val="2010 г"/>
        </w:smartTagPr>
        <w:r w:rsidRPr="00BA6233">
          <w:rPr>
            <w:rFonts w:ascii="Times New Roman" w:hAnsi="Times New Roman"/>
            <w:bCs/>
            <w:color w:val="000000" w:themeColor="text1"/>
            <w:sz w:val="24"/>
            <w:szCs w:val="24"/>
          </w:rPr>
          <w:t>2010 Г</w:t>
        </w:r>
      </w:smartTag>
      <w:r w:rsidRPr="00BA6233">
        <w:rPr>
          <w:rFonts w:ascii="Times New Roman" w:hAnsi="Times New Roman"/>
          <w:bCs/>
          <w:color w:val="000000" w:themeColor="text1"/>
          <w:sz w:val="24"/>
          <w:szCs w:val="24"/>
        </w:rPr>
        <w:t>. N 1897 "</w:t>
      </w:r>
      <w:r w:rsidR="00CD3984" w:rsidRPr="00BA6233">
        <w:rPr>
          <w:rFonts w:ascii="Times New Roman" w:hAnsi="Times New Roman"/>
          <w:bCs/>
          <w:color w:val="000000" w:themeColor="text1"/>
          <w:sz w:val="24"/>
          <w:szCs w:val="24"/>
        </w:rPr>
        <w:t>об утверждениифедерального государс</w:t>
      </w:r>
      <w:r w:rsidR="00CD3984" w:rsidRPr="00BA6233">
        <w:rPr>
          <w:rFonts w:ascii="Times New Roman" w:hAnsi="Times New Roman"/>
          <w:bCs/>
          <w:color w:val="000000" w:themeColor="text1"/>
          <w:sz w:val="24"/>
          <w:szCs w:val="24"/>
        </w:rPr>
        <w:t>т</w:t>
      </w:r>
      <w:r w:rsidR="00CD3984" w:rsidRPr="00BA6233">
        <w:rPr>
          <w:rFonts w:ascii="Times New Roman" w:hAnsi="Times New Roman"/>
          <w:bCs/>
          <w:color w:val="000000" w:themeColor="text1"/>
          <w:sz w:val="24"/>
          <w:szCs w:val="24"/>
        </w:rPr>
        <w:t>венного образовательного стандартаосновного общего образования</w:t>
      </w:r>
      <w:r w:rsidRPr="00BA6233">
        <w:rPr>
          <w:rFonts w:ascii="Times New Roman" w:hAnsi="Times New Roman"/>
          <w:bCs/>
          <w:color w:val="000000" w:themeColor="text1"/>
          <w:sz w:val="24"/>
          <w:szCs w:val="24"/>
        </w:rPr>
        <w:t>"</w:t>
      </w:r>
      <w:r w:rsidR="001F6E4E" w:rsidRPr="00BA6233">
        <w:rPr>
          <w:rFonts w:ascii="Times New Roman" w:hAnsi="Times New Roman"/>
          <w:bCs/>
          <w:color w:val="000000" w:themeColor="text1"/>
          <w:sz w:val="24"/>
          <w:szCs w:val="24"/>
        </w:rPr>
        <w:t>, приказа от 31 декабря 2015 г. N 1577 о внесении изменений в приказ Мин</w:t>
      </w:r>
      <w:r w:rsidR="001F6E4E" w:rsidRPr="00BA6233">
        <w:rPr>
          <w:rFonts w:ascii="Times New Roman" w:hAnsi="Times New Roman"/>
          <w:bCs/>
          <w:color w:val="000000" w:themeColor="text1"/>
          <w:sz w:val="24"/>
          <w:szCs w:val="24"/>
        </w:rPr>
        <w:t>и</w:t>
      </w:r>
      <w:r w:rsidR="001F6E4E" w:rsidRPr="00BA6233">
        <w:rPr>
          <w:rFonts w:ascii="Times New Roman" w:hAnsi="Times New Roman"/>
          <w:bCs/>
          <w:color w:val="000000" w:themeColor="text1"/>
          <w:sz w:val="24"/>
          <w:szCs w:val="24"/>
        </w:rPr>
        <w:t xml:space="preserve">стерства образования и науки Российской Федерации от 17 декабря </w:t>
      </w:r>
      <w:smartTag w:uri="urn:schemas-microsoft-com:office:smarttags" w:element="metricconverter">
        <w:smartTagPr>
          <w:attr w:name="ProductID" w:val="2010 г"/>
        </w:smartTagPr>
        <w:r w:rsidR="001F6E4E" w:rsidRPr="00BA6233">
          <w:rPr>
            <w:rFonts w:ascii="Times New Roman" w:hAnsi="Times New Roman"/>
            <w:bCs/>
            <w:color w:val="000000" w:themeColor="text1"/>
            <w:sz w:val="24"/>
            <w:szCs w:val="24"/>
          </w:rPr>
          <w:t>2010 г</w:t>
        </w:r>
      </w:smartTag>
      <w:r w:rsidR="001F6E4E" w:rsidRPr="00BA6233">
        <w:rPr>
          <w:rFonts w:ascii="Times New Roman" w:hAnsi="Times New Roman"/>
          <w:bCs/>
          <w:color w:val="000000" w:themeColor="text1"/>
          <w:sz w:val="24"/>
          <w:szCs w:val="24"/>
        </w:rPr>
        <w:t>. N 1897 "Об утверждении Федерального Государственного Образов</w:t>
      </w:r>
      <w:r w:rsidR="001F6E4E" w:rsidRPr="00BA6233">
        <w:rPr>
          <w:rFonts w:ascii="Times New Roman" w:hAnsi="Times New Roman"/>
          <w:bCs/>
          <w:color w:val="000000" w:themeColor="text1"/>
          <w:sz w:val="24"/>
          <w:szCs w:val="24"/>
        </w:rPr>
        <w:t>а</w:t>
      </w:r>
      <w:r w:rsidR="001F6E4E" w:rsidRPr="00BA6233">
        <w:rPr>
          <w:rFonts w:ascii="Times New Roman" w:hAnsi="Times New Roman"/>
          <w:bCs/>
          <w:color w:val="000000" w:themeColor="text1"/>
          <w:sz w:val="24"/>
          <w:szCs w:val="24"/>
        </w:rPr>
        <w:t>тельного Стандарта основного общего образования»</w:t>
      </w:r>
      <w:r w:rsidR="00CD3984" w:rsidRPr="00BA6233">
        <w:rPr>
          <w:rFonts w:ascii="Times New Roman" w:hAnsi="Times New Roman"/>
          <w:bCs/>
          <w:color w:val="000000" w:themeColor="text1"/>
          <w:sz w:val="24"/>
          <w:szCs w:val="24"/>
        </w:rPr>
        <w:t>)</w:t>
      </w:r>
    </w:p>
    <w:p w:rsidR="000D345A" w:rsidRPr="00BA6233" w:rsidRDefault="000D345A" w:rsidP="008F53D1">
      <w:pPr>
        <w:pStyle w:val="a4"/>
        <w:numPr>
          <w:ilvl w:val="0"/>
          <w:numId w:val="5"/>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 xml:space="preserve">Приказ Министерства образования и науки РФ от 04 октября </w:t>
      </w:r>
      <w:smartTag w:uri="urn:schemas-microsoft-com:office:smarttags" w:element="metricconverter">
        <w:smartTagPr>
          <w:attr w:name="ProductID" w:val="2010 г"/>
        </w:smartTagPr>
        <w:r w:rsidRPr="00BA6233">
          <w:rPr>
            <w:rFonts w:ascii="Times New Roman" w:hAnsi="Times New Roman"/>
            <w:color w:val="000000" w:themeColor="text1"/>
            <w:sz w:val="24"/>
            <w:szCs w:val="24"/>
          </w:rPr>
          <w:t>2010 г</w:t>
        </w:r>
      </w:smartTag>
      <w:r w:rsidRPr="00BA6233">
        <w:rPr>
          <w:rFonts w:ascii="Times New Roman" w:hAnsi="Times New Roman"/>
          <w:color w:val="000000" w:themeColor="text1"/>
          <w:sz w:val="24"/>
          <w:szCs w:val="24"/>
        </w:rPr>
        <w:t>. № 986 "Об утверждении федеральных требований к образов</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тельным учреждениям в части минимальной оснащенности учебного процесса и оборудования учебных помещений", зарегистрирован в Миню</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 xml:space="preserve">те РФ 8 февраля </w:t>
      </w:r>
      <w:smartTag w:uri="urn:schemas-microsoft-com:office:smarttags" w:element="metricconverter">
        <w:smartTagPr>
          <w:attr w:name="ProductID" w:val="2010 г"/>
        </w:smartTagPr>
        <w:r w:rsidRPr="00BA6233">
          <w:rPr>
            <w:rFonts w:ascii="Times New Roman" w:hAnsi="Times New Roman"/>
            <w:color w:val="000000" w:themeColor="text1"/>
            <w:sz w:val="24"/>
            <w:szCs w:val="24"/>
          </w:rPr>
          <w:t>2010 г</w:t>
        </w:r>
      </w:smartTag>
      <w:r w:rsidRPr="00BA6233">
        <w:rPr>
          <w:rFonts w:ascii="Times New Roman" w:hAnsi="Times New Roman"/>
          <w:color w:val="000000" w:themeColor="text1"/>
          <w:sz w:val="24"/>
          <w:szCs w:val="24"/>
        </w:rPr>
        <w:t xml:space="preserve">., регистрационный N 16299; </w:t>
      </w:r>
    </w:p>
    <w:p w:rsidR="000D345A" w:rsidRPr="00BA6233" w:rsidRDefault="000D345A" w:rsidP="008F53D1">
      <w:pPr>
        <w:pStyle w:val="a4"/>
        <w:numPr>
          <w:ilvl w:val="0"/>
          <w:numId w:val="5"/>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29.12.2010 г. №189);</w:t>
      </w:r>
    </w:p>
    <w:p w:rsidR="000D345A" w:rsidRPr="00BA6233" w:rsidRDefault="000D345A" w:rsidP="008F53D1">
      <w:pPr>
        <w:pStyle w:val="a4"/>
        <w:numPr>
          <w:ilvl w:val="0"/>
          <w:numId w:val="5"/>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Примерная основная образовательная программа </w:t>
      </w:r>
      <w:r w:rsidR="00ED3417" w:rsidRPr="00BA6233">
        <w:rPr>
          <w:rFonts w:ascii="Times New Roman" w:hAnsi="Times New Roman"/>
          <w:color w:val="000000" w:themeColor="text1"/>
          <w:sz w:val="24"/>
          <w:szCs w:val="24"/>
        </w:rPr>
        <w:t>основного общего образования</w:t>
      </w:r>
    </w:p>
    <w:p w:rsidR="000D345A" w:rsidRPr="00BA6233" w:rsidRDefault="000D345A" w:rsidP="008F53D1">
      <w:pPr>
        <w:pStyle w:val="a4"/>
        <w:numPr>
          <w:ilvl w:val="0"/>
          <w:numId w:val="5"/>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Типовые положения об общеобразовательном учреждении разных типов и видов (Постановления Правительства РФ);</w:t>
      </w:r>
    </w:p>
    <w:p w:rsidR="000D345A" w:rsidRPr="00BA6233" w:rsidRDefault="000D345A" w:rsidP="008F53D1">
      <w:pPr>
        <w:pStyle w:val="a4"/>
        <w:numPr>
          <w:ilvl w:val="0"/>
          <w:numId w:val="5"/>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Письмо Министерства образования и науки Российской Федерации от 12 мая </w:t>
      </w:r>
      <w:smartTag w:uri="urn:schemas-microsoft-com:office:smarttags" w:element="metricconverter">
        <w:smartTagPr>
          <w:attr w:name="ProductID" w:val="2011 г"/>
        </w:smartTagPr>
        <w:r w:rsidRPr="00BA6233">
          <w:rPr>
            <w:rFonts w:ascii="Times New Roman" w:hAnsi="Times New Roman"/>
            <w:color w:val="000000" w:themeColor="text1"/>
            <w:sz w:val="24"/>
            <w:szCs w:val="24"/>
          </w:rPr>
          <w:t>2011 г</w:t>
        </w:r>
      </w:smartTag>
      <w:r w:rsidRPr="00BA6233">
        <w:rPr>
          <w:rFonts w:ascii="Times New Roman" w:hAnsi="Times New Roman"/>
          <w:color w:val="000000" w:themeColor="text1"/>
          <w:sz w:val="24"/>
          <w:szCs w:val="24"/>
        </w:rPr>
        <w:t>. № 03-296 «Об организации внеурочной де</w:t>
      </w:r>
      <w:r w:rsidRPr="00BA6233">
        <w:rPr>
          <w:rFonts w:ascii="Times New Roman" w:hAnsi="Times New Roman"/>
          <w:color w:val="000000" w:themeColor="text1"/>
          <w:sz w:val="24"/>
          <w:szCs w:val="24"/>
        </w:rPr>
        <w:t>я</w:t>
      </w:r>
      <w:r w:rsidRPr="00BA6233">
        <w:rPr>
          <w:rFonts w:ascii="Times New Roman" w:hAnsi="Times New Roman"/>
          <w:color w:val="000000" w:themeColor="text1"/>
          <w:sz w:val="24"/>
          <w:szCs w:val="24"/>
        </w:rPr>
        <w:t xml:space="preserve">тельности при введении Федерального образовательного стандарта общего образования»; </w:t>
      </w:r>
    </w:p>
    <w:p w:rsidR="000D345A" w:rsidRPr="00BA6233" w:rsidRDefault="000D345A" w:rsidP="008F53D1">
      <w:pPr>
        <w:pStyle w:val="a4"/>
        <w:numPr>
          <w:ilvl w:val="0"/>
          <w:numId w:val="5"/>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Устав муниципального </w:t>
      </w:r>
      <w:r w:rsidR="00CD3984" w:rsidRPr="00BA6233">
        <w:rPr>
          <w:rFonts w:ascii="Times New Roman" w:hAnsi="Times New Roman"/>
          <w:color w:val="000000" w:themeColor="text1"/>
          <w:sz w:val="24"/>
          <w:szCs w:val="24"/>
        </w:rPr>
        <w:t xml:space="preserve">бюджетного </w:t>
      </w:r>
      <w:r w:rsidRPr="00BA6233">
        <w:rPr>
          <w:rFonts w:ascii="Times New Roman" w:hAnsi="Times New Roman"/>
          <w:color w:val="000000" w:themeColor="text1"/>
          <w:sz w:val="24"/>
          <w:szCs w:val="24"/>
        </w:rPr>
        <w:t>общеобразовательного  учреждения «</w:t>
      </w:r>
      <w:r w:rsidR="00127750" w:rsidRPr="00BA6233">
        <w:rPr>
          <w:rFonts w:ascii="Times New Roman" w:hAnsi="Times New Roman"/>
          <w:color w:val="000000" w:themeColor="text1"/>
          <w:sz w:val="24"/>
          <w:szCs w:val="24"/>
        </w:rPr>
        <w:t>Вознесенская</w:t>
      </w:r>
      <w:r w:rsidRPr="00BA6233">
        <w:rPr>
          <w:rFonts w:ascii="Times New Roman" w:hAnsi="Times New Roman"/>
          <w:color w:val="000000" w:themeColor="text1"/>
          <w:sz w:val="24"/>
          <w:szCs w:val="24"/>
        </w:rPr>
        <w:t xml:space="preserve"> средняя </w:t>
      </w:r>
      <w:r w:rsidR="00127750" w:rsidRPr="00BA6233">
        <w:rPr>
          <w:rFonts w:ascii="Times New Roman" w:hAnsi="Times New Roman"/>
          <w:color w:val="000000" w:themeColor="text1"/>
          <w:sz w:val="24"/>
          <w:szCs w:val="24"/>
        </w:rPr>
        <w:t xml:space="preserve">общеобразовательная </w:t>
      </w:r>
      <w:r w:rsidRPr="00BA6233">
        <w:rPr>
          <w:rFonts w:ascii="Times New Roman" w:hAnsi="Times New Roman"/>
          <w:color w:val="000000" w:themeColor="text1"/>
          <w:sz w:val="24"/>
          <w:szCs w:val="24"/>
        </w:rPr>
        <w:t>школа».</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p>
    <w:p w:rsidR="000D345A" w:rsidRPr="00BA6233" w:rsidRDefault="000D345A" w:rsidP="008F53D1">
      <w:pPr>
        <w:tabs>
          <w:tab w:val="left" w:pos="142"/>
        </w:tabs>
        <w:spacing w:after="0"/>
        <w:ind w:firstLine="851"/>
        <w:jc w:val="both"/>
        <w:rPr>
          <w:rFonts w:ascii="Times New Roman" w:hAnsi="Times New Roman"/>
          <w:b/>
          <w:color w:val="000000" w:themeColor="text1"/>
          <w:sz w:val="24"/>
          <w:szCs w:val="24"/>
        </w:rPr>
      </w:pPr>
      <w:r w:rsidRPr="00BA6233">
        <w:rPr>
          <w:rFonts w:ascii="Times New Roman" w:hAnsi="Times New Roman"/>
          <w:b/>
          <w:i/>
          <w:color w:val="000000" w:themeColor="text1"/>
          <w:sz w:val="24"/>
          <w:szCs w:val="24"/>
          <w:bdr w:val="none" w:sz="0" w:space="0" w:color="auto" w:frame="1"/>
        </w:rPr>
        <w:t>Основная образовательная программа содержит следующие разделы:</w:t>
      </w:r>
    </w:p>
    <w:p w:rsidR="000D345A" w:rsidRPr="00BA6233" w:rsidRDefault="000D345A" w:rsidP="008F53D1">
      <w:pPr>
        <w:pStyle w:val="a4"/>
        <w:numPr>
          <w:ilvl w:val="0"/>
          <w:numId w:val="1"/>
        </w:numPr>
        <w:tabs>
          <w:tab w:val="left" w:pos="142"/>
        </w:tabs>
        <w:spacing w:line="276" w:lineRule="auto"/>
        <w:ind w:left="0" w:firstLine="851"/>
        <w:jc w:val="both"/>
        <w:rPr>
          <w:rFonts w:ascii="Times New Roman" w:hAnsi="Times New Roman"/>
          <w:color w:val="000000" w:themeColor="text1"/>
          <w:sz w:val="24"/>
          <w:szCs w:val="24"/>
        </w:rPr>
      </w:pPr>
      <w:r w:rsidRPr="00BA6233">
        <w:rPr>
          <w:rStyle w:val="51"/>
          <w:rFonts w:ascii="Times New Roman" w:hAnsi="Times New Roman"/>
          <w:bCs/>
          <w:i/>
          <w:color w:val="000000" w:themeColor="text1"/>
          <w:sz w:val="24"/>
          <w:szCs w:val="24"/>
        </w:rPr>
        <w:t>Целевой</w:t>
      </w:r>
      <w:r w:rsidR="00C771A3">
        <w:rPr>
          <w:rStyle w:val="51"/>
          <w:rFonts w:ascii="Times New Roman" w:hAnsi="Times New Roman"/>
          <w:bCs/>
          <w:i/>
          <w:color w:val="000000" w:themeColor="text1"/>
          <w:sz w:val="24"/>
          <w:szCs w:val="24"/>
        </w:rPr>
        <w:t xml:space="preserve"> </w:t>
      </w:r>
      <w:r w:rsidRPr="00BA6233">
        <w:rPr>
          <w:rFonts w:ascii="Times New Roman" w:hAnsi="Times New Roman"/>
          <w:b/>
          <w:i/>
          <w:color w:val="000000" w:themeColor="text1"/>
          <w:sz w:val="24"/>
          <w:szCs w:val="24"/>
        </w:rPr>
        <w:t>раздел</w:t>
      </w:r>
      <w:r w:rsidRPr="00BA6233">
        <w:rPr>
          <w:rFonts w:ascii="Times New Roman" w:hAnsi="Times New Roman"/>
          <w:color w:val="000000" w:themeColor="text1"/>
          <w:sz w:val="24"/>
          <w:szCs w:val="24"/>
        </w:rPr>
        <w:t xml:space="preserve"> определяет общее назначение, цели, задачи и планируемые результаты реализации основной образовательной пр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граммы основного общего образования, конкретизированные в соответствии с требованиями Стандарта и учитывающие региональные, наци</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нальные и этнокультурные особенности народов Российской Федерации, а также способы определения достижения этих целей и результатов.</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Целевой раздел включает:</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пояснительную записку;</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планируемые результаты освоения обучающимися основной образовательной программы основного общего образования;</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систему оценки достижения планируемых результатов освоения основной образовательной программы основного общего образов</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ния.</w:t>
      </w:r>
    </w:p>
    <w:p w:rsidR="000D345A" w:rsidRPr="00BA6233" w:rsidRDefault="000D345A" w:rsidP="008F53D1">
      <w:pPr>
        <w:pStyle w:val="a4"/>
        <w:numPr>
          <w:ilvl w:val="0"/>
          <w:numId w:val="1"/>
        </w:numPr>
        <w:tabs>
          <w:tab w:val="left" w:pos="142"/>
        </w:tabs>
        <w:spacing w:line="276" w:lineRule="auto"/>
        <w:ind w:left="0" w:firstLine="851"/>
        <w:jc w:val="both"/>
        <w:rPr>
          <w:rFonts w:ascii="Times New Roman" w:hAnsi="Times New Roman"/>
          <w:color w:val="000000" w:themeColor="text1"/>
          <w:sz w:val="24"/>
          <w:szCs w:val="24"/>
        </w:rPr>
      </w:pPr>
      <w:r w:rsidRPr="00BA6233">
        <w:rPr>
          <w:rStyle w:val="500"/>
          <w:rFonts w:ascii="Times New Roman" w:hAnsi="Times New Roman"/>
          <w:bCs/>
          <w:i/>
          <w:color w:val="000000" w:themeColor="text1"/>
          <w:sz w:val="24"/>
          <w:szCs w:val="24"/>
        </w:rPr>
        <w:t>Содержательный</w:t>
      </w:r>
      <w:r w:rsidRPr="00BA6233">
        <w:rPr>
          <w:rFonts w:ascii="Times New Roman" w:hAnsi="Times New Roman"/>
          <w:b/>
          <w:i/>
          <w:color w:val="000000" w:themeColor="text1"/>
          <w:sz w:val="24"/>
          <w:szCs w:val="24"/>
        </w:rPr>
        <w:t>раздел</w:t>
      </w:r>
      <w:r w:rsidRPr="00BA6233">
        <w:rPr>
          <w:rFonts w:ascii="Times New Roman" w:hAnsi="Times New Roman"/>
          <w:color w:val="000000" w:themeColor="text1"/>
          <w:sz w:val="24"/>
          <w:szCs w:val="24"/>
        </w:rPr>
        <w:t xml:space="preserve">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3A4706"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w:t>
      </w:r>
      <w:r w:rsidR="003A4706" w:rsidRPr="00BA6233">
        <w:rPr>
          <w:rFonts w:ascii="Times New Roman" w:hAnsi="Times New Roman"/>
          <w:color w:val="000000" w:themeColor="text1"/>
          <w:sz w:val="24"/>
          <w:szCs w:val="24"/>
        </w:rPr>
        <w:t>— программу развития универсальных учебных действий, включающую формирование компетенций  в области использования инфо</w:t>
      </w:r>
      <w:r w:rsidR="003A4706" w:rsidRPr="00BA6233">
        <w:rPr>
          <w:rFonts w:ascii="Times New Roman" w:hAnsi="Times New Roman"/>
          <w:color w:val="000000" w:themeColor="text1"/>
          <w:sz w:val="24"/>
          <w:szCs w:val="24"/>
        </w:rPr>
        <w:t>р</w:t>
      </w:r>
      <w:r w:rsidR="003A4706" w:rsidRPr="00BA6233">
        <w:rPr>
          <w:rFonts w:ascii="Times New Roman" w:hAnsi="Times New Roman"/>
          <w:color w:val="000000" w:themeColor="text1"/>
          <w:sz w:val="24"/>
          <w:szCs w:val="24"/>
        </w:rPr>
        <w:t>мационно-коммуникационных технологий, учебно-исследовательской и проектной деятельности;</w:t>
      </w:r>
    </w:p>
    <w:p w:rsidR="003A4706" w:rsidRPr="00BA6233" w:rsidRDefault="003A4706"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программы отдельных учебных предметов, курсов;</w:t>
      </w:r>
    </w:p>
    <w:p w:rsidR="003A4706" w:rsidRPr="00BA6233" w:rsidRDefault="003A4706"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программу воспитания и социализации  при получении основного общего образования, включающую такие направления, как духовно-нравственное развитие и воспитание, их социализация и профессиональная ориентация, формирование экологической культуры, культуры здор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вого и безопасного образа жизни;</w:t>
      </w:r>
    </w:p>
    <w:p w:rsidR="003A4706" w:rsidRPr="00BA6233" w:rsidRDefault="003A4706"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программу коррекционной работы.</w:t>
      </w:r>
    </w:p>
    <w:p w:rsidR="003A4706" w:rsidRPr="00BA6233" w:rsidRDefault="000D345A" w:rsidP="008F53D1">
      <w:pPr>
        <w:pStyle w:val="a4"/>
        <w:numPr>
          <w:ilvl w:val="0"/>
          <w:numId w:val="1"/>
        </w:numPr>
        <w:tabs>
          <w:tab w:val="left" w:pos="142"/>
        </w:tabs>
        <w:spacing w:line="276" w:lineRule="auto"/>
        <w:ind w:left="0" w:firstLine="851"/>
        <w:jc w:val="both"/>
        <w:rPr>
          <w:rFonts w:ascii="Times New Roman" w:hAnsi="Times New Roman"/>
          <w:color w:val="000000" w:themeColor="text1"/>
          <w:sz w:val="24"/>
          <w:szCs w:val="24"/>
        </w:rPr>
      </w:pPr>
      <w:r w:rsidRPr="00BA6233">
        <w:rPr>
          <w:rStyle w:val="500"/>
          <w:rFonts w:ascii="Times New Roman" w:hAnsi="Times New Roman"/>
          <w:bCs/>
          <w:i/>
          <w:color w:val="000000" w:themeColor="text1"/>
          <w:sz w:val="24"/>
          <w:szCs w:val="24"/>
        </w:rPr>
        <w:lastRenderedPageBreak/>
        <w:t>Организационный</w:t>
      </w:r>
      <w:r w:rsidRPr="00BA6233">
        <w:rPr>
          <w:rFonts w:ascii="Times New Roman" w:hAnsi="Times New Roman"/>
          <w:b/>
          <w:i/>
          <w:color w:val="000000" w:themeColor="text1"/>
          <w:sz w:val="24"/>
          <w:szCs w:val="24"/>
        </w:rPr>
        <w:t>раздел</w:t>
      </w:r>
      <w:r w:rsidR="003A4706" w:rsidRPr="00BA6233">
        <w:rPr>
          <w:rFonts w:ascii="Times New Roman" w:hAnsi="Times New Roman"/>
          <w:color w:val="000000" w:themeColor="text1"/>
          <w:sz w:val="24"/>
          <w:szCs w:val="24"/>
        </w:rPr>
        <w:t>определяет общие рамки организации образовательной деятельности, а также механизм реализации ко</w:t>
      </w:r>
      <w:r w:rsidR="003A4706" w:rsidRPr="00BA6233">
        <w:rPr>
          <w:rFonts w:ascii="Times New Roman" w:hAnsi="Times New Roman"/>
          <w:color w:val="000000" w:themeColor="text1"/>
          <w:sz w:val="24"/>
          <w:szCs w:val="24"/>
        </w:rPr>
        <w:t>м</w:t>
      </w:r>
      <w:r w:rsidR="003A4706" w:rsidRPr="00BA6233">
        <w:rPr>
          <w:rFonts w:ascii="Times New Roman" w:hAnsi="Times New Roman"/>
          <w:color w:val="000000" w:themeColor="text1"/>
          <w:sz w:val="24"/>
          <w:szCs w:val="24"/>
        </w:rPr>
        <w:t>понентов основной образовательной программы.</w:t>
      </w:r>
    </w:p>
    <w:p w:rsidR="003A4706" w:rsidRPr="00BA6233" w:rsidRDefault="003A4706"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Организационный раздел включает:</w:t>
      </w:r>
    </w:p>
    <w:p w:rsidR="003A4706" w:rsidRPr="00BA6233" w:rsidRDefault="003A4706"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учебный план основного общего образования, календарный учебный график и план внеурочной деятельности;</w:t>
      </w:r>
    </w:p>
    <w:p w:rsidR="003A4706" w:rsidRPr="00BA6233" w:rsidRDefault="003A4706"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систему условий реализации образовательной программы основного общего образования в соответствии с требованиями Стандарта; оценочные и методические материалы.</w:t>
      </w:r>
    </w:p>
    <w:p w:rsidR="00160F4D" w:rsidRPr="00BA6233" w:rsidRDefault="00160F4D"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p>
    <w:p w:rsidR="0095475C" w:rsidRPr="00BA6233" w:rsidRDefault="0095475C" w:rsidP="008F53D1">
      <w:pPr>
        <w:pStyle w:val="2"/>
        <w:keepNext w:val="0"/>
        <w:numPr>
          <w:ilvl w:val="2"/>
          <w:numId w:val="7"/>
        </w:numPr>
        <w:tabs>
          <w:tab w:val="left" w:pos="142"/>
        </w:tabs>
        <w:spacing w:before="0" w:after="0"/>
        <w:ind w:left="0" w:firstLine="851"/>
        <w:jc w:val="both"/>
        <w:rPr>
          <w:rFonts w:ascii="Times New Roman" w:hAnsi="Times New Roman"/>
          <w:i w:val="0"/>
          <w:color w:val="000000" w:themeColor="text1"/>
          <w:sz w:val="24"/>
          <w:szCs w:val="24"/>
        </w:rPr>
      </w:pPr>
      <w:bookmarkStart w:id="0" w:name="_Toc410653946"/>
      <w:bookmarkStart w:id="1" w:name="_Toc414553127"/>
      <w:r w:rsidRPr="00BA6233">
        <w:rPr>
          <w:rStyle w:val="Zag11"/>
          <w:rFonts w:ascii="Times New Roman" w:hAnsi="Times New Roman"/>
          <w:i w:val="0"/>
          <w:color w:val="000000" w:themeColor="text1"/>
          <w:sz w:val="24"/>
          <w:szCs w:val="24"/>
        </w:rPr>
        <w:t xml:space="preserve">Цели и задачи реализации </w:t>
      </w:r>
      <w:r w:rsidRPr="00BA6233">
        <w:rPr>
          <w:rFonts w:ascii="Times New Roman" w:hAnsi="Times New Roman"/>
          <w:i w:val="0"/>
          <w:color w:val="000000" w:themeColor="text1"/>
          <w:sz w:val="24"/>
          <w:szCs w:val="24"/>
        </w:rPr>
        <w:t>основной образовательной программы основного общего образования</w:t>
      </w:r>
      <w:bookmarkEnd w:id="0"/>
      <w:bookmarkEnd w:id="1"/>
    </w:p>
    <w:p w:rsidR="00160F4D" w:rsidRPr="00BA6233" w:rsidRDefault="00160F4D" w:rsidP="008F53D1">
      <w:pPr>
        <w:pStyle w:val="a4"/>
        <w:tabs>
          <w:tab w:val="left" w:pos="142"/>
        </w:tabs>
        <w:spacing w:line="276" w:lineRule="auto"/>
        <w:ind w:firstLine="851"/>
        <w:jc w:val="both"/>
        <w:rPr>
          <w:rStyle w:val="Zag11"/>
          <w:rFonts w:ascii="Times New Roman" w:eastAsia="@Arial Unicode MS" w:hAnsi="Times New Roman"/>
          <w:b/>
          <w:i/>
          <w:color w:val="000000" w:themeColor="text1"/>
          <w:sz w:val="24"/>
          <w:szCs w:val="24"/>
        </w:rPr>
      </w:pPr>
    </w:p>
    <w:p w:rsidR="002C5772" w:rsidRPr="00BA6233" w:rsidRDefault="002C5772" w:rsidP="008F53D1">
      <w:pPr>
        <w:pStyle w:val="a4"/>
        <w:tabs>
          <w:tab w:val="left" w:pos="142"/>
        </w:tabs>
        <w:spacing w:line="276" w:lineRule="auto"/>
        <w:ind w:firstLine="851"/>
        <w:jc w:val="both"/>
        <w:rPr>
          <w:rFonts w:ascii="Times New Roman" w:eastAsia="@Arial Unicode MS" w:hAnsi="Times New Roman"/>
          <w:color w:val="000000" w:themeColor="text1"/>
          <w:sz w:val="24"/>
          <w:szCs w:val="24"/>
          <w:lang w:eastAsia="ru-RU"/>
        </w:rPr>
      </w:pPr>
      <w:r w:rsidRPr="00BA6233">
        <w:rPr>
          <w:rStyle w:val="Zag11"/>
          <w:rFonts w:ascii="Times New Roman" w:eastAsia="@Arial Unicode MS" w:hAnsi="Times New Roman"/>
          <w:b/>
          <w:i/>
          <w:color w:val="000000" w:themeColor="text1"/>
          <w:sz w:val="24"/>
          <w:szCs w:val="24"/>
        </w:rPr>
        <w:t>Целями реализации</w:t>
      </w:r>
      <w:r w:rsidR="00C771A3">
        <w:rPr>
          <w:rStyle w:val="Zag11"/>
          <w:rFonts w:ascii="Times New Roman" w:eastAsia="@Arial Unicode MS" w:hAnsi="Times New Roman"/>
          <w:b/>
          <w:i/>
          <w:color w:val="000000" w:themeColor="text1"/>
          <w:sz w:val="24"/>
          <w:szCs w:val="24"/>
        </w:rPr>
        <w:t xml:space="preserve"> </w:t>
      </w:r>
      <w:r w:rsidRPr="00BA6233">
        <w:rPr>
          <w:rStyle w:val="Zag11"/>
          <w:rFonts w:ascii="Times New Roman" w:eastAsia="@Arial Unicode MS" w:hAnsi="Times New Roman"/>
          <w:color w:val="000000" w:themeColor="text1"/>
          <w:sz w:val="24"/>
          <w:szCs w:val="24"/>
        </w:rPr>
        <w:t>основной образовательной программы основного общего образования  МБОУ  «</w:t>
      </w:r>
      <w:r w:rsidR="00127750" w:rsidRPr="00BA6233">
        <w:rPr>
          <w:rStyle w:val="Zag11"/>
          <w:rFonts w:ascii="Times New Roman" w:eastAsia="@Arial Unicode MS" w:hAnsi="Times New Roman"/>
          <w:color w:val="000000" w:themeColor="text1"/>
          <w:sz w:val="24"/>
          <w:szCs w:val="24"/>
        </w:rPr>
        <w:t>Вознесенская СОШ</w:t>
      </w:r>
      <w:r w:rsidRPr="00BA6233">
        <w:rPr>
          <w:rStyle w:val="Zag11"/>
          <w:rFonts w:ascii="Times New Roman" w:eastAsia="@Arial Unicode MS" w:hAnsi="Times New Roman"/>
          <w:color w:val="000000" w:themeColor="text1"/>
          <w:sz w:val="24"/>
          <w:szCs w:val="24"/>
        </w:rPr>
        <w:t xml:space="preserve">» являются: </w:t>
      </w:r>
    </w:p>
    <w:p w:rsidR="001E28C3" w:rsidRPr="00BA6233" w:rsidRDefault="001E28C3"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w:t>
      </w:r>
      <w:r w:rsidR="0095475C" w:rsidRPr="00BA6233">
        <w:rPr>
          <w:rStyle w:val="Zag11"/>
          <w:rFonts w:ascii="Times New Roman" w:eastAsia="@Arial Unicode MS" w:hAnsi="Times New Roman"/>
          <w:color w:val="000000" w:themeColor="text1"/>
          <w:sz w:val="24"/>
          <w:szCs w:val="24"/>
        </w:rPr>
        <w:t>достижение выпускниками планируемых результатов: знаний, умений, навыков, компетенций и компетентностей, определяемых ли</w:t>
      </w:r>
      <w:r w:rsidR="0095475C" w:rsidRPr="00BA6233">
        <w:rPr>
          <w:rStyle w:val="Zag11"/>
          <w:rFonts w:ascii="Times New Roman" w:eastAsia="@Arial Unicode MS" w:hAnsi="Times New Roman"/>
          <w:color w:val="000000" w:themeColor="text1"/>
          <w:sz w:val="24"/>
          <w:szCs w:val="24"/>
        </w:rPr>
        <w:t>ч</w:t>
      </w:r>
      <w:r w:rsidR="0095475C" w:rsidRPr="00BA6233">
        <w:rPr>
          <w:rStyle w:val="Zag11"/>
          <w:rFonts w:ascii="Times New Roman" w:eastAsia="@Arial Unicode MS" w:hAnsi="Times New Roman"/>
          <w:color w:val="000000" w:themeColor="text1"/>
          <w:sz w:val="24"/>
          <w:szCs w:val="24"/>
        </w:rPr>
        <w:t>ностными, семейными, общественными, государственными потребностями и возможностями обучающегося среднего школьного возраста, инд</w:t>
      </w:r>
      <w:r w:rsidR="0095475C" w:rsidRPr="00BA6233">
        <w:rPr>
          <w:rStyle w:val="Zag11"/>
          <w:rFonts w:ascii="Times New Roman" w:eastAsia="@Arial Unicode MS" w:hAnsi="Times New Roman"/>
          <w:color w:val="000000" w:themeColor="text1"/>
          <w:sz w:val="24"/>
          <w:szCs w:val="24"/>
        </w:rPr>
        <w:t>и</w:t>
      </w:r>
      <w:r w:rsidR="0095475C" w:rsidRPr="00BA6233">
        <w:rPr>
          <w:rStyle w:val="Zag11"/>
          <w:rFonts w:ascii="Times New Roman" w:eastAsia="@Arial Unicode MS" w:hAnsi="Times New Roman"/>
          <w:color w:val="000000" w:themeColor="text1"/>
          <w:sz w:val="24"/>
          <w:szCs w:val="24"/>
        </w:rPr>
        <w:t>видуальными особенностями его развития и состояния здоровья</w:t>
      </w:r>
    </w:p>
    <w:p w:rsidR="001E28C3" w:rsidRPr="00BA6233" w:rsidRDefault="001E28C3"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становление и развитие личности в ее индивидуальности, самобытности, уникальности, неповторимости. </w:t>
      </w:r>
    </w:p>
    <w:p w:rsidR="00AA67AA" w:rsidRPr="00BA6233" w:rsidRDefault="00AA67AA" w:rsidP="008F53D1">
      <w:pPr>
        <w:tabs>
          <w:tab w:val="left" w:pos="142"/>
        </w:tabs>
        <w:spacing w:after="0"/>
        <w:ind w:firstLine="851"/>
        <w:jc w:val="both"/>
        <w:rPr>
          <w:rStyle w:val="Zag11"/>
          <w:rFonts w:ascii="Times New Roman" w:eastAsia="@Arial Unicode MS" w:hAnsi="Times New Roman"/>
          <w:bCs/>
          <w:noProof/>
          <w:sz w:val="24"/>
          <w:szCs w:val="24"/>
          <w:lang w:eastAsia="ru-RU"/>
        </w:rPr>
      </w:pPr>
      <w:r w:rsidRPr="00BA6233">
        <w:rPr>
          <w:rStyle w:val="Zag11"/>
          <w:rFonts w:ascii="Times New Roman" w:eastAsia="@Arial Unicode MS" w:hAnsi="Times New Roman"/>
          <w:sz w:val="24"/>
          <w:szCs w:val="24"/>
        </w:rPr>
        <w:t>Достижение поставленных целей при разработке и реализации образовательной организацией основной образовательной программы о</w:t>
      </w:r>
      <w:r w:rsidRPr="00BA6233">
        <w:rPr>
          <w:rStyle w:val="Zag11"/>
          <w:rFonts w:ascii="Times New Roman" w:eastAsia="@Arial Unicode MS" w:hAnsi="Times New Roman"/>
          <w:sz w:val="24"/>
          <w:szCs w:val="24"/>
        </w:rPr>
        <w:t>с</w:t>
      </w:r>
      <w:r w:rsidRPr="00BA6233">
        <w:rPr>
          <w:rStyle w:val="Zag11"/>
          <w:rFonts w:ascii="Times New Roman" w:eastAsia="@Arial Unicode MS" w:hAnsi="Times New Roman"/>
          <w:sz w:val="24"/>
          <w:szCs w:val="24"/>
        </w:rPr>
        <w:t xml:space="preserve">новного общего образования предусматривает решение следующих </w:t>
      </w:r>
      <w:r w:rsidRPr="00BA6233">
        <w:rPr>
          <w:rStyle w:val="Zag11"/>
          <w:rFonts w:ascii="Times New Roman" w:eastAsia="@Arial Unicode MS" w:hAnsi="Times New Roman"/>
          <w:b/>
          <w:sz w:val="24"/>
          <w:szCs w:val="24"/>
        </w:rPr>
        <w:t>основных задач:</w:t>
      </w:r>
    </w:p>
    <w:p w:rsidR="00AA67AA" w:rsidRPr="00BA6233" w:rsidRDefault="00AA67AA" w:rsidP="007D2B92">
      <w:pPr>
        <w:widowControl w:val="0"/>
        <w:numPr>
          <w:ilvl w:val="0"/>
          <w:numId w:val="76"/>
        </w:numPr>
        <w:tabs>
          <w:tab w:val="left" w:pos="142"/>
          <w:tab w:val="left" w:pos="993"/>
        </w:tabs>
        <w:spacing w:after="0"/>
        <w:ind w:left="0" w:firstLine="851"/>
        <w:jc w:val="both"/>
        <w:rPr>
          <w:rStyle w:val="Zag11"/>
          <w:rFonts w:ascii="Times New Roman" w:eastAsia="@Arial Unicode MS" w:hAnsi="Times New Roman"/>
          <w:sz w:val="24"/>
          <w:szCs w:val="24"/>
          <w:lang w:eastAsia="ru-RU"/>
        </w:rPr>
      </w:pPr>
      <w:r w:rsidRPr="00BA6233">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w:t>
      </w:r>
      <w:r w:rsidRPr="00BA6233">
        <w:rPr>
          <w:rStyle w:val="Zag11"/>
          <w:rFonts w:ascii="Times New Roman" w:eastAsia="@Arial Unicode MS" w:hAnsi="Times New Roman"/>
          <w:sz w:val="24"/>
          <w:szCs w:val="24"/>
        </w:rPr>
        <w:t>н</w:t>
      </w:r>
      <w:r w:rsidRPr="00BA6233">
        <w:rPr>
          <w:rStyle w:val="Zag11"/>
          <w:rFonts w:ascii="Times New Roman" w:eastAsia="@Arial Unicode MS" w:hAnsi="Times New Roman"/>
          <w:sz w:val="24"/>
          <w:szCs w:val="24"/>
        </w:rPr>
        <w:t>дарта основного общего образования (ФГОС ООО);</w:t>
      </w:r>
    </w:p>
    <w:p w:rsidR="00AA67AA" w:rsidRPr="00BA6233" w:rsidRDefault="00AA67AA" w:rsidP="007D2B92">
      <w:pPr>
        <w:widowControl w:val="0"/>
        <w:numPr>
          <w:ilvl w:val="0"/>
          <w:numId w:val="76"/>
        </w:numPr>
        <w:tabs>
          <w:tab w:val="left" w:pos="142"/>
          <w:tab w:val="left" w:pos="993"/>
        </w:tabs>
        <w:spacing w:after="0"/>
        <w:ind w:left="0" w:firstLine="851"/>
        <w:jc w:val="both"/>
        <w:rPr>
          <w:rStyle w:val="Zag11"/>
          <w:rFonts w:ascii="Times New Roman" w:eastAsia="@Arial Unicode MS" w:hAnsi="Times New Roman"/>
          <w:sz w:val="24"/>
          <w:szCs w:val="24"/>
          <w:lang w:eastAsia="ru-RU"/>
        </w:rPr>
      </w:pPr>
      <w:r w:rsidRPr="00BA6233">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AA67AA" w:rsidRPr="00BA6233" w:rsidRDefault="00AA67AA" w:rsidP="007D2B92">
      <w:pPr>
        <w:widowControl w:val="0"/>
        <w:numPr>
          <w:ilvl w:val="0"/>
          <w:numId w:val="76"/>
        </w:numPr>
        <w:tabs>
          <w:tab w:val="left" w:pos="142"/>
          <w:tab w:val="left" w:pos="993"/>
        </w:tabs>
        <w:spacing w:after="0"/>
        <w:ind w:left="0" w:firstLine="851"/>
        <w:jc w:val="both"/>
        <w:rPr>
          <w:rStyle w:val="Zag11"/>
          <w:rFonts w:ascii="Times New Roman" w:eastAsia="@Arial Unicode MS" w:hAnsi="Times New Roman"/>
          <w:sz w:val="24"/>
          <w:szCs w:val="24"/>
          <w:lang w:eastAsia="ru-RU"/>
        </w:rPr>
      </w:pPr>
      <w:r w:rsidRPr="00BA6233">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w:t>
      </w:r>
      <w:r w:rsidRPr="00BA6233">
        <w:rPr>
          <w:rStyle w:val="Zag11"/>
          <w:rFonts w:ascii="Times New Roman" w:eastAsia="@Arial Unicode MS" w:hAnsi="Times New Roman"/>
          <w:sz w:val="24"/>
          <w:szCs w:val="24"/>
        </w:rPr>
        <w:t>с</w:t>
      </w:r>
      <w:r w:rsidRPr="00BA6233">
        <w:rPr>
          <w:rStyle w:val="Zag11"/>
          <w:rFonts w:ascii="Times New Roman" w:eastAsia="@Arial Unicode MS" w:hAnsi="Times New Roman"/>
          <w:sz w:val="24"/>
          <w:szCs w:val="24"/>
        </w:rPr>
        <w:t>новной образовательной программы основного общего образования всеми обучающимися, в том числе детьми-инвалидами и детьми с ОВЗ;</w:t>
      </w:r>
    </w:p>
    <w:p w:rsidR="00AA67AA" w:rsidRPr="00BA6233" w:rsidRDefault="00AA67AA" w:rsidP="007D2B92">
      <w:pPr>
        <w:widowControl w:val="0"/>
        <w:numPr>
          <w:ilvl w:val="0"/>
          <w:numId w:val="76"/>
        </w:numPr>
        <w:tabs>
          <w:tab w:val="left" w:pos="142"/>
          <w:tab w:val="left" w:pos="993"/>
        </w:tabs>
        <w:spacing w:after="0"/>
        <w:ind w:left="0" w:firstLine="851"/>
        <w:jc w:val="both"/>
        <w:rPr>
          <w:rStyle w:val="Zag11"/>
          <w:rFonts w:ascii="Times New Roman" w:eastAsia="@Arial Unicode MS" w:hAnsi="Times New Roman"/>
          <w:sz w:val="24"/>
          <w:szCs w:val="24"/>
          <w:lang w:eastAsia="ru-RU"/>
        </w:rPr>
      </w:pPr>
      <w:r w:rsidRPr="00BA6233">
        <w:rPr>
          <w:rStyle w:val="Zag11"/>
          <w:rFonts w:ascii="Times New Roman" w:eastAsia="@Arial Unicode MS" w:hAnsi="Times New Roman"/>
          <w:sz w:val="24"/>
          <w:szCs w:val="24"/>
        </w:rPr>
        <w:t>установление требований к воспитанию и социализации как части образовательной программы и соответствующему усилению воспит</w:t>
      </w:r>
      <w:r w:rsidRPr="00BA6233">
        <w:rPr>
          <w:rStyle w:val="Zag11"/>
          <w:rFonts w:ascii="Times New Roman" w:eastAsia="@Arial Unicode MS" w:hAnsi="Times New Roman"/>
          <w:sz w:val="24"/>
          <w:szCs w:val="24"/>
        </w:rPr>
        <w:t>а</w:t>
      </w:r>
      <w:r w:rsidRPr="00BA6233">
        <w:rPr>
          <w:rStyle w:val="Zag11"/>
          <w:rFonts w:ascii="Times New Roman" w:eastAsia="@Arial Unicode MS" w:hAnsi="Times New Roman"/>
          <w:sz w:val="24"/>
          <w:szCs w:val="24"/>
        </w:rPr>
        <w:t>тельного потенциала школы, обеспечению индивидуализированного психолого-педагогического сопровождения каждого обучающегося, форм</w:t>
      </w:r>
      <w:r w:rsidRPr="00BA6233">
        <w:rPr>
          <w:rStyle w:val="Zag11"/>
          <w:rFonts w:ascii="Times New Roman" w:eastAsia="@Arial Unicode MS" w:hAnsi="Times New Roman"/>
          <w:sz w:val="24"/>
          <w:szCs w:val="24"/>
        </w:rPr>
        <w:t>и</w:t>
      </w:r>
      <w:r w:rsidRPr="00BA6233">
        <w:rPr>
          <w:rStyle w:val="Zag11"/>
          <w:rFonts w:ascii="Times New Roman" w:eastAsia="@Arial Unicode MS" w:hAnsi="Times New Roman"/>
          <w:sz w:val="24"/>
          <w:szCs w:val="24"/>
        </w:rPr>
        <w:t>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AA67AA" w:rsidRPr="00BA6233" w:rsidRDefault="00AA67AA" w:rsidP="007D2B92">
      <w:pPr>
        <w:widowControl w:val="0"/>
        <w:numPr>
          <w:ilvl w:val="0"/>
          <w:numId w:val="76"/>
        </w:numPr>
        <w:tabs>
          <w:tab w:val="left" w:pos="142"/>
          <w:tab w:val="left" w:pos="993"/>
        </w:tabs>
        <w:spacing w:after="0"/>
        <w:ind w:left="0" w:firstLine="851"/>
        <w:jc w:val="both"/>
        <w:rPr>
          <w:rStyle w:val="Zag11"/>
          <w:rFonts w:ascii="Times New Roman" w:eastAsia="@Arial Unicode MS" w:hAnsi="Times New Roman"/>
          <w:sz w:val="24"/>
          <w:szCs w:val="24"/>
          <w:lang w:eastAsia="ru-RU"/>
        </w:rPr>
      </w:pPr>
      <w:r w:rsidRPr="00BA6233">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w:t>
      </w:r>
      <w:r w:rsidRPr="00BA6233">
        <w:rPr>
          <w:rStyle w:val="Zag11"/>
          <w:rFonts w:ascii="Times New Roman" w:eastAsia="@Arial Unicode MS" w:hAnsi="Times New Roman"/>
          <w:sz w:val="24"/>
          <w:szCs w:val="24"/>
        </w:rPr>
        <w:t>б</w:t>
      </w:r>
      <w:r w:rsidRPr="00BA6233">
        <w:rPr>
          <w:rStyle w:val="Zag11"/>
          <w:rFonts w:ascii="Times New Roman" w:eastAsia="@Arial Unicode MS" w:hAnsi="Times New Roman"/>
          <w:sz w:val="24"/>
          <w:szCs w:val="24"/>
        </w:rPr>
        <w:t>разовательных отношений;</w:t>
      </w:r>
    </w:p>
    <w:p w:rsidR="00AA67AA" w:rsidRPr="00BA6233" w:rsidRDefault="00AA67AA" w:rsidP="007D2B92">
      <w:pPr>
        <w:widowControl w:val="0"/>
        <w:numPr>
          <w:ilvl w:val="0"/>
          <w:numId w:val="76"/>
        </w:numPr>
        <w:tabs>
          <w:tab w:val="left" w:pos="142"/>
          <w:tab w:val="left" w:pos="993"/>
        </w:tabs>
        <w:spacing w:after="0"/>
        <w:ind w:left="0" w:firstLine="851"/>
        <w:jc w:val="both"/>
        <w:rPr>
          <w:rStyle w:val="Zag11"/>
          <w:rFonts w:ascii="Times New Roman" w:eastAsia="@Arial Unicode MS" w:hAnsi="Times New Roman"/>
          <w:sz w:val="24"/>
          <w:szCs w:val="24"/>
          <w:lang w:eastAsia="ru-RU"/>
        </w:rPr>
      </w:pPr>
      <w:r w:rsidRPr="00BA6233">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AA67AA" w:rsidRPr="00BA6233" w:rsidRDefault="00AA67AA" w:rsidP="007D2B92">
      <w:pPr>
        <w:widowControl w:val="0"/>
        <w:numPr>
          <w:ilvl w:val="0"/>
          <w:numId w:val="76"/>
        </w:numPr>
        <w:tabs>
          <w:tab w:val="left" w:pos="142"/>
          <w:tab w:val="left" w:pos="993"/>
        </w:tabs>
        <w:spacing w:after="0"/>
        <w:ind w:left="0" w:firstLine="851"/>
        <w:jc w:val="both"/>
        <w:rPr>
          <w:rStyle w:val="Zag11"/>
          <w:rFonts w:ascii="Times New Roman" w:eastAsia="@Arial Unicode MS" w:hAnsi="Times New Roman"/>
          <w:sz w:val="24"/>
          <w:szCs w:val="24"/>
          <w:lang w:eastAsia="ru-RU"/>
        </w:rPr>
      </w:pPr>
      <w:r w:rsidRPr="00BA6233">
        <w:rPr>
          <w:rStyle w:val="Zag11"/>
          <w:rFonts w:ascii="Times New Roman" w:eastAsia="@Arial Unicode MS" w:hAnsi="Times New Roman"/>
          <w:sz w:val="24"/>
          <w:szCs w:val="24"/>
        </w:rPr>
        <w:t>вы</w:t>
      </w:r>
      <w:r w:rsidR="001F6E4E" w:rsidRPr="00BA6233">
        <w:rPr>
          <w:rStyle w:val="Zag11"/>
          <w:rFonts w:ascii="Times New Roman" w:eastAsia="@Arial Unicode MS" w:hAnsi="Times New Roman"/>
          <w:sz w:val="24"/>
          <w:szCs w:val="24"/>
        </w:rPr>
        <w:t>явление и развитие способностей</w:t>
      </w:r>
      <w:r w:rsidRPr="00BA6233">
        <w:rPr>
          <w:rStyle w:val="Zag11"/>
          <w:rFonts w:ascii="Times New Roman" w:eastAsia="@Arial Unicode MS" w:hAnsi="Times New Roman"/>
          <w:sz w:val="24"/>
          <w:szCs w:val="24"/>
        </w:rPr>
        <w:t xml:space="preserve">, в том числе детей, проявивших выдающиеся способности, детей с ОВЗ и инвалидов, их интересов </w:t>
      </w:r>
      <w:r w:rsidRPr="00BA6233">
        <w:rPr>
          <w:rStyle w:val="Zag11"/>
          <w:rFonts w:ascii="Times New Roman" w:eastAsia="@Arial Unicode MS" w:hAnsi="Times New Roman"/>
          <w:sz w:val="24"/>
          <w:szCs w:val="24"/>
        </w:rPr>
        <w:lastRenderedPageBreak/>
        <w:t>через систему клубов, секций, студий и кружков, общественно полезную деятельность, в том числе с использованием возможностей образов</w:t>
      </w:r>
      <w:r w:rsidRPr="00BA6233">
        <w:rPr>
          <w:rStyle w:val="Zag11"/>
          <w:rFonts w:ascii="Times New Roman" w:eastAsia="@Arial Unicode MS" w:hAnsi="Times New Roman"/>
          <w:sz w:val="24"/>
          <w:szCs w:val="24"/>
        </w:rPr>
        <w:t>а</w:t>
      </w:r>
      <w:r w:rsidRPr="00BA6233">
        <w:rPr>
          <w:rStyle w:val="Zag11"/>
          <w:rFonts w:ascii="Times New Roman" w:eastAsia="@Arial Unicode MS" w:hAnsi="Times New Roman"/>
          <w:sz w:val="24"/>
          <w:szCs w:val="24"/>
        </w:rPr>
        <w:t>тельных организаций дополнительного образования;</w:t>
      </w:r>
    </w:p>
    <w:p w:rsidR="00AA67AA" w:rsidRPr="00BA6233" w:rsidRDefault="00AA67AA" w:rsidP="007D2B92">
      <w:pPr>
        <w:widowControl w:val="0"/>
        <w:numPr>
          <w:ilvl w:val="0"/>
          <w:numId w:val="76"/>
        </w:numPr>
        <w:tabs>
          <w:tab w:val="left" w:pos="142"/>
          <w:tab w:val="left" w:pos="993"/>
        </w:tabs>
        <w:spacing w:after="0"/>
        <w:ind w:left="0" w:firstLine="851"/>
        <w:jc w:val="both"/>
        <w:rPr>
          <w:rStyle w:val="Zag11"/>
          <w:rFonts w:ascii="Times New Roman" w:eastAsia="@Arial Unicode MS" w:hAnsi="Times New Roman"/>
          <w:sz w:val="24"/>
          <w:szCs w:val="24"/>
          <w:lang w:eastAsia="ru-RU"/>
        </w:rPr>
      </w:pPr>
      <w:r w:rsidRPr="00BA6233">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AA67AA" w:rsidRPr="00BA6233" w:rsidRDefault="006574F2" w:rsidP="007D2B92">
      <w:pPr>
        <w:widowControl w:val="0"/>
        <w:numPr>
          <w:ilvl w:val="0"/>
          <w:numId w:val="76"/>
        </w:numPr>
        <w:tabs>
          <w:tab w:val="left" w:pos="142"/>
          <w:tab w:val="left" w:pos="993"/>
        </w:tabs>
        <w:spacing w:after="0"/>
        <w:ind w:left="0" w:firstLine="851"/>
        <w:jc w:val="both"/>
        <w:rPr>
          <w:rStyle w:val="Zag11"/>
          <w:rFonts w:ascii="Times New Roman" w:eastAsia="@Arial Unicode MS" w:hAnsi="Times New Roman"/>
          <w:sz w:val="24"/>
          <w:szCs w:val="24"/>
          <w:lang w:eastAsia="ru-RU"/>
        </w:rPr>
      </w:pPr>
      <w:r w:rsidRPr="00BA6233">
        <w:rPr>
          <w:rStyle w:val="Zag11"/>
          <w:rFonts w:ascii="Times New Roman" w:eastAsia="@Arial Unicode MS" w:hAnsi="Times New Roman"/>
          <w:sz w:val="24"/>
          <w:szCs w:val="24"/>
        </w:rPr>
        <w:t xml:space="preserve">участие обучающихся, </w:t>
      </w:r>
      <w:r w:rsidR="00AA67AA" w:rsidRPr="00BA6233">
        <w:rPr>
          <w:rStyle w:val="Zag11"/>
          <w:rFonts w:ascii="Times New Roman" w:eastAsia="@Arial Unicode MS" w:hAnsi="Times New Roman"/>
          <w:sz w:val="24"/>
          <w:szCs w:val="24"/>
        </w:rPr>
        <w:t>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AA67AA" w:rsidRPr="00BA6233" w:rsidRDefault="00AA67AA" w:rsidP="007D2B92">
      <w:pPr>
        <w:widowControl w:val="0"/>
        <w:numPr>
          <w:ilvl w:val="0"/>
          <w:numId w:val="76"/>
        </w:numPr>
        <w:tabs>
          <w:tab w:val="left" w:pos="142"/>
          <w:tab w:val="left" w:pos="993"/>
        </w:tabs>
        <w:spacing w:after="0"/>
        <w:ind w:left="0" w:firstLine="851"/>
        <w:jc w:val="both"/>
        <w:rPr>
          <w:rStyle w:val="Zag11"/>
          <w:rFonts w:ascii="Times New Roman" w:eastAsia="@Arial Unicode MS" w:hAnsi="Times New Roman"/>
          <w:sz w:val="24"/>
          <w:szCs w:val="24"/>
          <w:lang w:eastAsia="ru-RU"/>
        </w:rPr>
      </w:pPr>
      <w:r w:rsidRPr="00BA6233">
        <w:rPr>
          <w:rStyle w:val="Zag11"/>
          <w:rFonts w:ascii="Times New Roman" w:eastAsia="@Arial Unicode MS" w:hAnsi="Times New Roman"/>
          <w:sz w:val="24"/>
          <w:szCs w:val="24"/>
        </w:rPr>
        <w:t>включение  в процессы познания и преобразования внешкольной социальной среды (населенного пункта, района, города) для приобр</w:t>
      </w:r>
      <w:r w:rsidRPr="00BA6233">
        <w:rPr>
          <w:rStyle w:val="Zag11"/>
          <w:rFonts w:ascii="Times New Roman" w:eastAsia="@Arial Unicode MS" w:hAnsi="Times New Roman"/>
          <w:sz w:val="24"/>
          <w:szCs w:val="24"/>
        </w:rPr>
        <w:t>е</w:t>
      </w:r>
      <w:r w:rsidRPr="00BA6233">
        <w:rPr>
          <w:rStyle w:val="Zag11"/>
          <w:rFonts w:ascii="Times New Roman" w:eastAsia="@Arial Unicode MS" w:hAnsi="Times New Roman"/>
          <w:sz w:val="24"/>
          <w:szCs w:val="24"/>
        </w:rPr>
        <w:t>тения опыта реального управления и действия;</w:t>
      </w:r>
    </w:p>
    <w:p w:rsidR="00AA67AA" w:rsidRPr="00BA6233" w:rsidRDefault="00AA67AA" w:rsidP="007D2B92">
      <w:pPr>
        <w:widowControl w:val="0"/>
        <w:numPr>
          <w:ilvl w:val="0"/>
          <w:numId w:val="76"/>
        </w:numPr>
        <w:tabs>
          <w:tab w:val="left" w:pos="142"/>
          <w:tab w:val="left" w:pos="993"/>
        </w:tabs>
        <w:spacing w:after="0"/>
        <w:ind w:left="0" w:firstLine="851"/>
        <w:jc w:val="both"/>
        <w:rPr>
          <w:rStyle w:val="Zag11"/>
          <w:rFonts w:ascii="Times New Roman" w:eastAsia="@Arial Unicode MS" w:hAnsi="Times New Roman"/>
          <w:sz w:val="24"/>
          <w:szCs w:val="24"/>
          <w:lang w:eastAsia="ru-RU"/>
        </w:rPr>
      </w:pPr>
      <w:r w:rsidRPr="00BA6233">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при поддержке педагогов, психологов, соц</w:t>
      </w:r>
      <w:r w:rsidRPr="00BA6233">
        <w:rPr>
          <w:rStyle w:val="Zag11"/>
          <w:rFonts w:ascii="Times New Roman" w:eastAsia="@Arial Unicode MS" w:hAnsi="Times New Roman"/>
          <w:sz w:val="24"/>
          <w:szCs w:val="24"/>
        </w:rPr>
        <w:t>и</w:t>
      </w:r>
      <w:r w:rsidRPr="00BA6233">
        <w:rPr>
          <w:rStyle w:val="Zag11"/>
          <w:rFonts w:ascii="Times New Roman" w:eastAsia="@Arial Unicode MS" w:hAnsi="Times New Roman"/>
          <w:sz w:val="24"/>
          <w:szCs w:val="24"/>
        </w:rPr>
        <w:t>альных педагогов, сотрудничество с базовыми предприятиями, учреждениями профессионального образования, центрами профессиональной р</w:t>
      </w:r>
      <w:r w:rsidRPr="00BA6233">
        <w:rPr>
          <w:rStyle w:val="Zag11"/>
          <w:rFonts w:ascii="Times New Roman" w:eastAsia="@Arial Unicode MS" w:hAnsi="Times New Roman"/>
          <w:sz w:val="24"/>
          <w:szCs w:val="24"/>
        </w:rPr>
        <w:t>а</w:t>
      </w:r>
      <w:r w:rsidRPr="00BA6233">
        <w:rPr>
          <w:rStyle w:val="Zag11"/>
          <w:rFonts w:ascii="Times New Roman" w:eastAsia="@Arial Unicode MS" w:hAnsi="Times New Roman"/>
          <w:sz w:val="24"/>
          <w:szCs w:val="24"/>
        </w:rPr>
        <w:t>боты;</w:t>
      </w:r>
    </w:p>
    <w:p w:rsidR="00AA67AA" w:rsidRPr="00BA6233" w:rsidRDefault="00AA67AA" w:rsidP="007D2B92">
      <w:pPr>
        <w:widowControl w:val="0"/>
        <w:numPr>
          <w:ilvl w:val="0"/>
          <w:numId w:val="76"/>
        </w:numPr>
        <w:tabs>
          <w:tab w:val="left" w:pos="142"/>
          <w:tab w:val="left" w:pos="993"/>
        </w:tabs>
        <w:spacing w:after="0"/>
        <w:ind w:left="0" w:firstLine="851"/>
        <w:jc w:val="both"/>
        <w:rPr>
          <w:rStyle w:val="Zag11"/>
          <w:rFonts w:ascii="Times New Roman" w:eastAsia="@Arial Unicode MS" w:hAnsi="Times New Roman"/>
          <w:sz w:val="24"/>
          <w:szCs w:val="24"/>
          <w:lang w:eastAsia="ru-RU"/>
        </w:rPr>
      </w:pPr>
      <w:r w:rsidRPr="00BA6233">
        <w:rPr>
          <w:rStyle w:val="Zag11"/>
          <w:rFonts w:ascii="Times New Roman" w:eastAsia="@Arial Unicode MS" w:hAnsi="Times New Roman"/>
          <w:sz w:val="24"/>
          <w:szCs w:val="24"/>
        </w:rPr>
        <w:t>сохранение</w:t>
      </w:r>
      <w:r w:rsidRPr="00BA6233">
        <w:rPr>
          <w:rFonts w:ascii="Times New Roman" w:hAnsi="Times New Roman"/>
          <w:sz w:val="24"/>
          <w:szCs w:val="24"/>
        </w:rPr>
        <w:t xml:space="preserve"> и укрепление физического, психологического и социального здоровья </w:t>
      </w:r>
      <w:r w:rsidRPr="00BA6233">
        <w:rPr>
          <w:rStyle w:val="Zag11"/>
          <w:rFonts w:ascii="Times New Roman" w:eastAsia="@Arial Unicode MS" w:hAnsi="Times New Roman"/>
          <w:sz w:val="24"/>
          <w:szCs w:val="24"/>
        </w:rPr>
        <w:t>, обеспечение их безопасности.</w:t>
      </w:r>
    </w:p>
    <w:p w:rsidR="00AA67AA" w:rsidRPr="00BA6233" w:rsidRDefault="00AA67AA" w:rsidP="008F53D1">
      <w:pPr>
        <w:tabs>
          <w:tab w:val="left" w:pos="142"/>
        </w:tabs>
        <w:spacing w:after="0"/>
        <w:ind w:firstLine="851"/>
        <w:jc w:val="both"/>
        <w:textAlignment w:val="top"/>
        <w:rPr>
          <w:rFonts w:ascii="Times New Roman" w:hAnsi="Times New Roman"/>
          <w:b/>
          <w:i/>
          <w:color w:val="000000" w:themeColor="text1"/>
          <w:sz w:val="24"/>
          <w:szCs w:val="24"/>
          <w:lang w:eastAsia="ru-RU"/>
        </w:rPr>
      </w:pPr>
    </w:p>
    <w:p w:rsidR="001E28C3" w:rsidRPr="00BA6233" w:rsidRDefault="001E28C3" w:rsidP="008F53D1">
      <w:pPr>
        <w:tabs>
          <w:tab w:val="left" w:pos="142"/>
        </w:tabs>
        <w:spacing w:after="0"/>
        <w:ind w:firstLine="851"/>
        <w:jc w:val="both"/>
        <w:textAlignment w:val="top"/>
        <w:rPr>
          <w:rFonts w:ascii="Times New Roman" w:hAnsi="Times New Roman"/>
          <w:b/>
          <w:color w:val="000000" w:themeColor="text1"/>
          <w:sz w:val="24"/>
          <w:szCs w:val="24"/>
          <w:lang w:eastAsia="ru-RU"/>
        </w:rPr>
      </w:pPr>
      <w:r w:rsidRPr="00BA6233">
        <w:rPr>
          <w:rFonts w:ascii="Times New Roman" w:hAnsi="Times New Roman"/>
          <w:b/>
          <w:i/>
          <w:color w:val="000000" w:themeColor="text1"/>
          <w:sz w:val="24"/>
          <w:szCs w:val="24"/>
          <w:lang w:eastAsia="ru-RU"/>
        </w:rPr>
        <w:t>Основная образовательная программа школы предназначена</w:t>
      </w:r>
    </w:p>
    <w:p w:rsidR="001E28C3" w:rsidRPr="00BA6233" w:rsidRDefault="001E28C3" w:rsidP="008F53D1">
      <w:pPr>
        <w:tabs>
          <w:tab w:val="left" w:pos="142"/>
        </w:tabs>
        <w:spacing w:after="0"/>
        <w:ind w:firstLine="851"/>
        <w:jc w:val="both"/>
        <w:rPr>
          <w:rFonts w:ascii="Times New Roman" w:hAnsi="Times New Roman"/>
          <w:b/>
          <w:i/>
          <w:color w:val="000000" w:themeColor="text1"/>
          <w:sz w:val="24"/>
          <w:szCs w:val="24"/>
        </w:rPr>
      </w:pPr>
      <w:r w:rsidRPr="00BA6233">
        <w:rPr>
          <w:rFonts w:ascii="Times New Roman" w:hAnsi="Times New Roman"/>
          <w:b/>
          <w:i/>
          <w:color w:val="000000" w:themeColor="text1"/>
          <w:sz w:val="24"/>
          <w:szCs w:val="24"/>
        </w:rPr>
        <w:t>Обучающимся и родителям</w:t>
      </w:r>
      <w:r w:rsidR="00AA67AA" w:rsidRPr="00BA6233">
        <w:rPr>
          <w:rFonts w:ascii="Times New Roman" w:hAnsi="Times New Roman"/>
          <w:b/>
          <w:i/>
          <w:color w:val="000000" w:themeColor="text1"/>
          <w:sz w:val="24"/>
          <w:szCs w:val="24"/>
        </w:rPr>
        <w:t>:</w:t>
      </w:r>
    </w:p>
    <w:p w:rsidR="001E28C3" w:rsidRPr="00BA6233" w:rsidRDefault="001E28C3" w:rsidP="008F53D1">
      <w:pPr>
        <w:numPr>
          <w:ilvl w:val="0"/>
          <w:numId w:val="2"/>
        </w:numPr>
        <w:tabs>
          <w:tab w:val="left" w:pos="142"/>
        </w:tabs>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для информирования о целях, содержании, организации и предполагаемых результатах деятельности ОУ по достижению обуча</w:t>
      </w:r>
      <w:r w:rsidRPr="00BA6233">
        <w:rPr>
          <w:rFonts w:ascii="Times New Roman" w:hAnsi="Times New Roman"/>
          <w:color w:val="000000" w:themeColor="text1"/>
          <w:sz w:val="24"/>
          <w:szCs w:val="24"/>
        </w:rPr>
        <w:t>ю</w:t>
      </w:r>
      <w:r w:rsidRPr="00BA6233">
        <w:rPr>
          <w:rFonts w:ascii="Times New Roman" w:hAnsi="Times New Roman"/>
          <w:color w:val="000000" w:themeColor="text1"/>
          <w:sz w:val="24"/>
          <w:szCs w:val="24"/>
        </w:rPr>
        <w:t xml:space="preserve">щимся образовательных результатов; </w:t>
      </w:r>
    </w:p>
    <w:p w:rsidR="001E28C3" w:rsidRPr="00BA6233" w:rsidRDefault="001E28C3" w:rsidP="008F53D1">
      <w:pPr>
        <w:numPr>
          <w:ilvl w:val="0"/>
          <w:numId w:val="2"/>
        </w:numPr>
        <w:tabs>
          <w:tab w:val="left" w:pos="142"/>
        </w:tabs>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для определения сферы ответственности за достижение результатов образовательной деятельности школы, родителей и  и возмо</w:t>
      </w:r>
      <w:r w:rsidRPr="00BA6233">
        <w:rPr>
          <w:rFonts w:ascii="Times New Roman" w:hAnsi="Times New Roman"/>
          <w:color w:val="000000" w:themeColor="text1"/>
          <w:sz w:val="24"/>
          <w:szCs w:val="24"/>
        </w:rPr>
        <w:t>ж</w:t>
      </w:r>
      <w:r w:rsidRPr="00BA6233">
        <w:rPr>
          <w:rFonts w:ascii="Times New Roman" w:hAnsi="Times New Roman"/>
          <w:color w:val="000000" w:themeColor="text1"/>
          <w:sz w:val="24"/>
          <w:szCs w:val="24"/>
        </w:rPr>
        <w:t xml:space="preserve">ности их взаимодействия; </w:t>
      </w:r>
    </w:p>
    <w:p w:rsidR="001E28C3" w:rsidRPr="00BA6233" w:rsidRDefault="001E28C3" w:rsidP="008F53D1">
      <w:pPr>
        <w:tabs>
          <w:tab w:val="left" w:pos="142"/>
        </w:tabs>
        <w:spacing w:after="0"/>
        <w:ind w:firstLine="851"/>
        <w:jc w:val="both"/>
        <w:rPr>
          <w:rFonts w:ascii="Times New Roman" w:hAnsi="Times New Roman"/>
          <w:b/>
          <w:i/>
          <w:color w:val="000000" w:themeColor="text1"/>
          <w:sz w:val="24"/>
          <w:szCs w:val="24"/>
        </w:rPr>
      </w:pPr>
      <w:r w:rsidRPr="00BA6233">
        <w:rPr>
          <w:rFonts w:ascii="Times New Roman" w:hAnsi="Times New Roman"/>
          <w:b/>
          <w:i/>
          <w:color w:val="000000" w:themeColor="text1"/>
          <w:sz w:val="24"/>
          <w:szCs w:val="24"/>
        </w:rPr>
        <w:t>Педагогическим работникам</w:t>
      </w:r>
      <w:r w:rsidR="00AA67AA" w:rsidRPr="00BA6233">
        <w:rPr>
          <w:rFonts w:ascii="Times New Roman" w:hAnsi="Times New Roman"/>
          <w:b/>
          <w:i/>
          <w:color w:val="000000" w:themeColor="text1"/>
          <w:sz w:val="24"/>
          <w:szCs w:val="24"/>
        </w:rPr>
        <w:t>:</w:t>
      </w:r>
    </w:p>
    <w:p w:rsidR="001E28C3" w:rsidRPr="00BA6233" w:rsidRDefault="001E28C3" w:rsidP="008F53D1">
      <w:pPr>
        <w:pStyle w:val="aa"/>
        <w:numPr>
          <w:ilvl w:val="0"/>
          <w:numId w:val="3"/>
        </w:numPr>
        <w:tabs>
          <w:tab w:val="left" w:pos="142"/>
        </w:tabs>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для углубления понимания смыслов образования и ориентиров в практической деятельности; </w:t>
      </w:r>
    </w:p>
    <w:p w:rsidR="001E28C3" w:rsidRPr="00BA6233" w:rsidRDefault="001E28C3" w:rsidP="008F53D1">
      <w:pPr>
        <w:tabs>
          <w:tab w:val="left" w:pos="142"/>
        </w:tabs>
        <w:spacing w:after="0"/>
        <w:ind w:firstLine="851"/>
        <w:jc w:val="both"/>
        <w:rPr>
          <w:rFonts w:ascii="Times New Roman" w:hAnsi="Times New Roman"/>
          <w:b/>
          <w:i/>
          <w:color w:val="000000" w:themeColor="text1"/>
          <w:sz w:val="24"/>
          <w:szCs w:val="24"/>
        </w:rPr>
      </w:pPr>
      <w:r w:rsidRPr="00BA6233">
        <w:rPr>
          <w:rFonts w:ascii="Times New Roman" w:hAnsi="Times New Roman"/>
          <w:b/>
          <w:i/>
          <w:color w:val="000000" w:themeColor="text1"/>
          <w:sz w:val="24"/>
          <w:szCs w:val="24"/>
        </w:rPr>
        <w:t>Администрации</w:t>
      </w:r>
      <w:r w:rsidR="00AA67AA" w:rsidRPr="00BA6233">
        <w:rPr>
          <w:rFonts w:ascii="Times New Roman" w:hAnsi="Times New Roman"/>
          <w:b/>
          <w:i/>
          <w:color w:val="000000" w:themeColor="text1"/>
          <w:sz w:val="24"/>
          <w:szCs w:val="24"/>
        </w:rPr>
        <w:t>:</w:t>
      </w:r>
    </w:p>
    <w:p w:rsidR="001E28C3" w:rsidRPr="00BA6233" w:rsidRDefault="001E28C3" w:rsidP="008F53D1">
      <w:pPr>
        <w:pStyle w:val="aa"/>
        <w:widowControl w:val="0"/>
        <w:numPr>
          <w:ilvl w:val="0"/>
          <w:numId w:val="3"/>
        </w:numPr>
        <w:shd w:val="clear" w:color="auto" w:fill="FFFFFF"/>
        <w:tabs>
          <w:tab w:val="left" w:pos="142"/>
          <w:tab w:val="left" w:pos="360"/>
          <w:tab w:val="left" w:pos="540"/>
        </w:tabs>
        <w:suppressAutoHyphens/>
        <w:spacing w:after="0"/>
        <w:ind w:left="0" w:firstLine="851"/>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rPr>
        <w:t xml:space="preserve">для координации деятельности педагогического коллектива по выполнению требований к результатам и условиям освоения </w:t>
      </w:r>
      <w:r w:rsidR="00E503EE" w:rsidRPr="00BA6233">
        <w:rPr>
          <w:rFonts w:ascii="Times New Roman" w:hAnsi="Times New Roman"/>
          <w:color w:val="000000" w:themeColor="text1"/>
          <w:sz w:val="24"/>
          <w:szCs w:val="24"/>
        </w:rPr>
        <w:t>обучающихся</w:t>
      </w:r>
      <w:r w:rsidRPr="00BA6233">
        <w:rPr>
          <w:rFonts w:ascii="Times New Roman" w:hAnsi="Times New Roman"/>
          <w:color w:val="000000" w:themeColor="text1"/>
          <w:sz w:val="24"/>
          <w:szCs w:val="24"/>
        </w:rPr>
        <w:t xml:space="preserve"> ООП; </w:t>
      </w:r>
    </w:p>
    <w:p w:rsidR="001E28C3" w:rsidRPr="00BA6233" w:rsidRDefault="001E28C3" w:rsidP="008F53D1">
      <w:pPr>
        <w:pStyle w:val="aa"/>
        <w:widowControl w:val="0"/>
        <w:numPr>
          <w:ilvl w:val="0"/>
          <w:numId w:val="3"/>
        </w:numPr>
        <w:shd w:val="clear" w:color="auto" w:fill="FFFFFF"/>
        <w:tabs>
          <w:tab w:val="left" w:pos="142"/>
          <w:tab w:val="left" w:pos="360"/>
          <w:tab w:val="left" w:pos="540"/>
        </w:tabs>
        <w:suppressAutoHyphens/>
        <w:spacing w:after="0"/>
        <w:ind w:left="0" w:firstLine="851"/>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для регулирования взаимоотношений субъектов образовательного процесса (педагогов, учеников, родителей, администрации).</w:t>
      </w:r>
    </w:p>
    <w:p w:rsidR="001E28C3" w:rsidRPr="00BA6233" w:rsidRDefault="00AA67AA" w:rsidP="008F53D1">
      <w:pPr>
        <w:tabs>
          <w:tab w:val="left" w:pos="142"/>
        </w:tabs>
        <w:spacing w:after="0"/>
        <w:ind w:firstLine="851"/>
        <w:jc w:val="both"/>
        <w:rPr>
          <w:rFonts w:ascii="Times New Roman" w:hAnsi="Times New Roman"/>
          <w:b/>
          <w:i/>
          <w:color w:val="000000" w:themeColor="text1"/>
          <w:sz w:val="24"/>
          <w:szCs w:val="24"/>
        </w:rPr>
      </w:pPr>
      <w:r w:rsidRPr="00BA6233">
        <w:rPr>
          <w:rFonts w:ascii="Times New Roman" w:hAnsi="Times New Roman"/>
          <w:b/>
          <w:i/>
          <w:color w:val="000000" w:themeColor="text1"/>
          <w:sz w:val="24"/>
          <w:szCs w:val="24"/>
        </w:rPr>
        <w:t>Учредителю:</w:t>
      </w:r>
    </w:p>
    <w:p w:rsidR="001E28C3" w:rsidRPr="00BA6233" w:rsidRDefault="001E28C3" w:rsidP="008F53D1">
      <w:pPr>
        <w:numPr>
          <w:ilvl w:val="0"/>
          <w:numId w:val="2"/>
        </w:numPr>
        <w:tabs>
          <w:tab w:val="left" w:pos="142"/>
        </w:tabs>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для повышения объективности оценивания образовательных результатов учреждения; для принятия управленческих решений на основе мониторинга эффективности процесса, качества, условий и результатов образовательной деятельности школы. </w:t>
      </w:r>
    </w:p>
    <w:p w:rsidR="001E28C3" w:rsidRPr="00BA6233" w:rsidRDefault="001E28C3"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Функции, права и обязан</w:t>
      </w:r>
      <w:r w:rsidR="001511D1" w:rsidRPr="00BA6233">
        <w:rPr>
          <w:rFonts w:ascii="Times New Roman" w:hAnsi="Times New Roman"/>
          <w:color w:val="000000" w:themeColor="text1"/>
          <w:sz w:val="24"/>
          <w:szCs w:val="24"/>
        </w:rPr>
        <w:t>ности участников образовательной деятельности</w:t>
      </w:r>
      <w:r w:rsidRPr="00BA6233">
        <w:rPr>
          <w:rFonts w:ascii="Times New Roman" w:hAnsi="Times New Roman"/>
          <w:color w:val="000000" w:themeColor="text1"/>
          <w:sz w:val="24"/>
          <w:szCs w:val="24"/>
        </w:rPr>
        <w:t xml:space="preserve"> закреплены в локальных актах МБОУ «</w:t>
      </w:r>
      <w:r w:rsidR="00127750" w:rsidRPr="00BA6233">
        <w:rPr>
          <w:rStyle w:val="Zag11"/>
          <w:rFonts w:ascii="Times New Roman" w:eastAsia="@Arial Unicode MS" w:hAnsi="Times New Roman"/>
          <w:color w:val="000000" w:themeColor="text1"/>
          <w:sz w:val="24"/>
          <w:szCs w:val="24"/>
        </w:rPr>
        <w:t>«Вознесенская СОШ</w:t>
      </w:r>
      <w:r w:rsidRPr="00BA6233">
        <w:rPr>
          <w:rFonts w:ascii="Times New Roman" w:hAnsi="Times New Roman"/>
          <w:color w:val="000000" w:themeColor="text1"/>
          <w:sz w:val="24"/>
          <w:szCs w:val="24"/>
        </w:rPr>
        <w:t>»</w:t>
      </w:r>
      <w:r w:rsidR="00AA67AA" w:rsidRPr="00BA6233">
        <w:rPr>
          <w:rFonts w:ascii="Times New Roman" w:hAnsi="Times New Roman"/>
          <w:color w:val="000000" w:themeColor="text1"/>
          <w:sz w:val="24"/>
          <w:szCs w:val="24"/>
        </w:rPr>
        <w:t>.</w:t>
      </w:r>
    </w:p>
    <w:p w:rsidR="00AA67AA" w:rsidRPr="00BA6233" w:rsidRDefault="00AA67AA" w:rsidP="008F53D1">
      <w:pPr>
        <w:pStyle w:val="a4"/>
        <w:tabs>
          <w:tab w:val="left" w:pos="142"/>
        </w:tabs>
        <w:spacing w:line="276" w:lineRule="auto"/>
        <w:ind w:firstLine="851"/>
        <w:jc w:val="both"/>
        <w:rPr>
          <w:rFonts w:ascii="Times New Roman" w:hAnsi="Times New Roman"/>
          <w:color w:val="000000" w:themeColor="text1"/>
          <w:sz w:val="24"/>
          <w:szCs w:val="24"/>
        </w:rPr>
      </w:pPr>
    </w:p>
    <w:p w:rsidR="000D345A" w:rsidRPr="00BA6233" w:rsidRDefault="009A4FDB" w:rsidP="008F53D1">
      <w:pPr>
        <w:pStyle w:val="a4"/>
        <w:numPr>
          <w:ilvl w:val="2"/>
          <w:numId w:val="7"/>
        </w:numPr>
        <w:tabs>
          <w:tab w:val="left" w:pos="142"/>
        </w:tabs>
        <w:spacing w:line="276" w:lineRule="auto"/>
        <w:ind w:left="0" w:firstLine="851"/>
        <w:jc w:val="both"/>
        <w:rPr>
          <w:rStyle w:val="Zag11"/>
          <w:rFonts w:ascii="Times New Roman" w:hAnsi="Times New Roman"/>
          <w:b/>
          <w:color w:val="000000" w:themeColor="text1"/>
          <w:sz w:val="24"/>
          <w:szCs w:val="24"/>
        </w:rPr>
      </w:pPr>
      <w:bookmarkStart w:id="2" w:name="_Toc414553128"/>
      <w:r w:rsidRPr="00BA6233">
        <w:rPr>
          <w:rStyle w:val="Zag11"/>
          <w:rFonts w:ascii="Times New Roman" w:hAnsi="Times New Roman"/>
          <w:b/>
          <w:color w:val="000000" w:themeColor="text1"/>
          <w:sz w:val="24"/>
          <w:szCs w:val="24"/>
        </w:rPr>
        <w:t>Принципы и подходы к формированию образовательной программы основного общего образования</w:t>
      </w:r>
      <w:bookmarkEnd w:id="2"/>
    </w:p>
    <w:p w:rsidR="00AA67AA" w:rsidRPr="00BA6233" w:rsidRDefault="00AA67AA" w:rsidP="008F53D1">
      <w:pPr>
        <w:pStyle w:val="a4"/>
        <w:tabs>
          <w:tab w:val="left" w:pos="142"/>
        </w:tabs>
        <w:spacing w:line="276" w:lineRule="auto"/>
        <w:jc w:val="both"/>
        <w:rPr>
          <w:rFonts w:ascii="Times New Roman" w:hAnsi="Times New Roman"/>
          <w:b/>
          <w:color w:val="000000" w:themeColor="text1"/>
          <w:sz w:val="24"/>
          <w:szCs w:val="24"/>
        </w:rPr>
      </w:pPr>
    </w:p>
    <w:p w:rsidR="000D345A" w:rsidRPr="00BA6233" w:rsidRDefault="000D345A"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b/>
          <w:bCs/>
          <w:i/>
          <w:iCs/>
          <w:color w:val="000000" w:themeColor="text1"/>
          <w:sz w:val="24"/>
          <w:szCs w:val="24"/>
        </w:rPr>
        <w:t>В основе реализации основной образовательной программы лежит системно-деятельностный подход, который предполагает</w:t>
      </w:r>
      <w:r w:rsidRPr="00BA6233">
        <w:rPr>
          <w:rFonts w:ascii="Times New Roman" w:hAnsi="Times New Roman"/>
          <w:color w:val="000000" w:themeColor="text1"/>
          <w:sz w:val="24"/>
          <w:szCs w:val="24"/>
        </w:rPr>
        <w:t>:</w:t>
      </w:r>
    </w:p>
    <w:p w:rsidR="000D345A" w:rsidRPr="00BA6233" w:rsidRDefault="000D345A"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воспитание и развитие качеств личности, отвечающих требованиям информационного общества, и</w:t>
      </w:r>
      <w:r w:rsidR="009A4FDB" w:rsidRPr="00BA6233">
        <w:rPr>
          <w:rFonts w:ascii="Times New Roman" w:hAnsi="Times New Roman"/>
          <w:color w:val="000000" w:themeColor="text1"/>
          <w:sz w:val="24"/>
          <w:szCs w:val="24"/>
        </w:rPr>
        <w:t xml:space="preserve">нновационной экономики, задачам </w:t>
      </w:r>
      <w:r w:rsidRPr="00BA6233">
        <w:rPr>
          <w:rFonts w:ascii="Times New Roman" w:hAnsi="Times New Roman"/>
          <w:color w:val="000000" w:themeColor="text1"/>
          <w:sz w:val="24"/>
          <w:szCs w:val="24"/>
        </w:rPr>
        <w:t>построения российского гражданского общества на основе принципов толерантности, диалога культур и у</w:t>
      </w:r>
      <w:r w:rsidR="009A4FDB" w:rsidRPr="00BA6233">
        <w:rPr>
          <w:rFonts w:ascii="Times New Roman" w:hAnsi="Times New Roman"/>
          <w:color w:val="000000" w:themeColor="text1"/>
          <w:sz w:val="24"/>
          <w:szCs w:val="24"/>
        </w:rPr>
        <w:t xml:space="preserve">важения его многонационального, </w:t>
      </w:r>
      <w:r w:rsidRPr="00BA6233">
        <w:rPr>
          <w:rFonts w:ascii="Times New Roman" w:hAnsi="Times New Roman"/>
          <w:color w:val="000000" w:themeColor="text1"/>
          <w:sz w:val="24"/>
          <w:szCs w:val="24"/>
        </w:rPr>
        <w:t>п</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ликультурного и поликонфессионального состава;</w:t>
      </w:r>
    </w:p>
    <w:p w:rsidR="000D345A" w:rsidRPr="00BA6233" w:rsidRDefault="000D345A"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формирование соответствующей целям общего образования социальной среды развития  в</w:t>
      </w:r>
      <w:r w:rsidR="009A4FDB" w:rsidRPr="00BA6233">
        <w:rPr>
          <w:rFonts w:ascii="Times New Roman" w:hAnsi="Times New Roman"/>
          <w:color w:val="000000" w:themeColor="text1"/>
          <w:sz w:val="24"/>
          <w:szCs w:val="24"/>
        </w:rPr>
        <w:t xml:space="preserve"> системе образования, переход к </w:t>
      </w:r>
      <w:r w:rsidRPr="00BA6233">
        <w:rPr>
          <w:rFonts w:ascii="Times New Roman" w:hAnsi="Times New Roman"/>
          <w:color w:val="000000" w:themeColor="text1"/>
          <w:sz w:val="24"/>
          <w:szCs w:val="24"/>
        </w:rPr>
        <w:t>стратегии социального проектирования и конструирования на основе разработки содержания и технологий о</w:t>
      </w:r>
      <w:r w:rsidR="009A4FDB" w:rsidRPr="00BA6233">
        <w:rPr>
          <w:rFonts w:ascii="Times New Roman" w:hAnsi="Times New Roman"/>
          <w:color w:val="000000" w:themeColor="text1"/>
          <w:sz w:val="24"/>
          <w:szCs w:val="24"/>
        </w:rPr>
        <w:t xml:space="preserve">бразования, определяющих пути и  </w:t>
      </w:r>
      <w:r w:rsidRPr="00BA6233">
        <w:rPr>
          <w:rFonts w:ascii="Times New Roman" w:hAnsi="Times New Roman"/>
          <w:color w:val="000000" w:themeColor="text1"/>
          <w:sz w:val="24"/>
          <w:szCs w:val="24"/>
        </w:rPr>
        <w:t>способы достижения желаемого уровня (результата) личност</w:t>
      </w:r>
      <w:r w:rsidR="00E503EE" w:rsidRPr="00BA6233">
        <w:rPr>
          <w:rFonts w:ascii="Times New Roman" w:hAnsi="Times New Roman"/>
          <w:color w:val="000000" w:themeColor="text1"/>
          <w:sz w:val="24"/>
          <w:szCs w:val="24"/>
        </w:rPr>
        <w:t>ного и познавательного развития</w:t>
      </w:r>
      <w:r w:rsidRPr="00BA6233">
        <w:rPr>
          <w:rFonts w:ascii="Times New Roman" w:hAnsi="Times New Roman"/>
          <w:color w:val="000000" w:themeColor="text1"/>
          <w:sz w:val="24"/>
          <w:szCs w:val="24"/>
        </w:rPr>
        <w:t>;</w:t>
      </w:r>
    </w:p>
    <w:p w:rsidR="000D345A" w:rsidRPr="00BA6233" w:rsidRDefault="000D345A"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ориентацию на достижение цели и основного результата образования – развитие на основе освоения </w:t>
      </w:r>
      <w:r w:rsidR="009A4FDB" w:rsidRPr="00BA6233">
        <w:rPr>
          <w:rFonts w:ascii="Times New Roman" w:hAnsi="Times New Roman"/>
          <w:color w:val="000000" w:themeColor="text1"/>
          <w:sz w:val="24"/>
          <w:szCs w:val="24"/>
        </w:rPr>
        <w:t>универсальных учебных дейс</w:t>
      </w:r>
      <w:r w:rsidR="009A4FDB" w:rsidRPr="00BA6233">
        <w:rPr>
          <w:rFonts w:ascii="Times New Roman" w:hAnsi="Times New Roman"/>
          <w:color w:val="000000" w:themeColor="text1"/>
          <w:sz w:val="24"/>
          <w:szCs w:val="24"/>
        </w:rPr>
        <w:t>т</w:t>
      </w:r>
      <w:r w:rsidR="009A4FDB" w:rsidRPr="00BA6233">
        <w:rPr>
          <w:rFonts w:ascii="Times New Roman" w:hAnsi="Times New Roman"/>
          <w:color w:val="000000" w:themeColor="text1"/>
          <w:sz w:val="24"/>
          <w:szCs w:val="24"/>
        </w:rPr>
        <w:t xml:space="preserve">вий, </w:t>
      </w:r>
      <w:r w:rsidRPr="00BA6233">
        <w:rPr>
          <w:rFonts w:ascii="Times New Roman" w:hAnsi="Times New Roman"/>
          <w:color w:val="000000" w:themeColor="text1"/>
          <w:sz w:val="24"/>
          <w:szCs w:val="24"/>
        </w:rPr>
        <w:t>познания и освоения мира личности обучающегося, его активной учебно-познавательной деятельности</w:t>
      </w:r>
      <w:r w:rsidR="009A4FDB" w:rsidRPr="00BA6233">
        <w:rPr>
          <w:rFonts w:ascii="Times New Roman" w:hAnsi="Times New Roman"/>
          <w:color w:val="000000" w:themeColor="text1"/>
          <w:sz w:val="24"/>
          <w:szCs w:val="24"/>
        </w:rPr>
        <w:t xml:space="preserve">, формирование его готовности к </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моразвитию и непрерывному образованию;</w:t>
      </w:r>
    </w:p>
    <w:p w:rsidR="000D345A" w:rsidRPr="00BA6233" w:rsidRDefault="000D345A"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признание решающей роли содержания образования, способов организации образовательной деятельно</w:t>
      </w:r>
      <w:r w:rsidR="009A4FDB" w:rsidRPr="00BA6233">
        <w:rPr>
          <w:rFonts w:ascii="Times New Roman" w:hAnsi="Times New Roman"/>
          <w:color w:val="000000" w:themeColor="text1"/>
          <w:sz w:val="24"/>
          <w:szCs w:val="24"/>
        </w:rPr>
        <w:t xml:space="preserve">сти и учебного сотрудничества в </w:t>
      </w:r>
      <w:r w:rsidRPr="00BA6233">
        <w:rPr>
          <w:rFonts w:ascii="Times New Roman" w:hAnsi="Times New Roman"/>
          <w:color w:val="000000" w:themeColor="text1"/>
          <w:sz w:val="24"/>
          <w:szCs w:val="24"/>
        </w:rPr>
        <w:t>достижении целей личностного и социального развития ;</w:t>
      </w:r>
    </w:p>
    <w:p w:rsidR="000D345A" w:rsidRPr="00BA6233" w:rsidRDefault="000D345A"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учёт индивидуальных возрастных, психологических и физиологических особенностей , роли, зна</w:t>
      </w:r>
      <w:r w:rsidR="009A4FDB" w:rsidRPr="00BA6233">
        <w:rPr>
          <w:rFonts w:ascii="Times New Roman" w:hAnsi="Times New Roman"/>
          <w:color w:val="000000" w:themeColor="text1"/>
          <w:sz w:val="24"/>
          <w:szCs w:val="24"/>
        </w:rPr>
        <w:t xml:space="preserve">чения видов деятельности и форм </w:t>
      </w:r>
      <w:r w:rsidRPr="00BA6233">
        <w:rPr>
          <w:rFonts w:ascii="Times New Roman" w:hAnsi="Times New Roman"/>
          <w:color w:val="000000" w:themeColor="text1"/>
          <w:sz w:val="24"/>
          <w:szCs w:val="24"/>
        </w:rPr>
        <w:t>общения при построении образовательного процесса и определении образовательно-воспитательных целей и путей их достижения;</w:t>
      </w:r>
    </w:p>
    <w:p w:rsidR="000D345A" w:rsidRPr="00BA6233" w:rsidRDefault="000D345A"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разнообразие индивидуальных образовательных траекторий и индивидуального развития каждого обучающегос</w:t>
      </w:r>
      <w:r w:rsidR="009A4FDB" w:rsidRPr="00BA6233">
        <w:rPr>
          <w:rFonts w:ascii="Times New Roman" w:hAnsi="Times New Roman"/>
          <w:color w:val="000000" w:themeColor="text1"/>
          <w:sz w:val="24"/>
          <w:szCs w:val="24"/>
        </w:rPr>
        <w:t>я, в том числе одарё</w:t>
      </w:r>
      <w:r w:rsidR="009A4FDB" w:rsidRPr="00BA6233">
        <w:rPr>
          <w:rFonts w:ascii="Times New Roman" w:hAnsi="Times New Roman"/>
          <w:color w:val="000000" w:themeColor="text1"/>
          <w:sz w:val="24"/>
          <w:szCs w:val="24"/>
        </w:rPr>
        <w:t>н</w:t>
      </w:r>
      <w:r w:rsidR="009A4FDB" w:rsidRPr="00BA6233">
        <w:rPr>
          <w:rFonts w:ascii="Times New Roman" w:hAnsi="Times New Roman"/>
          <w:color w:val="000000" w:themeColor="text1"/>
          <w:sz w:val="24"/>
          <w:szCs w:val="24"/>
        </w:rPr>
        <w:t xml:space="preserve">ных детей, </w:t>
      </w:r>
      <w:r w:rsidRPr="00BA6233">
        <w:rPr>
          <w:rFonts w:ascii="Times New Roman" w:hAnsi="Times New Roman"/>
          <w:color w:val="000000" w:themeColor="text1"/>
          <w:sz w:val="24"/>
          <w:szCs w:val="24"/>
        </w:rPr>
        <w:t>детей-инвалидов и детей с ограниченными возможностями здоровья.</w:t>
      </w:r>
    </w:p>
    <w:p w:rsidR="00AA67AA" w:rsidRPr="00BA6233" w:rsidRDefault="00AA67AA"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p>
    <w:p w:rsidR="009A4FDB" w:rsidRPr="00BA6233" w:rsidRDefault="009A4FDB" w:rsidP="008F53D1">
      <w:pPr>
        <w:pStyle w:val="a4"/>
        <w:tabs>
          <w:tab w:val="left" w:pos="142"/>
        </w:tabs>
        <w:spacing w:line="276" w:lineRule="auto"/>
        <w:ind w:firstLine="851"/>
        <w:jc w:val="both"/>
        <w:rPr>
          <w:rFonts w:ascii="Times New Roman" w:hAnsi="Times New Roman"/>
          <w:b/>
          <w:i/>
          <w:color w:val="000000" w:themeColor="text1"/>
          <w:sz w:val="24"/>
          <w:szCs w:val="24"/>
        </w:rPr>
      </w:pPr>
      <w:r w:rsidRPr="00BA6233">
        <w:rPr>
          <w:rFonts w:ascii="Times New Roman" w:hAnsi="Times New Roman"/>
          <w:b/>
          <w:i/>
          <w:color w:val="000000" w:themeColor="text1"/>
          <w:sz w:val="24"/>
          <w:szCs w:val="24"/>
        </w:rPr>
        <w:t>Основными принципами реализации ООП ООО являются:</w:t>
      </w:r>
    </w:p>
    <w:p w:rsidR="009A4FDB" w:rsidRPr="00BA6233" w:rsidRDefault="009A4FDB" w:rsidP="008F53D1">
      <w:pPr>
        <w:pStyle w:val="a4"/>
        <w:numPr>
          <w:ilvl w:val="0"/>
          <w:numId w:val="4"/>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предоставление равных возможностей для всех участников образовательн</w:t>
      </w:r>
      <w:r w:rsidR="00791FE4" w:rsidRPr="00BA6233">
        <w:rPr>
          <w:rFonts w:ascii="Times New Roman" w:hAnsi="Times New Roman"/>
          <w:color w:val="000000" w:themeColor="text1"/>
          <w:sz w:val="24"/>
          <w:szCs w:val="24"/>
        </w:rPr>
        <w:t>ойдеятельности</w:t>
      </w:r>
      <w:r w:rsidRPr="00BA6233">
        <w:rPr>
          <w:rFonts w:ascii="Times New Roman" w:hAnsi="Times New Roman"/>
          <w:color w:val="000000" w:themeColor="text1"/>
          <w:sz w:val="24"/>
          <w:szCs w:val="24"/>
        </w:rPr>
        <w:t>;</w:t>
      </w:r>
    </w:p>
    <w:p w:rsidR="009A4FDB" w:rsidRPr="00BA6233" w:rsidRDefault="009A4FDB" w:rsidP="008F53D1">
      <w:pPr>
        <w:pStyle w:val="a4"/>
        <w:numPr>
          <w:ilvl w:val="0"/>
          <w:numId w:val="4"/>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открытость образовательного пространства для общественности;</w:t>
      </w:r>
    </w:p>
    <w:p w:rsidR="009A4FDB" w:rsidRPr="00BA6233" w:rsidRDefault="009A4FDB" w:rsidP="008F53D1">
      <w:pPr>
        <w:pStyle w:val="a4"/>
        <w:numPr>
          <w:ilvl w:val="0"/>
          <w:numId w:val="4"/>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учет интересов всех субъектов образовательно</w:t>
      </w:r>
      <w:r w:rsidR="00791FE4" w:rsidRPr="00BA6233">
        <w:rPr>
          <w:rFonts w:ascii="Times New Roman" w:hAnsi="Times New Roman"/>
          <w:color w:val="000000" w:themeColor="text1"/>
          <w:sz w:val="24"/>
          <w:szCs w:val="24"/>
        </w:rPr>
        <w:t>йдеятельности</w:t>
      </w:r>
      <w:r w:rsidRPr="00BA6233">
        <w:rPr>
          <w:rFonts w:ascii="Times New Roman" w:hAnsi="Times New Roman"/>
          <w:color w:val="000000" w:themeColor="text1"/>
          <w:sz w:val="24"/>
          <w:szCs w:val="24"/>
        </w:rPr>
        <w:t>;</w:t>
      </w:r>
    </w:p>
    <w:p w:rsidR="009A4FDB" w:rsidRPr="00BA6233" w:rsidRDefault="009A4FDB" w:rsidP="008F53D1">
      <w:pPr>
        <w:pStyle w:val="a4"/>
        <w:numPr>
          <w:ilvl w:val="0"/>
          <w:numId w:val="4"/>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предоставление обучающимся свободы выбора темпа учения, уровня выполняемых заданий, направлений внеурочной деятельн</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сти.</w:t>
      </w:r>
    </w:p>
    <w:p w:rsidR="009A4FDB" w:rsidRPr="00BA6233" w:rsidRDefault="00815101"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b/>
          <w:bCs/>
          <w:i/>
          <w:iCs/>
          <w:color w:val="000000" w:themeColor="text1"/>
          <w:sz w:val="24"/>
          <w:szCs w:val="24"/>
        </w:rPr>
        <w:t xml:space="preserve">Особенности основного </w:t>
      </w:r>
      <w:r w:rsidR="009A4FDB" w:rsidRPr="00BA6233">
        <w:rPr>
          <w:rFonts w:ascii="Times New Roman" w:hAnsi="Times New Roman"/>
          <w:b/>
          <w:bCs/>
          <w:i/>
          <w:iCs/>
          <w:color w:val="000000" w:themeColor="text1"/>
          <w:sz w:val="24"/>
          <w:szCs w:val="24"/>
        </w:rPr>
        <w:t>общего образования</w:t>
      </w:r>
    </w:p>
    <w:p w:rsidR="009A4FDB" w:rsidRPr="00BA6233" w:rsidRDefault="009A4FDB" w:rsidP="008F53D1">
      <w:pPr>
        <w:tabs>
          <w:tab w:val="left" w:pos="142"/>
        </w:tabs>
        <w:spacing w:after="0"/>
        <w:ind w:firstLine="851"/>
        <w:jc w:val="both"/>
        <w:rPr>
          <w:rFonts w:ascii="Times New Roman" w:eastAsia="@Arial Unicode MS" w:hAnsi="Times New Roman"/>
          <w:color w:val="000000" w:themeColor="text1"/>
          <w:sz w:val="24"/>
          <w:szCs w:val="24"/>
        </w:rPr>
      </w:pPr>
      <w:r w:rsidRPr="00BA6233">
        <w:rPr>
          <w:rFonts w:ascii="Times New Roman" w:hAnsi="Times New Roman"/>
          <w:b/>
          <w:i/>
          <w:color w:val="000000" w:themeColor="text1"/>
          <w:sz w:val="24"/>
          <w:szCs w:val="24"/>
        </w:rPr>
        <w:t>Основная образовательная программа</w:t>
      </w:r>
      <w:r w:rsidRPr="00BA6233">
        <w:rPr>
          <w:rFonts w:ascii="Times New Roman" w:hAnsi="Times New Roman"/>
          <w:color w:val="000000" w:themeColor="text1"/>
          <w:sz w:val="24"/>
          <w:szCs w:val="24"/>
        </w:rPr>
        <w:t xml:space="preserve"> учитывает возрастные особенности</w:t>
      </w:r>
      <w:r w:rsidRPr="00BA6233">
        <w:rPr>
          <w:rStyle w:val="Zag11"/>
          <w:rFonts w:ascii="Times New Roman" w:eastAsia="@Arial Unicode MS" w:hAnsi="Times New Roman"/>
          <w:color w:val="000000" w:themeColor="text1"/>
          <w:sz w:val="24"/>
          <w:szCs w:val="24"/>
        </w:rPr>
        <w:t>развития детей 11—15 лет</w:t>
      </w:r>
      <w:r w:rsidRPr="00BA6233">
        <w:rPr>
          <w:rFonts w:ascii="Times New Roman" w:hAnsi="Times New Roman"/>
          <w:i/>
          <w:iCs/>
          <w:color w:val="000000" w:themeColor="text1"/>
          <w:sz w:val="24"/>
          <w:szCs w:val="24"/>
        </w:rPr>
        <w:t xml:space="preserve"> связанных: </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46"/>
        <w:gridCol w:w="8222"/>
      </w:tblGrid>
      <w:tr w:rsidR="00B91902" w:rsidRPr="00BA6233" w:rsidTr="00815101">
        <w:trPr>
          <w:trHeight w:val="536"/>
        </w:trPr>
        <w:tc>
          <w:tcPr>
            <w:tcW w:w="6946" w:type="dxa"/>
            <w:shd w:val="clear" w:color="auto" w:fill="FFFFFF"/>
          </w:tcPr>
          <w:p w:rsidR="009A4FDB" w:rsidRPr="00BA6233" w:rsidRDefault="009A4FDB" w:rsidP="008F53D1">
            <w:pPr>
              <w:pStyle w:val="a4"/>
              <w:tabs>
                <w:tab w:val="left" w:pos="142"/>
              </w:tabs>
              <w:spacing w:line="276" w:lineRule="auto"/>
              <w:ind w:firstLine="851"/>
              <w:jc w:val="both"/>
              <w:rPr>
                <w:rFonts w:ascii="Times New Roman" w:hAnsi="Times New Roman"/>
                <w:b/>
                <w:i/>
                <w:color w:val="000000" w:themeColor="text1"/>
                <w:sz w:val="24"/>
                <w:szCs w:val="24"/>
              </w:rPr>
            </w:pPr>
            <w:r w:rsidRPr="00BA6233">
              <w:rPr>
                <w:rFonts w:ascii="Times New Roman" w:hAnsi="Times New Roman"/>
                <w:b/>
                <w:i/>
                <w:color w:val="000000" w:themeColor="text1"/>
                <w:sz w:val="24"/>
                <w:szCs w:val="24"/>
              </w:rPr>
              <w:lastRenderedPageBreak/>
              <w:t>Особенности</w:t>
            </w:r>
          </w:p>
        </w:tc>
        <w:tc>
          <w:tcPr>
            <w:tcW w:w="8222" w:type="dxa"/>
            <w:shd w:val="clear" w:color="auto" w:fill="FFFFFF"/>
          </w:tcPr>
          <w:p w:rsidR="00E40957" w:rsidRPr="00BA6233" w:rsidRDefault="009A4FDB" w:rsidP="008F53D1">
            <w:pPr>
              <w:pStyle w:val="a4"/>
              <w:tabs>
                <w:tab w:val="left" w:pos="142"/>
              </w:tabs>
              <w:spacing w:line="276" w:lineRule="auto"/>
              <w:ind w:firstLine="851"/>
              <w:jc w:val="both"/>
              <w:rPr>
                <w:rFonts w:ascii="Times New Roman" w:hAnsi="Times New Roman"/>
                <w:b/>
                <w:i/>
                <w:color w:val="000000" w:themeColor="text1"/>
                <w:sz w:val="24"/>
                <w:szCs w:val="24"/>
              </w:rPr>
            </w:pPr>
            <w:r w:rsidRPr="00BA6233">
              <w:rPr>
                <w:rFonts w:ascii="Times New Roman" w:hAnsi="Times New Roman"/>
                <w:b/>
                <w:i/>
                <w:color w:val="000000" w:themeColor="text1"/>
                <w:sz w:val="24"/>
                <w:szCs w:val="24"/>
              </w:rPr>
              <w:t>Характеристика приобретаемых учебных навыков</w:t>
            </w:r>
          </w:p>
        </w:tc>
      </w:tr>
      <w:tr w:rsidR="00B91902" w:rsidRPr="00BA6233" w:rsidTr="00815101">
        <w:trPr>
          <w:trHeight w:val="1143"/>
        </w:trPr>
        <w:tc>
          <w:tcPr>
            <w:tcW w:w="6946" w:type="dxa"/>
            <w:shd w:val="clear" w:color="auto" w:fill="FFFFFF"/>
          </w:tcPr>
          <w:p w:rsidR="009A4FDB" w:rsidRPr="00BA6233" w:rsidRDefault="009A4FDB" w:rsidP="008F53D1">
            <w:pPr>
              <w:pStyle w:val="a4"/>
              <w:tabs>
                <w:tab w:val="left" w:pos="142"/>
              </w:tabs>
              <w:spacing w:line="276" w:lineRule="auto"/>
              <w:ind w:firstLine="426"/>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Переход от учебных действий, характерных для начальной школы, к овладению этой учебной деятельностью на </w:t>
            </w:r>
            <w:r w:rsidR="00ED54DD" w:rsidRPr="00BA6233">
              <w:rPr>
                <w:rFonts w:ascii="Times New Roman" w:hAnsi="Times New Roman"/>
                <w:color w:val="000000" w:themeColor="text1"/>
                <w:sz w:val="24"/>
                <w:szCs w:val="24"/>
              </w:rPr>
              <w:t>уровне</w:t>
            </w:r>
            <w:r w:rsidRPr="00BA6233">
              <w:rPr>
                <w:rFonts w:ascii="Times New Roman" w:hAnsi="Times New Roman"/>
                <w:color w:val="000000" w:themeColor="text1"/>
                <w:sz w:val="24"/>
                <w:szCs w:val="24"/>
              </w:rPr>
              <w:t xml:space="preserve"> о</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новной школы, к новой внутренней позиции обучающегося.</w:t>
            </w:r>
          </w:p>
        </w:tc>
        <w:tc>
          <w:tcPr>
            <w:tcW w:w="8222" w:type="dxa"/>
            <w:shd w:val="clear" w:color="auto" w:fill="FFFFFF"/>
          </w:tcPr>
          <w:p w:rsidR="009A4FDB" w:rsidRPr="00BA6233" w:rsidRDefault="009A4FDB" w:rsidP="008F53D1">
            <w:pPr>
              <w:pStyle w:val="a4"/>
              <w:tabs>
                <w:tab w:val="left" w:pos="142"/>
              </w:tabs>
              <w:spacing w:line="276" w:lineRule="auto"/>
              <w:ind w:firstLine="426"/>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Направленность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tc>
      </w:tr>
      <w:tr w:rsidR="00B91902" w:rsidRPr="00BA6233" w:rsidTr="00815101">
        <w:trPr>
          <w:trHeight w:val="1202"/>
        </w:trPr>
        <w:tc>
          <w:tcPr>
            <w:tcW w:w="6946" w:type="dxa"/>
            <w:shd w:val="clear" w:color="auto" w:fill="FFFFFF"/>
          </w:tcPr>
          <w:p w:rsidR="009A4FDB" w:rsidRPr="00BA6233" w:rsidRDefault="009A4FDB" w:rsidP="008F53D1">
            <w:pPr>
              <w:pStyle w:val="a4"/>
              <w:tabs>
                <w:tab w:val="left" w:pos="142"/>
              </w:tabs>
              <w:spacing w:line="276" w:lineRule="auto"/>
              <w:ind w:firstLine="426"/>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Осуществление качественного преобразования учебных де</w:t>
            </w:r>
            <w:r w:rsidRPr="00BA6233">
              <w:rPr>
                <w:rFonts w:ascii="Times New Roman" w:hAnsi="Times New Roman"/>
                <w:color w:val="000000" w:themeColor="text1"/>
                <w:sz w:val="24"/>
                <w:szCs w:val="24"/>
              </w:rPr>
              <w:t>й</w:t>
            </w:r>
            <w:r w:rsidRPr="00BA6233">
              <w:rPr>
                <w:rFonts w:ascii="Times New Roman" w:hAnsi="Times New Roman"/>
                <w:color w:val="000000" w:themeColor="text1"/>
                <w:sz w:val="24"/>
                <w:szCs w:val="24"/>
              </w:rPr>
              <w:t>ствий и переход к развитию способности проектирования собс</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венной учебной деятельности и построение жизненных планов во временнóй перспективе.</w:t>
            </w:r>
          </w:p>
        </w:tc>
        <w:tc>
          <w:tcPr>
            <w:tcW w:w="8222" w:type="dxa"/>
            <w:shd w:val="clear" w:color="auto" w:fill="FFFFFF"/>
          </w:tcPr>
          <w:p w:rsidR="009A4FDB" w:rsidRPr="00BA6233" w:rsidRDefault="009A4FDB" w:rsidP="008F53D1">
            <w:pPr>
              <w:pStyle w:val="a4"/>
              <w:tabs>
                <w:tab w:val="left" w:pos="142"/>
              </w:tabs>
              <w:spacing w:line="276" w:lineRule="auto"/>
              <w:ind w:firstLine="426"/>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Развитие рефлексии общих способов действий и возможностей их пер</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носа в различные учебно-предметные области; моделирование, контроль, оценка и проектирование учебной деятельности.</w:t>
            </w:r>
          </w:p>
        </w:tc>
      </w:tr>
      <w:tr w:rsidR="00B91902" w:rsidRPr="00BA6233" w:rsidTr="00815101">
        <w:trPr>
          <w:trHeight w:val="770"/>
        </w:trPr>
        <w:tc>
          <w:tcPr>
            <w:tcW w:w="6946" w:type="dxa"/>
            <w:shd w:val="clear" w:color="auto" w:fill="FFFFFF"/>
          </w:tcPr>
          <w:p w:rsidR="009A4FDB" w:rsidRPr="00BA6233" w:rsidRDefault="009A4FDB" w:rsidP="008F53D1">
            <w:pPr>
              <w:pStyle w:val="a4"/>
              <w:tabs>
                <w:tab w:val="left" w:pos="142"/>
              </w:tabs>
              <w:spacing w:line="276" w:lineRule="auto"/>
              <w:ind w:firstLine="426"/>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Формирование научного типа мышления.</w:t>
            </w:r>
          </w:p>
        </w:tc>
        <w:tc>
          <w:tcPr>
            <w:tcW w:w="8222" w:type="dxa"/>
            <w:shd w:val="clear" w:color="auto" w:fill="FFFFFF"/>
          </w:tcPr>
          <w:p w:rsidR="009A4FDB" w:rsidRPr="00BA6233" w:rsidRDefault="009A4FDB" w:rsidP="008F53D1">
            <w:pPr>
              <w:pStyle w:val="a4"/>
              <w:tabs>
                <w:tab w:val="left" w:pos="142"/>
              </w:tabs>
              <w:spacing w:line="276" w:lineRule="auto"/>
              <w:ind w:firstLine="426"/>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Ориентация  на общекультурные образцы, нормы, эталоны и закономе</w:t>
            </w:r>
            <w:r w:rsidRPr="00BA6233">
              <w:rPr>
                <w:rFonts w:ascii="Times New Roman" w:hAnsi="Times New Roman"/>
                <w:color w:val="000000" w:themeColor="text1"/>
                <w:sz w:val="24"/>
                <w:szCs w:val="24"/>
              </w:rPr>
              <w:t>р</w:t>
            </w:r>
            <w:r w:rsidRPr="00BA6233">
              <w:rPr>
                <w:rFonts w:ascii="Times New Roman" w:hAnsi="Times New Roman"/>
                <w:color w:val="000000" w:themeColor="text1"/>
                <w:sz w:val="24"/>
                <w:szCs w:val="24"/>
              </w:rPr>
              <w:t>ности взаимодействия с окружающим миром.</w:t>
            </w:r>
          </w:p>
        </w:tc>
      </w:tr>
      <w:tr w:rsidR="00B91902" w:rsidRPr="00BA6233" w:rsidTr="00815101">
        <w:trPr>
          <w:trHeight w:val="635"/>
        </w:trPr>
        <w:tc>
          <w:tcPr>
            <w:tcW w:w="6946" w:type="dxa"/>
            <w:shd w:val="clear" w:color="auto" w:fill="FFFFFF"/>
          </w:tcPr>
          <w:p w:rsidR="009A4FDB" w:rsidRPr="00BA6233" w:rsidRDefault="009A4FDB" w:rsidP="008F53D1">
            <w:pPr>
              <w:pStyle w:val="a4"/>
              <w:tabs>
                <w:tab w:val="left" w:pos="142"/>
              </w:tabs>
              <w:spacing w:line="276" w:lineRule="auto"/>
              <w:ind w:firstLine="426"/>
              <w:jc w:val="both"/>
              <w:rPr>
                <w:rFonts w:ascii="Times New Roman" w:hAnsi="Times New Roman"/>
                <w:color w:val="000000" w:themeColor="text1"/>
                <w:sz w:val="24"/>
                <w:szCs w:val="24"/>
              </w:rPr>
            </w:pPr>
            <w:r w:rsidRPr="00BA6233">
              <w:rPr>
                <w:rFonts w:ascii="Times New Roman" w:hAnsi="Times New Roman"/>
                <w:iCs/>
                <w:color w:val="000000" w:themeColor="text1"/>
                <w:sz w:val="24"/>
                <w:szCs w:val="24"/>
              </w:rPr>
              <w:t>Овладение коммуникативными средствами и способами о</w:t>
            </w:r>
            <w:r w:rsidRPr="00BA6233">
              <w:rPr>
                <w:rFonts w:ascii="Times New Roman" w:hAnsi="Times New Roman"/>
                <w:iCs/>
                <w:color w:val="000000" w:themeColor="text1"/>
                <w:sz w:val="24"/>
                <w:szCs w:val="24"/>
              </w:rPr>
              <w:t>р</w:t>
            </w:r>
            <w:r w:rsidRPr="00BA6233">
              <w:rPr>
                <w:rFonts w:ascii="Times New Roman" w:hAnsi="Times New Roman"/>
                <w:iCs/>
                <w:color w:val="000000" w:themeColor="text1"/>
                <w:sz w:val="24"/>
                <w:szCs w:val="24"/>
              </w:rPr>
              <w:t>ганизации кооперации и сотрудничества.</w:t>
            </w:r>
          </w:p>
        </w:tc>
        <w:tc>
          <w:tcPr>
            <w:tcW w:w="8222" w:type="dxa"/>
            <w:shd w:val="clear" w:color="auto" w:fill="FFFFFF"/>
          </w:tcPr>
          <w:p w:rsidR="009A4FDB" w:rsidRPr="00BA6233" w:rsidRDefault="009A4FDB" w:rsidP="008F53D1">
            <w:pPr>
              <w:pStyle w:val="a4"/>
              <w:tabs>
                <w:tab w:val="left" w:pos="142"/>
              </w:tabs>
              <w:spacing w:line="276" w:lineRule="auto"/>
              <w:ind w:firstLine="426"/>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Развитие учебного сотрудничества с учителем и сверстниками.</w:t>
            </w:r>
          </w:p>
        </w:tc>
      </w:tr>
      <w:tr w:rsidR="00B91902" w:rsidRPr="00BA6233" w:rsidTr="00815101">
        <w:trPr>
          <w:trHeight w:val="515"/>
        </w:trPr>
        <w:tc>
          <w:tcPr>
            <w:tcW w:w="6946" w:type="dxa"/>
            <w:shd w:val="clear" w:color="auto" w:fill="FFFFFF"/>
          </w:tcPr>
          <w:p w:rsidR="009A4FDB" w:rsidRPr="00BA6233" w:rsidRDefault="009A4FDB" w:rsidP="008F53D1">
            <w:pPr>
              <w:pStyle w:val="a4"/>
              <w:tabs>
                <w:tab w:val="left" w:pos="142"/>
              </w:tabs>
              <w:spacing w:line="276" w:lineRule="auto"/>
              <w:ind w:firstLine="426"/>
              <w:jc w:val="both"/>
              <w:rPr>
                <w:rFonts w:ascii="Times New Roman" w:hAnsi="Times New Roman"/>
                <w:iCs/>
                <w:color w:val="000000" w:themeColor="text1"/>
                <w:sz w:val="24"/>
                <w:szCs w:val="24"/>
              </w:rPr>
            </w:pPr>
            <w:r w:rsidRPr="00BA6233">
              <w:rPr>
                <w:rFonts w:ascii="Times New Roman" w:hAnsi="Times New Roman"/>
                <w:iCs/>
                <w:color w:val="000000" w:themeColor="text1"/>
                <w:sz w:val="24"/>
                <w:szCs w:val="24"/>
              </w:rPr>
              <w:t>Изменение формы организации учебной деятельности и учебного сотрудничества.</w:t>
            </w:r>
          </w:p>
        </w:tc>
        <w:tc>
          <w:tcPr>
            <w:tcW w:w="8222" w:type="dxa"/>
            <w:shd w:val="clear" w:color="auto" w:fill="FFFFFF"/>
          </w:tcPr>
          <w:p w:rsidR="009A4FDB" w:rsidRPr="00BA6233" w:rsidRDefault="009A4FDB" w:rsidP="008F53D1">
            <w:pPr>
              <w:pStyle w:val="a4"/>
              <w:tabs>
                <w:tab w:val="left" w:pos="142"/>
              </w:tabs>
              <w:spacing w:line="276" w:lineRule="auto"/>
              <w:ind w:firstLine="426"/>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Лабораторно-семинарская, лекционно-лабораторная</w:t>
            </w:r>
            <w:r w:rsidR="00815101" w:rsidRPr="00BA6233">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 xml:space="preserve"> исследовательская</w:t>
            </w:r>
          </w:p>
        </w:tc>
      </w:tr>
    </w:tbl>
    <w:p w:rsidR="009A4FDB" w:rsidRPr="00BA6233" w:rsidRDefault="009A4FDB" w:rsidP="008F53D1">
      <w:pPr>
        <w:pStyle w:val="Default"/>
        <w:tabs>
          <w:tab w:val="left" w:pos="142"/>
        </w:tabs>
        <w:spacing w:line="276" w:lineRule="auto"/>
        <w:ind w:firstLine="851"/>
        <w:jc w:val="both"/>
        <w:rPr>
          <w:i/>
          <w:iCs/>
          <w:color w:val="000000" w:themeColor="text1"/>
        </w:rPr>
      </w:pPr>
    </w:p>
    <w:p w:rsidR="009A4FDB" w:rsidRPr="00BA6233" w:rsidRDefault="009A4FDB" w:rsidP="008F53D1">
      <w:pPr>
        <w:pStyle w:val="a4"/>
        <w:tabs>
          <w:tab w:val="left" w:pos="142"/>
        </w:tabs>
        <w:spacing w:line="276" w:lineRule="auto"/>
        <w:ind w:firstLine="851"/>
        <w:jc w:val="both"/>
        <w:rPr>
          <w:rStyle w:val="Zag11"/>
          <w:rFonts w:ascii="Times New Roman" w:eastAsia="@Arial Unicode MS" w:hAnsi="Times New Roman"/>
          <w:color w:val="000000" w:themeColor="text1"/>
          <w:sz w:val="24"/>
          <w:szCs w:val="24"/>
        </w:rPr>
      </w:pPr>
      <w:r w:rsidRPr="00BA6233">
        <w:rPr>
          <w:rFonts w:ascii="Times New Roman" w:hAnsi="Times New Roman"/>
          <w:b/>
          <w:bCs/>
          <w:i/>
          <w:iCs/>
          <w:color w:val="000000" w:themeColor="text1"/>
          <w:sz w:val="24"/>
          <w:szCs w:val="24"/>
        </w:rPr>
        <w:t xml:space="preserve">Основные этапы развития </w:t>
      </w:r>
      <w:r w:rsidR="00E503EE" w:rsidRPr="00BA6233">
        <w:rPr>
          <w:rFonts w:ascii="Times New Roman" w:hAnsi="Times New Roman"/>
          <w:b/>
          <w:color w:val="000000" w:themeColor="text1"/>
          <w:sz w:val="24"/>
          <w:szCs w:val="24"/>
        </w:rPr>
        <w:t>обучающихся</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3827"/>
        <w:gridCol w:w="8931"/>
      </w:tblGrid>
      <w:tr w:rsidR="00B91902" w:rsidRPr="00BA6233" w:rsidTr="006574F2">
        <w:trPr>
          <w:trHeight w:val="88"/>
        </w:trPr>
        <w:tc>
          <w:tcPr>
            <w:tcW w:w="2410" w:type="dxa"/>
          </w:tcPr>
          <w:p w:rsidR="009A4FDB" w:rsidRPr="00BA6233" w:rsidRDefault="009A4FDB" w:rsidP="008F53D1">
            <w:pPr>
              <w:tabs>
                <w:tab w:val="left" w:pos="142"/>
              </w:tabs>
              <w:autoSpaceDE w:val="0"/>
              <w:autoSpaceDN w:val="0"/>
              <w:adjustRightInd w:val="0"/>
              <w:spacing w:after="0"/>
              <w:ind w:firstLine="851"/>
              <w:jc w:val="both"/>
              <w:rPr>
                <w:rFonts w:ascii="Times New Roman" w:hAnsi="Times New Roman"/>
                <w:i/>
                <w:color w:val="000000" w:themeColor="text1"/>
                <w:sz w:val="24"/>
                <w:szCs w:val="24"/>
              </w:rPr>
            </w:pPr>
            <w:r w:rsidRPr="00BA6233">
              <w:rPr>
                <w:rFonts w:ascii="Times New Roman" w:hAnsi="Times New Roman"/>
                <w:b/>
                <w:bCs/>
                <w:i/>
                <w:color w:val="000000" w:themeColor="text1"/>
                <w:sz w:val="24"/>
                <w:szCs w:val="24"/>
              </w:rPr>
              <w:t xml:space="preserve">Возраст </w:t>
            </w:r>
          </w:p>
        </w:tc>
        <w:tc>
          <w:tcPr>
            <w:tcW w:w="3827" w:type="dxa"/>
          </w:tcPr>
          <w:p w:rsidR="009A4FDB" w:rsidRPr="00BA6233" w:rsidRDefault="009A4FDB" w:rsidP="008F53D1">
            <w:pPr>
              <w:tabs>
                <w:tab w:val="left" w:pos="142"/>
              </w:tabs>
              <w:autoSpaceDE w:val="0"/>
              <w:autoSpaceDN w:val="0"/>
              <w:adjustRightInd w:val="0"/>
              <w:spacing w:after="0"/>
              <w:ind w:firstLine="851"/>
              <w:jc w:val="both"/>
              <w:rPr>
                <w:rFonts w:ascii="Times New Roman" w:hAnsi="Times New Roman"/>
                <w:i/>
                <w:color w:val="000000" w:themeColor="text1"/>
                <w:sz w:val="24"/>
                <w:szCs w:val="24"/>
              </w:rPr>
            </w:pPr>
            <w:r w:rsidRPr="00BA6233">
              <w:rPr>
                <w:rFonts w:ascii="Times New Roman" w:hAnsi="Times New Roman"/>
                <w:b/>
                <w:bCs/>
                <w:i/>
                <w:color w:val="000000" w:themeColor="text1"/>
                <w:sz w:val="24"/>
                <w:szCs w:val="24"/>
              </w:rPr>
              <w:t xml:space="preserve">11—13 лет (5—7 классы) </w:t>
            </w:r>
          </w:p>
        </w:tc>
        <w:tc>
          <w:tcPr>
            <w:tcW w:w="8931" w:type="dxa"/>
          </w:tcPr>
          <w:p w:rsidR="009A4FDB" w:rsidRPr="00BA6233" w:rsidRDefault="009A4FDB" w:rsidP="008F53D1">
            <w:pPr>
              <w:tabs>
                <w:tab w:val="left" w:pos="142"/>
              </w:tabs>
              <w:autoSpaceDE w:val="0"/>
              <w:autoSpaceDN w:val="0"/>
              <w:adjustRightInd w:val="0"/>
              <w:spacing w:after="0"/>
              <w:ind w:firstLine="851"/>
              <w:jc w:val="both"/>
              <w:rPr>
                <w:rFonts w:ascii="Times New Roman" w:hAnsi="Times New Roman"/>
                <w:i/>
                <w:color w:val="000000" w:themeColor="text1"/>
                <w:sz w:val="24"/>
                <w:szCs w:val="24"/>
              </w:rPr>
            </w:pPr>
            <w:r w:rsidRPr="00BA6233">
              <w:rPr>
                <w:rFonts w:ascii="Times New Roman" w:hAnsi="Times New Roman"/>
                <w:b/>
                <w:bCs/>
                <w:i/>
                <w:color w:val="000000" w:themeColor="text1"/>
                <w:sz w:val="24"/>
                <w:szCs w:val="24"/>
              </w:rPr>
              <w:t xml:space="preserve">14—15 лет (8—9 классы) </w:t>
            </w:r>
          </w:p>
        </w:tc>
      </w:tr>
      <w:tr w:rsidR="00B91902" w:rsidRPr="00BA6233" w:rsidTr="006574F2">
        <w:trPr>
          <w:trHeight w:val="355"/>
        </w:trPr>
        <w:tc>
          <w:tcPr>
            <w:tcW w:w="2410" w:type="dxa"/>
          </w:tcPr>
          <w:p w:rsidR="009A4FDB" w:rsidRPr="00BA6233" w:rsidRDefault="009A4FDB" w:rsidP="008F53D1">
            <w:pPr>
              <w:tabs>
                <w:tab w:val="left" w:pos="142"/>
              </w:tabs>
              <w:autoSpaceDE w:val="0"/>
              <w:autoSpaceDN w:val="0"/>
              <w:adjustRightInd w:val="0"/>
              <w:spacing w:after="0"/>
              <w:ind w:firstLine="459"/>
              <w:jc w:val="both"/>
              <w:rPr>
                <w:rFonts w:ascii="Times New Roman" w:hAnsi="Times New Roman"/>
                <w:color w:val="000000" w:themeColor="text1"/>
                <w:sz w:val="24"/>
                <w:szCs w:val="24"/>
              </w:rPr>
            </w:pPr>
            <w:r w:rsidRPr="00BA6233">
              <w:rPr>
                <w:rFonts w:ascii="Times New Roman" w:hAnsi="Times New Roman"/>
                <w:b/>
                <w:bCs/>
                <w:color w:val="000000" w:themeColor="text1"/>
                <w:sz w:val="24"/>
                <w:szCs w:val="24"/>
              </w:rPr>
              <w:t xml:space="preserve">Наименование этапа </w:t>
            </w:r>
          </w:p>
        </w:tc>
        <w:tc>
          <w:tcPr>
            <w:tcW w:w="3827" w:type="dxa"/>
          </w:tcPr>
          <w:p w:rsidR="009A4FDB" w:rsidRPr="00BA6233" w:rsidRDefault="009A4FDB" w:rsidP="008F53D1">
            <w:pPr>
              <w:tabs>
                <w:tab w:val="left" w:pos="142"/>
              </w:tabs>
              <w:autoSpaceDE w:val="0"/>
              <w:autoSpaceDN w:val="0"/>
              <w:adjustRightInd w:val="0"/>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Предкритическая фаза разв</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 xml:space="preserve">тия ребѐнка — переход к кризису младшего подросткового возраста </w:t>
            </w:r>
          </w:p>
        </w:tc>
        <w:tc>
          <w:tcPr>
            <w:tcW w:w="8931" w:type="dxa"/>
          </w:tcPr>
          <w:p w:rsidR="009A4FDB" w:rsidRPr="00BA6233" w:rsidRDefault="009A4FDB" w:rsidP="008F53D1">
            <w:pPr>
              <w:tabs>
                <w:tab w:val="left" w:pos="142"/>
              </w:tabs>
              <w:autoSpaceDE w:val="0"/>
              <w:autoSpaceDN w:val="0"/>
              <w:adjustRightInd w:val="0"/>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Второй этап подросткового развития </w:t>
            </w:r>
          </w:p>
        </w:tc>
      </w:tr>
      <w:tr w:rsidR="009A4FDB" w:rsidRPr="00BA6233" w:rsidTr="006574F2">
        <w:trPr>
          <w:trHeight w:val="982"/>
        </w:trPr>
        <w:tc>
          <w:tcPr>
            <w:tcW w:w="2410" w:type="dxa"/>
          </w:tcPr>
          <w:p w:rsidR="009A4FDB" w:rsidRPr="00BA6233" w:rsidRDefault="009A4FDB" w:rsidP="008F53D1">
            <w:pPr>
              <w:tabs>
                <w:tab w:val="left" w:pos="142"/>
              </w:tabs>
              <w:autoSpaceDE w:val="0"/>
              <w:autoSpaceDN w:val="0"/>
              <w:adjustRightInd w:val="0"/>
              <w:spacing w:after="0"/>
              <w:ind w:firstLine="459"/>
              <w:jc w:val="both"/>
              <w:rPr>
                <w:rFonts w:ascii="Times New Roman" w:hAnsi="Times New Roman"/>
                <w:color w:val="000000" w:themeColor="text1"/>
                <w:sz w:val="24"/>
                <w:szCs w:val="24"/>
              </w:rPr>
            </w:pPr>
            <w:r w:rsidRPr="00BA6233">
              <w:rPr>
                <w:rFonts w:ascii="Times New Roman" w:hAnsi="Times New Roman"/>
                <w:b/>
                <w:bCs/>
                <w:color w:val="000000" w:themeColor="text1"/>
                <w:sz w:val="24"/>
                <w:szCs w:val="24"/>
              </w:rPr>
              <w:t>Основные х</w:t>
            </w:r>
            <w:r w:rsidRPr="00BA6233">
              <w:rPr>
                <w:rFonts w:ascii="Times New Roman" w:hAnsi="Times New Roman"/>
                <w:b/>
                <w:bCs/>
                <w:color w:val="000000" w:themeColor="text1"/>
                <w:sz w:val="24"/>
                <w:szCs w:val="24"/>
              </w:rPr>
              <w:t>а</w:t>
            </w:r>
            <w:r w:rsidRPr="00BA6233">
              <w:rPr>
                <w:rFonts w:ascii="Times New Roman" w:hAnsi="Times New Roman"/>
                <w:b/>
                <w:bCs/>
                <w:color w:val="000000" w:themeColor="text1"/>
                <w:sz w:val="24"/>
                <w:szCs w:val="24"/>
              </w:rPr>
              <w:t xml:space="preserve">рактеристики </w:t>
            </w:r>
          </w:p>
        </w:tc>
        <w:tc>
          <w:tcPr>
            <w:tcW w:w="3827" w:type="dxa"/>
          </w:tcPr>
          <w:p w:rsidR="009A4FDB" w:rsidRPr="00BA6233" w:rsidRDefault="009A4FDB" w:rsidP="008F53D1">
            <w:pPr>
              <w:pStyle w:val="a4"/>
              <w:tabs>
                <w:tab w:val="left" w:pos="142"/>
              </w:tabs>
              <w:spacing w:line="276" w:lineRule="auto"/>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характеризующемуся нач</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лом перехода от детства к взро</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 xml:space="preserve">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w:t>
            </w:r>
            <w:r w:rsidRPr="00BA6233">
              <w:rPr>
                <w:rFonts w:ascii="Times New Roman" w:hAnsi="Times New Roman"/>
                <w:color w:val="000000" w:themeColor="text1"/>
                <w:sz w:val="24"/>
                <w:szCs w:val="24"/>
              </w:rPr>
              <w:lastRenderedPageBreak/>
              <w:t>том, что он уже не ребёнок, т. е. чувства взрослости, а также вну</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ренней переориентацией подрос</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ка с правил и ограничений, св</w:t>
            </w:r>
            <w:r w:rsidRPr="00BA6233">
              <w:rPr>
                <w:rFonts w:ascii="Times New Roman" w:hAnsi="Times New Roman"/>
                <w:color w:val="000000" w:themeColor="text1"/>
                <w:sz w:val="24"/>
                <w:szCs w:val="24"/>
              </w:rPr>
              <w:t>я</w:t>
            </w:r>
            <w:r w:rsidRPr="00BA6233">
              <w:rPr>
                <w:rFonts w:ascii="Times New Roman" w:hAnsi="Times New Roman"/>
                <w:color w:val="000000" w:themeColor="text1"/>
                <w:sz w:val="24"/>
                <w:szCs w:val="24"/>
              </w:rPr>
              <w:t>занных с моралью послушания, на нормы поведения взрослых.</w:t>
            </w:r>
          </w:p>
        </w:tc>
        <w:tc>
          <w:tcPr>
            <w:tcW w:w="8931" w:type="dxa"/>
          </w:tcPr>
          <w:p w:rsidR="009A4FDB" w:rsidRPr="00BA6233" w:rsidRDefault="009A4FDB" w:rsidP="008F53D1">
            <w:pPr>
              <w:pStyle w:val="a4"/>
              <w:tabs>
                <w:tab w:val="left" w:pos="142"/>
              </w:tabs>
              <w:spacing w:line="276" w:lineRule="auto"/>
              <w:ind w:firstLine="459"/>
              <w:jc w:val="both"/>
              <w:rPr>
                <w:rFonts w:ascii="Times New Roman" w:hAnsi="Times New Roman"/>
                <w:color w:val="000000" w:themeColor="text1"/>
                <w:sz w:val="24"/>
                <w:szCs w:val="24"/>
              </w:rPr>
            </w:pPr>
            <w:r w:rsidRPr="00BA6233">
              <w:rPr>
                <w:rStyle w:val="dash0410005f0431005f0437005f0430005f0446005f0020005f0441005f043f005f0438005f0441005f043a005f0430005f005fchar1char1"/>
                <w:color w:val="000000" w:themeColor="text1"/>
                <w:szCs w:val="24"/>
              </w:rPr>
              <w:lastRenderedPageBreak/>
              <w:t xml:space="preserve">Характеризуется </w:t>
            </w:r>
            <w:r w:rsidRPr="00BA6233">
              <w:rPr>
                <w:rFonts w:ascii="Times New Roman" w:hAnsi="Times New Roman"/>
                <w:color w:val="000000" w:themeColor="text1"/>
                <w:sz w:val="24"/>
                <w:szCs w:val="24"/>
              </w:rPr>
              <w:t>бурным, скачкообразным характером развития, т. е. происх</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дящими за сравнительно короткий срок многочисленными качественными измен</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ниями прежних особенностей, интересов и отношений ребёнка, появлением у по</w:t>
            </w:r>
            <w:r w:rsidRPr="00BA6233">
              <w:rPr>
                <w:rFonts w:ascii="Times New Roman" w:hAnsi="Times New Roman"/>
                <w:color w:val="000000" w:themeColor="text1"/>
                <w:sz w:val="24"/>
                <w:szCs w:val="24"/>
              </w:rPr>
              <w:t>д</w:t>
            </w:r>
            <w:r w:rsidRPr="00BA6233">
              <w:rPr>
                <w:rFonts w:ascii="Times New Roman" w:hAnsi="Times New Roman"/>
                <w:color w:val="000000" w:themeColor="text1"/>
                <w:sz w:val="24"/>
                <w:szCs w:val="24"/>
              </w:rPr>
              <w:t>ростка значительных субъективных трудностей и переживаний;</w:t>
            </w:r>
          </w:p>
          <w:p w:rsidR="009A4FDB" w:rsidRPr="00BA6233" w:rsidRDefault="009A4FDB" w:rsidP="008F53D1">
            <w:pPr>
              <w:pStyle w:val="a4"/>
              <w:tabs>
                <w:tab w:val="left" w:pos="142"/>
              </w:tabs>
              <w:spacing w:line="276" w:lineRule="auto"/>
              <w:ind w:firstLine="459"/>
              <w:jc w:val="both"/>
              <w:rPr>
                <w:rFonts w:ascii="Times New Roman" w:hAnsi="Times New Roman"/>
                <w:color w:val="000000" w:themeColor="text1"/>
                <w:sz w:val="24"/>
                <w:szCs w:val="24"/>
              </w:rPr>
            </w:pPr>
            <w:r w:rsidRPr="00BA6233">
              <w:rPr>
                <w:rStyle w:val="dash0410005f0431005f0437005f0430005f0446005f0020005f0441005f043f005f0438005f0441005f043a005f0430005f005fchar1char1"/>
                <w:color w:val="000000" w:themeColor="text1"/>
                <w:szCs w:val="24"/>
              </w:rPr>
              <w:t>— </w:t>
            </w:r>
            <w:r w:rsidRPr="00BA6233">
              <w:rPr>
                <w:rFonts w:ascii="Times New Roman" w:hAnsi="Times New Roman"/>
                <w:color w:val="000000" w:themeColor="text1"/>
                <w:sz w:val="24"/>
                <w:szCs w:val="24"/>
              </w:rPr>
              <w:t>стремлением подростка к общению и совместной деятельности со сверстн</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ками;</w:t>
            </w:r>
          </w:p>
          <w:p w:rsidR="009A4FDB" w:rsidRPr="00BA6233" w:rsidRDefault="009A4FDB" w:rsidP="008F53D1">
            <w:pPr>
              <w:pStyle w:val="a4"/>
              <w:tabs>
                <w:tab w:val="left" w:pos="142"/>
              </w:tabs>
              <w:spacing w:line="276" w:lineRule="auto"/>
              <w:ind w:firstLine="459"/>
              <w:jc w:val="both"/>
              <w:rPr>
                <w:rFonts w:ascii="Times New Roman" w:hAnsi="Times New Roman"/>
                <w:color w:val="000000" w:themeColor="text1"/>
                <w:sz w:val="24"/>
                <w:szCs w:val="24"/>
              </w:rPr>
            </w:pPr>
            <w:r w:rsidRPr="00BA6233">
              <w:rPr>
                <w:rStyle w:val="dash0410005f0431005f0437005f0430005f0446005f0020005f0441005f043f005f0438005f0441005f043a005f0430005f005fchar1char1"/>
                <w:color w:val="000000" w:themeColor="text1"/>
                <w:szCs w:val="24"/>
              </w:rPr>
              <w:t>— </w:t>
            </w:r>
            <w:r w:rsidRPr="00BA6233">
              <w:rPr>
                <w:rFonts w:ascii="Times New Roman" w:hAnsi="Times New Roman"/>
                <w:color w:val="000000" w:themeColor="text1"/>
                <w:sz w:val="24"/>
                <w:szCs w:val="24"/>
              </w:rPr>
              <w:t xml:space="preserve">особой чувствительностью к морально-этическому «кодексу товарищества», </w:t>
            </w:r>
            <w:r w:rsidRPr="00BA6233">
              <w:rPr>
                <w:rFonts w:ascii="Times New Roman" w:hAnsi="Times New Roman"/>
                <w:color w:val="000000" w:themeColor="text1"/>
                <w:sz w:val="24"/>
                <w:szCs w:val="24"/>
              </w:rPr>
              <w:lastRenderedPageBreak/>
              <w:t>в котором заданы важнейшие нормы социального поведения взрослого мира;</w:t>
            </w:r>
          </w:p>
          <w:p w:rsidR="009A4FDB" w:rsidRPr="00BA6233" w:rsidRDefault="009A4FDB" w:rsidP="008F53D1">
            <w:pPr>
              <w:pStyle w:val="a4"/>
              <w:tabs>
                <w:tab w:val="left" w:pos="142"/>
              </w:tabs>
              <w:spacing w:line="276" w:lineRule="auto"/>
              <w:ind w:firstLine="459"/>
              <w:jc w:val="both"/>
              <w:rPr>
                <w:rFonts w:ascii="Times New Roman" w:hAnsi="Times New Roman"/>
                <w:color w:val="000000" w:themeColor="text1"/>
                <w:sz w:val="24"/>
                <w:szCs w:val="24"/>
              </w:rPr>
            </w:pPr>
            <w:r w:rsidRPr="00BA6233">
              <w:rPr>
                <w:rStyle w:val="dash0410005f0431005f0437005f0430005f0446005f0020005f0441005f043f005f0438005f0441005f043a005f0430005f005fchar1char1"/>
                <w:color w:val="000000" w:themeColor="text1"/>
                <w:szCs w:val="24"/>
              </w:rPr>
              <w:t>— </w:t>
            </w:r>
            <w:r w:rsidRPr="00BA6233">
              <w:rPr>
                <w:rFonts w:ascii="Times New Roman" w:hAnsi="Times New Roman"/>
                <w:color w:val="000000" w:themeColor="text1"/>
                <w:sz w:val="24"/>
                <w:szCs w:val="24"/>
              </w:rPr>
              <w:t>процессом перехода от детства к взрослости, отражающимся в его характ</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ристике как «переходного», «трудного» или «критического»;</w:t>
            </w:r>
          </w:p>
          <w:p w:rsidR="009A4FDB" w:rsidRPr="00BA6233" w:rsidRDefault="009A4FDB" w:rsidP="008F53D1">
            <w:pPr>
              <w:pStyle w:val="a4"/>
              <w:tabs>
                <w:tab w:val="left" w:pos="142"/>
              </w:tabs>
              <w:spacing w:line="276" w:lineRule="auto"/>
              <w:ind w:firstLine="459"/>
              <w:jc w:val="both"/>
              <w:rPr>
                <w:rFonts w:ascii="Times New Roman" w:hAnsi="Times New Roman"/>
                <w:color w:val="000000" w:themeColor="text1"/>
                <w:sz w:val="24"/>
                <w:szCs w:val="24"/>
              </w:rPr>
            </w:pPr>
            <w:r w:rsidRPr="00BA6233">
              <w:rPr>
                <w:rStyle w:val="dash0410005f0431005f0437005f0430005f0446005f0020005f0441005f043f005f0438005f0441005f043a005f0430005f005fchar1char1"/>
                <w:color w:val="000000" w:themeColor="text1"/>
                <w:szCs w:val="24"/>
              </w:rPr>
              <w:t>—</w:t>
            </w:r>
            <w:r w:rsidRPr="00BA6233">
              <w:rPr>
                <w:rStyle w:val="dash0410005f0431005f0437005f0430005f0446005f0020005f0441005f043f005f0438005f0441005f043a005f0430005f005fchar1char1"/>
                <w:color w:val="000000" w:themeColor="text1"/>
                <w:szCs w:val="24"/>
                <w:lang w:val="en-US"/>
              </w:rPr>
              <w:t> </w:t>
            </w:r>
            <w:r w:rsidRPr="00BA6233">
              <w:rPr>
                <w:rFonts w:ascii="Times New Roman" w:hAnsi="Times New Roman"/>
                <w:color w:val="000000" w:themeColor="text1"/>
                <w:sz w:val="24"/>
                <w:szCs w:val="24"/>
              </w:rPr>
              <w:t>обострённой, в связи с возникновением чувства взрослости, восприимчив</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 xml:space="preserve">стью к усвоению норм, ценностей и способов поведения, которые существуют в мире взрослых и в их отношениях, порождающей </w:t>
            </w:r>
            <w:r w:rsidRPr="00BA6233">
              <w:rPr>
                <w:rFonts w:ascii="Times New Roman" w:hAnsi="Times New Roman"/>
                <w:bCs/>
                <w:color w:val="000000" w:themeColor="text1"/>
                <w:sz w:val="24"/>
                <w:szCs w:val="24"/>
              </w:rPr>
              <w:t>интенсивное формирование на данном возрастном этапе нравственных понятий и убеждений, выработку принц</w:t>
            </w:r>
            <w:r w:rsidRPr="00BA6233">
              <w:rPr>
                <w:rFonts w:ascii="Times New Roman" w:hAnsi="Times New Roman"/>
                <w:bCs/>
                <w:color w:val="000000" w:themeColor="text1"/>
                <w:sz w:val="24"/>
                <w:szCs w:val="24"/>
              </w:rPr>
              <w:t>и</w:t>
            </w:r>
            <w:r w:rsidRPr="00BA6233">
              <w:rPr>
                <w:rFonts w:ascii="Times New Roman" w:hAnsi="Times New Roman"/>
                <w:bCs/>
                <w:color w:val="000000" w:themeColor="text1"/>
                <w:sz w:val="24"/>
                <w:szCs w:val="24"/>
              </w:rPr>
              <w:t xml:space="preserve">пов, </w:t>
            </w:r>
            <w:r w:rsidRPr="00BA6233">
              <w:rPr>
                <w:rFonts w:ascii="Times New Roman" w:hAnsi="Times New Roman"/>
                <w:bCs/>
                <w:iCs/>
                <w:color w:val="000000" w:themeColor="text1"/>
                <w:sz w:val="24"/>
                <w:szCs w:val="24"/>
              </w:rPr>
              <w:t>моральное развитие личности;</w:t>
            </w:r>
          </w:p>
          <w:p w:rsidR="009A4FDB" w:rsidRPr="00BA6233" w:rsidRDefault="009A4FDB" w:rsidP="008F53D1">
            <w:pPr>
              <w:pStyle w:val="a4"/>
              <w:tabs>
                <w:tab w:val="left" w:pos="142"/>
              </w:tabs>
              <w:spacing w:line="276" w:lineRule="auto"/>
              <w:ind w:firstLine="459"/>
              <w:jc w:val="both"/>
              <w:rPr>
                <w:rFonts w:ascii="Times New Roman" w:hAnsi="Times New Roman"/>
                <w:color w:val="000000" w:themeColor="text1"/>
                <w:sz w:val="24"/>
                <w:szCs w:val="24"/>
              </w:rPr>
            </w:pPr>
            <w:r w:rsidRPr="00BA6233">
              <w:rPr>
                <w:rStyle w:val="dash0410005f0431005f0437005f0430005f0446005f0020005f0441005f043f005f0438005f0441005f043a005f0430005f005fchar1char1"/>
                <w:color w:val="000000" w:themeColor="text1"/>
                <w:szCs w:val="24"/>
              </w:rPr>
              <w:t>— </w:t>
            </w:r>
            <w:r w:rsidRPr="00BA6233">
              <w:rPr>
                <w:rFonts w:ascii="Times New Roman" w:hAnsi="Times New Roman"/>
                <w:color w:val="000000" w:themeColor="text1"/>
                <w:sz w:val="24"/>
                <w:szCs w:val="24"/>
              </w:rPr>
              <w:t>сложными поведенческими проявлениями, вызванными противоречием м</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жду потребностью в признании их взрослыми со стороны окружающих и собстве</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ной неуверенностью в этом (нормативный кризис с его кульминационной точкой подросткового кризиса независимости, проявляющегося в разных формах непосл</w:t>
            </w:r>
            <w:r w:rsidRPr="00BA6233">
              <w:rPr>
                <w:rFonts w:ascii="Times New Roman" w:hAnsi="Times New Roman"/>
                <w:color w:val="000000" w:themeColor="text1"/>
                <w:sz w:val="24"/>
                <w:szCs w:val="24"/>
              </w:rPr>
              <w:t>у</w:t>
            </w:r>
            <w:r w:rsidRPr="00BA6233">
              <w:rPr>
                <w:rFonts w:ascii="Times New Roman" w:hAnsi="Times New Roman"/>
                <w:color w:val="000000" w:themeColor="text1"/>
                <w:sz w:val="24"/>
                <w:szCs w:val="24"/>
              </w:rPr>
              <w:t>шания, сопротивления и протеста);</w:t>
            </w:r>
          </w:p>
          <w:p w:rsidR="009A4FDB" w:rsidRPr="00BA6233" w:rsidRDefault="009A4FDB" w:rsidP="008F53D1">
            <w:pPr>
              <w:pStyle w:val="a4"/>
              <w:tabs>
                <w:tab w:val="left" w:pos="142"/>
              </w:tabs>
              <w:spacing w:line="276" w:lineRule="auto"/>
              <w:ind w:firstLine="459"/>
              <w:jc w:val="both"/>
              <w:rPr>
                <w:rFonts w:ascii="Times New Roman" w:hAnsi="Times New Roman"/>
                <w:color w:val="000000" w:themeColor="text1"/>
                <w:sz w:val="24"/>
                <w:szCs w:val="24"/>
              </w:rPr>
            </w:pPr>
            <w:r w:rsidRPr="00BA6233">
              <w:rPr>
                <w:rStyle w:val="dash0410005f0431005f0437005f0430005f0446005f0020005f0441005f043f005f0438005f0441005f043a005f0430005f005fchar1char1"/>
                <w:color w:val="000000" w:themeColor="text1"/>
                <w:szCs w:val="24"/>
              </w:rPr>
              <w:t>— </w:t>
            </w:r>
            <w:r w:rsidRPr="00BA6233">
              <w:rPr>
                <w:rFonts w:ascii="Times New Roman" w:hAnsi="Times New Roman"/>
                <w:color w:val="000000" w:themeColor="text1"/>
                <w:sz w:val="24"/>
                <w:szCs w:val="24"/>
              </w:rPr>
              <w:t xml:space="preserve">изменением социальной ситуации развития </w:t>
            </w:r>
            <w:r w:rsidRPr="00BA6233">
              <w:rPr>
                <w:rStyle w:val="dash0410005f0431005f0437005f0430005f0446005f0020005f0441005f043f005f0438005f0441005f043a005f0430005f005fchar1char1"/>
                <w:color w:val="000000" w:themeColor="text1"/>
                <w:szCs w:val="24"/>
              </w:rPr>
              <w:t>—</w:t>
            </w:r>
            <w:r w:rsidRPr="00BA6233">
              <w:rPr>
                <w:rFonts w:ascii="Times New Roman" w:hAnsi="Times New Roman"/>
                <w:color w:val="000000" w:themeColor="text1"/>
                <w:sz w:val="24"/>
                <w:szCs w:val="24"/>
              </w:rPr>
              <w:t xml:space="preserve"> ростом информационных п</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регрузок и изменением характера и способа общения и социальных взаимодействий — объёмы и способы получения информации (СМИ, телевидение, Интернет)</w:t>
            </w:r>
          </w:p>
        </w:tc>
      </w:tr>
    </w:tbl>
    <w:p w:rsidR="009A4FDB" w:rsidRPr="00BA6233" w:rsidRDefault="009A4FDB" w:rsidP="008F53D1">
      <w:pPr>
        <w:pStyle w:val="a4"/>
        <w:tabs>
          <w:tab w:val="left" w:pos="142"/>
        </w:tabs>
        <w:spacing w:line="276" w:lineRule="auto"/>
        <w:ind w:firstLine="851"/>
        <w:jc w:val="both"/>
        <w:rPr>
          <w:rFonts w:ascii="Times New Roman" w:hAnsi="Times New Roman"/>
          <w:color w:val="000000" w:themeColor="text1"/>
          <w:sz w:val="24"/>
          <w:szCs w:val="24"/>
        </w:rPr>
      </w:pPr>
    </w:p>
    <w:p w:rsidR="009A4FDB" w:rsidRPr="00BA6233" w:rsidRDefault="009A4FDB"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Учёт особенностей подросткового возраста, успешность и своевременность формирования новообразований познавательной сферы, к</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 xml:space="preserve">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p>
    <w:p w:rsidR="009A4FDB" w:rsidRPr="00BA6233" w:rsidRDefault="009A4FDB"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Объективно необходимое для подготовки к будущей жизни подростка развитие его социальной взрослости требует и от родителей (з</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 xml:space="preserve">конных представителей) решения соответствующей задачи воспитания подростка в семье, смены прежнего типа отношений на новый. </w:t>
      </w:r>
    </w:p>
    <w:p w:rsidR="009A4FDB" w:rsidRPr="00BA6233" w:rsidRDefault="00E503EE"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w:t>
      </w:r>
      <w:r w:rsidR="009B007B" w:rsidRPr="00BA6233">
        <w:rPr>
          <w:rFonts w:ascii="Times New Roman" w:hAnsi="Times New Roman"/>
          <w:color w:val="000000" w:themeColor="text1"/>
          <w:sz w:val="24"/>
          <w:szCs w:val="24"/>
        </w:rPr>
        <w:t>бучающие</w:t>
      </w:r>
      <w:r w:rsidRPr="00BA6233">
        <w:rPr>
          <w:rFonts w:ascii="Times New Roman" w:hAnsi="Times New Roman"/>
          <w:color w:val="000000" w:themeColor="text1"/>
          <w:sz w:val="24"/>
          <w:szCs w:val="24"/>
        </w:rPr>
        <w:t>ся</w:t>
      </w:r>
      <w:r w:rsidR="009A4FDB" w:rsidRPr="00BA6233">
        <w:rPr>
          <w:rFonts w:ascii="Times New Roman" w:hAnsi="Times New Roman"/>
          <w:color w:val="000000" w:themeColor="text1"/>
          <w:sz w:val="24"/>
          <w:szCs w:val="24"/>
        </w:rPr>
        <w:t xml:space="preserve"> основной </w:t>
      </w:r>
      <w:r w:rsidR="009B007B" w:rsidRPr="00BA6233">
        <w:rPr>
          <w:rFonts w:ascii="Times New Roman" w:hAnsi="Times New Roman"/>
          <w:color w:val="000000" w:themeColor="text1"/>
          <w:sz w:val="24"/>
          <w:szCs w:val="24"/>
        </w:rPr>
        <w:t>общего образования</w:t>
      </w:r>
      <w:r w:rsidR="009A4FDB" w:rsidRPr="00BA6233">
        <w:rPr>
          <w:rFonts w:ascii="Times New Roman" w:hAnsi="Times New Roman"/>
          <w:color w:val="000000" w:themeColor="text1"/>
          <w:sz w:val="24"/>
          <w:szCs w:val="24"/>
        </w:rPr>
        <w:t xml:space="preserve"> по возрастнымпсихолого-педагогическим особенностям способны осуществлять самосто</w:t>
      </w:r>
      <w:r w:rsidR="009A4FDB" w:rsidRPr="00BA6233">
        <w:rPr>
          <w:rFonts w:ascii="Times New Roman" w:hAnsi="Times New Roman"/>
          <w:color w:val="000000" w:themeColor="text1"/>
          <w:sz w:val="24"/>
          <w:szCs w:val="24"/>
        </w:rPr>
        <w:t>я</w:t>
      </w:r>
      <w:r w:rsidR="009A4FDB" w:rsidRPr="00BA6233">
        <w:rPr>
          <w:rFonts w:ascii="Times New Roman" w:hAnsi="Times New Roman"/>
          <w:color w:val="000000" w:themeColor="text1"/>
          <w:sz w:val="24"/>
          <w:szCs w:val="24"/>
        </w:rPr>
        <w:t>тельный познавательный поиск, ставить перед собой учебные цели, осваивать и самостоятельно осуществлять контрольные и оценочные дейс</w:t>
      </w:r>
      <w:r w:rsidR="009A4FDB" w:rsidRPr="00BA6233">
        <w:rPr>
          <w:rFonts w:ascii="Times New Roman" w:hAnsi="Times New Roman"/>
          <w:color w:val="000000" w:themeColor="text1"/>
          <w:sz w:val="24"/>
          <w:szCs w:val="24"/>
        </w:rPr>
        <w:t>т</w:t>
      </w:r>
      <w:r w:rsidR="009A4FDB" w:rsidRPr="00BA6233">
        <w:rPr>
          <w:rFonts w:ascii="Times New Roman" w:hAnsi="Times New Roman"/>
          <w:color w:val="000000" w:themeColor="text1"/>
          <w:sz w:val="24"/>
          <w:szCs w:val="24"/>
        </w:rPr>
        <w:t>вия, проявлять инициативу в организации учебного сотрудничества, проектировать собственную учебную деятельность, строить жизненные пл</w:t>
      </w:r>
      <w:r w:rsidR="009A4FDB" w:rsidRPr="00BA6233">
        <w:rPr>
          <w:rFonts w:ascii="Times New Roman" w:hAnsi="Times New Roman"/>
          <w:color w:val="000000" w:themeColor="text1"/>
          <w:sz w:val="24"/>
          <w:szCs w:val="24"/>
        </w:rPr>
        <w:t>а</w:t>
      </w:r>
      <w:r w:rsidR="009A4FDB" w:rsidRPr="00BA6233">
        <w:rPr>
          <w:rFonts w:ascii="Times New Roman" w:hAnsi="Times New Roman"/>
          <w:color w:val="000000" w:themeColor="text1"/>
          <w:sz w:val="24"/>
          <w:szCs w:val="24"/>
        </w:rPr>
        <w:t xml:space="preserve">ны. </w:t>
      </w:r>
    </w:p>
    <w:p w:rsidR="009A4FDB" w:rsidRPr="00BA6233" w:rsidRDefault="009A4FDB"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Психолого-педагогические особенности школьников этого возраста позволяют развивать и усложнять формы организации учебной де</w:t>
      </w:r>
      <w:r w:rsidRPr="00BA6233">
        <w:rPr>
          <w:rFonts w:ascii="Times New Roman" w:hAnsi="Times New Roman"/>
          <w:color w:val="000000" w:themeColor="text1"/>
          <w:sz w:val="24"/>
          <w:szCs w:val="24"/>
        </w:rPr>
        <w:t>я</w:t>
      </w:r>
      <w:r w:rsidRPr="00BA6233">
        <w:rPr>
          <w:rFonts w:ascii="Times New Roman" w:hAnsi="Times New Roman"/>
          <w:color w:val="000000" w:themeColor="text1"/>
          <w:sz w:val="24"/>
          <w:szCs w:val="24"/>
        </w:rPr>
        <w:t xml:space="preserve">тельности и учебного сотрудничества в направлении от элементарной классно-урочной системы к более сложной проектно-исследовательской системе, включающей лабораторные работы, семинарские и лекционные занятия. </w:t>
      </w:r>
    </w:p>
    <w:p w:rsidR="009A4FDB" w:rsidRPr="00BA6233" w:rsidRDefault="009A4FDB"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p>
    <w:p w:rsidR="000D345A" w:rsidRPr="00BA6233" w:rsidRDefault="000D345A" w:rsidP="008F53D1">
      <w:pPr>
        <w:shd w:val="clear" w:color="auto" w:fill="FFFFFF"/>
        <w:tabs>
          <w:tab w:val="left" w:pos="142"/>
          <w:tab w:val="left" w:pos="562"/>
        </w:tabs>
        <w:spacing w:after="0"/>
        <w:ind w:firstLine="851"/>
        <w:jc w:val="both"/>
        <w:textAlignment w:val="top"/>
        <w:rPr>
          <w:rFonts w:ascii="Times New Roman" w:hAnsi="Times New Roman"/>
          <w:color w:val="000000" w:themeColor="text1"/>
          <w:sz w:val="24"/>
          <w:szCs w:val="24"/>
          <w:lang w:eastAsia="ru-RU"/>
        </w:rPr>
      </w:pPr>
      <w:r w:rsidRPr="00BA6233">
        <w:rPr>
          <w:rFonts w:ascii="Times New Roman" w:hAnsi="Times New Roman"/>
          <w:b/>
          <w:i/>
          <w:color w:val="000000" w:themeColor="text1"/>
          <w:sz w:val="24"/>
          <w:szCs w:val="24"/>
          <w:lang w:eastAsia="ru-RU"/>
        </w:rPr>
        <w:lastRenderedPageBreak/>
        <w:t>Содержание основной образовательной программы основного общего образования</w:t>
      </w:r>
      <w:r w:rsidRPr="00BA6233">
        <w:rPr>
          <w:rFonts w:ascii="Times New Roman" w:hAnsi="Times New Roman"/>
          <w:color w:val="000000" w:themeColor="text1"/>
          <w:sz w:val="24"/>
          <w:szCs w:val="24"/>
          <w:lang w:eastAsia="ru-RU"/>
        </w:rPr>
        <w:t xml:space="preserve"> формируется с учетом социокультурных особенн</w:t>
      </w:r>
      <w:r w:rsidRPr="00BA6233">
        <w:rPr>
          <w:rFonts w:ascii="Times New Roman" w:hAnsi="Times New Roman"/>
          <w:color w:val="000000" w:themeColor="text1"/>
          <w:sz w:val="24"/>
          <w:szCs w:val="24"/>
          <w:lang w:eastAsia="ru-RU"/>
        </w:rPr>
        <w:t>о</w:t>
      </w:r>
      <w:r w:rsidRPr="00BA6233">
        <w:rPr>
          <w:rFonts w:ascii="Times New Roman" w:hAnsi="Times New Roman"/>
          <w:color w:val="000000" w:themeColor="text1"/>
          <w:sz w:val="24"/>
          <w:szCs w:val="24"/>
          <w:lang w:eastAsia="ru-RU"/>
        </w:rPr>
        <w:t>стей и потребностей села, района, в котором осуществляется образовательн</w:t>
      </w:r>
      <w:r w:rsidR="00791FE4" w:rsidRPr="00BA6233">
        <w:rPr>
          <w:rFonts w:ascii="Times New Roman" w:hAnsi="Times New Roman"/>
          <w:color w:val="000000" w:themeColor="text1"/>
          <w:sz w:val="24"/>
          <w:szCs w:val="24"/>
          <w:lang w:eastAsia="ru-RU"/>
        </w:rPr>
        <w:t>аядеятельность</w:t>
      </w:r>
      <w:r w:rsidRPr="00BA6233">
        <w:rPr>
          <w:rFonts w:ascii="Times New Roman" w:hAnsi="Times New Roman"/>
          <w:color w:val="000000" w:themeColor="text1"/>
          <w:sz w:val="24"/>
          <w:szCs w:val="24"/>
          <w:lang w:eastAsia="ru-RU"/>
        </w:rPr>
        <w:t>.</w:t>
      </w:r>
    </w:p>
    <w:p w:rsidR="000D345A" w:rsidRPr="00BA6233" w:rsidRDefault="000D345A" w:rsidP="008F53D1">
      <w:pPr>
        <w:tabs>
          <w:tab w:val="left" w:pos="142"/>
        </w:tabs>
        <w:spacing w:after="0"/>
        <w:ind w:firstLine="851"/>
        <w:contextualSpacing/>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Организация педагогическо</w:t>
      </w:r>
      <w:r w:rsidR="00791FE4" w:rsidRPr="00BA6233">
        <w:rPr>
          <w:rFonts w:ascii="Times New Roman" w:hAnsi="Times New Roman"/>
          <w:color w:val="000000" w:themeColor="text1"/>
          <w:sz w:val="24"/>
          <w:szCs w:val="24"/>
        </w:rPr>
        <w:t>йдеятельности</w:t>
      </w:r>
      <w:r w:rsidRPr="00BA6233">
        <w:rPr>
          <w:rFonts w:ascii="Times New Roman" w:hAnsi="Times New Roman"/>
          <w:color w:val="000000" w:themeColor="text1"/>
          <w:sz w:val="24"/>
          <w:szCs w:val="24"/>
        </w:rPr>
        <w:t xml:space="preserve"> и режим функционирования школы определяются положениями Федерального закона от 29.12.2012 N 273-ФЗ (ред. от 21.07.2014) "Об обра</w:t>
      </w:r>
      <w:r w:rsidR="006574F2" w:rsidRPr="00BA6233">
        <w:rPr>
          <w:rFonts w:ascii="Times New Roman" w:hAnsi="Times New Roman"/>
          <w:color w:val="000000" w:themeColor="text1"/>
          <w:sz w:val="24"/>
          <w:szCs w:val="24"/>
        </w:rPr>
        <w:t xml:space="preserve">зовании в Российской Федерации", </w:t>
      </w:r>
      <w:r w:rsidRPr="00BA6233">
        <w:rPr>
          <w:rFonts w:ascii="Times New Roman" w:hAnsi="Times New Roman"/>
          <w:color w:val="000000" w:themeColor="text1"/>
          <w:sz w:val="24"/>
          <w:szCs w:val="24"/>
          <w:shd w:val="clear" w:color="auto" w:fill="FFFFFF"/>
        </w:rPr>
        <w:t>приказом Минобрнауки России от 30.08.2013 № 1015 (ред. от 28.05.2014) "Об утверждении порядка организации и осуществления образовательной деятельности по основным общеобразовательным пр</w:t>
      </w:r>
      <w:r w:rsidRPr="00BA6233">
        <w:rPr>
          <w:rFonts w:ascii="Times New Roman" w:hAnsi="Times New Roman"/>
          <w:color w:val="000000" w:themeColor="text1"/>
          <w:sz w:val="24"/>
          <w:szCs w:val="24"/>
          <w:shd w:val="clear" w:color="auto" w:fill="FFFFFF"/>
        </w:rPr>
        <w:t>о</w:t>
      </w:r>
      <w:r w:rsidRPr="00BA6233">
        <w:rPr>
          <w:rFonts w:ascii="Times New Roman" w:hAnsi="Times New Roman"/>
          <w:color w:val="000000" w:themeColor="text1"/>
          <w:sz w:val="24"/>
          <w:szCs w:val="24"/>
          <w:shd w:val="clear" w:color="auto" w:fill="FFFFFF"/>
        </w:rPr>
        <w:t>граммам - образовательным программам начального общего, основногообщего и среднего общего образования</w:t>
      </w:r>
      <w:r w:rsidR="009B007B" w:rsidRPr="00BA6233">
        <w:rPr>
          <w:rFonts w:ascii="Times New Roman" w:hAnsi="Times New Roman"/>
          <w:color w:val="000000" w:themeColor="text1"/>
          <w:sz w:val="24"/>
          <w:szCs w:val="24"/>
          <w:shd w:val="clear" w:color="auto" w:fill="FFFFFF"/>
        </w:rPr>
        <w:t>»</w:t>
      </w:r>
      <w:r w:rsidRPr="00BA6233">
        <w:rPr>
          <w:rFonts w:ascii="Times New Roman" w:hAnsi="Times New Roman"/>
          <w:color w:val="000000" w:themeColor="text1"/>
          <w:sz w:val="24"/>
          <w:szCs w:val="24"/>
          <w:shd w:val="clear" w:color="auto" w:fill="FFFFFF"/>
        </w:rPr>
        <w:t xml:space="preserve">, </w:t>
      </w:r>
      <w:r w:rsidRPr="00BA6233">
        <w:rPr>
          <w:rFonts w:ascii="Times New Roman" w:hAnsi="Times New Roman"/>
          <w:color w:val="000000" w:themeColor="text1"/>
          <w:sz w:val="24"/>
          <w:szCs w:val="24"/>
        </w:rPr>
        <w:t>Санитарно-эпидемиологическими требованиями к условиям и организации обучения в образовательных организациях, Уставом школы, лицензией и док</w:t>
      </w:r>
      <w:r w:rsidRPr="00BA6233">
        <w:rPr>
          <w:rFonts w:ascii="Times New Roman" w:hAnsi="Times New Roman"/>
          <w:color w:val="000000" w:themeColor="text1"/>
          <w:sz w:val="24"/>
          <w:szCs w:val="24"/>
        </w:rPr>
        <w:t>у</w:t>
      </w:r>
      <w:r w:rsidRPr="00BA6233">
        <w:rPr>
          <w:rFonts w:ascii="Times New Roman" w:hAnsi="Times New Roman"/>
          <w:color w:val="000000" w:themeColor="text1"/>
          <w:sz w:val="24"/>
          <w:szCs w:val="24"/>
        </w:rPr>
        <w:t>ментами об аккредитации школы.</w:t>
      </w:r>
    </w:p>
    <w:p w:rsidR="000D345A" w:rsidRPr="00BA6233" w:rsidRDefault="000D345A" w:rsidP="008F53D1">
      <w:pPr>
        <w:tabs>
          <w:tab w:val="left" w:pos="142"/>
        </w:tabs>
        <w:spacing w:after="0"/>
        <w:ind w:firstLine="851"/>
        <w:contextualSpacing/>
        <w:jc w:val="both"/>
        <w:rPr>
          <w:rStyle w:val="Zag11"/>
          <w:rFonts w:ascii="Times New Roman" w:eastAsia="@Arial Unicode MS" w:hAnsi="Times New Roman"/>
          <w:color w:val="000000" w:themeColor="text1"/>
          <w:sz w:val="24"/>
          <w:szCs w:val="24"/>
        </w:rPr>
      </w:pPr>
      <w:r w:rsidRPr="00BA6233">
        <w:rPr>
          <w:rStyle w:val="Zag11"/>
          <w:rFonts w:ascii="Times New Roman" w:eastAsia="@Arial Unicode MS" w:hAnsi="Times New Roman"/>
          <w:color w:val="000000" w:themeColor="text1"/>
          <w:sz w:val="24"/>
          <w:szCs w:val="24"/>
        </w:rPr>
        <w:t xml:space="preserve">Зачисляются в 5 класс все </w:t>
      </w:r>
      <w:r w:rsidR="00E503EE" w:rsidRPr="00BA6233">
        <w:rPr>
          <w:rStyle w:val="Zag11"/>
          <w:rFonts w:ascii="Times New Roman" w:eastAsia="@Arial Unicode MS" w:hAnsi="Times New Roman"/>
          <w:color w:val="000000" w:themeColor="text1"/>
          <w:sz w:val="24"/>
          <w:szCs w:val="24"/>
        </w:rPr>
        <w:t>обучающиеся</w:t>
      </w:r>
      <w:r w:rsidRPr="00BA6233">
        <w:rPr>
          <w:rStyle w:val="Zag11"/>
          <w:rFonts w:ascii="Times New Roman" w:eastAsia="@Arial Unicode MS" w:hAnsi="Times New Roman"/>
          <w:color w:val="000000" w:themeColor="text1"/>
          <w:sz w:val="24"/>
          <w:szCs w:val="24"/>
        </w:rPr>
        <w:t xml:space="preserve">, успешно освоившие образовательную программу начального общего образования. </w:t>
      </w:r>
      <w:r w:rsidR="00E503EE" w:rsidRPr="00BA6233">
        <w:rPr>
          <w:rStyle w:val="Zag11"/>
          <w:rFonts w:ascii="Times New Roman" w:eastAsia="@Arial Unicode MS" w:hAnsi="Times New Roman"/>
          <w:color w:val="000000" w:themeColor="text1"/>
          <w:sz w:val="24"/>
          <w:szCs w:val="24"/>
        </w:rPr>
        <w:t>Обу</w:t>
      </w:r>
      <w:r w:rsidR="009B007B" w:rsidRPr="00BA6233">
        <w:rPr>
          <w:rStyle w:val="Zag11"/>
          <w:rFonts w:ascii="Times New Roman" w:eastAsia="@Arial Unicode MS" w:hAnsi="Times New Roman"/>
          <w:color w:val="000000" w:themeColor="text1"/>
          <w:sz w:val="24"/>
          <w:szCs w:val="24"/>
        </w:rPr>
        <w:t>ч</w:t>
      </w:r>
      <w:r w:rsidR="00E503EE" w:rsidRPr="00BA6233">
        <w:rPr>
          <w:rStyle w:val="Zag11"/>
          <w:rFonts w:ascii="Times New Roman" w:eastAsia="@Arial Unicode MS" w:hAnsi="Times New Roman"/>
          <w:color w:val="000000" w:themeColor="text1"/>
          <w:sz w:val="24"/>
          <w:szCs w:val="24"/>
        </w:rPr>
        <w:t>ающи</w:t>
      </w:r>
      <w:r w:rsidR="00E503EE" w:rsidRPr="00BA6233">
        <w:rPr>
          <w:rStyle w:val="Zag11"/>
          <w:rFonts w:ascii="Times New Roman" w:eastAsia="@Arial Unicode MS" w:hAnsi="Times New Roman"/>
          <w:color w:val="000000" w:themeColor="text1"/>
          <w:sz w:val="24"/>
          <w:szCs w:val="24"/>
        </w:rPr>
        <w:t>м</w:t>
      </w:r>
      <w:r w:rsidR="00E503EE" w:rsidRPr="00BA6233">
        <w:rPr>
          <w:rStyle w:val="Zag11"/>
          <w:rFonts w:ascii="Times New Roman" w:eastAsia="@Arial Unicode MS" w:hAnsi="Times New Roman"/>
          <w:color w:val="000000" w:themeColor="text1"/>
          <w:sz w:val="24"/>
          <w:szCs w:val="24"/>
        </w:rPr>
        <w:t>ся</w:t>
      </w:r>
      <w:r w:rsidRPr="00BA6233">
        <w:rPr>
          <w:rStyle w:val="Zag11"/>
          <w:rFonts w:ascii="Times New Roman" w:eastAsia="@Arial Unicode MS" w:hAnsi="Times New Roman"/>
          <w:color w:val="000000" w:themeColor="text1"/>
          <w:sz w:val="24"/>
          <w:szCs w:val="24"/>
        </w:rPr>
        <w:t xml:space="preserve"> 5 класса предлагается программа основного общего образования, обеспечивающая подготовку по общеобразовательным предметам, в которой соблюдены принципы непрерывности и преемственности между начальной и основной школой.</w:t>
      </w:r>
    </w:p>
    <w:p w:rsidR="000D345A" w:rsidRPr="00BA6233" w:rsidRDefault="000D345A" w:rsidP="008F53D1">
      <w:pPr>
        <w:tabs>
          <w:tab w:val="left" w:pos="142"/>
        </w:tabs>
        <w:spacing w:after="0"/>
        <w:ind w:firstLine="851"/>
        <w:contextualSpacing/>
        <w:jc w:val="both"/>
        <w:rPr>
          <w:rFonts w:ascii="Times New Roman" w:hAnsi="Times New Roman"/>
          <w:color w:val="000000" w:themeColor="text1"/>
          <w:sz w:val="24"/>
          <w:szCs w:val="24"/>
        </w:rPr>
      </w:pPr>
      <w:r w:rsidRPr="00BA6233">
        <w:rPr>
          <w:rStyle w:val="Zag11"/>
          <w:rFonts w:ascii="Times New Roman" w:eastAsia="@Arial Unicode MS" w:hAnsi="Times New Roman"/>
          <w:color w:val="000000" w:themeColor="text1"/>
          <w:sz w:val="24"/>
          <w:szCs w:val="24"/>
        </w:rPr>
        <w:tab/>
        <w:t xml:space="preserve">Индивидуальные образовательные запросы учитываются при разработке компонента образовательного учреждения учебного плана и учебного плана </w:t>
      </w:r>
      <w:r w:rsidR="009B007B" w:rsidRPr="00BA6233">
        <w:rPr>
          <w:rStyle w:val="Zag11"/>
          <w:rFonts w:ascii="Times New Roman" w:eastAsia="@Arial Unicode MS" w:hAnsi="Times New Roman"/>
          <w:color w:val="000000" w:themeColor="text1"/>
          <w:sz w:val="24"/>
          <w:szCs w:val="24"/>
        </w:rPr>
        <w:t xml:space="preserve">внеурочной деятельности, </w:t>
      </w:r>
      <w:r w:rsidRPr="00BA6233">
        <w:rPr>
          <w:rStyle w:val="Zag11"/>
          <w:rFonts w:ascii="Times New Roman" w:eastAsia="@Arial Unicode MS" w:hAnsi="Times New Roman"/>
          <w:color w:val="000000" w:themeColor="text1"/>
          <w:sz w:val="24"/>
          <w:szCs w:val="24"/>
        </w:rPr>
        <w:t xml:space="preserve">дополнительного образования. В 9 классе организуется </w:t>
      </w:r>
      <w:r w:rsidRPr="00BA6233">
        <w:rPr>
          <w:rFonts w:ascii="Times New Roman" w:hAnsi="Times New Roman"/>
          <w:color w:val="000000" w:themeColor="text1"/>
          <w:sz w:val="24"/>
          <w:szCs w:val="24"/>
        </w:rPr>
        <w:t xml:space="preserve">предпрофильная подготовка. </w:t>
      </w:r>
    </w:p>
    <w:p w:rsidR="000D345A" w:rsidRPr="00BA6233" w:rsidRDefault="000D345A" w:rsidP="008F53D1">
      <w:pPr>
        <w:tabs>
          <w:tab w:val="left" w:pos="142"/>
        </w:tabs>
        <w:spacing w:after="0"/>
        <w:ind w:firstLine="851"/>
        <w:contextualSpacing/>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Учебный план для 5 - 9 классов ориентирован на 5-летний нормативный срок освоения образовательных программ основного общего о</w:t>
      </w:r>
      <w:r w:rsidRPr="00BA6233">
        <w:rPr>
          <w:rFonts w:ascii="Times New Roman" w:hAnsi="Times New Roman"/>
          <w:color w:val="000000" w:themeColor="text1"/>
          <w:sz w:val="24"/>
          <w:szCs w:val="24"/>
        </w:rPr>
        <w:t>б</w:t>
      </w:r>
      <w:r w:rsidRPr="00BA6233">
        <w:rPr>
          <w:rFonts w:ascii="Times New Roman" w:hAnsi="Times New Roman"/>
          <w:color w:val="000000" w:themeColor="text1"/>
          <w:sz w:val="24"/>
          <w:szCs w:val="24"/>
        </w:rPr>
        <w:t>разования. Количество часов учебного плана в каждом классе соответствует максимально допустимой нагрузке при 5</w:t>
      </w:r>
      <w:r w:rsidR="00C53421" w:rsidRPr="00BA6233">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 xml:space="preserve"> дневной учебной неделе</w:t>
      </w:r>
      <w:r w:rsidR="00C53421" w:rsidRPr="00BA6233">
        <w:rPr>
          <w:rFonts w:ascii="Times New Roman" w:hAnsi="Times New Roman"/>
          <w:color w:val="000000" w:themeColor="text1"/>
          <w:sz w:val="24"/>
          <w:szCs w:val="24"/>
        </w:rPr>
        <w:t xml:space="preserve"> для 5-8 классов, 6 –дневной учебной недели для обучающихся 9 классов</w:t>
      </w:r>
      <w:r w:rsidRPr="00BA6233">
        <w:rPr>
          <w:rFonts w:ascii="Times New Roman" w:hAnsi="Times New Roman"/>
          <w:color w:val="000000" w:themeColor="text1"/>
          <w:sz w:val="24"/>
          <w:szCs w:val="24"/>
        </w:rPr>
        <w:t xml:space="preserve">. Учебная нагрузка </w:t>
      </w:r>
      <w:r w:rsidR="00E503EE" w:rsidRPr="00BA6233">
        <w:rPr>
          <w:rFonts w:ascii="Times New Roman" w:hAnsi="Times New Roman"/>
          <w:color w:val="000000" w:themeColor="text1"/>
          <w:sz w:val="24"/>
          <w:szCs w:val="24"/>
        </w:rPr>
        <w:t>обучающихся</w:t>
      </w:r>
      <w:r w:rsidRPr="00BA6233">
        <w:rPr>
          <w:rFonts w:ascii="Times New Roman" w:hAnsi="Times New Roman"/>
          <w:color w:val="000000" w:themeColor="text1"/>
          <w:sz w:val="24"/>
          <w:szCs w:val="24"/>
        </w:rPr>
        <w:t xml:space="preserve"> в неделю не превышает норматив.</w:t>
      </w:r>
    </w:p>
    <w:p w:rsidR="000D345A" w:rsidRPr="00BA6233" w:rsidRDefault="000D345A" w:rsidP="008F53D1">
      <w:pPr>
        <w:tabs>
          <w:tab w:val="left" w:pos="142"/>
        </w:tabs>
        <w:spacing w:after="0"/>
        <w:ind w:firstLine="851"/>
        <w:contextualSpacing/>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Продолжительность урока в 5-9 классах в соответствии с Санитарно-эпидемиологическими правилами и нормативами (СанПиН 2.4.2.2821-10) 45-минут.</w:t>
      </w:r>
      <w:r w:rsidR="0007307D" w:rsidRPr="00BA6233">
        <w:rPr>
          <w:rFonts w:ascii="Times New Roman" w:hAnsi="Times New Roman"/>
          <w:color w:val="000000" w:themeColor="text1"/>
          <w:sz w:val="24"/>
          <w:szCs w:val="24"/>
        </w:rPr>
        <w:t>Занятия в 1 смену.</w:t>
      </w:r>
    </w:p>
    <w:p w:rsidR="0007307D" w:rsidRPr="00BA6233" w:rsidRDefault="0007307D" w:rsidP="008F53D1">
      <w:pPr>
        <w:pStyle w:val="ConsNormal"/>
        <w:widowControl/>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Продолжительность учебного года основного общего образования  с 5 по  </w:t>
      </w:r>
      <w:r w:rsidR="006574F2" w:rsidRPr="00BA6233">
        <w:rPr>
          <w:rFonts w:ascii="Times New Roman" w:hAnsi="Times New Roman"/>
          <w:color w:val="000000" w:themeColor="text1"/>
          <w:sz w:val="24"/>
          <w:szCs w:val="24"/>
        </w:rPr>
        <w:t>8</w:t>
      </w:r>
      <w:r w:rsidRPr="00BA6233">
        <w:rPr>
          <w:rFonts w:ascii="Times New Roman" w:hAnsi="Times New Roman"/>
          <w:color w:val="000000" w:themeColor="text1"/>
          <w:sz w:val="24"/>
          <w:szCs w:val="24"/>
        </w:rPr>
        <w:t xml:space="preserve">  классы - 3</w:t>
      </w:r>
      <w:r w:rsidR="006574F2" w:rsidRPr="00BA6233">
        <w:rPr>
          <w:rFonts w:ascii="Times New Roman" w:hAnsi="Times New Roman"/>
          <w:color w:val="000000" w:themeColor="text1"/>
          <w:sz w:val="24"/>
          <w:szCs w:val="24"/>
        </w:rPr>
        <w:t>5 учебных недели, в 9 классе – 34 недели.</w:t>
      </w:r>
    </w:p>
    <w:p w:rsidR="0007307D" w:rsidRPr="00BA6233" w:rsidRDefault="0007307D" w:rsidP="008F53D1">
      <w:pPr>
        <w:tabs>
          <w:tab w:val="left" w:pos="142"/>
        </w:tabs>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Продолжительность каникул в течение учебного года составляет не менее 30 календарных дней, летом – не менее 8 недель.</w:t>
      </w:r>
    </w:p>
    <w:p w:rsidR="00855E76" w:rsidRPr="00BA6233" w:rsidRDefault="007723EA" w:rsidP="008F53D1">
      <w:pPr>
        <w:tabs>
          <w:tab w:val="left" w:pos="142"/>
        </w:tabs>
        <w:spacing w:after="0"/>
        <w:ind w:firstLine="851"/>
        <w:jc w:val="both"/>
        <w:rPr>
          <w:rFonts w:ascii="Times New Roman" w:hAnsi="Times New Roman"/>
          <w:sz w:val="24"/>
          <w:szCs w:val="24"/>
        </w:rPr>
      </w:pPr>
      <w:r w:rsidRPr="00BA6233">
        <w:rPr>
          <w:rFonts w:ascii="Times New Roman" w:hAnsi="Times New Roman"/>
          <w:color w:val="000000" w:themeColor="text1"/>
          <w:sz w:val="24"/>
          <w:szCs w:val="24"/>
        </w:rPr>
        <w:t xml:space="preserve">МБОУ «Вознесенская СОШ»  - сельская школа </w:t>
      </w:r>
      <w:r w:rsidR="000D345A"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 xml:space="preserve"> общей численностью </w:t>
      </w:r>
      <w:r w:rsidR="006574F2" w:rsidRPr="00BA6233">
        <w:rPr>
          <w:rFonts w:ascii="Times New Roman" w:hAnsi="Times New Roman"/>
          <w:color w:val="000000" w:themeColor="text1"/>
          <w:sz w:val="24"/>
          <w:szCs w:val="24"/>
        </w:rPr>
        <w:t>150</w:t>
      </w:r>
      <w:r w:rsidR="000D345A" w:rsidRPr="00BA6233">
        <w:rPr>
          <w:rFonts w:ascii="Times New Roman" w:hAnsi="Times New Roman"/>
          <w:color w:val="000000" w:themeColor="text1"/>
          <w:sz w:val="24"/>
          <w:szCs w:val="24"/>
        </w:rPr>
        <w:t xml:space="preserve"> человек.</w:t>
      </w:r>
      <w:r w:rsidRPr="00BA6233">
        <w:rPr>
          <w:rFonts w:ascii="Times New Roman" w:hAnsi="Times New Roman"/>
          <w:color w:val="000000" w:themeColor="text1"/>
          <w:sz w:val="24"/>
          <w:szCs w:val="24"/>
        </w:rPr>
        <w:t xml:space="preserve">На уровне начального общего образования обучается </w:t>
      </w:r>
      <w:r w:rsidR="00F5491E" w:rsidRPr="00BA6233">
        <w:rPr>
          <w:rFonts w:ascii="Times New Roman" w:hAnsi="Times New Roman"/>
          <w:color w:val="000000" w:themeColor="text1"/>
          <w:sz w:val="24"/>
          <w:szCs w:val="24"/>
        </w:rPr>
        <w:t xml:space="preserve">68 человек в 4 класс - комплектах, в основной школе – 76 человек в 5 класс – комплектах,  10 классе – 5 обучающихся. Численность обучающихся постоянно меняется в связи с тем, что на территории с. Вознесенска располагается </w:t>
      </w:r>
      <w:r w:rsidR="00855E76" w:rsidRPr="00BA6233">
        <w:rPr>
          <w:rFonts w:ascii="Times New Roman" w:hAnsi="Times New Roman"/>
          <w:sz w:val="24"/>
          <w:szCs w:val="24"/>
        </w:rPr>
        <w:t>КГБУ СО «Центр социальной помощи семье и детям «Бер</w:t>
      </w:r>
      <w:r w:rsidR="00855E76" w:rsidRPr="00BA6233">
        <w:rPr>
          <w:rFonts w:ascii="Times New Roman" w:hAnsi="Times New Roman"/>
          <w:sz w:val="24"/>
          <w:szCs w:val="24"/>
        </w:rPr>
        <w:t>е</w:t>
      </w:r>
      <w:r w:rsidR="00855E76" w:rsidRPr="00BA6233">
        <w:rPr>
          <w:rFonts w:ascii="Times New Roman" w:hAnsi="Times New Roman"/>
          <w:sz w:val="24"/>
          <w:szCs w:val="24"/>
        </w:rPr>
        <w:t>зовский». В школе обучаются дети из с. Вознесенка и д. Лопатино.</w:t>
      </w:r>
    </w:p>
    <w:p w:rsidR="000D345A" w:rsidRPr="00BA6233" w:rsidRDefault="000D345A" w:rsidP="008F53D1">
      <w:pPr>
        <w:tabs>
          <w:tab w:val="left" w:pos="142"/>
        </w:tabs>
        <w:spacing w:after="0"/>
        <w:ind w:firstLine="851"/>
        <w:jc w:val="both"/>
        <w:rPr>
          <w:rFonts w:ascii="Times New Roman" w:hAnsi="Times New Roman"/>
          <w:sz w:val="24"/>
          <w:szCs w:val="24"/>
        </w:rPr>
      </w:pPr>
      <w:r w:rsidRPr="00BA6233">
        <w:rPr>
          <w:rFonts w:ascii="Times New Roman" w:hAnsi="Times New Roman"/>
          <w:color w:val="000000" w:themeColor="text1"/>
          <w:sz w:val="24"/>
          <w:szCs w:val="24"/>
        </w:rPr>
        <w:t>Образовательное учреждение имеет возможность опираться на поддержку родителей</w:t>
      </w:r>
      <w:r w:rsidRPr="00BA6233">
        <w:rPr>
          <w:rFonts w:ascii="Times New Roman" w:hAnsi="Times New Roman"/>
          <w:color w:val="000000" w:themeColor="text1"/>
          <w:spacing w:val="-1"/>
          <w:sz w:val="24"/>
          <w:szCs w:val="24"/>
        </w:rPr>
        <w:t>, которые ориентируют своих детей на получение полноценного среднего, а затем высшего образования, проявляют заинтересованность в правильной организации самостоятельной, в том числе домашн</w:t>
      </w:r>
      <w:r w:rsidR="00855E76" w:rsidRPr="00BA6233">
        <w:rPr>
          <w:rFonts w:ascii="Times New Roman" w:hAnsi="Times New Roman"/>
          <w:color w:val="000000" w:themeColor="text1"/>
          <w:spacing w:val="-1"/>
          <w:sz w:val="24"/>
          <w:szCs w:val="24"/>
        </w:rPr>
        <w:t>ей образовательной деятельности</w:t>
      </w:r>
      <w:r w:rsidRPr="00BA6233">
        <w:rPr>
          <w:rFonts w:ascii="Times New Roman" w:hAnsi="Times New Roman"/>
          <w:color w:val="000000" w:themeColor="text1"/>
          <w:spacing w:val="-1"/>
          <w:sz w:val="24"/>
          <w:szCs w:val="24"/>
        </w:rPr>
        <w:t>.</w:t>
      </w:r>
    </w:p>
    <w:p w:rsidR="000D345A" w:rsidRPr="00BA6233" w:rsidRDefault="000D345A" w:rsidP="008F53D1">
      <w:pPr>
        <w:tabs>
          <w:tab w:val="left" w:pos="142"/>
        </w:tabs>
        <w:spacing w:after="0"/>
        <w:ind w:firstLine="851"/>
        <w:jc w:val="both"/>
        <w:textAlignment w:val="top"/>
        <w:rPr>
          <w:rFonts w:ascii="Times New Roman" w:hAnsi="Times New Roman"/>
          <w:color w:val="000000" w:themeColor="text1"/>
          <w:sz w:val="24"/>
          <w:szCs w:val="24"/>
        </w:rPr>
      </w:pPr>
      <w:r w:rsidRPr="00BA6233">
        <w:rPr>
          <w:rFonts w:ascii="Times New Roman" w:hAnsi="Times New Roman"/>
          <w:color w:val="000000" w:themeColor="text1"/>
          <w:sz w:val="24"/>
          <w:szCs w:val="24"/>
        </w:rPr>
        <w:t>Работа с одарёнными обучающимися осуществляется в основном силами образовательного учреждения, так как на территории сельской администраци</w:t>
      </w:r>
      <w:r w:rsidR="00855E76" w:rsidRPr="00BA6233">
        <w:rPr>
          <w:rFonts w:ascii="Times New Roman" w:hAnsi="Times New Roman"/>
          <w:color w:val="000000" w:themeColor="text1"/>
          <w:sz w:val="24"/>
          <w:szCs w:val="24"/>
        </w:rPr>
        <w:t xml:space="preserve">и, где расположена школа, </w:t>
      </w:r>
      <w:r w:rsidRPr="00BA6233">
        <w:rPr>
          <w:rFonts w:ascii="Times New Roman" w:hAnsi="Times New Roman"/>
          <w:color w:val="000000" w:themeColor="text1"/>
          <w:sz w:val="24"/>
          <w:szCs w:val="24"/>
        </w:rPr>
        <w:t xml:space="preserve">нет учреждений дополнительного образования и удалённость от центра района более чем на </w:t>
      </w:r>
      <w:r w:rsidR="00855E76" w:rsidRPr="005253B8">
        <w:rPr>
          <w:rFonts w:ascii="Times New Roman" w:hAnsi="Times New Roman"/>
          <w:color w:val="000000" w:themeColor="text1"/>
          <w:sz w:val="24"/>
          <w:szCs w:val="24"/>
        </w:rPr>
        <w:t>10</w:t>
      </w:r>
      <w:r w:rsidRPr="00BA6233">
        <w:rPr>
          <w:rFonts w:ascii="Times New Roman" w:hAnsi="Times New Roman"/>
          <w:color w:val="000000" w:themeColor="text1"/>
          <w:sz w:val="24"/>
          <w:szCs w:val="24"/>
        </w:rPr>
        <w:t xml:space="preserve"> кил</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метров. Обучающиеся школы принимают участие в</w:t>
      </w:r>
      <w:r w:rsidR="00855E76" w:rsidRPr="00BA6233">
        <w:rPr>
          <w:rFonts w:ascii="Times New Roman" w:hAnsi="Times New Roman"/>
          <w:color w:val="000000" w:themeColor="text1"/>
          <w:sz w:val="24"/>
          <w:szCs w:val="24"/>
        </w:rPr>
        <w:t xml:space="preserve"> муниципальных конкурсах и мероприятиях</w:t>
      </w:r>
      <w:r w:rsidRPr="00BA6233">
        <w:rPr>
          <w:rFonts w:ascii="Times New Roman" w:hAnsi="Times New Roman"/>
          <w:color w:val="000000" w:themeColor="text1"/>
          <w:sz w:val="24"/>
          <w:szCs w:val="24"/>
        </w:rPr>
        <w:t xml:space="preserve">, в муниципальном и краевом этапах предметных </w:t>
      </w:r>
      <w:r w:rsidRPr="00BA6233">
        <w:rPr>
          <w:rFonts w:ascii="Times New Roman" w:hAnsi="Times New Roman"/>
          <w:color w:val="000000" w:themeColor="text1"/>
          <w:sz w:val="24"/>
          <w:szCs w:val="24"/>
        </w:rPr>
        <w:lastRenderedPageBreak/>
        <w:t>олимпиад, всероссийских олимпиадах «Русский медвежонок», «КИТ», «Кенгуру – математика для всех», «Золотое Руно», «Британский бульдог», творческих конкурсах как районных так и краевых.</w:t>
      </w:r>
    </w:p>
    <w:p w:rsidR="00D865FC" w:rsidRPr="00BA6233" w:rsidRDefault="0099198D" w:rsidP="008F53D1">
      <w:pPr>
        <w:shd w:val="clear" w:color="auto" w:fill="FFFFFF"/>
        <w:tabs>
          <w:tab w:val="left" w:pos="142"/>
        </w:tabs>
        <w:spacing w:after="0"/>
        <w:ind w:firstLine="851"/>
        <w:jc w:val="both"/>
        <w:textAlignment w:val="top"/>
        <w:rPr>
          <w:rFonts w:ascii="Times New Roman" w:hAnsi="Times New Roman"/>
          <w:color w:val="000000" w:themeColor="text1"/>
          <w:sz w:val="24"/>
          <w:szCs w:val="24"/>
        </w:rPr>
      </w:pPr>
      <w:r w:rsidRPr="00BA6233">
        <w:rPr>
          <w:rFonts w:ascii="Times New Roman" w:hAnsi="Times New Roman"/>
          <w:color w:val="000000" w:themeColor="text1"/>
          <w:sz w:val="24"/>
          <w:szCs w:val="24"/>
        </w:rPr>
        <w:t>В МБОУ «</w:t>
      </w:r>
      <w:r w:rsidR="00127750" w:rsidRPr="00BA6233">
        <w:rPr>
          <w:rStyle w:val="Zag11"/>
          <w:rFonts w:ascii="Times New Roman" w:eastAsia="@Arial Unicode MS" w:hAnsi="Times New Roman"/>
          <w:color w:val="000000" w:themeColor="text1"/>
          <w:sz w:val="24"/>
          <w:szCs w:val="24"/>
        </w:rPr>
        <w:t>«Вознесенская СОШ</w:t>
      </w:r>
      <w:r w:rsidRPr="00BA6233">
        <w:rPr>
          <w:rFonts w:ascii="Times New Roman" w:hAnsi="Times New Roman"/>
          <w:color w:val="000000" w:themeColor="text1"/>
          <w:sz w:val="24"/>
          <w:szCs w:val="24"/>
        </w:rPr>
        <w:t>» ведётся работа по созданию среды, адекватной общим и особым образовательным потребностям, физ</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чески и эмоционально комфортной для ребенка с ОВЗ, открытой для его родителей (законных представителей); гарантирующей сохранение и у</w:t>
      </w:r>
      <w:r w:rsidRPr="00BA6233">
        <w:rPr>
          <w:rFonts w:ascii="Times New Roman" w:hAnsi="Times New Roman"/>
          <w:color w:val="000000" w:themeColor="text1"/>
          <w:sz w:val="24"/>
          <w:szCs w:val="24"/>
        </w:rPr>
        <w:t>к</w:t>
      </w:r>
      <w:r w:rsidRPr="00BA6233">
        <w:rPr>
          <w:rFonts w:ascii="Times New Roman" w:hAnsi="Times New Roman"/>
          <w:color w:val="000000" w:themeColor="text1"/>
          <w:sz w:val="24"/>
          <w:szCs w:val="24"/>
        </w:rPr>
        <w:t>репление физ</w:t>
      </w:r>
      <w:r w:rsidR="00CD500D" w:rsidRPr="00BA6233">
        <w:rPr>
          <w:rFonts w:ascii="Times New Roman" w:hAnsi="Times New Roman"/>
          <w:color w:val="000000" w:themeColor="text1"/>
          <w:sz w:val="24"/>
          <w:szCs w:val="24"/>
        </w:rPr>
        <w:t>ического и психологического здо</w:t>
      </w:r>
      <w:r w:rsidR="00855E76" w:rsidRPr="00BA6233">
        <w:rPr>
          <w:rFonts w:ascii="Times New Roman" w:hAnsi="Times New Roman"/>
          <w:color w:val="000000" w:themeColor="text1"/>
          <w:sz w:val="24"/>
          <w:szCs w:val="24"/>
        </w:rPr>
        <w:t>ровья</w:t>
      </w:r>
      <w:r w:rsidR="00CD500D" w:rsidRPr="00BA6233">
        <w:rPr>
          <w:rFonts w:ascii="Times New Roman" w:hAnsi="Times New Roman"/>
          <w:color w:val="000000" w:themeColor="text1"/>
          <w:sz w:val="24"/>
          <w:szCs w:val="24"/>
        </w:rPr>
        <w:t>. В частности организована</w:t>
      </w:r>
      <w:r w:rsidR="00855E76" w:rsidRPr="00BA6233">
        <w:rPr>
          <w:rFonts w:ascii="Times New Roman" w:hAnsi="Times New Roman"/>
          <w:color w:val="000000" w:themeColor="text1"/>
          <w:sz w:val="24"/>
          <w:szCs w:val="24"/>
        </w:rPr>
        <w:t>:</w:t>
      </w:r>
    </w:p>
    <w:p w:rsidR="000D345A" w:rsidRPr="00BA6233" w:rsidRDefault="00D865FC" w:rsidP="008F53D1">
      <w:pPr>
        <w:shd w:val="clear" w:color="auto" w:fill="FFFFFF"/>
        <w:tabs>
          <w:tab w:val="left" w:pos="142"/>
        </w:tabs>
        <w:spacing w:after="0"/>
        <w:ind w:firstLine="851"/>
        <w:jc w:val="both"/>
        <w:textAlignment w:val="top"/>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w:t>
      </w:r>
      <w:r w:rsidR="00CD500D" w:rsidRPr="00BA6233">
        <w:rPr>
          <w:rFonts w:ascii="Times New Roman" w:hAnsi="Times New Roman"/>
          <w:b/>
          <w:i/>
          <w:color w:val="000000" w:themeColor="text1"/>
          <w:sz w:val="24"/>
          <w:szCs w:val="24"/>
        </w:rPr>
        <w:t>педагогическая поддержка становления индивидуальности личности</w:t>
      </w:r>
      <w:r w:rsidR="00CD500D" w:rsidRPr="00BA6233">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 xml:space="preserve">организация </w:t>
      </w:r>
      <w:r w:rsidR="00CD500D" w:rsidRPr="00BA6233">
        <w:rPr>
          <w:rFonts w:ascii="Times New Roman" w:hAnsi="Times New Roman"/>
          <w:color w:val="000000" w:themeColor="text1"/>
          <w:sz w:val="24"/>
          <w:szCs w:val="24"/>
        </w:rPr>
        <w:t>воспитательных дел, направленных на апроб</w:t>
      </w:r>
      <w:r w:rsidR="00CD500D" w:rsidRPr="00BA6233">
        <w:rPr>
          <w:rFonts w:ascii="Times New Roman" w:hAnsi="Times New Roman"/>
          <w:color w:val="000000" w:themeColor="text1"/>
          <w:sz w:val="24"/>
          <w:szCs w:val="24"/>
        </w:rPr>
        <w:t>а</w:t>
      </w:r>
      <w:r w:rsidR="00CD500D" w:rsidRPr="00BA6233">
        <w:rPr>
          <w:rFonts w:ascii="Times New Roman" w:hAnsi="Times New Roman"/>
          <w:color w:val="000000" w:themeColor="text1"/>
          <w:sz w:val="24"/>
          <w:szCs w:val="24"/>
        </w:rPr>
        <w:t xml:space="preserve">цию детьми своих возможностей в </w:t>
      </w:r>
      <w:r w:rsidRPr="00BA6233">
        <w:rPr>
          <w:rFonts w:ascii="Times New Roman" w:hAnsi="Times New Roman"/>
          <w:color w:val="000000" w:themeColor="text1"/>
          <w:sz w:val="24"/>
          <w:szCs w:val="24"/>
        </w:rPr>
        <w:t xml:space="preserve">различных видах деятельности, поддержка </w:t>
      </w:r>
      <w:r w:rsidR="00CD500D" w:rsidRPr="00BA6233">
        <w:rPr>
          <w:rFonts w:ascii="Times New Roman" w:hAnsi="Times New Roman"/>
          <w:color w:val="000000" w:themeColor="text1"/>
          <w:sz w:val="24"/>
          <w:szCs w:val="24"/>
        </w:rPr>
        <w:t>социально ценных инициатив, ув</w:t>
      </w:r>
      <w:r w:rsidRPr="00BA6233">
        <w:rPr>
          <w:rFonts w:ascii="Times New Roman" w:hAnsi="Times New Roman"/>
          <w:color w:val="000000" w:themeColor="text1"/>
          <w:sz w:val="24"/>
          <w:szCs w:val="24"/>
        </w:rPr>
        <w:t xml:space="preserve">лечений, интересов </w:t>
      </w:r>
      <w:r w:rsidR="00E503EE" w:rsidRPr="00BA6233">
        <w:rPr>
          <w:rFonts w:ascii="Times New Roman" w:hAnsi="Times New Roman"/>
          <w:color w:val="000000" w:themeColor="text1"/>
          <w:sz w:val="24"/>
          <w:szCs w:val="24"/>
        </w:rPr>
        <w:t>обучающихся</w:t>
      </w:r>
      <w:r w:rsidRPr="00BA6233">
        <w:rPr>
          <w:rFonts w:ascii="Times New Roman" w:hAnsi="Times New Roman"/>
          <w:color w:val="000000" w:themeColor="text1"/>
          <w:sz w:val="24"/>
          <w:szCs w:val="24"/>
        </w:rPr>
        <w:t xml:space="preserve">, развитие </w:t>
      </w:r>
      <w:r w:rsidR="00CD500D" w:rsidRPr="00BA6233">
        <w:rPr>
          <w:rFonts w:ascii="Times New Roman" w:hAnsi="Times New Roman"/>
          <w:color w:val="000000" w:themeColor="text1"/>
          <w:sz w:val="24"/>
          <w:szCs w:val="24"/>
        </w:rPr>
        <w:t>творч</w:t>
      </w:r>
      <w:r w:rsidRPr="00BA6233">
        <w:rPr>
          <w:rFonts w:ascii="Times New Roman" w:hAnsi="Times New Roman"/>
          <w:color w:val="000000" w:themeColor="text1"/>
          <w:sz w:val="24"/>
          <w:szCs w:val="24"/>
        </w:rPr>
        <w:t xml:space="preserve">еских способностей, содействие </w:t>
      </w:r>
      <w:r w:rsidR="00CD500D" w:rsidRPr="00BA6233">
        <w:rPr>
          <w:rFonts w:ascii="Times New Roman" w:hAnsi="Times New Roman"/>
          <w:color w:val="000000" w:themeColor="text1"/>
          <w:sz w:val="24"/>
          <w:szCs w:val="24"/>
        </w:rPr>
        <w:t>развитию самодеятельных начал в ученическом коллективе.</w:t>
      </w:r>
    </w:p>
    <w:p w:rsidR="00D865FC" w:rsidRPr="00BA6233" w:rsidRDefault="00D865FC" w:rsidP="008F53D1">
      <w:pPr>
        <w:shd w:val="clear" w:color="auto" w:fill="FFFFFF"/>
        <w:tabs>
          <w:tab w:val="left" w:pos="142"/>
        </w:tabs>
        <w:spacing w:after="0"/>
        <w:ind w:firstLine="851"/>
        <w:jc w:val="both"/>
        <w:textAlignment w:val="top"/>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w:t>
      </w:r>
      <w:r w:rsidRPr="00BA6233">
        <w:rPr>
          <w:rFonts w:ascii="Times New Roman" w:hAnsi="Times New Roman"/>
          <w:b/>
          <w:i/>
          <w:color w:val="000000" w:themeColor="text1"/>
          <w:sz w:val="24"/>
          <w:szCs w:val="24"/>
        </w:rPr>
        <w:t>содействие ребенку в проявлении индивидуальности</w:t>
      </w:r>
      <w:r w:rsidRPr="00BA6233">
        <w:rPr>
          <w:rFonts w:ascii="Times New Roman" w:hAnsi="Times New Roman"/>
          <w:color w:val="000000" w:themeColor="text1"/>
          <w:sz w:val="24"/>
          <w:szCs w:val="24"/>
        </w:rPr>
        <w:t xml:space="preserve">: проведение внеклассных мероприятий развивающего  характера (конкурсы, олимпиады, соревнования), организация воспитательных дел, направленных на представление мира интересов </w:t>
      </w:r>
      <w:r w:rsidR="00E503EE" w:rsidRPr="00BA6233">
        <w:rPr>
          <w:rFonts w:ascii="Times New Roman" w:hAnsi="Times New Roman"/>
          <w:color w:val="000000" w:themeColor="text1"/>
          <w:sz w:val="24"/>
          <w:szCs w:val="24"/>
        </w:rPr>
        <w:t>обучающихся</w:t>
      </w:r>
      <w:r w:rsidRPr="00BA6233">
        <w:rPr>
          <w:rFonts w:ascii="Times New Roman" w:hAnsi="Times New Roman"/>
          <w:color w:val="000000" w:themeColor="text1"/>
          <w:sz w:val="24"/>
          <w:szCs w:val="24"/>
        </w:rPr>
        <w:t xml:space="preserve"> и презентацию их личных достижений, рефлексия и учет личностных достижений, поощрение </w:t>
      </w:r>
      <w:r w:rsidR="00E503EE" w:rsidRPr="00BA6233">
        <w:rPr>
          <w:rFonts w:ascii="Times New Roman" w:hAnsi="Times New Roman"/>
          <w:color w:val="000000" w:themeColor="text1"/>
          <w:sz w:val="24"/>
          <w:szCs w:val="24"/>
        </w:rPr>
        <w:t>обучающихся</w:t>
      </w:r>
    </w:p>
    <w:p w:rsidR="00D865FC" w:rsidRPr="00BA6233" w:rsidRDefault="00D865FC" w:rsidP="008F53D1">
      <w:pPr>
        <w:shd w:val="clear" w:color="auto" w:fill="FFFFFF"/>
        <w:tabs>
          <w:tab w:val="left" w:pos="142"/>
        </w:tabs>
        <w:spacing w:after="0"/>
        <w:ind w:firstLine="851"/>
        <w:jc w:val="both"/>
        <w:textAlignment w:val="top"/>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w:t>
      </w:r>
      <w:r w:rsidRPr="00BA6233">
        <w:rPr>
          <w:rFonts w:ascii="Times New Roman" w:hAnsi="Times New Roman"/>
          <w:b/>
          <w:i/>
          <w:color w:val="000000" w:themeColor="text1"/>
          <w:sz w:val="24"/>
          <w:szCs w:val="24"/>
        </w:rPr>
        <w:t xml:space="preserve">психолого-педагогическая коррекция индивидуальных особенностей </w:t>
      </w:r>
      <w:r w:rsidR="00E503EE" w:rsidRPr="00BA6233">
        <w:rPr>
          <w:rFonts w:ascii="Times New Roman" w:hAnsi="Times New Roman"/>
          <w:color w:val="000000" w:themeColor="text1"/>
          <w:sz w:val="24"/>
          <w:szCs w:val="24"/>
        </w:rPr>
        <w:t>обучающихся</w:t>
      </w:r>
      <w:r w:rsidRPr="00BA6233">
        <w:rPr>
          <w:rFonts w:ascii="Times New Roman" w:hAnsi="Times New Roman"/>
          <w:color w:val="000000" w:themeColor="text1"/>
          <w:sz w:val="24"/>
          <w:szCs w:val="24"/>
        </w:rPr>
        <w:t xml:space="preserve">, помощь в решении проблем ребенка и его семьи: изучение </w:t>
      </w:r>
      <w:r w:rsidR="00E503EE" w:rsidRPr="00BA6233">
        <w:rPr>
          <w:rFonts w:ascii="Times New Roman" w:hAnsi="Times New Roman"/>
          <w:color w:val="000000" w:themeColor="text1"/>
          <w:sz w:val="24"/>
          <w:szCs w:val="24"/>
        </w:rPr>
        <w:t>обучающихся</w:t>
      </w:r>
      <w:r w:rsidRPr="00BA6233">
        <w:rPr>
          <w:rFonts w:ascii="Times New Roman" w:hAnsi="Times New Roman"/>
          <w:color w:val="000000" w:themeColor="text1"/>
          <w:sz w:val="24"/>
          <w:szCs w:val="24"/>
        </w:rPr>
        <w:t>, выявление трудностей в их жизнедеятельности и развитии, поддержка их устремлений в решении своих проблем, орг</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 xml:space="preserve">низация дел для формирования социально-правовой компетентности учеников и их родителей, привлечение специалистов школы для работы по коррекции индивидуальных особенностей детей и оказанию помощи в решении проблем </w:t>
      </w:r>
      <w:r w:rsidR="00E503EE" w:rsidRPr="00BA6233">
        <w:rPr>
          <w:rFonts w:ascii="Times New Roman" w:hAnsi="Times New Roman"/>
          <w:color w:val="000000" w:themeColor="text1"/>
          <w:sz w:val="24"/>
          <w:szCs w:val="24"/>
        </w:rPr>
        <w:t>обучающихся</w:t>
      </w:r>
      <w:r w:rsidR="00730619" w:rsidRPr="00BA6233">
        <w:rPr>
          <w:rFonts w:ascii="Times New Roman" w:hAnsi="Times New Roman"/>
          <w:color w:val="000000" w:themeColor="text1"/>
          <w:sz w:val="24"/>
          <w:szCs w:val="24"/>
        </w:rPr>
        <w:t>.</w:t>
      </w:r>
    </w:p>
    <w:p w:rsidR="000D345A" w:rsidRPr="00814411" w:rsidRDefault="000D345A" w:rsidP="008F53D1">
      <w:pPr>
        <w:pStyle w:val="a4"/>
        <w:tabs>
          <w:tab w:val="left" w:pos="142"/>
        </w:tabs>
        <w:spacing w:line="276" w:lineRule="auto"/>
        <w:ind w:firstLine="851"/>
        <w:jc w:val="both"/>
        <w:rPr>
          <w:rFonts w:ascii="Times New Roman" w:hAnsi="Times New Roman"/>
          <w:b/>
          <w:bCs/>
          <w:i/>
          <w:color w:val="000000" w:themeColor="text1"/>
          <w:sz w:val="24"/>
          <w:szCs w:val="24"/>
        </w:rPr>
      </w:pPr>
      <w:r w:rsidRPr="00814411">
        <w:rPr>
          <w:rFonts w:ascii="Times New Roman" w:hAnsi="Times New Roman"/>
          <w:b/>
          <w:bCs/>
          <w:i/>
          <w:color w:val="000000" w:themeColor="text1"/>
          <w:spacing w:val="-2"/>
          <w:sz w:val="24"/>
          <w:szCs w:val="24"/>
        </w:rPr>
        <w:t>Кадровое обеспечение реализации основной образователь</w:t>
      </w:r>
      <w:r w:rsidRPr="00814411">
        <w:rPr>
          <w:rFonts w:ascii="Times New Roman" w:hAnsi="Times New Roman"/>
          <w:b/>
          <w:bCs/>
          <w:i/>
          <w:color w:val="000000" w:themeColor="text1"/>
          <w:sz w:val="24"/>
          <w:szCs w:val="24"/>
        </w:rPr>
        <w:t>ной программы основного общего образования</w:t>
      </w:r>
    </w:p>
    <w:p w:rsidR="000D345A" w:rsidRPr="00814411" w:rsidRDefault="000D345A" w:rsidP="008F53D1">
      <w:pPr>
        <w:pStyle w:val="a4"/>
        <w:tabs>
          <w:tab w:val="left" w:pos="142"/>
        </w:tabs>
        <w:spacing w:line="276" w:lineRule="auto"/>
        <w:ind w:firstLine="851"/>
        <w:jc w:val="both"/>
        <w:rPr>
          <w:rFonts w:ascii="Times New Roman" w:hAnsi="Times New Roman"/>
          <w:color w:val="000000" w:themeColor="text1"/>
          <w:sz w:val="24"/>
          <w:szCs w:val="24"/>
          <w:bdr w:val="none" w:sz="0" w:space="0" w:color="auto" w:frame="1"/>
        </w:rPr>
      </w:pPr>
      <w:r w:rsidRPr="00814411">
        <w:rPr>
          <w:rFonts w:ascii="Times New Roman" w:hAnsi="Times New Roman"/>
          <w:color w:val="000000" w:themeColor="text1"/>
          <w:sz w:val="24"/>
          <w:szCs w:val="24"/>
          <w:bdr w:val="none" w:sz="0" w:space="0" w:color="auto" w:frame="1"/>
        </w:rPr>
        <w:t xml:space="preserve">представлено педагогическими работниками, имеющими стаж </w:t>
      </w:r>
      <w:r w:rsidR="00D5274D" w:rsidRPr="00D5274D">
        <w:rPr>
          <w:rFonts w:ascii="Times New Roman" w:hAnsi="Times New Roman"/>
          <w:color w:val="000000" w:themeColor="text1"/>
          <w:sz w:val="24"/>
          <w:szCs w:val="24"/>
          <w:bdr w:val="none" w:sz="0" w:space="0" w:color="auto" w:frame="1"/>
        </w:rPr>
        <w:t>работы более 4</w:t>
      </w:r>
      <w:r w:rsidRPr="00D5274D">
        <w:rPr>
          <w:rFonts w:ascii="Times New Roman" w:hAnsi="Times New Roman"/>
          <w:color w:val="000000" w:themeColor="text1"/>
          <w:sz w:val="24"/>
          <w:szCs w:val="24"/>
          <w:bdr w:val="none" w:sz="0" w:space="0" w:color="auto" w:frame="1"/>
        </w:rPr>
        <w:t xml:space="preserve"> лет, прошедшими</w:t>
      </w:r>
      <w:r w:rsidRPr="00814411">
        <w:rPr>
          <w:rFonts w:ascii="Times New Roman" w:hAnsi="Times New Roman"/>
          <w:color w:val="000000" w:themeColor="text1"/>
          <w:sz w:val="24"/>
          <w:szCs w:val="24"/>
          <w:bdr w:val="none" w:sz="0" w:space="0" w:color="auto" w:frame="1"/>
        </w:rPr>
        <w:t xml:space="preserve"> обучение на курсах повышения квал</w:t>
      </w:r>
      <w:r w:rsidRPr="00814411">
        <w:rPr>
          <w:rFonts w:ascii="Times New Roman" w:hAnsi="Times New Roman"/>
          <w:color w:val="000000" w:themeColor="text1"/>
          <w:sz w:val="24"/>
          <w:szCs w:val="24"/>
          <w:bdr w:val="none" w:sz="0" w:space="0" w:color="auto" w:frame="1"/>
        </w:rPr>
        <w:t>и</w:t>
      </w:r>
      <w:r w:rsidRPr="00814411">
        <w:rPr>
          <w:rFonts w:ascii="Times New Roman" w:hAnsi="Times New Roman"/>
          <w:color w:val="000000" w:themeColor="text1"/>
          <w:sz w:val="24"/>
          <w:szCs w:val="24"/>
          <w:bdr w:val="none" w:sz="0" w:space="0" w:color="auto" w:frame="1"/>
        </w:rPr>
        <w:t xml:space="preserve">фикации </w:t>
      </w:r>
    </w:p>
    <w:p w:rsidR="000D345A" w:rsidRPr="00BA6233" w:rsidRDefault="000D345A" w:rsidP="008F53D1">
      <w:pPr>
        <w:pStyle w:val="a10"/>
        <w:tabs>
          <w:tab w:val="left" w:pos="142"/>
        </w:tabs>
        <w:spacing w:before="0" w:beforeAutospacing="0" w:after="0" w:afterAutospacing="0" w:line="276" w:lineRule="auto"/>
        <w:ind w:firstLine="851"/>
        <w:jc w:val="both"/>
        <w:rPr>
          <w:rStyle w:val="apple-converted-space"/>
          <w:color w:val="000000" w:themeColor="text1"/>
        </w:rPr>
      </w:pPr>
      <w:r w:rsidRPr="00814411">
        <w:rPr>
          <w:color w:val="000000" w:themeColor="text1"/>
        </w:rPr>
        <w:t>Школа полностью укомплектована кадрами.</w:t>
      </w:r>
      <w:r w:rsidRPr="00BA6233">
        <w:rPr>
          <w:rStyle w:val="apple-converted-space"/>
          <w:color w:val="000000" w:themeColor="text1"/>
        </w:rPr>
        <w:t> </w:t>
      </w:r>
    </w:p>
    <w:p w:rsidR="000D345A" w:rsidRPr="00BA6233" w:rsidRDefault="000D345A" w:rsidP="008F53D1">
      <w:pPr>
        <w:pStyle w:val="a10"/>
        <w:tabs>
          <w:tab w:val="left" w:pos="142"/>
        </w:tabs>
        <w:spacing w:before="0" w:beforeAutospacing="0" w:after="0" w:afterAutospacing="0" w:line="276" w:lineRule="auto"/>
        <w:ind w:firstLine="851"/>
        <w:jc w:val="both"/>
        <w:rPr>
          <w:b/>
          <w:color w:val="000000" w:themeColor="text1"/>
        </w:rPr>
      </w:pPr>
      <w:r w:rsidRPr="00BA6233">
        <w:rPr>
          <w:b/>
          <w:color w:val="000000" w:themeColor="text1"/>
        </w:rPr>
        <w:t>Качественные характеристики педагогических кадров</w:t>
      </w:r>
    </w:p>
    <w:tbl>
      <w:tblPr>
        <w:tblW w:w="13804" w:type="dxa"/>
        <w:jc w:val="center"/>
        <w:tblInd w:w="-3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0744"/>
        <w:gridCol w:w="1530"/>
        <w:gridCol w:w="1530"/>
      </w:tblGrid>
      <w:tr w:rsidR="00B91902" w:rsidRPr="00814411" w:rsidTr="00730619">
        <w:trPr>
          <w:trHeight w:val="449"/>
          <w:jc w:val="center"/>
        </w:trPr>
        <w:tc>
          <w:tcPr>
            <w:tcW w:w="10744" w:type="dxa"/>
            <w:tcMar>
              <w:top w:w="0" w:type="dxa"/>
              <w:left w:w="108" w:type="dxa"/>
              <w:bottom w:w="0" w:type="dxa"/>
              <w:right w:w="108" w:type="dxa"/>
            </w:tcMar>
          </w:tcPr>
          <w:p w:rsidR="000D345A" w:rsidRPr="00814411" w:rsidRDefault="001511D1" w:rsidP="008F53D1">
            <w:pPr>
              <w:pStyle w:val="TableParagraph"/>
              <w:tabs>
                <w:tab w:val="left" w:pos="142"/>
              </w:tabs>
              <w:spacing w:line="276" w:lineRule="auto"/>
              <w:ind w:firstLine="252"/>
              <w:jc w:val="both"/>
              <w:rPr>
                <w:rFonts w:ascii="Times New Roman" w:hAnsi="Times New Roman"/>
                <w:color w:val="000000" w:themeColor="text1"/>
                <w:sz w:val="24"/>
                <w:szCs w:val="24"/>
                <w:lang w:val="ru-RU"/>
              </w:rPr>
            </w:pPr>
            <w:r w:rsidRPr="00814411">
              <w:rPr>
                <w:rFonts w:ascii="Times New Roman" w:hAnsi="Times New Roman"/>
                <w:color w:val="000000" w:themeColor="text1"/>
                <w:sz w:val="24"/>
                <w:szCs w:val="24"/>
                <w:lang w:val="ru-RU"/>
              </w:rPr>
              <w:t>Кадровый состав</w:t>
            </w:r>
          </w:p>
        </w:tc>
        <w:tc>
          <w:tcPr>
            <w:tcW w:w="1530" w:type="dxa"/>
            <w:tcMar>
              <w:top w:w="0" w:type="dxa"/>
              <w:left w:w="108" w:type="dxa"/>
              <w:bottom w:w="0" w:type="dxa"/>
              <w:right w:w="108" w:type="dxa"/>
            </w:tcMar>
          </w:tcPr>
          <w:p w:rsidR="000D345A" w:rsidRPr="00814411" w:rsidRDefault="000D345A" w:rsidP="008F53D1">
            <w:pPr>
              <w:pStyle w:val="TableParagraph"/>
              <w:tabs>
                <w:tab w:val="left" w:pos="142"/>
              </w:tabs>
              <w:spacing w:line="276" w:lineRule="auto"/>
              <w:jc w:val="both"/>
              <w:rPr>
                <w:rFonts w:ascii="Times New Roman" w:hAnsi="Times New Roman"/>
                <w:color w:val="000000" w:themeColor="text1"/>
                <w:sz w:val="24"/>
                <w:szCs w:val="24"/>
                <w:lang w:val="ru-RU"/>
              </w:rPr>
            </w:pPr>
            <w:r w:rsidRPr="00814411">
              <w:rPr>
                <w:rFonts w:ascii="Times New Roman" w:hAnsi="Times New Roman"/>
                <w:color w:val="000000" w:themeColor="text1"/>
                <w:sz w:val="24"/>
                <w:szCs w:val="24"/>
              </w:rPr>
              <w:t>Кол-во</w:t>
            </w:r>
            <w:r w:rsidR="001511D1" w:rsidRPr="00814411">
              <w:rPr>
                <w:rFonts w:ascii="Times New Roman" w:hAnsi="Times New Roman"/>
                <w:color w:val="000000" w:themeColor="text1"/>
                <w:sz w:val="24"/>
                <w:szCs w:val="24"/>
                <w:lang w:val="ru-RU"/>
              </w:rPr>
              <w:t>/ чел</w:t>
            </w:r>
          </w:p>
        </w:tc>
        <w:tc>
          <w:tcPr>
            <w:tcW w:w="1530" w:type="dxa"/>
            <w:tcMar>
              <w:top w:w="0" w:type="dxa"/>
              <w:left w:w="108" w:type="dxa"/>
              <w:bottom w:w="0" w:type="dxa"/>
              <w:right w:w="108" w:type="dxa"/>
            </w:tcMar>
          </w:tcPr>
          <w:p w:rsidR="000D345A" w:rsidRPr="00814411" w:rsidRDefault="000D345A" w:rsidP="008F53D1">
            <w:pPr>
              <w:pStyle w:val="TableParagraph"/>
              <w:tabs>
                <w:tab w:val="left" w:pos="142"/>
              </w:tabs>
              <w:spacing w:line="276" w:lineRule="auto"/>
              <w:ind w:firstLine="851"/>
              <w:jc w:val="both"/>
              <w:rPr>
                <w:rFonts w:ascii="Times New Roman" w:hAnsi="Times New Roman"/>
                <w:color w:val="000000" w:themeColor="text1"/>
                <w:sz w:val="24"/>
                <w:szCs w:val="24"/>
              </w:rPr>
            </w:pPr>
            <w:r w:rsidRPr="00814411">
              <w:rPr>
                <w:rFonts w:ascii="Times New Roman" w:hAnsi="Times New Roman"/>
                <w:color w:val="000000" w:themeColor="text1"/>
                <w:sz w:val="24"/>
                <w:szCs w:val="24"/>
              </w:rPr>
              <w:t>%</w:t>
            </w:r>
          </w:p>
        </w:tc>
      </w:tr>
      <w:tr w:rsidR="00B91902" w:rsidRPr="00814411" w:rsidTr="00730619">
        <w:trPr>
          <w:trHeight w:val="791"/>
          <w:jc w:val="center"/>
        </w:trPr>
        <w:tc>
          <w:tcPr>
            <w:tcW w:w="10744" w:type="dxa"/>
            <w:tcMar>
              <w:top w:w="0" w:type="dxa"/>
              <w:left w:w="108" w:type="dxa"/>
              <w:bottom w:w="0" w:type="dxa"/>
              <w:right w:w="108" w:type="dxa"/>
            </w:tcMar>
          </w:tcPr>
          <w:p w:rsidR="000D345A" w:rsidRPr="00814411" w:rsidRDefault="000D345A" w:rsidP="008F53D1">
            <w:pPr>
              <w:pStyle w:val="TableParagraph"/>
              <w:tabs>
                <w:tab w:val="left" w:pos="142"/>
              </w:tabs>
              <w:spacing w:line="276" w:lineRule="auto"/>
              <w:ind w:firstLine="252"/>
              <w:jc w:val="both"/>
              <w:rPr>
                <w:rFonts w:ascii="Times New Roman" w:hAnsi="Times New Roman"/>
                <w:color w:val="000000" w:themeColor="text1"/>
                <w:sz w:val="24"/>
                <w:szCs w:val="24"/>
                <w:lang w:val="ru-RU"/>
              </w:rPr>
            </w:pPr>
            <w:r w:rsidRPr="00814411">
              <w:rPr>
                <w:rFonts w:ascii="Times New Roman" w:hAnsi="Times New Roman"/>
                <w:color w:val="000000" w:themeColor="text1"/>
                <w:sz w:val="24"/>
                <w:szCs w:val="24"/>
                <w:lang w:val="ru-RU"/>
              </w:rPr>
              <w:t>Педагогические работники с высшим педагогическим образованием</w:t>
            </w:r>
          </w:p>
        </w:tc>
        <w:tc>
          <w:tcPr>
            <w:tcW w:w="1530" w:type="dxa"/>
            <w:tcMar>
              <w:top w:w="0" w:type="dxa"/>
              <w:left w:w="108" w:type="dxa"/>
              <w:bottom w:w="0" w:type="dxa"/>
              <w:right w:w="108" w:type="dxa"/>
            </w:tcMar>
          </w:tcPr>
          <w:p w:rsidR="000D345A" w:rsidRPr="003A0531" w:rsidRDefault="000D345A" w:rsidP="008F53D1">
            <w:pPr>
              <w:pStyle w:val="TableParagraph"/>
              <w:tabs>
                <w:tab w:val="left" w:pos="142"/>
              </w:tabs>
              <w:spacing w:line="276" w:lineRule="auto"/>
              <w:ind w:firstLine="851"/>
              <w:jc w:val="both"/>
              <w:rPr>
                <w:rFonts w:ascii="Times New Roman" w:hAnsi="Times New Roman"/>
                <w:color w:val="000000" w:themeColor="text1"/>
                <w:sz w:val="24"/>
                <w:szCs w:val="24"/>
              </w:rPr>
            </w:pPr>
            <w:r w:rsidRPr="003A0531">
              <w:rPr>
                <w:rFonts w:ascii="Times New Roman" w:hAnsi="Times New Roman"/>
                <w:color w:val="000000" w:themeColor="text1"/>
                <w:sz w:val="24"/>
                <w:szCs w:val="24"/>
              </w:rPr>
              <w:t>8</w:t>
            </w:r>
          </w:p>
        </w:tc>
        <w:tc>
          <w:tcPr>
            <w:tcW w:w="1530" w:type="dxa"/>
            <w:tcMar>
              <w:top w:w="0" w:type="dxa"/>
              <w:left w:w="108" w:type="dxa"/>
              <w:bottom w:w="0" w:type="dxa"/>
              <w:right w:w="108" w:type="dxa"/>
            </w:tcMar>
          </w:tcPr>
          <w:p w:rsidR="000D345A" w:rsidRPr="003A0531" w:rsidRDefault="003A0531" w:rsidP="008F53D1">
            <w:pPr>
              <w:pStyle w:val="TableParagraph"/>
              <w:tabs>
                <w:tab w:val="left" w:pos="142"/>
              </w:tabs>
              <w:spacing w:line="276" w:lineRule="auto"/>
              <w:ind w:firstLine="851"/>
              <w:jc w:val="both"/>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80</w:t>
            </w:r>
          </w:p>
        </w:tc>
      </w:tr>
      <w:tr w:rsidR="00B91902" w:rsidRPr="00814411" w:rsidTr="00730619">
        <w:trPr>
          <w:trHeight w:val="494"/>
          <w:jc w:val="center"/>
        </w:trPr>
        <w:tc>
          <w:tcPr>
            <w:tcW w:w="10744" w:type="dxa"/>
            <w:tcMar>
              <w:top w:w="0" w:type="dxa"/>
              <w:left w:w="108" w:type="dxa"/>
              <w:bottom w:w="0" w:type="dxa"/>
              <w:right w:w="108" w:type="dxa"/>
            </w:tcMar>
          </w:tcPr>
          <w:p w:rsidR="000D345A" w:rsidRPr="00814411" w:rsidRDefault="000D345A" w:rsidP="008F53D1">
            <w:pPr>
              <w:pStyle w:val="TableParagraph"/>
              <w:tabs>
                <w:tab w:val="left" w:pos="142"/>
              </w:tabs>
              <w:spacing w:line="276" w:lineRule="auto"/>
              <w:ind w:firstLine="252"/>
              <w:jc w:val="both"/>
              <w:rPr>
                <w:rFonts w:ascii="Times New Roman" w:hAnsi="Times New Roman"/>
                <w:color w:val="000000" w:themeColor="text1"/>
                <w:sz w:val="24"/>
                <w:szCs w:val="24"/>
                <w:lang w:val="ru-RU"/>
              </w:rPr>
            </w:pPr>
            <w:r w:rsidRPr="00814411">
              <w:rPr>
                <w:rFonts w:ascii="Times New Roman" w:hAnsi="Times New Roman"/>
                <w:color w:val="000000" w:themeColor="text1"/>
                <w:sz w:val="24"/>
                <w:szCs w:val="24"/>
                <w:lang w:val="ru-RU"/>
              </w:rPr>
              <w:t>Педагогические работники, прошедшие курсыповышения квалификации за последние 5 лет</w:t>
            </w:r>
          </w:p>
        </w:tc>
        <w:tc>
          <w:tcPr>
            <w:tcW w:w="1530" w:type="dxa"/>
            <w:tcMar>
              <w:top w:w="0" w:type="dxa"/>
              <w:left w:w="108" w:type="dxa"/>
              <w:bottom w:w="0" w:type="dxa"/>
              <w:right w:w="108" w:type="dxa"/>
            </w:tcMar>
          </w:tcPr>
          <w:p w:rsidR="000D345A" w:rsidRPr="003A0531" w:rsidRDefault="00D5274D" w:rsidP="008F53D1">
            <w:pPr>
              <w:pStyle w:val="TableParagraph"/>
              <w:tabs>
                <w:tab w:val="left" w:pos="142"/>
              </w:tabs>
              <w:spacing w:line="276" w:lineRule="auto"/>
              <w:ind w:firstLine="851"/>
              <w:jc w:val="both"/>
              <w:rPr>
                <w:rFonts w:ascii="Times New Roman" w:hAnsi="Times New Roman"/>
                <w:color w:val="000000" w:themeColor="text1"/>
                <w:sz w:val="24"/>
                <w:szCs w:val="24"/>
                <w:lang w:val="ru-RU"/>
              </w:rPr>
            </w:pPr>
            <w:r w:rsidRPr="003A0531">
              <w:rPr>
                <w:rFonts w:ascii="Times New Roman" w:hAnsi="Times New Roman"/>
                <w:color w:val="000000" w:themeColor="text1"/>
                <w:sz w:val="24"/>
                <w:szCs w:val="24"/>
                <w:lang w:val="ru-RU"/>
              </w:rPr>
              <w:t>10</w:t>
            </w:r>
          </w:p>
        </w:tc>
        <w:tc>
          <w:tcPr>
            <w:tcW w:w="1530" w:type="dxa"/>
            <w:tcMar>
              <w:top w:w="0" w:type="dxa"/>
              <w:left w:w="108" w:type="dxa"/>
              <w:bottom w:w="0" w:type="dxa"/>
              <w:right w:w="108" w:type="dxa"/>
            </w:tcMar>
          </w:tcPr>
          <w:p w:rsidR="000D345A" w:rsidRPr="003A0531" w:rsidRDefault="003A0531" w:rsidP="008F53D1">
            <w:pPr>
              <w:pStyle w:val="TableParagraph"/>
              <w:tabs>
                <w:tab w:val="left" w:pos="142"/>
              </w:tabs>
              <w:spacing w:line="276" w:lineRule="auto"/>
              <w:ind w:firstLine="851"/>
              <w:jc w:val="both"/>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100</w:t>
            </w:r>
          </w:p>
        </w:tc>
      </w:tr>
      <w:tr w:rsidR="00B91902" w:rsidRPr="00814411" w:rsidTr="00730619">
        <w:trPr>
          <w:trHeight w:val="647"/>
          <w:jc w:val="center"/>
        </w:trPr>
        <w:tc>
          <w:tcPr>
            <w:tcW w:w="10744" w:type="dxa"/>
            <w:tcMar>
              <w:top w:w="0" w:type="dxa"/>
              <w:left w:w="108" w:type="dxa"/>
              <w:bottom w:w="0" w:type="dxa"/>
              <w:right w:w="108" w:type="dxa"/>
            </w:tcMar>
          </w:tcPr>
          <w:p w:rsidR="000D345A" w:rsidRPr="00814411" w:rsidRDefault="000D345A" w:rsidP="008F53D1">
            <w:pPr>
              <w:pStyle w:val="TableParagraph"/>
              <w:tabs>
                <w:tab w:val="left" w:pos="142"/>
              </w:tabs>
              <w:spacing w:line="276" w:lineRule="auto"/>
              <w:ind w:firstLine="252"/>
              <w:jc w:val="both"/>
              <w:rPr>
                <w:rFonts w:ascii="Times New Roman" w:hAnsi="Times New Roman"/>
                <w:color w:val="000000" w:themeColor="text1"/>
                <w:sz w:val="24"/>
                <w:szCs w:val="24"/>
                <w:lang w:val="ru-RU"/>
              </w:rPr>
            </w:pPr>
            <w:r w:rsidRPr="00814411">
              <w:rPr>
                <w:rFonts w:ascii="Times New Roman" w:hAnsi="Times New Roman"/>
                <w:color w:val="000000" w:themeColor="text1"/>
                <w:sz w:val="24"/>
                <w:szCs w:val="24"/>
                <w:lang w:val="ru-RU"/>
              </w:rPr>
              <w:t>Педагогические работники, аттестованные на квалификационные категории (всего)</w:t>
            </w:r>
          </w:p>
          <w:p w:rsidR="000D345A" w:rsidRPr="00814411" w:rsidRDefault="000D345A" w:rsidP="008F53D1">
            <w:pPr>
              <w:pStyle w:val="TableParagraph"/>
              <w:tabs>
                <w:tab w:val="left" w:pos="142"/>
              </w:tabs>
              <w:spacing w:line="276" w:lineRule="auto"/>
              <w:ind w:firstLine="252"/>
              <w:jc w:val="both"/>
              <w:rPr>
                <w:rFonts w:ascii="Times New Roman" w:hAnsi="Times New Roman"/>
                <w:color w:val="000000" w:themeColor="text1"/>
                <w:sz w:val="24"/>
                <w:szCs w:val="24"/>
              </w:rPr>
            </w:pPr>
            <w:r w:rsidRPr="00814411">
              <w:rPr>
                <w:rFonts w:ascii="Times New Roman" w:hAnsi="Times New Roman"/>
                <w:color w:val="000000" w:themeColor="text1"/>
                <w:sz w:val="24"/>
                <w:szCs w:val="24"/>
              </w:rPr>
              <w:t>в томчисле:</w:t>
            </w:r>
          </w:p>
        </w:tc>
        <w:tc>
          <w:tcPr>
            <w:tcW w:w="1530" w:type="dxa"/>
            <w:tcMar>
              <w:top w:w="0" w:type="dxa"/>
              <w:left w:w="108" w:type="dxa"/>
              <w:bottom w:w="0" w:type="dxa"/>
              <w:right w:w="108" w:type="dxa"/>
            </w:tcMar>
          </w:tcPr>
          <w:p w:rsidR="000D345A" w:rsidRPr="003A0531" w:rsidRDefault="00D5274D" w:rsidP="008F53D1">
            <w:pPr>
              <w:pStyle w:val="TableParagraph"/>
              <w:tabs>
                <w:tab w:val="left" w:pos="142"/>
              </w:tabs>
              <w:spacing w:line="276" w:lineRule="auto"/>
              <w:ind w:firstLine="851"/>
              <w:jc w:val="both"/>
              <w:rPr>
                <w:rFonts w:ascii="Times New Roman" w:hAnsi="Times New Roman"/>
                <w:color w:val="000000" w:themeColor="text1"/>
                <w:sz w:val="24"/>
                <w:szCs w:val="24"/>
                <w:lang w:val="ru-RU"/>
              </w:rPr>
            </w:pPr>
            <w:r w:rsidRPr="003A0531">
              <w:rPr>
                <w:rFonts w:ascii="Times New Roman" w:hAnsi="Times New Roman"/>
                <w:color w:val="000000" w:themeColor="text1"/>
                <w:sz w:val="24"/>
                <w:szCs w:val="24"/>
                <w:lang w:val="ru-RU"/>
              </w:rPr>
              <w:t>10</w:t>
            </w:r>
          </w:p>
        </w:tc>
        <w:tc>
          <w:tcPr>
            <w:tcW w:w="1530" w:type="dxa"/>
            <w:tcMar>
              <w:top w:w="0" w:type="dxa"/>
              <w:left w:w="108" w:type="dxa"/>
              <w:bottom w:w="0" w:type="dxa"/>
              <w:right w:w="108" w:type="dxa"/>
            </w:tcMar>
          </w:tcPr>
          <w:p w:rsidR="000D345A" w:rsidRPr="00814411" w:rsidRDefault="000D345A" w:rsidP="008F53D1">
            <w:pPr>
              <w:pStyle w:val="TableParagraph"/>
              <w:tabs>
                <w:tab w:val="left" w:pos="142"/>
              </w:tabs>
              <w:spacing w:line="276" w:lineRule="auto"/>
              <w:ind w:firstLine="851"/>
              <w:jc w:val="both"/>
              <w:rPr>
                <w:rFonts w:ascii="Times New Roman" w:hAnsi="Times New Roman"/>
                <w:color w:val="000000" w:themeColor="text1"/>
                <w:sz w:val="24"/>
                <w:szCs w:val="24"/>
              </w:rPr>
            </w:pPr>
            <w:r w:rsidRPr="00814411">
              <w:rPr>
                <w:rFonts w:ascii="Times New Roman" w:hAnsi="Times New Roman"/>
                <w:color w:val="000000" w:themeColor="text1"/>
                <w:sz w:val="24"/>
                <w:szCs w:val="24"/>
              </w:rPr>
              <w:t>100</w:t>
            </w:r>
          </w:p>
        </w:tc>
      </w:tr>
      <w:tr w:rsidR="00B91902" w:rsidRPr="00814411" w:rsidTr="00730619">
        <w:trPr>
          <w:trHeight w:val="19"/>
          <w:jc w:val="center"/>
        </w:trPr>
        <w:tc>
          <w:tcPr>
            <w:tcW w:w="10744" w:type="dxa"/>
            <w:tcMar>
              <w:top w:w="0" w:type="dxa"/>
              <w:left w:w="108" w:type="dxa"/>
              <w:bottom w:w="0" w:type="dxa"/>
              <w:right w:w="108" w:type="dxa"/>
            </w:tcMar>
          </w:tcPr>
          <w:p w:rsidR="000D345A" w:rsidRPr="00814411" w:rsidRDefault="000D345A" w:rsidP="008F53D1">
            <w:pPr>
              <w:pStyle w:val="TableParagraph"/>
              <w:tabs>
                <w:tab w:val="left" w:pos="142"/>
              </w:tabs>
              <w:spacing w:line="276" w:lineRule="auto"/>
              <w:ind w:firstLine="252"/>
              <w:jc w:val="both"/>
              <w:rPr>
                <w:rFonts w:ascii="Times New Roman" w:hAnsi="Times New Roman"/>
                <w:color w:val="000000" w:themeColor="text1"/>
                <w:sz w:val="24"/>
                <w:szCs w:val="24"/>
              </w:rPr>
            </w:pPr>
            <w:r w:rsidRPr="00814411">
              <w:rPr>
                <w:rFonts w:ascii="Times New Roman" w:hAnsi="Times New Roman"/>
                <w:color w:val="000000" w:themeColor="text1"/>
                <w:sz w:val="24"/>
                <w:szCs w:val="24"/>
              </w:rPr>
              <w:t>высшаякатегория</w:t>
            </w:r>
          </w:p>
        </w:tc>
        <w:tc>
          <w:tcPr>
            <w:tcW w:w="1530" w:type="dxa"/>
            <w:tcMar>
              <w:top w:w="0" w:type="dxa"/>
              <w:left w:w="108" w:type="dxa"/>
              <w:bottom w:w="0" w:type="dxa"/>
              <w:right w:w="108" w:type="dxa"/>
            </w:tcMar>
          </w:tcPr>
          <w:p w:rsidR="000D345A" w:rsidRPr="003A0531" w:rsidRDefault="00D5274D" w:rsidP="008F53D1">
            <w:pPr>
              <w:pStyle w:val="TableParagraph"/>
              <w:tabs>
                <w:tab w:val="left" w:pos="142"/>
              </w:tabs>
              <w:spacing w:line="276" w:lineRule="auto"/>
              <w:ind w:firstLine="851"/>
              <w:jc w:val="both"/>
              <w:rPr>
                <w:rFonts w:ascii="Times New Roman" w:hAnsi="Times New Roman"/>
                <w:color w:val="000000" w:themeColor="text1"/>
                <w:sz w:val="24"/>
                <w:szCs w:val="24"/>
                <w:lang w:val="ru-RU"/>
              </w:rPr>
            </w:pPr>
            <w:r w:rsidRPr="003A0531">
              <w:rPr>
                <w:rFonts w:ascii="Times New Roman" w:hAnsi="Times New Roman"/>
                <w:color w:val="000000" w:themeColor="text1"/>
                <w:sz w:val="24"/>
                <w:szCs w:val="24"/>
                <w:lang w:val="ru-RU"/>
              </w:rPr>
              <w:t>0</w:t>
            </w:r>
          </w:p>
        </w:tc>
        <w:tc>
          <w:tcPr>
            <w:tcW w:w="1530" w:type="dxa"/>
            <w:tcMar>
              <w:top w:w="0" w:type="dxa"/>
              <w:left w:w="108" w:type="dxa"/>
              <w:bottom w:w="0" w:type="dxa"/>
              <w:right w:w="108" w:type="dxa"/>
            </w:tcMar>
          </w:tcPr>
          <w:p w:rsidR="000D345A" w:rsidRPr="003A0531" w:rsidRDefault="003A0531" w:rsidP="008F53D1">
            <w:pPr>
              <w:pStyle w:val="TableParagraph"/>
              <w:tabs>
                <w:tab w:val="left" w:pos="142"/>
              </w:tabs>
              <w:spacing w:line="276" w:lineRule="auto"/>
              <w:ind w:firstLine="851"/>
              <w:jc w:val="both"/>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0</w:t>
            </w:r>
          </w:p>
        </w:tc>
      </w:tr>
      <w:tr w:rsidR="00B91902" w:rsidRPr="00814411" w:rsidTr="00730619">
        <w:trPr>
          <w:trHeight w:val="19"/>
          <w:jc w:val="center"/>
        </w:trPr>
        <w:tc>
          <w:tcPr>
            <w:tcW w:w="10744" w:type="dxa"/>
            <w:tcMar>
              <w:top w:w="0" w:type="dxa"/>
              <w:left w:w="108" w:type="dxa"/>
              <w:bottom w:w="0" w:type="dxa"/>
              <w:right w:w="108" w:type="dxa"/>
            </w:tcMar>
          </w:tcPr>
          <w:p w:rsidR="000D345A" w:rsidRPr="00814411" w:rsidRDefault="000D345A" w:rsidP="008F53D1">
            <w:pPr>
              <w:pStyle w:val="TableParagraph"/>
              <w:tabs>
                <w:tab w:val="left" w:pos="142"/>
              </w:tabs>
              <w:spacing w:line="276" w:lineRule="auto"/>
              <w:ind w:firstLine="252"/>
              <w:jc w:val="both"/>
              <w:rPr>
                <w:rFonts w:ascii="Times New Roman" w:hAnsi="Times New Roman"/>
                <w:color w:val="000000" w:themeColor="text1"/>
                <w:sz w:val="24"/>
                <w:szCs w:val="24"/>
              </w:rPr>
            </w:pPr>
            <w:r w:rsidRPr="00814411">
              <w:rPr>
                <w:rFonts w:ascii="Times New Roman" w:hAnsi="Times New Roman"/>
                <w:color w:val="000000" w:themeColor="text1"/>
                <w:sz w:val="24"/>
                <w:szCs w:val="24"/>
              </w:rPr>
              <w:t>перваякатегория</w:t>
            </w:r>
          </w:p>
        </w:tc>
        <w:tc>
          <w:tcPr>
            <w:tcW w:w="1530" w:type="dxa"/>
            <w:tcMar>
              <w:top w:w="0" w:type="dxa"/>
              <w:left w:w="108" w:type="dxa"/>
              <w:bottom w:w="0" w:type="dxa"/>
              <w:right w:w="108" w:type="dxa"/>
            </w:tcMar>
          </w:tcPr>
          <w:p w:rsidR="000D345A" w:rsidRPr="003A0531" w:rsidRDefault="00D5274D" w:rsidP="008F53D1">
            <w:pPr>
              <w:pStyle w:val="TableParagraph"/>
              <w:tabs>
                <w:tab w:val="left" w:pos="142"/>
              </w:tabs>
              <w:spacing w:line="276" w:lineRule="auto"/>
              <w:ind w:firstLine="851"/>
              <w:jc w:val="both"/>
              <w:rPr>
                <w:rFonts w:ascii="Times New Roman" w:hAnsi="Times New Roman"/>
                <w:color w:val="000000" w:themeColor="text1"/>
                <w:sz w:val="24"/>
                <w:szCs w:val="24"/>
                <w:lang w:val="ru-RU"/>
              </w:rPr>
            </w:pPr>
            <w:r w:rsidRPr="003A0531">
              <w:rPr>
                <w:rFonts w:ascii="Times New Roman" w:hAnsi="Times New Roman"/>
                <w:color w:val="000000" w:themeColor="text1"/>
                <w:sz w:val="24"/>
                <w:szCs w:val="24"/>
                <w:lang w:val="ru-RU"/>
              </w:rPr>
              <w:t>4</w:t>
            </w:r>
          </w:p>
        </w:tc>
        <w:tc>
          <w:tcPr>
            <w:tcW w:w="1530" w:type="dxa"/>
            <w:tcMar>
              <w:top w:w="0" w:type="dxa"/>
              <w:left w:w="108" w:type="dxa"/>
              <w:bottom w:w="0" w:type="dxa"/>
              <w:right w:w="108" w:type="dxa"/>
            </w:tcMar>
          </w:tcPr>
          <w:p w:rsidR="000D345A" w:rsidRPr="003A0531" w:rsidRDefault="003A0531" w:rsidP="008F53D1">
            <w:pPr>
              <w:pStyle w:val="TableParagraph"/>
              <w:tabs>
                <w:tab w:val="left" w:pos="142"/>
              </w:tabs>
              <w:spacing w:line="276" w:lineRule="auto"/>
              <w:ind w:firstLine="851"/>
              <w:jc w:val="both"/>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40</w:t>
            </w:r>
          </w:p>
        </w:tc>
      </w:tr>
      <w:tr w:rsidR="00B91902" w:rsidRPr="00814411" w:rsidTr="00730619">
        <w:trPr>
          <w:trHeight w:val="19"/>
          <w:jc w:val="center"/>
        </w:trPr>
        <w:tc>
          <w:tcPr>
            <w:tcW w:w="10744" w:type="dxa"/>
            <w:tcMar>
              <w:top w:w="0" w:type="dxa"/>
              <w:left w:w="108" w:type="dxa"/>
              <w:bottom w:w="0" w:type="dxa"/>
              <w:right w:w="108" w:type="dxa"/>
            </w:tcMar>
          </w:tcPr>
          <w:p w:rsidR="000D345A" w:rsidRPr="00814411" w:rsidRDefault="000D345A" w:rsidP="008F53D1">
            <w:pPr>
              <w:pStyle w:val="TableParagraph"/>
              <w:tabs>
                <w:tab w:val="left" w:pos="142"/>
              </w:tabs>
              <w:spacing w:line="276" w:lineRule="auto"/>
              <w:ind w:firstLine="252"/>
              <w:jc w:val="both"/>
              <w:rPr>
                <w:rFonts w:ascii="Times New Roman" w:hAnsi="Times New Roman"/>
                <w:color w:val="000000" w:themeColor="text1"/>
                <w:sz w:val="24"/>
                <w:szCs w:val="24"/>
              </w:rPr>
            </w:pPr>
            <w:r w:rsidRPr="00814411">
              <w:rPr>
                <w:rFonts w:ascii="Times New Roman" w:hAnsi="Times New Roman"/>
                <w:color w:val="000000" w:themeColor="text1"/>
                <w:sz w:val="24"/>
                <w:szCs w:val="24"/>
              </w:rPr>
              <w:lastRenderedPageBreak/>
              <w:t>соответствиезанимаемойдолжности</w:t>
            </w:r>
          </w:p>
        </w:tc>
        <w:tc>
          <w:tcPr>
            <w:tcW w:w="1530" w:type="dxa"/>
            <w:tcMar>
              <w:top w:w="0" w:type="dxa"/>
              <w:left w:w="108" w:type="dxa"/>
              <w:bottom w:w="0" w:type="dxa"/>
              <w:right w:w="108" w:type="dxa"/>
            </w:tcMar>
          </w:tcPr>
          <w:p w:rsidR="000D345A" w:rsidRPr="003A0531" w:rsidRDefault="00D5274D" w:rsidP="008F53D1">
            <w:pPr>
              <w:pStyle w:val="TableParagraph"/>
              <w:tabs>
                <w:tab w:val="left" w:pos="142"/>
              </w:tabs>
              <w:spacing w:line="276" w:lineRule="auto"/>
              <w:ind w:firstLine="851"/>
              <w:jc w:val="both"/>
              <w:rPr>
                <w:rFonts w:ascii="Times New Roman" w:hAnsi="Times New Roman"/>
                <w:color w:val="000000" w:themeColor="text1"/>
                <w:sz w:val="24"/>
                <w:szCs w:val="24"/>
                <w:lang w:val="ru-RU"/>
              </w:rPr>
            </w:pPr>
            <w:r w:rsidRPr="003A0531">
              <w:rPr>
                <w:rFonts w:ascii="Times New Roman" w:hAnsi="Times New Roman"/>
                <w:color w:val="000000" w:themeColor="text1"/>
                <w:sz w:val="24"/>
                <w:szCs w:val="24"/>
                <w:lang w:val="ru-RU"/>
              </w:rPr>
              <w:t>6</w:t>
            </w:r>
          </w:p>
        </w:tc>
        <w:tc>
          <w:tcPr>
            <w:tcW w:w="1530" w:type="dxa"/>
            <w:tcMar>
              <w:top w:w="0" w:type="dxa"/>
              <w:left w:w="108" w:type="dxa"/>
              <w:bottom w:w="0" w:type="dxa"/>
              <w:right w:w="108" w:type="dxa"/>
            </w:tcMar>
          </w:tcPr>
          <w:p w:rsidR="000D345A" w:rsidRPr="003A0531" w:rsidRDefault="003A0531" w:rsidP="008F53D1">
            <w:pPr>
              <w:pStyle w:val="TableParagraph"/>
              <w:tabs>
                <w:tab w:val="left" w:pos="142"/>
              </w:tabs>
              <w:spacing w:line="276" w:lineRule="auto"/>
              <w:ind w:firstLine="851"/>
              <w:jc w:val="both"/>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60</w:t>
            </w:r>
          </w:p>
        </w:tc>
      </w:tr>
      <w:tr w:rsidR="00B91902" w:rsidRPr="00814411" w:rsidTr="00730619">
        <w:trPr>
          <w:trHeight w:val="19"/>
          <w:jc w:val="center"/>
        </w:trPr>
        <w:tc>
          <w:tcPr>
            <w:tcW w:w="10744" w:type="dxa"/>
            <w:tcMar>
              <w:top w:w="0" w:type="dxa"/>
              <w:left w:w="108" w:type="dxa"/>
              <w:bottom w:w="0" w:type="dxa"/>
              <w:right w:w="108" w:type="dxa"/>
            </w:tcMar>
          </w:tcPr>
          <w:p w:rsidR="000D345A" w:rsidRPr="00814411" w:rsidRDefault="000D345A" w:rsidP="008F53D1">
            <w:pPr>
              <w:pStyle w:val="TableParagraph"/>
              <w:tabs>
                <w:tab w:val="left" w:pos="142"/>
              </w:tabs>
              <w:spacing w:line="276" w:lineRule="auto"/>
              <w:ind w:firstLine="252"/>
              <w:jc w:val="both"/>
              <w:rPr>
                <w:rFonts w:ascii="Times New Roman" w:hAnsi="Times New Roman"/>
                <w:color w:val="000000" w:themeColor="text1"/>
                <w:sz w:val="24"/>
                <w:szCs w:val="24"/>
                <w:lang w:val="ru-RU"/>
              </w:rPr>
            </w:pPr>
            <w:r w:rsidRPr="00814411">
              <w:rPr>
                <w:rFonts w:ascii="Times New Roman" w:hAnsi="Times New Roman"/>
                <w:color w:val="000000" w:themeColor="text1"/>
                <w:sz w:val="24"/>
                <w:szCs w:val="24"/>
                <w:lang w:val="ru-RU"/>
              </w:rPr>
              <w:t>Педагогические работники со стажем работы</w:t>
            </w:r>
          </w:p>
          <w:p w:rsidR="000D345A" w:rsidRPr="00814411" w:rsidRDefault="000D345A" w:rsidP="008F53D1">
            <w:pPr>
              <w:pStyle w:val="TableParagraph"/>
              <w:tabs>
                <w:tab w:val="left" w:pos="142"/>
              </w:tabs>
              <w:spacing w:line="276" w:lineRule="auto"/>
              <w:ind w:firstLine="252"/>
              <w:jc w:val="both"/>
              <w:rPr>
                <w:rFonts w:ascii="Times New Roman" w:hAnsi="Times New Roman"/>
                <w:color w:val="000000" w:themeColor="text1"/>
                <w:sz w:val="24"/>
                <w:szCs w:val="24"/>
                <w:lang w:val="ru-RU"/>
              </w:rPr>
            </w:pPr>
            <w:r w:rsidRPr="00814411">
              <w:rPr>
                <w:rFonts w:ascii="Times New Roman" w:hAnsi="Times New Roman"/>
                <w:color w:val="000000" w:themeColor="text1"/>
                <w:sz w:val="24"/>
                <w:szCs w:val="24"/>
                <w:lang w:val="ru-RU"/>
              </w:rPr>
              <w:t>до 5 лет</w:t>
            </w:r>
          </w:p>
        </w:tc>
        <w:tc>
          <w:tcPr>
            <w:tcW w:w="1530" w:type="dxa"/>
            <w:tcMar>
              <w:top w:w="0" w:type="dxa"/>
              <w:left w:w="108" w:type="dxa"/>
              <w:bottom w:w="0" w:type="dxa"/>
              <w:right w:w="108" w:type="dxa"/>
            </w:tcMar>
          </w:tcPr>
          <w:p w:rsidR="001511D1" w:rsidRPr="003A0531" w:rsidRDefault="001511D1" w:rsidP="008F53D1">
            <w:pPr>
              <w:pStyle w:val="TableParagraph"/>
              <w:tabs>
                <w:tab w:val="left" w:pos="142"/>
              </w:tabs>
              <w:spacing w:line="276" w:lineRule="auto"/>
              <w:ind w:firstLine="851"/>
              <w:jc w:val="both"/>
              <w:rPr>
                <w:rFonts w:ascii="Times New Roman" w:hAnsi="Times New Roman"/>
                <w:color w:val="000000" w:themeColor="text1"/>
                <w:sz w:val="24"/>
                <w:szCs w:val="24"/>
                <w:lang w:val="ru-RU"/>
              </w:rPr>
            </w:pPr>
          </w:p>
          <w:p w:rsidR="000D345A" w:rsidRPr="003A0531" w:rsidRDefault="000D345A" w:rsidP="008F53D1">
            <w:pPr>
              <w:pStyle w:val="TableParagraph"/>
              <w:tabs>
                <w:tab w:val="left" w:pos="142"/>
              </w:tabs>
              <w:spacing w:line="276" w:lineRule="auto"/>
              <w:ind w:firstLine="851"/>
              <w:jc w:val="both"/>
              <w:rPr>
                <w:rFonts w:ascii="Times New Roman" w:hAnsi="Times New Roman"/>
                <w:color w:val="000000" w:themeColor="text1"/>
                <w:sz w:val="24"/>
                <w:szCs w:val="24"/>
              </w:rPr>
            </w:pPr>
            <w:r w:rsidRPr="003A0531">
              <w:rPr>
                <w:rFonts w:ascii="Times New Roman" w:hAnsi="Times New Roman"/>
                <w:color w:val="000000" w:themeColor="text1"/>
                <w:sz w:val="24"/>
                <w:szCs w:val="24"/>
              </w:rPr>
              <w:t>0</w:t>
            </w:r>
          </w:p>
        </w:tc>
        <w:tc>
          <w:tcPr>
            <w:tcW w:w="1530" w:type="dxa"/>
            <w:tcMar>
              <w:top w:w="0" w:type="dxa"/>
              <w:left w:w="108" w:type="dxa"/>
              <w:bottom w:w="0" w:type="dxa"/>
              <w:right w:w="108" w:type="dxa"/>
            </w:tcMar>
          </w:tcPr>
          <w:p w:rsidR="001511D1" w:rsidRPr="00814411" w:rsidRDefault="001511D1" w:rsidP="008F53D1">
            <w:pPr>
              <w:pStyle w:val="TableParagraph"/>
              <w:tabs>
                <w:tab w:val="left" w:pos="142"/>
              </w:tabs>
              <w:spacing w:line="276" w:lineRule="auto"/>
              <w:ind w:firstLine="851"/>
              <w:jc w:val="both"/>
              <w:rPr>
                <w:rFonts w:ascii="Times New Roman" w:hAnsi="Times New Roman"/>
                <w:color w:val="000000" w:themeColor="text1"/>
                <w:sz w:val="24"/>
                <w:szCs w:val="24"/>
                <w:lang w:val="ru-RU"/>
              </w:rPr>
            </w:pPr>
          </w:p>
          <w:p w:rsidR="000D345A" w:rsidRPr="00814411" w:rsidRDefault="000D345A" w:rsidP="008F53D1">
            <w:pPr>
              <w:pStyle w:val="TableParagraph"/>
              <w:tabs>
                <w:tab w:val="left" w:pos="142"/>
              </w:tabs>
              <w:spacing w:line="276" w:lineRule="auto"/>
              <w:ind w:firstLine="851"/>
              <w:jc w:val="both"/>
              <w:rPr>
                <w:rFonts w:ascii="Times New Roman" w:hAnsi="Times New Roman"/>
                <w:color w:val="000000" w:themeColor="text1"/>
                <w:sz w:val="24"/>
                <w:szCs w:val="24"/>
              </w:rPr>
            </w:pPr>
            <w:r w:rsidRPr="00814411">
              <w:rPr>
                <w:rFonts w:ascii="Times New Roman" w:hAnsi="Times New Roman"/>
                <w:color w:val="000000" w:themeColor="text1"/>
                <w:sz w:val="24"/>
                <w:szCs w:val="24"/>
              </w:rPr>
              <w:t>0</w:t>
            </w:r>
          </w:p>
        </w:tc>
      </w:tr>
      <w:tr w:rsidR="00B91902" w:rsidRPr="00814411" w:rsidTr="00730619">
        <w:trPr>
          <w:trHeight w:val="19"/>
          <w:jc w:val="center"/>
        </w:trPr>
        <w:tc>
          <w:tcPr>
            <w:tcW w:w="10744" w:type="dxa"/>
            <w:tcMar>
              <w:top w:w="0" w:type="dxa"/>
              <w:left w:w="108" w:type="dxa"/>
              <w:bottom w:w="0" w:type="dxa"/>
              <w:right w:w="108" w:type="dxa"/>
            </w:tcMar>
          </w:tcPr>
          <w:p w:rsidR="000D345A" w:rsidRPr="00814411" w:rsidRDefault="000D345A" w:rsidP="008F53D1">
            <w:pPr>
              <w:pStyle w:val="TableParagraph"/>
              <w:tabs>
                <w:tab w:val="left" w:pos="142"/>
              </w:tabs>
              <w:spacing w:line="276" w:lineRule="auto"/>
              <w:ind w:firstLine="252"/>
              <w:jc w:val="both"/>
              <w:rPr>
                <w:rFonts w:ascii="Times New Roman" w:hAnsi="Times New Roman"/>
                <w:color w:val="000000" w:themeColor="text1"/>
                <w:sz w:val="24"/>
                <w:szCs w:val="24"/>
              </w:rPr>
            </w:pPr>
            <w:r w:rsidRPr="00814411">
              <w:rPr>
                <w:rFonts w:ascii="Times New Roman" w:hAnsi="Times New Roman"/>
                <w:color w:val="000000" w:themeColor="text1"/>
                <w:sz w:val="24"/>
                <w:szCs w:val="24"/>
              </w:rPr>
              <w:t>от 5 до 15</w:t>
            </w:r>
          </w:p>
        </w:tc>
        <w:tc>
          <w:tcPr>
            <w:tcW w:w="1530" w:type="dxa"/>
            <w:tcMar>
              <w:top w:w="0" w:type="dxa"/>
              <w:left w:w="108" w:type="dxa"/>
              <w:bottom w:w="0" w:type="dxa"/>
              <w:right w:w="108" w:type="dxa"/>
            </w:tcMar>
          </w:tcPr>
          <w:p w:rsidR="000D345A" w:rsidRPr="003A0531" w:rsidRDefault="00D5274D" w:rsidP="008F53D1">
            <w:pPr>
              <w:pStyle w:val="TableParagraph"/>
              <w:tabs>
                <w:tab w:val="left" w:pos="142"/>
              </w:tabs>
              <w:spacing w:line="276" w:lineRule="auto"/>
              <w:ind w:firstLine="851"/>
              <w:jc w:val="both"/>
              <w:rPr>
                <w:rFonts w:ascii="Times New Roman" w:hAnsi="Times New Roman"/>
                <w:color w:val="000000" w:themeColor="text1"/>
                <w:sz w:val="24"/>
                <w:szCs w:val="24"/>
                <w:lang w:val="ru-RU"/>
              </w:rPr>
            </w:pPr>
            <w:r w:rsidRPr="003A0531">
              <w:rPr>
                <w:rFonts w:ascii="Times New Roman" w:hAnsi="Times New Roman"/>
                <w:color w:val="000000" w:themeColor="text1"/>
                <w:sz w:val="24"/>
                <w:szCs w:val="24"/>
                <w:lang w:val="ru-RU"/>
              </w:rPr>
              <w:t>2</w:t>
            </w:r>
          </w:p>
        </w:tc>
        <w:tc>
          <w:tcPr>
            <w:tcW w:w="1530" w:type="dxa"/>
            <w:tcMar>
              <w:top w:w="0" w:type="dxa"/>
              <w:left w:w="108" w:type="dxa"/>
              <w:bottom w:w="0" w:type="dxa"/>
              <w:right w:w="108" w:type="dxa"/>
            </w:tcMar>
          </w:tcPr>
          <w:p w:rsidR="000D345A" w:rsidRPr="00814411" w:rsidRDefault="000F130A" w:rsidP="008F53D1">
            <w:pPr>
              <w:pStyle w:val="TableParagraph"/>
              <w:tabs>
                <w:tab w:val="left" w:pos="142"/>
              </w:tabs>
              <w:spacing w:line="276" w:lineRule="auto"/>
              <w:ind w:firstLine="851"/>
              <w:jc w:val="both"/>
              <w:rPr>
                <w:rFonts w:ascii="Times New Roman" w:hAnsi="Times New Roman"/>
                <w:color w:val="000000" w:themeColor="text1"/>
                <w:sz w:val="24"/>
                <w:szCs w:val="24"/>
                <w:lang w:val="ru-RU"/>
              </w:rPr>
            </w:pPr>
            <w:r w:rsidRPr="00814411">
              <w:rPr>
                <w:rFonts w:ascii="Times New Roman" w:hAnsi="Times New Roman"/>
                <w:color w:val="000000" w:themeColor="text1"/>
                <w:sz w:val="24"/>
                <w:szCs w:val="24"/>
                <w:lang w:val="ru-RU"/>
              </w:rPr>
              <w:t>2</w:t>
            </w:r>
            <w:r w:rsidR="003A0531">
              <w:rPr>
                <w:rFonts w:ascii="Times New Roman" w:hAnsi="Times New Roman"/>
                <w:color w:val="000000" w:themeColor="text1"/>
                <w:sz w:val="24"/>
                <w:szCs w:val="24"/>
                <w:lang w:val="ru-RU"/>
              </w:rPr>
              <w:t>0</w:t>
            </w:r>
          </w:p>
        </w:tc>
      </w:tr>
      <w:tr w:rsidR="00B91902" w:rsidRPr="00814411" w:rsidTr="00730619">
        <w:trPr>
          <w:trHeight w:val="19"/>
          <w:jc w:val="center"/>
        </w:trPr>
        <w:tc>
          <w:tcPr>
            <w:tcW w:w="10744" w:type="dxa"/>
            <w:tcMar>
              <w:top w:w="0" w:type="dxa"/>
              <w:left w:w="108" w:type="dxa"/>
              <w:bottom w:w="0" w:type="dxa"/>
              <w:right w:w="108" w:type="dxa"/>
            </w:tcMar>
          </w:tcPr>
          <w:p w:rsidR="000D345A" w:rsidRPr="00814411" w:rsidRDefault="000D345A" w:rsidP="008F53D1">
            <w:pPr>
              <w:pStyle w:val="TableParagraph"/>
              <w:tabs>
                <w:tab w:val="left" w:pos="142"/>
              </w:tabs>
              <w:spacing w:line="276" w:lineRule="auto"/>
              <w:ind w:firstLine="252"/>
              <w:jc w:val="both"/>
              <w:rPr>
                <w:rFonts w:ascii="Times New Roman" w:hAnsi="Times New Roman"/>
                <w:color w:val="000000" w:themeColor="text1"/>
                <w:sz w:val="24"/>
                <w:szCs w:val="24"/>
              </w:rPr>
            </w:pPr>
            <w:r w:rsidRPr="00814411">
              <w:rPr>
                <w:rFonts w:ascii="Times New Roman" w:hAnsi="Times New Roman"/>
                <w:color w:val="000000" w:themeColor="text1"/>
                <w:sz w:val="24"/>
                <w:szCs w:val="24"/>
              </w:rPr>
              <w:t>от 15 до 25 лет</w:t>
            </w:r>
          </w:p>
        </w:tc>
        <w:tc>
          <w:tcPr>
            <w:tcW w:w="1530" w:type="dxa"/>
            <w:tcMar>
              <w:top w:w="0" w:type="dxa"/>
              <w:left w:w="108" w:type="dxa"/>
              <w:bottom w:w="0" w:type="dxa"/>
              <w:right w:w="108" w:type="dxa"/>
            </w:tcMar>
          </w:tcPr>
          <w:p w:rsidR="000D345A" w:rsidRPr="003A0531" w:rsidRDefault="003A0531" w:rsidP="008F53D1">
            <w:pPr>
              <w:pStyle w:val="TableParagraph"/>
              <w:tabs>
                <w:tab w:val="left" w:pos="142"/>
              </w:tabs>
              <w:spacing w:line="276" w:lineRule="auto"/>
              <w:ind w:firstLine="851"/>
              <w:jc w:val="both"/>
              <w:rPr>
                <w:rFonts w:ascii="Times New Roman" w:hAnsi="Times New Roman"/>
                <w:color w:val="000000" w:themeColor="text1"/>
                <w:sz w:val="24"/>
                <w:szCs w:val="24"/>
                <w:lang w:val="ru-RU"/>
              </w:rPr>
            </w:pPr>
            <w:r w:rsidRPr="003A0531">
              <w:rPr>
                <w:rFonts w:ascii="Times New Roman" w:hAnsi="Times New Roman"/>
                <w:color w:val="000000" w:themeColor="text1"/>
                <w:sz w:val="24"/>
                <w:szCs w:val="24"/>
                <w:lang w:val="ru-RU"/>
              </w:rPr>
              <w:t>1</w:t>
            </w:r>
          </w:p>
        </w:tc>
        <w:tc>
          <w:tcPr>
            <w:tcW w:w="1530" w:type="dxa"/>
            <w:tcMar>
              <w:top w:w="0" w:type="dxa"/>
              <w:left w:w="108" w:type="dxa"/>
              <w:bottom w:w="0" w:type="dxa"/>
              <w:right w:w="108" w:type="dxa"/>
            </w:tcMar>
          </w:tcPr>
          <w:p w:rsidR="000D345A" w:rsidRPr="00814411" w:rsidRDefault="003A0531" w:rsidP="008F53D1">
            <w:pPr>
              <w:pStyle w:val="TableParagraph"/>
              <w:tabs>
                <w:tab w:val="left" w:pos="142"/>
              </w:tabs>
              <w:spacing w:line="276" w:lineRule="auto"/>
              <w:ind w:firstLine="851"/>
              <w:jc w:val="both"/>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10</w:t>
            </w:r>
          </w:p>
        </w:tc>
      </w:tr>
      <w:tr w:rsidR="00B91902" w:rsidRPr="00BA6233" w:rsidTr="00730619">
        <w:trPr>
          <w:trHeight w:val="19"/>
          <w:jc w:val="center"/>
        </w:trPr>
        <w:tc>
          <w:tcPr>
            <w:tcW w:w="10744" w:type="dxa"/>
            <w:tcMar>
              <w:top w:w="0" w:type="dxa"/>
              <w:left w:w="108" w:type="dxa"/>
              <w:bottom w:w="0" w:type="dxa"/>
              <w:right w:w="108" w:type="dxa"/>
            </w:tcMar>
          </w:tcPr>
          <w:p w:rsidR="000D345A" w:rsidRPr="00814411" w:rsidRDefault="000D345A" w:rsidP="008F53D1">
            <w:pPr>
              <w:pStyle w:val="TableParagraph"/>
              <w:tabs>
                <w:tab w:val="left" w:pos="142"/>
              </w:tabs>
              <w:spacing w:line="276" w:lineRule="auto"/>
              <w:ind w:firstLine="252"/>
              <w:jc w:val="both"/>
              <w:rPr>
                <w:rFonts w:ascii="Times New Roman" w:hAnsi="Times New Roman"/>
                <w:color w:val="000000" w:themeColor="text1"/>
                <w:sz w:val="24"/>
                <w:szCs w:val="24"/>
              </w:rPr>
            </w:pPr>
            <w:r w:rsidRPr="00814411">
              <w:rPr>
                <w:rFonts w:ascii="Times New Roman" w:hAnsi="Times New Roman"/>
                <w:color w:val="000000" w:themeColor="text1"/>
                <w:sz w:val="24"/>
                <w:szCs w:val="24"/>
              </w:rPr>
              <w:t>свыше 25 лет</w:t>
            </w:r>
          </w:p>
        </w:tc>
        <w:tc>
          <w:tcPr>
            <w:tcW w:w="1530" w:type="dxa"/>
            <w:tcMar>
              <w:top w:w="0" w:type="dxa"/>
              <w:left w:w="108" w:type="dxa"/>
              <w:bottom w:w="0" w:type="dxa"/>
              <w:right w:w="108" w:type="dxa"/>
            </w:tcMar>
          </w:tcPr>
          <w:p w:rsidR="000D345A" w:rsidRPr="003A0531" w:rsidRDefault="003A0531" w:rsidP="008F53D1">
            <w:pPr>
              <w:pStyle w:val="TableParagraph"/>
              <w:tabs>
                <w:tab w:val="left" w:pos="142"/>
              </w:tabs>
              <w:spacing w:line="276" w:lineRule="auto"/>
              <w:ind w:firstLine="851"/>
              <w:jc w:val="both"/>
              <w:rPr>
                <w:rFonts w:ascii="Times New Roman" w:hAnsi="Times New Roman"/>
                <w:color w:val="000000" w:themeColor="text1"/>
                <w:sz w:val="24"/>
                <w:szCs w:val="24"/>
                <w:lang w:val="ru-RU"/>
              </w:rPr>
            </w:pPr>
            <w:r w:rsidRPr="003A0531">
              <w:rPr>
                <w:rFonts w:ascii="Times New Roman" w:hAnsi="Times New Roman"/>
                <w:color w:val="000000" w:themeColor="text1"/>
                <w:sz w:val="24"/>
                <w:szCs w:val="24"/>
                <w:lang w:val="ru-RU"/>
              </w:rPr>
              <w:t>7</w:t>
            </w:r>
          </w:p>
        </w:tc>
        <w:tc>
          <w:tcPr>
            <w:tcW w:w="1530" w:type="dxa"/>
            <w:tcMar>
              <w:top w:w="0" w:type="dxa"/>
              <w:left w:w="108" w:type="dxa"/>
              <w:bottom w:w="0" w:type="dxa"/>
              <w:right w:w="108" w:type="dxa"/>
            </w:tcMar>
          </w:tcPr>
          <w:p w:rsidR="000D345A" w:rsidRPr="00814411" w:rsidRDefault="003A0531" w:rsidP="008F53D1">
            <w:pPr>
              <w:pStyle w:val="TableParagraph"/>
              <w:tabs>
                <w:tab w:val="left" w:pos="142"/>
              </w:tabs>
              <w:spacing w:line="276" w:lineRule="auto"/>
              <w:ind w:firstLine="851"/>
              <w:jc w:val="both"/>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70</w:t>
            </w:r>
          </w:p>
        </w:tc>
      </w:tr>
    </w:tbl>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p>
    <w:p w:rsidR="003A4706" w:rsidRPr="00BA6233" w:rsidRDefault="00730619"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Все педагоги владеют ИКТ</w:t>
      </w:r>
      <w:r w:rsidR="003A4706" w:rsidRPr="00BA6233">
        <w:rPr>
          <w:rFonts w:ascii="Times New Roman" w:hAnsi="Times New Roman"/>
          <w:color w:val="000000" w:themeColor="text1"/>
          <w:sz w:val="24"/>
          <w:szCs w:val="24"/>
        </w:rPr>
        <w:t>,большинство используют и активно применяют:</w:t>
      </w:r>
    </w:p>
    <w:tbl>
      <w:tblPr>
        <w:tblW w:w="0" w:type="auto"/>
        <w:tblLook w:val="04A0"/>
      </w:tblPr>
      <w:tblGrid>
        <w:gridCol w:w="9039"/>
      </w:tblGrid>
      <w:tr w:rsidR="00B91902" w:rsidRPr="00BA6233" w:rsidTr="00730619">
        <w:tc>
          <w:tcPr>
            <w:tcW w:w="9039" w:type="dxa"/>
            <w:shd w:val="clear" w:color="auto" w:fill="auto"/>
          </w:tcPr>
          <w:p w:rsidR="003A4706" w:rsidRPr="00BA6233" w:rsidRDefault="003A4706" w:rsidP="008F53D1">
            <w:pPr>
              <w:pStyle w:val="a4"/>
              <w:numPr>
                <w:ilvl w:val="0"/>
                <w:numId w:val="6"/>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Игровые технологии</w:t>
            </w:r>
          </w:p>
          <w:p w:rsidR="003A4706" w:rsidRPr="00BA6233" w:rsidRDefault="003A4706" w:rsidP="008F53D1">
            <w:pPr>
              <w:pStyle w:val="a4"/>
              <w:numPr>
                <w:ilvl w:val="0"/>
                <w:numId w:val="6"/>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Проблемное обучение</w:t>
            </w:r>
          </w:p>
          <w:p w:rsidR="003A4706" w:rsidRPr="00BA6233" w:rsidRDefault="003A4706" w:rsidP="008F53D1">
            <w:pPr>
              <w:pStyle w:val="a4"/>
              <w:numPr>
                <w:ilvl w:val="0"/>
                <w:numId w:val="6"/>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Групповые технологии</w:t>
            </w:r>
          </w:p>
          <w:p w:rsidR="003A4706" w:rsidRPr="00BA6233" w:rsidRDefault="002C5772" w:rsidP="008F53D1">
            <w:pPr>
              <w:pStyle w:val="a4"/>
              <w:numPr>
                <w:ilvl w:val="0"/>
                <w:numId w:val="6"/>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bCs/>
                <w:color w:val="000000" w:themeColor="text1"/>
                <w:sz w:val="24"/>
                <w:szCs w:val="24"/>
              </w:rPr>
              <w:t>Здоровьесберегающие</w:t>
            </w:r>
            <w:r w:rsidR="00730619" w:rsidRPr="00BA6233">
              <w:rPr>
                <w:rFonts w:ascii="Times New Roman" w:hAnsi="Times New Roman"/>
                <w:bCs/>
                <w:color w:val="000000" w:themeColor="text1"/>
                <w:sz w:val="24"/>
                <w:szCs w:val="24"/>
              </w:rPr>
              <w:t>технологи</w:t>
            </w:r>
            <w:r w:rsidRPr="00BA6233">
              <w:rPr>
                <w:rFonts w:ascii="Times New Roman" w:hAnsi="Times New Roman"/>
                <w:bCs/>
                <w:color w:val="000000" w:themeColor="text1"/>
                <w:sz w:val="24"/>
                <w:szCs w:val="24"/>
              </w:rPr>
              <w:t>и</w:t>
            </w:r>
          </w:p>
        </w:tc>
      </w:tr>
    </w:tbl>
    <w:p w:rsidR="000D345A" w:rsidRPr="00BA6233" w:rsidRDefault="000D345A" w:rsidP="008F53D1">
      <w:pPr>
        <w:pStyle w:val="a4"/>
        <w:tabs>
          <w:tab w:val="left" w:pos="142"/>
        </w:tabs>
        <w:spacing w:line="276" w:lineRule="auto"/>
        <w:ind w:firstLine="851"/>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 xml:space="preserve">Используемые формы организации </w:t>
      </w:r>
      <w:r w:rsidRPr="00BA6233">
        <w:rPr>
          <w:rFonts w:ascii="Times New Roman" w:hAnsi="Times New Roman"/>
          <w:bCs/>
          <w:color w:val="000000" w:themeColor="text1"/>
          <w:sz w:val="24"/>
          <w:szCs w:val="24"/>
        </w:rPr>
        <w:t>образовательного пространства</w:t>
      </w:r>
      <w:r w:rsidRPr="00BA6233">
        <w:rPr>
          <w:rFonts w:ascii="Times New Roman" w:hAnsi="Times New Roman"/>
          <w:b/>
          <w:bCs/>
          <w:color w:val="000000" w:themeColor="text1"/>
          <w:sz w:val="24"/>
          <w:szCs w:val="24"/>
        </w:rPr>
        <w:t>:</w:t>
      </w:r>
    </w:p>
    <w:p w:rsidR="000D345A" w:rsidRPr="00BA6233" w:rsidRDefault="000D345A" w:rsidP="008F53D1">
      <w:pPr>
        <w:pStyle w:val="a4"/>
        <w:tabs>
          <w:tab w:val="left" w:pos="142"/>
        </w:tabs>
        <w:spacing w:line="276" w:lineRule="auto"/>
        <w:ind w:firstLine="851"/>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 урок как форма учебной деятельности для постановки и решения учебных задач;</w:t>
      </w:r>
    </w:p>
    <w:p w:rsidR="000D345A" w:rsidRPr="00BA6233" w:rsidRDefault="000D345A" w:rsidP="008F53D1">
      <w:pPr>
        <w:pStyle w:val="a4"/>
        <w:tabs>
          <w:tab w:val="left" w:pos="142"/>
        </w:tabs>
        <w:spacing w:line="276" w:lineRule="auto"/>
        <w:ind w:firstLine="851"/>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 консультативное занятие как форма учебной деятельности по разрешению проблем ;</w:t>
      </w:r>
    </w:p>
    <w:p w:rsidR="000D345A" w:rsidRPr="00BA6233" w:rsidRDefault="000D345A" w:rsidP="008F53D1">
      <w:pPr>
        <w:pStyle w:val="a4"/>
        <w:tabs>
          <w:tab w:val="left" w:pos="142"/>
        </w:tabs>
        <w:spacing w:line="276" w:lineRule="auto"/>
        <w:ind w:firstLine="851"/>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 внеурочные занятия и внеучебные формы организации образовательного пространства как место реализации личности  (кружки, се</w:t>
      </w:r>
      <w:r w:rsidRPr="00BA6233">
        <w:rPr>
          <w:rFonts w:ascii="Times New Roman" w:hAnsi="Times New Roman"/>
          <w:bCs/>
          <w:color w:val="000000" w:themeColor="text1"/>
          <w:sz w:val="24"/>
          <w:szCs w:val="24"/>
        </w:rPr>
        <w:t>к</w:t>
      </w:r>
      <w:r w:rsidRPr="00BA6233">
        <w:rPr>
          <w:rFonts w:ascii="Times New Roman" w:hAnsi="Times New Roman"/>
          <w:bCs/>
          <w:color w:val="000000" w:themeColor="text1"/>
          <w:sz w:val="24"/>
          <w:szCs w:val="24"/>
        </w:rPr>
        <w:t>ции,  конкурсы, олимпиады, конференции, марафоны, акции, предметные недели, выставки, мастерские эстафеты, экскурсии).</w:t>
      </w:r>
    </w:p>
    <w:p w:rsidR="000D345A" w:rsidRPr="00BA6233" w:rsidRDefault="000D345A" w:rsidP="008F53D1">
      <w:pPr>
        <w:shd w:val="clear" w:color="auto" w:fill="FFFFFF"/>
        <w:tabs>
          <w:tab w:val="left" w:pos="142"/>
          <w:tab w:val="left" w:pos="562"/>
        </w:tabs>
        <w:spacing w:after="0"/>
        <w:ind w:firstLine="851"/>
        <w:jc w:val="both"/>
        <w:textAlignment w:val="top"/>
        <w:rPr>
          <w:rFonts w:ascii="Times New Roman" w:hAnsi="Times New Roman"/>
          <w:b/>
          <w:i/>
          <w:color w:val="000000" w:themeColor="text1"/>
          <w:sz w:val="24"/>
          <w:szCs w:val="24"/>
          <w:lang w:eastAsia="ru-RU"/>
        </w:rPr>
      </w:pPr>
      <w:r w:rsidRPr="00BA6233">
        <w:rPr>
          <w:rFonts w:ascii="Times New Roman" w:hAnsi="Times New Roman"/>
          <w:b/>
          <w:i/>
          <w:color w:val="000000" w:themeColor="text1"/>
          <w:sz w:val="24"/>
          <w:szCs w:val="24"/>
          <w:lang w:eastAsia="ru-RU"/>
        </w:rPr>
        <w:t>Учебно-методическое и информационное обеспечение</w:t>
      </w:r>
    </w:p>
    <w:p w:rsidR="000D345A" w:rsidRPr="00BA6233" w:rsidRDefault="000D345A" w:rsidP="008F53D1">
      <w:pPr>
        <w:shd w:val="clear" w:color="auto" w:fill="FFFFFF"/>
        <w:tabs>
          <w:tab w:val="left" w:pos="142"/>
          <w:tab w:val="left" w:pos="562"/>
        </w:tabs>
        <w:spacing w:after="0"/>
        <w:ind w:firstLine="851"/>
        <w:jc w:val="both"/>
        <w:textAlignment w:val="top"/>
        <w:rPr>
          <w:rFonts w:ascii="Times New Roman" w:hAnsi="Times New Roman"/>
          <w:b/>
          <w:color w:val="000000" w:themeColor="text1"/>
          <w:sz w:val="24"/>
          <w:szCs w:val="24"/>
          <w:lang w:eastAsia="ru-RU"/>
        </w:rPr>
      </w:pPr>
      <w:r w:rsidRPr="00BA6233">
        <w:rPr>
          <w:rFonts w:ascii="Times New Roman" w:hAnsi="Times New Roman"/>
          <w:color w:val="000000" w:themeColor="text1"/>
          <w:sz w:val="24"/>
          <w:szCs w:val="24"/>
          <w:lang w:eastAsia="ru-RU"/>
        </w:rPr>
        <w:t>Соответствует ФГОС ООО  и преемственности с начальным общим образованием и нацелено на обеспечение широкого, постоянного и устойчивого доступа для всех участников образовательн</w:t>
      </w:r>
      <w:r w:rsidR="004B54ED" w:rsidRPr="00BA6233">
        <w:rPr>
          <w:rFonts w:ascii="Times New Roman" w:hAnsi="Times New Roman"/>
          <w:color w:val="000000" w:themeColor="text1"/>
          <w:sz w:val="24"/>
          <w:szCs w:val="24"/>
          <w:lang w:eastAsia="ru-RU"/>
        </w:rPr>
        <w:t>ойдеятельности</w:t>
      </w:r>
      <w:r w:rsidRPr="00BA6233">
        <w:rPr>
          <w:rFonts w:ascii="Times New Roman" w:hAnsi="Times New Roman"/>
          <w:color w:val="000000" w:themeColor="text1"/>
          <w:sz w:val="24"/>
          <w:szCs w:val="24"/>
          <w:lang w:eastAsia="ru-RU"/>
        </w:rPr>
        <w:t xml:space="preserve"> любой информации, связанной с реализацией основной образовательной программы:</w:t>
      </w:r>
    </w:p>
    <w:p w:rsidR="000D345A" w:rsidRPr="00BA6233" w:rsidRDefault="000D345A" w:rsidP="008F53D1">
      <w:pPr>
        <w:shd w:val="clear" w:color="auto" w:fill="FFFFFF"/>
        <w:tabs>
          <w:tab w:val="left" w:pos="142"/>
          <w:tab w:val="left" w:pos="562"/>
        </w:tabs>
        <w:spacing w:after="0"/>
        <w:ind w:firstLine="851"/>
        <w:jc w:val="both"/>
        <w:textAlignment w:val="top"/>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 примерные программы основного общего образования;</w:t>
      </w:r>
    </w:p>
    <w:p w:rsidR="000D345A" w:rsidRPr="00BA6233" w:rsidRDefault="000D345A" w:rsidP="008F53D1">
      <w:pPr>
        <w:shd w:val="clear" w:color="auto" w:fill="FFFFFF"/>
        <w:tabs>
          <w:tab w:val="left" w:pos="142"/>
          <w:tab w:val="left" w:pos="562"/>
        </w:tabs>
        <w:spacing w:after="0"/>
        <w:ind w:firstLine="851"/>
        <w:jc w:val="both"/>
        <w:textAlignment w:val="top"/>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 xml:space="preserve">- программы к УМК </w:t>
      </w:r>
    </w:p>
    <w:p w:rsidR="000D345A" w:rsidRPr="00BA6233" w:rsidRDefault="000D345A" w:rsidP="008F53D1">
      <w:pPr>
        <w:shd w:val="clear" w:color="auto" w:fill="FFFFFF"/>
        <w:tabs>
          <w:tab w:val="left" w:pos="142"/>
          <w:tab w:val="left" w:pos="562"/>
        </w:tabs>
        <w:spacing w:after="0"/>
        <w:ind w:firstLine="851"/>
        <w:jc w:val="both"/>
        <w:textAlignment w:val="top"/>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 рабочие программы учебных курсов, разработанные педагогами с учётом ФГОС ООО;</w:t>
      </w:r>
    </w:p>
    <w:p w:rsidR="000D345A" w:rsidRPr="00BA6233" w:rsidRDefault="000D345A" w:rsidP="008F53D1">
      <w:pPr>
        <w:shd w:val="clear" w:color="auto" w:fill="FFFFFF"/>
        <w:tabs>
          <w:tab w:val="left" w:pos="142"/>
          <w:tab w:val="left" w:pos="562"/>
        </w:tabs>
        <w:spacing w:after="0"/>
        <w:ind w:firstLine="851"/>
        <w:jc w:val="both"/>
        <w:textAlignment w:val="top"/>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 xml:space="preserve">- учебники и рабочие тетради для </w:t>
      </w:r>
      <w:r w:rsidR="00730619" w:rsidRPr="00BA6233">
        <w:rPr>
          <w:rFonts w:ascii="Times New Roman" w:hAnsi="Times New Roman"/>
          <w:color w:val="000000" w:themeColor="text1"/>
          <w:sz w:val="24"/>
          <w:szCs w:val="24"/>
        </w:rPr>
        <w:t>обучающих;</w:t>
      </w:r>
    </w:p>
    <w:p w:rsidR="000D345A" w:rsidRPr="00BA6233" w:rsidRDefault="000D345A" w:rsidP="008F53D1">
      <w:pPr>
        <w:shd w:val="clear" w:color="auto" w:fill="FFFFFF"/>
        <w:tabs>
          <w:tab w:val="left" w:pos="142"/>
          <w:tab w:val="left" w:pos="562"/>
        </w:tabs>
        <w:spacing w:after="0"/>
        <w:ind w:firstLine="851"/>
        <w:jc w:val="both"/>
        <w:textAlignment w:val="top"/>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 методические пособия для педагогов;</w:t>
      </w:r>
    </w:p>
    <w:p w:rsidR="000D345A" w:rsidRPr="00BA6233" w:rsidRDefault="000D345A" w:rsidP="008F53D1">
      <w:pPr>
        <w:shd w:val="clear" w:color="auto" w:fill="FFFFFF"/>
        <w:tabs>
          <w:tab w:val="left" w:pos="142"/>
          <w:tab w:val="left" w:pos="562"/>
        </w:tabs>
        <w:spacing w:after="0"/>
        <w:ind w:firstLine="851"/>
        <w:jc w:val="both"/>
        <w:textAlignment w:val="top"/>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 xml:space="preserve">- комплекты таблиц и наглядных пособий, мультимедийные пособия. </w:t>
      </w:r>
    </w:p>
    <w:p w:rsidR="000D345A" w:rsidRPr="00BA6233" w:rsidRDefault="000D345A" w:rsidP="008F53D1">
      <w:pPr>
        <w:tabs>
          <w:tab w:val="left" w:pos="142"/>
        </w:tabs>
        <w:spacing w:after="0"/>
        <w:ind w:firstLine="851"/>
        <w:jc w:val="both"/>
        <w:rPr>
          <w:rFonts w:ascii="Times New Roman" w:hAnsi="Times New Roman"/>
          <w:b/>
          <w:i/>
          <w:color w:val="000000" w:themeColor="text1"/>
          <w:sz w:val="24"/>
          <w:szCs w:val="24"/>
        </w:rPr>
      </w:pPr>
      <w:r w:rsidRPr="00BA6233">
        <w:rPr>
          <w:rFonts w:ascii="Times New Roman" w:hAnsi="Times New Roman"/>
          <w:b/>
          <w:bCs/>
          <w:i/>
          <w:iCs/>
          <w:color w:val="000000" w:themeColor="text1"/>
          <w:sz w:val="24"/>
          <w:szCs w:val="24"/>
        </w:rPr>
        <w:t xml:space="preserve">Материально-техническое </w:t>
      </w:r>
      <w:r w:rsidRPr="00BA6233">
        <w:rPr>
          <w:rFonts w:ascii="Times New Roman" w:hAnsi="Times New Roman"/>
          <w:b/>
          <w:i/>
          <w:color w:val="000000" w:themeColor="text1"/>
          <w:sz w:val="24"/>
          <w:szCs w:val="24"/>
        </w:rPr>
        <w:t>обеспечение образовательн</w:t>
      </w:r>
      <w:r w:rsidR="004B54ED" w:rsidRPr="00BA6233">
        <w:rPr>
          <w:rFonts w:ascii="Times New Roman" w:hAnsi="Times New Roman"/>
          <w:b/>
          <w:i/>
          <w:color w:val="000000" w:themeColor="text1"/>
          <w:sz w:val="24"/>
          <w:szCs w:val="24"/>
        </w:rPr>
        <w:t>ойдеятельности</w:t>
      </w:r>
    </w:p>
    <w:p w:rsidR="000D345A" w:rsidRPr="00BA6233" w:rsidRDefault="000D345A"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В школе имеется </w:t>
      </w:r>
      <w:r w:rsidR="00730619" w:rsidRPr="00BA6233">
        <w:rPr>
          <w:rFonts w:ascii="Times New Roman" w:hAnsi="Times New Roman"/>
          <w:color w:val="000000" w:themeColor="text1"/>
          <w:sz w:val="24"/>
          <w:szCs w:val="24"/>
        </w:rPr>
        <w:t>9</w:t>
      </w:r>
      <w:r w:rsidRPr="00BA6233">
        <w:rPr>
          <w:rFonts w:ascii="Times New Roman" w:hAnsi="Times New Roman"/>
          <w:color w:val="000000" w:themeColor="text1"/>
          <w:sz w:val="24"/>
          <w:szCs w:val="24"/>
        </w:rPr>
        <w:t xml:space="preserve"> кабинетов, из них </w:t>
      </w:r>
      <w:r w:rsidR="00730619" w:rsidRPr="00BA6233">
        <w:rPr>
          <w:rFonts w:ascii="Times New Roman" w:hAnsi="Times New Roman"/>
          <w:color w:val="000000" w:themeColor="text1"/>
          <w:sz w:val="24"/>
          <w:szCs w:val="24"/>
        </w:rPr>
        <w:t>7</w:t>
      </w:r>
      <w:r w:rsidRPr="00BA6233">
        <w:rPr>
          <w:rFonts w:ascii="Times New Roman" w:hAnsi="Times New Roman"/>
          <w:color w:val="000000" w:themeColor="text1"/>
          <w:sz w:val="24"/>
          <w:szCs w:val="24"/>
        </w:rPr>
        <w:t xml:space="preserve"> кабинетов использую</w:t>
      </w:r>
      <w:r w:rsidR="00730619" w:rsidRPr="00BA6233">
        <w:rPr>
          <w:rFonts w:ascii="Times New Roman" w:hAnsi="Times New Roman"/>
          <w:color w:val="000000" w:themeColor="text1"/>
          <w:sz w:val="24"/>
          <w:szCs w:val="24"/>
        </w:rPr>
        <w:t>тся обучающимися основной школы. Все кабинеты оснащены компьютер</w:t>
      </w:r>
      <w:r w:rsidR="00730619" w:rsidRPr="00BA6233">
        <w:rPr>
          <w:rFonts w:ascii="Times New Roman" w:hAnsi="Times New Roman"/>
          <w:color w:val="000000" w:themeColor="text1"/>
          <w:sz w:val="24"/>
          <w:szCs w:val="24"/>
        </w:rPr>
        <w:t>а</w:t>
      </w:r>
      <w:r w:rsidR="00730619" w:rsidRPr="00BA6233">
        <w:rPr>
          <w:rFonts w:ascii="Times New Roman" w:hAnsi="Times New Roman"/>
          <w:color w:val="000000" w:themeColor="text1"/>
          <w:sz w:val="24"/>
          <w:szCs w:val="24"/>
        </w:rPr>
        <w:lastRenderedPageBreak/>
        <w:t xml:space="preserve">ми (ноутбуками), </w:t>
      </w:r>
      <w:r w:rsidRPr="00BA6233">
        <w:rPr>
          <w:rFonts w:ascii="Times New Roman" w:hAnsi="Times New Roman"/>
          <w:color w:val="000000" w:themeColor="text1"/>
          <w:sz w:val="24"/>
          <w:szCs w:val="24"/>
        </w:rPr>
        <w:t xml:space="preserve"> мультимедийным</w:t>
      </w:r>
      <w:r w:rsidR="00730619" w:rsidRPr="00BA6233">
        <w:rPr>
          <w:rFonts w:ascii="Times New Roman" w:hAnsi="Times New Roman"/>
          <w:color w:val="000000" w:themeColor="text1"/>
          <w:sz w:val="24"/>
          <w:szCs w:val="24"/>
        </w:rPr>
        <w:t>и проектора</w:t>
      </w:r>
      <w:r w:rsidRPr="00BA6233">
        <w:rPr>
          <w:rFonts w:ascii="Times New Roman" w:hAnsi="Times New Roman"/>
          <w:color w:val="000000" w:themeColor="text1"/>
          <w:sz w:val="24"/>
          <w:szCs w:val="24"/>
        </w:rPr>
        <w:t>м</w:t>
      </w:r>
      <w:r w:rsidR="00730619" w:rsidRPr="00BA6233">
        <w:rPr>
          <w:rFonts w:ascii="Times New Roman" w:hAnsi="Times New Roman"/>
          <w:color w:val="000000" w:themeColor="text1"/>
          <w:sz w:val="24"/>
          <w:szCs w:val="24"/>
        </w:rPr>
        <w:t xml:space="preserve">и, экранами, принтерами или МФУ, в одном кабинете имеется </w:t>
      </w:r>
      <w:r w:rsidRPr="00BA6233">
        <w:rPr>
          <w:rFonts w:ascii="Times New Roman" w:hAnsi="Times New Roman"/>
          <w:color w:val="000000" w:themeColor="text1"/>
          <w:sz w:val="24"/>
          <w:szCs w:val="24"/>
        </w:rPr>
        <w:t xml:space="preserve"> интерактивная доска</w:t>
      </w:r>
      <w:r w:rsidR="00730619" w:rsidRPr="00BA6233">
        <w:rPr>
          <w:rFonts w:ascii="Times New Roman" w:hAnsi="Times New Roman"/>
          <w:color w:val="000000" w:themeColor="text1"/>
          <w:sz w:val="24"/>
          <w:szCs w:val="24"/>
        </w:rPr>
        <w:t xml:space="preserve">. В школе имеется </w:t>
      </w:r>
      <w:r w:rsidRPr="00BA6233">
        <w:rPr>
          <w:rFonts w:ascii="Times New Roman" w:hAnsi="Times New Roman"/>
          <w:color w:val="000000" w:themeColor="text1"/>
          <w:sz w:val="24"/>
          <w:szCs w:val="24"/>
        </w:rPr>
        <w:t>спорт</w:t>
      </w:r>
      <w:r w:rsidR="00730619" w:rsidRPr="00BA6233">
        <w:rPr>
          <w:rFonts w:ascii="Times New Roman" w:hAnsi="Times New Roman"/>
          <w:color w:val="000000" w:themeColor="text1"/>
          <w:sz w:val="24"/>
          <w:szCs w:val="24"/>
        </w:rPr>
        <w:t>ивный зал</w:t>
      </w:r>
      <w:r w:rsidRPr="00BA6233">
        <w:rPr>
          <w:rFonts w:ascii="Times New Roman" w:hAnsi="Times New Roman"/>
          <w:color w:val="000000" w:themeColor="text1"/>
          <w:sz w:val="24"/>
          <w:szCs w:val="24"/>
        </w:rPr>
        <w:t>,</w:t>
      </w:r>
      <w:r w:rsidR="00730619" w:rsidRPr="00BA6233">
        <w:rPr>
          <w:rFonts w:ascii="Times New Roman" w:hAnsi="Times New Roman"/>
          <w:color w:val="000000" w:themeColor="text1"/>
          <w:sz w:val="24"/>
          <w:szCs w:val="24"/>
        </w:rPr>
        <w:t xml:space="preserve"> библиотека</w:t>
      </w:r>
      <w:r w:rsidRPr="00BA6233">
        <w:rPr>
          <w:rFonts w:ascii="Times New Roman" w:hAnsi="Times New Roman"/>
          <w:color w:val="000000" w:themeColor="text1"/>
          <w:sz w:val="24"/>
          <w:szCs w:val="24"/>
        </w:rPr>
        <w:t>, компьютерный класс, наличие скоростного выхода в Интернет (скорость канала не ниже 128 кб/с по дог</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вору).</w:t>
      </w:r>
    </w:p>
    <w:p w:rsidR="00730619" w:rsidRPr="00BA6233" w:rsidRDefault="000D345A" w:rsidP="008F53D1">
      <w:pPr>
        <w:shd w:val="clear" w:color="auto" w:fill="FFFFFF"/>
        <w:tabs>
          <w:tab w:val="left" w:pos="142"/>
        </w:tabs>
        <w:spacing w:after="0"/>
        <w:ind w:firstLine="851"/>
        <w:jc w:val="both"/>
        <w:textAlignment w:val="top"/>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Пришкольная территория благоустроена, имеются </w:t>
      </w:r>
      <w:r w:rsidR="00730619" w:rsidRPr="00BA6233">
        <w:rPr>
          <w:rFonts w:ascii="Times New Roman" w:hAnsi="Times New Roman"/>
          <w:color w:val="000000" w:themeColor="text1"/>
          <w:sz w:val="24"/>
          <w:szCs w:val="24"/>
        </w:rPr>
        <w:t xml:space="preserve">спортивная площадка, </w:t>
      </w:r>
      <w:r w:rsidRPr="00BA6233">
        <w:rPr>
          <w:rFonts w:ascii="Times New Roman" w:hAnsi="Times New Roman"/>
          <w:color w:val="000000" w:themeColor="text1"/>
          <w:sz w:val="24"/>
          <w:szCs w:val="24"/>
        </w:rPr>
        <w:t>места для отдыха. Озеленение территории соответствует но</w:t>
      </w:r>
      <w:r w:rsidRPr="00BA6233">
        <w:rPr>
          <w:rFonts w:ascii="Times New Roman" w:hAnsi="Times New Roman"/>
          <w:color w:val="000000" w:themeColor="text1"/>
          <w:sz w:val="24"/>
          <w:szCs w:val="24"/>
        </w:rPr>
        <w:t>р</w:t>
      </w:r>
      <w:r w:rsidRPr="00BA6233">
        <w:rPr>
          <w:rFonts w:ascii="Times New Roman" w:hAnsi="Times New Roman"/>
          <w:color w:val="000000" w:themeColor="text1"/>
          <w:sz w:val="24"/>
          <w:szCs w:val="24"/>
        </w:rPr>
        <w:t xml:space="preserve">мам. Организовано горячее питание </w:t>
      </w:r>
      <w:r w:rsidR="00730619" w:rsidRPr="00BA6233">
        <w:rPr>
          <w:rFonts w:ascii="Times New Roman" w:hAnsi="Times New Roman"/>
          <w:color w:val="000000" w:themeColor="text1"/>
          <w:sz w:val="24"/>
          <w:szCs w:val="24"/>
        </w:rPr>
        <w:t>обучающихся</w:t>
      </w:r>
      <w:r w:rsidRPr="00BA6233">
        <w:rPr>
          <w:rFonts w:ascii="Times New Roman" w:hAnsi="Times New Roman"/>
          <w:color w:val="000000" w:themeColor="text1"/>
          <w:sz w:val="24"/>
          <w:szCs w:val="24"/>
        </w:rPr>
        <w:t xml:space="preserve"> в соответствии с СанПиН. </w:t>
      </w:r>
    </w:p>
    <w:p w:rsidR="00730619" w:rsidRPr="00BA6233" w:rsidRDefault="000D345A" w:rsidP="008F53D1">
      <w:pPr>
        <w:shd w:val="clear" w:color="auto" w:fill="FFFFFF"/>
        <w:tabs>
          <w:tab w:val="left" w:pos="142"/>
        </w:tabs>
        <w:spacing w:after="0"/>
        <w:ind w:firstLine="851"/>
        <w:jc w:val="both"/>
        <w:textAlignment w:val="top"/>
        <w:rPr>
          <w:rFonts w:ascii="Times New Roman" w:eastAsia="Times New Roman" w:hAnsi="Times New Roman"/>
          <w:color w:val="000000"/>
          <w:sz w:val="24"/>
          <w:szCs w:val="24"/>
          <w:lang w:eastAsia="ru-RU"/>
        </w:rPr>
      </w:pPr>
      <w:r w:rsidRPr="00BA6233">
        <w:rPr>
          <w:rFonts w:ascii="Times New Roman" w:hAnsi="Times New Roman"/>
          <w:color w:val="000000" w:themeColor="text1"/>
          <w:sz w:val="24"/>
          <w:szCs w:val="24"/>
          <w:lang w:eastAsia="ru-RU"/>
        </w:rPr>
        <w:t xml:space="preserve">В целях расширения дополнительных образовательных услуг школа активно взаимодействует с  </w:t>
      </w:r>
      <w:r w:rsidR="00730619" w:rsidRPr="00BA6233">
        <w:rPr>
          <w:rFonts w:ascii="Times New Roman" w:eastAsia="Times New Roman" w:hAnsi="Times New Roman"/>
          <w:color w:val="000000"/>
          <w:sz w:val="24"/>
          <w:szCs w:val="24"/>
          <w:lang w:eastAsia="ru-RU"/>
        </w:rPr>
        <w:t>Вознесенским сельским клубом, Возн</w:t>
      </w:r>
      <w:r w:rsidR="00730619" w:rsidRPr="00BA6233">
        <w:rPr>
          <w:rFonts w:ascii="Times New Roman" w:eastAsia="Times New Roman" w:hAnsi="Times New Roman"/>
          <w:color w:val="000000"/>
          <w:sz w:val="24"/>
          <w:szCs w:val="24"/>
          <w:lang w:eastAsia="ru-RU"/>
        </w:rPr>
        <w:t>е</w:t>
      </w:r>
      <w:r w:rsidR="00730619" w:rsidRPr="00BA6233">
        <w:rPr>
          <w:rFonts w:ascii="Times New Roman" w:eastAsia="Times New Roman" w:hAnsi="Times New Roman"/>
          <w:color w:val="000000"/>
          <w:sz w:val="24"/>
          <w:szCs w:val="24"/>
          <w:lang w:eastAsia="ru-RU"/>
        </w:rPr>
        <w:t>сенской сельской библиотекой, Березовским районным музеем, Березовской детско-юношеской спортивной школой, Ермолаевским детским о</w:t>
      </w:r>
      <w:r w:rsidR="00730619" w:rsidRPr="00BA6233">
        <w:rPr>
          <w:rFonts w:ascii="Times New Roman" w:eastAsia="Times New Roman" w:hAnsi="Times New Roman"/>
          <w:color w:val="000000"/>
          <w:sz w:val="24"/>
          <w:szCs w:val="24"/>
          <w:lang w:eastAsia="ru-RU"/>
        </w:rPr>
        <w:t>з</w:t>
      </w:r>
      <w:r w:rsidR="00730619" w:rsidRPr="00BA6233">
        <w:rPr>
          <w:rFonts w:ascii="Times New Roman" w:eastAsia="Times New Roman" w:hAnsi="Times New Roman"/>
          <w:color w:val="000000"/>
          <w:sz w:val="24"/>
          <w:szCs w:val="24"/>
          <w:lang w:eastAsia="ru-RU"/>
        </w:rPr>
        <w:t>доровительным (профильным) центром.</w:t>
      </w:r>
    </w:p>
    <w:p w:rsidR="00730619" w:rsidRPr="00BA6233" w:rsidRDefault="00730619" w:rsidP="008F53D1">
      <w:pPr>
        <w:widowControl w:val="0"/>
        <w:tabs>
          <w:tab w:val="left" w:pos="142"/>
        </w:tabs>
        <w:autoSpaceDE w:val="0"/>
        <w:autoSpaceDN w:val="0"/>
        <w:adjustRightInd w:val="0"/>
        <w:spacing w:after="0"/>
        <w:ind w:firstLine="851"/>
        <w:jc w:val="both"/>
        <w:rPr>
          <w:rFonts w:ascii="Times New Roman" w:hAnsi="Times New Roman"/>
          <w:sz w:val="24"/>
          <w:szCs w:val="24"/>
        </w:rPr>
      </w:pPr>
      <w:r w:rsidRPr="00BA6233">
        <w:rPr>
          <w:rFonts w:ascii="Times New Roman" w:hAnsi="Times New Roman"/>
          <w:sz w:val="24"/>
          <w:szCs w:val="24"/>
        </w:rPr>
        <w:t>Медицинское обслуживание осуществляется согласно договора с МУЗ ЦБ Березовского района Вознесенским ФАПом.</w:t>
      </w:r>
    </w:p>
    <w:p w:rsidR="000D345A" w:rsidRPr="00BA6233" w:rsidRDefault="000D345A" w:rsidP="008F53D1">
      <w:pPr>
        <w:shd w:val="clear" w:color="auto" w:fill="FFFFFF"/>
        <w:tabs>
          <w:tab w:val="left" w:pos="142"/>
        </w:tabs>
        <w:spacing w:after="0"/>
        <w:ind w:firstLine="851"/>
        <w:jc w:val="both"/>
        <w:textAlignment w:val="top"/>
        <w:rPr>
          <w:rFonts w:ascii="Times New Roman" w:hAnsi="Times New Roman"/>
          <w:i/>
          <w:color w:val="000000" w:themeColor="text1"/>
          <w:sz w:val="24"/>
          <w:szCs w:val="24"/>
          <w:lang w:eastAsia="ru-RU"/>
        </w:rPr>
      </w:pPr>
      <w:r w:rsidRPr="00BA6233">
        <w:rPr>
          <w:rFonts w:ascii="Times New Roman" w:hAnsi="Times New Roman"/>
          <w:b/>
          <w:i/>
          <w:color w:val="000000" w:themeColor="text1"/>
          <w:sz w:val="24"/>
          <w:szCs w:val="24"/>
          <w:lang w:eastAsia="ru-RU"/>
        </w:rPr>
        <w:t>Планируемые результаты освоения основной образовательной программы</w:t>
      </w:r>
    </w:p>
    <w:p w:rsidR="000D345A" w:rsidRPr="00BA6233" w:rsidRDefault="000D345A" w:rsidP="008F53D1">
      <w:pPr>
        <w:shd w:val="clear" w:color="auto" w:fill="FFFFFF"/>
        <w:tabs>
          <w:tab w:val="left" w:pos="142"/>
        </w:tabs>
        <w:spacing w:after="0"/>
        <w:ind w:firstLine="851"/>
        <w:jc w:val="both"/>
        <w:textAlignment w:val="top"/>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К числу планируемых результатов освоения основной образовательной программы отнесены:</w:t>
      </w:r>
    </w:p>
    <w:p w:rsidR="000D345A" w:rsidRPr="00BA6233" w:rsidRDefault="000D345A"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i/>
          <w:color w:val="000000" w:themeColor="text1"/>
          <w:sz w:val="24"/>
          <w:szCs w:val="24"/>
        </w:rPr>
        <w:t>Личностные результаты</w:t>
      </w:r>
      <w:r w:rsidR="00730619" w:rsidRPr="00BA6233">
        <w:rPr>
          <w:rFonts w:ascii="Times New Roman" w:hAnsi="Times New Roman"/>
          <w:i/>
          <w:color w:val="000000" w:themeColor="text1"/>
          <w:sz w:val="24"/>
          <w:szCs w:val="24"/>
        </w:rPr>
        <w:t xml:space="preserve"> -</w:t>
      </w:r>
      <w:r w:rsidRPr="00BA6233">
        <w:rPr>
          <w:rFonts w:ascii="Times New Roman" w:hAnsi="Times New Roman"/>
          <w:color w:val="000000" w:themeColor="text1"/>
          <w:sz w:val="24"/>
          <w:szCs w:val="24"/>
        </w:rPr>
        <w:t xml:space="preserve"> включающие готовность и способность к саморазвитию и личностному самоопределению, сформированн</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стьих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0D345A" w:rsidRPr="00BA6233" w:rsidRDefault="000D345A"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i/>
          <w:color w:val="000000" w:themeColor="text1"/>
          <w:sz w:val="24"/>
          <w:szCs w:val="24"/>
        </w:rPr>
        <w:t>Метапредметные результаты</w:t>
      </w:r>
      <w:r w:rsidR="00730619" w:rsidRPr="00BA6233">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 xml:space="preserve"> включающие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w:t>
      </w:r>
      <w:r w:rsidRPr="00BA6233">
        <w:rPr>
          <w:rFonts w:ascii="Times New Roman" w:hAnsi="Times New Roman"/>
          <w:color w:val="000000" w:themeColor="text1"/>
          <w:sz w:val="24"/>
          <w:szCs w:val="24"/>
        </w:rPr>
        <w:t>я</w:t>
      </w:r>
      <w:r w:rsidRPr="00BA6233">
        <w:rPr>
          <w:rFonts w:ascii="Times New Roman" w:hAnsi="Times New Roman"/>
          <w:color w:val="000000" w:themeColor="text1"/>
          <w:sz w:val="24"/>
          <w:szCs w:val="24"/>
        </w:rPr>
        <w:t>тельность планирования и осуществления учебной деятельности и организации учебного сотрудничества с педагогами и сверстниками, постро</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ние индивидуальной образовательной траектории;</w:t>
      </w:r>
    </w:p>
    <w:p w:rsidR="000D345A" w:rsidRPr="00BA6233" w:rsidRDefault="000D345A"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i/>
          <w:color w:val="000000" w:themeColor="text1"/>
          <w:sz w:val="24"/>
          <w:szCs w:val="24"/>
        </w:rPr>
        <w:t>Предметные результаты</w:t>
      </w:r>
      <w:r w:rsidRPr="00BA6233">
        <w:rPr>
          <w:rFonts w:ascii="Times New Roman" w:hAnsi="Times New Roman"/>
          <w:color w:val="000000" w:themeColor="text1"/>
          <w:sz w:val="24"/>
          <w:szCs w:val="24"/>
        </w:rPr>
        <w:t>- включающие освоенные обучающимися в ходе изучения учебного предмета умения, специфические для да</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0D345A" w:rsidRPr="00BA6233" w:rsidRDefault="000D345A" w:rsidP="008F53D1">
      <w:pPr>
        <w:tabs>
          <w:tab w:val="left" w:pos="142"/>
        </w:tabs>
        <w:autoSpaceDE w:val="0"/>
        <w:autoSpaceDN w:val="0"/>
        <w:adjustRightInd w:val="0"/>
        <w:spacing w:after="0"/>
        <w:ind w:firstLine="851"/>
        <w:jc w:val="both"/>
        <w:rPr>
          <w:rFonts w:ascii="Times New Roman" w:hAnsi="Times New Roman"/>
          <w:b/>
          <w:i/>
          <w:color w:val="000000" w:themeColor="text1"/>
          <w:sz w:val="24"/>
          <w:szCs w:val="24"/>
        </w:rPr>
      </w:pPr>
      <w:r w:rsidRPr="00BA6233">
        <w:rPr>
          <w:rFonts w:ascii="Times New Roman" w:hAnsi="Times New Roman"/>
          <w:b/>
          <w:i/>
          <w:color w:val="000000" w:themeColor="text1"/>
          <w:sz w:val="24"/>
          <w:szCs w:val="24"/>
        </w:rPr>
        <w:t>Инструменты оценивания результатов образования</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 соответствии с ФГОС ООО основным</w:t>
      </w:r>
      <w:r w:rsidRPr="00BA6233">
        <w:rPr>
          <w:rStyle w:val="15"/>
          <w:bCs/>
          <w:color w:val="000000" w:themeColor="text1"/>
          <w:sz w:val="24"/>
          <w:szCs w:val="24"/>
        </w:rPr>
        <w:t xml:space="preserve"> объектом</w:t>
      </w:r>
      <w:r w:rsidRPr="00BA6233">
        <w:rPr>
          <w:rFonts w:ascii="Times New Roman" w:hAnsi="Times New Roman"/>
          <w:color w:val="000000" w:themeColor="text1"/>
          <w:sz w:val="24"/>
          <w:szCs w:val="24"/>
        </w:rPr>
        <w:t xml:space="preserve"> системы оценки результатов образования, её содержательной и критериальной базой выступают</w:t>
      </w:r>
      <w:r w:rsidRPr="00BA6233">
        <w:rPr>
          <w:rStyle w:val="15"/>
          <w:bCs/>
          <w:color w:val="000000" w:themeColor="text1"/>
          <w:sz w:val="24"/>
          <w:szCs w:val="24"/>
        </w:rPr>
        <w:t xml:space="preserve"> требования Стандарта,</w:t>
      </w:r>
      <w:r w:rsidRPr="00BA6233">
        <w:rPr>
          <w:rFonts w:ascii="Times New Roman" w:hAnsi="Times New Roman"/>
          <w:color w:val="000000" w:themeColor="text1"/>
          <w:sz w:val="24"/>
          <w:szCs w:val="24"/>
        </w:rPr>
        <w:t xml:space="preserve"> которые конкретизируются в</w:t>
      </w:r>
      <w:r w:rsidRPr="00BA6233">
        <w:rPr>
          <w:rStyle w:val="15"/>
          <w:bCs/>
          <w:color w:val="000000" w:themeColor="text1"/>
          <w:sz w:val="24"/>
          <w:szCs w:val="24"/>
        </w:rPr>
        <w:t xml:space="preserve"> планируемых результатах</w:t>
      </w:r>
      <w:r w:rsidRPr="00BA6233">
        <w:rPr>
          <w:rFonts w:ascii="Times New Roman" w:hAnsi="Times New Roman"/>
          <w:color w:val="000000" w:themeColor="text1"/>
          <w:sz w:val="24"/>
          <w:szCs w:val="24"/>
        </w:rPr>
        <w:t xml:space="preserve"> освоения обучающимися основной образовател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ной программы основного общего образования.</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b/>
          <w:i/>
          <w:color w:val="000000" w:themeColor="text1"/>
          <w:sz w:val="24"/>
          <w:szCs w:val="24"/>
        </w:rPr>
        <w:t>Оценка предметных результатов</w:t>
      </w:r>
      <w:r w:rsidRPr="00BA6233">
        <w:rPr>
          <w:rFonts w:ascii="Times New Roman" w:hAnsi="Times New Roman"/>
          <w:color w:val="000000" w:themeColor="text1"/>
          <w:sz w:val="24"/>
          <w:szCs w:val="24"/>
        </w:rPr>
        <w:t xml:space="preserve"> представляет собой оценку достижения обучающимся планируемых результатов по отдельным пре</w:t>
      </w:r>
      <w:r w:rsidRPr="00BA6233">
        <w:rPr>
          <w:rFonts w:ascii="Times New Roman" w:hAnsi="Times New Roman"/>
          <w:color w:val="000000" w:themeColor="text1"/>
          <w:sz w:val="24"/>
          <w:szCs w:val="24"/>
        </w:rPr>
        <w:t>д</w:t>
      </w:r>
      <w:r w:rsidRPr="00BA6233">
        <w:rPr>
          <w:rFonts w:ascii="Times New Roman" w:hAnsi="Times New Roman"/>
          <w:color w:val="000000" w:themeColor="text1"/>
          <w:sz w:val="24"/>
          <w:szCs w:val="24"/>
        </w:rPr>
        <w:t>метам.</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Формирование этих результатов обеспечивается за счёт основных компонентов образовательн</w:t>
      </w:r>
      <w:r w:rsidR="000F130A" w:rsidRPr="00BA6233">
        <w:rPr>
          <w:rFonts w:ascii="Times New Roman" w:hAnsi="Times New Roman"/>
          <w:color w:val="000000" w:themeColor="text1"/>
          <w:sz w:val="24"/>
          <w:szCs w:val="24"/>
        </w:rPr>
        <w:t>ойдеятельности</w:t>
      </w:r>
      <w:r w:rsidRPr="00BA6233">
        <w:rPr>
          <w:rFonts w:ascii="Times New Roman" w:hAnsi="Times New Roman"/>
          <w:color w:val="000000" w:themeColor="text1"/>
          <w:sz w:val="24"/>
          <w:szCs w:val="24"/>
        </w:rPr>
        <w:t xml:space="preserve"> — учебных предметов. Для контроля и оценки знаний и умений по предмету используется индивидуальная и фронтальная устная проверка, различные письменные р</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боты, которые не требуют развернутого ответа с большой затратой времени, а также самостоятельные практические работы.</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Итоговая оценка результатов освоения основной образовательной программы основного общего образования определяется по результ</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там промежуточной и итоговой аттестации .</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b/>
          <w:bCs/>
          <w:i/>
          <w:color w:val="000000" w:themeColor="text1"/>
          <w:sz w:val="24"/>
          <w:szCs w:val="24"/>
        </w:rPr>
        <w:t xml:space="preserve">Оценка личностных результатов </w:t>
      </w:r>
      <w:r w:rsidRPr="00BA6233">
        <w:rPr>
          <w:rFonts w:ascii="Times New Roman" w:hAnsi="Times New Roman"/>
          <w:color w:val="000000" w:themeColor="text1"/>
          <w:sz w:val="24"/>
          <w:szCs w:val="24"/>
        </w:rPr>
        <w:t>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w:t>
      </w:r>
      <w:r w:rsidRPr="00BA6233">
        <w:rPr>
          <w:rFonts w:ascii="Times New Roman" w:hAnsi="Times New Roman"/>
          <w:color w:val="000000" w:themeColor="text1"/>
          <w:sz w:val="24"/>
          <w:szCs w:val="24"/>
        </w:rPr>
        <w:t>й</w:t>
      </w:r>
      <w:r w:rsidRPr="00BA6233">
        <w:rPr>
          <w:rFonts w:ascii="Times New Roman" w:hAnsi="Times New Roman"/>
          <w:color w:val="000000" w:themeColor="text1"/>
          <w:sz w:val="24"/>
          <w:szCs w:val="24"/>
        </w:rPr>
        <w:t>ствий.</w:t>
      </w:r>
    </w:p>
    <w:p w:rsidR="005151F5"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Формирование личностных результатов обеспечивается в ходе реализации всех компонентов образовательно</w:t>
      </w:r>
      <w:r w:rsidR="000F130A" w:rsidRPr="00BA6233">
        <w:rPr>
          <w:rFonts w:ascii="Times New Roman" w:hAnsi="Times New Roman"/>
          <w:color w:val="000000" w:themeColor="text1"/>
          <w:sz w:val="24"/>
          <w:szCs w:val="24"/>
        </w:rPr>
        <w:t>йдеятельности</w:t>
      </w:r>
      <w:r w:rsidRPr="00BA6233">
        <w:rPr>
          <w:rFonts w:ascii="Times New Roman" w:hAnsi="Times New Roman"/>
          <w:color w:val="000000" w:themeColor="text1"/>
          <w:sz w:val="24"/>
          <w:szCs w:val="24"/>
        </w:rPr>
        <w:t>, включая внеурочную деятельность, реализуемую семьёй и школой.</w:t>
      </w:r>
    </w:p>
    <w:p w:rsidR="000D345A" w:rsidRPr="00BA6233" w:rsidRDefault="000F130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Pr="00BA6233">
        <w:rPr>
          <w:rFonts w:ascii="Times New Roman" w:hAnsi="Times New Roman"/>
          <w:b/>
          <w:color w:val="000000" w:themeColor="text1"/>
          <w:sz w:val="24"/>
          <w:szCs w:val="24"/>
        </w:rPr>
        <w:t>и</w:t>
      </w:r>
      <w:r w:rsidRPr="00BA6233">
        <w:rPr>
          <w:rFonts w:ascii="Times New Roman" w:hAnsi="Times New Roman"/>
          <w:b/>
          <w:color w:val="000000" w:themeColor="text1"/>
          <w:sz w:val="24"/>
          <w:szCs w:val="24"/>
        </w:rPr>
        <w:t>с</w:t>
      </w:r>
      <w:r w:rsidRPr="00BA6233">
        <w:rPr>
          <w:rFonts w:ascii="Times New Roman" w:hAnsi="Times New Roman"/>
          <w:b/>
          <w:color w:val="000000" w:themeColor="text1"/>
          <w:sz w:val="24"/>
          <w:szCs w:val="24"/>
        </w:rPr>
        <w:t>ключительно неперсонифицированной</w:t>
      </w:r>
      <w:r w:rsidRPr="00BA6233">
        <w:rPr>
          <w:rFonts w:ascii="Times New Roman" w:hAnsi="Times New Roman"/>
          <w:color w:val="000000" w:themeColor="text1"/>
          <w:sz w:val="24"/>
          <w:szCs w:val="24"/>
        </w:rPr>
        <w:t xml:space="preserve"> информации</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b/>
          <w:i/>
          <w:color w:val="000000" w:themeColor="text1"/>
          <w:sz w:val="24"/>
          <w:szCs w:val="24"/>
        </w:rPr>
        <w:t>Оценка метапредметных результатов</w:t>
      </w:r>
      <w:r w:rsidRPr="00BA6233">
        <w:rPr>
          <w:rFonts w:ascii="Times New Roman" w:hAnsi="Times New Roman"/>
          <w:color w:val="000000" w:themeColor="text1"/>
          <w:sz w:val="24"/>
          <w:szCs w:val="24"/>
        </w:rPr>
        <w:t xml:space="preserve"> представляет собой оценку достижения планируемых результатов освоения основной образов</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тельной программы, представленных во всех разделах междисциплинарных учебных программ. Формирование метапредметных результатов обеспечивается за счёт основных компонентов образовательно</w:t>
      </w:r>
      <w:r w:rsidR="005151F5" w:rsidRPr="00BA6233">
        <w:rPr>
          <w:rFonts w:ascii="Times New Roman" w:hAnsi="Times New Roman"/>
          <w:color w:val="000000" w:themeColor="text1"/>
          <w:sz w:val="24"/>
          <w:szCs w:val="24"/>
        </w:rPr>
        <w:t>йдеятельности</w:t>
      </w:r>
      <w:r w:rsidRPr="00BA6233">
        <w:rPr>
          <w:rFonts w:ascii="Times New Roman" w:hAnsi="Times New Roman"/>
          <w:color w:val="000000" w:themeColor="text1"/>
          <w:sz w:val="24"/>
          <w:szCs w:val="24"/>
        </w:rPr>
        <w:t>— учебных предметов.</w:t>
      </w:r>
    </w:p>
    <w:p w:rsidR="000D345A" w:rsidRPr="00BA6233" w:rsidRDefault="000D345A" w:rsidP="008F53D1">
      <w:pPr>
        <w:pStyle w:val="13"/>
        <w:tabs>
          <w:tab w:val="left" w:pos="142"/>
        </w:tabs>
        <w:spacing w:line="276" w:lineRule="auto"/>
        <w:ind w:firstLine="851"/>
        <w:jc w:val="both"/>
        <w:rPr>
          <w:rFonts w:ascii="Times New Roman" w:hAnsi="Times New Roman"/>
          <w:b/>
          <w:i/>
          <w:color w:val="000000" w:themeColor="text1"/>
          <w:sz w:val="24"/>
          <w:szCs w:val="24"/>
          <w:lang w:eastAsia="ru-RU"/>
        </w:rPr>
      </w:pPr>
      <w:r w:rsidRPr="00BA6233">
        <w:rPr>
          <w:rFonts w:ascii="Times New Roman" w:hAnsi="Times New Roman"/>
          <w:b/>
          <w:i/>
          <w:color w:val="000000" w:themeColor="text1"/>
          <w:sz w:val="24"/>
          <w:szCs w:val="24"/>
          <w:lang w:eastAsia="ru-RU"/>
        </w:rPr>
        <w:t xml:space="preserve">В системе оценивания </w:t>
      </w:r>
      <w:r w:rsidR="005151F5" w:rsidRPr="00BA6233">
        <w:rPr>
          <w:rFonts w:ascii="Times New Roman" w:hAnsi="Times New Roman"/>
          <w:b/>
          <w:i/>
          <w:color w:val="000000" w:themeColor="text1"/>
          <w:sz w:val="24"/>
          <w:szCs w:val="24"/>
          <w:lang w:eastAsia="ru-RU"/>
        </w:rPr>
        <w:t>в</w:t>
      </w:r>
      <w:r w:rsidRPr="00BA6233">
        <w:rPr>
          <w:rFonts w:ascii="Times New Roman" w:hAnsi="Times New Roman"/>
          <w:b/>
          <w:i/>
          <w:color w:val="000000" w:themeColor="text1"/>
          <w:sz w:val="24"/>
          <w:szCs w:val="24"/>
          <w:lang w:eastAsia="ru-RU"/>
        </w:rPr>
        <w:t xml:space="preserve"> основной школ</w:t>
      </w:r>
      <w:r w:rsidR="005151F5" w:rsidRPr="00BA6233">
        <w:rPr>
          <w:rFonts w:ascii="Times New Roman" w:hAnsi="Times New Roman"/>
          <w:b/>
          <w:i/>
          <w:color w:val="000000" w:themeColor="text1"/>
          <w:sz w:val="24"/>
          <w:szCs w:val="24"/>
          <w:lang w:eastAsia="ru-RU"/>
        </w:rPr>
        <w:t>е</w:t>
      </w:r>
      <w:r w:rsidRPr="00BA6233">
        <w:rPr>
          <w:rFonts w:ascii="Times New Roman" w:hAnsi="Times New Roman"/>
          <w:b/>
          <w:i/>
          <w:color w:val="000000" w:themeColor="text1"/>
          <w:sz w:val="24"/>
          <w:szCs w:val="24"/>
          <w:lang w:eastAsia="ru-RU"/>
        </w:rPr>
        <w:t xml:space="preserve"> используются:</w:t>
      </w:r>
    </w:p>
    <w:p w:rsidR="000D345A" w:rsidRPr="00BA6233" w:rsidRDefault="000D345A" w:rsidP="008F53D1">
      <w:pPr>
        <w:pStyle w:val="13"/>
        <w:tabs>
          <w:tab w:val="left" w:pos="142"/>
        </w:tabs>
        <w:spacing w:line="276" w:lineRule="auto"/>
        <w:ind w:firstLine="851"/>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 xml:space="preserve">- </w:t>
      </w:r>
      <w:r w:rsidRPr="00BA6233">
        <w:rPr>
          <w:rFonts w:ascii="Times New Roman" w:hAnsi="Times New Roman"/>
          <w:iCs/>
          <w:color w:val="000000" w:themeColor="text1"/>
          <w:sz w:val="24"/>
          <w:szCs w:val="24"/>
          <w:lang w:eastAsia="ru-RU"/>
        </w:rPr>
        <w:t>внутренняя оценка</w:t>
      </w:r>
      <w:r w:rsidRPr="00BA6233">
        <w:rPr>
          <w:rFonts w:ascii="Times New Roman" w:hAnsi="Times New Roman"/>
          <w:color w:val="000000" w:themeColor="text1"/>
          <w:sz w:val="24"/>
          <w:szCs w:val="24"/>
          <w:lang w:eastAsia="ru-RU"/>
        </w:rPr>
        <w:t xml:space="preserve">, выставляемая педагогом, школой; </w:t>
      </w:r>
    </w:p>
    <w:p w:rsidR="000D345A" w:rsidRPr="00BA6233" w:rsidRDefault="000D345A" w:rsidP="008F53D1">
      <w:pPr>
        <w:pStyle w:val="13"/>
        <w:tabs>
          <w:tab w:val="left" w:pos="142"/>
        </w:tabs>
        <w:spacing w:line="276" w:lineRule="auto"/>
        <w:ind w:firstLine="851"/>
        <w:jc w:val="both"/>
        <w:rPr>
          <w:rFonts w:ascii="Times New Roman" w:hAnsi="Times New Roman"/>
          <w:color w:val="000000" w:themeColor="text1"/>
          <w:sz w:val="24"/>
          <w:szCs w:val="24"/>
          <w:lang w:eastAsia="ru-RU"/>
        </w:rPr>
      </w:pPr>
      <w:r w:rsidRPr="00BA6233">
        <w:rPr>
          <w:rFonts w:ascii="Times New Roman" w:hAnsi="Times New Roman"/>
          <w:iCs/>
          <w:color w:val="000000" w:themeColor="text1"/>
          <w:sz w:val="24"/>
          <w:szCs w:val="24"/>
          <w:lang w:eastAsia="ru-RU"/>
        </w:rPr>
        <w:t>- внешняя оценка</w:t>
      </w:r>
      <w:r w:rsidRPr="00BA6233">
        <w:rPr>
          <w:rFonts w:ascii="Times New Roman" w:hAnsi="Times New Roman"/>
          <w:color w:val="000000" w:themeColor="text1"/>
          <w:sz w:val="24"/>
          <w:szCs w:val="24"/>
          <w:lang w:eastAsia="ru-RU"/>
        </w:rPr>
        <w:t xml:space="preserve"> проводится, как правило, в форме государственной итоговой аттестации;</w:t>
      </w:r>
    </w:p>
    <w:p w:rsidR="000D345A" w:rsidRPr="00BA6233" w:rsidRDefault="000D345A" w:rsidP="008F53D1">
      <w:pPr>
        <w:pStyle w:val="13"/>
        <w:tabs>
          <w:tab w:val="left" w:pos="142"/>
        </w:tabs>
        <w:spacing w:line="276" w:lineRule="auto"/>
        <w:ind w:firstLine="851"/>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 xml:space="preserve">- </w:t>
      </w:r>
      <w:r w:rsidRPr="00BA6233">
        <w:rPr>
          <w:rFonts w:ascii="Times New Roman" w:hAnsi="Times New Roman"/>
          <w:iCs/>
          <w:color w:val="000000" w:themeColor="text1"/>
          <w:sz w:val="24"/>
          <w:szCs w:val="24"/>
          <w:lang w:eastAsia="ru-RU"/>
        </w:rPr>
        <w:t xml:space="preserve">субъективные или экспертные (наблюдения, самооценка и самоанализ и др.) и объективизированные методы оценивания </w:t>
      </w:r>
      <w:r w:rsidRPr="00BA6233">
        <w:rPr>
          <w:rFonts w:ascii="Times New Roman" w:hAnsi="Times New Roman"/>
          <w:color w:val="000000" w:themeColor="text1"/>
          <w:sz w:val="24"/>
          <w:szCs w:val="24"/>
          <w:lang w:eastAsia="ru-RU"/>
        </w:rPr>
        <w:t xml:space="preserve">(как правило, основанные на анализе письменных ответов и работ </w:t>
      </w:r>
      <w:r w:rsidR="00DD1167" w:rsidRPr="00BA6233">
        <w:rPr>
          <w:rFonts w:ascii="Times New Roman" w:hAnsi="Times New Roman"/>
          <w:color w:val="000000" w:themeColor="text1"/>
          <w:sz w:val="24"/>
          <w:szCs w:val="24"/>
        </w:rPr>
        <w:t>обучающихся</w:t>
      </w:r>
      <w:r w:rsidRPr="00BA6233">
        <w:rPr>
          <w:rFonts w:ascii="Times New Roman" w:hAnsi="Times New Roman"/>
          <w:color w:val="000000" w:themeColor="text1"/>
          <w:sz w:val="24"/>
          <w:szCs w:val="24"/>
          <w:lang w:eastAsia="ru-RU"/>
        </w:rPr>
        <w:t xml:space="preserve">), в том числе – </w:t>
      </w:r>
      <w:r w:rsidRPr="00BA6233">
        <w:rPr>
          <w:rFonts w:ascii="Times New Roman" w:hAnsi="Times New Roman"/>
          <w:iCs/>
          <w:color w:val="000000" w:themeColor="text1"/>
          <w:sz w:val="24"/>
          <w:szCs w:val="24"/>
          <w:lang w:eastAsia="ru-RU"/>
        </w:rPr>
        <w:t xml:space="preserve">стандартизированные </w:t>
      </w:r>
      <w:r w:rsidRPr="00BA6233">
        <w:rPr>
          <w:rFonts w:ascii="Times New Roman" w:hAnsi="Times New Roman"/>
          <w:color w:val="000000" w:themeColor="text1"/>
          <w:sz w:val="24"/>
          <w:szCs w:val="24"/>
          <w:lang w:eastAsia="ru-RU"/>
        </w:rPr>
        <w:t>(основанные на результатах стандартиз</w:t>
      </w:r>
      <w:r w:rsidRPr="00BA6233">
        <w:rPr>
          <w:rFonts w:ascii="Times New Roman" w:hAnsi="Times New Roman"/>
          <w:color w:val="000000" w:themeColor="text1"/>
          <w:sz w:val="24"/>
          <w:szCs w:val="24"/>
          <w:lang w:eastAsia="ru-RU"/>
        </w:rPr>
        <w:t>и</w:t>
      </w:r>
      <w:r w:rsidRPr="00BA6233">
        <w:rPr>
          <w:rFonts w:ascii="Times New Roman" w:hAnsi="Times New Roman"/>
          <w:color w:val="000000" w:themeColor="text1"/>
          <w:sz w:val="24"/>
          <w:szCs w:val="24"/>
          <w:lang w:eastAsia="ru-RU"/>
        </w:rPr>
        <w:t xml:space="preserve">рованных письменных работ, или </w:t>
      </w:r>
      <w:r w:rsidRPr="00BA6233">
        <w:rPr>
          <w:rFonts w:ascii="Times New Roman" w:hAnsi="Times New Roman"/>
          <w:iCs/>
          <w:color w:val="000000" w:themeColor="text1"/>
          <w:sz w:val="24"/>
          <w:szCs w:val="24"/>
          <w:lang w:eastAsia="ru-RU"/>
        </w:rPr>
        <w:t>тестов</w:t>
      </w:r>
      <w:r w:rsidRPr="00BA6233">
        <w:rPr>
          <w:rFonts w:ascii="Times New Roman" w:hAnsi="Times New Roman"/>
          <w:color w:val="000000" w:themeColor="text1"/>
          <w:sz w:val="24"/>
          <w:szCs w:val="24"/>
          <w:lang w:eastAsia="ru-RU"/>
        </w:rPr>
        <w:t>) процедуры и оценки;</w:t>
      </w:r>
    </w:p>
    <w:p w:rsidR="000D345A" w:rsidRPr="00BA6233" w:rsidRDefault="000D345A" w:rsidP="008F53D1">
      <w:pPr>
        <w:pStyle w:val="13"/>
        <w:tabs>
          <w:tab w:val="left" w:pos="142"/>
        </w:tabs>
        <w:spacing w:line="276" w:lineRule="auto"/>
        <w:ind w:firstLine="851"/>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 xml:space="preserve">- оценивание </w:t>
      </w:r>
      <w:r w:rsidRPr="00BA6233">
        <w:rPr>
          <w:rFonts w:ascii="Times New Roman" w:hAnsi="Times New Roman"/>
          <w:iCs/>
          <w:color w:val="000000" w:themeColor="text1"/>
          <w:sz w:val="24"/>
          <w:szCs w:val="24"/>
          <w:lang w:eastAsia="ru-RU"/>
        </w:rPr>
        <w:t xml:space="preserve">достигаемых </w:t>
      </w:r>
      <w:r w:rsidRPr="00BA6233">
        <w:rPr>
          <w:rFonts w:ascii="Times New Roman" w:hAnsi="Times New Roman"/>
          <w:color w:val="000000" w:themeColor="text1"/>
          <w:sz w:val="24"/>
          <w:szCs w:val="24"/>
          <w:lang w:eastAsia="ru-RU"/>
        </w:rPr>
        <w:t xml:space="preserve">образовательных </w:t>
      </w:r>
      <w:r w:rsidRPr="00BA6233">
        <w:rPr>
          <w:rFonts w:ascii="Times New Roman" w:hAnsi="Times New Roman"/>
          <w:iCs/>
          <w:color w:val="000000" w:themeColor="text1"/>
          <w:sz w:val="24"/>
          <w:szCs w:val="24"/>
          <w:lang w:eastAsia="ru-RU"/>
        </w:rPr>
        <w:t>результатов,</w:t>
      </w:r>
      <w:r w:rsidRPr="00BA6233">
        <w:rPr>
          <w:rFonts w:ascii="Times New Roman" w:hAnsi="Times New Roman"/>
          <w:color w:val="000000" w:themeColor="text1"/>
          <w:sz w:val="24"/>
          <w:szCs w:val="24"/>
          <w:lang w:eastAsia="ru-RU"/>
        </w:rPr>
        <w:t xml:space="preserve"> оценивание </w:t>
      </w:r>
      <w:r w:rsidRPr="00BA6233">
        <w:rPr>
          <w:rFonts w:ascii="Times New Roman" w:hAnsi="Times New Roman"/>
          <w:iCs/>
          <w:color w:val="000000" w:themeColor="text1"/>
          <w:sz w:val="24"/>
          <w:szCs w:val="24"/>
          <w:lang w:eastAsia="ru-RU"/>
        </w:rPr>
        <w:t>процесса их формирования</w:t>
      </w:r>
      <w:r w:rsidRPr="00BA6233">
        <w:rPr>
          <w:rFonts w:ascii="Times New Roman" w:hAnsi="Times New Roman"/>
          <w:color w:val="000000" w:themeColor="text1"/>
          <w:sz w:val="24"/>
          <w:szCs w:val="24"/>
          <w:lang w:eastAsia="ru-RU"/>
        </w:rPr>
        <w:t xml:space="preserve"> и оценивание </w:t>
      </w:r>
      <w:r w:rsidRPr="00BA6233">
        <w:rPr>
          <w:rFonts w:ascii="Times New Roman" w:hAnsi="Times New Roman"/>
          <w:iCs/>
          <w:color w:val="000000" w:themeColor="text1"/>
          <w:sz w:val="24"/>
          <w:szCs w:val="24"/>
          <w:lang w:eastAsia="ru-RU"/>
        </w:rPr>
        <w:t xml:space="preserve">осознанности каждым обучающимся </w:t>
      </w:r>
      <w:r w:rsidRPr="00BA6233">
        <w:rPr>
          <w:rFonts w:ascii="Times New Roman" w:hAnsi="Times New Roman"/>
          <w:color w:val="000000" w:themeColor="text1"/>
          <w:sz w:val="24"/>
          <w:szCs w:val="24"/>
          <w:lang w:eastAsia="ru-RU"/>
        </w:rPr>
        <w:t>особенностей развития его собственного процесса обучения;</w:t>
      </w:r>
    </w:p>
    <w:p w:rsidR="000D345A" w:rsidRPr="00BA6233" w:rsidRDefault="000D345A" w:rsidP="008F53D1">
      <w:pPr>
        <w:pStyle w:val="13"/>
        <w:tabs>
          <w:tab w:val="left" w:pos="142"/>
        </w:tabs>
        <w:spacing w:line="276" w:lineRule="auto"/>
        <w:ind w:firstLine="851"/>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 xml:space="preserve">- </w:t>
      </w:r>
      <w:r w:rsidRPr="00BA6233">
        <w:rPr>
          <w:rFonts w:ascii="Times New Roman" w:hAnsi="Times New Roman"/>
          <w:iCs/>
          <w:color w:val="000000" w:themeColor="text1"/>
          <w:sz w:val="24"/>
          <w:szCs w:val="24"/>
          <w:lang w:eastAsia="ru-RU"/>
        </w:rPr>
        <w:t>интегральная оценка</w:t>
      </w:r>
      <w:r w:rsidRPr="00BA6233">
        <w:rPr>
          <w:rFonts w:ascii="Times New Roman" w:hAnsi="Times New Roman"/>
          <w:color w:val="000000" w:themeColor="text1"/>
          <w:sz w:val="24"/>
          <w:szCs w:val="24"/>
          <w:lang w:eastAsia="ru-RU"/>
        </w:rPr>
        <w:t xml:space="preserve">, в том числе – </w:t>
      </w:r>
      <w:r w:rsidRPr="00BA6233">
        <w:rPr>
          <w:rFonts w:ascii="Times New Roman" w:hAnsi="Times New Roman"/>
          <w:iCs/>
          <w:color w:val="000000" w:themeColor="text1"/>
          <w:sz w:val="24"/>
          <w:szCs w:val="24"/>
          <w:lang w:eastAsia="ru-RU"/>
        </w:rPr>
        <w:t>портфолио, выставки, презентации</w:t>
      </w:r>
      <w:r w:rsidRPr="00BA6233">
        <w:rPr>
          <w:rFonts w:ascii="Times New Roman" w:hAnsi="Times New Roman"/>
          <w:color w:val="000000" w:themeColor="text1"/>
          <w:sz w:val="24"/>
          <w:szCs w:val="24"/>
          <w:lang w:eastAsia="ru-RU"/>
        </w:rPr>
        <w:t xml:space="preserve">, и </w:t>
      </w:r>
      <w:r w:rsidRPr="00BA6233">
        <w:rPr>
          <w:rFonts w:ascii="Times New Roman" w:hAnsi="Times New Roman"/>
          <w:iCs/>
          <w:color w:val="000000" w:themeColor="text1"/>
          <w:sz w:val="24"/>
          <w:szCs w:val="24"/>
          <w:lang w:eastAsia="ru-RU"/>
        </w:rPr>
        <w:t xml:space="preserve">дифференцированная оценка </w:t>
      </w:r>
      <w:r w:rsidRPr="00BA6233">
        <w:rPr>
          <w:rFonts w:ascii="Times New Roman" w:hAnsi="Times New Roman"/>
          <w:color w:val="000000" w:themeColor="text1"/>
          <w:sz w:val="24"/>
          <w:szCs w:val="24"/>
          <w:lang w:eastAsia="ru-RU"/>
        </w:rPr>
        <w:t>отдельных аспектов обучения.</w:t>
      </w:r>
    </w:p>
    <w:p w:rsidR="000D345A" w:rsidRPr="00BA6233" w:rsidRDefault="000D345A" w:rsidP="008F53D1">
      <w:pPr>
        <w:pStyle w:val="13"/>
        <w:tabs>
          <w:tab w:val="left" w:pos="142"/>
        </w:tabs>
        <w:spacing w:line="276" w:lineRule="auto"/>
        <w:ind w:firstLine="851"/>
        <w:jc w:val="both"/>
        <w:rPr>
          <w:rFonts w:ascii="Times New Roman" w:hAnsi="Times New Roman"/>
          <w:i/>
          <w:color w:val="000000" w:themeColor="text1"/>
          <w:sz w:val="24"/>
          <w:szCs w:val="24"/>
        </w:rPr>
      </w:pPr>
      <w:r w:rsidRPr="00BA6233">
        <w:rPr>
          <w:rFonts w:ascii="Times New Roman" w:hAnsi="Times New Roman"/>
          <w:b/>
          <w:i/>
          <w:color w:val="000000" w:themeColor="text1"/>
          <w:sz w:val="24"/>
          <w:szCs w:val="24"/>
        </w:rPr>
        <w:t>Общие подходы к организации внеурочной деятельности</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ООП ООО создана с учётом особенностей и традиций учреждения, предоставляющих возможности </w:t>
      </w:r>
      <w:r w:rsidR="00DD1167" w:rsidRPr="00BA6233">
        <w:rPr>
          <w:rFonts w:ascii="Times New Roman" w:hAnsi="Times New Roman"/>
          <w:color w:val="000000" w:themeColor="text1"/>
          <w:sz w:val="24"/>
          <w:szCs w:val="24"/>
        </w:rPr>
        <w:t>обучающи</w:t>
      </w:r>
      <w:r w:rsidRPr="00BA6233">
        <w:rPr>
          <w:rFonts w:ascii="Times New Roman" w:hAnsi="Times New Roman"/>
          <w:color w:val="000000" w:themeColor="text1"/>
          <w:sz w:val="24"/>
          <w:szCs w:val="24"/>
        </w:rPr>
        <w:t>мся в раскрытии интелле</w:t>
      </w:r>
      <w:r w:rsidRPr="00BA6233">
        <w:rPr>
          <w:rFonts w:ascii="Times New Roman" w:hAnsi="Times New Roman"/>
          <w:color w:val="000000" w:themeColor="text1"/>
          <w:sz w:val="24"/>
          <w:szCs w:val="24"/>
        </w:rPr>
        <w:t>к</w:t>
      </w:r>
      <w:r w:rsidRPr="00BA6233">
        <w:rPr>
          <w:rFonts w:ascii="Times New Roman" w:hAnsi="Times New Roman"/>
          <w:color w:val="000000" w:themeColor="text1"/>
          <w:sz w:val="24"/>
          <w:szCs w:val="24"/>
        </w:rPr>
        <w:t xml:space="preserve">туальных и творческих возможностей личности в рамках программы внеурочной деятельности (программа внеурочной деятельности является отдельным  приложением ООП ООО). </w:t>
      </w:r>
    </w:p>
    <w:p w:rsidR="000D345A" w:rsidRPr="00BA6233" w:rsidRDefault="000D345A" w:rsidP="008F53D1">
      <w:pPr>
        <w:pStyle w:val="13"/>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Внеурочная деятельность в рамках реализации ФГОС ООО – есть образовательная деятельность, осуществляемая в формах, отличных от классно-урочной, направленная на достижение планируемых результатов освоения основной образ</w:t>
      </w:r>
      <w:r w:rsidR="00127750" w:rsidRPr="00BA6233">
        <w:rPr>
          <w:rFonts w:ascii="Times New Roman" w:hAnsi="Times New Roman"/>
          <w:color w:val="000000" w:themeColor="text1"/>
          <w:sz w:val="24"/>
          <w:szCs w:val="24"/>
        </w:rPr>
        <w:t>овательной программы ООО МБОУ «</w:t>
      </w:r>
      <w:r w:rsidR="00127750" w:rsidRPr="00BA6233">
        <w:rPr>
          <w:rStyle w:val="Zag11"/>
          <w:rFonts w:ascii="Times New Roman" w:eastAsia="@Arial Unicode MS" w:hAnsi="Times New Roman"/>
          <w:color w:val="000000" w:themeColor="text1"/>
          <w:sz w:val="24"/>
          <w:szCs w:val="24"/>
        </w:rPr>
        <w:t>«Возн</w:t>
      </w:r>
      <w:r w:rsidR="00127750" w:rsidRPr="00BA6233">
        <w:rPr>
          <w:rStyle w:val="Zag11"/>
          <w:rFonts w:ascii="Times New Roman" w:eastAsia="@Arial Unicode MS" w:hAnsi="Times New Roman"/>
          <w:color w:val="000000" w:themeColor="text1"/>
          <w:sz w:val="24"/>
          <w:szCs w:val="24"/>
        </w:rPr>
        <w:t>е</w:t>
      </w:r>
      <w:r w:rsidR="00127750" w:rsidRPr="00BA6233">
        <w:rPr>
          <w:rStyle w:val="Zag11"/>
          <w:rFonts w:ascii="Times New Roman" w:eastAsia="@Arial Unicode MS" w:hAnsi="Times New Roman"/>
          <w:color w:val="000000" w:themeColor="text1"/>
          <w:sz w:val="24"/>
          <w:szCs w:val="24"/>
        </w:rPr>
        <w:t>сенская СОШ</w:t>
      </w:r>
      <w:r w:rsidRPr="00BA6233">
        <w:rPr>
          <w:rFonts w:ascii="Times New Roman" w:hAnsi="Times New Roman"/>
          <w:color w:val="000000" w:themeColor="text1"/>
          <w:sz w:val="24"/>
          <w:szCs w:val="24"/>
        </w:rPr>
        <w:t>»</w:t>
      </w:r>
    </w:p>
    <w:p w:rsidR="000D345A" w:rsidRPr="00BA6233" w:rsidRDefault="000D345A" w:rsidP="008F53D1">
      <w:pPr>
        <w:pStyle w:val="13"/>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Внеурочная деятельность организуется по направлениям развития личности (спортивно-оздоровительное, духовно – нравственное, соц</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альное, общеинтеллектуальное, общекультурное) в таких формах как экскурсии, кружки, секции, круглые столы, конференции, диспуты, школ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ные научные общества, олимпиады, соревнования, поисковые и научные исследования и т. д.</w:t>
      </w:r>
    </w:p>
    <w:p w:rsidR="000D345A" w:rsidRPr="00BA6233" w:rsidRDefault="000D345A" w:rsidP="008F53D1">
      <w:pPr>
        <w:pStyle w:val="13"/>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Внеурочные занятия в основной школе проводятся - с учётом выбора учеников и родителей, по отдельно составленному расписанию н</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 xml:space="preserve">посредственно в школе. </w:t>
      </w:r>
    </w:p>
    <w:p w:rsidR="000D345A" w:rsidRPr="00BA6233" w:rsidRDefault="000D345A" w:rsidP="008F53D1">
      <w:pPr>
        <w:pStyle w:val="13"/>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lang w:eastAsia="ru-RU"/>
        </w:rPr>
        <w:t>Модель организации внеурочной деятельности  МБОУ «</w:t>
      </w:r>
      <w:r w:rsidR="00127750" w:rsidRPr="00BA6233">
        <w:rPr>
          <w:rStyle w:val="Zag11"/>
          <w:rFonts w:ascii="Times New Roman" w:eastAsia="@Arial Unicode MS" w:hAnsi="Times New Roman"/>
          <w:color w:val="000000" w:themeColor="text1"/>
          <w:sz w:val="24"/>
          <w:szCs w:val="24"/>
        </w:rPr>
        <w:t>«Вознесенская СОШ</w:t>
      </w:r>
      <w:r w:rsidRPr="00BA6233">
        <w:rPr>
          <w:rFonts w:ascii="Times New Roman" w:hAnsi="Times New Roman"/>
          <w:color w:val="000000" w:themeColor="text1"/>
          <w:sz w:val="24"/>
          <w:szCs w:val="24"/>
          <w:lang w:eastAsia="ru-RU"/>
        </w:rPr>
        <w:t>» - </w:t>
      </w:r>
      <w:r w:rsidRPr="00BA6233">
        <w:rPr>
          <w:rFonts w:ascii="Times New Roman" w:hAnsi="Times New Roman"/>
          <w:bCs/>
          <w:color w:val="000000" w:themeColor="text1"/>
          <w:sz w:val="24"/>
          <w:szCs w:val="24"/>
          <w:lang w:eastAsia="ru-RU"/>
        </w:rPr>
        <w:t>оптимизационная</w:t>
      </w:r>
      <w:r w:rsidRPr="00BA6233">
        <w:rPr>
          <w:rFonts w:ascii="Times New Roman" w:hAnsi="Times New Roman"/>
          <w:b/>
          <w:bCs/>
          <w:color w:val="000000" w:themeColor="text1"/>
          <w:sz w:val="24"/>
          <w:szCs w:val="24"/>
          <w:lang w:eastAsia="ru-RU"/>
        </w:rPr>
        <w:t>,</w:t>
      </w:r>
      <w:r w:rsidRPr="00BA6233">
        <w:rPr>
          <w:rFonts w:ascii="Times New Roman" w:hAnsi="Times New Roman"/>
          <w:color w:val="000000" w:themeColor="text1"/>
          <w:sz w:val="24"/>
          <w:szCs w:val="24"/>
          <w:lang w:eastAsia="ru-RU"/>
        </w:rPr>
        <w:t> в ее реализации принимают участие все педагогические работники учреждения </w:t>
      </w:r>
      <w:r w:rsidRPr="00BA6233">
        <w:rPr>
          <w:rFonts w:ascii="Times New Roman" w:hAnsi="Times New Roman"/>
          <w:color w:val="000000" w:themeColor="text1"/>
          <w:spacing w:val="-1"/>
          <w:sz w:val="24"/>
          <w:szCs w:val="24"/>
          <w:lang w:eastAsia="ru-RU"/>
        </w:rPr>
        <w:t>   (учителя</w:t>
      </w:r>
      <w:r w:rsidR="00C72159" w:rsidRPr="00BA6233">
        <w:rPr>
          <w:rFonts w:ascii="Times New Roman" w:hAnsi="Times New Roman"/>
          <w:color w:val="000000" w:themeColor="text1"/>
          <w:spacing w:val="-1"/>
          <w:sz w:val="24"/>
          <w:szCs w:val="24"/>
          <w:lang w:eastAsia="ru-RU"/>
        </w:rPr>
        <w:t xml:space="preserve"> - предметники</w:t>
      </w:r>
      <w:r w:rsidRPr="00BA6233">
        <w:rPr>
          <w:rFonts w:ascii="Times New Roman" w:hAnsi="Times New Roman"/>
          <w:color w:val="000000" w:themeColor="text1"/>
          <w:spacing w:val="-1"/>
          <w:sz w:val="24"/>
          <w:szCs w:val="24"/>
          <w:lang w:eastAsia="ru-RU"/>
        </w:rPr>
        <w:t>, вожатая, биб</w:t>
      </w:r>
      <w:r w:rsidR="00C72159" w:rsidRPr="00BA6233">
        <w:rPr>
          <w:rFonts w:ascii="Times New Roman" w:hAnsi="Times New Roman"/>
          <w:color w:val="000000" w:themeColor="text1"/>
          <w:spacing w:val="-1"/>
          <w:sz w:val="24"/>
          <w:szCs w:val="24"/>
          <w:lang w:eastAsia="ru-RU"/>
        </w:rPr>
        <w:t>лиотекарь</w:t>
      </w:r>
      <w:r w:rsidRPr="00BA6233">
        <w:rPr>
          <w:rFonts w:ascii="Times New Roman" w:hAnsi="Times New Roman"/>
          <w:color w:val="000000" w:themeColor="text1"/>
          <w:spacing w:val="-1"/>
          <w:sz w:val="24"/>
          <w:szCs w:val="24"/>
          <w:lang w:eastAsia="ru-RU"/>
        </w:rPr>
        <w:t>)</w:t>
      </w:r>
    </w:p>
    <w:p w:rsidR="000D345A" w:rsidRPr="00BA6233" w:rsidRDefault="000D345A" w:rsidP="008F53D1">
      <w:pPr>
        <w:pStyle w:val="13"/>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При организации внеурочной деятельности  ОУ также  используются возможности образовательных учреждений дополнительного обр</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зования детей (</w:t>
      </w:r>
      <w:r w:rsidR="00E40957" w:rsidRPr="00BA6233">
        <w:rPr>
          <w:rFonts w:ascii="Times New Roman" w:hAnsi="Times New Roman"/>
          <w:color w:val="000000" w:themeColor="text1"/>
          <w:sz w:val="24"/>
          <w:szCs w:val="24"/>
        </w:rPr>
        <w:t xml:space="preserve">МБУ </w:t>
      </w:r>
      <w:r w:rsidR="00DD1167" w:rsidRPr="00BA6233">
        <w:rPr>
          <w:rFonts w:ascii="Times New Roman" w:hAnsi="Times New Roman"/>
          <w:color w:val="000000"/>
          <w:sz w:val="24"/>
          <w:szCs w:val="24"/>
          <w:lang w:eastAsia="ru-RU"/>
        </w:rPr>
        <w:t>Вознесенским сельским клубом, Вознесенской сельской библиотекой, Березовским районным музеем, Березовской детско – юношеской спортивной школой</w:t>
      </w:r>
      <w:r w:rsidRPr="00BA6233">
        <w:rPr>
          <w:rFonts w:ascii="Times New Roman" w:hAnsi="Times New Roman"/>
          <w:color w:val="000000" w:themeColor="text1"/>
          <w:sz w:val="24"/>
          <w:szCs w:val="24"/>
        </w:rPr>
        <w:t>), в период каникул для продолжения внеурочной деятельности используется возможность пребывания детей в лагерях отдыха, на детской оздоровительной площадке при образовательном учреждении и образовательных учреждениях дополнительного о</w:t>
      </w:r>
      <w:r w:rsidRPr="00BA6233">
        <w:rPr>
          <w:rFonts w:ascii="Times New Roman" w:hAnsi="Times New Roman"/>
          <w:color w:val="000000" w:themeColor="text1"/>
          <w:sz w:val="24"/>
          <w:szCs w:val="24"/>
        </w:rPr>
        <w:t>б</w:t>
      </w:r>
      <w:r w:rsidRPr="00BA6233">
        <w:rPr>
          <w:rFonts w:ascii="Times New Roman" w:hAnsi="Times New Roman"/>
          <w:color w:val="000000" w:themeColor="text1"/>
          <w:sz w:val="24"/>
          <w:szCs w:val="24"/>
        </w:rPr>
        <w:t xml:space="preserve">разования детей. </w:t>
      </w:r>
    </w:p>
    <w:p w:rsidR="003439ED" w:rsidRPr="00BA6233" w:rsidRDefault="003439ED"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w:t>
      </w:r>
      <w:r w:rsidRPr="00BA6233">
        <w:rPr>
          <w:rStyle w:val="10"/>
          <w:rFonts w:ascii="Times New Roman" w:eastAsia="Calibri" w:hAnsi="Times New Roman"/>
          <w:color w:val="000000" w:themeColor="text1"/>
          <w:sz w:val="24"/>
          <w:szCs w:val="24"/>
        </w:rPr>
        <w:t>Портрет  выпускника основной школы"</w:t>
      </w:r>
    </w:p>
    <w:p w:rsidR="003439ED" w:rsidRPr="00BA6233" w:rsidRDefault="003439ED" w:rsidP="008F53D1">
      <w:pPr>
        <w:widowControl w:val="0"/>
        <w:numPr>
          <w:ilvl w:val="0"/>
          <w:numId w:val="53"/>
        </w:numPr>
        <w:tabs>
          <w:tab w:val="left" w:pos="142"/>
        </w:tabs>
        <w:autoSpaceDE w:val="0"/>
        <w:autoSpaceDN w:val="0"/>
        <w:adjustRightInd w:val="0"/>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любящий свой край и свое Отечество, знающий русский и родной язык, уважающий свой народ, его культуру и духовные традиции;</w:t>
      </w:r>
    </w:p>
    <w:p w:rsidR="003439ED" w:rsidRPr="00BA6233" w:rsidRDefault="003439ED" w:rsidP="008F53D1">
      <w:pPr>
        <w:widowControl w:val="0"/>
        <w:numPr>
          <w:ilvl w:val="0"/>
          <w:numId w:val="53"/>
        </w:numPr>
        <w:tabs>
          <w:tab w:val="left" w:pos="142"/>
        </w:tabs>
        <w:autoSpaceDE w:val="0"/>
        <w:autoSpaceDN w:val="0"/>
        <w:adjustRightInd w:val="0"/>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осознающий и принимающий ценности человеческой жизни, семьи, гражданского общества, многонационального российского н</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рода, человечества;</w:t>
      </w:r>
    </w:p>
    <w:p w:rsidR="003439ED" w:rsidRPr="00BA6233" w:rsidRDefault="003439ED" w:rsidP="008F53D1">
      <w:pPr>
        <w:widowControl w:val="0"/>
        <w:numPr>
          <w:ilvl w:val="0"/>
          <w:numId w:val="53"/>
        </w:numPr>
        <w:tabs>
          <w:tab w:val="left" w:pos="142"/>
        </w:tabs>
        <w:autoSpaceDE w:val="0"/>
        <w:autoSpaceDN w:val="0"/>
        <w:adjustRightInd w:val="0"/>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активно и заинтересованно познающий мир, осознающий ценность труда, науки и творчества;</w:t>
      </w:r>
    </w:p>
    <w:p w:rsidR="003439ED" w:rsidRPr="00BA6233" w:rsidRDefault="003439ED" w:rsidP="008F53D1">
      <w:pPr>
        <w:widowControl w:val="0"/>
        <w:numPr>
          <w:ilvl w:val="0"/>
          <w:numId w:val="53"/>
        </w:numPr>
        <w:tabs>
          <w:tab w:val="left" w:pos="142"/>
        </w:tabs>
        <w:autoSpaceDE w:val="0"/>
        <w:autoSpaceDN w:val="0"/>
        <w:adjustRightInd w:val="0"/>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умеющий учиться, осознающий важность образования и самообразования для жизни и деятельности, способный применять пол</w:t>
      </w:r>
      <w:r w:rsidRPr="00BA6233">
        <w:rPr>
          <w:rFonts w:ascii="Times New Roman" w:hAnsi="Times New Roman"/>
          <w:color w:val="000000" w:themeColor="text1"/>
          <w:sz w:val="24"/>
          <w:szCs w:val="24"/>
        </w:rPr>
        <w:t>у</w:t>
      </w:r>
      <w:r w:rsidRPr="00BA6233">
        <w:rPr>
          <w:rFonts w:ascii="Times New Roman" w:hAnsi="Times New Roman"/>
          <w:color w:val="000000" w:themeColor="text1"/>
          <w:sz w:val="24"/>
          <w:szCs w:val="24"/>
        </w:rPr>
        <w:t>ченные знания на практике;</w:t>
      </w:r>
    </w:p>
    <w:p w:rsidR="003439ED" w:rsidRPr="00BA6233" w:rsidRDefault="003439ED" w:rsidP="008F53D1">
      <w:pPr>
        <w:widowControl w:val="0"/>
        <w:numPr>
          <w:ilvl w:val="0"/>
          <w:numId w:val="53"/>
        </w:numPr>
        <w:tabs>
          <w:tab w:val="left" w:pos="142"/>
        </w:tabs>
        <w:autoSpaceDE w:val="0"/>
        <w:autoSpaceDN w:val="0"/>
        <w:adjustRightInd w:val="0"/>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w:t>
      </w:r>
    </w:p>
    <w:p w:rsidR="003439ED" w:rsidRPr="00BA6233" w:rsidRDefault="003439ED" w:rsidP="008F53D1">
      <w:pPr>
        <w:widowControl w:val="0"/>
        <w:numPr>
          <w:ilvl w:val="0"/>
          <w:numId w:val="53"/>
        </w:numPr>
        <w:tabs>
          <w:tab w:val="left" w:pos="142"/>
        </w:tabs>
        <w:autoSpaceDE w:val="0"/>
        <w:autoSpaceDN w:val="0"/>
        <w:adjustRightInd w:val="0"/>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уважающий других людей, умеющий вести конструктивный диалог, достигать взаимопонимания, сотрудничать для достижения общих результатов;</w:t>
      </w:r>
    </w:p>
    <w:p w:rsidR="003439ED" w:rsidRPr="00BA6233" w:rsidRDefault="003439ED" w:rsidP="008F53D1">
      <w:pPr>
        <w:widowControl w:val="0"/>
        <w:numPr>
          <w:ilvl w:val="0"/>
          <w:numId w:val="53"/>
        </w:numPr>
        <w:tabs>
          <w:tab w:val="left" w:pos="142"/>
        </w:tabs>
        <w:autoSpaceDE w:val="0"/>
        <w:autoSpaceDN w:val="0"/>
        <w:adjustRightInd w:val="0"/>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осознанно выполняющий правила здорового и экологически целесообразного образа жизни, безопасного для человека и окружа</w:t>
      </w:r>
      <w:r w:rsidRPr="00BA6233">
        <w:rPr>
          <w:rFonts w:ascii="Times New Roman" w:hAnsi="Times New Roman"/>
          <w:color w:val="000000" w:themeColor="text1"/>
          <w:sz w:val="24"/>
          <w:szCs w:val="24"/>
        </w:rPr>
        <w:t>ю</w:t>
      </w:r>
      <w:r w:rsidRPr="00BA6233">
        <w:rPr>
          <w:rFonts w:ascii="Times New Roman" w:hAnsi="Times New Roman"/>
          <w:color w:val="000000" w:themeColor="text1"/>
          <w:sz w:val="24"/>
          <w:szCs w:val="24"/>
        </w:rPr>
        <w:t>щей его среды;</w:t>
      </w:r>
    </w:p>
    <w:p w:rsidR="003439ED" w:rsidRPr="00BA6233" w:rsidRDefault="003439ED" w:rsidP="008F53D1">
      <w:pPr>
        <w:widowControl w:val="0"/>
        <w:numPr>
          <w:ilvl w:val="0"/>
          <w:numId w:val="53"/>
        </w:numPr>
        <w:tabs>
          <w:tab w:val="left" w:pos="142"/>
        </w:tabs>
        <w:autoSpaceDE w:val="0"/>
        <w:autoSpaceDN w:val="0"/>
        <w:adjustRightInd w:val="0"/>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ориентирующийся в мире профессий, понимающий значение профессиональной деятельности для человека в интересах устойчив</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го развития общества и природы.</w:t>
      </w:r>
    </w:p>
    <w:p w:rsidR="000D345A" w:rsidRPr="00BA6233" w:rsidRDefault="000D345A" w:rsidP="00C771A3">
      <w:pPr>
        <w:tabs>
          <w:tab w:val="left" w:pos="142"/>
        </w:tabs>
        <w:spacing w:after="0"/>
        <w:ind w:firstLine="851"/>
        <w:jc w:val="both"/>
        <w:rPr>
          <w:rStyle w:val="Zag11"/>
          <w:rFonts w:ascii="Times New Roman" w:eastAsia="@Arial Unicode MS" w:hAnsi="Times New Roman"/>
          <w:b/>
          <w:color w:val="000000" w:themeColor="text1"/>
          <w:sz w:val="24"/>
          <w:szCs w:val="24"/>
        </w:rPr>
      </w:pPr>
      <w:r w:rsidRPr="00BA6233">
        <w:rPr>
          <w:rStyle w:val="Zag11"/>
          <w:rFonts w:ascii="Times New Roman" w:eastAsia="@Arial Unicode MS" w:hAnsi="Times New Roman"/>
          <w:b/>
          <w:color w:val="000000" w:themeColor="text1"/>
          <w:sz w:val="24"/>
          <w:szCs w:val="24"/>
        </w:rPr>
        <w:lastRenderedPageBreak/>
        <w:t>1.2. Планируемые результаты освоения обучающимися основной образовательной программы основного общего образования</w:t>
      </w:r>
    </w:p>
    <w:p w:rsidR="000D345A" w:rsidRPr="00BA6233" w:rsidRDefault="000D345A" w:rsidP="008F53D1">
      <w:pPr>
        <w:pStyle w:val="a4"/>
        <w:tabs>
          <w:tab w:val="left" w:pos="142"/>
        </w:tabs>
        <w:spacing w:line="276" w:lineRule="auto"/>
        <w:ind w:firstLine="851"/>
        <w:jc w:val="both"/>
        <w:rPr>
          <w:rStyle w:val="Zag11"/>
          <w:rFonts w:ascii="Times New Roman" w:eastAsia="@Arial Unicode MS" w:hAnsi="Times New Roman"/>
          <w:b/>
          <w:color w:val="000000" w:themeColor="text1"/>
          <w:sz w:val="24"/>
          <w:szCs w:val="24"/>
        </w:rPr>
      </w:pPr>
      <w:r w:rsidRPr="00BA6233">
        <w:rPr>
          <w:rStyle w:val="Zag11"/>
          <w:rFonts w:ascii="Times New Roman" w:eastAsia="@Arial Unicode MS" w:hAnsi="Times New Roman"/>
          <w:b/>
          <w:color w:val="000000" w:themeColor="text1"/>
          <w:sz w:val="24"/>
          <w:szCs w:val="24"/>
        </w:rPr>
        <w:t>1.2.1. Общие положения</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Планируемые результаты освоения ООП ООО </w:t>
      </w:r>
      <w:r w:rsidR="00020D8F" w:rsidRPr="00BA6233">
        <w:rPr>
          <w:rFonts w:ascii="Times New Roman" w:hAnsi="Times New Roman"/>
          <w:color w:val="000000" w:themeColor="text1"/>
          <w:sz w:val="24"/>
          <w:szCs w:val="24"/>
        </w:rPr>
        <w:t xml:space="preserve">МБОУ </w:t>
      </w:r>
      <w:r w:rsidR="00127750" w:rsidRPr="00BA6233">
        <w:rPr>
          <w:rStyle w:val="Zag11"/>
          <w:rFonts w:ascii="Times New Roman" w:eastAsia="@Arial Unicode MS" w:hAnsi="Times New Roman"/>
          <w:color w:val="000000" w:themeColor="text1"/>
          <w:sz w:val="24"/>
          <w:szCs w:val="24"/>
        </w:rPr>
        <w:t>«Вознесенская СОШ</w:t>
      </w:r>
      <w:r w:rsidRPr="00BA6233">
        <w:rPr>
          <w:rFonts w:ascii="Times New Roman" w:hAnsi="Times New Roman"/>
          <w:color w:val="000000" w:themeColor="text1"/>
          <w:sz w:val="24"/>
          <w:szCs w:val="24"/>
        </w:rPr>
        <w:t>являются важнейшим механизмом реализации тр</w:t>
      </w:r>
      <w:r w:rsidR="00DD1167" w:rsidRPr="00BA6233">
        <w:rPr>
          <w:rFonts w:ascii="Times New Roman" w:hAnsi="Times New Roman"/>
          <w:color w:val="000000" w:themeColor="text1"/>
          <w:sz w:val="24"/>
          <w:szCs w:val="24"/>
        </w:rPr>
        <w:t>ебований ФГОС ООО к результатам</w:t>
      </w:r>
      <w:r w:rsidRPr="00BA6233">
        <w:rPr>
          <w:rFonts w:ascii="Times New Roman" w:hAnsi="Times New Roman"/>
          <w:color w:val="000000" w:themeColor="text1"/>
          <w:sz w:val="24"/>
          <w:szCs w:val="24"/>
        </w:rPr>
        <w:t>, освоивших основную образовательную программу и представляют собой сист</w:t>
      </w:r>
      <w:r w:rsidR="00020D8F" w:rsidRPr="00BA6233">
        <w:rPr>
          <w:rFonts w:ascii="Times New Roman" w:hAnsi="Times New Roman"/>
          <w:color w:val="000000" w:themeColor="text1"/>
          <w:sz w:val="24"/>
          <w:szCs w:val="24"/>
        </w:rPr>
        <w:t xml:space="preserve">ему ведущих целевых установок и </w:t>
      </w:r>
      <w:r w:rsidRPr="00BA6233">
        <w:rPr>
          <w:rFonts w:ascii="Times New Roman" w:hAnsi="Times New Roman"/>
          <w:color w:val="000000" w:themeColor="text1"/>
          <w:sz w:val="24"/>
          <w:szCs w:val="24"/>
        </w:rPr>
        <w:t>ож</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даемых результатов освоения всех компонентов, составляющих содержательную основу образовательной программы. Система планируемых р</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зультатов даёт представление о том, какими именно универсальными учебными действиями (УУД) - познавательными, личностными, регуляти</w:t>
      </w:r>
      <w:r w:rsidRPr="00BA6233">
        <w:rPr>
          <w:rFonts w:ascii="Times New Roman" w:hAnsi="Times New Roman"/>
          <w:color w:val="000000" w:themeColor="text1"/>
          <w:sz w:val="24"/>
          <w:szCs w:val="24"/>
        </w:rPr>
        <w:t>в</w:t>
      </w:r>
      <w:r w:rsidRPr="00BA6233">
        <w:rPr>
          <w:rFonts w:ascii="Times New Roman" w:hAnsi="Times New Roman"/>
          <w:color w:val="000000" w:themeColor="text1"/>
          <w:sz w:val="24"/>
          <w:szCs w:val="24"/>
        </w:rPr>
        <w:t>ными, коммуникативными, преломлёнными через специфику содержания того или иного предмета, овладеют обучающиеся в ходе образовател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ного процесса.</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Личностные, метапредметные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обучающимся:</w:t>
      </w:r>
    </w:p>
    <w:tbl>
      <w:tblPr>
        <w:tblW w:w="0" w:type="auto"/>
        <w:jc w:val="center"/>
        <w:tblInd w:w="-4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5"/>
        <w:gridCol w:w="3736"/>
        <w:gridCol w:w="7604"/>
      </w:tblGrid>
      <w:tr w:rsidR="00DD1167" w:rsidRPr="00BA6233" w:rsidTr="00DD1167">
        <w:trPr>
          <w:trHeight w:val="129"/>
          <w:jc w:val="center"/>
        </w:trPr>
        <w:tc>
          <w:tcPr>
            <w:tcW w:w="2975" w:type="dxa"/>
          </w:tcPr>
          <w:p w:rsidR="00DD1167" w:rsidRPr="00BA6233" w:rsidRDefault="00DD1167" w:rsidP="008F53D1">
            <w:pPr>
              <w:pStyle w:val="a4"/>
              <w:tabs>
                <w:tab w:val="left" w:pos="142"/>
              </w:tabs>
              <w:spacing w:line="276" w:lineRule="auto"/>
              <w:ind w:firstLine="851"/>
              <w:jc w:val="both"/>
              <w:rPr>
                <w:rFonts w:ascii="Times New Roman" w:hAnsi="Times New Roman"/>
                <w:i/>
                <w:color w:val="000000" w:themeColor="text1"/>
                <w:sz w:val="24"/>
                <w:szCs w:val="24"/>
              </w:rPr>
            </w:pPr>
            <w:r w:rsidRPr="00BA6233">
              <w:rPr>
                <w:rFonts w:ascii="Times New Roman" w:hAnsi="Times New Roman"/>
                <w:i/>
                <w:color w:val="000000" w:themeColor="text1"/>
                <w:sz w:val="24"/>
                <w:szCs w:val="24"/>
              </w:rPr>
              <w:t>задача</w:t>
            </w:r>
          </w:p>
        </w:tc>
        <w:tc>
          <w:tcPr>
            <w:tcW w:w="3736" w:type="dxa"/>
          </w:tcPr>
          <w:p w:rsidR="00DD1167" w:rsidRPr="00BA6233" w:rsidRDefault="00DD1167" w:rsidP="008F53D1">
            <w:pPr>
              <w:pStyle w:val="a4"/>
              <w:tabs>
                <w:tab w:val="left" w:pos="142"/>
              </w:tabs>
              <w:spacing w:line="276" w:lineRule="auto"/>
              <w:ind w:firstLine="851"/>
              <w:jc w:val="both"/>
              <w:rPr>
                <w:rFonts w:ascii="Times New Roman" w:hAnsi="Times New Roman"/>
                <w:i/>
                <w:color w:val="000000" w:themeColor="text1"/>
                <w:sz w:val="24"/>
                <w:szCs w:val="24"/>
              </w:rPr>
            </w:pPr>
            <w:r w:rsidRPr="00BA6233">
              <w:rPr>
                <w:rFonts w:ascii="Times New Roman" w:hAnsi="Times New Roman"/>
                <w:i/>
                <w:color w:val="000000" w:themeColor="text1"/>
                <w:sz w:val="24"/>
                <w:szCs w:val="24"/>
              </w:rPr>
              <w:t>Направление</w:t>
            </w:r>
          </w:p>
        </w:tc>
        <w:tc>
          <w:tcPr>
            <w:tcW w:w="7604" w:type="dxa"/>
          </w:tcPr>
          <w:p w:rsidR="00DD1167" w:rsidRPr="00BA6233" w:rsidRDefault="00DD1167" w:rsidP="008F53D1">
            <w:pPr>
              <w:pStyle w:val="a4"/>
              <w:tabs>
                <w:tab w:val="left" w:pos="142"/>
              </w:tabs>
              <w:spacing w:line="276" w:lineRule="auto"/>
              <w:ind w:firstLine="851"/>
              <w:jc w:val="both"/>
              <w:rPr>
                <w:rFonts w:ascii="Times New Roman" w:hAnsi="Times New Roman"/>
                <w:i/>
                <w:color w:val="000000" w:themeColor="text1"/>
                <w:sz w:val="24"/>
                <w:szCs w:val="24"/>
              </w:rPr>
            </w:pPr>
            <w:r w:rsidRPr="00BA6233">
              <w:rPr>
                <w:rFonts w:ascii="Times New Roman" w:hAnsi="Times New Roman"/>
                <w:i/>
                <w:color w:val="000000" w:themeColor="text1"/>
                <w:sz w:val="24"/>
                <w:szCs w:val="24"/>
              </w:rPr>
              <w:t>Описание</w:t>
            </w:r>
          </w:p>
        </w:tc>
      </w:tr>
      <w:tr w:rsidR="00DD1167" w:rsidRPr="00BA6233" w:rsidTr="00DD1167">
        <w:trPr>
          <w:trHeight w:val="2914"/>
          <w:jc w:val="center"/>
        </w:trPr>
        <w:tc>
          <w:tcPr>
            <w:tcW w:w="2975" w:type="dxa"/>
            <w:vMerge w:val="restart"/>
          </w:tcPr>
          <w:p w:rsidR="00DD1167" w:rsidRPr="00BA6233" w:rsidRDefault="00DD1167" w:rsidP="008F53D1">
            <w:pPr>
              <w:pStyle w:val="a4"/>
              <w:tabs>
                <w:tab w:val="left" w:pos="142"/>
              </w:tabs>
              <w:spacing w:line="276" w:lineRule="auto"/>
              <w:ind w:firstLine="366"/>
              <w:jc w:val="both"/>
              <w:rPr>
                <w:rFonts w:ascii="Times New Roman" w:hAnsi="Times New Roman"/>
                <w:b/>
                <w:i/>
                <w:color w:val="000000" w:themeColor="text1"/>
                <w:sz w:val="24"/>
                <w:szCs w:val="24"/>
              </w:rPr>
            </w:pPr>
            <w:r w:rsidRPr="00BA6233">
              <w:rPr>
                <w:rFonts w:ascii="Times New Roman" w:hAnsi="Times New Roman"/>
                <w:b/>
                <w:color w:val="000000" w:themeColor="text1"/>
                <w:sz w:val="24"/>
                <w:szCs w:val="24"/>
              </w:rPr>
              <w:t>учебно-познавательные задачи</w:t>
            </w:r>
          </w:p>
        </w:tc>
        <w:tc>
          <w:tcPr>
            <w:tcW w:w="3736" w:type="dxa"/>
          </w:tcPr>
          <w:p w:rsidR="00DD1167" w:rsidRPr="00BA6233" w:rsidRDefault="00DD1167" w:rsidP="008F53D1">
            <w:pPr>
              <w:tabs>
                <w:tab w:val="left" w:pos="142"/>
                <w:tab w:val="num" w:pos="1920"/>
              </w:tabs>
              <w:spacing w:after="0"/>
              <w:ind w:firstLine="3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Формирование и оценка ум</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ний и навыков, способствующих освоению систематических зн</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ний</w:t>
            </w:r>
          </w:p>
        </w:tc>
        <w:tc>
          <w:tcPr>
            <w:tcW w:w="7604" w:type="dxa"/>
          </w:tcPr>
          <w:p w:rsidR="00DD1167" w:rsidRPr="00BA6233" w:rsidRDefault="00DD1167" w:rsidP="008F53D1">
            <w:pPr>
              <w:pStyle w:val="af7"/>
              <w:tabs>
                <w:tab w:val="left" w:pos="142"/>
              </w:tabs>
              <w:overflowPunct w:val="0"/>
              <w:spacing w:before="0" w:beforeAutospacing="0" w:after="0" w:afterAutospacing="0" w:line="276" w:lineRule="auto"/>
              <w:ind w:firstLine="368"/>
              <w:jc w:val="both"/>
              <w:textAlignment w:val="baseline"/>
              <w:rPr>
                <w:color w:val="000000" w:themeColor="text1"/>
              </w:rPr>
            </w:pPr>
            <w:r w:rsidRPr="00BA6233">
              <w:rPr>
                <w:color w:val="000000" w:themeColor="text1"/>
              </w:rPr>
              <w:t>— </w:t>
            </w:r>
            <w:r w:rsidRPr="00BA6233">
              <w:rPr>
                <w:i/>
                <w:color w:val="000000" w:themeColor="text1"/>
              </w:rPr>
              <w:t>первичное ознакомление, отработка и осознание теоретических моделей и понятий</w:t>
            </w:r>
            <w:r w:rsidRPr="00BA6233">
              <w:rPr>
                <w:color w:val="000000" w:themeColor="text1"/>
              </w:rPr>
              <w:t xml:space="preserve"> (общенаучных и базовых для данной области зн</w:t>
            </w:r>
            <w:r w:rsidRPr="00BA6233">
              <w:rPr>
                <w:color w:val="000000" w:themeColor="text1"/>
              </w:rPr>
              <w:t>а</w:t>
            </w:r>
            <w:r w:rsidRPr="00BA6233">
              <w:rPr>
                <w:color w:val="000000" w:themeColor="text1"/>
              </w:rPr>
              <w:t xml:space="preserve">ния), </w:t>
            </w:r>
            <w:r w:rsidRPr="00BA6233">
              <w:rPr>
                <w:i/>
                <w:color w:val="000000" w:themeColor="text1"/>
              </w:rPr>
              <w:t>стандартных алгоритмов и процедур</w:t>
            </w:r>
            <w:r w:rsidRPr="00BA6233">
              <w:rPr>
                <w:color w:val="000000" w:themeColor="text1"/>
              </w:rPr>
              <w:t>;</w:t>
            </w:r>
          </w:p>
          <w:p w:rsidR="00DD1167" w:rsidRPr="00BA6233" w:rsidRDefault="00DD1167" w:rsidP="008F53D1">
            <w:pPr>
              <w:pStyle w:val="af7"/>
              <w:tabs>
                <w:tab w:val="left" w:pos="142"/>
              </w:tabs>
              <w:overflowPunct w:val="0"/>
              <w:spacing w:before="0" w:beforeAutospacing="0" w:after="0" w:afterAutospacing="0" w:line="276" w:lineRule="auto"/>
              <w:ind w:firstLine="368"/>
              <w:jc w:val="both"/>
              <w:textAlignment w:val="baseline"/>
              <w:rPr>
                <w:color w:val="000000" w:themeColor="text1"/>
              </w:rPr>
            </w:pPr>
            <w:r w:rsidRPr="00BA6233">
              <w:rPr>
                <w:color w:val="000000" w:themeColor="text1"/>
              </w:rPr>
              <w:t>— </w:t>
            </w:r>
            <w:r w:rsidRPr="00BA6233">
              <w:rPr>
                <w:i/>
                <w:color w:val="000000" w:themeColor="text1"/>
              </w:rPr>
              <w:t>выявление и осознание сущности и особенностей</w:t>
            </w:r>
            <w:r w:rsidRPr="00BA6233">
              <w:rPr>
                <w:color w:val="000000" w:themeColor="text1"/>
              </w:rPr>
              <w:t xml:space="preserve"> изучаемых объектов, процессов и явлений действительности (природных, соц</w:t>
            </w:r>
            <w:r w:rsidRPr="00BA6233">
              <w:rPr>
                <w:color w:val="000000" w:themeColor="text1"/>
              </w:rPr>
              <w:t>и</w:t>
            </w:r>
            <w:r w:rsidRPr="00BA6233">
              <w:rPr>
                <w:color w:val="000000" w:themeColor="text1"/>
              </w:rPr>
              <w:t xml:space="preserve">альных, культурных, технических и др.) в соответствии с содержанием конкретного учебного предмета, </w:t>
            </w:r>
            <w:r w:rsidRPr="00BA6233">
              <w:rPr>
                <w:i/>
                <w:color w:val="000000" w:themeColor="text1"/>
              </w:rPr>
              <w:t>создание и использование моделей</w:t>
            </w:r>
            <w:r w:rsidRPr="00BA6233">
              <w:rPr>
                <w:color w:val="000000" w:themeColor="text1"/>
              </w:rPr>
              <w:t xml:space="preserve"> изучаемых объектов и процессов, </w:t>
            </w:r>
            <w:r w:rsidRPr="00BA6233">
              <w:rPr>
                <w:bCs/>
                <w:color w:val="000000" w:themeColor="text1"/>
              </w:rPr>
              <w:t>схем</w:t>
            </w:r>
            <w:r w:rsidRPr="00BA6233">
              <w:rPr>
                <w:color w:val="000000" w:themeColor="text1"/>
              </w:rPr>
              <w:t>;</w:t>
            </w:r>
          </w:p>
          <w:p w:rsidR="00DD1167" w:rsidRPr="00BA6233" w:rsidRDefault="00DD1167" w:rsidP="008F53D1">
            <w:pPr>
              <w:pStyle w:val="af7"/>
              <w:tabs>
                <w:tab w:val="left" w:pos="142"/>
              </w:tabs>
              <w:overflowPunct w:val="0"/>
              <w:spacing w:before="0" w:beforeAutospacing="0" w:after="0" w:afterAutospacing="0" w:line="276" w:lineRule="auto"/>
              <w:ind w:firstLine="368"/>
              <w:jc w:val="both"/>
              <w:textAlignment w:val="baseline"/>
              <w:rPr>
                <w:color w:val="000000" w:themeColor="text1"/>
              </w:rPr>
            </w:pPr>
            <w:r w:rsidRPr="00BA6233">
              <w:rPr>
                <w:color w:val="000000" w:themeColor="text1"/>
              </w:rPr>
              <w:t>— </w:t>
            </w:r>
            <w:r w:rsidRPr="00BA6233">
              <w:rPr>
                <w:i/>
                <w:color w:val="000000" w:themeColor="text1"/>
              </w:rPr>
              <w:t>выявление и анализ существенных и устойчивых связей и отн</w:t>
            </w:r>
            <w:r w:rsidRPr="00BA6233">
              <w:rPr>
                <w:i/>
                <w:color w:val="000000" w:themeColor="text1"/>
              </w:rPr>
              <w:t>о</w:t>
            </w:r>
            <w:r w:rsidRPr="00BA6233">
              <w:rPr>
                <w:i/>
                <w:color w:val="000000" w:themeColor="text1"/>
              </w:rPr>
              <w:t>шений</w:t>
            </w:r>
            <w:r w:rsidRPr="00BA6233">
              <w:rPr>
                <w:color w:val="000000" w:themeColor="text1"/>
              </w:rPr>
              <w:t xml:space="preserve"> между объектами и процессами;</w:t>
            </w:r>
          </w:p>
        </w:tc>
      </w:tr>
      <w:tr w:rsidR="00DD1167" w:rsidRPr="00BA6233" w:rsidTr="00DD1167">
        <w:trPr>
          <w:trHeight w:val="2381"/>
          <w:jc w:val="center"/>
        </w:trPr>
        <w:tc>
          <w:tcPr>
            <w:tcW w:w="2975" w:type="dxa"/>
            <w:vMerge/>
          </w:tcPr>
          <w:p w:rsidR="00DD1167" w:rsidRPr="00BA6233" w:rsidRDefault="00DD1167" w:rsidP="008F53D1">
            <w:pPr>
              <w:pStyle w:val="a4"/>
              <w:tabs>
                <w:tab w:val="left" w:pos="142"/>
              </w:tabs>
              <w:spacing w:line="276" w:lineRule="auto"/>
              <w:ind w:firstLine="366"/>
              <w:jc w:val="both"/>
              <w:rPr>
                <w:rFonts w:ascii="Times New Roman" w:hAnsi="Times New Roman"/>
                <w:color w:val="000000" w:themeColor="text1"/>
                <w:sz w:val="24"/>
                <w:szCs w:val="24"/>
              </w:rPr>
            </w:pPr>
          </w:p>
        </w:tc>
        <w:tc>
          <w:tcPr>
            <w:tcW w:w="3736" w:type="dxa"/>
          </w:tcPr>
          <w:p w:rsidR="00DD1167" w:rsidRPr="00BA6233" w:rsidRDefault="00DD1167" w:rsidP="008F53D1">
            <w:pPr>
              <w:tabs>
                <w:tab w:val="left" w:pos="142"/>
                <w:tab w:val="num" w:pos="1920"/>
              </w:tabs>
              <w:spacing w:after="0"/>
              <w:ind w:firstLine="3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Формирование  и оценка н</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выка</w:t>
            </w:r>
            <w:r w:rsidRPr="00BA6233">
              <w:rPr>
                <w:rFonts w:ascii="Times New Roman" w:hAnsi="Times New Roman"/>
                <w:b/>
                <w:color w:val="000000" w:themeColor="text1"/>
                <w:sz w:val="24"/>
                <w:szCs w:val="24"/>
              </w:rPr>
              <w:t xml:space="preserve"> самостоятельного прио</w:t>
            </w:r>
            <w:r w:rsidRPr="00BA6233">
              <w:rPr>
                <w:rFonts w:ascii="Times New Roman" w:hAnsi="Times New Roman"/>
                <w:b/>
                <w:color w:val="000000" w:themeColor="text1"/>
                <w:sz w:val="24"/>
                <w:szCs w:val="24"/>
              </w:rPr>
              <w:t>б</w:t>
            </w:r>
            <w:r w:rsidRPr="00BA6233">
              <w:rPr>
                <w:rFonts w:ascii="Times New Roman" w:hAnsi="Times New Roman"/>
                <w:b/>
                <w:color w:val="000000" w:themeColor="text1"/>
                <w:sz w:val="24"/>
                <w:szCs w:val="24"/>
              </w:rPr>
              <w:t>ретения, переноса и интеграции знаний</w:t>
            </w:r>
          </w:p>
        </w:tc>
        <w:tc>
          <w:tcPr>
            <w:tcW w:w="7604" w:type="dxa"/>
          </w:tcPr>
          <w:p w:rsidR="00DD1167" w:rsidRPr="00BA6233" w:rsidRDefault="00DD1167" w:rsidP="008F53D1">
            <w:pPr>
              <w:pStyle w:val="af7"/>
              <w:tabs>
                <w:tab w:val="left" w:pos="142"/>
              </w:tabs>
              <w:overflowPunct w:val="0"/>
              <w:spacing w:before="0" w:beforeAutospacing="0" w:after="0" w:afterAutospacing="0" w:line="276" w:lineRule="auto"/>
              <w:ind w:firstLine="368"/>
              <w:jc w:val="both"/>
              <w:textAlignment w:val="baseline"/>
              <w:rPr>
                <w:color w:val="000000" w:themeColor="text1"/>
              </w:rPr>
            </w:pPr>
            <w:r w:rsidRPr="00BA6233">
              <w:rPr>
                <w:color w:val="000000" w:themeColor="text1"/>
              </w:rPr>
              <w:t>результат использования знако-символических средств и/или лог</w:t>
            </w:r>
            <w:r w:rsidRPr="00BA6233">
              <w:rPr>
                <w:color w:val="000000" w:themeColor="text1"/>
              </w:rPr>
              <w:t>и</w:t>
            </w:r>
            <w:r w:rsidRPr="00BA6233">
              <w:rPr>
                <w:color w:val="000000" w:themeColor="text1"/>
              </w:rPr>
              <w:t>ческих операций сравнения, анализа, синтеза, обобщения, интерпрет</w:t>
            </w:r>
            <w:r w:rsidRPr="00BA6233">
              <w:rPr>
                <w:color w:val="000000" w:themeColor="text1"/>
              </w:rPr>
              <w:t>а</w:t>
            </w:r>
            <w:r w:rsidRPr="00BA6233">
              <w:rPr>
                <w:color w:val="000000" w:themeColor="text1"/>
              </w:rPr>
              <w:t>ции, оценки, классификации по родовидовым признакам, установление аналогий и причинно-следственных связей, построение рассуждений, соотнесения с известным; требующие от обучающихся хся более гл</w:t>
            </w:r>
            <w:r w:rsidRPr="00BA6233">
              <w:rPr>
                <w:color w:val="000000" w:themeColor="text1"/>
              </w:rPr>
              <w:t>у</w:t>
            </w:r>
            <w:r w:rsidRPr="00BA6233">
              <w:rPr>
                <w:color w:val="000000" w:themeColor="text1"/>
              </w:rPr>
              <w:t xml:space="preserve">бокого понимания изученного и/или выдвижения новых для них идей, иной точки зрения, создания или исследования новой информации, преобразование известной информации, представление её в новой </w:t>
            </w:r>
            <w:r w:rsidRPr="00BA6233">
              <w:rPr>
                <w:color w:val="000000" w:themeColor="text1"/>
              </w:rPr>
              <w:lastRenderedPageBreak/>
              <w:t>форме, перенос в иной контекст и т. п.;</w:t>
            </w:r>
          </w:p>
        </w:tc>
      </w:tr>
      <w:tr w:rsidR="00DD1167" w:rsidRPr="00BA6233" w:rsidTr="00DD1167">
        <w:trPr>
          <w:trHeight w:val="799"/>
          <w:jc w:val="center"/>
        </w:trPr>
        <w:tc>
          <w:tcPr>
            <w:tcW w:w="2975" w:type="dxa"/>
            <w:vMerge w:val="restart"/>
          </w:tcPr>
          <w:p w:rsidR="00DD1167" w:rsidRPr="00BA6233" w:rsidRDefault="00DD1167" w:rsidP="008F53D1">
            <w:pPr>
              <w:pStyle w:val="a4"/>
              <w:tabs>
                <w:tab w:val="left" w:pos="142"/>
              </w:tabs>
              <w:spacing w:line="276" w:lineRule="auto"/>
              <w:ind w:firstLine="366"/>
              <w:rPr>
                <w:rFonts w:ascii="Times New Roman" w:hAnsi="Times New Roman"/>
                <w:b/>
                <w:color w:val="000000" w:themeColor="text1"/>
                <w:sz w:val="24"/>
                <w:szCs w:val="24"/>
              </w:rPr>
            </w:pPr>
            <w:r w:rsidRPr="00BA6233">
              <w:rPr>
                <w:rFonts w:ascii="Times New Roman" w:hAnsi="Times New Roman"/>
                <w:b/>
                <w:color w:val="000000" w:themeColor="text1"/>
                <w:sz w:val="24"/>
                <w:szCs w:val="24"/>
              </w:rPr>
              <w:lastRenderedPageBreak/>
              <w:t>учебно-практические задачи</w:t>
            </w:r>
          </w:p>
        </w:tc>
        <w:tc>
          <w:tcPr>
            <w:tcW w:w="3736" w:type="dxa"/>
          </w:tcPr>
          <w:p w:rsidR="00DD1167" w:rsidRPr="00BA6233" w:rsidRDefault="00DD1167" w:rsidP="008F53D1">
            <w:pPr>
              <w:tabs>
                <w:tab w:val="left" w:pos="142"/>
                <w:tab w:val="num" w:pos="1920"/>
              </w:tabs>
              <w:spacing w:after="0"/>
              <w:ind w:firstLine="3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Формирование  и оценка н</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выка</w:t>
            </w:r>
            <w:r w:rsidRPr="00BA6233">
              <w:rPr>
                <w:rFonts w:ascii="Times New Roman" w:hAnsi="Times New Roman"/>
                <w:b/>
                <w:color w:val="000000" w:themeColor="text1"/>
                <w:sz w:val="24"/>
                <w:szCs w:val="24"/>
              </w:rPr>
              <w:t xml:space="preserve"> разрешения пр</w:t>
            </w:r>
            <w:r w:rsidRPr="00BA6233">
              <w:rPr>
                <w:rFonts w:ascii="Times New Roman" w:hAnsi="Times New Roman"/>
                <w:b/>
                <w:color w:val="000000" w:themeColor="text1"/>
                <w:sz w:val="24"/>
                <w:szCs w:val="24"/>
              </w:rPr>
              <w:t>о</w:t>
            </w:r>
            <w:r w:rsidRPr="00BA6233">
              <w:rPr>
                <w:rFonts w:ascii="Times New Roman" w:hAnsi="Times New Roman"/>
                <w:b/>
                <w:color w:val="000000" w:themeColor="text1"/>
                <w:sz w:val="24"/>
                <w:szCs w:val="24"/>
              </w:rPr>
              <w:t>блем</w:t>
            </w:r>
            <w:r w:rsidRPr="00BA6233">
              <w:rPr>
                <w:rFonts w:ascii="Times New Roman" w:hAnsi="Times New Roman"/>
                <w:color w:val="000000" w:themeColor="text1"/>
                <w:sz w:val="24"/>
                <w:szCs w:val="24"/>
              </w:rPr>
              <w:t>/проблемных ситуаций</w:t>
            </w:r>
          </w:p>
        </w:tc>
        <w:tc>
          <w:tcPr>
            <w:tcW w:w="7604" w:type="dxa"/>
          </w:tcPr>
          <w:p w:rsidR="00DD1167" w:rsidRPr="00BA6233" w:rsidRDefault="00DD1167" w:rsidP="008F53D1">
            <w:pPr>
              <w:pStyle w:val="af7"/>
              <w:tabs>
                <w:tab w:val="left" w:pos="142"/>
              </w:tabs>
              <w:overflowPunct w:val="0"/>
              <w:spacing w:before="0" w:beforeAutospacing="0" w:after="0" w:afterAutospacing="0" w:line="276" w:lineRule="auto"/>
              <w:ind w:firstLine="368"/>
              <w:jc w:val="both"/>
              <w:textAlignment w:val="baseline"/>
              <w:rPr>
                <w:color w:val="000000" w:themeColor="text1"/>
              </w:rPr>
            </w:pPr>
            <w:r w:rsidRPr="00BA6233">
              <w:rPr>
                <w:color w:val="000000" w:themeColor="text1"/>
              </w:rPr>
              <w:t>принятие решения в ситуации неопределённости, например, выбор или разработка оптимального либо наиболее эффективного решения, создание объекта с заданными свойствами, установление закономерн</w:t>
            </w:r>
            <w:r w:rsidRPr="00BA6233">
              <w:rPr>
                <w:color w:val="000000" w:themeColor="text1"/>
              </w:rPr>
              <w:t>о</w:t>
            </w:r>
            <w:r w:rsidRPr="00BA6233">
              <w:rPr>
                <w:color w:val="000000" w:themeColor="text1"/>
              </w:rPr>
              <w:t>стей или «устранения неполадок» и т. п.;</w:t>
            </w:r>
          </w:p>
        </w:tc>
      </w:tr>
      <w:tr w:rsidR="00DD1167" w:rsidRPr="00BA6233" w:rsidTr="00DD1167">
        <w:trPr>
          <w:trHeight w:val="69"/>
          <w:jc w:val="center"/>
        </w:trPr>
        <w:tc>
          <w:tcPr>
            <w:tcW w:w="2975" w:type="dxa"/>
            <w:vMerge/>
          </w:tcPr>
          <w:p w:rsidR="00DD1167" w:rsidRPr="00BA6233" w:rsidRDefault="00DD1167" w:rsidP="008F53D1">
            <w:pPr>
              <w:pStyle w:val="a4"/>
              <w:tabs>
                <w:tab w:val="left" w:pos="142"/>
              </w:tabs>
              <w:spacing w:line="276" w:lineRule="auto"/>
              <w:ind w:firstLine="366"/>
              <w:rPr>
                <w:rFonts w:ascii="Times New Roman" w:hAnsi="Times New Roman"/>
                <w:color w:val="000000" w:themeColor="text1"/>
                <w:sz w:val="24"/>
                <w:szCs w:val="24"/>
              </w:rPr>
            </w:pPr>
          </w:p>
        </w:tc>
        <w:tc>
          <w:tcPr>
            <w:tcW w:w="3736" w:type="dxa"/>
          </w:tcPr>
          <w:p w:rsidR="00DD1167" w:rsidRPr="00BA6233" w:rsidRDefault="00DD1167" w:rsidP="008F53D1">
            <w:pPr>
              <w:tabs>
                <w:tab w:val="left" w:pos="142"/>
                <w:tab w:val="num" w:pos="1920"/>
              </w:tabs>
              <w:spacing w:after="0"/>
              <w:ind w:firstLine="3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Формирование и оценка н</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выка</w:t>
            </w:r>
            <w:r w:rsidRPr="00BA6233">
              <w:rPr>
                <w:rFonts w:ascii="Times New Roman" w:hAnsi="Times New Roman"/>
                <w:b/>
                <w:color w:val="000000" w:themeColor="text1"/>
                <w:sz w:val="24"/>
                <w:szCs w:val="24"/>
              </w:rPr>
              <w:t xml:space="preserve"> сотрудничества</w:t>
            </w:r>
          </w:p>
        </w:tc>
        <w:tc>
          <w:tcPr>
            <w:tcW w:w="7604" w:type="dxa"/>
          </w:tcPr>
          <w:p w:rsidR="00DD1167" w:rsidRPr="00BA6233" w:rsidRDefault="00DD1167" w:rsidP="008F53D1">
            <w:pPr>
              <w:pStyle w:val="af7"/>
              <w:tabs>
                <w:tab w:val="left" w:pos="142"/>
              </w:tabs>
              <w:overflowPunct w:val="0"/>
              <w:spacing w:before="0" w:beforeAutospacing="0" w:after="0" w:afterAutospacing="0" w:line="276" w:lineRule="auto"/>
              <w:ind w:firstLine="368"/>
              <w:jc w:val="both"/>
              <w:textAlignment w:val="baseline"/>
              <w:rPr>
                <w:color w:val="000000" w:themeColor="text1"/>
              </w:rPr>
            </w:pPr>
            <w:r w:rsidRPr="00BA6233">
              <w:rPr>
                <w:color w:val="000000" w:themeColor="text1"/>
              </w:rPr>
              <w:t>совместная работа в парах или группах с распределением р</w:t>
            </w:r>
            <w:r w:rsidRPr="00BA6233">
              <w:rPr>
                <w:color w:val="000000" w:themeColor="text1"/>
              </w:rPr>
              <w:t>о</w:t>
            </w:r>
            <w:r w:rsidRPr="00BA6233">
              <w:rPr>
                <w:color w:val="000000" w:themeColor="text1"/>
              </w:rPr>
              <w:t>лей/функций и разделением ответственности за конечный результат;</w:t>
            </w:r>
          </w:p>
        </w:tc>
      </w:tr>
      <w:tr w:rsidR="00DD1167" w:rsidRPr="00BA6233" w:rsidTr="00DD1167">
        <w:trPr>
          <w:trHeight w:val="69"/>
          <w:jc w:val="center"/>
        </w:trPr>
        <w:tc>
          <w:tcPr>
            <w:tcW w:w="2975" w:type="dxa"/>
            <w:vMerge/>
          </w:tcPr>
          <w:p w:rsidR="00DD1167" w:rsidRPr="00BA6233" w:rsidRDefault="00DD1167" w:rsidP="008F53D1">
            <w:pPr>
              <w:pStyle w:val="a4"/>
              <w:tabs>
                <w:tab w:val="left" w:pos="142"/>
              </w:tabs>
              <w:spacing w:line="276" w:lineRule="auto"/>
              <w:ind w:firstLine="366"/>
              <w:rPr>
                <w:rFonts w:ascii="Times New Roman" w:hAnsi="Times New Roman"/>
                <w:color w:val="000000" w:themeColor="text1"/>
                <w:sz w:val="24"/>
                <w:szCs w:val="24"/>
              </w:rPr>
            </w:pPr>
          </w:p>
        </w:tc>
        <w:tc>
          <w:tcPr>
            <w:tcW w:w="3736" w:type="dxa"/>
          </w:tcPr>
          <w:p w:rsidR="00DD1167" w:rsidRPr="00BA6233" w:rsidRDefault="00DD1167" w:rsidP="008F53D1">
            <w:pPr>
              <w:pStyle w:val="a4"/>
              <w:tabs>
                <w:tab w:val="left" w:pos="142"/>
              </w:tabs>
              <w:spacing w:line="276" w:lineRule="auto"/>
              <w:ind w:firstLine="3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Формирование и оце</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ка</w:t>
            </w:r>
            <w:r w:rsidRPr="00BA6233">
              <w:rPr>
                <w:rStyle w:val="apple-converted-space"/>
                <w:rFonts w:ascii="Times New Roman" w:hAnsi="Times New Roman"/>
                <w:b/>
                <w:bCs/>
                <w:color w:val="000000" w:themeColor="text1"/>
                <w:sz w:val="24"/>
                <w:szCs w:val="24"/>
              </w:rPr>
              <w:t> </w:t>
            </w:r>
            <w:r w:rsidRPr="00BA6233">
              <w:rPr>
                <w:rFonts w:ascii="Times New Roman" w:hAnsi="Times New Roman"/>
                <w:color w:val="000000" w:themeColor="text1"/>
                <w:sz w:val="24"/>
                <w:szCs w:val="24"/>
              </w:rPr>
              <w:t>навыка</w:t>
            </w:r>
            <w:r w:rsidRPr="00BA6233">
              <w:rPr>
                <w:rStyle w:val="apple-converted-space"/>
                <w:rFonts w:ascii="Times New Roman" w:hAnsi="Times New Roman"/>
                <w:b/>
                <w:bCs/>
                <w:color w:val="000000" w:themeColor="text1"/>
                <w:sz w:val="24"/>
                <w:szCs w:val="24"/>
              </w:rPr>
              <w:t> </w:t>
            </w:r>
            <w:r w:rsidRPr="00BA6233">
              <w:rPr>
                <w:rStyle w:val="ac"/>
                <w:rFonts w:ascii="Times New Roman" w:hAnsi="Times New Roman"/>
                <w:color w:val="000000" w:themeColor="text1"/>
                <w:sz w:val="24"/>
                <w:szCs w:val="24"/>
              </w:rPr>
              <w:t>развернутой комм</w:t>
            </w:r>
            <w:r w:rsidRPr="00BA6233">
              <w:rPr>
                <w:rStyle w:val="ac"/>
                <w:rFonts w:ascii="Times New Roman" w:hAnsi="Times New Roman"/>
                <w:color w:val="000000" w:themeColor="text1"/>
                <w:sz w:val="24"/>
                <w:szCs w:val="24"/>
              </w:rPr>
              <w:t>у</w:t>
            </w:r>
            <w:r w:rsidRPr="00BA6233">
              <w:rPr>
                <w:rStyle w:val="ac"/>
                <w:rFonts w:ascii="Times New Roman" w:hAnsi="Times New Roman"/>
                <w:color w:val="000000" w:themeColor="text1"/>
                <w:sz w:val="24"/>
                <w:szCs w:val="24"/>
              </w:rPr>
              <w:t>никации</w:t>
            </w:r>
          </w:p>
        </w:tc>
        <w:tc>
          <w:tcPr>
            <w:tcW w:w="7604" w:type="dxa"/>
          </w:tcPr>
          <w:p w:rsidR="00DD1167" w:rsidRPr="00BA6233" w:rsidRDefault="00DD1167" w:rsidP="008F53D1">
            <w:pPr>
              <w:pStyle w:val="a4"/>
              <w:tabs>
                <w:tab w:val="left" w:pos="142"/>
              </w:tabs>
              <w:spacing w:line="276" w:lineRule="auto"/>
              <w:ind w:firstLine="3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создание письменного или устного текста/высказывания с зада</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ными параметрами: коммуникативной задачей, темой, объёмом, фо</w:t>
            </w:r>
            <w:r w:rsidRPr="00BA6233">
              <w:rPr>
                <w:rFonts w:ascii="Times New Roman" w:hAnsi="Times New Roman"/>
                <w:color w:val="000000" w:themeColor="text1"/>
                <w:sz w:val="24"/>
                <w:szCs w:val="24"/>
              </w:rPr>
              <w:t>р</w:t>
            </w:r>
            <w:r w:rsidRPr="00BA6233">
              <w:rPr>
                <w:rFonts w:ascii="Times New Roman" w:hAnsi="Times New Roman"/>
                <w:color w:val="000000" w:themeColor="text1"/>
                <w:sz w:val="24"/>
                <w:szCs w:val="24"/>
              </w:rPr>
              <w:t>матом (например, сообщения, комментария, пояснения, призыва, инс</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и т.п.);</w:t>
            </w:r>
          </w:p>
        </w:tc>
      </w:tr>
      <w:tr w:rsidR="00DD1167" w:rsidRPr="00BA6233" w:rsidTr="00DD1167">
        <w:trPr>
          <w:trHeight w:val="69"/>
          <w:jc w:val="center"/>
        </w:trPr>
        <w:tc>
          <w:tcPr>
            <w:tcW w:w="2975" w:type="dxa"/>
            <w:vMerge w:val="restart"/>
          </w:tcPr>
          <w:p w:rsidR="00DD1167" w:rsidRPr="00BA6233" w:rsidRDefault="00DD1167" w:rsidP="008F53D1">
            <w:pPr>
              <w:pStyle w:val="a4"/>
              <w:tabs>
                <w:tab w:val="left" w:pos="142"/>
              </w:tabs>
              <w:spacing w:line="276" w:lineRule="auto"/>
              <w:ind w:firstLine="366"/>
              <w:rPr>
                <w:rFonts w:ascii="Times New Roman" w:hAnsi="Times New Roman"/>
                <w:b/>
                <w:color w:val="000000" w:themeColor="text1"/>
                <w:sz w:val="24"/>
                <w:szCs w:val="24"/>
              </w:rPr>
            </w:pPr>
            <w:r w:rsidRPr="00BA6233">
              <w:rPr>
                <w:rFonts w:ascii="Times New Roman" w:hAnsi="Times New Roman"/>
                <w:b/>
                <w:color w:val="000000" w:themeColor="text1"/>
                <w:sz w:val="24"/>
                <w:szCs w:val="24"/>
              </w:rPr>
              <w:t>учебно-практические и учебно-познавательные задачи</w:t>
            </w:r>
          </w:p>
        </w:tc>
        <w:tc>
          <w:tcPr>
            <w:tcW w:w="3736" w:type="dxa"/>
          </w:tcPr>
          <w:p w:rsidR="00DD1167" w:rsidRPr="00BA6233" w:rsidRDefault="00DD1167" w:rsidP="008F53D1">
            <w:pPr>
              <w:pStyle w:val="a4"/>
              <w:tabs>
                <w:tab w:val="left" w:pos="142"/>
              </w:tabs>
              <w:spacing w:line="276" w:lineRule="auto"/>
              <w:ind w:firstLine="3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Формирование и оце</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ка</w:t>
            </w:r>
            <w:r w:rsidRPr="00BA6233">
              <w:rPr>
                <w:rStyle w:val="apple-converted-space"/>
                <w:rFonts w:ascii="Times New Roman" w:hAnsi="Times New Roman"/>
                <w:b/>
                <w:bCs/>
                <w:color w:val="000000" w:themeColor="text1"/>
                <w:sz w:val="24"/>
                <w:szCs w:val="24"/>
              </w:rPr>
              <w:t> </w:t>
            </w:r>
            <w:r w:rsidRPr="00BA6233">
              <w:rPr>
                <w:rFonts w:ascii="Times New Roman" w:hAnsi="Times New Roman"/>
                <w:color w:val="000000" w:themeColor="text1"/>
                <w:sz w:val="24"/>
                <w:szCs w:val="24"/>
              </w:rPr>
              <w:t>навыка</w:t>
            </w:r>
            <w:r w:rsidRPr="00BA6233">
              <w:rPr>
                <w:rStyle w:val="apple-converted-space"/>
                <w:rFonts w:ascii="Times New Roman" w:hAnsi="Times New Roman"/>
                <w:color w:val="000000" w:themeColor="text1"/>
                <w:sz w:val="24"/>
                <w:szCs w:val="24"/>
              </w:rPr>
              <w:t> </w:t>
            </w:r>
            <w:r w:rsidRPr="00BA6233">
              <w:rPr>
                <w:rStyle w:val="ac"/>
                <w:rFonts w:ascii="Times New Roman" w:hAnsi="Times New Roman"/>
                <w:color w:val="000000" w:themeColor="text1"/>
                <w:sz w:val="24"/>
                <w:szCs w:val="24"/>
              </w:rPr>
              <w:t>самоорганизации и саморегуляции</w:t>
            </w:r>
          </w:p>
        </w:tc>
        <w:tc>
          <w:tcPr>
            <w:tcW w:w="7604" w:type="dxa"/>
          </w:tcPr>
          <w:p w:rsidR="00DD1167" w:rsidRPr="00BA6233" w:rsidRDefault="00DD1167" w:rsidP="008F53D1">
            <w:pPr>
              <w:pStyle w:val="a4"/>
              <w:tabs>
                <w:tab w:val="left" w:pos="142"/>
              </w:tabs>
              <w:spacing w:line="276" w:lineRule="auto"/>
              <w:ind w:firstLine="3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функции организации выполнения задания: планирования этапов выполнения работы, отслеживания продвижения в выполнении зад</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ния, соблюдения графика подготовки и предоставления материалов, поиска необходимых ресурсов, распределения обязанностей и контр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ля качества выполнения работы;</w:t>
            </w:r>
          </w:p>
        </w:tc>
      </w:tr>
      <w:tr w:rsidR="00DD1167" w:rsidRPr="00BA6233" w:rsidTr="00DD1167">
        <w:trPr>
          <w:trHeight w:val="69"/>
          <w:jc w:val="center"/>
        </w:trPr>
        <w:tc>
          <w:tcPr>
            <w:tcW w:w="2975" w:type="dxa"/>
            <w:vMerge/>
          </w:tcPr>
          <w:p w:rsidR="00DD1167" w:rsidRPr="00BA6233" w:rsidRDefault="00DD1167" w:rsidP="008F53D1">
            <w:pPr>
              <w:pStyle w:val="a4"/>
              <w:tabs>
                <w:tab w:val="left" w:pos="142"/>
              </w:tabs>
              <w:spacing w:line="276" w:lineRule="auto"/>
              <w:ind w:firstLine="851"/>
              <w:jc w:val="both"/>
              <w:rPr>
                <w:rFonts w:ascii="Times New Roman" w:hAnsi="Times New Roman"/>
                <w:color w:val="000000" w:themeColor="text1"/>
                <w:sz w:val="24"/>
                <w:szCs w:val="24"/>
              </w:rPr>
            </w:pPr>
          </w:p>
        </w:tc>
        <w:tc>
          <w:tcPr>
            <w:tcW w:w="3736" w:type="dxa"/>
          </w:tcPr>
          <w:p w:rsidR="00DD1167" w:rsidRPr="00BA6233" w:rsidRDefault="00DD1167" w:rsidP="008F53D1">
            <w:pPr>
              <w:tabs>
                <w:tab w:val="left" w:pos="142"/>
                <w:tab w:val="num" w:pos="1920"/>
              </w:tabs>
              <w:spacing w:after="0"/>
              <w:ind w:firstLine="3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Формирование и оценка н</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выка</w:t>
            </w:r>
            <w:r w:rsidRPr="00BA6233">
              <w:rPr>
                <w:rFonts w:ascii="Times New Roman" w:hAnsi="Times New Roman"/>
                <w:b/>
                <w:color w:val="000000" w:themeColor="text1"/>
                <w:sz w:val="24"/>
                <w:szCs w:val="24"/>
              </w:rPr>
              <w:t xml:space="preserve"> рефлексии</w:t>
            </w:r>
          </w:p>
        </w:tc>
        <w:tc>
          <w:tcPr>
            <w:tcW w:w="7604" w:type="dxa"/>
          </w:tcPr>
          <w:p w:rsidR="00DD1167" w:rsidRPr="00BA6233" w:rsidRDefault="00DD1167" w:rsidP="008F53D1">
            <w:pPr>
              <w:pStyle w:val="af7"/>
              <w:tabs>
                <w:tab w:val="left" w:pos="142"/>
              </w:tabs>
              <w:overflowPunct w:val="0"/>
              <w:spacing w:before="0" w:beforeAutospacing="0" w:after="0" w:afterAutospacing="0" w:line="276" w:lineRule="auto"/>
              <w:ind w:firstLine="368"/>
              <w:jc w:val="both"/>
              <w:textAlignment w:val="baseline"/>
              <w:rPr>
                <w:color w:val="000000" w:themeColor="text1"/>
              </w:rPr>
            </w:pPr>
            <w:r w:rsidRPr="00BA6233">
              <w:rPr>
                <w:color w:val="000000" w:themeColor="text1"/>
              </w:rPr>
              <w:t>самостоятельная оценка или анализ собственной учебной деятел</w:t>
            </w:r>
            <w:r w:rsidRPr="00BA6233">
              <w:rPr>
                <w:color w:val="000000" w:themeColor="text1"/>
              </w:rPr>
              <w:t>ь</w:t>
            </w:r>
            <w:r w:rsidRPr="00BA6233">
              <w:rPr>
                <w:color w:val="000000" w:themeColor="text1"/>
              </w:rPr>
              <w:t>ности с позиций соответствия полученных результатов учебной задаче, целям и способам действий, выявление позитивных и негативных фа</w:t>
            </w:r>
            <w:r w:rsidRPr="00BA6233">
              <w:rPr>
                <w:color w:val="000000" w:themeColor="text1"/>
              </w:rPr>
              <w:t>к</w:t>
            </w:r>
            <w:r w:rsidRPr="00BA6233">
              <w:rPr>
                <w:color w:val="000000" w:themeColor="text1"/>
              </w:rPr>
              <w:t>торов, влияющих на результаты и качество выполнения задания и/или самостоятельной постановки учебных задач (например, что надо изм</w:t>
            </w:r>
            <w:r w:rsidRPr="00BA6233">
              <w:rPr>
                <w:color w:val="000000" w:themeColor="text1"/>
              </w:rPr>
              <w:t>е</w:t>
            </w:r>
            <w:r w:rsidRPr="00BA6233">
              <w:rPr>
                <w:color w:val="000000" w:themeColor="text1"/>
              </w:rPr>
              <w:lastRenderedPageBreak/>
              <w:t>нить, выполнить по-другому, дополнительно узнать и т. п.);</w:t>
            </w:r>
          </w:p>
        </w:tc>
      </w:tr>
      <w:tr w:rsidR="00DD1167" w:rsidRPr="00BA6233" w:rsidTr="00DD1167">
        <w:trPr>
          <w:trHeight w:val="69"/>
          <w:jc w:val="center"/>
        </w:trPr>
        <w:tc>
          <w:tcPr>
            <w:tcW w:w="2975" w:type="dxa"/>
            <w:vMerge/>
          </w:tcPr>
          <w:p w:rsidR="00DD1167" w:rsidRPr="00BA6233" w:rsidRDefault="00DD1167" w:rsidP="008F53D1">
            <w:pPr>
              <w:pStyle w:val="a4"/>
              <w:tabs>
                <w:tab w:val="left" w:pos="142"/>
              </w:tabs>
              <w:spacing w:line="276" w:lineRule="auto"/>
              <w:ind w:firstLine="851"/>
              <w:jc w:val="both"/>
              <w:rPr>
                <w:rFonts w:ascii="Times New Roman" w:hAnsi="Times New Roman"/>
                <w:color w:val="000000" w:themeColor="text1"/>
                <w:sz w:val="24"/>
                <w:szCs w:val="24"/>
              </w:rPr>
            </w:pPr>
          </w:p>
        </w:tc>
        <w:tc>
          <w:tcPr>
            <w:tcW w:w="3736" w:type="dxa"/>
          </w:tcPr>
          <w:p w:rsidR="00DD1167" w:rsidRPr="00BA6233" w:rsidRDefault="00DD1167" w:rsidP="008F53D1">
            <w:pPr>
              <w:tabs>
                <w:tab w:val="left" w:pos="142"/>
                <w:tab w:val="num" w:pos="1920"/>
              </w:tabs>
              <w:spacing w:after="0"/>
              <w:ind w:firstLine="3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Формирование</w:t>
            </w:r>
            <w:r w:rsidRPr="00BA6233">
              <w:rPr>
                <w:rFonts w:ascii="Times New Roman" w:hAnsi="Times New Roman"/>
                <w:b/>
                <w:color w:val="000000" w:themeColor="text1"/>
                <w:sz w:val="24"/>
                <w:szCs w:val="24"/>
              </w:rPr>
              <w:t>ценностно-смысловых установок</w:t>
            </w:r>
          </w:p>
        </w:tc>
        <w:tc>
          <w:tcPr>
            <w:tcW w:w="7604" w:type="dxa"/>
          </w:tcPr>
          <w:p w:rsidR="00DD1167" w:rsidRPr="00BA6233" w:rsidRDefault="00DD1167" w:rsidP="008F53D1">
            <w:pPr>
              <w:pStyle w:val="af7"/>
              <w:tabs>
                <w:tab w:val="left" w:pos="142"/>
              </w:tabs>
              <w:overflowPunct w:val="0"/>
              <w:spacing w:before="0" w:beforeAutospacing="0" w:after="0" w:afterAutospacing="0" w:line="276" w:lineRule="auto"/>
              <w:ind w:firstLine="368"/>
              <w:jc w:val="both"/>
              <w:textAlignment w:val="baseline"/>
              <w:rPr>
                <w:color w:val="000000" w:themeColor="text1"/>
              </w:rPr>
            </w:pPr>
            <w:r w:rsidRPr="00BA6233">
              <w:rPr>
                <w:color w:val="000000" w:themeColor="text1"/>
              </w:rPr>
              <w:t>выражение ценностных суждений и/или своей позиции по обсу</w:t>
            </w:r>
            <w:r w:rsidRPr="00BA6233">
              <w:rPr>
                <w:color w:val="000000" w:themeColor="text1"/>
              </w:rPr>
              <w:t>ж</w:t>
            </w:r>
            <w:r w:rsidRPr="00BA6233">
              <w:rPr>
                <w:color w:val="000000" w:themeColor="text1"/>
              </w:rPr>
              <w:t>даемой проблеме на основе имеющихся представлений о социальных и/или личностных ценностях, нравственно-этических нормах, эстет</w:t>
            </w:r>
            <w:r w:rsidRPr="00BA6233">
              <w:rPr>
                <w:color w:val="000000" w:themeColor="text1"/>
              </w:rPr>
              <w:t>и</w:t>
            </w:r>
            <w:r w:rsidRPr="00BA6233">
              <w:rPr>
                <w:color w:val="000000" w:themeColor="text1"/>
              </w:rPr>
              <w:t>ческих ценностях, а также аргументация (пояснение или комментарий) своей позиции или оценки;</w:t>
            </w:r>
          </w:p>
        </w:tc>
      </w:tr>
      <w:tr w:rsidR="00DD1167" w:rsidRPr="00BA6233" w:rsidTr="00DD1167">
        <w:trPr>
          <w:trHeight w:val="396"/>
          <w:jc w:val="center"/>
        </w:trPr>
        <w:tc>
          <w:tcPr>
            <w:tcW w:w="2975" w:type="dxa"/>
            <w:vMerge/>
          </w:tcPr>
          <w:p w:rsidR="00DD1167" w:rsidRPr="00BA6233" w:rsidRDefault="00DD1167" w:rsidP="008F53D1">
            <w:pPr>
              <w:pStyle w:val="a4"/>
              <w:tabs>
                <w:tab w:val="left" w:pos="142"/>
              </w:tabs>
              <w:spacing w:line="276" w:lineRule="auto"/>
              <w:ind w:firstLine="851"/>
              <w:jc w:val="both"/>
              <w:rPr>
                <w:rFonts w:ascii="Times New Roman" w:hAnsi="Times New Roman"/>
                <w:color w:val="000000" w:themeColor="text1"/>
                <w:sz w:val="24"/>
                <w:szCs w:val="24"/>
              </w:rPr>
            </w:pPr>
          </w:p>
        </w:tc>
        <w:tc>
          <w:tcPr>
            <w:tcW w:w="3736" w:type="dxa"/>
          </w:tcPr>
          <w:p w:rsidR="00DD1167" w:rsidRPr="00BA6233" w:rsidRDefault="00DD1167" w:rsidP="008F53D1">
            <w:pPr>
              <w:tabs>
                <w:tab w:val="left" w:pos="142"/>
                <w:tab w:val="num" w:pos="1920"/>
              </w:tabs>
              <w:spacing w:after="0"/>
              <w:ind w:firstLine="3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Формирование и оценка</w:t>
            </w:r>
            <w:r w:rsidRPr="00BA6233">
              <w:rPr>
                <w:rFonts w:ascii="Times New Roman" w:hAnsi="Times New Roman"/>
                <w:b/>
                <w:color w:val="000000" w:themeColor="text1"/>
                <w:sz w:val="24"/>
                <w:szCs w:val="24"/>
              </w:rPr>
              <w:t xml:space="preserve"> ИКТ-компетентности </w:t>
            </w:r>
          </w:p>
        </w:tc>
        <w:tc>
          <w:tcPr>
            <w:tcW w:w="7604" w:type="dxa"/>
          </w:tcPr>
          <w:p w:rsidR="00DD1167" w:rsidRPr="00BA6233" w:rsidRDefault="00DD1167" w:rsidP="008F53D1">
            <w:pPr>
              <w:pStyle w:val="af7"/>
              <w:tabs>
                <w:tab w:val="left" w:pos="142"/>
              </w:tabs>
              <w:overflowPunct w:val="0"/>
              <w:spacing w:before="0" w:beforeAutospacing="0" w:after="0" w:afterAutospacing="0" w:line="276" w:lineRule="auto"/>
              <w:ind w:firstLine="368"/>
              <w:jc w:val="both"/>
              <w:textAlignment w:val="baseline"/>
              <w:rPr>
                <w:color w:val="000000" w:themeColor="text1"/>
              </w:rPr>
            </w:pPr>
            <w:r w:rsidRPr="00BA6233">
              <w:rPr>
                <w:color w:val="000000" w:themeColor="text1"/>
              </w:rPr>
              <w:t>педагогически целесообразного использования ИКТ в целях пов</w:t>
            </w:r>
            <w:r w:rsidRPr="00BA6233">
              <w:rPr>
                <w:color w:val="000000" w:themeColor="text1"/>
              </w:rPr>
              <w:t>ы</w:t>
            </w:r>
            <w:r w:rsidRPr="00BA6233">
              <w:rPr>
                <w:color w:val="000000" w:themeColor="text1"/>
              </w:rPr>
              <w:t>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w:t>
            </w:r>
            <w:r w:rsidRPr="00BA6233">
              <w:rPr>
                <w:color w:val="000000" w:themeColor="text1"/>
              </w:rPr>
              <w:t>р</w:t>
            </w:r>
            <w:r w:rsidRPr="00BA6233">
              <w:rPr>
                <w:color w:val="000000" w:themeColor="text1"/>
              </w:rPr>
              <w:t>ганизации, рефлексии и ценностно-смысловых ориентаций), а также собственно навыков использования ИКТ.</w:t>
            </w:r>
          </w:p>
        </w:tc>
      </w:tr>
    </w:tbl>
    <w:p w:rsidR="000D345A" w:rsidRPr="00BA6233" w:rsidRDefault="000D345A" w:rsidP="008F53D1">
      <w:pPr>
        <w:pStyle w:val="af7"/>
        <w:tabs>
          <w:tab w:val="left" w:pos="142"/>
        </w:tabs>
        <w:overflowPunct w:val="0"/>
        <w:spacing w:before="0" w:beforeAutospacing="0" w:after="0" w:afterAutospacing="0" w:line="276" w:lineRule="auto"/>
        <w:ind w:firstLine="851"/>
        <w:jc w:val="both"/>
        <w:textAlignment w:val="baseline"/>
        <w:rPr>
          <w:bCs/>
          <w:color w:val="000000" w:themeColor="text1"/>
        </w:rPr>
      </w:pPr>
      <w:r w:rsidRPr="00BA6233">
        <w:rPr>
          <w:color w:val="000000" w:themeColor="text1"/>
        </w:rPr>
        <w:t xml:space="preserve">Система планируемых результатов строится на основе </w:t>
      </w:r>
      <w:r w:rsidRPr="00BA6233">
        <w:rPr>
          <w:b/>
          <w:i/>
          <w:color w:val="000000" w:themeColor="text1"/>
        </w:rPr>
        <w:t>уровневого подхода:</w:t>
      </w:r>
      <w:r w:rsidRPr="00BA6233">
        <w:rPr>
          <w:color w:val="000000" w:themeColor="text1"/>
        </w:rPr>
        <w:t xml:space="preserve"> выделения ожидаемого уровня актуального развития бол</w:t>
      </w:r>
      <w:r w:rsidRPr="00BA6233">
        <w:rPr>
          <w:color w:val="000000" w:themeColor="text1"/>
        </w:rPr>
        <w:t>ь</w:t>
      </w:r>
      <w:r w:rsidRPr="00BA6233">
        <w:rPr>
          <w:color w:val="000000" w:themeColor="text1"/>
        </w:rPr>
        <w:t xml:space="preserve">шинства  и ближайшей перспективы их развития. Такой подход позволяет определять динамическую картину развития, </w:t>
      </w:r>
      <w:r w:rsidRPr="00BA6233">
        <w:rPr>
          <w:bCs/>
          <w:color w:val="000000" w:themeColor="text1"/>
        </w:rPr>
        <w:t>поощрять продвижения, выстраивать индивидуальные траектории движения с учётом зоны ближайшего развития ребёнка.</w:t>
      </w:r>
    </w:p>
    <w:p w:rsidR="00C0169B" w:rsidRPr="00BA6233" w:rsidRDefault="00C0169B" w:rsidP="008F53D1">
      <w:pPr>
        <w:pStyle w:val="af7"/>
        <w:tabs>
          <w:tab w:val="left" w:pos="142"/>
        </w:tabs>
        <w:overflowPunct w:val="0"/>
        <w:spacing w:before="0" w:beforeAutospacing="0" w:after="0" w:afterAutospacing="0" w:line="276" w:lineRule="auto"/>
        <w:ind w:firstLine="851"/>
        <w:jc w:val="both"/>
        <w:textAlignment w:val="baseline"/>
        <w:rPr>
          <w:b/>
          <w:bCs/>
          <w:color w:val="000000" w:themeColor="text1"/>
        </w:rPr>
      </w:pPr>
    </w:p>
    <w:p w:rsidR="000D345A" w:rsidRPr="00BA6233" w:rsidRDefault="00EF1389" w:rsidP="008F53D1">
      <w:pPr>
        <w:pStyle w:val="af7"/>
        <w:tabs>
          <w:tab w:val="left" w:pos="142"/>
        </w:tabs>
        <w:overflowPunct w:val="0"/>
        <w:spacing w:before="0" w:beforeAutospacing="0" w:after="0" w:afterAutospacing="0" w:line="276" w:lineRule="auto"/>
        <w:ind w:firstLine="851"/>
        <w:jc w:val="both"/>
        <w:textAlignment w:val="baseline"/>
        <w:rPr>
          <w:b/>
          <w:bCs/>
          <w:color w:val="000000" w:themeColor="text1"/>
        </w:rPr>
      </w:pPr>
      <w:r w:rsidRPr="00BA6233">
        <w:rPr>
          <w:b/>
          <w:bCs/>
          <w:color w:val="000000" w:themeColor="text1"/>
        </w:rPr>
        <w:t xml:space="preserve">1.2.2. </w:t>
      </w:r>
      <w:r w:rsidR="000D345A" w:rsidRPr="00BA6233">
        <w:rPr>
          <w:b/>
          <w:bCs/>
          <w:color w:val="000000" w:themeColor="text1"/>
        </w:rPr>
        <w:t>Структура планируемых результатов</w:t>
      </w:r>
    </w:p>
    <w:p w:rsidR="0099482E" w:rsidRPr="00BA6233" w:rsidRDefault="0099482E"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bCs/>
          <w:color w:val="000000" w:themeColor="text1"/>
          <w:sz w:val="24"/>
          <w:szCs w:val="24"/>
        </w:rPr>
        <w:t xml:space="preserve">Планируемые результаты опираются на </w:t>
      </w:r>
      <w:r w:rsidRPr="00BA6233">
        <w:rPr>
          <w:rFonts w:ascii="Times New Roman" w:hAnsi="Times New Roman"/>
          <w:b/>
          <w:bCs/>
          <w:color w:val="000000" w:themeColor="text1"/>
          <w:sz w:val="24"/>
          <w:szCs w:val="24"/>
        </w:rPr>
        <w:t>ведущие целевые установки</w:t>
      </w:r>
      <w:r w:rsidRPr="00BA6233">
        <w:rPr>
          <w:rFonts w:ascii="Times New Roman" w:hAnsi="Times New Roman"/>
          <w:b/>
          <w:color w:val="000000" w:themeColor="text1"/>
          <w:sz w:val="24"/>
          <w:szCs w:val="24"/>
        </w:rPr>
        <w:t xml:space="preserve">, </w:t>
      </w:r>
      <w:r w:rsidRPr="00BA6233">
        <w:rPr>
          <w:rFonts w:ascii="Times New Roman" w:hAnsi="Times New Roman"/>
          <w:color w:val="000000" w:themeColor="text1"/>
          <w:sz w:val="24"/>
          <w:szCs w:val="24"/>
        </w:rPr>
        <w:t>отражающие основной, сущностный вклад каждой изучаемой программы в развитие личности, их способностей.</w:t>
      </w:r>
    </w:p>
    <w:p w:rsidR="0099482E" w:rsidRPr="00BA6233" w:rsidRDefault="0099482E" w:rsidP="008F53D1">
      <w:pPr>
        <w:pStyle w:val="a4"/>
        <w:tabs>
          <w:tab w:val="left" w:pos="142"/>
        </w:tabs>
        <w:spacing w:line="276" w:lineRule="auto"/>
        <w:ind w:firstLine="851"/>
        <w:jc w:val="both"/>
        <w:rPr>
          <w:rFonts w:ascii="Times New Roman" w:hAnsi="Times New Roman"/>
          <w:b/>
          <w:color w:val="000000" w:themeColor="text1"/>
          <w:sz w:val="24"/>
          <w:szCs w:val="24"/>
        </w:rPr>
      </w:pPr>
      <w:r w:rsidRPr="00BA6233">
        <w:rPr>
          <w:rFonts w:ascii="Times New Roman" w:hAnsi="Times New Roman"/>
          <w:bCs/>
          <w:color w:val="000000" w:themeColor="text1"/>
          <w:sz w:val="24"/>
          <w:szCs w:val="24"/>
        </w:rPr>
        <w:t>В стру</w:t>
      </w:r>
      <w:r w:rsidRPr="00BA6233">
        <w:rPr>
          <w:rFonts w:ascii="Times New Roman" w:hAnsi="Times New Roman"/>
          <w:color w:val="000000" w:themeColor="text1"/>
          <w:sz w:val="24"/>
          <w:szCs w:val="24"/>
        </w:rPr>
        <w:t xml:space="preserve">ктуре планируемых результатов выделяется </w:t>
      </w:r>
      <w:r w:rsidRPr="00BA6233">
        <w:rPr>
          <w:rFonts w:ascii="Times New Roman" w:hAnsi="Times New Roman"/>
          <w:b/>
          <w:color w:val="000000" w:themeColor="text1"/>
          <w:sz w:val="24"/>
          <w:szCs w:val="24"/>
        </w:rPr>
        <w:t xml:space="preserve">следующие группы: </w:t>
      </w:r>
    </w:p>
    <w:tbl>
      <w:tblPr>
        <w:tblW w:w="0" w:type="auto"/>
        <w:jc w:val="center"/>
        <w:tblInd w:w="-3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81"/>
        <w:gridCol w:w="9356"/>
      </w:tblGrid>
      <w:tr w:rsidR="00B91902" w:rsidRPr="00BA6233" w:rsidTr="00C0169B">
        <w:trPr>
          <w:trHeight w:val="1412"/>
          <w:jc w:val="center"/>
        </w:trPr>
        <w:tc>
          <w:tcPr>
            <w:tcW w:w="5481" w:type="dxa"/>
            <w:shd w:val="clear" w:color="auto" w:fill="auto"/>
          </w:tcPr>
          <w:p w:rsidR="0099482E" w:rsidRPr="00BA6233" w:rsidRDefault="0099482E" w:rsidP="008F53D1">
            <w:pPr>
              <w:pStyle w:val="a4"/>
              <w:tabs>
                <w:tab w:val="left" w:pos="142"/>
              </w:tabs>
              <w:spacing w:line="276" w:lineRule="auto"/>
              <w:ind w:firstLine="418"/>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1. Личностные результаты освоения осно</w:t>
            </w:r>
            <w:r w:rsidRPr="00BA6233">
              <w:rPr>
                <w:rFonts w:ascii="Times New Roman" w:hAnsi="Times New Roman"/>
                <w:b/>
                <w:color w:val="000000" w:themeColor="text1"/>
                <w:sz w:val="24"/>
                <w:szCs w:val="24"/>
              </w:rPr>
              <w:t>в</w:t>
            </w:r>
            <w:r w:rsidRPr="00BA6233">
              <w:rPr>
                <w:rFonts w:ascii="Times New Roman" w:hAnsi="Times New Roman"/>
                <w:b/>
                <w:color w:val="000000" w:themeColor="text1"/>
                <w:sz w:val="24"/>
                <w:szCs w:val="24"/>
              </w:rPr>
              <w:t xml:space="preserve">ной образовательной программы </w:t>
            </w:r>
          </w:p>
        </w:tc>
        <w:tc>
          <w:tcPr>
            <w:tcW w:w="9356" w:type="dxa"/>
            <w:shd w:val="clear" w:color="auto" w:fill="auto"/>
          </w:tcPr>
          <w:p w:rsidR="0099482E" w:rsidRPr="00BA6233" w:rsidRDefault="0099482E" w:rsidP="008F53D1">
            <w:pPr>
              <w:pStyle w:val="a4"/>
              <w:tabs>
                <w:tab w:val="left" w:pos="142"/>
              </w:tabs>
              <w:spacing w:line="276" w:lineRule="auto"/>
              <w:ind w:firstLine="456"/>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ние и использование исключительно неперсонифицированной информации.</w:t>
            </w:r>
          </w:p>
        </w:tc>
      </w:tr>
      <w:tr w:rsidR="00B91902" w:rsidRPr="00BA6233" w:rsidTr="00C0169B">
        <w:trPr>
          <w:trHeight w:val="1106"/>
          <w:jc w:val="center"/>
        </w:trPr>
        <w:tc>
          <w:tcPr>
            <w:tcW w:w="5481" w:type="dxa"/>
            <w:shd w:val="clear" w:color="auto" w:fill="auto"/>
          </w:tcPr>
          <w:p w:rsidR="0099482E" w:rsidRPr="00BA6233" w:rsidRDefault="0099482E" w:rsidP="008F53D1">
            <w:pPr>
              <w:pStyle w:val="a4"/>
              <w:tabs>
                <w:tab w:val="left" w:pos="142"/>
              </w:tabs>
              <w:spacing w:line="276" w:lineRule="auto"/>
              <w:ind w:firstLine="418"/>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 xml:space="preserve">2. Метапредметные результаты освоения основной образовательной программы </w:t>
            </w:r>
          </w:p>
          <w:p w:rsidR="0099482E" w:rsidRPr="00BA6233" w:rsidRDefault="0099482E" w:rsidP="008F53D1">
            <w:pPr>
              <w:pStyle w:val="a4"/>
              <w:tabs>
                <w:tab w:val="left" w:pos="142"/>
              </w:tabs>
              <w:spacing w:line="276" w:lineRule="auto"/>
              <w:ind w:firstLine="418"/>
              <w:jc w:val="both"/>
              <w:rPr>
                <w:rFonts w:ascii="Times New Roman" w:hAnsi="Times New Roman"/>
                <w:b/>
                <w:color w:val="000000" w:themeColor="text1"/>
                <w:sz w:val="24"/>
                <w:szCs w:val="24"/>
              </w:rPr>
            </w:pPr>
          </w:p>
        </w:tc>
        <w:tc>
          <w:tcPr>
            <w:tcW w:w="9356" w:type="dxa"/>
            <w:shd w:val="clear" w:color="auto" w:fill="auto"/>
          </w:tcPr>
          <w:p w:rsidR="0099482E" w:rsidRPr="00BA6233" w:rsidRDefault="0099482E" w:rsidP="008F53D1">
            <w:pPr>
              <w:pStyle w:val="a4"/>
              <w:tabs>
                <w:tab w:val="left" w:pos="142"/>
              </w:tabs>
              <w:spacing w:line="276" w:lineRule="auto"/>
              <w:ind w:firstLine="456"/>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tc>
      </w:tr>
      <w:tr w:rsidR="0099482E" w:rsidRPr="00BA6233" w:rsidTr="00C0169B">
        <w:trPr>
          <w:trHeight w:val="822"/>
          <w:jc w:val="center"/>
        </w:trPr>
        <w:tc>
          <w:tcPr>
            <w:tcW w:w="5481" w:type="dxa"/>
            <w:shd w:val="clear" w:color="auto" w:fill="auto"/>
          </w:tcPr>
          <w:p w:rsidR="0099482E" w:rsidRPr="00BA6233" w:rsidRDefault="0099482E" w:rsidP="008F53D1">
            <w:pPr>
              <w:pStyle w:val="a4"/>
              <w:tabs>
                <w:tab w:val="left" w:pos="142"/>
              </w:tabs>
              <w:spacing w:line="276" w:lineRule="auto"/>
              <w:ind w:firstLine="418"/>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lastRenderedPageBreak/>
              <w:t>3. Предметные результаты освоения осно</w:t>
            </w:r>
            <w:r w:rsidRPr="00BA6233">
              <w:rPr>
                <w:rFonts w:ascii="Times New Roman" w:hAnsi="Times New Roman"/>
                <w:b/>
                <w:color w:val="000000" w:themeColor="text1"/>
                <w:sz w:val="24"/>
                <w:szCs w:val="24"/>
              </w:rPr>
              <w:t>в</w:t>
            </w:r>
            <w:r w:rsidRPr="00BA6233">
              <w:rPr>
                <w:rFonts w:ascii="Times New Roman" w:hAnsi="Times New Roman"/>
                <w:b/>
                <w:color w:val="000000" w:themeColor="text1"/>
                <w:sz w:val="24"/>
                <w:szCs w:val="24"/>
              </w:rPr>
              <w:t xml:space="preserve">ной образовательной программы </w:t>
            </w:r>
          </w:p>
        </w:tc>
        <w:tc>
          <w:tcPr>
            <w:tcW w:w="9356" w:type="dxa"/>
            <w:shd w:val="clear" w:color="auto" w:fill="auto"/>
          </w:tcPr>
          <w:p w:rsidR="0099482E" w:rsidRPr="00BA6233" w:rsidRDefault="0099482E" w:rsidP="008F53D1">
            <w:pPr>
              <w:pStyle w:val="a4"/>
              <w:tabs>
                <w:tab w:val="left" w:pos="142"/>
              </w:tabs>
              <w:spacing w:line="276" w:lineRule="auto"/>
              <w:ind w:firstLine="456"/>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представлены в соответствии с группами результатов учебных предметов, раскр</w:t>
            </w:r>
            <w:r w:rsidRPr="00BA6233">
              <w:rPr>
                <w:rFonts w:ascii="Times New Roman" w:hAnsi="Times New Roman"/>
                <w:color w:val="000000" w:themeColor="text1"/>
                <w:sz w:val="24"/>
                <w:szCs w:val="24"/>
              </w:rPr>
              <w:t>ы</w:t>
            </w:r>
            <w:r w:rsidRPr="00BA6233">
              <w:rPr>
                <w:rFonts w:ascii="Times New Roman" w:hAnsi="Times New Roman"/>
                <w:color w:val="000000" w:themeColor="text1"/>
                <w:sz w:val="24"/>
                <w:szCs w:val="24"/>
              </w:rPr>
              <w:t>вают и детализируют их.</w:t>
            </w:r>
          </w:p>
        </w:tc>
      </w:tr>
    </w:tbl>
    <w:p w:rsidR="00C0169B" w:rsidRPr="00BA6233" w:rsidRDefault="00C0169B" w:rsidP="008F53D1">
      <w:pPr>
        <w:pStyle w:val="a4"/>
        <w:tabs>
          <w:tab w:val="left" w:pos="142"/>
        </w:tabs>
        <w:spacing w:line="276" w:lineRule="auto"/>
        <w:ind w:firstLine="851"/>
        <w:jc w:val="both"/>
        <w:rPr>
          <w:rFonts w:ascii="Times New Roman" w:hAnsi="Times New Roman"/>
          <w:color w:val="000000" w:themeColor="text1"/>
          <w:sz w:val="24"/>
          <w:szCs w:val="24"/>
        </w:rPr>
      </w:pPr>
    </w:p>
    <w:p w:rsidR="005151F5" w:rsidRPr="00BA6233" w:rsidRDefault="005151F5"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Предметные результаты приводятся в блоках</w:t>
      </w:r>
      <w:r w:rsidRPr="00BA6233">
        <w:rPr>
          <w:rFonts w:ascii="Times New Roman" w:hAnsi="Times New Roman"/>
          <w:b/>
          <w:color w:val="000000" w:themeColor="text1"/>
          <w:sz w:val="24"/>
          <w:szCs w:val="24"/>
        </w:rPr>
        <w:t xml:space="preserve"> «</w:t>
      </w:r>
      <w:r w:rsidRPr="00BA6233">
        <w:rPr>
          <w:rFonts w:ascii="Times New Roman" w:hAnsi="Times New Roman"/>
          <w:color w:val="000000" w:themeColor="text1"/>
          <w:sz w:val="24"/>
          <w:szCs w:val="24"/>
        </w:rPr>
        <w:t>Выпускник научится» и «Выпускник получит возможность научиться»,</w:t>
      </w:r>
      <w:r w:rsidRPr="00BA6233">
        <w:rPr>
          <w:rFonts w:ascii="Times New Roman" w:hAnsi="Times New Roman"/>
          <w:b/>
          <w:color w:val="000000" w:themeColor="text1"/>
          <w:sz w:val="24"/>
          <w:szCs w:val="24"/>
        </w:rPr>
        <w:t xml:space="preserve"> относящихся </w:t>
      </w:r>
      <w:r w:rsidRPr="00BA6233">
        <w:rPr>
          <w:rFonts w:ascii="Times New Roman" w:hAnsi="Times New Roman"/>
          <w:color w:val="000000" w:themeColor="text1"/>
          <w:sz w:val="24"/>
          <w:szCs w:val="24"/>
        </w:rPr>
        <w:t>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ческая культура» и «Основы безопасности жизнедеятельности».</w:t>
      </w:r>
    </w:p>
    <w:p w:rsidR="00C0169B" w:rsidRPr="00BA6233" w:rsidRDefault="00C0169B" w:rsidP="008F53D1">
      <w:pPr>
        <w:pStyle w:val="a4"/>
        <w:tabs>
          <w:tab w:val="left" w:pos="142"/>
        </w:tabs>
        <w:spacing w:line="276" w:lineRule="auto"/>
        <w:ind w:firstLine="851"/>
        <w:jc w:val="both"/>
        <w:rPr>
          <w:rFonts w:ascii="Times New Roman" w:hAnsi="Times New Roman"/>
          <w:color w:val="000000" w:themeColor="text1"/>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7"/>
        <w:gridCol w:w="8647"/>
      </w:tblGrid>
      <w:tr w:rsidR="005151F5" w:rsidRPr="00BA6233" w:rsidTr="00C0169B">
        <w:tc>
          <w:tcPr>
            <w:tcW w:w="6237" w:type="dxa"/>
            <w:shd w:val="clear" w:color="auto" w:fill="auto"/>
          </w:tcPr>
          <w:p w:rsidR="005151F5" w:rsidRPr="00BA6233" w:rsidRDefault="005151F5"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b/>
                <w:color w:val="000000" w:themeColor="text1"/>
                <w:sz w:val="24"/>
                <w:szCs w:val="24"/>
              </w:rPr>
              <w:t>«</w:t>
            </w:r>
            <w:r w:rsidRPr="00BA6233">
              <w:rPr>
                <w:rFonts w:ascii="Times New Roman" w:hAnsi="Times New Roman"/>
                <w:color w:val="000000" w:themeColor="text1"/>
                <w:sz w:val="24"/>
                <w:szCs w:val="24"/>
              </w:rPr>
              <w:t>Выпускник научится»</w:t>
            </w:r>
          </w:p>
        </w:tc>
        <w:tc>
          <w:tcPr>
            <w:tcW w:w="8647" w:type="dxa"/>
            <w:shd w:val="clear" w:color="auto" w:fill="auto"/>
          </w:tcPr>
          <w:p w:rsidR="005151F5" w:rsidRPr="00BA6233" w:rsidRDefault="005151F5"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«Выпускник получит возможность научиться»</w:t>
            </w:r>
          </w:p>
        </w:tc>
      </w:tr>
      <w:tr w:rsidR="005151F5" w:rsidRPr="00BA6233" w:rsidTr="00C0169B">
        <w:tc>
          <w:tcPr>
            <w:tcW w:w="6237" w:type="dxa"/>
            <w:shd w:val="clear" w:color="auto" w:fill="auto"/>
          </w:tcPr>
          <w:p w:rsidR="005151F5" w:rsidRPr="00BA6233" w:rsidRDefault="00F35B60"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Описывается </w:t>
            </w:r>
            <w:r w:rsidR="005151F5" w:rsidRPr="00BA6233">
              <w:rPr>
                <w:rFonts w:ascii="Times New Roman" w:hAnsi="Times New Roman"/>
                <w:color w:val="000000" w:themeColor="text1"/>
                <w:sz w:val="24"/>
                <w:szCs w:val="24"/>
              </w:rPr>
              <w:t>достижение какого уровня осво</w:t>
            </w:r>
            <w:r w:rsidR="005151F5" w:rsidRPr="00BA6233">
              <w:rPr>
                <w:rFonts w:ascii="Times New Roman" w:hAnsi="Times New Roman"/>
                <w:color w:val="000000" w:themeColor="text1"/>
                <w:sz w:val="24"/>
                <w:szCs w:val="24"/>
              </w:rPr>
              <w:t>е</w:t>
            </w:r>
            <w:r w:rsidR="005151F5" w:rsidRPr="00BA6233">
              <w:rPr>
                <w:rFonts w:ascii="Times New Roman" w:hAnsi="Times New Roman"/>
                <w:color w:val="000000" w:themeColor="text1"/>
                <w:sz w:val="24"/>
                <w:szCs w:val="24"/>
              </w:rPr>
              <w:t>ния учебных действий с изучаемым опорным учебным материалом ожидается от выпускника.</w:t>
            </w:r>
          </w:p>
          <w:p w:rsidR="00F35B60" w:rsidRPr="00BA6233" w:rsidRDefault="00F35B60" w:rsidP="008F53D1">
            <w:pPr>
              <w:pStyle w:val="a4"/>
              <w:tabs>
                <w:tab w:val="left" w:pos="142"/>
              </w:tabs>
              <w:spacing w:line="276" w:lineRule="auto"/>
              <w:ind w:firstLine="851"/>
              <w:jc w:val="both"/>
              <w:rPr>
                <w:rFonts w:ascii="Times New Roman" w:hAnsi="Times New Roman"/>
                <w:color w:val="000000" w:themeColor="text1"/>
                <w:sz w:val="24"/>
                <w:szCs w:val="24"/>
              </w:rPr>
            </w:pPr>
          </w:p>
          <w:p w:rsidR="00F35B60" w:rsidRPr="00BA6233" w:rsidRDefault="00F35B60"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Выносится  на итоговое оценивание</w:t>
            </w:r>
          </w:p>
        </w:tc>
        <w:tc>
          <w:tcPr>
            <w:tcW w:w="8647" w:type="dxa"/>
            <w:shd w:val="clear" w:color="auto" w:fill="auto"/>
          </w:tcPr>
          <w:p w:rsidR="005151F5" w:rsidRPr="00BA6233" w:rsidRDefault="00F35B60"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-Характеризуется система учебных действий в отношении знаний, ум</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ний, навыков, расширяющих и углубляющих понимание опорного учебного м</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териала или выступающих как пропедевтика для дальнейшего изучения данного предмета</w:t>
            </w:r>
          </w:p>
          <w:p w:rsidR="00F35B60" w:rsidRPr="00BA6233" w:rsidRDefault="00F35B60" w:rsidP="008F53D1">
            <w:pPr>
              <w:pStyle w:val="a4"/>
              <w:tabs>
                <w:tab w:val="left" w:pos="142"/>
              </w:tabs>
              <w:spacing w:line="276" w:lineRule="auto"/>
              <w:ind w:firstLine="851"/>
              <w:jc w:val="both"/>
              <w:rPr>
                <w:rFonts w:ascii="Times New Roman" w:hAnsi="Times New Roman"/>
                <w:color w:val="000000" w:themeColor="text1"/>
                <w:sz w:val="24"/>
                <w:szCs w:val="24"/>
              </w:rPr>
            </w:pPr>
          </w:p>
          <w:p w:rsidR="00F35B60" w:rsidRPr="00BA6233" w:rsidRDefault="00F35B60"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-Могут включаться в материалы итогового контроля блока «Выпускник научится».</w:t>
            </w:r>
          </w:p>
        </w:tc>
      </w:tr>
    </w:tbl>
    <w:p w:rsidR="005151F5" w:rsidRDefault="005151F5" w:rsidP="008F53D1">
      <w:pPr>
        <w:pStyle w:val="a4"/>
        <w:tabs>
          <w:tab w:val="left" w:pos="142"/>
        </w:tabs>
        <w:spacing w:line="276" w:lineRule="auto"/>
        <w:ind w:firstLine="851"/>
        <w:jc w:val="both"/>
        <w:rPr>
          <w:rFonts w:ascii="Times New Roman" w:hAnsi="Times New Roman"/>
          <w:color w:val="000000" w:themeColor="text1"/>
          <w:sz w:val="24"/>
          <w:szCs w:val="24"/>
        </w:rPr>
      </w:pPr>
    </w:p>
    <w:p w:rsidR="00883219" w:rsidRPr="00BA6233" w:rsidRDefault="00883219" w:rsidP="008F53D1">
      <w:pPr>
        <w:pStyle w:val="a4"/>
        <w:tabs>
          <w:tab w:val="left" w:pos="142"/>
        </w:tabs>
        <w:spacing w:line="276" w:lineRule="auto"/>
        <w:ind w:firstLine="851"/>
        <w:jc w:val="both"/>
        <w:rPr>
          <w:rFonts w:ascii="Times New Roman" w:hAnsi="Times New Roman"/>
          <w:color w:val="000000" w:themeColor="text1"/>
          <w:sz w:val="24"/>
          <w:szCs w:val="24"/>
        </w:rPr>
      </w:pPr>
    </w:p>
    <w:p w:rsidR="000D345A" w:rsidRPr="00BA6233" w:rsidRDefault="000D345A" w:rsidP="008F53D1">
      <w:pPr>
        <w:pStyle w:val="a4"/>
        <w:tabs>
          <w:tab w:val="left" w:pos="142"/>
        </w:tabs>
        <w:spacing w:line="276" w:lineRule="auto"/>
        <w:ind w:firstLine="851"/>
        <w:jc w:val="both"/>
        <w:rPr>
          <w:rStyle w:val="Zag11"/>
          <w:rFonts w:ascii="Times New Roman" w:eastAsia="@Arial Unicode MS" w:hAnsi="Times New Roman"/>
          <w:b/>
          <w:color w:val="000000" w:themeColor="text1"/>
          <w:sz w:val="24"/>
          <w:szCs w:val="24"/>
        </w:rPr>
      </w:pPr>
      <w:r w:rsidRPr="00BA6233">
        <w:rPr>
          <w:rStyle w:val="Zag11"/>
          <w:rFonts w:ascii="Times New Roman" w:eastAsia="@Arial Unicode MS" w:hAnsi="Times New Roman"/>
          <w:b/>
          <w:color w:val="000000" w:themeColor="text1"/>
          <w:sz w:val="24"/>
          <w:szCs w:val="24"/>
        </w:rPr>
        <w:t>Ведущие целевые установки и основные ожидаемые результаты</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 результате изучения всех без исключения предметов основной школы получат дальнейшее развитие личностные, регулятивные, ко</w:t>
      </w:r>
      <w:r w:rsidRPr="00BA6233">
        <w:rPr>
          <w:rFonts w:ascii="Times New Roman" w:hAnsi="Times New Roman"/>
          <w:color w:val="000000" w:themeColor="text1"/>
          <w:sz w:val="24"/>
          <w:szCs w:val="24"/>
        </w:rPr>
        <w:t>м</w:t>
      </w:r>
      <w:r w:rsidRPr="00BA6233">
        <w:rPr>
          <w:rFonts w:ascii="Times New Roman" w:hAnsi="Times New Roman"/>
          <w:color w:val="000000" w:themeColor="text1"/>
          <w:sz w:val="24"/>
          <w:szCs w:val="24"/>
        </w:rPr>
        <w:t>муникативные и познавательные универсальные учебные действия, учебная (общая и предметная) и общепольз</w:t>
      </w:r>
      <w:r w:rsidR="00490490" w:rsidRPr="00BA6233">
        <w:rPr>
          <w:rFonts w:ascii="Times New Roman" w:hAnsi="Times New Roman"/>
          <w:color w:val="000000" w:themeColor="text1"/>
          <w:sz w:val="24"/>
          <w:szCs w:val="24"/>
        </w:rPr>
        <w:t>овательская ИКТ- компетен</w:t>
      </w:r>
      <w:r w:rsidR="00490490" w:rsidRPr="00BA6233">
        <w:rPr>
          <w:rFonts w:ascii="Times New Roman" w:hAnsi="Times New Roman"/>
          <w:color w:val="000000" w:themeColor="text1"/>
          <w:sz w:val="24"/>
          <w:szCs w:val="24"/>
        </w:rPr>
        <w:t>т</w:t>
      </w:r>
      <w:r w:rsidR="00490490" w:rsidRPr="00BA6233">
        <w:rPr>
          <w:rFonts w:ascii="Times New Roman" w:hAnsi="Times New Roman"/>
          <w:color w:val="000000" w:themeColor="text1"/>
          <w:sz w:val="24"/>
          <w:szCs w:val="24"/>
        </w:rPr>
        <w:t>ность</w:t>
      </w:r>
      <w:r w:rsidRPr="00BA6233">
        <w:rPr>
          <w:rFonts w:ascii="Times New Roman" w:hAnsi="Times New Roman"/>
          <w:color w:val="000000" w:themeColor="text1"/>
          <w:sz w:val="24"/>
          <w:szCs w:val="24"/>
        </w:rPr>
        <w:t>, составляющие психолого-педагогическую и инструментальную основы формирования способности и готовности к освоению систематич</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 результате изучения всех предметов:</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будут заложены основы </w:t>
      </w:r>
      <w:r w:rsidRPr="00BA6233">
        <w:rPr>
          <w:rStyle w:val="af6"/>
          <w:rFonts w:ascii="Times New Roman" w:hAnsi="Times New Roman"/>
          <w:bCs/>
          <w:iCs/>
          <w:color w:val="000000" w:themeColor="text1"/>
          <w:sz w:val="24"/>
          <w:szCs w:val="24"/>
        </w:rPr>
        <w:t>формально-логического</w:t>
      </w:r>
      <w:r w:rsidRPr="00BA6233">
        <w:rPr>
          <w:rStyle w:val="apple-converted-space"/>
          <w:rFonts w:ascii="Times New Roman" w:hAnsi="Times New Roman"/>
          <w:bCs/>
          <w:i/>
          <w:iCs/>
          <w:color w:val="000000" w:themeColor="text1"/>
          <w:sz w:val="24"/>
          <w:szCs w:val="24"/>
        </w:rPr>
        <w:t> </w:t>
      </w:r>
      <w:r w:rsidRPr="00BA6233">
        <w:rPr>
          <w:rStyle w:val="af6"/>
          <w:rFonts w:ascii="Times New Roman" w:hAnsi="Times New Roman"/>
          <w:bCs/>
          <w:iCs/>
          <w:color w:val="000000" w:themeColor="text1"/>
          <w:sz w:val="24"/>
          <w:szCs w:val="24"/>
        </w:rPr>
        <w:t>интеллекта, гипотетико-дедуктивного мышления, дивергентного мышления, рефле</w:t>
      </w:r>
      <w:r w:rsidRPr="00BA6233">
        <w:rPr>
          <w:rStyle w:val="af6"/>
          <w:rFonts w:ascii="Times New Roman" w:hAnsi="Times New Roman"/>
          <w:bCs/>
          <w:iCs/>
          <w:color w:val="000000" w:themeColor="text1"/>
          <w:sz w:val="24"/>
          <w:szCs w:val="24"/>
        </w:rPr>
        <w:t>к</w:t>
      </w:r>
      <w:r w:rsidRPr="00BA6233">
        <w:rPr>
          <w:rStyle w:val="af6"/>
          <w:rFonts w:ascii="Times New Roman" w:hAnsi="Times New Roman"/>
          <w:bCs/>
          <w:iCs/>
          <w:color w:val="000000" w:themeColor="text1"/>
          <w:sz w:val="24"/>
          <w:szCs w:val="24"/>
        </w:rPr>
        <w:t>сии, основанной на формальном интеллекте</w:t>
      </w:r>
      <w:r w:rsidRPr="00BA6233">
        <w:rPr>
          <w:rFonts w:ascii="Times New Roman" w:hAnsi="Times New Roman"/>
          <w:color w:val="000000" w:themeColor="text1"/>
          <w:sz w:val="24"/>
          <w:szCs w:val="24"/>
        </w:rPr>
        <w:t>;</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приобретение опыта проектной деятельности, включая умение оперировать гипотезами;</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 продолжится формирование и развитие основ читательской компетенции, включая потребность в систематическом чтении, усоверше</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ствование навыка осмысленного чтения, приобретение навыка рефлексивного чтения, овладения основными стратегиями чтения текстов.</w:t>
      </w:r>
    </w:p>
    <w:p w:rsidR="00490490" w:rsidRPr="00BA6233" w:rsidRDefault="00490490" w:rsidP="008F53D1">
      <w:pPr>
        <w:pStyle w:val="2"/>
        <w:tabs>
          <w:tab w:val="left" w:pos="142"/>
        </w:tabs>
        <w:spacing w:before="0" w:after="0"/>
        <w:ind w:firstLine="851"/>
        <w:jc w:val="both"/>
        <w:rPr>
          <w:rFonts w:ascii="Times New Roman" w:hAnsi="Times New Roman"/>
          <w:color w:val="000000" w:themeColor="text1"/>
          <w:sz w:val="24"/>
          <w:szCs w:val="24"/>
        </w:rPr>
      </w:pPr>
    </w:p>
    <w:p w:rsidR="00166301" w:rsidRPr="00BA6233" w:rsidRDefault="00166301" w:rsidP="008F53D1">
      <w:pPr>
        <w:pStyle w:val="2"/>
        <w:tabs>
          <w:tab w:val="left" w:pos="142"/>
        </w:tabs>
        <w:spacing w:before="0" w:after="0"/>
        <w:ind w:firstLine="851"/>
        <w:jc w:val="both"/>
        <w:rPr>
          <w:rStyle w:val="20"/>
          <w:rFonts w:ascii="Times New Roman" w:hAnsi="Times New Roman"/>
          <w:color w:val="000000" w:themeColor="text1"/>
          <w:sz w:val="24"/>
          <w:szCs w:val="24"/>
        </w:rPr>
      </w:pPr>
      <w:r w:rsidRPr="00BA6233">
        <w:rPr>
          <w:rFonts w:ascii="Times New Roman" w:hAnsi="Times New Roman"/>
          <w:i w:val="0"/>
          <w:color w:val="000000" w:themeColor="text1"/>
          <w:sz w:val="24"/>
          <w:szCs w:val="24"/>
        </w:rPr>
        <w:t>1.2.3.</w:t>
      </w:r>
      <w:r w:rsidRPr="00BA6233">
        <w:rPr>
          <w:rStyle w:val="20"/>
          <w:rFonts w:ascii="Times New Roman" w:hAnsi="Times New Roman"/>
          <w:b/>
          <w:color w:val="000000" w:themeColor="text1"/>
          <w:sz w:val="24"/>
          <w:szCs w:val="24"/>
        </w:rPr>
        <w:t>Личностные результаты освоения основной образовательной программы</w:t>
      </w:r>
      <w:r w:rsidRPr="00BA6233">
        <w:rPr>
          <w:rStyle w:val="20"/>
          <w:rFonts w:ascii="Times New Roman" w:hAnsi="Times New Roman"/>
          <w:color w:val="000000" w:themeColor="text1"/>
          <w:sz w:val="24"/>
          <w:szCs w:val="24"/>
        </w:rPr>
        <w:t>:</w:t>
      </w:r>
    </w:p>
    <w:p w:rsidR="00166301" w:rsidRPr="00BA6233" w:rsidRDefault="00166301" w:rsidP="008F53D1">
      <w:pPr>
        <w:tabs>
          <w:tab w:val="left" w:pos="142"/>
        </w:tabs>
        <w:spacing w:after="0"/>
        <w:ind w:firstLine="851"/>
        <w:jc w:val="both"/>
        <w:rPr>
          <w:rStyle w:val="dash041e005f0431005f044b005f0447005f043d005f044b005f0439005f005fchar1char1"/>
          <w:color w:val="000000" w:themeColor="text1"/>
          <w:szCs w:val="24"/>
        </w:rPr>
      </w:pPr>
      <w:r w:rsidRPr="00BA6233">
        <w:rPr>
          <w:rStyle w:val="dash041e005f0431005f044b005f0447005f043d005f044b005f0439005f005fchar1char1"/>
          <w:color w:val="000000" w:themeColor="text1"/>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w:t>
      </w:r>
      <w:r w:rsidRPr="00BA6233">
        <w:rPr>
          <w:rStyle w:val="dash041e005f0431005f044b005f0447005f043d005f044b005f0439005f005fchar1char1"/>
          <w:color w:val="000000" w:themeColor="text1"/>
          <w:szCs w:val="24"/>
        </w:rPr>
        <w:t>ь</w:t>
      </w:r>
      <w:r w:rsidRPr="00BA6233">
        <w:rPr>
          <w:rStyle w:val="dash041e005f0431005f044b005f0447005f043d005f044b005f0439005f005fchar1char1"/>
          <w:color w:val="000000" w:themeColor="text1"/>
          <w:szCs w:val="24"/>
        </w:rPr>
        <w:t>зования русского языка и языков народов России, осознание и ощущение личностной сопричастности судьбе российского народа). Осознание э</w:t>
      </w:r>
      <w:r w:rsidRPr="00BA6233">
        <w:rPr>
          <w:rStyle w:val="dash041e005f0431005f044b005f0447005f043d005f044b005f0439005f005fchar1char1"/>
          <w:color w:val="000000" w:themeColor="text1"/>
          <w:szCs w:val="24"/>
        </w:rPr>
        <w:t>т</w:t>
      </w:r>
      <w:r w:rsidRPr="00BA6233">
        <w:rPr>
          <w:rStyle w:val="dash041e005f0431005f044b005f0447005f043d005f044b005f0439005f005fchar1char1"/>
          <w:color w:val="000000" w:themeColor="text1"/>
          <w:szCs w:val="24"/>
        </w:rPr>
        <w:t>нической принадлежности, знание истории, языка, культуры своего народа, своего края, основ культурного наследия народов России и человеч</w:t>
      </w:r>
      <w:r w:rsidRPr="00BA6233">
        <w:rPr>
          <w:rStyle w:val="dash041e005f0431005f044b005f0447005f043d005f044b005f0439005f005fchar1char1"/>
          <w:color w:val="000000" w:themeColor="text1"/>
          <w:szCs w:val="24"/>
        </w:rPr>
        <w:t>е</w:t>
      </w:r>
      <w:r w:rsidRPr="00BA6233">
        <w:rPr>
          <w:rStyle w:val="dash041e005f0431005f044b005f0447005f043d005f044b005f0439005f005fchar1char1"/>
          <w:color w:val="000000" w:themeColor="text1"/>
          <w:szCs w:val="24"/>
        </w:rPr>
        <w:t>ства (идентичность человека с российской многонациональной культурой, сопричастность истории народов и государств, находившихся на те</w:t>
      </w:r>
      <w:r w:rsidRPr="00BA6233">
        <w:rPr>
          <w:rStyle w:val="dash041e005f0431005f044b005f0447005f043d005f044b005f0439005f005fchar1char1"/>
          <w:color w:val="000000" w:themeColor="text1"/>
          <w:szCs w:val="24"/>
        </w:rPr>
        <w:t>р</w:t>
      </w:r>
      <w:r w:rsidRPr="00BA6233">
        <w:rPr>
          <w:rStyle w:val="dash041e005f0431005f044b005f0447005f043d005f044b005f0439005f005fchar1char1"/>
          <w:color w:val="000000" w:themeColor="text1"/>
          <w:szCs w:val="24"/>
        </w:rPr>
        <w:t>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w:t>
      </w:r>
      <w:r w:rsidRPr="00BA6233">
        <w:rPr>
          <w:rStyle w:val="dash041e005f0431005f044b005f0447005f043d005f044b005f0439005f005fchar1char1"/>
          <w:color w:val="000000" w:themeColor="text1"/>
          <w:szCs w:val="24"/>
        </w:rPr>
        <w:t>с</w:t>
      </w:r>
      <w:r w:rsidRPr="00BA6233">
        <w:rPr>
          <w:rStyle w:val="dash041e005f0431005f044b005f0447005f043d005f044b005f0439005f005fchar1char1"/>
          <w:color w:val="000000" w:themeColor="text1"/>
          <w:szCs w:val="24"/>
        </w:rPr>
        <w:t>сии и народов мира.</w:t>
      </w:r>
    </w:p>
    <w:p w:rsidR="00166301" w:rsidRPr="00BA6233" w:rsidRDefault="00166301" w:rsidP="008F53D1">
      <w:pPr>
        <w:tabs>
          <w:tab w:val="left" w:pos="142"/>
        </w:tabs>
        <w:spacing w:after="0"/>
        <w:ind w:firstLine="851"/>
        <w:jc w:val="both"/>
        <w:rPr>
          <w:rStyle w:val="dash041e005f0431005f044b005f0447005f043d005f044b005f0439005f005fchar1char1"/>
          <w:color w:val="000000" w:themeColor="text1"/>
          <w:szCs w:val="24"/>
        </w:rPr>
      </w:pPr>
      <w:r w:rsidRPr="00BA6233">
        <w:rPr>
          <w:rStyle w:val="dash041e005f0431005f044b005f0447005f043d005f044b005f0439005f005fchar1char1"/>
          <w:color w:val="000000" w:themeColor="text1"/>
          <w:szCs w:val="24"/>
        </w:rPr>
        <w:t>2. Готовность и способность  к саморазвитию и самообразованию на основе мотивации к обучению и познанию; готовность и спосо</w:t>
      </w:r>
      <w:r w:rsidRPr="00BA6233">
        <w:rPr>
          <w:rStyle w:val="dash041e005f0431005f044b005f0447005f043d005f044b005f0439005f005fchar1char1"/>
          <w:color w:val="000000" w:themeColor="text1"/>
          <w:szCs w:val="24"/>
        </w:rPr>
        <w:t>б</w:t>
      </w:r>
      <w:r w:rsidRPr="00BA6233">
        <w:rPr>
          <w:rStyle w:val="dash041e005f0431005f044b005f0447005f043d005f044b005f0439005f005fchar1char1"/>
          <w:color w:val="000000" w:themeColor="text1"/>
          <w:szCs w:val="24"/>
        </w:rPr>
        <w:t>ность осознанному выбору и построению дальнейшей индивидуальной траектории образования на базе ориентировки в мире профессий и пр</w:t>
      </w:r>
      <w:r w:rsidRPr="00BA6233">
        <w:rPr>
          <w:rStyle w:val="dash041e005f0431005f044b005f0447005f043d005f044b005f0439005f005fchar1char1"/>
          <w:color w:val="000000" w:themeColor="text1"/>
          <w:szCs w:val="24"/>
        </w:rPr>
        <w:t>о</w:t>
      </w:r>
      <w:r w:rsidRPr="00BA6233">
        <w:rPr>
          <w:rStyle w:val="dash041e005f0431005f044b005f0447005f043d005f044b005f0439005f005fchar1char1"/>
          <w:color w:val="000000" w:themeColor="text1"/>
          <w:szCs w:val="24"/>
        </w:rPr>
        <w:t>фессиональных предпочтений, с учетом устойчивых познавательных интересов.</w:t>
      </w:r>
    </w:p>
    <w:p w:rsidR="00166301" w:rsidRPr="00BA6233" w:rsidRDefault="00166301" w:rsidP="008F53D1">
      <w:pPr>
        <w:tabs>
          <w:tab w:val="left" w:pos="142"/>
        </w:tabs>
        <w:spacing w:after="0"/>
        <w:ind w:firstLine="851"/>
        <w:jc w:val="both"/>
        <w:rPr>
          <w:rStyle w:val="dash041e005f0431005f044b005f0447005f043d005f044b005f0439005f005fchar1char1"/>
          <w:color w:val="000000" w:themeColor="text1"/>
          <w:szCs w:val="24"/>
        </w:rPr>
      </w:pPr>
      <w:r w:rsidRPr="00BA6233">
        <w:rPr>
          <w:rStyle w:val="dash041e005f0431005f044b005f0447005f043d005f044b005f0439005f005fchar1char1"/>
          <w:color w:val="000000" w:themeColor="text1"/>
          <w:szCs w:val="24"/>
        </w:rPr>
        <w:t>3. Развитое моральное сознание и компетентность в решении моральных проблем на основе личностного выбора, формирование нравс</w:t>
      </w:r>
      <w:r w:rsidRPr="00BA6233">
        <w:rPr>
          <w:rStyle w:val="dash041e005f0431005f044b005f0447005f043d005f044b005f0439005f005fchar1char1"/>
          <w:color w:val="000000" w:themeColor="text1"/>
          <w:szCs w:val="24"/>
        </w:rPr>
        <w:t>т</w:t>
      </w:r>
      <w:r w:rsidRPr="00BA6233">
        <w:rPr>
          <w:rStyle w:val="dash041e005f0431005f044b005f0447005f043d005f044b005f0439005f005fchar1char1"/>
          <w:color w:val="000000" w:themeColor="text1"/>
          <w:szCs w:val="24"/>
        </w:rPr>
        <w:t>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w:t>
      </w:r>
      <w:r w:rsidRPr="00BA6233">
        <w:rPr>
          <w:rStyle w:val="dash041e005f0431005f044b005f0447005f043d005f044b005f0439005f005fchar1char1"/>
          <w:color w:val="000000" w:themeColor="text1"/>
          <w:szCs w:val="24"/>
        </w:rPr>
        <w:t>в</w:t>
      </w:r>
      <w:r w:rsidRPr="00BA6233">
        <w:rPr>
          <w:rStyle w:val="dash041e005f0431005f044b005f0447005f043d005f044b005f0439005f005fchar1char1"/>
          <w:color w:val="000000" w:themeColor="text1"/>
          <w:szCs w:val="24"/>
        </w:rPr>
        <w:t>ных норм морали, нравственных, духовных идеалов, хранимых в культурных традициях народов России, готовность на их основе к сознательн</w:t>
      </w:r>
      <w:r w:rsidRPr="00BA6233">
        <w:rPr>
          <w:rStyle w:val="dash041e005f0431005f044b005f0447005f043d005f044b005f0439005f005fchar1char1"/>
          <w:color w:val="000000" w:themeColor="text1"/>
          <w:szCs w:val="24"/>
        </w:rPr>
        <w:t>о</w:t>
      </w:r>
      <w:r w:rsidRPr="00BA6233">
        <w:rPr>
          <w:rStyle w:val="dash041e005f0431005f044b005f0447005f043d005f044b005f0439005f005fchar1char1"/>
          <w:color w:val="000000" w:themeColor="text1"/>
          <w:szCs w:val="24"/>
        </w:rPr>
        <w:t>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w:t>
      </w:r>
      <w:r w:rsidRPr="00BA6233">
        <w:rPr>
          <w:rStyle w:val="dash041e005f0431005f044b005f0447005f043d005f044b005f0439005f005fchar1char1"/>
          <w:color w:val="000000" w:themeColor="text1"/>
          <w:szCs w:val="24"/>
        </w:rPr>
        <w:t>с</w:t>
      </w:r>
      <w:r w:rsidRPr="00BA6233">
        <w:rPr>
          <w:rStyle w:val="dash041e005f0431005f044b005f0447005f043d005f044b005f0439005f005fchar1char1"/>
          <w:color w:val="000000" w:themeColor="text1"/>
          <w:szCs w:val="24"/>
        </w:rPr>
        <w:t>сийской государственности; понимание значения нравственности, веры и религии в жизни человека, семьи и общества). Сформированность о</w:t>
      </w:r>
      <w:r w:rsidRPr="00BA6233">
        <w:rPr>
          <w:rStyle w:val="dash041e005f0431005f044b005f0447005f043d005f044b005f0439005f005fchar1char1"/>
          <w:color w:val="000000" w:themeColor="text1"/>
          <w:szCs w:val="24"/>
        </w:rPr>
        <w:t>т</w:t>
      </w:r>
      <w:r w:rsidRPr="00BA6233">
        <w:rPr>
          <w:rStyle w:val="dash041e005f0431005f044b005f0447005f043d005f044b005f0439005f005fchar1char1"/>
          <w:color w:val="000000" w:themeColor="text1"/>
          <w:szCs w:val="24"/>
        </w:rPr>
        <w:t>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66301" w:rsidRPr="00BA6233" w:rsidRDefault="00166301" w:rsidP="008F53D1">
      <w:pPr>
        <w:tabs>
          <w:tab w:val="left" w:pos="142"/>
        </w:tabs>
        <w:spacing w:after="0"/>
        <w:ind w:firstLine="851"/>
        <w:jc w:val="both"/>
        <w:rPr>
          <w:rStyle w:val="dash041e005f0431005f044b005f0447005f043d005f044b005f0439005f005fchar1char1"/>
          <w:color w:val="000000" w:themeColor="text1"/>
          <w:szCs w:val="24"/>
        </w:rPr>
      </w:pPr>
      <w:r w:rsidRPr="00BA6233">
        <w:rPr>
          <w:rStyle w:val="dash041e005f0431005f044b005f0447005f043d005f044b005f0439005f005fchar1char1"/>
          <w:color w:val="000000" w:themeColor="text1"/>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66301" w:rsidRPr="00BA6233" w:rsidRDefault="00166301" w:rsidP="008F53D1">
      <w:pPr>
        <w:tabs>
          <w:tab w:val="left" w:pos="142"/>
        </w:tabs>
        <w:spacing w:after="0"/>
        <w:ind w:firstLine="851"/>
        <w:jc w:val="both"/>
        <w:rPr>
          <w:rStyle w:val="dash041e005f0431005f044b005f0447005f043d005f044b005f0439005f005fchar1char1"/>
          <w:color w:val="000000" w:themeColor="text1"/>
          <w:szCs w:val="24"/>
        </w:rPr>
      </w:pPr>
      <w:r w:rsidRPr="00BA6233">
        <w:rPr>
          <w:rStyle w:val="dash041e005f0431005f044b005f0447005f043d005f044b005f0439005f005fchar1char1"/>
          <w:color w:val="000000" w:themeColor="text1"/>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w:t>
      </w:r>
      <w:r w:rsidRPr="00BA6233">
        <w:rPr>
          <w:rStyle w:val="dash041e005f0431005f044b005f0447005f043d005f044b005f0439005f005fchar1char1"/>
          <w:color w:val="000000" w:themeColor="text1"/>
          <w:szCs w:val="24"/>
        </w:rPr>
        <w:t>и</w:t>
      </w:r>
      <w:r w:rsidRPr="00BA6233">
        <w:rPr>
          <w:rStyle w:val="dash041e005f0431005f044b005f0447005f043d005f044b005f0439005f005fchar1char1"/>
          <w:color w:val="000000" w:themeColor="text1"/>
          <w:szCs w:val="24"/>
        </w:rPr>
        <w:t xml:space="preserve">мых способов диалога, готовность к конструированию процесса диалога как конвенционирования интересов, процедур, готовность и способность </w:t>
      </w:r>
      <w:r w:rsidRPr="00BA6233">
        <w:rPr>
          <w:rStyle w:val="dash041e005f0431005f044b005f0447005f043d005f044b005f0439005f005fchar1char1"/>
          <w:color w:val="000000" w:themeColor="text1"/>
          <w:szCs w:val="24"/>
        </w:rPr>
        <w:lastRenderedPageBreak/>
        <w:t>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w:t>
      </w:r>
      <w:r w:rsidRPr="00BA6233">
        <w:rPr>
          <w:rStyle w:val="dash041e005f0431005f044b005f0447005f043d005f044b005f0439005f005fchar1char1"/>
          <w:color w:val="000000" w:themeColor="text1"/>
          <w:szCs w:val="24"/>
        </w:rPr>
        <w:t>ю</w:t>
      </w:r>
      <w:r w:rsidRPr="00BA6233">
        <w:rPr>
          <w:rStyle w:val="dash041e005f0431005f044b005f0447005f043d005f044b005f0439005f005fchar1char1"/>
          <w:color w:val="000000" w:themeColor="text1"/>
          <w:szCs w:val="24"/>
        </w:rPr>
        <w:t xml:space="preserve">чены и которые формируют сами </w:t>
      </w:r>
      <w:r w:rsidR="00E503EE" w:rsidRPr="00BA6233">
        <w:rPr>
          <w:rFonts w:ascii="Times New Roman" w:hAnsi="Times New Roman"/>
          <w:color w:val="000000" w:themeColor="text1"/>
          <w:sz w:val="24"/>
          <w:szCs w:val="24"/>
        </w:rPr>
        <w:t>обучающихся</w:t>
      </w:r>
      <w:r w:rsidRPr="00BA6233">
        <w:rPr>
          <w:rStyle w:val="dash041e005f0431005f044b005f0447005f043d005f044b005f0439005f005fchar1char1"/>
          <w:color w:val="000000" w:themeColor="text1"/>
          <w:szCs w:val="24"/>
        </w:rPr>
        <w:t>еся; включенность в непосредственное гражданское участие, готовность участвовать в жизнеде</w:t>
      </w:r>
      <w:r w:rsidRPr="00BA6233">
        <w:rPr>
          <w:rStyle w:val="dash041e005f0431005f044b005f0447005f043d005f044b005f0439005f005fchar1char1"/>
          <w:color w:val="000000" w:themeColor="text1"/>
          <w:szCs w:val="24"/>
        </w:rPr>
        <w:t>я</w:t>
      </w:r>
      <w:r w:rsidRPr="00BA6233">
        <w:rPr>
          <w:rStyle w:val="dash041e005f0431005f044b005f0447005f043d005f044b005f0439005f005fchar1char1"/>
          <w:color w:val="000000" w:themeColor="text1"/>
          <w:szCs w:val="24"/>
        </w:rPr>
        <w:t>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w:t>
      </w:r>
      <w:r w:rsidRPr="00BA6233">
        <w:rPr>
          <w:rStyle w:val="dash041e005f0431005f044b005f0447005f043d005f044b005f0439005f005fchar1char1"/>
          <w:color w:val="000000" w:themeColor="text1"/>
          <w:szCs w:val="24"/>
        </w:rPr>
        <w:t>е</w:t>
      </w:r>
      <w:r w:rsidRPr="00BA6233">
        <w:rPr>
          <w:rStyle w:val="dash041e005f0431005f044b005f0447005f043d005f044b005f0439005f005fchar1char1"/>
          <w:color w:val="000000" w:themeColor="text1"/>
          <w:szCs w:val="24"/>
        </w:rPr>
        <w:t>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166301" w:rsidRPr="00BA6233" w:rsidRDefault="00166301" w:rsidP="008F53D1">
      <w:pPr>
        <w:tabs>
          <w:tab w:val="left" w:pos="142"/>
        </w:tabs>
        <w:spacing w:after="0"/>
        <w:ind w:firstLine="851"/>
        <w:jc w:val="both"/>
        <w:rPr>
          <w:rStyle w:val="dash041e005f0431005f044b005f0447005f043d005f044b005f0439005f005fchar1char1"/>
          <w:color w:val="000000" w:themeColor="text1"/>
          <w:szCs w:val="24"/>
        </w:rPr>
      </w:pPr>
      <w:r w:rsidRPr="00BA6233">
        <w:rPr>
          <w:rStyle w:val="dash041e005f0431005f044b005f0447005f043d005f044b005f0439005f005fchar1char1"/>
          <w:color w:val="000000" w:themeColor="text1"/>
          <w:szCs w:val="24"/>
        </w:rPr>
        <w:t>7. Сформированность ценности здорового и безопасного образа жизни; интериоризация правил индивидуального и коллективного без</w:t>
      </w:r>
      <w:r w:rsidRPr="00BA6233">
        <w:rPr>
          <w:rStyle w:val="dash041e005f0431005f044b005f0447005f043d005f044b005f0439005f005fchar1char1"/>
          <w:color w:val="000000" w:themeColor="text1"/>
          <w:szCs w:val="24"/>
        </w:rPr>
        <w:t>о</w:t>
      </w:r>
      <w:r w:rsidRPr="00BA6233">
        <w:rPr>
          <w:rStyle w:val="dash041e005f0431005f044b005f0447005f043d005f044b005f0439005f005fchar1char1"/>
          <w:color w:val="000000" w:themeColor="text1"/>
          <w:szCs w:val="24"/>
        </w:rPr>
        <w:t>пасного поведения в чрезвычайных ситуациях, угрожающих жизни и здоровью людей, правил поведения на транспорте и на дорогах.</w:t>
      </w:r>
    </w:p>
    <w:p w:rsidR="00166301" w:rsidRPr="00BA6233" w:rsidRDefault="00166301" w:rsidP="008F53D1">
      <w:pPr>
        <w:tabs>
          <w:tab w:val="left" w:pos="142"/>
        </w:tabs>
        <w:spacing w:after="0"/>
        <w:ind w:firstLine="851"/>
        <w:jc w:val="both"/>
        <w:rPr>
          <w:rStyle w:val="dash041e005f0431005f044b005f0447005f043d005f044b005f0439005f005fchar1char1"/>
          <w:color w:val="000000" w:themeColor="text1"/>
          <w:szCs w:val="24"/>
        </w:rPr>
      </w:pPr>
      <w:r w:rsidRPr="00BA6233">
        <w:rPr>
          <w:rStyle w:val="dash041e005f0431005f044b005f0447005f043d005f044b005f0439005f005fchar1char1"/>
          <w:color w:val="000000" w:themeColor="text1"/>
          <w:szCs w:val="24"/>
        </w:rPr>
        <w:t>8. Развитость эстетического сознания через освоение художественного наследия народов России и мира, творческой деятельности эст</w:t>
      </w:r>
      <w:r w:rsidRPr="00BA6233">
        <w:rPr>
          <w:rStyle w:val="dash041e005f0431005f044b005f0447005f043d005f044b005f0439005f005fchar1char1"/>
          <w:color w:val="000000" w:themeColor="text1"/>
          <w:szCs w:val="24"/>
        </w:rPr>
        <w:t>е</w:t>
      </w:r>
      <w:r w:rsidRPr="00BA6233">
        <w:rPr>
          <w:rStyle w:val="dash041e005f0431005f044b005f0447005f043d005f044b005f0439005f005fchar1char1"/>
          <w:color w:val="000000" w:themeColor="text1"/>
          <w:szCs w:val="24"/>
        </w:rPr>
        <w:t>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w:t>
      </w:r>
      <w:r w:rsidRPr="00BA6233">
        <w:rPr>
          <w:rStyle w:val="dash041e005f0431005f044b005f0447005f043d005f044b005f0439005f005fchar1char1"/>
          <w:color w:val="000000" w:themeColor="text1"/>
          <w:szCs w:val="24"/>
        </w:rPr>
        <w:t>е</w:t>
      </w:r>
      <w:r w:rsidRPr="00BA6233">
        <w:rPr>
          <w:rStyle w:val="dash041e005f0431005f044b005f0447005f043d005f044b005f0439005f005fchar1char1"/>
          <w:color w:val="000000" w:themeColor="text1"/>
          <w:szCs w:val="24"/>
        </w:rPr>
        <w:t>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166301" w:rsidRPr="00BA6233" w:rsidRDefault="00166301" w:rsidP="008F53D1">
      <w:pPr>
        <w:tabs>
          <w:tab w:val="left" w:pos="142"/>
        </w:tabs>
        <w:spacing w:after="0"/>
        <w:ind w:firstLine="851"/>
        <w:jc w:val="both"/>
        <w:rPr>
          <w:rFonts w:ascii="Times New Roman" w:hAnsi="Times New Roman"/>
          <w:color w:val="000000" w:themeColor="text1"/>
          <w:sz w:val="24"/>
          <w:szCs w:val="24"/>
        </w:rPr>
      </w:pPr>
      <w:r w:rsidRPr="00BA6233">
        <w:rPr>
          <w:rStyle w:val="dash041e005f0431005f044b005f0447005f043d005f044b005f0439005f005fchar1char1"/>
          <w:color w:val="000000" w:themeColor="text1"/>
          <w:szCs w:val="24"/>
        </w:rPr>
        <w:t>9. Сформированность основ экологической культуры, соответствующей современному уровню экологического мышления, наличие оп</w:t>
      </w:r>
      <w:r w:rsidRPr="00BA6233">
        <w:rPr>
          <w:rStyle w:val="dash041e005f0431005f044b005f0447005f043d005f044b005f0439005f005fchar1char1"/>
          <w:color w:val="000000" w:themeColor="text1"/>
          <w:szCs w:val="24"/>
        </w:rPr>
        <w:t>ы</w:t>
      </w:r>
      <w:r w:rsidRPr="00BA6233">
        <w:rPr>
          <w:rStyle w:val="dash041e005f0431005f044b005f0447005f043d005f044b005f0439005f005fchar1char1"/>
          <w:color w:val="000000" w:themeColor="text1"/>
          <w:szCs w:val="24"/>
        </w:rPr>
        <w:t>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w:t>
      </w:r>
      <w:r w:rsidRPr="00BA6233">
        <w:rPr>
          <w:rStyle w:val="dash041e005f0431005f044b005f0447005f043d005f044b005f0439005f005fchar1char1"/>
          <w:color w:val="000000" w:themeColor="text1"/>
          <w:szCs w:val="24"/>
        </w:rPr>
        <w:t>о</w:t>
      </w:r>
      <w:r w:rsidRPr="00BA6233">
        <w:rPr>
          <w:rStyle w:val="dash041e005f0431005f044b005f0447005f043d005f044b005f0439005f005fchar1char1"/>
          <w:color w:val="000000" w:themeColor="text1"/>
          <w:szCs w:val="24"/>
        </w:rPr>
        <w:t>туризмом, к осуществлению природоохранной деятельности).</w:t>
      </w:r>
    </w:p>
    <w:p w:rsidR="00490490" w:rsidRPr="00BA6233" w:rsidRDefault="00490490" w:rsidP="008F53D1">
      <w:pPr>
        <w:pStyle w:val="2"/>
        <w:tabs>
          <w:tab w:val="left" w:pos="142"/>
        </w:tabs>
        <w:spacing w:before="0" w:after="0"/>
        <w:ind w:firstLine="851"/>
        <w:jc w:val="both"/>
        <w:rPr>
          <w:rFonts w:ascii="Times New Roman" w:hAnsi="Times New Roman"/>
          <w:i w:val="0"/>
          <w:color w:val="000000" w:themeColor="text1"/>
          <w:sz w:val="24"/>
          <w:szCs w:val="24"/>
        </w:rPr>
      </w:pPr>
      <w:bookmarkStart w:id="3" w:name="_Toc405145649"/>
      <w:bookmarkStart w:id="4" w:name="_Toc406058978"/>
      <w:bookmarkStart w:id="5" w:name="_Toc409691627"/>
      <w:bookmarkStart w:id="6" w:name="_Toc410653951"/>
      <w:bookmarkStart w:id="7" w:name="_Toc414553132"/>
    </w:p>
    <w:p w:rsidR="00166301" w:rsidRPr="00BA6233" w:rsidRDefault="00166301" w:rsidP="008F53D1">
      <w:pPr>
        <w:pStyle w:val="2"/>
        <w:tabs>
          <w:tab w:val="left" w:pos="142"/>
        </w:tabs>
        <w:spacing w:before="0" w:after="0"/>
        <w:ind w:firstLine="851"/>
        <w:jc w:val="both"/>
        <w:rPr>
          <w:rFonts w:ascii="Times New Roman" w:hAnsi="Times New Roman"/>
          <w:i w:val="0"/>
          <w:color w:val="000000" w:themeColor="text1"/>
          <w:sz w:val="24"/>
          <w:szCs w:val="24"/>
        </w:rPr>
      </w:pPr>
      <w:r w:rsidRPr="00BA6233">
        <w:rPr>
          <w:rFonts w:ascii="Times New Roman" w:hAnsi="Times New Roman"/>
          <w:i w:val="0"/>
          <w:color w:val="000000" w:themeColor="text1"/>
          <w:sz w:val="24"/>
          <w:szCs w:val="24"/>
        </w:rPr>
        <w:t>1.2.4. Метапредметные результаты освоения ООП</w:t>
      </w:r>
      <w:bookmarkEnd w:id="3"/>
      <w:bookmarkEnd w:id="4"/>
      <w:bookmarkEnd w:id="5"/>
      <w:bookmarkEnd w:id="6"/>
      <w:bookmarkEnd w:id="7"/>
    </w:p>
    <w:p w:rsidR="00D714C1" w:rsidRPr="00BA6233" w:rsidRDefault="00166301" w:rsidP="008F53D1">
      <w:pPr>
        <w:tabs>
          <w:tab w:val="left" w:pos="142"/>
        </w:tabs>
        <w:spacing w:after="0"/>
        <w:ind w:firstLine="851"/>
        <w:jc w:val="both"/>
        <w:rPr>
          <w:rFonts w:ascii="Times New Roman" w:hAnsi="Times New Roman"/>
          <w:sz w:val="24"/>
          <w:szCs w:val="24"/>
        </w:rPr>
      </w:pPr>
      <w:r w:rsidRPr="00BA6233">
        <w:rPr>
          <w:rFonts w:ascii="Times New Roman" w:hAnsi="Times New Roman"/>
          <w:color w:val="000000" w:themeColor="text1"/>
          <w:sz w:val="24"/>
          <w:szCs w:val="24"/>
        </w:rPr>
        <w:t xml:space="preserve">Метапредметные результаты, </w:t>
      </w:r>
      <w:r w:rsidRPr="00BA6233">
        <w:rPr>
          <w:rFonts w:ascii="Times New Roman" w:hAnsi="Times New Roman"/>
          <w:color w:val="000000" w:themeColor="text1"/>
          <w:sz w:val="24"/>
          <w:szCs w:val="24"/>
          <w:lang w:eastAsia="ru-RU"/>
        </w:rPr>
        <w:t>включают освоенные обучающимися межпредметные понятия и универсальные учебные действия (регул</w:t>
      </w:r>
      <w:r w:rsidRPr="00BA6233">
        <w:rPr>
          <w:rFonts w:ascii="Times New Roman" w:hAnsi="Times New Roman"/>
          <w:color w:val="000000" w:themeColor="text1"/>
          <w:sz w:val="24"/>
          <w:szCs w:val="24"/>
          <w:lang w:eastAsia="ru-RU"/>
        </w:rPr>
        <w:t>я</w:t>
      </w:r>
      <w:r w:rsidR="00490490" w:rsidRPr="00BA6233">
        <w:rPr>
          <w:rFonts w:ascii="Times New Roman" w:hAnsi="Times New Roman"/>
          <w:color w:val="000000" w:themeColor="text1"/>
          <w:sz w:val="24"/>
          <w:szCs w:val="24"/>
          <w:lang w:eastAsia="ru-RU"/>
        </w:rPr>
        <w:t xml:space="preserve">тивные, познавательные, </w:t>
      </w:r>
      <w:r w:rsidRPr="00BA6233">
        <w:rPr>
          <w:rFonts w:ascii="Times New Roman" w:hAnsi="Times New Roman"/>
          <w:color w:val="000000" w:themeColor="text1"/>
          <w:sz w:val="24"/>
          <w:szCs w:val="24"/>
          <w:lang w:eastAsia="ru-RU"/>
        </w:rPr>
        <w:t>коммуникативные).</w:t>
      </w:r>
    </w:p>
    <w:p w:rsidR="00D714C1" w:rsidRPr="00BA6233" w:rsidRDefault="00D714C1" w:rsidP="008F53D1">
      <w:pPr>
        <w:tabs>
          <w:tab w:val="left" w:pos="142"/>
        </w:tabs>
        <w:spacing w:after="0"/>
        <w:ind w:firstLine="709"/>
        <w:jc w:val="both"/>
        <w:rPr>
          <w:rFonts w:ascii="Times New Roman" w:hAnsi="Times New Roman"/>
          <w:b/>
          <w:sz w:val="24"/>
          <w:szCs w:val="24"/>
        </w:rPr>
      </w:pPr>
      <w:r w:rsidRPr="00BA6233">
        <w:rPr>
          <w:rFonts w:ascii="Times New Roman" w:hAnsi="Times New Roman"/>
          <w:b/>
          <w:sz w:val="24"/>
          <w:szCs w:val="24"/>
        </w:rPr>
        <w:t>Регулятивные УУД</w:t>
      </w:r>
    </w:p>
    <w:p w:rsidR="00D714C1" w:rsidRPr="00BA6233" w:rsidRDefault="00D714C1" w:rsidP="007D2B92">
      <w:pPr>
        <w:widowControl w:val="0"/>
        <w:numPr>
          <w:ilvl w:val="0"/>
          <w:numId w:val="77"/>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D714C1" w:rsidRPr="00BA6233" w:rsidRDefault="00D714C1" w:rsidP="007D2B92">
      <w:pPr>
        <w:widowControl w:val="0"/>
        <w:numPr>
          <w:ilvl w:val="0"/>
          <w:numId w:val="78"/>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lastRenderedPageBreak/>
        <w:t>анализировать существующие и планировать будущие образовательные результаты;</w:t>
      </w:r>
    </w:p>
    <w:p w:rsidR="00D714C1" w:rsidRPr="00BA6233" w:rsidRDefault="00D714C1" w:rsidP="007D2B92">
      <w:pPr>
        <w:widowControl w:val="0"/>
        <w:numPr>
          <w:ilvl w:val="0"/>
          <w:numId w:val="78"/>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идентифицировать собственные проблемы и определять главную проблему;</w:t>
      </w:r>
    </w:p>
    <w:p w:rsidR="00D714C1" w:rsidRPr="00BA6233" w:rsidRDefault="00D714C1" w:rsidP="007D2B92">
      <w:pPr>
        <w:widowControl w:val="0"/>
        <w:numPr>
          <w:ilvl w:val="0"/>
          <w:numId w:val="78"/>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выдвигать версии решения проблемы, формулировать гипотезы, предвосхищать конечный результат;</w:t>
      </w:r>
    </w:p>
    <w:p w:rsidR="00D714C1" w:rsidRPr="00BA6233" w:rsidRDefault="00D714C1" w:rsidP="007D2B92">
      <w:pPr>
        <w:widowControl w:val="0"/>
        <w:numPr>
          <w:ilvl w:val="0"/>
          <w:numId w:val="78"/>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ставить цель деятельности на основе определенной проблемы и существующих возможностей;</w:t>
      </w:r>
    </w:p>
    <w:p w:rsidR="00D714C1" w:rsidRPr="00BA6233" w:rsidRDefault="00D714C1" w:rsidP="007D2B92">
      <w:pPr>
        <w:widowControl w:val="0"/>
        <w:numPr>
          <w:ilvl w:val="0"/>
          <w:numId w:val="78"/>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формулировать учебные задачи как шаги достижения поставленной цели деятельности;</w:t>
      </w:r>
    </w:p>
    <w:p w:rsidR="00D714C1" w:rsidRPr="00BA6233" w:rsidRDefault="00D714C1" w:rsidP="007D2B92">
      <w:pPr>
        <w:widowControl w:val="0"/>
        <w:numPr>
          <w:ilvl w:val="0"/>
          <w:numId w:val="78"/>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w:t>
      </w:r>
      <w:r w:rsidRPr="00BA6233">
        <w:rPr>
          <w:rFonts w:ascii="Times New Roman" w:hAnsi="Times New Roman"/>
          <w:sz w:val="24"/>
          <w:szCs w:val="24"/>
        </w:rPr>
        <w:t>а</w:t>
      </w:r>
      <w:r w:rsidRPr="00BA6233">
        <w:rPr>
          <w:rFonts w:ascii="Times New Roman" w:hAnsi="Times New Roman"/>
          <w:sz w:val="24"/>
          <w:szCs w:val="24"/>
        </w:rPr>
        <w:t>гов.</w:t>
      </w:r>
    </w:p>
    <w:p w:rsidR="00D714C1" w:rsidRPr="00BA6233" w:rsidRDefault="00D714C1" w:rsidP="007D2B92">
      <w:pPr>
        <w:widowControl w:val="0"/>
        <w:numPr>
          <w:ilvl w:val="0"/>
          <w:numId w:val="77"/>
        </w:numPr>
        <w:tabs>
          <w:tab w:val="left" w:pos="142"/>
          <w:tab w:val="left" w:pos="1134"/>
        </w:tabs>
        <w:spacing w:after="0"/>
        <w:ind w:left="0" w:firstLine="709"/>
        <w:jc w:val="both"/>
        <w:rPr>
          <w:rFonts w:ascii="Times New Roman" w:hAnsi="Times New Roman"/>
          <w:b/>
          <w:sz w:val="24"/>
          <w:szCs w:val="24"/>
        </w:rPr>
      </w:pPr>
      <w:r w:rsidRPr="00BA6233">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w:t>
      </w:r>
      <w:r w:rsidRPr="00BA6233">
        <w:rPr>
          <w:rFonts w:ascii="Times New Roman" w:hAnsi="Times New Roman"/>
          <w:sz w:val="24"/>
          <w:szCs w:val="24"/>
        </w:rPr>
        <w:t>в</w:t>
      </w:r>
      <w:r w:rsidRPr="00BA6233">
        <w:rPr>
          <w:rFonts w:ascii="Times New Roman" w:hAnsi="Times New Roman"/>
          <w:sz w:val="24"/>
          <w:szCs w:val="24"/>
        </w:rPr>
        <w:t>ные способы решения учебных и познавательных задач. Обучающийся сможет:</w:t>
      </w:r>
    </w:p>
    <w:p w:rsidR="00D714C1" w:rsidRPr="00BA6233" w:rsidRDefault="00D714C1" w:rsidP="007D2B92">
      <w:pPr>
        <w:widowControl w:val="0"/>
        <w:numPr>
          <w:ilvl w:val="0"/>
          <w:numId w:val="78"/>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D714C1" w:rsidRPr="00BA6233" w:rsidRDefault="00D714C1" w:rsidP="007D2B92">
      <w:pPr>
        <w:widowControl w:val="0"/>
        <w:numPr>
          <w:ilvl w:val="0"/>
          <w:numId w:val="78"/>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D714C1" w:rsidRPr="00BA6233" w:rsidRDefault="00D714C1" w:rsidP="007D2B92">
      <w:pPr>
        <w:widowControl w:val="0"/>
        <w:numPr>
          <w:ilvl w:val="0"/>
          <w:numId w:val="78"/>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D714C1" w:rsidRPr="00BA6233" w:rsidRDefault="00D714C1" w:rsidP="007D2B92">
      <w:pPr>
        <w:widowControl w:val="0"/>
        <w:numPr>
          <w:ilvl w:val="0"/>
          <w:numId w:val="78"/>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D714C1" w:rsidRPr="00BA6233" w:rsidRDefault="00D714C1" w:rsidP="007D2B92">
      <w:pPr>
        <w:widowControl w:val="0"/>
        <w:numPr>
          <w:ilvl w:val="0"/>
          <w:numId w:val="78"/>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D714C1" w:rsidRPr="00BA6233" w:rsidRDefault="00D714C1" w:rsidP="007D2B92">
      <w:pPr>
        <w:widowControl w:val="0"/>
        <w:numPr>
          <w:ilvl w:val="0"/>
          <w:numId w:val="78"/>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составлять план решения проблемы (выполнения проекта, проведения исследования);</w:t>
      </w:r>
    </w:p>
    <w:p w:rsidR="00D714C1" w:rsidRPr="00BA6233" w:rsidRDefault="00D714C1" w:rsidP="007D2B92">
      <w:pPr>
        <w:widowControl w:val="0"/>
        <w:numPr>
          <w:ilvl w:val="0"/>
          <w:numId w:val="78"/>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D714C1" w:rsidRPr="00BA6233" w:rsidRDefault="00D714C1" w:rsidP="007D2B92">
      <w:pPr>
        <w:widowControl w:val="0"/>
        <w:numPr>
          <w:ilvl w:val="0"/>
          <w:numId w:val="78"/>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D714C1" w:rsidRPr="00BA6233" w:rsidRDefault="00D714C1" w:rsidP="007D2B92">
      <w:pPr>
        <w:widowControl w:val="0"/>
        <w:numPr>
          <w:ilvl w:val="0"/>
          <w:numId w:val="78"/>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планировать и корректировать свою индивидуальную образовательную траекторию.</w:t>
      </w:r>
    </w:p>
    <w:p w:rsidR="00D714C1" w:rsidRPr="00BA6233" w:rsidRDefault="00D714C1" w:rsidP="007D2B92">
      <w:pPr>
        <w:widowControl w:val="0"/>
        <w:numPr>
          <w:ilvl w:val="0"/>
          <w:numId w:val="77"/>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w:t>
      </w:r>
      <w:r w:rsidRPr="00BA6233">
        <w:rPr>
          <w:rFonts w:ascii="Times New Roman" w:hAnsi="Times New Roman"/>
          <w:sz w:val="24"/>
          <w:szCs w:val="24"/>
        </w:rPr>
        <w:t>е</w:t>
      </w:r>
      <w:r w:rsidRPr="00BA6233">
        <w:rPr>
          <w:rFonts w:ascii="Times New Roman" w:hAnsi="Times New Roman"/>
          <w:sz w:val="24"/>
          <w:szCs w:val="24"/>
        </w:rPr>
        <w:t>няющейся ситуацией. Обучающийся сможет:</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w:t>
      </w:r>
      <w:r w:rsidRPr="00BA6233">
        <w:rPr>
          <w:rFonts w:ascii="Times New Roman" w:hAnsi="Times New Roman"/>
          <w:sz w:val="24"/>
          <w:szCs w:val="24"/>
        </w:rPr>
        <w:t>е</w:t>
      </w:r>
      <w:r w:rsidRPr="00BA6233">
        <w:rPr>
          <w:rFonts w:ascii="Times New Roman" w:hAnsi="Times New Roman"/>
          <w:sz w:val="24"/>
          <w:szCs w:val="24"/>
        </w:rPr>
        <w:lastRenderedPageBreak/>
        <w:t>зультата;</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w:t>
      </w:r>
      <w:r w:rsidRPr="00BA6233">
        <w:rPr>
          <w:rFonts w:ascii="Times New Roman" w:hAnsi="Times New Roman"/>
          <w:sz w:val="24"/>
          <w:szCs w:val="24"/>
        </w:rPr>
        <w:t>и</w:t>
      </w:r>
      <w:r w:rsidRPr="00BA6233">
        <w:rPr>
          <w:rFonts w:ascii="Times New Roman" w:hAnsi="Times New Roman"/>
          <w:sz w:val="24"/>
          <w:szCs w:val="24"/>
        </w:rPr>
        <w:t>рованных характеристик продукта/результата;</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w:t>
      </w:r>
      <w:r w:rsidRPr="00BA6233">
        <w:rPr>
          <w:rFonts w:ascii="Times New Roman" w:hAnsi="Times New Roman"/>
          <w:sz w:val="24"/>
          <w:szCs w:val="24"/>
        </w:rPr>
        <w:t>я</w:t>
      </w:r>
      <w:r w:rsidRPr="00BA6233">
        <w:rPr>
          <w:rFonts w:ascii="Times New Roman" w:hAnsi="Times New Roman"/>
          <w:sz w:val="24"/>
          <w:szCs w:val="24"/>
        </w:rPr>
        <w:t>тельности предлагать изменение характеристик процесса для получения улучшенных характеристик продукта;</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сверять свои действия с целью и, при необходимости, исправлять ошибки самостоятельно.</w:t>
      </w:r>
    </w:p>
    <w:p w:rsidR="00D714C1" w:rsidRPr="00BA6233" w:rsidRDefault="00D714C1" w:rsidP="007D2B92">
      <w:pPr>
        <w:widowControl w:val="0"/>
        <w:numPr>
          <w:ilvl w:val="0"/>
          <w:numId w:val="77"/>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определять критерии правильности (корректности) выполнения учебной задачи;</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w:t>
      </w:r>
      <w:r w:rsidRPr="00BA6233">
        <w:rPr>
          <w:rFonts w:ascii="Times New Roman" w:hAnsi="Times New Roman"/>
          <w:sz w:val="24"/>
          <w:szCs w:val="24"/>
        </w:rPr>
        <w:t>о</w:t>
      </w:r>
      <w:r w:rsidRPr="00BA6233">
        <w:rPr>
          <w:rFonts w:ascii="Times New Roman" w:hAnsi="Times New Roman"/>
          <w:sz w:val="24"/>
          <w:szCs w:val="24"/>
        </w:rPr>
        <w:t>сти;</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фиксировать и анализировать динамику собственных образовательных результатов.</w:t>
      </w:r>
    </w:p>
    <w:p w:rsidR="00D714C1" w:rsidRPr="00BA6233" w:rsidRDefault="00D714C1" w:rsidP="007D2B92">
      <w:pPr>
        <w:widowControl w:val="0"/>
        <w:numPr>
          <w:ilvl w:val="0"/>
          <w:numId w:val="77"/>
        </w:numPr>
        <w:tabs>
          <w:tab w:val="left" w:pos="142"/>
          <w:tab w:val="left" w:pos="1134"/>
        </w:tabs>
        <w:spacing w:after="0"/>
        <w:ind w:left="0" w:firstLine="709"/>
        <w:jc w:val="both"/>
        <w:rPr>
          <w:rFonts w:ascii="Times New Roman" w:hAnsi="Times New Roman"/>
          <w:b/>
          <w:sz w:val="24"/>
          <w:szCs w:val="24"/>
        </w:rPr>
      </w:pPr>
      <w:r w:rsidRPr="00BA6233">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принимать решение в учебной ситуации и нести за него ответственность;</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w:t>
      </w:r>
      <w:r w:rsidRPr="00BA6233">
        <w:rPr>
          <w:rFonts w:ascii="Times New Roman" w:hAnsi="Times New Roman"/>
          <w:sz w:val="24"/>
          <w:szCs w:val="24"/>
        </w:rPr>
        <w:t>е</w:t>
      </w:r>
      <w:r w:rsidRPr="00BA6233">
        <w:rPr>
          <w:rFonts w:ascii="Times New Roman" w:hAnsi="Times New Roman"/>
          <w:sz w:val="24"/>
          <w:szCs w:val="24"/>
        </w:rPr>
        <w:t>гося продукта учебной деятельности;</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w:t>
      </w:r>
      <w:r w:rsidRPr="00BA6233">
        <w:rPr>
          <w:rFonts w:ascii="Times New Roman" w:hAnsi="Times New Roman"/>
          <w:sz w:val="24"/>
          <w:szCs w:val="24"/>
        </w:rPr>
        <w:t>е</w:t>
      </w:r>
      <w:r w:rsidRPr="00BA6233">
        <w:rPr>
          <w:rFonts w:ascii="Times New Roman" w:hAnsi="Times New Roman"/>
          <w:sz w:val="24"/>
          <w:szCs w:val="24"/>
        </w:rPr>
        <w:t>ния эмоциональной напряженности), эффекта восстановления (ослабления проявлений утомления), эффекта активизации (повышения психоф</w:t>
      </w:r>
      <w:r w:rsidRPr="00BA6233">
        <w:rPr>
          <w:rFonts w:ascii="Times New Roman" w:hAnsi="Times New Roman"/>
          <w:sz w:val="24"/>
          <w:szCs w:val="24"/>
        </w:rPr>
        <w:t>и</w:t>
      </w:r>
      <w:r w:rsidRPr="00BA6233">
        <w:rPr>
          <w:rFonts w:ascii="Times New Roman" w:hAnsi="Times New Roman"/>
          <w:sz w:val="24"/>
          <w:szCs w:val="24"/>
        </w:rPr>
        <w:t>зиологической реактивности).</w:t>
      </w:r>
    </w:p>
    <w:p w:rsidR="00D714C1" w:rsidRPr="00BA6233" w:rsidRDefault="00D714C1" w:rsidP="008F53D1">
      <w:pPr>
        <w:tabs>
          <w:tab w:val="left" w:pos="142"/>
        </w:tabs>
        <w:spacing w:after="0"/>
        <w:ind w:firstLine="709"/>
        <w:jc w:val="both"/>
        <w:rPr>
          <w:rFonts w:ascii="Times New Roman" w:hAnsi="Times New Roman"/>
          <w:b/>
          <w:sz w:val="24"/>
          <w:szCs w:val="24"/>
        </w:rPr>
      </w:pPr>
      <w:r w:rsidRPr="00BA6233">
        <w:rPr>
          <w:rFonts w:ascii="Times New Roman" w:hAnsi="Times New Roman"/>
          <w:b/>
          <w:sz w:val="24"/>
          <w:szCs w:val="24"/>
        </w:rPr>
        <w:t>Познавательные УУД</w:t>
      </w:r>
    </w:p>
    <w:p w:rsidR="00D714C1" w:rsidRPr="00BA6233" w:rsidRDefault="00D714C1" w:rsidP="007D2B92">
      <w:pPr>
        <w:widowControl w:val="0"/>
        <w:numPr>
          <w:ilvl w:val="0"/>
          <w:numId w:val="77"/>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w:t>
      </w:r>
      <w:r w:rsidRPr="00BA6233">
        <w:rPr>
          <w:rFonts w:ascii="Times New Roman" w:hAnsi="Times New Roman"/>
          <w:sz w:val="24"/>
          <w:szCs w:val="24"/>
        </w:rPr>
        <w:lastRenderedPageBreak/>
        <w:t>критерии для классификации, устанавливать причинно-следственные связи, строить логическое рассуждение, умозаключение (индуктивное, д</w:t>
      </w:r>
      <w:r w:rsidRPr="00BA6233">
        <w:rPr>
          <w:rFonts w:ascii="Times New Roman" w:hAnsi="Times New Roman"/>
          <w:sz w:val="24"/>
          <w:szCs w:val="24"/>
        </w:rPr>
        <w:t>е</w:t>
      </w:r>
      <w:r w:rsidRPr="00BA6233">
        <w:rPr>
          <w:rFonts w:ascii="Times New Roman" w:hAnsi="Times New Roman"/>
          <w:sz w:val="24"/>
          <w:szCs w:val="24"/>
        </w:rPr>
        <w:t>дуктивное, по аналогии) и делать выводы. Обучающийся сможет:</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подбирать слова, соподчиненные ключевому слову, определяющие его признаки и свойства;</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выстраивать логическую цепочку, состоящую из ключевого слова и соподчиненных ему слов;</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выделять общий признак двух или нескольких предметов или явлений и объяснять их сходство;</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выделять явление из общего ряда других явлений;</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w:t>
      </w:r>
      <w:r w:rsidRPr="00BA6233">
        <w:rPr>
          <w:rFonts w:ascii="Times New Roman" w:hAnsi="Times New Roman"/>
          <w:sz w:val="24"/>
          <w:szCs w:val="24"/>
        </w:rPr>
        <w:t>е</w:t>
      </w:r>
      <w:r w:rsidRPr="00BA6233">
        <w:rPr>
          <w:rFonts w:ascii="Times New Roman" w:hAnsi="Times New Roman"/>
          <w:sz w:val="24"/>
          <w:szCs w:val="24"/>
        </w:rPr>
        <w:t>ляющие, способные быть причиной данного явления, выявлять причины и следствия явлений;</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строить рассуждение на основе сравнения предметов и явлений, выделяя при этом общие признаки;</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излагать полученную информацию, интерпретируя ее в контексте решаемой задачи;</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w:t>
      </w:r>
      <w:r w:rsidRPr="00BA6233">
        <w:rPr>
          <w:rFonts w:ascii="Times New Roman" w:hAnsi="Times New Roman"/>
          <w:sz w:val="24"/>
          <w:szCs w:val="24"/>
        </w:rPr>
        <w:t>р</w:t>
      </w:r>
      <w:r w:rsidRPr="00BA6233">
        <w:rPr>
          <w:rFonts w:ascii="Times New Roman" w:hAnsi="Times New Roman"/>
          <w:sz w:val="24"/>
          <w:szCs w:val="24"/>
        </w:rPr>
        <w:t>мации;</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вербализовать эмоциональное впечатление, оказанное на него источником;</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выявлять и называть причины события, явления, в том числе возможные / наиболее вероятные причины, возможные последствия зада</w:t>
      </w:r>
      <w:r w:rsidRPr="00BA6233">
        <w:rPr>
          <w:rFonts w:ascii="Times New Roman" w:hAnsi="Times New Roman"/>
          <w:sz w:val="24"/>
          <w:szCs w:val="24"/>
        </w:rPr>
        <w:t>н</w:t>
      </w:r>
      <w:r w:rsidRPr="00BA6233">
        <w:rPr>
          <w:rFonts w:ascii="Times New Roman" w:hAnsi="Times New Roman"/>
          <w:sz w:val="24"/>
          <w:szCs w:val="24"/>
        </w:rPr>
        <w:t>ной причины, самостоятельно осуществляя причинно-следственный анализ;</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w:t>
      </w:r>
      <w:r w:rsidRPr="00BA6233">
        <w:rPr>
          <w:rFonts w:ascii="Times New Roman" w:hAnsi="Times New Roman"/>
          <w:sz w:val="24"/>
          <w:szCs w:val="24"/>
        </w:rPr>
        <w:t>ь</w:t>
      </w:r>
      <w:r w:rsidRPr="00BA6233">
        <w:rPr>
          <w:rFonts w:ascii="Times New Roman" w:hAnsi="Times New Roman"/>
          <w:sz w:val="24"/>
          <w:szCs w:val="24"/>
        </w:rPr>
        <w:t>но полученными данными.</w:t>
      </w:r>
    </w:p>
    <w:p w:rsidR="00D714C1" w:rsidRPr="00BA6233" w:rsidRDefault="00D714C1" w:rsidP="007D2B92">
      <w:pPr>
        <w:widowControl w:val="0"/>
        <w:numPr>
          <w:ilvl w:val="0"/>
          <w:numId w:val="77"/>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обозначать символом и знаком предмет и/или явление;</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создавать абстрактный или реальный образ предмета и/или явления;</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строить модель/схему на основе условий задачи и/или способа ее решения;</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lastRenderedPageBreak/>
        <w:t>преобразовывать модели с целью выявления общих законов, определяющих данную предметную область;</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w:t>
      </w:r>
      <w:r w:rsidRPr="00BA6233">
        <w:rPr>
          <w:rFonts w:ascii="Times New Roman" w:hAnsi="Times New Roman"/>
          <w:sz w:val="24"/>
          <w:szCs w:val="24"/>
        </w:rPr>
        <w:t>ъ</w:t>
      </w:r>
      <w:r w:rsidRPr="00BA6233">
        <w:rPr>
          <w:rFonts w:ascii="Times New Roman" w:hAnsi="Times New Roman"/>
          <w:sz w:val="24"/>
          <w:szCs w:val="24"/>
        </w:rPr>
        <w:t>екте, к которому применяется алгоритм;</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строить доказательство: прямое, косвенное, от противного;</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w:t>
      </w:r>
      <w:r w:rsidRPr="00BA6233">
        <w:rPr>
          <w:rFonts w:ascii="Times New Roman" w:hAnsi="Times New Roman"/>
          <w:sz w:val="24"/>
          <w:szCs w:val="24"/>
        </w:rPr>
        <w:t>с</w:t>
      </w:r>
      <w:r w:rsidRPr="00BA6233">
        <w:rPr>
          <w:rFonts w:ascii="Times New Roman" w:hAnsi="Times New Roman"/>
          <w:sz w:val="24"/>
          <w:szCs w:val="24"/>
        </w:rPr>
        <w:t>нове предложенной проблемной ситуации, поставленной цели и/или заданных критериев оценки продукта/результата.</w:t>
      </w:r>
    </w:p>
    <w:p w:rsidR="00D714C1" w:rsidRPr="00BA6233" w:rsidRDefault="00D714C1" w:rsidP="007D2B92">
      <w:pPr>
        <w:widowControl w:val="0"/>
        <w:numPr>
          <w:ilvl w:val="0"/>
          <w:numId w:val="77"/>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Смысловое чтение. Обучающийся сможет:</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находить в тексте требуемую информацию (в соответствии с целями своей деятельности);</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ориентироваться в содержании текста, понимать целостный смысл текста, структурировать текст;</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устанавливать взаимосвязь описанных в тексте событий, явлений, процессов;</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резюмировать главную идею текста;</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w:t>
      </w:r>
      <w:r w:rsidRPr="00BA6233">
        <w:rPr>
          <w:rFonts w:ascii="Times New Roman" w:hAnsi="Times New Roman"/>
          <w:sz w:val="24"/>
          <w:szCs w:val="24"/>
        </w:rPr>
        <w:t>б</w:t>
      </w:r>
      <w:r w:rsidRPr="00BA6233">
        <w:rPr>
          <w:rFonts w:ascii="Times New Roman" w:hAnsi="Times New Roman"/>
          <w:sz w:val="24"/>
          <w:szCs w:val="24"/>
        </w:rPr>
        <w:t>ный, научно-популярный, информационный, текст non-fiction);</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критически оценивать содержание и форму текста.</w:t>
      </w:r>
    </w:p>
    <w:p w:rsidR="00D714C1" w:rsidRPr="00BA6233" w:rsidRDefault="00D714C1" w:rsidP="007D2B92">
      <w:pPr>
        <w:widowControl w:val="0"/>
        <w:numPr>
          <w:ilvl w:val="0"/>
          <w:numId w:val="77"/>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w:t>
      </w:r>
      <w:r w:rsidRPr="00BA6233">
        <w:rPr>
          <w:rFonts w:ascii="Times New Roman" w:hAnsi="Times New Roman"/>
          <w:sz w:val="24"/>
          <w:szCs w:val="24"/>
        </w:rPr>
        <w:t>и</w:t>
      </w:r>
      <w:r w:rsidRPr="00BA6233">
        <w:rPr>
          <w:rFonts w:ascii="Times New Roman" w:hAnsi="Times New Roman"/>
          <w:sz w:val="24"/>
          <w:szCs w:val="24"/>
        </w:rPr>
        <w:t>ке и профессиональной ориентации. Обучающийся сможет:</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определять свое отношение к природной среде;</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анализировать влияние экологических факторов на среду обитания живых организмов;</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проводить причинный и вероятностный анализ экологических ситуаций;</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выражать свое отношение к природе через рисунки, сочинения, модели, проектные работы.</w:t>
      </w:r>
    </w:p>
    <w:p w:rsidR="00D714C1" w:rsidRPr="00BA6233" w:rsidRDefault="00D714C1" w:rsidP="008F53D1">
      <w:pPr>
        <w:tabs>
          <w:tab w:val="left" w:pos="142"/>
        </w:tabs>
        <w:spacing w:after="0"/>
        <w:ind w:firstLine="709"/>
        <w:jc w:val="both"/>
        <w:rPr>
          <w:rFonts w:ascii="Times New Roman" w:hAnsi="Times New Roman"/>
          <w:sz w:val="24"/>
          <w:szCs w:val="24"/>
        </w:rPr>
      </w:pPr>
      <w:r w:rsidRPr="00BA6233">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D714C1" w:rsidRPr="00BA6233" w:rsidRDefault="00D714C1" w:rsidP="007D2B92">
      <w:pPr>
        <w:pStyle w:val="aa"/>
        <w:numPr>
          <w:ilvl w:val="0"/>
          <w:numId w:val="79"/>
        </w:numPr>
        <w:tabs>
          <w:tab w:val="left" w:pos="142"/>
        </w:tabs>
        <w:spacing w:after="0"/>
        <w:ind w:left="0"/>
        <w:jc w:val="both"/>
        <w:rPr>
          <w:rFonts w:ascii="Times New Roman" w:hAnsi="Times New Roman"/>
          <w:sz w:val="24"/>
          <w:szCs w:val="24"/>
        </w:rPr>
      </w:pPr>
      <w:r w:rsidRPr="00BA6233">
        <w:rPr>
          <w:rFonts w:ascii="Times New Roman" w:hAnsi="Times New Roman"/>
          <w:sz w:val="24"/>
          <w:szCs w:val="24"/>
        </w:rPr>
        <w:t>определять необходимые ключевые поисковые слова и запросы;</w:t>
      </w:r>
    </w:p>
    <w:p w:rsidR="00D714C1" w:rsidRPr="00BA6233" w:rsidRDefault="00D714C1" w:rsidP="007D2B92">
      <w:pPr>
        <w:pStyle w:val="aa"/>
        <w:numPr>
          <w:ilvl w:val="0"/>
          <w:numId w:val="79"/>
        </w:numPr>
        <w:tabs>
          <w:tab w:val="left" w:pos="142"/>
        </w:tabs>
        <w:spacing w:after="0"/>
        <w:ind w:left="0"/>
        <w:jc w:val="both"/>
        <w:rPr>
          <w:rFonts w:ascii="Times New Roman" w:hAnsi="Times New Roman"/>
          <w:sz w:val="24"/>
          <w:szCs w:val="24"/>
        </w:rPr>
      </w:pPr>
      <w:r w:rsidRPr="00BA6233">
        <w:rPr>
          <w:rFonts w:ascii="Times New Roman" w:hAnsi="Times New Roman"/>
          <w:sz w:val="24"/>
          <w:szCs w:val="24"/>
        </w:rPr>
        <w:t>осуществлять взаимодействие с электронными поисковыми системами, словарями;</w:t>
      </w:r>
    </w:p>
    <w:p w:rsidR="00D714C1" w:rsidRPr="00BA6233" w:rsidRDefault="00D714C1" w:rsidP="007D2B92">
      <w:pPr>
        <w:pStyle w:val="aa"/>
        <w:numPr>
          <w:ilvl w:val="0"/>
          <w:numId w:val="79"/>
        </w:numPr>
        <w:tabs>
          <w:tab w:val="left" w:pos="142"/>
        </w:tabs>
        <w:spacing w:after="0"/>
        <w:ind w:left="0"/>
        <w:jc w:val="both"/>
        <w:rPr>
          <w:rFonts w:ascii="Times New Roman" w:hAnsi="Times New Roman"/>
          <w:sz w:val="24"/>
          <w:szCs w:val="24"/>
        </w:rPr>
      </w:pPr>
      <w:r w:rsidRPr="00BA6233">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lastRenderedPageBreak/>
        <w:t>соотносить полученные результаты поиска со своей деятельностью.</w:t>
      </w:r>
    </w:p>
    <w:p w:rsidR="00D714C1" w:rsidRPr="00BA6233" w:rsidRDefault="00D714C1" w:rsidP="008F53D1">
      <w:pPr>
        <w:tabs>
          <w:tab w:val="left" w:pos="142"/>
          <w:tab w:val="left" w:pos="993"/>
        </w:tabs>
        <w:spacing w:after="0"/>
        <w:ind w:firstLine="709"/>
        <w:jc w:val="both"/>
        <w:rPr>
          <w:rFonts w:ascii="Times New Roman" w:hAnsi="Times New Roman"/>
          <w:b/>
          <w:sz w:val="24"/>
          <w:szCs w:val="24"/>
        </w:rPr>
      </w:pPr>
      <w:r w:rsidRPr="00BA6233">
        <w:rPr>
          <w:rFonts w:ascii="Times New Roman" w:hAnsi="Times New Roman"/>
          <w:b/>
          <w:sz w:val="24"/>
          <w:szCs w:val="24"/>
        </w:rPr>
        <w:t>Коммуникативные УУД</w:t>
      </w:r>
    </w:p>
    <w:p w:rsidR="00D714C1" w:rsidRPr="00BA6233" w:rsidRDefault="00D714C1" w:rsidP="007D2B92">
      <w:pPr>
        <w:pStyle w:val="aa"/>
        <w:widowControl w:val="0"/>
        <w:numPr>
          <w:ilvl w:val="0"/>
          <w:numId w:val="80"/>
        </w:numPr>
        <w:tabs>
          <w:tab w:val="left" w:pos="142"/>
          <w:tab w:val="left" w:pos="426"/>
        </w:tabs>
        <w:spacing w:after="0"/>
        <w:ind w:left="0" w:firstLine="709"/>
        <w:jc w:val="both"/>
        <w:rPr>
          <w:rFonts w:ascii="Times New Roman" w:hAnsi="Times New Roman"/>
          <w:sz w:val="24"/>
          <w:szCs w:val="24"/>
        </w:rPr>
      </w:pPr>
      <w:r w:rsidRPr="00BA6233">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D714C1" w:rsidRPr="00BA6233" w:rsidRDefault="00D714C1" w:rsidP="007D2B92">
      <w:pPr>
        <w:widowControl w:val="0"/>
        <w:numPr>
          <w:ilvl w:val="0"/>
          <w:numId w:val="81"/>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определять возможные роли в совместной деятельности;</w:t>
      </w:r>
    </w:p>
    <w:p w:rsidR="00D714C1" w:rsidRPr="00BA6233" w:rsidRDefault="00D714C1" w:rsidP="007D2B92">
      <w:pPr>
        <w:widowControl w:val="0"/>
        <w:numPr>
          <w:ilvl w:val="0"/>
          <w:numId w:val="81"/>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играть определенную роль в совместной деятельности;</w:t>
      </w:r>
    </w:p>
    <w:p w:rsidR="00D714C1" w:rsidRPr="00BA6233" w:rsidRDefault="00D714C1" w:rsidP="007D2B92">
      <w:pPr>
        <w:widowControl w:val="0"/>
        <w:numPr>
          <w:ilvl w:val="0"/>
          <w:numId w:val="81"/>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D714C1" w:rsidRPr="00BA6233" w:rsidRDefault="00D714C1" w:rsidP="007D2B92">
      <w:pPr>
        <w:widowControl w:val="0"/>
        <w:numPr>
          <w:ilvl w:val="0"/>
          <w:numId w:val="81"/>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D714C1" w:rsidRPr="00BA6233" w:rsidRDefault="00D714C1" w:rsidP="007D2B92">
      <w:pPr>
        <w:widowControl w:val="0"/>
        <w:numPr>
          <w:ilvl w:val="0"/>
          <w:numId w:val="81"/>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строить позитивные отношения в процессе учебной и познавательной деятельности;</w:t>
      </w:r>
    </w:p>
    <w:p w:rsidR="00D714C1" w:rsidRPr="00BA6233" w:rsidRDefault="00D714C1" w:rsidP="007D2B92">
      <w:pPr>
        <w:widowControl w:val="0"/>
        <w:numPr>
          <w:ilvl w:val="0"/>
          <w:numId w:val="81"/>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D714C1" w:rsidRPr="00BA6233" w:rsidRDefault="00D714C1" w:rsidP="007D2B92">
      <w:pPr>
        <w:widowControl w:val="0"/>
        <w:numPr>
          <w:ilvl w:val="0"/>
          <w:numId w:val="81"/>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w:t>
      </w:r>
      <w:r w:rsidRPr="00BA6233">
        <w:rPr>
          <w:rFonts w:ascii="Times New Roman" w:hAnsi="Times New Roman"/>
          <w:sz w:val="24"/>
          <w:szCs w:val="24"/>
        </w:rPr>
        <w:t>и</w:t>
      </w:r>
      <w:r w:rsidRPr="00BA6233">
        <w:rPr>
          <w:rFonts w:ascii="Times New Roman" w:hAnsi="Times New Roman"/>
          <w:sz w:val="24"/>
          <w:szCs w:val="24"/>
        </w:rPr>
        <w:t>ровать его;</w:t>
      </w:r>
    </w:p>
    <w:p w:rsidR="00D714C1" w:rsidRPr="00BA6233" w:rsidRDefault="00D714C1" w:rsidP="007D2B92">
      <w:pPr>
        <w:widowControl w:val="0"/>
        <w:numPr>
          <w:ilvl w:val="0"/>
          <w:numId w:val="81"/>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предлагать альтернативное решение в конфликтной ситуации;</w:t>
      </w:r>
    </w:p>
    <w:p w:rsidR="00D714C1" w:rsidRPr="00BA6233" w:rsidRDefault="00D714C1" w:rsidP="007D2B92">
      <w:pPr>
        <w:widowControl w:val="0"/>
        <w:numPr>
          <w:ilvl w:val="0"/>
          <w:numId w:val="81"/>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выделять общую точку зрения в дискуссии;</w:t>
      </w:r>
    </w:p>
    <w:p w:rsidR="00D714C1" w:rsidRPr="00BA6233" w:rsidRDefault="00D714C1" w:rsidP="007D2B92">
      <w:pPr>
        <w:widowControl w:val="0"/>
        <w:numPr>
          <w:ilvl w:val="0"/>
          <w:numId w:val="81"/>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D714C1" w:rsidRPr="00BA6233" w:rsidRDefault="00D714C1" w:rsidP="007D2B92">
      <w:pPr>
        <w:widowControl w:val="0"/>
        <w:numPr>
          <w:ilvl w:val="0"/>
          <w:numId w:val="81"/>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D714C1" w:rsidRPr="00BA6233" w:rsidRDefault="00D714C1" w:rsidP="007D2B92">
      <w:pPr>
        <w:widowControl w:val="0"/>
        <w:numPr>
          <w:ilvl w:val="0"/>
          <w:numId w:val="81"/>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w:t>
      </w:r>
      <w:r w:rsidRPr="00BA6233">
        <w:rPr>
          <w:rFonts w:ascii="Times New Roman" w:hAnsi="Times New Roman"/>
          <w:sz w:val="24"/>
          <w:szCs w:val="24"/>
        </w:rPr>
        <w:t>р</w:t>
      </w:r>
      <w:r w:rsidRPr="00BA6233">
        <w:rPr>
          <w:rFonts w:ascii="Times New Roman" w:hAnsi="Times New Roman"/>
          <w:sz w:val="24"/>
          <w:szCs w:val="24"/>
        </w:rPr>
        <w:t>мы или содержания диалога.</w:t>
      </w:r>
    </w:p>
    <w:p w:rsidR="00D714C1" w:rsidRPr="00BA6233" w:rsidRDefault="00D714C1" w:rsidP="007D2B92">
      <w:pPr>
        <w:widowControl w:val="0"/>
        <w:numPr>
          <w:ilvl w:val="0"/>
          <w:numId w:val="80"/>
        </w:numPr>
        <w:tabs>
          <w:tab w:val="left" w:pos="142"/>
        </w:tabs>
        <w:spacing w:after="0"/>
        <w:ind w:left="0" w:firstLine="709"/>
        <w:jc w:val="both"/>
        <w:rPr>
          <w:rFonts w:ascii="Times New Roman" w:hAnsi="Times New Roman"/>
          <w:sz w:val="24"/>
          <w:szCs w:val="24"/>
        </w:rPr>
      </w:pPr>
      <w:r w:rsidRPr="00BA6233">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определять задачу коммуникации и в соответствии с ней отбирать речевые средства;</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представлять в устной или письменной форме развернутый план собственной деятельности;</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высказывать и обосновывать мнение (суждение) и запрашивать мнение партнера в рамках диалога;</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lastRenderedPageBreak/>
        <w:t>принимать решение в ходе диалога и согласовывать его с собеседником;</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w:t>
      </w:r>
      <w:r w:rsidRPr="00BA6233">
        <w:rPr>
          <w:rFonts w:ascii="Times New Roman" w:hAnsi="Times New Roman"/>
          <w:sz w:val="24"/>
          <w:szCs w:val="24"/>
        </w:rPr>
        <w:t>о</w:t>
      </w:r>
      <w:r w:rsidRPr="00BA6233">
        <w:rPr>
          <w:rFonts w:ascii="Times New Roman" w:hAnsi="Times New Roman"/>
          <w:sz w:val="24"/>
          <w:szCs w:val="24"/>
        </w:rPr>
        <w:t>вывать его.</w:t>
      </w:r>
    </w:p>
    <w:p w:rsidR="00D714C1" w:rsidRPr="00BA6233" w:rsidRDefault="00D714C1" w:rsidP="007D2B92">
      <w:pPr>
        <w:widowControl w:val="0"/>
        <w:numPr>
          <w:ilvl w:val="0"/>
          <w:numId w:val="80"/>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w:t>
      </w:r>
      <w:r w:rsidRPr="00BA6233">
        <w:rPr>
          <w:rFonts w:ascii="Times New Roman" w:hAnsi="Times New Roman"/>
          <w:sz w:val="24"/>
          <w:szCs w:val="24"/>
        </w:rPr>
        <w:t>о</w:t>
      </w:r>
      <w:r w:rsidRPr="00BA6233">
        <w:rPr>
          <w:rFonts w:ascii="Times New Roman" w:hAnsi="Times New Roman"/>
          <w:sz w:val="24"/>
          <w:szCs w:val="24"/>
        </w:rPr>
        <w:t>щью средств ИКТ;</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w:t>
      </w:r>
      <w:r w:rsidRPr="00BA6233">
        <w:rPr>
          <w:rFonts w:ascii="Times New Roman" w:hAnsi="Times New Roman"/>
          <w:sz w:val="24"/>
          <w:szCs w:val="24"/>
        </w:rPr>
        <w:t>р</w:t>
      </w:r>
      <w:r w:rsidRPr="00BA6233">
        <w:rPr>
          <w:rFonts w:ascii="Times New Roman" w:hAnsi="Times New Roman"/>
          <w:sz w:val="24"/>
          <w:szCs w:val="24"/>
        </w:rPr>
        <w:t>мальных языков в соответствии с условиями коммуникации;</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w:t>
      </w:r>
      <w:r w:rsidRPr="00BA6233">
        <w:rPr>
          <w:rFonts w:ascii="Times New Roman" w:hAnsi="Times New Roman"/>
          <w:sz w:val="24"/>
          <w:szCs w:val="24"/>
        </w:rPr>
        <w:t>р</w:t>
      </w:r>
      <w:r w:rsidRPr="00BA6233">
        <w:rPr>
          <w:rFonts w:ascii="Times New Roman" w:hAnsi="Times New Roman"/>
          <w:sz w:val="24"/>
          <w:szCs w:val="24"/>
        </w:rPr>
        <w:t>висов) для решения информационных и коммуникационных учебных задач, в том числе: вычисление, написание писем, сочинений, докладов, р</w:t>
      </w:r>
      <w:r w:rsidRPr="00BA6233">
        <w:rPr>
          <w:rFonts w:ascii="Times New Roman" w:hAnsi="Times New Roman"/>
          <w:sz w:val="24"/>
          <w:szCs w:val="24"/>
        </w:rPr>
        <w:t>е</w:t>
      </w:r>
      <w:r w:rsidRPr="00BA6233">
        <w:rPr>
          <w:rFonts w:ascii="Times New Roman" w:hAnsi="Times New Roman"/>
          <w:sz w:val="24"/>
          <w:szCs w:val="24"/>
        </w:rPr>
        <w:t>фератов, создание презентаций и др.;</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использовать информацию с учетом этических и правовых норм;</w:t>
      </w:r>
    </w:p>
    <w:p w:rsidR="00D714C1" w:rsidRPr="00BA6233" w:rsidRDefault="00D714C1" w:rsidP="007D2B92">
      <w:pPr>
        <w:widowControl w:val="0"/>
        <w:numPr>
          <w:ilvl w:val="0"/>
          <w:numId w:val="7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w:t>
      </w:r>
      <w:r w:rsidRPr="00BA6233">
        <w:rPr>
          <w:rFonts w:ascii="Times New Roman" w:hAnsi="Times New Roman"/>
          <w:sz w:val="24"/>
          <w:szCs w:val="24"/>
        </w:rPr>
        <w:t>и</w:t>
      </w:r>
      <w:r w:rsidRPr="00BA6233">
        <w:rPr>
          <w:rFonts w:ascii="Times New Roman" w:hAnsi="Times New Roman"/>
          <w:sz w:val="24"/>
          <w:szCs w:val="24"/>
        </w:rPr>
        <w:t>онной безопасности.</w:t>
      </w:r>
    </w:p>
    <w:p w:rsidR="00D714C1" w:rsidRPr="00BA6233" w:rsidRDefault="00D714C1" w:rsidP="008F53D1">
      <w:pPr>
        <w:pStyle w:val="a4"/>
        <w:tabs>
          <w:tab w:val="left" w:pos="142"/>
        </w:tabs>
        <w:spacing w:line="276" w:lineRule="auto"/>
        <w:ind w:firstLine="851"/>
        <w:jc w:val="both"/>
        <w:rPr>
          <w:rStyle w:val="Zag11"/>
          <w:rFonts w:ascii="Times New Roman" w:eastAsia="@Arial Unicode MS" w:hAnsi="Times New Roman"/>
          <w:color w:val="000000" w:themeColor="text1"/>
          <w:sz w:val="24"/>
          <w:szCs w:val="24"/>
        </w:rPr>
      </w:pPr>
    </w:p>
    <w:p w:rsidR="000D345A" w:rsidRPr="00BA6233" w:rsidRDefault="000D345A" w:rsidP="008F53D1">
      <w:pPr>
        <w:pStyle w:val="a4"/>
        <w:tabs>
          <w:tab w:val="left" w:pos="142"/>
        </w:tabs>
        <w:spacing w:line="276" w:lineRule="auto"/>
        <w:ind w:firstLine="851"/>
        <w:jc w:val="both"/>
        <w:rPr>
          <w:rStyle w:val="Zag11"/>
          <w:rFonts w:ascii="Times New Roman" w:eastAsia="@Arial Unicode MS" w:hAnsi="Times New Roman"/>
          <w:b/>
          <w:color w:val="000000" w:themeColor="text1"/>
          <w:sz w:val="24"/>
          <w:szCs w:val="24"/>
        </w:rPr>
      </w:pPr>
      <w:r w:rsidRPr="00BA6233">
        <w:rPr>
          <w:rStyle w:val="Zag11"/>
          <w:rFonts w:ascii="Times New Roman" w:eastAsia="@Arial Unicode MS" w:hAnsi="Times New Roman"/>
          <w:b/>
          <w:color w:val="000000" w:themeColor="text1"/>
          <w:sz w:val="24"/>
          <w:szCs w:val="24"/>
        </w:rPr>
        <w:t>1.2.</w:t>
      </w:r>
      <w:r w:rsidR="00166301" w:rsidRPr="00BA6233">
        <w:rPr>
          <w:rStyle w:val="Zag11"/>
          <w:rFonts w:ascii="Times New Roman" w:eastAsia="@Arial Unicode MS" w:hAnsi="Times New Roman"/>
          <w:b/>
          <w:color w:val="000000" w:themeColor="text1"/>
          <w:sz w:val="24"/>
          <w:szCs w:val="24"/>
        </w:rPr>
        <w:t>4.1.</w:t>
      </w:r>
      <w:r w:rsidRPr="00BA6233">
        <w:rPr>
          <w:rStyle w:val="Zag11"/>
          <w:rFonts w:ascii="Times New Roman" w:eastAsia="@Arial Unicode MS" w:hAnsi="Times New Roman"/>
          <w:b/>
          <w:color w:val="000000" w:themeColor="text1"/>
          <w:sz w:val="24"/>
          <w:szCs w:val="24"/>
        </w:rPr>
        <w:t xml:space="preserve"> Формирование ИКТ-компетентности </w:t>
      </w:r>
    </w:p>
    <w:tbl>
      <w:tblPr>
        <w:tblW w:w="14736" w:type="dxa"/>
        <w:jc w:val="center"/>
        <w:tblInd w:w="-2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2"/>
        <w:gridCol w:w="5415"/>
        <w:gridCol w:w="3550"/>
        <w:gridCol w:w="2829"/>
      </w:tblGrid>
      <w:tr w:rsidR="00B91902" w:rsidRPr="00BA6233" w:rsidTr="0094173D">
        <w:trPr>
          <w:jc w:val="center"/>
        </w:trPr>
        <w:tc>
          <w:tcPr>
            <w:tcW w:w="2942" w:type="dxa"/>
          </w:tcPr>
          <w:p w:rsidR="000D345A" w:rsidRPr="00BA6233" w:rsidRDefault="000D345A" w:rsidP="008F53D1">
            <w:pPr>
              <w:pStyle w:val="a4"/>
              <w:tabs>
                <w:tab w:val="left" w:pos="142"/>
              </w:tabs>
              <w:spacing w:line="276" w:lineRule="auto"/>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lang w:eastAsia="ru-RU"/>
              </w:rPr>
              <w:t>Составляющая ИКТ- компетентности</w:t>
            </w:r>
          </w:p>
        </w:tc>
        <w:tc>
          <w:tcPr>
            <w:tcW w:w="5415" w:type="dxa"/>
          </w:tcPr>
          <w:p w:rsidR="000D345A" w:rsidRPr="00BA6233" w:rsidRDefault="000D345A" w:rsidP="008F53D1">
            <w:pPr>
              <w:pStyle w:val="a4"/>
              <w:tabs>
                <w:tab w:val="left" w:pos="142"/>
              </w:tabs>
              <w:spacing w:line="276" w:lineRule="auto"/>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lang w:eastAsia="ru-RU"/>
              </w:rPr>
              <w:t>Выпускник научится</w:t>
            </w:r>
          </w:p>
        </w:tc>
        <w:tc>
          <w:tcPr>
            <w:tcW w:w="3550" w:type="dxa"/>
          </w:tcPr>
          <w:p w:rsidR="000D345A" w:rsidRPr="00BA6233" w:rsidRDefault="000D345A" w:rsidP="008F53D1">
            <w:pPr>
              <w:pStyle w:val="a4"/>
              <w:tabs>
                <w:tab w:val="left" w:pos="142"/>
              </w:tabs>
              <w:spacing w:line="276" w:lineRule="auto"/>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lang w:eastAsia="ru-RU"/>
              </w:rPr>
              <w:t>Выпускник получит возможностьнаучиться</w:t>
            </w:r>
          </w:p>
        </w:tc>
        <w:tc>
          <w:tcPr>
            <w:tcW w:w="2829" w:type="dxa"/>
          </w:tcPr>
          <w:p w:rsidR="000D345A" w:rsidRPr="00BA6233" w:rsidRDefault="000D345A" w:rsidP="008F53D1">
            <w:pPr>
              <w:pStyle w:val="a4"/>
              <w:tabs>
                <w:tab w:val="left" w:pos="142"/>
              </w:tabs>
              <w:spacing w:line="276" w:lineRule="auto"/>
              <w:ind w:firstLine="459"/>
              <w:jc w:val="both"/>
              <w:rPr>
                <w:rFonts w:ascii="Times New Roman" w:hAnsi="Times New Roman"/>
                <w:b/>
                <w:color w:val="000000" w:themeColor="text1"/>
                <w:sz w:val="24"/>
                <w:szCs w:val="24"/>
                <w:lang w:eastAsia="ru-RU"/>
              </w:rPr>
            </w:pPr>
            <w:r w:rsidRPr="00BA6233">
              <w:rPr>
                <w:rFonts w:ascii="Times New Roman" w:hAnsi="Times New Roman"/>
                <w:b/>
                <w:color w:val="000000" w:themeColor="text1"/>
                <w:sz w:val="24"/>
                <w:szCs w:val="24"/>
                <w:lang w:eastAsia="ru-RU"/>
              </w:rPr>
              <w:t>Через какие уче</w:t>
            </w:r>
            <w:r w:rsidRPr="00BA6233">
              <w:rPr>
                <w:rFonts w:ascii="Times New Roman" w:hAnsi="Times New Roman"/>
                <w:b/>
                <w:color w:val="000000" w:themeColor="text1"/>
                <w:sz w:val="24"/>
                <w:szCs w:val="24"/>
                <w:lang w:eastAsia="ru-RU"/>
              </w:rPr>
              <w:t>б</w:t>
            </w:r>
            <w:r w:rsidRPr="00BA6233">
              <w:rPr>
                <w:rFonts w:ascii="Times New Roman" w:hAnsi="Times New Roman"/>
                <w:b/>
                <w:color w:val="000000" w:themeColor="text1"/>
                <w:sz w:val="24"/>
                <w:szCs w:val="24"/>
                <w:lang w:eastAsia="ru-RU"/>
              </w:rPr>
              <w:t>ные предметы и</w:t>
            </w:r>
          </w:p>
          <w:p w:rsidR="000D345A" w:rsidRPr="00BA6233" w:rsidRDefault="000D345A" w:rsidP="008F53D1">
            <w:pPr>
              <w:pStyle w:val="a4"/>
              <w:tabs>
                <w:tab w:val="left" w:pos="142"/>
              </w:tabs>
              <w:spacing w:line="276" w:lineRule="auto"/>
              <w:ind w:firstLine="34"/>
              <w:jc w:val="both"/>
              <w:rPr>
                <w:rFonts w:ascii="Times New Roman" w:hAnsi="Times New Roman"/>
                <w:b/>
                <w:color w:val="000000" w:themeColor="text1"/>
                <w:sz w:val="24"/>
                <w:szCs w:val="24"/>
                <w:lang w:eastAsia="ru-RU"/>
              </w:rPr>
            </w:pPr>
            <w:r w:rsidRPr="00BA6233">
              <w:rPr>
                <w:rFonts w:ascii="Times New Roman" w:hAnsi="Times New Roman"/>
                <w:b/>
                <w:color w:val="000000" w:themeColor="text1"/>
                <w:sz w:val="24"/>
                <w:szCs w:val="24"/>
                <w:lang w:eastAsia="ru-RU"/>
              </w:rPr>
              <w:t>формы внеучебной</w:t>
            </w:r>
          </w:p>
          <w:p w:rsidR="000D345A" w:rsidRPr="00BA6233" w:rsidRDefault="000D345A" w:rsidP="008F53D1">
            <w:pPr>
              <w:pStyle w:val="a4"/>
              <w:tabs>
                <w:tab w:val="left" w:pos="142"/>
              </w:tabs>
              <w:spacing w:line="276" w:lineRule="auto"/>
              <w:ind w:firstLine="34"/>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lang w:eastAsia="ru-RU"/>
              </w:rPr>
              <w:t>деятельности</w:t>
            </w:r>
          </w:p>
        </w:tc>
      </w:tr>
      <w:tr w:rsidR="00B91902" w:rsidRPr="00BA6233" w:rsidTr="0094173D">
        <w:trPr>
          <w:jc w:val="center"/>
        </w:trPr>
        <w:tc>
          <w:tcPr>
            <w:tcW w:w="2942" w:type="dxa"/>
          </w:tcPr>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rPr>
              <w:t>Обращение с ус</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ройствами ИКТ</w:t>
            </w:r>
          </w:p>
        </w:tc>
        <w:tc>
          <w:tcPr>
            <w:tcW w:w="5415" w:type="dxa"/>
          </w:tcPr>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подключать устройства ИКТ к электрич</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ским и информационным сетям, использовать а</w:t>
            </w:r>
            <w:r w:rsidRPr="00BA6233">
              <w:rPr>
                <w:rFonts w:ascii="Times New Roman" w:hAnsi="Times New Roman"/>
                <w:color w:val="000000" w:themeColor="text1"/>
                <w:sz w:val="24"/>
                <w:szCs w:val="24"/>
              </w:rPr>
              <w:t>к</w:t>
            </w:r>
            <w:r w:rsidRPr="00BA6233">
              <w:rPr>
                <w:rFonts w:ascii="Times New Roman" w:hAnsi="Times New Roman"/>
                <w:color w:val="000000" w:themeColor="text1"/>
                <w:sz w:val="24"/>
                <w:szCs w:val="24"/>
              </w:rPr>
              <w:t>кумуляторы;</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соединять устройства ИКТ (блоки компь</w:t>
            </w:r>
            <w:r w:rsidRPr="00BA6233">
              <w:rPr>
                <w:rFonts w:ascii="Times New Roman" w:hAnsi="Times New Roman"/>
                <w:color w:val="000000" w:themeColor="text1"/>
                <w:sz w:val="24"/>
                <w:szCs w:val="24"/>
              </w:rPr>
              <w:t>ю</w:t>
            </w:r>
            <w:r w:rsidRPr="00BA6233">
              <w:rPr>
                <w:rFonts w:ascii="Times New Roman" w:hAnsi="Times New Roman"/>
                <w:color w:val="000000" w:themeColor="text1"/>
                <w:sz w:val="24"/>
                <w:szCs w:val="24"/>
              </w:rPr>
              <w:lastRenderedPageBreak/>
              <w:t>тера, устройства сетей, принтер, проектор, сканер, измерительные устройства и т. д.) с использов</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нием проводных и беспроводных технологий;</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правильно включать и выключать устро</w:t>
            </w:r>
            <w:r w:rsidRPr="00BA6233">
              <w:rPr>
                <w:rFonts w:ascii="Times New Roman" w:hAnsi="Times New Roman"/>
                <w:color w:val="000000" w:themeColor="text1"/>
                <w:sz w:val="24"/>
                <w:szCs w:val="24"/>
              </w:rPr>
              <w:t>й</w:t>
            </w:r>
            <w:r w:rsidRPr="00BA6233">
              <w:rPr>
                <w:rFonts w:ascii="Times New Roman" w:hAnsi="Times New Roman"/>
                <w:color w:val="000000" w:themeColor="text1"/>
                <w:sz w:val="24"/>
                <w:szCs w:val="24"/>
              </w:rPr>
              <w:t>ства ИКТ, входить в операционную систему и з</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вершать работу с ней, выполнять базовые дейс</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вия с экранными объектами (перемещение курс</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ра, выделение, прямое перемещение, запоминание и вырезание);</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осуществлять информационное подключ</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ние к локальной сети и глобальной сети Инте</w:t>
            </w:r>
            <w:r w:rsidRPr="00BA6233">
              <w:rPr>
                <w:rFonts w:ascii="Times New Roman" w:hAnsi="Times New Roman"/>
                <w:color w:val="000000" w:themeColor="text1"/>
                <w:sz w:val="24"/>
                <w:szCs w:val="24"/>
              </w:rPr>
              <w:t>р</w:t>
            </w:r>
            <w:r w:rsidRPr="00BA6233">
              <w:rPr>
                <w:rFonts w:ascii="Times New Roman" w:hAnsi="Times New Roman"/>
                <w:color w:val="000000" w:themeColor="text1"/>
                <w:sz w:val="24"/>
                <w:szCs w:val="24"/>
              </w:rPr>
              <w:t>нет;</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входить в информационную среду образ</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вательного учреждения, в том числе через Инте</w:t>
            </w:r>
            <w:r w:rsidRPr="00BA6233">
              <w:rPr>
                <w:rFonts w:ascii="Times New Roman" w:hAnsi="Times New Roman"/>
                <w:color w:val="000000" w:themeColor="text1"/>
                <w:sz w:val="24"/>
                <w:szCs w:val="24"/>
              </w:rPr>
              <w:t>р</w:t>
            </w:r>
            <w:r w:rsidRPr="00BA6233">
              <w:rPr>
                <w:rFonts w:ascii="Times New Roman" w:hAnsi="Times New Roman"/>
                <w:color w:val="000000" w:themeColor="text1"/>
                <w:sz w:val="24"/>
                <w:szCs w:val="24"/>
              </w:rPr>
              <w:t>нет, размещать в информационной среде разли</w:t>
            </w:r>
            <w:r w:rsidRPr="00BA6233">
              <w:rPr>
                <w:rFonts w:ascii="Times New Roman" w:hAnsi="Times New Roman"/>
                <w:color w:val="000000" w:themeColor="text1"/>
                <w:sz w:val="24"/>
                <w:szCs w:val="24"/>
              </w:rPr>
              <w:t>ч</w:t>
            </w:r>
            <w:r w:rsidRPr="00BA6233">
              <w:rPr>
                <w:rFonts w:ascii="Times New Roman" w:hAnsi="Times New Roman"/>
                <w:color w:val="000000" w:themeColor="text1"/>
                <w:sz w:val="24"/>
                <w:szCs w:val="24"/>
              </w:rPr>
              <w:t>ные информационные объекты;</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выводить информацию на бумагу, правил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но обращаться с расходными материалами;</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соблюдать требования техники безопасн</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сти, гигиены, эргономики и ресурсосбережения при работе с устройствами ИКТ, в частности уч</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тывающие специфик</w:t>
            </w:r>
            <w:r w:rsidR="000A7B79" w:rsidRPr="00BA6233">
              <w:rPr>
                <w:rFonts w:ascii="Times New Roman" w:hAnsi="Times New Roman"/>
                <w:color w:val="000000" w:themeColor="text1"/>
                <w:sz w:val="24"/>
                <w:szCs w:val="24"/>
              </w:rPr>
              <w:t>у работы с различными экр</w:t>
            </w:r>
            <w:r w:rsidR="000A7B79" w:rsidRPr="00BA6233">
              <w:rPr>
                <w:rFonts w:ascii="Times New Roman" w:hAnsi="Times New Roman"/>
                <w:color w:val="000000" w:themeColor="text1"/>
                <w:sz w:val="24"/>
                <w:szCs w:val="24"/>
              </w:rPr>
              <w:t>а</w:t>
            </w:r>
            <w:r w:rsidR="000A7B79" w:rsidRPr="00BA6233">
              <w:rPr>
                <w:rFonts w:ascii="Times New Roman" w:hAnsi="Times New Roman"/>
                <w:color w:val="000000" w:themeColor="text1"/>
                <w:sz w:val="24"/>
                <w:szCs w:val="24"/>
              </w:rPr>
              <w:t>нами.</w:t>
            </w:r>
          </w:p>
        </w:tc>
        <w:tc>
          <w:tcPr>
            <w:tcW w:w="3550" w:type="dxa"/>
          </w:tcPr>
          <w:p w:rsidR="000D345A" w:rsidRPr="00BA6233" w:rsidRDefault="000D345A" w:rsidP="008F53D1">
            <w:pPr>
              <w:pStyle w:val="a4"/>
              <w:tabs>
                <w:tab w:val="left" w:pos="142"/>
              </w:tabs>
              <w:spacing w:line="276" w:lineRule="auto"/>
              <w:ind w:firstLine="494"/>
              <w:jc w:val="both"/>
              <w:rPr>
                <w:rFonts w:ascii="Times New Roman" w:hAnsi="Times New Roman"/>
                <w:i/>
                <w:color w:val="000000" w:themeColor="text1"/>
                <w:sz w:val="24"/>
                <w:szCs w:val="24"/>
              </w:rPr>
            </w:pPr>
            <w:r w:rsidRPr="00BA6233">
              <w:rPr>
                <w:rFonts w:ascii="Times New Roman" w:hAnsi="Times New Roman"/>
                <w:i/>
                <w:color w:val="000000" w:themeColor="text1"/>
                <w:sz w:val="24"/>
                <w:szCs w:val="24"/>
              </w:rPr>
              <w:lastRenderedPageBreak/>
              <w:t>• осознавать и использ</w:t>
            </w:r>
            <w:r w:rsidRPr="00BA6233">
              <w:rPr>
                <w:rFonts w:ascii="Times New Roman" w:hAnsi="Times New Roman"/>
                <w:i/>
                <w:color w:val="000000" w:themeColor="text1"/>
                <w:sz w:val="24"/>
                <w:szCs w:val="24"/>
              </w:rPr>
              <w:t>о</w:t>
            </w:r>
            <w:r w:rsidRPr="00BA6233">
              <w:rPr>
                <w:rFonts w:ascii="Times New Roman" w:hAnsi="Times New Roman"/>
                <w:i/>
                <w:color w:val="000000" w:themeColor="text1"/>
                <w:sz w:val="24"/>
                <w:szCs w:val="24"/>
              </w:rPr>
              <w:t>вать в практической деятел</w:t>
            </w:r>
            <w:r w:rsidRPr="00BA6233">
              <w:rPr>
                <w:rFonts w:ascii="Times New Roman" w:hAnsi="Times New Roman"/>
                <w:i/>
                <w:color w:val="000000" w:themeColor="text1"/>
                <w:sz w:val="24"/>
                <w:szCs w:val="24"/>
              </w:rPr>
              <w:t>ь</w:t>
            </w:r>
            <w:r w:rsidRPr="00BA6233">
              <w:rPr>
                <w:rFonts w:ascii="Times New Roman" w:hAnsi="Times New Roman"/>
                <w:i/>
                <w:color w:val="000000" w:themeColor="text1"/>
                <w:sz w:val="24"/>
                <w:szCs w:val="24"/>
              </w:rPr>
              <w:t>ности основные психологич</w:t>
            </w:r>
            <w:r w:rsidRPr="00BA6233">
              <w:rPr>
                <w:rFonts w:ascii="Times New Roman" w:hAnsi="Times New Roman"/>
                <w:i/>
                <w:color w:val="000000" w:themeColor="text1"/>
                <w:sz w:val="24"/>
                <w:szCs w:val="24"/>
              </w:rPr>
              <w:t>е</w:t>
            </w:r>
            <w:r w:rsidRPr="00BA6233">
              <w:rPr>
                <w:rFonts w:ascii="Times New Roman" w:hAnsi="Times New Roman"/>
                <w:i/>
                <w:color w:val="000000" w:themeColor="text1"/>
                <w:sz w:val="24"/>
                <w:szCs w:val="24"/>
              </w:rPr>
              <w:t xml:space="preserve">ские особенности восприятия </w:t>
            </w:r>
            <w:r w:rsidRPr="00BA6233">
              <w:rPr>
                <w:rFonts w:ascii="Times New Roman" w:hAnsi="Times New Roman"/>
                <w:i/>
                <w:color w:val="000000" w:themeColor="text1"/>
                <w:sz w:val="24"/>
                <w:szCs w:val="24"/>
              </w:rPr>
              <w:lastRenderedPageBreak/>
              <w:t>информации человеком.</w:t>
            </w:r>
          </w:p>
          <w:p w:rsidR="000D345A" w:rsidRPr="00BA6233" w:rsidRDefault="000D345A" w:rsidP="008F53D1">
            <w:pPr>
              <w:pStyle w:val="a4"/>
              <w:tabs>
                <w:tab w:val="left" w:pos="142"/>
              </w:tabs>
              <w:spacing w:line="276" w:lineRule="auto"/>
              <w:ind w:firstLine="494"/>
              <w:jc w:val="both"/>
              <w:rPr>
                <w:rFonts w:ascii="Times New Roman" w:hAnsi="Times New Roman"/>
                <w:b/>
                <w:color w:val="000000" w:themeColor="text1"/>
                <w:sz w:val="24"/>
                <w:szCs w:val="24"/>
                <w:lang w:eastAsia="ru-RU"/>
              </w:rPr>
            </w:pPr>
          </w:p>
        </w:tc>
        <w:tc>
          <w:tcPr>
            <w:tcW w:w="2829" w:type="dxa"/>
          </w:tcPr>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в рамках пре</w:t>
            </w:r>
            <w:r w:rsidRPr="00BA6233">
              <w:rPr>
                <w:rFonts w:ascii="Times New Roman" w:hAnsi="Times New Roman"/>
                <w:color w:val="000000" w:themeColor="text1"/>
                <w:sz w:val="24"/>
                <w:szCs w:val="24"/>
              </w:rPr>
              <w:t>д</w:t>
            </w:r>
            <w:r w:rsidRPr="00BA6233">
              <w:rPr>
                <w:rFonts w:ascii="Times New Roman" w:hAnsi="Times New Roman"/>
                <w:color w:val="000000" w:themeColor="text1"/>
                <w:sz w:val="24"/>
                <w:szCs w:val="24"/>
              </w:rPr>
              <w:t>метов «Технология», «Информатика», а также во внеурочной и вн</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lastRenderedPageBreak/>
              <w:t>школьной деятельности.</w:t>
            </w:r>
          </w:p>
          <w:p w:rsidR="000D345A" w:rsidRPr="00BA6233" w:rsidRDefault="000D345A" w:rsidP="008F53D1">
            <w:pPr>
              <w:pStyle w:val="a4"/>
              <w:tabs>
                <w:tab w:val="left" w:pos="142"/>
              </w:tabs>
              <w:spacing w:line="276" w:lineRule="auto"/>
              <w:ind w:firstLine="851"/>
              <w:jc w:val="both"/>
              <w:rPr>
                <w:rFonts w:ascii="Times New Roman" w:hAnsi="Times New Roman"/>
                <w:b/>
                <w:color w:val="000000" w:themeColor="text1"/>
                <w:sz w:val="24"/>
                <w:szCs w:val="24"/>
                <w:lang w:eastAsia="ru-RU"/>
              </w:rPr>
            </w:pP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lang w:eastAsia="ru-RU"/>
              </w:rPr>
            </w:pP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lang w:eastAsia="ru-RU"/>
              </w:rPr>
            </w:pPr>
          </w:p>
        </w:tc>
      </w:tr>
      <w:tr w:rsidR="00B91902" w:rsidRPr="00BA6233" w:rsidTr="0094173D">
        <w:trPr>
          <w:jc w:val="center"/>
        </w:trPr>
        <w:tc>
          <w:tcPr>
            <w:tcW w:w="2942" w:type="dxa"/>
          </w:tcPr>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Фиксация из</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бражений и звуков</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p>
        </w:tc>
        <w:tc>
          <w:tcPr>
            <w:tcW w:w="5415" w:type="dxa"/>
          </w:tcPr>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учитывать смысл и содержание деятельн</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 xml:space="preserve">сти при организации фиксации, выделять для </w:t>
            </w:r>
            <w:r w:rsidRPr="00BA6233">
              <w:rPr>
                <w:rFonts w:ascii="Times New Roman" w:hAnsi="Times New Roman"/>
                <w:color w:val="000000" w:themeColor="text1"/>
                <w:sz w:val="24"/>
                <w:szCs w:val="24"/>
              </w:rPr>
              <w:lastRenderedPageBreak/>
              <w:t>фиксации отдельные элементы объектов и пр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цессов, обеспечивать качество фиксации сущес</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венных элементов;</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выбирать технические средства ИКТ для фиксации изображений и звуков в соответствии с поставленной целью;</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проводить обработку цифровых фотогр</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фий с использованием возможностей специал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ных компьютерных инструментов, создавать пр</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зентации на основе цифровых фотографий;</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проводить обработку цифровых звукозап</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сей с использованием возможностей специальных компьютерных инструментов, проводить тран</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крибирование цифровых звукозаписей;</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осуществлять видеосъёмку и проводить монтаж отснятого материала с использованием возможностей специальных к</w:t>
            </w:r>
            <w:r w:rsidR="000A7B79" w:rsidRPr="00BA6233">
              <w:rPr>
                <w:rFonts w:ascii="Times New Roman" w:hAnsi="Times New Roman"/>
                <w:color w:val="000000" w:themeColor="text1"/>
                <w:sz w:val="24"/>
                <w:szCs w:val="24"/>
              </w:rPr>
              <w:t>омпьютерных инс</w:t>
            </w:r>
            <w:r w:rsidR="000A7B79" w:rsidRPr="00BA6233">
              <w:rPr>
                <w:rFonts w:ascii="Times New Roman" w:hAnsi="Times New Roman"/>
                <w:color w:val="000000" w:themeColor="text1"/>
                <w:sz w:val="24"/>
                <w:szCs w:val="24"/>
              </w:rPr>
              <w:t>т</w:t>
            </w:r>
            <w:r w:rsidR="000A7B79" w:rsidRPr="00BA6233">
              <w:rPr>
                <w:rFonts w:ascii="Times New Roman" w:hAnsi="Times New Roman"/>
                <w:color w:val="000000" w:themeColor="text1"/>
                <w:sz w:val="24"/>
                <w:szCs w:val="24"/>
              </w:rPr>
              <w:t>рументов.</w:t>
            </w:r>
          </w:p>
        </w:tc>
        <w:tc>
          <w:tcPr>
            <w:tcW w:w="3550" w:type="dxa"/>
          </w:tcPr>
          <w:p w:rsidR="000D345A" w:rsidRPr="00BA6233" w:rsidRDefault="000D345A" w:rsidP="008F53D1">
            <w:pPr>
              <w:pStyle w:val="a4"/>
              <w:tabs>
                <w:tab w:val="left" w:pos="142"/>
              </w:tabs>
              <w:spacing w:line="276" w:lineRule="auto"/>
              <w:ind w:firstLine="494"/>
              <w:jc w:val="both"/>
              <w:rPr>
                <w:rFonts w:ascii="Times New Roman" w:hAnsi="Times New Roman"/>
                <w:i/>
                <w:color w:val="000000" w:themeColor="text1"/>
                <w:sz w:val="24"/>
                <w:szCs w:val="24"/>
              </w:rPr>
            </w:pPr>
            <w:r w:rsidRPr="00BA6233">
              <w:rPr>
                <w:rFonts w:ascii="Times New Roman" w:hAnsi="Times New Roman"/>
                <w:color w:val="000000" w:themeColor="text1"/>
                <w:sz w:val="24"/>
                <w:szCs w:val="24"/>
              </w:rPr>
              <w:lastRenderedPageBreak/>
              <w:t>• </w:t>
            </w:r>
            <w:r w:rsidRPr="00BA6233">
              <w:rPr>
                <w:rFonts w:ascii="Times New Roman" w:hAnsi="Times New Roman"/>
                <w:i/>
                <w:color w:val="000000" w:themeColor="text1"/>
                <w:sz w:val="24"/>
                <w:szCs w:val="24"/>
              </w:rPr>
              <w:t>различать творческую и техническую фиксацию звуков и изображений;</w:t>
            </w:r>
          </w:p>
          <w:p w:rsidR="000D345A" w:rsidRPr="00BA6233" w:rsidRDefault="000D345A" w:rsidP="008F53D1">
            <w:pPr>
              <w:pStyle w:val="a4"/>
              <w:tabs>
                <w:tab w:val="left" w:pos="142"/>
              </w:tabs>
              <w:spacing w:line="276" w:lineRule="auto"/>
              <w:ind w:firstLine="494"/>
              <w:jc w:val="both"/>
              <w:rPr>
                <w:rFonts w:ascii="Times New Roman" w:hAnsi="Times New Roman"/>
                <w:i/>
                <w:color w:val="000000" w:themeColor="text1"/>
                <w:sz w:val="24"/>
                <w:szCs w:val="24"/>
              </w:rPr>
            </w:pPr>
            <w:r w:rsidRPr="00BA6233">
              <w:rPr>
                <w:rFonts w:ascii="Times New Roman" w:hAnsi="Times New Roman"/>
                <w:color w:val="000000" w:themeColor="text1"/>
                <w:sz w:val="24"/>
                <w:szCs w:val="24"/>
              </w:rPr>
              <w:t>• </w:t>
            </w:r>
            <w:r w:rsidRPr="00BA6233">
              <w:rPr>
                <w:rFonts w:ascii="Times New Roman" w:hAnsi="Times New Roman"/>
                <w:i/>
                <w:color w:val="000000" w:themeColor="text1"/>
                <w:sz w:val="24"/>
                <w:szCs w:val="24"/>
              </w:rPr>
              <w:t>использовать возможн</w:t>
            </w:r>
            <w:r w:rsidRPr="00BA6233">
              <w:rPr>
                <w:rFonts w:ascii="Times New Roman" w:hAnsi="Times New Roman"/>
                <w:i/>
                <w:color w:val="000000" w:themeColor="text1"/>
                <w:sz w:val="24"/>
                <w:szCs w:val="24"/>
              </w:rPr>
              <w:t>о</w:t>
            </w:r>
            <w:r w:rsidRPr="00BA6233">
              <w:rPr>
                <w:rFonts w:ascii="Times New Roman" w:hAnsi="Times New Roman"/>
                <w:i/>
                <w:color w:val="000000" w:themeColor="text1"/>
                <w:sz w:val="24"/>
                <w:szCs w:val="24"/>
              </w:rPr>
              <w:t>сти ИКТ в творческой де</w:t>
            </w:r>
            <w:r w:rsidRPr="00BA6233">
              <w:rPr>
                <w:rFonts w:ascii="Times New Roman" w:hAnsi="Times New Roman"/>
                <w:i/>
                <w:color w:val="000000" w:themeColor="text1"/>
                <w:sz w:val="24"/>
                <w:szCs w:val="24"/>
              </w:rPr>
              <w:t>я</w:t>
            </w:r>
            <w:r w:rsidRPr="00BA6233">
              <w:rPr>
                <w:rFonts w:ascii="Times New Roman" w:hAnsi="Times New Roman"/>
                <w:i/>
                <w:color w:val="000000" w:themeColor="text1"/>
                <w:sz w:val="24"/>
                <w:szCs w:val="24"/>
              </w:rPr>
              <w:t>тельности, связанной с иску</w:t>
            </w:r>
            <w:r w:rsidRPr="00BA6233">
              <w:rPr>
                <w:rFonts w:ascii="Times New Roman" w:hAnsi="Times New Roman"/>
                <w:i/>
                <w:color w:val="000000" w:themeColor="text1"/>
                <w:sz w:val="24"/>
                <w:szCs w:val="24"/>
              </w:rPr>
              <w:t>с</w:t>
            </w:r>
            <w:r w:rsidRPr="00BA6233">
              <w:rPr>
                <w:rFonts w:ascii="Times New Roman" w:hAnsi="Times New Roman"/>
                <w:i/>
                <w:color w:val="000000" w:themeColor="text1"/>
                <w:sz w:val="24"/>
                <w:szCs w:val="24"/>
              </w:rPr>
              <w:lastRenderedPageBreak/>
              <w:t>ством;</w:t>
            </w:r>
          </w:p>
          <w:p w:rsidR="000D345A" w:rsidRPr="00BA6233" w:rsidRDefault="000D345A" w:rsidP="008F53D1">
            <w:pPr>
              <w:pStyle w:val="a4"/>
              <w:tabs>
                <w:tab w:val="left" w:pos="142"/>
              </w:tabs>
              <w:spacing w:line="276" w:lineRule="auto"/>
              <w:ind w:firstLine="494"/>
              <w:jc w:val="both"/>
              <w:rPr>
                <w:rFonts w:ascii="Times New Roman" w:hAnsi="Times New Roman"/>
                <w:i/>
                <w:color w:val="000000" w:themeColor="text1"/>
                <w:sz w:val="24"/>
                <w:szCs w:val="24"/>
              </w:rPr>
            </w:pPr>
            <w:r w:rsidRPr="00BA6233">
              <w:rPr>
                <w:rFonts w:ascii="Times New Roman" w:hAnsi="Times New Roman"/>
                <w:color w:val="000000" w:themeColor="text1"/>
                <w:sz w:val="24"/>
                <w:szCs w:val="24"/>
              </w:rPr>
              <w:t>• </w:t>
            </w:r>
            <w:r w:rsidRPr="00BA6233">
              <w:rPr>
                <w:rFonts w:ascii="Times New Roman" w:hAnsi="Times New Roman"/>
                <w:i/>
                <w:color w:val="000000" w:themeColor="text1"/>
                <w:sz w:val="24"/>
                <w:szCs w:val="24"/>
              </w:rPr>
              <w:t>осуществлять трёхме</w:t>
            </w:r>
            <w:r w:rsidRPr="00BA6233">
              <w:rPr>
                <w:rFonts w:ascii="Times New Roman" w:hAnsi="Times New Roman"/>
                <w:i/>
                <w:color w:val="000000" w:themeColor="text1"/>
                <w:sz w:val="24"/>
                <w:szCs w:val="24"/>
              </w:rPr>
              <w:t>р</w:t>
            </w:r>
            <w:r w:rsidRPr="00BA6233">
              <w:rPr>
                <w:rFonts w:ascii="Times New Roman" w:hAnsi="Times New Roman"/>
                <w:i/>
                <w:color w:val="000000" w:themeColor="text1"/>
                <w:sz w:val="24"/>
                <w:szCs w:val="24"/>
              </w:rPr>
              <w:t>ное сканирование.</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p>
        </w:tc>
        <w:tc>
          <w:tcPr>
            <w:tcW w:w="2829" w:type="dxa"/>
          </w:tcPr>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в рамках пре</w:t>
            </w:r>
            <w:r w:rsidRPr="00BA6233">
              <w:rPr>
                <w:rFonts w:ascii="Times New Roman" w:hAnsi="Times New Roman"/>
                <w:color w:val="000000" w:themeColor="text1"/>
                <w:sz w:val="24"/>
                <w:szCs w:val="24"/>
              </w:rPr>
              <w:t>д</w:t>
            </w:r>
            <w:r w:rsidRPr="00BA6233">
              <w:rPr>
                <w:rFonts w:ascii="Times New Roman" w:hAnsi="Times New Roman"/>
                <w:color w:val="000000" w:themeColor="text1"/>
                <w:sz w:val="24"/>
                <w:szCs w:val="24"/>
              </w:rPr>
              <w:t>метов «Искусство», «Русский язык», «Ин</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странный язык», «Физ</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ческая культура», «Ест</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 xml:space="preserve">ствознание», а также во </w:t>
            </w:r>
            <w:r w:rsidRPr="00BA6233">
              <w:rPr>
                <w:rFonts w:ascii="Times New Roman" w:hAnsi="Times New Roman"/>
                <w:color w:val="000000" w:themeColor="text1"/>
                <w:sz w:val="24"/>
                <w:szCs w:val="24"/>
              </w:rPr>
              <w:lastRenderedPageBreak/>
              <w:t>внеурочной деятельн</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сти.</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p>
        </w:tc>
      </w:tr>
      <w:tr w:rsidR="00B91902" w:rsidRPr="00BA6233" w:rsidTr="0094173D">
        <w:trPr>
          <w:jc w:val="center"/>
        </w:trPr>
        <w:tc>
          <w:tcPr>
            <w:tcW w:w="2942" w:type="dxa"/>
          </w:tcPr>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Создание пис</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менных сообщений</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p>
        </w:tc>
        <w:tc>
          <w:tcPr>
            <w:tcW w:w="5415" w:type="dxa"/>
          </w:tcPr>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создавать текст на русском языке с испол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зованием слепого десятипальцевого клавиатурн</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го письма;</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сканировать текст и осуществлять расп</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знавание сканированного текста;</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осуществлять редактирование и структур</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рование текста в соответствии с его смыслом средствами текстового редактора;</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создавать текст на основе расшифровки а</w:t>
            </w:r>
            <w:r w:rsidRPr="00BA6233">
              <w:rPr>
                <w:rFonts w:ascii="Times New Roman" w:hAnsi="Times New Roman"/>
                <w:color w:val="000000" w:themeColor="text1"/>
                <w:sz w:val="24"/>
                <w:szCs w:val="24"/>
              </w:rPr>
              <w:t>у</w:t>
            </w:r>
            <w:r w:rsidRPr="00BA6233">
              <w:rPr>
                <w:rFonts w:ascii="Times New Roman" w:hAnsi="Times New Roman"/>
                <w:color w:val="000000" w:themeColor="text1"/>
                <w:sz w:val="24"/>
                <w:szCs w:val="24"/>
              </w:rPr>
              <w:t xml:space="preserve">диозаписи, в том числе нескольких участников обсуждения, осуществлять письменное смысловое </w:t>
            </w:r>
            <w:r w:rsidRPr="00BA6233">
              <w:rPr>
                <w:rFonts w:ascii="Times New Roman" w:hAnsi="Times New Roman"/>
                <w:color w:val="000000" w:themeColor="text1"/>
                <w:sz w:val="24"/>
                <w:szCs w:val="24"/>
              </w:rPr>
              <w:lastRenderedPageBreak/>
              <w:t>резюмирование высказываний в ходе обсуждения;</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использовать средства орфографического и синтаксического контроля русского текста</w:t>
            </w:r>
            <w:r w:rsidR="000A7B79" w:rsidRPr="00BA6233">
              <w:rPr>
                <w:rFonts w:ascii="Times New Roman" w:hAnsi="Times New Roman"/>
                <w:color w:val="000000" w:themeColor="text1"/>
                <w:sz w:val="24"/>
                <w:szCs w:val="24"/>
              </w:rPr>
              <w:t xml:space="preserve"> и те</w:t>
            </w:r>
            <w:r w:rsidR="000A7B79" w:rsidRPr="00BA6233">
              <w:rPr>
                <w:rFonts w:ascii="Times New Roman" w:hAnsi="Times New Roman"/>
                <w:color w:val="000000" w:themeColor="text1"/>
                <w:sz w:val="24"/>
                <w:szCs w:val="24"/>
              </w:rPr>
              <w:t>к</w:t>
            </w:r>
            <w:r w:rsidR="000A7B79" w:rsidRPr="00BA6233">
              <w:rPr>
                <w:rFonts w:ascii="Times New Roman" w:hAnsi="Times New Roman"/>
                <w:color w:val="000000" w:themeColor="text1"/>
                <w:sz w:val="24"/>
                <w:szCs w:val="24"/>
              </w:rPr>
              <w:t>ста на иностранном языке.</w:t>
            </w:r>
          </w:p>
        </w:tc>
        <w:tc>
          <w:tcPr>
            <w:tcW w:w="3550" w:type="dxa"/>
          </w:tcPr>
          <w:p w:rsidR="000D345A" w:rsidRPr="00BA6233" w:rsidRDefault="000D345A" w:rsidP="008F53D1">
            <w:pPr>
              <w:pStyle w:val="a4"/>
              <w:tabs>
                <w:tab w:val="left" w:pos="142"/>
              </w:tabs>
              <w:spacing w:line="276" w:lineRule="auto"/>
              <w:ind w:firstLine="494"/>
              <w:jc w:val="both"/>
              <w:rPr>
                <w:rFonts w:ascii="Times New Roman" w:hAnsi="Times New Roman"/>
                <w:i/>
                <w:color w:val="000000" w:themeColor="text1"/>
                <w:sz w:val="24"/>
                <w:szCs w:val="24"/>
              </w:rPr>
            </w:pPr>
            <w:r w:rsidRPr="00BA6233">
              <w:rPr>
                <w:rFonts w:ascii="Times New Roman" w:hAnsi="Times New Roman"/>
                <w:color w:val="000000" w:themeColor="text1"/>
                <w:sz w:val="24"/>
                <w:szCs w:val="24"/>
              </w:rPr>
              <w:lastRenderedPageBreak/>
              <w:t>• </w:t>
            </w:r>
            <w:r w:rsidRPr="00BA6233">
              <w:rPr>
                <w:rFonts w:ascii="Times New Roman" w:hAnsi="Times New Roman"/>
                <w:i/>
                <w:color w:val="000000" w:themeColor="text1"/>
                <w:sz w:val="24"/>
                <w:szCs w:val="24"/>
              </w:rPr>
              <w:t>создавать текст на ин</w:t>
            </w:r>
            <w:r w:rsidRPr="00BA6233">
              <w:rPr>
                <w:rFonts w:ascii="Times New Roman" w:hAnsi="Times New Roman"/>
                <w:i/>
                <w:color w:val="000000" w:themeColor="text1"/>
                <w:sz w:val="24"/>
                <w:szCs w:val="24"/>
              </w:rPr>
              <w:t>о</w:t>
            </w:r>
            <w:r w:rsidRPr="00BA6233">
              <w:rPr>
                <w:rFonts w:ascii="Times New Roman" w:hAnsi="Times New Roman"/>
                <w:i/>
                <w:color w:val="000000" w:themeColor="text1"/>
                <w:sz w:val="24"/>
                <w:szCs w:val="24"/>
              </w:rPr>
              <w:t>странном языке с использов</w:t>
            </w:r>
            <w:r w:rsidRPr="00BA6233">
              <w:rPr>
                <w:rFonts w:ascii="Times New Roman" w:hAnsi="Times New Roman"/>
                <w:i/>
                <w:color w:val="000000" w:themeColor="text1"/>
                <w:sz w:val="24"/>
                <w:szCs w:val="24"/>
              </w:rPr>
              <w:t>а</w:t>
            </w:r>
            <w:r w:rsidRPr="00BA6233">
              <w:rPr>
                <w:rFonts w:ascii="Times New Roman" w:hAnsi="Times New Roman"/>
                <w:i/>
                <w:color w:val="000000" w:themeColor="text1"/>
                <w:sz w:val="24"/>
                <w:szCs w:val="24"/>
              </w:rPr>
              <w:t>нием слепого десятипальцевого клавиатурного письма;</w:t>
            </w:r>
          </w:p>
          <w:p w:rsidR="000D345A" w:rsidRPr="00BA6233" w:rsidRDefault="000D345A" w:rsidP="008F53D1">
            <w:pPr>
              <w:pStyle w:val="a4"/>
              <w:tabs>
                <w:tab w:val="left" w:pos="142"/>
              </w:tabs>
              <w:spacing w:line="276" w:lineRule="auto"/>
              <w:ind w:firstLine="494"/>
              <w:jc w:val="both"/>
              <w:rPr>
                <w:rFonts w:ascii="Times New Roman" w:hAnsi="Times New Roman"/>
                <w:i/>
                <w:color w:val="000000" w:themeColor="text1"/>
                <w:sz w:val="24"/>
                <w:szCs w:val="24"/>
              </w:rPr>
            </w:pPr>
            <w:r w:rsidRPr="00BA6233">
              <w:rPr>
                <w:rFonts w:ascii="Times New Roman" w:hAnsi="Times New Roman"/>
                <w:color w:val="000000" w:themeColor="text1"/>
                <w:sz w:val="24"/>
                <w:szCs w:val="24"/>
              </w:rPr>
              <w:t>• </w:t>
            </w:r>
            <w:r w:rsidRPr="00BA6233">
              <w:rPr>
                <w:rFonts w:ascii="Times New Roman" w:hAnsi="Times New Roman"/>
                <w:i/>
                <w:color w:val="000000" w:themeColor="text1"/>
                <w:sz w:val="24"/>
                <w:szCs w:val="24"/>
              </w:rPr>
              <w:t>использовать компь</w:t>
            </w:r>
            <w:r w:rsidRPr="00BA6233">
              <w:rPr>
                <w:rFonts w:ascii="Times New Roman" w:hAnsi="Times New Roman"/>
                <w:i/>
                <w:color w:val="000000" w:themeColor="text1"/>
                <w:sz w:val="24"/>
                <w:szCs w:val="24"/>
              </w:rPr>
              <w:t>ю</w:t>
            </w:r>
            <w:r w:rsidRPr="00BA6233">
              <w:rPr>
                <w:rFonts w:ascii="Times New Roman" w:hAnsi="Times New Roman"/>
                <w:i/>
                <w:color w:val="000000" w:themeColor="text1"/>
                <w:sz w:val="24"/>
                <w:szCs w:val="24"/>
              </w:rPr>
              <w:t>терные инструменты, упр</w:t>
            </w:r>
            <w:r w:rsidRPr="00BA6233">
              <w:rPr>
                <w:rFonts w:ascii="Times New Roman" w:hAnsi="Times New Roman"/>
                <w:i/>
                <w:color w:val="000000" w:themeColor="text1"/>
                <w:sz w:val="24"/>
                <w:szCs w:val="24"/>
              </w:rPr>
              <w:t>о</w:t>
            </w:r>
            <w:r w:rsidRPr="00BA6233">
              <w:rPr>
                <w:rFonts w:ascii="Times New Roman" w:hAnsi="Times New Roman"/>
                <w:i/>
                <w:color w:val="000000" w:themeColor="text1"/>
                <w:sz w:val="24"/>
                <w:szCs w:val="24"/>
              </w:rPr>
              <w:t>щающие расшифровку аудиоз</w:t>
            </w:r>
            <w:r w:rsidRPr="00BA6233">
              <w:rPr>
                <w:rFonts w:ascii="Times New Roman" w:hAnsi="Times New Roman"/>
                <w:i/>
                <w:color w:val="000000" w:themeColor="text1"/>
                <w:sz w:val="24"/>
                <w:szCs w:val="24"/>
              </w:rPr>
              <w:t>а</w:t>
            </w:r>
            <w:r w:rsidRPr="00BA6233">
              <w:rPr>
                <w:rFonts w:ascii="Times New Roman" w:hAnsi="Times New Roman"/>
                <w:i/>
                <w:color w:val="000000" w:themeColor="text1"/>
                <w:sz w:val="24"/>
                <w:szCs w:val="24"/>
              </w:rPr>
              <w:t>писей.</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p>
        </w:tc>
        <w:tc>
          <w:tcPr>
            <w:tcW w:w="2829" w:type="dxa"/>
          </w:tcPr>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 рамках пре</w:t>
            </w:r>
            <w:r w:rsidRPr="00BA6233">
              <w:rPr>
                <w:rFonts w:ascii="Times New Roman" w:hAnsi="Times New Roman"/>
                <w:color w:val="000000" w:themeColor="text1"/>
                <w:sz w:val="24"/>
                <w:szCs w:val="24"/>
              </w:rPr>
              <w:t>д</w:t>
            </w:r>
            <w:r w:rsidRPr="00BA6233">
              <w:rPr>
                <w:rFonts w:ascii="Times New Roman" w:hAnsi="Times New Roman"/>
                <w:color w:val="000000" w:themeColor="text1"/>
                <w:sz w:val="24"/>
                <w:szCs w:val="24"/>
              </w:rPr>
              <w:t>метов «Русский язык», «Иностранный язык», «Литература», «Ист</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рия».</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p>
        </w:tc>
      </w:tr>
      <w:tr w:rsidR="00B91902" w:rsidRPr="00BA6233" w:rsidTr="0094173D">
        <w:trPr>
          <w:jc w:val="center"/>
        </w:trPr>
        <w:tc>
          <w:tcPr>
            <w:tcW w:w="2942" w:type="dxa"/>
          </w:tcPr>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Создание граф</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ческих объектов</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p>
        </w:tc>
        <w:tc>
          <w:tcPr>
            <w:tcW w:w="5415" w:type="dxa"/>
          </w:tcPr>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создавать различные геометрические об</w:t>
            </w:r>
            <w:r w:rsidRPr="00BA6233">
              <w:rPr>
                <w:rFonts w:ascii="Times New Roman" w:hAnsi="Times New Roman"/>
                <w:color w:val="000000" w:themeColor="text1"/>
                <w:sz w:val="24"/>
                <w:szCs w:val="24"/>
              </w:rPr>
              <w:t>ъ</w:t>
            </w:r>
            <w:r w:rsidRPr="00BA6233">
              <w:rPr>
                <w:rFonts w:ascii="Times New Roman" w:hAnsi="Times New Roman"/>
                <w:color w:val="000000" w:themeColor="text1"/>
                <w:sz w:val="24"/>
                <w:szCs w:val="24"/>
              </w:rPr>
              <w:t>екты с использованием возможностей специал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ных компьютерных инструментов;</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создавать диаграммы различных видов (а</w:t>
            </w:r>
            <w:r w:rsidRPr="00BA6233">
              <w:rPr>
                <w:rFonts w:ascii="Times New Roman" w:hAnsi="Times New Roman"/>
                <w:color w:val="000000" w:themeColor="text1"/>
                <w:sz w:val="24"/>
                <w:szCs w:val="24"/>
              </w:rPr>
              <w:t>л</w:t>
            </w:r>
            <w:r w:rsidRPr="00BA6233">
              <w:rPr>
                <w:rFonts w:ascii="Times New Roman" w:hAnsi="Times New Roman"/>
                <w:color w:val="000000" w:themeColor="text1"/>
                <w:sz w:val="24"/>
                <w:szCs w:val="24"/>
              </w:rPr>
              <w:t>горитмические, концептуальные, классификац</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онные, организационные, родства и др.) в соо</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ветствии с решаемыми задачами;</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создавать специализированные карты и диаграммы: географические, хронологические;</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создавать графические объекты проведен</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ем рукой произвольных линий с использованием специализированных компьют</w:t>
            </w:r>
            <w:r w:rsidR="000A7B79" w:rsidRPr="00BA6233">
              <w:rPr>
                <w:rFonts w:ascii="Times New Roman" w:hAnsi="Times New Roman"/>
                <w:color w:val="000000" w:themeColor="text1"/>
                <w:sz w:val="24"/>
                <w:szCs w:val="24"/>
              </w:rPr>
              <w:t>ерных инструме</w:t>
            </w:r>
            <w:r w:rsidR="000A7B79" w:rsidRPr="00BA6233">
              <w:rPr>
                <w:rFonts w:ascii="Times New Roman" w:hAnsi="Times New Roman"/>
                <w:color w:val="000000" w:themeColor="text1"/>
                <w:sz w:val="24"/>
                <w:szCs w:val="24"/>
              </w:rPr>
              <w:t>н</w:t>
            </w:r>
            <w:r w:rsidR="000A7B79" w:rsidRPr="00BA6233">
              <w:rPr>
                <w:rFonts w:ascii="Times New Roman" w:hAnsi="Times New Roman"/>
                <w:color w:val="000000" w:themeColor="text1"/>
                <w:sz w:val="24"/>
                <w:szCs w:val="24"/>
              </w:rPr>
              <w:t>тов и устройств.</w:t>
            </w:r>
          </w:p>
        </w:tc>
        <w:tc>
          <w:tcPr>
            <w:tcW w:w="3550" w:type="dxa"/>
          </w:tcPr>
          <w:p w:rsidR="000D345A" w:rsidRPr="00BA6233" w:rsidRDefault="000D345A" w:rsidP="008F53D1">
            <w:pPr>
              <w:pStyle w:val="a4"/>
              <w:tabs>
                <w:tab w:val="left" w:pos="142"/>
              </w:tabs>
              <w:spacing w:line="276" w:lineRule="auto"/>
              <w:ind w:firstLine="494"/>
              <w:jc w:val="both"/>
              <w:rPr>
                <w:rFonts w:ascii="Times New Roman" w:hAnsi="Times New Roman"/>
                <w:i/>
                <w:color w:val="000000" w:themeColor="text1"/>
                <w:sz w:val="24"/>
                <w:szCs w:val="24"/>
              </w:rPr>
            </w:pPr>
            <w:r w:rsidRPr="00BA6233">
              <w:rPr>
                <w:rFonts w:ascii="Times New Roman" w:hAnsi="Times New Roman"/>
                <w:i/>
                <w:color w:val="000000" w:themeColor="text1"/>
                <w:sz w:val="24"/>
                <w:szCs w:val="24"/>
              </w:rPr>
              <w:t>создавать мультипликац</w:t>
            </w:r>
            <w:r w:rsidRPr="00BA6233">
              <w:rPr>
                <w:rFonts w:ascii="Times New Roman" w:hAnsi="Times New Roman"/>
                <w:i/>
                <w:color w:val="000000" w:themeColor="text1"/>
                <w:sz w:val="24"/>
                <w:szCs w:val="24"/>
              </w:rPr>
              <w:t>и</w:t>
            </w:r>
            <w:r w:rsidRPr="00BA6233">
              <w:rPr>
                <w:rFonts w:ascii="Times New Roman" w:hAnsi="Times New Roman"/>
                <w:i/>
                <w:color w:val="000000" w:themeColor="text1"/>
                <w:sz w:val="24"/>
                <w:szCs w:val="24"/>
              </w:rPr>
              <w:t>онные фильмы;</w:t>
            </w:r>
          </w:p>
          <w:p w:rsidR="000D345A" w:rsidRPr="00BA6233" w:rsidRDefault="000D345A" w:rsidP="008F53D1">
            <w:pPr>
              <w:pStyle w:val="a4"/>
              <w:tabs>
                <w:tab w:val="left" w:pos="142"/>
              </w:tabs>
              <w:spacing w:line="276" w:lineRule="auto"/>
              <w:ind w:firstLine="494"/>
              <w:jc w:val="both"/>
              <w:rPr>
                <w:rFonts w:ascii="Times New Roman" w:hAnsi="Times New Roman"/>
                <w:i/>
                <w:color w:val="000000" w:themeColor="text1"/>
                <w:sz w:val="24"/>
                <w:szCs w:val="24"/>
              </w:rPr>
            </w:pPr>
            <w:r w:rsidRPr="00BA6233">
              <w:rPr>
                <w:rFonts w:ascii="Times New Roman" w:hAnsi="Times New Roman"/>
                <w:color w:val="000000" w:themeColor="text1"/>
                <w:sz w:val="24"/>
                <w:szCs w:val="24"/>
              </w:rPr>
              <w:t>• </w:t>
            </w:r>
            <w:r w:rsidRPr="00BA6233">
              <w:rPr>
                <w:rFonts w:ascii="Times New Roman" w:hAnsi="Times New Roman"/>
                <w:i/>
                <w:color w:val="000000" w:themeColor="text1"/>
                <w:sz w:val="24"/>
                <w:szCs w:val="24"/>
              </w:rPr>
              <w:t>создавать виртуальные модели трёхмерных объектов.</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p>
        </w:tc>
        <w:tc>
          <w:tcPr>
            <w:tcW w:w="2829" w:type="dxa"/>
          </w:tcPr>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 рамках пре</w:t>
            </w:r>
            <w:r w:rsidRPr="00BA6233">
              <w:rPr>
                <w:rFonts w:ascii="Times New Roman" w:hAnsi="Times New Roman"/>
                <w:color w:val="000000" w:themeColor="text1"/>
                <w:sz w:val="24"/>
                <w:szCs w:val="24"/>
              </w:rPr>
              <w:t>д</w:t>
            </w:r>
            <w:r w:rsidRPr="00BA6233">
              <w:rPr>
                <w:rFonts w:ascii="Times New Roman" w:hAnsi="Times New Roman"/>
                <w:color w:val="000000" w:themeColor="text1"/>
                <w:sz w:val="24"/>
                <w:szCs w:val="24"/>
              </w:rPr>
              <w:t>метов «Технология», «Обществознание», «География», «История», «Математика».</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p>
        </w:tc>
      </w:tr>
      <w:tr w:rsidR="00B91902" w:rsidRPr="00BA6233" w:rsidTr="0094173D">
        <w:trPr>
          <w:jc w:val="center"/>
        </w:trPr>
        <w:tc>
          <w:tcPr>
            <w:tcW w:w="2942" w:type="dxa"/>
          </w:tcPr>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Создание муз</w:t>
            </w:r>
            <w:r w:rsidRPr="00BA6233">
              <w:rPr>
                <w:rFonts w:ascii="Times New Roman" w:hAnsi="Times New Roman"/>
                <w:color w:val="000000" w:themeColor="text1"/>
                <w:sz w:val="24"/>
                <w:szCs w:val="24"/>
              </w:rPr>
              <w:t>ы</w:t>
            </w:r>
            <w:r w:rsidRPr="00BA6233">
              <w:rPr>
                <w:rFonts w:ascii="Times New Roman" w:hAnsi="Times New Roman"/>
                <w:color w:val="000000" w:themeColor="text1"/>
                <w:sz w:val="24"/>
                <w:szCs w:val="24"/>
              </w:rPr>
              <w:t>кальных и звуковых с</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общений</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p>
        </w:tc>
        <w:tc>
          <w:tcPr>
            <w:tcW w:w="5415" w:type="dxa"/>
          </w:tcPr>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использовать звуковые и музыкальные р</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дакторы;</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использовать клавишные и кинестетические синтезаторы;</w:t>
            </w:r>
          </w:p>
          <w:p w:rsidR="000D345A" w:rsidRPr="00BA6233" w:rsidRDefault="000D345A" w:rsidP="00FD10C5">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использовать программы звукозаписи и микрофоны.</w:t>
            </w:r>
          </w:p>
        </w:tc>
        <w:tc>
          <w:tcPr>
            <w:tcW w:w="3550" w:type="dxa"/>
          </w:tcPr>
          <w:p w:rsidR="000D345A" w:rsidRPr="00BA6233" w:rsidRDefault="000D345A" w:rsidP="008F53D1">
            <w:pPr>
              <w:pStyle w:val="a4"/>
              <w:tabs>
                <w:tab w:val="left" w:pos="142"/>
              </w:tabs>
              <w:spacing w:line="276" w:lineRule="auto"/>
              <w:ind w:firstLine="494"/>
              <w:jc w:val="both"/>
              <w:rPr>
                <w:rFonts w:ascii="Times New Roman" w:hAnsi="Times New Roman"/>
                <w:i/>
                <w:color w:val="000000" w:themeColor="text1"/>
                <w:sz w:val="24"/>
                <w:szCs w:val="24"/>
              </w:rPr>
            </w:pPr>
            <w:r w:rsidRPr="00BA6233">
              <w:rPr>
                <w:rFonts w:ascii="Times New Roman" w:hAnsi="Times New Roman"/>
                <w:color w:val="000000" w:themeColor="text1"/>
                <w:sz w:val="24"/>
                <w:szCs w:val="24"/>
              </w:rPr>
              <w:t>• </w:t>
            </w:r>
            <w:r w:rsidRPr="00BA6233">
              <w:rPr>
                <w:rFonts w:ascii="Times New Roman" w:hAnsi="Times New Roman"/>
                <w:i/>
                <w:color w:val="000000" w:themeColor="text1"/>
                <w:sz w:val="24"/>
                <w:szCs w:val="24"/>
              </w:rPr>
              <w:t>использовать музыкал</w:t>
            </w:r>
            <w:r w:rsidRPr="00BA6233">
              <w:rPr>
                <w:rFonts w:ascii="Times New Roman" w:hAnsi="Times New Roman"/>
                <w:i/>
                <w:color w:val="000000" w:themeColor="text1"/>
                <w:sz w:val="24"/>
                <w:szCs w:val="24"/>
              </w:rPr>
              <w:t>ь</w:t>
            </w:r>
            <w:r w:rsidRPr="00BA6233">
              <w:rPr>
                <w:rFonts w:ascii="Times New Roman" w:hAnsi="Times New Roman"/>
                <w:i/>
                <w:color w:val="000000" w:themeColor="text1"/>
                <w:sz w:val="24"/>
                <w:szCs w:val="24"/>
              </w:rPr>
              <w:t>ные редакторы, клавишные и кинетические синтезатор</w:t>
            </w:r>
            <w:r w:rsidR="000A7B79" w:rsidRPr="00BA6233">
              <w:rPr>
                <w:rFonts w:ascii="Times New Roman" w:hAnsi="Times New Roman"/>
                <w:i/>
                <w:color w:val="000000" w:themeColor="text1"/>
                <w:sz w:val="24"/>
                <w:szCs w:val="24"/>
              </w:rPr>
              <w:t>ы для решения творческих задач.</w:t>
            </w:r>
          </w:p>
        </w:tc>
        <w:tc>
          <w:tcPr>
            <w:tcW w:w="2829" w:type="dxa"/>
          </w:tcPr>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 рамках пре</w:t>
            </w:r>
            <w:r w:rsidRPr="00BA6233">
              <w:rPr>
                <w:rFonts w:ascii="Times New Roman" w:hAnsi="Times New Roman"/>
                <w:color w:val="000000" w:themeColor="text1"/>
                <w:sz w:val="24"/>
                <w:szCs w:val="24"/>
              </w:rPr>
              <w:t>д</w:t>
            </w:r>
            <w:r w:rsidRPr="00BA6233">
              <w:rPr>
                <w:rFonts w:ascii="Times New Roman" w:hAnsi="Times New Roman"/>
                <w:color w:val="000000" w:themeColor="text1"/>
                <w:sz w:val="24"/>
                <w:szCs w:val="24"/>
              </w:rPr>
              <w:t>мета «Искусство», а также во внеурочной деятельности.</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p>
        </w:tc>
      </w:tr>
      <w:tr w:rsidR="00B91902" w:rsidRPr="00BA6233" w:rsidTr="0094173D">
        <w:trPr>
          <w:jc w:val="center"/>
        </w:trPr>
        <w:tc>
          <w:tcPr>
            <w:tcW w:w="2942" w:type="dxa"/>
          </w:tcPr>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Создание, во</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приятие и использование гипермедиа</w:t>
            </w:r>
            <w:r w:rsidR="00FD10C5">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сообщений</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p>
        </w:tc>
        <w:tc>
          <w:tcPr>
            <w:tcW w:w="5415" w:type="dxa"/>
          </w:tcPr>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организовывать сообщения в виде линейного или включающего ссылки представления для с</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мостоятельного просмотра через браузер;</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работать с особыми видами сообщений: диаграммами (алгоритмические, концептуальные, классификационные, организационные, родства и </w:t>
            </w:r>
            <w:r w:rsidRPr="00BA6233">
              <w:rPr>
                <w:rFonts w:ascii="Times New Roman" w:hAnsi="Times New Roman"/>
                <w:color w:val="000000" w:themeColor="text1"/>
                <w:sz w:val="24"/>
                <w:szCs w:val="24"/>
              </w:rPr>
              <w:lastRenderedPageBreak/>
              <w:t>др.), картами (географические, хронологические) и спутниковыми фотографиями, в том числе в системах глобального позиционирования;</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проводить деконструкцию сообщений, в</w:t>
            </w:r>
            <w:r w:rsidRPr="00BA6233">
              <w:rPr>
                <w:rFonts w:ascii="Times New Roman" w:hAnsi="Times New Roman"/>
                <w:color w:val="000000" w:themeColor="text1"/>
                <w:sz w:val="24"/>
                <w:szCs w:val="24"/>
              </w:rPr>
              <w:t>ы</w:t>
            </w:r>
            <w:r w:rsidRPr="00BA6233">
              <w:rPr>
                <w:rFonts w:ascii="Times New Roman" w:hAnsi="Times New Roman"/>
                <w:color w:val="000000" w:themeColor="text1"/>
                <w:sz w:val="24"/>
                <w:szCs w:val="24"/>
              </w:rPr>
              <w:t>деление в них структуры, элементов и фрагме</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 xml:space="preserve">тов; </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использовать при восприятии сообщений внутренние и внешние ссылки;</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формулировать вопросы к сообщению, со</w:t>
            </w:r>
            <w:r w:rsidRPr="00BA6233">
              <w:rPr>
                <w:rFonts w:ascii="Times New Roman" w:hAnsi="Times New Roman"/>
                <w:color w:val="000000" w:themeColor="text1"/>
                <w:sz w:val="24"/>
                <w:szCs w:val="24"/>
              </w:rPr>
              <w:t>з</w:t>
            </w:r>
            <w:r w:rsidRPr="00BA6233">
              <w:rPr>
                <w:rFonts w:ascii="Times New Roman" w:hAnsi="Times New Roman"/>
                <w:color w:val="000000" w:themeColor="text1"/>
                <w:sz w:val="24"/>
                <w:szCs w:val="24"/>
              </w:rPr>
              <w:t>давать краткое описание сообщения; цитировать фрагменты сообщения;</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избирательно относиться к информации в окружающем информационном пространстве, о</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казываться от п</w:t>
            </w:r>
            <w:r w:rsidR="000A7B79" w:rsidRPr="00BA6233">
              <w:rPr>
                <w:rFonts w:ascii="Times New Roman" w:hAnsi="Times New Roman"/>
                <w:color w:val="000000" w:themeColor="text1"/>
                <w:sz w:val="24"/>
                <w:szCs w:val="24"/>
              </w:rPr>
              <w:t>отребления ненужной информ</w:t>
            </w:r>
            <w:r w:rsidR="000A7B79" w:rsidRPr="00BA6233">
              <w:rPr>
                <w:rFonts w:ascii="Times New Roman" w:hAnsi="Times New Roman"/>
                <w:color w:val="000000" w:themeColor="text1"/>
                <w:sz w:val="24"/>
                <w:szCs w:val="24"/>
              </w:rPr>
              <w:t>а</w:t>
            </w:r>
            <w:r w:rsidR="000A7B79" w:rsidRPr="00BA6233">
              <w:rPr>
                <w:rFonts w:ascii="Times New Roman" w:hAnsi="Times New Roman"/>
                <w:color w:val="000000" w:themeColor="text1"/>
                <w:sz w:val="24"/>
                <w:szCs w:val="24"/>
              </w:rPr>
              <w:t>ции.</w:t>
            </w:r>
          </w:p>
        </w:tc>
        <w:tc>
          <w:tcPr>
            <w:tcW w:w="3550" w:type="dxa"/>
          </w:tcPr>
          <w:p w:rsidR="000D345A" w:rsidRPr="00BA6233" w:rsidRDefault="000D345A" w:rsidP="008F53D1">
            <w:pPr>
              <w:pStyle w:val="a4"/>
              <w:tabs>
                <w:tab w:val="left" w:pos="142"/>
              </w:tabs>
              <w:spacing w:line="276" w:lineRule="auto"/>
              <w:ind w:firstLine="494"/>
              <w:jc w:val="both"/>
              <w:rPr>
                <w:rFonts w:ascii="Times New Roman" w:hAnsi="Times New Roman"/>
                <w:i/>
                <w:color w:val="000000" w:themeColor="text1"/>
                <w:sz w:val="24"/>
                <w:szCs w:val="24"/>
              </w:rPr>
            </w:pPr>
            <w:r w:rsidRPr="00BA6233">
              <w:rPr>
                <w:rFonts w:ascii="Times New Roman" w:hAnsi="Times New Roman"/>
                <w:color w:val="000000" w:themeColor="text1"/>
                <w:sz w:val="24"/>
                <w:szCs w:val="24"/>
              </w:rPr>
              <w:lastRenderedPageBreak/>
              <w:t>• </w:t>
            </w:r>
            <w:r w:rsidRPr="00BA6233">
              <w:rPr>
                <w:rFonts w:ascii="Times New Roman" w:hAnsi="Times New Roman"/>
                <w:i/>
                <w:color w:val="000000" w:themeColor="text1"/>
                <w:sz w:val="24"/>
                <w:szCs w:val="24"/>
              </w:rPr>
              <w:t>проектировать дизайн сообщений в соответствии с задачами и средствами до</w:t>
            </w:r>
            <w:r w:rsidRPr="00BA6233">
              <w:rPr>
                <w:rFonts w:ascii="Times New Roman" w:hAnsi="Times New Roman"/>
                <w:i/>
                <w:color w:val="000000" w:themeColor="text1"/>
                <w:sz w:val="24"/>
                <w:szCs w:val="24"/>
              </w:rPr>
              <w:t>с</w:t>
            </w:r>
            <w:r w:rsidRPr="00BA6233">
              <w:rPr>
                <w:rFonts w:ascii="Times New Roman" w:hAnsi="Times New Roman"/>
                <w:i/>
                <w:color w:val="000000" w:themeColor="text1"/>
                <w:sz w:val="24"/>
                <w:szCs w:val="24"/>
              </w:rPr>
              <w:t>тавки;</w:t>
            </w:r>
          </w:p>
          <w:p w:rsidR="000D345A" w:rsidRPr="00BA6233" w:rsidRDefault="000D345A" w:rsidP="008F53D1">
            <w:pPr>
              <w:pStyle w:val="a4"/>
              <w:tabs>
                <w:tab w:val="left" w:pos="142"/>
              </w:tabs>
              <w:spacing w:line="276" w:lineRule="auto"/>
              <w:ind w:firstLine="494"/>
              <w:jc w:val="both"/>
              <w:rPr>
                <w:rFonts w:ascii="Times New Roman" w:hAnsi="Times New Roman"/>
                <w:i/>
                <w:color w:val="000000" w:themeColor="text1"/>
                <w:sz w:val="24"/>
                <w:szCs w:val="24"/>
              </w:rPr>
            </w:pPr>
            <w:r w:rsidRPr="00BA6233">
              <w:rPr>
                <w:rFonts w:ascii="Times New Roman" w:hAnsi="Times New Roman"/>
                <w:color w:val="000000" w:themeColor="text1"/>
                <w:sz w:val="24"/>
                <w:szCs w:val="24"/>
              </w:rPr>
              <w:t>• </w:t>
            </w:r>
            <w:r w:rsidRPr="00BA6233">
              <w:rPr>
                <w:rFonts w:ascii="Times New Roman" w:hAnsi="Times New Roman"/>
                <w:i/>
                <w:color w:val="000000" w:themeColor="text1"/>
                <w:sz w:val="24"/>
                <w:szCs w:val="24"/>
              </w:rPr>
              <w:t>понимать сообщения, и</w:t>
            </w:r>
            <w:r w:rsidRPr="00BA6233">
              <w:rPr>
                <w:rFonts w:ascii="Times New Roman" w:hAnsi="Times New Roman"/>
                <w:i/>
                <w:color w:val="000000" w:themeColor="text1"/>
                <w:sz w:val="24"/>
                <w:szCs w:val="24"/>
              </w:rPr>
              <w:t>с</w:t>
            </w:r>
            <w:r w:rsidRPr="00BA6233">
              <w:rPr>
                <w:rFonts w:ascii="Times New Roman" w:hAnsi="Times New Roman"/>
                <w:i/>
                <w:color w:val="000000" w:themeColor="text1"/>
                <w:sz w:val="24"/>
                <w:szCs w:val="24"/>
              </w:rPr>
              <w:t xml:space="preserve">пользуя при их восприятии </w:t>
            </w:r>
            <w:r w:rsidRPr="00BA6233">
              <w:rPr>
                <w:rFonts w:ascii="Times New Roman" w:hAnsi="Times New Roman"/>
                <w:i/>
                <w:color w:val="000000" w:themeColor="text1"/>
                <w:sz w:val="24"/>
                <w:szCs w:val="24"/>
              </w:rPr>
              <w:lastRenderedPageBreak/>
              <w:t>внутренние и внешние ссылки, различные инструменты пои</w:t>
            </w:r>
            <w:r w:rsidRPr="00BA6233">
              <w:rPr>
                <w:rFonts w:ascii="Times New Roman" w:hAnsi="Times New Roman"/>
                <w:i/>
                <w:color w:val="000000" w:themeColor="text1"/>
                <w:sz w:val="24"/>
                <w:szCs w:val="24"/>
              </w:rPr>
              <w:t>с</w:t>
            </w:r>
            <w:r w:rsidRPr="00BA6233">
              <w:rPr>
                <w:rFonts w:ascii="Times New Roman" w:hAnsi="Times New Roman"/>
                <w:i/>
                <w:color w:val="000000" w:themeColor="text1"/>
                <w:sz w:val="24"/>
                <w:szCs w:val="24"/>
              </w:rPr>
              <w:t>ка, справочные источники (включая двуязычные).</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p>
        </w:tc>
        <w:tc>
          <w:tcPr>
            <w:tcW w:w="2829" w:type="dxa"/>
          </w:tcPr>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в рамках пре</w:t>
            </w:r>
            <w:r w:rsidRPr="00BA6233">
              <w:rPr>
                <w:rFonts w:ascii="Times New Roman" w:hAnsi="Times New Roman"/>
                <w:color w:val="000000" w:themeColor="text1"/>
                <w:sz w:val="24"/>
                <w:szCs w:val="24"/>
              </w:rPr>
              <w:t>д</w:t>
            </w:r>
            <w:r w:rsidRPr="00BA6233">
              <w:rPr>
                <w:rFonts w:ascii="Times New Roman" w:hAnsi="Times New Roman"/>
                <w:color w:val="000000" w:themeColor="text1"/>
                <w:sz w:val="24"/>
                <w:szCs w:val="24"/>
              </w:rPr>
              <w:t>метов «Технология», «Литература», «Русский язык», «Иностранный язык», «Искусство», м</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гут достигаться при из</w:t>
            </w:r>
            <w:r w:rsidRPr="00BA6233">
              <w:rPr>
                <w:rFonts w:ascii="Times New Roman" w:hAnsi="Times New Roman"/>
                <w:color w:val="000000" w:themeColor="text1"/>
                <w:sz w:val="24"/>
                <w:szCs w:val="24"/>
              </w:rPr>
              <w:t>у</w:t>
            </w:r>
            <w:r w:rsidRPr="00BA6233">
              <w:rPr>
                <w:rFonts w:ascii="Times New Roman" w:hAnsi="Times New Roman"/>
                <w:color w:val="000000" w:themeColor="text1"/>
                <w:sz w:val="24"/>
                <w:szCs w:val="24"/>
              </w:rPr>
              <w:lastRenderedPageBreak/>
              <w:t>чении и других предм</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тов.</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p>
        </w:tc>
      </w:tr>
      <w:tr w:rsidR="00B91902" w:rsidRPr="00BA6233" w:rsidTr="0094173D">
        <w:trPr>
          <w:jc w:val="center"/>
        </w:trPr>
        <w:tc>
          <w:tcPr>
            <w:tcW w:w="2942" w:type="dxa"/>
          </w:tcPr>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Коммуникация и социальное взаимодейс</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вие</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p>
        </w:tc>
        <w:tc>
          <w:tcPr>
            <w:tcW w:w="5415" w:type="dxa"/>
          </w:tcPr>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выступать с аудиовидеоподдержкой, вкл</w:t>
            </w:r>
            <w:r w:rsidRPr="00BA6233">
              <w:rPr>
                <w:rFonts w:ascii="Times New Roman" w:hAnsi="Times New Roman"/>
                <w:color w:val="000000" w:themeColor="text1"/>
                <w:sz w:val="24"/>
                <w:szCs w:val="24"/>
              </w:rPr>
              <w:t>ю</w:t>
            </w:r>
            <w:r w:rsidRPr="00BA6233">
              <w:rPr>
                <w:rFonts w:ascii="Times New Roman" w:hAnsi="Times New Roman"/>
                <w:color w:val="000000" w:themeColor="text1"/>
                <w:sz w:val="24"/>
                <w:szCs w:val="24"/>
              </w:rPr>
              <w:t>чая выступление перед дистанционной аудитор</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ей;</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участвовать в обсуждении (аудиовидеоф</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рум, текстовый форум) с использованием во</w:t>
            </w:r>
            <w:r w:rsidRPr="00BA6233">
              <w:rPr>
                <w:rFonts w:ascii="Times New Roman" w:hAnsi="Times New Roman"/>
                <w:color w:val="000000" w:themeColor="text1"/>
                <w:sz w:val="24"/>
                <w:szCs w:val="24"/>
              </w:rPr>
              <w:t>з</w:t>
            </w:r>
            <w:r w:rsidRPr="00BA6233">
              <w:rPr>
                <w:rFonts w:ascii="Times New Roman" w:hAnsi="Times New Roman"/>
                <w:color w:val="000000" w:themeColor="text1"/>
                <w:sz w:val="24"/>
                <w:szCs w:val="24"/>
              </w:rPr>
              <w:t>можностей Интернета;</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использовать возможности электронной почты для информационного обмена;</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вести личный дневник (блог) с использов</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нием возможностей Интернета;</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осуществлять образовательное взаимоде</w:t>
            </w:r>
            <w:r w:rsidRPr="00BA6233">
              <w:rPr>
                <w:rFonts w:ascii="Times New Roman" w:hAnsi="Times New Roman"/>
                <w:color w:val="000000" w:themeColor="text1"/>
                <w:sz w:val="24"/>
                <w:szCs w:val="24"/>
              </w:rPr>
              <w:t>й</w:t>
            </w:r>
            <w:r w:rsidRPr="00BA6233">
              <w:rPr>
                <w:rFonts w:ascii="Times New Roman" w:hAnsi="Times New Roman"/>
                <w:color w:val="000000" w:themeColor="text1"/>
                <w:sz w:val="24"/>
                <w:szCs w:val="24"/>
              </w:rPr>
              <w:t>ствие в информационном пространстве образов</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тельного учреждения (получение и выполнение заданий, получение комментариев, совершенств</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lastRenderedPageBreak/>
              <w:t>вание своей работы, формирование портфолио);</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соблюдать нормы информационной культ</w:t>
            </w:r>
            <w:r w:rsidRPr="00BA6233">
              <w:rPr>
                <w:rFonts w:ascii="Times New Roman" w:hAnsi="Times New Roman"/>
                <w:color w:val="000000" w:themeColor="text1"/>
                <w:sz w:val="24"/>
                <w:szCs w:val="24"/>
              </w:rPr>
              <w:t>у</w:t>
            </w:r>
            <w:r w:rsidRPr="00BA6233">
              <w:rPr>
                <w:rFonts w:ascii="Times New Roman" w:hAnsi="Times New Roman"/>
                <w:color w:val="000000" w:themeColor="text1"/>
                <w:sz w:val="24"/>
                <w:szCs w:val="24"/>
              </w:rPr>
              <w:t>ры, этики и права; с уважением относиться к ч</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стной информации и инфо</w:t>
            </w:r>
            <w:r w:rsidR="000A7B79" w:rsidRPr="00BA6233">
              <w:rPr>
                <w:rFonts w:ascii="Times New Roman" w:hAnsi="Times New Roman"/>
                <w:color w:val="000000" w:themeColor="text1"/>
                <w:sz w:val="24"/>
                <w:szCs w:val="24"/>
              </w:rPr>
              <w:t>рмационным правам других людей.</w:t>
            </w:r>
          </w:p>
        </w:tc>
        <w:tc>
          <w:tcPr>
            <w:tcW w:w="3550" w:type="dxa"/>
          </w:tcPr>
          <w:p w:rsidR="000D345A" w:rsidRPr="00BA6233" w:rsidRDefault="000D345A" w:rsidP="008F53D1">
            <w:pPr>
              <w:pStyle w:val="a4"/>
              <w:tabs>
                <w:tab w:val="left" w:pos="142"/>
              </w:tabs>
              <w:spacing w:line="276" w:lineRule="auto"/>
              <w:ind w:firstLine="494"/>
              <w:jc w:val="both"/>
              <w:rPr>
                <w:rFonts w:ascii="Times New Roman" w:hAnsi="Times New Roman"/>
                <w:i/>
                <w:color w:val="000000" w:themeColor="text1"/>
                <w:sz w:val="24"/>
                <w:szCs w:val="24"/>
              </w:rPr>
            </w:pPr>
            <w:r w:rsidRPr="00BA6233">
              <w:rPr>
                <w:rFonts w:ascii="Times New Roman" w:hAnsi="Times New Roman"/>
                <w:color w:val="000000" w:themeColor="text1"/>
                <w:sz w:val="24"/>
                <w:szCs w:val="24"/>
              </w:rPr>
              <w:lastRenderedPageBreak/>
              <w:t>• </w:t>
            </w:r>
            <w:r w:rsidRPr="00BA6233">
              <w:rPr>
                <w:rFonts w:ascii="Times New Roman" w:hAnsi="Times New Roman"/>
                <w:i/>
                <w:color w:val="000000" w:themeColor="text1"/>
                <w:sz w:val="24"/>
                <w:szCs w:val="24"/>
              </w:rPr>
              <w:t>взаимодействовать в с</w:t>
            </w:r>
            <w:r w:rsidRPr="00BA6233">
              <w:rPr>
                <w:rFonts w:ascii="Times New Roman" w:hAnsi="Times New Roman"/>
                <w:i/>
                <w:color w:val="000000" w:themeColor="text1"/>
                <w:sz w:val="24"/>
                <w:szCs w:val="24"/>
              </w:rPr>
              <w:t>о</w:t>
            </w:r>
            <w:r w:rsidRPr="00BA6233">
              <w:rPr>
                <w:rFonts w:ascii="Times New Roman" w:hAnsi="Times New Roman"/>
                <w:i/>
                <w:color w:val="000000" w:themeColor="text1"/>
                <w:sz w:val="24"/>
                <w:szCs w:val="24"/>
              </w:rPr>
              <w:t>циальных сетях, работать в группе над сообщением (вики);</w:t>
            </w:r>
          </w:p>
          <w:p w:rsidR="000D345A" w:rsidRPr="00BA6233" w:rsidRDefault="000D345A" w:rsidP="008F53D1">
            <w:pPr>
              <w:pStyle w:val="a4"/>
              <w:tabs>
                <w:tab w:val="left" w:pos="142"/>
              </w:tabs>
              <w:spacing w:line="276" w:lineRule="auto"/>
              <w:ind w:firstLine="494"/>
              <w:jc w:val="both"/>
              <w:rPr>
                <w:rFonts w:ascii="Times New Roman" w:hAnsi="Times New Roman"/>
                <w:i/>
                <w:color w:val="000000" w:themeColor="text1"/>
                <w:sz w:val="24"/>
                <w:szCs w:val="24"/>
              </w:rPr>
            </w:pPr>
            <w:r w:rsidRPr="00BA6233">
              <w:rPr>
                <w:rFonts w:ascii="Times New Roman" w:hAnsi="Times New Roman"/>
                <w:color w:val="000000" w:themeColor="text1"/>
                <w:sz w:val="24"/>
                <w:szCs w:val="24"/>
              </w:rPr>
              <w:t>• </w:t>
            </w:r>
            <w:r w:rsidRPr="00BA6233">
              <w:rPr>
                <w:rFonts w:ascii="Times New Roman" w:hAnsi="Times New Roman"/>
                <w:i/>
                <w:color w:val="000000" w:themeColor="text1"/>
                <w:sz w:val="24"/>
                <w:szCs w:val="24"/>
              </w:rPr>
              <w:t>участвовать в форумах в социальных образовательных сетях;</w:t>
            </w:r>
          </w:p>
          <w:p w:rsidR="000D345A" w:rsidRPr="00BA6233" w:rsidRDefault="000D345A" w:rsidP="008F53D1">
            <w:pPr>
              <w:pStyle w:val="a4"/>
              <w:tabs>
                <w:tab w:val="left" w:pos="142"/>
              </w:tabs>
              <w:spacing w:line="276" w:lineRule="auto"/>
              <w:ind w:firstLine="494"/>
              <w:jc w:val="both"/>
              <w:rPr>
                <w:rFonts w:ascii="Times New Roman" w:hAnsi="Times New Roman"/>
                <w:i/>
                <w:color w:val="000000" w:themeColor="text1"/>
                <w:sz w:val="24"/>
                <w:szCs w:val="24"/>
              </w:rPr>
            </w:pPr>
            <w:r w:rsidRPr="00BA6233">
              <w:rPr>
                <w:rFonts w:ascii="Times New Roman" w:hAnsi="Times New Roman"/>
                <w:color w:val="000000" w:themeColor="text1"/>
                <w:sz w:val="24"/>
                <w:szCs w:val="24"/>
              </w:rPr>
              <w:t>• </w:t>
            </w:r>
            <w:r w:rsidRPr="00BA6233">
              <w:rPr>
                <w:rFonts w:ascii="Times New Roman" w:hAnsi="Times New Roman"/>
                <w:i/>
                <w:color w:val="000000" w:themeColor="text1"/>
                <w:sz w:val="24"/>
                <w:szCs w:val="24"/>
              </w:rPr>
              <w:t>взаимодействовать с партнёрами с использованием возможностей Интернета (и</w:t>
            </w:r>
            <w:r w:rsidRPr="00BA6233">
              <w:rPr>
                <w:rFonts w:ascii="Times New Roman" w:hAnsi="Times New Roman"/>
                <w:i/>
                <w:color w:val="000000" w:themeColor="text1"/>
                <w:sz w:val="24"/>
                <w:szCs w:val="24"/>
              </w:rPr>
              <w:t>г</w:t>
            </w:r>
            <w:r w:rsidRPr="00BA6233">
              <w:rPr>
                <w:rFonts w:ascii="Times New Roman" w:hAnsi="Times New Roman"/>
                <w:i/>
                <w:color w:val="000000" w:themeColor="text1"/>
                <w:sz w:val="24"/>
                <w:szCs w:val="24"/>
              </w:rPr>
              <w:t>ровое и театральное взаим</w:t>
            </w:r>
            <w:r w:rsidRPr="00BA6233">
              <w:rPr>
                <w:rFonts w:ascii="Times New Roman" w:hAnsi="Times New Roman"/>
                <w:i/>
                <w:color w:val="000000" w:themeColor="text1"/>
                <w:sz w:val="24"/>
                <w:szCs w:val="24"/>
              </w:rPr>
              <w:t>о</w:t>
            </w:r>
            <w:r w:rsidRPr="00BA6233">
              <w:rPr>
                <w:rFonts w:ascii="Times New Roman" w:hAnsi="Times New Roman"/>
                <w:i/>
                <w:color w:val="000000" w:themeColor="text1"/>
                <w:sz w:val="24"/>
                <w:szCs w:val="24"/>
              </w:rPr>
              <w:t>действие).</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p>
        </w:tc>
        <w:tc>
          <w:tcPr>
            <w:tcW w:w="2829" w:type="dxa"/>
          </w:tcPr>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 рамках всех предметов, а также во внеурочной деятельн</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сти.</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p>
        </w:tc>
      </w:tr>
      <w:tr w:rsidR="00B91902" w:rsidRPr="00BA6233" w:rsidTr="0094173D">
        <w:trPr>
          <w:jc w:val="center"/>
        </w:trPr>
        <w:tc>
          <w:tcPr>
            <w:tcW w:w="2942" w:type="dxa"/>
          </w:tcPr>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Поиск и орган</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зация хранения информ</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 xml:space="preserve">ции </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p>
        </w:tc>
        <w:tc>
          <w:tcPr>
            <w:tcW w:w="5415" w:type="dxa"/>
          </w:tcPr>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использовать различные приёмы поиска и</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формации в Интернете, поисковые сервисы, стр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ить запросы для поиска информации и анализир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вать результаты поиска;</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использовать приёмы поиска информации на персональном компьютере, в информационной среде учреждения и в образовательном простра</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стве;</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использовать различные библиотечные, в том числе электронные, каталоги для поиска н</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обходимых книг;</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искать информацию в различных базах данных, создавать и заполнять базы данных, в ч</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стности использовать различные определители;</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формировать собственное информационное пространство: создавать системы папок и разм</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щать в них нужные информационные источники, ра</w:t>
            </w:r>
            <w:r w:rsidR="000A7B79" w:rsidRPr="00BA6233">
              <w:rPr>
                <w:rFonts w:ascii="Times New Roman" w:hAnsi="Times New Roman"/>
                <w:color w:val="000000" w:themeColor="text1"/>
                <w:sz w:val="24"/>
                <w:szCs w:val="24"/>
              </w:rPr>
              <w:t>змещать информацию в Интернете.</w:t>
            </w:r>
          </w:p>
        </w:tc>
        <w:tc>
          <w:tcPr>
            <w:tcW w:w="3550" w:type="dxa"/>
          </w:tcPr>
          <w:p w:rsidR="000D345A" w:rsidRPr="00BA6233" w:rsidRDefault="000D345A" w:rsidP="008F53D1">
            <w:pPr>
              <w:pStyle w:val="a4"/>
              <w:tabs>
                <w:tab w:val="left" w:pos="142"/>
              </w:tabs>
              <w:spacing w:line="276" w:lineRule="auto"/>
              <w:ind w:firstLine="494"/>
              <w:jc w:val="both"/>
              <w:rPr>
                <w:rFonts w:ascii="Times New Roman" w:hAnsi="Times New Roman"/>
                <w:i/>
                <w:color w:val="000000" w:themeColor="text1"/>
                <w:sz w:val="24"/>
                <w:szCs w:val="24"/>
              </w:rPr>
            </w:pPr>
            <w:r w:rsidRPr="00BA6233">
              <w:rPr>
                <w:rFonts w:ascii="Times New Roman" w:hAnsi="Times New Roman"/>
                <w:color w:val="000000" w:themeColor="text1"/>
                <w:sz w:val="24"/>
                <w:szCs w:val="24"/>
              </w:rPr>
              <w:t>• </w:t>
            </w:r>
            <w:r w:rsidRPr="00BA6233">
              <w:rPr>
                <w:rFonts w:ascii="Times New Roman" w:hAnsi="Times New Roman"/>
                <w:i/>
                <w:color w:val="000000" w:themeColor="text1"/>
                <w:sz w:val="24"/>
                <w:szCs w:val="24"/>
              </w:rPr>
              <w:t>создавать и заполнять различные определители;</w:t>
            </w:r>
          </w:p>
          <w:p w:rsidR="000D345A" w:rsidRPr="00BA6233" w:rsidRDefault="000D345A" w:rsidP="008F53D1">
            <w:pPr>
              <w:pStyle w:val="a4"/>
              <w:tabs>
                <w:tab w:val="left" w:pos="142"/>
              </w:tabs>
              <w:spacing w:line="276" w:lineRule="auto"/>
              <w:ind w:firstLine="494"/>
              <w:jc w:val="both"/>
              <w:rPr>
                <w:rFonts w:ascii="Times New Roman" w:hAnsi="Times New Roman"/>
                <w:i/>
                <w:color w:val="000000" w:themeColor="text1"/>
                <w:sz w:val="24"/>
                <w:szCs w:val="24"/>
              </w:rPr>
            </w:pPr>
            <w:r w:rsidRPr="00BA6233">
              <w:rPr>
                <w:rFonts w:ascii="Times New Roman" w:hAnsi="Times New Roman"/>
                <w:color w:val="000000" w:themeColor="text1"/>
                <w:sz w:val="24"/>
                <w:szCs w:val="24"/>
              </w:rPr>
              <w:t>• </w:t>
            </w:r>
            <w:r w:rsidRPr="00BA6233">
              <w:rPr>
                <w:rFonts w:ascii="Times New Roman" w:hAnsi="Times New Roman"/>
                <w:i/>
                <w:color w:val="000000" w:themeColor="text1"/>
                <w:sz w:val="24"/>
                <w:szCs w:val="24"/>
              </w:rPr>
              <w:t>использовать различные приёмы поиска информации в Интернете в ходе учебной де</w:t>
            </w:r>
            <w:r w:rsidRPr="00BA6233">
              <w:rPr>
                <w:rFonts w:ascii="Times New Roman" w:hAnsi="Times New Roman"/>
                <w:i/>
                <w:color w:val="000000" w:themeColor="text1"/>
                <w:sz w:val="24"/>
                <w:szCs w:val="24"/>
              </w:rPr>
              <w:t>я</w:t>
            </w:r>
            <w:r w:rsidRPr="00BA6233">
              <w:rPr>
                <w:rFonts w:ascii="Times New Roman" w:hAnsi="Times New Roman"/>
                <w:i/>
                <w:color w:val="000000" w:themeColor="text1"/>
                <w:sz w:val="24"/>
                <w:szCs w:val="24"/>
              </w:rPr>
              <w:t xml:space="preserve">тельности. </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p>
        </w:tc>
        <w:tc>
          <w:tcPr>
            <w:tcW w:w="2829" w:type="dxa"/>
          </w:tcPr>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 рамках пре</w:t>
            </w:r>
            <w:r w:rsidRPr="00BA6233">
              <w:rPr>
                <w:rFonts w:ascii="Times New Roman" w:hAnsi="Times New Roman"/>
                <w:color w:val="000000" w:themeColor="text1"/>
                <w:sz w:val="24"/>
                <w:szCs w:val="24"/>
              </w:rPr>
              <w:t>д</w:t>
            </w:r>
            <w:r w:rsidRPr="00BA6233">
              <w:rPr>
                <w:rFonts w:ascii="Times New Roman" w:hAnsi="Times New Roman"/>
                <w:color w:val="000000" w:themeColor="text1"/>
                <w:sz w:val="24"/>
                <w:szCs w:val="24"/>
              </w:rPr>
              <w:t>метов «История», «Л</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тература», «Технол</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гия», «Информатика» и других предметов.</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p>
        </w:tc>
      </w:tr>
      <w:tr w:rsidR="00B91902" w:rsidRPr="00BA6233" w:rsidTr="0094173D">
        <w:trPr>
          <w:jc w:val="center"/>
        </w:trPr>
        <w:tc>
          <w:tcPr>
            <w:tcW w:w="2942" w:type="dxa"/>
          </w:tcPr>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Анализ информ</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ции, математическая о</w:t>
            </w:r>
            <w:r w:rsidRPr="00BA6233">
              <w:rPr>
                <w:rFonts w:ascii="Times New Roman" w:hAnsi="Times New Roman"/>
                <w:color w:val="000000" w:themeColor="text1"/>
                <w:sz w:val="24"/>
                <w:szCs w:val="24"/>
              </w:rPr>
              <w:t>б</w:t>
            </w:r>
            <w:r w:rsidRPr="00BA6233">
              <w:rPr>
                <w:rFonts w:ascii="Times New Roman" w:hAnsi="Times New Roman"/>
                <w:color w:val="000000" w:themeColor="text1"/>
                <w:sz w:val="24"/>
                <w:szCs w:val="24"/>
              </w:rPr>
              <w:t>работка данных в иссл</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довании</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p>
        </w:tc>
        <w:tc>
          <w:tcPr>
            <w:tcW w:w="5415" w:type="dxa"/>
          </w:tcPr>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вводить результаты измерений и другие цифровые данные для их обработки, в том числе статистической и визуализации;</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строить математические модели; </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проводить эксперименты и исследования в виртуальных лабораториях по естественным на</w:t>
            </w:r>
            <w:r w:rsidRPr="00BA6233">
              <w:rPr>
                <w:rFonts w:ascii="Times New Roman" w:hAnsi="Times New Roman"/>
                <w:color w:val="000000" w:themeColor="text1"/>
                <w:sz w:val="24"/>
                <w:szCs w:val="24"/>
              </w:rPr>
              <w:t>у</w:t>
            </w:r>
            <w:r w:rsidRPr="00BA6233">
              <w:rPr>
                <w:rFonts w:ascii="Times New Roman" w:hAnsi="Times New Roman"/>
                <w:color w:val="000000" w:themeColor="text1"/>
                <w:sz w:val="24"/>
                <w:szCs w:val="24"/>
              </w:rPr>
              <w:lastRenderedPageBreak/>
              <w:t>кам, математике и информатике.</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p>
        </w:tc>
        <w:tc>
          <w:tcPr>
            <w:tcW w:w="3550" w:type="dxa"/>
          </w:tcPr>
          <w:p w:rsidR="000D345A" w:rsidRPr="00BA6233" w:rsidRDefault="000D345A" w:rsidP="008F53D1">
            <w:pPr>
              <w:pStyle w:val="a4"/>
              <w:tabs>
                <w:tab w:val="left" w:pos="142"/>
              </w:tabs>
              <w:spacing w:line="276" w:lineRule="auto"/>
              <w:ind w:firstLine="494"/>
              <w:jc w:val="both"/>
              <w:rPr>
                <w:rFonts w:ascii="Times New Roman" w:hAnsi="Times New Roman"/>
                <w:i/>
                <w:color w:val="000000" w:themeColor="text1"/>
                <w:sz w:val="24"/>
                <w:szCs w:val="24"/>
              </w:rPr>
            </w:pPr>
            <w:r w:rsidRPr="00BA6233">
              <w:rPr>
                <w:rFonts w:ascii="Times New Roman" w:hAnsi="Times New Roman"/>
                <w:color w:val="000000" w:themeColor="text1"/>
                <w:sz w:val="24"/>
                <w:szCs w:val="24"/>
              </w:rPr>
              <w:lastRenderedPageBreak/>
              <w:t>• </w:t>
            </w:r>
            <w:r w:rsidRPr="00BA6233">
              <w:rPr>
                <w:rFonts w:ascii="Times New Roman" w:hAnsi="Times New Roman"/>
                <w:i/>
                <w:color w:val="000000" w:themeColor="text1"/>
                <w:sz w:val="24"/>
                <w:szCs w:val="24"/>
              </w:rPr>
              <w:t>проводить естественно-научные и социальные измер</w:t>
            </w:r>
            <w:r w:rsidRPr="00BA6233">
              <w:rPr>
                <w:rFonts w:ascii="Times New Roman" w:hAnsi="Times New Roman"/>
                <w:i/>
                <w:color w:val="000000" w:themeColor="text1"/>
                <w:sz w:val="24"/>
                <w:szCs w:val="24"/>
              </w:rPr>
              <w:t>е</w:t>
            </w:r>
            <w:r w:rsidRPr="00BA6233">
              <w:rPr>
                <w:rFonts w:ascii="Times New Roman" w:hAnsi="Times New Roman"/>
                <w:i/>
                <w:color w:val="000000" w:themeColor="text1"/>
                <w:sz w:val="24"/>
                <w:szCs w:val="24"/>
              </w:rPr>
              <w:t>ния, вводить результаты изм</w:t>
            </w:r>
            <w:r w:rsidRPr="00BA6233">
              <w:rPr>
                <w:rFonts w:ascii="Times New Roman" w:hAnsi="Times New Roman"/>
                <w:i/>
                <w:color w:val="000000" w:themeColor="text1"/>
                <w:sz w:val="24"/>
                <w:szCs w:val="24"/>
              </w:rPr>
              <w:t>е</w:t>
            </w:r>
            <w:r w:rsidRPr="00BA6233">
              <w:rPr>
                <w:rFonts w:ascii="Times New Roman" w:hAnsi="Times New Roman"/>
                <w:i/>
                <w:color w:val="000000" w:themeColor="text1"/>
                <w:sz w:val="24"/>
                <w:szCs w:val="24"/>
              </w:rPr>
              <w:t>рений и других цифровых да</w:t>
            </w:r>
            <w:r w:rsidRPr="00BA6233">
              <w:rPr>
                <w:rFonts w:ascii="Times New Roman" w:hAnsi="Times New Roman"/>
                <w:i/>
                <w:color w:val="000000" w:themeColor="text1"/>
                <w:sz w:val="24"/>
                <w:szCs w:val="24"/>
              </w:rPr>
              <w:t>н</w:t>
            </w:r>
            <w:r w:rsidRPr="00BA6233">
              <w:rPr>
                <w:rFonts w:ascii="Times New Roman" w:hAnsi="Times New Roman"/>
                <w:i/>
                <w:color w:val="000000" w:themeColor="text1"/>
                <w:sz w:val="24"/>
                <w:szCs w:val="24"/>
              </w:rPr>
              <w:t>ных и обрабатывать их, в том числе статистически и с п</w:t>
            </w:r>
            <w:r w:rsidRPr="00BA6233">
              <w:rPr>
                <w:rFonts w:ascii="Times New Roman" w:hAnsi="Times New Roman"/>
                <w:i/>
                <w:color w:val="000000" w:themeColor="text1"/>
                <w:sz w:val="24"/>
                <w:szCs w:val="24"/>
              </w:rPr>
              <w:t>о</w:t>
            </w:r>
            <w:r w:rsidRPr="00BA6233">
              <w:rPr>
                <w:rFonts w:ascii="Times New Roman" w:hAnsi="Times New Roman"/>
                <w:i/>
                <w:color w:val="000000" w:themeColor="text1"/>
                <w:sz w:val="24"/>
                <w:szCs w:val="24"/>
              </w:rPr>
              <w:lastRenderedPageBreak/>
              <w:t>мощью визуализации;</w:t>
            </w:r>
          </w:p>
          <w:p w:rsidR="000D345A" w:rsidRPr="00BA6233" w:rsidRDefault="000D345A" w:rsidP="008F53D1">
            <w:pPr>
              <w:pStyle w:val="a4"/>
              <w:tabs>
                <w:tab w:val="left" w:pos="142"/>
              </w:tabs>
              <w:spacing w:line="276" w:lineRule="auto"/>
              <w:ind w:firstLine="494"/>
              <w:jc w:val="both"/>
              <w:rPr>
                <w:rFonts w:ascii="Times New Roman" w:hAnsi="Times New Roman"/>
                <w:i/>
                <w:color w:val="000000" w:themeColor="text1"/>
                <w:sz w:val="24"/>
                <w:szCs w:val="24"/>
              </w:rPr>
            </w:pPr>
            <w:r w:rsidRPr="00BA6233">
              <w:rPr>
                <w:rFonts w:ascii="Times New Roman" w:hAnsi="Times New Roman"/>
                <w:color w:val="000000" w:themeColor="text1"/>
                <w:sz w:val="24"/>
                <w:szCs w:val="24"/>
              </w:rPr>
              <w:t>• </w:t>
            </w:r>
            <w:r w:rsidRPr="00BA6233">
              <w:rPr>
                <w:rFonts w:ascii="Times New Roman" w:hAnsi="Times New Roman"/>
                <w:i/>
                <w:color w:val="000000" w:themeColor="text1"/>
                <w:sz w:val="24"/>
                <w:szCs w:val="24"/>
              </w:rPr>
              <w:t>анализировать резул</w:t>
            </w:r>
            <w:r w:rsidRPr="00BA6233">
              <w:rPr>
                <w:rFonts w:ascii="Times New Roman" w:hAnsi="Times New Roman"/>
                <w:i/>
                <w:color w:val="000000" w:themeColor="text1"/>
                <w:sz w:val="24"/>
                <w:szCs w:val="24"/>
              </w:rPr>
              <w:t>ь</w:t>
            </w:r>
            <w:r w:rsidRPr="00BA6233">
              <w:rPr>
                <w:rFonts w:ascii="Times New Roman" w:hAnsi="Times New Roman"/>
                <w:i/>
                <w:color w:val="000000" w:themeColor="text1"/>
                <w:sz w:val="24"/>
                <w:szCs w:val="24"/>
              </w:rPr>
              <w:t xml:space="preserve">таты своей деятельности и </w:t>
            </w:r>
            <w:r w:rsidR="000A7B79" w:rsidRPr="00BA6233">
              <w:rPr>
                <w:rFonts w:ascii="Times New Roman" w:hAnsi="Times New Roman"/>
                <w:i/>
                <w:color w:val="000000" w:themeColor="text1"/>
                <w:sz w:val="24"/>
                <w:szCs w:val="24"/>
              </w:rPr>
              <w:t>затрачиваемых ресурсов.</w:t>
            </w:r>
          </w:p>
        </w:tc>
        <w:tc>
          <w:tcPr>
            <w:tcW w:w="2829" w:type="dxa"/>
          </w:tcPr>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в рамках естес</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венных наук, предметов «Обществознание», «Математика».</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p>
        </w:tc>
      </w:tr>
      <w:tr w:rsidR="000D345A" w:rsidRPr="00BA6233" w:rsidTr="0094173D">
        <w:trPr>
          <w:jc w:val="center"/>
        </w:trPr>
        <w:tc>
          <w:tcPr>
            <w:tcW w:w="2942" w:type="dxa"/>
          </w:tcPr>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Моделирование, проектирование и упра</w:t>
            </w:r>
            <w:r w:rsidRPr="00BA6233">
              <w:rPr>
                <w:rFonts w:ascii="Times New Roman" w:hAnsi="Times New Roman"/>
                <w:color w:val="000000" w:themeColor="text1"/>
                <w:sz w:val="24"/>
                <w:szCs w:val="24"/>
              </w:rPr>
              <w:t>в</w:t>
            </w:r>
            <w:r w:rsidRPr="00BA6233">
              <w:rPr>
                <w:rFonts w:ascii="Times New Roman" w:hAnsi="Times New Roman"/>
                <w:color w:val="000000" w:themeColor="text1"/>
                <w:sz w:val="24"/>
                <w:szCs w:val="24"/>
              </w:rPr>
              <w:t>ление</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p>
        </w:tc>
        <w:tc>
          <w:tcPr>
            <w:tcW w:w="5415" w:type="dxa"/>
          </w:tcPr>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моделировать с использованием виртуал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ных конструкторов;</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конструировать и моделировать с использ</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ванием материальных конструкторов с компь</w:t>
            </w:r>
            <w:r w:rsidRPr="00BA6233">
              <w:rPr>
                <w:rFonts w:ascii="Times New Roman" w:hAnsi="Times New Roman"/>
                <w:color w:val="000000" w:themeColor="text1"/>
                <w:sz w:val="24"/>
                <w:szCs w:val="24"/>
              </w:rPr>
              <w:t>ю</w:t>
            </w:r>
            <w:r w:rsidRPr="00BA6233">
              <w:rPr>
                <w:rFonts w:ascii="Times New Roman" w:hAnsi="Times New Roman"/>
                <w:color w:val="000000" w:themeColor="text1"/>
                <w:sz w:val="24"/>
                <w:szCs w:val="24"/>
              </w:rPr>
              <w:t>терным управлением и обратной связью;</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моделировать с использованием средств программирования;</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проектировать и организовывать свою и</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дивидуальную и групповую деятельность, орг</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низовывать с</w:t>
            </w:r>
            <w:r w:rsidR="000A7B79" w:rsidRPr="00BA6233">
              <w:rPr>
                <w:rFonts w:ascii="Times New Roman" w:hAnsi="Times New Roman"/>
                <w:color w:val="000000" w:themeColor="text1"/>
                <w:sz w:val="24"/>
                <w:szCs w:val="24"/>
              </w:rPr>
              <w:t>воё время с использованием ИКТ.</w:t>
            </w:r>
          </w:p>
        </w:tc>
        <w:tc>
          <w:tcPr>
            <w:tcW w:w="3550" w:type="dxa"/>
          </w:tcPr>
          <w:p w:rsidR="000D345A" w:rsidRPr="00BA6233" w:rsidRDefault="000D345A" w:rsidP="008F53D1">
            <w:pPr>
              <w:pStyle w:val="a4"/>
              <w:tabs>
                <w:tab w:val="left" w:pos="142"/>
              </w:tabs>
              <w:spacing w:line="276" w:lineRule="auto"/>
              <w:ind w:firstLine="494"/>
              <w:jc w:val="both"/>
              <w:rPr>
                <w:rFonts w:ascii="Times New Roman" w:hAnsi="Times New Roman"/>
                <w:i/>
                <w:color w:val="000000" w:themeColor="text1"/>
                <w:sz w:val="24"/>
                <w:szCs w:val="24"/>
              </w:rPr>
            </w:pPr>
            <w:r w:rsidRPr="00BA6233">
              <w:rPr>
                <w:rFonts w:ascii="Times New Roman" w:hAnsi="Times New Roman"/>
                <w:color w:val="000000" w:themeColor="text1"/>
                <w:sz w:val="24"/>
                <w:szCs w:val="24"/>
              </w:rPr>
              <w:t>• </w:t>
            </w:r>
            <w:r w:rsidRPr="00BA6233">
              <w:rPr>
                <w:rFonts w:ascii="Times New Roman" w:hAnsi="Times New Roman"/>
                <w:i/>
                <w:color w:val="000000" w:themeColor="text1"/>
                <w:sz w:val="24"/>
                <w:szCs w:val="24"/>
              </w:rPr>
              <w:t>проектировать вирт</w:t>
            </w:r>
            <w:r w:rsidRPr="00BA6233">
              <w:rPr>
                <w:rFonts w:ascii="Times New Roman" w:hAnsi="Times New Roman"/>
                <w:i/>
                <w:color w:val="000000" w:themeColor="text1"/>
                <w:sz w:val="24"/>
                <w:szCs w:val="24"/>
              </w:rPr>
              <w:t>у</w:t>
            </w:r>
            <w:r w:rsidRPr="00BA6233">
              <w:rPr>
                <w:rFonts w:ascii="Times New Roman" w:hAnsi="Times New Roman"/>
                <w:i/>
                <w:color w:val="000000" w:themeColor="text1"/>
                <w:sz w:val="24"/>
                <w:szCs w:val="24"/>
              </w:rPr>
              <w:t>альные и реальные объекты и процессы, использовать сист</w:t>
            </w:r>
            <w:r w:rsidRPr="00BA6233">
              <w:rPr>
                <w:rFonts w:ascii="Times New Roman" w:hAnsi="Times New Roman"/>
                <w:i/>
                <w:color w:val="000000" w:themeColor="text1"/>
                <w:sz w:val="24"/>
                <w:szCs w:val="24"/>
              </w:rPr>
              <w:t>е</w:t>
            </w:r>
            <w:r w:rsidRPr="00BA6233">
              <w:rPr>
                <w:rFonts w:ascii="Times New Roman" w:hAnsi="Times New Roman"/>
                <w:i/>
                <w:color w:val="000000" w:themeColor="text1"/>
                <w:sz w:val="24"/>
                <w:szCs w:val="24"/>
              </w:rPr>
              <w:t>мы автоматизированного пр</w:t>
            </w:r>
            <w:r w:rsidRPr="00BA6233">
              <w:rPr>
                <w:rFonts w:ascii="Times New Roman" w:hAnsi="Times New Roman"/>
                <w:i/>
                <w:color w:val="000000" w:themeColor="text1"/>
                <w:sz w:val="24"/>
                <w:szCs w:val="24"/>
              </w:rPr>
              <w:t>о</w:t>
            </w:r>
            <w:r w:rsidRPr="00BA6233">
              <w:rPr>
                <w:rFonts w:ascii="Times New Roman" w:hAnsi="Times New Roman"/>
                <w:i/>
                <w:color w:val="000000" w:themeColor="text1"/>
                <w:sz w:val="24"/>
                <w:szCs w:val="24"/>
              </w:rPr>
              <w:t>ектирования.</w:t>
            </w:r>
          </w:p>
          <w:p w:rsidR="000D345A" w:rsidRPr="00BA6233" w:rsidRDefault="000D345A" w:rsidP="008F53D1">
            <w:pPr>
              <w:pStyle w:val="a4"/>
              <w:tabs>
                <w:tab w:val="left" w:pos="142"/>
              </w:tabs>
              <w:spacing w:line="276" w:lineRule="auto"/>
              <w:ind w:firstLine="494"/>
              <w:jc w:val="both"/>
              <w:rPr>
                <w:rFonts w:ascii="Times New Roman" w:hAnsi="Times New Roman"/>
                <w:color w:val="000000" w:themeColor="text1"/>
                <w:sz w:val="24"/>
                <w:szCs w:val="24"/>
              </w:rPr>
            </w:pPr>
          </w:p>
        </w:tc>
        <w:tc>
          <w:tcPr>
            <w:tcW w:w="2829" w:type="dxa"/>
          </w:tcPr>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 рамках естес</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венных наук, предметов «Технология», «Матем</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тика», «Информатика», «Обществознание».</w:t>
            </w:r>
          </w:p>
          <w:p w:rsidR="000D345A" w:rsidRPr="00BA6233"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p>
        </w:tc>
      </w:tr>
    </w:tbl>
    <w:p w:rsidR="000D345A" w:rsidRPr="00BA6233" w:rsidRDefault="000D345A" w:rsidP="008F53D1">
      <w:pPr>
        <w:pStyle w:val="a4"/>
        <w:tabs>
          <w:tab w:val="left" w:pos="142"/>
        </w:tabs>
        <w:spacing w:line="276" w:lineRule="auto"/>
        <w:ind w:firstLine="851"/>
        <w:jc w:val="both"/>
        <w:rPr>
          <w:rStyle w:val="Zag11"/>
          <w:rFonts w:ascii="Times New Roman" w:eastAsia="@Arial Unicode MS" w:hAnsi="Times New Roman"/>
          <w:b/>
          <w:color w:val="000000" w:themeColor="text1"/>
          <w:sz w:val="24"/>
          <w:szCs w:val="24"/>
        </w:rPr>
      </w:pPr>
    </w:p>
    <w:p w:rsidR="000D345A" w:rsidRPr="00BA6233" w:rsidRDefault="000D345A" w:rsidP="008F53D1">
      <w:pPr>
        <w:pStyle w:val="a4"/>
        <w:tabs>
          <w:tab w:val="left" w:pos="142"/>
        </w:tabs>
        <w:spacing w:line="276" w:lineRule="auto"/>
        <w:ind w:firstLine="851"/>
        <w:jc w:val="both"/>
        <w:rPr>
          <w:rStyle w:val="Zag11"/>
          <w:rFonts w:ascii="Times New Roman" w:eastAsia="@Arial Unicode MS" w:hAnsi="Times New Roman"/>
          <w:b/>
          <w:color w:val="000000" w:themeColor="text1"/>
          <w:sz w:val="24"/>
          <w:szCs w:val="24"/>
        </w:rPr>
      </w:pPr>
      <w:r w:rsidRPr="00BA6233">
        <w:rPr>
          <w:rStyle w:val="Zag11"/>
          <w:rFonts w:ascii="Times New Roman" w:eastAsia="@Arial Unicode MS" w:hAnsi="Times New Roman"/>
          <w:b/>
          <w:color w:val="000000" w:themeColor="text1"/>
          <w:sz w:val="24"/>
          <w:szCs w:val="24"/>
        </w:rPr>
        <w:t>1.2.</w:t>
      </w:r>
      <w:r w:rsidR="00166301" w:rsidRPr="00BA6233">
        <w:rPr>
          <w:rStyle w:val="Zag11"/>
          <w:rFonts w:ascii="Times New Roman" w:eastAsia="@Arial Unicode MS" w:hAnsi="Times New Roman"/>
          <w:b/>
          <w:color w:val="000000" w:themeColor="text1"/>
          <w:sz w:val="24"/>
          <w:szCs w:val="24"/>
        </w:rPr>
        <w:t>4.2.</w:t>
      </w:r>
      <w:r w:rsidRPr="00BA6233">
        <w:rPr>
          <w:rStyle w:val="Zag11"/>
          <w:rFonts w:ascii="Times New Roman" w:eastAsia="@Arial Unicode MS" w:hAnsi="Times New Roman"/>
          <w:b/>
          <w:color w:val="000000" w:themeColor="text1"/>
          <w:sz w:val="24"/>
          <w:szCs w:val="24"/>
        </w:rPr>
        <w:t> Основы учебно-исследовательской и проектной деятельности</w:t>
      </w:r>
    </w:p>
    <w:tbl>
      <w:tblPr>
        <w:tblW w:w="4901" w:type="pct"/>
        <w:jc w:val="center"/>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96"/>
        <w:gridCol w:w="7087"/>
      </w:tblGrid>
      <w:tr w:rsidR="00B91902" w:rsidRPr="00BA6233" w:rsidTr="00C771A3">
        <w:trPr>
          <w:trHeight w:val="580"/>
          <w:jc w:val="center"/>
        </w:trPr>
        <w:tc>
          <w:tcPr>
            <w:tcW w:w="2635" w:type="pct"/>
          </w:tcPr>
          <w:p w:rsidR="000D345A" w:rsidRPr="00BA6233" w:rsidRDefault="000D345A" w:rsidP="008F53D1">
            <w:pPr>
              <w:pStyle w:val="a4"/>
              <w:tabs>
                <w:tab w:val="left" w:pos="142"/>
              </w:tabs>
              <w:spacing w:line="276" w:lineRule="auto"/>
              <w:ind w:firstLine="851"/>
              <w:jc w:val="both"/>
              <w:rPr>
                <w:rStyle w:val="Zag11"/>
                <w:rFonts w:ascii="Times New Roman" w:eastAsia="@Arial Unicode MS" w:hAnsi="Times New Roman"/>
                <w:b/>
                <w:color w:val="000000" w:themeColor="text1"/>
                <w:sz w:val="24"/>
                <w:szCs w:val="24"/>
              </w:rPr>
            </w:pPr>
            <w:r w:rsidRPr="00BA6233">
              <w:rPr>
                <w:rFonts w:ascii="Times New Roman" w:hAnsi="Times New Roman"/>
                <w:b/>
                <w:color w:val="000000" w:themeColor="text1"/>
                <w:sz w:val="24"/>
                <w:szCs w:val="24"/>
              </w:rPr>
              <w:t>Выпускник научится:</w:t>
            </w:r>
          </w:p>
        </w:tc>
        <w:tc>
          <w:tcPr>
            <w:tcW w:w="2365" w:type="pct"/>
          </w:tcPr>
          <w:p w:rsidR="000D345A" w:rsidRPr="00BA6233" w:rsidRDefault="000D345A" w:rsidP="008F53D1">
            <w:pPr>
              <w:pStyle w:val="a4"/>
              <w:tabs>
                <w:tab w:val="left" w:pos="142"/>
              </w:tabs>
              <w:spacing w:line="276" w:lineRule="auto"/>
              <w:ind w:firstLine="851"/>
              <w:jc w:val="both"/>
              <w:rPr>
                <w:rStyle w:val="Zag11"/>
                <w:rFonts w:ascii="Times New Roman" w:hAnsi="Times New Roman"/>
                <w:b/>
                <w:i/>
                <w:color w:val="000000" w:themeColor="text1"/>
                <w:sz w:val="24"/>
                <w:szCs w:val="24"/>
              </w:rPr>
            </w:pPr>
            <w:r w:rsidRPr="00BA6233">
              <w:rPr>
                <w:rFonts w:ascii="Times New Roman" w:hAnsi="Times New Roman"/>
                <w:b/>
                <w:i/>
                <w:color w:val="000000" w:themeColor="text1"/>
                <w:sz w:val="24"/>
                <w:szCs w:val="24"/>
              </w:rPr>
              <w:t>Выпускник получит возможность научиться:</w:t>
            </w:r>
          </w:p>
        </w:tc>
      </w:tr>
      <w:tr w:rsidR="000A7B79" w:rsidRPr="00BA6233" w:rsidTr="00C771A3">
        <w:trPr>
          <w:trHeight w:val="580"/>
          <w:jc w:val="center"/>
        </w:trPr>
        <w:tc>
          <w:tcPr>
            <w:tcW w:w="2635" w:type="pct"/>
          </w:tcPr>
          <w:p w:rsidR="000A7B79" w:rsidRPr="00BA6233" w:rsidRDefault="000A7B79" w:rsidP="008F53D1">
            <w:pPr>
              <w:pStyle w:val="a4"/>
              <w:tabs>
                <w:tab w:val="left" w:pos="142"/>
              </w:tabs>
              <w:spacing w:line="276" w:lineRule="auto"/>
              <w:ind w:firstLine="373"/>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планировать и выполнять учебное исследование и учебный проект, используя оборудование, модели, методы и приёмы, адекватные иссл</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дуемой проблеме;</w:t>
            </w:r>
          </w:p>
          <w:p w:rsidR="000A7B79" w:rsidRPr="00BA6233" w:rsidRDefault="000A7B79" w:rsidP="008F53D1">
            <w:pPr>
              <w:pStyle w:val="a4"/>
              <w:tabs>
                <w:tab w:val="left" w:pos="142"/>
              </w:tabs>
              <w:spacing w:line="276" w:lineRule="auto"/>
              <w:ind w:firstLine="373"/>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выбирать и использовать методы, релевантные рассматриваемой проблеме;</w:t>
            </w:r>
          </w:p>
          <w:p w:rsidR="000A7B79" w:rsidRPr="00BA6233" w:rsidRDefault="000A7B79" w:rsidP="008F53D1">
            <w:pPr>
              <w:pStyle w:val="a4"/>
              <w:tabs>
                <w:tab w:val="left" w:pos="142"/>
              </w:tabs>
              <w:spacing w:line="276" w:lineRule="auto"/>
              <w:ind w:firstLine="373"/>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распознавать и ставить вопросы, ответы на которые могут быть п</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лучены путём научного исследования, отбирать адекватные методы и</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следования, формулировать вытекающие из исследования выводы;</w:t>
            </w:r>
          </w:p>
          <w:p w:rsidR="000A7B79" w:rsidRPr="00BA6233" w:rsidRDefault="000A7B79" w:rsidP="008F53D1">
            <w:pPr>
              <w:pStyle w:val="a4"/>
              <w:tabs>
                <w:tab w:val="left" w:pos="142"/>
              </w:tabs>
              <w:spacing w:line="276" w:lineRule="auto"/>
              <w:ind w:firstLine="373"/>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использовать такие математические методы и приёмы, как абстра</w:t>
            </w:r>
            <w:r w:rsidRPr="00BA6233">
              <w:rPr>
                <w:rFonts w:ascii="Times New Roman" w:hAnsi="Times New Roman"/>
                <w:color w:val="000000" w:themeColor="text1"/>
                <w:sz w:val="24"/>
                <w:szCs w:val="24"/>
              </w:rPr>
              <w:t>к</w:t>
            </w:r>
            <w:r w:rsidRPr="00BA6233">
              <w:rPr>
                <w:rFonts w:ascii="Times New Roman" w:hAnsi="Times New Roman"/>
                <w:color w:val="000000" w:themeColor="text1"/>
                <w:sz w:val="24"/>
                <w:szCs w:val="24"/>
              </w:rPr>
              <w:t>ция и идеализация, доказательство, доказательство от противного, доказ</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тельство по аналогии, опровержение, контрпример, индуктивные и деду</w:t>
            </w:r>
            <w:r w:rsidRPr="00BA6233">
              <w:rPr>
                <w:rFonts w:ascii="Times New Roman" w:hAnsi="Times New Roman"/>
                <w:color w:val="000000" w:themeColor="text1"/>
                <w:sz w:val="24"/>
                <w:szCs w:val="24"/>
              </w:rPr>
              <w:t>к</w:t>
            </w:r>
            <w:r w:rsidRPr="00BA6233">
              <w:rPr>
                <w:rFonts w:ascii="Times New Roman" w:hAnsi="Times New Roman"/>
                <w:color w:val="000000" w:themeColor="text1"/>
                <w:sz w:val="24"/>
                <w:szCs w:val="24"/>
              </w:rPr>
              <w:lastRenderedPageBreak/>
              <w:t>тивные рассуждения, построение и исполнение алгоритма;</w:t>
            </w:r>
          </w:p>
          <w:p w:rsidR="000A7B79" w:rsidRPr="00BA6233" w:rsidRDefault="000A7B79" w:rsidP="008F53D1">
            <w:pPr>
              <w:pStyle w:val="a4"/>
              <w:tabs>
                <w:tab w:val="left" w:pos="142"/>
              </w:tabs>
              <w:spacing w:line="276" w:lineRule="auto"/>
              <w:ind w:firstLine="373"/>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использовать такие естественно-научные методы и приёмы, как н</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блюдение, постановка проблемы, выдвижение «хорошей гипотезы», эк</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перимент, моделирование, использование математических моделей, те</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ретическое обоснование, установление границ применимости мод</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ли/теории;</w:t>
            </w:r>
          </w:p>
          <w:p w:rsidR="000A7B79" w:rsidRPr="00BA6233" w:rsidRDefault="000A7B79" w:rsidP="008F53D1">
            <w:pPr>
              <w:pStyle w:val="a4"/>
              <w:tabs>
                <w:tab w:val="left" w:pos="142"/>
              </w:tabs>
              <w:spacing w:line="276" w:lineRule="auto"/>
              <w:ind w:firstLine="373"/>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использовать некоторые методы получения знаний, характерные для социальных и исторических наук: постановка проблемы, опросы, опис</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ние, сравнительное историческое описание, объяснение, использование статистических данных, интерпретация фактов;</w:t>
            </w:r>
          </w:p>
          <w:p w:rsidR="000A7B79" w:rsidRPr="00BA6233" w:rsidRDefault="000A7B79" w:rsidP="008F53D1">
            <w:pPr>
              <w:pStyle w:val="a4"/>
              <w:tabs>
                <w:tab w:val="left" w:pos="142"/>
              </w:tabs>
              <w:spacing w:line="276" w:lineRule="auto"/>
              <w:ind w:firstLine="373"/>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ясно, логично и точно излагать свою точку зрения, использовать языковые средства, адекватные обсуждаемой проблеме;</w:t>
            </w:r>
          </w:p>
          <w:p w:rsidR="000A7B79" w:rsidRPr="00BA6233" w:rsidRDefault="000A7B79" w:rsidP="008F53D1">
            <w:pPr>
              <w:pStyle w:val="a4"/>
              <w:tabs>
                <w:tab w:val="left" w:pos="142"/>
              </w:tabs>
              <w:spacing w:line="276" w:lineRule="auto"/>
              <w:ind w:firstLine="373"/>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отличать факты от суждений, мнений и оценок, критически отн</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 xml:space="preserve">ситься к суждениям, мнениям, оценкам, реконструировать их основания; </w:t>
            </w:r>
          </w:p>
          <w:p w:rsidR="000A7B79" w:rsidRPr="00BA6233" w:rsidRDefault="000A7B79" w:rsidP="00C771A3">
            <w:pPr>
              <w:pStyle w:val="a4"/>
              <w:tabs>
                <w:tab w:val="left" w:pos="142"/>
              </w:tabs>
              <w:spacing w:line="276" w:lineRule="auto"/>
              <w:ind w:firstLine="373"/>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видеть и комментировать связь научного знания и ценностных уст</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новок, моральных суждений при получении, распространении и примен</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нии научного знания.</w:t>
            </w:r>
          </w:p>
        </w:tc>
        <w:tc>
          <w:tcPr>
            <w:tcW w:w="2365" w:type="pct"/>
          </w:tcPr>
          <w:p w:rsidR="000A7B79" w:rsidRPr="00BA6233" w:rsidRDefault="000A7B79" w:rsidP="008F53D1">
            <w:pPr>
              <w:pStyle w:val="a4"/>
              <w:tabs>
                <w:tab w:val="left" w:pos="142"/>
              </w:tabs>
              <w:spacing w:line="276" w:lineRule="auto"/>
              <w:ind w:firstLine="373"/>
              <w:jc w:val="both"/>
              <w:rPr>
                <w:rFonts w:ascii="Times New Roman" w:hAnsi="Times New Roman"/>
                <w:i/>
                <w:color w:val="000000" w:themeColor="text1"/>
                <w:sz w:val="24"/>
                <w:szCs w:val="24"/>
              </w:rPr>
            </w:pPr>
            <w:r w:rsidRPr="00BA6233">
              <w:rPr>
                <w:rFonts w:ascii="Times New Roman" w:hAnsi="Times New Roman"/>
                <w:color w:val="000000" w:themeColor="text1"/>
                <w:sz w:val="24"/>
                <w:szCs w:val="24"/>
              </w:rPr>
              <w:lastRenderedPageBreak/>
              <w:t>• </w:t>
            </w:r>
            <w:r w:rsidRPr="00BA6233">
              <w:rPr>
                <w:rFonts w:ascii="Times New Roman" w:hAnsi="Times New Roman"/>
                <w:i/>
                <w:color w:val="000000" w:themeColor="text1"/>
                <w:sz w:val="24"/>
                <w:szCs w:val="24"/>
              </w:rPr>
              <w:t>самостоятельно задумывать, планировать и выполнять учебное исследование, учебный и социальный проект;</w:t>
            </w:r>
          </w:p>
          <w:p w:rsidR="000A7B79" w:rsidRPr="00BA6233" w:rsidRDefault="000A7B79" w:rsidP="008F53D1">
            <w:pPr>
              <w:pStyle w:val="a4"/>
              <w:tabs>
                <w:tab w:val="left" w:pos="142"/>
              </w:tabs>
              <w:spacing w:line="276" w:lineRule="auto"/>
              <w:ind w:firstLine="373"/>
              <w:jc w:val="both"/>
              <w:rPr>
                <w:rFonts w:ascii="Times New Roman" w:hAnsi="Times New Roman"/>
                <w:i/>
                <w:color w:val="000000" w:themeColor="text1"/>
                <w:sz w:val="24"/>
                <w:szCs w:val="24"/>
              </w:rPr>
            </w:pPr>
            <w:r w:rsidRPr="00BA6233">
              <w:rPr>
                <w:rFonts w:ascii="Times New Roman" w:hAnsi="Times New Roman"/>
                <w:color w:val="000000" w:themeColor="text1"/>
                <w:sz w:val="24"/>
                <w:szCs w:val="24"/>
              </w:rPr>
              <w:t>• </w:t>
            </w:r>
            <w:r w:rsidRPr="00BA6233">
              <w:rPr>
                <w:rFonts w:ascii="Times New Roman" w:hAnsi="Times New Roman"/>
                <w:i/>
                <w:color w:val="000000" w:themeColor="text1"/>
                <w:sz w:val="24"/>
                <w:szCs w:val="24"/>
              </w:rPr>
              <w:t>использовать догадку, озарение, интуицию;</w:t>
            </w:r>
          </w:p>
          <w:p w:rsidR="000A7B79" w:rsidRPr="00BA6233" w:rsidRDefault="000A7B79" w:rsidP="008F53D1">
            <w:pPr>
              <w:pStyle w:val="a4"/>
              <w:tabs>
                <w:tab w:val="left" w:pos="142"/>
              </w:tabs>
              <w:spacing w:line="276" w:lineRule="auto"/>
              <w:ind w:firstLine="373"/>
              <w:jc w:val="both"/>
              <w:rPr>
                <w:rFonts w:ascii="Times New Roman" w:hAnsi="Times New Roman"/>
                <w:i/>
                <w:color w:val="000000" w:themeColor="text1"/>
                <w:sz w:val="24"/>
                <w:szCs w:val="24"/>
              </w:rPr>
            </w:pPr>
            <w:r w:rsidRPr="00BA6233">
              <w:rPr>
                <w:rFonts w:ascii="Times New Roman" w:hAnsi="Times New Roman"/>
                <w:color w:val="000000" w:themeColor="text1"/>
                <w:sz w:val="24"/>
                <w:szCs w:val="24"/>
              </w:rPr>
              <w:t>• </w:t>
            </w:r>
            <w:r w:rsidRPr="00BA6233">
              <w:rPr>
                <w:rFonts w:ascii="Times New Roman" w:hAnsi="Times New Roman"/>
                <w:i/>
                <w:color w:val="000000" w:themeColor="text1"/>
                <w:sz w:val="24"/>
                <w:szCs w:val="24"/>
              </w:rPr>
              <w:t>использовать такие математические методы и приёмы, как перебор логических возможностей, математическое моделир</w:t>
            </w:r>
            <w:r w:rsidRPr="00BA6233">
              <w:rPr>
                <w:rFonts w:ascii="Times New Roman" w:hAnsi="Times New Roman"/>
                <w:i/>
                <w:color w:val="000000" w:themeColor="text1"/>
                <w:sz w:val="24"/>
                <w:szCs w:val="24"/>
              </w:rPr>
              <w:t>о</w:t>
            </w:r>
            <w:r w:rsidRPr="00BA6233">
              <w:rPr>
                <w:rFonts w:ascii="Times New Roman" w:hAnsi="Times New Roman"/>
                <w:i/>
                <w:color w:val="000000" w:themeColor="text1"/>
                <w:sz w:val="24"/>
                <w:szCs w:val="24"/>
              </w:rPr>
              <w:t>вание;</w:t>
            </w:r>
          </w:p>
          <w:p w:rsidR="000A7B79" w:rsidRPr="00BA6233" w:rsidRDefault="000A7B79" w:rsidP="008F53D1">
            <w:pPr>
              <w:pStyle w:val="a4"/>
              <w:tabs>
                <w:tab w:val="left" w:pos="142"/>
              </w:tabs>
              <w:spacing w:line="276" w:lineRule="auto"/>
              <w:ind w:firstLine="373"/>
              <w:jc w:val="both"/>
              <w:rPr>
                <w:rFonts w:ascii="Times New Roman" w:hAnsi="Times New Roman"/>
                <w:i/>
                <w:color w:val="000000" w:themeColor="text1"/>
                <w:sz w:val="24"/>
                <w:szCs w:val="24"/>
              </w:rPr>
            </w:pPr>
            <w:r w:rsidRPr="00BA6233">
              <w:rPr>
                <w:rFonts w:ascii="Times New Roman" w:hAnsi="Times New Roman"/>
                <w:color w:val="000000" w:themeColor="text1"/>
                <w:sz w:val="24"/>
                <w:szCs w:val="24"/>
              </w:rPr>
              <w:t>• </w:t>
            </w:r>
            <w:r w:rsidRPr="00BA6233">
              <w:rPr>
                <w:rFonts w:ascii="Times New Roman" w:hAnsi="Times New Roman"/>
                <w:i/>
                <w:color w:val="000000" w:themeColor="text1"/>
                <w:sz w:val="24"/>
                <w:szCs w:val="24"/>
              </w:rPr>
              <w:t>использовать такие естественно-научные методы и при</w:t>
            </w:r>
            <w:r w:rsidRPr="00BA6233">
              <w:rPr>
                <w:rFonts w:ascii="Times New Roman" w:hAnsi="Times New Roman"/>
                <w:i/>
                <w:color w:val="000000" w:themeColor="text1"/>
                <w:sz w:val="24"/>
                <w:szCs w:val="24"/>
              </w:rPr>
              <w:t>ё</w:t>
            </w:r>
            <w:r w:rsidRPr="00BA6233">
              <w:rPr>
                <w:rFonts w:ascii="Times New Roman" w:hAnsi="Times New Roman"/>
                <w:i/>
                <w:color w:val="000000" w:themeColor="text1"/>
                <w:sz w:val="24"/>
                <w:szCs w:val="24"/>
              </w:rPr>
              <w:t>мы, как абстрагирование от привходящих факторов, проверка на совместимость с другими известными фактами;</w:t>
            </w:r>
          </w:p>
          <w:p w:rsidR="000A7B79" w:rsidRPr="00BA6233" w:rsidRDefault="000A7B79" w:rsidP="008F53D1">
            <w:pPr>
              <w:pStyle w:val="a4"/>
              <w:tabs>
                <w:tab w:val="left" w:pos="142"/>
              </w:tabs>
              <w:spacing w:line="276" w:lineRule="auto"/>
              <w:ind w:firstLine="373"/>
              <w:jc w:val="both"/>
              <w:rPr>
                <w:rFonts w:ascii="Times New Roman" w:hAnsi="Times New Roman"/>
                <w:i/>
                <w:color w:val="000000" w:themeColor="text1"/>
                <w:sz w:val="24"/>
                <w:szCs w:val="24"/>
              </w:rPr>
            </w:pPr>
            <w:r w:rsidRPr="00BA6233">
              <w:rPr>
                <w:rFonts w:ascii="Times New Roman" w:hAnsi="Times New Roman"/>
                <w:color w:val="000000" w:themeColor="text1"/>
                <w:sz w:val="24"/>
                <w:szCs w:val="24"/>
              </w:rPr>
              <w:t>• </w:t>
            </w:r>
            <w:r w:rsidRPr="00BA6233">
              <w:rPr>
                <w:rFonts w:ascii="Times New Roman" w:hAnsi="Times New Roman"/>
                <w:i/>
                <w:color w:val="000000" w:themeColor="text1"/>
                <w:sz w:val="24"/>
                <w:szCs w:val="24"/>
              </w:rPr>
              <w:t>использовать некоторые методы получения знаний, хара</w:t>
            </w:r>
            <w:r w:rsidRPr="00BA6233">
              <w:rPr>
                <w:rFonts w:ascii="Times New Roman" w:hAnsi="Times New Roman"/>
                <w:i/>
                <w:color w:val="000000" w:themeColor="text1"/>
                <w:sz w:val="24"/>
                <w:szCs w:val="24"/>
              </w:rPr>
              <w:t>к</w:t>
            </w:r>
            <w:r w:rsidRPr="00BA6233">
              <w:rPr>
                <w:rFonts w:ascii="Times New Roman" w:hAnsi="Times New Roman"/>
                <w:i/>
                <w:color w:val="000000" w:themeColor="text1"/>
                <w:sz w:val="24"/>
                <w:szCs w:val="24"/>
              </w:rPr>
              <w:t>терные для социальных и исторических наук: анкетирование, м</w:t>
            </w:r>
            <w:r w:rsidRPr="00BA6233">
              <w:rPr>
                <w:rFonts w:ascii="Times New Roman" w:hAnsi="Times New Roman"/>
                <w:i/>
                <w:color w:val="000000" w:themeColor="text1"/>
                <w:sz w:val="24"/>
                <w:szCs w:val="24"/>
              </w:rPr>
              <w:t>о</w:t>
            </w:r>
            <w:r w:rsidRPr="00BA6233">
              <w:rPr>
                <w:rFonts w:ascii="Times New Roman" w:hAnsi="Times New Roman"/>
                <w:i/>
                <w:color w:val="000000" w:themeColor="text1"/>
                <w:sz w:val="24"/>
                <w:szCs w:val="24"/>
              </w:rPr>
              <w:lastRenderedPageBreak/>
              <w:t>делирование, поиск исторических образцов;</w:t>
            </w:r>
          </w:p>
          <w:p w:rsidR="000A7B79" w:rsidRPr="00BA6233" w:rsidRDefault="000A7B79" w:rsidP="008F53D1">
            <w:pPr>
              <w:pStyle w:val="a4"/>
              <w:tabs>
                <w:tab w:val="left" w:pos="142"/>
              </w:tabs>
              <w:spacing w:line="276" w:lineRule="auto"/>
              <w:ind w:firstLine="373"/>
              <w:jc w:val="both"/>
              <w:rPr>
                <w:rFonts w:ascii="Times New Roman" w:hAnsi="Times New Roman"/>
                <w:i/>
                <w:color w:val="000000" w:themeColor="text1"/>
                <w:sz w:val="24"/>
                <w:szCs w:val="24"/>
              </w:rPr>
            </w:pPr>
            <w:r w:rsidRPr="00BA6233">
              <w:rPr>
                <w:rFonts w:ascii="Times New Roman" w:hAnsi="Times New Roman"/>
                <w:color w:val="000000" w:themeColor="text1"/>
                <w:sz w:val="24"/>
                <w:szCs w:val="24"/>
              </w:rPr>
              <w:t>• </w:t>
            </w:r>
            <w:r w:rsidRPr="00BA6233">
              <w:rPr>
                <w:rFonts w:ascii="Times New Roman" w:hAnsi="Times New Roman"/>
                <w:i/>
                <w:color w:val="000000" w:themeColor="text1"/>
                <w:sz w:val="24"/>
                <w:szCs w:val="24"/>
              </w:rPr>
              <w:t>использовать некоторые приёмы художественного познания мира: целостное отображение мира, образность, художестве</w:t>
            </w:r>
            <w:r w:rsidRPr="00BA6233">
              <w:rPr>
                <w:rFonts w:ascii="Times New Roman" w:hAnsi="Times New Roman"/>
                <w:i/>
                <w:color w:val="000000" w:themeColor="text1"/>
                <w:sz w:val="24"/>
                <w:szCs w:val="24"/>
              </w:rPr>
              <w:t>н</w:t>
            </w:r>
            <w:r w:rsidRPr="00BA6233">
              <w:rPr>
                <w:rFonts w:ascii="Times New Roman" w:hAnsi="Times New Roman"/>
                <w:i/>
                <w:color w:val="000000" w:themeColor="text1"/>
                <w:sz w:val="24"/>
                <w:szCs w:val="24"/>
              </w:rPr>
              <w:t>ный вымысел, органическое единство общего особенного (типи</w:t>
            </w:r>
            <w:r w:rsidRPr="00BA6233">
              <w:rPr>
                <w:rFonts w:ascii="Times New Roman" w:hAnsi="Times New Roman"/>
                <w:i/>
                <w:color w:val="000000" w:themeColor="text1"/>
                <w:sz w:val="24"/>
                <w:szCs w:val="24"/>
              </w:rPr>
              <w:t>ч</w:t>
            </w:r>
            <w:r w:rsidRPr="00BA6233">
              <w:rPr>
                <w:rFonts w:ascii="Times New Roman" w:hAnsi="Times New Roman"/>
                <w:i/>
                <w:color w:val="000000" w:themeColor="text1"/>
                <w:sz w:val="24"/>
                <w:szCs w:val="24"/>
              </w:rPr>
              <w:t>ного) и единичного, оригинальность;</w:t>
            </w:r>
          </w:p>
          <w:p w:rsidR="000A7B79" w:rsidRPr="00BA6233" w:rsidRDefault="000A7B79" w:rsidP="008F53D1">
            <w:pPr>
              <w:pStyle w:val="a4"/>
              <w:tabs>
                <w:tab w:val="left" w:pos="142"/>
              </w:tabs>
              <w:spacing w:line="276" w:lineRule="auto"/>
              <w:ind w:firstLine="373"/>
              <w:jc w:val="both"/>
              <w:rPr>
                <w:rFonts w:ascii="Times New Roman" w:hAnsi="Times New Roman"/>
                <w:i/>
                <w:color w:val="000000" w:themeColor="text1"/>
                <w:sz w:val="24"/>
                <w:szCs w:val="24"/>
              </w:rPr>
            </w:pPr>
            <w:r w:rsidRPr="00BA6233">
              <w:rPr>
                <w:rFonts w:ascii="Times New Roman" w:hAnsi="Times New Roman"/>
                <w:color w:val="000000" w:themeColor="text1"/>
                <w:sz w:val="24"/>
                <w:szCs w:val="24"/>
              </w:rPr>
              <w:t>• </w:t>
            </w:r>
            <w:r w:rsidRPr="00BA6233">
              <w:rPr>
                <w:rFonts w:ascii="Times New Roman" w:hAnsi="Times New Roman"/>
                <w:i/>
                <w:color w:val="000000" w:themeColor="text1"/>
                <w:sz w:val="24"/>
                <w:szCs w:val="24"/>
              </w:rPr>
              <w:t>целенаправленно и осознанно развивать свои коммуникати</w:t>
            </w:r>
            <w:r w:rsidRPr="00BA6233">
              <w:rPr>
                <w:rFonts w:ascii="Times New Roman" w:hAnsi="Times New Roman"/>
                <w:i/>
                <w:color w:val="000000" w:themeColor="text1"/>
                <w:sz w:val="24"/>
                <w:szCs w:val="24"/>
              </w:rPr>
              <w:t>в</w:t>
            </w:r>
            <w:r w:rsidRPr="00BA6233">
              <w:rPr>
                <w:rFonts w:ascii="Times New Roman" w:hAnsi="Times New Roman"/>
                <w:i/>
                <w:color w:val="000000" w:themeColor="text1"/>
                <w:sz w:val="24"/>
                <w:szCs w:val="24"/>
              </w:rPr>
              <w:t>ные способности, осваивать новые языковые средства;</w:t>
            </w:r>
          </w:p>
          <w:p w:rsidR="000A7B79" w:rsidRPr="00BA6233" w:rsidRDefault="000A7B79" w:rsidP="008F53D1">
            <w:pPr>
              <w:pStyle w:val="a4"/>
              <w:tabs>
                <w:tab w:val="left" w:pos="142"/>
              </w:tabs>
              <w:spacing w:line="276" w:lineRule="auto"/>
              <w:ind w:firstLine="373"/>
              <w:jc w:val="both"/>
              <w:rPr>
                <w:rFonts w:ascii="Times New Roman" w:hAnsi="Times New Roman"/>
                <w:i/>
                <w:color w:val="000000" w:themeColor="text1"/>
                <w:sz w:val="24"/>
                <w:szCs w:val="24"/>
              </w:rPr>
            </w:pPr>
            <w:r w:rsidRPr="00BA6233">
              <w:rPr>
                <w:rFonts w:ascii="Times New Roman" w:hAnsi="Times New Roman"/>
                <w:color w:val="000000" w:themeColor="text1"/>
                <w:sz w:val="24"/>
                <w:szCs w:val="24"/>
              </w:rPr>
              <w:t>• </w:t>
            </w:r>
            <w:r w:rsidRPr="00BA6233">
              <w:rPr>
                <w:rFonts w:ascii="Times New Roman" w:hAnsi="Times New Roman"/>
                <w:i/>
                <w:color w:val="000000" w:themeColor="text1"/>
                <w:sz w:val="24"/>
                <w:szCs w:val="24"/>
              </w:rPr>
              <w:t>осознавать свою ответственность за достоверность пол</w:t>
            </w:r>
            <w:r w:rsidRPr="00BA6233">
              <w:rPr>
                <w:rFonts w:ascii="Times New Roman" w:hAnsi="Times New Roman"/>
                <w:i/>
                <w:color w:val="000000" w:themeColor="text1"/>
                <w:sz w:val="24"/>
                <w:szCs w:val="24"/>
              </w:rPr>
              <w:t>у</w:t>
            </w:r>
            <w:r w:rsidRPr="00BA6233">
              <w:rPr>
                <w:rFonts w:ascii="Times New Roman" w:hAnsi="Times New Roman"/>
                <w:i/>
                <w:color w:val="000000" w:themeColor="text1"/>
                <w:sz w:val="24"/>
                <w:szCs w:val="24"/>
              </w:rPr>
              <w:t>ченных знаний, за качество выполненного проекта.</w:t>
            </w:r>
          </w:p>
        </w:tc>
      </w:tr>
    </w:tbl>
    <w:p w:rsidR="00C771A3" w:rsidRDefault="00C771A3" w:rsidP="008F53D1">
      <w:pPr>
        <w:pStyle w:val="a4"/>
        <w:tabs>
          <w:tab w:val="left" w:pos="142"/>
        </w:tabs>
        <w:spacing w:line="276" w:lineRule="auto"/>
        <w:ind w:firstLine="851"/>
        <w:jc w:val="both"/>
        <w:rPr>
          <w:rStyle w:val="Zag11"/>
          <w:rFonts w:ascii="Times New Roman" w:eastAsia="@Arial Unicode MS" w:hAnsi="Times New Roman"/>
          <w:b/>
          <w:color w:val="000000" w:themeColor="text1"/>
          <w:sz w:val="24"/>
          <w:szCs w:val="24"/>
        </w:rPr>
      </w:pPr>
    </w:p>
    <w:p w:rsidR="000D345A" w:rsidRPr="00BF0EDC" w:rsidRDefault="000D345A" w:rsidP="008F53D1">
      <w:pPr>
        <w:pStyle w:val="a4"/>
        <w:tabs>
          <w:tab w:val="left" w:pos="142"/>
        </w:tabs>
        <w:spacing w:line="276" w:lineRule="auto"/>
        <w:ind w:firstLine="851"/>
        <w:jc w:val="both"/>
        <w:rPr>
          <w:rFonts w:ascii="Times New Roman" w:hAnsi="Times New Roman"/>
          <w:b/>
          <w:color w:val="000000" w:themeColor="text1"/>
          <w:sz w:val="24"/>
          <w:szCs w:val="24"/>
        </w:rPr>
      </w:pPr>
      <w:r w:rsidRPr="00BF0EDC">
        <w:rPr>
          <w:rFonts w:ascii="Times New Roman" w:hAnsi="Times New Roman"/>
          <w:b/>
          <w:color w:val="000000" w:themeColor="text1"/>
          <w:sz w:val="24"/>
          <w:szCs w:val="24"/>
        </w:rPr>
        <w:t>1.2.</w:t>
      </w:r>
      <w:r w:rsidR="00166301" w:rsidRPr="00BF0EDC">
        <w:rPr>
          <w:rFonts w:ascii="Times New Roman" w:hAnsi="Times New Roman"/>
          <w:b/>
          <w:color w:val="000000" w:themeColor="text1"/>
          <w:sz w:val="24"/>
          <w:szCs w:val="24"/>
        </w:rPr>
        <w:t>4.3</w:t>
      </w:r>
      <w:r w:rsidRPr="00BF0EDC">
        <w:rPr>
          <w:rFonts w:ascii="Times New Roman" w:hAnsi="Times New Roman"/>
          <w:b/>
          <w:color w:val="000000" w:themeColor="text1"/>
          <w:sz w:val="24"/>
          <w:szCs w:val="24"/>
        </w:rPr>
        <w:t>. </w:t>
      </w:r>
      <w:r w:rsidR="009D6D07" w:rsidRPr="00BF0EDC">
        <w:rPr>
          <w:rFonts w:ascii="Times New Roman" w:hAnsi="Times New Roman"/>
          <w:b/>
          <w:color w:val="000000" w:themeColor="text1"/>
          <w:sz w:val="24"/>
          <w:szCs w:val="24"/>
        </w:rPr>
        <w:t>Формирование и развитие основ читательской компетенции.</w:t>
      </w:r>
    </w:p>
    <w:p w:rsidR="00876F65" w:rsidRPr="00BF0EDC" w:rsidRDefault="00876F65" w:rsidP="008F53D1">
      <w:pPr>
        <w:pStyle w:val="a4"/>
        <w:tabs>
          <w:tab w:val="left" w:pos="142"/>
        </w:tabs>
        <w:spacing w:line="276" w:lineRule="auto"/>
        <w:ind w:firstLine="851"/>
        <w:jc w:val="both"/>
        <w:rPr>
          <w:rFonts w:ascii="Times New Roman" w:hAnsi="Times New Roman"/>
          <w:b/>
          <w:color w:val="000000" w:themeColor="text1"/>
          <w:sz w:val="24"/>
          <w:szCs w:val="24"/>
        </w:rPr>
      </w:pPr>
    </w:p>
    <w:p w:rsidR="00704329" w:rsidRPr="00BF0EDC" w:rsidRDefault="00704329" w:rsidP="00704329">
      <w:pPr>
        <w:pStyle w:val="af1"/>
        <w:spacing w:after="0" w:line="240" w:lineRule="auto"/>
        <w:ind w:firstLine="425"/>
        <w:jc w:val="both"/>
        <w:rPr>
          <w:rFonts w:ascii="Times New Roman" w:hAnsi="Times New Roman"/>
          <w:sz w:val="24"/>
          <w:szCs w:val="24"/>
        </w:rPr>
      </w:pPr>
      <w:r w:rsidRPr="00BF0EDC">
        <w:rPr>
          <w:rFonts w:ascii="Times New Roman" w:hAnsi="Times New Roman"/>
          <w:sz w:val="24"/>
          <w:szCs w:val="24"/>
        </w:rPr>
        <w:t>Чтение в современном информационном обществе носит «метапредметный» характер и умения чтения относят к универсальным учебным действиям. Навык чтения гораздо сильнее влияет на успеваемость, чем все вместе взятые остальные факторы.</w:t>
      </w:r>
    </w:p>
    <w:p w:rsidR="00704329" w:rsidRPr="00BF0EDC" w:rsidRDefault="00704329" w:rsidP="00704329">
      <w:pPr>
        <w:pStyle w:val="af1"/>
        <w:spacing w:after="0" w:line="240" w:lineRule="auto"/>
        <w:ind w:firstLine="425"/>
        <w:jc w:val="both"/>
        <w:rPr>
          <w:rFonts w:ascii="Times New Roman" w:hAnsi="Times New Roman"/>
          <w:sz w:val="24"/>
          <w:szCs w:val="24"/>
        </w:rPr>
      </w:pPr>
      <w:r w:rsidRPr="00BF0EDC">
        <w:rPr>
          <w:rFonts w:ascii="Times New Roman" w:hAnsi="Times New Roman"/>
          <w:sz w:val="24"/>
          <w:szCs w:val="24"/>
        </w:rPr>
        <w:t xml:space="preserve"> Такое большое значение «навыка смыслового чтения» для развития ученика определило </w:t>
      </w:r>
      <w:r w:rsidRPr="00BF0EDC">
        <w:rPr>
          <w:rStyle w:val="afffff2"/>
          <w:rFonts w:ascii="Times New Roman" w:hAnsi="Times New Roman"/>
        </w:rPr>
        <w:t>перечень планируемых результатов осво</w:t>
      </w:r>
      <w:r w:rsidRPr="00BF0EDC">
        <w:rPr>
          <w:rStyle w:val="afffff2"/>
          <w:rFonts w:ascii="Times New Roman" w:hAnsi="Times New Roman"/>
        </w:rPr>
        <w:t>е</w:t>
      </w:r>
      <w:r w:rsidRPr="00BF0EDC">
        <w:rPr>
          <w:rStyle w:val="afffff2"/>
          <w:rFonts w:ascii="Times New Roman" w:hAnsi="Times New Roman"/>
        </w:rPr>
        <w:t xml:space="preserve">ния основ смыслового чтения и работы с текстом по окончании основной школы, </w:t>
      </w:r>
      <w:r w:rsidRPr="00BF0EDC">
        <w:rPr>
          <w:rFonts w:ascii="Times New Roman" w:hAnsi="Times New Roman"/>
          <w:sz w:val="24"/>
          <w:szCs w:val="24"/>
        </w:rPr>
        <w:t>который представлен следующим образом.</w:t>
      </w:r>
    </w:p>
    <w:p w:rsidR="00704329" w:rsidRPr="00BF0EDC" w:rsidRDefault="00704329" w:rsidP="00704329">
      <w:pPr>
        <w:pStyle w:val="af1"/>
        <w:spacing w:after="0" w:line="240" w:lineRule="auto"/>
        <w:ind w:firstLine="425"/>
        <w:jc w:val="both"/>
        <w:rPr>
          <w:rFonts w:ascii="Times New Roman" w:hAnsi="Times New Roman"/>
          <w:sz w:val="24"/>
          <w:szCs w:val="24"/>
        </w:rPr>
      </w:pPr>
    </w:p>
    <w:tbl>
      <w:tblPr>
        <w:tblW w:w="15073" w:type="dxa"/>
        <w:jc w:val="center"/>
        <w:tblInd w:w="-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2"/>
        <w:gridCol w:w="8132"/>
        <w:gridCol w:w="3969"/>
      </w:tblGrid>
      <w:tr w:rsidR="00B91902" w:rsidRPr="00BF0EDC" w:rsidTr="00B03680">
        <w:trPr>
          <w:jc w:val="center"/>
        </w:trPr>
        <w:tc>
          <w:tcPr>
            <w:tcW w:w="2972" w:type="dxa"/>
          </w:tcPr>
          <w:p w:rsidR="000D345A" w:rsidRPr="00BF0EDC" w:rsidRDefault="000D345A" w:rsidP="008F53D1">
            <w:pPr>
              <w:pStyle w:val="a4"/>
              <w:tabs>
                <w:tab w:val="left" w:pos="142"/>
              </w:tabs>
              <w:spacing w:line="276" w:lineRule="auto"/>
              <w:ind w:firstLine="851"/>
              <w:jc w:val="both"/>
              <w:rPr>
                <w:rFonts w:ascii="Times New Roman" w:hAnsi="Times New Roman"/>
                <w:b/>
                <w:color w:val="000000" w:themeColor="text1"/>
                <w:sz w:val="24"/>
                <w:szCs w:val="24"/>
              </w:rPr>
            </w:pPr>
            <w:r w:rsidRPr="00BF0EDC">
              <w:rPr>
                <w:rFonts w:ascii="Times New Roman" w:hAnsi="Times New Roman"/>
                <w:b/>
                <w:color w:val="000000" w:themeColor="text1"/>
                <w:sz w:val="24"/>
                <w:szCs w:val="24"/>
                <w:lang w:eastAsia="ru-RU"/>
              </w:rPr>
              <w:t>Компетентности</w:t>
            </w:r>
          </w:p>
        </w:tc>
        <w:tc>
          <w:tcPr>
            <w:tcW w:w="8132" w:type="dxa"/>
          </w:tcPr>
          <w:p w:rsidR="000D345A" w:rsidRPr="00BF0EDC" w:rsidRDefault="000D345A" w:rsidP="008F53D1">
            <w:pPr>
              <w:pStyle w:val="a4"/>
              <w:tabs>
                <w:tab w:val="left" w:pos="142"/>
              </w:tabs>
              <w:spacing w:line="276" w:lineRule="auto"/>
              <w:ind w:firstLine="851"/>
              <w:jc w:val="both"/>
              <w:rPr>
                <w:rFonts w:ascii="Times New Roman" w:hAnsi="Times New Roman"/>
                <w:b/>
                <w:color w:val="000000" w:themeColor="text1"/>
                <w:sz w:val="24"/>
                <w:szCs w:val="24"/>
              </w:rPr>
            </w:pPr>
            <w:r w:rsidRPr="00BF0EDC">
              <w:rPr>
                <w:rFonts w:ascii="Times New Roman" w:hAnsi="Times New Roman"/>
                <w:b/>
                <w:color w:val="000000" w:themeColor="text1"/>
                <w:sz w:val="24"/>
                <w:szCs w:val="24"/>
              </w:rPr>
              <w:t>Выпускник научится:</w:t>
            </w:r>
          </w:p>
        </w:tc>
        <w:tc>
          <w:tcPr>
            <w:tcW w:w="3969" w:type="dxa"/>
          </w:tcPr>
          <w:p w:rsidR="000D345A" w:rsidRPr="00BF0EDC" w:rsidRDefault="000D345A" w:rsidP="008F53D1">
            <w:pPr>
              <w:pStyle w:val="a4"/>
              <w:tabs>
                <w:tab w:val="left" w:pos="142"/>
              </w:tabs>
              <w:spacing w:line="276" w:lineRule="auto"/>
              <w:ind w:firstLine="379"/>
              <w:jc w:val="both"/>
              <w:rPr>
                <w:rFonts w:ascii="Times New Roman" w:hAnsi="Times New Roman"/>
                <w:b/>
                <w:i/>
                <w:color w:val="000000" w:themeColor="text1"/>
                <w:sz w:val="24"/>
                <w:szCs w:val="24"/>
              </w:rPr>
            </w:pPr>
            <w:r w:rsidRPr="00BF0EDC">
              <w:rPr>
                <w:rFonts w:ascii="Times New Roman" w:hAnsi="Times New Roman"/>
                <w:b/>
                <w:i/>
                <w:color w:val="000000" w:themeColor="text1"/>
                <w:sz w:val="24"/>
                <w:szCs w:val="24"/>
              </w:rPr>
              <w:t>Выпускник получит возмо</w:t>
            </w:r>
            <w:r w:rsidRPr="00BF0EDC">
              <w:rPr>
                <w:rFonts w:ascii="Times New Roman" w:hAnsi="Times New Roman"/>
                <w:b/>
                <w:i/>
                <w:color w:val="000000" w:themeColor="text1"/>
                <w:sz w:val="24"/>
                <w:szCs w:val="24"/>
              </w:rPr>
              <w:t>ж</w:t>
            </w:r>
            <w:r w:rsidRPr="00BF0EDC">
              <w:rPr>
                <w:rFonts w:ascii="Times New Roman" w:hAnsi="Times New Roman"/>
                <w:b/>
                <w:i/>
                <w:color w:val="000000" w:themeColor="text1"/>
                <w:sz w:val="24"/>
                <w:szCs w:val="24"/>
              </w:rPr>
              <w:t>ность научиться:</w:t>
            </w:r>
          </w:p>
        </w:tc>
      </w:tr>
      <w:tr w:rsidR="00B91902" w:rsidRPr="00BF0EDC" w:rsidTr="00B03680">
        <w:trPr>
          <w:jc w:val="center"/>
        </w:trPr>
        <w:tc>
          <w:tcPr>
            <w:tcW w:w="2972" w:type="dxa"/>
          </w:tcPr>
          <w:p w:rsidR="000D345A" w:rsidRPr="00BF0EDC"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Работа с текстом: поиск информации и п</w:t>
            </w:r>
            <w:r w:rsidRPr="00BF0EDC">
              <w:rPr>
                <w:rFonts w:ascii="Times New Roman" w:hAnsi="Times New Roman"/>
                <w:color w:val="000000" w:themeColor="text1"/>
                <w:sz w:val="24"/>
                <w:szCs w:val="24"/>
              </w:rPr>
              <w:t>о</w:t>
            </w:r>
            <w:r w:rsidRPr="00BF0EDC">
              <w:rPr>
                <w:rFonts w:ascii="Times New Roman" w:hAnsi="Times New Roman"/>
                <w:color w:val="000000" w:themeColor="text1"/>
                <w:sz w:val="24"/>
                <w:szCs w:val="24"/>
              </w:rPr>
              <w:t>нимание прочитанного</w:t>
            </w:r>
          </w:p>
          <w:p w:rsidR="000D345A" w:rsidRPr="00BF0EDC" w:rsidRDefault="000D345A" w:rsidP="008F53D1">
            <w:pPr>
              <w:pStyle w:val="a4"/>
              <w:tabs>
                <w:tab w:val="left" w:pos="142"/>
              </w:tabs>
              <w:spacing w:line="276" w:lineRule="auto"/>
              <w:ind w:firstLine="851"/>
              <w:jc w:val="both"/>
              <w:rPr>
                <w:rFonts w:ascii="Times New Roman" w:hAnsi="Times New Roman"/>
                <w:color w:val="000000" w:themeColor="text1"/>
                <w:sz w:val="24"/>
                <w:szCs w:val="24"/>
                <w:lang w:eastAsia="ru-RU"/>
              </w:rPr>
            </w:pPr>
          </w:p>
        </w:tc>
        <w:tc>
          <w:tcPr>
            <w:tcW w:w="8132" w:type="dxa"/>
          </w:tcPr>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lastRenderedPageBreak/>
              <w:t>• ориентироваться в содержании текста и понимать его целостный смысл:</w:t>
            </w:r>
          </w:p>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 определять главную тему, общую цель или назначение текста;</w:t>
            </w:r>
          </w:p>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lastRenderedPageBreak/>
              <w:t>— выбирать из текста или придумать заголовок, соответствующий с</w:t>
            </w:r>
            <w:r w:rsidRPr="00BF0EDC">
              <w:rPr>
                <w:rFonts w:ascii="Times New Roman" w:hAnsi="Times New Roman"/>
                <w:color w:val="000000" w:themeColor="text1"/>
                <w:sz w:val="24"/>
                <w:szCs w:val="24"/>
              </w:rPr>
              <w:t>о</w:t>
            </w:r>
            <w:r w:rsidRPr="00BF0EDC">
              <w:rPr>
                <w:rFonts w:ascii="Times New Roman" w:hAnsi="Times New Roman"/>
                <w:color w:val="000000" w:themeColor="text1"/>
                <w:sz w:val="24"/>
                <w:szCs w:val="24"/>
              </w:rPr>
              <w:t>держанию и общему смыслу текста;</w:t>
            </w:r>
          </w:p>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 формулировать тезис, выражающий общий смысл текста;</w:t>
            </w:r>
          </w:p>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 предвосхищать содержание предметного плана текста по заголовку и с опорой на предыдущий опыт;</w:t>
            </w:r>
          </w:p>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 объяснять порядок частей/инструкций, содержащихся в тексте;</w:t>
            </w:r>
          </w:p>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 сопоставлять основные текстовые и внетекстовые компоненты: о</w:t>
            </w:r>
            <w:r w:rsidRPr="00BF0EDC">
              <w:rPr>
                <w:rFonts w:ascii="Times New Roman" w:hAnsi="Times New Roman"/>
                <w:color w:val="000000" w:themeColor="text1"/>
                <w:sz w:val="24"/>
                <w:szCs w:val="24"/>
              </w:rPr>
              <w:t>б</w:t>
            </w:r>
            <w:r w:rsidRPr="00BF0EDC">
              <w:rPr>
                <w:rFonts w:ascii="Times New Roman" w:hAnsi="Times New Roman"/>
                <w:color w:val="000000" w:themeColor="text1"/>
                <w:sz w:val="24"/>
                <w:szCs w:val="24"/>
              </w:rPr>
              <w:t>наруживать соответствие между частью текста и его общей идеей, сформ</w:t>
            </w:r>
            <w:r w:rsidRPr="00BF0EDC">
              <w:rPr>
                <w:rFonts w:ascii="Times New Roman" w:hAnsi="Times New Roman"/>
                <w:color w:val="000000" w:themeColor="text1"/>
                <w:sz w:val="24"/>
                <w:szCs w:val="24"/>
              </w:rPr>
              <w:t>у</w:t>
            </w:r>
            <w:r w:rsidRPr="00BF0EDC">
              <w:rPr>
                <w:rFonts w:ascii="Times New Roman" w:hAnsi="Times New Roman"/>
                <w:color w:val="000000" w:themeColor="text1"/>
                <w:sz w:val="24"/>
                <w:szCs w:val="24"/>
              </w:rPr>
              <w:t>лированной вопросом, объяснять назначение карты, рисунка, пояснять части графика или таблицы и т. д.;</w:t>
            </w:r>
          </w:p>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 находить в тексте требуемую информацию (пробегать текст глазами, определять его основные элементы, сопоставлять формы выражения и</w:t>
            </w:r>
            <w:r w:rsidRPr="00BF0EDC">
              <w:rPr>
                <w:rFonts w:ascii="Times New Roman" w:hAnsi="Times New Roman"/>
                <w:color w:val="000000" w:themeColor="text1"/>
                <w:sz w:val="24"/>
                <w:szCs w:val="24"/>
              </w:rPr>
              <w:t>н</w:t>
            </w:r>
            <w:r w:rsidRPr="00BF0EDC">
              <w:rPr>
                <w:rFonts w:ascii="Times New Roman" w:hAnsi="Times New Roman"/>
                <w:color w:val="000000" w:themeColor="text1"/>
                <w:sz w:val="24"/>
                <w:szCs w:val="24"/>
              </w:rPr>
              <w:t>формации в запросе и в самом тексте, устанавливать, являются ли они то</w:t>
            </w:r>
            <w:r w:rsidRPr="00BF0EDC">
              <w:rPr>
                <w:rFonts w:ascii="Times New Roman" w:hAnsi="Times New Roman"/>
                <w:color w:val="000000" w:themeColor="text1"/>
                <w:sz w:val="24"/>
                <w:szCs w:val="24"/>
              </w:rPr>
              <w:t>ж</w:t>
            </w:r>
            <w:r w:rsidRPr="00BF0EDC">
              <w:rPr>
                <w:rFonts w:ascii="Times New Roman" w:hAnsi="Times New Roman"/>
                <w:color w:val="000000" w:themeColor="text1"/>
                <w:sz w:val="24"/>
                <w:szCs w:val="24"/>
              </w:rPr>
              <w:t>дественными или синонимическими, находить необходимую единицу и</w:t>
            </w:r>
            <w:r w:rsidRPr="00BF0EDC">
              <w:rPr>
                <w:rFonts w:ascii="Times New Roman" w:hAnsi="Times New Roman"/>
                <w:color w:val="000000" w:themeColor="text1"/>
                <w:sz w:val="24"/>
                <w:szCs w:val="24"/>
              </w:rPr>
              <w:t>н</w:t>
            </w:r>
            <w:r w:rsidRPr="00BF0EDC">
              <w:rPr>
                <w:rFonts w:ascii="Times New Roman" w:hAnsi="Times New Roman"/>
                <w:color w:val="000000" w:themeColor="text1"/>
                <w:sz w:val="24"/>
                <w:szCs w:val="24"/>
              </w:rPr>
              <w:t>формации в тексте);</w:t>
            </w:r>
          </w:p>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 решать учебно-познавательные и учебно-практические задачи, тр</w:t>
            </w:r>
            <w:r w:rsidRPr="00BF0EDC">
              <w:rPr>
                <w:rFonts w:ascii="Times New Roman" w:hAnsi="Times New Roman"/>
                <w:color w:val="000000" w:themeColor="text1"/>
                <w:sz w:val="24"/>
                <w:szCs w:val="24"/>
              </w:rPr>
              <w:t>е</w:t>
            </w:r>
            <w:r w:rsidRPr="00BF0EDC">
              <w:rPr>
                <w:rFonts w:ascii="Times New Roman" w:hAnsi="Times New Roman"/>
                <w:color w:val="000000" w:themeColor="text1"/>
                <w:sz w:val="24"/>
                <w:szCs w:val="24"/>
              </w:rPr>
              <w:t>бующие полного и критического понимания текста:</w:t>
            </w:r>
          </w:p>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 определять назначение разных видов текстов;</w:t>
            </w:r>
          </w:p>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 ставить перед собой цель чтения, направляя внимание на полезную в данный момент информацию;</w:t>
            </w:r>
          </w:p>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 различать темы и подтемы специального текста;</w:t>
            </w:r>
          </w:p>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 выделять не только главную, но и избыточную информацию;</w:t>
            </w:r>
          </w:p>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 прогнозировать последовательность изложения идей текста;</w:t>
            </w:r>
          </w:p>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 сопоставлять разные точки зрения и разные источники информации по заданной теме;</w:t>
            </w:r>
          </w:p>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 выполнять смысловое свёртывание выделенных фактов и мыслей;</w:t>
            </w:r>
          </w:p>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 формировать на основе текста систему аргументов (доводов) для обоснования определённой позиции;</w:t>
            </w:r>
          </w:p>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 понимать душевное состояние персонажей текста, сопереживать им.</w:t>
            </w:r>
          </w:p>
        </w:tc>
        <w:tc>
          <w:tcPr>
            <w:tcW w:w="3969" w:type="dxa"/>
          </w:tcPr>
          <w:p w:rsidR="000D345A" w:rsidRPr="00BF0EDC" w:rsidRDefault="000D345A" w:rsidP="008F53D1">
            <w:pPr>
              <w:pStyle w:val="a4"/>
              <w:tabs>
                <w:tab w:val="left" w:pos="142"/>
              </w:tabs>
              <w:spacing w:line="276" w:lineRule="auto"/>
              <w:ind w:firstLine="379"/>
              <w:jc w:val="both"/>
              <w:rPr>
                <w:rFonts w:ascii="Times New Roman" w:hAnsi="Times New Roman"/>
                <w:i/>
                <w:color w:val="000000" w:themeColor="text1"/>
                <w:sz w:val="24"/>
                <w:szCs w:val="24"/>
              </w:rPr>
            </w:pPr>
            <w:r w:rsidRPr="00BF0EDC">
              <w:rPr>
                <w:rFonts w:ascii="Times New Roman" w:hAnsi="Times New Roman"/>
                <w:i/>
                <w:color w:val="000000" w:themeColor="text1"/>
                <w:sz w:val="24"/>
                <w:szCs w:val="24"/>
              </w:rPr>
              <w:lastRenderedPageBreak/>
              <w:t>• анализировать изменения св</w:t>
            </w:r>
            <w:r w:rsidRPr="00BF0EDC">
              <w:rPr>
                <w:rFonts w:ascii="Times New Roman" w:hAnsi="Times New Roman"/>
                <w:i/>
                <w:color w:val="000000" w:themeColor="text1"/>
                <w:sz w:val="24"/>
                <w:szCs w:val="24"/>
              </w:rPr>
              <w:t>о</w:t>
            </w:r>
            <w:r w:rsidRPr="00BF0EDC">
              <w:rPr>
                <w:rFonts w:ascii="Times New Roman" w:hAnsi="Times New Roman"/>
                <w:i/>
                <w:color w:val="000000" w:themeColor="text1"/>
                <w:sz w:val="24"/>
                <w:szCs w:val="24"/>
              </w:rPr>
              <w:t>его эмоционального состояния в процессе чтения, получения и пер</w:t>
            </w:r>
            <w:r w:rsidRPr="00BF0EDC">
              <w:rPr>
                <w:rFonts w:ascii="Times New Roman" w:hAnsi="Times New Roman"/>
                <w:i/>
                <w:color w:val="000000" w:themeColor="text1"/>
                <w:sz w:val="24"/>
                <w:szCs w:val="24"/>
              </w:rPr>
              <w:t>е</w:t>
            </w:r>
            <w:r w:rsidRPr="00BF0EDC">
              <w:rPr>
                <w:rFonts w:ascii="Times New Roman" w:hAnsi="Times New Roman"/>
                <w:i/>
                <w:color w:val="000000" w:themeColor="text1"/>
                <w:sz w:val="24"/>
                <w:szCs w:val="24"/>
              </w:rPr>
              <w:lastRenderedPageBreak/>
              <w:t>работки полученной информации и её осмысления.</w:t>
            </w:r>
          </w:p>
          <w:p w:rsidR="000D345A" w:rsidRPr="00BF0EDC" w:rsidRDefault="000D345A" w:rsidP="008F53D1">
            <w:pPr>
              <w:pStyle w:val="a4"/>
              <w:tabs>
                <w:tab w:val="left" w:pos="142"/>
              </w:tabs>
              <w:spacing w:line="276" w:lineRule="auto"/>
              <w:ind w:firstLine="379"/>
              <w:jc w:val="both"/>
              <w:rPr>
                <w:rFonts w:ascii="Times New Roman" w:hAnsi="Times New Roman"/>
                <w:i/>
                <w:color w:val="000000" w:themeColor="text1"/>
                <w:sz w:val="24"/>
                <w:szCs w:val="24"/>
              </w:rPr>
            </w:pPr>
          </w:p>
          <w:p w:rsidR="000D345A" w:rsidRPr="00BF0EDC" w:rsidRDefault="000D345A" w:rsidP="008F53D1">
            <w:pPr>
              <w:pStyle w:val="a4"/>
              <w:tabs>
                <w:tab w:val="left" w:pos="142"/>
              </w:tabs>
              <w:spacing w:line="276" w:lineRule="auto"/>
              <w:ind w:firstLine="379"/>
              <w:jc w:val="both"/>
              <w:rPr>
                <w:rFonts w:ascii="Times New Roman" w:hAnsi="Times New Roman"/>
                <w:i/>
                <w:color w:val="000000" w:themeColor="text1"/>
                <w:sz w:val="24"/>
                <w:szCs w:val="24"/>
              </w:rPr>
            </w:pPr>
          </w:p>
        </w:tc>
      </w:tr>
      <w:tr w:rsidR="00B91902" w:rsidRPr="00BF0EDC" w:rsidTr="00B03680">
        <w:trPr>
          <w:jc w:val="center"/>
        </w:trPr>
        <w:tc>
          <w:tcPr>
            <w:tcW w:w="2972" w:type="dxa"/>
          </w:tcPr>
          <w:p w:rsidR="000D345A" w:rsidRPr="00BF0EDC"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lastRenderedPageBreak/>
              <w:t>Работа с текстом: преобразование и инте</w:t>
            </w:r>
            <w:r w:rsidRPr="00BF0EDC">
              <w:rPr>
                <w:rFonts w:ascii="Times New Roman" w:hAnsi="Times New Roman"/>
                <w:color w:val="000000" w:themeColor="text1"/>
                <w:sz w:val="24"/>
                <w:szCs w:val="24"/>
              </w:rPr>
              <w:t>р</w:t>
            </w:r>
            <w:r w:rsidRPr="00BF0EDC">
              <w:rPr>
                <w:rFonts w:ascii="Times New Roman" w:hAnsi="Times New Roman"/>
                <w:color w:val="000000" w:themeColor="text1"/>
                <w:sz w:val="24"/>
                <w:szCs w:val="24"/>
              </w:rPr>
              <w:t>претация информации</w:t>
            </w:r>
          </w:p>
          <w:p w:rsidR="000D345A" w:rsidRPr="00BF0EDC"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p>
        </w:tc>
        <w:tc>
          <w:tcPr>
            <w:tcW w:w="8132" w:type="dxa"/>
          </w:tcPr>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 структурировать текст, используя нумерацию страниц, списки, ссы</w:t>
            </w:r>
            <w:r w:rsidRPr="00BF0EDC">
              <w:rPr>
                <w:rFonts w:ascii="Times New Roman" w:hAnsi="Times New Roman"/>
                <w:color w:val="000000" w:themeColor="text1"/>
                <w:sz w:val="24"/>
                <w:szCs w:val="24"/>
              </w:rPr>
              <w:t>л</w:t>
            </w:r>
            <w:r w:rsidRPr="00BF0EDC">
              <w:rPr>
                <w:rFonts w:ascii="Times New Roman" w:hAnsi="Times New Roman"/>
                <w:color w:val="000000" w:themeColor="text1"/>
                <w:sz w:val="24"/>
                <w:szCs w:val="24"/>
              </w:rPr>
              <w:t>ки, оглавление; проводить проверку правописания; использовать в тексте таблицы, изображения;</w:t>
            </w:r>
          </w:p>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 преобразовывать текст, используя новые формы представления и</w:t>
            </w:r>
            <w:r w:rsidRPr="00BF0EDC">
              <w:rPr>
                <w:rFonts w:ascii="Times New Roman" w:hAnsi="Times New Roman"/>
                <w:color w:val="000000" w:themeColor="text1"/>
                <w:sz w:val="24"/>
                <w:szCs w:val="24"/>
              </w:rPr>
              <w:t>н</w:t>
            </w:r>
            <w:r w:rsidRPr="00BF0EDC">
              <w:rPr>
                <w:rFonts w:ascii="Times New Roman" w:hAnsi="Times New Roman"/>
                <w:color w:val="000000" w:themeColor="text1"/>
                <w:sz w:val="24"/>
                <w:szCs w:val="24"/>
              </w:rPr>
              <w:t>формации: формулы, графики, диаграммы, таблицы (в том числе динамич</w:t>
            </w:r>
            <w:r w:rsidRPr="00BF0EDC">
              <w:rPr>
                <w:rFonts w:ascii="Times New Roman" w:hAnsi="Times New Roman"/>
                <w:color w:val="000000" w:themeColor="text1"/>
                <w:sz w:val="24"/>
                <w:szCs w:val="24"/>
              </w:rPr>
              <w:t>е</w:t>
            </w:r>
            <w:r w:rsidRPr="00BF0EDC">
              <w:rPr>
                <w:rFonts w:ascii="Times New Roman" w:hAnsi="Times New Roman"/>
                <w:color w:val="000000" w:themeColor="text1"/>
                <w:sz w:val="24"/>
                <w:szCs w:val="24"/>
              </w:rPr>
              <w:t>ские, электронные, в частности в практических задачах), переходить от о</w:t>
            </w:r>
            <w:r w:rsidRPr="00BF0EDC">
              <w:rPr>
                <w:rFonts w:ascii="Times New Roman" w:hAnsi="Times New Roman"/>
                <w:color w:val="000000" w:themeColor="text1"/>
                <w:sz w:val="24"/>
                <w:szCs w:val="24"/>
              </w:rPr>
              <w:t>д</w:t>
            </w:r>
            <w:r w:rsidRPr="00BF0EDC">
              <w:rPr>
                <w:rFonts w:ascii="Times New Roman" w:hAnsi="Times New Roman"/>
                <w:color w:val="000000" w:themeColor="text1"/>
                <w:sz w:val="24"/>
                <w:szCs w:val="24"/>
              </w:rPr>
              <w:t>ного представления данных к другому;</w:t>
            </w:r>
          </w:p>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 интерпретировать текст:</w:t>
            </w:r>
          </w:p>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 сравнивать и противопоставлять заключённую в тексте информацию разного характера;</w:t>
            </w:r>
          </w:p>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 обнаруживать в тексте доводы в подтверждение выдвинутых тез</w:t>
            </w:r>
            <w:r w:rsidRPr="00BF0EDC">
              <w:rPr>
                <w:rFonts w:ascii="Times New Roman" w:hAnsi="Times New Roman"/>
                <w:color w:val="000000" w:themeColor="text1"/>
                <w:sz w:val="24"/>
                <w:szCs w:val="24"/>
              </w:rPr>
              <w:t>и</w:t>
            </w:r>
            <w:r w:rsidRPr="00BF0EDC">
              <w:rPr>
                <w:rFonts w:ascii="Times New Roman" w:hAnsi="Times New Roman"/>
                <w:color w:val="000000" w:themeColor="text1"/>
                <w:sz w:val="24"/>
                <w:szCs w:val="24"/>
              </w:rPr>
              <w:t>сов;</w:t>
            </w:r>
          </w:p>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 делать выводы из сформулированных посылок;</w:t>
            </w:r>
          </w:p>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 выводить заключение о намерении автора или главной мысли текста.</w:t>
            </w:r>
          </w:p>
        </w:tc>
        <w:tc>
          <w:tcPr>
            <w:tcW w:w="3969" w:type="dxa"/>
          </w:tcPr>
          <w:p w:rsidR="000D345A" w:rsidRPr="00BF0EDC" w:rsidRDefault="000D345A" w:rsidP="008F53D1">
            <w:pPr>
              <w:pStyle w:val="a4"/>
              <w:tabs>
                <w:tab w:val="left" w:pos="142"/>
              </w:tabs>
              <w:spacing w:line="276" w:lineRule="auto"/>
              <w:ind w:firstLine="379"/>
              <w:jc w:val="both"/>
              <w:rPr>
                <w:rFonts w:ascii="Times New Roman" w:hAnsi="Times New Roman"/>
                <w:i/>
                <w:color w:val="000000" w:themeColor="text1"/>
                <w:sz w:val="24"/>
                <w:szCs w:val="24"/>
              </w:rPr>
            </w:pPr>
            <w:r w:rsidRPr="00BF0EDC">
              <w:rPr>
                <w:rFonts w:ascii="Times New Roman" w:hAnsi="Times New Roman"/>
                <w:i/>
                <w:color w:val="000000" w:themeColor="text1"/>
                <w:sz w:val="24"/>
                <w:szCs w:val="24"/>
              </w:rPr>
              <w:t>• выявлять имплицитную и</w:t>
            </w:r>
            <w:r w:rsidRPr="00BF0EDC">
              <w:rPr>
                <w:rFonts w:ascii="Times New Roman" w:hAnsi="Times New Roman"/>
                <w:i/>
                <w:color w:val="000000" w:themeColor="text1"/>
                <w:sz w:val="24"/>
                <w:szCs w:val="24"/>
              </w:rPr>
              <w:t>н</w:t>
            </w:r>
            <w:r w:rsidRPr="00BF0EDC">
              <w:rPr>
                <w:rFonts w:ascii="Times New Roman" w:hAnsi="Times New Roman"/>
                <w:i/>
                <w:color w:val="000000" w:themeColor="text1"/>
                <w:sz w:val="24"/>
                <w:szCs w:val="24"/>
              </w:rPr>
              <w:t>формацию текста на основе с</w:t>
            </w:r>
            <w:r w:rsidRPr="00BF0EDC">
              <w:rPr>
                <w:rFonts w:ascii="Times New Roman" w:hAnsi="Times New Roman"/>
                <w:i/>
                <w:color w:val="000000" w:themeColor="text1"/>
                <w:sz w:val="24"/>
                <w:szCs w:val="24"/>
              </w:rPr>
              <w:t>о</w:t>
            </w:r>
            <w:r w:rsidRPr="00BF0EDC">
              <w:rPr>
                <w:rFonts w:ascii="Times New Roman" w:hAnsi="Times New Roman"/>
                <w:i/>
                <w:color w:val="000000" w:themeColor="text1"/>
                <w:sz w:val="24"/>
                <w:szCs w:val="24"/>
              </w:rPr>
              <w:t>поставления иллюстративного м</w:t>
            </w:r>
            <w:r w:rsidRPr="00BF0EDC">
              <w:rPr>
                <w:rFonts w:ascii="Times New Roman" w:hAnsi="Times New Roman"/>
                <w:i/>
                <w:color w:val="000000" w:themeColor="text1"/>
                <w:sz w:val="24"/>
                <w:szCs w:val="24"/>
              </w:rPr>
              <w:t>а</w:t>
            </w:r>
            <w:r w:rsidRPr="00BF0EDC">
              <w:rPr>
                <w:rFonts w:ascii="Times New Roman" w:hAnsi="Times New Roman"/>
                <w:i/>
                <w:color w:val="000000" w:themeColor="text1"/>
                <w:sz w:val="24"/>
                <w:szCs w:val="24"/>
              </w:rPr>
              <w:t>териала с информацией текста, анализа подтекста (использова</w:t>
            </w:r>
            <w:r w:rsidRPr="00BF0EDC">
              <w:rPr>
                <w:rFonts w:ascii="Times New Roman" w:hAnsi="Times New Roman"/>
                <w:i/>
                <w:color w:val="000000" w:themeColor="text1"/>
                <w:sz w:val="24"/>
                <w:szCs w:val="24"/>
              </w:rPr>
              <w:t>н</w:t>
            </w:r>
            <w:r w:rsidRPr="00BF0EDC">
              <w:rPr>
                <w:rFonts w:ascii="Times New Roman" w:hAnsi="Times New Roman"/>
                <w:i/>
                <w:color w:val="000000" w:themeColor="text1"/>
                <w:sz w:val="24"/>
                <w:szCs w:val="24"/>
              </w:rPr>
              <w:t>ных языковых средств и структуры текста).</w:t>
            </w:r>
          </w:p>
          <w:p w:rsidR="000D345A" w:rsidRPr="00BF0EDC" w:rsidRDefault="000D345A" w:rsidP="008F53D1">
            <w:pPr>
              <w:pStyle w:val="af9"/>
              <w:tabs>
                <w:tab w:val="left" w:pos="142"/>
              </w:tabs>
              <w:spacing w:before="0" w:beforeAutospacing="0" w:after="0" w:afterAutospacing="0" w:line="276" w:lineRule="auto"/>
              <w:ind w:firstLine="379"/>
              <w:jc w:val="both"/>
              <w:rPr>
                <w:i/>
                <w:color w:val="000000" w:themeColor="text1"/>
              </w:rPr>
            </w:pPr>
          </w:p>
        </w:tc>
      </w:tr>
      <w:tr w:rsidR="00B91902" w:rsidRPr="00BF0EDC" w:rsidTr="00B03680">
        <w:trPr>
          <w:jc w:val="center"/>
        </w:trPr>
        <w:tc>
          <w:tcPr>
            <w:tcW w:w="2972" w:type="dxa"/>
          </w:tcPr>
          <w:p w:rsidR="000D345A" w:rsidRPr="00BF0EDC"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Работа с текстом: оценка информации</w:t>
            </w:r>
          </w:p>
          <w:p w:rsidR="000D345A" w:rsidRPr="00BF0EDC" w:rsidRDefault="000D345A" w:rsidP="008F53D1">
            <w:pPr>
              <w:pStyle w:val="a4"/>
              <w:tabs>
                <w:tab w:val="left" w:pos="142"/>
              </w:tabs>
              <w:spacing w:line="276" w:lineRule="auto"/>
              <w:ind w:firstLine="851"/>
              <w:jc w:val="both"/>
              <w:rPr>
                <w:rFonts w:ascii="Times New Roman" w:hAnsi="Times New Roman"/>
                <w:color w:val="000000" w:themeColor="text1"/>
                <w:sz w:val="24"/>
                <w:szCs w:val="24"/>
              </w:rPr>
            </w:pPr>
          </w:p>
        </w:tc>
        <w:tc>
          <w:tcPr>
            <w:tcW w:w="8132" w:type="dxa"/>
          </w:tcPr>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 откликаться на содержание текста:</w:t>
            </w:r>
          </w:p>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 связывать информацию, обнаруженную в тексте, со знаниями из других источников;</w:t>
            </w:r>
          </w:p>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 оценивать утверждения, сделанные в тексте, исходя из своих пре</w:t>
            </w:r>
            <w:r w:rsidRPr="00BF0EDC">
              <w:rPr>
                <w:rFonts w:ascii="Times New Roman" w:hAnsi="Times New Roman"/>
                <w:color w:val="000000" w:themeColor="text1"/>
                <w:sz w:val="24"/>
                <w:szCs w:val="24"/>
              </w:rPr>
              <w:t>д</w:t>
            </w:r>
            <w:r w:rsidRPr="00BF0EDC">
              <w:rPr>
                <w:rFonts w:ascii="Times New Roman" w:hAnsi="Times New Roman"/>
                <w:color w:val="000000" w:themeColor="text1"/>
                <w:sz w:val="24"/>
                <w:szCs w:val="24"/>
              </w:rPr>
              <w:t>ставлений о мире;</w:t>
            </w:r>
          </w:p>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 находить доводы в защиту своей точки зрения;</w:t>
            </w:r>
          </w:p>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 откликаться на форму текста: оценивать не только содержание текста, но и его форму, а в целом — мастерство его исполнения;</w:t>
            </w:r>
          </w:p>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 на основе имеющихся знаний, жизненного опыта подвергать сомн</w:t>
            </w:r>
            <w:r w:rsidRPr="00BF0EDC">
              <w:rPr>
                <w:rFonts w:ascii="Times New Roman" w:hAnsi="Times New Roman"/>
                <w:color w:val="000000" w:themeColor="text1"/>
                <w:sz w:val="24"/>
                <w:szCs w:val="24"/>
              </w:rPr>
              <w:t>е</w:t>
            </w:r>
            <w:r w:rsidRPr="00BF0EDC">
              <w:rPr>
                <w:rFonts w:ascii="Times New Roman" w:hAnsi="Times New Roman"/>
                <w:color w:val="000000" w:themeColor="text1"/>
                <w:sz w:val="24"/>
                <w:szCs w:val="24"/>
              </w:rPr>
              <w:t>нию достоверность имеющейся информации, обнаруживать недостове</w:t>
            </w:r>
            <w:r w:rsidRPr="00BF0EDC">
              <w:rPr>
                <w:rFonts w:ascii="Times New Roman" w:hAnsi="Times New Roman"/>
                <w:color w:val="000000" w:themeColor="text1"/>
                <w:sz w:val="24"/>
                <w:szCs w:val="24"/>
              </w:rPr>
              <w:t>р</w:t>
            </w:r>
            <w:r w:rsidRPr="00BF0EDC">
              <w:rPr>
                <w:rFonts w:ascii="Times New Roman" w:hAnsi="Times New Roman"/>
                <w:color w:val="000000" w:themeColor="text1"/>
                <w:sz w:val="24"/>
                <w:szCs w:val="24"/>
              </w:rPr>
              <w:t>ность получаемой информации, пробелы в информации и находить пути восполнения этих пробелов;</w:t>
            </w:r>
          </w:p>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 в процессе работы с одним или несколькими источниками выявлять содержащуюся в них противоречивую, конфликтную информацию;</w:t>
            </w:r>
          </w:p>
          <w:p w:rsidR="000D345A" w:rsidRPr="00BF0EDC" w:rsidRDefault="000D345A" w:rsidP="008F53D1">
            <w:pPr>
              <w:pStyle w:val="a4"/>
              <w:tabs>
                <w:tab w:val="left" w:pos="142"/>
              </w:tabs>
              <w:spacing w:line="276" w:lineRule="auto"/>
              <w:ind w:firstLine="466"/>
              <w:jc w:val="both"/>
              <w:rPr>
                <w:rFonts w:ascii="Times New Roman" w:hAnsi="Times New Roman"/>
                <w:color w:val="000000" w:themeColor="text1"/>
                <w:sz w:val="24"/>
                <w:szCs w:val="24"/>
              </w:rPr>
            </w:pPr>
            <w:r w:rsidRPr="00BF0EDC">
              <w:rPr>
                <w:rFonts w:ascii="Times New Roman" w:hAnsi="Times New Roman"/>
                <w:color w:val="000000" w:themeColor="text1"/>
                <w:sz w:val="24"/>
                <w:szCs w:val="24"/>
              </w:rPr>
              <w:t>• использовать полученный опыт восприятия информационных объе</w:t>
            </w:r>
            <w:r w:rsidRPr="00BF0EDC">
              <w:rPr>
                <w:rFonts w:ascii="Times New Roman" w:hAnsi="Times New Roman"/>
                <w:color w:val="000000" w:themeColor="text1"/>
                <w:sz w:val="24"/>
                <w:szCs w:val="24"/>
              </w:rPr>
              <w:t>к</w:t>
            </w:r>
            <w:r w:rsidRPr="00BF0EDC">
              <w:rPr>
                <w:rFonts w:ascii="Times New Roman" w:hAnsi="Times New Roman"/>
                <w:color w:val="000000" w:themeColor="text1"/>
                <w:sz w:val="24"/>
                <w:szCs w:val="24"/>
              </w:rPr>
              <w:lastRenderedPageBreak/>
              <w:t>тов для обогащения чувственного опыта, высказывать оценочные суждения и свою точку зрения о полученном сообщении (прочитанном тексте).</w:t>
            </w:r>
          </w:p>
        </w:tc>
        <w:tc>
          <w:tcPr>
            <w:tcW w:w="3969" w:type="dxa"/>
          </w:tcPr>
          <w:p w:rsidR="000D345A" w:rsidRPr="00BF0EDC" w:rsidRDefault="000D345A" w:rsidP="008F53D1">
            <w:pPr>
              <w:pStyle w:val="a4"/>
              <w:tabs>
                <w:tab w:val="left" w:pos="142"/>
              </w:tabs>
              <w:spacing w:line="276" w:lineRule="auto"/>
              <w:ind w:firstLine="379"/>
              <w:jc w:val="both"/>
              <w:rPr>
                <w:rFonts w:ascii="Times New Roman" w:hAnsi="Times New Roman"/>
                <w:i/>
                <w:color w:val="000000" w:themeColor="text1"/>
                <w:sz w:val="24"/>
                <w:szCs w:val="24"/>
              </w:rPr>
            </w:pPr>
            <w:r w:rsidRPr="00BF0EDC">
              <w:rPr>
                <w:rFonts w:ascii="Times New Roman" w:hAnsi="Times New Roman"/>
                <w:i/>
                <w:color w:val="000000" w:themeColor="text1"/>
                <w:sz w:val="24"/>
                <w:szCs w:val="24"/>
              </w:rPr>
              <w:lastRenderedPageBreak/>
              <w:t>• критически относиться к ре</w:t>
            </w:r>
            <w:r w:rsidRPr="00BF0EDC">
              <w:rPr>
                <w:rFonts w:ascii="Times New Roman" w:hAnsi="Times New Roman"/>
                <w:i/>
                <w:color w:val="000000" w:themeColor="text1"/>
                <w:sz w:val="24"/>
                <w:szCs w:val="24"/>
              </w:rPr>
              <w:t>к</w:t>
            </w:r>
            <w:r w:rsidRPr="00BF0EDC">
              <w:rPr>
                <w:rFonts w:ascii="Times New Roman" w:hAnsi="Times New Roman"/>
                <w:i/>
                <w:color w:val="000000" w:themeColor="text1"/>
                <w:sz w:val="24"/>
                <w:szCs w:val="24"/>
              </w:rPr>
              <w:t>ламной информации;</w:t>
            </w:r>
          </w:p>
          <w:p w:rsidR="000D345A" w:rsidRPr="00BF0EDC" w:rsidRDefault="000D345A" w:rsidP="008F53D1">
            <w:pPr>
              <w:pStyle w:val="a4"/>
              <w:tabs>
                <w:tab w:val="left" w:pos="142"/>
              </w:tabs>
              <w:spacing w:line="276" w:lineRule="auto"/>
              <w:ind w:firstLine="379"/>
              <w:jc w:val="both"/>
              <w:rPr>
                <w:rFonts w:ascii="Times New Roman" w:hAnsi="Times New Roman"/>
                <w:i/>
                <w:color w:val="000000" w:themeColor="text1"/>
                <w:sz w:val="24"/>
                <w:szCs w:val="24"/>
              </w:rPr>
            </w:pPr>
            <w:r w:rsidRPr="00BF0EDC">
              <w:rPr>
                <w:rFonts w:ascii="Times New Roman" w:hAnsi="Times New Roman"/>
                <w:i/>
                <w:color w:val="000000" w:themeColor="text1"/>
                <w:sz w:val="24"/>
                <w:szCs w:val="24"/>
              </w:rPr>
              <w:t>• находить способы проверки противоречивой информации;</w:t>
            </w:r>
          </w:p>
          <w:p w:rsidR="000D345A" w:rsidRPr="00BF0EDC" w:rsidRDefault="000D345A" w:rsidP="008F53D1">
            <w:pPr>
              <w:pStyle w:val="a4"/>
              <w:tabs>
                <w:tab w:val="left" w:pos="142"/>
              </w:tabs>
              <w:spacing w:line="276" w:lineRule="auto"/>
              <w:ind w:firstLine="379"/>
              <w:jc w:val="both"/>
              <w:rPr>
                <w:rFonts w:ascii="Times New Roman" w:hAnsi="Times New Roman"/>
                <w:i/>
                <w:color w:val="000000" w:themeColor="text1"/>
                <w:sz w:val="24"/>
                <w:szCs w:val="24"/>
              </w:rPr>
            </w:pPr>
            <w:r w:rsidRPr="00BF0EDC">
              <w:rPr>
                <w:rFonts w:ascii="Times New Roman" w:hAnsi="Times New Roman"/>
                <w:i/>
                <w:color w:val="000000" w:themeColor="text1"/>
                <w:sz w:val="24"/>
                <w:szCs w:val="24"/>
              </w:rPr>
              <w:t>• определять достоверную и</w:t>
            </w:r>
            <w:r w:rsidRPr="00BF0EDC">
              <w:rPr>
                <w:rFonts w:ascii="Times New Roman" w:hAnsi="Times New Roman"/>
                <w:i/>
                <w:color w:val="000000" w:themeColor="text1"/>
                <w:sz w:val="24"/>
                <w:szCs w:val="24"/>
              </w:rPr>
              <w:t>н</w:t>
            </w:r>
            <w:r w:rsidRPr="00BF0EDC">
              <w:rPr>
                <w:rFonts w:ascii="Times New Roman" w:hAnsi="Times New Roman"/>
                <w:i/>
                <w:color w:val="000000" w:themeColor="text1"/>
                <w:sz w:val="24"/>
                <w:szCs w:val="24"/>
              </w:rPr>
              <w:t>формацию в случае наличия прот</w:t>
            </w:r>
            <w:r w:rsidRPr="00BF0EDC">
              <w:rPr>
                <w:rFonts w:ascii="Times New Roman" w:hAnsi="Times New Roman"/>
                <w:i/>
                <w:color w:val="000000" w:themeColor="text1"/>
                <w:sz w:val="24"/>
                <w:szCs w:val="24"/>
              </w:rPr>
              <w:t>и</w:t>
            </w:r>
            <w:r w:rsidRPr="00BF0EDC">
              <w:rPr>
                <w:rFonts w:ascii="Times New Roman" w:hAnsi="Times New Roman"/>
                <w:i/>
                <w:color w:val="000000" w:themeColor="text1"/>
                <w:sz w:val="24"/>
                <w:szCs w:val="24"/>
              </w:rPr>
              <w:t>воречивой или конфликтной ситу</w:t>
            </w:r>
            <w:r w:rsidRPr="00BF0EDC">
              <w:rPr>
                <w:rFonts w:ascii="Times New Roman" w:hAnsi="Times New Roman"/>
                <w:i/>
                <w:color w:val="000000" w:themeColor="text1"/>
                <w:sz w:val="24"/>
                <w:szCs w:val="24"/>
              </w:rPr>
              <w:t>а</w:t>
            </w:r>
            <w:r w:rsidRPr="00BF0EDC">
              <w:rPr>
                <w:rFonts w:ascii="Times New Roman" w:hAnsi="Times New Roman"/>
                <w:i/>
                <w:color w:val="000000" w:themeColor="text1"/>
                <w:sz w:val="24"/>
                <w:szCs w:val="24"/>
              </w:rPr>
              <w:t>ции.</w:t>
            </w:r>
          </w:p>
          <w:p w:rsidR="007C073F" w:rsidRPr="00BF0EDC" w:rsidRDefault="007C073F" w:rsidP="008F53D1">
            <w:pPr>
              <w:pStyle w:val="af9"/>
              <w:tabs>
                <w:tab w:val="left" w:pos="142"/>
              </w:tabs>
              <w:spacing w:before="0" w:beforeAutospacing="0" w:after="0" w:afterAutospacing="0" w:line="276" w:lineRule="auto"/>
              <w:ind w:firstLine="379"/>
              <w:jc w:val="both"/>
              <w:rPr>
                <w:i/>
                <w:color w:val="000000" w:themeColor="text1"/>
              </w:rPr>
            </w:pPr>
          </w:p>
          <w:p w:rsidR="007C073F" w:rsidRPr="00BF0EDC" w:rsidRDefault="007C073F" w:rsidP="008F53D1">
            <w:pPr>
              <w:tabs>
                <w:tab w:val="left" w:pos="142"/>
              </w:tabs>
              <w:spacing w:after="0"/>
              <w:ind w:firstLine="379"/>
              <w:jc w:val="both"/>
              <w:rPr>
                <w:rFonts w:ascii="Times New Roman" w:hAnsi="Times New Roman"/>
                <w:i/>
                <w:color w:val="000000" w:themeColor="text1"/>
                <w:sz w:val="24"/>
                <w:szCs w:val="24"/>
                <w:lang w:eastAsia="ru-RU"/>
              </w:rPr>
            </w:pPr>
          </w:p>
          <w:p w:rsidR="007C073F" w:rsidRPr="00BF0EDC" w:rsidRDefault="007C073F" w:rsidP="008F53D1">
            <w:pPr>
              <w:tabs>
                <w:tab w:val="left" w:pos="142"/>
              </w:tabs>
              <w:spacing w:after="0"/>
              <w:ind w:firstLine="379"/>
              <w:jc w:val="both"/>
              <w:rPr>
                <w:rFonts w:ascii="Times New Roman" w:hAnsi="Times New Roman"/>
                <w:i/>
                <w:color w:val="000000" w:themeColor="text1"/>
                <w:sz w:val="24"/>
                <w:szCs w:val="24"/>
                <w:lang w:eastAsia="ru-RU"/>
              </w:rPr>
            </w:pPr>
          </w:p>
          <w:p w:rsidR="007C073F" w:rsidRPr="00BF0EDC" w:rsidRDefault="007C073F" w:rsidP="008F53D1">
            <w:pPr>
              <w:tabs>
                <w:tab w:val="left" w:pos="142"/>
              </w:tabs>
              <w:spacing w:after="0"/>
              <w:ind w:firstLine="379"/>
              <w:jc w:val="both"/>
              <w:rPr>
                <w:rFonts w:ascii="Times New Roman" w:hAnsi="Times New Roman"/>
                <w:i/>
                <w:color w:val="000000" w:themeColor="text1"/>
                <w:sz w:val="24"/>
                <w:szCs w:val="24"/>
                <w:lang w:eastAsia="ru-RU"/>
              </w:rPr>
            </w:pPr>
          </w:p>
          <w:p w:rsidR="007C073F" w:rsidRPr="00BF0EDC" w:rsidRDefault="007C073F" w:rsidP="008F53D1">
            <w:pPr>
              <w:tabs>
                <w:tab w:val="left" w:pos="142"/>
              </w:tabs>
              <w:spacing w:after="0"/>
              <w:ind w:firstLine="379"/>
              <w:jc w:val="both"/>
              <w:rPr>
                <w:rFonts w:ascii="Times New Roman" w:hAnsi="Times New Roman"/>
                <w:i/>
                <w:color w:val="000000" w:themeColor="text1"/>
                <w:sz w:val="24"/>
                <w:szCs w:val="24"/>
                <w:lang w:eastAsia="ru-RU"/>
              </w:rPr>
            </w:pPr>
          </w:p>
          <w:p w:rsidR="007C073F" w:rsidRPr="00BF0EDC" w:rsidRDefault="007C073F" w:rsidP="008F53D1">
            <w:pPr>
              <w:tabs>
                <w:tab w:val="left" w:pos="142"/>
              </w:tabs>
              <w:spacing w:after="0"/>
              <w:ind w:firstLine="379"/>
              <w:jc w:val="both"/>
              <w:rPr>
                <w:rFonts w:ascii="Times New Roman" w:hAnsi="Times New Roman"/>
                <w:i/>
                <w:color w:val="000000" w:themeColor="text1"/>
                <w:sz w:val="24"/>
                <w:szCs w:val="24"/>
                <w:lang w:eastAsia="ru-RU"/>
              </w:rPr>
            </w:pPr>
          </w:p>
          <w:p w:rsidR="007C073F" w:rsidRPr="00BF0EDC" w:rsidRDefault="007C073F" w:rsidP="008F53D1">
            <w:pPr>
              <w:tabs>
                <w:tab w:val="left" w:pos="142"/>
              </w:tabs>
              <w:spacing w:after="0"/>
              <w:ind w:firstLine="379"/>
              <w:jc w:val="both"/>
              <w:rPr>
                <w:rFonts w:ascii="Times New Roman" w:hAnsi="Times New Roman"/>
                <w:i/>
                <w:color w:val="000000" w:themeColor="text1"/>
                <w:sz w:val="24"/>
                <w:szCs w:val="24"/>
                <w:lang w:eastAsia="ru-RU"/>
              </w:rPr>
            </w:pPr>
          </w:p>
          <w:p w:rsidR="007C073F" w:rsidRPr="00BF0EDC" w:rsidRDefault="007C073F" w:rsidP="008F53D1">
            <w:pPr>
              <w:tabs>
                <w:tab w:val="left" w:pos="142"/>
              </w:tabs>
              <w:spacing w:after="0"/>
              <w:ind w:firstLine="379"/>
              <w:jc w:val="both"/>
              <w:rPr>
                <w:rFonts w:ascii="Times New Roman" w:hAnsi="Times New Roman"/>
                <w:i/>
                <w:color w:val="000000" w:themeColor="text1"/>
                <w:sz w:val="24"/>
                <w:szCs w:val="24"/>
                <w:lang w:eastAsia="ru-RU"/>
              </w:rPr>
            </w:pPr>
          </w:p>
          <w:p w:rsidR="000D345A" w:rsidRPr="00BF0EDC" w:rsidRDefault="000D345A" w:rsidP="008F53D1">
            <w:pPr>
              <w:tabs>
                <w:tab w:val="left" w:pos="142"/>
              </w:tabs>
              <w:spacing w:after="0"/>
              <w:ind w:firstLine="379"/>
              <w:jc w:val="both"/>
              <w:rPr>
                <w:rFonts w:ascii="Times New Roman" w:hAnsi="Times New Roman"/>
                <w:i/>
                <w:color w:val="000000" w:themeColor="text1"/>
                <w:sz w:val="24"/>
                <w:szCs w:val="24"/>
                <w:lang w:eastAsia="ru-RU"/>
              </w:rPr>
            </w:pPr>
          </w:p>
        </w:tc>
      </w:tr>
    </w:tbl>
    <w:p w:rsidR="0034237D" w:rsidRPr="00BF0EDC" w:rsidRDefault="0034237D" w:rsidP="008F53D1">
      <w:pPr>
        <w:pStyle w:val="a4"/>
        <w:tabs>
          <w:tab w:val="left" w:pos="142"/>
        </w:tabs>
        <w:spacing w:line="276" w:lineRule="auto"/>
        <w:ind w:firstLine="851"/>
        <w:jc w:val="both"/>
        <w:rPr>
          <w:rFonts w:ascii="Times New Roman" w:hAnsi="Times New Roman"/>
          <w:b/>
          <w:noProof/>
          <w:sz w:val="24"/>
          <w:szCs w:val="24"/>
        </w:rPr>
      </w:pPr>
    </w:p>
    <w:p w:rsidR="00704329" w:rsidRPr="00BF0EDC" w:rsidRDefault="007272CF" w:rsidP="00704329">
      <w:pPr>
        <w:pStyle w:val="af1"/>
        <w:spacing w:after="0" w:line="240" w:lineRule="auto"/>
        <w:ind w:firstLine="425"/>
        <w:jc w:val="both"/>
        <w:rPr>
          <w:rFonts w:ascii="Times New Roman" w:hAnsi="Times New Roman"/>
          <w:sz w:val="24"/>
          <w:szCs w:val="24"/>
        </w:rPr>
      </w:pPr>
      <w:r w:rsidRPr="00BF0EDC">
        <w:rPr>
          <w:rFonts w:ascii="Times New Roman" w:hAnsi="Times New Roman"/>
          <w:sz w:val="24"/>
          <w:szCs w:val="24"/>
        </w:rPr>
        <w:t>П</w:t>
      </w:r>
      <w:r w:rsidR="00704329" w:rsidRPr="00BF0EDC">
        <w:rPr>
          <w:rFonts w:ascii="Times New Roman" w:hAnsi="Times New Roman"/>
          <w:sz w:val="24"/>
          <w:szCs w:val="24"/>
        </w:rPr>
        <w:t xml:space="preserve">олноценное </w:t>
      </w:r>
      <w:r w:rsidR="00704329" w:rsidRPr="00BF0EDC">
        <w:rPr>
          <w:rStyle w:val="47"/>
          <w:i w:val="0"/>
          <w:iCs w:val="0"/>
          <w:spacing w:val="4"/>
          <w:sz w:val="24"/>
          <w:szCs w:val="24"/>
        </w:rPr>
        <w:t>чтение</w:t>
      </w:r>
      <w:r w:rsidRPr="00BF0EDC">
        <w:rPr>
          <w:rFonts w:ascii="Times New Roman" w:hAnsi="Times New Roman"/>
          <w:sz w:val="24"/>
          <w:szCs w:val="24"/>
        </w:rPr>
        <w:t xml:space="preserve"> — это слож</w:t>
      </w:r>
      <w:r w:rsidR="00704329" w:rsidRPr="00BF0EDC">
        <w:rPr>
          <w:rFonts w:ascii="Times New Roman" w:hAnsi="Times New Roman"/>
          <w:sz w:val="24"/>
          <w:szCs w:val="24"/>
        </w:rPr>
        <w:t>ный и многогранный процесс, пре</w:t>
      </w:r>
      <w:r w:rsidRPr="00BF0EDC">
        <w:rPr>
          <w:rFonts w:ascii="Times New Roman" w:hAnsi="Times New Roman"/>
          <w:sz w:val="24"/>
          <w:szCs w:val="24"/>
        </w:rPr>
        <w:t>дполагающий решение таких позна</w:t>
      </w:r>
      <w:r w:rsidR="00704329" w:rsidRPr="00BF0EDC">
        <w:rPr>
          <w:rFonts w:ascii="Times New Roman" w:hAnsi="Times New Roman"/>
          <w:sz w:val="24"/>
          <w:szCs w:val="24"/>
        </w:rPr>
        <w:t>вательных и коммуникационных з</w:t>
      </w:r>
      <w:r w:rsidR="00704329" w:rsidRPr="00BF0EDC">
        <w:rPr>
          <w:rFonts w:ascii="Times New Roman" w:hAnsi="Times New Roman"/>
          <w:sz w:val="24"/>
          <w:szCs w:val="24"/>
        </w:rPr>
        <w:t>а</w:t>
      </w:r>
      <w:r w:rsidR="00704329" w:rsidRPr="00BF0EDC">
        <w:rPr>
          <w:rFonts w:ascii="Times New Roman" w:hAnsi="Times New Roman"/>
          <w:sz w:val="24"/>
          <w:szCs w:val="24"/>
        </w:rPr>
        <w:t>да</w:t>
      </w:r>
      <w:r w:rsidRPr="00BF0EDC">
        <w:rPr>
          <w:rFonts w:ascii="Times New Roman" w:hAnsi="Times New Roman"/>
          <w:sz w:val="24"/>
          <w:szCs w:val="24"/>
        </w:rPr>
        <w:t>ч, как понимание, поиск конкрет</w:t>
      </w:r>
      <w:r w:rsidR="00704329" w:rsidRPr="00BF0EDC">
        <w:rPr>
          <w:rFonts w:ascii="Times New Roman" w:hAnsi="Times New Roman"/>
          <w:sz w:val="24"/>
          <w:szCs w:val="24"/>
        </w:rPr>
        <w:t>ной информации, самоконтроль, восстановление широкого контекста, интерпретации, комментирование текста и др.</w:t>
      </w:r>
    </w:p>
    <w:p w:rsidR="00704329" w:rsidRPr="00BF0EDC" w:rsidRDefault="00704329" w:rsidP="00704329">
      <w:pPr>
        <w:pStyle w:val="af1"/>
        <w:spacing w:after="0" w:line="240" w:lineRule="auto"/>
        <w:ind w:firstLine="425"/>
        <w:jc w:val="both"/>
        <w:rPr>
          <w:rFonts w:ascii="Times New Roman" w:hAnsi="Times New Roman"/>
          <w:sz w:val="24"/>
          <w:szCs w:val="24"/>
        </w:rPr>
      </w:pPr>
      <w:r w:rsidRPr="00BF0EDC">
        <w:rPr>
          <w:rFonts w:ascii="Times New Roman" w:hAnsi="Times New Roman"/>
          <w:sz w:val="24"/>
          <w:szCs w:val="24"/>
        </w:rPr>
        <w:t xml:space="preserve">  Процесс чтения состоит из </w:t>
      </w:r>
      <w:r w:rsidRPr="00BF0EDC">
        <w:rPr>
          <w:rStyle w:val="47"/>
          <w:i w:val="0"/>
          <w:iCs w:val="0"/>
          <w:spacing w:val="4"/>
          <w:sz w:val="24"/>
          <w:szCs w:val="24"/>
        </w:rPr>
        <w:t>трех фаз.</w:t>
      </w:r>
    </w:p>
    <w:p w:rsidR="00704329" w:rsidRPr="00BF0EDC" w:rsidRDefault="00704329" w:rsidP="00704329">
      <w:pPr>
        <w:pStyle w:val="af1"/>
        <w:spacing w:after="0" w:line="240" w:lineRule="auto"/>
        <w:ind w:firstLine="425"/>
        <w:jc w:val="both"/>
        <w:rPr>
          <w:rFonts w:ascii="Times New Roman" w:hAnsi="Times New Roman"/>
          <w:sz w:val="24"/>
          <w:szCs w:val="24"/>
        </w:rPr>
      </w:pPr>
      <w:r w:rsidRPr="00BF0EDC">
        <w:rPr>
          <w:rStyle w:val="afffffe"/>
          <w:i w:val="0"/>
          <w:iCs w:val="0"/>
          <w:spacing w:val="4"/>
          <w:sz w:val="24"/>
          <w:szCs w:val="24"/>
        </w:rPr>
        <w:t xml:space="preserve">   Первая</w:t>
      </w:r>
      <w:r w:rsidRPr="00BF0EDC">
        <w:rPr>
          <w:rStyle w:val="afffff2"/>
          <w:rFonts w:ascii="Times New Roman" w:hAnsi="Times New Roman"/>
        </w:rPr>
        <w:t xml:space="preserve"> </w:t>
      </w:r>
      <w:r w:rsidRPr="00BF0EDC">
        <w:rPr>
          <w:rFonts w:ascii="Times New Roman" w:hAnsi="Times New Roman"/>
          <w:sz w:val="24"/>
          <w:szCs w:val="24"/>
        </w:rPr>
        <w:t>— это восприятие текста, раскрытие его содержания и смыс</w:t>
      </w:r>
      <w:r w:rsidRPr="00BF0EDC">
        <w:rPr>
          <w:rFonts w:ascii="Times New Roman" w:hAnsi="Times New Roman"/>
          <w:sz w:val="24"/>
          <w:szCs w:val="24"/>
        </w:rPr>
        <w:softHyphen/>
        <w:t>ла, своеобразная расшифровка, когда из отдельных слов, фраз, предло</w:t>
      </w:r>
      <w:r w:rsidRPr="00BF0EDC">
        <w:rPr>
          <w:rFonts w:ascii="Times New Roman" w:hAnsi="Times New Roman"/>
          <w:sz w:val="24"/>
          <w:szCs w:val="24"/>
        </w:rPr>
        <w:softHyphen/>
        <w:t>жений складывается общее содержание. В этом случае чтение включает: просмотр, установление значений слов, нахождение соответствий, узна</w:t>
      </w:r>
      <w:r w:rsidRPr="00BF0EDC">
        <w:rPr>
          <w:rFonts w:ascii="Times New Roman" w:hAnsi="Times New Roman"/>
          <w:sz w:val="24"/>
          <w:szCs w:val="24"/>
        </w:rPr>
        <w:softHyphen/>
        <w:t>вание фактов, анализ сюжета и фабулы, воспроизведение и пересказ.</w:t>
      </w:r>
    </w:p>
    <w:p w:rsidR="00704329" w:rsidRPr="00BF0EDC" w:rsidRDefault="00704329" w:rsidP="00704329">
      <w:pPr>
        <w:pStyle w:val="af1"/>
        <w:shd w:val="clear" w:color="auto" w:fill="auto"/>
        <w:spacing w:after="0" w:line="240" w:lineRule="auto"/>
        <w:ind w:right="20" w:firstLine="425"/>
        <w:jc w:val="both"/>
        <w:rPr>
          <w:rFonts w:ascii="Times New Roman" w:hAnsi="Times New Roman"/>
          <w:sz w:val="24"/>
          <w:szCs w:val="24"/>
        </w:rPr>
      </w:pPr>
      <w:r w:rsidRPr="00BF0EDC">
        <w:rPr>
          <w:rStyle w:val="afffffe"/>
          <w:i w:val="0"/>
          <w:iCs w:val="0"/>
          <w:spacing w:val="4"/>
          <w:sz w:val="24"/>
          <w:szCs w:val="24"/>
        </w:rPr>
        <w:t xml:space="preserve">      Вторая</w:t>
      </w:r>
      <w:r w:rsidRPr="00BF0EDC">
        <w:rPr>
          <w:rStyle w:val="afffff2"/>
          <w:rFonts w:ascii="Times New Roman" w:hAnsi="Times New Roman"/>
        </w:rPr>
        <w:t xml:space="preserve"> </w:t>
      </w:r>
      <w:r w:rsidRPr="00BF0EDC">
        <w:rPr>
          <w:rFonts w:ascii="Times New Roman" w:hAnsi="Times New Roman"/>
          <w:sz w:val="24"/>
          <w:szCs w:val="24"/>
        </w:rPr>
        <w:t xml:space="preserve">— это извлечение смысла, объяснение найденных фактов с помощью привлечения имеющихся знаний, интерпретация текста. Здесь происходит упорядочивание и классифицирование, объяснение </w:t>
      </w:r>
      <w:r w:rsidRPr="00BF0EDC">
        <w:rPr>
          <w:rStyle w:val="af0"/>
          <w:rFonts w:ascii="Times New Roman" w:hAnsi="Times New Roman"/>
          <w:color w:val="000000"/>
          <w:sz w:val="24"/>
          <w:szCs w:val="24"/>
        </w:rPr>
        <w:t>и суммировани</w:t>
      </w:r>
      <w:r w:rsidR="007272CF" w:rsidRPr="00BF0EDC">
        <w:rPr>
          <w:rStyle w:val="af0"/>
          <w:rFonts w:ascii="Times New Roman" w:hAnsi="Times New Roman"/>
          <w:color w:val="000000"/>
          <w:sz w:val="24"/>
          <w:szCs w:val="24"/>
        </w:rPr>
        <w:t>е, различение, сравнение и сопо</w:t>
      </w:r>
      <w:r w:rsidRPr="00BF0EDC">
        <w:rPr>
          <w:rStyle w:val="af0"/>
          <w:rFonts w:ascii="Times New Roman" w:hAnsi="Times New Roman"/>
          <w:color w:val="000000"/>
          <w:sz w:val="24"/>
          <w:szCs w:val="24"/>
        </w:rPr>
        <w:t>ставление, группировка, анализ и обобщение, со</w:t>
      </w:r>
      <w:r w:rsidRPr="00BF0EDC">
        <w:rPr>
          <w:rStyle w:val="af0"/>
          <w:rFonts w:ascii="Times New Roman" w:hAnsi="Times New Roman"/>
          <w:color w:val="000000"/>
          <w:sz w:val="24"/>
          <w:szCs w:val="24"/>
        </w:rPr>
        <w:softHyphen/>
        <w:t>отнесение с собственным опытом, размышление над контекстом и выводами.</w:t>
      </w:r>
    </w:p>
    <w:p w:rsidR="00704329" w:rsidRPr="00BF0EDC" w:rsidRDefault="00704329" w:rsidP="00704329">
      <w:pPr>
        <w:pStyle w:val="af1"/>
        <w:shd w:val="clear" w:color="auto" w:fill="auto"/>
        <w:spacing w:after="0" w:line="240" w:lineRule="auto"/>
        <w:ind w:right="20" w:firstLine="708"/>
        <w:jc w:val="both"/>
        <w:rPr>
          <w:rFonts w:ascii="Times New Roman" w:hAnsi="Times New Roman"/>
          <w:sz w:val="24"/>
          <w:szCs w:val="24"/>
        </w:rPr>
      </w:pPr>
      <w:r w:rsidRPr="00BF0EDC">
        <w:rPr>
          <w:rStyle w:val="afffffe"/>
          <w:i w:val="0"/>
          <w:color w:val="000000"/>
          <w:sz w:val="24"/>
          <w:szCs w:val="24"/>
        </w:rPr>
        <w:t>Третья</w:t>
      </w:r>
      <w:r w:rsidRPr="00BF0EDC">
        <w:rPr>
          <w:rStyle w:val="afffff2"/>
          <w:rFonts w:ascii="Times New Roman" w:hAnsi="Times New Roman"/>
          <w:i/>
          <w:color w:val="000000"/>
          <w:spacing w:val="-1"/>
        </w:rPr>
        <w:t xml:space="preserve"> </w:t>
      </w:r>
      <w:r w:rsidRPr="00BF0EDC">
        <w:rPr>
          <w:rStyle w:val="af0"/>
          <w:rFonts w:ascii="Times New Roman" w:hAnsi="Times New Roman"/>
          <w:color w:val="000000"/>
          <w:sz w:val="24"/>
          <w:szCs w:val="24"/>
        </w:rPr>
        <w:t>— это создание собственного нового смысла, то есть присвоение добытых новых знаний как собственных в результате размышл</w:t>
      </w:r>
      <w:r w:rsidRPr="00BF0EDC">
        <w:rPr>
          <w:rStyle w:val="af0"/>
          <w:rFonts w:ascii="Times New Roman" w:hAnsi="Times New Roman"/>
          <w:color w:val="000000"/>
          <w:sz w:val="24"/>
          <w:szCs w:val="24"/>
        </w:rPr>
        <w:t>е</w:t>
      </w:r>
      <w:r w:rsidRPr="00BF0EDC">
        <w:rPr>
          <w:rStyle w:val="af0"/>
          <w:rFonts w:ascii="Times New Roman" w:hAnsi="Times New Roman"/>
          <w:color w:val="000000"/>
          <w:sz w:val="24"/>
          <w:szCs w:val="24"/>
        </w:rPr>
        <w:t>ния. Те, кто останавливается на первой фазе чтения, читают репродуктивно, механически воспроизводят содержа</w:t>
      </w:r>
      <w:r w:rsidRPr="00BF0EDC">
        <w:rPr>
          <w:rStyle w:val="af0"/>
          <w:rFonts w:ascii="Times New Roman" w:hAnsi="Times New Roman"/>
          <w:color w:val="000000"/>
          <w:sz w:val="24"/>
          <w:szCs w:val="24"/>
        </w:rPr>
        <w:softHyphen/>
        <w:t>ние, пересказывают факты и фабулу. Когда-то этого было достаточно для получения образования.</w:t>
      </w:r>
    </w:p>
    <w:p w:rsidR="00704329" w:rsidRPr="00BF0EDC" w:rsidRDefault="00704329" w:rsidP="00704329">
      <w:pPr>
        <w:pStyle w:val="62"/>
        <w:spacing w:line="240" w:lineRule="auto"/>
        <w:ind w:firstLine="425"/>
        <w:rPr>
          <w:bCs/>
          <w:iCs/>
          <w:color w:val="000000"/>
          <w:sz w:val="24"/>
          <w:szCs w:val="24"/>
        </w:rPr>
      </w:pPr>
      <w:r w:rsidRPr="00BF0EDC">
        <w:rPr>
          <w:bCs/>
          <w:iCs/>
          <w:spacing w:val="4"/>
          <w:sz w:val="24"/>
          <w:szCs w:val="24"/>
        </w:rPr>
        <w:t xml:space="preserve">    </w:t>
      </w:r>
      <w:r w:rsidRPr="00BF0EDC">
        <w:rPr>
          <w:rStyle w:val="af0"/>
          <w:rFonts w:eastAsia="Calibri"/>
          <w:bCs/>
          <w:iCs/>
          <w:color w:val="000000"/>
          <w:sz w:val="24"/>
          <w:szCs w:val="24"/>
        </w:rPr>
        <w:t xml:space="preserve">В связи с этим психологи выделяют </w:t>
      </w:r>
      <w:r w:rsidRPr="00BF0EDC">
        <w:rPr>
          <w:rStyle w:val="47"/>
          <w:bCs w:val="0"/>
          <w:i w:val="0"/>
          <w:color w:val="000000"/>
          <w:sz w:val="24"/>
          <w:szCs w:val="24"/>
        </w:rPr>
        <w:t>несколько уровней понимания текста</w:t>
      </w:r>
      <w:r w:rsidRPr="00BF0EDC">
        <w:rPr>
          <w:rStyle w:val="af0"/>
          <w:rFonts w:eastAsia="Calibri"/>
          <w:bCs/>
          <w:iCs/>
          <w:color w:val="000000"/>
          <w:sz w:val="24"/>
          <w:szCs w:val="24"/>
        </w:rPr>
        <w:t xml:space="preserve"> при чтении.</w:t>
      </w:r>
    </w:p>
    <w:p w:rsidR="00704329" w:rsidRPr="00BF0EDC" w:rsidRDefault="00704329" w:rsidP="00704329">
      <w:pPr>
        <w:pStyle w:val="62"/>
        <w:spacing w:line="240" w:lineRule="auto"/>
        <w:ind w:firstLine="425"/>
        <w:rPr>
          <w:bCs/>
          <w:iCs/>
          <w:color w:val="000000"/>
          <w:sz w:val="24"/>
          <w:szCs w:val="24"/>
        </w:rPr>
      </w:pPr>
      <w:r w:rsidRPr="00BF0EDC">
        <w:rPr>
          <w:rStyle w:val="afffffe"/>
          <w:bCs/>
          <w:i w:val="0"/>
          <w:color w:val="000000"/>
          <w:sz w:val="24"/>
          <w:szCs w:val="24"/>
        </w:rPr>
        <w:t xml:space="preserve">    Первый,</w:t>
      </w:r>
      <w:r w:rsidRPr="00BF0EDC">
        <w:rPr>
          <w:rStyle w:val="afffff2"/>
          <w:rFonts w:eastAsia="Calibri"/>
          <w:bCs w:val="0"/>
          <w:iCs/>
          <w:color w:val="000000"/>
        </w:rPr>
        <w:t xml:space="preserve"> </w:t>
      </w:r>
      <w:r w:rsidRPr="00BF0EDC">
        <w:rPr>
          <w:rStyle w:val="af0"/>
          <w:rFonts w:eastAsia="Calibri"/>
          <w:bCs/>
          <w:iCs/>
          <w:color w:val="000000"/>
          <w:sz w:val="24"/>
          <w:szCs w:val="24"/>
        </w:rPr>
        <w:t>самый поверхностный, это понимание фактов, того, о чём говорится.</w:t>
      </w:r>
    </w:p>
    <w:p w:rsidR="00704329" w:rsidRPr="00BF0EDC" w:rsidRDefault="00704329" w:rsidP="00704329">
      <w:pPr>
        <w:pStyle w:val="62"/>
        <w:spacing w:line="240" w:lineRule="auto"/>
        <w:ind w:firstLine="425"/>
        <w:rPr>
          <w:bCs/>
          <w:iCs/>
          <w:color w:val="000000"/>
          <w:sz w:val="24"/>
          <w:szCs w:val="24"/>
        </w:rPr>
      </w:pPr>
      <w:r w:rsidRPr="00BF0EDC">
        <w:rPr>
          <w:rStyle w:val="afffffe"/>
          <w:bCs/>
          <w:i w:val="0"/>
          <w:color w:val="000000"/>
          <w:sz w:val="24"/>
          <w:szCs w:val="24"/>
        </w:rPr>
        <w:t xml:space="preserve">    Второй уровень</w:t>
      </w:r>
      <w:r w:rsidRPr="00BF0EDC">
        <w:rPr>
          <w:rStyle w:val="afffff2"/>
          <w:rFonts w:eastAsia="Calibri"/>
          <w:bCs w:val="0"/>
          <w:iCs/>
          <w:color w:val="000000"/>
        </w:rPr>
        <w:t xml:space="preserve"> </w:t>
      </w:r>
      <w:r w:rsidRPr="00BF0EDC">
        <w:rPr>
          <w:rStyle w:val="af0"/>
          <w:rFonts w:eastAsia="Calibri"/>
          <w:bCs/>
          <w:iCs/>
          <w:color w:val="000000"/>
          <w:sz w:val="24"/>
          <w:szCs w:val="24"/>
        </w:rPr>
        <w:t xml:space="preserve">характеризуется пониманием «не только того, о чём говорится, но и того, </w:t>
      </w:r>
      <w:r w:rsidRPr="00BF0EDC">
        <w:rPr>
          <w:rStyle w:val="afffff2"/>
          <w:rFonts w:eastAsia="Calibri"/>
          <w:bCs w:val="0"/>
          <w:iCs/>
          <w:color w:val="000000"/>
        </w:rPr>
        <w:t xml:space="preserve">что </w:t>
      </w:r>
      <w:r w:rsidRPr="00BF0EDC">
        <w:rPr>
          <w:rStyle w:val="af0"/>
          <w:rFonts w:eastAsia="Calibri"/>
          <w:bCs/>
          <w:iCs/>
          <w:color w:val="000000"/>
          <w:sz w:val="24"/>
          <w:szCs w:val="24"/>
        </w:rPr>
        <w:t>говорится в высказывании», т. е. мыслей, связей, отношений, причин, следствий, скрытых за словами текста, а именно, подтекста.</w:t>
      </w:r>
    </w:p>
    <w:p w:rsidR="00704329" w:rsidRPr="00BF0EDC" w:rsidRDefault="00704329" w:rsidP="00704329">
      <w:pPr>
        <w:pStyle w:val="62"/>
        <w:spacing w:line="240" w:lineRule="auto"/>
        <w:ind w:firstLine="425"/>
        <w:rPr>
          <w:bCs/>
          <w:iCs/>
          <w:color w:val="000000"/>
          <w:sz w:val="24"/>
          <w:szCs w:val="24"/>
        </w:rPr>
      </w:pPr>
      <w:r w:rsidRPr="00BF0EDC">
        <w:rPr>
          <w:rStyle w:val="afffffe"/>
          <w:bCs/>
          <w:i w:val="0"/>
          <w:color w:val="000000"/>
          <w:sz w:val="24"/>
          <w:szCs w:val="24"/>
        </w:rPr>
        <w:t xml:space="preserve">     Третий уровень</w:t>
      </w:r>
      <w:r w:rsidRPr="00BF0EDC">
        <w:rPr>
          <w:rStyle w:val="afffff2"/>
          <w:rFonts w:eastAsia="Calibri"/>
          <w:bCs w:val="0"/>
          <w:iCs/>
          <w:color w:val="000000"/>
        </w:rPr>
        <w:t xml:space="preserve"> </w:t>
      </w:r>
      <w:r w:rsidR="00BF0EDC" w:rsidRPr="00BF0EDC">
        <w:rPr>
          <w:rStyle w:val="af0"/>
          <w:rFonts w:eastAsia="Calibri"/>
          <w:bCs/>
          <w:iCs/>
          <w:color w:val="000000"/>
          <w:sz w:val="24"/>
          <w:szCs w:val="24"/>
        </w:rPr>
        <w:t>предполагает осознание чита</w:t>
      </w:r>
      <w:r w:rsidRPr="00BF0EDC">
        <w:rPr>
          <w:rStyle w:val="af0"/>
          <w:rFonts w:eastAsia="Calibri"/>
          <w:bCs/>
          <w:iCs/>
          <w:color w:val="000000"/>
          <w:sz w:val="24"/>
          <w:szCs w:val="24"/>
        </w:rPr>
        <w:t>телем общего настроения произведения, отноше</w:t>
      </w:r>
      <w:r w:rsidRPr="00BF0EDC">
        <w:rPr>
          <w:rStyle w:val="af0"/>
          <w:rFonts w:eastAsia="Calibri"/>
          <w:bCs/>
          <w:iCs/>
          <w:color w:val="000000"/>
          <w:sz w:val="24"/>
          <w:szCs w:val="24"/>
        </w:rPr>
        <w:softHyphen/>
        <w:t>ния автора к описанным событиям, персон</w:t>
      </w:r>
      <w:r w:rsidRPr="00BF0EDC">
        <w:rPr>
          <w:rStyle w:val="af0"/>
          <w:rFonts w:eastAsia="Calibri"/>
          <w:bCs/>
          <w:iCs/>
          <w:color w:val="000000"/>
          <w:sz w:val="24"/>
          <w:szCs w:val="24"/>
        </w:rPr>
        <w:t>а</w:t>
      </w:r>
      <w:r w:rsidRPr="00BF0EDC">
        <w:rPr>
          <w:rStyle w:val="af0"/>
          <w:rFonts w:eastAsia="Calibri"/>
          <w:bCs/>
          <w:iCs/>
          <w:color w:val="000000"/>
          <w:sz w:val="24"/>
          <w:szCs w:val="24"/>
        </w:rPr>
        <w:t>жам, его оценок, а также осознание своего собственного отношения к тому, что написано и как написано.</w:t>
      </w:r>
    </w:p>
    <w:p w:rsidR="00704329" w:rsidRPr="00BF0EDC" w:rsidRDefault="00704329" w:rsidP="00704329">
      <w:pPr>
        <w:pStyle w:val="62"/>
        <w:spacing w:line="240" w:lineRule="auto"/>
        <w:jc w:val="center"/>
        <w:rPr>
          <w:rStyle w:val="afffffe"/>
          <w:bCs/>
          <w:color w:val="000000"/>
          <w:sz w:val="24"/>
          <w:szCs w:val="24"/>
        </w:rPr>
      </w:pPr>
      <w:r w:rsidRPr="00BF0EDC">
        <w:rPr>
          <w:rStyle w:val="afffffe"/>
          <w:bCs/>
          <w:color w:val="000000"/>
          <w:sz w:val="24"/>
          <w:szCs w:val="24"/>
        </w:rPr>
        <w:t>Виды чтения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3544"/>
        <w:gridCol w:w="2977"/>
        <w:gridCol w:w="3827"/>
        <w:gridCol w:w="2126"/>
      </w:tblGrid>
      <w:tr w:rsidR="00704329" w:rsidRPr="00BF0EDC" w:rsidTr="007272CF">
        <w:tc>
          <w:tcPr>
            <w:tcW w:w="2410" w:type="dxa"/>
            <w:shd w:val="clear" w:color="auto" w:fill="auto"/>
          </w:tcPr>
          <w:p w:rsidR="00704329" w:rsidRPr="00BF0EDC" w:rsidRDefault="00704329" w:rsidP="00704329">
            <w:pPr>
              <w:pStyle w:val="62"/>
              <w:shd w:val="clear" w:color="auto" w:fill="auto"/>
              <w:spacing w:line="240" w:lineRule="auto"/>
              <w:rPr>
                <w:bCs/>
                <w:iCs/>
                <w:color w:val="000000"/>
                <w:sz w:val="24"/>
                <w:szCs w:val="24"/>
              </w:rPr>
            </w:pPr>
            <w:r w:rsidRPr="00BF0EDC">
              <w:rPr>
                <w:rStyle w:val="0pt"/>
                <w:color w:val="000000"/>
                <w:sz w:val="24"/>
                <w:szCs w:val="24"/>
              </w:rPr>
              <w:t>Виды чтения по участию психич</w:t>
            </w:r>
            <w:r w:rsidRPr="00BF0EDC">
              <w:rPr>
                <w:rStyle w:val="0pt"/>
                <w:color w:val="000000"/>
                <w:sz w:val="24"/>
                <w:szCs w:val="24"/>
              </w:rPr>
              <w:t>е</w:t>
            </w:r>
            <w:r w:rsidRPr="00BF0EDC">
              <w:rPr>
                <w:rStyle w:val="0pt"/>
                <w:color w:val="000000"/>
                <w:sz w:val="24"/>
                <w:szCs w:val="24"/>
              </w:rPr>
              <w:t>ских процессов</w:t>
            </w:r>
          </w:p>
        </w:tc>
        <w:tc>
          <w:tcPr>
            <w:tcW w:w="3544" w:type="dxa"/>
            <w:shd w:val="clear" w:color="auto" w:fill="auto"/>
          </w:tcPr>
          <w:p w:rsidR="00704329" w:rsidRPr="00BF0EDC" w:rsidRDefault="00704329" w:rsidP="00704329">
            <w:pPr>
              <w:pStyle w:val="62"/>
              <w:shd w:val="clear" w:color="auto" w:fill="auto"/>
              <w:spacing w:line="240" w:lineRule="auto"/>
              <w:rPr>
                <w:bCs/>
                <w:iCs/>
                <w:color w:val="000000"/>
                <w:sz w:val="24"/>
                <w:szCs w:val="24"/>
              </w:rPr>
            </w:pPr>
            <w:r w:rsidRPr="00BF0EDC">
              <w:rPr>
                <w:rStyle w:val="0pt"/>
                <w:color w:val="000000"/>
                <w:sz w:val="24"/>
                <w:szCs w:val="24"/>
              </w:rPr>
              <w:t>Виды чтения по целям</w:t>
            </w:r>
          </w:p>
        </w:tc>
        <w:tc>
          <w:tcPr>
            <w:tcW w:w="2977" w:type="dxa"/>
            <w:shd w:val="clear" w:color="auto" w:fill="auto"/>
          </w:tcPr>
          <w:p w:rsidR="00704329" w:rsidRPr="00BF0EDC" w:rsidRDefault="00704329" w:rsidP="00704329">
            <w:pPr>
              <w:pStyle w:val="62"/>
              <w:shd w:val="clear" w:color="auto" w:fill="auto"/>
              <w:spacing w:line="240" w:lineRule="auto"/>
              <w:rPr>
                <w:bCs/>
                <w:iCs/>
                <w:color w:val="000000"/>
                <w:sz w:val="24"/>
                <w:szCs w:val="24"/>
              </w:rPr>
            </w:pPr>
            <w:r w:rsidRPr="00BF0EDC">
              <w:rPr>
                <w:rStyle w:val="0pt"/>
                <w:color w:val="000000"/>
                <w:sz w:val="24"/>
                <w:szCs w:val="24"/>
              </w:rPr>
              <w:t>Виды чтения по степени осмысле</w:t>
            </w:r>
            <w:r w:rsidRPr="00BF0EDC">
              <w:rPr>
                <w:rStyle w:val="0pt"/>
                <w:color w:val="000000"/>
                <w:sz w:val="24"/>
                <w:szCs w:val="24"/>
              </w:rPr>
              <w:softHyphen/>
              <w:t>ния информации</w:t>
            </w:r>
          </w:p>
        </w:tc>
        <w:tc>
          <w:tcPr>
            <w:tcW w:w="3827" w:type="dxa"/>
            <w:shd w:val="clear" w:color="auto" w:fill="auto"/>
          </w:tcPr>
          <w:p w:rsidR="00704329" w:rsidRPr="00BF0EDC" w:rsidRDefault="00704329" w:rsidP="00704329">
            <w:pPr>
              <w:pStyle w:val="62"/>
              <w:shd w:val="clear" w:color="auto" w:fill="auto"/>
              <w:spacing w:line="240" w:lineRule="auto"/>
              <w:rPr>
                <w:bCs/>
                <w:iCs/>
                <w:color w:val="000000"/>
                <w:sz w:val="24"/>
                <w:szCs w:val="24"/>
              </w:rPr>
            </w:pPr>
            <w:r w:rsidRPr="00BF0EDC">
              <w:rPr>
                <w:rStyle w:val="0pt"/>
                <w:color w:val="000000"/>
                <w:sz w:val="24"/>
                <w:szCs w:val="24"/>
              </w:rPr>
              <w:t>Виды чтения по мотивам</w:t>
            </w:r>
          </w:p>
        </w:tc>
        <w:tc>
          <w:tcPr>
            <w:tcW w:w="2126" w:type="dxa"/>
            <w:shd w:val="clear" w:color="auto" w:fill="auto"/>
          </w:tcPr>
          <w:p w:rsidR="00704329" w:rsidRPr="00BF0EDC" w:rsidRDefault="00704329" w:rsidP="00704329">
            <w:pPr>
              <w:pStyle w:val="62"/>
              <w:shd w:val="clear" w:color="auto" w:fill="auto"/>
              <w:spacing w:line="240" w:lineRule="auto"/>
              <w:rPr>
                <w:bCs/>
                <w:iCs/>
                <w:color w:val="000000"/>
                <w:sz w:val="24"/>
                <w:szCs w:val="24"/>
              </w:rPr>
            </w:pPr>
            <w:r w:rsidRPr="00BF0EDC">
              <w:rPr>
                <w:rStyle w:val="0pt"/>
                <w:color w:val="000000"/>
                <w:sz w:val="24"/>
                <w:szCs w:val="24"/>
              </w:rPr>
              <w:t>Виды чтения по скорости</w:t>
            </w:r>
          </w:p>
        </w:tc>
      </w:tr>
      <w:tr w:rsidR="00704329" w:rsidRPr="00BF0EDC" w:rsidTr="007272CF">
        <w:tc>
          <w:tcPr>
            <w:tcW w:w="2410" w:type="dxa"/>
            <w:shd w:val="clear" w:color="auto" w:fill="auto"/>
          </w:tcPr>
          <w:p w:rsidR="00704329" w:rsidRPr="00BF0EDC" w:rsidRDefault="00704329" w:rsidP="00704329">
            <w:pPr>
              <w:pStyle w:val="af1"/>
              <w:rPr>
                <w:rStyle w:val="af0"/>
                <w:rFonts w:ascii="Times New Roman" w:hAnsi="Times New Roman"/>
                <w:spacing w:val="1"/>
                <w:sz w:val="24"/>
                <w:szCs w:val="24"/>
              </w:rPr>
            </w:pPr>
            <w:r w:rsidRPr="00BF0EDC">
              <w:rPr>
                <w:rStyle w:val="af0"/>
                <w:rFonts w:ascii="Times New Roman" w:hAnsi="Times New Roman"/>
                <w:spacing w:val="1"/>
                <w:sz w:val="24"/>
                <w:szCs w:val="24"/>
              </w:rPr>
              <w:t>1. Рациональное чтение</w:t>
            </w:r>
          </w:p>
          <w:p w:rsidR="00704329" w:rsidRPr="00BF0EDC" w:rsidRDefault="00704329" w:rsidP="00704329">
            <w:pPr>
              <w:pStyle w:val="62"/>
              <w:shd w:val="clear" w:color="auto" w:fill="auto"/>
              <w:spacing w:line="240" w:lineRule="auto"/>
              <w:rPr>
                <w:rStyle w:val="af0"/>
                <w:rFonts w:eastAsia="Calibri"/>
                <w:sz w:val="24"/>
                <w:szCs w:val="24"/>
              </w:rPr>
            </w:pPr>
            <w:r w:rsidRPr="00BF0EDC">
              <w:rPr>
                <w:rStyle w:val="af0"/>
                <w:rFonts w:eastAsia="Calibri"/>
                <w:bCs/>
                <w:iCs/>
                <w:sz w:val="24"/>
                <w:szCs w:val="24"/>
              </w:rPr>
              <w:t>(ознакомительное, просмотро</w:t>
            </w:r>
            <w:r w:rsidRPr="00BF0EDC">
              <w:rPr>
                <w:rStyle w:val="af0"/>
                <w:rFonts w:eastAsia="Calibri"/>
                <w:bCs/>
                <w:iCs/>
                <w:sz w:val="24"/>
                <w:szCs w:val="24"/>
              </w:rPr>
              <w:softHyphen/>
              <w:t>вое, ан</w:t>
            </w:r>
            <w:r w:rsidRPr="00BF0EDC">
              <w:rPr>
                <w:rStyle w:val="af0"/>
                <w:rFonts w:eastAsia="Calibri"/>
                <w:bCs/>
                <w:iCs/>
                <w:sz w:val="24"/>
                <w:szCs w:val="24"/>
              </w:rPr>
              <w:t>а</w:t>
            </w:r>
            <w:r w:rsidRPr="00BF0EDC">
              <w:rPr>
                <w:rStyle w:val="af0"/>
                <w:rFonts w:eastAsia="Calibri"/>
                <w:bCs/>
                <w:iCs/>
                <w:sz w:val="24"/>
                <w:szCs w:val="24"/>
              </w:rPr>
              <w:t>литическое)</w:t>
            </w:r>
          </w:p>
        </w:tc>
        <w:tc>
          <w:tcPr>
            <w:tcW w:w="3544" w:type="dxa"/>
            <w:shd w:val="clear" w:color="auto" w:fill="auto"/>
          </w:tcPr>
          <w:p w:rsidR="00704329" w:rsidRPr="00BF0EDC" w:rsidRDefault="00704329" w:rsidP="00704329">
            <w:pPr>
              <w:pStyle w:val="62"/>
              <w:shd w:val="clear" w:color="auto" w:fill="auto"/>
              <w:spacing w:line="240" w:lineRule="auto"/>
              <w:rPr>
                <w:rStyle w:val="af0"/>
                <w:rFonts w:eastAsia="Calibri"/>
                <w:sz w:val="24"/>
                <w:szCs w:val="24"/>
              </w:rPr>
            </w:pPr>
            <w:r w:rsidRPr="00BF0EDC">
              <w:rPr>
                <w:rStyle w:val="af0"/>
                <w:rFonts w:eastAsia="Calibri"/>
                <w:bCs/>
                <w:iCs/>
                <w:sz w:val="24"/>
                <w:szCs w:val="24"/>
              </w:rPr>
              <w:t>1. Функцио</w:t>
            </w:r>
            <w:r w:rsidR="007272CF" w:rsidRPr="00BF0EDC">
              <w:rPr>
                <w:rStyle w:val="af0"/>
                <w:rFonts w:eastAsia="Calibri"/>
                <w:bCs/>
                <w:iCs/>
                <w:sz w:val="24"/>
                <w:szCs w:val="24"/>
              </w:rPr>
              <w:t>нальное чте</w:t>
            </w:r>
            <w:r w:rsidRPr="00BF0EDC">
              <w:rPr>
                <w:rStyle w:val="af0"/>
                <w:rFonts w:eastAsia="Calibri"/>
                <w:bCs/>
                <w:iCs/>
                <w:sz w:val="24"/>
                <w:szCs w:val="24"/>
              </w:rPr>
              <w:t>ние — это чтение с целью поиска и</w:t>
            </w:r>
            <w:r w:rsidRPr="00BF0EDC">
              <w:rPr>
                <w:rStyle w:val="af0"/>
                <w:rFonts w:eastAsia="Calibri"/>
                <w:bCs/>
                <w:iCs/>
                <w:sz w:val="24"/>
                <w:szCs w:val="24"/>
              </w:rPr>
              <w:t>н</w:t>
            </w:r>
            <w:r w:rsidR="007272CF" w:rsidRPr="00BF0EDC">
              <w:rPr>
                <w:rStyle w:val="af0"/>
                <w:rFonts w:eastAsia="Calibri"/>
                <w:bCs/>
                <w:iCs/>
                <w:sz w:val="24"/>
                <w:szCs w:val="24"/>
              </w:rPr>
              <w:t>формации для ре</w:t>
            </w:r>
            <w:r w:rsidRPr="00BF0EDC">
              <w:rPr>
                <w:rStyle w:val="af0"/>
                <w:rFonts w:eastAsia="Calibri"/>
                <w:bCs/>
                <w:iCs/>
                <w:sz w:val="24"/>
                <w:szCs w:val="24"/>
              </w:rPr>
              <w:t>шения ко</w:t>
            </w:r>
            <w:r w:rsidRPr="00BF0EDC">
              <w:rPr>
                <w:rStyle w:val="af0"/>
                <w:rFonts w:eastAsia="Calibri"/>
                <w:bCs/>
                <w:iCs/>
                <w:sz w:val="24"/>
                <w:szCs w:val="24"/>
              </w:rPr>
              <w:t>н</w:t>
            </w:r>
            <w:r w:rsidRPr="00BF0EDC">
              <w:rPr>
                <w:rStyle w:val="af0"/>
                <w:rFonts w:eastAsia="Calibri"/>
                <w:bCs/>
                <w:iCs/>
                <w:sz w:val="24"/>
                <w:szCs w:val="24"/>
              </w:rPr>
              <w:t>кретной задачи или выполнения определенного задания. В нем применяют приемы ска</w:t>
            </w:r>
            <w:r w:rsidR="007272CF" w:rsidRPr="00BF0EDC">
              <w:rPr>
                <w:rStyle w:val="af0"/>
                <w:rFonts w:eastAsia="Calibri"/>
                <w:bCs/>
                <w:iCs/>
                <w:sz w:val="24"/>
                <w:szCs w:val="24"/>
              </w:rPr>
              <w:t>ниров</w:t>
            </w:r>
            <w:r w:rsidR="007272CF" w:rsidRPr="00BF0EDC">
              <w:rPr>
                <w:rStyle w:val="af0"/>
                <w:rFonts w:eastAsia="Calibri"/>
                <w:bCs/>
                <w:iCs/>
                <w:sz w:val="24"/>
                <w:szCs w:val="24"/>
              </w:rPr>
              <w:t>а</w:t>
            </w:r>
            <w:r w:rsidR="007272CF" w:rsidRPr="00BF0EDC">
              <w:rPr>
                <w:rStyle w:val="af0"/>
                <w:rFonts w:eastAsia="Calibri"/>
                <w:bCs/>
                <w:iCs/>
                <w:sz w:val="24"/>
                <w:szCs w:val="24"/>
              </w:rPr>
              <w:t>ния и анали</w:t>
            </w:r>
            <w:r w:rsidRPr="00BF0EDC">
              <w:rPr>
                <w:rStyle w:val="af0"/>
                <w:rFonts w:eastAsia="Calibri"/>
                <w:bCs/>
                <w:iCs/>
                <w:sz w:val="24"/>
                <w:szCs w:val="24"/>
              </w:rPr>
              <w:t xml:space="preserve">тического чтения (в </w:t>
            </w:r>
            <w:r w:rsidRPr="00BF0EDC">
              <w:rPr>
                <w:rStyle w:val="af0"/>
                <w:rFonts w:eastAsia="Calibri"/>
                <w:bCs/>
                <w:iCs/>
                <w:sz w:val="24"/>
                <w:szCs w:val="24"/>
              </w:rPr>
              <w:lastRenderedPageBreak/>
              <w:t>различных сочетаниях)</w:t>
            </w:r>
          </w:p>
        </w:tc>
        <w:tc>
          <w:tcPr>
            <w:tcW w:w="2977" w:type="dxa"/>
            <w:shd w:val="clear" w:color="auto" w:fill="auto"/>
          </w:tcPr>
          <w:p w:rsidR="00704329" w:rsidRPr="00BF0EDC" w:rsidRDefault="00704329" w:rsidP="00704329">
            <w:pPr>
              <w:pStyle w:val="62"/>
              <w:shd w:val="clear" w:color="auto" w:fill="auto"/>
              <w:spacing w:line="240" w:lineRule="auto"/>
              <w:rPr>
                <w:rStyle w:val="af0"/>
                <w:rFonts w:eastAsia="Calibri"/>
                <w:sz w:val="24"/>
                <w:szCs w:val="24"/>
              </w:rPr>
            </w:pPr>
            <w:r w:rsidRPr="00BF0EDC">
              <w:rPr>
                <w:rStyle w:val="af0"/>
                <w:rFonts w:eastAsia="Calibri"/>
                <w:bCs/>
                <w:iCs/>
                <w:sz w:val="24"/>
                <w:szCs w:val="24"/>
              </w:rPr>
              <w:lastRenderedPageBreak/>
              <w:t>1. Репродуктивное чте</w:t>
            </w:r>
            <w:r w:rsidRPr="00BF0EDC">
              <w:rPr>
                <w:rStyle w:val="af0"/>
                <w:rFonts w:eastAsia="Calibri"/>
                <w:bCs/>
                <w:iCs/>
                <w:sz w:val="24"/>
                <w:szCs w:val="24"/>
              </w:rPr>
              <w:softHyphen/>
              <w:t>ние — это первая фаза чтения, когда воспри</w:t>
            </w:r>
            <w:r w:rsidR="007272CF" w:rsidRPr="00BF0EDC">
              <w:rPr>
                <w:rStyle w:val="af0"/>
                <w:rFonts w:eastAsia="Calibri"/>
                <w:bCs/>
                <w:iCs/>
                <w:sz w:val="24"/>
                <w:szCs w:val="24"/>
              </w:rPr>
              <w:t>ни</w:t>
            </w:r>
            <w:r w:rsidRPr="00BF0EDC">
              <w:rPr>
                <w:rStyle w:val="af0"/>
                <w:rFonts w:eastAsia="Calibri"/>
                <w:bCs/>
                <w:iCs/>
                <w:sz w:val="24"/>
                <w:szCs w:val="24"/>
              </w:rPr>
              <w:t>мают его общий смысл</w:t>
            </w:r>
          </w:p>
        </w:tc>
        <w:tc>
          <w:tcPr>
            <w:tcW w:w="3827" w:type="dxa"/>
            <w:shd w:val="clear" w:color="auto" w:fill="auto"/>
          </w:tcPr>
          <w:p w:rsidR="00704329" w:rsidRPr="00BF0EDC" w:rsidRDefault="00704329" w:rsidP="00704329">
            <w:pPr>
              <w:pStyle w:val="62"/>
              <w:shd w:val="clear" w:color="auto" w:fill="auto"/>
              <w:spacing w:line="240" w:lineRule="auto"/>
              <w:rPr>
                <w:rStyle w:val="af0"/>
                <w:rFonts w:eastAsia="Calibri"/>
                <w:sz w:val="24"/>
                <w:szCs w:val="24"/>
              </w:rPr>
            </w:pPr>
            <w:r w:rsidRPr="00BF0EDC">
              <w:rPr>
                <w:rStyle w:val="af0"/>
                <w:rFonts w:eastAsia="Calibri"/>
                <w:bCs/>
                <w:iCs/>
                <w:sz w:val="24"/>
                <w:szCs w:val="24"/>
              </w:rPr>
              <w:t>1. Досуговое чте</w:t>
            </w:r>
            <w:r w:rsidRPr="00BF0EDC">
              <w:rPr>
                <w:rStyle w:val="af0"/>
                <w:rFonts w:eastAsia="Calibri"/>
                <w:bCs/>
                <w:iCs/>
                <w:sz w:val="24"/>
                <w:szCs w:val="24"/>
              </w:rPr>
              <w:softHyphen/>
              <w:t>ние связано с о</w:t>
            </w:r>
            <w:r w:rsidRPr="00BF0EDC">
              <w:rPr>
                <w:rStyle w:val="af0"/>
                <w:rFonts w:eastAsia="Calibri"/>
                <w:bCs/>
                <w:iCs/>
                <w:sz w:val="24"/>
                <w:szCs w:val="24"/>
              </w:rPr>
              <w:t>т</w:t>
            </w:r>
            <w:r w:rsidRPr="00BF0EDC">
              <w:rPr>
                <w:rStyle w:val="af0"/>
                <w:rFonts w:eastAsia="Calibri"/>
                <w:bCs/>
                <w:iCs/>
                <w:sz w:val="24"/>
                <w:szCs w:val="24"/>
              </w:rPr>
              <w:t>ды</w:t>
            </w:r>
            <w:r w:rsidRPr="00BF0EDC">
              <w:rPr>
                <w:rStyle w:val="af0"/>
                <w:rFonts w:eastAsia="Calibri"/>
                <w:bCs/>
                <w:iCs/>
                <w:sz w:val="24"/>
                <w:szCs w:val="24"/>
              </w:rPr>
              <w:softHyphen/>
              <w:t>хом, развлече</w:t>
            </w:r>
            <w:r w:rsidR="007272CF" w:rsidRPr="00BF0EDC">
              <w:rPr>
                <w:rStyle w:val="af0"/>
                <w:rFonts w:eastAsia="Calibri"/>
                <w:bCs/>
                <w:iCs/>
                <w:sz w:val="24"/>
                <w:szCs w:val="24"/>
              </w:rPr>
              <w:t>нием; в таком чтении во</w:t>
            </w:r>
            <w:r w:rsidRPr="00BF0EDC">
              <w:rPr>
                <w:rStyle w:val="af0"/>
                <w:rFonts w:eastAsia="Calibri"/>
                <w:bCs/>
                <w:iCs/>
                <w:sz w:val="24"/>
                <w:szCs w:val="24"/>
              </w:rPr>
              <w:t>ля и па</w:t>
            </w:r>
            <w:r w:rsidR="007272CF" w:rsidRPr="00BF0EDC">
              <w:rPr>
                <w:rStyle w:val="af0"/>
                <w:rFonts w:eastAsia="Calibri"/>
                <w:bCs/>
                <w:iCs/>
                <w:sz w:val="24"/>
                <w:szCs w:val="24"/>
              </w:rPr>
              <w:t>мять практи</w:t>
            </w:r>
            <w:r w:rsidRPr="00BF0EDC">
              <w:rPr>
                <w:rStyle w:val="af0"/>
                <w:rFonts w:eastAsia="Calibri"/>
                <w:bCs/>
                <w:iCs/>
                <w:sz w:val="24"/>
                <w:szCs w:val="24"/>
              </w:rPr>
              <w:t>чески не участвуют</w:t>
            </w:r>
          </w:p>
        </w:tc>
        <w:tc>
          <w:tcPr>
            <w:tcW w:w="2126" w:type="dxa"/>
            <w:shd w:val="clear" w:color="auto" w:fill="auto"/>
          </w:tcPr>
          <w:p w:rsidR="00704329" w:rsidRPr="00BF0EDC" w:rsidRDefault="00704329" w:rsidP="00704329">
            <w:pPr>
              <w:pStyle w:val="62"/>
              <w:shd w:val="clear" w:color="auto" w:fill="auto"/>
              <w:spacing w:line="240" w:lineRule="auto"/>
              <w:rPr>
                <w:rStyle w:val="af0"/>
                <w:rFonts w:eastAsia="Calibri"/>
                <w:bCs/>
                <w:iCs/>
                <w:sz w:val="24"/>
                <w:szCs w:val="24"/>
              </w:rPr>
            </w:pPr>
            <w:r w:rsidRPr="00BF0EDC">
              <w:rPr>
                <w:rStyle w:val="af0"/>
                <w:rFonts w:eastAsia="Calibri"/>
                <w:bCs/>
                <w:iCs/>
                <w:sz w:val="24"/>
                <w:szCs w:val="24"/>
              </w:rPr>
              <w:t>1. Быстрое чтение — это</w:t>
            </w:r>
          </w:p>
          <w:p w:rsidR="00704329" w:rsidRPr="00BF0EDC" w:rsidRDefault="00704329" w:rsidP="00704329">
            <w:pPr>
              <w:pStyle w:val="62"/>
              <w:shd w:val="clear" w:color="auto" w:fill="auto"/>
              <w:spacing w:line="240" w:lineRule="auto"/>
              <w:rPr>
                <w:rStyle w:val="af0"/>
                <w:rFonts w:eastAsia="Calibri"/>
                <w:sz w:val="24"/>
                <w:szCs w:val="24"/>
              </w:rPr>
            </w:pPr>
            <w:r w:rsidRPr="00BF0EDC">
              <w:rPr>
                <w:rStyle w:val="af0"/>
                <w:rFonts w:eastAsia="Calibri"/>
                <w:bCs/>
                <w:iCs/>
                <w:sz w:val="24"/>
                <w:szCs w:val="24"/>
              </w:rPr>
              <w:t>просмотровое (по</w:t>
            </w:r>
            <w:r w:rsidRPr="00BF0EDC">
              <w:rPr>
                <w:rStyle w:val="af0"/>
                <w:rFonts w:eastAsia="Calibri"/>
                <w:bCs/>
                <w:iCs/>
                <w:sz w:val="24"/>
                <w:szCs w:val="24"/>
              </w:rPr>
              <w:softHyphen/>
              <w:t>исковое) чтение</w:t>
            </w:r>
          </w:p>
        </w:tc>
      </w:tr>
      <w:tr w:rsidR="00704329" w:rsidRPr="00BF0EDC" w:rsidTr="007272CF">
        <w:tc>
          <w:tcPr>
            <w:tcW w:w="2410" w:type="dxa"/>
            <w:shd w:val="clear" w:color="auto" w:fill="auto"/>
          </w:tcPr>
          <w:p w:rsidR="00704329" w:rsidRPr="00BF0EDC" w:rsidRDefault="00704329" w:rsidP="007272CF">
            <w:pPr>
              <w:pStyle w:val="62"/>
              <w:shd w:val="clear" w:color="auto" w:fill="auto"/>
              <w:spacing w:line="240" w:lineRule="auto"/>
              <w:rPr>
                <w:rStyle w:val="af0"/>
                <w:rFonts w:eastAsia="Calibri"/>
                <w:sz w:val="24"/>
                <w:szCs w:val="24"/>
              </w:rPr>
            </w:pPr>
            <w:r w:rsidRPr="00BF0EDC">
              <w:rPr>
                <w:rStyle w:val="af0"/>
                <w:rFonts w:eastAsia="Calibri"/>
                <w:bCs/>
                <w:iCs/>
                <w:sz w:val="24"/>
                <w:szCs w:val="24"/>
              </w:rPr>
              <w:lastRenderedPageBreak/>
              <w:t>2. Эмоциональное чтение — это тво</w:t>
            </w:r>
            <w:r w:rsidRPr="00BF0EDC">
              <w:rPr>
                <w:rStyle w:val="af0"/>
                <w:rFonts w:eastAsia="Calibri"/>
                <w:bCs/>
                <w:iCs/>
                <w:sz w:val="24"/>
                <w:szCs w:val="24"/>
              </w:rPr>
              <w:t>р</w:t>
            </w:r>
            <w:r w:rsidR="007272CF" w:rsidRPr="00BF0EDC">
              <w:rPr>
                <w:rStyle w:val="af0"/>
                <w:rFonts w:eastAsia="Calibri"/>
                <w:bCs/>
                <w:iCs/>
                <w:sz w:val="24"/>
                <w:szCs w:val="24"/>
              </w:rPr>
              <w:t>ческая дея</w:t>
            </w:r>
            <w:r w:rsidRPr="00BF0EDC">
              <w:rPr>
                <w:rStyle w:val="af0"/>
                <w:rFonts w:eastAsia="Calibri"/>
                <w:bCs/>
                <w:iCs/>
                <w:sz w:val="24"/>
                <w:szCs w:val="24"/>
              </w:rPr>
              <w:t>тельность читателя, в которой ведущую роль игр</w:t>
            </w:r>
            <w:r w:rsidRPr="00BF0EDC">
              <w:rPr>
                <w:rStyle w:val="af0"/>
                <w:rFonts w:eastAsia="Calibri"/>
                <w:bCs/>
                <w:iCs/>
                <w:sz w:val="24"/>
                <w:szCs w:val="24"/>
              </w:rPr>
              <w:t>а</w:t>
            </w:r>
            <w:r w:rsidR="007272CF" w:rsidRPr="00BF0EDC">
              <w:rPr>
                <w:rStyle w:val="af0"/>
                <w:rFonts w:eastAsia="Calibri"/>
                <w:bCs/>
                <w:iCs/>
                <w:sz w:val="24"/>
                <w:szCs w:val="24"/>
              </w:rPr>
              <w:t>ют вообра</w:t>
            </w:r>
            <w:r w:rsidRPr="00BF0EDC">
              <w:rPr>
                <w:rStyle w:val="af0"/>
                <w:rFonts w:eastAsia="Calibri"/>
                <w:bCs/>
                <w:iCs/>
                <w:sz w:val="24"/>
                <w:szCs w:val="24"/>
              </w:rPr>
              <w:t>жение и чувства. При эм</w:t>
            </w:r>
            <w:r w:rsidRPr="00BF0EDC">
              <w:rPr>
                <w:rStyle w:val="af0"/>
                <w:rFonts w:eastAsia="Calibri"/>
                <w:bCs/>
                <w:iCs/>
                <w:sz w:val="24"/>
                <w:szCs w:val="24"/>
              </w:rPr>
              <w:t>о</w:t>
            </w:r>
            <w:r w:rsidRPr="00BF0EDC">
              <w:rPr>
                <w:rStyle w:val="af0"/>
                <w:rFonts w:eastAsia="Calibri"/>
                <w:bCs/>
                <w:iCs/>
                <w:sz w:val="24"/>
                <w:szCs w:val="24"/>
              </w:rPr>
              <w:t>цио</w:t>
            </w:r>
            <w:r w:rsidRPr="00BF0EDC">
              <w:rPr>
                <w:rStyle w:val="af0"/>
                <w:rFonts w:eastAsia="Calibri"/>
                <w:bCs/>
                <w:iCs/>
                <w:sz w:val="24"/>
                <w:szCs w:val="24"/>
              </w:rPr>
              <w:softHyphen/>
              <w:t>нальном чтении чи</w:t>
            </w:r>
            <w:r w:rsidR="007272CF" w:rsidRPr="00BF0EDC">
              <w:rPr>
                <w:rStyle w:val="af0"/>
                <w:rFonts w:eastAsia="Calibri"/>
                <w:bCs/>
                <w:iCs/>
                <w:sz w:val="24"/>
                <w:szCs w:val="24"/>
              </w:rPr>
              <w:t>татель вы</w:t>
            </w:r>
            <w:r w:rsidRPr="00BF0EDC">
              <w:rPr>
                <w:rStyle w:val="af0"/>
                <w:rFonts w:eastAsia="Calibri"/>
                <w:bCs/>
                <w:iCs/>
                <w:sz w:val="24"/>
                <w:szCs w:val="24"/>
              </w:rPr>
              <w:t>ступает как соавтор писат</w:t>
            </w:r>
            <w:r w:rsidRPr="00BF0EDC">
              <w:rPr>
                <w:rStyle w:val="af0"/>
                <w:rFonts w:eastAsia="Calibri"/>
                <w:bCs/>
                <w:iCs/>
                <w:sz w:val="24"/>
                <w:szCs w:val="24"/>
              </w:rPr>
              <w:t>е</w:t>
            </w:r>
            <w:r w:rsidRPr="00BF0EDC">
              <w:rPr>
                <w:rStyle w:val="af0"/>
                <w:rFonts w:eastAsia="Calibri"/>
                <w:bCs/>
                <w:iCs/>
                <w:sz w:val="24"/>
                <w:szCs w:val="24"/>
              </w:rPr>
              <w:t>ля, он домысливает и обогащает читаемый текст</w:t>
            </w:r>
          </w:p>
        </w:tc>
        <w:tc>
          <w:tcPr>
            <w:tcW w:w="3544" w:type="dxa"/>
            <w:shd w:val="clear" w:color="auto" w:fill="auto"/>
          </w:tcPr>
          <w:p w:rsidR="00704329" w:rsidRPr="00BF0EDC" w:rsidRDefault="00704329" w:rsidP="00704329">
            <w:pPr>
              <w:pStyle w:val="62"/>
              <w:shd w:val="clear" w:color="auto" w:fill="auto"/>
              <w:spacing w:line="240" w:lineRule="auto"/>
              <w:rPr>
                <w:rStyle w:val="af0"/>
                <w:rFonts w:eastAsia="Calibri"/>
                <w:sz w:val="24"/>
                <w:szCs w:val="24"/>
              </w:rPr>
            </w:pPr>
            <w:r w:rsidRPr="00BF0EDC">
              <w:rPr>
                <w:rStyle w:val="af0"/>
                <w:rFonts w:eastAsia="Calibri"/>
                <w:bCs/>
                <w:iCs/>
                <w:sz w:val="24"/>
                <w:szCs w:val="24"/>
              </w:rPr>
              <w:t>2. Эстетическое чтение пред</w:t>
            </w:r>
            <w:r w:rsidRPr="00BF0EDC">
              <w:rPr>
                <w:rStyle w:val="af0"/>
                <w:rFonts w:eastAsia="Calibri"/>
                <w:bCs/>
                <w:iCs/>
                <w:sz w:val="24"/>
                <w:szCs w:val="24"/>
              </w:rPr>
              <w:softHyphen/>
              <w:t>полагает глубокое понимание и пе</w:t>
            </w:r>
            <w:r w:rsidR="007272CF" w:rsidRPr="00BF0EDC">
              <w:rPr>
                <w:rStyle w:val="af0"/>
                <w:rFonts w:eastAsia="Calibri"/>
                <w:bCs/>
                <w:iCs/>
                <w:sz w:val="24"/>
                <w:szCs w:val="24"/>
              </w:rPr>
              <w:t>реживание художествен</w:t>
            </w:r>
            <w:r w:rsidRPr="00BF0EDC">
              <w:rPr>
                <w:rStyle w:val="af0"/>
                <w:rFonts w:eastAsia="Calibri"/>
                <w:bCs/>
                <w:iCs/>
                <w:sz w:val="24"/>
                <w:szCs w:val="24"/>
              </w:rPr>
              <w:t>ного текста. При таком чтении и</w:t>
            </w:r>
            <w:r w:rsidRPr="00BF0EDC">
              <w:rPr>
                <w:rStyle w:val="af0"/>
                <w:rFonts w:eastAsia="Calibri"/>
                <w:bCs/>
                <w:iCs/>
                <w:sz w:val="24"/>
                <w:szCs w:val="24"/>
              </w:rPr>
              <w:t>с</w:t>
            </w:r>
            <w:r w:rsidRPr="00BF0EDC">
              <w:rPr>
                <w:rStyle w:val="af0"/>
                <w:rFonts w:eastAsia="Calibri"/>
                <w:bCs/>
                <w:iCs/>
                <w:sz w:val="24"/>
                <w:szCs w:val="24"/>
              </w:rPr>
              <w:t>пользуют приемы аналитиче</w:t>
            </w:r>
            <w:r w:rsidRPr="00BF0EDC">
              <w:rPr>
                <w:rStyle w:val="af0"/>
                <w:rFonts w:eastAsia="Calibri"/>
                <w:bCs/>
                <w:iCs/>
                <w:sz w:val="24"/>
                <w:szCs w:val="24"/>
              </w:rPr>
              <w:softHyphen/>
              <w:t>ского чтения</w:t>
            </w:r>
          </w:p>
        </w:tc>
        <w:tc>
          <w:tcPr>
            <w:tcW w:w="2977" w:type="dxa"/>
            <w:shd w:val="clear" w:color="auto" w:fill="auto"/>
          </w:tcPr>
          <w:p w:rsidR="00704329" w:rsidRPr="00BF0EDC" w:rsidRDefault="00704329" w:rsidP="00704329">
            <w:pPr>
              <w:pStyle w:val="62"/>
              <w:shd w:val="clear" w:color="auto" w:fill="auto"/>
              <w:spacing w:line="240" w:lineRule="auto"/>
              <w:rPr>
                <w:rStyle w:val="af0"/>
                <w:rFonts w:eastAsia="Calibri"/>
                <w:sz w:val="24"/>
                <w:szCs w:val="24"/>
              </w:rPr>
            </w:pPr>
            <w:r w:rsidRPr="00BF0EDC">
              <w:rPr>
                <w:rStyle w:val="af0"/>
                <w:rFonts w:eastAsia="Calibri"/>
                <w:bCs/>
                <w:iCs/>
                <w:sz w:val="24"/>
                <w:szCs w:val="24"/>
              </w:rPr>
              <w:t>2. Творческое чтение — это вторая и третья фаза чтения, в которых главная роль отведена интерпр</w:t>
            </w:r>
            <w:r w:rsidRPr="00BF0EDC">
              <w:rPr>
                <w:rStyle w:val="af0"/>
                <w:rFonts w:eastAsia="Calibri"/>
                <w:bCs/>
                <w:iCs/>
                <w:sz w:val="24"/>
                <w:szCs w:val="24"/>
              </w:rPr>
              <w:t>е</w:t>
            </w:r>
            <w:r w:rsidRPr="00BF0EDC">
              <w:rPr>
                <w:rStyle w:val="af0"/>
                <w:rFonts w:eastAsia="Calibri"/>
                <w:bCs/>
                <w:iCs/>
                <w:sz w:val="24"/>
                <w:szCs w:val="24"/>
              </w:rPr>
              <w:t>тации, оценке и рефлексии</w:t>
            </w:r>
          </w:p>
        </w:tc>
        <w:tc>
          <w:tcPr>
            <w:tcW w:w="3827" w:type="dxa"/>
            <w:shd w:val="clear" w:color="auto" w:fill="auto"/>
          </w:tcPr>
          <w:p w:rsidR="00704329" w:rsidRPr="00BF0EDC" w:rsidRDefault="00704329" w:rsidP="00704329">
            <w:pPr>
              <w:pStyle w:val="af1"/>
              <w:spacing w:after="0" w:line="240" w:lineRule="auto"/>
              <w:jc w:val="left"/>
              <w:rPr>
                <w:rStyle w:val="af0"/>
                <w:rFonts w:ascii="Times New Roman" w:hAnsi="Times New Roman"/>
                <w:spacing w:val="1"/>
                <w:sz w:val="24"/>
                <w:szCs w:val="24"/>
              </w:rPr>
            </w:pPr>
            <w:r w:rsidRPr="00BF0EDC">
              <w:rPr>
                <w:rStyle w:val="af0"/>
                <w:rFonts w:ascii="Times New Roman" w:hAnsi="Times New Roman"/>
                <w:spacing w:val="1"/>
                <w:sz w:val="24"/>
                <w:szCs w:val="24"/>
              </w:rPr>
              <w:t xml:space="preserve"> 2. Деловое чтение связано с уче</w:t>
            </w:r>
            <w:r w:rsidRPr="00BF0EDC">
              <w:rPr>
                <w:rStyle w:val="af0"/>
                <w:rFonts w:ascii="Times New Roman" w:hAnsi="Times New Roman"/>
                <w:spacing w:val="1"/>
                <w:sz w:val="24"/>
                <w:szCs w:val="24"/>
              </w:rPr>
              <w:t>б</w:t>
            </w:r>
            <w:r w:rsidRPr="00BF0EDC">
              <w:rPr>
                <w:rStyle w:val="af0"/>
                <w:rFonts w:ascii="Times New Roman" w:hAnsi="Times New Roman"/>
                <w:spacing w:val="1"/>
                <w:sz w:val="24"/>
                <w:szCs w:val="24"/>
              </w:rPr>
              <w:t>ной деятельностью</w:t>
            </w:r>
          </w:p>
          <w:p w:rsidR="00704329" w:rsidRPr="00BF0EDC" w:rsidRDefault="00704329" w:rsidP="00704329">
            <w:pPr>
              <w:pStyle w:val="62"/>
              <w:shd w:val="clear" w:color="auto" w:fill="auto"/>
              <w:spacing w:line="240" w:lineRule="auto"/>
              <w:rPr>
                <w:rStyle w:val="af0"/>
                <w:rFonts w:eastAsia="Calibri"/>
                <w:sz w:val="24"/>
                <w:szCs w:val="24"/>
              </w:rPr>
            </w:pPr>
            <w:r w:rsidRPr="00BF0EDC">
              <w:rPr>
                <w:rStyle w:val="af0"/>
                <w:rFonts w:eastAsia="Calibri"/>
                <w:bCs/>
                <w:iCs/>
                <w:sz w:val="24"/>
                <w:szCs w:val="24"/>
              </w:rPr>
              <w:t>школьника</w:t>
            </w:r>
          </w:p>
        </w:tc>
        <w:tc>
          <w:tcPr>
            <w:tcW w:w="2126" w:type="dxa"/>
            <w:shd w:val="clear" w:color="auto" w:fill="auto"/>
          </w:tcPr>
          <w:p w:rsidR="00704329" w:rsidRPr="00BF0EDC" w:rsidRDefault="00704329" w:rsidP="00704329">
            <w:pPr>
              <w:pStyle w:val="af1"/>
              <w:spacing w:after="0" w:line="240" w:lineRule="auto"/>
              <w:jc w:val="left"/>
              <w:rPr>
                <w:rStyle w:val="af0"/>
                <w:rFonts w:ascii="Times New Roman" w:hAnsi="Times New Roman"/>
                <w:spacing w:val="1"/>
                <w:sz w:val="24"/>
                <w:szCs w:val="24"/>
              </w:rPr>
            </w:pPr>
            <w:r w:rsidRPr="00BF0EDC">
              <w:rPr>
                <w:rStyle w:val="af0"/>
                <w:rFonts w:ascii="Times New Roman" w:hAnsi="Times New Roman"/>
                <w:spacing w:val="1"/>
                <w:sz w:val="24"/>
                <w:szCs w:val="24"/>
              </w:rPr>
              <w:t xml:space="preserve"> 2. Медленное чтение — это</w:t>
            </w:r>
          </w:p>
          <w:p w:rsidR="00704329" w:rsidRPr="00BF0EDC" w:rsidRDefault="00704329" w:rsidP="00704329">
            <w:pPr>
              <w:pStyle w:val="62"/>
              <w:shd w:val="clear" w:color="auto" w:fill="auto"/>
              <w:spacing w:line="240" w:lineRule="auto"/>
              <w:rPr>
                <w:rStyle w:val="af0"/>
                <w:rFonts w:eastAsia="Calibri"/>
                <w:sz w:val="24"/>
                <w:szCs w:val="24"/>
              </w:rPr>
            </w:pPr>
            <w:r w:rsidRPr="00BF0EDC">
              <w:rPr>
                <w:rStyle w:val="af0"/>
                <w:rFonts w:eastAsia="Calibri"/>
                <w:bCs/>
                <w:iCs/>
                <w:sz w:val="24"/>
                <w:szCs w:val="24"/>
              </w:rPr>
              <w:t>аналитическое чтение с целью исследования и за</w:t>
            </w:r>
            <w:r w:rsidRPr="00BF0EDC">
              <w:rPr>
                <w:rStyle w:val="af0"/>
                <w:rFonts w:eastAsia="Calibri"/>
                <w:bCs/>
                <w:iCs/>
                <w:sz w:val="24"/>
                <w:szCs w:val="24"/>
              </w:rPr>
              <w:softHyphen/>
              <w:t>поминания</w:t>
            </w:r>
          </w:p>
        </w:tc>
      </w:tr>
    </w:tbl>
    <w:p w:rsidR="00704329" w:rsidRPr="00BF0EDC" w:rsidRDefault="00704329" w:rsidP="00704329">
      <w:pPr>
        <w:pStyle w:val="62"/>
        <w:spacing w:line="240" w:lineRule="auto"/>
        <w:ind w:left="540"/>
        <w:rPr>
          <w:rStyle w:val="af0"/>
          <w:rFonts w:eastAsia="Calibri"/>
          <w:bCs/>
          <w:iCs/>
          <w:color w:val="000000"/>
          <w:sz w:val="24"/>
          <w:szCs w:val="24"/>
        </w:rPr>
      </w:pPr>
    </w:p>
    <w:p w:rsidR="00704329" w:rsidRPr="00BF0EDC" w:rsidRDefault="00704329" w:rsidP="00704329">
      <w:pPr>
        <w:pStyle w:val="62"/>
        <w:spacing w:line="240" w:lineRule="auto"/>
        <w:rPr>
          <w:bCs/>
          <w:iCs/>
          <w:color w:val="000000"/>
          <w:sz w:val="24"/>
          <w:szCs w:val="24"/>
        </w:rPr>
      </w:pPr>
      <w:r w:rsidRPr="00BF0EDC">
        <w:rPr>
          <w:rStyle w:val="af0"/>
          <w:rFonts w:eastAsia="Calibri"/>
          <w:bCs/>
          <w:iCs/>
          <w:color w:val="000000"/>
          <w:sz w:val="24"/>
          <w:szCs w:val="24"/>
        </w:rPr>
        <w:t>Сегодня в п</w:t>
      </w:r>
      <w:r w:rsidR="00BF0EDC" w:rsidRPr="00BF0EDC">
        <w:rPr>
          <w:rStyle w:val="af0"/>
          <w:rFonts w:eastAsia="Calibri"/>
          <w:bCs/>
          <w:iCs/>
          <w:color w:val="000000"/>
          <w:sz w:val="24"/>
          <w:szCs w:val="24"/>
        </w:rPr>
        <w:t>овседневной жизни и учебе мы по</w:t>
      </w:r>
      <w:r w:rsidRPr="00BF0EDC">
        <w:rPr>
          <w:rStyle w:val="af0"/>
          <w:rFonts w:eastAsia="Calibri"/>
          <w:bCs/>
          <w:iCs/>
          <w:color w:val="000000"/>
          <w:sz w:val="24"/>
          <w:szCs w:val="24"/>
        </w:rPr>
        <w:t xml:space="preserve">стоянно встречаемся с различными электронными документами, поэтому сегодня особо выделяют </w:t>
      </w:r>
      <w:r w:rsidRPr="00BF0EDC">
        <w:rPr>
          <w:rStyle w:val="af0"/>
          <w:rFonts w:eastAsia="Calibri"/>
          <w:color w:val="000000"/>
          <w:sz w:val="24"/>
          <w:szCs w:val="24"/>
        </w:rPr>
        <w:t>экранное чтен</w:t>
      </w:r>
      <w:r w:rsidR="00BF0EDC" w:rsidRPr="00BF0EDC">
        <w:rPr>
          <w:rStyle w:val="af0"/>
          <w:rFonts w:eastAsia="Calibri"/>
          <w:color w:val="000000"/>
          <w:sz w:val="24"/>
          <w:szCs w:val="24"/>
        </w:rPr>
        <w:t>ие — работу с электронными доку</w:t>
      </w:r>
      <w:r w:rsidRPr="00BF0EDC">
        <w:rPr>
          <w:rStyle w:val="af0"/>
          <w:rFonts w:eastAsia="Calibri"/>
          <w:color w:val="000000"/>
          <w:sz w:val="24"/>
          <w:szCs w:val="24"/>
        </w:rPr>
        <w:t>ментами, чтение их с экрана монитора.</w:t>
      </w:r>
    </w:p>
    <w:p w:rsidR="00704329" w:rsidRPr="00BF0EDC" w:rsidRDefault="00704329" w:rsidP="00704329">
      <w:pPr>
        <w:pStyle w:val="af1"/>
        <w:shd w:val="clear" w:color="auto" w:fill="auto"/>
        <w:spacing w:line="240" w:lineRule="auto"/>
        <w:ind w:right="20" w:firstLine="400"/>
        <w:jc w:val="both"/>
        <w:rPr>
          <w:rFonts w:ascii="Times New Roman" w:hAnsi="Times New Roman"/>
          <w:sz w:val="24"/>
          <w:szCs w:val="24"/>
        </w:rPr>
      </w:pPr>
      <w:r w:rsidRPr="00BF0EDC">
        <w:rPr>
          <w:rStyle w:val="af0"/>
          <w:rFonts w:ascii="Times New Roman" w:hAnsi="Times New Roman"/>
          <w:color w:val="000000"/>
          <w:sz w:val="24"/>
          <w:szCs w:val="24"/>
        </w:rPr>
        <w:t>Из перечи</w:t>
      </w:r>
      <w:r w:rsidR="007272CF" w:rsidRPr="00BF0EDC">
        <w:rPr>
          <w:rStyle w:val="af0"/>
          <w:rFonts w:ascii="Times New Roman" w:hAnsi="Times New Roman"/>
          <w:color w:val="000000"/>
          <w:sz w:val="24"/>
          <w:szCs w:val="24"/>
        </w:rPr>
        <w:t>сленных видов чтения ученики ос</w:t>
      </w:r>
      <w:r w:rsidRPr="00BF0EDC">
        <w:rPr>
          <w:rStyle w:val="af0"/>
          <w:rFonts w:ascii="Times New Roman" w:hAnsi="Times New Roman"/>
          <w:color w:val="000000"/>
          <w:sz w:val="24"/>
          <w:szCs w:val="24"/>
        </w:rPr>
        <w:t xml:space="preserve">новной школы должны овладеть в ходе обучения следующими видами: </w:t>
      </w:r>
      <w:r w:rsidRPr="00BF0EDC">
        <w:rPr>
          <w:rStyle w:val="afffffe"/>
          <w:i w:val="0"/>
          <w:color w:val="000000"/>
          <w:sz w:val="24"/>
          <w:szCs w:val="24"/>
        </w:rPr>
        <w:t>ознакомительным,</w:t>
      </w:r>
      <w:r w:rsidRPr="00BF0EDC">
        <w:rPr>
          <w:rStyle w:val="afffff2"/>
          <w:rFonts w:ascii="Times New Roman" w:hAnsi="Times New Roman"/>
          <w:b w:val="0"/>
          <w:color w:val="000000"/>
          <w:spacing w:val="-1"/>
        </w:rPr>
        <w:t xml:space="preserve"> </w:t>
      </w:r>
      <w:r w:rsidRPr="00BF0EDC">
        <w:rPr>
          <w:rStyle w:val="af0"/>
          <w:rFonts w:ascii="Times New Roman" w:hAnsi="Times New Roman"/>
          <w:color w:val="000000"/>
          <w:sz w:val="24"/>
          <w:szCs w:val="24"/>
        </w:rPr>
        <w:t>н</w:t>
      </w:r>
      <w:r w:rsidRPr="00BF0EDC">
        <w:rPr>
          <w:rStyle w:val="af0"/>
          <w:rFonts w:ascii="Times New Roman" w:hAnsi="Times New Roman"/>
          <w:color w:val="000000"/>
          <w:sz w:val="24"/>
          <w:szCs w:val="24"/>
        </w:rPr>
        <w:t>а</w:t>
      </w:r>
      <w:r w:rsidR="007272CF" w:rsidRPr="00BF0EDC">
        <w:rPr>
          <w:rStyle w:val="af0"/>
          <w:rFonts w:ascii="Times New Roman" w:hAnsi="Times New Roman"/>
          <w:color w:val="000000"/>
          <w:sz w:val="24"/>
          <w:szCs w:val="24"/>
        </w:rPr>
        <w:t>правлен</w:t>
      </w:r>
      <w:r w:rsidRPr="00BF0EDC">
        <w:rPr>
          <w:rStyle w:val="af0"/>
          <w:rFonts w:ascii="Times New Roman" w:hAnsi="Times New Roman"/>
          <w:color w:val="000000"/>
          <w:sz w:val="24"/>
          <w:szCs w:val="24"/>
        </w:rPr>
        <w:t>ным на извлеч</w:t>
      </w:r>
      <w:r w:rsidR="007272CF" w:rsidRPr="00BF0EDC">
        <w:rPr>
          <w:rStyle w:val="af0"/>
          <w:rFonts w:ascii="Times New Roman" w:hAnsi="Times New Roman"/>
          <w:color w:val="000000"/>
          <w:sz w:val="24"/>
          <w:szCs w:val="24"/>
        </w:rPr>
        <w:t>ение основной информации или вы</w:t>
      </w:r>
      <w:r w:rsidRPr="00BF0EDC">
        <w:rPr>
          <w:rStyle w:val="af0"/>
          <w:rFonts w:ascii="Times New Roman" w:hAnsi="Times New Roman"/>
          <w:color w:val="000000"/>
          <w:sz w:val="24"/>
          <w:szCs w:val="24"/>
        </w:rPr>
        <w:t xml:space="preserve">деление основного содержания текста; </w:t>
      </w:r>
      <w:r w:rsidRPr="00BF0EDC">
        <w:rPr>
          <w:rStyle w:val="afffffe"/>
          <w:i w:val="0"/>
          <w:color w:val="000000"/>
          <w:sz w:val="24"/>
          <w:szCs w:val="24"/>
        </w:rPr>
        <w:t xml:space="preserve">изучающим </w:t>
      </w:r>
      <w:r w:rsidRPr="00BF0EDC">
        <w:rPr>
          <w:rStyle w:val="afffff2"/>
          <w:rFonts w:ascii="Times New Roman" w:hAnsi="Times New Roman"/>
          <w:b w:val="0"/>
          <w:color w:val="000000"/>
          <w:spacing w:val="-1"/>
        </w:rPr>
        <w:t>(</w:t>
      </w:r>
      <w:r w:rsidRPr="00BF0EDC">
        <w:rPr>
          <w:rStyle w:val="afffffe"/>
          <w:i w:val="0"/>
          <w:color w:val="000000"/>
          <w:sz w:val="24"/>
          <w:szCs w:val="24"/>
        </w:rPr>
        <w:t>смысловым, критическим),</w:t>
      </w:r>
      <w:r w:rsidRPr="00BF0EDC">
        <w:rPr>
          <w:rStyle w:val="afffff2"/>
          <w:rFonts w:ascii="Times New Roman" w:hAnsi="Times New Roman"/>
          <w:b w:val="0"/>
          <w:color w:val="000000"/>
          <w:spacing w:val="-1"/>
        </w:rPr>
        <w:t xml:space="preserve"> </w:t>
      </w:r>
      <w:r w:rsidR="007272CF" w:rsidRPr="00BF0EDC">
        <w:rPr>
          <w:rStyle w:val="af0"/>
          <w:rFonts w:ascii="Times New Roman" w:hAnsi="Times New Roman"/>
          <w:color w:val="000000"/>
          <w:sz w:val="24"/>
          <w:szCs w:val="24"/>
        </w:rPr>
        <w:t>име</w:t>
      </w:r>
      <w:r w:rsidR="007272CF" w:rsidRPr="00BF0EDC">
        <w:rPr>
          <w:rStyle w:val="af0"/>
          <w:rFonts w:ascii="Times New Roman" w:hAnsi="Times New Roman"/>
          <w:color w:val="000000"/>
          <w:sz w:val="24"/>
          <w:szCs w:val="24"/>
        </w:rPr>
        <w:t>ю</w:t>
      </w:r>
      <w:r w:rsidR="007272CF" w:rsidRPr="00BF0EDC">
        <w:rPr>
          <w:rStyle w:val="af0"/>
          <w:rFonts w:ascii="Times New Roman" w:hAnsi="Times New Roman"/>
          <w:color w:val="000000"/>
          <w:sz w:val="24"/>
          <w:szCs w:val="24"/>
        </w:rPr>
        <w:t>щим целью извле</w:t>
      </w:r>
      <w:r w:rsidRPr="00BF0EDC">
        <w:rPr>
          <w:rStyle w:val="af0"/>
          <w:rFonts w:ascii="Times New Roman" w:hAnsi="Times New Roman"/>
          <w:color w:val="000000"/>
          <w:sz w:val="24"/>
          <w:szCs w:val="24"/>
        </w:rPr>
        <w:t xml:space="preserve">чение, вычерпывание полной и точной информации с последующей интерпретацией содержания текста; </w:t>
      </w:r>
      <w:r w:rsidRPr="00BF0EDC">
        <w:rPr>
          <w:rStyle w:val="afffffe"/>
          <w:i w:val="0"/>
          <w:color w:val="000000"/>
          <w:sz w:val="24"/>
          <w:szCs w:val="24"/>
        </w:rPr>
        <w:t>поисковым</w:t>
      </w:r>
      <w:r w:rsidRPr="00BF0EDC">
        <w:rPr>
          <w:rStyle w:val="afffff2"/>
          <w:rFonts w:ascii="Times New Roman" w:hAnsi="Times New Roman"/>
          <w:b w:val="0"/>
          <w:color w:val="000000"/>
          <w:spacing w:val="-1"/>
        </w:rPr>
        <w:t xml:space="preserve"> (</w:t>
      </w:r>
      <w:r w:rsidRPr="00BF0EDC">
        <w:rPr>
          <w:rStyle w:val="afffffe"/>
          <w:i w:val="0"/>
          <w:color w:val="000000"/>
          <w:sz w:val="24"/>
          <w:szCs w:val="24"/>
        </w:rPr>
        <w:t>просмо</w:t>
      </w:r>
      <w:r w:rsidRPr="00BF0EDC">
        <w:rPr>
          <w:rStyle w:val="afffffe"/>
          <w:i w:val="0"/>
          <w:color w:val="000000"/>
          <w:sz w:val="24"/>
          <w:szCs w:val="24"/>
        </w:rPr>
        <w:t>т</w:t>
      </w:r>
      <w:r w:rsidRPr="00BF0EDC">
        <w:rPr>
          <w:rStyle w:val="afffffe"/>
          <w:i w:val="0"/>
          <w:color w:val="000000"/>
          <w:sz w:val="24"/>
          <w:szCs w:val="24"/>
        </w:rPr>
        <w:t>ровым</w:t>
      </w:r>
      <w:r w:rsidRPr="00BF0EDC">
        <w:rPr>
          <w:rStyle w:val="afffff2"/>
          <w:rFonts w:ascii="Times New Roman" w:hAnsi="Times New Roman"/>
          <w:b w:val="0"/>
          <w:color w:val="000000"/>
          <w:spacing w:val="-1"/>
        </w:rPr>
        <w:t xml:space="preserve">), </w:t>
      </w:r>
      <w:r w:rsidR="007272CF" w:rsidRPr="00BF0EDC">
        <w:rPr>
          <w:rStyle w:val="af0"/>
          <w:rFonts w:ascii="Times New Roman" w:hAnsi="Times New Roman"/>
          <w:color w:val="000000"/>
          <w:sz w:val="24"/>
          <w:szCs w:val="24"/>
        </w:rPr>
        <w:t>направленным на нах</w:t>
      </w:r>
      <w:r w:rsidRPr="00BF0EDC">
        <w:rPr>
          <w:rStyle w:val="af0"/>
          <w:rFonts w:ascii="Times New Roman" w:hAnsi="Times New Roman"/>
          <w:color w:val="000000"/>
          <w:sz w:val="24"/>
          <w:szCs w:val="24"/>
        </w:rPr>
        <w:t xml:space="preserve">ождение конкретной информации, конкретного факта; </w:t>
      </w:r>
      <w:r w:rsidRPr="00BF0EDC">
        <w:rPr>
          <w:rStyle w:val="afffffe"/>
          <w:i w:val="0"/>
          <w:color w:val="000000"/>
          <w:sz w:val="24"/>
          <w:szCs w:val="24"/>
        </w:rPr>
        <w:t>выразительным.</w:t>
      </w:r>
    </w:p>
    <w:p w:rsidR="00704329" w:rsidRPr="00BF0EDC" w:rsidRDefault="00704329" w:rsidP="00704329">
      <w:pPr>
        <w:pStyle w:val="af1"/>
        <w:shd w:val="clear" w:color="auto" w:fill="auto"/>
        <w:spacing w:line="240" w:lineRule="auto"/>
        <w:ind w:right="20" w:firstLine="400"/>
        <w:jc w:val="both"/>
        <w:rPr>
          <w:rFonts w:ascii="Times New Roman" w:hAnsi="Times New Roman"/>
          <w:sz w:val="24"/>
          <w:szCs w:val="24"/>
        </w:rPr>
      </w:pPr>
      <w:r w:rsidRPr="00BF0EDC">
        <w:rPr>
          <w:rStyle w:val="af0"/>
          <w:rFonts w:ascii="Times New Roman" w:hAnsi="Times New Roman"/>
          <w:color w:val="000000"/>
          <w:sz w:val="24"/>
          <w:szCs w:val="24"/>
        </w:rPr>
        <w:t>Умение читать уже не мож</w:t>
      </w:r>
      <w:r w:rsidR="00BF0EDC" w:rsidRPr="00BF0EDC">
        <w:rPr>
          <w:rStyle w:val="af0"/>
          <w:rFonts w:ascii="Times New Roman" w:hAnsi="Times New Roman"/>
          <w:color w:val="000000"/>
          <w:sz w:val="24"/>
          <w:szCs w:val="24"/>
        </w:rPr>
        <w:t>ет считаться спо</w:t>
      </w:r>
      <w:r w:rsidRPr="00BF0EDC">
        <w:rPr>
          <w:rStyle w:val="af0"/>
          <w:rFonts w:ascii="Times New Roman" w:hAnsi="Times New Roman"/>
          <w:color w:val="000000"/>
          <w:sz w:val="24"/>
          <w:szCs w:val="24"/>
        </w:rPr>
        <w:t>собностью, приобретенной в раннем школьном возрасте, и сводиться лишь к овладению техникой чтения. Теперь э</w:t>
      </w:r>
      <w:r w:rsidR="007272CF" w:rsidRPr="00BF0EDC">
        <w:rPr>
          <w:rStyle w:val="af0"/>
          <w:rFonts w:ascii="Times New Roman" w:hAnsi="Times New Roman"/>
          <w:color w:val="000000"/>
          <w:sz w:val="24"/>
          <w:szCs w:val="24"/>
        </w:rPr>
        <w:t>то постоянно развивающаяся сово</w:t>
      </w:r>
      <w:r w:rsidRPr="00BF0EDC">
        <w:rPr>
          <w:rStyle w:val="af0"/>
          <w:rFonts w:ascii="Times New Roman" w:hAnsi="Times New Roman"/>
          <w:color w:val="000000"/>
          <w:sz w:val="24"/>
          <w:szCs w:val="24"/>
        </w:rPr>
        <w:t>купность знаний, навыков и умений, т. е. качество человека, которое совершенствуется на пр</w:t>
      </w:r>
      <w:r w:rsidRPr="00BF0EDC">
        <w:rPr>
          <w:rStyle w:val="af0"/>
          <w:rFonts w:ascii="Times New Roman" w:hAnsi="Times New Roman"/>
          <w:color w:val="000000"/>
          <w:sz w:val="24"/>
          <w:szCs w:val="24"/>
        </w:rPr>
        <w:t>о</w:t>
      </w:r>
      <w:r w:rsidRPr="00BF0EDC">
        <w:rPr>
          <w:rStyle w:val="af0"/>
          <w:rFonts w:ascii="Times New Roman" w:hAnsi="Times New Roman"/>
          <w:color w:val="000000"/>
          <w:sz w:val="24"/>
          <w:szCs w:val="24"/>
        </w:rPr>
        <w:t>тяжении всей его жизни в разных ситуациях деятельности и общения.</w:t>
      </w:r>
    </w:p>
    <w:p w:rsidR="00704329" w:rsidRPr="00BF0EDC" w:rsidRDefault="00704329" w:rsidP="00704329">
      <w:pPr>
        <w:pStyle w:val="af1"/>
        <w:shd w:val="clear" w:color="auto" w:fill="auto"/>
        <w:spacing w:line="240" w:lineRule="auto"/>
        <w:ind w:right="20" w:firstLine="400"/>
        <w:jc w:val="both"/>
        <w:rPr>
          <w:rFonts w:ascii="Times New Roman" w:hAnsi="Times New Roman"/>
          <w:sz w:val="24"/>
          <w:szCs w:val="24"/>
        </w:rPr>
      </w:pPr>
      <w:r w:rsidRPr="00BF0EDC">
        <w:rPr>
          <w:rStyle w:val="af0"/>
          <w:rFonts w:ascii="Times New Roman" w:hAnsi="Times New Roman"/>
          <w:color w:val="000000"/>
          <w:sz w:val="24"/>
          <w:szCs w:val="24"/>
        </w:rPr>
        <w:t xml:space="preserve">Под влиянием исследований </w:t>
      </w:r>
      <w:r w:rsidRPr="00BF0EDC">
        <w:rPr>
          <w:rStyle w:val="afffffe"/>
          <w:color w:val="000000"/>
          <w:sz w:val="24"/>
          <w:szCs w:val="24"/>
          <w:lang w:val="en-US" w:eastAsia="en-US"/>
        </w:rPr>
        <w:t>PISA</w:t>
      </w:r>
      <w:r w:rsidRPr="00BF0EDC">
        <w:rPr>
          <w:rStyle w:val="afffff2"/>
          <w:rFonts w:ascii="Times New Roman" w:hAnsi="Times New Roman"/>
          <w:color w:val="000000"/>
          <w:spacing w:val="-1"/>
        </w:rPr>
        <w:t xml:space="preserve"> </w:t>
      </w:r>
      <w:r w:rsidRPr="00BF0EDC">
        <w:rPr>
          <w:rStyle w:val="af0"/>
          <w:rFonts w:ascii="Times New Roman" w:hAnsi="Times New Roman"/>
          <w:color w:val="000000"/>
          <w:sz w:val="24"/>
          <w:szCs w:val="24"/>
        </w:rPr>
        <w:t>сегодня в России чёт</w:t>
      </w:r>
      <w:r w:rsidR="007272CF" w:rsidRPr="00BF0EDC">
        <w:rPr>
          <w:rStyle w:val="af0"/>
          <w:rFonts w:ascii="Times New Roman" w:hAnsi="Times New Roman"/>
          <w:color w:val="000000"/>
          <w:sz w:val="24"/>
          <w:szCs w:val="24"/>
        </w:rPr>
        <w:t>ко сформулированы понятия «функ</w:t>
      </w:r>
      <w:r w:rsidRPr="00BF0EDC">
        <w:rPr>
          <w:rStyle w:val="af0"/>
          <w:rFonts w:ascii="Times New Roman" w:hAnsi="Times New Roman"/>
          <w:color w:val="000000"/>
          <w:sz w:val="24"/>
          <w:szCs w:val="24"/>
        </w:rPr>
        <w:t>циональная грамотность» и «грамотность чтения», а также требования к умениям ученика основной школы в области чтения</w:t>
      </w:r>
      <w:r w:rsidR="007272CF" w:rsidRPr="00BF0EDC">
        <w:rPr>
          <w:rStyle w:val="af0"/>
          <w:rFonts w:ascii="Times New Roman" w:hAnsi="Times New Roman"/>
          <w:color w:val="000000"/>
          <w:sz w:val="24"/>
          <w:szCs w:val="24"/>
        </w:rPr>
        <w:t xml:space="preserve"> и осмысления текстов раз</w:t>
      </w:r>
      <w:r w:rsidRPr="00BF0EDC">
        <w:rPr>
          <w:rStyle w:val="af0"/>
          <w:rFonts w:ascii="Times New Roman" w:hAnsi="Times New Roman"/>
          <w:color w:val="000000"/>
          <w:sz w:val="24"/>
          <w:szCs w:val="24"/>
        </w:rPr>
        <w:t>ного вида.</w:t>
      </w:r>
    </w:p>
    <w:p w:rsidR="00704329" w:rsidRPr="00BF0EDC" w:rsidRDefault="00704329" w:rsidP="00704329">
      <w:pPr>
        <w:pStyle w:val="af1"/>
        <w:shd w:val="clear" w:color="auto" w:fill="auto"/>
        <w:spacing w:line="240" w:lineRule="auto"/>
        <w:ind w:right="20" w:firstLine="400"/>
        <w:jc w:val="both"/>
        <w:rPr>
          <w:rFonts w:ascii="Times New Roman" w:hAnsi="Times New Roman"/>
          <w:sz w:val="24"/>
          <w:szCs w:val="24"/>
        </w:rPr>
      </w:pPr>
      <w:r w:rsidRPr="00BF0EDC">
        <w:rPr>
          <w:rStyle w:val="47"/>
          <w:color w:val="000000"/>
          <w:sz w:val="24"/>
          <w:szCs w:val="24"/>
        </w:rPr>
        <w:t>Функциональная грамотность</w:t>
      </w:r>
      <w:r w:rsidR="007272CF" w:rsidRPr="00BF0EDC">
        <w:rPr>
          <w:rStyle w:val="af0"/>
          <w:rFonts w:ascii="Times New Roman" w:hAnsi="Times New Roman"/>
          <w:color w:val="000000"/>
          <w:sz w:val="24"/>
          <w:szCs w:val="24"/>
        </w:rPr>
        <w:t xml:space="preserve"> — это спо</w:t>
      </w:r>
      <w:r w:rsidRPr="00BF0EDC">
        <w:rPr>
          <w:rStyle w:val="af0"/>
          <w:rFonts w:ascii="Times New Roman" w:hAnsi="Times New Roman"/>
          <w:color w:val="000000"/>
          <w:sz w:val="24"/>
          <w:szCs w:val="24"/>
        </w:rPr>
        <w:t>собность человека использовать навыки чтения и письма в условиях его взаимодействия с социу</w:t>
      </w:r>
      <w:r w:rsidRPr="00BF0EDC">
        <w:rPr>
          <w:rStyle w:val="af0"/>
          <w:rFonts w:ascii="Times New Roman" w:hAnsi="Times New Roman"/>
          <w:color w:val="000000"/>
          <w:sz w:val="24"/>
          <w:szCs w:val="24"/>
        </w:rPr>
        <w:softHyphen/>
        <w:t xml:space="preserve">мом (оформить </w:t>
      </w:r>
      <w:r w:rsidR="007272CF" w:rsidRPr="00BF0EDC">
        <w:rPr>
          <w:rStyle w:val="af0"/>
          <w:rFonts w:ascii="Times New Roman" w:hAnsi="Times New Roman"/>
          <w:color w:val="000000"/>
          <w:sz w:val="24"/>
          <w:szCs w:val="24"/>
        </w:rPr>
        <w:t>счет в банке, прочитать инструк</w:t>
      </w:r>
      <w:r w:rsidRPr="00BF0EDC">
        <w:rPr>
          <w:rStyle w:val="af0"/>
          <w:rFonts w:ascii="Times New Roman" w:hAnsi="Times New Roman"/>
          <w:color w:val="000000"/>
          <w:sz w:val="24"/>
          <w:szCs w:val="24"/>
        </w:rPr>
        <w:t>цию, заполнить анкету обратной связи и т. д.), то есть это тот уровень грамотности, который дает че</w:t>
      </w:r>
      <w:r w:rsidRPr="00BF0EDC">
        <w:rPr>
          <w:rStyle w:val="af0"/>
          <w:rFonts w:ascii="Times New Roman" w:hAnsi="Times New Roman"/>
          <w:color w:val="000000"/>
          <w:sz w:val="24"/>
          <w:szCs w:val="24"/>
        </w:rPr>
        <w:softHyphen/>
        <w:t>ловеку возможно</w:t>
      </w:r>
      <w:r w:rsidR="007272CF" w:rsidRPr="00BF0EDC">
        <w:rPr>
          <w:rStyle w:val="af0"/>
          <w:rFonts w:ascii="Times New Roman" w:hAnsi="Times New Roman"/>
          <w:color w:val="000000"/>
          <w:sz w:val="24"/>
          <w:szCs w:val="24"/>
        </w:rPr>
        <w:t>сть вступать в отношения с внеш</w:t>
      </w:r>
      <w:r w:rsidRPr="00BF0EDC">
        <w:rPr>
          <w:rStyle w:val="af0"/>
          <w:rFonts w:ascii="Times New Roman" w:hAnsi="Times New Roman"/>
          <w:color w:val="000000"/>
          <w:sz w:val="24"/>
          <w:szCs w:val="24"/>
        </w:rPr>
        <w:t>ней средой и максимально быстро адаптироваться и функционировать в ней. В частности, сюда входят способности свободно использовать навыки чтения и письма в целях получения информации из текста и в целях передачи такой и</w:t>
      </w:r>
      <w:r w:rsidRPr="00BF0EDC">
        <w:rPr>
          <w:rStyle w:val="af0"/>
          <w:rFonts w:ascii="Times New Roman" w:hAnsi="Times New Roman"/>
          <w:color w:val="000000"/>
          <w:sz w:val="24"/>
          <w:szCs w:val="24"/>
        </w:rPr>
        <w:t>н</w:t>
      </w:r>
      <w:r w:rsidRPr="00BF0EDC">
        <w:rPr>
          <w:rStyle w:val="af0"/>
          <w:rFonts w:ascii="Times New Roman" w:hAnsi="Times New Roman"/>
          <w:color w:val="000000"/>
          <w:sz w:val="24"/>
          <w:szCs w:val="24"/>
        </w:rPr>
        <w:t>формации в реальном общении, общении при помощи текстов и других сообщений.</w:t>
      </w:r>
    </w:p>
    <w:p w:rsidR="00704329" w:rsidRPr="00BF0EDC" w:rsidRDefault="00704329" w:rsidP="00704329">
      <w:pPr>
        <w:pStyle w:val="af1"/>
        <w:shd w:val="clear" w:color="auto" w:fill="auto"/>
        <w:spacing w:line="240" w:lineRule="auto"/>
        <w:ind w:right="20" w:firstLine="400"/>
        <w:jc w:val="both"/>
        <w:rPr>
          <w:rFonts w:ascii="Times New Roman" w:hAnsi="Times New Roman"/>
          <w:sz w:val="24"/>
          <w:szCs w:val="24"/>
        </w:rPr>
      </w:pPr>
      <w:r w:rsidRPr="00BF0EDC">
        <w:rPr>
          <w:rStyle w:val="47"/>
          <w:color w:val="000000"/>
          <w:sz w:val="24"/>
          <w:szCs w:val="24"/>
        </w:rPr>
        <w:lastRenderedPageBreak/>
        <w:t>Функциональное чтение</w:t>
      </w:r>
      <w:r w:rsidR="007272CF" w:rsidRPr="00BF0EDC">
        <w:rPr>
          <w:rStyle w:val="af0"/>
          <w:rFonts w:ascii="Times New Roman" w:hAnsi="Times New Roman"/>
          <w:color w:val="000000"/>
          <w:sz w:val="24"/>
          <w:szCs w:val="24"/>
        </w:rPr>
        <w:t xml:space="preserve"> — это чтение с це</w:t>
      </w:r>
      <w:r w:rsidRPr="00BF0EDC">
        <w:rPr>
          <w:rStyle w:val="af0"/>
          <w:rFonts w:ascii="Times New Roman" w:hAnsi="Times New Roman"/>
          <w:color w:val="000000"/>
          <w:sz w:val="24"/>
          <w:szCs w:val="24"/>
        </w:rPr>
        <w:t>лью поиска информации для решения конкретной задачи или выполнения определенного зад</w:t>
      </w:r>
      <w:r w:rsidRPr="00BF0EDC">
        <w:rPr>
          <w:rStyle w:val="af0"/>
          <w:rFonts w:ascii="Times New Roman" w:hAnsi="Times New Roman"/>
          <w:color w:val="000000"/>
          <w:sz w:val="24"/>
          <w:szCs w:val="24"/>
        </w:rPr>
        <w:t>а</w:t>
      </w:r>
      <w:r w:rsidRPr="00BF0EDC">
        <w:rPr>
          <w:rStyle w:val="af0"/>
          <w:rFonts w:ascii="Times New Roman" w:hAnsi="Times New Roman"/>
          <w:color w:val="000000"/>
          <w:sz w:val="24"/>
          <w:szCs w:val="24"/>
        </w:rPr>
        <w:t xml:space="preserve">ния. При функциональном чтении используют приемы просмотрового </w:t>
      </w:r>
      <w:r w:rsidR="007272CF" w:rsidRPr="00BF0EDC">
        <w:rPr>
          <w:rStyle w:val="af0"/>
          <w:rFonts w:ascii="Times New Roman" w:hAnsi="Times New Roman"/>
          <w:color w:val="000000"/>
          <w:sz w:val="24"/>
          <w:szCs w:val="24"/>
        </w:rPr>
        <w:t>чтения (сканирования) и аналити</w:t>
      </w:r>
      <w:r w:rsidRPr="00BF0EDC">
        <w:rPr>
          <w:rStyle w:val="af0"/>
          <w:rFonts w:ascii="Times New Roman" w:hAnsi="Times New Roman"/>
          <w:color w:val="000000"/>
          <w:sz w:val="24"/>
          <w:szCs w:val="24"/>
        </w:rPr>
        <w:t>ческого чтения (выделение ключевых слов, подбор цитат, составление схем, графиков, таблиц).</w:t>
      </w:r>
    </w:p>
    <w:p w:rsidR="00704329" w:rsidRPr="00BF0EDC" w:rsidRDefault="00704329" w:rsidP="00704329">
      <w:pPr>
        <w:pStyle w:val="73"/>
        <w:spacing w:line="240" w:lineRule="auto"/>
        <w:rPr>
          <w:rFonts w:ascii="Times New Roman" w:hAnsi="Times New Roman"/>
          <w:i w:val="0"/>
          <w:iCs w:val="0"/>
          <w:color w:val="000000"/>
          <w:sz w:val="24"/>
          <w:szCs w:val="24"/>
        </w:rPr>
      </w:pPr>
      <w:r w:rsidRPr="00BF0EDC">
        <w:rPr>
          <w:rStyle w:val="af0"/>
          <w:rFonts w:ascii="Times New Roman" w:hAnsi="Times New Roman"/>
          <w:color w:val="000000"/>
          <w:sz w:val="24"/>
          <w:szCs w:val="24"/>
        </w:rPr>
        <w:t xml:space="preserve">            </w:t>
      </w:r>
      <w:r w:rsidRPr="00BF0EDC">
        <w:rPr>
          <w:rStyle w:val="af0"/>
          <w:rFonts w:ascii="Times New Roman" w:hAnsi="Times New Roman"/>
          <w:i w:val="0"/>
          <w:color w:val="000000"/>
          <w:sz w:val="24"/>
          <w:szCs w:val="24"/>
        </w:rPr>
        <w:t>Под</w:t>
      </w:r>
      <w:r w:rsidRPr="00BF0EDC">
        <w:rPr>
          <w:rStyle w:val="af0"/>
          <w:rFonts w:ascii="Times New Roman" w:hAnsi="Times New Roman"/>
          <w:color w:val="000000"/>
          <w:sz w:val="24"/>
          <w:szCs w:val="24"/>
        </w:rPr>
        <w:t xml:space="preserve"> </w:t>
      </w:r>
      <w:r w:rsidRPr="00BF0EDC">
        <w:rPr>
          <w:rStyle w:val="47"/>
          <w:color w:val="000000"/>
          <w:sz w:val="24"/>
          <w:szCs w:val="24"/>
        </w:rPr>
        <w:t>грамотностью чтения</w:t>
      </w:r>
      <w:r w:rsidRPr="00BF0EDC">
        <w:rPr>
          <w:rStyle w:val="af0"/>
          <w:rFonts w:ascii="Times New Roman" w:hAnsi="Times New Roman"/>
          <w:color w:val="000000"/>
          <w:sz w:val="24"/>
          <w:szCs w:val="24"/>
        </w:rPr>
        <w:t xml:space="preserve"> </w:t>
      </w:r>
      <w:r w:rsidR="007272CF" w:rsidRPr="00BF0EDC">
        <w:rPr>
          <w:rStyle w:val="af0"/>
          <w:rFonts w:ascii="Times New Roman" w:hAnsi="Times New Roman"/>
          <w:i w:val="0"/>
          <w:color w:val="000000"/>
          <w:sz w:val="24"/>
          <w:szCs w:val="24"/>
        </w:rPr>
        <w:t>понимают способ</w:t>
      </w:r>
      <w:r w:rsidRPr="00BF0EDC">
        <w:rPr>
          <w:rStyle w:val="af0"/>
          <w:rFonts w:ascii="Times New Roman" w:hAnsi="Times New Roman"/>
          <w:i w:val="0"/>
          <w:color w:val="000000"/>
          <w:sz w:val="24"/>
          <w:szCs w:val="24"/>
        </w:rPr>
        <w:t>ность человека к осмыслению письменных текстов и рефлексии на них,</w:t>
      </w:r>
      <w:r w:rsidRPr="00BF0EDC">
        <w:rPr>
          <w:rStyle w:val="af0"/>
          <w:rFonts w:ascii="Times New Roman" w:hAnsi="Times New Roman"/>
          <w:color w:val="000000"/>
          <w:sz w:val="24"/>
          <w:szCs w:val="24"/>
        </w:rPr>
        <w:t xml:space="preserve"> </w:t>
      </w:r>
      <w:r w:rsidRPr="00BF0EDC">
        <w:rPr>
          <w:rStyle w:val="af0"/>
          <w:rFonts w:ascii="Times New Roman" w:hAnsi="Times New Roman"/>
          <w:i w:val="0"/>
          <w:iCs w:val="0"/>
          <w:color w:val="000000"/>
          <w:sz w:val="24"/>
          <w:szCs w:val="24"/>
        </w:rPr>
        <w:t>к использованию их содержа</w:t>
      </w:r>
      <w:r w:rsidRPr="00BF0EDC">
        <w:rPr>
          <w:rStyle w:val="af0"/>
          <w:rFonts w:ascii="Times New Roman" w:hAnsi="Times New Roman"/>
          <w:i w:val="0"/>
          <w:iCs w:val="0"/>
          <w:color w:val="000000"/>
          <w:sz w:val="24"/>
          <w:szCs w:val="24"/>
        </w:rPr>
        <w:softHyphen/>
        <w:t>ния для достижения собственных целей, развития знаний и возможностей, для активного участия в жизни общества. Слово «грамо</w:t>
      </w:r>
      <w:r w:rsidRPr="00BF0EDC">
        <w:rPr>
          <w:rStyle w:val="af0"/>
          <w:rFonts w:ascii="Times New Roman" w:hAnsi="Times New Roman"/>
          <w:i w:val="0"/>
          <w:iCs w:val="0"/>
          <w:color w:val="000000"/>
          <w:sz w:val="24"/>
          <w:szCs w:val="24"/>
        </w:rPr>
        <w:t>т</w:t>
      </w:r>
      <w:r w:rsidR="007272CF" w:rsidRPr="00BF0EDC">
        <w:rPr>
          <w:rStyle w:val="af0"/>
          <w:rFonts w:ascii="Times New Roman" w:hAnsi="Times New Roman"/>
          <w:i w:val="0"/>
          <w:iCs w:val="0"/>
          <w:color w:val="000000"/>
          <w:sz w:val="24"/>
          <w:szCs w:val="24"/>
        </w:rPr>
        <w:t>ность» подра</w:t>
      </w:r>
      <w:r w:rsidRPr="00BF0EDC">
        <w:rPr>
          <w:rStyle w:val="af0"/>
          <w:rFonts w:ascii="Times New Roman" w:hAnsi="Times New Roman"/>
          <w:i w:val="0"/>
          <w:iCs w:val="0"/>
          <w:color w:val="000000"/>
          <w:sz w:val="24"/>
          <w:szCs w:val="24"/>
        </w:rPr>
        <w:t>зумевает успешность в овладени</w:t>
      </w:r>
      <w:r w:rsidR="007272CF" w:rsidRPr="00BF0EDC">
        <w:rPr>
          <w:rStyle w:val="af0"/>
          <w:rFonts w:ascii="Times New Roman" w:hAnsi="Times New Roman"/>
          <w:i w:val="0"/>
          <w:iCs w:val="0"/>
          <w:color w:val="000000"/>
          <w:sz w:val="24"/>
          <w:szCs w:val="24"/>
        </w:rPr>
        <w:t>и учащимися чте</w:t>
      </w:r>
      <w:r w:rsidRPr="00BF0EDC">
        <w:rPr>
          <w:rStyle w:val="af0"/>
          <w:rFonts w:ascii="Times New Roman" w:hAnsi="Times New Roman"/>
          <w:i w:val="0"/>
          <w:iCs w:val="0"/>
          <w:color w:val="000000"/>
          <w:sz w:val="24"/>
          <w:szCs w:val="24"/>
        </w:rPr>
        <w:t>нием как средст</w:t>
      </w:r>
      <w:r w:rsidR="007272CF" w:rsidRPr="00BF0EDC">
        <w:rPr>
          <w:rStyle w:val="af0"/>
          <w:rFonts w:ascii="Times New Roman" w:hAnsi="Times New Roman"/>
          <w:i w:val="0"/>
          <w:iCs w:val="0"/>
          <w:color w:val="000000"/>
          <w:sz w:val="24"/>
          <w:szCs w:val="24"/>
        </w:rPr>
        <w:t>вом осуществления своих дальней</w:t>
      </w:r>
      <w:r w:rsidRPr="00BF0EDC">
        <w:rPr>
          <w:rStyle w:val="af0"/>
          <w:rFonts w:ascii="Times New Roman" w:hAnsi="Times New Roman"/>
          <w:i w:val="0"/>
          <w:iCs w:val="0"/>
          <w:color w:val="000000"/>
          <w:sz w:val="24"/>
          <w:szCs w:val="24"/>
        </w:rPr>
        <w:t>ших планов: продолжения образования, подготовки к трудовой деятельности, участия в труде и жизни общества. Таким</w:t>
      </w:r>
      <w:r w:rsidR="007272CF" w:rsidRPr="00BF0EDC">
        <w:rPr>
          <w:rStyle w:val="af0"/>
          <w:rFonts w:ascii="Times New Roman" w:hAnsi="Times New Roman"/>
          <w:i w:val="0"/>
          <w:iCs w:val="0"/>
          <w:color w:val="000000"/>
          <w:sz w:val="24"/>
          <w:szCs w:val="24"/>
        </w:rPr>
        <w:t xml:space="preserve"> образом, грамотность чтения ха</w:t>
      </w:r>
      <w:r w:rsidRPr="00BF0EDC">
        <w:rPr>
          <w:rStyle w:val="af0"/>
          <w:rFonts w:ascii="Times New Roman" w:hAnsi="Times New Roman"/>
          <w:i w:val="0"/>
          <w:iCs w:val="0"/>
          <w:color w:val="000000"/>
          <w:sz w:val="24"/>
          <w:szCs w:val="24"/>
        </w:rPr>
        <w:t>рактеризуется ч</w:t>
      </w:r>
      <w:r w:rsidR="007272CF" w:rsidRPr="00BF0EDC">
        <w:rPr>
          <w:rStyle w:val="af0"/>
          <w:rFonts w:ascii="Times New Roman" w:hAnsi="Times New Roman"/>
          <w:i w:val="0"/>
          <w:iCs w:val="0"/>
          <w:color w:val="000000"/>
          <w:sz w:val="24"/>
          <w:szCs w:val="24"/>
        </w:rPr>
        <w:t>етырьмя главными умениями, кото</w:t>
      </w:r>
      <w:r w:rsidRPr="00BF0EDC">
        <w:rPr>
          <w:rStyle w:val="af0"/>
          <w:rFonts w:ascii="Times New Roman" w:hAnsi="Times New Roman"/>
          <w:i w:val="0"/>
          <w:iCs w:val="0"/>
          <w:color w:val="000000"/>
          <w:sz w:val="24"/>
          <w:szCs w:val="24"/>
        </w:rPr>
        <w:t>рыми должен овладеть ученик:</w:t>
      </w:r>
    </w:p>
    <w:p w:rsidR="00704329" w:rsidRPr="00BF0EDC" w:rsidRDefault="00704329" w:rsidP="007D2B92">
      <w:pPr>
        <w:pStyle w:val="73"/>
        <w:numPr>
          <w:ilvl w:val="0"/>
          <w:numId w:val="201"/>
        </w:numPr>
        <w:spacing w:line="240" w:lineRule="auto"/>
        <w:rPr>
          <w:rFonts w:ascii="Times New Roman" w:hAnsi="Times New Roman"/>
          <w:i w:val="0"/>
          <w:iCs w:val="0"/>
          <w:color w:val="000000"/>
          <w:sz w:val="24"/>
          <w:szCs w:val="24"/>
        </w:rPr>
      </w:pPr>
      <w:r w:rsidRPr="00BF0EDC">
        <w:rPr>
          <w:rStyle w:val="af0"/>
          <w:rFonts w:ascii="Times New Roman" w:hAnsi="Times New Roman"/>
          <w:i w:val="0"/>
          <w:iCs w:val="0"/>
          <w:color w:val="000000"/>
          <w:sz w:val="24"/>
          <w:szCs w:val="24"/>
        </w:rPr>
        <w:t>общая орие</w:t>
      </w:r>
      <w:r w:rsidR="007272CF" w:rsidRPr="00BF0EDC">
        <w:rPr>
          <w:rStyle w:val="af0"/>
          <w:rFonts w:ascii="Times New Roman" w:hAnsi="Times New Roman"/>
          <w:i w:val="0"/>
          <w:iCs w:val="0"/>
          <w:color w:val="000000"/>
          <w:sz w:val="24"/>
          <w:szCs w:val="24"/>
        </w:rPr>
        <w:t>нтация в содержании текста и по</w:t>
      </w:r>
      <w:r w:rsidRPr="00BF0EDC">
        <w:rPr>
          <w:rStyle w:val="af0"/>
          <w:rFonts w:ascii="Times New Roman" w:hAnsi="Times New Roman"/>
          <w:i w:val="0"/>
          <w:iCs w:val="0"/>
          <w:color w:val="000000"/>
          <w:sz w:val="24"/>
          <w:szCs w:val="24"/>
        </w:rPr>
        <w:t>нимание его целостного смысла;</w:t>
      </w:r>
    </w:p>
    <w:p w:rsidR="00704329" w:rsidRPr="00BF0EDC" w:rsidRDefault="00704329" w:rsidP="007D2B92">
      <w:pPr>
        <w:pStyle w:val="73"/>
        <w:numPr>
          <w:ilvl w:val="0"/>
          <w:numId w:val="201"/>
        </w:numPr>
        <w:spacing w:line="240" w:lineRule="auto"/>
        <w:rPr>
          <w:rFonts w:ascii="Times New Roman" w:hAnsi="Times New Roman"/>
          <w:i w:val="0"/>
          <w:iCs w:val="0"/>
          <w:color w:val="000000"/>
          <w:sz w:val="24"/>
          <w:szCs w:val="24"/>
        </w:rPr>
      </w:pPr>
      <w:r w:rsidRPr="00BF0EDC">
        <w:rPr>
          <w:rStyle w:val="af0"/>
          <w:rFonts w:ascii="Times New Roman" w:hAnsi="Times New Roman"/>
          <w:i w:val="0"/>
          <w:iCs w:val="0"/>
          <w:color w:val="000000"/>
          <w:sz w:val="24"/>
          <w:szCs w:val="24"/>
        </w:rPr>
        <w:t>нахождение информации;</w:t>
      </w:r>
    </w:p>
    <w:p w:rsidR="00704329" w:rsidRPr="00BF0EDC" w:rsidRDefault="00704329" w:rsidP="007D2B92">
      <w:pPr>
        <w:pStyle w:val="73"/>
        <w:numPr>
          <w:ilvl w:val="0"/>
          <w:numId w:val="201"/>
        </w:numPr>
        <w:spacing w:line="240" w:lineRule="auto"/>
        <w:rPr>
          <w:rFonts w:ascii="Times New Roman" w:hAnsi="Times New Roman"/>
          <w:i w:val="0"/>
          <w:iCs w:val="0"/>
          <w:color w:val="000000"/>
          <w:sz w:val="24"/>
          <w:szCs w:val="24"/>
        </w:rPr>
      </w:pPr>
      <w:r w:rsidRPr="00BF0EDC">
        <w:rPr>
          <w:rStyle w:val="af0"/>
          <w:rFonts w:ascii="Times New Roman" w:hAnsi="Times New Roman"/>
          <w:i w:val="0"/>
          <w:iCs w:val="0"/>
          <w:color w:val="000000"/>
          <w:sz w:val="24"/>
          <w:szCs w:val="24"/>
        </w:rPr>
        <w:t>интерпретация текста;</w:t>
      </w:r>
    </w:p>
    <w:p w:rsidR="00704329" w:rsidRPr="00BF0EDC" w:rsidRDefault="00704329" w:rsidP="007D2B92">
      <w:pPr>
        <w:pStyle w:val="73"/>
        <w:numPr>
          <w:ilvl w:val="0"/>
          <w:numId w:val="201"/>
        </w:numPr>
        <w:spacing w:line="240" w:lineRule="auto"/>
        <w:rPr>
          <w:rFonts w:ascii="Times New Roman" w:hAnsi="Times New Roman"/>
          <w:i w:val="0"/>
          <w:iCs w:val="0"/>
          <w:color w:val="000000"/>
          <w:sz w:val="24"/>
          <w:szCs w:val="24"/>
        </w:rPr>
      </w:pPr>
      <w:r w:rsidRPr="00BF0EDC">
        <w:rPr>
          <w:rStyle w:val="af0"/>
          <w:rFonts w:ascii="Times New Roman" w:hAnsi="Times New Roman"/>
          <w:i w:val="0"/>
          <w:iCs w:val="0"/>
          <w:color w:val="000000"/>
          <w:sz w:val="24"/>
          <w:szCs w:val="24"/>
        </w:rPr>
        <w:t>рефлексия на содержание текста или на форму текста и его оценка.</w:t>
      </w:r>
    </w:p>
    <w:p w:rsidR="00704329" w:rsidRPr="00BF0EDC" w:rsidRDefault="00704329" w:rsidP="00704329">
      <w:pPr>
        <w:pStyle w:val="73"/>
        <w:spacing w:line="240" w:lineRule="auto"/>
        <w:rPr>
          <w:rFonts w:ascii="Times New Roman" w:hAnsi="Times New Roman"/>
          <w:i w:val="0"/>
          <w:iCs w:val="0"/>
          <w:color w:val="000000"/>
          <w:sz w:val="24"/>
          <w:szCs w:val="24"/>
        </w:rPr>
      </w:pPr>
      <w:r w:rsidRPr="00BF0EDC">
        <w:rPr>
          <w:rStyle w:val="af0"/>
          <w:rFonts w:ascii="Times New Roman" w:hAnsi="Times New Roman"/>
          <w:i w:val="0"/>
          <w:iCs w:val="0"/>
          <w:color w:val="000000"/>
          <w:sz w:val="24"/>
          <w:szCs w:val="24"/>
        </w:rPr>
        <w:t xml:space="preserve">               Ученик, у которого сформированы навыки функционального чтения, может «свободно ис</w:t>
      </w:r>
      <w:r w:rsidRPr="00BF0EDC">
        <w:rPr>
          <w:rStyle w:val="af0"/>
          <w:rFonts w:ascii="Times New Roman" w:hAnsi="Times New Roman"/>
          <w:i w:val="0"/>
          <w:iCs w:val="0"/>
          <w:color w:val="000000"/>
          <w:sz w:val="24"/>
          <w:szCs w:val="24"/>
        </w:rPr>
        <w:softHyphen/>
        <w:t>пользовать навыки чтения и письма для пол</w:t>
      </w:r>
      <w:r w:rsidRPr="00BF0EDC">
        <w:rPr>
          <w:rStyle w:val="af0"/>
          <w:rFonts w:ascii="Times New Roman" w:hAnsi="Times New Roman"/>
          <w:i w:val="0"/>
          <w:iCs w:val="0"/>
          <w:color w:val="000000"/>
          <w:sz w:val="24"/>
          <w:szCs w:val="24"/>
        </w:rPr>
        <w:t>у</w:t>
      </w:r>
      <w:r w:rsidRPr="00BF0EDC">
        <w:rPr>
          <w:rStyle w:val="af0"/>
          <w:rFonts w:ascii="Times New Roman" w:hAnsi="Times New Roman"/>
          <w:i w:val="0"/>
          <w:iCs w:val="0"/>
          <w:color w:val="000000"/>
          <w:sz w:val="24"/>
          <w:szCs w:val="24"/>
        </w:rPr>
        <w:t>че</w:t>
      </w:r>
      <w:r w:rsidRPr="00BF0EDC">
        <w:rPr>
          <w:rStyle w:val="af0"/>
          <w:rFonts w:ascii="Times New Roman" w:hAnsi="Times New Roman"/>
          <w:i w:val="0"/>
          <w:iCs w:val="0"/>
          <w:color w:val="000000"/>
          <w:sz w:val="24"/>
          <w:szCs w:val="24"/>
        </w:rPr>
        <w:softHyphen/>
        <w:t>ния информации из текста — для его понимания, сжатия, преобразования и т. д.» (А. А. Леонтьев). Ученик, у которого сформированы н</w:t>
      </w:r>
      <w:r w:rsidRPr="00BF0EDC">
        <w:rPr>
          <w:rStyle w:val="af0"/>
          <w:rFonts w:ascii="Times New Roman" w:hAnsi="Times New Roman"/>
          <w:i w:val="0"/>
          <w:iCs w:val="0"/>
          <w:color w:val="000000"/>
          <w:sz w:val="24"/>
          <w:szCs w:val="24"/>
        </w:rPr>
        <w:t>а</w:t>
      </w:r>
      <w:r w:rsidR="007272CF" w:rsidRPr="00BF0EDC">
        <w:rPr>
          <w:rStyle w:val="af0"/>
          <w:rFonts w:ascii="Times New Roman" w:hAnsi="Times New Roman"/>
          <w:i w:val="0"/>
          <w:iCs w:val="0"/>
          <w:color w:val="000000"/>
          <w:sz w:val="24"/>
          <w:szCs w:val="24"/>
        </w:rPr>
        <w:t>выки функ</w:t>
      </w:r>
      <w:r w:rsidRPr="00BF0EDC">
        <w:rPr>
          <w:rStyle w:val="af0"/>
          <w:rFonts w:ascii="Times New Roman" w:hAnsi="Times New Roman"/>
          <w:i w:val="0"/>
          <w:iCs w:val="0"/>
          <w:color w:val="000000"/>
          <w:sz w:val="24"/>
          <w:szCs w:val="24"/>
        </w:rPr>
        <w:t>циональной грамотнос</w:t>
      </w:r>
      <w:r w:rsidR="007272CF" w:rsidRPr="00BF0EDC">
        <w:rPr>
          <w:rStyle w:val="af0"/>
          <w:rFonts w:ascii="Times New Roman" w:hAnsi="Times New Roman"/>
          <w:i w:val="0"/>
          <w:iCs w:val="0"/>
          <w:color w:val="000000"/>
          <w:sz w:val="24"/>
          <w:szCs w:val="24"/>
        </w:rPr>
        <w:t>ти, умеет пользоваться раз</w:t>
      </w:r>
      <w:r w:rsidRPr="00BF0EDC">
        <w:rPr>
          <w:rStyle w:val="af0"/>
          <w:rFonts w:ascii="Times New Roman" w:hAnsi="Times New Roman"/>
          <w:i w:val="0"/>
          <w:iCs w:val="0"/>
          <w:color w:val="000000"/>
          <w:sz w:val="24"/>
          <w:szCs w:val="24"/>
        </w:rPr>
        <w:t>личными вида</w:t>
      </w:r>
      <w:r w:rsidR="007272CF" w:rsidRPr="00BF0EDC">
        <w:rPr>
          <w:rStyle w:val="af0"/>
          <w:rFonts w:ascii="Times New Roman" w:hAnsi="Times New Roman"/>
          <w:i w:val="0"/>
          <w:iCs w:val="0"/>
          <w:color w:val="000000"/>
          <w:sz w:val="24"/>
          <w:szCs w:val="24"/>
        </w:rPr>
        <w:t>ми чтения (изучающим, просмотро</w:t>
      </w:r>
      <w:r w:rsidRPr="00BF0EDC">
        <w:rPr>
          <w:rStyle w:val="af0"/>
          <w:rFonts w:ascii="Times New Roman" w:hAnsi="Times New Roman"/>
          <w:i w:val="0"/>
          <w:iCs w:val="0"/>
          <w:color w:val="000000"/>
          <w:sz w:val="24"/>
          <w:szCs w:val="24"/>
        </w:rPr>
        <w:t>вым, ознакомительным). Он сп</w:t>
      </w:r>
      <w:r w:rsidRPr="00BF0EDC">
        <w:rPr>
          <w:rStyle w:val="af0"/>
          <w:rFonts w:ascii="Times New Roman" w:hAnsi="Times New Roman"/>
          <w:i w:val="0"/>
          <w:iCs w:val="0"/>
          <w:color w:val="000000"/>
          <w:sz w:val="24"/>
          <w:szCs w:val="24"/>
        </w:rPr>
        <w:t>о</w:t>
      </w:r>
      <w:r w:rsidRPr="00BF0EDC">
        <w:rPr>
          <w:rStyle w:val="af0"/>
          <w:rFonts w:ascii="Times New Roman" w:hAnsi="Times New Roman"/>
          <w:i w:val="0"/>
          <w:iCs w:val="0"/>
          <w:color w:val="000000"/>
          <w:sz w:val="24"/>
          <w:szCs w:val="24"/>
        </w:rPr>
        <w:t>собен переходить от одной системы приемов чтения и понимания текста к другой, адекватной данной цели чтения и понимания и данному виду текстов.</w:t>
      </w:r>
    </w:p>
    <w:p w:rsidR="00704329" w:rsidRPr="00BF0EDC" w:rsidRDefault="00704329" w:rsidP="00704329">
      <w:pPr>
        <w:pStyle w:val="af1"/>
        <w:spacing w:line="240" w:lineRule="auto"/>
        <w:jc w:val="center"/>
        <w:rPr>
          <w:rFonts w:ascii="Times New Roman" w:hAnsi="Times New Roman"/>
          <w:b/>
          <w:color w:val="000000"/>
          <w:spacing w:val="3"/>
          <w:sz w:val="24"/>
          <w:szCs w:val="24"/>
        </w:rPr>
      </w:pPr>
      <w:r w:rsidRPr="00BF0EDC">
        <w:rPr>
          <w:rFonts w:ascii="Times New Roman" w:hAnsi="Times New Roman"/>
          <w:b/>
          <w:color w:val="000000"/>
          <w:spacing w:val="3"/>
          <w:sz w:val="24"/>
          <w:szCs w:val="24"/>
        </w:rPr>
        <w:t>Схема уровней грамотности чтения</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5528"/>
        <w:gridCol w:w="4111"/>
      </w:tblGrid>
      <w:tr w:rsidR="00704329" w:rsidRPr="00BF0EDC" w:rsidTr="007272CF">
        <w:tc>
          <w:tcPr>
            <w:tcW w:w="5637" w:type="dxa"/>
            <w:shd w:val="clear" w:color="auto" w:fill="auto"/>
          </w:tcPr>
          <w:p w:rsidR="00704329" w:rsidRPr="00BF0EDC" w:rsidRDefault="00704329" w:rsidP="00704329">
            <w:pPr>
              <w:pStyle w:val="af1"/>
              <w:shd w:val="clear" w:color="auto" w:fill="auto"/>
              <w:spacing w:line="240" w:lineRule="auto"/>
              <w:jc w:val="center"/>
              <w:rPr>
                <w:rFonts w:ascii="Times New Roman" w:hAnsi="Times New Roman"/>
                <w:color w:val="000000"/>
                <w:spacing w:val="3"/>
                <w:sz w:val="24"/>
                <w:szCs w:val="24"/>
              </w:rPr>
            </w:pPr>
            <w:r w:rsidRPr="00BF0EDC">
              <w:rPr>
                <w:rFonts w:ascii="Times New Roman" w:hAnsi="Times New Roman"/>
                <w:color w:val="000000"/>
                <w:spacing w:val="3"/>
                <w:sz w:val="24"/>
                <w:szCs w:val="24"/>
              </w:rPr>
              <w:t>Нахождение информации</w:t>
            </w:r>
          </w:p>
        </w:tc>
        <w:tc>
          <w:tcPr>
            <w:tcW w:w="5528" w:type="dxa"/>
            <w:shd w:val="clear" w:color="auto" w:fill="auto"/>
          </w:tcPr>
          <w:p w:rsidR="00704329" w:rsidRPr="00BF0EDC" w:rsidRDefault="00704329" w:rsidP="00704329">
            <w:pPr>
              <w:pStyle w:val="af1"/>
              <w:shd w:val="clear" w:color="auto" w:fill="auto"/>
              <w:spacing w:line="240" w:lineRule="auto"/>
              <w:jc w:val="center"/>
              <w:rPr>
                <w:rFonts w:ascii="Times New Roman" w:hAnsi="Times New Roman"/>
                <w:color w:val="000000"/>
                <w:spacing w:val="3"/>
                <w:sz w:val="24"/>
                <w:szCs w:val="24"/>
              </w:rPr>
            </w:pPr>
            <w:r w:rsidRPr="00BF0EDC">
              <w:rPr>
                <w:rFonts w:ascii="Times New Roman" w:hAnsi="Times New Roman"/>
                <w:color w:val="000000"/>
                <w:spacing w:val="3"/>
                <w:sz w:val="24"/>
                <w:szCs w:val="24"/>
              </w:rPr>
              <w:t>Интерпретация  текста</w:t>
            </w:r>
          </w:p>
        </w:tc>
        <w:tc>
          <w:tcPr>
            <w:tcW w:w="4111" w:type="dxa"/>
            <w:shd w:val="clear" w:color="auto" w:fill="auto"/>
          </w:tcPr>
          <w:p w:rsidR="00704329" w:rsidRPr="00BF0EDC" w:rsidRDefault="00704329" w:rsidP="00704329">
            <w:pPr>
              <w:pStyle w:val="af1"/>
              <w:shd w:val="clear" w:color="auto" w:fill="auto"/>
              <w:spacing w:line="240" w:lineRule="auto"/>
              <w:jc w:val="center"/>
              <w:rPr>
                <w:rFonts w:ascii="Times New Roman" w:hAnsi="Times New Roman"/>
                <w:color w:val="000000"/>
                <w:spacing w:val="3"/>
                <w:sz w:val="24"/>
                <w:szCs w:val="24"/>
              </w:rPr>
            </w:pPr>
            <w:r w:rsidRPr="00BF0EDC">
              <w:rPr>
                <w:rFonts w:ascii="Times New Roman" w:hAnsi="Times New Roman"/>
                <w:color w:val="000000"/>
                <w:spacing w:val="3"/>
                <w:sz w:val="24"/>
                <w:szCs w:val="24"/>
              </w:rPr>
              <w:t>Рефлексия и оценка</w:t>
            </w:r>
          </w:p>
        </w:tc>
      </w:tr>
      <w:tr w:rsidR="00704329" w:rsidRPr="00BF0EDC" w:rsidTr="007272CF">
        <w:tc>
          <w:tcPr>
            <w:tcW w:w="15276" w:type="dxa"/>
            <w:gridSpan w:val="3"/>
            <w:shd w:val="clear" w:color="auto" w:fill="auto"/>
          </w:tcPr>
          <w:p w:rsidR="00704329" w:rsidRPr="00BF0EDC" w:rsidRDefault="00704329" w:rsidP="00704329">
            <w:pPr>
              <w:pStyle w:val="af1"/>
              <w:shd w:val="clear" w:color="auto" w:fill="auto"/>
              <w:spacing w:line="240" w:lineRule="auto"/>
              <w:jc w:val="center"/>
              <w:rPr>
                <w:rFonts w:ascii="Times New Roman" w:hAnsi="Times New Roman"/>
                <w:color w:val="000000"/>
                <w:spacing w:val="3"/>
                <w:sz w:val="24"/>
                <w:szCs w:val="24"/>
              </w:rPr>
            </w:pPr>
            <w:r w:rsidRPr="00BF0EDC">
              <w:rPr>
                <w:rFonts w:ascii="Times New Roman" w:hAnsi="Times New Roman"/>
                <w:color w:val="000000"/>
                <w:spacing w:val="3"/>
                <w:sz w:val="24"/>
                <w:szCs w:val="24"/>
              </w:rPr>
              <w:t>5-й уровень</w:t>
            </w:r>
          </w:p>
        </w:tc>
      </w:tr>
      <w:tr w:rsidR="00704329" w:rsidRPr="00BF0EDC" w:rsidTr="007272CF">
        <w:tc>
          <w:tcPr>
            <w:tcW w:w="5637" w:type="dxa"/>
            <w:shd w:val="clear" w:color="auto" w:fill="auto"/>
          </w:tcPr>
          <w:p w:rsidR="00704329" w:rsidRPr="00BF0EDC" w:rsidRDefault="00704329" w:rsidP="007272CF">
            <w:pPr>
              <w:spacing w:line="240" w:lineRule="auto"/>
              <w:rPr>
                <w:rStyle w:val="af0"/>
                <w:rFonts w:ascii="Times New Roman" w:hAnsi="Times New Roman"/>
                <w:iCs/>
                <w:sz w:val="24"/>
                <w:szCs w:val="24"/>
              </w:rPr>
            </w:pPr>
            <w:r w:rsidRPr="00BF0EDC">
              <w:rPr>
                <w:rStyle w:val="af0"/>
                <w:rFonts w:ascii="Times New Roman" w:hAnsi="Times New Roman"/>
                <w:iCs/>
                <w:sz w:val="24"/>
                <w:szCs w:val="24"/>
              </w:rPr>
              <w:t>Найти и установить последовательность или комб</w:t>
            </w:r>
            <w:r w:rsidRPr="00BF0EDC">
              <w:rPr>
                <w:rStyle w:val="af0"/>
                <w:rFonts w:ascii="Times New Roman" w:hAnsi="Times New Roman"/>
                <w:iCs/>
                <w:sz w:val="24"/>
                <w:szCs w:val="24"/>
              </w:rPr>
              <w:t>и</w:t>
            </w:r>
            <w:r w:rsidRPr="00BF0EDC">
              <w:rPr>
                <w:rStyle w:val="af0"/>
                <w:rFonts w:ascii="Times New Roman" w:hAnsi="Times New Roman"/>
                <w:iCs/>
                <w:sz w:val="24"/>
                <w:szCs w:val="24"/>
              </w:rPr>
              <w:t>нацию отрывков глубоко скрытой инфор</w:t>
            </w:r>
            <w:r w:rsidRPr="00BF0EDC">
              <w:rPr>
                <w:rStyle w:val="af0"/>
                <w:rFonts w:ascii="Times New Roman" w:hAnsi="Times New Roman"/>
                <w:iCs/>
                <w:sz w:val="24"/>
                <w:szCs w:val="24"/>
              </w:rPr>
              <w:softHyphen/>
              <w:t>мации, часть которой может быть задана вне основного текста. Сделать вывод о том, какая информация в тексте необходима для выпол</w:t>
            </w:r>
            <w:r w:rsidRPr="00BF0EDC">
              <w:rPr>
                <w:rStyle w:val="af0"/>
                <w:rFonts w:ascii="Times New Roman" w:hAnsi="Times New Roman"/>
                <w:iCs/>
                <w:sz w:val="24"/>
                <w:szCs w:val="24"/>
              </w:rPr>
              <w:softHyphen/>
              <w:t>нения задания. Работа с правдоподобной и/или достаточно объемной и</w:t>
            </w:r>
            <w:r w:rsidRPr="00BF0EDC">
              <w:rPr>
                <w:rStyle w:val="af0"/>
                <w:rFonts w:ascii="Times New Roman" w:hAnsi="Times New Roman"/>
                <w:iCs/>
                <w:sz w:val="24"/>
                <w:szCs w:val="24"/>
              </w:rPr>
              <w:t>н</w:t>
            </w:r>
            <w:r w:rsidRPr="00BF0EDC">
              <w:rPr>
                <w:rStyle w:val="af0"/>
                <w:rFonts w:ascii="Times New Roman" w:hAnsi="Times New Roman"/>
                <w:iCs/>
                <w:sz w:val="24"/>
                <w:szCs w:val="24"/>
              </w:rPr>
              <w:t>формацией</w:t>
            </w:r>
          </w:p>
        </w:tc>
        <w:tc>
          <w:tcPr>
            <w:tcW w:w="5528" w:type="dxa"/>
            <w:shd w:val="clear" w:color="auto" w:fill="auto"/>
          </w:tcPr>
          <w:p w:rsidR="00704329" w:rsidRPr="00BF0EDC" w:rsidRDefault="00704329" w:rsidP="007272CF">
            <w:pPr>
              <w:spacing w:line="240" w:lineRule="auto"/>
              <w:rPr>
                <w:rStyle w:val="af0"/>
                <w:rFonts w:ascii="Times New Roman" w:hAnsi="Times New Roman"/>
                <w:iCs/>
                <w:sz w:val="24"/>
                <w:szCs w:val="24"/>
              </w:rPr>
            </w:pPr>
            <w:r w:rsidRPr="00BF0EDC">
              <w:rPr>
                <w:rStyle w:val="af0"/>
                <w:rFonts w:ascii="Times New Roman" w:hAnsi="Times New Roman"/>
                <w:iCs/>
                <w:sz w:val="24"/>
                <w:szCs w:val="24"/>
              </w:rPr>
              <w:t>Истолковать значения нюансов языка либо демо</w:t>
            </w:r>
            <w:r w:rsidRPr="00BF0EDC">
              <w:rPr>
                <w:rStyle w:val="af0"/>
                <w:rFonts w:ascii="Times New Roman" w:hAnsi="Times New Roman"/>
                <w:iCs/>
                <w:sz w:val="24"/>
                <w:szCs w:val="24"/>
              </w:rPr>
              <w:t>н</w:t>
            </w:r>
            <w:r w:rsidRPr="00BF0EDC">
              <w:rPr>
                <w:rStyle w:val="af0"/>
                <w:rFonts w:ascii="Times New Roman" w:hAnsi="Times New Roman"/>
                <w:iCs/>
                <w:sz w:val="24"/>
                <w:szCs w:val="24"/>
              </w:rPr>
              <w:t>стрировать полное понимание текста и всех его д</w:t>
            </w:r>
            <w:r w:rsidRPr="00BF0EDC">
              <w:rPr>
                <w:rStyle w:val="af0"/>
                <w:rFonts w:ascii="Times New Roman" w:hAnsi="Times New Roman"/>
                <w:iCs/>
                <w:sz w:val="24"/>
                <w:szCs w:val="24"/>
              </w:rPr>
              <w:t>е</w:t>
            </w:r>
            <w:r w:rsidRPr="00BF0EDC">
              <w:rPr>
                <w:rStyle w:val="af0"/>
                <w:rFonts w:ascii="Times New Roman" w:hAnsi="Times New Roman"/>
                <w:iCs/>
                <w:sz w:val="24"/>
                <w:szCs w:val="24"/>
              </w:rPr>
              <w:t>талей</w:t>
            </w:r>
          </w:p>
        </w:tc>
        <w:tc>
          <w:tcPr>
            <w:tcW w:w="4111" w:type="dxa"/>
            <w:shd w:val="clear" w:color="auto" w:fill="auto"/>
          </w:tcPr>
          <w:p w:rsidR="00704329" w:rsidRPr="00BF0EDC" w:rsidRDefault="00704329" w:rsidP="007272CF">
            <w:pPr>
              <w:spacing w:line="240" w:lineRule="auto"/>
              <w:rPr>
                <w:rStyle w:val="af0"/>
                <w:rFonts w:ascii="Times New Roman" w:hAnsi="Times New Roman"/>
                <w:iCs/>
                <w:sz w:val="24"/>
                <w:szCs w:val="24"/>
              </w:rPr>
            </w:pPr>
            <w:r w:rsidRPr="00BF0EDC">
              <w:rPr>
                <w:rStyle w:val="af0"/>
                <w:rFonts w:ascii="Times New Roman" w:hAnsi="Times New Roman"/>
                <w:iCs/>
                <w:sz w:val="24"/>
                <w:szCs w:val="24"/>
              </w:rPr>
              <w:t>Критически оценивать или выдвигать гипотезы на основе специальных знаний. Работать с понятиями, кот</w:t>
            </w:r>
            <w:r w:rsidRPr="00BF0EDC">
              <w:rPr>
                <w:rStyle w:val="af0"/>
                <w:rFonts w:ascii="Times New Roman" w:hAnsi="Times New Roman"/>
                <w:iCs/>
                <w:sz w:val="24"/>
                <w:szCs w:val="24"/>
              </w:rPr>
              <w:t>о</w:t>
            </w:r>
            <w:r w:rsidRPr="00BF0EDC">
              <w:rPr>
                <w:rStyle w:val="af0"/>
                <w:rFonts w:ascii="Times New Roman" w:hAnsi="Times New Roman"/>
                <w:iCs/>
                <w:sz w:val="24"/>
                <w:szCs w:val="24"/>
              </w:rPr>
              <w:t>рые проти</w:t>
            </w:r>
            <w:r w:rsidRPr="00BF0EDC">
              <w:rPr>
                <w:rStyle w:val="af0"/>
                <w:rFonts w:ascii="Times New Roman" w:hAnsi="Times New Roman"/>
                <w:iCs/>
                <w:sz w:val="24"/>
                <w:szCs w:val="24"/>
              </w:rPr>
              <w:softHyphen/>
              <w:t>воположны ожиданиям, основываясь на глубоком понимании длинных или сложных текстов</w:t>
            </w:r>
          </w:p>
        </w:tc>
      </w:tr>
      <w:tr w:rsidR="00704329" w:rsidRPr="00BF0EDC" w:rsidTr="007272CF">
        <w:tc>
          <w:tcPr>
            <w:tcW w:w="15276" w:type="dxa"/>
            <w:gridSpan w:val="3"/>
            <w:shd w:val="clear" w:color="auto" w:fill="auto"/>
          </w:tcPr>
          <w:p w:rsidR="00704329" w:rsidRPr="00BF0EDC" w:rsidRDefault="00704329" w:rsidP="007272CF">
            <w:pPr>
              <w:spacing w:line="240" w:lineRule="auto"/>
              <w:rPr>
                <w:rStyle w:val="af0"/>
                <w:rFonts w:ascii="Times New Roman" w:hAnsi="Times New Roman"/>
                <w:sz w:val="24"/>
                <w:szCs w:val="24"/>
              </w:rPr>
            </w:pPr>
            <w:r w:rsidRPr="00BF0EDC">
              <w:rPr>
                <w:rStyle w:val="af0"/>
                <w:rFonts w:ascii="Times New Roman" w:hAnsi="Times New Roman"/>
                <w:sz w:val="24"/>
                <w:szCs w:val="24"/>
              </w:rPr>
              <w:t>Сплошные тексты: выявить связь отдельных частей текста с темой или основной мыслью, работая с противоречивыми текстами, структура изл</w:t>
            </w:r>
            <w:r w:rsidRPr="00BF0EDC">
              <w:rPr>
                <w:rStyle w:val="af0"/>
                <w:rFonts w:ascii="Times New Roman" w:hAnsi="Times New Roman"/>
                <w:sz w:val="24"/>
                <w:szCs w:val="24"/>
              </w:rPr>
              <w:t>о</w:t>
            </w:r>
            <w:r w:rsidRPr="00BF0EDC">
              <w:rPr>
                <w:rStyle w:val="af0"/>
                <w:rFonts w:ascii="Times New Roman" w:hAnsi="Times New Roman"/>
                <w:sz w:val="24"/>
                <w:szCs w:val="24"/>
              </w:rPr>
              <w:t>жения которых не очевидна или явно не обозначена. Несплошные тексты: установить характер связи частей информа</w:t>
            </w:r>
            <w:r w:rsidRPr="00BF0EDC">
              <w:rPr>
                <w:rStyle w:val="af0"/>
                <w:rFonts w:ascii="Times New Roman" w:hAnsi="Times New Roman"/>
                <w:sz w:val="24"/>
                <w:szCs w:val="24"/>
              </w:rPr>
              <w:softHyphen/>
              <w:t>ции, представленной в виде таблиц, графиков, диаграмм и пр., которая может быть длинной и детализированной, иногда используя информацию, внешнюю по отношению к основной. Читатель должен обнаружить, что для полного п</w:t>
            </w:r>
            <w:r w:rsidR="007272CF" w:rsidRPr="00BF0EDC">
              <w:rPr>
                <w:rStyle w:val="af0"/>
                <w:rFonts w:ascii="Times New Roman" w:hAnsi="Times New Roman"/>
                <w:sz w:val="24"/>
                <w:szCs w:val="24"/>
              </w:rPr>
              <w:t>онимания данного текста требует</w:t>
            </w:r>
            <w:r w:rsidRPr="00BF0EDC">
              <w:rPr>
                <w:rStyle w:val="af0"/>
                <w:rFonts w:ascii="Times New Roman" w:hAnsi="Times New Roman"/>
                <w:sz w:val="24"/>
                <w:szCs w:val="24"/>
              </w:rPr>
              <w:t>ся использовать различные элементы этого же док</w:t>
            </w:r>
            <w:r w:rsidRPr="00BF0EDC">
              <w:rPr>
                <w:rStyle w:val="af0"/>
                <w:rFonts w:ascii="Times New Roman" w:hAnsi="Times New Roman"/>
                <w:sz w:val="24"/>
                <w:szCs w:val="24"/>
              </w:rPr>
              <w:t>у</w:t>
            </w:r>
            <w:r w:rsidRPr="00BF0EDC">
              <w:rPr>
                <w:rStyle w:val="af0"/>
                <w:rFonts w:ascii="Times New Roman" w:hAnsi="Times New Roman"/>
                <w:sz w:val="24"/>
                <w:szCs w:val="24"/>
              </w:rPr>
              <w:lastRenderedPageBreak/>
              <w:t>мента, например сноски</w:t>
            </w:r>
          </w:p>
        </w:tc>
      </w:tr>
      <w:tr w:rsidR="00704329" w:rsidRPr="00BF0EDC" w:rsidTr="007272CF">
        <w:tc>
          <w:tcPr>
            <w:tcW w:w="15276" w:type="dxa"/>
            <w:gridSpan w:val="3"/>
            <w:shd w:val="clear" w:color="auto" w:fill="auto"/>
          </w:tcPr>
          <w:p w:rsidR="00704329" w:rsidRPr="00BF0EDC" w:rsidRDefault="00704329" w:rsidP="007272CF">
            <w:pPr>
              <w:pStyle w:val="af1"/>
              <w:shd w:val="clear" w:color="auto" w:fill="auto"/>
              <w:spacing w:line="240" w:lineRule="auto"/>
              <w:jc w:val="left"/>
              <w:rPr>
                <w:rFonts w:ascii="Times New Roman" w:hAnsi="Times New Roman"/>
                <w:color w:val="000000"/>
                <w:spacing w:val="3"/>
                <w:sz w:val="24"/>
                <w:szCs w:val="24"/>
              </w:rPr>
            </w:pPr>
            <w:r w:rsidRPr="00BF0EDC">
              <w:rPr>
                <w:rFonts w:ascii="Times New Roman" w:hAnsi="Times New Roman"/>
                <w:color w:val="000000"/>
                <w:spacing w:val="3"/>
                <w:sz w:val="24"/>
                <w:szCs w:val="24"/>
              </w:rPr>
              <w:lastRenderedPageBreak/>
              <w:t>4-й  уровень</w:t>
            </w:r>
          </w:p>
        </w:tc>
      </w:tr>
      <w:tr w:rsidR="00704329" w:rsidRPr="00BF0EDC" w:rsidTr="007272CF">
        <w:tc>
          <w:tcPr>
            <w:tcW w:w="5637" w:type="dxa"/>
            <w:shd w:val="clear" w:color="auto" w:fill="auto"/>
          </w:tcPr>
          <w:p w:rsidR="00704329" w:rsidRPr="00BF0EDC" w:rsidRDefault="00704329" w:rsidP="007272CF">
            <w:pPr>
              <w:spacing w:line="240" w:lineRule="auto"/>
              <w:rPr>
                <w:rStyle w:val="af0"/>
                <w:rFonts w:ascii="Times New Roman" w:hAnsi="Times New Roman"/>
                <w:iCs/>
                <w:sz w:val="24"/>
                <w:szCs w:val="24"/>
              </w:rPr>
            </w:pPr>
            <w:r w:rsidRPr="00BF0EDC">
              <w:rPr>
                <w:rStyle w:val="af0"/>
                <w:rFonts w:ascii="Times New Roman" w:hAnsi="Times New Roman"/>
                <w:iCs/>
                <w:sz w:val="24"/>
                <w:szCs w:val="24"/>
              </w:rPr>
              <w:t>Найти и установить возможную последователь</w:t>
            </w:r>
            <w:r w:rsidRPr="00BF0EDC">
              <w:rPr>
                <w:rStyle w:val="af0"/>
                <w:rFonts w:ascii="Times New Roman" w:hAnsi="Times New Roman"/>
                <w:iCs/>
                <w:sz w:val="24"/>
                <w:szCs w:val="24"/>
              </w:rPr>
              <w:softHyphen/>
              <w:t>ность или комбинацию отрывков глубоко скры</w:t>
            </w:r>
            <w:r w:rsidRPr="00BF0EDC">
              <w:rPr>
                <w:rStyle w:val="af0"/>
                <w:rFonts w:ascii="Times New Roman" w:hAnsi="Times New Roman"/>
                <w:iCs/>
                <w:sz w:val="24"/>
                <w:szCs w:val="24"/>
              </w:rPr>
              <w:softHyphen/>
              <w:t>той и</w:t>
            </w:r>
            <w:r w:rsidRPr="00BF0EDC">
              <w:rPr>
                <w:rStyle w:val="af0"/>
                <w:rFonts w:ascii="Times New Roman" w:hAnsi="Times New Roman"/>
                <w:iCs/>
                <w:sz w:val="24"/>
                <w:szCs w:val="24"/>
              </w:rPr>
              <w:t>н</w:t>
            </w:r>
            <w:r w:rsidRPr="00BF0EDC">
              <w:rPr>
                <w:rStyle w:val="af0"/>
                <w:rFonts w:ascii="Times New Roman" w:hAnsi="Times New Roman"/>
                <w:iCs/>
                <w:sz w:val="24"/>
                <w:szCs w:val="24"/>
              </w:rPr>
              <w:t>формации, каждая часть которой может отвечать множественным критериям в тексте с неизвестным контекстом или формой. Сде</w:t>
            </w:r>
            <w:r w:rsidRPr="00BF0EDC">
              <w:rPr>
                <w:rStyle w:val="af0"/>
                <w:rFonts w:ascii="Times New Roman" w:hAnsi="Times New Roman"/>
                <w:iCs/>
                <w:sz w:val="24"/>
                <w:szCs w:val="24"/>
              </w:rPr>
              <w:softHyphen/>
              <w:t>лать вывод о том, какая информация в тексте необходима для выполнения задания</w:t>
            </w:r>
          </w:p>
        </w:tc>
        <w:tc>
          <w:tcPr>
            <w:tcW w:w="5528" w:type="dxa"/>
            <w:shd w:val="clear" w:color="auto" w:fill="auto"/>
          </w:tcPr>
          <w:p w:rsidR="00704329" w:rsidRPr="00BF0EDC" w:rsidRDefault="00704329" w:rsidP="007272CF">
            <w:pPr>
              <w:spacing w:line="240" w:lineRule="auto"/>
              <w:rPr>
                <w:rStyle w:val="af0"/>
                <w:rFonts w:ascii="Times New Roman" w:hAnsi="Times New Roman"/>
                <w:iCs/>
                <w:sz w:val="24"/>
                <w:szCs w:val="24"/>
              </w:rPr>
            </w:pPr>
            <w:r w:rsidRPr="00BF0EDC">
              <w:rPr>
                <w:rStyle w:val="af0"/>
                <w:rFonts w:ascii="Times New Roman" w:hAnsi="Times New Roman"/>
                <w:iCs/>
                <w:sz w:val="24"/>
                <w:szCs w:val="24"/>
              </w:rPr>
              <w:t>Использовать глубокие идеи, заложенные в тексте, для понимания и применения категорий в незнак</w:t>
            </w:r>
            <w:r w:rsidRPr="00BF0EDC">
              <w:rPr>
                <w:rStyle w:val="af0"/>
                <w:rFonts w:ascii="Times New Roman" w:hAnsi="Times New Roman"/>
                <w:iCs/>
                <w:sz w:val="24"/>
                <w:szCs w:val="24"/>
              </w:rPr>
              <w:t>о</w:t>
            </w:r>
            <w:r w:rsidRPr="00BF0EDC">
              <w:rPr>
                <w:rStyle w:val="af0"/>
                <w:rFonts w:ascii="Times New Roman" w:hAnsi="Times New Roman"/>
                <w:iCs/>
                <w:sz w:val="24"/>
                <w:szCs w:val="24"/>
              </w:rPr>
              <w:t>мом контексте; истол</w:t>
            </w:r>
            <w:r w:rsidRPr="00BF0EDC">
              <w:rPr>
                <w:rStyle w:val="af0"/>
                <w:rFonts w:ascii="Times New Roman" w:hAnsi="Times New Roman"/>
                <w:iCs/>
                <w:sz w:val="24"/>
                <w:szCs w:val="24"/>
              </w:rPr>
              <w:softHyphen/>
              <w:t>ковывать разделы текста, б</w:t>
            </w:r>
            <w:r w:rsidRPr="00BF0EDC">
              <w:rPr>
                <w:rStyle w:val="af0"/>
                <w:rFonts w:ascii="Times New Roman" w:hAnsi="Times New Roman"/>
                <w:iCs/>
                <w:sz w:val="24"/>
                <w:szCs w:val="24"/>
              </w:rPr>
              <w:t>е</w:t>
            </w:r>
            <w:r w:rsidRPr="00BF0EDC">
              <w:rPr>
                <w:rStyle w:val="af0"/>
                <w:rFonts w:ascii="Times New Roman" w:hAnsi="Times New Roman"/>
                <w:iCs/>
                <w:sz w:val="24"/>
                <w:szCs w:val="24"/>
              </w:rPr>
              <w:t>ря в расчет понимание текста в целом. Работать с иде</w:t>
            </w:r>
            <w:r w:rsidRPr="00BF0EDC">
              <w:rPr>
                <w:rStyle w:val="af0"/>
                <w:rFonts w:ascii="Times New Roman" w:hAnsi="Times New Roman"/>
                <w:iCs/>
                <w:sz w:val="24"/>
                <w:szCs w:val="24"/>
              </w:rPr>
              <w:softHyphen/>
              <w:t>ями, которые противоречат ожиданиям и сфо</w:t>
            </w:r>
            <w:r w:rsidRPr="00BF0EDC">
              <w:rPr>
                <w:rStyle w:val="af0"/>
                <w:rFonts w:ascii="Times New Roman" w:hAnsi="Times New Roman"/>
                <w:iCs/>
                <w:sz w:val="24"/>
                <w:szCs w:val="24"/>
              </w:rPr>
              <w:t>р</w:t>
            </w:r>
            <w:r w:rsidRPr="00BF0EDC">
              <w:rPr>
                <w:rStyle w:val="af0"/>
                <w:rFonts w:ascii="Times New Roman" w:hAnsi="Times New Roman"/>
                <w:iCs/>
                <w:sz w:val="24"/>
                <w:szCs w:val="24"/>
              </w:rPr>
              <w:t>мулированы в негативном контексте</w:t>
            </w:r>
          </w:p>
        </w:tc>
        <w:tc>
          <w:tcPr>
            <w:tcW w:w="4111" w:type="dxa"/>
            <w:shd w:val="clear" w:color="auto" w:fill="auto"/>
          </w:tcPr>
          <w:p w:rsidR="00704329" w:rsidRPr="00BF0EDC" w:rsidRDefault="00704329" w:rsidP="007272CF">
            <w:pPr>
              <w:spacing w:line="240" w:lineRule="auto"/>
              <w:rPr>
                <w:rStyle w:val="af0"/>
                <w:rFonts w:ascii="Times New Roman" w:hAnsi="Times New Roman"/>
                <w:iCs/>
                <w:sz w:val="24"/>
                <w:szCs w:val="24"/>
              </w:rPr>
            </w:pPr>
            <w:r w:rsidRPr="00BF0EDC">
              <w:rPr>
                <w:rStyle w:val="af0"/>
                <w:rFonts w:ascii="Times New Roman" w:hAnsi="Times New Roman"/>
                <w:iCs/>
                <w:sz w:val="24"/>
                <w:szCs w:val="24"/>
              </w:rPr>
              <w:t>Использовать академические и о</w:t>
            </w:r>
            <w:r w:rsidRPr="00BF0EDC">
              <w:rPr>
                <w:rStyle w:val="af0"/>
                <w:rFonts w:ascii="Times New Roman" w:hAnsi="Times New Roman"/>
                <w:iCs/>
                <w:sz w:val="24"/>
                <w:szCs w:val="24"/>
              </w:rPr>
              <w:t>б</w:t>
            </w:r>
            <w:r w:rsidRPr="00BF0EDC">
              <w:rPr>
                <w:rStyle w:val="af0"/>
                <w:rFonts w:ascii="Times New Roman" w:hAnsi="Times New Roman"/>
                <w:iCs/>
                <w:sz w:val="24"/>
                <w:szCs w:val="24"/>
              </w:rPr>
              <w:t>щеиз</w:t>
            </w:r>
            <w:r w:rsidRPr="00BF0EDC">
              <w:rPr>
                <w:rStyle w:val="af0"/>
                <w:rFonts w:ascii="Times New Roman" w:hAnsi="Times New Roman"/>
                <w:iCs/>
                <w:sz w:val="24"/>
                <w:szCs w:val="24"/>
              </w:rPr>
              <w:softHyphen/>
              <w:t>вестные знания для выдвижения гипотез или критической оценки те</w:t>
            </w:r>
            <w:r w:rsidRPr="00BF0EDC">
              <w:rPr>
                <w:rStyle w:val="af0"/>
                <w:rFonts w:ascii="Times New Roman" w:hAnsi="Times New Roman"/>
                <w:iCs/>
                <w:sz w:val="24"/>
                <w:szCs w:val="24"/>
              </w:rPr>
              <w:t>к</w:t>
            </w:r>
            <w:r w:rsidRPr="00BF0EDC">
              <w:rPr>
                <w:rStyle w:val="af0"/>
                <w:rFonts w:ascii="Times New Roman" w:hAnsi="Times New Roman"/>
                <w:iCs/>
                <w:sz w:val="24"/>
                <w:szCs w:val="24"/>
              </w:rPr>
              <w:t>ста. Демон</w:t>
            </w:r>
            <w:r w:rsidRPr="00BF0EDC">
              <w:rPr>
                <w:rStyle w:val="af0"/>
                <w:rFonts w:ascii="Times New Roman" w:hAnsi="Times New Roman"/>
                <w:iCs/>
                <w:sz w:val="24"/>
                <w:szCs w:val="24"/>
              </w:rPr>
              <w:softHyphen/>
              <w:t>стрировать точное пон</w:t>
            </w:r>
            <w:r w:rsidRPr="00BF0EDC">
              <w:rPr>
                <w:rStyle w:val="af0"/>
                <w:rFonts w:ascii="Times New Roman" w:hAnsi="Times New Roman"/>
                <w:iCs/>
                <w:sz w:val="24"/>
                <w:szCs w:val="24"/>
              </w:rPr>
              <w:t>и</w:t>
            </w:r>
            <w:r w:rsidRPr="00BF0EDC">
              <w:rPr>
                <w:rStyle w:val="af0"/>
                <w:rFonts w:ascii="Times New Roman" w:hAnsi="Times New Roman"/>
                <w:iCs/>
                <w:sz w:val="24"/>
                <w:szCs w:val="24"/>
              </w:rPr>
              <w:t>мание длинных и сложных текстов</w:t>
            </w:r>
          </w:p>
        </w:tc>
      </w:tr>
      <w:tr w:rsidR="00704329" w:rsidRPr="00BF0EDC" w:rsidTr="007272CF">
        <w:tc>
          <w:tcPr>
            <w:tcW w:w="15276" w:type="dxa"/>
            <w:gridSpan w:val="3"/>
            <w:shd w:val="clear" w:color="auto" w:fill="auto"/>
          </w:tcPr>
          <w:p w:rsidR="00704329" w:rsidRPr="00BF0EDC" w:rsidRDefault="00704329" w:rsidP="007272CF">
            <w:pPr>
              <w:spacing w:line="240" w:lineRule="auto"/>
              <w:rPr>
                <w:rStyle w:val="af0"/>
                <w:rFonts w:ascii="Times New Roman" w:hAnsi="Times New Roman"/>
                <w:iCs/>
                <w:sz w:val="24"/>
                <w:szCs w:val="24"/>
              </w:rPr>
            </w:pPr>
            <w:r w:rsidRPr="00BF0EDC">
              <w:rPr>
                <w:rStyle w:val="af0"/>
                <w:rFonts w:ascii="Times New Roman" w:hAnsi="Times New Roman"/>
                <w:sz w:val="24"/>
                <w:szCs w:val="24"/>
              </w:rPr>
              <w:t>Сплошные тексты: следуя лингвистическим или тематическим связям различных частей текста, нередко имеющего ясно выраженную структуру изложения, найти, интерпретировать или оценить неявно выраженную информацию или сделать выводы философского или метафизического х</w:t>
            </w:r>
            <w:r w:rsidRPr="00BF0EDC">
              <w:rPr>
                <w:rStyle w:val="af0"/>
                <w:rFonts w:ascii="Times New Roman" w:hAnsi="Times New Roman"/>
                <w:sz w:val="24"/>
                <w:szCs w:val="24"/>
              </w:rPr>
              <w:t>а</w:t>
            </w:r>
            <w:r w:rsidRPr="00BF0EDC">
              <w:rPr>
                <w:rStyle w:val="af0"/>
                <w:rFonts w:ascii="Times New Roman" w:hAnsi="Times New Roman"/>
                <w:sz w:val="24"/>
                <w:szCs w:val="24"/>
              </w:rPr>
              <w:t>рактера. Несплошные тексты: найти отдельные части информации и сравнить или обобщить их, просмотрев длин</w:t>
            </w:r>
            <w:r w:rsidRPr="00BF0EDC">
              <w:rPr>
                <w:rStyle w:val="af0"/>
                <w:rFonts w:ascii="Times New Roman" w:hAnsi="Times New Roman"/>
                <w:sz w:val="24"/>
                <w:szCs w:val="24"/>
              </w:rPr>
              <w:softHyphen/>
              <w:t>ный, детализированный текст, который чаще всего не имеет подзаголовков или специального формата</w:t>
            </w:r>
          </w:p>
        </w:tc>
      </w:tr>
      <w:tr w:rsidR="00704329" w:rsidRPr="00BF0EDC" w:rsidTr="007272CF">
        <w:tc>
          <w:tcPr>
            <w:tcW w:w="15276" w:type="dxa"/>
            <w:gridSpan w:val="3"/>
            <w:shd w:val="clear" w:color="auto" w:fill="auto"/>
          </w:tcPr>
          <w:p w:rsidR="00704329" w:rsidRPr="00BF0EDC" w:rsidRDefault="00704329" w:rsidP="007272CF">
            <w:pPr>
              <w:pStyle w:val="af1"/>
              <w:shd w:val="clear" w:color="auto" w:fill="auto"/>
              <w:spacing w:line="240" w:lineRule="auto"/>
              <w:jc w:val="left"/>
              <w:rPr>
                <w:rFonts w:ascii="Times New Roman" w:hAnsi="Times New Roman"/>
                <w:color w:val="000000"/>
                <w:spacing w:val="3"/>
                <w:sz w:val="24"/>
                <w:szCs w:val="24"/>
              </w:rPr>
            </w:pPr>
            <w:r w:rsidRPr="00BF0EDC">
              <w:rPr>
                <w:rFonts w:ascii="Times New Roman" w:hAnsi="Times New Roman"/>
                <w:color w:val="000000"/>
                <w:spacing w:val="3"/>
                <w:sz w:val="24"/>
                <w:szCs w:val="24"/>
              </w:rPr>
              <w:t>3-й уровень</w:t>
            </w:r>
          </w:p>
        </w:tc>
      </w:tr>
      <w:tr w:rsidR="00704329" w:rsidRPr="00BF0EDC" w:rsidTr="007272CF">
        <w:tc>
          <w:tcPr>
            <w:tcW w:w="5637" w:type="dxa"/>
            <w:shd w:val="clear" w:color="auto" w:fill="auto"/>
          </w:tcPr>
          <w:p w:rsidR="00704329" w:rsidRPr="00BF0EDC" w:rsidRDefault="00704329" w:rsidP="007272CF">
            <w:pPr>
              <w:spacing w:line="240" w:lineRule="auto"/>
              <w:rPr>
                <w:rStyle w:val="af0"/>
                <w:rFonts w:ascii="Times New Roman" w:hAnsi="Times New Roman"/>
                <w:iCs/>
                <w:spacing w:val="1"/>
                <w:sz w:val="24"/>
                <w:szCs w:val="24"/>
              </w:rPr>
            </w:pPr>
            <w:r w:rsidRPr="00BF0EDC">
              <w:rPr>
                <w:rStyle w:val="af0"/>
                <w:rFonts w:ascii="Times New Roman" w:hAnsi="Times New Roman"/>
                <w:iCs/>
                <w:sz w:val="24"/>
                <w:szCs w:val="24"/>
              </w:rPr>
              <w:t>Найти и в некоторых случаях распознать связи м</w:t>
            </w:r>
            <w:r w:rsidRPr="00BF0EDC">
              <w:rPr>
                <w:rStyle w:val="af0"/>
                <w:rFonts w:ascii="Times New Roman" w:hAnsi="Times New Roman"/>
                <w:iCs/>
                <w:sz w:val="24"/>
                <w:szCs w:val="24"/>
              </w:rPr>
              <w:t>е</w:t>
            </w:r>
            <w:r w:rsidRPr="00BF0EDC">
              <w:rPr>
                <w:rStyle w:val="af0"/>
                <w:rFonts w:ascii="Times New Roman" w:hAnsi="Times New Roman"/>
                <w:iCs/>
                <w:sz w:val="24"/>
                <w:szCs w:val="24"/>
              </w:rPr>
              <w:t>жду отрывками информации, каждый из ко</w:t>
            </w:r>
            <w:r w:rsidRPr="00BF0EDC">
              <w:rPr>
                <w:rStyle w:val="af0"/>
                <w:rFonts w:ascii="Times New Roman" w:hAnsi="Times New Roman"/>
                <w:iCs/>
                <w:sz w:val="24"/>
                <w:szCs w:val="24"/>
              </w:rPr>
              <w:softHyphen/>
              <w:t>торых, возможно, отвечает множественным критериям. Р</w:t>
            </w:r>
            <w:r w:rsidRPr="00BF0EDC">
              <w:rPr>
                <w:rStyle w:val="af0"/>
                <w:rFonts w:ascii="Times New Roman" w:hAnsi="Times New Roman"/>
                <w:iCs/>
                <w:sz w:val="24"/>
                <w:szCs w:val="24"/>
              </w:rPr>
              <w:t>а</w:t>
            </w:r>
            <w:r w:rsidRPr="00BF0EDC">
              <w:rPr>
                <w:rStyle w:val="af0"/>
                <w:rFonts w:ascii="Times New Roman" w:hAnsi="Times New Roman"/>
                <w:iCs/>
                <w:sz w:val="24"/>
                <w:szCs w:val="24"/>
              </w:rPr>
              <w:t>ботать с известной, но противо</w:t>
            </w:r>
            <w:r w:rsidRPr="00BF0EDC">
              <w:rPr>
                <w:rStyle w:val="af0"/>
                <w:rFonts w:ascii="Times New Roman" w:hAnsi="Times New Roman"/>
                <w:iCs/>
                <w:sz w:val="24"/>
                <w:szCs w:val="24"/>
              </w:rPr>
              <w:softHyphen/>
              <w:t>речивой информац</w:t>
            </w:r>
            <w:r w:rsidRPr="00BF0EDC">
              <w:rPr>
                <w:rStyle w:val="af0"/>
                <w:rFonts w:ascii="Times New Roman" w:hAnsi="Times New Roman"/>
                <w:iCs/>
                <w:sz w:val="24"/>
                <w:szCs w:val="24"/>
              </w:rPr>
              <w:t>и</w:t>
            </w:r>
            <w:r w:rsidRPr="00BF0EDC">
              <w:rPr>
                <w:rStyle w:val="af0"/>
                <w:rFonts w:ascii="Times New Roman" w:hAnsi="Times New Roman"/>
                <w:iCs/>
                <w:sz w:val="24"/>
                <w:szCs w:val="24"/>
              </w:rPr>
              <w:t>ей</w:t>
            </w:r>
          </w:p>
        </w:tc>
        <w:tc>
          <w:tcPr>
            <w:tcW w:w="5528" w:type="dxa"/>
            <w:shd w:val="clear" w:color="auto" w:fill="auto"/>
          </w:tcPr>
          <w:p w:rsidR="00704329" w:rsidRPr="00BF0EDC" w:rsidRDefault="00704329" w:rsidP="007272CF">
            <w:pPr>
              <w:spacing w:line="240" w:lineRule="auto"/>
              <w:rPr>
                <w:rStyle w:val="af0"/>
                <w:rFonts w:ascii="Times New Roman" w:hAnsi="Times New Roman"/>
                <w:iCs/>
                <w:spacing w:val="1"/>
                <w:sz w:val="24"/>
                <w:szCs w:val="24"/>
              </w:rPr>
            </w:pPr>
            <w:r w:rsidRPr="00BF0EDC">
              <w:rPr>
                <w:rStyle w:val="af0"/>
                <w:rFonts w:ascii="Times New Roman" w:hAnsi="Times New Roman"/>
                <w:iCs/>
                <w:sz w:val="24"/>
                <w:szCs w:val="24"/>
              </w:rPr>
              <w:t>Объединить несколько частей текста для того, чт</w:t>
            </w:r>
            <w:r w:rsidRPr="00BF0EDC">
              <w:rPr>
                <w:rStyle w:val="af0"/>
                <w:rFonts w:ascii="Times New Roman" w:hAnsi="Times New Roman"/>
                <w:iCs/>
                <w:sz w:val="24"/>
                <w:szCs w:val="24"/>
              </w:rPr>
              <w:t>о</w:t>
            </w:r>
            <w:r w:rsidRPr="00BF0EDC">
              <w:rPr>
                <w:rStyle w:val="af0"/>
                <w:rFonts w:ascii="Times New Roman" w:hAnsi="Times New Roman"/>
                <w:iCs/>
                <w:sz w:val="24"/>
                <w:szCs w:val="24"/>
              </w:rPr>
              <w:t>бы определять главную мысль, объяснять связи и истолковывать зна</w:t>
            </w:r>
            <w:r w:rsidRPr="00BF0EDC">
              <w:rPr>
                <w:rStyle w:val="af0"/>
                <w:rFonts w:ascii="Times New Roman" w:hAnsi="Times New Roman"/>
                <w:iCs/>
                <w:sz w:val="24"/>
                <w:szCs w:val="24"/>
              </w:rPr>
              <w:softHyphen/>
              <w:t>чения слов и смысл фраз. Сра</w:t>
            </w:r>
            <w:r w:rsidRPr="00BF0EDC">
              <w:rPr>
                <w:rStyle w:val="af0"/>
                <w:rFonts w:ascii="Times New Roman" w:hAnsi="Times New Roman"/>
                <w:iCs/>
                <w:sz w:val="24"/>
                <w:szCs w:val="24"/>
              </w:rPr>
              <w:t>в</w:t>
            </w:r>
            <w:r w:rsidRPr="00BF0EDC">
              <w:rPr>
                <w:rStyle w:val="af0"/>
                <w:rFonts w:ascii="Times New Roman" w:hAnsi="Times New Roman"/>
                <w:iCs/>
                <w:sz w:val="24"/>
                <w:szCs w:val="24"/>
              </w:rPr>
              <w:t>нивать, противопоставлять или классифицировать части информации, принимая во внима</w:t>
            </w:r>
            <w:r w:rsidRPr="00BF0EDC">
              <w:rPr>
                <w:rStyle w:val="af0"/>
                <w:rFonts w:ascii="Times New Roman" w:hAnsi="Times New Roman"/>
                <w:iCs/>
                <w:sz w:val="24"/>
                <w:szCs w:val="24"/>
              </w:rPr>
              <w:softHyphen/>
              <w:t>ние много критериев. Работать с противо</w:t>
            </w:r>
            <w:r w:rsidRPr="00BF0EDC">
              <w:rPr>
                <w:rStyle w:val="af0"/>
                <w:rFonts w:ascii="Times New Roman" w:hAnsi="Times New Roman"/>
                <w:iCs/>
                <w:sz w:val="24"/>
                <w:szCs w:val="24"/>
              </w:rPr>
              <w:softHyphen/>
              <w:t>речивой информац</w:t>
            </w:r>
            <w:r w:rsidRPr="00BF0EDC">
              <w:rPr>
                <w:rStyle w:val="af0"/>
                <w:rFonts w:ascii="Times New Roman" w:hAnsi="Times New Roman"/>
                <w:iCs/>
                <w:sz w:val="24"/>
                <w:szCs w:val="24"/>
              </w:rPr>
              <w:t>и</w:t>
            </w:r>
            <w:r w:rsidRPr="00BF0EDC">
              <w:rPr>
                <w:rStyle w:val="af0"/>
                <w:rFonts w:ascii="Times New Roman" w:hAnsi="Times New Roman"/>
                <w:iCs/>
                <w:sz w:val="24"/>
                <w:szCs w:val="24"/>
              </w:rPr>
              <w:t>ей</w:t>
            </w:r>
          </w:p>
        </w:tc>
        <w:tc>
          <w:tcPr>
            <w:tcW w:w="4111" w:type="dxa"/>
            <w:shd w:val="clear" w:color="auto" w:fill="auto"/>
          </w:tcPr>
          <w:p w:rsidR="00704329" w:rsidRPr="00BF0EDC" w:rsidRDefault="00704329" w:rsidP="007272CF">
            <w:pPr>
              <w:spacing w:line="240" w:lineRule="auto"/>
              <w:rPr>
                <w:rStyle w:val="af0"/>
                <w:rFonts w:ascii="Times New Roman" w:hAnsi="Times New Roman"/>
                <w:iCs/>
                <w:spacing w:val="1"/>
                <w:sz w:val="24"/>
                <w:szCs w:val="24"/>
              </w:rPr>
            </w:pPr>
            <w:r w:rsidRPr="00BF0EDC">
              <w:rPr>
                <w:rStyle w:val="af0"/>
                <w:rFonts w:ascii="Times New Roman" w:hAnsi="Times New Roman"/>
                <w:iCs/>
                <w:sz w:val="24"/>
                <w:szCs w:val="24"/>
              </w:rPr>
              <w:t>Делать сравнения или устанавливать связи, давать объяснения или оцен</w:t>
            </w:r>
            <w:r w:rsidRPr="00BF0EDC">
              <w:rPr>
                <w:rStyle w:val="af0"/>
                <w:rFonts w:ascii="Times New Roman" w:hAnsi="Times New Roman"/>
                <w:iCs/>
                <w:sz w:val="24"/>
                <w:szCs w:val="24"/>
              </w:rPr>
              <w:t>и</w:t>
            </w:r>
            <w:r w:rsidRPr="00BF0EDC">
              <w:rPr>
                <w:rStyle w:val="af0"/>
                <w:rFonts w:ascii="Times New Roman" w:hAnsi="Times New Roman"/>
                <w:iCs/>
                <w:sz w:val="24"/>
                <w:szCs w:val="24"/>
              </w:rPr>
              <w:t>вать особенности текста. Демонстр</w:t>
            </w:r>
            <w:r w:rsidRPr="00BF0EDC">
              <w:rPr>
                <w:rStyle w:val="af0"/>
                <w:rFonts w:ascii="Times New Roman" w:hAnsi="Times New Roman"/>
                <w:iCs/>
                <w:sz w:val="24"/>
                <w:szCs w:val="24"/>
              </w:rPr>
              <w:t>и</w:t>
            </w:r>
            <w:r w:rsidRPr="00BF0EDC">
              <w:rPr>
                <w:rStyle w:val="af0"/>
                <w:rFonts w:ascii="Times New Roman" w:hAnsi="Times New Roman"/>
                <w:iCs/>
                <w:sz w:val="24"/>
                <w:szCs w:val="24"/>
              </w:rPr>
              <w:t>ровать точное понимание текста в связи с из</w:t>
            </w:r>
            <w:r w:rsidRPr="00BF0EDC">
              <w:rPr>
                <w:rStyle w:val="af0"/>
                <w:rFonts w:ascii="Times New Roman" w:hAnsi="Times New Roman"/>
                <w:iCs/>
                <w:sz w:val="24"/>
                <w:szCs w:val="24"/>
              </w:rPr>
              <w:softHyphen/>
              <w:t>вестными, повседневными знаниями или основывать выводы на менее известных знаниях</w:t>
            </w:r>
          </w:p>
        </w:tc>
      </w:tr>
      <w:tr w:rsidR="00704329" w:rsidRPr="00BF0EDC" w:rsidTr="007272CF">
        <w:tc>
          <w:tcPr>
            <w:tcW w:w="15276" w:type="dxa"/>
            <w:gridSpan w:val="3"/>
            <w:shd w:val="clear" w:color="auto" w:fill="auto"/>
          </w:tcPr>
          <w:p w:rsidR="00704329" w:rsidRPr="00BF0EDC" w:rsidRDefault="00704329" w:rsidP="007272CF">
            <w:pPr>
              <w:pStyle w:val="af1"/>
              <w:shd w:val="clear" w:color="auto" w:fill="auto"/>
              <w:spacing w:line="240" w:lineRule="auto"/>
              <w:jc w:val="left"/>
              <w:rPr>
                <w:rFonts w:ascii="Times New Roman" w:hAnsi="Times New Roman"/>
                <w:color w:val="000000"/>
                <w:spacing w:val="3"/>
                <w:sz w:val="24"/>
                <w:szCs w:val="24"/>
              </w:rPr>
            </w:pPr>
            <w:r w:rsidRPr="00BF0EDC">
              <w:rPr>
                <w:rFonts w:ascii="Times New Roman" w:hAnsi="Times New Roman"/>
                <w:color w:val="000000"/>
                <w:sz w:val="24"/>
                <w:szCs w:val="24"/>
              </w:rPr>
              <w:t>Сплошные тексты: найти, интерпретировать или оценить информацию, используя особенности организации текста, если они имеются, и следуя явно или неявно выраженным логическим связям, например таким, как причинно-следственные связи в предложениях или отдельных частях те</w:t>
            </w:r>
            <w:r w:rsidRPr="00BF0EDC">
              <w:rPr>
                <w:rFonts w:ascii="Times New Roman" w:hAnsi="Times New Roman"/>
                <w:color w:val="000000"/>
                <w:sz w:val="24"/>
                <w:szCs w:val="24"/>
              </w:rPr>
              <w:t>к</w:t>
            </w:r>
            <w:r w:rsidRPr="00BF0EDC">
              <w:rPr>
                <w:rFonts w:ascii="Times New Roman" w:hAnsi="Times New Roman"/>
                <w:color w:val="000000"/>
                <w:sz w:val="24"/>
                <w:szCs w:val="24"/>
              </w:rPr>
              <w:t>ста. Несплошные тексты: рассмотреть информацию, данную в нескольких различных формах (вербальной, числовой, пространственно-визуальной), в их взаимосвязи и сделать на этой основе выводы</w:t>
            </w:r>
          </w:p>
        </w:tc>
      </w:tr>
      <w:tr w:rsidR="00704329" w:rsidRPr="00BF0EDC" w:rsidTr="007272CF">
        <w:tc>
          <w:tcPr>
            <w:tcW w:w="15276" w:type="dxa"/>
            <w:gridSpan w:val="3"/>
            <w:shd w:val="clear" w:color="auto" w:fill="auto"/>
          </w:tcPr>
          <w:p w:rsidR="00704329" w:rsidRPr="00BF0EDC" w:rsidRDefault="00704329" w:rsidP="007272CF">
            <w:pPr>
              <w:pStyle w:val="af1"/>
              <w:shd w:val="clear" w:color="auto" w:fill="auto"/>
              <w:spacing w:line="240" w:lineRule="auto"/>
              <w:jc w:val="left"/>
              <w:rPr>
                <w:rFonts w:ascii="Times New Roman" w:hAnsi="Times New Roman"/>
                <w:color w:val="000000"/>
                <w:spacing w:val="3"/>
                <w:sz w:val="24"/>
                <w:szCs w:val="24"/>
              </w:rPr>
            </w:pPr>
            <w:r w:rsidRPr="00BF0EDC">
              <w:rPr>
                <w:rFonts w:ascii="Times New Roman" w:hAnsi="Times New Roman"/>
                <w:color w:val="000000"/>
                <w:spacing w:val="3"/>
                <w:sz w:val="24"/>
                <w:szCs w:val="24"/>
              </w:rPr>
              <w:t>2-й уровень</w:t>
            </w:r>
          </w:p>
        </w:tc>
      </w:tr>
      <w:tr w:rsidR="00704329" w:rsidRPr="00BF0EDC" w:rsidTr="007272CF">
        <w:tc>
          <w:tcPr>
            <w:tcW w:w="5637" w:type="dxa"/>
            <w:shd w:val="clear" w:color="auto" w:fill="auto"/>
          </w:tcPr>
          <w:p w:rsidR="00704329" w:rsidRPr="00BF0EDC" w:rsidRDefault="00704329" w:rsidP="007272CF">
            <w:pPr>
              <w:spacing w:line="240" w:lineRule="auto"/>
              <w:rPr>
                <w:rStyle w:val="af0"/>
                <w:rFonts w:ascii="Times New Roman" w:hAnsi="Times New Roman"/>
                <w:iCs/>
                <w:spacing w:val="1"/>
                <w:sz w:val="24"/>
                <w:szCs w:val="24"/>
              </w:rPr>
            </w:pPr>
            <w:r w:rsidRPr="00BF0EDC">
              <w:rPr>
                <w:rStyle w:val="af0"/>
                <w:rFonts w:ascii="Times New Roman" w:hAnsi="Times New Roman"/>
                <w:iCs/>
                <w:spacing w:val="1"/>
                <w:sz w:val="24"/>
                <w:szCs w:val="24"/>
              </w:rPr>
              <w:t>Найти один или более отрывков информации, ка</w:t>
            </w:r>
            <w:r w:rsidRPr="00BF0EDC">
              <w:rPr>
                <w:rStyle w:val="af0"/>
                <w:rFonts w:ascii="Times New Roman" w:hAnsi="Times New Roman"/>
                <w:iCs/>
                <w:spacing w:val="1"/>
                <w:sz w:val="24"/>
                <w:szCs w:val="24"/>
              </w:rPr>
              <w:t>ж</w:t>
            </w:r>
            <w:r w:rsidRPr="00BF0EDC">
              <w:rPr>
                <w:rStyle w:val="af0"/>
                <w:rFonts w:ascii="Times New Roman" w:hAnsi="Times New Roman"/>
                <w:iCs/>
                <w:spacing w:val="1"/>
                <w:sz w:val="24"/>
                <w:szCs w:val="24"/>
              </w:rPr>
              <w:t>дый из которых, возможно, отвечает мно</w:t>
            </w:r>
            <w:r w:rsidRPr="00BF0EDC">
              <w:rPr>
                <w:rStyle w:val="af0"/>
                <w:rFonts w:ascii="Times New Roman" w:hAnsi="Times New Roman"/>
                <w:iCs/>
                <w:spacing w:val="1"/>
                <w:sz w:val="24"/>
                <w:szCs w:val="24"/>
              </w:rPr>
              <w:softHyphen/>
              <w:t>жественным критериям. Работать с противоре</w:t>
            </w:r>
            <w:r w:rsidRPr="00BF0EDC">
              <w:rPr>
                <w:rStyle w:val="af0"/>
                <w:rFonts w:ascii="Times New Roman" w:hAnsi="Times New Roman"/>
                <w:iCs/>
                <w:spacing w:val="1"/>
                <w:sz w:val="24"/>
                <w:szCs w:val="24"/>
              </w:rPr>
              <w:softHyphen/>
              <w:t xml:space="preserve">чивой </w:t>
            </w:r>
            <w:r w:rsidRPr="00BF0EDC">
              <w:rPr>
                <w:rStyle w:val="af0"/>
                <w:rFonts w:ascii="Times New Roman" w:hAnsi="Times New Roman"/>
                <w:iCs/>
                <w:spacing w:val="1"/>
                <w:sz w:val="24"/>
                <w:szCs w:val="24"/>
              </w:rPr>
              <w:lastRenderedPageBreak/>
              <w:t>информацией</w:t>
            </w:r>
          </w:p>
        </w:tc>
        <w:tc>
          <w:tcPr>
            <w:tcW w:w="5528" w:type="dxa"/>
            <w:shd w:val="clear" w:color="auto" w:fill="auto"/>
          </w:tcPr>
          <w:p w:rsidR="00704329" w:rsidRPr="00BF0EDC" w:rsidRDefault="00704329" w:rsidP="007272CF">
            <w:pPr>
              <w:spacing w:line="240" w:lineRule="auto"/>
              <w:rPr>
                <w:rStyle w:val="af0"/>
                <w:rFonts w:ascii="Times New Roman" w:hAnsi="Times New Roman"/>
                <w:iCs/>
                <w:spacing w:val="1"/>
                <w:sz w:val="24"/>
                <w:szCs w:val="24"/>
              </w:rPr>
            </w:pPr>
            <w:r w:rsidRPr="00BF0EDC">
              <w:rPr>
                <w:rStyle w:val="af0"/>
                <w:rFonts w:ascii="Times New Roman" w:hAnsi="Times New Roman"/>
                <w:iCs/>
                <w:spacing w:val="1"/>
                <w:sz w:val="24"/>
                <w:szCs w:val="24"/>
              </w:rPr>
              <w:lastRenderedPageBreak/>
              <w:t xml:space="preserve">   Определить главную мысль, понимать связи, формировать, применять простые категории или истолковывать значения в пределах ограниченной </w:t>
            </w:r>
            <w:r w:rsidRPr="00BF0EDC">
              <w:rPr>
                <w:rStyle w:val="af0"/>
                <w:rFonts w:ascii="Times New Roman" w:hAnsi="Times New Roman"/>
                <w:iCs/>
                <w:spacing w:val="1"/>
                <w:sz w:val="24"/>
                <w:szCs w:val="24"/>
              </w:rPr>
              <w:lastRenderedPageBreak/>
              <w:t>части текста, когда информация малоизвестна и требуется сделать простые выводы</w:t>
            </w:r>
          </w:p>
        </w:tc>
        <w:tc>
          <w:tcPr>
            <w:tcW w:w="4111" w:type="dxa"/>
            <w:shd w:val="clear" w:color="auto" w:fill="auto"/>
          </w:tcPr>
          <w:p w:rsidR="00704329" w:rsidRPr="00BF0EDC" w:rsidRDefault="00704329" w:rsidP="007272CF">
            <w:pPr>
              <w:spacing w:line="240" w:lineRule="auto"/>
              <w:rPr>
                <w:rStyle w:val="af0"/>
                <w:rFonts w:ascii="Times New Roman" w:hAnsi="Times New Roman"/>
                <w:iCs/>
                <w:spacing w:val="1"/>
                <w:sz w:val="24"/>
                <w:szCs w:val="24"/>
              </w:rPr>
            </w:pPr>
            <w:r w:rsidRPr="00BF0EDC">
              <w:rPr>
                <w:rStyle w:val="af0"/>
                <w:rFonts w:ascii="Times New Roman" w:hAnsi="Times New Roman"/>
                <w:iCs/>
                <w:spacing w:val="1"/>
                <w:sz w:val="24"/>
                <w:szCs w:val="24"/>
              </w:rPr>
              <w:lastRenderedPageBreak/>
              <w:t>Делать сравнения или устанавливать связи между текстом и внешними зна</w:t>
            </w:r>
            <w:r w:rsidRPr="00BF0EDC">
              <w:rPr>
                <w:rStyle w:val="af0"/>
                <w:rFonts w:ascii="Times New Roman" w:hAnsi="Times New Roman"/>
                <w:iCs/>
                <w:spacing w:val="1"/>
                <w:sz w:val="24"/>
                <w:szCs w:val="24"/>
              </w:rPr>
              <w:softHyphen/>
              <w:t>ниями или объяснять особенн</w:t>
            </w:r>
            <w:r w:rsidRPr="00BF0EDC">
              <w:rPr>
                <w:rStyle w:val="af0"/>
                <w:rFonts w:ascii="Times New Roman" w:hAnsi="Times New Roman"/>
                <w:iCs/>
                <w:spacing w:val="1"/>
                <w:sz w:val="24"/>
                <w:szCs w:val="24"/>
              </w:rPr>
              <w:t>о</w:t>
            </w:r>
            <w:r w:rsidRPr="00BF0EDC">
              <w:rPr>
                <w:rStyle w:val="af0"/>
                <w:rFonts w:ascii="Times New Roman" w:hAnsi="Times New Roman"/>
                <w:iCs/>
                <w:spacing w:val="1"/>
                <w:sz w:val="24"/>
                <w:szCs w:val="24"/>
              </w:rPr>
              <w:lastRenderedPageBreak/>
              <w:t>сти текста, основываясь на соб</w:t>
            </w:r>
            <w:r w:rsidR="007272CF" w:rsidRPr="00BF0EDC">
              <w:rPr>
                <w:rStyle w:val="af0"/>
                <w:rFonts w:ascii="Times New Roman" w:hAnsi="Times New Roman"/>
                <w:iCs/>
                <w:spacing w:val="1"/>
                <w:sz w:val="24"/>
                <w:szCs w:val="24"/>
              </w:rPr>
              <w:t>стве</w:t>
            </w:r>
            <w:r w:rsidR="007272CF" w:rsidRPr="00BF0EDC">
              <w:rPr>
                <w:rStyle w:val="af0"/>
                <w:rFonts w:ascii="Times New Roman" w:hAnsi="Times New Roman"/>
                <w:iCs/>
                <w:spacing w:val="1"/>
                <w:sz w:val="24"/>
                <w:szCs w:val="24"/>
              </w:rPr>
              <w:t>н</w:t>
            </w:r>
            <w:r w:rsidR="007272CF" w:rsidRPr="00BF0EDC">
              <w:rPr>
                <w:rStyle w:val="af0"/>
                <w:rFonts w:ascii="Times New Roman" w:hAnsi="Times New Roman"/>
                <w:iCs/>
                <w:spacing w:val="1"/>
                <w:sz w:val="24"/>
                <w:szCs w:val="24"/>
              </w:rPr>
              <w:t>ном опыте и от</w:t>
            </w:r>
            <w:r w:rsidRPr="00BF0EDC">
              <w:rPr>
                <w:rStyle w:val="af0"/>
                <w:rFonts w:ascii="Times New Roman" w:hAnsi="Times New Roman"/>
                <w:iCs/>
                <w:spacing w:val="1"/>
                <w:sz w:val="24"/>
                <w:szCs w:val="24"/>
              </w:rPr>
              <w:t>ношениях</w:t>
            </w:r>
          </w:p>
        </w:tc>
      </w:tr>
      <w:tr w:rsidR="00704329" w:rsidRPr="00BF0EDC" w:rsidTr="007272CF">
        <w:tc>
          <w:tcPr>
            <w:tcW w:w="15276" w:type="dxa"/>
            <w:gridSpan w:val="3"/>
            <w:shd w:val="clear" w:color="auto" w:fill="auto"/>
          </w:tcPr>
          <w:p w:rsidR="00704329" w:rsidRPr="00BF0EDC" w:rsidRDefault="00704329" w:rsidP="007272CF">
            <w:pPr>
              <w:spacing w:line="240" w:lineRule="auto"/>
              <w:rPr>
                <w:rStyle w:val="af0"/>
                <w:rFonts w:ascii="Times New Roman" w:hAnsi="Times New Roman"/>
                <w:spacing w:val="1"/>
                <w:sz w:val="24"/>
                <w:szCs w:val="24"/>
              </w:rPr>
            </w:pPr>
            <w:r w:rsidRPr="00BF0EDC">
              <w:rPr>
                <w:rStyle w:val="af0"/>
                <w:rFonts w:ascii="Times New Roman" w:hAnsi="Times New Roman"/>
                <w:iCs/>
                <w:spacing w:val="1"/>
                <w:sz w:val="24"/>
                <w:szCs w:val="24"/>
              </w:rPr>
              <w:lastRenderedPageBreak/>
              <w:t>Сплошные тексты:</w:t>
            </w:r>
            <w:r w:rsidRPr="00BF0EDC">
              <w:rPr>
                <w:rStyle w:val="af0"/>
                <w:rFonts w:ascii="Times New Roman" w:hAnsi="Times New Roman"/>
                <w:spacing w:val="1"/>
                <w:sz w:val="24"/>
                <w:szCs w:val="24"/>
              </w:rPr>
              <w:t xml:space="preserve"> найти, или интерпретировать, или обобщить информацию из различных частей </w:t>
            </w:r>
            <w:r w:rsidR="007272CF" w:rsidRPr="00BF0EDC">
              <w:rPr>
                <w:rStyle w:val="af0"/>
                <w:rFonts w:ascii="Times New Roman" w:hAnsi="Times New Roman"/>
                <w:spacing w:val="1"/>
                <w:sz w:val="24"/>
                <w:szCs w:val="24"/>
              </w:rPr>
              <w:t>текста или текстов с целью опре</w:t>
            </w:r>
            <w:r w:rsidRPr="00BF0EDC">
              <w:rPr>
                <w:rStyle w:val="af0"/>
                <w:rFonts w:ascii="Times New Roman" w:hAnsi="Times New Roman"/>
                <w:spacing w:val="1"/>
                <w:sz w:val="24"/>
                <w:szCs w:val="24"/>
              </w:rPr>
              <w:t>делить нам</w:t>
            </w:r>
            <w:r w:rsidRPr="00BF0EDC">
              <w:rPr>
                <w:rStyle w:val="af0"/>
                <w:rFonts w:ascii="Times New Roman" w:hAnsi="Times New Roman"/>
                <w:spacing w:val="1"/>
                <w:sz w:val="24"/>
                <w:szCs w:val="24"/>
              </w:rPr>
              <w:t>е</w:t>
            </w:r>
            <w:r w:rsidRPr="00BF0EDC">
              <w:rPr>
                <w:rStyle w:val="af0"/>
                <w:rFonts w:ascii="Times New Roman" w:hAnsi="Times New Roman"/>
                <w:spacing w:val="1"/>
                <w:sz w:val="24"/>
                <w:szCs w:val="24"/>
              </w:rPr>
              <w:t>рения автора, следуя логическим и лингвистическим связям внутри отдельной части т</w:t>
            </w:r>
            <w:r w:rsidR="007272CF" w:rsidRPr="00BF0EDC">
              <w:rPr>
                <w:rStyle w:val="af0"/>
                <w:rFonts w:ascii="Times New Roman" w:hAnsi="Times New Roman"/>
                <w:spacing w:val="1"/>
                <w:sz w:val="24"/>
                <w:szCs w:val="24"/>
              </w:rPr>
              <w:t>екста. Несплошные тексты: проде</w:t>
            </w:r>
            <w:r w:rsidRPr="00BF0EDC">
              <w:rPr>
                <w:rStyle w:val="af0"/>
                <w:rFonts w:ascii="Times New Roman" w:hAnsi="Times New Roman"/>
                <w:spacing w:val="1"/>
                <w:sz w:val="24"/>
                <w:szCs w:val="24"/>
              </w:rPr>
              <w:t>монстрировать поним</w:t>
            </w:r>
            <w:r w:rsidRPr="00BF0EDC">
              <w:rPr>
                <w:rStyle w:val="af0"/>
                <w:rFonts w:ascii="Times New Roman" w:hAnsi="Times New Roman"/>
                <w:spacing w:val="1"/>
                <w:sz w:val="24"/>
                <w:szCs w:val="24"/>
              </w:rPr>
              <w:t>а</w:t>
            </w:r>
            <w:r w:rsidRPr="00BF0EDC">
              <w:rPr>
                <w:rStyle w:val="af0"/>
                <w:rFonts w:ascii="Times New Roman" w:hAnsi="Times New Roman"/>
                <w:spacing w:val="1"/>
                <w:sz w:val="24"/>
                <w:szCs w:val="24"/>
              </w:rPr>
              <w:t>ние явно выраженной структуры визуального изображения информации, например таблицы или диаграммы (граф-дерева), или объединить две небольшие части информации из графика или таблицы</w:t>
            </w:r>
          </w:p>
        </w:tc>
      </w:tr>
      <w:tr w:rsidR="00704329" w:rsidRPr="00BF0EDC" w:rsidTr="007272CF">
        <w:tc>
          <w:tcPr>
            <w:tcW w:w="15276" w:type="dxa"/>
            <w:gridSpan w:val="3"/>
            <w:shd w:val="clear" w:color="auto" w:fill="auto"/>
          </w:tcPr>
          <w:p w:rsidR="00704329" w:rsidRPr="00BF0EDC" w:rsidRDefault="00704329" w:rsidP="007272CF">
            <w:pPr>
              <w:pStyle w:val="af1"/>
              <w:shd w:val="clear" w:color="auto" w:fill="auto"/>
              <w:spacing w:line="240" w:lineRule="auto"/>
              <w:jc w:val="left"/>
              <w:rPr>
                <w:rFonts w:ascii="Times New Roman" w:hAnsi="Times New Roman"/>
                <w:color w:val="000000"/>
                <w:spacing w:val="3"/>
                <w:sz w:val="24"/>
                <w:szCs w:val="24"/>
              </w:rPr>
            </w:pPr>
            <w:r w:rsidRPr="00BF0EDC">
              <w:rPr>
                <w:rFonts w:ascii="Times New Roman" w:hAnsi="Times New Roman"/>
                <w:color w:val="000000"/>
                <w:spacing w:val="3"/>
                <w:sz w:val="24"/>
                <w:szCs w:val="24"/>
              </w:rPr>
              <w:t>1-й уровень</w:t>
            </w:r>
          </w:p>
        </w:tc>
      </w:tr>
      <w:tr w:rsidR="00704329" w:rsidRPr="00BF0EDC" w:rsidTr="007272CF">
        <w:tc>
          <w:tcPr>
            <w:tcW w:w="5637" w:type="dxa"/>
            <w:shd w:val="clear" w:color="auto" w:fill="auto"/>
          </w:tcPr>
          <w:p w:rsidR="00704329" w:rsidRPr="00BF0EDC" w:rsidRDefault="00704329" w:rsidP="007272CF">
            <w:pPr>
              <w:spacing w:line="240" w:lineRule="auto"/>
              <w:rPr>
                <w:rStyle w:val="af0"/>
                <w:rFonts w:ascii="Times New Roman" w:hAnsi="Times New Roman"/>
                <w:iCs/>
                <w:spacing w:val="1"/>
                <w:sz w:val="24"/>
                <w:szCs w:val="24"/>
              </w:rPr>
            </w:pPr>
            <w:r w:rsidRPr="00BF0EDC">
              <w:rPr>
                <w:rStyle w:val="af0"/>
                <w:rFonts w:ascii="Times New Roman" w:hAnsi="Times New Roman"/>
                <w:iCs/>
                <w:spacing w:val="1"/>
                <w:sz w:val="24"/>
                <w:szCs w:val="24"/>
              </w:rPr>
              <w:t>Найти один (или более) неза</w:t>
            </w:r>
            <w:r w:rsidR="007272CF" w:rsidRPr="00BF0EDC">
              <w:rPr>
                <w:rStyle w:val="af0"/>
                <w:rFonts w:ascii="Times New Roman" w:hAnsi="Times New Roman"/>
                <w:iCs/>
                <w:spacing w:val="1"/>
                <w:sz w:val="24"/>
                <w:szCs w:val="24"/>
              </w:rPr>
              <w:t>висимый отры</w:t>
            </w:r>
            <w:r w:rsidRPr="00BF0EDC">
              <w:rPr>
                <w:rStyle w:val="af0"/>
                <w:rFonts w:ascii="Times New Roman" w:hAnsi="Times New Roman"/>
                <w:iCs/>
                <w:spacing w:val="1"/>
                <w:sz w:val="24"/>
                <w:szCs w:val="24"/>
              </w:rPr>
              <w:t>вок явно выраженной в тексте информации по простому критерию</w:t>
            </w:r>
          </w:p>
        </w:tc>
        <w:tc>
          <w:tcPr>
            <w:tcW w:w="5528" w:type="dxa"/>
            <w:shd w:val="clear" w:color="auto" w:fill="auto"/>
          </w:tcPr>
          <w:p w:rsidR="00704329" w:rsidRPr="00BF0EDC" w:rsidRDefault="00704329" w:rsidP="007272CF">
            <w:pPr>
              <w:spacing w:line="240" w:lineRule="auto"/>
              <w:rPr>
                <w:rStyle w:val="af0"/>
                <w:rFonts w:ascii="Times New Roman" w:hAnsi="Times New Roman"/>
                <w:iCs/>
                <w:spacing w:val="1"/>
                <w:sz w:val="24"/>
                <w:szCs w:val="24"/>
              </w:rPr>
            </w:pPr>
            <w:r w:rsidRPr="00BF0EDC">
              <w:rPr>
                <w:rStyle w:val="af0"/>
                <w:rFonts w:ascii="Times New Roman" w:hAnsi="Times New Roman"/>
                <w:iCs/>
                <w:spacing w:val="1"/>
                <w:sz w:val="24"/>
                <w:szCs w:val="24"/>
              </w:rPr>
              <w:t>Распознать главную тему</w:t>
            </w:r>
            <w:r w:rsidR="007272CF" w:rsidRPr="00BF0EDC">
              <w:rPr>
                <w:rStyle w:val="af0"/>
                <w:rFonts w:ascii="Times New Roman" w:hAnsi="Times New Roman"/>
                <w:iCs/>
                <w:spacing w:val="1"/>
                <w:sz w:val="24"/>
                <w:szCs w:val="24"/>
              </w:rPr>
              <w:t xml:space="preserve"> </w:t>
            </w:r>
            <w:r w:rsidRPr="00BF0EDC">
              <w:rPr>
                <w:rStyle w:val="af0"/>
                <w:rFonts w:ascii="Times New Roman" w:hAnsi="Times New Roman"/>
                <w:iCs/>
                <w:spacing w:val="1"/>
                <w:sz w:val="24"/>
                <w:szCs w:val="24"/>
              </w:rPr>
              <w:t xml:space="preserve"> или авторские намер</w:t>
            </w:r>
            <w:r w:rsidRPr="00BF0EDC">
              <w:rPr>
                <w:rStyle w:val="af0"/>
                <w:rFonts w:ascii="Times New Roman" w:hAnsi="Times New Roman"/>
                <w:iCs/>
                <w:spacing w:val="1"/>
                <w:sz w:val="24"/>
                <w:szCs w:val="24"/>
              </w:rPr>
              <w:t>е</w:t>
            </w:r>
            <w:r w:rsidRPr="00BF0EDC">
              <w:rPr>
                <w:rStyle w:val="af0"/>
                <w:rFonts w:ascii="Times New Roman" w:hAnsi="Times New Roman"/>
                <w:iCs/>
                <w:spacing w:val="1"/>
                <w:sz w:val="24"/>
                <w:szCs w:val="24"/>
              </w:rPr>
              <w:t>ния в тексте на известную тему, когда требуемая информация в тексте общеизвестна</w:t>
            </w:r>
          </w:p>
        </w:tc>
        <w:tc>
          <w:tcPr>
            <w:tcW w:w="4111" w:type="dxa"/>
            <w:shd w:val="clear" w:color="auto" w:fill="auto"/>
          </w:tcPr>
          <w:p w:rsidR="00704329" w:rsidRPr="00BF0EDC" w:rsidRDefault="00704329" w:rsidP="007272CF">
            <w:pPr>
              <w:spacing w:line="240" w:lineRule="auto"/>
              <w:rPr>
                <w:rStyle w:val="af0"/>
                <w:rFonts w:ascii="Times New Roman" w:hAnsi="Times New Roman"/>
                <w:iCs/>
                <w:spacing w:val="1"/>
                <w:sz w:val="24"/>
                <w:szCs w:val="24"/>
              </w:rPr>
            </w:pPr>
            <w:r w:rsidRPr="00BF0EDC">
              <w:rPr>
                <w:rStyle w:val="af0"/>
                <w:rFonts w:ascii="Times New Roman" w:hAnsi="Times New Roman"/>
                <w:iCs/>
                <w:spacing w:val="1"/>
                <w:sz w:val="24"/>
                <w:szCs w:val="24"/>
              </w:rPr>
              <w:t>Установить простые</w:t>
            </w:r>
            <w:r w:rsidR="007272CF" w:rsidRPr="00BF0EDC">
              <w:rPr>
                <w:rStyle w:val="af0"/>
                <w:rFonts w:ascii="Times New Roman" w:hAnsi="Times New Roman"/>
                <w:iCs/>
                <w:spacing w:val="1"/>
                <w:sz w:val="24"/>
                <w:szCs w:val="24"/>
              </w:rPr>
              <w:t xml:space="preserve"> связи между инфор</w:t>
            </w:r>
            <w:r w:rsidRPr="00BF0EDC">
              <w:rPr>
                <w:rStyle w:val="af0"/>
                <w:rFonts w:ascii="Times New Roman" w:hAnsi="Times New Roman"/>
                <w:iCs/>
                <w:spacing w:val="1"/>
                <w:sz w:val="24"/>
                <w:szCs w:val="24"/>
              </w:rPr>
              <w:t>мацией в тексте и общими, п</w:t>
            </w:r>
            <w:r w:rsidRPr="00BF0EDC">
              <w:rPr>
                <w:rStyle w:val="af0"/>
                <w:rFonts w:ascii="Times New Roman" w:hAnsi="Times New Roman"/>
                <w:iCs/>
                <w:spacing w:val="1"/>
                <w:sz w:val="24"/>
                <w:szCs w:val="24"/>
              </w:rPr>
              <w:t>о</w:t>
            </w:r>
            <w:r w:rsidR="007272CF" w:rsidRPr="00BF0EDC">
              <w:rPr>
                <w:rStyle w:val="af0"/>
                <w:rFonts w:ascii="Times New Roman" w:hAnsi="Times New Roman"/>
                <w:iCs/>
                <w:spacing w:val="1"/>
                <w:sz w:val="24"/>
                <w:szCs w:val="24"/>
              </w:rPr>
              <w:t>вседнев</w:t>
            </w:r>
            <w:r w:rsidRPr="00BF0EDC">
              <w:rPr>
                <w:rStyle w:val="af0"/>
                <w:rFonts w:ascii="Times New Roman" w:hAnsi="Times New Roman"/>
                <w:iCs/>
                <w:spacing w:val="1"/>
                <w:sz w:val="24"/>
                <w:szCs w:val="24"/>
              </w:rPr>
              <w:t>ными знаниями</w:t>
            </w:r>
          </w:p>
        </w:tc>
      </w:tr>
      <w:tr w:rsidR="00704329" w:rsidRPr="00BF0EDC" w:rsidTr="007272CF">
        <w:tc>
          <w:tcPr>
            <w:tcW w:w="15276" w:type="dxa"/>
            <w:gridSpan w:val="3"/>
            <w:shd w:val="clear" w:color="auto" w:fill="auto"/>
          </w:tcPr>
          <w:p w:rsidR="00704329" w:rsidRPr="00BF0EDC" w:rsidRDefault="00704329" w:rsidP="007272CF">
            <w:pPr>
              <w:spacing w:line="240" w:lineRule="auto"/>
              <w:ind w:hanging="301"/>
              <w:rPr>
                <w:rStyle w:val="af0"/>
                <w:rFonts w:ascii="Times New Roman" w:hAnsi="Times New Roman"/>
                <w:iCs/>
                <w:spacing w:val="1"/>
                <w:sz w:val="24"/>
                <w:szCs w:val="24"/>
              </w:rPr>
            </w:pPr>
            <w:r w:rsidRPr="00BF0EDC">
              <w:rPr>
                <w:rStyle w:val="af0"/>
                <w:rFonts w:ascii="Times New Roman" w:hAnsi="Times New Roman"/>
                <w:spacing w:val="1"/>
                <w:sz w:val="24"/>
                <w:szCs w:val="24"/>
              </w:rPr>
              <w:t>Сплошные тексты:</w:t>
            </w:r>
            <w:r w:rsidRPr="00BF0EDC">
              <w:rPr>
                <w:rStyle w:val="af0"/>
                <w:rFonts w:ascii="Times New Roman" w:hAnsi="Times New Roman"/>
                <w:iCs/>
                <w:spacing w:val="1"/>
                <w:sz w:val="24"/>
                <w:szCs w:val="24"/>
              </w:rPr>
              <w:t xml:space="preserve"> определить основную идею текста, используя заголовки частей </w:t>
            </w:r>
          </w:p>
          <w:p w:rsidR="00704329" w:rsidRPr="00BF0EDC" w:rsidRDefault="00704329" w:rsidP="007272CF">
            <w:pPr>
              <w:spacing w:line="240" w:lineRule="auto"/>
              <w:rPr>
                <w:rFonts w:ascii="Times New Roman" w:hAnsi="Times New Roman"/>
                <w:bCs/>
                <w:color w:val="000000"/>
                <w:sz w:val="24"/>
                <w:szCs w:val="24"/>
              </w:rPr>
            </w:pPr>
            <w:r w:rsidRPr="00BF0EDC">
              <w:rPr>
                <w:rStyle w:val="af0"/>
                <w:rFonts w:ascii="Times New Roman" w:hAnsi="Times New Roman"/>
                <w:iCs/>
                <w:spacing w:val="1"/>
                <w:sz w:val="24"/>
                <w:szCs w:val="24"/>
              </w:rPr>
              <w:t>текста или выделяющие их обозначения, или найти явно выраженную информацию в короткой части текста. Несплошные тексты: найти о</w:t>
            </w:r>
            <w:r w:rsidRPr="00BF0EDC">
              <w:rPr>
                <w:rStyle w:val="af0"/>
                <w:rFonts w:ascii="Times New Roman" w:hAnsi="Times New Roman"/>
                <w:iCs/>
                <w:spacing w:val="1"/>
                <w:sz w:val="24"/>
                <w:szCs w:val="24"/>
              </w:rPr>
              <w:t>т</w:t>
            </w:r>
            <w:r w:rsidRPr="00BF0EDC">
              <w:rPr>
                <w:rStyle w:val="af0"/>
                <w:rFonts w:ascii="Times New Roman" w:hAnsi="Times New Roman"/>
                <w:iCs/>
                <w:spacing w:val="1"/>
                <w:sz w:val="24"/>
                <w:szCs w:val="24"/>
              </w:rPr>
              <w:t>дельные части явно выраженной информации на одной простой карте, или линейном графике, или столбчатой диаграмме, которая включает в себя небольшой по объему вербальный текст в несколько слов или фраз</w:t>
            </w:r>
          </w:p>
        </w:tc>
      </w:tr>
    </w:tbl>
    <w:p w:rsidR="00704329" w:rsidRPr="00BF0EDC" w:rsidRDefault="00704329" w:rsidP="00704329">
      <w:pPr>
        <w:pStyle w:val="62"/>
        <w:spacing w:line="240" w:lineRule="auto"/>
        <w:ind w:left="540"/>
        <w:rPr>
          <w:rStyle w:val="af0"/>
          <w:rFonts w:eastAsia="Calibri"/>
          <w:bCs/>
          <w:iCs/>
          <w:color w:val="000000"/>
          <w:sz w:val="24"/>
          <w:szCs w:val="24"/>
        </w:rPr>
      </w:pPr>
    </w:p>
    <w:p w:rsidR="00704329" w:rsidRPr="00BF0EDC" w:rsidRDefault="00704329" w:rsidP="00704329">
      <w:pPr>
        <w:pStyle w:val="af1"/>
        <w:spacing w:after="0" w:line="240" w:lineRule="auto"/>
        <w:ind w:firstLine="425"/>
        <w:jc w:val="both"/>
        <w:rPr>
          <w:rFonts w:ascii="Times New Roman" w:hAnsi="Times New Roman"/>
          <w:color w:val="000000"/>
          <w:spacing w:val="3"/>
          <w:sz w:val="24"/>
          <w:szCs w:val="24"/>
        </w:rPr>
      </w:pPr>
      <w:r w:rsidRPr="00BF0EDC">
        <w:rPr>
          <w:rFonts w:ascii="Times New Roman" w:hAnsi="Times New Roman"/>
          <w:color w:val="000000"/>
          <w:spacing w:val="3"/>
          <w:sz w:val="24"/>
          <w:szCs w:val="24"/>
        </w:rPr>
        <w:t xml:space="preserve">Эти уровни характеризуют различную по сложности деятельность </w:t>
      </w:r>
      <w:r w:rsidR="00BF0EDC" w:rsidRPr="00BF0EDC">
        <w:rPr>
          <w:rFonts w:ascii="Times New Roman" w:hAnsi="Times New Roman"/>
          <w:color w:val="000000"/>
          <w:spacing w:val="3"/>
          <w:sz w:val="24"/>
          <w:szCs w:val="24"/>
        </w:rPr>
        <w:t>обучающихся</w:t>
      </w:r>
      <w:r w:rsidRPr="00BF0EDC">
        <w:rPr>
          <w:rFonts w:ascii="Times New Roman" w:hAnsi="Times New Roman"/>
          <w:color w:val="000000"/>
          <w:spacing w:val="3"/>
          <w:sz w:val="24"/>
          <w:szCs w:val="24"/>
        </w:rPr>
        <w:t xml:space="preserve"> текстом в соответствии с каждым из умений: нахожд</w:t>
      </w:r>
      <w:r w:rsidRPr="00BF0EDC">
        <w:rPr>
          <w:rFonts w:ascii="Times New Roman" w:hAnsi="Times New Roman"/>
          <w:color w:val="000000"/>
          <w:spacing w:val="3"/>
          <w:sz w:val="24"/>
          <w:szCs w:val="24"/>
        </w:rPr>
        <w:t>е</w:t>
      </w:r>
      <w:r w:rsidRPr="00BF0EDC">
        <w:rPr>
          <w:rFonts w:ascii="Times New Roman" w:hAnsi="Times New Roman"/>
          <w:color w:val="000000"/>
          <w:spacing w:val="3"/>
          <w:sz w:val="24"/>
          <w:szCs w:val="24"/>
        </w:rPr>
        <w:t>ние информа</w:t>
      </w:r>
      <w:r w:rsidR="00BF0EDC" w:rsidRPr="00BF0EDC">
        <w:rPr>
          <w:rFonts w:ascii="Times New Roman" w:hAnsi="Times New Roman"/>
          <w:color w:val="000000"/>
          <w:spacing w:val="3"/>
          <w:sz w:val="24"/>
          <w:szCs w:val="24"/>
        </w:rPr>
        <w:t>ции, ин</w:t>
      </w:r>
      <w:r w:rsidRPr="00BF0EDC">
        <w:rPr>
          <w:rFonts w:ascii="Times New Roman" w:hAnsi="Times New Roman"/>
          <w:color w:val="000000"/>
          <w:spacing w:val="3"/>
          <w:sz w:val="24"/>
          <w:szCs w:val="24"/>
        </w:rPr>
        <w:t>терпретация текста, рефлексия и оценка.</w:t>
      </w:r>
    </w:p>
    <w:p w:rsidR="00704329" w:rsidRPr="00BF0EDC" w:rsidRDefault="00704329" w:rsidP="00704329">
      <w:pPr>
        <w:pStyle w:val="af1"/>
        <w:spacing w:after="0" w:line="240" w:lineRule="auto"/>
        <w:ind w:firstLine="425"/>
        <w:jc w:val="both"/>
        <w:rPr>
          <w:rFonts w:ascii="Times New Roman" w:hAnsi="Times New Roman"/>
          <w:color w:val="000000"/>
          <w:spacing w:val="3"/>
          <w:sz w:val="24"/>
          <w:szCs w:val="24"/>
        </w:rPr>
      </w:pPr>
      <w:r w:rsidRPr="00BF0EDC">
        <w:rPr>
          <w:rStyle w:val="afffff2"/>
          <w:rFonts w:ascii="Times New Roman" w:hAnsi="Times New Roman"/>
          <w:b w:val="0"/>
          <w:bCs w:val="0"/>
          <w:color w:val="000000"/>
          <w:spacing w:val="3"/>
        </w:rPr>
        <w:t xml:space="preserve">Наиболее сложным умением при </w:t>
      </w:r>
      <w:r w:rsidRPr="00BF0EDC">
        <w:rPr>
          <w:rStyle w:val="47"/>
          <w:bCs w:val="0"/>
          <w:color w:val="000000"/>
          <w:sz w:val="24"/>
          <w:szCs w:val="24"/>
        </w:rPr>
        <w:t>нахождении информации</w:t>
      </w:r>
      <w:r w:rsidRPr="00BF0EDC">
        <w:rPr>
          <w:rFonts w:ascii="Times New Roman" w:hAnsi="Times New Roman"/>
          <w:color w:val="000000"/>
          <w:spacing w:val="3"/>
          <w:sz w:val="24"/>
          <w:szCs w:val="24"/>
        </w:rPr>
        <w:t xml:space="preserve"> </w:t>
      </w:r>
      <w:r w:rsidRPr="00BF0EDC">
        <w:rPr>
          <w:rStyle w:val="afffff2"/>
          <w:rFonts w:ascii="Times New Roman" w:hAnsi="Times New Roman"/>
          <w:b w:val="0"/>
          <w:bCs w:val="0"/>
          <w:color w:val="000000"/>
          <w:spacing w:val="3"/>
        </w:rPr>
        <w:t>признано умение устанавливать последовательность или комбинацию глу</w:t>
      </w:r>
      <w:r w:rsidR="00BF0EDC" w:rsidRPr="00BF0EDC">
        <w:rPr>
          <w:rStyle w:val="afffff2"/>
          <w:rFonts w:ascii="Times New Roman" w:hAnsi="Times New Roman"/>
          <w:b w:val="0"/>
          <w:bCs w:val="0"/>
          <w:color w:val="000000"/>
          <w:spacing w:val="3"/>
        </w:rPr>
        <w:t>б</w:t>
      </w:r>
      <w:r w:rsidR="00BF0EDC" w:rsidRPr="00BF0EDC">
        <w:rPr>
          <w:rStyle w:val="afffff2"/>
          <w:rFonts w:ascii="Times New Roman" w:hAnsi="Times New Roman"/>
          <w:b w:val="0"/>
          <w:bCs w:val="0"/>
          <w:color w:val="000000"/>
          <w:spacing w:val="3"/>
        </w:rPr>
        <w:t>о</w:t>
      </w:r>
      <w:r w:rsidR="00BF0EDC" w:rsidRPr="00BF0EDC">
        <w:rPr>
          <w:rStyle w:val="afffff2"/>
          <w:rFonts w:ascii="Times New Roman" w:hAnsi="Times New Roman"/>
          <w:b w:val="0"/>
          <w:bCs w:val="0"/>
          <w:color w:val="000000"/>
          <w:spacing w:val="3"/>
        </w:rPr>
        <w:t>ко скры</w:t>
      </w:r>
      <w:r w:rsidRPr="00BF0EDC">
        <w:rPr>
          <w:rStyle w:val="afffff2"/>
          <w:rFonts w:ascii="Times New Roman" w:hAnsi="Times New Roman"/>
          <w:b w:val="0"/>
          <w:bCs w:val="0"/>
          <w:color w:val="000000"/>
          <w:spacing w:val="3"/>
        </w:rPr>
        <w:t xml:space="preserve">той в тексте информации, </w:t>
      </w:r>
      <w:r w:rsidRPr="00BF0EDC">
        <w:rPr>
          <w:rFonts w:ascii="Times New Roman" w:hAnsi="Times New Roman"/>
          <w:color w:val="000000"/>
          <w:spacing w:val="3"/>
          <w:sz w:val="24"/>
          <w:szCs w:val="24"/>
        </w:rPr>
        <w:t>часть которой может быть задана вне основного текста. Менее сложной признана деятельность, когда при всех названных выше условиях информация не предложена вне основного текста. Еще менее сложна деятельность такого рода, если ин</w:t>
      </w:r>
      <w:r w:rsidR="00BF0EDC" w:rsidRPr="00BF0EDC">
        <w:rPr>
          <w:rFonts w:ascii="Times New Roman" w:hAnsi="Times New Roman"/>
          <w:color w:val="000000"/>
          <w:spacing w:val="3"/>
          <w:sz w:val="24"/>
          <w:szCs w:val="24"/>
        </w:rPr>
        <w:t>фо</w:t>
      </w:r>
      <w:r w:rsidR="00BF0EDC" w:rsidRPr="00BF0EDC">
        <w:rPr>
          <w:rFonts w:ascii="Times New Roman" w:hAnsi="Times New Roman"/>
          <w:color w:val="000000"/>
          <w:spacing w:val="3"/>
          <w:sz w:val="24"/>
          <w:szCs w:val="24"/>
        </w:rPr>
        <w:t>р</w:t>
      </w:r>
      <w:r w:rsidR="00BF0EDC" w:rsidRPr="00BF0EDC">
        <w:rPr>
          <w:rFonts w:ascii="Times New Roman" w:hAnsi="Times New Roman"/>
          <w:color w:val="000000"/>
          <w:spacing w:val="3"/>
          <w:sz w:val="24"/>
          <w:szCs w:val="24"/>
        </w:rPr>
        <w:t>мация при всей ее проти</w:t>
      </w:r>
      <w:r w:rsidRPr="00BF0EDC">
        <w:rPr>
          <w:rFonts w:ascii="Times New Roman" w:hAnsi="Times New Roman"/>
          <w:color w:val="000000"/>
          <w:spacing w:val="3"/>
          <w:sz w:val="24"/>
          <w:szCs w:val="24"/>
        </w:rPr>
        <w:t>воречивости достаточно известна учащимся и т. д.</w:t>
      </w:r>
    </w:p>
    <w:p w:rsidR="00704329" w:rsidRPr="00BF0EDC" w:rsidRDefault="00704329" w:rsidP="00704329">
      <w:pPr>
        <w:pStyle w:val="af1"/>
        <w:spacing w:after="0" w:line="240" w:lineRule="auto"/>
        <w:ind w:firstLine="425"/>
        <w:jc w:val="both"/>
        <w:rPr>
          <w:rFonts w:ascii="Times New Roman" w:hAnsi="Times New Roman"/>
          <w:color w:val="000000"/>
          <w:spacing w:val="3"/>
          <w:sz w:val="24"/>
          <w:szCs w:val="24"/>
        </w:rPr>
      </w:pPr>
      <w:r w:rsidRPr="00BF0EDC">
        <w:rPr>
          <w:rStyle w:val="afffff2"/>
          <w:rFonts w:ascii="Times New Roman" w:hAnsi="Times New Roman"/>
          <w:b w:val="0"/>
          <w:bCs w:val="0"/>
          <w:color w:val="000000"/>
          <w:spacing w:val="3"/>
        </w:rPr>
        <w:t xml:space="preserve"> Наиболее сложным умением </w:t>
      </w:r>
      <w:r w:rsidR="007272CF" w:rsidRPr="00BF0EDC">
        <w:rPr>
          <w:rStyle w:val="47"/>
          <w:bCs w:val="0"/>
          <w:color w:val="000000"/>
          <w:sz w:val="24"/>
          <w:szCs w:val="24"/>
        </w:rPr>
        <w:t>интерпретиро</w:t>
      </w:r>
      <w:r w:rsidRPr="00BF0EDC">
        <w:rPr>
          <w:rStyle w:val="47"/>
          <w:bCs w:val="0"/>
          <w:color w:val="000000"/>
          <w:sz w:val="24"/>
          <w:szCs w:val="24"/>
        </w:rPr>
        <w:t>вать текст</w:t>
      </w:r>
      <w:r w:rsidRPr="00BF0EDC">
        <w:rPr>
          <w:rFonts w:ascii="Times New Roman" w:hAnsi="Times New Roman"/>
          <w:spacing w:val="3"/>
          <w:sz w:val="24"/>
          <w:szCs w:val="24"/>
        </w:rPr>
        <w:t xml:space="preserve"> </w:t>
      </w:r>
      <w:r w:rsidRPr="00BF0EDC">
        <w:rPr>
          <w:rStyle w:val="afffff2"/>
          <w:rFonts w:ascii="Times New Roman" w:hAnsi="Times New Roman"/>
          <w:b w:val="0"/>
          <w:bCs w:val="0"/>
          <w:color w:val="000000"/>
          <w:spacing w:val="3"/>
        </w:rPr>
        <w:t>признано умение истолковывать от</w:t>
      </w:r>
      <w:r w:rsidRPr="00BF0EDC">
        <w:rPr>
          <w:rStyle w:val="afffff2"/>
          <w:rFonts w:ascii="Times New Roman" w:hAnsi="Times New Roman"/>
          <w:b w:val="0"/>
          <w:bCs w:val="0"/>
          <w:color w:val="000000"/>
          <w:spacing w:val="3"/>
        </w:rPr>
        <w:softHyphen/>
        <w:t>тенки языка или понимать текст во всех его дета</w:t>
      </w:r>
      <w:r w:rsidRPr="00BF0EDC">
        <w:rPr>
          <w:rStyle w:val="afffff2"/>
          <w:rFonts w:ascii="Times New Roman" w:hAnsi="Times New Roman"/>
          <w:b w:val="0"/>
          <w:bCs w:val="0"/>
          <w:color w:val="000000"/>
          <w:spacing w:val="3"/>
        </w:rPr>
        <w:softHyphen/>
        <w:t xml:space="preserve">лях. </w:t>
      </w:r>
      <w:r w:rsidRPr="00BF0EDC">
        <w:rPr>
          <w:rFonts w:ascii="Times New Roman" w:hAnsi="Times New Roman"/>
          <w:spacing w:val="3"/>
          <w:sz w:val="24"/>
          <w:szCs w:val="24"/>
        </w:rPr>
        <w:t xml:space="preserve">Менее сложна деятельность по интерпретации текста, если требуется использовать его идеи для объяснения незнакомого текста или объединить, </w:t>
      </w:r>
      <w:r w:rsidRPr="00BF0EDC">
        <w:rPr>
          <w:rFonts w:ascii="Times New Roman" w:hAnsi="Times New Roman"/>
          <w:color w:val="000000"/>
          <w:spacing w:val="3"/>
          <w:sz w:val="24"/>
          <w:szCs w:val="24"/>
        </w:rPr>
        <w:t>сравнить или пр</w:t>
      </w:r>
      <w:r w:rsidR="00BF0EDC" w:rsidRPr="00BF0EDC">
        <w:rPr>
          <w:rFonts w:ascii="Times New Roman" w:hAnsi="Times New Roman"/>
          <w:color w:val="000000"/>
          <w:spacing w:val="3"/>
          <w:sz w:val="24"/>
          <w:szCs w:val="24"/>
        </w:rPr>
        <w:t>отивопоставить несколько его ча</w:t>
      </w:r>
      <w:r w:rsidRPr="00BF0EDC">
        <w:rPr>
          <w:rFonts w:ascii="Times New Roman" w:hAnsi="Times New Roman"/>
          <w:color w:val="000000"/>
          <w:spacing w:val="3"/>
          <w:sz w:val="24"/>
          <w:szCs w:val="24"/>
        </w:rPr>
        <w:t>стей, чтобы определить главную мысль, объяснить связи внутри текста.</w:t>
      </w:r>
    </w:p>
    <w:p w:rsidR="00704329" w:rsidRPr="00BF0EDC" w:rsidRDefault="00704329" w:rsidP="00704329">
      <w:pPr>
        <w:pStyle w:val="af1"/>
        <w:spacing w:after="0" w:line="240" w:lineRule="auto"/>
        <w:ind w:firstLine="425"/>
        <w:jc w:val="both"/>
        <w:rPr>
          <w:rFonts w:ascii="Times New Roman" w:hAnsi="Times New Roman"/>
          <w:color w:val="000000"/>
          <w:spacing w:val="3"/>
          <w:sz w:val="24"/>
          <w:szCs w:val="24"/>
        </w:rPr>
      </w:pPr>
      <w:r w:rsidRPr="00BF0EDC">
        <w:rPr>
          <w:rFonts w:ascii="Times New Roman" w:hAnsi="Times New Roman"/>
          <w:color w:val="000000"/>
          <w:spacing w:val="3"/>
          <w:sz w:val="24"/>
          <w:szCs w:val="24"/>
        </w:rPr>
        <w:t xml:space="preserve"> Наиболее сложным признано умение </w:t>
      </w:r>
      <w:r w:rsidR="007272CF" w:rsidRPr="00BF0EDC">
        <w:rPr>
          <w:rStyle w:val="47"/>
          <w:color w:val="000000"/>
          <w:sz w:val="24"/>
          <w:szCs w:val="24"/>
        </w:rPr>
        <w:t>рефлек</w:t>
      </w:r>
      <w:r w:rsidRPr="00BF0EDC">
        <w:rPr>
          <w:rStyle w:val="47"/>
          <w:color w:val="000000"/>
          <w:sz w:val="24"/>
          <w:szCs w:val="24"/>
        </w:rPr>
        <w:t>сии и оценивания,</w:t>
      </w:r>
      <w:r w:rsidR="00BF0EDC" w:rsidRPr="00BF0EDC">
        <w:rPr>
          <w:rFonts w:ascii="Times New Roman" w:hAnsi="Times New Roman"/>
          <w:color w:val="000000"/>
          <w:spacing w:val="3"/>
          <w:sz w:val="24"/>
          <w:szCs w:val="24"/>
        </w:rPr>
        <w:t xml:space="preserve"> когда требуется оценить глубо</w:t>
      </w:r>
      <w:r w:rsidRPr="00BF0EDC">
        <w:rPr>
          <w:rFonts w:ascii="Times New Roman" w:hAnsi="Times New Roman"/>
          <w:color w:val="000000"/>
          <w:spacing w:val="3"/>
          <w:sz w:val="24"/>
          <w:szCs w:val="24"/>
        </w:rPr>
        <w:t>кие идеи текста или выдвинуть гипотезы на ос</w:t>
      </w:r>
      <w:r w:rsidRPr="00BF0EDC">
        <w:rPr>
          <w:rFonts w:ascii="Times New Roman" w:hAnsi="Times New Roman"/>
          <w:color w:val="000000"/>
          <w:spacing w:val="3"/>
          <w:sz w:val="24"/>
          <w:szCs w:val="24"/>
        </w:rPr>
        <w:softHyphen/>
        <w:t>нове знаний, полученных вне школы; наиболее простым — когда достаточно оценить некоторые особенности текста, основываясь на со</w:t>
      </w:r>
      <w:r w:rsidRPr="00BF0EDC">
        <w:rPr>
          <w:rFonts w:ascii="Times New Roman" w:hAnsi="Times New Roman"/>
          <w:color w:val="000000"/>
          <w:spacing w:val="3"/>
          <w:sz w:val="24"/>
          <w:szCs w:val="24"/>
        </w:rPr>
        <w:t>б</w:t>
      </w:r>
      <w:r w:rsidRPr="00BF0EDC">
        <w:rPr>
          <w:rFonts w:ascii="Times New Roman" w:hAnsi="Times New Roman"/>
          <w:color w:val="000000"/>
          <w:spacing w:val="3"/>
          <w:sz w:val="24"/>
          <w:szCs w:val="24"/>
        </w:rPr>
        <w:t>ственном житейском опыте.</w:t>
      </w:r>
    </w:p>
    <w:p w:rsidR="00704329" w:rsidRPr="00BF0EDC" w:rsidRDefault="00704329" w:rsidP="00704329">
      <w:pPr>
        <w:pStyle w:val="af1"/>
        <w:spacing w:after="0" w:line="240" w:lineRule="auto"/>
        <w:ind w:firstLine="425"/>
        <w:jc w:val="both"/>
        <w:rPr>
          <w:rStyle w:val="47"/>
          <w:color w:val="000000"/>
          <w:sz w:val="24"/>
          <w:szCs w:val="24"/>
        </w:rPr>
      </w:pPr>
      <w:r w:rsidRPr="00BF0EDC">
        <w:rPr>
          <w:rFonts w:ascii="Times New Roman" w:hAnsi="Times New Roman"/>
          <w:color w:val="000000"/>
          <w:spacing w:val="3"/>
          <w:sz w:val="24"/>
          <w:szCs w:val="24"/>
        </w:rPr>
        <w:t xml:space="preserve"> Грамотность чтения проверяют при помощи специальных</w:t>
      </w:r>
      <w:r w:rsidR="00BF0EDC" w:rsidRPr="00BF0EDC">
        <w:rPr>
          <w:rFonts w:ascii="Times New Roman" w:hAnsi="Times New Roman"/>
          <w:color w:val="000000"/>
          <w:spacing w:val="3"/>
          <w:sz w:val="24"/>
          <w:szCs w:val="24"/>
        </w:rPr>
        <w:t xml:space="preserve"> вопросов и заданий, при состав</w:t>
      </w:r>
      <w:r w:rsidRPr="00BF0EDC">
        <w:rPr>
          <w:rFonts w:ascii="Times New Roman" w:hAnsi="Times New Roman"/>
          <w:color w:val="000000"/>
          <w:spacing w:val="3"/>
          <w:sz w:val="24"/>
          <w:szCs w:val="24"/>
        </w:rPr>
        <w:t>лении которых учитывают уровни понимания текста. Описание соответствующих этим уров</w:t>
      </w:r>
      <w:r w:rsidRPr="00BF0EDC">
        <w:rPr>
          <w:rFonts w:ascii="Times New Roman" w:hAnsi="Times New Roman"/>
          <w:color w:val="000000"/>
          <w:spacing w:val="3"/>
          <w:sz w:val="24"/>
          <w:szCs w:val="24"/>
        </w:rPr>
        <w:softHyphen/>
        <w:t xml:space="preserve">ням умений, вопросов и заданий представлено в </w:t>
      </w:r>
      <w:r w:rsidRPr="00BF0EDC">
        <w:rPr>
          <w:rStyle w:val="47"/>
          <w:color w:val="000000"/>
          <w:sz w:val="24"/>
          <w:szCs w:val="24"/>
        </w:rPr>
        <w:t>таблице 4.</w:t>
      </w:r>
    </w:p>
    <w:p w:rsidR="00704329" w:rsidRPr="00BF0EDC" w:rsidRDefault="00704329" w:rsidP="00704329">
      <w:pPr>
        <w:pStyle w:val="af1"/>
        <w:spacing w:line="240" w:lineRule="auto"/>
        <w:rPr>
          <w:rStyle w:val="47"/>
          <w:color w:val="000000"/>
          <w:sz w:val="24"/>
          <w:szCs w:val="24"/>
        </w:rPr>
      </w:pPr>
      <w:r w:rsidRPr="00BF0EDC">
        <w:rPr>
          <w:rStyle w:val="47"/>
          <w:color w:val="000000"/>
          <w:sz w:val="24"/>
          <w:szCs w:val="24"/>
        </w:rPr>
        <w:t>Таблица 4</w:t>
      </w:r>
    </w:p>
    <w:p w:rsidR="00704329" w:rsidRPr="00BF0EDC" w:rsidRDefault="00704329" w:rsidP="00704329">
      <w:pPr>
        <w:pStyle w:val="af1"/>
        <w:spacing w:line="240" w:lineRule="auto"/>
        <w:jc w:val="center"/>
        <w:rPr>
          <w:rStyle w:val="47"/>
          <w:color w:val="000000"/>
          <w:sz w:val="24"/>
          <w:szCs w:val="24"/>
        </w:rPr>
      </w:pPr>
      <w:r w:rsidRPr="00BF0EDC">
        <w:rPr>
          <w:rStyle w:val="47"/>
          <w:color w:val="000000"/>
          <w:sz w:val="24"/>
          <w:szCs w:val="24"/>
        </w:rPr>
        <w:lastRenderedPageBreak/>
        <w:t>Приемы определения уровня понимания текста</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127"/>
        <w:gridCol w:w="4395"/>
        <w:gridCol w:w="3117"/>
        <w:gridCol w:w="3261"/>
      </w:tblGrid>
      <w:tr w:rsidR="00704329" w:rsidRPr="00BF0EDC" w:rsidTr="00704329">
        <w:tc>
          <w:tcPr>
            <w:tcW w:w="2268" w:type="dxa"/>
            <w:shd w:val="clear" w:color="auto" w:fill="auto"/>
          </w:tcPr>
          <w:p w:rsidR="00704329" w:rsidRPr="00BF0EDC" w:rsidRDefault="00704329" w:rsidP="00704329">
            <w:pPr>
              <w:pStyle w:val="af1"/>
              <w:shd w:val="clear" w:color="auto" w:fill="auto"/>
              <w:jc w:val="left"/>
              <w:rPr>
                <w:rFonts w:ascii="Times New Roman" w:hAnsi="Times New Roman"/>
                <w:b/>
                <w:sz w:val="24"/>
                <w:szCs w:val="24"/>
              </w:rPr>
            </w:pPr>
            <w:r w:rsidRPr="00BF0EDC">
              <w:rPr>
                <w:rStyle w:val="0pt"/>
                <w:b/>
                <w:color w:val="000000"/>
                <w:sz w:val="24"/>
                <w:szCs w:val="24"/>
              </w:rPr>
              <w:t>Уровень</w:t>
            </w:r>
          </w:p>
          <w:p w:rsidR="00704329" w:rsidRPr="00BF0EDC" w:rsidRDefault="00704329" w:rsidP="00704329">
            <w:pPr>
              <w:pStyle w:val="af1"/>
              <w:shd w:val="clear" w:color="auto" w:fill="auto"/>
              <w:jc w:val="left"/>
              <w:rPr>
                <w:rFonts w:ascii="Times New Roman" w:hAnsi="Times New Roman"/>
                <w:b/>
                <w:sz w:val="24"/>
                <w:szCs w:val="24"/>
              </w:rPr>
            </w:pPr>
            <w:r w:rsidRPr="00BF0EDC">
              <w:rPr>
                <w:rStyle w:val="0pt"/>
                <w:b/>
                <w:color w:val="000000"/>
                <w:sz w:val="24"/>
                <w:szCs w:val="24"/>
              </w:rPr>
              <w:t>понимания</w:t>
            </w:r>
          </w:p>
          <w:p w:rsidR="00704329" w:rsidRPr="00BF0EDC" w:rsidRDefault="00704329" w:rsidP="00704329">
            <w:pPr>
              <w:pStyle w:val="af1"/>
              <w:shd w:val="clear" w:color="auto" w:fill="auto"/>
              <w:spacing w:line="240" w:lineRule="auto"/>
              <w:jc w:val="left"/>
              <w:rPr>
                <w:rStyle w:val="47"/>
                <w:b w:val="0"/>
                <w:color w:val="000000"/>
                <w:sz w:val="24"/>
                <w:szCs w:val="24"/>
              </w:rPr>
            </w:pPr>
            <w:r w:rsidRPr="00BF0EDC">
              <w:rPr>
                <w:rStyle w:val="0pt"/>
                <w:b/>
                <w:color w:val="000000"/>
                <w:sz w:val="24"/>
                <w:szCs w:val="24"/>
              </w:rPr>
              <w:t>текста</w:t>
            </w:r>
          </w:p>
        </w:tc>
        <w:tc>
          <w:tcPr>
            <w:tcW w:w="2127" w:type="dxa"/>
            <w:shd w:val="clear" w:color="auto" w:fill="auto"/>
          </w:tcPr>
          <w:p w:rsidR="00704329" w:rsidRPr="00BF0EDC" w:rsidRDefault="00704329" w:rsidP="00704329">
            <w:pPr>
              <w:pStyle w:val="af1"/>
              <w:shd w:val="clear" w:color="auto" w:fill="auto"/>
              <w:jc w:val="left"/>
              <w:rPr>
                <w:rStyle w:val="47"/>
                <w:b w:val="0"/>
                <w:color w:val="000000"/>
                <w:sz w:val="24"/>
                <w:szCs w:val="24"/>
              </w:rPr>
            </w:pPr>
            <w:r w:rsidRPr="00BF0EDC">
              <w:rPr>
                <w:rStyle w:val="0pt"/>
                <w:b/>
                <w:color w:val="000000"/>
                <w:sz w:val="24"/>
                <w:szCs w:val="24"/>
              </w:rPr>
              <w:t>Уровень пон</w:t>
            </w:r>
            <w:r w:rsidRPr="00BF0EDC">
              <w:rPr>
                <w:rStyle w:val="0pt"/>
                <w:b/>
                <w:color w:val="000000"/>
                <w:sz w:val="24"/>
                <w:szCs w:val="24"/>
              </w:rPr>
              <w:t>и</w:t>
            </w:r>
            <w:r w:rsidRPr="00BF0EDC">
              <w:rPr>
                <w:rStyle w:val="0pt"/>
                <w:b/>
                <w:color w:val="000000"/>
                <w:sz w:val="24"/>
                <w:szCs w:val="24"/>
              </w:rPr>
              <w:t>мания</w:t>
            </w:r>
          </w:p>
        </w:tc>
        <w:tc>
          <w:tcPr>
            <w:tcW w:w="4395" w:type="dxa"/>
            <w:shd w:val="clear" w:color="auto" w:fill="auto"/>
          </w:tcPr>
          <w:p w:rsidR="00704329" w:rsidRPr="00BF0EDC" w:rsidRDefault="00704329" w:rsidP="00704329">
            <w:pPr>
              <w:pStyle w:val="af1"/>
              <w:shd w:val="clear" w:color="auto" w:fill="auto"/>
              <w:spacing w:line="240" w:lineRule="auto"/>
              <w:jc w:val="left"/>
              <w:rPr>
                <w:rStyle w:val="47"/>
                <w:b w:val="0"/>
                <w:color w:val="000000"/>
                <w:sz w:val="24"/>
                <w:szCs w:val="24"/>
              </w:rPr>
            </w:pPr>
            <w:r w:rsidRPr="00BF0EDC">
              <w:rPr>
                <w:rStyle w:val="0pt"/>
                <w:b/>
                <w:color w:val="000000"/>
                <w:sz w:val="24"/>
                <w:szCs w:val="24"/>
              </w:rPr>
              <w:t>Перечень проверяемых умений</w:t>
            </w:r>
          </w:p>
        </w:tc>
        <w:tc>
          <w:tcPr>
            <w:tcW w:w="3117" w:type="dxa"/>
            <w:shd w:val="clear" w:color="auto" w:fill="auto"/>
          </w:tcPr>
          <w:p w:rsidR="00704329" w:rsidRPr="00BF0EDC" w:rsidRDefault="00704329" w:rsidP="00704329">
            <w:pPr>
              <w:pStyle w:val="af1"/>
              <w:shd w:val="clear" w:color="auto" w:fill="auto"/>
              <w:spacing w:line="240" w:lineRule="auto"/>
              <w:jc w:val="left"/>
              <w:rPr>
                <w:rStyle w:val="47"/>
                <w:b w:val="0"/>
                <w:color w:val="000000"/>
                <w:sz w:val="24"/>
                <w:szCs w:val="24"/>
              </w:rPr>
            </w:pPr>
            <w:r w:rsidRPr="00BF0EDC">
              <w:rPr>
                <w:rStyle w:val="0pt"/>
                <w:b/>
                <w:color w:val="000000"/>
                <w:sz w:val="24"/>
                <w:szCs w:val="24"/>
              </w:rPr>
              <w:t>Виды вопросов</w:t>
            </w:r>
          </w:p>
        </w:tc>
        <w:tc>
          <w:tcPr>
            <w:tcW w:w="3261" w:type="dxa"/>
            <w:shd w:val="clear" w:color="auto" w:fill="auto"/>
          </w:tcPr>
          <w:p w:rsidR="00704329" w:rsidRPr="00BF0EDC" w:rsidRDefault="00704329" w:rsidP="00704329">
            <w:pPr>
              <w:pStyle w:val="af1"/>
              <w:shd w:val="clear" w:color="auto" w:fill="auto"/>
              <w:spacing w:line="240" w:lineRule="auto"/>
              <w:jc w:val="left"/>
              <w:rPr>
                <w:rStyle w:val="47"/>
                <w:b w:val="0"/>
                <w:color w:val="000000"/>
                <w:sz w:val="24"/>
                <w:szCs w:val="24"/>
              </w:rPr>
            </w:pPr>
            <w:r w:rsidRPr="00BF0EDC">
              <w:rPr>
                <w:rStyle w:val="0pt"/>
                <w:b/>
                <w:color w:val="000000"/>
                <w:sz w:val="24"/>
                <w:szCs w:val="24"/>
              </w:rPr>
              <w:t>Виды тестовых заданий</w:t>
            </w:r>
          </w:p>
        </w:tc>
      </w:tr>
      <w:tr w:rsidR="00704329" w:rsidRPr="00BF0EDC" w:rsidTr="00704329">
        <w:tc>
          <w:tcPr>
            <w:tcW w:w="2268" w:type="dxa"/>
            <w:shd w:val="clear" w:color="auto" w:fill="auto"/>
          </w:tcPr>
          <w:p w:rsidR="00704329" w:rsidRPr="00BF0EDC" w:rsidRDefault="00704329" w:rsidP="00704329">
            <w:pPr>
              <w:pStyle w:val="af1"/>
              <w:shd w:val="clear" w:color="auto" w:fill="auto"/>
              <w:spacing w:line="240" w:lineRule="auto"/>
              <w:jc w:val="left"/>
              <w:rPr>
                <w:rStyle w:val="47"/>
                <w:b w:val="0"/>
                <w:color w:val="000000"/>
                <w:sz w:val="24"/>
                <w:szCs w:val="24"/>
              </w:rPr>
            </w:pPr>
            <w:r w:rsidRPr="00BF0EDC">
              <w:rPr>
                <w:rStyle w:val="0pt"/>
                <w:b/>
                <w:color w:val="000000"/>
                <w:sz w:val="24"/>
                <w:szCs w:val="24"/>
              </w:rPr>
              <w:t>Общее по</w:t>
            </w:r>
            <w:r w:rsidR="00BF0EDC" w:rsidRPr="00BF0EDC">
              <w:rPr>
                <w:rStyle w:val="0pt"/>
                <w:b/>
                <w:color w:val="000000"/>
                <w:sz w:val="24"/>
                <w:szCs w:val="24"/>
              </w:rPr>
              <w:t>ни</w:t>
            </w:r>
            <w:r w:rsidRPr="00BF0EDC">
              <w:rPr>
                <w:rStyle w:val="0pt"/>
                <w:b/>
                <w:color w:val="000000"/>
                <w:sz w:val="24"/>
                <w:szCs w:val="24"/>
              </w:rPr>
              <w:t>мание</w:t>
            </w:r>
          </w:p>
        </w:tc>
        <w:tc>
          <w:tcPr>
            <w:tcW w:w="2127" w:type="dxa"/>
            <w:shd w:val="clear" w:color="auto" w:fill="auto"/>
          </w:tcPr>
          <w:p w:rsidR="00704329" w:rsidRPr="00BF0EDC" w:rsidRDefault="00704329" w:rsidP="00704329">
            <w:pPr>
              <w:pStyle w:val="af1"/>
              <w:shd w:val="clear" w:color="auto" w:fill="auto"/>
              <w:spacing w:line="240" w:lineRule="auto"/>
              <w:jc w:val="left"/>
              <w:rPr>
                <w:rStyle w:val="47"/>
                <w:b w:val="0"/>
                <w:i w:val="0"/>
                <w:sz w:val="24"/>
                <w:szCs w:val="24"/>
              </w:rPr>
            </w:pPr>
            <w:r w:rsidRPr="00BF0EDC">
              <w:rPr>
                <w:rStyle w:val="47"/>
                <w:b w:val="0"/>
                <w:i w:val="0"/>
                <w:sz w:val="24"/>
                <w:szCs w:val="24"/>
              </w:rPr>
              <w:t>Узнавание, пон</w:t>
            </w:r>
            <w:r w:rsidRPr="00BF0EDC">
              <w:rPr>
                <w:rStyle w:val="47"/>
                <w:b w:val="0"/>
                <w:i w:val="0"/>
                <w:sz w:val="24"/>
                <w:szCs w:val="24"/>
              </w:rPr>
              <w:t>и</w:t>
            </w:r>
            <w:r w:rsidRPr="00BF0EDC">
              <w:rPr>
                <w:rStyle w:val="47"/>
                <w:b w:val="0"/>
                <w:i w:val="0"/>
                <w:sz w:val="24"/>
                <w:szCs w:val="24"/>
              </w:rPr>
              <w:t>мание, примен</w:t>
            </w:r>
            <w:r w:rsidRPr="00BF0EDC">
              <w:rPr>
                <w:rStyle w:val="47"/>
                <w:b w:val="0"/>
                <w:i w:val="0"/>
                <w:sz w:val="24"/>
                <w:szCs w:val="24"/>
              </w:rPr>
              <w:t>е</w:t>
            </w:r>
            <w:r w:rsidRPr="00BF0EDC">
              <w:rPr>
                <w:rStyle w:val="47"/>
                <w:b w:val="0"/>
                <w:i w:val="0"/>
                <w:sz w:val="24"/>
                <w:szCs w:val="24"/>
              </w:rPr>
              <w:t>ние</w:t>
            </w:r>
          </w:p>
        </w:tc>
        <w:tc>
          <w:tcPr>
            <w:tcW w:w="4395" w:type="dxa"/>
            <w:shd w:val="clear" w:color="auto" w:fill="auto"/>
          </w:tcPr>
          <w:p w:rsidR="00704329" w:rsidRPr="00BF0EDC" w:rsidRDefault="00704329" w:rsidP="00704329">
            <w:pPr>
              <w:pStyle w:val="af1"/>
              <w:shd w:val="clear" w:color="auto" w:fill="auto"/>
              <w:spacing w:after="0" w:line="240" w:lineRule="auto"/>
              <w:jc w:val="left"/>
              <w:rPr>
                <w:rStyle w:val="47"/>
                <w:b w:val="0"/>
                <w:i w:val="0"/>
                <w:sz w:val="24"/>
                <w:szCs w:val="24"/>
              </w:rPr>
            </w:pPr>
            <w:r w:rsidRPr="00BF0EDC">
              <w:rPr>
                <w:rStyle w:val="47"/>
                <w:b w:val="0"/>
                <w:i w:val="0"/>
                <w:sz w:val="24"/>
                <w:szCs w:val="24"/>
              </w:rPr>
              <w:t>1) определять тему и основную мысль текста;</w:t>
            </w:r>
          </w:p>
          <w:p w:rsidR="00704329" w:rsidRPr="00BF0EDC" w:rsidRDefault="00704329" w:rsidP="00704329">
            <w:pPr>
              <w:pStyle w:val="af1"/>
              <w:shd w:val="clear" w:color="auto" w:fill="auto"/>
              <w:spacing w:after="0" w:line="240" w:lineRule="auto"/>
              <w:jc w:val="left"/>
              <w:rPr>
                <w:rStyle w:val="47"/>
                <w:b w:val="0"/>
                <w:i w:val="0"/>
                <w:sz w:val="24"/>
                <w:szCs w:val="24"/>
              </w:rPr>
            </w:pPr>
            <w:r w:rsidRPr="00BF0EDC">
              <w:rPr>
                <w:rStyle w:val="47"/>
                <w:b w:val="0"/>
                <w:i w:val="0"/>
                <w:sz w:val="24"/>
                <w:szCs w:val="24"/>
              </w:rPr>
              <w:t>2) обнаруживать в заголовке текста т</w:t>
            </w:r>
            <w:r w:rsidRPr="00BF0EDC">
              <w:rPr>
                <w:rStyle w:val="47"/>
                <w:b w:val="0"/>
                <w:i w:val="0"/>
                <w:sz w:val="24"/>
                <w:szCs w:val="24"/>
              </w:rPr>
              <w:t>е</w:t>
            </w:r>
            <w:r w:rsidRPr="00BF0EDC">
              <w:rPr>
                <w:rStyle w:val="47"/>
                <w:b w:val="0"/>
                <w:i w:val="0"/>
                <w:sz w:val="24"/>
                <w:szCs w:val="24"/>
              </w:rPr>
              <w:t>му или основную мысль;</w:t>
            </w:r>
          </w:p>
          <w:p w:rsidR="00704329" w:rsidRPr="00BF0EDC" w:rsidRDefault="00704329" w:rsidP="00704329">
            <w:pPr>
              <w:pStyle w:val="af1"/>
              <w:shd w:val="clear" w:color="auto" w:fill="auto"/>
              <w:spacing w:after="0" w:line="240" w:lineRule="auto"/>
              <w:jc w:val="left"/>
              <w:rPr>
                <w:rStyle w:val="47"/>
                <w:b w:val="0"/>
                <w:i w:val="0"/>
                <w:sz w:val="24"/>
                <w:szCs w:val="24"/>
              </w:rPr>
            </w:pPr>
            <w:r w:rsidRPr="00BF0EDC">
              <w:rPr>
                <w:rStyle w:val="47"/>
                <w:b w:val="0"/>
                <w:i w:val="0"/>
                <w:sz w:val="24"/>
                <w:szCs w:val="24"/>
              </w:rPr>
              <w:t>3) находить различие в двух или более текстах / сравнивать содержание те</w:t>
            </w:r>
            <w:r w:rsidRPr="00BF0EDC">
              <w:rPr>
                <w:rStyle w:val="47"/>
                <w:b w:val="0"/>
                <w:i w:val="0"/>
                <w:sz w:val="24"/>
                <w:szCs w:val="24"/>
              </w:rPr>
              <w:t>к</w:t>
            </w:r>
            <w:r w:rsidRPr="00BF0EDC">
              <w:rPr>
                <w:rStyle w:val="47"/>
                <w:b w:val="0"/>
                <w:i w:val="0"/>
                <w:sz w:val="24"/>
                <w:szCs w:val="24"/>
              </w:rPr>
              <w:t>стов;</w:t>
            </w:r>
          </w:p>
          <w:p w:rsidR="00704329" w:rsidRPr="00BF0EDC" w:rsidRDefault="00704329" w:rsidP="00704329">
            <w:pPr>
              <w:pStyle w:val="af1"/>
              <w:shd w:val="clear" w:color="auto" w:fill="auto"/>
              <w:spacing w:after="0" w:line="240" w:lineRule="auto"/>
              <w:jc w:val="left"/>
              <w:rPr>
                <w:rStyle w:val="47"/>
                <w:b w:val="0"/>
                <w:i w:val="0"/>
                <w:sz w:val="24"/>
                <w:szCs w:val="24"/>
              </w:rPr>
            </w:pPr>
            <w:r w:rsidRPr="00BF0EDC">
              <w:rPr>
                <w:rStyle w:val="47"/>
                <w:b w:val="0"/>
                <w:i w:val="0"/>
                <w:sz w:val="24"/>
                <w:szCs w:val="24"/>
              </w:rPr>
              <w:t>4) отличать основную инфор</w:t>
            </w:r>
            <w:r w:rsidRPr="00BF0EDC">
              <w:rPr>
                <w:rStyle w:val="47"/>
                <w:b w:val="0"/>
                <w:i w:val="0"/>
                <w:sz w:val="24"/>
                <w:szCs w:val="24"/>
              </w:rPr>
              <w:softHyphen/>
              <w:t>мацию от второстепенной</w:t>
            </w:r>
          </w:p>
        </w:tc>
        <w:tc>
          <w:tcPr>
            <w:tcW w:w="3117" w:type="dxa"/>
            <w:shd w:val="clear" w:color="auto" w:fill="auto"/>
          </w:tcPr>
          <w:p w:rsidR="00704329" w:rsidRPr="00BF0EDC" w:rsidRDefault="00704329" w:rsidP="007D2B92">
            <w:pPr>
              <w:pStyle w:val="af1"/>
              <w:numPr>
                <w:ilvl w:val="0"/>
                <w:numId w:val="208"/>
              </w:numPr>
              <w:spacing w:after="0" w:line="240" w:lineRule="auto"/>
              <w:ind w:left="273" w:firstLine="0"/>
              <w:jc w:val="left"/>
              <w:rPr>
                <w:rStyle w:val="47"/>
                <w:b w:val="0"/>
                <w:i w:val="0"/>
                <w:sz w:val="24"/>
                <w:szCs w:val="24"/>
              </w:rPr>
            </w:pPr>
            <w:r w:rsidRPr="00BF0EDC">
              <w:rPr>
                <w:rStyle w:val="47"/>
                <w:b w:val="0"/>
                <w:i w:val="0"/>
                <w:sz w:val="24"/>
                <w:szCs w:val="24"/>
              </w:rPr>
              <w:t>Какова тема текста?</w:t>
            </w:r>
          </w:p>
          <w:p w:rsidR="00704329" w:rsidRPr="00BF0EDC" w:rsidRDefault="00704329" w:rsidP="007D2B92">
            <w:pPr>
              <w:pStyle w:val="af1"/>
              <w:numPr>
                <w:ilvl w:val="0"/>
                <w:numId w:val="208"/>
              </w:numPr>
              <w:spacing w:after="0" w:line="240" w:lineRule="auto"/>
              <w:ind w:left="273" w:firstLine="0"/>
              <w:jc w:val="left"/>
              <w:rPr>
                <w:rStyle w:val="47"/>
                <w:b w:val="0"/>
                <w:i w:val="0"/>
                <w:sz w:val="24"/>
                <w:szCs w:val="24"/>
              </w:rPr>
            </w:pPr>
            <w:r w:rsidRPr="00BF0EDC">
              <w:rPr>
                <w:rStyle w:val="47"/>
                <w:b w:val="0"/>
                <w:i w:val="0"/>
                <w:sz w:val="24"/>
                <w:szCs w:val="24"/>
              </w:rPr>
              <w:t>Что отражает заг</w:t>
            </w:r>
            <w:r w:rsidRPr="00BF0EDC">
              <w:rPr>
                <w:rStyle w:val="47"/>
                <w:b w:val="0"/>
                <w:i w:val="0"/>
                <w:sz w:val="24"/>
                <w:szCs w:val="24"/>
              </w:rPr>
              <w:t>о</w:t>
            </w:r>
            <w:r w:rsidRPr="00BF0EDC">
              <w:rPr>
                <w:rStyle w:val="47"/>
                <w:b w:val="0"/>
                <w:i w:val="0"/>
                <w:sz w:val="24"/>
                <w:szCs w:val="24"/>
              </w:rPr>
              <w:t>ловок: тему или осно</w:t>
            </w:r>
            <w:r w:rsidRPr="00BF0EDC">
              <w:rPr>
                <w:rStyle w:val="47"/>
                <w:b w:val="0"/>
                <w:i w:val="0"/>
                <w:sz w:val="24"/>
                <w:szCs w:val="24"/>
              </w:rPr>
              <w:t>в</w:t>
            </w:r>
            <w:r w:rsidRPr="00BF0EDC">
              <w:rPr>
                <w:rStyle w:val="47"/>
                <w:b w:val="0"/>
                <w:i w:val="0"/>
                <w:sz w:val="24"/>
                <w:szCs w:val="24"/>
              </w:rPr>
              <w:t xml:space="preserve">ную мысль текста? </w:t>
            </w:r>
          </w:p>
          <w:p w:rsidR="00704329" w:rsidRPr="00BF0EDC" w:rsidRDefault="00704329" w:rsidP="007D2B92">
            <w:pPr>
              <w:pStyle w:val="af1"/>
              <w:numPr>
                <w:ilvl w:val="0"/>
                <w:numId w:val="208"/>
              </w:numPr>
              <w:spacing w:after="0" w:line="240" w:lineRule="auto"/>
              <w:ind w:left="273" w:firstLine="0"/>
              <w:jc w:val="left"/>
              <w:rPr>
                <w:rStyle w:val="47"/>
                <w:b w:val="0"/>
                <w:i w:val="0"/>
                <w:sz w:val="24"/>
                <w:szCs w:val="24"/>
              </w:rPr>
            </w:pPr>
            <w:r w:rsidRPr="00BF0EDC">
              <w:rPr>
                <w:rStyle w:val="47"/>
                <w:b w:val="0"/>
                <w:i w:val="0"/>
                <w:sz w:val="24"/>
                <w:szCs w:val="24"/>
              </w:rPr>
              <w:t xml:space="preserve"> Что объединяет данные тексты? </w:t>
            </w:r>
          </w:p>
          <w:p w:rsidR="00704329" w:rsidRPr="00BF0EDC" w:rsidRDefault="00704329" w:rsidP="007D2B92">
            <w:pPr>
              <w:pStyle w:val="af1"/>
              <w:numPr>
                <w:ilvl w:val="0"/>
                <w:numId w:val="208"/>
              </w:numPr>
              <w:spacing w:after="0" w:line="240" w:lineRule="auto"/>
              <w:ind w:left="273" w:firstLine="0"/>
              <w:jc w:val="left"/>
              <w:rPr>
                <w:rStyle w:val="47"/>
                <w:b w:val="0"/>
                <w:i w:val="0"/>
                <w:sz w:val="24"/>
                <w:szCs w:val="24"/>
              </w:rPr>
            </w:pPr>
            <w:r w:rsidRPr="00BF0EDC">
              <w:rPr>
                <w:rStyle w:val="47"/>
                <w:b w:val="0"/>
                <w:i w:val="0"/>
                <w:sz w:val="24"/>
                <w:szCs w:val="24"/>
              </w:rPr>
              <w:t xml:space="preserve"> 0 каких пробл</w:t>
            </w:r>
            <w:r w:rsidRPr="00BF0EDC">
              <w:rPr>
                <w:rStyle w:val="47"/>
                <w:b w:val="0"/>
                <w:i w:val="0"/>
                <w:sz w:val="24"/>
                <w:szCs w:val="24"/>
              </w:rPr>
              <w:t>е</w:t>
            </w:r>
            <w:r w:rsidRPr="00BF0EDC">
              <w:rPr>
                <w:rStyle w:val="47"/>
                <w:b w:val="0"/>
                <w:i w:val="0"/>
                <w:sz w:val="24"/>
                <w:szCs w:val="24"/>
              </w:rPr>
              <w:t>мах...?</w:t>
            </w:r>
          </w:p>
          <w:p w:rsidR="00704329" w:rsidRPr="00BF0EDC" w:rsidRDefault="00704329" w:rsidP="007D2B92">
            <w:pPr>
              <w:pStyle w:val="af1"/>
              <w:numPr>
                <w:ilvl w:val="0"/>
                <w:numId w:val="208"/>
              </w:numPr>
              <w:spacing w:after="0" w:line="240" w:lineRule="auto"/>
              <w:ind w:left="273" w:firstLine="0"/>
              <w:jc w:val="left"/>
              <w:rPr>
                <w:rStyle w:val="47"/>
                <w:b w:val="0"/>
                <w:i w:val="0"/>
                <w:sz w:val="24"/>
                <w:szCs w:val="24"/>
              </w:rPr>
            </w:pPr>
            <w:r w:rsidRPr="00BF0EDC">
              <w:rPr>
                <w:rStyle w:val="47"/>
                <w:b w:val="0"/>
                <w:i w:val="0"/>
                <w:sz w:val="24"/>
                <w:szCs w:val="24"/>
              </w:rPr>
              <w:t>Какое событие...?</w:t>
            </w:r>
          </w:p>
          <w:p w:rsidR="00704329" w:rsidRPr="00BF0EDC" w:rsidRDefault="00704329" w:rsidP="007D2B92">
            <w:pPr>
              <w:pStyle w:val="af1"/>
              <w:numPr>
                <w:ilvl w:val="0"/>
                <w:numId w:val="208"/>
              </w:numPr>
              <w:spacing w:after="0" w:line="240" w:lineRule="auto"/>
              <w:ind w:left="273" w:firstLine="0"/>
              <w:jc w:val="left"/>
              <w:rPr>
                <w:rStyle w:val="47"/>
                <w:b w:val="0"/>
                <w:i w:val="0"/>
                <w:sz w:val="24"/>
                <w:szCs w:val="24"/>
              </w:rPr>
            </w:pPr>
            <w:r w:rsidRPr="00BF0EDC">
              <w:rPr>
                <w:rStyle w:val="47"/>
                <w:b w:val="0"/>
                <w:i w:val="0"/>
                <w:sz w:val="24"/>
                <w:szCs w:val="24"/>
              </w:rPr>
              <w:t>Какие перемены...?</w:t>
            </w:r>
          </w:p>
          <w:p w:rsidR="00704329" w:rsidRPr="00BF0EDC" w:rsidRDefault="00704329" w:rsidP="007D2B92">
            <w:pPr>
              <w:pStyle w:val="af1"/>
              <w:numPr>
                <w:ilvl w:val="0"/>
                <w:numId w:val="208"/>
              </w:numPr>
              <w:spacing w:after="0" w:line="240" w:lineRule="auto"/>
              <w:ind w:left="273" w:firstLine="0"/>
              <w:jc w:val="left"/>
              <w:rPr>
                <w:rStyle w:val="47"/>
                <w:b w:val="0"/>
                <w:i w:val="0"/>
                <w:sz w:val="24"/>
                <w:szCs w:val="24"/>
              </w:rPr>
            </w:pPr>
            <w:r w:rsidRPr="00BF0EDC">
              <w:rPr>
                <w:rStyle w:val="47"/>
                <w:b w:val="0"/>
                <w:i w:val="0"/>
                <w:sz w:val="24"/>
                <w:szCs w:val="24"/>
              </w:rPr>
              <w:t>Что заставило г</w:t>
            </w:r>
            <w:r w:rsidRPr="00BF0EDC">
              <w:rPr>
                <w:rStyle w:val="47"/>
                <w:b w:val="0"/>
                <w:i w:val="0"/>
                <w:sz w:val="24"/>
                <w:szCs w:val="24"/>
              </w:rPr>
              <w:t>е</w:t>
            </w:r>
            <w:r w:rsidRPr="00BF0EDC">
              <w:rPr>
                <w:rStyle w:val="47"/>
                <w:b w:val="0"/>
                <w:i w:val="0"/>
                <w:sz w:val="24"/>
                <w:szCs w:val="24"/>
              </w:rPr>
              <w:t>роя...?</w:t>
            </w:r>
          </w:p>
          <w:p w:rsidR="00704329" w:rsidRPr="00BF0EDC" w:rsidRDefault="00704329" w:rsidP="007D2B92">
            <w:pPr>
              <w:pStyle w:val="af1"/>
              <w:numPr>
                <w:ilvl w:val="0"/>
                <w:numId w:val="208"/>
              </w:numPr>
              <w:spacing w:after="0" w:line="240" w:lineRule="auto"/>
              <w:ind w:left="273" w:firstLine="0"/>
              <w:jc w:val="left"/>
              <w:rPr>
                <w:rStyle w:val="47"/>
                <w:b w:val="0"/>
                <w:i w:val="0"/>
                <w:sz w:val="24"/>
                <w:szCs w:val="24"/>
              </w:rPr>
            </w:pPr>
            <w:r w:rsidRPr="00BF0EDC">
              <w:rPr>
                <w:rStyle w:val="47"/>
                <w:b w:val="0"/>
                <w:i w:val="0"/>
                <w:sz w:val="24"/>
                <w:szCs w:val="24"/>
              </w:rPr>
              <w:t>Кого автор назыв</w:t>
            </w:r>
            <w:r w:rsidRPr="00BF0EDC">
              <w:rPr>
                <w:rStyle w:val="47"/>
                <w:b w:val="0"/>
                <w:i w:val="0"/>
                <w:sz w:val="24"/>
                <w:szCs w:val="24"/>
              </w:rPr>
              <w:t>а</w:t>
            </w:r>
            <w:r w:rsidRPr="00BF0EDC">
              <w:rPr>
                <w:rStyle w:val="47"/>
                <w:b w:val="0"/>
                <w:i w:val="0"/>
                <w:sz w:val="24"/>
                <w:szCs w:val="24"/>
              </w:rPr>
              <w:t>ет.../ считает... ?</w:t>
            </w:r>
          </w:p>
        </w:tc>
        <w:tc>
          <w:tcPr>
            <w:tcW w:w="3261" w:type="dxa"/>
            <w:shd w:val="clear" w:color="auto" w:fill="auto"/>
          </w:tcPr>
          <w:p w:rsidR="00704329" w:rsidRPr="00BF0EDC" w:rsidRDefault="00704329" w:rsidP="007D2B92">
            <w:pPr>
              <w:pStyle w:val="af1"/>
              <w:widowControl w:val="0"/>
              <w:numPr>
                <w:ilvl w:val="0"/>
                <w:numId w:val="205"/>
              </w:numPr>
              <w:shd w:val="clear" w:color="auto" w:fill="auto"/>
              <w:spacing w:after="0" w:line="240" w:lineRule="auto"/>
              <w:ind w:firstLine="0"/>
              <w:jc w:val="left"/>
              <w:rPr>
                <w:rFonts w:ascii="Times New Roman" w:hAnsi="Times New Roman"/>
                <w:b/>
                <w:bCs/>
                <w:i/>
                <w:iCs/>
                <w:color w:val="000000"/>
                <w:spacing w:val="3"/>
                <w:sz w:val="24"/>
                <w:szCs w:val="24"/>
              </w:rPr>
            </w:pPr>
            <w:r w:rsidRPr="00BF0EDC">
              <w:rPr>
                <w:rFonts w:ascii="Times New Roman" w:hAnsi="Times New Roman"/>
                <w:color w:val="000000"/>
                <w:spacing w:val="3"/>
                <w:sz w:val="24"/>
                <w:szCs w:val="24"/>
              </w:rPr>
              <w:t>С выбором ответа;</w:t>
            </w:r>
          </w:p>
          <w:p w:rsidR="00704329" w:rsidRPr="00BF0EDC" w:rsidRDefault="00704329" w:rsidP="007D2B92">
            <w:pPr>
              <w:pStyle w:val="af1"/>
              <w:widowControl w:val="0"/>
              <w:numPr>
                <w:ilvl w:val="0"/>
                <w:numId w:val="205"/>
              </w:numPr>
              <w:shd w:val="clear" w:color="auto" w:fill="auto"/>
              <w:spacing w:after="0" w:line="240" w:lineRule="auto"/>
              <w:ind w:firstLine="0"/>
              <w:jc w:val="left"/>
              <w:rPr>
                <w:rFonts w:ascii="Times New Roman" w:hAnsi="Times New Roman"/>
                <w:b/>
                <w:bCs/>
                <w:i/>
                <w:iCs/>
                <w:color w:val="000000"/>
                <w:spacing w:val="3"/>
                <w:sz w:val="24"/>
                <w:szCs w:val="24"/>
              </w:rPr>
            </w:pPr>
            <w:r w:rsidRPr="00BF0EDC">
              <w:rPr>
                <w:rFonts w:ascii="Times New Roman" w:hAnsi="Times New Roman"/>
                <w:color w:val="000000"/>
                <w:spacing w:val="3"/>
                <w:sz w:val="24"/>
                <w:szCs w:val="24"/>
              </w:rPr>
              <w:t>на установление с</w:t>
            </w:r>
            <w:r w:rsidRPr="00BF0EDC">
              <w:rPr>
                <w:rFonts w:ascii="Times New Roman" w:hAnsi="Times New Roman"/>
                <w:color w:val="000000"/>
                <w:spacing w:val="3"/>
                <w:sz w:val="24"/>
                <w:szCs w:val="24"/>
              </w:rPr>
              <w:t>о</w:t>
            </w:r>
            <w:r w:rsidRPr="00BF0EDC">
              <w:rPr>
                <w:rFonts w:ascii="Times New Roman" w:hAnsi="Times New Roman"/>
                <w:color w:val="000000"/>
                <w:spacing w:val="3"/>
                <w:sz w:val="24"/>
                <w:szCs w:val="24"/>
              </w:rPr>
              <w:t xml:space="preserve">ответствия; </w:t>
            </w:r>
          </w:p>
          <w:p w:rsidR="00704329" w:rsidRPr="00BF0EDC" w:rsidRDefault="00704329" w:rsidP="007D2B92">
            <w:pPr>
              <w:pStyle w:val="af1"/>
              <w:widowControl w:val="0"/>
              <w:numPr>
                <w:ilvl w:val="0"/>
                <w:numId w:val="205"/>
              </w:numPr>
              <w:shd w:val="clear" w:color="auto" w:fill="auto"/>
              <w:spacing w:after="0" w:line="240" w:lineRule="auto"/>
              <w:ind w:firstLine="0"/>
              <w:jc w:val="left"/>
              <w:rPr>
                <w:rFonts w:ascii="Times New Roman" w:hAnsi="Times New Roman"/>
                <w:b/>
                <w:bCs/>
                <w:i/>
                <w:iCs/>
                <w:color w:val="000000"/>
                <w:spacing w:val="3"/>
                <w:sz w:val="24"/>
                <w:szCs w:val="24"/>
              </w:rPr>
            </w:pPr>
            <w:r w:rsidRPr="00BF0EDC">
              <w:rPr>
                <w:rFonts w:ascii="Times New Roman" w:hAnsi="Times New Roman"/>
                <w:color w:val="000000"/>
                <w:spacing w:val="3"/>
                <w:sz w:val="24"/>
                <w:szCs w:val="24"/>
              </w:rPr>
              <w:t xml:space="preserve"> на исключение ли</w:t>
            </w:r>
            <w:r w:rsidRPr="00BF0EDC">
              <w:rPr>
                <w:rFonts w:ascii="Times New Roman" w:hAnsi="Times New Roman"/>
                <w:color w:val="000000"/>
                <w:spacing w:val="3"/>
                <w:sz w:val="24"/>
                <w:szCs w:val="24"/>
              </w:rPr>
              <w:t>ш</w:t>
            </w:r>
            <w:r w:rsidRPr="00BF0EDC">
              <w:rPr>
                <w:rFonts w:ascii="Times New Roman" w:hAnsi="Times New Roman"/>
                <w:color w:val="000000"/>
                <w:spacing w:val="3"/>
                <w:sz w:val="24"/>
                <w:szCs w:val="24"/>
              </w:rPr>
              <w:t xml:space="preserve">него; </w:t>
            </w:r>
          </w:p>
          <w:p w:rsidR="00704329" w:rsidRPr="00BF0EDC" w:rsidRDefault="00704329" w:rsidP="007D2B92">
            <w:pPr>
              <w:pStyle w:val="af1"/>
              <w:widowControl w:val="0"/>
              <w:numPr>
                <w:ilvl w:val="0"/>
                <w:numId w:val="205"/>
              </w:numPr>
              <w:shd w:val="clear" w:color="auto" w:fill="auto"/>
              <w:spacing w:after="0" w:line="240" w:lineRule="auto"/>
              <w:ind w:firstLine="0"/>
              <w:jc w:val="left"/>
              <w:rPr>
                <w:rFonts w:ascii="Times New Roman" w:hAnsi="Times New Roman"/>
                <w:b/>
                <w:bCs/>
                <w:i/>
                <w:iCs/>
                <w:color w:val="000000"/>
                <w:spacing w:val="3"/>
                <w:sz w:val="24"/>
                <w:szCs w:val="24"/>
              </w:rPr>
            </w:pPr>
            <w:r w:rsidRPr="00BF0EDC">
              <w:rPr>
                <w:rFonts w:ascii="Times New Roman" w:hAnsi="Times New Roman"/>
                <w:color w:val="000000"/>
                <w:spacing w:val="3"/>
                <w:sz w:val="24"/>
                <w:szCs w:val="24"/>
              </w:rPr>
              <w:t>на группировку и</w:t>
            </w:r>
            <w:r w:rsidRPr="00BF0EDC">
              <w:rPr>
                <w:rFonts w:ascii="Times New Roman" w:hAnsi="Times New Roman"/>
                <w:color w:val="000000"/>
                <w:spacing w:val="3"/>
                <w:sz w:val="24"/>
                <w:szCs w:val="24"/>
              </w:rPr>
              <w:t>н</w:t>
            </w:r>
            <w:r w:rsidRPr="00BF0EDC">
              <w:rPr>
                <w:rFonts w:ascii="Times New Roman" w:hAnsi="Times New Roman"/>
                <w:color w:val="000000"/>
                <w:spacing w:val="3"/>
                <w:sz w:val="24"/>
                <w:szCs w:val="24"/>
              </w:rPr>
              <w:t xml:space="preserve">формации; </w:t>
            </w:r>
          </w:p>
          <w:p w:rsidR="00704329" w:rsidRPr="00BF0EDC" w:rsidRDefault="00704329" w:rsidP="007D2B92">
            <w:pPr>
              <w:pStyle w:val="af1"/>
              <w:widowControl w:val="0"/>
              <w:numPr>
                <w:ilvl w:val="0"/>
                <w:numId w:val="205"/>
              </w:numPr>
              <w:shd w:val="clear" w:color="auto" w:fill="auto"/>
              <w:spacing w:after="0" w:line="240" w:lineRule="auto"/>
              <w:ind w:firstLine="0"/>
              <w:jc w:val="left"/>
              <w:rPr>
                <w:rFonts w:ascii="Times New Roman" w:hAnsi="Times New Roman"/>
                <w:b/>
                <w:bCs/>
                <w:i/>
                <w:iCs/>
                <w:color w:val="000000"/>
                <w:spacing w:val="3"/>
                <w:sz w:val="24"/>
                <w:szCs w:val="24"/>
              </w:rPr>
            </w:pPr>
            <w:r w:rsidRPr="00BF0EDC">
              <w:rPr>
                <w:rFonts w:ascii="Times New Roman" w:hAnsi="Times New Roman"/>
                <w:color w:val="000000"/>
                <w:spacing w:val="3"/>
                <w:sz w:val="24"/>
                <w:szCs w:val="24"/>
              </w:rPr>
              <w:t>на определение п</w:t>
            </w:r>
            <w:r w:rsidRPr="00BF0EDC">
              <w:rPr>
                <w:rFonts w:ascii="Times New Roman" w:hAnsi="Times New Roman"/>
                <w:color w:val="000000"/>
                <w:spacing w:val="3"/>
                <w:sz w:val="24"/>
                <w:szCs w:val="24"/>
              </w:rPr>
              <w:t>о</w:t>
            </w:r>
            <w:r w:rsidRPr="00BF0EDC">
              <w:rPr>
                <w:rFonts w:ascii="Times New Roman" w:hAnsi="Times New Roman"/>
                <w:color w:val="000000"/>
                <w:spacing w:val="3"/>
                <w:sz w:val="24"/>
                <w:szCs w:val="24"/>
              </w:rPr>
              <w:t xml:space="preserve">следовательности; </w:t>
            </w:r>
          </w:p>
          <w:p w:rsidR="00704329" w:rsidRPr="00BF0EDC" w:rsidRDefault="00704329" w:rsidP="007D2B92">
            <w:pPr>
              <w:pStyle w:val="af1"/>
              <w:widowControl w:val="0"/>
              <w:numPr>
                <w:ilvl w:val="0"/>
                <w:numId w:val="205"/>
              </w:numPr>
              <w:shd w:val="clear" w:color="auto" w:fill="auto"/>
              <w:spacing w:after="0" w:line="240" w:lineRule="auto"/>
              <w:ind w:firstLine="0"/>
              <w:jc w:val="left"/>
              <w:rPr>
                <w:rFonts w:ascii="Times New Roman" w:hAnsi="Times New Roman"/>
                <w:b/>
                <w:bCs/>
                <w:i/>
                <w:iCs/>
                <w:color w:val="000000"/>
                <w:spacing w:val="3"/>
                <w:sz w:val="24"/>
                <w:szCs w:val="24"/>
              </w:rPr>
            </w:pPr>
            <w:r w:rsidRPr="00BF0EDC">
              <w:rPr>
                <w:rFonts w:ascii="Times New Roman" w:hAnsi="Times New Roman"/>
                <w:color w:val="000000"/>
                <w:spacing w:val="3"/>
                <w:sz w:val="24"/>
                <w:szCs w:val="24"/>
              </w:rPr>
              <w:t xml:space="preserve">на аналогию; </w:t>
            </w:r>
          </w:p>
          <w:p w:rsidR="00704329" w:rsidRPr="00BF0EDC" w:rsidRDefault="00704329" w:rsidP="007D2B92">
            <w:pPr>
              <w:pStyle w:val="af1"/>
              <w:widowControl w:val="0"/>
              <w:numPr>
                <w:ilvl w:val="0"/>
                <w:numId w:val="205"/>
              </w:numPr>
              <w:shd w:val="clear" w:color="auto" w:fill="auto"/>
              <w:spacing w:after="0" w:line="240" w:lineRule="auto"/>
              <w:ind w:firstLine="0"/>
              <w:jc w:val="left"/>
              <w:rPr>
                <w:rStyle w:val="47"/>
                <w:color w:val="000000"/>
                <w:sz w:val="24"/>
                <w:szCs w:val="24"/>
              </w:rPr>
            </w:pPr>
            <w:r w:rsidRPr="00BF0EDC">
              <w:rPr>
                <w:rFonts w:ascii="Times New Roman" w:hAnsi="Times New Roman"/>
                <w:color w:val="000000"/>
                <w:spacing w:val="3"/>
                <w:sz w:val="24"/>
                <w:szCs w:val="24"/>
              </w:rPr>
              <w:t xml:space="preserve"> вопросы с огранич</w:t>
            </w:r>
            <w:r w:rsidRPr="00BF0EDC">
              <w:rPr>
                <w:rFonts w:ascii="Times New Roman" w:hAnsi="Times New Roman"/>
                <w:color w:val="000000"/>
                <w:spacing w:val="3"/>
                <w:sz w:val="24"/>
                <w:szCs w:val="24"/>
              </w:rPr>
              <w:t>е</w:t>
            </w:r>
            <w:r w:rsidRPr="00BF0EDC">
              <w:rPr>
                <w:rFonts w:ascii="Times New Roman" w:hAnsi="Times New Roman"/>
                <w:color w:val="000000"/>
                <w:spacing w:val="3"/>
                <w:sz w:val="24"/>
                <w:szCs w:val="24"/>
              </w:rPr>
              <w:t>нием от</w:t>
            </w:r>
            <w:r w:rsidRPr="00BF0EDC">
              <w:rPr>
                <w:rFonts w:ascii="Times New Roman" w:hAnsi="Times New Roman"/>
                <w:color w:val="000000"/>
                <w:spacing w:val="3"/>
                <w:sz w:val="24"/>
                <w:szCs w:val="24"/>
              </w:rPr>
              <w:softHyphen/>
              <w:t>вета или с откр</w:t>
            </w:r>
            <w:r w:rsidRPr="00BF0EDC">
              <w:rPr>
                <w:rFonts w:ascii="Times New Roman" w:hAnsi="Times New Roman"/>
                <w:color w:val="000000"/>
                <w:spacing w:val="3"/>
                <w:sz w:val="24"/>
                <w:szCs w:val="24"/>
              </w:rPr>
              <w:t>ы</w:t>
            </w:r>
            <w:r w:rsidRPr="00BF0EDC">
              <w:rPr>
                <w:rFonts w:ascii="Times New Roman" w:hAnsi="Times New Roman"/>
                <w:color w:val="000000"/>
                <w:spacing w:val="3"/>
                <w:sz w:val="24"/>
                <w:szCs w:val="24"/>
              </w:rPr>
              <w:t>тым кратким ответом</w:t>
            </w:r>
          </w:p>
        </w:tc>
      </w:tr>
      <w:tr w:rsidR="00704329" w:rsidRPr="00BF0EDC" w:rsidTr="00704329">
        <w:tc>
          <w:tcPr>
            <w:tcW w:w="2268" w:type="dxa"/>
            <w:shd w:val="clear" w:color="auto" w:fill="auto"/>
          </w:tcPr>
          <w:p w:rsidR="00704329" w:rsidRPr="00BF0EDC" w:rsidRDefault="00704329" w:rsidP="00704329">
            <w:pPr>
              <w:pStyle w:val="af1"/>
              <w:shd w:val="clear" w:color="auto" w:fill="auto"/>
              <w:spacing w:after="60" w:line="180" w:lineRule="exact"/>
              <w:ind w:left="80"/>
              <w:jc w:val="left"/>
              <w:rPr>
                <w:rStyle w:val="0pt"/>
                <w:b/>
                <w:color w:val="000000"/>
                <w:sz w:val="24"/>
                <w:szCs w:val="24"/>
              </w:rPr>
            </w:pPr>
          </w:p>
          <w:p w:rsidR="00704329" w:rsidRPr="00BF0EDC" w:rsidRDefault="00704329" w:rsidP="00704329">
            <w:pPr>
              <w:pStyle w:val="af1"/>
              <w:shd w:val="clear" w:color="auto" w:fill="auto"/>
              <w:spacing w:after="60" w:line="180" w:lineRule="exact"/>
              <w:ind w:left="80"/>
              <w:jc w:val="left"/>
              <w:rPr>
                <w:rFonts w:ascii="Times New Roman" w:hAnsi="Times New Roman"/>
                <w:b/>
                <w:sz w:val="24"/>
                <w:szCs w:val="24"/>
              </w:rPr>
            </w:pPr>
            <w:r w:rsidRPr="00BF0EDC">
              <w:rPr>
                <w:rStyle w:val="0pt"/>
                <w:b/>
                <w:color w:val="000000"/>
                <w:sz w:val="24"/>
                <w:szCs w:val="24"/>
              </w:rPr>
              <w:t>Выявление</w:t>
            </w:r>
          </w:p>
          <w:p w:rsidR="00704329" w:rsidRPr="00BF0EDC" w:rsidRDefault="00704329" w:rsidP="00704329">
            <w:pPr>
              <w:pStyle w:val="af1"/>
              <w:shd w:val="clear" w:color="auto" w:fill="auto"/>
              <w:spacing w:line="240" w:lineRule="auto"/>
              <w:jc w:val="left"/>
              <w:rPr>
                <w:rStyle w:val="47"/>
                <w:color w:val="000000"/>
                <w:sz w:val="24"/>
                <w:szCs w:val="24"/>
              </w:rPr>
            </w:pPr>
            <w:r w:rsidRPr="00BF0EDC">
              <w:rPr>
                <w:rStyle w:val="0pt"/>
                <w:b/>
                <w:color w:val="000000"/>
                <w:sz w:val="24"/>
                <w:szCs w:val="24"/>
              </w:rPr>
              <w:t>информации</w:t>
            </w:r>
          </w:p>
        </w:tc>
        <w:tc>
          <w:tcPr>
            <w:tcW w:w="2127" w:type="dxa"/>
            <w:shd w:val="clear" w:color="auto" w:fill="auto"/>
          </w:tcPr>
          <w:p w:rsidR="00704329" w:rsidRPr="00BF0EDC" w:rsidRDefault="00704329" w:rsidP="00704329">
            <w:pPr>
              <w:pStyle w:val="af1"/>
              <w:shd w:val="clear" w:color="auto" w:fill="auto"/>
              <w:spacing w:line="240" w:lineRule="auto"/>
              <w:jc w:val="left"/>
              <w:rPr>
                <w:rStyle w:val="47"/>
                <w:b w:val="0"/>
                <w:i w:val="0"/>
                <w:sz w:val="24"/>
                <w:szCs w:val="24"/>
              </w:rPr>
            </w:pPr>
            <w:r w:rsidRPr="00BF0EDC">
              <w:rPr>
                <w:rStyle w:val="47"/>
                <w:b w:val="0"/>
                <w:i w:val="0"/>
                <w:sz w:val="24"/>
                <w:szCs w:val="24"/>
              </w:rPr>
              <w:t>Узнавание,</w:t>
            </w:r>
          </w:p>
          <w:p w:rsidR="00704329" w:rsidRPr="00BF0EDC" w:rsidRDefault="00704329" w:rsidP="00704329">
            <w:pPr>
              <w:pStyle w:val="af1"/>
              <w:shd w:val="clear" w:color="auto" w:fill="auto"/>
              <w:spacing w:line="240" w:lineRule="auto"/>
              <w:jc w:val="left"/>
              <w:rPr>
                <w:rStyle w:val="47"/>
                <w:b w:val="0"/>
                <w:i w:val="0"/>
                <w:sz w:val="24"/>
                <w:szCs w:val="24"/>
              </w:rPr>
            </w:pPr>
            <w:r w:rsidRPr="00BF0EDC">
              <w:rPr>
                <w:rStyle w:val="47"/>
                <w:b w:val="0"/>
                <w:i w:val="0"/>
                <w:sz w:val="24"/>
                <w:szCs w:val="24"/>
              </w:rPr>
              <w:t>понимание,</w:t>
            </w:r>
          </w:p>
          <w:p w:rsidR="00704329" w:rsidRPr="00BF0EDC" w:rsidRDefault="00704329" w:rsidP="00704329">
            <w:pPr>
              <w:pStyle w:val="af1"/>
              <w:shd w:val="clear" w:color="auto" w:fill="auto"/>
              <w:spacing w:line="240" w:lineRule="auto"/>
              <w:jc w:val="left"/>
              <w:rPr>
                <w:rStyle w:val="47"/>
                <w:b w:val="0"/>
                <w:i w:val="0"/>
                <w:color w:val="000000"/>
                <w:sz w:val="24"/>
                <w:szCs w:val="24"/>
              </w:rPr>
            </w:pPr>
            <w:r w:rsidRPr="00BF0EDC">
              <w:rPr>
                <w:rStyle w:val="47"/>
                <w:b w:val="0"/>
                <w:i w:val="0"/>
                <w:sz w:val="24"/>
                <w:szCs w:val="24"/>
              </w:rPr>
              <w:t>примене</w:t>
            </w:r>
            <w:r w:rsidRPr="00BF0EDC">
              <w:rPr>
                <w:rStyle w:val="47"/>
                <w:b w:val="0"/>
                <w:i w:val="0"/>
                <w:sz w:val="24"/>
                <w:szCs w:val="24"/>
              </w:rPr>
              <w:softHyphen/>
              <w:t>ние</w:t>
            </w:r>
          </w:p>
        </w:tc>
        <w:tc>
          <w:tcPr>
            <w:tcW w:w="4395" w:type="dxa"/>
            <w:shd w:val="clear" w:color="auto" w:fill="auto"/>
          </w:tcPr>
          <w:p w:rsidR="00704329" w:rsidRPr="00BF0EDC" w:rsidRDefault="00704329" w:rsidP="00704329">
            <w:pPr>
              <w:pStyle w:val="af1"/>
              <w:shd w:val="clear" w:color="auto" w:fill="auto"/>
              <w:spacing w:after="0" w:line="240" w:lineRule="auto"/>
              <w:jc w:val="left"/>
              <w:rPr>
                <w:rStyle w:val="47"/>
                <w:b w:val="0"/>
                <w:i w:val="0"/>
                <w:sz w:val="24"/>
                <w:szCs w:val="24"/>
              </w:rPr>
            </w:pPr>
            <w:r w:rsidRPr="00BF0EDC">
              <w:rPr>
                <w:rStyle w:val="47"/>
                <w:b w:val="0"/>
                <w:i w:val="0"/>
                <w:sz w:val="24"/>
                <w:szCs w:val="24"/>
              </w:rPr>
              <w:t>1) быстро просматривать текст;</w:t>
            </w:r>
          </w:p>
          <w:p w:rsidR="00704329" w:rsidRPr="00BF0EDC" w:rsidRDefault="00704329" w:rsidP="00704329">
            <w:pPr>
              <w:pStyle w:val="af1"/>
              <w:shd w:val="clear" w:color="auto" w:fill="auto"/>
              <w:spacing w:after="0" w:line="240" w:lineRule="auto"/>
              <w:jc w:val="left"/>
              <w:rPr>
                <w:rStyle w:val="47"/>
                <w:b w:val="0"/>
                <w:i w:val="0"/>
                <w:sz w:val="24"/>
                <w:szCs w:val="24"/>
              </w:rPr>
            </w:pPr>
            <w:r w:rsidRPr="00BF0EDC">
              <w:rPr>
                <w:rStyle w:val="47"/>
                <w:b w:val="0"/>
                <w:i w:val="0"/>
                <w:sz w:val="24"/>
                <w:szCs w:val="24"/>
              </w:rPr>
              <w:t>2) определять смысловую структуру текста и отбирать нужную информ</w:t>
            </w:r>
            <w:r w:rsidRPr="00BF0EDC">
              <w:rPr>
                <w:rStyle w:val="47"/>
                <w:b w:val="0"/>
                <w:i w:val="0"/>
                <w:sz w:val="24"/>
                <w:szCs w:val="24"/>
              </w:rPr>
              <w:t>а</w:t>
            </w:r>
            <w:r w:rsidRPr="00BF0EDC">
              <w:rPr>
                <w:rStyle w:val="47"/>
                <w:b w:val="0"/>
                <w:i w:val="0"/>
                <w:sz w:val="24"/>
                <w:szCs w:val="24"/>
              </w:rPr>
              <w:t>цию;</w:t>
            </w:r>
          </w:p>
          <w:p w:rsidR="00704329" w:rsidRPr="00BF0EDC" w:rsidRDefault="00704329" w:rsidP="00704329">
            <w:pPr>
              <w:pStyle w:val="af1"/>
              <w:shd w:val="clear" w:color="auto" w:fill="auto"/>
              <w:spacing w:after="0" w:line="240" w:lineRule="auto"/>
              <w:jc w:val="left"/>
              <w:rPr>
                <w:rStyle w:val="47"/>
                <w:b w:val="0"/>
                <w:i w:val="0"/>
                <w:sz w:val="24"/>
                <w:szCs w:val="24"/>
              </w:rPr>
            </w:pPr>
            <w:r w:rsidRPr="00BF0EDC">
              <w:rPr>
                <w:rStyle w:val="47"/>
                <w:b w:val="0"/>
                <w:i w:val="0"/>
                <w:sz w:val="24"/>
                <w:szCs w:val="24"/>
              </w:rPr>
              <w:t xml:space="preserve">3)находить необходимую информацию, </w:t>
            </w:r>
            <w:r w:rsidR="00BF0EDC" w:rsidRPr="00BF0EDC">
              <w:rPr>
                <w:rStyle w:val="47"/>
                <w:b w:val="0"/>
                <w:i w:val="0"/>
                <w:sz w:val="24"/>
                <w:szCs w:val="24"/>
              </w:rPr>
              <w:t>перефразиро</w:t>
            </w:r>
            <w:r w:rsidRPr="00BF0EDC">
              <w:rPr>
                <w:rStyle w:val="47"/>
                <w:b w:val="0"/>
                <w:i w:val="0"/>
                <w:sz w:val="24"/>
                <w:szCs w:val="24"/>
              </w:rPr>
              <w:t>ванную в вопросе</w:t>
            </w:r>
          </w:p>
        </w:tc>
        <w:tc>
          <w:tcPr>
            <w:tcW w:w="3117" w:type="dxa"/>
            <w:shd w:val="clear" w:color="auto" w:fill="auto"/>
          </w:tcPr>
          <w:p w:rsidR="00704329" w:rsidRPr="00BF0EDC" w:rsidRDefault="00704329" w:rsidP="007D2B92">
            <w:pPr>
              <w:pStyle w:val="af1"/>
              <w:numPr>
                <w:ilvl w:val="0"/>
                <w:numId w:val="208"/>
              </w:numPr>
              <w:spacing w:after="0" w:line="240" w:lineRule="auto"/>
              <w:ind w:left="273" w:firstLine="0"/>
              <w:jc w:val="left"/>
              <w:rPr>
                <w:rStyle w:val="47"/>
                <w:b w:val="0"/>
                <w:i w:val="0"/>
                <w:sz w:val="24"/>
                <w:szCs w:val="24"/>
              </w:rPr>
            </w:pPr>
            <w:r w:rsidRPr="00BF0EDC">
              <w:rPr>
                <w:rStyle w:val="47"/>
                <w:b w:val="0"/>
                <w:i w:val="0"/>
                <w:sz w:val="24"/>
                <w:szCs w:val="24"/>
              </w:rPr>
              <w:t>разделяешь ли ты мнение ав</w:t>
            </w:r>
            <w:r w:rsidRPr="00BF0EDC">
              <w:rPr>
                <w:rStyle w:val="47"/>
                <w:b w:val="0"/>
                <w:i w:val="0"/>
                <w:sz w:val="24"/>
                <w:szCs w:val="24"/>
              </w:rPr>
              <w:softHyphen/>
              <w:t>тора?</w:t>
            </w:r>
          </w:p>
          <w:p w:rsidR="00704329" w:rsidRPr="00BF0EDC" w:rsidRDefault="00704329" w:rsidP="007D2B92">
            <w:pPr>
              <w:pStyle w:val="af1"/>
              <w:numPr>
                <w:ilvl w:val="0"/>
                <w:numId w:val="208"/>
              </w:numPr>
              <w:spacing w:after="0" w:line="240" w:lineRule="auto"/>
              <w:ind w:left="273" w:firstLine="0"/>
              <w:jc w:val="left"/>
              <w:rPr>
                <w:rStyle w:val="47"/>
                <w:b w:val="0"/>
                <w:i w:val="0"/>
                <w:sz w:val="24"/>
                <w:szCs w:val="24"/>
              </w:rPr>
            </w:pPr>
            <w:r w:rsidRPr="00BF0EDC">
              <w:rPr>
                <w:rStyle w:val="47"/>
                <w:b w:val="0"/>
                <w:i w:val="0"/>
                <w:sz w:val="24"/>
                <w:szCs w:val="24"/>
              </w:rPr>
              <w:t xml:space="preserve">Аргументируй свой ответ, </w:t>
            </w:r>
          </w:p>
          <w:p w:rsidR="00704329" w:rsidRPr="00BF0EDC" w:rsidRDefault="00704329" w:rsidP="007D2B92">
            <w:pPr>
              <w:pStyle w:val="af1"/>
              <w:numPr>
                <w:ilvl w:val="0"/>
                <w:numId w:val="208"/>
              </w:numPr>
              <w:spacing w:after="0" w:line="240" w:lineRule="auto"/>
              <w:ind w:left="273" w:firstLine="0"/>
              <w:jc w:val="left"/>
              <w:rPr>
                <w:rStyle w:val="47"/>
                <w:b w:val="0"/>
                <w:i w:val="0"/>
                <w:sz w:val="24"/>
                <w:szCs w:val="24"/>
              </w:rPr>
            </w:pPr>
            <w:r w:rsidRPr="00BF0EDC">
              <w:rPr>
                <w:rStyle w:val="47"/>
                <w:b w:val="0"/>
                <w:i w:val="0"/>
                <w:sz w:val="24"/>
                <w:szCs w:val="24"/>
              </w:rPr>
              <w:t xml:space="preserve"> Согласен ли ты с тем, что...</w:t>
            </w:r>
          </w:p>
        </w:tc>
        <w:tc>
          <w:tcPr>
            <w:tcW w:w="3261" w:type="dxa"/>
            <w:shd w:val="clear" w:color="auto" w:fill="auto"/>
          </w:tcPr>
          <w:p w:rsidR="00704329" w:rsidRPr="00BF0EDC" w:rsidRDefault="00704329" w:rsidP="007D2B92">
            <w:pPr>
              <w:pStyle w:val="af1"/>
              <w:widowControl w:val="0"/>
              <w:numPr>
                <w:ilvl w:val="0"/>
                <w:numId w:val="206"/>
              </w:numPr>
              <w:shd w:val="clear" w:color="auto" w:fill="auto"/>
              <w:spacing w:after="0" w:line="240" w:lineRule="auto"/>
              <w:ind w:firstLine="0"/>
              <w:jc w:val="left"/>
              <w:rPr>
                <w:rFonts w:ascii="Times New Roman" w:hAnsi="Times New Roman"/>
                <w:b/>
                <w:bCs/>
                <w:i/>
                <w:iCs/>
                <w:color w:val="000000"/>
                <w:spacing w:val="3"/>
                <w:sz w:val="24"/>
                <w:szCs w:val="24"/>
              </w:rPr>
            </w:pPr>
            <w:r w:rsidRPr="00BF0EDC">
              <w:rPr>
                <w:rFonts w:ascii="Times New Roman" w:hAnsi="Times New Roman"/>
                <w:color w:val="000000"/>
                <w:sz w:val="24"/>
                <w:szCs w:val="24"/>
              </w:rPr>
              <w:t xml:space="preserve">С выбором ответа; </w:t>
            </w:r>
          </w:p>
          <w:p w:rsidR="00704329" w:rsidRPr="00BF0EDC" w:rsidRDefault="00704329" w:rsidP="007D2B92">
            <w:pPr>
              <w:pStyle w:val="af1"/>
              <w:widowControl w:val="0"/>
              <w:numPr>
                <w:ilvl w:val="0"/>
                <w:numId w:val="206"/>
              </w:numPr>
              <w:shd w:val="clear" w:color="auto" w:fill="auto"/>
              <w:spacing w:after="0" w:line="240" w:lineRule="auto"/>
              <w:ind w:firstLine="0"/>
              <w:jc w:val="left"/>
              <w:rPr>
                <w:rFonts w:ascii="Times New Roman" w:hAnsi="Times New Roman"/>
                <w:b/>
                <w:bCs/>
                <w:i/>
                <w:iCs/>
                <w:color w:val="000000"/>
                <w:spacing w:val="3"/>
                <w:sz w:val="24"/>
                <w:szCs w:val="24"/>
              </w:rPr>
            </w:pPr>
            <w:r w:rsidRPr="00BF0EDC">
              <w:rPr>
                <w:rFonts w:ascii="Times New Roman" w:hAnsi="Times New Roman"/>
                <w:color w:val="000000"/>
                <w:sz w:val="24"/>
                <w:szCs w:val="24"/>
              </w:rPr>
              <w:t xml:space="preserve"> на установление с</w:t>
            </w:r>
            <w:r w:rsidRPr="00BF0EDC">
              <w:rPr>
                <w:rFonts w:ascii="Times New Roman" w:hAnsi="Times New Roman"/>
                <w:color w:val="000000"/>
                <w:sz w:val="24"/>
                <w:szCs w:val="24"/>
              </w:rPr>
              <w:t>о</w:t>
            </w:r>
            <w:r w:rsidRPr="00BF0EDC">
              <w:rPr>
                <w:rFonts w:ascii="Times New Roman" w:hAnsi="Times New Roman"/>
                <w:color w:val="000000"/>
                <w:sz w:val="24"/>
                <w:szCs w:val="24"/>
              </w:rPr>
              <w:t xml:space="preserve">ответствия; </w:t>
            </w:r>
          </w:p>
          <w:p w:rsidR="00704329" w:rsidRPr="00BF0EDC" w:rsidRDefault="00704329" w:rsidP="007D2B92">
            <w:pPr>
              <w:pStyle w:val="af1"/>
              <w:widowControl w:val="0"/>
              <w:numPr>
                <w:ilvl w:val="0"/>
                <w:numId w:val="206"/>
              </w:numPr>
              <w:shd w:val="clear" w:color="auto" w:fill="auto"/>
              <w:spacing w:after="0" w:line="240" w:lineRule="auto"/>
              <w:ind w:firstLine="0"/>
              <w:jc w:val="left"/>
              <w:rPr>
                <w:rFonts w:ascii="Times New Roman" w:hAnsi="Times New Roman"/>
                <w:b/>
                <w:bCs/>
                <w:i/>
                <w:iCs/>
                <w:color w:val="000000"/>
                <w:spacing w:val="3"/>
                <w:sz w:val="24"/>
                <w:szCs w:val="24"/>
              </w:rPr>
            </w:pPr>
            <w:r w:rsidRPr="00BF0EDC">
              <w:rPr>
                <w:rFonts w:ascii="Times New Roman" w:hAnsi="Times New Roman"/>
                <w:color w:val="000000"/>
                <w:sz w:val="24"/>
                <w:szCs w:val="24"/>
              </w:rPr>
              <w:t>на исключение ли</w:t>
            </w:r>
            <w:r w:rsidRPr="00BF0EDC">
              <w:rPr>
                <w:rFonts w:ascii="Times New Roman" w:hAnsi="Times New Roman"/>
                <w:color w:val="000000"/>
                <w:sz w:val="24"/>
                <w:szCs w:val="24"/>
              </w:rPr>
              <w:t>ш</w:t>
            </w:r>
            <w:r w:rsidRPr="00BF0EDC">
              <w:rPr>
                <w:rFonts w:ascii="Times New Roman" w:hAnsi="Times New Roman"/>
                <w:color w:val="000000"/>
                <w:sz w:val="24"/>
                <w:szCs w:val="24"/>
              </w:rPr>
              <w:t xml:space="preserve">него; </w:t>
            </w:r>
          </w:p>
          <w:p w:rsidR="00704329" w:rsidRPr="00BF0EDC" w:rsidRDefault="00704329" w:rsidP="007D2B92">
            <w:pPr>
              <w:pStyle w:val="af1"/>
              <w:widowControl w:val="0"/>
              <w:numPr>
                <w:ilvl w:val="0"/>
                <w:numId w:val="206"/>
              </w:numPr>
              <w:shd w:val="clear" w:color="auto" w:fill="auto"/>
              <w:spacing w:after="0" w:line="240" w:lineRule="auto"/>
              <w:ind w:firstLine="0"/>
              <w:jc w:val="left"/>
              <w:rPr>
                <w:rFonts w:ascii="Times New Roman" w:hAnsi="Times New Roman"/>
                <w:b/>
                <w:bCs/>
                <w:i/>
                <w:iCs/>
                <w:color w:val="000000"/>
                <w:spacing w:val="3"/>
                <w:sz w:val="24"/>
                <w:szCs w:val="24"/>
              </w:rPr>
            </w:pPr>
            <w:r w:rsidRPr="00BF0EDC">
              <w:rPr>
                <w:rFonts w:ascii="Times New Roman" w:hAnsi="Times New Roman"/>
                <w:color w:val="000000"/>
                <w:sz w:val="24"/>
                <w:szCs w:val="24"/>
              </w:rPr>
              <w:t xml:space="preserve"> на группировку и</w:t>
            </w:r>
            <w:r w:rsidRPr="00BF0EDC">
              <w:rPr>
                <w:rFonts w:ascii="Times New Roman" w:hAnsi="Times New Roman"/>
                <w:color w:val="000000"/>
                <w:sz w:val="24"/>
                <w:szCs w:val="24"/>
              </w:rPr>
              <w:t>н</w:t>
            </w:r>
            <w:r w:rsidRPr="00BF0EDC">
              <w:rPr>
                <w:rFonts w:ascii="Times New Roman" w:hAnsi="Times New Roman"/>
                <w:color w:val="000000"/>
                <w:sz w:val="24"/>
                <w:szCs w:val="24"/>
              </w:rPr>
              <w:t xml:space="preserve">формации; </w:t>
            </w:r>
          </w:p>
          <w:p w:rsidR="00704329" w:rsidRPr="00BF0EDC" w:rsidRDefault="00704329" w:rsidP="007D2B92">
            <w:pPr>
              <w:pStyle w:val="af1"/>
              <w:widowControl w:val="0"/>
              <w:numPr>
                <w:ilvl w:val="0"/>
                <w:numId w:val="206"/>
              </w:numPr>
              <w:shd w:val="clear" w:color="auto" w:fill="auto"/>
              <w:spacing w:after="0" w:line="240" w:lineRule="auto"/>
              <w:ind w:firstLine="0"/>
              <w:jc w:val="left"/>
              <w:rPr>
                <w:rFonts w:ascii="Times New Roman" w:hAnsi="Times New Roman"/>
                <w:b/>
                <w:bCs/>
                <w:i/>
                <w:iCs/>
                <w:color w:val="000000"/>
                <w:spacing w:val="3"/>
                <w:sz w:val="24"/>
                <w:szCs w:val="24"/>
              </w:rPr>
            </w:pPr>
            <w:r w:rsidRPr="00BF0EDC">
              <w:rPr>
                <w:rFonts w:ascii="Times New Roman" w:hAnsi="Times New Roman"/>
                <w:color w:val="000000"/>
                <w:sz w:val="24"/>
                <w:szCs w:val="24"/>
              </w:rPr>
              <w:t xml:space="preserve"> на определение п</w:t>
            </w:r>
            <w:r w:rsidRPr="00BF0EDC">
              <w:rPr>
                <w:rFonts w:ascii="Times New Roman" w:hAnsi="Times New Roman"/>
                <w:color w:val="000000"/>
                <w:sz w:val="24"/>
                <w:szCs w:val="24"/>
              </w:rPr>
              <w:t>о</w:t>
            </w:r>
            <w:r w:rsidRPr="00BF0EDC">
              <w:rPr>
                <w:rFonts w:ascii="Times New Roman" w:hAnsi="Times New Roman"/>
                <w:color w:val="000000"/>
                <w:sz w:val="24"/>
                <w:szCs w:val="24"/>
              </w:rPr>
              <w:t xml:space="preserve">следовательности; </w:t>
            </w:r>
          </w:p>
          <w:p w:rsidR="00704329" w:rsidRPr="00BF0EDC" w:rsidRDefault="00704329" w:rsidP="007D2B92">
            <w:pPr>
              <w:pStyle w:val="af1"/>
              <w:widowControl w:val="0"/>
              <w:numPr>
                <w:ilvl w:val="0"/>
                <w:numId w:val="206"/>
              </w:numPr>
              <w:shd w:val="clear" w:color="auto" w:fill="auto"/>
              <w:spacing w:after="0" w:line="240" w:lineRule="auto"/>
              <w:ind w:firstLine="0"/>
              <w:jc w:val="left"/>
              <w:rPr>
                <w:rFonts w:ascii="Times New Roman" w:hAnsi="Times New Roman"/>
                <w:b/>
                <w:bCs/>
                <w:i/>
                <w:iCs/>
                <w:color w:val="000000"/>
                <w:spacing w:val="3"/>
                <w:sz w:val="24"/>
                <w:szCs w:val="24"/>
              </w:rPr>
            </w:pPr>
            <w:r w:rsidRPr="00BF0EDC">
              <w:rPr>
                <w:rFonts w:ascii="Times New Roman" w:hAnsi="Times New Roman"/>
                <w:color w:val="000000"/>
                <w:sz w:val="24"/>
                <w:szCs w:val="24"/>
              </w:rPr>
              <w:t xml:space="preserve">на аналогию; </w:t>
            </w:r>
          </w:p>
          <w:p w:rsidR="00704329" w:rsidRPr="00BF0EDC" w:rsidRDefault="00704329" w:rsidP="007D2B92">
            <w:pPr>
              <w:pStyle w:val="af1"/>
              <w:widowControl w:val="0"/>
              <w:numPr>
                <w:ilvl w:val="0"/>
                <w:numId w:val="206"/>
              </w:numPr>
              <w:shd w:val="clear" w:color="auto" w:fill="auto"/>
              <w:spacing w:after="0" w:line="240" w:lineRule="auto"/>
              <w:ind w:firstLine="0"/>
              <w:jc w:val="left"/>
              <w:rPr>
                <w:rStyle w:val="47"/>
                <w:color w:val="000000"/>
                <w:sz w:val="24"/>
                <w:szCs w:val="24"/>
              </w:rPr>
            </w:pPr>
            <w:r w:rsidRPr="00BF0EDC">
              <w:rPr>
                <w:rFonts w:ascii="Times New Roman" w:hAnsi="Times New Roman"/>
                <w:color w:val="000000"/>
                <w:sz w:val="24"/>
                <w:szCs w:val="24"/>
              </w:rPr>
              <w:t xml:space="preserve"> вопросы с огранич</w:t>
            </w:r>
            <w:r w:rsidRPr="00BF0EDC">
              <w:rPr>
                <w:rFonts w:ascii="Times New Roman" w:hAnsi="Times New Roman"/>
                <w:color w:val="000000"/>
                <w:sz w:val="24"/>
                <w:szCs w:val="24"/>
              </w:rPr>
              <w:t>е</w:t>
            </w:r>
            <w:r w:rsidRPr="00BF0EDC">
              <w:rPr>
                <w:rFonts w:ascii="Times New Roman" w:hAnsi="Times New Roman"/>
                <w:color w:val="000000"/>
                <w:sz w:val="24"/>
                <w:szCs w:val="24"/>
              </w:rPr>
              <w:t>нием от</w:t>
            </w:r>
            <w:r w:rsidRPr="00BF0EDC">
              <w:rPr>
                <w:rFonts w:ascii="Times New Roman" w:hAnsi="Times New Roman"/>
                <w:color w:val="000000"/>
                <w:sz w:val="24"/>
                <w:szCs w:val="24"/>
              </w:rPr>
              <w:softHyphen/>
              <w:t>вета или с откр</w:t>
            </w:r>
            <w:r w:rsidRPr="00BF0EDC">
              <w:rPr>
                <w:rFonts w:ascii="Times New Roman" w:hAnsi="Times New Roman"/>
                <w:color w:val="000000"/>
                <w:sz w:val="24"/>
                <w:szCs w:val="24"/>
              </w:rPr>
              <w:t>ы</w:t>
            </w:r>
            <w:r w:rsidRPr="00BF0EDC">
              <w:rPr>
                <w:rFonts w:ascii="Times New Roman" w:hAnsi="Times New Roman"/>
                <w:color w:val="000000"/>
                <w:sz w:val="24"/>
                <w:szCs w:val="24"/>
              </w:rPr>
              <w:t>тым кратким ответом</w:t>
            </w:r>
          </w:p>
        </w:tc>
      </w:tr>
      <w:tr w:rsidR="00704329" w:rsidRPr="00BF0EDC" w:rsidTr="00704329">
        <w:tc>
          <w:tcPr>
            <w:tcW w:w="2268" w:type="dxa"/>
            <w:shd w:val="clear" w:color="auto" w:fill="auto"/>
          </w:tcPr>
          <w:p w:rsidR="00704329" w:rsidRPr="00BF0EDC" w:rsidRDefault="00704329" w:rsidP="00704329">
            <w:pPr>
              <w:pStyle w:val="af1"/>
              <w:shd w:val="clear" w:color="auto" w:fill="auto"/>
              <w:spacing w:line="240" w:lineRule="auto"/>
              <w:jc w:val="left"/>
              <w:rPr>
                <w:rStyle w:val="47"/>
                <w:b w:val="0"/>
                <w:color w:val="000000"/>
                <w:sz w:val="24"/>
                <w:szCs w:val="24"/>
              </w:rPr>
            </w:pPr>
            <w:r w:rsidRPr="00BF0EDC">
              <w:rPr>
                <w:rStyle w:val="0pt"/>
                <w:b/>
                <w:color w:val="000000"/>
                <w:sz w:val="24"/>
                <w:szCs w:val="24"/>
              </w:rPr>
              <w:t xml:space="preserve">Интерпретация </w:t>
            </w:r>
            <w:r w:rsidRPr="00BF0EDC">
              <w:rPr>
                <w:rStyle w:val="0pt"/>
                <w:b/>
                <w:color w:val="000000"/>
                <w:sz w:val="24"/>
                <w:szCs w:val="24"/>
              </w:rPr>
              <w:lastRenderedPageBreak/>
              <w:t>текста</w:t>
            </w:r>
          </w:p>
        </w:tc>
        <w:tc>
          <w:tcPr>
            <w:tcW w:w="2127" w:type="dxa"/>
            <w:shd w:val="clear" w:color="auto" w:fill="auto"/>
          </w:tcPr>
          <w:p w:rsidR="00704329" w:rsidRPr="00BF0EDC" w:rsidRDefault="00704329" w:rsidP="00704329">
            <w:pPr>
              <w:pStyle w:val="af1"/>
              <w:shd w:val="clear" w:color="auto" w:fill="auto"/>
              <w:spacing w:line="240" w:lineRule="auto"/>
              <w:jc w:val="left"/>
              <w:rPr>
                <w:rStyle w:val="47"/>
                <w:b w:val="0"/>
                <w:i w:val="0"/>
                <w:color w:val="000000"/>
                <w:sz w:val="24"/>
                <w:szCs w:val="24"/>
              </w:rPr>
            </w:pPr>
            <w:r w:rsidRPr="00BF0EDC">
              <w:rPr>
                <w:rStyle w:val="47"/>
                <w:b w:val="0"/>
                <w:i w:val="0"/>
                <w:color w:val="000000"/>
                <w:sz w:val="24"/>
                <w:szCs w:val="24"/>
              </w:rPr>
              <w:lastRenderedPageBreak/>
              <w:t>Применение, ан</w:t>
            </w:r>
            <w:r w:rsidRPr="00BF0EDC">
              <w:rPr>
                <w:rStyle w:val="47"/>
                <w:b w:val="0"/>
                <w:i w:val="0"/>
                <w:color w:val="000000"/>
                <w:sz w:val="24"/>
                <w:szCs w:val="24"/>
              </w:rPr>
              <w:t>а</w:t>
            </w:r>
            <w:r w:rsidRPr="00BF0EDC">
              <w:rPr>
                <w:rStyle w:val="47"/>
                <w:b w:val="0"/>
                <w:i w:val="0"/>
                <w:color w:val="000000"/>
                <w:sz w:val="24"/>
                <w:szCs w:val="24"/>
              </w:rPr>
              <w:lastRenderedPageBreak/>
              <w:t>лиз, синтез</w:t>
            </w:r>
          </w:p>
        </w:tc>
        <w:tc>
          <w:tcPr>
            <w:tcW w:w="4395" w:type="dxa"/>
            <w:shd w:val="clear" w:color="auto" w:fill="auto"/>
          </w:tcPr>
          <w:p w:rsidR="00704329" w:rsidRPr="00BF0EDC" w:rsidRDefault="00704329" w:rsidP="00704329">
            <w:pPr>
              <w:pStyle w:val="af1"/>
              <w:shd w:val="clear" w:color="auto" w:fill="auto"/>
              <w:spacing w:after="0" w:line="240" w:lineRule="auto"/>
              <w:jc w:val="left"/>
              <w:rPr>
                <w:rStyle w:val="47"/>
                <w:b w:val="0"/>
                <w:i w:val="0"/>
                <w:sz w:val="24"/>
                <w:szCs w:val="24"/>
              </w:rPr>
            </w:pPr>
            <w:r w:rsidRPr="00BF0EDC">
              <w:rPr>
                <w:rStyle w:val="47"/>
                <w:b w:val="0"/>
                <w:i w:val="0"/>
                <w:sz w:val="24"/>
                <w:szCs w:val="24"/>
              </w:rPr>
              <w:lastRenderedPageBreak/>
              <w:t>1)соотносить заключенную в тексте и</w:t>
            </w:r>
            <w:r w:rsidRPr="00BF0EDC">
              <w:rPr>
                <w:rStyle w:val="47"/>
                <w:b w:val="0"/>
                <w:i w:val="0"/>
                <w:sz w:val="24"/>
                <w:szCs w:val="24"/>
              </w:rPr>
              <w:t>н</w:t>
            </w:r>
            <w:r w:rsidRPr="00BF0EDC">
              <w:rPr>
                <w:rStyle w:val="47"/>
                <w:b w:val="0"/>
                <w:i w:val="0"/>
                <w:sz w:val="24"/>
                <w:szCs w:val="24"/>
              </w:rPr>
              <w:lastRenderedPageBreak/>
              <w:t>формацию с ин</w:t>
            </w:r>
            <w:r w:rsidRPr="00BF0EDC">
              <w:rPr>
                <w:rStyle w:val="47"/>
                <w:b w:val="0"/>
                <w:i w:val="0"/>
                <w:sz w:val="24"/>
                <w:szCs w:val="24"/>
              </w:rPr>
              <w:softHyphen/>
              <w:t>формацией из других источ</w:t>
            </w:r>
            <w:r w:rsidRPr="00BF0EDC">
              <w:rPr>
                <w:rStyle w:val="47"/>
                <w:b w:val="0"/>
                <w:i w:val="0"/>
                <w:sz w:val="24"/>
                <w:szCs w:val="24"/>
              </w:rPr>
              <w:softHyphen/>
              <w:t>ников / личным опытом;</w:t>
            </w:r>
          </w:p>
          <w:p w:rsidR="00704329" w:rsidRPr="00BF0EDC" w:rsidRDefault="00BF0EDC" w:rsidP="00704329">
            <w:pPr>
              <w:pStyle w:val="af1"/>
              <w:shd w:val="clear" w:color="auto" w:fill="auto"/>
              <w:spacing w:after="0" w:line="240" w:lineRule="auto"/>
              <w:jc w:val="left"/>
              <w:rPr>
                <w:rStyle w:val="47"/>
                <w:b w:val="0"/>
                <w:i w:val="0"/>
                <w:sz w:val="24"/>
                <w:szCs w:val="24"/>
              </w:rPr>
            </w:pPr>
            <w:r w:rsidRPr="00BF0EDC">
              <w:rPr>
                <w:rStyle w:val="47"/>
                <w:b w:val="0"/>
                <w:i w:val="0"/>
                <w:sz w:val="24"/>
                <w:szCs w:val="24"/>
              </w:rPr>
              <w:t>2) делать выводы по содержа</w:t>
            </w:r>
            <w:r w:rsidR="00704329" w:rsidRPr="00BF0EDC">
              <w:rPr>
                <w:rStyle w:val="47"/>
                <w:b w:val="0"/>
                <w:i w:val="0"/>
                <w:sz w:val="24"/>
                <w:szCs w:val="24"/>
              </w:rPr>
              <w:t>нию те</w:t>
            </w:r>
            <w:r w:rsidR="00704329" w:rsidRPr="00BF0EDC">
              <w:rPr>
                <w:rStyle w:val="47"/>
                <w:b w:val="0"/>
                <w:i w:val="0"/>
                <w:sz w:val="24"/>
                <w:szCs w:val="24"/>
              </w:rPr>
              <w:t>к</w:t>
            </w:r>
            <w:r w:rsidR="00704329" w:rsidRPr="00BF0EDC">
              <w:rPr>
                <w:rStyle w:val="47"/>
                <w:b w:val="0"/>
                <w:i w:val="0"/>
                <w:sz w:val="24"/>
                <w:szCs w:val="24"/>
              </w:rPr>
              <w:t>ста;</w:t>
            </w:r>
          </w:p>
          <w:p w:rsidR="00704329" w:rsidRPr="00BF0EDC" w:rsidRDefault="00704329" w:rsidP="00704329">
            <w:pPr>
              <w:pStyle w:val="af1"/>
              <w:shd w:val="clear" w:color="auto" w:fill="auto"/>
              <w:spacing w:after="0" w:line="240" w:lineRule="auto"/>
              <w:jc w:val="left"/>
              <w:rPr>
                <w:rStyle w:val="47"/>
                <w:b w:val="0"/>
                <w:i w:val="0"/>
                <w:sz w:val="24"/>
                <w:szCs w:val="24"/>
              </w:rPr>
            </w:pPr>
            <w:r w:rsidRPr="00BF0EDC">
              <w:rPr>
                <w:rStyle w:val="47"/>
                <w:b w:val="0"/>
                <w:i w:val="0"/>
                <w:sz w:val="24"/>
                <w:szCs w:val="24"/>
              </w:rPr>
              <w:t>3) находить аргументы, подтвержда</w:t>
            </w:r>
            <w:r w:rsidRPr="00BF0EDC">
              <w:rPr>
                <w:rStyle w:val="47"/>
                <w:b w:val="0"/>
                <w:i w:val="0"/>
                <w:sz w:val="24"/>
                <w:szCs w:val="24"/>
              </w:rPr>
              <w:t>ю</w:t>
            </w:r>
            <w:r w:rsidRPr="00BF0EDC">
              <w:rPr>
                <w:rStyle w:val="47"/>
                <w:b w:val="0"/>
                <w:i w:val="0"/>
                <w:sz w:val="24"/>
                <w:szCs w:val="24"/>
              </w:rPr>
              <w:t>щие мнения / высказывания;</w:t>
            </w:r>
          </w:p>
          <w:p w:rsidR="00704329" w:rsidRPr="00BF0EDC" w:rsidRDefault="00704329" w:rsidP="00704329">
            <w:pPr>
              <w:pStyle w:val="af1"/>
              <w:shd w:val="clear" w:color="auto" w:fill="auto"/>
              <w:spacing w:after="0" w:line="240" w:lineRule="auto"/>
              <w:jc w:val="left"/>
              <w:rPr>
                <w:rStyle w:val="47"/>
                <w:b w:val="0"/>
                <w:i w:val="0"/>
                <w:sz w:val="24"/>
                <w:szCs w:val="24"/>
              </w:rPr>
            </w:pPr>
            <w:r w:rsidRPr="00BF0EDC">
              <w:rPr>
                <w:rStyle w:val="47"/>
                <w:b w:val="0"/>
                <w:i w:val="0"/>
                <w:sz w:val="24"/>
                <w:szCs w:val="24"/>
              </w:rPr>
              <w:t>4) объяснять заглавие текста</w:t>
            </w:r>
          </w:p>
        </w:tc>
        <w:tc>
          <w:tcPr>
            <w:tcW w:w="3117" w:type="dxa"/>
            <w:shd w:val="clear" w:color="auto" w:fill="auto"/>
          </w:tcPr>
          <w:p w:rsidR="00704329" w:rsidRPr="00BF0EDC" w:rsidRDefault="00704329" w:rsidP="007D2B92">
            <w:pPr>
              <w:pStyle w:val="af1"/>
              <w:numPr>
                <w:ilvl w:val="0"/>
                <w:numId w:val="208"/>
              </w:numPr>
              <w:spacing w:after="0" w:line="240" w:lineRule="auto"/>
              <w:ind w:left="273" w:firstLine="0"/>
              <w:jc w:val="left"/>
              <w:rPr>
                <w:rStyle w:val="47"/>
                <w:b w:val="0"/>
                <w:i w:val="0"/>
                <w:sz w:val="24"/>
                <w:szCs w:val="24"/>
              </w:rPr>
            </w:pPr>
            <w:r w:rsidRPr="00BF0EDC">
              <w:rPr>
                <w:rStyle w:val="47"/>
                <w:b w:val="0"/>
                <w:i w:val="0"/>
                <w:sz w:val="24"/>
                <w:szCs w:val="24"/>
              </w:rPr>
              <w:lastRenderedPageBreak/>
              <w:t>Соотнеси....</w:t>
            </w:r>
          </w:p>
          <w:p w:rsidR="00704329" w:rsidRPr="00BF0EDC" w:rsidRDefault="00704329" w:rsidP="007D2B92">
            <w:pPr>
              <w:pStyle w:val="af1"/>
              <w:numPr>
                <w:ilvl w:val="0"/>
                <w:numId w:val="208"/>
              </w:numPr>
              <w:spacing w:after="0" w:line="240" w:lineRule="auto"/>
              <w:ind w:left="273" w:firstLine="0"/>
              <w:jc w:val="left"/>
              <w:rPr>
                <w:rStyle w:val="47"/>
                <w:b w:val="0"/>
                <w:i w:val="0"/>
                <w:sz w:val="24"/>
                <w:szCs w:val="24"/>
              </w:rPr>
            </w:pPr>
            <w:r w:rsidRPr="00BF0EDC">
              <w:rPr>
                <w:rStyle w:val="47"/>
                <w:b w:val="0"/>
                <w:i w:val="0"/>
                <w:sz w:val="24"/>
                <w:szCs w:val="24"/>
              </w:rPr>
              <w:lastRenderedPageBreak/>
              <w:t xml:space="preserve">Как бы ты поступил в данной ситуации? </w:t>
            </w:r>
          </w:p>
          <w:p w:rsidR="00704329" w:rsidRPr="00BF0EDC" w:rsidRDefault="00704329" w:rsidP="007D2B92">
            <w:pPr>
              <w:pStyle w:val="af1"/>
              <w:numPr>
                <w:ilvl w:val="0"/>
                <w:numId w:val="208"/>
              </w:numPr>
              <w:spacing w:after="0" w:line="240" w:lineRule="auto"/>
              <w:ind w:left="273" w:firstLine="0"/>
              <w:jc w:val="left"/>
              <w:rPr>
                <w:rStyle w:val="47"/>
                <w:b w:val="0"/>
                <w:i w:val="0"/>
                <w:sz w:val="24"/>
                <w:szCs w:val="24"/>
              </w:rPr>
            </w:pPr>
            <w:r w:rsidRPr="00BF0EDC">
              <w:rPr>
                <w:rStyle w:val="47"/>
                <w:b w:val="0"/>
                <w:i w:val="0"/>
                <w:sz w:val="24"/>
                <w:szCs w:val="24"/>
              </w:rPr>
              <w:t>Найди в тексте а</w:t>
            </w:r>
            <w:r w:rsidRPr="00BF0EDC">
              <w:rPr>
                <w:rStyle w:val="47"/>
                <w:b w:val="0"/>
                <w:i w:val="0"/>
                <w:sz w:val="24"/>
                <w:szCs w:val="24"/>
              </w:rPr>
              <w:t>р</w:t>
            </w:r>
            <w:r w:rsidR="00BF0EDC" w:rsidRPr="00BF0EDC">
              <w:rPr>
                <w:rStyle w:val="47"/>
                <w:b w:val="0"/>
                <w:i w:val="0"/>
                <w:sz w:val="24"/>
                <w:szCs w:val="24"/>
              </w:rPr>
              <w:t>гумент / аргу</w:t>
            </w:r>
            <w:r w:rsidRPr="00BF0EDC">
              <w:rPr>
                <w:rStyle w:val="47"/>
                <w:b w:val="0"/>
                <w:i w:val="0"/>
                <w:sz w:val="24"/>
                <w:szCs w:val="24"/>
              </w:rPr>
              <w:t>менты, по</w:t>
            </w:r>
            <w:r w:rsidRPr="00BF0EDC">
              <w:rPr>
                <w:rStyle w:val="47"/>
                <w:b w:val="0"/>
                <w:i w:val="0"/>
                <w:sz w:val="24"/>
                <w:szCs w:val="24"/>
              </w:rPr>
              <w:t>д</w:t>
            </w:r>
            <w:r w:rsidRPr="00BF0EDC">
              <w:rPr>
                <w:rStyle w:val="47"/>
                <w:b w:val="0"/>
                <w:i w:val="0"/>
                <w:sz w:val="24"/>
                <w:szCs w:val="24"/>
              </w:rPr>
              <w:t>тверждающие выска</w:t>
            </w:r>
            <w:r w:rsidRPr="00BF0EDC">
              <w:rPr>
                <w:rStyle w:val="47"/>
                <w:b w:val="0"/>
                <w:i w:val="0"/>
                <w:sz w:val="24"/>
                <w:szCs w:val="24"/>
              </w:rPr>
              <w:softHyphen/>
              <w:t xml:space="preserve">зывание... </w:t>
            </w:r>
          </w:p>
          <w:p w:rsidR="00704329" w:rsidRPr="00BF0EDC" w:rsidRDefault="00704329" w:rsidP="007D2B92">
            <w:pPr>
              <w:pStyle w:val="af1"/>
              <w:numPr>
                <w:ilvl w:val="0"/>
                <w:numId w:val="208"/>
              </w:numPr>
              <w:spacing w:after="0" w:line="240" w:lineRule="auto"/>
              <w:ind w:left="273" w:firstLine="0"/>
              <w:jc w:val="left"/>
              <w:rPr>
                <w:rStyle w:val="47"/>
                <w:b w:val="0"/>
                <w:i w:val="0"/>
                <w:sz w:val="24"/>
                <w:szCs w:val="24"/>
              </w:rPr>
            </w:pPr>
            <w:r w:rsidRPr="00BF0EDC">
              <w:rPr>
                <w:rStyle w:val="47"/>
                <w:b w:val="0"/>
                <w:i w:val="0"/>
                <w:sz w:val="24"/>
                <w:szCs w:val="24"/>
              </w:rPr>
              <w:t xml:space="preserve"> Как ты понимаешь заглавие текста?</w:t>
            </w:r>
          </w:p>
          <w:p w:rsidR="00704329" w:rsidRPr="00BF0EDC" w:rsidRDefault="00BF0EDC" w:rsidP="007D2B92">
            <w:pPr>
              <w:pStyle w:val="af1"/>
              <w:numPr>
                <w:ilvl w:val="0"/>
                <w:numId w:val="208"/>
              </w:numPr>
              <w:spacing w:after="0" w:line="240" w:lineRule="auto"/>
              <w:ind w:left="273" w:firstLine="0"/>
              <w:jc w:val="left"/>
              <w:rPr>
                <w:rStyle w:val="47"/>
                <w:b w:val="0"/>
                <w:i w:val="0"/>
                <w:sz w:val="24"/>
                <w:szCs w:val="24"/>
              </w:rPr>
            </w:pPr>
            <w:r w:rsidRPr="00BF0EDC">
              <w:rPr>
                <w:rStyle w:val="47"/>
                <w:b w:val="0"/>
                <w:i w:val="0"/>
                <w:sz w:val="24"/>
                <w:szCs w:val="24"/>
              </w:rPr>
              <w:t>Как еще можно было бы озагла</w:t>
            </w:r>
            <w:r w:rsidR="00704329" w:rsidRPr="00BF0EDC">
              <w:rPr>
                <w:rStyle w:val="47"/>
                <w:b w:val="0"/>
                <w:i w:val="0"/>
                <w:sz w:val="24"/>
                <w:szCs w:val="24"/>
              </w:rPr>
              <w:t>вить текст?</w:t>
            </w:r>
          </w:p>
        </w:tc>
        <w:tc>
          <w:tcPr>
            <w:tcW w:w="3261" w:type="dxa"/>
            <w:shd w:val="clear" w:color="auto" w:fill="auto"/>
          </w:tcPr>
          <w:p w:rsidR="00704329" w:rsidRPr="00BF0EDC" w:rsidRDefault="00704329" w:rsidP="007D2B92">
            <w:pPr>
              <w:pStyle w:val="af1"/>
              <w:numPr>
                <w:ilvl w:val="0"/>
                <w:numId w:val="208"/>
              </w:numPr>
              <w:spacing w:after="0" w:line="240" w:lineRule="auto"/>
              <w:ind w:left="273" w:firstLine="0"/>
              <w:jc w:val="left"/>
              <w:rPr>
                <w:rStyle w:val="47"/>
                <w:b w:val="0"/>
                <w:bCs w:val="0"/>
                <w:i w:val="0"/>
                <w:iCs w:val="0"/>
                <w:sz w:val="24"/>
                <w:szCs w:val="24"/>
              </w:rPr>
            </w:pPr>
            <w:r w:rsidRPr="00BF0EDC">
              <w:rPr>
                <w:rStyle w:val="47"/>
                <w:b w:val="0"/>
                <w:i w:val="0"/>
                <w:sz w:val="24"/>
                <w:szCs w:val="24"/>
              </w:rPr>
              <w:lastRenderedPageBreak/>
              <w:t xml:space="preserve">Вопросы с открытыми </w:t>
            </w:r>
            <w:r w:rsidRPr="00BF0EDC">
              <w:rPr>
                <w:rStyle w:val="47"/>
                <w:b w:val="0"/>
                <w:i w:val="0"/>
                <w:sz w:val="24"/>
                <w:szCs w:val="24"/>
              </w:rPr>
              <w:lastRenderedPageBreak/>
              <w:t>раз</w:t>
            </w:r>
            <w:r w:rsidRPr="00BF0EDC">
              <w:rPr>
                <w:rStyle w:val="47"/>
                <w:b w:val="0"/>
                <w:i w:val="0"/>
                <w:sz w:val="24"/>
                <w:szCs w:val="24"/>
              </w:rPr>
              <w:softHyphen/>
              <w:t xml:space="preserve">вернутыми ответами; </w:t>
            </w:r>
          </w:p>
          <w:p w:rsidR="00704329" w:rsidRPr="00BF0EDC" w:rsidRDefault="00704329" w:rsidP="007D2B92">
            <w:pPr>
              <w:pStyle w:val="af1"/>
              <w:numPr>
                <w:ilvl w:val="0"/>
                <w:numId w:val="208"/>
              </w:numPr>
              <w:spacing w:after="0" w:line="240" w:lineRule="auto"/>
              <w:ind w:left="273" w:firstLine="0"/>
              <w:jc w:val="left"/>
              <w:rPr>
                <w:rStyle w:val="47"/>
                <w:b w:val="0"/>
                <w:bCs w:val="0"/>
                <w:i w:val="0"/>
                <w:iCs w:val="0"/>
                <w:sz w:val="24"/>
                <w:szCs w:val="24"/>
              </w:rPr>
            </w:pPr>
            <w:r w:rsidRPr="00BF0EDC">
              <w:rPr>
                <w:rStyle w:val="47"/>
                <w:b w:val="0"/>
                <w:i w:val="0"/>
                <w:sz w:val="24"/>
                <w:szCs w:val="24"/>
              </w:rPr>
              <w:t xml:space="preserve"> задания на аналогию, зада</w:t>
            </w:r>
            <w:r w:rsidRPr="00BF0EDC">
              <w:rPr>
                <w:rStyle w:val="47"/>
                <w:b w:val="0"/>
                <w:i w:val="0"/>
                <w:sz w:val="24"/>
                <w:szCs w:val="24"/>
              </w:rPr>
              <w:softHyphen/>
              <w:t>ния, требующие арг</w:t>
            </w:r>
            <w:r w:rsidRPr="00BF0EDC">
              <w:rPr>
                <w:rStyle w:val="47"/>
                <w:b w:val="0"/>
                <w:i w:val="0"/>
                <w:sz w:val="24"/>
                <w:szCs w:val="24"/>
              </w:rPr>
              <w:t>у</w:t>
            </w:r>
            <w:r w:rsidRPr="00BF0EDC">
              <w:rPr>
                <w:rStyle w:val="47"/>
                <w:b w:val="0"/>
                <w:i w:val="0"/>
                <w:sz w:val="24"/>
                <w:szCs w:val="24"/>
              </w:rPr>
              <w:t>ментиро</w:t>
            </w:r>
            <w:r w:rsidRPr="00BF0EDC">
              <w:rPr>
                <w:rStyle w:val="47"/>
                <w:b w:val="0"/>
                <w:i w:val="0"/>
                <w:sz w:val="24"/>
                <w:szCs w:val="24"/>
              </w:rPr>
              <w:softHyphen/>
              <w:t xml:space="preserve">ванных ответов; </w:t>
            </w:r>
          </w:p>
          <w:p w:rsidR="00704329" w:rsidRPr="00BF0EDC" w:rsidRDefault="00704329" w:rsidP="007D2B92">
            <w:pPr>
              <w:pStyle w:val="af1"/>
              <w:numPr>
                <w:ilvl w:val="0"/>
                <w:numId w:val="208"/>
              </w:numPr>
              <w:spacing w:after="0" w:line="240" w:lineRule="auto"/>
              <w:ind w:left="273" w:firstLine="0"/>
              <w:jc w:val="left"/>
              <w:rPr>
                <w:rStyle w:val="47"/>
                <w:b w:val="0"/>
                <w:bCs w:val="0"/>
                <w:i w:val="0"/>
                <w:iCs w:val="0"/>
                <w:sz w:val="24"/>
                <w:szCs w:val="24"/>
              </w:rPr>
            </w:pPr>
            <w:r w:rsidRPr="00BF0EDC">
              <w:rPr>
                <w:rStyle w:val="47"/>
                <w:b w:val="0"/>
                <w:i w:val="0"/>
                <w:sz w:val="24"/>
                <w:szCs w:val="24"/>
              </w:rPr>
              <w:t xml:space="preserve"> задания на выделение суще</w:t>
            </w:r>
            <w:r w:rsidRPr="00BF0EDC">
              <w:rPr>
                <w:rStyle w:val="47"/>
                <w:b w:val="0"/>
                <w:i w:val="0"/>
                <w:sz w:val="24"/>
                <w:szCs w:val="24"/>
              </w:rPr>
              <w:softHyphen/>
              <w:t xml:space="preserve">ственных признаков; </w:t>
            </w:r>
          </w:p>
          <w:p w:rsidR="00704329" w:rsidRPr="00BF0EDC" w:rsidRDefault="00704329" w:rsidP="007D2B92">
            <w:pPr>
              <w:pStyle w:val="af1"/>
              <w:numPr>
                <w:ilvl w:val="0"/>
                <w:numId w:val="208"/>
              </w:numPr>
              <w:spacing w:after="0" w:line="240" w:lineRule="auto"/>
              <w:ind w:left="273" w:firstLine="0"/>
              <w:jc w:val="left"/>
              <w:rPr>
                <w:rStyle w:val="47"/>
                <w:b w:val="0"/>
                <w:i w:val="0"/>
                <w:sz w:val="24"/>
                <w:szCs w:val="24"/>
              </w:rPr>
            </w:pPr>
            <w:r w:rsidRPr="00BF0EDC">
              <w:rPr>
                <w:rStyle w:val="47"/>
                <w:b w:val="0"/>
                <w:i w:val="0"/>
                <w:sz w:val="24"/>
                <w:szCs w:val="24"/>
              </w:rPr>
              <w:t xml:space="preserve"> сравнение объектов</w:t>
            </w:r>
          </w:p>
        </w:tc>
      </w:tr>
      <w:tr w:rsidR="00704329" w:rsidRPr="00BF0EDC" w:rsidTr="00704329">
        <w:tc>
          <w:tcPr>
            <w:tcW w:w="2268" w:type="dxa"/>
            <w:shd w:val="clear" w:color="auto" w:fill="auto"/>
          </w:tcPr>
          <w:p w:rsidR="00704329" w:rsidRPr="00BF0EDC" w:rsidRDefault="00704329" w:rsidP="00704329">
            <w:pPr>
              <w:pStyle w:val="af1"/>
              <w:shd w:val="clear" w:color="auto" w:fill="auto"/>
              <w:spacing w:after="0" w:line="240" w:lineRule="auto"/>
              <w:jc w:val="left"/>
              <w:rPr>
                <w:rStyle w:val="0pt"/>
                <w:color w:val="000000"/>
                <w:sz w:val="24"/>
                <w:szCs w:val="24"/>
              </w:rPr>
            </w:pPr>
            <w:r w:rsidRPr="00BF0EDC">
              <w:rPr>
                <w:rStyle w:val="0pt"/>
                <w:b/>
                <w:color w:val="000000"/>
                <w:sz w:val="24"/>
                <w:szCs w:val="24"/>
              </w:rPr>
              <w:lastRenderedPageBreak/>
              <w:t>Рефлексия</w:t>
            </w:r>
          </w:p>
          <w:p w:rsidR="00704329" w:rsidRPr="00BF0EDC" w:rsidRDefault="00704329" w:rsidP="00704329">
            <w:pPr>
              <w:pStyle w:val="af1"/>
              <w:shd w:val="clear" w:color="auto" w:fill="auto"/>
              <w:spacing w:after="0" w:line="240" w:lineRule="auto"/>
              <w:jc w:val="left"/>
              <w:rPr>
                <w:rStyle w:val="0pt"/>
                <w:color w:val="000000"/>
                <w:sz w:val="24"/>
                <w:szCs w:val="24"/>
              </w:rPr>
            </w:pPr>
            <w:r w:rsidRPr="00BF0EDC">
              <w:rPr>
                <w:rStyle w:val="0pt"/>
                <w:b/>
                <w:color w:val="000000"/>
                <w:sz w:val="24"/>
                <w:szCs w:val="24"/>
              </w:rPr>
              <w:t>относительно</w:t>
            </w:r>
            <w:r w:rsidRPr="00BF0EDC">
              <w:rPr>
                <w:rStyle w:val="0pt"/>
                <w:color w:val="000000"/>
                <w:sz w:val="24"/>
                <w:szCs w:val="24"/>
              </w:rPr>
              <w:t xml:space="preserve"> </w:t>
            </w:r>
            <w:r w:rsidRPr="00BF0EDC">
              <w:rPr>
                <w:rStyle w:val="0pt"/>
                <w:b/>
                <w:color w:val="000000"/>
                <w:sz w:val="24"/>
                <w:szCs w:val="24"/>
              </w:rPr>
              <w:t>с</w:t>
            </w:r>
            <w:r w:rsidRPr="00BF0EDC">
              <w:rPr>
                <w:rStyle w:val="0pt"/>
                <w:b/>
                <w:color w:val="000000"/>
                <w:sz w:val="24"/>
                <w:szCs w:val="24"/>
              </w:rPr>
              <w:t>о</w:t>
            </w:r>
            <w:r w:rsidRPr="00BF0EDC">
              <w:rPr>
                <w:rStyle w:val="0pt"/>
                <w:b/>
                <w:color w:val="000000"/>
                <w:sz w:val="24"/>
                <w:szCs w:val="24"/>
              </w:rPr>
              <w:t>держания</w:t>
            </w:r>
          </w:p>
          <w:p w:rsidR="00704329" w:rsidRPr="00BF0EDC" w:rsidRDefault="00704329" w:rsidP="00704329">
            <w:pPr>
              <w:pStyle w:val="af1"/>
              <w:shd w:val="clear" w:color="auto" w:fill="auto"/>
              <w:spacing w:after="0" w:line="240" w:lineRule="auto"/>
              <w:jc w:val="left"/>
              <w:rPr>
                <w:rStyle w:val="0pt"/>
                <w:bCs/>
                <w:i/>
                <w:iCs/>
                <w:sz w:val="24"/>
                <w:szCs w:val="24"/>
              </w:rPr>
            </w:pPr>
            <w:r w:rsidRPr="00BF0EDC">
              <w:rPr>
                <w:rStyle w:val="0pt"/>
                <w:b/>
                <w:color w:val="000000"/>
                <w:sz w:val="24"/>
                <w:szCs w:val="24"/>
              </w:rPr>
              <w:t>текста</w:t>
            </w:r>
          </w:p>
        </w:tc>
        <w:tc>
          <w:tcPr>
            <w:tcW w:w="2127" w:type="dxa"/>
            <w:shd w:val="clear" w:color="auto" w:fill="auto"/>
          </w:tcPr>
          <w:p w:rsidR="00704329" w:rsidRPr="00BF0EDC" w:rsidRDefault="00704329" w:rsidP="00704329">
            <w:pPr>
              <w:pStyle w:val="af1"/>
              <w:shd w:val="clear" w:color="auto" w:fill="auto"/>
              <w:spacing w:line="240" w:lineRule="auto"/>
              <w:jc w:val="left"/>
              <w:rPr>
                <w:rStyle w:val="47"/>
                <w:b w:val="0"/>
                <w:i w:val="0"/>
                <w:color w:val="000000"/>
                <w:sz w:val="24"/>
                <w:szCs w:val="24"/>
              </w:rPr>
            </w:pPr>
            <w:r w:rsidRPr="00BF0EDC">
              <w:rPr>
                <w:rStyle w:val="47"/>
                <w:b w:val="0"/>
                <w:i w:val="0"/>
                <w:color w:val="000000"/>
                <w:sz w:val="24"/>
                <w:szCs w:val="24"/>
              </w:rPr>
              <w:t>Анализ, синтез, оценка</w:t>
            </w:r>
          </w:p>
        </w:tc>
        <w:tc>
          <w:tcPr>
            <w:tcW w:w="4395" w:type="dxa"/>
            <w:shd w:val="clear" w:color="auto" w:fill="auto"/>
          </w:tcPr>
          <w:p w:rsidR="00704329" w:rsidRPr="00BF0EDC" w:rsidRDefault="00704329" w:rsidP="00704329">
            <w:pPr>
              <w:pStyle w:val="af1"/>
              <w:shd w:val="clear" w:color="auto" w:fill="auto"/>
              <w:spacing w:after="0" w:line="240" w:lineRule="auto"/>
              <w:jc w:val="left"/>
              <w:rPr>
                <w:rStyle w:val="47"/>
                <w:b w:val="0"/>
                <w:i w:val="0"/>
                <w:sz w:val="24"/>
                <w:szCs w:val="24"/>
              </w:rPr>
            </w:pPr>
            <w:r w:rsidRPr="00BF0EDC">
              <w:rPr>
                <w:rStyle w:val="47"/>
                <w:b w:val="0"/>
                <w:i w:val="0"/>
                <w:sz w:val="24"/>
                <w:szCs w:val="24"/>
              </w:rPr>
              <w:t>1) различать объективную и субъекти</w:t>
            </w:r>
            <w:r w:rsidRPr="00BF0EDC">
              <w:rPr>
                <w:rStyle w:val="47"/>
                <w:b w:val="0"/>
                <w:i w:val="0"/>
                <w:sz w:val="24"/>
                <w:szCs w:val="24"/>
              </w:rPr>
              <w:t>в</w:t>
            </w:r>
            <w:r w:rsidR="00BF0EDC" w:rsidRPr="00BF0EDC">
              <w:rPr>
                <w:rStyle w:val="47"/>
                <w:b w:val="0"/>
                <w:i w:val="0"/>
                <w:sz w:val="24"/>
                <w:szCs w:val="24"/>
              </w:rPr>
              <w:t>ную информа</w:t>
            </w:r>
            <w:r w:rsidRPr="00BF0EDC">
              <w:rPr>
                <w:rStyle w:val="47"/>
                <w:b w:val="0"/>
                <w:i w:val="0"/>
                <w:sz w:val="24"/>
                <w:szCs w:val="24"/>
              </w:rPr>
              <w:t>цию;</w:t>
            </w:r>
          </w:p>
          <w:p w:rsidR="00704329" w:rsidRPr="00BF0EDC" w:rsidRDefault="00BF0EDC" w:rsidP="00704329">
            <w:pPr>
              <w:pStyle w:val="af1"/>
              <w:shd w:val="clear" w:color="auto" w:fill="auto"/>
              <w:spacing w:after="0" w:line="240" w:lineRule="auto"/>
              <w:jc w:val="left"/>
              <w:rPr>
                <w:rStyle w:val="47"/>
                <w:b w:val="0"/>
                <w:i w:val="0"/>
                <w:sz w:val="24"/>
                <w:szCs w:val="24"/>
              </w:rPr>
            </w:pPr>
            <w:r w:rsidRPr="00BF0EDC">
              <w:rPr>
                <w:rStyle w:val="47"/>
                <w:b w:val="0"/>
                <w:i w:val="0"/>
                <w:sz w:val="24"/>
                <w:szCs w:val="24"/>
              </w:rPr>
              <w:t>2) связывать информацию тек</w:t>
            </w:r>
            <w:r w:rsidR="00704329" w:rsidRPr="00BF0EDC">
              <w:rPr>
                <w:rStyle w:val="47"/>
                <w:b w:val="0"/>
                <w:i w:val="0"/>
                <w:sz w:val="24"/>
                <w:szCs w:val="24"/>
              </w:rPr>
              <w:t>ста с фа</w:t>
            </w:r>
            <w:r w:rsidR="00704329" w:rsidRPr="00BF0EDC">
              <w:rPr>
                <w:rStyle w:val="47"/>
                <w:b w:val="0"/>
                <w:i w:val="0"/>
                <w:sz w:val="24"/>
                <w:szCs w:val="24"/>
              </w:rPr>
              <w:t>к</w:t>
            </w:r>
            <w:r w:rsidR="00704329" w:rsidRPr="00BF0EDC">
              <w:rPr>
                <w:rStyle w:val="47"/>
                <w:b w:val="0"/>
                <w:i w:val="0"/>
                <w:sz w:val="24"/>
                <w:szCs w:val="24"/>
              </w:rPr>
              <w:t>тами / событиями реальной действ</w:t>
            </w:r>
            <w:r w:rsidR="00704329" w:rsidRPr="00BF0EDC">
              <w:rPr>
                <w:rStyle w:val="47"/>
                <w:b w:val="0"/>
                <w:i w:val="0"/>
                <w:sz w:val="24"/>
                <w:szCs w:val="24"/>
              </w:rPr>
              <w:t>и</w:t>
            </w:r>
            <w:r w:rsidR="00704329" w:rsidRPr="00BF0EDC">
              <w:rPr>
                <w:rStyle w:val="47"/>
                <w:b w:val="0"/>
                <w:i w:val="0"/>
                <w:sz w:val="24"/>
                <w:szCs w:val="24"/>
              </w:rPr>
              <w:t>тельности;</w:t>
            </w:r>
          </w:p>
          <w:p w:rsidR="00704329" w:rsidRPr="00BF0EDC" w:rsidRDefault="00704329" w:rsidP="00704329">
            <w:pPr>
              <w:pStyle w:val="af1"/>
              <w:shd w:val="clear" w:color="auto" w:fill="auto"/>
              <w:spacing w:after="0" w:line="240" w:lineRule="auto"/>
              <w:jc w:val="left"/>
              <w:rPr>
                <w:rStyle w:val="47"/>
                <w:b w:val="0"/>
                <w:i w:val="0"/>
                <w:sz w:val="24"/>
                <w:szCs w:val="24"/>
              </w:rPr>
            </w:pPr>
            <w:r w:rsidRPr="00BF0EDC">
              <w:rPr>
                <w:rStyle w:val="47"/>
                <w:b w:val="0"/>
                <w:i w:val="0"/>
                <w:sz w:val="24"/>
                <w:szCs w:val="24"/>
              </w:rPr>
              <w:t>3)аргументировать свою точку зрения</w:t>
            </w:r>
          </w:p>
        </w:tc>
        <w:tc>
          <w:tcPr>
            <w:tcW w:w="3117" w:type="dxa"/>
            <w:shd w:val="clear" w:color="auto" w:fill="auto"/>
          </w:tcPr>
          <w:p w:rsidR="00704329" w:rsidRPr="00BF0EDC" w:rsidRDefault="00704329" w:rsidP="007D2B92">
            <w:pPr>
              <w:pStyle w:val="af1"/>
              <w:numPr>
                <w:ilvl w:val="0"/>
                <w:numId w:val="208"/>
              </w:numPr>
              <w:spacing w:after="0" w:line="240" w:lineRule="auto"/>
              <w:ind w:left="273" w:firstLine="0"/>
              <w:jc w:val="left"/>
              <w:rPr>
                <w:rStyle w:val="47"/>
                <w:b w:val="0"/>
                <w:i w:val="0"/>
                <w:sz w:val="24"/>
                <w:szCs w:val="24"/>
              </w:rPr>
            </w:pPr>
            <w:r w:rsidRPr="00BF0EDC">
              <w:rPr>
                <w:rStyle w:val="47"/>
                <w:b w:val="0"/>
                <w:i w:val="0"/>
                <w:sz w:val="24"/>
                <w:szCs w:val="24"/>
              </w:rPr>
              <w:t>Выскажите свое о</w:t>
            </w:r>
            <w:r w:rsidRPr="00BF0EDC">
              <w:rPr>
                <w:rStyle w:val="47"/>
                <w:b w:val="0"/>
                <w:i w:val="0"/>
                <w:sz w:val="24"/>
                <w:szCs w:val="24"/>
              </w:rPr>
              <w:t>т</w:t>
            </w:r>
            <w:r w:rsidRPr="00BF0EDC">
              <w:rPr>
                <w:rStyle w:val="47"/>
                <w:b w:val="0"/>
                <w:i w:val="0"/>
                <w:sz w:val="24"/>
                <w:szCs w:val="24"/>
              </w:rPr>
              <w:t>ношение к по</w:t>
            </w:r>
            <w:r w:rsidRPr="00BF0EDC">
              <w:rPr>
                <w:rStyle w:val="47"/>
                <w:b w:val="0"/>
                <w:i w:val="0"/>
                <w:sz w:val="24"/>
                <w:szCs w:val="24"/>
              </w:rPr>
              <w:softHyphen/>
              <w:t>зиции авт</w:t>
            </w:r>
            <w:r w:rsidRPr="00BF0EDC">
              <w:rPr>
                <w:rStyle w:val="47"/>
                <w:b w:val="0"/>
                <w:i w:val="0"/>
                <w:sz w:val="24"/>
                <w:szCs w:val="24"/>
              </w:rPr>
              <w:t>о</w:t>
            </w:r>
            <w:r w:rsidRPr="00BF0EDC">
              <w:rPr>
                <w:rStyle w:val="47"/>
                <w:b w:val="0"/>
                <w:i w:val="0"/>
                <w:sz w:val="24"/>
                <w:szCs w:val="24"/>
              </w:rPr>
              <w:t xml:space="preserve">ра/героя, </w:t>
            </w:r>
          </w:p>
          <w:p w:rsidR="00704329" w:rsidRPr="00BF0EDC" w:rsidRDefault="00704329" w:rsidP="007D2B92">
            <w:pPr>
              <w:pStyle w:val="af1"/>
              <w:numPr>
                <w:ilvl w:val="0"/>
                <w:numId w:val="208"/>
              </w:numPr>
              <w:spacing w:after="0" w:line="240" w:lineRule="auto"/>
              <w:ind w:left="273" w:firstLine="0"/>
              <w:jc w:val="left"/>
              <w:rPr>
                <w:rStyle w:val="47"/>
                <w:b w:val="0"/>
                <w:i w:val="0"/>
                <w:sz w:val="24"/>
                <w:szCs w:val="24"/>
              </w:rPr>
            </w:pPr>
            <w:r w:rsidRPr="00BF0EDC">
              <w:rPr>
                <w:rStyle w:val="47"/>
                <w:b w:val="0"/>
                <w:i w:val="0"/>
                <w:sz w:val="24"/>
                <w:szCs w:val="24"/>
              </w:rPr>
              <w:t xml:space="preserve"> Как автор относится к своему герою?</w:t>
            </w:r>
          </w:p>
          <w:p w:rsidR="00704329" w:rsidRPr="00BF0EDC" w:rsidRDefault="00704329" w:rsidP="007D2B92">
            <w:pPr>
              <w:pStyle w:val="af1"/>
              <w:numPr>
                <w:ilvl w:val="0"/>
                <w:numId w:val="208"/>
              </w:numPr>
              <w:spacing w:after="0" w:line="240" w:lineRule="auto"/>
              <w:ind w:left="273" w:firstLine="0"/>
              <w:jc w:val="left"/>
              <w:rPr>
                <w:rStyle w:val="47"/>
                <w:b w:val="0"/>
                <w:i w:val="0"/>
                <w:sz w:val="24"/>
                <w:szCs w:val="24"/>
              </w:rPr>
            </w:pPr>
            <w:r w:rsidRPr="00BF0EDC">
              <w:rPr>
                <w:rStyle w:val="47"/>
                <w:b w:val="0"/>
                <w:i w:val="0"/>
                <w:sz w:val="24"/>
                <w:szCs w:val="24"/>
              </w:rPr>
              <w:t>Обоснуйте свое мн</w:t>
            </w:r>
            <w:r w:rsidRPr="00BF0EDC">
              <w:rPr>
                <w:rStyle w:val="47"/>
                <w:b w:val="0"/>
                <w:i w:val="0"/>
                <w:sz w:val="24"/>
                <w:szCs w:val="24"/>
              </w:rPr>
              <w:t>е</w:t>
            </w:r>
            <w:r w:rsidRPr="00BF0EDC">
              <w:rPr>
                <w:rStyle w:val="47"/>
                <w:b w:val="0"/>
                <w:i w:val="0"/>
                <w:sz w:val="24"/>
                <w:szCs w:val="24"/>
              </w:rPr>
              <w:t xml:space="preserve">ние, </w:t>
            </w:r>
          </w:p>
          <w:p w:rsidR="00704329" w:rsidRPr="00BF0EDC" w:rsidRDefault="00704329" w:rsidP="007D2B92">
            <w:pPr>
              <w:pStyle w:val="af1"/>
              <w:numPr>
                <w:ilvl w:val="0"/>
                <w:numId w:val="208"/>
              </w:numPr>
              <w:spacing w:after="0" w:line="240" w:lineRule="auto"/>
              <w:ind w:left="273" w:firstLine="0"/>
              <w:jc w:val="left"/>
              <w:rPr>
                <w:rStyle w:val="47"/>
                <w:b w:val="0"/>
                <w:i w:val="0"/>
                <w:sz w:val="24"/>
                <w:szCs w:val="24"/>
              </w:rPr>
            </w:pPr>
            <w:r w:rsidRPr="00BF0EDC">
              <w:rPr>
                <w:rStyle w:val="47"/>
                <w:b w:val="0"/>
                <w:i w:val="0"/>
                <w:sz w:val="24"/>
                <w:szCs w:val="24"/>
              </w:rPr>
              <w:t xml:space="preserve"> Что в данном о</w:t>
            </w:r>
            <w:r w:rsidRPr="00BF0EDC">
              <w:rPr>
                <w:rStyle w:val="47"/>
                <w:b w:val="0"/>
                <w:i w:val="0"/>
                <w:sz w:val="24"/>
                <w:szCs w:val="24"/>
              </w:rPr>
              <w:t>т</w:t>
            </w:r>
            <w:r w:rsidRPr="00BF0EDC">
              <w:rPr>
                <w:rStyle w:val="47"/>
                <w:b w:val="0"/>
                <w:i w:val="0"/>
                <w:sz w:val="24"/>
                <w:szCs w:val="24"/>
              </w:rPr>
              <w:t>рывке удивило вас больше всего? Почему?</w:t>
            </w:r>
          </w:p>
        </w:tc>
        <w:tc>
          <w:tcPr>
            <w:tcW w:w="3261" w:type="dxa"/>
            <w:shd w:val="clear" w:color="auto" w:fill="auto"/>
          </w:tcPr>
          <w:p w:rsidR="00704329" w:rsidRPr="00BF0EDC" w:rsidRDefault="00704329" w:rsidP="007D2B92">
            <w:pPr>
              <w:pStyle w:val="af1"/>
              <w:widowControl w:val="0"/>
              <w:numPr>
                <w:ilvl w:val="0"/>
                <w:numId w:val="207"/>
              </w:numPr>
              <w:shd w:val="clear" w:color="auto" w:fill="auto"/>
              <w:spacing w:after="0" w:line="240" w:lineRule="auto"/>
              <w:ind w:firstLine="0"/>
              <w:jc w:val="left"/>
              <w:rPr>
                <w:rFonts w:ascii="Times New Roman" w:hAnsi="Times New Roman"/>
                <w:b/>
                <w:bCs/>
                <w:i/>
                <w:iCs/>
                <w:color w:val="000000"/>
                <w:spacing w:val="3"/>
                <w:sz w:val="24"/>
                <w:szCs w:val="24"/>
              </w:rPr>
            </w:pPr>
            <w:r w:rsidRPr="00BF0EDC">
              <w:rPr>
                <w:rFonts w:ascii="Times New Roman" w:hAnsi="Times New Roman"/>
                <w:color w:val="000000"/>
                <w:spacing w:val="1"/>
                <w:sz w:val="24"/>
                <w:szCs w:val="24"/>
              </w:rPr>
              <w:t>Свободные задания с откры</w:t>
            </w:r>
            <w:r w:rsidRPr="00BF0EDC">
              <w:rPr>
                <w:rFonts w:ascii="Times New Roman" w:hAnsi="Times New Roman"/>
                <w:color w:val="000000"/>
                <w:spacing w:val="1"/>
                <w:sz w:val="24"/>
                <w:szCs w:val="24"/>
              </w:rPr>
              <w:softHyphen/>
              <w:t xml:space="preserve">тыми ответами; </w:t>
            </w:r>
          </w:p>
          <w:p w:rsidR="00704329" w:rsidRPr="00BF0EDC" w:rsidRDefault="00704329" w:rsidP="007D2B92">
            <w:pPr>
              <w:pStyle w:val="af1"/>
              <w:widowControl w:val="0"/>
              <w:numPr>
                <w:ilvl w:val="0"/>
                <w:numId w:val="207"/>
              </w:numPr>
              <w:shd w:val="clear" w:color="auto" w:fill="auto"/>
              <w:spacing w:after="0" w:line="240" w:lineRule="auto"/>
              <w:ind w:firstLine="0"/>
              <w:jc w:val="left"/>
              <w:rPr>
                <w:rFonts w:ascii="Times New Roman" w:hAnsi="Times New Roman"/>
                <w:b/>
                <w:bCs/>
                <w:i/>
                <w:iCs/>
                <w:color w:val="000000"/>
                <w:spacing w:val="3"/>
                <w:sz w:val="24"/>
                <w:szCs w:val="24"/>
              </w:rPr>
            </w:pPr>
            <w:r w:rsidRPr="00BF0EDC">
              <w:rPr>
                <w:rFonts w:ascii="Times New Roman" w:hAnsi="Times New Roman"/>
                <w:color w:val="000000"/>
                <w:spacing w:val="1"/>
                <w:sz w:val="24"/>
                <w:szCs w:val="24"/>
              </w:rPr>
              <w:t xml:space="preserve"> вопросы, требующие фор</w:t>
            </w:r>
            <w:r w:rsidRPr="00BF0EDC">
              <w:rPr>
                <w:rFonts w:ascii="Times New Roman" w:hAnsi="Times New Roman"/>
                <w:color w:val="000000"/>
                <w:spacing w:val="1"/>
                <w:sz w:val="24"/>
                <w:szCs w:val="24"/>
              </w:rPr>
              <w:softHyphen/>
              <w:t>мулировки и аргуме</w:t>
            </w:r>
            <w:r w:rsidRPr="00BF0EDC">
              <w:rPr>
                <w:rFonts w:ascii="Times New Roman" w:hAnsi="Times New Roman"/>
                <w:color w:val="000000"/>
                <w:spacing w:val="1"/>
                <w:sz w:val="24"/>
                <w:szCs w:val="24"/>
              </w:rPr>
              <w:t>н</w:t>
            </w:r>
            <w:r w:rsidRPr="00BF0EDC">
              <w:rPr>
                <w:rFonts w:ascii="Times New Roman" w:hAnsi="Times New Roman"/>
                <w:color w:val="000000"/>
                <w:spacing w:val="1"/>
                <w:sz w:val="24"/>
                <w:szCs w:val="24"/>
              </w:rPr>
              <w:t>тации собственного мн</w:t>
            </w:r>
            <w:r w:rsidRPr="00BF0EDC">
              <w:rPr>
                <w:rFonts w:ascii="Times New Roman" w:hAnsi="Times New Roman"/>
                <w:color w:val="000000"/>
                <w:spacing w:val="1"/>
                <w:sz w:val="24"/>
                <w:szCs w:val="24"/>
              </w:rPr>
              <w:t>е</w:t>
            </w:r>
            <w:r w:rsidRPr="00BF0EDC">
              <w:rPr>
                <w:rFonts w:ascii="Times New Roman" w:hAnsi="Times New Roman"/>
                <w:color w:val="000000"/>
                <w:spacing w:val="1"/>
                <w:sz w:val="24"/>
                <w:szCs w:val="24"/>
              </w:rPr>
              <w:t xml:space="preserve">ния; </w:t>
            </w:r>
          </w:p>
          <w:p w:rsidR="00704329" w:rsidRPr="00BF0EDC" w:rsidRDefault="00704329" w:rsidP="007D2B92">
            <w:pPr>
              <w:pStyle w:val="af1"/>
              <w:widowControl w:val="0"/>
              <w:numPr>
                <w:ilvl w:val="0"/>
                <w:numId w:val="207"/>
              </w:numPr>
              <w:shd w:val="clear" w:color="auto" w:fill="auto"/>
              <w:spacing w:after="0" w:line="240" w:lineRule="auto"/>
              <w:ind w:firstLine="0"/>
              <w:jc w:val="left"/>
              <w:rPr>
                <w:rFonts w:ascii="Times New Roman" w:hAnsi="Times New Roman"/>
                <w:b/>
                <w:bCs/>
                <w:i/>
                <w:iCs/>
                <w:color w:val="000000"/>
                <w:spacing w:val="3"/>
                <w:sz w:val="24"/>
                <w:szCs w:val="24"/>
              </w:rPr>
            </w:pPr>
            <w:r w:rsidRPr="00BF0EDC">
              <w:rPr>
                <w:rFonts w:ascii="Times New Roman" w:hAnsi="Times New Roman"/>
                <w:color w:val="000000"/>
                <w:spacing w:val="1"/>
                <w:sz w:val="24"/>
                <w:szCs w:val="24"/>
              </w:rPr>
              <w:t xml:space="preserve">тексты с ошибками; </w:t>
            </w:r>
          </w:p>
          <w:p w:rsidR="00704329" w:rsidRPr="00BF0EDC" w:rsidRDefault="00704329" w:rsidP="007D2B92">
            <w:pPr>
              <w:pStyle w:val="af1"/>
              <w:widowControl w:val="0"/>
              <w:numPr>
                <w:ilvl w:val="0"/>
                <w:numId w:val="207"/>
              </w:numPr>
              <w:shd w:val="clear" w:color="auto" w:fill="auto"/>
              <w:spacing w:after="0" w:line="240" w:lineRule="auto"/>
              <w:ind w:firstLine="0"/>
              <w:jc w:val="left"/>
              <w:rPr>
                <w:rStyle w:val="47"/>
                <w:color w:val="000000"/>
                <w:sz w:val="24"/>
                <w:szCs w:val="24"/>
              </w:rPr>
            </w:pPr>
            <w:r w:rsidRPr="00BF0EDC">
              <w:rPr>
                <w:rFonts w:ascii="Times New Roman" w:hAnsi="Times New Roman"/>
                <w:color w:val="000000"/>
                <w:spacing w:val="1"/>
                <w:sz w:val="24"/>
                <w:szCs w:val="24"/>
              </w:rPr>
              <w:t xml:space="preserve"> задания на реконс</w:t>
            </w:r>
            <w:r w:rsidRPr="00BF0EDC">
              <w:rPr>
                <w:rFonts w:ascii="Times New Roman" w:hAnsi="Times New Roman"/>
                <w:color w:val="000000"/>
                <w:spacing w:val="1"/>
                <w:sz w:val="24"/>
                <w:szCs w:val="24"/>
              </w:rPr>
              <w:t>т</w:t>
            </w:r>
            <w:r w:rsidRPr="00BF0EDC">
              <w:rPr>
                <w:rFonts w:ascii="Times New Roman" w:hAnsi="Times New Roman"/>
                <w:color w:val="000000"/>
                <w:spacing w:val="1"/>
                <w:sz w:val="24"/>
                <w:szCs w:val="24"/>
              </w:rPr>
              <w:t>рукцию событий</w:t>
            </w:r>
          </w:p>
        </w:tc>
      </w:tr>
      <w:tr w:rsidR="00704329" w:rsidRPr="00BF0EDC" w:rsidTr="00704329">
        <w:tc>
          <w:tcPr>
            <w:tcW w:w="2268" w:type="dxa"/>
            <w:shd w:val="clear" w:color="auto" w:fill="auto"/>
          </w:tcPr>
          <w:p w:rsidR="00704329" w:rsidRPr="00BF0EDC" w:rsidRDefault="00704329" w:rsidP="00704329">
            <w:pPr>
              <w:pStyle w:val="af1"/>
              <w:shd w:val="clear" w:color="auto" w:fill="auto"/>
              <w:spacing w:line="240" w:lineRule="auto"/>
              <w:jc w:val="left"/>
              <w:rPr>
                <w:rStyle w:val="47"/>
                <w:b w:val="0"/>
                <w:color w:val="000000"/>
                <w:sz w:val="24"/>
                <w:szCs w:val="24"/>
              </w:rPr>
            </w:pPr>
            <w:r w:rsidRPr="00BF0EDC">
              <w:rPr>
                <w:rStyle w:val="0pt"/>
                <w:b/>
                <w:color w:val="000000"/>
                <w:sz w:val="24"/>
                <w:szCs w:val="24"/>
              </w:rPr>
              <w:t>Рефлексия отн</w:t>
            </w:r>
            <w:r w:rsidRPr="00BF0EDC">
              <w:rPr>
                <w:rStyle w:val="0pt"/>
                <w:b/>
                <w:color w:val="000000"/>
                <w:sz w:val="24"/>
                <w:szCs w:val="24"/>
              </w:rPr>
              <w:t>о</w:t>
            </w:r>
            <w:r w:rsidRPr="00BF0EDC">
              <w:rPr>
                <w:rStyle w:val="0pt"/>
                <w:b/>
                <w:color w:val="000000"/>
                <w:sz w:val="24"/>
                <w:szCs w:val="24"/>
              </w:rPr>
              <w:t>ситель</w:t>
            </w:r>
            <w:r w:rsidR="00BF0EDC" w:rsidRPr="00BF0EDC">
              <w:rPr>
                <w:rStyle w:val="0pt"/>
                <w:b/>
                <w:color w:val="000000"/>
                <w:sz w:val="24"/>
                <w:szCs w:val="24"/>
              </w:rPr>
              <w:t>но формы пода</w:t>
            </w:r>
            <w:r w:rsidRPr="00BF0EDC">
              <w:rPr>
                <w:rStyle w:val="0pt"/>
                <w:b/>
                <w:color w:val="000000"/>
                <w:sz w:val="24"/>
                <w:szCs w:val="24"/>
              </w:rPr>
              <w:t>чи текста</w:t>
            </w:r>
          </w:p>
        </w:tc>
        <w:tc>
          <w:tcPr>
            <w:tcW w:w="2127" w:type="dxa"/>
            <w:shd w:val="clear" w:color="auto" w:fill="auto"/>
          </w:tcPr>
          <w:p w:rsidR="00704329" w:rsidRPr="00BF0EDC" w:rsidRDefault="00704329" w:rsidP="00704329">
            <w:pPr>
              <w:pStyle w:val="af1"/>
              <w:shd w:val="clear" w:color="auto" w:fill="auto"/>
              <w:spacing w:line="240" w:lineRule="auto"/>
              <w:jc w:val="left"/>
              <w:rPr>
                <w:rStyle w:val="47"/>
                <w:color w:val="000000"/>
                <w:sz w:val="24"/>
                <w:szCs w:val="24"/>
              </w:rPr>
            </w:pPr>
            <w:r w:rsidRPr="00BF0EDC">
              <w:rPr>
                <w:rStyle w:val="47"/>
                <w:b w:val="0"/>
                <w:i w:val="0"/>
                <w:color w:val="000000"/>
                <w:sz w:val="24"/>
                <w:szCs w:val="24"/>
              </w:rPr>
              <w:t>Анализ, синтез, оценка</w:t>
            </w:r>
          </w:p>
        </w:tc>
        <w:tc>
          <w:tcPr>
            <w:tcW w:w="4395" w:type="dxa"/>
            <w:shd w:val="clear" w:color="auto" w:fill="auto"/>
          </w:tcPr>
          <w:p w:rsidR="00704329" w:rsidRPr="00BF0EDC" w:rsidRDefault="00704329" w:rsidP="00704329">
            <w:pPr>
              <w:pStyle w:val="af1"/>
              <w:shd w:val="clear" w:color="auto" w:fill="auto"/>
              <w:spacing w:line="240" w:lineRule="auto"/>
              <w:jc w:val="left"/>
              <w:rPr>
                <w:rStyle w:val="47"/>
                <w:b w:val="0"/>
                <w:i w:val="0"/>
                <w:color w:val="000000"/>
                <w:sz w:val="24"/>
                <w:szCs w:val="24"/>
              </w:rPr>
            </w:pPr>
            <w:r w:rsidRPr="00BF0EDC">
              <w:rPr>
                <w:rStyle w:val="47"/>
                <w:b w:val="0"/>
                <w:i w:val="0"/>
                <w:sz w:val="24"/>
                <w:szCs w:val="24"/>
              </w:rPr>
              <w:t>Обнаруживать иронию, юмор, разли</w:t>
            </w:r>
            <w:r w:rsidRPr="00BF0EDC">
              <w:rPr>
                <w:rStyle w:val="47"/>
                <w:b w:val="0"/>
                <w:i w:val="0"/>
                <w:sz w:val="24"/>
                <w:szCs w:val="24"/>
              </w:rPr>
              <w:t>ч</w:t>
            </w:r>
            <w:r w:rsidRPr="00BF0EDC">
              <w:rPr>
                <w:rStyle w:val="47"/>
                <w:b w:val="0"/>
                <w:i w:val="0"/>
                <w:sz w:val="24"/>
                <w:szCs w:val="24"/>
              </w:rPr>
              <w:t>ные оттенки смысла, выраженные сл</w:t>
            </w:r>
            <w:r w:rsidRPr="00BF0EDC">
              <w:rPr>
                <w:rStyle w:val="47"/>
                <w:b w:val="0"/>
                <w:i w:val="0"/>
                <w:sz w:val="24"/>
                <w:szCs w:val="24"/>
              </w:rPr>
              <w:t>о</w:t>
            </w:r>
            <w:r w:rsidRPr="00BF0EDC">
              <w:rPr>
                <w:rStyle w:val="47"/>
                <w:b w:val="0"/>
                <w:i w:val="0"/>
                <w:sz w:val="24"/>
                <w:szCs w:val="24"/>
              </w:rPr>
              <w:t>вом</w:t>
            </w:r>
          </w:p>
        </w:tc>
        <w:tc>
          <w:tcPr>
            <w:tcW w:w="3117" w:type="dxa"/>
            <w:shd w:val="clear" w:color="auto" w:fill="auto"/>
          </w:tcPr>
          <w:p w:rsidR="00704329" w:rsidRPr="00BF0EDC" w:rsidRDefault="00704329" w:rsidP="007D2B92">
            <w:pPr>
              <w:pStyle w:val="af1"/>
              <w:numPr>
                <w:ilvl w:val="0"/>
                <w:numId w:val="208"/>
              </w:numPr>
              <w:ind w:left="270" w:firstLine="0"/>
              <w:jc w:val="left"/>
              <w:rPr>
                <w:rStyle w:val="47"/>
                <w:b w:val="0"/>
                <w:i w:val="0"/>
                <w:sz w:val="24"/>
                <w:szCs w:val="24"/>
              </w:rPr>
            </w:pPr>
            <w:r w:rsidRPr="00BF0EDC">
              <w:rPr>
                <w:rStyle w:val="47"/>
                <w:b w:val="0"/>
                <w:i w:val="0"/>
                <w:sz w:val="24"/>
                <w:szCs w:val="24"/>
              </w:rPr>
              <w:t>Обладает ли автор / герой чувством юмора?</w:t>
            </w:r>
          </w:p>
          <w:p w:rsidR="00704329" w:rsidRPr="00BF0EDC" w:rsidRDefault="00704329" w:rsidP="007D2B92">
            <w:pPr>
              <w:pStyle w:val="af1"/>
              <w:numPr>
                <w:ilvl w:val="0"/>
                <w:numId w:val="208"/>
              </w:numPr>
              <w:shd w:val="clear" w:color="auto" w:fill="auto"/>
              <w:spacing w:line="240" w:lineRule="auto"/>
              <w:ind w:left="270" w:firstLine="0"/>
              <w:jc w:val="left"/>
              <w:rPr>
                <w:rStyle w:val="47"/>
                <w:b w:val="0"/>
                <w:i w:val="0"/>
                <w:color w:val="000000"/>
                <w:sz w:val="24"/>
                <w:szCs w:val="24"/>
              </w:rPr>
            </w:pPr>
            <w:r w:rsidRPr="00BF0EDC">
              <w:rPr>
                <w:rStyle w:val="47"/>
                <w:b w:val="0"/>
                <w:i w:val="0"/>
                <w:sz w:val="24"/>
                <w:szCs w:val="24"/>
              </w:rPr>
              <w:t>Приведите примеры из текста</w:t>
            </w:r>
          </w:p>
        </w:tc>
        <w:tc>
          <w:tcPr>
            <w:tcW w:w="3261" w:type="dxa"/>
            <w:shd w:val="clear" w:color="auto" w:fill="auto"/>
          </w:tcPr>
          <w:p w:rsidR="00704329" w:rsidRPr="00BF0EDC" w:rsidRDefault="00704329" w:rsidP="00704329">
            <w:pPr>
              <w:pStyle w:val="af1"/>
              <w:shd w:val="clear" w:color="auto" w:fill="auto"/>
              <w:spacing w:line="240" w:lineRule="auto"/>
              <w:jc w:val="left"/>
              <w:rPr>
                <w:rStyle w:val="47"/>
                <w:color w:val="000000"/>
                <w:sz w:val="24"/>
                <w:szCs w:val="24"/>
              </w:rPr>
            </w:pPr>
          </w:p>
        </w:tc>
      </w:tr>
    </w:tbl>
    <w:p w:rsidR="00BF0EDC" w:rsidRPr="00BF0EDC" w:rsidRDefault="00BF0EDC" w:rsidP="00BF0EDC">
      <w:pPr>
        <w:pStyle w:val="af1"/>
        <w:shd w:val="clear" w:color="auto" w:fill="auto"/>
        <w:spacing w:after="0" w:line="240" w:lineRule="auto"/>
        <w:ind w:right="23" w:firstLine="567"/>
        <w:jc w:val="center"/>
        <w:rPr>
          <w:rStyle w:val="af0"/>
          <w:rFonts w:ascii="Times New Roman" w:hAnsi="Times New Roman"/>
          <w:color w:val="000000"/>
          <w:sz w:val="24"/>
          <w:szCs w:val="24"/>
        </w:rPr>
      </w:pPr>
      <w:r w:rsidRPr="00BF0EDC">
        <w:rPr>
          <w:rStyle w:val="47"/>
          <w:color w:val="000000"/>
          <w:sz w:val="24"/>
          <w:szCs w:val="24"/>
        </w:rPr>
        <w:t>Приемы понимания</w:t>
      </w:r>
      <w:r w:rsidRPr="00BF0EDC">
        <w:rPr>
          <w:rStyle w:val="af0"/>
          <w:rFonts w:ascii="Times New Roman" w:hAnsi="Times New Roman"/>
          <w:color w:val="000000"/>
          <w:sz w:val="24"/>
          <w:szCs w:val="24"/>
        </w:rPr>
        <w:t xml:space="preserve"> (</w:t>
      </w:r>
      <w:r w:rsidRPr="00BF0EDC">
        <w:rPr>
          <w:rStyle w:val="47"/>
          <w:color w:val="000000"/>
          <w:sz w:val="24"/>
          <w:szCs w:val="24"/>
        </w:rPr>
        <w:t>осмысления</w:t>
      </w:r>
      <w:r w:rsidRPr="00BF0EDC">
        <w:rPr>
          <w:rStyle w:val="af0"/>
          <w:rFonts w:ascii="Times New Roman" w:hAnsi="Times New Roman"/>
          <w:color w:val="000000"/>
          <w:sz w:val="24"/>
          <w:szCs w:val="24"/>
        </w:rPr>
        <w:t xml:space="preserve">) </w:t>
      </w:r>
      <w:r w:rsidRPr="00BF0EDC">
        <w:rPr>
          <w:rStyle w:val="47"/>
          <w:color w:val="000000"/>
          <w:sz w:val="24"/>
          <w:szCs w:val="24"/>
        </w:rPr>
        <w:t>учебного текста</w:t>
      </w:r>
    </w:p>
    <w:p w:rsidR="00BF0EDC" w:rsidRPr="00BF0EDC" w:rsidRDefault="00BF0EDC" w:rsidP="00BF0EDC">
      <w:pPr>
        <w:pStyle w:val="af1"/>
        <w:shd w:val="clear" w:color="auto" w:fill="auto"/>
        <w:spacing w:after="0" w:line="240" w:lineRule="auto"/>
        <w:ind w:right="23" w:firstLine="567"/>
        <w:jc w:val="both"/>
        <w:rPr>
          <w:rFonts w:ascii="Times New Roman" w:hAnsi="Times New Roman"/>
          <w:sz w:val="24"/>
          <w:szCs w:val="24"/>
        </w:rPr>
      </w:pPr>
      <w:r w:rsidRPr="00BF0EDC">
        <w:rPr>
          <w:rStyle w:val="af0"/>
          <w:rFonts w:ascii="Times New Roman" w:hAnsi="Times New Roman"/>
          <w:color w:val="000000"/>
          <w:sz w:val="24"/>
          <w:szCs w:val="24"/>
        </w:rPr>
        <w:t>Анализ научной литературы по проблеме смыслового чтения позволяет определить перечень основных приёмов в логике трёхэтапного о</w:t>
      </w:r>
      <w:r w:rsidRPr="00BF0EDC">
        <w:rPr>
          <w:rStyle w:val="af0"/>
          <w:rFonts w:ascii="Times New Roman" w:hAnsi="Times New Roman"/>
          <w:color w:val="000000"/>
          <w:sz w:val="24"/>
          <w:szCs w:val="24"/>
        </w:rPr>
        <w:t>с</w:t>
      </w:r>
      <w:r w:rsidRPr="00BF0EDC">
        <w:rPr>
          <w:rStyle w:val="af0"/>
          <w:rFonts w:ascii="Times New Roman" w:hAnsi="Times New Roman"/>
          <w:color w:val="000000"/>
          <w:sz w:val="24"/>
          <w:szCs w:val="24"/>
        </w:rPr>
        <w:t>мысления текста.</w:t>
      </w:r>
    </w:p>
    <w:p w:rsidR="00BF0EDC" w:rsidRPr="00BF0EDC" w:rsidRDefault="00BF0EDC" w:rsidP="007D2B92">
      <w:pPr>
        <w:widowControl w:val="0"/>
        <w:numPr>
          <w:ilvl w:val="0"/>
          <w:numId w:val="216"/>
        </w:numPr>
        <w:tabs>
          <w:tab w:val="left" w:pos="394"/>
        </w:tabs>
        <w:spacing w:after="0" w:line="240" w:lineRule="auto"/>
        <w:ind w:right="20" w:firstLine="567"/>
        <w:jc w:val="both"/>
        <w:rPr>
          <w:rFonts w:ascii="Times New Roman" w:hAnsi="Times New Roman"/>
          <w:sz w:val="24"/>
          <w:szCs w:val="24"/>
        </w:rPr>
      </w:pPr>
      <w:r w:rsidRPr="00BF0EDC">
        <w:rPr>
          <w:rStyle w:val="140"/>
          <w:rFonts w:ascii="Times New Roman" w:hAnsi="Times New Roman"/>
          <w:bCs/>
          <w:i w:val="0"/>
          <w:iCs w:val="0"/>
          <w:color w:val="000000"/>
          <w:sz w:val="24"/>
          <w:szCs w:val="24"/>
        </w:rPr>
        <w:t>Приём постановки вопросов к тексту и ответов на них</w:t>
      </w:r>
      <w:r w:rsidRPr="00BF0EDC">
        <w:rPr>
          <w:rStyle w:val="140"/>
          <w:rFonts w:ascii="Times New Roman" w:hAnsi="Times New Roman"/>
          <w:b/>
          <w:bCs/>
          <w:i w:val="0"/>
          <w:iCs w:val="0"/>
          <w:color w:val="000000"/>
          <w:sz w:val="24"/>
          <w:szCs w:val="24"/>
        </w:rPr>
        <w:t xml:space="preserve"> («диалог с текстом») в сочетании с чтением с остановками.</w:t>
      </w:r>
    </w:p>
    <w:p w:rsidR="00BF0EDC" w:rsidRPr="00BF0EDC" w:rsidRDefault="00BF0EDC" w:rsidP="00BF0EDC">
      <w:pPr>
        <w:pStyle w:val="af1"/>
        <w:shd w:val="clear" w:color="auto" w:fill="auto"/>
        <w:spacing w:after="0" w:line="240" w:lineRule="auto"/>
        <w:ind w:right="20" w:firstLine="567"/>
        <w:jc w:val="both"/>
        <w:rPr>
          <w:rFonts w:ascii="Times New Roman" w:hAnsi="Times New Roman"/>
          <w:sz w:val="24"/>
          <w:szCs w:val="24"/>
        </w:rPr>
      </w:pPr>
      <w:r w:rsidRPr="00BF0EDC">
        <w:rPr>
          <w:rStyle w:val="af0"/>
          <w:rFonts w:ascii="Times New Roman" w:hAnsi="Times New Roman"/>
          <w:color w:val="000000"/>
          <w:sz w:val="24"/>
          <w:szCs w:val="24"/>
        </w:rPr>
        <w:t>Этот прием является основным в процессе уяс</w:t>
      </w:r>
      <w:r w:rsidRPr="00BF0EDC">
        <w:rPr>
          <w:rStyle w:val="af0"/>
          <w:rFonts w:ascii="Times New Roman" w:hAnsi="Times New Roman"/>
          <w:color w:val="000000"/>
          <w:sz w:val="24"/>
          <w:szCs w:val="24"/>
        </w:rPr>
        <w:softHyphen/>
        <w:t>нения содержания, ведет к всестороннему пониманию учебного текста. Понимание текста складывается из понимания отдельных слов, предложений, параграфов, логической структуры всего текста, его основной идеи и смысла, а также подтекста и общего замысла автора. Поэтому вопросы могут возникать к разным аспектам текста: к непонятным словам и предложениям, к неп</w:t>
      </w:r>
      <w:r w:rsidRPr="00BF0EDC">
        <w:rPr>
          <w:rStyle w:val="af0"/>
          <w:rFonts w:ascii="Times New Roman" w:hAnsi="Times New Roman"/>
          <w:color w:val="000000"/>
          <w:sz w:val="24"/>
          <w:szCs w:val="24"/>
        </w:rPr>
        <w:t>о</w:t>
      </w:r>
      <w:r w:rsidRPr="00BF0EDC">
        <w:rPr>
          <w:rStyle w:val="af0"/>
          <w:rFonts w:ascii="Times New Roman" w:hAnsi="Times New Roman"/>
          <w:color w:val="000000"/>
          <w:sz w:val="24"/>
          <w:szCs w:val="24"/>
        </w:rPr>
        <w:t>нятным логическим связям между предложениями и абзацами текста, к связям содержания читаемого текста с другими текстами на эту тему.</w:t>
      </w:r>
    </w:p>
    <w:p w:rsidR="00BF0EDC" w:rsidRPr="00BF0EDC" w:rsidRDefault="00BF0EDC" w:rsidP="00BF0EDC">
      <w:pPr>
        <w:pStyle w:val="af1"/>
        <w:shd w:val="clear" w:color="auto" w:fill="auto"/>
        <w:spacing w:after="0" w:line="240" w:lineRule="auto"/>
        <w:ind w:right="20" w:firstLine="567"/>
        <w:jc w:val="both"/>
        <w:rPr>
          <w:rFonts w:ascii="Times New Roman" w:hAnsi="Times New Roman"/>
          <w:sz w:val="24"/>
          <w:szCs w:val="24"/>
        </w:rPr>
      </w:pPr>
      <w:r w:rsidRPr="00BF0EDC">
        <w:rPr>
          <w:rStyle w:val="af0"/>
          <w:rFonts w:ascii="Times New Roman" w:hAnsi="Times New Roman"/>
          <w:color w:val="000000"/>
          <w:sz w:val="24"/>
          <w:szCs w:val="24"/>
        </w:rPr>
        <w:lastRenderedPageBreak/>
        <w:t>Главное, чему учит этот прием, не пропускать ни одного непонятного места в тексте, тут же формулировать вопрос и искать на него ответ. В этом большой развивающий эффект данного приема.</w:t>
      </w:r>
    </w:p>
    <w:p w:rsidR="00BF0EDC" w:rsidRPr="00BF0EDC" w:rsidRDefault="00BF0EDC" w:rsidP="00BF0EDC">
      <w:pPr>
        <w:pStyle w:val="af1"/>
        <w:shd w:val="clear" w:color="auto" w:fill="auto"/>
        <w:spacing w:after="0" w:line="240" w:lineRule="auto"/>
        <w:ind w:right="20" w:firstLine="567"/>
        <w:jc w:val="left"/>
        <w:rPr>
          <w:rStyle w:val="47"/>
          <w:color w:val="000000"/>
          <w:sz w:val="24"/>
          <w:szCs w:val="24"/>
        </w:rPr>
      </w:pPr>
      <w:r w:rsidRPr="00BF0EDC">
        <w:rPr>
          <w:rStyle w:val="47"/>
          <w:color w:val="000000"/>
          <w:sz w:val="24"/>
          <w:szCs w:val="24"/>
        </w:rPr>
        <w:t>Вопросы могут возникать примерно таких типов.</w:t>
      </w:r>
    </w:p>
    <w:p w:rsidR="00BF0EDC" w:rsidRPr="00BF0EDC" w:rsidRDefault="00BF0EDC" w:rsidP="007D2B92">
      <w:pPr>
        <w:pStyle w:val="af1"/>
        <w:widowControl w:val="0"/>
        <w:numPr>
          <w:ilvl w:val="0"/>
          <w:numId w:val="218"/>
        </w:numPr>
        <w:shd w:val="clear" w:color="auto" w:fill="auto"/>
        <w:spacing w:after="0" w:line="240" w:lineRule="auto"/>
        <w:ind w:left="0" w:right="20" w:firstLine="567"/>
        <w:jc w:val="left"/>
        <w:rPr>
          <w:rStyle w:val="af0"/>
          <w:rFonts w:ascii="Times New Roman" w:hAnsi="Times New Roman"/>
          <w:color w:val="000000"/>
          <w:sz w:val="24"/>
          <w:szCs w:val="24"/>
        </w:rPr>
      </w:pPr>
      <w:r w:rsidRPr="00BF0EDC">
        <w:rPr>
          <w:rStyle w:val="af0"/>
          <w:rFonts w:ascii="Times New Roman" w:hAnsi="Times New Roman"/>
          <w:color w:val="000000"/>
          <w:sz w:val="24"/>
          <w:szCs w:val="24"/>
        </w:rPr>
        <w:t xml:space="preserve">О чем здесь говорится? </w:t>
      </w:r>
    </w:p>
    <w:p w:rsidR="00BF0EDC" w:rsidRPr="00BF0EDC" w:rsidRDefault="00BF0EDC" w:rsidP="007D2B92">
      <w:pPr>
        <w:pStyle w:val="af1"/>
        <w:widowControl w:val="0"/>
        <w:numPr>
          <w:ilvl w:val="0"/>
          <w:numId w:val="218"/>
        </w:numPr>
        <w:shd w:val="clear" w:color="auto" w:fill="auto"/>
        <w:spacing w:after="0" w:line="240" w:lineRule="auto"/>
        <w:ind w:left="0" w:right="20" w:firstLine="567"/>
        <w:jc w:val="left"/>
        <w:rPr>
          <w:rStyle w:val="af0"/>
          <w:rFonts w:ascii="Times New Roman" w:hAnsi="Times New Roman"/>
          <w:color w:val="000000"/>
          <w:sz w:val="24"/>
          <w:szCs w:val="24"/>
        </w:rPr>
      </w:pPr>
      <w:r w:rsidRPr="00BF0EDC">
        <w:rPr>
          <w:rStyle w:val="af0"/>
          <w:rFonts w:ascii="Times New Roman" w:hAnsi="Times New Roman"/>
          <w:color w:val="000000"/>
          <w:sz w:val="24"/>
          <w:szCs w:val="24"/>
        </w:rPr>
        <w:t xml:space="preserve">Что мне уже известно об этом? </w:t>
      </w:r>
    </w:p>
    <w:p w:rsidR="00BF0EDC" w:rsidRPr="00BF0EDC" w:rsidRDefault="00BF0EDC" w:rsidP="007D2B92">
      <w:pPr>
        <w:pStyle w:val="af1"/>
        <w:widowControl w:val="0"/>
        <w:numPr>
          <w:ilvl w:val="0"/>
          <w:numId w:val="218"/>
        </w:numPr>
        <w:shd w:val="clear" w:color="auto" w:fill="auto"/>
        <w:spacing w:after="0" w:line="240" w:lineRule="auto"/>
        <w:ind w:right="20"/>
        <w:jc w:val="left"/>
        <w:rPr>
          <w:rStyle w:val="af0"/>
          <w:rFonts w:ascii="Times New Roman" w:hAnsi="Times New Roman"/>
          <w:color w:val="000000"/>
          <w:sz w:val="24"/>
          <w:szCs w:val="24"/>
        </w:rPr>
      </w:pPr>
      <w:r w:rsidRPr="00BF0EDC">
        <w:rPr>
          <w:rStyle w:val="af0"/>
          <w:rFonts w:ascii="Times New Roman" w:hAnsi="Times New Roman"/>
          <w:color w:val="000000"/>
          <w:sz w:val="24"/>
          <w:szCs w:val="24"/>
        </w:rPr>
        <w:t>Что именно об этом сообщается?</w:t>
      </w:r>
    </w:p>
    <w:p w:rsidR="00BF0EDC" w:rsidRPr="00BF0EDC" w:rsidRDefault="00BF0EDC" w:rsidP="007D2B92">
      <w:pPr>
        <w:pStyle w:val="af1"/>
        <w:widowControl w:val="0"/>
        <w:numPr>
          <w:ilvl w:val="0"/>
          <w:numId w:val="218"/>
        </w:numPr>
        <w:shd w:val="clear" w:color="auto" w:fill="auto"/>
        <w:spacing w:after="0" w:line="240" w:lineRule="auto"/>
        <w:ind w:right="20"/>
        <w:jc w:val="left"/>
        <w:rPr>
          <w:rFonts w:ascii="Times New Roman" w:hAnsi="Times New Roman"/>
          <w:sz w:val="24"/>
          <w:szCs w:val="24"/>
        </w:rPr>
      </w:pPr>
      <w:r w:rsidRPr="00BF0EDC">
        <w:rPr>
          <w:rStyle w:val="af0"/>
          <w:rFonts w:ascii="Times New Roman" w:hAnsi="Times New Roman"/>
          <w:color w:val="000000"/>
          <w:sz w:val="24"/>
          <w:szCs w:val="24"/>
        </w:rPr>
        <w:t>Чем это можно объяснить?</w:t>
      </w:r>
    </w:p>
    <w:p w:rsidR="00BF0EDC" w:rsidRPr="00BF0EDC" w:rsidRDefault="00BF0EDC" w:rsidP="007D2B92">
      <w:pPr>
        <w:pStyle w:val="af1"/>
        <w:widowControl w:val="0"/>
        <w:numPr>
          <w:ilvl w:val="0"/>
          <w:numId w:val="218"/>
        </w:numPr>
        <w:shd w:val="clear" w:color="auto" w:fill="auto"/>
        <w:spacing w:after="0" w:line="240" w:lineRule="auto"/>
        <w:ind w:right="20"/>
        <w:jc w:val="left"/>
        <w:rPr>
          <w:rFonts w:ascii="Times New Roman" w:hAnsi="Times New Roman"/>
          <w:sz w:val="24"/>
          <w:szCs w:val="24"/>
        </w:rPr>
      </w:pPr>
      <w:r w:rsidRPr="00BF0EDC">
        <w:rPr>
          <w:rStyle w:val="af0"/>
          <w:rFonts w:ascii="Times New Roman" w:hAnsi="Times New Roman"/>
          <w:color w:val="000000"/>
          <w:sz w:val="24"/>
          <w:szCs w:val="24"/>
        </w:rPr>
        <w:t>Как это соотносится с тем, что я уже знаю?</w:t>
      </w:r>
    </w:p>
    <w:p w:rsidR="00BF0EDC" w:rsidRPr="00BF0EDC" w:rsidRDefault="00BF0EDC" w:rsidP="007D2B92">
      <w:pPr>
        <w:pStyle w:val="af1"/>
        <w:widowControl w:val="0"/>
        <w:numPr>
          <w:ilvl w:val="0"/>
          <w:numId w:val="218"/>
        </w:numPr>
        <w:shd w:val="clear" w:color="auto" w:fill="auto"/>
        <w:spacing w:after="0" w:line="240" w:lineRule="auto"/>
        <w:jc w:val="both"/>
        <w:rPr>
          <w:rFonts w:ascii="Times New Roman" w:hAnsi="Times New Roman"/>
          <w:sz w:val="24"/>
          <w:szCs w:val="24"/>
        </w:rPr>
      </w:pPr>
      <w:r w:rsidRPr="00BF0EDC">
        <w:rPr>
          <w:rStyle w:val="af0"/>
          <w:rFonts w:ascii="Times New Roman" w:hAnsi="Times New Roman"/>
          <w:color w:val="000000"/>
          <w:sz w:val="24"/>
          <w:szCs w:val="24"/>
        </w:rPr>
        <w:t>С чем это нужно не перепутать?</w:t>
      </w:r>
    </w:p>
    <w:p w:rsidR="00BF0EDC" w:rsidRPr="00BF0EDC" w:rsidRDefault="00BF0EDC" w:rsidP="007D2B92">
      <w:pPr>
        <w:pStyle w:val="af1"/>
        <w:widowControl w:val="0"/>
        <w:numPr>
          <w:ilvl w:val="0"/>
          <w:numId w:val="218"/>
        </w:numPr>
        <w:shd w:val="clear" w:color="auto" w:fill="auto"/>
        <w:spacing w:after="0" w:line="240" w:lineRule="auto"/>
        <w:jc w:val="both"/>
        <w:rPr>
          <w:rFonts w:ascii="Times New Roman" w:hAnsi="Times New Roman"/>
          <w:sz w:val="24"/>
          <w:szCs w:val="24"/>
        </w:rPr>
      </w:pPr>
      <w:r w:rsidRPr="00BF0EDC">
        <w:rPr>
          <w:rStyle w:val="af0"/>
          <w:rFonts w:ascii="Times New Roman" w:hAnsi="Times New Roman"/>
          <w:color w:val="000000"/>
          <w:sz w:val="24"/>
          <w:szCs w:val="24"/>
        </w:rPr>
        <w:t>Что из этого должно получиться?</w:t>
      </w:r>
    </w:p>
    <w:p w:rsidR="00BF0EDC" w:rsidRPr="00BF0EDC" w:rsidRDefault="00BF0EDC" w:rsidP="007D2B92">
      <w:pPr>
        <w:pStyle w:val="af1"/>
        <w:widowControl w:val="0"/>
        <w:numPr>
          <w:ilvl w:val="0"/>
          <w:numId w:val="218"/>
        </w:numPr>
        <w:shd w:val="clear" w:color="auto" w:fill="auto"/>
        <w:spacing w:after="0" w:line="240" w:lineRule="auto"/>
        <w:jc w:val="both"/>
        <w:rPr>
          <w:rFonts w:ascii="Times New Roman" w:hAnsi="Times New Roman"/>
          <w:sz w:val="24"/>
          <w:szCs w:val="24"/>
        </w:rPr>
      </w:pPr>
      <w:r w:rsidRPr="00BF0EDC">
        <w:rPr>
          <w:rStyle w:val="af0"/>
          <w:rFonts w:ascii="Times New Roman" w:hAnsi="Times New Roman"/>
          <w:color w:val="000000"/>
          <w:sz w:val="24"/>
          <w:szCs w:val="24"/>
        </w:rPr>
        <w:t>Для чего это делается?</w:t>
      </w:r>
    </w:p>
    <w:p w:rsidR="00BF0EDC" w:rsidRPr="00BF0EDC" w:rsidRDefault="00BF0EDC" w:rsidP="007D2B92">
      <w:pPr>
        <w:pStyle w:val="af1"/>
        <w:widowControl w:val="0"/>
        <w:numPr>
          <w:ilvl w:val="0"/>
          <w:numId w:val="218"/>
        </w:numPr>
        <w:shd w:val="clear" w:color="auto" w:fill="auto"/>
        <w:spacing w:after="0" w:line="240" w:lineRule="auto"/>
        <w:jc w:val="both"/>
        <w:rPr>
          <w:rFonts w:ascii="Times New Roman" w:hAnsi="Times New Roman"/>
          <w:sz w:val="24"/>
          <w:szCs w:val="24"/>
        </w:rPr>
      </w:pPr>
      <w:r w:rsidRPr="00BF0EDC">
        <w:rPr>
          <w:rStyle w:val="af0"/>
          <w:rFonts w:ascii="Times New Roman" w:hAnsi="Times New Roman"/>
          <w:color w:val="000000"/>
          <w:sz w:val="24"/>
          <w:szCs w:val="24"/>
        </w:rPr>
        <w:t>К чему это можно применить?</w:t>
      </w:r>
    </w:p>
    <w:p w:rsidR="00BF0EDC" w:rsidRPr="00BF0EDC" w:rsidRDefault="00BF0EDC" w:rsidP="007D2B92">
      <w:pPr>
        <w:pStyle w:val="af1"/>
        <w:widowControl w:val="0"/>
        <w:numPr>
          <w:ilvl w:val="0"/>
          <w:numId w:val="218"/>
        </w:numPr>
        <w:shd w:val="clear" w:color="auto" w:fill="auto"/>
        <w:spacing w:after="0" w:line="240" w:lineRule="auto"/>
        <w:jc w:val="both"/>
        <w:rPr>
          <w:rFonts w:ascii="Times New Roman" w:hAnsi="Times New Roman"/>
          <w:sz w:val="24"/>
          <w:szCs w:val="24"/>
        </w:rPr>
      </w:pPr>
      <w:r w:rsidRPr="00BF0EDC">
        <w:rPr>
          <w:rStyle w:val="af0"/>
          <w:rFonts w:ascii="Times New Roman" w:hAnsi="Times New Roman"/>
          <w:color w:val="000000"/>
          <w:sz w:val="24"/>
          <w:szCs w:val="24"/>
        </w:rPr>
        <w:t>Когда и как применять?</w:t>
      </w:r>
    </w:p>
    <w:p w:rsidR="00BF0EDC" w:rsidRPr="00BF0EDC" w:rsidRDefault="00BF0EDC" w:rsidP="007D2B92">
      <w:pPr>
        <w:pStyle w:val="af1"/>
        <w:widowControl w:val="0"/>
        <w:numPr>
          <w:ilvl w:val="0"/>
          <w:numId w:val="218"/>
        </w:numPr>
        <w:shd w:val="clear" w:color="auto" w:fill="auto"/>
        <w:spacing w:after="0" w:line="240" w:lineRule="auto"/>
        <w:ind w:right="20"/>
        <w:jc w:val="both"/>
        <w:rPr>
          <w:rFonts w:ascii="Times New Roman" w:hAnsi="Times New Roman"/>
          <w:sz w:val="24"/>
          <w:szCs w:val="24"/>
        </w:rPr>
      </w:pPr>
      <w:r w:rsidRPr="00BF0EDC">
        <w:rPr>
          <w:rStyle w:val="af0"/>
          <w:rFonts w:ascii="Times New Roman" w:hAnsi="Times New Roman"/>
          <w:color w:val="000000"/>
          <w:sz w:val="24"/>
          <w:szCs w:val="24"/>
        </w:rPr>
        <w:t>Каким известным мне ранее фактам проти</w:t>
      </w:r>
      <w:r w:rsidRPr="00BF0EDC">
        <w:rPr>
          <w:rStyle w:val="af0"/>
          <w:rFonts w:ascii="Times New Roman" w:hAnsi="Times New Roman"/>
          <w:color w:val="000000"/>
          <w:sz w:val="24"/>
          <w:szCs w:val="24"/>
        </w:rPr>
        <w:softHyphen/>
        <w:t>воречит то, что я узнал из этого текста?</w:t>
      </w:r>
    </w:p>
    <w:p w:rsidR="00BF0EDC" w:rsidRPr="00BF0EDC" w:rsidRDefault="00BF0EDC" w:rsidP="007D2B92">
      <w:pPr>
        <w:pStyle w:val="af1"/>
        <w:widowControl w:val="0"/>
        <w:numPr>
          <w:ilvl w:val="0"/>
          <w:numId w:val="218"/>
        </w:numPr>
        <w:shd w:val="clear" w:color="auto" w:fill="auto"/>
        <w:spacing w:after="0" w:line="240" w:lineRule="auto"/>
        <w:ind w:right="20"/>
        <w:jc w:val="both"/>
        <w:rPr>
          <w:rFonts w:ascii="Times New Roman" w:hAnsi="Times New Roman"/>
          <w:sz w:val="24"/>
          <w:szCs w:val="24"/>
        </w:rPr>
      </w:pPr>
      <w:r w:rsidRPr="00BF0EDC">
        <w:rPr>
          <w:rStyle w:val="af0"/>
          <w:rFonts w:ascii="Times New Roman" w:hAnsi="Times New Roman"/>
          <w:color w:val="000000"/>
          <w:sz w:val="24"/>
          <w:szCs w:val="24"/>
        </w:rPr>
        <w:t>Кто из авторов, которых я читал ранее, яв</w:t>
      </w:r>
      <w:r w:rsidRPr="00BF0EDC">
        <w:rPr>
          <w:rStyle w:val="af0"/>
          <w:rFonts w:ascii="Times New Roman" w:hAnsi="Times New Roman"/>
          <w:color w:val="000000"/>
          <w:sz w:val="24"/>
          <w:szCs w:val="24"/>
        </w:rPr>
        <w:softHyphen/>
        <w:t>ляется единомышленником данного автора?</w:t>
      </w:r>
    </w:p>
    <w:p w:rsidR="00BF0EDC" w:rsidRPr="00BF0EDC" w:rsidRDefault="00BF0EDC" w:rsidP="007D2B92">
      <w:pPr>
        <w:pStyle w:val="af1"/>
        <w:widowControl w:val="0"/>
        <w:numPr>
          <w:ilvl w:val="0"/>
          <w:numId w:val="218"/>
        </w:numPr>
        <w:shd w:val="clear" w:color="auto" w:fill="auto"/>
        <w:spacing w:after="0" w:line="240" w:lineRule="auto"/>
        <w:jc w:val="both"/>
        <w:rPr>
          <w:rFonts w:ascii="Times New Roman" w:hAnsi="Times New Roman"/>
          <w:sz w:val="24"/>
          <w:szCs w:val="24"/>
        </w:rPr>
      </w:pPr>
      <w:r w:rsidRPr="00BF0EDC">
        <w:rPr>
          <w:rStyle w:val="af0"/>
          <w:rFonts w:ascii="Times New Roman" w:hAnsi="Times New Roman"/>
          <w:color w:val="000000"/>
          <w:sz w:val="24"/>
          <w:szCs w:val="24"/>
        </w:rPr>
        <w:t>Что нового я узнал из этого текста?</w:t>
      </w:r>
    </w:p>
    <w:p w:rsidR="00BF0EDC" w:rsidRPr="00BF0EDC" w:rsidRDefault="00BF0EDC" w:rsidP="007D2B92">
      <w:pPr>
        <w:pStyle w:val="af1"/>
        <w:widowControl w:val="0"/>
        <w:numPr>
          <w:ilvl w:val="0"/>
          <w:numId w:val="218"/>
        </w:numPr>
        <w:shd w:val="clear" w:color="auto" w:fill="auto"/>
        <w:spacing w:after="0" w:line="240" w:lineRule="auto"/>
        <w:ind w:right="20"/>
        <w:jc w:val="both"/>
        <w:rPr>
          <w:rFonts w:ascii="Times New Roman" w:hAnsi="Times New Roman"/>
          <w:sz w:val="24"/>
          <w:szCs w:val="24"/>
        </w:rPr>
      </w:pPr>
      <w:r w:rsidRPr="00BF0EDC">
        <w:rPr>
          <w:rStyle w:val="af0"/>
          <w:rFonts w:ascii="Times New Roman" w:hAnsi="Times New Roman"/>
          <w:color w:val="000000"/>
          <w:sz w:val="24"/>
          <w:szCs w:val="24"/>
        </w:rPr>
        <w:t>Что меня особенно удивило? Заставило за</w:t>
      </w:r>
      <w:r w:rsidRPr="00BF0EDC">
        <w:rPr>
          <w:rStyle w:val="af0"/>
          <w:rFonts w:ascii="Times New Roman" w:hAnsi="Times New Roman"/>
          <w:color w:val="000000"/>
          <w:sz w:val="24"/>
          <w:szCs w:val="24"/>
        </w:rPr>
        <w:softHyphen/>
        <w:t>думаться?</w:t>
      </w:r>
    </w:p>
    <w:p w:rsidR="00BF0EDC" w:rsidRPr="00BF0EDC" w:rsidRDefault="00BF0EDC" w:rsidP="007D2B92">
      <w:pPr>
        <w:pStyle w:val="af1"/>
        <w:widowControl w:val="0"/>
        <w:numPr>
          <w:ilvl w:val="0"/>
          <w:numId w:val="218"/>
        </w:numPr>
        <w:shd w:val="clear" w:color="auto" w:fill="auto"/>
        <w:spacing w:after="0" w:line="240" w:lineRule="auto"/>
        <w:ind w:right="20"/>
        <w:jc w:val="both"/>
        <w:rPr>
          <w:rFonts w:ascii="Times New Roman" w:hAnsi="Times New Roman"/>
          <w:sz w:val="24"/>
          <w:szCs w:val="24"/>
        </w:rPr>
      </w:pPr>
      <w:r w:rsidRPr="00BF0EDC">
        <w:rPr>
          <w:rStyle w:val="af0"/>
          <w:rFonts w:ascii="Times New Roman" w:hAnsi="Times New Roman"/>
          <w:color w:val="000000"/>
          <w:sz w:val="24"/>
          <w:szCs w:val="24"/>
        </w:rPr>
        <w:t>На каком уровне подробности желатель</w:t>
      </w:r>
      <w:r w:rsidRPr="00BF0EDC">
        <w:rPr>
          <w:rStyle w:val="af0"/>
          <w:rFonts w:ascii="Times New Roman" w:hAnsi="Times New Roman"/>
          <w:color w:val="000000"/>
          <w:sz w:val="24"/>
          <w:szCs w:val="24"/>
        </w:rPr>
        <w:softHyphen/>
        <w:t>но запомнить информацию, извлеченную из этого текста?</w:t>
      </w:r>
    </w:p>
    <w:p w:rsidR="00BF0EDC" w:rsidRPr="00BF0EDC" w:rsidRDefault="00BF0EDC" w:rsidP="00BF0EDC">
      <w:pPr>
        <w:pStyle w:val="af1"/>
        <w:shd w:val="clear" w:color="auto" w:fill="auto"/>
        <w:spacing w:line="240" w:lineRule="auto"/>
        <w:ind w:right="20" w:firstLine="709"/>
        <w:jc w:val="both"/>
        <w:rPr>
          <w:rFonts w:ascii="Times New Roman" w:hAnsi="Times New Roman"/>
          <w:sz w:val="24"/>
          <w:szCs w:val="24"/>
        </w:rPr>
      </w:pPr>
      <w:r w:rsidRPr="00BF0EDC">
        <w:rPr>
          <w:rStyle w:val="af0"/>
          <w:rFonts w:ascii="Times New Roman" w:hAnsi="Times New Roman"/>
          <w:color w:val="000000"/>
          <w:sz w:val="24"/>
          <w:szCs w:val="24"/>
        </w:rPr>
        <w:t>В работе с вопросами можно использовать клас</w:t>
      </w:r>
      <w:r w:rsidRPr="00BF0EDC">
        <w:rPr>
          <w:rStyle w:val="af0"/>
          <w:rFonts w:ascii="Times New Roman" w:hAnsi="Times New Roman"/>
          <w:color w:val="000000"/>
          <w:sz w:val="24"/>
          <w:szCs w:val="24"/>
        </w:rPr>
        <w:softHyphen/>
        <w:t>сификацию Б. Блума (так называемую «Ромашку Блума»), в которой используют 6 типов вопросов:</w:t>
      </w:r>
    </w:p>
    <w:p w:rsidR="00BF0EDC" w:rsidRPr="00BF0EDC" w:rsidRDefault="00BF0EDC" w:rsidP="007D2B92">
      <w:pPr>
        <w:pStyle w:val="af1"/>
        <w:widowControl w:val="0"/>
        <w:numPr>
          <w:ilvl w:val="0"/>
          <w:numId w:val="217"/>
        </w:numPr>
        <w:shd w:val="clear" w:color="auto" w:fill="auto"/>
        <w:spacing w:after="0" w:line="240" w:lineRule="auto"/>
        <w:ind w:left="320" w:right="20" w:hanging="360"/>
        <w:jc w:val="both"/>
        <w:rPr>
          <w:rFonts w:ascii="Times New Roman" w:hAnsi="Times New Roman"/>
          <w:sz w:val="24"/>
          <w:szCs w:val="24"/>
        </w:rPr>
      </w:pPr>
      <w:r w:rsidRPr="00BF0EDC">
        <w:rPr>
          <w:rStyle w:val="afffff2"/>
          <w:rFonts w:ascii="Times New Roman" w:hAnsi="Times New Roman"/>
          <w:color w:val="000000"/>
          <w:spacing w:val="-1"/>
        </w:rPr>
        <w:t xml:space="preserve"> </w:t>
      </w:r>
      <w:r w:rsidRPr="00BF0EDC">
        <w:rPr>
          <w:rStyle w:val="afffffe"/>
          <w:color w:val="000000"/>
          <w:sz w:val="24"/>
          <w:szCs w:val="24"/>
        </w:rPr>
        <w:t>простые вопросы</w:t>
      </w:r>
      <w:r w:rsidRPr="00BF0EDC">
        <w:rPr>
          <w:rStyle w:val="afffff2"/>
          <w:rFonts w:ascii="Times New Roman" w:hAnsi="Times New Roman"/>
          <w:color w:val="000000"/>
          <w:spacing w:val="-1"/>
        </w:rPr>
        <w:t xml:space="preserve"> </w:t>
      </w:r>
      <w:r w:rsidRPr="00BF0EDC">
        <w:rPr>
          <w:rStyle w:val="af0"/>
          <w:rFonts w:ascii="Times New Roman" w:hAnsi="Times New Roman"/>
          <w:color w:val="000000"/>
          <w:sz w:val="24"/>
          <w:szCs w:val="24"/>
        </w:rPr>
        <w:t>— вопросы, отвечая на которые, нужно назвать какие-то факты, вспомнить и воспроизвести определенную информацию;</w:t>
      </w:r>
    </w:p>
    <w:p w:rsidR="00BF0EDC" w:rsidRPr="00BF0EDC" w:rsidRDefault="00BF0EDC" w:rsidP="007D2B92">
      <w:pPr>
        <w:pStyle w:val="af1"/>
        <w:widowControl w:val="0"/>
        <w:numPr>
          <w:ilvl w:val="0"/>
          <w:numId w:val="217"/>
        </w:numPr>
        <w:shd w:val="clear" w:color="auto" w:fill="auto"/>
        <w:spacing w:after="0" w:line="240" w:lineRule="auto"/>
        <w:ind w:left="320" w:right="20" w:hanging="360"/>
        <w:jc w:val="both"/>
        <w:rPr>
          <w:rFonts w:ascii="Times New Roman" w:hAnsi="Times New Roman"/>
          <w:sz w:val="24"/>
          <w:szCs w:val="24"/>
        </w:rPr>
      </w:pPr>
      <w:r w:rsidRPr="00BF0EDC">
        <w:rPr>
          <w:rStyle w:val="af0"/>
          <w:rFonts w:ascii="Times New Roman" w:hAnsi="Times New Roman"/>
          <w:color w:val="000000"/>
          <w:sz w:val="24"/>
          <w:szCs w:val="24"/>
        </w:rPr>
        <w:t xml:space="preserve"> </w:t>
      </w:r>
      <w:r w:rsidRPr="00BF0EDC">
        <w:rPr>
          <w:rStyle w:val="afffffe"/>
          <w:color w:val="000000"/>
          <w:sz w:val="24"/>
          <w:szCs w:val="24"/>
        </w:rPr>
        <w:t>уточняющие вопросы</w:t>
      </w:r>
      <w:r w:rsidRPr="00BF0EDC">
        <w:rPr>
          <w:rStyle w:val="afffff2"/>
          <w:rFonts w:ascii="Times New Roman" w:hAnsi="Times New Roman"/>
          <w:color w:val="000000"/>
          <w:spacing w:val="-1"/>
        </w:rPr>
        <w:t xml:space="preserve"> </w:t>
      </w:r>
      <w:r w:rsidRPr="00BF0EDC">
        <w:rPr>
          <w:rStyle w:val="af0"/>
          <w:rFonts w:ascii="Times New Roman" w:hAnsi="Times New Roman"/>
          <w:color w:val="000000"/>
          <w:sz w:val="24"/>
          <w:szCs w:val="24"/>
        </w:rPr>
        <w:t>— обычно начинают</w:t>
      </w:r>
      <w:r w:rsidRPr="00BF0EDC">
        <w:rPr>
          <w:rStyle w:val="af0"/>
          <w:rFonts w:ascii="Times New Roman" w:hAnsi="Times New Roman"/>
          <w:color w:val="000000"/>
          <w:sz w:val="24"/>
          <w:szCs w:val="24"/>
        </w:rPr>
        <w:softHyphen/>
        <w:t xml:space="preserve">ся со слов: «То есть ты говоришь, что...», «Если я правильно понял, то...», </w:t>
      </w:r>
      <w:r w:rsidRPr="00BF0EDC">
        <w:rPr>
          <w:rStyle w:val="47"/>
          <w:color w:val="000000"/>
          <w:sz w:val="24"/>
          <w:szCs w:val="24"/>
        </w:rPr>
        <w:t>«Я</w:t>
      </w:r>
      <w:r w:rsidRPr="00BF0EDC">
        <w:rPr>
          <w:rStyle w:val="af0"/>
          <w:rFonts w:ascii="Times New Roman" w:hAnsi="Times New Roman"/>
          <w:color w:val="000000"/>
          <w:sz w:val="24"/>
          <w:szCs w:val="24"/>
        </w:rPr>
        <w:t xml:space="preserve"> могу ошибаться, но, по-моему, вы сказали о...» Целью этих вопросов является предостав</w:t>
      </w:r>
      <w:r w:rsidRPr="00BF0EDC">
        <w:rPr>
          <w:rStyle w:val="af0"/>
          <w:rFonts w:ascii="Times New Roman" w:hAnsi="Times New Roman"/>
          <w:color w:val="000000"/>
          <w:sz w:val="24"/>
          <w:szCs w:val="24"/>
        </w:rPr>
        <w:softHyphen/>
        <w:t>ление человеку возможностей для обратной связи относительно того, что он только что сказал. Иногда их задают с целью получения информации, отсутствующей в сообщении, но подразумевающейся;</w:t>
      </w:r>
    </w:p>
    <w:p w:rsidR="00BF0EDC" w:rsidRPr="00BF0EDC" w:rsidRDefault="00BF0EDC" w:rsidP="007D2B92">
      <w:pPr>
        <w:pStyle w:val="af1"/>
        <w:widowControl w:val="0"/>
        <w:numPr>
          <w:ilvl w:val="0"/>
          <w:numId w:val="217"/>
        </w:numPr>
        <w:shd w:val="clear" w:color="auto" w:fill="auto"/>
        <w:spacing w:after="0" w:line="240" w:lineRule="auto"/>
        <w:ind w:left="320" w:right="20" w:hanging="360"/>
        <w:jc w:val="both"/>
        <w:rPr>
          <w:rFonts w:ascii="Times New Roman" w:hAnsi="Times New Roman"/>
          <w:sz w:val="24"/>
          <w:szCs w:val="24"/>
        </w:rPr>
      </w:pPr>
      <w:r w:rsidRPr="00BF0EDC">
        <w:rPr>
          <w:rStyle w:val="afffff2"/>
          <w:rFonts w:ascii="Times New Roman" w:hAnsi="Times New Roman"/>
          <w:color w:val="000000"/>
          <w:spacing w:val="-1"/>
        </w:rPr>
        <w:t xml:space="preserve"> </w:t>
      </w:r>
      <w:r w:rsidRPr="00BF0EDC">
        <w:rPr>
          <w:rStyle w:val="afffffe"/>
          <w:color w:val="000000"/>
          <w:sz w:val="24"/>
          <w:szCs w:val="24"/>
        </w:rPr>
        <w:t>интерпретационные</w:t>
      </w:r>
      <w:r w:rsidRPr="00BF0EDC">
        <w:rPr>
          <w:rStyle w:val="afffff2"/>
          <w:rFonts w:ascii="Times New Roman" w:hAnsi="Times New Roman"/>
          <w:color w:val="000000"/>
          <w:spacing w:val="-1"/>
        </w:rPr>
        <w:t xml:space="preserve"> (</w:t>
      </w:r>
      <w:r w:rsidRPr="00BF0EDC">
        <w:rPr>
          <w:rStyle w:val="afffffe"/>
          <w:color w:val="000000"/>
          <w:sz w:val="24"/>
          <w:szCs w:val="24"/>
        </w:rPr>
        <w:t>объясняющие</w:t>
      </w:r>
      <w:r w:rsidRPr="00BF0EDC">
        <w:rPr>
          <w:rStyle w:val="afffff2"/>
          <w:rFonts w:ascii="Times New Roman" w:hAnsi="Times New Roman"/>
          <w:color w:val="000000"/>
          <w:spacing w:val="-1"/>
        </w:rPr>
        <w:t xml:space="preserve">) </w:t>
      </w:r>
      <w:r w:rsidRPr="00BF0EDC">
        <w:rPr>
          <w:rStyle w:val="afffffe"/>
          <w:color w:val="000000"/>
          <w:sz w:val="24"/>
          <w:szCs w:val="24"/>
        </w:rPr>
        <w:t>вопросы</w:t>
      </w:r>
      <w:r w:rsidRPr="00BF0EDC">
        <w:rPr>
          <w:rStyle w:val="afffff2"/>
          <w:rFonts w:ascii="Times New Roman" w:hAnsi="Times New Roman"/>
          <w:color w:val="000000"/>
          <w:spacing w:val="-1"/>
        </w:rPr>
        <w:t xml:space="preserve"> </w:t>
      </w:r>
      <w:r w:rsidRPr="00BF0EDC">
        <w:rPr>
          <w:rStyle w:val="af0"/>
          <w:rFonts w:ascii="Times New Roman" w:hAnsi="Times New Roman"/>
          <w:color w:val="000000"/>
          <w:sz w:val="24"/>
          <w:szCs w:val="24"/>
        </w:rPr>
        <w:t>— обычно начинаются со слова: «Поче</w:t>
      </w:r>
      <w:r w:rsidRPr="00BF0EDC">
        <w:rPr>
          <w:rStyle w:val="af0"/>
          <w:rFonts w:ascii="Times New Roman" w:hAnsi="Times New Roman"/>
          <w:color w:val="000000"/>
          <w:sz w:val="24"/>
          <w:szCs w:val="24"/>
        </w:rPr>
        <w:softHyphen/>
        <w:t>му?» Они направлены на установление причинно-следственных связей;</w:t>
      </w:r>
    </w:p>
    <w:p w:rsidR="00BF0EDC" w:rsidRPr="00BF0EDC" w:rsidRDefault="00BF0EDC" w:rsidP="007D2B92">
      <w:pPr>
        <w:pStyle w:val="af1"/>
        <w:widowControl w:val="0"/>
        <w:numPr>
          <w:ilvl w:val="0"/>
          <w:numId w:val="217"/>
        </w:numPr>
        <w:shd w:val="clear" w:color="auto" w:fill="auto"/>
        <w:spacing w:after="0" w:line="240" w:lineRule="auto"/>
        <w:ind w:left="320" w:right="20" w:hanging="360"/>
        <w:jc w:val="both"/>
        <w:rPr>
          <w:rFonts w:ascii="Times New Roman" w:hAnsi="Times New Roman"/>
          <w:sz w:val="24"/>
          <w:szCs w:val="24"/>
        </w:rPr>
      </w:pPr>
      <w:r w:rsidRPr="00BF0EDC">
        <w:rPr>
          <w:rStyle w:val="af0"/>
          <w:rFonts w:ascii="Times New Roman" w:hAnsi="Times New Roman"/>
          <w:color w:val="000000"/>
          <w:sz w:val="24"/>
          <w:szCs w:val="24"/>
        </w:rPr>
        <w:t xml:space="preserve"> </w:t>
      </w:r>
      <w:r w:rsidRPr="00BF0EDC">
        <w:rPr>
          <w:rStyle w:val="afffffe"/>
          <w:color w:val="000000"/>
          <w:sz w:val="24"/>
          <w:szCs w:val="24"/>
        </w:rPr>
        <w:t>творческие вопросы</w:t>
      </w:r>
      <w:r w:rsidRPr="00BF0EDC">
        <w:rPr>
          <w:rStyle w:val="afffff2"/>
          <w:rFonts w:ascii="Times New Roman" w:hAnsi="Times New Roman"/>
          <w:color w:val="000000"/>
          <w:spacing w:val="-1"/>
        </w:rPr>
        <w:t xml:space="preserve"> </w:t>
      </w:r>
      <w:r w:rsidRPr="00BF0EDC">
        <w:rPr>
          <w:rStyle w:val="af0"/>
          <w:rFonts w:ascii="Times New Roman" w:hAnsi="Times New Roman"/>
          <w:color w:val="000000"/>
          <w:sz w:val="24"/>
          <w:szCs w:val="24"/>
        </w:rPr>
        <w:t>— если в вопросе есть ча</w:t>
      </w:r>
      <w:r w:rsidRPr="00BF0EDC">
        <w:rPr>
          <w:rStyle w:val="af0"/>
          <w:rFonts w:ascii="Times New Roman" w:hAnsi="Times New Roman"/>
          <w:color w:val="000000"/>
          <w:sz w:val="24"/>
          <w:szCs w:val="24"/>
        </w:rPr>
        <w:softHyphen/>
        <w:t>стица «бы», элементы условности, предположе</w:t>
      </w:r>
      <w:r w:rsidRPr="00BF0EDC">
        <w:rPr>
          <w:rStyle w:val="af0"/>
          <w:rFonts w:ascii="Times New Roman" w:hAnsi="Times New Roman"/>
          <w:color w:val="000000"/>
          <w:sz w:val="24"/>
          <w:szCs w:val="24"/>
        </w:rPr>
        <w:softHyphen/>
        <w:t>ния, прогноза: «Что изменилось, если бы...?»;</w:t>
      </w:r>
    </w:p>
    <w:p w:rsidR="00BF0EDC" w:rsidRPr="00BF0EDC" w:rsidRDefault="00BF0EDC" w:rsidP="007D2B92">
      <w:pPr>
        <w:pStyle w:val="af1"/>
        <w:widowControl w:val="0"/>
        <w:numPr>
          <w:ilvl w:val="0"/>
          <w:numId w:val="217"/>
        </w:numPr>
        <w:shd w:val="clear" w:color="auto" w:fill="auto"/>
        <w:spacing w:after="0" w:line="240" w:lineRule="auto"/>
        <w:ind w:left="320" w:right="20" w:hanging="360"/>
        <w:jc w:val="both"/>
        <w:rPr>
          <w:rFonts w:ascii="Times New Roman" w:hAnsi="Times New Roman"/>
          <w:sz w:val="24"/>
          <w:szCs w:val="24"/>
        </w:rPr>
      </w:pPr>
      <w:r w:rsidRPr="00BF0EDC">
        <w:rPr>
          <w:rStyle w:val="af0"/>
          <w:rFonts w:ascii="Times New Roman" w:hAnsi="Times New Roman"/>
          <w:color w:val="000000"/>
          <w:sz w:val="24"/>
          <w:szCs w:val="24"/>
        </w:rPr>
        <w:t xml:space="preserve"> </w:t>
      </w:r>
      <w:r w:rsidRPr="00BF0EDC">
        <w:rPr>
          <w:rStyle w:val="afffffe"/>
          <w:color w:val="000000"/>
          <w:sz w:val="24"/>
          <w:szCs w:val="24"/>
        </w:rPr>
        <w:t>практические вопросы</w:t>
      </w:r>
      <w:r w:rsidRPr="00BF0EDC">
        <w:rPr>
          <w:rStyle w:val="afffff2"/>
          <w:rFonts w:ascii="Times New Roman" w:hAnsi="Times New Roman"/>
          <w:color w:val="000000"/>
          <w:spacing w:val="-1"/>
        </w:rPr>
        <w:t xml:space="preserve"> </w:t>
      </w:r>
      <w:r w:rsidRPr="00BF0EDC">
        <w:rPr>
          <w:rStyle w:val="af0"/>
          <w:rFonts w:ascii="Times New Roman" w:hAnsi="Times New Roman"/>
          <w:color w:val="000000"/>
          <w:sz w:val="24"/>
          <w:szCs w:val="24"/>
        </w:rPr>
        <w:t>— направлены на установление связи между теорией и практикой: «Где в обычной жизни можно наблюдать явл</w:t>
      </w:r>
      <w:r w:rsidRPr="00BF0EDC">
        <w:rPr>
          <w:rStyle w:val="af0"/>
          <w:rFonts w:ascii="Times New Roman" w:hAnsi="Times New Roman"/>
          <w:color w:val="000000"/>
          <w:sz w:val="24"/>
          <w:szCs w:val="24"/>
        </w:rPr>
        <w:t>е</w:t>
      </w:r>
      <w:r w:rsidRPr="00BF0EDC">
        <w:rPr>
          <w:rStyle w:val="af0"/>
          <w:rFonts w:ascii="Times New Roman" w:hAnsi="Times New Roman"/>
          <w:color w:val="000000"/>
          <w:sz w:val="24"/>
          <w:szCs w:val="24"/>
        </w:rPr>
        <w:t>ние...»;</w:t>
      </w:r>
    </w:p>
    <w:p w:rsidR="00BF0EDC" w:rsidRPr="00BF0EDC" w:rsidRDefault="00BF0EDC" w:rsidP="007D2B92">
      <w:pPr>
        <w:pStyle w:val="af1"/>
        <w:widowControl w:val="0"/>
        <w:numPr>
          <w:ilvl w:val="0"/>
          <w:numId w:val="217"/>
        </w:numPr>
        <w:shd w:val="clear" w:color="auto" w:fill="auto"/>
        <w:spacing w:after="0" w:line="240" w:lineRule="auto"/>
        <w:ind w:left="320" w:right="20" w:hanging="360"/>
        <w:jc w:val="both"/>
        <w:rPr>
          <w:rStyle w:val="af0"/>
          <w:rFonts w:ascii="Times New Roman" w:hAnsi="Times New Roman"/>
          <w:sz w:val="24"/>
          <w:szCs w:val="24"/>
        </w:rPr>
      </w:pPr>
      <w:r w:rsidRPr="00BF0EDC">
        <w:rPr>
          <w:rStyle w:val="af0"/>
          <w:rFonts w:ascii="Times New Roman" w:hAnsi="Times New Roman"/>
          <w:color w:val="000000"/>
          <w:sz w:val="24"/>
          <w:szCs w:val="24"/>
        </w:rPr>
        <w:t xml:space="preserve"> </w:t>
      </w:r>
      <w:r w:rsidRPr="00BF0EDC">
        <w:rPr>
          <w:rStyle w:val="afffffe"/>
          <w:color w:val="000000"/>
          <w:sz w:val="24"/>
          <w:szCs w:val="24"/>
        </w:rPr>
        <w:t>оценочные вопросы</w:t>
      </w:r>
      <w:r w:rsidRPr="00BF0EDC">
        <w:rPr>
          <w:rStyle w:val="afffff2"/>
          <w:rFonts w:ascii="Times New Roman" w:hAnsi="Times New Roman"/>
          <w:color w:val="000000"/>
          <w:spacing w:val="-1"/>
        </w:rPr>
        <w:t xml:space="preserve"> </w:t>
      </w:r>
      <w:r w:rsidRPr="00BF0EDC">
        <w:rPr>
          <w:rStyle w:val="af0"/>
          <w:rFonts w:ascii="Times New Roman" w:hAnsi="Times New Roman"/>
          <w:color w:val="000000"/>
          <w:sz w:val="24"/>
          <w:szCs w:val="24"/>
        </w:rPr>
        <w:t>— направлены на выяс</w:t>
      </w:r>
      <w:r w:rsidRPr="00BF0EDC">
        <w:rPr>
          <w:rStyle w:val="af0"/>
          <w:rFonts w:ascii="Times New Roman" w:hAnsi="Times New Roman"/>
          <w:color w:val="000000"/>
          <w:sz w:val="24"/>
          <w:szCs w:val="24"/>
        </w:rPr>
        <w:softHyphen/>
        <w:t>нение критериев, почему то или иное явле</w:t>
      </w:r>
      <w:r w:rsidRPr="00BF0EDC">
        <w:rPr>
          <w:rStyle w:val="af0"/>
          <w:rFonts w:ascii="Times New Roman" w:hAnsi="Times New Roman"/>
          <w:color w:val="000000"/>
          <w:sz w:val="24"/>
          <w:szCs w:val="24"/>
        </w:rPr>
        <w:softHyphen/>
        <w:t>ние плохо или хорошо.</w:t>
      </w:r>
    </w:p>
    <w:p w:rsidR="00BF0EDC" w:rsidRPr="00BF0EDC" w:rsidRDefault="00BF0EDC" w:rsidP="00BF0EDC">
      <w:pPr>
        <w:pStyle w:val="af1"/>
        <w:shd w:val="clear" w:color="auto" w:fill="auto"/>
        <w:spacing w:line="240" w:lineRule="auto"/>
        <w:ind w:right="20"/>
        <w:rPr>
          <w:rFonts w:ascii="Times New Roman" w:hAnsi="Times New Roman"/>
          <w:sz w:val="24"/>
          <w:szCs w:val="24"/>
        </w:rPr>
      </w:pPr>
    </w:p>
    <w:p w:rsidR="00BF0EDC" w:rsidRPr="00BF0EDC" w:rsidRDefault="00BF0EDC" w:rsidP="007D2B92">
      <w:pPr>
        <w:pStyle w:val="af1"/>
        <w:widowControl w:val="0"/>
        <w:numPr>
          <w:ilvl w:val="0"/>
          <w:numId w:val="216"/>
        </w:numPr>
        <w:shd w:val="clear" w:color="auto" w:fill="auto"/>
        <w:tabs>
          <w:tab w:val="left" w:pos="284"/>
        </w:tabs>
        <w:spacing w:after="0" w:line="240" w:lineRule="auto"/>
        <w:ind w:left="360" w:right="20" w:hanging="360"/>
        <w:jc w:val="both"/>
        <w:rPr>
          <w:rFonts w:ascii="Times New Roman" w:hAnsi="Times New Roman"/>
          <w:sz w:val="24"/>
          <w:szCs w:val="24"/>
        </w:rPr>
      </w:pPr>
      <w:r w:rsidRPr="00BF0EDC">
        <w:rPr>
          <w:rStyle w:val="47"/>
          <w:color w:val="000000"/>
          <w:sz w:val="24"/>
          <w:szCs w:val="24"/>
        </w:rPr>
        <w:t>Постановка вопроса-предположения.</w:t>
      </w:r>
      <w:r w:rsidRPr="00BF0EDC">
        <w:rPr>
          <w:rStyle w:val="af0"/>
          <w:rFonts w:ascii="Times New Roman" w:hAnsi="Times New Roman"/>
          <w:color w:val="000000"/>
          <w:sz w:val="24"/>
          <w:szCs w:val="24"/>
        </w:rPr>
        <w:t xml:space="preserve"> Это во</w:t>
      </w:r>
      <w:r w:rsidRPr="00BF0EDC">
        <w:rPr>
          <w:rStyle w:val="af0"/>
          <w:rFonts w:ascii="Times New Roman" w:hAnsi="Times New Roman"/>
          <w:color w:val="000000"/>
          <w:sz w:val="24"/>
          <w:szCs w:val="24"/>
        </w:rPr>
        <w:softHyphen/>
        <w:t>просы типа: «А не потому ли..., что?», «Мо</w:t>
      </w:r>
      <w:r w:rsidRPr="00BF0EDC">
        <w:rPr>
          <w:rStyle w:val="af0"/>
          <w:rFonts w:ascii="Times New Roman" w:hAnsi="Times New Roman"/>
          <w:color w:val="000000"/>
          <w:sz w:val="24"/>
          <w:szCs w:val="24"/>
        </w:rPr>
        <w:softHyphen/>
        <w:t>жет быть, это объясняется тем, что...?» и т. п. Вопр</w:t>
      </w:r>
      <w:r w:rsidRPr="00BF0EDC">
        <w:rPr>
          <w:rStyle w:val="af0"/>
          <w:rFonts w:ascii="Times New Roman" w:hAnsi="Times New Roman"/>
          <w:color w:val="000000"/>
          <w:sz w:val="24"/>
          <w:szCs w:val="24"/>
        </w:rPr>
        <w:t>о</w:t>
      </w:r>
      <w:r w:rsidRPr="00BF0EDC">
        <w:rPr>
          <w:rStyle w:val="af0"/>
          <w:rFonts w:ascii="Times New Roman" w:hAnsi="Times New Roman"/>
          <w:color w:val="000000"/>
          <w:sz w:val="24"/>
          <w:szCs w:val="24"/>
        </w:rPr>
        <w:t xml:space="preserve">сы-предположения — это такой прием осмысления, в котором сочетаются обычный вопрос и предположительный ответ на него. Они ставятся </w:t>
      </w:r>
      <w:r w:rsidRPr="00BF0EDC">
        <w:rPr>
          <w:rStyle w:val="af0"/>
          <w:rFonts w:ascii="Times New Roman" w:hAnsi="Times New Roman"/>
          <w:color w:val="000000"/>
          <w:sz w:val="24"/>
          <w:szCs w:val="24"/>
        </w:rPr>
        <w:lastRenderedPageBreak/>
        <w:t>обычно в случае, если на возник</w:t>
      </w:r>
      <w:r w:rsidRPr="00BF0EDC">
        <w:rPr>
          <w:rStyle w:val="af0"/>
          <w:rFonts w:ascii="Times New Roman" w:hAnsi="Times New Roman"/>
          <w:color w:val="000000"/>
          <w:sz w:val="24"/>
          <w:szCs w:val="24"/>
        </w:rPr>
        <w:softHyphen/>
        <w:t>ший вопрос читатель не нашел готового ответа, но уловил в тексте намек или косвенное указа</w:t>
      </w:r>
      <w:r w:rsidRPr="00BF0EDC">
        <w:rPr>
          <w:rStyle w:val="af0"/>
          <w:rFonts w:ascii="Times New Roman" w:hAnsi="Times New Roman"/>
          <w:color w:val="000000"/>
          <w:sz w:val="24"/>
          <w:szCs w:val="24"/>
        </w:rPr>
        <w:softHyphen/>
        <w:t>ние на возмо</w:t>
      </w:r>
      <w:r w:rsidRPr="00BF0EDC">
        <w:rPr>
          <w:rStyle w:val="af0"/>
          <w:rFonts w:ascii="Times New Roman" w:hAnsi="Times New Roman"/>
          <w:color w:val="000000"/>
          <w:sz w:val="24"/>
          <w:szCs w:val="24"/>
        </w:rPr>
        <w:t>ж</w:t>
      </w:r>
      <w:r w:rsidRPr="00BF0EDC">
        <w:rPr>
          <w:rStyle w:val="af0"/>
          <w:rFonts w:ascii="Times New Roman" w:hAnsi="Times New Roman"/>
          <w:color w:val="000000"/>
          <w:sz w:val="24"/>
          <w:szCs w:val="24"/>
        </w:rPr>
        <w:t>ный ответ.</w:t>
      </w:r>
    </w:p>
    <w:p w:rsidR="00BF0EDC" w:rsidRPr="00BF0EDC" w:rsidRDefault="00BF0EDC" w:rsidP="007D2B92">
      <w:pPr>
        <w:pStyle w:val="af1"/>
        <w:widowControl w:val="0"/>
        <w:numPr>
          <w:ilvl w:val="0"/>
          <w:numId w:val="216"/>
        </w:numPr>
        <w:shd w:val="clear" w:color="auto" w:fill="auto"/>
        <w:spacing w:after="0" w:line="240" w:lineRule="auto"/>
        <w:ind w:left="360" w:right="20" w:hanging="360"/>
        <w:jc w:val="both"/>
        <w:rPr>
          <w:rFonts w:ascii="Times New Roman" w:hAnsi="Times New Roman"/>
          <w:sz w:val="24"/>
          <w:szCs w:val="24"/>
        </w:rPr>
      </w:pPr>
      <w:r w:rsidRPr="00BF0EDC">
        <w:rPr>
          <w:rStyle w:val="47"/>
          <w:color w:val="000000"/>
          <w:sz w:val="24"/>
          <w:szCs w:val="24"/>
        </w:rPr>
        <w:t>Антиципация плана изложения</w:t>
      </w:r>
      <w:r w:rsidRPr="00BF0EDC">
        <w:rPr>
          <w:rStyle w:val="af0"/>
          <w:rFonts w:ascii="Times New Roman" w:hAnsi="Times New Roman"/>
          <w:color w:val="000000"/>
          <w:sz w:val="24"/>
          <w:szCs w:val="24"/>
        </w:rPr>
        <w:t>, т. е. предвос</w:t>
      </w:r>
      <w:r w:rsidRPr="00BF0EDC">
        <w:rPr>
          <w:rStyle w:val="af0"/>
          <w:rFonts w:ascii="Times New Roman" w:hAnsi="Times New Roman"/>
          <w:color w:val="000000"/>
          <w:sz w:val="24"/>
          <w:szCs w:val="24"/>
        </w:rPr>
        <w:softHyphen/>
        <w:t>хищение того, о чем будет говориться дальше.</w:t>
      </w:r>
    </w:p>
    <w:p w:rsidR="00BF0EDC" w:rsidRPr="00BF0EDC" w:rsidRDefault="00BF0EDC" w:rsidP="007D2B92">
      <w:pPr>
        <w:pStyle w:val="af1"/>
        <w:widowControl w:val="0"/>
        <w:numPr>
          <w:ilvl w:val="0"/>
          <w:numId w:val="216"/>
        </w:numPr>
        <w:shd w:val="clear" w:color="auto" w:fill="auto"/>
        <w:spacing w:after="0" w:line="240" w:lineRule="auto"/>
        <w:ind w:left="360" w:right="20" w:hanging="360"/>
        <w:jc w:val="both"/>
        <w:rPr>
          <w:rFonts w:ascii="Times New Roman" w:hAnsi="Times New Roman"/>
          <w:sz w:val="24"/>
          <w:szCs w:val="24"/>
        </w:rPr>
      </w:pPr>
      <w:r w:rsidRPr="00BF0EDC">
        <w:rPr>
          <w:rStyle w:val="af0"/>
          <w:rFonts w:ascii="Times New Roman" w:hAnsi="Times New Roman"/>
          <w:color w:val="000000"/>
          <w:sz w:val="24"/>
          <w:szCs w:val="24"/>
        </w:rPr>
        <w:t xml:space="preserve"> </w:t>
      </w:r>
      <w:r w:rsidRPr="00BF0EDC">
        <w:rPr>
          <w:rStyle w:val="47"/>
          <w:color w:val="000000"/>
          <w:sz w:val="24"/>
          <w:szCs w:val="24"/>
        </w:rPr>
        <w:t>Антиципация содержания,</w:t>
      </w:r>
      <w:r w:rsidRPr="00BF0EDC">
        <w:rPr>
          <w:rStyle w:val="af0"/>
          <w:rFonts w:ascii="Times New Roman" w:hAnsi="Times New Roman"/>
          <w:color w:val="000000"/>
          <w:sz w:val="24"/>
          <w:szCs w:val="24"/>
        </w:rPr>
        <w:t xml:space="preserve"> или предвосхище</w:t>
      </w:r>
      <w:r w:rsidRPr="00BF0EDC">
        <w:rPr>
          <w:rStyle w:val="af0"/>
          <w:rFonts w:ascii="Times New Roman" w:hAnsi="Times New Roman"/>
          <w:color w:val="000000"/>
          <w:sz w:val="24"/>
          <w:szCs w:val="24"/>
        </w:rPr>
        <w:softHyphen/>
        <w:t>ние того, что именно будет сказано дальше.</w:t>
      </w:r>
    </w:p>
    <w:p w:rsidR="00BF0EDC" w:rsidRPr="00BF0EDC" w:rsidRDefault="00BF0EDC" w:rsidP="007D2B92">
      <w:pPr>
        <w:pStyle w:val="af1"/>
        <w:widowControl w:val="0"/>
        <w:numPr>
          <w:ilvl w:val="0"/>
          <w:numId w:val="216"/>
        </w:numPr>
        <w:shd w:val="clear" w:color="auto" w:fill="auto"/>
        <w:spacing w:after="0" w:line="240" w:lineRule="auto"/>
        <w:ind w:left="360" w:right="20" w:hanging="360"/>
        <w:jc w:val="both"/>
        <w:rPr>
          <w:rFonts w:ascii="Times New Roman" w:hAnsi="Times New Roman"/>
          <w:sz w:val="24"/>
          <w:szCs w:val="24"/>
        </w:rPr>
      </w:pPr>
      <w:r w:rsidRPr="00BF0EDC">
        <w:rPr>
          <w:rStyle w:val="47"/>
          <w:color w:val="000000"/>
          <w:sz w:val="24"/>
          <w:szCs w:val="24"/>
        </w:rPr>
        <w:t xml:space="preserve"> Реципация</w:t>
      </w:r>
      <w:r w:rsidRPr="00BF0EDC">
        <w:rPr>
          <w:rStyle w:val="af0"/>
          <w:rFonts w:ascii="Times New Roman" w:hAnsi="Times New Roman"/>
          <w:color w:val="000000"/>
          <w:sz w:val="24"/>
          <w:szCs w:val="24"/>
        </w:rPr>
        <w:t xml:space="preserve"> — мысленное возвращение к ранее прочитанному и повторное его осмысление под влиянием новой мысли.</w:t>
      </w:r>
    </w:p>
    <w:p w:rsidR="00BF0EDC" w:rsidRPr="00BF0EDC" w:rsidRDefault="00BF0EDC" w:rsidP="007D2B92">
      <w:pPr>
        <w:pStyle w:val="af1"/>
        <w:widowControl w:val="0"/>
        <w:numPr>
          <w:ilvl w:val="0"/>
          <w:numId w:val="216"/>
        </w:numPr>
        <w:shd w:val="clear" w:color="auto" w:fill="auto"/>
        <w:spacing w:after="0" w:line="240" w:lineRule="auto"/>
        <w:ind w:left="360" w:right="20" w:hanging="360"/>
        <w:jc w:val="both"/>
        <w:rPr>
          <w:rFonts w:ascii="Times New Roman" w:hAnsi="Times New Roman"/>
          <w:sz w:val="24"/>
          <w:szCs w:val="24"/>
        </w:rPr>
      </w:pPr>
      <w:r w:rsidRPr="00BF0EDC">
        <w:rPr>
          <w:rStyle w:val="af0"/>
          <w:rFonts w:ascii="Times New Roman" w:hAnsi="Times New Roman"/>
          <w:color w:val="000000"/>
          <w:sz w:val="24"/>
          <w:szCs w:val="24"/>
        </w:rPr>
        <w:t xml:space="preserve"> </w:t>
      </w:r>
      <w:r w:rsidRPr="00BF0EDC">
        <w:rPr>
          <w:rStyle w:val="47"/>
          <w:color w:val="000000"/>
          <w:sz w:val="24"/>
          <w:szCs w:val="24"/>
        </w:rPr>
        <w:t>Критический анализ</w:t>
      </w:r>
      <w:r w:rsidRPr="00BF0EDC">
        <w:rPr>
          <w:rStyle w:val="af0"/>
          <w:rFonts w:ascii="Times New Roman" w:hAnsi="Times New Roman"/>
          <w:color w:val="000000"/>
          <w:sz w:val="24"/>
          <w:szCs w:val="24"/>
        </w:rPr>
        <w:t xml:space="preserve"> — самая высокая ступень осмысления текста, которая находит выражение в дополнениях к прочитанному, выражении со</w:t>
      </w:r>
      <w:r w:rsidRPr="00BF0EDC">
        <w:rPr>
          <w:rStyle w:val="af0"/>
          <w:rFonts w:ascii="Times New Roman" w:hAnsi="Times New Roman"/>
          <w:color w:val="000000"/>
          <w:sz w:val="24"/>
          <w:szCs w:val="24"/>
        </w:rPr>
        <w:softHyphen/>
        <w:t>мнения или несогласия и отстаивании своей точки зрения.</w:t>
      </w:r>
    </w:p>
    <w:p w:rsidR="00BF0EDC" w:rsidRPr="00BF0EDC" w:rsidRDefault="00BF0EDC" w:rsidP="007D2B92">
      <w:pPr>
        <w:widowControl w:val="0"/>
        <w:numPr>
          <w:ilvl w:val="0"/>
          <w:numId w:val="216"/>
        </w:numPr>
        <w:spacing w:after="0" w:line="240" w:lineRule="auto"/>
        <w:ind w:left="360" w:right="20" w:hanging="360"/>
        <w:jc w:val="both"/>
        <w:rPr>
          <w:rFonts w:ascii="Times New Roman" w:hAnsi="Times New Roman"/>
          <w:sz w:val="24"/>
          <w:szCs w:val="24"/>
        </w:rPr>
      </w:pPr>
      <w:r w:rsidRPr="00BF0EDC">
        <w:rPr>
          <w:rStyle w:val="1430"/>
          <w:b w:val="0"/>
          <w:bCs w:val="0"/>
          <w:i w:val="0"/>
          <w:iCs w:val="0"/>
          <w:color w:val="000000"/>
          <w:sz w:val="24"/>
          <w:szCs w:val="24"/>
        </w:rPr>
        <w:t xml:space="preserve"> </w:t>
      </w:r>
      <w:r w:rsidRPr="00BF0EDC">
        <w:rPr>
          <w:rStyle w:val="140"/>
          <w:rFonts w:ascii="Times New Roman" w:hAnsi="Times New Roman"/>
          <w:bCs/>
          <w:iCs w:val="0"/>
          <w:color w:val="000000"/>
          <w:sz w:val="24"/>
          <w:szCs w:val="24"/>
        </w:rPr>
        <w:t>Приём составления плана</w:t>
      </w:r>
      <w:r w:rsidRPr="00BF0EDC">
        <w:rPr>
          <w:rStyle w:val="140"/>
          <w:rFonts w:ascii="Times New Roman" w:hAnsi="Times New Roman"/>
          <w:b/>
          <w:bCs/>
          <w:i w:val="0"/>
          <w:iCs w:val="0"/>
          <w:color w:val="000000"/>
          <w:sz w:val="24"/>
          <w:szCs w:val="24"/>
        </w:rPr>
        <w:t xml:space="preserve"> (в том числе вопросного) или тезисов текста.</w:t>
      </w:r>
    </w:p>
    <w:p w:rsidR="00BF0EDC" w:rsidRPr="00BF0EDC" w:rsidRDefault="00BF0EDC" w:rsidP="00BF0EDC">
      <w:pPr>
        <w:pStyle w:val="af1"/>
        <w:shd w:val="clear" w:color="auto" w:fill="auto"/>
        <w:spacing w:after="0" w:line="240" w:lineRule="auto"/>
        <w:ind w:left="300" w:right="20"/>
        <w:jc w:val="both"/>
        <w:rPr>
          <w:rFonts w:ascii="Times New Roman" w:hAnsi="Times New Roman"/>
          <w:sz w:val="24"/>
          <w:szCs w:val="24"/>
        </w:rPr>
      </w:pPr>
      <w:r w:rsidRPr="00BF0EDC">
        <w:rPr>
          <w:rStyle w:val="af0"/>
          <w:rFonts w:ascii="Times New Roman" w:hAnsi="Times New Roman"/>
          <w:color w:val="000000"/>
          <w:sz w:val="24"/>
          <w:szCs w:val="24"/>
        </w:rPr>
        <w:t>План есть перечисление всех текстовых субъек</w:t>
      </w:r>
      <w:r w:rsidRPr="00BF0EDC">
        <w:rPr>
          <w:rStyle w:val="af0"/>
          <w:rFonts w:ascii="Times New Roman" w:hAnsi="Times New Roman"/>
          <w:color w:val="000000"/>
          <w:sz w:val="24"/>
          <w:szCs w:val="24"/>
        </w:rPr>
        <w:softHyphen/>
        <w:t>тов текста (т. е. тем). Для того чтобы составить план, необходимо последовательно задавать с</w:t>
      </w:r>
      <w:r w:rsidRPr="00BF0EDC">
        <w:rPr>
          <w:rStyle w:val="af0"/>
          <w:rFonts w:ascii="Times New Roman" w:hAnsi="Times New Roman"/>
          <w:color w:val="000000"/>
          <w:sz w:val="24"/>
          <w:szCs w:val="24"/>
        </w:rPr>
        <w:t>е</w:t>
      </w:r>
      <w:r w:rsidRPr="00BF0EDC">
        <w:rPr>
          <w:rStyle w:val="af0"/>
          <w:rFonts w:ascii="Times New Roman" w:hAnsi="Times New Roman"/>
          <w:color w:val="000000"/>
          <w:sz w:val="24"/>
          <w:szCs w:val="24"/>
        </w:rPr>
        <w:t>бе в процессе чтения (вопрос «о чем здесь говорится?»), вычленять с помощью этого во</w:t>
      </w:r>
      <w:r w:rsidRPr="00BF0EDC">
        <w:rPr>
          <w:rStyle w:val="af0"/>
          <w:rFonts w:ascii="Times New Roman" w:hAnsi="Times New Roman"/>
          <w:color w:val="000000"/>
          <w:sz w:val="24"/>
          <w:szCs w:val="24"/>
        </w:rPr>
        <w:softHyphen/>
        <w:t>проса субъекты высказывания и записывать их в виде пунктов плана. Процесс тезирования состоит в формулировании основных тезисов (положений, утверждений, выводов) изучаемого текста.</w:t>
      </w:r>
    </w:p>
    <w:p w:rsidR="00BF0EDC" w:rsidRPr="00BF0EDC" w:rsidRDefault="00BF0EDC" w:rsidP="007D2B92">
      <w:pPr>
        <w:widowControl w:val="0"/>
        <w:numPr>
          <w:ilvl w:val="0"/>
          <w:numId w:val="216"/>
        </w:numPr>
        <w:spacing w:after="0" w:line="240" w:lineRule="auto"/>
        <w:ind w:left="360" w:right="20" w:hanging="360"/>
        <w:jc w:val="both"/>
        <w:rPr>
          <w:rFonts w:ascii="Times New Roman" w:hAnsi="Times New Roman"/>
          <w:sz w:val="24"/>
          <w:szCs w:val="24"/>
        </w:rPr>
      </w:pPr>
      <w:r w:rsidRPr="00BF0EDC">
        <w:rPr>
          <w:rStyle w:val="1430"/>
          <w:b w:val="0"/>
          <w:bCs w:val="0"/>
          <w:i w:val="0"/>
          <w:iCs w:val="0"/>
          <w:color w:val="000000"/>
          <w:sz w:val="24"/>
          <w:szCs w:val="24"/>
        </w:rPr>
        <w:t xml:space="preserve"> </w:t>
      </w:r>
      <w:r w:rsidRPr="00BF0EDC">
        <w:rPr>
          <w:rStyle w:val="140"/>
          <w:rFonts w:ascii="Times New Roman" w:hAnsi="Times New Roman"/>
          <w:bCs/>
          <w:iCs w:val="0"/>
          <w:color w:val="000000"/>
          <w:sz w:val="24"/>
          <w:szCs w:val="24"/>
        </w:rPr>
        <w:t>Прием составления граф-схемы, опорного сиг</w:t>
      </w:r>
      <w:r w:rsidRPr="00BF0EDC">
        <w:rPr>
          <w:rStyle w:val="140"/>
          <w:rFonts w:ascii="Times New Roman" w:hAnsi="Times New Roman"/>
          <w:bCs/>
          <w:iCs w:val="0"/>
          <w:color w:val="000000"/>
          <w:sz w:val="24"/>
          <w:szCs w:val="24"/>
        </w:rPr>
        <w:softHyphen/>
        <w:t xml:space="preserve">нала </w:t>
      </w:r>
      <w:r w:rsidRPr="00BF0EDC">
        <w:rPr>
          <w:rStyle w:val="140"/>
          <w:rFonts w:ascii="Times New Roman" w:hAnsi="Times New Roman"/>
          <w:b/>
          <w:bCs/>
          <w:i w:val="0"/>
          <w:iCs w:val="0"/>
          <w:color w:val="000000"/>
          <w:sz w:val="24"/>
          <w:szCs w:val="24"/>
        </w:rPr>
        <w:t>(перекодировка информации на язык об</w:t>
      </w:r>
      <w:r w:rsidRPr="00BF0EDC">
        <w:rPr>
          <w:rStyle w:val="140"/>
          <w:rFonts w:ascii="Times New Roman" w:hAnsi="Times New Roman"/>
          <w:b/>
          <w:bCs/>
          <w:i w:val="0"/>
          <w:iCs w:val="0"/>
          <w:color w:val="000000"/>
          <w:sz w:val="24"/>
          <w:szCs w:val="24"/>
        </w:rPr>
        <w:softHyphen/>
        <w:t>разов, более доступный детскому).</w:t>
      </w:r>
    </w:p>
    <w:p w:rsidR="00BF0EDC" w:rsidRPr="00BF0EDC" w:rsidRDefault="00BF0EDC" w:rsidP="00BF0EDC">
      <w:pPr>
        <w:pStyle w:val="af1"/>
        <w:shd w:val="clear" w:color="auto" w:fill="auto"/>
        <w:spacing w:after="0" w:line="240" w:lineRule="auto"/>
        <w:ind w:left="301" w:right="20"/>
        <w:jc w:val="both"/>
        <w:rPr>
          <w:rFonts w:ascii="Times New Roman" w:hAnsi="Times New Roman"/>
          <w:sz w:val="24"/>
          <w:szCs w:val="24"/>
        </w:rPr>
      </w:pPr>
      <w:r w:rsidRPr="00BF0EDC">
        <w:rPr>
          <w:rStyle w:val="af0"/>
          <w:rFonts w:ascii="Times New Roman" w:hAnsi="Times New Roman"/>
          <w:color w:val="000000"/>
          <w:sz w:val="24"/>
          <w:szCs w:val="24"/>
        </w:rPr>
        <w:t>Граф-схема — это графическое изображение ло</w:t>
      </w:r>
      <w:r w:rsidRPr="00BF0EDC">
        <w:rPr>
          <w:rStyle w:val="af0"/>
          <w:rFonts w:ascii="Times New Roman" w:hAnsi="Times New Roman"/>
          <w:color w:val="000000"/>
          <w:sz w:val="24"/>
          <w:szCs w:val="24"/>
        </w:rPr>
        <w:softHyphen/>
        <w:t>гических связей между основными субъектами текста. Средствами графического изображения являются абстрактные геометрические фигу</w:t>
      </w:r>
      <w:r w:rsidRPr="00BF0EDC">
        <w:rPr>
          <w:rStyle w:val="af0"/>
          <w:rFonts w:ascii="Times New Roman" w:hAnsi="Times New Roman"/>
          <w:color w:val="000000"/>
          <w:sz w:val="24"/>
          <w:szCs w:val="24"/>
        </w:rPr>
        <w:softHyphen/>
        <w:t>ры (прямоугольники и др.) и их соединения (линии, стрелки), а также символические изо</w:t>
      </w:r>
      <w:r w:rsidRPr="00BF0EDC">
        <w:rPr>
          <w:rStyle w:val="af0"/>
          <w:rFonts w:ascii="Times New Roman" w:hAnsi="Times New Roman"/>
          <w:color w:val="000000"/>
          <w:sz w:val="24"/>
          <w:szCs w:val="24"/>
        </w:rPr>
        <w:softHyphen/>
        <w:t>бражения и рисунки предметов. Строгая логи</w:t>
      </w:r>
      <w:r w:rsidRPr="00BF0EDC">
        <w:rPr>
          <w:rStyle w:val="af0"/>
          <w:rFonts w:ascii="Times New Roman" w:hAnsi="Times New Roman"/>
          <w:color w:val="000000"/>
          <w:sz w:val="24"/>
          <w:szCs w:val="24"/>
        </w:rPr>
        <w:softHyphen/>
        <w:t>ческая граф-схема строится в виде линейной или разветвленной блок-схемы, графа, дерева и т. п.</w:t>
      </w:r>
    </w:p>
    <w:p w:rsidR="00BF0EDC" w:rsidRPr="00BF0EDC" w:rsidRDefault="00BF0EDC" w:rsidP="00BF0EDC">
      <w:pPr>
        <w:pStyle w:val="af1"/>
        <w:shd w:val="clear" w:color="auto" w:fill="auto"/>
        <w:spacing w:after="0" w:line="240" w:lineRule="auto"/>
        <w:ind w:left="301"/>
        <w:jc w:val="both"/>
        <w:rPr>
          <w:rFonts w:ascii="Times New Roman" w:hAnsi="Times New Roman"/>
          <w:sz w:val="24"/>
          <w:szCs w:val="24"/>
        </w:rPr>
      </w:pPr>
      <w:r w:rsidRPr="00BF0EDC">
        <w:rPr>
          <w:rStyle w:val="af0"/>
          <w:rFonts w:ascii="Times New Roman" w:hAnsi="Times New Roman"/>
          <w:color w:val="000000"/>
          <w:sz w:val="24"/>
          <w:szCs w:val="24"/>
        </w:rPr>
        <w:t>Граф-схема отличается от плана наличием свя</w:t>
      </w:r>
      <w:r w:rsidRPr="00BF0EDC">
        <w:rPr>
          <w:rStyle w:val="af0"/>
          <w:rFonts w:ascii="Times New Roman" w:hAnsi="Times New Roman"/>
          <w:color w:val="000000"/>
          <w:sz w:val="24"/>
          <w:szCs w:val="24"/>
        </w:rPr>
        <w:softHyphen/>
        <w:t>зей между элементами. Связи придают картине целостность и наглядность.</w:t>
      </w:r>
    </w:p>
    <w:p w:rsidR="00BF0EDC" w:rsidRPr="00BF0EDC" w:rsidRDefault="00BF0EDC" w:rsidP="007D2B92">
      <w:pPr>
        <w:widowControl w:val="0"/>
        <w:numPr>
          <w:ilvl w:val="0"/>
          <w:numId w:val="216"/>
        </w:numPr>
        <w:tabs>
          <w:tab w:val="left" w:pos="289"/>
        </w:tabs>
        <w:spacing w:after="0" w:line="240" w:lineRule="auto"/>
        <w:ind w:left="360" w:hanging="360"/>
        <w:jc w:val="both"/>
        <w:rPr>
          <w:rFonts w:ascii="Times New Roman" w:hAnsi="Times New Roman"/>
          <w:sz w:val="24"/>
          <w:szCs w:val="24"/>
        </w:rPr>
      </w:pPr>
      <w:r w:rsidRPr="00BF0EDC">
        <w:rPr>
          <w:rStyle w:val="203"/>
          <w:rFonts w:ascii="Times New Roman" w:hAnsi="Times New Roman"/>
          <w:bCs w:val="0"/>
          <w:iCs/>
          <w:color w:val="000000"/>
          <w:sz w:val="24"/>
          <w:szCs w:val="24"/>
        </w:rPr>
        <w:t>Прием составления сводных таблиц.</w:t>
      </w:r>
    </w:p>
    <w:p w:rsidR="00BF0EDC" w:rsidRPr="00BF0EDC" w:rsidRDefault="00BF0EDC" w:rsidP="00BF0EDC">
      <w:pPr>
        <w:pStyle w:val="af1"/>
        <w:shd w:val="clear" w:color="auto" w:fill="auto"/>
        <w:spacing w:after="0" w:line="240" w:lineRule="auto"/>
        <w:ind w:left="300"/>
        <w:jc w:val="both"/>
        <w:rPr>
          <w:rFonts w:ascii="Times New Roman" w:hAnsi="Times New Roman"/>
          <w:sz w:val="24"/>
          <w:szCs w:val="24"/>
        </w:rPr>
      </w:pPr>
      <w:r w:rsidRPr="00BF0EDC">
        <w:rPr>
          <w:rStyle w:val="af0"/>
          <w:rFonts w:ascii="Times New Roman" w:hAnsi="Times New Roman"/>
          <w:color w:val="000000"/>
          <w:sz w:val="24"/>
          <w:szCs w:val="24"/>
        </w:rPr>
        <w:t>Этот прием используется для обобщения и систематизации учебной информации, из</w:t>
      </w:r>
      <w:r w:rsidRPr="00BF0EDC">
        <w:rPr>
          <w:rStyle w:val="af0"/>
          <w:rFonts w:ascii="Times New Roman" w:hAnsi="Times New Roman"/>
          <w:color w:val="000000"/>
          <w:sz w:val="24"/>
          <w:szCs w:val="24"/>
        </w:rPr>
        <w:softHyphen/>
        <w:t>влеченной из текста. Для составления сводной таблицы используют сводные граф-схемы, предварительно составленные по тексту, и выписки наиболее существенных утверж</w:t>
      </w:r>
      <w:r w:rsidRPr="00BF0EDC">
        <w:rPr>
          <w:rStyle w:val="af0"/>
          <w:rFonts w:ascii="Times New Roman" w:hAnsi="Times New Roman"/>
          <w:color w:val="000000"/>
          <w:sz w:val="24"/>
          <w:szCs w:val="24"/>
        </w:rPr>
        <w:softHyphen/>
        <w:t>дений.</w:t>
      </w:r>
    </w:p>
    <w:p w:rsidR="00BF0EDC" w:rsidRPr="00BF0EDC" w:rsidRDefault="00BF0EDC" w:rsidP="007D2B92">
      <w:pPr>
        <w:pStyle w:val="af1"/>
        <w:widowControl w:val="0"/>
        <w:numPr>
          <w:ilvl w:val="0"/>
          <w:numId w:val="216"/>
        </w:numPr>
        <w:shd w:val="clear" w:color="auto" w:fill="auto"/>
        <w:spacing w:after="0" w:line="240" w:lineRule="auto"/>
        <w:ind w:left="360" w:right="20" w:hanging="360"/>
        <w:jc w:val="both"/>
        <w:rPr>
          <w:rFonts w:ascii="Times New Roman" w:hAnsi="Times New Roman"/>
          <w:sz w:val="24"/>
          <w:szCs w:val="24"/>
        </w:rPr>
      </w:pPr>
      <w:r w:rsidRPr="00BF0EDC">
        <w:rPr>
          <w:rStyle w:val="1fc"/>
          <w:rFonts w:ascii="Times New Roman" w:hAnsi="Times New Roman"/>
          <w:b w:val="0"/>
          <w:sz w:val="24"/>
          <w:szCs w:val="24"/>
        </w:rPr>
        <w:t>Приём комментирования</w:t>
      </w:r>
      <w:r w:rsidRPr="00BF0EDC">
        <w:rPr>
          <w:rStyle w:val="0pt1"/>
          <w:color w:val="000000"/>
          <w:sz w:val="24"/>
          <w:szCs w:val="24"/>
        </w:rPr>
        <w:t xml:space="preserve"> </w:t>
      </w:r>
      <w:r w:rsidRPr="00BF0EDC">
        <w:rPr>
          <w:rStyle w:val="af0"/>
          <w:rFonts w:ascii="Times New Roman" w:hAnsi="Times New Roman"/>
          <w:color w:val="000000"/>
          <w:sz w:val="24"/>
          <w:szCs w:val="24"/>
        </w:rPr>
        <w:t>представляет собой самостоятельное рассуждение, умозаключение и выводы по тексту.</w:t>
      </w:r>
    </w:p>
    <w:p w:rsidR="00BF0EDC" w:rsidRPr="00BF0EDC" w:rsidRDefault="00BF0EDC" w:rsidP="00704329">
      <w:pPr>
        <w:pStyle w:val="af1"/>
        <w:shd w:val="clear" w:color="auto" w:fill="auto"/>
        <w:spacing w:line="240" w:lineRule="auto"/>
        <w:ind w:right="20"/>
        <w:jc w:val="left"/>
        <w:rPr>
          <w:rStyle w:val="af0"/>
          <w:rFonts w:ascii="Times New Roman" w:hAnsi="Times New Roman"/>
          <w:color w:val="000000"/>
          <w:sz w:val="24"/>
          <w:szCs w:val="24"/>
        </w:rPr>
      </w:pPr>
    </w:p>
    <w:p w:rsidR="00704329" w:rsidRPr="00BF0EDC" w:rsidRDefault="00704329" w:rsidP="00704329">
      <w:pPr>
        <w:pStyle w:val="af1"/>
        <w:shd w:val="clear" w:color="auto" w:fill="auto"/>
        <w:spacing w:line="240" w:lineRule="auto"/>
        <w:ind w:right="20"/>
        <w:jc w:val="left"/>
        <w:rPr>
          <w:rFonts w:ascii="Times New Roman" w:hAnsi="Times New Roman"/>
          <w:sz w:val="24"/>
          <w:szCs w:val="24"/>
        </w:rPr>
      </w:pPr>
      <w:r w:rsidRPr="00BF0EDC">
        <w:rPr>
          <w:rStyle w:val="af0"/>
          <w:rFonts w:ascii="Times New Roman" w:hAnsi="Times New Roman"/>
          <w:color w:val="000000"/>
          <w:sz w:val="24"/>
          <w:szCs w:val="24"/>
        </w:rPr>
        <w:t xml:space="preserve">     Существуют различные </w:t>
      </w:r>
      <w:r w:rsidRPr="00BF0EDC">
        <w:rPr>
          <w:rStyle w:val="af0"/>
          <w:rFonts w:ascii="Times New Roman" w:hAnsi="Times New Roman"/>
          <w:b/>
          <w:color w:val="000000"/>
          <w:sz w:val="24"/>
          <w:szCs w:val="24"/>
        </w:rPr>
        <w:t>типы заданий</w:t>
      </w:r>
      <w:r w:rsidRPr="00BF0EDC">
        <w:rPr>
          <w:rStyle w:val="af0"/>
          <w:rFonts w:ascii="Times New Roman" w:hAnsi="Times New Roman"/>
          <w:color w:val="000000"/>
          <w:sz w:val="24"/>
          <w:szCs w:val="24"/>
        </w:rPr>
        <w:t>, которые позволяют развивать и проверять навыки чтения.</w:t>
      </w:r>
    </w:p>
    <w:p w:rsidR="00704329" w:rsidRPr="00BF0EDC" w:rsidRDefault="00704329" w:rsidP="007D2B92">
      <w:pPr>
        <w:widowControl w:val="0"/>
        <w:numPr>
          <w:ilvl w:val="0"/>
          <w:numId w:val="70"/>
        </w:numPr>
        <w:tabs>
          <w:tab w:val="clear" w:pos="0"/>
        </w:tabs>
        <w:spacing w:after="0" w:line="240" w:lineRule="auto"/>
        <w:ind w:left="420" w:hanging="280"/>
        <w:jc w:val="both"/>
        <w:rPr>
          <w:rFonts w:ascii="Times New Roman" w:hAnsi="Times New Roman"/>
          <w:sz w:val="24"/>
          <w:szCs w:val="24"/>
        </w:rPr>
      </w:pPr>
      <w:r w:rsidRPr="00BF0EDC">
        <w:rPr>
          <w:rStyle w:val="1430"/>
          <w:b w:val="0"/>
          <w:bCs w:val="0"/>
          <w:i w:val="0"/>
          <w:iCs w:val="0"/>
          <w:color w:val="000000"/>
          <w:sz w:val="24"/>
          <w:szCs w:val="24"/>
        </w:rPr>
        <w:t xml:space="preserve"> </w:t>
      </w:r>
      <w:r w:rsidRPr="00BF0EDC">
        <w:rPr>
          <w:rStyle w:val="140"/>
          <w:rFonts w:ascii="Times New Roman" w:hAnsi="Times New Roman"/>
          <w:bCs/>
          <w:iCs w:val="0"/>
          <w:color w:val="000000"/>
          <w:sz w:val="24"/>
          <w:szCs w:val="24"/>
        </w:rPr>
        <w:t>Задания «множественного выбора»:</w:t>
      </w:r>
    </w:p>
    <w:p w:rsidR="00704329" w:rsidRPr="00BF0EDC" w:rsidRDefault="00704329" w:rsidP="007D2B92">
      <w:pPr>
        <w:pStyle w:val="af1"/>
        <w:widowControl w:val="0"/>
        <w:numPr>
          <w:ilvl w:val="0"/>
          <w:numId w:val="211"/>
        </w:numPr>
        <w:shd w:val="clear" w:color="auto" w:fill="auto"/>
        <w:spacing w:after="0" w:line="240" w:lineRule="auto"/>
        <w:ind w:right="20"/>
        <w:jc w:val="both"/>
        <w:rPr>
          <w:rFonts w:ascii="Times New Roman" w:hAnsi="Times New Roman"/>
          <w:sz w:val="24"/>
          <w:szCs w:val="24"/>
        </w:rPr>
      </w:pPr>
      <w:r w:rsidRPr="00BF0EDC">
        <w:rPr>
          <w:rStyle w:val="af0"/>
          <w:rFonts w:ascii="Times New Roman" w:hAnsi="Times New Roman"/>
          <w:color w:val="000000"/>
          <w:sz w:val="24"/>
          <w:szCs w:val="24"/>
        </w:rPr>
        <w:t xml:space="preserve">выбор </w:t>
      </w:r>
      <w:r w:rsidR="007272CF" w:rsidRPr="00BF0EDC">
        <w:rPr>
          <w:rStyle w:val="af0"/>
          <w:rFonts w:ascii="Times New Roman" w:hAnsi="Times New Roman"/>
          <w:color w:val="000000"/>
          <w:sz w:val="24"/>
          <w:szCs w:val="24"/>
        </w:rPr>
        <w:t>правильного ответа из предложен</w:t>
      </w:r>
      <w:r w:rsidRPr="00BF0EDC">
        <w:rPr>
          <w:rStyle w:val="af0"/>
          <w:rFonts w:ascii="Times New Roman" w:hAnsi="Times New Roman"/>
          <w:color w:val="000000"/>
          <w:sz w:val="24"/>
          <w:szCs w:val="24"/>
        </w:rPr>
        <w:t>ных вариантов;</w:t>
      </w:r>
    </w:p>
    <w:p w:rsidR="00704329" w:rsidRPr="00BF0EDC" w:rsidRDefault="00704329" w:rsidP="007D2B92">
      <w:pPr>
        <w:pStyle w:val="af1"/>
        <w:widowControl w:val="0"/>
        <w:numPr>
          <w:ilvl w:val="0"/>
          <w:numId w:val="211"/>
        </w:numPr>
        <w:shd w:val="clear" w:color="auto" w:fill="auto"/>
        <w:spacing w:after="0" w:line="240" w:lineRule="auto"/>
        <w:ind w:right="20"/>
        <w:jc w:val="both"/>
        <w:rPr>
          <w:rFonts w:ascii="Times New Roman" w:hAnsi="Times New Roman"/>
          <w:sz w:val="24"/>
          <w:szCs w:val="24"/>
        </w:rPr>
      </w:pPr>
      <w:r w:rsidRPr="00BF0EDC">
        <w:rPr>
          <w:rStyle w:val="af0"/>
          <w:rFonts w:ascii="Times New Roman" w:hAnsi="Times New Roman"/>
          <w:color w:val="000000"/>
          <w:sz w:val="24"/>
          <w:szCs w:val="24"/>
        </w:rPr>
        <w:t>опреде</w:t>
      </w:r>
      <w:r w:rsidR="007272CF" w:rsidRPr="00BF0EDC">
        <w:rPr>
          <w:rStyle w:val="af0"/>
          <w:rFonts w:ascii="Times New Roman" w:hAnsi="Times New Roman"/>
          <w:color w:val="000000"/>
          <w:sz w:val="24"/>
          <w:szCs w:val="24"/>
        </w:rPr>
        <w:t>ление вариантов утверждений, со</w:t>
      </w:r>
      <w:r w:rsidRPr="00BF0EDC">
        <w:rPr>
          <w:rStyle w:val="af0"/>
          <w:rFonts w:ascii="Times New Roman" w:hAnsi="Times New Roman"/>
          <w:color w:val="000000"/>
          <w:sz w:val="24"/>
          <w:szCs w:val="24"/>
        </w:rPr>
        <w:t xml:space="preserve">ответствующих / не </w:t>
      </w:r>
      <w:r w:rsidR="007272CF" w:rsidRPr="00BF0EDC">
        <w:rPr>
          <w:rStyle w:val="af0"/>
          <w:rFonts w:ascii="Times New Roman" w:hAnsi="Times New Roman"/>
          <w:color w:val="000000"/>
          <w:sz w:val="24"/>
          <w:szCs w:val="24"/>
        </w:rPr>
        <w:t>соответствующих со</w:t>
      </w:r>
      <w:r w:rsidRPr="00BF0EDC">
        <w:rPr>
          <w:rStyle w:val="af0"/>
          <w:rFonts w:ascii="Times New Roman" w:hAnsi="Times New Roman"/>
          <w:color w:val="000000"/>
          <w:sz w:val="24"/>
          <w:szCs w:val="24"/>
        </w:rPr>
        <w:t>держанию текста / не имеющих отношения к тексту;</w:t>
      </w:r>
    </w:p>
    <w:p w:rsidR="00704329" w:rsidRPr="00BF0EDC" w:rsidRDefault="00704329" w:rsidP="007D2B92">
      <w:pPr>
        <w:pStyle w:val="af1"/>
        <w:widowControl w:val="0"/>
        <w:numPr>
          <w:ilvl w:val="0"/>
          <w:numId w:val="211"/>
        </w:numPr>
        <w:shd w:val="clear" w:color="auto" w:fill="auto"/>
        <w:spacing w:after="0" w:line="240" w:lineRule="auto"/>
        <w:ind w:right="20"/>
        <w:jc w:val="both"/>
        <w:rPr>
          <w:rFonts w:ascii="Times New Roman" w:hAnsi="Times New Roman"/>
          <w:sz w:val="24"/>
          <w:szCs w:val="24"/>
        </w:rPr>
      </w:pPr>
      <w:r w:rsidRPr="00BF0EDC">
        <w:rPr>
          <w:rStyle w:val="af0"/>
          <w:rFonts w:ascii="Times New Roman" w:hAnsi="Times New Roman"/>
          <w:color w:val="000000"/>
          <w:sz w:val="24"/>
          <w:szCs w:val="24"/>
        </w:rPr>
        <w:t>устано</w:t>
      </w:r>
      <w:r w:rsidR="007272CF" w:rsidRPr="00BF0EDC">
        <w:rPr>
          <w:rStyle w:val="af0"/>
          <w:rFonts w:ascii="Times New Roman" w:hAnsi="Times New Roman"/>
          <w:color w:val="000000"/>
          <w:sz w:val="24"/>
          <w:szCs w:val="24"/>
        </w:rPr>
        <w:t>вление истинности / ложности ин</w:t>
      </w:r>
      <w:r w:rsidRPr="00BF0EDC">
        <w:rPr>
          <w:rStyle w:val="af0"/>
          <w:rFonts w:ascii="Times New Roman" w:hAnsi="Times New Roman"/>
          <w:color w:val="000000"/>
          <w:sz w:val="24"/>
          <w:szCs w:val="24"/>
        </w:rPr>
        <w:t>формации по отношению к содержанию текста.</w:t>
      </w:r>
    </w:p>
    <w:p w:rsidR="00704329" w:rsidRPr="00BF0EDC" w:rsidRDefault="00704329" w:rsidP="007D2B92">
      <w:pPr>
        <w:widowControl w:val="0"/>
        <w:numPr>
          <w:ilvl w:val="0"/>
          <w:numId w:val="70"/>
        </w:numPr>
        <w:tabs>
          <w:tab w:val="clear" w:pos="0"/>
        </w:tabs>
        <w:spacing w:after="0" w:line="240" w:lineRule="auto"/>
        <w:ind w:left="420" w:hanging="280"/>
        <w:jc w:val="both"/>
        <w:rPr>
          <w:rFonts w:ascii="Times New Roman" w:hAnsi="Times New Roman"/>
          <w:sz w:val="24"/>
          <w:szCs w:val="24"/>
        </w:rPr>
      </w:pPr>
      <w:r w:rsidRPr="00BF0EDC">
        <w:rPr>
          <w:rStyle w:val="1430"/>
          <w:b w:val="0"/>
          <w:bCs w:val="0"/>
          <w:i w:val="0"/>
          <w:iCs w:val="0"/>
          <w:color w:val="000000"/>
          <w:sz w:val="24"/>
          <w:szCs w:val="24"/>
        </w:rPr>
        <w:t xml:space="preserve"> </w:t>
      </w:r>
      <w:r w:rsidRPr="00BF0EDC">
        <w:rPr>
          <w:rStyle w:val="140"/>
          <w:rFonts w:ascii="Times New Roman" w:hAnsi="Times New Roman"/>
          <w:bCs/>
          <w:iCs w:val="0"/>
          <w:color w:val="000000"/>
          <w:sz w:val="24"/>
          <w:szCs w:val="24"/>
        </w:rPr>
        <w:t>Задания «на соотнесение»:</w:t>
      </w:r>
    </w:p>
    <w:p w:rsidR="00704329" w:rsidRPr="00BF0EDC" w:rsidRDefault="00704329" w:rsidP="007D2B92">
      <w:pPr>
        <w:pStyle w:val="af1"/>
        <w:widowControl w:val="0"/>
        <w:numPr>
          <w:ilvl w:val="0"/>
          <w:numId w:val="212"/>
        </w:numPr>
        <w:shd w:val="clear" w:color="auto" w:fill="auto"/>
        <w:spacing w:after="0" w:line="240" w:lineRule="auto"/>
        <w:ind w:right="20"/>
        <w:jc w:val="both"/>
        <w:rPr>
          <w:rFonts w:ascii="Times New Roman" w:hAnsi="Times New Roman"/>
          <w:sz w:val="24"/>
          <w:szCs w:val="24"/>
        </w:rPr>
      </w:pPr>
      <w:r w:rsidRPr="00BF0EDC">
        <w:rPr>
          <w:rStyle w:val="af0"/>
          <w:rFonts w:ascii="Times New Roman" w:hAnsi="Times New Roman"/>
          <w:color w:val="000000"/>
          <w:sz w:val="24"/>
          <w:szCs w:val="24"/>
        </w:rPr>
        <w:t>нахождение соответствия между вопросами, названиями, утверждениями, пунктами плана, картинками, знаками, схемами, диаграм</w:t>
      </w:r>
      <w:r w:rsidRPr="00BF0EDC">
        <w:rPr>
          <w:rStyle w:val="af0"/>
          <w:rFonts w:ascii="Times New Roman" w:hAnsi="Times New Roman"/>
          <w:color w:val="000000"/>
          <w:sz w:val="24"/>
          <w:szCs w:val="24"/>
        </w:rPr>
        <w:softHyphen/>
        <w:t>мами и частями текста (короткими текстами);</w:t>
      </w:r>
    </w:p>
    <w:p w:rsidR="00704329" w:rsidRPr="00BF0EDC" w:rsidRDefault="00704329" w:rsidP="007D2B92">
      <w:pPr>
        <w:pStyle w:val="af1"/>
        <w:widowControl w:val="0"/>
        <w:numPr>
          <w:ilvl w:val="0"/>
          <w:numId w:val="212"/>
        </w:numPr>
        <w:shd w:val="clear" w:color="auto" w:fill="auto"/>
        <w:spacing w:after="0" w:line="240" w:lineRule="auto"/>
        <w:ind w:right="20"/>
        <w:jc w:val="both"/>
        <w:rPr>
          <w:rFonts w:ascii="Times New Roman" w:hAnsi="Times New Roman"/>
          <w:sz w:val="24"/>
          <w:szCs w:val="24"/>
        </w:rPr>
      </w:pPr>
      <w:r w:rsidRPr="00BF0EDC">
        <w:rPr>
          <w:rStyle w:val="af0"/>
          <w:rFonts w:ascii="Times New Roman" w:hAnsi="Times New Roman"/>
          <w:color w:val="000000"/>
          <w:sz w:val="24"/>
          <w:szCs w:val="24"/>
        </w:rPr>
        <w:t>нахождение соответствующих содержанию текста сл</w:t>
      </w:r>
      <w:r w:rsidR="007272CF" w:rsidRPr="00BF0EDC">
        <w:rPr>
          <w:rStyle w:val="af0"/>
          <w:rFonts w:ascii="Times New Roman" w:hAnsi="Times New Roman"/>
          <w:color w:val="000000"/>
          <w:sz w:val="24"/>
          <w:szCs w:val="24"/>
        </w:rPr>
        <w:t>ов, выражений, предложений, кар</w:t>
      </w:r>
      <w:r w:rsidRPr="00BF0EDC">
        <w:rPr>
          <w:rStyle w:val="af0"/>
          <w:rFonts w:ascii="Times New Roman" w:hAnsi="Times New Roman"/>
          <w:color w:val="000000"/>
          <w:sz w:val="24"/>
          <w:szCs w:val="24"/>
        </w:rPr>
        <w:t>тинок, схем и т. п.;</w:t>
      </w:r>
    </w:p>
    <w:p w:rsidR="00704329" w:rsidRPr="00BF0EDC" w:rsidRDefault="00704329" w:rsidP="007D2B92">
      <w:pPr>
        <w:pStyle w:val="af1"/>
        <w:widowControl w:val="0"/>
        <w:numPr>
          <w:ilvl w:val="0"/>
          <w:numId w:val="212"/>
        </w:numPr>
        <w:shd w:val="clear" w:color="auto" w:fill="auto"/>
        <w:spacing w:after="0" w:line="240" w:lineRule="auto"/>
        <w:ind w:right="20"/>
        <w:jc w:val="both"/>
        <w:rPr>
          <w:rFonts w:ascii="Times New Roman" w:hAnsi="Times New Roman"/>
          <w:sz w:val="24"/>
          <w:szCs w:val="24"/>
        </w:rPr>
      </w:pPr>
      <w:r w:rsidRPr="00BF0EDC">
        <w:rPr>
          <w:rStyle w:val="af0"/>
          <w:rFonts w:ascii="Times New Roman" w:hAnsi="Times New Roman"/>
          <w:color w:val="000000"/>
          <w:sz w:val="24"/>
          <w:szCs w:val="24"/>
        </w:rPr>
        <w:t xml:space="preserve">соотнесение данных слов (выражений) со словами из текста (нахождение </w:t>
      </w:r>
      <w:r w:rsidR="007272CF" w:rsidRPr="00BF0EDC">
        <w:rPr>
          <w:rStyle w:val="af0"/>
          <w:rFonts w:ascii="Times New Roman" w:hAnsi="Times New Roman"/>
          <w:color w:val="000000"/>
          <w:sz w:val="24"/>
          <w:szCs w:val="24"/>
        </w:rPr>
        <w:t>синони</w:t>
      </w:r>
      <w:r w:rsidRPr="00BF0EDC">
        <w:rPr>
          <w:rStyle w:val="af0"/>
          <w:rFonts w:ascii="Times New Roman" w:hAnsi="Times New Roman"/>
          <w:color w:val="000000"/>
          <w:sz w:val="24"/>
          <w:szCs w:val="24"/>
        </w:rPr>
        <w:t>мов/ антонимов).</w:t>
      </w:r>
    </w:p>
    <w:p w:rsidR="00704329" w:rsidRPr="00BF0EDC" w:rsidRDefault="00704329" w:rsidP="007D2B92">
      <w:pPr>
        <w:widowControl w:val="0"/>
        <w:numPr>
          <w:ilvl w:val="0"/>
          <w:numId w:val="70"/>
        </w:numPr>
        <w:tabs>
          <w:tab w:val="clear" w:pos="0"/>
        </w:tabs>
        <w:spacing w:after="0" w:line="240" w:lineRule="auto"/>
        <w:ind w:left="420" w:hanging="280"/>
        <w:jc w:val="both"/>
        <w:rPr>
          <w:rFonts w:ascii="Times New Roman" w:hAnsi="Times New Roman"/>
          <w:sz w:val="24"/>
          <w:szCs w:val="24"/>
        </w:rPr>
      </w:pPr>
      <w:r w:rsidRPr="00BF0EDC">
        <w:rPr>
          <w:rStyle w:val="1430"/>
          <w:b w:val="0"/>
          <w:bCs w:val="0"/>
          <w:i w:val="0"/>
          <w:iCs w:val="0"/>
          <w:color w:val="000000"/>
          <w:sz w:val="24"/>
          <w:szCs w:val="24"/>
        </w:rPr>
        <w:t xml:space="preserve"> </w:t>
      </w:r>
      <w:r w:rsidRPr="00BF0EDC">
        <w:rPr>
          <w:rStyle w:val="140"/>
          <w:rFonts w:ascii="Times New Roman" w:hAnsi="Times New Roman"/>
          <w:bCs/>
          <w:iCs w:val="0"/>
          <w:color w:val="000000"/>
          <w:sz w:val="24"/>
          <w:szCs w:val="24"/>
        </w:rPr>
        <w:t>Задания «на дополнение информации»:</w:t>
      </w:r>
    </w:p>
    <w:p w:rsidR="00704329" w:rsidRPr="00BF0EDC" w:rsidRDefault="00704329" w:rsidP="007D2B92">
      <w:pPr>
        <w:pStyle w:val="af1"/>
        <w:widowControl w:val="0"/>
        <w:numPr>
          <w:ilvl w:val="0"/>
          <w:numId w:val="213"/>
        </w:numPr>
        <w:shd w:val="clear" w:color="auto" w:fill="auto"/>
        <w:spacing w:after="0" w:line="240" w:lineRule="auto"/>
        <w:ind w:right="20"/>
        <w:jc w:val="both"/>
        <w:rPr>
          <w:rFonts w:ascii="Times New Roman" w:hAnsi="Times New Roman"/>
          <w:sz w:val="24"/>
          <w:szCs w:val="24"/>
        </w:rPr>
      </w:pPr>
      <w:r w:rsidRPr="00BF0EDC">
        <w:rPr>
          <w:rStyle w:val="af0"/>
          <w:rFonts w:ascii="Times New Roman" w:hAnsi="Times New Roman"/>
          <w:color w:val="000000"/>
          <w:sz w:val="24"/>
          <w:szCs w:val="24"/>
        </w:rPr>
        <w:t>заполнение пропусков в тексте предложени</w:t>
      </w:r>
      <w:r w:rsidRPr="00BF0EDC">
        <w:rPr>
          <w:rStyle w:val="af0"/>
          <w:rFonts w:ascii="Times New Roman" w:hAnsi="Times New Roman"/>
          <w:color w:val="000000"/>
          <w:sz w:val="24"/>
          <w:szCs w:val="24"/>
        </w:rPr>
        <w:softHyphen/>
        <w:t>ями / несколькими словами/одним словом;</w:t>
      </w:r>
    </w:p>
    <w:p w:rsidR="00704329" w:rsidRPr="00BF0EDC" w:rsidRDefault="00704329" w:rsidP="007D2B92">
      <w:pPr>
        <w:pStyle w:val="af1"/>
        <w:widowControl w:val="0"/>
        <w:numPr>
          <w:ilvl w:val="0"/>
          <w:numId w:val="213"/>
        </w:numPr>
        <w:shd w:val="clear" w:color="auto" w:fill="auto"/>
        <w:spacing w:after="0" w:line="240" w:lineRule="auto"/>
        <w:jc w:val="both"/>
        <w:rPr>
          <w:rFonts w:ascii="Times New Roman" w:hAnsi="Times New Roman"/>
          <w:sz w:val="24"/>
          <w:szCs w:val="24"/>
        </w:rPr>
      </w:pPr>
      <w:r w:rsidRPr="00BF0EDC">
        <w:rPr>
          <w:rStyle w:val="af0"/>
          <w:rFonts w:ascii="Times New Roman" w:hAnsi="Times New Roman"/>
          <w:color w:val="000000"/>
          <w:sz w:val="24"/>
          <w:szCs w:val="24"/>
        </w:rPr>
        <w:lastRenderedPageBreak/>
        <w:t>дополнение (завершение) предложений.</w:t>
      </w:r>
    </w:p>
    <w:p w:rsidR="00704329" w:rsidRPr="00BF0EDC" w:rsidRDefault="00704329" w:rsidP="007D2B92">
      <w:pPr>
        <w:widowControl w:val="0"/>
        <w:numPr>
          <w:ilvl w:val="0"/>
          <w:numId w:val="70"/>
        </w:numPr>
        <w:tabs>
          <w:tab w:val="clear" w:pos="0"/>
        </w:tabs>
        <w:spacing w:after="0" w:line="240" w:lineRule="auto"/>
        <w:ind w:left="420" w:hanging="280"/>
        <w:jc w:val="both"/>
        <w:rPr>
          <w:rFonts w:ascii="Times New Roman" w:hAnsi="Times New Roman"/>
          <w:sz w:val="24"/>
          <w:szCs w:val="24"/>
        </w:rPr>
      </w:pPr>
      <w:r w:rsidRPr="00BF0EDC">
        <w:rPr>
          <w:rStyle w:val="1430"/>
          <w:b w:val="0"/>
          <w:bCs w:val="0"/>
          <w:i w:val="0"/>
          <w:iCs w:val="0"/>
          <w:color w:val="000000"/>
          <w:sz w:val="24"/>
          <w:szCs w:val="24"/>
        </w:rPr>
        <w:t xml:space="preserve"> </w:t>
      </w:r>
      <w:r w:rsidRPr="00BF0EDC">
        <w:rPr>
          <w:rStyle w:val="140"/>
          <w:rFonts w:ascii="Times New Roman" w:hAnsi="Times New Roman"/>
          <w:bCs/>
          <w:iCs w:val="0"/>
          <w:color w:val="000000"/>
          <w:sz w:val="24"/>
          <w:szCs w:val="24"/>
        </w:rPr>
        <w:t>Задания «на перенос информации»:</w:t>
      </w:r>
    </w:p>
    <w:p w:rsidR="00704329" w:rsidRPr="00BF0EDC" w:rsidRDefault="00704329" w:rsidP="007D2B92">
      <w:pPr>
        <w:pStyle w:val="af1"/>
        <w:widowControl w:val="0"/>
        <w:numPr>
          <w:ilvl w:val="0"/>
          <w:numId w:val="210"/>
        </w:numPr>
        <w:shd w:val="clear" w:color="auto" w:fill="auto"/>
        <w:spacing w:after="0" w:line="240" w:lineRule="auto"/>
        <w:jc w:val="both"/>
        <w:rPr>
          <w:rFonts w:ascii="Times New Roman" w:hAnsi="Times New Roman"/>
          <w:sz w:val="24"/>
          <w:szCs w:val="24"/>
        </w:rPr>
      </w:pPr>
      <w:r w:rsidRPr="00BF0EDC">
        <w:rPr>
          <w:rStyle w:val="af0"/>
          <w:rFonts w:ascii="Times New Roman" w:hAnsi="Times New Roman"/>
          <w:color w:val="000000"/>
          <w:sz w:val="24"/>
          <w:szCs w:val="24"/>
        </w:rPr>
        <w:t>заполнение таблиц на основе прочитанного;</w:t>
      </w:r>
    </w:p>
    <w:p w:rsidR="00704329" w:rsidRPr="00BF0EDC" w:rsidRDefault="00704329" w:rsidP="007D2B92">
      <w:pPr>
        <w:pStyle w:val="af1"/>
        <w:widowControl w:val="0"/>
        <w:numPr>
          <w:ilvl w:val="0"/>
          <w:numId w:val="210"/>
        </w:numPr>
        <w:shd w:val="clear" w:color="auto" w:fill="auto"/>
        <w:spacing w:after="0" w:line="240" w:lineRule="auto"/>
        <w:ind w:right="20"/>
        <w:jc w:val="both"/>
        <w:rPr>
          <w:rFonts w:ascii="Times New Roman" w:hAnsi="Times New Roman"/>
          <w:sz w:val="24"/>
          <w:szCs w:val="24"/>
        </w:rPr>
      </w:pPr>
      <w:r w:rsidRPr="00BF0EDC">
        <w:rPr>
          <w:rStyle w:val="af0"/>
          <w:rFonts w:ascii="Times New Roman" w:hAnsi="Times New Roman"/>
          <w:color w:val="000000"/>
          <w:sz w:val="24"/>
          <w:szCs w:val="24"/>
        </w:rPr>
        <w:t>дополне</w:t>
      </w:r>
      <w:r w:rsidR="007272CF" w:rsidRPr="00BF0EDC">
        <w:rPr>
          <w:rStyle w:val="af0"/>
          <w:rFonts w:ascii="Times New Roman" w:hAnsi="Times New Roman"/>
          <w:color w:val="000000"/>
          <w:sz w:val="24"/>
          <w:szCs w:val="24"/>
        </w:rPr>
        <w:t>ние таблиц/схем на основе прочи</w:t>
      </w:r>
      <w:r w:rsidRPr="00BF0EDC">
        <w:rPr>
          <w:rStyle w:val="af0"/>
          <w:rFonts w:ascii="Times New Roman" w:hAnsi="Times New Roman"/>
          <w:color w:val="000000"/>
          <w:sz w:val="24"/>
          <w:szCs w:val="24"/>
        </w:rPr>
        <w:t>танного.</w:t>
      </w:r>
    </w:p>
    <w:p w:rsidR="00704329" w:rsidRPr="00BF0EDC" w:rsidRDefault="00704329" w:rsidP="007D2B92">
      <w:pPr>
        <w:pStyle w:val="af1"/>
        <w:widowControl w:val="0"/>
        <w:numPr>
          <w:ilvl w:val="0"/>
          <w:numId w:val="70"/>
        </w:numPr>
        <w:shd w:val="clear" w:color="auto" w:fill="auto"/>
        <w:tabs>
          <w:tab w:val="clear" w:pos="0"/>
        </w:tabs>
        <w:spacing w:after="0" w:line="240" w:lineRule="auto"/>
        <w:ind w:left="420" w:right="20" w:hanging="280"/>
        <w:jc w:val="both"/>
        <w:rPr>
          <w:rFonts w:ascii="Times New Roman" w:hAnsi="Times New Roman"/>
          <w:sz w:val="24"/>
          <w:szCs w:val="24"/>
        </w:rPr>
      </w:pPr>
      <w:r w:rsidRPr="00BF0EDC">
        <w:rPr>
          <w:rStyle w:val="af0"/>
          <w:rFonts w:ascii="Times New Roman" w:hAnsi="Times New Roman"/>
          <w:color w:val="000000"/>
          <w:sz w:val="24"/>
          <w:szCs w:val="24"/>
        </w:rPr>
        <w:t xml:space="preserve"> </w:t>
      </w:r>
      <w:r w:rsidRPr="00BF0EDC">
        <w:rPr>
          <w:rStyle w:val="47"/>
          <w:color w:val="000000"/>
          <w:sz w:val="24"/>
          <w:szCs w:val="24"/>
        </w:rPr>
        <w:t>Задания «на восстановление деформированного текста»:</w:t>
      </w:r>
      <w:r w:rsidRPr="00BF0EDC">
        <w:rPr>
          <w:rStyle w:val="af0"/>
          <w:rFonts w:ascii="Times New Roman" w:hAnsi="Times New Roman"/>
          <w:color w:val="000000"/>
          <w:sz w:val="24"/>
          <w:szCs w:val="24"/>
        </w:rPr>
        <w:t xml:space="preserve"> расположение «перепутанных» фрагментов текста в правильной последова</w:t>
      </w:r>
      <w:r w:rsidRPr="00BF0EDC">
        <w:rPr>
          <w:rStyle w:val="af0"/>
          <w:rFonts w:ascii="Times New Roman" w:hAnsi="Times New Roman"/>
          <w:color w:val="000000"/>
          <w:sz w:val="24"/>
          <w:szCs w:val="24"/>
        </w:rPr>
        <w:softHyphen/>
        <w:t>тельности.</w:t>
      </w:r>
    </w:p>
    <w:p w:rsidR="00704329" w:rsidRPr="00BF0EDC" w:rsidRDefault="00704329" w:rsidP="007D2B92">
      <w:pPr>
        <w:pStyle w:val="af1"/>
        <w:widowControl w:val="0"/>
        <w:numPr>
          <w:ilvl w:val="0"/>
          <w:numId w:val="70"/>
        </w:numPr>
        <w:shd w:val="clear" w:color="auto" w:fill="auto"/>
        <w:tabs>
          <w:tab w:val="clear" w:pos="0"/>
        </w:tabs>
        <w:spacing w:after="0" w:line="240" w:lineRule="auto"/>
        <w:ind w:left="420" w:right="20" w:hanging="280"/>
        <w:jc w:val="both"/>
        <w:rPr>
          <w:rFonts w:ascii="Times New Roman" w:hAnsi="Times New Roman"/>
          <w:sz w:val="24"/>
          <w:szCs w:val="24"/>
        </w:rPr>
      </w:pPr>
      <w:r w:rsidRPr="00BF0EDC">
        <w:rPr>
          <w:rStyle w:val="af0"/>
          <w:rFonts w:ascii="Times New Roman" w:hAnsi="Times New Roman"/>
          <w:color w:val="000000"/>
          <w:sz w:val="24"/>
          <w:szCs w:val="24"/>
        </w:rPr>
        <w:t xml:space="preserve"> </w:t>
      </w:r>
      <w:r w:rsidRPr="00BF0EDC">
        <w:rPr>
          <w:rStyle w:val="47"/>
          <w:color w:val="000000"/>
          <w:sz w:val="24"/>
          <w:szCs w:val="24"/>
        </w:rPr>
        <w:t>Задания с ответами на вопросы:</w:t>
      </w:r>
      <w:r w:rsidRPr="00BF0EDC">
        <w:rPr>
          <w:rStyle w:val="af0"/>
          <w:rFonts w:ascii="Times New Roman" w:hAnsi="Times New Roman"/>
          <w:color w:val="000000"/>
          <w:sz w:val="24"/>
          <w:szCs w:val="24"/>
        </w:rPr>
        <w:t xml:space="preserve"> могут иметь различные целевые установки и соответственно различаться по степени сложности. В зав</w:t>
      </w:r>
      <w:r w:rsidRPr="00BF0EDC">
        <w:rPr>
          <w:rStyle w:val="af0"/>
          <w:rFonts w:ascii="Times New Roman" w:hAnsi="Times New Roman"/>
          <w:color w:val="000000"/>
          <w:sz w:val="24"/>
          <w:szCs w:val="24"/>
        </w:rPr>
        <w:t>и</w:t>
      </w:r>
      <w:r w:rsidRPr="00BF0EDC">
        <w:rPr>
          <w:rStyle w:val="af0"/>
          <w:rFonts w:ascii="Times New Roman" w:hAnsi="Times New Roman"/>
          <w:color w:val="000000"/>
          <w:sz w:val="24"/>
          <w:szCs w:val="24"/>
        </w:rPr>
        <w:t>симо</w:t>
      </w:r>
      <w:r w:rsidRPr="00BF0EDC">
        <w:rPr>
          <w:rStyle w:val="af0"/>
          <w:rFonts w:ascii="Times New Roman" w:hAnsi="Times New Roman"/>
          <w:color w:val="000000"/>
          <w:sz w:val="24"/>
          <w:szCs w:val="24"/>
        </w:rPr>
        <w:softHyphen/>
        <w:t>сти от цели и конкретного содержания вопро</w:t>
      </w:r>
      <w:r w:rsidRPr="00BF0EDC">
        <w:rPr>
          <w:rStyle w:val="af0"/>
          <w:rFonts w:ascii="Times New Roman" w:hAnsi="Times New Roman"/>
          <w:color w:val="000000"/>
          <w:sz w:val="24"/>
          <w:szCs w:val="24"/>
        </w:rPr>
        <w:softHyphen/>
        <w:t>сы можно разделить на три основные группы:</w:t>
      </w:r>
    </w:p>
    <w:p w:rsidR="00704329" w:rsidRPr="00BF0EDC" w:rsidRDefault="00704329" w:rsidP="00704329">
      <w:pPr>
        <w:pStyle w:val="73"/>
        <w:shd w:val="clear" w:color="auto" w:fill="auto"/>
        <w:spacing w:line="240" w:lineRule="auto"/>
        <w:ind w:left="700" w:right="20" w:hanging="280"/>
        <w:rPr>
          <w:rStyle w:val="af0"/>
          <w:rFonts w:ascii="Times New Roman" w:hAnsi="Times New Roman"/>
          <w:i w:val="0"/>
          <w:iCs w:val="0"/>
          <w:color w:val="000000"/>
          <w:spacing w:val="0"/>
          <w:sz w:val="24"/>
          <w:szCs w:val="24"/>
        </w:rPr>
      </w:pPr>
      <w:r w:rsidRPr="00BF0EDC">
        <w:rPr>
          <w:rStyle w:val="af0"/>
          <w:rFonts w:ascii="Times New Roman" w:hAnsi="Times New Roman"/>
          <w:spacing w:val="0"/>
          <w:sz w:val="24"/>
          <w:szCs w:val="24"/>
        </w:rPr>
        <w:t>а) поиск и це</w:t>
      </w:r>
      <w:r w:rsidR="007272CF" w:rsidRPr="00BF0EDC">
        <w:rPr>
          <w:rStyle w:val="af0"/>
          <w:rFonts w:ascii="Times New Roman" w:hAnsi="Times New Roman"/>
          <w:spacing w:val="0"/>
          <w:sz w:val="24"/>
          <w:szCs w:val="24"/>
        </w:rPr>
        <w:t>ленаправленное извлечение инфор</w:t>
      </w:r>
      <w:r w:rsidRPr="00BF0EDC">
        <w:rPr>
          <w:rStyle w:val="af0"/>
          <w:rFonts w:ascii="Times New Roman" w:hAnsi="Times New Roman"/>
          <w:spacing w:val="0"/>
          <w:sz w:val="24"/>
          <w:szCs w:val="24"/>
        </w:rPr>
        <w:t>мации («общее понимание текста» и «выяв</w:t>
      </w:r>
      <w:r w:rsidRPr="00BF0EDC">
        <w:rPr>
          <w:rStyle w:val="af0"/>
          <w:rFonts w:ascii="Times New Roman" w:hAnsi="Times New Roman"/>
          <w:spacing w:val="0"/>
          <w:sz w:val="24"/>
          <w:szCs w:val="24"/>
        </w:rPr>
        <w:softHyphen/>
        <w:t>ление информации»):</w:t>
      </w:r>
    </w:p>
    <w:p w:rsidR="00704329" w:rsidRPr="00BF0EDC" w:rsidRDefault="00704329" w:rsidP="007D2B92">
      <w:pPr>
        <w:pStyle w:val="af1"/>
        <w:numPr>
          <w:ilvl w:val="0"/>
          <w:numId w:val="209"/>
        </w:numPr>
        <w:shd w:val="clear" w:color="auto" w:fill="auto"/>
        <w:spacing w:after="0" w:line="240" w:lineRule="auto"/>
        <w:ind w:right="20"/>
        <w:jc w:val="left"/>
        <w:rPr>
          <w:rStyle w:val="af0"/>
          <w:rFonts w:ascii="Times New Roman" w:hAnsi="Times New Roman"/>
          <w:color w:val="000000"/>
          <w:sz w:val="24"/>
          <w:szCs w:val="24"/>
        </w:rPr>
      </w:pPr>
      <w:r w:rsidRPr="00BF0EDC">
        <w:rPr>
          <w:rStyle w:val="af0"/>
          <w:rFonts w:ascii="Times New Roman" w:hAnsi="Times New Roman"/>
          <w:color w:val="000000"/>
          <w:sz w:val="24"/>
          <w:szCs w:val="24"/>
        </w:rPr>
        <w:t xml:space="preserve">нахождение фактического материала — в основном вопросы «Кто (что)? Где? Когда? Что делал(а)?»; </w:t>
      </w:r>
    </w:p>
    <w:p w:rsidR="00704329" w:rsidRPr="00BF0EDC" w:rsidRDefault="00704329" w:rsidP="007D2B92">
      <w:pPr>
        <w:pStyle w:val="af1"/>
        <w:numPr>
          <w:ilvl w:val="0"/>
          <w:numId w:val="209"/>
        </w:numPr>
        <w:shd w:val="clear" w:color="auto" w:fill="auto"/>
        <w:spacing w:after="0" w:line="240" w:lineRule="auto"/>
        <w:ind w:right="20"/>
        <w:jc w:val="left"/>
        <w:rPr>
          <w:rStyle w:val="af0"/>
          <w:rFonts w:ascii="Times New Roman" w:hAnsi="Times New Roman"/>
          <w:color w:val="000000"/>
          <w:sz w:val="24"/>
          <w:szCs w:val="24"/>
        </w:rPr>
      </w:pPr>
      <w:r w:rsidRPr="00BF0EDC">
        <w:rPr>
          <w:rStyle w:val="af0"/>
          <w:rFonts w:ascii="Times New Roman" w:hAnsi="Times New Roman"/>
          <w:color w:val="000000"/>
          <w:sz w:val="24"/>
          <w:szCs w:val="24"/>
        </w:rPr>
        <w:t>определение темы;</w:t>
      </w:r>
    </w:p>
    <w:p w:rsidR="00704329" w:rsidRPr="00BF0EDC" w:rsidRDefault="00704329" w:rsidP="007D2B92">
      <w:pPr>
        <w:pStyle w:val="af1"/>
        <w:numPr>
          <w:ilvl w:val="0"/>
          <w:numId w:val="209"/>
        </w:numPr>
        <w:shd w:val="clear" w:color="auto" w:fill="auto"/>
        <w:spacing w:after="0" w:line="240" w:lineRule="auto"/>
        <w:ind w:right="20"/>
        <w:jc w:val="left"/>
        <w:rPr>
          <w:rStyle w:val="af0"/>
          <w:rFonts w:ascii="Times New Roman" w:hAnsi="Times New Roman"/>
          <w:color w:val="000000"/>
          <w:sz w:val="24"/>
          <w:szCs w:val="24"/>
        </w:rPr>
      </w:pPr>
      <w:r w:rsidRPr="00BF0EDC">
        <w:rPr>
          <w:rStyle w:val="af0"/>
          <w:rFonts w:ascii="Times New Roman" w:hAnsi="Times New Roman"/>
          <w:color w:val="000000"/>
          <w:sz w:val="24"/>
          <w:szCs w:val="24"/>
        </w:rPr>
        <w:t>выявление информации, явно не выра</w:t>
      </w:r>
      <w:r w:rsidRPr="00BF0EDC">
        <w:rPr>
          <w:rStyle w:val="af0"/>
          <w:rFonts w:ascii="Times New Roman" w:hAnsi="Times New Roman"/>
          <w:color w:val="000000"/>
          <w:sz w:val="24"/>
          <w:szCs w:val="24"/>
        </w:rPr>
        <w:softHyphen/>
        <w:t>женной в тексте;</w:t>
      </w:r>
    </w:p>
    <w:p w:rsidR="00704329" w:rsidRPr="00BF0EDC" w:rsidRDefault="00704329" w:rsidP="00704329">
      <w:pPr>
        <w:pStyle w:val="73"/>
        <w:shd w:val="clear" w:color="auto" w:fill="auto"/>
        <w:spacing w:line="240" w:lineRule="auto"/>
        <w:ind w:left="700" w:right="20" w:hanging="280"/>
        <w:rPr>
          <w:rStyle w:val="af0"/>
          <w:rFonts w:ascii="Times New Roman" w:hAnsi="Times New Roman"/>
          <w:i w:val="0"/>
          <w:iCs w:val="0"/>
          <w:color w:val="000000"/>
          <w:spacing w:val="0"/>
          <w:sz w:val="24"/>
          <w:szCs w:val="24"/>
        </w:rPr>
      </w:pPr>
      <w:r w:rsidRPr="00BF0EDC">
        <w:rPr>
          <w:rStyle w:val="af0"/>
          <w:rFonts w:ascii="Times New Roman" w:hAnsi="Times New Roman"/>
          <w:b/>
          <w:bCs/>
          <w:spacing w:val="0"/>
          <w:sz w:val="24"/>
          <w:szCs w:val="24"/>
        </w:rPr>
        <w:t xml:space="preserve">б) </w:t>
      </w:r>
      <w:r w:rsidRPr="00BF0EDC">
        <w:rPr>
          <w:rStyle w:val="af0"/>
          <w:rFonts w:ascii="Times New Roman" w:hAnsi="Times New Roman"/>
          <w:spacing w:val="0"/>
          <w:sz w:val="24"/>
          <w:szCs w:val="24"/>
        </w:rPr>
        <w:t>обобщение и интерпретация содержания текста</w:t>
      </w:r>
      <w:r w:rsidRPr="00BF0EDC">
        <w:rPr>
          <w:rStyle w:val="af0"/>
          <w:rFonts w:ascii="Times New Roman" w:hAnsi="Times New Roman"/>
          <w:b/>
          <w:bCs/>
          <w:spacing w:val="0"/>
          <w:sz w:val="24"/>
          <w:szCs w:val="24"/>
        </w:rPr>
        <w:t xml:space="preserve"> </w:t>
      </w:r>
      <w:r w:rsidRPr="00BF0EDC">
        <w:rPr>
          <w:rStyle w:val="af0"/>
          <w:rFonts w:ascii="Times New Roman" w:hAnsi="Times New Roman"/>
          <w:spacing w:val="0"/>
          <w:sz w:val="24"/>
          <w:szCs w:val="24"/>
        </w:rPr>
        <w:t>(«интерпретация текста»):</w:t>
      </w:r>
    </w:p>
    <w:p w:rsidR="00704329" w:rsidRPr="00BF0EDC" w:rsidRDefault="00704329" w:rsidP="007D2B92">
      <w:pPr>
        <w:pStyle w:val="af1"/>
        <w:numPr>
          <w:ilvl w:val="0"/>
          <w:numId w:val="214"/>
        </w:numPr>
        <w:shd w:val="clear" w:color="auto" w:fill="auto"/>
        <w:spacing w:after="0" w:line="240" w:lineRule="auto"/>
        <w:ind w:left="1418" w:right="20" w:hanging="284"/>
        <w:jc w:val="both"/>
        <w:rPr>
          <w:rStyle w:val="af0"/>
          <w:rFonts w:ascii="Times New Roman" w:hAnsi="Times New Roman"/>
          <w:color w:val="000000"/>
          <w:sz w:val="24"/>
          <w:szCs w:val="24"/>
        </w:rPr>
      </w:pPr>
      <w:r w:rsidRPr="00BF0EDC">
        <w:rPr>
          <w:rStyle w:val="af0"/>
          <w:rFonts w:ascii="Times New Roman" w:hAnsi="Times New Roman"/>
          <w:color w:val="000000"/>
          <w:sz w:val="24"/>
          <w:szCs w:val="24"/>
        </w:rPr>
        <w:t>нахождение в тексте зад</w:t>
      </w:r>
      <w:r w:rsidR="007272CF" w:rsidRPr="00BF0EDC">
        <w:rPr>
          <w:rStyle w:val="af0"/>
          <w:rFonts w:ascii="Times New Roman" w:hAnsi="Times New Roman"/>
          <w:color w:val="000000"/>
          <w:sz w:val="24"/>
          <w:szCs w:val="24"/>
        </w:rPr>
        <w:t>анной информа</w:t>
      </w:r>
      <w:r w:rsidRPr="00BF0EDC">
        <w:rPr>
          <w:rStyle w:val="af0"/>
          <w:rFonts w:ascii="Times New Roman" w:hAnsi="Times New Roman"/>
          <w:color w:val="000000"/>
          <w:sz w:val="24"/>
          <w:szCs w:val="24"/>
        </w:rPr>
        <w:t>ции;</w:t>
      </w:r>
    </w:p>
    <w:p w:rsidR="00704329" w:rsidRPr="00BF0EDC" w:rsidRDefault="00704329" w:rsidP="007D2B92">
      <w:pPr>
        <w:pStyle w:val="af1"/>
        <w:numPr>
          <w:ilvl w:val="0"/>
          <w:numId w:val="214"/>
        </w:numPr>
        <w:shd w:val="clear" w:color="auto" w:fill="auto"/>
        <w:spacing w:after="0" w:line="240" w:lineRule="auto"/>
        <w:ind w:left="1418" w:right="20" w:hanging="284"/>
        <w:jc w:val="both"/>
        <w:rPr>
          <w:rStyle w:val="af0"/>
          <w:rFonts w:ascii="Times New Roman" w:hAnsi="Times New Roman"/>
          <w:color w:val="000000"/>
          <w:sz w:val="24"/>
          <w:szCs w:val="24"/>
        </w:rPr>
      </w:pPr>
      <w:r w:rsidRPr="00BF0EDC">
        <w:rPr>
          <w:rStyle w:val="af0"/>
          <w:rFonts w:ascii="Times New Roman" w:hAnsi="Times New Roman"/>
          <w:color w:val="000000"/>
          <w:sz w:val="24"/>
          <w:szCs w:val="24"/>
        </w:rPr>
        <w:t>нахож</w:t>
      </w:r>
      <w:r w:rsidR="007272CF" w:rsidRPr="00BF0EDC">
        <w:rPr>
          <w:rStyle w:val="af0"/>
          <w:rFonts w:ascii="Times New Roman" w:hAnsi="Times New Roman"/>
          <w:color w:val="000000"/>
          <w:sz w:val="24"/>
          <w:szCs w:val="24"/>
        </w:rPr>
        <w:t>дение в тексте данных, иллюстри</w:t>
      </w:r>
      <w:r w:rsidRPr="00BF0EDC">
        <w:rPr>
          <w:rStyle w:val="af0"/>
          <w:rFonts w:ascii="Times New Roman" w:hAnsi="Times New Roman"/>
          <w:color w:val="000000"/>
          <w:sz w:val="24"/>
          <w:szCs w:val="24"/>
        </w:rPr>
        <w:t>рующих определенную мысль; х использование информации из текста для подтверждения своей точки зрения;</w:t>
      </w:r>
    </w:p>
    <w:p w:rsidR="00704329" w:rsidRPr="00BF0EDC" w:rsidRDefault="00704329" w:rsidP="007D2B92">
      <w:pPr>
        <w:pStyle w:val="af1"/>
        <w:numPr>
          <w:ilvl w:val="0"/>
          <w:numId w:val="214"/>
        </w:numPr>
        <w:shd w:val="clear" w:color="auto" w:fill="auto"/>
        <w:spacing w:after="0" w:line="240" w:lineRule="auto"/>
        <w:ind w:left="1418" w:right="20" w:hanging="284"/>
        <w:jc w:val="both"/>
        <w:rPr>
          <w:rStyle w:val="af0"/>
          <w:rFonts w:ascii="Times New Roman" w:hAnsi="Times New Roman"/>
          <w:color w:val="000000"/>
          <w:sz w:val="24"/>
          <w:szCs w:val="24"/>
        </w:rPr>
      </w:pPr>
      <w:r w:rsidRPr="00BF0EDC">
        <w:rPr>
          <w:rStyle w:val="af0"/>
          <w:rFonts w:ascii="Times New Roman" w:hAnsi="Times New Roman"/>
          <w:color w:val="000000"/>
          <w:sz w:val="24"/>
          <w:szCs w:val="24"/>
        </w:rPr>
        <w:t>установление смысловых связей между частями текста или двумя (несколькими) текстами;</w:t>
      </w:r>
    </w:p>
    <w:p w:rsidR="00704329" w:rsidRPr="00BF0EDC" w:rsidRDefault="00704329" w:rsidP="007D2B92">
      <w:pPr>
        <w:pStyle w:val="af1"/>
        <w:numPr>
          <w:ilvl w:val="0"/>
          <w:numId w:val="214"/>
        </w:numPr>
        <w:shd w:val="clear" w:color="auto" w:fill="auto"/>
        <w:spacing w:after="0" w:line="240" w:lineRule="auto"/>
        <w:ind w:left="1418" w:hanging="284"/>
        <w:jc w:val="both"/>
        <w:rPr>
          <w:rStyle w:val="af0"/>
          <w:rFonts w:ascii="Times New Roman" w:hAnsi="Times New Roman"/>
          <w:color w:val="000000"/>
          <w:sz w:val="24"/>
          <w:szCs w:val="24"/>
        </w:rPr>
      </w:pPr>
      <w:r w:rsidRPr="00BF0EDC">
        <w:rPr>
          <w:rStyle w:val="af0"/>
          <w:rFonts w:ascii="Times New Roman" w:hAnsi="Times New Roman"/>
          <w:color w:val="000000"/>
          <w:sz w:val="24"/>
          <w:szCs w:val="24"/>
        </w:rPr>
        <w:t>определение основной мысли (идеи) текста;</w:t>
      </w:r>
    </w:p>
    <w:p w:rsidR="00704329" w:rsidRPr="00BF0EDC" w:rsidRDefault="00704329" w:rsidP="007D2B92">
      <w:pPr>
        <w:pStyle w:val="af1"/>
        <w:widowControl w:val="0"/>
        <w:numPr>
          <w:ilvl w:val="0"/>
          <w:numId w:val="214"/>
        </w:numPr>
        <w:shd w:val="clear" w:color="auto" w:fill="auto"/>
        <w:spacing w:after="0" w:line="240" w:lineRule="auto"/>
        <w:ind w:left="1418" w:right="20" w:hanging="284"/>
        <w:jc w:val="both"/>
        <w:rPr>
          <w:rStyle w:val="af0"/>
          <w:rFonts w:ascii="Times New Roman" w:hAnsi="Times New Roman"/>
          <w:color w:val="000000"/>
          <w:sz w:val="24"/>
          <w:szCs w:val="24"/>
        </w:rPr>
      </w:pPr>
      <w:r w:rsidRPr="00BF0EDC">
        <w:rPr>
          <w:rStyle w:val="af0"/>
          <w:rFonts w:ascii="Times New Roman" w:hAnsi="Times New Roman"/>
          <w:color w:val="000000"/>
          <w:sz w:val="24"/>
          <w:szCs w:val="24"/>
        </w:rPr>
        <w:t>соотнесение конкретной детали с общей идеей текста;</w:t>
      </w:r>
    </w:p>
    <w:p w:rsidR="00704329" w:rsidRPr="00BF0EDC" w:rsidRDefault="00704329" w:rsidP="007D2B92">
      <w:pPr>
        <w:pStyle w:val="af1"/>
        <w:numPr>
          <w:ilvl w:val="0"/>
          <w:numId w:val="214"/>
        </w:numPr>
        <w:shd w:val="clear" w:color="auto" w:fill="auto"/>
        <w:spacing w:after="0" w:line="240" w:lineRule="auto"/>
        <w:ind w:left="1418" w:hanging="284"/>
        <w:jc w:val="both"/>
        <w:rPr>
          <w:rStyle w:val="af0"/>
          <w:rFonts w:ascii="Times New Roman" w:hAnsi="Times New Roman"/>
          <w:color w:val="000000"/>
          <w:sz w:val="24"/>
          <w:szCs w:val="24"/>
        </w:rPr>
      </w:pPr>
      <w:r w:rsidRPr="00BF0EDC">
        <w:rPr>
          <w:rStyle w:val="af0"/>
          <w:rFonts w:ascii="Times New Roman" w:hAnsi="Times New Roman"/>
          <w:color w:val="000000"/>
          <w:sz w:val="24"/>
          <w:szCs w:val="24"/>
        </w:rPr>
        <w:t>выяснение намерений автора текста;</w:t>
      </w:r>
    </w:p>
    <w:p w:rsidR="00704329" w:rsidRPr="00BF0EDC" w:rsidRDefault="00704329" w:rsidP="007D2B92">
      <w:pPr>
        <w:pStyle w:val="af1"/>
        <w:widowControl w:val="0"/>
        <w:numPr>
          <w:ilvl w:val="0"/>
          <w:numId w:val="214"/>
        </w:numPr>
        <w:shd w:val="clear" w:color="auto" w:fill="auto"/>
        <w:spacing w:after="0" w:line="240" w:lineRule="auto"/>
        <w:ind w:left="1418" w:right="20" w:hanging="284"/>
        <w:jc w:val="both"/>
        <w:rPr>
          <w:rStyle w:val="af0"/>
          <w:rFonts w:ascii="Times New Roman" w:hAnsi="Times New Roman"/>
          <w:color w:val="000000"/>
          <w:sz w:val="24"/>
          <w:szCs w:val="24"/>
        </w:rPr>
      </w:pPr>
      <w:r w:rsidRPr="00BF0EDC">
        <w:rPr>
          <w:rStyle w:val="af0"/>
          <w:rFonts w:ascii="Times New Roman" w:hAnsi="Times New Roman"/>
          <w:color w:val="000000"/>
          <w:sz w:val="24"/>
          <w:szCs w:val="24"/>
        </w:rPr>
        <w:t>интерп</w:t>
      </w:r>
      <w:r w:rsidR="007272CF" w:rsidRPr="00BF0EDC">
        <w:rPr>
          <w:rStyle w:val="af0"/>
          <w:rFonts w:ascii="Times New Roman" w:hAnsi="Times New Roman"/>
          <w:color w:val="000000"/>
          <w:sz w:val="24"/>
          <w:szCs w:val="24"/>
        </w:rPr>
        <w:t>ретация (комментирование) назва</w:t>
      </w:r>
      <w:r w:rsidRPr="00BF0EDC">
        <w:rPr>
          <w:rStyle w:val="af0"/>
          <w:rFonts w:ascii="Times New Roman" w:hAnsi="Times New Roman"/>
          <w:color w:val="000000"/>
          <w:sz w:val="24"/>
          <w:szCs w:val="24"/>
        </w:rPr>
        <w:t>ния текста;</w:t>
      </w:r>
    </w:p>
    <w:p w:rsidR="00704329" w:rsidRPr="00BF0EDC" w:rsidRDefault="00704329" w:rsidP="007D2B92">
      <w:pPr>
        <w:pStyle w:val="af1"/>
        <w:numPr>
          <w:ilvl w:val="0"/>
          <w:numId w:val="214"/>
        </w:numPr>
        <w:shd w:val="clear" w:color="auto" w:fill="auto"/>
        <w:spacing w:after="0" w:line="240" w:lineRule="auto"/>
        <w:ind w:left="1418" w:right="20" w:hanging="284"/>
        <w:jc w:val="both"/>
        <w:rPr>
          <w:rStyle w:val="af0"/>
          <w:rFonts w:ascii="Times New Roman" w:hAnsi="Times New Roman"/>
          <w:color w:val="000000"/>
          <w:sz w:val="24"/>
          <w:szCs w:val="24"/>
        </w:rPr>
      </w:pPr>
      <w:r w:rsidRPr="00BF0EDC">
        <w:rPr>
          <w:rStyle w:val="af0"/>
          <w:rFonts w:ascii="Times New Roman" w:hAnsi="Times New Roman"/>
          <w:color w:val="000000"/>
          <w:sz w:val="24"/>
          <w:szCs w:val="24"/>
        </w:rPr>
        <w:t>формулирование вывода на основании анализа информации, представленной в тексте;</w:t>
      </w:r>
    </w:p>
    <w:p w:rsidR="00704329" w:rsidRPr="00BF0EDC" w:rsidRDefault="00704329" w:rsidP="00704329">
      <w:pPr>
        <w:tabs>
          <w:tab w:val="left" w:pos="723"/>
        </w:tabs>
        <w:spacing w:line="240" w:lineRule="auto"/>
        <w:ind w:left="720" w:right="20"/>
        <w:rPr>
          <w:rStyle w:val="af0"/>
          <w:rFonts w:ascii="Times New Roman" w:hAnsi="Times New Roman"/>
          <w:b/>
          <w:bCs/>
          <w:i/>
          <w:iCs/>
          <w:color w:val="000000"/>
          <w:sz w:val="24"/>
          <w:szCs w:val="24"/>
        </w:rPr>
      </w:pPr>
      <w:r w:rsidRPr="00BF0EDC">
        <w:rPr>
          <w:rStyle w:val="af0"/>
          <w:rFonts w:ascii="Times New Roman" w:hAnsi="Times New Roman"/>
          <w:sz w:val="24"/>
          <w:szCs w:val="24"/>
        </w:rPr>
        <w:t>в)</w:t>
      </w:r>
      <w:r w:rsidRPr="00BF0EDC">
        <w:rPr>
          <w:rStyle w:val="af0"/>
          <w:rFonts w:ascii="Times New Roman" w:hAnsi="Times New Roman"/>
          <w:sz w:val="24"/>
          <w:szCs w:val="24"/>
        </w:rPr>
        <w:tab/>
        <w:t>оценка со</w:t>
      </w:r>
      <w:r w:rsidR="007272CF" w:rsidRPr="00BF0EDC">
        <w:rPr>
          <w:rStyle w:val="af0"/>
          <w:rFonts w:ascii="Times New Roman" w:hAnsi="Times New Roman"/>
          <w:sz w:val="24"/>
          <w:szCs w:val="24"/>
        </w:rPr>
        <w:t>держания и формы текста, рефлек</w:t>
      </w:r>
      <w:r w:rsidRPr="00BF0EDC">
        <w:rPr>
          <w:rStyle w:val="af0"/>
          <w:rFonts w:ascii="Times New Roman" w:hAnsi="Times New Roman"/>
          <w:sz w:val="24"/>
          <w:szCs w:val="24"/>
        </w:rPr>
        <w:t>сия («рефлексия содержания» и «рефлексия формы подачи текста»):</w:t>
      </w:r>
    </w:p>
    <w:p w:rsidR="00704329" w:rsidRPr="00BF0EDC" w:rsidRDefault="00704329" w:rsidP="007D2B92">
      <w:pPr>
        <w:pStyle w:val="af1"/>
        <w:widowControl w:val="0"/>
        <w:numPr>
          <w:ilvl w:val="0"/>
          <w:numId w:val="215"/>
        </w:numPr>
        <w:shd w:val="clear" w:color="auto" w:fill="auto"/>
        <w:spacing w:after="0" w:line="240" w:lineRule="auto"/>
        <w:ind w:right="20" w:firstLine="213"/>
        <w:jc w:val="both"/>
        <w:rPr>
          <w:rStyle w:val="af0"/>
          <w:rFonts w:ascii="Times New Roman" w:hAnsi="Times New Roman"/>
          <w:color w:val="000000"/>
          <w:sz w:val="24"/>
          <w:szCs w:val="24"/>
        </w:rPr>
      </w:pPr>
      <w:r w:rsidRPr="00BF0EDC">
        <w:rPr>
          <w:rStyle w:val="af0"/>
          <w:rFonts w:ascii="Times New Roman" w:hAnsi="Times New Roman"/>
          <w:color w:val="000000"/>
          <w:sz w:val="24"/>
          <w:szCs w:val="24"/>
        </w:rPr>
        <w:t>сопост</w:t>
      </w:r>
      <w:r w:rsidR="007272CF" w:rsidRPr="00BF0EDC">
        <w:rPr>
          <w:rStyle w:val="af0"/>
          <w:rFonts w:ascii="Times New Roman" w:hAnsi="Times New Roman"/>
          <w:color w:val="000000"/>
          <w:sz w:val="24"/>
          <w:szCs w:val="24"/>
        </w:rPr>
        <w:t>авление содержания текста с соб</w:t>
      </w:r>
      <w:r w:rsidRPr="00BF0EDC">
        <w:rPr>
          <w:rStyle w:val="af0"/>
          <w:rFonts w:ascii="Times New Roman" w:hAnsi="Times New Roman"/>
          <w:color w:val="000000"/>
          <w:sz w:val="24"/>
          <w:szCs w:val="24"/>
        </w:rPr>
        <w:t>ственным мнением;</w:t>
      </w:r>
    </w:p>
    <w:p w:rsidR="00704329" w:rsidRPr="00BF0EDC" w:rsidRDefault="00704329" w:rsidP="007D2B92">
      <w:pPr>
        <w:pStyle w:val="af1"/>
        <w:numPr>
          <w:ilvl w:val="0"/>
          <w:numId w:val="215"/>
        </w:numPr>
        <w:shd w:val="clear" w:color="auto" w:fill="auto"/>
        <w:spacing w:after="0" w:line="240" w:lineRule="auto"/>
        <w:ind w:left="1418" w:right="20" w:hanging="425"/>
        <w:jc w:val="left"/>
        <w:rPr>
          <w:rStyle w:val="af0"/>
          <w:rFonts w:ascii="Times New Roman" w:hAnsi="Times New Roman"/>
          <w:color w:val="000000"/>
          <w:sz w:val="24"/>
          <w:szCs w:val="24"/>
        </w:rPr>
      </w:pPr>
      <w:r w:rsidRPr="00BF0EDC">
        <w:rPr>
          <w:rStyle w:val="af0"/>
          <w:rFonts w:ascii="Times New Roman" w:hAnsi="Times New Roman"/>
          <w:color w:val="000000"/>
          <w:sz w:val="24"/>
          <w:szCs w:val="24"/>
        </w:rPr>
        <w:t>соот</w:t>
      </w:r>
      <w:r w:rsidR="007272CF" w:rsidRPr="00BF0EDC">
        <w:rPr>
          <w:rStyle w:val="af0"/>
          <w:rFonts w:ascii="Times New Roman" w:hAnsi="Times New Roman"/>
          <w:color w:val="000000"/>
          <w:sz w:val="24"/>
          <w:szCs w:val="24"/>
        </w:rPr>
        <w:t>несение информации текста с соб</w:t>
      </w:r>
      <w:r w:rsidRPr="00BF0EDC">
        <w:rPr>
          <w:rStyle w:val="af0"/>
          <w:rFonts w:ascii="Times New Roman" w:hAnsi="Times New Roman"/>
          <w:color w:val="000000"/>
          <w:sz w:val="24"/>
          <w:szCs w:val="24"/>
        </w:rPr>
        <w:t xml:space="preserve">ственным опытом; </w:t>
      </w:r>
    </w:p>
    <w:p w:rsidR="00704329" w:rsidRPr="00BF0EDC" w:rsidRDefault="00704329" w:rsidP="007D2B92">
      <w:pPr>
        <w:pStyle w:val="af1"/>
        <w:numPr>
          <w:ilvl w:val="0"/>
          <w:numId w:val="215"/>
        </w:numPr>
        <w:shd w:val="clear" w:color="auto" w:fill="auto"/>
        <w:spacing w:after="0" w:line="240" w:lineRule="auto"/>
        <w:ind w:left="1418" w:right="20" w:hanging="425"/>
        <w:jc w:val="left"/>
        <w:rPr>
          <w:rStyle w:val="af0"/>
          <w:rFonts w:ascii="Times New Roman" w:hAnsi="Times New Roman"/>
          <w:color w:val="000000"/>
          <w:sz w:val="24"/>
          <w:szCs w:val="24"/>
        </w:rPr>
      </w:pPr>
      <w:r w:rsidRPr="00BF0EDC">
        <w:rPr>
          <w:rStyle w:val="af0"/>
          <w:rFonts w:ascii="Times New Roman" w:hAnsi="Times New Roman"/>
          <w:color w:val="000000"/>
          <w:sz w:val="24"/>
          <w:szCs w:val="24"/>
        </w:rPr>
        <w:t>оценка поступков (действий) героев текста;</w:t>
      </w:r>
    </w:p>
    <w:p w:rsidR="00704329" w:rsidRPr="00BF0EDC" w:rsidRDefault="00704329" w:rsidP="007D2B92">
      <w:pPr>
        <w:pStyle w:val="af1"/>
        <w:numPr>
          <w:ilvl w:val="0"/>
          <w:numId w:val="215"/>
        </w:numPr>
        <w:shd w:val="clear" w:color="auto" w:fill="auto"/>
        <w:spacing w:after="0" w:line="240" w:lineRule="auto"/>
        <w:ind w:left="1418" w:right="20" w:hanging="425"/>
        <w:jc w:val="left"/>
        <w:rPr>
          <w:rStyle w:val="af0"/>
          <w:rFonts w:ascii="Times New Roman" w:hAnsi="Times New Roman"/>
          <w:color w:val="000000"/>
          <w:sz w:val="24"/>
          <w:szCs w:val="24"/>
        </w:rPr>
      </w:pPr>
      <w:r w:rsidRPr="00BF0EDC">
        <w:rPr>
          <w:rStyle w:val="af0"/>
          <w:rFonts w:ascii="Times New Roman" w:hAnsi="Times New Roman"/>
          <w:color w:val="000000"/>
          <w:sz w:val="24"/>
          <w:szCs w:val="24"/>
        </w:rPr>
        <w:t>обоснование своей точки зрения на осно</w:t>
      </w:r>
      <w:r w:rsidRPr="00BF0EDC">
        <w:rPr>
          <w:rStyle w:val="af0"/>
          <w:rFonts w:ascii="Times New Roman" w:hAnsi="Times New Roman"/>
          <w:color w:val="000000"/>
          <w:sz w:val="24"/>
          <w:szCs w:val="24"/>
        </w:rPr>
        <w:softHyphen/>
        <w:t>ве ран</w:t>
      </w:r>
      <w:r w:rsidR="007272CF" w:rsidRPr="00BF0EDC">
        <w:rPr>
          <w:rStyle w:val="af0"/>
          <w:rFonts w:ascii="Times New Roman" w:hAnsi="Times New Roman"/>
          <w:color w:val="000000"/>
          <w:sz w:val="24"/>
          <w:szCs w:val="24"/>
        </w:rPr>
        <w:t>ее известной информации и сведе</w:t>
      </w:r>
      <w:r w:rsidRPr="00BF0EDC">
        <w:rPr>
          <w:rStyle w:val="af0"/>
          <w:rFonts w:ascii="Times New Roman" w:hAnsi="Times New Roman"/>
          <w:color w:val="000000"/>
          <w:sz w:val="24"/>
          <w:szCs w:val="24"/>
        </w:rPr>
        <w:t>ний из текста;</w:t>
      </w:r>
    </w:p>
    <w:p w:rsidR="00704329" w:rsidRPr="00BF0EDC" w:rsidRDefault="00704329" w:rsidP="007D2B92">
      <w:pPr>
        <w:pStyle w:val="af1"/>
        <w:numPr>
          <w:ilvl w:val="0"/>
          <w:numId w:val="215"/>
        </w:numPr>
        <w:shd w:val="clear" w:color="auto" w:fill="auto"/>
        <w:spacing w:after="0" w:line="240" w:lineRule="auto"/>
        <w:ind w:left="1418" w:right="20" w:hanging="425"/>
        <w:jc w:val="left"/>
        <w:rPr>
          <w:rStyle w:val="af0"/>
          <w:rFonts w:ascii="Times New Roman" w:hAnsi="Times New Roman"/>
          <w:color w:val="000000"/>
          <w:sz w:val="24"/>
          <w:szCs w:val="24"/>
        </w:rPr>
      </w:pPr>
      <w:r w:rsidRPr="00BF0EDC">
        <w:rPr>
          <w:rStyle w:val="af0"/>
          <w:rFonts w:ascii="Times New Roman" w:hAnsi="Times New Roman"/>
          <w:color w:val="000000"/>
          <w:sz w:val="24"/>
          <w:szCs w:val="24"/>
        </w:rPr>
        <w:t>оценка утверждений, содержащихся в тексте, с учетом собственных знаний и системы ценностей;</w:t>
      </w:r>
    </w:p>
    <w:p w:rsidR="00704329" w:rsidRPr="00BF0EDC" w:rsidRDefault="00704329" w:rsidP="007D2B92">
      <w:pPr>
        <w:pStyle w:val="af1"/>
        <w:numPr>
          <w:ilvl w:val="0"/>
          <w:numId w:val="215"/>
        </w:numPr>
        <w:shd w:val="clear" w:color="auto" w:fill="auto"/>
        <w:spacing w:after="0" w:line="240" w:lineRule="auto"/>
        <w:ind w:left="1418" w:right="20" w:hanging="425"/>
        <w:jc w:val="left"/>
        <w:rPr>
          <w:rStyle w:val="af0"/>
          <w:rFonts w:ascii="Times New Roman" w:hAnsi="Times New Roman"/>
          <w:color w:val="000000"/>
          <w:sz w:val="24"/>
          <w:szCs w:val="24"/>
        </w:rPr>
      </w:pPr>
      <w:r w:rsidRPr="00BF0EDC">
        <w:rPr>
          <w:rStyle w:val="af0"/>
          <w:rFonts w:ascii="Times New Roman" w:hAnsi="Times New Roman"/>
          <w:color w:val="000000"/>
          <w:sz w:val="24"/>
          <w:szCs w:val="24"/>
        </w:rPr>
        <w:t>опреде</w:t>
      </w:r>
      <w:r w:rsidR="007272CF" w:rsidRPr="00BF0EDC">
        <w:rPr>
          <w:rStyle w:val="af0"/>
          <w:rFonts w:ascii="Times New Roman" w:hAnsi="Times New Roman"/>
          <w:color w:val="000000"/>
          <w:sz w:val="24"/>
          <w:szCs w:val="24"/>
        </w:rPr>
        <w:t>ление назначения, роли иллюстра</w:t>
      </w:r>
      <w:r w:rsidRPr="00BF0EDC">
        <w:rPr>
          <w:rStyle w:val="af0"/>
          <w:rFonts w:ascii="Times New Roman" w:hAnsi="Times New Roman"/>
          <w:color w:val="000000"/>
          <w:sz w:val="24"/>
          <w:szCs w:val="24"/>
        </w:rPr>
        <w:t>ций;</w:t>
      </w:r>
    </w:p>
    <w:p w:rsidR="00704329" w:rsidRPr="00BF0EDC" w:rsidRDefault="00704329" w:rsidP="007D2B92">
      <w:pPr>
        <w:pStyle w:val="af1"/>
        <w:numPr>
          <w:ilvl w:val="0"/>
          <w:numId w:val="215"/>
        </w:numPr>
        <w:shd w:val="clear" w:color="auto" w:fill="auto"/>
        <w:spacing w:after="0" w:line="240" w:lineRule="auto"/>
        <w:ind w:left="1418" w:right="20" w:hanging="425"/>
        <w:jc w:val="both"/>
        <w:rPr>
          <w:rStyle w:val="af0"/>
          <w:rFonts w:ascii="Times New Roman" w:hAnsi="Times New Roman"/>
          <w:color w:val="000000"/>
          <w:sz w:val="24"/>
          <w:szCs w:val="24"/>
        </w:rPr>
      </w:pPr>
      <w:r w:rsidRPr="00BF0EDC">
        <w:rPr>
          <w:rStyle w:val="af0"/>
          <w:rFonts w:ascii="Times New Roman" w:hAnsi="Times New Roman"/>
          <w:color w:val="000000"/>
          <w:sz w:val="24"/>
          <w:szCs w:val="24"/>
        </w:rPr>
        <w:t xml:space="preserve"> «предугадывание» поведения (поступков) героев </w:t>
      </w:r>
      <w:r w:rsidR="007272CF" w:rsidRPr="00BF0EDC">
        <w:rPr>
          <w:rStyle w:val="af0"/>
          <w:rFonts w:ascii="Times New Roman" w:hAnsi="Times New Roman"/>
          <w:color w:val="000000"/>
          <w:sz w:val="24"/>
          <w:szCs w:val="24"/>
        </w:rPr>
        <w:t>текста, последовательности собы</w:t>
      </w:r>
      <w:r w:rsidRPr="00BF0EDC">
        <w:rPr>
          <w:rStyle w:val="af0"/>
          <w:rFonts w:ascii="Times New Roman" w:hAnsi="Times New Roman"/>
          <w:color w:val="000000"/>
          <w:sz w:val="24"/>
          <w:szCs w:val="24"/>
        </w:rPr>
        <w:t>тий;</w:t>
      </w:r>
    </w:p>
    <w:p w:rsidR="00704329" w:rsidRPr="00BF0EDC" w:rsidRDefault="00704329" w:rsidP="007D2B92">
      <w:pPr>
        <w:pStyle w:val="af1"/>
        <w:numPr>
          <w:ilvl w:val="0"/>
          <w:numId w:val="215"/>
        </w:numPr>
        <w:shd w:val="clear" w:color="auto" w:fill="auto"/>
        <w:spacing w:after="0" w:line="240" w:lineRule="auto"/>
        <w:ind w:left="1418" w:right="20" w:hanging="425"/>
        <w:jc w:val="left"/>
        <w:rPr>
          <w:rStyle w:val="af0"/>
          <w:rFonts w:ascii="Times New Roman" w:hAnsi="Times New Roman"/>
          <w:color w:val="000000"/>
          <w:sz w:val="24"/>
          <w:szCs w:val="24"/>
        </w:rPr>
      </w:pPr>
      <w:r w:rsidRPr="00BF0EDC">
        <w:rPr>
          <w:rStyle w:val="af0"/>
          <w:rFonts w:ascii="Times New Roman" w:hAnsi="Times New Roman"/>
          <w:color w:val="000000"/>
          <w:sz w:val="24"/>
          <w:szCs w:val="24"/>
        </w:rPr>
        <w:t xml:space="preserve">«предвидение» событий за пределами текста, исходя из содержащейся в нем информации; </w:t>
      </w:r>
    </w:p>
    <w:p w:rsidR="00704329" w:rsidRPr="00BF0EDC" w:rsidRDefault="00704329" w:rsidP="007D2B92">
      <w:pPr>
        <w:pStyle w:val="af1"/>
        <w:numPr>
          <w:ilvl w:val="0"/>
          <w:numId w:val="215"/>
        </w:numPr>
        <w:shd w:val="clear" w:color="auto" w:fill="auto"/>
        <w:spacing w:after="0" w:line="240" w:lineRule="auto"/>
        <w:ind w:left="1418" w:right="20" w:hanging="425"/>
        <w:jc w:val="left"/>
        <w:rPr>
          <w:rStyle w:val="af0"/>
          <w:rFonts w:ascii="Times New Roman" w:hAnsi="Times New Roman"/>
          <w:color w:val="000000"/>
          <w:sz w:val="24"/>
          <w:szCs w:val="24"/>
        </w:rPr>
      </w:pPr>
      <w:r w:rsidRPr="00BF0EDC">
        <w:rPr>
          <w:rStyle w:val="af0"/>
          <w:rFonts w:ascii="Times New Roman" w:hAnsi="Times New Roman"/>
          <w:color w:val="000000"/>
          <w:sz w:val="24"/>
          <w:szCs w:val="24"/>
        </w:rPr>
        <w:t xml:space="preserve">определение жанра и стиля текста; </w:t>
      </w:r>
    </w:p>
    <w:p w:rsidR="00704329" w:rsidRPr="00BF0EDC" w:rsidRDefault="00704329" w:rsidP="007D2B92">
      <w:pPr>
        <w:pStyle w:val="af1"/>
        <w:numPr>
          <w:ilvl w:val="0"/>
          <w:numId w:val="215"/>
        </w:numPr>
        <w:shd w:val="clear" w:color="auto" w:fill="auto"/>
        <w:spacing w:after="0" w:line="240" w:lineRule="auto"/>
        <w:ind w:left="1418" w:right="20" w:hanging="425"/>
        <w:jc w:val="left"/>
        <w:rPr>
          <w:rStyle w:val="af0"/>
          <w:rFonts w:ascii="Times New Roman" w:hAnsi="Times New Roman"/>
          <w:color w:val="000000"/>
          <w:sz w:val="24"/>
          <w:szCs w:val="24"/>
        </w:rPr>
      </w:pPr>
      <w:r w:rsidRPr="00BF0EDC">
        <w:rPr>
          <w:rStyle w:val="af0"/>
          <w:rFonts w:ascii="Times New Roman" w:hAnsi="Times New Roman"/>
          <w:color w:val="000000"/>
          <w:sz w:val="24"/>
          <w:szCs w:val="24"/>
        </w:rPr>
        <w:t>выяснение типа речи (описание</w:t>
      </w:r>
      <w:r w:rsidR="007272CF" w:rsidRPr="00BF0EDC">
        <w:rPr>
          <w:rStyle w:val="af0"/>
          <w:rFonts w:ascii="Times New Roman" w:hAnsi="Times New Roman"/>
          <w:color w:val="000000"/>
          <w:sz w:val="24"/>
          <w:szCs w:val="24"/>
        </w:rPr>
        <w:t>, повествование, рассуждение);</w:t>
      </w:r>
    </w:p>
    <w:p w:rsidR="00704329" w:rsidRPr="00BF0EDC" w:rsidRDefault="00704329" w:rsidP="007D2B92">
      <w:pPr>
        <w:pStyle w:val="af1"/>
        <w:numPr>
          <w:ilvl w:val="0"/>
          <w:numId w:val="215"/>
        </w:numPr>
        <w:shd w:val="clear" w:color="auto" w:fill="auto"/>
        <w:spacing w:after="0" w:line="240" w:lineRule="auto"/>
        <w:ind w:left="1418" w:right="20" w:hanging="425"/>
        <w:jc w:val="left"/>
        <w:rPr>
          <w:rStyle w:val="af0"/>
          <w:rFonts w:ascii="Times New Roman" w:hAnsi="Times New Roman"/>
          <w:color w:val="000000"/>
          <w:sz w:val="24"/>
          <w:szCs w:val="24"/>
        </w:rPr>
      </w:pPr>
      <w:r w:rsidRPr="00BF0EDC">
        <w:rPr>
          <w:rStyle w:val="af0"/>
          <w:rFonts w:ascii="Times New Roman" w:hAnsi="Times New Roman"/>
          <w:color w:val="000000"/>
          <w:sz w:val="24"/>
          <w:szCs w:val="24"/>
        </w:rPr>
        <w:lastRenderedPageBreak/>
        <w:t>нахождение средств худож</w:t>
      </w:r>
      <w:r w:rsidR="007272CF" w:rsidRPr="00BF0EDC">
        <w:rPr>
          <w:rStyle w:val="af0"/>
          <w:rFonts w:ascii="Times New Roman" w:hAnsi="Times New Roman"/>
          <w:color w:val="000000"/>
          <w:sz w:val="24"/>
          <w:szCs w:val="24"/>
        </w:rPr>
        <w:t>ественной вы</w:t>
      </w:r>
      <w:r w:rsidRPr="00BF0EDC">
        <w:rPr>
          <w:rStyle w:val="af0"/>
          <w:rFonts w:ascii="Times New Roman" w:hAnsi="Times New Roman"/>
          <w:color w:val="000000"/>
          <w:sz w:val="24"/>
          <w:szCs w:val="24"/>
        </w:rPr>
        <w:t>раз</w:t>
      </w:r>
      <w:r w:rsidR="007272CF" w:rsidRPr="00BF0EDC">
        <w:rPr>
          <w:rStyle w:val="af0"/>
          <w:rFonts w:ascii="Times New Roman" w:hAnsi="Times New Roman"/>
          <w:color w:val="000000"/>
          <w:sz w:val="24"/>
          <w:szCs w:val="24"/>
        </w:rPr>
        <w:t>ительности и определение их функ</w:t>
      </w:r>
      <w:r w:rsidRPr="00BF0EDC">
        <w:rPr>
          <w:rStyle w:val="af0"/>
          <w:rFonts w:ascii="Times New Roman" w:hAnsi="Times New Roman"/>
          <w:color w:val="000000"/>
          <w:sz w:val="24"/>
          <w:szCs w:val="24"/>
        </w:rPr>
        <w:t>ций.</w:t>
      </w:r>
    </w:p>
    <w:p w:rsidR="00704329" w:rsidRPr="00BF0EDC" w:rsidRDefault="00704329" w:rsidP="00704329">
      <w:pPr>
        <w:spacing w:after="0" w:line="240" w:lineRule="auto"/>
        <w:jc w:val="center"/>
        <w:rPr>
          <w:rStyle w:val="dash041e005f0431005f044b005f0447005f043d005f044b005f0439005f005fchar1char1"/>
          <w:b/>
          <w:szCs w:val="24"/>
        </w:rPr>
      </w:pPr>
      <w:r w:rsidRPr="00BF0EDC">
        <w:rPr>
          <w:rStyle w:val="dash041e005f0431005f044b005f0447005f043d005f044b005f0439005f005fchar1char1"/>
          <w:b/>
          <w:szCs w:val="24"/>
        </w:rPr>
        <w:t>Типовые упражнения и задачи</w:t>
      </w:r>
    </w:p>
    <w:p w:rsidR="00704329" w:rsidRPr="00BF0EDC" w:rsidRDefault="00704329" w:rsidP="00704329">
      <w:pPr>
        <w:spacing w:after="0" w:line="240" w:lineRule="auto"/>
        <w:jc w:val="center"/>
        <w:rPr>
          <w:rStyle w:val="dash041e005f0431005f044b005f0447005f043d005f044b005f0439005f005fchar1char1"/>
          <w:b/>
          <w:szCs w:val="24"/>
        </w:rPr>
      </w:pPr>
      <w:r w:rsidRPr="00BF0EDC">
        <w:rPr>
          <w:rStyle w:val="dash041e005f0431005f044b005f0447005f043d005f044b005f0439005f005fchar1char1"/>
          <w:b/>
          <w:szCs w:val="24"/>
        </w:rPr>
        <w:t>для формирования навыков смыслового чтения.</w:t>
      </w:r>
    </w:p>
    <w:p w:rsidR="00704329" w:rsidRPr="00BF0EDC" w:rsidRDefault="00704329" w:rsidP="00704329">
      <w:pPr>
        <w:spacing w:after="0" w:line="240" w:lineRule="auto"/>
        <w:rPr>
          <w:rFonts w:ascii="Times New Roman" w:hAnsi="Times New Roman"/>
          <w:sz w:val="24"/>
          <w:szCs w:val="24"/>
        </w:rPr>
      </w:pPr>
      <w:r w:rsidRPr="00BF0EDC">
        <w:rPr>
          <w:rFonts w:ascii="Times New Roman" w:hAnsi="Times New Roman"/>
          <w:b/>
          <w:sz w:val="24"/>
          <w:szCs w:val="24"/>
        </w:rPr>
        <w:t>Упражнения для обучения ознакомительному чтению</w:t>
      </w:r>
      <w:r w:rsidRPr="00BF0EDC">
        <w:rPr>
          <w:rFonts w:ascii="Times New Roman" w:hAnsi="Times New Roman"/>
          <w:sz w:val="24"/>
          <w:szCs w:val="24"/>
        </w:rPr>
        <w:t xml:space="preserve">: </w:t>
      </w:r>
    </w:p>
    <w:p w:rsidR="00704329" w:rsidRPr="00BF0EDC" w:rsidRDefault="00704329" w:rsidP="007D2B92">
      <w:pPr>
        <w:numPr>
          <w:ilvl w:val="0"/>
          <w:numId w:val="202"/>
        </w:numPr>
        <w:spacing w:after="0" w:line="240" w:lineRule="auto"/>
        <w:ind w:left="360" w:firstLine="0"/>
        <w:jc w:val="both"/>
        <w:rPr>
          <w:rFonts w:ascii="Times New Roman" w:hAnsi="Times New Roman"/>
          <w:sz w:val="24"/>
          <w:szCs w:val="24"/>
        </w:rPr>
      </w:pPr>
      <w:r w:rsidRPr="00BF0EDC">
        <w:rPr>
          <w:rFonts w:ascii="Times New Roman" w:hAnsi="Times New Roman"/>
          <w:sz w:val="24"/>
          <w:szCs w:val="24"/>
        </w:rPr>
        <w:t>прочитайте план/утверждение, определите, соответствует ли он/оно последовательности изложенных в тексте фактов;</w:t>
      </w:r>
    </w:p>
    <w:p w:rsidR="00704329" w:rsidRPr="00BF0EDC" w:rsidRDefault="00704329" w:rsidP="007D2B92">
      <w:pPr>
        <w:numPr>
          <w:ilvl w:val="0"/>
          <w:numId w:val="202"/>
        </w:numPr>
        <w:spacing w:after="0" w:line="240" w:lineRule="auto"/>
        <w:jc w:val="both"/>
        <w:rPr>
          <w:rFonts w:ascii="Times New Roman" w:hAnsi="Times New Roman"/>
          <w:sz w:val="24"/>
          <w:szCs w:val="24"/>
        </w:rPr>
      </w:pPr>
      <w:r w:rsidRPr="00BF0EDC">
        <w:rPr>
          <w:rFonts w:ascii="Times New Roman" w:hAnsi="Times New Roman"/>
          <w:sz w:val="24"/>
          <w:szCs w:val="24"/>
        </w:rPr>
        <w:t>расположите вопросы (заголовки), данные в ключе, в последовательности, соответствующей содержанию текста;</w:t>
      </w:r>
    </w:p>
    <w:p w:rsidR="00704329" w:rsidRPr="00BF0EDC" w:rsidRDefault="00704329" w:rsidP="007D2B92">
      <w:pPr>
        <w:numPr>
          <w:ilvl w:val="0"/>
          <w:numId w:val="202"/>
        </w:numPr>
        <w:spacing w:after="0" w:line="240" w:lineRule="auto"/>
        <w:jc w:val="both"/>
        <w:rPr>
          <w:rFonts w:ascii="Times New Roman" w:hAnsi="Times New Roman"/>
          <w:sz w:val="24"/>
          <w:szCs w:val="24"/>
        </w:rPr>
      </w:pPr>
      <w:r w:rsidRPr="00BF0EDC">
        <w:rPr>
          <w:rFonts w:ascii="Times New Roman" w:hAnsi="Times New Roman"/>
          <w:sz w:val="24"/>
          <w:szCs w:val="24"/>
        </w:rPr>
        <w:t>выберите правильный ответ из 3 — 4 вариантов;</w:t>
      </w:r>
    </w:p>
    <w:p w:rsidR="00704329" w:rsidRPr="00BF0EDC" w:rsidRDefault="00704329" w:rsidP="007D2B92">
      <w:pPr>
        <w:numPr>
          <w:ilvl w:val="0"/>
          <w:numId w:val="202"/>
        </w:numPr>
        <w:spacing w:after="0" w:line="240" w:lineRule="auto"/>
        <w:jc w:val="both"/>
        <w:rPr>
          <w:rFonts w:ascii="Times New Roman" w:hAnsi="Times New Roman"/>
          <w:sz w:val="24"/>
          <w:szCs w:val="24"/>
        </w:rPr>
      </w:pPr>
      <w:r w:rsidRPr="00BF0EDC">
        <w:rPr>
          <w:rFonts w:ascii="Times New Roman" w:hAnsi="Times New Roman"/>
          <w:sz w:val="24"/>
          <w:szCs w:val="24"/>
        </w:rPr>
        <w:t>найдите в тексте ответ на вопрос, поставленный в заголовке;</w:t>
      </w:r>
    </w:p>
    <w:p w:rsidR="00704329" w:rsidRPr="00BF0EDC" w:rsidRDefault="00704329" w:rsidP="007D2B92">
      <w:pPr>
        <w:numPr>
          <w:ilvl w:val="0"/>
          <w:numId w:val="202"/>
        </w:numPr>
        <w:spacing w:after="0" w:line="240" w:lineRule="auto"/>
        <w:jc w:val="both"/>
        <w:rPr>
          <w:rFonts w:ascii="Times New Roman" w:hAnsi="Times New Roman"/>
          <w:sz w:val="24"/>
          <w:szCs w:val="24"/>
        </w:rPr>
      </w:pPr>
      <w:r w:rsidRPr="00BF0EDC">
        <w:rPr>
          <w:rFonts w:ascii="Times New Roman" w:hAnsi="Times New Roman"/>
          <w:sz w:val="24"/>
          <w:szCs w:val="24"/>
        </w:rPr>
        <w:t>составьте план текста;</w:t>
      </w:r>
    </w:p>
    <w:p w:rsidR="00704329" w:rsidRPr="00BF0EDC" w:rsidRDefault="00704329" w:rsidP="007D2B92">
      <w:pPr>
        <w:numPr>
          <w:ilvl w:val="0"/>
          <w:numId w:val="202"/>
        </w:numPr>
        <w:spacing w:after="0" w:line="240" w:lineRule="auto"/>
        <w:jc w:val="both"/>
        <w:rPr>
          <w:rFonts w:ascii="Times New Roman" w:hAnsi="Times New Roman"/>
          <w:sz w:val="24"/>
          <w:szCs w:val="24"/>
        </w:rPr>
      </w:pPr>
      <w:r w:rsidRPr="00BF0EDC">
        <w:rPr>
          <w:rFonts w:ascii="Times New Roman" w:hAnsi="Times New Roman"/>
          <w:sz w:val="24"/>
          <w:szCs w:val="24"/>
        </w:rPr>
        <w:t>найдите основную мысль в начале, середине и конце текста;</w:t>
      </w:r>
    </w:p>
    <w:p w:rsidR="00704329" w:rsidRPr="00BF0EDC" w:rsidRDefault="00704329" w:rsidP="007D2B92">
      <w:pPr>
        <w:numPr>
          <w:ilvl w:val="0"/>
          <w:numId w:val="202"/>
        </w:numPr>
        <w:spacing w:after="0" w:line="240" w:lineRule="auto"/>
        <w:jc w:val="both"/>
        <w:rPr>
          <w:rFonts w:ascii="Times New Roman" w:hAnsi="Times New Roman"/>
          <w:sz w:val="24"/>
          <w:szCs w:val="24"/>
        </w:rPr>
      </w:pPr>
      <w:r w:rsidRPr="00BF0EDC">
        <w:rPr>
          <w:rFonts w:ascii="Times New Roman" w:hAnsi="Times New Roman"/>
          <w:sz w:val="24"/>
          <w:szCs w:val="24"/>
        </w:rPr>
        <w:t>подчеркните в каждом абзаце 1-2 предложения, которые можно было бы опустить как несущественные;</w:t>
      </w:r>
    </w:p>
    <w:p w:rsidR="00704329" w:rsidRPr="00BF0EDC" w:rsidRDefault="00704329" w:rsidP="007D2B92">
      <w:pPr>
        <w:numPr>
          <w:ilvl w:val="0"/>
          <w:numId w:val="202"/>
        </w:numPr>
        <w:spacing w:after="0" w:line="240" w:lineRule="auto"/>
        <w:jc w:val="both"/>
        <w:rPr>
          <w:rFonts w:ascii="Times New Roman" w:hAnsi="Times New Roman"/>
          <w:sz w:val="24"/>
          <w:szCs w:val="24"/>
        </w:rPr>
      </w:pPr>
      <w:r w:rsidRPr="00BF0EDC">
        <w:rPr>
          <w:rFonts w:ascii="Times New Roman" w:hAnsi="Times New Roman"/>
          <w:sz w:val="24"/>
          <w:szCs w:val="24"/>
        </w:rPr>
        <w:t>просмотрите текст и озаглавьте его;</w:t>
      </w:r>
    </w:p>
    <w:p w:rsidR="00704329" w:rsidRPr="00BF0EDC" w:rsidRDefault="00704329" w:rsidP="007D2B92">
      <w:pPr>
        <w:numPr>
          <w:ilvl w:val="0"/>
          <w:numId w:val="202"/>
        </w:numPr>
        <w:spacing w:after="0" w:line="240" w:lineRule="auto"/>
        <w:jc w:val="both"/>
        <w:rPr>
          <w:rFonts w:ascii="Times New Roman" w:hAnsi="Times New Roman"/>
          <w:sz w:val="24"/>
          <w:szCs w:val="24"/>
        </w:rPr>
      </w:pPr>
      <w:r w:rsidRPr="00BF0EDC">
        <w:rPr>
          <w:rFonts w:ascii="Times New Roman" w:hAnsi="Times New Roman"/>
          <w:sz w:val="24"/>
          <w:szCs w:val="24"/>
        </w:rPr>
        <w:t>перечислите факты, которые вы хотели бы запомнить;</w:t>
      </w:r>
    </w:p>
    <w:p w:rsidR="00704329" w:rsidRPr="00BF0EDC" w:rsidRDefault="00704329" w:rsidP="007D2B92">
      <w:pPr>
        <w:numPr>
          <w:ilvl w:val="0"/>
          <w:numId w:val="202"/>
        </w:numPr>
        <w:spacing w:after="0" w:line="240" w:lineRule="auto"/>
        <w:jc w:val="both"/>
        <w:rPr>
          <w:rFonts w:ascii="Times New Roman" w:hAnsi="Times New Roman"/>
          <w:sz w:val="24"/>
          <w:szCs w:val="24"/>
        </w:rPr>
      </w:pPr>
      <w:r w:rsidRPr="00BF0EDC">
        <w:rPr>
          <w:rFonts w:ascii="Times New Roman" w:hAnsi="Times New Roman"/>
          <w:sz w:val="24"/>
          <w:szCs w:val="24"/>
        </w:rPr>
        <w:t>составьте аннотацию/краткий реферат прочитанного;</w:t>
      </w:r>
    </w:p>
    <w:p w:rsidR="00704329" w:rsidRPr="00BF0EDC" w:rsidRDefault="00704329" w:rsidP="007D2B92">
      <w:pPr>
        <w:numPr>
          <w:ilvl w:val="0"/>
          <w:numId w:val="202"/>
        </w:numPr>
        <w:spacing w:after="0" w:line="240" w:lineRule="auto"/>
        <w:jc w:val="both"/>
        <w:rPr>
          <w:rFonts w:ascii="Times New Roman" w:hAnsi="Times New Roman"/>
          <w:sz w:val="24"/>
          <w:szCs w:val="24"/>
        </w:rPr>
      </w:pPr>
      <w:r w:rsidRPr="00BF0EDC">
        <w:rPr>
          <w:rFonts w:ascii="Times New Roman" w:hAnsi="Times New Roman"/>
          <w:sz w:val="24"/>
          <w:szCs w:val="24"/>
        </w:rPr>
        <w:t>передайте содержание текста в устной/письменной форме;</w:t>
      </w:r>
    </w:p>
    <w:p w:rsidR="00704329" w:rsidRPr="00BF0EDC" w:rsidRDefault="00704329" w:rsidP="007D2B92">
      <w:pPr>
        <w:numPr>
          <w:ilvl w:val="0"/>
          <w:numId w:val="202"/>
        </w:numPr>
        <w:spacing w:after="0" w:line="240" w:lineRule="auto"/>
        <w:jc w:val="both"/>
        <w:rPr>
          <w:rFonts w:ascii="Times New Roman" w:hAnsi="Times New Roman"/>
          <w:sz w:val="24"/>
          <w:szCs w:val="24"/>
        </w:rPr>
      </w:pPr>
      <w:r w:rsidRPr="00BF0EDC">
        <w:rPr>
          <w:rFonts w:ascii="Times New Roman" w:hAnsi="Times New Roman"/>
          <w:sz w:val="24"/>
          <w:szCs w:val="24"/>
        </w:rPr>
        <w:t>составьте выводы на основе прочитанного;</w:t>
      </w:r>
    </w:p>
    <w:p w:rsidR="00704329" w:rsidRPr="00BF0EDC" w:rsidRDefault="00704329" w:rsidP="007D2B92">
      <w:pPr>
        <w:numPr>
          <w:ilvl w:val="0"/>
          <w:numId w:val="202"/>
        </w:numPr>
        <w:spacing w:after="0" w:line="240" w:lineRule="auto"/>
        <w:jc w:val="both"/>
        <w:rPr>
          <w:rFonts w:ascii="Times New Roman" w:hAnsi="Times New Roman"/>
          <w:sz w:val="24"/>
          <w:szCs w:val="24"/>
        </w:rPr>
      </w:pPr>
      <w:r w:rsidRPr="00BF0EDC">
        <w:rPr>
          <w:rFonts w:ascii="Times New Roman" w:hAnsi="Times New Roman"/>
          <w:sz w:val="24"/>
          <w:szCs w:val="24"/>
        </w:rPr>
        <w:t>назовите наиболее интересные вопросы/данные, содержащиеся в тексте. Укажите, где можно использовать эти сведения;</w:t>
      </w:r>
    </w:p>
    <w:p w:rsidR="00704329" w:rsidRPr="00BF0EDC" w:rsidRDefault="00704329" w:rsidP="007D2B92">
      <w:pPr>
        <w:numPr>
          <w:ilvl w:val="0"/>
          <w:numId w:val="202"/>
        </w:numPr>
        <w:spacing w:after="0" w:line="240" w:lineRule="auto"/>
        <w:jc w:val="both"/>
        <w:rPr>
          <w:rFonts w:ascii="Times New Roman" w:hAnsi="Times New Roman"/>
          <w:sz w:val="24"/>
          <w:szCs w:val="24"/>
        </w:rPr>
      </w:pPr>
      <w:r w:rsidRPr="00BF0EDC">
        <w:rPr>
          <w:rFonts w:ascii="Times New Roman" w:hAnsi="Times New Roman"/>
          <w:sz w:val="24"/>
          <w:szCs w:val="24"/>
        </w:rPr>
        <w:t>укажите, какая из двух аннотаций передает содержание точнее;</w:t>
      </w:r>
    </w:p>
    <w:p w:rsidR="00704329" w:rsidRPr="00BF0EDC" w:rsidRDefault="00704329" w:rsidP="007D2B92">
      <w:pPr>
        <w:numPr>
          <w:ilvl w:val="0"/>
          <w:numId w:val="202"/>
        </w:numPr>
        <w:spacing w:after="0" w:line="240" w:lineRule="auto"/>
        <w:jc w:val="both"/>
        <w:rPr>
          <w:rFonts w:ascii="Times New Roman" w:hAnsi="Times New Roman"/>
          <w:sz w:val="24"/>
          <w:szCs w:val="24"/>
        </w:rPr>
      </w:pPr>
      <w:r w:rsidRPr="00BF0EDC">
        <w:rPr>
          <w:rFonts w:ascii="Times New Roman" w:hAnsi="Times New Roman"/>
          <w:sz w:val="24"/>
          <w:szCs w:val="24"/>
        </w:rPr>
        <w:t>прочитайте текст и составьте на основе содержания схему (диаграмму, анкету и др.);</w:t>
      </w:r>
    </w:p>
    <w:p w:rsidR="00704329" w:rsidRPr="00BF0EDC" w:rsidRDefault="00704329" w:rsidP="007D2B92">
      <w:pPr>
        <w:numPr>
          <w:ilvl w:val="0"/>
          <w:numId w:val="202"/>
        </w:numPr>
        <w:spacing w:after="0" w:line="240" w:lineRule="auto"/>
        <w:jc w:val="both"/>
        <w:rPr>
          <w:rFonts w:ascii="Times New Roman" w:hAnsi="Times New Roman"/>
          <w:sz w:val="24"/>
          <w:szCs w:val="24"/>
        </w:rPr>
      </w:pPr>
      <w:r w:rsidRPr="00BF0EDC">
        <w:rPr>
          <w:rFonts w:ascii="Times New Roman" w:hAnsi="Times New Roman"/>
          <w:sz w:val="24"/>
          <w:szCs w:val="24"/>
        </w:rPr>
        <w:t>на основе содержания прочитанного текста дорисуйте карту/ схему;</w:t>
      </w:r>
    </w:p>
    <w:p w:rsidR="00704329" w:rsidRPr="00BF0EDC" w:rsidRDefault="00704329" w:rsidP="007D2B92">
      <w:pPr>
        <w:numPr>
          <w:ilvl w:val="0"/>
          <w:numId w:val="202"/>
        </w:numPr>
        <w:spacing w:after="0" w:line="240" w:lineRule="auto"/>
        <w:jc w:val="both"/>
        <w:rPr>
          <w:rFonts w:ascii="Times New Roman" w:hAnsi="Times New Roman"/>
          <w:sz w:val="24"/>
          <w:szCs w:val="24"/>
        </w:rPr>
      </w:pPr>
      <w:r w:rsidRPr="00BF0EDC">
        <w:rPr>
          <w:rFonts w:ascii="Times New Roman" w:hAnsi="Times New Roman"/>
          <w:sz w:val="24"/>
          <w:szCs w:val="24"/>
        </w:rPr>
        <w:t>выскажите свое мнение о возможности использования информации, содержащейся в тексте, в вашей будущей профессии и др.</w:t>
      </w:r>
    </w:p>
    <w:p w:rsidR="00704329" w:rsidRPr="00BF0EDC" w:rsidRDefault="00704329" w:rsidP="00704329">
      <w:pPr>
        <w:spacing w:after="0" w:line="240" w:lineRule="auto"/>
        <w:jc w:val="both"/>
        <w:rPr>
          <w:rFonts w:ascii="Times New Roman" w:hAnsi="Times New Roman"/>
          <w:b/>
          <w:sz w:val="24"/>
          <w:szCs w:val="24"/>
        </w:rPr>
      </w:pPr>
    </w:p>
    <w:p w:rsidR="00704329" w:rsidRPr="00BF0EDC" w:rsidRDefault="00704329" w:rsidP="00704329">
      <w:pPr>
        <w:spacing w:after="0" w:line="240" w:lineRule="auto"/>
        <w:jc w:val="both"/>
        <w:rPr>
          <w:rFonts w:ascii="Times New Roman" w:hAnsi="Times New Roman"/>
          <w:b/>
          <w:sz w:val="24"/>
          <w:szCs w:val="24"/>
        </w:rPr>
      </w:pPr>
      <w:r w:rsidRPr="00BF0EDC">
        <w:rPr>
          <w:rFonts w:ascii="Times New Roman" w:hAnsi="Times New Roman"/>
          <w:b/>
          <w:sz w:val="24"/>
          <w:szCs w:val="24"/>
        </w:rPr>
        <w:t xml:space="preserve">Упражнения для обучения изучающему чтению: </w:t>
      </w:r>
    </w:p>
    <w:p w:rsidR="00704329" w:rsidRPr="00BF0EDC" w:rsidRDefault="00704329" w:rsidP="007D2B92">
      <w:pPr>
        <w:numPr>
          <w:ilvl w:val="0"/>
          <w:numId w:val="203"/>
        </w:numPr>
        <w:spacing w:after="0" w:line="240" w:lineRule="auto"/>
        <w:jc w:val="both"/>
        <w:rPr>
          <w:rFonts w:ascii="Times New Roman" w:hAnsi="Times New Roman"/>
          <w:sz w:val="24"/>
          <w:szCs w:val="24"/>
        </w:rPr>
      </w:pPr>
      <w:r w:rsidRPr="00BF0EDC">
        <w:rPr>
          <w:rFonts w:ascii="Times New Roman" w:hAnsi="Times New Roman"/>
          <w:sz w:val="24"/>
          <w:szCs w:val="24"/>
        </w:rPr>
        <w:t>распределите факты, содержащиеся в тексте, по степени важности;</w:t>
      </w:r>
    </w:p>
    <w:p w:rsidR="00704329" w:rsidRPr="00BF0EDC" w:rsidRDefault="00704329" w:rsidP="007D2B92">
      <w:pPr>
        <w:numPr>
          <w:ilvl w:val="0"/>
          <w:numId w:val="203"/>
        </w:numPr>
        <w:spacing w:after="0" w:line="240" w:lineRule="auto"/>
        <w:jc w:val="both"/>
        <w:rPr>
          <w:rFonts w:ascii="Times New Roman" w:hAnsi="Times New Roman"/>
          <w:sz w:val="24"/>
          <w:szCs w:val="24"/>
        </w:rPr>
      </w:pPr>
      <w:r w:rsidRPr="00BF0EDC">
        <w:rPr>
          <w:rFonts w:ascii="Times New Roman" w:hAnsi="Times New Roman"/>
          <w:sz w:val="24"/>
          <w:szCs w:val="24"/>
        </w:rPr>
        <w:t>назовите данные, которые вы считаете особо важными. Обоснуйте свое решение;</w:t>
      </w:r>
    </w:p>
    <w:p w:rsidR="00704329" w:rsidRPr="00BF0EDC" w:rsidRDefault="00704329" w:rsidP="007D2B92">
      <w:pPr>
        <w:numPr>
          <w:ilvl w:val="0"/>
          <w:numId w:val="203"/>
        </w:numPr>
        <w:spacing w:after="0" w:line="240" w:lineRule="auto"/>
        <w:jc w:val="both"/>
        <w:rPr>
          <w:rFonts w:ascii="Times New Roman" w:hAnsi="Times New Roman"/>
          <w:sz w:val="24"/>
          <w:szCs w:val="24"/>
        </w:rPr>
      </w:pPr>
      <w:r w:rsidRPr="00BF0EDC">
        <w:rPr>
          <w:rFonts w:ascii="Times New Roman" w:hAnsi="Times New Roman"/>
          <w:sz w:val="24"/>
          <w:szCs w:val="24"/>
        </w:rPr>
        <w:t>добавьте факты, не меняя структуру текста;</w:t>
      </w:r>
    </w:p>
    <w:p w:rsidR="00704329" w:rsidRPr="00BF0EDC" w:rsidRDefault="00704329" w:rsidP="007D2B92">
      <w:pPr>
        <w:numPr>
          <w:ilvl w:val="0"/>
          <w:numId w:val="203"/>
        </w:numPr>
        <w:spacing w:after="0" w:line="240" w:lineRule="auto"/>
        <w:jc w:val="both"/>
        <w:rPr>
          <w:rFonts w:ascii="Times New Roman" w:hAnsi="Times New Roman"/>
          <w:sz w:val="24"/>
          <w:szCs w:val="24"/>
        </w:rPr>
      </w:pPr>
      <w:r w:rsidRPr="00BF0EDC">
        <w:rPr>
          <w:rFonts w:ascii="Times New Roman" w:hAnsi="Times New Roman"/>
          <w:sz w:val="24"/>
          <w:szCs w:val="24"/>
        </w:rPr>
        <w:t>найдите в тексте данные, которые можно использовать для выводов/аннотации;</w:t>
      </w:r>
    </w:p>
    <w:p w:rsidR="00704329" w:rsidRPr="00BF0EDC" w:rsidRDefault="00704329" w:rsidP="007D2B92">
      <w:pPr>
        <w:numPr>
          <w:ilvl w:val="0"/>
          <w:numId w:val="203"/>
        </w:numPr>
        <w:spacing w:after="0" w:line="240" w:lineRule="auto"/>
        <w:jc w:val="both"/>
        <w:rPr>
          <w:rFonts w:ascii="Times New Roman" w:hAnsi="Times New Roman"/>
          <w:sz w:val="24"/>
          <w:szCs w:val="24"/>
        </w:rPr>
      </w:pPr>
      <w:r w:rsidRPr="00BF0EDC">
        <w:rPr>
          <w:rFonts w:ascii="Times New Roman" w:hAnsi="Times New Roman"/>
          <w:sz w:val="24"/>
          <w:szCs w:val="24"/>
        </w:rPr>
        <w:t>составьте аннотацию/реферат;</w:t>
      </w:r>
    </w:p>
    <w:p w:rsidR="00704329" w:rsidRPr="00BF0EDC" w:rsidRDefault="00704329" w:rsidP="007D2B92">
      <w:pPr>
        <w:numPr>
          <w:ilvl w:val="0"/>
          <w:numId w:val="203"/>
        </w:numPr>
        <w:spacing w:after="0" w:line="240" w:lineRule="auto"/>
        <w:jc w:val="both"/>
        <w:rPr>
          <w:rFonts w:ascii="Times New Roman" w:hAnsi="Times New Roman"/>
          <w:sz w:val="24"/>
          <w:szCs w:val="24"/>
        </w:rPr>
      </w:pPr>
      <w:r w:rsidRPr="00BF0EDC">
        <w:rPr>
          <w:rFonts w:ascii="Times New Roman" w:hAnsi="Times New Roman"/>
          <w:sz w:val="24"/>
          <w:szCs w:val="24"/>
        </w:rPr>
        <w:t>поставьте вопросы к основной и детализирующей информации текста;</w:t>
      </w:r>
    </w:p>
    <w:p w:rsidR="00704329" w:rsidRPr="00BF0EDC" w:rsidRDefault="00704329" w:rsidP="007D2B92">
      <w:pPr>
        <w:numPr>
          <w:ilvl w:val="0"/>
          <w:numId w:val="203"/>
        </w:numPr>
        <w:spacing w:after="0" w:line="240" w:lineRule="auto"/>
        <w:jc w:val="both"/>
        <w:rPr>
          <w:rFonts w:ascii="Times New Roman" w:hAnsi="Times New Roman"/>
          <w:sz w:val="24"/>
          <w:szCs w:val="24"/>
        </w:rPr>
      </w:pPr>
      <w:r w:rsidRPr="00BF0EDC">
        <w:rPr>
          <w:rFonts w:ascii="Times New Roman" w:hAnsi="Times New Roman"/>
          <w:sz w:val="24"/>
          <w:szCs w:val="24"/>
        </w:rPr>
        <w:t>напишите тезисы по содержанию прочитанного; . составьте письменную оценку (рецензию);</w:t>
      </w:r>
    </w:p>
    <w:p w:rsidR="00704329" w:rsidRPr="00BF0EDC" w:rsidRDefault="00704329" w:rsidP="007D2B92">
      <w:pPr>
        <w:numPr>
          <w:ilvl w:val="0"/>
          <w:numId w:val="203"/>
        </w:numPr>
        <w:spacing w:after="0" w:line="240" w:lineRule="auto"/>
        <w:jc w:val="both"/>
        <w:rPr>
          <w:rFonts w:ascii="Times New Roman" w:hAnsi="Times New Roman"/>
          <w:sz w:val="24"/>
          <w:szCs w:val="24"/>
        </w:rPr>
      </w:pPr>
      <w:r w:rsidRPr="00BF0EDC">
        <w:rPr>
          <w:rFonts w:ascii="Times New Roman" w:hAnsi="Times New Roman"/>
          <w:sz w:val="24"/>
          <w:szCs w:val="24"/>
        </w:rPr>
        <w:t>прочитайте сокращенный вариант текста, заполните пропуски недостающими словами;</w:t>
      </w:r>
    </w:p>
    <w:p w:rsidR="00704329" w:rsidRPr="00BF0EDC" w:rsidRDefault="00704329" w:rsidP="007D2B92">
      <w:pPr>
        <w:numPr>
          <w:ilvl w:val="0"/>
          <w:numId w:val="203"/>
        </w:numPr>
        <w:spacing w:after="0" w:line="240" w:lineRule="auto"/>
        <w:jc w:val="both"/>
        <w:rPr>
          <w:rFonts w:ascii="Times New Roman" w:hAnsi="Times New Roman"/>
          <w:sz w:val="24"/>
          <w:szCs w:val="24"/>
        </w:rPr>
      </w:pPr>
      <w:r w:rsidRPr="00BF0EDC">
        <w:rPr>
          <w:rFonts w:ascii="Times New Roman" w:hAnsi="Times New Roman"/>
          <w:sz w:val="24"/>
          <w:szCs w:val="24"/>
        </w:rPr>
        <w:t>переведите на родной язык указанные абзацы/части текста и др.</w:t>
      </w:r>
    </w:p>
    <w:p w:rsidR="00704329" w:rsidRPr="00BF0EDC" w:rsidRDefault="00704329" w:rsidP="00704329">
      <w:pPr>
        <w:spacing w:after="0" w:line="240" w:lineRule="auto"/>
        <w:jc w:val="both"/>
        <w:rPr>
          <w:rFonts w:ascii="Times New Roman" w:hAnsi="Times New Roman"/>
          <w:b/>
          <w:sz w:val="24"/>
          <w:szCs w:val="24"/>
        </w:rPr>
      </w:pPr>
    </w:p>
    <w:p w:rsidR="00704329" w:rsidRPr="00BF0EDC" w:rsidRDefault="00704329" w:rsidP="00704329">
      <w:pPr>
        <w:spacing w:after="0" w:line="240" w:lineRule="auto"/>
        <w:jc w:val="both"/>
        <w:rPr>
          <w:rFonts w:ascii="Times New Roman" w:hAnsi="Times New Roman"/>
          <w:b/>
          <w:sz w:val="24"/>
          <w:szCs w:val="24"/>
        </w:rPr>
      </w:pPr>
      <w:r w:rsidRPr="00BF0EDC">
        <w:rPr>
          <w:rFonts w:ascii="Times New Roman" w:hAnsi="Times New Roman"/>
          <w:b/>
          <w:sz w:val="24"/>
          <w:szCs w:val="24"/>
        </w:rPr>
        <w:t xml:space="preserve">Упражнения для обучения поисковому чтению: </w:t>
      </w:r>
    </w:p>
    <w:p w:rsidR="00704329" w:rsidRPr="00BF0EDC" w:rsidRDefault="00704329" w:rsidP="007D2B92">
      <w:pPr>
        <w:numPr>
          <w:ilvl w:val="0"/>
          <w:numId w:val="204"/>
        </w:numPr>
        <w:spacing w:after="0" w:line="240" w:lineRule="auto"/>
        <w:jc w:val="both"/>
        <w:rPr>
          <w:rFonts w:ascii="Times New Roman" w:hAnsi="Times New Roman"/>
          <w:sz w:val="24"/>
          <w:szCs w:val="24"/>
        </w:rPr>
      </w:pPr>
      <w:r w:rsidRPr="00BF0EDC">
        <w:rPr>
          <w:rFonts w:ascii="Times New Roman" w:hAnsi="Times New Roman"/>
          <w:sz w:val="24"/>
          <w:szCs w:val="24"/>
        </w:rPr>
        <w:lastRenderedPageBreak/>
        <w:t>определите тему/проблему текста (статьи);</w:t>
      </w:r>
    </w:p>
    <w:p w:rsidR="00704329" w:rsidRPr="00BF0EDC" w:rsidRDefault="00704329" w:rsidP="007D2B92">
      <w:pPr>
        <w:numPr>
          <w:ilvl w:val="0"/>
          <w:numId w:val="204"/>
        </w:numPr>
        <w:spacing w:after="0" w:line="240" w:lineRule="auto"/>
        <w:jc w:val="both"/>
        <w:rPr>
          <w:rFonts w:ascii="Times New Roman" w:hAnsi="Times New Roman"/>
          <w:sz w:val="24"/>
          <w:szCs w:val="24"/>
        </w:rPr>
      </w:pPr>
      <w:r w:rsidRPr="00BF0EDC">
        <w:rPr>
          <w:rFonts w:ascii="Times New Roman" w:hAnsi="Times New Roman"/>
          <w:sz w:val="24"/>
          <w:szCs w:val="24"/>
        </w:rPr>
        <w:t>прочитайте текст, определите, освещены ли в нем указанные вопросы;</w:t>
      </w:r>
    </w:p>
    <w:p w:rsidR="00704329" w:rsidRPr="00BF0EDC" w:rsidRDefault="00704329" w:rsidP="007D2B92">
      <w:pPr>
        <w:numPr>
          <w:ilvl w:val="0"/>
          <w:numId w:val="204"/>
        </w:numPr>
        <w:spacing w:after="0" w:line="240" w:lineRule="auto"/>
        <w:jc w:val="both"/>
        <w:rPr>
          <w:rFonts w:ascii="Times New Roman" w:hAnsi="Times New Roman"/>
          <w:sz w:val="24"/>
          <w:szCs w:val="24"/>
        </w:rPr>
      </w:pPr>
      <w:r w:rsidRPr="00BF0EDC">
        <w:rPr>
          <w:rFonts w:ascii="Times New Roman" w:hAnsi="Times New Roman"/>
          <w:sz w:val="24"/>
          <w:szCs w:val="24"/>
        </w:rPr>
        <w:t>найдите в тексте основной довод в пользу заголовка;</w:t>
      </w:r>
    </w:p>
    <w:p w:rsidR="00704329" w:rsidRPr="00BF0EDC" w:rsidRDefault="00704329" w:rsidP="007D2B92">
      <w:pPr>
        <w:numPr>
          <w:ilvl w:val="0"/>
          <w:numId w:val="204"/>
        </w:numPr>
        <w:spacing w:after="0" w:line="240" w:lineRule="auto"/>
        <w:jc w:val="both"/>
        <w:rPr>
          <w:rFonts w:ascii="Times New Roman" w:hAnsi="Times New Roman"/>
          <w:sz w:val="24"/>
          <w:szCs w:val="24"/>
        </w:rPr>
      </w:pPr>
      <w:r w:rsidRPr="00BF0EDC">
        <w:rPr>
          <w:rFonts w:ascii="Times New Roman" w:hAnsi="Times New Roman"/>
          <w:sz w:val="24"/>
          <w:szCs w:val="24"/>
        </w:rPr>
        <w:t>прочитайте два текста на одну тему, назовите расхождение в содержании (в количестве приведенных фактов, разнице оценок и т. д.);</w:t>
      </w:r>
    </w:p>
    <w:p w:rsidR="00704329" w:rsidRPr="00BF0EDC" w:rsidRDefault="00704329" w:rsidP="007D2B92">
      <w:pPr>
        <w:numPr>
          <w:ilvl w:val="0"/>
          <w:numId w:val="204"/>
        </w:numPr>
        <w:spacing w:after="0" w:line="240" w:lineRule="auto"/>
        <w:jc w:val="both"/>
        <w:rPr>
          <w:rFonts w:ascii="Times New Roman" w:hAnsi="Times New Roman"/>
          <w:sz w:val="24"/>
          <w:szCs w:val="24"/>
        </w:rPr>
      </w:pPr>
      <w:r w:rsidRPr="00BF0EDC">
        <w:rPr>
          <w:rFonts w:ascii="Times New Roman" w:hAnsi="Times New Roman"/>
          <w:sz w:val="24"/>
          <w:szCs w:val="24"/>
        </w:rPr>
        <w:t>найдите на указанной странице характеристики действующих лиц, инструкцию, рецепт, рекомендации и т.д.;</w:t>
      </w:r>
    </w:p>
    <w:p w:rsidR="00704329" w:rsidRPr="00BF0EDC" w:rsidRDefault="00704329" w:rsidP="007D2B92">
      <w:pPr>
        <w:numPr>
          <w:ilvl w:val="0"/>
          <w:numId w:val="204"/>
        </w:numPr>
        <w:spacing w:after="0" w:line="240" w:lineRule="auto"/>
        <w:jc w:val="both"/>
        <w:rPr>
          <w:rFonts w:ascii="Times New Roman" w:hAnsi="Times New Roman"/>
          <w:sz w:val="24"/>
          <w:szCs w:val="24"/>
        </w:rPr>
      </w:pPr>
      <w:r w:rsidRPr="00BF0EDC">
        <w:rPr>
          <w:rFonts w:ascii="Times New Roman" w:hAnsi="Times New Roman"/>
          <w:sz w:val="24"/>
          <w:szCs w:val="24"/>
        </w:rPr>
        <w:t>просмотрите аннотацию, определите, соответствует ли она содержанию текста;</w:t>
      </w:r>
    </w:p>
    <w:p w:rsidR="00704329" w:rsidRPr="00BF0EDC" w:rsidRDefault="00704329" w:rsidP="007D2B92">
      <w:pPr>
        <w:numPr>
          <w:ilvl w:val="0"/>
          <w:numId w:val="204"/>
        </w:numPr>
        <w:spacing w:after="0" w:line="240" w:lineRule="auto"/>
        <w:jc w:val="both"/>
        <w:rPr>
          <w:rFonts w:ascii="Times New Roman" w:hAnsi="Times New Roman"/>
          <w:sz w:val="24"/>
          <w:szCs w:val="24"/>
        </w:rPr>
      </w:pPr>
      <w:r w:rsidRPr="00BF0EDC">
        <w:rPr>
          <w:rFonts w:ascii="Times New Roman" w:hAnsi="Times New Roman"/>
          <w:sz w:val="24"/>
          <w:szCs w:val="24"/>
        </w:rPr>
        <w:t>найдите абзацы, посвященные указанной теме;</w:t>
      </w:r>
    </w:p>
    <w:p w:rsidR="00704329" w:rsidRPr="00BF0EDC" w:rsidRDefault="00704329" w:rsidP="007D2B92">
      <w:pPr>
        <w:numPr>
          <w:ilvl w:val="0"/>
          <w:numId w:val="204"/>
        </w:numPr>
        <w:spacing w:after="0" w:line="240" w:lineRule="auto"/>
        <w:jc w:val="both"/>
        <w:rPr>
          <w:rFonts w:ascii="Times New Roman" w:hAnsi="Times New Roman"/>
          <w:sz w:val="24"/>
          <w:szCs w:val="24"/>
        </w:rPr>
      </w:pPr>
      <w:r w:rsidRPr="00BF0EDC">
        <w:rPr>
          <w:rFonts w:ascii="Times New Roman" w:hAnsi="Times New Roman"/>
          <w:sz w:val="24"/>
          <w:szCs w:val="24"/>
        </w:rPr>
        <w:t>найдите в тексте ответы на вопросы (дающие основания для выводов);</w:t>
      </w:r>
    </w:p>
    <w:p w:rsidR="00704329" w:rsidRPr="00BF0EDC" w:rsidRDefault="00704329" w:rsidP="007D2B92">
      <w:pPr>
        <w:numPr>
          <w:ilvl w:val="0"/>
          <w:numId w:val="204"/>
        </w:numPr>
        <w:spacing w:after="0" w:line="240" w:lineRule="auto"/>
        <w:jc w:val="both"/>
        <w:rPr>
          <w:rFonts w:ascii="Times New Roman" w:hAnsi="Times New Roman"/>
          <w:sz w:val="24"/>
          <w:szCs w:val="24"/>
        </w:rPr>
      </w:pPr>
      <w:r w:rsidRPr="00BF0EDC">
        <w:rPr>
          <w:rFonts w:ascii="Times New Roman" w:hAnsi="Times New Roman"/>
          <w:sz w:val="24"/>
          <w:szCs w:val="24"/>
        </w:rPr>
        <w:t>просмотрите рисунок, назовите абзац, который он иллюстрирует;</w:t>
      </w:r>
    </w:p>
    <w:p w:rsidR="00704329" w:rsidRPr="00BF0EDC" w:rsidRDefault="00704329" w:rsidP="007D2B92">
      <w:pPr>
        <w:numPr>
          <w:ilvl w:val="0"/>
          <w:numId w:val="204"/>
        </w:numPr>
        <w:spacing w:after="0" w:line="240" w:lineRule="auto"/>
        <w:jc w:val="both"/>
        <w:rPr>
          <w:rFonts w:ascii="Times New Roman" w:hAnsi="Times New Roman"/>
          <w:sz w:val="24"/>
          <w:szCs w:val="24"/>
        </w:rPr>
      </w:pPr>
      <w:r w:rsidRPr="00BF0EDC">
        <w:rPr>
          <w:rFonts w:ascii="Times New Roman" w:hAnsi="Times New Roman"/>
          <w:sz w:val="24"/>
          <w:szCs w:val="24"/>
        </w:rPr>
        <w:t>найдите в тексте факты, которые автор относит к положительным/отрицательным;</w:t>
      </w:r>
    </w:p>
    <w:p w:rsidR="00704329" w:rsidRPr="00BF0EDC" w:rsidRDefault="00704329" w:rsidP="007D2B92">
      <w:pPr>
        <w:numPr>
          <w:ilvl w:val="0"/>
          <w:numId w:val="204"/>
        </w:numPr>
        <w:spacing w:after="0" w:line="240" w:lineRule="auto"/>
        <w:jc w:val="both"/>
        <w:rPr>
          <w:rFonts w:ascii="Times New Roman" w:hAnsi="Times New Roman"/>
          <w:sz w:val="24"/>
          <w:szCs w:val="24"/>
        </w:rPr>
      </w:pPr>
      <w:r w:rsidRPr="00BF0EDC">
        <w:rPr>
          <w:rFonts w:ascii="Times New Roman" w:hAnsi="Times New Roman"/>
          <w:sz w:val="24"/>
          <w:szCs w:val="24"/>
        </w:rPr>
        <w:t>разделите текст на части в соответствии с пунктами плана;</w:t>
      </w:r>
    </w:p>
    <w:p w:rsidR="00704329" w:rsidRPr="00BF0EDC" w:rsidRDefault="00704329" w:rsidP="007D2B92">
      <w:pPr>
        <w:numPr>
          <w:ilvl w:val="0"/>
          <w:numId w:val="204"/>
        </w:numPr>
        <w:spacing w:after="0" w:line="240" w:lineRule="auto"/>
        <w:jc w:val="both"/>
        <w:rPr>
          <w:rFonts w:ascii="Times New Roman" w:hAnsi="Times New Roman"/>
          <w:sz w:val="24"/>
          <w:szCs w:val="24"/>
        </w:rPr>
      </w:pPr>
      <w:r w:rsidRPr="00BF0EDC">
        <w:rPr>
          <w:rFonts w:ascii="Times New Roman" w:hAnsi="Times New Roman"/>
          <w:sz w:val="24"/>
          <w:szCs w:val="24"/>
        </w:rPr>
        <w:t>выразите свое мнение о содержании текста и соотнесите его со своим собственным опытом и др.</w:t>
      </w:r>
    </w:p>
    <w:p w:rsidR="00704329" w:rsidRPr="00BF0EDC" w:rsidRDefault="00704329" w:rsidP="00704329">
      <w:pPr>
        <w:tabs>
          <w:tab w:val="left" w:pos="0"/>
        </w:tabs>
        <w:spacing w:after="0" w:line="240" w:lineRule="auto"/>
        <w:rPr>
          <w:rFonts w:ascii="Times New Roman" w:hAnsi="Times New Roman"/>
          <w:b/>
          <w:bCs/>
          <w:sz w:val="24"/>
          <w:szCs w:val="24"/>
        </w:rPr>
      </w:pPr>
    </w:p>
    <w:p w:rsidR="00704329" w:rsidRPr="00BF0EDC" w:rsidRDefault="00704329" w:rsidP="00704329">
      <w:pPr>
        <w:tabs>
          <w:tab w:val="left" w:pos="0"/>
        </w:tabs>
        <w:spacing w:after="0" w:line="240" w:lineRule="auto"/>
        <w:rPr>
          <w:rFonts w:ascii="Times New Roman" w:hAnsi="Times New Roman"/>
          <w:b/>
          <w:bCs/>
          <w:sz w:val="24"/>
          <w:szCs w:val="24"/>
        </w:rPr>
      </w:pPr>
      <w:r w:rsidRPr="00BF0EDC">
        <w:rPr>
          <w:rFonts w:ascii="Times New Roman" w:hAnsi="Times New Roman"/>
          <w:b/>
          <w:bCs/>
          <w:sz w:val="24"/>
          <w:szCs w:val="24"/>
        </w:rPr>
        <w:t>Понимание научного текста.</w:t>
      </w:r>
    </w:p>
    <w:p w:rsidR="00704329" w:rsidRPr="00BF0EDC" w:rsidRDefault="00704329" w:rsidP="00704329">
      <w:pPr>
        <w:spacing w:after="0" w:line="240" w:lineRule="auto"/>
        <w:jc w:val="both"/>
        <w:rPr>
          <w:rFonts w:ascii="Times New Roman" w:hAnsi="Times New Roman"/>
          <w:bCs/>
          <w:sz w:val="24"/>
          <w:szCs w:val="24"/>
        </w:rPr>
      </w:pPr>
      <w:r w:rsidRPr="00BF0EDC">
        <w:rPr>
          <w:rFonts w:ascii="Times New Roman" w:hAnsi="Times New Roman"/>
          <w:bCs/>
          <w:i/>
          <w:sz w:val="24"/>
          <w:szCs w:val="24"/>
        </w:rPr>
        <w:t>Цель</w:t>
      </w:r>
      <w:r w:rsidRPr="00BF0EDC">
        <w:rPr>
          <w:rFonts w:ascii="Times New Roman" w:hAnsi="Times New Roman"/>
          <w:bCs/>
          <w:sz w:val="24"/>
          <w:szCs w:val="24"/>
        </w:rPr>
        <w:t>: развитие умения структурировать научный (познавательный) текст и составлять краткий конспект.</w:t>
      </w:r>
    </w:p>
    <w:p w:rsidR="00704329" w:rsidRPr="00BF0EDC" w:rsidRDefault="00704329" w:rsidP="00704329">
      <w:pPr>
        <w:spacing w:after="0" w:line="240" w:lineRule="auto"/>
        <w:jc w:val="both"/>
        <w:rPr>
          <w:rFonts w:ascii="Times New Roman" w:hAnsi="Times New Roman"/>
          <w:bCs/>
          <w:sz w:val="24"/>
          <w:szCs w:val="24"/>
        </w:rPr>
      </w:pPr>
      <w:r w:rsidRPr="00BF0EDC">
        <w:rPr>
          <w:rFonts w:ascii="Times New Roman" w:hAnsi="Times New Roman"/>
          <w:bCs/>
          <w:i/>
          <w:sz w:val="24"/>
          <w:szCs w:val="24"/>
        </w:rPr>
        <w:t>Описание задания</w:t>
      </w:r>
      <w:r w:rsidRPr="00BF0EDC">
        <w:rPr>
          <w:rFonts w:ascii="Times New Roman" w:hAnsi="Times New Roman"/>
          <w:bCs/>
          <w:sz w:val="24"/>
          <w:szCs w:val="24"/>
        </w:rPr>
        <w:t>: учащимся предлагается общая схема структурирования текста и текст познавательного характера (1-2 страницы).</w:t>
      </w:r>
    </w:p>
    <w:p w:rsidR="00704329" w:rsidRPr="00BF0EDC" w:rsidRDefault="00704329" w:rsidP="00704329">
      <w:pPr>
        <w:spacing w:after="0" w:line="240" w:lineRule="auto"/>
        <w:jc w:val="both"/>
        <w:rPr>
          <w:rFonts w:ascii="Times New Roman" w:hAnsi="Times New Roman"/>
          <w:bCs/>
          <w:sz w:val="24"/>
          <w:szCs w:val="24"/>
        </w:rPr>
      </w:pPr>
      <w:r w:rsidRPr="00BF0EDC">
        <w:rPr>
          <w:rFonts w:ascii="Times New Roman" w:hAnsi="Times New Roman"/>
          <w:bCs/>
          <w:i/>
          <w:sz w:val="24"/>
          <w:szCs w:val="24"/>
        </w:rPr>
        <w:t>Инструкция:</w:t>
      </w:r>
      <w:r w:rsidRPr="00BF0EDC">
        <w:rPr>
          <w:rFonts w:ascii="Times New Roman" w:hAnsi="Times New Roman"/>
          <w:bCs/>
          <w:sz w:val="24"/>
          <w:szCs w:val="24"/>
        </w:rPr>
        <w:t xml:space="preserve"> учащиеся внимательно читают текст, находят в нём ответы на вопросы, данные в схеме, и заполняют соответствующие графы ко</w:t>
      </w:r>
      <w:r w:rsidRPr="00BF0EDC">
        <w:rPr>
          <w:rFonts w:ascii="Times New Roman" w:hAnsi="Times New Roman"/>
          <w:bCs/>
          <w:sz w:val="24"/>
          <w:szCs w:val="24"/>
        </w:rPr>
        <w:t>н</w:t>
      </w:r>
      <w:r w:rsidRPr="00BF0EDC">
        <w:rPr>
          <w:rFonts w:ascii="Times New Roman" w:hAnsi="Times New Roman"/>
          <w:bCs/>
          <w:sz w:val="24"/>
          <w:szCs w:val="24"/>
        </w:rPr>
        <w:t>спекта.</w:t>
      </w:r>
    </w:p>
    <w:p w:rsidR="00704329" w:rsidRPr="00BF0EDC" w:rsidRDefault="00704329" w:rsidP="00704329">
      <w:pPr>
        <w:spacing w:after="0" w:line="240" w:lineRule="auto"/>
        <w:jc w:val="both"/>
        <w:rPr>
          <w:rFonts w:ascii="Times New Roman" w:hAnsi="Times New Roman"/>
          <w:bCs/>
          <w:sz w:val="24"/>
          <w:szCs w:val="24"/>
        </w:rPr>
      </w:pPr>
      <w:r w:rsidRPr="00BF0EDC">
        <w:rPr>
          <w:rFonts w:ascii="Times New Roman" w:hAnsi="Times New Roman"/>
          <w:bCs/>
          <w:i/>
          <w:sz w:val="24"/>
          <w:szCs w:val="24"/>
        </w:rPr>
        <w:t>Материал:</w:t>
      </w:r>
      <w:r w:rsidRPr="00BF0EDC">
        <w:rPr>
          <w:rFonts w:ascii="Times New Roman" w:hAnsi="Times New Roman"/>
          <w:bCs/>
          <w:sz w:val="24"/>
          <w:szCs w:val="24"/>
        </w:rPr>
        <w:t xml:space="preserve">  карточки с вопросами и заданиями.</w:t>
      </w:r>
    </w:p>
    <w:p w:rsidR="00704329" w:rsidRPr="00BF0EDC" w:rsidRDefault="00704329" w:rsidP="00704329">
      <w:pPr>
        <w:spacing w:after="0" w:line="240" w:lineRule="auto"/>
        <w:jc w:val="both"/>
        <w:rPr>
          <w:rFonts w:ascii="Times New Roman" w:hAnsi="Times New Roman"/>
          <w:bCs/>
          <w:sz w:val="24"/>
          <w:szCs w:val="24"/>
        </w:rPr>
      </w:pPr>
      <w:r w:rsidRPr="00BF0EDC">
        <w:rPr>
          <w:rFonts w:ascii="Times New Roman" w:hAnsi="Times New Roman"/>
          <w:bCs/>
          <w:sz w:val="24"/>
          <w:szCs w:val="24"/>
        </w:rPr>
        <w:t>1. Что составляет предмет обсуждения в тексте? ________________________</w:t>
      </w:r>
    </w:p>
    <w:p w:rsidR="00704329" w:rsidRPr="00BF0EDC" w:rsidRDefault="00704329" w:rsidP="00704329">
      <w:pPr>
        <w:spacing w:after="0" w:line="240" w:lineRule="auto"/>
        <w:jc w:val="both"/>
        <w:rPr>
          <w:rFonts w:ascii="Times New Roman" w:hAnsi="Times New Roman"/>
          <w:bCs/>
          <w:sz w:val="24"/>
          <w:szCs w:val="24"/>
        </w:rPr>
      </w:pPr>
      <w:r w:rsidRPr="00BF0EDC">
        <w:rPr>
          <w:rFonts w:ascii="Times New Roman" w:hAnsi="Times New Roman"/>
          <w:bCs/>
          <w:sz w:val="24"/>
          <w:szCs w:val="24"/>
        </w:rPr>
        <w:t>2. Дайте определение предмета.______________________________________</w:t>
      </w:r>
    </w:p>
    <w:p w:rsidR="00704329" w:rsidRPr="00BF0EDC" w:rsidRDefault="00704329" w:rsidP="00704329">
      <w:pPr>
        <w:spacing w:after="0" w:line="240" w:lineRule="auto"/>
        <w:jc w:val="both"/>
        <w:rPr>
          <w:rFonts w:ascii="Times New Roman" w:hAnsi="Times New Roman"/>
          <w:bCs/>
          <w:sz w:val="24"/>
          <w:szCs w:val="24"/>
        </w:rPr>
      </w:pPr>
      <w:r w:rsidRPr="00BF0EDC">
        <w:rPr>
          <w:rFonts w:ascii="Times New Roman" w:hAnsi="Times New Roman"/>
          <w:bCs/>
          <w:sz w:val="24"/>
          <w:szCs w:val="24"/>
        </w:rPr>
        <w:t xml:space="preserve"> 3. Какова структура (строение) предмета? Из каких компонентов состоит предмет? </w:t>
      </w:r>
    </w:p>
    <w:p w:rsidR="00704329" w:rsidRPr="00BF0EDC" w:rsidRDefault="00704329" w:rsidP="00704329">
      <w:pPr>
        <w:spacing w:after="0" w:line="240" w:lineRule="auto"/>
        <w:jc w:val="both"/>
        <w:rPr>
          <w:rFonts w:ascii="Times New Roman" w:hAnsi="Times New Roman"/>
          <w:bCs/>
          <w:sz w:val="24"/>
          <w:szCs w:val="24"/>
        </w:rPr>
      </w:pPr>
      <w:r w:rsidRPr="00BF0EDC">
        <w:rPr>
          <w:rFonts w:ascii="Times New Roman" w:hAnsi="Times New Roman"/>
          <w:bCs/>
          <w:sz w:val="24"/>
          <w:szCs w:val="24"/>
        </w:rPr>
        <w:t>4. С какими другими предметами (понятиями) связан предмет? ___________</w:t>
      </w:r>
    </w:p>
    <w:p w:rsidR="00704329" w:rsidRPr="00BF0EDC" w:rsidRDefault="00704329" w:rsidP="00704329">
      <w:pPr>
        <w:spacing w:after="0" w:line="240" w:lineRule="auto"/>
        <w:jc w:val="both"/>
        <w:rPr>
          <w:rFonts w:ascii="Times New Roman" w:hAnsi="Times New Roman"/>
          <w:bCs/>
          <w:sz w:val="24"/>
          <w:szCs w:val="24"/>
        </w:rPr>
      </w:pPr>
      <w:r w:rsidRPr="00BF0EDC">
        <w:rPr>
          <w:rFonts w:ascii="Times New Roman" w:hAnsi="Times New Roman"/>
          <w:bCs/>
          <w:sz w:val="24"/>
          <w:szCs w:val="24"/>
        </w:rPr>
        <w:t>5. Как возникает и развивается (эволюционирует) предмет?_______________</w:t>
      </w:r>
    </w:p>
    <w:p w:rsidR="00704329" w:rsidRPr="00BF0EDC" w:rsidRDefault="00704329" w:rsidP="00704329">
      <w:pPr>
        <w:spacing w:after="0" w:line="240" w:lineRule="auto"/>
        <w:jc w:val="both"/>
        <w:rPr>
          <w:rFonts w:ascii="Times New Roman" w:hAnsi="Times New Roman"/>
          <w:bCs/>
          <w:sz w:val="24"/>
          <w:szCs w:val="24"/>
        </w:rPr>
      </w:pPr>
      <w:r w:rsidRPr="00BF0EDC">
        <w:rPr>
          <w:rFonts w:ascii="Times New Roman" w:hAnsi="Times New Roman"/>
          <w:bCs/>
          <w:sz w:val="24"/>
          <w:szCs w:val="24"/>
        </w:rPr>
        <w:t>6. Назовите основные функции предмета и области его применения. _______</w:t>
      </w:r>
    </w:p>
    <w:p w:rsidR="00704329" w:rsidRPr="00BF0EDC" w:rsidRDefault="00704329" w:rsidP="00704329">
      <w:pPr>
        <w:spacing w:after="0" w:line="240" w:lineRule="auto"/>
        <w:jc w:val="both"/>
        <w:rPr>
          <w:rFonts w:ascii="Times New Roman" w:hAnsi="Times New Roman"/>
          <w:bCs/>
          <w:sz w:val="24"/>
          <w:szCs w:val="24"/>
        </w:rPr>
      </w:pPr>
      <w:r w:rsidRPr="00BF0EDC">
        <w:rPr>
          <w:rFonts w:ascii="Times New Roman" w:hAnsi="Times New Roman"/>
          <w:bCs/>
          <w:sz w:val="24"/>
          <w:szCs w:val="24"/>
        </w:rPr>
        <w:t>7. Какие свойства и характеристики предмета обеспечивают возможность реализации указанных функций?</w:t>
      </w:r>
    </w:p>
    <w:p w:rsidR="00704329" w:rsidRPr="00BF0EDC" w:rsidRDefault="00704329" w:rsidP="00704329">
      <w:pPr>
        <w:spacing w:after="0" w:line="240" w:lineRule="auto"/>
        <w:jc w:val="both"/>
        <w:rPr>
          <w:rFonts w:ascii="Times New Roman" w:hAnsi="Times New Roman"/>
          <w:bCs/>
          <w:sz w:val="24"/>
          <w:szCs w:val="24"/>
        </w:rPr>
      </w:pPr>
      <w:r w:rsidRPr="00BF0EDC">
        <w:rPr>
          <w:rFonts w:ascii="Times New Roman" w:hAnsi="Times New Roman"/>
          <w:bCs/>
          <w:sz w:val="24"/>
          <w:szCs w:val="24"/>
        </w:rPr>
        <w:t>8. Как осуществляется производство предмета?_________________________</w:t>
      </w:r>
    </w:p>
    <w:p w:rsidR="00704329" w:rsidRPr="00BF0EDC" w:rsidRDefault="00704329" w:rsidP="00704329">
      <w:pPr>
        <w:spacing w:after="0" w:line="240" w:lineRule="auto"/>
        <w:jc w:val="both"/>
        <w:rPr>
          <w:rFonts w:ascii="Times New Roman" w:hAnsi="Times New Roman"/>
          <w:bCs/>
          <w:sz w:val="24"/>
          <w:szCs w:val="24"/>
        </w:rPr>
      </w:pPr>
      <w:r w:rsidRPr="00BF0EDC">
        <w:rPr>
          <w:rFonts w:ascii="Times New Roman" w:hAnsi="Times New Roman"/>
          <w:bCs/>
          <w:sz w:val="24"/>
          <w:szCs w:val="24"/>
        </w:rPr>
        <w:t>9. Укажите типологию предметов. ___________________________________</w:t>
      </w:r>
    </w:p>
    <w:p w:rsidR="00704329" w:rsidRPr="00BF0EDC" w:rsidRDefault="00704329" w:rsidP="00704329">
      <w:pPr>
        <w:tabs>
          <w:tab w:val="left" w:pos="0"/>
        </w:tabs>
        <w:spacing w:after="0" w:line="240" w:lineRule="auto"/>
        <w:rPr>
          <w:rFonts w:ascii="Times New Roman" w:hAnsi="Times New Roman"/>
          <w:b/>
          <w:bCs/>
          <w:sz w:val="24"/>
          <w:szCs w:val="24"/>
        </w:rPr>
      </w:pPr>
    </w:p>
    <w:p w:rsidR="00704329" w:rsidRPr="00BF0EDC" w:rsidRDefault="00704329" w:rsidP="00704329">
      <w:pPr>
        <w:tabs>
          <w:tab w:val="left" w:pos="0"/>
        </w:tabs>
        <w:spacing w:after="0" w:line="240" w:lineRule="auto"/>
        <w:rPr>
          <w:rFonts w:ascii="Times New Roman" w:hAnsi="Times New Roman"/>
          <w:b/>
          <w:bCs/>
          <w:sz w:val="24"/>
          <w:szCs w:val="24"/>
        </w:rPr>
      </w:pPr>
      <w:r w:rsidRPr="00BF0EDC">
        <w:rPr>
          <w:rFonts w:ascii="Times New Roman" w:hAnsi="Times New Roman"/>
          <w:b/>
          <w:bCs/>
          <w:sz w:val="24"/>
          <w:szCs w:val="24"/>
        </w:rPr>
        <w:t>Формирование смыслового чтения.</w:t>
      </w:r>
    </w:p>
    <w:p w:rsidR="00704329" w:rsidRPr="00BF0EDC" w:rsidRDefault="00704329" w:rsidP="00704329">
      <w:pPr>
        <w:spacing w:after="0" w:line="240" w:lineRule="auto"/>
        <w:jc w:val="center"/>
        <w:rPr>
          <w:rFonts w:ascii="Times New Roman" w:hAnsi="Times New Roman"/>
          <w:iCs/>
          <w:sz w:val="24"/>
          <w:szCs w:val="24"/>
        </w:rPr>
      </w:pPr>
      <w:r w:rsidRPr="00BF0EDC">
        <w:rPr>
          <w:rFonts w:ascii="Times New Roman" w:hAnsi="Times New Roman"/>
          <w:iCs/>
          <w:sz w:val="24"/>
          <w:szCs w:val="24"/>
        </w:rPr>
        <w:t>Типовые задачи</w:t>
      </w:r>
    </w:p>
    <w:p w:rsidR="00704329" w:rsidRPr="00BF0EDC" w:rsidRDefault="00704329" w:rsidP="00704329">
      <w:pPr>
        <w:spacing w:after="0" w:line="240" w:lineRule="auto"/>
        <w:ind w:left="1056"/>
        <w:jc w:val="center"/>
        <w:rPr>
          <w:rFonts w:ascii="Times New Roman" w:hAnsi="Times New Roman"/>
          <w:i/>
          <w:sz w:val="24"/>
          <w:szCs w:val="24"/>
        </w:rPr>
      </w:pPr>
      <w:r w:rsidRPr="00BF0EDC">
        <w:rPr>
          <w:rFonts w:ascii="Times New Roman" w:hAnsi="Times New Roman"/>
          <w:i/>
          <w:sz w:val="24"/>
          <w:szCs w:val="24"/>
        </w:rPr>
        <w:t>Задание «Диалог с текстом»</w:t>
      </w:r>
    </w:p>
    <w:p w:rsidR="00704329" w:rsidRPr="00BF0EDC" w:rsidRDefault="00704329" w:rsidP="00704329">
      <w:pPr>
        <w:spacing w:after="0" w:line="240" w:lineRule="auto"/>
        <w:jc w:val="both"/>
        <w:rPr>
          <w:rFonts w:ascii="Times New Roman" w:hAnsi="Times New Roman"/>
          <w:sz w:val="24"/>
          <w:szCs w:val="24"/>
        </w:rPr>
      </w:pPr>
      <w:r w:rsidRPr="00BF0EDC">
        <w:rPr>
          <w:rFonts w:ascii="Times New Roman" w:hAnsi="Times New Roman"/>
          <w:i/>
          <w:iCs/>
          <w:sz w:val="24"/>
          <w:szCs w:val="24"/>
        </w:rPr>
        <w:t>Цель</w:t>
      </w:r>
      <w:r w:rsidRPr="00BF0EDC">
        <w:rPr>
          <w:rFonts w:ascii="Times New Roman" w:hAnsi="Times New Roman"/>
          <w:sz w:val="24"/>
          <w:szCs w:val="24"/>
        </w:rPr>
        <w:t>:  формирование умения воспринимать текст как единое смысловое целое на основе овладения приёмом «диалог с текстом».</w:t>
      </w:r>
    </w:p>
    <w:p w:rsidR="00704329" w:rsidRPr="00BF0EDC" w:rsidRDefault="00704329" w:rsidP="00704329">
      <w:pPr>
        <w:spacing w:after="0" w:line="240" w:lineRule="auto"/>
        <w:jc w:val="both"/>
        <w:rPr>
          <w:rFonts w:ascii="Times New Roman" w:hAnsi="Times New Roman"/>
          <w:sz w:val="24"/>
          <w:szCs w:val="24"/>
        </w:rPr>
      </w:pPr>
      <w:r w:rsidRPr="00BF0EDC">
        <w:rPr>
          <w:rFonts w:ascii="Times New Roman" w:hAnsi="Times New Roman"/>
          <w:i/>
          <w:iCs/>
          <w:sz w:val="24"/>
          <w:szCs w:val="24"/>
        </w:rPr>
        <w:t>Возраст</w:t>
      </w:r>
      <w:r w:rsidRPr="00BF0EDC">
        <w:rPr>
          <w:rFonts w:ascii="Times New Roman" w:hAnsi="Times New Roman"/>
          <w:sz w:val="24"/>
          <w:szCs w:val="24"/>
        </w:rPr>
        <w:t>:  11-12 лет.</w:t>
      </w:r>
    </w:p>
    <w:p w:rsidR="00704329" w:rsidRPr="00BF0EDC" w:rsidRDefault="00704329" w:rsidP="00704329">
      <w:pPr>
        <w:spacing w:after="0" w:line="240" w:lineRule="auto"/>
        <w:jc w:val="both"/>
        <w:rPr>
          <w:rFonts w:ascii="Times New Roman" w:hAnsi="Times New Roman"/>
          <w:sz w:val="24"/>
          <w:szCs w:val="24"/>
        </w:rPr>
      </w:pPr>
      <w:r w:rsidRPr="00BF0EDC">
        <w:rPr>
          <w:rFonts w:ascii="Times New Roman" w:hAnsi="Times New Roman"/>
          <w:i/>
          <w:iCs/>
          <w:sz w:val="24"/>
          <w:szCs w:val="24"/>
        </w:rPr>
        <w:lastRenderedPageBreak/>
        <w:t>Форма выполнения задания</w:t>
      </w:r>
      <w:r w:rsidRPr="00BF0EDC">
        <w:rPr>
          <w:rFonts w:ascii="Times New Roman" w:hAnsi="Times New Roman"/>
          <w:sz w:val="24"/>
          <w:szCs w:val="24"/>
        </w:rPr>
        <w:t>:  работа индивидуальная и в группах.</w:t>
      </w:r>
    </w:p>
    <w:p w:rsidR="00704329" w:rsidRPr="00BF0EDC" w:rsidRDefault="00704329" w:rsidP="00704329">
      <w:pPr>
        <w:spacing w:after="0" w:line="240" w:lineRule="auto"/>
        <w:jc w:val="both"/>
        <w:rPr>
          <w:rFonts w:ascii="Times New Roman" w:hAnsi="Times New Roman"/>
          <w:sz w:val="24"/>
          <w:szCs w:val="24"/>
        </w:rPr>
      </w:pPr>
      <w:r w:rsidRPr="00BF0EDC">
        <w:rPr>
          <w:rFonts w:ascii="Times New Roman" w:hAnsi="Times New Roman"/>
          <w:i/>
          <w:iCs/>
          <w:sz w:val="24"/>
          <w:szCs w:val="24"/>
        </w:rPr>
        <w:t>Описание задания</w:t>
      </w:r>
      <w:r w:rsidRPr="00BF0EDC">
        <w:rPr>
          <w:rFonts w:ascii="Times New Roman" w:hAnsi="Times New Roman"/>
          <w:sz w:val="24"/>
          <w:szCs w:val="24"/>
        </w:rPr>
        <w:t>:  учащимся предлагается прочитать текст по предложениям (фразам) и выполнить задания, включённые в текст в символич</w:t>
      </w:r>
      <w:r w:rsidRPr="00BF0EDC">
        <w:rPr>
          <w:rFonts w:ascii="Times New Roman" w:hAnsi="Times New Roman"/>
          <w:sz w:val="24"/>
          <w:szCs w:val="24"/>
        </w:rPr>
        <w:t>е</w:t>
      </w:r>
      <w:r w:rsidRPr="00BF0EDC">
        <w:rPr>
          <w:rFonts w:ascii="Times New Roman" w:hAnsi="Times New Roman"/>
          <w:sz w:val="24"/>
          <w:szCs w:val="24"/>
        </w:rPr>
        <w:t>ской форме. В конце предложений предлагается одно или два из четырёх видов заданий, обозначаемых в тексте символом (буквой). Эти задания надо выполнить по ходу чтения текста.</w:t>
      </w:r>
    </w:p>
    <w:p w:rsidR="00704329" w:rsidRPr="00BF0EDC" w:rsidRDefault="00704329" w:rsidP="00704329">
      <w:pPr>
        <w:spacing w:after="0" w:line="240" w:lineRule="auto"/>
        <w:jc w:val="both"/>
        <w:rPr>
          <w:rFonts w:ascii="Times New Roman" w:hAnsi="Times New Roman"/>
          <w:sz w:val="24"/>
          <w:szCs w:val="24"/>
        </w:rPr>
      </w:pPr>
      <w:r w:rsidRPr="00BF0EDC">
        <w:rPr>
          <w:rFonts w:ascii="Times New Roman" w:hAnsi="Times New Roman"/>
          <w:sz w:val="24"/>
          <w:szCs w:val="24"/>
        </w:rPr>
        <w:t>Задания включают:</w:t>
      </w:r>
    </w:p>
    <w:p w:rsidR="00704329" w:rsidRPr="00BF0EDC" w:rsidRDefault="00704329" w:rsidP="00704329">
      <w:pPr>
        <w:spacing w:after="0" w:line="240" w:lineRule="auto"/>
        <w:jc w:val="both"/>
        <w:rPr>
          <w:rFonts w:ascii="Times New Roman" w:hAnsi="Times New Roman"/>
          <w:sz w:val="24"/>
          <w:szCs w:val="24"/>
        </w:rPr>
      </w:pPr>
      <w:r w:rsidRPr="00BF0EDC">
        <w:rPr>
          <w:rFonts w:ascii="Times New Roman" w:hAnsi="Times New Roman"/>
          <w:b/>
          <w:bCs/>
          <w:sz w:val="24"/>
          <w:szCs w:val="24"/>
        </w:rPr>
        <w:t>В</w:t>
      </w:r>
      <w:r w:rsidRPr="00BF0EDC">
        <w:rPr>
          <w:rFonts w:ascii="Times New Roman" w:hAnsi="Times New Roman"/>
          <w:sz w:val="24"/>
          <w:szCs w:val="24"/>
        </w:rPr>
        <w:t xml:space="preserve"> – вопрос, задать вопрос к тексту;</w:t>
      </w:r>
    </w:p>
    <w:p w:rsidR="00704329" w:rsidRPr="00BF0EDC" w:rsidRDefault="00704329" w:rsidP="00704329">
      <w:pPr>
        <w:spacing w:after="0" w:line="240" w:lineRule="auto"/>
        <w:jc w:val="both"/>
        <w:rPr>
          <w:rFonts w:ascii="Times New Roman" w:hAnsi="Times New Roman"/>
          <w:sz w:val="24"/>
          <w:szCs w:val="24"/>
        </w:rPr>
      </w:pPr>
      <w:r w:rsidRPr="00BF0EDC">
        <w:rPr>
          <w:rFonts w:ascii="Times New Roman" w:hAnsi="Times New Roman"/>
          <w:b/>
          <w:bCs/>
          <w:sz w:val="24"/>
          <w:szCs w:val="24"/>
        </w:rPr>
        <w:t>О</w:t>
      </w:r>
      <w:r w:rsidRPr="00BF0EDC">
        <w:rPr>
          <w:rFonts w:ascii="Times New Roman" w:hAnsi="Times New Roman"/>
          <w:sz w:val="24"/>
          <w:szCs w:val="24"/>
        </w:rPr>
        <w:t xml:space="preserve"> – ответ, дать ответ на поставленный вопрос;</w:t>
      </w:r>
    </w:p>
    <w:p w:rsidR="00704329" w:rsidRPr="00BF0EDC" w:rsidRDefault="00704329" w:rsidP="00704329">
      <w:pPr>
        <w:spacing w:after="0" w:line="240" w:lineRule="auto"/>
        <w:jc w:val="both"/>
        <w:rPr>
          <w:rFonts w:ascii="Times New Roman" w:hAnsi="Times New Roman"/>
          <w:sz w:val="24"/>
          <w:szCs w:val="24"/>
        </w:rPr>
      </w:pPr>
      <w:r w:rsidRPr="00BF0EDC">
        <w:rPr>
          <w:rFonts w:ascii="Times New Roman" w:hAnsi="Times New Roman"/>
          <w:b/>
          <w:bCs/>
          <w:sz w:val="24"/>
          <w:szCs w:val="24"/>
        </w:rPr>
        <w:t>З</w:t>
      </w:r>
      <w:r w:rsidRPr="00BF0EDC">
        <w:rPr>
          <w:rFonts w:ascii="Times New Roman" w:hAnsi="Times New Roman"/>
          <w:sz w:val="24"/>
          <w:szCs w:val="24"/>
        </w:rPr>
        <w:t xml:space="preserve"> – заглянуть в будущее, мысленно заглянуть в будущее и представить, что произойдёт, как будут развиваться события;</w:t>
      </w:r>
    </w:p>
    <w:p w:rsidR="00CE4638" w:rsidRDefault="00704329" w:rsidP="00BF0EDC">
      <w:pPr>
        <w:spacing w:after="0" w:line="240" w:lineRule="auto"/>
        <w:jc w:val="both"/>
        <w:rPr>
          <w:rFonts w:ascii="Times New Roman" w:hAnsi="Times New Roman"/>
          <w:sz w:val="24"/>
          <w:szCs w:val="24"/>
        </w:rPr>
      </w:pPr>
      <w:r w:rsidRPr="00BF0EDC">
        <w:rPr>
          <w:rFonts w:ascii="Times New Roman" w:hAnsi="Times New Roman"/>
          <w:b/>
          <w:bCs/>
          <w:sz w:val="24"/>
          <w:szCs w:val="24"/>
        </w:rPr>
        <w:t xml:space="preserve">П </w:t>
      </w:r>
      <w:r w:rsidRPr="00BF0EDC">
        <w:rPr>
          <w:rFonts w:ascii="Times New Roman" w:hAnsi="Times New Roman"/>
          <w:sz w:val="24"/>
          <w:szCs w:val="24"/>
        </w:rPr>
        <w:t>– проверить себя, т.е. сравнить свой ответ с текстом или свой прогноз будущего с описанием будущего с тексте.</w:t>
      </w:r>
    </w:p>
    <w:p w:rsidR="00BF0EDC" w:rsidRDefault="00BF0EDC" w:rsidP="00BF0EDC">
      <w:pPr>
        <w:spacing w:after="0" w:line="240" w:lineRule="auto"/>
        <w:jc w:val="both"/>
        <w:rPr>
          <w:rFonts w:ascii="Times New Roman" w:hAnsi="Times New Roman"/>
          <w:sz w:val="24"/>
          <w:szCs w:val="24"/>
        </w:rPr>
      </w:pPr>
    </w:p>
    <w:p w:rsidR="00BF0EDC" w:rsidRPr="00991B29" w:rsidRDefault="00991B29" w:rsidP="00BF0EDC">
      <w:pPr>
        <w:spacing w:after="0" w:line="240" w:lineRule="auto"/>
        <w:jc w:val="both"/>
        <w:rPr>
          <w:rFonts w:ascii="Times New Roman" w:hAnsi="Times New Roman"/>
          <w:b/>
          <w:sz w:val="24"/>
          <w:szCs w:val="24"/>
        </w:rPr>
      </w:pPr>
      <w:r>
        <w:rPr>
          <w:rFonts w:ascii="Times New Roman" w:hAnsi="Times New Roman"/>
          <w:sz w:val="24"/>
          <w:szCs w:val="24"/>
        </w:rPr>
        <w:t xml:space="preserve">Сформированность </w:t>
      </w:r>
      <w:r w:rsidRPr="00991B29">
        <w:rPr>
          <w:rStyle w:val="afffff2"/>
          <w:rFonts w:ascii="Times New Roman" w:hAnsi="Times New Roman"/>
          <w:b w:val="0"/>
        </w:rPr>
        <w:t xml:space="preserve"> планируемых результатов освоения основ смыслового чтения и работы с текстом </w:t>
      </w:r>
      <w:r>
        <w:rPr>
          <w:rStyle w:val="afffff2"/>
          <w:rFonts w:ascii="Times New Roman" w:hAnsi="Times New Roman"/>
          <w:b w:val="0"/>
        </w:rPr>
        <w:t>проверяется на основе мет</w:t>
      </w:r>
      <w:r>
        <w:rPr>
          <w:rStyle w:val="afffff2"/>
          <w:rFonts w:ascii="Times New Roman" w:hAnsi="Times New Roman"/>
          <w:b w:val="0"/>
        </w:rPr>
        <w:t>а</w:t>
      </w:r>
      <w:r>
        <w:rPr>
          <w:rStyle w:val="afffff2"/>
          <w:rFonts w:ascii="Times New Roman" w:hAnsi="Times New Roman"/>
          <w:b w:val="0"/>
        </w:rPr>
        <w:t>предметных работ «работа с текстом», которая проводится в каждом классе.</w:t>
      </w:r>
    </w:p>
    <w:p w:rsidR="00BF0EDC" w:rsidRDefault="00BF0EDC" w:rsidP="00BF0EDC">
      <w:pPr>
        <w:spacing w:after="0" w:line="240" w:lineRule="auto"/>
        <w:jc w:val="both"/>
        <w:rPr>
          <w:rFonts w:ascii="Times New Roman" w:hAnsi="Times New Roman"/>
          <w:sz w:val="24"/>
          <w:szCs w:val="24"/>
        </w:rPr>
      </w:pPr>
    </w:p>
    <w:p w:rsidR="00BF0EDC" w:rsidRPr="00BA6233" w:rsidRDefault="00BF0EDC" w:rsidP="00BF0EDC">
      <w:pPr>
        <w:spacing w:after="0" w:line="240" w:lineRule="auto"/>
        <w:jc w:val="both"/>
        <w:rPr>
          <w:rFonts w:ascii="Times New Roman" w:hAnsi="Times New Roman"/>
          <w:b/>
          <w:noProof/>
          <w:color w:val="000000" w:themeColor="text1"/>
          <w:sz w:val="24"/>
          <w:szCs w:val="24"/>
        </w:rPr>
      </w:pPr>
    </w:p>
    <w:p w:rsidR="000D345A" w:rsidRDefault="0034237D" w:rsidP="008F53D1">
      <w:pPr>
        <w:pStyle w:val="a4"/>
        <w:tabs>
          <w:tab w:val="left" w:pos="142"/>
        </w:tabs>
        <w:spacing w:line="276" w:lineRule="auto"/>
        <w:ind w:firstLine="851"/>
        <w:jc w:val="both"/>
        <w:rPr>
          <w:rFonts w:ascii="Times New Roman" w:hAnsi="Times New Roman"/>
          <w:b/>
          <w:noProof/>
          <w:color w:val="000000" w:themeColor="text1"/>
          <w:sz w:val="24"/>
          <w:szCs w:val="24"/>
        </w:rPr>
      </w:pPr>
      <w:r w:rsidRPr="00BA6233">
        <w:rPr>
          <w:rFonts w:ascii="Times New Roman" w:hAnsi="Times New Roman"/>
          <w:b/>
          <w:noProof/>
          <w:color w:val="000000" w:themeColor="text1"/>
          <w:sz w:val="24"/>
          <w:szCs w:val="24"/>
        </w:rPr>
        <w:t>1.2.5.Предметные результаты</w:t>
      </w:r>
      <w:r w:rsidR="00991B29">
        <w:rPr>
          <w:rFonts w:ascii="Times New Roman" w:hAnsi="Times New Roman"/>
          <w:b/>
          <w:noProof/>
          <w:color w:val="000000" w:themeColor="text1"/>
          <w:sz w:val="24"/>
          <w:szCs w:val="24"/>
        </w:rPr>
        <w:t xml:space="preserve"> </w:t>
      </w:r>
    </w:p>
    <w:p w:rsidR="00897A2A" w:rsidRPr="00BA6233" w:rsidRDefault="00897A2A" w:rsidP="008F53D1">
      <w:pPr>
        <w:pStyle w:val="a4"/>
        <w:tabs>
          <w:tab w:val="left" w:pos="142"/>
        </w:tabs>
        <w:spacing w:line="276" w:lineRule="auto"/>
        <w:ind w:firstLine="851"/>
        <w:jc w:val="both"/>
        <w:rPr>
          <w:rFonts w:ascii="Times New Roman" w:hAnsi="Times New Roman"/>
          <w:b/>
          <w:bCs/>
          <w:iCs/>
          <w:noProof/>
          <w:color w:val="000000" w:themeColor="text1"/>
          <w:sz w:val="24"/>
          <w:szCs w:val="24"/>
          <w:u w:val="single"/>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35"/>
        <w:gridCol w:w="6112"/>
        <w:gridCol w:w="5387"/>
      </w:tblGrid>
      <w:tr w:rsidR="004517A8" w:rsidRPr="00BA6233" w:rsidTr="00C50D9E">
        <w:tc>
          <w:tcPr>
            <w:tcW w:w="3635" w:type="dxa"/>
          </w:tcPr>
          <w:p w:rsidR="004517A8" w:rsidRPr="00BA6233" w:rsidRDefault="00635F33" w:rsidP="008F53D1">
            <w:pPr>
              <w:pStyle w:val="a4"/>
              <w:tabs>
                <w:tab w:val="left" w:pos="142"/>
              </w:tabs>
              <w:spacing w:line="276" w:lineRule="auto"/>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lang w:eastAsia="ru-RU"/>
              </w:rPr>
              <w:t>Предмет</w:t>
            </w:r>
          </w:p>
        </w:tc>
        <w:tc>
          <w:tcPr>
            <w:tcW w:w="6112" w:type="dxa"/>
          </w:tcPr>
          <w:p w:rsidR="004517A8" w:rsidRPr="00BA6233" w:rsidRDefault="004517A8" w:rsidP="008F53D1">
            <w:pPr>
              <w:pStyle w:val="a4"/>
              <w:tabs>
                <w:tab w:val="left" w:pos="142"/>
              </w:tabs>
              <w:spacing w:line="276" w:lineRule="auto"/>
              <w:ind w:firstLine="324"/>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Выпускник научится:</w:t>
            </w:r>
          </w:p>
        </w:tc>
        <w:tc>
          <w:tcPr>
            <w:tcW w:w="5387" w:type="dxa"/>
          </w:tcPr>
          <w:p w:rsidR="004517A8" w:rsidRPr="00BA6233" w:rsidRDefault="004517A8" w:rsidP="008F53D1">
            <w:pPr>
              <w:pStyle w:val="a4"/>
              <w:tabs>
                <w:tab w:val="left" w:pos="142"/>
              </w:tabs>
              <w:spacing w:line="276" w:lineRule="auto"/>
              <w:ind w:firstLine="324"/>
              <w:jc w:val="both"/>
              <w:rPr>
                <w:rFonts w:ascii="Times New Roman" w:hAnsi="Times New Roman"/>
                <w:b/>
                <w:i/>
                <w:color w:val="000000" w:themeColor="text1"/>
                <w:sz w:val="24"/>
                <w:szCs w:val="24"/>
              </w:rPr>
            </w:pPr>
            <w:r w:rsidRPr="00BA6233">
              <w:rPr>
                <w:rFonts w:ascii="Times New Roman" w:hAnsi="Times New Roman"/>
                <w:b/>
                <w:i/>
                <w:color w:val="000000" w:themeColor="text1"/>
                <w:sz w:val="24"/>
                <w:szCs w:val="24"/>
              </w:rPr>
              <w:t>Выпускник получит возможность научит</w:t>
            </w:r>
            <w:r w:rsidRPr="00BA6233">
              <w:rPr>
                <w:rFonts w:ascii="Times New Roman" w:hAnsi="Times New Roman"/>
                <w:b/>
                <w:i/>
                <w:color w:val="000000" w:themeColor="text1"/>
                <w:sz w:val="24"/>
                <w:szCs w:val="24"/>
              </w:rPr>
              <w:t>ь</w:t>
            </w:r>
            <w:r w:rsidRPr="00BA6233">
              <w:rPr>
                <w:rFonts w:ascii="Times New Roman" w:hAnsi="Times New Roman"/>
                <w:b/>
                <w:i/>
                <w:color w:val="000000" w:themeColor="text1"/>
                <w:sz w:val="24"/>
                <w:szCs w:val="24"/>
              </w:rPr>
              <w:t>ся:</w:t>
            </w:r>
          </w:p>
        </w:tc>
      </w:tr>
      <w:tr w:rsidR="00BC4577" w:rsidRPr="00BA6233" w:rsidTr="00C50D9E">
        <w:tc>
          <w:tcPr>
            <w:tcW w:w="3635" w:type="dxa"/>
          </w:tcPr>
          <w:p w:rsidR="00BC4577" w:rsidRPr="00BA6233" w:rsidRDefault="005370CD" w:rsidP="008F53D1">
            <w:pPr>
              <w:pStyle w:val="3"/>
              <w:tabs>
                <w:tab w:val="left" w:pos="142"/>
              </w:tabs>
              <w:spacing w:before="0" w:after="0"/>
              <w:ind w:firstLine="709"/>
              <w:rPr>
                <w:rFonts w:ascii="Times New Roman" w:hAnsi="Times New Roman"/>
                <w:sz w:val="24"/>
                <w:szCs w:val="24"/>
              </w:rPr>
            </w:pPr>
            <w:r w:rsidRPr="00BA6233">
              <w:rPr>
                <w:rFonts w:ascii="Times New Roman" w:hAnsi="Times New Roman"/>
                <w:bCs w:val="0"/>
                <w:sz w:val="24"/>
                <w:szCs w:val="24"/>
              </w:rPr>
              <w:lastRenderedPageBreak/>
              <w:t>РУССКИЙ ЯЗЫК</w:t>
            </w:r>
          </w:p>
        </w:tc>
        <w:tc>
          <w:tcPr>
            <w:tcW w:w="6112" w:type="dxa"/>
          </w:tcPr>
          <w:p w:rsidR="00BC4577" w:rsidRPr="00BA6233" w:rsidRDefault="00BC4577" w:rsidP="007D2B92">
            <w:pPr>
              <w:pStyle w:val="aa"/>
              <w:widowControl w:val="0"/>
              <w:numPr>
                <w:ilvl w:val="0"/>
                <w:numId w:val="82"/>
              </w:numPr>
              <w:tabs>
                <w:tab w:val="left" w:pos="142"/>
                <w:tab w:val="left" w:pos="993"/>
              </w:tabs>
              <w:autoSpaceDE w:val="0"/>
              <w:autoSpaceDN w:val="0"/>
              <w:adjustRightInd w:val="0"/>
              <w:spacing w:after="0"/>
              <w:ind w:left="0" w:firstLine="324"/>
              <w:jc w:val="both"/>
              <w:rPr>
                <w:rFonts w:ascii="Times New Roman" w:hAnsi="Times New Roman"/>
                <w:sz w:val="24"/>
                <w:szCs w:val="24"/>
              </w:rPr>
            </w:pPr>
            <w:r w:rsidRPr="00BA6233">
              <w:rPr>
                <w:rFonts w:ascii="Times New Roman" w:hAnsi="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BC4577" w:rsidRPr="00BA6233" w:rsidRDefault="00BC4577" w:rsidP="007D2B92">
            <w:pPr>
              <w:pStyle w:val="aa"/>
              <w:widowControl w:val="0"/>
              <w:numPr>
                <w:ilvl w:val="0"/>
                <w:numId w:val="82"/>
              </w:numPr>
              <w:tabs>
                <w:tab w:val="left" w:pos="142"/>
                <w:tab w:val="left" w:pos="993"/>
              </w:tabs>
              <w:autoSpaceDE w:val="0"/>
              <w:autoSpaceDN w:val="0"/>
              <w:adjustRightInd w:val="0"/>
              <w:spacing w:after="0"/>
              <w:ind w:left="0" w:firstLine="324"/>
              <w:jc w:val="both"/>
              <w:rPr>
                <w:rFonts w:ascii="Times New Roman" w:hAnsi="Times New Roman"/>
                <w:sz w:val="24"/>
                <w:szCs w:val="24"/>
              </w:rPr>
            </w:pPr>
            <w:r w:rsidRPr="00BA6233">
              <w:rPr>
                <w:rFonts w:ascii="Times New Roman" w:hAnsi="Times New Roman"/>
                <w:sz w:val="24"/>
                <w:szCs w:val="24"/>
              </w:rPr>
              <w:t>владеть навыками различных видов чтения (изучающим, ознакомительным, просмотровым) и и</w:t>
            </w:r>
            <w:r w:rsidRPr="00BA6233">
              <w:rPr>
                <w:rFonts w:ascii="Times New Roman" w:hAnsi="Times New Roman"/>
                <w:sz w:val="24"/>
                <w:szCs w:val="24"/>
              </w:rPr>
              <w:t>н</w:t>
            </w:r>
            <w:r w:rsidRPr="00BA6233">
              <w:rPr>
                <w:rFonts w:ascii="Times New Roman" w:hAnsi="Times New Roman"/>
                <w:sz w:val="24"/>
                <w:szCs w:val="24"/>
              </w:rPr>
              <w:t>формационной переработки прочитанного материала;</w:t>
            </w:r>
          </w:p>
          <w:p w:rsidR="00BC4577" w:rsidRPr="00BA6233" w:rsidRDefault="00BC4577" w:rsidP="007D2B92">
            <w:pPr>
              <w:pStyle w:val="aa"/>
              <w:widowControl w:val="0"/>
              <w:numPr>
                <w:ilvl w:val="0"/>
                <w:numId w:val="82"/>
              </w:numPr>
              <w:tabs>
                <w:tab w:val="left" w:pos="142"/>
                <w:tab w:val="left" w:pos="993"/>
              </w:tabs>
              <w:autoSpaceDE w:val="0"/>
              <w:autoSpaceDN w:val="0"/>
              <w:adjustRightInd w:val="0"/>
              <w:spacing w:after="0"/>
              <w:ind w:left="0" w:firstLine="324"/>
              <w:jc w:val="both"/>
              <w:rPr>
                <w:rFonts w:ascii="Times New Roman" w:hAnsi="Times New Roman"/>
                <w:sz w:val="24"/>
                <w:szCs w:val="24"/>
              </w:rPr>
            </w:pPr>
            <w:r w:rsidRPr="00BA6233">
              <w:rPr>
                <w:rFonts w:ascii="Times New Roman" w:hAnsi="Times New Roman"/>
                <w:sz w:val="24"/>
                <w:szCs w:val="24"/>
              </w:rPr>
              <w:t>владеть различными видами аудирования (с полным пониманием, с пониманием основного содерж</w:t>
            </w:r>
            <w:r w:rsidRPr="00BA6233">
              <w:rPr>
                <w:rFonts w:ascii="Times New Roman" w:hAnsi="Times New Roman"/>
                <w:sz w:val="24"/>
                <w:szCs w:val="24"/>
              </w:rPr>
              <w:t>а</w:t>
            </w:r>
            <w:r w:rsidRPr="00BA6233">
              <w:rPr>
                <w:rFonts w:ascii="Times New Roman" w:hAnsi="Times New Roman"/>
                <w:sz w:val="24"/>
                <w:szCs w:val="24"/>
              </w:rPr>
              <w:t>ния, с выборочным извлечением информации) и инфо</w:t>
            </w:r>
            <w:r w:rsidRPr="00BA6233">
              <w:rPr>
                <w:rFonts w:ascii="Times New Roman" w:hAnsi="Times New Roman"/>
                <w:sz w:val="24"/>
                <w:szCs w:val="24"/>
              </w:rPr>
              <w:t>р</w:t>
            </w:r>
            <w:r w:rsidRPr="00BA6233">
              <w:rPr>
                <w:rFonts w:ascii="Times New Roman" w:hAnsi="Times New Roman"/>
                <w:sz w:val="24"/>
                <w:szCs w:val="24"/>
              </w:rPr>
              <w:t>мационной переработки текстов различных функци</w:t>
            </w:r>
            <w:r w:rsidRPr="00BA6233">
              <w:rPr>
                <w:rFonts w:ascii="Times New Roman" w:hAnsi="Times New Roman"/>
                <w:sz w:val="24"/>
                <w:szCs w:val="24"/>
              </w:rPr>
              <w:t>о</w:t>
            </w:r>
            <w:r w:rsidRPr="00BA6233">
              <w:rPr>
                <w:rFonts w:ascii="Times New Roman" w:hAnsi="Times New Roman"/>
                <w:sz w:val="24"/>
                <w:szCs w:val="24"/>
              </w:rPr>
              <w:t>нальных разновидностей языка;</w:t>
            </w:r>
          </w:p>
          <w:p w:rsidR="00BC4577" w:rsidRPr="00BA6233" w:rsidRDefault="00BC4577" w:rsidP="007D2B92">
            <w:pPr>
              <w:pStyle w:val="aa"/>
              <w:widowControl w:val="0"/>
              <w:numPr>
                <w:ilvl w:val="0"/>
                <w:numId w:val="82"/>
              </w:numPr>
              <w:tabs>
                <w:tab w:val="left" w:pos="142"/>
                <w:tab w:val="left" w:pos="993"/>
              </w:tabs>
              <w:autoSpaceDE w:val="0"/>
              <w:autoSpaceDN w:val="0"/>
              <w:adjustRightInd w:val="0"/>
              <w:spacing w:after="0"/>
              <w:ind w:left="0" w:firstLine="324"/>
              <w:jc w:val="both"/>
              <w:rPr>
                <w:rFonts w:ascii="Times New Roman" w:hAnsi="Times New Roman"/>
                <w:sz w:val="24"/>
                <w:szCs w:val="24"/>
              </w:rPr>
            </w:pPr>
            <w:r w:rsidRPr="00BA6233">
              <w:rPr>
                <w:rFonts w:ascii="Times New Roman" w:hAnsi="Times New Roman"/>
                <w:sz w:val="24"/>
                <w:szCs w:val="24"/>
              </w:rPr>
              <w:t>адекватно понимать, интерпретировать и ко</w:t>
            </w:r>
            <w:r w:rsidRPr="00BA6233">
              <w:rPr>
                <w:rFonts w:ascii="Times New Roman" w:hAnsi="Times New Roman"/>
                <w:sz w:val="24"/>
                <w:szCs w:val="24"/>
              </w:rPr>
              <w:t>м</w:t>
            </w:r>
            <w:r w:rsidRPr="00BA6233">
              <w:rPr>
                <w:rFonts w:ascii="Times New Roman" w:hAnsi="Times New Roman"/>
                <w:sz w:val="24"/>
                <w:szCs w:val="24"/>
              </w:rPr>
              <w:t>ментировать тексты различных функционально-смысловых типов речи (повествование, описание, ра</w:t>
            </w:r>
            <w:r w:rsidRPr="00BA6233">
              <w:rPr>
                <w:rFonts w:ascii="Times New Roman" w:hAnsi="Times New Roman"/>
                <w:sz w:val="24"/>
                <w:szCs w:val="24"/>
              </w:rPr>
              <w:t>с</w:t>
            </w:r>
            <w:r w:rsidRPr="00BA6233">
              <w:rPr>
                <w:rFonts w:ascii="Times New Roman" w:hAnsi="Times New Roman"/>
                <w:sz w:val="24"/>
                <w:szCs w:val="24"/>
              </w:rPr>
              <w:t>суждение) и функциональных разновидностей языка;</w:t>
            </w:r>
          </w:p>
          <w:p w:rsidR="00BC4577" w:rsidRPr="00BA6233" w:rsidRDefault="00BC4577" w:rsidP="007D2B92">
            <w:pPr>
              <w:pStyle w:val="aa"/>
              <w:widowControl w:val="0"/>
              <w:numPr>
                <w:ilvl w:val="0"/>
                <w:numId w:val="82"/>
              </w:numPr>
              <w:tabs>
                <w:tab w:val="left" w:pos="142"/>
                <w:tab w:val="left" w:pos="993"/>
              </w:tabs>
              <w:autoSpaceDE w:val="0"/>
              <w:autoSpaceDN w:val="0"/>
              <w:adjustRightInd w:val="0"/>
              <w:spacing w:after="0"/>
              <w:ind w:left="0" w:firstLine="324"/>
              <w:jc w:val="both"/>
              <w:rPr>
                <w:rFonts w:ascii="Times New Roman" w:hAnsi="Times New Roman"/>
                <w:sz w:val="24"/>
                <w:szCs w:val="24"/>
              </w:rPr>
            </w:pPr>
            <w:r w:rsidRPr="00BA6233">
              <w:rPr>
                <w:rFonts w:ascii="Times New Roman" w:hAnsi="Times New Roman"/>
                <w:sz w:val="24"/>
                <w:szCs w:val="24"/>
              </w:rPr>
              <w:t>участвовать в диалогическом и полилогич</w:t>
            </w:r>
            <w:r w:rsidRPr="00BA6233">
              <w:rPr>
                <w:rFonts w:ascii="Times New Roman" w:hAnsi="Times New Roman"/>
                <w:sz w:val="24"/>
                <w:szCs w:val="24"/>
              </w:rPr>
              <w:t>е</w:t>
            </w:r>
            <w:r w:rsidRPr="00BA6233">
              <w:rPr>
                <w:rFonts w:ascii="Times New Roman" w:hAnsi="Times New Roman"/>
                <w:sz w:val="24"/>
                <w:szCs w:val="24"/>
              </w:rPr>
              <w:t>ском общении, создавать устные монологические выск</w:t>
            </w:r>
            <w:r w:rsidRPr="00BA6233">
              <w:rPr>
                <w:rFonts w:ascii="Times New Roman" w:hAnsi="Times New Roman"/>
                <w:sz w:val="24"/>
                <w:szCs w:val="24"/>
              </w:rPr>
              <w:t>а</w:t>
            </w:r>
            <w:r w:rsidRPr="00BA6233">
              <w:rPr>
                <w:rFonts w:ascii="Times New Roman" w:hAnsi="Times New Roman"/>
                <w:sz w:val="24"/>
                <w:szCs w:val="24"/>
              </w:rPr>
              <w:t>зывания разной коммуникативной направленности в з</w:t>
            </w:r>
            <w:r w:rsidRPr="00BA6233">
              <w:rPr>
                <w:rFonts w:ascii="Times New Roman" w:hAnsi="Times New Roman"/>
                <w:sz w:val="24"/>
                <w:szCs w:val="24"/>
              </w:rPr>
              <w:t>а</w:t>
            </w:r>
            <w:r w:rsidRPr="00BA6233">
              <w:rPr>
                <w:rFonts w:ascii="Times New Roman" w:hAnsi="Times New Roman"/>
                <w:sz w:val="24"/>
                <w:szCs w:val="24"/>
              </w:rPr>
              <w:t>висимости от целей, сферы и ситуации общения с с</w:t>
            </w:r>
            <w:r w:rsidRPr="00BA6233">
              <w:rPr>
                <w:rFonts w:ascii="Times New Roman" w:hAnsi="Times New Roman"/>
                <w:sz w:val="24"/>
                <w:szCs w:val="24"/>
              </w:rPr>
              <w:t>о</w:t>
            </w:r>
            <w:r w:rsidRPr="00BA6233">
              <w:rPr>
                <w:rFonts w:ascii="Times New Roman" w:hAnsi="Times New Roman"/>
                <w:sz w:val="24"/>
                <w:szCs w:val="24"/>
              </w:rPr>
              <w:t>блюдением норм современного русского литературного языка и речевого этикета;</w:t>
            </w:r>
          </w:p>
          <w:p w:rsidR="00BC4577" w:rsidRPr="00BA6233" w:rsidRDefault="00BC4577" w:rsidP="007D2B92">
            <w:pPr>
              <w:pStyle w:val="aa"/>
              <w:widowControl w:val="0"/>
              <w:numPr>
                <w:ilvl w:val="0"/>
                <w:numId w:val="82"/>
              </w:numPr>
              <w:tabs>
                <w:tab w:val="left" w:pos="142"/>
                <w:tab w:val="left" w:pos="993"/>
              </w:tabs>
              <w:autoSpaceDE w:val="0"/>
              <w:autoSpaceDN w:val="0"/>
              <w:adjustRightInd w:val="0"/>
              <w:spacing w:after="0"/>
              <w:ind w:left="0" w:firstLine="324"/>
              <w:jc w:val="both"/>
              <w:rPr>
                <w:rFonts w:ascii="Times New Roman" w:hAnsi="Times New Roman"/>
                <w:sz w:val="24"/>
                <w:szCs w:val="24"/>
              </w:rPr>
            </w:pPr>
            <w:r w:rsidRPr="00BA6233">
              <w:rPr>
                <w:rFonts w:ascii="Times New Roman" w:hAnsi="Times New Roman"/>
                <w:sz w:val="24"/>
                <w:szCs w:val="24"/>
              </w:rPr>
              <w:t>создавать и редактировать письменные тексты разных стилей и жанров с соблюдением норм совреме</w:t>
            </w:r>
            <w:r w:rsidRPr="00BA6233">
              <w:rPr>
                <w:rFonts w:ascii="Times New Roman" w:hAnsi="Times New Roman"/>
                <w:sz w:val="24"/>
                <w:szCs w:val="24"/>
              </w:rPr>
              <w:t>н</w:t>
            </w:r>
            <w:r w:rsidRPr="00BA6233">
              <w:rPr>
                <w:rFonts w:ascii="Times New Roman" w:hAnsi="Times New Roman"/>
                <w:sz w:val="24"/>
                <w:szCs w:val="24"/>
              </w:rPr>
              <w:t>ного русского литературного языка и речевого этикета;</w:t>
            </w:r>
          </w:p>
          <w:p w:rsidR="00BC4577" w:rsidRPr="00BA6233" w:rsidRDefault="00BC4577" w:rsidP="007D2B92">
            <w:pPr>
              <w:pStyle w:val="aa"/>
              <w:widowControl w:val="0"/>
              <w:numPr>
                <w:ilvl w:val="0"/>
                <w:numId w:val="82"/>
              </w:numPr>
              <w:tabs>
                <w:tab w:val="left" w:pos="142"/>
                <w:tab w:val="left" w:pos="993"/>
              </w:tabs>
              <w:autoSpaceDE w:val="0"/>
              <w:autoSpaceDN w:val="0"/>
              <w:adjustRightInd w:val="0"/>
              <w:spacing w:after="0"/>
              <w:ind w:left="0" w:firstLine="324"/>
              <w:jc w:val="both"/>
              <w:rPr>
                <w:rFonts w:ascii="Times New Roman" w:hAnsi="Times New Roman"/>
                <w:sz w:val="24"/>
                <w:szCs w:val="24"/>
              </w:rPr>
            </w:pPr>
            <w:r w:rsidRPr="00BA6233">
              <w:rPr>
                <w:rFonts w:ascii="Times New Roman" w:hAnsi="Times New Roman"/>
                <w:sz w:val="24"/>
                <w:szCs w:val="24"/>
              </w:rPr>
              <w:t>анализировать текст с точки зрения его темы, цели, основной мысли, основной и дополнительной и</w:t>
            </w:r>
            <w:r w:rsidRPr="00BA6233">
              <w:rPr>
                <w:rFonts w:ascii="Times New Roman" w:hAnsi="Times New Roman"/>
                <w:sz w:val="24"/>
                <w:szCs w:val="24"/>
              </w:rPr>
              <w:t>н</w:t>
            </w:r>
            <w:r w:rsidRPr="00BA6233">
              <w:rPr>
                <w:rFonts w:ascii="Times New Roman" w:hAnsi="Times New Roman"/>
                <w:sz w:val="24"/>
                <w:szCs w:val="24"/>
              </w:rPr>
              <w:t>формации, принадлежности к функционально-смысловому типу речи и функциональной разновидн</w:t>
            </w:r>
            <w:r w:rsidRPr="00BA6233">
              <w:rPr>
                <w:rFonts w:ascii="Times New Roman" w:hAnsi="Times New Roman"/>
                <w:sz w:val="24"/>
                <w:szCs w:val="24"/>
              </w:rPr>
              <w:t>о</w:t>
            </w:r>
            <w:r w:rsidRPr="00BA6233">
              <w:rPr>
                <w:rFonts w:ascii="Times New Roman" w:hAnsi="Times New Roman"/>
                <w:sz w:val="24"/>
                <w:szCs w:val="24"/>
              </w:rPr>
              <w:t>сти языка;</w:t>
            </w:r>
          </w:p>
          <w:p w:rsidR="00BC4577" w:rsidRPr="00BA6233" w:rsidRDefault="00BC4577" w:rsidP="007D2B92">
            <w:pPr>
              <w:pStyle w:val="aa"/>
              <w:widowControl w:val="0"/>
              <w:numPr>
                <w:ilvl w:val="0"/>
                <w:numId w:val="82"/>
              </w:numPr>
              <w:tabs>
                <w:tab w:val="left" w:pos="142"/>
                <w:tab w:val="left" w:pos="993"/>
              </w:tabs>
              <w:autoSpaceDE w:val="0"/>
              <w:autoSpaceDN w:val="0"/>
              <w:adjustRightInd w:val="0"/>
              <w:spacing w:after="0"/>
              <w:ind w:left="0" w:firstLine="324"/>
              <w:jc w:val="both"/>
              <w:rPr>
                <w:rFonts w:ascii="Times New Roman" w:hAnsi="Times New Roman"/>
                <w:sz w:val="24"/>
                <w:szCs w:val="24"/>
              </w:rPr>
            </w:pPr>
            <w:r w:rsidRPr="00BA6233">
              <w:rPr>
                <w:rFonts w:ascii="Times New Roman" w:hAnsi="Times New Roman"/>
                <w:sz w:val="24"/>
                <w:szCs w:val="24"/>
              </w:rPr>
              <w:lastRenderedPageBreak/>
              <w:t>использовать знание алфавита при поиске и</w:t>
            </w:r>
            <w:r w:rsidRPr="00BA6233">
              <w:rPr>
                <w:rFonts w:ascii="Times New Roman" w:hAnsi="Times New Roman"/>
                <w:sz w:val="24"/>
                <w:szCs w:val="24"/>
              </w:rPr>
              <w:t>н</w:t>
            </w:r>
            <w:r w:rsidRPr="00BA6233">
              <w:rPr>
                <w:rFonts w:ascii="Times New Roman" w:hAnsi="Times New Roman"/>
                <w:sz w:val="24"/>
                <w:szCs w:val="24"/>
              </w:rPr>
              <w:t>формации;</w:t>
            </w:r>
          </w:p>
          <w:p w:rsidR="00BC4577" w:rsidRPr="00BA6233" w:rsidRDefault="00BC4577" w:rsidP="007D2B92">
            <w:pPr>
              <w:pStyle w:val="aa"/>
              <w:widowControl w:val="0"/>
              <w:numPr>
                <w:ilvl w:val="0"/>
                <w:numId w:val="82"/>
              </w:numPr>
              <w:tabs>
                <w:tab w:val="left" w:pos="142"/>
                <w:tab w:val="left" w:pos="993"/>
              </w:tabs>
              <w:autoSpaceDE w:val="0"/>
              <w:autoSpaceDN w:val="0"/>
              <w:adjustRightInd w:val="0"/>
              <w:spacing w:after="0"/>
              <w:ind w:left="0" w:firstLine="324"/>
              <w:jc w:val="both"/>
              <w:rPr>
                <w:rFonts w:ascii="Times New Roman" w:hAnsi="Times New Roman"/>
                <w:sz w:val="24"/>
                <w:szCs w:val="24"/>
              </w:rPr>
            </w:pPr>
            <w:r w:rsidRPr="00BA6233">
              <w:rPr>
                <w:rFonts w:ascii="Times New Roman" w:hAnsi="Times New Roman"/>
                <w:sz w:val="24"/>
                <w:szCs w:val="24"/>
              </w:rPr>
              <w:t>различать значимые и незначимые единицы языка;</w:t>
            </w:r>
          </w:p>
          <w:p w:rsidR="00BC4577" w:rsidRPr="00BA6233" w:rsidRDefault="00BC4577" w:rsidP="007D2B92">
            <w:pPr>
              <w:pStyle w:val="aa"/>
              <w:widowControl w:val="0"/>
              <w:numPr>
                <w:ilvl w:val="0"/>
                <w:numId w:val="82"/>
              </w:numPr>
              <w:tabs>
                <w:tab w:val="left" w:pos="142"/>
                <w:tab w:val="left" w:pos="993"/>
              </w:tabs>
              <w:autoSpaceDE w:val="0"/>
              <w:autoSpaceDN w:val="0"/>
              <w:adjustRightInd w:val="0"/>
              <w:spacing w:after="0"/>
              <w:ind w:left="0" w:firstLine="324"/>
              <w:jc w:val="both"/>
              <w:rPr>
                <w:rFonts w:ascii="Times New Roman" w:hAnsi="Times New Roman"/>
                <w:sz w:val="24"/>
                <w:szCs w:val="24"/>
              </w:rPr>
            </w:pPr>
            <w:r w:rsidRPr="00BA6233">
              <w:rPr>
                <w:rFonts w:ascii="Times New Roman" w:hAnsi="Times New Roman"/>
                <w:sz w:val="24"/>
                <w:szCs w:val="24"/>
              </w:rPr>
              <w:t>проводить фонетический и орфоэпический анализ слова;</w:t>
            </w:r>
          </w:p>
          <w:p w:rsidR="00BC4577" w:rsidRPr="00BA6233" w:rsidRDefault="00BC4577" w:rsidP="007D2B92">
            <w:pPr>
              <w:pStyle w:val="aa"/>
              <w:widowControl w:val="0"/>
              <w:numPr>
                <w:ilvl w:val="0"/>
                <w:numId w:val="82"/>
              </w:numPr>
              <w:tabs>
                <w:tab w:val="left" w:pos="142"/>
                <w:tab w:val="left" w:pos="993"/>
              </w:tabs>
              <w:autoSpaceDE w:val="0"/>
              <w:autoSpaceDN w:val="0"/>
              <w:adjustRightInd w:val="0"/>
              <w:spacing w:after="0"/>
              <w:ind w:left="0" w:firstLine="324"/>
              <w:jc w:val="both"/>
              <w:rPr>
                <w:rFonts w:ascii="Times New Roman" w:hAnsi="Times New Roman"/>
                <w:sz w:val="24"/>
                <w:szCs w:val="24"/>
              </w:rPr>
            </w:pPr>
            <w:r w:rsidRPr="00BA6233">
              <w:rPr>
                <w:rFonts w:ascii="Times New Roman" w:hAnsi="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BC4577" w:rsidRPr="00BA6233" w:rsidRDefault="00BC4577" w:rsidP="007D2B92">
            <w:pPr>
              <w:pStyle w:val="aa"/>
              <w:widowControl w:val="0"/>
              <w:numPr>
                <w:ilvl w:val="0"/>
                <w:numId w:val="82"/>
              </w:numPr>
              <w:tabs>
                <w:tab w:val="left" w:pos="142"/>
                <w:tab w:val="left" w:pos="993"/>
              </w:tabs>
              <w:autoSpaceDE w:val="0"/>
              <w:autoSpaceDN w:val="0"/>
              <w:adjustRightInd w:val="0"/>
              <w:spacing w:after="0"/>
              <w:ind w:left="0" w:firstLine="324"/>
              <w:jc w:val="both"/>
              <w:rPr>
                <w:rFonts w:ascii="Times New Roman" w:hAnsi="Times New Roman"/>
                <w:sz w:val="24"/>
                <w:szCs w:val="24"/>
              </w:rPr>
            </w:pPr>
            <w:r w:rsidRPr="00BA6233">
              <w:rPr>
                <w:rFonts w:ascii="Times New Roman" w:hAnsi="Times New Roman"/>
                <w:sz w:val="24"/>
                <w:szCs w:val="24"/>
              </w:rPr>
              <w:t>членить слова на слоги и правильно их перен</w:t>
            </w:r>
            <w:r w:rsidRPr="00BA6233">
              <w:rPr>
                <w:rFonts w:ascii="Times New Roman" w:hAnsi="Times New Roman"/>
                <w:sz w:val="24"/>
                <w:szCs w:val="24"/>
              </w:rPr>
              <w:t>о</w:t>
            </w:r>
            <w:r w:rsidRPr="00BA6233">
              <w:rPr>
                <w:rFonts w:ascii="Times New Roman" w:hAnsi="Times New Roman"/>
                <w:sz w:val="24"/>
                <w:szCs w:val="24"/>
              </w:rPr>
              <w:t>сить;</w:t>
            </w:r>
          </w:p>
          <w:p w:rsidR="00BC4577" w:rsidRPr="00BA6233" w:rsidRDefault="00BC4577" w:rsidP="007D2B92">
            <w:pPr>
              <w:pStyle w:val="aa"/>
              <w:widowControl w:val="0"/>
              <w:numPr>
                <w:ilvl w:val="0"/>
                <w:numId w:val="82"/>
              </w:numPr>
              <w:tabs>
                <w:tab w:val="left" w:pos="142"/>
                <w:tab w:val="left" w:pos="993"/>
              </w:tabs>
              <w:autoSpaceDE w:val="0"/>
              <w:autoSpaceDN w:val="0"/>
              <w:adjustRightInd w:val="0"/>
              <w:spacing w:after="0"/>
              <w:ind w:left="0" w:firstLine="324"/>
              <w:jc w:val="both"/>
              <w:rPr>
                <w:rFonts w:ascii="Times New Roman" w:hAnsi="Times New Roman"/>
                <w:sz w:val="24"/>
                <w:szCs w:val="24"/>
              </w:rPr>
            </w:pPr>
            <w:r w:rsidRPr="00BA6233">
              <w:rPr>
                <w:rFonts w:ascii="Times New Roman" w:hAnsi="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BC4577" w:rsidRPr="00BA6233" w:rsidRDefault="00BC4577" w:rsidP="007D2B92">
            <w:pPr>
              <w:pStyle w:val="aa"/>
              <w:widowControl w:val="0"/>
              <w:numPr>
                <w:ilvl w:val="0"/>
                <w:numId w:val="82"/>
              </w:numPr>
              <w:tabs>
                <w:tab w:val="left" w:pos="142"/>
                <w:tab w:val="left" w:pos="993"/>
              </w:tabs>
              <w:autoSpaceDE w:val="0"/>
              <w:autoSpaceDN w:val="0"/>
              <w:adjustRightInd w:val="0"/>
              <w:spacing w:after="0"/>
              <w:ind w:left="0" w:firstLine="324"/>
              <w:jc w:val="both"/>
              <w:rPr>
                <w:rFonts w:ascii="Times New Roman" w:hAnsi="Times New Roman"/>
                <w:sz w:val="24"/>
                <w:szCs w:val="24"/>
              </w:rPr>
            </w:pPr>
            <w:r w:rsidRPr="00BA6233">
              <w:rPr>
                <w:rFonts w:ascii="Times New Roman" w:hAnsi="Times New Roman"/>
                <w:sz w:val="24"/>
                <w:szCs w:val="24"/>
              </w:rPr>
              <w:t>опознавать морфемы и членить слова на мо</w:t>
            </w:r>
            <w:r w:rsidRPr="00BA6233">
              <w:rPr>
                <w:rFonts w:ascii="Times New Roman" w:hAnsi="Times New Roman"/>
                <w:sz w:val="24"/>
                <w:szCs w:val="24"/>
              </w:rPr>
              <w:t>р</w:t>
            </w:r>
            <w:r w:rsidRPr="00BA6233">
              <w:rPr>
                <w:rFonts w:ascii="Times New Roman" w:hAnsi="Times New Roman"/>
                <w:sz w:val="24"/>
                <w:szCs w:val="24"/>
              </w:rPr>
              <w:t>фемы на основе смыслового, грамматического и слов</w:t>
            </w:r>
            <w:r w:rsidRPr="00BA6233">
              <w:rPr>
                <w:rFonts w:ascii="Times New Roman" w:hAnsi="Times New Roman"/>
                <w:sz w:val="24"/>
                <w:szCs w:val="24"/>
              </w:rPr>
              <w:t>о</w:t>
            </w:r>
            <w:r w:rsidRPr="00BA6233">
              <w:rPr>
                <w:rFonts w:ascii="Times New Roman" w:hAnsi="Times New Roman"/>
                <w:sz w:val="24"/>
                <w:szCs w:val="24"/>
              </w:rPr>
              <w:t>образовательного анализа; характеризовать морфемный состав слова, уточнять лексическое значение слова с опорой на его морфемный состав;</w:t>
            </w:r>
          </w:p>
          <w:p w:rsidR="00BC4577" w:rsidRPr="00BA6233" w:rsidRDefault="00BC4577" w:rsidP="007D2B92">
            <w:pPr>
              <w:pStyle w:val="aa"/>
              <w:widowControl w:val="0"/>
              <w:numPr>
                <w:ilvl w:val="0"/>
                <w:numId w:val="82"/>
              </w:numPr>
              <w:tabs>
                <w:tab w:val="left" w:pos="142"/>
                <w:tab w:val="left" w:pos="993"/>
              </w:tabs>
              <w:autoSpaceDE w:val="0"/>
              <w:autoSpaceDN w:val="0"/>
              <w:adjustRightInd w:val="0"/>
              <w:spacing w:after="0"/>
              <w:ind w:left="0" w:firstLine="324"/>
              <w:jc w:val="both"/>
              <w:rPr>
                <w:rFonts w:ascii="Times New Roman" w:hAnsi="Times New Roman"/>
                <w:sz w:val="24"/>
                <w:szCs w:val="24"/>
              </w:rPr>
            </w:pPr>
            <w:r w:rsidRPr="00BA6233">
              <w:rPr>
                <w:rFonts w:ascii="Times New Roman" w:hAnsi="Times New Roman"/>
                <w:sz w:val="24"/>
                <w:szCs w:val="24"/>
              </w:rPr>
              <w:t>проводить морфемный и словообразовател</w:t>
            </w:r>
            <w:r w:rsidRPr="00BA6233">
              <w:rPr>
                <w:rFonts w:ascii="Times New Roman" w:hAnsi="Times New Roman"/>
                <w:sz w:val="24"/>
                <w:szCs w:val="24"/>
              </w:rPr>
              <w:t>ь</w:t>
            </w:r>
            <w:r w:rsidRPr="00BA6233">
              <w:rPr>
                <w:rFonts w:ascii="Times New Roman" w:hAnsi="Times New Roman"/>
                <w:sz w:val="24"/>
                <w:szCs w:val="24"/>
              </w:rPr>
              <w:t>ный анализ слов;</w:t>
            </w:r>
          </w:p>
          <w:p w:rsidR="00BC4577" w:rsidRPr="00BA6233" w:rsidRDefault="00BC4577" w:rsidP="007D2B92">
            <w:pPr>
              <w:pStyle w:val="aa"/>
              <w:widowControl w:val="0"/>
              <w:numPr>
                <w:ilvl w:val="0"/>
                <w:numId w:val="82"/>
              </w:numPr>
              <w:tabs>
                <w:tab w:val="left" w:pos="142"/>
                <w:tab w:val="left" w:pos="993"/>
              </w:tabs>
              <w:autoSpaceDE w:val="0"/>
              <w:autoSpaceDN w:val="0"/>
              <w:adjustRightInd w:val="0"/>
              <w:spacing w:after="0"/>
              <w:ind w:left="0" w:firstLine="324"/>
              <w:jc w:val="both"/>
              <w:rPr>
                <w:rFonts w:ascii="Times New Roman" w:hAnsi="Times New Roman"/>
                <w:sz w:val="24"/>
                <w:szCs w:val="24"/>
              </w:rPr>
            </w:pPr>
            <w:r w:rsidRPr="00BA6233">
              <w:rPr>
                <w:rFonts w:ascii="Times New Roman" w:hAnsi="Times New Roman"/>
                <w:sz w:val="24"/>
                <w:szCs w:val="24"/>
              </w:rPr>
              <w:t>проводить лексический анализ слова;</w:t>
            </w:r>
          </w:p>
          <w:p w:rsidR="00BC4577" w:rsidRPr="00BA6233" w:rsidRDefault="00BC4577" w:rsidP="007D2B92">
            <w:pPr>
              <w:pStyle w:val="aa"/>
              <w:widowControl w:val="0"/>
              <w:numPr>
                <w:ilvl w:val="0"/>
                <w:numId w:val="82"/>
              </w:numPr>
              <w:tabs>
                <w:tab w:val="left" w:pos="142"/>
                <w:tab w:val="left" w:pos="993"/>
              </w:tabs>
              <w:autoSpaceDE w:val="0"/>
              <w:autoSpaceDN w:val="0"/>
              <w:adjustRightInd w:val="0"/>
              <w:spacing w:after="0"/>
              <w:ind w:left="0" w:firstLine="324"/>
              <w:jc w:val="both"/>
              <w:rPr>
                <w:rFonts w:ascii="Times New Roman" w:hAnsi="Times New Roman"/>
                <w:sz w:val="24"/>
                <w:szCs w:val="24"/>
              </w:rPr>
            </w:pPr>
            <w:r w:rsidRPr="00BA6233">
              <w:rPr>
                <w:rFonts w:ascii="Times New Roman" w:hAnsi="Times New Roman"/>
                <w:sz w:val="24"/>
                <w:szCs w:val="24"/>
              </w:rPr>
              <w:t>опознавать лексические средства выразител</w:t>
            </w:r>
            <w:r w:rsidRPr="00BA6233">
              <w:rPr>
                <w:rFonts w:ascii="Times New Roman" w:hAnsi="Times New Roman"/>
                <w:sz w:val="24"/>
                <w:szCs w:val="24"/>
              </w:rPr>
              <w:t>ь</w:t>
            </w:r>
            <w:r w:rsidRPr="00BA6233">
              <w:rPr>
                <w:rFonts w:ascii="Times New Roman" w:hAnsi="Times New Roman"/>
                <w:sz w:val="24"/>
                <w:szCs w:val="24"/>
              </w:rPr>
              <w:t>ности и основные виды тропов (метафора, эпитет, сра</w:t>
            </w:r>
            <w:r w:rsidRPr="00BA6233">
              <w:rPr>
                <w:rFonts w:ascii="Times New Roman" w:hAnsi="Times New Roman"/>
                <w:sz w:val="24"/>
                <w:szCs w:val="24"/>
              </w:rPr>
              <w:t>в</w:t>
            </w:r>
            <w:r w:rsidRPr="00BA6233">
              <w:rPr>
                <w:rFonts w:ascii="Times New Roman" w:hAnsi="Times New Roman"/>
                <w:sz w:val="24"/>
                <w:szCs w:val="24"/>
              </w:rPr>
              <w:t>нение, гипербола, олицетворение);</w:t>
            </w:r>
          </w:p>
          <w:p w:rsidR="00BC4577" w:rsidRPr="00BA6233" w:rsidRDefault="00BC4577" w:rsidP="007D2B92">
            <w:pPr>
              <w:pStyle w:val="aa"/>
              <w:widowControl w:val="0"/>
              <w:numPr>
                <w:ilvl w:val="0"/>
                <w:numId w:val="82"/>
              </w:numPr>
              <w:tabs>
                <w:tab w:val="left" w:pos="142"/>
                <w:tab w:val="left" w:pos="993"/>
              </w:tabs>
              <w:autoSpaceDE w:val="0"/>
              <w:autoSpaceDN w:val="0"/>
              <w:adjustRightInd w:val="0"/>
              <w:spacing w:after="0"/>
              <w:ind w:left="0" w:firstLine="324"/>
              <w:jc w:val="both"/>
              <w:rPr>
                <w:rFonts w:ascii="Times New Roman" w:hAnsi="Times New Roman"/>
                <w:sz w:val="24"/>
                <w:szCs w:val="24"/>
              </w:rPr>
            </w:pPr>
            <w:r w:rsidRPr="00BA6233">
              <w:rPr>
                <w:rFonts w:ascii="Times New Roman" w:hAnsi="Times New Roman"/>
                <w:sz w:val="24"/>
                <w:szCs w:val="24"/>
              </w:rPr>
              <w:t>опознавать самостоятельные части речи и их формы, а также служебные части речи и междометия;</w:t>
            </w:r>
          </w:p>
          <w:p w:rsidR="00BC4577" w:rsidRPr="00BA6233" w:rsidRDefault="00BC4577" w:rsidP="007D2B92">
            <w:pPr>
              <w:pStyle w:val="aa"/>
              <w:widowControl w:val="0"/>
              <w:numPr>
                <w:ilvl w:val="0"/>
                <w:numId w:val="82"/>
              </w:numPr>
              <w:tabs>
                <w:tab w:val="left" w:pos="142"/>
                <w:tab w:val="left" w:pos="993"/>
              </w:tabs>
              <w:autoSpaceDE w:val="0"/>
              <w:autoSpaceDN w:val="0"/>
              <w:adjustRightInd w:val="0"/>
              <w:spacing w:after="0"/>
              <w:ind w:left="0" w:firstLine="324"/>
              <w:jc w:val="both"/>
              <w:rPr>
                <w:rFonts w:ascii="Times New Roman" w:hAnsi="Times New Roman"/>
                <w:sz w:val="24"/>
                <w:szCs w:val="24"/>
              </w:rPr>
            </w:pPr>
            <w:r w:rsidRPr="00BA6233">
              <w:rPr>
                <w:rFonts w:ascii="Times New Roman" w:hAnsi="Times New Roman"/>
                <w:sz w:val="24"/>
                <w:szCs w:val="24"/>
              </w:rPr>
              <w:t>проводить морфологический анализ слова;</w:t>
            </w:r>
          </w:p>
          <w:p w:rsidR="00BC4577" w:rsidRPr="00BA6233" w:rsidRDefault="00BC4577" w:rsidP="007D2B92">
            <w:pPr>
              <w:pStyle w:val="aa"/>
              <w:widowControl w:val="0"/>
              <w:numPr>
                <w:ilvl w:val="0"/>
                <w:numId w:val="82"/>
              </w:numPr>
              <w:tabs>
                <w:tab w:val="left" w:pos="142"/>
                <w:tab w:val="left" w:pos="993"/>
              </w:tabs>
              <w:autoSpaceDE w:val="0"/>
              <w:autoSpaceDN w:val="0"/>
              <w:adjustRightInd w:val="0"/>
              <w:spacing w:after="0"/>
              <w:ind w:left="0" w:firstLine="324"/>
              <w:jc w:val="both"/>
              <w:rPr>
                <w:rFonts w:ascii="Times New Roman" w:hAnsi="Times New Roman"/>
                <w:sz w:val="24"/>
                <w:szCs w:val="24"/>
              </w:rPr>
            </w:pPr>
            <w:r w:rsidRPr="00BA6233">
              <w:rPr>
                <w:rFonts w:ascii="Times New Roman" w:hAnsi="Times New Roman"/>
                <w:sz w:val="24"/>
                <w:szCs w:val="24"/>
              </w:rPr>
              <w:lastRenderedPageBreak/>
              <w:t>применять знания и умения по морфемике и словообразованию при проведении морфологического анализа слов;</w:t>
            </w:r>
          </w:p>
          <w:p w:rsidR="00BC4577" w:rsidRPr="00BA6233" w:rsidRDefault="00BC4577" w:rsidP="007D2B92">
            <w:pPr>
              <w:pStyle w:val="aa"/>
              <w:widowControl w:val="0"/>
              <w:numPr>
                <w:ilvl w:val="0"/>
                <w:numId w:val="82"/>
              </w:numPr>
              <w:tabs>
                <w:tab w:val="left" w:pos="142"/>
                <w:tab w:val="left" w:pos="993"/>
              </w:tabs>
              <w:autoSpaceDE w:val="0"/>
              <w:autoSpaceDN w:val="0"/>
              <w:adjustRightInd w:val="0"/>
              <w:spacing w:after="0"/>
              <w:ind w:left="0" w:firstLine="324"/>
              <w:jc w:val="both"/>
              <w:rPr>
                <w:rFonts w:ascii="Times New Roman" w:hAnsi="Times New Roman"/>
                <w:sz w:val="24"/>
                <w:szCs w:val="24"/>
              </w:rPr>
            </w:pPr>
            <w:r w:rsidRPr="00BA6233">
              <w:rPr>
                <w:rFonts w:ascii="Times New Roman" w:hAnsi="Times New Roman"/>
                <w:sz w:val="24"/>
                <w:szCs w:val="24"/>
              </w:rPr>
              <w:t>опознавать основные единицы синтаксиса (словосочетание, предложение, текст);</w:t>
            </w:r>
          </w:p>
          <w:p w:rsidR="00BC4577" w:rsidRPr="00BA6233" w:rsidRDefault="00BC4577" w:rsidP="007D2B92">
            <w:pPr>
              <w:pStyle w:val="aa"/>
              <w:widowControl w:val="0"/>
              <w:numPr>
                <w:ilvl w:val="0"/>
                <w:numId w:val="82"/>
              </w:numPr>
              <w:tabs>
                <w:tab w:val="left" w:pos="142"/>
                <w:tab w:val="left" w:pos="993"/>
              </w:tabs>
              <w:autoSpaceDE w:val="0"/>
              <w:autoSpaceDN w:val="0"/>
              <w:adjustRightInd w:val="0"/>
              <w:spacing w:after="0"/>
              <w:ind w:left="0" w:firstLine="324"/>
              <w:jc w:val="both"/>
              <w:rPr>
                <w:rFonts w:ascii="Times New Roman" w:hAnsi="Times New Roman"/>
                <w:sz w:val="24"/>
                <w:szCs w:val="24"/>
              </w:rPr>
            </w:pPr>
            <w:r w:rsidRPr="00BA6233">
              <w:rPr>
                <w:rFonts w:ascii="Times New Roman" w:hAnsi="Times New Roman"/>
                <w:sz w:val="24"/>
                <w:szCs w:val="24"/>
              </w:rPr>
              <w:t>анализировать различные виды словосочет</w:t>
            </w:r>
            <w:r w:rsidRPr="00BA6233">
              <w:rPr>
                <w:rFonts w:ascii="Times New Roman" w:hAnsi="Times New Roman"/>
                <w:sz w:val="24"/>
                <w:szCs w:val="24"/>
              </w:rPr>
              <w:t>а</w:t>
            </w:r>
            <w:r w:rsidRPr="00BA6233">
              <w:rPr>
                <w:rFonts w:ascii="Times New Roman" w:hAnsi="Times New Roman"/>
                <w:sz w:val="24"/>
                <w:szCs w:val="24"/>
              </w:rPr>
              <w:t>ний и предложений с точки зрения их структурно-смысловой организации и функциональных особенн</w:t>
            </w:r>
            <w:r w:rsidRPr="00BA6233">
              <w:rPr>
                <w:rFonts w:ascii="Times New Roman" w:hAnsi="Times New Roman"/>
                <w:sz w:val="24"/>
                <w:szCs w:val="24"/>
              </w:rPr>
              <w:t>о</w:t>
            </w:r>
            <w:r w:rsidRPr="00BA6233">
              <w:rPr>
                <w:rFonts w:ascii="Times New Roman" w:hAnsi="Times New Roman"/>
                <w:sz w:val="24"/>
                <w:szCs w:val="24"/>
              </w:rPr>
              <w:t>стей;</w:t>
            </w:r>
          </w:p>
          <w:p w:rsidR="00BC4577" w:rsidRPr="00BA6233" w:rsidRDefault="00BC4577" w:rsidP="007D2B92">
            <w:pPr>
              <w:pStyle w:val="aa"/>
              <w:widowControl w:val="0"/>
              <w:numPr>
                <w:ilvl w:val="0"/>
                <w:numId w:val="82"/>
              </w:numPr>
              <w:tabs>
                <w:tab w:val="left" w:pos="142"/>
                <w:tab w:val="left" w:pos="993"/>
              </w:tabs>
              <w:autoSpaceDE w:val="0"/>
              <w:autoSpaceDN w:val="0"/>
              <w:adjustRightInd w:val="0"/>
              <w:spacing w:after="0"/>
              <w:ind w:left="0" w:firstLine="324"/>
              <w:jc w:val="both"/>
              <w:rPr>
                <w:rFonts w:ascii="Times New Roman" w:hAnsi="Times New Roman"/>
                <w:sz w:val="24"/>
                <w:szCs w:val="24"/>
              </w:rPr>
            </w:pPr>
            <w:r w:rsidRPr="00BA6233">
              <w:rPr>
                <w:rFonts w:ascii="Times New Roman" w:hAnsi="Times New Roman"/>
                <w:sz w:val="24"/>
                <w:szCs w:val="24"/>
              </w:rPr>
              <w:t>находить грамматическую основу предлож</w:t>
            </w:r>
            <w:r w:rsidRPr="00BA6233">
              <w:rPr>
                <w:rFonts w:ascii="Times New Roman" w:hAnsi="Times New Roman"/>
                <w:sz w:val="24"/>
                <w:szCs w:val="24"/>
              </w:rPr>
              <w:t>е</w:t>
            </w:r>
            <w:r w:rsidRPr="00BA6233">
              <w:rPr>
                <w:rFonts w:ascii="Times New Roman" w:hAnsi="Times New Roman"/>
                <w:sz w:val="24"/>
                <w:szCs w:val="24"/>
              </w:rPr>
              <w:t>ния;</w:t>
            </w:r>
          </w:p>
          <w:p w:rsidR="00BC4577" w:rsidRPr="00BA6233" w:rsidRDefault="00BC4577" w:rsidP="007D2B92">
            <w:pPr>
              <w:pStyle w:val="aa"/>
              <w:widowControl w:val="0"/>
              <w:numPr>
                <w:ilvl w:val="0"/>
                <w:numId w:val="82"/>
              </w:numPr>
              <w:tabs>
                <w:tab w:val="left" w:pos="142"/>
                <w:tab w:val="left" w:pos="993"/>
              </w:tabs>
              <w:autoSpaceDE w:val="0"/>
              <w:autoSpaceDN w:val="0"/>
              <w:adjustRightInd w:val="0"/>
              <w:spacing w:after="0"/>
              <w:ind w:left="0" w:firstLine="324"/>
              <w:jc w:val="both"/>
              <w:rPr>
                <w:rFonts w:ascii="Times New Roman" w:hAnsi="Times New Roman"/>
                <w:sz w:val="24"/>
                <w:szCs w:val="24"/>
              </w:rPr>
            </w:pPr>
            <w:r w:rsidRPr="00BA6233">
              <w:rPr>
                <w:rFonts w:ascii="Times New Roman" w:hAnsi="Times New Roman"/>
                <w:sz w:val="24"/>
                <w:szCs w:val="24"/>
              </w:rPr>
              <w:t>распознавать главные и второстепенные члены предложения;</w:t>
            </w:r>
          </w:p>
          <w:p w:rsidR="00BC4577" w:rsidRPr="00BA6233" w:rsidRDefault="00BC4577" w:rsidP="007D2B92">
            <w:pPr>
              <w:pStyle w:val="aa"/>
              <w:widowControl w:val="0"/>
              <w:numPr>
                <w:ilvl w:val="0"/>
                <w:numId w:val="82"/>
              </w:numPr>
              <w:tabs>
                <w:tab w:val="left" w:pos="142"/>
                <w:tab w:val="left" w:pos="993"/>
              </w:tabs>
              <w:autoSpaceDE w:val="0"/>
              <w:autoSpaceDN w:val="0"/>
              <w:adjustRightInd w:val="0"/>
              <w:spacing w:after="0"/>
              <w:ind w:left="0" w:firstLine="324"/>
              <w:jc w:val="both"/>
              <w:rPr>
                <w:rFonts w:ascii="Times New Roman" w:hAnsi="Times New Roman"/>
                <w:sz w:val="24"/>
                <w:szCs w:val="24"/>
              </w:rPr>
            </w:pPr>
            <w:r w:rsidRPr="00BA6233">
              <w:rPr>
                <w:rFonts w:ascii="Times New Roman" w:hAnsi="Times New Roman"/>
                <w:sz w:val="24"/>
                <w:szCs w:val="24"/>
              </w:rPr>
              <w:t>опознавать предложения простые и сложные, предложения осложненной структуры;</w:t>
            </w:r>
          </w:p>
          <w:p w:rsidR="00BC4577" w:rsidRPr="00BA6233" w:rsidRDefault="00BC4577" w:rsidP="007D2B92">
            <w:pPr>
              <w:pStyle w:val="aa"/>
              <w:widowControl w:val="0"/>
              <w:numPr>
                <w:ilvl w:val="0"/>
                <w:numId w:val="82"/>
              </w:numPr>
              <w:tabs>
                <w:tab w:val="left" w:pos="142"/>
                <w:tab w:val="left" w:pos="993"/>
              </w:tabs>
              <w:autoSpaceDE w:val="0"/>
              <w:autoSpaceDN w:val="0"/>
              <w:adjustRightInd w:val="0"/>
              <w:spacing w:after="0"/>
              <w:ind w:left="0" w:firstLine="324"/>
              <w:jc w:val="both"/>
              <w:rPr>
                <w:rFonts w:ascii="Times New Roman" w:hAnsi="Times New Roman"/>
                <w:sz w:val="24"/>
                <w:szCs w:val="24"/>
              </w:rPr>
            </w:pPr>
            <w:r w:rsidRPr="00BA6233">
              <w:rPr>
                <w:rFonts w:ascii="Times New Roman" w:hAnsi="Times New Roman"/>
                <w:sz w:val="24"/>
                <w:szCs w:val="24"/>
              </w:rPr>
              <w:t>проводить синтаксический анализ словосоч</w:t>
            </w:r>
            <w:r w:rsidRPr="00BA6233">
              <w:rPr>
                <w:rFonts w:ascii="Times New Roman" w:hAnsi="Times New Roman"/>
                <w:sz w:val="24"/>
                <w:szCs w:val="24"/>
              </w:rPr>
              <w:t>е</w:t>
            </w:r>
            <w:r w:rsidRPr="00BA6233">
              <w:rPr>
                <w:rFonts w:ascii="Times New Roman" w:hAnsi="Times New Roman"/>
                <w:sz w:val="24"/>
                <w:szCs w:val="24"/>
              </w:rPr>
              <w:t>тания и предложения;</w:t>
            </w:r>
          </w:p>
          <w:p w:rsidR="00BC4577" w:rsidRPr="00BA6233" w:rsidRDefault="00BC4577" w:rsidP="007D2B92">
            <w:pPr>
              <w:pStyle w:val="aa"/>
              <w:widowControl w:val="0"/>
              <w:numPr>
                <w:ilvl w:val="0"/>
                <w:numId w:val="82"/>
              </w:numPr>
              <w:tabs>
                <w:tab w:val="left" w:pos="142"/>
                <w:tab w:val="left" w:pos="993"/>
              </w:tabs>
              <w:autoSpaceDE w:val="0"/>
              <w:autoSpaceDN w:val="0"/>
              <w:adjustRightInd w:val="0"/>
              <w:spacing w:after="0"/>
              <w:ind w:left="0" w:firstLine="324"/>
              <w:jc w:val="both"/>
              <w:rPr>
                <w:rFonts w:ascii="Times New Roman" w:hAnsi="Times New Roman"/>
                <w:sz w:val="24"/>
                <w:szCs w:val="24"/>
              </w:rPr>
            </w:pPr>
            <w:r w:rsidRPr="00BA6233">
              <w:rPr>
                <w:rFonts w:ascii="Times New Roman" w:hAnsi="Times New Roman"/>
                <w:sz w:val="24"/>
                <w:szCs w:val="24"/>
              </w:rPr>
              <w:t>соблюдать основные языковые нормы в устной и письменной речи;</w:t>
            </w:r>
          </w:p>
          <w:p w:rsidR="00BC4577" w:rsidRPr="00BA6233" w:rsidRDefault="00BC4577" w:rsidP="007D2B92">
            <w:pPr>
              <w:pStyle w:val="aa"/>
              <w:widowControl w:val="0"/>
              <w:numPr>
                <w:ilvl w:val="0"/>
                <w:numId w:val="82"/>
              </w:numPr>
              <w:tabs>
                <w:tab w:val="left" w:pos="142"/>
                <w:tab w:val="left" w:pos="993"/>
              </w:tabs>
              <w:autoSpaceDE w:val="0"/>
              <w:autoSpaceDN w:val="0"/>
              <w:adjustRightInd w:val="0"/>
              <w:spacing w:after="0"/>
              <w:ind w:left="0" w:firstLine="324"/>
              <w:jc w:val="both"/>
              <w:rPr>
                <w:rFonts w:ascii="Times New Roman" w:hAnsi="Times New Roman"/>
                <w:sz w:val="24"/>
                <w:szCs w:val="24"/>
              </w:rPr>
            </w:pPr>
            <w:r w:rsidRPr="00BA6233">
              <w:rPr>
                <w:rFonts w:ascii="Times New Roman" w:hAnsi="Times New Roman"/>
                <w:sz w:val="24"/>
                <w:szCs w:val="24"/>
              </w:rPr>
              <w:t>опираться на фонетический, морфемный, сл</w:t>
            </w:r>
            <w:r w:rsidRPr="00BA6233">
              <w:rPr>
                <w:rFonts w:ascii="Times New Roman" w:hAnsi="Times New Roman"/>
                <w:sz w:val="24"/>
                <w:szCs w:val="24"/>
              </w:rPr>
              <w:t>о</w:t>
            </w:r>
            <w:r w:rsidRPr="00BA6233">
              <w:rPr>
                <w:rFonts w:ascii="Times New Roman" w:hAnsi="Times New Roman"/>
                <w:sz w:val="24"/>
                <w:szCs w:val="24"/>
              </w:rPr>
              <w:t>вообразовательный и морфологический анализ в практ</w:t>
            </w:r>
            <w:r w:rsidRPr="00BA6233">
              <w:rPr>
                <w:rFonts w:ascii="Times New Roman" w:hAnsi="Times New Roman"/>
                <w:sz w:val="24"/>
                <w:szCs w:val="24"/>
              </w:rPr>
              <w:t>и</w:t>
            </w:r>
            <w:r w:rsidRPr="00BA6233">
              <w:rPr>
                <w:rFonts w:ascii="Times New Roman" w:hAnsi="Times New Roman"/>
                <w:sz w:val="24"/>
                <w:szCs w:val="24"/>
              </w:rPr>
              <w:t>ке правописания;</w:t>
            </w:r>
          </w:p>
          <w:p w:rsidR="00BC4577" w:rsidRPr="00BA6233" w:rsidRDefault="00BC4577" w:rsidP="007D2B92">
            <w:pPr>
              <w:pStyle w:val="aa"/>
              <w:widowControl w:val="0"/>
              <w:numPr>
                <w:ilvl w:val="0"/>
                <w:numId w:val="82"/>
              </w:numPr>
              <w:tabs>
                <w:tab w:val="left" w:pos="142"/>
                <w:tab w:val="left" w:pos="993"/>
              </w:tabs>
              <w:autoSpaceDE w:val="0"/>
              <w:autoSpaceDN w:val="0"/>
              <w:adjustRightInd w:val="0"/>
              <w:spacing w:after="0"/>
              <w:ind w:left="0" w:firstLine="324"/>
              <w:jc w:val="both"/>
              <w:rPr>
                <w:rFonts w:ascii="Times New Roman" w:hAnsi="Times New Roman"/>
                <w:sz w:val="24"/>
                <w:szCs w:val="24"/>
              </w:rPr>
            </w:pPr>
            <w:r w:rsidRPr="00BA6233">
              <w:rPr>
                <w:rFonts w:ascii="Times New Roman" w:hAnsi="Times New Roman"/>
                <w:sz w:val="24"/>
                <w:szCs w:val="24"/>
              </w:rPr>
              <w:t>опираться на грамматико-интонационный ан</w:t>
            </w:r>
            <w:r w:rsidRPr="00BA6233">
              <w:rPr>
                <w:rFonts w:ascii="Times New Roman" w:hAnsi="Times New Roman"/>
                <w:sz w:val="24"/>
                <w:szCs w:val="24"/>
              </w:rPr>
              <w:t>а</w:t>
            </w:r>
            <w:r w:rsidRPr="00BA6233">
              <w:rPr>
                <w:rFonts w:ascii="Times New Roman" w:hAnsi="Times New Roman"/>
                <w:sz w:val="24"/>
                <w:szCs w:val="24"/>
              </w:rPr>
              <w:t>лиз при объяснении расстановки знаков препинания в предложении;</w:t>
            </w:r>
          </w:p>
          <w:p w:rsidR="00BC4577" w:rsidRPr="00BA6233" w:rsidRDefault="00BC4577" w:rsidP="007D2B92">
            <w:pPr>
              <w:pStyle w:val="aa"/>
              <w:widowControl w:val="0"/>
              <w:numPr>
                <w:ilvl w:val="0"/>
                <w:numId w:val="82"/>
              </w:numPr>
              <w:tabs>
                <w:tab w:val="left" w:pos="142"/>
                <w:tab w:val="left" w:pos="993"/>
              </w:tabs>
              <w:autoSpaceDE w:val="0"/>
              <w:autoSpaceDN w:val="0"/>
              <w:adjustRightInd w:val="0"/>
              <w:spacing w:after="0"/>
              <w:ind w:left="0" w:firstLine="324"/>
              <w:jc w:val="both"/>
              <w:rPr>
                <w:rFonts w:ascii="Times New Roman" w:hAnsi="Times New Roman"/>
                <w:b/>
                <w:color w:val="000000" w:themeColor="text1"/>
                <w:sz w:val="24"/>
                <w:szCs w:val="24"/>
              </w:rPr>
            </w:pPr>
            <w:r w:rsidRPr="00BA6233">
              <w:rPr>
                <w:rFonts w:ascii="Times New Roman" w:hAnsi="Times New Roman"/>
                <w:sz w:val="24"/>
                <w:szCs w:val="24"/>
              </w:rPr>
              <w:t>использовать орфографические словари.</w:t>
            </w:r>
          </w:p>
        </w:tc>
        <w:tc>
          <w:tcPr>
            <w:tcW w:w="5387" w:type="dxa"/>
          </w:tcPr>
          <w:p w:rsidR="00BC4577" w:rsidRPr="00BA6233" w:rsidRDefault="00BC4577" w:rsidP="007D2B92">
            <w:pPr>
              <w:pStyle w:val="aa"/>
              <w:widowControl w:val="0"/>
              <w:numPr>
                <w:ilvl w:val="0"/>
                <w:numId w:val="83"/>
              </w:numPr>
              <w:tabs>
                <w:tab w:val="left" w:pos="142"/>
                <w:tab w:val="left" w:pos="993"/>
              </w:tabs>
              <w:autoSpaceDE w:val="0"/>
              <w:autoSpaceDN w:val="0"/>
              <w:adjustRightInd w:val="0"/>
              <w:spacing w:after="0"/>
              <w:ind w:left="0" w:firstLine="324"/>
              <w:jc w:val="both"/>
              <w:rPr>
                <w:rFonts w:ascii="Times New Roman" w:hAnsi="Times New Roman"/>
                <w:i/>
                <w:sz w:val="24"/>
                <w:szCs w:val="24"/>
              </w:rPr>
            </w:pPr>
            <w:r w:rsidRPr="00BA6233">
              <w:rPr>
                <w:rFonts w:ascii="Times New Roman" w:hAnsi="Times New Roman"/>
                <w:i/>
                <w:sz w:val="24"/>
                <w:szCs w:val="24"/>
              </w:rPr>
              <w:lastRenderedPageBreak/>
              <w:t>анализировать речевые высказывания с точки зрения их соответствия ситуации общ</w:t>
            </w:r>
            <w:r w:rsidRPr="00BA6233">
              <w:rPr>
                <w:rFonts w:ascii="Times New Roman" w:hAnsi="Times New Roman"/>
                <w:i/>
                <w:sz w:val="24"/>
                <w:szCs w:val="24"/>
              </w:rPr>
              <w:t>е</w:t>
            </w:r>
            <w:r w:rsidRPr="00BA6233">
              <w:rPr>
                <w:rFonts w:ascii="Times New Roman" w:hAnsi="Times New Roman"/>
                <w:i/>
                <w:sz w:val="24"/>
                <w:szCs w:val="24"/>
              </w:rPr>
              <w:t>ния и успешности в достижении прогнозируем</w:t>
            </w:r>
            <w:r w:rsidRPr="00BA6233">
              <w:rPr>
                <w:rFonts w:ascii="Times New Roman" w:hAnsi="Times New Roman"/>
                <w:i/>
                <w:sz w:val="24"/>
                <w:szCs w:val="24"/>
              </w:rPr>
              <w:t>о</w:t>
            </w:r>
            <w:r w:rsidRPr="00BA6233">
              <w:rPr>
                <w:rFonts w:ascii="Times New Roman" w:hAnsi="Times New Roman"/>
                <w:i/>
                <w:sz w:val="24"/>
                <w:szCs w:val="24"/>
              </w:rPr>
              <w:t>го результата; понимать основные причины коммуникативных неудач и уметь объяснять их;</w:t>
            </w:r>
          </w:p>
          <w:p w:rsidR="00BC4577" w:rsidRPr="00BA6233" w:rsidRDefault="00BC4577" w:rsidP="007D2B92">
            <w:pPr>
              <w:pStyle w:val="aa"/>
              <w:widowControl w:val="0"/>
              <w:numPr>
                <w:ilvl w:val="0"/>
                <w:numId w:val="83"/>
              </w:numPr>
              <w:tabs>
                <w:tab w:val="left" w:pos="142"/>
                <w:tab w:val="left" w:pos="993"/>
              </w:tabs>
              <w:autoSpaceDE w:val="0"/>
              <w:autoSpaceDN w:val="0"/>
              <w:adjustRightInd w:val="0"/>
              <w:spacing w:after="0"/>
              <w:ind w:left="0" w:firstLine="324"/>
              <w:jc w:val="both"/>
              <w:rPr>
                <w:rFonts w:ascii="Times New Roman" w:hAnsi="Times New Roman"/>
                <w:i/>
                <w:sz w:val="24"/>
                <w:szCs w:val="24"/>
              </w:rPr>
            </w:pPr>
            <w:r w:rsidRPr="00BA6233">
              <w:rPr>
                <w:rFonts w:ascii="Times New Roman" w:hAnsi="Times New Roman"/>
                <w:i/>
                <w:sz w:val="24"/>
                <w:szCs w:val="24"/>
              </w:rPr>
              <w:t>оценивать собственную и чужую речь с точки зрения точного, уместного и выразител</w:t>
            </w:r>
            <w:r w:rsidRPr="00BA6233">
              <w:rPr>
                <w:rFonts w:ascii="Times New Roman" w:hAnsi="Times New Roman"/>
                <w:i/>
                <w:sz w:val="24"/>
                <w:szCs w:val="24"/>
              </w:rPr>
              <w:t>ь</w:t>
            </w:r>
            <w:r w:rsidRPr="00BA6233">
              <w:rPr>
                <w:rFonts w:ascii="Times New Roman" w:hAnsi="Times New Roman"/>
                <w:i/>
                <w:sz w:val="24"/>
                <w:szCs w:val="24"/>
              </w:rPr>
              <w:t>ного словоупотребления;</w:t>
            </w:r>
          </w:p>
          <w:p w:rsidR="00BC4577" w:rsidRPr="00BA6233" w:rsidRDefault="00BC4577" w:rsidP="007D2B92">
            <w:pPr>
              <w:pStyle w:val="aa"/>
              <w:widowControl w:val="0"/>
              <w:numPr>
                <w:ilvl w:val="0"/>
                <w:numId w:val="83"/>
              </w:numPr>
              <w:tabs>
                <w:tab w:val="left" w:pos="142"/>
                <w:tab w:val="left" w:pos="993"/>
              </w:tabs>
              <w:autoSpaceDE w:val="0"/>
              <w:autoSpaceDN w:val="0"/>
              <w:adjustRightInd w:val="0"/>
              <w:spacing w:after="0"/>
              <w:ind w:left="0" w:firstLine="324"/>
              <w:jc w:val="both"/>
              <w:rPr>
                <w:rFonts w:ascii="Times New Roman" w:hAnsi="Times New Roman"/>
                <w:i/>
                <w:sz w:val="24"/>
                <w:szCs w:val="24"/>
              </w:rPr>
            </w:pPr>
            <w:r w:rsidRPr="00BA6233">
              <w:rPr>
                <w:rFonts w:ascii="Times New Roman" w:hAnsi="Times New Roman"/>
                <w:i/>
                <w:sz w:val="24"/>
                <w:szCs w:val="24"/>
              </w:rPr>
              <w:t xml:space="preserve">опознавать различные выразительные средства языка; </w:t>
            </w:r>
          </w:p>
          <w:p w:rsidR="00BC4577" w:rsidRPr="00BA6233" w:rsidRDefault="00BC4577" w:rsidP="007D2B92">
            <w:pPr>
              <w:pStyle w:val="aa"/>
              <w:widowControl w:val="0"/>
              <w:numPr>
                <w:ilvl w:val="0"/>
                <w:numId w:val="83"/>
              </w:numPr>
              <w:tabs>
                <w:tab w:val="left" w:pos="142"/>
                <w:tab w:val="left" w:pos="993"/>
              </w:tabs>
              <w:autoSpaceDE w:val="0"/>
              <w:autoSpaceDN w:val="0"/>
              <w:adjustRightInd w:val="0"/>
              <w:spacing w:after="0"/>
              <w:ind w:left="0" w:firstLine="324"/>
              <w:jc w:val="both"/>
              <w:rPr>
                <w:rFonts w:ascii="Times New Roman" w:hAnsi="Times New Roman"/>
                <w:i/>
                <w:sz w:val="24"/>
                <w:szCs w:val="24"/>
              </w:rPr>
            </w:pPr>
            <w:r w:rsidRPr="00BA6233">
              <w:rPr>
                <w:rFonts w:ascii="Times New Roman" w:hAnsi="Times New Roman"/>
                <w:i/>
                <w:sz w:val="24"/>
                <w:szCs w:val="24"/>
              </w:rPr>
              <w:t>писать конспект, отзыв, тезисы, р</w:t>
            </w:r>
            <w:r w:rsidRPr="00BA6233">
              <w:rPr>
                <w:rFonts w:ascii="Times New Roman" w:hAnsi="Times New Roman"/>
                <w:i/>
                <w:sz w:val="24"/>
                <w:szCs w:val="24"/>
              </w:rPr>
              <w:t>е</w:t>
            </w:r>
            <w:r w:rsidRPr="00BA6233">
              <w:rPr>
                <w:rFonts w:ascii="Times New Roman" w:hAnsi="Times New Roman"/>
                <w:i/>
                <w:sz w:val="24"/>
                <w:szCs w:val="24"/>
              </w:rPr>
              <w:t>фераты, статьи, рецензии, доклады, интервью, очерки, доверенности, резюме и другие жанры;</w:t>
            </w:r>
          </w:p>
          <w:p w:rsidR="00BC4577" w:rsidRPr="00BA6233" w:rsidRDefault="00BC4577" w:rsidP="007D2B92">
            <w:pPr>
              <w:pStyle w:val="aa"/>
              <w:widowControl w:val="0"/>
              <w:numPr>
                <w:ilvl w:val="0"/>
                <w:numId w:val="83"/>
              </w:numPr>
              <w:tabs>
                <w:tab w:val="left" w:pos="142"/>
                <w:tab w:val="left" w:pos="993"/>
              </w:tabs>
              <w:autoSpaceDE w:val="0"/>
              <w:autoSpaceDN w:val="0"/>
              <w:adjustRightInd w:val="0"/>
              <w:spacing w:after="0"/>
              <w:ind w:left="0" w:firstLine="324"/>
              <w:jc w:val="both"/>
              <w:rPr>
                <w:rFonts w:ascii="Times New Roman" w:hAnsi="Times New Roman"/>
                <w:i/>
                <w:sz w:val="24"/>
                <w:szCs w:val="24"/>
              </w:rPr>
            </w:pPr>
            <w:r w:rsidRPr="00BA6233">
              <w:rPr>
                <w:rFonts w:ascii="Times New Roman" w:hAnsi="Times New Roman"/>
                <w:i/>
                <w:sz w:val="24"/>
                <w:szCs w:val="24"/>
              </w:rPr>
              <w:t>осознанно использовать речевые сре</w:t>
            </w:r>
            <w:r w:rsidRPr="00BA6233">
              <w:rPr>
                <w:rFonts w:ascii="Times New Roman" w:hAnsi="Times New Roman"/>
                <w:i/>
                <w:sz w:val="24"/>
                <w:szCs w:val="24"/>
              </w:rPr>
              <w:t>д</w:t>
            </w:r>
            <w:r w:rsidRPr="00BA6233">
              <w:rPr>
                <w:rFonts w:ascii="Times New Roman" w:hAnsi="Times New Roman"/>
                <w:i/>
                <w:sz w:val="24"/>
                <w:szCs w:val="24"/>
              </w:rPr>
              <w:t>ства в соответствии с задачей коммуникации для выражения своих чувств, мыслей и потре</w:t>
            </w:r>
            <w:r w:rsidRPr="00BA6233">
              <w:rPr>
                <w:rFonts w:ascii="Times New Roman" w:hAnsi="Times New Roman"/>
                <w:i/>
                <w:sz w:val="24"/>
                <w:szCs w:val="24"/>
              </w:rPr>
              <w:t>б</w:t>
            </w:r>
            <w:r w:rsidRPr="00BA6233">
              <w:rPr>
                <w:rFonts w:ascii="Times New Roman" w:hAnsi="Times New Roman"/>
                <w:i/>
                <w:sz w:val="24"/>
                <w:szCs w:val="24"/>
              </w:rPr>
              <w:t>ностей; планирования и регуляции своей деятел</w:t>
            </w:r>
            <w:r w:rsidRPr="00BA6233">
              <w:rPr>
                <w:rFonts w:ascii="Times New Roman" w:hAnsi="Times New Roman"/>
                <w:i/>
                <w:sz w:val="24"/>
                <w:szCs w:val="24"/>
              </w:rPr>
              <w:t>ь</w:t>
            </w:r>
            <w:r w:rsidRPr="00BA6233">
              <w:rPr>
                <w:rFonts w:ascii="Times New Roman" w:hAnsi="Times New Roman"/>
                <w:i/>
                <w:sz w:val="24"/>
                <w:szCs w:val="24"/>
              </w:rPr>
              <w:t xml:space="preserve">ности; </w:t>
            </w:r>
          </w:p>
          <w:p w:rsidR="00BC4577" w:rsidRPr="00BA6233" w:rsidRDefault="00BC4577" w:rsidP="007D2B92">
            <w:pPr>
              <w:pStyle w:val="aa"/>
              <w:widowControl w:val="0"/>
              <w:numPr>
                <w:ilvl w:val="0"/>
                <w:numId w:val="83"/>
              </w:numPr>
              <w:tabs>
                <w:tab w:val="left" w:pos="142"/>
                <w:tab w:val="left" w:pos="993"/>
              </w:tabs>
              <w:autoSpaceDE w:val="0"/>
              <w:autoSpaceDN w:val="0"/>
              <w:adjustRightInd w:val="0"/>
              <w:spacing w:after="0"/>
              <w:ind w:left="0" w:firstLine="324"/>
              <w:jc w:val="both"/>
              <w:rPr>
                <w:rFonts w:ascii="Times New Roman" w:hAnsi="Times New Roman"/>
                <w:i/>
                <w:sz w:val="24"/>
                <w:szCs w:val="24"/>
              </w:rPr>
            </w:pPr>
            <w:r w:rsidRPr="00BA6233">
              <w:rPr>
                <w:rFonts w:ascii="Times New Roman" w:hAnsi="Times New Roman"/>
                <w:i/>
                <w:sz w:val="24"/>
                <w:szCs w:val="24"/>
              </w:rPr>
              <w:t>участвовать в разных видах обсужд</w:t>
            </w:r>
            <w:r w:rsidRPr="00BA6233">
              <w:rPr>
                <w:rFonts w:ascii="Times New Roman" w:hAnsi="Times New Roman"/>
                <w:i/>
                <w:sz w:val="24"/>
                <w:szCs w:val="24"/>
              </w:rPr>
              <w:t>е</w:t>
            </w:r>
            <w:r w:rsidRPr="00BA6233">
              <w:rPr>
                <w:rFonts w:ascii="Times New Roman" w:hAnsi="Times New Roman"/>
                <w:i/>
                <w:sz w:val="24"/>
                <w:szCs w:val="24"/>
              </w:rPr>
              <w:t>ния, формулировать собственную позицию и а</w:t>
            </w:r>
            <w:r w:rsidRPr="00BA6233">
              <w:rPr>
                <w:rFonts w:ascii="Times New Roman" w:hAnsi="Times New Roman"/>
                <w:i/>
                <w:sz w:val="24"/>
                <w:szCs w:val="24"/>
              </w:rPr>
              <w:t>р</w:t>
            </w:r>
            <w:r w:rsidRPr="00BA6233">
              <w:rPr>
                <w:rFonts w:ascii="Times New Roman" w:hAnsi="Times New Roman"/>
                <w:i/>
                <w:sz w:val="24"/>
                <w:szCs w:val="24"/>
              </w:rPr>
              <w:t>гументировать ее, привлекая сведения из жи</w:t>
            </w:r>
            <w:r w:rsidRPr="00BA6233">
              <w:rPr>
                <w:rFonts w:ascii="Times New Roman" w:hAnsi="Times New Roman"/>
                <w:i/>
                <w:sz w:val="24"/>
                <w:szCs w:val="24"/>
              </w:rPr>
              <w:t>з</w:t>
            </w:r>
            <w:r w:rsidRPr="00BA6233">
              <w:rPr>
                <w:rFonts w:ascii="Times New Roman" w:hAnsi="Times New Roman"/>
                <w:i/>
                <w:sz w:val="24"/>
                <w:szCs w:val="24"/>
              </w:rPr>
              <w:t>ненного и читательского опыта;</w:t>
            </w:r>
          </w:p>
          <w:p w:rsidR="00BC4577" w:rsidRPr="00BA6233" w:rsidRDefault="00BC4577" w:rsidP="007D2B92">
            <w:pPr>
              <w:pStyle w:val="aa"/>
              <w:widowControl w:val="0"/>
              <w:numPr>
                <w:ilvl w:val="0"/>
                <w:numId w:val="83"/>
              </w:numPr>
              <w:tabs>
                <w:tab w:val="left" w:pos="142"/>
                <w:tab w:val="left" w:pos="993"/>
              </w:tabs>
              <w:autoSpaceDE w:val="0"/>
              <w:autoSpaceDN w:val="0"/>
              <w:adjustRightInd w:val="0"/>
              <w:spacing w:after="0"/>
              <w:ind w:left="0" w:firstLine="324"/>
              <w:jc w:val="both"/>
              <w:rPr>
                <w:rFonts w:ascii="Times New Roman" w:hAnsi="Times New Roman"/>
                <w:i/>
                <w:sz w:val="24"/>
                <w:szCs w:val="24"/>
              </w:rPr>
            </w:pPr>
            <w:r w:rsidRPr="00BA6233">
              <w:rPr>
                <w:rFonts w:ascii="Times New Roman" w:hAnsi="Times New Roman"/>
                <w:i/>
                <w:sz w:val="24"/>
                <w:szCs w:val="24"/>
              </w:rPr>
              <w:t>характеризовать словообразовател</w:t>
            </w:r>
            <w:r w:rsidRPr="00BA6233">
              <w:rPr>
                <w:rFonts w:ascii="Times New Roman" w:hAnsi="Times New Roman"/>
                <w:i/>
                <w:sz w:val="24"/>
                <w:szCs w:val="24"/>
              </w:rPr>
              <w:t>ь</w:t>
            </w:r>
            <w:r w:rsidRPr="00BA6233">
              <w:rPr>
                <w:rFonts w:ascii="Times New Roman" w:hAnsi="Times New Roman"/>
                <w:i/>
                <w:sz w:val="24"/>
                <w:szCs w:val="24"/>
              </w:rPr>
              <w:t>ные цепочки и словообразовательные гнезда;</w:t>
            </w:r>
          </w:p>
          <w:p w:rsidR="00BC4577" w:rsidRPr="00BA6233" w:rsidRDefault="00BC4577" w:rsidP="007D2B92">
            <w:pPr>
              <w:pStyle w:val="aa"/>
              <w:widowControl w:val="0"/>
              <w:numPr>
                <w:ilvl w:val="0"/>
                <w:numId w:val="83"/>
              </w:numPr>
              <w:tabs>
                <w:tab w:val="left" w:pos="142"/>
                <w:tab w:val="left" w:pos="993"/>
              </w:tabs>
              <w:autoSpaceDE w:val="0"/>
              <w:autoSpaceDN w:val="0"/>
              <w:adjustRightInd w:val="0"/>
              <w:spacing w:after="0"/>
              <w:ind w:left="0" w:firstLine="324"/>
              <w:jc w:val="both"/>
              <w:rPr>
                <w:rFonts w:ascii="Times New Roman" w:hAnsi="Times New Roman"/>
                <w:i/>
                <w:sz w:val="24"/>
                <w:szCs w:val="24"/>
              </w:rPr>
            </w:pPr>
            <w:r w:rsidRPr="00BA6233">
              <w:rPr>
                <w:rFonts w:ascii="Times New Roman" w:hAnsi="Times New Roman"/>
                <w:i/>
                <w:sz w:val="24"/>
                <w:szCs w:val="24"/>
              </w:rPr>
              <w:t>использовать этимологические данные для объяснения правописания и лексического зн</w:t>
            </w:r>
            <w:r w:rsidRPr="00BA6233">
              <w:rPr>
                <w:rFonts w:ascii="Times New Roman" w:hAnsi="Times New Roman"/>
                <w:i/>
                <w:sz w:val="24"/>
                <w:szCs w:val="24"/>
              </w:rPr>
              <w:t>а</w:t>
            </w:r>
            <w:r w:rsidRPr="00BA6233">
              <w:rPr>
                <w:rFonts w:ascii="Times New Roman" w:hAnsi="Times New Roman"/>
                <w:i/>
                <w:sz w:val="24"/>
                <w:szCs w:val="24"/>
              </w:rPr>
              <w:t>чения слова;</w:t>
            </w:r>
          </w:p>
          <w:p w:rsidR="00BC4577" w:rsidRPr="00BA6233" w:rsidRDefault="00BC4577" w:rsidP="007D2B92">
            <w:pPr>
              <w:pStyle w:val="aa"/>
              <w:widowControl w:val="0"/>
              <w:numPr>
                <w:ilvl w:val="0"/>
                <w:numId w:val="83"/>
              </w:numPr>
              <w:tabs>
                <w:tab w:val="left" w:pos="142"/>
                <w:tab w:val="left" w:pos="993"/>
              </w:tabs>
              <w:autoSpaceDE w:val="0"/>
              <w:autoSpaceDN w:val="0"/>
              <w:adjustRightInd w:val="0"/>
              <w:spacing w:after="0"/>
              <w:ind w:left="0" w:firstLine="324"/>
              <w:jc w:val="both"/>
              <w:rPr>
                <w:rFonts w:ascii="Times New Roman" w:hAnsi="Times New Roman"/>
                <w:i/>
                <w:sz w:val="24"/>
                <w:szCs w:val="24"/>
              </w:rPr>
            </w:pPr>
            <w:r w:rsidRPr="00BA6233">
              <w:rPr>
                <w:rFonts w:ascii="Times New Roman" w:hAnsi="Times New Roman"/>
                <w:i/>
                <w:sz w:val="24"/>
                <w:szCs w:val="24"/>
              </w:rPr>
              <w:t>самостоятельно определять цели св</w:t>
            </w:r>
            <w:r w:rsidRPr="00BA6233">
              <w:rPr>
                <w:rFonts w:ascii="Times New Roman" w:hAnsi="Times New Roman"/>
                <w:i/>
                <w:sz w:val="24"/>
                <w:szCs w:val="24"/>
              </w:rPr>
              <w:t>о</w:t>
            </w:r>
            <w:r w:rsidRPr="00BA6233">
              <w:rPr>
                <w:rFonts w:ascii="Times New Roman" w:hAnsi="Times New Roman"/>
                <w:i/>
                <w:sz w:val="24"/>
                <w:szCs w:val="24"/>
              </w:rPr>
              <w:t xml:space="preserve">его обучения, ставить и формулировать для себя </w:t>
            </w:r>
            <w:r w:rsidRPr="00BA6233">
              <w:rPr>
                <w:rFonts w:ascii="Times New Roman" w:hAnsi="Times New Roman"/>
                <w:i/>
                <w:sz w:val="24"/>
                <w:szCs w:val="24"/>
              </w:rPr>
              <w:lastRenderedPageBreak/>
              <w:t>новые задачи в учебе и познавательной деятел</w:t>
            </w:r>
            <w:r w:rsidRPr="00BA6233">
              <w:rPr>
                <w:rFonts w:ascii="Times New Roman" w:hAnsi="Times New Roman"/>
                <w:i/>
                <w:sz w:val="24"/>
                <w:szCs w:val="24"/>
              </w:rPr>
              <w:t>ь</w:t>
            </w:r>
            <w:r w:rsidRPr="00BA6233">
              <w:rPr>
                <w:rFonts w:ascii="Times New Roman" w:hAnsi="Times New Roman"/>
                <w:i/>
                <w:sz w:val="24"/>
                <w:szCs w:val="24"/>
              </w:rPr>
              <w:t>ности, развивать мотивы и интересы своей п</w:t>
            </w:r>
            <w:r w:rsidRPr="00BA6233">
              <w:rPr>
                <w:rFonts w:ascii="Times New Roman" w:hAnsi="Times New Roman"/>
                <w:i/>
                <w:sz w:val="24"/>
                <w:szCs w:val="24"/>
              </w:rPr>
              <w:t>о</w:t>
            </w:r>
            <w:r w:rsidRPr="00BA6233">
              <w:rPr>
                <w:rFonts w:ascii="Times New Roman" w:hAnsi="Times New Roman"/>
                <w:i/>
                <w:sz w:val="24"/>
                <w:szCs w:val="24"/>
              </w:rPr>
              <w:t>знавательной деятельности;</w:t>
            </w:r>
          </w:p>
          <w:p w:rsidR="00BC4577" w:rsidRPr="00BA6233" w:rsidRDefault="00BC4577" w:rsidP="007D2B92">
            <w:pPr>
              <w:pStyle w:val="aa"/>
              <w:widowControl w:val="0"/>
              <w:numPr>
                <w:ilvl w:val="0"/>
                <w:numId w:val="83"/>
              </w:numPr>
              <w:tabs>
                <w:tab w:val="left" w:pos="142"/>
                <w:tab w:val="left" w:pos="993"/>
              </w:tabs>
              <w:autoSpaceDE w:val="0"/>
              <w:autoSpaceDN w:val="0"/>
              <w:adjustRightInd w:val="0"/>
              <w:spacing w:after="0"/>
              <w:ind w:left="0" w:firstLine="324"/>
              <w:jc w:val="both"/>
              <w:rPr>
                <w:rFonts w:ascii="Times New Roman" w:hAnsi="Times New Roman"/>
                <w:i/>
                <w:sz w:val="24"/>
                <w:szCs w:val="24"/>
              </w:rPr>
            </w:pPr>
            <w:r w:rsidRPr="00BA6233">
              <w:rPr>
                <w:rFonts w:ascii="Times New Roman" w:hAnsi="Times New Roman"/>
                <w:i/>
                <w:sz w:val="24"/>
                <w:szCs w:val="24"/>
              </w:rPr>
              <w:t>самостоятельно планировать пути достижения целей, в том числе альтернативные, осознанно выбирать наиболее эффективные сп</w:t>
            </w:r>
            <w:r w:rsidRPr="00BA6233">
              <w:rPr>
                <w:rFonts w:ascii="Times New Roman" w:hAnsi="Times New Roman"/>
                <w:i/>
                <w:sz w:val="24"/>
                <w:szCs w:val="24"/>
              </w:rPr>
              <w:t>о</w:t>
            </w:r>
            <w:r w:rsidRPr="00BA6233">
              <w:rPr>
                <w:rFonts w:ascii="Times New Roman" w:hAnsi="Times New Roman"/>
                <w:i/>
                <w:sz w:val="24"/>
                <w:szCs w:val="24"/>
              </w:rPr>
              <w:t>собы решения учебных и познавательных задач.</w:t>
            </w:r>
          </w:p>
          <w:p w:rsidR="00BC4577" w:rsidRPr="00BA6233" w:rsidRDefault="00BC4577" w:rsidP="008F53D1">
            <w:pPr>
              <w:pStyle w:val="a4"/>
              <w:tabs>
                <w:tab w:val="left" w:pos="142"/>
              </w:tabs>
              <w:spacing w:line="276" w:lineRule="auto"/>
              <w:ind w:firstLine="324"/>
              <w:jc w:val="both"/>
              <w:rPr>
                <w:rFonts w:ascii="Times New Roman" w:hAnsi="Times New Roman"/>
                <w:b/>
                <w:i/>
                <w:color w:val="000000" w:themeColor="text1"/>
                <w:sz w:val="24"/>
                <w:szCs w:val="24"/>
              </w:rPr>
            </w:pPr>
          </w:p>
        </w:tc>
      </w:tr>
      <w:tr w:rsidR="00BC4577" w:rsidRPr="00BA6233" w:rsidTr="00C50D9E">
        <w:tc>
          <w:tcPr>
            <w:tcW w:w="3635" w:type="dxa"/>
          </w:tcPr>
          <w:p w:rsidR="00BC4577" w:rsidRPr="00883219" w:rsidRDefault="005370CD" w:rsidP="008F53D1">
            <w:pPr>
              <w:pStyle w:val="2"/>
              <w:tabs>
                <w:tab w:val="left" w:pos="142"/>
              </w:tabs>
              <w:rPr>
                <w:rFonts w:ascii="Times New Roman" w:eastAsia="Calibri" w:hAnsi="Times New Roman"/>
                <w:b w:val="0"/>
                <w:bCs w:val="0"/>
                <w:sz w:val="24"/>
                <w:szCs w:val="24"/>
              </w:rPr>
            </w:pPr>
            <w:r w:rsidRPr="00883219">
              <w:rPr>
                <w:rFonts w:ascii="Times New Roman" w:hAnsi="Times New Roman"/>
                <w:sz w:val="24"/>
                <w:szCs w:val="24"/>
              </w:rPr>
              <w:lastRenderedPageBreak/>
              <w:t>ЛИТЕРАТУРА</w:t>
            </w:r>
          </w:p>
        </w:tc>
        <w:tc>
          <w:tcPr>
            <w:tcW w:w="6112" w:type="dxa"/>
          </w:tcPr>
          <w:p w:rsidR="00BC4577" w:rsidRPr="00883219" w:rsidRDefault="00BC4577" w:rsidP="007D2B92">
            <w:pPr>
              <w:widowControl w:val="0"/>
              <w:numPr>
                <w:ilvl w:val="0"/>
                <w:numId w:val="84"/>
              </w:numPr>
              <w:tabs>
                <w:tab w:val="left" w:pos="142"/>
                <w:tab w:val="left" w:pos="993"/>
              </w:tabs>
              <w:autoSpaceDE w:val="0"/>
              <w:autoSpaceDN w:val="0"/>
              <w:adjustRightInd w:val="0"/>
              <w:spacing w:after="0"/>
              <w:ind w:left="0" w:firstLine="324"/>
              <w:jc w:val="both"/>
              <w:rPr>
                <w:rFonts w:ascii="Times New Roman" w:eastAsia="MS Mincho" w:hAnsi="Times New Roman"/>
                <w:sz w:val="24"/>
                <w:szCs w:val="24"/>
              </w:rPr>
            </w:pPr>
            <w:r w:rsidRPr="00883219">
              <w:rPr>
                <w:rFonts w:ascii="Times New Roman" w:eastAsia="MS Mincho" w:hAnsi="Times New Roman"/>
                <w:sz w:val="24"/>
                <w:szCs w:val="24"/>
              </w:rPr>
              <w:t>определять тему и основную мысль произвед</w:t>
            </w:r>
            <w:r w:rsidRPr="00883219">
              <w:rPr>
                <w:rFonts w:ascii="Times New Roman" w:eastAsia="MS Mincho" w:hAnsi="Times New Roman"/>
                <w:sz w:val="24"/>
                <w:szCs w:val="24"/>
              </w:rPr>
              <w:t>е</w:t>
            </w:r>
            <w:r w:rsidRPr="00883219">
              <w:rPr>
                <w:rFonts w:ascii="Times New Roman" w:eastAsia="MS Mincho" w:hAnsi="Times New Roman"/>
                <w:sz w:val="24"/>
                <w:szCs w:val="24"/>
              </w:rPr>
              <w:t>ния (5</w:t>
            </w:r>
            <w:r w:rsidRPr="00883219">
              <w:rPr>
                <w:rFonts w:ascii="Times New Roman" w:hAnsi="Times New Roman"/>
                <w:sz w:val="24"/>
                <w:szCs w:val="24"/>
              </w:rPr>
              <w:t>–</w:t>
            </w:r>
            <w:r w:rsidRPr="00883219">
              <w:rPr>
                <w:rFonts w:ascii="Times New Roman" w:eastAsia="MS Mincho" w:hAnsi="Times New Roman"/>
                <w:sz w:val="24"/>
                <w:szCs w:val="24"/>
              </w:rPr>
              <w:t>6 кл.);</w:t>
            </w:r>
          </w:p>
          <w:p w:rsidR="00BC4577" w:rsidRPr="00883219" w:rsidRDefault="00BC4577" w:rsidP="007D2B92">
            <w:pPr>
              <w:widowControl w:val="0"/>
              <w:numPr>
                <w:ilvl w:val="0"/>
                <w:numId w:val="84"/>
              </w:numPr>
              <w:tabs>
                <w:tab w:val="left" w:pos="142"/>
                <w:tab w:val="left" w:pos="993"/>
              </w:tabs>
              <w:autoSpaceDE w:val="0"/>
              <w:autoSpaceDN w:val="0"/>
              <w:adjustRightInd w:val="0"/>
              <w:spacing w:after="0"/>
              <w:ind w:left="0" w:firstLine="324"/>
              <w:jc w:val="both"/>
              <w:rPr>
                <w:rFonts w:ascii="Times New Roman" w:eastAsia="MS Mincho" w:hAnsi="Times New Roman"/>
                <w:sz w:val="24"/>
                <w:szCs w:val="24"/>
              </w:rPr>
            </w:pPr>
            <w:r w:rsidRPr="00883219">
              <w:rPr>
                <w:rFonts w:ascii="Times New Roman" w:eastAsia="MS Mincho" w:hAnsi="Times New Roman"/>
                <w:sz w:val="24"/>
                <w:szCs w:val="24"/>
              </w:rPr>
              <w:t>владеть различными видами пересказа (5</w:t>
            </w:r>
            <w:r w:rsidRPr="00883219">
              <w:rPr>
                <w:rFonts w:ascii="Times New Roman" w:hAnsi="Times New Roman"/>
                <w:sz w:val="24"/>
                <w:szCs w:val="24"/>
              </w:rPr>
              <w:t>–</w:t>
            </w:r>
            <w:r w:rsidRPr="00883219">
              <w:rPr>
                <w:rFonts w:ascii="Times New Roman" w:eastAsia="MS Mincho" w:hAnsi="Times New Roman"/>
                <w:sz w:val="24"/>
                <w:szCs w:val="24"/>
              </w:rPr>
              <w:t>6 кл.), пересказывать сюжет; выявлять особенности ко</w:t>
            </w:r>
            <w:r w:rsidRPr="00883219">
              <w:rPr>
                <w:rFonts w:ascii="Times New Roman" w:eastAsia="MS Mincho" w:hAnsi="Times New Roman"/>
                <w:sz w:val="24"/>
                <w:szCs w:val="24"/>
              </w:rPr>
              <w:t>м</w:t>
            </w:r>
            <w:r w:rsidRPr="00883219">
              <w:rPr>
                <w:rFonts w:ascii="Times New Roman" w:eastAsia="MS Mincho" w:hAnsi="Times New Roman"/>
                <w:sz w:val="24"/>
                <w:szCs w:val="24"/>
              </w:rPr>
              <w:t>позиции, основной конфликт, вычленять фабулу (6</w:t>
            </w:r>
            <w:r w:rsidRPr="00883219">
              <w:rPr>
                <w:rFonts w:ascii="Times New Roman" w:hAnsi="Times New Roman"/>
                <w:sz w:val="24"/>
                <w:szCs w:val="24"/>
              </w:rPr>
              <w:t>–</w:t>
            </w:r>
            <w:r w:rsidRPr="00883219">
              <w:rPr>
                <w:rFonts w:ascii="Times New Roman" w:eastAsia="MS Mincho" w:hAnsi="Times New Roman"/>
                <w:sz w:val="24"/>
                <w:szCs w:val="24"/>
              </w:rPr>
              <w:t>7 кл.);</w:t>
            </w:r>
          </w:p>
          <w:p w:rsidR="00BC4577" w:rsidRPr="00883219" w:rsidRDefault="00BC4577" w:rsidP="007D2B92">
            <w:pPr>
              <w:widowControl w:val="0"/>
              <w:numPr>
                <w:ilvl w:val="0"/>
                <w:numId w:val="84"/>
              </w:numPr>
              <w:tabs>
                <w:tab w:val="left" w:pos="142"/>
                <w:tab w:val="left" w:pos="993"/>
              </w:tabs>
              <w:autoSpaceDE w:val="0"/>
              <w:autoSpaceDN w:val="0"/>
              <w:adjustRightInd w:val="0"/>
              <w:spacing w:after="0"/>
              <w:ind w:left="0" w:firstLine="324"/>
              <w:jc w:val="both"/>
              <w:rPr>
                <w:rFonts w:ascii="Times New Roman" w:eastAsia="MS Mincho" w:hAnsi="Times New Roman"/>
                <w:sz w:val="24"/>
                <w:szCs w:val="24"/>
              </w:rPr>
            </w:pPr>
            <w:r w:rsidRPr="00883219">
              <w:rPr>
                <w:rFonts w:ascii="Times New Roman" w:eastAsia="MS Mincho" w:hAnsi="Times New Roman"/>
                <w:sz w:val="24"/>
                <w:szCs w:val="24"/>
              </w:rPr>
              <w:t>характеризовать героев-персонажей, давать их сравнительные характеристики (5</w:t>
            </w:r>
            <w:r w:rsidRPr="00883219">
              <w:rPr>
                <w:rFonts w:ascii="Times New Roman" w:hAnsi="Times New Roman"/>
                <w:sz w:val="24"/>
                <w:szCs w:val="24"/>
              </w:rPr>
              <w:t>–</w:t>
            </w:r>
            <w:r w:rsidRPr="00883219">
              <w:rPr>
                <w:rFonts w:ascii="Times New Roman" w:eastAsia="MS Mincho" w:hAnsi="Times New Roman"/>
                <w:sz w:val="24"/>
                <w:szCs w:val="24"/>
              </w:rPr>
              <w:t>6 кл.); оценивать си</w:t>
            </w:r>
            <w:r w:rsidRPr="00883219">
              <w:rPr>
                <w:rFonts w:ascii="Times New Roman" w:eastAsia="MS Mincho" w:hAnsi="Times New Roman"/>
                <w:sz w:val="24"/>
                <w:szCs w:val="24"/>
              </w:rPr>
              <w:t>с</w:t>
            </w:r>
            <w:r w:rsidRPr="00883219">
              <w:rPr>
                <w:rFonts w:ascii="Times New Roman" w:eastAsia="MS Mincho" w:hAnsi="Times New Roman"/>
                <w:sz w:val="24"/>
                <w:szCs w:val="24"/>
              </w:rPr>
              <w:t>тему персонажей (6</w:t>
            </w:r>
            <w:r w:rsidRPr="00883219">
              <w:rPr>
                <w:rFonts w:ascii="Times New Roman" w:hAnsi="Times New Roman"/>
                <w:sz w:val="24"/>
                <w:szCs w:val="24"/>
              </w:rPr>
              <w:t>–</w:t>
            </w:r>
            <w:r w:rsidRPr="00883219">
              <w:rPr>
                <w:rFonts w:ascii="Times New Roman" w:eastAsia="MS Mincho" w:hAnsi="Times New Roman"/>
                <w:sz w:val="24"/>
                <w:szCs w:val="24"/>
              </w:rPr>
              <w:t>7 кл.);</w:t>
            </w:r>
          </w:p>
          <w:p w:rsidR="00BC4577" w:rsidRPr="00883219" w:rsidRDefault="00BC4577" w:rsidP="007D2B92">
            <w:pPr>
              <w:widowControl w:val="0"/>
              <w:numPr>
                <w:ilvl w:val="0"/>
                <w:numId w:val="84"/>
              </w:numPr>
              <w:tabs>
                <w:tab w:val="left" w:pos="142"/>
                <w:tab w:val="left" w:pos="993"/>
              </w:tabs>
              <w:autoSpaceDE w:val="0"/>
              <w:autoSpaceDN w:val="0"/>
              <w:adjustRightInd w:val="0"/>
              <w:spacing w:after="0"/>
              <w:ind w:left="0" w:firstLine="324"/>
              <w:jc w:val="both"/>
              <w:rPr>
                <w:rFonts w:ascii="Times New Roman" w:eastAsia="MS Mincho" w:hAnsi="Times New Roman"/>
                <w:sz w:val="24"/>
                <w:szCs w:val="24"/>
              </w:rPr>
            </w:pPr>
            <w:r w:rsidRPr="00883219">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w:t>
            </w:r>
            <w:r w:rsidRPr="00883219">
              <w:rPr>
                <w:rFonts w:ascii="Times New Roman" w:eastAsia="MS Mincho" w:hAnsi="Times New Roman"/>
                <w:sz w:val="24"/>
                <w:szCs w:val="24"/>
              </w:rPr>
              <w:t>к</w:t>
            </w:r>
            <w:r w:rsidRPr="00883219">
              <w:rPr>
                <w:rFonts w:ascii="Times New Roman" w:eastAsia="MS Mincho" w:hAnsi="Times New Roman"/>
                <w:sz w:val="24"/>
                <w:szCs w:val="24"/>
              </w:rPr>
              <w:t>ции (5</w:t>
            </w:r>
            <w:r w:rsidRPr="00883219">
              <w:rPr>
                <w:rFonts w:ascii="Times New Roman" w:hAnsi="Times New Roman"/>
                <w:sz w:val="24"/>
                <w:szCs w:val="24"/>
              </w:rPr>
              <w:t>–</w:t>
            </w:r>
            <w:r w:rsidRPr="00883219">
              <w:rPr>
                <w:rFonts w:ascii="Times New Roman" w:eastAsia="MS Mincho" w:hAnsi="Times New Roman"/>
                <w:sz w:val="24"/>
                <w:szCs w:val="24"/>
              </w:rPr>
              <w:t>7 кл.); выявлять особенности языка и стиля пис</w:t>
            </w:r>
            <w:r w:rsidRPr="00883219">
              <w:rPr>
                <w:rFonts w:ascii="Times New Roman" w:eastAsia="MS Mincho" w:hAnsi="Times New Roman"/>
                <w:sz w:val="24"/>
                <w:szCs w:val="24"/>
              </w:rPr>
              <w:t>а</w:t>
            </w:r>
            <w:r w:rsidRPr="00883219">
              <w:rPr>
                <w:rFonts w:ascii="Times New Roman" w:eastAsia="MS Mincho" w:hAnsi="Times New Roman"/>
                <w:sz w:val="24"/>
                <w:szCs w:val="24"/>
              </w:rPr>
              <w:t>теля (7</w:t>
            </w:r>
            <w:r w:rsidRPr="00883219">
              <w:rPr>
                <w:rFonts w:ascii="Times New Roman" w:hAnsi="Times New Roman"/>
                <w:sz w:val="24"/>
                <w:szCs w:val="24"/>
              </w:rPr>
              <w:t>–</w:t>
            </w:r>
            <w:r w:rsidRPr="00883219">
              <w:rPr>
                <w:rFonts w:ascii="Times New Roman" w:eastAsia="MS Mincho" w:hAnsi="Times New Roman"/>
                <w:sz w:val="24"/>
                <w:szCs w:val="24"/>
              </w:rPr>
              <w:t>9 кл.);</w:t>
            </w:r>
          </w:p>
          <w:p w:rsidR="00BC4577" w:rsidRPr="00883219" w:rsidRDefault="00BC4577" w:rsidP="007D2B92">
            <w:pPr>
              <w:widowControl w:val="0"/>
              <w:numPr>
                <w:ilvl w:val="0"/>
                <w:numId w:val="84"/>
              </w:numPr>
              <w:tabs>
                <w:tab w:val="left" w:pos="142"/>
                <w:tab w:val="left" w:pos="993"/>
              </w:tabs>
              <w:autoSpaceDE w:val="0"/>
              <w:autoSpaceDN w:val="0"/>
              <w:adjustRightInd w:val="0"/>
              <w:spacing w:after="0"/>
              <w:ind w:left="0" w:firstLine="324"/>
              <w:jc w:val="both"/>
              <w:rPr>
                <w:rFonts w:ascii="Times New Roman" w:eastAsia="MS Mincho" w:hAnsi="Times New Roman"/>
                <w:sz w:val="24"/>
                <w:szCs w:val="24"/>
              </w:rPr>
            </w:pPr>
            <w:r w:rsidRPr="00883219">
              <w:rPr>
                <w:rFonts w:ascii="Times New Roman" w:eastAsia="MS Mincho" w:hAnsi="Times New Roman"/>
                <w:sz w:val="24"/>
                <w:szCs w:val="24"/>
              </w:rPr>
              <w:t>определять родо-жанровую специфику худ</w:t>
            </w:r>
            <w:r w:rsidRPr="00883219">
              <w:rPr>
                <w:rFonts w:ascii="Times New Roman" w:eastAsia="MS Mincho" w:hAnsi="Times New Roman"/>
                <w:sz w:val="24"/>
                <w:szCs w:val="24"/>
              </w:rPr>
              <w:t>о</w:t>
            </w:r>
            <w:r w:rsidRPr="00883219">
              <w:rPr>
                <w:rFonts w:ascii="Times New Roman" w:eastAsia="MS Mincho" w:hAnsi="Times New Roman"/>
                <w:sz w:val="24"/>
                <w:szCs w:val="24"/>
              </w:rPr>
              <w:t>жественного произведения (5</w:t>
            </w:r>
            <w:r w:rsidRPr="00883219">
              <w:rPr>
                <w:rFonts w:ascii="Times New Roman" w:hAnsi="Times New Roman"/>
                <w:sz w:val="24"/>
                <w:szCs w:val="24"/>
              </w:rPr>
              <w:t>–</w:t>
            </w:r>
            <w:r w:rsidRPr="00883219">
              <w:rPr>
                <w:rFonts w:ascii="Times New Roman" w:eastAsia="MS Mincho" w:hAnsi="Times New Roman"/>
                <w:sz w:val="24"/>
                <w:szCs w:val="24"/>
              </w:rPr>
              <w:t xml:space="preserve">9 кл.); </w:t>
            </w:r>
          </w:p>
          <w:p w:rsidR="00BC4577" w:rsidRPr="00883219" w:rsidRDefault="00BC4577" w:rsidP="007D2B92">
            <w:pPr>
              <w:widowControl w:val="0"/>
              <w:numPr>
                <w:ilvl w:val="0"/>
                <w:numId w:val="84"/>
              </w:numPr>
              <w:tabs>
                <w:tab w:val="left" w:pos="142"/>
                <w:tab w:val="left" w:pos="993"/>
              </w:tabs>
              <w:autoSpaceDE w:val="0"/>
              <w:autoSpaceDN w:val="0"/>
              <w:adjustRightInd w:val="0"/>
              <w:spacing w:after="0"/>
              <w:ind w:left="0" w:firstLine="324"/>
              <w:jc w:val="both"/>
              <w:rPr>
                <w:rFonts w:ascii="Times New Roman" w:eastAsia="MS Mincho" w:hAnsi="Times New Roman"/>
                <w:sz w:val="24"/>
                <w:szCs w:val="24"/>
              </w:rPr>
            </w:pPr>
            <w:r w:rsidRPr="00883219">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883219">
              <w:rPr>
                <w:rFonts w:ascii="Times New Roman" w:hAnsi="Times New Roman"/>
                <w:sz w:val="24"/>
                <w:szCs w:val="24"/>
              </w:rPr>
              <w:t>–</w:t>
            </w:r>
            <w:r w:rsidRPr="00883219">
              <w:rPr>
                <w:rFonts w:ascii="Times New Roman" w:eastAsia="MS Mincho" w:hAnsi="Times New Roman"/>
                <w:sz w:val="24"/>
                <w:szCs w:val="24"/>
              </w:rPr>
              <w:t>9 кл.);</w:t>
            </w:r>
          </w:p>
          <w:p w:rsidR="00BC4577" w:rsidRPr="00883219" w:rsidRDefault="00BC4577" w:rsidP="007D2B92">
            <w:pPr>
              <w:widowControl w:val="0"/>
              <w:numPr>
                <w:ilvl w:val="0"/>
                <w:numId w:val="84"/>
              </w:numPr>
              <w:tabs>
                <w:tab w:val="left" w:pos="142"/>
                <w:tab w:val="left" w:pos="993"/>
              </w:tabs>
              <w:autoSpaceDE w:val="0"/>
              <w:autoSpaceDN w:val="0"/>
              <w:adjustRightInd w:val="0"/>
              <w:spacing w:after="0"/>
              <w:ind w:left="0" w:firstLine="324"/>
              <w:jc w:val="both"/>
              <w:rPr>
                <w:rFonts w:ascii="Times New Roman" w:eastAsia="MS Mincho" w:hAnsi="Times New Roman"/>
                <w:sz w:val="24"/>
                <w:szCs w:val="24"/>
              </w:rPr>
            </w:pPr>
            <w:r w:rsidRPr="00883219">
              <w:rPr>
                <w:rFonts w:ascii="Times New Roman" w:eastAsia="MS Mincho" w:hAnsi="Times New Roman"/>
                <w:sz w:val="24"/>
                <w:szCs w:val="24"/>
              </w:rPr>
              <w:t>выделять в произведениях элементы художес</w:t>
            </w:r>
            <w:r w:rsidRPr="00883219">
              <w:rPr>
                <w:rFonts w:ascii="Times New Roman" w:eastAsia="MS Mincho" w:hAnsi="Times New Roman"/>
                <w:sz w:val="24"/>
                <w:szCs w:val="24"/>
              </w:rPr>
              <w:t>т</w:t>
            </w:r>
            <w:r w:rsidRPr="00883219">
              <w:rPr>
                <w:rFonts w:ascii="Times New Roman" w:eastAsia="MS Mincho" w:hAnsi="Times New Roman"/>
                <w:sz w:val="24"/>
                <w:szCs w:val="24"/>
              </w:rPr>
              <w:t>венной формы и обнаруживать связи между ними (5</w:t>
            </w:r>
            <w:r w:rsidRPr="00883219">
              <w:rPr>
                <w:rFonts w:ascii="Times New Roman" w:hAnsi="Times New Roman"/>
                <w:sz w:val="24"/>
                <w:szCs w:val="24"/>
              </w:rPr>
              <w:t>–</w:t>
            </w:r>
            <w:r w:rsidRPr="00883219">
              <w:rPr>
                <w:rFonts w:ascii="Times New Roman" w:eastAsia="MS Mincho" w:hAnsi="Times New Roman"/>
                <w:sz w:val="24"/>
                <w:szCs w:val="24"/>
              </w:rPr>
              <w:t>7 кл.), постепенно переходя к анализу текста; анализир</w:t>
            </w:r>
            <w:r w:rsidRPr="00883219">
              <w:rPr>
                <w:rFonts w:ascii="Times New Roman" w:eastAsia="MS Mincho" w:hAnsi="Times New Roman"/>
                <w:sz w:val="24"/>
                <w:szCs w:val="24"/>
              </w:rPr>
              <w:t>о</w:t>
            </w:r>
            <w:r w:rsidRPr="00883219">
              <w:rPr>
                <w:rFonts w:ascii="Times New Roman" w:eastAsia="MS Mincho" w:hAnsi="Times New Roman"/>
                <w:sz w:val="24"/>
                <w:szCs w:val="24"/>
              </w:rPr>
              <w:t>вать литературные произведения разных жанров (8</w:t>
            </w:r>
            <w:r w:rsidRPr="00883219">
              <w:rPr>
                <w:rFonts w:ascii="Times New Roman" w:hAnsi="Times New Roman"/>
                <w:sz w:val="24"/>
                <w:szCs w:val="24"/>
              </w:rPr>
              <w:t>–</w:t>
            </w:r>
            <w:r w:rsidRPr="00883219">
              <w:rPr>
                <w:rFonts w:ascii="Times New Roman" w:eastAsia="MS Mincho" w:hAnsi="Times New Roman"/>
                <w:sz w:val="24"/>
                <w:szCs w:val="24"/>
              </w:rPr>
              <w:t>9 кл.);</w:t>
            </w:r>
          </w:p>
          <w:p w:rsidR="00BC4577" w:rsidRPr="00883219" w:rsidRDefault="00BC4577" w:rsidP="007D2B92">
            <w:pPr>
              <w:widowControl w:val="0"/>
              <w:numPr>
                <w:ilvl w:val="0"/>
                <w:numId w:val="84"/>
              </w:numPr>
              <w:tabs>
                <w:tab w:val="left" w:pos="142"/>
                <w:tab w:val="left" w:pos="993"/>
              </w:tabs>
              <w:autoSpaceDE w:val="0"/>
              <w:autoSpaceDN w:val="0"/>
              <w:adjustRightInd w:val="0"/>
              <w:spacing w:after="0"/>
              <w:ind w:left="0" w:firstLine="324"/>
              <w:jc w:val="both"/>
              <w:rPr>
                <w:rFonts w:ascii="Times New Roman" w:eastAsia="MS Mincho" w:hAnsi="Times New Roman"/>
                <w:sz w:val="24"/>
                <w:szCs w:val="24"/>
              </w:rPr>
            </w:pPr>
            <w:r w:rsidRPr="00883219">
              <w:rPr>
                <w:rFonts w:ascii="Times New Roman" w:hAnsi="Times New Roman"/>
                <w:sz w:val="24"/>
                <w:szCs w:val="24"/>
              </w:rPr>
              <w:t>выявлять и осмыслять формы авторской оце</w:t>
            </w:r>
            <w:r w:rsidRPr="00883219">
              <w:rPr>
                <w:rFonts w:ascii="Times New Roman" w:hAnsi="Times New Roman"/>
                <w:sz w:val="24"/>
                <w:szCs w:val="24"/>
              </w:rPr>
              <w:t>н</w:t>
            </w:r>
            <w:r w:rsidRPr="00883219">
              <w:rPr>
                <w:rFonts w:ascii="Times New Roman" w:hAnsi="Times New Roman"/>
                <w:sz w:val="24"/>
                <w:szCs w:val="24"/>
              </w:rPr>
              <w:t>ки героев, событий, характер авторских взаимоотнош</w:t>
            </w:r>
            <w:r w:rsidRPr="00883219">
              <w:rPr>
                <w:rFonts w:ascii="Times New Roman" w:hAnsi="Times New Roman"/>
                <w:sz w:val="24"/>
                <w:szCs w:val="24"/>
              </w:rPr>
              <w:t>е</w:t>
            </w:r>
            <w:r w:rsidRPr="00883219">
              <w:rPr>
                <w:rFonts w:ascii="Times New Roman" w:hAnsi="Times New Roman"/>
                <w:sz w:val="24"/>
                <w:szCs w:val="24"/>
              </w:rPr>
              <w:t xml:space="preserve">ний с «читателем» как адресатом произведения </w:t>
            </w:r>
            <w:r w:rsidRPr="00883219">
              <w:rPr>
                <w:rFonts w:ascii="Times New Roman" w:eastAsia="MS Mincho" w:hAnsi="Times New Roman"/>
                <w:sz w:val="24"/>
                <w:szCs w:val="24"/>
              </w:rPr>
              <w:t xml:space="preserve"> (в ка</w:t>
            </w:r>
            <w:r w:rsidRPr="00883219">
              <w:rPr>
                <w:rFonts w:ascii="Times New Roman" w:eastAsia="MS Mincho" w:hAnsi="Times New Roman"/>
                <w:sz w:val="24"/>
                <w:szCs w:val="24"/>
              </w:rPr>
              <w:t>ж</w:t>
            </w:r>
            <w:r w:rsidRPr="00883219">
              <w:rPr>
                <w:rFonts w:ascii="Times New Roman" w:eastAsia="MS Mincho" w:hAnsi="Times New Roman"/>
                <w:sz w:val="24"/>
                <w:szCs w:val="24"/>
              </w:rPr>
              <w:t xml:space="preserve">дом классе – на своем уровне); </w:t>
            </w:r>
          </w:p>
          <w:p w:rsidR="00BC4577" w:rsidRPr="00883219" w:rsidRDefault="00BC4577" w:rsidP="007D2B92">
            <w:pPr>
              <w:widowControl w:val="0"/>
              <w:numPr>
                <w:ilvl w:val="0"/>
                <w:numId w:val="84"/>
              </w:numPr>
              <w:tabs>
                <w:tab w:val="left" w:pos="142"/>
                <w:tab w:val="left" w:pos="993"/>
              </w:tabs>
              <w:autoSpaceDE w:val="0"/>
              <w:autoSpaceDN w:val="0"/>
              <w:adjustRightInd w:val="0"/>
              <w:spacing w:after="0"/>
              <w:ind w:left="0" w:firstLine="324"/>
              <w:jc w:val="both"/>
              <w:rPr>
                <w:rFonts w:ascii="Times New Roman" w:eastAsia="MS Mincho" w:hAnsi="Times New Roman"/>
                <w:sz w:val="24"/>
                <w:szCs w:val="24"/>
              </w:rPr>
            </w:pPr>
            <w:r w:rsidRPr="00883219">
              <w:rPr>
                <w:rFonts w:ascii="Times New Roman" w:eastAsia="MS Mincho" w:hAnsi="Times New Roman"/>
                <w:sz w:val="24"/>
                <w:szCs w:val="24"/>
              </w:rPr>
              <w:t>пользоваться основными теоретико-</w:t>
            </w:r>
            <w:r w:rsidRPr="00883219">
              <w:rPr>
                <w:rFonts w:ascii="Times New Roman" w:eastAsia="MS Mincho" w:hAnsi="Times New Roman"/>
                <w:sz w:val="24"/>
                <w:szCs w:val="24"/>
              </w:rPr>
              <w:lastRenderedPageBreak/>
              <w:t>литературными терминами и понятиями (в каждом кла</w:t>
            </w:r>
            <w:r w:rsidRPr="00883219">
              <w:rPr>
                <w:rFonts w:ascii="Times New Roman" w:eastAsia="MS Mincho" w:hAnsi="Times New Roman"/>
                <w:sz w:val="24"/>
                <w:szCs w:val="24"/>
              </w:rPr>
              <w:t>с</w:t>
            </w:r>
            <w:r w:rsidRPr="00883219">
              <w:rPr>
                <w:rFonts w:ascii="Times New Roman" w:eastAsia="MS Mincho" w:hAnsi="Times New Roman"/>
                <w:sz w:val="24"/>
                <w:szCs w:val="24"/>
              </w:rPr>
              <w:t>се – умение пользоваться терминами, изученными в этом и предыдущих классах) как инструментом анализа и и</w:t>
            </w:r>
            <w:r w:rsidRPr="00883219">
              <w:rPr>
                <w:rFonts w:ascii="Times New Roman" w:eastAsia="MS Mincho" w:hAnsi="Times New Roman"/>
                <w:sz w:val="24"/>
                <w:szCs w:val="24"/>
              </w:rPr>
              <w:t>н</w:t>
            </w:r>
            <w:r w:rsidRPr="00883219">
              <w:rPr>
                <w:rFonts w:ascii="Times New Roman" w:eastAsia="MS Mincho" w:hAnsi="Times New Roman"/>
                <w:sz w:val="24"/>
                <w:szCs w:val="24"/>
              </w:rPr>
              <w:t>терпретации художественного текста;</w:t>
            </w:r>
          </w:p>
          <w:p w:rsidR="00BC4577" w:rsidRPr="00883219" w:rsidRDefault="00BC4577" w:rsidP="007D2B92">
            <w:pPr>
              <w:widowControl w:val="0"/>
              <w:numPr>
                <w:ilvl w:val="0"/>
                <w:numId w:val="84"/>
              </w:numPr>
              <w:tabs>
                <w:tab w:val="left" w:pos="142"/>
                <w:tab w:val="left" w:pos="993"/>
              </w:tabs>
              <w:autoSpaceDE w:val="0"/>
              <w:autoSpaceDN w:val="0"/>
              <w:adjustRightInd w:val="0"/>
              <w:spacing w:after="0"/>
              <w:ind w:left="0" w:firstLine="324"/>
              <w:jc w:val="both"/>
              <w:rPr>
                <w:rFonts w:ascii="Times New Roman" w:eastAsia="MS Mincho" w:hAnsi="Times New Roman"/>
                <w:sz w:val="24"/>
                <w:szCs w:val="24"/>
              </w:rPr>
            </w:pPr>
            <w:r w:rsidRPr="00883219">
              <w:rPr>
                <w:rFonts w:ascii="Times New Roman" w:eastAsia="MS Mincho" w:hAnsi="Times New Roman"/>
                <w:sz w:val="24"/>
                <w:szCs w:val="24"/>
              </w:rPr>
              <w:t>представлять развернутый устный или пис</w:t>
            </w:r>
            <w:r w:rsidRPr="00883219">
              <w:rPr>
                <w:rFonts w:ascii="Times New Roman" w:eastAsia="MS Mincho" w:hAnsi="Times New Roman"/>
                <w:sz w:val="24"/>
                <w:szCs w:val="24"/>
              </w:rPr>
              <w:t>ь</w:t>
            </w:r>
            <w:r w:rsidRPr="00883219">
              <w:rPr>
                <w:rFonts w:ascii="Times New Roman" w:eastAsia="MS Mincho" w:hAnsi="Times New Roman"/>
                <w:sz w:val="24"/>
                <w:szCs w:val="24"/>
              </w:rPr>
              <w:t>менный ответ на поставленные вопросы (в каждом кла</w:t>
            </w:r>
            <w:r w:rsidRPr="00883219">
              <w:rPr>
                <w:rFonts w:ascii="Times New Roman" w:eastAsia="MS Mincho" w:hAnsi="Times New Roman"/>
                <w:sz w:val="24"/>
                <w:szCs w:val="24"/>
              </w:rPr>
              <w:t>с</w:t>
            </w:r>
            <w:r w:rsidRPr="00883219">
              <w:rPr>
                <w:rFonts w:ascii="Times New Roman" w:eastAsia="MS Mincho" w:hAnsi="Times New Roman"/>
                <w:sz w:val="24"/>
                <w:szCs w:val="24"/>
              </w:rPr>
              <w:t>се – на своем уровне); вести учебные дискуссии (7</w:t>
            </w:r>
            <w:r w:rsidRPr="00883219">
              <w:rPr>
                <w:rFonts w:ascii="Times New Roman" w:hAnsi="Times New Roman"/>
                <w:sz w:val="24"/>
                <w:szCs w:val="24"/>
              </w:rPr>
              <w:t>–</w:t>
            </w:r>
            <w:r w:rsidRPr="00883219">
              <w:rPr>
                <w:rFonts w:ascii="Times New Roman" w:eastAsia="MS Mincho" w:hAnsi="Times New Roman"/>
                <w:sz w:val="24"/>
                <w:szCs w:val="24"/>
              </w:rPr>
              <w:t>9 кл.);</w:t>
            </w:r>
          </w:p>
          <w:p w:rsidR="00BC4577" w:rsidRPr="00883219" w:rsidRDefault="00BC4577" w:rsidP="007D2B92">
            <w:pPr>
              <w:numPr>
                <w:ilvl w:val="0"/>
                <w:numId w:val="84"/>
              </w:numPr>
              <w:tabs>
                <w:tab w:val="left" w:pos="142"/>
              </w:tabs>
              <w:ind w:left="0" w:firstLine="324"/>
              <w:jc w:val="both"/>
              <w:rPr>
                <w:rFonts w:ascii="Times New Roman" w:eastAsia="MS Mincho" w:hAnsi="Times New Roman"/>
                <w:sz w:val="24"/>
                <w:szCs w:val="24"/>
              </w:rPr>
            </w:pPr>
            <w:r w:rsidRPr="00883219">
              <w:rPr>
                <w:rFonts w:ascii="Times New Roman" w:eastAsia="MS Mincho" w:hAnsi="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w:t>
            </w:r>
            <w:r w:rsidRPr="00883219">
              <w:rPr>
                <w:rFonts w:ascii="Times New Roman" w:eastAsia="MS Mincho" w:hAnsi="Times New Roman"/>
                <w:sz w:val="24"/>
                <w:szCs w:val="24"/>
              </w:rPr>
              <w:t>о</w:t>
            </w:r>
            <w:r w:rsidRPr="00883219">
              <w:rPr>
                <w:rFonts w:ascii="Times New Roman" w:eastAsia="MS Mincho" w:hAnsi="Times New Roman"/>
                <w:sz w:val="24"/>
                <w:szCs w:val="24"/>
              </w:rPr>
              <w:t>водством учителя выбранную литературную или публ</w:t>
            </w:r>
            <w:r w:rsidRPr="00883219">
              <w:rPr>
                <w:rFonts w:ascii="Times New Roman" w:eastAsia="MS Mincho" w:hAnsi="Times New Roman"/>
                <w:sz w:val="24"/>
                <w:szCs w:val="24"/>
              </w:rPr>
              <w:t>и</w:t>
            </w:r>
            <w:r w:rsidRPr="00883219">
              <w:rPr>
                <w:rFonts w:ascii="Times New Roman" w:eastAsia="MS Mincho" w:hAnsi="Times New Roman"/>
                <w:sz w:val="24"/>
                <w:szCs w:val="24"/>
              </w:rPr>
              <w:t xml:space="preserve">цистическую тему, для </w:t>
            </w:r>
            <w:r w:rsidRPr="00883219">
              <w:rPr>
                <w:rFonts w:ascii="Times New Roman" w:hAnsi="Times New Roman"/>
                <w:bCs/>
                <w:sz w:val="24"/>
                <w:szCs w:val="24"/>
              </w:rPr>
              <w:t xml:space="preserve">организации дискуссии </w:t>
            </w:r>
            <w:r w:rsidRPr="00883219">
              <w:rPr>
                <w:rFonts w:ascii="Times New Roman" w:eastAsia="MS Mincho" w:hAnsi="Times New Roman"/>
                <w:sz w:val="24"/>
                <w:szCs w:val="24"/>
              </w:rPr>
              <w:t xml:space="preserve"> (в ка</w:t>
            </w:r>
            <w:r w:rsidRPr="00883219">
              <w:rPr>
                <w:rFonts w:ascii="Times New Roman" w:eastAsia="MS Mincho" w:hAnsi="Times New Roman"/>
                <w:sz w:val="24"/>
                <w:szCs w:val="24"/>
              </w:rPr>
              <w:t>ж</w:t>
            </w:r>
            <w:r w:rsidRPr="00883219">
              <w:rPr>
                <w:rFonts w:ascii="Times New Roman" w:eastAsia="MS Mincho" w:hAnsi="Times New Roman"/>
                <w:sz w:val="24"/>
                <w:szCs w:val="24"/>
              </w:rPr>
              <w:t>дом классе – на своем уровне);</w:t>
            </w:r>
          </w:p>
          <w:p w:rsidR="00BC4577" w:rsidRPr="00883219" w:rsidRDefault="00BC4577" w:rsidP="007D2B92">
            <w:pPr>
              <w:widowControl w:val="0"/>
              <w:numPr>
                <w:ilvl w:val="0"/>
                <w:numId w:val="84"/>
              </w:numPr>
              <w:tabs>
                <w:tab w:val="left" w:pos="142"/>
                <w:tab w:val="left" w:pos="993"/>
              </w:tabs>
              <w:autoSpaceDE w:val="0"/>
              <w:autoSpaceDN w:val="0"/>
              <w:adjustRightInd w:val="0"/>
              <w:spacing w:after="0"/>
              <w:ind w:left="0" w:firstLine="324"/>
              <w:jc w:val="both"/>
              <w:rPr>
                <w:rFonts w:ascii="Times New Roman" w:eastAsia="MS Mincho" w:hAnsi="Times New Roman"/>
                <w:sz w:val="24"/>
                <w:szCs w:val="24"/>
              </w:rPr>
            </w:pPr>
            <w:r w:rsidRPr="00883219">
              <w:rPr>
                <w:rFonts w:ascii="Times New Roman" w:eastAsia="MS Mincho" w:hAnsi="Times New Roman"/>
                <w:sz w:val="24"/>
                <w:szCs w:val="24"/>
              </w:rPr>
              <w:t>выражать личное отношение к художестве</w:t>
            </w:r>
            <w:r w:rsidRPr="00883219">
              <w:rPr>
                <w:rFonts w:ascii="Times New Roman" w:eastAsia="MS Mincho" w:hAnsi="Times New Roman"/>
                <w:sz w:val="24"/>
                <w:szCs w:val="24"/>
              </w:rPr>
              <w:t>н</w:t>
            </w:r>
            <w:r w:rsidRPr="00883219">
              <w:rPr>
                <w:rFonts w:ascii="Times New Roman" w:eastAsia="MS Mincho" w:hAnsi="Times New Roman"/>
                <w:sz w:val="24"/>
                <w:szCs w:val="24"/>
              </w:rPr>
              <w:t>ному произведению, аргументировать свою точку зрения (в каждом классе – на своем уровне);</w:t>
            </w:r>
          </w:p>
          <w:p w:rsidR="00BC4577" w:rsidRPr="00883219" w:rsidRDefault="00BC4577" w:rsidP="007D2B92">
            <w:pPr>
              <w:widowControl w:val="0"/>
              <w:numPr>
                <w:ilvl w:val="0"/>
                <w:numId w:val="84"/>
              </w:numPr>
              <w:tabs>
                <w:tab w:val="left" w:pos="142"/>
              </w:tabs>
              <w:autoSpaceDE w:val="0"/>
              <w:autoSpaceDN w:val="0"/>
              <w:adjustRightInd w:val="0"/>
              <w:spacing w:after="0"/>
              <w:ind w:left="0" w:firstLine="324"/>
              <w:jc w:val="both"/>
              <w:rPr>
                <w:rFonts w:ascii="Times New Roman" w:eastAsia="MS Mincho" w:hAnsi="Times New Roman"/>
                <w:sz w:val="24"/>
                <w:szCs w:val="24"/>
              </w:rPr>
            </w:pPr>
            <w:r w:rsidRPr="00883219">
              <w:rPr>
                <w:rFonts w:ascii="Times New Roman" w:eastAsia="MS Mincho" w:hAnsi="Times New Roman"/>
                <w:sz w:val="24"/>
                <w:szCs w:val="24"/>
              </w:rPr>
              <w:t>выразительно читать с листа и наизусть произв</w:t>
            </w:r>
            <w:r w:rsidRPr="00883219">
              <w:rPr>
                <w:rFonts w:ascii="Times New Roman" w:eastAsia="MS Mincho" w:hAnsi="Times New Roman"/>
                <w:sz w:val="24"/>
                <w:szCs w:val="24"/>
              </w:rPr>
              <w:t>е</w:t>
            </w:r>
            <w:r w:rsidRPr="00883219">
              <w:rPr>
                <w:rFonts w:ascii="Times New Roman" w:eastAsia="MS Mincho" w:hAnsi="Times New Roman"/>
                <w:sz w:val="24"/>
                <w:szCs w:val="24"/>
              </w:rPr>
              <w:t>дения/фрагменты</w:t>
            </w:r>
          </w:p>
          <w:p w:rsidR="00BC4577" w:rsidRPr="00883219" w:rsidRDefault="00BC4577" w:rsidP="008F53D1">
            <w:pPr>
              <w:widowControl w:val="0"/>
              <w:tabs>
                <w:tab w:val="left" w:pos="142"/>
              </w:tabs>
              <w:autoSpaceDE w:val="0"/>
              <w:autoSpaceDN w:val="0"/>
              <w:adjustRightInd w:val="0"/>
              <w:spacing w:after="0"/>
              <w:ind w:firstLine="324"/>
              <w:jc w:val="both"/>
              <w:rPr>
                <w:rFonts w:ascii="Times New Roman" w:eastAsia="MS Mincho" w:hAnsi="Times New Roman"/>
                <w:sz w:val="24"/>
                <w:szCs w:val="24"/>
              </w:rPr>
            </w:pPr>
            <w:r w:rsidRPr="00883219">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BC4577" w:rsidRPr="00883219" w:rsidRDefault="00BC4577" w:rsidP="007D2B92">
            <w:pPr>
              <w:widowControl w:val="0"/>
              <w:numPr>
                <w:ilvl w:val="0"/>
                <w:numId w:val="84"/>
              </w:numPr>
              <w:tabs>
                <w:tab w:val="left" w:pos="142"/>
                <w:tab w:val="left" w:pos="993"/>
              </w:tabs>
              <w:autoSpaceDE w:val="0"/>
              <w:autoSpaceDN w:val="0"/>
              <w:adjustRightInd w:val="0"/>
              <w:spacing w:after="0"/>
              <w:ind w:left="0" w:firstLine="324"/>
              <w:jc w:val="both"/>
              <w:rPr>
                <w:rFonts w:ascii="Times New Roman" w:eastAsia="MS Mincho" w:hAnsi="Times New Roman"/>
                <w:sz w:val="24"/>
                <w:szCs w:val="24"/>
              </w:rPr>
            </w:pPr>
            <w:r w:rsidRPr="00883219">
              <w:rPr>
                <w:rFonts w:ascii="Times New Roman" w:eastAsia="MS Mincho" w:hAnsi="Times New Roman"/>
                <w:sz w:val="24"/>
                <w:szCs w:val="24"/>
              </w:rPr>
              <w:t>ориентироваться в информационном образов</w:t>
            </w:r>
            <w:r w:rsidRPr="00883219">
              <w:rPr>
                <w:rFonts w:ascii="Times New Roman" w:eastAsia="MS Mincho" w:hAnsi="Times New Roman"/>
                <w:sz w:val="24"/>
                <w:szCs w:val="24"/>
              </w:rPr>
              <w:t>а</w:t>
            </w:r>
            <w:r w:rsidRPr="00883219">
              <w:rPr>
                <w:rFonts w:ascii="Times New Roman" w:eastAsia="MS Mincho" w:hAnsi="Times New Roman"/>
                <w:sz w:val="24"/>
                <w:szCs w:val="24"/>
              </w:rPr>
              <w:t>тельном пространстве: работать с энциклопедиями, сл</w:t>
            </w:r>
            <w:r w:rsidRPr="00883219">
              <w:rPr>
                <w:rFonts w:ascii="Times New Roman" w:eastAsia="MS Mincho" w:hAnsi="Times New Roman"/>
                <w:sz w:val="24"/>
                <w:szCs w:val="24"/>
              </w:rPr>
              <w:t>о</w:t>
            </w:r>
            <w:r w:rsidRPr="00883219">
              <w:rPr>
                <w:rFonts w:ascii="Times New Roman" w:eastAsia="MS Mincho" w:hAnsi="Times New Roman"/>
                <w:sz w:val="24"/>
                <w:szCs w:val="24"/>
              </w:rPr>
              <w:t>варями, справочниками, специальной литературой (5</w:t>
            </w:r>
            <w:r w:rsidRPr="00883219">
              <w:rPr>
                <w:rFonts w:ascii="Times New Roman" w:hAnsi="Times New Roman"/>
                <w:sz w:val="24"/>
                <w:szCs w:val="24"/>
              </w:rPr>
              <w:t>–</w:t>
            </w:r>
            <w:r w:rsidRPr="00883219">
              <w:rPr>
                <w:rFonts w:ascii="Times New Roman" w:eastAsia="MS Mincho" w:hAnsi="Times New Roman"/>
                <w:sz w:val="24"/>
                <w:szCs w:val="24"/>
              </w:rPr>
              <w:t>9 кл.); пользоваться каталогами библиотек, библиограф</w:t>
            </w:r>
            <w:r w:rsidRPr="00883219">
              <w:rPr>
                <w:rFonts w:ascii="Times New Roman" w:eastAsia="MS Mincho" w:hAnsi="Times New Roman"/>
                <w:sz w:val="24"/>
                <w:szCs w:val="24"/>
              </w:rPr>
              <w:t>и</w:t>
            </w:r>
            <w:r w:rsidRPr="00883219">
              <w:rPr>
                <w:rFonts w:ascii="Times New Roman" w:eastAsia="MS Mincho" w:hAnsi="Times New Roman"/>
                <w:sz w:val="24"/>
                <w:szCs w:val="24"/>
              </w:rPr>
              <w:t>ческими указателями, системой поиска в Интернете (5</w:t>
            </w:r>
            <w:r w:rsidRPr="00883219">
              <w:rPr>
                <w:rFonts w:ascii="Times New Roman" w:hAnsi="Times New Roman"/>
                <w:sz w:val="24"/>
                <w:szCs w:val="24"/>
              </w:rPr>
              <w:t>–</w:t>
            </w:r>
            <w:r w:rsidRPr="00883219">
              <w:rPr>
                <w:rFonts w:ascii="Times New Roman" w:eastAsia="MS Mincho" w:hAnsi="Times New Roman"/>
                <w:sz w:val="24"/>
                <w:szCs w:val="24"/>
              </w:rPr>
              <w:t xml:space="preserve">9 </w:t>
            </w:r>
            <w:r w:rsidRPr="00883219">
              <w:rPr>
                <w:rFonts w:ascii="Times New Roman" w:eastAsia="MS Mincho" w:hAnsi="Times New Roman"/>
                <w:sz w:val="24"/>
                <w:szCs w:val="24"/>
              </w:rPr>
              <w:lastRenderedPageBreak/>
              <w:t>кл.) (в каждом классе – на своем уровне).</w:t>
            </w:r>
          </w:p>
        </w:tc>
        <w:tc>
          <w:tcPr>
            <w:tcW w:w="5387" w:type="dxa"/>
          </w:tcPr>
          <w:p w:rsidR="009F38BD" w:rsidRDefault="009F38BD" w:rsidP="008F53D1">
            <w:pPr>
              <w:tabs>
                <w:tab w:val="left" w:pos="142"/>
              </w:tabs>
              <w:jc w:val="both"/>
              <w:rPr>
                <w:rFonts w:ascii="Times New Roman" w:hAnsi="Times New Roman"/>
                <w:i/>
                <w:iCs/>
                <w:color w:val="000000"/>
                <w:sz w:val="24"/>
                <w:szCs w:val="24"/>
              </w:rPr>
            </w:pPr>
            <w:r w:rsidRPr="009F38BD">
              <w:rPr>
                <w:rFonts w:ascii="Times New Roman" w:hAnsi="Times New Roman"/>
                <w:i/>
                <w:iCs/>
                <w:color w:val="000000"/>
                <w:sz w:val="24"/>
                <w:szCs w:val="24"/>
              </w:rPr>
              <w:lastRenderedPageBreak/>
              <w:t>Ученик получит возможность научиться:</w:t>
            </w:r>
          </w:p>
          <w:p w:rsidR="00215C88" w:rsidRDefault="00215C88" w:rsidP="008F53D1">
            <w:pPr>
              <w:pStyle w:val="c6"/>
              <w:tabs>
                <w:tab w:val="left" w:pos="142"/>
              </w:tabs>
              <w:spacing w:before="0" w:beforeAutospacing="0" w:after="0" w:afterAutospacing="0"/>
              <w:rPr>
                <w:rFonts w:ascii="Calibri" w:hAnsi="Calibri" w:cs="Calibri"/>
                <w:color w:val="000000"/>
                <w:sz w:val="22"/>
                <w:szCs w:val="22"/>
              </w:rPr>
            </w:pPr>
            <w:r>
              <w:rPr>
                <w:rStyle w:val="c5"/>
                <w:color w:val="000000"/>
              </w:rPr>
              <w:t>• </w:t>
            </w:r>
            <w:r>
              <w:rPr>
                <w:rStyle w:val="c25"/>
                <w:i/>
                <w:iCs/>
                <w:color w:val="000000"/>
              </w:rPr>
              <w:t>сравнивая сказки, принадлежащие разным н</w:t>
            </w:r>
            <w:r>
              <w:rPr>
                <w:rStyle w:val="c25"/>
                <w:i/>
                <w:iCs/>
                <w:color w:val="000000"/>
              </w:rPr>
              <w:t>а</w:t>
            </w:r>
            <w:r>
              <w:rPr>
                <w:rStyle w:val="c25"/>
                <w:i/>
                <w:iCs/>
                <w:color w:val="000000"/>
              </w:rPr>
              <w:t>родам, видеть в них воплощение нравственного идеала конкретного народа (находить общее и различное с идеалом русского и своего народов);</w:t>
            </w:r>
          </w:p>
          <w:p w:rsidR="00215C88" w:rsidRDefault="00215C88" w:rsidP="008F53D1">
            <w:pPr>
              <w:pStyle w:val="c6"/>
              <w:tabs>
                <w:tab w:val="left" w:pos="142"/>
              </w:tabs>
              <w:spacing w:before="0" w:beforeAutospacing="0" w:after="0" w:afterAutospacing="0"/>
              <w:rPr>
                <w:rFonts w:ascii="Calibri" w:hAnsi="Calibri" w:cs="Calibri"/>
                <w:color w:val="000000"/>
                <w:sz w:val="22"/>
                <w:szCs w:val="22"/>
              </w:rPr>
            </w:pPr>
            <w:r>
              <w:rPr>
                <w:rStyle w:val="c5"/>
                <w:color w:val="000000"/>
              </w:rPr>
              <w:t>• </w:t>
            </w:r>
            <w:r>
              <w:rPr>
                <w:rStyle w:val="c25"/>
                <w:i/>
                <w:iCs/>
                <w:color w:val="000000"/>
              </w:rPr>
              <w:t>рассказывать о самостоятельно прочитанной сказке,</w:t>
            </w:r>
          </w:p>
          <w:p w:rsidR="00215C88" w:rsidRDefault="00215C88" w:rsidP="008F53D1">
            <w:pPr>
              <w:pStyle w:val="c6"/>
              <w:tabs>
                <w:tab w:val="left" w:pos="142"/>
              </w:tabs>
              <w:spacing w:before="0" w:beforeAutospacing="0" w:after="0" w:afterAutospacing="0"/>
              <w:rPr>
                <w:rFonts w:ascii="Calibri" w:hAnsi="Calibri" w:cs="Calibri"/>
                <w:color w:val="000000"/>
                <w:sz w:val="22"/>
                <w:szCs w:val="22"/>
              </w:rPr>
            </w:pPr>
            <w:r>
              <w:rPr>
                <w:rStyle w:val="c5"/>
                <w:color w:val="000000"/>
              </w:rPr>
              <w:t> </w:t>
            </w:r>
            <w:r>
              <w:rPr>
                <w:rStyle w:val="c25"/>
                <w:i/>
                <w:iCs/>
                <w:color w:val="000000"/>
              </w:rPr>
              <w:t>выбирать путь анализа произведения, адеква</w:t>
            </w:r>
            <w:r>
              <w:rPr>
                <w:rStyle w:val="c25"/>
                <w:i/>
                <w:iCs/>
                <w:color w:val="000000"/>
              </w:rPr>
              <w:t>т</w:t>
            </w:r>
            <w:r>
              <w:rPr>
                <w:rStyle w:val="c25"/>
                <w:i/>
                <w:iCs/>
                <w:color w:val="000000"/>
              </w:rPr>
              <w:t>ный жанрово-родовой природе художественного текста;</w:t>
            </w:r>
          </w:p>
          <w:p w:rsidR="00215C88" w:rsidRDefault="00215C88" w:rsidP="008F53D1">
            <w:pPr>
              <w:pStyle w:val="c6"/>
              <w:tabs>
                <w:tab w:val="left" w:pos="142"/>
              </w:tabs>
              <w:spacing w:before="0" w:beforeAutospacing="0" w:after="0" w:afterAutospacing="0"/>
              <w:rPr>
                <w:rFonts w:ascii="Calibri" w:hAnsi="Calibri" w:cs="Calibri"/>
                <w:color w:val="000000"/>
                <w:sz w:val="22"/>
                <w:szCs w:val="22"/>
              </w:rPr>
            </w:pPr>
            <w:r>
              <w:rPr>
                <w:rStyle w:val="c5"/>
                <w:color w:val="000000"/>
              </w:rPr>
              <w:t>• </w:t>
            </w:r>
            <w:r>
              <w:rPr>
                <w:rStyle w:val="c25"/>
                <w:i/>
                <w:iCs/>
                <w:color w:val="000000"/>
              </w:rPr>
              <w:t>оценивать иллюстрацию или экранизацию пр</w:t>
            </w:r>
            <w:r>
              <w:rPr>
                <w:rStyle w:val="c25"/>
                <w:i/>
                <w:iCs/>
                <w:color w:val="000000"/>
              </w:rPr>
              <w:t>о</w:t>
            </w:r>
            <w:r>
              <w:rPr>
                <w:rStyle w:val="c25"/>
                <w:i/>
                <w:iCs/>
                <w:color w:val="000000"/>
              </w:rPr>
              <w:t>изведения;</w:t>
            </w:r>
          </w:p>
          <w:p w:rsidR="00215C88" w:rsidRDefault="00215C88" w:rsidP="008F53D1">
            <w:pPr>
              <w:pStyle w:val="c6"/>
              <w:tabs>
                <w:tab w:val="left" w:pos="142"/>
              </w:tabs>
              <w:spacing w:before="0" w:beforeAutospacing="0" w:after="0" w:afterAutospacing="0"/>
              <w:rPr>
                <w:rFonts w:ascii="Calibri" w:hAnsi="Calibri" w:cs="Calibri"/>
                <w:color w:val="000000"/>
                <w:sz w:val="22"/>
                <w:szCs w:val="22"/>
              </w:rPr>
            </w:pPr>
            <w:r>
              <w:rPr>
                <w:rStyle w:val="c5"/>
                <w:color w:val="000000"/>
              </w:rPr>
              <w:t>• </w:t>
            </w:r>
            <w:r>
              <w:rPr>
                <w:rStyle w:val="c25"/>
                <w:i/>
                <w:iCs/>
                <w:color w:val="000000"/>
              </w:rPr>
              <w:t>создавать собственную иллюстрацию изученн</w:t>
            </w:r>
            <w:r>
              <w:rPr>
                <w:rStyle w:val="c25"/>
                <w:i/>
                <w:iCs/>
                <w:color w:val="000000"/>
              </w:rPr>
              <w:t>о</w:t>
            </w:r>
            <w:r>
              <w:rPr>
                <w:rStyle w:val="c25"/>
                <w:i/>
                <w:iCs/>
                <w:color w:val="000000"/>
              </w:rPr>
              <w:t>го текста;</w:t>
            </w:r>
          </w:p>
          <w:p w:rsidR="00215C88" w:rsidRDefault="00215C88" w:rsidP="008F53D1">
            <w:pPr>
              <w:pStyle w:val="c6"/>
              <w:tabs>
                <w:tab w:val="left" w:pos="142"/>
              </w:tabs>
              <w:spacing w:before="0" w:beforeAutospacing="0" w:after="0" w:afterAutospacing="0"/>
              <w:rPr>
                <w:rFonts w:ascii="Calibri" w:hAnsi="Calibri" w:cs="Calibri"/>
                <w:color w:val="000000"/>
                <w:sz w:val="22"/>
                <w:szCs w:val="22"/>
              </w:rPr>
            </w:pPr>
            <w:r>
              <w:rPr>
                <w:rStyle w:val="c5"/>
                <w:color w:val="000000"/>
              </w:rPr>
              <w:t>• </w:t>
            </w:r>
            <w:r>
              <w:rPr>
                <w:rStyle w:val="c25"/>
                <w:i/>
                <w:iCs/>
                <w:color w:val="000000"/>
              </w:rPr>
              <w:t>сопоставлять произведения русской и мировой литературы под руководством учителя;</w:t>
            </w:r>
          </w:p>
          <w:p w:rsidR="00215C88" w:rsidRDefault="00215C88" w:rsidP="008F53D1">
            <w:pPr>
              <w:pStyle w:val="c6"/>
              <w:tabs>
                <w:tab w:val="left" w:pos="142"/>
              </w:tabs>
              <w:spacing w:before="0" w:beforeAutospacing="0" w:after="0" w:afterAutospacing="0"/>
              <w:rPr>
                <w:rFonts w:ascii="Calibri" w:hAnsi="Calibri" w:cs="Calibri"/>
                <w:color w:val="000000"/>
                <w:sz w:val="22"/>
                <w:szCs w:val="22"/>
              </w:rPr>
            </w:pPr>
            <w:r>
              <w:rPr>
                <w:rStyle w:val="c5"/>
                <w:color w:val="000000"/>
              </w:rPr>
              <w:t>• </w:t>
            </w:r>
            <w:r>
              <w:rPr>
                <w:rStyle w:val="c25"/>
                <w:i/>
                <w:iCs/>
                <w:color w:val="000000"/>
              </w:rPr>
              <w:t>представление о самостоятельной проектно-исследовательской деятельности и оформлять её результаты в форматах (работа исследов</w:t>
            </w:r>
            <w:r>
              <w:rPr>
                <w:rStyle w:val="c25"/>
                <w:i/>
                <w:iCs/>
                <w:color w:val="000000"/>
              </w:rPr>
              <w:t>а</w:t>
            </w:r>
            <w:r>
              <w:rPr>
                <w:rStyle w:val="c25"/>
                <w:i/>
                <w:iCs/>
                <w:color w:val="000000"/>
              </w:rPr>
              <w:t>тельского характера, проект).</w:t>
            </w:r>
          </w:p>
          <w:p w:rsidR="00215C88" w:rsidRDefault="00215C88" w:rsidP="008F53D1">
            <w:pPr>
              <w:pStyle w:val="c6"/>
              <w:tabs>
                <w:tab w:val="left" w:pos="142"/>
              </w:tabs>
              <w:spacing w:before="0" w:beforeAutospacing="0" w:after="0" w:afterAutospacing="0"/>
              <w:rPr>
                <w:rFonts w:ascii="Calibri" w:hAnsi="Calibri" w:cs="Calibri"/>
                <w:color w:val="000000"/>
                <w:sz w:val="22"/>
                <w:szCs w:val="22"/>
              </w:rPr>
            </w:pPr>
            <w:r>
              <w:rPr>
                <w:rStyle w:val="c5"/>
                <w:color w:val="000000"/>
              </w:rPr>
              <w:t>• </w:t>
            </w:r>
            <w:r>
              <w:rPr>
                <w:rStyle w:val="c25"/>
                <w:i/>
                <w:iCs/>
                <w:color w:val="000000"/>
              </w:rPr>
              <w:t>сравнивая пословицы и поговорки, принадлеж</w:t>
            </w:r>
            <w:r>
              <w:rPr>
                <w:rStyle w:val="c25"/>
                <w:i/>
                <w:iCs/>
                <w:color w:val="000000"/>
              </w:rPr>
              <w:t>а</w:t>
            </w:r>
            <w:r>
              <w:rPr>
                <w:rStyle w:val="c25"/>
                <w:i/>
                <w:iCs/>
                <w:color w:val="000000"/>
              </w:rPr>
              <w:t>щие разным народам, видеть в них воплощение нравственного идеала конкретного народа (нах</w:t>
            </w:r>
            <w:r>
              <w:rPr>
                <w:rStyle w:val="c25"/>
                <w:i/>
                <w:iCs/>
                <w:color w:val="000000"/>
              </w:rPr>
              <w:t>о</w:t>
            </w:r>
            <w:r>
              <w:rPr>
                <w:rStyle w:val="c25"/>
                <w:i/>
                <w:iCs/>
                <w:color w:val="000000"/>
              </w:rPr>
              <w:t>дить общее и различное с идеалом русского и своего народов);</w:t>
            </w:r>
          </w:p>
          <w:p w:rsidR="00215C88" w:rsidRDefault="00215C88" w:rsidP="008F53D1">
            <w:pPr>
              <w:pStyle w:val="c6"/>
              <w:tabs>
                <w:tab w:val="left" w:pos="142"/>
              </w:tabs>
              <w:spacing w:before="0" w:beforeAutospacing="0" w:after="0" w:afterAutospacing="0"/>
              <w:rPr>
                <w:rFonts w:ascii="Calibri" w:hAnsi="Calibri" w:cs="Calibri"/>
                <w:color w:val="000000"/>
                <w:sz w:val="22"/>
                <w:szCs w:val="22"/>
              </w:rPr>
            </w:pPr>
            <w:r>
              <w:rPr>
                <w:rStyle w:val="c5"/>
                <w:i/>
                <w:iCs/>
                <w:color w:val="000000"/>
              </w:rPr>
              <w:t>• сочинять сказку или рассказ  по пословице и/или придумывать сюжетные линии</w:t>
            </w:r>
            <w:r>
              <w:rPr>
                <w:rStyle w:val="c8"/>
                <w:color w:val="000000"/>
              </w:rPr>
              <w:t>;</w:t>
            </w:r>
          </w:p>
          <w:p w:rsidR="00215C88" w:rsidRDefault="00215C88" w:rsidP="008F53D1">
            <w:pPr>
              <w:pStyle w:val="c6"/>
              <w:tabs>
                <w:tab w:val="left" w:pos="142"/>
              </w:tabs>
              <w:spacing w:before="0" w:beforeAutospacing="0" w:after="0" w:afterAutospacing="0"/>
              <w:rPr>
                <w:rFonts w:ascii="Calibri" w:hAnsi="Calibri" w:cs="Calibri"/>
                <w:color w:val="000000"/>
                <w:sz w:val="22"/>
                <w:szCs w:val="22"/>
              </w:rPr>
            </w:pPr>
            <w:r>
              <w:rPr>
                <w:rStyle w:val="c25"/>
                <w:i/>
                <w:iCs/>
                <w:color w:val="000000"/>
              </w:rPr>
              <w:t>• выбирать произведения устного народного творчества разных народов для самостоятел</w:t>
            </w:r>
            <w:r>
              <w:rPr>
                <w:rStyle w:val="c25"/>
                <w:i/>
                <w:iCs/>
                <w:color w:val="000000"/>
              </w:rPr>
              <w:t>ь</w:t>
            </w:r>
            <w:r>
              <w:rPr>
                <w:rStyle w:val="c25"/>
                <w:i/>
                <w:iCs/>
                <w:color w:val="000000"/>
              </w:rPr>
              <w:t>ного чтения, руководствуясь конкретными цел</w:t>
            </w:r>
            <w:r>
              <w:rPr>
                <w:rStyle w:val="c25"/>
                <w:i/>
                <w:iCs/>
                <w:color w:val="000000"/>
              </w:rPr>
              <w:t>е</w:t>
            </w:r>
            <w:r>
              <w:rPr>
                <w:rStyle w:val="c25"/>
                <w:i/>
                <w:iCs/>
                <w:color w:val="000000"/>
              </w:rPr>
              <w:t>выми установками;</w:t>
            </w:r>
          </w:p>
          <w:p w:rsidR="00215C88" w:rsidRDefault="00215C88" w:rsidP="008F53D1">
            <w:pPr>
              <w:pStyle w:val="c6"/>
              <w:tabs>
                <w:tab w:val="left" w:pos="142"/>
              </w:tabs>
              <w:spacing w:before="0" w:beforeAutospacing="0" w:after="0" w:afterAutospacing="0"/>
              <w:rPr>
                <w:rFonts w:ascii="Calibri" w:hAnsi="Calibri" w:cs="Calibri"/>
                <w:color w:val="000000"/>
                <w:sz w:val="22"/>
                <w:szCs w:val="22"/>
              </w:rPr>
            </w:pPr>
            <w:r>
              <w:rPr>
                <w:rStyle w:val="c25"/>
                <w:i/>
                <w:iCs/>
                <w:color w:val="000000"/>
              </w:rPr>
              <w:t>• устанавливать связи между пословицами и п</w:t>
            </w:r>
            <w:r>
              <w:rPr>
                <w:rStyle w:val="c25"/>
                <w:i/>
                <w:iCs/>
                <w:color w:val="000000"/>
              </w:rPr>
              <w:t>о</w:t>
            </w:r>
            <w:r>
              <w:rPr>
                <w:rStyle w:val="c25"/>
                <w:i/>
                <w:iCs/>
                <w:color w:val="000000"/>
              </w:rPr>
              <w:t xml:space="preserve">говорками разных народов на уровне тематики, </w:t>
            </w:r>
            <w:r>
              <w:rPr>
                <w:rStyle w:val="c25"/>
                <w:i/>
                <w:iCs/>
                <w:color w:val="000000"/>
              </w:rPr>
              <w:lastRenderedPageBreak/>
              <w:t>проблематики, образов (по принципу сходства и различия).</w:t>
            </w:r>
          </w:p>
          <w:p w:rsidR="00215C88" w:rsidRDefault="00215C88" w:rsidP="008F53D1">
            <w:pPr>
              <w:pStyle w:val="c6"/>
              <w:tabs>
                <w:tab w:val="left" w:pos="142"/>
              </w:tabs>
              <w:spacing w:before="0" w:beforeAutospacing="0" w:after="0" w:afterAutospacing="0"/>
              <w:rPr>
                <w:rFonts w:ascii="Calibri" w:hAnsi="Calibri" w:cs="Calibri"/>
                <w:color w:val="000000"/>
                <w:sz w:val="22"/>
                <w:szCs w:val="22"/>
              </w:rPr>
            </w:pPr>
            <w:r>
              <w:rPr>
                <w:rStyle w:val="c5"/>
                <w:color w:val="000000"/>
              </w:rPr>
              <w:t> </w:t>
            </w:r>
            <w:r>
              <w:rPr>
                <w:rStyle w:val="c25"/>
                <w:i/>
                <w:iCs/>
                <w:color w:val="000000"/>
              </w:rPr>
              <w:t>выбирать путь анализа произведения, адеква</w:t>
            </w:r>
            <w:r>
              <w:rPr>
                <w:rStyle w:val="c25"/>
                <w:i/>
                <w:iCs/>
                <w:color w:val="000000"/>
              </w:rPr>
              <w:t>т</w:t>
            </w:r>
            <w:r>
              <w:rPr>
                <w:rStyle w:val="c25"/>
                <w:i/>
                <w:iCs/>
                <w:color w:val="000000"/>
              </w:rPr>
              <w:t>ный жанрово-родовой природе художественного текста;</w:t>
            </w:r>
          </w:p>
          <w:p w:rsidR="00215C88" w:rsidRDefault="00215C88" w:rsidP="008F53D1">
            <w:pPr>
              <w:pStyle w:val="c6"/>
              <w:tabs>
                <w:tab w:val="left" w:pos="142"/>
              </w:tabs>
              <w:spacing w:before="0" w:beforeAutospacing="0" w:after="0" w:afterAutospacing="0"/>
              <w:rPr>
                <w:rFonts w:ascii="Calibri" w:hAnsi="Calibri" w:cs="Calibri"/>
                <w:color w:val="000000"/>
                <w:sz w:val="22"/>
                <w:szCs w:val="22"/>
              </w:rPr>
            </w:pPr>
            <w:r>
              <w:rPr>
                <w:rStyle w:val="c5"/>
                <w:color w:val="000000"/>
              </w:rPr>
              <w:t>• </w:t>
            </w:r>
            <w:r>
              <w:rPr>
                <w:rStyle w:val="c5"/>
                <w:i/>
                <w:iCs/>
                <w:color w:val="000000"/>
              </w:rPr>
              <w:t>оценивать иллюстрацию или экранизацию пр</w:t>
            </w:r>
            <w:r>
              <w:rPr>
                <w:rStyle w:val="c5"/>
                <w:i/>
                <w:iCs/>
                <w:color w:val="000000"/>
              </w:rPr>
              <w:t>о</w:t>
            </w:r>
            <w:r>
              <w:rPr>
                <w:rStyle w:val="c5"/>
                <w:i/>
                <w:iCs/>
                <w:color w:val="000000"/>
              </w:rPr>
              <w:t>изведения;</w:t>
            </w:r>
          </w:p>
          <w:p w:rsidR="00215C88" w:rsidRDefault="00215C88" w:rsidP="008F53D1">
            <w:pPr>
              <w:pStyle w:val="c6"/>
              <w:tabs>
                <w:tab w:val="left" w:pos="142"/>
              </w:tabs>
              <w:spacing w:before="0" w:beforeAutospacing="0" w:after="0" w:afterAutospacing="0"/>
              <w:rPr>
                <w:rFonts w:ascii="Calibri" w:hAnsi="Calibri" w:cs="Calibri"/>
                <w:color w:val="000000"/>
                <w:sz w:val="22"/>
                <w:szCs w:val="22"/>
              </w:rPr>
            </w:pPr>
            <w:r>
              <w:rPr>
                <w:rStyle w:val="c5"/>
                <w:color w:val="000000"/>
              </w:rPr>
              <w:t>• </w:t>
            </w:r>
            <w:r>
              <w:rPr>
                <w:rStyle w:val="c25"/>
                <w:i/>
                <w:iCs/>
                <w:color w:val="000000"/>
              </w:rPr>
              <w:t>создавать собственную иллюстрацию изученн</w:t>
            </w:r>
            <w:r>
              <w:rPr>
                <w:rStyle w:val="c25"/>
                <w:i/>
                <w:iCs/>
                <w:color w:val="000000"/>
              </w:rPr>
              <w:t>о</w:t>
            </w:r>
            <w:r>
              <w:rPr>
                <w:rStyle w:val="c25"/>
                <w:i/>
                <w:iCs/>
                <w:color w:val="000000"/>
              </w:rPr>
              <w:t>го текста;</w:t>
            </w:r>
          </w:p>
          <w:p w:rsidR="00215C88" w:rsidRDefault="00215C88" w:rsidP="008F53D1">
            <w:pPr>
              <w:pStyle w:val="c6"/>
              <w:tabs>
                <w:tab w:val="left" w:pos="142"/>
              </w:tabs>
              <w:spacing w:before="0" w:beforeAutospacing="0" w:after="0" w:afterAutospacing="0"/>
              <w:rPr>
                <w:rFonts w:ascii="Calibri" w:hAnsi="Calibri" w:cs="Calibri"/>
                <w:color w:val="000000"/>
                <w:sz w:val="22"/>
                <w:szCs w:val="22"/>
              </w:rPr>
            </w:pPr>
            <w:r>
              <w:rPr>
                <w:rStyle w:val="c5"/>
                <w:color w:val="000000"/>
              </w:rPr>
              <w:t>• </w:t>
            </w:r>
            <w:r>
              <w:rPr>
                <w:rStyle w:val="c25"/>
                <w:i/>
                <w:iCs/>
                <w:color w:val="000000"/>
              </w:rPr>
              <w:t>сопоставлять произведения русской и мировой литературы под руководством учителя;</w:t>
            </w:r>
          </w:p>
          <w:p w:rsidR="00215C88" w:rsidRDefault="00215C88" w:rsidP="008F53D1">
            <w:pPr>
              <w:pStyle w:val="c6"/>
              <w:tabs>
                <w:tab w:val="left" w:pos="142"/>
              </w:tabs>
              <w:spacing w:before="0" w:beforeAutospacing="0" w:after="0" w:afterAutospacing="0"/>
              <w:rPr>
                <w:rFonts w:ascii="Calibri" w:hAnsi="Calibri" w:cs="Calibri"/>
                <w:color w:val="000000"/>
                <w:sz w:val="22"/>
                <w:szCs w:val="22"/>
              </w:rPr>
            </w:pPr>
            <w:r>
              <w:rPr>
                <w:rStyle w:val="c5"/>
                <w:color w:val="000000"/>
              </w:rPr>
              <w:t>• </w:t>
            </w:r>
            <w:r>
              <w:rPr>
                <w:rStyle w:val="c25"/>
                <w:i/>
                <w:iCs/>
                <w:color w:val="000000"/>
              </w:rPr>
              <w:t>рассказывать о самостоятельно прочитанной былине, обосновывая свой выбор;</w:t>
            </w:r>
          </w:p>
          <w:p w:rsidR="00215C88" w:rsidRDefault="00215C88" w:rsidP="008F53D1">
            <w:pPr>
              <w:pStyle w:val="c6"/>
              <w:tabs>
                <w:tab w:val="left" w:pos="142"/>
              </w:tabs>
              <w:spacing w:before="0" w:beforeAutospacing="0" w:after="0" w:afterAutospacing="0"/>
              <w:rPr>
                <w:rFonts w:ascii="Calibri" w:hAnsi="Calibri" w:cs="Calibri"/>
                <w:color w:val="000000"/>
                <w:sz w:val="22"/>
                <w:szCs w:val="22"/>
              </w:rPr>
            </w:pPr>
            <w:r>
              <w:rPr>
                <w:rStyle w:val="c5"/>
                <w:i/>
                <w:iCs/>
                <w:color w:val="000000"/>
              </w:rPr>
              <w:t>• сочинять былину и/или придумывать сюже</w:t>
            </w:r>
            <w:r>
              <w:rPr>
                <w:rStyle w:val="c5"/>
                <w:i/>
                <w:iCs/>
                <w:color w:val="000000"/>
              </w:rPr>
              <w:t>т</w:t>
            </w:r>
            <w:r>
              <w:rPr>
                <w:rStyle w:val="c5"/>
                <w:i/>
                <w:iCs/>
                <w:color w:val="000000"/>
              </w:rPr>
              <w:t>ные линии</w:t>
            </w:r>
            <w:r>
              <w:rPr>
                <w:rStyle w:val="c5"/>
                <w:color w:val="000000"/>
              </w:rPr>
              <w:t>;</w:t>
            </w:r>
          </w:p>
          <w:p w:rsidR="00215C88" w:rsidRDefault="00215C88" w:rsidP="008F53D1">
            <w:pPr>
              <w:pStyle w:val="c6"/>
              <w:tabs>
                <w:tab w:val="left" w:pos="142"/>
              </w:tabs>
              <w:spacing w:before="0" w:beforeAutospacing="0" w:after="0" w:afterAutospacing="0"/>
              <w:rPr>
                <w:rFonts w:ascii="Calibri" w:hAnsi="Calibri" w:cs="Calibri"/>
                <w:color w:val="000000"/>
                <w:sz w:val="22"/>
                <w:szCs w:val="22"/>
              </w:rPr>
            </w:pPr>
            <w:r>
              <w:rPr>
                <w:rStyle w:val="c5"/>
                <w:color w:val="000000"/>
              </w:rPr>
              <w:t>• </w:t>
            </w:r>
            <w:r>
              <w:rPr>
                <w:rStyle w:val="c25"/>
                <w:i/>
                <w:iCs/>
                <w:color w:val="000000"/>
              </w:rPr>
              <w:t>сравнивая произведения героического эпоса ра</w:t>
            </w:r>
            <w:r>
              <w:rPr>
                <w:rStyle w:val="c25"/>
                <w:i/>
                <w:iCs/>
                <w:color w:val="000000"/>
              </w:rPr>
              <w:t>з</w:t>
            </w:r>
            <w:r>
              <w:rPr>
                <w:rStyle w:val="c25"/>
                <w:i/>
                <w:iCs/>
                <w:color w:val="000000"/>
              </w:rPr>
              <w:t>ных народов (былину и сагу, былину и сказание), определять черты национального характера;</w:t>
            </w:r>
          </w:p>
          <w:p w:rsidR="00215C88" w:rsidRDefault="00215C88" w:rsidP="008F53D1">
            <w:pPr>
              <w:pStyle w:val="c6"/>
              <w:tabs>
                <w:tab w:val="left" w:pos="142"/>
              </w:tabs>
              <w:spacing w:before="0" w:beforeAutospacing="0" w:after="0" w:afterAutospacing="0"/>
              <w:rPr>
                <w:rFonts w:ascii="Calibri" w:hAnsi="Calibri" w:cs="Calibri"/>
                <w:color w:val="000000"/>
                <w:sz w:val="22"/>
                <w:szCs w:val="22"/>
              </w:rPr>
            </w:pPr>
            <w:r>
              <w:rPr>
                <w:rStyle w:val="c5"/>
                <w:color w:val="000000"/>
              </w:rPr>
              <w:t>• </w:t>
            </w:r>
            <w:r>
              <w:rPr>
                <w:rStyle w:val="c5"/>
                <w:i/>
                <w:iCs/>
                <w:color w:val="000000"/>
              </w:rPr>
              <w:t>выбирать произведения устного народного творчества разных народов для самостоятел</w:t>
            </w:r>
            <w:r>
              <w:rPr>
                <w:rStyle w:val="c5"/>
                <w:i/>
                <w:iCs/>
                <w:color w:val="000000"/>
              </w:rPr>
              <w:t>ь</w:t>
            </w:r>
            <w:r>
              <w:rPr>
                <w:rStyle w:val="c5"/>
                <w:i/>
                <w:iCs/>
                <w:color w:val="000000"/>
              </w:rPr>
              <w:t>ного чтения, руководствуясь конкретными цел</w:t>
            </w:r>
            <w:r>
              <w:rPr>
                <w:rStyle w:val="c5"/>
                <w:i/>
                <w:iCs/>
                <w:color w:val="000000"/>
              </w:rPr>
              <w:t>е</w:t>
            </w:r>
            <w:r>
              <w:rPr>
                <w:rStyle w:val="c5"/>
                <w:i/>
                <w:iCs/>
                <w:color w:val="000000"/>
              </w:rPr>
              <w:t>выми установками;</w:t>
            </w:r>
          </w:p>
          <w:p w:rsidR="00215C88" w:rsidRDefault="00215C88" w:rsidP="008F53D1">
            <w:pPr>
              <w:pStyle w:val="c6"/>
              <w:tabs>
                <w:tab w:val="left" w:pos="142"/>
              </w:tabs>
              <w:spacing w:before="0" w:beforeAutospacing="0" w:after="0" w:afterAutospacing="0"/>
              <w:rPr>
                <w:rFonts w:ascii="Calibri" w:hAnsi="Calibri" w:cs="Calibri"/>
                <w:color w:val="000000"/>
                <w:sz w:val="22"/>
                <w:szCs w:val="22"/>
              </w:rPr>
            </w:pPr>
            <w:r>
              <w:rPr>
                <w:rStyle w:val="c5"/>
                <w:color w:val="000000"/>
              </w:rPr>
              <w:t>• </w:t>
            </w:r>
            <w:r>
              <w:rPr>
                <w:rStyle w:val="c25"/>
                <w:i/>
                <w:iCs/>
                <w:color w:val="000000"/>
              </w:rPr>
              <w:t>устанавливать связи между фольклорными произведениями разных народов на уровне тем</w:t>
            </w:r>
            <w:r>
              <w:rPr>
                <w:rStyle w:val="c25"/>
                <w:i/>
                <w:iCs/>
                <w:color w:val="000000"/>
              </w:rPr>
              <w:t>а</w:t>
            </w:r>
            <w:r>
              <w:rPr>
                <w:rStyle w:val="c25"/>
                <w:i/>
                <w:iCs/>
                <w:color w:val="000000"/>
              </w:rPr>
              <w:t>тики, проблематики, образов (по принципу схо</w:t>
            </w:r>
            <w:r>
              <w:rPr>
                <w:rStyle w:val="c25"/>
                <w:i/>
                <w:iCs/>
                <w:color w:val="000000"/>
              </w:rPr>
              <w:t>д</w:t>
            </w:r>
            <w:r>
              <w:rPr>
                <w:rStyle w:val="c25"/>
                <w:i/>
                <w:iCs/>
                <w:color w:val="000000"/>
              </w:rPr>
              <w:t>ства и различия).</w:t>
            </w:r>
          </w:p>
          <w:p w:rsidR="00DC7E40" w:rsidRDefault="00DC7E40" w:rsidP="007D2B92">
            <w:pPr>
              <w:pStyle w:val="c6"/>
              <w:numPr>
                <w:ilvl w:val="0"/>
                <w:numId w:val="195"/>
              </w:numPr>
              <w:tabs>
                <w:tab w:val="left" w:pos="142"/>
              </w:tabs>
              <w:spacing w:before="0" w:beforeAutospacing="0" w:after="0" w:afterAutospacing="0"/>
              <w:ind w:left="0" w:hanging="717"/>
              <w:rPr>
                <w:rFonts w:ascii="Calibri" w:hAnsi="Calibri" w:cs="Calibri"/>
                <w:color w:val="000000"/>
                <w:sz w:val="22"/>
                <w:szCs w:val="22"/>
              </w:rPr>
            </w:pPr>
            <w:r>
              <w:rPr>
                <w:rStyle w:val="c5"/>
                <w:color w:val="000000"/>
              </w:rPr>
              <w:t>• </w:t>
            </w:r>
            <w:r>
              <w:rPr>
                <w:rStyle w:val="c25"/>
                <w:i/>
                <w:iCs/>
                <w:color w:val="000000"/>
              </w:rPr>
              <w:t>выбирать путь анализа произведения, адекватный жанрово-родовой природе худож</w:t>
            </w:r>
            <w:r>
              <w:rPr>
                <w:rStyle w:val="c25"/>
                <w:i/>
                <w:iCs/>
                <w:color w:val="000000"/>
              </w:rPr>
              <w:t>е</w:t>
            </w:r>
            <w:r>
              <w:rPr>
                <w:rStyle w:val="c25"/>
                <w:i/>
                <w:iCs/>
                <w:color w:val="000000"/>
              </w:rPr>
              <w:t>ственного текста;</w:t>
            </w:r>
          </w:p>
          <w:p w:rsidR="00DC7E40" w:rsidRDefault="00DC7E40" w:rsidP="008F53D1">
            <w:pPr>
              <w:pStyle w:val="c6"/>
              <w:tabs>
                <w:tab w:val="left" w:pos="142"/>
              </w:tabs>
              <w:spacing w:before="0" w:beforeAutospacing="0" w:after="0" w:afterAutospacing="0"/>
              <w:rPr>
                <w:rFonts w:ascii="Calibri" w:hAnsi="Calibri" w:cs="Calibri"/>
                <w:color w:val="000000"/>
                <w:sz w:val="22"/>
                <w:szCs w:val="22"/>
              </w:rPr>
            </w:pPr>
            <w:r>
              <w:rPr>
                <w:rStyle w:val="c5"/>
                <w:color w:val="000000"/>
              </w:rPr>
              <w:t> • </w:t>
            </w:r>
            <w:r>
              <w:rPr>
                <w:rStyle w:val="c25"/>
                <w:i/>
                <w:iCs/>
                <w:color w:val="000000"/>
              </w:rPr>
              <w:t>сравнивая произведения лирики разных народов, определять черты национального характера;</w:t>
            </w:r>
          </w:p>
          <w:p w:rsidR="00DC7E40" w:rsidRDefault="00DC7E40" w:rsidP="008F53D1">
            <w:pPr>
              <w:pStyle w:val="c6"/>
              <w:tabs>
                <w:tab w:val="left" w:pos="142"/>
              </w:tabs>
              <w:spacing w:before="0" w:beforeAutospacing="0" w:after="0" w:afterAutospacing="0"/>
              <w:rPr>
                <w:rStyle w:val="c5"/>
                <w:i/>
                <w:iCs/>
                <w:color w:val="000000"/>
              </w:rPr>
            </w:pPr>
            <w:r>
              <w:rPr>
                <w:rStyle w:val="c5"/>
                <w:i/>
                <w:iCs/>
                <w:color w:val="000000"/>
              </w:rPr>
              <w:t>• исполнять лирические народные песни;</w:t>
            </w:r>
          </w:p>
          <w:p w:rsidR="00DC7E40" w:rsidRDefault="00DC7E40" w:rsidP="008F53D1">
            <w:pPr>
              <w:pStyle w:val="c6"/>
              <w:tabs>
                <w:tab w:val="left" w:pos="142"/>
              </w:tabs>
              <w:spacing w:before="0" w:beforeAutospacing="0" w:after="0" w:afterAutospacing="0"/>
              <w:rPr>
                <w:rFonts w:ascii="Calibri" w:hAnsi="Calibri" w:cs="Calibri"/>
                <w:color w:val="000000"/>
                <w:sz w:val="22"/>
                <w:szCs w:val="22"/>
              </w:rPr>
            </w:pPr>
            <w:r>
              <w:rPr>
                <w:rStyle w:val="c5"/>
                <w:color w:val="000000"/>
              </w:rPr>
              <w:t>• </w:t>
            </w:r>
            <w:r>
              <w:rPr>
                <w:rStyle w:val="c25"/>
                <w:i/>
                <w:iCs/>
                <w:color w:val="000000"/>
              </w:rPr>
              <w:t>дифференцировать элементы поэтики худож</w:t>
            </w:r>
            <w:r>
              <w:rPr>
                <w:rStyle w:val="c25"/>
                <w:i/>
                <w:iCs/>
                <w:color w:val="000000"/>
              </w:rPr>
              <w:t>е</w:t>
            </w:r>
            <w:r>
              <w:rPr>
                <w:rStyle w:val="c25"/>
                <w:i/>
                <w:iCs/>
                <w:color w:val="000000"/>
              </w:rPr>
              <w:t xml:space="preserve">ственного текста, видеть их художественную и </w:t>
            </w:r>
            <w:r>
              <w:rPr>
                <w:rStyle w:val="c25"/>
                <w:i/>
                <w:iCs/>
                <w:color w:val="000000"/>
              </w:rPr>
              <w:lastRenderedPageBreak/>
              <w:t>смысловую функцию;</w:t>
            </w:r>
          </w:p>
          <w:p w:rsidR="00DC7E40" w:rsidRDefault="00DC7E40" w:rsidP="008F53D1">
            <w:pPr>
              <w:pStyle w:val="c6"/>
              <w:tabs>
                <w:tab w:val="left" w:pos="142"/>
              </w:tabs>
              <w:spacing w:before="0" w:beforeAutospacing="0" w:after="0" w:afterAutospacing="0"/>
              <w:rPr>
                <w:rFonts w:ascii="Calibri" w:hAnsi="Calibri" w:cs="Calibri"/>
                <w:color w:val="000000"/>
                <w:sz w:val="22"/>
                <w:szCs w:val="22"/>
              </w:rPr>
            </w:pPr>
            <w:r>
              <w:rPr>
                <w:rStyle w:val="c5"/>
                <w:color w:val="000000"/>
              </w:rPr>
              <w:t>• </w:t>
            </w:r>
            <w:r>
              <w:rPr>
                <w:rStyle w:val="c25"/>
                <w:i/>
                <w:iCs/>
                <w:color w:val="000000"/>
              </w:rPr>
              <w:t>сопоставлять «чужие» тексты интерпрет</w:t>
            </w:r>
            <w:r>
              <w:rPr>
                <w:rStyle w:val="c25"/>
                <w:i/>
                <w:iCs/>
                <w:color w:val="000000"/>
              </w:rPr>
              <w:t>и</w:t>
            </w:r>
            <w:r>
              <w:rPr>
                <w:rStyle w:val="c25"/>
                <w:i/>
                <w:iCs/>
                <w:color w:val="000000"/>
              </w:rPr>
              <w:t>рующего характера, аргументированно оцен</w:t>
            </w:r>
            <w:r>
              <w:rPr>
                <w:rStyle w:val="c25"/>
                <w:i/>
                <w:iCs/>
                <w:color w:val="000000"/>
              </w:rPr>
              <w:t>и</w:t>
            </w:r>
            <w:r>
              <w:rPr>
                <w:rStyle w:val="c25"/>
                <w:i/>
                <w:iCs/>
                <w:color w:val="000000"/>
              </w:rPr>
              <w:t>вать их;</w:t>
            </w:r>
          </w:p>
          <w:p w:rsidR="00DC7E40" w:rsidRDefault="00DC7E40" w:rsidP="008F53D1">
            <w:pPr>
              <w:pStyle w:val="c6"/>
              <w:tabs>
                <w:tab w:val="left" w:pos="142"/>
              </w:tabs>
              <w:spacing w:before="0" w:beforeAutospacing="0" w:after="0" w:afterAutospacing="0"/>
              <w:rPr>
                <w:rFonts w:ascii="Calibri" w:hAnsi="Calibri" w:cs="Calibri"/>
                <w:color w:val="000000"/>
                <w:sz w:val="22"/>
                <w:szCs w:val="22"/>
              </w:rPr>
            </w:pPr>
            <w:r>
              <w:rPr>
                <w:rStyle w:val="c5"/>
                <w:color w:val="000000"/>
              </w:rPr>
              <w:t>• </w:t>
            </w:r>
            <w:r>
              <w:rPr>
                <w:rStyle w:val="c25"/>
                <w:i/>
                <w:iCs/>
                <w:color w:val="000000"/>
              </w:rPr>
              <w:t>оценивать интерпретацию художественного текста, созданную средствами других искусств;</w:t>
            </w:r>
          </w:p>
          <w:p w:rsidR="00DC7E40" w:rsidRDefault="00DC7E40" w:rsidP="008F53D1">
            <w:pPr>
              <w:pStyle w:val="c6"/>
              <w:tabs>
                <w:tab w:val="left" w:pos="142"/>
              </w:tabs>
              <w:spacing w:before="0" w:beforeAutospacing="0" w:after="0" w:afterAutospacing="0"/>
              <w:rPr>
                <w:rFonts w:ascii="Calibri" w:hAnsi="Calibri" w:cs="Calibri"/>
                <w:color w:val="000000"/>
                <w:sz w:val="22"/>
                <w:szCs w:val="22"/>
              </w:rPr>
            </w:pPr>
            <w:r>
              <w:rPr>
                <w:rStyle w:val="c5"/>
                <w:color w:val="000000"/>
              </w:rPr>
              <w:t>• </w:t>
            </w:r>
            <w:r>
              <w:rPr>
                <w:rStyle w:val="c25"/>
                <w:i/>
                <w:iCs/>
                <w:color w:val="000000"/>
              </w:rPr>
              <w:t>создавать собственную интерпретацию из</w:t>
            </w:r>
            <w:r>
              <w:rPr>
                <w:rStyle w:val="c25"/>
                <w:i/>
                <w:iCs/>
                <w:color w:val="000000"/>
              </w:rPr>
              <w:t>у</w:t>
            </w:r>
            <w:r>
              <w:rPr>
                <w:rStyle w:val="c25"/>
                <w:i/>
                <w:iCs/>
                <w:color w:val="000000"/>
              </w:rPr>
              <w:t>ченного текста средствами других искусств;</w:t>
            </w:r>
          </w:p>
          <w:p w:rsidR="00BC4577" w:rsidRPr="00DC7E40" w:rsidRDefault="00DC7E40" w:rsidP="008F53D1">
            <w:pPr>
              <w:pStyle w:val="c6"/>
              <w:tabs>
                <w:tab w:val="left" w:pos="142"/>
              </w:tabs>
              <w:spacing w:before="0" w:beforeAutospacing="0" w:after="0" w:afterAutospacing="0"/>
              <w:rPr>
                <w:rFonts w:ascii="Calibri" w:hAnsi="Calibri" w:cs="Calibri"/>
                <w:color w:val="000000"/>
                <w:sz w:val="22"/>
                <w:szCs w:val="22"/>
              </w:rPr>
            </w:pPr>
            <w:r>
              <w:rPr>
                <w:rStyle w:val="c5"/>
                <w:color w:val="000000"/>
              </w:rPr>
              <w:t>• </w:t>
            </w:r>
            <w:r>
              <w:rPr>
                <w:rStyle w:val="c25"/>
                <w:i/>
                <w:iCs/>
                <w:color w:val="000000"/>
              </w:rPr>
              <w:t>вести самостоятельную проектно-исследовательскую деятельность и оформлять её результаты в разных форматах (работа и</w:t>
            </w:r>
            <w:r>
              <w:rPr>
                <w:rStyle w:val="c25"/>
                <w:i/>
                <w:iCs/>
                <w:color w:val="000000"/>
              </w:rPr>
              <w:t>с</w:t>
            </w:r>
            <w:r>
              <w:rPr>
                <w:rStyle w:val="c25"/>
                <w:i/>
                <w:iCs/>
                <w:color w:val="000000"/>
              </w:rPr>
              <w:t>следовательского характера, реферат, проект).</w:t>
            </w:r>
          </w:p>
        </w:tc>
      </w:tr>
      <w:tr w:rsidR="00C569BC" w:rsidRPr="00BA6233" w:rsidTr="00C50D9E">
        <w:tc>
          <w:tcPr>
            <w:tcW w:w="3635" w:type="dxa"/>
            <w:vMerge w:val="restart"/>
          </w:tcPr>
          <w:p w:rsidR="00C569BC" w:rsidRPr="00BA6233" w:rsidRDefault="005370CD" w:rsidP="008F53D1">
            <w:pPr>
              <w:pStyle w:val="4"/>
              <w:tabs>
                <w:tab w:val="left" w:pos="142"/>
              </w:tabs>
              <w:spacing w:before="0" w:line="276" w:lineRule="auto"/>
              <w:rPr>
                <w:sz w:val="24"/>
                <w:szCs w:val="24"/>
                <w:lang w:val="ru-RU"/>
              </w:rPr>
            </w:pPr>
            <w:r w:rsidRPr="00BA6233">
              <w:rPr>
                <w:sz w:val="24"/>
                <w:szCs w:val="24"/>
                <w:lang w:val="ru-RU"/>
              </w:rPr>
              <w:lastRenderedPageBreak/>
              <w:t>АНГЛИЙСКИЙ ЯЗЫК</w:t>
            </w:r>
          </w:p>
          <w:p w:rsidR="00C569BC" w:rsidRPr="00BA6233" w:rsidRDefault="00C569BC" w:rsidP="008F53D1">
            <w:pPr>
              <w:tabs>
                <w:tab w:val="left" w:pos="142"/>
              </w:tabs>
              <w:spacing w:after="0"/>
              <w:ind w:firstLine="709"/>
              <w:jc w:val="both"/>
              <w:rPr>
                <w:rFonts w:ascii="Times New Roman" w:hAnsi="Times New Roman"/>
                <w:b/>
                <w:sz w:val="24"/>
                <w:szCs w:val="24"/>
              </w:rPr>
            </w:pPr>
            <w:r w:rsidRPr="00BA6233">
              <w:rPr>
                <w:rFonts w:ascii="Times New Roman" w:hAnsi="Times New Roman"/>
                <w:b/>
                <w:sz w:val="24"/>
                <w:szCs w:val="24"/>
              </w:rPr>
              <w:t>Коммуникативные ум</w:t>
            </w:r>
            <w:r w:rsidRPr="00BA6233">
              <w:rPr>
                <w:rFonts w:ascii="Times New Roman" w:hAnsi="Times New Roman"/>
                <w:b/>
                <w:sz w:val="24"/>
                <w:szCs w:val="24"/>
              </w:rPr>
              <w:t>е</w:t>
            </w:r>
            <w:r w:rsidRPr="00BA6233">
              <w:rPr>
                <w:rFonts w:ascii="Times New Roman" w:hAnsi="Times New Roman"/>
                <w:b/>
                <w:sz w:val="24"/>
                <w:szCs w:val="24"/>
              </w:rPr>
              <w:t>ния</w:t>
            </w:r>
          </w:p>
          <w:p w:rsidR="00C569BC" w:rsidRPr="00BA6233" w:rsidRDefault="00C569BC" w:rsidP="008F53D1">
            <w:pPr>
              <w:tabs>
                <w:tab w:val="left" w:pos="142"/>
              </w:tabs>
              <w:spacing w:after="0"/>
              <w:ind w:firstLine="709"/>
              <w:jc w:val="both"/>
              <w:rPr>
                <w:rFonts w:ascii="Times New Roman" w:hAnsi="Times New Roman"/>
                <w:b/>
                <w:i/>
                <w:sz w:val="24"/>
                <w:szCs w:val="24"/>
              </w:rPr>
            </w:pPr>
            <w:r w:rsidRPr="00BA6233">
              <w:rPr>
                <w:rFonts w:ascii="Times New Roman" w:hAnsi="Times New Roman"/>
                <w:b/>
                <w:i/>
                <w:sz w:val="24"/>
                <w:szCs w:val="24"/>
              </w:rPr>
              <w:t>Говорение. Диалогич</w:t>
            </w:r>
            <w:r w:rsidRPr="00BA6233">
              <w:rPr>
                <w:rFonts w:ascii="Times New Roman" w:hAnsi="Times New Roman"/>
                <w:b/>
                <w:i/>
                <w:sz w:val="24"/>
                <w:szCs w:val="24"/>
              </w:rPr>
              <w:t>е</w:t>
            </w:r>
            <w:r w:rsidRPr="00BA6233">
              <w:rPr>
                <w:rFonts w:ascii="Times New Roman" w:hAnsi="Times New Roman"/>
                <w:b/>
                <w:i/>
                <w:sz w:val="24"/>
                <w:szCs w:val="24"/>
              </w:rPr>
              <w:t>ская речь</w:t>
            </w:r>
          </w:p>
          <w:p w:rsidR="00C569BC" w:rsidRPr="00BA6233" w:rsidRDefault="00C569BC" w:rsidP="008F53D1">
            <w:pPr>
              <w:tabs>
                <w:tab w:val="left" w:pos="142"/>
              </w:tabs>
              <w:spacing w:after="0"/>
              <w:ind w:firstLine="709"/>
              <w:jc w:val="both"/>
              <w:rPr>
                <w:rFonts w:ascii="Times New Roman" w:hAnsi="Times New Roman"/>
                <w:b/>
                <w:i/>
                <w:sz w:val="24"/>
                <w:szCs w:val="24"/>
              </w:rPr>
            </w:pPr>
          </w:p>
          <w:p w:rsidR="00104E85" w:rsidRPr="00BA6233" w:rsidRDefault="00104E85" w:rsidP="008F53D1">
            <w:pPr>
              <w:tabs>
                <w:tab w:val="left" w:pos="142"/>
              </w:tabs>
              <w:spacing w:after="0"/>
              <w:ind w:firstLine="709"/>
              <w:jc w:val="both"/>
              <w:rPr>
                <w:rFonts w:ascii="Times New Roman" w:hAnsi="Times New Roman"/>
                <w:b/>
                <w:i/>
                <w:sz w:val="24"/>
                <w:szCs w:val="24"/>
              </w:rPr>
            </w:pPr>
          </w:p>
          <w:p w:rsidR="00C569BC" w:rsidRPr="00BA6233" w:rsidRDefault="00C569BC" w:rsidP="008F53D1">
            <w:pPr>
              <w:tabs>
                <w:tab w:val="left" w:pos="142"/>
              </w:tabs>
              <w:spacing w:after="0"/>
              <w:ind w:firstLine="709"/>
              <w:jc w:val="both"/>
              <w:rPr>
                <w:rFonts w:ascii="Times New Roman" w:hAnsi="Times New Roman"/>
                <w:b/>
                <w:i/>
                <w:sz w:val="24"/>
                <w:szCs w:val="24"/>
              </w:rPr>
            </w:pPr>
            <w:r w:rsidRPr="00BA6233">
              <w:rPr>
                <w:rFonts w:ascii="Times New Roman" w:hAnsi="Times New Roman"/>
                <w:b/>
                <w:i/>
                <w:sz w:val="24"/>
                <w:szCs w:val="24"/>
              </w:rPr>
              <w:t>Говорение. Монологич</w:t>
            </w:r>
            <w:r w:rsidRPr="00BA6233">
              <w:rPr>
                <w:rFonts w:ascii="Times New Roman" w:hAnsi="Times New Roman"/>
                <w:b/>
                <w:i/>
                <w:sz w:val="24"/>
                <w:szCs w:val="24"/>
              </w:rPr>
              <w:t>е</w:t>
            </w:r>
            <w:r w:rsidRPr="00BA6233">
              <w:rPr>
                <w:rFonts w:ascii="Times New Roman" w:hAnsi="Times New Roman"/>
                <w:b/>
                <w:i/>
                <w:sz w:val="24"/>
                <w:szCs w:val="24"/>
              </w:rPr>
              <w:t>ская речь</w:t>
            </w:r>
          </w:p>
          <w:p w:rsidR="00C569BC" w:rsidRPr="00BA6233" w:rsidRDefault="00C569BC" w:rsidP="008F53D1">
            <w:pPr>
              <w:tabs>
                <w:tab w:val="left" w:pos="142"/>
              </w:tabs>
              <w:spacing w:after="0"/>
              <w:ind w:firstLine="709"/>
              <w:jc w:val="both"/>
              <w:rPr>
                <w:rFonts w:ascii="Times New Roman" w:hAnsi="Times New Roman"/>
                <w:b/>
                <w:i/>
                <w:sz w:val="24"/>
                <w:szCs w:val="24"/>
              </w:rPr>
            </w:pPr>
          </w:p>
          <w:p w:rsidR="00C569BC" w:rsidRPr="00BA6233" w:rsidRDefault="00C569BC" w:rsidP="008F53D1">
            <w:pPr>
              <w:tabs>
                <w:tab w:val="left" w:pos="142"/>
              </w:tabs>
              <w:spacing w:after="0"/>
              <w:ind w:firstLine="709"/>
              <w:jc w:val="both"/>
              <w:rPr>
                <w:rFonts w:ascii="Times New Roman" w:hAnsi="Times New Roman"/>
                <w:b/>
                <w:i/>
                <w:sz w:val="24"/>
                <w:szCs w:val="24"/>
              </w:rPr>
            </w:pPr>
          </w:p>
          <w:p w:rsidR="00C569BC" w:rsidRPr="00BA6233" w:rsidRDefault="00C569BC" w:rsidP="008F53D1">
            <w:pPr>
              <w:tabs>
                <w:tab w:val="left" w:pos="142"/>
              </w:tabs>
              <w:spacing w:after="0"/>
              <w:ind w:firstLine="709"/>
              <w:jc w:val="both"/>
              <w:rPr>
                <w:rFonts w:ascii="Times New Roman" w:hAnsi="Times New Roman"/>
                <w:b/>
                <w:i/>
                <w:sz w:val="24"/>
                <w:szCs w:val="24"/>
              </w:rPr>
            </w:pPr>
          </w:p>
          <w:p w:rsidR="00C569BC" w:rsidRPr="00BA6233" w:rsidRDefault="00C569BC" w:rsidP="008F53D1">
            <w:pPr>
              <w:tabs>
                <w:tab w:val="left" w:pos="142"/>
              </w:tabs>
              <w:spacing w:after="0"/>
              <w:ind w:firstLine="709"/>
              <w:jc w:val="both"/>
              <w:rPr>
                <w:rFonts w:ascii="Times New Roman" w:hAnsi="Times New Roman"/>
                <w:b/>
                <w:i/>
                <w:sz w:val="24"/>
                <w:szCs w:val="24"/>
              </w:rPr>
            </w:pPr>
          </w:p>
          <w:p w:rsidR="00C569BC" w:rsidRPr="00BA6233" w:rsidRDefault="00C569BC" w:rsidP="008F53D1">
            <w:pPr>
              <w:tabs>
                <w:tab w:val="left" w:pos="142"/>
              </w:tabs>
              <w:spacing w:after="0"/>
              <w:ind w:firstLine="709"/>
              <w:jc w:val="both"/>
              <w:rPr>
                <w:rFonts w:ascii="Times New Roman" w:hAnsi="Times New Roman"/>
                <w:b/>
                <w:i/>
                <w:sz w:val="24"/>
                <w:szCs w:val="24"/>
              </w:rPr>
            </w:pPr>
          </w:p>
          <w:p w:rsidR="00104E85" w:rsidRPr="00BA6233" w:rsidRDefault="00104E85" w:rsidP="008F53D1">
            <w:pPr>
              <w:tabs>
                <w:tab w:val="left" w:pos="142"/>
              </w:tabs>
              <w:spacing w:after="0"/>
              <w:ind w:firstLine="709"/>
              <w:jc w:val="both"/>
              <w:rPr>
                <w:rFonts w:ascii="Times New Roman" w:hAnsi="Times New Roman"/>
                <w:b/>
                <w:i/>
                <w:sz w:val="24"/>
                <w:szCs w:val="24"/>
              </w:rPr>
            </w:pPr>
          </w:p>
          <w:p w:rsidR="00104E85" w:rsidRPr="00BA6233" w:rsidRDefault="00104E85" w:rsidP="008F53D1">
            <w:pPr>
              <w:tabs>
                <w:tab w:val="left" w:pos="142"/>
              </w:tabs>
              <w:spacing w:after="0"/>
              <w:ind w:firstLine="709"/>
              <w:jc w:val="both"/>
              <w:rPr>
                <w:rFonts w:ascii="Times New Roman" w:hAnsi="Times New Roman"/>
                <w:b/>
                <w:i/>
                <w:sz w:val="24"/>
                <w:szCs w:val="24"/>
              </w:rPr>
            </w:pPr>
          </w:p>
          <w:p w:rsidR="00104E85" w:rsidRPr="00BA6233" w:rsidRDefault="00104E85" w:rsidP="008F53D1">
            <w:pPr>
              <w:tabs>
                <w:tab w:val="left" w:pos="142"/>
              </w:tabs>
              <w:spacing w:after="0"/>
              <w:ind w:firstLine="709"/>
              <w:jc w:val="both"/>
              <w:rPr>
                <w:rFonts w:ascii="Times New Roman" w:hAnsi="Times New Roman"/>
                <w:b/>
                <w:i/>
                <w:sz w:val="24"/>
                <w:szCs w:val="24"/>
              </w:rPr>
            </w:pPr>
          </w:p>
          <w:p w:rsidR="00104E85" w:rsidRPr="00BA6233" w:rsidRDefault="00104E85" w:rsidP="008F53D1">
            <w:pPr>
              <w:tabs>
                <w:tab w:val="left" w:pos="142"/>
              </w:tabs>
              <w:spacing w:after="0"/>
              <w:ind w:firstLine="709"/>
              <w:jc w:val="both"/>
              <w:rPr>
                <w:rFonts w:ascii="Times New Roman" w:hAnsi="Times New Roman"/>
                <w:b/>
                <w:i/>
                <w:sz w:val="24"/>
                <w:szCs w:val="24"/>
              </w:rPr>
            </w:pPr>
          </w:p>
          <w:p w:rsidR="00104E85" w:rsidRPr="00BA6233" w:rsidRDefault="00104E85" w:rsidP="008F53D1">
            <w:pPr>
              <w:tabs>
                <w:tab w:val="left" w:pos="142"/>
              </w:tabs>
              <w:spacing w:after="0"/>
              <w:ind w:firstLine="709"/>
              <w:jc w:val="both"/>
              <w:rPr>
                <w:rFonts w:ascii="Times New Roman" w:hAnsi="Times New Roman"/>
                <w:b/>
                <w:i/>
                <w:sz w:val="24"/>
                <w:szCs w:val="24"/>
              </w:rPr>
            </w:pPr>
          </w:p>
          <w:p w:rsidR="00104E85" w:rsidRPr="00BA6233" w:rsidRDefault="00104E85" w:rsidP="008F53D1">
            <w:pPr>
              <w:tabs>
                <w:tab w:val="left" w:pos="142"/>
              </w:tabs>
              <w:spacing w:after="0"/>
              <w:ind w:firstLine="709"/>
              <w:jc w:val="both"/>
              <w:rPr>
                <w:rFonts w:ascii="Times New Roman" w:hAnsi="Times New Roman"/>
                <w:b/>
                <w:i/>
                <w:sz w:val="24"/>
                <w:szCs w:val="24"/>
              </w:rPr>
            </w:pPr>
          </w:p>
          <w:p w:rsidR="00104E85" w:rsidRPr="00BA6233" w:rsidRDefault="00104E85" w:rsidP="008F53D1">
            <w:pPr>
              <w:tabs>
                <w:tab w:val="left" w:pos="142"/>
              </w:tabs>
              <w:spacing w:after="0"/>
              <w:ind w:firstLine="709"/>
              <w:jc w:val="both"/>
              <w:rPr>
                <w:rFonts w:ascii="Times New Roman" w:hAnsi="Times New Roman"/>
                <w:b/>
                <w:i/>
                <w:sz w:val="24"/>
                <w:szCs w:val="24"/>
              </w:rPr>
            </w:pPr>
          </w:p>
          <w:p w:rsidR="00104E85" w:rsidRPr="00BA6233" w:rsidRDefault="00104E85" w:rsidP="008F53D1">
            <w:pPr>
              <w:tabs>
                <w:tab w:val="left" w:pos="142"/>
              </w:tabs>
              <w:spacing w:after="0"/>
              <w:ind w:firstLine="709"/>
              <w:jc w:val="both"/>
              <w:rPr>
                <w:rFonts w:ascii="Times New Roman" w:hAnsi="Times New Roman"/>
                <w:b/>
                <w:i/>
                <w:sz w:val="24"/>
                <w:szCs w:val="24"/>
              </w:rPr>
            </w:pPr>
          </w:p>
          <w:p w:rsidR="00104E85" w:rsidRPr="00BA6233" w:rsidRDefault="00104E85" w:rsidP="008F53D1">
            <w:pPr>
              <w:tabs>
                <w:tab w:val="left" w:pos="142"/>
              </w:tabs>
              <w:spacing w:after="0"/>
              <w:ind w:firstLine="709"/>
              <w:jc w:val="both"/>
              <w:rPr>
                <w:rFonts w:ascii="Times New Roman" w:hAnsi="Times New Roman"/>
                <w:b/>
                <w:i/>
                <w:sz w:val="24"/>
                <w:szCs w:val="24"/>
              </w:rPr>
            </w:pPr>
          </w:p>
          <w:p w:rsidR="00104E85" w:rsidRPr="00BA6233" w:rsidRDefault="00104E85" w:rsidP="008F53D1">
            <w:pPr>
              <w:tabs>
                <w:tab w:val="left" w:pos="142"/>
              </w:tabs>
              <w:spacing w:after="0"/>
              <w:ind w:firstLine="709"/>
              <w:jc w:val="both"/>
              <w:rPr>
                <w:rFonts w:ascii="Times New Roman" w:hAnsi="Times New Roman"/>
                <w:b/>
                <w:i/>
                <w:sz w:val="24"/>
                <w:szCs w:val="24"/>
              </w:rPr>
            </w:pPr>
          </w:p>
          <w:p w:rsidR="00104E85" w:rsidRPr="00BA6233" w:rsidRDefault="00104E85" w:rsidP="008F53D1">
            <w:pPr>
              <w:tabs>
                <w:tab w:val="left" w:pos="142"/>
              </w:tabs>
              <w:spacing w:after="0"/>
              <w:ind w:firstLine="709"/>
              <w:jc w:val="both"/>
              <w:rPr>
                <w:rFonts w:ascii="Times New Roman" w:hAnsi="Times New Roman"/>
                <w:b/>
                <w:i/>
                <w:sz w:val="24"/>
                <w:szCs w:val="24"/>
              </w:rPr>
            </w:pPr>
          </w:p>
          <w:p w:rsidR="00104E85" w:rsidRPr="00BA6233" w:rsidRDefault="00104E85" w:rsidP="008F53D1">
            <w:pPr>
              <w:tabs>
                <w:tab w:val="left" w:pos="142"/>
              </w:tabs>
              <w:spacing w:after="0"/>
              <w:ind w:firstLine="709"/>
              <w:jc w:val="both"/>
              <w:rPr>
                <w:rFonts w:ascii="Times New Roman" w:hAnsi="Times New Roman"/>
                <w:b/>
                <w:i/>
                <w:sz w:val="24"/>
                <w:szCs w:val="24"/>
              </w:rPr>
            </w:pPr>
          </w:p>
          <w:p w:rsidR="00C569BC" w:rsidRPr="00BA6233" w:rsidRDefault="00C569BC" w:rsidP="008F53D1">
            <w:pPr>
              <w:tabs>
                <w:tab w:val="left" w:pos="142"/>
              </w:tabs>
              <w:spacing w:after="0"/>
              <w:ind w:firstLine="709"/>
              <w:jc w:val="both"/>
              <w:rPr>
                <w:rFonts w:ascii="Times New Roman" w:hAnsi="Times New Roman"/>
                <w:b/>
                <w:i/>
                <w:sz w:val="24"/>
                <w:szCs w:val="24"/>
              </w:rPr>
            </w:pPr>
            <w:r w:rsidRPr="00BA6233">
              <w:rPr>
                <w:rFonts w:ascii="Times New Roman" w:hAnsi="Times New Roman"/>
                <w:b/>
                <w:i/>
                <w:sz w:val="24"/>
                <w:szCs w:val="24"/>
              </w:rPr>
              <w:t>Аудирование</w:t>
            </w:r>
          </w:p>
          <w:p w:rsidR="00C569BC" w:rsidRPr="00BA6233" w:rsidRDefault="00C569BC" w:rsidP="008F53D1">
            <w:pPr>
              <w:tabs>
                <w:tab w:val="left" w:pos="142"/>
              </w:tabs>
              <w:spacing w:after="0"/>
              <w:ind w:firstLine="709"/>
              <w:jc w:val="both"/>
              <w:rPr>
                <w:rFonts w:ascii="Times New Roman" w:hAnsi="Times New Roman"/>
                <w:b/>
                <w:i/>
                <w:sz w:val="24"/>
                <w:szCs w:val="24"/>
              </w:rPr>
            </w:pPr>
          </w:p>
          <w:p w:rsidR="00C569BC" w:rsidRPr="00BA6233" w:rsidRDefault="00C569BC" w:rsidP="008F53D1">
            <w:pPr>
              <w:tabs>
                <w:tab w:val="left" w:pos="142"/>
              </w:tabs>
              <w:spacing w:after="0"/>
              <w:ind w:firstLine="709"/>
              <w:jc w:val="both"/>
              <w:rPr>
                <w:rFonts w:ascii="Times New Roman" w:hAnsi="Times New Roman"/>
                <w:b/>
                <w:i/>
                <w:sz w:val="24"/>
                <w:szCs w:val="24"/>
              </w:rPr>
            </w:pPr>
          </w:p>
          <w:p w:rsidR="00C569BC" w:rsidRPr="00BA6233" w:rsidRDefault="00C569BC" w:rsidP="008F53D1">
            <w:pPr>
              <w:tabs>
                <w:tab w:val="left" w:pos="142"/>
              </w:tabs>
              <w:spacing w:after="0"/>
              <w:ind w:firstLine="709"/>
              <w:jc w:val="both"/>
              <w:rPr>
                <w:rFonts w:ascii="Times New Roman" w:hAnsi="Times New Roman"/>
                <w:b/>
                <w:i/>
                <w:sz w:val="24"/>
                <w:szCs w:val="24"/>
              </w:rPr>
            </w:pPr>
          </w:p>
          <w:p w:rsidR="00C569BC" w:rsidRPr="00BA6233" w:rsidRDefault="00C569BC" w:rsidP="008F53D1">
            <w:pPr>
              <w:tabs>
                <w:tab w:val="left" w:pos="142"/>
              </w:tabs>
              <w:spacing w:after="0"/>
              <w:ind w:firstLine="709"/>
              <w:jc w:val="both"/>
              <w:rPr>
                <w:rFonts w:ascii="Times New Roman" w:hAnsi="Times New Roman"/>
                <w:b/>
                <w:i/>
                <w:sz w:val="24"/>
                <w:szCs w:val="24"/>
              </w:rPr>
            </w:pPr>
          </w:p>
          <w:p w:rsidR="00C569BC" w:rsidRPr="00BA6233" w:rsidRDefault="00C569BC" w:rsidP="008F53D1">
            <w:pPr>
              <w:tabs>
                <w:tab w:val="left" w:pos="142"/>
              </w:tabs>
              <w:spacing w:after="0"/>
              <w:ind w:firstLine="709"/>
              <w:jc w:val="both"/>
              <w:rPr>
                <w:rFonts w:ascii="Times New Roman" w:hAnsi="Times New Roman"/>
                <w:b/>
                <w:i/>
                <w:sz w:val="24"/>
                <w:szCs w:val="24"/>
              </w:rPr>
            </w:pPr>
          </w:p>
          <w:p w:rsidR="00C569BC" w:rsidRPr="00BA6233" w:rsidRDefault="00C569BC" w:rsidP="008F53D1">
            <w:pPr>
              <w:tabs>
                <w:tab w:val="left" w:pos="142"/>
              </w:tabs>
              <w:spacing w:after="0"/>
              <w:ind w:firstLine="709"/>
              <w:jc w:val="both"/>
              <w:rPr>
                <w:rFonts w:ascii="Times New Roman" w:hAnsi="Times New Roman"/>
                <w:b/>
                <w:i/>
                <w:sz w:val="24"/>
                <w:szCs w:val="24"/>
              </w:rPr>
            </w:pPr>
          </w:p>
          <w:p w:rsidR="00C569BC" w:rsidRPr="00BA6233" w:rsidRDefault="00C569BC" w:rsidP="008F53D1">
            <w:pPr>
              <w:tabs>
                <w:tab w:val="left" w:pos="142"/>
              </w:tabs>
              <w:spacing w:after="0"/>
              <w:ind w:firstLine="709"/>
              <w:jc w:val="both"/>
              <w:rPr>
                <w:rFonts w:ascii="Times New Roman" w:hAnsi="Times New Roman"/>
                <w:b/>
                <w:i/>
                <w:sz w:val="24"/>
                <w:szCs w:val="24"/>
              </w:rPr>
            </w:pPr>
            <w:r w:rsidRPr="00BA6233">
              <w:rPr>
                <w:rFonts w:ascii="Times New Roman" w:hAnsi="Times New Roman"/>
                <w:b/>
                <w:i/>
                <w:sz w:val="24"/>
                <w:szCs w:val="24"/>
              </w:rPr>
              <w:t xml:space="preserve">Чтение </w:t>
            </w:r>
          </w:p>
          <w:p w:rsidR="00C569BC" w:rsidRPr="00BA6233" w:rsidRDefault="00C569BC" w:rsidP="008F53D1">
            <w:pPr>
              <w:tabs>
                <w:tab w:val="left" w:pos="142"/>
              </w:tabs>
              <w:spacing w:after="0"/>
              <w:ind w:firstLine="709"/>
              <w:jc w:val="both"/>
              <w:rPr>
                <w:rFonts w:ascii="Times New Roman" w:hAnsi="Times New Roman"/>
                <w:b/>
                <w:i/>
                <w:sz w:val="24"/>
                <w:szCs w:val="24"/>
              </w:rPr>
            </w:pPr>
          </w:p>
          <w:p w:rsidR="00C569BC" w:rsidRPr="00BA6233" w:rsidRDefault="00C569BC" w:rsidP="008F53D1">
            <w:pPr>
              <w:tabs>
                <w:tab w:val="left" w:pos="142"/>
              </w:tabs>
              <w:spacing w:after="0"/>
              <w:ind w:firstLine="709"/>
              <w:jc w:val="both"/>
              <w:rPr>
                <w:rFonts w:ascii="Times New Roman" w:hAnsi="Times New Roman"/>
                <w:b/>
                <w:i/>
                <w:sz w:val="24"/>
                <w:szCs w:val="24"/>
              </w:rPr>
            </w:pPr>
          </w:p>
          <w:p w:rsidR="00C569BC" w:rsidRPr="00BA6233" w:rsidRDefault="00C569BC" w:rsidP="008F53D1">
            <w:pPr>
              <w:tabs>
                <w:tab w:val="left" w:pos="142"/>
              </w:tabs>
              <w:spacing w:after="0"/>
              <w:ind w:firstLine="709"/>
              <w:jc w:val="both"/>
              <w:rPr>
                <w:rFonts w:ascii="Times New Roman" w:hAnsi="Times New Roman"/>
                <w:i/>
                <w:sz w:val="24"/>
                <w:szCs w:val="24"/>
              </w:rPr>
            </w:pPr>
          </w:p>
          <w:p w:rsidR="00C569BC" w:rsidRPr="00BA6233" w:rsidRDefault="00C569BC" w:rsidP="008F53D1">
            <w:pPr>
              <w:tabs>
                <w:tab w:val="left" w:pos="142"/>
              </w:tabs>
              <w:spacing w:after="0"/>
              <w:ind w:firstLine="709"/>
              <w:jc w:val="both"/>
              <w:rPr>
                <w:rFonts w:ascii="Times New Roman" w:hAnsi="Times New Roman"/>
                <w:i/>
                <w:sz w:val="24"/>
                <w:szCs w:val="24"/>
              </w:rPr>
            </w:pPr>
          </w:p>
          <w:p w:rsidR="00C569BC" w:rsidRPr="00BA6233" w:rsidRDefault="00C569BC" w:rsidP="008F53D1">
            <w:pPr>
              <w:tabs>
                <w:tab w:val="left" w:pos="142"/>
              </w:tabs>
              <w:spacing w:after="0"/>
              <w:ind w:firstLine="709"/>
              <w:jc w:val="both"/>
              <w:rPr>
                <w:rFonts w:ascii="Times New Roman" w:hAnsi="Times New Roman"/>
                <w:i/>
                <w:sz w:val="24"/>
                <w:szCs w:val="24"/>
              </w:rPr>
            </w:pPr>
          </w:p>
          <w:p w:rsidR="00C569BC" w:rsidRPr="00BA6233" w:rsidRDefault="00C569BC" w:rsidP="008F53D1">
            <w:pPr>
              <w:tabs>
                <w:tab w:val="left" w:pos="142"/>
              </w:tabs>
              <w:spacing w:after="0"/>
              <w:ind w:firstLine="709"/>
              <w:jc w:val="both"/>
              <w:rPr>
                <w:rFonts w:ascii="Times New Roman" w:hAnsi="Times New Roman"/>
                <w:i/>
                <w:sz w:val="24"/>
                <w:szCs w:val="24"/>
              </w:rPr>
            </w:pPr>
          </w:p>
          <w:p w:rsidR="00C569BC" w:rsidRPr="00BA6233" w:rsidRDefault="00C569BC" w:rsidP="008F53D1">
            <w:pPr>
              <w:tabs>
                <w:tab w:val="left" w:pos="142"/>
              </w:tabs>
              <w:spacing w:after="0"/>
              <w:ind w:firstLine="709"/>
              <w:jc w:val="both"/>
              <w:rPr>
                <w:rFonts w:ascii="Times New Roman" w:hAnsi="Times New Roman"/>
                <w:i/>
                <w:sz w:val="24"/>
                <w:szCs w:val="24"/>
              </w:rPr>
            </w:pPr>
          </w:p>
          <w:p w:rsidR="00C569BC" w:rsidRPr="00BA6233" w:rsidRDefault="00C569BC" w:rsidP="008F53D1">
            <w:pPr>
              <w:tabs>
                <w:tab w:val="left" w:pos="142"/>
              </w:tabs>
              <w:spacing w:after="0"/>
              <w:ind w:firstLine="709"/>
              <w:jc w:val="both"/>
              <w:rPr>
                <w:rFonts w:ascii="Times New Roman" w:hAnsi="Times New Roman"/>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C569BC" w:rsidRPr="00BA6233" w:rsidRDefault="00C569BC" w:rsidP="008F53D1">
            <w:pPr>
              <w:tabs>
                <w:tab w:val="left" w:pos="142"/>
              </w:tabs>
              <w:spacing w:after="0"/>
              <w:ind w:firstLine="709"/>
              <w:jc w:val="both"/>
              <w:rPr>
                <w:rFonts w:ascii="Times New Roman" w:hAnsi="Times New Roman"/>
                <w:b/>
                <w:i/>
                <w:sz w:val="24"/>
                <w:szCs w:val="24"/>
              </w:rPr>
            </w:pPr>
            <w:r w:rsidRPr="00BA6233">
              <w:rPr>
                <w:rFonts w:ascii="Times New Roman" w:hAnsi="Times New Roman"/>
                <w:b/>
                <w:i/>
                <w:sz w:val="24"/>
                <w:szCs w:val="24"/>
              </w:rPr>
              <w:t xml:space="preserve">Письменная речь </w:t>
            </w:r>
          </w:p>
          <w:p w:rsidR="00C569BC" w:rsidRPr="00BA6233" w:rsidRDefault="00C569BC" w:rsidP="008F53D1">
            <w:pPr>
              <w:tabs>
                <w:tab w:val="left" w:pos="142"/>
              </w:tabs>
              <w:spacing w:after="0"/>
              <w:ind w:firstLine="709"/>
              <w:jc w:val="both"/>
              <w:rPr>
                <w:rFonts w:ascii="Times New Roman" w:hAnsi="Times New Roman"/>
                <w:b/>
                <w:sz w:val="24"/>
                <w:szCs w:val="24"/>
              </w:rPr>
            </w:pPr>
          </w:p>
          <w:p w:rsidR="00C569BC" w:rsidRPr="00BA6233" w:rsidRDefault="00C569BC" w:rsidP="008F53D1">
            <w:pPr>
              <w:tabs>
                <w:tab w:val="left" w:pos="142"/>
              </w:tabs>
              <w:spacing w:after="0"/>
              <w:ind w:firstLine="709"/>
              <w:jc w:val="both"/>
              <w:rPr>
                <w:rFonts w:ascii="Times New Roman" w:hAnsi="Times New Roman"/>
                <w:b/>
                <w:sz w:val="24"/>
                <w:szCs w:val="24"/>
              </w:rPr>
            </w:pPr>
          </w:p>
          <w:p w:rsidR="00C569BC" w:rsidRPr="00BA6233" w:rsidRDefault="00C569BC" w:rsidP="008F53D1">
            <w:pPr>
              <w:tabs>
                <w:tab w:val="left" w:pos="142"/>
              </w:tabs>
              <w:spacing w:after="0"/>
              <w:ind w:firstLine="709"/>
              <w:jc w:val="both"/>
              <w:rPr>
                <w:rFonts w:ascii="Times New Roman" w:hAnsi="Times New Roman"/>
                <w:b/>
                <w:sz w:val="24"/>
                <w:szCs w:val="24"/>
              </w:rPr>
            </w:pPr>
          </w:p>
          <w:p w:rsidR="00C569BC" w:rsidRPr="00BA6233" w:rsidRDefault="00C569BC" w:rsidP="008F53D1">
            <w:pPr>
              <w:tabs>
                <w:tab w:val="left" w:pos="142"/>
              </w:tabs>
              <w:spacing w:after="0"/>
              <w:ind w:firstLine="709"/>
              <w:jc w:val="both"/>
              <w:rPr>
                <w:rFonts w:ascii="Times New Roman" w:hAnsi="Times New Roman"/>
                <w:b/>
                <w:sz w:val="24"/>
                <w:szCs w:val="24"/>
              </w:rPr>
            </w:pPr>
          </w:p>
          <w:p w:rsidR="00C569BC" w:rsidRPr="00BA6233" w:rsidRDefault="00C569BC" w:rsidP="008F53D1">
            <w:pPr>
              <w:tabs>
                <w:tab w:val="left" w:pos="142"/>
              </w:tabs>
              <w:spacing w:after="0"/>
              <w:ind w:firstLine="709"/>
              <w:jc w:val="both"/>
              <w:rPr>
                <w:rFonts w:ascii="Times New Roman" w:hAnsi="Times New Roman"/>
                <w:b/>
                <w:sz w:val="24"/>
                <w:szCs w:val="24"/>
              </w:rPr>
            </w:pPr>
          </w:p>
          <w:p w:rsidR="00C569BC" w:rsidRPr="00BA6233" w:rsidRDefault="00C569BC" w:rsidP="008F53D1">
            <w:pPr>
              <w:tabs>
                <w:tab w:val="left" w:pos="142"/>
              </w:tabs>
              <w:spacing w:after="0"/>
              <w:ind w:firstLine="709"/>
              <w:jc w:val="both"/>
              <w:rPr>
                <w:rFonts w:ascii="Times New Roman" w:hAnsi="Times New Roman"/>
                <w:b/>
                <w:sz w:val="24"/>
                <w:szCs w:val="24"/>
              </w:rPr>
            </w:pPr>
          </w:p>
          <w:p w:rsidR="00C569BC" w:rsidRPr="00BA6233" w:rsidRDefault="00C569BC" w:rsidP="008F53D1">
            <w:pPr>
              <w:tabs>
                <w:tab w:val="left" w:pos="142"/>
              </w:tabs>
              <w:spacing w:after="0"/>
              <w:ind w:firstLine="709"/>
              <w:jc w:val="both"/>
              <w:rPr>
                <w:rFonts w:ascii="Times New Roman" w:hAnsi="Times New Roman"/>
                <w:b/>
                <w:sz w:val="24"/>
                <w:szCs w:val="24"/>
              </w:rPr>
            </w:pPr>
          </w:p>
          <w:p w:rsidR="00AA295E" w:rsidRPr="00BA6233" w:rsidRDefault="00AA295E" w:rsidP="008F53D1">
            <w:pPr>
              <w:tabs>
                <w:tab w:val="left" w:pos="142"/>
              </w:tabs>
              <w:spacing w:after="0"/>
              <w:ind w:firstLine="709"/>
              <w:jc w:val="both"/>
              <w:rPr>
                <w:rFonts w:ascii="Times New Roman" w:hAnsi="Times New Roman"/>
                <w:b/>
                <w:sz w:val="24"/>
                <w:szCs w:val="24"/>
              </w:rPr>
            </w:pPr>
          </w:p>
          <w:p w:rsidR="00AA295E" w:rsidRPr="00BA6233" w:rsidRDefault="00AA295E" w:rsidP="008F53D1">
            <w:pPr>
              <w:tabs>
                <w:tab w:val="left" w:pos="142"/>
              </w:tabs>
              <w:spacing w:after="0"/>
              <w:ind w:firstLine="709"/>
              <w:jc w:val="both"/>
              <w:rPr>
                <w:rFonts w:ascii="Times New Roman" w:hAnsi="Times New Roman"/>
                <w:b/>
                <w:sz w:val="24"/>
                <w:szCs w:val="24"/>
              </w:rPr>
            </w:pPr>
          </w:p>
          <w:p w:rsidR="00AA295E" w:rsidRPr="00BA6233" w:rsidRDefault="00AA295E" w:rsidP="008F53D1">
            <w:pPr>
              <w:tabs>
                <w:tab w:val="left" w:pos="142"/>
              </w:tabs>
              <w:spacing w:after="0"/>
              <w:ind w:firstLine="709"/>
              <w:jc w:val="both"/>
              <w:rPr>
                <w:rFonts w:ascii="Times New Roman" w:hAnsi="Times New Roman"/>
                <w:b/>
                <w:sz w:val="24"/>
                <w:szCs w:val="24"/>
              </w:rPr>
            </w:pPr>
          </w:p>
          <w:p w:rsidR="00AA295E" w:rsidRPr="00BA6233" w:rsidRDefault="00AA295E" w:rsidP="008F53D1">
            <w:pPr>
              <w:tabs>
                <w:tab w:val="left" w:pos="142"/>
              </w:tabs>
              <w:spacing w:after="0"/>
              <w:ind w:firstLine="709"/>
              <w:jc w:val="both"/>
              <w:rPr>
                <w:rFonts w:ascii="Times New Roman" w:hAnsi="Times New Roman"/>
                <w:b/>
                <w:sz w:val="24"/>
                <w:szCs w:val="24"/>
              </w:rPr>
            </w:pPr>
          </w:p>
          <w:p w:rsidR="00AA295E" w:rsidRPr="00BA6233" w:rsidRDefault="00AA295E" w:rsidP="008F53D1">
            <w:pPr>
              <w:tabs>
                <w:tab w:val="left" w:pos="142"/>
              </w:tabs>
              <w:spacing w:after="0"/>
              <w:ind w:firstLine="709"/>
              <w:jc w:val="both"/>
              <w:rPr>
                <w:rFonts w:ascii="Times New Roman" w:hAnsi="Times New Roman"/>
                <w:b/>
                <w:sz w:val="24"/>
                <w:szCs w:val="24"/>
              </w:rPr>
            </w:pPr>
          </w:p>
          <w:p w:rsidR="00AA295E" w:rsidRPr="00BA6233" w:rsidRDefault="00AA295E" w:rsidP="008F53D1">
            <w:pPr>
              <w:tabs>
                <w:tab w:val="left" w:pos="142"/>
              </w:tabs>
              <w:spacing w:after="0"/>
              <w:ind w:firstLine="709"/>
              <w:jc w:val="both"/>
              <w:rPr>
                <w:rFonts w:ascii="Times New Roman" w:hAnsi="Times New Roman"/>
                <w:b/>
                <w:sz w:val="24"/>
                <w:szCs w:val="24"/>
              </w:rPr>
            </w:pPr>
          </w:p>
          <w:p w:rsidR="00AA295E" w:rsidRPr="00BA6233" w:rsidRDefault="00AA295E" w:rsidP="008F53D1">
            <w:pPr>
              <w:tabs>
                <w:tab w:val="left" w:pos="142"/>
              </w:tabs>
              <w:spacing w:after="0"/>
              <w:ind w:firstLine="709"/>
              <w:jc w:val="both"/>
              <w:rPr>
                <w:rFonts w:ascii="Times New Roman" w:hAnsi="Times New Roman"/>
                <w:b/>
                <w:sz w:val="24"/>
                <w:szCs w:val="24"/>
              </w:rPr>
            </w:pPr>
          </w:p>
          <w:p w:rsidR="00AA295E" w:rsidRPr="00BA6233" w:rsidRDefault="00AA295E" w:rsidP="008F53D1">
            <w:pPr>
              <w:tabs>
                <w:tab w:val="left" w:pos="142"/>
              </w:tabs>
              <w:spacing w:after="0"/>
              <w:ind w:firstLine="709"/>
              <w:jc w:val="both"/>
              <w:rPr>
                <w:rFonts w:ascii="Times New Roman" w:hAnsi="Times New Roman"/>
                <w:b/>
                <w:sz w:val="24"/>
                <w:szCs w:val="24"/>
              </w:rPr>
            </w:pPr>
          </w:p>
          <w:p w:rsidR="00AA295E" w:rsidRPr="00BA6233" w:rsidRDefault="00AA295E" w:rsidP="008F53D1">
            <w:pPr>
              <w:tabs>
                <w:tab w:val="left" w:pos="142"/>
              </w:tabs>
              <w:spacing w:after="0"/>
              <w:ind w:firstLine="709"/>
              <w:jc w:val="both"/>
              <w:rPr>
                <w:rFonts w:ascii="Times New Roman" w:hAnsi="Times New Roman"/>
                <w:b/>
                <w:sz w:val="24"/>
                <w:szCs w:val="24"/>
              </w:rPr>
            </w:pPr>
          </w:p>
          <w:p w:rsidR="00C569BC" w:rsidRPr="00BA6233" w:rsidRDefault="00C569BC" w:rsidP="008F53D1">
            <w:pPr>
              <w:tabs>
                <w:tab w:val="left" w:pos="142"/>
              </w:tabs>
              <w:spacing w:after="0"/>
              <w:ind w:firstLine="709"/>
              <w:jc w:val="both"/>
              <w:rPr>
                <w:rFonts w:ascii="Times New Roman" w:hAnsi="Times New Roman"/>
                <w:b/>
                <w:sz w:val="24"/>
                <w:szCs w:val="24"/>
              </w:rPr>
            </w:pPr>
          </w:p>
          <w:p w:rsidR="00C569BC" w:rsidRPr="00BA6233" w:rsidRDefault="00C569BC" w:rsidP="008F53D1">
            <w:pPr>
              <w:tabs>
                <w:tab w:val="left" w:pos="142"/>
              </w:tabs>
              <w:spacing w:after="0"/>
              <w:ind w:firstLine="709"/>
              <w:jc w:val="both"/>
              <w:rPr>
                <w:rFonts w:ascii="Times New Roman" w:hAnsi="Times New Roman"/>
                <w:b/>
                <w:sz w:val="24"/>
                <w:szCs w:val="24"/>
              </w:rPr>
            </w:pPr>
            <w:r w:rsidRPr="00BA6233">
              <w:rPr>
                <w:rFonts w:ascii="Times New Roman" w:hAnsi="Times New Roman"/>
                <w:b/>
                <w:sz w:val="24"/>
                <w:szCs w:val="24"/>
              </w:rPr>
              <w:t>Языковые навыки и средства оперирования ими</w:t>
            </w:r>
          </w:p>
          <w:p w:rsidR="00C569BC" w:rsidRPr="00BA6233" w:rsidRDefault="00C569BC" w:rsidP="008F53D1">
            <w:pPr>
              <w:tabs>
                <w:tab w:val="left" w:pos="142"/>
              </w:tabs>
              <w:spacing w:after="0"/>
              <w:ind w:firstLine="709"/>
              <w:jc w:val="both"/>
              <w:rPr>
                <w:rFonts w:ascii="Times New Roman" w:hAnsi="Times New Roman"/>
                <w:b/>
                <w:i/>
                <w:sz w:val="24"/>
                <w:szCs w:val="24"/>
              </w:rPr>
            </w:pPr>
            <w:r w:rsidRPr="00BA6233">
              <w:rPr>
                <w:rFonts w:ascii="Times New Roman" w:hAnsi="Times New Roman"/>
                <w:b/>
                <w:i/>
                <w:sz w:val="24"/>
                <w:szCs w:val="24"/>
              </w:rPr>
              <w:t>Орфография и пункту</w:t>
            </w:r>
            <w:r w:rsidRPr="00BA6233">
              <w:rPr>
                <w:rFonts w:ascii="Times New Roman" w:hAnsi="Times New Roman"/>
                <w:b/>
                <w:i/>
                <w:sz w:val="24"/>
                <w:szCs w:val="24"/>
              </w:rPr>
              <w:t>а</w:t>
            </w:r>
            <w:r w:rsidRPr="00BA6233">
              <w:rPr>
                <w:rFonts w:ascii="Times New Roman" w:hAnsi="Times New Roman"/>
                <w:b/>
                <w:i/>
                <w:sz w:val="24"/>
                <w:szCs w:val="24"/>
              </w:rPr>
              <w:t>ция</w:t>
            </w:r>
          </w:p>
          <w:p w:rsidR="00C569BC" w:rsidRPr="00BA6233" w:rsidRDefault="00C569BC" w:rsidP="008F53D1">
            <w:pPr>
              <w:tabs>
                <w:tab w:val="left" w:pos="142"/>
              </w:tabs>
              <w:spacing w:after="0"/>
              <w:ind w:firstLine="709"/>
              <w:jc w:val="both"/>
              <w:rPr>
                <w:rFonts w:ascii="Times New Roman" w:hAnsi="Times New Roman"/>
                <w:b/>
                <w:i/>
                <w:sz w:val="24"/>
                <w:szCs w:val="24"/>
              </w:rPr>
            </w:pPr>
          </w:p>
          <w:p w:rsidR="00C569BC" w:rsidRPr="00BA6233" w:rsidRDefault="00C569BC" w:rsidP="008F53D1">
            <w:pPr>
              <w:tabs>
                <w:tab w:val="left" w:pos="142"/>
              </w:tabs>
              <w:spacing w:after="0"/>
              <w:ind w:firstLine="709"/>
              <w:jc w:val="both"/>
              <w:rPr>
                <w:rFonts w:ascii="Times New Roman" w:hAnsi="Times New Roman"/>
                <w:b/>
                <w:i/>
                <w:sz w:val="24"/>
                <w:szCs w:val="24"/>
              </w:rPr>
            </w:pPr>
          </w:p>
          <w:p w:rsidR="00C569BC" w:rsidRPr="00BA6233" w:rsidRDefault="00C569BC" w:rsidP="008F53D1">
            <w:pPr>
              <w:tabs>
                <w:tab w:val="left" w:pos="142"/>
              </w:tabs>
              <w:spacing w:after="0"/>
              <w:ind w:firstLine="709"/>
              <w:jc w:val="both"/>
              <w:rPr>
                <w:rFonts w:ascii="Times New Roman" w:hAnsi="Times New Roman"/>
                <w:b/>
                <w:i/>
                <w:sz w:val="24"/>
                <w:szCs w:val="24"/>
              </w:rPr>
            </w:pPr>
            <w:r w:rsidRPr="00BA6233">
              <w:rPr>
                <w:rFonts w:ascii="Times New Roman" w:hAnsi="Times New Roman"/>
                <w:b/>
                <w:i/>
                <w:sz w:val="24"/>
                <w:szCs w:val="24"/>
              </w:rPr>
              <w:t>Фонетическая сторона речи</w:t>
            </w:r>
          </w:p>
          <w:p w:rsidR="00C569BC" w:rsidRPr="00BA6233" w:rsidRDefault="00C569BC" w:rsidP="008F53D1">
            <w:pPr>
              <w:tabs>
                <w:tab w:val="left" w:pos="142"/>
              </w:tabs>
              <w:spacing w:after="0"/>
              <w:ind w:firstLine="709"/>
              <w:jc w:val="both"/>
              <w:rPr>
                <w:rFonts w:ascii="Times New Roman" w:hAnsi="Times New Roman"/>
                <w:b/>
                <w:i/>
                <w:sz w:val="24"/>
                <w:szCs w:val="24"/>
              </w:rPr>
            </w:pPr>
          </w:p>
          <w:p w:rsidR="00C569BC" w:rsidRPr="00BA6233" w:rsidRDefault="00C569BC" w:rsidP="008F53D1">
            <w:pPr>
              <w:tabs>
                <w:tab w:val="left" w:pos="142"/>
              </w:tabs>
              <w:spacing w:after="0"/>
              <w:ind w:firstLine="709"/>
              <w:jc w:val="both"/>
              <w:rPr>
                <w:rFonts w:ascii="Times New Roman" w:hAnsi="Times New Roman"/>
                <w:b/>
                <w:sz w:val="24"/>
                <w:szCs w:val="24"/>
              </w:rPr>
            </w:pPr>
          </w:p>
          <w:p w:rsidR="00C569BC" w:rsidRPr="00BA6233" w:rsidRDefault="00C569BC" w:rsidP="008F53D1">
            <w:pPr>
              <w:tabs>
                <w:tab w:val="left" w:pos="142"/>
              </w:tabs>
              <w:spacing w:after="0"/>
              <w:ind w:firstLine="709"/>
              <w:jc w:val="both"/>
              <w:rPr>
                <w:rFonts w:ascii="Times New Roman" w:hAnsi="Times New Roman"/>
                <w:b/>
                <w:sz w:val="24"/>
                <w:szCs w:val="24"/>
              </w:rPr>
            </w:pPr>
          </w:p>
          <w:p w:rsidR="00C569BC" w:rsidRPr="00BA6233" w:rsidRDefault="00C569BC" w:rsidP="008F53D1">
            <w:pPr>
              <w:tabs>
                <w:tab w:val="left" w:pos="142"/>
              </w:tabs>
              <w:spacing w:after="0"/>
              <w:ind w:firstLine="709"/>
              <w:jc w:val="both"/>
              <w:rPr>
                <w:rFonts w:ascii="Times New Roman" w:hAnsi="Times New Roman"/>
                <w:b/>
                <w:sz w:val="24"/>
                <w:szCs w:val="24"/>
              </w:rPr>
            </w:pPr>
          </w:p>
          <w:p w:rsidR="00C569BC" w:rsidRPr="00BA6233" w:rsidRDefault="00C569BC" w:rsidP="008F53D1">
            <w:pPr>
              <w:tabs>
                <w:tab w:val="left" w:pos="142"/>
              </w:tabs>
              <w:spacing w:after="0"/>
              <w:ind w:firstLine="709"/>
              <w:jc w:val="both"/>
              <w:rPr>
                <w:rFonts w:ascii="Times New Roman" w:hAnsi="Times New Roman"/>
                <w:b/>
                <w:sz w:val="24"/>
                <w:szCs w:val="24"/>
              </w:rPr>
            </w:pPr>
          </w:p>
          <w:p w:rsidR="00C569BC" w:rsidRPr="00BA6233" w:rsidRDefault="00C569BC" w:rsidP="008F53D1">
            <w:pPr>
              <w:tabs>
                <w:tab w:val="left" w:pos="142"/>
              </w:tabs>
              <w:spacing w:after="0"/>
              <w:ind w:firstLine="709"/>
              <w:jc w:val="both"/>
              <w:rPr>
                <w:rFonts w:ascii="Times New Roman" w:hAnsi="Times New Roman"/>
                <w:b/>
                <w:sz w:val="24"/>
                <w:szCs w:val="24"/>
              </w:rPr>
            </w:pPr>
          </w:p>
          <w:p w:rsidR="00C569BC" w:rsidRPr="00BA6233" w:rsidRDefault="00C569BC" w:rsidP="008F53D1">
            <w:pPr>
              <w:tabs>
                <w:tab w:val="left" w:pos="142"/>
              </w:tabs>
              <w:spacing w:after="0"/>
              <w:ind w:firstLine="709"/>
              <w:jc w:val="both"/>
              <w:rPr>
                <w:rFonts w:ascii="Times New Roman" w:hAnsi="Times New Roman"/>
                <w:b/>
                <w:sz w:val="24"/>
                <w:szCs w:val="24"/>
              </w:rPr>
            </w:pPr>
          </w:p>
          <w:p w:rsidR="00C569BC" w:rsidRPr="00BA6233" w:rsidRDefault="00C569BC" w:rsidP="008F53D1">
            <w:pPr>
              <w:tabs>
                <w:tab w:val="left" w:pos="142"/>
              </w:tabs>
              <w:spacing w:after="0"/>
              <w:ind w:firstLine="709"/>
              <w:jc w:val="both"/>
              <w:rPr>
                <w:rFonts w:ascii="Times New Roman" w:hAnsi="Times New Roman"/>
                <w:b/>
                <w:sz w:val="24"/>
                <w:szCs w:val="24"/>
              </w:rPr>
            </w:pPr>
          </w:p>
          <w:p w:rsidR="00C569BC" w:rsidRPr="00BA6233" w:rsidRDefault="00C569BC" w:rsidP="008F53D1">
            <w:pPr>
              <w:tabs>
                <w:tab w:val="left" w:pos="142"/>
              </w:tabs>
              <w:spacing w:after="0"/>
              <w:ind w:firstLine="709"/>
              <w:jc w:val="both"/>
              <w:rPr>
                <w:rFonts w:ascii="Times New Roman" w:hAnsi="Times New Roman"/>
                <w:b/>
                <w:sz w:val="24"/>
                <w:szCs w:val="24"/>
              </w:rPr>
            </w:pPr>
          </w:p>
          <w:p w:rsidR="00C569BC" w:rsidRPr="00BA6233" w:rsidRDefault="00C569BC" w:rsidP="008F53D1">
            <w:pPr>
              <w:tabs>
                <w:tab w:val="left" w:pos="142"/>
              </w:tabs>
              <w:spacing w:after="0"/>
              <w:ind w:firstLine="709"/>
              <w:jc w:val="both"/>
              <w:rPr>
                <w:rFonts w:ascii="Times New Roman" w:hAnsi="Times New Roman"/>
                <w:b/>
                <w:i/>
                <w:sz w:val="24"/>
                <w:szCs w:val="24"/>
              </w:rPr>
            </w:pPr>
            <w:r w:rsidRPr="00BA6233">
              <w:rPr>
                <w:rFonts w:ascii="Times New Roman" w:hAnsi="Times New Roman"/>
                <w:b/>
                <w:i/>
                <w:sz w:val="24"/>
                <w:szCs w:val="24"/>
              </w:rPr>
              <w:t>Лексическая сторона речи</w:t>
            </w: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sz w:val="24"/>
                <w:szCs w:val="24"/>
              </w:rPr>
            </w:pPr>
          </w:p>
          <w:p w:rsidR="00C569BC" w:rsidRPr="00BA6233" w:rsidRDefault="00C569BC" w:rsidP="008F53D1">
            <w:pPr>
              <w:tabs>
                <w:tab w:val="left" w:pos="142"/>
              </w:tabs>
              <w:spacing w:after="0"/>
              <w:ind w:firstLine="709"/>
              <w:jc w:val="both"/>
              <w:rPr>
                <w:rFonts w:ascii="Times New Roman" w:hAnsi="Times New Roman"/>
                <w:b/>
                <w:i/>
                <w:sz w:val="24"/>
                <w:szCs w:val="24"/>
              </w:rPr>
            </w:pPr>
            <w:r w:rsidRPr="00BA6233">
              <w:rPr>
                <w:rFonts w:ascii="Times New Roman" w:hAnsi="Times New Roman"/>
                <w:b/>
                <w:i/>
                <w:sz w:val="24"/>
                <w:szCs w:val="24"/>
              </w:rPr>
              <w:t>Грамматическая стор</w:t>
            </w:r>
            <w:r w:rsidRPr="00BA6233">
              <w:rPr>
                <w:rFonts w:ascii="Times New Roman" w:hAnsi="Times New Roman"/>
                <w:b/>
                <w:i/>
                <w:sz w:val="24"/>
                <w:szCs w:val="24"/>
              </w:rPr>
              <w:t>о</w:t>
            </w:r>
            <w:r w:rsidRPr="00BA6233">
              <w:rPr>
                <w:rFonts w:ascii="Times New Roman" w:hAnsi="Times New Roman"/>
                <w:b/>
                <w:i/>
                <w:sz w:val="24"/>
                <w:szCs w:val="24"/>
              </w:rPr>
              <w:t>на речи</w:t>
            </w: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Pr="00BA6233" w:rsidRDefault="00AA295E" w:rsidP="008F53D1">
            <w:pPr>
              <w:tabs>
                <w:tab w:val="left" w:pos="142"/>
              </w:tabs>
              <w:spacing w:after="0"/>
              <w:ind w:firstLine="709"/>
              <w:jc w:val="both"/>
              <w:rPr>
                <w:rFonts w:ascii="Times New Roman" w:hAnsi="Times New Roman"/>
                <w:b/>
                <w:i/>
                <w:sz w:val="24"/>
                <w:szCs w:val="24"/>
              </w:rPr>
            </w:pPr>
          </w:p>
          <w:p w:rsidR="00AA295E" w:rsidRDefault="00AA295E" w:rsidP="008F53D1">
            <w:pPr>
              <w:tabs>
                <w:tab w:val="left" w:pos="142"/>
              </w:tabs>
              <w:spacing w:after="0"/>
              <w:ind w:firstLine="709"/>
              <w:jc w:val="both"/>
              <w:rPr>
                <w:rFonts w:ascii="Times New Roman" w:hAnsi="Times New Roman"/>
                <w:b/>
                <w:sz w:val="24"/>
                <w:szCs w:val="24"/>
              </w:rPr>
            </w:pPr>
          </w:p>
          <w:p w:rsidR="002C78DF" w:rsidRDefault="002C78DF" w:rsidP="008F53D1">
            <w:pPr>
              <w:tabs>
                <w:tab w:val="left" w:pos="142"/>
              </w:tabs>
              <w:spacing w:after="0"/>
              <w:ind w:firstLine="709"/>
              <w:jc w:val="both"/>
              <w:rPr>
                <w:rFonts w:ascii="Times New Roman" w:hAnsi="Times New Roman"/>
                <w:b/>
                <w:sz w:val="24"/>
                <w:szCs w:val="24"/>
              </w:rPr>
            </w:pPr>
          </w:p>
          <w:p w:rsidR="002C78DF" w:rsidRDefault="002C78DF" w:rsidP="008F53D1">
            <w:pPr>
              <w:tabs>
                <w:tab w:val="left" w:pos="142"/>
              </w:tabs>
              <w:spacing w:after="0"/>
              <w:ind w:firstLine="709"/>
              <w:jc w:val="both"/>
              <w:rPr>
                <w:rFonts w:ascii="Times New Roman" w:hAnsi="Times New Roman"/>
                <w:b/>
                <w:sz w:val="24"/>
                <w:szCs w:val="24"/>
              </w:rPr>
            </w:pPr>
          </w:p>
          <w:p w:rsidR="002C78DF" w:rsidRDefault="002C78DF" w:rsidP="008F53D1">
            <w:pPr>
              <w:tabs>
                <w:tab w:val="left" w:pos="142"/>
              </w:tabs>
              <w:spacing w:after="0"/>
              <w:ind w:firstLine="709"/>
              <w:jc w:val="both"/>
              <w:rPr>
                <w:rFonts w:ascii="Times New Roman" w:hAnsi="Times New Roman"/>
                <w:b/>
                <w:sz w:val="24"/>
                <w:szCs w:val="24"/>
              </w:rPr>
            </w:pPr>
          </w:p>
          <w:p w:rsidR="002C78DF" w:rsidRPr="00BA6233" w:rsidRDefault="002C78DF" w:rsidP="008F53D1">
            <w:pPr>
              <w:tabs>
                <w:tab w:val="left" w:pos="142"/>
              </w:tabs>
              <w:spacing w:after="0"/>
              <w:ind w:firstLine="709"/>
              <w:jc w:val="both"/>
              <w:rPr>
                <w:rFonts w:ascii="Times New Roman" w:hAnsi="Times New Roman"/>
                <w:b/>
                <w:sz w:val="24"/>
                <w:szCs w:val="24"/>
              </w:rPr>
            </w:pPr>
          </w:p>
          <w:p w:rsidR="00C569BC" w:rsidRPr="00BA6233" w:rsidRDefault="00C569BC" w:rsidP="008F53D1">
            <w:pPr>
              <w:tabs>
                <w:tab w:val="left" w:pos="142"/>
              </w:tabs>
              <w:spacing w:after="0"/>
              <w:ind w:firstLine="709"/>
              <w:jc w:val="both"/>
              <w:rPr>
                <w:rFonts w:ascii="Times New Roman" w:hAnsi="Times New Roman"/>
                <w:b/>
                <w:sz w:val="24"/>
                <w:szCs w:val="24"/>
              </w:rPr>
            </w:pPr>
            <w:r w:rsidRPr="00BA6233">
              <w:rPr>
                <w:rFonts w:ascii="Times New Roman" w:hAnsi="Times New Roman"/>
                <w:b/>
                <w:sz w:val="24"/>
                <w:szCs w:val="24"/>
              </w:rPr>
              <w:t>Социокультурные зн</w:t>
            </w:r>
            <w:r w:rsidRPr="00BA6233">
              <w:rPr>
                <w:rFonts w:ascii="Times New Roman" w:hAnsi="Times New Roman"/>
                <w:b/>
                <w:sz w:val="24"/>
                <w:szCs w:val="24"/>
              </w:rPr>
              <w:t>а</w:t>
            </w:r>
            <w:r w:rsidRPr="00BA6233">
              <w:rPr>
                <w:rFonts w:ascii="Times New Roman" w:hAnsi="Times New Roman"/>
                <w:b/>
                <w:sz w:val="24"/>
                <w:szCs w:val="24"/>
              </w:rPr>
              <w:t>ния и умения</w:t>
            </w:r>
          </w:p>
          <w:p w:rsidR="00104E85" w:rsidRPr="00BA6233" w:rsidRDefault="00104E85" w:rsidP="008F53D1">
            <w:pPr>
              <w:tabs>
                <w:tab w:val="left" w:pos="142"/>
              </w:tabs>
              <w:spacing w:after="0"/>
              <w:ind w:firstLine="709"/>
              <w:jc w:val="both"/>
              <w:rPr>
                <w:rFonts w:ascii="Times New Roman" w:eastAsia="Arial Unicode MS" w:hAnsi="Times New Roman"/>
                <w:b/>
                <w:sz w:val="24"/>
                <w:szCs w:val="24"/>
                <w:lang w:eastAsia="ar-SA"/>
              </w:rPr>
            </w:pPr>
          </w:p>
          <w:p w:rsidR="00104E85" w:rsidRPr="00BA6233" w:rsidRDefault="00104E85" w:rsidP="008F53D1">
            <w:pPr>
              <w:tabs>
                <w:tab w:val="left" w:pos="142"/>
              </w:tabs>
              <w:spacing w:after="0"/>
              <w:ind w:firstLine="709"/>
              <w:jc w:val="both"/>
              <w:rPr>
                <w:rFonts w:ascii="Times New Roman" w:eastAsia="Arial Unicode MS" w:hAnsi="Times New Roman"/>
                <w:b/>
                <w:sz w:val="24"/>
                <w:szCs w:val="24"/>
                <w:lang w:eastAsia="ar-SA"/>
              </w:rPr>
            </w:pPr>
          </w:p>
          <w:p w:rsidR="00104E85" w:rsidRPr="00BA6233" w:rsidRDefault="00104E85" w:rsidP="008F53D1">
            <w:pPr>
              <w:tabs>
                <w:tab w:val="left" w:pos="142"/>
              </w:tabs>
              <w:spacing w:after="0"/>
              <w:ind w:firstLine="709"/>
              <w:jc w:val="both"/>
              <w:rPr>
                <w:rFonts w:ascii="Times New Roman" w:eastAsia="Arial Unicode MS" w:hAnsi="Times New Roman"/>
                <w:b/>
                <w:sz w:val="24"/>
                <w:szCs w:val="24"/>
                <w:lang w:eastAsia="ar-SA"/>
              </w:rPr>
            </w:pPr>
          </w:p>
          <w:p w:rsidR="00104E85" w:rsidRPr="00BA6233" w:rsidRDefault="00104E85" w:rsidP="008F53D1">
            <w:pPr>
              <w:tabs>
                <w:tab w:val="left" w:pos="142"/>
              </w:tabs>
              <w:spacing w:after="0"/>
              <w:ind w:firstLine="709"/>
              <w:jc w:val="both"/>
              <w:rPr>
                <w:rFonts w:ascii="Times New Roman" w:eastAsia="Arial Unicode MS" w:hAnsi="Times New Roman"/>
                <w:b/>
                <w:sz w:val="24"/>
                <w:szCs w:val="24"/>
                <w:lang w:eastAsia="ar-SA"/>
              </w:rPr>
            </w:pPr>
          </w:p>
          <w:p w:rsidR="00AA295E" w:rsidRPr="00BA6233" w:rsidRDefault="00AA295E" w:rsidP="008F53D1">
            <w:pPr>
              <w:tabs>
                <w:tab w:val="left" w:pos="142"/>
              </w:tabs>
              <w:spacing w:after="0"/>
              <w:ind w:firstLine="709"/>
              <w:jc w:val="both"/>
              <w:rPr>
                <w:rFonts w:ascii="Times New Roman" w:eastAsia="Arial Unicode MS" w:hAnsi="Times New Roman"/>
                <w:b/>
                <w:sz w:val="24"/>
                <w:szCs w:val="24"/>
                <w:lang w:eastAsia="ar-SA"/>
              </w:rPr>
            </w:pPr>
          </w:p>
          <w:p w:rsidR="00C569BC" w:rsidRPr="00BA6233" w:rsidRDefault="00AA295E" w:rsidP="008F53D1">
            <w:pPr>
              <w:tabs>
                <w:tab w:val="left" w:pos="142"/>
              </w:tabs>
              <w:spacing w:after="0"/>
              <w:ind w:firstLine="709"/>
              <w:jc w:val="both"/>
              <w:rPr>
                <w:rFonts w:ascii="Times New Roman" w:hAnsi="Times New Roman"/>
                <w:b/>
                <w:color w:val="000000" w:themeColor="text1"/>
                <w:sz w:val="24"/>
                <w:szCs w:val="24"/>
                <w:lang w:eastAsia="ru-RU"/>
              </w:rPr>
            </w:pPr>
            <w:r w:rsidRPr="00BA6233">
              <w:rPr>
                <w:rFonts w:ascii="Times New Roman" w:eastAsia="Arial Unicode MS" w:hAnsi="Times New Roman"/>
                <w:b/>
                <w:sz w:val="24"/>
                <w:szCs w:val="24"/>
                <w:lang w:eastAsia="ar-SA"/>
              </w:rPr>
              <w:t>Компенсаторные ум</w:t>
            </w:r>
            <w:r w:rsidRPr="00BA6233">
              <w:rPr>
                <w:rFonts w:ascii="Times New Roman" w:eastAsia="Arial Unicode MS" w:hAnsi="Times New Roman"/>
                <w:b/>
                <w:sz w:val="24"/>
                <w:szCs w:val="24"/>
                <w:lang w:eastAsia="ar-SA"/>
              </w:rPr>
              <w:t>е</w:t>
            </w:r>
            <w:r w:rsidRPr="00BA6233">
              <w:rPr>
                <w:rFonts w:ascii="Times New Roman" w:eastAsia="Arial Unicode MS" w:hAnsi="Times New Roman"/>
                <w:b/>
                <w:sz w:val="24"/>
                <w:szCs w:val="24"/>
                <w:lang w:eastAsia="ar-SA"/>
              </w:rPr>
              <w:t>ния</w:t>
            </w:r>
          </w:p>
        </w:tc>
        <w:tc>
          <w:tcPr>
            <w:tcW w:w="6112" w:type="dxa"/>
          </w:tcPr>
          <w:p w:rsidR="00C569BC" w:rsidRPr="00BA6233" w:rsidRDefault="00C569BC" w:rsidP="007D2B92">
            <w:pPr>
              <w:numPr>
                <w:ilvl w:val="0"/>
                <w:numId w:val="85"/>
              </w:numPr>
              <w:tabs>
                <w:tab w:val="left" w:pos="142"/>
                <w:tab w:val="left" w:pos="993"/>
              </w:tabs>
              <w:spacing w:after="0"/>
              <w:ind w:left="0" w:firstLine="324"/>
              <w:jc w:val="both"/>
              <w:rPr>
                <w:rFonts w:ascii="Times New Roman" w:hAnsi="Times New Roman"/>
                <w:b/>
                <w:color w:val="000000" w:themeColor="text1"/>
                <w:sz w:val="24"/>
                <w:szCs w:val="24"/>
              </w:rPr>
            </w:pPr>
            <w:r w:rsidRPr="00BA6233">
              <w:rPr>
                <w:rFonts w:ascii="Times New Roman" w:hAnsi="Times New Roman"/>
                <w:sz w:val="24"/>
                <w:szCs w:val="24"/>
              </w:rPr>
              <w:lastRenderedPageBreak/>
              <w:t>вести диалог (диалог этикетного характера, диалог–-расспрос, диалог побуждение к действию; ко</w:t>
            </w:r>
            <w:r w:rsidRPr="00BA6233">
              <w:rPr>
                <w:rFonts w:ascii="Times New Roman" w:hAnsi="Times New Roman"/>
                <w:sz w:val="24"/>
                <w:szCs w:val="24"/>
              </w:rPr>
              <w:t>м</w:t>
            </w:r>
            <w:r w:rsidRPr="00BA6233">
              <w:rPr>
                <w:rFonts w:ascii="Times New Roman" w:hAnsi="Times New Roman"/>
                <w:sz w:val="24"/>
                <w:szCs w:val="24"/>
              </w:rPr>
              <w:t>бинированный диалог) в стандартных ситуациях неоф</w:t>
            </w:r>
            <w:r w:rsidRPr="00BA6233">
              <w:rPr>
                <w:rFonts w:ascii="Times New Roman" w:hAnsi="Times New Roman"/>
                <w:sz w:val="24"/>
                <w:szCs w:val="24"/>
              </w:rPr>
              <w:t>и</w:t>
            </w:r>
            <w:r w:rsidRPr="00BA6233">
              <w:rPr>
                <w:rFonts w:ascii="Times New Roman" w:hAnsi="Times New Roman"/>
                <w:sz w:val="24"/>
                <w:szCs w:val="24"/>
              </w:rPr>
              <w:t>циального общения в рамках освоенной тематики, с</w:t>
            </w:r>
            <w:r w:rsidRPr="00BA6233">
              <w:rPr>
                <w:rFonts w:ascii="Times New Roman" w:hAnsi="Times New Roman"/>
                <w:sz w:val="24"/>
                <w:szCs w:val="24"/>
              </w:rPr>
              <w:t>о</w:t>
            </w:r>
            <w:r w:rsidRPr="00BA6233">
              <w:rPr>
                <w:rFonts w:ascii="Times New Roman" w:hAnsi="Times New Roman"/>
                <w:sz w:val="24"/>
                <w:szCs w:val="24"/>
              </w:rPr>
              <w:t>блюдая нормы речевого этикета, принятые в стране из</w:t>
            </w:r>
            <w:r w:rsidRPr="00BA6233">
              <w:rPr>
                <w:rFonts w:ascii="Times New Roman" w:hAnsi="Times New Roman"/>
                <w:sz w:val="24"/>
                <w:szCs w:val="24"/>
              </w:rPr>
              <w:t>у</w:t>
            </w:r>
            <w:r w:rsidRPr="00BA6233">
              <w:rPr>
                <w:rFonts w:ascii="Times New Roman" w:hAnsi="Times New Roman"/>
                <w:sz w:val="24"/>
                <w:szCs w:val="24"/>
              </w:rPr>
              <w:t xml:space="preserve">чаемого языка. </w:t>
            </w:r>
          </w:p>
        </w:tc>
        <w:tc>
          <w:tcPr>
            <w:tcW w:w="5387" w:type="dxa"/>
          </w:tcPr>
          <w:p w:rsidR="00C569BC" w:rsidRPr="00BA6233" w:rsidRDefault="00C569BC" w:rsidP="007D2B92">
            <w:pPr>
              <w:numPr>
                <w:ilvl w:val="0"/>
                <w:numId w:val="85"/>
              </w:numPr>
              <w:tabs>
                <w:tab w:val="left" w:pos="-153"/>
                <w:tab w:val="left" w:pos="142"/>
              </w:tabs>
              <w:spacing w:after="0"/>
              <w:ind w:left="0" w:firstLine="324"/>
              <w:jc w:val="both"/>
              <w:rPr>
                <w:rFonts w:ascii="Times New Roman" w:hAnsi="Times New Roman"/>
                <w:i/>
                <w:sz w:val="24"/>
                <w:szCs w:val="24"/>
              </w:rPr>
            </w:pPr>
            <w:r w:rsidRPr="00BA6233">
              <w:rPr>
                <w:rFonts w:ascii="Times New Roman" w:hAnsi="Times New Roman"/>
                <w:i/>
                <w:sz w:val="24"/>
                <w:szCs w:val="24"/>
              </w:rPr>
              <w:t xml:space="preserve">вести диалог-обмен мнениями; </w:t>
            </w:r>
          </w:p>
          <w:p w:rsidR="00C569BC" w:rsidRPr="00BA6233" w:rsidRDefault="00C569BC" w:rsidP="007D2B92">
            <w:pPr>
              <w:numPr>
                <w:ilvl w:val="0"/>
                <w:numId w:val="86"/>
              </w:numPr>
              <w:tabs>
                <w:tab w:val="left" w:pos="-153"/>
                <w:tab w:val="left" w:pos="142"/>
              </w:tabs>
              <w:spacing w:after="0"/>
              <w:ind w:left="0" w:firstLine="324"/>
              <w:jc w:val="both"/>
              <w:rPr>
                <w:rFonts w:ascii="Times New Roman" w:hAnsi="Times New Roman"/>
                <w:i/>
                <w:sz w:val="24"/>
                <w:szCs w:val="24"/>
              </w:rPr>
            </w:pPr>
            <w:r w:rsidRPr="00BA6233">
              <w:rPr>
                <w:rFonts w:ascii="Times New Roman" w:hAnsi="Times New Roman"/>
                <w:i/>
                <w:sz w:val="24"/>
                <w:szCs w:val="24"/>
              </w:rPr>
              <w:t>брать и давать интервью;</w:t>
            </w:r>
          </w:p>
          <w:p w:rsidR="00C569BC" w:rsidRPr="00BA6233" w:rsidRDefault="00C569BC" w:rsidP="007D2B92">
            <w:pPr>
              <w:numPr>
                <w:ilvl w:val="0"/>
                <w:numId w:val="86"/>
              </w:numPr>
              <w:tabs>
                <w:tab w:val="left" w:pos="-153"/>
                <w:tab w:val="left" w:pos="142"/>
              </w:tabs>
              <w:spacing w:after="0"/>
              <w:ind w:left="0" w:firstLine="324"/>
              <w:jc w:val="both"/>
              <w:rPr>
                <w:rFonts w:ascii="Times New Roman" w:hAnsi="Times New Roman"/>
                <w:b/>
                <w:i/>
                <w:color w:val="000000" w:themeColor="text1"/>
                <w:sz w:val="24"/>
                <w:szCs w:val="24"/>
              </w:rPr>
            </w:pPr>
            <w:r w:rsidRPr="00BA6233">
              <w:rPr>
                <w:rFonts w:ascii="Times New Roman" w:hAnsi="Times New Roman"/>
                <w:i/>
                <w:sz w:val="24"/>
                <w:szCs w:val="24"/>
              </w:rPr>
              <w:t>вести диалог-расспрос на основе нелине</w:t>
            </w:r>
            <w:r w:rsidRPr="00BA6233">
              <w:rPr>
                <w:rFonts w:ascii="Times New Roman" w:hAnsi="Times New Roman"/>
                <w:i/>
                <w:sz w:val="24"/>
                <w:szCs w:val="24"/>
              </w:rPr>
              <w:t>й</w:t>
            </w:r>
            <w:r w:rsidRPr="00BA6233">
              <w:rPr>
                <w:rFonts w:ascii="Times New Roman" w:hAnsi="Times New Roman"/>
                <w:i/>
                <w:sz w:val="24"/>
                <w:szCs w:val="24"/>
              </w:rPr>
              <w:t>ного текста (таблицы, диаграммы и т. д.).</w:t>
            </w:r>
          </w:p>
        </w:tc>
      </w:tr>
      <w:tr w:rsidR="00C569BC" w:rsidRPr="00BA6233" w:rsidTr="00C50D9E">
        <w:tc>
          <w:tcPr>
            <w:tcW w:w="3635" w:type="dxa"/>
            <w:vMerge/>
          </w:tcPr>
          <w:p w:rsidR="00C569BC" w:rsidRPr="00BA6233" w:rsidRDefault="00C569BC" w:rsidP="008F53D1">
            <w:pPr>
              <w:tabs>
                <w:tab w:val="left" w:pos="142"/>
              </w:tabs>
              <w:ind w:firstLine="709"/>
              <w:jc w:val="both"/>
              <w:rPr>
                <w:rFonts w:ascii="Times New Roman" w:hAnsi="Times New Roman"/>
                <w:b/>
                <w:color w:val="000000" w:themeColor="text1"/>
                <w:sz w:val="24"/>
                <w:szCs w:val="24"/>
                <w:lang w:eastAsia="ru-RU"/>
              </w:rPr>
            </w:pPr>
          </w:p>
        </w:tc>
        <w:tc>
          <w:tcPr>
            <w:tcW w:w="6112" w:type="dxa"/>
          </w:tcPr>
          <w:p w:rsidR="00C569BC" w:rsidRPr="00BA6233" w:rsidRDefault="00C569BC" w:rsidP="007D2B92">
            <w:pPr>
              <w:numPr>
                <w:ilvl w:val="0"/>
                <w:numId w:val="87"/>
              </w:numPr>
              <w:tabs>
                <w:tab w:val="left" w:pos="142"/>
                <w:tab w:val="left" w:pos="993"/>
              </w:tabs>
              <w:spacing w:after="0"/>
              <w:ind w:left="0" w:firstLine="324"/>
              <w:jc w:val="both"/>
              <w:rPr>
                <w:rFonts w:ascii="Times New Roman" w:hAnsi="Times New Roman"/>
                <w:sz w:val="24"/>
                <w:szCs w:val="24"/>
              </w:rPr>
            </w:pPr>
            <w:r w:rsidRPr="00BA6233">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w:t>
            </w:r>
            <w:r w:rsidRPr="00BA6233">
              <w:rPr>
                <w:rFonts w:ascii="Times New Roman" w:hAnsi="Times New Roman"/>
                <w:sz w:val="24"/>
                <w:szCs w:val="24"/>
              </w:rPr>
              <w:t>о</w:t>
            </w:r>
            <w:r w:rsidRPr="00BA6233">
              <w:rPr>
                <w:rFonts w:ascii="Times New Roman" w:hAnsi="Times New Roman"/>
                <w:sz w:val="24"/>
                <w:szCs w:val="24"/>
              </w:rPr>
              <w:t>енной тематики;</w:t>
            </w:r>
          </w:p>
          <w:p w:rsidR="00C569BC" w:rsidRPr="00BA6233" w:rsidRDefault="00C569BC" w:rsidP="007D2B92">
            <w:pPr>
              <w:numPr>
                <w:ilvl w:val="0"/>
                <w:numId w:val="87"/>
              </w:numPr>
              <w:tabs>
                <w:tab w:val="left" w:pos="142"/>
                <w:tab w:val="left" w:pos="993"/>
              </w:tabs>
              <w:spacing w:after="0"/>
              <w:ind w:left="0" w:firstLine="324"/>
              <w:jc w:val="both"/>
              <w:rPr>
                <w:rFonts w:ascii="Times New Roman" w:hAnsi="Times New Roman"/>
                <w:sz w:val="24"/>
                <w:szCs w:val="24"/>
              </w:rPr>
            </w:pPr>
            <w:r w:rsidRPr="00BA6233">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C569BC" w:rsidRPr="00BA6233" w:rsidRDefault="00C569BC" w:rsidP="007D2B92">
            <w:pPr>
              <w:numPr>
                <w:ilvl w:val="0"/>
                <w:numId w:val="87"/>
              </w:numPr>
              <w:tabs>
                <w:tab w:val="left" w:pos="142"/>
                <w:tab w:val="left" w:pos="993"/>
              </w:tabs>
              <w:spacing w:after="0"/>
              <w:ind w:left="0" w:firstLine="324"/>
              <w:jc w:val="both"/>
              <w:rPr>
                <w:rFonts w:ascii="Times New Roman" w:hAnsi="Times New Roman"/>
                <w:sz w:val="24"/>
                <w:szCs w:val="24"/>
              </w:rPr>
            </w:pPr>
            <w:r w:rsidRPr="00BA6233">
              <w:rPr>
                <w:rFonts w:ascii="Times New Roman" w:hAnsi="Times New Roman"/>
                <w:sz w:val="24"/>
                <w:szCs w:val="24"/>
              </w:rPr>
              <w:t>давать краткую характеристику реальных л</w:t>
            </w:r>
            <w:r w:rsidRPr="00BA6233">
              <w:rPr>
                <w:rFonts w:ascii="Times New Roman" w:hAnsi="Times New Roman"/>
                <w:sz w:val="24"/>
                <w:szCs w:val="24"/>
              </w:rPr>
              <w:t>ю</w:t>
            </w:r>
            <w:r w:rsidRPr="00BA6233">
              <w:rPr>
                <w:rFonts w:ascii="Times New Roman" w:hAnsi="Times New Roman"/>
                <w:sz w:val="24"/>
                <w:szCs w:val="24"/>
              </w:rPr>
              <w:t xml:space="preserve">дей и литературных персонажей; </w:t>
            </w:r>
          </w:p>
          <w:p w:rsidR="00C569BC" w:rsidRPr="00BA6233" w:rsidRDefault="00C569BC" w:rsidP="007D2B92">
            <w:pPr>
              <w:numPr>
                <w:ilvl w:val="0"/>
                <w:numId w:val="87"/>
              </w:numPr>
              <w:tabs>
                <w:tab w:val="left" w:pos="142"/>
                <w:tab w:val="left" w:pos="993"/>
              </w:tabs>
              <w:spacing w:after="0"/>
              <w:ind w:left="0" w:firstLine="324"/>
              <w:jc w:val="both"/>
              <w:rPr>
                <w:rFonts w:ascii="Times New Roman" w:hAnsi="Times New Roman"/>
                <w:sz w:val="24"/>
                <w:szCs w:val="24"/>
              </w:rPr>
            </w:pPr>
            <w:r w:rsidRPr="00BA6233">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C569BC" w:rsidRPr="00BA6233" w:rsidRDefault="00C569BC" w:rsidP="007D2B92">
            <w:pPr>
              <w:numPr>
                <w:ilvl w:val="0"/>
                <w:numId w:val="87"/>
              </w:numPr>
              <w:tabs>
                <w:tab w:val="left" w:pos="142"/>
                <w:tab w:val="left" w:pos="993"/>
              </w:tabs>
              <w:spacing w:after="0"/>
              <w:ind w:left="0" w:firstLine="324"/>
              <w:jc w:val="both"/>
              <w:rPr>
                <w:rFonts w:ascii="Times New Roman" w:hAnsi="Times New Roman"/>
                <w:i/>
                <w:sz w:val="24"/>
                <w:szCs w:val="24"/>
              </w:rPr>
            </w:pPr>
            <w:r w:rsidRPr="00BA6233">
              <w:rPr>
                <w:rFonts w:ascii="Times New Roman" w:hAnsi="Times New Roman"/>
                <w:sz w:val="24"/>
                <w:szCs w:val="24"/>
              </w:rPr>
              <w:t xml:space="preserve">описывать картинку/ фото с опорой или без </w:t>
            </w:r>
            <w:r w:rsidRPr="00BA6233">
              <w:rPr>
                <w:rFonts w:ascii="Times New Roman" w:hAnsi="Times New Roman"/>
                <w:sz w:val="24"/>
                <w:szCs w:val="24"/>
              </w:rPr>
              <w:lastRenderedPageBreak/>
              <w:t>опоры на ключевые слова/ план/ вопросы</w:t>
            </w:r>
          </w:p>
        </w:tc>
        <w:tc>
          <w:tcPr>
            <w:tcW w:w="5387" w:type="dxa"/>
          </w:tcPr>
          <w:p w:rsidR="00C569BC" w:rsidRPr="00BA6233" w:rsidRDefault="00C569BC" w:rsidP="007D2B92">
            <w:pPr>
              <w:numPr>
                <w:ilvl w:val="0"/>
                <w:numId w:val="88"/>
              </w:numPr>
              <w:tabs>
                <w:tab w:val="left" w:pos="142"/>
                <w:tab w:val="left" w:pos="1134"/>
              </w:tabs>
              <w:spacing w:after="0"/>
              <w:ind w:left="0" w:firstLine="324"/>
              <w:jc w:val="both"/>
              <w:rPr>
                <w:rFonts w:ascii="Times New Roman" w:hAnsi="Times New Roman"/>
                <w:i/>
                <w:sz w:val="24"/>
                <w:szCs w:val="24"/>
              </w:rPr>
            </w:pPr>
            <w:r w:rsidRPr="00BA6233">
              <w:rPr>
                <w:rFonts w:ascii="Times New Roman" w:hAnsi="Times New Roman"/>
                <w:i/>
                <w:sz w:val="24"/>
                <w:szCs w:val="24"/>
              </w:rPr>
              <w:lastRenderedPageBreak/>
              <w:t xml:space="preserve">делать сообщение на заданную тему на основе прочитанного; </w:t>
            </w:r>
          </w:p>
          <w:p w:rsidR="00C569BC" w:rsidRPr="00BA6233" w:rsidRDefault="00C569BC" w:rsidP="007D2B92">
            <w:pPr>
              <w:numPr>
                <w:ilvl w:val="0"/>
                <w:numId w:val="88"/>
              </w:numPr>
              <w:tabs>
                <w:tab w:val="left" w:pos="142"/>
                <w:tab w:val="left" w:pos="1134"/>
              </w:tabs>
              <w:spacing w:after="0"/>
              <w:ind w:left="0" w:firstLine="324"/>
              <w:jc w:val="both"/>
              <w:rPr>
                <w:rFonts w:ascii="Times New Roman" w:hAnsi="Times New Roman"/>
                <w:i/>
                <w:sz w:val="24"/>
                <w:szCs w:val="24"/>
              </w:rPr>
            </w:pPr>
            <w:r w:rsidRPr="00BA6233">
              <w:rPr>
                <w:rFonts w:ascii="Times New Roman" w:hAnsi="Times New Roman"/>
                <w:i/>
                <w:sz w:val="24"/>
                <w:szCs w:val="24"/>
              </w:rPr>
              <w:t>комментировать факты из проч</w:t>
            </w:r>
            <w:r w:rsidRPr="00BA6233">
              <w:rPr>
                <w:rFonts w:ascii="Times New Roman" w:hAnsi="Times New Roman"/>
                <w:i/>
                <w:sz w:val="24"/>
                <w:szCs w:val="24"/>
              </w:rPr>
              <w:t>и</w:t>
            </w:r>
            <w:r w:rsidRPr="00BA6233">
              <w:rPr>
                <w:rFonts w:ascii="Times New Roman" w:hAnsi="Times New Roman"/>
                <w:i/>
                <w:sz w:val="24"/>
                <w:szCs w:val="24"/>
              </w:rPr>
              <w:t>танного/ прослушанного текста, выражать и аргументировать свое отношение к прочита</w:t>
            </w:r>
            <w:r w:rsidRPr="00BA6233">
              <w:rPr>
                <w:rFonts w:ascii="Times New Roman" w:hAnsi="Times New Roman"/>
                <w:i/>
                <w:sz w:val="24"/>
                <w:szCs w:val="24"/>
              </w:rPr>
              <w:t>н</w:t>
            </w:r>
            <w:r w:rsidRPr="00BA6233">
              <w:rPr>
                <w:rFonts w:ascii="Times New Roman" w:hAnsi="Times New Roman"/>
                <w:i/>
                <w:sz w:val="24"/>
                <w:szCs w:val="24"/>
              </w:rPr>
              <w:t xml:space="preserve">ному/ прослушанному; </w:t>
            </w:r>
          </w:p>
          <w:p w:rsidR="00C569BC" w:rsidRPr="00BA6233" w:rsidRDefault="00C569BC" w:rsidP="007D2B92">
            <w:pPr>
              <w:numPr>
                <w:ilvl w:val="0"/>
                <w:numId w:val="88"/>
              </w:numPr>
              <w:tabs>
                <w:tab w:val="left" w:pos="142"/>
                <w:tab w:val="left" w:pos="1134"/>
              </w:tabs>
              <w:spacing w:after="0"/>
              <w:ind w:left="0" w:firstLine="324"/>
              <w:jc w:val="both"/>
              <w:rPr>
                <w:rFonts w:ascii="Times New Roman" w:hAnsi="Times New Roman"/>
                <w:i/>
                <w:sz w:val="24"/>
                <w:szCs w:val="24"/>
              </w:rPr>
            </w:pPr>
            <w:r w:rsidRPr="00BA6233">
              <w:rPr>
                <w:rFonts w:ascii="Times New Roman" w:hAnsi="Times New Roman"/>
                <w:i/>
                <w:sz w:val="24"/>
                <w:szCs w:val="24"/>
              </w:rPr>
              <w:t>кратко высказываться без предвар</w:t>
            </w:r>
            <w:r w:rsidRPr="00BA6233">
              <w:rPr>
                <w:rFonts w:ascii="Times New Roman" w:hAnsi="Times New Roman"/>
                <w:i/>
                <w:sz w:val="24"/>
                <w:szCs w:val="24"/>
              </w:rPr>
              <w:t>и</w:t>
            </w:r>
            <w:r w:rsidRPr="00BA6233">
              <w:rPr>
                <w:rFonts w:ascii="Times New Roman" w:hAnsi="Times New Roman"/>
                <w:i/>
                <w:sz w:val="24"/>
                <w:szCs w:val="24"/>
              </w:rPr>
              <w:t>тельной подготовки на заданную тему в соо</w:t>
            </w:r>
            <w:r w:rsidRPr="00BA6233">
              <w:rPr>
                <w:rFonts w:ascii="Times New Roman" w:hAnsi="Times New Roman"/>
                <w:i/>
                <w:sz w:val="24"/>
                <w:szCs w:val="24"/>
              </w:rPr>
              <w:t>т</w:t>
            </w:r>
            <w:r w:rsidRPr="00BA6233">
              <w:rPr>
                <w:rFonts w:ascii="Times New Roman" w:hAnsi="Times New Roman"/>
                <w:i/>
                <w:sz w:val="24"/>
                <w:szCs w:val="24"/>
              </w:rPr>
              <w:t>ветствии с предложенной ситуацией общения;</w:t>
            </w:r>
          </w:p>
          <w:p w:rsidR="00C569BC" w:rsidRPr="00BA6233" w:rsidRDefault="00C569BC" w:rsidP="007D2B92">
            <w:pPr>
              <w:numPr>
                <w:ilvl w:val="0"/>
                <w:numId w:val="88"/>
              </w:numPr>
              <w:tabs>
                <w:tab w:val="left" w:pos="142"/>
                <w:tab w:val="left" w:pos="1134"/>
              </w:tabs>
              <w:spacing w:after="0"/>
              <w:ind w:left="0" w:firstLine="324"/>
              <w:jc w:val="both"/>
              <w:rPr>
                <w:rFonts w:ascii="Times New Roman" w:hAnsi="Times New Roman"/>
                <w:i/>
                <w:sz w:val="24"/>
                <w:szCs w:val="24"/>
              </w:rPr>
            </w:pPr>
            <w:r w:rsidRPr="00BA6233">
              <w:rPr>
                <w:rFonts w:ascii="Times New Roman" w:hAnsi="Times New Roman"/>
                <w:i/>
                <w:sz w:val="24"/>
                <w:szCs w:val="24"/>
              </w:rPr>
              <w:t>кратко высказываться с опорой на нелинейный текст (таблицы, диаграммы, расп</w:t>
            </w:r>
            <w:r w:rsidRPr="00BA6233">
              <w:rPr>
                <w:rFonts w:ascii="Times New Roman" w:hAnsi="Times New Roman"/>
                <w:i/>
                <w:sz w:val="24"/>
                <w:szCs w:val="24"/>
              </w:rPr>
              <w:t>и</w:t>
            </w:r>
            <w:r w:rsidRPr="00BA6233">
              <w:rPr>
                <w:rFonts w:ascii="Times New Roman" w:hAnsi="Times New Roman"/>
                <w:i/>
                <w:sz w:val="24"/>
                <w:szCs w:val="24"/>
              </w:rPr>
              <w:t>сание и т. п.);</w:t>
            </w:r>
          </w:p>
          <w:p w:rsidR="00C569BC" w:rsidRPr="00BA6233" w:rsidRDefault="00C569BC" w:rsidP="007D2B92">
            <w:pPr>
              <w:numPr>
                <w:ilvl w:val="0"/>
                <w:numId w:val="88"/>
              </w:numPr>
              <w:tabs>
                <w:tab w:val="left" w:pos="142"/>
                <w:tab w:val="left" w:pos="1134"/>
              </w:tabs>
              <w:spacing w:after="0"/>
              <w:ind w:left="0" w:firstLine="324"/>
              <w:jc w:val="both"/>
              <w:rPr>
                <w:rFonts w:ascii="Times New Roman" w:hAnsi="Times New Roman"/>
                <w:b/>
                <w:i/>
                <w:color w:val="000000" w:themeColor="text1"/>
                <w:sz w:val="24"/>
                <w:szCs w:val="24"/>
              </w:rPr>
            </w:pPr>
            <w:r w:rsidRPr="00BA6233">
              <w:rPr>
                <w:rFonts w:ascii="Times New Roman" w:hAnsi="Times New Roman"/>
                <w:i/>
                <w:sz w:val="24"/>
                <w:szCs w:val="24"/>
              </w:rPr>
              <w:t>кратко излагать результаты выпо</w:t>
            </w:r>
            <w:r w:rsidRPr="00BA6233">
              <w:rPr>
                <w:rFonts w:ascii="Times New Roman" w:hAnsi="Times New Roman"/>
                <w:i/>
                <w:sz w:val="24"/>
                <w:szCs w:val="24"/>
              </w:rPr>
              <w:t>л</w:t>
            </w:r>
            <w:r w:rsidRPr="00BA6233">
              <w:rPr>
                <w:rFonts w:ascii="Times New Roman" w:hAnsi="Times New Roman"/>
                <w:i/>
                <w:sz w:val="24"/>
                <w:szCs w:val="24"/>
              </w:rPr>
              <w:lastRenderedPageBreak/>
              <w:t>ненной проектной работы.</w:t>
            </w:r>
          </w:p>
        </w:tc>
      </w:tr>
      <w:tr w:rsidR="00C569BC" w:rsidRPr="00BA6233" w:rsidTr="00C50D9E">
        <w:tc>
          <w:tcPr>
            <w:tcW w:w="3635" w:type="dxa"/>
            <w:vMerge/>
          </w:tcPr>
          <w:p w:rsidR="00C569BC" w:rsidRPr="00BA6233" w:rsidRDefault="00C569BC" w:rsidP="008F53D1">
            <w:pPr>
              <w:tabs>
                <w:tab w:val="left" w:pos="142"/>
              </w:tabs>
              <w:ind w:firstLine="709"/>
              <w:jc w:val="both"/>
              <w:rPr>
                <w:rFonts w:ascii="Times New Roman" w:hAnsi="Times New Roman"/>
                <w:b/>
                <w:sz w:val="24"/>
                <w:szCs w:val="24"/>
              </w:rPr>
            </w:pPr>
          </w:p>
        </w:tc>
        <w:tc>
          <w:tcPr>
            <w:tcW w:w="6112" w:type="dxa"/>
          </w:tcPr>
          <w:p w:rsidR="00C569BC" w:rsidRPr="00BA6233" w:rsidRDefault="00C569BC" w:rsidP="007D2B92">
            <w:pPr>
              <w:numPr>
                <w:ilvl w:val="0"/>
                <w:numId w:val="89"/>
              </w:numPr>
              <w:tabs>
                <w:tab w:val="left" w:pos="142"/>
                <w:tab w:val="left" w:pos="993"/>
              </w:tabs>
              <w:spacing w:after="0"/>
              <w:ind w:left="0" w:firstLine="324"/>
              <w:jc w:val="both"/>
              <w:rPr>
                <w:rFonts w:ascii="Times New Roman" w:hAnsi="Times New Roman"/>
                <w:sz w:val="24"/>
                <w:szCs w:val="24"/>
              </w:rPr>
            </w:pPr>
            <w:r w:rsidRPr="00BA6233">
              <w:rPr>
                <w:rFonts w:ascii="Times New Roman" w:hAnsi="Times New Roman"/>
                <w:sz w:val="24"/>
                <w:szCs w:val="24"/>
              </w:rPr>
              <w:t>воспринимать на слух и понимать основное содержание несложных аутентичных текстов, содерж</w:t>
            </w:r>
            <w:r w:rsidRPr="00BA6233">
              <w:rPr>
                <w:rFonts w:ascii="Times New Roman" w:hAnsi="Times New Roman"/>
                <w:sz w:val="24"/>
                <w:szCs w:val="24"/>
              </w:rPr>
              <w:t>а</w:t>
            </w:r>
            <w:r w:rsidRPr="00BA6233">
              <w:rPr>
                <w:rFonts w:ascii="Times New Roman" w:hAnsi="Times New Roman"/>
                <w:sz w:val="24"/>
                <w:szCs w:val="24"/>
              </w:rPr>
              <w:t>щих некоторое количество неизученных языковых явл</w:t>
            </w:r>
            <w:r w:rsidRPr="00BA6233">
              <w:rPr>
                <w:rFonts w:ascii="Times New Roman" w:hAnsi="Times New Roman"/>
                <w:sz w:val="24"/>
                <w:szCs w:val="24"/>
              </w:rPr>
              <w:t>е</w:t>
            </w:r>
            <w:r w:rsidRPr="00BA6233">
              <w:rPr>
                <w:rFonts w:ascii="Times New Roman" w:hAnsi="Times New Roman"/>
                <w:sz w:val="24"/>
                <w:szCs w:val="24"/>
              </w:rPr>
              <w:t xml:space="preserve">ний; </w:t>
            </w:r>
          </w:p>
          <w:p w:rsidR="00C569BC" w:rsidRPr="00BA6233" w:rsidRDefault="00C569BC" w:rsidP="007D2B92">
            <w:pPr>
              <w:numPr>
                <w:ilvl w:val="0"/>
                <w:numId w:val="89"/>
              </w:numPr>
              <w:tabs>
                <w:tab w:val="left" w:pos="142"/>
                <w:tab w:val="left" w:pos="993"/>
              </w:tabs>
              <w:spacing w:after="0"/>
              <w:ind w:left="0" w:firstLine="324"/>
              <w:jc w:val="both"/>
              <w:rPr>
                <w:rFonts w:ascii="Times New Roman" w:hAnsi="Times New Roman"/>
                <w:sz w:val="24"/>
                <w:szCs w:val="24"/>
              </w:rPr>
            </w:pPr>
            <w:r w:rsidRPr="00BA6233">
              <w:rPr>
                <w:rFonts w:ascii="Times New Roman" w:hAnsi="Times New Roman"/>
                <w:sz w:val="24"/>
                <w:szCs w:val="24"/>
              </w:rPr>
              <w:t>воспринимать на слух и понимать ну</w:t>
            </w:r>
            <w:r w:rsidRPr="00BA6233">
              <w:rPr>
                <w:rFonts w:ascii="Times New Roman" w:hAnsi="Times New Roman"/>
                <w:sz w:val="24"/>
                <w:szCs w:val="24"/>
              </w:rPr>
              <w:t>ж</w:t>
            </w:r>
            <w:r w:rsidRPr="00BA6233">
              <w:rPr>
                <w:rFonts w:ascii="Times New Roman" w:hAnsi="Times New Roman"/>
                <w:sz w:val="24"/>
                <w:szCs w:val="24"/>
              </w:rPr>
              <w:t>ную/интересующую/ запрашиваемую информацию в а</w:t>
            </w:r>
            <w:r w:rsidRPr="00BA6233">
              <w:rPr>
                <w:rFonts w:ascii="Times New Roman" w:hAnsi="Times New Roman"/>
                <w:sz w:val="24"/>
                <w:szCs w:val="24"/>
              </w:rPr>
              <w:t>у</w:t>
            </w:r>
            <w:r w:rsidRPr="00BA6233">
              <w:rPr>
                <w:rFonts w:ascii="Times New Roman" w:hAnsi="Times New Roman"/>
                <w:sz w:val="24"/>
                <w:szCs w:val="24"/>
              </w:rPr>
              <w:t>тентичных текстах, содержащих как изученные язык</w:t>
            </w:r>
            <w:r w:rsidRPr="00BA6233">
              <w:rPr>
                <w:rFonts w:ascii="Times New Roman" w:hAnsi="Times New Roman"/>
                <w:sz w:val="24"/>
                <w:szCs w:val="24"/>
              </w:rPr>
              <w:t>о</w:t>
            </w:r>
            <w:r w:rsidRPr="00BA6233">
              <w:rPr>
                <w:rFonts w:ascii="Times New Roman" w:hAnsi="Times New Roman"/>
                <w:sz w:val="24"/>
                <w:szCs w:val="24"/>
              </w:rPr>
              <w:t>вые явления, так и некоторое количество неизученных языковых явлений.</w:t>
            </w:r>
          </w:p>
        </w:tc>
        <w:tc>
          <w:tcPr>
            <w:tcW w:w="5387" w:type="dxa"/>
          </w:tcPr>
          <w:p w:rsidR="00C569BC" w:rsidRPr="00BA6233" w:rsidRDefault="00C569BC" w:rsidP="007D2B92">
            <w:pPr>
              <w:numPr>
                <w:ilvl w:val="0"/>
                <w:numId w:val="90"/>
              </w:numPr>
              <w:tabs>
                <w:tab w:val="left" w:pos="142"/>
                <w:tab w:val="left" w:pos="993"/>
              </w:tabs>
              <w:spacing w:after="0"/>
              <w:ind w:left="0" w:firstLine="324"/>
              <w:jc w:val="both"/>
              <w:rPr>
                <w:rFonts w:ascii="Times New Roman" w:hAnsi="Times New Roman"/>
                <w:i/>
                <w:sz w:val="24"/>
                <w:szCs w:val="24"/>
              </w:rPr>
            </w:pPr>
            <w:r w:rsidRPr="00BA6233">
              <w:rPr>
                <w:rFonts w:ascii="Times New Roman" w:hAnsi="Times New Roman"/>
                <w:i/>
                <w:sz w:val="24"/>
                <w:szCs w:val="24"/>
              </w:rPr>
              <w:t>выделять основную тему в восприн</w:t>
            </w:r>
            <w:r w:rsidRPr="00BA6233">
              <w:rPr>
                <w:rFonts w:ascii="Times New Roman" w:hAnsi="Times New Roman"/>
                <w:i/>
                <w:sz w:val="24"/>
                <w:szCs w:val="24"/>
              </w:rPr>
              <w:t>и</w:t>
            </w:r>
            <w:r w:rsidRPr="00BA6233">
              <w:rPr>
                <w:rFonts w:ascii="Times New Roman" w:hAnsi="Times New Roman"/>
                <w:i/>
                <w:sz w:val="24"/>
                <w:szCs w:val="24"/>
              </w:rPr>
              <w:t>маемом на слух тексте;</w:t>
            </w:r>
          </w:p>
          <w:p w:rsidR="00C569BC" w:rsidRPr="00BA6233" w:rsidRDefault="00C569BC" w:rsidP="007D2B92">
            <w:pPr>
              <w:numPr>
                <w:ilvl w:val="0"/>
                <w:numId w:val="90"/>
              </w:numPr>
              <w:tabs>
                <w:tab w:val="left" w:pos="142"/>
                <w:tab w:val="left" w:pos="993"/>
              </w:tabs>
              <w:spacing w:after="0"/>
              <w:ind w:left="0" w:firstLine="324"/>
              <w:jc w:val="both"/>
              <w:rPr>
                <w:rFonts w:ascii="Times New Roman" w:hAnsi="Times New Roman"/>
                <w:i/>
                <w:sz w:val="24"/>
                <w:szCs w:val="24"/>
              </w:rPr>
            </w:pPr>
            <w:r w:rsidRPr="00BA6233">
              <w:rPr>
                <w:rFonts w:ascii="Times New Roman" w:hAnsi="Times New Roman"/>
                <w:i/>
                <w:sz w:val="24"/>
                <w:szCs w:val="24"/>
              </w:rPr>
              <w:t>использовать контекстуальную или языковую догадку при восприятии на слух те</w:t>
            </w:r>
            <w:r w:rsidRPr="00BA6233">
              <w:rPr>
                <w:rFonts w:ascii="Times New Roman" w:hAnsi="Times New Roman"/>
                <w:i/>
                <w:sz w:val="24"/>
                <w:szCs w:val="24"/>
              </w:rPr>
              <w:t>к</w:t>
            </w:r>
            <w:r w:rsidRPr="00BA6233">
              <w:rPr>
                <w:rFonts w:ascii="Times New Roman" w:hAnsi="Times New Roman"/>
                <w:i/>
                <w:sz w:val="24"/>
                <w:szCs w:val="24"/>
              </w:rPr>
              <w:t>стов, содержащих незнакомые слова.</w:t>
            </w:r>
          </w:p>
        </w:tc>
      </w:tr>
      <w:tr w:rsidR="00C569BC" w:rsidRPr="00BA6233" w:rsidTr="00C50D9E">
        <w:tc>
          <w:tcPr>
            <w:tcW w:w="3635" w:type="dxa"/>
            <w:vMerge/>
          </w:tcPr>
          <w:p w:rsidR="00C569BC" w:rsidRPr="00BA6233" w:rsidRDefault="00C569BC" w:rsidP="008F53D1">
            <w:pPr>
              <w:tabs>
                <w:tab w:val="left" w:pos="142"/>
              </w:tabs>
              <w:ind w:firstLine="709"/>
              <w:jc w:val="both"/>
              <w:rPr>
                <w:rFonts w:ascii="Times New Roman" w:hAnsi="Times New Roman"/>
                <w:b/>
                <w:sz w:val="24"/>
                <w:szCs w:val="24"/>
              </w:rPr>
            </w:pPr>
          </w:p>
        </w:tc>
        <w:tc>
          <w:tcPr>
            <w:tcW w:w="6112" w:type="dxa"/>
          </w:tcPr>
          <w:p w:rsidR="00C569BC" w:rsidRPr="00BA6233" w:rsidRDefault="00C569BC" w:rsidP="007D2B92">
            <w:pPr>
              <w:numPr>
                <w:ilvl w:val="0"/>
                <w:numId w:val="91"/>
              </w:numPr>
              <w:tabs>
                <w:tab w:val="left" w:pos="142"/>
                <w:tab w:val="left" w:pos="993"/>
              </w:tabs>
              <w:spacing w:after="0"/>
              <w:ind w:left="0" w:firstLine="324"/>
              <w:jc w:val="both"/>
              <w:rPr>
                <w:rFonts w:ascii="Times New Roman" w:hAnsi="Times New Roman"/>
                <w:sz w:val="24"/>
                <w:szCs w:val="24"/>
              </w:rPr>
            </w:pPr>
            <w:r w:rsidRPr="00BA6233">
              <w:rPr>
                <w:rFonts w:ascii="Times New Roman" w:hAnsi="Times New Roman"/>
                <w:sz w:val="24"/>
                <w:szCs w:val="24"/>
              </w:rPr>
              <w:t>читать и понимать основное содержание н</w:t>
            </w:r>
            <w:r w:rsidRPr="00BA6233">
              <w:rPr>
                <w:rFonts w:ascii="Times New Roman" w:hAnsi="Times New Roman"/>
                <w:sz w:val="24"/>
                <w:szCs w:val="24"/>
              </w:rPr>
              <w:t>е</w:t>
            </w:r>
            <w:r w:rsidRPr="00BA6233">
              <w:rPr>
                <w:rFonts w:ascii="Times New Roman" w:hAnsi="Times New Roman"/>
                <w:sz w:val="24"/>
                <w:szCs w:val="24"/>
              </w:rPr>
              <w:t>сложных аутентичных текстов, содержащие отдельные неизученные языковые явления;</w:t>
            </w:r>
          </w:p>
          <w:p w:rsidR="00C569BC" w:rsidRPr="00BA6233" w:rsidRDefault="00C569BC" w:rsidP="007D2B92">
            <w:pPr>
              <w:numPr>
                <w:ilvl w:val="0"/>
                <w:numId w:val="91"/>
              </w:numPr>
              <w:tabs>
                <w:tab w:val="left" w:pos="142"/>
                <w:tab w:val="left" w:pos="993"/>
              </w:tabs>
              <w:spacing w:after="0"/>
              <w:ind w:left="0" w:firstLine="324"/>
              <w:jc w:val="both"/>
              <w:rPr>
                <w:rFonts w:ascii="Times New Roman" w:hAnsi="Times New Roman"/>
                <w:sz w:val="24"/>
                <w:szCs w:val="24"/>
              </w:rPr>
            </w:pPr>
            <w:r w:rsidRPr="00BA6233">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w:t>
            </w:r>
            <w:r w:rsidRPr="00BA6233">
              <w:rPr>
                <w:rFonts w:ascii="Times New Roman" w:hAnsi="Times New Roman"/>
                <w:sz w:val="24"/>
                <w:szCs w:val="24"/>
              </w:rPr>
              <w:t>н</w:t>
            </w:r>
            <w:r w:rsidRPr="00BA6233">
              <w:rPr>
                <w:rFonts w:ascii="Times New Roman" w:hAnsi="Times New Roman"/>
                <w:sz w:val="24"/>
                <w:szCs w:val="24"/>
              </w:rPr>
              <w:t>формацию, представленную в явном и в неявном виде;</w:t>
            </w:r>
          </w:p>
          <w:p w:rsidR="00C569BC" w:rsidRPr="00BA6233" w:rsidRDefault="00C569BC" w:rsidP="007D2B92">
            <w:pPr>
              <w:numPr>
                <w:ilvl w:val="0"/>
                <w:numId w:val="92"/>
              </w:numPr>
              <w:tabs>
                <w:tab w:val="left" w:pos="142"/>
                <w:tab w:val="left" w:pos="993"/>
              </w:tabs>
              <w:spacing w:after="0"/>
              <w:ind w:left="0" w:firstLine="324"/>
              <w:jc w:val="both"/>
              <w:rPr>
                <w:rFonts w:ascii="Times New Roman" w:hAnsi="Times New Roman"/>
                <w:i/>
                <w:sz w:val="24"/>
                <w:szCs w:val="24"/>
              </w:rPr>
            </w:pPr>
            <w:r w:rsidRPr="00BA6233">
              <w:rPr>
                <w:rFonts w:ascii="Times New Roman" w:hAnsi="Times New Roman"/>
                <w:sz w:val="24"/>
                <w:szCs w:val="24"/>
              </w:rPr>
              <w:t>читать и полностью понимать несложные а</w:t>
            </w:r>
            <w:r w:rsidRPr="00BA6233">
              <w:rPr>
                <w:rFonts w:ascii="Times New Roman" w:hAnsi="Times New Roman"/>
                <w:sz w:val="24"/>
                <w:szCs w:val="24"/>
              </w:rPr>
              <w:t>у</w:t>
            </w:r>
            <w:r w:rsidRPr="00BA6233">
              <w:rPr>
                <w:rFonts w:ascii="Times New Roman" w:hAnsi="Times New Roman"/>
                <w:sz w:val="24"/>
                <w:szCs w:val="24"/>
              </w:rPr>
              <w:t>тентичные тексты, построенные на изученном языковом материале;</w:t>
            </w:r>
          </w:p>
          <w:p w:rsidR="00C569BC" w:rsidRPr="00BA6233" w:rsidRDefault="00C569BC" w:rsidP="007D2B92">
            <w:pPr>
              <w:numPr>
                <w:ilvl w:val="0"/>
                <w:numId w:val="87"/>
              </w:numPr>
              <w:tabs>
                <w:tab w:val="left" w:pos="142"/>
                <w:tab w:val="left" w:pos="993"/>
              </w:tabs>
              <w:spacing w:after="0"/>
              <w:ind w:left="0" w:firstLine="324"/>
              <w:jc w:val="both"/>
              <w:rPr>
                <w:rFonts w:ascii="Times New Roman" w:hAnsi="Times New Roman"/>
                <w:sz w:val="24"/>
                <w:szCs w:val="24"/>
              </w:rPr>
            </w:pPr>
            <w:r w:rsidRPr="00BA6233">
              <w:rPr>
                <w:rFonts w:ascii="Times New Roman" w:hAnsi="Times New Roman"/>
                <w:sz w:val="24"/>
                <w:szCs w:val="24"/>
              </w:rPr>
              <w:t xml:space="preserve"> выразительно читать вслух небольшие постр</w:t>
            </w:r>
            <w:r w:rsidRPr="00BA6233">
              <w:rPr>
                <w:rFonts w:ascii="Times New Roman" w:hAnsi="Times New Roman"/>
                <w:sz w:val="24"/>
                <w:szCs w:val="24"/>
              </w:rPr>
              <w:t>о</w:t>
            </w:r>
            <w:r w:rsidRPr="00BA6233">
              <w:rPr>
                <w:rFonts w:ascii="Times New Roman" w:hAnsi="Times New Roman"/>
                <w:sz w:val="24"/>
                <w:szCs w:val="24"/>
              </w:rPr>
              <w:t>енные на изученном языковом материале аутентичные тексты, демонстрируя понимание прочитанного</w:t>
            </w:r>
          </w:p>
        </w:tc>
        <w:tc>
          <w:tcPr>
            <w:tcW w:w="5387" w:type="dxa"/>
          </w:tcPr>
          <w:p w:rsidR="00C569BC" w:rsidRPr="00BA6233" w:rsidRDefault="00C569BC" w:rsidP="007D2B92">
            <w:pPr>
              <w:numPr>
                <w:ilvl w:val="0"/>
                <w:numId w:val="92"/>
              </w:numPr>
              <w:tabs>
                <w:tab w:val="left" w:pos="142"/>
                <w:tab w:val="left" w:pos="993"/>
              </w:tabs>
              <w:spacing w:after="0"/>
              <w:ind w:left="0" w:firstLine="324"/>
              <w:jc w:val="both"/>
              <w:rPr>
                <w:rFonts w:ascii="Times New Roman" w:hAnsi="Times New Roman"/>
                <w:i/>
                <w:sz w:val="24"/>
                <w:szCs w:val="24"/>
              </w:rPr>
            </w:pPr>
            <w:r w:rsidRPr="00BA6233">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C569BC" w:rsidRPr="00BA6233" w:rsidRDefault="00C569BC" w:rsidP="007D2B92">
            <w:pPr>
              <w:numPr>
                <w:ilvl w:val="0"/>
                <w:numId w:val="92"/>
              </w:numPr>
              <w:tabs>
                <w:tab w:val="left" w:pos="142"/>
                <w:tab w:val="left" w:pos="993"/>
              </w:tabs>
              <w:spacing w:after="0"/>
              <w:ind w:left="0" w:firstLine="324"/>
              <w:jc w:val="both"/>
              <w:rPr>
                <w:rFonts w:ascii="Times New Roman" w:hAnsi="Times New Roman"/>
                <w:i/>
                <w:sz w:val="24"/>
                <w:szCs w:val="24"/>
              </w:rPr>
            </w:pPr>
            <w:r w:rsidRPr="00BA6233">
              <w:rPr>
                <w:rFonts w:ascii="Times New Roman" w:hAnsi="Times New Roman"/>
                <w:i/>
                <w:sz w:val="24"/>
                <w:szCs w:val="24"/>
              </w:rPr>
              <w:t>восстанавливать текст из разрозне</w:t>
            </w:r>
            <w:r w:rsidRPr="00BA6233">
              <w:rPr>
                <w:rFonts w:ascii="Times New Roman" w:hAnsi="Times New Roman"/>
                <w:i/>
                <w:sz w:val="24"/>
                <w:szCs w:val="24"/>
              </w:rPr>
              <w:t>н</w:t>
            </w:r>
            <w:r w:rsidRPr="00BA6233">
              <w:rPr>
                <w:rFonts w:ascii="Times New Roman" w:hAnsi="Times New Roman"/>
                <w:i/>
                <w:sz w:val="24"/>
                <w:szCs w:val="24"/>
              </w:rPr>
              <w:t>ных абзацев или путем добавления выпущенных фрагментов.</w:t>
            </w:r>
          </w:p>
        </w:tc>
      </w:tr>
      <w:tr w:rsidR="00C569BC" w:rsidRPr="00BA6233" w:rsidTr="00C50D9E">
        <w:tc>
          <w:tcPr>
            <w:tcW w:w="3635" w:type="dxa"/>
            <w:vMerge/>
          </w:tcPr>
          <w:p w:rsidR="00C569BC" w:rsidRPr="00BA6233" w:rsidRDefault="00C569BC" w:rsidP="008F53D1">
            <w:pPr>
              <w:tabs>
                <w:tab w:val="left" w:pos="142"/>
              </w:tabs>
              <w:ind w:firstLine="709"/>
              <w:jc w:val="both"/>
              <w:rPr>
                <w:rFonts w:ascii="Times New Roman" w:hAnsi="Times New Roman"/>
                <w:b/>
                <w:sz w:val="24"/>
                <w:szCs w:val="24"/>
              </w:rPr>
            </w:pPr>
          </w:p>
        </w:tc>
        <w:tc>
          <w:tcPr>
            <w:tcW w:w="6112" w:type="dxa"/>
          </w:tcPr>
          <w:p w:rsidR="00C569BC" w:rsidRPr="00BA6233" w:rsidRDefault="00C569BC" w:rsidP="007D2B92">
            <w:pPr>
              <w:numPr>
                <w:ilvl w:val="0"/>
                <w:numId w:val="93"/>
              </w:numPr>
              <w:tabs>
                <w:tab w:val="left" w:pos="142"/>
                <w:tab w:val="left" w:pos="993"/>
              </w:tabs>
              <w:spacing w:after="0"/>
              <w:ind w:left="0" w:firstLine="324"/>
              <w:jc w:val="both"/>
              <w:rPr>
                <w:rFonts w:ascii="Times New Roman" w:hAnsi="Times New Roman"/>
                <w:sz w:val="24"/>
                <w:szCs w:val="24"/>
              </w:rPr>
            </w:pPr>
            <w:r w:rsidRPr="00BA6233">
              <w:rPr>
                <w:rFonts w:ascii="Times New Roman" w:hAnsi="Times New Roman"/>
                <w:sz w:val="24"/>
                <w:szCs w:val="24"/>
              </w:rPr>
              <w:t>заполнять анкеты и формуляры, сообщая о с</w:t>
            </w:r>
            <w:r w:rsidRPr="00BA6233">
              <w:rPr>
                <w:rFonts w:ascii="Times New Roman" w:hAnsi="Times New Roman"/>
                <w:sz w:val="24"/>
                <w:szCs w:val="24"/>
              </w:rPr>
              <w:t>е</w:t>
            </w:r>
            <w:r w:rsidRPr="00BA6233">
              <w:rPr>
                <w:rFonts w:ascii="Times New Roman" w:hAnsi="Times New Roman"/>
                <w:sz w:val="24"/>
                <w:szCs w:val="24"/>
              </w:rPr>
              <w:t>бе основные сведения (имя, фамилия, пол, возраст, гр</w:t>
            </w:r>
            <w:r w:rsidRPr="00BA6233">
              <w:rPr>
                <w:rFonts w:ascii="Times New Roman" w:hAnsi="Times New Roman"/>
                <w:sz w:val="24"/>
                <w:szCs w:val="24"/>
              </w:rPr>
              <w:t>а</w:t>
            </w:r>
            <w:r w:rsidRPr="00BA6233">
              <w:rPr>
                <w:rFonts w:ascii="Times New Roman" w:hAnsi="Times New Roman"/>
                <w:sz w:val="24"/>
                <w:szCs w:val="24"/>
              </w:rPr>
              <w:t>жданство, национальность, адрес и т. д.);</w:t>
            </w:r>
          </w:p>
          <w:p w:rsidR="00C569BC" w:rsidRPr="00BA6233" w:rsidRDefault="00C569BC" w:rsidP="007D2B92">
            <w:pPr>
              <w:numPr>
                <w:ilvl w:val="0"/>
                <w:numId w:val="93"/>
              </w:numPr>
              <w:tabs>
                <w:tab w:val="left" w:pos="142"/>
                <w:tab w:val="left" w:pos="993"/>
              </w:tabs>
              <w:spacing w:after="0"/>
              <w:ind w:left="0" w:firstLine="324"/>
              <w:jc w:val="both"/>
              <w:rPr>
                <w:rFonts w:ascii="Times New Roman" w:hAnsi="Times New Roman"/>
                <w:sz w:val="24"/>
                <w:szCs w:val="24"/>
              </w:rPr>
            </w:pPr>
            <w:r w:rsidRPr="00BA6233">
              <w:rPr>
                <w:rFonts w:ascii="Times New Roman" w:hAnsi="Times New Roman"/>
                <w:sz w:val="24"/>
                <w:szCs w:val="24"/>
              </w:rPr>
              <w:t>писать короткие поздравления с днем рожд</w:t>
            </w:r>
            <w:r w:rsidRPr="00BA6233">
              <w:rPr>
                <w:rFonts w:ascii="Times New Roman" w:hAnsi="Times New Roman"/>
                <w:sz w:val="24"/>
                <w:szCs w:val="24"/>
              </w:rPr>
              <w:t>е</w:t>
            </w:r>
            <w:r w:rsidRPr="00BA6233">
              <w:rPr>
                <w:rFonts w:ascii="Times New Roman" w:hAnsi="Times New Roman"/>
                <w:sz w:val="24"/>
                <w:szCs w:val="24"/>
              </w:rPr>
              <w:t xml:space="preserve">ния и другими праздниками, с употреблением формул речевого этикета, принятых в стране изучаемого языка, </w:t>
            </w:r>
            <w:r w:rsidRPr="00BA6233">
              <w:rPr>
                <w:rFonts w:ascii="Times New Roman" w:hAnsi="Times New Roman"/>
                <w:sz w:val="24"/>
                <w:szCs w:val="24"/>
              </w:rPr>
              <w:lastRenderedPageBreak/>
              <w:t>выражать пожелания (объемом 30–40 слов, включая а</w:t>
            </w:r>
            <w:r w:rsidRPr="00BA6233">
              <w:rPr>
                <w:rFonts w:ascii="Times New Roman" w:hAnsi="Times New Roman"/>
                <w:sz w:val="24"/>
                <w:szCs w:val="24"/>
              </w:rPr>
              <w:t>д</w:t>
            </w:r>
            <w:r w:rsidRPr="00BA6233">
              <w:rPr>
                <w:rFonts w:ascii="Times New Roman" w:hAnsi="Times New Roman"/>
                <w:sz w:val="24"/>
                <w:szCs w:val="24"/>
              </w:rPr>
              <w:t>рес);</w:t>
            </w:r>
          </w:p>
          <w:p w:rsidR="00C569BC" w:rsidRPr="00BA6233" w:rsidRDefault="00C569BC" w:rsidP="007D2B92">
            <w:pPr>
              <w:numPr>
                <w:ilvl w:val="0"/>
                <w:numId w:val="93"/>
              </w:numPr>
              <w:tabs>
                <w:tab w:val="left" w:pos="142"/>
                <w:tab w:val="left" w:pos="993"/>
              </w:tabs>
              <w:spacing w:after="0"/>
              <w:ind w:left="0" w:firstLine="324"/>
              <w:jc w:val="both"/>
              <w:rPr>
                <w:rFonts w:ascii="Times New Roman" w:hAnsi="Times New Roman"/>
                <w:sz w:val="24"/>
                <w:szCs w:val="24"/>
              </w:rPr>
            </w:pPr>
            <w:r w:rsidRPr="00BA6233">
              <w:rPr>
                <w:rFonts w:ascii="Times New Roman" w:hAnsi="Times New Roman"/>
                <w:sz w:val="24"/>
                <w:szCs w:val="24"/>
              </w:rPr>
              <w:t>писать личное письмо в ответ на письмо-стимул с употреблением формул речевого этикета, пр</w:t>
            </w:r>
            <w:r w:rsidRPr="00BA6233">
              <w:rPr>
                <w:rFonts w:ascii="Times New Roman" w:hAnsi="Times New Roman"/>
                <w:sz w:val="24"/>
                <w:szCs w:val="24"/>
              </w:rPr>
              <w:t>и</w:t>
            </w:r>
            <w:r w:rsidRPr="00BA6233">
              <w:rPr>
                <w:rFonts w:ascii="Times New Roman" w:hAnsi="Times New Roman"/>
                <w:sz w:val="24"/>
                <w:szCs w:val="24"/>
              </w:rPr>
              <w:t>нятых в стране изучаемого языка: сообщать краткие св</w:t>
            </w:r>
            <w:r w:rsidRPr="00BA6233">
              <w:rPr>
                <w:rFonts w:ascii="Times New Roman" w:hAnsi="Times New Roman"/>
                <w:sz w:val="24"/>
                <w:szCs w:val="24"/>
              </w:rPr>
              <w:t>е</w:t>
            </w:r>
            <w:r w:rsidRPr="00BA6233">
              <w:rPr>
                <w:rFonts w:ascii="Times New Roman" w:hAnsi="Times New Roman"/>
                <w:sz w:val="24"/>
                <w:szCs w:val="24"/>
              </w:rPr>
              <w:t>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C569BC" w:rsidRPr="00BA6233" w:rsidRDefault="00C569BC" w:rsidP="007D2B92">
            <w:pPr>
              <w:numPr>
                <w:ilvl w:val="0"/>
                <w:numId w:val="93"/>
              </w:numPr>
              <w:tabs>
                <w:tab w:val="left" w:pos="142"/>
                <w:tab w:val="left" w:pos="993"/>
              </w:tabs>
              <w:spacing w:after="0"/>
              <w:ind w:left="0" w:firstLine="324"/>
              <w:jc w:val="both"/>
              <w:rPr>
                <w:rFonts w:ascii="Times New Roman" w:hAnsi="Times New Roman"/>
                <w:sz w:val="24"/>
                <w:szCs w:val="24"/>
              </w:rPr>
            </w:pPr>
            <w:r w:rsidRPr="00BA6233">
              <w:rPr>
                <w:rFonts w:ascii="Times New Roman" w:hAnsi="Times New Roman"/>
                <w:sz w:val="24"/>
                <w:szCs w:val="24"/>
              </w:rPr>
              <w:t>писать небольшие письменные высказывания с опорой на образец/ план.</w:t>
            </w:r>
          </w:p>
        </w:tc>
        <w:tc>
          <w:tcPr>
            <w:tcW w:w="5387" w:type="dxa"/>
          </w:tcPr>
          <w:p w:rsidR="00C569BC" w:rsidRPr="00BA6233" w:rsidRDefault="00C569BC" w:rsidP="007D2B92">
            <w:pPr>
              <w:numPr>
                <w:ilvl w:val="0"/>
                <w:numId w:val="94"/>
              </w:numPr>
              <w:tabs>
                <w:tab w:val="left" w:pos="142"/>
                <w:tab w:val="left" w:pos="993"/>
              </w:tabs>
              <w:spacing w:after="0"/>
              <w:ind w:left="0" w:firstLine="324"/>
              <w:jc w:val="both"/>
              <w:rPr>
                <w:rFonts w:ascii="Times New Roman" w:hAnsi="Times New Roman"/>
                <w:i/>
                <w:sz w:val="24"/>
                <w:szCs w:val="24"/>
              </w:rPr>
            </w:pPr>
            <w:r w:rsidRPr="00BA6233">
              <w:rPr>
                <w:rFonts w:ascii="Times New Roman" w:hAnsi="Times New Roman"/>
                <w:i/>
                <w:sz w:val="24"/>
                <w:szCs w:val="24"/>
              </w:rPr>
              <w:lastRenderedPageBreak/>
              <w:t>делать краткие выписки из текста с целью их использования в собственных устных высказываниях;</w:t>
            </w:r>
          </w:p>
          <w:p w:rsidR="00C569BC" w:rsidRPr="00BA6233" w:rsidRDefault="00C569BC" w:rsidP="007D2B92">
            <w:pPr>
              <w:numPr>
                <w:ilvl w:val="0"/>
                <w:numId w:val="94"/>
              </w:numPr>
              <w:tabs>
                <w:tab w:val="left" w:pos="142"/>
                <w:tab w:val="left" w:pos="993"/>
              </w:tabs>
              <w:spacing w:after="0"/>
              <w:ind w:left="0" w:firstLine="324"/>
              <w:jc w:val="both"/>
              <w:rPr>
                <w:rFonts w:ascii="Times New Roman" w:hAnsi="Times New Roman"/>
                <w:i/>
                <w:sz w:val="24"/>
                <w:szCs w:val="24"/>
              </w:rPr>
            </w:pPr>
            <w:r w:rsidRPr="00BA6233">
              <w:rPr>
                <w:rFonts w:ascii="Times New Roman" w:hAnsi="Times New Roman"/>
                <w:i/>
                <w:sz w:val="24"/>
                <w:szCs w:val="24"/>
              </w:rPr>
              <w:t>писать электронное письмо (</w:t>
            </w:r>
            <w:r w:rsidRPr="00BA6233">
              <w:rPr>
                <w:rFonts w:ascii="Times New Roman" w:hAnsi="Times New Roman"/>
                <w:i/>
                <w:sz w:val="24"/>
                <w:szCs w:val="24"/>
                <w:lang w:val="en-US"/>
              </w:rPr>
              <w:t>e</w:t>
            </w:r>
            <w:r w:rsidRPr="00BA6233">
              <w:rPr>
                <w:rFonts w:ascii="Times New Roman" w:hAnsi="Times New Roman"/>
                <w:i/>
                <w:sz w:val="24"/>
                <w:szCs w:val="24"/>
              </w:rPr>
              <w:t>-</w:t>
            </w:r>
            <w:r w:rsidRPr="00BA6233">
              <w:rPr>
                <w:rFonts w:ascii="Times New Roman" w:hAnsi="Times New Roman"/>
                <w:i/>
                <w:sz w:val="24"/>
                <w:szCs w:val="24"/>
                <w:lang w:val="en-US"/>
              </w:rPr>
              <w:t>mail</w:t>
            </w:r>
            <w:r w:rsidRPr="00BA6233">
              <w:rPr>
                <w:rFonts w:ascii="Times New Roman" w:hAnsi="Times New Roman"/>
                <w:i/>
                <w:sz w:val="24"/>
                <w:szCs w:val="24"/>
              </w:rPr>
              <w:t>) з</w:t>
            </w:r>
            <w:r w:rsidRPr="00BA6233">
              <w:rPr>
                <w:rFonts w:ascii="Times New Roman" w:hAnsi="Times New Roman"/>
                <w:i/>
                <w:sz w:val="24"/>
                <w:szCs w:val="24"/>
              </w:rPr>
              <w:t>а</w:t>
            </w:r>
            <w:r w:rsidRPr="00BA6233">
              <w:rPr>
                <w:rFonts w:ascii="Times New Roman" w:hAnsi="Times New Roman"/>
                <w:i/>
                <w:sz w:val="24"/>
                <w:szCs w:val="24"/>
              </w:rPr>
              <w:t>рубежному другу в ответ на электронное пис</w:t>
            </w:r>
            <w:r w:rsidRPr="00BA6233">
              <w:rPr>
                <w:rFonts w:ascii="Times New Roman" w:hAnsi="Times New Roman"/>
                <w:i/>
                <w:sz w:val="24"/>
                <w:szCs w:val="24"/>
              </w:rPr>
              <w:t>ь</w:t>
            </w:r>
            <w:r w:rsidRPr="00BA6233">
              <w:rPr>
                <w:rFonts w:ascii="Times New Roman" w:hAnsi="Times New Roman"/>
                <w:i/>
                <w:sz w:val="24"/>
                <w:szCs w:val="24"/>
              </w:rPr>
              <w:t>мо-стимул;</w:t>
            </w:r>
          </w:p>
          <w:p w:rsidR="00C569BC" w:rsidRPr="00BA6233" w:rsidRDefault="00C569BC" w:rsidP="007D2B92">
            <w:pPr>
              <w:numPr>
                <w:ilvl w:val="0"/>
                <w:numId w:val="94"/>
              </w:numPr>
              <w:tabs>
                <w:tab w:val="left" w:pos="142"/>
                <w:tab w:val="left" w:pos="993"/>
              </w:tabs>
              <w:spacing w:after="0"/>
              <w:ind w:left="0" w:firstLine="324"/>
              <w:jc w:val="both"/>
              <w:rPr>
                <w:rFonts w:ascii="Times New Roman" w:hAnsi="Times New Roman"/>
                <w:i/>
                <w:sz w:val="24"/>
                <w:szCs w:val="24"/>
              </w:rPr>
            </w:pPr>
            <w:r w:rsidRPr="00BA6233">
              <w:rPr>
                <w:rFonts w:ascii="Times New Roman" w:hAnsi="Times New Roman"/>
                <w:i/>
                <w:sz w:val="24"/>
                <w:szCs w:val="24"/>
              </w:rPr>
              <w:lastRenderedPageBreak/>
              <w:t xml:space="preserve">составлять план/ тезисы устного или письменного сообщения; </w:t>
            </w:r>
          </w:p>
          <w:p w:rsidR="00C569BC" w:rsidRPr="00BA6233" w:rsidRDefault="00C569BC" w:rsidP="007D2B92">
            <w:pPr>
              <w:numPr>
                <w:ilvl w:val="0"/>
                <w:numId w:val="95"/>
              </w:numPr>
              <w:tabs>
                <w:tab w:val="left" w:pos="142"/>
                <w:tab w:val="left" w:pos="993"/>
              </w:tabs>
              <w:spacing w:after="0"/>
              <w:ind w:left="0" w:firstLine="324"/>
              <w:jc w:val="both"/>
              <w:rPr>
                <w:rFonts w:ascii="Times New Roman" w:hAnsi="Times New Roman"/>
                <w:i/>
                <w:sz w:val="24"/>
                <w:szCs w:val="24"/>
              </w:rPr>
            </w:pPr>
            <w:r w:rsidRPr="00BA6233">
              <w:rPr>
                <w:rFonts w:ascii="Times New Roman" w:hAnsi="Times New Roman"/>
                <w:i/>
                <w:sz w:val="24"/>
                <w:szCs w:val="24"/>
              </w:rPr>
              <w:t>кратко излагать в письменном виде р</w:t>
            </w:r>
            <w:r w:rsidRPr="00BA6233">
              <w:rPr>
                <w:rFonts w:ascii="Times New Roman" w:hAnsi="Times New Roman"/>
                <w:i/>
                <w:sz w:val="24"/>
                <w:szCs w:val="24"/>
              </w:rPr>
              <w:t>е</w:t>
            </w:r>
            <w:r w:rsidRPr="00BA6233">
              <w:rPr>
                <w:rFonts w:ascii="Times New Roman" w:hAnsi="Times New Roman"/>
                <w:i/>
                <w:sz w:val="24"/>
                <w:szCs w:val="24"/>
              </w:rPr>
              <w:t>зультаты проектной деятельности;</w:t>
            </w:r>
          </w:p>
          <w:p w:rsidR="00C569BC" w:rsidRPr="00BA6233" w:rsidRDefault="00C569BC" w:rsidP="007D2B92">
            <w:pPr>
              <w:numPr>
                <w:ilvl w:val="0"/>
                <w:numId w:val="95"/>
              </w:numPr>
              <w:tabs>
                <w:tab w:val="left" w:pos="142"/>
                <w:tab w:val="left" w:pos="993"/>
              </w:tabs>
              <w:spacing w:after="0"/>
              <w:ind w:left="0" w:firstLine="324"/>
              <w:jc w:val="both"/>
              <w:rPr>
                <w:rFonts w:ascii="Times New Roman" w:hAnsi="Times New Roman"/>
                <w:i/>
                <w:sz w:val="24"/>
                <w:szCs w:val="24"/>
              </w:rPr>
            </w:pPr>
            <w:r w:rsidRPr="00BA6233">
              <w:rPr>
                <w:rFonts w:ascii="Times New Roman" w:hAnsi="Times New Roman"/>
                <w:i/>
                <w:sz w:val="24"/>
                <w:szCs w:val="24"/>
              </w:rPr>
              <w:t>писать небольшое письменное высказ</w:t>
            </w:r>
            <w:r w:rsidRPr="00BA6233">
              <w:rPr>
                <w:rFonts w:ascii="Times New Roman" w:hAnsi="Times New Roman"/>
                <w:i/>
                <w:sz w:val="24"/>
                <w:szCs w:val="24"/>
              </w:rPr>
              <w:t>ы</w:t>
            </w:r>
            <w:r w:rsidRPr="00BA6233">
              <w:rPr>
                <w:rFonts w:ascii="Times New Roman" w:hAnsi="Times New Roman"/>
                <w:i/>
                <w:sz w:val="24"/>
                <w:szCs w:val="24"/>
              </w:rPr>
              <w:t>вание с опорой на нелинейный текст (таблицы, диаграммы и т. п.).</w:t>
            </w:r>
          </w:p>
        </w:tc>
      </w:tr>
      <w:tr w:rsidR="00C569BC" w:rsidRPr="00BA6233" w:rsidTr="00C50D9E">
        <w:tc>
          <w:tcPr>
            <w:tcW w:w="3635" w:type="dxa"/>
            <w:vMerge/>
          </w:tcPr>
          <w:p w:rsidR="00C569BC" w:rsidRPr="00BA6233" w:rsidRDefault="00C569BC" w:rsidP="008F53D1">
            <w:pPr>
              <w:tabs>
                <w:tab w:val="left" w:pos="142"/>
              </w:tabs>
              <w:ind w:firstLine="709"/>
              <w:jc w:val="both"/>
              <w:rPr>
                <w:rFonts w:ascii="Times New Roman" w:hAnsi="Times New Roman"/>
                <w:b/>
                <w:sz w:val="24"/>
                <w:szCs w:val="24"/>
              </w:rPr>
            </w:pPr>
          </w:p>
        </w:tc>
        <w:tc>
          <w:tcPr>
            <w:tcW w:w="6112" w:type="dxa"/>
          </w:tcPr>
          <w:p w:rsidR="00C569BC" w:rsidRPr="00BA6233" w:rsidRDefault="00C569BC" w:rsidP="007D2B92">
            <w:pPr>
              <w:numPr>
                <w:ilvl w:val="0"/>
                <w:numId w:val="96"/>
              </w:numPr>
              <w:tabs>
                <w:tab w:val="left" w:pos="142"/>
                <w:tab w:val="left" w:pos="993"/>
              </w:tabs>
              <w:spacing w:after="0"/>
              <w:ind w:left="0" w:firstLine="324"/>
              <w:jc w:val="both"/>
              <w:rPr>
                <w:rFonts w:ascii="Times New Roman" w:hAnsi="Times New Roman"/>
                <w:sz w:val="24"/>
                <w:szCs w:val="24"/>
              </w:rPr>
            </w:pPr>
            <w:r w:rsidRPr="00BA6233">
              <w:rPr>
                <w:rFonts w:ascii="Times New Roman" w:hAnsi="Times New Roman"/>
                <w:sz w:val="24"/>
                <w:szCs w:val="24"/>
              </w:rPr>
              <w:t>правильно писать изученные слова;</w:t>
            </w:r>
          </w:p>
          <w:p w:rsidR="00C569BC" w:rsidRPr="00BA6233" w:rsidRDefault="00C569BC" w:rsidP="007D2B92">
            <w:pPr>
              <w:numPr>
                <w:ilvl w:val="0"/>
                <w:numId w:val="96"/>
              </w:numPr>
              <w:tabs>
                <w:tab w:val="left" w:pos="142"/>
                <w:tab w:val="left" w:pos="993"/>
              </w:tabs>
              <w:spacing w:after="0"/>
              <w:ind w:left="0" w:firstLine="324"/>
              <w:jc w:val="both"/>
              <w:rPr>
                <w:rFonts w:ascii="Times New Roman" w:hAnsi="Times New Roman"/>
                <w:sz w:val="24"/>
                <w:szCs w:val="24"/>
              </w:rPr>
            </w:pPr>
            <w:r w:rsidRPr="00BA6233">
              <w:rPr>
                <w:rFonts w:ascii="Times New Roman" w:hAnsi="Times New Roman"/>
                <w:sz w:val="24"/>
                <w:szCs w:val="24"/>
              </w:rPr>
              <w:t>правильно ставить знаки препинания в конце предложения: точку в конце повествовательного пре</w:t>
            </w:r>
            <w:r w:rsidRPr="00BA6233">
              <w:rPr>
                <w:rFonts w:ascii="Times New Roman" w:hAnsi="Times New Roman"/>
                <w:sz w:val="24"/>
                <w:szCs w:val="24"/>
              </w:rPr>
              <w:t>д</w:t>
            </w:r>
            <w:r w:rsidRPr="00BA6233">
              <w:rPr>
                <w:rFonts w:ascii="Times New Roman" w:hAnsi="Times New Roman"/>
                <w:sz w:val="24"/>
                <w:szCs w:val="24"/>
              </w:rPr>
              <w:t>ложения, вопросительный знак в конце вопросительного предложения, восклицательный знак в конце восклиц</w:t>
            </w:r>
            <w:r w:rsidRPr="00BA6233">
              <w:rPr>
                <w:rFonts w:ascii="Times New Roman" w:hAnsi="Times New Roman"/>
                <w:sz w:val="24"/>
                <w:szCs w:val="24"/>
              </w:rPr>
              <w:t>а</w:t>
            </w:r>
            <w:r w:rsidRPr="00BA6233">
              <w:rPr>
                <w:rFonts w:ascii="Times New Roman" w:hAnsi="Times New Roman"/>
                <w:sz w:val="24"/>
                <w:szCs w:val="24"/>
              </w:rPr>
              <w:t>тельного предложения;</w:t>
            </w:r>
          </w:p>
          <w:p w:rsidR="00C569BC" w:rsidRPr="00BA6233" w:rsidRDefault="00C569BC" w:rsidP="007D2B92">
            <w:pPr>
              <w:numPr>
                <w:ilvl w:val="0"/>
                <w:numId w:val="96"/>
              </w:numPr>
              <w:tabs>
                <w:tab w:val="left" w:pos="142"/>
                <w:tab w:val="left" w:pos="993"/>
              </w:tabs>
              <w:spacing w:after="0"/>
              <w:ind w:left="0" w:firstLine="324"/>
              <w:jc w:val="both"/>
              <w:rPr>
                <w:rFonts w:ascii="Times New Roman" w:hAnsi="Times New Roman"/>
                <w:sz w:val="24"/>
                <w:szCs w:val="24"/>
              </w:rPr>
            </w:pPr>
            <w:r w:rsidRPr="00BA6233">
              <w:rPr>
                <w:rFonts w:ascii="Times New Roman" w:hAnsi="Times New Roman"/>
                <w:sz w:val="24"/>
                <w:szCs w:val="24"/>
              </w:rPr>
              <w:t>расставлять в личном письме знаки препин</w:t>
            </w:r>
            <w:r w:rsidRPr="00BA6233">
              <w:rPr>
                <w:rFonts w:ascii="Times New Roman" w:hAnsi="Times New Roman"/>
                <w:sz w:val="24"/>
                <w:szCs w:val="24"/>
              </w:rPr>
              <w:t>а</w:t>
            </w:r>
            <w:r w:rsidRPr="00BA6233">
              <w:rPr>
                <w:rFonts w:ascii="Times New Roman" w:hAnsi="Times New Roman"/>
                <w:sz w:val="24"/>
                <w:szCs w:val="24"/>
              </w:rPr>
              <w:t>ния, диктуемые его форматом, в соответствии с норм</w:t>
            </w:r>
            <w:r w:rsidRPr="00BA6233">
              <w:rPr>
                <w:rFonts w:ascii="Times New Roman" w:hAnsi="Times New Roman"/>
                <w:sz w:val="24"/>
                <w:szCs w:val="24"/>
              </w:rPr>
              <w:t>а</w:t>
            </w:r>
            <w:r w:rsidRPr="00BA6233">
              <w:rPr>
                <w:rFonts w:ascii="Times New Roman" w:hAnsi="Times New Roman"/>
                <w:sz w:val="24"/>
                <w:szCs w:val="24"/>
              </w:rPr>
              <w:t>ми, принятыми в стране изучаемого языка.</w:t>
            </w:r>
          </w:p>
        </w:tc>
        <w:tc>
          <w:tcPr>
            <w:tcW w:w="5387" w:type="dxa"/>
          </w:tcPr>
          <w:p w:rsidR="00C569BC" w:rsidRPr="00BA6233" w:rsidRDefault="00C569BC" w:rsidP="007D2B92">
            <w:pPr>
              <w:numPr>
                <w:ilvl w:val="0"/>
                <w:numId w:val="97"/>
              </w:numPr>
              <w:tabs>
                <w:tab w:val="left" w:pos="142"/>
                <w:tab w:val="left" w:pos="993"/>
              </w:tabs>
              <w:spacing w:after="0"/>
              <w:ind w:left="0" w:firstLine="324"/>
              <w:jc w:val="both"/>
              <w:rPr>
                <w:rFonts w:ascii="Times New Roman" w:hAnsi="Times New Roman"/>
                <w:i/>
                <w:sz w:val="24"/>
                <w:szCs w:val="24"/>
              </w:rPr>
            </w:pPr>
            <w:r w:rsidRPr="00BA6233">
              <w:rPr>
                <w:rFonts w:ascii="Times New Roman" w:hAnsi="Times New Roman"/>
                <w:i/>
                <w:sz w:val="24"/>
                <w:szCs w:val="24"/>
              </w:rPr>
              <w:t>сравнивать и анализировать буквос</w:t>
            </w:r>
            <w:r w:rsidRPr="00BA6233">
              <w:rPr>
                <w:rFonts w:ascii="Times New Roman" w:hAnsi="Times New Roman"/>
                <w:i/>
                <w:sz w:val="24"/>
                <w:szCs w:val="24"/>
              </w:rPr>
              <w:t>о</w:t>
            </w:r>
            <w:r w:rsidRPr="00BA6233">
              <w:rPr>
                <w:rFonts w:ascii="Times New Roman" w:hAnsi="Times New Roman"/>
                <w:i/>
                <w:sz w:val="24"/>
                <w:szCs w:val="24"/>
              </w:rPr>
              <w:t>четания английского языка и их транскрипцию.</w:t>
            </w:r>
          </w:p>
        </w:tc>
      </w:tr>
      <w:tr w:rsidR="00C569BC" w:rsidRPr="00BA6233" w:rsidTr="00C50D9E">
        <w:tc>
          <w:tcPr>
            <w:tcW w:w="3635" w:type="dxa"/>
            <w:vMerge/>
          </w:tcPr>
          <w:p w:rsidR="00C569BC" w:rsidRPr="00BA6233" w:rsidRDefault="00C569BC" w:rsidP="008F53D1">
            <w:pPr>
              <w:tabs>
                <w:tab w:val="left" w:pos="142"/>
              </w:tabs>
              <w:ind w:firstLine="709"/>
              <w:jc w:val="both"/>
              <w:rPr>
                <w:rFonts w:ascii="Times New Roman" w:hAnsi="Times New Roman"/>
                <w:b/>
                <w:sz w:val="24"/>
                <w:szCs w:val="24"/>
              </w:rPr>
            </w:pPr>
          </w:p>
        </w:tc>
        <w:tc>
          <w:tcPr>
            <w:tcW w:w="6112" w:type="dxa"/>
          </w:tcPr>
          <w:p w:rsidR="00C569BC" w:rsidRPr="00BA6233" w:rsidRDefault="00C569BC" w:rsidP="007D2B92">
            <w:pPr>
              <w:numPr>
                <w:ilvl w:val="0"/>
                <w:numId w:val="98"/>
              </w:numPr>
              <w:tabs>
                <w:tab w:val="left" w:pos="142"/>
                <w:tab w:val="left" w:pos="993"/>
              </w:tabs>
              <w:spacing w:after="0"/>
              <w:ind w:left="0" w:firstLine="324"/>
              <w:jc w:val="both"/>
              <w:rPr>
                <w:rFonts w:ascii="Times New Roman" w:hAnsi="Times New Roman"/>
                <w:sz w:val="24"/>
                <w:szCs w:val="24"/>
              </w:rPr>
            </w:pPr>
            <w:r w:rsidRPr="00BA6233">
              <w:rPr>
                <w:rFonts w:ascii="Times New Roman" w:hAnsi="Times New Roman"/>
                <w:sz w:val="24"/>
                <w:szCs w:val="24"/>
              </w:rPr>
              <w:t>различать на слух и адекватно, без фонемат</w:t>
            </w:r>
            <w:r w:rsidRPr="00BA6233">
              <w:rPr>
                <w:rFonts w:ascii="Times New Roman" w:hAnsi="Times New Roman"/>
                <w:sz w:val="24"/>
                <w:szCs w:val="24"/>
              </w:rPr>
              <w:t>и</w:t>
            </w:r>
            <w:r w:rsidRPr="00BA6233">
              <w:rPr>
                <w:rFonts w:ascii="Times New Roman" w:hAnsi="Times New Roman"/>
                <w:sz w:val="24"/>
                <w:szCs w:val="24"/>
              </w:rPr>
              <w:t>ческих ошибок, ведущих к сбою коммуникации, прои</w:t>
            </w:r>
            <w:r w:rsidRPr="00BA6233">
              <w:rPr>
                <w:rFonts w:ascii="Times New Roman" w:hAnsi="Times New Roman"/>
                <w:sz w:val="24"/>
                <w:szCs w:val="24"/>
              </w:rPr>
              <w:t>з</w:t>
            </w:r>
            <w:r w:rsidRPr="00BA6233">
              <w:rPr>
                <w:rFonts w:ascii="Times New Roman" w:hAnsi="Times New Roman"/>
                <w:sz w:val="24"/>
                <w:szCs w:val="24"/>
              </w:rPr>
              <w:t>носить слова изучаемого иностранного языка;</w:t>
            </w:r>
          </w:p>
          <w:p w:rsidR="00C569BC" w:rsidRPr="00BA6233" w:rsidRDefault="00C569BC" w:rsidP="007D2B92">
            <w:pPr>
              <w:numPr>
                <w:ilvl w:val="0"/>
                <w:numId w:val="98"/>
              </w:numPr>
              <w:tabs>
                <w:tab w:val="left" w:pos="142"/>
                <w:tab w:val="left" w:pos="993"/>
              </w:tabs>
              <w:spacing w:after="0"/>
              <w:ind w:left="0" w:firstLine="324"/>
              <w:jc w:val="both"/>
              <w:rPr>
                <w:rFonts w:ascii="Times New Roman" w:hAnsi="Times New Roman"/>
                <w:sz w:val="24"/>
                <w:szCs w:val="24"/>
              </w:rPr>
            </w:pPr>
            <w:r w:rsidRPr="00BA6233">
              <w:rPr>
                <w:rFonts w:ascii="Times New Roman" w:hAnsi="Times New Roman"/>
                <w:sz w:val="24"/>
                <w:szCs w:val="24"/>
              </w:rPr>
              <w:t>соблюдать правильное ударение в изученных словах;</w:t>
            </w:r>
          </w:p>
          <w:p w:rsidR="00C569BC" w:rsidRPr="00BA6233" w:rsidRDefault="00C569BC" w:rsidP="007D2B92">
            <w:pPr>
              <w:numPr>
                <w:ilvl w:val="0"/>
                <w:numId w:val="98"/>
              </w:numPr>
              <w:tabs>
                <w:tab w:val="left" w:pos="142"/>
                <w:tab w:val="left" w:pos="993"/>
              </w:tabs>
              <w:spacing w:after="0"/>
              <w:ind w:left="0" w:firstLine="324"/>
              <w:jc w:val="both"/>
              <w:rPr>
                <w:rFonts w:ascii="Times New Roman" w:hAnsi="Times New Roman"/>
                <w:sz w:val="24"/>
                <w:szCs w:val="24"/>
              </w:rPr>
            </w:pPr>
            <w:r w:rsidRPr="00BA6233">
              <w:rPr>
                <w:rFonts w:ascii="Times New Roman" w:hAnsi="Times New Roman"/>
                <w:sz w:val="24"/>
                <w:szCs w:val="24"/>
              </w:rPr>
              <w:t>различать коммуникативные типы предлож</w:t>
            </w:r>
            <w:r w:rsidRPr="00BA6233">
              <w:rPr>
                <w:rFonts w:ascii="Times New Roman" w:hAnsi="Times New Roman"/>
                <w:sz w:val="24"/>
                <w:szCs w:val="24"/>
              </w:rPr>
              <w:t>е</w:t>
            </w:r>
            <w:r w:rsidRPr="00BA6233">
              <w:rPr>
                <w:rFonts w:ascii="Times New Roman" w:hAnsi="Times New Roman"/>
                <w:sz w:val="24"/>
                <w:szCs w:val="24"/>
              </w:rPr>
              <w:t>ний по их интонации;</w:t>
            </w:r>
          </w:p>
          <w:p w:rsidR="00C569BC" w:rsidRPr="00BA6233" w:rsidRDefault="00C569BC" w:rsidP="007D2B92">
            <w:pPr>
              <w:numPr>
                <w:ilvl w:val="0"/>
                <w:numId w:val="98"/>
              </w:numPr>
              <w:tabs>
                <w:tab w:val="left" w:pos="142"/>
                <w:tab w:val="left" w:pos="993"/>
              </w:tabs>
              <w:spacing w:after="0"/>
              <w:ind w:left="0" w:firstLine="324"/>
              <w:jc w:val="both"/>
              <w:rPr>
                <w:rFonts w:ascii="Times New Roman" w:hAnsi="Times New Roman"/>
                <w:sz w:val="24"/>
                <w:szCs w:val="24"/>
              </w:rPr>
            </w:pPr>
            <w:r w:rsidRPr="00BA6233">
              <w:rPr>
                <w:rFonts w:ascii="Times New Roman" w:hAnsi="Times New Roman"/>
                <w:sz w:val="24"/>
                <w:szCs w:val="24"/>
              </w:rPr>
              <w:t>членить предложение на смысловые группы;</w:t>
            </w:r>
          </w:p>
          <w:p w:rsidR="00C569BC" w:rsidRPr="00BA6233" w:rsidRDefault="00C569BC" w:rsidP="007D2B92">
            <w:pPr>
              <w:numPr>
                <w:ilvl w:val="0"/>
                <w:numId w:val="87"/>
              </w:numPr>
              <w:tabs>
                <w:tab w:val="left" w:pos="142"/>
                <w:tab w:val="left" w:pos="993"/>
              </w:tabs>
              <w:spacing w:after="0"/>
              <w:ind w:left="0" w:firstLine="324"/>
              <w:jc w:val="both"/>
              <w:rPr>
                <w:rFonts w:ascii="Times New Roman" w:hAnsi="Times New Roman"/>
                <w:sz w:val="24"/>
                <w:szCs w:val="24"/>
              </w:rPr>
            </w:pPr>
            <w:r w:rsidRPr="00BA6233">
              <w:rPr>
                <w:rFonts w:ascii="Times New Roman" w:hAnsi="Times New Roman"/>
                <w:sz w:val="24"/>
                <w:szCs w:val="24"/>
              </w:rPr>
              <w:t>адекватно, без ошибок, ведущих к сбою ко</w:t>
            </w:r>
            <w:r w:rsidRPr="00BA6233">
              <w:rPr>
                <w:rFonts w:ascii="Times New Roman" w:hAnsi="Times New Roman"/>
                <w:sz w:val="24"/>
                <w:szCs w:val="24"/>
              </w:rPr>
              <w:t>м</w:t>
            </w:r>
            <w:r w:rsidRPr="00BA6233">
              <w:rPr>
                <w:rFonts w:ascii="Times New Roman" w:hAnsi="Times New Roman"/>
                <w:sz w:val="24"/>
                <w:szCs w:val="24"/>
              </w:rPr>
              <w:lastRenderedPageBreak/>
              <w:t>муникации, произносить фразы с точки зрения их ри</w:t>
            </w:r>
            <w:r w:rsidRPr="00BA6233">
              <w:rPr>
                <w:rFonts w:ascii="Times New Roman" w:hAnsi="Times New Roman"/>
                <w:sz w:val="24"/>
                <w:szCs w:val="24"/>
              </w:rPr>
              <w:t>т</w:t>
            </w:r>
            <w:r w:rsidRPr="00BA6233">
              <w:rPr>
                <w:rFonts w:ascii="Times New Roman" w:hAnsi="Times New Roman"/>
                <w:sz w:val="24"/>
                <w:szCs w:val="24"/>
              </w:rPr>
              <w:t>мико-интонационных особенностей (побудительное предложение; общий, специальный, альтернативный и разделительный вопросы), в том числе, соблюдая прав</w:t>
            </w:r>
            <w:r w:rsidRPr="00BA6233">
              <w:rPr>
                <w:rFonts w:ascii="Times New Roman" w:hAnsi="Times New Roman"/>
                <w:sz w:val="24"/>
                <w:szCs w:val="24"/>
              </w:rPr>
              <w:t>и</w:t>
            </w:r>
            <w:r w:rsidRPr="00BA6233">
              <w:rPr>
                <w:rFonts w:ascii="Times New Roman" w:hAnsi="Times New Roman"/>
                <w:sz w:val="24"/>
                <w:szCs w:val="24"/>
              </w:rPr>
              <w:t>ло отсутствия фразового ударения на служебных словах</w:t>
            </w:r>
          </w:p>
        </w:tc>
        <w:tc>
          <w:tcPr>
            <w:tcW w:w="5387" w:type="dxa"/>
          </w:tcPr>
          <w:p w:rsidR="00C569BC" w:rsidRPr="00BA6233" w:rsidRDefault="00C569BC" w:rsidP="007D2B92">
            <w:pPr>
              <w:numPr>
                <w:ilvl w:val="0"/>
                <w:numId w:val="98"/>
              </w:numPr>
              <w:tabs>
                <w:tab w:val="left" w:pos="142"/>
                <w:tab w:val="left" w:pos="993"/>
              </w:tabs>
              <w:spacing w:after="0"/>
              <w:ind w:left="0" w:firstLine="324"/>
              <w:jc w:val="both"/>
              <w:rPr>
                <w:rFonts w:ascii="Times New Roman" w:hAnsi="Times New Roman"/>
                <w:i/>
                <w:sz w:val="24"/>
                <w:szCs w:val="24"/>
              </w:rPr>
            </w:pPr>
            <w:r w:rsidRPr="00BA6233">
              <w:rPr>
                <w:rFonts w:ascii="Times New Roman" w:hAnsi="Times New Roman"/>
                <w:i/>
                <w:sz w:val="24"/>
                <w:szCs w:val="24"/>
              </w:rPr>
              <w:lastRenderedPageBreak/>
              <w:t>выражать модальные значения, чувс</w:t>
            </w:r>
            <w:r w:rsidRPr="00BA6233">
              <w:rPr>
                <w:rFonts w:ascii="Times New Roman" w:hAnsi="Times New Roman"/>
                <w:i/>
                <w:sz w:val="24"/>
                <w:szCs w:val="24"/>
              </w:rPr>
              <w:t>т</w:t>
            </w:r>
            <w:r w:rsidRPr="00BA6233">
              <w:rPr>
                <w:rFonts w:ascii="Times New Roman" w:hAnsi="Times New Roman"/>
                <w:i/>
                <w:sz w:val="24"/>
                <w:szCs w:val="24"/>
              </w:rPr>
              <w:t>ва и эмоции с помощью интонации;</w:t>
            </w:r>
          </w:p>
          <w:p w:rsidR="00C569BC" w:rsidRPr="00BA6233" w:rsidRDefault="00C569BC" w:rsidP="007D2B92">
            <w:pPr>
              <w:numPr>
                <w:ilvl w:val="0"/>
                <w:numId w:val="98"/>
              </w:numPr>
              <w:tabs>
                <w:tab w:val="left" w:pos="142"/>
                <w:tab w:val="left" w:pos="993"/>
              </w:tabs>
              <w:spacing w:after="0"/>
              <w:ind w:left="0" w:firstLine="324"/>
              <w:jc w:val="both"/>
              <w:rPr>
                <w:rFonts w:ascii="Times New Roman" w:hAnsi="Times New Roman"/>
                <w:i/>
                <w:sz w:val="24"/>
                <w:szCs w:val="24"/>
              </w:rPr>
            </w:pPr>
            <w:r w:rsidRPr="00BA6233">
              <w:rPr>
                <w:rFonts w:ascii="Times New Roman" w:hAnsi="Times New Roman"/>
                <w:i/>
                <w:sz w:val="24"/>
                <w:szCs w:val="24"/>
              </w:rPr>
              <w:t>различать британские и американские варианты английского языка в прослушанных в</w:t>
            </w:r>
            <w:r w:rsidRPr="00BA6233">
              <w:rPr>
                <w:rFonts w:ascii="Times New Roman" w:hAnsi="Times New Roman"/>
                <w:i/>
                <w:sz w:val="24"/>
                <w:szCs w:val="24"/>
              </w:rPr>
              <w:t>ы</w:t>
            </w:r>
            <w:r w:rsidRPr="00BA6233">
              <w:rPr>
                <w:rFonts w:ascii="Times New Roman" w:hAnsi="Times New Roman"/>
                <w:i/>
                <w:sz w:val="24"/>
                <w:szCs w:val="24"/>
              </w:rPr>
              <w:t>сказываниях.</w:t>
            </w:r>
          </w:p>
        </w:tc>
      </w:tr>
      <w:tr w:rsidR="00C569BC" w:rsidRPr="00BA6233" w:rsidTr="00C50D9E">
        <w:tc>
          <w:tcPr>
            <w:tcW w:w="3635" w:type="dxa"/>
            <w:vMerge/>
          </w:tcPr>
          <w:p w:rsidR="00C569BC" w:rsidRPr="00BA6233" w:rsidRDefault="00C569BC" w:rsidP="008F53D1">
            <w:pPr>
              <w:tabs>
                <w:tab w:val="left" w:pos="142"/>
              </w:tabs>
              <w:ind w:firstLine="709"/>
              <w:jc w:val="both"/>
              <w:rPr>
                <w:rFonts w:ascii="Times New Roman" w:hAnsi="Times New Roman"/>
                <w:b/>
                <w:sz w:val="24"/>
                <w:szCs w:val="24"/>
              </w:rPr>
            </w:pPr>
          </w:p>
        </w:tc>
        <w:tc>
          <w:tcPr>
            <w:tcW w:w="6112" w:type="dxa"/>
          </w:tcPr>
          <w:p w:rsidR="00C569BC" w:rsidRPr="00BA6233" w:rsidRDefault="00C569BC" w:rsidP="007D2B92">
            <w:pPr>
              <w:numPr>
                <w:ilvl w:val="0"/>
                <w:numId w:val="9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узнавать в письменном и звучащем тексте из</w:t>
            </w:r>
            <w:r w:rsidRPr="00BA6233">
              <w:rPr>
                <w:rFonts w:ascii="Times New Roman" w:hAnsi="Times New Roman"/>
                <w:sz w:val="24"/>
                <w:szCs w:val="24"/>
              </w:rPr>
              <w:t>у</w:t>
            </w:r>
            <w:r w:rsidRPr="00BA6233">
              <w:rPr>
                <w:rFonts w:ascii="Times New Roman" w:hAnsi="Times New Roman"/>
                <w:sz w:val="24"/>
                <w:szCs w:val="24"/>
              </w:rPr>
              <w:t>ченные лексические единицы (слова, словосочетания, реплики-клише речевого этикета), в том числе мног</w:t>
            </w:r>
            <w:r w:rsidRPr="00BA6233">
              <w:rPr>
                <w:rFonts w:ascii="Times New Roman" w:hAnsi="Times New Roman"/>
                <w:sz w:val="24"/>
                <w:szCs w:val="24"/>
              </w:rPr>
              <w:t>о</w:t>
            </w:r>
            <w:r w:rsidRPr="00BA6233">
              <w:rPr>
                <w:rFonts w:ascii="Times New Roman" w:hAnsi="Times New Roman"/>
                <w:sz w:val="24"/>
                <w:szCs w:val="24"/>
              </w:rPr>
              <w:t>значные в пределах тематики основной школы;</w:t>
            </w:r>
          </w:p>
          <w:p w:rsidR="00C569BC" w:rsidRPr="00BA6233" w:rsidRDefault="00C569BC" w:rsidP="007D2B92">
            <w:pPr>
              <w:numPr>
                <w:ilvl w:val="0"/>
                <w:numId w:val="9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w:t>
            </w:r>
            <w:r w:rsidRPr="00BA6233">
              <w:rPr>
                <w:rFonts w:ascii="Times New Roman" w:hAnsi="Times New Roman"/>
                <w:sz w:val="24"/>
                <w:szCs w:val="24"/>
              </w:rPr>
              <w:t>е</w:t>
            </w:r>
            <w:r w:rsidRPr="00BA6233">
              <w:rPr>
                <w:rFonts w:ascii="Times New Roman" w:hAnsi="Times New Roman"/>
                <w:sz w:val="24"/>
                <w:szCs w:val="24"/>
              </w:rPr>
              <w:t>та), в том числе многозначные, в пределах тематики о</w:t>
            </w:r>
            <w:r w:rsidRPr="00BA6233">
              <w:rPr>
                <w:rFonts w:ascii="Times New Roman" w:hAnsi="Times New Roman"/>
                <w:sz w:val="24"/>
                <w:szCs w:val="24"/>
              </w:rPr>
              <w:t>с</w:t>
            </w:r>
            <w:r w:rsidRPr="00BA6233">
              <w:rPr>
                <w:rFonts w:ascii="Times New Roman" w:hAnsi="Times New Roman"/>
                <w:sz w:val="24"/>
                <w:szCs w:val="24"/>
              </w:rPr>
              <w:t>новной школы в соответствии с решаемой коммуник</w:t>
            </w:r>
            <w:r w:rsidRPr="00BA6233">
              <w:rPr>
                <w:rFonts w:ascii="Times New Roman" w:hAnsi="Times New Roman"/>
                <w:sz w:val="24"/>
                <w:szCs w:val="24"/>
              </w:rPr>
              <w:t>а</w:t>
            </w:r>
            <w:r w:rsidRPr="00BA6233">
              <w:rPr>
                <w:rFonts w:ascii="Times New Roman" w:hAnsi="Times New Roman"/>
                <w:sz w:val="24"/>
                <w:szCs w:val="24"/>
              </w:rPr>
              <w:t>тивной задачей;</w:t>
            </w:r>
          </w:p>
          <w:p w:rsidR="00C569BC" w:rsidRPr="00BA6233" w:rsidRDefault="00C569BC" w:rsidP="007D2B92">
            <w:pPr>
              <w:numPr>
                <w:ilvl w:val="0"/>
                <w:numId w:val="9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соблюдать существующие в английском языке нормы лексической сочетаемости;</w:t>
            </w:r>
          </w:p>
          <w:p w:rsidR="00C569BC" w:rsidRPr="00BA6233" w:rsidRDefault="00C569BC" w:rsidP="007D2B92">
            <w:pPr>
              <w:numPr>
                <w:ilvl w:val="0"/>
                <w:numId w:val="9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распознавать и образовывать родственные сл</w:t>
            </w:r>
            <w:r w:rsidRPr="00BA6233">
              <w:rPr>
                <w:rFonts w:ascii="Times New Roman" w:hAnsi="Times New Roman"/>
                <w:sz w:val="24"/>
                <w:szCs w:val="24"/>
              </w:rPr>
              <w:t>о</w:t>
            </w:r>
            <w:r w:rsidRPr="00BA6233">
              <w:rPr>
                <w:rFonts w:ascii="Times New Roman" w:hAnsi="Times New Roman"/>
                <w:sz w:val="24"/>
                <w:szCs w:val="24"/>
              </w:rPr>
              <w:t>ва с использованием словосложения и конверсии в пр</w:t>
            </w:r>
            <w:r w:rsidRPr="00BA6233">
              <w:rPr>
                <w:rFonts w:ascii="Times New Roman" w:hAnsi="Times New Roman"/>
                <w:sz w:val="24"/>
                <w:szCs w:val="24"/>
              </w:rPr>
              <w:t>е</w:t>
            </w:r>
            <w:r w:rsidRPr="00BA6233">
              <w:rPr>
                <w:rFonts w:ascii="Times New Roman" w:hAnsi="Times New Roman"/>
                <w:sz w:val="24"/>
                <w:szCs w:val="24"/>
              </w:rPr>
              <w:t>делах тематики основной школы в соответствии с р</w:t>
            </w:r>
            <w:r w:rsidRPr="00BA6233">
              <w:rPr>
                <w:rFonts w:ascii="Times New Roman" w:hAnsi="Times New Roman"/>
                <w:sz w:val="24"/>
                <w:szCs w:val="24"/>
              </w:rPr>
              <w:t>е</w:t>
            </w:r>
            <w:r w:rsidRPr="00BA6233">
              <w:rPr>
                <w:rFonts w:ascii="Times New Roman" w:hAnsi="Times New Roman"/>
                <w:sz w:val="24"/>
                <w:szCs w:val="24"/>
              </w:rPr>
              <w:t>шаемой коммуникативной задачей;</w:t>
            </w:r>
          </w:p>
          <w:p w:rsidR="00C569BC" w:rsidRPr="00BA6233" w:rsidRDefault="00C569BC" w:rsidP="007D2B92">
            <w:pPr>
              <w:numPr>
                <w:ilvl w:val="0"/>
                <w:numId w:val="99"/>
              </w:numPr>
              <w:tabs>
                <w:tab w:val="left" w:pos="142"/>
                <w:tab w:val="left" w:pos="993"/>
              </w:tabs>
              <w:spacing w:after="0"/>
              <w:ind w:left="0" w:firstLine="709"/>
              <w:jc w:val="both"/>
              <w:rPr>
                <w:rFonts w:ascii="Times New Roman" w:hAnsi="Times New Roman"/>
                <w:sz w:val="24"/>
                <w:szCs w:val="24"/>
                <w:lang w:bidi="en-US"/>
              </w:rPr>
            </w:pPr>
            <w:r w:rsidRPr="00BA6233">
              <w:rPr>
                <w:rFonts w:ascii="Times New Roman" w:hAnsi="Times New Roman"/>
                <w:sz w:val="24"/>
                <w:szCs w:val="24"/>
              </w:rPr>
              <w:t>распознавать и образовывать родственные сл</w:t>
            </w:r>
            <w:r w:rsidRPr="00BA6233">
              <w:rPr>
                <w:rFonts w:ascii="Times New Roman" w:hAnsi="Times New Roman"/>
                <w:sz w:val="24"/>
                <w:szCs w:val="24"/>
              </w:rPr>
              <w:t>о</w:t>
            </w:r>
            <w:r w:rsidRPr="00BA6233">
              <w:rPr>
                <w:rFonts w:ascii="Times New Roman" w:hAnsi="Times New Roman"/>
                <w:sz w:val="24"/>
                <w:szCs w:val="24"/>
              </w:rPr>
              <w:t>ва с использованием аффиксации в пределах тематики основной школы в соответствии с решаемой коммуник</w:t>
            </w:r>
            <w:r w:rsidRPr="00BA6233">
              <w:rPr>
                <w:rFonts w:ascii="Times New Roman" w:hAnsi="Times New Roman"/>
                <w:sz w:val="24"/>
                <w:szCs w:val="24"/>
              </w:rPr>
              <w:t>а</w:t>
            </w:r>
            <w:r w:rsidRPr="00BA6233">
              <w:rPr>
                <w:rFonts w:ascii="Times New Roman" w:hAnsi="Times New Roman"/>
                <w:sz w:val="24"/>
                <w:szCs w:val="24"/>
              </w:rPr>
              <w:t xml:space="preserve">тивной задачей: </w:t>
            </w:r>
          </w:p>
          <w:p w:rsidR="00C569BC" w:rsidRPr="00BA6233" w:rsidRDefault="00C569BC" w:rsidP="007D2B92">
            <w:pPr>
              <w:numPr>
                <w:ilvl w:val="0"/>
                <w:numId w:val="100"/>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 xml:space="preserve">глаголы при помощи аффиксов </w:t>
            </w:r>
            <w:r w:rsidRPr="00BA6233">
              <w:rPr>
                <w:rFonts w:ascii="Times New Roman" w:hAnsi="Times New Roman"/>
                <w:i/>
                <w:sz w:val="24"/>
                <w:szCs w:val="24"/>
                <w:lang w:val="en-US"/>
              </w:rPr>
              <w:t>dis</w:t>
            </w:r>
            <w:r w:rsidRPr="00BA6233">
              <w:rPr>
                <w:rFonts w:ascii="Times New Roman" w:hAnsi="Times New Roman"/>
                <w:sz w:val="24"/>
                <w:szCs w:val="24"/>
              </w:rPr>
              <w:t xml:space="preserve">-, </w:t>
            </w:r>
            <w:r w:rsidRPr="00BA6233">
              <w:rPr>
                <w:rFonts w:ascii="Times New Roman" w:hAnsi="Times New Roman"/>
                <w:i/>
                <w:sz w:val="24"/>
                <w:szCs w:val="24"/>
                <w:lang w:val="en-US"/>
              </w:rPr>
              <w:t>mis</w:t>
            </w:r>
            <w:r w:rsidRPr="00BA6233">
              <w:rPr>
                <w:rFonts w:ascii="Times New Roman" w:hAnsi="Times New Roman"/>
                <w:sz w:val="24"/>
                <w:szCs w:val="24"/>
              </w:rPr>
              <w:t xml:space="preserve">-, </w:t>
            </w:r>
            <w:r w:rsidRPr="00BA6233">
              <w:rPr>
                <w:rFonts w:ascii="Times New Roman" w:hAnsi="Times New Roman"/>
                <w:i/>
                <w:sz w:val="24"/>
                <w:szCs w:val="24"/>
                <w:lang w:val="en-US"/>
              </w:rPr>
              <w:t>re</w:t>
            </w:r>
            <w:r w:rsidRPr="00BA6233">
              <w:rPr>
                <w:rFonts w:ascii="Times New Roman" w:hAnsi="Times New Roman"/>
                <w:sz w:val="24"/>
                <w:szCs w:val="24"/>
              </w:rPr>
              <w:t>-, -</w:t>
            </w:r>
            <w:r w:rsidRPr="00BA6233">
              <w:rPr>
                <w:rFonts w:ascii="Times New Roman" w:hAnsi="Times New Roman"/>
                <w:i/>
                <w:sz w:val="24"/>
                <w:szCs w:val="24"/>
                <w:lang w:val="en-US"/>
              </w:rPr>
              <w:t>i</w:t>
            </w:r>
            <w:r w:rsidRPr="00BA6233">
              <w:rPr>
                <w:rFonts w:ascii="Times New Roman" w:hAnsi="Times New Roman"/>
                <w:i/>
                <w:sz w:val="24"/>
                <w:szCs w:val="24"/>
              </w:rPr>
              <w:t>ze</w:t>
            </w:r>
            <w:r w:rsidRPr="00BA6233">
              <w:rPr>
                <w:rFonts w:ascii="Times New Roman" w:hAnsi="Times New Roman"/>
                <w:sz w:val="24"/>
                <w:szCs w:val="24"/>
              </w:rPr>
              <w:t>/-</w:t>
            </w:r>
            <w:r w:rsidRPr="00BA6233">
              <w:rPr>
                <w:rFonts w:ascii="Times New Roman" w:hAnsi="Times New Roman"/>
                <w:i/>
                <w:sz w:val="24"/>
                <w:szCs w:val="24"/>
              </w:rPr>
              <w:t>ise</w:t>
            </w:r>
            <w:r w:rsidRPr="00BA6233">
              <w:rPr>
                <w:rFonts w:ascii="Times New Roman" w:hAnsi="Times New Roman"/>
                <w:sz w:val="24"/>
                <w:szCs w:val="24"/>
              </w:rPr>
              <w:t xml:space="preserve">; </w:t>
            </w:r>
          </w:p>
          <w:p w:rsidR="00C569BC" w:rsidRPr="00BA6233" w:rsidRDefault="00C569BC" w:rsidP="007D2B92">
            <w:pPr>
              <w:numPr>
                <w:ilvl w:val="0"/>
                <w:numId w:val="100"/>
              </w:numPr>
              <w:tabs>
                <w:tab w:val="left" w:pos="142"/>
                <w:tab w:val="left" w:pos="993"/>
              </w:tabs>
              <w:spacing w:after="0"/>
              <w:ind w:left="0" w:firstLine="709"/>
              <w:jc w:val="both"/>
              <w:rPr>
                <w:rFonts w:ascii="Times New Roman" w:hAnsi="Times New Roman"/>
                <w:sz w:val="24"/>
                <w:szCs w:val="24"/>
                <w:lang w:val="en-US"/>
              </w:rPr>
            </w:pPr>
            <w:r w:rsidRPr="00BA6233">
              <w:rPr>
                <w:rFonts w:ascii="Times New Roman" w:hAnsi="Times New Roman"/>
                <w:sz w:val="24"/>
                <w:szCs w:val="24"/>
              </w:rPr>
              <w:t>именасуществительныеприпомощисуффиксов</w:t>
            </w:r>
            <w:r w:rsidRPr="00BA6233">
              <w:rPr>
                <w:rFonts w:ascii="Times New Roman" w:hAnsi="Times New Roman"/>
                <w:sz w:val="24"/>
                <w:szCs w:val="24"/>
                <w:lang w:val="en-US"/>
              </w:rPr>
              <w:t xml:space="preserve"> -</w:t>
            </w:r>
            <w:r w:rsidRPr="00BA6233">
              <w:rPr>
                <w:rFonts w:ascii="Times New Roman" w:hAnsi="Times New Roman"/>
                <w:i/>
                <w:sz w:val="24"/>
                <w:szCs w:val="24"/>
                <w:lang w:val="en-US"/>
              </w:rPr>
              <w:t>or</w:t>
            </w:r>
            <w:r w:rsidRPr="00BA6233">
              <w:rPr>
                <w:rFonts w:ascii="Times New Roman" w:hAnsi="Times New Roman"/>
                <w:sz w:val="24"/>
                <w:szCs w:val="24"/>
                <w:lang w:val="en-US"/>
              </w:rPr>
              <w:t>/ -</w:t>
            </w:r>
            <w:r w:rsidRPr="00BA6233">
              <w:rPr>
                <w:rFonts w:ascii="Times New Roman" w:hAnsi="Times New Roman"/>
                <w:i/>
                <w:sz w:val="24"/>
                <w:szCs w:val="24"/>
                <w:lang w:val="en-US"/>
              </w:rPr>
              <w:t>er</w:t>
            </w:r>
            <w:r w:rsidRPr="00BA6233">
              <w:rPr>
                <w:rFonts w:ascii="Times New Roman" w:hAnsi="Times New Roman"/>
                <w:sz w:val="24"/>
                <w:szCs w:val="24"/>
                <w:lang w:val="en-US"/>
              </w:rPr>
              <w:t>, -</w:t>
            </w:r>
            <w:r w:rsidRPr="00BA6233">
              <w:rPr>
                <w:rFonts w:ascii="Times New Roman" w:hAnsi="Times New Roman"/>
                <w:i/>
                <w:sz w:val="24"/>
                <w:szCs w:val="24"/>
                <w:lang w:val="en-US"/>
              </w:rPr>
              <w:t>ist</w:t>
            </w:r>
            <w:r w:rsidRPr="00BA6233">
              <w:rPr>
                <w:rFonts w:ascii="Times New Roman" w:hAnsi="Times New Roman"/>
                <w:sz w:val="24"/>
                <w:szCs w:val="24"/>
                <w:lang w:val="en-US"/>
              </w:rPr>
              <w:t xml:space="preserve"> , -</w:t>
            </w:r>
            <w:r w:rsidRPr="00BA6233">
              <w:rPr>
                <w:rFonts w:ascii="Times New Roman" w:hAnsi="Times New Roman"/>
                <w:i/>
                <w:sz w:val="24"/>
                <w:szCs w:val="24"/>
                <w:lang w:val="en-US"/>
              </w:rPr>
              <w:t>sion</w:t>
            </w:r>
            <w:r w:rsidRPr="00BA6233">
              <w:rPr>
                <w:rFonts w:ascii="Times New Roman" w:hAnsi="Times New Roman"/>
                <w:sz w:val="24"/>
                <w:szCs w:val="24"/>
                <w:lang w:val="en-US"/>
              </w:rPr>
              <w:t>/-</w:t>
            </w:r>
            <w:r w:rsidRPr="00BA6233">
              <w:rPr>
                <w:rFonts w:ascii="Times New Roman" w:hAnsi="Times New Roman"/>
                <w:i/>
                <w:sz w:val="24"/>
                <w:szCs w:val="24"/>
                <w:lang w:val="en-US"/>
              </w:rPr>
              <w:t>tion</w:t>
            </w:r>
            <w:r w:rsidRPr="00BA6233">
              <w:rPr>
                <w:rFonts w:ascii="Times New Roman" w:hAnsi="Times New Roman"/>
                <w:sz w:val="24"/>
                <w:szCs w:val="24"/>
                <w:lang w:val="en-US"/>
              </w:rPr>
              <w:t>, -</w:t>
            </w:r>
            <w:r w:rsidRPr="00BA6233">
              <w:rPr>
                <w:rFonts w:ascii="Times New Roman" w:hAnsi="Times New Roman"/>
                <w:i/>
                <w:sz w:val="24"/>
                <w:szCs w:val="24"/>
                <w:lang w:val="en-US"/>
              </w:rPr>
              <w:t>nce</w:t>
            </w:r>
            <w:r w:rsidRPr="00BA6233">
              <w:rPr>
                <w:rFonts w:ascii="Times New Roman" w:hAnsi="Times New Roman"/>
                <w:sz w:val="24"/>
                <w:szCs w:val="24"/>
                <w:lang w:val="en-US"/>
              </w:rPr>
              <w:t>/-</w:t>
            </w:r>
            <w:r w:rsidRPr="00BA6233">
              <w:rPr>
                <w:rFonts w:ascii="Times New Roman" w:hAnsi="Times New Roman"/>
                <w:i/>
                <w:sz w:val="24"/>
                <w:szCs w:val="24"/>
                <w:lang w:val="en-US"/>
              </w:rPr>
              <w:t>ence</w:t>
            </w:r>
            <w:r w:rsidRPr="00BA6233">
              <w:rPr>
                <w:rFonts w:ascii="Times New Roman" w:hAnsi="Times New Roman"/>
                <w:sz w:val="24"/>
                <w:szCs w:val="24"/>
                <w:lang w:val="en-US"/>
              </w:rPr>
              <w:t>, -</w:t>
            </w:r>
            <w:r w:rsidRPr="00BA6233">
              <w:rPr>
                <w:rFonts w:ascii="Times New Roman" w:hAnsi="Times New Roman"/>
                <w:i/>
                <w:sz w:val="24"/>
                <w:szCs w:val="24"/>
                <w:lang w:val="en-US"/>
              </w:rPr>
              <w:t>ment</w:t>
            </w:r>
            <w:r w:rsidRPr="00BA6233">
              <w:rPr>
                <w:rFonts w:ascii="Times New Roman" w:hAnsi="Times New Roman"/>
                <w:sz w:val="24"/>
                <w:szCs w:val="24"/>
                <w:lang w:val="en-US"/>
              </w:rPr>
              <w:t>, -</w:t>
            </w:r>
            <w:r w:rsidRPr="00BA6233">
              <w:rPr>
                <w:rFonts w:ascii="Times New Roman" w:hAnsi="Times New Roman"/>
                <w:i/>
                <w:sz w:val="24"/>
                <w:szCs w:val="24"/>
                <w:lang w:val="en-US"/>
              </w:rPr>
              <w:t>ity</w:t>
            </w:r>
            <w:r w:rsidRPr="00BA6233">
              <w:rPr>
                <w:rFonts w:ascii="Times New Roman" w:hAnsi="Times New Roman"/>
                <w:sz w:val="24"/>
                <w:szCs w:val="24"/>
                <w:lang w:val="en-US"/>
              </w:rPr>
              <w:t xml:space="preserve"> , -</w:t>
            </w:r>
            <w:r w:rsidRPr="00BA6233">
              <w:rPr>
                <w:rFonts w:ascii="Times New Roman" w:hAnsi="Times New Roman"/>
                <w:i/>
                <w:sz w:val="24"/>
                <w:szCs w:val="24"/>
                <w:lang w:val="en-US"/>
              </w:rPr>
              <w:t>ness</w:t>
            </w:r>
            <w:r w:rsidRPr="00BA6233">
              <w:rPr>
                <w:rFonts w:ascii="Times New Roman" w:hAnsi="Times New Roman"/>
                <w:sz w:val="24"/>
                <w:szCs w:val="24"/>
                <w:lang w:val="en-US"/>
              </w:rPr>
              <w:t>, -</w:t>
            </w:r>
            <w:r w:rsidRPr="00BA6233">
              <w:rPr>
                <w:rFonts w:ascii="Times New Roman" w:hAnsi="Times New Roman"/>
                <w:i/>
                <w:sz w:val="24"/>
                <w:szCs w:val="24"/>
                <w:lang w:val="en-US"/>
              </w:rPr>
              <w:t>ship</w:t>
            </w:r>
            <w:r w:rsidRPr="00BA6233">
              <w:rPr>
                <w:rFonts w:ascii="Times New Roman" w:hAnsi="Times New Roman"/>
                <w:sz w:val="24"/>
                <w:szCs w:val="24"/>
                <w:lang w:val="en-US"/>
              </w:rPr>
              <w:t xml:space="preserve">, </w:t>
            </w:r>
            <w:r w:rsidRPr="00BA6233">
              <w:rPr>
                <w:rFonts w:ascii="Times New Roman" w:hAnsi="Times New Roman"/>
                <w:sz w:val="24"/>
                <w:szCs w:val="24"/>
                <w:lang w:val="en-US"/>
              </w:rPr>
              <w:lastRenderedPageBreak/>
              <w:t>-</w:t>
            </w:r>
            <w:r w:rsidRPr="00BA6233">
              <w:rPr>
                <w:rFonts w:ascii="Times New Roman" w:hAnsi="Times New Roman"/>
                <w:i/>
                <w:sz w:val="24"/>
                <w:szCs w:val="24"/>
                <w:lang w:val="en-US"/>
              </w:rPr>
              <w:t>ing</w:t>
            </w:r>
            <w:r w:rsidRPr="00BA6233">
              <w:rPr>
                <w:rFonts w:ascii="Times New Roman" w:hAnsi="Times New Roman"/>
                <w:sz w:val="24"/>
                <w:szCs w:val="24"/>
                <w:lang w:val="en-US"/>
              </w:rPr>
              <w:t xml:space="preserve">; </w:t>
            </w:r>
          </w:p>
          <w:p w:rsidR="00C569BC" w:rsidRPr="00BA6233" w:rsidRDefault="00C569BC" w:rsidP="007D2B92">
            <w:pPr>
              <w:numPr>
                <w:ilvl w:val="0"/>
                <w:numId w:val="100"/>
              </w:numPr>
              <w:tabs>
                <w:tab w:val="left" w:pos="142"/>
                <w:tab w:val="left" w:pos="993"/>
              </w:tabs>
              <w:spacing w:after="0"/>
              <w:ind w:left="0" w:firstLine="709"/>
              <w:jc w:val="both"/>
              <w:rPr>
                <w:rFonts w:ascii="Times New Roman" w:hAnsi="Times New Roman"/>
                <w:sz w:val="24"/>
                <w:szCs w:val="24"/>
                <w:lang w:val="en-US" w:bidi="en-US"/>
              </w:rPr>
            </w:pPr>
            <w:r w:rsidRPr="00BA6233">
              <w:rPr>
                <w:rFonts w:ascii="Times New Roman" w:hAnsi="Times New Roman"/>
                <w:sz w:val="24"/>
                <w:szCs w:val="24"/>
              </w:rPr>
              <w:t>именаприлагательныеприпомощиаффиксов</w:t>
            </w:r>
            <w:r w:rsidRPr="00BA6233">
              <w:rPr>
                <w:rFonts w:ascii="Times New Roman" w:hAnsi="Times New Roman"/>
                <w:i/>
                <w:sz w:val="24"/>
                <w:szCs w:val="24"/>
                <w:lang w:val="en-US" w:bidi="en-US"/>
              </w:rPr>
              <w:t>inter</w:t>
            </w:r>
            <w:r w:rsidRPr="00BA6233">
              <w:rPr>
                <w:rFonts w:ascii="Times New Roman" w:hAnsi="Times New Roman"/>
                <w:sz w:val="24"/>
                <w:szCs w:val="24"/>
                <w:lang w:val="en-US" w:bidi="en-US"/>
              </w:rPr>
              <w:t>-; -</w:t>
            </w:r>
            <w:r w:rsidRPr="00BA6233">
              <w:rPr>
                <w:rFonts w:ascii="Times New Roman" w:hAnsi="Times New Roman"/>
                <w:i/>
                <w:sz w:val="24"/>
                <w:szCs w:val="24"/>
                <w:lang w:val="en-US" w:bidi="en-US"/>
              </w:rPr>
              <w:t>y</w:t>
            </w:r>
            <w:r w:rsidRPr="00BA6233">
              <w:rPr>
                <w:rFonts w:ascii="Times New Roman" w:hAnsi="Times New Roman"/>
                <w:sz w:val="24"/>
                <w:szCs w:val="24"/>
                <w:lang w:val="en-US" w:bidi="en-US"/>
              </w:rPr>
              <w:t>, -</w:t>
            </w:r>
            <w:r w:rsidRPr="00BA6233">
              <w:rPr>
                <w:rFonts w:ascii="Times New Roman" w:hAnsi="Times New Roman"/>
                <w:i/>
                <w:sz w:val="24"/>
                <w:szCs w:val="24"/>
                <w:lang w:val="en-US" w:bidi="en-US"/>
              </w:rPr>
              <w:t>ly</w:t>
            </w:r>
            <w:r w:rsidRPr="00BA6233">
              <w:rPr>
                <w:rFonts w:ascii="Times New Roman" w:hAnsi="Times New Roman"/>
                <w:sz w:val="24"/>
                <w:szCs w:val="24"/>
                <w:lang w:val="en-US" w:bidi="en-US"/>
              </w:rPr>
              <w:t>, -</w:t>
            </w:r>
            <w:r w:rsidRPr="00BA6233">
              <w:rPr>
                <w:rFonts w:ascii="Times New Roman" w:hAnsi="Times New Roman"/>
                <w:i/>
                <w:sz w:val="24"/>
                <w:szCs w:val="24"/>
                <w:lang w:val="en-US" w:bidi="en-US"/>
              </w:rPr>
              <w:t>ful</w:t>
            </w:r>
            <w:r w:rsidRPr="00BA6233">
              <w:rPr>
                <w:rFonts w:ascii="Times New Roman" w:hAnsi="Times New Roman"/>
                <w:sz w:val="24"/>
                <w:szCs w:val="24"/>
                <w:lang w:val="en-US" w:bidi="en-US"/>
              </w:rPr>
              <w:t xml:space="preserve"> , -</w:t>
            </w:r>
            <w:r w:rsidRPr="00BA6233">
              <w:rPr>
                <w:rFonts w:ascii="Times New Roman" w:hAnsi="Times New Roman"/>
                <w:i/>
                <w:sz w:val="24"/>
                <w:szCs w:val="24"/>
                <w:lang w:val="en-US" w:bidi="en-US"/>
              </w:rPr>
              <w:t>al</w:t>
            </w:r>
            <w:r w:rsidRPr="00BA6233">
              <w:rPr>
                <w:rFonts w:ascii="Times New Roman" w:hAnsi="Times New Roman"/>
                <w:sz w:val="24"/>
                <w:szCs w:val="24"/>
                <w:lang w:val="en-US" w:bidi="en-US"/>
              </w:rPr>
              <w:t xml:space="preserve"> , -</w:t>
            </w:r>
            <w:r w:rsidRPr="00BA6233">
              <w:rPr>
                <w:rFonts w:ascii="Times New Roman" w:hAnsi="Times New Roman"/>
                <w:i/>
                <w:sz w:val="24"/>
                <w:szCs w:val="24"/>
                <w:lang w:val="en-US" w:bidi="en-US"/>
              </w:rPr>
              <w:t>ic</w:t>
            </w:r>
            <w:r w:rsidRPr="00BA6233">
              <w:rPr>
                <w:rFonts w:ascii="Times New Roman" w:hAnsi="Times New Roman"/>
                <w:sz w:val="24"/>
                <w:szCs w:val="24"/>
                <w:lang w:val="en-US" w:bidi="en-US"/>
              </w:rPr>
              <w:t>, -</w:t>
            </w:r>
            <w:r w:rsidRPr="00BA6233">
              <w:rPr>
                <w:rFonts w:ascii="Times New Roman" w:hAnsi="Times New Roman"/>
                <w:i/>
                <w:sz w:val="24"/>
                <w:szCs w:val="24"/>
                <w:lang w:val="en-US" w:bidi="en-US"/>
              </w:rPr>
              <w:t>ian</w:t>
            </w:r>
            <w:r w:rsidRPr="00BA6233">
              <w:rPr>
                <w:rFonts w:ascii="Times New Roman" w:hAnsi="Times New Roman"/>
                <w:sz w:val="24"/>
                <w:szCs w:val="24"/>
                <w:lang w:val="en-US" w:bidi="en-US"/>
              </w:rPr>
              <w:t>/</w:t>
            </w:r>
            <w:r w:rsidRPr="00BA6233">
              <w:rPr>
                <w:rFonts w:ascii="Times New Roman" w:hAnsi="Times New Roman"/>
                <w:i/>
                <w:sz w:val="24"/>
                <w:szCs w:val="24"/>
                <w:lang w:val="en-US" w:bidi="en-US"/>
              </w:rPr>
              <w:t>an</w:t>
            </w:r>
            <w:r w:rsidRPr="00BA6233">
              <w:rPr>
                <w:rFonts w:ascii="Times New Roman" w:hAnsi="Times New Roman"/>
                <w:sz w:val="24"/>
                <w:szCs w:val="24"/>
                <w:lang w:val="en-US" w:bidi="en-US"/>
              </w:rPr>
              <w:t>, -</w:t>
            </w:r>
            <w:r w:rsidRPr="00BA6233">
              <w:rPr>
                <w:rFonts w:ascii="Times New Roman" w:hAnsi="Times New Roman"/>
                <w:i/>
                <w:sz w:val="24"/>
                <w:szCs w:val="24"/>
                <w:lang w:val="en-US" w:bidi="en-US"/>
              </w:rPr>
              <w:t>ing</w:t>
            </w:r>
            <w:r w:rsidRPr="00BA6233">
              <w:rPr>
                <w:rFonts w:ascii="Times New Roman" w:hAnsi="Times New Roman"/>
                <w:sz w:val="24"/>
                <w:szCs w:val="24"/>
                <w:lang w:val="en-US" w:bidi="en-US"/>
              </w:rPr>
              <w:t>; -</w:t>
            </w:r>
            <w:r w:rsidRPr="00BA6233">
              <w:rPr>
                <w:rFonts w:ascii="Times New Roman" w:hAnsi="Times New Roman"/>
                <w:i/>
                <w:sz w:val="24"/>
                <w:szCs w:val="24"/>
                <w:lang w:val="en-US" w:bidi="en-US"/>
              </w:rPr>
              <w:t>ous</w:t>
            </w:r>
            <w:r w:rsidRPr="00BA6233">
              <w:rPr>
                <w:rFonts w:ascii="Times New Roman" w:hAnsi="Times New Roman"/>
                <w:sz w:val="24"/>
                <w:szCs w:val="24"/>
                <w:lang w:val="en-US" w:bidi="en-US"/>
              </w:rPr>
              <w:t>, -</w:t>
            </w:r>
            <w:r w:rsidRPr="00BA6233">
              <w:rPr>
                <w:rFonts w:ascii="Times New Roman" w:hAnsi="Times New Roman"/>
                <w:i/>
                <w:sz w:val="24"/>
                <w:szCs w:val="24"/>
                <w:lang w:val="en-US" w:bidi="en-US"/>
              </w:rPr>
              <w:t>able</w:t>
            </w:r>
            <w:r w:rsidRPr="00BA6233">
              <w:rPr>
                <w:rFonts w:ascii="Times New Roman" w:hAnsi="Times New Roman"/>
                <w:sz w:val="24"/>
                <w:szCs w:val="24"/>
                <w:lang w:val="en-US" w:bidi="en-US"/>
              </w:rPr>
              <w:t>/</w:t>
            </w:r>
            <w:r w:rsidRPr="00BA6233">
              <w:rPr>
                <w:rFonts w:ascii="Times New Roman" w:hAnsi="Times New Roman"/>
                <w:i/>
                <w:sz w:val="24"/>
                <w:szCs w:val="24"/>
                <w:lang w:val="en-US" w:bidi="en-US"/>
              </w:rPr>
              <w:t>ible</w:t>
            </w:r>
            <w:r w:rsidRPr="00BA6233">
              <w:rPr>
                <w:rFonts w:ascii="Times New Roman" w:hAnsi="Times New Roman"/>
                <w:sz w:val="24"/>
                <w:szCs w:val="24"/>
                <w:lang w:val="en-US" w:bidi="en-US"/>
              </w:rPr>
              <w:t>, -</w:t>
            </w:r>
            <w:r w:rsidRPr="00BA6233">
              <w:rPr>
                <w:rFonts w:ascii="Times New Roman" w:hAnsi="Times New Roman"/>
                <w:i/>
                <w:sz w:val="24"/>
                <w:szCs w:val="24"/>
                <w:lang w:val="en-US" w:bidi="en-US"/>
              </w:rPr>
              <w:t>less</w:t>
            </w:r>
            <w:r w:rsidRPr="00BA6233">
              <w:rPr>
                <w:rFonts w:ascii="Times New Roman" w:hAnsi="Times New Roman"/>
                <w:sz w:val="24"/>
                <w:szCs w:val="24"/>
                <w:lang w:val="en-US" w:bidi="en-US"/>
              </w:rPr>
              <w:t>, -</w:t>
            </w:r>
            <w:r w:rsidRPr="00BA6233">
              <w:rPr>
                <w:rFonts w:ascii="Times New Roman" w:hAnsi="Times New Roman"/>
                <w:i/>
                <w:sz w:val="24"/>
                <w:szCs w:val="24"/>
                <w:lang w:val="en-US" w:bidi="en-US"/>
              </w:rPr>
              <w:t>ive</w:t>
            </w:r>
            <w:r w:rsidRPr="00BA6233">
              <w:rPr>
                <w:rFonts w:ascii="Times New Roman" w:hAnsi="Times New Roman"/>
                <w:sz w:val="24"/>
                <w:szCs w:val="24"/>
                <w:lang w:val="en-US" w:bidi="en-US"/>
              </w:rPr>
              <w:t>;</w:t>
            </w:r>
          </w:p>
          <w:p w:rsidR="00C569BC" w:rsidRPr="00BA6233" w:rsidRDefault="00C569BC" w:rsidP="007D2B92">
            <w:pPr>
              <w:numPr>
                <w:ilvl w:val="0"/>
                <w:numId w:val="100"/>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наречия при помощи суффикса -</w:t>
            </w:r>
            <w:r w:rsidRPr="00BA6233">
              <w:rPr>
                <w:rFonts w:ascii="Times New Roman" w:hAnsi="Times New Roman"/>
                <w:i/>
                <w:sz w:val="24"/>
                <w:szCs w:val="24"/>
                <w:lang w:val="en-US"/>
              </w:rPr>
              <w:t>ly</w:t>
            </w:r>
            <w:r w:rsidRPr="00BA6233">
              <w:rPr>
                <w:rFonts w:ascii="Times New Roman" w:hAnsi="Times New Roman"/>
                <w:sz w:val="24"/>
                <w:szCs w:val="24"/>
              </w:rPr>
              <w:t>;</w:t>
            </w:r>
          </w:p>
          <w:p w:rsidR="00C569BC" w:rsidRPr="00BA6233" w:rsidRDefault="00C569BC" w:rsidP="007D2B92">
            <w:pPr>
              <w:numPr>
                <w:ilvl w:val="0"/>
                <w:numId w:val="100"/>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имена существительные, имена прилагател</w:t>
            </w:r>
            <w:r w:rsidRPr="00BA6233">
              <w:rPr>
                <w:rFonts w:ascii="Times New Roman" w:hAnsi="Times New Roman"/>
                <w:sz w:val="24"/>
                <w:szCs w:val="24"/>
              </w:rPr>
              <w:t>ь</w:t>
            </w:r>
            <w:r w:rsidRPr="00BA6233">
              <w:rPr>
                <w:rFonts w:ascii="Times New Roman" w:hAnsi="Times New Roman"/>
                <w:sz w:val="24"/>
                <w:szCs w:val="24"/>
              </w:rPr>
              <w:t xml:space="preserve">ные, наречия при помощи отрицательных префиксов </w:t>
            </w:r>
            <w:r w:rsidRPr="00BA6233">
              <w:rPr>
                <w:rFonts w:ascii="Times New Roman" w:hAnsi="Times New Roman"/>
                <w:i/>
                <w:sz w:val="24"/>
                <w:szCs w:val="24"/>
                <w:lang w:val="en-US" w:bidi="en-US"/>
              </w:rPr>
              <w:t>un</w:t>
            </w:r>
            <w:r w:rsidRPr="00BA6233">
              <w:rPr>
                <w:rFonts w:ascii="Times New Roman" w:hAnsi="Times New Roman"/>
                <w:sz w:val="24"/>
                <w:szCs w:val="24"/>
                <w:lang w:bidi="en-US"/>
              </w:rPr>
              <w:t xml:space="preserve">-, </w:t>
            </w:r>
            <w:r w:rsidRPr="00BA6233">
              <w:rPr>
                <w:rFonts w:ascii="Times New Roman" w:hAnsi="Times New Roman"/>
                <w:i/>
                <w:sz w:val="24"/>
                <w:szCs w:val="24"/>
                <w:lang w:val="en-US" w:bidi="en-US"/>
              </w:rPr>
              <w:t>im</w:t>
            </w:r>
            <w:r w:rsidRPr="00BA6233">
              <w:rPr>
                <w:rFonts w:ascii="Times New Roman" w:hAnsi="Times New Roman"/>
                <w:sz w:val="24"/>
                <w:szCs w:val="24"/>
                <w:lang w:bidi="en-US"/>
              </w:rPr>
              <w:t>-/</w:t>
            </w:r>
            <w:r w:rsidRPr="00BA6233">
              <w:rPr>
                <w:rFonts w:ascii="Times New Roman" w:hAnsi="Times New Roman"/>
                <w:i/>
                <w:sz w:val="24"/>
                <w:szCs w:val="24"/>
                <w:lang w:val="en-US" w:bidi="en-US"/>
              </w:rPr>
              <w:t>in</w:t>
            </w:r>
            <w:r w:rsidRPr="00BA6233">
              <w:rPr>
                <w:rFonts w:ascii="Times New Roman" w:hAnsi="Times New Roman"/>
                <w:sz w:val="24"/>
                <w:szCs w:val="24"/>
                <w:lang w:bidi="en-US"/>
              </w:rPr>
              <w:t>-;</w:t>
            </w:r>
          </w:p>
          <w:p w:rsidR="00C569BC" w:rsidRPr="00BA6233" w:rsidRDefault="00C569BC" w:rsidP="007D2B92">
            <w:pPr>
              <w:numPr>
                <w:ilvl w:val="0"/>
                <w:numId w:val="100"/>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числительные при помощи суффиксов -</w:t>
            </w:r>
            <w:r w:rsidRPr="00BA6233">
              <w:rPr>
                <w:rFonts w:ascii="Times New Roman" w:hAnsi="Times New Roman"/>
                <w:i/>
                <w:sz w:val="24"/>
                <w:szCs w:val="24"/>
                <w:lang w:val="en-US"/>
              </w:rPr>
              <w:t>teen</w:t>
            </w:r>
            <w:r w:rsidRPr="00BA6233">
              <w:rPr>
                <w:rFonts w:ascii="Times New Roman" w:hAnsi="Times New Roman"/>
                <w:sz w:val="24"/>
                <w:szCs w:val="24"/>
              </w:rPr>
              <w:t>, -</w:t>
            </w:r>
            <w:r w:rsidRPr="00BA6233">
              <w:rPr>
                <w:rFonts w:ascii="Times New Roman" w:hAnsi="Times New Roman"/>
                <w:i/>
                <w:sz w:val="24"/>
                <w:szCs w:val="24"/>
                <w:lang w:val="en-US"/>
              </w:rPr>
              <w:t>ty</w:t>
            </w:r>
            <w:r w:rsidRPr="00BA6233">
              <w:rPr>
                <w:rFonts w:ascii="Times New Roman" w:hAnsi="Times New Roman"/>
                <w:sz w:val="24"/>
                <w:szCs w:val="24"/>
              </w:rPr>
              <w:t>; -</w:t>
            </w:r>
            <w:r w:rsidRPr="00BA6233">
              <w:rPr>
                <w:rFonts w:ascii="Times New Roman" w:hAnsi="Times New Roman"/>
                <w:i/>
                <w:sz w:val="24"/>
                <w:szCs w:val="24"/>
                <w:lang w:val="en-US"/>
              </w:rPr>
              <w:t>th</w:t>
            </w:r>
            <w:r w:rsidRPr="00BA6233">
              <w:rPr>
                <w:rFonts w:ascii="Times New Roman" w:hAnsi="Times New Roman"/>
                <w:sz w:val="24"/>
                <w:szCs w:val="24"/>
              </w:rPr>
              <w:t>.</w:t>
            </w:r>
          </w:p>
        </w:tc>
        <w:tc>
          <w:tcPr>
            <w:tcW w:w="5387" w:type="dxa"/>
          </w:tcPr>
          <w:p w:rsidR="00C569BC" w:rsidRPr="00BA6233" w:rsidRDefault="00C569BC" w:rsidP="007D2B92">
            <w:pPr>
              <w:numPr>
                <w:ilvl w:val="0"/>
                <w:numId w:val="101"/>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lastRenderedPageBreak/>
              <w:t>распознавать и употреблять в речи в нескольких значениях многозначные слова, из</w:t>
            </w:r>
            <w:r w:rsidRPr="00BA6233">
              <w:rPr>
                <w:rFonts w:ascii="Times New Roman" w:hAnsi="Times New Roman"/>
                <w:i/>
                <w:sz w:val="24"/>
                <w:szCs w:val="24"/>
              </w:rPr>
              <w:t>у</w:t>
            </w:r>
            <w:r w:rsidRPr="00BA6233">
              <w:rPr>
                <w:rFonts w:ascii="Times New Roman" w:hAnsi="Times New Roman"/>
                <w:i/>
                <w:sz w:val="24"/>
                <w:szCs w:val="24"/>
              </w:rPr>
              <w:t>ченные в пределах тематики основной школы;</w:t>
            </w:r>
          </w:p>
          <w:p w:rsidR="00C569BC" w:rsidRPr="00BA6233" w:rsidRDefault="00C569BC" w:rsidP="007D2B92">
            <w:pPr>
              <w:numPr>
                <w:ilvl w:val="0"/>
                <w:numId w:val="101"/>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знать различия между явлениями син</w:t>
            </w:r>
            <w:r w:rsidRPr="00BA6233">
              <w:rPr>
                <w:rFonts w:ascii="Times New Roman" w:hAnsi="Times New Roman"/>
                <w:i/>
                <w:sz w:val="24"/>
                <w:szCs w:val="24"/>
              </w:rPr>
              <w:t>о</w:t>
            </w:r>
            <w:r w:rsidRPr="00BA6233">
              <w:rPr>
                <w:rFonts w:ascii="Times New Roman" w:hAnsi="Times New Roman"/>
                <w:i/>
                <w:sz w:val="24"/>
                <w:szCs w:val="24"/>
              </w:rPr>
              <w:t>нимии и антонимии; употреблять в речи изуче</w:t>
            </w:r>
            <w:r w:rsidRPr="00BA6233">
              <w:rPr>
                <w:rFonts w:ascii="Times New Roman" w:hAnsi="Times New Roman"/>
                <w:i/>
                <w:sz w:val="24"/>
                <w:szCs w:val="24"/>
              </w:rPr>
              <w:t>н</w:t>
            </w:r>
            <w:r w:rsidRPr="00BA6233">
              <w:rPr>
                <w:rFonts w:ascii="Times New Roman" w:hAnsi="Times New Roman"/>
                <w:i/>
                <w:sz w:val="24"/>
                <w:szCs w:val="24"/>
              </w:rPr>
              <w:t>ные синонимы и антонимы адекватно ситуации общения;</w:t>
            </w:r>
          </w:p>
          <w:p w:rsidR="00C569BC" w:rsidRPr="00BA6233" w:rsidRDefault="00C569BC" w:rsidP="007D2B92">
            <w:pPr>
              <w:numPr>
                <w:ilvl w:val="0"/>
                <w:numId w:val="101"/>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распознавать и употреблять в речи наиболее распространенные фразовые глаголы;</w:t>
            </w:r>
          </w:p>
          <w:p w:rsidR="00C569BC" w:rsidRPr="00BA6233" w:rsidRDefault="00C569BC" w:rsidP="007D2B92">
            <w:pPr>
              <w:numPr>
                <w:ilvl w:val="0"/>
                <w:numId w:val="101"/>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распознавать принадлежность слов к частям речи по аффиксам;</w:t>
            </w:r>
          </w:p>
          <w:p w:rsidR="00C569BC" w:rsidRPr="00BA6233" w:rsidRDefault="00C569BC" w:rsidP="007D2B92">
            <w:pPr>
              <w:numPr>
                <w:ilvl w:val="0"/>
                <w:numId w:val="101"/>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распознавать и употреблять в речи различные средства связи в тексте для обеспеч</w:t>
            </w:r>
            <w:r w:rsidRPr="00BA6233">
              <w:rPr>
                <w:rFonts w:ascii="Times New Roman" w:hAnsi="Times New Roman"/>
                <w:i/>
                <w:sz w:val="24"/>
                <w:szCs w:val="24"/>
              </w:rPr>
              <w:t>е</w:t>
            </w:r>
            <w:r w:rsidRPr="00BA6233">
              <w:rPr>
                <w:rFonts w:ascii="Times New Roman" w:hAnsi="Times New Roman"/>
                <w:i/>
                <w:sz w:val="24"/>
                <w:szCs w:val="24"/>
              </w:rPr>
              <w:t>ния его целостности (</w:t>
            </w:r>
            <w:r w:rsidRPr="00BA6233">
              <w:rPr>
                <w:rFonts w:ascii="Times New Roman" w:hAnsi="Times New Roman"/>
                <w:i/>
                <w:sz w:val="24"/>
                <w:szCs w:val="24"/>
                <w:lang w:val="en-US"/>
              </w:rPr>
              <w:t>firstly</w:t>
            </w:r>
            <w:r w:rsidRPr="00BA6233">
              <w:rPr>
                <w:rFonts w:ascii="Times New Roman" w:hAnsi="Times New Roman"/>
                <w:i/>
                <w:sz w:val="24"/>
                <w:szCs w:val="24"/>
              </w:rPr>
              <w:t xml:space="preserve">, </w:t>
            </w:r>
            <w:r w:rsidRPr="00BA6233">
              <w:rPr>
                <w:rFonts w:ascii="Times New Roman" w:hAnsi="Times New Roman"/>
                <w:i/>
                <w:sz w:val="24"/>
                <w:szCs w:val="24"/>
                <w:lang w:val="en-US"/>
              </w:rPr>
              <w:t>tobeginwith</w:t>
            </w:r>
            <w:r w:rsidRPr="00BA6233">
              <w:rPr>
                <w:rFonts w:ascii="Times New Roman" w:hAnsi="Times New Roman"/>
                <w:i/>
                <w:sz w:val="24"/>
                <w:szCs w:val="24"/>
              </w:rPr>
              <w:t xml:space="preserve">, </w:t>
            </w:r>
            <w:r w:rsidRPr="00BA6233">
              <w:rPr>
                <w:rFonts w:ascii="Times New Roman" w:hAnsi="Times New Roman"/>
                <w:i/>
                <w:sz w:val="24"/>
                <w:szCs w:val="24"/>
                <w:lang w:val="en-US"/>
              </w:rPr>
              <w:t>however</w:t>
            </w:r>
            <w:r w:rsidRPr="00BA6233">
              <w:rPr>
                <w:rFonts w:ascii="Times New Roman" w:hAnsi="Times New Roman"/>
                <w:i/>
                <w:sz w:val="24"/>
                <w:szCs w:val="24"/>
              </w:rPr>
              <w:t xml:space="preserve">, </w:t>
            </w:r>
            <w:r w:rsidRPr="00BA6233">
              <w:rPr>
                <w:rFonts w:ascii="Times New Roman" w:hAnsi="Times New Roman"/>
                <w:i/>
                <w:sz w:val="24"/>
                <w:szCs w:val="24"/>
                <w:lang w:val="en-US"/>
              </w:rPr>
              <w:t>asforme</w:t>
            </w:r>
            <w:r w:rsidRPr="00BA6233">
              <w:rPr>
                <w:rFonts w:ascii="Times New Roman" w:hAnsi="Times New Roman"/>
                <w:i/>
                <w:sz w:val="24"/>
                <w:szCs w:val="24"/>
              </w:rPr>
              <w:t xml:space="preserve">, </w:t>
            </w:r>
            <w:r w:rsidRPr="00BA6233">
              <w:rPr>
                <w:rFonts w:ascii="Times New Roman" w:hAnsi="Times New Roman"/>
                <w:i/>
                <w:sz w:val="24"/>
                <w:szCs w:val="24"/>
                <w:lang w:val="en-US"/>
              </w:rPr>
              <w:t>finally</w:t>
            </w:r>
            <w:r w:rsidRPr="00BA6233">
              <w:rPr>
                <w:rFonts w:ascii="Times New Roman" w:hAnsi="Times New Roman"/>
                <w:i/>
                <w:sz w:val="24"/>
                <w:szCs w:val="24"/>
              </w:rPr>
              <w:t xml:space="preserve">, </w:t>
            </w:r>
            <w:r w:rsidRPr="00BA6233">
              <w:rPr>
                <w:rFonts w:ascii="Times New Roman" w:hAnsi="Times New Roman"/>
                <w:i/>
                <w:sz w:val="24"/>
                <w:szCs w:val="24"/>
                <w:lang w:val="en-US"/>
              </w:rPr>
              <w:t>atlast</w:t>
            </w:r>
            <w:r w:rsidRPr="00BA6233">
              <w:rPr>
                <w:rFonts w:ascii="Times New Roman" w:hAnsi="Times New Roman"/>
                <w:i/>
                <w:sz w:val="24"/>
                <w:szCs w:val="24"/>
              </w:rPr>
              <w:t xml:space="preserve">, </w:t>
            </w:r>
            <w:r w:rsidRPr="00BA6233">
              <w:rPr>
                <w:rFonts w:ascii="Times New Roman" w:hAnsi="Times New Roman"/>
                <w:i/>
                <w:sz w:val="24"/>
                <w:szCs w:val="24"/>
                <w:lang w:val="en-US"/>
              </w:rPr>
              <w:t>etc</w:t>
            </w:r>
            <w:r w:rsidRPr="00BA6233">
              <w:rPr>
                <w:rFonts w:ascii="Times New Roman" w:hAnsi="Times New Roman"/>
                <w:i/>
                <w:sz w:val="24"/>
                <w:szCs w:val="24"/>
              </w:rPr>
              <w:t>.);</w:t>
            </w:r>
          </w:p>
          <w:p w:rsidR="00C569BC" w:rsidRPr="00BA6233" w:rsidRDefault="00C569BC" w:rsidP="007D2B92">
            <w:pPr>
              <w:numPr>
                <w:ilvl w:val="0"/>
                <w:numId w:val="101"/>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использовать языковую догадку в пр</w:t>
            </w:r>
            <w:r w:rsidRPr="00BA6233">
              <w:rPr>
                <w:rFonts w:ascii="Times New Roman" w:hAnsi="Times New Roman"/>
                <w:i/>
                <w:sz w:val="24"/>
                <w:szCs w:val="24"/>
              </w:rPr>
              <w:t>о</w:t>
            </w:r>
            <w:r w:rsidRPr="00BA6233">
              <w:rPr>
                <w:rFonts w:ascii="Times New Roman" w:hAnsi="Times New Roman"/>
                <w:i/>
                <w:sz w:val="24"/>
                <w:szCs w:val="24"/>
              </w:rPr>
              <w:t>цессе чтения и аудирования (догадываться о зн</w:t>
            </w:r>
            <w:r w:rsidRPr="00BA6233">
              <w:rPr>
                <w:rFonts w:ascii="Times New Roman" w:hAnsi="Times New Roman"/>
                <w:i/>
                <w:sz w:val="24"/>
                <w:szCs w:val="24"/>
              </w:rPr>
              <w:t>а</w:t>
            </w:r>
            <w:r w:rsidRPr="00BA6233">
              <w:rPr>
                <w:rFonts w:ascii="Times New Roman" w:hAnsi="Times New Roman"/>
                <w:i/>
                <w:sz w:val="24"/>
                <w:szCs w:val="24"/>
              </w:rPr>
              <w:t>чении незнакомых слов по контексту, по сходс</w:t>
            </w:r>
            <w:r w:rsidRPr="00BA6233">
              <w:rPr>
                <w:rFonts w:ascii="Times New Roman" w:hAnsi="Times New Roman"/>
                <w:i/>
                <w:sz w:val="24"/>
                <w:szCs w:val="24"/>
              </w:rPr>
              <w:t>т</w:t>
            </w:r>
            <w:r w:rsidRPr="00BA6233">
              <w:rPr>
                <w:rFonts w:ascii="Times New Roman" w:hAnsi="Times New Roman"/>
                <w:i/>
                <w:sz w:val="24"/>
                <w:szCs w:val="24"/>
              </w:rPr>
              <w:t>ву с русским/ родным языком, по словообразов</w:t>
            </w:r>
            <w:r w:rsidRPr="00BA6233">
              <w:rPr>
                <w:rFonts w:ascii="Times New Roman" w:hAnsi="Times New Roman"/>
                <w:i/>
                <w:sz w:val="24"/>
                <w:szCs w:val="24"/>
              </w:rPr>
              <w:t>а</w:t>
            </w:r>
            <w:r w:rsidRPr="00BA6233">
              <w:rPr>
                <w:rFonts w:ascii="Times New Roman" w:hAnsi="Times New Roman"/>
                <w:i/>
                <w:sz w:val="24"/>
                <w:szCs w:val="24"/>
              </w:rPr>
              <w:t>тельным элементам.</w:t>
            </w:r>
          </w:p>
        </w:tc>
      </w:tr>
      <w:tr w:rsidR="00C569BC" w:rsidRPr="00BA6233" w:rsidTr="00C50D9E">
        <w:tc>
          <w:tcPr>
            <w:tcW w:w="3635" w:type="dxa"/>
            <w:vMerge/>
          </w:tcPr>
          <w:p w:rsidR="00C569BC" w:rsidRPr="00BA6233" w:rsidRDefault="00C569BC" w:rsidP="008F53D1">
            <w:pPr>
              <w:tabs>
                <w:tab w:val="left" w:pos="142"/>
              </w:tabs>
              <w:ind w:firstLine="709"/>
              <w:jc w:val="both"/>
              <w:rPr>
                <w:rFonts w:ascii="Times New Roman" w:hAnsi="Times New Roman"/>
                <w:b/>
                <w:sz w:val="24"/>
                <w:szCs w:val="24"/>
              </w:rPr>
            </w:pPr>
          </w:p>
        </w:tc>
        <w:tc>
          <w:tcPr>
            <w:tcW w:w="6112" w:type="dxa"/>
          </w:tcPr>
          <w:p w:rsidR="00C569BC" w:rsidRPr="00BA6233" w:rsidRDefault="00C569BC" w:rsidP="007D2B92">
            <w:pPr>
              <w:numPr>
                <w:ilvl w:val="0"/>
                <w:numId w:val="102"/>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w:t>
            </w:r>
            <w:r w:rsidRPr="00BA6233">
              <w:rPr>
                <w:rFonts w:ascii="Times New Roman" w:hAnsi="Times New Roman"/>
                <w:sz w:val="24"/>
                <w:szCs w:val="24"/>
              </w:rPr>
              <w:t>и</w:t>
            </w:r>
            <w:r w:rsidRPr="00BA6233">
              <w:rPr>
                <w:rFonts w:ascii="Times New Roman" w:hAnsi="Times New Roman"/>
                <w:sz w:val="24"/>
                <w:szCs w:val="24"/>
              </w:rPr>
              <w:t>кативной задачей в коммуникативно-значимом конте</w:t>
            </w:r>
            <w:r w:rsidRPr="00BA6233">
              <w:rPr>
                <w:rFonts w:ascii="Times New Roman" w:hAnsi="Times New Roman"/>
                <w:sz w:val="24"/>
                <w:szCs w:val="24"/>
              </w:rPr>
              <w:t>к</w:t>
            </w:r>
            <w:r w:rsidRPr="00BA6233">
              <w:rPr>
                <w:rFonts w:ascii="Times New Roman" w:hAnsi="Times New Roman"/>
                <w:sz w:val="24"/>
                <w:szCs w:val="24"/>
              </w:rPr>
              <w:t>сте:</w:t>
            </w:r>
          </w:p>
          <w:p w:rsidR="00C569BC" w:rsidRPr="00BA6233" w:rsidRDefault="00C569BC" w:rsidP="007D2B92">
            <w:pPr>
              <w:numPr>
                <w:ilvl w:val="0"/>
                <w:numId w:val="103"/>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распознавать и употреблять в речи различные коммуникативные типы предложений: повествовател</w:t>
            </w:r>
            <w:r w:rsidRPr="00BA6233">
              <w:rPr>
                <w:rFonts w:ascii="Times New Roman" w:hAnsi="Times New Roman"/>
                <w:sz w:val="24"/>
                <w:szCs w:val="24"/>
              </w:rPr>
              <w:t>ь</w:t>
            </w:r>
            <w:r w:rsidRPr="00BA6233">
              <w:rPr>
                <w:rFonts w:ascii="Times New Roman" w:hAnsi="Times New Roman"/>
                <w:sz w:val="24"/>
                <w:szCs w:val="24"/>
              </w:rPr>
              <w:t>ные (в утвердительной и отрицательной форме) вопр</w:t>
            </w:r>
            <w:r w:rsidRPr="00BA6233">
              <w:rPr>
                <w:rFonts w:ascii="Times New Roman" w:hAnsi="Times New Roman"/>
                <w:sz w:val="24"/>
                <w:szCs w:val="24"/>
              </w:rPr>
              <w:t>о</w:t>
            </w:r>
            <w:r w:rsidRPr="00BA6233">
              <w:rPr>
                <w:rFonts w:ascii="Times New Roman" w:hAnsi="Times New Roman"/>
                <w:sz w:val="24"/>
                <w:szCs w:val="24"/>
              </w:rPr>
              <w:t>сительные (общий, специальный, альтернативный и ра</w:t>
            </w:r>
            <w:r w:rsidRPr="00BA6233">
              <w:rPr>
                <w:rFonts w:ascii="Times New Roman" w:hAnsi="Times New Roman"/>
                <w:sz w:val="24"/>
                <w:szCs w:val="24"/>
              </w:rPr>
              <w:t>з</w:t>
            </w:r>
            <w:r w:rsidRPr="00BA6233">
              <w:rPr>
                <w:rFonts w:ascii="Times New Roman" w:hAnsi="Times New Roman"/>
                <w:sz w:val="24"/>
                <w:szCs w:val="24"/>
              </w:rPr>
              <w:t>делительный вопросы), побудительные (в утвердител</w:t>
            </w:r>
            <w:r w:rsidRPr="00BA6233">
              <w:rPr>
                <w:rFonts w:ascii="Times New Roman" w:hAnsi="Times New Roman"/>
                <w:sz w:val="24"/>
                <w:szCs w:val="24"/>
              </w:rPr>
              <w:t>ь</w:t>
            </w:r>
            <w:r w:rsidRPr="00BA6233">
              <w:rPr>
                <w:rFonts w:ascii="Times New Roman" w:hAnsi="Times New Roman"/>
                <w:sz w:val="24"/>
                <w:szCs w:val="24"/>
              </w:rPr>
              <w:t>ной и отрицательной форме) и восклицательные;</w:t>
            </w:r>
          </w:p>
          <w:p w:rsidR="00C569BC" w:rsidRPr="00BA6233" w:rsidRDefault="00C569BC" w:rsidP="007D2B92">
            <w:pPr>
              <w:numPr>
                <w:ilvl w:val="0"/>
                <w:numId w:val="103"/>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распознавать и употреблять в речи распростр</w:t>
            </w:r>
            <w:r w:rsidRPr="00BA6233">
              <w:rPr>
                <w:rFonts w:ascii="Times New Roman" w:hAnsi="Times New Roman"/>
                <w:sz w:val="24"/>
                <w:szCs w:val="24"/>
              </w:rPr>
              <w:t>а</w:t>
            </w:r>
            <w:r w:rsidRPr="00BA6233">
              <w:rPr>
                <w:rFonts w:ascii="Times New Roman" w:hAnsi="Times New Roman"/>
                <w:sz w:val="24"/>
                <w:szCs w:val="24"/>
              </w:rPr>
              <w:t>ненные и нераспространенные простые предложения, в том числе с несколькими обстоятельствами, следующ</w:t>
            </w:r>
            <w:r w:rsidRPr="00BA6233">
              <w:rPr>
                <w:rFonts w:ascii="Times New Roman" w:hAnsi="Times New Roman"/>
                <w:sz w:val="24"/>
                <w:szCs w:val="24"/>
              </w:rPr>
              <w:t>и</w:t>
            </w:r>
            <w:r w:rsidRPr="00BA6233">
              <w:rPr>
                <w:rFonts w:ascii="Times New Roman" w:hAnsi="Times New Roman"/>
                <w:sz w:val="24"/>
                <w:szCs w:val="24"/>
              </w:rPr>
              <w:t>ми в определенном порядке;</w:t>
            </w:r>
          </w:p>
          <w:p w:rsidR="00C569BC" w:rsidRPr="00BA6233" w:rsidRDefault="00C569BC" w:rsidP="007D2B92">
            <w:pPr>
              <w:numPr>
                <w:ilvl w:val="0"/>
                <w:numId w:val="103"/>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распознавать и употреблять в речи предлож</w:t>
            </w:r>
            <w:r w:rsidRPr="00BA6233">
              <w:rPr>
                <w:rFonts w:ascii="Times New Roman" w:hAnsi="Times New Roman"/>
                <w:sz w:val="24"/>
                <w:szCs w:val="24"/>
              </w:rPr>
              <w:t>е</w:t>
            </w:r>
            <w:r w:rsidRPr="00BA6233">
              <w:rPr>
                <w:rFonts w:ascii="Times New Roman" w:hAnsi="Times New Roman"/>
                <w:sz w:val="24"/>
                <w:szCs w:val="24"/>
              </w:rPr>
              <w:t xml:space="preserve">ния с начальным </w:t>
            </w:r>
            <w:r w:rsidRPr="00BA6233">
              <w:rPr>
                <w:rFonts w:ascii="Times New Roman" w:hAnsi="Times New Roman"/>
                <w:i/>
                <w:sz w:val="24"/>
                <w:szCs w:val="24"/>
              </w:rPr>
              <w:t>It</w:t>
            </w:r>
            <w:r w:rsidRPr="00BA6233">
              <w:rPr>
                <w:rFonts w:ascii="Times New Roman" w:hAnsi="Times New Roman"/>
                <w:sz w:val="24"/>
                <w:szCs w:val="24"/>
              </w:rPr>
              <w:t>;</w:t>
            </w:r>
          </w:p>
          <w:p w:rsidR="00C569BC" w:rsidRPr="00BA6233" w:rsidRDefault="00C569BC" w:rsidP="007D2B92">
            <w:pPr>
              <w:numPr>
                <w:ilvl w:val="0"/>
                <w:numId w:val="103"/>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распознавать и употреблять в речи предлож</w:t>
            </w:r>
            <w:r w:rsidRPr="00BA6233">
              <w:rPr>
                <w:rFonts w:ascii="Times New Roman" w:hAnsi="Times New Roman"/>
                <w:sz w:val="24"/>
                <w:szCs w:val="24"/>
              </w:rPr>
              <w:t>е</w:t>
            </w:r>
            <w:r w:rsidRPr="00BA6233">
              <w:rPr>
                <w:rFonts w:ascii="Times New Roman" w:hAnsi="Times New Roman"/>
                <w:sz w:val="24"/>
                <w:szCs w:val="24"/>
              </w:rPr>
              <w:t xml:space="preserve">ния с начальным </w:t>
            </w:r>
            <w:r w:rsidRPr="00BA6233">
              <w:rPr>
                <w:rFonts w:ascii="Times New Roman" w:hAnsi="Times New Roman"/>
                <w:i/>
                <w:sz w:val="24"/>
                <w:szCs w:val="24"/>
              </w:rPr>
              <w:t xml:space="preserve">There + </w:t>
            </w:r>
            <w:r w:rsidRPr="00BA6233">
              <w:rPr>
                <w:rFonts w:ascii="Times New Roman" w:hAnsi="Times New Roman"/>
                <w:i/>
                <w:sz w:val="24"/>
                <w:szCs w:val="24"/>
                <w:lang w:val="en-US"/>
              </w:rPr>
              <w:t>tobe</w:t>
            </w:r>
            <w:r w:rsidRPr="00BA6233">
              <w:rPr>
                <w:rFonts w:ascii="Times New Roman" w:hAnsi="Times New Roman"/>
                <w:sz w:val="24"/>
                <w:szCs w:val="24"/>
              </w:rPr>
              <w:t>;</w:t>
            </w:r>
          </w:p>
          <w:p w:rsidR="00C569BC" w:rsidRPr="00BA6233" w:rsidRDefault="00C569BC" w:rsidP="007D2B92">
            <w:pPr>
              <w:numPr>
                <w:ilvl w:val="0"/>
                <w:numId w:val="103"/>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lastRenderedPageBreak/>
              <w:t>распознавать и употреблять в речи сложнос</w:t>
            </w:r>
            <w:r w:rsidRPr="00BA6233">
              <w:rPr>
                <w:rFonts w:ascii="Times New Roman" w:hAnsi="Times New Roman"/>
                <w:sz w:val="24"/>
                <w:szCs w:val="24"/>
              </w:rPr>
              <w:t>о</w:t>
            </w:r>
            <w:r w:rsidRPr="00BA6233">
              <w:rPr>
                <w:rFonts w:ascii="Times New Roman" w:hAnsi="Times New Roman"/>
                <w:sz w:val="24"/>
                <w:szCs w:val="24"/>
              </w:rPr>
              <w:t xml:space="preserve">чиненные предложения с сочинительными союзами </w:t>
            </w:r>
            <w:r w:rsidRPr="00BA6233">
              <w:rPr>
                <w:rFonts w:ascii="Times New Roman" w:hAnsi="Times New Roman"/>
                <w:i/>
                <w:sz w:val="24"/>
                <w:szCs w:val="24"/>
              </w:rPr>
              <w:t>and</w:t>
            </w:r>
            <w:r w:rsidRPr="00BA6233">
              <w:rPr>
                <w:rFonts w:ascii="Times New Roman" w:hAnsi="Times New Roman"/>
                <w:sz w:val="24"/>
                <w:szCs w:val="24"/>
              </w:rPr>
              <w:t>,</w:t>
            </w:r>
            <w:r w:rsidRPr="00BA6233">
              <w:rPr>
                <w:rFonts w:ascii="Times New Roman" w:hAnsi="Times New Roman"/>
                <w:i/>
                <w:sz w:val="24"/>
                <w:szCs w:val="24"/>
              </w:rPr>
              <w:t>but</w:t>
            </w:r>
            <w:r w:rsidRPr="00BA6233">
              <w:rPr>
                <w:rFonts w:ascii="Times New Roman" w:hAnsi="Times New Roman"/>
                <w:sz w:val="24"/>
                <w:szCs w:val="24"/>
              </w:rPr>
              <w:t>,</w:t>
            </w:r>
            <w:r w:rsidRPr="00BA6233">
              <w:rPr>
                <w:rFonts w:ascii="Times New Roman" w:hAnsi="Times New Roman"/>
                <w:i/>
                <w:sz w:val="24"/>
                <w:szCs w:val="24"/>
              </w:rPr>
              <w:t>or</w:t>
            </w:r>
            <w:r w:rsidRPr="00BA6233">
              <w:rPr>
                <w:rFonts w:ascii="Times New Roman" w:hAnsi="Times New Roman"/>
                <w:sz w:val="24"/>
                <w:szCs w:val="24"/>
              </w:rPr>
              <w:t>;</w:t>
            </w:r>
          </w:p>
          <w:p w:rsidR="00C569BC" w:rsidRPr="00BA6233" w:rsidRDefault="00C569BC" w:rsidP="007D2B92">
            <w:pPr>
              <w:numPr>
                <w:ilvl w:val="0"/>
                <w:numId w:val="103"/>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sz w:val="24"/>
                <w:szCs w:val="24"/>
              </w:rPr>
              <w:t>распознавать и употреблять в речи сложнопо</w:t>
            </w:r>
            <w:r w:rsidRPr="00BA6233">
              <w:rPr>
                <w:rFonts w:ascii="Times New Roman" w:hAnsi="Times New Roman"/>
                <w:sz w:val="24"/>
                <w:szCs w:val="24"/>
              </w:rPr>
              <w:t>д</w:t>
            </w:r>
            <w:r w:rsidRPr="00BA6233">
              <w:rPr>
                <w:rFonts w:ascii="Times New Roman" w:hAnsi="Times New Roman"/>
                <w:sz w:val="24"/>
                <w:szCs w:val="24"/>
              </w:rPr>
              <w:t xml:space="preserve">чиненные предложения с союзами и союзными словами </w:t>
            </w:r>
            <w:r w:rsidRPr="00BA6233">
              <w:rPr>
                <w:rFonts w:ascii="Times New Roman" w:hAnsi="Times New Roman"/>
                <w:i/>
                <w:sz w:val="24"/>
                <w:szCs w:val="24"/>
                <w:lang w:val="en-US"/>
              </w:rPr>
              <w:t>because</w:t>
            </w:r>
            <w:r w:rsidRPr="00BA6233">
              <w:rPr>
                <w:rFonts w:ascii="Times New Roman" w:hAnsi="Times New Roman"/>
                <w:sz w:val="24"/>
                <w:szCs w:val="24"/>
              </w:rPr>
              <w:t xml:space="preserve">, </w:t>
            </w:r>
            <w:r w:rsidRPr="00BA6233">
              <w:rPr>
                <w:rFonts w:ascii="Times New Roman" w:hAnsi="Times New Roman"/>
                <w:i/>
                <w:sz w:val="24"/>
                <w:szCs w:val="24"/>
                <w:lang w:val="en-US"/>
              </w:rPr>
              <w:t>if</w:t>
            </w:r>
            <w:r w:rsidRPr="00BA6233">
              <w:rPr>
                <w:rFonts w:ascii="Times New Roman" w:hAnsi="Times New Roman"/>
                <w:sz w:val="24"/>
                <w:szCs w:val="24"/>
              </w:rPr>
              <w:t xml:space="preserve">, </w:t>
            </w:r>
            <w:r w:rsidRPr="00BA6233">
              <w:rPr>
                <w:rFonts w:ascii="Times New Roman" w:hAnsi="Times New Roman"/>
                <w:i/>
                <w:sz w:val="24"/>
                <w:szCs w:val="24"/>
                <w:lang w:val="en-US"/>
              </w:rPr>
              <w:t>that</w:t>
            </w:r>
            <w:r w:rsidRPr="00BA6233">
              <w:rPr>
                <w:rFonts w:ascii="Times New Roman" w:hAnsi="Times New Roman"/>
                <w:sz w:val="24"/>
                <w:szCs w:val="24"/>
              </w:rPr>
              <w:t xml:space="preserve">, </w:t>
            </w:r>
            <w:r w:rsidRPr="00BA6233">
              <w:rPr>
                <w:rFonts w:ascii="Times New Roman" w:hAnsi="Times New Roman"/>
                <w:i/>
                <w:sz w:val="24"/>
                <w:szCs w:val="24"/>
                <w:lang w:val="en-US"/>
              </w:rPr>
              <w:t>who</w:t>
            </w:r>
            <w:r w:rsidRPr="00BA6233">
              <w:rPr>
                <w:rFonts w:ascii="Times New Roman" w:hAnsi="Times New Roman"/>
                <w:sz w:val="24"/>
                <w:szCs w:val="24"/>
              </w:rPr>
              <w:t xml:space="preserve">, </w:t>
            </w:r>
            <w:r w:rsidRPr="00BA6233">
              <w:rPr>
                <w:rFonts w:ascii="Times New Roman" w:hAnsi="Times New Roman"/>
                <w:i/>
                <w:sz w:val="24"/>
                <w:szCs w:val="24"/>
                <w:lang w:val="en-US"/>
              </w:rPr>
              <w:t>which</w:t>
            </w:r>
            <w:r w:rsidRPr="00BA6233">
              <w:rPr>
                <w:rFonts w:ascii="Times New Roman" w:hAnsi="Times New Roman"/>
                <w:sz w:val="24"/>
                <w:szCs w:val="24"/>
              </w:rPr>
              <w:t xml:space="preserve">, </w:t>
            </w:r>
            <w:r w:rsidRPr="00BA6233">
              <w:rPr>
                <w:rFonts w:ascii="Times New Roman" w:hAnsi="Times New Roman"/>
                <w:i/>
                <w:sz w:val="24"/>
                <w:szCs w:val="24"/>
                <w:lang w:val="en-US"/>
              </w:rPr>
              <w:t>what</w:t>
            </w:r>
            <w:r w:rsidRPr="00BA6233">
              <w:rPr>
                <w:rFonts w:ascii="Times New Roman" w:hAnsi="Times New Roman"/>
                <w:sz w:val="24"/>
                <w:szCs w:val="24"/>
              </w:rPr>
              <w:t xml:space="preserve">, </w:t>
            </w:r>
            <w:r w:rsidRPr="00BA6233">
              <w:rPr>
                <w:rFonts w:ascii="Times New Roman" w:hAnsi="Times New Roman"/>
                <w:i/>
                <w:sz w:val="24"/>
                <w:szCs w:val="24"/>
                <w:lang w:val="en-US"/>
              </w:rPr>
              <w:t>when</w:t>
            </w:r>
            <w:r w:rsidRPr="00BA6233">
              <w:rPr>
                <w:rFonts w:ascii="Times New Roman" w:hAnsi="Times New Roman"/>
                <w:sz w:val="24"/>
                <w:szCs w:val="24"/>
              </w:rPr>
              <w:t xml:space="preserve">, </w:t>
            </w:r>
            <w:r w:rsidRPr="00BA6233">
              <w:rPr>
                <w:rFonts w:ascii="Times New Roman" w:hAnsi="Times New Roman"/>
                <w:i/>
                <w:sz w:val="24"/>
                <w:szCs w:val="24"/>
                <w:lang w:val="en-US"/>
              </w:rPr>
              <w:t>where</w:t>
            </w:r>
            <w:r w:rsidRPr="00BA6233">
              <w:rPr>
                <w:rFonts w:ascii="Times New Roman" w:hAnsi="Times New Roman"/>
                <w:i/>
                <w:sz w:val="24"/>
                <w:szCs w:val="24"/>
              </w:rPr>
              <w:t xml:space="preserve">, </w:t>
            </w:r>
            <w:r w:rsidRPr="00BA6233">
              <w:rPr>
                <w:rFonts w:ascii="Times New Roman" w:hAnsi="Times New Roman"/>
                <w:i/>
                <w:sz w:val="24"/>
                <w:szCs w:val="24"/>
                <w:lang w:val="en-US"/>
              </w:rPr>
              <w:t>how</w:t>
            </w:r>
            <w:r w:rsidRPr="00BA6233">
              <w:rPr>
                <w:rFonts w:ascii="Times New Roman" w:hAnsi="Times New Roman"/>
                <w:i/>
                <w:sz w:val="24"/>
                <w:szCs w:val="24"/>
              </w:rPr>
              <w:t xml:space="preserve">, </w:t>
            </w:r>
            <w:r w:rsidRPr="00BA6233">
              <w:rPr>
                <w:rFonts w:ascii="Times New Roman" w:hAnsi="Times New Roman"/>
                <w:i/>
                <w:sz w:val="24"/>
                <w:szCs w:val="24"/>
                <w:lang w:val="en-US"/>
              </w:rPr>
              <w:t>why</w:t>
            </w:r>
            <w:r w:rsidRPr="00BA6233">
              <w:rPr>
                <w:rFonts w:ascii="Times New Roman" w:hAnsi="Times New Roman"/>
                <w:sz w:val="24"/>
                <w:szCs w:val="24"/>
              </w:rPr>
              <w:t>;</w:t>
            </w:r>
          </w:p>
          <w:p w:rsidR="00C569BC" w:rsidRPr="00BA6233" w:rsidRDefault="00C569BC" w:rsidP="007D2B92">
            <w:pPr>
              <w:numPr>
                <w:ilvl w:val="0"/>
                <w:numId w:val="103"/>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использовать косвенную речь в утвердител</w:t>
            </w:r>
            <w:r w:rsidRPr="00BA6233">
              <w:rPr>
                <w:rFonts w:ascii="Times New Roman" w:hAnsi="Times New Roman"/>
                <w:sz w:val="24"/>
                <w:szCs w:val="24"/>
              </w:rPr>
              <w:t>ь</w:t>
            </w:r>
            <w:r w:rsidRPr="00BA6233">
              <w:rPr>
                <w:rFonts w:ascii="Times New Roman" w:hAnsi="Times New Roman"/>
                <w:sz w:val="24"/>
                <w:szCs w:val="24"/>
              </w:rPr>
              <w:t>ных и вопросительных предложениях в настоящем и прошедшем времени;</w:t>
            </w:r>
          </w:p>
          <w:p w:rsidR="00C569BC" w:rsidRPr="00BA6233" w:rsidRDefault="00C569BC" w:rsidP="007D2B92">
            <w:pPr>
              <w:numPr>
                <w:ilvl w:val="0"/>
                <w:numId w:val="103"/>
              </w:numPr>
              <w:tabs>
                <w:tab w:val="left" w:pos="142"/>
                <w:tab w:val="left" w:pos="993"/>
              </w:tabs>
              <w:spacing w:after="0"/>
              <w:ind w:left="0" w:firstLine="709"/>
              <w:jc w:val="both"/>
              <w:rPr>
                <w:rFonts w:ascii="Times New Roman" w:hAnsi="Times New Roman"/>
                <w:i/>
                <w:sz w:val="24"/>
                <w:szCs w:val="24"/>
                <w:lang w:val="en-US"/>
              </w:rPr>
            </w:pPr>
            <w:r w:rsidRPr="00BA6233">
              <w:rPr>
                <w:rFonts w:ascii="Times New Roman" w:hAnsi="Times New Roman"/>
                <w:sz w:val="24"/>
                <w:szCs w:val="24"/>
              </w:rPr>
              <w:t>распознаватьиупотреблятьвречиусловныепредложенияреальногохарактера</w:t>
            </w:r>
            <w:r w:rsidRPr="00BA6233">
              <w:rPr>
                <w:rFonts w:ascii="Times New Roman" w:hAnsi="Times New Roman"/>
                <w:sz w:val="24"/>
                <w:szCs w:val="24"/>
                <w:lang w:val="en-US"/>
              </w:rPr>
              <w:t xml:space="preserve"> (Conditional I – </w:t>
            </w:r>
            <w:r w:rsidRPr="00BA6233">
              <w:rPr>
                <w:rFonts w:ascii="Times New Roman" w:hAnsi="Times New Roman"/>
                <w:i/>
                <w:sz w:val="24"/>
                <w:szCs w:val="24"/>
                <w:lang w:val="en-US"/>
              </w:rPr>
              <w:t>If I see Jim, I’ll invite him to our school party</w:t>
            </w:r>
            <w:r w:rsidRPr="00BA6233">
              <w:rPr>
                <w:rFonts w:ascii="Times New Roman" w:hAnsi="Times New Roman"/>
                <w:sz w:val="24"/>
                <w:szCs w:val="24"/>
                <w:lang w:val="en-US"/>
              </w:rPr>
              <w:t xml:space="preserve">) </w:t>
            </w:r>
            <w:r w:rsidRPr="00BA6233">
              <w:rPr>
                <w:rFonts w:ascii="Times New Roman" w:hAnsi="Times New Roman"/>
                <w:sz w:val="24"/>
                <w:szCs w:val="24"/>
              </w:rPr>
              <w:t>инереальногохарактера</w:t>
            </w:r>
            <w:r w:rsidRPr="00BA6233">
              <w:rPr>
                <w:rFonts w:ascii="Times New Roman" w:hAnsi="Times New Roman"/>
                <w:sz w:val="24"/>
                <w:szCs w:val="24"/>
                <w:lang w:val="en-US"/>
              </w:rPr>
              <w:t xml:space="preserve"> (Conditional II</w:t>
            </w:r>
            <w:r w:rsidRPr="00BA6233">
              <w:rPr>
                <w:rFonts w:ascii="Times New Roman" w:hAnsi="Times New Roman"/>
                <w:i/>
                <w:sz w:val="24"/>
                <w:szCs w:val="24"/>
                <w:lang w:val="en-US"/>
              </w:rPr>
              <w:t xml:space="preserve"> – If I were you, I would start learning French);</w:t>
            </w:r>
          </w:p>
          <w:p w:rsidR="00C569BC" w:rsidRPr="00BA6233" w:rsidRDefault="00C569BC" w:rsidP="007D2B92">
            <w:pPr>
              <w:numPr>
                <w:ilvl w:val="0"/>
                <w:numId w:val="103"/>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распознавать и употреблять в речи имена с</w:t>
            </w:r>
            <w:r w:rsidRPr="00BA6233">
              <w:rPr>
                <w:rFonts w:ascii="Times New Roman" w:hAnsi="Times New Roman"/>
                <w:sz w:val="24"/>
                <w:szCs w:val="24"/>
              </w:rPr>
              <w:t>у</w:t>
            </w:r>
            <w:r w:rsidRPr="00BA6233">
              <w:rPr>
                <w:rFonts w:ascii="Times New Roman" w:hAnsi="Times New Roman"/>
                <w:sz w:val="24"/>
                <w:szCs w:val="24"/>
              </w:rPr>
              <w:t>ществительные в единственном числе и во множестве</w:t>
            </w:r>
            <w:r w:rsidRPr="00BA6233">
              <w:rPr>
                <w:rFonts w:ascii="Times New Roman" w:hAnsi="Times New Roman"/>
                <w:sz w:val="24"/>
                <w:szCs w:val="24"/>
              </w:rPr>
              <w:t>н</w:t>
            </w:r>
            <w:r w:rsidRPr="00BA6233">
              <w:rPr>
                <w:rFonts w:ascii="Times New Roman" w:hAnsi="Times New Roman"/>
                <w:sz w:val="24"/>
                <w:szCs w:val="24"/>
              </w:rPr>
              <w:t>ном числе, образованные по правилу, и исключения;</w:t>
            </w:r>
          </w:p>
          <w:p w:rsidR="00C569BC" w:rsidRPr="00BA6233" w:rsidRDefault="00C569BC" w:rsidP="007D2B92">
            <w:pPr>
              <w:numPr>
                <w:ilvl w:val="0"/>
                <w:numId w:val="103"/>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распознавать и употреблять в речи существ</w:t>
            </w:r>
            <w:r w:rsidRPr="00BA6233">
              <w:rPr>
                <w:rFonts w:ascii="Times New Roman" w:hAnsi="Times New Roman"/>
                <w:sz w:val="24"/>
                <w:szCs w:val="24"/>
              </w:rPr>
              <w:t>и</w:t>
            </w:r>
            <w:r w:rsidRPr="00BA6233">
              <w:rPr>
                <w:rFonts w:ascii="Times New Roman" w:hAnsi="Times New Roman"/>
                <w:sz w:val="24"/>
                <w:szCs w:val="24"/>
              </w:rPr>
              <w:t>тельные с определенным/ неопределенным/нулевым а</w:t>
            </w:r>
            <w:r w:rsidRPr="00BA6233">
              <w:rPr>
                <w:rFonts w:ascii="Times New Roman" w:hAnsi="Times New Roman"/>
                <w:sz w:val="24"/>
                <w:szCs w:val="24"/>
              </w:rPr>
              <w:t>р</w:t>
            </w:r>
            <w:r w:rsidRPr="00BA6233">
              <w:rPr>
                <w:rFonts w:ascii="Times New Roman" w:hAnsi="Times New Roman"/>
                <w:sz w:val="24"/>
                <w:szCs w:val="24"/>
              </w:rPr>
              <w:t>тиклем;</w:t>
            </w:r>
          </w:p>
          <w:p w:rsidR="00C569BC" w:rsidRPr="00BA6233" w:rsidRDefault="00C569BC" w:rsidP="007D2B92">
            <w:pPr>
              <w:numPr>
                <w:ilvl w:val="0"/>
                <w:numId w:val="103"/>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распознавать и употреблять в речи местоим</w:t>
            </w:r>
            <w:r w:rsidRPr="00BA6233">
              <w:rPr>
                <w:rFonts w:ascii="Times New Roman" w:hAnsi="Times New Roman"/>
                <w:sz w:val="24"/>
                <w:szCs w:val="24"/>
              </w:rPr>
              <w:t>е</w:t>
            </w:r>
            <w:r w:rsidRPr="00BA6233">
              <w:rPr>
                <w:rFonts w:ascii="Times New Roman" w:hAnsi="Times New Roman"/>
                <w:sz w:val="24"/>
                <w:szCs w:val="24"/>
              </w:rPr>
              <w:t>ния: личные (в именительном и объектном падежах, в абсолютной форме), притяжательные, возвратные, ук</w:t>
            </w:r>
            <w:r w:rsidRPr="00BA6233">
              <w:rPr>
                <w:rFonts w:ascii="Times New Roman" w:hAnsi="Times New Roman"/>
                <w:sz w:val="24"/>
                <w:szCs w:val="24"/>
              </w:rPr>
              <w:t>а</w:t>
            </w:r>
            <w:r w:rsidRPr="00BA6233">
              <w:rPr>
                <w:rFonts w:ascii="Times New Roman" w:hAnsi="Times New Roman"/>
                <w:sz w:val="24"/>
                <w:szCs w:val="24"/>
              </w:rPr>
              <w:t>зательные, неопределенные и их производные, относ</w:t>
            </w:r>
            <w:r w:rsidRPr="00BA6233">
              <w:rPr>
                <w:rFonts w:ascii="Times New Roman" w:hAnsi="Times New Roman"/>
                <w:sz w:val="24"/>
                <w:szCs w:val="24"/>
              </w:rPr>
              <w:t>и</w:t>
            </w:r>
            <w:r w:rsidRPr="00BA6233">
              <w:rPr>
                <w:rFonts w:ascii="Times New Roman" w:hAnsi="Times New Roman"/>
                <w:sz w:val="24"/>
                <w:szCs w:val="24"/>
              </w:rPr>
              <w:t>тельные, вопросительные;</w:t>
            </w:r>
          </w:p>
          <w:p w:rsidR="00C569BC" w:rsidRPr="00BA6233" w:rsidRDefault="00C569BC" w:rsidP="007D2B92">
            <w:pPr>
              <w:numPr>
                <w:ilvl w:val="0"/>
                <w:numId w:val="103"/>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распознавать и употреблять в речи имена пр</w:t>
            </w:r>
            <w:r w:rsidRPr="00BA6233">
              <w:rPr>
                <w:rFonts w:ascii="Times New Roman" w:hAnsi="Times New Roman"/>
                <w:sz w:val="24"/>
                <w:szCs w:val="24"/>
              </w:rPr>
              <w:t>и</w:t>
            </w:r>
            <w:r w:rsidRPr="00BA6233">
              <w:rPr>
                <w:rFonts w:ascii="Times New Roman" w:hAnsi="Times New Roman"/>
                <w:sz w:val="24"/>
                <w:szCs w:val="24"/>
              </w:rPr>
              <w:t>лагательные в положительной, сравнительной и прево</w:t>
            </w:r>
            <w:r w:rsidRPr="00BA6233">
              <w:rPr>
                <w:rFonts w:ascii="Times New Roman" w:hAnsi="Times New Roman"/>
                <w:sz w:val="24"/>
                <w:szCs w:val="24"/>
              </w:rPr>
              <w:t>с</w:t>
            </w:r>
            <w:r w:rsidRPr="00BA6233">
              <w:rPr>
                <w:rFonts w:ascii="Times New Roman" w:hAnsi="Times New Roman"/>
                <w:sz w:val="24"/>
                <w:szCs w:val="24"/>
              </w:rPr>
              <w:t>ходной степенях, образованные по правилу, и исключ</w:t>
            </w:r>
            <w:r w:rsidRPr="00BA6233">
              <w:rPr>
                <w:rFonts w:ascii="Times New Roman" w:hAnsi="Times New Roman"/>
                <w:sz w:val="24"/>
                <w:szCs w:val="24"/>
              </w:rPr>
              <w:t>е</w:t>
            </w:r>
            <w:r w:rsidRPr="00BA6233">
              <w:rPr>
                <w:rFonts w:ascii="Times New Roman" w:hAnsi="Times New Roman"/>
                <w:sz w:val="24"/>
                <w:szCs w:val="24"/>
              </w:rPr>
              <w:t>ния;</w:t>
            </w:r>
          </w:p>
          <w:p w:rsidR="00C569BC" w:rsidRPr="00BA6233" w:rsidRDefault="00C569BC" w:rsidP="007D2B92">
            <w:pPr>
              <w:numPr>
                <w:ilvl w:val="0"/>
                <w:numId w:val="103"/>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lastRenderedPageBreak/>
              <w:t>распознавать и употреблять в речи наречия времени и образа действия и слова, выражающие кол</w:t>
            </w:r>
            <w:r w:rsidRPr="00BA6233">
              <w:rPr>
                <w:rFonts w:ascii="Times New Roman" w:hAnsi="Times New Roman"/>
                <w:sz w:val="24"/>
                <w:szCs w:val="24"/>
              </w:rPr>
              <w:t>и</w:t>
            </w:r>
            <w:r w:rsidRPr="00BA6233">
              <w:rPr>
                <w:rFonts w:ascii="Times New Roman" w:hAnsi="Times New Roman"/>
                <w:sz w:val="24"/>
                <w:szCs w:val="24"/>
              </w:rPr>
              <w:t>чество (</w:t>
            </w:r>
            <w:r w:rsidRPr="00BA6233">
              <w:rPr>
                <w:rFonts w:ascii="Times New Roman" w:hAnsi="Times New Roman"/>
                <w:i/>
                <w:sz w:val="24"/>
                <w:szCs w:val="24"/>
                <w:lang w:val="en-US"/>
              </w:rPr>
              <w:t>many</w:t>
            </w:r>
            <w:r w:rsidRPr="00BA6233">
              <w:rPr>
                <w:rFonts w:ascii="Times New Roman" w:hAnsi="Times New Roman"/>
                <w:sz w:val="24"/>
                <w:szCs w:val="24"/>
              </w:rPr>
              <w:t>/</w:t>
            </w:r>
            <w:r w:rsidRPr="00BA6233">
              <w:rPr>
                <w:rFonts w:ascii="Times New Roman" w:hAnsi="Times New Roman"/>
                <w:i/>
                <w:sz w:val="24"/>
                <w:szCs w:val="24"/>
                <w:lang w:val="en-US"/>
              </w:rPr>
              <w:t>much</w:t>
            </w:r>
            <w:r w:rsidRPr="00BA6233">
              <w:rPr>
                <w:rFonts w:ascii="Times New Roman" w:hAnsi="Times New Roman"/>
                <w:sz w:val="24"/>
                <w:szCs w:val="24"/>
              </w:rPr>
              <w:t xml:space="preserve">, </w:t>
            </w:r>
            <w:r w:rsidRPr="00BA6233">
              <w:rPr>
                <w:rFonts w:ascii="Times New Roman" w:hAnsi="Times New Roman"/>
                <w:i/>
                <w:sz w:val="24"/>
                <w:szCs w:val="24"/>
                <w:lang w:val="en-US"/>
              </w:rPr>
              <w:t>few</w:t>
            </w:r>
            <w:r w:rsidRPr="00BA6233">
              <w:rPr>
                <w:rFonts w:ascii="Times New Roman" w:hAnsi="Times New Roman"/>
                <w:sz w:val="24"/>
                <w:szCs w:val="24"/>
              </w:rPr>
              <w:t>/</w:t>
            </w:r>
            <w:r w:rsidRPr="00BA6233">
              <w:rPr>
                <w:rFonts w:ascii="Times New Roman" w:hAnsi="Times New Roman"/>
                <w:i/>
                <w:sz w:val="24"/>
                <w:szCs w:val="24"/>
                <w:lang w:val="en-US"/>
              </w:rPr>
              <w:t>afew</w:t>
            </w:r>
            <w:r w:rsidRPr="00BA6233">
              <w:rPr>
                <w:rFonts w:ascii="Times New Roman" w:hAnsi="Times New Roman"/>
                <w:sz w:val="24"/>
                <w:szCs w:val="24"/>
              </w:rPr>
              <w:t xml:space="preserve">, </w:t>
            </w:r>
            <w:r w:rsidRPr="00BA6233">
              <w:rPr>
                <w:rFonts w:ascii="Times New Roman" w:hAnsi="Times New Roman"/>
                <w:i/>
                <w:sz w:val="24"/>
                <w:szCs w:val="24"/>
                <w:lang w:val="en-US"/>
              </w:rPr>
              <w:t>little</w:t>
            </w:r>
            <w:r w:rsidRPr="00BA6233">
              <w:rPr>
                <w:rFonts w:ascii="Times New Roman" w:hAnsi="Times New Roman"/>
                <w:sz w:val="24"/>
                <w:szCs w:val="24"/>
              </w:rPr>
              <w:t>/</w:t>
            </w:r>
            <w:r w:rsidRPr="00BA6233">
              <w:rPr>
                <w:rFonts w:ascii="Times New Roman" w:hAnsi="Times New Roman"/>
                <w:i/>
                <w:sz w:val="24"/>
                <w:szCs w:val="24"/>
                <w:lang w:val="en-US"/>
              </w:rPr>
              <w:t>alittle</w:t>
            </w:r>
            <w:r w:rsidRPr="00BA6233">
              <w:rPr>
                <w:rFonts w:ascii="Times New Roman" w:hAnsi="Times New Roman"/>
                <w:sz w:val="24"/>
                <w:szCs w:val="24"/>
              </w:rPr>
              <w:t>); наречия в п</w:t>
            </w:r>
            <w:r w:rsidRPr="00BA6233">
              <w:rPr>
                <w:rFonts w:ascii="Times New Roman" w:hAnsi="Times New Roman"/>
                <w:sz w:val="24"/>
                <w:szCs w:val="24"/>
              </w:rPr>
              <w:t>о</w:t>
            </w:r>
            <w:r w:rsidRPr="00BA6233">
              <w:rPr>
                <w:rFonts w:ascii="Times New Roman" w:hAnsi="Times New Roman"/>
                <w:sz w:val="24"/>
                <w:szCs w:val="24"/>
              </w:rPr>
              <w:t>ложительной, сравнительной и превосходной степенях, образованные по правилу и исключения;</w:t>
            </w:r>
          </w:p>
          <w:p w:rsidR="00C569BC" w:rsidRPr="00BA6233" w:rsidRDefault="00C569BC" w:rsidP="007D2B92">
            <w:pPr>
              <w:numPr>
                <w:ilvl w:val="0"/>
                <w:numId w:val="103"/>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распознавать и употреблять в речи количес</w:t>
            </w:r>
            <w:r w:rsidRPr="00BA6233">
              <w:rPr>
                <w:rFonts w:ascii="Times New Roman" w:hAnsi="Times New Roman"/>
                <w:sz w:val="24"/>
                <w:szCs w:val="24"/>
              </w:rPr>
              <w:t>т</w:t>
            </w:r>
            <w:r w:rsidRPr="00BA6233">
              <w:rPr>
                <w:rFonts w:ascii="Times New Roman" w:hAnsi="Times New Roman"/>
                <w:sz w:val="24"/>
                <w:szCs w:val="24"/>
              </w:rPr>
              <w:t>венные и порядковые числительные;</w:t>
            </w:r>
          </w:p>
          <w:p w:rsidR="00C569BC" w:rsidRPr="00BA6233" w:rsidRDefault="00C569BC" w:rsidP="007D2B92">
            <w:pPr>
              <w:numPr>
                <w:ilvl w:val="0"/>
                <w:numId w:val="103"/>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sz w:val="24"/>
                <w:szCs w:val="24"/>
              </w:rPr>
              <w:t>распознавать и употреблять в речи глаголы в наиболее употребительных временных формах действ</w:t>
            </w:r>
            <w:r w:rsidRPr="00BA6233">
              <w:rPr>
                <w:rFonts w:ascii="Times New Roman" w:hAnsi="Times New Roman"/>
                <w:sz w:val="24"/>
                <w:szCs w:val="24"/>
              </w:rPr>
              <w:t>и</w:t>
            </w:r>
            <w:r w:rsidRPr="00BA6233">
              <w:rPr>
                <w:rFonts w:ascii="Times New Roman" w:hAnsi="Times New Roman"/>
                <w:sz w:val="24"/>
                <w:szCs w:val="24"/>
              </w:rPr>
              <w:t>тельного залога: PresentSimple, FutureSimple и PastSimple, Present и PastContinuous, PresentPerfect;</w:t>
            </w:r>
          </w:p>
          <w:p w:rsidR="00C569BC" w:rsidRPr="00BA6233" w:rsidRDefault="00C569BC" w:rsidP="007D2B92">
            <w:pPr>
              <w:numPr>
                <w:ilvl w:val="0"/>
                <w:numId w:val="103"/>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sz w:val="24"/>
                <w:szCs w:val="24"/>
              </w:rPr>
              <w:t>распознавать и употреблять в речи различные грамматические средства для выражения будущего вр</w:t>
            </w:r>
            <w:r w:rsidRPr="00BA6233">
              <w:rPr>
                <w:rFonts w:ascii="Times New Roman" w:hAnsi="Times New Roman"/>
                <w:sz w:val="24"/>
                <w:szCs w:val="24"/>
              </w:rPr>
              <w:t>е</w:t>
            </w:r>
            <w:r w:rsidRPr="00BA6233">
              <w:rPr>
                <w:rFonts w:ascii="Times New Roman" w:hAnsi="Times New Roman"/>
                <w:sz w:val="24"/>
                <w:szCs w:val="24"/>
              </w:rPr>
              <w:t>мени: SimpleFuture</w:t>
            </w:r>
            <w:r w:rsidRPr="00BA6233">
              <w:rPr>
                <w:rFonts w:ascii="Times New Roman" w:hAnsi="Times New Roman"/>
                <w:i/>
                <w:sz w:val="24"/>
                <w:szCs w:val="24"/>
              </w:rPr>
              <w:t xml:space="preserve">, tobegoingto, </w:t>
            </w:r>
            <w:r w:rsidRPr="00BA6233">
              <w:rPr>
                <w:rFonts w:ascii="Times New Roman" w:hAnsi="Times New Roman"/>
                <w:sz w:val="24"/>
                <w:szCs w:val="24"/>
              </w:rPr>
              <w:t>PresentContinuous</w:t>
            </w:r>
            <w:r w:rsidRPr="00BA6233">
              <w:rPr>
                <w:rFonts w:ascii="Times New Roman" w:hAnsi="Times New Roman"/>
                <w:i/>
                <w:sz w:val="24"/>
                <w:szCs w:val="24"/>
              </w:rPr>
              <w:t>;</w:t>
            </w:r>
          </w:p>
          <w:p w:rsidR="00C569BC" w:rsidRPr="00BA6233" w:rsidRDefault="00C569BC" w:rsidP="007D2B92">
            <w:pPr>
              <w:numPr>
                <w:ilvl w:val="0"/>
                <w:numId w:val="103"/>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распознавать и употреблять в речи модальные глаголы и их эквиваленты (</w:t>
            </w:r>
            <w:r w:rsidRPr="00BA6233">
              <w:rPr>
                <w:rFonts w:ascii="Times New Roman" w:hAnsi="Times New Roman"/>
                <w:i/>
                <w:sz w:val="24"/>
                <w:szCs w:val="24"/>
                <w:lang w:val="en-US"/>
              </w:rPr>
              <w:t>may</w:t>
            </w:r>
            <w:r w:rsidRPr="00BA6233">
              <w:rPr>
                <w:rFonts w:ascii="Times New Roman" w:hAnsi="Times New Roman"/>
                <w:sz w:val="24"/>
                <w:szCs w:val="24"/>
              </w:rPr>
              <w:t xml:space="preserve">, </w:t>
            </w:r>
            <w:r w:rsidRPr="00BA6233">
              <w:rPr>
                <w:rFonts w:ascii="Times New Roman" w:hAnsi="Times New Roman"/>
                <w:i/>
                <w:sz w:val="24"/>
                <w:szCs w:val="24"/>
                <w:lang w:val="en-US"/>
              </w:rPr>
              <w:t>can</w:t>
            </w:r>
            <w:r w:rsidRPr="00BA6233">
              <w:rPr>
                <w:rFonts w:ascii="Times New Roman" w:hAnsi="Times New Roman"/>
                <w:sz w:val="24"/>
                <w:szCs w:val="24"/>
              </w:rPr>
              <w:t xml:space="preserve">, </w:t>
            </w:r>
            <w:r w:rsidRPr="00BA6233">
              <w:rPr>
                <w:rFonts w:ascii="Times New Roman" w:hAnsi="Times New Roman"/>
                <w:i/>
                <w:sz w:val="24"/>
                <w:szCs w:val="24"/>
                <w:lang w:val="en-US"/>
              </w:rPr>
              <w:t>could</w:t>
            </w:r>
            <w:r w:rsidRPr="00BA6233">
              <w:rPr>
                <w:rFonts w:ascii="Times New Roman" w:hAnsi="Times New Roman"/>
                <w:sz w:val="24"/>
                <w:szCs w:val="24"/>
              </w:rPr>
              <w:t xml:space="preserve">, </w:t>
            </w:r>
            <w:r w:rsidRPr="00BA6233">
              <w:rPr>
                <w:rFonts w:ascii="Times New Roman" w:hAnsi="Times New Roman"/>
                <w:i/>
                <w:sz w:val="24"/>
                <w:szCs w:val="24"/>
                <w:lang w:val="en-US"/>
              </w:rPr>
              <w:t>beableto</w:t>
            </w:r>
            <w:r w:rsidRPr="00BA6233">
              <w:rPr>
                <w:rFonts w:ascii="Times New Roman" w:hAnsi="Times New Roman"/>
                <w:sz w:val="24"/>
                <w:szCs w:val="24"/>
              </w:rPr>
              <w:t xml:space="preserve">, </w:t>
            </w:r>
            <w:r w:rsidRPr="00BA6233">
              <w:rPr>
                <w:rFonts w:ascii="Times New Roman" w:hAnsi="Times New Roman"/>
                <w:i/>
                <w:sz w:val="24"/>
                <w:szCs w:val="24"/>
                <w:lang w:val="en-US"/>
              </w:rPr>
              <w:t>must</w:t>
            </w:r>
            <w:r w:rsidRPr="00BA6233">
              <w:rPr>
                <w:rFonts w:ascii="Times New Roman" w:hAnsi="Times New Roman"/>
                <w:sz w:val="24"/>
                <w:szCs w:val="24"/>
              </w:rPr>
              <w:t xml:space="preserve">, </w:t>
            </w:r>
            <w:r w:rsidRPr="00BA6233">
              <w:rPr>
                <w:rFonts w:ascii="Times New Roman" w:hAnsi="Times New Roman"/>
                <w:i/>
                <w:sz w:val="24"/>
                <w:szCs w:val="24"/>
                <w:lang w:val="en-US"/>
              </w:rPr>
              <w:t>haveto</w:t>
            </w:r>
            <w:r w:rsidRPr="00BA6233">
              <w:rPr>
                <w:rFonts w:ascii="Times New Roman" w:hAnsi="Times New Roman"/>
                <w:sz w:val="24"/>
                <w:szCs w:val="24"/>
              </w:rPr>
              <w:t xml:space="preserve">, </w:t>
            </w:r>
            <w:r w:rsidRPr="00BA6233">
              <w:rPr>
                <w:rFonts w:ascii="Times New Roman" w:hAnsi="Times New Roman"/>
                <w:i/>
                <w:sz w:val="24"/>
                <w:szCs w:val="24"/>
                <w:lang w:val="en-US"/>
              </w:rPr>
              <w:t>should</w:t>
            </w:r>
            <w:r w:rsidRPr="00BA6233">
              <w:rPr>
                <w:rFonts w:ascii="Times New Roman" w:hAnsi="Times New Roman"/>
                <w:sz w:val="24"/>
                <w:szCs w:val="24"/>
              </w:rPr>
              <w:t>);</w:t>
            </w:r>
          </w:p>
          <w:p w:rsidR="00C569BC" w:rsidRPr="00BA6233" w:rsidRDefault="00C569BC" w:rsidP="007D2B92">
            <w:pPr>
              <w:numPr>
                <w:ilvl w:val="0"/>
                <w:numId w:val="103"/>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BA6233">
              <w:rPr>
                <w:rFonts w:ascii="Times New Roman" w:hAnsi="Times New Roman"/>
                <w:sz w:val="24"/>
                <w:szCs w:val="24"/>
                <w:lang w:val="en-US"/>
              </w:rPr>
              <w:t>PresentSimplePassive</w:t>
            </w:r>
            <w:r w:rsidRPr="00BA6233">
              <w:rPr>
                <w:rFonts w:ascii="Times New Roman" w:hAnsi="Times New Roman"/>
                <w:sz w:val="24"/>
                <w:szCs w:val="24"/>
              </w:rPr>
              <w:t xml:space="preserve">, </w:t>
            </w:r>
            <w:r w:rsidRPr="00BA6233">
              <w:rPr>
                <w:rFonts w:ascii="Times New Roman" w:hAnsi="Times New Roman"/>
                <w:sz w:val="24"/>
                <w:szCs w:val="24"/>
                <w:lang w:val="en-US"/>
              </w:rPr>
              <w:t>PastSimplePassive</w:t>
            </w:r>
            <w:r w:rsidRPr="00BA6233">
              <w:rPr>
                <w:rFonts w:ascii="Times New Roman" w:hAnsi="Times New Roman"/>
                <w:sz w:val="24"/>
                <w:szCs w:val="24"/>
              </w:rPr>
              <w:t>;</w:t>
            </w:r>
          </w:p>
          <w:p w:rsidR="00C569BC" w:rsidRPr="00BA6233" w:rsidRDefault="00C569BC" w:rsidP="007D2B92">
            <w:pPr>
              <w:numPr>
                <w:ilvl w:val="0"/>
                <w:numId w:val="103"/>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tc>
        <w:tc>
          <w:tcPr>
            <w:tcW w:w="5387" w:type="dxa"/>
          </w:tcPr>
          <w:p w:rsidR="00C569BC" w:rsidRPr="00BA6233" w:rsidRDefault="00C569BC" w:rsidP="007D2B92">
            <w:pPr>
              <w:numPr>
                <w:ilvl w:val="0"/>
                <w:numId w:val="104"/>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lastRenderedPageBreak/>
              <w:t xml:space="preserve">распознавать сложноподчиненные предложения с придаточными: времени с союзом </w:t>
            </w:r>
            <w:r w:rsidRPr="00BA6233">
              <w:rPr>
                <w:rFonts w:ascii="Times New Roman" w:hAnsi="Times New Roman"/>
                <w:i/>
                <w:sz w:val="24"/>
                <w:szCs w:val="24"/>
                <w:lang w:val="en-US"/>
              </w:rPr>
              <w:t>since</w:t>
            </w:r>
            <w:r w:rsidRPr="00BA6233">
              <w:rPr>
                <w:rFonts w:ascii="Times New Roman" w:hAnsi="Times New Roman"/>
                <w:i/>
                <w:sz w:val="24"/>
                <w:szCs w:val="24"/>
              </w:rPr>
              <w:t xml:space="preserve">; цели с союзом </w:t>
            </w:r>
            <w:r w:rsidRPr="00BA6233">
              <w:rPr>
                <w:rFonts w:ascii="Times New Roman" w:hAnsi="Times New Roman"/>
                <w:i/>
                <w:sz w:val="24"/>
                <w:szCs w:val="24"/>
                <w:lang w:val="en-US"/>
              </w:rPr>
              <w:t>sothat</w:t>
            </w:r>
            <w:r w:rsidRPr="00BA6233">
              <w:rPr>
                <w:rFonts w:ascii="Times New Roman" w:hAnsi="Times New Roman"/>
                <w:i/>
                <w:sz w:val="24"/>
                <w:szCs w:val="24"/>
              </w:rPr>
              <w:t xml:space="preserve">; условия с союзом </w:t>
            </w:r>
            <w:r w:rsidRPr="00BA6233">
              <w:rPr>
                <w:rFonts w:ascii="Times New Roman" w:hAnsi="Times New Roman"/>
                <w:i/>
                <w:sz w:val="24"/>
                <w:szCs w:val="24"/>
                <w:lang w:val="en-US"/>
              </w:rPr>
              <w:t>u</w:t>
            </w:r>
            <w:r w:rsidRPr="00BA6233">
              <w:rPr>
                <w:rFonts w:ascii="Times New Roman" w:hAnsi="Times New Roman"/>
                <w:i/>
                <w:sz w:val="24"/>
                <w:szCs w:val="24"/>
                <w:lang w:val="en-US"/>
              </w:rPr>
              <w:t>n</w:t>
            </w:r>
            <w:r w:rsidRPr="00BA6233">
              <w:rPr>
                <w:rFonts w:ascii="Times New Roman" w:hAnsi="Times New Roman"/>
                <w:i/>
                <w:sz w:val="24"/>
                <w:szCs w:val="24"/>
                <w:lang w:val="en-US"/>
              </w:rPr>
              <w:t>less</w:t>
            </w:r>
            <w:r w:rsidRPr="00BA6233">
              <w:rPr>
                <w:rFonts w:ascii="Times New Roman" w:hAnsi="Times New Roman"/>
                <w:i/>
                <w:sz w:val="24"/>
                <w:szCs w:val="24"/>
              </w:rPr>
              <w:t xml:space="preserve">; определительными с союзами </w:t>
            </w:r>
            <w:r w:rsidRPr="00BA6233">
              <w:rPr>
                <w:rFonts w:ascii="Times New Roman" w:hAnsi="Times New Roman"/>
                <w:i/>
                <w:sz w:val="24"/>
                <w:szCs w:val="24"/>
                <w:lang w:val="en-US"/>
              </w:rPr>
              <w:t>who</w:t>
            </w:r>
            <w:r w:rsidRPr="00BA6233">
              <w:rPr>
                <w:rFonts w:ascii="Times New Roman" w:hAnsi="Times New Roman"/>
                <w:i/>
                <w:sz w:val="24"/>
                <w:szCs w:val="24"/>
              </w:rPr>
              <w:t xml:space="preserve">, </w:t>
            </w:r>
            <w:r w:rsidRPr="00BA6233">
              <w:rPr>
                <w:rFonts w:ascii="Times New Roman" w:hAnsi="Times New Roman"/>
                <w:i/>
                <w:sz w:val="24"/>
                <w:szCs w:val="24"/>
                <w:lang w:val="en-US"/>
              </w:rPr>
              <w:t>which</w:t>
            </w:r>
            <w:r w:rsidRPr="00BA6233">
              <w:rPr>
                <w:rFonts w:ascii="Times New Roman" w:hAnsi="Times New Roman"/>
                <w:i/>
                <w:sz w:val="24"/>
                <w:szCs w:val="24"/>
              </w:rPr>
              <w:t xml:space="preserve">, </w:t>
            </w:r>
            <w:r w:rsidRPr="00BA6233">
              <w:rPr>
                <w:rFonts w:ascii="Times New Roman" w:hAnsi="Times New Roman"/>
                <w:i/>
                <w:sz w:val="24"/>
                <w:szCs w:val="24"/>
                <w:lang w:val="en-US"/>
              </w:rPr>
              <w:t>that</w:t>
            </w:r>
            <w:r w:rsidRPr="00BA6233">
              <w:rPr>
                <w:rFonts w:ascii="Times New Roman" w:hAnsi="Times New Roman"/>
                <w:i/>
                <w:sz w:val="24"/>
                <w:szCs w:val="24"/>
              </w:rPr>
              <w:t>;</w:t>
            </w:r>
          </w:p>
          <w:p w:rsidR="00C569BC" w:rsidRPr="00BA6233" w:rsidRDefault="00C569BC" w:rsidP="007D2B92">
            <w:pPr>
              <w:numPr>
                <w:ilvl w:val="0"/>
                <w:numId w:val="104"/>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C569BC" w:rsidRPr="00BA6233" w:rsidRDefault="00C569BC" w:rsidP="007D2B92">
            <w:pPr>
              <w:numPr>
                <w:ilvl w:val="0"/>
                <w:numId w:val="104"/>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 xml:space="preserve">распознавать и употреблять в речи предложения с конструкциями </w:t>
            </w:r>
            <w:r w:rsidRPr="00BA6233">
              <w:rPr>
                <w:rFonts w:ascii="Times New Roman" w:hAnsi="Times New Roman"/>
                <w:i/>
                <w:sz w:val="24"/>
                <w:szCs w:val="24"/>
                <w:lang w:val="en-US"/>
              </w:rPr>
              <w:t>as</w:t>
            </w:r>
            <w:r w:rsidRPr="00BA6233">
              <w:rPr>
                <w:rFonts w:ascii="Times New Roman" w:hAnsi="Times New Roman"/>
                <w:i/>
                <w:sz w:val="24"/>
                <w:szCs w:val="24"/>
              </w:rPr>
              <w:t xml:space="preserve"> … </w:t>
            </w:r>
            <w:r w:rsidRPr="00BA6233">
              <w:rPr>
                <w:rFonts w:ascii="Times New Roman" w:hAnsi="Times New Roman"/>
                <w:i/>
                <w:sz w:val="24"/>
                <w:szCs w:val="24"/>
                <w:lang w:val="en-US"/>
              </w:rPr>
              <w:t>as</w:t>
            </w:r>
            <w:r w:rsidRPr="00BA6233">
              <w:rPr>
                <w:rFonts w:ascii="Times New Roman" w:hAnsi="Times New Roman"/>
                <w:i/>
                <w:sz w:val="24"/>
                <w:szCs w:val="24"/>
              </w:rPr>
              <w:t xml:space="preserve">; </w:t>
            </w:r>
            <w:r w:rsidRPr="00BA6233">
              <w:rPr>
                <w:rFonts w:ascii="Times New Roman" w:hAnsi="Times New Roman"/>
                <w:i/>
                <w:sz w:val="24"/>
                <w:szCs w:val="24"/>
                <w:lang w:val="en-US"/>
              </w:rPr>
              <w:t>notso</w:t>
            </w:r>
            <w:r w:rsidRPr="00BA6233">
              <w:rPr>
                <w:rFonts w:ascii="Times New Roman" w:hAnsi="Times New Roman"/>
                <w:i/>
                <w:sz w:val="24"/>
                <w:szCs w:val="24"/>
              </w:rPr>
              <w:t xml:space="preserve"> … </w:t>
            </w:r>
            <w:r w:rsidRPr="00BA6233">
              <w:rPr>
                <w:rFonts w:ascii="Times New Roman" w:hAnsi="Times New Roman"/>
                <w:i/>
                <w:sz w:val="24"/>
                <w:szCs w:val="24"/>
                <w:lang w:val="en-US"/>
              </w:rPr>
              <w:t>as</w:t>
            </w:r>
            <w:r w:rsidRPr="00BA6233">
              <w:rPr>
                <w:rFonts w:ascii="Times New Roman" w:hAnsi="Times New Roman"/>
                <w:i/>
                <w:sz w:val="24"/>
                <w:szCs w:val="24"/>
              </w:rPr>
              <w:t xml:space="preserve">; </w:t>
            </w:r>
            <w:r w:rsidRPr="00BA6233">
              <w:rPr>
                <w:rFonts w:ascii="Times New Roman" w:hAnsi="Times New Roman"/>
                <w:i/>
                <w:sz w:val="24"/>
                <w:szCs w:val="24"/>
                <w:lang w:val="en-US"/>
              </w:rPr>
              <w:t>either</w:t>
            </w:r>
            <w:r w:rsidRPr="00BA6233">
              <w:rPr>
                <w:rFonts w:ascii="Times New Roman" w:hAnsi="Times New Roman"/>
                <w:i/>
                <w:sz w:val="24"/>
                <w:szCs w:val="24"/>
              </w:rPr>
              <w:t xml:space="preserve"> … </w:t>
            </w:r>
            <w:r w:rsidRPr="00BA6233">
              <w:rPr>
                <w:rFonts w:ascii="Times New Roman" w:hAnsi="Times New Roman"/>
                <w:i/>
                <w:sz w:val="24"/>
                <w:szCs w:val="24"/>
                <w:lang w:val="en-US"/>
              </w:rPr>
              <w:t>or</w:t>
            </w:r>
            <w:r w:rsidRPr="00BA6233">
              <w:rPr>
                <w:rFonts w:ascii="Times New Roman" w:hAnsi="Times New Roman"/>
                <w:i/>
                <w:sz w:val="24"/>
                <w:szCs w:val="24"/>
              </w:rPr>
              <w:t xml:space="preserve">; </w:t>
            </w:r>
            <w:r w:rsidRPr="00BA6233">
              <w:rPr>
                <w:rFonts w:ascii="Times New Roman" w:hAnsi="Times New Roman"/>
                <w:i/>
                <w:sz w:val="24"/>
                <w:szCs w:val="24"/>
                <w:lang w:val="en-US"/>
              </w:rPr>
              <w:t>neither</w:t>
            </w:r>
            <w:r w:rsidRPr="00BA6233">
              <w:rPr>
                <w:rFonts w:ascii="Times New Roman" w:hAnsi="Times New Roman"/>
                <w:i/>
                <w:sz w:val="24"/>
                <w:szCs w:val="24"/>
              </w:rPr>
              <w:t xml:space="preserve"> … </w:t>
            </w:r>
            <w:r w:rsidRPr="00BA6233">
              <w:rPr>
                <w:rFonts w:ascii="Times New Roman" w:hAnsi="Times New Roman"/>
                <w:i/>
                <w:sz w:val="24"/>
                <w:szCs w:val="24"/>
                <w:lang w:val="en-US"/>
              </w:rPr>
              <w:t>nor</w:t>
            </w:r>
            <w:r w:rsidRPr="00BA6233">
              <w:rPr>
                <w:rFonts w:ascii="Times New Roman" w:hAnsi="Times New Roman"/>
                <w:i/>
                <w:sz w:val="24"/>
                <w:szCs w:val="24"/>
              </w:rPr>
              <w:t>;</w:t>
            </w:r>
          </w:p>
          <w:p w:rsidR="00C569BC" w:rsidRPr="00BA6233" w:rsidRDefault="00C569BC" w:rsidP="007D2B92">
            <w:pPr>
              <w:numPr>
                <w:ilvl w:val="0"/>
                <w:numId w:val="104"/>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распознавать и употреблять в речи предложения с конструкцией I wish;</w:t>
            </w:r>
          </w:p>
          <w:p w:rsidR="00C569BC" w:rsidRPr="00BA6233" w:rsidRDefault="00C569BC" w:rsidP="007D2B92">
            <w:pPr>
              <w:numPr>
                <w:ilvl w:val="0"/>
                <w:numId w:val="104"/>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распознавать и употреблять в речи конструкции с глаголами на -ing: tolove/hatedoingsomething; Stoptalking;</w:t>
            </w:r>
          </w:p>
          <w:p w:rsidR="00C569BC" w:rsidRPr="00BA6233" w:rsidRDefault="00C569BC" w:rsidP="007D2B92">
            <w:pPr>
              <w:numPr>
                <w:ilvl w:val="0"/>
                <w:numId w:val="104"/>
              </w:numPr>
              <w:tabs>
                <w:tab w:val="left" w:pos="142"/>
                <w:tab w:val="left" w:pos="993"/>
              </w:tabs>
              <w:spacing w:after="0"/>
              <w:ind w:left="0" w:firstLine="709"/>
              <w:jc w:val="both"/>
              <w:rPr>
                <w:rFonts w:ascii="Times New Roman" w:hAnsi="Times New Roman"/>
                <w:i/>
                <w:sz w:val="24"/>
                <w:szCs w:val="24"/>
                <w:lang w:val="en-US"/>
              </w:rPr>
            </w:pPr>
            <w:r w:rsidRPr="00BA6233">
              <w:rPr>
                <w:rFonts w:ascii="Times New Roman" w:hAnsi="Times New Roman"/>
                <w:i/>
                <w:sz w:val="24"/>
                <w:szCs w:val="24"/>
              </w:rPr>
              <w:t>распознаватьиупотреблятьвречиконструкции</w:t>
            </w:r>
            <w:r w:rsidRPr="00BA6233">
              <w:rPr>
                <w:rFonts w:ascii="Times New Roman" w:hAnsi="Times New Roman"/>
                <w:i/>
                <w:sz w:val="24"/>
                <w:szCs w:val="24"/>
                <w:lang w:val="en-US"/>
              </w:rPr>
              <w:t xml:space="preserve"> It takes me …to do something; to look / feel / be happy;</w:t>
            </w:r>
          </w:p>
          <w:p w:rsidR="00C569BC" w:rsidRPr="00BA6233" w:rsidRDefault="00C569BC" w:rsidP="007D2B92">
            <w:pPr>
              <w:numPr>
                <w:ilvl w:val="0"/>
                <w:numId w:val="104"/>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lastRenderedPageBreak/>
              <w:t>распознавать и употреблять в речи о</w:t>
            </w:r>
            <w:r w:rsidRPr="00BA6233">
              <w:rPr>
                <w:rFonts w:ascii="Times New Roman" w:hAnsi="Times New Roman"/>
                <w:i/>
                <w:sz w:val="24"/>
                <w:szCs w:val="24"/>
              </w:rPr>
              <w:t>п</w:t>
            </w:r>
            <w:r w:rsidRPr="00BA6233">
              <w:rPr>
                <w:rFonts w:ascii="Times New Roman" w:hAnsi="Times New Roman"/>
                <w:i/>
                <w:sz w:val="24"/>
                <w:szCs w:val="24"/>
              </w:rPr>
              <w:t>ределения, выраженные прилагательными, в пр</w:t>
            </w:r>
            <w:r w:rsidRPr="00BA6233">
              <w:rPr>
                <w:rFonts w:ascii="Times New Roman" w:hAnsi="Times New Roman"/>
                <w:i/>
                <w:sz w:val="24"/>
                <w:szCs w:val="24"/>
              </w:rPr>
              <w:t>а</w:t>
            </w:r>
            <w:r w:rsidRPr="00BA6233">
              <w:rPr>
                <w:rFonts w:ascii="Times New Roman" w:hAnsi="Times New Roman"/>
                <w:i/>
                <w:sz w:val="24"/>
                <w:szCs w:val="24"/>
              </w:rPr>
              <w:t>вильном порядке их следования;</w:t>
            </w:r>
          </w:p>
          <w:p w:rsidR="00C569BC" w:rsidRPr="00BA6233" w:rsidRDefault="00C569BC" w:rsidP="007D2B92">
            <w:pPr>
              <w:numPr>
                <w:ilvl w:val="0"/>
                <w:numId w:val="104"/>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BA6233">
              <w:rPr>
                <w:rFonts w:ascii="Times New Roman" w:hAnsi="Times New Roman"/>
                <w:i/>
                <w:sz w:val="24"/>
                <w:szCs w:val="24"/>
                <w:lang w:val="en-US"/>
              </w:rPr>
              <w:t>PastPerfect</w:t>
            </w:r>
            <w:r w:rsidRPr="00BA6233">
              <w:rPr>
                <w:rFonts w:ascii="Times New Roman" w:hAnsi="Times New Roman"/>
                <w:i/>
                <w:sz w:val="24"/>
                <w:szCs w:val="24"/>
              </w:rPr>
              <w:t xml:space="preserve">, </w:t>
            </w:r>
            <w:r w:rsidRPr="00BA6233">
              <w:rPr>
                <w:rFonts w:ascii="Times New Roman" w:hAnsi="Times New Roman"/>
                <w:i/>
                <w:sz w:val="24"/>
                <w:szCs w:val="24"/>
                <w:lang w:val="de-DE"/>
              </w:rPr>
              <w:t>Present</w:t>
            </w:r>
            <w:r w:rsidRPr="00BA6233">
              <w:rPr>
                <w:rFonts w:ascii="Times New Roman" w:hAnsi="Times New Roman"/>
                <w:i/>
                <w:sz w:val="24"/>
                <w:szCs w:val="24"/>
                <w:lang w:val="en-US"/>
              </w:rPr>
              <w:t>PerfectContinuous</w:t>
            </w:r>
            <w:r w:rsidRPr="00BA6233">
              <w:rPr>
                <w:rFonts w:ascii="Times New Roman" w:hAnsi="Times New Roman"/>
                <w:i/>
                <w:sz w:val="24"/>
                <w:szCs w:val="24"/>
              </w:rPr>
              <w:t xml:space="preserve">, </w:t>
            </w:r>
            <w:r w:rsidRPr="00BA6233">
              <w:rPr>
                <w:rFonts w:ascii="Times New Roman" w:hAnsi="Times New Roman"/>
                <w:i/>
                <w:sz w:val="24"/>
                <w:szCs w:val="24"/>
                <w:lang w:val="en-US"/>
              </w:rPr>
              <w:t>F</w:t>
            </w:r>
            <w:r w:rsidRPr="00BA6233">
              <w:rPr>
                <w:rFonts w:ascii="Times New Roman" w:hAnsi="Times New Roman"/>
                <w:i/>
                <w:sz w:val="24"/>
                <w:szCs w:val="24"/>
                <w:lang w:val="en-US"/>
              </w:rPr>
              <w:t>u</w:t>
            </w:r>
            <w:r w:rsidRPr="00BA6233">
              <w:rPr>
                <w:rFonts w:ascii="Times New Roman" w:hAnsi="Times New Roman"/>
                <w:i/>
                <w:sz w:val="24"/>
                <w:szCs w:val="24"/>
                <w:lang w:val="en-US"/>
              </w:rPr>
              <w:t>ture</w:t>
            </w:r>
            <w:r w:rsidRPr="00BA6233">
              <w:rPr>
                <w:rFonts w:ascii="Times New Roman" w:hAnsi="Times New Roman"/>
                <w:i/>
                <w:sz w:val="24"/>
                <w:szCs w:val="24"/>
              </w:rPr>
              <w:t>-</w:t>
            </w:r>
            <w:r w:rsidRPr="00BA6233">
              <w:rPr>
                <w:rFonts w:ascii="Times New Roman" w:hAnsi="Times New Roman"/>
                <w:i/>
                <w:sz w:val="24"/>
                <w:szCs w:val="24"/>
                <w:lang w:val="en-US"/>
              </w:rPr>
              <w:t>in</w:t>
            </w:r>
            <w:r w:rsidRPr="00BA6233">
              <w:rPr>
                <w:rFonts w:ascii="Times New Roman" w:hAnsi="Times New Roman"/>
                <w:i/>
                <w:sz w:val="24"/>
                <w:szCs w:val="24"/>
              </w:rPr>
              <w:t>-</w:t>
            </w:r>
            <w:r w:rsidRPr="00BA6233">
              <w:rPr>
                <w:rFonts w:ascii="Times New Roman" w:hAnsi="Times New Roman"/>
                <w:i/>
                <w:sz w:val="24"/>
                <w:szCs w:val="24"/>
                <w:lang w:val="en-US"/>
              </w:rPr>
              <w:t>the</w:t>
            </w:r>
            <w:r w:rsidRPr="00BA6233">
              <w:rPr>
                <w:rFonts w:ascii="Times New Roman" w:hAnsi="Times New Roman"/>
                <w:i/>
                <w:sz w:val="24"/>
                <w:szCs w:val="24"/>
              </w:rPr>
              <w:t>-</w:t>
            </w:r>
            <w:r w:rsidRPr="00BA6233">
              <w:rPr>
                <w:rFonts w:ascii="Times New Roman" w:hAnsi="Times New Roman"/>
                <w:i/>
                <w:sz w:val="24"/>
                <w:szCs w:val="24"/>
                <w:lang w:val="en-US"/>
              </w:rPr>
              <w:t>Past</w:t>
            </w:r>
            <w:r w:rsidRPr="00BA6233">
              <w:rPr>
                <w:rFonts w:ascii="Times New Roman" w:hAnsi="Times New Roman"/>
                <w:i/>
                <w:sz w:val="24"/>
                <w:szCs w:val="24"/>
              </w:rPr>
              <w:t>;</w:t>
            </w:r>
          </w:p>
          <w:p w:rsidR="00C569BC" w:rsidRPr="00BA6233" w:rsidRDefault="00C569BC" w:rsidP="007D2B92">
            <w:pPr>
              <w:numPr>
                <w:ilvl w:val="0"/>
                <w:numId w:val="104"/>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 xml:space="preserve">распознавать и употреблять в речи глаголы в формах страдательного залога FutureSimplePassive, </w:t>
            </w:r>
            <w:r w:rsidRPr="00BA6233">
              <w:rPr>
                <w:rFonts w:ascii="Times New Roman" w:hAnsi="Times New Roman"/>
                <w:i/>
                <w:sz w:val="24"/>
                <w:szCs w:val="24"/>
                <w:lang w:val="en-US"/>
              </w:rPr>
              <w:t>PresentPerfect</w:t>
            </w:r>
            <w:r w:rsidRPr="00BA6233">
              <w:rPr>
                <w:rFonts w:ascii="Times New Roman" w:hAnsi="Times New Roman"/>
                <w:i/>
                <w:sz w:val="24"/>
                <w:szCs w:val="24"/>
              </w:rPr>
              <w:t>Passive;</w:t>
            </w:r>
          </w:p>
          <w:p w:rsidR="00C569BC" w:rsidRPr="00BA6233" w:rsidRDefault="00C569BC" w:rsidP="007D2B92">
            <w:pPr>
              <w:numPr>
                <w:ilvl w:val="0"/>
                <w:numId w:val="104"/>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распознавать и употреблять в речи м</w:t>
            </w:r>
            <w:r w:rsidRPr="00BA6233">
              <w:rPr>
                <w:rFonts w:ascii="Times New Roman" w:hAnsi="Times New Roman"/>
                <w:i/>
                <w:sz w:val="24"/>
                <w:szCs w:val="24"/>
              </w:rPr>
              <w:t>о</w:t>
            </w:r>
            <w:r w:rsidRPr="00BA6233">
              <w:rPr>
                <w:rFonts w:ascii="Times New Roman" w:hAnsi="Times New Roman"/>
                <w:i/>
                <w:sz w:val="24"/>
                <w:szCs w:val="24"/>
              </w:rPr>
              <w:t xml:space="preserve">дальные глаголы </w:t>
            </w:r>
            <w:r w:rsidRPr="00BA6233">
              <w:rPr>
                <w:rFonts w:ascii="Times New Roman" w:hAnsi="Times New Roman"/>
                <w:i/>
                <w:sz w:val="24"/>
                <w:szCs w:val="24"/>
                <w:lang w:val="en-US"/>
              </w:rPr>
              <w:t>need</w:t>
            </w:r>
            <w:r w:rsidRPr="00BA6233">
              <w:rPr>
                <w:rFonts w:ascii="Times New Roman" w:hAnsi="Times New Roman"/>
                <w:i/>
                <w:sz w:val="24"/>
                <w:szCs w:val="24"/>
              </w:rPr>
              <w:t xml:space="preserve">, </w:t>
            </w:r>
            <w:r w:rsidRPr="00BA6233">
              <w:rPr>
                <w:rFonts w:ascii="Times New Roman" w:hAnsi="Times New Roman"/>
                <w:i/>
                <w:sz w:val="24"/>
                <w:szCs w:val="24"/>
                <w:lang w:val="en-US"/>
              </w:rPr>
              <w:t>shall</w:t>
            </w:r>
            <w:r w:rsidRPr="00BA6233">
              <w:rPr>
                <w:rFonts w:ascii="Times New Roman" w:hAnsi="Times New Roman"/>
                <w:i/>
                <w:sz w:val="24"/>
                <w:szCs w:val="24"/>
              </w:rPr>
              <w:t xml:space="preserve">, </w:t>
            </w:r>
            <w:r w:rsidRPr="00BA6233">
              <w:rPr>
                <w:rFonts w:ascii="Times New Roman" w:hAnsi="Times New Roman"/>
                <w:i/>
                <w:sz w:val="24"/>
                <w:szCs w:val="24"/>
                <w:lang w:val="en-US"/>
              </w:rPr>
              <w:t>might</w:t>
            </w:r>
            <w:r w:rsidRPr="00BA6233">
              <w:rPr>
                <w:rFonts w:ascii="Times New Roman" w:hAnsi="Times New Roman"/>
                <w:i/>
                <w:sz w:val="24"/>
                <w:szCs w:val="24"/>
              </w:rPr>
              <w:t xml:space="preserve">, </w:t>
            </w:r>
            <w:r w:rsidRPr="00BA6233">
              <w:rPr>
                <w:rFonts w:ascii="Times New Roman" w:hAnsi="Times New Roman"/>
                <w:i/>
                <w:sz w:val="24"/>
                <w:szCs w:val="24"/>
                <w:lang w:val="en-US"/>
              </w:rPr>
              <w:t>would</w:t>
            </w:r>
            <w:r w:rsidRPr="00BA6233">
              <w:rPr>
                <w:rFonts w:ascii="Times New Roman" w:hAnsi="Times New Roman"/>
                <w:i/>
                <w:sz w:val="24"/>
                <w:szCs w:val="24"/>
              </w:rPr>
              <w:t>;</w:t>
            </w:r>
          </w:p>
          <w:p w:rsidR="00C569BC" w:rsidRPr="00BA6233" w:rsidRDefault="00C569BC" w:rsidP="007D2B92">
            <w:pPr>
              <w:numPr>
                <w:ilvl w:val="0"/>
                <w:numId w:val="104"/>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распознавать по формальным призн</w:t>
            </w:r>
            <w:r w:rsidRPr="00BA6233">
              <w:rPr>
                <w:rFonts w:ascii="Times New Roman" w:hAnsi="Times New Roman"/>
                <w:i/>
                <w:sz w:val="24"/>
                <w:szCs w:val="24"/>
              </w:rPr>
              <w:t>а</w:t>
            </w:r>
            <w:r w:rsidRPr="00BA6233">
              <w:rPr>
                <w:rFonts w:ascii="Times New Roman" w:hAnsi="Times New Roman"/>
                <w:i/>
                <w:sz w:val="24"/>
                <w:szCs w:val="24"/>
              </w:rPr>
              <w:t xml:space="preserve">кам и понимать значение неличных форм глагола (инфинитива, герундия, причастия </w:t>
            </w:r>
            <w:r w:rsidRPr="00BA6233">
              <w:rPr>
                <w:rFonts w:ascii="Times New Roman" w:hAnsi="Times New Roman"/>
                <w:i/>
                <w:sz w:val="24"/>
                <w:szCs w:val="24"/>
                <w:lang w:val="en-US"/>
              </w:rPr>
              <w:t>I</w:t>
            </w:r>
            <w:r w:rsidRPr="00BA6233">
              <w:rPr>
                <w:rFonts w:ascii="Times New Roman" w:hAnsi="Times New Roman"/>
                <w:i/>
                <w:sz w:val="24"/>
                <w:szCs w:val="24"/>
              </w:rPr>
              <w:t xml:space="preserve"> и </w:t>
            </w:r>
            <w:r w:rsidRPr="00BA6233">
              <w:rPr>
                <w:rFonts w:ascii="Times New Roman" w:hAnsi="Times New Roman"/>
                <w:i/>
                <w:sz w:val="24"/>
                <w:szCs w:val="24"/>
                <w:lang w:val="en-US"/>
              </w:rPr>
              <w:t>II</w:t>
            </w:r>
            <w:r w:rsidRPr="00BA6233">
              <w:rPr>
                <w:rFonts w:ascii="Times New Roman" w:hAnsi="Times New Roman"/>
                <w:i/>
                <w:sz w:val="24"/>
                <w:szCs w:val="24"/>
              </w:rPr>
              <w:t>, отгл</w:t>
            </w:r>
            <w:r w:rsidRPr="00BA6233">
              <w:rPr>
                <w:rFonts w:ascii="Times New Roman" w:hAnsi="Times New Roman"/>
                <w:i/>
                <w:sz w:val="24"/>
                <w:szCs w:val="24"/>
              </w:rPr>
              <w:t>а</w:t>
            </w:r>
            <w:r w:rsidRPr="00BA6233">
              <w:rPr>
                <w:rFonts w:ascii="Times New Roman" w:hAnsi="Times New Roman"/>
                <w:i/>
                <w:sz w:val="24"/>
                <w:szCs w:val="24"/>
              </w:rPr>
              <w:t>гольного существительного) без различения их функций и употреблять их в речи;</w:t>
            </w:r>
          </w:p>
          <w:p w:rsidR="00C569BC" w:rsidRPr="00BA6233" w:rsidRDefault="00C569BC" w:rsidP="007D2B92">
            <w:pPr>
              <w:numPr>
                <w:ilvl w:val="0"/>
                <w:numId w:val="104"/>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 xml:space="preserve">распознавать и употреблять в речи словосочетания «Причастие </w:t>
            </w:r>
            <w:r w:rsidRPr="00BA6233">
              <w:rPr>
                <w:rFonts w:ascii="Times New Roman" w:hAnsi="Times New Roman"/>
                <w:i/>
                <w:sz w:val="24"/>
                <w:szCs w:val="24"/>
                <w:lang w:val="en-US"/>
              </w:rPr>
              <w:t>I</w:t>
            </w:r>
            <w:r w:rsidRPr="00BA6233">
              <w:rPr>
                <w:rFonts w:ascii="Times New Roman" w:hAnsi="Times New Roman"/>
                <w:i/>
                <w:sz w:val="24"/>
                <w:szCs w:val="24"/>
              </w:rPr>
              <w:t>+существительное» (</w:t>
            </w:r>
            <w:r w:rsidRPr="00BA6233">
              <w:rPr>
                <w:rFonts w:ascii="Times New Roman" w:hAnsi="Times New Roman"/>
                <w:i/>
                <w:sz w:val="24"/>
                <w:szCs w:val="24"/>
                <w:lang w:val="en-US"/>
              </w:rPr>
              <w:t>aplayingchild</w:t>
            </w:r>
            <w:r w:rsidRPr="00BA6233">
              <w:rPr>
                <w:rFonts w:ascii="Times New Roman" w:hAnsi="Times New Roman"/>
                <w:i/>
                <w:sz w:val="24"/>
                <w:szCs w:val="24"/>
              </w:rPr>
              <w:t>) и «Прича</w:t>
            </w:r>
            <w:r w:rsidRPr="00BA6233">
              <w:rPr>
                <w:rFonts w:ascii="Times New Roman" w:hAnsi="Times New Roman"/>
                <w:i/>
                <w:sz w:val="24"/>
                <w:szCs w:val="24"/>
              </w:rPr>
              <w:t>с</w:t>
            </w:r>
            <w:r w:rsidRPr="00BA6233">
              <w:rPr>
                <w:rFonts w:ascii="Times New Roman" w:hAnsi="Times New Roman"/>
                <w:i/>
                <w:sz w:val="24"/>
                <w:szCs w:val="24"/>
              </w:rPr>
              <w:t xml:space="preserve">тие </w:t>
            </w:r>
            <w:r w:rsidRPr="00BA6233">
              <w:rPr>
                <w:rFonts w:ascii="Times New Roman" w:hAnsi="Times New Roman"/>
                <w:i/>
                <w:sz w:val="24"/>
                <w:szCs w:val="24"/>
                <w:lang w:val="en-US"/>
              </w:rPr>
              <w:t>II</w:t>
            </w:r>
            <w:r w:rsidRPr="00BA6233">
              <w:rPr>
                <w:rFonts w:ascii="Times New Roman" w:hAnsi="Times New Roman"/>
                <w:i/>
                <w:sz w:val="24"/>
                <w:szCs w:val="24"/>
              </w:rPr>
              <w:t>+существительное» (</w:t>
            </w:r>
            <w:r w:rsidRPr="00BA6233">
              <w:rPr>
                <w:rFonts w:ascii="Times New Roman" w:hAnsi="Times New Roman"/>
                <w:i/>
                <w:sz w:val="24"/>
                <w:szCs w:val="24"/>
                <w:lang w:val="en-US"/>
              </w:rPr>
              <w:t>awrittenpoem</w:t>
            </w:r>
            <w:r w:rsidRPr="00BA6233">
              <w:rPr>
                <w:rFonts w:ascii="Times New Roman" w:hAnsi="Times New Roman"/>
                <w:i/>
                <w:sz w:val="24"/>
                <w:szCs w:val="24"/>
              </w:rPr>
              <w:t>).</w:t>
            </w:r>
          </w:p>
        </w:tc>
      </w:tr>
      <w:tr w:rsidR="00C569BC" w:rsidRPr="00BA6233" w:rsidTr="00C50D9E">
        <w:tc>
          <w:tcPr>
            <w:tcW w:w="3635" w:type="dxa"/>
            <w:vMerge/>
          </w:tcPr>
          <w:p w:rsidR="00C569BC" w:rsidRPr="00BA6233" w:rsidRDefault="00C569BC" w:rsidP="008F53D1">
            <w:pPr>
              <w:tabs>
                <w:tab w:val="left" w:pos="142"/>
              </w:tabs>
              <w:ind w:firstLine="709"/>
              <w:jc w:val="both"/>
              <w:rPr>
                <w:rFonts w:ascii="Times New Roman" w:hAnsi="Times New Roman"/>
                <w:b/>
                <w:sz w:val="24"/>
                <w:szCs w:val="24"/>
              </w:rPr>
            </w:pPr>
          </w:p>
        </w:tc>
        <w:tc>
          <w:tcPr>
            <w:tcW w:w="6112" w:type="dxa"/>
          </w:tcPr>
          <w:p w:rsidR="00C569BC" w:rsidRPr="00BA6233" w:rsidRDefault="00C569BC" w:rsidP="007D2B92">
            <w:pPr>
              <w:numPr>
                <w:ilvl w:val="0"/>
                <w:numId w:val="105"/>
              </w:numPr>
              <w:tabs>
                <w:tab w:val="left" w:pos="142"/>
                <w:tab w:val="left" w:pos="993"/>
              </w:tabs>
              <w:spacing w:after="0"/>
              <w:ind w:left="0" w:firstLine="709"/>
              <w:jc w:val="both"/>
              <w:rPr>
                <w:rFonts w:ascii="Times New Roman" w:eastAsia="Arial Unicode MS" w:hAnsi="Times New Roman"/>
                <w:sz w:val="24"/>
                <w:szCs w:val="24"/>
                <w:lang w:eastAsia="ar-SA"/>
              </w:rPr>
            </w:pPr>
            <w:r w:rsidRPr="00BA6233">
              <w:rPr>
                <w:rFonts w:ascii="Times New Roman" w:eastAsia="Arial Unicode MS" w:hAnsi="Times New Roman"/>
                <w:sz w:val="24"/>
                <w:szCs w:val="24"/>
                <w:lang w:eastAsia="ar-SA"/>
              </w:rPr>
              <w:t>употреблять в устной и письменной речи в с</w:t>
            </w:r>
            <w:r w:rsidRPr="00BA6233">
              <w:rPr>
                <w:rFonts w:ascii="Times New Roman" w:eastAsia="Arial Unicode MS" w:hAnsi="Times New Roman"/>
                <w:sz w:val="24"/>
                <w:szCs w:val="24"/>
                <w:lang w:eastAsia="ar-SA"/>
              </w:rPr>
              <w:t>и</w:t>
            </w:r>
            <w:r w:rsidRPr="00BA6233">
              <w:rPr>
                <w:rFonts w:ascii="Times New Roman" w:eastAsia="Arial Unicode MS" w:hAnsi="Times New Roman"/>
                <w:sz w:val="24"/>
                <w:szCs w:val="24"/>
                <w:lang w:eastAsia="ar-SA"/>
              </w:rPr>
              <w:t>туациях формального и неформального общения осно</w:t>
            </w:r>
            <w:r w:rsidRPr="00BA6233">
              <w:rPr>
                <w:rFonts w:ascii="Times New Roman" w:eastAsia="Arial Unicode MS" w:hAnsi="Times New Roman"/>
                <w:sz w:val="24"/>
                <w:szCs w:val="24"/>
                <w:lang w:eastAsia="ar-SA"/>
              </w:rPr>
              <w:t>в</w:t>
            </w:r>
            <w:r w:rsidRPr="00BA6233">
              <w:rPr>
                <w:rFonts w:ascii="Times New Roman" w:eastAsia="Arial Unicode MS" w:hAnsi="Times New Roman"/>
                <w:sz w:val="24"/>
                <w:szCs w:val="24"/>
                <w:lang w:eastAsia="ar-SA"/>
              </w:rPr>
              <w:t>ные нормы речевого этикета, принятые в странах из</w:t>
            </w:r>
            <w:r w:rsidRPr="00BA6233">
              <w:rPr>
                <w:rFonts w:ascii="Times New Roman" w:eastAsia="Arial Unicode MS" w:hAnsi="Times New Roman"/>
                <w:sz w:val="24"/>
                <w:szCs w:val="24"/>
                <w:lang w:eastAsia="ar-SA"/>
              </w:rPr>
              <w:t>у</w:t>
            </w:r>
            <w:r w:rsidRPr="00BA6233">
              <w:rPr>
                <w:rFonts w:ascii="Times New Roman" w:eastAsia="Arial Unicode MS" w:hAnsi="Times New Roman"/>
                <w:sz w:val="24"/>
                <w:szCs w:val="24"/>
                <w:lang w:eastAsia="ar-SA"/>
              </w:rPr>
              <w:t>чаемого языка;</w:t>
            </w:r>
          </w:p>
          <w:p w:rsidR="00C569BC" w:rsidRPr="00BA6233" w:rsidRDefault="00C569BC" w:rsidP="007D2B92">
            <w:pPr>
              <w:numPr>
                <w:ilvl w:val="0"/>
                <w:numId w:val="105"/>
              </w:numPr>
              <w:tabs>
                <w:tab w:val="left" w:pos="142"/>
                <w:tab w:val="left" w:pos="993"/>
              </w:tabs>
              <w:spacing w:after="0"/>
              <w:ind w:left="0" w:firstLine="709"/>
              <w:jc w:val="both"/>
              <w:rPr>
                <w:rFonts w:ascii="Times New Roman" w:eastAsia="Arial Unicode MS" w:hAnsi="Times New Roman"/>
                <w:sz w:val="24"/>
                <w:szCs w:val="24"/>
                <w:lang w:eastAsia="ar-SA"/>
              </w:rPr>
            </w:pPr>
            <w:r w:rsidRPr="00BA6233">
              <w:rPr>
                <w:rFonts w:ascii="Times New Roman" w:eastAsia="Arial Unicode MS" w:hAnsi="Times New Roman"/>
                <w:sz w:val="24"/>
                <w:szCs w:val="24"/>
                <w:lang w:eastAsia="ar-SA"/>
              </w:rPr>
              <w:t>представлять родную страну и культуру на английском языке;</w:t>
            </w:r>
          </w:p>
          <w:p w:rsidR="00C569BC" w:rsidRPr="00BA6233" w:rsidRDefault="00C569BC" w:rsidP="007D2B92">
            <w:pPr>
              <w:numPr>
                <w:ilvl w:val="0"/>
                <w:numId w:val="105"/>
              </w:numPr>
              <w:tabs>
                <w:tab w:val="left" w:pos="142"/>
                <w:tab w:val="left" w:pos="993"/>
              </w:tabs>
              <w:spacing w:after="0"/>
              <w:ind w:left="0" w:firstLine="709"/>
              <w:jc w:val="both"/>
              <w:rPr>
                <w:rFonts w:ascii="Times New Roman" w:hAnsi="Times New Roman"/>
                <w:sz w:val="24"/>
                <w:szCs w:val="24"/>
              </w:rPr>
            </w:pPr>
            <w:r w:rsidRPr="00BA6233">
              <w:rPr>
                <w:rFonts w:ascii="Times New Roman" w:eastAsia="Arial Unicode MS" w:hAnsi="Times New Roman"/>
                <w:sz w:val="24"/>
                <w:szCs w:val="24"/>
                <w:lang w:eastAsia="ar-SA"/>
              </w:rPr>
              <w:lastRenderedPageBreak/>
              <w:t>понимать социокультурные реалии при чтении и аудировании в рамках изученного материала.</w:t>
            </w:r>
          </w:p>
        </w:tc>
        <w:tc>
          <w:tcPr>
            <w:tcW w:w="5387" w:type="dxa"/>
          </w:tcPr>
          <w:p w:rsidR="00C569BC" w:rsidRPr="00BA6233" w:rsidRDefault="00C569BC" w:rsidP="007D2B92">
            <w:pPr>
              <w:numPr>
                <w:ilvl w:val="0"/>
                <w:numId w:val="106"/>
              </w:numPr>
              <w:tabs>
                <w:tab w:val="left" w:pos="142"/>
                <w:tab w:val="left" w:pos="993"/>
              </w:tabs>
              <w:spacing w:after="0"/>
              <w:ind w:left="0" w:firstLine="709"/>
              <w:jc w:val="both"/>
              <w:rPr>
                <w:rFonts w:ascii="Times New Roman" w:hAnsi="Times New Roman"/>
                <w:b/>
                <w:i/>
                <w:sz w:val="24"/>
                <w:szCs w:val="24"/>
              </w:rPr>
            </w:pPr>
            <w:r w:rsidRPr="00BA6233">
              <w:rPr>
                <w:rFonts w:ascii="Times New Roman" w:eastAsia="Arial Unicode MS" w:hAnsi="Times New Roman"/>
                <w:i/>
                <w:sz w:val="24"/>
                <w:szCs w:val="24"/>
                <w:lang w:eastAsia="ar-SA"/>
              </w:rPr>
              <w:lastRenderedPageBreak/>
              <w:t>использовать социокультурные реалии при создании устных и письменных высказыв</w:t>
            </w:r>
            <w:r w:rsidRPr="00BA6233">
              <w:rPr>
                <w:rFonts w:ascii="Times New Roman" w:eastAsia="Arial Unicode MS" w:hAnsi="Times New Roman"/>
                <w:i/>
                <w:sz w:val="24"/>
                <w:szCs w:val="24"/>
                <w:lang w:eastAsia="ar-SA"/>
              </w:rPr>
              <w:t>а</w:t>
            </w:r>
            <w:r w:rsidRPr="00BA6233">
              <w:rPr>
                <w:rFonts w:ascii="Times New Roman" w:eastAsia="Arial Unicode MS" w:hAnsi="Times New Roman"/>
                <w:i/>
                <w:sz w:val="24"/>
                <w:szCs w:val="24"/>
                <w:lang w:eastAsia="ar-SA"/>
              </w:rPr>
              <w:t>ний;</w:t>
            </w:r>
          </w:p>
          <w:p w:rsidR="00C569BC" w:rsidRPr="00BA6233" w:rsidRDefault="00C569BC" w:rsidP="007D2B92">
            <w:pPr>
              <w:numPr>
                <w:ilvl w:val="0"/>
                <w:numId w:val="106"/>
              </w:numPr>
              <w:tabs>
                <w:tab w:val="left" w:pos="142"/>
                <w:tab w:val="left" w:pos="993"/>
              </w:tabs>
              <w:spacing w:after="0"/>
              <w:ind w:left="0" w:firstLine="709"/>
              <w:jc w:val="both"/>
              <w:rPr>
                <w:rFonts w:ascii="Times New Roman" w:hAnsi="Times New Roman"/>
                <w:i/>
                <w:sz w:val="24"/>
                <w:szCs w:val="24"/>
              </w:rPr>
            </w:pPr>
            <w:r w:rsidRPr="00BA6233">
              <w:rPr>
                <w:rFonts w:ascii="Times New Roman" w:eastAsia="Arial Unicode MS" w:hAnsi="Times New Roman"/>
                <w:i/>
                <w:sz w:val="24"/>
                <w:szCs w:val="24"/>
                <w:lang w:eastAsia="ar-SA"/>
              </w:rPr>
              <w:t>находить сходство и различие в трад</w:t>
            </w:r>
            <w:r w:rsidRPr="00BA6233">
              <w:rPr>
                <w:rFonts w:ascii="Times New Roman" w:eastAsia="Arial Unicode MS" w:hAnsi="Times New Roman"/>
                <w:i/>
                <w:sz w:val="24"/>
                <w:szCs w:val="24"/>
                <w:lang w:eastAsia="ar-SA"/>
              </w:rPr>
              <w:t>и</w:t>
            </w:r>
            <w:r w:rsidRPr="00BA6233">
              <w:rPr>
                <w:rFonts w:ascii="Times New Roman" w:eastAsia="Arial Unicode MS" w:hAnsi="Times New Roman"/>
                <w:i/>
                <w:sz w:val="24"/>
                <w:szCs w:val="24"/>
                <w:lang w:eastAsia="ar-SA"/>
              </w:rPr>
              <w:t>циях родной страны и страны/стран изучаемого языка.</w:t>
            </w:r>
          </w:p>
        </w:tc>
      </w:tr>
      <w:tr w:rsidR="00AA295E" w:rsidRPr="00BA6233" w:rsidTr="00C50D9E">
        <w:tc>
          <w:tcPr>
            <w:tcW w:w="3635" w:type="dxa"/>
            <w:vMerge/>
          </w:tcPr>
          <w:p w:rsidR="00AA295E" w:rsidRPr="00BA6233" w:rsidRDefault="00AA295E" w:rsidP="008F53D1">
            <w:pPr>
              <w:tabs>
                <w:tab w:val="left" w:pos="142"/>
              </w:tabs>
              <w:spacing w:after="0"/>
              <w:ind w:firstLine="709"/>
              <w:jc w:val="both"/>
              <w:rPr>
                <w:rFonts w:ascii="Times New Roman" w:hAnsi="Times New Roman"/>
                <w:b/>
                <w:sz w:val="24"/>
                <w:szCs w:val="24"/>
              </w:rPr>
            </w:pPr>
          </w:p>
        </w:tc>
        <w:tc>
          <w:tcPr>
            <w:tcW w:w="6112" w:type="dxa"/>
          </w:tcPr>
          <w:p w:rsidR="00AA295E" w:rsidRPr="00BA6233" w:rsidRDefault="00AA295E" w:rsidP="007D2B92">
            <w:pPr>
              <w:numPr>
                <w:ilvl w:val="0"/>
                <w:numId w:val="107"/>
              </w:numPr>
              <w:tabs>
                <w:tab w:val="left" w:pos="142"/>
                <w:tab w:val="left" w:pos="993"/>
              </w:tabs>
              <w:spacing w:after="0"/>
              <w:ind w:left="0" w:firstLine="709"/>
              <w:jc w:val="both"/>
              <w:rPr>
                <w:rFonts w:ascii="Times New Roman" w:hAnsi="Times New Roman"/>
                <w:sz w:val="24"/>
                <w:szCs w:val="24"/>
              </w:rPr>
            </w:pPr>
            <w:r w:rsidRPr="00BA6233">
              <w:rPr>
                <w:rFonts w:ascii="Times New Roman" w:eastAsia="Arial Unicode MS" w:hAnsi="Times New Roman"/>
                <w:sz w:val="24"/>
                <w:szCs w:val="24"/>
                <w:lang w:eastAsia="ar-SA"/>
              </w:rPr>
              <w:t>выходить из положения при дефиците язык</w:t>
            </w:r>
            <w:r w:rsidRPr="00BA6233">
              <w:rPr>
                <w:rFonts w:ascii="Times New Roman" w:eastAsia="Arial Unicode MS" w:hAnsi="Times New Roman"/>
                <w:sz w:val="24"/>
                <w:szCs w:val="24"/>
                <w:lang w:eastAsia="ar-SA"/>
              </w:rPr>
              <w:t>о</w:t>
            </w:r>
            <w:r w:rsidRPr="00BA6233">
              <w:rPr>
                <w:rFonts w:ascii="Times New Roman" w:eastAsia="Arial Unicode MS" w:hAnsi="Times New Roman"/>
                <w:sz w:val="24"/>
                <w:szCs w:val="24"/>
                <w:lang w:eastAsia="ar-SA"/>
              </w:rPr>
              <w:t>вых средств: использовать переспрос при говорении.</w:t>
            </w:r>
          </w:p>
        </w:tc>
        <w:tc>
          <w:tcPr>
            <w:tcW w:w="5387" w:type="dxa"/>
          </w:tcPr>
          <w:p w:rsidR="00AA295E" w:rsidRPr="00BA6233" w:rsidRDefault="00AA295E" w:rsidP="007D2B92">
            <w:pPr>
              <w:numPr>
                <w:ilvl w:val="0"/>
                <w:numId w:val="107"/>
              </w:numPr>
              <w:tabs>
                <w:tab w:val="left" w:pos="142"/>
                <w:tab w:val="left" w:pos="993"/>
              </w:tabs>
              <w:spacing w:after="0"/>
              <w:ind w:left="0" w:firstLine="709"/>
              <w:jc w:val="both"/>
              <w:rPr>
                <w:rFonts w:ascii="Times New Roman" w:eastAsia="Arial Unicode MS" w:hAnsi="Times New Roman"/>
                <w:i/>
                <w:sz w:val="24"/>
                <w:szCs w:val="24"/>
                <w:lang w:eastAsia="ar-SA"/>
              </w:rPr>
            </w:pPr>
            <w:r w:rsidRPr="00BA6233">
              <w:rPr>
                <w:rFonts w:ascii="Times New Roman" w:eastAsia="Arial Unicode MS" w:hAnsi="Times New Roman"/>
                <w:i/>
                <w:sz w:val="24"/>
                <w:szCs w:val="24"/>
                <w:lang w:eastAsia="ar-SA"/>
              </w:rPr>
              <w:t>использовать перифраз, синонимич</w:t>
            </w:r>
            <w:r w:rsidRPr="00BA6233">
              <w:rPr>
                <w:rFonts w:ascii="Times New Roman" w:eastAsia="Arial Unicode MS" w:hAnsi="Times New Roman"/>
                <w:i/>
                <w:sz w:val="24"/>
                <w:szCs w:val="24"/>
                <w:lang w:eastAsia="ar-SA"/>
              </w:rPr>
              <w:t>е</w:t>
            </w:r>
            <w:r w:rsidRPr="00BA6233">
              <w:rPr>
                <w:rFonts w:ascii="Times New Roman" w:eastAsia="Arial Unicode MS" w:hAnsi="Times New Roman"/>
                <w:i/>
                <w:sz w:val="24"/>
                <w:szCs w:val="24"/>
                <w:lang w:eastAsia="ar-SA"/>
              </w:rPr>
              <w:t>ские и антонимические средства при говорении;</w:t>
            </w:r>
          </w:p>
          <w:p w:rsidR="00AA295E" w:rsidRPr="00BA6233" w:rsidRDefault="00AA295E" w:rsidP="007D2B92">
            <w:pPr>
              <w:numPr>
                <w:ilvl w:val="0"/>
                <w:numId w:val="107"/>
              </w:numPr>
              <w:tabs>
                <w:tab w:val="left" w:pos="142"/>
                <w:tab w:val="left" w:pos="993"/>
              </w:tabs>
              <w:spacing w:after="0"/>
              <w:ind w:left="0" w:firstLine="709"/>
              <w:jc w:val="both"/>
              <w:rPr>
                <w:rFonts w:ascii="Times New Roman" w:hAnsi="Times New Roman"/>
                <w:i/>
                <w:sz w:val="24"/>
                <w:szCs w:val="24"/>
              </w:rPr>
            </w:pPr>
            <w:r w:rsidRPr="00BA6233">
              <w:rPr>
                <w:rFonts w:ascii="Times New Roman" w:eastAsia="Arial Unicode MS" w:hAnsi="Times New Roman"/>
                <w:i/>
                <w:sz w:val="24"/>
                <w:szCs w:val="24"/>
                <w:lang w:eastAsia="ar-SA"/>
              </w:rPr>
              <w:t>пользоваться языковой и контекст</w:t>
            </w:r>
            <w:r w:rsidRPr="00BA6233">
              <w:rPr>
                <w:rFonts w:ascii="Times New Roman" w:eastAsia="Arial Unicode MS" w:hAnsi="Times New Roman"/>
                <w:i/>
                <w:sz w:val="24"/>
                <w:szCs w:val="24"/>
                <w:lang w:eastAsia="ar-SA"/>
              </w:rPr>
              <w:t>у</w:t>
            </w:r>
            <w:r w:rsidRPr="00BA6233">
              <w:rPr>
                <w:rFonts w:ascii="Times New Roman" w:eastAsia="Arial Unicode MS" w:hAnsi="Times New Roman"/>
                <w:i/>
                <w:sz w:val="24"/>
                <w:szCs w:val="24"/>
                <w:lang w:eastAsia="ar-SA"/>
              </w:rPr>
              <w:t>альной догадкой при аудировании и чтении.</w:t>
            </w:r>
          </w:p>
        </w:tc>
      </w:tr>
      <w:tr w:rsidR="00AA295E" w:rsidRPr="00BA6233" w:rsidTr="00C50D9E">
        <w:tc>
          <w:tcPr>
            <w:tcW w:w="3635" w:type="dxa"/>
          </w:tcPr>
          <w:p w:rsidR="00AA295E" w:rsidRPr="00BA6233" w:rsidRDefault="005370CD" w:rsidP="008F53D1">
            <w:pPr>
              <w:pStyle w:val="4"/>
              <w:tabs>
                <w:tab w:val="left" w:pos="142"/>
              </w:tabs>
              <w:spacing w:line="276" w:lineRule="auto"/>
              <w:rPr>
                <w:b w:val="0"/>
                <w:sz w:val="24"/>
                <w:szCs w:val="24"/>
                <w:lang w:val="ru-RU"/>
              </w:rPr>
            </w:pPr>
            <w:r w:rsidRPr="00BA6233">
              <w:rPr>
                <w:sz w:val="24"/>
                <w:szCs w:val="24"/>
                <w:lang w:val="ru-RU"/>
              </w:rPr>
              <w:lastRenderedPageBreak/>
              <w:t>ИСТОРИЯ РОССИИ. ВС</w:t>
            </w:r>
            <w:r w:rsidRPr="00BA6233">
              <w:rPr>
                <w:sz w:val="24"/>
                <w:szCs w:val="24"/>
                <w:lang w:val="ru-RU"/>
              </w:rPr>
              <w:t>Е</w:t>
            </w:r>
            <w:r w:rsidRPr="00BA6233">
              <w:rPr>
                <w:sz w:val="24"/>
                <w:szCs w:val="24"/>
                <w:lang w:val="ru-RU"/>
              </w:rPr>
              <w:t>ОБЩАЯ ИСТОРИЯ</w:t>
            </w:r>
          </w:p>
        </w:tc>
        <w:tc>
          <w:tcPr>
            <w:tcW w:w="6112" w:type="dxa"/>
          </w:tcPr>
          <w:p w:rsidR="002B52BA" w:rsidRPr="00BA6233" w:rsidRDefault="002B52BA" w:rsidP="007D2B92">
            <w:pPr>
              <w:numPr>
                <w:ilvl w:val="0"/>
                <w:numId w:val="108"/>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целостные представления об историческом п</w:t>
            </w:r>
            <w:r w:rsidRPr="00BA6233">
              <w:rPr>
                <w:rFonts w:ascii="Times New Roman" w:hAnsi="Times New Roman"/>
                <w:sz w:val="24"/>
                <w:szCs w:val="24"/>
              </w:rPr>
              <w:t>у</w:t>
            </w:r>
            <w:r w:rsidRPr="00BA6233">
              <w:rPr>
                <w:rFonts w:ascii="Times New Roman" w:hAnsi="Times New Roman"/>
                <w:sz w:val="24"/>
                <w:szCs w:val="24"/>
              </w:rPr>
              <w:t>ти человечества, разных народов и государств как нео</w:t>
            </w:r>
            <w:r w:rsidRPr="00BA6233">
              <w:rPr>
                <w:rFonts w:ascii="Times New Roman" w:hAnsi="Times New Roman"/>
                <w:sz w:val="24"/>
                <w:szCs w:val="24"/>
              </w:rPr>
              <w:t>б</w:t>
            </w:r>
            <w:r w:rsidRPr="00BA6233">
              <w:rPr>
                <w:rFonts w:ascii="Times New Roman" w:hAnsi="Times New Roman"/>
                <w:sz w:val="24"/>
                <w:szCs w:val="24"/>
              </w:rPr>
              <w:t>ходимой основы миропонимания и познания совреме</w:t>
            </w:r>
            <w:r w:rsidRPr="00BA6233">
              <w:rPr>
                <w:rFonts w:ascii="Times New Roman" w:hAnsi="Times New Roman"/>
                <w:sz w:val="24"/>
                <w:szCs w:val="24"/>
              </w:rPr>
              <w:t>н</w:t>
            </w:r>
            <w:r w:rsidRPr="00BA6233">
              <w:rPr>
                <w:rFonts w:ascii="Times New Roman" w:hAnsi="Times New Roman"/>
                <w:sz w:val="24"/>
                <w:szCs w:val="24"/>
              </w:rPr>
              <w:t>ного общества; о преемственности исторических эпох и непрерывности исторических процессов; о месте и роли России в мировой истории;</w:t>
            </w:r>
          </w:p>
          <w:p w:rsidR="002B52BA" w:rsidRPr="00BA6233" w:rsidRDefault="002B52BA" w:rsidP="007D2B92">
            <w:pPr>
              <w:numPr>
                <w:ilvl w:val="0"/>
                <w:numId w:val="108"/>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базовые исторические знания об основных эт</w:t>
            </w:r>
            <w:r w:rsidRPr="00BA6233">
              <w:rPr>
                <w:rFonts w:ascii="Times New Roman" w:hAnsi="Times New Roman"/>
                <w:sz w:val="24"/>
                <w:szCs w:val="24"/>
              </w:rPr>
              <w:t>а</w:t>
            </w:r>
            <w:r w:rsidRPr="00BA6233">
              <w:rPr>
                <w:rFonts w:ascii="Times New Roman" w:hAnsi="Times New Roman"/>
                <w:sz w:val="24"/>
                <w:szCs w:val="24"/>
              </w:rPr>
              <w:t>пах и закономерностях развития человеческого общества с древности до наших дней;</w:t>
            </w:r>
          </w:p>
          <w:p w:rsidR="002B52BA" w:rsidRPr="00BA6233" w:rsidRDefault="002B52BA" w:rsidP="007D2B92">
            <w:pPr>
              <w:numPr>
                <w:ilvl w:val="0"/>
                <w:numId w:val="108"/>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2B52BA" w:rsidRPr="00BA6233" w:rsidRDefault="002B52BA" w:rsidP="007D2B92">
            <w:pPr>
              <w:numPr>
                <w:ilvl w:val="0"/>
                <w:numId w:val="108"/>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способность применять исторические знания для осмысления общественных событий и явлений пр</w:t>
            </w:r>
            <w:r w:rsidRPr="00BA6233">
              <w:rPr>
                <w:rFonts w:ascii="Times New Roman" w:hAnsi="Times New Roman"/>
                <w:sz w:val="24"/>
                <w:szCs w:val="24"/>
              </w:rPr>
              <w:t>о</w:t>
            </w:r>
            <w:r w:rsidRPr="00BA6233">
              <w:rPr>
                <w:rFonts w:ascii="Times New Roman" w:hAnsi="Times New Roman"/>
                <w:sz w:val="24"/>
                <w:szCs w:val="24"/>
              </w:rPr>
              <w:t>шлого и современности;</w:t>
            </w:r>
          </w:p>
          <w:p w:rsidR="002B52BA" w:rsidRPr="00BA6233" w:rsidRDefault="002B52BA" w:rsidP="007D2B92">
            <w:pPr>
              <w:numPr>
                <w:ilvl w:val="0"/>
                <w:numId w:val="108"/>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умение искать, анализировать, систематизир</w:t>
            </w:r>
            <w:r w:rsidRPr="00BA6233">
              <w:rPr>
                <w:rFonts w:ascii="Times New Roman" w:hAnsi="Times New Roman"/>
                <w:sz w:val="24"/>
                <w:szCs w:val="24"/>
              </w:rPr>
              <w:t>о</w:t>
            </w:r>
            <w:r w:rsidRPr="00BA6233">
              <w:rPr>
                <w:rFonts w:ascii="Times New Roman" w:hAnsi="Times New Roman"/>
                <w:sz w:val="24"/>
                <w:szCs w:val="24"/>
              </w:rPr>
              <w:t>вать и оценивать историческую информацию различных исторических и современных источников, раскрывая ее социальную принадлежность и познавательную це</w:t>
            </w:r>
            <w:r w:rsidRPr="00BA6233">
              <w:rPr>
                <w:rFonts w:ascii="Times New Roman" w:hAnsi="Times New Roman"/>
                <w:sz w:val="24"/>
                <w:szCs w:val="24"/>
              </w:rPr>
              <w:t>н</w:t>
            </w:r>
            <w:r w:rsidRPr="00BA6233">
              <w:rPr>
                <w:rFonts w:ascii="Times New Roman" w:hAnsi="Times New Roman"/>
                <w:sz w:val="24"/>
                <w:szCs w:val="24"/>
              </w:rPr>
              <w:t>ность; способность определять и аргументировать свое отношение к ней;</w:t>
            </w:r>
          </w:p>
          <w:p w:rsidR="002B52BA" w:rsidRPr="00BA6233" w:rsidRDefault="002B52BA" w:rsidP="007D2B92">
            <w:pPr>
              <w:numPr>
                <w:ilvl w:val="0"/>
                <w:numId w:val="108"/>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умение работать с письменными, изобраз</w:t>
            </w:r>
            <w:r w:rsidRPr="00BA6233">
              <w:rPr>
                <w:rFonts w:ascii="Times New Roman" w:hAnsi="Times New Roman"/>
                <w:sz w:val="24"/>
                <w:szCs w:val="24"/>
              </w:rPr>
              <w:t>и</w:t>
            </w:r>
            <w:r w:rsidRPr="00BA6233">
              <w:rPr>
                <w:rFonts w:ascii="Times New Roman" w:hAnsi="Times New Roman"/>
                <w:sz w:val="24"/>
                <w:szCs w:val="24"/>
              </w:rPr>
              <w:t>тельными и вещественными историческими источник</w:t>
            </w:r>
            <w:r w:rsidRPr="00BA6233">
              <w:rPr>
                <w:rFonts w:ascii="Times New Roman" w:hAnsi="Times New Roman"/>
                <w:sz w:val="24"/>
                <w:szCs w:val="24"/>
              </w:rPr>
              <w:t>а</w:t>
            </w:r>
            <w:r w:rsidRPr="00BA6233">
              <w:rPr>
                <w:rFonts w:ascii="Times New Roman" w:hAnsi="Times New Roman"/>
                <w:sz w:val="24"/>
                <w:szCs w:val="24"/>
              </w:rPr>
              <w:t>ми, понимать и интерпретировать содержащуюся в них информацию;</w:t>
            </w:r>
          </w:p>
          <w:p w:rsidR="00AA295E" w:rsidRPr="00BA6233" w:rsidRDefault="002B52BA" w:rsidP="007D2B92">
            <w:pPr>
              <w:numPr>
                <w:ilvl w:val="0"/>
                <w:numId w:val="108"/>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уважение к мировому и отечественному ист</w:t>
            </w:r>
            <w:r w:rsidRPr="00BA6233">
              <w:rPr>
                <w:rFonts w:ascii="Times New Roman" w:hAnsi="Times New Roman"/>
                <w:sz w:val="24"/>
                <w:szCs w:val="24"/>
              </w:rPr>
              <w:t>о</w:t>
            </w:r>
            <w:r w:rsidRPr="00BA6233">
              <w:rPr>
                <w:rFonts w:ascii="Times New Roman" w:hAnsi="Times New Roman"/>
                <w:sz w:val="24"/>
                <w:szCs w:val="24"/>
              </w:rPr>
              <w:t>рическому наследию, культуре своего и других народов; готовность применять исторические знания для выявл</w:t>
            </w:r>
            <w:r w:rsidRPr="00BA6233">
              <w:rPr>
                <w:rFonts w:ascii="Times New Roman" w:hAnsi="Times New Roman"/>
                <w:sz w:val="24"/>
                <w:szCs w:val="24"/>
              </w:rPr>
              <w:t>е</w:t>
            </w:r>
            <w:r w:rsidRPr="00BA6233">
              <w:rPr>
                <w:rFonts w:ascii="Times New Roman" w:hAnsi="Times New Roman"/>
                <w:sz w:val="24"/>
                <w:szCs w:val="24"/>
              </w:rPr>
              <w:lastRenderedPageBreak/>
              <w:t>ния и сохранения исторических и культурных памятн</w:t>
            </w:r>
            <w:r w:rsidRPr="00BA6233">
              <w:rPr>
                <w:rFonts w:ascii="Times New Roman" w:hAnsi="Times New Roman"/>
                <w:sz w:val="24"/>
                <w:szCs w:val="24"/>
              </w:rPr>
              <w:t>и</w:t>
            </w:r>
            <w:r w:rsidRPr="00BA6233">
              <w:rPr>
                <w:rFonts w:ascii="Times New Roman" w:hAnsi="Times New Roman"/>
                <w:sz w:val="24"/>
                <w:szCs w:val="24"/>
              </w:rPr>
              <w:t>ков своей страны и мира.</w:t>
            </w:r>
          </w:p>
        </w:tc>
        <w:tc>
          <w:tcPr>
            <w:tcW w:w="5387" w:type="dxa"/>
          </w:tcPr>
          <w:p w:rsidR="00AA295E" w:rsidRPr="00BA6233" w:rsidRDefault="00AA295E" w:rsidP="008F53D1">
            <w:pPr>
              <w:tabs>
                <w:tab w:val="left" w:pos="142"/>
                <w:tab w:val="left" w:pos="993"/>
              </w:tabs>
              <w:spacing w:after="0"/>
              <w:jc w:val="both"/>
              <w:rPr>
                <w:rFonts w:ascii="Times New Roman" w:hAnsi="Times New Roman"/>
                <w:i/>
                <w:sz w:val="24"/>
                <w:szCs w:val="24"/>
              </w:rPr>
            </w:pPr>
          </w:p>
        </w:tc>
      </w:tr>
      <w:tr w:rsidR="002B52BA" w:rsidRPr="00BA6233" w:rsidTr="00C50D9E">
        <w:tc>
          <w:tcPr>
            <w:tcW w:w="3635" w:type="dxa"/>
          </w:tcPr>
          <w:p w:rsidR="002B52BA" w:rsidRPr="00BA6233" w:rsidRDefault="002B52BA" w:rsidP="008F53D1">
            <w:pPr>
              <w:tabs>
                <w:tab w:val="left" w:pos="142"/>
              </w:tabs>
              <w:spacing w:after="0"/>
              <w:ind w:firstLine="709"/>
              <w:rPr>
                <w:rFonts w:ascii="Times New Roman" w:hAnsi="Times New Roman"/>
                <w:b/>
                <w:sz w:val="24"/>
                <w:szCs w:val="24"/>
              </w:rPr>
            </w:pPr>
            <w:r w:rsidRPr="00BA6233">
              <w:rPr>
                <w:rFonts w:ascii="Times New Roman" w:hAnsi="Times New Roman"/>
                <w:b/>
                <w:sz w:val="24"/>
                <w:szCs w:val="24"/>
              </w:rPr>
              <w:lastRenderedPageBreak/>
              <w:t>История Древнего мира (5 класс)</w:t>
            </w:r>
          </w:p>
          <w:p w:rsidR="002B52BA" w:rsidRPr="00BA6233" w:rsidRDefault="002B52BA" w:rsidP="008F53D1">
            <w:pPr>
              <w:tabs>
                <w:tab w:val="left" w:pos="142"/>
              </w:tabs>
              <w:spacing w:after="0"/>
              <w:ind w:firstLine="709"/>
              <w:jc w:val="both"/>
              <w:rPr>
                <w:rFonts w:ascii="Times New Roman" w:hAnsi="Times New Roman"/>
                <w:b/>
                <w:sz w:val="24"/>
                <w:szCs w:val="24"/>
              </w:rPr>
            </w:pPr>
          </w:p>
        </w:tc>
        <w:tc>
          <w:tcPr>
            <w:tcW w:w="6112" w:type="dxa"/>
          </w:tcPr>
          <w:p w:rsidR="002B52BA" w:rsidRPr="00BA6233" w:rsidRDefault="002B52BA" w:rsidP="008F53D1">
            <w:pPr>
              <w:tabs>
                <w:tab w:val="left" w:pos="142"/>
              </w:tabs>
              <w:spacing w:after="0"/>
              <w:ind w:firstLine="709"/>
              <w:jc w:val="both"/>
              <w:rPr>
                <w:rFonts w:ascii="Times New Roman" w:hAnsi="Times New Roman"/>
                <w:i/>
                <w:sz w:val="24"/>
                <w:szCs w:val="24"/>
              </w:rPr>
            </w:pPr>
            <w:r w:rsidRPr="00BA6233">
              <w:rPr>
                <w:rFonts w:ascii="Times New Roman" w:hAnsi="Times New Roman"/>
                <w:sz w:val="24"/>
                <w:szCs w:val="24"/>
              </w:rPr>
              <w:t>• определять место исторических событий во вр</w:t>
            </w:r>
            <w:r w:rsidRPr="00BA6233">
              <w:rPr>
                <w:rFonts w:ascii="Times New Roman" w:hAnsi="Times New Roman"/>
                <w:sz w:val="24"/>
                <w:szCs w:val="24"/>
              </w:rPr>
              <w:t>е</w:t>
            </w:r>
            <w:r w:rsidRPr="00BA6233">
              <w:rPr>
                <w:rFonts w:ascii="Times New Roman" w:hAnsi="Times New Roman"/>
                <w:sz w:val="24"/>
                <w:szCs w:val="24"/>
              </w:rPr>
              <w:t>мени, объяснять смысл основных хронологических п</w:t>
            </w:r>
            <w:r w:rsidRPr="00BA6233">
              <w:rPr>
                <w:rFonts w:ascii="Times New Roman" w:hAnsi="Times New Roman"/>
                <w:sz w:val="24"/>
                <w:szCs w:val="24"/>
              </w:rPr>
              <w:t>о</w:t>
            </w:r>
            <w:r w:rsidRPr="00BA6233">
              <w:rPr>
                <w:rFonts w:ascii="Times New Roman" w:hAnsi="Times New Roman"/>
                <w:sz w:val="24"/>
                <w:szCs w:val="24"/>
              </w:rPr>
              <w:t>нятий, терминов (тысячелетие, век, до нашей эры, н</w:t>
            </w:r>
            <w:r w:rsidRPr="00BA6233">
              <w:rPr>
                <w:rFonts w:ascii="Times New Roman" w:hAnsi="Times New Roman"/>
                <w:sz w:val="24"/>
                <w:szCs w:val="24"/>
              </w:rPr>
              <w:t>а</w:t>
            </w:r>
            <w:r w:rsidRPr="00BA6233">
              <w:rPr>
                <w:rFonts w:ascii="Times New Roman" w:hAnsi="Times New Roman"/>
                <w:sz w:val="24"/>
                <w:szCs w:val="24"/>
              </w:rPr>
              <w:t>шей эры);</w:t>
            </w:r>
          </w:p>
          <w:p w:rsidR="002B52BA" w:rsidRPr="00BA6233" w:rsidRDefault="002B52BA" w:rsidP="008F53D1">
            <w:pPr>
              <w:tabs>
                <w:tab w:val="left" w:pos="142"/>
              </w:tabs>
              <w:spacing w:after="0"/>
              <w:ind w:firstLine="709"/>
              <w:jc w:val="both"/>
              <w:rPr>
                <w:rFonts w:ascii="Times New Roman" w:hAnsi="Times New Roman"/>
                <w:i/>
                <w:sz w:val="24"/>
                <w:szCs w:val="24"/>
              </w:rPr>
            </w:pPr>
            <w:r w:rsidRPr="00BA6233">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2B52BA" w:rsidRPr="00BA6233" w:rsidRDefault="002B52BA" w:rsidP="008F53D1">
            <w:pPr>
              <w:tabs>
                <w:tab w:val="left" w:pos="142"/>
              </w:tabs>
              <w:spacing w:after="0"/>
              <w:ind w:firstLine="709"/>
              <w:jc w:val="both"/>
              <w:rPr>
                <w:rFonts w:ascii="Times New Roman" w:hAnsi="Times New Roman"/>
                <w:i/>
                <w:sz w:val="24"/>
                <w:szCs w:val="24"/>
              </w:rPr>
            </w:pPr>
            <w:r w:rsidRPr="00BA6233">
              <w:rPr>
                <w:rFonts w:ascii="Times New Roman" w:hAnsi="Times New Roman"/>
                <w:sz w:val="24"/>
                <w:szCs w:val="24"/>
              </w:rPr>
              <w:t>• проводить поиск информации в отрывках ист</w:t>
            </w:r>
            <w:r w:rsidRPr="00BA6233">
              <w:rPr>
                <w:rFonts w:ascii="Times New Roman" w:hAnsi="Times New Roman"/>
                <w:sz w:val="24"/>
                <w:szCs w:val="24"/>
              </w:rPr>
              <w:t>о</w:t>
            </w:r>
            <w:r w:rsidRPr="00BA6233">
              <w:rPr>
                <w:rFonts w:ascii="Times New Roman" w:hAnsi="Times New Roman"/>
                <w:sz w:val="24"/>
                <w:szCs w:val="24"/>
              </w:rPr>
              <w:t>рических текстов, материальных памятниках Древнего мира;</w:t>
            </w:r>
          </w:p>
          <w:p w:rsidR="002B52BA" w:rsidRPr="00BA6233" w:rsidRDefault="002B52BA" w:rsidP="008F53D1">
            <w:pPr>
              <w:tabs>
                <w:tab w:val="left" w:pos="142"/>
              </w:tabs>
              <w:spacing w:after="0"/>
              <w:ind w:firstLine="709"/>
              <w:jc w:val="both"/>
              <w:rPr>
                <w:rFonts w:ascii="Times New Roman" w:hAnsi="Times New Roman"/>
                <w:i/>
                <w:sz w:val="24"/>
                <w:szCs w:val="24"/>
              </w:rPr>
            </w:pPr>
            <w:r w:rsidRPr="00BA6233">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w:t>
            </w:r>
            <w:r w:rsidRPr="00BA6233">
              <w:rPr>
                <w:rFonts w:ascii="Times New Roman" w:hAnsi="Times New Roman"/>
                <w:sz w:val="24"/>
                <w:szCs w:val="24"/>
              </w:rPr>
              <w:t>с</w:t>
            </w:r>
            <w:r w:rsidRPr="00BA6233">
              <w:rPr>
                <w:rFonts w:ascii="Times New Roman" w:hAnsi="Times New Roman"/>
                <w:sz w:val="24"/>
                <w:szCs w:val="24"/>
              </w:rPr>
              <w:t>тории;</w:t>
            </w:r>
          </w:p>
          <w:p w:rsidR="002B52BA" w:rsidRPr="00BA6233" w:rsidRDefault="002B52BA" w:rsidP="008F53D1">
            <w:pPr>
              <w:tabs>
                <w:tab w:val="left" w:pos="142"/>
              </w:tabs>
              <w:spacing w:after="0"/>
              <w:ind w:firstLine="709"/>
              <w:jc w:val="both"/>
              <w:rPr>
                <w:rFonts w:ascii="Times New Roman" w:hAnsi="Times New Roman"/>
                <w:i/>
                <w:sz w:val="24"/>
                <w:szCs w:val="24"/>
              </w:rPr>
            </w:pPr>
            <w:r w:rsidRPr="00BA6233">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w:t>
            </w:r>
            <w:r w:rsidRPr="00BA6233">
              <w:rPr>
                <w:rFonts w:ascii="Times New Roman" w:hAnsi="Times New Roman"/>
                <w:sz w:val="24"/>
                <w:szCs w:val="24"/>
              </w:rPr>
              <w:t>с</w:t>
            </w:r>
            <w:r w:rsidRPr="00BA6233">
              <w:rPr>
                <w:rFonts w:ascii="Times New Roman" w:hAnsi="Times New Roman"/>
                <w:sz w:val="24"/>
                <w:szCs w:val="24"/>
              </w:rPr>
              <w:t>публика», «закон», «империя», «метрополия», «кол</w:t>
            </w:r>
            <w:r w:rsidRPr="00BA6233">
              <w:rPr>
                <w:rFonts w:ascii="Times New Roman" w:hAnsi="Times New Roman"/>
                <w:sz w:val="24"/>
                <w:szCs w:val="24"/>
              </w:rPr>
              <w:t>о</w:t>
            </w:r>
            <w:r w:rsidRPr="00BA6233">
              <w:rPr>
                <w:rFonts w:ascii="Times New Roman" w:hAnsi="Times New Roman"/>
                <w:sz w:val="24"/>
                <w:szCs w:val="24"/>
              </w:rPr>
              <w:t>ния» и др.); б) положения основных групп населения в древневосточных и античных обществах (правители и подданные, свободные и рабы); в) религиозных веров</w:t>
            </w:r>
            <w:r w:rsidRPr="00BA6233">
              <w:rPr>
                <w:rFonts w:ascii="Times New Roman" w:hAnsi="Times New Roman"/>
                <w:sz w:val="24"/>
                <w:szCs w:val="24"/>
              </w:rPr>
              <w:t>а</w:t>
            </w:r>
            <w:r w:rsidRPr="00BA6233">
              <w:rPr>
                <w:rFonts w:ascii="Times New Roman" w:hAnsi="Times New Roman"/>
                <w:sz w:val="24"/>
                <w:szCs w:val="24"/>
              </w:rPr>
              <w:t>ний людей в древности;</w:t>
            </w:r>
          </w:p>
          <w:p w:rsidR="002B52BA" w:rsidRPr="00BA6233" w:rsidRDefault="002B52BA" w:rsidP="008F53D1">
            <w:pPr>
              <w:tabs>
                <w:tab w:val="left" w:pos="142"/>
              </w:tabs>
              <w:spacing w:after="0"/>
              <w:ind w:firstLine="709"/>
              <w:jc w:val="both"/>
              <w:rPr>
                <w:rFonts w:ascii="Times New Roman" w:hAnsi="Times New Roman"/>
                <w:i/>
                <w:sz w:val="24"/>
                <w:szCs w:val="24"/>
              </w:rPr>
            </w:pPr>
            <w:r w:rsidRPr="00BA6233">
              <w:rPr>
                <w:rFonts w:ascii="Times New Roman" w:hAnsi="Times New Roman"/>
                <w:sz w:val="24"/>
                <w:szCs w:val="24"/>
              </w:rPr>
              <w:t>• объяснять, в чем заключались назначение и х</w:t>
            </w:r>
            <w:r w:rsidRPr="00BA6233">
              <w:rPr>
                <w:rFonts w:ascii="Times New Roman" w:hAnsi="Times New Roman"/>
                <w:sz w:val="24"/>
                <w:szCs w:val="24"/>
              </w:rPr>
              <w:t>у</w:t>
            </w:r>
            <w:r w:rsidRPr="00BA6233">
              <w:rPr>
                <w:rFonts w:ascii="Times New Roman" w:hAnsi="Times New Roman"/>
                <w:sz w:val="24"/>
                <w:szCs w:val="24"/>
              </w:rPr>
              <w:t>дожественные достоинства памятников древней культ</w:t>
            </w:r>
            <w:r w:rsidRPr="00BA6233">
              <w:rPr>
                <w:rFonts w:ascii="Times New Roman" w:hAnsi="Times New Roman"/>
                <w:sz w:val="24"/>
                <w:szCs w:val="24"/>
              </w:rPr>
              <w:t>у</w:t>
            </w:r>
            <w:r w:rsidRPr="00BA6233">
              <w:rPr>
                <w:rFonts w:ascii="Times New Roman" w:hAnsi="Times New Roman"/>
                <w:sz w:val="24"/>
                <w:szCs w:val="24"/>
              </w:rPr>
              <w:t>ры: архитектурных сооружений, предметов быта, прои</w:t>
            </w:r>
            <w:r w:rsidRPr="00BA6233">
              <w:rPr>
                <w:rFonts w:ascii="Times New Roman" w:hAnsi="Times New Roman"/>
                <w:sz w:val="24"/>
                <w:szCs w:val="24"/>
              </w:rPr>
              <w:t>з</w:t>
            </w:r>
            <w:r w:rsidRPr="00BA6233">
              <w:rPr>
                <w:rFonts w:ascii="Times New Roman" w:hAnsi="Times New Roman"/>
                <w:sz w:val="24"/>
                <w:szCs w:val="24"/>
              </w:rPr>
              <w:lastRenderedPageBreak/>
              <w:t>ведений искусства;</w:t>
            </w:r>
          </w:p>
          <w:p w:rsidR="002B52BA" w:rsidRPr="00BA6233" w:rsidRDefault="002B52BA" w:rsidP="008F53D1">
            <w:pPr>
              <w:tabs>
                <w:tab w:val="left" w:pos="142"/>
              </w:tabs>
              <w:spacing w:after="0"/>
              <w:ind w:firstLine="709"/>
              <w:jc w:val="both"/>
              <w:rPr>
                <w:rFonts w:ascii="Times New Roman" w:hAnsi="Times New Roman"/>
                <w:sz w:val="24"/>
                <w:szCs w:val="24"/>
              </w:rPr>
            </w:pPr>
            <w:r w:rsidRPr="00BA6233">
              <w:rPr>
                <w:rFonts w:ascii="Times New Roman" w:hAnsi="Times New Roman"/>
                <w:sz w:val="24"/>
                <w:szCs w:val="24"/>
              </w:rPr>
              <w:t>• давать оценку наиболее значительным событиям и личностям древней истории.</w:t>
            </w:r>
          </w:p>
        </w:tc>
        <w:tc>
          <w:tcPr>
            <w:tcW w:w="5387" w:type="dxa"/>
          </w:tcPr>
          <w:p w:rsidR="002B52BA" w:rsidRPr="00BA6233" w:rsidRDefault="002B52BA" w:rsidP="008F53D1">
            <w:pPr>
              <w:tabs>
                <w:tab w:val="left" w:pos="142"/>
              </w:tabs>
              <w:spacing w:after="0"/>
              <w:ind w:firstLine="709"/>
              <w:jc w:val="both"/>
              <w:rPr>
                <w:rFonts w:ascii="Times New Roman" w:hAnsi="Times New Roman"/>
                <w:i/>
                <w:sz w:val="24"/>
                <w:szCs w:val="24"/>
              </w:rPr>
            </w:pPr>
            <w:r w:rsidRPr="00BA6233">
              <w:rPr>
                <w:rFonts w:ascii="Times New Roman" w:hAnsi="Times New Roman"/>
                <w:i/>
                <w:sz w:val="24"/>
                <w:szCs w:val="24"/>
              </w:rPr>
              <w:lastRenderedPageBreak/>
              <w:t>• давать характеристику общественного строя древних государств;</w:t>
            </w:r>
          </w:p>
          <w:p w:rsidR="002B52BA" w:rsidRPr="00BA6233" w:rsidRDefault="002B52BA" w:rsidP="008F53D1">
            <w:pPr>
              <w:tabs>
                <w:tab w:val="left" w:pos="142"/>
              </w:tabs>
              <w:spacing w:after="0"/>
              <w:ind w:firstLine="709"/>
              <w:jc w:val="both"/>
              <w:rPr>
                <w:rFonts w:ascii="Times New Roman" w:hAnsi="Times New Roman"/>
                <w:i/>
                <w:sz w:val="24"/>
                <w:szCs w:val="24"/>
              </w:rPr>
            </w:pPr>
            <w:r w:rsidRPr="00BA6233">
              <w:rPr>
                <w:rFonts w:ascii="Times New Roman" w:hAnsi="Times New Roman"/>
                <w:sz w:val="24"/>
                <w:szCs w:val="24"/>
              </w:rPr>
              <w:t>• </w:t>
            </w:r>
            <w:r w:rsidRPr="00BA6233">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2B52BA" w:rsidRPr="00BA6233" w:rsidRDefault="002B52BA" w:rsidP="008F53D1">
            <w:pPr>
              <w:tabs>
                <w:tab w:val="left" w:pos="142"/>
              </w:tabs>
              <w:spacing w:after="0"/>
              <w:ind w:firstLine="709"/>
              <w:jc w:val="both"/>
              <w:rPr>
                <w:rFonts w:ascii="Times New Roman" w:hAnsi="Times New Roman"/>
                <w:i/>
                <w:sz w:val="24"/>
                <w:szCs w:val="24"/>
              </w:rPr>
            </w:pPr>
            <w:r w:rsidRPr="00BA6233">
              <w:rPr>
                <w:rFonts w:ascii="Times New Roman" w:hAnsi="Times New Roman"/>
                <w:sz w:val="24"/>
                <w:szCs w:val="24"/>
              </w:rPr>
              <w:t>• </w:t>
            </w:r>
            <w:r w:rsidRPr="00BA6233">
              <w:rPr>
                <w:rFonts w:ascii="Times New Roman" w:hAnsi="Times New Roman"/>
                <w:i/>
                <w:sz w:val="24"/>
                <w:szCs w:val="24"/>
              </w:rPr>
              <w:t>видеть проявления влияния античного искусства в окружающей среде;</w:t>
            </w:r>
          </w:p>
          <w:p w:rsidR="002B52BA" w:rsidRPr="00BA6233" w:rsidRDefault="002B52BA" w:rsidP="008F53D1">
            <w:pPr>
              <w:tabs>
                <w:tab w:val="left" w:pos="142"/>
              </w:tabs>
              <w:spacing w:after="0"/>
              <w:ind w:firstLine="709"/>
              <w:jc w:val="both"/>
              <w:rPr>
                <w:rFonts w:ascii="Times New Roman" w:hAnsi="Times New Roman"/>
                <w:i/>
                <w:sz w:val="24"/>
                <w:szCs w:val="24"/>
              </w:rPr>
            </w:pPr>
            <w:r w:rsidRPr="00BA6233">
              <w:rPr>
                <w:rFonts w:ascii="Times New Roman" w:hAnsi="Times New Roman"/>
                <w:sz w:val="24"/>
                <w:szCs w:val="24"/>
              </w:rPr>
              <w:t>• </w:t>
            </w:r>
            <w:r w:rsidRPr="00BA6233">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tc>
      </w:tr>
      <w:tr w:rsidR="002B52BA" w:rsidRPr="00BA6233" w:rsidTr="00C50D9E">
        <w:tc>
          <w:tcPr>
            <w:tcW w:w="3635" w:type="dxa"/>
          </w:tcPr>
          <w:p w:rsidR="002B52BA" w:rsidRPr="00BA6233" w:rsidRDefault="002B52BA" w:rsidP="008F53D1">
            <w:pPr>
              <w:tabs>
                <w:tab w:val="left" w:pos="142"/>
              </w:tabs>
              <w:spacing w:after="0"/>
              <w:ind w:firstLine="709"/>
              <w:rPr>
                <w:rFonts w:ascii="Times New Roman" w:hAnsi="Times New Roman"/>
                <w:sz w:val="24"/>
                <w:szCs w:val="24"/>
              </w:rPr>
            </w:pPr>
            <w:r w:rsidRPr="00BA6233">
              <w:rPr>
                <w:rFonts w:ascii="Times New Roman" w:hAnsi="Times New Roman"/>
                <w:b/>
                <w:sz w:val="24"/>
                <w:szCs w:val="24"/>
              </w:rPr>
              <w:lastRenderedPageBreak/>
              <w:t xml:space="preserve">История Средних веков. </w:t>
            </w:r>
            <w:r w:rsidRPr="00BA6233">
              <w:rPr>
                <w:rFonts w:ascii="Times New Roman" w:hAnsi="Times New Roman"/>
                <w:b/>
                <w:bCs/>
                <w:sz w:val="24"/>
                <w:szCs w:val="24"/>
              </w:rPr>
              <w:t>От Древней Руси к Российск</w:t>
            </w:r>
            <w:r w:rsidRPr="00BA6233">
              <w:rPr>
                <w:rFonts w:ascii="Times New Roman" w:hAnsi="Times New Roman"/>
                <w:b/>
                <w:bCs/>
                <w:sz w:val="24"/>
                <w:szCs w:val="24"/>
              </w:rPr>
              <w:t>о</w:t>
            </w:r>
            <w:r w:rsidRPr="00BA6233">
              <w:rPr>
                <w:rFonts w:ascii="Times New Roman" w:hAnsi="Times New Roman"/>
                <w:b/>
                <w:bCs/>
                <w:sz w:val="24"/>
                <w:szCs w:val="24"/>
              </w:rPr>
              <w:t>му государству (</w:t>
            </w:r>
            <w:r w:rsidRPr="00BA6233">
              <w:rPr>
                <w:rFonts w:ascii="Times New Roman" w:hAnsi="Times New Roman"/>
                <w:b/>
                <w:sz w:val="24"/>
                <w:szCs w:val="24"/>
                <w:lang w:val="en-US"/>
              </w:rPr>
              <w:t>VIII</w:t>
            </w:r>
            <w:r w:rsidRPr="00BA6233">
              <w:rPr>
                <w:rFonts w:ascii="Times New Roman" w:hAnsi="Times New Roman"/>
                <w:b/>
                <w:sz w:val="24"/>
                <w:szCs w:val="24"/>
              </w:rPr>
              <w:t xml:space="preserve"> –</w:t>
            </w:r>
            <w:r w:rsidRPr="00BA6233">
              <w:rPr>
                <w:rFonts w:ascii="Times New Roman" w:hAnsi="Times New Roman"/>
                <w:b/>
                <w:sz w:val="24"/>
                <w:szCs w:val="24"/>
                <w:lang w:val="en-US"/>
              </w:rPr>
              <w:t>XV</w:t>
            </w:r>
            <w:r w:rsidRPr="00BA6233">
              <w:rPr>
                <w:rFonts w:ascii="Times New Roman" w:hAnsi="Times New Roman"/>
                <w:b/>
                <w:sz w:val="24"/>
                <w:szCs w:val="24"/>
              </w:rPr>
              <w:t xml:space="preserve"> вв.) (6 класс)</w:t>
            </w:r>
          </w:p>
          <w:p w:rsidR="002B52BA" w:rsidRPr="00BA6233" w:rsidRDefault="002B52BA" w:rsidP="008F53D1">
            <w:pPr>
              <w:tabs>
                <w:tab w:val="left" w:pos="142"/>
              </w:tabs>
              <w:spacing w:after="0"/>
              <w:ind w:firstLine="709"/>
              <w:jc w:val="both"/>
              <w:rPr>
                <w:rFonts w:ascii="Times New Roman" w:hAnsi="Times New Roman"/>
                <w:b/>
                <w:sz w:val="24"/>
                <w:szCs w:val="24"/>
              </w:rPr>
            </w:pPr>
          </w:p>
        </w:tc>
        <w:tc>
          <w:tcPr>
            <w:tcW w:w="6112" w:type="dxa"/>
          </w:tcPr>
          <w:p w:rsidR="002B52BA" w:rsidRPr="00BA6233" w:rsidRDefault="002B52BA" w:rsidP="008F53D1">
            <w:pPr>
              <w:tabs>
                <w:tab w:val="left" w:pos="142"/>
              </w:tabs>
              <w:spacing w:after="0"/>
              <w:ind w:firstLine="709"/>
              <w:jc w:val="both"/>
              <w:rPr>
                <w:rFonts w:ascii="Times New Roman" w:hAnsi="Times New Roman"/>
                <w:sz w:val="24"/>
                <w:szCs w:val="24"/>
              </w:rPr>
            </w:pPr>
            <w:r w:rsidRPr="00BA6233">
              <w:rPr>
                <w:rFonts w:ascii="Times New Roman" w:hAnsi="Times New Roman"/>
                <w:sz w:val="24"/>
                <w:szCs w:val="24"/>
              </w:rPr>
              <w:t>• локализовать во времени общие рамки и соб</w:t>
            </w:r>
            <w:r w:rsidRPr="00BA6233">
              <w:rPr>
                <w:rFonts w:ascii="Times New Roman" w:hAnsi="Times New Roman"/>
                <w:sz w:val="24"/>
                <w:szCs w:val="24"/>
              </w:rPr>
              <w:t>ы</w:t>
            </w:r>
            <w:r w:rsidRPr="00BA6233">
              <w:rPr>
                <w:rFonts w:ascii="Times New Roman" w:hAnsi="Times New Roman"/>
                <w:sz w:val="24"/>
                <w:szCs w:val="24"/>
              </w:rPr>
              <w:t>тия Средневековья, этапы становления и развития Ро</w:t>
            </w:r>
            <w:r w:rsidRPr="00BA6233">
              <w:rPr>
                <w:rFonts w:ascii="Times New Roman" w:hAnsi="Times New Roman"/>
                <w:sz w:val="24"/>
                <w:szCs w:val="24"/>
              </w:rPr>
              <w:t>с</w:t>
            </w:r>
            <w:r w:rsidRPr="00BA6233">
              <w:rPr>
                <w:rFonts w:ascii="Times New Roman" w:hAnsi="Times New Roman"/>
                <w:sz w:val="24"/>
                <w:szCs w:val="24"/>
              </w:rPr>
              <w:t>сийского государства; соотносить хронологию истории Руси и всеобщей истории;</w:t>
            </w:r>
          </w:p>
          <w:p w:rsidR="002B52BA" w:rsidRPr="00BA6233" w:rsidRDefault="002B52BA" w:rsidP="008F53D1">
            <w:pPr>
              <w:tabs>
                <w:tab w:val="left" w:pos="142"/>
              </w:tabs>
              <w:spacing w:after="0"/>
              <w:ind w:firstLine="709"/>
              <w:jc w:val="both"/>
              <w:rPr>
                <w:rFonts w:ascii="Times New Roman" w:hAnsi="Times New Roman"/>
                <w:sz w:val="24"/>
                <w:szCs w:val="24"/>
              </w:rPr>
            </w:pPr>
            <w:r w:rsidRPr="00BA6233">
              <w:rPr>
                <w:rFonts w:ascii="Times New Roman" w:hAnsi="Times New Roman"/>
                <w:sz w:val="24"/>
                <w:szCs w:val="24"/>
              </w:rPr>
              <w:t>• использовать историческую карту как источник информации о территории, об экономических и культу</w:t>
            </w:r>
            <w:r w:rsidRPr="00BA6233">
              <w:rPr>
                <w:rFonts w:ascii="Times New Roman" w:hAnsi="Times New Roman"/>
                <w:sz w:val="24"/>
                <w:szCs w:val="24"/>
              </w:rPr>
              <w:t>р</w:t>
            </w:r>
            <w:r w:rsidRPr="00BA6233">
              <w:rPr>
                <w:rFonts w:ascii="Times New Roman" w:hAnsi="Times New Roman"/>
                <w:sz w:val="24"/>
                <w:szCs w:val="24"/>
              </w:rPr>
              <w:t>ных центрах Руси и других государств в Средние века, о направлениях крупнейших передвижений людей – пох</w:t>
            </w:r>
            <w:r w:rsidRPr="00BA6233">
              <w:rPr>
                <w:rFonts w:ascii="Times New Roman" w:hAnsi="Times New Roman"/>
                <w:sz w:val="24"/>
                <w:szCs w:val="24"/>
              </w:rPr>
              <w:t>о</w:t>
            </w:r>
            <w:r w:rsidRPr="00BA6233">
              <w:rPr>
                <w:rFonts w:ascii="Times New Roman" w:hAnsi="Times New Roman"/>
                <w:sz w:val="24"/>
                <w:szCs w:val="24"/>
              </w:rPr>
              <w:t>дов, завоеваний, колонизаций и др.;</w:t>
            </w:r>
          </w:p>
          <w:p w:rsidR="002B52BA" w:rsidRPr="00BA6233" w:rsidRDefault="002B52BA" w:rsidP="008F53D1">
            <w:pPr>
              <w:tabs>
                <w:tab w:val="left" w:pos="142"/>
              </w:tabs>
              <w:spacing w:after="0"/>
              <w:ind w:firstLine="709"/>
              <w:jc w:val="both"/>
              <w:rPr>
                <w:rFonts w:ascii="Times New Roman" w:hAnsi="Times New Roman"/>
                <w:sz w:val="24"/>
                <w:szCs w:val="24"/>
              </w:rPr>
            </w:pPr>
            <w:r w:rsidRPr="00BA6233">
              <w:rPr>
                <w:rFonts w:ascii="Times New Roman" w:hAnsi="Times New Roman"/>
                <w:sz w:val="24"/>
                <w:szCs w:val="24"/>
              </w:rPr>
              <w:t>• проводить поиск информации в исторических текстах, материальных исторических памятниках Сре</w:t>
            </w:r>
            <w:r w:rsidRPr="00BA6233">
              <w:rPr>
                <w:rFonts w:ascii="Times New Roman" w:hAnsi="Times New Roman"/>
                <w:sz w:val="24"/>
                <w:szCs w:val="24"/>
              </w:rPr>
              <w:t>д</w:t>
            </w:r>
            <w:r w:rsidRPr="00BA6233">
              <w:rPr>
                <w:rFonts w:ascii="Times New Roman" w:hAnsi="Times New Roman"/>
                <w:sz w:val="24"/>
                <w:szCs w:val="24"/>
              </w:rPr>
              <w:t>невековья;</w:t>
            </w:r>
          </w:p>
          <w:p w:rsidR="002B52BA" w:rsidRPr="00BA6233" w:rsidRDefault="002B52BA" w:rsidP="008F53D1">
            <w:pPr>
              <w:tabs>
                <w:tab w:val="left" w:pos="142"/>
              </w:tabs>
              <w:spacing w:after="0"/>
              <w:ind w:firstLine="709"/>
              <w:jc w:val="both"/>
              <w:rPr>
                <w:rFonts w:ascii="Times New Roman" w:hAnsi="Times New Roman"/>
                <w:sz w:val="24"/>
                <w:szCs w:val="24"/>
              </w:rPr>
            </w:pPr>
            <w:r w:rsidRPr="00BA6233">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w:t>
            </w:r>
            <w:r w:rsidRPr="00BA6233">
              <w:rPr>
                <w:rFonts w:ascii="Times New Roman" w:hAnsi="Times New Roman"/>
                <w:sz w:val="24"/>
                <w:szCs w:val="24"/>
              </w:rPr>
              <w:t>т</w:t>
            </w:r>
            <w:r w:rsidRPr="00BA6233">
              <w:rPr>
                <w:rFonts w:ascii="Times New Roman" w:hAnsi="Times New Roman"/>
                <w:sz w:val="24"/>
                <w:szCs w:val="24"/>
              </w:rPr>
              <w:t>венной культуры; рассказывать о значительных событ</w:t>
            </w:r>
            <w:r w:rsidRPr="00BA6233">
              <w:rPr>
                <w:rFonts w:ascii="Times New Roman" w:hAnsi="Times New Roman"/>
                <w:sz w:val="24"/>
                <w:szCs w:val="24"/>
              </w:rPr>
              <w:t>и</w:t>
            </w:r>
            <w:r w:rsidRPr="00BA6233">
              <w:rPr>
                <w:rFonts w:ascii="Times New Roman" w:hAnsi="Times New Roman"/>
                <w:sz w:val="24"/>
                <w:szCs w:val="24"/>
              </w:rPr>
              <w:t>ях средневековой истории;</w:t>
            </w:r>
          </w:p>
          <w:p w:rsidR="002B52BA" w:rsidRPr="00BA6233" w:rsidRDefault="002B52BA" w:rsidP="008F53D1">
            <w:pPr>
              <w:tabs>
                <w:tab w:val="left" w:pos="142"/>
              </w:tabs>
              <w:spacing w:after="0"/>
              <w:ind w:firstLine="709"/>
              <w:jc w:val="both"/>
              <w:rPr>
                <w:rFonts w:ascii="Times New Roman" w:hAnsi="Times New Roman"/>
                <w:sz w:val="24"/>
                <w:szCs w:val="24"/>
              </w:rPr>
            </w:pPr>
            <w:r w:rsidRPr="00BA6233">
              <w:rPr>
                <w:rFonts w:ascii="Times New Roman" w:hAnsi="Times New Roman"/>
                <w:sz w:val="24"/>
                <w:szCs w:val="24"/>
              </w:rPr>
              <w:t>• раскрывать характерные, существенные черты: а) экономических и социальных отношений, политич</w:t>
            </w:r>
            <w:r w:rsidRPr="00BA6233">
              <w:rPr>
                <w:rFonts w:ascii="Times New Roman" w:hAnsi="Times New Roman"/>
                <w:sz w:val="24"/>
                <w:szCs w:val="24"/>
              </w:rPr>
              <w:t>е</w:t>
            </w:r>
            <w:r w:rsidRPr="00BA6233">
              <w:rPr>
                <w:rFonts w:ascii="Times New Roman" w:hAnsi="Times New Roman"/>
                <w:sz w:val="24"/>
                <w:szCs w:val="24"/>
              </w:rPr>
              <w:t>ского строя на Руси и в других государствах; б) ценностей, господствовавших в средневековых общ</w:t>
            </w:r>
            <w:r w:rsidRPr="00BA6233">
              <w:rPr>
                <w:rFonts w:ascii="Times New Roman" w:hAnsi="Times New Roman"/>
                <w:sz w:val="24"/>
                <w:szCs w:val="24"/>
              </w:rPr>
              <w:t>е</w:t>
            </w:r>
            <w:r w:rsidRPr="00BA6233">
              <w:rPr>
                <w:rFonts w:ascii="Times New Roman" w:hAnsi="Times New Roman"/>
                <w:sz w:val="24"/>
                <w:szCs w:val="24"/>
              </w:rPr>
              <w:t>ствах, религиозных воззрений, представлений среднев</w:t>
            </w:r>
            <w:r w:rsidRPr="00BA6233">
              <w:rPr>
                <w:rFonts w:ascii="Times New Roman" w:hAnsi="Times New Roman"/>
                <w:sz w:val="24"/>
                <w:szCs w:val="24"/>
              </w:rPr>
              <w:t>е</w:t>
            </w:r>
            <w:r w:rsidRPr="00BA6233">
              <w:rPr>
                <w:rFonts w:ascii="Times New Roman" w:hAnsi="Times New Roman"/>
                <w:sz w:val="24"/>
                <w:szCs w:val="24"/>
              </w:rPr>
              <w:t>кового человека о мире;</w:t>
            </w:r>
          </w:p>
          <w:p w:rsidR="002B52BA" w:rsidRPr="00BA6233" w:rsidRDefault="002B52BA" w:rsidP="008F53D1">
            <w:pPr>
              <w:tabs>
                <w:tab w:val="left" w:pos="142"/>
              </w:tabs>
              <w:spacing w:after="0"/>
              <w:ind w:firstLine="709"/>
              <w:jc w:val="both"/>
              <w:rPr>
                <w:rFonts w:ascii="Times New Roman" w:hAnsi="Times New Roman"/>
                <w:sz w:val="24"/>
                <w:szCs w:val="24"/>
              </w:rPr>
            </w:pPr>
            <w:r w:rsidRPr="00BA6233">
              <w:rPr>
                <w:rFonts w:ascii="Times New Roman" w:hAnsi="Times New Roman"/>
                <w:sz w:val="24"/>
                <w:szCs w:val="24"/>
              </w:rPr>
              <w:t>• объяснять причины и следствия ключевых с</w:t>
            </w:r>
            <w:r w:rsidRPr="00BA6233">
              <w:rPr>
                <w:rFonts w:ascii="Times New Roman" w:hAnsi="Times New Roman"/>
                <w:sz w:val="24"/>
                <w:szCs w:val="24"/>
              </w:rPr>
              <w:t>о</w:t>
            </w:r>
            <w:r w:rsidRPr="00BA6233">
              <w:rPr>
                <w:rFonts w:ascii="Times New Roman" w:hAnsi="Times New Roman"/>
                <w:sz w:val="24"/>
                <w:szCs w:val="24"/>
              </w:rPr>
              <w:t>бытий отечественной и всеобщей истории Средних в</w:t>
            </w:r>
            <w:r w:rsidRPr="00BA6233">
              <w:rPr>
                <w:rFonts w:ascii="Times New Roman" w:hAnsi="Times New Roman"/>
                <w:sz w:val="24"/>
                <w:szCs w:val="24"/>
              </w:rPr>
              <w:t>е</w:t>
            </w:r>
            <w:r w:rsidRPr="00BA6233">
              <w:rPr>
                <w:rFonts w:ascii="Times New Roman" w:hAnsi="Times New Roman"/>
                <w:sz w:val="24"/>
                <w:szCs w:val="24"/>
              </w:rPr>
              <w:t>ков;</w:t>
            </w:r>
          </w:p>
          <w:p w:rsidR="002B52BA" w:rsidRPr="00BA6233" w:rsidRDefault="002B52BA" w:rsidP="008F53D1">
            <w:pPr>
              <w:tabs>
                <w:tab w:val="left" w:pos="142"/>
              </w:tabs>
              <w:spacing w:after="0"/>
              <w:ind w:firstLine="709"/>
              <w:jc w:val="both"/>
              <w:rPr>
                <w:rFonts w:ascii="Times New Roman" w:hAnsi="Times New Roman"/>
                <w:sz w:val="24"/>
                <w:szCs w:val="24"/>
              </w:rPr>
            </w:pPr>
            <w:r w:rsidRPr="00BA6233">
              <w:rPr>
                <w:rFonts w:ascii="Times New Roman" w:hAnsi="Times New Roman"/>
                <w:sz w:val="24"/>
                <w:szCs w:val="24"/>
              </w:rPr>
              <w:lastRenderedPageBreak/>
              <w:t>• сопоставлять развитие Руси и других стран в п</w:t>
            </w:r>
            <w:r w:rsidRPr="00BA6233">
              <w:rPr>
                <w:rFonts w:ascii="Times New Roman" w:hAnsi="Times New Roman"/>
                <w:sz w:val="24"/>
                <w:szCs w:val="24"/>
              </w:rPr>
              <w:t>е</w:t>
            </w:r>
            <w:r w:rsidRPr="00BA6233">
              <w:rPr>
                <w:rFonts w:ascii="Times New Roman" w:hAnsi="Times New Roman"/>
                <w:sz w:val="24"/>
                <w:szCs w:val="24"/>
              </w:rPr>
              <w:t>риод Средневековья, показывать общие черты и особе</w:t>
            </w:r>
            <w:r w:rsidRPr="00BA6233">
              <w:rPr>
                <w:rFonts w:ascii="Times New Roman" w:hAnsi="Times New Roman"/>
                <w:sz w:val="24"/>
                <w:szCs w:val="24"/>
              </w:rPr>
              <w:t>н</w:t>
            </w:r>
            <w:r w:rsidRPr="00BA6233">
              <w:rPr>
                <w:rFonts w:ascii="Times New Roman" w:hAnsi="Times New Roman"/>
                <w:sz w:val="24"/>
                <w:szCs w:val="24"/>
              </w:rPr>
              <w:t>ности (в связи с понятиями «политическая раздробле</w:t>
            </w:r>
            <w:r w:rsidRPr="00BA6233">
              <w:rPr>
                <w:rFonts w:ascii="Times New Roman" w:hAnsi="Times New Roman"/>
                <w:sz w:val="24"/>
                <w:szCs w:val="24"/>
              </w:rPr>
              <w:t>н</w:t>
            </w:r>
            <w:r w:rsidRPr="00BA6233">
              <w:rPr>
                <w:rFonts w:ascii="Times New Roman" w:hAnsi="Times New Roman"/>
                <w:sz w:val="24"/>
                <w:szCs w:val="24"/>
              </w:rPr>
              <w:t>ность», «централизованное государство» и др.);</w:t>
            </w:r>
          </w:p>
          <w:p w:rsidR="002B52BA" w:rsidRPr="00BA6233" w:rsidRDefault="002B52BA" w:rsidP="008F53D1">
            <w:pPr>
              <w:tabs>
                <w:tab w:val="left" w:pos="142"/>
              </w:tabs>
              <w:spacing w:after="0"/>
              <w:ind w:firstLine="709"/>
              <w:jc w:val="both"/>
              <w:rPr>
                <w:rFonts w:ascii="Times New Roman" w:hAnsi="Times New Roman"/>
                <w:sz w:val="24"/>
                <w:szCs w:val="24"/>
              </w:rPr>
            </w:pPr>
            <w:r w:rsidRPr="00BA6233">
              <w:rPr>
                <w:rFonts w:ascii="Times New Roman" w:hAnsi="Times New Roman"/>
                <w:sz w:val="24"/>
                <w:szCs w:val="24"/>
              </w:rPr>
              <w:t>• давать оценку событиям и личностям отечес</w:t>
            </w:r>
            <w:r w:rsidRPr="00BA6233">
              <w:rPr>
                <w:rFonts w:ascii="Times New Roman" w:hAnsi="Times New Roman"/>
                <w:sz w:val="24"/>
                <w:szCs w:val="24"/>
              </w:rPr>
              <w:t>т</w:t>
            </w:r>
            <w:r w:rsidRPr="00BA6233">
              <w:rPr>
                <w:rFonts w:ascii="Times New Roman" w:hAnsi="Times New Roman"/>
                <w:sz w:val="24"/>
                <w:szCs w:val="24"/>
              </w:rPr>
              <w:t>венной и всеобщей истории Средних веков.</w:t>
            </w:r>
          </w:p>
        </w:tc>
        <w:tc>
          <w:tcPr>
            <w:tcW w:w="5387" w:type="dxa"/>
          </w:tcPr>
          <w:p w:rsidR="002B52BA" w:rsidRPr="00BA6233" w:rsidRDefault="002B52BA" w:rsidP="008F53D1">
            <w:pPr>
              <w:tabs>
                <w:tab w:val="left" w:pos="142"/>
              </w:tabs>
              <w:spacing w:after="0"/>
              <w:ind w:firstLine="709"/>
              <w:jc w:val="both"/>
              <w:rPr>
                <w:rFonts w:ascii="Times New Roman" w:hAnsi="Times New Roman"/>
                <w:i/>
                <w:sz w:val="24"/>
                <w:szCs w:val="24"/>
              </w:rPr>
            </w:pPr>
            <w:r w:rsidRPr="00BA6233">
              <w:rPr>
                <w:rFonts w:ascii="Times New Roman" w:hAnsi="Times New Roman"/>
                <w:sz w:val="24"/>
                <w:szCs w:val="24"/>
              </w:rPr>
              <w:lastRenderedPageBreak/>
              <w:t>• </w:t>
            </w:r>
            <w:r w:rsidRPr="00BA6233">
              <w:rPr>
                <w:rFonts w:ascii="Times New Roman" w:hAnsi="Times New Roman"/>
                <w:i/>
                <w:sz w:val="24"/>
                <w:szCs w:val="24"/>
              </w:rPr>
              <w:t>давать сопоставительную характер</w:t>
            </w:r>
            <w:r w:rsidRPr="00BA6233">
              <w:rPr>
                <w:rFonts w:ascii="Times New Roman" w:hAnsi="Times New Roman"/>
                <w:i/>
                <w:sz w:val="24"/>
                <w:szCs w:val="24"/>
              </w:rPr>
              <w:t>и</w:t>
            </w:r>
            <w:r w:rsidRPr="00BA6233">
              <w:rPr>
                <w:rFonts w:ascii="Times New Roman" w:hAnsi="Times New Roman"/>
                <w:i/>
                <w:sz w:val="24"/>
                <w:szCs w:val="24"/>
              </w:rPr>
              <w:t>стику политического устройства государств Средневековья (Русь, Запад, Восток);</w:t>
            </w:r>
          </w:p>
          <w:p w:rsidR="002B52BA" w:rsidRPr="00BA6233" w:rsidRDefault="002B52BA" w:rsidP="008F53D1">
            <w:pPr>
              <w:tabs>
                <w:tab w:val="left" w:pos="142"/>
              </w:tabs>
              <w:spacing w:after="0"/>
              <w:ind w:firstLine="709"/>
              <w:jc w:val="both"/>
              <w:rPr>
                <w:rFonts w:ascii="Times New Roman" w:hAnsi="Times New Roman"/>
                <w:i/>
                <w:sz w:val="24"/>
                <w:szCs w:val="24"/>
              </w:rPr>
            </w:pPr>
            <w:r w:rsidRPr="00BA6233">
              <w:rPr>
                <w:rFonts w:ascii="Times New Roman" w:hAnsi="Times New Roman"/>
                <w:sz w:val="24"/>
                <w:szCs w:val="24"/>
              </w:rPr>
              <w:t>• </w:t>
            </w:r>
            <w:r w:rsidRPr="00BA6233">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2B52BA" w:rsidRPr="00BA6233" w:rsidRDefault="002B52BA" w:rsidP="008F53D1">
            <w:pPr>
              <w:tabs>
                <w:tab w:val="left" w:pos="142"/>
              </w:tabs>
              <w:spacing w:after="0"/>
              <w:ind w:firstLine="709"/>
              <w:jc w:val="both"/>
              <w:rPr>
                <w:rFonts w:ascii="Times New Roman" w:hAnsi="Times New Roman"/>
                <w:i/>
                <w:sz w:val="24"/>
                <w:szCs w:val="24"/>
              </w:rPr>
            </w:pPr>
            <w:r w:rsidRPr="00BA6233">
              <w:rPr>
                <w:rFonts w:ascii="Times New Roman" w:hAnsi="Times New Roman"/>
                <w:sz w:val="24"/>
                <w:szCs w:val="24"/>
              </w:rPr>
              <w:t>• </w:t>
            </w:r>
            <w:r w:rsidRPr="00BA6233">
              <w:rPr>
                <w:rFonts w:ascii="Times New Roman" w:hAnsi="Times New Roman"/>
                <w:i/>
                <w:sz w:val="24"/>
                <w:szCs w:val="24"/>
              </w:rPr>
              <w:t>составлять на основе информации уче</w:t>
            </w:r>
            <w:r w:rsidRPr="00BA6233">
              <w:rPr>
                <w:rFonts w:ascii="Times New Roman" w:hAnsi="Times New Roman"/>
                <w:i/>
                <w:sz w:val="24"/>
                <w:szCs w:val="24"/>
              </w:rPr>
              <w:t>б</w:t>
            </w:r>
            <w:r w:rsidRPr="00BA6233">
              <w:rPr>
                <w:rFonts w:ascii="Times New Roman" w:hAnsi="Times New Roman"/>
                <w:i/>
                <w:sz w:val="24"/>
                <w:szCs w:val="24"/>
              </w:rPr>
              <w:t>ника и дополнительной литературы описания памятников средневековой культуры Руси и др</w:t>
            </w:r>
            <w:r w:rsidRPr="00BA6233">
              <w:rPr>
                <w:rFonts w:ascii="Times New Roman" w:hAnsi="Times New Roman"/>
                <w:i/>
                <w:sz w:val="24"/>
                <w:szCs w:val="24"/>
              </w:rPr>
              <w:t>у</w:t>
            </w:r>
            <w:r w:rsidRPr="00BA6233">
              <w:rPr>
                <w:rFonts w:ascii="Times New Roman" w:hAnsi="Times New Roman"/>
                <w:i/>
                <w:sz w:val="24"/>
                <w:szCs w:val="24"/>
              </w:rPr>
              <w:t>гих стран, объяснять, в чем заключаются их х</w:t>
            </w:r>
            <w:r w:rsidRPr="00BA6233">
              <w:rPr>
                <w:rFonts w:ascii="Times New Roman" w:hAnsi="Times New Roman"/>
                <w:i/>
                <w:sz w:val="24"/>
                <w:szCs w:val="24"/>
              </w:rPr>
              <w:t>у</w:t>
            </w:r>
            <w:r w:rsidRPr="00BA6233">
              <w:rPr>
                <w:rFonts w:ascii="Times New Roman" w:hAnsi="Times New Roman"/>
                <w:i/>
                <w:sz w:val="24"/>
                <w:szCs w:val="24"/>
              </w:rPr>
              <w:t>дожественные достоинства и значение.</w:t>
            </w:r>
          </w:p>
        </w:tc>
      </w:tr>
      <w:tr w:rsidR="002B52BA" w:rsidRPr="00BA6233" w:rsidTr="00C50D9E">
        <w:tc>
          <w:tcPr>
            <w:tcW w:w="3635" w:type="dxa"/>
          </w:tcPr>
          <w:p w:rsidR="002B52BA" w:rsidRPr="00BA6233" w:rsidRDefault="002B52BA" w:rsidP="008F53D1">
            <w:pPr>
              <w:tabs>
                <w:tab w:val="left" w:pos="142"/>
              </w:tabs>
              <w:spacing w:after="0"/>
              <w:ind w:firstLine="709"/>
              <w:jc w:val="both"/>
              <w:rPr>
                <w:rFonts w:ascii="Times New Roman" w:hAnsi="Times New Roman"/>
                <w:i/>
                <w:sz w:val="24"/>
                <w:szCs w:val="24"/>
              </w:rPr>
            </w:pPr>
            <w:r w:rsidRPr="00BA6233">
              <w:rPr>
                <w:rFonts w:ascii="Times New Roman" w:hAnsi="Times New Roman"/>
                <w:b/>
                <w:sz w:val="24"/>
                <w:szCs w:val="24"/>
              </w:rPr>
              <w:lastRenderedPageBreak/>
              <w:t>История Нового врем</w:t>
            </w:r>
            <w:r w:rsidRPr="00BA6233">
              <w:rPr>
                <w:rFonts w:ascii="Times New Roman" w:hAnsi="Times New Roman"/>
                <w:b/>
                <w:sz w:val="24"/>
                <w:szCs w:val="24"/>
              </w:rPr>
              <w:t>е</w:t>
            </w:r>
            <w:r w:rsidRPr="00BA6233">
              <w:rPr>
                <w:rFonts w:ascii="Times New Roman" w:hAnsi="Times New Roman"/>
                <w:b/>
                <w:sz w:val="24"/>
                <w:szCs w:val="24"/>
              </w:rPr>
              <w:t xml:space="preserve">ни. </w:t>
            </w:r>
            <w:r w:rsidRPr="00BA6233">
              <w:rPr>
                <w:rFonts w:ascii="Times New Roman" w:hAnsi="Times New Roman"/>
                <w:b/>
                <w:bCs/>
                <w:sz w:val="24"/>
                <w:szCs w:val="24"/>
              </w:rPr>
              <w:t>Россия в XVI – Х</w:t>
            </w:r>
            <w:r w:rsidRPr="00BA6233">
              <w:rPr>
                <w:rFonts w:ascii="Times New Roman" w:hAnsi="Times New Roman"/>
                <w:b/>
                <w:bCs/>
                <w:sz w:val="24"/>
                <w:szCs w:val="24"/>
                <w:lang w:val="en-US"/>
              </w:rPr>
              <w:t>I</w:t>
            </w:r>
            <w:r w:rsidRPr="00BA6233">
              <w:rPr>
                <w:rFonts w:ascii="Times New Roman" w:hAnsi="Times New Roman"/>
                <w:b/>
                <w:bCs/>
                <w:sz w:val="24"/>
                <w:szCs w:val="24"/>
              </w:rPr>
              <w:t>Х веках</w:t>
            </w:r>
            <w:r w:rsidRPr="00BA6233">
              <w:rPr>
                <w:rFonts w:ascii="Times New Roman" w:hAnsi="Times New Roman"/>
                <w:b/>
                <w:sz w:val="24"/>
                <w:szCs w:val="24"/>
              </w:rPr>
              <w:t xml:space="preserve"> (7</w:t>
            </w:r>
            <w:r w:rsidRPr="00BA6233">
              <w:rPr>
                <w:rFonts w:ascii="Times New Roman" w:hAnsi="Times New Roman"/>
                <w:sz w:val="24"/>
                <w:szCs w:val="24"/>
              </w:rPr>
              <w:t>–</w:t>
            </w:r>
            <w:r w:rsidRPr="00BA6233">
              <w:rPr>
                <w:rFonts w:ascii="Times New Roman" w:hAnsi="Times New Roman"/>
                <w:b/>
                <w:sz w:val="24"/>
                <w:szCs w:val="24"/>
              </w:rPr>
              <w:t>9 класс)</w:t>
            </w:r>
          </w:p>
          <w:p w:rsidR="002B52BA" w:rsidRPr="00BA6233" w:rsidRDefault="002B52BA" w:rsidP="008F53D1">
            <w:pPr>
              <w:tabs>
                <w:tab w:val="left" w:pos="142"/>
              </w:tabs>
              <w:spacing w:after="0"/>
              <w:ind w:firstLine="709"/>
              <w:jc w:val="both"/>
              <w:rPr>
                <w:rFonts w:ascii="Times New Roman" w:hAnsi="Times New Roman"/>
                <w:b/>
                <w:sz w:val="24"/>
                <w:szCs w:val="24"/>
              </w:rPr>
            </w:pPr>
          </w:p>
        </w:tc>
        <w:tc>
          <w:tcPr>
            <w:tcW w:w="6112" w:type="dxa"/>
          </w:tcPr>
          <w:p w:rsidR="002B52BA" w:rsidRPr="00BA6233" w:rsidRDefault="002B52BA" w:rsidP="008F53D1">
            <w:pPr>
              <w:tabs>
                <w:tab w:val="left" w:pos="142"/>
              </w:tabs>
              <w:spacing w:after="0"/>
              <w:ind w:firstLine="709"/>
              <w:jc w:val="both"/>
              <w:rPr>
                <w:rFonts w:ascii="Times New Roman" w:hAnsi="Times New Roman"/>
                <w:sz w:val="24"/>
                <w:szCs w:val="24"/>
              </w:rPr>
            </w:pPr>
            <w:r w:rsidRPr="00BA6233">
              <w:rPr>
                <w:rFonts w:ascii="Times New Roman" w:hAnsi="Times New Roman"/>
                <w:sz w:val="24"/>
                <w:szCs w:val="24"/>
              </w:rPr>
              <w:t>• локализовать во времени хронологические ра</w:t>
            </w:r>
            <w:r w:rsidRPr="00BA6233">
              <w:rPr>
                <w:rFonts w:ascii="Times New Roman" w:hAnsi="Times New Roman"/>
                <w:sz w:val="24"/>
                <w:szCs w:val="24"/>
              </w:rPr>
              <w:t>м</w:t>
            </w:r>
            <w:r w:rsidRPr="00BA6233">
              <w:rPr>
                <w:rFonts w:ascii="Times New Roman" w:hAnsi="Times New Roman"/>
                <w:sz w:val="24"/>
                <w:szCs w:val="24"/>
              </w:rPr>
              <w:t>ки и рубежные события Нового времени как историч</w:t>
            </w:r>
            <w:r w:rsidRPr="00BA6233">
              <w:rPr>
                <w:rFonts w:ascii="Times New Roman" w:hAnsi="Times New Roman"/>
                <w:sz w:val="24"/>
                <w:szCs w:val="24"/>
              </w:rPr>
              <w:t>е</w:t>
            </w:r>
            <w:r w:rsidRPr="00BA6233">
              <w:rPr>
                <w:rFonts w:ascii="Times New Roman" w:hAnsi="Times New Roman"/>
                <w:sz w:val="24"/>
                <w:szCs w:val="24"/>
              </w:rPr>
              <w:t>ской эпохи, основные этапы отечественной и всеобщей истории Нового времени; соотносить хронологию ист</w:t>
            </w:r>
            <w:r w:rsidRPr="00BA6233">
              <w:rPr>
                <w:rFonts w:ascii="Times New Roman" w:hAnsi="Times New Roman"/>
                <w:sz w:val="24"/>
                <w:szCs w:val="24"/>
              </w:rPr>
              <w:t>о</w:t>
            </w:r>
            <w:r w:rsidRPr="00BA6233">
              <w:rPr>
                <w:rFonts w:ascii="Times New Roman" w:hAnsi="Times New Roman"/>
                <w:sz w:val="24"/>
                <w:szCs w:val="24"/>
              </w:rPr>
              <w:t>рии России и всеобщей истории в Новое время;</w:t>
            </w:r>
          </w:p>
          <w:p w:rsidR="002B52BA" w:rsidRPr="00BA6233" w:rsidRDefault="002B52BA" w:rsidP="008F53D1">
            <w:pPr>
              <w:tabs>
                <w:tab w:val="left" w:pos="142"/>
              </w:tabs>
              <w:spacing w:after="0"/>
              <w:ind w:firstLine="709"/>
              <w:jc w:val="both"/>
              <w:rPr>
                <w:rFonts w:ascii="Times New Roman" w:hAnsi="Times New Roman"/>
                <w:sz w:val="24"/>
                <w:szCs w:val="24"/>
              </w:rPr>
            </w:pPr>
            <w:r w:rsidRPr="00BA6233">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2B52BA" w:rsidRPr="00BA6233" w:rsidRDefault="002B52BA" w:rsidP="008F53D1">
            <w:pPr>
              <w:tabs>
                <w:tab w:val="left" w:pos="142"/>
              </w:tabs>
              <w:spacing w:after="0"/>
              <w:ind w:firstLine="709"/>
              <w:jc w:val="both"/>
              <w:rPr>
                <w:rFonts w:ascii="Times New Roman" w:hAnsi="Times New Roman"/>
                <w:sz w:val="24"/>
                <w:szCs w:val="24"/>
              </w:rPr>
            </w:pPr>
            <w:r w:rsidRPr="00BA6233">
              <w:rPr>
                <w:rFonts w:ascii="Times New Roman" w:hAnsi="Times New Roman"/>
                <w:sz w:val="24"/>
                <w:szCs w:val="24"/>
              </w:rPr>
              <w:t>• анализировать информацию различных исто</w:t>
            </w:r>
            <w:r w:rsidRPr="00BA6233">
              <w:rPr>
                <w:rFonts w:ascii="Times New Roman" w:hAnsi="Times New Roman"/>
                <w:sz w:val="24"/>
                <w:szCs w:val="24"/>
              </w:rPr>
              <w:t>ч</w:t>
            </w:r>
            <w:r w:rsidRPr="00BA6233">
              <w:rPr>
                <w:rFonts w:ascii="Times New Roman" w:hAnsi="Times New Roman"/>
                <w:sz w:val="24"/>
                <w:szCs w:val="24"/>
              </w:rPr>
              <w:t xml:space="preserve">ников по отечественной и всеобщей истории Нового времени; </w:t>
            </w:r>
          </w:p>
          <w:p w:rsidR="002B52BA" w:rsidRPr="00BA6233" w:rsidRDefault="002B52BA" w:rsidP="008F53D1">
            <w:pPr>
              <w:tabs>
                <w:tab w:val="left" w:pos="142"/>
              </w:tabs>
              <w:spacing w:after="0"/>
              <w:ind w:firstLine="709"/>
              <w:jc w:val="both"/>
              <w:rPr>
                <w:rFonts w:ascii="Times New Roman" w:hAnsi="Times New Roman"/>
                <w:sz w:val="24"/>
                <w:szCs w:val="24"/>
              </w:rPr>
            </w:pPr>
            <w:r w:rsidRPr="00BA6233">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w:t>
            </w:r>
            <w:r w:rsidRPr="00BA6233">
              <w:rPr>
                <w:rFonts w:ascii="Times New Roman" w:hAnsi="Times New Roman"/>
                <w:sz w:val="24"/>
                <w:szCs w:val="24"/>
              </w:rPr>
              <w:t>н</w:t>
            </w:r>
            <w:r w:rsidRPr="00BA6233">
              <w:rPr>
                <w:rFonts w:ascii="Times New Roman" w:hAnsi="Times New Roman"/>
                <w:sz w:val="24"/>
                <w:szCs w:val="24"/>
              </w:rPr>
              <w:t>ной культуры; рассказывать о значительных событиях и личностях отечественной и всеобщей истории Нового времени;</w:t>
            </w:r>
          </w:p>
          <w:p w:rsidR="002B52BA" w:rsidRPr="00BA6233" w:rsidRDefault="002B52BA" w:rsidP="008F53D1">
            <w:pPr>
              <w:tabs>
                <w:tab w:val="left" w:pos="142"/>
              </w:tabs>
              <w:spacing w:after="0"/>
              <w:ind w:firstLine="709"/>
              <w:jc w:val="both"/>
              <w:rPr>
                <w:rFonts w:ascii="Times New Roman" w:hAnsi="Times New Roman"/>
                <w:sz w:val="24"/>
                <w:szCs w:val="24"/>
              </w:rPr>
            </w:pPr>
            <w:r w:rsidRPr="00BA6233">
              <w:rPr>
                <w:rFonts w:ascii="Times New Roman" w:hAnsi="Times New Roman"/>
                <w:sz w:val="24"/>
                <w:szCs w:val="24"/>
              </w:rPr>
              <w:t>• систематизировать исторический материал, с</w:t>
            </w:r>
            <w:r w:rsidRPr="00BA6233">
              <w:rPr>
                <w:rFonts w:ascii="Times New Roman" w:hAnsi="Times New Roman"/>
                <w:sz w:val="24"/>
                <w:szCs w:val="24"/>
              </w:rPr>
              <w:t>о</w:t>
            </w:r>
            <w:r w:rsidRPr="00BA6233">
              <w:rPr>
                <w:rFonts w:ascii="Times New Roman" w:hAnsi="Times New Roman"/>
                <w:sz w:val="24"/>
                <w:szCs w:val="24"/>
              </w:rPr>
              <w:t>держащийся в учебной и дополнительной литературе по отечественной и всеобщей истории Нового времени;</w:t>
            </w:r>
          </w:p>
          <w:p w:rsidR="002B52BA" w:rsidRPr="00BA6233" w:rsidRDefault="002B52BA" w:rsidP="008F53D1">
            <w:pPr>
              <w:tabs>
                <w:tab w:val="left" w:pos="142"/>
              </w:tabs>
              <w:spacing w:after="0"/>
              <w:ind w:firstLine="709"/>
              <w:jc w:val="both"/>
              <w:rPr>
                <w:rFonts w:ascii="Times New Roman" w:hAnsi="Times New Roman"/>
                <w:sz w:val="24"/>
                <w:szCs w:val="24"/>
              </w:rPr>
            </w:pPr>
            <w:r w:rsidRPr="00BA6233">
              <w:rPr>
                <w:rFonts w:ascii="Times New Roman" w:hAnsi="Times New Roman"/>
                <w:sz w:val="24"/>
                <w:szCs w:val="24"/>
              </w:rPr>
              <w:lastRenderedPageBreak/>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w:t>
            </w:r>
            <w:r w:rsidRPr="00BA6233">
              <w:rPr>
                <w:rFonts w:ascii="Times New Roman" w:hAnsi="Times New Roman"/>
                <w:sz w:val="24"/>
                <w:szCs w:val="24"/>
              </w:rPr>
              <w:t>е</w:t>
            </w:r>
            <w:r w:rsidRPr="00BA6233">
              <w:rPr>
                <w:rFonts w:ascii="Times New Roman" w:hAnsi="Times New Roman"/>
                <w:sz w:val="24"/>
                <w:szCs w:val="24"/>
              </w:rPr>
              <w:t>ния («консерватизм», «либерализм», «социализм»); г) представлений о мире и общественных ценностях; д) художественной культуры Нового времени;</w:t>
            </w:r>
          </w:p>
          <w:p w:rsidR="002B52BA" w:rsidRPr="00BA6233" w:rsidRDefault="002B52BA" w:rsidP="008F53D1">
            <w:pPr>
              <w:tabs>
                <w:tab w:val="left" w:pos="142"/>
              </w:tabs>
              <w:spacing w:after="0"/>
              <w:ind w:firstLine="709"/>
              <w:jc w:val="both"/>
              <w:rPr>
                <w:rFonts w:ascii="Times New Roman" w:hAnsi="Times New Roman"/>
                <w:sz w:val="24"/>
                <w:szCs w:val="24"/>
              </w:rPr>
            </w:pPr>
            <w:r w:rsidRPr="00BA6233">
              <w:rPr>
                <w:rFonts w:ascii="Times New Roman" w:hAnsi="Times New Roman"/>
                <w:sz w:val="24"/>
                <w:szCs w:val="24"/>
              </w:rPr>
              <w:t>• объяснять причины и следствия ключевых с</w:t>
            </w:r>
            <w:r w:rsidRPr="00BA6233">
              <w:rPr>
                <w:rFonts w:ascii="Times New Roman" w:hAnsi="Times New Roman"/>
                <w:sz w:val="24"/>
                <w:szCs w:val="24"/>
              </w:rPr>
              <w:t>о</w:t>
            </w:r>
            <w:r w:rsidRPr="00BA6233">
              <w:rPr>
                <w:rFonts w:ascii="Times New Roman" w:hAnsi="Times New Roman"/>
                <w:sz w:val="24"/>
                <w:szCs w:val="24"/>
              </w:rPr>
              <w:t>бытий и процессов отечественной и всеобщей истории Нового времени (социальных движений, реформ и рев</w:t>
            </w:r>
            <w:r w:rsidRPr="00BA6233">
              <w:rPr>
                <w:rFonts w:ascii="Times New Roman" w:hAnsi="Times New Roman"/>
                <w:sz w:val="24"/>
                <w:szCs w:val="24"/>
              </w:rPr>
              <w:t>о</w:t>
            </w:r>
            <w:r w:rsidRPr="00BA6233">
              <w:rPr>
                <w:rFonts w:ascii="Times New Roman" w:hAnsi="Times New Roman"/>
                <w:sz w:val="24"/>
                <w:szCs w:val="24"/>
              </w:rPr>
              <w:t>люций, взаимодействий между народами и др.);</w:t>
            </w:r>
          </w:p>
          <w:p w:rsidR="002B52BA" w:rsidRPr="00BA6233" w:rsidRDefault="002B52BA" w:rsidP="008F53D1">
            <w:pPr>
              <w:tabs>
                <w:tab w:val="left" w:pos="142"/>
              </w:tabs>
              <w:spacing w:after="0"/>
              <w:ind w:firstLine="709"/>
              <w:jc w:val="both"/>
              <w:rPr>
                <w:rFonts w:ascii="Times New Roman" w:hAnsi="Times New Roman"/>
                <w:sz w:val="24"/>
                <w:szCs w:val="24"/>
              </w:rPr>
            </w:pPr>
            <w:r w:rsidRPr="00BA6233">
              <w:rPr>
                <w:rFonts w:ascii="Times New Roman" w:hAnsi="Times New Roman"/>
                <w:sz w:val="24"/>
                <w:szCs w:val="24"/>
              </w:rPr>
              <w:t>• сопоставлять развитие России и других стран в Новое время, сравнивать исторические ситуации и соб</w:t>
            </w:r>
            <w:r w:rsidRPr="00BA6233">
              <w:rPr>
                <w:rFonts w:ascii="Times New Roman" w:hAnsi="Times New Roman"/>
                <w:sz w:val="24"/>
                <w:szCs w:val="24"/>
              </w:rPr>
              <w:t>ы</w:t>
            </w:r>
            <w:r w:rsidRPr="00BA6233">
              <w:rPr>
                <w:rFonts w:ascii="Times New Roman" w:hAnsi="Times New Roman"/>
                <w:sz w:val="24"/>
                <w:szCs w:val="24"/>
              </w:rPr>
              <w:t>тия;</w:t>
            </w:r>
          </w:p>
          <w:p w:rsidR="002B52BA" w:rsidRPr="00BA6233" w:rsidRDefault="002B52BA" w:rsidP="008F53D1">
            <w:pPr>
              <w:tabs>
                <w:tab w:val="left" w:pos="142"/>
              </w:tabs>
              <w:spacing w:after="0"/>
              <w:ind w:firstLine="709"/>
              <w:jc w:val="both"/>
              <w:rPr>
                <w:rFonts w:ascii="Times New Roman" w:hAnsi="Times New Roman"/>
                <w:sz w:val="24"/>
                <w:szCs w:val="24"/>
              </w:rPr>
            </w:pPr>
            <w:r w:rsidRPr="00BA6233">
              <w:rPr>
                <w:rFonts w:ascii="Times New Roman" w:hAnsi="Times New Roman"/>
                <w:sz w:val="24"/>
                <w:szCs w:val="24"/>
              </w:rPr>
              <w:t>• давать оценку событиям и личностям отечес</w:t>
            </w:r>
            <w:r w:rsidRPr="00BA6233">
              <w:rPr>
                <w:rFonts w:ascii="Times New Roman" w:hAnsi="Times New Roman"/>
                <w:sz w:val="24"/>
                <w:szCs w:val="24"/>
              </w:rPr>
              <w:t>т</w:t>
            </w:r>
            <w:r w:rsidRPr="00BA6233">
              <w:rPr>
                <w:rFonts w:ascii="Times New Roman" w:hAnsi="Times New Roman"/>
                <w:sz w:val="24"/>
                <w:szCs w:val="24"/>
              </w:rPr>
              <w:t>венной и всеобщей истории Нового времени.</w:t>
            </w:r>
          </w:p>
        </w:tc>
        <w:tc>
          <w:tcPr>
            <w:tcW w:w="5387" w:type="dxa"/>
          </w:tcPr>
          <w:p w:rsidR="002B52BA" w:rsidRPr="00BA6233" w:rsidRDefault="002B52BA" w:rsidP="008F53D1">
            <w:pPr>
              <w:tabs>
                <w:tab w:val="left" w:pos="142"/>
              </w:tabs>
              <w:spacing w:after="0"/>
              <w:ind w:firstLine="709"/>
              <w:jc w:val="both"/>
              <w:rPr>
                <w:rFonts w:ascii="Times New Roman" w:hAnsi="Times New Roman"/>
                <w:i/>
                <w:sz w:val="24"/>
                <w:szCs w:val="24"/>
              </w:rPr>
            </w:pPr>
            <w:r w:rsidRPr="00BA6233">
              <w:rPr>
                <w:rFonts w:ascii="Times New Roman" w:hAnsi="Times New Roman"/>
                <w:sz w:val="24"/>
                <w:szCs w:val="24"/>
              </w:rPr>
              <w:lastRenderedPageBreak/>
              <w:t>• </w:t>
            </w:r>
            <w:r w:rsidRPr="00BA6233">
              <w:rPr>
                <w:rFonts w:ascii="Times New Roman" w:hAnsi="Times New Roman"/>
                <w:i/>
                <w:sz w:val="24"/>
                <w:szCs w:val="24"/>
              </w:rPr>
              <w:t>используя историческую карту, хара</w:t>
            </w:r>
            <w:r w:rsidRPr="00BA6233">
              <w:rPr>
                <w:rFonts w:ascii="Times New Roman" w:hAnsi="Times New Roman"/>
                <w:i/>
                <w:sz w:val="24"/>
                <w:szCs w:val="24"/>
              </w:rPr>
              <w:t>к</w:t>
            </w:r>
            <w:r w:rsidRPr="00BA6233">
              <w:rPr>
                <w:rFonts w:ascii="Times New Roman" w:hAnsi="Times New Roman"/>
                <w:i/>
                <w:sz w:val="24"/>
                <w:szCs w:val="24"/>
              </w:rPr>
              <w:t>теризовать социально-экономическое и полит</w:t>
            </w:r>
            <w:r w:rsidRPr="00BA6233">
              <w:rPr>
                <w:rFonts w:ascii="Times New Roman" w:hAnsi="Times New Roman"/>
                <w:i/>
                <w:sz w:val="24"/>
                <w:szCs w:val="24"/>
              </w:rPr>
              <w:t>и</w:t>
            </w:r>
            <w:r w:rsidRPr="00BA6233">
              <w:rPr>
                <w:rFonts w:ascii="Times New Roman" w:hAnsi="Times New Roman"/>
                <w:i/>
                <w:sz w:val="24"/>
                <w:szCs w:val="24"/>
              </w:rPr>
              <w:t>ческое развитие России, других государств в Н</w:t>
            </w:r>
            <w:r w:rsidRPr="00BA6233">
              <w:rPr>
                <w:rFonts w:ascii="Times New Roman" w:hAnsi="Times New Roman"/>
                <w:i/>
                <w:sz w:val="24"/>
                <w:szCs w:val="24"/>
              </w:rPr>
              <w:t>о</w:t>
            </w:r>
            <w:r w:rsidRPr="00BA6233">
              <w:rPr>
                <w:rFonts w:ascii="Times New Roman" w:hAnsi="Times New Roman"/>
                <w:i/>
                <w:sz w:val="24"/>
                <w:szCs w:val="24"/>
              </w:rPr>
              <w:t>вое время;</w:t>
            </w:r>
          </w:p>
          <w:p w:rsidR="002B52BA" w:rsidRPr="00BA6233" w:rsidRDefault="002B52BA" w:rsidP="008F53D1">
            <w:pPr>
              <w:tabs>
                <w:tab w:val="left" w:pos="142"/>
              </w:tabs>
              <w:spacing w:after="0"/>
              <w:ind w:firstLine="709"/>
              <w:jc w:val="both"/>
              <w:rPr>
                <w:rFonts w:ascii="Times New Roman" w:hAnsi="Times New Roman"/>
                <w:i/>
                <w:sz w:val="24"/>
                <w:szCs w:val="24"/>
              </w:rPr>
            </w:pPr>
            <w:r w:rsidRPr="00BA6233">
              <w:rPr>
                <w:rFonts w:ascii="Times New Roman" w:hAnsi="Times New Roman"/>
                <w:sz w:val="24"/>
                <w:szCs w:val="24"/>
              </w:rPr>
              <w:t>• </w:t>
            </w:r>
            <w:r w:rsidRPr="00BA6233">
              <w:rPr>
                <w:rFonts w:ascii="Times New Roman" w:hAnsi="Times New Roman"/>
                <w:i/>
                <w:sz w:val="24"/>
                <w:szCs w:val="24"/>
              </w:rPr>
              <w:t>использовать элементы источниковедч</w:t>
            </w:r>
            <w:r w:rsidRPr="00BA6233">
              <w:rPr>
                <w:rFonts w:ascii="Times New Roman" w:hAnsi="Times New Roman"/>
                <w:i/>
                <w:sz w:val="24"/>
                <w:szCs w:val="24"/>
              </w:rPr>
              <w:t>е</w:t>
            </w:r>
            <w:r w:rsidRPr="00BA6233">
              <w:rPr>
                <w:rFonts w:ascii="Times New Roman" w:hAnsi="Times New Roman"/>
                <w:i/>
                <w:sz w:val="24"/>
                <w:szCs w:val="24"/>
              </w:rPr>
              <w:t>ского анализа при работе с историческими м</w:t>
            </w:r>
            <w:r w:rsidRPr="00BA6233">
              <w:rPr>
                <w:rFonts w:ascii="Times New Roman" w:hAnsi="Times New Roman"/>
                <w:i/>
                <w:sz w:val="24"/>
                <w:szCs w:val="24"/>
              </w:rPr>
              <w:t>а</w:t>
            </w:r>
            <w:r w:rsidRPr="00BA6233">
              <w:rPr>
                <w:rFonts w:ascii="Times New Roman" w:hAnsi="Times New Roman"/>
                <w:i/>
                <w:sz w:val="24"/>
                <w:szCs w:val="24"/>
              </w:rPr>
              <w:t>териалами (определение принадлежности и до</w:t>
            </w:r>
            <w:r w:rsidRPr="00BA6233">
              <w:rPr>
                <w:rFonts w:ascii="Times New Roman" w:hAnsi="Times New Roman"/>
                <w:i/>
                <w:sz w:val="24"/>
                <w:szCs w:val="24"/>
              </w:rPr>
              <w:t>с</w:t>
            </w:r>
            <w:r w:rsidRPr="00BA6233">
              <w:rPr>
                <w:rFonts w:ascii="Times New Roman" w:hAnsi="Times New Roman"/>
                <w:i/>
                <w:sz w:val="24"/>
                <w:szCs w:val="24"/>
              </w:rPr>
              <w:t>товерности источника, позиций автора и др.);</w:t>
            </w:r>
          </w:p>
          <w:p w:rsidR="002B52BA" w:rsidRPr="00BA6233" w:rsidRDefault="002B52BA" w:rsidP="008F53D1">
            <w:pPr>
              <w:tabs>
                <w:tab w:val="left" w:pos="142"/>
              </w:tabs>
              <w:spacing w:after="0"/>
              <w:ind w:firstLine="709"/>
              <w:jc w:val="both"/>
              <w:rPr>
                <w:rFonts w:ascii="Times New Roman" w:hAnsi="Times New Roman"/>
                <w:i/>
                <w:sz w:val="24"/>
                <w:szCs w:val="24"/>
              </w:rPr>
            </w:pPr>
            <w:r w:rsidRPr="00BA6233">
              <w:rPr>
                <w:rFonts w:ascii="Times New Roman" w:hAnsi="Times New Roman"/>
                <w:sz w:val="24"/>
                <w:szCs w:val="24"/>
              </w:rPr>
              <w:t>• </w:t>
            </w:r>
            <w:r w:rsidRPr="00BA6233">
              <w:rPr>
                <w:rFonts w:ascii="Times New Roman" w:hAnsi="Times New Roman"/>
                <w:i/>
                <w:sz w:val="24"/>
                <w:szCs w:val="24"/>
              </w:rPr>
              <w:t>сравнивать развитие России и других стран в Новое время, объяснять, в чем заключ</w:t>
            </w:r>
            <w:r w:rsidRPr="00BA6233">
              <w:rPr>
                <w:rFonts w:ascii="Times New Roman" w:hAnsi="Times New Roman"/>
                <w:i/>
                <w:sz w:val="24"/>
                <w:szCs w:val="24"/>
              </w:rPr>
              <w:t>а</w:t>
            </w:r>
            <w:r w:rsidRPr="00BA6233">
              <w:rPr>
                <w:rFonts w:ascii="Times New Roman" w:hAnsi="Times New Roman"/>
                <w:i/>
                <w:sz w:val="24"/>
                <w:szCs w:val="24"/>
              </w:rPr>
              <w:t xml:space="preserve">лись общие черты и особенности; </w:t>
            </w:r>
          </w:p>
          <w:p w:rsidR="002B52BA" w:rsidRPr="00BA6233" w:rsidRDefault="002B52BA" w:rsidP="008F53D1">
            <w:pPr>
              <w:tabs>
                <w:tab w:val="left" w:pos="142"/>
              </w:tabs>
              <w:spacing w:after="0"/>
              <w:ind w:firstLine="709"/>
              <w:jc w:val="both"/>
              <w:rPr>
                <w:rFonts w:ascii="Times New Roman" w:hAnsi="Times New Roman"/>
                <w:b/>
                <w:i/>
                <w:sz w:val="24"/>
                <w:szCs w:val="24"/>
              </w:rPr>
            </w:pPr>
            <w:r w:rsidRPr="00BA6233">
              <w:rPr>
                <w:rFonts w:ascii="Times New Roman" w:hAnsi="Times New Roman"/>
                <w:sz w:val="24"/>
                <w:szCs w:val="24"/>
              </w:rPr>
              <w:t>• </w:t>
            </w:r>
            <w:r w:rsidRPr="00BA6233">
              <w:rPr>
                <w:rFonts w:ascii="Times New Roman" w:hAnsi="Times New Roman"/>
                <w:i/>
                <w:sz w:val="24"/>
                <w:szCs w:val="24"/>
              </w:rPr>
              <w:t>применять знания по истории России и своего края в Новое время при составлении оп</w:t>
            </w:r>
            <w:r w:rsidRPr="00BA6233">
              <w:rPr>
                <w:rFonts w:ascii="Times New Roman" w:hAnsi="Times New Roman"/>
                <w:i/>
                <w:sz w:val="24"/>
                <w:szCs w:val="24"/>
              </w:rPr>
              <w:t>и</w:t>
            </w:r>
            <w:r w:rsidRPr="00BA6233">
              <w:rPr>
                <w:rFonts w:ascii="Times New Roman" w:hAnsi="Times New Roman"/>
                <w:i/>
                <w:sz w:val="24"/>
                <w:szCs w:val="24"/>
              </w:rPr>
              <w:t>саний исторических и культурных памятников своего города, края и т. д.</w:t>
            </w:r>
          </w:p>
          <w:p w:rsidR="002B52BA" w:rsidRPr="00BA6233" w:rsidRDefault="002B52BA" w:rsidP="007D2B92">
            <w:pPr>
              <w:numPr>
                <w:ilvl w:val="0"/>
                <w:numId w:val="107"/>
              </w:numPr>
              <w:tabs>
                <w:tab w:val="left" w:pos="142"/>
                <w:tab w:val="left" w:pos="993"/>
              </w:tabs>
              <w:spacing w:after="0"/>
              <w:ind w:left="0" w:firstLine="709"/>
              <w:jc w:val="both"/>
              <w:rPr>
                <w:rFonts w:ascii="Times New Roman" w:hAnsi="Times New Roman"/>
                <w:i/>
                <w:sz w:val="24"/>
                <w:szCs w:val="24"/>
              </w:rPr>
            </w:pPr>
          </w:p>
        </w:tc>
      </w:tr>
      <w:tr w:rsidR="002B52BA" w:rsidRPr="00BA6233" w:rsidTr="00C50D9E">
        <w:tc>
          <w:tcPr>
            <w:tcW w:w="3635" w:type="dxa"/>
          </w:tcPr>
          <w:p w:rsidR="00B70999" w:rsidRPr="00BA6233" w:rsidRDefault="005370CD" w:rsidP="008F53D1">
            <w:pPr>
              <w:pStyle w:val="4"/>
              <w:tabs>
                <w:tab w:val="left" w:pos="142"/>
              </w:tabs>
              <w:spacing w:line="276" w:lineRule="auto"/>
              <w:rPr>
                <w:sz w:val="24"/>
                <w:szCs w:val="24"/>
                <w:lang w:val="ru-RU"/>
              </w:rPr>
            </w:pPr>
            <w:r w:rsidRPr="00BA6233">
              <w:rPr>
                <w:sz w:val="24"/>
                <w:szCs w:val="24"/>
                <w:lang w:val="ru-RU"/>
              </w:rPr>
              <w:lastRenderedPageBreak/>
              <w:t>ОБЩЕСТВОЗНАНИЕ</w:t>
            </w:r>
          </w:p>
          <w:p w:rsidR="00B70999" w:rsidRPr="00BA6233" w:rsidRDefault="00B70999" w:rsidP="008F53D1">
            <w:pPr>
              <w:tabs>
                <w:tab w:val="left" w:pos="142"/>
              </w:tabs>
              <w:spacing w:after="0"/>
              <w:ind w:firstLine="709"/>
              <w:jc w:val="both"/>
              <w:rPr>
                <w:rFonts w:ascii="Times New Roman" w:hAnsi="Times New Roman"/>
                <w:b/>
                <w:i/>
                <w:sz w:val="24"/>
                <w:szCs w:val="24"/>
                <w:shd w:val="clear" w:color="auto" w:fill="FFFFFF"/>
              </w:rPr>
            </w:pPr>
            <w:r w:rsidRPr="00BA6233">
              <w:rPr>
                <w:rFonts w:ascii="Times New Roman" w:hAnsi="Times New Roman"/>
                <w:b/>
                <w:bCs/>
                <w:i/>
                <w:sz w:val="24"/>
                <w:szCs w:val="24"/>
                <w:shd w:val="clear" w:color="auto" w:fill="FFFFFF"/>
              </w:rPr>
              <w:t>Человек. Деятельность человека</w:t>
            </w:r>
          </w:p>
          <w:p w:rsidR="002B52BA" w:rsidRPr="00BA6233" w:rsidRDefault="002B52BA" w:rsidP="008F53D1">
            <w:pPr>
              <w:tabs>
                <w:tab w:val="left" w:pos="142"/>
              </w:tabs>
              <w:spacing w:after="0"/>
              <w:ind w:firstLine="709"/>
              <w:jc w:val="both"/>
              <w:rPr>
                <w:rFonts w:ascii="Times New Roman" w:hAnsi="Times New Roman"/>
                <w:b/>
                <w:i/>
                <w:sz w:val="24"/>
                <w:szCs w:val="24"/>
              </w:rPr>
            </w:pPr>
          </w:p>
        </w:tc>
        <w:tc>
          <w:tcPr>
            <w:tcW w:w="6112" w:type="dxa"/>
          </w:tcPr>
          <w:p w:rsidR="00B70999" w:rsidRPr="00BA6233" w:rsidRDefault="00B70999" w:rsidP="007D2B92">
            <w:pPr>
              <w:numPr>
                <w:ilvl w:val="0"/>
                <w:numId w:val="109"/>
              </w:numPr>
              <w:tabs>
                <w:tab w:val="left" w:pos="142"/>
                <w:tab w:val="left" w:pos="993"/>
              </w:tabs>
              <w:spacing w:after="0"/>
              <w:ind w:firstLine="709"/>
              <w:jc w:val="both"/>
              <w:rPr>
                <w:rFonts w:ascii="Times New Roman" w:hAnsi="Times New Roman"/>
                <w:sz w:val="24"/>
                <w:szCs w:val="24"/>
              </w:rPr>
            </w:pPr>
            <w:r w:rsidRPr="00BA6233">
              <w:rPr>
                <w:rFonts w:ascii="Times New Roman" w:hAnsi="Times New Roman"/>
                <w:sz w:val="24"/>
                <w:szCs w:val="24"/>
              </w:rPr>
              <w:t>использовать знания о биологическом и соц</w:t>
            </w:r>
            <w:r w:rsidRPr="00BA6233">
              <w:rPr>
                <w:rFonts w:ascii="Times New Roman" w:hAnsi="Times New Roman"/>
                <w:sz w:val="24"/>
                <w:szCs w:val="24"/>
              </w:rPr>
              <w:t>и</w:t>
            </w:r>
            <w:r w:rsidRPr="00BA6233">
              <w:rPr>
                <w:rFonts w:ascii="Times New Roman" w:hAnsi="Times New Roman"/>
                <w:sz w:val="24"/>
                <w:szCs w:val="24"/>
              </w:rPr>
              <w:t>альном в человеке для характеристики его природы;</w:t>
            </w:r>
          </w:p>
          <w:p w:rsidR="00B70999" w:rsidRPr="00BA6233" w:rsidRDefault="00B70999" w:rsidP="007D2B92">
            <w:pPr>
              <w:numPr>
                <w:ilvl w:val="0"/>
                <w:numId w:val="109"/>
              </w:numPr>
              <w:tabs>
                <w:tab w:val="left" w:pos="142"/>
                <w:tab w:val="left" w:pos="993"/>
              </w:tabs>
              <w:spacing w:after="0"/>
              <w:ind w:firstLine="709"/>
              <w:jc w:val="both"/>
              <w:rPr>
                <w:rFonts w:ascii="Times New Roman" w:hAnsi="Times New Roman"/>
                <w:sz w:val="24"/>
                <w:szCs w:val="24"/>
              </w:rPr>
            </w:pPr>
            <w:r w:rsidRPr="00BA6233">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B70999" w:rsidRPr="00BA6233" w:rsidRDefault="00B70999" w:rsidP="007D2B92">
            <w:pPr>
              <w:numPr>
                <w:ilvl w:val="0"/>
                <w:numId w:val="109"/>
              </w:numPr>
              <w:tabs>
                <w:tab w:val="left" w:pos="142"/>
                <w:tab w:val="left" w:pos="993"/>
              </w:tabs>
              <w:spacing w:after="0"/>
              <w:ind w:firstLine="709"/>
              <w:jc w:val="both"/>
              <w:rPr>
                <w:rFonts w:ascii="Times New Roman" w:hAnsi="Times New Roman"/>
                <w:sz w:val="24"/>
                <w:szCs w:val="24"/>
              </w:rPr>
            </w:pPr>
            <w:r w:rsidRPr="00BA6233">
              <w:rPr>
                <w:rFonts w:ascii="Times New Roman" w:hAnsi="Times New Roman"/>
                <w:sz w:val="24"/>
                <w:szCs w:val="24"/>
              </w:rPr>
              <w:t>в модельных и реальных ситуациях выделять сущностные характеристики и основные виды деятел</w:t>
            </w:r>
            <w:r w:rsidRPr="00BA6233">
              <w:rPr>
                <w:rFonts w:ascii="Times New Roman" w:hAnsi="Times New Roman"/>
                <w:sz w:val="24"/>
                <w:szCs w:val="24"/>
              </w:rPr>
              <w:t>ь</w:t>
            </w:r>
            <w:r w:rsidRPr="00BA6233">
              <w:rPr>
                <w:rFonts w:ascii="Times New Roman" w:hAnsi="Times New Roman"/>
                <w:sz w:val="24"/>
                <w:szCs w:val="24"/>
              </w:rPr>
              <w:t>ности людей, объяснять роль мотивов в деятельности человека;</w:t>
            </w:r>
          </w:p>
          <w:p w:rsidR="00B70999" w:rsidRPr="00BA6233" w:rsidRDefault="00B70999" w:rsidP="007D2B92">
            <w:pPr>
              <w:numPr>
                <w:ilvl w:val="0"/>
                <w:numId w:val="109"/>
              </w:numPr>
              <w:tabs>
                <w:tab w:val="left" w:pos="142"/>
                <w:tab w:val="left" w:pos="993"/>
              </w:tabs>
              <w:spacing w:after="0"/>
              <w:ind w:firstLine="709"/>
              <w:jc w:val="both"/>
              <w:rPr>
                <w:rFonts w:ascii="Times New Roman" w:hAnsi="Times New Roman"/>
                <w:sz w:val="24"/>
                <w:szCs w:val="24"/>
              </w:rPr>
            </w:pPr>
            <w:r w:rsidRPr="00BA6233">
              <w:rPr>
                <w:rFonts w:ascii="Times New Roman" w:hAnsi="Times New Roman"/>
                <w:sz w:val="24"/>
                <w:szCs w:val="24"/>
              </w:rPr>
              <w:t>характеризовать и иллюстрировать конкре</w:t>
            </w:r>
            <w:r w:rsidRPr="00BA6233">
              <w:rPr>
                <w:rFonts w:ascii="Times New Roman" w:hAnsi="Times New Roman"/>
                <w:sz w:val="24"/>
                <w:szCs w:val="24"/>
              </w:rPr>
              <w:t>т</w:t>
            </w:r>
            <w:r w:rsidRPr="00BA6233">
              <w:rPr>
                <w:rFonts w:ascii="Times New Roman" w:hAnsi="Times New Roman"/>
                <w:sz w:val="24"/>
                <w:szCs w:val="24"/>
              </w:rPr>
              <w:t>ными примерами группы потребностей человека;</w:t>
            </w:r>
          </w:p>
          <w:p w:rsidR="00B70999" w:rsidRPr="00BA6233" w:rsidRDefault="00B70999" w:rsidP="007D2B92">
            <w:pPr>
              <w:numPr>
                <w:ilvl w:val="0"/>
                <w:numId w:val="109"/>
              </w:numPr>
              <w:tabs>
                <w:tab w:val="left" w:pos="142"/>
                <w:tab w:val="left" w:pos="993"/>
              </w:tabs>
              <w:spacing w:after="0"/>
              <w:ind w:firstLine="709"/>
              <w:jc w:val="both"/>
              <w:rPr>
                <w:rFonts w:ascii="Times New Roman" w:hAnsi="Times New Roman"/>
                <w:sz w:val="24"/>
                <w:szCs w:val="24"/>
              </w:rPr>
            </w:pPr>
            <w:r w:rsidRPr="00BA6233">
              <w:rPr>
                <w:rFonts w:ascii="Times New Roman" w:hAnsi="Times New Roman"/>
                <w:sz w:val="24"/>
                <w:szCs w:val="24"/>
              </w:rPr>
              <w:t>приводить примеры основных видов деятел</w:t>
            </w:r>
            <w:r w:rsidRPr="00BA6233">
              <w:rPr>
                <w:rFonts w:ascii="Times New Roman" w:hAnsi="Times New Roman"/>
                <w:sz w:val="24"/>
                <w:szCs w:val="24"/>
              </w:rPr>
              <w:t>ь</w:t>
            </w:r>
            <w:r w:rsidRPr="00BA6233">
              <w:rPr>
                <w:rFonts w:ascii="Times New Roman" w:hAnsi="Times New Roman"/>
                <w:sz w:val="24"/>
                <w:szCs w:val="24"/>
              </w:rPr>
              <w:t>ности человека;</w:t>
            </w:r>
          </w:p>
          <w:p w:rsidR="002B52BA" w:rsidRPr="00BA6233" w:rsidRDefault="00B70999" w:rsidP="007D2B92">
            <w:pPr>
              <w:numPr>
                <w:ilvl w:val="0"/>
                <w:numId w:val="109"/>
              </w:numPr>
              <w:shd w:val="clear" w:color="auto" w:fill="FFFFFF"/>
              <w:tabs>
                <w:tab w:val="left" w:pos="142"/>
                <w:tab w:val="left" w:pos="993"/>
                <w:tab w:val="left" w:pos="1023"/>
              </w:tabs>
              <w:spacing w:after="0"/>
              <w:ind w:firstLine="709"/>
              <w:jc w:val="both"/>
              <w:rPr>
                <w:rFonts w:ascii="Times New Roman" w:hAnsi="Times New Roman"/>
                <w:sz w:val="24"/>
                <w:szCs w:val="24"/>
              </w:rPr>
            </w:pPr>
            <w:r w:rsidRPr="00BA6233">
              <w:rPr>
                <w:rFonts w:ascii="Times New Roman" w:hAnsi="Times New Roman"/>
                <w:sz w:val="24"/>
                <w:szCs w:val="24"/>
              </w:rPr>
              <w:t>выполнять несложные практические задания по анализу ситуаций, связанных с различными способ</w:t>
            </w:r>
            <w:r w:rsidRPr="00BA6233">
              <w:rPr>
                <w:rFonts w:ascii="Times New Roman" w:hAnsi="Times New Roman"/>
                <w:sz w:val="24"/>
                <w:szCs w:val="24"/>
              </w:rPr>
              <w:t>а</w:t>
            </w:r>
            <w:r w:rsidRPr="00BA6233">
              <w:rPr>
                <w:rFonts w:ascii="Times New Roman" w:hAnsi="Times New Roman"/>
                <w:sz w:val="24"/>
                <w:szCs w:val="24"/>
              </w:rPr>
              <w:t>ми разрешения межличностных конфликтов; выражать собственное отношение к различным способам разреш</w:t>
            </w:r>
            <w:r w:rsidRPr="00BA6233">
              <w:rPr>
                <w:rFonts w:ascii="Times New Roman" w:hAnsi="Times New Roman"/>
                <w:sz w:val="24"/>
                <w:szCs w:val="24"/>
              </w:rPr>
              <w:t>е</w:t>
            </w:r>
            <w:r w:rsidRPr="00BA6233">
              <w:rPr>
                <w:rFonts w:ascii="Times New Roman" w:hAnsi="Times New Roman"/>
                <w:sz w:val="24"/>
                <w:szCs w:val="24"/>
              </w:rPr>
              <w:t>ния межличностных конфликтов.</w:t>
            </w:r>
          </w:p>
        </w:tc>
        <w:tc>
          <w:tcPr>
            <w:tcW w:w="5387" w:type="dxa"/>
          </w:tcPr>
          <w:p w:rsidR="00B70999" w:rsidRPr="00BA6233" w:rsidRDefault="00B70999" w:rsidP="007D2B92">
            <w:pPr>
              <w:numPr>
                <w:ilvl w:val="0"/>
                <w:numId w:val="110"/>
              </w:numPr>
              <w:shd w:val="clear" w:color="auto" w:fill="FFFFFF"/>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B70999" w:rsidRPr="00BA6233" w:rsidRDefault="00B70999" w:rsidP="007D2B92">
            <w:pPr>
              <w:numPr>
                <w:ilvl w:val="0"/>
                <w:numId w:val="110"/>
              </w:numPr>
              <w:shd w:val="clear" w:color="auto" w:fill="FFFFFF"/>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оценивать роль деятельности в жизни человека и общества;</w:t>
            </w:r>
          </w:p>
          <w:p w:rsidR="00B70999" w:rsidRPr="00BA6233" w:rsidRDefault="00B70999" w:rsidP="007D2B92">
            <w:pPr>
              <w:numPr>
                <w:ilvl w:val="0"/>
                <w:numId w:val="110"/>
              </w:numPr>
              <w:tabs>
                <w:tab w:val="left" w:pos="142"/>
                <w:tab w:val="left" w:pos="993"/>
                <w:tab w:val="left" w:pos="1023"/>
              </w:tabs>
              <w:spacing w:after="0"/>
              <w:ind w:left="0" w:firstLine="709"/>
              <w:jc w:val="both"/>
              <w:rPr>
                <w:rFonts w:ascii="Times New Roman" w:hAnsi="Times New Roman"/>
                <w:i/>
                <w:sz w:val="24"/>
                <w:szCs w:val="24"/>
              </w:rPr>
            </w:pPr>
            <w:r w:rsidRPr="00BA6233">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w:t>
            </w:r>
            <w:r w:rsidRPr="00BA6233">
              <w:rPr>
                <w:rFonts w:ascii="Times New Roman" w:hAnsi="Times New Roman"/>
                <w:i/>
                <w:sz w:val="24"/>
                <w:szCs w:val="24"/>
              </w:rPr>
              <w:t>о</w:t>
            </w:r>
            <w:r w:rsidRPr="00BA6233">
              <w:rPr>
                <w:rFonts w:ascii="Times New Roman" w:hAnsi="Times New Roman"/>
                <w:i/>
                <w:sz w:val="24"/>
                <w:szCs w:val="24"/>
              </w:rPr>
              <w:t>стей, угрожающих здоровью;</w:t>
            </w:r>
          </w:p>
          <w:p w:rsidR="00B70999" w:rsidRPr="00BA6233" w:rsidRDefault="00B70999" w:rsidP="007D2B92">
            <w:pPr>
              <w:numPr>
                <w:ilvl w:val="0"/>
                <w:numId w:val="110"/>
              </w:numPr>
              <w:shd w:val="clear" w:color="auto" w:fill="FFFFFF"/>
              <w:tabs>
                <w:tab w:val="left" w:pos="142"/>
                <w:tab w:val="left" w:pos="993"/>
                <w:tab w:val="left" w:pos="1023"/>
              </w:tabs>
              <w:spacing w:after="0"/>
              <w:ind w:left="0" w:firstLine="709"/>
              <w:jc w:val="both"/>
              <w:rPr>
                <w:rFonts w:ascii="Times New Roman" w:hAnsi="Times New Roman"/>
                <w:i/>
                <w:sz w:val="24"/>
                <w:szCs w:val="24"/>
              </w:rPr>
            </w:pPr>
            <w:r w:rsidRPr="00BA6233">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2B52BA" w:rsidRPr="00BA6233" w:rsidRDefault="00B70999" w:rsidP="007D2B92">
            <w:pPr>
              <w:numPr>
                <w:ilvl w:val="0"/>
                <w:numId w:val="110"/>
              </w:numPr>
              <w:shd w:val="clear" w:color="auto" w:fill="FFFFFF"/>
              <w:tabs>
                <w:tab w:val="left" w:pos="142"/>
                <w:tab w:val="left" w:pos="993"/>
                <w:tab w:val="left" w:pos="1023"/>
              </w:tabs>
              <w:spacing w:after="0"/>
              <w:ind w:left="0" w:firstLine="709"/>
              <w:jc w:val="both"/>
              <w:rPr>
                <w:rFonts w:ascii="Times New Roman" w:hAnsi="Times New Roman"/>
                <w:i/>
                <w:sz w:val="24"/>
                <w:szCs w:val="24"/>
              </w:rPr>
            </w:pPr>
            <w:r w:rsidRPr="00BA6233">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tc>
      </w:tr>
      <w:tr w:rsidR="00AA295E" w:rsidRPr="00BA6233" w:rsidTr="00C50D9E">
        <w:tc>
          <w:tcPr>
            <w:tcW w:w="3635" w:type="dxa"/>
          </w:tcPr>
          <w:p w:rsidR="00B70999" w:rsidRPr="00BA6233" w:rsidRDefault="00B70999" w:rsidP="008F53D1">
            <w:pPr>
              <w:tabs>
                <w:tab w:val="left" w:pos="142"/>
              </w:tabs>
              <w:spacing w:after="0"/>
              <w:ind w:firstLine="709"/>
              <w:jc w:val="both"/>
              <w:rPr>
                <w:rFonts w:ascii="Times New Roman" w:hAnsi="Times New Roman"/>
                <w:b/>
                <w:bCs/>
                <w:i/>
                <w:sz w:val="24"/>
                <w:szCs w:val="24"/>
                <w:shd w:val="clear" w:color="auto" w:fill="FFFFFF"/>
              </w:rPr>
            </w:pPr>
            <w:r w:rsidRPr="00BA6233">
              <w:rPr>
                <w:rFonts w:ascii="Times New Roman" w:hAnsi="Times New Roman"/>
                <w:b/>
                <w:bCs/>
                <w:i/>
                <w:sz w:val="24"/>
                <w:szCs w:val="24"/>
                <w:shd w:val="clear" w:color="auto" w:fill="FFFFFF"/>
              </w:rPr>
              <w:t>Общество</w:t>
            </w:r>
          </w:p>
          <w:p w:rsidR="00AA295E" w:rsidRPr="00BA6233" w:rsidRDefault="00AA295E" w:rsidP="008F53D1">
            <w:pPr>
              <w:tabs>
                <w:tab w:val="left" w:pos="142"/>
              </w:tabs>
              <w:spacing w:after="0"/>
              <w:ind w:firstLine="709"/>
              <w:jc w:val="both"/>
              <w:rPr>
                <w:rFonts w:ascii="Times New Roman" w:hAnsi="Times New Roman"/>
                <w:b/>
                <w:i/>
                <w:sz w:val="24"/>
                <w:szCs w:val="24"/>
              </w:rPr>
            </w:pPr>
          </w:p>
        </w:tc>
        <w:tc>
          <w:tcPr>
            <w:tcW w:w="6112" w:type="dxa"/>
          </w:tcPr>
          <w:p w:rsidR="00B70999" w:rsidRPr="00BA6233" w:rsidRDefault="00B70999" w:rsidP="007D2B92">
            <w:pPr>
              <w:numPr>
                <w:ilvl w:val="0"/>
                <w:numId w:val="111"/>
              </w:numPr>
              <w:shd w:val="clear" w:color="auto" w:fill="FFFFFF"/>
              <w:tabs>
                <w:tab w:val="left" w:pos="142"/>
                <w:tab w:val="left" w:pos="993"/>
              </w:tabs>
              <w:spacing w:after="0"/>
              <w:ind w:left="0" w:firstLine="709"/>
              <w:jc w:val="both"/>
              <w:rPr>
                <w:rFonts w:ascii="Times New Roman" w:hAnsi="Times New Roman"/>
                <w:b/>
                <w:bCs/>
                <w:sz w:val="24"/>
                <w:szCs w:val="24"/>
              </w:rPr>
            </w:pPr>
            <w:r w:rsidRPr="00BA6233">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B70999" w:rsidRPr="00BA6233" w:rsidRDefault="00B70999" w:rsidP="007D2B92">
            <w:pPr>
              <w:numPr>
                <w:ilvl w:val="0"/>
                <w:numId w:val="111"/>
              </w:numPr>
              <w:shd w:val="clear" w:color="auto" w:fill="FFFFFF"/>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распознавать на основе приведенных данных основные типы обществ;</w:t>
            </w:r>
          </w:p>
          <w:p w:rsidR="00B70999" w:rsidRPr="00BA6233" w:rsidRDefault="00B70999" w:rsidP="007D2B92">
            <w:pPr>
              <w:numPr>
                <w:ilvl w:val="0"/>
                <w:numId w:val="111"/>
              </w:numPr>
              <w:shd w:val="clear" w:color="auto" w:fill="FFFFFF"/>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характеризовать движение от одних форм о</w:t>
            </w:r>
            <w:r w:rsidRPr="00BA6233">
              <w:rPr>
                <w:rFonts w:ascii="Times New Roman" w:hAnsi="Times New Roman"/>
                <w:sz w:val="24"/>
                <w:szCs w:val="24"/>
              </w:rPr>
              <w:t>б</w:t>
            </w:r>
            <w:r w:rsidRPr="00BA6233">
              <w:rPr>
                <w:rFonts w:ascii="Times New Roman" w:hAnsi="Times New Roman"/>
                <w:sz w:val="24"/>
                <w:szCs w:val="24"/>
              </w:rPr>
              <w:t>щественной жизни к другим; оценивать социальные я</w:t>
            </w:r>
            <w:r w:rsidRPr="00BA6233">
              <w:rPr>
                <w:rFonts w:ascii="Times New Roman" w:hAnsi="Times New Roman"/>
                <w:sz w:val="24"/>
                <w:szCs w:val="24"/>
              </w:rPr>
              <w:t>в</w:t>
            </w:r>
            <w:r w:rsidRPr="00BA6233">
              <w:rPr>
                <w:rFonts w:ascii="Times New Roman" w:hAnsi="Times New Roman"/>
                <w:sz w:val="24"/>
                <w:szCs w:val="24"/>
              </w:rPr>
              <w:t>ления с позиций общественного прогресса;</w:t>
            </w:r>
          </w:p>
          <w:p w:rsidR="00B70999" w:rsidRPr="00BA6233" w:rsidRDefault="00B70999" w:rsidP="007D2B92">
            <w:pPr>
              <w:numPr>
                <w:ilvl w:val="0"/>
                <w:numId w:val="111"/>
              </w:numPr>
              <w:shd w:val="clear" w:color="auto" w:fill="FFFFFF"/>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различать экономические, социальные, пол</w:t>
            </w:r>
            <w:r w:rsidRPr="00BA6233">
              <w:rPr>
                <w:rFonts w:ascii="Times New Roman" w:hAnsi="Times New Roman"/>
                <w:sz w:val="24"/>
                <w:szCs w:val="24"/>
              </w:rPr>
              <w:t>и</w:t>
            </w:r>
            <w:r w:rsidRPr="00BA6233">
              <w:rPr>
                <w:rFonts w:ascii="Times New Roman" w:hAnsi="Times New Roman"/>
                <w:sz w:val="24"/>
                <w:szCs w:val="24"/>
              </w:rPr>
              <w:t>тические, культурные явления и процессы общественной жизни;</w:t>
            </w:r>
          </w:p>
          <w:p w:rsidR="00B70999" w:rsidRPr="00BA6233" w:rsidRDefault="00B70999" w:rsidP="007D2B92">
            <w:pPr>
              <w:numPr>
                <w:ilvl w:val="0"/>
                <w:numId w:val="111"/>
              </w:numPr>
              <w:shd w:val="clear" w:color="auto" w:fill="FFFFFF"/>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выполнять несложные познавательные и пра</w:t>
            </w:r>
            <w:r w:rsidRPr="00BA6233">
              <w:rPr>
                <w:rFonts w:ascii="Times New Roman" w:hAnsi="Times New Roman"/>
                <w:sz w:val="24"/>
                <w:szCs w:val="24"/>
              </w:rPr>
              <w:t>к</w:t>
            </w:r>
            <w:r w:rsidRPr="00BA6233">
              <w:rPr>
                <w:rFonts w:ascii="Times New Roman" w:hAnsi="Times New Roman"/>
                <w:sz w:val="24"/>
                <w:szCs w:val="24"/>
              </w:rPr>
              <w:lastRenderedPageBreak/>
              <w:t>тические задания, основанные на ситуациях жизнеде</w:t>
            </w:r>
            <w:r w:rsidRPr="00BA6233">
              <w:rPr>
                <w:rFonts w:ascii="Times New Roman" w:hAnsi="Times New Roman"/>
                <w:sz w:val="24"/>
                <w:szCs w:val="24"/>
              </w:rPr>
              <w:t>я</w:t>
            </w:r>
            <w:r w:rsidRPr="00BA6233">
              <w:rPr>
                <w:rFonts w:ascii="Times New Roman" w:hAnsi="Times New Roman"/>
                <w:sz w:val="24"/>
                <w:szCs w:val="24"/>
              </w:rPr>
              <w:t>тельности человека в разных сферах общества;</w:t>
            </w:r>
          </w:p>
          <w:p w:rsidR="00B70999" w:rsidRPr="00BA6233" w:rsidRDefault="00B70999" w:rsidP="007D2B92">
            <w:pPr>
              <w:numPr>
                <w:ilvl w:val="0"/>
                <w:numId w:val="111"/>
              </w:numPr>
              <w:shd w:val="clear" w:color="auto" w:fill="FFFFFF"/>
              <w:tabs>
                <w:tab w:val="left" w:pos="142"/>
                <w:tab w:val="left" w:pos="993"/>
              </w:tabs>
              <w:spacing w:after="0"/>
              <w:ind w:left="0" w:firstLine="709"/>
              <w:jc w:val="both"/>
              <w:rPr>
                <w:rFonts w:ascii="Times New Roman" w:hAnsi="Times New Roman"/>
                <w:bCs/>
                <w:sz w:val="24"/>
                <w:szCs w:val="24"/>
              </w:rPr>
            </w:pPr>
            <w:r w:rsidRPr="00BA6233">
              <w:rPr>
                <w:rFonts w:ascii="Times New Roman" w:hAnsi="Times New Roman"/>
                <w:bCs/>
                <w:sz w:val="24"/>
                <w:szCs w:val="24"/>
              </w:rPr>
              <w:t>характеризовать экологический кризис как глобальную проблему человечества, раскрывать прич</w:t>
            </w:r>
            <w:r w:rsidRPr="00BA6233">
              <w:rPr>
                <w:rFonts w:ascii="Times New Roman" w:hAnsi="Times New Roman"/>
                <w:bCs/>
                <w:sz w:val="24"/>
                <w:szCs w:val="24"/>
              </w:rPr>
              <w:t>и</w:t>
            </w:r>
            <w:r w:rsidRPr="00BA6233">
              <w:rPr>
                <w:rFonts w:ascii="Times New Roman" w:hAnsi="Times New Roman"/>
                <w:bCs/>
                <w:sz w:val="24"/>
                <w:szCs w:val="24"/>
              </w:rPr>
              <w:t>ны экологического кризиса;</w:t>
            </w:r>
          </w:p>
          <w:p w:rsidR="00B70999" w:rsidRPr="00BA6233" w:rsidRDefault="00B70999" w:rsidP="007D2B92">
            <w:pPr>
              <w:numPr>
                <w:ilvl w:val="0"/>
                <w:numId w:val="111"/>
              </w:numPr>
              <w:shd w:val="clear" w:color="auto" w:fill="FFFFFF"/>
              <w:tabs>
                <w:tab w:val="left" w:pos="142"/>
                <w:tab w:val="left" w:pos="993"/>
              </w:tabs>
              <w:spacing w:after="0"/>
              <w:ind w:left="0" w:firstLine="709"/>
              <w:jc w:val="both"/>
              <w:rPr>
                <w:rFonts w:ascii="Times New Roman" w:hAnsi="Times New Roman"/>
                <w:bCs/>
                <w:sz w:val="24"/>
                <w:szCs w:val="24"/>
              </w:rPr>
            </w:pPr>
            <w:r w:rsidRPr="00BA6233">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B70999" w:rsidRPr="00BA6233" w:rsidRDefault="00B70999" w:rsidP="007D2B92">
            <w:pPr>
              <w:numPr>
                <w:ilvl w:val="0"/>
                <w:numId w:val="111"/>
              </w:numPr>
              <w:shd w:val="clear" w:color="auto" w:fill="FFFFFF"/>
              <w:tabs>
                <w:tab w:val="left" w:pos="142"/>
                <w:tab w:val="left" w:pos="993"/>
              </w:tabs>
              <w:spacing w:after="0"/>
              <w:ind w:left="0" w:firstLine="709"/>
              <w:jc w:val="both"/>
              <w:rPr>
                <w:rFonts w:ascii="Times New Roman" w:hAnsi="Times New Roman"/>
                <w:bCs/>
                <w:sz w:val="24"/>
                <w:szCs w:val="24"/>
              </w:rPr>
            </w:pPr>
            <w:r w:rsidRPr="00BA6233">
              <w:rPr>
                <w:rFonts w:ascii="Times New Roman" w:hAnsi="Times New Roman"/>
                <w:bCs/>
                <w:sz w:val="24"/>
                <w:szCs w:val="24"/>
              </w:rPr>
              <w:t>раскрывать влияние современных средств ма</w:t>
            </w:r>
            <w:r w:rsidRPr="00BA6233">
              <w:rPr>
                <w:rFonts w:ascii="Times New Roman" w:hAnsi="Times New Roman"/>
                <w:bCs/>
                <w:sz w:val="24"/>
                <w:szCs w:val="24"/>
              </w:rPr>
              <w:t>с</w:t>
            </w:r>
            <w:r w:rsidRPr="00BA6233">
              <w:rPr>
                <w:rFonts w:ascii="Times New Roman" w:hAnsi="Times New Roman"/>
                <w:bCs/>
                <w:sz w:val="24"/>
                <w:szCs w:val="24"/>
              </w:rPr>
              <w:t xml:space="preserve">совой коммуникации на общество и личность; </w:t>
            </w:r>
          </w:p>
          <w:p w:rsidR="00AA295E" w:rsidRPr="00BA6233" w:rsidRDefault="00B70999" w:rsidP="007D2B92">
            <w:pPr>
              <w:numPr>
                <w:ilvl w:val="0"/>
                <w:numId w:val="111"/>
              </w:numPr>
              <w:shd w:val="clear" w:color="auto" w:fill="FFFFFF"/>
              <w:tabs>
                <w:tab w:val="left" w:pos="142"/>
                <w:tab w:val="left" w:pos="993"/>
              </w:tabs>
              <w:spacing w:after="0"/>
              <w:ind w:left="0" w:firstLine="709"/>
              <w:jc w:val="both"/>
              <w:rPr>
                <w:rFonts w:ascii="Times New Roman" w:eastAsia="Arial Unicode MS" w:hAnsi="Times New Roman"/>
                <w:sz w:val="24"/>
                <w:szCs w:val="24"/>
                <w:lang w:eastAsia="ar-SA"/>
              </w:rPr>
            </w:pPr>
            <w:r w:rsidRPr="00BA6233">
              <w:rPr>
                <w:rFonts w:ascii="Times New Roman" w:hAnsi="Times New Roman"/>
                <w:bCs/>
                <w:sz w:val="24"/>
                <w:szCs w:val="24"/>
              </w:rPr>
              <w:t>конкретизировать примерами опасность ме</w:t>
            </w:r>
            <w:r w:rsidRPr="00BA6233">
              <w:rPr>
                <w:rFonts w:ascii="Times New Roman" w:hAnsi="Times New Roman"/>
                <w:bCs/>
                <w:sz w:val="24"/>
                <w:szCs w:val="24"/>
              </w:rPr>
              <w:t>ж</w:t>
            </w:r>
            <w:r w:rsidRPr="00BA6233">
              <w:rPr>
                <w:rFonts w:ascii="Times New Roman" w:hAnsi="Times New Roman"/>
                <w:bCs/>
                <w:sz w:val="24"/>
                <w:szCs w:val="24"/>
              </w:rPr>
              <w:t>дународного терроризма.</w:t>
            </w:r>
          </w:p>
        </w:tc>
        <w:tc>
          <w:tcPr>
            <w:tcW w:w="5387" w:type="dxa"/>
          </w:tcPr>
          <w:p w:rsidR="00B70999" w:rsidRPr="00BA6233" w:rsidRDefault="00B70999" w:rsidP="007D2B92">
            <w:pPr>
              <w:numPr>
                <w:ilvl w:val="0"/>
                <w:numId w:val="112"/>
              </w:numPr>
              <w:shd w:val="clear" w:color="auto" w:fill="FFFFFF"/>
              <w:tabs>
                <w:tab w:val="left" w:pos="142"/>
                <w:tab w:val="left" w:pos="1023"/>
              </w:tabs>
              <w:spacing w:after="0"/>
              <w:ind w:left="0" w:firstLine="709"/>
              <w:jc w:val="both"/>
              <w:rPr>
                <w:rFonts w:ascii="Times New Roman" w:hAnsi="Times New Roman"/>
                <w:i/>
                <w:sz w:val="24"/>
                <w:szCs w:val="24"/>
              </w:rPr>
            </w:pPr>
            <w:r w:rsidRPr="00BA6233">
              <w:rPr>
                <w:rFonts w:ascii="Times New Roman" w:hAnsi="Times New Roman"/>
                <w:i/>
                <w:sz w:val="24"/>
                <w:szCs w:val="24"/>
              </w:rPr>
              <w:lastRenderedPageBreak/>
              <w:t>наблюдать и характеризовать явления и события, происходящие в различных сферах общественной жизни;</w:t>
            </w:r>
          </w:p>
          <w:p w:rsidR="00B70999" w:rsidRPr="00BA6233" w:rsidRDefault="00B70999" w:rsidP="007D2B92">
            <w:pPr>
              <w:numPr>
                <w:ilvl w:val="0"/>
                <w:numId w:val="112"/>
              </w:numPr>
              <w:shd w:val="clear" w:color="auto" w:fill="FFFFFF"/>
              <w:tabs>
                <w:tab w:val="left" w:pos="142"/>
                <w:tab w:val="left" w:pos="1023"/>
              </w:tabs>
              <w:spacing w:after="0"/>
              <w:ind w:left="0" w:firstLine="709"/>
              <w:jc w:val="both"/>
              <w:rPr>
                <w:rFonts w:ascii="Times New Roman" w:hAnsi="Times New Roman"/>
                <w:i/>
                <w:sz w:val="24"/>
                <w:szCs w:val="24"/>
              </w:rPr>
            </w:pPr>
            <w:r w:rsidRPr="00BA6233">
              <w:rPr>
                <w:rFonts w:ascii="Times New Roman" w:hAnsi="Times New Roman"/>
                <w:i/>
                <w:sz w:val="24"/>
                <w:szCs w:val="24"/>
              </w:rPr>
              <w:t>выявлять причинно-следственные связи общественных явлений и характеризовать о</w:t>
            </w:r>
            <w:r w:rsidRPr="00BA6233">
              <w:rPr>
                <w:rFonts w:ascii="Times New Roman" w:hAnsi="Times New Roman"/>
                <w:i/>
                <w:sz w:val="24"/>
                <w:szCs w:val="24"/>
              </w:rPr>
              <w:t>с</w:t>
            </w:r>
            <w:r w:rsidRPr="00BA6233">
              <w:rPr>
                <w:rFonts w:ascii="Times New Roman" w:hAnsi="Times New Roman"/>
                <w:i/>
                <w:sz w:val="24"/>
                <w:szCs w:val="24"/>
              </w:rPr>
              <w:t>новные направления общественного развития;</w:t>
            </w:r>
          </w:p>
          <w:p w:rsidR="00AA295E" w:rsidRPr="00BA6233" w:rsidRDefault="00B70999" w:rsidP="007D2B92">
            <w:pPr>
              <w:numPr>
                <w:ilvl w:val="0"/>
                <w:numId w:val="112"/>
              </w:numPr>
              <w:shd w:val="clear" w:color="auto" w:fill="FFFFFF"/>
              <w:tabs>
                <w:tab w:val="left" w:pos="142"/>
                <w:tab w:val="left" w:pos="1023"/>
              </w:tabs>
              <w:spacing w:after="0"/>
              <w:ind w:left="0" w:firstLine="709"/>
              <w:jc w:val="both"/>
              <w:rPr>
                <w:rFonts w:ascii="Times New Roman" w:eastAsia="Arial Unicode MS" w:hAnsi="Times New Roman"/>
                <w:i/>
                <w:sz w:val="24"/>
                <w:szCs w:val="24"/>
                <w:lang w:eastAsia="ar-SA"/>
              </w:rPr>
            </w:pPr>
            <w:r w:rsidRPr="00BA6233">
              <w:rPr>
                <w:rFonts w:ascii="Times New Roman" w:hAnsi="Times New Roman"/>
                <w:i/>
                <w:sz w:val="24"/>
                <w:szCs w:val="24"/>
              </w:rPr>
              <w:t>осознанно содействовать защите пр</w:t>
            </w:r>
            <w:r w:rsidRPr="00BA6233">
              <w:rPr>
                <w:rFonts w:ascii="Times New Roman" w:hAnsi="Times New Roman"/>
                <w:i/>
                <w:sz w:val="24"/>
                <w:szCs w:val="24"/>
              </w:rPr>
              <w:t>и</w:t>
            </w:r>
            <w:r w:rsidRPr="00BA6233">
              <w:rPr>
                <w:rFonts w:ascii="Times New Roman" w:hAnsi="Times New Roman"/>
                <w:i/>
                <w:sz w:val="24"/>
                <w:szCs w:val="24"/>
              </w:rPr>
              <w:t>роды.</w:t>
            </w:r>
          </w:p>
        </w:tc>
      </w:tr>
      <w:tr w:rsidR="00AA295E" w:rsidRPr="00BA6233" w:rsidTr="00C50D9E">
        <w:tc>
          <w:tcPr>
            <w:tcW w:w="3635" w:type="dxa"/>
          </w:tcPr>
          <w:p w:rsidR="00B70999" w:rsidRPr="00BA6233" w:rsidRDefault="00B70999" w:rsidP="008F53D1">
            <w:pPr>
              <w:tabs>
                <w:tab w:val="left" w:pos="142"/>
              </w:tabs>
              <w:spacing w:after="0"/>
              <w:ind w:firstLine="709"/>
              <w:jc w:val="both"/>
              <w:rPr>
                <w:rFonts w:ascii="Times New Roman" w:hAnsi="Times New Roman"/>
                <w:b/>
                <w:bCs/>
                <w:i/>
                <w:sz w:val="24"/>
                <w:szCs w:val="24"/>
                <w:shd w:val="clear" w:color="auto" w:fill="FFFFFF"/>
              </w:rPr>
            </w:pPr>
            <w:r w:rsidRPr="00BA6233">
              <w:rPr>
                <w:rFonts w:ascii="Times New Roman" w:hAnsi="Times New Roman"/>
                <w:b/>
                <w:bCs/>
                <w:i/>
                <w:sz w:val="24"/>
                <w:szCs w:val="24"/>
                <w:shd w:val="clear" w:color="auto" w:fill="FFFFFF"/>
              </w:rPr>
              <w:lastRenderedPageBreak/>
              <w:t>Социальные нормы</w:t>
            </w:r>
          </w:p>
          <w:p w:rsidR="00AA295E" w:rsidRPr="00BA6233" w:rsidRDefault="00AA295E" w:rsidP="008F53D1">
            <w:pPr>
              <w:tabs>
                <w:tab w:val="left" w:pos="142"/>
              </w:tabs>
              <w:spacing w:after="0"/>
              <w:ind w:firstLine="709"/>
              <w:jc w:val="both"/>
              <w:rPr>
                <w:rFonts w:ascii="Times New Roman" w:hAnsi="Times New Roman"/>
                <w:b/>
                <w:i/>
                <w:sz w:val="24"/>
                <w:szCs w:val="24"/>
              </w:rPr>
            </w:pPr>
          </w:p>
        </w:tc>
        <w:tc>
          <w:tcPr>
            <w:tcW w:w="6112" w:type="dxa"/>
          </w:tcPr>
          <w:p w:rsidR="00B70999" w:rsidRPr="00BA6233" w:rsidRDefault="00B70999" w:rsidP="007D2B92">
            <w:pPr>
              <w:numPr>
                <w:ilvl w:val="0"/>
                <w:numId w:val="113"/>
              </w:numPr>
              <w:shd w:val="clear" w:color="auto" w:fill="FFFFFF"/>
              <w:tabs>
                <w:tab w:val="left" w:pos="142"/>
                <w:tab w:val="left" w:pos="102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раскрывать роль социальных норм как регул</w:t>
            </w:r>
            <w:r w:rsidRPr="00BA6233">
              <w:rPr>
                <w:rFonts w:ascii="Times New Roman" w:hAnsi="Times New Roman"/>
                <w:sz w:val="24"/>
                <w:szCs w:val="24"/>
              </w:rPr>
              <w:t>я</w:t>
            </w:r>
            <w:r w:rsidRPr="00BA6233">
              <w:rPr>
                <w:rFonts w:ascii="Times New Roman" w:hAnsi="Times New Roman"/>
                <w:sz w:val="24"/>
                <w:szCs w:val="24"/>
              </w:rPr>
              <w:t>торов общественной жизни и поведения человека;</w:t>
            </w:r>
          </w:p>
          <w:p w:rsidR="00B70999" w:rsidRPr="00BA6233" w:rsidRDefault="00B70999" w:rsidP="007D2B92">
            <w:pPr>
              <w:numPr>
                <w:ilvl w:val="0"/>
                <w:numId w:val="113"/>
              </w:numPr>
              <w:shd w:val="clear" w:color="auto" w:fill="FFFFFF"/>
              <w:tabs>
                <w:tab w:val="left" w:pos="142"/>
                <w:tab w:val="left" w:pos="1023"/>
              </w:tabs>
              <w:spacing w:after="0"/>
              <w:ind w:left="0" w:firstLine="709"/>
              <w:contextualSpacing/>
              <w:jc w:val="both"/>
              <w:rPr>
                <w:rFonts w:ascii="Times New Roman" w:hAnsi="Times New Roman"/>
                <w:b/>
                <w:sz w:val="24"/>
                <w:szCs w:val="24"/>
              </w:rPr>
            </w:pPr>
            <w:r w:rsidRPr="00BA6233">
              <w:rPr>
                <w:rFonts w:ascii="Times New Roman" w:hAnsi="Times New Roman"/>
                <w:sz w:val="24"/>
                <w:szCs w:val="24"/>
              </w:rPr>
              <w:t>различать отдельные виды социальных норм;</w:t>
            </w:r>
          </w:p>
          <w:p w:rsidR="00B70999" w:rsidRPr="00BA6233" w:rsidRDefault="00B70999" w:rsidP="007D2B92">
            <w:pPr>
              <w:numPr>
                <w:ilvl w:val="0"/>
                <w:numId w:val="113"/>
              </w:numPr>
              <w:shd w:val="clear" w:color="auto" w:fill="FFFFFF"/>
              <w:tabs>
                <w:tab w:val="left" w:pos="142"/>
                <w:tab w:val="left" w:pos="1023"/>
              </w:tabs>
              <w:spacing w:after="0"/>
              <w:ind w:left="0" w:firstLine="709"/>
              <w:contextualSpacing/>
              <w:jc w:val="both"/>
              <w:rPr>
                <w:rFonts w:ascii="Times New Roman" w:hAnsi="Times New Roman"/>
                <w:b/>
                <w:sz w:val="24"/>
                <w:szCs w:val="24"/>
              </w:rPr>
            </w:pPr>
            <w:r w:rsidRPr="00BA6233">
              <w:rPr>
                <w:rFonts w:ascii="Times New Roman" w:hAnsi="Times New Roman"/>
                <w:sz w:val="24"/>
                <w:szCs w:val="24"/>
              </w:rPr>
              <w:t>характеризовать основные нормы морали;</w:t>
            </w:r>
          </w:p>
          <w:p w:rsidR="00B70999" w:rsidRPr="00BA6233" w:rsidRDefault="00B70999" w:rsidP="007D2B92">
            <w:pPr>
              <w:numPr>
                <w:ilvl w:val="0"/>
                <w:numId w:val="113"/>
              </w:numPr>
              <w:shd w:val="clear" w:color="auto" w:fill="FFFFFF"/>
              <w:tabs>
                <w:tab w:val="left" w:pos="142"/>
                <w:tab w:val="left" w:pos="102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критически осмысливать информацию м</w:t>
            </w:r>
            <w:r w:rsidRPr="00BA6233">
              <w:rPr>
                <w:rFonts w:ascii="Times New Roman" w:hAnsi="Times New Roman"/>
                <w:sz w:val="24"/>
                <w:szCs w:val="24"/>
              </w:rPr>
              <w:t>о</w:t>
            </w:r>
            <w:r w:rsidRPr="00BA6233">
              <w:rPr>
                <w:rFonts w:ascii="Times New Roman" w:hAnsi="Times New Roman"/>
                <w:sz w:val="24"/>
                <w:szCs w:val="24"/>
              </w:rPr>
              <w:t>рально-нравственного характера, полученную из разн</w:t>
            </w:r>
            <w:r w:rsidRPr="00BA6233">
              <w:rPr>
                <w:rFonts w:ascii="Times New Roman" w:hAnsi="Times New Roman"/>
                <w:sz w:val="24"/>
                <w:szCs w:val="24"/>
              </w:rPr>
              <w:t>о</w:t>
            </w:r>
            <w:r w:rsidRPr="00BA6233">
              <w:rPr>
                <w:rFonts w:ascii="Times New Roman" w:hAnsi="Times New Roman"/>
                <w:sz w:val="24"/>
                <w:szCs w:val="24"/>
              </w:rPr>
              <w:t>образных источников, систематизировать, анализировать полученные данные; применять полученную информ</w:t>
            </w:r>
            <w:r w:rsidRPr="00BA6233">
              <w:rPr>
                <w:rFonts w:ascii="Times New Roman" w:hAnsi="Times New Roman"/>
                <w:sz w:val="24"/>
                <w:szCs w:val="24"/>
              </w:rPr>
              <w:t>а</w:t>
            </w:r>
            <w:r w:rsidRPr="00BA6233">
              <w:rPr>
                <w:rFonts w:ascii="Times New Roman" w:hAnsi="Times New Roman"/>
                <w:sz w:val="24"/>
                <w:szCs w:val="24"/>
              </w:rPr>
              <w:t>цию для определения собственной позиции, для соотн</w:t>
            </w:r>
            <w:r w:rsidRPr="00BA6233">
              <w:rPr>
                <w:rFonts w:ascii="Times New Roman" w:hAnsi="Times New Roman"/>
                <w:sz w:val="24"/>
                <w:szCs w:val="24"/>
              </w:rPr>
              <w:t>е</w:t>
            </w:r>
            <w:r w:rsidRPr="00BA6233">
              <w:rPr>
                <w:rFonts w:ascii="Times New Roman" w:hAnsi="Times New Roman"/>
                <w:sz w:val="24"/>
                <w:szCs w:val="24"/>
              </w:rPr>
              <w:t>сения своего поведения и поступков других людей с нравственными ценностями;</w:t>
            </w:r>
          </w:p>
          <w:p w:rsidR="00B70999" w:rsidRPr="00BA6233" w:rsidRDefault="00B70999" w:rsidP="007D2B92">
            <w:pPr>
              <w:numPr>
                <w:ilvl w:val="0"/>
                <w:numId w:val="113"/>
              </w:numPr>
              <w:shd w:val="clear" w:color="auto" w:fill="FFFFFF"/>
              <w:tabs>
                <w:tab w:val="left" w:pos="142"/>
                <w:tab w:val="left" w:pos="102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раскрывать сущность патриотизма, гражданс</w:t>
            </w:r>
            <w:r w:rsidRPr="00BA6233">
              <w:rPr>
                <w:rFonts w:ascii="Times New Roman" w:hAnsi="Times New Roman"/>
                <w:sz w:val="24"/>
                <w:szCs w:val="24"/>
              </w:rPr>
              <w:t>т</w:t>
            </w:r>
            <w:r w:rsidRPr="00BA6233">
              <w:rPr>
                <w:rFonts w:ascii="Times New Roman" w:hAnsi="Times New Roman"/>
                <w:sz w:val="24"/>
                <w:szCs w:val="24"/>
              </w:rPr>
              <w:t>венности; приводить примеры проявления этих качеств из истории и жизни современного общества;</w:t>
            </w:r>
          </w:p>
          <w:p w:rsidR="00B70999" w:rsidRPr="00BA6233" w:rsidRDefault="00B70999" w:rsidP="007D2B92">
            <w:pPr>
              <w:numPr>
                <w:ilvl w:val="0"/>
                <w:numId w:val="113"/>
              </w:numPr>
              <w:shd w:val="clear" w:color="auto" w:fill="FFFFFF"/>
              <w:tabs>
                <w:tab w:val="left" w:pos="142"/>
                <w:tab w:val="left" w:pos="102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характеризовать специфику норм права;</w:t>
            </w:r>
          </w:p>
          <w:p w:rsidR="00B70999" w:rsidRPr="00BA6233" w:rsidRDefault="00B70999" w:rsidP="007D2B92">
            <w:pPr>
              <w:numPr>
                <w:ilvl w:val="0"/>
                <w:numId w:val="113"/>
              </w:numPr>
              <w:shd w:val="clear" w:color="auto" w:fill="FFFFFF"/>
              <w:tabs>
                <w:tab w:val="left" w:pos="142"/>
                <w:tab w:val="left" w:pos="102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сравнивать нормы морали и права, выявлять их общие черты и особенности;</w:t>
            </w:r>
          </w:p>
          <w:p w:rsidR="00B70999" w:rsidRPr="00BA6233" w:rsidRDefault="00B70999" w:rsidP="007D2B92">
            <w:pPr>
              <w:numPr>
                <w:ilvl w:val="0"/>
                <w:numId w:val="113"/>
              </w:numPr>
              <w:shd w:val="clear" w:color="auto" w:fill="FFFFFF"/>
              <w:tabs>
                <w:tab w:val="left" w:pos="142"/>
                <w:tab w:val="left" w:pos="102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lastRenderedPageBreak/>
              <w:t>раскрывать сущность процесса социализации личности;</w:t>
            </w:r>
          </w:p>
          <w:p w:rsidR="00B70999" w:rsidRPr="00BA6233" w:rsidRDefault="00B70999" w:rsidP="007D2B92">
            <w:pPr>
              <w:numPr>
                <w:ilvl w:val="0"/>
                <w:numId w:val="113"/>
              </w:numPr>
              <w:shd w:val="clear" w:color="auto" w:fill="FFFFFF"/>
              <w:tabs>
                <w:tab w:val="left" w:pos="142"/>
                <w:tab w:val="left" w:pos="102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объяснять причины отклоняющегося повед</w:t>
            </w:r>
            <w:r w:rsidRPr="00BA6233">
              <w:rPr>
                <w:rFonts w:ascii="Times New Roman" w:hAnsi="Times New Roman"/>
                <w:sz w:val="24"/>
                <w:szCs w:val="24"/>
              </w:rPr>
              <w:t>е</w:t>
            </w:r>
            <w:r w:rsidRPr="00BA6233">
              <w:rPr>
                <w:rFonts w:ascii="Times New Roman" w:hAnsi="Times New Roman"/>
                <w:sz w:val="24"/>
                <w:szCs w:val="24"/>
              </w:rPr>
              <w:t>ния;</w:t>
            </w:r>
          </w:p>
          <w:p w:rsidR="00AA295E" w:rsidRPr="00BA6233" w:rsidRDefault="00B70999" w:rsidP="007D2B92">
            <w:pPr>
              <w:numPr>
                <w:ilvl w:val="0"/>
                <w:numId w:val="113"/>
              </w:numPr>
              <w:shd w:val="clear" w:color="auto" w:fill="FFFFFF"/>
              <w:tabs>
                <w:tab w:val="left" w:pos="142"/>
                <w:tab w:val="left" w:pos="102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описывать негативные последствия наиболее опасных форм отклоняющегося поведения.</w:t>
            </w:r>
          </w:p>
        </w:tc>
        <w:tc>
          <w:tcPr>
            <w:tcW w:w="5387" w:type="dxa"/>
          </w:tcPr>
          <w:p w:rsidR="00B70999" w:rsidRPr="00BA6233" w:rsidRDefault="00B70999" w:rsidP="007D2B92">
            <w:pPr>
              <w:numPr>
                <w:ilvl w:val="0"/>
                <w:numId w:val="114"/>
              </w:numPr>
              <w:shd w:val="clear" w:color="auto" w:fill="FFFFFF"/>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lastRenderedPageBreak/>
              <w:t>использовать элементы причинно-следственного анализа для понимания влияния моральных устоев на развитие общества и чел</w:t>
            </w:r>
            <w:r w:rsidRPr="00BA6233">
              <w:rPr>
                <w:rFonts w:ascii="Times New Roman" w:hAnsi="Times New Roman"/>
                <w:i/>
                <w:sz w:val="24"/>
                <w:szCs w:val="24"/>
              </w:rPr>
              <w:t>о</w:t>
            </w:r>
            <w:r w:rsidRPr="00BA6233">
              <w:rPr>
                <w:rFonts w:ascii="Times New Roman" w:hAnsi="Times New Roman"/>
                <w:i/>
                <w:sz w:val="24"/>
                <w:szCs w:val="24"/>
              </w:rPr>
              <w:t>века;</w:t>
            </w:r>
          </w:p>
          <w:p w:rsidR="00AA295E" w:rsidRPr="00BA6233" w:rsidRDefault="00B70999" w:rsidP="007D2B92">
            <w:pPr>
              <w:numPr>
                <w:ilvl w:val="0"/>
                <w:numId w:val="114"/>
              </w:numPr>
              <w:shd w:val="clear" w:color="auto" w:fill="FFFFFF"/>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оценивать социальную значимость зд</w:t>
            </w:r>
            <w:r w:rsidRPr="00BA6233">
              <w:rPr>
                <w:rFonts w:ascii="Times New Roman" w:hAnsi="Times New Roman"/>
                <w:i/>
                <w:sz w:val="24"/>
                <w:szCs w:val="24"/>
              </w:rPr>
              <w:t>о</w:t>
            </w:r>
            <w:r w:rsidRPr="00BA6233">
              <w:rPr>
                <w:rFonts w:ascii="Times New Roman" w:hAnsi="Times New Roman"/>
                <w:i/>
                <w:sz w:val="24"/>
                <w:szCs w:val="24"/>
              </w:rPr>
              <w:t>рового образа жизни.</w:t>
            </w:r>
          </w:p>
        </w:tc>
      </w:tr>
      <w:tr w:rsidR="00AA295E" w:rsidRPr="00BA6233" w:rsidTr="00C50D9E">
        <w:tc>
          <w:tcPr>
            <w:tcW w:w="3635" w:type="dxa"/>
          </w:tcPr>
          <w:p w:rsidR="00B70999" w:rsidRPr="00BA6233" w:rsidRDefault="00B70999" w:rsidP="008F53D1">
            <w:pPr>
              <w:tabs>
                <w:tab w:val="left" w:pos="142"/>
              </w:tabs>
              <w:spacing w:after="0"/>
              <w:ind w:firstLine="709"/>
              <w:jc w:val="both"/>
              <w:rPr>
                <w:rFonts w:ascii="Times New Roman" w:hAnsi="Times New Roman"/>
                <w:b/>
                <w:bCs/>
                <w:i/>
                <w:sz w:val="24"/>
                <w:szCs w:val="24"/>
                <w:shd w:val="clear" w:color="auto" w:fill="FFFFFF"/>
              </w:rPr>
            </w:pPr>
            <w:r w:rsidRPr="00BA6233">
              <w:rPr>
                <w:rFonts w:ascii="Times New Roman" w:hAnsi="Times New Roman"/>
                <w:b/>
                <w:bCs/>
                <w:i/>
                <w:sz w:val="24"/>
                <w:szCs w:val="24"/>
                <w:shd w:val="clear" w:color="auto" w:fill="FFFFFF"/>
              </w:rPr>
              <w:lastRenderedPageBreak/>
              <w:t>Сфера духовной культ</w:t>
            </w:r>
            <w:r w:rsidRPr="00BA6233">
              <w:rPr>
                <w:rFonts w:ascii="Times New Roman" w:hAnsi="Times New Roman"/>
                <w:b/>
                <w:bCs/>
                <w:i/>
                <w:sz w:val="24"/>
                <w:szCs w:val="24"/>
                <w:shd w:val="clear" w:color="auto" w:fill="FFFFFF"/>
              </w:rPr>
              <w:t>у</w:t>
            </w:r>
            <w:r w:rsidRPr="00BA6233">
              <w:rPr>
                <w:rFonts w:ascii="Times New Roman" w:hAnsi="Times New Roman"/>
                <w:b/>
                <w:bCs/>
                <w:i/>
                <w:sz w:val="24"/>
                <w:szCs w:val="24"/>
                <w:shd w:val="clear" w:color="auto" w:fill="FFFFFF"/>
              </w:rPr>
              <w:t>ры</w:t>
            </w:r>
          </w:p>
          <w:p w:rsidR="00AA295E" w:rsidRPr="00BA6233" w:rsidRDefault="00AA295E" w:rsidP="008F53D1">
            <w:pPr>
              <w:tabs>
                <w:tab w:val="left" w:pos="142"/>
              </w:tabs>
              <w:spacing w:after="0"/>
              <w:ind w:firstLine="709"/>
              <w:jc w:val="both"/>
              <w:rPr>
                <w:rFonts w:ascii="Times New Roman" w:hAnsi="Times New Roman"/>
                <w:b/>
                <w:i/>
                <w:sz w:val="24"/>
                <w:szCs w:val="24"/>
              </w:rPr>
            </w:pPr>
          </w:p>
        </w:tc>
        <w:tc>
          <w:tcPr>
            <w:tcW w:w="6112" w:type="dxa"/>
          </w:tcPr>
          <w:p w:rsidR="00B70999" w:rsidRPr="00BA6233" w:rsidRDefault="00B70999" w:rsidP="007D2B92">
            <w:pPr>
              <w:numPr>
                <w:ilvl w:val="0"/>
                <w:numId w:val="115"/>
              </w:numPr>
              <w:shd w:val="clear" w:color="auto" w:fill="FFFFFF"/>
              <w:tabs>
                <w:tab w:val="left" w:pos="142"/>
                <w:tab w:val="left" w:pos="993"/>
              </w:tabs>
              <w:spacing w:after="0"/>
              <w:ind w:left="0" w:firstLine="709"/>
              <w:jc w:val="both"/>
              <w:rPr>
                <w:rFonts w:ascii="Times New Roman" w:hAnsi="Times New Roman"/>
                <w:bCs/>
                <w:sz w:val="24"/>
                <w:szCs w:val="24"/>
                <w:shd w:val="clear" w:color="auto" w:fill="FFFFFF"/>
              </w:rPr>
            </w:pPr>
            <w:r w:rsidRPr="00BA6233">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B70999" w:rsidRPr="00BA6233" w:rsidRDefault="00B70999" w:rsidP="007D2B92">
            <w:pPr>
              <w:numPr>
                <w:ilvl w:val="0"/>
                <w:numId w:val="115"/>
              </w:numPr>
              <w:shd w:val="clear" w:color="auto" w:fill="FFFFFF"/>
              <w:tabs>
                <w:tab w:val="left" w:pos="142"/>
                <w:tab w:val="left" w:pos="993"/>
              </w:tabs>
              <w:spacing w:after="0"/>
              <w:ind w:left="0" w:firstLine="709"/>
              <w:jc w:val="both"/>
              <w:rPr>
                <w:rFonts w:ascii="Times New Roman" w:hAnsi="Times New Roman"/>
                <w:bCs/>
                <w:sz w:val="24"/>
                <w:szCs w:val="24"/>
                <w:shd w:val="clear" w:color="auto" w:fill="FFFFFF"/>
              </w:rPr>
            </w:pPr>
            <w:r w:rsidRPr="00BA6233">
              <w:rPr>
                <w:rFonts w:ascii="Times New Roman" w:hAnsi="Times New Roman"/>
                <w:bCs/>
                <w:sz w:val="24"/>
                <w:szCs w:val="24"/>
                <w:shd w:val="clear" w:color="auto" w:fill="FFFFFF"/>
              </w:rPr>
              <w:t>описывать явления духовной культуры;</w:t>
            </w:r>
          </w:p>
          <w:p w:rsidR="00B70999" w:rsidRPr="00BA6233" w:rsidRDefault="00B70999" w:rsidP="007D2B92">
            <w:pPr>
              <w:numPr>
                <w:ilvl w:val="0"/>
                <w:numId w:val="115"/>
              </w:numPr>
              <w:shd w:val="clear" w:color="auto" w:fill="FFFFFF"/>
              <w:tabs>
                <w:tab w:val="left" w:pos="142"/>
                <w:tab w:val="left" w:pos="993"/>
              </w:tabs>
              <w:spacing w:after="0"/>
              <w:ind w:left="0" w:firstLine="709"/>
              <w:jc w:val="both"/>
              <w:rPr>
                <w:rFonts w:ascii="Times New Roman" w:hAnsi="Times New Roman"/>
                <w:bCs/>
                <w:sz w:val="24"/>
                <w:szCs w:val="24"/>
                <w:shd w:val="clear" w:color="auto" w:fill="FFFFFF"/>
              </w:rPr>
            </w:pPr>
            <w:r w:rsidRPr="00BA6233">
              <w:rPr>
                <w:rFonts w:ascii="Times New Roman" w:hAnsi="Times New Roman"/>
                <w:bCs/>
                <w:sz w:val="24"/>
                <w:szCs w:val="24"/>
                <w:shd w:val="clear" w:color="auto" w:fill="FFFFFF"/>
              </w:rPr>
              <w:t>объяснять причины возрастания роли науки в современном мире;</w:t>
            </w:r>
          </w:p>
          <w:p w:rsidR="00B70999" w:rsidRPr="00BA6233" w:rsidRDefault="00B70999" w:rsidP="007D2B92">
            <w:pPr>
              <w:numPr>
                <w:ilvl w:val="0"/>
                <w:numId w:val="115"/>
              </w:numPr>
              <w:shd w:val="clear" w:color="auto" w:fill="FFFFFF"/>
              <w:tabs>
                <w:tab w:val="left" w:pos="142"/>
                <w:tab w:val="left" w:pos="993"/>
              </w:tabs>
              <w:spacing w:after="0"/>
              <w:ind w:left="0" w:firstLine="709"/>
              <w:jc w:val="both"/>
              <w:rPr>
                <w:rFonts w:ascii="Times New Roman" w:hAnsi="Times New Roman"/>
                <w:bCs/>
                <w:sz w:val="24"/>
                <w:szCs w:val="24"/>
                <w:shd w:val="clear" w:color="auto" w:fill="FFFFFF"/>
              </w:rPr>
            </w:pPr>
            <w:r w:rsidRPr="00BA6233">
              <w:rPr>
                <w:rFonts w:ascii="Times New Roman" w:hAnsi="Times New Roman"/>
                <w:bCs/>
                <w:sz w:val="24"/>
                <w:szCs w:val="24"/>
                <w:shd w:val="clear" w:color="auto" w:fill="FFFFFF"/>
              </w:rPr>
              <w:t>оценивать роль образования в современном обществе;</w:t>
            </w:r>
          </w:p>
          <w:p w:rsidR="00B70999" w:rsidRPr="00BA6233" w:rsidRDefault="00B70999" w:rsidP="007D2B92">
            <w:pPr>
              <w:numPr>
                <w:ilvl w:val="0"/>
                <w:numId w:val="115"/>
              </w:numPr>
              <w:shd w:val="clear" w:color="auto" w:fill="FFFFFF"/>
              <w:tabs>
                <w:tab w:val="left" w:pos="142"/>
                <w:tab w:val="left" w:pos="993"/>
              </w:tabs>
              <w:spacing w:after="0"/>
              <w:ind w:left="0" w:firstLine="709"/>
              <w:jc w:val="both"/>
              <w:rPr>
                <w:rFonts w:ascii="Times New Roman" w:hAnsi="Times New Roman"/>
                <w:bCs/>
                <w:sz w:val="24"/>
                <w:szCs w:val="24"/>
                <w:shd w:val="clear" w:color="auto" w:fill="FFFFFF"/>
              </w:rPr>
            </w:pPr>
            <w:r w:rsidRPr="00BA6233">
              <w:rPr>
                <w:rFonts w:ascii="Times New Roman" w:hAnsi="Times New Roman"/>
                <w:bCs/>
                <w:sz w:val="24"/>
                <w:szCs w:val="24"/>
                <w:shd w:val="clear" w:color="auto" w:fill="FFFFFF"/>
              </w:rPr>
              <w:t>различать уровни общего образования в Ро</w:t>
            </w:r>
            <w:r w:rsidRPr="00BA6233">
              <w:rPr>
                <w:rFonts w:ascii="Times New Roman" w:hAnsi="Times New Roman"/>
                <w:bCs/>
                <w:sz w:val="24"/>
                <w:szCs w:val="24"/>
                <w:shd w:val="clear" w:color="auto" w:fill="FFFFFF"/>
              </w:rPr>
              <w:t>с</w:t>
            </w:r>
            <w:r w:rsidRPr="00BA6233">
              <w:rPr>
                <w:rFonts w:ascii="Times New Roman" w:hAnsi="Times New Roman"/>
                <w:bCs/>
                <w:sz w:val="24"/>
                <w:szCs w:val="24"/>
                <w:shd w:val="clear" w:color="auto" w:fill="FFFFFF"/>
              </w:rPr>
              <w:t>сии;</w:t>
            </w:r>
          </w:p>
          <w:p w:rsidR="00B70999" w:rsidRPr="00BA6233" w:rsidRDefault="00B70999" w:rsidP="007D2B92">
            <w:pPr>
              <w:numPr>
                <w:ilvl w:val="0"/>
                <w:numId w:val="115"/>
              </w:numPr>
              <w:shd w:val="clear" w:color="auto" w:fill="FFFFFF"/>
              <w:tabs>
                <w:tab w:val="left" w:pos="142"/>
                <w:tab w:val="left" w:pos="993"/>
              </w:tabs>
              <w:spacing w:after="0"/>
              <w:ind w:left="0" w:firstLine="709"/>
              <w:jc w:val="both"/>
              <w:rPr>
                <w:rFonts w:ascii="Times New Roman" w:hAnsi="Times New Roman"/>
                <w:bCs/>
                <w:sz w:val="24"/>
                <w:szCs w:val="24"/>
                <w:shd w:val="clear" w:color="auto" w:fill="FFFFFF"/>
              </w:rPr>
            </w:pPr>
            <w:r w:rsidRPr="00BA6233">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w:t>
            </w:r>
            <w:r w:rsidRPr="00BA6233">
              <w:rPr>
                <w:rFonts w:ascii="Times New Roman" w:hAnsi="Times New Roman"/>
                <w:bCs/>
                <w:sz w:val="24"/>
                <w:szCs w:val="24"/>
                <w:shd w:val="clear" w:color="auto" w:fill="FFFFFF"/>
              </w:rPr>
              <w:t>п</w:t>
            </w:r>
            <w:r w:rsidRPr="00BA6233">
              <w:rPr>
                <w:rFonts w:ascii="Times New Roman" w:hAnsi="Times New Roman"/>
                <w:bCs/>
                <w:sz w:val="24"/>
                <w:szCs w:val="24"/>
                <w:shd w:val="clear" w:color="auto" w:fill="FFFFFF"/>
              </w:rPr>
              <w:t>тированных источников различного типа;</w:t>
            </w:r>
          </w:p>
          <w:p w:rsidR="00B70999" w:rsidRPr="00BA6233" w:rsidRDefault="00B70999" w:rsidP="007D2B92">
            <w:pPr>
              <w:numPr>
                <w:ilvl w:val="0"/>
                <w:numId w:val="115"/>
              </w:numPr>
              <w:shd w:val="clear" w:color="auto" w:fill="FFFFFF"/>
              <w:tabs>
                <w:tab w:val="left" w:pos="142"/>
                <w:tab w:val="left" w:pos="993"/>
              </w:tabs>
              <w:spacing w:after="0"/>
              <w:ind w:left="0" w:firstLine="709"/>
              <w:jc w:val="both"/>
              <w:rPr>
                <w:rFonts w:ascii="Times New Roman" w:hAnsi="Times New Roman"/>
                <w:bCs/>
                <w:sz w:val="24"/>
                <w:szCs w:val="24"/>
                <w:shd w:val="clear" w:color="auto" w:fill="FFFFFF"/>
              </w:rPr>
            </w:pPr>
            <w:r w:rsidRPr="00BA6233">
              <w:rPr>
                <w:rFonts w:ascii="Times New Roman" w:hAnsi="Times New Roman"/>
                <w:bCs/>
                <w:sz w:val="24"/>
                <w:szCs w:val="24"/>
                <w:shd w:val="clear" w:color="auto" w:fill="FFFFFF"/>
              </w:rPr>
              <w:t>описывать духовные ценности российского н</w:t>
            </w:r>
            <w:r w:rsidRPr="00BA6233">
              <w:rPr>
                <w:rFonts w:ascii="Times New Roman" w:hAnsi="Times New Roman"/>
                <w:bCs/>
                <w:sz w:val="24"/>
                <w:szCs w:val="24"/>
                <w:shd w:val="clear" w:color="auto" w:fill="FFFFFF"/>
              </w:rPr>
              <w:t>а</w:t>
            </w:r>
            <w:r w:rsidRPr="00BA6233">
              <w:rPr>
                <w:rFonts w:ascii="Times New Roman" w:hAnsi="Times New Roman"/>
                <w:bCs/>
                <w:sz w:val="24"/>
                <w:szCs w:val="24"/>
                <w:shd w:val="clear" w:color="auto" w:fill="FFFFFF"/>
              </w:rPr>
              <w:t>рода и выражать собственное отношение к ним;</w:t>
            </w:r>
          </w:p>
          <w:p w:rsidR="00B70999" w:rsidRPr="00BA6233" w:rsidRDefault="00B70999" w:rsidP="007D2B92">
            <w:pPr>
              <w:numPr>
                <w:ilvl w:val="0"/>
                <w:numId w:val="115"/>
              </w:numPr>
              <w:shd w:val="clear" w:color="auto" w:fill="FFFFFF"/>
              <w:tabs>
                <w:tab w:val="left" w:pos="142"/>
                <w:tab w:val="left" w:pos="993"/>
              </w:tabs>
              <w:spacing w:after="0"/>
              <w:ind w:left="0" w:firstLine="709"/>
              <w:jc w:val="both"/>
              <w:rPr>
                <w:rFonts w:ascii="Times New Roman" w:hAnsi="Times New Roman"/>
                <w:bCs/>
                <w:sz w:val="24"/>
                <w:szCs w:val="24"/>
                <w:shd w:val="clear" w:color="auto" w:fill="FFFFFF"/>
              </w:rPr>
            </w:pPr>
            <w:r w:rsidRPr="00BA6233">
              <w:rPr>
                <w:rFonts w:ascii="Times New Roman" w:hAnsi="Times New Roman"/>
                <w:bCs/>
                <w:sz w:val="24"/>
                <w:szCs w:val="24"/>
                <w:shd w:val="clear" w:color="auto" w:fill="FFFFFF"/>
              </w:rPr>
              <w:t>объяснять необходимость непрерывного обр</w:t>
            </w:r>
            <w:r w:rsidRPr="00BA6233">
              <w:rPr>
                <w:rFonts w:ascii="Times New Roman" w:hAnsi="Times New Roman"/>
                <w:bCs/>
                <w:sz w:val="24"/>
                <w:szCs w:val="24"/>
                <w:shd w:val="clear" w:color="auto" w:fill="FFFFFF"/>
              </w:rPr>
              <w:t>а</w:t>
            </w:r>
            <w:r w:rsidRPr="00BA6233">
              <w:rPr>
                <w:rFonts w:ascii="Times New Roman" w:hAnsi="Times New Roman"/>
                <w:bCs/>
                <w:sz w:val="24"/>
                <w:szCs w:val="24"/>
                <w:shd w:val="clear" w:color="auto" w:fill="FFFFFF"/>
              </w:rPr>
              <w:t>зования в современных условиях;</w:t>
            </w:r>
          </w:p>
          <w:p w:rsidR="00B70999" w:rsidRPr="00BA6233" w:rsidRDefault="00B70999" w:rsidP="007D2B92">
            <w:pPr>
              <w:numPr>
                <w:ilvl w:val="0"/>
                <w:numId w:val="115"/>
              </w:numPr>
              <w:shd w:val="clear" w:color="auto" w:fill="FFFFFF"/>
              <w:tabs>
                <w:tab w:val="left" w:pos="142"/>
                <w:tab w:val="left" w:pos="993"/>
              </w:tabs>
              <w:spacing w:after="0"/>
              <w:ind w:left="0" w:firstLine="709"/>
              <w:jc w:val="both"/>
              <w:rPr>
                <w:rFonts w:ascii="Times New Roman" w:hAnsi="Times New Roman"/>
                <w:bCs/>
                <w:sz w:val="24"/>
                <w:szCs w:val="24"/>
                <w:shd w:val="clear" w:color="auto" w:fill="FFFFFF"/>
              </w:rPr>
            </w:pPr>
            <w:r w:rsidRPr="00BA6233">
              <w:rPr>
                <w:rFonts w:ascii="Times New Roman" w:hAnsi="Times New Roman"/>
                <w:bCs/>
                <w:sz w:val="24"/>
                <w:szCs w:val="24"/>
                <w:shd w:val="clear" w:color="auto" w:fill="FFFFFF"/>
              </w:rPr>
              <w:t>учитывать общественные потребности при в</w:t>
            </w:r>
            <w:r w:rsidRPr="00BA6233">
              <w:rPr>
                <w:rFonts w:ascii="Times New Roman" w:hAnsi="Times New Roman"/>
                <w:bCs/>
                <w:sz w:val="24"/>
                <w:szCs w:val="24"/>
                <w:shd w:val="clear" w:color="auto" w:fill="FFFFFF"/>
              </w:rPr>
              <w:t>ы</w:t>
            </w:r>
            <w:r w:rsidRPr="00BA6233">
              <w:rPr>
                <w:rFonts w:ascii="Times New Roman" w:hAnsi="Times New Roman"/>
                <w:bCs/>
                <w:sz w:val="24"/>
                <w:szCs w:val="24"/>
                <w:shd w:val="clear" w:color="auto" w:fill="FFFFFF"/>
              </w:rPr>
              <w:t>боре направления своей будущей профессиональной деятельности;</w:t>
            </w:r>
          </w:p>
          <w:p w:rsidR="00B70999" w:rsidRPr="00BA6233" w:rsidRDefault="00B70999" w:rsidP="007D2B92">
            <w:pPr>
              <w:numPr>
                <w:ilvl w:val="0"/>
                <w:numId w:val="115"/>
              </w:numPr>
              <w:shd w:val="clear" w:color="auto" w:fill="FFFFFF"/>
              <w:tabs>
                <w:tab w:val="left" w:pos="142"/>
                <w:tab w:val="left" w:pos="993"/>
              </w:tabs>
              <w:spacing w:after="0"/>
              <w:ind w:left="0" w:firstLine="709"/>
              <w:jc w:val="both"/>
              <w:rPr>
                <w:rFonts w:ascii="Times New Roman" w:hAnsi="Times New Roman"/>
                <w:bCs/>
                <w:sz w:val="24"/>
                <w:szCs w:val="24"/>
                <w:shd w:val="clear" w:color="auto" w:fill="FFFFFF"/>
              </w:rPr>
            </w:pPr>
            <w:r w:rsidRPr="00BA6233">
              <w:rPr>
                <w:rFonts w:ascii="Times New Roman" w:hAnsi="Times New Roman"/>
                <w:bCs/>
                <w:sz w:val="24"/>
                <w:szCs w:val="24"/>
                <w:shd w:val="clear" w:color="auto" w:fill="FFFFFF"/>
              </w:rPr>
              <w:t>раскрывать роль религии в современном общ</w:t>
            </w:r>
            <w:r w:rsidRPr="00BA6233">
              <w:rPr>
                <w:rFonts w:ascii="Times New Roman" w:hAnsi="Times New Roman"/>
                <w:bCs/>
                <w:sz w:val="24"/>
                <w:szCs w:val="24"/>
                <w:shd w:val="clear" w:color="auto" w:fill="FFFFFF"/>
              </w:rPr>
              <w:t>е</w:t>
            </w:r>
            <w:r w:rsidRPr="00BA6233">
              <w:rPr>
                <w:rFonts w:ascii="Times New Roman" w:hAnsi="Times New Roman"/>
                <w:bCs/>
                <w:sz w:val="24"/>
                <w:szCs w:val="24"/>
                <w:shd w:val="clear" w:color="auto" w:fill="FFFFFF"/>
              </w:rPr>
              <w:t>стве;</w:t>
            </w:r>
          </w:p>
          <w:p w:rsidR="00AA295E" w:rsidRPr="00BA6233" w:rsidRDefault="00B70999" w:rsidP="007D2B92">
            <w:pPr>
              <w:numPr>
                <w:ilvl w:val="0"/>
                <w:numId w:val="115"/>
              </w:numPr>
              <w:shd w:val="clear" w:color="auto" w:fill="FFFFFF"/>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bCs/>
                <w:sz w:val="24"/>
                <w:szCs w:val="24"/>
                <w:shd w:val="clear" w:color="auto" w:fill="FFFFFF"/>
              </w:rPr>
              <w:t xml:space="preserve">характеризовать особенности искусства как </w:t>
            </w:r>
            <w:r w:rsidRPr="00BA6233">
              <w:rPr>
                <w:rFonts w:ascii="Times New Roman" w:hAnsi="Times New Roman"/>
                <w:bCs/>
                <w:sz w:val="24"/>
                <w:szCs w:val="24"/>
                <w:shd w:val="clear" w:color="auto" w:fill="FFFFFF"/>
              </w:rPr>
              <w:lastRenderedPageBreak/>
              <w:t>формы духовной культуры</w:t>
            </w:r>
            <w:r w:rsidRPr="00BA6233">
              <w:rPr>
                <w:rFonts w:ascii="Times New Roman" w:hAnsi="Times New Roman"/>
                <w:b/>
                <w:bCs/>
                <w:sz w:val="24"/>
                <w:szCs w:val="24"/>
                <w:shd w:val="clear" w:color="auto" w:fill="FFFFFF"/>
              </w:rPr>
              <w:t>.</w:t>
            </w:r>
          </w:p>
        </w:tc>
        <w:tc>
          <w:tcPr>
            <w:tcW w:w="5387" w:type="dxa"/>
          </w:tcPr>
          <w:p w:rsidR="00B70999" w:rsidRPr="00BA6233" w:rsidRDefault="00B70999" w:rsidP="007D2B92">
            <w:pPr>
              <w:numPr>
                <w:ilvl w:val="0"/>
                <w:numId w:val="116"/>
              </w:numPr>
              <w:shd w:val="clear" w:color="auto" w:fill="FFFFFF"/>
              <w:tabs>
                <w:tab w:val="left" w:pos="142"/>
                <w:tab w:val="left" w:pos="993"/>
              </w:tabs>
              <w:spacing w:after="0"/>
              <w:ind w:left="0" w:firstLine="709"/>
              <w:jc w:val="both"/>
              <w:rPr>
                <w:rFonts w:ascii="Times New Roman" w:hAnsi="Times New Roman"/>
                <w:bCs/>
                <w:i/>
                <w:sz w:val="24"/>
                <w:szCs w:val="24"/>
                <w:shd w:val="clear" w:color="auto" w:fill="FFFFFF"/>
              </w:rPr>
            </w:pPr>
            <w:r w:rsidRPr="00BA6233">
              <w:rPr>
                <w:rFonts w:ascii="Times New Roman" w:hAnsi="Times New Roman"/>
                <w:bCs/>
                <w:i/>
                <w:sz w:val="24"/>
                <w:szCs w:val="24"/>
                <w:shd w:val="clear" w:color="auto" w:fill="FFFFFF"/>
              </w:rPr>
              <w:lastRenderedPageBreak/>
              <w:t>описывать процессы создания, сохран</w:t>
            </w:r>
            <w:r w:rsidRPr="00BA6233">
              <w:rPr>
                <w:rFonts w:ascii="Times New Roman" w:hAnsi="Times New Roman"/>
                <w:bCs/>
                <w:i/>
                <w:sz w:val="24"/>
                <w:szCs w:val="24"/>
                <w:shd w:val="clear" w:color="auto" w:fill="FFFFFF"/>
              </w:rPr>
              <w:t>е</w:t>
            </w:r>
            <w:r w:rsidRPr="00BA6233">
              <w:rPr>
                <w:rFonts w:ascii="Times New Roman" w:hAnsi="Times New Roman"/>
                <w:bCs/>
                <w:i/>
                <w:sz w:val="24"/>
                <w:szCs w:val="24"/>
                <w:shd w:val="clear" w:color="auto" w:fill="FFFFFF"/>
              </w:rPr>
              <w:t>ния, трансляции и усвоения достижений культ</w:t>
            </w:r>
            <w:r w:rsidRPr="00BA6233">
              <w:rPr>
                <w:rFonts w:ascii="Times New Roman" w:hAnsi="Times New Roman"/>
                <w:bCs/>
                <w:i/>
                <w:sz w:val="24"/>
                <w:szCs w:val="24"/>
                <w:shd w:val="clear" w:color="auto" w:fill="FFFFFF"/>
              </w:rPr>
              <w:t>у</w:t>
            </w:r>
            <w:r w:rsidRPr="00BA6233">
              <w:rPr>
                <w:rFonts w:ascii="Times New Roman" w:hAnsi="Times New Roman"/>
                <w:bCs/>
                <w:i/>
                <w:sz w:val="24"/>
                <w:szCs w:val="24"/>
                <w:shd w:val="clear" w:color="auto" w:fill="FFFFFF"/>
              </w:rPr>
              <w:t>ры;</w:t>
            </w:r>
          </w:p>
          <w:p w:rsidR="00B70999" w:rsidRPr="00BA6233" w:rsidRDefault="00B70999" w:rsidP="007D2B92">
            <w:pPr>
              <w:numPr>
                <w:ilvl w:val="0"/>
                <w:numId w:val="116"/>
              </w:numPr>
              <w:shd w:val="clear" w:color="auto" w:fill="FFFFFF"/>
              <w:tabs>
                <w:tab w:val="left" w:pos="142"/>
                <w:tab w:val="left" w:pos="993"/>
              </w:tabs>
              <w:spacing w:after="0"/>
              <w:ind w:left="0" w:firstLine="709"/>
              <w:jc w:val="both"/>
              <w:rPr>
                <w:rFonts w:ascii="Times New Roman" w:hAnsi="Times New Roman"/>
                <w:bCs/>
                <w:i/>
                <w:sz w:val="24"/>
                <w:szCs w:val="24"/>
                <w:shd w:val="clear" w:color="auto" w:fill="FFFFFF"/>
              </w:rPr>
            </w:pPr>
            <w:r w:rsidRPr="00BA6233">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w:t>
            </w:r>
            <w:r w:rsidRPr="00BA6233">
              <w:rPr>
                <w:rFonts w:ascii="Times New Roman" w:hAnsi="Times New Roman"/>
                <w:bCs/>
                <w:i/>
                <w:sz w:val="24"/>
                <w:szCs w:val="24"/>
                <w:shd w:val="clear" w:color="auto" w:fill="FFFFFF"/>
              </w:rPr>
              <w:t>н</w:t>
            </w:r>
            <w:r w:rsidRPr="00BA6233">
              <w:rPr>
                <w:rFonts w:ascii="Times New Roman" w:hAnsi="Times New Roman"/>
                <w:bCs/>
                <w:i/>
                <w:sz w:val="24"/>
                <w:szCs w:val="24"/>
                <w:shd w:val="clear" w:color="auto" w:fill="FFFFFF"/>
              </w:rPr>
              <w:t>ных условиях;</w:t>
            </w:r>
          </w:p>
          <w:p w:rsidR="00AA295E" w:rsidRPr="00BA6233" w:rsidRDefault="00B70999" w:rsidP="007D2B92">
            <w:pPr>
              <w:numPr>
                <w:ilvl w:val="0"/>
                <w:numId w:val="116"/>
              </w:numPr>
              <w:shd w:val="clear" w:color="auto" w:fill="FFFFFF"/>
              <w:tabs>
                <w:tab w:val="left" w:pos="142"/>
                <w:tab w:val="left" w:pos="993"/>
              </w:tabs>
              <w:spacing w:after="0"/>
              <w:ind w:left="0" w:firstLine="709"/>
              <w:rPr>
                <w:rFonts w:ascii="Times New Roman" w:hAnsi="Times New Roman"/>
                <w:i/>
                <w:sz w:val="24"/>
                <w:szCs w:val="24"/>
              </w:rPr>
            </w:pPr>
            <w:r w:rsidRPr="00BA6233">
              <w:rPr>
                <w:rFonts w:ascii="Times New Roman" w:hAnsi="Times New Roman"/>
                <w:bCs/>
                <w:i/>
                <w:sz w:val="24"/>
                <w:szCs w:val="24"/>
                <w:shd w:val="clear" w:color="auto" w:fill="FFFFFF"/>
              </w:rPr>
              <w:t>критически воспринимать сообщения и рекламу в СМИ и Интернете о таких направл</w:t>
            </w:r>
            <w:r w:rsidRPr="00BA6233">
              <w:rPr>
                <w:rFonts w:ascii="Times New Roman" w:hAnsi="Times New Roman"/>
                <w:bCs/>
                <w:i/>
                <w:sz w:val="24"/>
                <w:szCs w:val="24"/>
                <w:shd w:val="clear" w:color="auto" w:fill="FFFFFF"/>
              </w:rPr>
              <w:t>е</w:t>
            </w:r>
            <w:r w:rsidRPr="00BA6233">
              <w:rPr>
                <w:rFonts w:ascii="Times New Roman" w:hAnsi="Times New Roman"/>
                <w:bCs/>
                <w:i/>
                <w:sz w:val="24"/>
                <w:szCs w:val="24"/>
                <w:shd w:val="clear" w:color="auto" w:fill="FFFFFF"/>
              </w:rPr>
              <w:t>ниях массовой культуры, как шоу-бизнес и мода.</w:t>
            </w:r>
          </w:p>
        </w:tc>
      </w:tr>
      <w:tr w:rsidR="00B70999" w:rsidRPr="00BA6233" w:rsidTr="00C50D9E">
        <w:tc>
          <w:tcPr>
            <w:tcW w:w="3635" w:type="dxa"/>
          </w:tcPr>
          <w:p w:rsidR="00B70999" w:rsidRPr="00BA6233" w:rsidRDefault="00B70999" w:rsidP="008F53D1">
            <w:pPr>
              <w:tabs>
                <w:tab w:val="left" w:pos="142"/>
              </w:tabs>
              <w:spacing w:after="0"/>
              <w:ind w:firstLine="709"/>
              <w:jc w:val="both"/>
              <w:rPr>
                <w:rFonts w:ascii="Times New Roman" w:hAnsi="Times New Roman"/>
                <w:b/>
                <w:bCs/>
                <w:i/>
                <w:sz w:val="24"/>
                <w:szCs w:val="24"/>
                <w:shd w:val="clear" w:color="auto" w:fill="FFFFFF"/>
              </w:rPr>
            </w:pPr>
            <w:r w:rsidRPr="00BA6233">
              <w:rPr>
                <w:rFonts w:ascii="Times New Roman" w:hAnsi="Times New Roman"/>
                <w:b/>
                <w:bCs/>
                <w:i/>
                <w:sz w:val="24"/>
                <w:szCs w:val="24"/>
                <w:shd w:val="clear" w:color="auto" w:fill="FFFFFF"/>
              </w:rPr>
              <w:lastRenderedPageBreak/>
              <w:t>Социальная сфера</w:t>
            </w:r>
          </w:p>
          <w:p w:rsidR="00B70999" w:rsidRPr="00BA6233" w:rsidRDefault="00B70999" w:rsidP="008F53D1">
            <w:pPr>
              <w:tabs>
                <w:tab w:val="left" w:pos="142"/>
              </w:tabs>
              <w:spacing w:after="0"/>
              <w:ind w:firstLine="709"/>
              <w:jc w:val="both"/>
              <w:rPr>
                <w:rFonts w:ascii="Times New Roman" w:hAnsi="Times New Roman"/>
                <w:b/>
                <w:bCs/>
                <w:i/>
                <w:sz w:val="24"/>
                <w:szCs w:val="24"/>
                <w:shd w:val="clear" w:color="auto" w:fill="FFFFFF"/>
              </w:rPr>
            </w:pPr>
          </w:p>
        </w:tc>
        <w:tc>
          <w:tcPr>
            <w:tcW w:w="6112" w:type="dxa"/>
          </w:tcPr>
          <w:p w:rsidR="00B70999" w:rsidRPr="00BA6233" w:rsidRDefault="00B70999" w:rsidP="007D2B92">
            <w:pPr>
              <w:numPr>
                <w:ilvl w:val="0"/>
                <w:numId w:val="117"/>
              </w:numPr>
              <w:tabs>
                <w:tab w:val="left" w:pos="142"/>
                <w:tab w:val="left" w:pos="1027"/>
              </w:tabs>
              <w:spacing w:after="0"/>
              <w:ind w:left="0" w:firstLine="709"/>
              <w:jc w:val="both"/>
              <w:rPr>
                <w:rFonts w:ascii="Times New Roman" w:hAnsi="Times New Roman"/>
                <w:bCs/>
                <w:sz w:val="24"/>
                <w:szCs w:val="24"/>
                <w:shd w:val="clear" w:color="auto" w:fill="FFFFFF"/>
              </w:rPr>
            </w:pPr>
            <w:r w:rsidRPr="00BA6233">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B70999" w:rsidRPr="00BA6233" w:rsidRDefault="00B70999" w:rsidP="007D2B92">
            <w:pPr>
              <w:numPr>
                <w:ilvl w:val="0"/>
                <w:numId w:val="117"/>
              </w:numPr>
              <w:tabs>
                <w:tab w:val="left" w:pos="142"/>
                <w:tab w:val="left" w:pos="1027"/>
              </w:tabs>
              <w:spacing w:after="0"/>
              <w:ind w:left="0" w:firstLine="709"/>
              <w:jc w:val="both"/>
              <w:rPr>
                <w:rFonts w:ascii="Times New Roman" w:hAnsi="Times New Roman"/>
                <w:bCs/>
                <w:sz w:val="24"/>
                <w:szCs w:val="24"/>
                <w:shd w:val="clear" w:color="auto" w:fill="FFFFFF"/>
              </w:rPr>
            </w:pPr>
            <w:r w:rsidRPr="00BA6233">
              <w:rPr>
                <w:rFonts w:ascii="Times New Roman" w:hAnsi="Times New Roman"/>
                <w:bCs/>
                <w:sz w:val="24"/>
                <w:szCs w:val="24"/>
                <w:shd w:val="clear" w:color="auto" w:fill="FFFFFF"/>
              </w:rPr>
              <w:t>объяснять взаимодействие социальных общн</w:t>
            </w:r>
            <w:r w:rsidRPr="00BA6233">
              <w:rPr>
                <w:rFonts w:ascii="Times New Roman" w:hAnsi="Times New Roman"/>
                <w:bCs/>
                <w:sz w:val="24"/>
                <w:szCs w:val="24"/>
                <w:shd w:val="clear" w:color="auto" w:fill="FFFFFF"/>
              </w:rPr>
              <w:t>о</w:t>
            </w:r>
            <w:r w:rsidRPr="00BA6233">
              <w:rPr>
                <w:rFonts w:ascii="Times New Roman" w:hAnsi="Times New Roman"/>
                <w:bCs/>
                <w:sz w:val="24"/>
                <w:szCs w:val="24"/>
                <w:shd w:val="clear" w:color="auto" w:fill="FFFFFF"/>
              </w:rPr>
              <w:t>стей и групп;</w:t>
            </w:r>
          </w:p>
          <w:p w:rsidR="00B70999" w:rsidRPr="00BA6233" w:rsidRDefault="00B70999" w:rsidP="007D2B92">
            <w:pPr>
              <w:numPr>
                <w:ilvl w:val="0"/>
                <w:numId w:val="117"/>
              </w:numPr>
              <w:tabs>
                <w:tab w:val="left" w:pos="142"/>
                <w:tab w:val="left" w:pos="1027"/>
              </w:tabs>
              <w:spacing w:after="0"/>
              <w:ind w:left="0" w:firstLine="709"/>
              <w:jc w:val="both"/>
              <w:rPr>
                <w:rFonts w:ascii="Times New Roman" w:hAnsi="Times New Roman"/>
                <w:bCs/>
                <w:sz w:val="24"/>
                <w:szCs w:val="24"/>
                <w:shd w:val="clear" w:color="auto" w:fill="FFFFFF"/>
              </w:rPr>
            </w:pPr>
            <w:r w:rsidRPr="00BA6233">
              <w:rPr>
                <w:rFonts w:ascii="Times New Roman" w:hAnsi="Times New Roman"/>
                <w:bCs/>
                <w:sz w:val="24"/>
                <w:szCs w:val="24"/>
                <w:shd w:val="clear" w:color="auto" w:fill="FFFFFF"/>
              </w:rPr>
              <w:t>характеризовать ведущие направления соц</w:t>
            </w:r>
            <w:r w:rsidRPr="00BA6233">
              <w:rPr>
                <w:rFonts w:ascii="Times New Roman" w:hAnsi="Times New Roman"/>
                <w:bCs/>
                <w:sz w:val="24"/>
                <w:szCs w:val="24"/>
                <w:shd w:val="clear" w:color="auto" w:fill="FFFFFF"/>
              </w:rPr>
              <w:t>и</w:t>
            </w:r>
            <w:r w:rsidRPr="00BA6233">
              <w:rPr>
                <w:rFonts w:ascii="Times New Roman" w:hAnsi="Times New Roman"/>
                <w:bCs/>
                <w:sz w:val="24"/>
                <w:szCs w:val="24"/>
                <w:shd w:val="clear" w:color="auto" w:fill="FFFFFF"/>
              </w:rPr>
              <w:t>альной политики Российского государства;</w:t>
            </w:r>
          </w:p>
          <w:p w:rsidR="00B70999" w:rsidRPr="00BA6233" w:rsidRDefault="00B70999" w:rsidP="007D2B92">
            <w:pPr>
              <w:numPr>
                <w:ilvl w:val="0"/>
                <w:numId w:val="117"/>
              </w:numPr>
              <w:tabs>
                <w:tab w:val="left" w:pos="142"/>
                <w:tab w:val="left" w:pos="1027"/>
              </w:tabs>
              <w:spacing w:after="0"/>
              <w:ind w:left="0" w:firstLine="709"/>
              <w:jc w:val="both"/>
              <w:rPr>
                <w:rFonts w:ascii="Times New Roman" w:hAnsi="Times New Roman"/>
                <w:bCs/>
                <w:sz w:val="24"/>
                <w:szCs w:val="24"/>
                <w:shd w:val="clear" w:color="auto" w:fill="FFFFFF"/>
              </w:rPr>
            </w:pPr>
            <w:r w:rsidRPr="00BA6233">
              <w:rPr>
                <w:rFonts w:ascii="Times New Roman" w:hAnsi="Times New Roman"/>
                <w:bCs/>
                <w:sz w:val="24"/>
                <w:szCs w:val="24"/>
                <w:shd w:val="clear" w:color="auto" w:fill="FFFFFF"/>
              </w:rPr>
              <w:t>выделять параметры, определяющие социал</w:t>
            </w:r>
            <w:r w:rsidRPr="00BA6233">
              <w:rPr>
                <w:rFonts w:ascii="Times New Roman" w:hAnsi="Times New Roman"/>
                <w:bCs/>
                <w:sz w:val="24"/>
                <w:szCs w:val="24"/>
                <w:shd w:val="clear" w:color="auto" w:fill="FFFFFF"/>
              </w:rPr>
              <w:t>ь</w:t>
            </w:r>
            <w:r w:rsidRPr="00BA6233">
              <w:rPr>
                <w:rFonts w:ascii="Times New Roman" w:hAnsi="Times New Roman"/>
                <w:bCs/>
                <w:sz w:val="24"/>
                <w:szCs w:val="24"/>
                <w:shd w:val="clear" w:color="auto" w:fill="FFFFFF"/>
              </w:rPr>
              <w:t>ный статус личности;</w:t>
            </w:r>
          </w:p>
          <w:p w:rsidR="00B70999" w:rsidRPr="00BA6233" w:rsidRDefault="00B70999" w:rsidP="007D2B92">
            <w:pPr>
              <w:numPr>
                <w:ilvl w:val="0"/>
                <w:numId w:val="117"/>
              </w:numPr>
              <w:tabs>
                <w:tab w:val="left" w:pos="142"/>
                <w:tab w:val="left" w:pos="1027"/>
              </w:tabs>
              <w:spacing w:after="0"/>
              <w:ind w:left="0" w:firstLine="709"/>
              <w:jc w:val="both"/>
              <w:rPr>
                <w:rFonts w:ascii="Times New Roman" w:hAnsi="Times New Roman"/>
                <w:bCs/>
                <w:sz w:val="24"/>
                <w:szCs w:val="24"/>
                <w:shd w:val="clear" w:color="auto" w:fill="FFFFFF"/>
              </w:rPr>
            </w:pPr>
            <w:r w:rsidRPr="00BA6233">
              <w:rPr>
                <w:rFonts w:ascii="Times New Roman" w:hAnsi="Times New Roman"/>
                <w:bCs/>
                <w:sz w:val="24"/>
                <w:szCs w:val="24"/>
                <w:shd w:val="clear" w:color="auto" w:fill="FFFFFF"/>
              </w:rPr>
              <w:t>приводить примеры предписанных и дост</w:t>
            </w:r>
            <w:r w:rsidRPr="00BA6233">
              <w:rPr>
                <w:rFonts w:ascii="Times New Roman" w:hAnsi="Times New Roman"/>
                <w:bCs/>
                <w:sz w:val="24"/>
                <w:szCs w:val="24"/>
                <w:shd w:val="clear" w:color="auto" w:fill="FFFFFF"/>
              </w:rPr>
              <w:t>и</w:t>
            </w:r>
            <w:r w:rsidRPr="00BA6233">
              <w:rPr>
                <w:rFonts w:ascii="Times New Roman" w:hAnsi="Times New Roman"/>
                <w:bCs/>
                <w:sz w:val="24"/>
                <w:szCs w:val="24"/>
                <w:shd w:val="clear" w:color="auto" w:fill="FFFFFF"/>
              </w:rPr>
              <w:t>гаемых статусов;</w:t>
            </w:r>
          </w:p>
          <w:p w:rsidR="00B70999" w:rsidRPr="00BA6233" w:rsidRDefault="00B70999" w:rsidP="007D2B92">
            <w:pPr>
              <w:numPr>
                <w:ilvl w:val="0"/>
                <w:numId w:val="117"/>
              </w:numPr>
              <w:tabs>
                <w:tab w:val="left" w:pos="142"/>
                <w:tab w:val="left" w:pos="1027"/>
              </w:tabs>
              <w:spacing w:after="0"/>
              <w:ind w:left="0" w:firstLine="709"/>
              <w:jc w:val="both"/>
              <w:rPr>
                <w:rFonts w:ascii="Times New Roman" w:hAnsi="Times New Roman"/>
                <w:bCs/>
                <w:sz w:val="24"/>
                <w:szCs w:val="24"/>
                <w:shd w:val="clear" w:color="auto" w:fill="FFFFFF"/>
              </w:rPr>
            </w:pPr>
            <w:r w:rsidRPr="00BA6233">
              <w:rPr>
                <w:rFonts w:ascii="Times New Roman" w:hAnsi="Times New Roman"/>
                <w:bCs/>
                <w:sz w:val="24"/>
                <w:szCs w:val="24"/>
                <w:shd w:val="clear" w:color="auto" w:fill="FFFFFF"/>
              </w:rPr>
              <w:t>описывать основные социальные роли подр</w:t>
            </w:r>
            <w:r w:rsidRPr="00BA6233">
              <w:rPr>
                <w:rFonts w:ascii="Times New Roman" w:hAnsi="Times New Roman"/>
                <w:bCs/>
                <w:sz w:val="24"/>
                <w:szCs w:val="24"/>
                <w:shd w:val="clear" w:color="auto" w:fill="FFFFFF"/>
              </w:rPr>
              <w:t>о</w:t>
            </w:r>
            <w:r w:rsidRPr="00BA6233">
              <w:rPr>
                <w:rFonts w:ascii="Times New Roman" w:hAnsi="Times New Roman"/>
                <w:bCs/>
                <w:sz w:val="24"/>
                <w:szCs w:val="24"/>
                <w:shd w:val="clear" w:color="auto" w:fill="FFFFFF"/>
              </w:rPr>
              <w:t>стка;</w:t>
            </w:r>
          </w:p>
          <w:p w:rsidR="00B70999" w:rsidRPr="00BA6233" w:rsidRDefault="00B70999" w:rsidP="007D2B92">
            <w:pPr>
              <w:numPr>
                <w:ilvl w:val="0"/>
                <w:numId w:val="117"/>
              </w:numPr>
              <w:tabs>
                <w:tab w:val="left" w:pos="142"/>
                <w:tab w:val="left" w:pos="1027"/>
              </w:tabs>
              <w:spacing w:after="0"/>
              <w:ind w:left="0" w:firstLine="709"/>
              <w:jc w:val="both"/>
              <w:rPr>
                <w:rFonts w:ascii="Times New Roman" w:hAnsi="Times New Roman"/>
                <w:bCs/>
                <w:sz w:val="24"/>
                <w:szCs w:val="24"/>
                <w:shd w:val="clear" w:color="auto" w:fill="FFFFFF"/>
              </w:rPr>
            </w:pPr>
            <w:r w:rsidRPr="00BA6233">
              <w:rPr>
                <w:rFonts w:ascii="Times New Roman" w:hAnsi="Times New Roman"/>
                <w:bCs/>
                <w:sz w:val="24"/>
                <w:szCs w:val="24"/>
                <w:shd w:val="clear" w:color="auto" w:fill="FFFFFF"/>
              </w:rPr>
              <w:t>конкретизировать примерами процесс соц</w:t>
            </w:r>
            <w:r w:rsidRPr="00BA6233">
              <w:rPr>
                <w:rFonts w:ascii="Times New Roman" w:hAnsi="Times New Roman"/>
                <w:bCs/>
                <w:sz w:val="24"/>
                <w:szCs w:val="24"/>
                <w:shd w:val="clear" w:color="auto" w:fill="FFFFFF"/>
              </w:rPr>
              <w:t>и</w:t>
            </w:r>
            <w:r w:rsidRPr="00BA6233">
              <w:rPr>
                <w:rFonts w:ascii="Times New Roman" w:hAnsi="Times New Roman"/>
                <w:bCs/>
                <w:sz w:val="24"/>
                <w:szCs w:val="24"/>
                <w:shd w:val="clear" w:color="auto" w:fill="FFFFFF"/>
              </w:rPr>
              <w:t>альной мобильности;</w:t>
            </w:r>
          </w:p>
          <w:p w:rsidR="00B70999" w:rsidRPr="00BA6233" w:rsidRDefault="00B70999" w:rsidP="007D2B92">
            <w:pPr>
              <w:numPr>
                <w:ilvl w:val="0"/>
                <w:numId w:val="117"/>
              </w:numPr>
              <w:tabs>
                <w:tab w:val="left" w:pos="142"/>
                <w:tab w:val="left" w:pos="1027"/>
              </w:tabs>
              <w:spacing w:after="0"/>
              <w:ind w:left="0" w:firstLine="709"/>
              <w:jc w:val="both"/>
              <w:rPr>
                <w:rFonts w:ascii="Times New Roman" w:hAnsi="Times New Roman"/>
                <w:bCs/>
                <w:sz w:val="24"/>
                <w:szCs w:val="24"/>
                <w:shd w:val="clear" w:color="auto" w:fill="FFFFFF"/>
              </w:rPr>
            </w:pPr>
            <w:r w:rsidRPr="00BA6233">
              <w:rPr>
                <w:rFonts w:ascii="Times New Roman" w:hAnsi="Times New Roman"/>
                <w:bCs/>
                <w:sz w:val="24"/>
                <w:szCs w:val="24"/>
                <w:shd w:val="clear" w:color="auto" w:fill="FFFFFF"/>
              </w:rPr>
              <w:t>характеризовать межнациональные отношения в современном мире;</w:t>
            </w:r>
          </w:p>
          <w:p w:rsidR="00B70999" w:rsidRPr="00BA6233" w:rsidRDefault="00B70999" w:rsidP="007D2B92">
            <w:pPr>
              <w:numPr>
                <w:ilvl w:val="0"/>
                <w:numId w:val="117"/>
              </w:numPr>
              <w:tabs>
                <w:tab w:val="left" w:pos="142"/>
                <w:tab w:val="left" w:pos="1027"/>
              </w:tabs>
              <w:spacing w:after="0"/>
              <w:ind w:left="0" w:firstLine="709"/>
              <w:jc w:val="both"/>
              <w:rPr>
                <w:rFonts w:ascii="Times New Roman" w:hAnsi="Times New Roman"/>
                <w:bCs/>
                <w:sz w:val="24"/>
                <w:szCs w:val="24"/>
                <w:shd w:val="clear" w:color="auto" w:fill="FFFFFF"/>
              </w:rPr>
            </w:pPr>
            <w:r w:rsidRPr="00BA6233">
              <w:rPr>
                <w:rFonts w:ascii="Times New Roman" w:hAnsi="Times New Roman"/>
                <w:bCs/>
                <w:sz w:val="24"/>
                <w:szCs w:val="24"/>
                <w:shd w:val="clear" w:color="auto" w:fill="FFFFFF"/>
              </w:rPr>
              <w:t>объяснять причины межнациональных ко</w:t>
            </w:r>
            <w:r w:rsidRPr="00BA6233">
              <w:rPr>
                <w:rFonts w:ascii="Times New Roman" w:hAnsi="Times New Roman"/>
                <w:bCs/>
                <w:sz w:val="24"/>
                <w:szCs w:val="24"/>
                <w:shd w:val="clear" w:color="auto" w:fill="FFFFFF"/>
              </w:rPr>
              <w:t>н</w:t>
            </w:r>
            <w:r w:rsidRPr="00BA6233">
              <w:rPr>
                <w:rFonts w:ascii="Times New Roman" w:hAnsi="Times New Roman"/>
                <w:bCs/>
                <w:sz w:val="24"/>
                <w:szCs w:val="24"/>
                <w:shd w:val="clear" w:color="auto" w:fill="FFFFFF"/>
              </w:rPr>
              <w:t xml:space="preserve">фликтов и основные пути их разрешения; </w:t>
            </w:r>
          </w:p>
          <w:p w:rsidR="00B70999" w:rsidRPr="00BA6233" w:rsidRDefault="00B70999" w:rsidP="007D2B92">
            <w:pPr>
              <w:numPr>
                <w:ilvl w:val="0"/>
                <w:numId w:val="117"/>
              </w:numPr>
              <w:tabs>
                <w:tab w:val="left" w:pos="142"/>
                <w:tab w:val="left" w:pos="1027"/>
              </w:tabs>
              <w:spacing w:after="0"/>
              <w:ind w:left="0" w:firstLine="709"/>
              <w:jc w:val="both"/>
              <w:rPr>
                <w:rFonts w:ascii="Times New Roman" w:hAnsi="Times New Roman"/>
                <w:bCs/>
                <w:sz w:val="24"/>
                <w:szCs w:val="24"/>
                <w:shd w:val="clear" w:color="auto" w:fill="FFFFFF"/>
              </w:rPr>
            </w:pPr>
            <w:r w:rsidRPr="00BA6233">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B70999" w:rsidRPr="00BA6233" w:rsidRDefault="00B70999" w:rsidP="007D2B92">
            <w:pPr>
              <w:numPr>
                <w:ilvl w:val="0"/>
                <w:numId w:val="117"/>
              </w:numPr>
              <w:tabs>
                <w:tab w:val="left" w:pos="142"/>
                <w:tab w:val="left" w:pos="1027"/>
              </w:tabs>
              <w:spacing w:after="0"/>
              <w:ind w:left="0" w:firstLine="709"/>
              <w:jc w:val="both"/>
              <w:rPr>
                <w:rFonts w:ascii="Times New Roman" w:hAnsi="Times New Roman"/>
                <w:bCs/>
                <w:sz w:val="24"/>
                <w:szCs w:val="24"/>
                <w:shd w:val="clear" w:color="auto" w:fill="FFFFFF"/>
              </w:rPr>
            </w:pPr>
            <w:r w:rsidRPr="00BA6233">
              <w:rPr>
                <w:rFonts w:ascii="Times New Roman" w:hAnsi="Times New Roman"/>
                <w:bCs/>
                <w:sz w:val="24"/>
                <w:szCs w:val="24"/>
                <w:shd w:val="clear" w:color="auto" w:fill="FFFFFF"/>
              </w:rPr>
              <w:t xml:space="preserve">раскрывать основные роли членов семьи; </w:t>
            </w:r>
          </w:p>
          <w:p w:rsidR="00B70999" w:rsidRPr="00BA6233" w:rsidRDefault="00B70999" w:rsidP="007D2B92">
            <w:pPr>
              <w:numPr>
                <w:ilvl w:val="0"/>
                <w:numId w:val="117"/>
              </w:numPr>
              <w:tabs>
                <w:tab w:val="left" w:pos="142"/>
                <w:tab w:val="left" w:pos="993"/>
              </w:tabs>
              <w:spacing w:after="0"/>
              <w:ind w:left="0" w:firstLine="709"/>
              <w:jc w:val="both"/>
              <w:rPr>
                <w:rFonts w:ascii="Times New Roman" w:hAnsi="Times New Roman"/>
                <w:bCs/>
                <w:sz w:val="24"/>
                <w:szCs w:val="24"/>
                <w:shd w:val="clear" w:color="auto" w:fill="FFFFFF"/>
              </w:rPr>
            </w:pPr>
            <w:r w:rsidRPr="00BA6233">
              <w:rPr>
                <w:rFonts w:ascii="Times New Roman" w:hAnsi="Times New Roman"/>
                <w:bCs/>
                <w:sz w:val="24"/>
                <w:szCs w:val="24"/>
                <w:shd w:val="clear" w:color="auto" w:fill="FFFFFF"/>
              </w:rPr>
              <w:t>характеризовать основные слагаемые здоров</w:t>
            </w:r>
            <w:r w:rsidRPr="00BA6233">
              <w:rPr>
                <w:rFonts w:ascii="Times New Roman" w:hAnsi="Times New Roman"/>
                <w:bCs/>
                <w:sz w:val="24"/>
                <w:szCs w:val="24"/>
                <w:shd w:val="clear" w:color="auto" w:fill="FFFFFF"/>
              </w:rPr>
              <w:t>о</w:t>
            </w:r>
            <w:r w:rsidRPr="00BA6233">
              <w:rPr>
                <w:rFonts w:ascii="Times New Roman" w:hAnsi="Times New Roman"/>
                <w:bCs/>
                <w:sz w:val="24"/>
                <w:szCs w:val="24"/>
                <w:shd w:val="clear" w:color="auto" w:fill="FFFFFF"/>
              </w:rPr>
              <w:t>го образа жизни; осознанно выбирать верные критерии для оценки безопасных условий жизни;</w:t>
            </w:r>
          </w:p>
          <w:p w:rsidR="00B70999" w:rsidRPr="00BA6233" w:rsidRDefault="00B70999" w:rsidP="007D2B92">
            <w:pPr>
              <w:numPr>
                <w:ilvl w:val="0"/>
                <w:numId w:val="117"/>
              </w:numPr>
              <w:tabs>
                <w:tab w:val="left" w:pos="142"/>
                <w:tab w:val="left" w:pos="1027"/>
              </w:tabs>
              <w:spacing w:after="0"/>
              <w:ind w:left="0" w:firstLine="709"/>
              <w:jc w:val="both"/>
              <w:rPr>
                <w:rFonts w:ascii="Times New Roman" w:hAnsi="Times New Roman"/>
                <w:sz w:val="24"/>
                <w:szCs w:val="24"/>
              </w:rPr>
            </w:pPr>
            <w:r w:rsidRPr="00BA6233">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w:t>
            </w:r>
            <w:r w:rsidRPr="00BA6233">
              <w:rPr>
                <w:rFonts w:ascii="Times New Roman" w:hAnsi="Times New Roman"/>
                <w:bCs/>
                <w:sz w:val="24"/>
                <w:szCs w:val="24"/>
                <w:shd w:val="clear" w:color="auto" w:fill="FFFFFF"/>
              </w:rPr>
              <w:t>а</w:t>
            </w:r>
            <w:r w:rsidRPr="00BA6233">
              <w:rPr>
                <w:rFonts w:ascii="Times New Roman" w:hAnsi="Times New Roman"/>
                <w:bCs/>
                <w:sz w:val="24"/>
                <w:szCs w:val="24"/>
                <w:shd w:val="clear" w:color="auto" w:fill="FFFFFF"/>
              </w:rPr>
              <w:t>ми разрешения семейных конфликтов. Выражать собс</w:t>
            </w:r>
            <w:r w:rsidRPr="00BA6233">
              <w:rPr>
                <w:rFonts w:ascii="Times New Roman" w:hAnsi="Times New Roman"/>
                <w:bCs/>
                <w:sz w:val="24"/>
                <w:szCs w:val="24"/>
                <w:shd w:val="clear" w:color="auto" w:fill="FFFFFF"/>
              </w:rPr>
              <w:t>т</w:t>
            </w:r>
            <w:r w:rsidRPr="00BA6233">
              <w:rPr>
                <w:rFonts w:ascii="Times New Roman" w:hAnsi="Times New Roman"/>
                <w:bCs/>
                <w:sz w:val="24"/>
                <w:szCs w:val="24"/>
                <w:shd w:val="clear" w:color="auto" w:fill="FFFFFF"/>
              </w:rPr>
              <w:lastRenderedPageBreak/>
              <w:t>венное отношение к различным способам разрешения семейных конфликтов.</w:t>
            </w:r>
          </w:p>
        </w:tc>
        <w:tc>
          <w:tcPr>
            <w:tcW w:w="5387" w:type="dxa"/>
          </w:tcPr>
          <w:p w:rsidR="00B70999" w:rsidRPr="00BA6233" w:rsidRDefault="00B70999" w:rsidP="007D2B92">
            <w:pPr>
              <w:numPr>
                <w:ilvl w:val="0"/>
                <w:numId w:val="118"/>
              </w:numPr>
              <w:tabs>
                <w:tab w:val="left" w:pos="142"/>
                <w:tab w:val="left" w:pos="1027"/>
              </w:tabs>
              <w:spacing w:after="0"/>
              <w:ind w:left="0" w:firstLine="709"/>
              <w:jc w:val="both"/>
              <w:rPr>
                <w:rFonts w:ascii="Times New Roman" w:hAnsi="Times New Roman"/>
                <w:bCs/>
                <w:i/>
                <w:sz w:val="24"/>
                <w:szCs w:val="24"/>
                <w:shd w:val="clear" w:color="auto" w:fill="FFFFFF"/>
              </w:rPr>
            </w:pPr>
            <w:r w:rsidRPr="00BA6233">
              <w:rPr>
                <w:rFonts w:ascii="Times New Roman" w:hAnsi="Times New Roman"/>
                <w:bCs/>
                <w:i/>
                <w:sz w:val="24"/>
                <w:szCs w:val="24"/>
                <w:shd w:val="clear" w:color="auto" w:fill="FFFFFF"/>
              </w:rPr>
              <w:lastRenderedPageBreak/>
              <w:t>раскрывать понятия «равенство» и «социальная справедливость» с позиций ист</w:t>
            </w:r>
            <w:r w:rsidRPr="00BA6233">
              <w:rPr>
                <w:rFonts w:ascii="Times New Roman" w:hAnsi="Times New Roman"/>
                <w:bCs/>
                <w:i/>
                <w:sz w:val="24"/>
                <w:szCs w:val="24"/>
                <w:shd w:val="clear" w:color="auto" w:fill="FFFFFF"/>
              </w:rPr>
              <w:t>о</w:t>
            </w:r>
            <w:r w:rsidRPr="00BA6233">
              <w:rPr>
                <w:rFonts w:ascii="Times New Roman" w:hAnsi="Times New Roman"/>
                <w:bCs/>
                <w:i/>
                <w:sz w:val="24"/>
                <w:szCs w:val="24"/>
                <w:shd w:val="clear" w:color="auto" w:fill="FFFFFF"/>
              </w:rPr>
              <w:t>ризма;</w:t>
            </w:r>
          </w:p>
          <w:p w:rsidR="00B70999" w:rsidRPr="00BA6233" w:rsidRDefault="00B70999" w:rsidP="007D2B92">
            <w:pPr>
              <w:numPr>
                <w:ilvl w:val="0"/>
                <w:numId w:val="118"/>
              </w:numPr>
              <w:tabs>
                <w:tab w:val="left" w:pos="142"/>
                <w:tab w:val="left" w:pos="1027"/>
              </w:tabs>
              <w:spacing w:after="0"/>
              <w:ind w:left="0" w:firstLine="709"/>
              <w:jc w:val="both"/>
              <w:rPr>
                <w:rFonts w:ascii="Times New Roman" w:hAnsi="Times New Roman"/>
                <w:bCs/>
                <w:i/>
                <w:sz w:val="24"/>
                <w:szCs w:val="24"/>
                <w:shd w:val="clear" w:color="auto" w:fill="FFFFFF"/>
              </w:rPr>
            </w:pPr>
            <w:r w:rsidRPr="00BA6233">
              <w:rPr>
                <w:rFonts w:ascii="Times New Roman" w:hAnsi="Times New Roman"/>
                <w:bCs/>
                <w:i/>
                <w:sz w:val="24"/>
                <w:szCs w:val="24"/>
                <w:shd w:val="clear" w:color="auto" w:fill="FFFFFF"/>
              </w:rPr>
              <w:t>выражать и обосновывать собстве</w:t>
            </w:r>
            <w:r w:rsidRPr="00BA6233">
              <w:rPr>
                <w:rFonts w:ascii="Times New Roman" w:hAnsi="Times New Roman"/>
                <w:bCs/>
                <w:i/>
                <w:sz w:val="24"/>
                <w:szCs w:val="24"/>
                <w:shd w:val="clear" w:color="auto" w:fill="FFFFFF"/>
              </w:rPr>
              <w:t>н</w:t>
            </w:r>
            <w:r w:rsidRPr="00BA6233">
              <w:rPr>
                <w:rFonts w:ascii="Times New Roman" w:hAnsi="Times New Roman"/>
                <w:bCs/>
                <w:i/>
                <w:sz w:val="24"/>
                <w:szCs w:val="24"/>
                <w:shd w:val="clear" w:color="auto" w:fill="FFFFFF"/>
              </w:rPr>
              <w:t>ную позицию по актуальным проблемам молод</w:t>
            </w:r>
            <w:r w:rsidRPr="00BA6233">
              <w:rPr>
                <w:rFonts w:ascii="Times New Roman" w:hAnsi="Times New Roman"/>
                <w:bCs/>
                <w:i/>
                <w:sz w:val="24"/>
                <w:szCs w:val="24"/>
                <w:shd w:val="clear" w:color="auto" w:fill="FFFFFF"/>
              </w:rPr>
              <w:t>е</w:t>
            </w:r>
            <w:r w:rsidRPr="00BA6233">
              <w:rPr>
                <w:rFonts w:ascii="Times New Roman" w:hAnsi="Times New Roman"/>
                <w:bCs/>
                <w:i/>
                <w:sz w:val="24"/>
                <w:szCs w:val="24"/>
                <w:shd w:val="clear" w:color="auto" w:fill="FFFFFF"/>
              </w:rPr>
              <w:t>жи;</w:t>
            </w:r>
          </w:p>
          <w:p w:rsidR="00B70999" w:rsidRPr="00BA6233" w:rsidRDefault="00B70999" w:rsidP="007D2B92">
            <w:pPr>
              <w:numPr>
                <w:ilvl w:val="0"/>
                <w:numId w:val="118"/>
              </w:numPr>
              <w:tabs>
                <w:tab w:val="left" w:pos="142"/>
                <w:tab w:val="left" w:pos="1027"/>
              </w:tabs>
              <w:spacing w:after="0"/>
              <w:ind w:left="0" w:firstLine="709"/>
              <w:jc w:val="both"/>
              <w:rPr>
                <w:rFonts w:ascii="Times New Roman" w:hAnsi="Times New Roman"/>
                <w:bCs/>
                <w:i/>
                <w:sz w:val="24"/>
                <w:szCs w:val="24"/>
                <w:shd w:val="clear" w:color="auto" w:fill="FFFFFF"/>
              </w:rPr>
            </w:pPr>
            <w:r w:rsidRPr="00BA6233">
              <w:rPr>
                <w:rFonts w:ascii="Times New Roman" w:hAnsi="Times New Roman"/>
                <w:bCs/>
                <w:i/>
                <w:sz w:val="24"/>
                <w:szCs w:val="24"/>
                <w:shd w:val="clear" w:color="auto" w:fill="FFFFFF"/>
              </w:rPr>
              <w:t>выполнять несложные практические задания по анализу ситуаций, связанных с ра</w:t>
            </w:r>
            <w:r w:rsidRPr="00BA6233">
              <w:rPr>
                <w:rFonts w:ascii="Times New Roman" w:hAnsi="Times New Roman"/>
                <w:bCs/>
                <w:i/>
                <w:sz w:val="24"/>
                <w:szCs w:val="24"/>
                <w:shd w:val="clear" w:color="auto" w:fill="FFFFFF"/>
              </w:rPr>
              <w:t>з</w:t>
            </w:r>
            <w:r w:rsidRPr="00BA6233">
              <w:rPr>
                <w:rFonts w:ascii="Times New Roman" w:hAnsi="Times New Roman"/>
                <w:bCs/>
                <w:i/>
                <w:sz w:val="24"/>
                <w:szCs w:val="24"/>
                <w:shd w:val="clear" w:color="auto" w:fill="FFFFFF"/>
              </w:rPr>
              <w:t>личными способами разрешения семейных ко</w:t>
            </w:r>
            <w:r w:rsidRPr="00BA6233">
              <w:rPr>
                <w:rFonts w:ascii="Times New Roman" w:hAnsi="Times New Roman"/>
                <w:bCs/>
                <w:i/>
                <w:sz w:val="24"/>
                <w:szCs w:val="24"/>
                <w:shd w:val="clear" w:color="auto" w:fill="FFFFFF"/>
              </w:rPr>
              <w:t>н</w:t>
            </w:r>
            <w:r w:rsidRPr="00BA6233">
              <w:rPr>
                <w:rFonts w:ascii="Times New Roman" w:hAnsi="Times New Roman"/>
                <w:bCs/>
                <w:i/>
                <w:sz w:val="24"/>
                <w:szCs w:val="24"/>
                <w:shd w:val="clear" w:color="auto" w:fill="FFFFFF"/>
              </w:rPr>
              <w:t>фликтов; выражать собственное отношение к различным способам разрешения семейных ко</w:t>
            </w:r>
            <w:r w:rsidRPr="00BA6233">
              <w:rPr>
                <w:rFonts w:ascii="Times New Roman" w:hAnsi="Times New Roman"/>
                <w:bCs/>
                <w:i/>
                <w:sz w:val="24"/>
                <w:szCs w:val="24"/>
                <w:shd w:val="clear" w:color="auto" w:fill="FFFFFF"/>
              </w:rPr>
              <w:t>н</w:t>
            </w:r>
            <w:r w:rsidRPr="00BA6233">
              <w:rPr>
                <w:rFonts w:ascii="Times New Roman" w:hAnsi="Times New Roman"/>
                <w:bCs/>
                <w:i/>
                <w:sz w:val="24"/>
                <w:szCs w:val="24"/>
                <w:shd w:val="clear" w:color="auto" w:fill="FFFFFF"/>
              </w:rPr>
              <w:t>фликтов;</w:t>
            </w:r>
          </w:p>
          <w:p w:rsidR="00B70999" w:rsidRPr="00BA6233" w:rsidRDefault="00B70999" w:rsidP="007D2B92">
            <w:pPr>
              <w:numPr>
                <w:ilvl w:val="0"/>
                <w:numId w:val="118"/>
              </w:numPr>
              <w:shd w:val="clear" w:color="auto" w:fill="FFFFFF"/>
              <w:tabs>
                <w:tab w:val="left" w:pos="142"/>
                <w:tab w:val="left" w:pos="1027"/>
              </w:tabs>
              <w:spacing w:after="0"/>
              <w:ind w:left="0" w:firstLine="709"/>
              <w:jc w:val="both"/>
              <w:rPr>
                <w:rFonts w:ascii="Times New Roman" w:hAnsi="Times New Roman"/>
                <w:bCs/>
                <w:i/>
                <w:sz w:val="24"/>
                <w:szCs w:val="24"/>
                <w:shd w:val="clear" w:color="auto" w:fill="FFFFFF"/>
              </w:rPr>
            </w:pPr>
            <w:r w:rsidRPr="00BA6233">
              <w:rPr>
                <w:rFonts w:ascii="Times New Roman" w:hAnsi="Times New Roman"/>
                <w:bCs/>
                <w:i/>
                <w:sz w:val="24"/>
                <w:szCs w:val="24"/>
                <w:shd w:val="clear" w:color="auto" w:fill="FFFFFF"/>
              </w:rPr>
              <w:t>формировать положительное отнош</w:t>
            </w:r>
            <w:r w:rsidRPr="00BA6233">
              <w:rPr>
                <w:rFonts w:ascii="Times New Roman" w:hAnsi="Times New Roman"/>
                <w:bCs/>
                <w:i/>
                <w:sz w:val="24"/>
                <w:szCs w:val="24"/>
                <w:shd w:val="clear" w:color="auto" w:fill="FFFFFF"/>
              </w:rPr>
              <w:t>е</w:t>
            </w:r>
            <w:r w:rsidRPr="00BA6233">
              <w:rPr>
                <w:rFonts w:ascii="Times New Roman" w:hAnsi="Times New Roman"/>
                <w:bCs/>
                <w:i/>
                <w:sz w:val="24"/>
                <w:szCs w:val="24"/>
                <w:shd w:val="clear" w:color="auto" w:fill="FFFFFF"/>
              </w:rPr>
              <w:t>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B70999" w:rsidRPr="00BA6233" w:rsidRDefault="00B70999" w:rsidP="007D2B92">
            <w:pPr>
              <w:numPr>
                <w:ilvl w:val="0"/>
                <w:numId w:val="118"/>
              </w:numPr>
              <w:shd w:val="clear" w:color="auto" w:fill="FFFFFF"/>
              <w:tabs>
                <w:tab w:val="left" w:pos="142"/>
                <w:tab w:val="left" w:pos="1027"/>
              </w:tabs>
              <w:spacing w:after="0"/>
              <w:ind w:left="0" w:firstLine="709"/>
              <w:jc w:val="both"/>
              <w:rPr>
                <w:rFonts w:ascii="Times New Roman" w:hAnsi="Times New Roman"/>
                <w:bCs/>
                <w:i/>
                <w:sz w:val="24"/>
                <w:szCs w:val="24"/>
                <w:shd w:val="clear" w:color="auto" w:fill="FFFFFF"/>
              </w:rPr>
            </w:pPr>
            <w:r w:rsidRPr="00BA6233">
              <w:rPr>
                <w:rFonts w:ascii="Times New Roman" w:hAnsi="Times New Roman"/>
                <w:bCs/>
                <w:i/>
                <w:sz w:val="24"/>
                <w:szCs w:val="24"/>
                <w:shd w:val="clear" w:color="auto" w:fill="FFFFFF"/>
              </w:rPr>
              <w:t>использовать элементы причинно-следственного анализа при характеристике с</w:t>
            </w:r>
            <w:r w:rsidRPr="00BA6233">
              <w:rPr>
                <w:rFonts w:ascii="Times New Roman" w:hAnsi="Times New Roman"/>
                <w:bCs/>
                <w:i/>
                <w:sz w:val="24"/>
                <w:szCs w:val="24"/>
                <w:shd w:val="clear" w:color="auto" w:fill="FFFFFF"/>
              </w:rPr>
              <w:t>е</w:t>
            </w:r>
            <w:r w:rsidRPr="00BA6233">
              <w:rPr>
                <w:rFonts w:ascii="Times New Roman" w:hAnsi="Times New Roman"/>
                <w:bCs/>
                <w:i/>
                <w:sz w:val="24"/>
                <w:szCs w:val="24"/>
                <w:shd w:val="clear" w:color="auto" w:fill="FFFFFF"/>
              </w:rPr>
              <w:t>мейных конфликтов;</w:t>
            </w:r>
          </w:p>
          <w:p w:rsidR="00B70999" w:rsidRPr="00BA6233" w:rsidRDefault="00B70999" w:rsidP="007D2B92">
            <w:pPr>
              <w:numPr>
                <w:ilvl w:val="0"/>
                <w:numId w:val="118"/>
              </w:numPr>
              <w:tabs>
                <w:tab w:val="left" w:pos="142"/>
                <w:tab w:val="left" w:pos="1027"/>
              </w:tabs>
              <w:spacing w:after="0"/>
              <w:ind w:left="0" w:firstLine="709"/>
              <w:jc w:val="both"/>
              <w:rPr>
                <w:rFonts w:ascii="Times New Roman" w:hAnsi="Times New Roman"/>
                <w:i/>
                <w:sz w:val="24"/>
                <w:szCs w:val="24"/>
              </w:rPr>
            </w:pPr>
            <w:r w:rsidRPr="00BA6233">
              <w:rPr>
                <w:rFonts w:ascii="Times New Roman" w:hAnsi="Times New Roman"/>
                <w:bCs/>
                <w:i/>
                <w:sz w:val="24"/>
                <w:szCs w:val="24"/>
                <w:shd w:val="clear" w:color="auto" w:fill="FFFFFF"/>
              </w:rPr>
              <w:t>находить и извлекать социальную и</w:t>
            </w:r>
            <w:r w:rsidRPr="00BA6233">
              <w:rPr>
                <w:rFonts w:ascii="Times New Roman" w:hAnsi="Times New Roman"/>
                <w:bCs/>
                <w:i/>
                <w:sz w:val="24"/>
                <w:szCs w:val="24"/>
                <w:shd w:val="clear" w:color="auto" w:fill="FFFFFF"/>
              </w:rPr>
              <w:t>н</w:t>
            </w:r>
            <w:r w:rsidRPr="00BA6233">
              <w:rPr>
                <w:rFonts w:ascii="Times New Roman" w:hAnsi="Times New Roman"/>
                <w:bCs/>
                <w:i/>
                <w:sz w:val="24"/>
                <w:szCs w:val="24"/>
                <w:shd w:val="clear" w:color="auto" w:fill="FFFFFF"/>
              </w:rPr>
              <w:t>формацию о государственной семейной политике из адаптированных источников различного типа</w:t>
            </w:r>
            <w:r w:rsidRPr="00BA6233">
              <w:rPr>
                <w:rFonts w:ascii="Times New Roman" w:hAnsi="Times New Roman"/>
                <w:b/>
                <w:bCs/>
                <w:i/>
                <w:sz w:val="24"/>
                <w:szCs w:val="24"/>
                <w:shd w:val="clear" w:color="auto" w:fill="FFFFFF"/>
              </w:rPr>
              <w:t>.</w:t>
            </w:r>
          </w:p>
        </w:tc>
      </w:tr>
      <w:tr w:rsidR="00B70999" w:rsidRPr="00BA6233" w:rsidTr="00C50D9E">
        <w:tc>
          <w:tcPr>
            <w:tcW w:w="3635" w:type="dxa"/>
          </w:tcPr>
          <w:p w:rsidR="00B70999" w:rsidRPr="00BA6233" w:rsidRDefault="00B70999" w:rsidP="008F53D1">
            <w:pPr>
              <w:tabs>
                <w:tab w:val="left" w:pos="142"/>
                <w:tab w:val="left" w:pos="1027"/>
              </w:tabs>
              <w:spacing w:after="0"/>
              <w:ind w:firstLine="709"/>
              <w:jc w:val="both"/>
              <w:rPr>
                <w:rFonts w:ascii="Times New Roman" w:hAnsi="Times New Roman"/>
                <w:i/>
                <w:sz w:val="24"/>
                <w:szCs w:val="24"/>
              </w:rPr>
            </w:pPr>
            <w:r w:rsidRPr="00BA6233">
              <w:rPr>
                <w:rFonts w:ascii="Times New Roman" w:hAnsi="Times New Roman"/>
                <w:b/>
                <w:i/>
                <w:sz w:val="24"/>
                <w:szCs w:val="24"/>
              </w:rPr>
              <w:lastRenderedPageBreak/>
              <w:t>Политическая сфера жизни общества</w:t>
            </w:r>
          </w:p>
          <w:p w:rsidR="00B70999" w:rsidRPr="00BA6233" w:rsidRDefault="00B70999" w:rsidP="008F53D1">
            <w:pPr>
              <w:tabs>
                <w:tab w:val="left" w:pos="142"/>
              </w:tabs>
              <w:spacing w:after="0"/>
              <w:ind w:firstLine="709"/>
              <w:jc w:val="both"/>
              <w:rPr>
                <w:rFonts w:ascii="Times New Roman" w:hAnsi="Times New Roman"/>
                <w:b/>
                <w:bCs/>
                <w:i/>
                <w:sz w:val="24"/>
                <w:szCs w:val="24"/>
                <w:shd w:val="clear" w:color="auto" w:fill="FFFFFF"/>
              </w:rPr>
            </w:pPr>
          </w:p>
        </w:tc>
        <w:tc>
          <w:tcPr>
            <w:tcW w:w="6112" w:type="dxa"/>
          </w:tcPr>
          <w:p w:rsidR="00B70999" w:rsidRPr="00BA6233" w:rsidRDefault="00B70999" w:rsidP="007D2B92">
            <w:pPr>
              <w:numPr>
                <w:ilvl w:val="0"/>
                <w:numId w:val="119"/>
              </w:numPr>
              <w:tabs>
                <w:tab w:val="left" w:pos="142"/>
                <w:tab w:val="left" w:pos="1027"/>
              </w:tabs>
              <w:spacing w:after="0"/>
              <w:ind w:left="0" w:firstLine="709"/>
              <w:jc w:val="both"/>
              <w:rPr>
                <w:rFonts w:ascii="Times New Roman" w:hAnsi="Times New Roman"/>
                <w:sz w:val="24"/>
                <w:szCs w:val="24"/>
              </w:rPr>
            </w:pPr>
            <w:r w:rsidRPr="00BA6233">
              <w:rPr>
                <w:rFonts w:ascii="Times New Roman" w:hAnsi="Times New Roman"/>
                <w:sz w:val="24"/>
                <w:szCs w:val="24"/>
              </w:rPr>
              <w:t>объяснять роль политики в жизни общества;</w:t>
            </w:r>
          </w:p>
          <w:p w:rsidR="00B70999" w:rsidRPr="00BA6233" w:rsidRDefault="00B70999" w:rsidP="007D2B92">
            <w:pPr>
              <w:numPr>
                <w:ilvl w:val="0"/>
                <w:numId w:val="119"/>
              </w:numPr>
              <w:tabs>
                <w:tab w:val="left" w:pos="142"/>
                <w:tab w:val="left" w:pos="1027"/>
              </w:tabs>
              <w:spacing w:after="0"/>
              <w:ind w:left="0" w:firstLine="709"/>
              <w:jc w:val="both"/>
              <w:rPr>
                <w:rFonts w:ascii="Times New Roman" w:hAnsi="Times New Roman"/>
                <w:sz w:val="24"/>
                <w:szCs w:val="24"/>
              </w:rPr>
            </w:pPr>
            <w:r w:rsidRPr="00BA6233">
              <w:rPr>
                <w:rFonts w:ascii="Times New Roman" w:hAnsi="Times New Roman"/>
                <w:sz w:val="24"/>
                <w:szCs w:val="24"/>
              </w:rPr>
              <w:t>различать и сравнивать различные формы правления, иллюстрировать их примерами;</w:t>
            </w:r>
          </w:p>
          <w:p w:rsidR="00B70999" w:rsidRPr="00BA6233" w:rsidRDefault="00B70999" w:rsidP="007D2B92">
            <w:pPr>
              <w:numPr>
                <w:ilvl w:val="0"/>
                <w:numId w:val="119"/>
              </w:numPr>
              <w:tabs>
                <w:tab w:val="left" w:pos="142"/>
                <w:tab w:val="left" w:pos="1027"/>
              </w:tabs>
              <w:spacing w:after="0"/>
              <w:ind w:left="0" w:firstLine="709"/>
              <w:jc w:val="both"/>
              <w:rPr>
                <w:rFonts w:ascii="Times New Roman" w:hAnsi="Times New Roman"/>
                <w:sz w:val="24"/>
                <w:szCs w:val="24"/>
              </w:rPr>
            </w:pPr>
            <w:r w:rsidRPr="00BA6233">
              <w:rPr>
                <w:rFonts w:ascii="Times New Roman" w:hAnsi="Times New Roman"/>
                <w:sz w:val="24"/>
                <w:szCs w:val="24"/>
              </w:rPr>
              <w:t>давать характеристику формам государстве</w:t>
            </w:r>
            <w:r w:rsidRPr="00BA6233">
              <w:rPr>
                <w:rFonts w:ascii="Times New Roman" w:hAnsi="Times New Roman"/>
                <w:sz w:val="24"/>
                <w:szCs w:val="24"/>
              </w:rPr>
              <w:t>н</w:t>
            </w:r>
            <w:r w:rsidRPr="00BA6233">
              <w:rPr>
                <w:rFonts w:ascii="Times New Roman" w:hAnsi="Times New Roman"/>
                <w:sz w:val="24"/>
                <w:szCs w:val="24"/>
              </w:rPr>
              <w:t>но-территориального устройства;</w:t>
            </w:r>
          </w:p>
          <w:p w:rsidR="00B70999" w:rsidRPr="00BA6233" w:rsidRDefault="00B70999" w:rsidP="007D2B92">
            <w:pPr>
              <w:numPr>
                <w:ilvl w:val="0"/>
                <w:numId w:val="119"/>
              </w:numPr>
              <w:tabs>
                <w:tab w:val="left" w:pos="142"/>
                <w:tab w:val="left" w:pos="1027"/>
              </w:tabs>
              <w:spacing w:after="0"/>
              <w:ind w:left="0" w:firstLine="709"/>
              <w:jc w:val="both"/>
              <w:rPr>
                <w:rFonts w:ascii="Times New Roman" w:hAnsi="Times New Roman"/>
                <w:sz w:val="24"/>
                <w:szCs w:val="24"/>
              </w:rPr>
            </w:pPr>
            <w:r w:rsidRPr="00BA6233">
              <w:rPr>
                <w:rFonts w:ascii="Times New Roman" w:hAnsi="Times New Roman"/>
                <w:sz w:val="24"/>
                <w:szCs w:val="24"/>
              </w:rPr>
              <w:t>различать различные типы политических р</w:t>
            </w:r>
            <w:r w:rsidRPr="00BA6233">
              <w:rPr>
                <w:rFonts w:ascii="Times New Roman" w:hAnsi="Times New Roman"/>
                <w:sz w:val="24"/>
                <w:szCs w:val="24"/>
              </w:rPr>
              <w:t>е</w:t>
            </w:r>
            <w:r w:rsidRPr="00BA6233">
              <w:rPr>
                <w:rFonts w:ascii="Times New Roman" w:hAnsi="Times New Roman"/>
                <w:sz w:val="24"/>
                <w:szCs w:val="24"/>
              </w:rPr>
              <w:t>жимов, раскрывать их основные признаки;</w:t>
            </w:r>
          </w:p>
          <w:p w:rsidR="00B70999" w:rsidRPr="00BA6233" w:rsidRDefault="00B70999" w:rsidP="007D2B92">
            <w:pPr>
              <w:numPr>
                <w:ilvl w:val="0"/>
                <w:numId w:val="119"/>
              </w:numPr>
              <w:tabs>
                <w:tab w:val="left" w:pos="142"/>
                <w:tab w:val="left" w:pos="1027"/>
              </w:tabs>
              <w:spacing w:after="0"/>
              <w:ind w:left="0" w:firstLine="709"/>
              <w:jc w:val="both"/>
              <w:rPr>
                <w:rFonts w:ascii="Times New Roman" w:hAnsi="Times New Roman"/>
                <w:sz w:val="24"/>
                <w:szCs w:val="24"/>
              </w:rPr>
            </w:pPr>
            <w:r w:rsidRPr="00BA6233">
              <w:rPr>
                <w:rFonts w:ascii="Times New Roman" w:hAnsi="Times New Roman"/>
                <w:sz w:val="24"/>
                <w:szCs w:val="24"/>
              </w:rPr>
              <w:t>раскрывать на конкретных примерах основные черты и принципы демократии;</w:t>
            </w:r>
          </w:p>
          <w:p w:rsidR="00B70999" w:rsidRPr="00BA6233" w:rsidRDefault="00B70999" w:rsidP="007D2B92">
            <w:pPr>
              <w:numPr>
                <w:ilvl w:val="0"/>
                <w:numId w:val="119"/>
              </w:numPr>
              <w:tabs>
                <w:tab w:val="left" w:pos="142"/>
                <w:tab w:val="left" w:pos="1027"/>
              </w:tabs>
              <w:spacing w:after="0"/>
              <w:ind w:left="0" w:firstLine="709"/>
              <w:jc w:val="both"/>
              <w:rPr>
                <w:rFonts w:ascii="Times New Roman" w:hAnsi="Times New Roman"/>
                <w:sz w:val="24"/>
                <w:szCs w:val="24"/>
              </w:rPr>
            </w:pPr>
            <w:r w:rsidRPr="00BA6233">
              <w:rPr>
                <w:rFonts w:ascii="Times New Roman" w:hAnsi="Times New Roman"/>
                <w:sz w:val="24"/>
                <w:szCs w:val="24"/>
              </w:rPr>
              <w:t>называть признаки политической партии, ра</w:t>
            </w:r>
            <w:r w:rsidRPr="00BA6233">
              <w:rPr>
                <w:rFonts w:ascii="Times New Roman" w:hAnsi="Times New Roman"/>
                <w:sz w:val="24"/>
                <w:szCs w:val="24"/>
              </w:rPr>
              <w:t>с</w:t>
            </w:r>
            <w:r w:rsidRPr="00BA6233">
              <w:rPr>
                <w:rFonts w:ascii="Times New Roman" w:hAnsi="Times New Roman"/>
                <w:sz w:val="24"/>
                <w:szCs w:val="24"/>
              </w:rPr>
              <w:t>крывать их на конкретных примерах;</w:t>
            </w:r>
          </w:p>
          <w:p w:rsidR="00B70999" w:rsidRPr="00BA6233" w:rsidRDefault="00B70999" w:rsidP="007D2B92">
            <w:pPr>
              <w:numPr>
                <w:ilvl w:val="0"/>
                <w:numId w:val="87"/>
              </w:numPr>
              <w:tabs>
                <w:tab w:val="left" w:pos="142"/>
                <w:tab w:val="left" w:pos="993"/>
              </w:tabs>
              <w:spacing w:after="0"/>
              <w:ind w:left="0" w:firstLine="324"/>
              <w:jc w:val="both"/>
              <w:rPr>
                <w:rFonts w:ascii="Times New Roman" w:hAnsi="Times New Roman"/>
                <w:sz w:val="24"/>
                <w:szCs w:val="24"/>
              </w:rPr>
            </w:pPr>
            <w:r w:rsidRPr="00BA6233">
              <w:rPr>
                <w:rFonts w:ascii="Times New Roman" w:hAnsi="Times New Roman"/>
                <w:sz w:val="24"/>
                <w:szCs w:val="24"/>
              </w:rPr>
              <w:t>характеризовать различные формы участия граждан в политической жизни</w:t>
            </w:r>
          </w:p>
        </w:tc>
        <w:tc>
          <w:tcPr>
            <w:tcW w:w="5387" w:type="dxa"/>
          </w:tcPr>
          <w:p w:rsidR="00B70999" w:rsidRPr="00BA6233" w:rsidRDefault="00B70999" w:rsidP="007D2B92">
            <w:pPr>
              <w:numPr>
                <w:ilvl w:val="0"/>
                <w:numId w:val="119"/>
              </w:numPr>
              <w:tabs>
                <w:tab w:val="left" w:pos="142"/>
                <w:tab w:val="left" w:pos="1027"/>
              </w:tabs>
              <w:spacing w:after="0"/>
              <w:ind w:left="0" w:firstLine="709"/>
              <w:jc w:val="both"/>
              <w:rPr>
                <w:rFonts w:ascii="Times New Roman" w:hAnsi="Times New Roman"/>
                <w:sz w:val="24"/>
                <w:szCs w:val="24"/>
              </w:rPr>
            </w:pPr>
            <w:r w:rsidRPr="00BA6233">
              <w:rPr>
                <w:rFonts w:ascii="Times New Roman" w:hAnsi="Times New Roman"/>
                <w:sz w:val="24"/>
                <w:szCs w:val="24"/>
              </w:rPr>
              <w:t>осознавать значение гражданской а</w:t>
            </w:r>
            <w:r w:rsidRPr="00BA6233">
              <w:rPr>
                <w:rFonts w:ascii="Times New Roman" w:hAnsi="Times New Roman"/>
                <w:sz w:val="24"/>
                <w:szCs w:val="24"/>
              </w:rPr>
              <w:t>к</w:t>
            </w:r>
            <w:r w:rsidRPr="00BA6233">
              <w:rPr>
                <w:rFonts w:ascii="Times New Roman" w:hAnsi="Times New Roman"/>
                <w:sz w:val="24"/>
                <w:szCs w:val="24"/>
              </w:rPr>
              <w:t>тивности и патриотической позиции в укрепл</w:t>
            </w:r>
            <w:r w:rsidRPr="00BA6233">
              <w:rPr>
                <w:rFonts w:ascii="Times New Roman" w:hAnsi="Times New Roman"/>
                <w:sz w:val="24"/>
                <w:szCs w:val="24"/>
              </w:rPr>
              <w:t>е</w:t>
            </w:r>
            <w:r w:rsidRPr="00BA6233">
              <w:rPr>
                <w:rFonts w:ascii="Times New Roman" w:hAnsi="Times New Roman"/>
                <w:sz w:val="24"/>
                <w:szCs w:val="24"/>
              </w:rPr>
              <w:t>нии нашего государства;</w:t>
            </w:r>
          </w:p>
          <w:p w:rsidR="00B70999" w:rsidRPr="00BA6233" w:rsidRDefault="00B70999" w:rsidP="007D2B92">
            <w:pPr>
              <w:numPr>
                <w:ilvl w:val="0"/>
                <w:numId w:val="120"/>
              </w:numPr>
              <w:tabs>
                <w:tab w:val="left" w:pos="142"/>
                <w:tab w:val="left" w:pos="1027"/>
              </w:tabs>
              <w:spacing w:after="0"/>
              <w:ind w:left="0" w:firstLine="709"/>
              <w:jc w:val="both"/>
              <w:rPr>
                <w:rFonts w:ascii="Times New Roman" w:hAnsi="Times New Roman"/>
                <w:i/>
                <w:sz w:val="24"/>
                <w:szCs w:val="24"/>
              </w:rPr>
            </w:pPr>
            <w:r w:rsidRPr="00BA6233">
              <w:rPr>
                <w:rFonts w:ascii="Times New Roman" w:hAnsi="Times New Roman"/>
                <w:i/>
                <w:sz w:val="24"/>
                <w:szCs w:val="24"/>
              </w:rPr>
              <w:t>соотносить различные оценки полит</w:t>
            </w:r>
            <w:r w:rsidRPr="00BA6233">
              <w:rPr>
                <w:rFonts w:ascii="Times New Roman" w:hAnsi="Times New Roman"/>
                <w:i/>
                <w:sz w:val="24"/>
                <w:szCs w:val="24"/>
              </w:rPr>
              <w:t>и</w:t>
            </w:r>
            <w:r w:rsidRPr="00BA6233">
              <w:rPr>
                <w:rFonts w:ascii="Times New Roman" w:hAnsi="Times New Roman"/>
                <w:i/>
                <w:sz w:val="24"/>
                <w:szCs w:val="24"/>
              </w:rPr>
              <w:t>ческих событий и процессов и делать обоснова</w:t>
            </w:r>
            <w:r w:rsidRPr="00BA6233">
              <w:rPr>
                <w:rFonts w:ascii="Times New Roman" w:hAnsi="Times New Roman"/>
                <w:i/>
                <w:sz w:val="24"/>
                <w:szCs w:val="24"/>
              </w:rPr>
              <w:t>н</w:t>
            </w:r>
            <w:r w:rsidRPr="00BA6233">
              <w:rPr>
                <w:rFonts w:ascii="Times New Roman" w:hAnsi="Times New Roman"/>
                <w:i/>
                <w:sz w:val="24"/>
                <w:szCs w:val="24"/>
              </w:rPr>
              <w:t>ные выводы.</w:t>
            </w:r>
          </w:p>
        </w:tc>
      </w:tr>
      <w:tr w:rsidR="00B70999" w:rsidRPr="00BA6233" w:rsidTr="00C50D9E">
        <w:tc>
          <w:tcPr>
            <w:tcW w:w="3635" w:type="dxa"/>
          </w:tcPr>
          <w:p w:rsidR="00B70999" w:rsidRPr="00BA6233" w:rsidRDefault="00B70999" w:rsidP="008F53D1">
            <w:pPr>
              <w:tabs>
                <w:tab w:val="left" w:pos="142"/>
                <w:tab w:val="left" w:pos="1200"/>
              </w:tabs>
              <w:spacing w:after="0"/>
              <w:ind w:firstLine="709"/>
              <w:jc w:val="both"/>
              <w:rPr>
                <w:rFonts w:ascii="Times New Roman" w:hAnsi="Times New Roman"/>
                <w:i/>
                <w:sz w:val="24"/>
                <w:szCs w:val="24"/>
              </w:rPr>
            </w:pPr>
            <w:r w:rsidRPr="00BA6233">
              <w:rPr>
                <w:rFonts w:ascii="Times New Roman" w:hAnsi="Times New Roman"/>
                <w:b/>
                <w:bCs/>
                <w:i/>
                <w:sz w:val="24"/>
                <w:szCs w:val="24"/>
                <w:shd w:val="clear" w:color="auto" w:fill="FFFFFF"/>
              </w:rPr>
              <w:t>Гражданин и государс</w:t>
            </w:r>
            <w:r w:rsidRPr="00BA6233">
              <w:rPr>
                <w:rFonts w:ascii="Times New Roman" w:hAnsi="Times New Roman"/>
                <w:b/>
                <w:bCs/>
                <w:i/>
                <w:sz w:val="24"/>
                <w:szCs w:val="24"/>
                <w:shd w:val="clear" w:color="auto" w:fill="FFFFFF"/>
              </w:rPr>
              <w:t>т</w:t>
            </w:r>
            <w:r w:rsidRPr="00BA6233">
              <w:rPr>
                <w:rFonts w:ascii="Times New Roman" w:hAnsi="Times New Roman"/>
                <w:b/>
                <w:bCs/>
                <w:i/>
                <w:sz w:val="24"/>
                <w:szCs w:val="24"/>
                <w:shd w:val="clear" w:color="auto" w:fill="FFFFFF"/>
              </w:rPr>
              <w:t>во</w:t>
            </w:r>
          </w:p>
          <w:p w:rsidR="00B70999" w:rsidRPr="00BA6233" w:rsidRDefault="00B70999" w:rsidP="008F53D1">
            <w:pPr>
              <w:tabs>
                <w:tab w:val="left" w:pos="142"/>
              </w:tabs>
              <w:spacing w:after="0"/>
              <w:ind w:firstLine="709"/>
              <w:jc w:val="both"/>
              <w:rPr>
                <w:rFonts w:ascii="Times New Roman" w:hAnsi="Times New Roman"/>
                <w:b/>
                <w:bCs/>
                <w:i/>
                <w:sz w:val="24"/>
                <w:szCs w:val="24"/>
                <w:shd w:val="clear" w:color="auto" w:fill="FFFFFF"/>
              </w:rPr>
            </w:pPr>
          </w:p>
        </w:tc>
        <w:tc>
          <w:tcPr>
            <w:tcW w:w="6112" w:type="dxa"/>
          </w:tcPr>
          <w:p w:rsidR="00B70999" w:rsidRPr="00BA6233" w:rsidRDefault="00B70999" w:rsidP="007D2B92">
            <w:pPr>
              <w:numPr>
                <w:ilvl w:val="0"/>
                <w:numId w:val="121"/>
              </w:numPr>
              <w:shd w:val="clear" w:color="auto" w:fill="FFFFFF"/>
              <w:tabs>
                <w:tab w:val="left" w:pos="142"/>
                <w:tab w:val="left" w:pos="993"/>
              </w:tabs>
              <w:spacing w:after="0"/>
              <w:ind w:left="0" w:firstLine="709"/>
              <w:jc w:val="both"/>
              <w:rPr>
                <w:rFonts w:ascii="Times New Roman" w:hAnsi="Times New Roman"/>
                <w:bCs/>
                <w:sz w:val="24"/>
                <w:szCs w:val="24"/>
                <w:shd w:val="clear" w:color="auto" w:fill="FFFFFF"/>
              </w:rPr>
            </w:pPr>
            <w:r w:rsidRPr="00BA6233">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w:t>
            </w:r>
            <w:r w:rsidRPr="00BA6233">
              <w:rPr>
                <w:rFonts w:ascii="Times New Roman" w:hAnsi="Times New Roman"/>
                <w:bCs/>
                <w:sz w:val="24"/>
                <w:szCs w:val="24"/>
                <w:shd w:val="clear" w:color="auto" w:fill="FFFFFF"/>
              </w:rPr>
              <w:t>н</w:t>
            </w:r>
            <w:r w:rsidRPr="00BA6233">
              <w:rPr>
                <w:rFonts w:ascii="Times New Roman" w:hAnsi="Times New Roman"/>
                <w:bCs/>
                <w:sz w:val="24"/>
                <w:szCs w:val="24"/>
                <w:shd w:val="clear" w:color="auto" w:fill="FFFFFF"/>
              </w:rPr>
              <w:t>ной власти страны, описывать их полномочия и комп</w:t>
            </w:r>
            <w:r w:rsidRPr="00BA6233">
              <w:rPr>
                <w:rFonts w:ascii="Times New Roman" w:hAnsi="Times New Roman"/>
                <w:bCs/>
                <w:sz w:val="24"/>
                <w:szCs w:val="24"/>
                <w:shd w:val="clear" w:color="auto" w:fill="FFFFFF"/>
              </w:rPr>
              <w:t>е</w:t>
            </w:r>
            <w:r w:rsidRPr="00BA6233">
              <w:rPr>
                <w:rFonts w:ascii="Times New Roman" w:hAnsi="Times New Roman"/>
                <w:bCs/>
                <w:sz w:val="24"/>
                <w:szCs w:val="24"/>
                <w:shd w:val="clear" w:color="auto" w:fill="FFFFFF"/>
              </w:rPr>
              <w:t>тенцию;</w:t>
            </w:r>
          </w:p>
          <w:p w:rsidR="00B70999" w:rsidRPr="00BA6233" w:rsidRDefault="00B70999" w:rsidP="007D2B92">
            <w:pPr>
              <w:numPr>
                <w:ilvl w:val="0"/>
                <w:numId w:val="121"/>
              </w:numPr>
              <w:shd w:val="clear" w:color="auto" w:fill="FFFFFF"/>
              <w:tabs>
                <w:tab w:val="left" w:pos="142"/>
                <w:tab w:val="left" w:pos="993"/>
              </w:tabs>
              <w:spacing w:after="0"/>
              <w:ind w:left="0" w:firstLine="709"/>
              <w:jc w:val="both"/>
              <w:rPr>
                <w:rFonts w:ascii="Times New Roman" w:hAnsi="Times New Roman"/>
                <w:bCs/>
                <w:sz w:val="24"/>
                <w:szCs w:val="24"/>
                <w:shd w:val="clear" w:color="auto" w:fill="FFFFFF"/>
              </w:rPr>
            </w:pPr>
            <w:r w:rsidRPr="00BA6233">
              <w:rPr>
                <w:rFonts w:ascii="Times New Roman" w:hAnsi="Times New Roman"/>
                <w:bCs/>
                <w:sz w:val="24"/>
                <w:szCs w:val="24"/>
                <w:shd w:val="clear" w:color="auto" w:fill="FFFFFF"/>
              </w:rPr>
              <w:t>объяснять порядок формирования органов г</w:t>
            </w:r>
            <w:r w:rsidRPr="00BA6233">
              <w:rPr>
                <w:rFonts w:ascii="Times New Roman" w:hAnsi="Times New Roman"/>
                <w:bCs/>
                <w:sz w:val="24"/>
                <w:szCs w:val="24"/>
                <w:shd w:val="clear" w:color="auto" w:fill="FFFFFF"/>
              </w:rPr>
              <w:t>о</w:t>
            </w:r>
            <w:r w:rsidRPr="00BA6233">
              <w:rPr>
                <w:rFonts w:ascii="Times New Roman" w:hAnsi="Times New Roman"/>
                <w:bCs/>
                <w:sz w:val="24"/>
                <w:szCs w:val="24"/>
                <w:shd w:val="clear" w:color="auto" w:fill="FFFFFF"/>
              </w:rPr>
              <w:t>сударственной власти РФ;</w:t>
            </w:r>
          </w:p>
          <w:p w:rsidR="00B70999" w:rsidRPr="00BA6233" w:rsidRDefault="00B70999" w:rsidP="007D2B92">
            <w:pPr>
              <w:numPr>
                <w:ilvl w:val="0"/>
                <w:numId w:val="121"/>
              </w:numPr>
              <w:shd w:val="clear" w:color="auto" w:fill="FFFFFF"/>
              <w:tabs>
                <w:tab w:val="left" w:pos="142"/>
                <w:tab w:val="left" w:pos="993"/>
              </w:tabs>
              <w:spacing w:after="0"/>
              <w:ind w:left="0" w:firstLine="709"/>
              <w:jc w:val="both"/>
              <w:rPr>
                <w:rFonts w:ascii="Times New Roman" w:hAnsi="Times New Roman"/>
                <w:bCs/>
                <w:sz w:val="24"/>
                <w:szCs w:val="24"/>
                <w:shd w:val="clear" w:color="auto" w:fill="FFFFFF"/>
              </w:rPr>
            </w:pPr>
            <w:r w:rsidRPr="00BA6233">
              <w:rPr>
                <w:rFonts w:ascii="Times New Roman" w:hAnsi="Times New Roman"/>
                <w:bCs/>
                <w:sz w:val="24"/>
                <w:szCs w:val="24"/>
                <w:shd w:val="clear" w:color="auto" w:fill="FFFFFF"/>
              </w:rPr>
              <w:t>раскрывать достижения российского народа;</w:t>
            </w:r>
          </w:p>
          <w:p w:rsidR="00B70999" w:rsidRPr="00BA6233" w:rsidRDefault="00B70999" w:rsidP="007D2B92">
            <w:pPr>
              <w:numPr>
                <w:ilvl w:val="0"/>
                <w:numId w:val="121"/>
              </w:numPr>
              <w:shd w:val="clear" w:color="auto" w:fill="FFFFFF"/>
              <w:tabs>
                <w:tab w:val="left" w:pos="142"/>
                <w:tab w:val="left" w:pos="993"/>
              </w:tabs>
              <w:spacing w:after="0"/>
              <w:ind w:left="0" w:firstLine="709"/>
              <w:jc w:val="both"/>
              <w:rPr>
                <w:rFonts w:ascii="Times New Roman" w:hAnsi="Times New Roman"/>
                <w:bCs/>
                <w:sz w:val="24"/>
                <w:szCs w:val="24"/>
                <w:shd w:val="clear" w:color="auto" w:fill="FFFFFF"/>
              </w:rPr>
            </w:pPr>
            <w:r w:rsidRPr="00BA6233">
              <w:rPr>
                <w:rFonts w:ascii="Times New Roman" w:hAnsi="Times New Roman"/>
                <w:bCs/>
                <w:sz w:val="24"/>
                <w:szCs w:val="24"/>
                <w:shd w:val="clear" w:color="auto" w:fill="FFFFFF"/>
              </w:rPr>
              <w:t>объяснять и конкретизировать примерами смысл понятия «гражданство»;</w:t>
            </w:r>
          </w:p>
          <w:p w:rsidR="00B70999" w:rsidRPr="00BA6233" w:rsidRDefault="00B70999" w:rsidP="007D2B92">
            <w:pPr>
              <w:numPr>
                <w:ilvl w:val="0"/>
                <w:numId w:val="122"/>
              </w:numPr>
              <w:shd w:val="clear" w:color="auto" w:fill="FFFFFF"/>
              <w:tabs>
                <w:tab w:val="left" w:pos="142"/>
                <w:tab w:val="left" w:pos="993"/>
              </w:tabs>
              <w:spacing w:after="0"/>
              <w:ind w:left="0" w:firstLine="709"/>
              <w:jc w:val="both"/>
              <w:rPr>
                <w:rFonts w:ascii="Times New Roman" w:hAnsi="Times New Roman"/>
                <w:bCs/>
                <w:i/>
                <w:sz w:val="24"/>
                <w:szCs w:val="24"/>
                <w:shd w:val="clear" w:color="auto" w:fill="FFFFFF"/>
              </w:rPr>
            </w:pPr>
            <w:r w:rsidRPr="00BA6233">
              <w:rPr>
                <w:rFonts w:ascii="Times New Roman" w:hAnsi="Times New Roman"/>
                <w:bCs/>
                <w:sz w:val="24"/>
                <w:szCs w:val="24"/>
                <w:shd w:val="clear" w:color="auto" w:fill="FFFFFF"/>
              </w:rPr>
              <w:t>называть и иллюстрировать примерами осно</w:t>
            </w:r>
            <w:r w:rsidRPr="00BA6233">
              <w:rPr>
                <w:rFonts w:ascii="Times New Roman" w:hAnsi="Times New Roman"/>
                <w:bCs/>
                <w:sz w:val="24"/>
                <w:szCs w:val="24"/>
                <w:shd w:val="clear" w:color="auto" w:fill="FFFFFF"/>
              </w:rPr>
              <w:t>в</w:t>
            </w:r>
            <w:r w:rsidRPr="00BA6233">
              <w:rPr>
                <w:rFonts w:ascii="Times New Roman" w:hAnsi="Times New Roman"/>
                <w:bCs/>
                <w:sz w:val="24"/>
                <w:szCs w:val="24"/>
                <w:shd w:val="clear" w:color="auto" w:fill="FFFFFF"/>
              </w:rPr>
              <w:t>ные права и свободы граждан, гарантированные Конст</w:t>
            </w:r>
            <w:r w:rsidRPr="00BA6233">
              <w:rPr>
                <w:rFonts w:ascii="Times New Roman" w:hAnsi="Times New Roman"/>
                <w:bCs/>
                <w:sz w:val="24"/>
                <w:szCs w:val="24"/>
                <w:shd w:val="clear" w:color="auto" w:fill="FFFFFF"/>
              </w:rPr>
              <w:t>и</w:t>
            </w:r>
            <w:r w:rsidRPr="00BA6233">
              <w:rPr>
                <w:rFonts w:ascii="Times New Roman" w:hAnsi="Times New Roman"/>
                <w:bCs/>
                <w:sz w:val="24"/>
                <w:szCs w:val="24"/>
                <w:shd w:val="clear" w:color="auto" w:fill="FFFFFF"/>
              </w:rPr>
              <w:t>туцией РФ;</w:t>
            </w:r>
          </w:p>
          <w:p w:rsidR="00B70999" w:rsidRPr="00BA6233" w:rsidRDefault="00B70999" w:rsidP="007D2B92">
            <w:pPr>
              <w:numPr>
                <w:ilvl w:val="0"/>
                <w:numId w:val="121"/>
              </w:numPr>
              <w:shd w:val="clear" w:color="auto" w:fill="FFFFFF"/>
              <w:tabs>
                <w:tab w:val="left" w:pos="142"/>
                <w:tab w:val="left" w:pos="993"/>
              </w:tabs>
              <w:spacing w:after="0"/>
              <w:ind w:left="0" w:firstLine="709"/>
              <w:jc w:val="both"/>
              <w:rPr>
                <w:rFonts w:ascii="Times New Roman" w:hAnsi="Times New Roman"/>
                <w:bCs/>
                <w:sz w:val="24"/>
                <w:szCs w:val="24"/>
                <w:shd w:val="clear" w:color="auto" w:fill="FFFFFF"/>
              </w:rPr>
            </w:pPr>
            <w:r w:rsidRPr="00BA6233">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B70999" w:rsidRPr="00BA6233" w:rsidRDefault="00B70999" w:rsidP="007D2B92">
            <w:pPr>
              <w:numPr>
                <w:ilvl w:val="0"/>
                <w:numId w:val="121"/>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bCs/>
                <w:sz w:val="24"/>
                <w:szCs w:val="24"/>
                <w:shd w:val="clear" w:color="auto" w:fill="FFFFFF"/>
              </w:rPr>
              <w:lastRenderedPageBreak/>
              <w:t>характеризовать конституционные обязанности гражданина.</w:t>
            </w:r>
          </w:p>
        </w:tc>
        <w:tc>
          <w:tcPr>
            <w:tcW w:w="5387" w:type="dxa"/>
          </w:tcPr>
          <w:p w:rsidR="00B70999" w:rsidRPr="00BA6233" w:rsidRDefault="00B70999" w:rsidP="007D2B92">
            <w:pPr>
              <w:numPr>
                <w:ilvl w:val="0"/>
                <w:numId w:val="122"/>
              </w:numPr>
              <w:shd w:val="clear" w:color="auto" w:fill="FFFFFF"/>
              <w:tabs>
                <w:tab w:val="left" w:pos="142"/>
                <w:tab w:val="left" w:pos="993"/>
              </w:tabs>
              <w:spacing w:after="0"/>
              <w:ind w:left="0" w:firstLine="709"/>
              <w:jc w:val="both"/>
              <w:rPr>
                <w:rFonts w:ascii="Times New Roman" w:hAnsi="Times New Roman"/>
                <w:bCs/>
                <w:i/>
                <w:sz w:val="24"/>
                <w:szCs w:val="24"/>
                <w:shd w:val="clear" w:color="auto" w:fill="FFFFFF"/>
              </w:rPr>
            </w:pPr>
            <w:r w:rsidRPr="00BA6233">
              <w:rPr>
                <w:rFonts w:ascii="Times New Roman" w:hAnsi="Times New Roman"/>
                <w:bCs/>
                <w:i/>
                <w:sz w:val="24"/>
                <w:szCs w:val="24"/>
                <w:shd w:val="clear" w:color="auto" w:fill="FFFFFF"/>
              </w:rPr>
              <w:lastRenderedPageBreak/>
              <w:t>аргументированно обосновывать вли</w:t>
            </w:r>
            <w:r w:rsidRPr="00BA6233">
              <w:rPr>
                <w:rFonts w:ascii="Times New Roman" w:hAnsi="Times New Roman"/>
                <w:bCs/>
                <w:i/>
                <w:sz w:val="24"/>
                <w:szCs w:val="24"/>
                <w:shd w:val="clear" w:color="auto" w:fill="FFFFFF"/>
              </w:rPr>
              <w:t>я</w:t>
            </w:r>
            <w:r w:rsidRPr="00BA6233">
              <w:rPr>
                <w:rFonts w:ascii="Times New Roman" w:hAnsi="Times New Roman"/>
                <w:bCs/>
                <w:i/>
                <w:sz w:val="24"/>
                <w:szCs w:val="24"/>
                <w:shd w:val="clear" w:color="auto" w:fill="FFFFFF"/>
              </w:rPr>
              <w:t>ние происходящих в обществе изменений на п</w:t>
            </w:r>
            <w:r w:rsidRPr="00BA6233">
              <w:rPr>
                <w:rFonts w:ascii="Times New Roman" w:hAnsi="Times New Roman"/>
                <w:bCs/>
                <w:i/>
                <w:sz w:val="24"/>
                <w:szCs w:val="24"/>
                <w:shd w:val="clear" w:color="auto" w:fill="FFFFFF"/>
              </w:rPr>
              <w:t>о</w:t>
            </w:r>
            <w:r w:rsidRPr="00BA6233">
              <w:rPr>
                <w:rFonts w:ascii="Times New Roman" w:hAnsi="Times New Roman"/>
                <w:bCs/>
                <w:i/>
                <w:sz w:val="24"/>
                <w:szCs w:val="24"/>
                <w:shd w:val="clear" w:color="auto" w:fill="FFFFFF"/>
              </w:rPr>
              <w:t>ложение России в мире;</w:t>
            </w:r>
          </w:p>
          <w:p w:rsidR="00B70999" w:rsidRPr="00BA6233" w:rsidRDefault="00B70999" w:rsidP="007D2B92">
            <w:pPr>
              <w:numPr>
                <w:ilvl w:val="0"/>
                <w:numId w:val="122"/>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bCs/>
                <w:i/>
                <w:sz w:val="24"/>
                <w:szCs w:val="24"/>
                <w:shd w:val="clear" w:color="auto" w:fill="FFFFFF"/>
              </w:rPr>
              <w:t>использовать знания и умения для фо</w:t>
            </w:r>
            <w:r w:rsidRPr="00BA6233">
              <w:rPr>
                <w:rFonts w:ascii="Times New Roman" w:hAnsi="Times New Roman"/>
                <w:bCs/>
                <w:i/>
                <w:sz w:val="24"/>
                <w:szCs w:val="24"/>
                <w:shd w:val="clear" w:color="auto" w:fill="FFFFFF"/>
              </w:rPr>
              <w:t>р</w:t>
            </w:r>
            <w:r w:rsidRPr="00BA6233">
              <w:rPr>
                <w:rFonts w:ascii="Times New Roman" w:hAnsi="Times New Roman"/>
                <w:bCs/>
                <w:i/>
                <w:sz w:val="24"/>
                <w:szCs w:val="24"/>
                <w:shd w:val="clear" w:color="auto" w:fill="FFFFFF"/>
              </w:rPr>
              <w:t>мирования способности уважать права других людей, выполнять свои обязанности гражданина РФ</w:t>
            </w:r>
            <w:r w:rsidRPr="00BA6233">
              <w:rPr>
                <w:rFonts w:ascii="Times New Roman" w:hAnsi="Times New Roman"/>
                <w:b/>
                <w:bCs/>
                <w:i/>
                <w:sz w:val="24"/>
                <w:szCs w:val="24"/>
                <w:shd w:val="clear" w:color="auto" w:fill="FFFFFF"/>
              </w:rPr>
              <w:t>.</w:t>
            </w:r>
          </w:p>
        </w:tc>
      </w:tr>
      <w:tr w:rsidR="00B70999" w:rsidRPr="00BA6233" w:rsidTr="00C50D9E">
        <w:tc>
          <w:tcPr>
            <w:tcW w:w="3635" w:type="dxa"/>
          </w:tcPr>
          <w:p w:rsidR="00CB7809" w:rsidRPr="00BA6233" w:rsidRDefault="00CB7809" w:rsidP="008F53D1">
            <w:pPr>
              <w:tabs>
                <w:tab w:val="left" w:pos="142"/>
                <w:tab w:val="left" w:pos="994"/>
              </w:tabs>
              <w:spacing w:after="0"/>
              <w:ind w:firstLine="709"/>
              <w:jc w:val="both"/>
              <w:rPr>
                <w:rFonts w:ascii="Times New Roman" w:hAnsi="Times New Roman"/>
                <w:i/>
                <w:sz w:val="24"/>
                <w:szCs w:val="24"/>
              </w:rPr>
            </w:pPr>
            <w:r w:rsidRPr="00BA6233">
              <w:rPr>
                <w:rFonts w:ascii="Times New Roman" w:hAnsi="Times New Roman"/>
                <w:b/>
                <w:bCs/>
                <w:i/>
                <w:sz w:val="24"/>
                <w:szCs w:val="24"/>
                <w:shd w:val="clear" w:color="auto" w:fill="FFFFFF"/>
              </w:rPr>
              <w:lastRenderedPageBreak/>
              <w:t>Основы российского з</w:t>
            </w:r>
            <w:r w:rsidRPr="00BA6233">
              <w:rPr>
                <w:rFonts w:ascii="Times New Roman" w:hAnsi="Times New Roman"/>
                <w:b/>
                <w:bCs/>
                <w:i/>
                <w:sz w:val="24"/>
                <w:szCs w:val="24"/>
                <w:shd w:val="clear" w:color="auto" w:fill="FFFFFF"/>
              </w:rPr>
              <w:t>а</w:t>
            </w:r>
            <w:r w:rsidRPr="00BA6233">
              <w:rPr>
                <w:rFonts w:ascii="Times New Roman" w:hAnsi="Times New Roman"/>
                <w:b/>
                <w:bCs/>
                <w:i/>
                <w:sz w:val="24"/>
                <w:szCs w:val="24"/>
                <w:shd w:val="clear" w:color="auto" w:fill="FFFFFF"/>
              </w:rPr>
              <w:t>конодательства</w:t>
            </w:r>
          </w:p>
          <w:p w:rsidR="00B70999" w:rsidRPr="00BA6233" w:rsidRDefault="00B70999" w:rsidP="008F53D1">
            <w:pPr>
              <w:tabs>
                <w:tab w:val="left" w:pos="142"/>
              </w:tabs>
              <w:spacing w:after="0"/>
              <w:ind w:firstLine="709"/>
              <w:jc w:val="both"/>
              <w:rPr>
                <w:rFonts w:ascii="Times New Roman" w:hAnsi="Times New Roman"/>
                <w:b/>
                <w:bCs/>
                <w:i/>
                <w:sz w:val="24"/>
                <w:szCs w:val="24"/>
                <w:shd w:val="clear" w:color="auto" w:fill="FFFFFF"/>
              </w:rPr>
            </w:pPr>
          </w:p>
        </w:tc>
        <w:tc>
          <w:tcPr>
            <w:tcW w:w="6112" w:type="dxa"/>
          </w:tcPr>
          <w:p w:rsidR="00CB7809" w:rsidRPr="00BA6233" w:rsidRDefault="00CB7809" w:rsidP="007D2B92">
            <w:pPr>
              <w:numPr>
                <w:ilvl w:val="0"/>
                <w:numId w:val="123"/>
              </w:numPr>
              <w:tabs>
                <w:tab w:val="left" w:pos="142"/>
                <w:tab w:val="left" w:pos="994"/>
              </w:tabs>
              <w:spacing w:after="0"/>
              <w:ind w:left="0" w:firstLine="709"/>
              <w:jc w:val="both"/>
              <w:rPr>
                <w:rFonts w:ascii="Times New Roman" w:hAnsi="Times New Roman"/>
                <w:bCs/>
                <w:sz w:val="24"/>
                <w:szCs w:val="24"/>
              </w:rPr>
            </w:pPr>
            <w:r w:rsidRPr="00BA6233">
              <w:rPr>
                <w:rFonts w:ascii="Times New Roman" w:hAnsi="Times New Roman"/>
                <w:bCs/>
                <w:sz w:val="24"/>
                <w:szCs w:val="24"/>
              </w:rPr>
              <w:t>характеризовать систему российского закон</w:t>
            </w:r>
            <w:r w:rsidRPr="00BA6233">
              <w:rPr>
                <w:rFonts w:ascii="Times New Roman" w:hAnsi="Times New Roman"/>
                <w:bCs/>
                <w:sz w:val="24"/>
                <w:szCs w:val="24"/>
              </w:rPr>
              <w:t>о</w:t>
            </w:r>
            <w:r w:rsidRPr="00BA6233">
              <w:rPr>
                <w:rFonts w:ascii="Times New Roman" w:hAnsi="Times New Roman"/>
                <w:bCs/>
                <w:sz w:val="24"/>
                <w:szCs w:val="24"/>
              </w:rPr>
              <w:t>дательства;</w:t>
            </w:r>
          </w:p>
          <w:p w:rsidR="00CB7809" w:rsidRPr="00BA6233" w:rsidRDefault="00CB7809" w:rsidP="007D2B92">
            <w:pPr>
              <w:numPr>
                <w:ilvl w:val="0"/>
                <w:numId w:val="123"/>
              </w:numPr>
              <w:tabs>
                <w:tab w:val="left" w:pos="142"/>
                <w:tab w:val="left" w:pos="994"/>
              </w:tabs>
              <w:spacing w:after="0"/>
              <w:ind w:left="0" w:firstLine="709"/>
              <w:jc w:val="both"/>
              <w:rPr>
                <w:rFonts w:ascii="Times New Roman" w:hAnsi="Times New Roman"/>
                <w:bCs/>
                <w:sz w:val="24"/>
                <w:szCs w:val="24"/>
              </w:rPr>
            </w:pPr>
            <w:r w:rsidRPr="00BA6233">
              <w:rPr>
                <w:rFonts w:ascii="Times New Roman" w:hAnsi="Times New Roman"/>
                <w:bCs/>
                <w:sz w:val="24"/>
                <w:szCs w:val="24"/>
              </w:rPr>
              <w:t>раскрывать особенности гражданской деесп</w:t>
            </w:r>
            <w:r w:rsidRPr="00BA6233">
              <w:rPr>
                <w:rFonts w:ascii="Times New Roman" w:hAnsi="Times New Roman"/>
                <w:bCs/>
                <w:sz w:val="24"/>
                <w:szCs w:val="24"/>
              </w:rPr>
              <w:t>о</w:t>
            </w:r>
            <w:r w:rsidRPr="00BA6233">
              <w:rPr>
                <w:rFonts w:ascii="Times New Roman" w:hAnsi="Times New Roman"/>
                <w:bCs/>
                <w:sz w:val="24"/>
                <w:szCs w:val="24"/>
              </w:rPr>
              <w:t>собности несовершеннолетних;</w:t>
            </w:r>
          </w:p>
          <w:p w:rsidR="00CB7809" w:rsidRPr="00BA6233" w:rsidRDefault="00CB7809" w:rsidP="007D2B92">
            <w:pPr>
              <w:numPr>
                <w:ilvl w:val="0"/>
                <w:numId w:val="123"/>
              </w:numPr>
              <w:tabs>
                <w:tab w:val="left" w:pos="142"/>
                <w:tab w:val="left" w:pos="994"/>
              </w:tabs>
              <w:spacing w:after="0"/>
              <w:ind w:left="0" w:firstLine="709"/>
              <w:jc w:val="both"/>
              <w:rPr>
                <w:rFonts w:ascii="Times New Roman" w:hAnsi="Times New Roman"/>
                <w:bCs/>
                <w:sz w:val="24"/>
                <w:szCs w:val="24"/>
              </w:rPr>
            </w:pPr>
            <w:r w:rsidRPr="00BA6233">
              <w:rPr>
                <w:rFonts w:ascii="Times New Roman" w:hAnsi="Times New Roman"/>
                <w:bCs/>
                <w:sz w:val="24"/>
                <w:szCs w:val="24"/>
              </w:rPr>
              <w:t>характеризовать гражданские правоотношения;</w:t>
            </w:r>
          </w:p>
          <w:p w:rsidR="00CB7809" w:rsidRPr="00BA6233" w:rsidRDefault="00CB7809" w:rsidP="007D2B92">
            <w:pPr>
              <w:numPr>
                <w:ilvl w:val="0"/>
                <w:numId w:val="123"/>
              </w:numPr>
              <w:tabs>
                <w:tab w:val="left" w:pos="142"/>
                <w:tab w:val="left" w:pos="994"/>
              </w:tabs>
              <w:spacing w:after="0"/>
              <w:ind w:left="0" w:firstLine="709"/>
              <w:jc w:val="both"/>
              <w:rPr>
                <w:rFonts w:ascii="Times New Roman" w:hAnsi="Times New Roman"/>
                <w:bCs/>
                <w:sz w:val="24"/>
                <w:szCs w:val="24"/>
              </w:rPr>
            </w:pPr>
            <w:r w:rsidRPr="00BA6233">
              <w:rPr>
                <w:rFonts w:ascii="Times New Roman" w:hAnsi="Times New Roman"/>
                <w:bCs/>
                <w:sz w:val="24"/>
                <w:szCs w:val="24"/>
              </w:rPr>
              <w:t>раскрывать смысл права на труд;</w:t>
            </w:r>
          </w:p>
          <w:p w:rsidR="00CB7809" w:rsidRPr="00BA6233" w:rsidRDefault="00CB7809" w:rsidP="007D2B92">
            <w:pPr>
              <w:numPr>
                <w:ilvl w:val="0"/>
                <w:numId w:val="123"/>
              </w:numPr>
              <w:tabs>
                <w:tab w:val="left" w:pos="142"/>
                <w:tab w:val="left" w:pos="994"/>
              </w:tabs>
              <w:spacing w:after="0"/>
              <w:ind w:left="0" w:firstLine="709"/>
              <w:jc w:val="both"/>
              <w:rPr>
                <w:rFonts w:ascii="Times New Roman" w:hAnsi="Times New Roman"/>
                <w:bCs/>
                <w:sz w:val="24"/>
                <w:szCs w:val="24"/>
              </w:rPr>
            </w:pPr>
            <w:r w:rsidRPr="00BA6233">
              <w:rPr>
                <w:rFonts w:ascii="Times New Roman" w:hAnsi="Times New Roman"/>
                <w:bCs/>
                <w:sz w:val="24"/>
                <w:szCs w:val="24"/>
              </w:rPr>
              <w:t>объяснять роль трудового договора;</w:t>
            </w:r>
          </w:p>
          <w:p w:rsidR="00CB7809" w:rsidRPr="00BA6233" w:rsidRDefault="00CB7809" w:rsidP="007D2B92">
            <w:pPr>
              <w:numPr>
                <w:ilvl w:val="0"/>
                <w:numId w:val="123"/>
              </w:numPr>
              <w:tabs>
                <w:tab w:val="left" w:pos="142"/>
                <w:tab w:val="left" w:pos="994"/>
              </w:tabs>
              <w:spacing w:after="0"/>
              <w:ind w:left="0" w:firstLine="709"/>
              <w:jc w:val="both"/>
              <w:rPr>
                <w:rFonts w:ascii="Times New Roman" w:hAnsi="Times New Roman"/>
                <w:bCs/>
                <w:sz w:val="24"/>
                <w:szCs w:val="24"/>
              </w:rPr>
            </w:pPr>
            <w:r w:rsidRPr="00BA6233">
              <w:rPr>
                <w:rFonts w:ascii="Times New Roman" w:hAnsi="Times New Roman"/>
                <w:bCs/>
                <w:sz w:val="24"/>
                <w:szCs w:val="24"/>
              </w:rPr>
              <w:t>разъяснять на примерах особенности полож</w:t>
            </w:r>
            <w:r w:rsidRPr="00BA6233">
              <w:rPr>
                <w:rFonts w:ascii="Times New Roman" w:hAnsi="Times New Roman"/>
                <w:bCs/>
                <w:sz w:val="24"/>
                <w:szCs w:val="24"/>
              </w:rPr>
              <w:t>е</w:t>
            </w:r>
            <w:r w:rsidRPr="00BA6233">
              <w:rPr>
                <w:rFonts w:ascii="Times New Roman" w:hAnsi="Times New Roman"/>
                <w:bCs/>
                <w:sz w:val="24"/>
                <w:szCs w:val="24"/>
              </w:rPr>
              <w:t>ния несовершеннолетних в трудовых отношениях;</w:t>
            </w:r>
          </w:p>
          <w:p w:rsidR="00CB7809" w:rsidRPr="00BA6233" w:rsidRDefault="00CB7809" w:rsidP="007D2B92">
            <w:pPr>
              <w:numPr>
                <w:ilvl w:val="0"/>
                <w:numId w:val="123"/>
              </w:numPr>
              <w:tabs>
                <w:tab w:val="left" w:pos="142"/>
                <w:tab w:val="left" w:pos="994"/>
              </w:tabs>
              <w:spacing w:after="0"/>
              <w:ind w:left="0" w:firstLine="709"/>
              <w:jc w:val="both"/>
              <w:rPr>
                <w:rFonts w:ascii="Times New Roman" w:hAnsi="Times New Roman"/>
                <w:bCs/>
                <w:sz w:val="24"/>
                <w:szCs w:val="24"/>
              </w:rPr>
            </w:pPr>
            <w:r w:rsidRPr="00BA6233">
              <w:rPr>
                <w:rFonts w:ascii="Times New Roman" w:hAnsi="Times New Roman"/>
                <w:bCs/>
                <w:sz w:val="24"/>
                <w:szCs w:val="24"/>
              </w:rPr>
              <w:t>характеризовать права и обязанности супругов, родителей, детей;</w:t>
            </w:r>
          </w:p>
          <w:p w:rsidR="00CB7809" w:rsidRPr="00BA6233" w:rsidRDefault="00CB7809" w:rsidP="007D2B92">
            <w:pPr>
              <w:numPr>
                <w:ilvl w:val="0"/>
                <w:numId w:val="123"/>
              </w:numPr>
              <w:tabs>
                <w:tab w:val="left" w:pos="142"/>
                <w:tab w:val="left" w:pos="994"/>
              </w:tabs>
              <w:spacing w:after="0"/>
              <w:ind w:left="0" w:firstLine="709"/>
              <w:jc w:val="both"/>
              <w:rPr>
                <w:rFonts w:ascii="Times New Roman" w:hAnsi="Times New Roman"/>
                <w:bCs/>
                <w:sz w:val="24"/>
                <w:szCs w:val="24"/>
              </w:rPr>
            </w:pPr>
            <w:r w:rsidRPr="00BA6233">
              <w:rPr>
                <w:rFonts w:ascii="Times New Roman" w:hAnsi="Times New Roman"/>
                <w:bCs/>
                <w:sz w:val="24"/>
                <w:szCs w:val="24"/>
              </w:rPr>
              <w:t>характеризовать особенности уголовного права и уголовных правоотношений;</w:t>
            </w:r>
          </w:p>
          <w:p w:rsidR="00CB7809" w:rsidRPr="00BA6233" w:rsidRDefault="00CB7809" w:rsidP="007D2B92">
            <w:pPr>
              <w:numPr>
                <w:ilvl w:val="0"/>
                <w:numId w:val="123"/>
              </w:numPr>
              <w:tabs>
                <w:tab w:val="left" w:pos="142"/>
                <w:tab w:val="left" w:pos="994"/>
              </w:tabs>
              <w:spacing w:after="0"/>
              <w:ind w:left="0" w:firstLine="709"/>
              <w:jc w:val="both"/>
              <w:rPr>
                <w:rFonts w:ascii="Times New Roman" w:hAnsi="Times New Roman"/>
                <w:bCs/>
                <w:sz w:val="24"/>
                <w:szCs w:val="24"/>
              </w:rPr>
            </w:pPr>
            <w:r w:rsidRPr="00BA6233">
              <w:rPr>
                <w:rFonts w:ascii="Times New Roman" w:hAnsi="Times New Roman"/>
                <w:bCs/>
                <w:sz w:val="24"/>
                <w:szCs w:val="24"/>
              </w:rPr>
              <w:t>конкретизировать примерами виды преступл</w:t>
            </w:r>
            <w:r w:rsidRPr="00BA6233">
              <w:rPr>
                <w:rFonts w:ascii="Times New Roman" w:hAnsi="Times New Roman"/>
                <w:bCs/>
                <w:sz w:val="24"/>
                <w:szCs w:val="24"/>
              </w:rPr>
              <w:t>е</w:t>
            </w:r>
            <w:r w:rsidRPr="00BA6233">
              <w:rPr>
                <w:rFonts w:ascii="Times New Roman" w:hAnsi="Times New Roman"/>
                <w:bCs/>
                <w:sz w:val="24"/>
                <w:szCs w:val="24"/>
              </w:rPr>
              <w:t>ний и наказания за них;</w:t>
            </w:r>
          </w:p>
          <w:p w:rsidR="00CB7809" w:rsidRPr="00BA6233" w:rsidRDefault="00CB7809" w:rsidP="007D2B92">
            <w:pPr>
              <w:numPr>
                <w:ilvl w:val="0"/>
                <w:numId w:val="123"/>
              </w:numPr>
              <w:tabs>
                <w:tab w:val="left" w:pos="142"/>
                <w:tab w:val="left" w:pos="994"/>
              </w:tabs>
              <w:spacing w:after="0"/>
              <w:ind w:left="0" w:firstLine="709"/>
              <w:jc w:val="both"/>
              <w:rPr>
                <w:rFonts w:ascii="Times New Roman" w:hAnsi="Times New Roman"/>
                <w:bCs/>
                <w:sz w:val="24"/>
                <w:szCs w:val="24"/>
              </w:rPr>
            </w:pPr>
            <w:r w:rsidRPr="00BA6233">
              <w:rPr>
                <w:rFonts w:ascii="Times New Roman" w:hAnsi="Times New Roman"/>
                <w:bCs/>
                <w:sz w:val="24"/>
                <w:szCs w:val="24"/>
              </w:rPr>
              <w:t>характеризовать специфику уголовной отве</w:t>
            </w:r>
            <w:r w:rsidRPr="00BA6233">
              <w:rPr>
                <w:rFonts w:ascii="Times New Roman" w:hAnsi="Times New Roman"/>
                <w:bCs/>
                <w:sz w:val="24"/>
                <w:szCs w:val="24"/>
              </w:rPr>
              <w:t>т</w:t>
            </w:r>
            <w:r w:rsidRPr="00BA6233">
              <w:rPr>
                <w:rFonts w:ascii="Times New Roman" w:hAnsi="Times New Roman"/>
                <w:bCs/>
                <w:sz w:val="24"/>
                <w:szCs w:val="24"/>
              </w:rPr>
              <w:t>ственности несовершеннолетних;</w:t>
            </w:r>
          </w:p>
          <w:p w:rsidR="00CB7809" w:rsidRPr="00BA6233" w:rsidRDefault="00CB7809" w:rsidP="007D2B92">
            <w:pPr>
              <w:numPr>
                <w:ilvl w:val="0"/>
                <w:numId w:val="123"/>
              </w:numPr>
              <w:tabs>
                <w:tab w:val="left" w:pos="142"/>
                <w:tab w:val="left" w:pos="994"/>
              </w:tabs>
              <w:spacing w:after="0"/>
              <w:ind w:left="0" w:firstLine="709"/>
              <w:jc w:val="both"/>
              <w:rPr>
                <w:rFonts w:ascii="Times New Roman" w:hAnsi="Times New Roman"/>
                <w:bCs/>
                <w:sz w:val="24"/>
                <w:szCs w:val="24"/>
              </w:rPr>
            </w:pPr>
            <w:r w:rsidRPr="00BA6233">
              <w:rPr>
                <w:rFonts w:ascii="Times New Roman" w:hAnsi="Times New Roman"/>
                <w:bCs/>
                <w:sz w:val="24"/>
                <w:szCs w:val="24"/>
              </w:rPr>
              <w:t>раскрывать связь права на образование и об</w:t>
            </w:r>
            <w:r w:rsidRPr="00BA6233">
              <w:rPr>
                <w:rFonts w:ascii="Times New Roman" w:hAnsi="Times New Roman"/>
                <w:bCs/>
                <w:sz w:val="24"/>
                <w:szCs w:val="24"/>
              </w:rPr>
              <w:t>я</w:t>
            </w:r>
            <w:r w:rsidRPr="00BA6233">
              <w:rPr>
                <w:rFonts w:ascii="Times New Roman" w:hAnsi="Times New Roman"/>
                <w:bCs/>
                <w:sz w:val="24"/>
                <w:szCs w:val="24"/>
              </w:rPr>
              <w:t>занности получить образование;</w:t>
            </w:r>
          </w:p>
          <w:p w:rsidR="00CB7809" w:rsidRPr="00BA6233" w:rsidRDefault="00CB7809" w:rsidP="007D2B92">
            <w:pPr>
              <w:numPr>
                <w:ilvl w:val="0"/>
                <w:numId w:val="123"/>
              </w:numPr>
              <w:tabs>
                <w:tab w:val="left" w:pos="142"/>
                <w:tab w:val="left" w:pos="994"/>
              </w:tabs>
              <w:spacing w:after="0"/>
              <w:ind w:left="0" w:firstLine="709"/>
              <w:jc w:val="both"/>
              <w:rPr>
                <w:rFonts w:ascii="Times New Roman" w:hAnsi="Times New Roman"/>
                <w:bCs/>
                <w:sz w:val="24"/>
                <w:szCs w:val="24"/>
              </w:rPr>
            </w:pPr>
            <w:r w:rsidRPr="00BA6233">
              <w:rPr>
                <w:rFonts w:ascii="Times New Roman" w:hAnsi="Times New Roman"/>
                <w:bCs/>
                <w:sz w:val="24"/>
                <w:szCs w:val="24"/>
              </w:rPr>
              <w:t>анализировать несложные практические ситу</w:t>
            </w:r>
            <w:r w:rsidRPr="00BA6233">
              <w:rPr>
                <w:rFonts w:ascii="Times New Roman" w:hAnsi="Times New Roman"/>
                <w:bCs/>
                <w:sz w:val="24"/>
                <w:szCs w:val="24"/>
              </w:rPr>
              <w:t>а</w:t>
            </w:r>
            <w:r w:rsidRPr="00BA6233">
              <w:rPr>
                <w:rFonts w:ascii="Times New Roman" w:hAnsi="Times New Roman"/>
                <w:bCs/>
                <w:sz w:val="24"/>
                <w:szCs w:val="24"/>
              </w:rPr>
              <w:t>ции, связанные с гражданскими, семейными, трудовыми правоотношениями; в предлагаемых модельных ситу</w:t>
            </w:r>
            <w:r w:rsidRPr="00BA6233">
              <w:rPr>
                <w:rFonts w:ascii="Times New Roman" w:hAnsi="Times New Roman"/>
                <w:bCs/>
                <w:sz w:val="24"/>
                <w:szCs w:val="24"/>
              </w:rPr>
              <w:t>а</w:t>
            </w:r>
            <w:r w:rsidRPr="00BA6233">
              <w:rPr>
                <w:rFonts w:ascii="Times New Roman" w:hAnsi="Times New Roman"/>
                <w:bCs/>
                <w:sz w:val="24"/>
                <w:szCs w:val="24"/>
              </w:rPr>
              <w:t>циях определять признаки правонарушения, проступка, преступления;</w:t>
            </w:r>
          </w:p>
          <w:p w:rsidR="00CB7809" w:rsidRPr="00BA6233" w:rsidRDefault="00CB7809" w:rsidP="007D2B92">
            <w:pPr>
              <w:numPr>
                <w:ilvl w:val="0"/>
                <w:numId w:val="123"/>
              </w:numPr>
              <w:tabs>
                <w:tab w:val="left" w:pos="142"/>
                <w:tab w:val="left" w:pos="994"/>
              </w:tabs>
              <w:spacing w:after="0"/>
              <w:ind w:left="0" w:firstLine="709"/>
              <w:jc w:val="both"/>
              <w:rPr>
                <w:rFonts w:ascii="Times New Roman" w:hAnsi="Times New Roman"/>
                <w:bCs/>
                <w:sz w:val="24"/>
                <w:szCs w:val="24"/>
              </w:rPr>
            </w:pPr>
            <w:r w:rsidRPr="00BA6233">
              <w:rPr>
                <w:rFonts w:ascii="Times New Roman" w:hAnsi="Times New Roman"/>
                <w:bCs/>
                <w:sz w:val="24"/>
                <w:szCs w:val="24"/>
              </w:rPr>
              <w:t>исследовать несложные практические ситу</w:t>
            </w:r>
            <w:r w:rsidRPr="00BA6233">
              <w:rPr>
                <w:rFonts w:ascii="Times New Roman" w:hAnsi="Times New Roman"/>
                <w:bCs/>
                <w:sz w:val="24"/>
                <w:szCs w:val="24"/>
              </w:rPr>
              <w:t>а</w:t>
            </w:r>
            <w:r w:rsidRPr="00BA6233">
              <w:rPr>
                <w:rFonts w:ascii="Times New Roman" w:hAnsi="Times New Roman"/>
                <w:bCs/>
                <w:sz w:val="24"/>
                <w:szCs w:val="24"/>
              </w:rPr>
              <w:t>ции, связанные с защитой прав и интересов детей, о</w:t>
            </w:r>
            <w:r w:rsidRPr="00BA6233">
              <w:rPr>
                <w:rFonts w:ascii="Times New Roman" w:hAnsi="Times New Roman"/>
                <w:bCs/>
                <w:sz w:val="24"/>
                <w:szCs w:val="24"/>
              </w:rPr>
              <w:t>с</w:t>
            </w:r>
            <w:r w:rsidRPr="00BA6233">
              <w:rPr>
                <w:rFonts w:ascii="Times New Roman" w:hAnsi="Times New Roman"/>
                <w:bCs/>
                <w:sz w:val="24"/>
                <w:szCs w:val="24"/>
              </w:rPr>
              <w:t>тавшихся без попечения родителей;</w:t>
            </w:r>
          </w:p>
          <w:p w:rsidR="00B70999" w:rsidRPr="00BA6233" w:rsidRDefault="00CB7809" w:rsidP="007D2B92">
            <w:pPr>
              <w:numPr>
                <w:ilvl w:val="0"/>
                <w:numId w:val="123"/>
              </w:numPr>
              <w:tabs>
                <w:tab w:val="left" w:pos="142"/>
                <w:tab w:val="left" w:pos="994"/>
              </w:tabs>
              <w:spacing w:after="0"/>
              <w:ind w:left="0" w:firstLine="709"/>
              <w:jc w:val="both"/>
              <w:rPr>
                <w:rFonts w:ascii="Times New Roman" w:hAnsi="Times New Roman"/>
                <w:sz w:val="24"/>
                <w:szCs w:val="24"/>
              </w:rPr>
            </w:pPr>
            <w:r w:rsidRPr="00BA6233">
              <w:rPr>
                <w:rFonts w:ascii="Times New Roman" w:hAnsi="Times New Roman"/>
                <w:bCs/>
                <w:sz w:val="24"/>
                <w:szCs w:val="24"/>
              </w:rPr>
              <w:lastRenderedPageBreak/>
              <w:t>находить, извлекать и осмысливать информ</w:t>
            </w:r>
            <w:r w:rsidRPr="00BA6233">
              <w:rPr>
                <w:rFonts w:ascii="Times New Roman" w:hAnsi="Times New Roman"/>
                <w:bCs/>
                <w:sz w:val="24"/>
                <w:szCs w:val="24"/>
              </w:rPr>
              <w:t>а</w:t>
            </w:r>
            <w:r w:rsidRPr="00BA6233">
              <w:rPr>
                <w:rFonts w:ascii="Times New Roman" w:hAnsi="Times New Roman"/>
                <w:bCs/>
                <w:sz w:val="24"/>
                <w:szCs w:val="24"/>
              </w:rPr>
              <w:t>цию правового характера, полученную из доступных и</w:t>
            </w:r>
            <w:r w:rsidRPr="00BA6233">
              <w:rPr>
                <w:rFonts w:ascii="Times New Roman" w:hAnsi="Times New Roman"/>
                <w:bCs/>
                <w:sz w:val="24"/>
                <w:szCs w:val="24"/>
              </w:rPr>
              <w:t>с</w:t>
            </w:r>
            <w:r w:rsidRPr="00BA6233">
              <w:rPr>
                <w:rFonts w:ascii="Times New Roman" w:hAnsi="Times New Roman"/>
                <w:bCs/>
                <w:sz w:val="24"/>
                <w:szCs w:val="24"/>
              </w:rPr>
              <w:t>точников, систематизировать, анализировать получе</w:t>
            </w:r>
            <w:r w:rsidRPr="00BA6233">
              <w:rPr>
                <w:rFonts w:ascii="Times New Roman" w:hAnsi="Times New Roman"/>
                <w:bCs/>
                <w:sz w:val="24"/>
                <w:szCs w:val="24"/>
              </w:rPr>
              <w:t>н</w:t>
            </w:r>
            <w:r w:rsidRPr="00BA6233">
              <w:rPr>
                <w:rFonts w:ascii="Times New Roman" w:hAnsi="Times New Roman"/>
                <w:bCs/>
                <w:sz w:val="24"/>
                <w:szCs w:val="24"/>
              </w:rPr>
              <w:t>ные данные; применять полученную информацию для соотнесения собственного поведения и поступков др</w:t>
            </w:r>
            <w:r w:rsidRPr="00BA6233">
              <w:rPr>
                <w:rFonts w:ascii="Times New Roman" w:hAnsi="Times New Roman"/>
                <w:bCs/>
                <w:sz w:val="24"/>
                <w:szCs w:val="24"/>
              </w:rPr>
              <w:t>у</w:t>
            </w:r>
            <w:r w:rsidRPr="00BA6233">
              <w:rPr>
                <w:rFonts w:ascii="Times New Roman" w:hAnsi="Times New Roman"/>
                <w:bCs/>
                <w:sz w:val="24"/>
                <w:szCs w:val="24"/>
              </w:rPr>
              <w:t>гих людей с нормами поведения, установленными зак</w:t>
            </w:r>
            <w:r w:rsidRPr="00BA6233">
              <w:rPr>
                <w:rFonts w:ascii="Times New Roman" w:hAnsi="Times New Roman"/>
                <w:bCs/>
                <w:sz w:val="24"/>
                <w:szCs w:val="24"/>
              </w:rPr>
              <w:t>о</w:t>
            </w:r>
            <w:r w:rsidRPr="00BA6233">
              <w:rPr>
                <w:rFonts w:ascii="Times New Roman" w:hAnsi="Times New Roman"/>
                <w:bCs/>
                <w:sz w:val="24"/>
                <w:szCs w:val="24"/>
              </w:rPr>
              <w:t>ном</w:t>
            </w:r>
            <w:r w:rsidRPr="00BA6233">
              <w:rPr>
                <w:rFonts w:ascii="Times New Roman" w:hAnsi="Times New Roman"/>
                <w:sz w:val="24"/>
                <w:szCs w:val="24"/>
              </w:rPr>
              <w:t>.</w:t>
            </w:r>
          </w:p>
        </w:tc>
        <w:tc>
          <w:tcPr>
            <w:tcW w:w="5387" w:type="dxa"/>
          </w:tcPr>
          <w:p w:rsidR="00CB7809" w:rsidRPr="00BA6233" w:rsidRDefault="00CB7809" w:rsidP="007D2B92">
            <w:pPr>
              <w:numPr>
                <w:ilvl w:val="0"/>
                <w:numId w:val="124"/>
              </w:numPr>
              <w:tabs>
                <w:tab w:val="left" w:pos="142"/>
                <w:tab w:val="left" w:pos="994"/>
              </w:tabs>
              <w:spacing w:after="0"/>
              <w:ind w:left="0" w:firstLine="709"/>
              <w:jc w:val="both"/>
              <w:rPr>
                <w:rFonts w:ascii="Times New Roman" w:hAnsi="Times New Roman"/>
                <w:bCs/>
                <w:i/>
                <w:sz w:val="24"/>
                <w:szCs w:val="24"/>
              </w:rPr>
            </w:pPr>
            <w:r w:rsidRPr="00BA6233">
              <w:rPr>
                <w:rFonts w:ascii="Times New Roman" w:hAnsi="Times New Roman"/>
                <w:bCs/>
                <w:i/>
                <w:sz w:val="24"/>
                <w:szCs w:val="24"/>
              </w:rPr>
              <w:lastRenderedPageBreak/>
              <w:t>на основе полученных знаний о правовых нормах выбирать в предлагаемых модельных с</w:t>
            </w:r>
            <w:r w:rsidRPr="00BA6233">
              <w:rPr>
                <w:rFonts w:ascii="Times New Roman" w:hAnsi="Times New Roman"/>
                <w:bCs/>
                <w:i/>
                <w:sz w:val="24"/>
                <w:szCs w:val="24"/>
              </w:rPr>
              <w:t>и</w:t>
            </w:r>
            <w:r w:rsidRPr="00BA6233">
              <w:rPr>
                <w:rFonts w:ascii="Times New Roman" w:hAnsi="Times New Roman"/>
                <w:bCs/>
                <w:i/>
                <w:sz w:val="24"/>
                <w:szCs w:val="24"/>
              </w:rPr>
              <w:t>туациях и осуществлять на практике модель правомерного социального поведения, основанн</w:t>
            </w:r>
            <w:r w:rsidRPr="00BA6233">
              <w:rPr>
                <w:rFonts w:ascii="Times New Roman" w:hAnsi="Times New Roman"/>
                <w:bCs/>
                <w:i/>
                <w:sz w:val="24"/>
                <w:szCs w:val="24"/>
              </w:rPr>
              <w:t>о</w:t>
            </w:r>
            <w:r w:rsidRPr="00BA6233">
              <w:rPr>
                <w:rFonts w:ascii="Times New Roman" w:hAnsi="Times New Roman"/>
                <w:bCs/>
                <w:i/>
                <w:sz w:val="24"/>
                <w:szCs w:val="24"/>
              </w:rPr>
              <w:t>го на уважении к закону и правопорядку;</w:t>
            </w:r>
          </w:p>
          <w:p w:rsidR="00CB7809" w:rsidRPr="00BA6233" w:rsidRDefault="00CB7809" w:rsidP="007D2B92">
            <w:pPr>
              <w:numPr>
                <w:ilvl w:val="0"/>
                <w:numId w:val="124"/>
              </w:numPr>
              <w:tabs>
                <w:tab w:val="left" w:pos="142"/>
                <w:tab w:val="left" w:pos="994"/>
              </w:tabs>
              <w:spacing w:after="0"/>
              <w:ind w:left="0" w:firstLine="709"/>
              <w:jc w:val="both"/>
              <w:rPr>
                <w:rFonts w:ascii="Times New Roman" w:hAnsi="Times New Roman"/>
                <w:bCs/>
                <w:i/>
                <w:sz w:val="24"/>
                <w:szCs w:val="24"/>
              </w:rPr>
            </w:pPr>
            <w:r w:rsidRPr="00BA6233">
              <w:rPr>
                <w:rFonts w:ascii="Times New Roman" w:hAnsi="Times New Roman"/>
                <w:bCs/>
                <w:i/>
                <w:sz w:val="24"/>
                <w:szCs w:val="24"/>
              </w:rPr>
              <w:t>оценивать сущность и значение прав</w:t>
            </w:r>
            <w:r w:rsidRPr="00BA6233">
              <w:rPr>
                <w:rFonts w:ascii="Times New Roman" w:hAnsi="Times New Roman"/>
                <w:bCs/>
                <w:i/>
                <w:sz w:val="24"/>
                <w:szCs w:val="24"/>
              </w:rPr>
              <w:t>о</w:t>
            </w:r>
            <w:r w:rsidRPr="00BA6233">
              <w:rPr>
                <w:rFonts w:ascii="Times New Roman" w:hAnsi="Times New Roman"/>
                <w:bCs/>
                <w:i/>
                <w:sz w:val="24"/>
                <w:szCs w:val="24"/>
              </w:rPr>
              <w:t>порядка и законности, собственный возможный вклад в их становление и развитие;</w:t>
            </w:r>
          </w:p>
          <w:p w:rsidR="00B70999" w:rsidRPr="00BA6233" w:rsidRDefault="00CB7809" w:rsidP="007D2B92">
            <w:pPr>
              <w:numPr>
                <w:ilvl w:val="0"/>
                <w:numId w:val="124"/>
              </w:numPr>
              <w:tabs>
                <w:tab w:val="left" w:pos="142"/>
                <w:tab w:val="left" w:pos="994"/>
              </w:tabs>
              <w:spacing w:after="0"/>
              <w:ind w:left="0" w:firstLine="709"/>
              <w:jc w:val="both"/>
              <w:rPr>
                <w:rFonts w:ascii="Times New Roman" w:hAnsi="Times New Roman"/>
                <w:i/>
                <w:sz w:val="24"/>
                <w:szCs w:val="24"/>
              </w:rPr>
            </w:pPr>
            <w:r w:rsidRPr="00BA6233">
              <w:rPr>
                <w:rFonts w:ascii="Times New Roman" w:hAnsi="Times New Roman"/>
                <w:bCs/>
                <w:i/>
                <w:sz w:val="24"/>
                <w:szCs w:val="24"/>
              </w:rPr>
              <w:t>осознанно содействовать защите пр</w:t>
            </w:r>
            <w:r w:rsidRPr="00BA6233">
              <w:rPr>
                <w:rFonts w:ascii="Times New Roman" w:hAnsi="Times New Roman"/>
                <w:bCs/>
                <w:i/>
                <w:sz w:val="24"/>
                <w:szCs w:val="24"/>
              </w:rPr>
              <w:t>а</w:t>
            </w:r>
            <w:r w:rsidRPr="00BA6233">
              <w:rPr>
                <w:rFonts w:ascii="Times New Roman" w:hAnsi="Times New Roman"/>
                <w:bCs/>
                <w:i/>
                <w:sz w:val="24"/>
                <w:szCs w:val="24"/>
              </w:rPr>
              <w:t>вопорядка в обществе правовыми способами и средствами.</w:t>
            </w:r>
          </w:p>
        </w:tc>
      </w:tr>
      <w:tr w:rsidR="00AA295E" w:rsidRPr="00BA6233" w:rsidTr="00C50D9E">
        <w:tc>
          <w:tcPr>
            <w:tcW w:w="3635" w:type="dxa"/>
          </w:tcPr>
          <w:p w:rsidR="00CB7809" w:rsidRPr="00BA6233" w:rsidRDefault="005370CD" w:rsidP="008F53D1">
            <w:pPr>
              <w:pStyle w:val="3"/>
              <w:tabs>
                <w:tab w:val="left" w:pos="142"/>
              </w:tabs>
              <w:spacing w:before="0" w:after="0"/>
              <w:ind w:firstLine="709"/>
              <w:rPr>
                <w:rFonts w:ascii="Times New Roman" w:hAnsi="Times New Roman"/>
                <w:sz w:val="24"/>
                <w:szCs w:val="24"/>
              </w:rPr>
            </w:pPr>
            <w:r w:rsidRPr="00BA6233">
              <w:rPr>
                <w:rFonts w:ascii="Times New Roman" w:hAnsi="Times New Roman"/>
                <w:bCs w:val="0"/>
                <w:sz w:val="24"/>
                <w:szCs w:val="24"/>
              </w:rPr>
              <w:lastRenderedPageBreak/>
              <w:t>ГЕОГРАФИЯ</w:t>
            </w:r>
          </w:p>
          <w:p w:rsidR="00AA295E" w:rsidRPr="00BA6233" w:rsidRDefault="00AA295E" w:rsidP="008F53D1">
            <w:pPr>
              <w:tabs>
                <w:tab w:val="left" w:pos="142"/>
              </w:tabs>
              <w:spacing w:after="0"/>
              <w:ind w:firstLine="709"/>
              <w:jc w:val="both"/>
              <w:rPr>
                <w:rFonts w:ascii="Times New Roman" w:hAnsi="Times New Roman"/>
                <w:b/>
                <w:sz w:val="24"/>
                <w:szCs w:val="24"/>
              </w:rPr>
            </w:pPr>
          </w:p>
        </w:tc>
        <w:tc>
          <w:tcPr>
            <w:tcW w:w="6112" w:type="dxa"/>
          </w:tcPr>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выбирать источники географической информ</w:t>
            </w:r>
            <w:r w:rsidRPr="00BA6233">
              <w:rPr>
                <w:rFonts w:ascii="Times New Roman" w:hAnsi="Times New Roman"/>
                <w:sz w:val="24"/>
                <w:szCs w:val="24"/>
              </w:rPr>
              <w:t>а</w:t>
            </w:r>
            <w:r w:rsidRPr="00BA6233">
              <w:rPr>
                <w:rFonts w:ascii="Times New Roman" w:hAnsi="Times New Roman"/>
                <w:sz w:val="24"/>
                <w:szCs w:val="24"/>
              </w:rPr>
              <w:t>ции (картографические, статистические, текстовые, в</w:t>
            </w:r>
            <w:r w:rsidRPr="00BA6233">
              <w:rPr>
                <w:rFonts w:ascii="Times New Roman" w:hAnsi="Times New Roman"/>
                <w:sz w:val="24"/>
                <w:szCs w:val="24"/>
              </w:rPr>
              <w:t>и</w:t>
            </w:r>
            <w:r w:rsidRPr="00BA6233">
              <w:rPr>
                <w:rFonts w:ascii="Times New Roman" w:hAnsi="Times New Roman"/>
                <w:sz w:val="24"/>
                <w:szCs w:val="24"/>
              </w:rPr>
              <w:t xml:space="preserve">део- и фотоизображения, компьютерные базы данных), адекватные решаемым задачам; </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ориентироваться в источниках географической информации (картографические, статистические, текст</w:t>
            </w:r>
            <w:r w:rsidRPr="00BA6233">
              <w:rPr>
                <w:rFonts w:ascii="Times New Roman" w:hAnsi="Times New Roman"/>
                <w:sz w:val="24"/>
                <w:szCs w:val="24"/>
              </w:rPr>
              <w:t>о</w:t>
            </w:r>
            <w:r w:rsidRPr="00BA6233">
              <w:rPr>
                <w:rFonts w:ascii="Times New Roman" w:hAnsi="Times New Roman"/>
                <w:sz w:val="24"/>
                <w:szCs w:val="24"/>
              </w:rPr>
              <w:t>вые, видео- и фотоизображения, компьютерные базы данных): находить и извлекать необходимую информ</w:t>
            </w:r>
            <w:r w:rsidRPr="00BA6233">
              <w:rPr>
                <w:rFonts w:ascii="Times New Roman" w:hAnsi="Times New Roman"/>
                <w:sz w:val="24"/>
                <w:szCs w:val="24"/>
              </w:rPr>
              <w:t>а</w:t>
            </w:r>
            <w:r w:rsidRPr="00BA6233">
              <w:rPr>
                <w:rFonts w:ascii="Times New Roman" w:hAnsi="Times New Roman"/>
                <w:sz w:val="24"/>
                <w:szCs w:val="24"/>
              </w:rPr>
              <w:t>цию; определять и сравнивать качественные и количес</w:t>
            </w:r>
            <w:r w:rsidRPr="00BA6233">
              <w:rPr>
                <w:rFonts w:ascii="Times New Roman" w:hAnsi="Times New Roman"/>
                <w:sz w:val="24"/>
                <w:szCs w:val="24"/>
              </w:rPr>
              <w:t>т</w:t>
            </w:r>
            <w:r w:rsidRPr="00BA6233">
              <w:rPr>
                <w:rFonts w:ascii="Times New Roman" w:hAnsi="Times New Roman"/>
                <w:sz w:val="24"/>
                <w:szCs w:val="24"/>
              </w:rPr>
              <w:t>венные показатели, характеризующие географические объекты, процессы и явления, их положение в простра</w:t>
            </w:r>
            <w:r w:rsidRPr="00BA6233">
              <w:rPr>
                <w:rFonts w:ascii="Times New Roman" w:hAnsi="Times New Roman"/>
                <w:sz w:val="24"/>
                <w:szCs w:val="24"/>
              </w:rPr>
              <w:t>н</w:t>
            </w:r>
            <w:r w:rsidRPr="00BA6233">
              <w:rPr>
                <w:rFonts w:ascii="Times New Roman" w:hAnsi="Times New Roman"/>
                <w:sz w:val="24"/>
                <w:szCs w:val="24"/>
              </w:rPr>
              <w:t>стве по географическим картам разного содержания и другим источникам; выявлять недостающую, взаимод</w:t>
            </w:r>
            <w:r w:rsidRPr="00BA6233">
              <w:rPr>
                <w:rFonts w:ascii="Times New Roman" w:hAnsi="Times New Roman"/>
                <w:sz w:val="24"/>
                <w:szCs w:val="24"/>
              </w:rPr>
              <w:t>о</w:t>
            </w:r>
            <w:r w:rsidRPr="00BA6233">
              <w:rPr>
                <w:rFonts w:ascii="Times New Roman" w:hAnsi="Times New Roman"/>
                <w:sz w:val="24"/>
                <w:szCs w:val="24"/>
              </w:rPr>
              <w:t>полняющую и/или противоречивую географическую информацию, представленную в одном или нескольких источниках;</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представлять в различных формах (в виде ка</w:t>
            </w:r>
            <w:r w:rsidRPr="00BA6233">
              <w:rPr>
                <w:rFonts w:ascii="Times New Roman" w:hAnsi="Times New Roman"/>
                <w:sz w:val="24"/>
                <w:szCs w:val="24"/>
              </w:rPr>
              <w:t>р</w:t>
            </w:r>
            <w:r w:rsidRPr="00BA6233">
              <w:rPr>
                <w:rFonts w:ascii="Times New Roman" w:hAnsi="Times New Roman"/>
                <w:sz w:val="24"/>
                <w:szCs w:val="24"/>
              </w:rPr>
              <w:t>ты, таблицы, графика, географического описания) ге</w:t>
            </w:r>
            <w:r w:rsidRPr="00BA6233">
              <w:rPr>
                <w:rFonts w:ascii="Times New Roman" w:hAnsi="Times New Roman"/>
                <w:sz w:val="24"/>
                <w:szCs w:val="24"/>
              </w:rPr>
              <w:t>о</w:t>
            </w:r>
            <w:r w:rsidRPr="00BA6233">
              <w:rPr>
                <w:rFonts w:ascii="Times New Roman" w:hAnsi="Times New Roman"/>
                <w:sz w:val="24"/>
                <w:szCs w:val="24"/>
              </w:rPr>
              <w:t>графическую информацию, необходимую для решения учебных и практико-ориентированных задач;</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использовать различные источники географ</w:t>
            </w:r>
            <w:r w:rsidRPr="00BA6233">
              <w:rPr>
                <w:rFonts w:ascii="Times New Roman" w:hAnsi="Times New Roman"/>
                <w:sz w:val="24"/>
                <w:szCs w:val="24"/>
              </w:rPr>
              <w:t>и</w:t>
            </w:r>
            <w:r w:rsidRPr="00BA6233">
              <w:rPr>
                <w:rFonts w:ascii="Times New Roman" w:hAnsi="Times New Roman"/>
                <w:sz w:val="24"/>
                <w:szCs w:val="24"/>
              </w:rPr>
              <w:t>ческой информации (картографические, статистические, текстовые, видео- и фотоизображения, компьютерные базы данных) для решения различных учебных и пра</w:t>
            </w:r>
            <w:r w:rsidRPr="00BA6233">
              <w:rPr>
                <w:rFonts w:ascii="Times New Roman" w:hAnsi="Times New Roman"/>
                <w:sz w:val="24"/>
                <w:szCs w:val="24"/>
              </w:rPr>
              <w:t>к</w:t>
            </w:r>
            <w:r w:rsidRPr="00BA6233">
              <w:rPr>
                <w:rFonts w:ascii="Times New Roman" w:hAnsi="Times New Roman"/>
                <w:sz w:val="24"/>
                <w:szCs w:val="24"/>
              </w:rPr>
              <w:t>тико-ориентированных задач: выявление географич</w:t>
            </w:r>
            <w:r w:rsidRPr="00BA6233">
              <w:rPr>
                <w:rFonts w:ascii="Times New Roman" w:hAnsi="Times New Roman"/>
                <w:sz w:val="24"/>
                <w:szCs w:val="24"/>
              </w:rPr>
              <w:t>е</w:t>
            </w:r>
            <w:r w:rsidRPr="00BA6233">
              <w:rPr>
                <w:rFonts w:ascii="Times New Roman" w:hAnsi="Times New Roman"/>
                <w:sz w:val="24"/>
                <w:szCs w:val="24"/>
              </w:rPr>
              <w:t>ских зависимостей и закономерностей на основе резул</w:t>
            </w:r>
            <w:r w:rsidRPr="00BA6233">
              <w:rPr>
                <w:rFonts w:ascii="Times New Roman" w:hAnsi="Times New Roman"/>
                <w:sz w:val="24"/>
                <w:szCs w:val="24"/>
              </w:rPr>
              <w:t>ь</w:t>
            </w:r>
            <w:r w:rsidRPr="00BA6233">
              <w:rPr>
                <w:rFonts w:ascii="Times New Roman" w:hAnsi="Times New Roman"/>
                <w:sz w:val="24"/>
                <w:szCs w:val="24"/>
              </w:rPr>
              <w:t>татов наблюдений, на основе анализа, обобщения и и</w:t>
            </w:r>
            <w:r w:rsidRPr="00BA6233">
              <w:rPr>
                <w:rFonts w:ascii="Times New Roman" w:hAnsi="Times New Roman"/>
                <w:sz w:val="24"/>
                <w:szCs w:val="24"/>
              </w:rPr>
              <w:t>н</w:t>
            </w:r>
            <w:r w:rsidRPr="00BA6233">
              <w:rPr>
                <w:rFonts w:ascii="Times New Roman" w:hAnsi="Times New Roman"/>
                <w:sz w:val="24"/>
                <w:szCs w:val="24"/>
              </w:rPr>
              <w:t>терпретации географической информации объяснение географических явлений и процессов (их свойств, усл</w:t>
            </w:r>
            <w:r w:rsidRPr="00BA6233">
              <w:rPr>
                <w:rFonts w:ascii="Times New Roman" w:hAnsi="Times New Roman"/>
                <w:sz w:val="24"/>
                <w:szCs w:val="24"/>
              </w:rPr>
              <w:t>о</w:t>
            </w:r>
            <w:r w:rsidRPr="00BA6233">
              <w:rPr>
                <w:rFonts w:ascii="Times New Roman" w:hAnsi="Times New Roman"/>
                <w:sz w:val="24"/>
                <w:szCs w:val="24"/>
              </w:rPr>
              <w:lastRenderedPageBreak/>
              <w:t>вий протекания и географических различий); расчет к</w:t>
            </w:r>
            <w:r w:rsidRPr="00BA6233">
              <w:rPr>
                <w:rFonts w:ascii="Times New Roman" w:hAnsi="Times New Roman"/>
                <w:sz w:val="24"/>
                <w:szCs w:val="24"/>
              </w:rPr>
              <w:t>о</w:t>
            </w:r>
            <w:r w:rsidRPr="00BA6233">
              <w:rPr>
                <w:rFonts w:ascii="Times New Roman" w:hAnsi="Times New Roman"/>
                <w:sz w:val="24"/>
                <w:szCs w:val="24"/>
              </w:rPr>
              <w:t>личественных показателей, характеризующих географ</w:t>
            </w:r>
            <w:r w:rsidRPr="00BA6233">
              <w:rPr>
                <w:rFonts w:ascii="Times New Roman" w:hAnsi="Times New Roman"/>
                <w:sz w:val="24"/>
                <w:szCs w:val="24"/>
              </w:rPr>
              <w:t>и</w:t>
            </w:r>
            <w:r w:rsidRPr="00BA6233">
              <w:rPr>
                <w:rFonts w:ascii="Times New Roman" w:hAnsi="Times New Roman"/>
                <w:sz w:val="24"/>
                <w:szCs w:val="24"/>
              </w:rPr>
              <w:t>ческие объекты, явления и процессы; составление пр</w:t>
            </w:r>
            <w:r w:rsidRPr="00BA6233">
              <w:rPr>
                <w:rFonts w:ascii="Times New Roman" w:hAnsi="Times New Roman"/>
                <w:sz w:val="24"/>
                <w:szCs w:val="24"/>
              </w:rPr>
              <w:t>о</w:t>
            </w:r>
            <w:r w:rsidRPr="00BA6233">
              <w:rPr>
                <w:rFonts w:ascii="Times New Roman" w:hAnsi="Times New Roman"/>
                <w:sz w:val="24"/>
                <w:szCs w:val="24"/>
              </w:rPr>
              <w:t>стейших географических прогнозов; принятие решений, основанных на сопоставлении, сравнении и/или оценке географической информации;</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проводить с помощью приборов измерения температуры, влажности воздуха, атмосферного давл</w:t>
            </w:r>
            <w:r w:rsidRPr="00BA6233">
              <w:rPr>
                <w:rFonts w:ascii="Times New Roman" w:hAnsi="Times New Roman"/>
                <w:sz w:val="24"/>
                <w:szCs w:val="24"/>
              </w:rPr>
              <w:t>е</w:t>
            </w:r>
            <w:r w:rsidRPr="00BA6233">
              <w:rPr>
                <w:rFonts w:ascii="Times New Roman" w:hAnsi="Times New Roman"/>
                <w:sz w:val="24"/>
                <w:szCs w:val="24"/>
              </w:rPr>
              <w:t>ния, силы и направления ветра, абсолютной и относ</w:t>
            </w:r>
            <w:r w:rsidRPr="00BA6233">
              <w:rPr>
                <w:rFonts w:ascii="Times New Roman" w:hAnsi="Times New Roman"/>
                <w:sz w:val="24"/>
                <w:szCs w:val="24"/>
              </w:rPr>
              <w:t>и</w:t>
            </w:r>
            <w:r w:rsidRPr="00BA6233">
              <w:rPr>
                <w:rFonts w:ascii="Times New Roman" w:hAnsi="Times New Roman"/>
                <w:sz w:val="24"/>
                <w:szCs w:val="24"/>
              </w:rPr>
              <w:t>тельной высоты, направления и скорости течения во</w:t>
            </w:r>
            <w:r w:rsidRPr="00BA6233">
              <w:rPr>
                <w:rFonts w:ascii="Times New Roman" w:hAnsi="Times New Roman"/>
                <w:sz w:val="24"/>
                <w:szCs w:val="24"/>
              </w:rPr>
              <w:t>д</w:t>
            </w:r>
            <w:r w:rsidRPr="00BA6233">
              <w:rPr>
                <w:rFonts w:ascii="Times New Roman" w:hAnsi="Times New Roman"/>
                <w:sz w:val="24"/>
                <w:szCs w:val="24"/>
              </w:rPr>
              <w:t>ных потоков;</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различать изученные географические объекты, процессы и явления, сравнивать географические объе</w:t>
            </w:r>
            <w:r w:rsidRPr="00BA6233">
              <w:rPr>
                <w:rFonts w:ascii="Times New Roman" w:hAnsi="Times New Roman"/>
                <w:sz w:val="24"/>
                <w:szCs w:val="24"/>
              </w:rPr>
              <w:t>к</w:t>
            </w:r>
            <w:r w:rsidRPr="00BA6233">
              <w:rPr>
                <w:rFonts w:ascii="Times New Roman" w:hAnsi="Times New Roman"/>
                <w:sz w:val="24"/>
                <w:szCs w:val="24"/>
              </w:rPr>
              <w:t>ты, процессы и явления на основе известных характе</w:t>
            </w:r>
            <w:r w:rsidRPr="00BA6233">
              <w:rPr>
                <w:rFonts w:ascii="Times New Roman" w:hAnsi="Times New Roman"/>
                <w:sz w:val="24"/>
                <w:szCs w:val="24"/>
              </w:rPr>
              <w:t>р</w:t>
            </w:r>
            <w:r w:rsidRPr="00BA6233">
              <w:rPr>
                <w:rFonts w:ascii="Times New Roman" w:hAnsi="Times New Roman"/>
                <w:sz w:val="24"/>
                <w:szCs w:val="24"/>
              </w:rPr>
              <w:t>ных свойств и проводить их простейшую классифик</w:t>
            </w:r>
            <w:r w:rsidRPr="00BA6233">
              <w:rPr>
                <w:rFonts w:ascii="Times New Roman" w:hAnsi="Times New Roman"/>
                <w:sz w:val="24"/>
                <w:szCs w:val="24"/>
              </w:rPr>
              <w:t>а</w:t>
            </w:r>
            <w:r w:rsidRPr="00BA6233">
              <w:rPr>
                <w:rFonts w:ascii="Times New Roman" w:hAnsi="Times New Roman"/>
                <w:sz w:val="24"/>
                <w:szCs w:val="24"/>
              </w:rPr>
              <w:t>цию;</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w:t>
            </w:r>
            <w:r w:rsidRPr="00BA6233">
              <w:rPr>
                <w:rFonts w:ascii="Times New Roman" w:hAnsi="Times New Roman"/>
                <w:sz w:val="24"/>
                <w:szCs w:val="24"/>
              </w:rPr>
              <w:t>и</w:t>
            </w:r>
            <w:r w:rsidRPr="00BA6233">
              <w:rPr>
                <w:rFonts w:ascii="Times New Roman" w:hAnsi="Times New Roman"/>
                <w:sz w:val="24"/>
                <w:szCs w:val="24"/>
              </w:rPr>
              <w:t>чий;</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оценивать характер взаимодействия деятельн</w:t>
            </w:r>
            <w:r w:rsidRPr="00BA6233">
              <w:rPr>
                <w:rFonts w:ascii="Times New Roman" w:hAnsi="Times New Roman"/>
                <w:sz w:val="24"/>
                <w:szCs w:val="24"/>
              </w:rPr>
              <w:t>о</w:t>
            </w:r>
            <w:r w:rsidRPr="00BA6233">
              <w:rPr>
                <w:rFonts w:ascii="Times New Roman" w:hAnsi="Times New Roman"/>
                <w:sz w:val="24"/>
                <w:szCs w:val="24"/>
              </w:rPr>
              <w:t>сти человека и компонентов природы в разных геогр</w:t>
            </w:r>
            <w:r w:rsidRPr="00BA6233">
              <w:rPr>
                <w:rFonts w:ascii="Times New Roman" w:hAnsi="Times New Roman"/>
                <w:sz w:val="24"/>
                <w:szCs w:val="24"/>
              </w:rPr>
              <w:t>а</w:t>
            </w:r>
            <w:r w:rsidRPr="00BA6233">
              <w:rPr>
                <w:rFonts w:ascii="Times New Roman" w:hAnsi="Times New Roman"/>
                <w:sz w:val="24"/>
                <w:szCs w:val="24"/>
              </w:rPr>
              <w:t>фических условиях с точки зрения концепции устойч</w:t>
            </w:r>
            <w:r w:rsidRPr="00BA6233">
              <w:rPr>
                <w:rFonts w:ascii="Times New Roman" w:hAnsi="Times New Roman"/>
                <w:sz w:val="24"/>
                <w:szCs w:val="24"/>
              </w:rPr>
              <w:t>и</w:t>
            </w:r>
            <w:r w:rsidRPr="00BA6233">
              <w:rPr>
                <w:rFonts w:ascii="Times New Roman" w:hAnsi="Times New Roman"/>
                <w:sz w:val="24"/>
                <w:szCs w:val="24"/>
              </w:rPr>
              <w:t>вого развития;</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различать (распознавать, приводить примеры) изученные демографические процессы и явления, хара</w:t>
            </w:r>
            <w:r w:rsidRPr="00BA6233">
              <w:rPr>
                <w:rFonts w:ascii="Times New Roman" w:hAnsi="Times New Roman"/>
                <w:sz w:val="24"/>
                <w:szCs w:val="24"/>
              </w:rPr>
              <w:t>к</w:t>
            </w:r>
            <w:r w:rsidRPr="00BA6233">
              <w:rPr>
                <w:rFonts w:ascii="Times New Roman" w:hAnsi="Times New Roman"/>
                <w:sz w:val="24"/>
                <w:szCs w:val="24"/>
              </w:rPr>
              <w:t>теризующие динамику численности населения Земли и отдельных регионов и стран;</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lastRenderedPageBreak/>
              <w:t>использовать знания о населении и взаимосв</w:t>
            </w:r>
            <w:r w:rsidRPr="00BA6233">
              <w:rPr>
                <w:rFonts w:ascii="Times New Roman" w:hAnsi="Times New Roman"/>
                <w:sz w:val="24"/>
                <w:szCs w:val="24"/>
              </w:rPr>
              <w:t>я</w:t>
            </w:r>
            <w:r w:rsidRPr="00BA6233">
              <w:rPr>
                <w:rFonts w:ascii="Times New Roman" w:hAnsi="Times New Roman"/>
                <w:sz w:val="24"/>
                <w:szCs w:val="24"/>
              </w:rPr>
              <w:t>зях между изученными демографическими процессами и явлениями для решения различных учебных и практико-ориентированных задач;</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описывать по карте положение и взаиморасп</w:t>
            </w:r>
            <w:r w:rsidRPr="00BA6233">
              <w:rPr>
                <w:rFonts w:ascii="Times New Roman" w:hAnsi="Times New Roman"/>
                <w:sz w:val="24"/>
                <w:szCs w:val="24"/>
              </w:rPr>
              <w:t>о</w:t>
            </w:r>
            <w:r w:rsidRPr="00BA6233">
              <w:rPr>
                <w:rFonts w:ascii="Times New Roman" w:hAnsi="Times New Roman"/>
                <w:sz w:val="24"/>
                <w:szCs w:val="24"/>
              </w:rPr>
              <w:t xml:space="preserve">ложение географических объектов; </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различать географические процессы и явления, определяющие особенности природы и населения мат</w:t>
            </w:r>
            <w:r w:rsidRPr="00BA6233">
              <w:rPr>
                <w:rFonts w:ascii="Times New Roman" w:hAnsi="Times New Roman"/>
                <w:sz w:val="24"/>
                <w:szCs w:val="24"/>
              </w:rPr>
              <w:t>е</w:t>
            </w:r>
            <w:r w:rsidRPr="00BA6233">
              <w:rPr>
                <w:rFonts w:ascii="Times New Roman" w:hAnsi="Times New Roman"/>
                <w:sz w:val="24"/>
                <w:szCs w:val="24"/>
              </w:rPr>
              <w:t>риков и океанов, отдельных регионов и стран;</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устанавливать черты сходства и различия ос</w:t>
            </w:r>
            <w:r w:rsidRPr="00BA6233">
              <w:rPr>
                <w:rFonts w:ascii="Times New Roman" w:hAnsi="Times New Roman"/>
                <w:sz w:val="24"/>
                <w:szCs w:val="24"/>
              </w:rPr>
              <w:t>о</w:t>
            </w:r>
            <w:r w:rsidRPr="00BA6233">
              <w:rPr>
                <w:rFonts w:ascii="Times New Roman" w:hAnsi="Times New Roman"/>
                <w:sz w:val="24"/>
                <w:szCs w:val="24"/>
              </w:rPr>
              <w:t>бенностей природы и населения, материальной и духо</w:t>
            </w:r>
            <w:r w:rsidRPr="00BA6233">
              <w:rPr>
                <w:rFonts w:ascii="Times New Roman" w:hAnsi="Times New Roman"/>
                <w:sz w:val="24"/>
                <w:szCs w:val="24"/>
              </w:rPr>
              <w:t>в</w:t>
            </w:r>
            <w:r w:rsidRPr="00BA6233">
              <w:rPr>
                <w:rFonts w:ascii="Times New Roman" w:hAnsi="Times New Roman"/>
                <w:sz w:val="24"/>
                <w:szCs w:val="24"/>
              </w:rPr>
              <w:t>ной культуры регионов и отдельных стран; адаптации человека к разным природным условиям;</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 xml:space="preserve">объяснять особенности компонентов природы отдельных территорий; </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приводить примеры взаимодействия природы и общества в пределах отдельных территорий;</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различать принципы выделения и устанавл</w:t>
            </w:r>
            <w:r w:rsidRPr="00BA6233">
              <w:rPr>
                <w:rFonts w:ascii="Times New Roman" w:hAnsi="Times New Roman"/>
                <w:sz w:val="24"/>
                <w:szCs w:val="24"/>
              </w:rPr>
              <w:t>и</w:t>
            </w:r>
            <w:r w:rsidRPr="00BA6233">
              <w:rPr>
                <w:rFonts w:ascii="Times New Roman" w:hAnsi="Times New Roman"/>
                <w:sz w:val="24"/>
                <w:szCs w:val="24"/>
              </w:rPr>
              <w:t>вать соотношения между государственной территорией и исключительной экономической зоной России;</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оценивать воздействие географического пол</w:t>
            </w:r>
            <w:r w:rsidRPr="00BA6233">
              <w:rPr>
                <w:rFonts w:ascii="Times New Roman" w:hAnsi="Times New Roman"/>
                <w:sz w:val="24"/>
                <w:szCs w:val="24"/>
              </w:rPr>
              <w:t>о</w:t>
            </w:r>
            <w:r w:rsidRPr="00BA6233">
              <w:rPr>
                <w:rFonts w:ascii="Times New Roman" w:hAnsi="Times New Roman"/>
                <w:sz w:val="24"/>
                <w:szCs w:val="24"/>
              </w:rPr>
              <w:t>жения России и ее отдельных частей на особенности природы, жизнь и хозяйственную деятельность насел</w:t>
            </w:r>
            <w:r w:rsidRPr="00BA6233">
              <w:rPr>
                <w:rFonts w:ascii="Times New Roman" w:hAnsi="Times New Roman"/>
                <w:sz w:val="24"/>
                <w:szCs w:val="24"/>
              </w:rPr>
              <w:t>е</w:t>
            </w:r>
            <w:r w:rsidRPr="00BA6233">
              <w:rPr>
                <w:rFonts w:ascii="Times New Roman" w:hAnsi="Times New Roman"/>
                <w:sz w:val="24"/>
                <w:szCs w:val="24"/>
              </w:rPr>
              <w:t>ния;</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w:t>
            </w:r>
            <w:r w:rsidRPr="00BA6233">
              <w:rPr>
                <w:rFonts w:ascii="Times New Roman" w:hAnsi="Times New Roman"/>
                <w:sz w:val="24"/>
                <w:szCs w:val="24"/>
              </w:rPr>
              <w:t>о</w:t>
            </w:r>
            <w:r w:rsidRPr="00BA6233">
              <w:rPr>
                <w:rFonts w:ascii="Times New Roman" w:hAnsi="Times New Roman"/>
                <w:sz w:val="24"/>
                <w:szCs w:val="24"/>
              </w:rPr>
              <w:t>ясном времени территорий в контексте  реальной жизни;</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 xml:space="preserve">различать географические процессы и явления, </w:t>
            </w:r>
            <w:r w:rsidRPr="00BA6233">
              <w:rPr>
                <w:rFonts w:ascii="Times New Roman" w:hAnsi="Times New Roman"/>
                <w:sz w:val="24"/>
                <w:szCs w:val="24"/>
              </w:rPr>
              <w:lastRenderedPageBreak/>
              <w:t>определяющие особенности природы России и ее о</w:t>
            </w:r>
            <w:r w:rsidRPr="00BA6233">
              <w:rPr>
                <w:rFonts w:ascii="Times New Roman" w:hAnsi="Times New Roman"/>
                <w:sz w:val="24"/>
                <w:szCs w:val="24"/>
              </w:rPr>
              <w:t>т</w:t>
            </w:r>
            <w:r w:rsidRPr="00BA6233">
              <w:rPr>
                <w:rFonts w:ascii="Times New Roman" w:hAnsi="Times New Roman"/>
                <w:sz w:val="24"/>
                <w:szCs w:val="24"/>
              </w:rPr>
              <w:t>дельных регионов;</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оценивать особенности взаимодействия прир</w:t>
            </w:r>
            <w:r w:rsidRPr="00BA6233">
              <w:rPr>
                <w:rFonts w:ascii="Times New Roman" w:hAnsi="Times New Roman"/>
                <w:sz w:val="24"/>
                <w:szCs w:val="24"/>
              </w:rPr>
              <w:t>о</w:t>
            </w:r>
            <w:r w:rsidRPr="00BA6233">
              <w:rPr>
                <w:rFonts w:ascii="Times New Roman" w:hAnsi="Times New Roman"/>
                <w:sz w:val="24"/>
                <w:szCs w:val="24"/>
              </w:rPr>
              <w:t>ды и общества в пределах отдельных территорий Ро</w:t>
            </w:r>
            <w:r w:rsidRPr="00BA6233">
              <w:rPr>
                <w:rFonts w:ascii="Times New Roman" w:hAnsi="Times New Roman"/>
                <w:sz w:val="24"/>
                <w:szCs w:val="24"/>
              </w:rPr>
              <w:t>с</w:t>
            </w:r>
            <w:r w:rsidRPr="00BA6233">
              <w:rPr>
                <w:rFonts w:ascii="Times New Roman" w:hAnsi="Times New Roman"/>
                <w:sz w:val="24"/>
                <w:szCs w:val="24"/>
              </w:rPr>
              <w:t>сии;</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объяснять особенности компонентов природы отдельных частей страны;</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оценивать природные условия и обеспече</w:t>
            </w:r>
            <w:r w:rsidRPr="00BA6233">
              <w:rPr>
                <w:rFonts w:ascii="Times New Roman" w:hAnsi="Times New Roman"/>
                <w:sz w:val="24"/>
                <w:szCs w:val="24"/>
              </w:rPr>
              <w:t>н</w:t>
            </w:r>
            <w:r w:rsidRPr="00BA6233">
              <w:rPr>
                <w:rFonts w:ascii="Times New Roman" w:hAnsi="Times New Roman"/>
                <w:sz w:val="24"/>
                <w:szCs w:val="24"/>
              </w:rPr>
              <w:t xml:space="preserve">ность природными ресурсами отдельных территорий России; </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использовать знания об особенностях комп</w:t>
            </w:r>
            <w:r w:rsidRPr="00BA6233">
              <w:rPr>
                <w:rFonts w:ascii="Times New Roman" w:hAnsi="Times New Roman"/>
                <w:sz w:val="24"/>
                <w:szCs w:val="24"/>
              </w:rPr>
              <w:t>о</w:t>
            </w:r>
            <w:r w:rsidRPr="00BA6233">
              <w:rPr>
                <w:rFonts w:ascii="Times New Roman" w:hAnsi="Times New Roman"/>
                <w:sz w:val="24"/>
                <w:szCs w:val="24"/>
              </w:rPr>
              <w:t>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w:t>
            </w:r>
            <w:r w:rsidRPr="00BA6233">
              <w:rPr>
                <w:rFonts w:ascii="Times New Roman" w:hAnsi="Times New Roman"/>
                <w:sz w:val="24"/>
                <w:szCs w:val="24"/>
              </w:rPr>
              <w:t>е</w:t>
            </w:r>
            <w:r w:rsidRPr="00BA6233">
              <w:rPr>
                <w:rFonts w:ascii="Times New Roman" w:hAnsi="Times New Roman"/>
                <w:sz w:val="24"/>
                <w:szCs w:val="24"/>
              </w:rPr>
              <w:t>щения населения по территории страны, географические различия в уровне занятости, качестве и уровне жизни населения;</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использовать знания о естественном и механ</w:t>
            </w:r>
            <w:r w:rsidRPr="00BA6233">
              <w:rPr>
                <w:rFonts w:ascii="Times New Roman" w:hAnsi="Times New Roman"/>
                <w:sz w:val="24"/>
                <w:szCs w:val="24"/>
              </w:rPr>
              <w:t>и</w:t>
            </w:r>
            <w:r w:rsidRPr="00BA6233">
              <w:rPr>
                <w:rFonts w:ascii="Times New Roman" w:hAnsi="Times New Roman"/>
                <w:sz w:val="24"/>
                <w:szCs w:val="24"/>
              </w:rPr>
              <w:t xml:space="preserve">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w:t>
            </w:r>
            <w:r w:rsidRPr="00BA6233">
              <w:rPr>
                <w:rFonts w:ascii="Times New Roman" w:hAnsi="Times New Roman"/>
                <w:sz w:val="24"/>
                <w:szCs w:val="24"/>
              </w:rPr>
              <w:lastRenderedPageBreak/>
              <w:t>реальной жизни;</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находить и распознавать ответы на вопросы, возникающие в ситуациях повседневного характера, у</w:t>
            </w:r>
            <w:r w:rsidRPr="00BA6233">
              <w:rPr>
                <w:rFonts w:ascii="Times New Roman" w:hAnsi="Times New Roman"/>
                <w:sz w:val="24"/>
                <w:szCs w:val="24"/>
              </w:rPr>
              <w:t>з</w:t>
            </w:r>
            <w:r w:rsidRPr="00BA6233">
              <w:rPr>
                <w:rFonts w:ascii="Times New Roman" w:hAnsi="Times New Roman"/>
                <w:sz w:val="24"/>
                <w:szCs w:val="24"/>
              </w:rPr>
              <w:t>навать в них проявление тех или иных демографических и социальных процессов или закономерностей;</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различать (распознавать) показатели, характ</w:t>
            </w:r>
            <w:r w:rsidRPr="00BA6233">
              <w:rPr>
                <w:rFonts w:ascii="Times New Roman" w:hAnsi="Times New Roman"/>
                <w:sz w:val="24"/>
                <w:szCs w:val="24"/>
              </w:rPr>
              <w:t>е</w:t>
            </w:r>
            <w:r w:rsidRPr="00BA6233">
              <w:rPr>
                <w:rFonts w:ascii="Times New Roman" w:hAnsi="Times New Roman"/>
                <w:sz w:val="24"/>
                <w:szCs w:val="24"/>
              </w:rPr>
              <w:t>ризующие отраслевую; функциональную и территор</w:t>
            </w:r>
            <w:r w:rsidRPr="00BA6233">
              <w:rPr>
                <w:rFonts w:ascii="Times New Roman" w:hAnsi="Times New Roman"/>
                <w:sz w:val="24"/>
                <w:szCs w:val="24"/>
              </w:rPr>
              <w:t>и</w:t>
            </w:r>
            <w:r w:rsidRPr="00BA6233">
              <w:rPr>
                <w:rFonts w:ascii="Times New Roman" w:hAnsi="Times New Roman"/>
                <w:sz w:val="24"/>
                <w:szCs w:val="24"/>
              </w:rPr>
              <w:t>альную структуру хозяйства России;</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использовать знания о факторах размещения хозяйства и особенностях размещения отраслей экон</w:t>
            </w:r>
            <w:r w:rsidRPr="00BA6233">
              <w:rPr>
                <w:rFonts w:ascii="Times New Roman" w:hAnsi="Times New Roman"/>
                <w:sz w:val="24"/>
                <w:szCs w:val="24"/>
              </w:rPr>
              <w:t>о</w:t>
            </w:r>
            <w:r w:rsidRPr="00BA6233">
              <w:rPr>
                <w:rFonts w:ascii="Times New Roman" w:hAnsi="Times New Roman"/>
                <w:sz w:val="24"/>
                <w:szCs w:val="24"/>
              </w:rPr>
              <w:t>мики России для объяснения особенностей отраслевой, функциональной и территориальной структуры хозяйс</w:t>
            </w:r>
            <w:r w:rsidRPr="00BA6233">
              <w:rPr>
                <w:rFonts w:ascii="Times New Roman" w:hAnsi="Times New Roman"/>
                <w:sz w:val="24"/>
                <w:szCs w:val="24"/>
              </w:rPr>
              <w:t>т</w:t>
            </w:r>
            <w:r w:rsidRPr="00BA6233">
              <w:rPr>
                <w:rFonts w:ascii="Times New Roman" w:hAnsi="Times New Roman"/>
                <w:sz w:val="24"/>
                <w:szCs w:val="24"/>
              </w:rPr>
              <w:t>ва России на основе анализа факторов, влияющих на размещение отраслей и отдельных предприятий по те</w:t>
            </w:r>
            <w:r w:rsidRPr="00BA6233">
              <w:rPr>
                <w:rFonts w:ascii="Times New Roman" w:hAnsi="Times New Roman"/>
                <w:sz w:val="24"/>
                <w:szCs w:val="24"/>
              </w:rPr>
              <w:t>р</w:t>
            </w:r>
            <w:r w:rsidRPr="00BA6233">
              <w:rPr>
                <w:rFonts w:ascii="Times New Roman" w:hAnsi="Times New Roman"/>
                <w:sz w:val="24"/>
                <w:szCs w:val="24"/>
              </w:rPr>
              <w:t xml:space="preserve">ритории страны; </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объяснять и сравнивать особенности природы, населения и хозяйства отдельных регионов России;</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сравнивать особенности природы, населения и хозяйства отдельных регионов России;</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sz w:val="24"/>
                <w:szCs w:val="24"/>
              </w:rPr>
              <w:t>сравнивать показатели воспроизводства нас</w:t>
            </w:r>
            <w:r w:rsidRPr="00BA6233">
              <w:rPr>
                <w:rFonts w:ascii="Times New Roman" w:hAnsi="Times New Roman"/>
                <w:sz w:val="24"/>
                <w:szCs w:val="24"/>
              </w:rPr>
              <w:t>е</w:t>
            </w:r>
            <w:r w:rsidRPr="00BA6233">
              <w:rPr>
                <w:rFonts w:ascii="Times New Roman" w:hAnsi="Times New Roman"/>
                <w:sz w:val="24"/>
                <w:szCs w:val="24"/>
              </w:rPr>
              <w:t>ления, средней продолжительности жизни, качества н</w:t>
            </w:r>
            <w:r w:rsidRPr="00BA6233">
              <w:rPr>
                <w:rFonts w:ascii="Times New Roman" w:hAnsi="Times New Roman"/>
                <w:sz w:val="24"/>
                <w:szCs w:val="24"/>
              </w:rPr>
              <w:t>а</w:t>
            </w:r>
            <w:r w:rsidRPr="00BA6233">
              <w:rPr>
                <w:rFonts w:ascii="Times New Roman" w:hAnsi="Times New Roman"/>
                <w:sz w:val="24"/>
                <w:szCs w:val="24"/>
              </w:rPr>
              <w:t>селения России с мировыми показателями и показател</w:t>
            </w:r>
            <w:r w:rsidRPr="00BA6233">
              <w:rPr>
                <w:rFonts w:ascii="Times New Roman" w:hAnsi="Times New Roman"/>
                <w:sz w:val="24"/>
                <w:szCs w:val="24"/>
              </w:rPr>
              <w:t>я</w:t>
            </w:r>
            <w:r w:rsidRPr="00BA6233">
              <w:rPr>
                <w:rFonts w:ascii="Times New Roman" w:hAnsi="Times New Roman"/>
                <w:sz w:val="24"/>
                <w:szCs w:val="24"/>
              </w:rPr>
              <w:t xml:space="preserve">ми других стран; </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 xml:space="preserve">описывать погоду своей местности; </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объяснять расовые отличия разных народов мира;</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lastRenderedPageBreak/>
              <w:t>давать характеристику рельефа своей местн</w:t>
            </w:r>
            <w:r w:rsidRPr="00BA6233">
              <w:rPr>
                <w:rFonts w:ascii="Times New Roman" w:hAnsi="Times New Roman"/>
                <w:sz w:val="24"/>
                <w:szCs w:val="24"/>
              </w:rPr>
              <w:t>о</w:t>
            </w:r>
            <w:r w:rsidRPr="00BA6233">
              <w:rPr>
                <w:rFonts w:ascii="Times New Roman" w:hAnsi="Times New Roman"/>
                <w:sz w:val="24"/>
                <w:szCs w:val="24"/>
              </w:rPr>
              <w:t xml:space="preserve">сти; </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уметь выделять в записках путешественников географические особенности территории</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приводить примеры современных видов связи, применять  современные виды связи для решения  уче</w:t>
            </w:r>
            <w:r w:rsidRPr="00BA6233">
              <w:rPr>
                <w:rFonts w:ascii="Times New Roman" w:hAnsi="Times New Roman"/>
                <w:sz w:val="24"/>
                <w:szCs w:val="24"/>
              </w:rPr>
              <w:t>б</w:t>
            </w:r>
            <w:r w:rsidRPr="00BA6233">
              <w:rPr>
                <w:rFonts w:ascii="Times New Roman" w:hAnsi="Times New Roman"/>
                <w:sz w:val="24"/>
                <w:szCs w:val="24"/>
              </w:rPr>
              <w:t>ных и практических задач по географии;</w:t>
            </w:r>
          </w:p>
          <w:p w:rsidR="00AA295E" w:rsidRPr="00BA6233" w:rsidRDefault="00CB7809" w:rsidP="007D2B92">
            <w:pPr>
              <w:numPr>
                <w:ilvl w:val="0"/>
                <w:numId w:val="12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оценивать место и роль России в мировом х</w:t>
            </w:r>
            <w:r w:rsidRPr="00BA6233">
              <w:rPr>
                <w:rFonts w:ascii="Times New Roman" w:hAnsi="Times New Roman"/>
                <w:sz w:val="24"/>
                <w:szCs w:val="24"/>
              </w:rPr>
              <w:t>о</w:t>
            </w:r>
            <w:r w:rsidRPr="00BA6233">
              <w:rPr>
                <w:rFonts w:ascii="Times New Roman" w:hAnsi="Times New Roman"/>
                <w:sz w:val="24"/>
                <w:szCs w:val="24"/>
              </w:rPr>
              <w:t xml:space="preserve">зяйстве. </w:t>
            </w:r>
          </w:p>
        </w:tc>
        <w:tc>
          <w:tcPr>
            <w:tcW w:w="5387" w:type="dxa"/>
          </w:tcPr>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lastRenderedPageBreak/>
              <w:t>создавать простейшие географические карты различного содержания;</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моделировать географические объекты и явления;</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подготавливать сообщения (презент</w:t>
            </w:r>
            <w:r w:rsidRPr="00BA6233">
              <w:rPr>
                <w:rFonts w:ascii="Times New Roman" w:hAnsi="Times New Roman"/>
                <w:i/>
                <w:sz w:val="24"/>
                <w:szCs w:val="24"/>
              </w:rPr>
              <w:t>а</w:t>
            </w:r>
            <w:r w:rsidRPr="00BA6233">
              <w:rPr>
                <w:rFonts w:ascii="Times New Roman" w:hAnsi="Times New Roman"/>
                <w:i/>
                <w:sz w:val="24"/>
                <w:szCs w:val="24"/>
              </w:rPr>
              <w:t>ции) о выдающихся путешественниках, о совр</w:t>
            </w:r>
            <w:r w:rsidRPr="00BA6233">
              <w:rPr>
                <w:rFonts w:ascii="Times New Roman" w:hAnsi="Times New Roman"/>
                <w:i/>
                <w:sz w:val="24"/>
                <w:szCs w:val="24"/>
              </w:rPr>
              <w:t>е</w:t>
            </w:r>
            <w:r w:rsidRPr="00BA6233">
              <w:rPr>
                <w:rFonts w:ascii="Times New Roman" w:hAnsi="Times New Roman"/>
                <w:i/>
                <w:sz w:val="24"/>
                <w:szCs w:val="24"/>
              </w:rPr>
              <w:t>менных исследованиях Земли;</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ориентироваться на местности: в м</w:t>
            </w:r>
            <w:r w:rsidRPr="00BA6233">
              <w:rPr>
                <w:rFonts w:ascii="Times New Roman" w:hAnsi="Times New Roman"/>
                <w:i/>
                <w:sz w:val="24"/>
                <w:szCs w:val="24"/>
              </w:rPr>
              <w:t>е</w:t>
            </w:r>
            <w:r w:rsidRPr="00BA6233">
              <w:rPr>
                <w:rFonts w:ascii="Times New Roman" w:hAnsi="Times New Roman"/>
                <w:i/>
                <w:sz w:val="24"/>
                <w:szCs w:val="24"/>
              </w:rPr>
              <w:t>гаполисе и в природе;</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w:t>
            </w:r>
            <w:r w:rsidRPr="00BA6233">
              <w:rPr>
                <w:rFonts w:ascii="Times New Roman" w:hAnsi="Times New Roman"/>
                <w:i/>
                <w:sz w:val="24"/>
                <w:szCs w:val="24"/>
              </w:rPr>
              <w:t>е</w:t>
            </w:r>
            <w:r w:rsidRPr="00BA6233">
              <w:rPr>
                <w:rFonts w:ascii="Times New Roman" w:hAnsi="Times New Roman"/>
                <w:i/>
                <w:sz w:val="24"/>
                <w:szCs w:val="24"/>
              </w:rPr>
              <w:t>дения в быту и окружающей среде;</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w:t>
            </w:r>
            <w:r w:rsidRPr="00BA6233">
              <w:rPr>
                <w:rFonts w:ascii="Times New Roman" w:hAnsi="Times New Roman"/>
                <w:i/>
                <w:sz w:val="24"/>
                <w:szCs w:val="24"/>
              </w:rPr>
              <w:t>о</w:t>
            </w:r>
            <w:r w:rsidRPr="00BA6233">
              <w:rPr>
                <w:rFonts w:ascii="Times New Roman" w:hAnsi="Times New Roman"/>
                <w:i/>
                <w:sz w:val="24"/>
                <w:szCs w:val="24"/>
              </w:rPr>
              <w:t>вечества; примеры практического использования географических знаний в различных областях деятельности;</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воспринимать и критически оценивать информацию географического содержания в н</w:t>
            </w:r>
            <w:r w:rsidRPr="00BA6233">
              <w:rPr>
                <w:rFonts w:ascii="Times New Roman" w:hAnsi="Times New Roman"/>
                <w:i/>
                <w:sz w:val="24"/>
                <w:szCs w:val="24"/>
              </w:rPr>
              <w:t>а</w:t>
            </w:r>
            <w:r w:rsidRPr="00BA6233">
              <w:rPr>
                <w:rFonts w:ascii="Times New Roman" w:hAnsi="Times New Roman"/>
                <w:i/>
                <w:sz w:val="24"/>
                <w:szCs w:val="24"/>
              </w:rPr>
              <w:t>учно-популярной литературе и средствах масс</w:t>
            </w:r>
            <w:r w:rsidRPr="00BA6233">
              <w:rPr>
                <w:rFonts w:ascii="Times New Roman" w:hAnsi="Times New Roman"/>
                <w:i/>
                <w:sz w:val="24"/>
                <w:szCs w:val="24"/>
              </w:rPr>
              <w:t>о</w:t>
            </w:r>
            <w:r w:rsidRPr="00BA6233">
              <w:rPr>
                <w:rFonts w:ascii="Times New Roman" w:hAnsi="Times New Roman"/>
                <w:i/>
                <w:sz w:val="24"/>
                <w:szCs w:val="24"/>
              </w:rPr>
              <w:t>вой информации;</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составлять описание природного ко</w:t>
            </w:r>
            <w:r w:rsidRPr="00BA6233">
              <w:rPr>
                <w:rFonts w:ascii="Times New Roman" w:hAnsi="Times New Roman"/>
                <w:i/>
                <w:sz w:val="24"/>
                <w:szCs w:val="24"/>
              </w:rPr>
              <w:t>м</w:t>
            </w:r>
            <w:r w:rsidRPr="00BA6233">
              <w:rPr>
                <w:rFonts w:ascii="Times New Roman" w:hAnsi="Times New Roman"/>
                <w:i/>
                <w:sz w:val="24"/>
                <w:szCs w:val="24"/>
              </w:rPr>
              <w:t>плекса;выдвигать гипотезы о связях и закон</w:t>
            </w:r>
            <w:r w:rsidRPr="00BA6233">
              <w:rPr>
                <w:rFonts w:ascii="Times New Roman" w:hAnsi="Times New Roman"/>
                <w:i/>
                <w:sz w:val="24"/>
                <w:szCs w:val="24"/>
              </w:rPr>
              <w:t>о</w:t>
            </w:r>
            <w:r w:rsidRPr="00BA6233">
              <w:rPr>
                <w:rFonts w:ascii="Times New Roman" w:hAnsi="Times New Roman"/>
                <w:i/>
                <w:sz w:val="24"/>
                <w:szCs w:val="24"/>
              </w:rPr>
              <w:t>мерностях событий, процессов, объектов, прои</w:t>
            </w:r>
            <w:r w:rsidRPr="00BA6233">
              <w:rPr>
                <w:rFonts w:ascii="Times New Roman" w:hAnsi="Times New Roman"/>
                <w:i/>
                <w:sz w:val="24"/>
                <w:szCs w:val="24"/>
              </w:rPr>
              <w:t>с</w:t>
            </w:r>
            <w:r w:rsidRPr="00BA6233">
              <w:rPr>
                <w:rFonts w:ascii="Times New Roman" w:hAnsi="Times New Roman"/>
                <w:i/>
                <w:sz w:val="24"/>
                <w:szCs w:val="24"/>
              </w:rPr>
              <w:lastRenderedPageBreak/>
              <w:t>ходящих в географической оболочке;</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сопоставлять существующие в науке точки зрения о причинах происходящих глобал</w:t>
            </w:r>
            <w:r w:rsidRPr="00BA6233">
              <w:rPr>
                <w:rFonts w:ascii="Times New Roman" w:hAnsi="Times New Roman"/>
                <w:i/>
                <w:sz w:val="24"/>
                <w:szCs w:val="24"/>
              </w:rPr>
              <w:t>ь</w:t>
            </w:r>
            <w:r w:rsidRPr="00BA6233">
              <w:rPr>
                <w:rFonts w:ascii="Times New Roman" w:hAnsi="Times New Roman"/>
                <w:i/>
                <w:sz w:val="24"/>
                <w:szCs w:val="24"/>
              </w:rPr>
              <w:t>ных изменений климата;</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оценивать положительные и негати</w:t>
            </w:r>
            <w:r w:rsidRPr="00BA6233">
              <w:rPr>
                <w:rFonts w:ascii="Times New Roman" w:hAnsi="Times New Roman"/>
                <w:i/>
                <w:sz w:val="24"/>
                <w:szCs w:val="24"/>
              </w:rPr>
              <w:t>в</w:t>
            </w:r>
            <w:r w:rsidRPr="00BA6233">
              <w:rPr>
                <w:rFonts w:ascii="Times New Roman" w:hAnsi="Times New Roman"/>
                <w:i/>
                <w:sz w:val="24"/>
                <w:szCs w:val="24"/>
              </w:rPr>
              <w:t>ные последствия глобальных изменений климата для отдельных регионов и стран;</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оценивать возможные в будущем изм</w:t>
            </w:r>
            <w:r w:rsidRPr="00BA6233">
              <w:rPr>
                <w:rFonts w:ascii="Times New Roman" w:hAnsi="Times New Roman"/>
                <w:i/>
                <w:sz w:val="24"/>
                <w:szCs w:val="24"/>
              </w:rPr>
              <w:t>е</w:t>
            </w:r>
            <w:r w:rsidRPr="00BA6233">
              <w:rPr>
                <w:rFonts w:ascii="Times New Roman" w:hAnsi="Times New Roman"/>
                <w:i/>
                <w:sz w:val="24"/>
                <w:szCs w:val="24"/>
              </w:rPr>
              <w:t>нения географического положения России, об</w:t>
            </w:r>
            <w:r w:rsidRPr="00BA6233">
              <w:rPr>
                <w:rFonts w:ascii="Times New Roman" w:hAnsi="Times New Roman"/>
                <w:i/>
                <w:sz w:val="24"/>
                <w:szCs w:val="24"/>
              </w:rPr>
              <w:t>у</w:t>
            </w:r>
            <w:r w:rsidRPr="00BA6233">
              <w:rPr>
                <w:rFonts w:ascii="Times New Roman" w:hAnsi="Times New Roman"/>
                <w:i/>
                <w:sz w:val="24"/>
                <w:szCs w:val="24"/>
              </w:rPr>
              <w:t>словленные мировыми геодемографическими, ге</w:t>
            </w:r>
            <w:r w:rsidRPr="00BA6233">
              <w:rPr>
                <w:rFonts w:ascii="Times New Roman" w:hAnsi="Times New Roman"/>
                <w:i/>
                <w:sz w:val="24"/>
                <w:szCs w:val="24"/>
              </w:rPr>
              <w:t>о</w:t>
            </w:r>
            <w:r w:rsidRPr="00BA6233">
              <w:rPr>
                <w:rFonts w:ascii="Times New Roman" w:hAnsi="Times New Roman"/>
                <w:i/>
                <w:sz w:val="24"/>
                <w:szCs w:val="24"/>
              </w:rPr>
              <w:t>политическими и геоэкономическими изменени</w:t>
            </w:r>
            <w:r w:rsidRPr="00BA6233">
              <w:rPr>
                <w:rFonts w:ascii="Times New Roman" w:hAnsi="Times New Roman"/>
                <w:i/>
                <w:sz w:val="24"/>
                <w:szCs w:val="24"/>
              </w:rPr>
              <w:t>я</w:t>
            </w:r>
            <w:r w:rsidRPr="00BA6233">
              <w:rPr>
                <w:rFonts w:ascii="Times New Roman" w:hAnsi="Times New Roman"/>
                <w:i/>
                <w:sz w:val="24"/>
                <w:szCs w:val="24"/>
              </w:rPr>
              <w:t>ми, а также развитием глобальной коммуник</w:t>
            </w:r>
            <w:r w:rsidRPr="00BA6233">
              <w:rPr>
                <w:rFonts w:ascii="Times New Roman" w:hAnsi="Times New Roman"/>
                <w:i/>
                <w:sz w:val="24"/>
                <w:szCs w:val="24"/>
              </w:rPr>
              <w:t>а</w:t>
            </w:r>
            <w:r w:rsidRPr="00BA6233">
              <w:rPr>
                <w:rFonts w:ascii="Times New Roman" w:hAnsi="Times New Roman"/>
                <w:i/>
                <w:sz w:val="24"/>
                <w:szCs w:val="24"/>
              </w:rPr>
              <w:t>ционной системы;</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делать прогнозы трансформации ге</w:t>
            </w:r>
            <w:r w:rsidRPr="00BA6233">
              <w:rPr>
                <w:rFonts w:ascii="Times New Roman" w:hAnsi="Times New Roman"/>
                <w:i/>
                <w:sz w:val="24"/>
                <w:szCs w:val="24"/>
              </w:rPr>
              <w:t>о</w:t>
            </w:r>
            <w:r w:rsidRPr="00BA6233">
              <w:rPr>
                <w:rFonts w:ascii="Times New Roman" w:hAnsi="Times New Roman"/>
                <w:i/>
                <w:sz w:val="24"/>
                <w:szCs w:val="24"/>
              </w:rPr>
              <w:t>графических систем и комплексов в результате изменения их компонентов;</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наносить на контурные карты осно</w:t>
            </w:r>
            <w:r w:rsidRPr="00BA6233">
              <w:rPr>
                <w:rFonts w:ascii="Times New Roman" w:hAnsi="Times New Roman"/>
                <w:i/>
                <w:sz w:val="24"/>
                <w:szCs w:val="24"/>
              </w:rPr>
              <w:t>в</w:t>
            </w:r>
            <w:r w:rsidRPr="00BA6233">
              <w:rPr>
                <w:rFonts w:ascii="Times New Roman" w:hAnsi="Times New Roman"/>
                <w:i/>
                <w:sz w:val="24"/>
                <w:szCs w:val="24"/>
              </w:rPr>
              <w:t>ные формы рельефа;</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давать характеристику климата своей области (края, республики);</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показывать на карте артезианские бассейны и области распространения многоле</w:t>
            </w:r>
            <w:r w:rsidRPr="00BA6233">
              <w:rPr>
                <w:rFonts w:ascii="Times New Roman" w:hAnsi="Times New Roman"/>
                <w:i/>
                <w:sz w:val="24"/>
                <w:szCs w:val="24"/>
              </w:rPr>
              <w:t>т</w:t>
            </w:r>
            <w:r w:rsidRPr="00BA6233">
              <w:rPr>
                <w:rFonts w:ascii="Times New Roman" w:hAnsi="Times New Roman"/>
                <w:i/>
                <w:sz w:val="24"/>
                <w:szCs w:val="24"/>
              </w:rPr>
              <w:lastRenderedPageBreak/>
              <w:t>ней мерзлоты;</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w:t>
            </w:r>
            <w:r w:rsidRPr="00BA6233">
              <w:rPr>
                <w:rFonts w:ascii="Times New Roman" w:hAnsi="Times New Roman"/>
                <w:i/>
                <w:sz w:val="24"/>
                <w:szCs w:val="24"/>
              </w:rPr>
              <w:t>т</w:t>
            </w:r>
            <w:r w:rsidRPr="00BA6233">
              <w:rPr>
                <w:rFonts w:ascii="Times New Roman" w:hAnsi="Times New Roman"/>
                <w:i/>
                <w:sz w:val="24"/>
                <w:szCs w:val="24"/>
              </w:rPr>
              <w:t>ной структуры, развитии человеческого капит</w:t>
            </w:r>
            <w:r w:rsidRPr="00BA6233">
              <w:rPr>
                <w:rFonts w:ascii="Times New Roman" w:hAnsi="Times New Roman"/>
                <w:i/>
                <w:sz w:val="24"/>
                <w:szCs w:val="24"/>
              </w:rPr>
              <w:t>а</w:t>
            </w:r>
            <w:r w:rsidRPr="00BA6233">
              <w:rPr>
                <w:rFonts w:ascii="Times New Roman" w:hAnsi="Times New Roman"/>
                <w:i/>
                <w:sz w:val="24"/>
                <w:szCs w:val="24"/>
              </w:rPr>
              <w:t>ла;</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оценивать ситуацию на рынке труда и ее динамику;</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объяснять различия в обеспеченности трудовыми ресурсами отдельных регионов Ро</w:t>
            </w:r>
            <w:r w:rsidRPr="00BA6233">
              <w:rPr>
                <w:rFonts w:ascii="Times New Roman" w:hAnsi="Times New Roman"/>
                <w:i/>
                <w:sz w:val="24"/>
                <w:szCs w:val="24"/>
              </w:rPr>
              <w:t>с</w:t>
            </w:r>
            <w:r w:rsidRPr="00BA6233">
              <w:rPr>
                <w:rFonts w:ascii="Times New Roman" w:hAnsi="Times New Roman"/>
                <w:i/>
                <w:sz w:val="24"/>
                <w:szCs w:val="24"/>
              </w:rPr>
              <w:t>сии</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выдвигать и обосновывать на основе анализа комплекса источников информации г</w:t>
            </w:r>
            <w:r w:rsidRPr="00BA6233">
              <w:rPr>
                <w:rFonts w:ascii="Times New Roman" w:hAnsi="Times New Roman"/>
                <w:i/>
                <w:sz w:val="24"/>
                <w:szCs w:val="24"/>
              </w:rPr>
              <w:t>и</w:t>
            </w:r>
            <w:r w:rsidRPr="00BA6233">
              <w:rPr>
                <w:rFonts w:ascii="Times New Roman" w:hAnsi="Times New Roman"/>
                <w:i/>
                <w:sz w:val="24"/>
                <w:szCs w:val="24"/>
              </w:rPr>
              <w:t>потезы об изменении отраслевой и территор</w:t>
            </w:r>
            <w:r w:rsidRPr="00BA6233">
              <w:rPr>
                <w:rFonts w:ascii="Times New Roman" w:hAnsi="Times New Roman"/>
                <w:i/>
                <w:sz w:val="24"/>
                <w:szCs w:val="24"/>
              </w:rPr>
              <w:t>и</w:t>
            </w:r>
            <w:r w:rsidRPr="00BA6233">
              <w:rPr>
                <w:rFonts w:ascii="Times New Roman" w:hAnsi="Times New Roman"/>
                <w:i/>
                <w:sz w:val="24"/>
                <w:szCs w:val="24"/>
              </w:rPr>
              <w:t>альной структуры хозяйства страны;</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обосновывать возможные пути реш</w:t>
            </w:r>
            <w:r w:rsidRPr="00BA6233">
              <w:rPr>
                <w:rFonts w:ascii="Times New Roman" w:hAnsi="Times New Roman"/>
                <w:i/>
                <w:sz w:val="24"/>
                <w:szCs w:val="24"/>
              </w:rPr>
              <w:t>е</w:t>
            </w:r>
            <w:r w:rsidRPr="00BA6233">
              <w:rPr>
                <w:rFonts w:ascii="Times New Roman" w:hAnsi="Times New Roman"/>
                <w:i/>
                <w:sz w:val="24"/>
                <w:szCs w:val="24"/>
              </w:rPr>
              <w:t>ния проблем развития хозяйства России;</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выбирать критерии для сравнения, с</w:t>
            </w:r>
            <w:r w:rsidRPr="00BA6233">
              <w:rPr>
                <w:rFonts w:ascii="Times New Roman" w:hAnsi="Times New Roman"/>
                <w:i/>
                <w:sz w:val="24"/>
                <w:szCs w:val="24"/>
              </w:rPr>
              <w:t>о</w:t>
            </w:r>
            <w:r w:rsidRPr="00BA6233">
              <w:rPr>
                <w:rFonts w:ascii="Times New Roman" w:hAnsi="Times New Roman"/>
                <w:i/>
                <w:sz w:val="24"/>
                <w:szCs w:val="24"/>
              </w:rPr>
              <w:t>поставления, места страны в мировой эконом</w:t>
            </w:r>
            <w:r w:rsidRPr="00BA6233">
              <w:rPr>
                <w:rFonts w:ascii="Times New Roman" w:hAnsi="Times New Roman"/>
                <w:i/>
                <w:sz w:val="24"/>
                <w:szCs w:val="24"/>
              </w:rPr>
              <w:t>и</w:t>
            </w:r>
            <w:r w:rsidRPr="00BA6233">
              <w:rPr>
                <w:rFonts w:ascii="Times New Roman" w:hAnsi="Times New Roman"/>
                <w:i/>
                <w:sz w:val="24"/>
                <w:szCs w:val="24"/>
              </w:rPr>
              <w:t>ке;</w:t>
            </w:r>
          </w:p>
          <w:p w:rsidR="00CB7809" w:rsidRPr="00BA6233" w:rsidRDefault="00CB7809" w:rsidP="007D2B92">
            <w:pPr>
              <w:numPr>
                <w:ilvl w:val="0"/>
                <w:numId w:val="127"/>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объяснять возможности России в р</w:t>
            </w:r>
            <w:r w:rsidRPr="00BA6233">
              <w:rPr>
                <w:rFonts w:ascii="Times New Roman" w:hAnsi="Times New Roman"/>
                <w:i/>
                <w:sz w:val="24"/>
                <w:szCs w:val="24"/>
              </w:rPr>
              <w:t>е</w:t>
            </w:r>
            <w:r w:rsidRPr="00BA6233">
              <w:rPr>
                <w:rFonts w:ascii="Times New Roman" w:hAnsi="Times New Roman"/>
                <w:i/>
                <w:sz w:val="24"/>
                <w:szCs w:val="24"/>
              </w:rPr>
              <w:t>шении современных глобальных проблем челов</w:t>
            </w:r>
            <w:r w:rsidRPr="00BA6233">
              <w:rPr>
                <w:rFonts w:ascii="Times New Roman" w:hAnsi="Times New Roman"/>
                <w:i/>
                <w:sz w:val="24"/>
                <w:szCs w:val="24"/>
              </w:rPr>
              <w:t>е</w:t>
            </w:r>
            <w:r w:rsidRPr="00BA6233">
              <w:rPr>
                <w:rFonts w:ascii="Times New Roman" w:hAnsi="Times New Roman"/>
                <w:i/>
                <w:sz w:val="24"/>
                <w:szCs w:val="24"/>
              </w:rPr>
              <w:t>чества;</w:t>
            </w:r>
          </w:p>
          <w:p w:rsidR="00AA295E" w:rsidRPr="00BA6233" w:rsidRDefault="00CB7809" w:rsidP="007D2B92">
            <w:pPr>
              <w:numPr>
                <w:ilvl w:val="0"/>
                <w:numId w:val="127"/>
              </w:numPr>
              <w:tabs>
                <w:tab w:val="left" w:pos="142"/>
                <w:tab w:val="left" w:pos="993"/>
              </w:tabs>
              <w:spacing w:after="0"/>
              <w:ind w:left="0" w:firstLine="709"/>
              <w:jc w:val="both"/>
              <w:rPr>
                <w:rFonts w:ascii="Times New Roman" w:hAnsi="Times New Roman"/>
                <w:i/>
                <w:sz w:val="24"/>
                <w:szCs w:val="24"/>
              </w:rPr>
            </w:pPr>
            <w:r w:rsidRPr="00BA6233">
              <w:rPr>
                <w:rFonts w:ascii="Times New Roman" w:hAnsi="Times New Roman"/>
                <w:i/>
                <w:sz w:val="24"/>
                <w:szCs w:val="24"/>
              </w:rPr>
              <w:t>оценивать социально-экономическое положение и перспективы развития России.</w:t>
            </w:r>
          </w:p>
        </w:tc>
      </w:tr>
      <w:tr w:rsidR="00CB7809" w:rsidRPr="00BA6233" w:rsidTr="00C50D9E">
        <w:tc>
          <w:tcPr>
            <w:tcW w:w="3635" w:type="dxa"/>
          </w:tcPr>
          <w:p w:rsidR="00CB7809" w:rsidRPr="00BA6233" w:rsidRDefault="005370CD" w:rsidP="008F53D1">
            <w:pPr>
              <w:pStyle w:val="4"/>
              <w:tabs>
                <w:tab w:val="left" w:pos="142"/>
              </w:tabs>
              <w:spacing w:line="276" w:lineRule="auto"/>
              <w:rPr>
                <w:sz w:val="24"/>
                <w:szCs w:val="24"/>
                <w:lang w:val="ru-RU"/>
              </w:rPr>
            </w:pPr>
            <w:r w:rsidRPr="00BA6233">
              <w:rPr>
                <w:sz w:val="24"/>
                <w:szCs w:val="24"/>
                <w:lang w:val="ru-RU"/>
              </w:rPr>
              <w:lastRenderedPageBreak/>
              <w:t>МАТЕМАТИКА</w:t>
            </w:r>
          </w:p>
          <w:p w:rsidR="00CB7809" w:rsidRPr="00BA6233" w:rsidRDefault="00CB7809" w:rsidP="008F53D1">
            <w:pPr>
              <w:tabs>
                <w:tab w:val="left" w:pos="142"/>
              </w:tabs>
              <w:spacing w:after="0"/>
              <w:ind w:firstLine="709"/>
              <w:jc w:val="both"/>
              <w:rPr>
                <w:rFonts w:ascii="Times New Roman" w:hAnsi="Times New Roman"/>
                <w:b/>
                <w:sz w:val="24"/>
                <w:szCs w:val="24"/>
              </w:rPr>
            </w:pPr>
          </w:p>
        </w:tc>
        <w:tc>
          <w:tcPr>
            <w:tcW w:w="6112" w:type="dxa"/>
          </w:tcPr>
          <w:p w:rsidR="00CB7809" w:rsidRPr="00BA6233" w:rsidRDefault="00CB7809" w:rsidP="008F53D1">
            <w:pPr>
              <w:pStyle w:val="3"/>
              <w:tabs>
                <w:tab w:val="left" w:pos="142"/>
                <w:tab w:val="left" w:pos="1134"/>
              </w:tabs>
              <w:spacing w:before="0" w:after="0"/>
              <w:ind w:firstLine="709"/>
              <w:jc w:val="both"/>
              <w:rPr>
                <w:rFonts w:ascii="Times New Roman" w:hAnsi="Times New Roman"/>
                <w:sz w:val="24"/>
                <w:szCs w:val="24"/>
              </w:rPr>
            </w:pPr>
            <w:r w:rsidRPr="00BA6233">
              <w:rPr>
                <w:rFonts w:ascii="Times New Roman" w:hAnsi="Times New Roman"/>
                <w:b w:val="0"/>
                <w:bCs w:val="0"/>
                <w:sz w:val="24"/>
                <w:szCs w:val="24"/>
              </w:rPr>
              <w:t>Выпускник научится в 5-6 классах (для использ</w:t>
            </w:r>
            <w:r w:rsidRPr="00BA6233">
              <w:rPr>
                <w:rFonts w:ascii="Times New Roman" w:hAnsi="Times New Roman"/>
                <w:b w:val="0"/>
                <w:bCs w:val="0"/>
                <w:sz w:val="24"/>
                <w:szCs w:val="24"/>
              </w:rPr>
              <w:t>о</w:t>
            </w:r>
            <w:r w:rsidRPr="00BA6233">
              <w:rPr>
                <w:rFonts w:ascii="Times New Roman" w:hAnsi="Times New Roman"/>
                <w:b w:val="0"/>
                <w:bCs w:val="0"/>
                <w:sz w:val="24"/>
                <w:szCs w:val="24"/>
              </w:rPr>
              <w:t>вания в повседневной жизни и обеспечения возможности успешного продолжения образования на базовом уро</w:t>
            </w:r>
            <w:r w:rsidRPr="00BA6233">
              <w:rPr>
                <w:rFonts w:ascii="Times New Roman" w:hAnsi="Times New Roman"/>
                <w:b w:val="0"/>
                <w:bCs w:val="0"/>
                <w:sz w:val="24"/>
                <w:szCs w:val="24"/>
              </w:rPr>
              <w:t>в</w:t>
            </w:r>
            <w:r w:rsidRPr="00BA6233">
              <w:rPr>
                <w:rFonts w:ascii="Times New Roman" w:hAnsi="Times New Roman"/>
                <w:b w:val="0"/>
                <w:bCs w:val="0"/>
                <w:sz w:val="24"/>
                <w:szCs w:val="24"/>
              </w:rPr>
              <w:t>не)</w:t>
            </w:r>
          </w:p>
          <w:p w:rsidR="00CB7809" w:rsidRPr="00BA6233" w:rsidRDefault="00CB7809" w:rsidP="007D2B92">
            <w:pPr>
              <w:pStyle w:val="aa"/>
              <w:numPr>
                <w:ilvl w:val="0"/>
                <w:numId w:val="12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Оперировать на базовом уровне</w:t>
            </w:r>
            <w:r w:rsidRPr="00BA6233">
              <w:rPr>
                <w:rStyle w:val="af"/>
                <w:rFonts w:ascii="Times New Roman" w:hAnsi="Times New Roman"/>
                <w:sz w:val="24"/>
                <w:szCs w:val="24"/>
              </w:rPr>
              <w:footnoteReference w:id="1"/>
            </w:r>
            <w:r w:rsidRPr="00BA6233">
              <w:rPr>
                <w:rFonts w:ascii="Times New Roman" w:hAnsi="Times New Roman"/>
                <w:sz w:val="24"/>
                <w:szCs w:val="24"/>
              </w:rPr>
              <w:t xml:space="preserve"> понятиями: множество, элемент множества, подмножество, прина</w:t>
            </w:r>
            <w:r w:rsidRPr="00BA6233">
              <w:rPr>
                <w:rFonts w:ascii="Times New Roman" w:hAnsi="Times New Roman"/>
                <w:sz w:val="24"/>
                <w:szCs w:val="24"/>
              </w:rPr>
              <w:t>д</w:t>
            </w:r>
            <w:r w:rsidRPr="00BA6233">
              <w:rPr>
                <w:rFonts w:ascii="Times New Roman" w:hAnsi="Times New Roman"/>
                <w:sz w:val="24"/>
                <w:szCs w:val="24"/>
              </w:rPr>
              <w:t>лежность;</w:t>
            </w:r>
          </w:p>
          <w:p w:rsidR="00CB7809" w:rsidRPr="00BA6233" w:rsidRDefault="00CB7809" w:rsidP="007D2B92">
            <w:pPr>
              <w:pStyle w:val="aa"/>
              <w:numPr>
                <w:ilvl w:val="0"/>
                <w:numId w:val="12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задавать множества перечислением их элеме</w:t>
            </w:r>
            <w:r w:rsidRPr="00BA6233">
              <w:rPr>
                <w:rFonts w:ascii="Times New Roman" w:hAnsi="Times New Roman"/>
                <w:sz w:val="24"/>
                <w:szCs w:val="24"/>
              </w:rPr>
              <w:t>н</w:t>
            </w:r>
            <w:r w:rsidRPr="00BA6233">
              <w:rPr>
                <w:rFonts w:ascii="Times New Roman" w:hAnsi="Times New Roman"/>
                <w:sz w:val="24"/>
                <w:szCs w:val="24"/>
              </w:rPr>
              <w:t>тов;</w:t>
            </w:r>
          </w:p>
          <w:p w:rsidR="00CB7809" w:rsidRPr="00BA6233" w:rsidRDefault="00CB7809" w:rsidP="007D2B92">
            <w:pPr>
              <w:pStyle w:val="aa"/>
              <w:numPr>
                <w:ilvl w:val="0"/>
                <w:numId w:val="12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находить пересечение, объединение, подмн</w:t>
            </w:r>
            <w:r w:rsidRPr="00BA6233">
              <w:rPr>
                <w:rFonts w:ascii="Times New Roman" w:hAnsi="Times New Roman"/>
                <w:sz w:val="24"/>
                <w:szCs w:val="24"/>
              </w:rPr>
              <w:t>о</w:t>
            </w:r>
            <w:r w:rsidRPr="00BA6233">
              <w:rPr>
                <w:rFonts w:ascii="Times New Roman" w:hAnsi="Times New Roman"/>
                <w:sz w:val="24"/>
                <w:szCs w:val="24"/>
              </w:rPr>
              <w:t>жество в простейших ситуациях.</w:t>
            </w:r>
          </w:p>
          <w:p w:rsidR="00CB7809" w:rsidRPr="00BA6233" w:rsidRDefault="00CB7809" w:rsidP="008F53D1">
            <w:pPr>
              <w:tabs>
                <w:tab w:val="left" w:pos="142"/>
              </w:tabs>
              <w:spacing w:after="0"/>
              <w:rPr>
                <w:rFonts w:ascii="Times New Roman" w:hAnsi="Times New Roman"/>
                <w:b/>
                <w:sz w:val="24"/>
                <w:szCs w:val="24"/>
              </w:rPr>
            </w:pPr>
            <w:r w:rsidRPr="00BA6233">
              <w:rPr>
                <w:rFonts w:ascii="Times New Roman" w:hAnsi="Times New Roman"/>
                <w:b/>
                <w:sz w:val="24"/>
                <w:szCs w:val="24"/>
              </w:rPr>
              <w:t>В повседневной жизни и при изучении других пре</w:t>
            </w:r>
            <w:r w:rsidRPr="00BA6233">
              <w:rPr>
                <w:rFonts w:ascii="Times New Roman" w:hAnsi="Times New Roman"/>
                <w:b/>
                <w:sz w:val="24"/>
                <w:szCs w:val="24"/>
              </w:rPr>
              <w:t>д</w:t>
            </w:r>
            <w:r w:rsidRPr="00BA6233">
              <w:rPr>
                <w:rFonts w:ascii="Times New Roman" w:hAnsi="Times New Roman"/>
                <w:b/>
                <w:sz w:val="24"/>
                <w:szCs w:val="24"/>
              </w:rPr>
              <w:t>метов:</w:t>
            </w:r>
          </w:p>
          <w:p w:rsidR="00CB7809" w:rsidRPr="00BA6233" w:rsidRDefault="00CB7809" w:rsidP="007D2B92">
            <w:pPr>
              <w:pStyle w:val="a"/>
              <w:numPr>
                <w:ilvl w:val="0"/>
                <w:numId w:val="130"/>
              </w:numPr>
              <w:tabs>
                <w:tab w:val="left" w:pos="142"/>
                <w:tab w:val="left" w:pos="993"/>
              </w:tabs>
              <w:spacing w:line="276" w:lineRule="auto"/>
              <w:ind w:left="0" w:firstLine="709"/>
              <w:rPr>
                <w:rFonts w:ascii="Times New Roman" w:hAnsi="Times New Roman"/>
                <w:sz w:val="24"/>
                <w:szCs w:val="24"/>
              </w:rPr>
            </w:pPr>
            <w:r w:rsidRPr="00BA6233">
              <w:rPr>
                <w:rFonts w:ascii="Times New Roman" w:hAnsi="Times New Roman"/>
                <w:sz w:val="24"/>
                <w:szCs w:val="24"/>
              </w:rPr>
              <w:t>распознавать логически некорректные выск</w:t>
            </w:r>
            <w:r w:rsidRPr="00BA6233">
              <w:rPr>
                <w:rFonts w:ascii="Times New Roman" w:hAnsi="Times New Roman"/>
                <w:sz w:val="24"/>
                <w:szCs w:val="24"/>
              </w:rPr>
              <w:t>а</w:t>
            </w:r>
            <w:r w:rsidRPr="00BA6233">
              <w:rPr>
                <w:rFonts w:ascii="Times New Roman" w:hAnsi="Times New Roman"/>
                <w:sz w:val="24"/>
                <w:szCs w:val="24"/>
              </w:rPr>
              <w:t>зывания.</w:t>
            </w:r>
          </w:p>
          <w:p w:rsidR="00CB7809" w:rsidRPr="00BA6233" w:rsidRDefault="00CB7809" w:rsidP="008F53D1">
            <w:pPr>
              <w:tabs>
                <w:tab w:val="left" w:pos="142"/>
              </w:tabs>
              <w:spacing w:after="0"/>
              <w:rPr>
                <w:rFonts w:ascii="Times New Roman" w:hAnsi="Times New Roman"/>
                <w:b/>
                <w:sz w:val="24"/>
                <w:szCs w:val="24"/>
              </w:rPr>
            </w:pPr>
            <w:r w:rsidRPr="00BA6233">
              <w:rPr>
                <w:rFonts w:ascii="Times New Roman" w:hAnsi="Times New Roman"/>
                <w:b/>
                <w:sz w:val="24"/>
                <w:szCs w:val="24"/>
              </w:rPr>
              <w:t>Числа</w:t>
            </w:r>
          </w:p>
          <w:p w:rsidR="00CB7809" w:rsidRPr="00BA6233" w:rsidRDefault="00CB7809" w:rsidP="007D2B92">
            <w:pPr>
              <w:pStyle w:val="aa"/>
              <w:numPr>
                <w:ilvl w:val="0"/>
                <w:numId w:val="131"/>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w:t>
            </w:r>
            <w:r w:rsidRPr="00BA6233">
              <w:rPr>
                <w:rFonts w:ascii="Times New Roman" w:hAnsi="Times New Roman"/>
                <w:sz w:val="24"/>
                <w:szCs w:val="24"/>
              </w:rPr>
              <w:t>с</w:t>
            </w:r>
            <w:r w:rsidRPr="00BA6233">
              <w:rPr>
                <w:rFonts w:ascii="Times New Roman" w:hAnsi="Times New Roman"/>
                <w:sz w:val="24"/>
                <w:szCs w:val="24"/>
              </w:rPr>
              <w:t>ло;</w:t>
            </w:r>
          </w:p>
          <w:p w:rsidR="00CB7809" w:rsidRPr="00BA6233" w:rsidRDefault="00CB7809" w:rsidP="007D2B92">
            <w:pPr>
              <w:pStyle w:val="aa"/>
              <w:numPr>
                <w:ilvl w:val="0"/>
                <w:numId w:val="131"/>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использовать свойства чисел и правила дейс</w:t>
            </w:r>
            <w:r w:rsidRPr="00BA6233">
              <w:rPr>
                <w:rFonts w:ascii="Times New Roman" w:hAnsi="Times New Roman"/>
                <w:sz w:val="24"/>
                <w:szCs w:val="24"/>
              </w:rPr>
              <w:t>т</w:t>
            </w:r>
            <w:r w:rsidRPr="00BA6233">
              <w:rPr>
                <w:rFonts w:ascii="Times New Roman" w:hAnsi="Times New Roman"/>
                <w:sz w:val="24"/>
                <w:szCs w:val="24"/>
              </w:rPr>
              <w:t>вий с рациональными числами при выполнении вычи</w:t>
            </w:r>
            <w:r w:rsidRPr="00BA6233">
              <w:rPr>
                <w:rFonts w:ascii="Times New Roman" w:hAnsi="Times New Roman"/>
                <w:sz w:val="24"/>
                <w:szCs w:val="24"/>
              </w:rPr>
              <w:t>с</w:t>
            </w:r>
            <w:r w:rsidRPr="00BA6233">
              <w:rPr>
                <w:rFonts w:ascii="Times New Roman" w:hAnsi="Times New Roman"/>
                <w:sz w:val="24"/>
                <w:szCs w:val="24"/>
              </w:rPr>
              <w:t>лений;</w:t>
            </w:r>
          </w:p>
          <w:p w:rsidR="00CB7809" w:rsidRPr="00BA6233" w:rsidRDefault="00CB7809" w:rsidP="007D2B92">
            <w:pPr>
              <w:pStyle w:val="aa"/>
              <w:numPr>
                <w:ilvl w:val="0"/>
                <w:numId w:val="131"/>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lastRenderedPageBreak/>
              <w:t>использовать признаки делимости на 2, 5, 3, 9, 10 при выполнении вычислений и решении несложных задач;</w:t>
            </w:r>
          </w:p>
          <w:p w:rsidR="00CB7809" w:rsidRPr="00BA6233" w:rsidRDefault="00CB7809" w:rsidP="007D2B92">
            <w:pPr>
              <w:pStyle w:val="aa"/>
              <w:numPr>
                <w:ilvl w:val="0"/>
                <w:numId w:val="131"/>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выполнять округление рациональных чисел в соответствии с правилами;</w:t>
            </w:r>
          </w:p>
          <w:p w:rsidR="00CB7809" w:rsidRPr="00BA6233" w:rsidRDefault="00CB7809" w:rsidP="007D2B92">
            <w:pPr>
              <w:pStyle w:val="aa"/>
              <w:numPr>
                <w:ilvl w:val="0"/>
                <w:numId w:val="131"/>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сравнивать рациональные числа</w:t>
            </w:r>
            <w:r w:rsidRPr="00BA6233">
              <w:rPr>
                <w:rFonts w:ascii="Times New Roman" w:hAnsi="Times New Roman"/>
                <w:b/>
                <w:sz w:val="24"/>
                <w:szCs w:val="24"/>
              </w:rPr>
              <w:t>.</w:t>
            </w:r>
          </w:p>
          <w:p w:rsidR="00CB7809" w:rsidRPr="00BA6233" w:rsidRDefault="00CB7809" w:rsidP="008F53D1">
            <w:pPr>
              <w:tabs>
                <w:tab w:val="left" w:pos="142"/>
              </w:tabs>
              <w:spacing w:after="0"/>
              <w:rPr>
                <w:rFonts w:ascii="Times New Roman" w:hAnsi="Times New Roman"/>
                <w:b/>
                <w:sz w:val="24"/>
                <w:szCs w:val="24"/>
              </w:rPr>
            </w:pPr>
            <w:r w:rsidRPr="00BA6233">
              <w:rPr>
                <w:rFonts w:ascii="Times New Roman" w:hAnsi="Times New Roman"/>
                <w:b/>
                <w:sz w:val="24"/>
                <w:szCs w:val="24"/>
              </w:rPr>
              <w:t>В повседневной жизни и при изучении других пре</w:t>
            </w:r>
            <w:r w:rsidRPr="00BA6233">
              <w:rPr>
                <w:rFonts w:ascii="Times New Roman" w:hAnsi="Times New Roman"/>
                <w:b/>
                <w:sz w:val="24"/>
                <w:szCs w:val="24"/>
              </w:rPr>
              <w:t>д</w:t>
            </w:r>
            <w:r w:rsidRPr="00BA6233">
              <w:rPr>
                <w:rFonts w:ascii="Times New Roman" w:hAnsi="Times New Roman"/>
                <w:b/>
                <w:sz w:val="24"/>
                <w:szCs w:val="24"/>
              </w:rPr>
              <w:t>метов:</w:t>
            </w:r>
          </w:p>
          <w:p w:rsidR="00CB7809" w:rsidRPr="00BA6233" w:rsidRDefault="00CB7809" w:rsidP="007D2B92">
            <w:pPr>
              <w:pStyle w:val="aa"/>
              <w:numPr>
                <w:ilvl w:val="0"/>
                <w:numId w:val="131"/>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оценивать результаты вычислений при реш</w:t>
            </w:r>
            <w:r w:rsidRPr="00BA6233">
              <w:rPr>
                <w:rFonts w:ascii="Times New Roman" w:hAnsi="Times New Roman"/>
                <w:sz w:val="24"/>
                <w:szCs w:val="24"/>
              </w:rPr>
              <w:t>е</w:t>
            </w:r>
            <w:r w:rsidRPr="00BA6233">
              <w:rPr>
                <w:rFonts w:ascii="Times New Roman" w:hAnsi="Times New Roman"/>
                <w:sz w:val="24"/>
                <w:szCs w:val="24"/>
              </w:rPr>
              <w:t>нии практических задач;</w:t>
            </w:r>
          </w:p>
          <w:p w:rsidR="00CB7809" w:rsidRPr="00BA6233" w:rsidRDefault="00CB7809" w:rsidP="007D2B92">
            <w:pPr>
              <w:pStyle w:val="aa"/>
              <w:numPr>
                <w:ilvl w:val="0"/>
                <w:numId w:val="131"/>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выполнять сравнение чисел в реальных ситу</w:t>
            </w:r>
            <w:r w:rsidRPr="00BA6233">
              <w:rPr>
                <w:rFonts w:ascii="Times New Roman" w:hAnsi="Times New Roman"/>
                <w:sz w:val="24"/>
                <w:szCs w:val="24"/>
              </w:rPr>
              <w:t>а</w:t>
            </w:r>
            <w:r w:rsidRPr="00BA6233">
              <w:rPr>
                <w:rFonts w:ascii="Times New Roman" w:hAnsi="Times New Roman"/>
                <w:sz w:val="24"/>
                <w:szCs w:val="24"/>
              </w:rPr>
              <w:t>циях;</w:t>
            </w:r>
          </w:p>
          <w:p w:rsidR="00CB7809" w:rsidRPr="00BA6233" w:rsidRDefault="00CB7809" w:rsidP="007D2B92">
            <w:pPr>
              <w:pStyle w:val="aa"/>
              <w:numPr>
                <w:ilvl w:val="0"/>
                <w:numId w:val="131"/>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составлять числовые выражения при решении практических задач и задач из других учебных предм</w:t>
            </w:r>
            <w:r w:rsidRPr="00BA6233">
              <w:rPr>
                <w:rFonts w:ascii="Times New Roman" w:hAnsi="Times New Roman"/>
                <w:sz w:val="24"/>
                <w:szCs w:val="24"/>
              </w:rPr>
              <w:t>е</w:t>
            </w:r>
            <w:r w:rsidRPr="00BA6233">
              <w:rPr>
                <w:rFonts w:ascii="Times New Roman" w:hAnsi="Times New Roman"/>
                <w:sz w:val="24"/>
                <w:szCs w:val="24"/>
              </w:rPr>
              <w:t>тов.</w:t>
            </w:r>
          </w:p>
          <w:p w:rsidR="00CB7809" w:rsidRPr="00BA6233" w:rsidRDefault="00CB7809" w:rsidP="008F53D1">
            <w:pPr>
              <w:tabs>
                <w:tab w:val="left" w:pos="142"/>
              </w:tabs>
              <w:spacing w:after="0"/>
              <w:rPr>
                <w:rFonts w:ascii="Times New Roman" w:hAnsi="Times New Roman"/>
                <w:b/>
                <w:sz w:val="24"/>
                <w:szCs w:val="24"/>
              </w:rPr>
            </w:pPr>
            <w:r w:rsidRPr="00BA6233">
              <w:rPr>
                <w:rFonts w:ascii="Times New Roman" w:hAnsi="Times New Roman"/>
                <w:b/>
                <w:sz w:val="24"/>
                <w:szCs w:val="24"/>
              </w:rPr>
              <w:t>Статистика и теория вероятностей</w:t>
            </w:r>
          </w:p>
          <w:p w:rsidR="00CB7809" w:rsidRPr="00BA6233" w:rsidRDefault="00CB7809" w:rsidP="007D2B92">
            <w:pPr>
              <w:pStyle w:val="a"/>
              <w:numPr>
                <w:ilvl w:val="0"/>
                <w:numId w:val="130"/>
              </w:numPr>
              <w:tabs>
                <w:tab w:val="left" w:pos="142"/>
                <w:tab w:val="left" w:pos="993"/>
              </w:tabs>
              <w:spacing w:line="276" w:lineRule="auto"/>
              <w:ind w:left="0" w:firstLine="709"/>
              <w:rPr>
                <w:rFonts w:ascii="Times New Roman" w:hAnsi="Times New Roman"/>
                <w:sz w:val="24"/>
                <w:szCs w:val="24"/>
              </w:rPr>
            </w:pPr>
            <w:r w:rsidRPr="00BA6233">
              <w:rPr>
                <w:rFonts w:ascii="Times New Roman" w:hAnsi="Times New Roman"/>
                <w:sz w:val="24"/>
                <w:szCs w:val="24"/>
              </w:rPr>
              <w:t xml:space="preserve">Представлять данные в виде таблиц, диаграмм, </w:t>
            </w:r>
          </w:p>
          <w:p w:rsidR="00CB7809" w:rsidRPr="00BA6233" w:rsidRDefault="00CB7809" w:rsidP="007D2B92">
            <w:pPr>
              <w:pStyle w:val="a"/>
              <w:numPr>
                <w:ilvl w:val="0"/>
                <w:numId w:val="130"/>
              </w:numPr>
              <w:tabs>
                <w:tab w:val="left" w:pos="142"/>
                <w:tab w:val="left" w:pos="993"/>
              </w:tabs>
              <w:spacing w:line="276" w:lineRule="auto"/>
              <w:ind w:left="0" w:firstLine="709"/>
              <w:rPr>
                <w:rFonts w:ascii="Times New Roman" w:hAnsi="Times New Roman"/>
                <w:sz w:val="24"/>
                <w:szCs w:val="24"/>
              </w:rPr>
            </w:pPr>
            <w:r w:rsidRPr="00BA6233">
              <w:rPr>
                <w:rFonts w:ascii="Times New Roman" w:hAnsi="Times New Roman"/>
                <w:sz w:val="24"/>
                <w:szCs w:val="24"/>
              </w:rPr>
              <w:t>читать информацию, представленную в виде таблицы, диаграммы.</w:t>
            </w:r>
          </w:p>
          <w:p w:rsidR="00CB7809" w:rsidRPr="00BA6233" w:rsidRDefault="00CB7809" w:rsidP="008F53D1">
            <w:pPr>
              <w:tabs>
                <w:tab w:val="left" w:pos="142"/>
              </w:tabs>
              <w:spacing w:after="0"/>
              <w:rPr>
                <w:rFonts w:ascii="Times New Roman" w:hAnsi="Times New Roman"/>
                <w:b/>
                <w:bCs/>
                <w:sz w:val="24"/>
                <w:szCs w:val="24"/>
              </w:rPr>
            </w:pPr>
            <w:r w:rsidRPr="00BA6233">
              <w:rPr>
                <w:rFonts w:ascii="Times New Roman" w:hAnsi="Times New Roman"/>
                <w:b/>
                <w:bCs/>
                <w:sz w:val="24"/>
                <w:szCs w:val="24"/>
              </w:rPr>
              <w:t>Текстовые задачи</w:t>
            </w:r>
          </w:p>
          <w:p w:rsidR="00CB7809" w:rsidRPr="00BA6233" w:rsidRDefault="00CB7809" w:rsidP="007D2B92">
            <w:pPr>
              <w:pStyle w:val="aa"/>
              <w:numPr>
                <w:ilvl w:val="0"/>
                <w:numId w:val="132"/>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Решать несложные сюжетные задачи разных типов на все арифметические действия;</w:t>
            </w:r>
          </w:p>
          <w:p w:rsidR="00CB7809" w:rsidRPr="00BA6233" w:rsidRDefault="00CB7809" w:rsidP="007D2B92">
            <w:pPr>
              <w:pStyle w:val="aa"/>
              <w:numPr>
                <w:ilvl w:val="0"/>
                <w:numId w:val="132"/>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строить модель условия задачи (в виде табл</w:t>
            </w:r>
            <w:r w:rsidRPr="00BA6233">
              <w:rPr>
                <w:rFonts w:ascii="Times New Roman" w:hAnsi="Times New Roman"/>
                <w:sz w:val="24"/>
                <w:szCs w:val="24"/>
              </w:rPr>
              <w:t>и</w:t>
            </w:r>
            <w:r w:rsidRPr="00BA6233">
              <w:rPr>
                <w:rFonts w:ascii="Times New Roman" w:hAnsi="Times New Roman"/>
                <w:sz w:val="24"/>
                <w:szCs w:val="24"/>
              </w:rPr>
              <w:t>цы, схемы, рисунка), в которой даны значения двух из трех взаимосвязанных величин, с целью поиска решения задачи;</w:t>
            </w:r>
          </w:p>
          <w:p w:rsidR="00CB7809" w:rsidRPr="00BA6233" w:rsidRDefault="00CB7809" w:rsidP="007D2B92">
            <w:pPr>
              <w:pStyle w:val="aa"/>
              <w:numPr>
                <w:ilvl w:val="0"/>
                <w:numId w:val="132"/>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CB7809" w:rsidRPr="00BA6233" w:rsidRDefault="00CB7809" w:rsidP="007D2B92">
            <w:pPr>
              <w:pStyle w:val="aa"/>
              <w:numPr>
                <w:ilvl w:val="0"/>
                <w:numId w:val="132"/>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lastRenderedPageBreak/>
              <w:t xml:space="preserve">составлять план решения задачи; </w:t>
            </w:r>
          </w:p>
          <w:p w:rsidR="00CB7809" w:rsidRPr="00BA6233" w:rsidRDefault="00CB7809" w:rsidP="007D2B92">
            <w:pPr>
              <w:pStyle w:val="aa"/>
              <w:numPr>
                <w:ilvl w:val="0"/>
                <w:numId w:val="132"/>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выделять этапы решения задачи;</w:t>
            </w:r>
          </w:p>
          <w:p w:rsidR="00CB7809" w:rsidRPr="00BA6233" w:rsidRDefault="00CB7809" w:rsidP="007D2B92">
            <w:pPr>
              <w:pStyle w:val="aa"/>
              <w:numPr>
                <w:ilvl w:val="0"/>
                <w:numId w:val="132"/>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интерпретировать вычислительные результаты в задаче, исследовать полученное решение задачи;</w:t>
            </w:r>
          </w:p>
          <w:p w:rsidR="00CB7809" w:rsidRPr="00BA6233" w:rsidRDefault="00CB7809" w:rsidP="007D2B92">
            <w:pPr>
              <w:pStyle w:val="aa"/>
              <w:numPr>
                <w:ilvl w:val="0"/>
                <w:numId w:val="132"/>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знать различие скоростей объекта в стоячей воде, против течения и по течению реки;</w:t>
            </w:r>
          </w:p>
          <w:p w:rsidR="00CB7809" w:rsidRPr="00BA6233" w:rsidRDefault="00CB7809" w:rsidP="007D2B92">
            <w:pPr>
              <w:pStyle w:val="aa"/>
              <w:numPr>
                <w:ilvl w:val="0"/>
                <w:numId w:val="132"/>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решать задачи на нахождение части числа и числа по его части;</w:t>
            </w:r>
          </w:p>
          <w:p w:rsidR="00CB7809" w:rsidRPr="00BA6233" w:rsidRDefault="00CB7809" w:rsidP="007D2B92">
            <w:pPr>
              <w:pStyle w:val="aa"/>
              <w:numPr>
                <w:ilvl w:val="0"/>
                <w:numId w:val="132"/>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решать задачи разных типов (на работу, на п</w:t>
            </w:r>
            <w:r w:rsidRPr="00BA6233">
              <w:rPr>
                <w:rFonts w:ascii="Times New Roman" w:hAnsi="Times New Roman"/>
                <w:sz w:val="24"/>
                <w:szCs w:val="24"/>
              </w:rPr>
              <w:t>о</w:t>
            </w:r>
            <w:r w:rsidRPr="00BA6233">
              <w:rPr>
                <w:rFonts w:ascii="Times New Roman" w:hAnsi="Times New Roman"/>
                <w:sz w:val="24"/>
                <w:szCs w:val="24"/>
              </w:rPr>
              <w:t>купки, на движение), связывающих три величины, выд</w:t>
            </w:r>
            <w:r w:rsidRPr="00BA6233">
              <w:rPr>
                <w:rFonts w:ascii="Times New Roman" w:hAnsi="Times New Roman"/>
                <w:sz w:val="24"/>
                <w:szCs w:val="24"/>
              </w:rPr>
              <w:t>е</w:t>
            </w:r>
            <w:r w:rsidRPr="00BA6233">
              <w:rPr>
                <w:rFonts w:ascii="Times New Roman" w:hAnsi="Times New Roman"/>
                <w:sz w:val="24"/>
                <w:szCs w:val="24"/>
              </w:rPr>
              <w:t>лять эти величины и отношения между ними;</w:t>
            </w:r>
          </w:p>
          <w:p w:rsidR="00CB7809" w:rsidRPr="00BA6233" w:rsidRDefault="00CB7809" w:rsidP="007D2B92">
            <w:pPr>
              <w:pStyle w:val="aa"/>
              <w:numPr>
                <w:ilvl w:val="0"/>
                <w:numId w:val="132"/>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находить процент от числа, число по проценту от него, находить процентное отношение двух чисел, н</w:t>
            </w:r>
            <w:r w:rsidRPr="00BA6233">
              <w:rPr>
                <w:rFonts w:ascii="Times New Roman" w:hAnsi="Times New Roman"/>
                <w:sz w:val="24"/>
                <w:szCs w:val="24"/>
              </w:rPr>
              <w:t>а</w:t>
            </w:r>
            <w:r w:rsidRPr="00BA6233">
              <w:rPr>
                <w:rFonts w:ascii="Times New Roman" w:hAnsi="Times New Roman"/>
                <w:sz w:val="24"/>
                <w:szCs w:val="24"/>
              </w:rPr>
              <w:t>ходить процентное снижение или процентное повыш</w:t>
            </w:r>
            <w:r w:rsidRPr="00BA6233">
              <w:rPr>
                <w:rFonts w:ascii="Times New Roman" w:hAnsi="Times New Roman"/>
                <w:sz w:val="24"/>
                <w:szCs w:val="24"/>
              </w:rPr>
              <w:t>е</w:t>
            </w:r>
            <w:r w:rsidRPr="00BA6233">
              <w:rPr>
                <w:rFonts w:ascii="Times New Roman" w:hAnsi="Times New Roman"/>
                <w:sz w:val="24"/>
                <w:szCs w:val="24"/>
              </w:rPr>
              <w:t>ние величины;</w:t>
            </w:r>
          </w:p>
          <w:p w:rsidR="00CB7809" w:rsidRPr="00BA6233" w:rsidRDefault="00CB7809" w:rsidP="007D2B92">
            <w:pPr>
              <w:pStyle w:val="aa"/>
              <w:numPr>
                <w:ilvl w:val="0"/>
                <w:numId w:val="132"/>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решать несложные логические задачи методом рассуждений.</w:t>
            </w:r>
          </w:p>
          <w:p w:rsidR="00CB7809" w:rsidRPr="00BA6233" w:rsidRDefault="00CB7809" w:rsidP="008F53D1">
            <w:pPr>
              <w:tabs>
                <w:tab w:val="left" w:pos="142"/>
              </w:tabs>
              <w:spacing w:after="0"/>
              <w:rPr>
                <w:rFonts w:ascii="Times New Roman" w:hAnsi="Times New Roman"/>
                <w:b/>
                <w:sz w:val="24"/>
                <w:szCs w:val="24"/>
              </w:rPr>
            </w:pPr>
            <w:r w:rsidRPr="00BA6233">
              <w:rPr>
                <w:rFonts w:ascii="Times New Roman" w:hAnsi="Times New Roman"/>
                <w:b/>
                <w:sz w:val="24"/>
                <w:szCs w:val="24"/>
              </w:rPr>
              <w:t>В повседневной жизни и при изучении других пре</w:t>
            </w:r>
            <w:r w:rsidRPr="00BA6233">
              <w:rPr>
                <w:rFonts w:ascii="Times New Roman" w:hAnsi="Times New Roman"/>
                <w:b/>
                <w:sz w:val="24"/>
                <w:szCs w:val="24"/>
              </w:rPr>
              <w:t>д</w:t>
            </w:r>
            <w:r w:rsidRPr="00BA6233">
              <w:rPr>
                <w:rFonts w:ascii="Times New Roman" w:hAnsi="Times New Roman"/>
                <w:b/>
                <w:sz w:val="24"/>
                <w:szCs w:val="24"/>
              </w:rPr>
              <w:t>метов:</w:t>
            </w:r>
          </w:p>
          <w:p w:rsidR="00CB7809" w:rsidRPr="00BA6233" w:rsidRDefault="00CB7809" w:rsidP="007D2B92">
            <w:pPr>
              <w:numPr>
                <w:ilvl w:val="0"/>
                <w:numId w:val="133"/>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CB7809" w:rsidRPr="00BA6233" w:rsidRDefault="00CB7809" w:rsidP="008F53D1">
            <w:pPr>
              <w:tabs>
                <w:tab w:val="left" w:pos="142"/>
              </w:tabs>
              <w:spacing w:after="0"/>
              <w:rPr>
                <w:rFonts w:ascii="Times New Roman" w:hAnsi="Times New Roman"/>
                <w:b/>
                <w:sz w:val="24"/>
                <w:szCs w:val="24"/>
              </w:rPr>
            </w:pPr>
            <w:r w:rsidRPr="00BA6233">
              <w:rPr>
                <w:rFonts w:ascii="Times New Roman" w:hAnsi="Times New Roman"/>
                <w:b/>
                <w:sz w:val="24"/>
                <w:szCs w:val="24"/>
              </w:rPr>
              <w:t>Наглядная геометрия</w:t>
            </w:r>
          </w:p>
          <w:p w:rsidR="00CB7809" w:rsidRPr="00BA6233" w:rsidRDefault="00CB7809" w:rsidP="008F53D1">
            <w:pPr>
              <w:tabs>
                <w:tab w:val="left" w:pos="142"/>
              </w:tabs>
              <w:spacing w:after="0"/>
              <w:rPr>
                <w:rFonts w:ascii="Times New Roman" w:hAnsi="Times New Roman"/>
                <w:b/>
                <w:sz w:val="24"/>
                <w:szCs w:val="24"/>
              </w:rPr>
            </w:pPr>
            <w:r w:rsidRPr="00BA6233">
              <w:rPr>
                <w:rFonts w:ascii="Times New Roman" w:hAnsi="Times New Roman"/>
                <w:b/>
                <w:sz w:val="24"/>
                <w:szCs w:val="24"/>
              </w:rPr>
              <w:t>Геометрические фигуры</w:t>
            </w:r>
          </w:p>
          <w:p w:rsidR="00CB7809" w:rsidRPr="00BA6233" w:rsidRDefault="00CB7809" w:rsidP="007D2B92">
            <w:pPr>
              <w:numPr>
                <w:ilvl w:val="0"/>
                <w:numId w:val="134"/>
              </w:numPr>
              <w:tabs>
                <w:tab w:val="left" w:pos="142"/>
                <w:tab w:val="left" w:pos="993"/>
              </w:tabs>
              <w:spacing w:after="0"/>
              <w:ind w:left="0" w:firstLine="709"/>
              <w:jc w:val="both"/>
              <w:rPr>
                <w:rFonts w:ascii="Times New Roman" w:hAnsi="Times New Roman"/>
                <w:b/>
                <w:i/>
                <w:sz w:val="24"/>
                <w:szCs w:val="24"/>
              </w:rPr>
            </w:pPr>
            <w:r w:rsidRPr="00BA6233">
              <w:rPr>
                <w:rFonts w:ascii="Times New Roman" w:hAnsi="Times New Roman"/>
                <w:sz w:val="24"/>
                <w:szCs w:val="24"/>
              </w:rPr>
              <w:t xml:space="preserve">Оперировать на базовом уровне понятиями: фигура, </w:t>
            </w:r>
            <w:r w:rsidRPr="00BA6233">
              <w:rPr>
                <w:rFonts w:ascii="Times New Roman" w:hAnsi="Times New Roman"/>
                <w:bCs/>
                <w:sz w:val="24"/>
                <w:szCs w:val="24"/>
              </w:rPr>
              <w:t>т</w:t>
            </w:r>
            <w:r w:rsidRPr="00BA6233">
              <w:rPr>
                <w:rFonts w:ascii="Times New Roman" w:hAnsi="Times New Roman"/>
                <w:sz w:val="24"/>
                <w:szCs w:val="24"/>
              </w:rPr>
              <w:t>очка, отрезок, прямая, луч, ломаная, угол, мн</w:t>
            </w:r>
            <w:r w:rsidRPr="00BA6233">
              <w:rPr>
                <w:rFonts w:ascii="Times New Roman" w:hAnsi="Times New Roman"/>
                <w:sz w:val="24"/>
                <w:szCs w:val="24"/>
              </w:rPr>
              <w:t>о</w:t>
            </w:r>
            <w:r w:rsidRPr="00BA6233">
              <w:rPr>
                <w:rFonts w:ascii="Times New Roman" w:hAnsi="Times New Roman"/>
                <w:sz w:val="24"/>
                <w:szCs w:val="24"/>
              </w:rPr>
              <w:t>гоугольник, треугольник и четырехугольник, прям</w:t>
            </w:r>
            <w:r w:rsidRPr="00BA6233">
              <w:rPr>
                <w:rFonts w:ascii="Times New Roman" w:hAnsi="Times New Roman"/>
                <w:sz w:val="24"/>
                <w:szCs w:val="24"/>
              </w:rPr>
              <w:t>о</w:t>
            </w:r>
            <w:r w:rsidRPr="00BA6233">
              <w:rPr>
                <w:rFonts w:ascii="Times New Roman" w:hAnsi="Times New Roman"/>
                <w:sz w:val="24"/>
                <w:szCs w:val="24"/>
              </w:rPr>
              <w:t xml:space="preserve">угольник и квадрат, окружность и круг, прямоугольный параллелепипед, куб, шар. </w:t>
            </w:r>
            <w:r w:rsidRPr="00BA6233">
              <w:rPr>
                <w:rFonts w:ascii="Times New Roman" w:hAnsi="Times New Roman"/>
                <w:sz w:val="24"/>
                <w:szCs w:val="24"/>
                <w:lang w:eastAsia="ru-RU"/>
              </w:rPr>
              <w:t>Изображать изучаемые фиг</w:t>
            </w:r>
            <w:r w:rsidRPr="00BA6233">
              <w:rPr>
                <w:rFonts w:ascii="Times New Roman" w:hAnsi="Times New Roman"/>
                <w:sz w:val="24"/>
                <w:szCs w:val="24"/>
                <w:lang w:eastAsia="ru-RU"/>
              </w:rPr>
              <w:t>у</w:t>
            </w:r>
            <w:r w:rsidRPr="00BA6233">
              <w:rPr>
                <w:rFonts w:ascii="Times New Roman" w:hAnsi="Times New Roman"/>
                <w:sz w:val="24"/>
                <w:szCs w:val="24"/>
                <w:lang w:eastAsia="ru-RU"/>
              </w:rPr>
              <w:t>ры от руки и с помощью линейки и циркуля.</w:t>
            </w:r>
          </w:p>
          <w:p w:rsidR="00CB7809" w:rsidRPr="00BA6233" w:rsidRDefault="00CB7809" w:rsidP="008F53D1">
            <w:pPr>
              <w:tabs>
                <w:tab w:val="left" w:pos="142"/>
                <w:tab w:val="left" w:pos="993"/>
              </w:tabs>
              <w:spacing w:after="0"/>
              <w:rPr>
                <w:rFonts w:ascii="Times New Roman" w:hAnsi="Times New Roman"/>
                <w:b/>
                <w:sz w:val="24"/>
                <w:szCs w:val="24"/>
              </w:rPr>
            </w:pPr>
            <w:r w:rsidRPr="00BA6233">
              <w:rPr>
                <w:rFonts w:ascii="Times New Roman" w:hAnsi="Times New Roman"/>
                <w:b/>
                <w:sz w:val="24"/>
                <w:szCs w:val="24"/>
              </w:rPr>
              <w:lastRenderedPageBreak/>
              <w:t>В повседневной жизни и при изучении других пре</w:t>
            </w:r>
            <w:r w:rsidRPr="00BA6233">
              <w:rPr>
                <w:rFonts w:ascii="Times New Roman" w:hAnsi="Times New Roman"/>
                <w:b/>
                <w:sz w:val="24"/>
                <w:szCs w:val="24"/>
              </w:rPr>
              <w:t>д</w:t>
            </w:r>
            <w:r w:rsidRPr="00BA6233">
              <w:rPr>
                <w:rFonts w:ascii="Times New Roman" w:hAnsi="Times New Roman"/>
                <w:b/>
                <w:sz w:val="24"/>
                <w:szCs w:val="24"/>
              </w:rPr>
              <w:t>метов:</w:t>
            </w:r>
          </w:p>
          <w:p w:rsidR="00CB7809" w:rsidRPr="00BA6233" w:rsidRDefault="00CB7809" w:rsidP="007D2B92">
            <w:pPr>
              <w:pStyle w:val="aa"/>
              <w:numPr>
                <w:ilvl w:val="0"/>
                <w:numId w:val="135"/>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 xml:space="preserve">решать практические задачи с применением простейших свойств фигур. </w:t>
            </w:r>
          </w:p>
          <w:p w:rsidR="00CB7809" w:rsidRPr="00BA6233" w:rsidRDefault="00CB7809" w:rsidP="008F53D1">
            <w:pPr>
              <w:tabs>
                <w:tab w:val="left" w:pos="142"/>
              </w:tabs>
              <w:spacing w:after="0"/>
              <w:rPr>
                <w:rFonts w:ascii="Times New Roman" w:hAnsi="Times New Roman"/>
                <w:b/>
                <w:sz w:val="24"/>
                <w:szCs w:val="24"/>
              </w:rPr>
            </w:pPr>
            <w:r w:rsidRPr="00BA6233">
              <w:rPr>
                <w:rFonts w:ascii="Times New Roman" w:hAnsi="Times New Roman"/>
                <w:b/>
                <w:sz w:val="24"/>
                <w:szCs w:val="24"/>
              </w:rPr>
              <w:t>Измерения и вычисления</w:t>
            </w:r>
          </w:p>
          <w:p w:rsidR="00CB7809" w:rsidRPr="00BA6233" w:rsidRDefault="00CB7809" w:rsidP="007D2B92">
            <w:pPr>
              <w:pStyle w:val="a"/>
              <w:numPr>
                <w:ilvl w:val="0"/>
                <w:numId w:val="136"/>
              </w:numPr>
              <w:tabs>
                <w:tab w:val="left" w:pos="142"/>
                <w:tab w:val="left" w:pos="993"/>
              </w:tabs>
              <w:spacing w:line="276" w:lineRule="auto"/>
              <w:ind w:left="0" w:firstLine="709"/>
              <w:rPr>
                <w:rFonts w:ascii="Times New Roman" w:hAnsi="Times New Roman"/>
                <w:sz w:val="24"/>
                <w:szCs w:val="24"/>
              </w:rPr>
            </w:pPr>
            <w:r w:rsidRPr="00BA6233">
              <w:rPr>
                <w:rFonts w:ascii="Times New Roman" w:hAnsi="Times New Roman"/>
                <w:sz w:val="24"/>
                <w:szCs w:val="24"/>
              </w:rPr>
              <w:t>выполнять измерение длин, расстояний, вел</w:t>
            </w:r>
            <w:r w:rsidRPr="00BA6233">
              <w:rPr>
                <w:rFonts w:ascii="Times New Roman" w:hAnsi="Times New Roman"/>
                <w:sz w:val="24"/>
                <w:szCs w:val="24"/>
              </w:rPr>
              <w:t>и</w:t>
            </w:r>
            <w:r w:rsidRPr="00BA6233">
              <w:rPr>
                <w:rFonts w:ascii="Times New Roman" w:hAnsi="Times New Roman"/>
                <w:sz w:val="24"/>
                <w:szCs w:val="24"/>
              </w:rPr>
              <w:t>чин углов, с помощью инструментов для измерений длин и углов;</w:t>
            </w:r>
          </w:p>
          <w:p w:rsidR="00CB7809" w:rsidRPr="00BA6233" w:rsidRDefault="00CB7809" w:rsidP="007D2B92">
            <w:pPr>
              <w:pStyle w:val="a"/>
              <w:numPr>
                <w:ilvl w:val="0"/>
                <w:numId w:val="136"/>
              </w:numPr>
              <w:tabs>
                <w:tab w:val="left" w:pos="142"/>
                <w:tab w:val="left" w:pos="993"/>
              </w:tabs>
              <w:spacing w:line="276" w:lineRule="auto"/>
              <w:ind w:left="0" w:firstLine="709"/>
              <w:rPr>
                <w:rFonts w:ascii="Times New Roman" w:hAnsi="Times New Roman"/>
                <w:sz w:val="24"/>
                <w:szCs w:val="24"/>
              </w:rPr>
            </w:pPr>
            <w:r w:rsidRPr="00BA6233">
              <w:rPr>
                <w:rFonts w:ascii="Times New Roman" w:hAnsi="Times New Roman"/>
                <w:sz w:val="24"/>
                <w:szCs w:val="24"/>
              </w:rPr>
              <w:t xml:space="preserve">вычислять площади прямоугольников. </w:t>
            </w:r>
          </w:p>
          <w:p w:rsidR="00CB7809" w:rsidRPr="00BA6233" w:rsidRDefault="00CB7809" w:rsidP="008F53D1">
            <w:pPr>
              <w:tabs>
                <w:tab w:val="left" w:pos="142"/>
              </w:tabs>
              <w:spacing w:after="0"/>
              <w:rPr>
                <w:rFonts w:ascii="Times New Roman" w:hAnsi="Times New Roman"/>
                <w:b/>
                <w:sz w:val="24"/>
                <w:szCs w:val="24"/>
              </w:rPr>
            </w:pPr>
            <w:r w:rsidRPr="00BA6233">
              <w:rPr>
                <w:rFonts w:ascii="Times New Roman" w:hAnsi="Times New Roman"/>
                <w:b/>
                <w:sz w:val="24"/>
                <w:szCs w:val="24"/>
              </w:rPr>
              <w:t>В повседневной жизни и при изучении других пре</w:t>
            </w:r>
            <w:r w:rsidRPr="00BA6233">
              <w:rPr>
                <w:rFonts w:ascii="Times New Roman" w:hAnsi="Times New Roman"/>
                <w:b/>
                <w:sz w:val="24"/>
                <w:szCs w:val="24"/>
              </w:rPr>
              <w:t>д</w:t>
            </w:r>
            <w:r w:rsidRPr="00BA6233">
              <w:rPr>
                <w:rFonts w:ascii="Times New Roman" w:hAnsi="Times New Roman"/>
                <w:b/>
                <w:sz w:val="24"/>
                <w:szCs w:val="24"/>
              </w:rPr>
              <w:t>метов:</w:t>
            </w:r>
          </w:p>
          <w:p w:rsidR="00CB7809" w:rsidRPr="00BA6233" w:rsidRDefault="00CB7809" w:rsidP="007D2B92">
            <w:pPr>
              <w:numPr>
                <w:ilvl w:val="0"/>
                <w:numId w:val="137"/>
              </w:numPr>
              <w:tabs>
                <w:tab w:val="left" w:pos="142"/>
                <w:tab w:val="left" w:pos="993"/>
              </w:tabs>
              <w:spacing w:after="0"/>
              <w:ind w:left="0" w:firstLine="709"/>
              <w:jc w:val="both"/>
              <w:rPr>
                <w:rFonts w:ascii="Times New Roman" w:hAnsi="Times New Roman"/>
                <w:sz w:val="24"/>
                <w:szCs w:val="24"/>
                <w:lang w:eastAsia="ru-RU"/>
              </w:rPr>
            </w:pPr>
            <w:r w:rsidRPr="00BA6233">
              <w:rPr>
                <w:rFonts w:ascii="Times New Roman" w:hAnsi="Times New Roman"/>
                <w:sz w:val="24"/>
                <w:szCs w:val="24"/>
              </w:rPr>
              <w:t>вычислять расстояния на местности в ста</w:t>
            </w:r>
            <w:r w:rsidRPr="00BA6233">
              <w:rPr>
                <w:rFonts w:ascii="Times New Roman" w:hAnsi="Times New Roman"/>
                <w:sz w:val="24"/>
                <w:szCs w:val="24"/>
              </w:rPr>
              <w:t>н</w:t>
            </w:r>
            <w:r w:rsidRPr="00BA6233">
              <w:rPr>
                <w:rFonts w:ascii="Times New Roman" w:hAnsi="Times New Roman"/>
                <w:sz w:val="24"/>
                <w:szCs w:val="24"/>
              </w:rPr>
              <w:t>дартных ситуациях, площади прямоугольников;</w:t>
            </w:r>
          </w:p>
          <w:p w:rsidR="00CB7809" w:rsidRPr="00BA6233" w:rsidRDefault="00CB7809" w:rsidP="007D2B92">
            <w:pPr>
              <w:numPr>
                <w:ilvl w:val="0"/>
                <w:numId w:val="138"/>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выполнять простейшие построения и измер</w:t>
            </w:r>
            <w:r w:rsidRPr="00BA6233">
              <w:rPr>
                <w:rFonts w:ascii="Times New Roman" w:hAnsi="Times New Roman"/>
                <w:sz w:val="24"/>
                <w:szCs w:val="24"/>
              </w:rPr>
              <w:t>е</w:t>
            </w:r>
            <w:r w:rsidRPr="00BA6233">
              <w:rPr>
                <w:rFonts w:ascii="Times New Roman" w:hAnsi="Times New Roman"/>
                <w:sz w:val="24"/>
                <w:szCs w:val="24"/>
              </w:rPr>
              <w:t>ния на местности, необходимые в реальной жизни.</w:t>
            </w:r>
          </w:p>
          <w:p w:rsidR="00CB7809" w:rsidRPr="00BA6233" w:rsidRDefault="00CB7809" w:rsidP="008F53D1">
            <w:pPr>
              <w:tabs>
                <w:tab w:val="left" w:pos="142"/>
              </w:tabs>
              <w:spacing w:after="0"/>
              <w:rPr>
                <w:rFonts w:ascii="Times New Roman" w:hAnsi="Times New Roman"/>
                <w:b/>
                <w:bCs/>
                <w:sz w:val="24"/>
                <w:szCs w:val="24"/>
              </w:rPr>
            </w:pPr>
            <w:r w:rsidRPr="00BA6233">
              <w:rPr>
                <w:rFonts w:ascii="Times New Roman" w:hAnsi="Times New Roman"/>
                <w:b/>
                <w:bCs/>
                <w:sz w:val="24"/>
                <w:szCs w:val="24"/>
              </w:rPr>
              <w:t>История математики</w:t>
            </w:r>
          </w:p>
          <w:p w:rsidR="00CB7809" w:rsidRPr="00BA6233" w:rsidRDefault="00CB7809" w:rsidP="007D2B92">
            <w:pPr>
              <w:numPr>
                <w:ilvl w:val="0"/>
                <w:numId w:val="139"/>
              </w:numPr>
              <w:tabs>
                <w:tab w:val="left" w:pos="34"/>
                <w:tab w:val="left" w:pos="142"/>
                <w:tab w:val="left" w:pos="993"/>
              </w:tabs>
              <w:spacing w:after="0"/>
              <w:ind w:left="0" w:firstLine="709"/>
              <w:jc w:val="both"/>
              <w:rPr>
                <w:rFonts w:ascii="Times New Roman" w:hAnsi="Times New Roman"/>
                <w:sz w:val="24"/>
                <w:szCs w:val="24"/>
                <w:lang w:eastAsia="ru-RU"/>
              </w:rPr>
            </w:pPr>
            <w:r w:rsidRPr="00BA6233">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CB7809" w:rsidRPr="00BA6233" w:rsidRDefault="00CB7809" w:rsidP="007D2B92">
            <w:pPr>
              <w:numPr>
                <w:ilvl w:val="0"/>
                <w:numId w:val="13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tc>
        <w:tc>
          <w:tcPr>
            <w:tcW w:w="5387" w:type="dxa"/>
          </w:tcPr>
          <w:p w:rsidR="00CB7809" w:rsidRPr="00BA6233" w:rsidRDefault="00CB7809" w:rsidP="008F53D1">
            <w:pPr>
              <w:pStyle w:val="3"/>
              <w:tabs>
                <w:tab w:val="left" w:pos="142"/>
              </w:tabs>
              <w:spacing w:before="0" w:after="0"/>
              <w:rPr>
                <w:rFonts w:ascii="Times New Roman" w:hAnsi="Times New Roman"/>
                <w:b w:val="0"/>
                <w:i/>
                <w:sz w:val="24"/>
                <w:szCs w:val="24"/>
              </w:rPr>
            </w:pPr>
            <w:bookmarkStart w:id="8" w:name="_Toc284662720"/>
            <w:bookmarkStart w:id="9" w:name="_Toc284663346"/>
            <w:r w:rsidRPr="00BA6233">
              <w:rPr>
                <w:rFonts w:ascii="Times New Roman" w:hAnsi="Times New Roman"/>
                <w:b w:val="0"/>
                <w:i/>
                <w:sz w:val="24"/>
                <w:szCs w:val="24"/>
              </w:rPr>
              <w:lastRenderedPageBreak/>
              <w:t>Выпускник получит возможность научиться в 5-6 классах (для обеспечения возможности успе</w:t>
            </w:r>
            <w:r w:rsidRPr="00BA6233">
              <w:rPr>
                <w:rFonts w:ascii="Times New Roman" w:hAnsi="Times New Roman"/>
                <w:b w:val="0"/>
                <w:i/>
                <w:sz w:val="24"/>
                <w:szCs w:val="24"/>
              </w:rPr>
              <w:t>ш</w:t>
            </w:r>
            <w:r w:rsidRPr="00BA6233">
              <w:rPr>
                <w:rFonts w:ascii="Times New Roman" w:hAnsi="Times New Roman"/>
                <w:b w:val="0"/>
                <w:i/>
                <w:sz w:val="24"/>
                <w:szCs w:val="24"/>
              </w:rPr>
              <w:t>ного продолжения образования на базовом и у</w:t>
            </w:r>
            <w:r w:rsidRPr="00BA6233">
              <w:rPr>
                <w:rFonts w:ascii="Times New Roman" w:hAnsi="Times New Roman"/>
                <w:b w:val="0"/>
                <w:i/>
                <w:sz w:val="24"/>
                <w:szCs w:val="24"/>
              </w:rPr>
              <w:t>г</w:t>
            </w:r>
            <w:r w:rsidRPr="00BA6233">
              <w:rPr>
                <w:rFonts w:ascii="Times New Roman" w:hAnsi="Times New Roman"/>
                <w:b w:val="0"/>
                <w:i/>
                <w:sz w:val="24"/>
                <w:szCs w:val="24"/>
              </w:rPr>
              <w:t>лубленном уровнях)</w:t>
            </w:r>
            <w:bookmarkEnd w:id="8"/>
            <w:bookmarkEnd w:id="9"/>
          </w:p>
          <w:p w:rsidR="00CB7809" w:rsidRPr="00BA6233" w:rsidRDefault="00CB7809" w:rsidP="008F53D1">
            <w:pPr>
              <w:tabs>
                <w:tab w:val="left" w:pos="142"/>
              </w:tabs>
              <w:spacing w:after="0"/>
              <w:rPr>
                <w:rFonts w:ascii="Times New Roman" w:hAnsi="Times New Roman"/>
                <w:sz w:val="24"/>
                <w:szCs w:val="24"/>
              </w:rPr>
            </w:pPr>
            <w:r w:rsidRPr="00BA6233">
              <w:rPr>
                <w:rFonts w:ascii="Times New Roman" w:hAnsi="Times New Roman"/>
                <w:b/>
                <w:sz w:val="24"/>
                <w:szCs w:val="24"/>
              </w:rPr>
              <w:t>Элементы теории множеств и математической логики</w:t>
            </w:r>
          </w:p>
          <w:p w:rsidR="00CB7809" w:rsidRPr="00BA6233" w:rsidRDefault="00CB7809" w:rsidP="007D2B92">
            <w:pPr>
              <w:pStyle w:val="aa"/>
              <w:numPr>
                <w:ilvl w:val="0"/>
                <w:numId w:val="140"/>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Оперировать</w:t>
            </w:r>
            <w:r w:rsidRPr="00BA6233">
              <w:rPr>
                <w:rStyle w:val="af"/>
                <w:rFonts w:ascii="Times New Roman" w:hAnsi="Times New Roman"/>
                <w:i/>
                <w:sz w:val="24"/>
                <w:szCs w:val="24"/>
              </w:rPr>
              <w:footnoteReference w:id="2"/>
            </w:r>
            <w:r w:rsidRPr="00BA6233">
              <w:rPr>
                <w:rFonts w:ascii="Times New Roman" w:hAnsi="Times New Roman"/>
                <w:i/>
                <w:sz w:val="24"/>
                <w:szCs w:val="24"/>
              </w:rPr>
              <w:t xml:space="preserve"> понятиями: множес</w:t>
            </w:r>
            <w:r w:rsidRPr="00BA6233">
              <w:rPr>
                <w:rFonts w:ascii="Times New Roman" w:hAnsi="Times New Roman"/>
                <w:i/>
                <w:sz w:val="24"/>
                <w:szCs w:val="24"/>
              </w:rPr>
              <w:t>т</w:t>
            </w:r>
            <w:r w:rsidRPr="00BA6233">
              <w:rPr>
                <w:rFonts w:ascii="Times New Roman" w:hAnsi="Times New Roman"/>
                <w:i/>
                <w:sz w:val="24"/>
                <w:szCs w:val="24"/>
              </w:rPr>
              <w:t>во, характеристики множества, элемент мн</w:t>
            </w:r>
            <w:r w:rsidRPr="00BA6233">
              <w:rPr>
                <w:rFonts w:ascii="Times New Roman" w:hAnsi="Times New Roman"/>
                <w:i/>
                <w:sz w:val="24"/>
                <w:szCs w:val="24"/>
              </w:rPr>
              <w:t>о</w:t>
            </w:r>
            <w:r w:rsidRPr="00BA6233">
              <w:rPr>
                <w:rFonts w:ascii="Times New Roman" w:hAnsi="Times New Roman"/>
                <w:i/>
                <w:sz w:val="24"/>
                <w:szCs w:val="24"/>
              </w:rPr>
              <w:t>жества, пустое, конечное и бесконечное множ</w:t>
            </w:r>
            <w:r w:rsidRPr="00BA6233">
              <w:rPr>
                <w:rFonts w:ascii="Times New Roman" w:hAnsi="Times New Roman"/>
                <w:i/>
                <w:sz w:val="24"/>
                <w:szCs w:val="24"/>
              </w:rPr>
              <w:t>е</w:t>
            </w:r>
            <w:r w:rsidRPr="00BA6233">
              <w:rPr>
                <w:rFonts w:ascii="Times New Roman" w:hAnsi="Times New Roman"/>
                <w:i/>
                <w:sz w:val="24"/>
                <w:szCs w:val="24"/>
              </w:rPr>
              <w:t xml:space="preserve">ство, подмножество, принадлежность, </w:t>
            </w:r>
          </w:p>
          <w:p w:rsidR="00CB7809" w:rsidRPr="00BA6233" w:rsidRDefault="00CB7809" w:rsidP="007D2B92">
            <w:pPr>
              <w:pStyle w:val="aa"/>
              <w:numPr>
                <w:ilvl w:val="0"/>
                <w:numId w:val="140"/>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определять принадлежность элеме</w:t>
            </w:r>
            <w:r w:rsidRPr="00BA6233">
              <w:rPr>
                <w:rFonts w:ascii="Times New Roman" w:hAnsi="Times New Roman"/>
                <w:i/>
                <w:sz w:val="24"/>
                <w:szCs w:val="24"/>
              </w:rPr>
              <w:t>н</w:t>
            </w:r>
            <w:r w:rsidRPr="00BA6233">
              <w:rPr>
                <w:rFonts w:ascii="Times New Roman" w:hAnsi="Times New Roman"/>
                <w:i/>
                <w:sz w:val="24"/>
                <w:szCs w:val="24"/>
              </w:rPr>
              <w:t>та множеству, объединению и пересечению множеств; задавать множество с помощью п</w:t>
            </w:r>
            <w:r w:rsidRPr="00BA6233">
              <w:rPr>
                <w:rFonts w:ascii="Times New Roman" w:hAnsi="Times New Roman"/>
                <w:i/>
                <w:sz w:val="24"/>
                <w:szCs w:val="24"/>
              </w:rPr>
              <w:t>е</w:t>
            </w:r>
            <w:r w:rsidRPr="00BA6233">
              <w:rPr>
                <w:rFonts w:ascii="Times New Roman" w:hAnsi="Times New Roman"/>
                <w:i/>
                <w:sz w:val="24"/>
                <w:szCs w:val="24"/>
              </w:rPr>
              <w:t>речисления элементов, словесного описания.</w:t>
            </w:r>
          </w:p>
          <w:p w:rsidR="00CB7809" w:rsidRPr="00BA6233" w:rsidRDefault="00CB7809" w:rsidP="008F53D1">
            <w:pPr>
              <w:tabs>
                <w:tab w:val="left" w:pos="142"/>
              </w:tabs>
              <w:spacing w:after="0"/>
              <w:rPr>
                <w:rFonts w:ascii="Times New Roman" w:hAnsi="Times New Roman"/>
                <w:b/>
                <w:sz w:val="24"/>
                <w:szCs w:val="24"/>
              </w:rPr>
            </w:pPr>
            <w:r w:rsidRPr="00BA6233">
              <w:rPr>
                <w:rFonts w:ascii="Times New Roman" w:hAnsi="Times New Roman"/>
                <w:b/>
                <w:sz w:val="24"/>
                <w:szCs w:val="24"/>
              </w:rPr>
              <w:t>В повседневной жизни и при изучении других предметов:</w:t>
            </w:r>
          </w:p>
          <w:p w:rsidR="00CB7809" w:rsidRPr="00BA6233" w:rsidRDefault="00CB7809" w:rsidP="007D2B92">
            <w:pPr>
              <w:pStyle w:val="a"/>
              <w:numPr>
                <w:ilvl w:val="0"/>
                <w:numId w:val="141"/>
              </w:numPr>
              <w:tabs>
                <w:tab w:val="left" w:pos="142"/>
                <w:tab w:val="left" w:pos="993"/>
              </w:tabs>
              <w:spacing w:line="276" w:lineRule="auto"/>
              <w:ind w:left="0" w:firstLine="709"/>
              <w:rPr>
                <w:rFonts w:ascii="Times New Roman" w:hAnsi="Times New Roman"/>
                <w:i/>
                <w:sz w:val="24"/>
                <w:szCs w:val="24"/>
              </w:rPr>
            </w:pPr>
            <w:r w:rsidRPr="00BA6233">
              <w:rPr>
                <w:rFonts w:ascii="Times New Roman" w:hAnsi="Times New Roman"/>
                <w:i/>
                <w:sz w:val="24"/>
                <w:szCs w:val="24"/>
              </w:rPr>
              <w:t xml:space="preserve">распознавать логически некорректные высказывания; </w:t>
            </w:r>
          </w:p>
          <w:p w:rsidR="00CB7809" w:rsidRPr="00BA6233" w:rsidRDefault="00CB7809" w:rsidP="007D2B92">
            <w:pPr>
              <w:pStyle w:val="a"/>
              <w:numPr>
                <w:ilvl w:val="0"/>
                <w:numId w:val="141"/>
              </w:numPr>
              <w:tabs>
                <w:tab w:val="left" w:pos="142"/>
                <w:tab w:val="left" w:pos="993"/>
              </w:tabs>
              <w:spacing w:line="276" w:lineRule="auto"/>
              <w:ind w:left="0" w:firstLine="709"/>
              <w:rPr>
                <w:rFonts w:ascii="Times New Roman" w:hAnsi="Times New Roman"/>
                <w:i/>
                <w:sz w:val="24"/>
                <w:szCs w:val="24"/>
              </w:rPr>
            </w:pPr>
            <w:r w:rsidRPr="00BA6233">
              <w:rPr>
                <w:rFonts w:ascii="Times New Roman" w:hAnsi="Times New Roman"/>
                <w:i/>
                <w:sz w:val="24"/>
                <w:szCs w:val="24"/>
              </w:rPr>
              <w:t>строить цепочки умозаключений на о</w:t>
            </w:r>
            <w:r w:rsidRPr="00BA6233">
              <w:rPr>
                <w:rFonts w:ascii="Times New Roman" w:hAnsi="Times New Roman"/>
                <w:i/>
                <w:sz w:val="24"/>
                <w:szCs w:val="24"/>
              </w:rPr>
              <w:t>с</w:t>
            </w:r>
            <w:r w:rsidRPr="00BA6233">
              <w:rPr>
                <w:rFonts w:ascii="Times New Roman" w:hAnsi="Times New Roman"/>
                <w:i/>
                <w:sz w:val="24"/>
                <w:szCs w:val="24"/>
              </w:rPr>
              <w:t>нове использования правил логики.</w:t>
            </w:r>
          </w:p>
          <w:p w:rsidR="00CB7809" w:rsidRPr="00BA6233" w:rsidRDefault="00CB7809" w:rsidP="008F53D1">
            <w:pPr>
              <w:tabs>
                <w:tab w:val="left" w:pos="142"/>
              </w:tabs>
              <w:spacing w:after="0"/>
              <w:rPr>
                <w:rFonts w:ascii="Times New Roman" w:hAnsi="Times New Roman"/>
                <w:b/>
                <w:i/>
                <w:sz w:val="24"/>
                <w:szCs w:val="24"/>
              </w:rPr>
            </w:pPr>
            <w:r w:rsidRPr="00BA6233">
              <w:rPr>
                <w:rFonts w:ascii="Times New Roman" w:hAnsi="Times New Roman"/>
                <w:b/>
                <w:i/>
                <w:sz w:val="24"/>
                <w:szCs w:val="24"/>
              </w:rPr>
              <w:t>Числа</w:t>
            </w:r>
          </w:p>
          <w:p w:rsidR="00CB7809" w:rsidRPr="00BA6233" w:rsidRDefault="00CB7809" w:rsidP="007D2B92">
            <w:pPr>
              <w:pStyle w:val="aa"/>
              <w:numPr>
                <w:ilvl w:val="0"/>
                <w:numId w:val="142"/>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Оперировать понятиями: натурал</w:t>
            </w:r>
            <w:r w:rsidRPr="00BA6233">
              <w:rPr>
                <w:rFonts w:ascii="Times New Roman" w:hAnsi="Times New Roman"/>
                <w:i/>
                <w:sz w:val="24"/>
                <w:szCs w:val="24"/>
              </w:rPr>
              <w:t>ь</w:t>
            </w:r>
            <w:r w:rsidRPr="00BA6233">
              <w:rPr>
                <w:rFonts w:ascii="Times New Roman" w:hAnsi="Times New Roman"/>
                <w:i/>
                <w:sz w:val="24"/>
                <w:szCs w:val="24"/>
              </w:rPr>
              <w:t xml:space="preserve">ное число, множество натуральных чисел, целое </w:t>
            </w:r>
            <w:r w:rsidRPr="00BA6233">
              <w:rPr>
                <w:rFonts w:ascii="Times New Roman" w:hAnsi="Times New Roman"/>
                <w:i/>
                <w:sz w:val="24"/>
                <w:szCs w:val="24"/>
              </w:rPr>
              <w:lastRenderedPageBreak/>
              <w:t>число, множество целых чисел, обыкновенная дробь, десятичная дробь, смешанное число, р</w:t>
            </w:r>
            <w:r w:rsidRPr="00BA6233">
              <w:rPr>
                <w:rFonts w:ascii="Times New Roman" w:hAnsi="Times New Roman"/>
                <w:i/>
                <w:sz w:val="24"/>
                <w:szCs w:val="24"/>
              </w:rPr>
              <w:t>а</w:t>
            </w:r>
            <w:r w:rsidRPr="00BA6233">
              <w:rPr>
                <w:rFonts w:ascii="Times New Roman" w:hAnsi="Times New Roman"/>
                <w:i/>
                <w:sz w:val="24"/>
                <w:szCs w:val="24"/>
              </w:rPr>
              <w:t>циональное число, множество рациональных ч</w:t>
            </w:r>
            <w:r w:rsidRPr="00BA6233">
              <w:rPr>
                <w:rFonts w:ascii="Times New Roman" w:hAnsi="Times New Roman"/>
                <w:i/>
                <w:sz w:val="24"/>
                <w:szCs w:val="24"/>
              </w:rPr>
              <w:t>и</w:t>
            </w:r>
            <w:r w:rsidRPr="00BA6233">
              <w:rPr>
                <w:rFonts w:ascii="Times New Roman" w:hAnsi="Times New Roman"/>
                <w:i/>
                <w:sz w:val="24"/>
                <w:szCs w:val="24"/>
              </w:rPr>
              <w:t>сел, геометрическая интерпретация натурал</w:t>
            </w:r>
            <w:r w:rsidRPr="00BA6233">
              <w:rPr>
                <w:rFonts w:ascii="Times New Roman" w:hAnsi="Times New Roman"/>
                <w:i/>
                <w:sz w:val="24"/>
                <w:szCs w:val="24"/>
              </w:rPr>
              <w:t>ь</w:t>
            </w:r>
            <w:r w:rsidRPr="00BA6233">
              <w:rPr>
                <w:rFonts w:ascii="Times New Roman" w:hAnsi="Times New Roman"/>
                <w:i/>
                <w:sz w:val="24"/>
                <w:szCs w:val="24"/>
              </w:rPr>
              <w:t>ных, целых, рациональных;</w:t>
            </w:r>
          </w:p>
          <w:p w:rsidR="00CB7809" w:rsidRPr="00BA6233" w:rsidRDefault="00CB7809" w:rsidP="007D2B92">
            <w:pPr>
              <w:pStyle w:val="aa"/>
              <w:numPr>
                <w:ilvl w:val="0"/>
                <w:numId w:val="142"/>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понимать и объяснять смысл позиц</w:t>
            </w:r>
            <w:r w:rsidRPr="00BA6233">
              <w:rPr>
                <w:rFonts w:ascii="Times New Roman" w:hAnsi="Times New Roman"/>
                <w:i/>
                <w:sz w:val="24"/>
                <w:szCs w:val="24"/>
              </w:rPr>
              <w:t>и</w:t>
            </w:r>
            <w:r w:rsidRPr="00BA6233">
              <w:rPr>
                <w:rFonts w:ascii="Times New Roman" w:hAnsi="Times New Roman"/>
                <w:i/>
                <w:sz w:val="24"/>
                <w:szCs w:val="24"/>
              </w:rPr>
              <w:t>онной записи натурального числа;</w:t>
            </w:r>
          </w:p>
          <w:p w:rsidR="00CB7809" w:rsidRPr="00BA6233" w:rsidRDefault="00CB7809" w:rsidP="007D2B92">
            <w:pPr>
              <w:pStyle w:val="aa"/>
              <w:numPr>
                <w:ilvl w:val="0"/>
                <w:numId w:val="142"/>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выполнять вычисления, в том числе с использованием приемов рациональных вычисл</w:t>
            </w:r>
            <w:r w:rsidRPr="00BA6233">
              <w:rPr>
                <w:rFonts w:ascii="Times New Roman" w:hAnsi="Times New Roman"/>
                <w:i/>
                <w:sz w:val="24"/>
                <w:szCs w:val="24"/>
              </w:rPr>
              <w:t>е</w:t>
            </w:r>
            <w:r w:rsidRPr="00BA6233">
              <w:rPr>
                <w:rFonts w:ascii="Times New Roman" w:hAnsi="Times New Roman"/>
                <w:i/>
                <w:sz w:val="24"/>
                <w:szCs w:val="24"/>
              </w:rPr>
              <w:t>ний, обосновывать алгоритмы выполнения де</w:t>
            </w:r>
            <w:r w:rsidRPr="00BA6233">
              <w:rPr>
                <w:rFonts w:ascii="Times New Roman" w:hAnsi="Times New Roman"/>
                <w:i/>
                <w:sz w:val="24"/>
                <w:szCs w:val="24"/>
              </w:rPr>
              <w:t>й</w:t>
            </w:r>
            <w:r w:rsidRPr="00BA6233">
              <w:rPr>
                <w:rFonts w:ascii="Times New Roman" w:hAnsi="Times New Roman"/>
                <w:i/>
                <w:sz w:val="24"/>
                <w:szCs w:val="24"/>
              </w:rPr>
              <w:t>ствий;</w:t>
            </w:r>
          </w:p>
          <w:p w:rsidR="00CB7809" w:rsidRPr="00BA6233" w:rsidRDefault="00CB7809" w:rsidP="007D2B92">
            <w:pPr>
              <w:pStyle w:val="aa"/>
              <w:numPr>
                <w:ilvl w:val="0"/>
                <w:numId w:val="142"/>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использовать признаки делимости на 2, 4, 8, 5, 3, 6, 9, 10, 11, суммы и произведения ч</w:t>
            </w:r>
            <w:r w:rsidRPr="00BA6233">
              <w:rPr>
                <w:rFonts w:ascii="Times New Roman" w:hAnsi="Times New Roman"/>
                <w:i/>
                <w:sz w:val="24"/>
                <w:szCs w:val="24"/>
              </w:rPr>
              <w:t>и</w:t>
            </w:r>
            <w:r w:rsidRPr="00BA6233">
              <w:rPr>
                <w:rFonts w:ascii="Times New Roman" w:hAnsi="Times New Roman"/>
                <w:i/>
                <w:sz w:val="24"/>
                <w:szCs w:val="24"/>
              </w:rPr>
              <w:t>сел при выполнении вычислений и решении задач, обосновывать признаки делимости;</w:t>
            </w:r>
          </w:p>
          <w:p w:rsidR="00CB7809" w:rsidRPr="00BA6233" w:rsidRDefault="00CB7809" w:rsidP="007D2B92">
            <w:pPr>
              <w:pStyle w:val="aa"/>
              <w:numPr>
                <w:ilvl w:val="0"/>
                <w:numId w:val="142"/>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выполнять округление рациональных чисел с заданной точностью;</w:t>
            </w:r>
          </w:p>
          <w:p w:rsidR="00CB7809" w:rsidRPr="00BA6233" w:rsidRDefault="00CB7809" w:rsidP="007D2B92">
            <w:pPr>
              <w:pStyle w:val="aa"/>
              <w:numPr>
                <w:ilvl w:val="0"/>
                <w:numId w:val="142"/>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упорядочивать числа, записанные в виде обыкновенных и десятичных дробей;</w:t>
            </w:r>
          </w:p>
          <w:p w:rsidR="00CB7809" w:rsidRPr="00BA6233" w:rsidRDefault="00CB7809" w:rsidP="007D2B92">
            <w:pPr>
              <w:pStyle w:val="aa"/>
              <w:numPr>
                <w:ilvl w:val="0"/>
                <w:numId w:val="142"/>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находить НОД и НОК чисел и испол</w:t>
            </w:r>
            <w:r w:rsidRPr="00BA6233">
              <w:rPr>
                <w:rFonts w:ascii="Times New Roman" w:hAnsi="Times New Roman"/>
                <w:i/>
                <w:sz w:val="24"/>
                <w:szCs w:val="24"/>
              </w:rPr>
              <w:t>ь</w:t>
            </w:r>
            <w:r w:rsidRPr="00BA6233">
              <w:rPr>
                <w:rFonts w:ascii="Times New Roman" w:hAnsi="Times New Roman"/>
                <w:i/>
                <w:sz w:val="24"/>
                <w:szCs w:val="24"/>
              </w:rPr>
              <w:t>зовать их при решении зада;.</w:t>
            </w:r>
          </w:p>
          <w:p w:rsidR="00CB7809" w:rsidRPr="00BA6233" w:rsidRDefault="00CB7809" w:rsidP="007D2B92">
            <w:pPr>
              <w:pStyle w:val="aa"/>
              <w:numPr>
                <w:ilvl w:val="0"/>
                <w:numId w:val="142"/>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оперировать понятием модуль числа, геометрическая интерпретация модуля числа.</w:t>
            </w:r>
          </w:p>
          <w:p w:rsidR="00CB7809" w:rsidRPr="00BA6233" w:rsidRDefault="00CB7809" w:rsidP="008F53D1">
            <w:pPr>
              <w:tabs>
                <w:tab w:val="left" w:pos="142"/>
              </w:tabs>
              <w:spacing w:after="0"/>
              <w:rPr>
                <w:rFonts w:ascii="Times New Roman" w:hAnsi="Times New Roman"/>
                <w:b/>
                <w:sz w:val="24"/>
                <w:szCs w:val="24"/>
              </w:rPr>
            </w:pPr>
            <w:r w:rsidRPr="00BA6233">
              <w:rPr>
                <w:rFonts w:ascii="Times New Roman" w:hAnsi="Times New Roman"/>
                <w:b/>
                <w:sz w:val="24"/>
                <w:szCs w:val="24"/>
              </w:rPr>
              <w:t>В повседневной жизни и при изучении других предметов:</w:t>
            </w:r>
          </w:p>
          <w:p w:rsidR="00CB7809" w:rsidRPr="00BA6233" w:rsidRDefault="00CB7809" w:rsidP="007D2B92">
            <w:pPr>
              <w:pStyle w:val="a"/>
              <w:numPr>
                <w:ilvl w:val="0"/>
                <w:numId w:val="143"/>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CB7809" w:rsidRPr="00BA6233" w:rsidRDefault="00CB7809" w:rsidP="007D2B92">
            <w:pPr>
              <w:pStyle w:val="a"/>
              <w:numPr>
                <w:ilvl w:val="0"/>
                <w:numId w:val="143"/>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 xml:space="preserve">выполнять сравнение результатов </w:t>
            </w:r>
            <w:r w:rsidRPr="00BA6233">
              <w:rPr>
                <w:rFonts w:ascii="Times New Roman" w:hAnsi="Times New Roman"/>
                <w:i/>
                <w:sz w:val="24"/>
                <w:szCs w:val="24"/>
              </w:rPr>
              <w:lastRenderedPageBreak/>
              <w:t>вычислений при решении практических задач, в том числе приближенных вычислений;</w:t>
            </w:r>
          </w:p>
          <w:p w:rsidR="00CB7809" w:rsidRPr="00BA6233" w:rsidRDefault="00CB7809" w:rsidP="007D2B92">
            <w:pPr>
              <w:pStyle w:val="a"/>
              <w:numPr>
                <w:ilvl w:val="0"/>
                <w:numId w:val="143"/>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составлять числовые выражения и оценивать их значения при решении практич</w:t>
            </w:r>
            <w:r w:rsidRPr="00BA6233">
              <w:rPr>
                <w:rFonts w:ascii="Times New Roman" w:hAnsi="Times New Roman"/>
                <w:i/>
                <w:sz w:val="24"/>
                <w:szCs w:val="24"/>
              </w:rPr>
              <w:t>е</w:t>
            </w:r>
            <w:r w:rsidRPr="00BA6233">
              <w:rPr>
                <w:rFonts w:ascii="Times New Roman" w:hAnsi="Times New Roman"/>
                <w:i/>
                <w:sz w:val="24"/>
                <w:szCs w:val="24"/>
              </w:rPr>
              <w:t>ских задач и задач из других учебных предметов.</w:t>
            </w:r>
          </w:p>
          <w:p w:rsidR="00CB7809" w:rsidRPr="00BA6233" w:rsidRDefault="00CB7809" w:rsidP="008F53D1">
            <w:pPr>
              <w:tabs>
                <w:tab w:val="left" w:pos="142"/>
              </w:tabs>
              <w:spacing w:after="0"/>
              <w:rPr>
                <w:rFonts w:ascii="Times New Roman" w:hAnsi="Times New Roman"/>
                <w:b/>
                <w:sz w:val="24"/>
                <w:szCs w:val="24"/>
              </w:rPr>
            </w:pPr>
            <w:r w:rsidRPr="00BA6233">
              <w:rPr>
                <w:rFonts w:ascii="Times New Roman" w:hAnsi="Times New Roman"/>
                <w:b/>
                <w:sz w:val="24"/>
                <w:szCs w:val="24"/>
              </w:rPr>
              <w:t xml:space="preserve">Уравнения и неравенства </w:t>
            </w:r>
          </w:p>
          <w:p w:rsidR="00CB7809" w:rsidRPr="00BA6233" w:rsidRDefault="00CB7809" w:rsidP="007D2B92">
            <w:pPr>
              <w:pStyle w:val="a"/>
              <w:numPr>
                <w:ilvl w:val="0"/>
                <w:numId w:val="144"/>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CB7809" w:rsidRPr="00BA6233" w:rsidRDefault="00CB7809" w:rsidP="008F53D1">
            <w:pPr>
              <w:tabs>
                <w:tab w:val="left" w:pos="142"/>
              </w:tabs>
              <w:spacing w:after="0"/>
              <w:rPr>
                <w:rFonts w:ascii="Times New Roman" w:hAnsi="Times New Roman"/>
                <w:b/>
                <w:sz w:val="24"/>
                <w:szCs w:val="24"/>
              </w:rPr>
            </w:pPr>
            <w:r w:rsidRPr="00BA6233">
              <w:rPr>
                <w:rFonts w:ascii="Times New Roman" w:hAnsi="Times New Roman"/>
                <w:b/>
                <w:sz w:val="24"/>
                <w:szCs w:val="24"/>
              </w:rPr>
              <w:t>Статистика и теория вероятностей</w:t>
            </w:r>
          </w:p>
          <w:p w:rsidR="00CB7809" w:rsidRPr="00BA6233" w:rsidRDefault="00CB7809" w:rsidP="007D2B92">
            <w:pPr>
              <w:pStyle w:val="aa"/>
              <w:numPr>
                <w:ilvl w:val="0"/>
                <w:numId w:val="145"/>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Оперировать понятиями: столбч</w:t>
            </w:r>
            <w:r w:rsidRPr="00BA6233">
              <w:rPr>
                <w:rFonts w:ascii="Times New Roman" w:hAnsi="Times New Roman"/>
                <w:i/>
                <w:sz w:val="24"/>
                <w:szCs w:val="24"/>
              </w:rPr>
              <w:t>а</w:t>
            </w:r>
            <w:r w:rsidRPr="00BA6233">
              <w:rPr>
                <w:rFonts w:ascii="Times New Roman" w:hAnsi="Times New Roman"/>
                <w:i/>
                <w:sz w:val="24"/>
                <w:szCs w:val="24"/>
              </w:rPr>
              <w:t xml:space="preserve">тые и круговые диаграммы, таблицы данных, среднее арифметическое, </w:t>
            </w:r>
          </w:p>
          <w:p w:rsidR="00CB7809" w:rsidRPr="00BA6233" w:rsidRDefault="00CB7809" w:rsidP="007D2B92">
            <w:pPr>
              <w:pStyle w:val="a"/>
              <w:numPr>
                <w:ilvl w:val="0"/>
                <w:numId w:val="145"/>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 xml:space="preserve">извлекать, информацию, </w:t>
            </w:r>
            <w:r w:rsidRPr="00BA6233">
              <w:rPr>
                <w:rStyle w:val="dash041e0431044b0447043d044b0439char1"/>
                <w:i/>
                <w:szCs w:val="24"/>
              </w:rPr>
              <w:t>представле</w:t>
            </w:r>
            <w:r w:rsidRPr="00BA6233">
              <w:rPr>
                <w:rStyle w:val="dash041e0431044b0447043d044b0439char1"/>
                <w:i/>
                <w:szCs w:val="24"/>
              </w:rPr>
              <w:t>н</w:t>
            </w:r>
            <w:r w:rsidRPr="00BA6233">
              <w:rPr>
                <w:rStyle w:val="dash041e0431044b0447043d044b0439char1"/>
                <w:i/>
                <w:szCs w:val="24"/>
              </w:rPr>
              <w:t>ную в таблицах, на диаграммах</w:t>
            </w:r>
            <w:r w:rsidRPr="00BA6233">
              <w:rPr>
                <w:rFonts w:ascii="Times New Roman" w:hAnsi="Times New Roman"/>
                <w:i/>
                <w:sz w:val="24"/>
                <w:szCs w:val="24"/>
              </w:rPr>
              <w:t>;</w:t>
            </w:r>
          </w:p>
          <w:p w:rsidR="00CB7809" w:rsidRPr="00BA6233" w:rsidRDefault="00CB7809" w:rsidP="007D2B92">
            <w:pPr>
              <w:pStyle w:val="a"/>
              <w:numPr>
                <w:ilvl w:val="0"/>
                <w:numId w:val="145"/>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составлять таблицы, строить ди</w:t>
            </w:r>
            <w:r w:rsidRPr="00BA6233">
              <w:rPr>
                <w:rFonts w:ascii="Times New Roman" w:hAnsi="Times New Roman"/>
                <w:i/>
                <w:sz w:val="24"/>
                <w:szCs w:val="24"/>
              </w:rPr>
              <w:t>а</w:t>
            </w:r>
            <w:r w:rsidRPr="00BA6233">
              <w:rPr>
                <w:rFonts w:ascii="Times New Roman" w:hAnsi="Times New Roman"/>
                <w:i/>
                <w:sz w:val="24"/>
                <w:szCs w:val="24"/>
              </w:rPr>
              <w:t>граммы на основе данных.</w:t>
            </w:r>
          </w:p>
          <w:p w:rsidR="00CB7809" w:rsidRPr="00BA6233" w:rsidRDefault="00CB7809" w:rsidP="008F53D1">
            <w:pPr>
              <w:tabs>
                <w:tab w:val="left" w:pos="142"/>
              </w:tabs>
              <w:spacing w:after="0"/>
              <w:rPr>
                <w:rFonts w:ascii="Times New Roman" w:hAnsi="Times New Roman"/>
                <w:b/>
                <w:sz w:val="24"/>
                <w:szCs w:val="24"/>
              </w:rPr>
            </w:pPr>
            <w:r w:rsidRPr="00BA6233">
              <w:rPr>
                <w:rFonts w:ascii="Times New Roman" w:hAnsi="Times New Roman"/>
                <w:b/>
                <w:sz w:val="24"/>
                <w:szCs w:val="24"/>
              </w:rPr>
              <w:t>В повседневной жизни и при изучении других предметов:</w:t>
            </w:r>
          </w:p>
          <w:p w:rsidR="00CB7809" w:rsidRPr="00BA6233" w:rsidRDefault="00CB7809" w:rsidP="007D2B92">
            <w:pPr>
              <w:pStyle w:val="aa"/>
              <w:numPr>
                <w:ilvl w:val="0"/>
                <w:numId w:val="146"/>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извлекать, интерпретировать и пр</w:t>
            </w:r>
            <w:r w:rsidRPr="00BA6233">
              <w:rPr>
                <w:rFonts w:ascii="Times New Roman" w:hAnsi="Times New Roman"/>
                <w:i/>
                <w:sz w:val="24"/>
                <w:szCs w:val="24"/>
              </w:rPr>
              <w:t>е</w:t>
            </w:r>
            <w:r w:rsidRPr="00BA6233">
              <w:rPr>
                <w:rFonts w:ascii="Times New Roman" w:hAnsi="Times New Roman"/>
                <w:i/>
                <w:sz w:val="24"/>
                <w:szCs w:val="24"/>
              </w:rPr>
              <w:t xml:space="preserve">образовывать информацию, </w:t>
            </w:r>
            <w:r w:rsidRPr="00BA6233">
              <w:rPr>
                <w:rStyle w:val="dash041e0431044b0447043d044b0439char1"/>
                <w:i/>
                <w:szCs w:val="24"/>
              </w:rPr>
              <w:t>представленную в таблицах и на диаграммах, отражающую сво</w:t>
            </w:r>
            <w:r w:rsidRPr="00BA6233">
              <w:rPr>
                <w:rStyle w:val="dash041e0431044b0447043d044b0439char1"/>
                <w:i/>
                <w:szCs w:val="24"/>
              </w:rPr>
              <w:t>й</w:t>
            </w:r>
            <w:r w:rsidRPr="00BA6233">
              <w:rPr>
                <w:rStyle w:val="dash041e0431044b0447043d044b0439char1"/>
                <w:i/>
                <w:szCs w:val="24"/>
              </w:rPr>
              <w:t>ства и характеристики реальных процессов и я</w:t>
            </w:r>
            <w:r w:rsidRPr="00BA6233">
              <w:rPr>
                <w:rStyle w:val="dash041e0431044b0447043d044b0439char1"/>
                <w:i/>
                <w:szCs w:val="24"/>
              </w:rPr>
              <w:t>в</w:t>
            </w:r>
            <w:r w:rsidRPr="00BA6233">
              <w:rPr>
                <w:rStyle w:val="dash041e0431044b0447043d044b0439char1"/>
                <w:i/>
                <w:szCs w:val="24"/>
              </w:rPr>
              <w:t>лений.</w:t>
            </w:r>
          </w:p>
          <w:p w:rsidR="00CB7809" w:rsidRPr="00BA6233" w:rsidRDefault="00CB7809" w:rsidP="008F53D1">
            <w:pPr>
              <w:tabs>
                <w:tab w:val="left" w:pos="142"/>
              </w:tabs>
              <w:spacing w:after="0"/>
              <w:rPr>
                <w:rFonts w:ascii="Times New Roman" w:hAnsi="Times New Roman"/>
                <w:b/>
                <w:bCs/>
                <w:sz w:val="24"/>
                <w:szCs w:val="24"/>
              </w:rPr>
            </w:pPr>
            <w:r w:rsidRPr="00BA6233">
              <w:rPr>
                <w:rFonts w:ascii="Times New Roman" w:hAnsi="Times New Roman"/>
                <w:b/>
                <w:bCs/>
                <w:sz w:val="24"/>
                <w:szCs w:val="24"/>
              </w:rPr>
              <w:t>Текстовые задачи</w:t>
            </w:r>
          </w:p>
          <w:p w:rsidR="00CB7809" w:rsidRPr="00BA6233" w:rsidRDefault="00CB7809" w:rsidP="007D2B92">
            <w:pPr>
              <w:pStyle w:val="aa"/>
              <w:numPr>
                <w:ilvl w:val="0"/>
                <w:numId w:val="147"/>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Решать простые и сложные задачи разных типов, а также задачи повышенной трудности;</w:t>
            </w:r>
          </w:p>
          <w:p w:rsidR="00CB7809" w:rsidRPr="00BA6233" w:rsidRDefault="00CB7809" w:rsidP="007D2B92">
            <w:pPr>
              <w:pStyle w:val="aa"/>
              <w:numPr>
                <w:ilvl w:val="0"/>
                <w:numId w:val="147"/>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 xml:space="preserve">использовать разные краткие записи </w:t>
            </w:r>
            <w:r w:rsidRPr="00BA6233">
              <w:rPr>
                <w:rFonts w:ascii="Times New Roman" w:hAnsi="Times New Roman"/>
                <w:i/>
                <w:sz w:val="24"/>
                <w:szCs w:val="24"/>
              </w:rPr>
              <w:lastRenderedPageBreak/>
              <w:t>как модели текстов сложных задач для постро</w:t>
            </w:r>
            <w:r w:rsidRPr="00BA6233">
              <w:rPr>
                <w:rFonts w:ascii="Times New Roman" w:hAnsi="Times New Roman"/>
                <w:i/>
                <w:sz w:val="24"/>
                <w:szCs w:val="24"/>
              </w:rPr>
              <w:t>е</w:t>
            </w:r>
            <w:r w:rsidRPr="00BA6233">
              <w:rPr>
                <w:rFonts w:ascii="Times New Roman" w:hAnsi="Times New Roman"/>
                <w:i/>
                <w:sz w:val="24"/>
                <w:szCs w:val="24"/>
              </w:rPr>
              <w:t>ния поисковой схемы и решения задач;</w:t>
            </w:r>
          </w:p>
          <w:p w:rsidR="00CB7809" w:rsidRPr="00BA6233" w:rsidRDefault="00CB7809" w:rsidP="007D2B92">
            <w:pPr>
              <w:pStyle w:val="aa"/>
              <w:numPr>
                <w:ilvl w:val="0"/>
                <w:numId w:val="147"/>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знать и применять оба способа пои</w:t>
            </w:r>
            <w:r w:rsidRPr="00BA6233">
              <w:rPr>
                <w:rFonts w:ascii="Times New Roman" w:hAnsi="Times New Roman"/>
                <w:i/>
                <w:sz w:val="24"/>
                <w:szCs w:val="24"/>
              </w:rPr>
              <w:t>с</w:t>
            </w:r>
            <w:r w:rsidRPr="00BA6233">
              <w:rPr>
                <w:rFonts w:ascii="Times New Roman" w:hAnsi="Times New Roman"/>
                <w:i/>
                <w:sz w:val="24"/>
                <w:szCs w:val="24"/>
              </w:rPr>
              <w:t>ка решения задач (от требования к условию и от условия к требованию);</w:t>
            </w:r>
          </w:p>
          <w:p w:rsidR="00CB7809" w:rsidRPr="00BA6233" w:rsidRDefault="00CB7809" w:rsidP="007D2B92">
            <w:pPr>
              <w:pStyle w:val="aa"/>
              <w:numPr>
                <w:ilvl w:val="0"/>
                <w:numId w:val="147"/>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моделировать рассуждения при пои</w:t>
            </w:r>
            <w:r w:rsidRPr="00BA6233">
              <w:rPr>
                <w:rFonts w:ascii="Times New Roman" w:hAnsi="Times New Roman"/>
                <w:i/>
                <w:sz w:val="24"/>
                <w:szCs w:val="24"/>
              </w:rPr>
              <w:t>с</w:t>
            </w:r>
            <w:r w:rsidRPr="00BA6233">
              <w:rPr>
                <w:rFonts w:ascii="Times New Roman" w:hAnsi="Times New Roman"/>
                <w:i/>
                <w:sz w:val="24"/>
                <w:szCs w:val="24"/>
              </w:rPr>
              <w:t>ке решения задач с помощью граф-схемы;</w:t>
            </w:r>
          </w:p>
          <w:p w:rsidR="00CB7809" w:rsidRPr="00BA6233" w:rsidRDefault="00CB7809" w:rsidP="007D2B92">
            <w:pPr>
              <w:pStyle w:val="aa"/>
              <w:numPr>
                <w:ilvl w:val="0"/>
                <w:numId w:val="147"/>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выделять этапы решения задачи и с</w:t>
            </w:r>
            <w:r w:rsidRPr="00BA6233">
              <w:rPr>
                <w:rFonts w:ascii="Times New Roman" w:hAnsi="Times New Roman"/>
                <w:i/>
                <w:sz w:val="24"/>
                <w:szCs w:val="24"/>
              </w:rPr>
              <w:t>о</w:t>
            </w:r>
            <w:r w:rsidRPr="00BA6233">
              <w:rPr>
                <w:rFonts w:ascii="Times New Roman" w:hAnsi="Times New Roman"/>
                <w:i/>
                <w:sz w:val="24"/>
                <w:szCs w:val="24"/>
              </w:rPr>
              <w:t>держание каждого этапа;</w:t>
            </w:r>
          </w:p>
          <w:p w:rsidR="00CB7809" w:rsidRPr="00BA6233" w:rsidRDefault="00CB7809" w:rsidP="007D2B92">
            <w:pPr>
              <w:pStyle w:val="aa"/>
              <w:numPr>
                <w:ilvl w:val="0"/>
                <w:numId w:val="147"/>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интерпретировать вычислительные результаты в задаче, исследовать полученное решение задачи;</w:t>
            </w:r>
          </w:p>
          <w:p w:rsidR="00CB7809" w:rsidRPr="00BA6233" w:rsidRDefault="00CB7809" w:rsidP="007D2B92">
            <w:pPr>
              <w:pStyle w:val="aa"/>
              <w:numPr>
                <w:ilvl w:val="0"/>
                <w:numId w:val="147"/>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анализировать всевозможные ситу</w:t>
            </w:r>
            <w:r w:rsidRPr="00BA6233">
              <w:rPr>
                <w:rFonts w:ascii="Times New Roman" w:hAnsi="Times New Roman"/>
                <w:i/>
                <w:sz w:val="24"/>
                <w:szCs w:val="24"/>
              </w:rPr>
              <w:t>а</w:t>
            </w:r>
            <w:r w:rsidRPr="00BA6233">
              <w:rPr>
                <w:rFonts w:ascii="Times New Roman" w:hAnsi="Times New Roman"/>
                <w:i/>
                <w:sz w:val="24"/>
                <w:szCs w:val="24"/>
              </w:rPr>
              <w:t>ции взаимного расположения двух объектов и и</w:t>
            </w:r>
            <w:r w:rsidRPr="00BA6233">
              <w:rPr>
                <w:rFonts w:ascii="Times New Roman" w:hAnsi="Times New Roman"/>
                <w:i/>
                <w:sz w:val="24"/>
                <w:szCs w:val="24"/>
              </w:rPr>
              <w:t>з</w:t>
            </w:r>
            <w:r w:rsidRPr="00BA6233">
              <w:rPr>
                <w:rFonts w:ascii="Times New Roman" w:hAnsi="Times New Roman"/>
                <w:i/>
                <w:sz w:val="24"/>
                <w:szCs w:val="24"/>
              </w:rPr>
              <w:t>менение их характеристик при совместном дв</w:t>
            </w:r>
            <w:r w:rsidRPr="00BA6233">
              <w:rPr>
                <w:rFonts w:ascii="Times New Roman" w:hAnsi="Times New Roman"/>
                <w:i/>
                <w:sz w:val="24"/>
                <w:szCs w:val="24"/>
              </w:rPr>
              <w:t>и</w:t>
            </w:r>
            <w:r w:rsidRPr="00BA6233">
              <w:rPr>
                <w:rFonts w:ascii="Times New Roman" w:hAnsi="Times New Roman"/>
                <w:i/>
                <w:sz w:val="24"/>
                <w:szCs w:val="24"/>
              </w:rPr>
              <w:t>жении (скорость, время, расстояние) при реш</w:t>
            </w:r>
            <w:r w:rsidRPr="00BA6233">
              <w:rPr>
                <w:rFonts w:ascii="Times New Roman" w:hAnsi="Times New Roman"/>
                <w:i/>
                <w:sz w:val="24"/>
                <w:szCs w:val="24"/>
              </w:rPr>
              <w:t>е</w:t>
            </w:r>
            <w:r w:rsidRPr="00BA6233">
              <w:rPr>
                <w:rFonts w:ascii="Times New Roman" w:hAnsi="Times New Roman"/>
                <w:i/>
                <w:sz w:val="24"/>
                <w:szCs w:val="24"/>
              </w:rPr>
              <w:t>нии задач на движение двух объектов как в о</w:t>
            </w:r>
            <w:r w:rsidRPr="00BA6233">
              <w:rPr>
                <w:rFonts w:ascii="Times New Roman" w:hAnsi="Times New Roman"/>
                <w:i/>
                <w:sz w:val="24"/>
                <w:szCs w:val="24"/>
              </w:rPr>
              <w:t>д</w:t>
            </w:r>
            <w:r w:rsidRPr="00BA6233">
              <w:rPr>
                <w:rFonts w:ascii="Times New Roman" w:hAnsi="Times New Roman"/>
                <w:i/>
                <w:sz w:val="24"/>
                <w:szCs w:val="24"/>
              </w:rPr>
              <w:t>ном, так и в противоположных направлениях;</w:t>
            </w:r>
          </w:p>
          <w:p w:rsidR="00CB7809" w:rsidRPr="00BA6233" w:rsidRDefault="00CB7809" w:rsidP="007D2B92">
            <w:pPr>
              <w:pStyle w:val="aa"/>
              <w:numPr>
                <w:ilvl w:val="0"/>
                <w:numId w:val="147"/>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исследовать всевозможные ситуации при решении задач на движение по реке, ра</w:t>
            </w:r>
            <w:r w:rsidRPr="00BA6233">
              <w:rPr>
                <w:rFonts w:ascii="Times New Roman" w:hAnsi="Times New Roman"/>
                <w:i/>
                <w:sz w:val="24"/>
                <w:szCs w:val="24"/>
              </w:rPr>
              <w:t>с</w:t>
            </w:r>
            <w:r w:rsidRPr="00BA6233">
              <w:rPr>
                <w:rFonts w:ascii="Times New Roman" w:hAnsi="Times New Roman"/>
                <w:i/>
                <w:sz w:val="24"/>
                <w:szCs w:val="24"/>
              </w:rPr>
              <w:t>сматривать разные системы отсчета;</w:t>
            </w:r>
          </w:p>
          <w:p w:rsidR="00CB7809" w:rsidRPr="00BA6233" w:rsidRDefault="00CB7809" w:rsidP="007D2B92">
            <w:pPr>
              <w:pStyle w:val="aa"/>
              <w:numPr>
                <w:ilvl w:val="0"/>
                <w:numId w:val="147"/>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 xml:space="preserve">решать разнообразные задачи «на части», </w:t>
            </w:r>
          </w:p>
          <w:p w:rsidR="00CB7809" w:rsidRPr="00BA6233" w:rsidRDefault="00CB7809" w:rsidP="007D2B92">
            <w:pPr>
              <w:numPr>
                <w:ilvl w:val="0"/>
                <w:numId w:val="147"/>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решать и обосновывать свое решение задач (выделять математическую основу) на н</w:t>
            </w:r>
            <w:r w:rsidRPr="00BA6233">
              <w:rPr>
                <w:rFonts w:ascii="Times New Roman" w:hAnsi="Times New Roman"/>
                <w:i/>
                <w:sz w:val="24"/>
                <w:szCs w:val="24"/>
              </w:rPr>
              <w:t>а</w:t>
            </w:r>
            <w:r w:rsidRPr="00BA6233">
              <w:rPr>
                <w:rFonts w:ascii="Times New Roman" w:hAnsi="Times New Roman"/>
                <w:i/>
                <w:sz w:val="24"/>
                <w:szCs w:val="24"/>
              </w:rPr>
              <w:t>хождение части числа и числа по его части на основе конкретного смысла дроби;</w:t>
            </w:r>
          </w:p>
          <w:p w:rsidR="00CB7809" w:rsidRPr="00BA6233" w:rsidRDefault="00CB7809" w:rsidP="007D2B92">
            <w:pPr>
              <w:numPr>
                <w:ilvl w:val="0"/>
                <w:numId w:val="147"/>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осознавать и объяснять иденти</w:t>
            </w:r>
            <w:r w:rsidRPr="00BA6233">
              <w:rPr>
                <w:rFonts w:ascii="Times New Roman" w:hAnsi="Times New Roman"/>
                <w:i/>
                <w:sz w:val="24"/>
                <w:szCs w:val="24"/>
              </w:rPr>
              <w:t>ч</w:t>
            </w:r>
            <w:r w:rsidRPr="00BA6233">
              <w:rPr>
                <w:rFonts w:ascii="Times New Roman" w:hAnsi="Times New Roman"/>
                <w:i/>
                <w:sz w:val="24"/>
                <w:szCs w:val="24"/>
              </w:rPr>
              <w:t>ность задач разных типов, связывающих три в</w:t>
            </w:r>
            <w:r w:rsidRPr="00BA6233">
              <w:rPr>
                <w:rFonts w:ascii="Times New Roman" w:hAnsi="Times New Roman"/>
                <w:i/>
                <w:sz w:val="24"/>
                <w:szCs w:val="24"/>
              </w:rPr>
              <w:t>е</w:t>
            </w:r>
            <w:r w:rsidRPr="00BA6233">
              <w:rPr>
                <w:rFonts w:ascii="Times New Roman" w:hAnsi="Times New Roman"/>
                <w:i/>
                <w:sz w:val="24"/>
                <w:szCs w:val="24"/>
              </w:rPr>
              <w:lastRenderedPageBreak/>
              <w:t>личины (на работу, на покупки, на движение); выделять эти величины и отношения между н</w:t>
            </w:r>
            <w:r w:rsidRPr="00BA6233">
              <w:rPr>
                <w:rFonts w:ascii="Times New Roman" w:hAnsi="Times New Roman"/>
                <w:i/>
                <w:sz w:val="24"/>
                <w:szCs w:val="24"/>
              </w:rPr>
              <w:t>и</w:t>
            </w:r>
            <w:r w:rsidRPr="00BA6233">
              <w:rPr>
                <w:rFonts w:ascii="Times New Roman" w:hAnsi="Times New Roman"/>
                <w:i/>
                <w:sz w:val="24"/>
                <w:szCs w:val="24"/>
              </w:rPr>
              <w:t>ми, применять их при решении задач, констру</w:t>
            </w:r>
            <w:r w:rsidRPr="00BA6233">
              <w:rPr>
                <w:rFonts w:ascii="Times New Roman" w:hAnsi="Times New Roman"/>
                <w:i/>
                <w:sz w:val="24"/>
                <w:szCs w:val="24"/>
              </w:rPr>
              <w:t>и</w:t>
            </w:r>
            <w:r w:rsidRPr="00BA6233">
              <w:rPr>
                <w:rFonts w:ascii="Times New Roman" w:hAnsi="Times New Roman"/>
                <w:i/>
                <w:sz w:val="24"/>
                <w:szCs w:val="24"/>
              </w:rPr>
              <w:t>ровать собственные задачи указанных типов.</w:t>
            </w:r>
          </w:p>
          <w:p w:rsidR="00CB7809" w:rsidRPr="00BA6233" w:rsidRDefault="00CB7809" w:rsidP="008F53D1">
            <w:pPr>
              <w:tabs>
                <w:tab w:val="left" w:pos="142"/>
              </w:tabs>
              <w:spacing w:after="0"/>
              <w:rPr>
                <w:rFonts w:ascii="Times New Roman" w:hAnsi="Times New Roman"/>
                <w:b/>
                <w:sz w:val="24"/>
                <w:szCs w:val="24"/>
              </w:rPr>
            </w:pPr>
            <w:r w:rsidRPr="00BA6233">
              <w:rPr>
                <w:rFonts w:ascii="Times New Roman" w:hAnsi="Times New Roman"/>
                <w:b/>
                <w:sz w:val="24"/>
                <w:szCs w:val="24"/>
              </w:rPr>
              <w:t>В повседневной жизни и при изучении других предметов:</w:t>
            </w:r>
          </w:p>
          <w:p w:rsidR="00CB7809" w:rsidRPr="00BA6233" w:rsidRDefault="00CB7809" w:rsidP="007D2B92">
            <w:pPr>
              <w:pStyle w:val="a"/>
              <w:numPr>
                <w:ilvl w:val="0"/>
                <w:numId w:val="148"/>
              </w:numPr>
              <w:tabs>
                <w:tab w:val="left" w:pos="142"/>
                <w:tab w:val="left" w:pos="1134"/>
              </w:tabs>
              <w:spacing w:line="276" w:lineRule="auto"/>
              <w:ind w:left="0" w:firstLine="709"/>
              <w:rPr>
                <w:rFonts w:ascii="Times New Roman" w:hAnsi="Times New Roman"/>
                <w:i/>
                <w:sz w:val="24"/>
                <w:szCs w:val="24"/>
                <w:lang w:eastAsia="en-US"/>
              </w:rPr>
            </w:pPr>
            <w:r w:rsidRPr="00BA6233">
              <w:rPr>
                <w:rFonts w:ascii="Times New Roman" w:hAnsi="Times New Roman"/>
                <w:i/>
                <w:sz w:val="24"/>
                <w:szCs w:val="24"/>
                <w:lang w:eastAsia="en-US"/>
              </w:rPr>
              <w:t>выделять при решении задач характ</w:t>
            </w:r>
            <w:r w:rsidRPr="00BA6233">
              <w:rPr>
                <w:rFonts w:ascii="Times New Roman" w:hAnsi="Times New Roman"/>
                <w:i/>
                <w:sz w:val="24"/>
                <w:szCs w:val="24"/>
                <w:lang w:eastAsia="en-US"/>
              </w:rPr>
              <w:t>е</w:t>
            </w:r>
            <w:r w:rsidRPr="00BA6233">
              <w:rPr>
                <w:rFonts w:ascii="Times New Roman" w:hAnsi="Times New Roman"/>
                <w:i/>
                <w:sz w:val="24"/>
                <w:szCs w:val="24"/>
                <w:lang w:eastAsia="en-US"/>
              </w:rPr>
              <w:t>ристики рассматриваемой в задаче ситуации, отличные от реальных (те, от которых абстр</w:t>
            </w:r>
            <w:r w:rsidRPr="00BA6233">
              <w:rPr>
                <w:rFonts w:ascii="Times New Roman" w:hAnsi="Times New Roman"/>
                <w:i/>
                <w:sz w:val="24"/>
                <w:szCs w:val="24"/>
                <w:lang w:eastAsia="en-US"/>
              </w:rPr>
              <w:t>а</w:t>
            </w:r>
            <w:r w:rsidRPr="00BA6233">
              <w:rPr>
                <w:rFonts w:ascii="Times New Roman" w:hAnsi="Times New Roman"/>
                <w:i/>
                <w:sz w:val="24"/>
                <w:szCs w:val="24"/>
                <w:lang w:eastAsia="en-US"/>
              </w:rPr>
              <w:t>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CB7809" w:rsidRPr="00BA6233" w:rsidRDefault="00CB7809" w:rsidP="007D2B92">
            <w:pPr>
              <w:pStyle w:val="a"/>
              <w:numPr>
                <w:ilvl w:val="0"/>
                <w:numId w:val="148"/>
              </w:numPr>
              <w:tabs>
                <w:tab w:val="left" w:pos="142"/>
                <w:tab w:val="left" w:pos="1134"/>
              </w:tabs>
              <w:spacing w:line="276" w:lineRule="auto"/>
              <w:ind w:left="0" w:firstLine="709"/>
              <w:rPr>
                <w:rFonts w:ascii="Times New Roman" w:hAnsi="Times New Roman"/>
                <w:i/>
                <w:sz w:val="24"/>
                <w:szCs w:val="24"/>
                <w:lang w:eastAsia="en-US"/>
              </w:rPr>
            </w:pPr>
            <w:r w:rsidRPr="00BA6233">
              <w:rPr>
                <w:rFonts w:ascii="Times New Roman" w:hAnsi="Times New Roman"/>
                <w:i/>
                <w:sz w:val="24"/>
                <w:szCs w:val="24"/>
                <w:lang w:eastAsia="en-US"/>
              </w:rPr>
              <w:t>решать и конструировать задачи на основе рассмотрения реальных ситуаций, в к</w:t>
            </w:r>
            <w:r w:rsidRPr="00BA6233">
              <w:rPr>
                <w:rFonts w:ascii="Times New Roman" w:hAnsi="Times New Roman"/>
                <w:i/>
                <w:sz w:val="24"/>
                <w:szCs w:val="24"/>
                <w:lang w:eastAsia="en-US"/>
              </w:rPr>
              <w:t>о</w:t>
            </w:r>
            <w:r w:rsidRPr="00BA6233">
              <w:rPr>
                <w:rFonts w:ascii="Times New Roman" w:hAnsi="Times New Roman"/>
                <w:i/>
                <w:sz w:val="24"/>
                <w:szCs w:val="24"/>
                <w:lang w:eastAsia="en-US"/>
              </w:rPr>
              <w:t>торых не требуется точный вычислительный результат;</w:t>
            </w:r>
          </w:p>
          <w:p w:rsidR="00CB7809" w:rsidRPr="00BA6233" w:rsidRDefault="00CB7809" w:rsidP="007D2B92">
            <w:pPr>
              <w:pStyle w:val="a"/>
              <w:numPr>
                <w:ilvl w:val="0"/>
                <w:numId w:val="148"/>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lang w:eastAsia="en-US"/>
              </w:rPr>
              <w:t>решать задачи на движение по реке, рассматривая разные системы отсчета.</w:t>
            </w:r>
          </w:p>
          <w:p w:rsidR="00CB7809" w:rsidRPr="00BA6233" w:rsidRDefault="00CB7809" w:rsidP="008F53D1">
            <w:pPr>
              <w:tabs>
                <w:tab w:val="left" w:pos="142"/>
              </w:tabs>
              <w:spacing w:after="0"/>
              <w:rPr>
                <w:rFonts w:ascii="Times New Roman" w:hAnsi="Times New Roman"/>
                <w:b/>
                <w:sz w:val="24"/>
                <w:szCs w:val="24"/>
              </w:rPr>
            </w:pPr>
            <w:r w:rsidRPr="00BA6233">
              <w:rPr>
                <w:rFonts w:ascii="Times New Roman" w:hAnsi="Times New Roman"/>
                <w:b/>
                <w:sz w:val="24"/>
                <w:szCs w:val="24"/>
              </w:rPr>
              <w:t>Наглядная геометрия</w:t>
            </w:r>
          </w:p>
          <w:p w:rsidR="00CB7809" w:rsidRPr="00BA6233" w:rsidRDefault="00CB7809" w:rsidP="008F53D1">
            <w:pPr>
              <w:tabs>
                <w:tab w:val="left" w:pos="142"/>
              </w:tabs>
              <w:spacing w:after="0"/>
              <w:rPr>
                <w:rFonts w:ascii="Times New Roman" w:hAnsi="Times New Roman"/>
                <w:b/>
                <w:sz w:val="24"/>
                <w:szCs w:val="24"/>
              </w:rPr>
            </w:pPr>
            <w:r w:rsidRPr="00BA6233">
              <w:rPr>
                <w:rFonts w:ascii="Times New Roman" w:hAnsi="Times New Roman"/>
                <w:b/>
                <w:sz w:val="24"/>
                <w:szCs w:val="24"/>
              </w:rPr>
              <w:t>Геометрические фигуры</w:t>
            </w:r>
          </w:p>
          <w:p w:rsidR="00CB7809" w:rsidRPr="00BA6233" w:rsidRDefault="00CB7809" w:rsidP="007D2B92">
            <w:pPr>
              <w:pStyle w:val="aa"/>
              <w:numPr>
                <w:ilvl w:val="0"/>
                <w:numId w:val="149"/>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Извлекать, интерпретировать и пр</w:t>
            </w:r>
            <w:r w:rsidRPr="00BA6233">
              <w:rPr>
                <w:rFonts w:ascii="Times New Roman" w:hAnsi="Times New Roman"/>
                <w:i/>
                <w:sz w:val="24"/>
                <w:szCs w:val="24"/>
              </w:rPr>
              <w:t>е</w:t>
            </w:r>
            <w:r w:rsidRPr="00BA6233">
              <w:rPr>
                <w:rFonts w:ascii="Times New Roman" w:hAnsi="Times New Roman"/>
                <w:i/>
                <w:sz w:val="24"/>
                <w:szCs w:val="24"/>
              </w:rPr>
              <w:t>образовывать информацию о геометрических фигурах, представленную на чертежах;</w:t>
            </w:r>
          </w:p>
          <w:p w:rsidR="00CB7809" w:rsidRPr="00BA6233" w:rsidRDefault="00CB7809" w:rsidP="007D2B92">
            <w:pPr>
              <w:pStyle w:val="aa"/>
              <w:numPr>
                <w:ilvl w:val="0"/>
                <w:numId w:val="149"/>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изображать изучаемые фигуры от руки и с помощью компьютерных инструментов.</w:t>
            </w:r>
          </w:p>
          <w:p w:rsidR="00CB7809" w:rsidRPr="00BA6233" w:rsidRDefault="00CB7809" w:rsidP="008F53D1">
            <w:pPr>
              <w:tabs>
                <w:tab w:val="left" w:pos="142"/>
              </w:tabs>
              <w:spacing w:after="0"/>
              <w:rPr>
                <w:rFonts w:ascii="Times New Roman" w:hAnsi="Times New Roman"/>
                <w:b/>
                <w:sz w:val="24"/>
                <w:szCs w:val="24"/>
              </w:rPr>
            </w:pPr>
            <w:r w:rsidRPr="00BA6233">
              <w:rPr>
                <w:rFonts w:ascii="Times New Roman" w:hAnsi="Times New Roman"/>
                <w:b/>
                <w:sz w:val="24"/>
                <w:szCs w:val="24"/>
              </w:rPr>
              <w:t>Измерения и вычисления</w:t>
            </w:r>
          </w:p>
          <w:p w:rsidR="00CB7809" w:rsidRPr="00BA6233" w:rsidRDefault="00CB7809" w:rsidP="007D2B92">
            <w:pPr>
              <w:pStyle w:val="a"/>
              <w:numPr>
                <w:ilvl w:val="0"/>
                <w:numId w:val="15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выполнять измерение длин, рассто</w:t>
            </w:r>
            <w:r w:rsidRPr="00BA6233">
              <w:rPr>
                <w:rFonts w:ascii="Times New Roman" w:hAnsi="Times New Roman"/>
                <w:i/>
                <w:sz w:val="24"/>
                <w:szCs w:val="24"/>
              </w:rPr>
              <w:t>я</w:t>
            </w:r>
            <w:r w:rsidRPr="00BA6233">
              <w:rPr>
                <w:rFonts w:ascii="Times New Roman" w:hAnsi="Times New Roman"/>
                <w:i/>
                <w:sz w:val="24"/>
                <w:szCs w:val="24"/>
              </w:rPr>
              <w:t xml:space="preserve">ний, величин углов, с помощью инструментов для </w:t>
            </w:r>
            <w:r w:rsidRPr="00BA6233">
              <w:rPr>
                <w:rFonts w:ascii="Times New Roman" w:hAnsi="Times New Roman"/>
                <w:i/>
                <w:sz w:val="24"/>
                <w:szCs w:val="24"/>
              </w:rPr>
              <w:lastRenderedPageBreak/>
              <w:t>измерений длин и углов;</w:t>
            </w:r>
          </w:p>
          <w:p w:rsidR="00CB7809" w:rsidRPr="00BA6233" w:rsidRDefault="00CB7809" w:rsidP="007D2B92">
            <w:pPr>
              <w:pStyle w:val="a"/>
              <w:numPr>
                <w:ilvl w:val="0"/>
                <w:numId w:val="15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вычислять площади прямоугольников, квадратов, объемы прямоугольных параллелеп</w:t>
            </w:r>
            <w:r w:rsidRPr="00BA6233">
              <w:rPr>
                <w:rFonts w:ascii="Times New Roman" w:hAnsi="Times New Roman"/>
                <w:i/>
                <w:sz w:val="24"/>
                <w:szCs w:val="24"/>
              </w:rPr>
              <w:t>и</w:t>
            </w:r>
            <w:r w:rsidRPr="00BA6233">
              <w:rPr>
                <w:rFonts w:ascii="Times New Roman" w:hAnsi="Times New Roman"/>
                <w:i/>
                <w:sz w:val="24"/>
                <w:szCs w:val="24"/>
              </w:rPr>
              <w:t>педов, кубов.</w:t>
            </w:r>
          </w:p>
          <w:p w:rsidR="00CB7809" w:rsidRPr="00BA6233" w:rsidRDefault="00CB7809" w:rsidP="008F53D1">
            <w:pPr>
              <w:tabs>
                <w:tab w:val="left" w:pos="142"/>
                <w:tab w:val="left" w:pos="1134"/>
              </w:tabs>
              <w:spacing w:after="0"/>
              <w:rPr>
                <w:rFonts w:ascii="Times New Roman" w:hAnsi="Times New Roman"/>
                <w:b/>
                <w:sz w:val="24"/>
                <w:szCs w:val="24"/>
              </w:rPr>
            </w:pPr>
            <w:r w:rsidRPr="00BA6233">
              <w:rPr>
                <w:rFonts w:ascii="Times New Roman" w:hAnsi="Times New Roman"/>
                <w:b/>
                <w:sz w:val="24"/>
                <w:szCs w:val="24"/>
              </w:rPr>
              <w:t>В повседневной жизни и при изучении других предметов:</w:t>
            </w:r>
          </w:p>
          <w:p w:rsidR="00CB7809" w:rsidRPr="00BA6233" w:rsidRDefault="00CB7809" w:rsidP="007D2B92">
            <w:pPr>
              <w:pStyle w:val="aa"/>
              <w:numPr>
                <w:ilvl w:val="0"/>
                <w:numId w:val="150"/>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вычислять расстояния на местности в стандартных ситуациях, площади участков прямоугольной формы, объемы комнат;</w:t>
            </w:r>
          </w:p>
          <w:p w:rsidR="00CB7809" w:rsidRPr="00BA6233" w:rsidRDefault="00CB7809" w:rsidP="007D2B92">
            <w:pPr>
              <w:pStyle w:val="aa"/>
              <w:numPr>
                <w:ilvl w:val="0"/>
                <w:numId w:val="150"/>
              </w:numPr>
              <w:tabs>
                <w:tab w:val="left" w:pos="142"/>
                <w:tab w:val="left" w:pos="1134"/>
              </w:tabs>
              <w:spacing w:after="0"/>
              <w:ind w:left="0"/>
              <w:jc w:val="both"/>
              <w:rPr>
                <w:rFonts w:ascii="Times New Roman" w:hAnsi="Times New Roman"/>
                <w:i/>
                <w:sz w:val="24"/>
                <w:szCs w:val="24"/>
              </w:rPr>
            </w:pPr>
            <w:r w:rsidRPr="00BA6233">
              <w:rPr>
                <w:rFonts w:ascii="Times New Roman" w:hAnsi="Times New Roman"/>
                <w:i/>
                <w:sz w:val="24"/>
                <w:szCs w:val="24"/>
              </w:rPr>
              <w:t>выполнять простейшие построения на местн</w:t>
            </w:r>
            <w:r w:rsidRPr="00BA6233">
              <w:rPr>
                <w:rFonts w:ascii="Times New Roman" w:hAnsi="Times New Roman"/>
                <w:i/>
                <w:sz w:val="24"/>
                <w:szCs w:val="24"/>
              </w:rPr>
              <w:t>о</w:t>
            </w:r>
            <w:r w:rsidRPr="00BA6233">
              <w:rPr>
                <w:rFonts w:ascii="Times New Roman" w:hAnsi="Times New Roman"/>
                <w:i/>
                <w:sz w:val="24"/>
                <w:szCs w:val="24"/>
              </w:rPr>
              <w:t xml:space="preserve">сти, необходимые в реальной жизни; </w:t>
            </w:r>
          </w:p>
          <w:p w:rsidR="00CB7809" w:rsidRPr="00BA6233" w:rsidRDefault="00CB7809" w:rsidP="007D2B92">
            <w:pPr>
              <w:pStyle w:val="aa"/>
              <w:numPr>
                <w:ilvl w:val="0"/>
                <w:numId w:val="150"/>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оценивать размеры реальных объе</w:t>
            </w:r>
            <w:r w:rsidRPr="00BA6233">
              <w:rPr>
                <w:rFonts w:ascii="Times New Roman" w:hAnsi="Times New Roman"/>
                <w:i/>
                <w:sz w:val="24"/>
                <w:szCs w:val="24"/>
              </w:rPr>
              <w:t>к</w:t>
            </w:r>
            <w:r w:rsidRPr="00BA6233">
              <w:rPr>
                <w:rFonts w:ascii="Times New Roman" w:hAnsi="Times New Roman"/>
                <w:i/>
                <w:sz w:val="24"/>
                <w:szCs w:val="24"/>
              </w:rPr>
              <w:t>тов окружающего мира.</w:t>
            </w:r>
          </w:p>
          <w:p w:rsidR="00CB7809" w:rsidRPr="00BA6233" w:rsidRDefault="00CB7809" w:rsidP="008F53D1">
            <w:pPr>
              <w:tabs>
                <w:tab w:val="left" w:pos="142"/>
              </w:tabs>
              <w:spacing w:after="0"/>
              <w:rPr>
                <w:rFonts w:ascii="Times New Roman" w:hAnsi="Times New Roman"/>
                <w:b/>
                <w:bCs/>
                <w:sz w:val="24"/>
                <w:szCs w:val="24"/>
              </w:rPr>
            </w:pPr>
            <w:r w:rsidRPr="00BA6233">
              <w:rPr>
                <w:rFonts w:ascii="Times New Roman" w:hAnsi="Times New Roman"/>
                <w:b/>
                <w:bCs/>
                <w:sz w:val="24"/>
                <w:szCs w:val="24"/>
              </w:rPr>
              <w:t>История математики</w:t>
            </w:r>
          </w:p>
          <w:p w:rsidR="00CB7809" w:rsidRPr="00BA6233" w:rsidRDefault="00CB7809" w:rsidP="007D2B92">
            <w:pPr>
              <w:pStyle w:val="aa"/>
              <w:numPr>
                <w:ilvl w:val="0"/>
                <w:numId w:val="151"/>
              </w:numPr>
              <w:tabs>
                <w:tab w:val="left" w:pos="142"/>
              </w:tabs>
              <w:spacing w:after="0"/>
              <w:ind w:left="0" w:firstLine="709"/>
              <w:jc w:val="both"/>
              <w:rPr>
                <w:rFonts w:ascii="Times New Roman" w:hAnsi="Times New Roman"/>
                <w:i/>
                <w:sz w:val="24"/>
                <w:szCs w:val="24"/>
              </w:rPr>
            </w:pPr>
            <w:r w:rsidRPr="00BA6233">
              <w:rPr>
                <w:rFonts w:ascii="Times New Roman" w:hAnsi="Times New Roman"/>
                <w:i/>
                <w:sz w:val="24"/>
                <w:szCs w:val="24"/>
              </w:rPr>
              <w:t>Характеризовать вклад выдающи</w:t>
            </w:r>
            <w:r w:rsidRPr="00BA6233">
              <w:rPr>
                <w:rFonts w:ascii="Times New Roman" w:hAnsi="Times New Roman"/>
                <w:i/>
                <w:sz w:val="24"/>
                <w:szCs w:val="24"/>
              </w:rPr>
              <w:t>х</w:t>
            </w:r>
            <w:r w:rsidRPr="00BA6233">
              <w:rPr>
                <w:rFonts w:ascii="Times New Roman" w:hAnsi="Times New Roman"/>
                <w:i/>
                <w:sz w:val="24"/>
                <w:szCs w:val="24"/>
              </w:rPr>
              <w:t>ся математиков в развитие математики и иных научных областей.</w:t>
            </w:r>
          </w:p>
        </w:tc>
      </w:tr>
      <w:tr w:rsidR="00CB7809" w:rsidRPr="00BA6233" w:rsidTr="00C50D9E">
        <w:tc>
          <w:tcPr>
            <w:tcW w:w="3635" w:type="dxa"/>
          </w:tcPr>
          <w:p w:rsidR="00CB7809" w:rsidRPr="00BA6233" w:rsidRDefault="00CB7809" w:rsidP="008F53D1">
            <w:pPr>
              <w:tabs>
                <w:tab w:val="left" w:pos="142"/>
              </w:tabs>
              <w:spacing w:after="0"/>
              <w:ind w:firstLine="709"/>
              <w:jc w:val="both"/>
              <w:rPr>
                <w:rFonts w:ascii="Times New Roman" w:hAnsi="Times New Roman"/>
                <w:b/>
                <w:sz w:val="24"/>
                <w:szCs w:val="24"/>
              </w:rPr>
            </w:pPr>
          </w:p>
        </w:tc>
        <w:tc>
          <w:tcPr>
            <w:tcW w:w="6112" w:type="dxa"/>
          </w:tcPr>
          <w:p w:rsidR="005370CD" w:rsidRPr="00BA6233" w:rsidRDefault="005370CD" w:rsidP="008F53D1">
            <w:pPr>
              <w:pStyle w:val="3"/>
              <w:tabs>
                <w:tab w:val="left" w:pos="142"/>
              </w:tabs>
              <w:spacing w:before="0" w:after="0"/>
              <w:rPr>
                <w:rFonts w:ascii="Times New Roman" w:hAnsi="Times New Roman"/>
                <w:sz w:val="24"/>
                <w:szCs w:val="24"/>
              </w:rPr>
            </w:pPr>
            <w:bookmarkStart w:id="10" w:name="_Toc284663347"/>
            <w:bookmarkStart w:id="11" w:name="_Toc284662721"/>
            <w:r w:rsidRPr="00BA6233">
              <w:rPr>
                <w:rFonts w:ascii="Times New Roman" w:hAnsi="Times New Roman"/>
                <w:sz w:val="24"/>
                <w:szCs w:val="24"/>
              </w:rPr>
              <w:t>Выпускник научится в 7-9 классах (для использов</w:t>
            </w:r>
            <w:r w:rsidRPr="00BA6233">
              <w:rPr>
                <w:rFonts w:ascii="Times New Roman" w:hAnsi="Times New Roman"/>
                <w:sz w:val="24"/>
                <w:szCs w:val="24"/>
              </w:rPr>
              <w:t>а</w:t>
            </w:r>
            <w:r w:rsidRPr="00BA6233">
              <w:rPr>
                <w:rFonts w:ascii="Times New Roman" w:hAnsi="Times New Roman"/>
                <w:sz w:val="24"/>
                <w:szCs w:val="24"/>
              </w:rPr>
              <w:t>ния в повседневной жизни и обеспечения возможн</w:t>
            </w:r>
            <w:r w:rsidRPr="00BA6233">
              <w:rPr>
                <w:rFonts w:ascii="Times New Roman" w:hAnsi="Times New Roman"/>
                <w:sz w:val="24"/>
                <w:szCs w:val="24"/>
              </w:rPr>
              <w:t>о</w:t>
            </w:r>
            <w:r w:rsidRPr="00BA6233">
              <w:rPr>
                <w:rFonts w:ascii="Times New Roman" w:hAnsi="Times New Roman"/>
                <w:sz w:val="24"/>
                <w:szCs w:val="24"/>
              </w:rPr>
              <w:t>сти успешного продолжения образования на базовом уровне)</w:t>
            </w:r>
            <w:bookmarkEnd w:id="10"/>
            <w:bookmarkEnd w:id="11"/>
          </w:p>
          <w:p w:rsidR="005370CD" w:rsidRPr="00BA6233" w:rsidRDefault="005370CD" w:rsidP="008F53D1">
            <w:pPr>
              <w:tabs>
                <w:tab w:val="left" w:pos="142"/>
              </w:tabs>
              <w:spacing w:after="0"/>
              <w:rPr>
                <w:rFonts w:ascii="Times New Roman" w:hAnsi="Times New Roman"/>
                <w:sz w:val="24"/>
                <w:szCs w:val="24"/>
              </w:rPr>
            </w:pPr>
            <w:r w:rsidRPr="00BA6233">
              <w:rPr>
                <w:rFonts w:ascii="Times New Roman" w:hAnsi="Times New Roman"/>
                <w:b/>
                <w:sz w:val="24"/>
                <w:szCs w:val="24"/>
              </w:rPr>
              <w:t>Элементы теории множеств и математической лог</w:t>
            </w:r>
            <w:r w:rsidRPr="00BA6233">
              <w:rPr>
                <w:rFonts w:ascii="Times New Roman" w:hAnsi="Times New Roman"/>
                <w:b/>
                <w:sz w:val="24"/>
                <w:szCs w:val="24"/>
              </w:rPr>
              <w:t>и</w:t>
            </w:r>
            <w:r w:rsidRPr="00BA6233">
              <w:rPr>
                <w:rFonts w:ascii="Times New Roman" w:hAnsi="Times New Roman"/>
                <w:b/>
                <w:sz w:val="24"/>
                <w:szCs w:val="24"/>
              </w:rPr>
              <w:t>ки</w:t>
            </w:r>
          </w:p>
          <w:p w:rsidR="005370CD" w:rsidRPr="00BA6233" w:rsidRDefault="005370CD" w:rsidP="007D2B92">
            <w:pPr>
              <w:pStyle w:val="aa"/>
              <w:numPr>
                <w:ilvl w:val="0"/>
                <w:numId w:val="129"/>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Оперировать на базовом уровне</w:t>
            </w:r>
            <w:r w:rsidRPr="00BA6233">
              <w:rPr>
                <w:rStyle w:val="af"/>
                <w:rFonts w:ascii="Times New Roman" w:hAnsi="Times New Roman"/>
                <w:sz w:val="24"/>
                <w:szCs w:val="24"/>
              </w:rPr>
              <w:footnoteReference w:id="3"/>
            </w:r>
            <w:r w:rsidRPr="00BA6233">
              <w:rPr>
                <w:rFonts w:ascii="Times New Roman" w:hAnsi="Times New Roman"/>
                <w:sz w:val="24"/>
                <w:szCs w:val="24"/>
              </w:rPr>
              <w:t xml:space="preserve"> понятиями: множество, элемент множества, подмножество, прина</w:t>
            </w:r>
            <w:r w:rsidRPr="00BA6233">
              <w:rPr>
                <w:rFonts w:ascii="Times New Roman" w:hAnsi="Times New Roman"/>
                <w:sz w:val="24"/>
                <w:szCs w:val="24"/>
              </w:rPr>
              <w:t>д</w:t>
            </w:r>
            <w:r w:rsidRPr="00BA6233">
              <w:rPr>
                <w:rFonts w:ascii="Times New Roman" w:hAnsi="Times New Roman"/>
                <w:sz w:val="24"/>
                <w:szCs w:val="24"/>
              </w:rPr>
              <w:t>лежность;</w:t>
            </w:r>
          </w:p>
          <w:p w:rsidR="005370CD" w:rsidRPr="00BA6233" w:rsidRDefault="005370CD" w:rsidP="007D2B92">
            <w:pPr>
              <w:pStyle w:val="aa"/>
              <w:numPr>
                <w:ilvl w:val="0"/>
                <w:numId w:val="129"/>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lastRenderedPageBreak/>
              <w:t>задавать множества перечислением их эл</w:t>
            </w:r>
            <w:r w:rsidRPr="00BA6233">
              <w:rPr>
                <w:rFonts w:ascii="Times New Roman" w:hAnsi="Times New Roman"/>
                <w:sz w:val="24"/>
                <w:szCs w:val="24"/>
              </w:rPr>
              <w:t>е</w:t>
            </w:r>
            <w:r w:rsidRPr="00BA6233">
              <w:rPr>
                <w:rFonts w:ascii="Times New Roman" w:hAnsi="Times New Roman"/>
                <w:sz w:val="24"/>
                <w:szCs w:val="24"/>
              </w:rPr>
              <w:t>ментов;</w:t>
            </w:r>
          </w:p>
          <w:p w:rsidR="005370CD" w:rsidRPr="00BA6233" w:rsidRDefault="005370CD" w:rsidP="007D2B92">
            <w:pPr>
              <w:pStyle w:val="aa"/>
              <w:numPr>
                <w:ilvl w:val="0"/>
                <w:numId w:val="129"/>
              </w:numPr>
              <w:tabs>
                <w:tab w:val="left" w:pos="142"/>
                <w:tab w:val="left" w:pos="993"/>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находить пересечение, объединение, подмн</w:t>
            </w:r>
            <w:r w:rsidRPr="00BA6233">
              <w:rPr>
                <w:rFonts w:ascii="Times New Roman" w:hAnsi="Times New Roman"/>
                <w:sz w:val="24"/>
                <w:szCs w:val="24"/>
              </w:rPr>
              <w:t>о</w:t>
            </w:r>
            <w:r w:rsidRPr="00BA6233">
              <w:rPr>
                <w:rFonts w:ascii="Times New Roman" w:hAnsi="Times New Roman"/>
                <w:sz w:val="24"/>
                <w:szCs w:val="24"/>
              </w:rPr>
              <w:t>жество в простейших ситуациях;</w:t>
            </w:r>
          </w:p>
          <w:p w:rsidR="005370CD" w:rsidRPr="00BA6233" w:rsidRDefault="005370CD" w:rsidP="007D2B92">
            <w:pPr>
              <w:pStyle w:val="aa"/>
              <w:numPr>
                <w:ilvl w:val="0"/>
                <w:numId w:val="129"/>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оперировать на базовом уровне понятиями: о</w:t>
            </w:r>
            <w:r w:rsidRPr="00BA6233">
              <w:rPr>
                <w:rFonts w:ascii="Times New Roman" w:hAnsi="Times New Roman"/>
                <w:sz w:val="24"/>
                <w:szCs w:val="24"/>
              </w:rPr>
              <w:t>п</w:t>
            </w:r>
            <w:r w:rsidRPr="00BA6233">
              <w:rPr>
                <w:rFonts w:ascii="Times New Roman" w:hAnsi="Times New Roman"/>
                <w:sz w:val="24"/>
                <w:szCs w:val="24"/>
              </w:rPr>
              <w:t>ределение, аксиома, теорема, доказательство;</w:t>
            </w:r>
          </w:p>
          <w:p w:rsidR="005370CD" w:rsidRPr="00BA6233" w:rsidRDefault="005370CD" w:rsidP="007D2B92">
            <w:pPr>
              <w:pStyle w:val="aa"/>
              <w:numPr>
                <w:ilvl w:val="0"/>
                <w:numId w:val="129"/>
              </w:numPr>
              <w:tabs>
                <w:tab w:val="left" w:pos="142"/>
                <w:tab w:val="left" w:pos="993"/>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приводить примеры и контрпримеры для по</w:t>
            </w:r>
            <w:r w:rsidRPr="00BA6233">
              <w:rPr>
                <w:rFonts w:ascii="Times New Roman" w:hAnsi="Times New Roman"/>
                <w:sz w:val="24"/>
                <w:szCs w:val="24"/>
              </w:rPr>
              <w:t>д</w:t>
            </w:r>
            <w:r w:rsidRPr="00BA6233">
              <w:rPr>
                <w:rFonts w:ascii="Times New Roman" w:hAnsi="Times New Roman"/>
                <w:sz w:val="24"/>
                <w:szCs w:val="24"/>
              </w:rPr>
              <w:t>тверждения своих высказываний.</w:t>
            </w:r>
          </w:p>
          <w:p w:rsidR="005370CD" w:rsidRPr="00BA6233" w:rsidRDefault="005370CD" w:rsidP="008F53D1">
            <w:pPr>
              <w:tabs>
                <w:tab w:val="left" w:pos="142"/>
                <w:tab w:val="left" w:pos="1134"/>
              </w:tabs>
              <w:spacing w:after="0"/>
              <w:rPr>
                <w:rFonts w:ascii="Times New Roman" w:hAnsi="Times New Roman"/>
                <w:b/>
                <w:sz w:val="24"/>
                <w:szCs w:val="24"/>
              </w:rPr>
            </w:pPr>
            <w:r w:rsidRPr="00BA6233">
              <w:rPr>
                <w:rFonts w:ascii="Times New Roman" w:hAnsi="Times New Roman"/>
                <w:b/>
                <w:sz w:val="24"/>
                <w:szCs w:val="24"/>
              </w:rPr>
              <w:t>В повседневной жизни и при изучении других пре</w:t>
            </w:r>
            <w:r w:rsidRPr="00BA6233">
              <w:rPr>
                <w:rFonts w:ascii="Times New Roman" w:hAnsi="Times New Roman"/>
                <w:b/>
                <w:sz w:val="24"/>
                <w:szCs w:val="24"/>
              </w:rPr>
              <w:t>д</w:t>
            </w:r>
            <w:r w:rsidRPr="00BA6233">
              <w:rPr>
                <w:rFonts w:ascii="Times New Roman" w:hAnsi="Times New Roman"/>
                <w:b/>
                <w:sz w:val="24"/>
                <w:szCs w:val="24"/>
              </w:rPr>
              <w:t>метов:</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5370CD" w:rsidRPr="00BA6233" w:rsidRDefault="005370CD" w:rsidP="008F53D1">
            <w:pPr>
              <w:tabs>
                <w:tab w:val="left" w:pos="142"/>
              </w:tabs>
              <w:spacing w:after="0"/>
              <w:rPr>
                <w:rFonts w:ascii="Times New Roman" w:hAnsi="Times New Roman"/>
                <w:b/>
                <w:sz w:val="24"/>
                <w:szCs w:val="24"/>
              </w:rPr>
            </w:pPr>
            <w:r w:rsidRPr="00BA6233">
              <w:rPr>
                <w:rFonts w:ascii="Times New Roman" w:hAnsi="Times New Roman"/>
                <w:b/>
                <w:sz w:val="24"/>
                <w:szCs w:val="24"/>
              </w:rPr>
              <w:t>Числа</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w:t>
            </w:r>
            <w:r w:rsidRPr="00BA6233">
              <w:rPr>
                <w:rFonts w:ascii="Times New Roman" w:hAnsi="Times New Roman"/>
                <w:sz w:val="24"/>
                <w:szCs w:val="24"/>
              </w:rPr>
              <w:t>с</w:t>
            </w:r>
            <w:r w:rsidRPr="00BA6233">
              <w:rPr>
                <w:rFonts w:ascii="Times New Roman" w:hAnsi="Times New Roman"/>
                <w:sz w:val="24"/>
                <w:szCs w:val="24"/>
              </w:rPr>
              <w:t>ло, арифметический квадратный корень;</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использовать свойства чисел и правила де</w:t>
            </w:r>
            <w:r w:rsidRPr="00BA6233">
              <w:rPr>
                <w:rFonts w:ascii="Times New Roman" w:hAnsi="Times New Roman"/>
                <w:sz w:val="24"/>
                <w:szCs w:val="24"/>
              </w:rPr>
              <w:t>й</w:t>
            </w:r>
            <w:r w:rsidRPr="00BA6233">
              <w:rPr>
                <w:rFonts w:ascii="Times New Roman" w:hAnsi="Times New Roman"/>
                <w:sz w:val="24"/>
                <w:szCs w:val="24"/>
              </w:rPr>
              <w:t>ствий при выполнении вычислений;</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использовать признаки делимости на 2, 5, 3, 9, 10 при выполнении вычислений и решении несло</w:t>
            </w:r>
            <w:r w:rsidRPr="00BA6233">
              <w:rPr>
                <w:rFonts w:ascii="Times New Roman" w:hAnsi="Times New Roman"/>
                <w:sz w:val="24"/>
                <w:szCs w:val="24"/>
              </w:rPr>
              <w:t>ж</w:t>
            </w:r>
            <w:r w:rsidRPr="00BA6233">
              <w:rPr>
                <w:rFonts w:ascii="Times New Roman" w:hAnsi="Times New Roman"/>
                <w:sz w:val="24"/>
                <w:szCs w:val="24"/>
              </w:rPr>
              <w:t>ных задач;</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выполнять округление рациональных чисел в соответствии с правилами;</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оценивать значение квадратного корня из п</w:t>
            </w:r>
            <w:r w:rsidRPr="00BA6233">
              <w:rPr>
                <w:rFonts w:ascii="Times New Roman" w:hAnsi="Times New Roman"/>
                <w:sz w:val="24"/>
                <w:szCs w:val="24"/>
              </w:rPr>
              <w:t>о</w:t>
            </w:r>
            <w:r w:rsidRPr="00BA6233">
              <w:rPr>
                <w:rFonts w:ascii="Times New Roman" w:hAnsi="Times New Roman"/>
                <w:sz w:val="24"/>
                <w:szCs w:val="24"/>
              </w:rPr>
              <w:lastRenderedPageBreak/>
              <w:t xml:space="preserve">ложительного целого числа; </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распознавать рациональные и иррационал</w:t>
            </w:r>
            <w:r w:rsidRPr="00BA6233">
              <w:rPr>
                <w:rFonts w:ascii="Times New Roman" w:hAnsi="Times New Roman"/>
                <w:sz w:val="24"/>
                <w:szCs w:val="24"/>
              </w:rPr>
              <w:t>ь</w:t>
            </w:r>
            <w:r w:rsidRPr="00BA6233">
              <w:rPr>
                <w:rFonts w:ascii="Times New Roman" w:hAnsi="Times New Roman"/>
                <w:sz w:val="24"/>
                <w:szCs w:val="24"/>
              </w:rPr>
              <w:t>ные числа;</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сравнивать числа.</w:t>
            </w:r>
          </w:p>
          <w:p w:rsidR="005370CD" w:rsidRPr="00BA6233" w:rsidRDefault="005370CD" w:rsidP="008F53D1">
            <w:pPr>
              <w:tabs>
                <w:tab w:val="left" w:pos="142"/>
                <w:tab w:val="left" w:pos="1134"/>
              </w:tabs>
              <w:spacing w:after="0"/>
              <w:rPr>
                <w:rFonts w:ascii="Times New Roman" w:hAnsi="Times New Roman"/>
                <w:b/>
                <w:sz w:val="24"/>
                <w:szCs w:val="24"/>
              </w:rPr>
            </w:pPr>
            <w:r w:rsidRPr="00BA6233">
              <w:rPr>
                <w:rFonts w:ascii="Times New Roman" w:hAnsi="Times New Roman"/>
                <w:b/>
                <w:sz w:val="24"/>
                <w:szCs w:val="24"/>
              </w:rPr>
              <w:t>В повседневной жизни и при изучении других пре</w:t>
            </w:r>
            <w:r w:rsidRPr="00BA6233">
              <w:rPr>
                <w:rFonts w:ascii="Times New Roman" w:hAnsi="Times New Roman"/>
                <w:b/>
                <w:sz w:val="24"/>
                <w:szCs w:val="24"/>
              </w:rPr>
              <w:t>д</w:t>
            </w:r>
            <w:r w:rsidRPr="00BA6233">
              <w:rPr>
                <w:rFonts w:ascii="Times New Roman" w:hAnsi="Times New Roman"/>
                <w:b/>
                <w:sz w:val="24"/>
                <w:szCs w:val="24"/>
              </w:rPr>
              <w:t>метов:</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оценивать результаты вычислений при реш</w:t>
            </w:r>
            <w:r w:rsidRPr="00BA6233">
              <w:rPr>
                <w:rFonts w:ascii="Times New Roman" w:hAnsi="Times New Roman"/>
                <w:sz w:val="24"/>
                <w:szCs w:val="24"/>
              </w:rPr>
              <w:t>е</w:t>
            </w:r>
            <w:r w:rsidRPr="00BA6233">
              <w:rPr>
                <w:rFonts w:ascii="Times New Roman" w:hAnsi="Times New Roman"/>
                <w:sz w:val="24"/>
                <w:szCs w:val="24"/>
              </w:rPr>
              <w:t>нии практических задач;</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выполнять сравнение чисел в реальных с</w:t>
            </w:r>
            <w:r w:rsidRPr="00BA6233">
              <w:rPr>
                <w:rFonts w:ascii="Times New Roman" w:hAnsi="Times New Roman"/>
                <w:sz w:val="24"/>
                <w:szCs w:val="24"/>
              </w:rPr>
              <w:t>и</w:t>
            </w:r>
            <w:r w:rsidRPr="00BA6233">
              <w:rPr>
                <w:rFonts w:ascii="Times New Roman" w:hAnsi="Times New Roman"/>
                <w:sz w:val="24"/>
                <w:szCs w:val="24"/>
              </w:rPr>
              <w:t>туациях;</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составлять числовые выражения при решении практических задач и задач из других учебных предм</w:t>
            </w:r>
            <w:r w:rsidRPr="00BA6233">
              <w:rPr>
                <w:rFonts w:ascii="Times New Roman" w:hAnsi="Times New Roman"/>
                <w:sz w:val="24"/>
                <w:szCs w:val="24"/>
              </w:rPr>
              <w:t>е</w:t>
            </w:r>
            <w:r w:rsidRPr="00BA6233">
              <w:rPr>
                <w:rFonts w:ascii="Times New Roman" w:hAnsi="Times New Roman"/>
                <w:sz w:val="24"/>
                <w:szCs w:val="24"/>
              </w:rPr>
              <w:t>тов.</w:t>
            </w:r>
          </w:p>
          <w:p w:rsidR="005370CD" w:rsidRPr="00BA6233" w:rsidRDefault="005370CD" w:rsidP="008F53D1">
            <w:pPr>
              <w:tabs>
                <w:tab w:val="left" w:pos="142"/>
              </w:tabs>
              <w:spacing w:after="0"/>
              <w:rPr>
                <w:rFonts w:ascii="Times New Roman" w:hAnsi="Times New Roman"/>
                <w:b/>
                <w:sz w:val="24"/>
                <w:szCs w:val="24"/>
              </w:rPr>
            </w:pPr>
            <w:r w:rsidRPr="00BA6233">
              <w:rPr>
                <w:rFonts w:ascii="Times New Roman" w:hAnsi="Times New Roman"/>
                <w:b/>
                <w:sz w:val="24"/>
                <w:szCs w:val="24"/>
              </w:rPr>
              <w:t>Тождественные преобразования</w:t>
            </w:r>
          </w:p>
          <w:p w:rsidR="005370CD" w:rsidRPr="00BA6233" w:rsidRDefault="005370CD" w:rsidP="007D2B92">
            <w:pPr>
              <w:pStyle w:val="aa"/>
              <w:numPr>
                <w:ilvl w:val="0"/>
                <w:numId w:val="152"/>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5370CD" w:rsidRPr="00BA6233" w:rsidRDefault="005370CD" w:rsidP="007D2B92">
            <w:pPr>
              <w:pStyle w:val="aa"/>
              <w:numPr>
                <w:ilvl w:val="0"/>
                <w:numId w:val="152"/>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выполнять несложные преобразования целых выражений: раскрывать скобки, приводить подобные слагаемые;</w:t>
            </w:r>
          </w:p>
          <w:p w:rsidR="005370CD" w:rsidRPr="00BA6233" w:rsidRDefault="005370CD" w:rsidP="007D2B92">
            <w:pPr>
              <w:pStyle w:val="aa"/>
              <w:numPr>
                <w:ilvl w:val="0"/>
                <w:numId w:val="152"/>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использовать формулы сокращенного умн</w:t>
            </w:r>
            <w:r w:rsidRPr="00BA6233">
              <w:rPr>
                <w:rFonts w:ascii="Times New Roman" w:hAnsi="Times New Roman"/>
                <w:sz w:val="24"/>
                <w:szCs w:val="24"/>
              </w:rPr>
              <w:t>о</w:t>
            </w:r>
            <w:r w:rsidRPr="00BA6233">
              <w:rPr>
                <w:rFonts w:ascii="Times New Roman" w:hAnsi="Times New Roman"/>
                <w:sz w:val="24"/>
                <w:szCs w:val="24"/>
              </w:rPr>
              <w:t>жения (квадрат суммы, квадрат разности, разность ква</w:t>
            </w:r>
            <w:r w:rsidRPr="00BA6233">
              <w:rPr>
                <w:rFonts w:ascii="Times New Roman" w:hAnsi="Times New Roman"/>
                <w:sz w:val="24"/>
                <w:szCs w:val="24"/>
              </w:rPr>
              <w:t>д</w:t>
            </w:r>
            <w:r w:rsidRPr="00BA6233">
              <w:rPr>
                <w:rFonts w:ascii="Times New Roman" w:hAnsi="Times New Roman"/>
                <w:sz w:val="24"/>
                <w:szCs w:val="24"/>
              </w:rPr>
              <w:t>ратов) для упрощения вычислений значений выражений;</w:t>
            </w:r>
          </w:p>
          <w:p w:rsidR="005370CD" w:rsidRPr="00BA6233" w:rsidRDefault="005370CD" w:rsidP="007D2B92">
            <w:pPr>
              <w:pStyle w:val="aa"/>
              <w:numPr>
                <w:ilvl w:val="0"/>
                <w:numId w:val="152"/>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выполнять несложные преобразования дро</w:t>
            </w:r>
            <w:r w:rsidRPr="00BA6233">
              <w:rPr>
                <w:rFonts w:ascii="Times New Roman" w:hAnsi="Times New Roman"/>
                <w:sz w:val="24"/>
                <w:szCs w:val="24"/>
              </w:rPr>
              <w:t>б</w:t>
            </w:r>
            <w:r w:rsidRPr="00BA6233">
              <w:rPr>
                <w:rFonts w:ascii="Times New Roman" w:hAnsi="Times New Roman"/>
                <w:sz w:val="24"/>
                <w:szCs w:val="24"/>
              </w:rPr>
              <w:t>но-линейных выражений и выражений с квадратными корнями.</w:t>
            </w:r>
          </w:p>
          <w:p w:rsidR="005370CD" w:rsidRPr="00BA6233" w:rsidRDefault="005370CD" w:rsidP="008F53D1">
            <w:pPr>
              <w:tabs>
                <w:tab w:val="left" w:pos="142"/>
                <w:tab w:val="left" w:pos="1134"/>
              </w:tabs>
              <w:spacing w:after="0"/>
              <w:rPr>
                <w:rFonts w:ascii="Times New Roman" w:hAnsi="Times New Roman"/>
                <w:b/>
                <w:sz w:val="24"/>
                <w:szCs w:val="24"/>
              </w:rPr>
            </w:pPr>
            <w:r w:rsidRPr="00BA6233">
              <w:rPr>
                <w:rFonts w:ascii="Times New Roman" w:hAnsi="Times New Roman"/>
                <w:b/>
                <w:sz w:val="24"/>
                <w:szCs w:val="24"/>
              </w:rPr>
              <w:t>В повседневной жизни и при изучении других пре</w:t>
            </w:r>
            <w:r w:rsidRPr="00BA6233">
              <w:rPr>
                <w:rFonts w:ascii="Times New Roman" w:hAnsi="Times New Roman"/>
                <w:b/>
                <w:sz w:val="24"/>
                <w:szCs w:val="24"/>
              </w:rPr>
              <w:t>д</w:t>
            </w:r>
            <w:r w:rsidRPr="00BA6233">
              <w:rPr>
                <w:rFonts w:ascii="Times New Roman" w:hAnsi="Times New Roman"/>
                <w:b/>
                <w:sz w:val="24"/>
                <w:szCs w:val="24"/>
              </w:rPr>
              <w:t>метов:</w:t>
            </w:r>
          </w:p>
          <w:p w:rsidR="005370CD" w:rsidRPr="00BA6233" w:rsidRDefault="005370CD" w:rsidP="007D2B92">
            <w:pPr>
              <w:pStyle w:val="aa"/>
              <w:numPr>
                <w:ilvl w:val="0"/>
                <w:numId w:val="153"/>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lastRenderedPageBreak/>
              <w:t xml:space="preserve">понимать смысл записи числа в стандартном виде; </w:t>
            </w:r>
          </w:p>
          <w:p w:rsidR="005370CD" w:rsidRPr="00BA6233" w:rsidRDefault="005370CD" w:rsidP="007D2B92">
            <w:pPr>
              <w:pStyle w:val="aa"/>
              <w:numPr>
                <w:ilvl w:val="0"/>
                <w:numId w:val="153"/>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оперировать на базовом уровне понятием «стандартная запись числа».</w:t>
            </w:r>
          </w:p>
          <w:p w:rsidR="005370CD" w:rsidRPr="00BA6233" w:rsidRDefault="005370CD" w:rsidP="008F53D1">
            <w:pPr>
              <w:tabs>
                <w:tab w:val="left" w:pos="142"/>
              </w:tabs>
              <w:spacing w:after="0"/>
              <w:rPr>
                <w:rFonts w:ascii="Times New Roman" w:hAnsi="Times New Roman"/>
                <w:b/>
                <w:sz w:val="24"/>
                <w:szCs w:val="24"/>
              </w:rPr>
            </w:pPr>
            <w:r w:rsidRPr="00BA6233">
              <w:rPr>
                <w:rFonts w:ascii="Times New Roman" w:hAnsi="Times New Roman"/>
                <w:b/>
                <w:sz w:val="24"/>
                <w:szCs w:val="24"/>
              </w:rPr>
              <w:t>Уравнения и неравенства</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Оперировать на базовом уровне понятиями: равенство, числовое равенство, уравнение, корень ура</w:t>
            </w:r>
            <w:r w:rsidRPr="00BA6233">
              <w:rPr>
                <w:rFonts w:ascii="Times New Roman" w:hAnsi="Times New Roman"/>
                <w:sz w:val="24"/>
                <w:szCs w:val="24"/>
              </w:rPr>
              <w:t>в</w:t>
            </w:r>
            <w:r w:rsidRPr="00BA6233">
              <w:rPr>
                <w:rFonts w:ascii="Times New Roman" w:hAnsi="Times New Roman"/>
                <w:sz w:val="24"/>
                <w:szCs w:val="24"/>
              </w:rPr>
              <w:t>нения, решение уравнения, числовое неравенство, нер</w:t>
            </w:r>
            <w:r w:rsidRPr="00BA6233">
              <w:rPr>
                <w:rFonts w:ascii="Times New Roman" w:hAnsi="Times New Roman"/>
                <w:sz w:val="24"/>
                <w:szCs w:val="24"/>
              </w:rPr>
              <w:t>а</w:t>
            </w:r>
            <w:r w:rsidRPr="00BA6233">
              <w:rPr>
                <w:rFonts w:ascii="Times New Roman" w:hAnsi="Times New Roman"/>
                <w:sz w:val="24"/>
                <w:szCs w:val="24"/>
              </w:rPr>
              <w:t>венство, решение неравенства;</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проверять справедливость числовых равенств и неравенств;</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решать линейные неравенства и несложные неравенства, сводящиеся к линейным;</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решать системы несложных линейных ура</w:t>
            </w:r>
            <w:r w:rsidRPr="00BA6233">
              <w:rPr>
                <w:rFonts w:ascii="Times New Roman" w:hAnsi="Times New Roman"/>
                <w:sz w:val="24"/>
                <w:szCs w:val="24"/>
              </w:rPr>
              <w:t>в</w:t>
            </w:r>
            <w:r w:rsidRPr="00BA6233">
              <w:rPr>
                <w:rFonts w:ascii="Times New Roman" w:hAnsi="Times New Roman"/>
                <w:sz w:val="24"/>
                <w:szCs w:val="24"/>
              </w:rPr>
              <w:t>нений, неравенств;</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проверять, является ли данное число решен</w:t>
            </w:r>
            <w:r w:rsidRPr="00BA6233">
              <w:rPr>
                <w:rFonts w:ascii="Times New Roman" w:hAnsi="Times New Roman"/>
                <w:sz w:val="24"/>
                <w:szCs w:val="24"/>
              </w:rPr>
              <w:t>и</w:t>
            </w:r>
            <w:r w:rsidRPr="00BA6233">
              <w:rPr>
                <w:rFonts w:ascii="Times New Roman" w:hAnsi="Times New Roman"/>
                <w:sz w:val="24"/>
                <w:szCs w:val="24"/>
              </w:rPr>
              <w:t>ем уравнения (неравенства);</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решать квадратные уравнения по формуле корней квадратного уравнения;</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изображать решения неравенств и их систем на числовой прямой.</w:t>
            </w:r>
          </w:p>
          <w:p w:rsidR="005370CD" w:rsidRPr="00BA6233" w:rsidRDefault="005370CD" w:rsidP="008F53D1">
            <w:pPr>
              <w:tabs>
                <w:tab w:val="left" w:pos="142"/>
                <w:tab w:val="left" w:pos="1134"/>
              </w:tabs>
              <w:spacing w:after="0"/>
              <w:rPr>
                <w:rFonts w:ascii="Times New Roman" w:hAnsi="Times New Roman"/>
                <w:b/>
                <w:sz w:val="24"/>
                <w:szCs w:val="24"/>
              </w:rPr>
            </w:pPr>
            <w:r w:rsidRPr="00BA6233">
              <w:rPr>
                <w:rFonts w:ascii="Times New Roman" w:hAnsi="Times New Roman"/>
                <w:b/>
                <w:sz w:val="24"/>
                <w:szCs w:val="24"/>
              </w:rPr>
              <w:t>В повседневной жизни и при изучении других пре</w:t>
            </w:r>
            <w:r w:rsidRPr="00BA6233">
              <w:rPr>
                <w:rFonts w:ascii="Times New Roman" w:hAnsi="Times New Roman"/>
                <w:b/>
                <w:sz w:val="24"/>
                <w:szCs w:val="24"/>
              </w:rPr>
              <w:t>д</w:t>
            </w:r>
            <w:r w:rsidRPr="00BA6233">
              <w:rPr>
                <w:rFonts w:ascii="Times New Roman" w:hAnsi="Times New Roman"/>
                <w:b/>
                <w:sz w:val="24"/>
                <w:szCs w:val="24"/>
              </w:rPr>
              <w:t>метов:</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составлять и решать линейные уравнения при решении задач, возникающих в других учебных предм</w:t>
            </w:r>
            <w:r w:rsidRPr="00BA6233">
              <w:rPr>
                <w:rFonts w:ascii="Times New Roman" w:hAnsi="Times New Roman"/>
                <w:sz w:val="24"/>
                <w:szCs w:val="24"/>
              </w:rPr>
              <w:t>е</w:t>
            </w:r>
            <w:r w:rsidRPr="00BA6233">
              <w:rPr>
                <w:rFonts w:ascii="Times New Roman" w:hAnsi="Times New Roman"/>
                <w:sz w:val="24"/>
                <w:szCs w:val="24"/>
              </w:rPr>
              <w:t>тах.</w:t>
            </w:r>
          </w:p>
          <w:p w:rsidR="005370CD" w:rsidRPr="00BA6233" w:rsidRDefault="005370CD" w:rsidP="008F53D1">
            <w:pPr>
              <w:tabs>
                <w:tab w:val="left" w:pos="142"/>
              </w:tabs>
              <w:spacing w:after="0"/>
              <w:rPr>
                <w:rFonts w:ascii="Times New Roman" w:hAnsi="Times New Roman"/>
                <w:b/>
                <w:sz w:val="24"/>
                <w:szCs w:val="24"/>
              </w:rPr>
            </w:pPr>
            <w:r w:rsidRPr="00BA6233">
              <w:rPr>
                <w:rFonts w:ascii="Times New Roman" w:hAnsi="Times New Roman"/>
                <w:b/>
                <w:sz w:val="24"/>
                <w:szCs w:val="24"/>
              </w:rPr>
              <w:t>Функции</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 xml:space="preserve">Находить значение функции по заданному значению аргумента; </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lastRenderedPageBreak/>
              <w:t>находить значение аргумента по заданному значению функции в несложных ситуациях;</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определять положение точки по ее координ</w:t>
            </w:r>
            <w:r w:rsidRPr="00BA6233">
              <w:rPr>
                <w:rFonts w:ascii="Times New Roman" w:hAnsi="Times New Roman"/>
                <w:sz w:val="24"/>
                <w:szCs w:val="24"/>
              </w:rPr>
              <w:t>а</w:t>
            </w:r>
            <w:r w:rsidRPr="00BA6233">
              <w:rPr>
                <w:rFonts w:ascii="Times New Roman" w:hAnsi="Times New Roman"/>
                <w:sz w:val="24"/>
                <w:szCs w:val="24"/>
              </w:rPr>
              <w:t>там, координаты точки по ее положению на координа</w:t>
            </w:r>
            <w:r w:rsidRPr="00BA6233">
              <w:rPr>
                <w:rFonts w:ascii="Times New Roman" w:hAnsi="Times New Roman"/>
                <w:sz w:val="24"/>
                <w:szCs w:val="24"/>
              </w:rPr>
              <w:t>т</w:t>
            </w:r>
            <w:r w:rsidRPr="00BA6233">
              <w:rPr>
                <w:rFonts w:ascii="Times New Roman" w:hAnsi="Times New Roman"/>
                <w:sz w:val="24"/>
                <w:szCs w:val="24"/>
              </w:rPr>
              <w:t>ной плоскости;</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по графику находить область определения, множество значений, нули функции, промежутки знак</w:t>
            </w:r>
            <w:r w:rsidRPr="00BA6233">
              <w:rPr>
                <w:rFonts w:ascii="Times New Roman" w:hAnsi="Times New Roman"/>
                <w:sz w:val="24"/>
                <w:szCs w:val="24"/>
              </w:rPr>
              <w:t>о</w:t>
            </w:r>
            <w:r w:rsidRPr="00BA6233">
              <w:rPr>
                <w:rFonts w:ascii="Times New Roman" w:hAnsi="Times New Roman"/>
                <w:sz w:val="24"/>
                <w:szCs w:val="24"/>
              </w:rPr>
              <w:t>постоянства, промежутки возрастания и убывания, на</w:t>
            </w:r>
            <w:r w:rsidRPr="00BA6233">
              <w:rPr>
                <w:rFonts w:ascii="Times New Roman" w:hAnsi="Times New Roman"/>
                <w:sz w:val="24"/>
                <w:szCs w:val="24"/>
              </w:rPr>
              <w:t>и</w:t>
            </w:r>
            <w:r w:rsidRPr="00BA6233">
              <w:rPr>
                <w:rFonts w:ascii="Times New Roman" w:hAnsi="Times New Roman"/>
                <w:sz w:val="24"/>
                <w:szCs w:val="24"/>
              </w:rPr>
              <w:t>большее и наименьшее значения функции;</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строить график линейной функции;</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проверять, является ли данный график граф</w:t>
            </w:r>
            <w:r w:rsidRPr="00BA6233">
              <w:rPr>
                <w:rFonts w:ascii="Times New Roman" w:hAnsi="Times New Roman"/>
                <w:sz w:val="24"/>
                <w:szCs w:val="24"/>
              </w:rPr>
              <w:t>и</w:t>
            </w:r>
            <w:r w:rsidRPr="00BA6233">
              <w:rPr>
                <w:rFonts w:ascii="Times New Roman" w:hAnsi="Times New Roman"/>
                <w:sz w:val="24"/>
                <w:szCs w:val="24"/>
              </w:rPr>
              <w:t>ком заданной функции (линейной, квадратичной, обра</w:t>
            </w:r>
            <w:r w:rsidRPr="00BA6233">
              <w:rPr>
                <w:rFonts w:ascii="Times New Roman" w:hAnsi="Times New Roman"/>
                <w:sz w:val="24"/>
                <w:szCs w:val="24"/>
              </w:rPr>
              <w:t>т</w:t>
            </w:r>
            <w:r w:rsidRPr="00BA6233">
              <w:rPr>
                <w:rFonts w:ascii="Times New Roman" w:hAnsi="Times New Roman"/>
                <w:sz w:val="24"/>
                <w:szCs w:val="24"/>
              </w:rPr>
              <w:t>ной пропорциональности);</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определять приближенные значения коорд</w:t>
            </w:r>
            <w:r w:rsidRPr="00BA6233">
              <w:rPr>
                <w:rFonts w:ascii="Times New Roman" w:hAnsi="Times New Roman"/>
                <w:sz w:val="24"/>
                <w:szCs w:val="24"/>
              </w:rPr>
              <w:t>и</w:t>
            </w:r>
            <w:r w:rsidRPr="00BA6233">
              <w:rPr>
                <w:rFonts w:ascii="Times New Roman" w:hAnsi="Times New Roman"/>
                <w:sz w:val="24"/>
                <w:szCs w:val="24"/>
              </w:rPr>
              <w:t>нат точки пересечения графиков функций;</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оперировать на базовом уровне понятиями: последовательность, арифметическая прогрессия, ге</w:t>
            </w:r>
            <w:r w:rsidRPr="00BA6233">
              <w:rPr>
                <w:rFonts w:ascii="Times New Roman" w:hAnsi="Times New Roman"/>
                <w:sz w:val="24"/>
                <w:szCs w:val="24"/>
              </w:rPr>
              <w:t>о</w:t>
            </w:r>
            <w:r w:rsidRPr="00BA6233">
              <w:rPr>
                <w:rFonts w:ascii="Times New Roman" w:hAnsi="Times New Roman"/>
                <w:sz w:val="24"/>
                <w:szCs w:val="24"/>
              </w:rPr>
              <w:t>метрическая прогрессия;</w:t>
            </w:r>
          </w:p>
          <w:p w:rsidR="005370CD" w:rsidRPr="00BA6233" w:rsidRDefault="005370CD" w:rsidP="007D2B92">
            <w:pPr>
              <w:pStyle w:val="aa"/>
              <w:numPr>
                <w:ilvl w:val="0"/>
                <w:numId w:val="130"/>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решать задачи на прогрессии, в которых ответ может быть получен непосредственным подсчетом без применения формул.</w:t>
            </w:r>
          </w:p>
          <w:p w:rsidR="005370CD" w:rsidRPr="00BA6233" w:rsidRDefault="005370CD" w:rsidP="008F53D1">
            <w:pPr>
              <w:tabs>
                <w:tab w:val="left" w:pos="142"/>
                <w:tab w:val="left" w:pos="1134"/>
              </w:tabs>
              <w:spacing w:after="0"/>
              <w:rPr>
                <w:rFonts w:ascii="Times New Roman" w:hAnsi="Times New Roman"/>
                <w:b/>
                <w:sz w:val="24"/>
                <w:szCs w:val="24"/>
              </w:rPr>
            </w:pPr>
            <w:r w:rsidRPr="00BA6233">
              <w:rPr>
                <w:rFonts w:ascii="Times New Roman" w:hAnsi="Times New Roman"/>
                <w:b/>
                <w:sz w:val="24"/>
                <w:szCs w:val="24"/>
              </w:rPr>
              <w:t>В повседневной жизни и при изучении других пре</w:t>
            </w:r>
            <w:r w:rsidRPr="00BA6233">
              <w:rPr>
                <w:rFonts w:ascii="Times New Roman" w:hAnsi="Times New Roman"/>
                <w:b/>
                <w:sz w:val="24"/>
                <w:szCs w:val="24"/>
              </w:rPr>
              <w:t>д</w:t>
            </w:r>
            <w:r w:rsidRPr="00BA6233">
              <w:rPr>
                <w:rFonts w:ascii="Times New Roman" w:hAnsi="Times New Roman"/>
                <w:b/>
                <w:sz w:val="24"/>
                <w:szCs w:val="24"/>
              </w:rPr>
              <w:t>метов:</w:t>
            </w:r>
          </w:p>
          <w:p w:rsidR="005370CD" w:rsidRPr="00BA6233" w:rsidRDefault="005370CD" w:rsidP="007D2B92">
            <w:pPr>
              <w:pStyle w:val="aa"/>
              <w:numPr>
                <w:ilvl w:val="0"/>
                <w:numId w:val="130"/>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5370CD" w:rsidRPr="00BA6233" w:rsidRDefault="005370CD" w:rsidP="007D2B92">
            <w:pPr>
              <w:pStyle w:val="aa"/>
              <w:numPr>
                <w:ilvl w:val="0"/>
                <w:numId w:val="130"/>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 xml:space="preserve">использовать свойства линейной функции и </w:t>
            </w:r>
            <w:r w:rsidRPr="00BA6233">
              <w:rPr>
                <w:rFonts w:ascii="Times New Roman" w:hAnsi="Times New Roman"/>
                <w:sz w:val="24"/>
                <w:szCs w:val="24"/>
              </w:rPr>
              <w:lastRenderedPageBreak/>
              <w:t>ее график при решении задач из других учебных пре</w:t>
            </w:r>
            <w:r w:rsidRPr="00BA6233">
              <w:rPr>
                <w:rFonts w:ascii="Times New Roman" w:hAnsi="Times New Roman"/>
                <w:sz w:val="24"/>
                <w:szCs w:val="24"/>
              </w:rPr>
              <w:t>д</w:t>
            </w:r>
            <w:r w:rsidRPr="00BA6233">
              <w:rPr>
                <w:rFonts w:ascii="Times New Roman" w:hAnsi="Times New Roman"/>
                <w:sz w:val="24"/>
                <w:szCs w:val="24"/>
              </w:rPr>
              <w:t>метов.</w:t>
            </w:r>
          </w:p>
          <w:p w:rsidR="005370CD" w:rsidRPr="00BA6233" w:rsidRDefault="005370CD" w:rsidP="008F53D1">
            <w:pPr>
              <w:tabs>
                <w:tab w:val="left" w:pos="142"/>
              </w:tabs>
              <w:spacing w:after="0"/>
              <w:rPr>
                <w:rFonts w:ascii="Times New Roman" w:hAnsi="Times New Roman"/>
                <w:b/>
                <w:sz w:val="24"/>
                <w:szCs w:val="24"/>
              </w:rPr>
            </w:pPr>
            <w:r w:rsidRPr="00BA6233">
              <w:rPr>
                <w:rFonts w:ascii="Times New Roman" w:hAnsi="Times New Roman"/>
                <w:b/>
                <w:sz w:val="24"/>
                <w:szCs w:val="24"/>
              </w:rPr>
              <w:t xml:space="preserve">Статистика и теория вероятностей </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Иметь представление о статистических х</w:t>
            </w:r>
            <w:r w:rsidRPr="00BA6233">
              <w:rPr>
                <w:rFonts w:ascii="Times New Roman" w:hAnsi="Times New Roman"/>
                <w:sz w:val="24"/>
                <w:szCs w:val="24"/>
              </w:rPr>
              <w:t>а</w:t>
            </w:r>
            <w:r w:rsidRPr="00BA6233">
              <w:rPr>
                <w:rFonts w:ascii="Times New Roman" w:hAnsi="Times New Roman"/>
                <w:sz w:val="24"/>
                <w:szCs w:val="24"/>
              </w:rPr>
              <w:t>рактеристиках, вероятности случайного события, ко</w:t>
            </w:r>
            <w:r w:rsidRPr="00BA6233">
              <w:rPr>
                <w:rFonts w:ascii="Times New Roman" w:hAnsi="Times New Roman"/>
                <w:sz w:val="24"/>
                <w:szCs w:val="24"/>
              </w:rPr>
              <w:t>м</w:t>
            </w:r>
            <w:r w:rsidRPr="00BA6233">
              <w:rPr>
                <w:rFonts w:ascii="Times New Roman" w:hAnsi="Times New Roman"/>
                <w:sz w:val="24"/>
                <w:szCs w:val="24"/>
              </w:rPr>
              <w:t>бинаторных задачах;</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решать простейшие комбинаторные задачи методом прямого и организованного перебора;</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представлять данные в виде таблиц, ди</w:t>
            </w:r>
            <w:r w:rsidRPr="00BA6233">
              <w:rPr>
                <w:rFonts w:ascii="Times New Roman" w:hAnsi="Times New Roman"/>
                <w:sz w:val="24"/>
                <w:szCs w:val="24"/>
              </w:rPr>
              <w:t>а</w:t>
            </w:r>
            <w:r w:rsidRPr="00BA6233">
              <w:rPr>
                <w:rFonts w:ascii="Times New Roman" w:hAnsi="Times New Roman"/>
                <w:sz w:val="24"/>
                <w:szCs w:val="24"/>
              </w:rPr>
              <w:t>грамм, графиков;</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читать информацию, представленную в виде таблицы, диаграммы, графика;</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 xml:space="preserve">определять </w:t>
            </w:r>
            <w:r w:rsidRPr="00BA6233">
              <w:rPr>
                <w:rStyle w:val="dash041e0431044b0447043d044b0439char1"/>
                <w:szCs w:val="24"/>
              </w:rPr>
              <w:t>основные статистические хара</w:t>
            </w:r>
            <w:r w:rsidRPr="00BA6233">
              <w:rPr>
                <w:rStyle w:val="dash041e0431044b0447043d044b0439char1"/>
                <w:szCs w:val="24"/>
              </w:rPr>
              <w:t>к</w:t>
            </w:r>
            <w:r w:rsidRPr="00BA6233">
              <w:rPr>
                <w:rStyle w:val="dash041e0431044b0447043d044b0439char1"/>
                <w:szCs w:val="24"/>
              </w:rPr>
              <w:t>теристики числовых наборов;</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оценивать вероятность события в простейших случаях;</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иметь представление о роли закона больших чисел в массовых явлениях.</w:t>
            </w:r>
          </w:p>
          <w:p w:rsidR="005370CD" w:rsidRPr="00BA6233" w:rsidRDefault="005370CD" w:rsidP="008F53D1">
            <w:pPr>
              <w:tabs>
                <w:tab w:val="left" w:pos="142"/>
                <w:tab w:val="left" w:pos="1134"/>
              </w:tabs>
              <w:spacing w:after="0"/>
              <w:rPr>
                <w:rFonts w:ascii="Times New Roman" w:hAnsi="Times New Roman"/>
                <w:b/>
                <w:sz w:val="24"/>
                <w:szCs w:val="24"/>
              </w:rPr>
            </w:pPr>
            <w:r w:rsidRPr="00BA6233">
              <w:rPr>
                <w:rFonts w:ascii="Times New Roman" w:hAnsi="Times New Roman"/>
                <w:b/>
                <w:sz w:val="24"/>
                <w:szCs w:val="24"/>
              </w:rPr>
              <w:t>В повседневной жизни и при изучении других пре</w:t>
            </w:r>
            <w:r w:rsidRPr="00BA6233">
              <w:rPr>
                <w:rFonts w:ascii="Times New Roman" w:hAnsi="Times New Roman"/>
                <w:b/>
                <w:sz w:val="24"/>
                <w:szCs w:val="24"/>
              </w:rPr>
              <w:t>д</w:t>
            </w:r>
            <w:r w:rsidRPr="00BA6233">
              <w:rPr>
                <w:rFonts w:ascii="Times New Roman" w:hAnsi="Times New Roman"/>
                <w:b/>
                <w:sz w:val="24"/>
                <w:szCs w:val="24"/>
              </w:rPr>
              <w:t>метов:</w:t>
            </w:r>
          </w:p>
          <w:p w:rsidR="005370CD" w:rsidRPr="00BA6233" w:rsidRDefault="005370CD" w:rsidP="007D2B92">
            <w:pPr>
              <w:pStyle w:val="aa"/>
              <w:numPr>
                <w:ilvl w:val="0"/>
                <w:numId w:val="154"/>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оценивать количество возможных вариантов методом перебора;</w:t>
            </w:r>
          </w:p>
          <w:p w:rsidR="005370CD" w:rsidRPr="00BA6233" w:rsidRDefault="005370CD" w:rsidP="007D2B92">
            <w:pPr>
              <w:pStyle w:val="aa"/>
              <w:numPr>
                <w:ilvl w:val="0"/>
                <w:numId w:val="154"/>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иметь представление о роли практически до</w:t>
            </w:r>
            <w:r w:rsidRPr="00BA6233">
              <w:rPr>
                <w:rFonts w:ascii="Times New Roman" w:hAnsi="Times New Roman"/>
                <w:sz w:val="24"/>
                <w:szCs w:val="24"/>
              </w:rPr>
              <w:t>с</w:t>
            </w:r>
            <w:r w:rsidRPr="00BA6233">
              <w:rPr>
                <w:rFonts w:ascii="Times New Roman" w:hAnsi="Times New Roman"/>
                <w:sz w:val="24"/>
                <w:szCs w:val="24"/>
              </w:rPr>
              <w:t>товерных и маловероятных событий;</w:t>
            </w:r>
          </w:p>
          <w:p w:rsidR="005370CD" w:rsidRPr="00BA6233" w:rsidRDefault="005370CD" w:rsidP="007D2B92">
            <w:pPr>
              <w:pStyle w:val="aa"/>
              <w:numPr>
                <w:ilvl w:val="0"/>
                <w:numId w:val="154"/>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 xml:space="preserve">сравнивать </w:t>
            </w:r>
            <w:r w:rsidRPr="00BA6233">
              <w:rPr>
                <w:rStyle w:val="dash041e0431044b0447043d044b0439char1"/>
                <w:szCs w:val="24"/>
              </w:rPr>
              <w:t>основные статистические хара</w:t>
            </w:r>
            <w:r w:rsidRPr="00BA6233">
              <w:rPr>
                <w:rStyle w:val="dash041e0431044b0447043d044b0439char1"/>
                <w:szCs w:val="24"/>
              </w:rPr>
              <w:t>к</w:t>
            </w:r>
            <w:r w:rsidRPr="00BA6233">
              <w:rPr>
                <w:rStyle w:val="dash041e0431044b0447043d044b0439char1"/>
                <w:szCs w:val="24"/>
              </w:rPr>
              <w:t>теристики, полученные в процессе решения прикладной задачи, изучения реального явления</w:t>
            </w:r>
            <w:r w:rsidRPr="00BA6233">
              <w:rPr>
                <w:rFonts w:ascii="Times New Roman" w:hAnsi="Times New Roman"/>
                <w:sz w:val="24"/>
                <w:szCs w:val="24"/>
              </w:rPr>
              <w:t xml:space="preserve">; </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оценивать вероятность реальных событий и явлений в несложных ситуациях.</w:t>
            </w:r>
          </w:p>
          <w:p w:rsidR="005370CD" w:rsidRPr="00BA6233" w:rsidRDefault="005370CD" w:rsidP="008F53D1">
            <w:pPr>
              <w:tabs>
                <w:tab w:val="left" w:pos="142"/>
              </w:tabs>
              <w:spacing w:after="0"/>
              <w:rPr>
                <w:rFonts w:ascii="Times New Roman" w:hAnsi="Times New Roman"/>
                <w:b/>
                <w:bCs/>
                <w:sz w:val="24"/>
                <w:szCs w:val="24"/>
              </w:rPr>
            </w:pPr>
            <w:r w:rsidRPr="00BA6233">
              <w:rPr>
                <w:rFonts w:ascii="Times New Roman" w:hAnsi="Times New Roman"/>
                <w:b/>
                <w:bCs/>
                <w:sz w:val="24"/>
                <w:szCs w:val="24"/>
              </w:rPr>
              <w:lastRenderedPageBreak/>
              <w:t>Текстовые задачи</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Решать несложные сюжетные задачи разных типов на все арифметические действия;</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строить модель условия задачи (в виде табл</w:t>
            </w:r>
            <w:r w:rsidRPr="00BA6233">
              <w:rPr>
                <w:rFonts w:ascii="Times New Roman" w:hAnsi="Times New Roman"/>
                <w:sz w:val="24"/>
                <w:szCs w:val="24"/>
              </w:rPr>
              <w:t>и</w:t>
            </w:r>
            <w:r w:rsidRPr="00BA6233">
              <w:rPr>
                <w:rFonts w:ascii="Times New Roman" w:hAnsi="Times New Roman"/>
                <w:sz w:val="24"/>
                <w:szCs w:val="24"/>
              </w:rPr>
              <w:t>цы, схемы, рисунка или уравнения), в которой даны зн</w:t>
            </w:r>
            <w:r w:rsidRPr="00BA6233">
              <w:rPr>
                <w:rFonts w:ascii="Times New Roman" w:hAnsi="Times New Roman"/>
                <w:sz w:val="24"/>
                <w:szCs w:val="24"/>
              </w:rPr>
              <w:t>а</w:t>
            </w:r>
            <w:r w:rsidRPr="00BA6233">
              <w:rPr>
                <w:rFonts w:ascii="Times New Roman" w:hAnsi="Times New Roman"/>
                <w:sz w:val="24"/>
                <w:szCs w:val="24"/>
              </w:rPr>
              <w:t>чения двух из трех взаимосвязанных величин, с целью поиска решения задачи;</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осуществлять способ поиска решения задачи, в котором рассуждение строится от условия к требов</w:t>
            </w:r>
            <w:r w:rsidRPr="00BA6233">
              <w:rPr>
                <w:rFonts w:ascii="Times New Roman" w:hAnsi="Times New Roman"/>
                <w:sz w:val="24"/>
                <w:szCs w:val="24"/>
              </w:rPr>
              <w:t>а</w:t>
            </w:r>
            <w:r w:rsidRPr="00BA6233">
              <w:rPr>
                <w:rFonts w:ascii="Times New Roman" w:hAnsi="Times New Roman"/>
                <w:sz w:val="24"/>
                <w:szCs w:val="24"/>
              </w:rPr>
              <w:t>нию или от требования к условию;</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 xml:space="preserve">составлять план решения задачи; </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выделять этапы решения задачи;</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интерпретировать вычислительные результ</w:t>
            </w:r>
            <w:r w:rsidRPr="00BA6233">
              <w:rPr>
                <w:rFonts w:ascii="Times New Roman" w:hAnsi="Times New Roman"/>
                <w:sz w:val="24"/>
                <w:szCs w:val="24"/>
              </w:rPr>
              <w:t>а</w:t>
            </w:r>
            <w:r w:rsidRPr="00BA6233">
              <w:rPr>
                <w:rFonts w:ascii="Times New Roman" w:hAnsi="Times New Roman"/>
                <w:sz w:val="24"/>
                <w:szCs w:val="24"/>
              </w:rPr>
              <w:t>ты в задаче, исследовать полученное решение задачи;</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знать различие скоростей объекта в стоячей воде, против течения и по течению реки;</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решать задачи на нахождение части числа и числа по его части;</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решать задачи разных типов (на работу, на покупки, на движение), связывающих три величины, в</w:t>
            </w:r>
            <w:r w:rsidRPr="00BA6233">
              <w:rPr>
                <w:rFonts w:ascii="Times New Roman" w:hAnsi="Times New Roman"/>
                <w:sz w:val="24"/>
                <w:szCs w:val="24"/>
              </w:rPr>
              <w:t>ы</w:t>
            </w:r>
            <w:r w:rsidRPr="00BA6233">
              <w:rPr>
                <w:rFonts w:ascii="Times New Roman" w:hAnsi="Times New Roman"/>
                <w:sz w:val="24"/>
                <w:szCs w:val="24"/>
              </w:rPr>
              <w:t>делять эти величины и отношения между ними;</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находить процент от числа, число по проце</w:t>
            </w:r>
            <w:r w:rsidRPr="00BA6233">
              <w:rPr>
                <w:rFonts w:ascii="Times New Roman" w:hAnsi="Times New Roman"/>
                <w:sz w:val="24"/>
                <w:szCs w:val="24"/>
              </w:rPr>
              <w:t>н</w:t>
            </w:r>
            <w:r w:rsidRPr="00BA6233">
              <w:rPr>
                <w:rFonts w:ascii="Times New Roman" w:hAnsi="Times New Roman"/>
                <w:sz w:val="24"/>
                <w:szCs w:val="24"/>
              </w:rPr>
              <w:t>ту от него, находить процентное снижение или процен</w:t>
            </w:r>
            <w:r w:rsidRPr="00BA6233">
              <w:rPr>
                <w:rFonts w:ascii="Times New Roman" w:hAnsi="Times New Roman"/>
                <w:sz w:val="24"/>
                <w:szCs w:val="24"/>
              </w:rPr>
              <w:t>т</w:t>
            </w:r>
            <w:r w:rsidRPr="00BA6233">
              <w:rPr>
                <w:rFonts w:ascii="Times New Roman" w:hAnsi="Times New Roman"/>
                <w:sz w:val="24"/>
                <w:szCs w:val="24"/>
              </w:rPr>
              <w:t>ное повышение величины;</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решать несложные логические задачи мет</w:t>
            </w:r>
            <w:r w:rsidRPr="00BA6233">
              <w:rPr>
                <w:rFonts w:ascii="Times New Roman" w:hAnsi="Times New Roman"/>
                <w:sz w:val="24"/>
                <w:szCs w:val="24"/>
              </w:rPr>
              <w:t>о</w:t>
            </w:r>
            <w:r w:rsidRPr="00BA6233">
              <w:rPr>
                <w:rFonts w:ascii="Times New Roman" w:hAnsi="Times New Roman"/>
                <w:sz w:val="24"/>
                <w:szCs w:val="24"/>
              </w:rPr>
              <w:t>дом рассуждений.</w:t>
            </w:r>
          </w:p>
          <w:p w:rsidR="005370CD" w:rsidRPr="00BA6233" w:rsidRDefault="005370CD" w:rsidP="008F53D1">
            <w:pPr>
              <w:tabs>
                <w:tab w:val="left" w:pos="142"/>
                <w:tab w:val="left" w:pos="1134"/>
              </w:tabs>
              <w:spacing w:after="0"/>
              <w:rPr>
                <w:rFonts w:ascii="Times New Roman" w:hAnsi="Times New Roman"/>
                <w:b/>
                <w:sz w:val="24"/>
                <w:szCs w:val="24"/>
              </w:rPr>
            </w:pPr>
            <w:r w:rsidRPr="00BA6233">
              <w:rPr>
                <w:rFonts w:ascii="Times New Roman" w:hAnsi="Times New Roman"/>
                <w:b/>
                <w:sz w:val="24"/>
                <w:szCs w:val="24"/>
              </w:rPr>
              <w:t>В повседневной жизни и при изучении других пре</w:t>
            </w:r>
            <w:r w:rsidRPr="00BA6233">
              <w:rPr>
                <w:rFonts w:ascii="Times New Roman" w:hAnsi="Times New Roman"/>
                <w:b/>
                <w:sz w:val="24"/>
                <w:szCs w:val="24"/>
              </w:rPr>
              <w:t>д</w:t>
            </w:r>
            <w:r w:rsidRPr="00BA6233">
              <w:rPr>
                <w:rFonts w:ascii="Times New Roman" w:hAnsi="Times New Roman"/>
                <w:b/>
                <w:sz w:val="24"/>
                <w:szCs w:val="24"/>
              </w:rPr>
              <w:t>метов:</w:t>
            </w:r>
          </w:p>
          <w:p w:rsidR="005370CD" w:rsidRPr="00BA6233" w:rsidRDefault="005370CD" w:rsidP="007D2B92">
            <w:pPr>
              <w:numPr>
                <w:ilvl w:val="0"/>
                <w:numId w:val="155"/>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 xml:space="preserve">выдвигать гипотезы о возможных предельных </w:t>
            </w:r>
            <w:r w:rsidRPr="00BA6233">
              <w:rPr>
                <w:rFonts w:ascii="Times New Roman" w:hAnsi="Times New Roman"/>
                <w:sz w:val="24"/>
                <w:szCs w:val="24"/>
              </w:rPr>
              <w:lastRenderedPageBreak/>
              <w:t>значениях искомых в задаче величин (делать прикидку).</w:t>
            </w:r>
          </w:p>
          <w:p w:rsidR="005370CD" w:rsidRPr="00BA6233" w:rsidRDefault="005370CD" w:rsidP="008F53D1">
            <w:pPr>
              <w:tabs>
                <w:tab w:val="left" w:pos="142"/>
              </w:tabs>
              <w:spacing w:after="0"/>
              <w:rPr>
                <w:rFonts w:ascii="Times New Roman" w:hAnsi="Times New Roman"/>
                <w:b/>
                <w:sz w:val="24"/>
                <w:szCs w:val="24"/>
              </w:rPr>
            </w:pPr>
            <w:r w:rsidRPr="00BA6233">
              <w:rPr>
                <w:rFonts w:ascii="Times New Roman" w:hAnsi="Times New Roman"/>
                <w:b/>
                <w:sz w:val="24"/>
                <w:szCs w:val="24"/>
              </w:rPr>
              <w:t>Геометрические фигуры</w:t>
            </w:r>
          </w:p>
          <w:p w:rsidR="005370CD" w:rsidRPr="00BA6233" w:rsidRDefault="005370CD" w:rsidP="007D2B92">
            <w:pPr>
              <w:pStyle w:val="a"/>
              <w:numPr>
                <w:ilvl w:val="0"/>
                <w:numId w:val="156"/>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Оперировать на базовом уровне понятиями геометрических фигур;</w:t>
            </w:r>
          </w:p>
          <w:p w:rsidR="005370CD" w:rsidRPr="00BA6233" w:rsidRDefault="005370CD" w:rsidP="007D2B92">
            <w:pPr>
              <w:pStyle w:val="a"/>
              <w:numPr>
                <w:ilvl w:val="0"/>
                <w:numId w:val="156"/>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извлекать информацию о геометрических ф</w:t>
            </w:r>
            <w:r w:rsidRPr="00BA6233">
              <w:rPr>
                <w:rFonts w:ascii="Times New Roman" w:hAnsi="Times New Roman"/>
                <w:sz w:val="24"/>
                <w:szCs w:val="24"/>
              </w:rPr>
              <w:t>и</w:t>
            </w:r>
            <w:r w:rsidRPr="00BA6233">
              <w:rPr>
                <w:rFonts w:ascii="Times New Roman" w:hAnsi="Times New Roman"/>
                <w:sz w:val="24"/>
                <w:szCs w:val="24"/>
              </w:rPr>
              <w:t>гурах, представленную на чертежах в явном виде;</w:t>
            </w:r>
          </w:p>
          <w:p w:rsidR="005370CD" w:rsidRPr="00BA6233" w:rsidRDefault="005370CD" w:rsidP="007D2B92">
            <w:pPr>
              <w:pStyle w:val="a"/>
              <w:numPr>
                <w:ilvl w:val="0"/>
                <w:numId w:val="156"/>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5370CD" w:rsidRPr="00BA6233" w:rsidRDefault="005370CD" w:rsidP="007D2B92">
            <w:pPr>
              <w:pStyle w:val="a"/>
              <w:numPr>
                <w:ilvl w:val="0"/>
                <w:numId w:val="156"/>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sz w:val="24"/>
                <w:szCs w:val="24"/>
              </w:rPr>
              <w:t xml:space="preserve">решать задачи на нахождение геометрических величин по образцам или алгоритмам. </w:t>
            </w:r>
          </w:p>
          <w:p w:rsidR="005370CD" w:rsidRPr="00BA6233" w:rsidRDefault="005370CD" w:rsidP="008F53D1">
            <w:pPr>
              <w:pStyle w:val="a"/>
              <w:numPr>
                <w:ilvl w:val="0"/>
                <w:numId w:val="0"/>
              </w:numPr>
              <w:tabs>
                <w:tab w:val="left" w:pos="142"/>
                <w:tab w:val="left" w:pos="1134"/>
              </w:tabs>
              <w:spacing w:line="276" w:lineRule="auto"/>
              <w:rPr>
                <w:rFonts w:ascii="Times New Roman" w:hAnsi="Times New Roman"/>
                <w:b/>
                <w:sz w:val="24"/>
                <w:szCs w:val="24"/>
              </w:rPr>
            </w:pPr>
            <w:r w:rsidRPr="00BA6233">
              <w:rPr>
                <w:rFonts w:ascii="Times New Roman" w:hAnsi="Times New Roman"/>
                <w:b/>
                <w:sz w:val="24"/>
                <w:szCs w:val="24"/>
              </w:rPr>
              <w:t>В повседневной жизни и при изучении других пре</w:t>
            </w:r>
            <w:r w:rsidRPr="00BA6233">
              <w:rPr>
                <w:rFonts w:ascii="Times New Roman" w:hAnsi="Times New Roman"/>
                <w:b/>
                <w:sz w:val="24"/>
                <w:szCs w:val="24"/>
              </w:rPr>
              <w:t>д</w:t>
            </w:r>
            <w:r w:rsidRPr="00BA6233">
              <w:rPr>
                <w:rFonts w:ascii="Times New Roman" w:hAnsi="Times New Roman"/>
                <w:b/>
                <w:sz w:val="24"/>
                <w:szCs w:val="24"/>
              </w:rPr>
              <w:t>метов:</w:t>
            </w:r>
          </w:p>
          <w:p w:rsidR="005370CD" w:rsidRPr="00BA6233" w:rsidRDefault="005370CD" w:rsidP="007D2B92">
            <w:pPr>
              <w:numPr>
                <w:ilvl w:val="0"/>
                <w:numId w:val="157"/>
              </w:numPr>
              <w:tabs>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5370CD" w:rsidRPr="00BA6233" w:rsidRDefault="005370CD" w:rsidP="008F53D1">
            <w:pPr>
              <w:tabs>
                <w:tab w:val="left" w:pos="142"/>
              </w:tabs>
              <w:spacing w:after="0"/>
              <w:rPr>
                <w:rFonts w:ascii="Times New Roman" w:hAnsi="Times New Roman"/>
                <w:b/>
                <w:bCs/>
                <w:sz w:val="24"/>
                <w:szCs w:val="24"/>
              </w:rPr>
            </w:pPr>
            <w:r w:rsidRPr="00BA6233">
              <w:rPr>
                <w:rFonts w:ascii="Times New Roman" w:hAnsi="Times New Roman"/>
                <w:b/>
                <w:bCs/>
                <w:sz w:val="24"/>
                <w:szCs w:val="24"/>
              </w:rPr>
              <w:t>Отношения</w:t>
            </w:r>
          </w:p>
          <w:p w:rsidR="005370CD" w:rsidRPr="00BA6233" w:rsidRDefault="005370CD" w:rsidP="007D2B92">
            <w:pPr>
              <w:numPr>
                <w:ilvl w:val="0"/>
                <w:numId w:val="130"/>
              </w:numPr>
              <w:tabs>
                <w:tab w:val="left" w:pos="34"/>
                <w:tab w:val="left" w:pos="142"/>
                <w:tab w:val="left" w:pos="1134"/>
              </w:tabs>
              <w:spacing w:after="0"/>
              <w:ind w:left="0" w:firstLine="709"/>
              <w:jc w:val="both"/>
              <w:rPr>
                <w:rFonts w:ascii="Times New Roman" w:hAnsi="Times New Roman"/>
                <w:sz w:val="24"/>
                <w:szCs w:val="24"/>
                <w:lang w:eastAsia="ru-RU"/>
              </w:rPr>
            </w:pPr>
            <w:r w:rsidRPr="00BA6233">
              <w:rPr>
                <w:rFonts w:ascii="Times New Roman" w:hAnsi="Times New Roman"/>
                <w:sz w:val="24"/>
                <w:szCs w:val="24"/>
                <w:lang w:eastAsia="ru-RU"/>
              </w:rPr>
              <w:t>Оперировать на базовом уровне понятиями: равенство фигур, равные фигуры, равенство треугольн</w:t>
            </w:r>
            <w:r w:rsidRPr="00BA6233">
              <w:rPr>
                <w:rFonts w:ascii="Times New Roman" w:hAnsi="Times New Roman"/>
                <w:sz w:val="24"/>
                <w:szCs w:val="24"/>
                <w:lang w:eastAsia="ru-RU"/>
              </w:rPr>
              <w:t>и</w:t>
            </w:r>
            <w:r w:rsidRPr="00BA6233">
              <w:rPr>
                <w:rFonts w:ascii="Times New Roman" w:hAnsi="Times New Roman"/>
                <w:sz w:val="24"/>
                <w:szCs w:val="24"/>
                <w:lang w:eastAsia="ru-RU"/>
              </w:rPr>
              <w:t>ков, параллельность прямых, перпендикулярность пр</w:t>
            </w:r>
            <w:r w:rsidRPr="00BA6233">
              <w:rPr>
                <w:rFonts w:ascii="Times New Roman" w:hAnsi="Times New Roman"/>
                <w:sz w:val="24"/>
                <w:szCs w:val="24"/>
                <w:lang w:eastAsia="ru-RU"/>
              </w:rPr>
              <w:t>я</w:t>
            </w:r>
            <w:r w:rsidRPr="00BA6233">
              <w:rPr>
                <w:rFonts w:ascii="Times New Roman" w:hAnsi="Times New Roman"/>
                <w:sz w:val="24"/>
                <w:szCs w:val="24"/>
                <w:lang w:eastAsia="ru-RU"/>
              </w:rPr>
              <w:t>мых, углы между прямыми, перпендикуляр, наклонная, проекция.</w:t>
            </w:r>
          </w:p>
          <w:p w:rsidR="005370CD" w:rsidRPr="00BA6233" w:rsidRDefault="005370CD" w:rsidP="008F53D1">
            <w:pPr>
              <w:pStyle w:val="a"/>
              <w:numPr>
                <w:ilvl w:val="0"/>
                <w:numId w:val="0"/>
              </w:numPr>
              <w:tabs>
                <w:tab w:val="left" w:pos="142"/>
                <w:tab w:val="left" w:pos="1134"/>
              </w:tabs>
              <w:spacing w:line="276" w:lineRule="auto"/>
              <w:rPr>
                <w:rFonts w:ascii="Times New Roman" w:hAnsi="Times New Roman"/>
                <w:b/>
                <w:sz w:val="24"/>
                <w:szCs w:val="24"/>
              </w:rPr>
            </w:pPr>
            <w:r w:rsidRPr="00BA6233">
              <w:rPr>
                <w:rFonts w:ascii="Times New Roman" w:hAnsi="Times New Roman"/>
                <w:b/>
                <w:sz w:val="24"/>
                <w:szCs w:val="24"/>
              </w:rPr>
              <w:t>В повседневной жизни и при изучении других пре</w:t>
            </w:r>
            <w:r w:rsidRPr="00BA6233">
              <w:rPr>
                <w:rFonts w:ascii="Times New Roman" w:hAnsi="Times New Roman"/>
                <w:b/>
                <w:sz w:val="24"/>
                <w:szCs w:val="24"/>
              </w:rPr>
              <w:t>д</w:t>
            </w:r>
            <w:r w:rsidRPr="00BA6233">
              <w:rPr>
                <w:rFonts w:ascii="Times New Roman" w:hAnsi="Times New Roman"/>
                <w:b/>
                <w:sz w:val="24"/>
                <w:szCs w:val="24"/>
              </w:rPr>
              <w:t xml:space="preserve">метов: </w:t>
            </w:r>
          </w:p>
          <w:p w:rsidR="005370CD" w:rsidRPr="00BA6233" w:rsidRDefault="005370CD" w:rsidP="007D2B92">
            <w:pPr>
              <w:pStyle w:val="aa"/>
              <w:numPr>
                <w:ilvl w:val="0"/>
                <w:numId w:val="130"/>
              </w:numPr>
              <w:tabs>
                <w:tab w:val="left" w:pos="34"/>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rPr>
              <w:t>использовать отношения для решения пр</w:t>
            </w:r>
            <w:r w:rsidRPr="00BA6233">
              <w:rPr>
                <w:rFonts w:ascii="Times New Roman" w:hAnsi="Times New Roman"/>
                <w:sz w:val="24"/>
                <w:szCs w:val="24"/>
              </w:rPr>
              <w:t>о</w:t>
            </w:r>
            <w:r w:rsidRPr="00BA6233">
              <w:rPr>
                <w:rFonts w:ascii="Times New Roman" w:hAnsi="Times New Roman"/>
                <w:sz w:val="24"/>
                <w:szCs w:val="24"/>
              </w:rPr>
              <w:t>стейших задач, возникающих в реальной жизни.</w:t>
            </w:r>
          </w:p>
          <w:p w:rsidR="005370CD" w:rsidRPr="00BA6233" w:rsidRDefault="005370CD" w:rsidP="008F53D1">
            <w:pPr>
              <w:tabs>
                <w:tab w:val="left" w:pos="142"/>
              </w:tabs>
              <w:spacing w:after="0"/>
              <w:rPr>
                <w:rFonts w:ascii="Times New Roman" w:hAnsi="Times New Roman"/>
                <w:b/>
                <w:sz w:val="24"/>
                <w:szCs w:val="24"/>
              </w:rPr>
            </w:pPr>
            <w:r w:rsidRPr="00BA6233">
              <w:rPr>
                <w:rFonts w:ascii="Times New Roman" w:hAnsi="Times New Roman"/>
                <w:b/>
                <w:sz w:val="24"/>
                <w:szCs w:val="24"/>
              </w:rPr>
              <w:t>Измерения и вычисления</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Выполнять измерение длин, расстояний, в</w:t>
            </w:r>
            <w:r w:rsidRPr="00BA6233">
              <w:rPr>
                <w:rFonts w:ascii="Times New Roman" w:hAnsi="Times New Roman"/>
                <w:sz w:val="24"/>
                <w:szCs w:val="24"/>
              </w:rPr>
              <w:t>е</w:t>
            </w:r>
            <w:r w:rsidRPr="00BA6233">
              <w:rPr>
                <w:rFonts w:ascii="Times New Roman" w:hAnsi="Times New Roman"/>
                <w:sz w:val="24"/>
                <w:szCs w:val="24"/>
              </w:rPr>
              <w:t xml:space="preserve">личин углов, с помощью инструментов для измерений </w:t>
            </w:r>
            <w:r w:rsidRPr="00BA6233">
              <w:rPr>
                <w:rFonts w:ascii="Times New Roman" w:hAnsi="Times New Roman"/>
                <w:sz w:val="24"/>
                <w:szCs w:val="24"/>
              </w:rPr>
              <w:lastRenderedPageBreak/>
              <w:t>длин и углов;</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применять формулы периметра, площади и объема, площади поверхности отдельных многогранн</w:t>
            </w:r>
            <w:r w:rsidRPr="00BA6233">
              <w:rPr>
                <w:rFonts w:ascii="Times New Roman" w:hAnsi="Times New Roman"/>
                <w:sz w:val="24"/>
                <w:szCs w:val="24"/>
              </w:rPr>
              <w:t>и</w:t>
            </w:r>
            <w:r w:rsidRPr="00BA6233">
              <w:rPr>
                <w:rFonts w:ascii="Times New Roman" w:hAnsi="Times New Roman"/>
                <w:sz w:val="24"/>
                <w:szCs w:val="24"/>
              </w:rPr>
              <w:t>ков при вычислениях, когда все данные имеются в усл</w:t>
            </w:r>
            <w:r w:rsidRPr="00BA6233">
              <w:rPr>
                <w:rFonts w:ascii="Times New Roman" w:hAnsi="Times New Roman"/>
                <w:sz w:val="24"/>
                <w:szCs w:val="24"/>
              </w:rPr>
              <w:t>о</w:t>
            </w:r>
            <w:r w:rsidRPr="00BA6233">
              <w:rPr>
                <w:rFonts w:ascii="Times New Roman" w:hAnsi="Times New Roman"/>
                <w:sz w:val="24"/>
                <w:szCs w:val="24"/>
              </w:rPr>
              <w:t>вии;</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применять теорему Пифагора, базовые триг</w:t>
            </w:r>
            <w:r w:rsidRPr="00BA6233">
              <w:rPr>
                <w:rFonts w:ascii="Times New Roman" w:hAnsi="Times New Roman"/>
                <w:sz w:val="24"/>
                <w:szCs w:val="24"/>
              </w:rPr>
              <w:t>о</w:t>
            </w:r>
            <w:r w:rsidRPr="00BA6233">
              <w:rPr>
                <w:rFonts w:ascii="Times New Roman" w:hAnsi="Times New Roman"/>
                <w:sz w:val="24"/>
                <w:szCs w:val="24"/>
              </w:rPr>
              <w:t>нометрические соотношения для вычисления длин, ра</w:t>
            </w:r>
            <w:r w:rsidRPr="00BA6233">
              <w:rPr>
                <w:rFonts w:ascii="Times New Roman" w:hAnsi="Times New Roman"/>
                <w:sz w:val="24"/>
                <w:szCs w:val="24"/>
              </w:rPr>
              <w:t>с</w:t>
            </w:r>
            <w:r w:rsidRPr="00BA6233">
              <w:rPr>
                <w:rFonts w:ascii="Times New Roman" w:hAnsi="Times New Roman"/>
                <w:sz w:val="24"/>
                <w:szCs w:val="24"/>
              </w:rPr>
              <w:t>стояний, площадей в простейших случаях.</w:t>
            </w:r>
          </w:p>
          <w:p w:rsidR="005370CD" w:rsidRPr="00BA6233" w:rsidRDefault="005370CD" w:rsidP="008F53D1">
            <w:pPr>
              <w:tabs>
                <w:tab w:val="left" w:pos="142"/>
                <w:tab w:val="left" w:pos="1134"/>
              </w:tabs>
              <w:spacing w:after="0"/>
              <w:rPr>
                <w:rFonts w:ascii="Times New Roman" w:hAnsi="Times New Roman"/>
                <w:b/>
                <w:sz w:val="24"/>
                <w:szCs w:val="24"/>
              </w:rPr>
            </w:pPr>
            <w:r w:rsidRPr="00BA6233">
              <w:rPr>
                <w:rFonts w:ascii="Times New Roman" w:hAnsi="Times New Roman"/>
                <w:b/>
                <w:sz w:val="24"/>
                <w:szCs w:val="24"/>
              </w:rPr>
              <w:t>В повседневной жизни и при изучении других пре</w:t>
            </w:r>
            <w:r w:rsidRPr="00BA6233">
              <w:rPr>
                <w:rFonts w:ascii="Times New Roman" w:hAnsi="Times New Roman"/>
                <w:b/>
                <w:sz w:val="24"/>
                <w:szCs w:val="24"/>
              </w:rPr>
              <w:t>д</w:t>
            </w:r>
            <w:r w:rsidRPr="00BA6233">
              <w:rPr>
                <w:rFonts w:ascii="Times New Roman" w:hAnsi="Times New Roman"/>
                <w:b/>
                <w:sz w:val="24"/>
                <w:szCs w:val="24"/>
              </w:rPr>
              <w:t>метов:</w:t>
            </w:r>
          </w:p>
          <w:p w:rsidR="005370CD" w:rsidRPr="00BA6233" w:rsidRDefault="005370CD" w:rsidP="007D2B92">
            <w:pPr>
              <w:pStyle w:val="a"/>
              <w:numPr>
                <w:ilvl w:val="0"/>
                <w:numId w:val="138"/>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вычислять расстояния на местности в ста</w:t>
            </w:r>
            <w:r w:rsidRPr="00BA6233">
              <w:rPr>
                <w:rFonts w:ascii="Times New Roman" w:hAnsi="Times New Roman"/>
                <w:sz w:val="24"/>
                <w:szCs w:val="24"/>
              </w:rPr>
              <w:t>н</w:t>
            </w:r>
            <w:r w:rsidRPr="00BA6233">
              <w:rPr>
                <w:rFonts w:ascii="Times New Roman" w:hAnsi="Times New Roman"/>
                <w:sz w:val="24"/>
                <w:szCs w:val="24"/>
              </w:rPr>
              <w:t>дартных ситуациях, площади в простейших случаях, применять формулы в простейших ситуациях в повс</w:t>
            </w:r>
            <w:r w:rsidRPr="00BA6233">
              <w:rPr>
                <w:rFonts w:ascii="Times New Roman" w:hAnsi="Times New Roman"/>
                <w:sz w:val="24"/>
                <w:szCs w:val="24"/>
              </w:rPr>
              <w:t>е</w:t>
            </w:r>
            <w:r w:rsidRPr="00BA6233">
              <w:rPr>
                <w:rFonts w:ascii="Times New Roman" w:hAnsi="Times New Roman"/>
                <w:sz w:val="24"/>
                <w:szCs w:val="24"/>
              </w:rPr>
              <w:t>дневной жизни.</w:t>
            </w:r>
          </w:p>
          <w:p w:rsidR="005370CD" w:rsidRPr="00BA6233" w:rsidRDefault="005370CD" w:rsidP="008F53D1">
            <w:pPr>
              <w:tabs>
                <w:tab w:val="left" w:pos="142"/>
              </w:tabs>
              <w:spacing w:after="0"/>
              <w:rPr>
                <w:rFonts w:ascii="Times New Roman" w:hAnsi="Times New Roman"/>
                <w:b/>
                <w:sz w:val="24"/>
                <w:szCs w:val="24"/>
              </w:rPr>
            </w:pPr>
            <w:r w:rsidRPr="00BA6233">
              <w:rPr>
                <w:rFonts w:ascii="Times New Roman" w:hAnsi="Times New Roman"/>
                <w:b/>
                <w:sz w:val="24"/>
                <w:szCs w:val="24"/>
              </w:rPr>
              <w:t>Геометрические построения</w:t>
            </w:r>
          </w:p>
          <w:p w:rsidR="005370CD" w:rsidRPr="00BA6233" w:rsidRDefault="005370CD" w:rsidP="007D2B92">
            <w:pPr>
              <w:numPr>
                <w:ilvl w:val="0"/>
                <w:numId w:val="137"/>
              </w:numPr>
              <w:tabs>
                <w:tab w:val="left" w:pos="142"/>
                <w:tab w:val="left" w:pos="1134"/>
              </w:tabs>
              <w:spacing w:after="0"/>
              <w:ind w:left="0" w:firstLine="709"/>
              <w:jc w:val="both"/>
              <w:rPr>
                <w:rFonts w:ascii="Times New Roman" w:hAnsi="Times New Roman"/>
                <w:sz w:val="24"/>
                <w:szCs w:val="24"/>
                <w:lang w:eastAsia="ru-RU"/>
              </w:rPr>
            </w:pPr>
            <w:r w:rsidRPr="00BA6233">
              <w:rPr>
                <w:rFonts w:ascii="Times New Roman" w:hAnsi="Times New Roman"/>
                <w:sz w:val="24"/>
                <w:szCs w:val="24"/>
                <w:lang w:eastAsia="ru-RU"/>
              </w:rPr>
              <w:t>Изображать типовые плоские фигуры и фиг</w:t>
            </w:r>
            <w:r w:rsidRPr="00BA6233">
              <w:rPr>
                <w:rFonts w:ascii="Times New Roman" w:hAnsi="Times New Roman"/>
                <w:sz w:val="24"/>
                <w:szCs w:val="24"/>
                <w:lang w:eastAsia="ru-RU"/>
              </w:rPr>
              <w:t>у</w:t>
            </w:r>
            <w:r w:rsidRPr="00BA6233">
              <w:rPr>
                <w:rFonts w:ascii="Times New Roman" w:hAnsi="Times New Roman"/>
                <w:sz w:val="24"/>
                <w:szCs w:val="24"/>
                <w:lang w:eastAsia="ru-RU"/>
              </w:rPr>
              <w:t>ры в пространстве от руки и с помощью инструментов.</w:t>
            </w:r>
          </w:p>
          <w:p w:rsidR="005370CD" w:rsidRPr="00BA6233" w:rsidRDefault="005370CD" w:rsidP="008F53D1">
            <w:pPr>
              <w:pStyle w:val="a"/>
              <w:numPr>
                <w:ilvl w:val="0"/>
                <w:numId w:val="0"/>
              </w:numPr>
              <w:tabs>
                <w:tab w:val="left" w:pos="142"/>
                <w:tab w:val="left" w:pos="1134"/>
              </w:tabs>
              <w:spacing w:line="276" w:lineRule="auto"/>
              <w:rPr>
                <w:rFonts w:ascii="Times New Roman" w:hAnsi="Times New Roman"/>
                <w:b/>
                <w:sz w:val="24"/>
                <w:szCs w:val="24"/>
              </w:rPr>
            </w:pPr>
            <w:r w:rsidRPr="00BA6233">
              <w:rPr>
                <w:rFonts w:ascii="Times New Roman" w:hAnsi="Times New Roman"/>
                <w:b/>
                <w:sz w:val="24"/>
                <w:szCs w:val="24"/>
              </w:rPr>
              <w:t>В повседневной жизни и при изучении других пре</w:t>
            </w:r>
            <w:r w:rsidRPr="00BA6233">
              <w:rPr>
                <w:rFonts w:ascii="Times New Roman" w:hAnsi="Times New Roman"/>
                <w:b/>
                <w:sz w:val="24"/>
                <w:szCs w:val="24"/>
              </w:rPr>
              <w:t>д</w:t>
            </w:r>
            <w:r w:rsidRPr="00BA6233">
              <w:rPr>
                <w:rFonts w:ascii="Times New Roman" w:hAnsi="Times New Roman"/>
                <w:b/>
                <w:sz w:val="24"/>
                <w:szCs w:val="24"/>
              </w:rPr>
              <w:t>метов:</w:t>
            </w:r>
          </w:p>
          <w:p w:rsidR="005370CD" w:rsidRPr="00BA6233" w:rsidRDefault="005370CD" w:rsidP="007D2B92">
            <w:pPr>
              <w:numPr>
                <w:ilvl w:val="0"/>
                <w:numId w:val="137"/>
              </w:numPr>
              <w:tabs>
                <w:tab w:val="left" w:pos="142"/>
                <w:tab w:val="left" w:pos="1134"/>
              </w:tabs>
              <w:spacing w:after="0"/>
              <w:ind w:left="0" w:firstLine="709"/>
              <w:jc w:val="both"/>
              <w:rPr>
                <w:rFonts w:ascii="Times New Roman" w:hAnsi="Times New Roman"/>
                <w:sz w:val="24"/>
                <w:szCs w:val="24"/>
                <w:lang w:eastAsia="ru-RU"/>
              </w:rPr>
            </w:pPr>
            <w:r w:rsidRPr="00BA6233">
              <w:rPr>
                <w:rFonts w:ascii="Times New Roman" w:hAnsi="Times New Roman"/>
                <w:sz w:val="24"/>
                <w:szCs w:val="24"/>
              </w:rPr>
              <w:t>выполнять простейшие построения на мес</w:t>
            </w:r>
            <w:r w:rsidRPr="00BA6233">
              <w:rPr>
                <w:rFonts w:ascii="Times New Roman" w:hAnsi="Times New Roman"/>
                <w:sz w:val="24"/>
                <w:szCs w:val="24"/>
              </w:rPr>
              <w:t>т</w:t>
            </w:r>
            <w:r w:rsidRPr="00BA6233">
              <w:rPr>
                <w:rFonts w:ascii="Times New Roman" w:hAnsi="Times New Roman"/>
                <w:sz w:val="24"/>
                <w:szCs w:val="24"/>
              </w:rPr>
              <w:t>ности, необходимые в реальной жизни.</w:t>
            </w:r>
          </w:p>
          <w:p w:rsidR="005370CD" w:rsidRPr="00BA6233" w:rsidRDefault="005370CD" w:rsidP="008F53D1">
            <w:pPr>
              <w:tabs>
                <w:tab w:val="left" w:pos="142"/>
              </w:tabs>
              <w:spacing w:after="0"/>
              <w:rPr>
                <w:rFonts w:ascii="Times New Roman" w:hAnsi="Times New Roman"/>
                <w:b/>
                <w:sz w:val="24"/>
                <w:szCs w:val="24"/>
              </w:rPr>
            </w:pPr>
            <w:r w:rsidRPr="00BA6233">
              <w:rPr>
                <w:rFonts w:ascii="Times New Roman" w:hAnsi="Times New Roman"/>
                <w:b/>
                <w:sz w:val="24"/>
                <w:szCs w:val="24"/>
              </w:rPr>
              <w:t>Геометрические преобразования</w:t>
            </w:r>
          </w:p>
          <w:p w:rsidR="005370CD" w:rsidRPr="00BA6233" w:rsidRDefault="005370CD" w:rsidP="007D2B92">
            <w:pPr>
              <w:pStyle w:val="a"/>
              <w:numPr>
                <w:ilvl w:val="0"/>
                <w:numId w:val="158"/>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Строить фигуру, симметричную данной ф</w:t>
            </w:r>
            <w:r w:rsidRPr="00BA6233">
              <w:rPr>
                <w:rFonts w:ascii="Times New Roman" w:hAnsi="Times New Roman"/>
                <w:sz w:val="24"/>
                <w:szCs w:val="24"/>
              </w:rPr>
              <w:t>и</w:t>
            </w:r>
            <w:r w:rsidRPr="00BA6233">
              <w:rPr>
                <w:rFonts w:ascii="Times New Roman" w:hAnsi="Times New Roman"/>
                <w:sz w:val="24"/>
                <w:szCs w:val="24"/>
              </w:rPr>
              <w:t>гуре относительно оси и точки.</w:t>
            </w:r>
          </w:p>
          <w:p w:rsidR="005370CD" w:rsidRPr="00BA6233" w:rsidRDefault="005370CD" w:rsidP="008F53D1">
            <w:pPr>
              <w:tabs>
                <w:tab w:val="left" w:pos="142"/>
                <w:tab w:val="left" w:pos="1134"/>
              </w:tabs>
              <w:spacing w:after="0"/>
              <w:rPr>
                <w:rFonts w:ascii="Times New Roman" w:hAnsi="Times New Roman"/>
                <w:b/>
                <w:sz w:val="24"/>
                <w:szCs w:val="24"/>
              </w:rPr>
            </w:pPr>
            <w:r w:rsidRPr="00BA6233">
              <w:rPr>
                <w:rFonts w:ascii="Times New Roman" w:hAnsi="Times New Roman"/>
                <w:b/>
                <w:sz w:val="24"/>
                <w:szCs w:val="24"/>
              </w:rPr>
              <w:t>В повседневной жизни и при изучении других пре</w:t>
            </w:r>
            <w:r w:rsidRPr="00BA6233">
              <w:rPr>
                <w:rFonts w:ascii="Times New Roman" w:hAnsi="Times New Roman"/>
                <w:b/>
                <w:sz w:val="24"/>
                <w:szCs w:val="24"/>
              </w:rPr>
              <w:t>д</w:t>
            </w:r>
            <w:r w:rsidRPr="00BA6233">
              <w:rPr>
                <w:rFonts w:ascii="Times New Roman" w:hAnsi="Times New Roman"/>
                <w:b/>
                <w:sz w:val="24"/>
                <w:szCs w:val="24"/>
              </w:rPr>
              <w:t>метов:</w:t>
            </w:r>
          </w:p>
          <w:p w:rsidR="005370CD" w:rsidRPr="00BA6233" w:rsidRDefault="005370CD" w:rsidP="007D2B92">
            <w:pPr>
              <w:pStyle w:val="a"/>
              <w:numPr>
                <w:ilvl w:val="0"/>
                <w:numId w:val="158"/>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распознавать движение объектов в окружа</w:t>
            </w:r>
            <w:r w:rsidRPr="00BA6233">
              <w:rPr>
                <w:rFonts w:ascii="Times New Roman" w:hAnsi="Times New Roman"/>
                <w:sz w:val="24"/>
                <w:szCs w:val="24"/>
              </w:rPr>
              <w:t>ю</w:t>
            </w:r>
            <w:r w:rsidRPr="00BA6233">
              <w:rPr>
                <w:rFonts w:ascii="Times New Roman" w:hAnsi="Times New Roman"/>
                <w:sz w:val="24"/>
                <w:szCs w:val="24"/>
              </w:rPr>
              <w:t>щем мире;</w:t>
            </w:r>
          </w:p>
          <w:p w:rsidR="005370CD" w:rsidRPr="00BA6233" w:rsidRDefault="005370CD" w:rsidP="007D2B92">
            <w:pPr>
              <w:pStyle w:val="a"/>
              <w:numPr>
                <w:ilvl w:val="0"/>
                <w:numId w:val="158"/>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распознавать симметричные фигуры в окр</w:t>
            </w:r>
            <w:r w:rsidRPr="00BA6233">
              <w:rPr>
                <w:rFonts w:ascii="Times New Roman" w:hAnsi="Times New Roman"/>
                <w:sz w:val="24"/>
                <w:szCs w:val="24"/>
              </w:rPr>
              <w:t>у</w:t>
            </w:r>
            <w:r w:rsidRPr="00BA6233">
              <w:rPr>
                <w:rFonts w:ascii="Times New Roman" w:hAnsi="Times New Roman"/>
                <w:sz w:val="24"/>
                <w:szCs w:val="24"/>
              </w:rPr>
              <w:lastRenderedPageBreak/>
              <w:t>жающем мире.</w:t>
            </w:r>
          </w:p>
          <w:p w:rsidR="005370CD" w:rsidRPr="00BA6233" w:rsidRDefault="005370CD" w:rsidP="008F53D1">
            <w:pPr>
              <w:tabs>
                <w:tab w:val="left" w:pos="142"/>
              </w:tabs>
              <w:spacing w:after="0"/>
              <w:rPr>
                <w:rFonts w:ascii="Times New Roman" w:hAnsi="Times New Roman"/>
                <w:b/>
                <w:sz w:val="24"/>
                <w:szCs w:val="24"/>
              </w:rPr>
            </w:pPr>
            <w:r w:rsidRPr="00BA6233">
              <w:rPr>
                <w:rFonts w:ascii="Times New Roman" w:hAnsi="Times New Roman"/>
                <w:b/>
                <w:sz w:val="24"/>
                <w:szCs w:val="24"/>
              </w:rPr>
              <w:t>Векторы и координаты на плоскости</w:t>
            </w:r>
          </w:p>
          <w:p w:rsidR="005370CD" w:rsidRPr="00BA6233" w:rsidRDefault="005370CD" w:rsidP="007D2B92">
            <w:pPr>
              <w:pStyle w:val="a"/>
              <w:numPr>
                <w:ilvl w:val="0"/>
                <w:numId w:val="159"/>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Оперировать на базовом уровне понятиями вектор, сумма векторов</w:t>
            </w:r>
            <w:r w:rsidRPr="00BA6233">
              <w:rPr>
                <w:rFonts w:ascii="Times New Roman" w:hAnsi="Times New Roman"/>
                <w:i/>
                <w:sz w:val="24"/>
                <w:szCs w:val="24"/>
              </w:rPr>
              <w:t xml:space="preserve">, </w:t>
            </w:r>
            <w:r w:rsidRPr="00BA6233">
              <w:rPr>
                <w:rFonts w:ascii="Times New Roman" w:hAnsi="Times New Roman"/>
                <w:sz w:val="24"/>
                <w:szCs w:val="24"/>
              </w:rPr>
              <w:t>произведение вектора на число, координаты на плоскости;</w:t>
            </w:r>
          </w:p>
          <w:p w:rsidR="005370CD" w:rsidRPr="00BA6233" w:rsidRDefault="005370CD" w:rsidP="007D2B92">
            <w:pPr>
              <w:pStyle w:val="a"/>
              <w:numPr>
                <w:ilvl w:val="0"/>
                <w:numId w:val="159"/>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определять приближенно координаты точки по ее изображению на координатной плоскости.</w:t>
            </w:r>
          </w:p>
          <w:p w:rsidR="005370CD" w:rsidRPr="00BA6233" w:rsidRDefault="005370CD" w:rsidP="008F53D1">
            <w:pPr>
              <w:pStyle w:val="a"/>
              <w:numPr>
                <w:ilvl w:val="0"/>
                <w:numId w:val="0"/>
              </w:numPr>
              <w:tabs>
                <w:tab w:val="left" w:pos="142"/>
                <w:tab w:val="left" w:pos="1134"/>
              </w:tabs>
              <w:spacing w:line="276" w:lineRule="auto"/>
              <w:rPr>
                <w:rFonts w:ascii="Times New Roman" w:hAnsi="Times New Roman"/>
                <w:b/>
                <w:sz w:val="24"/>
                <w:szCs w:val="24"/>
              </w:rPr>
            </w:pPr>
            <w:r w:rsidRPr="00BA6233">
              <w:rPr>
                <w:rFonts w:ascii="Times New Roman" w:hAnsi="Times New Roman"/>
                <w:b/>
                <w:sz w:val="24"/>
                <w:szCs w:val="24"/>
              </w:rPr>
              <w:t>В повседневной жизни и при изучении других пре</w:t>
            </w:r>
            <w:r w:rsidRPr="00BA6233">
              <w:rPr>
                <w:rFonts w:ascii="Times New Roman" w:hAnsi="Times New Roman"/>
                <w:b/>
                <w:sz w:val="24"/>
                <w:szCs w:val="24"/>
              </w:rPr>
              <w:t>д</w:t>
            </w:r>
            <w:r w:rsidRPr="00BA6233">
              <w:rPr>
                <w:rFonts w:ascii="Times New Roman" w:hAnsi="Times New Roman"/>
                <w:b/>
                <w:sz w:val="24"/>
                <w:szCs w:val="24"/>
              </w:rPr>
              <w:t xml:space="preserve">метов: </w:t>
            </w:r>
          </w:p>
          <w:p w:rsidR="005370CD" w:rsidRPr="00BA6233" w:rsidRDefault="005370CD" w:rsidP="007D2B92">
            <w:pPr>
              <w:pStyle w:val="a"/>
              <w:numPr>
                <w:ilvl w:val="0"/>
                <w:numId w:val="159"/>
              </w:numPr>
              <w:tabs>
                <w:tab w:val="left" w:pos="142"/>
                <w:tab w:val="left" w:pos="1134"/>
              </w:tabs>
              <w:spacing w:line="276" w:lineRule="auto"/>
              <w:ind w:left="0" w:firstLine="709"/>
              <w:rPr>
                <w:rFonts w:ascii="Times New Roman" w:hAnsi="Times New Roman"/>
                <w:sz w:val="24"/>
                <w:szCs w:val="24"/>
              </w:rPr>
            </w:pPr>
            <w:r w:rsidRPr="00BA6233">
              <w:rPr>
                <w:rFonts w:ascii="Times New Roman" w:hAnsi="Times New Roman"/>
                <w:sz w:val="24"/>
                <w:szCs w:val="24"/>
              </w:rPr>
              <w:t>использовать векторы для решения просте</w:t>
            </w:r>
            <w:r w:rsidRPr="00BA6233">
              <w:rPr>
                <w:rFonts w:ascii="Times New Roman" w:hAnsi="Times New Roman"/>
                <w:sz w:val="24"/>
                <w:szCs w:val="24"/>
              </w:rPr>
              <w:t>й</w:t>
            </w:r>
            <w:r w:rsidRPr="00BA6233">
              <w:rPr>
                <w:rFonts w:ascii="Times New Roman" w:hAnsi="Times New Roman"/>
                <w:sz w:val="24"/>
                <w:szCs w:val="24"/>
              </w:rPr>
              <w:t>ших задач на определение скорости относительного движения.</w:t>
            </w:r>
          </w:p>
          <w:p w:rsidR="005370CD" w:rsidRPr="00BA6233" w:rsidRDefault="005370CD" w:rsidP="008F53D1">
            <w:pPr>
              <w:tabs>
                <w:tab w:val="left" w:pos="142"/>
              </w:tabs>
              <w:spacing w:after="0"/>
              <w:rPr>
                <w:rFonts w:ascii="Times New Roman" w:hAnsi="Times New Roman"/>
                <w:b/>
                <w:bCs/>
                <w:sz w:val="24"/>
                <w:szCs w:val="24"/>
              </w:rPr>
            </w:pPr>
            <w:r w:rsidRPr="00BA6233">
              <w:rPr>
                <w:rFonts w:ascii="Times New Roman" w:hAnsi="Times New Roman"/>
                <w:b/>
                <w:bCs/>
                <w:sz w:val="24"/>
                <w:szCs w:val="24"/>
              </w:rPr>
              <w:t>История математики</w:t>
            </w:r>
          </w:p>
          <w:p w:rsidR="005370CD" w:rsidRPr="00BA6233" w:rsidRDefault="005370CD" w:rsidP="007D2B92">
            <w:pPr>
              <w:numPr>
                <w:ilvl w:val="0"/>
                <w:numId w:val="160"/>
              </w:numPr>
              <w:tabs>
                <w:tab w:val="left" w:pos="34"/>
                <w:tab w:val="left" w:pos="142"/>
                <w:tab w:val="left" w:pos="1134"/>
              </w:tabs>
              <w:spacing w:after="0"/>
              <w:ind w:left="0" w:firstLine="709"/>
              <w:jc w:val="both"/>
              <w:rPr>
                <w:rFonts w:ascii="Times New Roman" w:hAnsi="Times New Roman"/>
                <w:sz w:val="24"/>
                <w:szCs w:val="24"/>
                <w:lang w:eastAsia="ru-RU"/>
              </w:rPr>
            </w:pPr>
            <w:r w:rsidRPr="00BA6233">
              <w:rPr>
                <w:rFonts w:ascii="Times New Roman" w:hAnsi="Times New Roman"/>
                <w:sz w:val="24"/>
                <w:szCs w:val="24"/>
                <w:lang w:eastAsia="ru-RU"/>
              </w:rPr>
              <w:t>Описывать отдельные выдающиеся результ</w:t>
            </w:r>
            <w:r w:rsidRPr="00BA6233">
              <w:rPr>
                <w:rFonts w:ascii="Times New Roman" w:hAnsi="Times New Roman"/>
                <w:sz w:val="24"/>
                <w:szCs w:val="24"/>
                <w:lang w:eastAsia="ru-RU"/>
              </w:rPr>
              <w:t>а</w:t>
            </w:r>
            <w:r w:rsidRPr="00BA6233">
              <w:rPr>
                <w:rFonts w:ascii="Times New Roman" w:hAnsi="Times New Roman"/>
                <w:sz w:val="24"/>
                <w:szCs w:val="24"/>
                <w:lang w:eastAsia="ru-RU"/>
              </w:rPr>
              <w:t>ты, полученные в ходе развития математики как науки;</w:t>
            </w:r>
          </w:p>
          <w:p w:rsidR="005370CD" w:rsidRPr="00BA6233" w:rsidRDefault="005370CD" w:rsidP="007D2B92">
            <w:pPr>
              <w:numPr>
                <w:ilvl w:val="0"/>
                <w:numId w:val="160"/>
              </w:numPr>
              <w:tabs>
                <w:tab w:val="left" w:pos="34"/>
                <w:tab w:val="left" w:pos="142"/>
                <w:tab w:val="left" w:pos="1134"/>
              </w:tabs>
              <w:spacing w:after="0"/>
              <w:ind w:left="0" w:firstLine="709"/>
              <w:jc w:val="both"/>
              <w:rPr>
                <w:rFonts w:ascii="Times New Roman" w:hAnsi="Times New Roman"/>
                <w:sz w:val="24"/>
                <w:szCs w:val="24"/>
                <w:lang w:eastAsia="ru-RU"/>
              </w:rPr>
            </w:pPr>
            <w:r w:rsidRPr="00BA6233">
              <w:rPr>
                <w:rFonts w:ascii="Times New Roman" w:hAnsi="Times New Roman"/>
                <w:sz w:val="24"/>
                <w:szCs w:val="24"/>
                <w:lang w:eastAsia="ru-RU"/>
              </w:rPr>
              <w:t>знать примеры математических открытий и их авторов, в связи с отечественной и всемирной ист</w:t>
            </w:r>
            <w:r w:rsidRPr="00BA6233">
              <w:rPr>
                <w:rFonts w:ascii="Times New Roman" w:hAnsi="Times New Roman"/>
                <w:sz w:val="24"/>
                <w:szCs w:val="24"/>
                <w:lang w:eastAsia="ru-RU"/>
              </w:rPr>
              <w:t>о</w:t>
            </w:r>
            <w:r w:rsidRPr="00BA6233">
              <w:rPr>
                <w:rFonts w:ascii="Times New Roman" w:hAnsi="Times New Roman"/>
                <w:sz w:val="24"/>
                <w:szCs w:val="24"/>
                <w:lang w:eastAsia="ru-RU"/>
              </w:rPr>
              <w:t>рией;</w:t>
            </w:r>
          </w:p>
          <w:p w:rsidR="005370CD" w:rsidRPr="00BA6233" w:rsidRDefault="005370CD" w:rsidP="007D2B92">
            <w:pPr>
              <w:numPr>
                <w:ilvl w:val="0"/>
                <w:numId w:val="160"/>
              </w:numPr>
              <w:tabs>
                <w:tab w:val="left" w:pos="34"/>
                <w:tab w:val="left" w:pos="142"/>
                <w:tab w:val="left" w:pos="1134"/>
              </w:tabs>
              <w:spacing w:after="0"/>
              <w:ind w:left="0" w:firstLine="709"/>
              <w:jc w:val="both"/>
              <w:rPr>
                <w:rFonts w:ascii="Times New Roman" w:hAnsi="Times New Roman"/>
                <w:sz w:val="24"/>
                <w:szCs w:val="24"/>
                <w:lang w:eastAsia="ru-RU"/>
              </w:rPr>
            </w:pPr>
            <w:r w:rsidRPr="00BA6233">
              <w:rPr>
                <w:rFonts w:ascii="Times New Roman" w:hAnsi="Times New Roman"/>
                <w:sz w:val="24"/>
                <w:szCs w:val="24"/>
              </w:rPr>
              <w:t>понимать роль математики в развитии Ро</w:t>
            </w:r>
            <w:r w:rsidRPr="00BA6233">
              <w:rPr>
                <w:rFonts w:ascii="Times New Roman" w:hAnsi="Times New Roman"/>
                <w:sz w:val="24"/>
                <w:szCs w:val="24"/>
              </w:rPr>
              <w:t>с</w:t>
            </w:r>
            <w:r w:rsidRPr="00BA6233">
              <w:rPr>
                <w:rFonts w:ascii="Times New Roman" w:hAnsi="Times New Roman"/>
                <w:sz w:val="24"/>
                <w:szCs w:val="24"/>
              </w:rPr>
              <w:t>сии.</w:t>
            </w:r>
          </w:p>
          <w:p w:rsidR="005370CD" w:rsidRPr="00BA6233" w:rsidRDefault="005370CD" w:rsidP="008F53D1">
            <w:pPr>
              <w:tabs>
                <w:tab w:val="left" w:pos="142"/>
              </w:tabs>
              <w:spacing w:after="0"/>
              <w:rPr>
                <w:rFonts w:ascii="Times New Roman" w:hAnsi="Times New Roman"/>
                <w:b/>
                <w:bCs/>
                <w:sz w:val="24"/>
                <w:szCs w:val="24"/>
              </w:rPr>
            </w:pPr>
            <w:r w:rsidRPr="00BA6233">
              <w:rPr>
                <w:rFonts w:ascii="Times New Roman" w:hAnsi="Times New Roman"/>
                <w:b/>
                <w:bCs/>
                <w:sz w:val="24"/>
                <w:szCs w:val="24"/>
              </w:rPr>
              <w:t xml:space="preserve">Методы математики </w:t>
            </w:r>
          </w:p>
          <w:p w:rsidR="005370CD" w:rsidRPr="00BA6233" w:rsidRDefault="005370CD" w:rsidP="007D2B92">
            <w:pPr>
              <w:numPr>
                <w:ilvl w:val="0"/>
                <w:numId w:val="160"/>
              </w:numPr>
              <w:tabs>
                <w:tab w:val="left" w:pos="34"/>
                <w:tab w:val="left" w:pos="142"/>
                <w:tab w:val="left" w:pos="1134"/>
              </w:tabs>
              <w:spacing w:after="0"/>
              <w:ind w:left="0" w:firstLine="709"/>
              <w:jc w:val="both"/>
              <w:rPr>
                <w:rFonts w:ascii="Times New Roman" w:hAnsi="Times New Roman"/>
                <w:sz w:val="24"/>
                <w:szCs w:val="24"/>
                <w:lang w:eastAsia="ru-RU"/>
              </w:rPr>
            </w:pPr>
            <w:r w:rsidRPr="00BA6233">
              <w:rPr>
                <w:rFonts w:ascii="Times New Roman" w:hAnsi="Times New Roman"/>
                <w:sz w:val="24"/>
                <w:szCs w:val="24"/>
                <w:lang w:eastAsia="ru-RU"/>
              </w:rPr>
              <w:t>Выбирать подходящий изученный метод для решения изученных типов математических задач;</w:t>
            </w:r>
          </w:p>
          <w:p w:rsidR="00CB7809" w:rsidRPr="00BA6233" w:rsidRDefault="005370CD" w:rsidP="007D2B92">
            <w:pPr>
              <w:numPr>
                <w:ilvl w:val="0"/>
                <w:numId w:val="160"/>
              </w:numPr>
              <w:tabs>
                <w:tab w:val="left" w:pos="34"/>
                <w:tab w:val="left" w:pos="142"/>
                <w:tab w:val="left" w:pos="1134"/>
              </w:tabs>
              <w:spacing w:after="0"/>
              <w:ind w:left="0" w:firstLine="709"/>
              <w:jc w:val="both"/>
              <w:rPr>
                <w:rFonts w:ascii="Times New Roman" w:hAnsi="Times New Roman"/>
                <w:sz w:val="24"/>
                <w:szCs w:val="24"/>
              </w:rPr>
            </w:pPr>
            <w:r w:rsidRPr="00BA6233">
              <w:rPr>
                <w:rFonts w:ascii="Times New Roman" w:hAnsi="Times New Roman"/>
                <w:sz w:val="24"/>
                <w:szCs w:val="24"/>
                <w:lang w:eastAsia="ru-RU"/>
              </w:rPr>
              <w:t>Приводить примеры математических закон</w:t>
            </w:r>
            <w:r w:rsidRPr="00BA6233">
              <w:rPr>
                <w:rFonts w:ascii="Times New Roman" w:hAnsi="Times New Roman"/>
                <w:sz w:val="24"/>
                <w:szCs w:val="24"/>
                <w:lang w:eastAsia="ru-RU"/>
              </w:rPr>
              <w:t>о</w:t>
            </w:r>
            <w:r w:rsidRPr="00BA6233">
              <w:rPr>
                <w:rFonts w:ascii="Times New Roman" w:hAnsi="Times New Roman"/>
                <w:sz w:val="24"/>
                <w:szCs w:val="24"/>
                <w:lang w:eastAsia="ru-RU"/>
              </w:rPr>
              <w:t>мерностей в окружающей действительности и произв</w:t>
            </w:r>
            <w:r w:rsidRPr="00BA6233">
              <w:rPr>
                <w:rFonts w:ascii="Times New Roman" w:hAnsi="Times New Roman"/>
                <w:sz w:val="24"/>
                <w:szCs w:val="24"/>
                <w:lang w:eastAsia="ru-RU"/>
              </w:rPr>
              <w:t>е</w:t>
            </w:r>
            <w:r w:rsidRPr="00BA6233">
              <w:rPr>
                <w:rFonts w:ascii="Times New Roman" w:hAnsi="Times New Roman"/>
                <w:sz w:val="24"/>
                <w:szCs w:val="24"/>
                <w:lang w:eastAsia="ru-RU"/>
              </w:rPr>
              <w:t>дениях искусства.</w:t>
            </w:r>
          </w:p>
        </w:tc>
        <w:tc>
          <w:tcPr>
            <w:tcW w:w="5387" w:type="dxa"/>
          </w:tcPr>
          <w:p w:rsidR="005370CD" w:rsidRPr="00BA6233" w:rsidRDefault="005370CD" w:rsidP="008F53D1">
            <w:pPr>
              <w:pStyle w:val="3"/>
              <w:tabs>
                <w:tab w:val="left" w:pos="142"/>
              </w:tabs>
              <w:spacing w:before="0" w:after="0"/>
              <w:rPr>
                <w:rFonts w:ascii="Times New Roman" w:hAnsi="Times New Roman"/>
                <w:sz w:val="24"/>
                <w:szCs w:val="24"/>
              </w:rPr>
            </w:pPr>
            <w:r w:rsidRPr="00BA6233">
              <w:rPr>
                <w:rFonts w:ascii="Times New Roman" w:hAnsi="Times New Roman"/>
                <w:sz w:val="24"/>
                <w:szCs w:val="24"/>
              </w:rPr>
              <w:lastRenderedPageBreak/>
              <w:t>Выпускник получит возможность научиться в 7-9 классах для обеспечения возможности у</w:t>
            </w:r>
            <w:r w:rsidRPr="00BA6233">
              <w:rPr>
                <w:rFonts w:ascii="Times New Roman" w:hAnsi="Times New Roman"/>
                <w:sz w:val="24"/>
                <w:szCs w:val="24"/>
              </w:rPr>
              <w:t>с</w:t>
            </w:r>
            <w:r w:rsidRPr="00BA6233">
              <w:rPr>
                <w:rFonts w:ascii="Times New Roman" w:hAnsi="Times New Roman"/>
                <w:sz w:val="24"/>
                <w:szCs w:val="24"/>
              </w:rPr>
              <w:t>пешного продолжения образования на базовом и углубленном уровнях</w:t>
            </w:r>
          </w:p>
          <w:p w:rsidR="005370CD" w:rsidRPr="00BA6233" w:rsidRDefault="005370CD" w:rsidP="008F53D1">
            <w:pPr>
              <w:tabs>
                <w:tab w:val="left" w:pos="142"/>
              </w:tabs>
              <w:spacing w:after="0"/>
              <w:rPr>
                <w:rFonts w:ascii="Times New Roman" w:hAnsi="Times New Roman"/>
                <w:sz w:val="24"/>
                <w:szCs w:val="24"/>
              </w:rPr>
            </w:pPr>
            <w:r w:rsidRPr="00BA6233">
              <w:rPr>
                <w:rFonts w:ascii="Times New Roman" w:hAnsi="Times New Roman"/>
                <w:b/>
                <w:sz w:val="24"/>
                <w:szCs w:val="24"/>
              </w:rPr>
              <w:t>Элементы теории множеств и математической логики</w:t>
            </w:r>
          </w:p>
          <w:p w:rsidR="005370CD" w:rsidRPr="00BA6233" w:rsidRDefault="005370CD" w:rsidP="007D2B92">
            <w:pPr>
              <w:pStyle w:val="aa"/>
              <w:numPr>
                <w:ilvl w:val="0"/>
                <w:numId w:val="129"/>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Оперировать</w:t>
            </w:r>
            <w:r w:rsidRPr="00BA6233">
              <w:rPr>
                <w:rStyle w:val="af"/>
                <w:rFonts w:ascii="Times New Roman" w:hAnsi="Times New Roman"/>
                <w:i/>
                <w:sz w:val="24"/>
                <w:szCs w:val="24"/>
              </w:rPr>
              <w:footnoteReference w:id="4"/>
            </w:r>
            <w:r w:rsidRPr="00BA6233">
              <w:rPr>
                <w:rFonts w:ascii="Times New Roman" w:hAnsi="Times New Roman"/>
                <w:i/>
                <w:sz w:val="24"/>
                <w:szCs w:val="24"/>
              </w:rPr>
              <w:t xml:space="preserve"> понятиями: определ</w:t>
            </w:r>
            <w:r w:rsidRPr="00BA6233">
              <w:rPr>
                <w:rFonts w:ascii="Times New Roman" w:hAnsi="Times New Roman"/>
                <w:i/>
                <w:sz w:val="24"/>
                <w:szCs w:val="24"/>
              </w:rPr>
              <w:t>е</w:t>
            </w:r>
            <w:r w:rsidRPr="00BA6233">
              <w:rPr>
                <w:rFonts w:ascii="Times New Roman" w:hAnsi="Times New Roman"/>
                <w:i/>
                <w:sz w:val="24"/>
                <w:szCs w:val="24"/>
              </w:rPr>
              <w:t>ние, теорема, аксиома, множество, характер</w:t>
            </w:r>
            <w:r w:rsidRPr="00BA6233">
              <w:rPr>
                <w:rFonts w:ascii="Times New Roman" w:hAnsi="Times New Roman"/>
                <w:i/>
                <w:sz w:val="24"/>
                <w:szCs w:val="24"/>
              </w:rPr>
              <w:t>и</w:t>
            </w:r>
            <w:r w:rsidRPr="00BA6233">
              <w:rPr>
                <w:rFonts w:ascii="Times New Roman" w:hAnsi="Times New Roman"/>
                <w:i/>
                <w:sz w:val="24"/>
                <w:szCs w:val="24"/>
              </w:rPr>
              <w:t xml:space="preserve">стики множества, элемент множества, пустое, </w:t>
            </w:r>
            <w:r w:rsidRPr="00BA6233">
              <w:rPr>
                <w:rFonts w:ascii="Times New Roman" w:hAnsi="Times New Roman"/>
                <w:i/>
                <w:sz w:val="24"/>
                <w:szCs w:val="24"/>
              </w:rPr>
              <w:lastRenderedPageBreak/>
              <w:t>конечное и бесконечное множество, подмнож</w:t>
            </w:r>
            <w:r w:rsidRPr="00BA6233">
              <w:rPr>
                <w:rFonts w:ascii="Times New Roman" w:hAnsi="Times New Roman"/>
                <w:i/>
                <w:sz w:val="24"/>
                <w:szCs w:val="24"/>
              </w:rPr>
              <w:t>е</w:t>
            </w:r>
            <w:r w:rsidRPr="00BA6233">
              <w:rPr>
                <w:rFonts w:ascii="Times New Roman" w:hAnsi="Times New Roman"/>
                <w:i/>
                <w:sz w:val="24"/>
                <w:szCs w:val="24"/>
              </w:rPr>
              <w:t>ство, принадлежность, включение, равенство множеств;</w:t>
            </w:r>
          </w:p>
          <w:p w:rsidR="005370CD" w:rsidRPr="00BA6233" w:rsidRDefault="005370CD" w:rsidP="007D2B92">
            <w:pPr>
              <w:pStyle w:val="aa"/>
              <w:numPr>
                <w:ilvl w:val="0"/>
                <w:numId w:val="129"/>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изображать множества и отношение множеств с помощью кругов Эйлера;</w:t>
            </w:r>
          </w:p>
          <w:p w:rsidR="005370CD" w:rsidRPr="00BA6233" w:rsidRDefault="005370CD" w:rsidP="007D2B92">
            <w:pPr>
              <w:pStyle w:val="aa"/>
              <w:numPr>
                <w:ilvl w:val="0"/>
                <w:numId w:val="129"/>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определять принадлежность элеме</w:t>
            </w:r>
            <w:r w:rsidRPr="00BA6233">
              <w:rPr>
                <w:rFonts w:ascii="Times New Roman" w:hAnsi="Times New Roman"/>
                <w:i/>
                <w:sz w:val="24"/>
                <w:szCs w:val="24"/>
              </w:rPr>
              <w:t>н</w:t>
            </w:r>
            <w:r w:rsidRPr="00BA6233">
              <w:rPr>
                <w:rFonts w:ascii="Times New Roman" w:hAnsi="Times New Roman"/>
                <w:i/>
                <w:sz w:val="24"/>
                <w:szCs w:val="24"/>
              </w:rPr>
              <w:t xml:space="preserve">та множеству, объединению и пересечению множеств; </w:t>
            </w:r>
          </w:p>
          <w:p w:rsidR="005370CD" w:rsidRPr="00BA6233" w:rsidRDefault="005370CD" w:rsidP="007D2B92">
            <w:pPr>
              <w:pStyle w:val="aa"/>
              <w:numPr>
                <w:ilvl w:val="0"/>
                <w:numId w:val="129"/>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задавать множество с помощью п</w:t>
            </w:r>
            <w:r w:rsidRPr="00BA6233">
              <w:rPr>
                <w:rFonts w:ascii="Times New Roman" w:hAnsi="Times New Roman"/>
                <w:i/>
                <w:sz w:val="24"/>
                <w:szCs w:val="24"/>
              </w:rPr>
              <w:t>е</w:t>
            </w:r>
            <w:r w:rsidRPr="00BA6233">
              <w:rPr>
                <w:rFonts w:ascii="Times New Roman" w:hAnsi="Times New Roman"/>
                <w:i/>
                <w:sz w:val="24"/>
                <w:szCs w:val="24"/>
              </w:rPr>
              <w:t>речисления элементов, словесного описания;</w:t>
            </w:r>
          </w:p>
          <w:p w:rsidR="005370CD" w:rsidRPr="00BA6233" w:rsidRDefault="005370CD" w:rsidP="007D2B92">
            <w:pPr>
              <w:pStyle w:val="aa"/>
              <w:numPr>
                <w:ilvl w:val="0"/>
                <w:numId w:val="129"/>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оперировать понятиями: высказыв</w:t>
            </w:r>
            <w:r w:rsidRPr="00BA6233">
              <w:rPr>
                <w:rFonts w:ascii="Times New Roman" w:hAnsi="Times New Roman"/>
                <w:i/>
                <w:sz w:val="24"/>
                <w:szCs w:val="24"/>
              </w:rPr>
              <w:t>а</w:t>
            </w:r>
            <w:r w:rsidRPr="00BA6233">
              <w:rPr>
                <w:rFonts w:ascii="Times New Roman" w:hAnsi="Times New Roman"/>
                <w:i/>
                <w:sz w:val="24"/>
                <w:szCs w:val="24"/>
              </w:rPr>
              <w:t>ние, истинность и ложность высказывания, о</w:t>
            </w:r>
            <w:r w:rsidRPr="00BA6233">
              <w:rPr>
                <w:rFonts w:ascii="Times New Roman" w:hAnsi="Times New Roman"/>
                <w:i/>
                <w:sz w:val="24"/>
                <w:szCs w:val="24"/>
              </w:rPr>
              <w:t>т</w:t>
            </w:r>
            <w:r w:rsidRPr="00BA6233">
              <w:rPr>
                <w:rFonts w:ascii="Times New Roman" w:hAnsi="Times New Roman"/>
                <w:i/>
                <w:sz w:val="24"/>
                <w:szCs w:val="24"/>
              </w:rPr>
              <w:t>рицание высказываний, операции над высказыв</w:t>
            </w:r>
            <w:r w:rsidRPr="00BA6233">
              <w:rPr>
                <w:rFonts w:ascii="Times New Roman" w:hAnsi="Times New Roman"/>
                <w:i/>
                <w:sz w:val="24"/>
                <w:szCs w:val="24"/>
              </w:rPr>
              <w:t>а</w:t>
            </w:r>
            <w:r w:rsidRPr="00BA6233">
              <w:rPr>
                <w:rFonts w:ascii="Times New Roman" w:hAnsi="Times New Roman"/>
                <w:i/>
                <w:sz w:val="24"/>
                <w:szCs w:val="24"/>
              </w:rPr>
              <w:t>ниями: и, или, не, условные высказывания (импл</w:t>
            </w:r>
            <w:r w:rsidRPr="00BA6233">
              <w:rPr>
                <w:rFonts w:ascii="Times New Roman" w:hAnsi="Times New Roman"/>
                <w:i/>
                <w:sz w:val="24"/>
                <w:szCs w:val="24"/>
              </w:rPr>
              <w:t>и</w:t>
            </w:r>
            <w:r w:rsidRPr="00BA6233">
              <w:rPr>
                <w:rFonts w:ascii="Times New Roman" w:hAnsi="Times New Roman"/>
                <w:i/>
                <w:sz w:val="24"/>
                <w:szCs w:val="24"/>
              </w:rPr>
              <w:t>кации);</w:t>
            </w:r>
          </w:p>
          <w:p w:rsidR="005370CD" w:rsidRPr="00BA6233" w:rsidRDefault="005370CD" w:rsidP="007D2B92">
            <w:pPr>
              <w:pStyle w:val="aa"/>
              <w:numPr>
                <w:ilvl w:val="0"/>
                <w:numId w:val="129"/>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строить высказывания, отрицания высказываний.</w:t>
            </w:r>
          </w:p>
          <w:p w:rsidR="005370CD" w:rsidRPr="00BA6233" w:rsidRDefault="005370CD" w:rsidP="008F53D1">
            <w:pPr>
              <w:tabs>
                <w:tab w:val="left" w:pos="142"/>
                <w:tab w:val="left" w:pos="1134"/>
              </w:tabs>
              <w:spacing w:after="0"/>
              <w:rPr>
                <w:rFonts w:ascii="Times New Roman" w:hAnsi="Times New Roman"/>
                <w:b/>
                <w:sz w:val="24"/>
                <w:szCs w:val="24"/>
              </w:rPr>
            </w:pPr>
            <w:r w:rsidRPr="00BA6233">
              <w:rPr>
                <w:rFonts w:ascii="Times New Roman" w:hAnsi="Times New Roman"/>
                <w:b/>
                <w:sz w:val="24"/>
                <w:szCs w:val="24"/>
              </w:rPr>
              <w:t>В повседневной жизни и при изучении других предметов:</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строить цепочки умозаключений на основе использования правил логики;</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5370CD" w:rsidRPr="00BA6233" w:rsidRDefault="005370CD" w:rsidP="008F53D1">
            <w:pPr>
              <w:tabs>
                <w:tab w:val="left" w:pos="142"/>
              </w:tabs>
              <w:spacing w:after="0"/>
              <w:rPr>
                <w:rFonts w:ascii="Times New Roman" w:hAnsi="Times New Roman"/>
                <w:b/>
                <w:sz w:val="24"/>
                <w:szCs w:val="24"/>
              </w:rPr>
            </w:pPr>
            <w:r w:rsidRPr="00BA6233">
              <w:rPr>
                <w:rFonts w:ascii="Times New Roman" w:hAnsi="Times New Roman"/>
                <w:b/>
                <w:sz w:val="24"/>
                <w:szCs w:val="24"/>
              </w:rPr>
              <w:t>Числа</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 xml:space="preserve">Оперировать понятиями: множество </w:t>
            </w:r>
            <w:r w:rsidRPr="00BA6233">
              <w:rPr>
                <w:rFonts w:ascii="Times New Roman" w:hAnsi="Times New Roman"/>
                <w:i/>
                <w:sz w:val="24"/>
                <w:szCs w:val="24"/>
              </w:rPr>
              <w:lastRenderedPageBreak/>
              <w:t>натуральных чисел, множество целых чисел, множество рациональных чисел, иррациональное число, квадратный корень, множество действ</w:t>
            </w:r>
            <w:r w:rsidRPr="00BA6233">
              <w:rPr>
                <w:rFonts w:ascii="Times New Roman" w:hAnsi="Times New Roman"/>
                <w:i/>
                <w:sz w:val="24"/>
                <w:szCs w:val="24"/>
              </w:rPr>
              <w:t>и</w:t>
            </w:r>
            <w:r w:rsidRPr="00BA6233">
              <w:rPr>
                <w:rFonts w:ascii="Times New Roman" w:hAnsi="Times New Roman"/>
                <w:i/>
                <w:sz w:val="24"/>
                <w:szCs w:val="24"/>
              </w:rPr>
              <w:t>тельных чисел, геометрическая интерпретация натуральных, целых, рациональных, действ</w:t>
            </w:r>
            <w:r w:rsidRPr="00BA6233">
              <w:rPr>
                <w:rFonts w:ascii="Times New Roman" w:hAnsi="Times New Roman"/>
                <w:i/>
                <w:sz w:val="24"/>
                <w:szCs w:val="24"/>
              </w:rPr>
              <w:t>и</w:t>
            </w:r>
            <w:r w:rsidRPr="00BA6233">
              <w:rPr>
                <w:rFonts w:ascii="Times New Roman" w:hAnsi="Times New Roman"/>
                <w:i/>
                <w:sz w:val="24"/>
                <w:szCs w:val="24"/>
              </w:rPr>
              <w:t>тельных чисел;</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понимать и объяснять смысл позиц</w:t>
            </w:r>
            <w:r w:rsidRPr="00BA6233">
              <w:rPr>
                <w:rFonts w:ascii="Times New Roman" w:hAnsi="Times New Roman"/>
                <w:i/>
                <w:sz w:val="24"/>
                <w:szCs w:val="24"/>
              </w:rPr>
              <w:t>и</w:t>
            </w:r>
            <w:r w:rsidRPr="00BA6233">
              <w:rPr>
                <w:rFonts w:ascii="Times New Roman" w:hAnsi="Times New Roman"/>
                <w:i/>
                <w:sz w:val="24"/>
                <w:szCs w:val="24"/>
              </w:rPr>
              <w:t>онной записи натурального числа;</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выполнять вычисления, в том числе с использованием приемов рациональных вычисл</w:t>
            </w:r>
            <w:r w:rsidRPr="00BA6233">
              <w:rPr>
                <w:rFonts w:ascii="Times New Roman" w:hAnsi="Times New Roman"/>
                <w:i/>
                <w:sz w:val="24"/>
                <w:szCs w:val="24"/>
              </w:rPr>
              <w:t>е</w:t>
            </w:r>
            <w:r w:rsidRPr="00BA6233">
              <w:rPr>
                <w:rFonts w:ascii="Times New Roman" w:hAnsi="Times New Roman"/>
                <w:i/>
                <w:sz w:val="24"/>
                <w:szCs w:val="24"/>
              </w:rPr>
              <w:t>ний;</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выполнять округление рациональных чисел с заданной точностью;</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сравнивать рациональные и ирраци</w:t>
            </w:r>
            <w:r w:rsidRPr="00BA6233">
              <w:rPr>
                <w:rFonts w:ascii="Times New Roman" w:hAnsi="Times New Roman"/>
                <w:i/>
                <w:sz w:val="24"/>
                <w:szCs w:val="24"/>
              </w:rPr>
              <w:t>о</w:t>
            </w:r>
            <w:r w:rsidRPr="00BA6233">
              <w:rPr>
                <w:rFonts w:ascii="Times New Roman" w:hAnsi="Times New Roman"/>
                <w:i/>
                <w:sz w:val="24"/>
                <w:szCs w:val="24"/>
              </w:rPr>
              <w:t>нальные числа;</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представлять рациональное число в виде десятичной дроби</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упорядочивать числа, записанные в виде обыкновенной и десятичной дроби;</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находить НОД и НОК чисел и испол</w:t>
            </w:r>
            <w:r w:rsidRPr="00BA6233">
              <w:rPr>
                <w:rFonts w:ascii="Times New Roman" w:hAnsi="Times New Roman"/>
                <w:i/>
                <w:sz w:val="24"/>
                <w:szCs w:val="24"/>
              </w:rPr>
              <w:t>ь</w:t>
            </w:r>
            <w:r w:rsidRPr="00BA6233">
              <w:rPr>
                <w:rFonts w:ascii="Times New Roman" w:hAnsi="Times New Roman"/>
                <w:i/>
                <w:sz w:val="24"/>
                <w:szCs w:val="24"/>
              </w:rPr>
              <w:t>зовать их при решении задач.</w:t>
            </w:r>
          </w:p>
          <w:p w:rsidR="005370CD" w:rsidRPr="00BA6233" w:rsidRDefault="005370CD" w:rsidP="008F53D1">
            <w:pPr>
              <w:tabs>
                <w:tab w:val="left" w:pos="142"/>
                <w:tab w:val="left" w:pos="1134"/>
              </w:tabs>
              <w:spacing w:after="0"/>
              <w:rPr>
                <w:rFonts w:ascii="Times New Roman" w:hAnsi="Times New Roman"/>
                <w:b/>
                <w:sz w:val="24"/>
                <w:szCs w:val="24"/>
              </w:rPr>
            </w:pPr>
            <w:r w:rsidRPr="00BA6233">
              <w:rPr>
                <w:rFonts w:ascii="Times New Roman" w:hAnsi="Times New Roman"/>
                <w:b/>
                <w:sz w:val="24"/>
                <w:szCs w:val="24"/>
              </w:rPr>
              <w:t>В повседневной жизни и при изучении других предметов:</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lastRenderedPageBreak/>
              <w:t>составлять и оценивать числовые в</w:t>
            </w:r>
            <w:r w:rsidRPr="00BA6233">
              <w:rPr>
                <w:rFonts w:ascii="Times New Roman" w:hAnsi="Times New Roman"/>
                <w:i/>
                <w:sz w:val="24"/>
                <w:szCs w:val="24"/>
              </w:rPr>
              <w:t>ы</w:t>
            </w:r>
            <w:r w:rsidRPr="00BA6233">
              <w:rPr>
                <w:rFonts w:ascii="Times New Roman" w:hAnsi="Times New Roman"/>
                <w:i/>
                <w:sz w:val="24"/>
                <w:szCs w:val="24"/>
              </w:rPr>
              <w:t>ражения при решении практических задач и з</w:t>
            </w:r>
            <w:r w:rsidRPr="00BA6233">
              <w:rPr>
                <w:rFonts w:ascii="Times New Roman" w:hAnsi="Times New Roman"/>
                <w:i/>
                <w:sz w:val="24"/>
                <w:szCs w:val="24"/>
              </w:rPr>
              <w:t>а</w:t>
            </w:r>
            <w:r w:rsidRPr="00BA6233">
              <w:rPr>
                <w:rFonts w:ascii="Times New Roman" w:hAnsi="Times New Roman"/>
                <w:i/>
                <w:sz w:val="24"/>
                <w:szCs w:val="24"/>
              </w:rPr>
              <w:t>дач из других учебных предметов;</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записывать и округлять числовые зн</w:t>
            </w:r>
            <w:r w:rsidRPr="00BA6233">
              <w:rPr>
                <w:rFonts w:ascii="Times New Roman" w:hAnsi="Times New Roman"/>
                <w:i/>
                <w:sz w:val="24"/>
                <w:szCs w:val="24"/>
              </w:rPr>
              <w:t>а</w:t>
            </w:r>
            <w:r w:rsidRPr="00BA6233">
              <w:rPr>
                <w:rFonts w:ascii="Times New Roman" w:hAnsi="Times New Roman"/>
                <w:i/>
                <w:sz w:val="24"/>
                <w:szCs w:val="24"/>
              </w:rPr>
              <w:t>чения реальных величин с использованием разных систем измерения.</w:t>
            </w:r>
          </w:p>
          <w:p w:rsidR="005370CD" w:rsidRPr="00BA6233" w:rsidRDefault="005370CD" w:rsidP="008F53D1">
            <w:pPr>
              <w:tabs>
                <w:tab w:val="left" w:pos="142"/>
              </w:tabs>
              <w:spacing w:after="0"/>
              <w:rPr>
                <w:rFonts w:ascii="Times New Roman" w:hAnsi="Times New Roman"/>
                <w:b/>
                <w:sz w:val="24"/>
                <w:szCs w:val="24"/>
              </w:rPr>
            </w:pPr>
            <w:r w:rsidRPr="00BA6233">
              <w:rPr>
                <w:rFonts w:ascii="Times New Roman" w:hAnsi="Times New Roman"/>
                <w:b/>
                <w:sz w:val="24"/>
                <w:szCs w:val="24"/>
              </w:rPr>
              <w:t>Тождественные преобразования</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Оперировать понятиями степени с натуральным показателем, степени с целым о</w:t>
            </w:r>
            <w:r w:rsidRPr="00BA6233">
              <w:rPr>
                <w:rFonts w:ascii="Times New Roman" w:hAnsi="Times New Roman"/>
                <w:i/>
                <w:sz w:val="24"/>
                <w:szCs w:val="24"/>
              </w:rPr>
              <w:t>т</w:t>
            </w:r>
            <w:r w:rsidRPr="00BA6233">
              <w:rPr>
                <w:rFonts w:ascii="Times New Roman" w:hAnsi="Times New Roman"/>
                <w:i/>
                <w:sz w:val="24"/>
                <w:szCs w:val="24"/>
              </w:rPr>
              <w:t>рицательным показателем;</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выполнять преобразования целых в</w:t>
            </w:r>
            <w:r w:rsidRPr="00BA6233">
              <w:rPr>
                <w:rFonts w:ascii="Times New Roman" w:hAnsi="Times New Roman"/>
                <w:i/>
                <w:sz w:val="24"/>
                <w:szCs w:val="24"/>
              </w:rPr>
              <w:t>ы</w:t>
            </w:r>
            <w:r w:rsidRPr="00BA6233">
              <w:rPr>
                <w:rFonts w:ascii="Times New Roman" w:hAnsi="Times New Roman"/>
                <w:i/>
                <w:sz w:val="24"/>
                <w:szCs w:val="24"/>
              </w:rPr>
              <w:t>ражений: действия с одночленами (сложение, вычитание, умножение), действия с многочлен</w:t>
            </w:r>
            <w:r w:rsidRPr="00BA6233">
              <w:rPr>
                <w:rFonts w:ascii="Times New Roman" w:hAnsi="Times New Roman"/>
                <w:i/>
                <w:sz w:val="24"/>
                <w:szCs w:val="24"/>
              </w:rPr>
              <w:t>а</w:t>
            </w:r>
            <w:r w:rsidRPr="00BA6233">
              <w:rPr>
                <w:rFonts w:ascii="Times New Roman" w:hAnsi="Times New Roman"/>
                <w:i/>
                <w:sz w:val="24"/>
                <w:szCs w:val="24"/>
              </w:rPr>
              <w:t>ми (сложение, вычитание, умножение);</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w:t>
            </w:r>
            <w:r w:rsidRPr="00BA6233">
              <w:rPr>
                <w:rFonts w:ascii="Times New Roman" w:hAnsi="Times New Roman"/>
                <w:i/>
                <w:sz w:val="24"/>
                <w:szCs w:val="24"/>
              </w:rPr>
              <w:t>о</w:t>
            </w:r>
            <w:r w:rsidRPr="00BA6233">
              <w:rPr>
                <w:rFonts w:ascii="Times New Roman" w:hAnsi="Times New Roman"/>
                <w:i/>
                <w:sz w:val="24"/>
                <w:szCs w:val="24"/>
              </w:rPr>
              <w:t>кращенного умножения;</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выделять квадрат суммы и разности одночленов;</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раскладывать на множители ква</w:t>
            </w:r>
            <w:r w:rsidRPr="00BA6233">
              <w:rPr>
                <w:rFonts w:ascii="Times New Roman" w:hAnsi="Times New Roman"/>
                <w:i/>
                <w:sz w:val="24"/>
                <w:szCs w:val="24"/>
              </w:rPr>
              <w:t>д</w:t>
            </w:r>
            <w:r w:rsidRPr="00BA6233">
              <w:rPr>
                <w:rFonts w:ascii="Times New Roman" w:hAnsi="Times New Roman"/>
                <w:i/>
                <w:sz w:val="24"/>
                <w:szCs w:val="24"/>
              </w:rPr>
              <w:t>ратный   трехчлен;</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выполнять преобразования выраж</w:t>
            </w:r>
            <w:r w:rsidRPr="00BA6233">
              <w:rPr>
                <w:rFonts w:ascii="Times New Roman" w:hAnsi="Times New Roman"/>
                <w:i/>
                <w:sz w:val="24"/>
                <w:szCs w:val="24"/>
              </w:rPr>
              <w:t>е</w:t>
            </w:r>
            <w:r w:rsidRPr="00BA6233">
              <w:rPr>
                <w:rFonts w:ascii="Times New Roman" w:hAnsi="Times New Roman"/>
                <w:i/>
                <w:sz w:val="24"/>
                <w:szCs w:val="24"/>
              </w:rPr>
              <w:t>ний, содержащих степени с целыми отрицател</w:t>
            </w:r>
            <w:r w:rsidRPr="00BA6233">
              <w:rPr>
                <w:rFonts w:ascii="Times New Roman" w:hAnsi="Times New Roman"/>
                <w:i/>
                <w:sz w:val="24"/>
                <w:szCs w:val="24"/>
              </w:rPr>
              <w:t>ь</w:t>
            </w:r>
            <w:r w:rsidRPr="00BA6233">
              <w:rPr>
                <w:rFonts w:ascii="Times New Roman" w:hAnsi="Times New Roman"/>
                <w:i/>
                <w:sz w:val="24"/>
                <w:szCs w:val="24"/>
              </w:rPr>
              <w:t>ными показателями, переходить от записи в виде степени с целым отрицательным показателем к записи в виде дроби;</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 xml:space="preserve">выполнять преобразования дробно-рациональных выражений: сокращение дробей, </w:t>
            </w:r>
            <w:r w:rsidRPr="00BA6233">
              <w:rPr>
                <w:rFonts w:ascii="Times New Roman" w:hAnsi="Times New Roman"/>
                <w:i/>
                <w:sz w:val="24"/>
                <w:szCs w:val="24"/>
              </w:rPr>
              <w:lastRenderedPageBreak/>
              <w:t>приведение алгебраических дробей к общему зн</w:t>
            </w:r>
            <w:r w:rsidRPr="00BA6233">
              <w:rPr>
                <w:rFonts w:ascii="Times New Roman" w:hAnsi="Times New Roman"/>
                <w:i/>
                <w:sz w:val="24"/>
                <w:szCs w:val="24"/>
              </w:rPr>
              <w:t>а</w:t>
            </w:r>
            <w:r w:rsidRPr="00BA6233">
              <w:rPr>
                <w:rFonts w:ascii="Times New Roman" w:hAnsi="Times New Roman"/>
                <w:i/>
                <w:sz w:val="24"/>
                <w:szCs w:val="24"/>
              </w:rPr>
              <w:t>менателю, сложение, умножение, деление алге</w:t>
            </w:r>
            <w:r w:rsidRPr="00BA6233">
              <w:rPr>
                <w:rFonts w:ascii="Times New Roman" w:hAnsi="Times New Roman"/>
                <w:i/>
                <w:sz w:val="24"/>
                <w:szCs w:val="24"/>
              </w:rPr>
              <w:t>б</w:t>
            </w:r>
            <w:r w:rsidRPr="00BA6233">
              <w:rPr>
                <w:rFonts w:ascii="Times New Roman" w:hAnsi="Times New Roman"/>
                <w:i/>
                <w:sz w:val="24"/>
                <w:szCs w:val="24"/>
              </w:rPr>
              <w:t>раических дробей, возведение алгебраической дроби в натуральную и целую отрицательную степень;</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выполнять преобразования выраж</w:t>
            </w:r>
            <w:r w:rsidRPr="00BA6233">
              <w:rPr>
                <w:rFonts w:ascii="Times New Roman" w:hAnsi="Times New Roman"/>
                <w:i/>
                <w:sz w:val="24"/>
                <w:szCs w:val="24"/>
              </w:rPr>
              <w:t>е</w:t>
            </w:r>
            <w:r w:rsidRPr="00BA6233">
              <w:rPr>
                <w:rFonts w:ascii="Times New Roman" w:hAnsi="Times New Roman"/>
                <w:i/>
                <w:sz w:val="24"/>
                <w:szCs w:val="24"/>
              </w:rPr>
              <w:t>ний, содержащих квадратные корни;</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выделять квадрат суммы или разн</w:t>
            </w:r>
            <w:r w:rsidRPr="00BA6233">
              <w:rPr>
                <w:rFonts w:ascii="Times New Roman" w:hAnsi="Times New Roman"/>
                <w:i/>
                <w:sz w:val="24"/>
                <w:szCs w:val="24"/>
              </w:rPr>
              <w:t>о</w:t>
            </w:r>
            <w:r w:rsidRPr="00BA6233">
              <w:rPr>
                <w:rFonts w:ascii="Times New Roman" w:hAnsi="Times New Roman"/>
                <w:i/>
                <w:sz w:val="24"/>
                <w:szCs w:val="24"/>
              </w:rPr>
              <w:t>сти двучлена в выражениях, содержащих ква</w:t>
            </w:r>
            <w:r w:rsidRPr="00BA6233">
              <w:rPr>
                <w:rFonts w:ascii="Times New Roman" w:hAnsi="Times New Roman"/>
                <w:i/>
                <w:sz w:val="24"/>
                <w:szCs w:val="24"/>
              </w:rPr>
              <w:t>д</w:t>
            </w:r>
            <w:r w:rsidRPr="00BA6233">
              <w:rPr>
                <w:rFonts w:ascii="Times New Roman" w:hAnsi="Times New Roman"/>
                <w:i/>
                <w:sz w:val="24"/>
                <w:szCs w:val="24"/>
              </w:rPr>
              <w:t>ратные корни;</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выполнять преобразования выраж</w:t>
            </w:r>
            <w:r w:rsidRPr="00BA6233">
              <w:rPr>
                <w:rFonts w:ascii="Times New Roman" w:hAnsi="Times New Roman"/>
                <w:i/>
                <w:sz w:val="24"/>
                <w:szCs w:val="24"/>
              </w:rPr>
              <w:t>е</w:t>
            </w:r>
            <w:r w:rsidRPr="00BA6233">
              <w:rPr>
                <w:rFonts w:ascii="Times New Roman" w:hAnsi="Times New Roman"/>
                <w:i/>
                <w:sz w:val="24"/>
                <w:szCs w:val="24"/>
              </w:rPr>
              <w:t>ний, содержащих модуль.</w:t>
            </w:r>
          </w:p>
          <w:p w:rsidR="005370CD" w:rsidRPr="00BA6233" w:rsidRDefault="005370CD" w:rsidP="008F53D1">
            <w:pPr>
              <w:tabs>
                <w:tab w:val="left" w:pos="142"/>
                <w:tab w:val="left" w:pos="1134"/>
              </w:tabs>
              <w:spacing w:after="0"/>
              <w:rPr>
                <w:rFonts w:ascii="Times New Roman" w:hAnsi="Times New Roman"/>
                <w:b/>
                <w:sz w:val="24"/>
                <w:szCs w:val="24"/>
              </w:rPr>
            </w:pPr>
            <w:r w:rsidRPr="00BA6233">
              <w:rPr>
                <w:rFonts w:ascii="Times New Roman" w:hAnsi="Times New Roman"/>
                <w:b/>
                <w:sz w:val="24"/>
                <w:szCs w:val="24"/>
              </w:rPr>
              <w:t>В повседневной жизни и при изучении других предметов:</w:t>
            </w:r>
          </w:p>
          <w:p w:rsidR="005370CD" w:rsidRPr="00BA6233" w:rsidRDefault="005370CD" w:rsidP="007D2B92">
            <w:pPr>
              <w:pStyle w:val="a"/>
              <w:numPr>
                <w:ilvl w:val="0"/>
                <w:numId w:val="161"/>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выполнять преобразования и действия с числами, записанными в стандартном виде;</w:t>
            </w:r>
          </w:p>
          <w:p w:rsidR="005370CD" w:rsidRPr="00BA6233" w:rsidRDefault="005370CD" w:rsidP="007D2B92">
            <w:pPr>
              <w:pStyle w:val="a"/>
              <w:numPr>
                <w:ilvl w:val="0"/>
                <w:numId w:val="161"/>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выполнять преобразования алгебра</w:t>
            </w:r>
            <w:r w:rsidRPr="00BA6233">
              <w:rPr>
                <w:rFonts w:ascii="Times New Roman" w:hAnsi="Times New Roman"/>
                <w:i/>
                <w:sz w:val="24"/>
                <w:szCs w:val="24"/>
              </w:rPr>
              <w:t>и</w:t>
            </w:r>
            <w:r w:rsidRPr="00BA6233">
              <w:rPr>
                <w:rFonts w:ascii="Times New Roman" w:hAnsi="Times New Roman"/>
                <w:i/>
                <w:sz w:val="24"/>
                <w:szCs w:val="24"/>
              </w:rPr>
              <w:t>ческих выражений при решении задач других учебных предметов.</w:t>
            </w:r>
          </w:p>
          <w:p w:rsidR="005370CD" w:rsidRPr="00BA6233" w:rsidRDefault="005370CD" w:rsidP="008F53D1">
            <w:pPr>
              <w:tabs>
                <w:tab w:val="left" w:pos="142"/>
              </w:tabs>
              <w:spacing w:after="0"/>
              <w:rPr>
                <w:rFonts w:ascii="Times New Roman" w:hAnsi="Times New Roman"/>
                <w:b/>
                <w:sz w:val="24"/>
                <w:szCs w:val="24"/>
              </w:rPr>
            </w:pPr>
            <w:r w:rsidRPr="00BA6233">
              <w:rPr>
                <w:rFonts w:ascii="Times New Roman" w:hAnsi="Times New Roman"/>
                <w:b/>
                <w:sz w:val="24"/>
                <w:szCs w:val="24"/>
              </w:rPr>
              <w:t>Уравнения и неравенства</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Оперировать понятиями: уравнение, неравенство, корень уравнения, решение нераве</w:t>
            </w:r>
            <w:r w:rsidRPr="00BA6233">
              <w:rPr>
                <w:rFonts w:ascii="Times New Roman" w:hAnsi="Times New Roman"/>
                <w:i/>
                <w:sz w:val="24"/>
                <w:szCs w:val="24"/>
              </w:rPr>
              <w:t>н</w:t>
            </w:r>
            <w:r w:rsidRPr="00BA6233">
              <w:rPr>
                <w:rFonts w:ascii="Times New Roman" w:hAnsi="Times New Roman"/>
                <w:i/>
                <w:sz w:val="24"/>
                <w:szCs w:val="24"/>
              </w:rPr>
              <w:t>ства, равносильные уравнения, область опред</w:t>
            </w:r>
            <w:r w:rsidRPr="00BA6233">
              <w:rPr>
                <w:rFonts w:ascii="Times New Roman" w:hAnsi="Times New Roman"/>
                <w:i/>
                <w:sz w:val="24"/>
                <w:szCs w:val="24"/>
              </w:rPr>
              <w:t>е</w:t>
            </w:r>
            <w:r w:rsidRPr="00BA6233">
              <w:rPr>
                <w:rFonts w:ascii="Times New Roman" w:hAnsi="Times New Roman"/>
                <w:i/>
                <w:sz w:val="24"/>
                <w:szCs w:val="24"/>
              </w:rPr>
              <w:t>ления уравнения (неравенства, системы уравн</w:t>
            </w:r>
            <w:r w:rsidRPr="00BA6233">
              <w:rPr>
                <w:rFonts w:ascii="Times New Roman" w:hAnsi="Times New Roman"/>
                <w:i/>
                <w:sz w:val="24"/>
                <w:szCs w:val="24"/>
              </w:rPr>
              <w:t>е</w:t>
            </w:r>
            <w:r w:rsidRPr="00BA6233">
              <w:rPr>
                <w:rFonts w:ascii="Times New Roman" w:hAnsi="Times New Roman"/>
                <w:i/>
                <w:sz w:val="24"/>
                <w:szCs w:val="24"/>
              </w:rPr>
              <w:t>ний или неравенств);</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решать линейные уравнения и уравн</w:t>
            </w:r>
            <w:r w:rsidRPr="00BA6233">
              <w:rPr>
                <w:rFonts w:ascii="Times New Roman" w:hAnsi="Times New Roman"/>
                <w:i/>
                <w:sz w:val="24"/>
                <w:szCs w:val="24"/>
              </w:rPr>
              <w:t>е</w:t>
            </w:r>
            <w:r w:rsidRPr="00BA6233">
              <w:rPr>
                <w:rFonts w:ascii="Times New Roman" w:hAnsi="Times New Roman"/>
                <w:i/>
                <w:sz w:val="24"/>
                <w:szCs w:val="24"/>
              </w:rPr>
              <w:t>ния, сводимые к линейным с помощью тождес</w:t>
            </w:r>
            <w:r w:rsidRPr="00BA6233">
              <w:rPr>
                <w:rFonts w:ascii="Times New Roman" w:hAnsi="Times New Roman"/>
                <w:i/>
                <w:sz w:val="24"/>
                <w:szCs w:val="24"/>
              </w:rPr>
              <w:t>т</w:t>
            </w:r>
            <w:r w:rsidRPr="00BA6233">
              <w:rPr>
                <w:rFonts w:ascii="Times New Roman" w:hAnsi="Times New Roman"/>
                <w:i/>
                <w:sz w:val="24"/>
                <w:szCs w:val="24"/>
              </w:rPr>
              <w:t>венных преобразований;</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решать квадратные уравнения и ура</w:t>
            </w:r>
            <w:r w:rsidRPr="00BA6233">
              <w:rPr>
                <w:rFonts w:ascii="Times New Roman" w:hAnsi="Times New Roman"/>
                <w:i/>
                <w:sz w:val="24"/>
                <w:szCs w:val="24"/>
              </w:rPr>
              <w:t>в</w:t>
            </w:r>
            <w:r w:rsidRPr="00BA6233">
              <w:rPr>
                <w:rFonts w:ascii="Times New Roman" w:hAnsi="Times New Roman"/>
                <w:i/>
                <w:sz w:val="24"/>
                <w:szCs w:val="24"/>
              </w:rPr>
              <w:lastRenderedPageBreak/>
              <w:t>нения, сводимые к квадратным с помощью то</w:t>
            </w:r>
            <w:r w:rsidRPr="00BA6233">
              <w:rPr>
                <w:rFonts w:ascii="Times New Roman" w:hAnsi="Times New Roman"/>
                <w:i/>
                <w:sz w:val="24"/>
                <w:szCs w:val="24"/>
              </w:rPr>
              <w:t>ж</w:t>
            </w:r>
            <w:r w:rsidRPr="00BA6233">
              <w:rPr>
                <w:rFonts w:ascii="Times New Roman" w:hAnsi="Times New Roman"/>
                <w:i/>
                <w:sz w:val="24"/>
                <w:szCs w:val="24"/>
              </w:rPr>
              <w:t>дественных преобразований;</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решать дробно-линейные уравнения;</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 xml:space="preserve">решать простейшие иррациональные уравнения вида </w:t>
            </w:r>
            <w:r w:rsidRPr="00BA6233">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2.5pt" o:ole="">
                  <v:imagedata r:id="rId9" o:title=""/>
                </v:shape>
                <o:OLEObject Type="Embed" ProgID="Equation.DSMT4" ShapeID="_x0000_i1025" DrawAspect="Content" ObjectID="_1591648833" r:id="rId10"/>
              </w:object>
            </w:r>
            <w:r w:rsidRPr="00BA6233">
              <w:rPr>
                <w:rFonts w:ascii="Times New Roman" w:hAnsi="Times New Roman"/>
                <w:i/>
                <w:sz w:val="24"/>
                <w:szCs w:val="24"/>
              </w:rPr>
              <w:t xml:space="preserve">, </w:t>
            </w:r>
            <w:r w:rsidRPr="00BA6233">
              <w:rPr>
                <w:rFonts w:ascii="Times New Roman" w:hAnsi="Times New Roman"/>
                <w:i/>
                <w:position w:val="-16"/>
                <w:sz w:val="24"/>
                <w:szCs w:val="24"/>
              </w:rPr>
              <w:object w:dxaOrig="1680" w:dyaOrig="460">
                <v:shape id="_x0000_i1026" type="#_x0000_t75" style="width:86.25pt;height:22.5pt" o:ole="">
                  <v:imagedata r:id="rId11" o:title=""/>
                </v:shape>
                <o:OLEObject Type="Embed" ProgID="Equation.DSMT4" ShapeID="_x0000_i1026" DrawAspect="Content" ObjectID="_1591648834" r:id="rId12"/>
              </w:object>
            </w:r>
            <w:r w:rsidRPr="00BA6233">
              <w:rPr>
                <w:rFonts w:ascii="Times New Roman" w:hAnsi="Times New Roman"/>
                <w:i/>
                <w:sz w:val="24"/>
                <w:szCs w:val="24"/>
              </w:rPr>
              <w:t>;</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 xml:space="preserve">решать уравнения вида </w:t>
            </w:r>
            <w:r w:rsidRPr="00BA6233">
              <w:rPr>
                <w:rFonts w:ascii="Times New Roman" w:hAnsi="Times New Roman"/>
                <w:i/>
                <w:position w:val="-6"/>
                <w:sz w:val="24"/>
                <w:szCs w:val="24"/>
              </w:rPr>
              <w:object w:dxaOrig="700" w:dyaOrig="360">
                <v:shape id="_x0000_i1027" type="#_x0000_t75" style="width:36.75pt;height:21.75pt" o:ole="">
                  <v:imagedata r:id="rId13" o:title=""/>
                </v:shape>
                <o:OLEObject Type="Embed" ProgID="Equation.DSMT4" ShapeID="_x0000_i1027" DrawAspect="Content" ObjectID="_1591648835" r:id="rId14"/>
              </w:object>
            </w:r>
            <w:r w:rsidRPr="00BA6233">
              <w:rPr>
                <w:rFonts w:ascii="Times New Roman" w:hAnsi="Times New Roman"/>
                <w:i/>
                <w:sz w:val="24"/>
                <w:szCs w:val="24"/>
              </w:rPr>
              <w:t>;</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решать уравнения способом разлож</w:t>
            </w:r>
            <w:r w:rsidRPr="00BA6233">
              <w:rPr>
                <w:rFonts w:ascii="Times New Roman" w:hAnsi="Times New Roman"/>
                <w:i/>
                <w:sz w:val="24"/>
                <w:szCs w:val="24"/>
              </w:rPr>
              <w:t>е</w:t>
            </w:r>
            <w:r w:rsidRPr="00BA6233">
              <w:rPr>
                <w:rFonts w:ascii="Times New Roman" w:hAnsi="Times New Roman"/>
                <w:i/>
                <w:sz w:val="24"/>
                <w:szCs w:val="24"/>
              </w:rPr>
              <w:t>ния на множители и замены переменной;</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использовать метод интервалов для решения целых и дробно-рациональных нер</w:t>
            </w:r>
            <w:r w:rsidRPr="00BA6233">
              <w:rPr>
                <w:rFonts w:ascii="Times New Roman" w:hAnsi="Times New Roman"/>
                <w:i/>
                <w:sz w:val="24"/>
                <w:szCs w:val="24"/>
              </w:rPr>
              <w:t>а</w:t>
            </w:r>
            <w:r w:rsidRPr="00BA6233">
              <w:rPr>
                <w:rFonts w:ascii="Times New Roman" w:hAnsi="Times New Roman"/>
                <w:i/>
                <w:sz w:val="24"/>
                <w:szCs w:val="24"/>
              </w:rPr>
              <w:t>венств;</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решать линейные уравнения и нер</w:t>
            </w:r>
            <w:r w:rsidRPr="00BA6233">
              <w:rPr>
                <w:rFonts w:ascii="Times New Roman" w:hAnsi="Times New Roman"/>
                <w:i/>
                <w:sz w:val="24"/>
                <w:szCs w:val="24"/>
              </w:rPr>
              <w:t>а</w:t>
            </w:r>
            <w:r w:rsidRPr="00BA6233">
              <w:rPr>
                <w:rFonts w:ascii="Times New Roman" w:hAnsi="Times New Roman"/>
                <w:i/>
                <w:sz w:val="24"/>
                <w:szCs w:val="24"/>
              </w:rPr>
              <w:t>венства с параметрами;</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решать несложные квадратные ура</w:t>
            </w:r>
            <w:r w:rsidRPr="00BA6233">
              <w:rPr>
                <w:rFonts w:ascii="Times New Roman" w:hAnsi="Times New Roman"/>
                <w:i/>
                <w:sz w:val="24"/>
                <w:szCs w:val="24"/>
              </w:rPr>
              <w:t>в</w:t>
            </w:r>
            <w:r w:rsidRPr="00BA6233">
              <w:rPr>
                <w:rFonts w:ascii="Times New Roman" w:hAnsi="Times New Roman"/>
                <w:i/>
                <w:sz w:val="24"/>
                <w:szCs w:val="24"/>
              </w:rPr>
              <w:t>нения с параметром;</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решать несложные системы лине</w:t>
            </w:r>
            <w:r w:rsidRPr="00BA6233">
              <w:rPr>
                <w:rFonts w:ascii="Times New Roman" w:hAnsi="Times New Roman"/>
                <w:i/>
                <w:sz w:val="24"/>
                <w:szCs w:val="24"/>
              </w:rPr>
              <w:t>й</w:t>
            </w:r>
            <w:r w:rsidRPr="00BA6233">
              <w:rPr>
                <w:rFonts w:ascii="Times New Roman" w:hAnsi="Times New Roman"/>
                <w:i/>
                <w:sz w:val="24"/>
                <w:szCs w:val="24"/>
              </w:rPr>
              <w:t>ных уравнений с параметрами;</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решать несложные уравнения в целых числах.</w:t>
            </w:r>
          </w:p>
          <w:p w:rsidR="005370CD" w:rsidRPr="00BA6233" w:rsidRDefault="005370CD" w:rsidP="008F53D1">
            <w:pPr>
              <w:tabs>
                <w:tab w:val="left" w:pos="142"/>
                <w:tab w:val="left" w:pos="1134"/>
              </w:tabs>
              <w:spacing w:after="0"/>
              <w:rPr>
                <w:rFonts w:ascii="Times New Roman" w:hAnsi="Times New Roman"/>
                <w:b/>
                <w:sz w:val="24"/>
                <w:szCs w:val="24"/>
              </w:rPr>
            </w:pPr>
            <w:r w:rsidRPr="00BA6233">
              <w:rPr>
                <w:rFonts w:ascii="Times New Roman" w:hAnsi="Times New Roman"/>
                <w:b/>
                <w:sz w:val="24"/>
                <w:szCs w:val="24"/>
              </w:rPr>
              <w:t>В повседневной жизни и при изучении других предметов:</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составлять и решать линейные и квадратные уравнения, уравнения, к ним свод</w:t>
            </w:r>
            <w:r w:rsidRPr="00BA6233">
              <w:rPr>
                <w:rFonts w:ascii="Times New Roman" w:hAnsi="Times New Roman"/>
                <w:i/>
                <w:sz w:val="24"/>
                <w:szCs w:val="24"/>
              </w:rPr>
              <w:t>я</w:t>
            </w:r>
            <w:r w:rsidRPr="00BA6233">
              <w:rPr>
                <w:rFonts w:ascii="Times New Roman" w:hAnsi="Times New Roman"/>
                <w:i/>
                <w:sz w:val="24"/>
                <w:szCs w:val="24"/>
              </w:rPr>
              <w:t>щиеся, системы линейных уравнений, неравенств при решении задач других учебных предметов;</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выполнять оценку правдоподобия р</w:t>
            </w:r>
            <w:r w:rsidRPr="00BA6233">
              <w:rPr>
                <w:rFonts w:ascii="Times New Roman" w:hAnsi="Times New Roman"/>
                <w:i/>
                <w:sz w:val="24"/>
                <w:szCs w:val="24"/>
              </w:rPr>
              <w:t>е</w:t>
            </w:r>
            <w:r w:rsidRPr="00BA6233">
              <w:rPr>
                <w:rFonts w:ascii="Times New Roman" w:hAnsi="Times New Roman"/>
                <w:i/>
                <w:sz w:val="24"/>
                <w:szCs w:val="24"/>
              </w:rPr>
              <w:t>зультатов, получаемых при решении линейных и квадратных уравнений и систем линейных ура</w:t>
            </w:r>
            <w:r w:rsidRPr="00BA6233">
              <w:rPr>
                <w:rFonts w:ascii="Times New Roman" w:hAnsi="Times New Roman"/>
                <w:i/>
                <w:sz w:val="24"/>
                <w:szCs w:val="24"/>
              </w:rPr>
              <w:t>в</w:t>
            </w:r>
            <w:r w:rsidRPr="00BA6233">
              <w:rPr>
                <w:rFonts w:ascii="Times New Roman" w:hAnsi="Times New Roman"/>
                <w:i/>
                <w:sz w:val="24"/>
                <w:szCs w:val="24"/>
              </w:rPr>
              <w:lastRenderedPageBreak/>
              <w:t>нений и неравенств при решении задач других учебных предметов;</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выбирать соответствующие уравн</w:t>
            </w:r>
            <w:r w:rsidRPr="00BA6233">
              <w:rPr>
                <w:rFonts w:ascii="Times New Roman" w:hAnsi="Times New Roman"/>
                <w:i/>
                <w:sz w:val="24"/>
                <w:szCs w:val="24"/>
              </w:rPr>
              <w:t>е</w:t>
            </w:r>
            <w:r w:rsidRPr="00BA6233">
              <w:rPr>
                <w:rFonts w:ascii="Times New Roman" w:hAnsi="Times New Roman"/>
                <w:i/>
                <w:sz w:val="24"/>
                <w:szCs w:val="24"/>
              </w:rPr>
              <w:t>ния, неравенства или их системы для составл</w:t>
            </w:r>
            <w:r w:rsidRPr="00BA6233">
              <w:rPr>
                <w:rFonts w:ascii="Times New Roman" w:hAnsi="Times New Roman"/>
                <w:i/>
                <w:sz w:val="24"/>
                <w:szCs w:val="24"/>
              </w:rPr>
              <w:t>е</w:t>
            </w:r>
            <w:r w:rsidRPr="00BA6233">
              <w:rPr>
                <w:rFonts w:ascii="Times New Roman" w:hAnsi="Times New Roman"/>
                <w:i/>
                <w:sz w:val="24"/>
                <w:szCs w:val="24"/>
              </w:rPr>
              <w:t>ния математической модели заданной реальной ситуации или прикладной задачи;</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уметь интерпретировать полученный при решении уравнения, неравенства или сист</w:t>
            </w:r>
            <w:r w:rsidRPr="00BA6233">
              <w:rPr>
                <w:rFonts w:ascii="Times New Roman" w:hAnsi="Times New Roman"/>
                <w:i/>
                <w:sz w:val="24"/>
                <w:szCs w:val="24"/>
              </w:rPr>
              <w:t>е</w:t>
            </w:r>
            <w:r w:rsidRPr="00BA6233">
              <w:rPr>
                <w:rFonts w:ascii="Times New Roman" w:hAnsi="Times New Roman"/>
                <w:i/>
                <w:sz w:val="24"/>
                <w:szCs w:val="24"/>
              </w:rPr>
              <w:t>мы результат в контексте заданной реальной ситуации или прикладной задачи.</w:t>
            </w:r>
          </w:p>
          <w:p w:rsidR="005370CD" w:rsidRPr="00BA6233" w:rsidRDefault="005370CD" w:rsidP="008F53D1">
            <w:pPr>
              <w:tabs>
                <w:tab w:val="left" w:pos="142"/>
              </w:tabs>
              <w:spacing w:after="0"/>
              <w:rPr>
                <w:rFonts w:ascii="Times New Roman" w:hAnsi="Times New Roman"/>
                <w:b/>
                <w:sz w:val="24"/>
                <w:szCs w:val="24"/>
              </w:rPr>
            </w:pPr>
            <w:r w:rsidRPr="00BA6233">
              <w:rPr>
                <w:rFonts w:ascii="Times New Roman" w:hAnsi="Times New Roman"/>
                <w:b/>
                <w:sz w:val="24"/>
                <w:szCs w:val="24"/>
              </w:rPr>
              <w:t>Функции</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Оперировать понятиями: функци</w:t>
            </w:r>
            <w:r w:rsidRPr="00BA6233">
              <w:rPr>
                <w:rFonts w:ascii="Times New Roman" w:hAnsi="Times New Roman"/>
                <w:i/>
                <w:sz w:val="24"/>
                <w:szCs w:val="24"/>
              </w:rPr>
              <w:t>о</w:t>
            </w:r>
            <w:r w:rsidRPr="00BA6233">
              <w:rPr>
                <w:rFonts w:ascii="Times New Roman" w:hAnsi="Times New Roman"/>
                <w:i/>
                <w:sz w:val="24"/>
                <w:szCs w:val="24"/>
              </w:rPr>
              <w:t>нальная зависимость, функция, график функции, способы задания функции, аргумент и значение функции, область определения и множество зн</w:t>
            </w:r>
            <w:r w:rsidRPr="00BA6233">
              <w:rPr>
                <w:rFonts w:ascii="Times New Roman" w:hAnsi="Times New Roman"/>
                <w:i/>
                <w:sz w:val="24"/>
                <w:szCs w:val="24"/>
              </w:rPr>
              <w:t>а</w:t>
            </w:r>
            <w:r w:rsidRPr="00BA6233">
              <w:rPr>
                <w:rFonts w:ascii="Times New Roman" w:hAnsi="Times New Roman"/>
                <w:i/>
                <w:sz w:val="24"/>
                <w:szCs w:val="24"/>
              </w:rPr>
              <w:t>чений функции, нули функции, промежутки зн</w:t>
            </w:r>
            <w:r w:rsidRPr="00BA6233">
              <w:rPr>
                <w:rFonts w:ascii="Times New Roman" w:hAnsi="Times New Roman"/>
                <w:i/>
                <w:sz w:val="24"/>
                <w:szCs w:val="24"/>
              </w:rPr>
              <w:t>а</w:t>
            </w:r>
            <w:r w:rsidRPr="00BA6233">
              <w:rPr>
                <w:rFonts w:ascii="Times New Roman" w:hAnsi="Times New Roman"/>
                <w:i/>
                <w:sz w:val="24"/>
                <w:szCs w:val="24"/>
              </w:rPr>
              <w:t>копостоянства, монотонность функции, че</w:t>
            </w:r>
            <w:r w:rsidRPr="00BA6233">
              <w:rPr>
                <w:rFonts w:ascii="Times New Roman" w:hAnsi="Times New Roman"/>
                <w:i/>
                <w:sz w:val="24"/>
                <w:szCs w:val="24"/>
              </w:rPr>
              <w:t>т</w:t>
            </w:r>
            <w:r w:rsidRPr="00BA6233">
              <w:rPr>
                <w:rFonts w:ascii="Times New Roman" w:hAnsi="Times New Roman"/>
                <w:i/>
                <w:sz w:val="24"/>
                <w:szCs w:val="24"/>
              </w:rPr>
              <w:t xml:space="preserve">ность/нечетность функции; </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строить графики линейной, квадр</w:t>
            </w:r>
            <w:r w:rsidRPr="00BA6233">
              <w:rPr>
                <w:rFonts w:ascii="Times New Roman" w:hAnsi="Times New Roman"/>
                <w:i/>
                <w:sz w:val="24"/>
                <w:szCs w:val="24"/>
              </w:rPr>
              <w:t>а</w:t>
            </w:r>
            <w:r w:rsidRPr="00BA6233">
              <w:rPr>
                <w:rFonts w:ascii="Times New Roman" w:hAnsi="Times New Roman"/>
                <w:i/>
                <w:sz w:val="24"/>
                <w:szCs w:val="24"/>
              </w:rPr>
              <w:t xml:space="preserve">тичной функций, обратной пропорциональности, функции вида: </w:t>
            </w:r>
            <w:r w:rsidRPr="00BA6233">
              <w:rPr>
                <w:rFonts w:ascii="Times New Roman" w:hAnsi="Times New Roman"/>
                <w:i/>
                <w:position w:val="-24"/>
                <w:sz w:val="24"/>
                <w:szCs w:val="24"/>
              </w:rPr>
              <w:object w:dxaOrig="1300" w:dyaOrig="620">
                <v:shape id="_x0000_i1028" type="#_x0000_t75" style="width:64.5pt;height:28.5pt" o:ole="">
                  <v:imagedata r:id="rId15" o:title=""/>
                </v:shape>
                <o:OLEObject Type="Embed" ProgID="Equation.DSMT4" ShapeID="_x0000_i1028" DrawAspect="Content" ObjectID="_1591648836" r:id="rId16"/>
              </w:object>
            </w:r>
            <w:r w:rsidRPr="00BA6233">
              <w:rPr>
                <w:rFonts w:ascii="Times New Roman" w:hAnsi="Times New Roman"/>
                <w:i/>
                <w:sz w:val="24"/>
                <w:szCs w:val="24"/>
              </w:rPr>
              <w:t xml:space="preserve">, </w:t>
            </w:r>
            <w:r w:rsidRPr="00BA6233">
              <w:rPr>
                <w:rFonts w:ascii="Times New Roman" w:hAnsi="Times New Roman"/>
                <w:i/>
                <w:position w:val="-10"/>
                <w:sz w:val="24"/>
                <w:szCs w:val="24"/>
              </w:rPr>
              <w:object w:dxaOrig="760" w:dyaOrig="380">
                <v:shape id="_x0000_i1029" type="#_x0000_t75" style="width:43.5pt;height:14.25pt" o:ole="">
                  <v:imagedata r:id="rId17" o:title=""/>
                </v:shape>
                <o:OLEObject Type="Embed" ProgID="Equation.DSMT4" ShapeID="_x0000_i1029" DrawAspect="Content" ObjectID="_1591648837" r:id="rId18"/>
              </w:object>
            </w:r>
            <w:r w:rsidR="00DF57F0" w:rsidRPr="00BA6233">
              <w:rPr>
                <w:rFonts w:ascii="Times New Roman" w:hAnsi="Times New Roman"/>
                <w:i/>
                <w:sz w:val="24"/>
                <w:szCs w:val="24"/>
              </w:rPr>
              <w:fldChar w:fldCharType="begin"/>
            </w:r>
            <w:r w:rsidRPr="00BA6233">
              <w:rPr>
                <w:rFonts w:ascii="Times New Roman" w:hAnsi="Times New Roman"/>
                <w:i/>
                <w:sz w:val="24"/>
                <w:szCs w:val="24"/>
              </w:rPr>
              <w:instrText xml:space="preserve"> QUOTE  </w:instrText>
            </w:r>
            <w:r w:rsidR="00DF57F0" w:rsidRPr="00BA6233">
              <w:rPr>
                <w:rFonts w:ascii="Times New Roman" w:hAnsi="Times New Roman"/>
                <w:i/>
                <w:sz w:val="24"/>
                <w:szCs w:val="24"/>
              </w:rPr>
              <w:fldChar w:fldCharType="end"/>
            </w:r>
            <w:r w:rsidRPr="00BA6233">
              <w:rPr>
                <w:rFonts w:ascii="Times New Roman" w:hAnsi="Times New Roman"/>
                <w:b/>
                <w:bCs/>
                <w:i/>
                <w:sz w:val="24"/>
                <w:szCs w:val="24"/>
              </w:rPr>
              <w:t>,</w:t>
            </w:r>
            <w:r w:rsidRPr="00BA6233">
              <w:rPr>
                <w:rFonts w:ascii="Times New Roman" w:eastAsia="Times New Roman" w:hAnsi="Times New Roman"/>
                <w:bCs/>
                <w:i/>
                <w:position w:val="-10"/>
                <w:sz w:val="24"/>
                <w:szCs w:val="24"/>
              </w:rPr>
              <w:object w:dxaOrig="760" w:dyaOrig="380">
                <v:shape id="_x0000_i1030" type="#_x0000_t75" style="width:35.25pt;height:14.25pt" o:ole="">
                  <v:imagedata r:id="rId19" o:title=""/>
                </v:shape>
                <o:OLEObject Type="Embed" ProgID="Equation.DSMT4" ShapeID="_x0000_i1030" DrawAspect="Content" ObjectID="_1591648838" r:id="rId20"/>
              </w:object>
            </w:r>
            <w:fldSimple w:instr="">
              <w:r w:rsidRPr="00BA6233">
                <w:rPr>
                  <w:rFonts w:ascii="Times New Roman" w:eastAsia="Times New Roman" w:hAnsi="Times New Roman"/>
                  <w:i/>
                  <w:noProof/>
                  <w:position w:val="-10"/>
                  <w:sz w:val="24"/>
                  <w:szCs w:val="24"/>
                </w:rPr>
                <w:drawing>
                  <wp:inline distT="0" distB="0" distL="0" distR="0">
                    <wp:extent cx="480695" cy="24638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srcRect/>
                            <a:stretch>
                              <a:fillRect/>
                            </a:stretch>
                          </pic:blipFill>
                          <pic:spPr bwMode="auto">
                            <a:xfrm>
                              <a:off x="0" y="0"/>
                              <a:ext cx="480695" cy="246380"/>
                            </a:xfrm>
                            <a:prstGeom prst="rect">
                              <a:avLst/>
                            </a:prstGeom>
                            <a:noFill/>
                            <a:ln w="9525">
                              <a:noFill/>
                              <a:miter lim="800000"/>
                              <a:headEnd/>
                              <a:tailEnd/>
                            </a:ln>
                          </pic:spPr>
                        </pic:pic>
                      </a:graphicData>
                    </a:graphic>
                  </wp:inline>
                </w:drawing>
              </w:r>
            </w:fldSimple>
            <w:r w:rsidRPr="00BA6233">
              <w:rPr>
                <w:rFonts w:ascii="Times New Roman" w:hAnsi="Times New Roman"/>
                <w:bCs/>
                <w:i/>
                <w:sz w:val="24"/>
                <w:szCs w:val="24"/>
              </w:rPr>
              <w:t xml:space="preserve">, </w:t>
            </w:r>
            <w:r w:rsidRPr="00BA6233">
              <w:rPr>
                <w:rFonts w:ascii="Times New Roman" w:hAnsi="Times New Roman"/>
                <w:bCs/>
                <w:i/>
                <w:position w:val="-12"/>
                <w:sz w:val="24"/>
                <w:szCs w:val="24"/>
              </w:rPr>
              <w:object w:dxaOrig="660" w:dyaOrig="380">
                <v:shape id="_x0000_i1031" type="#_x0000_t75" style="width:28.5pt;height:14.25pt" o:ole="">
                  <v:imagedata r:id="rId22" o:title=""/>
                </v:shape>
                <o:OLEObject Type="Embed" ProgID="Equation.DSMT4" ShapeID="_x0000_i1031" DrawAspect="Content" ObjectID="_1591648839" r:id="rId23"/>
              </w:object>
            </w:r>
            <w:r w:rsidRPr="00BA6233">
              <w:rPr>
                <w:rFonts w:ascii="Times New Roman" w:hAnsi="Times New Roman"/>
                <w:bCs/>
                <w:i/>
                <w:sz w:val="24"/>
                <w:szCs w:val="24"/>
              </w:rPr>
              <w:t>;</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 xml:space="preserve">на примере квадратичной функции, использовать преобразования графика функции </w:t>
            </w:r>
            <w:r w:rsidRPr="00BA6233">
              <w:rPr>
                <w:rFonts w:ascii="Times New Roman" w:hAnsi="Times New Roman"/>
                <w:i/>
                <w:sz w:val="24"/>
                <w:szCs w:val="24"/>
                <w:lang w:val="en-US"/>
              </w:rPr>
              <w:t>y</w:t>
            </w:r>
            <w:r w:rsidRPr="00BA6233">
              <w:rPr>
                <w:rFonts w:ascii="Times New Roman" w:hAnsi="Times New Roman"/>
                <w:i/>
                <w:sz w:val="24"/>
                <w:szCs w:val="24"/>
              </w:rPr>
              <w:t>=</w:t>
            </w:r>
            <w:r w:rsidRPr="00BA6233">
              <w:rPr>
                <w:rFonts w:ascii="Times New Roman" w:hAnsi="Times New Roman"/>
                <w:i/>
                <w:sz w:val="24"/>
                <w:szCs w:val="24"/>
                <w:lang w:val="en-US"/>
              </w:rPr>
              <w:t>f</w:t>
            </w:r>
            <w:r w:rsidRPr="00BA6233">
              <w:rPr>
                <w:rFonts w:ascii="Times New Roman" w:hAnsi="Times New Roman"/>
                <w:i/>
                <w:sz w:val="24"/>
                <w:szCs w:val="24"/>
              </w:rPr>
              <w:t>(</w:t>
            </w:r>
            <w:r w:rsidRPr="00BA6233">
              <w:rPr>
                <w:rFonts w:ascii="Times New Roman" w:hAnsi="Times New Roman"/>
                <w:i/>
                <w:sz w:val="24"/>
                <w:szCs w:val="24"/>
                <w:lang w:val="en-US"/>
              </w:rPr>
              <w:t>x</w:t>
            </w:r>
            <w:r w:rsidRPr="00BA6233">
              <w:rPr>
                <w:rFonts w:ascii="Times New Roman" w:hAnsi="Times New Roman"/>
                <w:i/>
                <w:sz w:val="24"/>
                <w:szCs w:val="24"/>
              </w:rPr>
              <w:t xml:space="preserve">) для построения графиков функций </w:t>
            </w:r>
            <w:r w:rsidRPr="00BA6233">
              <w:rPr>
                <w:rFonts w:ascii="Times New Roman" w:hAnsi="Times New Roman"/>
                <w:i/>
                <w:position w:val="-12"/>
                <w:sz w:val="24"/>
                <w:szCs w:val="24"/>
              </w:rPr>
              <w:object w:dxaOrig="1779" w:dyaOrig="380">
                <v:shape id="_x0000_i1032" type="#_x0000_t75" style="width:86.25pt;height:14.25pt" o:ole="">
                  <v:imagedata r:id="rId24" o:title=""/>
                </v:shape>
                <o:OLEObject Type="Embed" ProgID="Equation.DSMT4" ShapeID="_x0000_i1032" DrawAspect="Content" ObjectID="_1591648840" r:id="rId25"/>
              </w:object>
            </w:r>
            <w:r w:rsidRPr="00BA6233">
              <w:rPr>
                <w:rFonts w:ascii="Times New Roman" w:hAnsi="Times New Roman"/>
                <w:i/>
                <w:sz w:val="24"/>
                <w:szCs w:val="24"/>
              </w:rPr>
              <w:t xml:space="preserve">; </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составлять уравнения прямой по з</w:t>
            </w:r>
            <w:r w:rsidRPr="00BA6233">
              <w:rPr>
                <w:rFonts w:ascii="Times New Roman" w:hAnsi="Times New Roman"/>
                <w:i/>
                <w:sz w:val="24"/>
                <w:szCs w:val="24"/>
              </w:rPr>
              <w:t>а</w:t>
            </w:r>
            <w:r w:rsidRPr="00BA6233">
              <w:rPr>
                <w:rFonts w:ascii="Times New Roman" w:hAnsi="Times New Roman"/>
                <w:i/>
                <w:sz w:val="24"/>
                <w:szCs w:val="24"/>
              </w:rPr>
              <w:t xml:space="preserve">данным условиям: проходящей через две точки с </w:t>
            </w:r>
            <w:r w:rsidRPr="00BA6233">
              <w:rPr>
                <w:rFonts w:ascii="Times New Roman" w:hAnsi="Times New Roman"/>
                <w:i/>
                <w:sz w:val="24"/>
                <w:szCs w:val="24"/>
              </w:rPr>
              <w:lastRenderedPageBreak/>
              <w:t>заданными координатами, проходящей через данную точку и параллельной данной прямой;</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исследовать функцию по ее графику;</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оперировать понятиями: последов</w:t>
            </w:r>
            <w:r w:rsidRPr="00BA6233">
              <w:rPr>
                <w:rFonts w:ascii="Times New Roman" w:hAnsi="Times New Roman"/>
                <w:i/>
                <w:sz w:val="24"/>
                <w:szCs w:val="24"/>
              </w:rPr>
              <w:t>а</w:t>
            </w:r>
            <w:r w:rsidRPr="00BA6233">
              <w:rPr>
                <w:rFonts w:ascii="Times New Roman" w:hAnsi="Times New Roman"/>
                <w:i/>
                <w:sz w:val="24"/>
                <w:szCs w:val="24"/>
              </w:rPr>
              <w:t>тельность, арифметическая прогрессия, ге</w:t>
            </w:r>
            <w:r w:rsidRPr="00BA6233">
              <w:rPr>
                <w:rFonts w:ascii="Times New Roman" w:hAnsi="Times New Roman"/>
                <w:i/>
                <w:sz w:val="24"/>
                <w:szCs w:val="24"/>
              </w:rPr>
              <w:t>о</w:t>
            </w:r>
            <w:r w:rsidRPr="00BA6233">
              <w:rPr>
                <w:rFonts w:ascii="Times New Roman" w:hAnsi="Times New Roman"/>
                <w:i/>
                <w:sz w:val="24"/>
                <w:szCs w:val="24"/>
              </w:rPr>
              <w:t>метрическая прогрессия;</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решать задачи на арифметическую и геометрическую прогрессию.</w:t>
            </w:r>
          </w:p>
          <w:p w:rsidR="005370CD" w:rsidRPr="00BA6233" w:rsidRDefault="005370CD" w:rsidP="008F53D1">
            <w:pPr>
              <w:tabs>
                <w:tab w:val="left" w:pos="142"/>
                <w:tab w:val="left" w:pos="1134"/>
              </w:tabs>
              <w:spacing w:after="0"/>
              <w:rPr>
                <w:rFonts w:ascii="Times New Roman" w:hAnsi="Times New Roman"/>
                <w:b/>
                <w:sz w:val="24"/>
                <w:szCs w:val="24"/>
              </w:rPr>
            </w:pPr>
            <w:r w:rsidRPr="00BA6233">
              <w:rPr>
                <w:rFonts w:ascii="Times New Roman" w:hAnsi="Times New Roman"/>
                <w:b/>
                <w:sz w:val="24"/>
                <w:szCs w:val="24"/>
              </w:rPr>
              <w:t>В повседневной жизни и при изучении других предметов:</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иллюстрировать с помощью графика реальную зависимость или процесс по их хара</w:t>
            </w:r>
            <w:r w:rsidRPr="00BA6233">
              <w:rPr>
                <w:rFonts w:ascii="Times New Roman" w:hAnsi="Times New Roman"/>
                <w:i/>
                <w:sz w:val="24"/>
                <w:szCs w:val="24"/>
              </w:rPr>
              <w:t>к</w:t>
            </w:r>
            <w:r w:rsidRPr="00BA6233">
              <w:rPr>
                <w:rFonts w:ascii="Times New Roman" w:hAnsi="Times New Roman"/>
                <w:i/>
                <w:sz w:val="24"/>
                <w:szCs w:val="24"/>
              </w:rPr>
              <w:t>теристикам;</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использовать свойства и график ква</w:t>
            </w:r>
            <w:r w:rsidRPr="00BA6233">
              <w:rPr>
                <w:rFonts w:ascii="Times New Roman" w:hAnsi="Times New Roman"/>
                <w:i/>
                <w:sz w:val="24"/>
                <w:szCs w:val="24"/>
              </w:rPr>
              <w:t>д</w:t>
            </w:r>
            <w:r w:rsidRPr="00BA6233">
              <w:rPr>
                <w:rFonts w:ascii="Times New Roman" w:hAnsi="Times New Roman"/>
                <w:i/>
                <w:sz w:val="24"/>
                <w:szCs w:val="24"/>
              </w:rPr>
              <w:t>ратичной функции при решении задач из других учебных предметов.</w:t>
            </w:r>
          </w:p>
          <w:p w:rsidR="005370CD" w:rsidRPr="00BA6233" w:rsidRDefault="005370CD" w:rsidP="008F53D1">
            <w:pPr>
              <w:tabs>
                <w:tab w:val="left" w:pos="142"/>
              </w:tabs>
              <w:spacing w:after="0"/>
              <w:rPr>
                <w:rFonts w:ascii="Times New Roman" w:hAnsi="Times New Roman"/>
                <w:b/>
                <w:bCs/>
                <w:sz w:val="24"/>
                <w:szCs w:val="24"/>
              </w:rPr>
            </w:pPr>
            <w:r w:rsidRPr="00BA6233">
              <w:rPr>
                <w:rFonts w:ascii="Times New Roman" w:hAnsi="Times New Roman"/>
                <w:b/>
                <w:bCs/>
                <w:sz w:val="24"/>
                <w:szCs w:val="24"/>
              </w:rPr>
              <w:t>Текстовые задачи</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Решать простые и сложные задачи разных типов, а также задачи повышенной трудности;</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использовать разные краткие записи как модели текстов сложных задач для постро</w:t>
            </w:r>
            <w:r w:rsidRPr="00BA6233">
              <w:rPr>
                <w:rFonts w:ascii="Times New Roman" w:hAnsi="Times New Roman"/>
                <w:i/>
                <w:sz w:val="24"/>
                <w:szCs w:val="24"/>
              </w:rPr>
              <w:t>е</w:t>
            </w:r>
            <w:r w:rsidRPr="00BA6233">
              <w:rPr>
                <w:rFonts w:ascii="Times New Roman" w:hAnsi="Times New Roman"/>
                <w:i/>
                <w:sz w:val="24"/>
                <w:szCs w:val="24"/>
              </w:rPr>
              <w:t>ния поисковой схемы и решения задач;</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lang w:eastAsia="en-US"/>
              </w:rPr>
            </w:pPr>
            <w:r w:rsidRPr="00BA6233">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w:t>
            </w:r>
            <w:r w:rsidRPr="00BA6233">
              <w:rPr>
                <w:rFonts w:ascii="Times New Roman" w:hAnsi="Times New Roman"/>
                <w:i/>
                <w:sz w:val="24"/>
                <w:szCs w:val="24"/>
                <w:lang w:eastAsia="en-US"/>
              </w:rPr>
              <w:t>к</w:t>
            </w:r>
            <w:r w:rsidRPr="00BA6233">
              <w:rPr>
                <w:rFonts w:ascii="Times New Roman" w:hAnsi="Times New Roman"/>
                <w:i/>
                <w:sz w:val="24"/>
                <w:szCs w:val="24"/>
                <w:lang w:eastAsia="en-US"/>
              </w:rPr>
              <w:lastRenderedPageBreak/>
              <w:t>ста задачи;</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lang w:eastAsia="ru-RU"/>
              </w:rPr>
            </w:pPr>
            <w:r w:rsidRPr="00BA6233">
              <w:rPr>
                <w:rFonts w:ascii="Times New Roman" w:hAnsi="Times New Roman"/>
                <w:i/>
                <w:sz w:val="24"/>
                <w:szCs w:val="24"/>
              </w:rPr>
              <w:t>знать и применять оба способа пои</w:t>
            </w:r>
            <w:r w:rsidRPr="00BA6233">
              <w:rPr>
                <w:rFonts w:ascii="Times New Roman" w:hAnsi="Times New Roman"/>
                <w:i/>
                <w:sz w:val="24"/>
                <w:szCs w:val="24"/>
              </w:rPr>
              <w:t>с</w:t>
            </w:r>
            <w:r w:rsidRPr="00BA6233">
              <w:rPr>
                <w:rFonts w:ascii="Times New Roman" w:hAnsi="Times New Roman"/>
                <w:i/>
                <w:sz w:val="24"/>
                <w:szCs w:val="24"/>
              </w:rPr>
              <w:t>ка решения задач (от требования к условию и от условия к требованию);</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моделировать рассуждения при пои</w:t>
            </w:r>
            <w:r w:rsidRPr="00BA6233">
              <w:rPr>
                <w:rFonts w:ascii="Times New Roman" w:hAnsi="Times New Roman"/>
                <w:i/>
                <w:sz w:val="24"/>
                <w:szCs w:val="24"/>
              </w:rPr>
              <w:t>с</w:t>
            </w:r>
            <w:r w:rsidRPr="00BA6233">
              <w:rPr>
                <w:rFonts w:ascii="Times New Roman" w:hAnsi="Times New Roman"/>
                <w:i/>
                <w:sz w:val="24"/>
                <w:szCs w:val="24"/>
              </w:rPr>
              <w:t>ке решения задач с помощью граф-схемы;</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выделять этапы решения задачи и с</w:t>
            </w:r>
            <w:r w:rsidRPr="00BA6233">
              <w:rPr>
                <w:rFonts w:ascii="Times New Roman" w:hAnsi="Times New Roman"/>
                <w:i/>
                <w:sz w:val="24"/>
                <w:szCs w:val="24"/>
              </w:rPr>
              <w:t>о</w:t>
            </w:r>
            <w:r w:rsidRPr="00BA6233">
              <w:rPr>
                <w:rFonts w:ascii="Times New Roman" w:hAnsi="Times New Roman"/>
                <w:i/>
                <w:sz w:val="24"/>
                <w:szCs w:val="24"/>
              </w:rPr>
              <w:t>держание каждого этапа;</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уметь выбирать оптимальный метод решения задачи и осознавать выбор метода, ра</w:t>
            </w:r>
            <w:r w:rsidRPr="00BA6233">
              <w:rPr>
                <w:rFonts w:ascii="Times New Roman" w:hAnsi="Times New Roman"/>
                <w:i/>
                <w:sz w:val="24"/>
                <w:szCs w:val="24"/>
              </w:rPr>
              <w:t>с</w:t>
            </w:r>
            <w:r w:rsidRPr="00BA6233">
              <w:rPr>
                <w:rFonts w:ascii="Times New Roman" w:hAnsi="Times New Roman"/>
                <w:i/>
                <w:sz w:val="24"/>
                <w:szCs w:val="24"/>
              </w:rPr>
              <w:t>сматривать различные методы, находить ра</w:t>
            </w:r>
            <w:r w:rsidRPr="00BA6233">
              <w:rPr>
                <w:rFonts w:ascii="Times New Roman" w:hAnsi="Times New Roman"/>
                <w:i/>
                <w:sz w:val="24"/>
                <w:szCs w:val="24"/>
              </w:rPr>
              <w:t>з</w:t>
            </w:r>
            <w:r w:rsidRPr="00BA6233">
              <w:rPr>
                <w:rFonts w:ascii="Times New Roman" w:hAnsi="Times New Roman"/>
                <w:i/>
                <w:sz w:val="24"/>
                <w:szCs w:val="24"/>
              </w:rPr>
              <w:t>ные решения задачи, если возможно;</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анализировать затруднения при реш</w:t>
            </w:r>
            <w:r w:rsidRPr="00BA6233">
              <w:rPr>
                <w:rFonts w:ascii="Times New Roman" w:hAnsi="Times New Roman"/>
                <w:i/>
                <w:sz w:val="24"/>
                <w:szCs w:val="24"/>
              </w:rPr>
              <w:t>е</w:t>
            </w:r>
            <w:r w:rsidRPr="00BA6233">
              <w:rPr>
                <w:rFonts w:ascii="Times New Roman" w:hAnsi="Times New Roman"/>
                <w:i/>
                <w:sz w:val="24"/>
                <w:szCs w:val="24"/>
              </w:rPr>
              <w:t>нии задач;</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выполнять различные преобразования предложенной задачи, конструировать новые задачи из данной, в том числе обратные;</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интерпретировать вычислительные результаты в задаче, исследовать полученное решение задачи;</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анализировать всевозможные ситу</w:t>
            </w:r>
            <w:r w:rsidRPr="00BA6233">
              <w:rPr>
                <w:rFonts w:ascii="Times New Roman" w:hAnsi="Times New Roman"/>
                <w:i/>
                <w:sz w:val="24"/>
                <w:szCs w:val="24"/>
              </w:rPr>
              <w:t>а</w:t>
            </w:r>
            <w:r w:rsidRPr="00BA6233">
              <w:rPr>
                <w:rFonts w:ascii="Times New Roman" w:hAnsi="Times New Roman"/>
                <w:i/>
                <w:sz w:val="24"/>
                <w:szCs w:val="24"/>
              </w:rPr>
              <w:t>ции взаимного расположения двух объектов и и</w:t>
            </w:r>
            <w:r w:rsidRPr="00BA6233">
              <w:rPr>
                <w:rFonts w:ascii="Times New Roman" w:hAnsi="Times New Roman"/>
                <w:i/>
                <w:sz w:val="24"/>
                <w:szCs w:val="24"/>
              </w:rPr>
              <w:t>з</w:t>
            </w:r>
            <w:r w:rsidRPr="00BA6233">
              <w:rPr>
                <w:rFonts w:ascii="Times New Roman" w:hAnsi="Times New Roman"/>
                <w:i/>
                <w:sz w:val="24"/>
                <w:szCs w:val="24"/>
              </w:rPr>
              <w:t>менение их характеристик при совместном дв</w:t>
            </w:r>
            <w:r w:rsidRPr="00BA6233">
              <w:rPr>
                <w:rFonts w:ascii="Times New Roman" w:hAnsi="Times New Roman"/>
                <w:i/>
                <w:sz w:val="24"/>
                <w:szCs w:val="24"/>
              </w:rPr>
              <w:t>и</w:t>
            </w:r>
            <w:r w:rsidRPr="00BA6233">
              <w:rPr>
                <w:rFonts w:ascii="Times New Roman" w:hAnsi="Times New Roman"/>
                <w:i/>
                <w:sz w:val="24"/>
                <w:szCs w:val="24"/>
              </w:rPr>
              <w:t>жении (скорость, время, расстояние) при реш</w:t>
            </w:r>
            <w:r w:rsidRPr="00BA6233">
              <w:rPr>
                <w:rFonts w:ascii="Times New Roman" w:hAnsi="Times New Roman"/>
                <w:i/>
                <w:sz w:val="24"/>
                <w:szCs w:val="24"/>
              </w:rPr>
              <w:t>е</w:t>
            </w:r>
            <w:r w:rsidRPr="00BA6233">
              <w:rPr>
                <w:rFonts w:ascii="Times New Roman" w:hAnsi="Times New Roman"/>
                <w:i/>
                <w:sz w:val="24"/>
                <w:szCs w:val="24"/>
              </w:rPr>
              <w:t>нии задач на движение двух объектов как в о</w:t>
            </w:r>
            <w:r w:rsidRPr="00BA6233">
              <w:rPr>
                <w:rFonts w:ascii="Times New Roman" w:hAnsi="Times New Roman"/>
                <w:i/>
                <w:sz w:val="24"/>
                <w:szCs w:val="24"/>
              </w:rPr>
              <w:t>д</w:t>
            </w:r>
            <w:r w:rsidRPr="00BA6233">
              <w:rPr>
                <w:rFonts w:ascii="Times New Roman" w:hAnsi="Times New Roman"/>
                <w:i/>
                <w:sz w:val="24"/>
                <w:szCs w:val="24"/>
              </w:rPr>
              <w:t>ном, так и в противоположных направлениях;</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исследовать всевозможные ситуации при решении задач на движение по реке, ра</w:t>
            </w:r>
            <w:r w:rsidRPr="00BA6233">
              <w:rPr>
                <w:rFonts w:ascii="Times New Roman" w:hAnsi="Times New Roman"/>
                <w:i/>
                <w:sz w:val="24"/>
                <w:szCs w:val="24"/>
              </w:rPr>
              <w:t>с</w:t>
            </w:r>
            <w:r w:rsidRPr="00BA6233">
              <w:rPr>
                <w:rFonts w:ascii="Times New Roman" w:hAnsi="Times New Roman"/>
                <w:i/>
                <w:sz w:val="24"/>
                <w:szCs w:val="24"/>
              </w:rPr>
              <w:t>сматривать разные системы отсчета;</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lastRenderedPageBreak/>
              <w:t xml:space="preserve">решать разнообразные задачи «на части», </w:t>
            </w:r>
          </w:p>
          <w:p w:rsidR="005370CD" w:rsidRPr="00BA6233" w:rsidRDefault="005370CD" w:rsidP="007D2B92">
            <w:pPr>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решать и обосновывать свое решение задач (выделять математическую основу) на н</w:t>
            </w:r>
            <w:r w:rsidRPr="00BA6233">
              <w:rPr>
                <w:rFonts w:ascii="Times New Roman" w:hAnsi="Times New Roman"/>
                <w:i/>
                <w:sz w:val="24"/>
                <w:szCs w:val="24"/>
              </w:rPr>
              <w:t>а</w:t>
            </w:r>
            <w:r w:rsidRPr="00BA6233">
              <w:rPr>
                <w:rFonts w:ascii="Times New Roman" w:hAnsi="Times New Roman"/>
                <w:i/>
                <w:sz w:val="24"/>
                <w:szCs w:val="24"/>
              </w:rPr>
              <w:t>хождение части числа и числа по его части на основе конкретного смысла дроби;</w:t>
            </w:r>
          </w:p>
          <w:p w:rsidR="005370CD" w:rsidRPr="00BA6233" w:rsidRDefault="005370CD" w:rsidP="007D2B92">
            <w:pPr>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осознавать и объяснять иденти</w:t>
            </w:r>
            <w:r w:rsidRPr="00BA6233">
              <w:rPr>
                <w:rFonts w:ascii="Times New Roman" w:hAnsi="Times New Roman"/>
                <w:i/>
                <w:sz w:val="24"/>
                <w:szCs w:val="24"/>
              </w:rPr>
              <w:t>ч</w:t>
            </w:r>
            <w:r w:rsidRPr="00BA6233">
              <w:rPr>
                <w:rFonts w:ascii="Times New Roman" w:hAnsi="Times New Roman"/>
                <w:i/>
                <w:sz w:val="24"/>
                <w:szCs w:val="24"/>
              </w:rPr>
              <w:t>ность задач разных типов, связывающих три в</w:t>
            </w:r>
            <w:r w:rsidRPr="00BA6233">
              <w:rPr>
                <w:rFonts w:ascii="Times New Roman" w:hAnsi="Times New Roman"/>
                <w:i/>
                <w:sz w:val="24"/>
                <w:szCs w:val="24"/>
              </w:rPr>
              <w:t>е</w:t>
            </w:r>
            <w:r w:rsidRPr="00BA6233">
              <w:rPr>
                <w:rFonts w:ascii="Times New Roman" w:hAnsi="Times New Roman"/>
                <w:i/>
                <w:sz w:val="24"/>
                <w:szCs w:val="24"/>
              </w:rPr>
              <w:t>личины (на работу, на покупки, на движение), выделять эти величины и отношения между н</w:t>
            </w:r>
            <w:r w:rsidRPr="00BA6233">
              <w:rPr>
                <w:rFonts w:ascii="Times New Roman" w:hAnsi="Times New Roman"/>
                <w:i/>
                <w:sz w:val="24"/>
                <w:szCs w:val="24"/>
              </w:rPr>
              <w:t>и</w:t>
            </w:r>
            <w:r w:rsidRPr="00BA6233">
              <w:rPr>
                <w:rFonts w:ascii="Times New Roman" w:hAnsi="Times New Roman"/>
                <w:i/>
                <w:sz w:val="24"/>
                <w:szCs w:val="24"/>
              </w:rPr>
              <w:t>ми, применять их при решении задач, констру</w:t>
            </w:r>
            <w:r w:rsidRPr="00BA6233">
              <w:rPr>
                <w:rFonts w:ascii="Times New Roman" w:hAnsi="Times New Roman"/>
                <w:i/>
                <w:sz w:val="24"/>
                <w:szCs w:val="24"/>
              </w:rPr>
              <w:t>и</w:t>
            </w:r>
            <w:r w:rsidRPr="00BA6233">
              <w:rPr>
                <w:rFonts w:ascii="Times New Roman" w:hAnsi="Times New Roman"/>
                <w:i/>
                <w:sz w:val="24"/>
                <w:szCs w:val="24"/>
              </w:rPr>
              <w:t>ровать собственные задач указанных типов;</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владеть основными методами реш</w:t>
            </w:r>
            <w:r w:rsidRPr="00BA6233">
              <w:rPr>
                <w:rFonts w:ascii="Times New Roman" w:hAnsi="Times New Roman"/>
                <w:i/>
                <w:sz w:val="24"/>
                <w:szCs w:val="24"/>
              </w:rPr>
              <w:t>е</w:t>
            </w:r>
            <w:r w:rsidRPr="00BA6233">
              <w:rPr>
                <w:rFonts w:ascii="Times New Roman" w:hAnsi="Times New Roman"/>
                <w:i/>
                <w:sz w:val="24"/>
                <w:szCs w:val="24"/>
              </w:rPr>
              <w:t>ния задач на смеси, сплавы, концентрации;</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решать задачи на проценты, в том числе, сложные проценты с обоснованием, и</w:t>
            </w:r>
            <w:r w:rsidRPr="00BA6233">
              <w:rPr>
                <w:rFonts w:ascii="Times New Roman" w:hAnsi="Times New Roman"/>
                <w:i/>
                <w:sz w:val="24"/>
                <w:szCs w:val="24"/>
              </w:rPr>
              <w:t>с</w:t>
            </w:r>
            <w:r w:rsidRPr="00BA6233">
              <w:rPr>
                <w:rFonts w:ascii="Times New Roman" w:hAnsi="Times New Roman"/>
                <w:i/>
                <w:sz w:val="24"/>
                <w:szCs w:val="24"/>
              </w:rPr>
              <w:t>пользуя разные способы;</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решать логические задачи разными способами, в том числе, с двумя блоками и с тремя блоками данных с помощью таблиц;</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решать задачи по комбинаторике и теории вероятностей на основе использования изученных методов и обосновывать решение;</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решать несложные задачи по мат</w:t>
            </w:r>
            <w:r w:rsidRPr="00BA6233">
              <w:rPr>
                <w:rFonts w:ascii="Times New Roman" w:hAnsi="Times New Roman"/>
                <w:i/>
                <w:sz w:val="24"/>
                <w:szCs w:val="24"/>
              </w:rPr>
              <w:t>е</w:t>
            </w:r>
            <w:r w:rsidRPr="00BA6233">
              <w:rPr>
                <w:rFonts w:ascii="Times New Roman" w:hAnsi="Times New Roman"/>
                <w:i/>
                <w:sz w:val="24"/>
                <w:szCs w:val="24"/>
              </w:rPr>
              <w:t>матической статистике;</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овладеть основными методами реш</w:t>
            </w:r>
            <w:r w:rsidRPr="00BA6233">
              <w:rPr>
                <w:rFonts w:ascii="Times New Roman" w:hAnsi="Times New Roman"/>
                <w:i/>
                <w:sz w:val="24"/>
                <w:szCs w:val="24"/>
              </w:rPr>
              <w:t>е</w:t>
            </w:r>
            <w:r w:rsidRPr="00BA6233">
              <w:rPr>
                <w:rFonts w:ascii="Times New Roman" w:hAnsi="Times New Roman"/>
                <w:i/>
                <w:sz w:val="24"/>
                <w:szCs w:val="24"/>
              </w:rPr>
              <w:t>ния сюжетных задач: арифметический, алге</w:t>
            </w:r>
            <w:r w:rsidRPr="00BA6233">
              <w:rPr>
                <w:rFonts w:ascii="Times New Roman" w:hAnsi="Times New Roman"/>
                <w:i/>
                <w:sz w:val="24"/>
                <w:szCs w:val="24"/>
              </w:rPr>
              <w:t>б</w:t>
            </w:r>
            <w:r w:rsidRPr="00BA6233">
              <w:rPr>
                <w:rFonts w:ascii="Times New Roman" w:hAnsi="Times New Roman"/>
                <w:i/>
                <w:sz w:val="24"/>
                <w:szCs w:val="24"/>
              </w:rPr>
              <w:t xml:space="preserve">раический, перебор вариантов, геометрический, графический, применять их в новых по сравнению </w:t>
            </w:r>
            <w:r w:rsidRPr="00BA6233">
              <w:rPr>
                <w:rFonts w:ascii="Times New Roman" w:hAnsi="Times New Roman"/>
                <w:i/>
                <w:sz w:val="24"/>
                <w:szCs w:val="24"/>
              </w:rPr>
              <w:lastRenderedPageBreak/>
              <w:t>с изученными ситуациях.</w:t>
            </w:r>
          </w:p>
          <w:p w:rsidR="005370CD" w:rsidRPr="00BA6233" w:rsidRDefault="005370CD" w:rsidP="008F53D1">
            <w:pPr>
              <w:tabs>
                <w:tab w:val="left" w:pos="142"/>
                <w:tab w:val="left" w:pos="1134"/>
              </w:tabs>
              <w:spacing w:after="0"/>
              <w:rPr>
                <w:rFonts w:ascii="Times New Roman" w:hAnsi="Times New Roman"/>
                <w:b/>
                <w:sz w:val="24"/>
                <w:szCs w:val="24"/>
              </w:rPr>
            </w:pPr>
            <w:r w:rsidRPr="00BA6233">
              <w:rPr>
                <w:rFonts w:ascii="Times New Roman" w:hAnsi="Times New Roman"/>
                <w:b/>
                <w:sz w:val="24"/>
                <w:szCs w:val="24"/>
              </w:rPr>
              <w:t>В повседневной жизни и при изучении других предметов:</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lang w:eastAsia="en-US"/>
              </w:rPr>
            </w:pPr>
            <w:r w:rsidRPr="00BA6233">
              <w:rPr>
                <w:rFonts w:ascii="Times New Roman" w:hAnsi="Times New Roman"/>
                <w:i/>
                <w:sz w:val="24"/>
                <w:szCs w:val="24"/>
                <w:lang w:eastAsia="en-US"/>
              </w:rPr>
              <w:t>выделять при решении задач характ</w:t>
            </w:r>
            <w:r w:rsidRPr="00BA6233">
              <w:rPr>
                <w:rFonts w:ascii="Times New Roman" w:hAnsi="Times New Roman"/>
                <w:i/>
                <w:sz w:val="24"/>
                <w:szCs w:val="24"/>
                <w:lang w:eastAsia="en-US"/>
              </w:rPr>
              <w:t>е</w:t>
            </w:r>
            <w:r w:rsidRPr="00BA6233">
              <w:rPr>
                <w:rFonts w:ascii="Times New Roman" w:hAnsi="Times New Roman"/>
                <w:i/>
                <w:sz w:val="24"/>
                <w:szCs w:val="24"/>
                <w:lang w:eastAsia="en-US"/>
              </w:rPr>
              <w:t>ристики рассматриваемой в задаче ситуации, отличные от реальных (те, от которых абстр</w:t>
            </w:r>
            <w:r w:rsidRPr="00BA6233">
              <w:rPr>
                <w:rFonts w:ascii="Times New Roman" w:hAnsi="Times New Roman"/>
                <w:i/>
                <w:sz w:val="24"/>
                <w:szCs w:val="24"/>
                <w:lang w:eastAsia="en-US"/>
              </w:rPr>
              <w:t>а</w:t>
            </w:r>
            <w:r w:rsidRPr="00BA6233">
              <w:rPr>
                <w:rFonts w:ascii="Times New Roman" w:hAnsi="Times New Roman"/>
                <w:i/>
                <w:sz w:val="24"/>
                <w:szCs w:val="24"/>
                <w:lang w:eastAsia="en-US"/>
              </w:rPr>
              <w:t>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lang w:eastAsia="en-US"/>
              </w:rPr>
            </w:pPr>
            <w:r w:rsidRPr="00BA6233">
              <w:rPr>
                <w:rFonts w:ascii="Times New Roman" w:hAnsi="Times New Roman"/>
                <w:i/>
                <w:sz w:val="24"/>
                <w:szCs w:val="24"/>
                <w:lang w:eastAsia="en-US"/>
              </w:rPr>
              <w:t>решать и конструировать задачи на основе рассмотрения реальных ситуаций, в к</w:t>
            </w:r>
            <w:r w:rsidRPr="00BA6233">
              <w:rPr>
                <w:rFonts w:ascii="Times New Roman" w:hAnsi="Times New Roman"/>
                <w:i/>
                <w:sz w:val="24"/>
                <w:szCs w:val="24"/>
                <w:lang w:eastAsia="en-US"/>
              </w:rPr>
              <w:t>о</w:t>
            </w:r>
            <w:r w:rsidRPr="00BA6233">
              <w:rPr>
                <w:rFonts w:ascii="Times New Roman" w:hAnsi="Times New Roman"/>
                <w:i/>
                <w:sz w:val="24"/>
                <w:szCs w:val="24"/>
                <w:lang w:eastAsia="en-US"/>
              </w:rPr>
              <w:t>торых не требуется точный вычислительный результат;</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lang w:eastAsia="en-US"/>
              </w:rPr>
              <w:t>решать задачи на движение по реке, рассматривая разные системы отсчета.</w:t>
            </w:r>
          </w:p>
          <w:p w:rsidR="005370CD" w:rsidRPr="00BA6233" w:rsidRDefault="005370CD" w:rsidP="008F53D1">
            <w:pPr>
              <w:tabs>
                <w:tab w:val="left" w:pos="142"/>
              </w:tabs>
              <w:spacing w:after="0"/>
              <w:rPr>
                <w:rFonts w:ascii="Times New Roman" w:hAnsi="Times New Roman"/>
                <w:b/>
                <w:sz w:val="24"/>
                <w:szCs w:val="24"/>
              </w:rPr>
            </w:pPr>
            <w:r w:rsidRPr="00BA6233">
              <w:rPr>
                <w:rFonts w:ascii="Times New Roman" w:hAnsi="Times New Roman"/>
                <w:b/>
                <w:sz w:val="24"/>
                <w:szCs w:val="24"/>
              </w:rPr>
              <w:t xml:space="preserve">Статистика и теория вероятностей </w:t>
            </w:r>
          </w:p>
          <w:p w:rsidR="005370CD" w:rsidRPr="00BA6233" w:rsidRDefault="005370CD" w:rsidP="007D2B92">
            <w:pPr>
              <w:pStyle w:val="aa"/>
              <w:numPr>
                <w:ilvl w:val="0"/>
                <w:numId w:val="130"/>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Оперировать понятиями: столбч</w:t>
            </w:r>
            <w:r w:rsidRPr="00BA6233">
              <w:rPr>
                <w:rFonts w:ascii="Times New Roman" w:hAnsi="Times New Roman"/>
                <w:i/>
                <w:sz w:val="24"/>
                <w:szCs w:val="24"/>
              </w:rPr>
              <w:t>а</w:t>
            </w:r>
            <w:r w:rsidRPr="00BA6233">
              <w:rPr>
                <w:rFonts w:ascii="Times New Roman" w:hAnsi="Times New Roman"/>
                <w:i/>
                <w:sz w:val="24"/>
                <w:szCs w:val="24"/>
              </w:rPr>
              <w:t>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 xml:space="preserve">извлекать информацию, </w:t>
            </w:r>
            <w:r w:rsidRPr="00BA6233">
              <w:rPr>
                <w:rStyle w:val="dash041e0431044b0447043d044b0439char1"/>
                <w:i/>
                <w:szCs w:val="24"/>
              </w:rPr>
              <w:t>представле</w:t>
            </w:r>
            <w:r w:rsidRPr="00BA6233">
              <w:rPr>
                <w:rStyle w:val="dash041e0431044b0447043d044b0439char1"/>
                <w:i/>
                <w:szCs w:val="24"/>
              </w:rPr>
              <w:t>н</w:t>
            </w:r>
            <w:r w:rsidRPr="00BA6233">
              <w:rPr>
                <w:rStyle w:val="dash041e0431044b0447043d044b0439char1"/>
                <w:i/>
                <w:szCs w:val="24"/>
              </w:rPr>
              <w:t>ную в таблицах, на диаграммах, графиках</w:t>
            </w:r>
            <w:r w:rsidRPr="00BA6233">
              <w:rPr>
                <w:rFonts w:ascii="Times New Roman" w:hAnsi="Times New Roman"/>
                <w:i/>
                <w:sz w:val="24"/>
                <w:szCs w:val="24"/>
              </w:rPr>
              <w:t>;</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составлять таблицы, строить ди</w:t>
            </w:r>
            <w:r w:rsidRPr="00BA6233">
              <w:rPr>
                <w:rFonts w:ascii="Times New Roman" w:hAnsi="Times New Roman"/>
                <w:i/>
                <w:sz w:val="24"/>
                <w:szCs w:val="24"/>
              </w:rPr>
              <w:t>а</w:t>
            </w:r>
            <w:r w:rsidRPr="00BA6233">
              <w:rPr>
                <w:rFonts w:ascii="Times New Roman" w:hAnsi="Times New Roman"/>
                <w:i/>
                <w:sz w:val="24"/>
                <w:szCs w:val="24"/>
              </w:rPr>
              <w:t>граммы и графики на основе данных;</w:t>
            </w:r>
          </w:p>
          <w:p w:rsidR="005370CD" w:rsidRPr="00BA6233" w:rsidRDefault="005370CD" w:rsidP="007D2B92">
            <w:pPr>
              <w:pStyle w:val="aa"/>
              <w:numPr>
                <w:ilvl w:val="0"/>
                <w:numId w:val="130"/>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 xml:space="preserve">оперировать понятиями: факториал числа, перестановки и сочетания, треугольник </w:t>
            </w:r>
            <w:r w:rsidRPr="00BA6233">
              <w:rPr>
                <w:rFonts w:ascii="Times New Roman" w:hAnsi="Times New Roman"/>
                <w:i/>
                <w:sz w:val="24"/>
                <w:szCs w:val="24"/>
              </w:rPr>
              <w:lastRenderedPageBreak/>
              <w:t>Паскаля;</w:t>
            </w:r>
          </w:p>
          <w:p w:rsidR="005370CD" w:rsidRPr="00BA6233" w:rsidRDefault="005370CD" w:rsidP="007D2B92">
            <w:pPr>
              <w:pStyle w:val="aa"/>
              <w:numPr>
                <w:ilvl w:val="0"/>
                <w:numId w:val="130"/>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применять правило произведения при решении комбинаторных задач;</w:t>
            </w:r>
          </w:p>
          <w:p w:rsidR="005370CD" w:rsidRPr="00BA6233" w:rsidRDefault="005370CD" w:rsidP="007D2B92">
            <w:pPr>
              <w:pStyle w:val="aa"/>
              <w:numPr>
                <w:ilvl w:val="0"/>
                <w:numId w:val="130"/>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оперировать понятиями: случайный опыт, случайный выбор, испытание, элемента</w:t>
            </w:r>
            <w:r w:rsidRPr="00BA6233">
              <w:rPr>
                <w:rFonts w:ascii="Times New Roman" w:hAnsi="Times New Roman"/>
                <w:i/>
                <w:sz w:val="24"/>
                <w:szCs w:val="24"/>
              </w:rPr>
              <w:t>р</w:t>
            </w:r>
            <w:r w:rsidRPr="00BA6233">
              <w:rPr>
                <w:rFonts w:ascii="Times New Roman" w:hAnsi="Times New Roman"/>
                <w:i/>
                <w:sz w:val="24"/>
                <w:szCs w:val="24"/>
              </w:rPr>
              <w:t>ное случайное событие (исход), классическое о</w:t>
            </w:r>
            <w:r w:rsidRPr="00BA6233">
              <w:rPr>
                <w:rFonts w:ascii="Times New Roman" w:hAnsi="Times New Roman"/>
                <w:i/>
                <w:sz w:val="24"/>
                <w:szCs w:val="24"/>
              </w:rPr>
              <w:t>п</w:t>
            </w:r>
            <w:r w:rsidRPr="00BA6233">
              <w:rPr>
                <w:rFonts w:ascii="Times New Roman" w:hAnsi="Times New Roman"/>
                <w:i/>
                <w:sz w:val="24"/>
                <w:szCs w:val="24"/>
              </w:rPr>
              <w:t>ределение вероятности случайного события, операции над случайными событиями;</w:t>
            </w:r>
          </w:p>
          <w:p w:rsidR="005370CD" w:rsidRPr="00BA6233" w:rsidRDefault="005370CD" w:rsidP="007D2B92">
            <w:pPr>
              <w:pStyle w:val="aa"/>
              <w:numPr>
                <w:ilvl w:val="0"/>
                <w:numId w:val="130"/>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представлять информацию с пом</w:t>
            </w:r>
            <w:r w:rsidRPr="00BA6233">
              <w:rPr>
                <w:rFonts w:ascii="Times New Roman" w:hAnsi="Times New Roman"/>
                <w:i/>
                <w:sz w:val="24"/>
                <w:szCs w:val="24"/>
              </w:rPr>
              <w:t>о</w:t>
            </w:r>
            <w:r w:rsidRPr="00BA6233">
              <w:rPr>
                <w:rFonts w:ascii="Times New Roman" w:hAnsi="Times New Roman"/>
                <w:i/>
                <w:sz w:val="24"/>
                <w:szCs w:val="24"/>
              </w:rPr>
              <w:t>щью кругов Эйлера;</w:t>
            </w:r>
          </w:p>
          <w:p w:rsidR="005370CD" w:rsidRPr="00BA6233" w:rsidRDefault="005370CD" w:rsidP="007D2B92">
            <w:pPr>
              <w:pStyle w:val="aa"/>
              <w:numPr>
                <w:ilvl w:val="0"/>
                <w:numId w:val="130"/>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решать задачи на вычисление вероя</w:t>
            </w:r>
            <w:r w:rsidRPr="00BA6233">
              <w:rPr>
                <w:rFonts w:ascii="Times New Roman" w:hAnsi="Times New Roman"/>
                <w:i/>
                <w:sz w:val="24"/>
                <w:szCs w:val="24"/>
              </w:rPr>
              <w:t>т</w:t>
            </w:r>
            <w:r w:rsidRPr="00BA6233">
              <w:rPr>
                <w:rFonts w:ascii="Times New Roman" w:hAnsi="Times New Roman"/>
                <w:i/>
                <w:sz w:val="24"/>
                <w:szCs w:val="24"/>
              </w:rPr>
              <w:t>ности с подсчетом количества вариантов с п</w:t>
            </w:r>
            <w:r w:rsidRPr="00BA6233">
              <w:rPr>
                <w:rFonts w:ascii="Times New Roman" w:hAnsi="Times New Roman"/>
                <w:i/>
                <w:sz w:val="24"/>
                <w:szCs w:val="24"/>
              </w:rPr>
              <w:t>о</w:t>
            </w:r>
            <w:r w:rsidRPr="00BA6233">
              <w:rPr>
                <w:rFonts w:ascii="Times New Roman" w:hAnsi="Times New Roman"/>
                <w:i/>
                <w:sz w:val="24"/>
                <w:szCs w:val="24"/>
              </w:rPr>
              <w:t>мощью комбинаторики.</w:t>
            </w:r>
          </w:p>
          <w:p w:rsidR="005370CD" w:rsidRPr="00BA6233" w:rsidRDefault="005370CD" w:rsidP="008F53D1">
            <w:pPr>
              <w:tabs>
                <w:tab w:val="left" w:pos="142"/>
                <w:tab w:val="left" w:pos="1134"/>
              </w:tabs>
              <w:spacing w:after="0"/>
              <w:rPr>
                <w:rFonts w:ascii="Times New Roman" w:hAnsi="Times New Roman"/>
                <w:b/>
                <w:sz w:val="24"/>
                <w:szCs w:val="24"/>
              </w:rPr>
            </w:pPr>
            <w:r w:rsidRPr="00BA6233">
              <w:rPr>
                <w:rFonts w:ascii="Times New Roman" w:hAnsi="Times New Roman"/>
                <w:b/>
                <w:sz w:val="24"/>
                <w:szCs w:val="24"/>
              </w:rPr>
              <w:t>В повседневной жизни и при изучении других предметов:</w:t>
            </w:r>
          </w:p>
          <w:p w:rsidR="005370CD" w:rsidRPr="00BA6233" w:rsidRDefault="005370CD" w:rsidP="007D2B92">
            <w:pPr>
              <w:pStyle w:val="aa"/>
              <w:numPr>
                <w:ilvl w:val="0"/>
                <w:numId w:val="130"/>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извлекать, интерпретировать и пр</w:t>
            </w:r>
            <w:r w:rsidRPr="00BA6233">
              <w:rPr>
                <w:rFonts w:ascii="Times New Roman" w:hAnsi="Times New Roman"/>
                <w:i/>
                <w:sz w:val="24"/>
                <w:szCs w:val="24"/>
              </w:rPr>
              <w:t>е</w:t>
            </w:r>
            <w:r w:rsidRPr="00BA6233">
              <w:rPr>
                <w:rFonts w:ascii="Times New Roman" w:hAnsi="Times New Roman"/>
                <w:i/>
                <w:sz w:val="24"/>
                <w:szCs w:val="24"/>
              </w:rPr>
              <w:t xml:space="preserve">образовывать информацию, </w:t>
            </w:r>
            <w:r w:rsidRPr="00BA6233">
              <w:rPr>
                <w:rStyle w:val="dash041e0431044b0447043d044b0439char1"/>
                <w:i/>
                <w:szCs w:val="24"/>
              </w:rPr>
              <w:t>представленную в таблицах, на диаграммах, графиках, отража</w:t>
            </w:r>
            <w:r w:rsidRPr="00BA6233">
              <w:rPr>
                <w:rStyle w:val="dash041e0431044b0447043d044b0439char1"/>
                <w:i/>
                <w:szCs w:val="24"/>
              </w:rPr>
              <w:t>ю</w:t>
            </w:r>
            <w:r w:rsidRPr="00BA6233">
              <w:rPr>
                <w:rStyle w:val="dash041e0431044b0447043d044b0439char1"/>
                <w:i/>
                <w:szCs w:val="24"/>
              </w:rPr>
              <w:t>щую свойства и характеристики реальных пр</w:t>
            </w:r>
            <w:r w:rsidRPr="00BA6233">
              <w:rPr>
                <w:rStyle w:val="dash041e0431044b0447043d044b0439char1"/>
                <w:i/>
                <w:szCs w:val="24"/>
              </w:rPr>
              <w:t>о</w:t>
            </w:r>
            <w:r w:rsidRPr="00BA6233">
              <w:rPr>
                <w:rStyle w:val="dash041e0431044b0447043d044b0439char1"/>
                <w:i/>
                <w:szCs w:val="24"/>
              </w:rPr>
              <w:t>цессов и явлений;</w:t>
            </w:r>
          </w:p>
          <w:p w:rsidR="005370CD" w:rsidRPr="00BA6233" w:rsidRDefault="005370CD" w:rsidP="007D2B92">
            <w:pPr>
              <w:pStyle w:val="aa"/>
              <w:numPr>
                <w:ilvl w:val="0"/>
                <w:numId w:val="130"/>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определять статистические хара</w:t>
            </w:r>
            <w:r w:rsidRPr="00BA6233">
              <w:rPr>
                <w:rFonts w:ascii="Times New Roman" w:hAnsi="Times New Roman"/>
                <w:i/>
                <w:sz w:val="24"/>
                <w:szCs w:val="24"/>
              </w:rPr>
              <w:t>к</w:t>
            </w:r>
            <w:r w:rsidRPr="00BA6233">
              <w:rPr>
                <w:rFonts w:ascii="Times New Roman" w:hAnsi="Times New Roman"/>
                <w:i/>
                <w:sz w:val="24"/>
                <w:szCs w:val="24"/>
              </w:rPr>
              <w:t>теристики выборок по таблицам, диаграммам, графикам, выполнять сравнение в зависимости от цели решения задачи;</w:t>
            </w:r>
          </w:p>
          <w:p w:rsidR="005370CD" w:rsidRPr="00BA6233" w:rsidRDefault="005370CD" w:rsidP="007D2B92">
            <w:pPr>
              <w:pStyle w:val="a"/>
              <w:numPr>
                <w:ilvl w:val="0"/>
                <w:numId w:val="130"/>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оценивать вероятность реальных с</w:t>
            </w:r>
            <w:r w:rsidRPr="00BA6233">
              <w:rPr>
                <w:rFonts w:ascii="Times New Roman" w:hAnsi="Times New Roman"/>
                <w:i/>
                <w:sz w:val="24"/>
                <w:szCs w:val="24"/>
              </w:rPr>
              <w:t>о</w:t>
            </w:r>
            <w:r w:rsidRPr="00BA6233">
              <w:rPr>
                <w:rFonts w:ascii="Times New Roman" w:hAnsi="Times New Roman"/>
                <w:i/>
                <w:sz w:val="24"/>
                <w:szCs w:val="24"/>
              </w:rPr>
              <w:t>бытий и явлений.</w:t>
            </w:r>
          </w:p>
          <w:p w:rsidR="005370CD" w:rsidRPr="00BA6233" w:rsidRDefault="005370CD" w:rsidP="008F53D1">
            <w:pPr>
              <w:tabs>
                <w:tab w:val="left" w:pos="142"/>
              </w:tabs>
              <w:spacing w:after="0"/>
              <w:rPr>
                <w:rFonts w:ascii="Times New Roman" w:hAnsi="Times New Roman"/>
                <w:b/>
                <w:sz w:val="24"/>
                <w:szCs w:val="24"/>
              </w:rPr>
            </w:pPr>
            <w:r w:rsidRPr="00BA6233">
              <w:rPr>
                <w:rFonts w:ascii="Times New Roman" w:hAnsi="Times New Roman"/>
                <w:b/>
                <w:sz w:val="24"/>
                <w:szCs w:val="24"/>
              </w:rPr>
              <w:t>Геометрические фигуры</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Оперировать понятиями геометрич</w:t>
            </w:r>
            <w:r w:rsidRPr="00BA6233">
              <w:rPr>
                <w:rFonts w:ascii="Times New Roman" w:hAnsi="Times New Roman"/>
                <w:i/>
                <w:sz w:val="24"/>
                <w:szCs w:val="24"/>
              </w:rPr>
              <w:t>е</w:t>
            </w:r>
            <w:r w:rsidRPr="00BA6233">
              <w:rPr>
                <w:rFonts w:ascii="Times New Roman" w:hAnsi="Times New Roman"/>
                <w:i/>
                <w:sz w:val="24"/>
                <w:szCs w:val="24"/>
              </w:rPr>
              <w:t xml:space="preserve">ских фигур; </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lastRenderedPageBreak/>
              <w:t>извлекать, интерпретировать и пр</w:t>
            </w:r>
            <w:r w:rsidRPr="00BA6233">
              <w:rPr>
                <w:rFonts w:ascii="Times New Roman" w:hAnsi="Times New Roman"/>
                <w:i/>
                <w:sz w:val="24"/>
                <w:szCs w:val="24"/>
              </w:rPr>
              <w:t>е</w:t>
            </w:r>
            <w:r w:rsidRPr="00BA6233">
              <w:rPr>
                <w:rFonts w:ascii="Times New Roman" w:hAnsi="Times New Roman"/>
                <w:i/>
                <w:sz w:val="24"/>
                <w:szCs w:val="24"/>
              </w:rPr>
              <w:t>образовывать информацию о геометрических фигурах, представленную на чертежах;</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 xml:space="preserve">применять геометрические факты для решения задач, в том числе, предполагающих несколько шагов решения; </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формулировать в простейших случаях свойства и признаки фигур;</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доказывать геометрические утве</w:t>
            </w:r>
            <w:r w:rsidRPr="00BA6233">
              <w:rPr>
                <w:rFonts w:ascii="Times New Roman" w:hAnsi="Times New Roman"/>
                <w:i/>
                <w:sz w:val="24"/>
                <w:szCs w:val="24"/>
              </w:rPr>
              <w:t>р</w:t>
            </w:r>
            <w:r w:rsidRPr="00BA6233">
              <w:rPr>
                <w:rFonts w:ascii="Times New Roman" w:hAnsi="Times New Roman"/>
                <w:i/>
                <w:sz w:val="24"/>
                <w:szCs w:val="24"/>
              </w:rPr>
              <w:t>ждения;</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владеть стандартной классификацией плоских фигур (треугольников и четырехугольн</w:t>
            </w:r>
            <w:r w:rsidRPr="00BA6233">
              <w:rPr>
                <w:rFonts w:ascii="Times New Roman" w:hAnsi="Times New Roman"/>
                <w:i/>
                <w:sz w:val="24"/>
                <w:szCs w:val="24"/>
              </w:rPr>
              <w:t>и</w:t>
            </w:r>
            <w:r w:rsidRPr="00BA6233">
              <w:rPr>
                <w:rFonts w:ascii="Times New Roman" w:hAnsi="Times New Roman"/>
                <w:i/>
                <w:sz w:val="24"/>
                <w:szCs w:val="24"/>
              </w:rPr>
              <w:t>ков).</w:t>
            </w:r>
          </w:p>
          <w:p w:rsidR="005370CD" w:rsidRPr="00BA6233" w:rsidRDefault="005370CD" w:rsidP="008F53D1">
            <w:pPr>
              <w:tabs>
                <w:tab w:val="left" w:pos="142"/>
                <w:tab w:val="left" w:pos="1134"/>
              </w:tabs>
              <w:spacing w:after="0"/>
              <w:rPr>
                <w:rFonts w:ascii="Times New Roman" w:hAnsi="Times New Roman"/>
                <w:b/>
                <w:sz w:val="24"/>
                <w:szCs w:val="24"/>
              </w:rPr>
            </w:pPr>
            <w:r w:rsidRPr="00BA6233">
              <w:rPr>
                <w:rFonts w:ascii="Times New Roman" w:hAnsi="Times New Roman"/>
                <w:b/>
                <w:sz w:val="24"/>
                <w:szCs w:val="24"/>
              </w:rPr>
              <w:t>В повседневной жизни и при изучении других предметов:</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использовать свойства геометрич</w:t>
            </w:r>
            <w:r w:rsidRPr="00BA6233">
              <w:rPr>
                <w:rFonts w:ascii="Times New Roman" w:hAnsi="Times New Roman"/>
                <w:i/>
                <w:sz w:val="24"/>
                <w:szCs w:val="24"/>
              </w:rPr>
              <w:t>е</w:t>
            </w:r>
            <w:r w:rsidRPr="00BA6233">
              <w:rPr>
                <w:rFonts w:ascii="Times New Roman" w:hAnsi="Times New Roman"/>
                <w:i/>
                <w:sz w:val="24"/>
                <w:szCs w:val="24"/>
              </w:rPr>
              <w:t xml:space="preserve">ских фигур для решения </w:t>
            </w:r>
            <w:r w:rsidRPr="00BA6233">
              <w:rPr>
                <w:rStyle w:val="dash041e0431044b0447043d044b0439char1"/>
                <w:i/>
                <w:szCs w:val="24"/>
              </w:rPr>
              <w:t>задач практического х</w:t>
            </w:r>
            <w:r w:rsidRPr="00BA6233">
              <w:rPr>
                <w:rStyle w:val="dash041e0431044b0447043d044b0439char1"/>
                <w:i/>
                <w:szCs w:val="24"/>
              </w:rPr>
              <w:t>а</w:t>
            </w:r>
            <w:r w:rsidRPr="00BA6233">
              <w:rPr>
                <w:rStyle w:val="dash041e0431044b0447043d044b0439char1"/>
                <w:i/>
                <w:szCs w:val="24"/>
              </w:rPr>
              <w:t>рактера и задач из смежных дисциплин.</w:t>
            </w:r>
          </w:p>
          <w:p w:rsidR="005370CD" w:rsidRPr="00BA6233" w:rsidRDefault="005370CD" w:rsidP="008F53D1">
            <w:pPr>
              <w:tabs>
                <w:tab w:val="left" w:pos="142"/>
              </w:tabs>
              <w:spacing w:after="0"/>
              <w:rPr>
                <w:rFonts w:ascii="Times New Roman" w:hAnsi="Times New Roman"/>
                <w:b/>
                <w:bCs/>
                <w:sz w:val="24"/>
                <w:szCs w:val="24"/>
              </w:rPr>
            </w:pPr>
            <w:r w:rsidRPr="00BA6233">
              <w:rPr>
                <w:rFonts w:ascii="Times New Roman" w:hAnsi="Times New Roman"/>
                <w:b/>
                <w:bCs/>
                <w:sz w:val="24"/>
                <w:szCs w:val="24"/>
              </w:rPr>
              <w:t>Отношения</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применять теорему Фалеса и теорему о пропорциональных отрезках при решении з</w:t>
            </w:r>
            <w:r w:rsidRPr="00BA6233">
              <w:rPr>
                <w:rFonts w:ascii="Times New Roman" w:hAnsi="Times New Roman"/>
                <w:i/>
                <w:sz w:val="24"/>
                <w:szCs w:val="24"/>
              </w:rPr>
              <w:t>а</w:t>
            </w:r>
            <w:r w:rsidRPr="00BA6233">
              <w:rPr>
                <w:rFonts w:ascii="Times New Roman" w:hAnsi="Times New Roman"/>
                <w:i/>
                <w:sz w:val="24"/>
                <w:szCs w:val="24"/>
              </w:rPr>
              <w:t>дач;</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характеризовать взаимное распол</w:t>
            </w:r>
            <w:r w:rsidRPr="00BA6233">
              <w:rPr>
                <w:rFonts w:ascii="Times New Roman" w:hAnsi="Times New Roman"/>
                <w:i/>
                <w:sz w:val="24"/>
                <w:szCs w:val="24"/>
              </w:rPr>
              <w:t>о</w:t>
            </w:r>
            <w:r w:rsidRPr="00BA6233">
              <w:rPr>
                <w:rFonts w:ascii="Times New Roman" w:hAnsi="Times New Roman"/>
                <w:i/>
                <w:sz w:val="24"/>
                <w:szCs w:val="24"/>
              </w:rPr>
              <w:lastRenderedPageBreak/>
              <w:t>жение прямой и окружности, двух окружностей.</w:t>
            </w:r>
          </w:p>
          <w:p w:rsidR="005370CD" w:rsidRPr="00BA6233" w:rsidRDefault="005370CD" w:rsidP="008F53D1">
            <w:pPr>
              <w:pStyle w:val="a"/>
              <w:numPr>
                <w:ilvl w:val="0"/>
                <w:numId w:val="0"/>
              </w:numPr>
              <w:tabs>
                <w:tab w:val="left" w:pos="142"/>
                <w:tab w:val="left" w:pos="1134"/>
              </w:tabs>
              <w:spacing w:line="276" w:lineRule="auto"/>
              <w:rPr>
                <w:rFonts w:ascii="Times New Roman" w:hAnsi="Times New Roman"/>
                <w:b/>
                <w:sz w:val="24"/>
                <w:szCs w:val="24"/>
              </w:rPr>
            </w:pPr>
            <w:r w:rsidRPr="00BA6233">
              <w:rPr>
                <w:rFonts w:ascii="Times New Roman" w:hAnsi="Times New Roman"/>
                <w:b/>
                <w:sz w:val="24"/>
                <w:szCs w:val="24"/>
              </w:rPr>
              <w:t xml:space="preserve">В повседневной жизни и при изучении других предметов: </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использовать отношения для решения задач, возникающих в реальной жизни.</w:t>
            </w:r>
          </w:p>
          <w:p w:rsidR="005370CD" w:rsidRPr="00BA6233" w:rsidRDefault="005370CD" w:rsidP="008F53D1">
            <w:pPr>
              <w:tabs>
                <w:tab w:val="left" w:pos="142"/>
              </w:tabs>
              <w:spacing w:after="0"/>
              <w:rPr>
                <w:rFonts w:ascii="Times New Roman" w:hAnsi="Times New Roman"/>
                <w:b/>
                <w:sz w:val="24"/>
                <w:szCs w:val="24"/>
              </w:rPr>
            </w:pPr>
            <w:r w:rsidRPr="00BA6233">
              <w:rPr>
                <w:rFonts w:ascii="Times New Roman" w:hAnsi="Times New Roman"/>
                <w:b/>
                <w:sz w:val="24"/>
                <w:szCs w:val="24"/>
              </w:rPr>
              <w:t>Измерения и вычисления</w:t>
            </w:r>
          </w:p>
          <w:p w:rsidR="005370CD" w:rsidRPr="00BA6233" w:rsidRDefault="005370CD" w:rsidP="007D2B92">
            <w:pPr>
              <w:pStyle w:val="aa"/>
              <w:numPr>
                <w:ilvl w:val="0"/>
                <w:numId w:val="130"/>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Оперировать представлениями о дл</w:t>
            </w:r>
            <w:r w:rsidRPr="00BA6233">
              <w:rPr>
                <w:rFonts w:ascii="Times New Roman" w:hAnsi="Times New Roman"/>
                <w:i/>
                <w:sz w:val="24"/>
                <w:szCs w:val="24"/>
              </w:rPr>
              <w:t>и</w:t>
            </w:r>
            <w:r w:rsidRPr="00BA6233">
              <w:rPr>
                <w:rFonts w:ascii="Times New Roman" w:hAnsi="Times New Roman"/>
                <w:i/>
                <w:sz w:val="24"/>
                <w:szCs w:val="24"/>
              </w:rPr>
              <w:t>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w:t>
            </w:r>
            <w:r w:rsidRPr="00BA6233">
              <w:rPr>
                <w:rFonts w:ascii="Times New Roman" w:hAnsi="Times New Roman"/>
                <w:i/>
                <w:sz w:val="24"/>
                <w:szCs w:val="24"/>
              </w:rPr>
              <w:t>ы</w:t>
            </w:r>
            <w:r w:rsidRPr="00BA6233">
              <w:rPr>
                <w:rFonts w:ascii="Times New Roman" w:hAnsi="Times New Roman"/>
                <w:i/>
                <w:sz w:val="24"/>
                <w:szCs w:val="24"/>
              </w:rPr>
              <w:t>числений, оперировать более широким количес</w:t>
            </w:r>
            <w:r w:rsidRPr="00BA6233">
              <w:rPr>
                <w:rFonts w:ascii="Times New Roman" w:hAnsi="Times New Roman"/>
                <w:i/>
                <w:sz w:val="24"/>
                <w:szCs w:val="24"/>
              </w:rPr>
              <w:t>т</w:t>
            </w:r>
            <w:r w:rsidRPr="00BA6233">
              <w:rPr>
                <w:rFonts w:ascii="Times New Roman" w:hAnsi="Times New Roman"/>
                <w:i/>
                <w:sz w:val="24"/>
                <w:szCs w:val="24"/>
              </w:rPr>
              <w:t>вом формул длины, площади, объема, вычислять характеристики комбинаций фигур (окружн</w:t>
            </w:r>
            <w:r w:rsidRPr="00BA6233">
              <w:rPr>
                <w:rFonts w:ascii="Times New Roman" w:hAnsi="Times New Roman"/>
                <w:i/>
                <w:sz w:val="24"/>
                <w:szCs w:val="24"/>
              </w:rPr>
              <w:t>о</w:t>
            </w:r>
            <w:r w:rsidRPr="00BA6233">
              <w:rPr>
                <w:rFonts w:ascii="Times New Roman" w:hAnsi="Times New Roman"/>
                <w:i/>
                <w:sz w:val="24"/>
                <w:szCs w:val="24"/>
              </w:rPr>
              <w:t>стей и многоугольников) вычислять расстояния между фигурами, применять тригонометрич</w:t>
            </w:r>
            <w:r w:rsidRPr="00BA6233">
              <w:rPr>
                <w:rFonts w:ascii="Times New Roman" w:hAnsi="Times New Roman"/>
                <w:i/>
                <w:sz w:val="24"/>
                <w:szCs w:val="24"/>
              </w:rPr>
              <w:t>е</w:t>
            </w:r>
            <w:r w:rsidRPr="00BA6233">
              <w:rPr>
                <w:rFonts w:ascii="Times New Roman" w:hAnsi="Times New Roman"/>
                <w:i/>
                <w:sz w:val="24"/>
                <w:szCs w:val="24"/>
              </w:rPr>
              <w:t>ские формулы для вычислений в более сложных случаях, проводить вычисления на основе равн</w:t>
            </w:r>
            <w:r w:rsidRPr="00BA6233">
              <w:rPr>
                <w:rFonts w:ascii="Times New Roman" w:hAnsi="Times New Roman"/>
                <w:i/>
                <w:sz w:val="24"/>
                <w:szCs w:val="24"/>
              </w:rPr>
              <w:t>о</w:t>
            </w:r>
            <w:r w:rsidRPr="00BA6233">
              <w:rPr>
                <w:rFonts w:ascii="Times New Roman" w:hAnsi="Times New Roman"/>
                <w:i/>
                <w:sz w:val="24"/>
                <w:szCs w:val="24"/>
              </w:rPr>
              <w:t>великости и равносоставленности;</w:t>
            </w:r>
          </w:p>
          <w:p w:rsidR="005370CD" w:rsidRPr="00BA6233" w:rsidRDefault="005370CD" w:rsidP="007D2B92">
            <w:pPr>
              <w:pStyle w:val="aa"/>
              <w:numPr>
                <w:ilvl w:val="0"/>
                <w:numId w:val="130"/>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проводить простые вычисления на объемных телах;</w:t>
            </w:r>
          </w:p>
          <w:p w:rsidR="005370CD" w:rsidRPr="00BA6233" w:rsidRDefault="005370CD" w:rsidP="007D2B92">
            <w:pPr>
              <w:pStyle w:val="aa"/>
              <w:numPr>
                <w:ilvl w:val="0"/>
                <w:numId w:val="130"/>
              </w:numPr>
              <w:tabs>
                <w:tab w:val="left" w:pos="142"/>
                <w:tab w:val="left" w:pos="1134"/>
              </w:tabs>
              <w:spacing w:after="0"/>
              <w:ind w:left="0" w:firstLine="709"/>
              <w:jc w:val="both"/>
              <w:rPr>
                <w:rFonts w:ascii="Times New Roman" w:hAnsi="Times New Roman"/>
                <w:b/>
                <w:sz w:val="24"/>
                <w:szCs w:val="24"/>
              </w:rPr>
            </w:pPr>
            <w:r w:rsidRPr="00BA6233">
              <w:rPr>
                <w:rFonts w:ascii="Times New Roman" w:hAnsi="Times New Roman"/>
                <w:i/>
                <w:sz w:val="24"/>
                <w:szCs w:val="24"/>
              </w:rPr>
              <w:t xml:space="preserve">формулировать задачи на вычисление длин, площадей и объемов и решать их. </w:t>
            </w:r>
          </w:p>
          <w:p w:rsidR="005370CD" w:rsidRPr="00BA6233" w:rsidRDefault="005370CD" w:rsidP="008F53D1">
            <w:pPr>
              <w:tabs>
                <w:tab w:val="left" w:pos="142"/>
                <w:tab w:val="left" w:pos="1134"/>
              </w:tabs>
              <w:jc w:val="both"/>
              <w:rPr>
                <w:rFonts w:ascii="Times New Roman" w:hAnsi="Times New Roman"/>
                <w:b/>
                <w:sz w:val="24"/>
                <w:szCs w:val="24"/>
              </w:rPr>
            </w:pPr>
            <w:r w:rsidRPr="00BA6233">
              <w:rPr>
                <w:rFonts w:ascii="Times New Roman" w:hAnsi="Times New Roman"/>
                <w:b/>
                <w:sz w:val="24"/>
                <w:szCs w:val="24"/>
              </w:rPr>
              <w:t>В повседневной жизни и при изучении других предметов:</w:t>
            </w:r>
          </w:p>
          <w:p w:rsidR="005370CD" w:rsidRPr="00BA6233" w:rsidRDefault="005370CD" w:rsidP="007D2B92">
            <w:pPr>
              <w:pStyle w:val="aa"/>
              <w:numPr>
                <w:ilvl w:val="0"/>
                <w:numId w:val="130"/>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проводить вычисления на местности;</w:t>
            </w:r>
          </w:p>
          <w:p w:rsidR="005370CD" w:rsidRPr="00BA6233" w:rsidRDefault="005370CD" w:rsidP="007D2B92">
            <w:pPr>
              <w:pStyle w:val="aa"/>
              <w:numPr>
                <w:ilvl w:val="0"/>
                <w:numId w:val="130"/>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 xml:space="preserve">применять формулы при вычислениях в смежных учебных предметах, в окружающей </w:t>
            </w:r>
            <w:r w:rsidRPr="00BA6233">
              <w:rPr>
                <w:rFonts w:ascii="Times New Roman" w:hAnsi="Times New Roman"/>
                <w:i/>
                <w:sz w:val="24"/>
                <w:szCs w:val="24"/>
              </w:rPr>
              <w:lastRenderedPageBreak/>
              <w:t>действительности.</w:t>
            </w:r>
          </w:p>
          <w:p w:rsidR="005370CD" w:rsidRPr="00BA6233" w:rsidRDefault="005370CD" w:rsidP="008F53D1">
            <w:pPr>
              <w:tabs>
                <w:tab w:val="left" w:pos="142"/>
              </w:tabs>
              <w:spacing w:after="0"/>
              <w:rPr>
                <w:rFonts w:ascii="Times New Roman" w:hAnsi="Times New Roman"/>
                <w:b/>
                <w:sz w:val="24"/>
                <w:szCs w:val="24"/>
              </w:rPr>
            </w:pPr>
            <w:r w:rsidRPr="00BA6233">
              <w:rPr>
                <w:rFonts w:ascii="Times New Roman" w:hAnsi="Times New Roman"/>
                <w:b/>
                <w:sz w:val="24"/>
                <w:szCs w:val="24"/>
              </w:rPr>
              <w:t>Геометрические построения</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Изображать геометрические фигуры по текстовому и символьному описанию;</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 xml:space="preserve">свободно оперировать чертежными инструментами в несложных случаях, </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выполнять построения треугольников, применять отдельные методы построений ци</w:t>
            </w:r>
            <w:r w:rsidRPr="00BA6233">
              <w:rPr>
                <w:rFonts w:ascii="Times New Roman" w:hAnsi="Times New Roman"/>
                <w:i/>
                <w:sz w:val="24"/>
                <w:szCs w:val="24"/>
              </w:rPr>
              <w:t>р</w:t>
            </w:r>
            <w:r w:rsidRPr="00BA6233">
              <w:rPr>
                <w:rFonts w:ascii="Times New Roman" w:hAnsi="Times New Roman"/>
                <w:i/>
                <w:sz w:val="24"/>
                <w:szCs w:val="24"/>
              </w:rPr>
              <w:t>кулем и линейкой и проводить простейшие иссл</w:t>
            </w:r>
            <w:r w:rsidRPr="00BA6233">
              <w:rPr>
                <w:rFonts w:ascii="Times New Roman" w:hAnsi="Times New Roman"/>
                <w:i/>
                <w:sz w:val="24"/>
                <w:szCs w:val="24"/>
              </w:rPr>
              <w:t>е</w:t>
            </w:r>
            <w:r w:rsidRPr="00BA6233">
              <w:rPr>
                <w:rFonts w:ascii="Times New Roman" w:hAnsi="Times New Roman"/>
                <w:i/>
                <w:sz w:val="24"/>
                <w:szCs w:val="24"/>
              </w:rPr>
              <w:t>дования числа решений;</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изображать типовые плоские фигуры и объемные тела с помощью простейших комп</w:t>
            </w:r>
            <w:r w:rsidRPr="00BA6233">
              <w:rPr>
                <w:rFonts w:ascii="Times New Roman" w:hAnsi="Times New Roman"/>
                <w:i/>
                <w:sz w:val="24"/>
                <w:szCs w:val="24"/>
              </w:rPr>
              <w:t>ь</w:t>
            </w:r>
            <w:r w:rsidRPr="00BA6233">
              <w:rPr>
                <w:rFonts w:ascii="Times New Roman" w:hAnsi="Times New Roman"/>
                <w:i/>
                <w:sz w:val="24"/>
                <w:szCs w:val="24"/>
              </w:rPr>
              <w:t>ютерных инструментов.</w:t>
            </w:r>
          </w:p>
          <w:p w:rsidR="005370CD" w:rsidRPr="00BA6233" w:rsidRDefault="005370CD" w:rsidP="008F53D1">
            <w:pPr>
              <w:pStyle w:val="a"/>
              <w:numPr>
                <w:ilvl w:val="0"/>
                <w:numId w:val="0"/>
              </w:numPr>
              <w:tabs>
                <w:tab w:val="left" w:pos="142"/>
                <w:tab w:val="left" w:pos="1134"/>
              </w:tabs>
              <w:spacing w:line="276" w:lineRule="auto"/>
              <w:rPr>
                <w:rFonts w:ascii="Times New Roman" w:hAnsi="Times New Roman"/>
                <w:b/>
                <w:sz w:val="24"/>
                <w:szCs w:val="24"/>
              </w:rPr>
            </w:pPr>
            <w:r w:rsidRPr="00BA6233">
              <w:rPr>
                <w:rFonts w:ascii="Times New Roman" w:hAnsi="Times New Roman"/>
                <w:b/>
                <w:sz w:val="24"/>
                <w:szCs w:val="24"/>
              </w:rPr>
              <w:t xml:space="preserve">В повседневной жизни и при изучении других предметов: </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 xml:space="preserve">выполнять простейшие построения на местности, необходимые в реальной жизни; </w:t>
            </w:r>
          </w:p>
          <w:p w:rsidR="005370CD" w:rsidRPr="00BA6233" w:rsidRDefault="005370CD" w:rsidP="007D2B92">
            <w:pPr>
              <w:pStyle w:val="aa"/>
              <w:numPr>
                <w:ilvl w:val="0"/>
                <w:numId w:val="131"/>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оценивать размеры реальных объе</w:t>
            </w:r>
            <w:r w:rsidRPr="00BA6233">
              <w:rPr>
                <w:rFonts w:ascii="Times New Roman" w:hAnsi="Times New Roman"/>
                <w:i/>
                <w:sz w:val="24"/>
                <w:szCs w:val="24"/>
              </w:rPr>
              <w:t>к</w:t>
            </w:r>
            <w:r w:rsidRPr="00BA6233">
              <w:rPr>
                <w:rFonts w:ascii="Times New Roman" w:hAnsi="Times New Roman"/>
                <w:i/>
                <w:sz w:val="24"/>
                <w:szCs w:val="24"/>
              </w:rPr>
              <w:t>тов окружающего мира.</w:t>
            </w:r>
          </w:p>
          <w:p w:rsidR="005370CD" w:rsidRPr="00BA6233" w:rsidRDefault="005370CD" w:rsidP="008F53D1">
            <w:pPr>
              <w:tabs>
                <w:tab w:val="left" w:pos="142"/>
              </w:tabs>
              <w:spacing w:after="0"/>
              <w:rPr>
                <w:rFonts w:ascii="Times New Roman" w:hAnsi="Times New Roman"/>
                <w:b/>
                <w:sz w:val="24"/>
                <w:szCs w:val="24"/>
              </w:rPr>
            </w:pPr>
            <w:r w:rsidRPr="00BA6233">
              <w:rPr>
                <w:rFonts w:ascii="Times New Roman" w:hAnsi="Times New Roman"/>
                <w:b/>
                <w:sz w:val="24"/>
                <w:szCs w:val="24"/>
              </w:rPr>
              <w:t>Преобразования</w:t>
            </w:r>
          </w:p>
          <w:p w:rsidR="005370CD" w:rsidRPr="00BA6233" w:rsidRDefault="005370CD" w:rsidP="007D2B92">
            <w:pPr>
              <w:pStyle w:val="a"/>
              <w:numPr>
                <w:ilvl w:val="0"/>
                <w:numId w:val="158"/>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Оперировать понятием движения и преобразования подобия, владеть приемами п</w:t>
            </w:r>
            <w:r w:rsidRPr="00BA6233">
              <w:rPr>
                <w:rFonts w:ascii="Times New Roman" w:hAnsi="Times New Roman"/>
                <w:i/>
                <w:sz w:val="24"/>
                <w:szCs w:val="24"/>
              </w:rPr>
              <w:t>о</w:t>
            </w:r>
            <w:r w:rsidRPr="00BA6233">
              <w:rPr>
                <w:rFonts w:ascii="Times New Roman" w:hAnsi="Times New Roman"/>
                <w:i/>
                <w:sz w:val="24"/>
                <w:szCs w:val="24"/>
              </w:rPr>
              <w:t>строения фигур с использованием движений и преобразований подобия, применять полученные знания и опыт построений в смежных предм</w:t>
            </w:r>
            <w:r w:rsidRPr="00BA6233">
              <w:rPr>
                <w:rFonts w:ascii="Times New Roman" w:hAnsi="Times New Roman"/>
                <w:i/>
                <w:sz w:val="24"/>
                <w:szCs w:val="24"/>
              </w:rPr>
              <w:t>е</w:t>
            </w:r>
            <w:r w:rsidRPr="00BA6233">
              <w:rPr>
                <w:rFonts w:ascii="Times New Roman" w:hAnsi="Times New Roman"/>
                <w:i/>
                <w:sz w:val="24"/>
                <w:szCs w:val="24"/>
              </w:rPr>
              <w:t xml:space="preserve">тах и в реальных ситуациях окружающего мира; </w:t>
            </w:r>
          </w:p>
          <w:p w:rsidR="005370CD" w:rsidRPr="00BA6233" w:rsidRDefault="005370CD" w:rsidP="007D2B92">
            <w:pPr>
              <w:pStyle w:val="a"/>
              <w:numPr>
                <w:ilvl w:val="0"/>
                <w:numId w:val="158"/>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строить фигуру, подобную данной, пользоваться свойствами подобия для обоснов</w:t>
            </w:r>
            <w:r w:rsidRPr="00BA6233">
              <w:rPr>
                <w:rFonts w:ascii="Times New Roman" w:hAnsi="Times New Roman"/>
                <w:i/>
                <w:sz w:val="24"/>
                <w:szCs w:val="24"/>
              </w:rPr>
              <w:t>а</w:t>
            </w:r>
            <w:r w:rsidRPr="00BA6233">
              <w:rPr>
                <w:rFonts w:ascii="Times New Roman" w:hAnsi="Times New Roman"/>
                <w:i/>
                <w:sz w:val="24"/>
                <w:szCs w:val="24"/>
              </w:rPr>
              <w:t>ния свойств фигур;</w:t>
            </w:r>
          </w:p>
          <w:p w:rsidR="005370CD" w:rsidRPr="00BA6233" w:rsidRDefault="005370CD" w:rsidP="007D2B92">
            <w:pPr>
              <w:pStyle w:val="a"/>
              <w:numPr>
                <w:ilvl w:val="0"/>
                <w:numId w:val="158"/>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lastRenderedPageBreak/>
              <w:t>применять свойства движений для проведения простейших обоснований свойств фигур.</w:t>
            </w:r>
          </w:p>
          <w:p w:rsidR="005370CD" w:rsidRPr="00BA6233" w:rsidRDefault="005370CD" w:rsidP="008F53D1">
            <w:pPr>
              <w:tabs>
                <w:tab w:val="left" w:pos="142"/>
                <w:tab w:val="left" w:pos="1134"/>
              </w:tabs>
              <w:spacing w:after="0"/>
              <w:rPr>
                <w:rFonts w:ascii="Times New Roman" w:hAnsi="Times New Roman"/>
                <w:b/>
                <w:sz w:val="24"/>
                <w:szCs w:val="24"/>
              </w:rPr>
            </w:pPr>
            <w:r w:rsidRPr="00BA6233">
              <w:rPr>
                <w:rFonts w:ascii="Times New Roman" w:hAnsi="Times New Roman"/>
                <w:b/>
                <w:sz w:val="24"/>
                <w:szCs w:val="24"/>
              </w:rPr>
              <w:t>В повседневной жизни и при изучении других предметов:</w:t>
            </w:r>
          </w:p>
          <w:p w:rsidR="005370CD" w:rsidRPr="00BA6233" w:rsidRDefault="005370CD" w:rsidP="007D2B92">
            <w:pPr>
              <w:pStyle w:val="a"/>
              <w:numPr>
                <w:ilvl w:val="0"/>
                <w:numId w:val="158"/>
              </w:numPr>
              <w:tabs>
                <w:tab w:val="left" w:pos="142"/>
                <w:tab w:val="left" w:pos="1134"/>
              </w:tabs>
              <w:spacing w:line="276" w:lineRule="auto"/>
              <w:ind w:left="0" w:firstLine="709"/>
              <w:rPr>
                <w:rFonts w:ascii="Times New Roman" w:hAnsi="Times New Roman"/>
                <w:i/>
                <w:sz w:val="24"/>
                <w:szCs w:val="24"/>
              </w:rPr>
            </w:pPr>
            <w:r w:rsidRPr="00BA6233">
              <w:rPr>
                <w:rFonts w:ascii="Times New Roman" w:hAnsi="Times New Roman"/>
                <w:i/>
                <w:sz w:val="24"/>
                <w:szCs w:val="24"/>
              </w:rPr>
              <w:t>применять свойства движений и пр</w:t>
            </w:r>
            <w:r w:rsidRPr="00BA6233">
              <w:rPr>
                <w:rFonts w:ascii="Times New Roman" w:hAnsi="Times New Roman"/>
                <w:i/>
                <w:sz w:val="24"/>
                <w:szCs w:val="24"/>
              </w:rPr>
              <w:t>и</w:t>
            </w:r>
            <w:r w:rsidRPr="00BA6233">
              <w:rPr>
                <w:rFonts w:ascii="Times New Roman" w:hAnsi="Times New Roman"/>
                <w:i/>
                <w:sz w:val="24"/>
                <w:szCs w:val="24"/>
              </w:rPr>
              <w:t>менять подобие для построений и вычислений.</w:t>
            </w:r>
          </w:p>
          <w:p w:rsidR="005370CD" w:rsidRPr="00BA6233" w:rsidRDefault="005370CD" w:rsidP="008F53D1">
            <w:pPr>
              <w:tabs>
                <w:tab w:val="left" w:pos="142"/>
              </w:tabs>
              <w:spacing w:after="0"/>
              <w:rPr>
                <w:rFonts w:ascii="Times New Roman" w:hAnsi="Times New Roman"/>
                <w:b/>
                <w:sz w:val="24"/>
                <w:szCs w:val="24"/>
              </w:rPr>
            </w:pPr>
            <w:r w:rsidRPr="00BA6233">
              <w:rPr>
                <w:rFonts w:ascii="Times New Roman" w:hAnsi="Times New Roman"/>
                <w:b/>
                <w:sz w:val="24"/>
                <w:szCs w:val="24"/>
              </w:rPr>
              <w:t>Векторы и координаты на плоскости</w:t>
            </w:r>
          </w:p>
          <w:p w:rsidR="005370CD" w:rsidRPr="00BA6233" w:rsidRDefault="005370CD" w:rsidP="007D2B92">
            <w:pPr>
              <w:pStyle w:val="aa"/>
              <w:numPr>
                <w:ilvl w:val="0"/>
                <w:numId w:val="159"/>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Оперировать понятиями вектор, су</w:t>
            </w:r>
            <w:r w:rsidRPr="00BA6233">
              <w:rPr>
                <w:rFonts w:ascii="Times New Roman" w:hAnsi="Times New Roman"/>
                <w:i/>
                <w:sz w:val="24"/>
                <w:szCs w:val="24"/>
              </w:rPr>
              <w:t>м</w:t>
            </w:r>
            <w:r w:rsidRPr="00BA6233">
              <w:rPr>
                <w:rFonts w:ascii="Times New Roman" w:hAnsi="Times New Roman"/>
                <w:i/>
                <w:sz w:val="24"/>
                <w:szCs w:val="24"/>
              </w:rPr>
              <w:t>ма, разность векторов, произведение вектора на число, угол между векторами, скалярное прои</w:t>
            </w:r>
            <w:r w:rsidRPr="00BA6233">
              <w:rPr>
                <w:rFonts w:ascii="Times New Roman" w:hAnsi="Times New Roman"/>
                <w:i/>
                <w:sz w:val="24"/>
                <w:szCs w:val="24"/>
              </w:rPr>
              <w:t>з</w:t>
            </w:r>
            <w:r w:rsidRPr="00BA6233">
              <w:rPr>
                <w:rFonts w:ascii="Times New Roman" w:hAnsi="Times New Roman"/>
                <w:i/>
                <w:sz w:val="24"/>
                <w:szCs w:val="24"/>
              </w:rPr>
              <w:t>ведение векторов, координаты на плоскости, к</w:t>
            </w:r>
            <w:r w:rsidRPr="00BA6233">
              <w:rPr>
                <w:rFonts w:ascii="Times New Roman" w:hAnsi="Times New Roman"/>
                <w:i/>
                <w:sz w:val="24"/>
                <w:szCs w:val="24"/>
              </w:rPr>
              <w:t>о</w:t>
            </w:r>
            <w:r w:rsidRPr="00BA6233">
              <w:rPr>
                <w:rFonts w:ascii="Times New Roman" w:hAnsi="Times New Roman"/>
                <w:i/>
                <w:sz w:val="24"/>
                <w:szCs w:val="24"/>
              </w:rPr>
              <w:t>ординаты вектора;</w:t>
            </w:r>
          </w:p>
          <w:p w:rsidR="005370CD" w:rsidRPr="00BA6233" w:rsidRDefault="005370CD" w:rsidP="007D2B92">
            <w:pPr>
              <w:pStyle w:val="aa"/>
              <w:numPr>
                <w:ilvl w:val="0"/>
                <w:numId w:val="159"/>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выполнять действия над векторами (сложение, вычитание, умножение на число), в</w:t>
            </w:r>
            <w:r w:rsidRPr="00BA6233">
              <w:rPr>
                <w:rFonts w:ascii="Times New Roman" w:hAnsi="Times New Roman"/>
                <w:i/>
                <w:sz w:val="24"/>
                <w:szCs w:val="24"/>
              </w:rPr>
              <w:t>ы</w:t>
            </w:r>
            <w:r w:rsidRPr="00BA6233">
              <w:rPr>
                <w:rFonts w:ascii="Times New Roman" w:hAnsi="Times New Roman"/>
                <w:i/>
                <w:sz w:val="24"/>
                <w:szCs w:val="24"/>
              </w:rPr>
              <w:t>числять скалярное произведение, определять в простейших случаях угол между векторами, в</w:t>
            </w:r>
            <w:r w:rsidRPr="00BA6233">
              <w:rPr>
                <w:rFonts w:ascii="Times New Roman" w:hAnsi="Times New Roman"/>
                <w:i/>
                <w:sz w:val="24"/>
                <w:szCs w:val="24"/>
              </w:rPr>
              <w:t>ы</w:t>
            </w:r>
            <w:r w:rsidRPr="00BA6233">
              <w:rPr>
                <w:rFonts w:ascii="Times New Roman" w:hAnsi="Times New Roman"/>
                <w:i/>
                <w:sz w:val="24"/>
                <w:szCs w:val="24"/>
              </w:rPr>
              <w:t>полнять разложение вектора на составляющие, применять полученные знания в физике, польз</w:t>
            </w:r>
            <w:r w:rsidRPr="00BA6233">
              <w:rPr>
                <w:rFonts w:ascii="Times New Roman" w:hAnsi="Times New Roman"/>
                <w:i/>
                <w:sz w:val="24"/>
                <w:szCs w:val="24"/>
              </w:rPr>
              <w:t>о</w:t>
            </w:r>
            <w:r w:rsidRPr="00BA6233">
              <w:rPr>
                <w:rFonts w:ascii="Times New Roman" w:hAnsi="Times New Roman"/>
                <w:i/>
                <w:sz w:val="24"/>
                <w:szCs w:val="24"/>
              </w:rPr>
              <w:t>ваться формулой вычисления расстояния между точками по известным координатам, использ</w:t>
            </w:r>
            <w:r w:rsidRPr="00BA6233">
              <w:rPr>
                <w:rFonts w:ascii="Times New Roman" w:hAnsi="Times New Roman"/>
                <w:i/>
                <w:sz w:val="24"/>
                <w:szCs w:val="24"/>
              </w:rPr>
              <w:t>о</w:t>
            </w:r>
            <w:r w:rsidRPr="00BA6233">
              <w:rPr>
                <w:rFonts w:ascii="Times New Roman" w:hAnsi="Times New Roman"/>
                <w:i/>
                <w:sz w:val="24"/>
                <w:szCs w:val="24"/>
              </w:rPr>
              <w:t>вать уравнения фигур для решения задач;</w:t>
            </w:r>
          </w:p>
          <w:p w:rsidR="005370CD" w:rsidRPr="00BA6233" w:rsidRDefault="005370CD" w:rsidP="007D2B92">
            <w:pPr>
              <w:pStyle w:val="aa"/>
              <w:numPr>
                <w:ilvl w:val="0"/>
                <w:numId w:val="159"/>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применять векторы и координаты для решения геометрических задач на вычисление длин, углов.</w:t>
            </w:r>
          </w:p>
          <w:p w:rsidR="005370CD" w:rsidRPr="00BA6233" w:rsidRDefault="005370CD" w:rsidP="008F53D1">
            <w:pPr>
              <w:pStyle w:val="a"/>
              <w:numPr>
                <w:ilvl w:val="0"/>
                <w:numId w:val="0"/>
              </w:numPr>
              <w:tabs>
                <w:tab w:val="left" w:pos="142"/>
                <w:tab w:val="left" w:pos="1134"/>
              </w:tabs>
              <w:spacing w:line="276" w:lineRule="auto"/>
              <w:rPr>
                <w:rFonts w:ascii="Times New Roman" w:hAnsi="Times New Roman"/>
                <w:b/>
                <w:sz w:val="24"/>
                <w:szCs w:val="24"/>
              </w:rPr>
            </w:pPr>
            <w:r w:rsidRPr="00BA6233">
              <w:rPr>
                <w:rFonts w:ascii="Times New Roman" w:hAnsi="Times New Roman"/>
                <w:b/>
                <w:sz w:val="24"/>
                <w:szCs w:val="24"/>
              </w:rPr>
              <w:t xml:space="preserve">В повседневной жизни и при изучении других предметов: </w:t>
            </w:r>
          </w:p>
          <w:p w:rsidR="005370CD" w:rsidRPr="00BA6233" w:rsidRDefault="005370CD" w:rsidP="007D2B92">
            <w:pPr>
              <w:pStyle w:val="aa"/>
              <w:numPr>
                <w:ilvl w:val="0"/>
                <w:numId w:val="159"/>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использовать понятия векторов и к</w:t>
            </w:r>
            <w:r w:rsidRPr="00BA6233">
              <w:rPr>
                <w:rFonts w:ascii="Times New Roman" w:hAnsi="Times New Roman"/>
                <w:i/>
                <w:sz w:val="24"/>
                <w:szCs w:val="24"/>
              </w:rPr>
              <w:t>о</w:t>
            </w:r>
            <w:r w:rsidRPr="00BA6233">
              <w:rPr>
                <w:rFonts w:ascii="Times New Roman" w:hAnsi="Times New Roman"/>
                <w:i/>
                <w:sz w:val="24"/>
                <w:szCs w:val="24"/>
              </w:rPr>
              <w:t xml:space="preserve">ординат для решения задач по физике, географии </w:t>
            </w:r>
            <w:r w:rsidRPr="00BA6233">
              <w:rPr>
                <w:rFonts w:ascii="Times New Roman" w:hAnsi="Times New Roman"/>
                <w:i/>
                <w:sz w:val="24"/>
                <w:szCs w:val="24"/>
              </w:rPr>
              <w:lastRenderedPageBreak/>
              <w:t>и другим учебным предметам.</w:t>
            </w:r>
          </w:p>
          <w:p w:rsidR="005370CD" w:rsidRPr="00BA6233" w:rsidRDefault="005370CD" w:rsidP="008F53D1">
            <w:pPr>
              <w:tabs>
                <w:tab w:val="left" w:pos="142"/>
              </w:tabs>
              <w:spacing w:after="0"/>
              <w:rPr>
                <w:rFonts w:ascii="Times New Roman" w:hAnsi="Times New Roman"/>
                <w:b/>
                <w:bCs/>
                <w:sz w:val="24"/>
                <w:szCs w:val="24"/>
              </w:rPr>
            </w:pPr>
            <w:r w:rsidRPr="00BA6233">
              <w:rPr>
                <w:rFonts w:ascii="Times New Roman" w:hAnsi="Times New Roman"/>
                <w:b/>
                <w:bCs/>
                <w:sz w:val="24"/>
                <w:szCs w:val="24"/>
              </w:rPr>
              <w:t>История математики</w:t>
            </w:r>
          </w:p>
          <w:p w:rsidR="005370CD" w:rsidRPr="00BA6233" w:rsidRDefault="005370CD" w:rsidP="007D2B92">
            <w:pPr>
              <w:numPr>
                <w:ilvl w:val="0"/>
                <w:numId w:val="160"/>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5370CD" w:rsidRPr="00BA6233" w:rsidRDefault="005370CD" w:rsidP="007D2B92">
            <w:pPr>
              <w:numPr>
                <w:ilvl w:val="0"/>
                <w:numId w:val="160"/>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понимать роль математики в разв</w:t>
            </w:r>
            <w:r w:rsidRPr="00BA6233">
              <w:rPr>
                <w:rFonts w:ascii="Times New Roman" w:hAnsi="Times New Roman"/>
                <w:i/>
                <w:sz w:val="24"/>
                <w:szCs w:val="24"/>
              </w:rPr>
              <w:t>и</w:t>
            </w:r>
            <w:r w:rsidRPr="00BA6233">
              <w:rPr>
                <w:rFonts w:ascii="Times New Roman" w:hAnsi="Times New Roman"/>
                <w:i/>
                <w:sz w:val="24"/>
                <w:szCs w:val="24"/>
              </w:rPr>
              <w:t>тии России.</w:t>
            </w:r>
          </w:p>
          <w:p w:rsidR="005370CD" w:rsidRPr="00BA6233" w:rsidRDefault="005370CD" w:rsidP="008F53D1">
            <w:pPr>
              <w:tabs>
                <w:tab w:val="left" w:pos="142"/>
              </w:tabs>
              <w:spacing w:after="0"/>
              <w:rPr>
                <w:rFonts w:ascii="Times New Roman" w:hAnsi="Times New Roman"/>
                <w:b/>
                <w:bCs/>
                <w:sz w:val="24"/>
                <w:szCs w:val="24"/>
              </w:rPr>
            </w:pPr>
            <w:r w:rsidRPr="00BA6233">
              <w:rPr>
                <w:rFonts w:ascii="Times New Roman" w:hAnsi="Times New Roman"/>
                <w:b/>
                <w:bCs/>
                <w:sz w:val="24"/>
                <w:szCs w:val="24"/>
              </w:rPr>
              <w:t>Методы математики</w:t>
            </w:r>
          </w:p>
          <w:p w:rsidR="005370CD" w:rsidRPr="00BA6233" w:rsidRDefault="005370CD" w:rsidP="007D2B92">
            <w:pPr>
              <w:numPr>
                <w:ilvl w:val="0"/>
                <w:numId w:val="160"/>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Используя изученные методы, пров</w:t>
            </w:r>
            <w:r w:rsidRPr="00BA6233">
              <w:rPr>
                <w:rFonts w:ascii="Times New Roman" w:hAnsi="Times New Roman"/>
                <w:i/>
                <w:sz w:val="24"/>
                <w:szCs w:val="24"/>
              </w:rPr>
              <w:t>о</w:t>
            </w:r>
            <w:r w:rsidRPr="00BA6233">
              <w:rPr>
                <w:rFonts w:ascii="Times New Roman" w:hAnsi="Times New Roman"/>
                <w:i/>
                <w:sz w:val="24"/>
                <w:szCs w:val="24"/>
              </w:rPr>
              <w:t>дить доказательство, выполнять опровержение;</w:t>
            </w:r>
          </w:p>
          <w:p w:rsidR="005370CD" w:rsidRPr="00BA6233" w:rsidRDefault="005370CD" w:rsidP="007D2B92">
            <w:pPr>
              <w:numPr>
                <w:ilvl w:val="0"/>
                <w:numId w:val="160"/>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выбирать изученные методы и их комбинации для решения математических задач;</w:t>
            </w:r>
          </w:p>
          <w:p w:rsidR="005370CD" w:rsidRPr="00BA6233" w:rsidRDefault="005370CD" w:rsidP="007D2B92">
            <w:pPr>
              <w:numPr>
                <w:ilvl w:val="0"/>
                <w:numId w:val="160"/>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BA6233">
              <w:rPr>
                <w:rFonts w:ascii="Times New Roman" w:hAnsi="Times New Roman"/>
                <w:i/>
                <w:sz w:val="24"/>
                <w:szCs w:val="24"/>
              </w:rPr>
              <w:t>;</w:t>
            </w:r>
          </w:p>
          <w:p w:rsidR="00CB7809" w:rsidRPr="00BA6233" w:rsidRDefault="005370CD" w:rsidP="007D2B92">
            <w:pPr>
              <w:numPr>
                <w:ilvl w:val="0"/>
                <w:numId w:val="160"/>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применять простейшие программные средства и электронно-коммуникационные си</w:t>
            </w:r>
            <w:r w:rsidRPr="00BA6233">
              <w:rPr>
                <w:rFonts w:ascii="Times New Roman" w:hAnsi="Times New Roman"/>
                <w:i/>
                <w:sz w:val="24"/>
                <w:szCs w:val="24"/>
              </w:rPr>
              <w:t>с</w:t>
            </w:r>
            <w:r w:rsidRPr="00BA6233">
              <w:rPr>
                <w:rFonts w:ascii="Times New Roman" w:hAnsi="Times New Roman"/>
                <w:i/>
                <w:sz w:val="24"/>
                <w:szCs w:val="24"/>
              </w:rPr>
              <w:t>темы при решении математических задач.</w:t>
            </w:r>
          </w:p>
        </w:tc>
      </w:tr>
      <w:tr w:rsidR="00CB7809" w:rsidRPr="00BA6233" w:rsidTr="00C50D9E">
        <w:tc>
          <w:tcPr>
            <w:tcW w:w="3635" w:type="dxa"/>
          </w:tcPr>
          <w:p w:rsidR="00CB7809" w:rsidRPr="00BA6233" w:rsidRDefault="005370CD" w:rsidP="008F53D1">
            <w:pPr>
              <w:tabs>
                <w:tab w:val="left" w:pos="142"/>
              </w:tabs>
              <w:spacing w:after="0"/>
              <w:ind w:firstLine="709"/>
              <w:jc w:val="both"/>
              <w:rPr>
                <w:rFonts w:ascii="Times New Roman" w:hAnsi="Times New Roman"/>
                <w:b/>
                <w:sz w:val="24"/>
                <w:szCs w:val="24"/>
              </w:rPr>
            </w:pPr>
            <w:r w:rsidRPr="00BA6233">
              <w:rPr>
                <w:rFonts w:ascii="Times New Roman" w:hAnsi="Times New Roman"/>
                <w:b/>
                <w:sz w:val="24"/>
                <w:szCs w:val="24"/>
              </w:rPr>
              <w:lastRenderedPageBreak/>
              <w:t>ИНФОМАТИКА</w:t>
            </w:r>
          </w:p>
        </w:tc>
        <w:tc>
          <w:tcPr>
            <w:tcW w:w="6112" w:type="dxa"/>
          </w:tcPr>
          <w:p w:rsidR="005370CD" w:rsidRPr="00BA6233" w:rsidRDefault="005370CD" w:rsidP="007D2B92">
            <w:pPr>
              <w:pStyle w:val="aa"/>
              <w:numPr>
                <w:ilvl w:val="0"/>
                <w:numId w:val="162"/>
              </w:numPr>
              <w:tabs>
                <w:tab w:val="left" w:pos="142"/>
                <w:tab w:val="left" w:pos="820"/>
                <w:tab w:val="left" w:pos="993"/>
                <w:tab w:val="left" w:pos="4100"/>
                <w:tab w:val="left" w:pos="6260"/>
                <w:tab w:val="left" w:pos="8240"/>
              </w:tabs>
              <w:spacing w:after="0"/>
              <w:ind w:left="0" w:firstLine="709"/>
              <w:jc w:val="both"/>
              <w:rPr>
                <w:rFonts w:ascii="Times New Roman" w:eastAsia="Times New Roman" w:hAnsi="Times New Roman"/>
                <w:sz w:val="24"/>
                <w:szCs w:val="24"/>
              </w:rPr>
            </w:pPr>
            <w:r w:rsidRPr="00BA6233">
              <w:rPr>
                <w:rFonts w:ascii="Times New Roman" w:hAnsi="Times New Roman"/>
                <w:sz w:val="24"/>
                <w:szCs w:val="24"/>
              </w:rPr>
              <w:t>различать содержание основных понятий пре</w:t>
            </w:r>
            <w:r w:rsidRPr="00BA6233">
              <w:rPr>
                <w:rFonts w:ascii="Times New Roman" w:hAnsi="Times New Roman"/>
                <w:sz w:val="24"/>
                <w:szCs w:val="24"/>
              </w:rPr>
              <w:t>д</w:t>
            </w:r>
            <w:r w:rsidRPr="00BA6233">
              <w:rPr>
                <w:rFonts w:ascii="Times New Roman" w:hAnsi="Times New Roman"/>
                <w:sz w:val="24"/>
                <w:szCs w:val="24"/>
              </w:rPr>
              <w:t>мета: информатика, информация, информационный пр</w:t>
            </w:r>
            <w:r w:rsidRPr="00BA6233">
              <w:rPr>
                <w:rFonts w:ascii="Times New Roman" w:hAnsi="Times New Roman"/>
                <w:sz w:val="24"/>
                <w:szCs w:val="24"/>
              </w:rPr>
              <w:t>о</w:t>
            </w:r>
            <w:r w:rsidRPr="00BA6233">
              <w:rPr>
                <w:rFonts w:ascii="Times New Roman" w:hAnsi="Times New Roman"/>
                <w:sz w:val="24"/>
                <w:szCs w:val="24"/>
              </w:rPr>
              <w:t>цесс, информационная система, информационная модель и др.;</w:t>
            </w:r>
          </w:p>
          <w:p w:rsidR="005370CD" w:rsidRPr="00BA6233" w:rsidRDefault="005370CD" w:rsidP="007D2B92">
            <w:pPr>
              <w:pStyle w:val="aa"/>
              <w:numPr>
                <w:ilvl w:val="0"/>
                <w:numId w:val="162"/>
              </w:numPr>
              <w:tabs>
                <w:tab w:val="left" w:pos="142"/>
                <w:tab w:val="left" w:pos="820"/>
                <w:tab w:val="left" w:pos="993"/>
                <w:tab w:val="left" w:pos="4100"/>
                <w:tab w:val="left" w:pos="6260"/>
                <w:tab w:val="left" w:pos="8240"/>
              </w:tabs>
              <w:spacing w:after="0"/>
              <w:ind w:left="0" w:firstLine="709"/>
              <w:jc w:val="both"/>
              <w:rPr>
                <w:rFonts w:ascii="Times New Roman" w:eastAsia="Times New Roman" w:hAnsi="Times New Roman"/>
                <w:sz w:val="24"/>
                <w:szCs w:val="24"/>
              </w:rPr>
            </w:pPr>
            <w:r w:rsidRPr="00BA6233">
              <w:rPr>
                <w:rFonts w:ascii="Times New Roman" w:hAnsi="Times New Roman"/>
                <w:sz w:val="24"/>
                <w:szCs w:val="24"/>
              </w:rPr>
              <w:t>различать виды информации по способам ее восприятия человеком и по способам ее представления на материальных носителях;</w:t>
            </w:r>
          </w:p>
          <w:p w:rsidR="005370CD" w:rsidRPr="00BA6233" w:rsidRDefault="005370CD" w:rsidP="007D2B92">
            <w:pPr>
              <w:pStyle w:val="aa"/>
              <w:numPr>
                <w:ilvl w:val="0"/>
                <w:numId w:val="162"/>
              </w:numPr>
              <w:tabs>
                <w:tab w:val="left" w:pos="142"/>
                <w:tab w:val="left" w:pos="820"/>
                <w:tab w:val="left" w:pos="993"/>
                <w:tab w:val="left" w:pos="4100"/>
                <w:tab w:val="left" w:pos="6260"/>
                <w:tab w:val="left" w:pos="8240"/>
              </w:tabs>
              <w:spacing w:after="0"/>
              <w:ind w:left="0" w:firstLine="709"/>
              <w:jc w:val="both"/>
              <w:rPr>
                <w:rFonts w:ascii="Times New Roman" w:hAnsi="Times New Roman"/>
                <w:strike/>
                <w:sz w:val="24"/>
                <w:szCs w:val="24"/>
              </w:rPr>
            </w:pPr>
            <w:r w:rsidRPr="00BA6233">
              <w:rPr>
                <w:rFonts w:ascii="Times New Roman" w:hAnsi="Times New Roman"/>
                <w:sz w:val="24"/>
                <w:szCs w:val="24"/>
              </w:rPr>
              <w:t>раскрывать общие закономерности протекания информационных процессов в системах различной пр</w:t>
            </w:r>
            <w:r w:rsidRPr="00BA6233">
              <w:rPr>
                <w:rFonts w:ascii="Times New Roman" w:hAnsi="Times New Roman"/>
                <w:sz w:val="24"/>
                <w:szCs w:val="24"/>
              </w:rPr>
              <w:t>и</w:t>
            </w:r>
            <w:r w:rsidRPr="00BA6233">
              <w:rPr>
                <w:rFonts w:ascii="Times New Roman" w:hAnsi="Times New Roman"/>
                <w:sz w:val="24"/>
                <w:szCs w:val="24"/>
              </w:rPr>
              <w:t>роды;</w:t>
            </w:r>
          </w:p>
          <w:p w:rsidR="005370CD" w:rsidRPr="00BA6233" w:rsidRDefault="005370CD" w:rsidP="007D2B92">
            <w:pPr>
              <w:pStyle w:val="aa"/>
              <w:numPr>
                <w:ilvl w:val="0"/>
                <w:numId w:val="162"/>
              </w:numPr>
              <w:tabs>
                <w:tab w:val="left" w:pos="142"/>
                <w:tab w:val="left" w:pos="820"/>
                <w:tab w:val="left" w:pos="993"/>
                <w:tab w:val="left" w:pos="4100"/>
                <w:tab w:val="left" w:pos="6260"/>
                <w:tab w:val="left" w:pos="8240"/>
              </w:tabs>
              <w:spacing w:after="0"/>
              <w:ind w:left="0" w:firstLine="709"/>
              <w:jc w:val="both"/>
              <w:rPr>
                <w:rFonts w:ascii="Times New Roman" w:hAnsi="Times New Roman"/>
                <w:sz w:val="24"/>
                <w:szCs w:val="24"/>
              </w:rPr>
            </w:pPr>
            <w:r w:rsidRPr="00BA6233">
              <w:rPr>
                <w:rFonts w:ascii="Times New Roman" w:eastAsia="Times New Roman" w:hAnsi="Times New Roman"/>
                <w:sz w:val="24"/>
                <w:szCs w:val="24"/>
              </w:rPr>
              <w:t xml:space="preserve">приводить примеры информационных процессов </w:t>
            </w:r>
            <w:r w:rsidRPr="00BA6233">
              <w:rPr>
                <w:rFonts w:ascii="Times New Roman" w:eastAsia="Times New Roman" w:hAnsi="Times New Roman"/>
                <w:sz w:val="24"/>
                <w:szCs w:val="24"/>
              </w:rPr>
              <w:lastRenderedPageBreak/>
              <w:t>– процессов, связанные с хранением, преобразованием и передачей данных – в живой природе и технике;</w:t>
            </w:r>
          </w:p>
          <w:p w:rsidR="005370CD" w:rsidRPr="00BA6233" w:rsidRDefault="005370CD" w:rsidP="007D2B92">
            <w:pPr>
              <w:pStyle w:val="aa"/>
              <w:numPr>
                <w:ilvl w:val="0"/>
                <w:numId w:val="162"/>
              </w:numPr>
              <w:tabs>
                <w:tab w:val="left" w:pos="142"/>
                <w:tab w:val="left" w:pos="820"/>
                <w:tab w:val="left" w:pos="993"/>
                <w:tab w:val="left" w:pos="4100"/>
                <w:tab w:val="left" w:pos="6260"/>
                <w:tab w:val="left" w:pos="8240"/>
              </w:tabs>
              <w:spacing w:after="0"/>
              <w:ind w:left="0" w:firstLine="709"/>
              <w:jc w:val="both"/>
              <w:rPr>
                <w:rFonts w:ascii="Times New Roman" w:hAnsi="Times New Roman"/>
                <w:sz w:val="24"/>
                <w:szCs w:val="24"/>
              </w:rPr>
            </w:pPr>
            <w:r w:rsidRPr="00BA6233">
              <w:rPr>
                <w:rFonts w:ascii="Times New Roman" w:hAnsi="Times New Roman"/>
                <w:sz w:val="24"/>
                <w:szCs w:val="24"/>
              </w:rPr>
              <w:t>классифицировать средства ИКТ в соответствии с кругом выполняемых задач;</w:t>
            </w:r>
          </w:p>
          <w:p w:rsidR="005370CD" w:rsidRPr="00BA6233" w:rsidRDefault="005370CD" w:rsidP="007D2B92">
            <w:pPr>
              <w:pStyle w:val="aa"/>
              <w:numPr>
                <w:ilvl w:val="0"/>
                <w:numId w:val="162"/>
              </w:numPr>
              <w:tabs>
                <w:tab w:val="left" w:pos="142"/>
                <w:tab w:val="left" w:pos="820"/>
                <w:tab w:val="left" w:pos="993"/>
                <w:tab w:val="left" w:pos="4100"/>
                <w:tab w:val="left" w:pos="6260"/>
                <w:tab w:val="left" w:pos="8240"/>
              </w:tabs>
              <w:spacing w:after="0"/>
              <w:ind w:left="0" w:firstLine="709"/>
              <w:jc w:val="both"/>
              <w:rPr>
                <w:rFonts w:ascii="Times New Roman" w:hAnsi="Times New Roman"/>
                <w:sz w:val="24"/>
                <w:szCs w:val="24"/>
              </w:rPr>
            </w:pPr>
            <w:r w:rsidRPr="00BA6233">
              <w:rPr>
                <w:rFonts w:ascii="Times New Roman" w:eastAsia="Times New Roman" w:hAnsi="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5370CD" w:rsidRPr="00BA6233" w:rsidRDefault="005370CD" w:rsidP="007D2B92">
            <w:pPr>
              <w:pStyle w:val="aa"/>
              <w:numPr>
                <w:ilvl w:val="0"/>
                <w:numId w:val="162"/>
              </w:numPr>
              <w:tabs>
                <w:tab w:val="left" w:pos="142"/>
                <w:tab w:val="left" w:pos="820"/>
                <w:tab w:val="left" w:pos="993"/>
                <w:tab w:val="left" w:pos="4100"/>
                <w:tab w:val="left" w:pos="6260"/>
                <w:tab w:val="left" w:pos="8240"/>
              </w:tabs>
              <w:spacing w:after="0"/>
              <w:ind w:left="0" w:firstLine="709"/>
              <w:jc w:val="both"/>
              <w:rPr>
                <w:rFonts w:ascii="Times New Roman" w:hAnsi="Times New Roman"/>
                <w:sz w:val="24"/>
                <w:szCs w:val="24"/>
              </w:rPr>
            </w:pPr>
            <w:r w:rsidRPr="00BA6233">
              <w:rPr>
                <w:rFonts w:ascii="Times New Roman" w:hAnsi="Times New Roman"/>
                <w:sz w:val="24"/>
                <w:szCs w:val="24"/>
              </w:rPr>
              <w:t>определять качественные и количественные х</w:t>
            </w:r>
            <w:r w:rsidRPr="00BA6233">
              <w:rPr>
                <w:rFonts w:ascii="Times New Roman" w:hAnsi="Times New Roman"/>
                <w:sz w:val="24"/>
                <w:szCs w:val="24"/>
              </w:rPr>
              <w:t>а</w:t>
            </w:r>
            <w:r w:rsidRPr="00BA6233">
              <w:rPr>
                <w:rFonts w:ascii="Times New Roman" w:hAnsi="Times New Roman"/>
                <w:sz w:val="24"/>
                <w:szCs w:val="24"/>
              </w:rPr>
              <w:t>рактеристики компонентов компьютера;</w:t>
            </w:r>
          </w:p>
          <w:p w:rsidR="005370CD" w:rsidRPr="00BA6233" w:rsidRDefault="005370CD" w:rsidP="007D2B92">
            <w:pPr>
              <w:pStyle w:val="aa"/>
              <w:numPr>
                <w:ilvl w:val="0"/>
                <w:numId w:val="162"/>
              </w:numPr>
              <w:tabs>
                <w:tab w:val="left" w:pos="142"/>
                <w:tab w:val="left" w:pos="820"/>
                <w:tab w:val="left" w:pos="993"/>
                <w:tab w:val="left" w:pos="4100"/>
                <w:tab w:val="left" w:pos="6260"/>
                <w:tab w:val="left" w:pos="8240"/>
              </w:tabs>
              <w:spacing w:after="0"/>
              <w:ind w:left="0" w:firstLine="709"/>
              <w:jc w:val="both"/>
              <w:rPr>
                <w:rFonts w:ascii="Times New Roman" w:hAnsi="Times New Roman"/>
                <w:sz w:val="24"/>
                <w:szCs w:val="24"/>
              </w:rPr>
            </w:pPr>
            <w:r w:rsidRPr="00BA6233">
              <w:rPr>
                <w:rFonts w:ascii="Times New Roman" w:hAnsi="Times New Roman"/>
                <w:sz w:val="24"/>
                <w:szCs w:val="24"/>
              </w:rPr>
              <w:t>узнает об истории и тенденциях развития ко</w:t>
            </w:r>
            <w:r w:rsidRPr="00BA6233">
              <w:rPr>
                <w:rFonts w:ascii="Times New Roman" w:hAnsi="Times New Roman"/>
                <w:sz w:val="24"/>
                <w:szCs w:val="24"/>
              </w:rPr>
              <w:t>м</w:t>
            </w:r>
            <w:r w:rsidRPr="00BA6233">
              <w:rPr>
                <w:rFonts w:ascii="Times New Roman" w:hAnsi="Times New Roman"/>
                <w:sz w:val="24"/>
                <w:szCs w:val="24"/>
              </w:rPr>
              <w:t xml:space="preserve">пьютеров; о том как можно улучшить характеристики компьютеров; </w:t>
            </w:r>
          </w:p>
          <w:p w:rsidR="00CB7809" w:rsidRPr="00BA6233" w:rsidRDefault="005370CD" w:rsidP="007D2B92">
            <w:pPr>
              <w:pStyle w:val="aa"/>
              <w:numPr>
                <w:ilvl w:val="0"/>
                <w:numId w:val="162"/>
              </w:numPr>
              <w:tabs>
                <w:tab w:val="left" w:pos="142"/>
                <w:tab w:val="left" w:pos="820"/>
                <w:tab w:val="left" w:pos="993"/>
                <w:tab w:val="left" w:pos="4100"/>
                <w:tab w:val="left" w:pos="6260"/>
                <w:tab w:val="left" w:pos="8240"/>
              </w:tabs>
              <w:spacing w:after="0"/>
              <w:ind w:left="0" w:firstLine="709"/>
              <w:jc w:val="both"/>
              <w:rPr>
                <w:rFonts w:ascii="Times New Roman" w:hAnsi="Times New Roman"/>
                <w:sz w:val="24"/>
                <w:szCs w:val="24"/>
              </w:rPr>
            </w:pPr>
            <w:r w:rsidRPr="00BA6233">
              <w:rPr>
                <w:rFonts w:ascii="Times New Roman" w:hAnsi="Times New Roman"/>
                <w:sz w:val="24"/>
                <w:szCs w:val="24"/>
              </w:rPr>
              <w:t>узнает о том, какие задачи решаются с помощью суперкомпьютеров.</w:t>
            </w:r>
          </w:p>
        </w:tc>
        <w:tc>
          <w:tcPr>
            <w:tcW w:w="5387" w:type="dxa"/>
          </w:tcPr>
          <w:p w:rsidR="005370CD" w:rsidRPr="00BA6233" w:rsidRDefault="005370CD" w:rsidP="007D2B92">
            <w:pPr>
              <w:pStyle w:val="aa"/>
              <w:numPr>
                <w:ilvl w:val="0"/>
                <w:numId w:val="163"/>
              </w:numPr>
              <w:tabs>
                <w:tab w:val="left" w:pos="142"/>
                <w:tab w:val="left" w:pos="940"/>
              </w:tabs>
              <w:spacing w:after="0"/>
              <w:ind w:left="0" w:firstLine="709"/>
              <w:jc w:val="both"/>
              <w:rPr>
                <w:rFonts w:ascii="Times New Roman" w:hAnsi="Times New Roman"/>
                <w:i/>
                <w:sz w:val="24"/>
                <w:szCs w:val="24"/>
              </w:rPr>
            </w:pPr>
            <w:r w:rsidRPr="00BA6233">
              <w:rPr>
                <w:rFonts w:ascii="Times New Roman" w:eastAsia="Times New Roman" w:hAnsi="Times New Roman"/>
                <w:i/>
                <w:sz w:val="24"/>
                <w:szCs w:val="24"/>
              </w:rPr>
              <w:lastRenderedPageBreak/>
              <w:t>осознано подходить к выбору ИКТ–средств для своих учебных и иных целей;</w:t>
            </w:r>
          </w:p>
          <w:p w:rsidR="00CB7809" w:rsidRPr="00BA6233" w:rsidRDefault="005370CD" w:rsidP="007D2B92">
            <w:pPr>
              <w:pStyle w:val="aa"/>
              <w:numPr>
                <w:ilvl w:val="0"/>
                <w:numId w:val="163"/>
              </w:numPr>
              <w:tabs>
                <w:tab w:val="left" w:pos="142"/>
                <w:tab w:val="left" w:pos="940"/>
              </w:tabs>
              <w:spacing w:after="0"/>
              <w:ind w:left="0" w:firstLine="709"/>
              <w:jc w:val="both"/>
              <w:rPr>
                <w:rFonts w:ascii="Times New Roman" w:hAnsi="Times New Roman"/>
                <w:i/>
                <w:sz w:val="24"/>
                <w:szCs w:val="24"/>
              </w:rPr>
            </w:pPr>
            <w:r w:rsidRPr="00BA6233">
              <w:rPr>
                <w:rFonts w:ascii="Times New Roman" w:eastAsia="Times New Roman" w:hAnsi="Times New Roman"/>
                <w:i/>
                <w:sz w:val="24"/>
                <w:szCs w:val="24"/>
              </w:rPr>
              <w:t>узнать о физических ограничениях на значения характеристик компьютера.</w:t>
            </w:r>
          </w:p>
        </w:tc>
      </w:tr>
      <w:tr w:rsidR="00CB7809" w:rsidRPr="00BA6233" w:rsidTr="00C50D9E">
        <w:tc>
          <w:tcPr>
            <w:tcW w:w="3635" w:type="dxa"/>
          </w:tcPr>
          <w:p w:rsidR="005370CD" w:rsidRPr="00BA6233" w:rsidRDefault="005370CD" w:rsidP="008F53D1">
            <w:pPr>
              <w:tabs>
                <w:tab w:val="left" w:pos="142"/>
              </w:tabs>
              <w:spacing w:after="0"/>
              <w:ind w:firstLine="709"/>
              <w:jc w:val="both"/>
              <w:rPr>
                <w:rFonts w:ascii="Times New Roman" w:hAnsi="Times New Roman"/>
                <w:sz w:val="24"/>
                <w:szCs w:val="24"/>
              </w:rPr>
            </w:pPr>
            <w:r w:rsidRPr="00BA6233">
              <w:rPr>
                <w:rFonts w:ascii="Times New Roman" w:hAnsi="Times New Roman"/>
                <w:b/>
                <w:bCs/>
                <w:sz w:val="24"/>
                <w:szCs w:val="24"/>
              </w:rPr>
              <w:lastRenderedPageBreak/>
              <w:t>Математические основы информатики</w:t>
            </w:r>
          </w:p>
          <w:p w:rsidR="00CB7809" w:rsidRPr="00BA6233" w:rsidRDefault="00CB7809" w:rsidP="008F53D1">
            <w:pPr>
              <w:tabs>
                <w:tab w:val="left" w:pos="142"/>
              </w:tabs>
              <w:spacing w:after="0"/>
              <w:ind w:firstLine="709"/>
              <w:jc w:val="both"/>
              <w:rPr>
                <w:rFonts w:ascii="Times New Roman" w:hAnsi="Times New Roman"/>
                <w:b/>
                <w:sz w:val="24"/>
                <w:szCs w:val="24"/>
              </w:rPr>
            </w:pPr>
          </w:p>
        </w:tc>
        <w:tc>
          <w:tcPr>
            <w:tcW w:w="6112" w:type="dxa"/>
          </w:tcPr>
          <w:p w:rsidR="005370CD" w:rsidRPr="00BA6233" w:rsidRDefault="005370CD" w:rsidP="007D2B92">
            <w:pPr>
              <w:pStyle w:val="aa"/>
              <w:numPr>
                <w:ilvl w:val="0"/>
                <w:numId w:val="163"/>
              </w:numPr>
              <w:tabs>
                <w:tab w:val="left" w:pos="142"/>
                <w:tab w:val="left" w:pos="820"/>
                <w:tab w:val="left" w:pos="993"/>
              </w:tabs>
              <w:spacing w:after="0"/>
              <w:ind w:left="0" w:firstLine="709"/>
              <w:jc w:val="both"/>
              <w:rPr>
                <w:rFonts w:ascii="Times New Roman" w:eastAsia="Times New Roman" w:hAnsi="Times New Roman"/>
                <w:sz w:val="24"/>
                <w:szCs w:val="24"/>
              </w:rPr>
            </w:pPr>
            <w:r w:rsidRPr="00BA6233">
              <w:rPr>
                <w:rFonts w:ascii="Times New Roman" w:eastAsia="Times New Roman" w:hAnsi="Times New Roman"/>
                <w:sz w:val="24"/>
                <w:szCs w:val="24"/>
              </w:rPr>
              <w:t>описывать размер двоичных текстов, используя термины «бит», «байт» и производные от них; использ</w:t>
            </w:r>
            <w:r w:rsidRPr="00BA6233">
              <w:rPr>
                <w:rFonts w:ascii="Times New Roman" w:eastAsia="Times New Roman" w:hAnsi="Times New Roman"/>
                <w:sz w:val="24"/>
                <w:szCs w:val="24"/>
              </w:rPr>
              <w:t>о</w:t>
            </w:r>
            <w:r w:rsidRPr="00BA6233">
              <w:rPr>
                <w:rFonts w:ascii="Times New Roman" w:eastAsia="Times New Roman" w:hAnsi="Times New Roman"/>
                <w:sz w:val="24"/>
                <w:szCs w:val="24"/>
              </w:rPr>
              <w:t>вать термины, описывающие скорость передачи данных, оценивать время передачи данных;</w:t>
            </w:r>
          </w:p>
          <w:p w:rsidR="005370CD" w:rsidRPr="00BA6233" w:rsidRDefault="005370CD" w:rsidP="007D2B92">
            <w:pPr>
              <w:pStyle w:val="aa"/>
              <w:numPr>
                <w:ilvl w:val="0"/>
                <w:numId w:val="163"/>
              </w:numPr>
              <w:tabs>
                <w:tab w:val="left" w:pos="142"/>
                <w:tab w:val="left" w:pos="820"/>
                <w:tab w:val="left" w:pos="993"/>
              </w:tabs>
              <w:spacing w:after="0"/>
              <w:ind w:left="0" w:firstLine="709"/>
              <w:jc w:val="both"/>
              <w:rPr>
                <w:rFonts w:ascii="Times New Roman" w:eastAsia="Times New Roman" w:hAnsi="Times New Roman"/>
                <w:sz w:val="24"/>
                <w:szCs w:val="24"/>
              </w:rPr>
            </w:pPr>
            <w:r w:rsidRPr="00BA6233">
              <w:rPr>
                <w:rFonts w:ascii="Times New Roman" w:eastAsia="Times New Roman" w:hAnsi="Times New Roman"/>
                <w:sz w:val="24"/>
                <w:szCs w:val="24"/>
              </w:rPr>
              <w:t>кодировать и декодировать тексты по заданной кодовой таблице;</w:t>
            </w:r>
          </w:p>
          <w:p w:rsidR="005370CD" w:rsidRPr="00BA6233" w:rsidRDefault="005370CD" w:rsidP="007D2B92">
            <w:pPr>
              <w:pStyle w:val="aa"/>
              <w:numPr>
                <w:ilvl w:val="0"/>
                <w:numId w:val="163"/>
              </w:numPr>
              <w:tabs>
                <w:tab w:val="left" w:pos="142"/>
                <w:tab w:val="left" w:pos="820"/>
                <w:tab w:val="left" w:pos="993"/>
              </w:tabs>
              <w:spacing w:after="0"/>
              <w:ind w:left="0" w:firstLine="709"/>
              <w:jc w:val="both"/>
              <w:rPr>
                <w:rFonts w:ascii="Times New Roman" w:eastAsia="Times New Roman" w:hAnsi="Times New Roman"/>
                <w:sz w:val="24"/>
                <w:szCs w:val="24"/>
              </w:rPr>
            </w:pPr>
            <w:r w:rsidRPr="00BA6233">
              <w:rPr>
                <w:rFonts w:ascii="Times New Roman" w:eastAsia="Times New Roman" w:hAnsi="Times New Roman"/>
                <w:sz w:val="24"/>
                <w:szCs w:val="24"/>
              </w:rPr>
              <w:t>оперировать понятиями, связанными с передачей данных (источник и приемник данных: канал связи, ск</w:t>
            </w:r>
            <w:r w:rsidRPr="00BA6233">
              <w:rPr>
                <w:rFonts w:ascii="Times New Roman" w:eastAsia="Times New Roman" w:hAnsi="Times New Roman"/>
                <w:sz w:val="24"/>
                <w:szCs w:val="24"/>
              </w:rPr>
              <w:t>о</w:t>
            </w:r>
            <w:r w:rsidRPr="00BA6233">
              <w:rPr>
                <w:rFonts w:ascii="Times New Roman" w:eastAsia="Times New Roman" w:hAnsi="Times New Roman"/>
                <w:sz w:val="24"/>
                <w:szCs w:val="24"/>
              </w:rPr>
              <w:t>рость передачи данных по каналу связи, пропускная сп</w:t>
            </w:r>
            <w:r w:rsidRPr="00BA6233">
              <w:rPr>
                <w:rFonts w:ascii="Times New Roman" w:eastAsia="Times New Roman" w:hAnsi="Times New Roman"/>
                <w:sz w:val="24"/>
                <w:szCs w:val="24"/>
              </w:rPr>
              <w:t>о</w:t>
            </w:r>
            <w:r w:rsidRPr="00BA6233">
              <w:rPr>
                <w:rFonts w:ascii="Times New Roman" w:eastAsia="Times New Roman" w:hAnsi="Times New Roman"/>
                <w:sz w:val="24"/>
                <w:szCs w:val="24"/>
              </w:rPr>
              <w:t>собность канала связи);</w:t>
            </w:r>
          </w:p>
          <w:p w:rsidR="005370CD" w:rsidRPr="00BA6233" w:rsidRDefault="005370CD" w:rsidP="007D2B92">
            <w:pPr>
              <w:pStyle w:val="aa"/>
              <w:numPr>
                <w:ilvl w:val="0"/>
                <w:numId w:val="163"/>
              </w:numPr>
              <w:tabs>
                <w:tab w:val="left" w:pos="142"/>
                <w:tab w:val="left" w:pos="820"/>
                <w:tab w:val="left" w:pos="993"/>
              </w:tabs>
              <w:spacing w:after="0"/>
              <w:ind w:left="0" w:firstLine="709"/>
              <w:jc w:val="both"/>
              <w:rPr>
                <w:rFonts w:ascii="Times New Roman" w:hAnsi="Times New Roman"/>
                <w:sz w:val="24"/>
                <w:szCs w:val="24"/>
              </w:rPr>
            </w:pPr>
            <w:r w:rsidRPr="00BA6233">
              <w:rPr>
                <w:rFonts w:ascii="Times New Roman" w:eastAsia="Times New Roman" w:hAnsi="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w:t>
            </w:r>
            <w:r w:rsidRPr="00BA6233">
              <w:rPr>
                <w:rFonts w:ascii="Times New Roman" w:eastAsia="Times New Roman" w:hAnsi="Times New Roman"/>
                <w:sz w:val="24"/>
                <w:szCs w:val="24"/>
              </w:rPr>
              <w:t>о</w:t>
            </w:r>
            <w:r w:rsidRPr="00BA6233">
              <w:rPr>
                <w:rFonts w:ascii="Times New Roman" w:eastAsia="Times New Roman" w:hAnsi="Times New Roman"/>
                <w:sz w:val="24"/>
                <w:szCs w:val="24"/>
              </w:rPr>
              <w:t>лов);</w:t>
            </w:r>
          </w:p>
          <w:p w:rsidR="005370CD" w:rsidRPr="00BA6233" w:rsidRDefault="005370CD" w:rsidP="007D2B92">
            <w:pPr>
              <w:pStyle w:val="aa"/>
              <w:numPr>
                <w:ilvl w:val="0"/>
                <w:numId w:val="163"/>
              </w:numPr>
              <w:tabs>
                <w:tab w:val="left" w:pos="142"/>
                <w:tab w:val="left" w:pos="820"/>
                <w:tab w:val="left" w:pos="993"/>
              </w:tabs>
              <w:spacing w:after="0"/>
              <w:ind w:left="0" w:firstLine="709"/>
              <w:jc w:val="both"/>
              <w:rPr>
                <w:rFonts w:ascii="Times New Roman" w:eastAsia="Times New Roman" w:hAnsi="Times New Roman"/>
                <w:sz w:val="24"/>
                <w:szCs w:val="24"/>
              </w:rPr>
            </w:pPr>
            <w:r w:rsidRPr="00BA6233">
              <w:rPr>
                <w:rFonts w:ascii="Times New Roman" w:eastAsia="Times New Roman" w:hAnsi="Times New Roman"/>
                <w:sz w:val="24"/>
                <w:szCs w:val="24"/>
              </w:rPr>
              <w:lastRenderedPageBreak/>
              <w:t>определять длину кодовой последовательности по длине исходного текста и кодовой таблице равноме</w:t>
            </w:r>
            <w:r w:rsidRPr="00BA6233">
              <w:rPr>
                <w:rFonts w:ascii="Times New Roman" w:eastAsia="Times New Roman" w:hAnsi="Times New Roman"/>
                <w:sz w:val="24"/>
                <w:szCs w:val="24"/>
              </w:rPr>
              <w:t>р</w:t>
            </w:r>
            <w:r w:rsidRPr="00BA6233">
              <w:rPr>
                <w:rFonts w:ascii="Times New Roman" w:eastAsia="Times New Roman" w:hAnsi="Times New Roman"/>
                <w:sz w:val="24"/>
                <w:szCs w:val="24"/>
              </w:rPr>
              <w:t>ного кода;</w:t>
            </w:r>
          </w:p>
          <w:p w:rsidR="005370CD" w:rsidRPr="00BA6233" w:rsidRDefault="005370CD" w:rsidP="007D2B92">
            <w:pPr>
              <w:pStyle w:val="aa"/>
              <w:numPr>
                <w:ilvl w:val="0"/>
                <w:numId w:val="163"/>
              </w:numPr>
              <w:tabs>
                <w:tab w:val="left" w:pos="142"/>
                <w:tab w:val="left" w:pos="820"/>
                <w:tab w:val="left" w:pos="993"/>
              </w:tabs>
              <w:spacing w:after="0"/>
              <w:ind w:left="0" w:firstLine="709"/>
              <w:jc w:val="both"/>
              <w:rPr>
                <w:rFonts w:ascii="Times New Roman" w:eastAsia="Times New Roman" w:hAnsi="Times New Roman"/>
                <w:sz w:val="24"/>
                <w:szCs w:val="24"/>
              </w:rPr>
            </w:pPr>
            <w:r w:rsidRPr="00BA6233">
              <w:rPr>
                <w:rFonts w:ascii="Times New Roman" w:eastAsia="Times New Roman" w:hAnsi="Times New Roman"/>
                <w:sz w:val="24"/>
                <w:szCs w:val="24"/>
              </w:rPr>
              <w:t>записывать в двоичной системе целые числа от 0 до 1024; переводить заданное натуральное число из д</w:t>
            </w:r>
            <w:r w:rsidRPr="00BA6233">
              <w:rPr>
                <w:rFonts w:ascii="Times New Roman" w:eastAsia="Times New Roman" w:hAnsi="Times New Roman"/>
                <w:sz w:val="24"/>
                <w:szCs w:val="24"/>
              </w:rPr>
              <w:t>е</w:t>
            </w:r>
            <w:r w:rsidRPr="00BA6233">
              <w:rPr>
                <w:rFonts w:ascii="Times New Roman" w:eastAsia="Times New Roman" w:hAnsi="Times New Roman"/>
                <w:sz w:val="24"/>
                <w:szCs w:val="24"/>
              </w:rPr>
              <w:t>сятичной записи в двоичную и из двоичной в десяти</w:t>
            </w:r>
            <w:r w:rsidRPr="00BA6233">
              <w:rPr>
                <w:rFonts w:ascii="Times New Roman" w:eastAsia="Times New Roman" w:hAnsi="Times New Roman"/>
                <w:sz w:val="24"/>
                <w:szCs w:val="24"/>
              </w:rPr>
              <w:t>ч</w:t>
            </w:r>
            <w:r w:rsidRPr="00BA6233">
              <w:rPr>
                <w:rFonts w:ascii="Times New Roman" w:eastAsia="Times New Roman" w:hAnsi="Times New Roman"/>
                <w:sz w:val="24"/>
                <w:szCs w:val="24"/>
              </w:rPr>
              <w:t>ную; сравнивать числа в двоичной записи; складывать и вычитать числа, записанные в двоичной системе счисл</w:t>
            </w:r>
            <w:r w:rsidRPr="00BA6233">
              <w:rPr>
                <w:rFonts w:ascii="Times New Roman" w:eastAsia="Times New Roman" w:hAnsi="Times New Roman"/>
                <w:sz w:val="24"/>
                <w:szCs w:val="24"/>
              </w:rPr>
              <w:t>е</w:t>
            </w:r>
            <w:r w:rsidRPr="00BA6233">
              <w:rPr>
                <w:rFonts w:ascii="Times New Roman" w:eastAsia="Times New Roman" w:hAnsi="Times New Roman"/>
                <w:sz w:val="24"/>
                <w:szCs w:val="24"/>
              </w:rPr>
              <w:t>ния;</w:t>
            </w:r>
          </w:p>
          <w:p w:rsidR="005370CD" w:rsidRPr="00BA6233" w:rsidRDefault="005370CD" w:rsidP="007D2B92">
            <w:pPr>
              <w:pStyle w:val="aa"/>
              <w:numPr>
                <w:ilvl w:val="0"/>
                <w:numId w:val="163"/>
              </w:numPr>
              <w:tabs>
                <w:tab w:val="left" w:pos="142"/>
                <w:tab w:val="left" w:pos="820"/>
                <w:tab w:val="left" w:pos="993"/>
                <w:tab w:val="left" w:pos="1960"/>
              </w:tabs>
              <w:spacing w:after="0"/>
              <w:ind w:left="0" w:firstLine="709"/>
              <w:jc w:val="both"/>
              <w:rPr>
                <w:rFonts w:ascii="Times New Roman" w:eastAsia="Times New Roman" w:hAnsi="Times New Roman"/>
                <w:sz w:val="24"/>
                <w:szCs w:val="24"/>
              </w:rPr>
            </w:pPr>
            <w:r w:rsidRPr="00BA6233">
              <w:rPr>
                <w:rFonts w:ascii="Times New Roman" w:eastAsia="Times New Roman" w:hAnsi="Times New Roman"/>
                <w:sz w:val="24"/>
                <w:szCs w:val="24"/>
              </w:rPr>
              <w:t>записывать логические выражения, составле</w:t>
            </w:r>
            <w:r w:rsidRPr="00BA6233">
              <w:rPr>
                <w:rFonts w:ascii="Times New Roman" w:eastAsia="Times New Roman" w:hAnsi="Times New Roman"/>
                <w:sz w:val="24"/>
                <w:szCs w:val="24"/>
              </w:rPr>
              <w:t>н</w:t>
            </w:r>
            <w:r w:rsidRPr="00BA6233">
              <w:rPr>
                <w:rFonts w:ascii="Times New Roman" w:eastAsia="Times New Roman" w:hAnsi="Times New Roman"/>
                <w:sz w:val="24"/>
                <w:szCs w:val="24"/>
              </w:rPr>
              <w:t>ные с помощью операций «и», «или», «не» и скобок, о</w:t>
            </w:r>
            <w:r w:rsidRPr="00BA6233">
              <w:rPr>
                <w:rFonts w:ascii="Times New Roman" w:eastAsia="Times New Roman" w:hAnsi="Times New Roman"/>
                <w:sz w:val="24"/>
                <w:szCs w:val="24"/>
              </w:rPr>
              <w:t>п</w:t>
            </w:r>
            <w:r w:rsidRPr="00BA6233">
              <w:rPr>
                <w:rFonts w:ascii="Times New Roman" w:eastAsia="Times New Roman" w:hAnsi="Times New Roman"/>
                <w:sz w:val="24"/>
                <w:szCs w:val="24"/>
              </w:rPr>
              <w:t>ределять истинность такого составного высказывания, если известны значения истинности входящих в него элементарных высказываний;</w:t>
            </w:r>
          </w:p>
          <w:p w:rsidR="005370CD" w:rsidRPr="00BA6233" w:rsidRDefault="005370CD" w:rsidP="007D2B92">
            <w:pPr>
              <w:pStyle w:val="aa"/>
              <w:numPr>
                <w:ilvl w:val="0"/>
                <w:numId w:val="163"/>
              </w:numPr>
              <w:tabs>
                <w:tab w:val="left" w:pos="142"/>
                <w:tab w:val="left" w:pos="820"/>
                <w:tab w:val="left" w:pos="993"/>
              </w:tabs>
              <w:spacing w:after="0"/>
              <w:ind w:left="0" w:firstLine="709"/>
              <w:jc w:val="both"/>
              <w:rPr>
                <w:rFonts w:ascii="Times New Roman" w:eastAsia="Times New Roman" w:hAnsi="Times New Roman"/>
                <w:sz w:val="24"/>
                <w:szCs w:val="24"/>
              </w:rPr>
            </w:pPr>
            <w:r w:rsidRPr="00BA6233">
              <w:rPr>
                <w:rFonts w:ascii="Times New Roman" w:eastAsia="Times New Roman" w:hAnsi="Times New Roman"/>
                <w:sz w:val="24"/>
                <w:szCs w:val="24"/>
              </w:rPr>
              <w:t>определять количество элементов в множествах, полученных из двух или трех базовых множеств с п</w:t>
            </w:r>
            <w:r w:rsidRPr="00BA6233">
              <w:rPr>
                <w:rFonts w:ascii="Times New Roman" w:eastAsia="Times New Roman" w:hAnsi="Times New Roman"/>
                <w:sz w:val="24"/>
                <w:szCs w:val="24"/>
              </w:rPr>
              <w:t>о</w:t>
            </w:r>
            <w:r w:rsidRPr="00BA6233">
              <w:rPr>
                <w:rFonts w:ascii="Times New Roman" w:eastAsia="Times New Roman" w:hAnsi="Times New Roman"/>
                <w:sz w:val="24"/>
                <w:szCs w:val="24"/>
              </w:rPr>
              <w:t>мощью операций объединения, пересечения и дополн</w:t>
            </w:r>
            <w:r w:rsidRPr="00BA6233">
              <w:rPr>
                <w:rFonts w:ascii="Times New Roman" w:eastAsia="Times New Roman" w:hAnsi="Times New Roman"/>
                <w:sz w:val="24"/>
                <w:szCs w:val="24"/>
              </w:rPr>
              <w:t>е</w:t>
            </w:r>
            <w:r w:rsidRPr="00BA6233">
              <w:rPr>
                <w:rFonts w:ascii="Times New Roman" w:eastAsia="Times New Roman" w:hAnsi="Times New Roman"/>
                <w:sz w:val="24"/>
                <w:szCs w:val="24"/>
              </w:rPr>
              <w:t>ния;</w:t>
            </w:r>
          </w:p>
          <w:p w:rsidR="005370CD" w:rsidRPr="00BA6233" w:rsidRDefault="005370CD" w:rsidP="007D2B92">
            <w:pPr>
              <w:pStyle w:val="aa"/>
              <w:numPr>
                <w:ilvl w:val="0"/>
                <w:numId w:val="163"/>
              </w:numPr>
              <w:tabs>
                <w:tab w:val="left" w:pos="142"/>
                <w:tab w:val="left" w:pos="820"/>
                <w:tab w:val="left" w:pos="993"/>
              </w:tabs>
              <w:spacing w:after="0"/>
              <w:ind w:left="0" w:firstLine="709"/>
              <w:jc w:val="both"/>
              <w:rPr>
                <w:rFonts w:ascii="Times New Roman" w:eastAsia="Times New Roman" w:hAnsi="Times New Roman"/>
                <w:sz w:val="24"/>
                <w:szCs w:val="24"/>
              </w:rPr>
            </w:pPr>
            <w:r w:rsidRPr="00BA6233">
              <w:rPr>
                <w:rFonts w:ascii="Times New Roman" w:eastAsia="Times New Roman" w:hAnsi="Times New Roman"/>
                <w:sz w:val="24"/>
                <w:szCs w:val="24"/>
              </w:rPr>
              <w:t>использовать терминологию, связанную с гр</w:t>
            </w:r>
            <w:r w:rsidRPr="00BA6233">
              <w:rPr>
                <w:rFonts w:ascii="Times New Roman" w:eastAsia="Times New Roman" w:hAnsi="Times New Roman"/>
                <w:sz w:val="24"/>
                <w:szCs w:val="24"/>
              </w:rPr>
              <w:t>а</w:t>
            </w:r>
            <w:r w:rsidRPr="00BA6233">
              <w:rPr>
                <w:rFonts w:ascii="Times New Roman" w:eastAsia="Times New Roman" w:hAnsi="Times New Roman"/>
                <w:sz w:val="24"/>
                <w:szCs w:val="24"/>
              </w:rPr>
              <w:t>фами (вершина, ребро, путь, длина ребра и пути), д</w:t>
            </w:r>
            <w:r w:rsidRPr="00BA6233">
              <w:rPr>
                <w:rFonts w:ascii="Times New Roman" w:eastAsia="Times New Roman" w:hAnsi="Times New Roman"/>
                <w:sz w:val="24"/>
                <w:szCs w:val="24"/>
              </w:rPr>
              <w:t>е</w:t>
            </w:r>
            <w:r w:rsidRPr="00BA6233">
              <w:rPr>
                <w:rFonts w:ascii="Times New Roman" w:eastAsia="Times New Roman" w:hAnsi="Times New Roman"/>
                <w:sz w:val="24"/>
                <w:szCs w:val="24"/>
              </w:rPr>
              <w:t>ревьями (корень, лист, высота дерева) и списками (пе</w:t>
            </w:r>
            <w:r w:rsidRPr="00BA6233">
              <w:rPr>
                <w:rFonts w:ascii="Times New Roman" w:eastAsia="Times New Roman" w:hAnsi="Times New Roman"/>
                <w:sz w:val="24"/>
                <w:szCs w:val="24"/>
              </w:rPr>
              <w:t>р</w:t>
            </w:r>
            <w:r w:rsidRPr="00BA6233">
              <w:rPr>
                <w:rFonts w:ascii="Times New Roman" w:eastAsia="Times New Roman" w:hAnsi="Times New Roman"/>
                <w:sz w:val="24"/>
                <w:szCs w:val="24"/>
              </w:rPr>
              <w:t>вый элемент, последний элемент, предыдущий элемент, следующий элемент; вставка, удаление и замена элеме</w:t>
            </w:r>
            <w:r w:rsidRPr="00BA6233">
              <w:rPr>
                <w:rFonts w:ascii="Times New Roman" w:eastAsia="Times New Roman" w:hAnsi="Times New Roman"/>
                <w:sz w:val="24"/>
                <w:szCs w:val="24"/>
              </w:rPr>
              <w:t>н</w:t>
            </w:r>
            <w:r w:rsidRPr="00BA6233">
              <w:rPr>
                <w:rFonts w:ascii="Times New Roman" w:eastAsia="Times New Roman" w:hAnsi="Times New Roman"/>
                <w:sz w:val="24"/>
                <w:szCs w:val="24"/>
              </w:rPr>
              <w:t>та);</w:t>
            </w:r>
          </w:p>
          <w:p w:rsidR="005370CD" w:rsidRPr="00BA6233" w:rsidRDefault="005370CD" w:rsidP="007D2B92">
            <w:pPr>
              <w:pStyle w:val="aa"/>
              <w:numPr>
                <w:ilvl w:val="0"/>
                <w:numId w:val="163"/>
              </w:numPr>
              <w:tabs>
                <w:tab w:val="left" w:pos="142"/>
                <w:tab w:val="left" w:pos="820"/>
                <w:tab w:val="left" w:pos="993"/>
              </w:tabs>
              <w:spacing w:after="0"/>
              <w:ind w:left="0" w:firstLine="709"/>
              <w:jc w:val="both"/>
              <w:rPr>
                <w:rFonts w:ascii="Times New Roman" w:eastAsia="Times New Roman" w:hAnsi="Times New Roman"/>
                <w:sz w:val="24"/>
                <w:szCs w:val="24"/>
              </w:rPr>
            </w:pPr>
            <w:r w:rsidRPr="00BA6233">
              <w:rPr>
                <w:rFonts w:ascii="Times New Roman" w:eastAsia="Times New Roman" w:hAnsi="Times New Roman"/>
                <w:sz w:val="24"/>
                <w:szCs w:val="24"/>
              </w:rPr>
              <w:t>описывать граф с помощью матрицы смежности с указанием длин ребер (знание термина «матрица смежности» не обязательно);</w:t>
            </w:r>
          </w:p>
          <w:p w:rsidR="005370CD" w:rsidRPr="00BA6233" w:rsidRDefault="005370CD" w:rsidP="007D2B92">
            <w:pPr>
              <w:pStyle w:val="aa"/>
              <w:numPr>
                <w:ilvl w:val="0"/>
                <w:numId w:val="163"/>
              </w:numPr>
              <w:tabs>
                <w:tab w:val="left" w:pos="142"/>
                <w:tab w:val="left" w:pos="284"/>
                <w:tab w:val="left" w:pos="993"/>
              </w:tabs>
              <w:spacing w:after="0"/>
              <w:ind w:left="0" w:firstLine="709"/>
              <w:jc w:val="both"/>
              <w:rPr>
                <w:rFonts w:ascii="Times New Roman" w:eastAsia="Times New Roman" w:hAnsi="Times New Roman"/>
                <w:sz w:val="24"/>
                <w:szCs w:val="24"/>
              </w:rPr>
            </w:pPr>
            <w:r w:rsidRPr="00BA6233">
              <w:rPr>
                <w:rFonts w:ascii="Times New Roman" w:eastAsia="Times New Roman" w:hAnsi="Times New Roman"/>
                <w:sz w:val="24"/>
                <w:szCs w:val="24"/>
              </w:rPr>
              <w:t>познакомиться с двоичным кодированием те</w:t>
            </w:r>
            <w:r w:rsidRPr="00BA6233">
              <w:rPr>
                <w:rFonts w:ascii="Times New Roman" w:eastAsia="Times New Roman" w:hAnsi="Times New Roman"/>
                <w:sz w:val="24"/>
                <w:szCs w:val="24"/>
              </w:rPr>
              <w:t>к</w:t>
            </w:r>
            <w:r w:rsidRPr="00BA6233">
              <w:rPr>
                <w:rFonts w:ascii="Times New Roman" w:eastAsia="Times New Roman" w:hAnsi="Times New Roman"/>
                <w:sz w:val="24"/>
                <w:szCs w:val="24"/>
              </w:rPr>
              <w:t>стов и с наиболее употребительными современными к</w:t>
            </w:r>
            <w:r w:rsidRPr="00BA6233">
              <w:rPr>
                <w:rFonts w:ascii="Times New Roman" w:eastAsia="Times New Roman" w:hAnsi="Times New Roman"/>
                <w:sz w:val="24"/>
                <w:szCs w:val="24"/>
              </w:rPr>
              <w:t>о</w:t>
            </w:r>
            <w:r w:rsidRPr="00BA6233">
              <w:rPr>
                <w:rFonts w:ascii="Times New Roman" w:eastAsia="Times New Roman" w:hAnsi="Times New Roman"/>
                <w:sz w:val="24"/>
                <w:szCs w:val="24"/>
              </w:rPr>
              <w:lastRenderedPageBreak/>
              <w:t>дами;</w:t>
            </w:r>
          </w:p>
          <w:p w:rsidR="00CB7809" w:rsidRPr="00BA6233" w:rsidRDefault="005370CD" w:rsidP="007D2B92">
            <w:pPr>
              <w:pStyle w:val="aa"/>
              <w:numPr>
                <w:ilvl w:val="0"/>
                <w:numId w:val="163"/>
              </w:numPr>
              <w:tabs>
                <w:tab w:val="left" w:pos="142"/>
                <w:tab w:val="left" w:pos="820"/>
                <w:tab w:val="left" w:pos="993"/>
              </w:tabs>
              <w:spacing w:after="0"/>
              <w:ind w:left="0" w:firstLine="709"/>
              <w:jc w:val="both"/>
              <w:rPr>
                <w:rFonts w:ascii="Times New Roman" w:hAnsi="Times New Roman"/>
                <w:sz w:val="24"/>
                <w:szCs w:val="24"/>
              </w:rPr>
            </w:pPr>
            <w:r w:rsidRPr="00BA6233">
              <w:rPr>
                <w:rFonts w:ascii="Times New Roman" w:eastAsia="Times New Roman" w:hAnsi="Times New Roman"/>
                <w:sz w:val="24"/>
                <w:szCs w:val="24"/>
              </w:rPr>
              <w:t>использовать основные способы графического представления числовой информации, (графики, ди</w:t>
            </w:r>
            <w:r w:rsidRPr="00BA6233">
              <w:rPr>
                <w:rFonts w:ascii="Times New Roman" w:eastAsia="Times New Roman" w:hAnsi="Times New Roman"/>
                <w:sz w:val="24"/>
                <w:szCs w:val="24"/>
              </w:rPr>
              <w:t>а</w:t>
            </w:r>
            <w:r w:rsidRPr="00BA6233">
              <w:rPr>
                <w:rFonts w:ascii="Times New Roman" w:eastAsia="Times New Roman" w:hAnsi="Times New Roman"/>
                <w:sz w:val="24"/>
                <w:szCs w:val="24"/>
              </w:rPr>
              <w:t>граммы).</w:t>
            </w:r>
          </w:p>
        </w:tc>
        <w:tc>
          <w:tcPr>
            <w:tcW w:w="5387" w:type="dxa"/>
          </w:tcPr>
          <w:p w:rsidR="005370CD" w:rsidRPr="00BA6233" w:rsidRDefault="005370CD" w:rsidP="007D2B92">
            <w:pPr>
              <w:pStyle w:val="aa"/>
              <w:numPr>
                <w:ilvl w:val="0"/>
                <w:numId w:val="164"/>
              </w:numPr>
              <w:tabs>
                <w:tab w:val="left" w:pos="142"/>
                <w:tab w:val="left" w:pos="820"/>
                <w:tab w:val="left" w:pos="993"/>
              </w:tabs>
              <w:spacing w:after="0"/>
              <w:ind w:left="0" w:firstLine="709"/>
              <w:jc w:val="both"/>
              <w:rPr>
                <w:rFonts w:ascii="Times New Roman" w:eastAsia="Times New Roman" w:hAnsi="Times New Roman"/>
                <w:i/>
                <w:sz w:val="24"/>
                <w:szCs w:val="24"/>
              </w:rPr>
            </w:pPr>
            <w:r w:rsidRPr="00BA6233">
              <w:rPr>
                <w:rFonts w:ascii="Times New Roman" w:eastAsia="Times New Roman" w:hAnsi="Times New Roman"/>
                <w:i/>
                <w:sz w:val="24"/>
                <w:szCs w:val="24"/>
              </w:rPr>
              <w:lastRenderedPageBreak/>
              <w:t>познакомиться с примерами математ</w:t>
            </w:r>
            <w:r w:rsidRPr="00BA6233">
              <w:rPr>
                <w:rFonts w:ascii="Times New Roman" w:eastAsia="Times New Roman" w:hAnsi="Times New Roman"/>
                <w:i/>
                <w:sz w:val="24"/>
                <w:szCs w:val="24"/>
              </w:rPr>
              <w:t>и</w:t>
            </w:r>
            <w:r w:rsidRPr="00BA6233">
              <w:rPr>
                <w:rFonts w:ascii="Times New Roman" w:eastAsia="Times New Roman" w:hAnsi="Times New Roman"/>
                <w:i/>
                <w:sz w:val="24"/>
                <w:szCs w:val="24"/>
              </w:rPr>
              <w:t>ческих моделей и использования компьютеров при их анализе; понять сходства и различия между математической моделью объекта и его нату</w:t>
            </w:r>
            <w:r w:rsidRPr="00BA6233">
              <w:rPr>
                <w:rFonts w:ascii="Times New Roman" w:eastAsia="Times New Roman" w:hAnsi="Times New Roman"/>
                <w:i/>
                <w:sz w:val="24"/>
                <w:szCs w:val="24"/>
              </w:rPr>
              <w:t>р</w:t>
            </w:r>
            <w:r w:rsidRPr="00BA6233">
              <w:rPr>
                <w:rFonts w:ascii="Times New Roman" w:eastAsia="Times New Roman" w:hAnsi="Times New Roman"/>
                <w:i/>
                <w:sz w:val="24"/>
                <w:szCs w:val="24"/>
              </w:rPr>
              <w:t>ной моделью, между математической моделью объекта/явления и словесным описанием;</w:t>
            </w:r>
          </w:p>
          <w:p w:rsidR="005370CD" w:rsidRPr="00BA6233" w:rsidRDefault="005370CD" w:rsidP="007D2B92">
            <w:pPr>
              <w:pStyle w:val="aa"/>
              <w:numPr>
                <w:ilvl w:val="0"/>
                <w:numId w:val="164"/>
              </w:numPr>
              <w:tabs>
                <w:tab w:val="left" w:pos="142"/>
                <w:tab w:val="left" w:pos="820"/>
                <w:tab w:val="left" w:pos="993"/>
              </w:tabs>
              <w:spacing w:after="0"/>
              <w:ind w:left="0" w:firstLine="709"/>
              <w:jc w:val="both"/>
              <w:rPr>
                <w:rFonts w:ascii="Times New Roman" w:eastAsia="Times New Roman" w:hAnsi="Times New Roman"/>
                <w:i/>
                <w:sz w:val="24"/>
                <w:szCs w:val="24"/>
              </w:rPr>
            </w:pPr>
            <w:r w:rsidRPr="00BA6233">
              <w:rPr>
                <w:rFonts w:ascii="Times New Roman" w:eastAsia="Times New Roman" w:hAnsi="Times New Roman"/>
                <w:i/>
                <w:sz w:val="24"/>
                <w:szCs w:val="24"/>
              </w:rPr>
              <w:t>узнать о том, что любые дискретные данные можно описать, используя алфавит, с</w:t>
            </w:r>
            <w:r w:rsidRPr="00BA6233">
              <w:rPr>
                <w:rFonts w:ascii="Times New Roman" w:eastAsia="Times New Roman" w:hAnsi="Times New Roman"/>
                <w:i/>
                <w:sz w:val="24"/>
                <w:szCs w:val="24"/>
              </w:rPr>
              <w:t>о</w:t>
            </w:r>
            <w:r w:rsidRPr="00BA6233">
              <w:rPr>
                <w:rFonts w:ascii="Times New Roman" w:eastAsia="Times New Roman" w:hAnsi="Times New Roman"/>
                <w:i/>
                <w:sz w:val="24"/>
                <w:szCs w:val="24"/>
              </w:rPr>
              <w:t>держащий только два символа, например, 0 и 1;</w:t>
            </w:r>
          </w:p>
          <w:p w:rsidR="005370CD" w:rsidRPr="00BA6233" w:rsidRDefault="005370CD" w:rsidP="007D2B92">
            <w:pPr>
              <w:pStyle w:val="aa"/>
              <w:numPr>
                <w:ilvl w:val="0"/>
                <w:numId w:val="164"/>
              </w:numPr>
              <w:tabs>
                <w:tab w:val="left" w:pos="142"/>
                <w:tab w:val="left" w:pos="820"/>
                <w:tab w:val="left" w:pos="993"/>
              </w:tabs>
              <w:spacing w:after="0"/>
              <w:ind w:left="0" w:firstLine="709"/>
              <w:jc w:val="both"/>
              <w:rPr>
                <w:rFonts w:ascii="Times New Roman" w:eastAsia="Times New Roman" w:hAnsi="Times New Roman"/>
                <w:i/>
                <w:sz w:val="24"/>
                <w:szCs w:val="24"/>
              </w:rPr>
            </w:pPr>
            <w:r w:rsidRPr="00BA6233">
              <w:rPr>
                <w:rFonts w:ascii="Times New Roman" w:eastAsia="Times New Roman" w:hAnsi="Times New Roman"/>
                <w:i/>
                <w:sz w:val="24"/>
                <w:szCs w:val="24"/>
              </w:rPr>
              <w:t>познакомиться с тем, как информация (данные) представляется в современных комп</w:t>
            </w:r>
            <w:r w:rsidRPr="00BA6233">
              <w:rPr>
                <w:rFonts w:ascii="Times New Roman" w:eastAsia="Times New Roman" w:hAnsi="Times New Roman"/>
                <w:i/>
                <w:sz w:val="24"/>
                <w:szCs w:val="24"/>
              </w:rPr>
              <w:t>ь</w:t>
            </w:r>
            <w:r w:rsidRPr="00BA6233">
              <w:rPr>
                <w:rFonts w:ascii="Times New Roman" w:eastAsia="Times New Roman" w:hAnsi="Times New Roman"/>
                <w:i/>
                <w:sz w:val="24"/>
                <w:szCs w:val="24"/>
              </w:rPr>
              <w:t>ютерах и робототехнических системах;</w:t>
            </w:r>
          </w:p>
          <w:p w:rsidR="005370CD" w:rsidRPr="00BA6233" w:rsidRDefault="005370CD" w:rsidP="007D2B92">
            <w:pPr>
              <w:pStyle w:val="aa"/>
              <w:numPr>
                <w:ilvl w:val="0"/>
                <w:numId w:val="164"/>
              </w:numPr>
              <w:tabs>
                <w:tab w:val="left" w:pos="142"/>
                <w:tab w:val="left" w:pos="820"/>
                <w:tab w:val="left" w:pos="993"/>
              </w:tabs>
              <w:spacing w:after="0"/>
              <w:ind w:left="0" w:firstLine="709"/>
              <w:jc w:val="both"/>
              <w:rPr>
                <w:rFonts w:ascii="Times New Roman" w:hAnsi="Times New Roman"/>
                <w:i/>
                <w:sz w:val="24"/>
                <w:szCs w:val="24"/>
              </w:rPr>
            </w:pPr>
            <w:r w:rsidRPr="00BA6233">
              <w:rPr>
                <w:rFonts w:ascii="Times New Roman" w:eastAsia="Times New Roman" w:hAnsi="Times New Roman"/>
                <w:i/>
                <w:sz w:val="24"/>
                <w:szCs w:val="24"/>
              </w:rPr>
              <w:t>познакомиться с примерами использов</w:t>
            </w:r>
            <w:r w:rsidRPr="00BA6233">
              <w:rPr>
                <w:rFonts w:ascii="Times New Roman" w:eastAsia="Times New Roman" w:hAnsi="Times New Roman"/>
                <w:i/>
                <w:sz w:val="24"/>
                <w:szCs w:val="24"/>
              </w:rPr>
              <w:t>а</w:t>
            </w:r>
            <w:r w:rsidRPr="00BA6233">
              <w:rPr>
                <w:rFonts w:ascii="Times New Roman" w:eastAsia="Times New Roman" w:hAnsi="Times New Roman"/>
                <w:i/>
                <w:sz w:val="24"/>
                <w:szCs w:val="24"/>
              </w:rPr>
              <w:t>ния графов, деревьев и списков при описании р</w:t>
            </w:r>
            <w:r w:rsidRPr="00BA6233">
              <w:rPr>
                <w:rFonts w:ascii="Times New Roman" w:eastAsia="Times New Roman" w:hAnsi="Times New Roman"/>
                <w:i/>
                <w:sz w:val="24"/>
                <w:szCs w:val="24"/>
              </w:rPr>
              <w:t>е</w:t>
            </w:r>
            <w:r w:rsidRPr="00BA6233">
              <w:rPr>
                <w:rFonts w:ascii="Times New Roman" w:eastAsia="Times New Roman" w:hAnsi="Times New Roman"/>
                <w:i/>
                <w:sz w:val="24"/>
                <w:szCs w:val="24"/>
              </w:rPr>
              <w:lastRenderedPageBreak/>
              <w:t>альных объектов и процессов;</w:t>
            </w:r>
          </w:p>
          <w:p w:rsidR="005370CD" w:rsidRPr="00BA6233" w:rsidRDefault="005370CD" w:rsidP="007D2B92">
            <w:pPr>
              <w:pStyle w:val="aa"/>
              <w:numPr>
                <w:ilvl w:val="0"/>
                <w:numId w:val="164"/>
              </w:numPr>
              <w:tabs>
                <w:tab w:val="left" w:pos="142"/>
                <w:tab w:val="left" w:pos="940"/>
              </w:tabs>
              <w:spacing w:after="0"/>
              <w:ind w:left="0" w:firstLine="709"/>
              <w:jc w:val="both"/>
              <w:rPr>
                <w:rFonts w:ascii="Times New Roman" w:hAnsi="Times New Roman"/>
                <w:i/>
                <w:sz w:val="24"/>
                <w:szCs w:val="24"/>
              </w:rPr>
            </w:pPr>
            <w:r w:rsidRPr="00BA6233">
              <w:rPr>
                <w:rFonts w:ascii="Times New Roman" w:hAnsi="Times New Roman"/>
                <w:i/>
                <w:sz w:val="24"/>
                <w:szCs w:val="24"/>
              </w:rPr>
              <w:t>ознакомиться с влиянием ошибок изм</w:t>
            </w:r>
            <w:r w:rsidRPr="00BA6233">
              <w:rPr>
                <w:rFonts w:ascii="Times New Roman" w:hAnsi="Times New Roman"/>
                <w:i/>
                <w:sz w:val="24"/>
                <w:szCs w:val="24"/>
              </w:rPr>
              <w:t>е</w:t>
            </w:r>
            <w:r w:rsidRPr="00BA6233">
              <w:rPr>
                <w:rFonts w:ascii="Times New Roman" w:hAnsi="Times New Roman"/>
                <w:i/>
                <w:sz w:val="24"/>
                <w:szCs w:val="24"/>
              </w:rPr>
              <w:t xml:space="preserve">рений и вычислений на выполнение алгоритмов управления реальными объектами (на примере учебных автономных роботов);  </w:t>
            </w:r>
          </w:p>
          <w:p w:rsidR="00CB7809" w:rsidRPr="00BA6233" w:rsidRDefault="005370CD" w:rsidP="007D2B92">
            <w:pPr>
              <w:pStyle w:val="aa"/>
              <w:numPr>
                <w:ilvl w:val="0"/>
                <w:numId w:val="164"/>
              </w:numPr>
              <w:tabs>
                <w:tab w:val="left" w:pos="142"/>
                <w:tab w:val="left" w:pos="940"/>
              </w:tabs>
              <w:spacing w:after="0"/>
              <w:ind w:left="0" w:firstLine="709"/>
              <w:jc w:val="both"/>
              <w:rPr>
                <w:rFonts w:ascii="Times New Roman" w:hAnsi="Times New Roman"/>
                <w:i/>
                <w:sz w:val="24"/>
                <w:szCs w:val="24"/>
              </w:rPr>
            </w:pPr>
            <w:r w:rsidRPr="00BA6233">
              <w:rPr>
                <w:rFonts w:ascii="Times New Roman" w:hAnsi="Times New Roman"/>
                <w:i/>
                <w:sz w:val="24"/>
                <w:szCs w:val="24"/>
              </w:rPr>
              <w:t>узнать о наличии кодов, которые и</w:t>
            </w:r>
            <w:r w:rsidRPr="00BA6233">
              <w:rPr>
                <w:rFonts w:ascii="Times New Roman" w:hAnsi="Times New Roman"/>
                <w:i/>
                <w:sz w:val="24"/>
                <w:szCs w:val="24"/>
              </w:rPr>
              <w:t>с</w:t>
            </w:r>
            <w:r w:rsidRPr="00BA6233">
              <w:rPr>
                <w:rFonts w:ascii="Times New Roman" w:hAnsi="Times New Roman"/>
                <w:i/>
                <w:sz w:val="24"/>
                <w:szCs w:val="24"/>
              </w:rPr>
              <w:t>правляют ошибки искажения, возникающие при передаче информации.</w:t>
            </w:r>
          </w:p>
        </w:tc>
      </w:tr>
      <w:tr w:rsidR="00CB7809" w:rsidRPr="00BA6233" w:rsidTr="00C50D9E">
        <w:tc>
          <w:tcPr>
            <w:tcW w:w="3635" w:type="dxa"/>
          </w:tcPr>
          <w:p w:rsidR="005370CD" w:rsidRPr="00BA6233" w:rsidRDefault="005370CD" w:rsidP="008F53D1">
            <w:pPr>
              <w:tabs>
                <w:tab w:val="left" w:pos="142"/>
              </w:tabs>
              <w:spacing w:after="0"/>
              <w:ind w:firstLine="709"/>
              <w:jc w:val="both"/>
              <w:rPr>
                <w:rFonts w:ascii="Times New Roman" w:hAnsi="Times New Roman"/>
                <w:sz w:val="24"/>
                <w:szCs w:val="24"/>
              </w:rPr>
            </w:pPr>
            <w:r w:rsidRPr="00BA6233">
              <w:rPr>
                <w:rFonts w:ascii="Times New Roman" w:hAnsi="Times New Roman"/>
                <w:b/>
                <w:bCs/>
                <w:sz w:val="24"/>
                <w:szCs w:val="24"/>
              </w:rPr>
              <w:lastRenderedPageBreak/>
              <w:t>Алгоритмы и элементы программирования</w:t>
            </w:r>
          </w:p>
          <w:p w:rsidR="00CB7809" w:rsidRPr="00BA6233" w:rsidRDefault="00CB7809" w:rsidP="008F53D1">
            <w:pPr>
              <w:tabs>
                <w:tab w:val="left" w:pos="142"/>
              </w:tabs>
              <w:spacing w:after="0"/>
              <w:ind w:firstLine="709"/>
              <w:jc w:val="both"/>
              <w:rPr>
                <w:rFonts w:ascii="Times New Roman" w:hAnsi="Times New Roman"/>
                <w:b/>
                <w:sz w:val="24"/>
                <w:szCs w:val="24"/>
              </w:rPr>
            </w:pPr>
          </w:p>
        </w:tc>
        <w:tc>
          <w:tcPr>
            <w:tcW w:w="6112" w:type="dxa"/>
          </w:tcPr>
          <w:p w:rsidR="005370CD" w:rsidRPr="00BA6233" w:rsidRDefault="005370CD" w:rsidP="007D2B92">
            <w:pPr>
              <w:pStyle w:val="aa"/>
              <w:numPr>
                <w:ilvl w:val="0"/>
                <w:numId w:val="165"/>
              </w:numPr>
              <w:tabs>
                <w:tab w:val="left" w:pos="142"/>
                <w:tab w:val="left" w:pos="820"/>
                <w:tab w:val="left" w:pos="993"/>
              </w:tabs>
              <w:spacing w:after="0"/>
              <w:ind w:left="0" w:firstLine="709"/>
              <w:jc w:val="both"/>
              <w:rPr>
                <w:rFonts w:ascii="Times New Roman" w:eastAsia="Times New Roman" w:hAnsi="Times New Roman"/>
                <w:sz w:val="24"/>
                <w:szCs w:val="24"/>
              </w:rPr>
            </w:pPr>
            <w:r w:rsidRPr="00BA6233">
              <w:rPr>
                <w:rFonts w:ascii="Times New Roman" w:hAnsi="Times New Roman"/>
                <w:sz w:val="24"/>
                <w:szCs w:val="24"/>
              </w:rPr>
              <w:t>составлять алгоритмы для решения учебных з</w:t>
            </w:r>
            <w:r w:rsidRPr="00BA6233">
              <w:rPr>
                <w:rFonts w:ascii="Times New Roman" w:hAnsi="Times New Roman"/>
                <w:sz w:val="24"/>
                <w:szCs w:val="24"/>
              </w:rPr>
              <w:t>а</w:t>
            </w:r>
            <w:r w:rsidRPr="00BA6233">
              <w:rPr>
                <w:rFonts w:ascii="Times New Roman" w:hAnsi="Times New Roman"/>
                <w:sz w:val="24"/>
                <w:szCs w:val="24"/>
              </w:rPr>
              <w:t>дач различных типов;</w:t>
            </w:r>
          </w:p>
          <w:p w:rsidR="005370CD" w:rsidRPr="00BA6233" w:rsidRDefault="005370CD" w:rsidP="007D2B92">
            <w:pPr>
              <w:pStyle w:val="aa"/>
              <w:numPr>
                <w:ilvl w:val="0"/>
                <w:numId w:val="165"/>
              </w:numPr>
              <w:tabs>
                <w:tab w:val="left" w:pos="142"/>
                <w:tab w:val="left" w:pos="820"/>
                <w:tab w:val="left" w:pos="993"/>
              </w:tabs>
              <w:spacing w:after="0"/>
              <w:ind w:left="0" w:firstLine="709"/>
              <w:jc w:val="both"/>
              <w:rPr>
                <w:rStyle w:val="dash0410005f0431005f0437005f0430005f0446005f0020005f0441005f043f005f0438005f0441005f043a005f0430005f005fchar1char1"/>
                <w:szCs w:val="24"/>
              </w:rPr>
            </w:pPr>
            <w:r w:rsidRPr="00BA6233">
              <w:rPr>
                <w:rStyle w:val="dash0410005f0431005f0437005f0430005f0446005f0020005f0441005f043f005f0438005f0441005f043a005f0430005f005fchar1char1"/>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5370CD" w:rsidRPr="00BA6233" w:rsidRDefault="005370CD" w:rsidP="007D2B92">
            <w:pPr>
              <w:pStyle w:val="aa"/>
              <w:numPr>
                <w:ilvl w:val="0"/>
                <w:numId w:val="165"/>
              </w:numPr>
              <w:tabs>
                <w:tab w:val="left" w:pos="142"/>
                <w:tab w:val="left" w:pos="820"/>
                <w:tab w:val="left" w:pos="993"/>
              </w:tabs>
              <w:spacing w:after="0"/>
              <w:ind w:left="0" w:firstLine="709"/>
              <w:jc w:val="both"/>
              <w:rPr>
                <w:rStyle w:val="dash0410005f0431005f0437005f0430005f0446005f0020005f0441005f043f005f0438005f0441005f043a005f0430005f005fchar1char1"/>
                <w:rFonts w:eastAsia="Times New Roman"/>
                <w:szCs w:val="24"/>
              </w:rPr>
            </w:pPr>
            <w:r w:rsidRPr="00BA6233">
              <w:rPr>
                <w:rStyle w:val="dash0410005f0431005f0437005f0430005f0446005f0020005f0441005f043f005f0438005f0441005f043a005f0430005f005fchar1char1"/>
                <w:szCs w:val="24"/>
              </w:rPr>
              <w:t>определять наиболее оптимальный способ в</w:t>
            </w:r>
            <w:r w:rsidRPr="00BA6233">
              <w:rPr>
                <w:rStyle w:val="dash0410005f0431005f0437005f0430005f0446005f0020005f0441005f043f005f0438005f0441005f043a005f0430005f005fchar1char1"/>
                <w:szCs w:val="24"/>
              </w:rPr>
              <w:t>ы</w:t>
            </w:r>
            <w:r w:rsidRPr="00BA6233">
              <w:rPr>
                <w:rStyle w:val="dash0410005f0431005f0437005f0430005f0446005f0020005f0441005f043f005f0438005f0441005f043a005f0430005f005fchar1char1"/>
                <w:szCs w:val="24"/>
              </w:rPr>
              <w:t>ражения алгоритма для решения конкретных задач (сл</w:t>
            </w:r>
            <w:r w:rsidRPr="00BA6233">
              <w:rPr>
                <w:rStyle w:val="dash0410005f0431005f0437005f0430005f0446005f0020005f0441005f043f005f0438005f0441005f043a005f0430005f005fchar1char1"/>
                <w:szCs w:val="24"/>
              </w:rPr>
              <w:t>о</w:t>
            </w:r>
            <w:r w:rsidRPr="00BA6233">
              <w:rPr>
                <w:rStyle w:val="dash0410005f0431005f0437005f0430005f0446005f0020005f0441005f043f005f0438005f0441005f043a005f0430005f005fchar1char1"/>
                <w:szCs w:val="24"/>
              </w:rPr>
              <w:t>весный, графический, с помощью формальных языков);</w:t>
            </w:r>
          </w:p>
          <w:p w:rsidR="005370CD" w:rsidRPr="00BA6233" w:rsidRDefault="005370CD" w:rsidP="007D2B92">
            <w:pPr>
              <w:pStyle w:val="aa"/>
              <w:numPr>
                <w:ilvl w:val="0"/>
                <w:numId w:val="165"/>
              </w:numPr>
              <w:tabs>
                <w:tab w:val="left" w:pos="142"/>
                <w:tab w:val="left" w:pos="820"/>
                <w:tab w:val="left" w:pos="993"/>
              </w:tabs>
              <w:spacing w:after="0"/>
              <w:ind w:left="0" w:firstLine="709"/>
              <w:jc w:val="both"/>
              <w:rPr>
                <w:rFonts w:ascii="Times New Roman" w:hAnsi="Times New Roman"/>
                <w:sz w:val="24"/>
                <w:szCs w:val="24"/>
              </w:rPr>
            </w:pPr>
            <w:r w:rsidRPr="00BA6233">
              <w:rPr>
                <w:rStyle w:val="dash0410005f0431005f0437005f0430005f0446005f0020005f0441005f043f005f0438005f0441005f043a005f0430005f005fchar1char1"/>
                <w:szCs w:val="24"/>
              </w:rPr>
              <w:t>определять результат выполнения заданного а</w:t>
            </w:r>
            <w:r w:rsidRPr="00BA6233">
              <w:rPr>
                <w:rStyle w:val="dash0410005f0431005f0437005f0430005f0446005f0020005f0441005f043f005f0438005f0441005f043a005f0430005f005fchar1char1"/>
                <w:szCs w:val="24"/>
              </w:rPr>
              <w:t>л</w:t>
            </w:r>
            <w:r w:rsidRPr="00BA6233">
              <w:rPr>
                <w:rStyle w:val="dash0410005f0431005f0437005f0430005f0446005f0020005f0441005f043f005f0438005f0441005f043a005f0430005f005fchar1char1"/>
                <w:szCs w:val="24"/>
              </w:rPr>
              <w:t>горитма или его фрагмента;</w:t>
            </w:r>
          </w:p>
          <w:p w:rsidR="005370CD" w:rsidRPr="00BA6233" w:rsidRDefault="005370CD" w:rsidP="007D2B92">
            <w:pPr>
              <w:pStyle w:val="aa"/>
              <w:numPr>
                <w:ilvl w:val="0"/>
                <w:numId w:val="165"/>
              </w:numPr>
              <w:tabs>
                <w:tab w:val="left" w:pos="142"/>
                <w:tab w:val="left" w:pos="820"/>
                <w:tab w:val="left" w:pos="993"/>
              </w:tabs>
              <w:spacing w:after="0"/>
              <w:ind w:left="0" w:firstLine="709"/>
              <w:jc w:val="both"/>
              <w:rPr>
                <w:rFonts w:ascii="Times New Roman" w:eastAsia="Times New Roman" w:hAnsi="Times New Roman"/>
                <w:sz w:val="24"/>
                <w:szCs w:val="24"/>
              </w:rPr>
            </w:pPr>
            <w:r w:rsidRPr="00BA6233">
              <w:rPr>
                <w:rFonts w:ascii="Times New Roman" w:eastAsia="Times New Roman" w:hAnsi="Times New Roman"/>
                <w:sz w:val="24"/>
                <w:szCs w:val="24"/>
              </w:rPr>
              <w:t>использовать термины «исполнитель», «алг</w:t>
            </w:r>
            <w:r w:rsidRPr="00BA6233">
              <w:rPr>
                <w:rFonts w:ascii="Times New Roman" w:eastAsia="Times New Roman" w:hAnsi="Times New Roman"/>
                <w:sz w:val="24"/>
                <w:szCs w:val="24"/>
              </w:rPr>
              <w:t>о</w:t>
            </w:r>
            <w:r w:rsidRPr="00BA6233">
              <w:rPr>
                <w:rFonts w:ascii="Times New Roman" w:eastAsia="Times New Roman" w:hAnsi="Times New Roman"/>
                <w:sz w:val="24"/>
                <w:szCs w:val="24"/>
              </w:rPr>
              <w:t>ритм», «программа», а также понимать разницу между употреблением этих терминов в обыденной речи и в и</w:t>
            </w:r>
            <w:r w:rsidRPr="00BA6233">
              <w:rPr>
                <w:rFonts w:ascii="Times New Roman" w:eastAsia="Times New Roman" w:hAnsi="Times New Roman"/>
                <w:sz w:val="24"/>
                <w:szCs w:val="24"/>
              </w:rPr>
              <w:t>н</w:t>
            </w:r>
            <w:r w:rsidRPr="00BA6233">
              <w:rPr>
                <w:rFonts w:ascii="Times New Roman" w:eastAsia="Times New Roman" w:hAnsi="Times New Roman"/>
                <w:sz w:val="24"/>
                <w:szCs w:val="24"/>
              </w:rPr>
              <w:t>форматике;</w:t>
            </w:r>
          </w:p>
          <w:p w:rsidR="005370CD" w:rsidRPr="00BA6233" w:rsidRDefault="005370CD" w:rsidP="007D2B92">
            <w:pPr>
              <w:pStyle w:val="aa"/>
              <w:numPr>
                <w:ilvl w:val="0"/>
                <w:numId w:val="165"/>
              </w:numPr>
              <w:tabs>
                <w:tab w:val="left" w:pos="142"/>
                <w:tab w:val="left" w:pos="820"/>
                <w:tab w:val="left" w:pos="993"/>
              </w:tabs>
              <w:spacing w:after="0"/>
              <w:ind w:left="0" w:firstLine="709"/>
              <w:jc w:val="both"/>
              <w:rPr>
                <w:rFonts w:ascii="Times New Roman" w:eastAsia="Times New Roman" w:hAnsi="Times New Roman"/>
                <w:sz w:val="24"/>
                <w:szCs w:val="24"/>
              </w:rPr>
            </w:pPr>
            <w:r w:rsidRPr="00BA6233">
              <w:rPr>
                <w:rFonts w:ascii="Times New Roman" w:eastAsia="Times New Roman" w:hAnsi="Times New Roman"/>
                <w:sz w:val="24"/>
                <w:szCs w:val="24"/>
              </w:rPr>
              <w:t>выполнять без использования компьютера («вручную») несложные алгоритмы управления испо</w:t>
            </w:r>
            <w:r w:rsidRPr="00BA6233">
              <w:rPr>
                <w:rFonts w:ascii="Times New Roman" w:eastAsia="Times New Roman" w:hAnsi="Times New Roman"/>
                <w:sz w:val="24"/>
                <w:szCs w:val="24"/>
              </w:rPr>
              <w:t>л</w:t>
            </w:r>
            <w:r w:rsidRPr="00BA6233">
              <w:rPr>
                <w:rFonts w:ascii="Times New Roman" w:eastAsia="Times New Roman" w:hAnsi="Times New Roman"/>
                <w:sz w:val="24"/>
                <w:szCs w:val="24"/>
              </w:rPr>
              <w:t>нителями и анализа числовых и текстовых данных, зап</w:t>
            </w:r>
            <w:r w:rsidRPr="00BA6233">
              <w:rPr>
                <w:rFonts w:ascii="Times New Roman" w:eastAsia="Times New Roman" w:hAnsi="Times New Roman"/>
                <w:sz w:val="24"/>
                <w:szCs w:val="24"/>
              </w:rPr>
              <w:t>и</w:t>
            </w:r>
            <w:r w:rsidRPr="00BA6233">
              <w:rPr>
                <w:rFonts w:ascii="Times New Roman" w:eastAsia="Times New Roman" w:hAnsi="Times New Roman"/>
                <w:sz w:val="24"/>
                <w:szCs w:val="24"/>
              </w:rPr>
              <w:t>санные на конкретном язык программирования с испол</w:t>
            </w:r>
            <w:r w:rsidRPr="00BA6233">
              <w:rPr>
                <w:rFonts w:ascii="Times New Roman" w:eastAsia="Times New Roman" w:hAnsi="Times New Roman"/>
                <w:sz w:val="24"/>
                <w:szCs w:val="24"/>
              </w:rPr>
              <w:t>ь</w:t>
            </w:r>
            <w:r w:rsidRPr="00BA6233">
              <w:rPr>
                <w:rFonts w:ascii="Times New Roman" w:eastAsia="Times New Roman" w:hAnsi="Times New Roman"/>
                <w:sz w:val="24"/>
                <w:szCs w:val="24"/>
              </w:rPr>
              <w:t>зованием основных управляющих конструкций послед</w:t>
            </w:r>
            <w:r w:rsidRPr="00BA6233">
              <w:rPr>
                <w:rFonts w:ascii="Times New Roman" w:eastAsia="Times New Roman" w:hAnsi="Times New Roman"/>
                <w:sz w:val="24"/>
                <w:szCs w:val="24"/>
              </w:rPr>
              <w:t>о</w:t>
            </w:r>
            <w:r w:rsidRPr="00BA6233">
              <w:rPr>
                <w:rFonts w:ascii="Times New Roman" w:eastAsia="Times New Roman" w:hAnsi="Times New Roman"/>
                <w:sz w:val="24"/>
                <w:szCs w:val="24"/>
              </w:rPr>
              <w:t>вательного программирования (линейная программа, ветвление, повторение, вспомогательные алгоритмы);</w:t>
            </w:r>
          </w:p>
          <w:p w:rsidR="005370CD" w:rsidRPr="00BA6233" w:rsidRDefault="005370CD" w:rsidP="007D2B92">
            <w:pPr>
              <w:pStyle w:val="aa"/>
              <w:numPr>
                <w:ilvl w:val="0"/>
                <w:numId w:val="165"/>
              </w:numPr>
              <w:tabs>
                <w:tab w:val="left" w:pos="142"/>
                <w:tab w:val="left" w:pos="820"/>
                <w:tab w:val="left" w:pos="993"/>
              </w:tabs>
              <w:spacing w:after="0"/>
              <w:ind w:left="0" w:firstLine="709"/>
              <w:jc w:val="both"/>
              <w:rPr>
                <w:rFonts w:ascii="Times New Roman" w:eastAsia="Times New Roman" w:hAnsi="Times New Roman"/>
                <w:sz w:val="24"/>
                <w:szCs w:val="24"/>
              </w:rPr>
            </w:pPr>
            <w:r w:rsidRPr="00BA6233">
              <w:rPr>
                <w:rFonts w:ascii="Times New Roman" w:eastAsia="Times New Roman" w:hAnsi="Times New Roman"/>
                <w:sz w:val="24"/>
                <w:szCs w:val="24"/>
              </w:rPr>
              <w:t xml:space="preserve">составлять несложные алгоритмы управления исполнителями и анализа числовых и текстовых данных с использованием основных управляющих конструкций </w:t>
            </w:r>
            <w:r w:rsidRPr="00BA6233">
              <w:rPr>
                <w:rFonts w:ascii="Times New Roman" w:eastAsia="Times New Roman" w:hAnsi="Times New Roman"/>
                <w:sz w:val="24"/>
                <w:szCs w:val="24"/>
              </w:rPr>
              <w:lastRenderedPageBreak/>
              <w:t>последовательного программирования и записывать их в виде</w:t>
            </w:r>
            <w:r w:rsidRPr="00BA6233">
              <w:rPr>
                <w:rFonts w:ascii="Times New Roman" w:eastAsia="Times New Roman" w:hAnsi="Times New Roman"/>
                <w:sz w:val="24"/>
                <w:szCs w:val="24"/>
              </w:rPr>
              <w:tab/>
              <w:t>программ на выбранном языке программиров</w:t>
            </w:r>
            <w:r w:rsidRPr="00BA6233">
              <w:rPr>
                <w:rFonts w:ascii="Times New Roman" w:eastAsia="Times New Roman" w:hAnsi="Times New Roman"/>
                <w:sz w:val="24"/>
                <w:szCs w:val="24"/>
              </w:rPr>
              <w:t>а</w:t>
            </w:r>
            <w:r w:rsidRPr="00BA6233">
              <w:rPr>
                <w:rFonts w:ascii="Times New Roman" w:eastAsia="Times New Roman" w:hAnsi="Times New Roman"/>
                <w:sz w:val="24"/>
                <w:szCs w:val="24"/>
              </w:rPr>
              <w:t>ния; выполнять эти программы на компьютере;</w:t>
            </w:r>
          </w:p>
          <w:p w:rsidR="005370CD" w:rsidRPr="00BA6233" w:rsidRDefault="005370CD" w:rsidP="007D2B92">
            <w:pPr>
              <w:pStyle w:val="aa"/>
              <w:numPr>
                <w:ilvl w:val="0"/>
                <w:numId w:val="165"/>
              </w:numPr>
              <w:tabs>
                <w:tab w:val="left" w:pos="142"/>
                <w:tab w:val="left" w:pos="900"/>
                <w:tab w:val="left" w:pos="993"/>
              </w:tabs>
              <w:spacing w:after="0"/>
              <w:ind w:left="0" w:firstLine="709"/>
              <w:jc w:val="both"/>
              <w:rPr>
                <w:rFonts w:ascii="Times New Roman" w:eastAsia="Times New Roman" w:hAnsi="Times New Roman"/>
                <w:sz w:val="24"/>
                <w:szCs w:val="24"/>
              </w:rPr>
            </w:pPr>
            <w:r w:rsidRPr="00BA6233">
              <w:rPr>
                <w:rFonts w:ascii="Times New Roman" w:eastAsia="Times New Roman" w:hAnsi="Times New Roman"/>
                <w:sz w:val="24"/>
                <w:szCs w:val="24"/>
              </w:rPr>
              <w:t>использовать величины (переменные) разли</w:t>
            </w:r>
            <w:r w:rsidRPr="00BA6233">
              <w:rPr>
                <w:rFonts w:ascii="Times New Roman" w:eastAsia="Times New Roman" w:hAnsi="Times New Roman"/>
                <w:sz w:val="24"/>
                <w:szCs w:val="24"/>
              </w:rPr>
              <w:t>ч</w:t>
            </w:r>
            <w:r w:rsidRPr="00BA6233">
              <w:rPr>
                <w:rFonts w:ascii="Times New Roman" w:eastAsia="Times New Roman" w:hAnsi="Times New Roman"/>
                <w:sz w:val="24"/>
                <w:szCs w:val="24"/>
              </w:rPr>
              <w:t>ных типов, табличные величины (массивы), а также в</w:t>
            </w:r>
            <w:r w:rsidRPr="00BA6233">
              <w:rPr>
                <w:rFonts w:ascii="Times New Roman" w:eastAsia="Times New Roman" w:hAnsi="Times New Roman"/>
                <w:sz w:val="24"/>
                <w:szCs w:val="24"/>
              </w:rPr>
              <w:t>ы</w:t>
            </w:r>
            <w:r w:rsidRPr="00BA6233">
              <w:rPr>
                <w:rFonts w:ascii="Times New Roman" w:eastAsia="Times New Roman" w:hAnsi="Times New Roman"/>
                <w:sz w:val="24"/>
                <w:szCs w:val="24"/>
              </w:rPr>
              <w:t>ражения, составленные из этих величин; использовать оператор присваивания;</w:t>
            </w:r>
          </w:p>
          <w:p w:rsidR="005370CD" w:rsidRPr="00BA6233" w:rsidRDefault="005370CD" w:rsidP="007D2B92">
            <w:pPr>
              <w:pStyle w:val="aa"/>
              <w:numPr>
                <w:ilvl w:val="0"/>
                <w:numId w:val="165"/>
              </w:numPr>
              <w:tabs>
                <w:tab w:val="left" w:pos="142"/>
                <w:tab w:val="left" w:pos="820"/>
                <w:tab w:val="left" w:pos="993"/>
              </w:tabs>
              <w:spacing w:after="0"/>
              <w:ind w:left="0" w:firstLine="709"/>
              <w:jc w:val="both"/>
              <w:rPr>
                <w:rFonts w:ascii="Times New Roman" w:eastAsia="Times New Roman" w:hAnsi="Times New Roman"/>
                <w:sz w:val="24"/>
                <w:szCs w:val="24"/>
              </w:rPr>
            </w:pPr>
            <w:r w:rsidRPr="00BA6233">
              <w:rPr>
                <w:rFonts w:ascii="Times New Roman" w:eastAsia="Times New Roman" w:hAnsi="Times New Roman"/>
                <w:sz w:val="24"/>
                <w:szCs w:val="24"/>
              </w:rPr>
              <w:t>анализировать предложенный алгоритм, напр</w:t>
            </w:r>
            <w:r w:rsidRPr="00BA6233">
              <w:rPr>
                <w:rFonts w:ascii="Times New Roman" w:eastAsia="Times New Roman" w:hAnsi="Times New Roman"/>
                <w:sz w:val="24"/>
                <w:szCs w:val="24"/>
              </w:rPr>
              <w:t>и</w:t>
            </w:r>
            <w:r w:rsidRPr="00BA6233">
              <w:rPr>
                <w:rFonts w:ascii="Times New Roman" w:eastAsia="Times New Roman" w:hAnsi="Times New Roman"/>
                <w:sz w:val="24"/>
                <w:szCs w:val="24"/>
              </w:rPr>
              <w:t>мер, определять какие результаты возможны при зада</w:t>
            </w:r>
            <w:r w:rsidRPr="00BA6233">
              <w:rPr>
                <w:rFonts w:ascii="Times New Roman" w:eastAsia="Times New Roman" w:hAnsi="Times New Roman"/>
                <w:sz w:val="24"/>
                <w:szCs w:val="24"/>
              </w:rPr>
              <w:t>н</w:t>
            </w:r>
            <w:r w:rsidRPr="00BA6233">
              <w:rPr>
                <w:rFonts w:ascii="Times New Roman" w:eastAsia="Times New Roman" w:hAnsi="Times New Roman"/>
                <w:sz w:val="24"/>
                <w:szCs w:val="24"/>
              </w:rPr>
              <w:t>ном множестве исходных значений;</w:t>
            </w:r>
          </w:p>
          <w:p w:rsidR="005370CD" w:rsidRPr="00BA6233" w:rsidRDefault="005370CD" w:rsidP="007D2B92">
            <w:pPr>
              <w:pStyle w:val="aa"/>
              <w:numPr>
                <w:ilvl w:val="0"/>
                <w:numId w:val="165"/>
              </w:numPr>
              <w:tabs>
                <w:tab w:val="left" w:pos="142"/>
                <w:tab w:val="left" w:pos="820"/>
                <w:tab w:val="left" w:pos="993"/>
              </w:tabs>
              <w:spacing w:after="0"/>
              <w:ind w:left="0" w:firstLine="709"/>
              <w:jc w:val="both"/>
              <w:rPr>
                <w:rFonts w:ascii="Times New Roman" w:hAnsi="Times New Roman"/>
                <w:sz w:val="24"/>
                <w:szCs w:val="24"/>
              </w:rPr>
            </w:pPr>
            <w:r w:rsidRPr="00BA6233">
              <w:rPr>
                <w:rFonts w:ascii="Times New Roman" w:eastAsia="Times New Roman" w:hAnsi="Times New Roman"/>
                <w:sz w:val="24"/>
                <w:szCs w:val="24"/>
              </w:rPr>
              <w:t>использовать логические значения, операции и выражения с ними;</w:t>
            </w:r>
          </w:p>
          <w:p w:rsidR="00CB7809" w:rsidRPr="00BA6233" w:rsidRDefault="005370CD" w:rsidP="007D2B92">
            <w:pPr>
              <w:pStyle w:val="aa"/>
              <w:numPr>
                <w:ilvl w:val="0"/>
                <w:numId w:val="165"/>
              </w:numPr>
              <w:tabs>
                <w:tab w:val="left" w:pos="142"/>
                <w:tab w:val="left" w:pos="820"/>
                <w:tab w:val="left" w:pos="993"/>
              </w:tabs>
              <w:spacing w:after="0"/>
              <w:ind w:left="0" w:firstLine="709"/>
              <w:jc w:val="both"/>
              <w:rPr>
                <w:rFonts w:ascii="Times New Roman" w:hAnsi="Times New Roman"/>
                <w:sz w:val="24"/>
                <w:szCs w:val="24"/>
              </w:rPr>
            </w:pPr>
            <w:r w:rsidRPr="00BA6233">
              <w:rPr>
                <w:rFonts w:ascii="Times New Roman" w:eastAsia="Times New Roman" w:hAnsi="Times New Roman"/>
                <w:sz w:val="24"/>
                <w:szCs w:val="24"/>
              </w:rPr>
              <w:t>записывать на выбранном языке программир</w:t>
            </w:r>
            <w:r w:rsidRPr="00BA6233">
              <w:rPr>
                <w:rFonts w:ascii="Times New Roman" w:eastAsia="Times New Roman" w:hAnsi="Times New Roman"/>
                <w:sz w:val="24"/>
                <w:szCs w:val="24"/>
              </w:rPr>
              <w:t>о</w:t>
            </w:r>
            <w:r w:rsidRPr="00BA6233">
              <w:rPr>
                <w:rFonts w:ascii="Times New Roman" w:eastAsia="Times New Roman" w:hAnsi="Times New Roman"/>
                <w:sz w:val="24"/>
                <w:szCs w:val="24"/>
              </w:rPr>
              <w:t>вания арифметические и логические выражения и в</w:t>
            </w:r>
            <w:r w:rsidRPr="00BA6233">
              <w:rPr>
                <w:rFonts w:ascii="Times New Roman" w:eastAsia="Times New Roman" w:hAnsi="Times New Roman"/>
                <w:sz w:val="24"/>
                <w:szCs w:val="24"/>
              </w:rPr>
              <w:t>ы</w:t>
            </w:r>
            <w:r w:rsidRPr="00BA6233">
              <w:rPr>
                <w:rFonts w:ascii="Times New Roman" w:eastAsia="Times New Roman" w:hAnsi="Times New Roman"/>
                <w:sz w:val="24"/>
                <w:szCs w:val="24"/>
              </w:rPr>
              <w:t>числять их значения.</w:t>
            </w:r>
          </w:p>
        </w:tc>
        <w:tc>
          <w:tcPr>
            <w:tcW w:w="5387" w:type="dxa"/>
          </w:tcPr>
          <w:p w:rsidR="005370CD" w:rsidRPr="00BA6233" w:rsidRDefault="005370CD" w:rsidP="007D2B92">
            <w:pPr>
              <w:pStyle w:val="aa"/>
              <w:numPr>
                <w:ilvl w:val="0"/>
                <w:numId w:val="166"/>
              </w:numPr>
              <w:tabs>
                <w:tab w:val="left" w:pos="142"/>
                <w:tab w:val="left" w:pos="820"/>
                <w:tab w:val="left" w:pos="993"/>
              </w:tabs>
              <w:spacing w:after="0"/>
              <w:ind w:left="0" w:firstLine="709"/>
              <w:jc w:val="both"/>
              <w:rPr>
                <w:rFonts w:ascii="Times New Roman" w:eastAsia="Times New Roman" w:hAnsi="Times New Roman"/>
                <w:i/>
                <w:sz w:val="24"/>
                <w:szCs w:val="24"/>
              </w:rPr>
            </w:pPr>
            <w:r w:rsidRPr="00BA6233">
              <w:rPr>
                <w:rFonts w:ascii="Times New Roman" w:eastAsia="Times New Roman" w:hAnsi="Times New Roman"/>
                <w:i/>
                <w:sz w:val="24"/>
                <w:szCs w:val="24"/>
              </w:rPr>
              <w:lastRenderedPageBreak/>
              <w:t>познакомиться с использованием в пр</w:t>
            </w:r>
            <w:r w:rsidRPr="00BA6233">
              <w:rPr>
                <w:rFonts w:ascii="Times New Roman" w:eastAsia="Times New Roman" w:hAnsi="Times New Roman"/>
                <w:i/>
                <w:sz w:val="24"/>
                <w:szCs w:val="24"/>
              </w:rPr>
              <w:t>о</w:t>
            </w:r>
            <w:r w:rsidRPr="00BA6233">
              <w:rPr>
                <w:rFonts w:ascii="Times New Roman" w:eastAsia="Times New Roman" w:hAnsi="Times New Roman"/>
                <w:i/>
                <w:sz w:val="24"/>
                <w:szCs w:val="24"/>
              </w:rPr>
              <w:t>граммах строковых величин и с операциями со строковыми величинами;</w:t>
            </w:r>
          </w:p>
          <w:p w:rsidR="005370CD" w:rsidRPr="00BA6233" w:rsidRDefault="005370CD" w:rsidP="007D2B92">
            <w:pPr>
              <w:pStyle w:val="aa"/>
              <w:numPr>
                <w:ilvl w:val="0"/>
                <w:numId w:val="166"/>
              </w:numPr>
              <w:tabs>
                <w:tab w:val="left" w:pos="142"/>
                <w:tab w:val="left" w:pos="820"/>
                <w:tab w:val="left" w:pos="993"/>
              </w:tabs>
              <w:spacing w:after="0"/>
              <w:ind w:left="0" w:firstLine="709"/>
              <w:jc w:val="both"/>
              <w:rPr>
                <w:rFonts w:ascii="Times New Roman" w:eastAsia="Times New Roman" w:hAnsi="Times New Roman"/>
                <w:i/>
                <w:sz w:val="24"/>
                <w:szCs w:val="24"/>
              </w:rPr>
            </w:pPr>
            <w:r w:rsidRPr="00BA6233">
              <w:rPr>
                <w:rFonts w:ascii="Times New Roman" w:eastAsia="Times New Roman" w:hAnsi="Times New Roman"/>
                <w:i/>
                <w:sz w:val="24"/>
                <w:szCs w:val="24"/>
              </w:rPr>
              <w:t>создавать программы для решения задач, возникающих в процессе учебы и вне ее;</w:t>
            </w:r>
          </w:p>
          <w:p w:rsidR="005370CD" w:rsidRPr="00BA6233" w:rsidRDefault="005370CD" w:rsidP="007D2B92">
            <w:pPr>
              <w:pStyle w:val="aa"/>
              <w:numPr>
                <w:ilvl w:val="0"/>
                <w:numId w:val="166"/>
              </w:numPr>
              <w:tabs>
                <w:tab w:val="left" w:pos="142"/>
                <w:tab w:val="left" w:pos="820"/>
                <w:tab w:val="left" w:pos="993"/>
              </w:tabs>
              <w:spacing w:after="0"/>
              <w:ind w:left="0" w:firstLine="709"/>
              <w:jc w:val="both"/>
              <w:rPr>
                <w:rFonts w:ascii="Times New Roman" w:eastAsia="Times New Roman" w:hAnsi="Times New Roman"/>
                <w:i/>
                <w:sz w:val="24"/>
                <w:szCs w:val="24"/>
              </w:rPr>
            </w:pPr>
            <w:r w:rsidRPr="00BA6233">
              <w:rPr>
                <w:rFonts w:ascii="Times New Roman" w:eastAsia="Times New Roman" w:hAnsi="Times New Roman"/>
                <w:i/>
                <w:sz w:val="24"/>
                <w:szCs w:val="24"/>
              </w:rPr>
              <w:t>познакомиться с задачами обработки данных и алгоритмами их решения;</w:t>
            </w:r>
          </w:p>
          <w:p w:rsidR="005370CD" w:rsidRPr="00BA6233" w:rsidRDefault="005370CD" w:rsidP="007D2B92">
            <w:pPr>
              <w:pStyle w:val="aa"/>
              <w:numPr>
                <w:ilvl w:val="0"/>
                <w:numId w:val="166"/>
              </w:numPr>
              <w:tabs>
                <w:tab w:val="left" w:pos="142"/>
                <w:tab w:val="left" w:pos="820"/>
                <w:tab w:val="left" w:pos="993"/>
              </w:tabs>
              <w:spacing w:after="0"/>
              <w:ind w:left="0" w:firstLine="709"/>
              <w:jc w:val="both"/>
              <w:rPr>
                <w:rFonts w:ascii="Times New Roman" w:eastAsia="Times New Roman" w:hAnsi="Times New Roman"/>
                <w:i/>
                <w:sz w:val="24"/>
                <w:szCs w:val="24"/>
              </w:rPr>
            </w:pPr>
            <w:r w:rsidRPr="00BA6233">
              <w:rPr>
                <w:rFonts w:ascii="Times New Roman" w:eastAsia="Times New Roman" w:hAnsi="Times New Roman"/>
                <w:i/>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CB7809" w:rsidRPr="00BA6233" w:rsidRDefault="005370CD" w:rsidP="007D2B92">
            <w:pPr>
              <w:pStyle w:val="aa"/>
              <w:numPr>
                <w:ilvl w:val="0"/>
                <w:numId w:val="166"/>
              </w:numPr>
              <w:tabs>
                <w:tab w:val="left" w:pos="142"/>
                <w:tab w:val="left" w:pos="820"/>
                <w:tab w:val="left" w:pos="993"/>
              </w:tabs>
              <w:spacing w:after="0"/>
              <w:ind w:left="0" w:firstLine="709"/>
              <w:jc w:val="both"/>
              <w:rPr>
                <w:rFonts w:ascii="Times New Roman" w:hAnsi="Times New Roman"/>
                <w:i/>
                <w:sz w:val="24"/>
                <w:szCs w:val="24"/>
              </w:rPr>
            </w:pPr>
            <w:r w:rsidRPr="00BA6233">
              <w:rPr>
                <w:rFonts w:ascii="Times New Roman" w:eastAsia="Times New Roman" w:hAnsi="Times New Roman"/>
                <w:i/>
                <w:sz w:val="24"/>
                <w:szCs w:val="24"/>
              </w:rPr>
              <w:t>познакомиться с учебной средой соста</w:t>
            </w:r>
            <w:r w:rsidRPr="00BA6233">
              <w:rPr>
                <w:rFonts w:ascii="Times New Roman" w:eastAsia="Times New Roman" w:hAnsi="Times New Roman"/>
                <w:i/>
                <w:sz w:val="24"/>
                <w:szCs w:val="24"/>
              </w:rPr>
              <w:t>в</w:t>
            </w:r>
            <w:r w:rsidRPr="00BA6233">
              <w:rPr>
                <w:rFonts w:ascii="Times New Roman" w:eastAsia="Times New Roman" w:hAnsi="Times New Roman"/>
                <w:i/>
                <w:sz w:val="24"/>
                <w:szCs w:val="24"/>
              </w:rPr>
              <w:t>ления программ управления автономными роб</w:t>
            </w:r>
            <w:r w:rsidRPr="00BA6233">
              <w:rPr>
                <w:rFonts w:ascii="Times New Roman" w:eastAsia="Times New Roman" w:hAnsi="Times New Roman"/>
                <w:i/>
                <w:sz w:val="24"/>
                <w:szCs w:val="24"/>
              </w:rPr>
              <w:t>о</w:t>
            </w:r>
            <w:r w:rsidRPr="00BA6233">
              <w:rPr>
                <w:rFonts w:ascii="Times New Roman" w:eastAsia="Times New Roman" w:hAnsi="Times New Roman"/>
                <w:i/>
                <w:sz w:val="24"/>
                <w:szCs w:val="24"/>
              </w:rPr>
              <w:t>тами и разобрать примеры алгоритмов управл</w:t>
            </w:r>
            <w:r w:rsidRPr="00BA6233">
              <w:rPr>
                <w:rFonts w:ascii="Times New Roman" w:eastAsia="Times New Roman" w:hAnsi="Times New Roman"/>
                <w:i/>
                <w:sz w:val="24"/>
                <w:szCs w:val="24"/>
              </w:rPr>
              <w:t>е</w:t>
            </w:r>
            <w:r w:rsidRPr="00BA6233">
              <w:rPr>
                <w:rFonts w:ascii="Times New Roman" w:eastAsia="Times New Roman" w:hAnsi="Times New Roman"/>
                <w:i/>
                <w:sz w:val="24"/>
                <w:szCs w:val="24"/>
              </w:rPr>
              <w:t>ния, разработанными в этой среде.</w:t>
            </w:r>
          </w:p>
        </w:tc>
      </w:tr>
      <w:tr w:rsidR="00CB7809" w:rsidRPr="00BA6233" w:rsidTr="00C50D9E">
        <w:tc>
          <w:tcPr>
            <w:tcW w:w="3635" w:type="dxa"/>
          </w:tcPr>
          <w:p w:rsidR="005370CD" w:rsidRPr="00BA6233" w:rsidRDefault="005370CD" w:rsidP="008F53D1">
            <w:pPr>
              <w:tabs>
                <w:tab w:val="left" w:pos="142"/>
              </w:tabs>
              <w:spacing w:after="0"/>
              <w:ind w:firstLine="709"/>
              <w:jc w:val="both"/>
              <w:rPr>
                <w:rFonts w:ascii="Times New Roman" w:hAnsi="Times New Roman"/>
                <w:sz w:val="24"/>
                <w:szCs w:val="24"/>
              </w:rPr>
            </w:pPr>
            <w:r w:rsidRPr="00BA6233">
              <w:rPr>
                <w:rFonts w:ascii="Times New Roman" w:hAnsi="Times New Roman"/>
                <w:b/>
                <w:bCs/>
                <w:sz w:val="24"/>
                <w:szCs w:val="24"/>
              </w:rPr>
              <w:lastRenderedPageBreak/>
              <w:t>Использование пр</w:t>
            </w:r>
            <w:r w:rsidRPr="00BA6233">
              <w:rPr>
                <w:rFonts w:ascii="Times New Roman" w:hAnsi="Times New Roman"/>
                <w:b/>
                <w:bCs/>
                <w:sz w:val="24"/>
                <w:szCs w:val="24"/>
              </w:rPr>
              <w:t>о</w:t>
            </w:r>
            <w:r w:rsidRPr="00BA6233">
              <w:rPr>
                <w:rFonts w:ascii="Times New Roman" w:hAnsi="Times New Roman"/>
                <w:b/>
                <w:bCs/>
                <w:sz w:val="24"/>
                <w:szCs w:val="24"/>
              </w:rPr>
              <w:t>граммных систем и сервисов</w:t>
            </w:r>
          </w:p>
          <w:p w:rsidR="00CB7809" w:rsidRPr="00BA6233" w:rsidRDefault="00CB7809" w:rsidP="008F53D1">
            <w:pPr>
              <w:tabs>
                <w:tab w:val="left" w:pos="142"/>
              </w:tabs>
              <w:spacing w:after="0"/>
              <w:ind w:firstLine="709"/>
              <w:jc w:val="both"/>
              <w:rPr>
                <w:rFonts w:ascii="Times New Roman" w:hAnsi="Times New Roman"/>
                <w:b/>
                <w:sz w:val="24"/>
                <w:szCs w:val="24"/>
              </w:rPr>
            </w:pPr>
          </w:p>
        </w:tc>
        <w:tc>
          <w:tcPr>
            <w:tcW w:w="6112" w:type="dxa"/>
          </w:tcPr>
          <w:p w:rsidR="005370CD" w:rsidRPr="00BA6233" w:rsidRDefault="005370CD" w:rsidP="007D2B92">
            <w:pPr>
              <w:pStyle w:val="aa"/>
              <w:numPr>
                <w:ilvl w:val="0"/>
                <w:numId w:val="167"/>
              </w:numPr>
              <w:tabs>
                <w:tab w:val="left" w:pos="142"/>
                <w:tab w:val="left" w:pos="820"/>
                <w:tab w:val="left" w:pos="993"/>
              </w:tabs>
              <w:spacing w:after="0"/>
              <w:ind w:left="0" w:firstLine="709"/>
              <w:jc w:val="both"/>
              <w:rPr>
                <w:rFonts w:ascii="Times New Roman" w:eastAsia="Times New Roman" w:hAnsi="Times New Roman"/>
                <w:sz w:val="24"/>
                <w:szCs w:val="24"/>
              </w:rPr>
            </w:pPr>
            <w:r w:rsidRPr="00BA6233">
              <w:rPr>
                <w:rFonts w:ascii="Times New Roman" w:hAnsi="Times New Roman"/>
                <w:sz w:val="24"/>
                <w:szCs w:val="24"/>
              </w:rPr>
              <w:t>классифицировать файлы по типу и иным пар</w:t>
            </w:r>
            <w:r w:rsidRPr="00BA6233">
              <w:rPr>
                <w:rFonts w:ascii="Times New Roman" w:hAnsi="Times New Roman"/>
                <w:sz w:val="24"/>
                <w:szCs w:val="24"/>
              </w:rPr>
              <w:t>а</w:t>
            </w:r>
            <w:r w:rsidRPr="00BA6233">
              <w:rPr>
                <w:rFonts w:ascii="Times New Roman" w:hAnsi="Times New Roman"/>
                <w:sz w:val="24"/>
                <w:szCs w:val="24"/>
              </w:rPr>
              <w:t>метрам;</w:t>
            </w:r>
          </w:p>
          <w:p w:rsidR="005370CD" w:rsidRPr="00BA6233" w:rsidRDefault="005370CD" w:rsidP="007D2B92">
            <w:pPr>
              <w:pStyle w:val="aa"/>
              <w:numPr>
                <w:ilvl w:val="0"/>
                <w:numId w:val="167"/>
              </w:numPr>
              <w:tabs>
                <w:tab w:val="left" w:pos="142"/>
                <w:tab w:val="left" w:pos="820"/>
                <w:tab w:val="left" w:pos="993"/>
              </w:tabs>
              <w:spacing w:after="0"/>
              <w:ind w:left="0" w:firstLine="709"/>
              <w:jc w:val="both"/>
              <w:rPr>
                <w:rFonts w:ascii="Times New Roman" w:eastAsia="Times New Roman" w:hAnsi="Times New Roman"/>
                <w:sz w:val="24"/>
                <w:szCs w:val="24"/>
              </w:rPr>
            </w:pPr>
            <w:r w:rsidRPr="00BA6233">
              <w:rPr>
                <w:rFonts w:ascii="Times New Roman" w:hAnsi="Times New Roman"/>
                <w:sz w:val="24"/>
                <w:szCs w:val="24"/>
              </w:rPr>
              <w:t>выполнять основные операции с файлами (со</w:t>
            </w:r>
            <w:r w:rsidRPr="00BA6233">
              <w:rPr>
                <w:rFonts w:ascii="Times New Roman" w:hAnsi="Times New Roman"/>
                <w:sz w:val="24"/>
                <w:szCs w:val="24"/>
              </w:rPr>
              <w:t>з</w:t>
            </w:r>
            <w:r w:rsidRPr="00BA6233">
              <w:rPr>
                <w:rFonts w:ascii="Times New Roman" w:hAnsi="Times New Roman"/>
                <w:sz w:val="24"/>
                <w:szCs w:val="24"/>
              </w:rPr>
              <w:t>давать, сохранять, редактировать, удалять, архивировать, «распаковывать» архивные файлы);</w:t>
            </w:r>
          </w:p>
          <w:p w:rsidR="005370CD" w:rsidRPr="00BA6233" w:rsidRDefault="005370CD" w:rsidP="007D2B92">
            <w:pPr>
              <w:pStyle w:val="aa"/>
              <w:numPr>
                <w:ilvl w:val="0"/>
                <w:numId w:val="167"/>
              </w:numPr>
              <w:tabs>
                <w:tab w:val="left" w:pos="142"/>
                <w:tab w:val="left" w:pos="820"/>
                <w:tab w:val="left" w:pos="993"/>
              </w:tabs>
              <w:spacing w:after="0"/>
              <w:ind w:left="0" w:firstLine="709"/>
              <w:jc w:val="both"/>
              <w:rPr>
                <w:rFonts w:ascii="Times New Roman" w:eastAsia="Times New Roman" w:hAnsi="Times New Roman"/>
                <w:sz w:val="24"/>
                <w:szCs w:val="24"/>
              </w:rPr>
            </w:pPr>
            <w:r w:rsidRPr="00BA6233">
              <w:rPr>
                <w:rFonts w:ascii="Times New Roman" w:hAnsi="Times New Roman"/>
                <w:sz w:val="24"/>
                <w:szCs w:val="24"/>
              </w:rPr>
              <w:t>разбираться в иерархической структуре файл</w:t>
            </w:r>
            <w:r w:rsidRPr="00BA6233">
              <w:rPr>
                <w:rFonts w:ascii="Times New Roman" w:hAnsi="Times New Roman"/>
                <w:sz w:val="24"/>
                <w:szCs w:val="24"/>
              </w:rPr>
              <w:t>о</w:t>
            </w:r>
            <w:r w:rsidRPr="00BA6233">
              <w:rPr>
                <w:rFonts w:ascii="Times New Roman" w:hAnsi="Times New Roman"/>
                <w:sz w:val="24"/>
                <w:szCs w:val="24"/>
              </w:rPr>
              <w:t>вой системы;</w:t>
            </w:r>
          </w:p>
          <w:p w:rsidR="005370CD" w:rsidRPr="00BA6233" w:rsidRDefault="005370CD" w:rsidP="007D2B92">
            <w:pPr>
              <w:pStyle w:val="aa"/>
              <w:numPr>
                <w:ilvl w:val="0"/>
                <w:numId w:val="167"/>
              </w:numPr>
              <w:tabs>
                <w:tab w:val="left" w:pos="142"/>
                <w:tab w:val="left" w:pos="820"/>
                <w:tab w:val="left" w:pos="993"/>
              </w:tabs>
              <w:spacing w:after="0"/>
              <w:ind w:left="0" w:firstLine="709"/>
              <w:jc w:val="both"/>
              <w:rPr>
                <w:rFonts w:ascii="Times New Roman" w:eastAsia="Times New Roman" w:hAnsi="Times New Roman"/>
                <w:sz w:val="24"/>
                <w:szCs w:val="24"/>
              </w:rPr>
            </w:pPr>
            <w:r w:rsidRPr="00BA6233">
              <w:rPr>
                <w:rFonts w:ascii="Times New Roman" w:hAnsi="Times New Roman"/>
                <w:sz w:val="24"/>
                <w:szCs w:val="24"/>
              </w:rPr>
              <w:t>осуществлять поиск файлов средствами опер</w:t>
            </w:r>
            <w:r w:rsidRPr="00BA6233">
              <w:rPr>
                <w:rFonts w:ascii="Times New Roman" w:hAnsi="Times New Roman"/>
                <w:sz w:val="24"/>
                <w:szCs w:val="24"/>
              </w:rPr>
              <w:t>а</w:t>
            </w:r>
            <w:r w:rsidRPr="00BA6233">
              <w:rPr>
                <w:rFonts w:ascii="Times New Roman" w:hAnsi="Times New Roman"/>
                <w:sz w:val="24"/>
                <w:szCs w:val="24"/>
              </w:rPr>
              <w:t>ционной системы;</w:t>
            </w:r>
          </w:p>
          <w:p w:rsidR="005370CD" w:rsidRPr="00BA6233" w:rsidRDefault="005370CD" w:rsidP="007D2B92">
            <w:pPr>
              <w:pStyle w:val="aa"/>
              <w:widowControl w:val="0"/>
              <w:numPr>
                <w:ilvl w:val="0"/>
                <w:numId w:val="167"/>
              </w:numPr>
              <w:tabs>
                <w:tab w:val="left" w:pos="142"/>
                <w:tab w:val="left" w:pos="820"/>
                <w:tab w:val="left" w:pos="993"/>
              </w:tabs>
              <w:spacing w:after="0"/>
              <w:ind w:left="0" w:firstLine="709"/>
              <w:jc w:val="both"/>
              <w:rPr>
                <w:rFonts w:ascii="Times New Roman" w:eastAsia="Times New Roman" w:hAnsi="Times New Roman"/>
                <w:sz w:val="24"/>
                <w:szCs w:val="24"/>
              </w:rPr>
            </w:pPr>
            <w:r w:rsidRPr="00BA6233">
              <w:rPr>
                <w:rFonts w:ascii="Times New Roman" w:eastAsia="Times New Roman" w:hAnsi="Times New Roman"/>
                <w:sz w:val="24"/>
                <w:szCs w:val="24"/>
              </w:rPr>
              <w:t>использовать динамические (электронные) та</w:t>
            </w:r>
            <w:r w:rsidRPr="00BA6233">
              <w:rPr>
                <w:rFonts w:ascii="Times New Roman" w:eastAsia="Times New Roman" w:hAnsi="Times New Roman"/>
                <w:sz w:val="24"/>
                <w:szCs w:val="24"/>
              </w:rPr>
              <w:t>б</w:t>
            </w:r>
            <w:r w:rsidRPr="00BA6233">
              <w:rPr>
                <w:rFonts w:ascii="Times New Roman" w:eastAsia="Times New Roman" w:hAnsi="Times New Roman"/>
                <w:sz w:val="24"/>
                <w:szCs w:val="24"/>
              </w:rPr>
              <w:t>лицы, в том числе формулы с использованием абсолю</w:t>
            </w:r>
            <w:r w:rsidRPr="00BA6233">
              <w:rPr>
                <w:rFonts w:ascii="Times New Roman" w:eastAsia="Times New Roman" w:hAnsi="Times New Roman"/>
                <w:sz w:val="24"/>
                <w:szCs w:val="24"/>
              </w:rPr>
              <w:t>т</w:t>
            </w:r>
            <w:r w:rsidRPr="00BA6233">
              <w:rPr>
                <w:rFonts w:ascii="Times New Roman" w:eastAsia="Times New Roman" w:hAnsi="Times New Roman"/>
                <w:sz w:val="24"/>
                <w:szCs w:val="24"/>
              </w:rPr>
              <w:t>ной, относительной и смешанной адресации, выделение диапазона таблицы и упорядочивание (сортировку) его элементов; построение диаграмм (круговой и столбч</w:t>
            </w:r>
            <w:r w:rsidRPr="00BA6233">
              <w:rPr>
                <w:rFonts w:ascii="Times New Roman" w:eastAsia="Times New Roman" w:hAnsi="Times New Roman"/>
                <w:sz w:val="24"/>
                <w:szCs w:val="24"/>
              </w:rPr>
              <w:t>а</w:t>
            </w:r>
            <w:r w:rsidRPr="00BA6233">
              <w:rPr>
                <w:rFonts w:ascii="Times New Roman" w:eastAsia="Times New Roman" w:hAnsi="Times New Roman"/>
                <w:sz w:val="24"/>
                <w:szCs w:val="24"/>
              </w:rPr>
              <w:lastRenderedPageBreak/>
              <w:t>той);</w:t>
            </w:r>
          </w:p>
          <w:p w:rsidR="005370CD" w:rsidRPr="00BA6233" w:rsidRDefault="005370CD" w:rsidP="007D2B92">
            <w:pPr>
              <w:pStyle w:val="aa"/>
              <w:widowControl w:val="0"/>
              <w:numPr>
                <w:ilvl w:val="0"/>
                <w:numId w:val="167"/>
              </w:numPr>
              <w:tabs>
                <w:tab w:val="left" w:pos="142"/>
                <w:tab w:val="left" w:pos="993"/>
              </w:tabs>
              <w:spacing w:after="0"/>
              <w:ind w:left="0" w:firstLine="709"/>
              <w:jc w:val="both"/>
              <w:rPr>
                <w:rFonts w:ascii="Times New Roman" w:eastAsia="Times New Roman" w:hAnsi="Times New Roman"/>
                <w:sz w:val="24"/>
                <w:szCs w:val="24"/>
              </w:rPr>
            </w:pPr>
            <w:r w:rsidRPr="00BA6233">
              <w:rPr>
                <w:rFonts w:ascii="Times New Roman" w:eastAsia="Times New Roman" w:hAnsi="Times New Roman"/>
                <w:sz w:val="24"/>
                <w:szCs w:val="24"/>
              </w:rPr>
              <w:t>использовать табличные (реляционные) базы данных, выполнять отбор строк таблицы, удовлетв</w:t>
            </w:r>
            <w:r w:rsidRPr="00BA6233">
              <w:rPr>
                <w:rFonts w:ascii="Times New Roman" w:eastAsia="Times New Roman" w:hAnsi="Times New Roman"/>
                <w:sz w:val="24"/>
                <w:szCs w:val="24"/>
              </w:rPr>
              <w:t>о</w:t>
            </w:r>
            <w:r w:rsidRPr="00BA6233">
              <w:rPr>
                <w:rFonts w:ascii="Times New Roman" w:eastAsia="Times New Roman" w:hAnsi="Times New Roman"/>
                <w:sz w:val="24"/>
                <w:szCs w:val="24"/>
              </w:rPr>
              <w:t>ряющих определенному условию;</w:t>
            </w:r>
          </w:p>
          <w:p w:rsidR="005370CD" w:rsidRPr="00BA6233" w:rsidRDefault="005370CD" w:rsidP="007D2B92">
            <w:pPr>
              <w:pStyle w:val="aa"/>
              <w:numPr>
                <w:ilvl w:val="0"/>
                <w:numId w:val="167"/>
              </w:numPr>
              <w:tabs>
                <w:tab w:val="left" w:pos="142"/>
                <w:tab w:val="left" w:pos="820"/>
                <w:tab w:val="left" w:pos="993"/>
              </w:tabs>
              <w:spacing w:after="0"/>
              <w:ind w:left="0" w:firstLine="709"/>
              <w:jc w:val="both"/>
              <w:rPr>
                <w:rFonts w:ascii="Times New Roman" w:hAnsi="Times New Roman"/>
                <w:sz w:val="24"/>
                <w:szCs w:val="24"/>
              </w:rPr>
            </w:pPr>
            <w:r w:rsidRPr="00BA6233">
              <w:rPr>
                <w:rFonts w:ascii="Times New Roman" w:eastAsia="Times New Roman" w:hAnsi="Times New Roman"/>
                <w:sz w:val="24"/>
                <w:szCs w:val="24"/>
              </w:rPr>
              <w:t>анализировать доменные имена компьютеров и адреса документов в Интернете;</w:t>
            </w:r>
          </w:p>
          <w:p w:rsidR="005370CD" w:rsidRPr="00BA6233" w:rsidRDefault="005370CD" w:rsidP="007D2B92">
            <w:pPr>
              <w:pStyle w:val="aa"/>
              <w:numPr>
                <w:ilvl w:val="0"/>
                <w:numId w:val="167"/>
              </w:numPr>
              <w:tabs>
                <w:tab w:val="left" w:pos="142"/>
                <w:tab w:val="left" w:pos="820"/>
                <w:tab w:val="left" w:pos="993"/>
              </w:tabs>
              <w:spacing w:after="0"/>
              <w:ind w:left="0" w:firstLine="709"/>
              <w:jc w:val="both"/>
              <w:rPr>
                <w:rFonts w:ascii="Times New Roman" w:hAnsi="Times New Roman"/>
                <w:sz w:val="24"/>
                <w:szCs w:val="24"/>
              </w:rPr>
            </w:pPr>
            <w:r w:rsidRPr="00BA6233">
              <w:rPr>
                <w:rFonts w:ascii="Times New Roman" w:eastAsia="Times New Roman" w:hAnsi="Times New Roman"/>
                <w:sz w:val="24"/>
                <w:szCs w:val="24"/>
              </w:rPr>
              <w:t>проводить поиск информации в сети Интернет по запросам с использованием логических операций.</w:t>
            </w:r>
          </w:p>
          <w:p w:rsidR="005370CD" w:rsidRPr="00BA6233" w:rsidRDefault="005370CD" w:rsidP="008F53D1">
            <w:pPr>
              <w:tabs>
                <w:tab w:val="left" w:pos="142"/>
              </w:tabs>
              <w:spacing w:after="0"/>
              <w:ind w:firstLine="709"/>
              <w:jc w:val="both"/>
              <w:rPr>
                <w:rFonts w:ascii="Times New Roman" w:hAnsi="Times New Roman"/>
                <w:b/>
                <w:sz w:val="24"/>
                <w:szCs w:val="24"/>
              </w:rPr>
            </w:pPr>
            <w:r w:rsidRPr="00BA6233">
              <w:rPr>
                <w:rFonts w:ascii="Times New Roman" w:hAnsi="Times New Roman"/>
                <w:b/>
                <w:sz w:val="24"/>
                <w:szCs w:val="24"/>
              </w:rPr>
              <w:t>Выпускник овладеет (как результат примен</w:t>
            </w:r>
            <w:r w:rsidRPr="00BA6233">
              <w:rPr>
                <w:rFonts w:ascii="Times New Roman" w:hAnsi="Times New Roman"/>
                <w:b/>
                <w:sz w:val="24"/>
                <w:szCs w:val="24"/>
              </w:rPr>
              <w:t>е</w:t>
            </w:r>
            <w:r w:rsidRPr="00BA6233">
              <w:rPr>
                <w:rFonts w:ascii="Times New Roman" w:hAnsi="Times New Roman"/>
                <w:b/>
                <w:sz w:val="24"/>
                <w:szCs w:val="24"/>
              </w:rPr>
              <w:t>ния программных систем и интернет-сервисов в да</w:t>
            </w:r>
            <w:r w:rsidRPr="00BA6233">
              <w:rPr>
                <w:rFonts w:ascii="Times New Roman" w:hAnsi="Times New Roman"/>
                <w:b/>
                <w:sz w:val="24"/>
                <w:szCs w:val="24"/>
              </w:rPr>
              <w:t>н</w:t>
            </w:r>
            <w:r w:rsidRPr="00BA6233">
              <w:rPr>
                <w:rFonts w:ascii="Times New Roman" w:hAnsi="Times New Roman"/>
                <w:b/>
                <w:sz w:val="24"/>
                <w:szCs w:val="24"/>
              </w:rPr>
              <w:t>ном курсе и во всем образовательном процессе):</w:t>
            </w:r>
          </w:p>
          <w:p w:rsidR="005370CD" w:rsidRPr="00BA6233" w:rsidRDefault="005370CD" w:rsidP="007D2B92">
            <w:pPr>
              <w:pStyle w:val="aa"/>
              <w:numPr>
                <w:ilvl w:val="0"/>
                <w:numId w:val="167"/>
              </w:numPr>
              <w:tabs>
                <w:tab w:val="left" w:pos="142"/>
                <w:tab w:val="left" w:pos="820"/>
                <w:tab w:val="left" w:pos="993"/>
              </w:tabs>
              <w:spacing w:after="0"/>
              <w:ind w:left="0" w:firstLine="709"/>
              <w:jc w:val="both"/>
              <w:rPr>
                <w:rFonts w:ascii="Times New Roman" w:eastAsia="Times New Roman" w:hAnsi="Times New Roman"/>
                <w:sz w:val="24"/>
                <w:szCs w:val="24"/>
              </w:rPr>
            </w:pPr>
            <w:r w:rsidRPr="00BA6233">
              <w:rPr>
                <w:rFonts w:ascii="Times New Roman" w:eastAsia="Times New Roman" w:hAnsi="Times New Roman"/>
                <w:sz w:val="24"/>
                <w:szCs w:val="24"/>
              </w:rPr>
              <w:t>навыками работы с компьютером; знаниями, умениями и навыками, достаточными для работы с ра</w:t>
            </w:r>
            <w:r w:rsidRPr="00BA6233">
              <w:rPr>
                <w:rFonts w:ascii="Times New Roman" w:eastAsia="Times New Roman" w:hAnsi="Times New Roman"/>
                <w:sz w:val="24"/>
                <w:szCs w:val="24"/>
              </w:rPr>
              <w:t>з</w:t>
            </w:r>
            <w:r w:rsidRPr="00BA6233">
              <w:rPr>
                <w:rFonts w:ascii="Times New Roman" w:eastAsia="Times New Roman" w:hAnsi="Times New Roman"/>
                <w:sz w:val="24"/>
                <w:szCs w:val="24"/>
              </w:rPr>
              <w:t>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w:t>
            </w:r>
            <w:r w:rsidRPr="00BA6233">
              <w:rPr>
                <w:rFonts w:ascii="Times New Roman" w:eastAsia="Times New Roman" w:hAnsi="Times New Roman"/>
                <w:sz w:val="24"/>
                <w:szCs w:val="24"/>
              </w:rPr>
              <w:t>ы</w:t>
            </w:r>
            <w:r w:rsidRPr="00BA6233">
              <w:rPr>
                <w:rFonts w:ascii="Times New Roman" w:eastAsia="Times New Roman" w:hAnsi="Times New Roman"/>
                <w:sz w:val="24"/>
                <w:szCs w:val="24"/>
              </w:rPr>
              <w:t>вать работу этих систем и сервисов с использованием соответствующей терминологии;</w:t>
            </w:r>
          </w:p>
          <w:p w:rsidR="005370CD" w:rsidRPr="00BA6233" w:rsidRDefault="005370CD" w:rsidP="007D2B92">
            <w:pPr>
              <w:pStyle w:val="aa"/>
              <w:numPr>
                <w:ilvl w:val="0"/>
                <w:numId w:val="167"/>
              </w:numPr>
              <w:tabs>
                <w:tab w:val="left" w:pos="142"/>
                <w:tab w:val="left" w:pos="820"/>
                <w:tab w:val="left" w:pos="993"/>
              </w:tabs>
              <w:spacing w:after="0"/>
              <w:ind w:left="0" w:firstLine="709"/>
              <w:jc w:val="both"/>
              <w:rPr>
                <w:rFonts w:ascii="Times New Roman" w:hAnsi="Times New Roman"/>
                <w:sz w:val="24"/>
                <w:szCs w:val="24"/>
              </w:rPr>
            </w:pPr>
            <w:r w:rsidRPr="00BA6233">
              <w:rPr>
                <w:rFonts w:ascii="Times New Roman" w:eastAsia="Times New Roman" w:hAnsi="Times New Roman"/>
                <w:sz w:val="24"/>
                <w:szCs w:val="24"/>
              </w:rPr>
              <w:t>различными формами представления данных (таблицы, диаграммы, графики и т. д.);</w:t>
            </w:r>
          </w:p>
          <w:p w:rsidR="005370CD" w:rsidRPr="00BA6233" w:rsidRDefault="005370CD" w:rsidP="007D2B92">
            <w:pPr>
              <w:pStyle w:val="aa"/>
              <w:numPr>
                <w:ilvl w:val="0"/>
                <w:numId w:val="167"/>
              </w:numPr>
              <w:tabs>
                <w:tab w:val="left" w:pos="142"/>
                <w:tab w:val="left" w:pos="820"/>
                <w:tab w:val="left" w:pos="993"/>
              </w:tabs>
              <w:spacing w:after="0"/>
              <w:ind w:left="0" w:firstLine="709"/>
              <w:jc w:val="both"/>
              <w:rPr>
                <w:rFonts w:ascii="Times New Roman" w:eastAsia="Times New Roman" w:hAnsi="Times New Roman"/>
                <w:sz w:val="24"/>
                <w:szCs w:val="24"/>
              </w:rPr>
            </w:pPr>
            <w:r w:rsidRPr="00BA6233">
              <w:rPr>
                <w:rFonts w:ascii="Times New Roman" w:eastAsia="Times New Roman" w:hAnsi="Times New Roman"/>
                <w:sz w:val="24"/>
                <w:szCs w:val="24"/>
              </w:rPr>
              <w:t>приемами безопасной организации своего ли</w:t>
            </w:r>
            <w:r w:rsidRPr="00BA6233">
              <w:rPr>
                <w:rFonts w:ascii="Times New Roman" w:eastAsia="Times New Roman" w:hAnsi="Times New Roman"/>
                <w:sz w:val="24"/>
                <w:szCs w:val="24"/>
              </w:rPr>
              <w:t>ч</w:t>
            </w:r>
            <w:r w:rsidRPr="00BA6233">
              <w:rPr>
                <w:rFonts w:ascii="Times New Roman" w:eastAsia="Times New Roman" w:hAnsi="Times New Roman"/>
                <w:sz w:val="24"/>
                <w:szCs w:val="24"/>
              </w:rPr>
              <w:t>ного пространства данных с использованием индивид</w:t>
            </w:r>
            <w:r w:rsidRPr="00BA6233">
              <w:rPr>
                <w:rFonts w:ascii="Times New Roman" w:eastAsia="Times New Roman" w:hAnsi="Times New Roman"/>
                <w:sz w:val="24"/>
                <w:szCs w:val="24"/>
              </w:rPr>
              <w:t>у</w:t>
            </w:r>
            <w:r w:rsidRPr="00BA6233">
              <w:rPr>
                <w:rFonts w:ascii="Times New Roman" w:eastAsia="Times New Roman" w:hAnsi="Times New Roman"/>
                <w:sz w:val="24"/>
                <w:szCs w:val="24"/>
              </w:rPr>
              <w:t>альных накопителей данных, интернет-сервисов и т. п.;</w:t>
            </w:r>
          </w:p>
          <w:p w:rsidR="005370CD" w:rsidRPr="00BA6233" w:rsidRDefault="005370CD" w:rsidP="007D2B92">
            <w:pPr>
              <w:pStyle w:val="aa"/>
              <w:numPr>
                <w:ilvl w:val="0"/>
                <w:numId w:val="167"/>
              </w:numPr>
              <w:tabs>
                <w:tab w:val="left" w:pos="142"/>
                <w:tab w:val="left" w:pos="820"/>
                <w:tab w:val="left" w:pos="993"/>
              </w:tabs>
              <w:spacing w:after="0"/>
              <w:ind w:left="0"/>
              <w:jc w:val="both"/>
              <w:rPr>
                <w:rFonts w:ascii="Times New Roman" w:hAnsi="Times New Roman"/>
                <w:sz w:val="24"/>
                <w:szCs w:val="24"/>
              </w:rPr>
            </w:pPr>
            <w:r w:rsidRPr="00BA6233">
              <w:rPr>
                <w:rFonts w:ascii="Times New Roman" w:eastAsia="Times New Roman" w:hAnsi="Times New Roman"/>
                <w:sz w:val="24"/>
                <w:szCs w:val="24"/>
              </w:rPr>
              <w:t>основами соблюдения норм информационной этики и права;</w:t>
            </w:r>
          </w:p>
          <w:p w:rsidR="005370CD" w:rsidRPr="00BA6233" w:rsidRDefault="005370CD" w:rsidP="007D2B92">
            <w:pPr>
              <w:pStyle w:val="aa"/>
              <w:numPr>
                <w:ilvl w:val="0"/>
                <w:numId w:val="167"/>
              </w:numPr>
              <w:tabs>
                <w:tab w:val="left" w:pos="142"/>
                <w:tab w:val="left" w:pos="780"/>
                <w:tab w:val="left" w:pos="993"/>
              </w:tabs>
              <w:spacing w:after="0"/>
              <w:ind w:left="0"/>
              <w:jc w:val="both"/>
              <w:rPr>
                <w:rFonts w:ascii="Times New Roman" w:eastAsia="Times New Roman" w:hAnsi="Times New Roman"/>
                <w:w w:val="99"/>
                <w:sz w:val="24"/>
                <w:szCs w:val="24"/>
              </w:rPr>
            </w:pPr>
            <w:r w:rsidRPr="00BA6233">
              <w:rPr>
                <w:rFonts w:ascii="Times New Roman" w:eastAsia="Times New Roman" w:hAnsi="Times New Roman"/>
                <w:sz w:val="24"/>
                <w:szCs w:val="24"/>
              </w:rPr>
              <w:t xml:space="preserve">познакомится с программными средствами для работы с </w:t>
            </w:r>
            <w:r w:rsidRPr="00BA6233">
              <w:rPr>
                <w:rFonts w:ascii="Times New Roman" w:eastAsia="Times New Roman" w:hAnsi="Times New Roman"/>
                <w:w w:val="99"/>
                <w:sz w:val="24"/>
                <w:szCs w:val="24"/>
              </w:rPr>
              <w:t xml:space="preserve">аудиовизуальными </w:t>
            </w:r>
            <w:r w:rsidRPr="00BA6233">
              <w:rPr>
                <w:rFonts w:ascii="Times New Roman" w:eastAsia="Times New Roman" w:hAnsi="Times New Roman"/>
                <w:sz w:val="24"/>
                <w:szCs w:val="24"/>
              </w:rPr>
              <w:t>данными и соответствующим пон</w:t>
            </w:r>
            <w:r w:rsidRPr="00BA6233">
              <w:rPr>
                <w:rFonts w:ascii="Times New Roman" w:eastAsia="Times New Roman" w:hAnsi="Times New Roman"/>
                <w:sz w:val="24"/>
                <w:szCs w:val="24"/>
              </w:rPr>
              <w:t>я</w:t>
            </w:r>
            <w:r w:rsidRPr="00BA6233">
              <w:rPr>
                <w:rFonts w:ascii="Times New Roman" w:eastAsia="Times New Roman" w:hAnsi="Times New Roman"/>
                <w:sz w:val="24"/>
                <w:szCs w:val="24"/>
              </w:rPr>
              <w:t xml:space="preserve">тийным </w:t>
            </w:r>
            <w:r w:rsidRPr="00BA6233">
              <w:rPr>
                <w:rFonts w:ascii="Times New Roman" w:eastAsia="Times New Roman" w:hAnsi="Times New Roman"/>
                <w:w w:val="99"/>
                <w:sz w:val="24"/>
                <w:szCs w:val="24"/>
              </w:rPr>
              <w:t>аппаратом;</w:t>
            </w:r>
          </w:p>
          <w:p w:rsidR="00CB7809" w:rsidRPr="00BA6233" w:rsidRDefault="005370CD" w:rsidP="007D2B92">
            <w:pPr>
              <w:pStyle w:val="aa"/>
              <w:numPr>
                <w:ilvl w:val="0"/>
                <w:numId w:val="167"/>
              </w:numPr>
              <w:tabs>
                <w:tab w:val="left" w:pos="142"/>
                <w:tab w:val="left" w:pos="820"/>
                <w:tab w:val="left" w:pos="993"/>
              </w:tabs>
              <w:spacing w:after="0"/>
              <w:ind w:left="0"/>
              <w:jc w:val="both"/>
              <w:rPr>
                <w:rFonts w:ascii="Times New Roman" w:hAnsi="Times New Roman"/>
                <w:sz w:val="24"/>
                <w:szCs w:val="24"/>
              </w:rPr>
            </w:pPr>
            <w:r w:rsidRPr="00BA6233">
              <w:rPr>
                <w:rFonts w:ascii="Times New Roman" w:eastAsia="Times New Roman" w:hAnsi="Times New Roman"/>
                <w:sz w:val="24"/>
                <w:szCs w:val="24"/>
              </w:rPr>
              <w:lastRenderedPageBreak/>
              <w:t xml:space="preserve">узнает о дискретном представлении </w:t>
            </w:r>
            <w:r w:rsidRPr="00BA6233">
              <w:rPr>
                <w:rFonts w:ascii="Times New Roman" w:eastAsia="Times New Roman" w:hAnsi="Times New Roman"/>
                <w:w w:val="99"/>
                <w:sz w:val="24"/>
                <w:szCs w:val="24"/>
              </w:rPr>
              <w:t>аудио</w:t>
            </w:r>
            <w:r w:rsidRPr="00BA6233">
              <w:rPr>
                <w:rFonts w:ascii="Times New Roman" w:eastAsia="Times New Roman" w:hAnsi="Times New Roman"/>
                <w:sz w:val="24"/>
                <w:szCs w:val="24"/>
              </w:rPr>
              <w:t>визуальных данных.</w:t>
            </w:r>
          </w:p>
        </w:tc>
        <w:tc>
          <w:tcPr>
            <w:tcW w:w="5387" w:type="dxa"/>
          </w:tcPr>
          <w:p w:rsidR="005370CD" w:rsidRPr="00BA6233" w:rsidRDefault="005370CD" w:rsidP="007D2B92">
            <w:pPr>
              <w:pStyle w:val="aa"/>
              <w:numPr>
                <w:ilvl w:val="0"/>
                <w:numId w:val="168"/>
              </w:numPr>
              <w:tabs>
                <w:tab w:val="left" w:pos="142"/>
                <w:tab w:val="left" w:pos="993"/>
              </w:tabs>
              <w:spacing w:after="0"/>
              <w:ind w:left="0" w:firstLine="709"/>
              <w:jc w:val="both"/>
              <w:rPr>
                <w:rFonts w:ascii="Times New Roman" w:hAnsi="Times New Roman"/>
                <w:i/>
                <w:sz w:val="24"/>
                <w:szCs w:val="24"/>
              </w:rPr>
            </w:pPr>
            <w:r w:rsidRPr="00BA6233">
              <w:rPr>
                <w:rFonts w:ascii="Times New Roman" w:eastAsia="Times New Roman" w:hAnsi="Times New Roman"/>
                <w:i/>
                <w:sz w:val="24"/>
                <w:szCs w:val="24"/>
              </w:rPr>
              <w:lastRenderedPageBreak/>
              <w:t>узнать о данных от датчиков, напр</w:t>
            </w:r>
            <w:r w:rsidRPr="00BA6233">
              <w:rPr>
                <w:rFonts w:ascii="Times New Roman" w:eastAsia="Times New Roman" w:hAnsi="Times New Roman"/>
                <w:i/>
                <w:sz w:val="24"/>
                <w:szCs w:val="24"/>
              </w:rPr>
              <w:t>и</w:t>
            </w:r>
            <w:r w:rsidRPr="00BA6233">
              <w:rPr>
                <w:rFonts w:ascii="Times New Roman" w:eastAsia="Times New Roman" w:hAnsi="Times New Roman"/>
                <w:i/>
                <w:sz w:val="24"/>
                <w:szCs w:val="24"/>
              </w:rPr>
              <w:t>мер, датчиков роботизированных устройств;</w:t>
            </w:r>
          </w:p>
          <w:p w:rsidR="005370CD" w:rsidRPr="00BA6233" w:rsidRDefault="005370CD" w:rsidP="007D2B92">
            <w:pPr>
              <w:pStyle w:val="aa"/>
              <w:numPr>
                <w:ilvl w:val="0"/>
                <w:numId w:val="168"/>
              </w:numPr>
              <w:tabs>
                <w:tab w:val="left" w:pos="142"/>
                <w:tab w:val="left" w:pos="820"/>
                <w:tab w:val="left" w:pos="993"/>
              </w:tabs>
              <w:spacing w:after="0"/>
              <w:ind w:left="0" w:firstLine="709"/>
              <w:jc w:val="both"/>
              <w:rPr>
                <w:rFonts w:ascii="Times New Roman" w:eastAsia="Times New Roman" w:hAnsi="Times New Roman"/>
                <w:i/>
                <w:sz w:val="24"/>
                <w:szCs w:val="24"/>
              </w:rPr>
            </w:pPr>
            <w:r w:rsidRPr="00BA6233">
              <w:rPr>
                <w:rFonts w:ascii="Times New Roman" w:eastAsia="Times New Roman" w:hAnsi="Times New Roman"/>
                <w:i/>
                <w:sz w:val="24"/>
                <w:szCs w:val="24"/>
              </w:rPr>
              <w:t>практиковаться в использовании осно</w:t>
            </w:r>
            <w:r w:rsidRPr="00BA6233">
              <w:rPr>
                <w:rFonts w:ascii="Times New Roman" w:eastAsia="Times New Roman" w:hAnsi="Times New Roman"/>
                <w:i/>
                <w:sz w:val="24"/>
                <w:szCs w:val="24"/>
              </w:rPr>
              <w:t>в</w:t>
            </w:r>
            <w:r w:rsidRPr="00BA6233">
              <w:rPr>
                <w:rFonts w:ascii="Times New Roman" w:eastAsia="Times New Roman" w:hAnsi="Times New Roman"/>
                <w:i/>
                <w:sz w:val="24"/>
                <w:szCs w:val="24"/>
              </w:rPr>
              <w:t>ных видов прикладного программного обеспеч</w:t>
            </w:r>
            <w:r w:rsidRPr="00BA6233">
              <w:rPr>
                <w:rFonts w:ascii="Times New Roman" w:eastAsia="Times New Roman" w:hAnsi="Times New Roman"/>
                <w:i/>
                <w:sz w:val="24"/>
                <w:szCs w:val="24"/>
              </w:rPr>
              <w:t>е</w:t>
            </w:r>
            <w:r w:rsidRPr="00BA6233">
              <w:rPr>
                <w:rFonts w:ascii="Times New Roman" w:eastAsia="Times New Roman" w:hAnsi="Times New Roman"/>
                <w:i/>
                <w:sz w:val="24"/>
                <w:szCs w:val="24"/>
              </w:rPr>
              <w:t>ния (редакторы текстов, электронные таблицы, браузеры и др.);</w:t>
            </w:r>
          </w:p>
          <w:p w:rsidR="005370CD" w:rsidRPr="00BA6233" w:rsidRDefault="005370CD" w:rsidP="007D2B92">
            <w:pPr>
              <w:pStyle w:val="aa"/>
              <w:numPr>
                <w:ilvl w:val="0"/>
                <w:numId w:val="168"/>
              </w:numPr>
              <w:tabs>
                <w:tab w:val="left" w:pos="142"/>
                <w:tab w:val="left" w:pos="820"/>
                <w:tab w:val="left" w:pos="993"/>
              </w:tabs>
              <w:spacing w:after="0"/>
              <w:ind w:left="0" w:firstLine="709"/>
              <w:jc w:val="both"/>
              <w:rPr>
                <w:rFonts w:ascii="Times New Roman" w:eastAsia="Times New Roman" w:hAnsi="Times New Roman"/>
                <w:i/>
                <w:sz w:val="24"/>
                <w:szCs w:val="24"/>
              </w:rPr>
            </w:pPr>
            <w:r w:rsidRPr="00BA6233">
              <w:rPr>
                <w:rFonts w:ascii="Times New Roman" w:eastAsia="Times New Roman" w:hAnsi="Times New Roman"/>
                <w:i/>
                <w:sz w:val="24"/>
                <w:szCs w:val="24"/>
              </w:rPr>
              <w:t>познакомиться с примерами использов</w:t>
            </w:r>
            <w:r w:rsidRPr="00BA6233">
              <w:rPr>
                <w:rFonts w:ascii="Times New Roman" w:eastAsia="Times New Roman" w:hAnsi="Times New Roman"/>
                <w:i/>
                <w:sz w:val="24"/>
                <w:szCs w:val="24"/>
              </w:rPr>
              <w:t>а</w:t>
            </w:r>
            <w:r w:rsidRPr="00BA6233">
              <w:rPr>
                <w:rFonts w:ascii="Times New Roman" w:eastAsia="Times New Roman" w:hAnsi="Times New Roman"/>
                <w:i/>
                <w:sz w:val="24"/>
                <w:szCs w:val="24"/>
              </w:rPr>
              <w:t>ния математического моделирования в совр</w:t>
            </w:r>
            <w:r w:rsidRPr="00BA6233">
              <w:rPr>
                <w:rFonts w:ascii="Times New Roman" w:eastAsia="Times New Roman" w:hAnsi="Times New Roman"/>
                <w:i/>
                <w:sz w:val="24"/>
                <w:szCs w:val="24"/>
              </w:rPr>
              <w:t>е</w:t>
            </w:r>
            <w:r w:rsidRPr="00BA6233">
              <w:rPr>
                <w:rFonts w:ascii="Times New Roman" w:eastAsia="Times New Roman" w:hAnsi="Times New Roman"/>
                <w:i/>
                <w:sz w:val="24"/>
                <w:szCs w:val="24"/>
              </w:rPr>
              <w:t>менном мире;</w:t>
            </w:r>
          </w:p>
          <w:p w:rsidR="005370CD" w:rsidRPr="00BA6233" w:rsidRDefault="005370CD" w:rsidP="007D2B92">
            <w:pPr>
              <w:pStyle w:val="aa"/>
              <w:numPr>
                <w:ilvl w:val="0"/>
                <w:numId w:val="168"/>
              </w:numPr>
              <w:tabs>
                <w:tab w:val="left" w:pos="142"/>
                <w:tab w:val="left" w:pos="820"/>
                <w:tab w:val="left" w:pos="993"/>
              </w:tabs>
              <w:spacing w:after="0"/>
              <w:ind w:left="0" w:firstLine="709"/>
              <w:jc w:val="both"/>
              <w:rPr>
                <w:rFonts w:ascii="Times New Roman" w:eastAsia="Times New Roman" w:hAnsi="Times New Roman"/>
                <w:i/>
                <w:sz w:val="24"/>
                <w:szCs w:val="24"/>
              </w:rPr>
            </w:pPr>
            <w:r w:rsidRPr="00BA6233">
              <w:rPr>
                <w:rFonts w:ascii="Times New Roman" w:eastAsia="Times New Roman" w:hAnsi="Times New Roman"/>
                <w:i/>
                <w:sz w:val="24"/>
                <w:szCs w:val="24"/>
              </w:rPr>
              <w:t>познакомиться с принципами функцион</w:t>
            </w:r>
            <w:r w:rsidRPr="00BA6233">
              <w:rPr>
                <w:rFonts w:ascii="Times New Roman" w:eastAsia="Times New Roman" w:hAnsi="Times New Roman"/>
                <w:i/>
                <w:sz w:val="24"/>
                <w:szCs w:val="24"/>
              </w:rPr>
              <w:t>и</w:t>
            </w:r>
            <w:r w:rsidRPr="00BA6233">
              <w:rPr>
                <w:rFonts w:ascii="Times New Roman" w:eastAsia="Times New Roman" w:hAnsi="Times New Roman"/>
                <w:i/>
                <w:sz w:val="24"/>
                <w:szCs w:val="24"/>
              </w:rPr>
              <w:t>рования Интернета и сетевого взаимодействия между компьютерами, с методами поиска в И</w:t>
            </w:r>
            <w:r w:rsidRPr="00BA6233">
              <w:rPr>
                <w:rFonts w:ascii="Times New Roman" w:eastAsia="Times New Roman" w:hAnsi="Times New Roman"/>
                <w:i/>
                <w:sz w:val="24"/>
                <w:szCs w:val="24"/>
              </w:rPr>
              <w:t>н</w:t>
            </w:r>
            <w:r w:rsidRPr="00BA6233">
              <w:rPr>
                <w:rFonts w:ascii="Times New Roman" w:eastAsia="Times New Roman" w:hAnsi="Times New Roman"/>
                <w:i/>
                <w:sz w:val="24"/>
                <w:szCs w:val="24"/>
              </w:rPr>
              <w:t>тернете;</w:t>
            </w:r>
          </w:p>
          <w:p w:rsidR="005370CD" w:rsidRPr="00BA6233" w:rsidRDefault="005370CD" w:rsidP="007D2B92">
            <w:pPr>
              <w:pStyle w:val="aa"/>
              <w:numPr>
                <w:ilvl w:val="0"/>
                <w:numId w:val="168"/>
              </w:numPr>
              <w:tabs>
                <w:tab w:val="left" w:pos="142"/>
                <w:tab w:val="left" w:pos="820"/>
                <w:tab w:val="left" w:pos="993"/>
              </w:tabs>
              <w:spacing w:after="0"/>
              <w:ind w:left="0" w:firstLine="709"/>
              <w:jc w:val="both"/>
              <w:rPr>
                <w:rFonts w:ascii="Times New Roman" w:eastAsia="Times New Roman" w:hAnsi="Times New Roman"/>
                <w:i/>
                <w:sz w:val="24"/>
                <w:szCs w:val="24"/>
              </w:rPr>
            </w:pPr>
            <w:r w:rsidRPr="00BA6233">
              <w:rPr>
                <w:rFonts w:ascii="Times New Roman" w:eastAsia="Times New Roman" w:hAnsi="Times New Roman"/>
                <w:i/>
                <w:sz w:val="24"/>
                <w:szCs w:val="24"/>
              </w:rPr>
              <w:t xml:space="preserve">познакомиться с постановкой вопроса о </w:t>
            </w:r>
            <w:r w:rsidRPr="00BA6233">
              <w:rPr>
                <w:rFonts w:ascii="Times New Roman" w:eastAsia="Times New Roman" w:hAnsi="Times New Roman"/>
                <w:i/>
                <w:sz w:val="24"/>
                <w:szCs w:val="24"/>
              </w:rPr>
              <w:lastRenderedPageBreak/>
              <w:t>том, насколько достоверна полученная информ</w:t>
            </w:r>
            <w:r w:rsidRPr="00BA6233">
              <w:rPr>
                <w:rFonts w:ascii="Times New Roman" w:eastAsia="Times New Roman" w:hAnsi="Times New Roman"/>
                <w:i/>
                <w:sz w:val="24"/>
                <w:szCs w:val="24"/>
              </w:rPr>
              <w:t>а</w:t>
            </w:r>
            <w:r w:rsidRPr="00BA6233">
              <w:rPr>
                <w:rFonts w:ascii="Times New Roman" w:eastAsia="Times New Roman" w:hAnsi="Times New Roman"/>
                <w:i/>
                <w:sz w:val="24"/>
                <w:szCs w:val="24"/>
              </w:rPr>
              <w:t>ция, подкреплена ли она доказательствами по</w:t>
            </w:r>
            <w:r w:rsidRPr="00BA6233">
              <w:rPr>
                <w:rFonts w:ascii="Times New Roman" w:eastAsia="Times New Roman" w:hAnsi="Times New Roman"/>
                <w:i/>
                <w:sz w:val="24"/>
                <w:szCs w:val="24"/>
              </w:rPr>
              <w:t>д</w:t>
            </w:r>
            <w:r w:rsidRPr="00BA6233">
              <w:rPr>
                <w:rFonts w:ascii="Times New Roman" w:eastAsia="Times New Roman" w:hAnsi="Times New Roman"/>
                <w:i/>
                <w:sz w:val="24"/>
                <w:szCs w:val="24"/>
              </w:rPr>
              <w:t>линности (пример: наличие электронной подп</w:t>
            </w:r>
            <w:r w:rsidRPr="00BA6233">
              <w:rPr>
                <w:rFonts w:ascii="Times New Roman" w:eastAsia="Times New Roman" w:hAnsi="Times New Roman"/>
                <w:i/>
                <w:sz w:val="24"/>
                <w:szCs w:val="24"/>
              </w:rPr>
              <w:t>и</w:t>
            </w:r>
            <w:r w:rsidRPr="00BA6233">
              <w:rPr>
                <w:rFonts w:ascii="Times New Roman" w:eastAsia="Times New Roman" w:hAnsi="Times New Roman"/>
                <w:i/>
                <w:sz w:val="24"/>
                <w:szCs w:val="24"/>
              </w:rPr>
              <w:t>си); познакомиться с возможными подходами к оценке достоверности информации (пример: сравнение данных из разных источников);</w:t>
            </w:r>
          </w:p>
          <w:p w:rsidR="005370CD" w:rsidRPr="00BA6233" w:rsidRDefault="005370CD" w:rsidP="007D2B92">
            <w:pPr>
              <w:pStyle w:val="aa"/>
              <w:numPr>
                <w:ilvl w:val="0"/>
                <w:numId w:val="168"/>
              </w:numPr>
              <w:tabs>
                <w:tab w:val="left" w:pos="142"/>
                <w:tab w:val="left" w:pos="820"/>
                <w:tab w:val="left" w:pos="993"/>
              </w:tabs>
              <w:spacing w:after="0"/>
              <w:ind w:left="0" w:firstLine="709"/>
              <w:jc w:val="both"/>
              <w:rPr>
                <w:rFonts w:ascii="Times New Roman" w:eastAsia="Times New Roman" w:hAnsi="Times New Roman"/>
                <w:i/>
                <w:sz w:val="24"/>
                <w:szCs w:val="24"/>
              </w:rPr>
            </w:pPr>
            <w:r w:rsidRPr="00BA6233">
              <w:rPr>
                <w:rFonts w:ascii="Times New Roman" w:eastAsia="Times New Roman" w:hAnsi="Times New Roman"/>
                <w:i/>
                <w:sz w:val="24"/>
                <w:szCs w:val="24"/>
              </w:rPr>
              <w:t>узнать о том, что в сфере информатики и ИКТ существуют международные и наци</w:t>
            </w:r>
            <w:r w:rsidRPr="00BA6233">
              <w:rPr>
                <w:rFonts w:ascii="Times New Roman" w:eastAsia="Times New Roman" w:hAnsi="Times New Roman"/>
                <w:i/>
                <w:sz w:val="24"/>
                <w:szCs w:val="24"/>
              </w:rPr>
              <w:t>о</w:t>
            </w:r>
            <w:r w:rsidRPr="00BA6233">
              <w:rPr>
                <w:rFonts w:ascii="Times New Roman" w:eastAsia="Times New Roman" w:hAnsi="Times New Roman"/>
                <w:i/>
                <w:sz w:val="24"/>
                <w:szCs w:val="24"/>
              </w:rPr>
              <w:t>нальные стандарты;</w:t>
            </w:r>
          </w:p>
          <w:p w:rsidR="005370CD" w:rsidRPr="00BA6233" w:rsidRDefault="005370CD" w:rsidP="007D2B92">
            <w:pPr>
              <w:pStyle w:val="aa"/>
              <w:numPr>
                <w:ilvl w:val="0"/>
                <w:numId w:val="168"/>
              </w:numPr>
              <w:tabs>
                <w:tab w:val="left" w:pos="142"/>
                <w:tab w:val="left" w:pos="820"/>
                <w:tab w:val="left" w:pos="993"/>
              </w:tabs>
              <w:spacing w:after="0"/>
              <w:ind w:left="0" w:firstLine="709"/>
              <w:jc w:val="both"/>
              <w:rPr>
                <w:rFonts w:ascii="Times New Roman" w:eastAsia="Times New Roman" w:hAnsi="Times New Roman"/>
                <w:i/>
                <w:sz w:val="24"/>
                <w:szCs w:val="24"/>
              </w:rPr>
            </w:pPr>
            <w:r w:rsidRPr="00BA6233">
              <w:rPr>
                <w:rFonts w:ascii="Times New Roman" w:eastAsia="Times New Roman" w:hAnsi="Times New Roman"/>
                <w:i/>
                <w:sz w:val="24"/>
                <w:szCs w:val="24"/>
              </w:rPr>
              <w:t>узнать о структуре современных комп</w:t>
            </w:r>
            <w:r w:rsidRPr="00BA6233">
              <w:rPr>
                <w:rFonts w:ascii="Times New Roman" w:eastAsia="Times New Roman" w:hAnsi="Times New Roman"/>
                <w:i/>
                <w:sz w:val="24"/>
                <w:szCs w:val="24"/>
              </w:rPr>
              <w:t>ь</w:t>
            </w:r>
            <w:r w:rsidRPr="00BA6233">
              <w:rPr>
                <w:rFonts w:ascii="Times New Roman" w:eastAsia="Times New Roman" w:hAnsi="Times New Roman"/>
                <w:i/>
                <w:sz w:val="24"/>
                <w:szCs w:val="24"/>
              </w:rPr>
              <w:t>ютеров и назначении их элементов;</w:t>
            </w:r>
          </w:p>
          <w:p w:rsidR="005370CD" w:rsidRPr="00BA6233" w:rsidRDefault="005370CD" w:rsidP="007D2B92">
            <w:pPr>
              <w:pStyle w:val="aa"/>
              <w:numPr>
                <w:ilvl w:val="0"/>
                <w:numId w:val="168"/>
              </w:numPr>
              <w:tabs>
                <w:tab w:val="left" w:pos="142"/>
                <w:tab w:val="left" w:pos="780"/>
                <w:tab w:val="left" w:pos="993"/>
              </w:tabs>
              <w:spacing w:after="0"/>
              <w:ind w:left="0" w:firstLine="709"/>
              <w:jc w:val="both"/>
              <w:rPr>
                <w:rFonts w:ascii="Times New Roman" w:hAnsi="Times New Roman"/>
                <w:i/>
                <w:sz w:val="24"/>
                <w:szCs w:val="24"/>
              </w:rPr>
            </w:pPr>
            <w:r w:rsidRPr="00BA6233">
              <w:rPr>
                <w:rFonts w:ascii="Times New Roman" w:eastAsia="Times New Roman" w:hAnsi="Times New Roman"/>
                <w:i/>
                <w:sz w:val="24"/>
                <w:szCs w:val="24"/>
              </w:rPr>
              <w:t xml:space="preserve">получить представление об истории и тенденциях развития </w:t>
            </w:r>
            <w:r w:rsidRPr="00BA6233">
              <w:rPr>
                <w:rFonts w:ascii="Times New Roman" w:eastAsia="Times New Roman" w:hAnsi="Times New Roman"/>
                <w:i/>
                <w:w w:val="99"/>
                <w:sz w:val="24"/>
                <w:szCs w:val="24"/>
              </w:rPr>
              <w:t>ИКТ;</w:t>
            </w:r>
          </w:p>
          <w:p w:rsidR="005370CD" w:rsidRPr="00BA6233" w:rsidRDefault="005370CD" w:rsidP="007D2B92">
            <w:pPr>
              <w:pStyle w:val="aa"/>
              <w:numPr>
                <w:ilvl w:val="0"/>
                <w:numId w:val="168"/>
              </w:numPr>
              <w:tabs>
                <w:tab w:val="left" w:pos="142"/>
                <w:tab w:val="left" w:pos="993"/>
              </w:tabs>
              <w:spacing w:after="0"/>
              <w:ind w:left="0" w:firstLine="709"/>
              <w:jc w:val="both"/>
              <w:rPr>
                <w:rFonts w:ascii="Times New Roman" w:eastAsia="Times New Roman" w:hAnsi="Times New Roman"/>
                <w:i/>
                <w:sz w:val="24"/>
                <w:szCs w:val="24"/>
              </w:rPr>
            </w:pPr>
            <w:r w:rsidRPr="00BA6233">
              <w:rPr>
                <w:rFonts w:ascii="Times New Roman" w:eastAsia="Times New Roman" w:hAnsi="Times New Roman"/>
                <w:i/>
                <w:sz w:val="24"/>
                <w:szCs w:val="24"/>
              </w:rPr>
              <w:t>познакомиться с примерами использ</w:t>
            </w:r>
            <w:r w:rsidRPr="00BA6233">
              <w:rPr>
                <w:rFonts w:ascii="Times New Roman" w:eastAsia="Times New Roman" w:hAnsi="Times New Roman"/>
                <w:i/>
                <w:sz w:val="24"/>
                <w:szCs w:val="24"/>
              </w:rPr>
              <w:t>о</w:t>
            </w:r>
            <w:r w:rsidRPr="00BA6233">
              <w:rPr>
                <w:rFonts w:ascii="Times New Roman" w:eastAsia="Times New Roman" w:hAnsi="Times New Roman"/>
                <w:i/>
                <w:sz w:val="24"/>
                <w:szCs w:val="24"/>
              </w:rPr>
              <w:t>вания ИКТ в современном мире;</w:t>
            </w:r>
          </w:p>
          <w:p w:rsidR="005370CD" w:rsidRPr="00BA6233" w:rsidRDefault="005370CD" w:rsidP="007D2B92">
            <w:pPr>
              <w:pStyle w:val="aa"/>
              <w:numPr>
                <w:ilvl w:val="0"/>
                <w:numId w:val="168"/>
              </w:numPr>
              <w:tabs>
                <w:tab w:val="left" w:pos="142"/>
                <w:tab w:val="left" w:pos="940"/>
                <w:tab w:val="left" w:pos="993"/>
              </w:tabs>
              <w:spacing w:after="0"/>
              <w:ind w:left="0" w:firstLine="709"/>
              <w:jc w:val="both"/>
              <w:rPr>
                <w:rFonts w:ascii="Times New Roman" w:eastAsia="Times New Roman" w:hAnsi="Times New Roman"/>
                <w:i/>
                <w:sz w:val="24"/>
                <w:szCs w:val="24"/>
              </w:rPr>
            </w:pPr>
            <w:r w:rsidRPr="00BA6233">
              <w:rPr>
                <w:rFonts w:ascii="Times New Roman" w:eastAsia="Times New Roman" w:hAnsi="Times New Roman"/>
                <w:i/>
                <w:sz w:val="24"/>
                <w:szCs w:val="24"/>
              </w:rPr>
              <w:t>получить представления о роботизир</w:t>
            </w:r>
            <w:r w:rsidRPr="00BA6233">
              <w:rPr>
                <w:rFonts w:ascii="Times New Roman" w:eastAsia="Times New Roman" w:hAnsi="Times New Roman"/>
                <w:i/>
                <w:sz w:val="24"/>
                <w:szCs w:val="24"/>
              </w:rPr>
              <w:t>о</w:t>
            </w:r>
            <w:r w:rsidRPr="00BA6233">
              <w:rPr>
                <w:rFonts w:ascii="Times New Roman" w:eastAsia="Times New Roman" w:hAnsi="Times New Roman"/>
                <w:i/>
                <w:sz w:val="24"/>
                <w:szCs w:val="24"/>
              </w:rPr>
              <w:t>ванных устройствах и их использовании на пр</w:t>
            </w:r>
            <w:r w:rsidRPr="00BA6233">
              <w:rPr>
                <w:rFonts w:ascii="Times New Roman" w:eastAsia="Times New Roman" w:hAnsi="Times New Roman"/>
                <w:i/>
                <w:sz w:val="24"/>
                <w:szCs w:val="24"/>
              </w:rPr>
              <w:t>о</w:t>
            </w:r>
            <w:r w:rsidRPr="00BA6233">
              <w:rPr>
                <w:rFonts w:ascii="Times New Roman" w:eastAsia="Times New Roman" w:hAnsi="Times New Roman"/>
                <w:i/>
                <w:sz w:val="24"/>
                <w:szCs w:val="24"/>
              </w:rPr>
              <w:t>изводстве и в научных исследованиях.</w:t>
            </w:r>
          </w:p>
          <w:p w:rsidR="00CB7809" w:rsidRPr="00BA6233" w:rsidRDefault="00CB7809" w:rsidP="007D2B92">
            <w:pPr>
              <w:numPr>
                <w:ilvl w:val="0"/>
                <w:numId w:val="88"/>
              </w:numPr>
              <w:tabs>
                <w:tab w:val="left" w:pos="142"/>
                <w:tab w:val="left" w:pos="1134"/>
              </w:tabs>
              <w:spacing w:after="0"/>
              <w:ind w:left="0" w:firstLine="709"/>
              <w:jc w:val="both"/>
              <w:rPr>
                <w:rFonts w:ascii="Times New Roman" w:hAnsi="Times New Roman"/>
                <w:i/>
                <w:sz w:val="24"/>
                <w:szCs w:val="24"/>
              </w:rPr>
            </w:pPr>
          </w:p>
        </w:tc>
      </w:tr>
      <w:tr w:rsidR="005370CD" w:rsidRPr="00BA6233" w:rsidTr="00C50D9E">
        <w:tc>
          <w:tcPr>
            <w:tcW w:w="3635" w:type="dxa"/>
          </w:tcPr>
          <w:p w:rsidR="005370CD" w:rsidRPr="00BA6233" w:rsidRDefault="005370CD" w:rsidP="008F53D1">
            <w:pPr>
              <w:tabs>
                <w:tab w:val="left" w:pos="142"/>
              </w:tabs>
              <w:spacing w:after="0"/>
              <w:ind w:firstLine="709"/>
              <w:jc w:val="both"/>
              <w:rPr>
                <w:rFonts w:ascii="Times New Roman" w:hAnsi="Times New Roman"/>
                <w:b/>
                <w:sz w:val="24"/>
                <w:szCs w:val="24"/>
              </w:rPr>
            </w:pPr>
            <w:r w:rsidRPr="00BA6233">
              <w:rPr>
                <w:rFonts w:ascii="Times New Roman" w:hAnsi="Times New Roman"/>
                <w:b/>
                <w:sz w:val="24"/>
                <w:szCs w:val="24"/>
              </w:rPr>
              <w:lastRenderedPageBreak/>
              <w:t>ФИЗИКА</w:t>
            </w:r>
          </w:p>
        </w:tc>
        <w:tc>
          <w:tcPr>
            <w:tcW w:w="6112" w:type="dxa"/>
          </w:tcPr>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соблюдать правила безопасности и охраны труда при работе с учебным и лабораторным оборудов</w:t>
            </w:r>
            <w:r w:rsidRPr="00BA6233">
              <w:rPr>
                <w:rFonts w:ascii="Times New Roman" w:hAnsi="Times New Roman"/>
                <w:sz w:val="24"/>
                <w:szCs w:val="24"/>
              </w:rPr>
              <w:t>а</w:t>
            </w:r>
            <w:r w:rsidRPr="00BA6233">
              <w:rPr>
                <w:rFonts w:ascii="Times New Roman" w:hAnsi="Times New Roman"/>
                <w:sz w:val="24"/>
                <w:szCs w:val="24"/>
              </w:rPr>
              <w:t>нием;</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понимать смысл основных физических терм</w:t>
            </w:r>
            <w:r w:rsidRPr="00BA6233">
              <w:rPr>
                <w:rFonts w:ascii="Times New Roman" w:hAnsi="Times New Roman"/>
                <w:sz w:val="24"/>
                <w:szCs w:val="24"/>
              </w:rPr>
              <w:t>и</w:t>
            </w:r>
            <w:r w:rsidRPr="00BA6233">
              <w:rPr>
                <w:rFonts w:ascii="Times New Roman" w:hAnsi="Times New Roman"/>
                <w:sz w:val="24"/>
                <w:szCs w:val="24"/>
              </w:rPr>
              <w:t>нов: физическое тело, физическое явление, физическая величина, единицы измерения;</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распознавать проблемы, которые можно р</w:t>
            </w:r>
            <w:r w:rsidRPr="00BA6233">
              <w:rPr>
                <w:rFonts w:ascii="Times New Roman" w:hAnsi="Times New Roman"/>
                <w:sz w:val="24"/>
                <w:szCs w:val="24"/>
              </w:rPr>
              <w:t>е</w:t>
            </w:r>
            <w:r w:rsidRPr="00BA6233">
              <w:rPr>
                <w:rFonts w:ascii="Times New Roman" w:hAnsi="Times New Roman"/>
                <w:sz w:val="24"/>
                <w:szCs w:val="24"/>
              </w:rPr>
              <w:t>шить при помощи физических методов; анализировать отдельные этапы проведения исследований и интерпр</w:t>
            </w:r>
            <w:r w:rsidRPr="00BA6233">
              <w:rPr>
                <w:rFonts w:ascii="Times New Roman" w:hAnsi="Times New Roman"/>
                <w:sz w:val="24"/>
                <w:szCs w:val="24"/>
              </w:rPr>
              <w:t>е</w:t>
            </w:r>
            <w:r w:rsidRPr="00BA6233">
              <w:rPr>
                <w:rFonts w:ascii="Times New Roman" w:hAnsi="Times New Roman"/>
                <w:sz w:val="24"/>
                <w:szCs w:val="24"/>
              </w:rPr>
              <w:t>тировать результаты наблюдений и опытов;</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w:t>
            </w:r>
            <w:r w:rsidRPr="00BA6233">
              <w:rPr>
                <w:rFonts w:ascii="Times New Roman" w:hAnsi="Times New Roman"/>
                <w:sz w:val="24"/>
                <w:szCs w:val="24"/>
              </w:rPr>
              <w:t>е</w:t>
            </w:r>
            <w:r w:rsidRPr="00BA6233">
              <w:rPr>
                <w:rFonts w:ascii="Times New Roman" w:hAnsi="Times New Roman"/>
                <w:sz w:val="24"/>
                <w:szCs w:val="24"/>
              </w:rPr>
              <w:t>му/задачу учебного эксперимента; собирать установку из предложенного оборудования; проводить опыт и формулировать выводы.</w:t>
            </w:r>
          </w:p>
          <w:p w:rsidR="005370CD" w:rsidRPr="00BA6233" w:rsidRDefault="005370CD" w:rsidP="008F53D1">
            <w:pPr>
              <w:tabs>
                <w:tab w:val="left" w:pos="142"/>
                <w:tab w:val="left" w:pos="851"/>
              </w:tabs>
              <w:autoSpaceDE w:val="0"/>
              <w:autoSpaceDN w:val="0"/>
              <w:adjustRightInd w:val="0"/>
              <w:spacing w:after="0"/>
              <w:ind w:firstLine="709"/>
              <w:jc w:val="both"/>
              <w:rPr>
                <w:rFonts w:ascii="Times New Roman" w:hAnsi="Times New Roman"/>
                <w:sz w:val="24"/>
                <w:szCs w:val="24"/>
              </w:rPr>
            </w:pPr>
            <w:r w:rsidRPr="00BA6233">
              <w:rPr>
                <w:rFonts w:ascii="Times New Roman" w:hAnsi="Times New Roman"/>
                <w:sz w:val="24"/>
                <w:szCs w:val="24"/>
              </w:rPr>
              <w:t>Примечание. При проведении исследования ф</w:t>
            </w:r>
            <w:r w:rsidRPr="00BA6233">
              <w:rPr>
                <w:rFonts w:ascii="Times New Roman" w:hAnsi="Times New Roman"/>
                <w:sz w:val="24"/>
                <w:szCs w:val="24"/>
              </w:rPr>
              <w:t>и</w:t>
            </w:r>
            <w:r w:rsidRPr="00BA6233">
              <w:rPr>
                <w:rFonts w:ascii="Times New Roman" w:hAnsi="Times New Roman"/>
                <w:sz w:val="24"/>
                <w:szCs w:val="24"/>
              </w:rPr>
              <w:t>зических явлений измерительные приборы используются лишь как датчики измерения физических величин. Зап</w:t>
            </w:r>
            <w:r w:rsidRPr="00BA6233">
              <w:rPr>
                <w:rFonts w:ascii="Times New Roman" w:hAnsi="Times New Roman"/>
                <w:sz w:val="24"/>
                <w:szCs w:val="24"/>
              </w:rPr>
              <w:t>и</w:t>
            </w:r>
            <w:r w:rsidRPr="00BA6233">
              <w:rPr>
                <w:rFonts w:ascii="Times New Roman" w:hAnsi="Times New Roman"/>
                <w:sz w:val="24"/>
                <w:szCs w:val="24"/>
              </w:rPr>
              <w:t>си показаний прямых измерений в этом случае не треб</w:t>
            </w:r>
            <w:r w:rsidRPr="00BA6233">
              <w:rPr>
                <w:rFonts w:ascii="Times New Roman" w:hAnsi="Times New Roman"/>
                <w:sz w:val="24"/>
                <w:szCs w:val="24"/>
              </w:rPr>
              <w:t>у</w:t>
            </w:r>
            <w:r w:rsidRPr="00BA6233">
              <w:rPr>
                <w:rFonts w:ascii="Times New Roman" w:hAnsi="Times New Roman"/>
                <w:sz w:val="24"/>
                <w:szCs w:val="24"/>
              </w:rPr>
              <w:t>ется.</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понимать роль эксперимента в получении н</w:t>
            </w:r>
            <w:r w:rsidRPr="00BA6233">
              <w:rPr>
                <w:rFonts w:ascii="Times New Roman" w:hAnsi="Times New Roman"/>
                <w:sz w:val="24"/>
                <w:szCs w:val="24"/>
              </w:rPr>
              <w:t>а</w:t>
            </w:r>
            <w:r w:rsidRPr="00BA6233">
              <w:rPr>
                <w:rFonts w:ascii="Times New Roman" w:hAnsi="Times New Roman"/>
                <w:sz w:val="24"/>
                <w:szCs w:val="24"/>
              </w:rPr>
              <w:t>учной информации;</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проводить прямые измерения физических в</w:t>
            </w:r>
            <w:r w:rsidRPr="00BA6233">
              <w:rPr>
                <w:rFonts w:ascii="Times New Roman" w:hAnsi="Times New Roman"/>
                <w:sz w:val="24"/>
                <w:szCs w:val="24"/>
              </w:rPr>
              <w:t>е</w:t>
            </w:r>
            <w:r w:rsidRPr="00BA6233">
              <w:rPr>
                <w:rFonts w:ascii="Times New Roman" w:hAnsi="Times New Roman"/>
                <w:sz w:val="24"/>
                <w:szCs w:val="24"/>
              </w:rPr>
              <w:t>личин: время, расстояние, масса тела, объем, сила, те</w:t>
            </w:r>
            <w:r w:rsidRPr="00BA6233">
              <w:rPr>
                <w:rFonts w:ascii="Times New Roman" w:hAnsi="Times New Roman"/>
                <w:sz w:val="24"/>
                <w:szCs w:val="24"/>
              </w:rPr>
              <w:t>м</w:t>
            </w:r>
            <w:r w:rsidRPr="00BA6233">
              <w:rPr>
                <w:rFonts w:ascii="Times New Roman" w:hAnsi="Times New Roman"/>
                <w:sz w:val="24"/>
                <w:szCs w:val="24"/>
              </w:rPr>
              <w:t>пература, атмосферное давление, влажность воздуха, н</w:t>
            </w:r>
            <w:r w:rsidRPr="00BA6233">
              <w:rPr>
                <w:rFonts w:ascii="Times New Roman" w:hAnsi="Times New Roman"/>
                <w:sz w:val="24"/>
                <w:szCs w:val="24"/>
              </w:rPr>
              <w:t>а</w:t>
            </w:r>
            <w:r w:rsidRPr="00BA6233">
              <w:rPr>
                <w:rFonts w:ascii="Times New Roman" w:hAnsi="Times New Roman"/>
                <w:sz w:val="24"/>
                <w:szCs w:val="24"/>
              </w:rPr>
              <w:t>пряжение, сила тока, радиационный фон (с использов</w:t>
            </w:r>
            <w:r w:rsidRPr="00BA6233">
              <w:rPr>
                <w:rFonts w:ascii="Times New Roman" w:hAnsi="Times New Roman"/>
                <w:sz w:val="24"/>
                <w:szCs w:val="24"/>
              </w:rPr>
              <w:t>а</w:t>
            </w:r>
            <w:r w:rsidRPr="00BA6233">
              <w:rPr>
                <w:rFonts w:ascii="Times New Roman" w:hAnsi="Times New Roman"/>
                <w:sz w:val="24"/>
                <w:szCs w:val="24"/>
              </w:rPr>
              <w:lastRenderedPageBreak/>
              <w:t>нием дозиметра); при этом выбирать оптимальный сп</w:t>
            </w:r>
            <w:r w:rsidRPr="00BA6233">
              <w:rPr>
                <w:rFonts w:ascii="Times New Roman" w:hAnsi="Times New Roman"/>
                <w:sz w:val="24"/>
                <w:szCs w:val="24"/>
              </w:rPr>
              <w:t>о</w:t>
            </w:r>
            <w:r w:rsidRPr="00BA6233">
              <w:rPr>
                <w:rFonts w:ascii="Times New Roman" w:hAnsi="Times New Roman"/>
                <w:sz w:val="24"/>
                <w:szCs w:val="24"/>
              </w:rPr>
              <w:t>соб измерения и использовать простейшие методы оце</w:t>
            </w:r>
            <w:r w:rsidRPr="00BA6233">
              <w:rPr>
                <w:rFonts w:ascii="Times New Roman" w:hAnsi="Times New Roman"/>
                <w:sz w:val="24"/>
                <w:szCs w:val="24"/>
              </w:rPr>
              <w:t>н</w:t>
            </w:r>
            <w:r w:rsidRPr="00BA6233">
              <w:rPr>
                <w:rFonts w:ascii="Times New Roman" w:hAnsi="Times New Roman"/>
                <w:sz w:val="24"/>
                <w:szCs w:val="24"/>
              </w:rPr>
              <w:t>ки погрешностей измерений.</w:t>
            </w:r>
          </w:p>
          <w:p w:rsidR="005370CD" w:rsidRPr="00BA6233" w:rsidRDefault="005370CD" w:rsidP="008F53D1">
            <w:pPr>
              <w:tabs>
                <w:tab w:val="left" w:pos="142"/>
                <w:tab w:val="left" w:pos="851"/>
              </w:tabs>
              <w:autoSpaceDE w:val="0"/>
              <w:autoSpaceDN w:val="0"/>
              <w:adjustRightInd w:val="0"/>
              <w:spacing w:after="0"/>
              <w:ind w:firstLine="709"/>
              <w:jc w:val="both"/>
              <w:rPr>
                <w:rFonts w:ascii="Times New Roman" w:hAnsi="Times New Roman"/>
                <w:sz w:val="24"/>
                <w:szCs w:val="24"/>
              </w:rPr>
            </w:pPr>
            <w:r w:rsidRPr="00BA6233">
              <w:rPr>
                <w:rFonts w:ascii="Times New Roman" w:hAnsi="Times New Roman"/>
                <w:sz w:val="24"/>
                <w:szCs w:val="24"/>
              </w:rPr>
              <w:t>Примечание. Любая учебная программа должна обеспечивать овладение прямыми измерениями всех п</w:t>
            </w:r>
            <w:r w:rsidRPr="00BA6233">
              <w:rPr>
                <w:rFonts w:ascii="Times New Roman" w:hAnsi="Times New Roman"/>
                <w:sz w:val="24"/>
                <w:szCs w:val="24"/>
              </w:rPr>
              <w:t>е</w:t>
            </w:r>
            <w:r w:rsidRPr="00BA6233">
              <w:rPr>
                <w:rFonts w:ascii="Times New Roman" w:hAnsi="Times New Roman"/>
                <w:sz w:val="24"/>
                <w:szCs w:val="24"/>
              </w:rPr>
              <w:t>речисленных физических величин.</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проводить исследование зависимостей физич</w:t>
            </w:r>
            <w:r w:rsidRPr="00BA6233">
              <w:rPr>
                <w:rFonts w:ascii="Times New Roman" w:hAnsi="Times New Roman"/>
                <w:sz w:val="24"/>
                <w:szCs w:val="24"/>
              </w:rPr>
              <w:t>е</w:t>
            </w:r>
            <w:r w:rsidRPr="00BA6233">
              <w:rPr>
                <w:rFonts w:ascii="Times New Roman" w:hAnsi="Times New Roman"/>
                <w:sz w:val="24"/>
                <w:szCs w:val="24"/>
              </w:rPr>
              <w:t>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w:t>
            </w:r>
            <w:r w:rsidRPr="00BA6233">
              <w:rPr>
                <w:rFonts w:ascii="Times New Roman" w:hAnsi="Times New Roman"/>
                <w:sz w:val="24"/>
                <w:szCs w:val="24"/>
              </w:rPr>
              <w:t>с</w:t>
            </w:r>
            <w:r w:rsidRPr="00BA6233">
              <w:rPr>
                <w:rFonts w:ascii="Times New Roman" w:hAnsi="Times New Roman"/>
                <w:sz w:val="24"/>
                <w:szCs w:val="24"/>
              </w:rPr>
              <w:t>следования;</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проводить косвенные измерения физических величин: при выполнении измерений собирать экспер</w:t>
            </w:r>
            <w:r w:rsidRPr="00BA6233">
              <w:rPr>
                <w:rFonts w:ascii="Times New Roman" w:hAnsi="Times New Roman"/>
                <w:sz w:val="24"/>
                <w:szCs w:val="24"/>
              </w:rPr>
              <w:t>и</w:t>
            </w:r>
            <w:r w:rsidRPr="00BA6233">
              <w:rPr>
                <w:rFonts w:ascii="Times New Roman" w:hAnsi="Times New Roman"/>
                <w:sz w:val="24"/>
                <w:szCs w:val="24"/>
              </w:rPr>
              <w:t>ментальную установку, следуя предложенной инстру</w:t>
            </w:r>
            <w:r w:rsidRPr="00BA6233">
              <w:rPr>
                <w:rFonts w:ascii="Times New Roman" w:hAnsi="Times New Roman"/>
                <w:sz w:val="24"/>
                <w:szCs w:val="24"/>
              </w:rPr>
              <w:t>к</w:t>
            </w:r>
            <w:r w:rsidRPr="00BA6233">
              <w:rPr>
                <w:rFonts w:ascii="Times New Roman" w:hAnsi="Times New Roman"/>
                <w:sz w:val="24"/>
                <w:szCs w:val="24"/>
              </w:rPr>
              <w:t>ции, вычислять значение величины и анализировать п</w:t>
            </w:r>
            <w:r w:rsidRPr="00BA6233">
              <w:rPr>
                <w:rFonts w:ascii="Times New Roman" w:hAnsi="Times New Roman"/>
                <w:sz w:val="24"/>
                <w:szCs w:val="24"/>
              </w:rPr>
              <w:t>о</w:t>
            </w:r>
            <w:r w:rsidRPr="00BA6233">
              <w:rPr>
                <w:rFonts w:ascii="Times New Roman" w:hAnsi="Times New Roman"/>
                <w:sz w:val="24"/>
                <w:szCs w:val="24"/>
              </w:rPr>
              <w:t>лученные результаты с учетом заданной точности изм</w:t>
            </w:r>
            <w:r w:rsidRPr="00BA6233">
              <w:rPr>
                <w:rFonts w:ascii="Times New Roman" w:hAnsi="Times New Roman"/>
                <w:sz w:val="24"/>
                <w:szCs w:val="24"/>
              </w:rPr>
              <w:t>е</w:t>
            </w:r>
            <w:r w:rsidRPr="00BA6233">
              <w:rPr>
                <w:rFonts w:ascii="Times New Roman" w:hAnsi="Times New Roman"/>
                <w:sz w:val="24"/>
                <w:szCs w:val="24"/>
              </w:rPr>
              <w:t>рений;</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понимать принципы действия машин, приб</w:t>
            </w:r>
            <w:r w:rsidRPr="00BA6233">
              <w:rPr>
                <w:rFonts w:ascii="Times New Roman" w:hAnsi="Times New Roman"/>
                <w:sz w:val="24"/>
                <w:szCs w:val="24"/>
              </w:rPr>
              <w:t>о</w:t>
            </w:r>
            <w:r w:rsidRPr="00BA6233">
              <w:rPr>
                <w:rFonts w:ascii="Times New Roman" w:hAnsi="Times New Roman"/>
                <w:sz w:val="24"/>
                <w:szCs w:val="24"/>
              </w:rPr>
              <w:t>ров и технических устройств, условия их безопасного использования в повседневной жизни;</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tc>
        <w:tc>
          <w:tcPr>
            <w:tcW w:w="5387" w:type="dxa"/>
          </w:tcPr>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lastRenderedPageBreak/>
              <w:t>осознавать ценность научных исслед</w:t>
            </w:r>
            <w:r w:rsidRPr="00BA6233">
              <w:rPr>
                <w:rFonts w:ascii="Times New Roman" w:hAnsi="Times New Roman"/>
                <w:i/>
                <w:sz w:val="24"/>
                <w:szCs w:val="24"/>
              </w:rPr>
              <w:t>о</w:t>
            </w:r>
            <w:r w:rsidRPr="00BA6233">
              <w:rPr>
                <w:rFonts w:ascii="Times New Roman" w:hAnsi="Times New Roman"/>
                <w:i/>
                <w:sz w:val="24"/>
                <w:szCs w:val="24"/>
              </w:rPr>
              <w:t>ваний, роль физики в расширении представлений об окружающем мире и ее вклад в улучшение к</w:t>
            </w:r>
            <w:r w:rsidRPr="00BA6233">
              <w:rPr>
                <w:rFonts w:ascii="Times New Roman" w:hAnsi="Times New Roman"/>
                <w:i/>
                <w:sz w:val="24"/>
                <w:szCs w:val="24"/>
              </w:rPr>
              <w:t>а</w:t>
            </w:r>
            <w:r w:rsidRPr="00BA6233">
              <w:rPr>
                <w:rFonts w:ascii="Times New Roman" w:hAnsi="Times New Roman"/>
                <w:i/>
                <w:sz w:val="24"/>
                <w:szCs w:val="24"/>
              </w:rPr>
              <w:t>чества жизни;</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использовать приемы построения ф</w:t>
            </w:r>
            <w:r w:rsidRPr="00BA6233">
              <w:rPr>
                <w:rFonts w:ascii="Times New Roman" w:hAnsi="Times New Roman"/>
                <w:i/>
                <w:sz w:val="24"/>
                <w:szCs w:val="24"/>
              </w:rPr>
              <w:t>и</w:t>
            </w:r>
            <w:r w:rsidRPr="00BA6233">
              <w:rPr>
                <w:rFonts w:ascii="Times New Roman" w:hAnsi="Times New Roman"/>
                <w:i/>
                <w:sz w:val="24"/>
                <w:szCs w:val="24"/>
              </w:rPr>
              <w:t>зических моделей, поиска и формулировки док</w:t>
            </w:r>
            <w:r w:rsidRPr="00BA6233">
              <w:rPr>
                <w:rFonts w:ascii="Times New Roman" w:hAnsi="Times New Roman"/>
                <w:i/>
                <w:sz w:val="24"/>
                <w:szCs w:val="24"/>
              </w:rPr>
              <w:t>а</w:t>
            </w:r>
            <w:r w:rsidRPr="00BA6233">
              <w:rPr>
                <w:rFonts w:ascii="Times New Roman" w:hAnsi="Times New Roman"/>
                <w:i/>
                <w:sz w:val="24"/>
                <w:szCs w:val="24"/>
              </w:rPr>
              <w:t>зательств выдвинутых гипотез и теоретических выводов на основе эмпирически установленных фактов;</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сравнивать точность измерения физ</w:t>
            </w:r>
            <w:r w:rsidRPr="00BA6233">
              <w:rPr>
                <w:rFonts w:ascii="Times New Roman" w:hAnsi="Times New Roman"/>
                <w:i/>
                <w:sz w:val="24"/>
                <w:szCs w:val="24"/>
              </w:rPr>
              <w:t>и</w:t>
            </w:r>
            <w:r w:rsidRPr="00BA6233">
              <w:rPr>
                <w:rFonts w:ascii="Times New Roman" w:hAnsi="Times New Roman"/>
                <w:i/>
                <w:sz w:val="24"/>
                <w:szCs w:val="24"/>
              </w:rPr>
              <w:t>ческих величин по величине их относительной п</w:t>
            </w:r>
            <w:r w:rsidRPr="00BA6233">
              <w:rPr>
                <w:rFonts w:ascii="Times New Roman" w:hAnsi="Times New Roman"/>
                <w:i/>
                <w:sz w:val="24"/>
                <w:szCs w:val="24"/>
              </w:rPr>
              <w:t>о</w:t>
            </w:r>
            <w:r w:rsidRPr="00BA6233">
              <w:rPr>
                <w:rFonts w:ascii="Times New Roman" w:hAnsi="Times New Roman"/>
                <w:i/>
                <w:sz w:val="24"/>
                <w:szCs w:val="24"/>
              </w:rPr>
              <w:t>грешности при проведении прямых измерений;</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w:t>
            </w:r>
            <w:r w:rsidRPr="00BA6233">
              <w:rPr>
                <w:rFonts w:ascii="Times New Roman" w:hAnsi="Times New Roman"/>
                <w:i/>
                <w:sz w:val="24"/>
                <w:szCs w:val="24"/>
              </w:rPr>
              <w:t>е</w:t>
            </w:r>
            <w:r w:rsidRPr="00BA6233">
              <w:rPr>
                <w:rFonts w:ascii="Times New Roman" w:hAnsi="Times New Roman"/>
                <w:i/>
                <w:sz w:val="24"/>
                <w:szCs w:val="24"/>
              </w:rPr>
              <w:t>ния с учетом необходимой точности измерений, обосновывать выбор способа измерения, аде</w:t>
            </w:r>
            <w:r w:rsidRPr="00BA6233">
              <w:rPr>
                <w:rFonts w:ascii="Times New Roman" w:hAnsi="Times New Roman"/>
                <w:i/>
                <w:sz w:val="24"/>
                <w:szCs w:val="24"/>
              </w:rPr>
              <w:t>к</w:t>
            </w:r>
            <w:r w:rsidRPr="00BA6233">
              <w:rPr>
                <w:rFonts w:ascii="Times New Roman" w:hAnsi="Times New Roman"/>
                <w:i/>
                <w:sz w:val="24"/>
                <w:szCs w:val="24"/>
              </w:rPr>
              <w:t>ватного поставленной задаче, проводить оценку достоверности полученных результатов;</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воспринимать информацию физическ</w:t>
            </w:r>
            <w:r w:rsidRPr="00BA6233">
              <w:rPr>
                <w:rFonts w:ascii="Times New Roman" w:hAnsi="Times New Roman"/>
                <w:i/>
                <w:sz w:val="24"/>
                <w:szCs w:val="24"/>
              </w:rPr>
              <w:t>о</w:t>
            </w:r>
            <w:r w:rsidRPr="00BA6233">
              <w:rPr>
                <w:rFonts w:ascii="Times New Roman" w:hAnsi="Times New Roman"/>
                <w:i/>
                <w:sz w:val="24"/>
                <w:szCs w:val="24"/>
              </w:rPr>
              <w:t>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w:t>
            </w:r>
            <w:r w:rsidRPr="00BA6233">
              <w:rPr>
                <w:rFonts w:ascii="Times New Roman" w:hAnsi="Times New Roman"/>
                <w:i/>
                <w:sz w:val="24"/>
                <w:szCs w:val="24"/>
              </w:rPr>
              <w:t>а</w:t>
            </w:r>
            <w:r w:rsidRPr="00BA6233">
              <w:rPr>
                <w:rFonts w:ascii="Times New Roman" w:hAnsi="Times New Roman"/>
                <w:i/>
                <w:sz w:val="24"/>
                <w:szCs w:val="24"/>
              </w:rPr>
              <w:t>ции;</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 xml:space="preserve">создавать собственные письменные и </w:t>
            </w:r>
            <w:r w:rsidRPr="00BA6233">
              <w:rPr>
                <w:rFonts w:ascii="Times New Roman" w:hAnsi="Times New Roman"/>
                <w:i/>
                <w:sz w:val="24"/>
                <w:szCs w:val="24"/>
              </w:rPr>
              <w:lastRenderedPageBreak/>
              <w:t>устные сообщения о физических явлениях на о</w:t>
            </w:r>
            <w:r w:rsidRPr="00BA6233">
              <w:rPr>
                <w:rFonts w:ascii="Times New Roman" w:hAnsi="Times New Roman"/>
                <w:i/>
                <w:sz w:val="24"/>
                <w:szCs w:val="24"/>
              </w:rPr>
              <w:t>с</w:t>
            </w:r>
            <w:r w:rsidRPr="00BA6233">
              <w:rPr>
                <w:rFonts w:ascii="Times New Roman" w:hAnsi="Times New Roman"/>
                <w:i/>
                <w:sz w:val="24"/>
                <w:szCs w:val="24"/>
              </w:rPr>
              <w:t>нове нескольких источников информации, сопр</w:t>
            </w:r>
            <w:r w:rsidRPr="00BA6233">
              <w:rPr>
                <w:rFonts w:ascii="Times New Roman" w:hAnsi="Times New Roman"/>
                <w:i/>
                <w:sz w:val="24"/>
                <w:szCs w:val="24"/>
              </w:rPr>
              <w:t>о</w:t>
            </w:r>
            <w:r w:rsidRPr="00BA6233">
              <w:rPr>
                <w:rFonts w:ascii="Times New Roman" w:hAnsi="Times New Roman"/>
                <w:i/>
                <w:sz w:val="24"/>
                <w:szCs w:val="24"/>
              </w:rPr>
              <w:t>вождать выступление презентацией, учитывая особенности аудитории сверстников.</w:t>
            </w:r>
          </w:p>
        </w:tc>
      </w:tr>
      <w:tr w:rsidR="005370CD" w:rsidRPr="00BA6233" w:rsidTr="00C50D9E">
        <w:tc>
          <w:tcPr>
            <w:tcW w:w="3635" w:type="dxa"/>
          </w:tcPr>
          <w:p w:rsidR="005370CD" w:rsidRPr="00BA6233" w:rsidRDefault="005370CD" w:rsidP="008F53D1">
            <w:pPr>
              <w:tabs>
                <w:tab w:val="left" w:pos="142"/>
                <w:tab w:val="left" w:pos="851"/>
              </w:tabs>
              <w:autoSpaceDE w:val="0"/>
              <w:autoSpaceDN w:val="0"/>
              <w:adjustRightInd w:val="0"/>
              <w:spacing w:after="0"/>
              <w:ind w:firstLine="709"/>
              <w:jc w:val="both"/>
              <w:rPr>
                <w:rFonts w:ascii="Times New Roman" w:hAnsi="Times New Roman"/>
                <w:b/>
                <w:sz w:val="24"/>
                <w:szCs w:val="24"/>
              </w:rPr>
            </w:pPr>
            <w:r w:rsidRPr="00BA6233">
              <w:rPr>
                <w:rFonts w:ascii="Times New Roman" w:hAnsi="Times New Roman"/>
                <w:b/>
                <w:sz w:val="24"/>
                <w:szCs w:val="24"/>
              </w:rPr>
              <w:lastRenderedPageBreak/>
              <w:t>Механические явления</w:t>
            </w:r>
          </w:p>
          <w:p w:rsidR="005370CD" w:rsidRPr="00BA6233" w:rsidRDefault="005370CD" w:rsidP="008F53D1">
            <w:pPr>
              <w:tabs>
                <w:tab w:val="left" w:pos="142"/>
              </w:tabs>
              <w:spacing w:after="0"/>
              <w:ind w:firstLine="709"/>
              <w:jc w:val="both"/>
              <w:rPr>
                <w:rFonts w:ascii="Times New Roman" w:hAnsi="Times New Roman"/>
                <w:b/>
                <w:sz w:val="24"/>
                <w:szCs w:val="24"/>
              </w:rPr>
            </w:pPr>
          </w:p>
        </w:tc>
        <w:tc>
          <w:tcPr>
            <w:tcW w:w="6112" w:type="dxa"/>
          </w:tcPr>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lastRenderedPageBreak/>
              <w:t>распознавать механические явления и объя</w:t>
            </w:r>
            <w:r w:rsidRPr="00BA6233">
              <w:rPr>
                <w:rFonts w:ascii="Times New Roman" w:hAnsi="Times New Roman"/>
                <w:sz w:val="24"/>
                <w:szCs w:val="24"/>
              </w:rPr>
              <w:t>с</w:t>
            </w:r>
            <w:r w:rsidRPr="00BA6233">
              <w:rPr>
                <w:rFonts w:ascii="Times New Roman" w:hAnsi="Times New Roman"/>
                <w:sz w:val="24"/>
                <w:szCs w:val="24"/>
              </w:rPr>
              <w:lastRenderedPageBreak/>
              <w:t>нять на основе имеющихся знаний основные свойства или условия протекания этих явлений: равномерное и неравномерное движение, равномерное и равноускоре</w:t>
            </w:r>
            <w:r w:rsidRPr="00BA6233">
              <w:rPr>
                <w:rFonts w:ascii="Times New Roman" w:hAnsi="Times New Roman"/>
                <w:sz w:val="24"/>
                <w:szCs w:val="24"/>
              </w:rPr>
              <w:t>н</w:t>
            </w:r>
            <w:r w:rsidRPr="00BA6233">
              <w:rPr>
                <w:rFonts w:ascii="Times New Roman" w:hAnsi="Times New Roman"/>
                <w:sz w:val="24"/>
                <w:szCs w:val="24"/>
              </w:rPr>
              <w:t>ное прямолинейное движение, относительность механ</w:t>
            </w:r>
            <w:r w:rsidRPr="00BA6233">
              <w:rPr>
                <w:rFonts w:ascii="Times New Roman" w:hAnsi="Times New Roman"/>
                <w:sz w:val="24"/>
                <w:szCs w:val="24"/>
              </w:rPr>
              <w:t>и</w:t>
            </w:r>
            <w:r w:rsidRPr="00BA6233">
              <w:rPr>
                <w:rFonts w:ascii="Times New Roman" w:hAnsi="Times New Roman"/>
                <w:sz w:val="24"/>
                <w:szCs w:val="24"/>
              </w:rPr>
              <w:t>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w:t>
            </w:r>
            <w:r w:rsidRPr="00BA6233">
              <w:rPr>
                <w:rFonts w:ascii="Times New Roman" w:hAnsi="Times New Roman"/>
                <w:sz w:val="24"/>
                <w:szCs w:val="24"/>
              </w:rPr>
              <w:t>е</w:t>
            </w:r>
            <w:r w:rsidRPr="00BA6233">
              <w:rPr>
                <w:rFonts w:ascii="Times New Roman" w:hAnsi="Times New Roman"/>
                <w:sz w:val="24"/>
                <w:szCs w:val="24"/>
              </w:rPr>
              <w:t>лами, жидкостями и газами, атмосферное давление, пл</w:t>
            </w:r>
            <w:r w:rsidRPr="00BA6233">
              <w:rPr>
                <w:rFonts w:ascii="Times New Roman" w:hAnsi="Times New Roman"/>
                <w:sz w:val="24"/>
                <w:szCs w:val="24"/>
              </w:rPr>
              <w:t>а</w:t>
            </w:r>
            <w:r w:rsidRPr="00BA6233">
              <w:rPr>
                <w:rFonts w:ascii="Times New Roman" w:hAnsi="Times New Roman"/>
                <w:sz w:val="24"/>
                <w:szCs w:val="24"/>
              </w:rPr>
              <w:t>вание тел, равновесие твердых тел, имеющих закрепле</w:t>
            </w:r>
            <w:r w:rsidRPr="00BA6233">
              <w:rPr>
                <w:rFonts w:ascii="Times New Roman" w:hAnsi="Times New Roman"/>
                <w:sz w:val="24"/>
                <w:szCs w:val="24"/>
              </w:rPr>
              <w:t>н</w:t>
            </w:r>
            <w:r w:rsidRPr="00BA6233">
              <w:rPr>
                <w:rFonts w:ascii="Times New Roman" w:hAnsi="Times New Roman"/>
                <w:sz w:val="24"/>
                <w:szCs w:val="24"/>
              </w:rPr>
              <w:t>ную ось вращения, колебательное движение, резонанс, волновое движение (звук);</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описывать изученные свойства тел и механ</w:t>
            </w:r>
            <w:r w:rsidRPr="00BA6233">
              <w:rPr>
                <w:rFonts w:ascii="Times New Roman" w:hAnsi="Times New Roman"/>
                <w:sz w:val="24"/>
                <w:szCs w:val="24"/>
              </w:rPr>
              <w:t>и</w:t>
            </w:r>
            <w:r w:rsidRPr="00BA6233">
              <w:rPr>
                <w:rFonts w:ascii="Times New Roman" w:hAnsi="Times New Roman"/>
                <w:sz w:val="24"/>
                <w:szCs w:val="24"/>
              </w:rPr>
              <w:t>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w:t>
            </w:r>
            <w:r w:rsidRPr="00BA6233">
              <w:rPr>
                <w:rFonts w:ascii="Times New Roman" w:hAnsi="Times New Roman"/>
                <w:sz w:val="24"/>
                <w:szCs w:val="24"/>
              </w:rPr>
              <w:t>е</w:t>
            </w:r>
            <w:r w:rsidRPr="00BA6233">
              <w:rPr>
                <w:rFonts w:ascii="Times New Roman" w:hAnsi="Times New Roman"/>
                <w:sz w:val="24"/>
                <w:szCs w:val="24"/>
              </w:rPr>
              <w:t>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w:t>
            </w:r>
            <w:r w:rsidRPr="00BA6233">
              <w:rPr>
                <w:rFonts w:ascii="Times New Roman" w:hAnsi="Times New Roman"/>
                <w:sz w:val="24"/>
                <w:szCs w:val="24"/>
              </w:rPr>
              <w:t>е</w:t>
            </w:r>
            <w:r w:rsidRPr="00BA6233">
              <w:rPr>
                <w:rFonts w:ascii="Times New Roman" w:hAnsi="Times New Roman"/>
                <w:sz w:val="24"/>
                <w:szCs w:val="24"/>
              </w:rPr>
              <w:t>ния, амплитуда, период и частота колебаний, длина во</w:t>
            </w:r>
            <w:r w:rsidRPr="00BA6233">
              <w:rPr>
                <w:rFonts w:ascii="Times New Roman" w:hAnsi="Times New Roman"/>
                <w:sz w:val="24"/>
                <w:szCs w:val="24"/>
              </w:rPr>
              <w:t>л</w:t>
            </w:r>
            <w:r w:rsidRPr="00BA6233">
              <w:rPr>
                <w:rFonts w:ascii="Times New Roman" w:hAnsi="Times New Roman"/>
                <w:sz w:val="24"/>
                <w:szCs w:val="24"/>
              </w:rPr>
              <w:t>ны и скорость ее распространения; при описании пр</w:t>
            </w:r>
            <w:r w:rsidRPr="00BA6233">
              <w:rPr>
                <w:rFonts w:ascii="Times New Roman" w:hAnsi="Times New Roman"/>
                <w:sz w:val="24"/>
                <w:szCs w:val="24"/>
              </w:rPr>
              <w:t>а</w:t>
            </w:r>
            <w:r w:rsidRPr="00BA6233">
              <w:rPr>
                <w:rFonts w:ascii="Times New Roman" w:hAnsi="Times New Roman"/>
                <w:sz w:val="24"/>
                <w:szCs w:val="24"/>
              </w:rPr>
              <w:t>вильно трактовать физический смысл используемых в</w:t>
            </w:r>
            <w:r w:rsidRPr="00BA6233">
              <w:rPr>
                <w:rFonts w:ascii="Times New Roman" w:hAnsi="Times New Roman"/>
                <w:sz w:val="24"/>
                <w:szCs w:val="24"/>
              </w:rPr>
              <w:t>е</w:t>
            </w:r>
            <w:r w:rsidRPr="00BA6233">
              <w:rPr>
                <w:rFonts w:ascii="Times New Roman" w:hAnsi="Times New Roman"/>
                <w:sz w:val="24"/>
                <w:szCs w:val="24"/>
              </w:rPr>
              <w:t>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анализировать свойства тел, механические я</w:t>
            </w:r>
            <w:r w:rsidRPr="00BA6233">
              <w:rPr>
                <w:rFonts w:ascii="Times New Roman" w:hAnsi="Times New Roman"/>
                <w:sz w:val="24"/>
                <w:szCs w:val="24"/>
              </w:rPr>
              <w:t>в</w:t>
            </w:r>
            <w:r w:rsidRPr="00BA6233">
              <w:rPr>
                <w:rFonts w:ascii="Times New Roman" w:hAnsi="Times New Roman"/>
                <w:sz w:val="24"/>
                <w:szCs w:val="24"/>
              </w:rPr>
              <w:t>ления и процессы, используя физические законы: закон сохранения энергии, закон всемирного тяготения, при</w:t>
            </w:r>
            <w:r w:rsidRPr="00BA6233">
              <w:rPr>
                <w:rFonts w:ascii="Times New Roman" w:hAnsi="Times New Roman"/>
                <w:sz w:val="24"/>
                <w:szCs w:val="24"/>
              </w:rPr>
              <w:t>н</w:t>
            </w:r>
            <w:r w:rsidRPr="00BA6233">
              <w:rPr>
                <w:rFonts w:ascii="Times New Roman" w:hAnsi="Times New Roman"/>
                <w:sz w:val="24"/>
                <w:szCs w:val="24"/>
              </w:rPr>
              <w:lastRenderedPageBreak/>
              <w:t>цип суперпозиции сил (нахождение равнодействующей силы), I, II и III законы Ньютона, закон сохранения и</w:t>
            </w:r>
            <w:r w:rsidRPr="00BA6233">
              <w:rPr>
                <w:rFonts w:ascii="Times New Roman" w:hAnsi="Times New Roman"/>
                <w:sz w:val="24"/>
                <w:szCs w:val="24"/>
              </w:rPr>
              <w:t>м</w:t>
            </w:r>
            <w:r w:rsidRPr="00BA6233">
              <w:rPr>
                <w:rFonts w:ascii="Times New Roman" w:hAnsi="Times New Roman"/>
                <w:sz w:val="24"/>
                <w:szCs w:val="24"/>
              </w:rPr>
              <w:t xml:space="preserve">пульса, закон Гука, закон Паскаля, закон Архимеда; при этом различать словесную формулировку закона и его математическое выражение; </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различать основные признаки изученных ф</w:t>
            </w:r>
            <w:r w:rsidRPr="00BA6233">
              <w:rPr>
                <w:rFonts w:ascii="Times New Roman" w:hAnsi="Times New Roman"/>
                <w:sz w:val="24"/>
                <w:szCs w:val="24"/>
              </w:rPr>
              <w:t>и</w:t>
            </w:r>
            <w:r w:rsidRPr="00BA6233">
              <w:rPr>
                <w:rFonts w:ascii="Times New Roman" w:hAnsi="Times New Roman"/>
                <w:sz w:val="24"/>
                <w:szCs w:val="24"/>
              </w:rPr>
              <w:t>зических моделей: материальная точка, инерциальная система отсчета;</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w:t>
            </w:r>
            <w:r w:rsidRPr="00BA6233">
              <w:rPr>
                <w:rFonts w:ascii="Times New Roman" w:hAnsi="Times New Roman"/>
                <w:sz w:val="24"/>
                <w:szCs w:val="24"/>
              </w:rPr>
              <w:t>т</w:t>
            </w:r>
            <w:r w:rsidRPr="00BA6233">
              <w:rPr>
                <w:rFonts w:ascii="Times New Roman" w:hAnsi="Times New Roman"/>
                <w:sz w:val="24"/>
                <w:szCs w:val="24"/>
              </w:rPr>
              <w:t>ность вещества, сила, давление, импульс тела, кинетич</w:t>
            </w:r>
            <w:r w:rsidRPr="00BA6233">
              <w:rPr>
                <w:rFonts w:ascii="Times New Roman" w:hAnsi="Times New Roman"/>
                <w:sz w:val="24"/>
                <w:szCs w:val="24"/>
              </w:rPr>
              <w:t>е</w:t>
            </w:r>
            <w:r w:rsidRPr="00BA6233">
              <w:rPr>
                <w:rFonts w:ascii="Times New Roman" w:hAnsi="Times New Roman"/>
                <w:sz w:val="24"/>
                <w:szCs w:val="24"/>
              </w:rPr>
              <w:t>ская энергия, потенциальная энергия, механическая р</w:t>
            </w:r>
            <w:r w:rsidRPr="00BA6233">
              <w:rPr>
                <w:rFonts w:ascii="Times New Roman" w:hAnsi="Times New Roman"/>
                <w:sz w:val="24"/>
                <w:szCs w:val="24"/>
              </w:rPr>
              <w:t>а</w:t>
            </w:r>
            <w:r w:rsidRPr="00BA6233">
              <w:rPr>
                <w:rFonts w:ascii="Times New Roman" w:hAnsi="Times New Roman"/>
                <w:sz w:val="24"/>
                <w:szCs w:val="24"/>
              </w:rPr>
              <w:t>бота, механическая мощность, КПД простого механизма, сила трения скольжения, коэффициент трения, амплит</w:t>
            </w:r>
            <w:r w:rsidRPr="00BA6233">
              <w:rPr>
                <w:rFonts w:ascii="Times New Roman" w:hAnsi="Times New Roman"/>
                <w:sz w:val="24"/>
                <w:szCs w:val="24"/>
              </w:rPr>
              <w:t>у</w:t>
            </w:r>
            <w:r w:rsidRPr="00BA6233">
              <w:rPr>
                <w:rFonts w:ascii="Times New Roman" w:hAnsi="Times New Roman"/>
                <w:sz w:val="24"/>
                <w:szCs w:val="24"/>
              </w:rPr>
              <w:t>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w:t>
            </w:r>
            <w:r w:rsidRPr="00BA6233">
              <w:rPr>
                <w:rFonts w:ascii="Times New Roman" w:hAnsi="Times New Roman"/>
                <w:sz w:val="24"/>
                <w:szCs w:val="24"/>
              </w:rPr>
              <w:t>и</w:t>
            </w:r>
            <w:r w:rsidRPr="00BA6233">
              <w:rPr>
                <w:rFonts w:ascii="Times New Roman" w:hAnsi="Times New Roman"/>
                <w:sz w:val="24"/>
                <w:szCs w:val="24"/>
              </w:rPr>
              <w:t xml:space="preserve">чины, законы и формулы, необходимые для ее решения, проводить расчеты и оценивать реальность полученного значения физической величины. </w:t>
            </w:r>
          </w:p>
        </w:tc>
        <w:tc>
          <w:tcPr>
            <w:tcW w:w="5387" w:type="dxa"/>
          </w:tcPr>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lastRenderedPageBreak/>
              <w:t>использовать знания о механических я</w:t>
            </w:r>
            <w:r w:rsidRPr="00BA6233">
              <w:rPr>
                <w:rFonts w:ascii="Times New Roman" w:hAnsi="Times New Roman"/>
                <w:i/>
                <w:sz w:val="24"/>
                <w:szCs w:val="24"/>
              </w:rPr>
              <w:t>в</w:t>
            </w:r>
            <w:r w:rsidRPr="00BA6233">
              <w:rPr>
                <w:rFonts w:ascii="Times New Roman" w:hAnsi="Times New Roman"/>
                <w:i/>
                <w:sz w:val="24"/>
                <w:szCs w:val="24"/>
              </w:rPr>
              <w:lastRenderedPageBreak/>
              <w:t>лениях в повседневной жизни для обеспечения безопасности при обращении с приборами и те</w:t>
            </w:r>
            <w:r w:rsidRPr="00BA6233">
              <w:rPr>
                <w:rFonts w:ascii="Times New Roman" w:hAnsi="Times New Roman"/>
                <w:i/>
                <w:sz w:val="24"/>
                <w:szCs w:val="24"/>
              </w:rPr>
              <w:t>х</w:t>
            </w:r>
            <w:r w:rsidRPr="00BA6233">
              <w:rPr>
                <w:rFonts w:ascii="Times New Roman" w:hAnsi="Times New Roman"/>
                <w:i/>
                <w:sz w:val="24"/>
                <w:szCs w:val="24"/>
              </w:rPr>
              <w:t>ническими устройствами, для сохранения здор</w:t>
            </w:r>
            <w:r w:rsidRPr="00BA6233">
              <w:rPr>
                <w:rFonts w:ascii="Times New Roman" w:hAnsi="Times New Roman"/>
                <w:i/>
                <w:sz w:val="24"/>
                <w:szCs w:val="24"/>
              </w:rPr>
              <w:t>о</w:t>
            </w:r>
            <w:r w:rsidRPr="00BA6233">
              <w:rPr>
                <w:rFonts w:ascii="Times New Roman" w:hAnsi="Times New Roman"/>
                <w:i/>
                <w:sz w:val="24"/>
                <w:szCs w:val="24"/>
              </w:rPr>
              <w:t>вья и соблюдения норм экологического поведения в окружающей среде; приводить примеры пра</w:t>
            </w:r>
            <w:r w:rsidRPr="00BA6233">
              <w:rPr>
                <w:rFonts w:ascii="Times New Roman" w:hAnsi="Times New Roman"/>
                <w:i/>
                <w:sz w:val="24"/>
                <w:szCs w:val="24"/>
              </w:rPr>
              <w:t>к</w:t>
            </w:r>
            <w:r w:rsidRPr="00BA6233">
              <w:rPr>
                <w:rFonts w:ascii="Times New Roman" w:hAnsi="Times New Roman"/>
                <w:i/>
                <w:sz w:val="24"/>
                <w:szCs w:val="24"/>
              </w:rPr>
              <w:t>тического использования физических знаний о механических явлениях и физических законах; примеры использования возобновляемых исто</w:t>
            </w:r>
            <w:r w:rsidRPr="00BA6233">
              <w:rPr>
                <w:rFonts w:ascii="Times New Roman" w:hAnsi="Times New Roman"/>
                <w:i/>
                <w:sz w:val="24"/>
                <w:szCs w:val="24"/>
              </w:rPr>
              <w:t>ч</w:t>
            </w:r>
            <w:r w:rsidRPr="00BA6233">
              <w:rPr>
                <w:rFonts w:ascii="Times New Roman" w:hAnsi="Times New Roman"/>
                <w:i/>
                <w:sz w:val="24"/>
                <w:szCs w:val="24"/>
              </w:rPr>
              <w:t>ников энергии; экологических последствий иссл</w:t>
            </w:r>
            <w:r w:rsidRPr="00BA6233">
              <w:rPr>
                <w:rFonts w:ascii="Times New Roman" w:hAnsi="Times New Roman"/>
                <w:i/>
                <w:sz w:val="24"/>
                <w:szCs w:val="24"/>
              </w:rPr>
              <w:t>е</w:t>
            </w:r>
            <w:r w:rsidRPr="00BA6233">
              <w:rPr>
                <w:rFonts w:ascii="Times New Roman" w:hAnsi="Times New Roman"/>
                <w:i/>
                <w:sz w:val="24"/>
                <w:szCs w:val="24"/>
              </w:rPr>
              <w:t>дования космического пространств;</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различать границы применимости ф</w:t>
            </w:r>
            <w:r w:rsidRPr="00BA6233">
              <w:rPr>
                <w:rFonts w:ascii="Times New Roman" w:hAnsi="Times New Roman"/>
                <w:i/>
                <w:sz w:val="24"/>
                <w:szCs w:val="24"/>
              </w:rPr>
              <w:t>и</w:t>
            </w:r>
            <w:r w:rsidRPr="00BA6233">
              <w:rPr>
                <w:rFonts w:ascii="Times New Roman" w:hAnsi="Times New Roman"/>
                <w:i/>
                <w:sz w:val="24"/>
                <w:szCs w:val="24"/>
              </w:rPr>
              <w:t>зических законов, понимать всеобщий характер фундаментальных законов (закон сохранения м</w:t>
            </w:r>
            <w:r w:rsidRPr="00BA6233">
              <w:rPr>
                <w:rFonts w:ascii="Times New Roman" w:hAnsi="Times New Roman"/>
                <w:i/>
                <w:sz w:val="24"/>
                <w:szCs w:val="24"/>
              </w:rPr>
              <w:t>е</w:t>
            </w:r>
            <w:r w:rsidRPr="00BA6233">
              <w:rPr>
                <w:rFonts w:ascii="Times New Roman" w:hAnsi="Times New Roman"/>
                <w:i/>
                <w:sz w:val="24"/>
                <w:szCs w:val="24"/>
              </w:rPr>
              <w:t>ханической энергии, закон сохранения импульса, закон всемирного тяготения) и ограниченность использования частных законов (закон Гука, А</w:t>
            </w:r>
            <w:r w:rsidRPr="00BA6233">
              <w:rPr>
                <w:rFonts w:ascii="Times New Roman" w:hAnsi="Times New Roman"/>
                <w:i/>
                <w:sz w:val="24"/>
                <w:szCs w:val="24"/>
              </w:rPr>
              <w:t>р</w:t>
            </w:r>
            <w:r w:rsidRPr="00BA6233">
              <w:rPr>
                <w:rFonts w:ascii="Times New Roman" w:hAnsi="Times New Roman"/>
                <w:i/>
                <w:sz w:val="24"/>
                <w:szCs w:val="24"/>
              </w:rPr>
              <w:t>химеда и др.);</w:t>
            </w:r>
          </w:p>
          <w:p w:rsidR="005370CD" w:rsidRPr="00BA6233" w:rsidRDefault="005370CD" w:rsidP="007D2B92">
            <w:pPr>
              <w:numPr>
                <w:ilvl w:val="0"/>
                <w:numId w:val="88"/>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tc>
      </w:tr>
      <w:tr w:rsidR="005370CD" w:rsidRPr="00BA6233" w:rsidTr="00C50D9E">
        <w:tc>
          <w:tcPr>
            <w:tcW w:w="3635" w:type="dxa"/>
          </w:tcPr>
          <w:p w:rsidR="005370CD" w:rsidRPr="00BA6233" w:rsidRDefault="005370CD" w:rsidP="008F53D1">
            <w:pPr>
              <w:tabs>
                <w:tab w:val="left" w:pos="142"/>
                <w:tab w:val="left" w:pos="851"/>
              </w:tabs>
              <w:autoSpaceDE w:val="0"/>
              <w:autoSpaceDN w:val="0"/>
              <w:adjustRightInd w:val="0"/>
              <w:spacing w:after="0"/>
              <w:ind w:firstLine="709"/>
              <w:jc w:val="both"/>
              <w:rPr>
                <w:rFonts w:ascii="Times New Roman" w:hAnsi="Times New Roman"/>
                <w:b/>
                <w:sz w:val="24"/>
                <w:szCs w:val="24"/>
              </w:rPr>
            </w:pPr>
            <w:r w:rsidRPr="00BA6233">
              <w:rPr>
                <w:rFonts w:ascii="Times New Roman" w:hAnsi="Times New Roman"/>
                <w:b/>
                <w:sz w:val="24"/>
                <w:szCs w:val="24"/>
              </w:rPr>
              <w:lastRenderedPageBreak/>
              <w:t>Тепловые явления</w:t>
            </w:r>
          </w:p>
          <w:p w:rsidR="005370CD" w:rsidRPr="00BA6233" w:rsidRDefault="005370CD" w:rsidP="008F53D1">
            <w:pPr>
              <w:tabs>
                <w:tab w:val="left" w:pos="142"/>
              </w:tabs>
              <w:spacing w:after="0"/>
              <w:ind w:firstLine="709"/>
              <w:jc w:val="both"/>
              <w:rPr>
                <w:rFonts w:ascii="Times New Roman" w:hAnsi="Times New Roman"/>
                <w:b/>
                <w:sz w:val="24"/>
                <w:szCs w:val="24"/>
              </w:rPr>
            </w:pPr>
          </w:p>
        </w:tc>
        <w:tc>
          <w:tcPr>
            <w:tcW w:w="6112" w:type="dxa"/>
          </w:tcPr>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w:t>
            </w:r>
            <w:r w:rsidRPr="00BA6233">
              <w:rPr>
                <w:rFonts w:ascii="Times New Roman" w:hAnsi="Times New Roman"/>
                <w:sz w:val="24"/>
                <w:szCs w:val="24"/>
              </w:rPr>
              <w:t>е</w:t>
            </w:r>
            <w:r w:rsidRPr="00BA6233">
              <w:rPr>
                <w:rFonts w:ascii="Times New Roman" w:hAnsi="Times New Roman"/>
                <w:sz w:val="24"/>
                <w:szCs w:val="24"/>
              </w:rPr>
              <w:lastRenderedPageBreak/>
              <w:t>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w:t>
            </w:r>
            <w:r w:rsidRPr="00BA6233">
              <w:rPr>
                <w:rFonts w:ascii="Times New Roman" w:hAnsi="Times New Roman"/>
                <w:sz w:val="24"/>
                <w:szCs w:val="24"/>
              </w:rPr>
              <w:t>е</w:t>
            </w:r>
            <w:r w:rsidRPr="00BA6233">
              <w:rPr>
                <w:rFonts w:ascii="Times New Roman" w:hAnsi="Times New Roman"/>
                <w:sz w:val="24"/>
                <w:szCs w:val="24"/>
              </w:rPr>
              <w:t>плоемкость вещества, удельная теплота плавления, удельная теплота парообразования, удельная теплота сгорания топлива, коэффициент полезного действия те</w:t>
            </w:r>
            <w:r w:rsidRPr="00BA6233">
              <w:rPr>
                <w:rFonts w:ascii="Times New Roman" w:hAnsi="Times New Roman"/>
                <w:sz w:val="24"/>
                <w:szCs w:val="24"/>
              </w:rPr>
              <w:t>п</w:t>
            </w:r>
            <w:r w:rsidRPr="00BA6233">
              <w:rPr>
                <w:rFonts w:ascii="Times New Roman" w:hAnsi="Times New Roman"/>
                <w:sz w:val="24"/>
                <w:szCs w:val="24"/>
              </w:rPr>
              <w:t>лового двигателя; при описании правильно трактовать физический смысл используемых величин, их обознач</w:t>
            </w:r>
            <w:r w:rsidRPr="00BA6233">
              <w:rPr>
                <w:rFonts w:ascii="Times New Roman" w:hAnsi="Times New Roman"/>
                <w:sz w:val="24"/>
                <w:szCs w:val="24"/>
              </w:rPr>
              <w:t>е</w:t>
            </w:r>
            <w:r w:rsidRPr="00BA6233">
              <w:rPr>
                <w:rFonts w:ascii="Times New Roman" w:hAnsi="Times New Roman"/>
                <w:sz w:val="24"/>
                <w:szCs w:val="24"/>
              </w:rPr>
              <w:t>ния и единицы измерения, находить формулы, связ</w:t>
            </w:r>
            <w:r w:rsidRPr="00BA6233">
              <w:rPr>
                <w:rFonts w:ascii="Times New Roman" w:hAnsi="Times New Roman"/>
                <w:sz w:val="24"/>
                <w:szCs w:val="24"/>
              </w:rPr>
              <w:t>ы</w:t>
            </w:r>
            <w:r w:rsidRPr="00BA6233">
              <w:rPr>
                <w:rFonts w:ascii="Times New Roman" w:hAnsi="Times New Roman"/>
                <w:sz w:val="24"/>
                <w:szCs w:val="24"/>
              </w:rPr>
              <w:t>вающие данную физическую величину с другими вел</w:t>
            </w:r>
            <w:r w:rsidRPr="00BA6233">
              <w:rPr>
                <w:rFonts w:ascii="Times New Roman" w:hAnsi="Times New Roman"/>
                <w:sz w:val="24"/>
                <w:szCs w:val="24"/>
              </w:rPr>
              <w:t>и</w:t>
            </w:r>
            <w:r w:rsidRPr="00BA6233">
              <w:rPr>
                <w:rFonts w:ascii="Times New Roman" w:hAnsi="Times New Roman"/>
                <w:sz w:val="24"/>
                <w:szCs w:val="24"/>
              </w:rPr>
              <w:t>чинами, вычислять значение физической величины;</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w:t>
            </w:r>
            <w:r w:rsidRPr="00BA6233">
              <w:rPr>
                <w:rFonts w:ascii="Times New Roman" w:hAnsi="Times New Roman"/>
                <w:sz w:val="24"/>
                <w:szCs w:val="24"/>
              </w:rPr>
              <w:t>о</w:t>
            </w:r>
            <w:r w:rsidRPr="00BA6233">
              <w:rPr>
                <w:rFonts w:ascii="Times New Roman" w:hAnsi="Times New Roman"/>
                <w:sz w:val="24"/>
                <w:szCs w:val="24"/>
              </w:rPr>
              <w:t>хранения энергии;</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различать основные признаки изученных ф</w:t>
            </w:r>
            <w:r w:rsidRPr="00BA6233">
              <w:rPr>
                <w:rFonts w:ascii="Times New Roman" w:hAnsi="Times New Roman"/>
                <w:sz w:val="24"/>
                <w:szCs w:val="24"/>
              </w:rPr>
              <w:t>и</w:t>
            </w:r>
            <w:r w:rsidRPr="00BA6233">
              <w:rPr>
                <w:rFonts w:ascii="Times New Roman" w:hAnsi="Times New Roman"/>
                <w:sz w:val="24"/>
                <w:szCs w:val="24"/>
              </w:rPr>
              <w:t>зических моделей строения газов, жидкостей и твердых тел;</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приводить примеры практического использ</w:t>
            </w:r>
            <w:r w:rsidRPr="00BA6233">
              <w:rPr>
                <w:rFonts w:ascii="Times New Roman" w:hAnsi="Times New Roman"/>
                <w:sz w:val="24"/>
                <w:szCs w:val="24"/>
              </w:rPr>
              <w:t>о</w:t>
            </w:r>
            <w:r w:rsidRPr="00BA6233">
              <w:rPr>
                <w:rFonts w:ascii="Times New Roman" w:hAnsi="Times New Roman"/>
                <w:sz w:val="24"/>
                <w:szCs w:val="24"/>
              </w:rPr>
              <w:t>вания физических знаний о тепловых явлениях;</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 xml:space="preserve">решать задачи, используя закон сохранения энергии в тепловых процессах и формулы, связывающие </w:t>
            </w:r>
            <w:r w:rsidRPr="00BA6233">
              <w:rPr>
                <w:rFonts w:ascii="Times New Roman" w:hAnsi="Times New Roman"/>
                <w:sz w:val="24"/>
                <w:szCs w:val="24"/>
              </w:rPr>
              <w:lastRenderedPageBreak/>
              <w:t>физические величины (количество теплоты, температ</w:t>
            </w:r>
            <w:r w:rsidRPr="00BA6233">
              <w:rPr>
                <w:rFonts w:ascii="Times New Roman" w:hAnsi="Times New Roman"/>
                <w:sz w:val="24"/>
                <w:szCs w:val="24"/>
              </w:rPr>
              <w:t>у</w:t>
            </w:r>
            <w:r w:rsidRPr="00BA6233">
              <w:rPr>
                <w:rFonts w:ascii="Times New Roman" w:hAnsi="Times New Roman"/>
                <w:sz w:val="24"/>
                <w:szCs w:val="24"/>
              </w:rPr>
              <w:t>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w:t>
            </w:r>
            <w:r w:rsidRPr="00BA6233">
              <w:rPr>
                <w:rFonts w:ascii="Times New Roman" w:hAnsi="Times New Roman"/>
                <w:sz w:val="24"/>
                <w:szCs w:val="24"/>
              </w:rPr>
              <w:t>й</w:t>
            </w:r>
            <w:r w:rsidRPr="00BA6233">
              <w:rPr>
                <w:rFonts w:ascii="Times New Roman" w:hAnsi="Times New Roman"/>
                <w:sz w:val="24"/>
                <w:szCs w:val="24"/>
              </w:rPr>
              <w:t>ствия теплового двигателя): на основе анализа условия задачи записывать краткое условие, выделять физич</w:t>
            </w:r>
            <w:r w:rsidRPr="00BA6233">
              <w:rPr>
                <w:rFonts w:ascii="Times New Roman" w:hAnsi="Times New Roman"/>
                <w:sz w:val="24"/>
                <w:szCs w:val="24"/>
              </w:rPr>
              <w:t>е</w:t>
            </w:r>
            <w:r w:rsidRPr="00BA6233">
              <w:rPr>
                <w:rFonts w:ascii="Times New Roman" w:hAnsi="Times New Roman"/>
                <w:sz w:val="24"/>
                <w:szCs w:val="24"/>
              </w:rPr>
              <w:t>ские величины, законы и формулы, необходимые для ее решения, проводить расчеты и оценивать реальность п</w:t>
            </w:r>
            <w:r w:rsidRPr="00BA6233">
              <w:rPr>
                <w:rFonts w:ascii="Times New Roman" w:hAnsi="Times New Roman"/>
                <w:sz w:val="24"/>
                <w:szCs w:val="24"/>
              </w:rPr>
              <w:t>о</w:t>
            </w:r>
            <w:r w:rsidRPr="00BA6233">
              <w:rPr>
                <w:rFonts w:ascii="Times New Roman" w:hAnsi="Times New Roman"/>
                <w:sz w:val="24"/>
                <w:szCs w:val="24"/>
              </w:rPr>
              <w:t>лученного значения физической величины.</w:t>
            </w:r>
          </w:p>
        </w:tc>
        <w:tc>
          <w:tcPr>
            <w:tcW w:w="5387" w:type="dxa"/>
          </w:tcPr>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lastRenderedPageBreak/>
              <w:t>использовать знания о тепловых явл</w:t>
            </w:r>
            <w:r w:rsidRPr="00BA6233">
              <w:rPr>
                <w:rFonts w:ascii="Times New Roman" w:hAnsi="Times New Roman"/>
                <w:i/>
                <w:sz w:val="24"/>
                <w:szCs w:val="24"/>
              </w:rPr>
              <w:t>е</w:t>
            </w:r>
            <w:r w:rsidRPr="00BA6233">
              <w:rPr>
                <w:rFonts w:ascii="Times New Roman" w:hAnsi="Times New Roman"/>
                <w:i/>
                <w:sz w:val="24"/>
                <w:szCs w:val="24"/>
              </w:rPr>
              <w:t>ниях в повседневной жизни для обеспечения без</w:t>
            </w:r>
            <w:r w:rsidRPr="00BA6233">
              <w:rPr>
                <w:rFonts w:ascii="Times New Roman" w:hAnsi="Times New Roman"/>
                <w:i/>
                <w:sz w:val="24"/>
                <w:szCs w:val="24"/>
              </w:rPr>
              <w:t>о</w:t>
            </w:r>
            <w:r w:rsidRPr="00BA6233">
              <w:rPr>
                <w:rFonts w:ascii="Times New Roman" w:hAnsi="Times New Roman"/>
                <w:i/>
                <w:sz w:val="24"/>
                <w:szCs w:val="24"/>
              </w:rPr>
              <w:t>пасности при обращении с приборами и технич</w:t>
            </w:r>
            <w:r w:rsidRPr="00BA6233">
              <w:rPr>
                <w:rFonts w:ascii="Times New Roman" w:hAnsi="Times New Roman"/>
                <w:i/>
                <w:sz w:val="24"/>
                <w:szCs w:val="24"/>
              </w:rPr>
              <w:t>е</w:t>
            </w:r>
            <w:r w:rsidRPr="00BA6233">
              <w:rPr>
                <w:rFonts w:ascii="Times New Roman" w:hAnsi="Times New Roman"/>
                <w:i/>
                <w:sz w:val="24"/>
                <w:szCs w:val="24"/>
              </w:rPr>
              <w:t>скими устройствами, для сохранения здоровья и соблюдения норм экологического поведения в о</w:t>
            </w:r>
            <w:r w:rsidRPr="00BA6233">
              <w:rPr>
                <w:rFonts w:ascii="Times New Roman" w:hAnsi="Times New Roman"/>
                <w:i/>
                <w:sz w:val="24"/>
                <w:szCs w:val="24"/>
              </w:rPr>
              <w:t>к</w:t>
            </w:r>
            <w:r w:rsidRPr="00BA6233">
              <w:rPr>
                <w:rFonts w:ascii="Times New Roman" w:hAnsi="Times New Roman"/>
                <w:i/>
                <w:sz w:val="24"/>
                <w:szCs w:val="24"/>
              </w:rPr>
              <w:lastRenderedPageBreak/>
              <w:t>ружающей среде; приводить примеры экологич</w:t>
            </w:r>
            <w:r w:rsidRPr="00BA6233">
              <w:rPr>
                <w:rFonts w:ascii="Times New Roman" w:hAnsi="Times New Roman"/>
                <w:i/>
                <w:sz w:val="24"/>
                <w:szCs w:val="24"/>
              </w:rPr>
              <w:t>е</w:t>
            </w:r>
            <w:r w:rsidRPr="00BA6233">
              <w:rPr>
                <w:rFonts w:ascii="Times New Roman" w:hAnsi="Times New Roman"/>
                <w:i/>
                <w:sz w:val="24"/>
                <w:szCs w:val="24"/>
              </w:rPr>
              <w:t>ских последствий работы двигателей внутренн</w:t>
            </w:r>
            <w:r w:rsidRPr="00BA6233">
              <w:rPr>
                <w:rFonts w:ascii="Times New Roman" w:hAnsi="Times New Roman"/>
                <w:i/>
                <w:sz w:val="24"/>
                <w:szCs w:val="24"/>
              </w:rPr>
              <w:t>е</w:t>
            </w:r>
            <w:r w:rsidRPr="00BA6233">
              <w:rPr>
                <w:rFonts w:ascii="Times New Roman" w:hAnsi="Times New Roman"/>
                <w:i/>
                <w:sz w:val="24"/>
                <w:szCs w:val="24"/>
              </w:rPr>
              <w:t>го сгорания, тепловых и гидроэлектростанций;</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различать границы применимости ф</w:t>
            </w:r>
            <w:r w:rsidRPr="00BA6233">
              <w:rPr>
                <w:rFonts w:ascii="Times New Roman" w:hAnsi="Times New Roman"/>
                <w:i/>
                <w:sz w:val="24"/>
                <w:szCs w:val="24"/>
              </w:rPr>
              <w:t>и</w:t>
            </w:r>
            <w:r w:rsidRPr="00BA6233">
              <w:rPr>
                <w:rFonts w:ascii="Times New Roman" w:hAnsi="Times New Roman"/>
                <w:i/>
                <w:sz w:val="24"/>
                <w:szCs w:val="24"/>
              </w:rPr>
              <w:t>зических законов, понимать всеобщий характер фундаментальных физических законов (закон с</w:t>
            </w:r>
            <w:r w:rsidRPr="00BA6233">
              <w:rPr>
                <w:rFonts w:ascii="Times New Roman" w:hAnsi="Times New Roman"/>
                <w:i/>
                <w:sz w:val="24"/>
                <w:szCs w:val="24"/>
              </w:rPr>
              <w:t>о</w:t>
            </w:r>
            <w:r w:rsidRPr="00BA6233">
              <w:rPr>
                <w:rFonts w:ascii="Times New Roman" w:hAnsi="Times New Roman"/>
                <w:i/>
                <w:sz w:val="24"/>
                <w:szCs w:val="24"/>
              </w:rPr>
              <w:t>хранения энергии в тепловых процессах) и огр</w:t>
            </w:r>
            <w:r w:rsidRPr="00BA6233">
              <w:rPr>
                <w:rFonts w:ascii="Times New Roman" w:hAnsi="Times New Roman"/>
                <w:i/>
                <w:sz w:val="24"/>
                <w:szCs w:val="24"/>
              </w:rPr>
              <w:t>а</w:t>
            </w:r>
            <w:r w:rsidRPr="00BA6233">
              <w:rPr>
                <w:rFonts w:ascii="Times New Roman" w:hAnsi="Times New Roman"/>
                <w:i/>
                <w:sz w:val="24"/>
                <w:szCs w:val="24"/>
              </w:rPr>
              <w:t>ниченность использования частных законов;</w:t>
            </w:r>
          </w:p>
          <w:p w:rsidR="005370CD" w:rsidRPr="00BA6233" w:rsidRDefault="005370CD" w:rsidP="007D2B92">
            <w:pPr>
              <w:numPr>
                <w:ilvl w:val="0"/>
                <w:numId w:val="88"/>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w:t>
            </w:r>
            <w:r w:rsidRPr="00BA6233">
              <w:rPr>
                <w:rFonts w:ascii="Times New Roman" w:hAnsi="Times New Roman"/>
                <w:i/>
                <w:sz w:val="24"/>
                <w:szCs w:val="24"/>
              </w:rPr>
              <w:t>в</w:t>
            </w:r>
            <w:r w:rsidRPr="00BA6233">
              <w:rPr>
                <w:rFonts w:ascii="Times New Roman" w:hAnsi="Times New Roman"/>
                <w:i/>
                <w:sz w:val="24"/>
                <w:szCs w:val="24"/>
              </w:rPr>
              <w:t>лениях</w:t>
            </w:r>
          </w:p>
        </w:tc>
      </w:tr>
      <w:tr w:rsidR="005370CD" w:rsidRPr="00BA6233" w:rsidTr="00C50D9E">
        <w:tc>
          <w:tcPr>
            <w:tcW w:w="3635" w:type="dxa"/>
          </w:tcPr>
          <w:p w:rsidR="005370CD" w:rsidRPr="00BA6233" w:rsidRDefault="005370CD" w:rsidP="008F53D1">
            <w:pPr>
              <w:tabs>
                <w:tab w:val="left" w:pos="142"/>
                <w:tab w:val="left" w:pos="851"/>
              </w:tabs>
              <w:autoSpaceDE w:val="0"/>
              <w:autoSpaceDN w:val="0"/>
              <w:adjustRightInd w:val="0"/>
              <w:spacing w:after="0"/>
              <w:ind w:firstLine="709"/>
              <w:jc w:val="both"/>
              <w:rPr>
                <w:rFonts w:ascii="Times New Roman" w:hAnsi="Times New Roman"/>
                <w:b/>
                <w:sz w:val="24"/>
                <w:szCs w:val="24"/>
              </w:rPr>
            </w:pPr>
            <w:r w:rsidRPr="00BA6233">
              <w:rPr>
                <w:rFonts w:ascii="Times New Roman" w:hAnsi="Times New Roman"/>
                <w:b/>
                <w:sz w:val="24"/>
                <w:szCs w:val="24"/>
              </w:rPr>
              <w:lastRenderedPageBreak/>
              <w:t>Электрические и ма</w:t>
            </w:r>
            <w:r w:rsidRPr="00BA6233">
              <w:rPr>
                <w:rFonts w:ascii="Times New Roman" w:hAnsi="Times New Roman"/>
                <w:b/>
                <w:sz w:val="24"/>
                <w:szCs w:val="24"/>
              </w:rPr>
              <w:t>г</w:t>
            </w:r>
            <w:r w:rsidRPr="00BA6233">
              <w:rPr>
                <w:rFonts w:ascii="Times New Roman" w:hAnsi="Times New Roman"/>
                <w:b/>
                <w:sz w:val="24"/>
                <w:szCs w:val="24"/>
              </w:rPr>
              <w:t>нитные явления</w:t>
            </w:r>
          </w:p>
          <w:p w:rsidR="005370CD" w:rsidRPr="00BA6233" w:rsidRDefault="005370CD" w:rsidP="008F53D1">
            <w:pPr>
              <w:tabs>
                <w:tab w:val="left" w:pos="142"/>
              </w:tabs>
              <w:spacing w:after="0"/>
              <w:ind w:firstLine="709"/>
              <w:jc w:val="both"/>
              <w:rPr>
                <w:rFonts w:ascii="Times New Roman" w:hAnsi="Times New Roman"/>
                <w:b/>
                <w:sz w:val="24"/>
                <w:szCs w:val="24"/>
              </w:rPr>
            </w:pPr>
          </w:p>
        </w:tc>
        <w:tc>
          <w:tcPr>
            <w:tcW w:w="6112" w:type="dxa"/>
          </w:tcPr>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распознавать электромагнитные явления и объяснять на основе имеющихся знаний основные сво</w:t>
            </w:r>
            <w:r w:rsidRPr="00BA6233">
              <w:rPr>
                <w:rFonts w:ascii="Times New Roman" w:hAnsi="Times New Roman"/>
                <w:sz w:val="24"/>
                <w:szCs w:val="24"/>
              </w:rPr>
              <w:t>й</w:t>
            </w:r>
            <w:r w:rsidRPr="00BA6233">
              <w:rPr>
                <w:rFonts w:ascii="Times New Roman" w:hAnsi="Times New Roman"/>
                <w:sz w:val="24"/>
                <w:szCs w:val="24"/>
              </w:rPr>
              <w:t>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w:t>
            </w:r>
            <w:r w:rsidRPr="00BA6233">
              <w:rPr>
                <w:rFonts w:ascii="Times New Roman" w:hAnsi="Times New Roman"/>
                <w:sz w:val="24"/>
                <w:szCs w:val="24"/>
              </w:rPr>
              <w:t>й</w:t>
            </w:r>
            <w:r w:rsidRPr="00BA6233">
              <w:rPr>
                <w:rFonts w:ascii="Times New Roman" w:hAnsi="Times New Roman"/>
                <w:sz w:val="24"/>
                <w:szCs w:val="24"/>
              </w:rPr>
              <w:t>ствие магнитов, электромагнитная индукция, действие магнитного поля на проводник с током и на движущу</w:t>
            </w:r>
            <w:r w:rsidRPr="00BA6233">
              <w:rPr>
                <w:rFonts w:ascii="Times New Roman" w:hAnsi="Times New Roman"/>
                <w:sz w:val="24"/>
                <w:szCs w:val="24"/>
              </w:rPr>
              <w:t>ю</w:t>
            </w:r>
            <w:r w:rsidRPr="00BA6233">
              <w:rPr>
                <w:rFonts w:ascii="Times New Roman" w:hAnsi="Times New Roman"/>
                <w:sz w:val="24"/>
                <w:szCs w:val="24"/>
              </w:rPr>
              <w:t>ся заряженную частицу, действие электрического поля на заряженную частицу, электромагнитные волны, пр</w:t>
            </w:r>
            <w:r w:rsidRPr="00BA6233">
              <w:rPr>
                <w:rFonts w:ascii="Times New Roman" w:hAnsi="Times New Roman"/>
                <w:sz w:val="24"/>
                <w:szCs w:val="24"/>
              </w:rPr>
              <w:t>я</w:t>
            </w:r>
            <w:r w:rsidRPr="00BA6233">
              <w:rPr>
                <w:rFonts w:ascii="Times New Roman" w:hAnsi="Times New Roman"/>
                <w:sz w:val="24"/>
                <w:szCs w:val="24"/>
              </w:rPr>
              <w:t>молинейное распространение света, отражение и пр</w:t>
            </w:r>
            <w:r w:rsidRPr="00BA6233">
              <w:rPr>
                <w:rFonts w:ascii="Times New Roman" w:hAnsi="Times New Roman"/>
                <w:sz w:val="24"/>
                <w:szCs w:val="24"/>
              </w:rPr>
              <w:t>е</w:t>
            </w:r>
            <w:r w:rsidRPr="00BA6233">
              <w:rPr>
                <w:rFonts w:ascii="Times New Roman" w:hAnsi="Times New Roman"/>
                <w:sz w:val="24"/>
                <w:szCs w:val="24"/>
              </w:rPr>
              <w:t>ломление света, дисперсия света.</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составлять схемы электрических цепей с п</w:t>
            </w:r>
            <w:r w:rsidRPr="00BA6233">
              <w:rPr>
                <w:rFonts w:ascii="Times New Roman" w:hAnsi="Times New Roman"/>
                <w:sz w:val="24"/>
                <w:szCs w:val="24"/>
              </w:rPr>
              <w:t>о</w:t>
            </w:r>
            <w:r w:rsidRPr="00BA6233">
              <w:rPr>
                <w:rFonts w:ascii="Times New Roman" w:hAnsi="Times New Roman"/>
                <w:sz w:val="24"/>
                <w:szCs w:val="24"/>
              </w:rPr>
              <w:t>следовательным и параллельным соединением элеме</w:t>
            </w:r>
            <w:r w:rsidRPr="00BA6233">
              <w:rPr>
                <w:rFonts w:ascii="Times New Roman" w:hAnsi="Times New Roman"/>
                <w:sz w:val="24"/>
                <w:szCs w:val="24"/>
              </w:rPr>
              <w:t>н</w:t>
            </w:r>
            <w:r w:rsidRPr="00BA6233">
              <w:rPr>
                <w:rFonts w:ascii="Times New Roman" w:hAnsi="Times New Roman"/>
                <w:sz w:val="24"/>
                <w:szCs w:val="24"/>
              </w:rPr>
              <w:t>тов, различая условные обозначения элементов электр</w:t>
            </w:r>
            <w:r w:rsidRPr="00BA6233">
              <w:rPr>
                <w:rFonts w:ascii="Times New Roman" w:hAnsi="Times New Roman"/>
                <w:sz w:val="24"/>
                <w:szCs w:val="24"/>
              </w:rPr>
              <w:t>и</w:t>
            </w:r>
            <w:r w:rsidRPr="00BA6233">
              <w:rPr>
                <w:rFonts w:ascii="Times New Roman" w:hAnsi="Times New Roman"/>
                <w:sz w:val="24"/>
                <w:szCs w:val="24"/>
              </w:rPr>
              <w:t xml:space="preserve">ческих цепей (источник тока, ключ, резистор, реостат, лампочка, амперметр, вольтметр). </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использовать оптические схемы для постро</w:t>
            </w:r>
            <w:r w:rsidRPr="00BA6233">
              <w:rPr>
                <w:rFonts w:ascii="Times New Roman" w:hAnsi="Times New Roman"/>
                <w:sz w:val="24"/>
                <w:szCs w:val="24"/>
              </w:rPr>
              <w:t>е</w:t>
            </w:r>
            <w:r w:rsidRPr="00BA6233">
              <w:rPr>
                <w:rFonts w:ascii="Times New Roman" w:hAnsi="Times New Roman"/>
                <w:sz w:val="24"/>
                <w:szCs w:val="24"/>
              </w:rPr>
              <w:t>ния изображений в плоском зеркале и собирающей ли</w:t>
            </w:r>
            <w:r w:rsidRPr="00BA6233">
              <w:rPr>
                <w:rFonts w:ascii="Times New Roman" w:hAnsi="Times New Roman"/>
                <w:sz w:val="24"/>
                <w:szCs w:val="24"/>
              </w:rPr>
              <w:t>н</w:t>
            </w:r>
            <w:r w:rsidRPr="00BA6233">
              <w:rPr>
                <w:rFonts w:ascii="Times New Roman" w:hAnsi="Times New Roman"/>
                <w:sz w:val="24"/>
                <w:szCs w:val="24"/>
              </w:rPr>
              <w:t>зе.</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описывать изученные свойства тел и электр</w:t>
            </w:r>
            <w:r w:rsidRPr="00BA6233">
              <w:rPr>
                <w:rFonts w:ascii="Times New Roman" w:hAnsi="Times New Roman"/>
                <w:sz w:val="24"/>
                <w:szCs w:val="24"/>
              </w:rPr>
              <w:t>о</w:t>
            </w:r>
            <w:r w:rsidRPr="00BA6233">
              <w:rPr>
                <w:rFonts w:ascii="Times New Roman" w:hAnsi="Times New Roman"/>
                <w:sz w:val="24"/>
                <w:szCs w:val="24"/>
              </w:rPr>
              <w:lastRenderedPageBreak/>
              <w:t>магнитные явления, используя физические величины: электрический заряд, сила тока, электрическое напряж</w:t>
            </w:r>
            <w:r w:rsidRPr="00BA6233">
              <w:rPr>
                <w:rFonts w:ascii="Times New Roman" w:hAnsi="Times New Roman"/>
                <w:sz w:val="24"/>
                <w:szCs w:val="24"/>
              </w:rPr>
              <w:t>е</w:t>
            </w:r>
            <w:r w:rsidRPr="00BA6233">
              <w:rPr>
                <w:rFonts w:ascii="Times New Roman" w:hAnsi="Times New Roman"/>
                <w:sz w:val="24"/>
                <w:szCs w:val="24"/>
              </w:rPr>
              <w:t>ние, электрическое сопротивление, удельное сопроти</w:t>
            </w:r>
            <w:r w:rsidRPr="00BA6233">
              <w:rPr>
                <w:rFonts w:ascii="Times New Roman" w:hAnsi="Times New Roman"/>
                <w:sz w:val="24"/>
                <w:szCs w:val="24"/>
              </w:rPr>
              <w:t>в</w:t>
            </w:r>
            <w:r w:rsidRPr="00BA6233">
              <w:rPr>
                <w:rFonts w:ascii="Times New Roman" w:hAnsi="Times New Roman"/>
                <w:sz w:val="24"/>
                <w:szCs w:val="24"/>
              </w:rPr>
              <w:t>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w:t>
            </w:r>
            <w:r w:rsidRPr="00BA6233">
              <w:rPr>
                <w:rFonts w:ascii="Times New Roman" w:hAnsi="Times New Roman"/>
                <w:sz w:val="24"/>
                <w:szCs w:val="24"/>
              </w:rPr>
              <w:t>з</w:t>
            </w:r>
            <w:r w:rsidRPr="00BA6233">
              <w:rPr>
                <w:rFonts w:ascii="Times New Roman" w:hAnsi="Times New Roman"/>
                <w:sz w:val="24"/>
                <w:szCs w:val="24"/>
              </w:rPr>
              <w:t>мерения; находить формулы, связывающие данную ф</w:t>
            </w:r>
            <w:r w:rsidRPr="00BA6233">
              <w:rPr>
                <w:rFonts w:ascii="Times New Roman" w:hAnsi="Times New Roman"/>
                <w:sz w:val="24"/>
                <w:szCs w:val="24"/>
              </w:rPr>
              <w:t>и</w:t>
            </w:r>
            <w:r w:rsidRPr="00BA6233">
              <w:rPr>
                <w:rFonts w:ascii="Times New Roman" w:hAnsi="Times New Roman"/>
                <w:sz w:val="24"/>
                <w:szCs w:val="24"/>
              </w:rPr>
              <w:t>зическую величину с другими величинами.</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анализировать свойства тел, электромагнитные явления и процессы, используя физические законы: з</w:t>
            </w:r>
            <w:r w:rsidRPr="00BA6233">
              <w:rPr>
                <w:rFonts w:ascii="Times New Roman" w:hAnsi="Times New Roman"/>
                <w:sz w:val="24"/>
                <w:szCs w:val="24"/>
              </w:rPr>
              <w:t>а</w:t>
            </w:r>
            <w:r w:rsidRPr="00BA6233">
              <w:rPr>
                <w:rFonts w:ascii="Times New Roman" w:hAnsi="Times New Roman"/>
                <w:sz w:val="24"/>
                <w:szCs w:val="24"/>
              </w:rPr>
              <w:t>кон сохранения электрического заряда, закон Ома для участка цепи, закон Джоуля-Ленца, закон прямолине</w:t>
            </w:r>
            <w:r w:rsidRPr="00BA6233">
              <w:rPr>
                <w:rFonts w:ascii="Times New Roman" w:hAnsi="Times New Roman"/>
                <w:sz w:val="24"/>
                <w:szCs w:val="24"/>
              </w:rPr>
              <w:t>й</w:t>
            </w:r>
            <w:r w:rsidRPr="00BA6233">
              <w:rPr>
                <w:rFonts w:ascii="Times New Roman" w:hAnsi="Times New Roman"/>
                <w:sz w:val="24"/>
                <w:szCs w:val="24"/>
              </w:rPr>
              <w:t>ного распространения света, закон отражения света, з</w:t>
            </w:r>
            <w:r w:rsidRPr="00BA6233">
              <w:rPr>
                <w:rFonts w:ascii="Times New Roman" w:hAnsi="Times New Roman"/>
                <w:sz w:val="24"/>
                <w:szCs w:val="24"/>
              </w:rPr>
              <w:t>а</w:t>
            </w:r>
            <w:r w:rsidRPr="00BA6233">
              <w:rPr>
                <w:rFonts w:ascii="Times New Roman" w:hAnsi="Times New Roman"/>
                <w:sz w:val="24"/>
                <w:szCs w:val="24"/>
              </w:rPr>
              <w:t>кон преломления света; при этом различать словесную формулировку закона и его математическое выражение.</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приводить примеры практического использ</w:t>
            </w:r>
            <w:r w:rsidRPr="00BA6233">
              <w:rPr>
                <w:rFonts w:ascii="Times New Roman" w:hAnsi="Times New Roman"/>
                <w:sz w:val="24"/>
                <w:szCs w:val="24"/>
              </w:rPr>
              <w:t>о</w:t>
            </w:r>
            <w:r w:rsidRPr="00BA6233">
              <w:rPr>
                <w:rFonts w:ascii="Times New Roman" w:hAnsi="Times New Roman"/>
                <w:sz w:val="24"/>
                <w:szCs w:val="24"/>
              </w:rPr>
              <w:t>вания физических знаний о электромагнитных явлениях</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w:t>
            </w:r>
            <w:r w:rsidRPr="00BA6233">
              <w:rPr>
                <w:rFonts w:ascii="Times New Roman" w:hAnsi="Times New Roman"/>
                <w:sz w:val="24"/>
                <w:szCs w:val="24"/>
              </w:rPr>
              <w:t>е</w:t>
            </w:r>
            <w:r w:rsidRPr="00BA6233">
              <w:rPr>
                <w:rFonts w:ascii="Times New Roman" w:hAnsi="Times New Roman"/>
                <w:sz w:val="24"/>
                <w:szCs w:val="24"/>
              </w:rPr>
              <w:t>ния света, закон преломления света) и формулы, связ</w:t>
            </w:r>
            <w:r w:rsidRPr="00BA6233">
              <w:rPr>
                <w:rFonts w:ascii="Times New Roman" w:hAnsi="Times New Roman"/>
                <w:sz w:val="24"/>
                <w:szCs w:val="24"/>
              </w:rPr>
              <w:t>ы</w:t>
            </w:r>
            <w:r w:rsidRPr="00BA6233">
              <w:rPr>
                <w:rFonts w:ascii="Times New Roman" w:hAnsi="Times New Roman"/>
                <w:sz w:val="24"/>
                <w:szCs w:val="24"/>
              </w:rPr>
              <w:t>вающие физические величины (сила тока, электрическое напряжение, электрическое сопротивление, удельное с</w:t>
            </w:r>
            <w:r w:rsidRPr="00BA6233">
              <w:rPr>
                <w:rFonts w:ascii="Times New Roman" w:hAnsi="Times New Roman"/>
                <w:sz w:val="24"/>
                <w:szCs w:val="24"/>
              </w:rPr>
              <w:t>о</w:t>
            </w:r>
            <w:r w:rsidRPr="00BA6233">
              <w:rPr>
                <w:rFonts w:ascii="Times New Roman" w:hAnsi="Times New Roman"/>
                <w:sz w:val="24"/>
                <w:szCs w:val="24"/>
              </w:rPr>
              <w:t>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w:t>
            </w:r>
            <w:r w:rsidRPr="00BA6233">
              <w:rPr>
                <w:rFonts w:ascii="Times New Roman" w:hAnsi="Times New Roman"/>
                <w:sz w:val="24"/>
                <w:szCs w:val="24"/>
              </w:rPr>
              <w:t>о</w:t>
            </w:r>
            <w:r w:rsidRPr="00BA6233">
              <w:rPr>
                <w:rFonts w:ascii="Times New Roman" w:hAnsi="Times New Roman"/>
                <w:sz w:val="24"/>
                <w:szCs w:val="24"/>
              </w:rPr>
              <w:lastRenderedPageBreak/>
              <w:t>тивления при последовательном и параллельном соед</w:t>
            </w:r>
            <w:r w:rsidRPr="00BA6233">
              <w:rPr>
                <w:rFonts w:ascii="Times New Roman" w:hAnsi="Times New Roman"/>
                <w:sz w:val="24"/>
                <w:szCs w:val="24"/>
              </w:rPr>
              <w:t>и</w:t>
            </w:r>
            <w:r w:rsidRPr="00BA6233">
              <w:rPr>
                <w:rFonts w:ascii="Times New Roman" w:hAnsi="Times New Roman"/>
                <w:sz w:val="24"/>
                <w:szCs w:val="24"/>
              </w:rPr>
              <w:t>нении проводников): на основе анализа условия задачи записывать краткое условие, выделять физические вел</w:t>
            </w:r>
            <w:r w:rsidRPr="00BA6233">
              <w:rPr>
                <w:rFonts w:ascii="Times New Roman" w:hAnsi="Times New Roman"/>
                <w:sz w:val="24"/>
                <w:szCs w:val="24"/>
              </w:rPr>
              <w:t>и</w:t>
            </w:r>
            <w:r w:rsidRPr="00BA6233">
              <w:rPr>
                <w:rFonts w:ascii="Times New Roman" w:hAnsi="Times New Roman"/>
                <w:sz w:val="24"/>
                <w:szCs w:val="24"/>
              </w:rPr>
              <w:t>чины, законы и формулы, необходимые для ее решения, проводить расчеты и оценивать реальность полученного значения физической величины.</w:t>
            </w:r>
          </w:p>
        </w:tc>
        <w:tc>
          <w:tcPr>
            <w:tcW w:w="5387" w:type="dxa"/>
          </w:tcPr>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lastRenderedPageBreak/>
              <w:t>использовать знания об электрома</w:t>
            </w:r>
            <w:r w:rsidRPr="00BA6233">
              <w:rPr>
                <w:rFonts w:ascii="Times New Roman" w:hAnsi="Times New Roman"/>
                <w:i/>
                <w:sz w:val="24"/>
                <w:szCs w:val="24"/>
              </w:rPr>
              <w:t>г</w:t>
            </w:r>
            <w:r w:rsidRPr="00BA6233">
              <w:rPr>
                <w:rFonts w:ascii="Times New Roman" w:hAnsi="Times New Roman"/>
                <w:i/>
                <w:sz w:val="24"/>
                <w:szCs w:val="24"/>
              </w:rPr>
              <w:t>нитных явлениях в повседневной жизни для обе</w:t>
            </w:r>
            <w:r w:rsidRPr="00BA6233">
              <w:rPr>
                <w:rFonts w:ascii="Times New Roman" w:hAnsi="Times New Roman"/>
                <w:i/>
                <w:sz w:val="24"/>
                <w:szCs w:val="24"/>
              </w:rPr>
              <w:t>с</w:t>
            </w:r>
            <w:r w:rsidRPr="00BA6233">
              <w:rPr>
                <w:rFonts w:ascii="Times New Roman" w:hAnsi="Times New Roman"/>
                <w:i/>
                <w:sz w:val="24"/>
                <w:szCs w:val="24"/>
              </w:rPr>
              <w:t>печения безопасности при обращении с прибор</w:t>
            </w:r>
            <w:r w:rsidRPr="00BA6233">
              <w:rPr>
                <w:rFonts w:ascii="Times New Roman" w:hAnsi="Times New Roman"/>
                <w:i/>
                <w:sz w:val="24"/>
                <w:szCs w:val="24"/>
              </w:rPr>
              <w:t>а</w:t>
            </w:r>
            <w:r w:rsidRPr="00BA6233">
              <w:rPr>
                <w:rFonts w:ascii="Times New Roman" w:hAnsi="Times New Roman"/>
                <w:i/>
                <w:sz w:val="24"/>
                <w:szCs w:val="24"/>
              </w:rPr>
              <w:t>ми и техническими устройствами, для сохран</w:t>
            </w:r>
            <w:r w:rsidRPr="00BA6233">
              <w:rPr>
                <w:rFonts w:ascii="Times New Roman" w:hAnsi="Times New Roman"/>
                <w:i/>
                <w:sz w:val="24"/>
                <w:szCs w:val="24"/>
              </w:rPr>
              <w:t>е</w:t>
            </w:r>
            <w:r w:rsidRPr="00BA6233">
              <w:rPr>
                <w:rFonts w:ascii="Times New Roman" w:hAnsi="Times New Roman"/>
                <w:i/>
                <w:sz w:val="24"/>
                <w:szCs w:val="24"/>
              </w:rPr>
              <w:t>ния здоровья и соблюдения норм экологического поведения в окружающей среде; приводить пр</w:t>
            </w:r>
            <w:r w:rsidRPr="00BA6233">
              <w:rPr>
                <w:rFonts w:ascii="Times New Roman" w:hAnsi="Times New Roman"/>
                <w:i/>
                <w:sz w:val="24"/>
                <w:szCs w:val="24"/>
              </w:rPr>
              <w:t>и</w:t>
            </w:r>
            <w:r w:rsidRPr="00BA6233">
              <w:rPr>
                <w:rFonts w:ascii="Times New Roman" w:hAnsi="Times New Roman"/>
                <w:i/>
                <w:sz w:val="24"/>
                <w:szCs w:val="24"/>
              </w:rPr>
              <w:t>меры влияния электромагнитных излучений на живые организмы;</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различать границы применимости ф</w:t>
            </w:r>
            <w:r w:rsidRPr="00BA6233">
              <w:rPr>
                <w:rFonts w:ascii="Times New Roman" w:hAnsi="Times New Roman"/>
                <w:i/>
                <w:sz w:val="24"/>
                <w:szCs w:val="24"/>
              </w:rPr>
              <w:t>и</w:t>
            </w:r>
            <w:r w:rsidRPr="00BA6233">
              <w:rPr>
                <w:rFonts w:ascii="Times New Roman" w:hAnsi="Times New Roman"/>
                <w:i/>
                <w:sz w:val="24"/>
                <w:szCs w:val="24"/>
              </w:rPr>
              <w:t>зических законов, понимать всеобщий характер фундаментальных законов (закон сохранения электрического заряда) и ограниченность и</w:t>
            </w:r>
            <w:r w:rsidRPr="00BA6233">
              <w:rPr>
                <w:rFonts w:ascii="Times New Roman" w:hAnsi="Times New Roman"/>
                <w:i/>
                <w:sz w:val="24"/>
                <w:szCs w:val="24"/>
              </w:rPr>
              <w:t>с</w:t>
            </w:r>
            <w:r w:rsidRPr="00BA6233">
              <w:rPr>
                <w:rFonts w:ascii="Times New Roman" w:hAnsi="Times New Roman"/>
                <w:i/>
                <w:sz w:val="24"/>
                <w:szCs w:val="24"/>
              </w:rPr>
              <w:t>пользования частных законов (закон Ома для уч</w:t>
            </w:r>
            <w:r w:rsidRPr="00BA6233">
              <w:rPr>
                <w:rFonts w:ascii="Times New Roman" w:hAnsi="Times New Roman"/>
                <w:i/>
                <w:sz w:val="24"/>
                <w:szCs w:val="24"/>
              </w:rPr>
              <w:t>а</w:t>
            </w:r>
            <w:r w:rsidRPr="00BA6233">
              <w:rPr>
                <w:rFonts w:ascii="Times New Roman" w:hAnsi="Times New Roman"/>
                <w:i/>
                <w:sz w:val="24"/>
                <w:szCs w:val="24"/>
              </w:rPr>
              <w:t>стка цепи, закон Джоуля-Ленца и др.);</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использовать приемы построения ф</w:t>
            </w:r>
            <w:r w:rsidRPr="00BA6233">
              <w:rPr>
                <w:rFonts w:ascii="Times New Roman" w:hAnsi="Times New Roman"/>
                <w:i/>
                <w:sz w:val="24"/>
                <w:szCs w:val="24"/>
              </w:rPr>
              <w:t>и</w:t>
            </w:r>
            <w:r w:rsidRPr="00BA6233">
              <w:rPr>
                <w:rFonts w:ascii="Times New Roman" w:hAnsi="Times New Roman"/>
                <w:i/>
                <w:sz w:val="24"/>
                <w:szCs w:val="24"/>
              </w:rPr>
              <w:t>зических моделей, поиска и формулировки док</w:t>
            </w:r>
            <w:r w:rsidRPr="00BA6233">
              <w:rPr>
                <w:rFonts w:ascii="Times New Roman" w:hAnsi="Times New Roman"/>
                <w:i/>
                <w:sz w:val="24"/>
                <w:szCs w:val="24"/>
              </w:rPr>
              <w:t>а</w:t>
            </w:r>
            <w:r w:rsidRPr="00BA6233">
              <w:rPr>
                <w:rFonts w:ascii="Times New Roman" w:hAnsi="Times New Roman"/>
                <w:i/>
                <w:sz w:val="24"/>
                <w:szCs w:val="24"/>
              </w:rPr>
              <w:t>зательств выдвинутых гипотез и теоретических выводов на основе эмпирически установленных фактов;</w:t>
            </w:r>
          </w:p>
          <w:p w:rsidR="005370CD" w:rsidRPr="00BA6233" w:rsidRDefault="005370CD" w:rsidP="007D2B92">
            <w:pPr>
              <w:numPr>
                <w:ilvl w:val="0"/>
                <w:numId w:val="88"/>
              </w:numPr>
              <w:tabs>
                <w:tab w:val="left" w:pos="142"/>
                <w:tab w:val="left" w:pos="1134"/>
              </w:tabs>
              <w:spacing w:after="0"/>
              <w:ind w:left="0" w:firstLine="709"/>
              <w:jc w:val="both"/>
              <w:rPr>
                <w:rFonts w:ascii="Times New Roman" w:hAnsi="Times New Roman"/>
                <w:i/>
                <w:sz w:val="24"/>
                <w:szCs w:val="24"/>
              </w:rPr>
            </w:pPr>
            <w:r w:rsidRPr="00BA6233">
              <w:rPr>
                <w:rFonts w:ascii="Times New Roman" w:hAnsi="Times New Roman"/>
                <w:i/>
                <w:sz w:val="24"/>
                <w:szCs w:val="24"/>
              </w:rPr>
              <w:t xml:space="preserve">находить адекватную предложенной </w:t>
            </w:r>
            <w:r w:rsidRPr="00BA6233">
              <w:rPr>
                <w:rFonts w:ascii="Times New Roman" w:hAnsi="Times New Roman"/>
                <w:i/>
                <w:sz w:val="24"/>
                <w:szCs w:val="24"/>
              </w:rPr>
              <w:lastRenderedPageBreak/>
              <w:t>задаче физическую модель, разрешать проблему как на основе имеющихся знаний об электрома</w:t>
            </w:r>
            <w:r w:rsidRPr="00BA6233">
              <w:rPr>
                <w:rFonts w:ascii="Times New Roman" w:hAnsi="Times New Roman"/>
                <w:i/>
                <w:sz w:val="24"/>
                <w:szCs w:val="24"/>
              </w:rPr>
              <w:t>г</w:t>
            </w:r>
            <w:r w:rsidRPr="00BA6233">
              <w:rPr>
                <w:rFonts w:ascii="Times New Roman" w:hAnsi="Times New Roman"/>
                <w:i/>
                <w:sz w:val="24"/>
                <w:szCs w:val="24"/>
              </w:rPr>
              <w:t>нитных явлениях с использованием математич</w:t>
            </w:r>
            <w:r w:rsidRPr="00BA6233">
              <w:rPr>
                <w:rFonts w:ascii="Times New Roman" w:hAnsi="Times New Roman"/>
                <w:i/>
                <w:sz w:val="24"/>
                <w:szCs w:val="24"/>
              </w:rPr>
              <w:t>е</w:t>
            </w:r>
            <w:r w:rsidRPr="00BA6233">
              <w:rPr>
                <w:rFonts w:ascii="Times New Roman" w:hAnsi="Times New Roman"/>
                <w:i/>
                <w:sz w:val="24"/>
                <w:szCs w:val="24"/>
              </w:rPr>
              <w:t>ского аппарата, так и при помощи методов оценки</w:t>
            </w:r>
          </w:p>
        </w:tc>
      </w:tr>
      <w:tr w:rsidR="005370CD" w:rsidRPr="00BA6233" w:rsidTr="00C50D9E">
        <w:tc>
          <w:tcPr>
            <w:tcW w:w="3635" w:type="dxa"/>
          </w:tcPr>
          <w:p w:rsidR="005370CD" w:rsidRPr="00BA6233" w:rsidRDefault="005370CD" w:rsidP="008F53D1">
            <w:pPr>
              <w:tabs>
                <w:tab w:val="left" w:pos="142"/>
                <w:tab w:val="left" w:pos="851"/>
              </w:tabs>
              <w:autoSpaceDE w:val="0"/>
              <w:autoSpaceDN w:val="0"/>
              <w:adjustRightInd w:val="0"/>
              <w:spacing w:after="0"/>
              <w:ind w:firstLine="709"/>
              <w:jc w:val="both"/>
              <w:rPr>
                <w:rFonts w:ascii="Times New Roman" w:hAnsi="Times New Roman"/>
                <w:b/>
                <w:sz w:val="24"/>
                <w:szCs w:val="24"/>
              </w:rPr>
            </w:pPr>
            <w:r w:rsidRPr="00BA6233">
              <w:rPr>
                <w:rFonts w:ascii="Times New Roman" w:hAnsi="Times New Roman"/>
                <w:b/>
                <w:sz w:val="24"/>
                <w:szCs w:val="24"/>
              </w:rPr>
              <w:lastRenderedPageBreak/>
              <w:t>Квантовые явления</w:t>
            </w:r>
          </w:p>
          <w:p w:rsidR="005370CD" w:rsidRPr="00BA6233" w:rsidRDefault="005370CD" w:rsidP="008F53D1">
            <w:pPr>
              <w:tabs>
                <w:tab w:val="left" w:pos="142"/>
              </w:tabs>
              <w:spacing w:after="0"/>
              <w:ind w:firstLine="709"/>
              <w:jc w:val="both"/>
              <w:rPr>
                <w:rFonts w:ascii="Times New Roman" w:hAnsi="Times New Roman"/>
                <w:b/>
                <w:sz w:val="24"/>
                <w:szCs w:val="24"/>
              </w:rPr>
            </w:pPr>
          </w:p>
        </w:tc>
        <w:tc>
          <w:tcPr>
            <w:tcW w:w="6112" w:type="dxa"/>
          </w:tcPr>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w:t>
            </w:r>
            <w:r w:rsidRPr="00BA6233">
              <w:rPr>
                <w:rFonts w:ascii="Times New Roman" w:hAnsi="Times New Roman"/>
                <w:sz w:val="24"/>
                <w:szCs w:val="24"/>
              </w:rPr>
              <w:t>с</w:t>
            </w:r>
            <w:r w:rsidRPr="00BA6233">
              <w:rPr>
                <w:rFonts w:ascii="Times New Roman" w:hAnsi="Times New Roman"/>
                <w:sz w:val="24"/>
                <w:szCs w:val="24"/>
              </w:rPr>
              <w:t>ственная радиоактивность, α-, β- и γ-излучения, возни</w:t>
            </w:r>
            <w:r w:rsidRPr="00BA6233">
              <w:rPr>
                <w:rFonts w:ascii="Times New Roman" w:hAnsi="Times New Roman"/>
                <w:sz w:val="24"/>
                <w:szCs w:val="24"/>
              </w:rPr>
              <w:t>к</w:t>
            </w:r>
            <w:r w:rsidRPr="00BA6233">
              <w:rPr>
                <w:rFonts w:ascii="Times New Roman" w:hAnsi="Times New Roman"/>
                <w:sz w:val="24"/>
                <w:szCs w:val="24"/>
              </w:rPr>
              <w:t>новение линейчатого спектра излучения атома;</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описывать изученные квантовые явления, и</w:t>
            </w:r>
            <w:r w:rsidRPr="00BA6233">
              <w:rPr>
                <w:rFonts w:ascii="Times New Roman" w:hAnsi="Times New Roman"/>
                <w:sz w:val="24"/>
                <w:szCs w:val="24"/>
              </w:rPr>
              <w:t>с</w:t>
            </w:r>
            <w:r w:rsidRPr="00BA6233">
              <w:rPr>
                <w:rFonts w:ascii="Times New Roman" w:hAnsi="Times New Roman"/>
                <w:sz w:val="24"/>
                <w:szCs w:val="24"/>
              </w:rPr>
              <w:t>пользуя физические величины: массовое число, заряд</w:t>
            </w:r>
            <w:r w:rsidRPr="00BA6233">
              <w:rPr>
                <w:rFonts w:ascii="Times New Roman" w:hAnsi="Times New Roman"/>
                <w:sz w:val="24"/>
                <w:szCs w:val="24"/>
              </w:rPr>
              <w:t>о</w:t>
            </w:r>
            <w:r w:rsidRPr="00BA6233">
              <w:rPr>
                <w:rFonts w:ascii="Times New Roman" w:hAnsi="Times New Roman"/>
                <w:sz w:val="24"/>
                <w:szCs w:val="24"/>
              </w:rPr>
              <w:t>вое число, период полураспада, энергия фотонов; при описании правильно трактовать физический смысл и</w:t>
            </w:r>
            <w:r w:rsidRPr="00BA6233">
              <w:rPr>
                <w:rFonts w:ascii="Times New Roman" w:hAnsi="Times New Roman"/>
                <w:sz w:val="24"/>
                <w:szCs w:val="24"/>
              </w:rPr>
              <w:t>с</w:t>
            </w:r>
            <w:r w:rsidRPr="00BA6233">
              <w:rPr>
                <w:rFonts w:ascii="Times New Roman" w:hAnsi="Times New Roman"/>
                <w:sz w:val="24"/>
                <w:szCs w:val="24"/>
              </w:rPr>
              <w:t>пользуемых величин, их обозначения и единицы изм</w:t>
            </w:r>
            <w:r w:rsidRPr="00BA6233">
              <w:rPr>
                <w:rFonts w:ascii="Times New Roman" w:hAnsi="Times New Roman"/>
                <w:sz w:val="24"/>
                <w:szCs w:val="24"/>
              </w:rPr>
              <w:t>е</w:t>
            </w:r>
            <w:r w:rsidRPr="00BA6233">
              <w:rPr>
                <w:rFonts w:ascii="Times New Roman" w:hAnsi="Times New Roman"/>
                <w:sz w:val="24"/>
                <w:szCs w:val="24"/>
              </w:rPr>
              <w:t>рения; находить формулы, связывающие данную физ</w:t>
            </w:r>
            <w:r w:rsidRPr="00BA6233">
              <w:rPr>
                <w:rFonts w:ascii="Times New Roman" w:hAnsi="Times New Roman"/>
                <w:sz w:val="24"/>
                <w:szCs w:val="24"/>
              </w:rPr>
              <w:t>и</w:t>
            </w:r>
            <w:r w:rsidRPr="00BA6233">
              <w:rPr>
                <w:rFonts w:ascii="Times New Roman" w:hAnsi="Times New Roman"/>
                <w:sz w:val="24"/>
                <w:szCs w:val="24"/>
              </w:rPr>
              <w:t>ческую величину с другими величинами, вычислять зн</w:t>
            </w:r>
            <w:r w:rsidRPr="00BA6233">
              <w:rPr>
                <w:rFonts w:ascii="Times New Roman" w:hAnsi="Times New Roman"/>
                <w:sz w:val="24"/>
                <w:szCs w:val="24"/>
              </w:rPr>
              <w:t>а</w:t>
            </w:r>
            <w:r w:rsidRPr="00BA6233">
              <w:rPr>
                <w:rFonts w:ascii="Times New Roman" w:hAnsi="Times New Roman"/>
                <w:sz w:val="24"/>
                <w:szCs w:val="24"/>
              </w:rPr>
              <w:t>чение физической величины;</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анализировать квантовые явления, используя физические законы и постулаты: закон сохранения эне</w:t>
            </w:r>
            <w:r w:rsidRPr="00BA6233">
              <w:rPr>
                <w:rFonts w:ascii="Times New Roman" w:hAnsi="Times New Roman"/>
                <w:sz w:val="24"/>
                <w:szCs w:val="24"/>
              </w:rPr>
              <w:t>р</w:t>
            </w:r>
            <w:r w:rsidRPr="00BA6233">
              <w:rPr>
                <w:rFonts w:ascii="Times New Roman" w:hAnsi="Times New Roman"/>
                <w:sz w:val="24"/>
                <w:szCs w:val="24"/>
              </w:rPr>
              <w:t>гии, закон сохранения электрического заряда, закон с</w:t>
            </w:r>
            <w:r w:rsidRPr="00BA6233">
              <w:rPr>
                <w:rFonts w:ascii="Times New Roman" w:hAnsi="Times New Roman"/>
                <w:sz w:val="24"/>
                <w:szCs w:val="24"/>
              </w:rPr>
              <w:t>о</w:t>
            </w:r>
            <w:r w:rsidRPr="00BA6233">
              <w:rPr>
                <w:rFonts w:ascii="Times New Roman" w:hAnsi="Times New Roman"/>
                <w:sz w:val="24"/>
                <w:szCs w:val="24"/>
              </w:rPr>
              <w:t>хранения массового числа, закономерности излучения и поглощения света атомом, при этом различать слове</w:t>
            </w:r>
            <w:r w:rsidRPr="00BA6233">
              <w:rPr>
                <w:rFonts w:ascii="Times New Roman" w:hAnsi="Times New Roman"/>
                <w:sz w:val="24"/>
                <w:szCs w:val="24"/>
              </w:rPr>
              <w:t>с</w:t>
            </w:r>
            <w:r w:rsidRPr="00BA6233">
              <w:rPr>
                <w:rFonts w:ascii="Times New Roman" w:hAnsi="Times New Roman"/>
                <w:sz w:val="24"/>
                <w:szCs w:val="24"/>
              </w:rPr>
              <w:t>ную формулировку закона и его математическое выр</w:t>
            </w:r>
            <w:r w:rsidRPr="00BA6233">
              <w:rPr>
                <w:rFonts w:ascii="Times New Roman" w:hAnsi="Times New Roman"/>
                <w:sz w:val="24"/>
                <w:szCs w:val="24"/>
              </w:rPr>
              <w:t>а</w:t>
            </w:r>
            <w:r w:rsidRPr="00BA6233">
              <w:rPr>
                <w:rFonts w:ascii="Times New Roman" w:hAnsi="Times New Roman"/>
                <w:sz w:val="24"/>
                <w:szCs w:val="24"/>
              </w:rPr>
              <w:t>жение;</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различать основные признаки планетарной м</w:t>
            </w:r>
            <w:r w:rsidRPr="00BA6233">
              <w:rPr>
                <w:rFonts w:ascii="Times New Roman" w:hAnsi="Times New Roman"/>
                <w:sz w:val="24"/>
                <w:szCs w:val="24"/>
              </w:rPr>
              <w:t>о</w:t>
            </w:r>
            <w:r w:rsidRPr="00BA6233">
              <w:rPr>
                <w:rFonts w:ascii="Times New Roman" w:hAnsi="Times New Roman"/>
                <w:sz w:val="24"/>
                <w:szCs w:val="24"/>
              </w:rPr>
              <w:t>дели атома, нуклонной модели атомного ядра;</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 xml:space="preserve">приводить примеры проявления в природе и </w:t>
            </w:r>
            <w:r w:rsidRPr="00BA6233">
              <w:rPr>
                <w:rFonts w:ascii="Times New Roman" w:hAnsi="Times New Roman"/>
                <w:sz w:val="24"/>
                <w:szCs w:val="24"/>
              </w:rPr>
              <w:lastRenderedPageBreak/>
              <w:t>практического использования радиоактивности, ядерных и термоядерных реакций, спектрального анализа.</w:t>
            </w:r>
          </w:p>
        </w:tc>
        <w:tc>
          <w:tcPr>
            <w:tcW w:w="5387" w:type="dxa"/>
          </w:tcPr>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lastRenderedPageBreak/>
              <w:t>использовать полученные знания в п</w:t>
            </w:r>
            <w:r w:rsidRPr="00BA6233">
              <w:rPr>
                <w:rFonts w:ascii="Times New Roman" w:hAnsi="Times New Roman"/>
                <w:i/>
                <w:sz w:val="24"/>
                <w:szCs w:val="24"/>
              </w:rPr>
              <w:t>о</w:t>
            </w:r>
            <w:r w:rsidRPr="00BA6233">
              <w:rPr>
                <w:rFonts w:ascii="Times New Roman" w:hAnsi="Times New Roman"/>
                <w:i/>
                <w:sz w:val="24"/>
                <w:szCs w:val="24"/>
              </w:rPr>
              <w:t>вседневной жизни при обращении с приборами и техническими устройствами (счетчик иониз</w:t>
            </w:r>
            <w:r w:rsidRPr="00BA6233">
              <w:rPr>
                <w:rFonts w:ascii="Times New Roman" w:hAnsi="Times New Roman"/>
                <w:i/>
                <w:sz w:val="24"/>
                <w:szCs w:val="24"/>
              </w:rPr>
              <w:t>и</w:t>
            </w:r>
            <w:r w:rsidRPr="00BA6233">
              <w:rPr>
                <w:rFonts w:ascii="Times New Roman" w:hAnsi="Times New Roman"/>
                <w:i/>
                <w:sz w:val="24"/>
                <w:szCs w:val="24"/>
              </w:rPr>
              <w:t>рующих частиц, дозиметр), для сохранения зд</w:t>
            </w:r>
            <w:r w:rsidRPr="00BA6233">
              <w:rPr>
                <w:rFonts w:ascii="Times New Roman" w:hAnsi="Times New Roman"/>
                <w:i/>
                <w:sz w:val="24"/>
                <w:szCs w:val="24"/>
              </w:rPr>
              <w:t>о</w:t>
            </w:r>
            <w:r w:rsidRPr="00BA6233">
              <w:rPr>
                <w:rFonts w:ascii="Times New Roman" w:hAnsi="Times New Roman"/>
                <w:i/>
                <w:sz w:val="24"/>
                <w:szCs w:val="24"/>
              </w:rPr>
              <w:t>ровья и соблюдения норм экологического повед</w:t>
            </w:r>
            <w:r w:rsidRPr="00BA6233">
              <w:rPr>
                <w:rFonts w:ascii="Times New Roman" w:hAnsi="Times New Roman"/>
                <w:i/>
                <w:sz w:val="24"/>
                <w:szCs w:val="24"/>
              </w:rPr>
              <w:t>е</w:t>
            </w:r>
            <w:r w:rsidRPr="00BA6233">
              <w:rPr>
                <w:rFonts w:ascii="Times New Roman" w:hAnsi="Times New Roman"/>
                <w:i/>
                <w:sz w:val="24"/>
                <w:szCs w:val="24"/>
              </w:rPr>
              <w:t>ния в окружающей среде;</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соотносить энергию связи атомных ядер с дефектом массы;</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приводить примеры влияния радиоа</w:t>
            </w:r>
            <w:r w:rsidRPr="00BA6233">
              <w:rPr>
                <w:rFonts w:ascii="Times New Roman" w:hAnsi="Times New Roman"/>
                <w:i/>
                <w:sz w:val="24"/>
                <w:szCs w:val="24"/>
              </w:rPr>
              <w:t>к</w:t>
            </w:r>
            <w:r w:rsidRPr="00BA6233">
              <w:rPr>
                <w:rFonts w:ascii="Times New Roman" w:hAnsi="Times New Roman"/>
                <w:i/>
                <w:sz w:val="24"/>
                <w:szCs w:val="24"/>
              </w:rPr>
              <w:t>тивных излучений на живые организмы; пон</w:t>
            </w:r>
            <w:r w:rsidRPr="00BA6233">
              <w:rPr>
                <w:rFonts w:ascii="Times New Roman" w:hAnsi="Times New Roman"/>
                <w:i/>
                <w:sz w:val="24"/>
                <w:szCs w:val="24"/>
              </w:rPr>
              <w:t>и</w:t>
            </w:r>
            <w:r w:rsidRPr="00BA6233">
              <w:rPr>
                <w:rFonts w:ascii="Times New Roman" w:hAnsi="Times New Roman"/>
                <w:i/>
                <w:sz w:val="24"/>
                <w:szCs w:val="24"/>
              </w:rPr>
              <w:t>мать принцип действия дозиметра и различать условия его использования;</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понимать экологические проблемы, во</w:t>
            </w:r>
            <w:r w:rsidRPr="00BA6233">
              <w:rPr>
                <w:rFonts w:ascii="Times New Roman" w:hAnsi="Times New Roman"/>
                <w:i/>
                <w:sz w:val="24"/>
                <w:szCs w:val="24"/>
              </w:rPr>
              <w:t>з</w:t>
            </w:r>
            <w:r w:rsidRPr="00BA6233">
              <w:rPr>
                <w:rFonts w:ascii="Times New Roman" w:hAnsi="Times New Roman"/>
                <w:i/>
                <w:sz w:val="24"/>
                <w:szCs w:val="24"/>
              </w:rPr>
              <w:t>никающие при использовании атомных электр</w:t>
            </w:r>
            <w:r w:rsidRPr="00BA6233">
              <w:rPr>
                <w:rFonts w:ascii="Times New Roman" w:hAnsi="Times New Roman"/>
                <w:i/>
                <w:sz w:val="24"/>
                <w:szCs w:val="24"/>
              </w:rPr>
              <w:t>о</w:t>
            </w:r>
            <w:r w:rsidRPr="00BA6233">
              <w:rPr>
                <w:rFonts w:ascii="Times New Roman" w:hAnsi="Times New Roman"/>
                <w:i/>
                <w:sz w:val="24"/>
                <w:szCs w:val="24"/>
              </w:rPr>
              <w:t>станций, и пути решения этих проблем, пе</w:t>
            </w:r>
            <w:r w:rsidRPr="00BA6233">
              <w:rPr>
                <w:rFonts w:ascii="Times New Roman" w:hAnsi="Times New Roman"/>
                <w:i/>
                <w:sz w:val="24"/>
                <w:szCs w:val="24"/>
              </w:rPr>
              <w:t>р</w:t>
            </w:r>
            <w:r w:rsidRPr="00BA6233">
              <w:rPr>
                <w:rFonts w:ascii="Times New Roman" w:hAnsi="Times New Roman"/>
                <w:i/>
                <w:sz w:val="24"/>
                <w:szCs w:val="24"/>
              </w:rPr>
              <w:t>спективы использования управляемого терм</w:t>
            </w:r>
            <w:r w:rsidRPr="00BA6233">
              <w:rPr>
                <w:rFonts w:ascii="Times New Roman" w:hAnsi="Times New Roman"/>
                <w:i/>
                <w:sz w:val="24"/>
                <w:szCs w:val="24"/>
              </w:rPr>
              <w:t>о</w:t>
            </w:r>
            <w:r w:rsidRPr="00BA6233">
              <w:rPr>
                <w:rFonts w:ascii="Times New Roman" w:hAnsi="Times New Roman"/>
                <w:i/>
                <w:sz w:val="24"/>
                <w:szCs w:val="24"/>
              </w:rPr>
              <w:t>ядерного синтеза.</w:t>
            </w:r>
          </w:p>
        </w:tc>
      </w:tr>
      <w:tr w:rsidR="005370CD" w:rsidRPr="00BA6233" w:rsidTr="00C50D9E">
        <w:tc>
          <w:tcPr>
            <w:tcW w:w="3635" w:type="dxa"/>
          </w:tcPr>
          <w:p w:rsidR="005370CD" w:rsidRPr="00BA6233" w:rsidRDefault="005370CD" w:rsidP="008F53D1">
            <w:pPr>
              <w:tabs>
                <w:tab w:val="left" w:pos="142"/>
                <w:tab w:val="left" w:pos="851"/>
              </w:tabs>
              <w:autoSpaceDE w:val="0"/>
              <w:autoSpaceDN w:val="0"/>
              <w:adjustRightInd w:val="0"/>
              <w:spacing w:after="0"/>
              <w:ind w:firstLine="709"/>
              <w:jc w:val="both"/>
              <w:rPr>
                <w:rFonts w:ascii="Times New Roman" w:hAnsi="Times New Roman"/>
                <w:b/>
                <w:sz w:val="24"/>
                <w:szCs w:val="24"/>
              </w:rPr>
            </w:pPr>
            <w:r w:rsidRPr="00BA6233">
              <w:rPr>
                <w:rFonts w:ascii="Times New Roman" w:hAnsi="Times New Roman"/>
                <w:b/>
                <w:sz w:val="24"/>
                <w:szCs w:val="24"/>
              </w:rPr>
              <w:lastRenderedPageBreak/>
              <w:t>Элементы астрономии</w:t>
            </w:r>
          </w:p>
          <w:p w:rsidR="005370CD" w:rsidRPr="00BA6233" w:rsidRDefault="005370CD" w:rsidP="008F53D1">
            <w:pPr>
              <w:tabs>
                <w:tab w:val="left" w:pos="142"/>
              </w:tabs>
              <w:spacing w:after="0"/>
              <w:ind w:firstLine="709"/>
              <w:jc w:val="both"/>
              <w:rPr>
                <w:rFonts w:ascii="Times New Roman" w:hAnsi="Times New Roman"/>
                <w:b/>
                <w:sz w:val="24"/>
                <w:szCs w:val="24"/>
              </w:rPr>
            </w:pPr>
          </w:p>
        </w:tc>
        <w:tc>
          <w:tcPr>
            <w:tcW w:w="6112" w:type="dxa"/>
          </w:tcPr>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указывать названия планет Солнечной сист</w:t>
            </w:r>
            <w:r w:rsidRPr="00BA6233">
              <w:rPr>
                <w:rFonts w:ascii="Times New Roman" w:hAnsi="Times New Roman"/>
                <w:sz w:val="24"/>
                <w:szCs w:val="24"/>
              </w:rPr>
              <w:t>е</w:t>
            </w:r>
            <w:r w:rsidRPr="00BA6233">
              <w:rPr>
                <w:rFonts w:ascii="Times New Roman" w:hAnsi="Times New Roman"/>
                <w:sz w:val="24"/>
                <w:szCs w:val="24"/>
              </w:rPr>
              <w:t>мы; различать основные признаки суточного вращения звездного неба, движения Луны, Солнца и планет отн</w:t>
            </w:r>
            <w:r w:rsidRPr="00BA6233">
              <w:rPr>
                <w:rFonts w:ascii="Times New Roman" w:hAnsi="Times New Roman"/>
                <w:sz w:val="24"/>
                <w:szCs w:val="24"/>
              </w:rPr>
              <w:t>о</w:t>
            </w:r>
            <w:r w:rsidRPr="00BA6233">
              <w:rPr>
                <w:rFonts w:ascii="Times New Roman" w:hAnsi="Times New Roman"/>
                <w:sz w:val="24"/>
                <w:szCs w:val="24"/>
              </w:rPr>
              <w:t>сительно звезд;</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понимать различия между гелиоцентрической и геоцентрической системами мира;</w:t>
            </w:r>
          </w:p>
        </w:tc>
        <w:tc>
          <w:tcPr>
            <w:tcW w:w="5387" w:type="dxa"/>
          </w:tcPr>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w:t>
            </w:r>
            <w:r w:rsidRPr="00BA6233">
              <w:rPr>
                <w:rFonts w:ascii="Times New Roman" w:hAnsi="Times New Roman"/>
                <w:i/>
                <w:sz w:val="24"/>
                <w:szCs w:val="24"/>
              </w:rPr>
              <w:t>ь</w:t>
            </w:r>
            <w:r w:rsidRPr="00BA6233">
              <w:rPr>
                <w:rFonts w:ascii="Times New Roman" w:hAnsi="Times New Roman"/>
                <w:i/>
                <w:sz w:val="24"/>
                <w:szCs w:val="24"/>
              </w:rPr>
              <w:t>зоваться картой звездного неба при наблюдениях звездного неба;</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5370CD" w:rsidRPr="00BA6233" w:rsidRDefault="005370CD" w:rsidP="007D2B92">
            <w:pPr>
              <w:widowControl w:val="0"/>
              <w:numPr>
                <w:ilvl w:val="0"/>
                <w:numId w:val="169"/>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различать гипотезы о происхождении Солнечной системы.</w:t>
            </w:r>
          </w:p>
        </w:tc>
      </w:tr>
      <w:tr w:rsidR="005370CD" w:rsidRPr="00BA6233" w:rsidTr="00C50D9E">
        <w:tc>
          <w:tcPr>
            <w:tcW w:w="3635" w:type="dxa"/>
          </w:tcPr>
          <w:p w:rsidR="005370CD" w:rsidRPr="00BA6233" w:rsidRDefault="005370CD" w:rsidP="00C50D9E">
            <w:pPr>
              <w:pStyle w:val="4"/>
              <w:tabs>
                <w:tab w:val="left" w:pos="142"/>
              </w:tabs>
              <w:spacing w:line="276" w:lineRule="auto"/>
              <w:rPr>
                <w:b w:val="0"/>
                <w:sz w:val="24"/>
                <w:szCs w:val="24"/>
              </w:rPr>
            </w:pPr>
            <w:r w:rsidRPr="00BA6233">
              <w:rPr>
                <w:sz w:val="24"/>
                <w:szCs w:val="24"/>
                <w:lang w:val="ru-RU"/>
              </w:rPr>
              <w:lastRenderedPageBreak/>
              <w:t>БИОЛОГИЯ</w:t>
            </w:r>
          </w:p>
        </w:tc>
        <w:tc>
          <w:tcPr>
            <w:tcW w:w="6112" w:type="dxa"/>
          </w:tcPr>
          <w:p w:rsidR="005370CD" w:rsidRPr="00BA6233" w:rsidRDefault="005370CD" w:rsidP="008F53D1">
            <w:pPr>
              <w:tabs>
                <w:tab w:val="left" w:pos="142"/>
              </w:tabs>
              <w:autoSpaceDE w:val="0"/>
              <w:autoSpaceDN w:val="0"/>
              <w:adjustRightInd w:val="0"/>
              <w:spacing w:after="0"/>
              <w:ind w:firstLine="709"/>
              <w:jc w:val="both"/>
              <w:rPr>
                <w:rFonts w:ascii="Times New Roman" w:hAnsi="Times New Roman"/>
                <w:sz w:val="24"/>
                <w:szCs w:val="24"/>
              </w:rPr>
            </w:pPr>
            <w:r w:rsidRPr="00BA6233">
              <w:rPr>
                <w:rFonts w:ascii="Times New Roman" w:hAnsi="Times New Roman"/>
                <w:sz w:val="24"/>
                <w:szCs w:val="24"/>
              </w:rPr>
              <w:t xml:space="preserve">Выпускник </w:t>
            </w:r>
            <w:r w:rsidRPr="00BA6233">
              <w:rPr>
                <w:rFonts w:ascii="Times New Roman" w:hAnsi="Times New Roman"/>
                <w:b/>
                <w:sz w:val="24"/>
                <w:szCs w:val="24"/>
              </w:rPr>
              <w:t xml:space="preserve">научится </w:t>
            </w:r>
            <w:r w:rsidRPr="00BA6233">
              <w:rPr>
                <w:rFonts w:ascii="Times New Roman" w:hAnsi="Times New Roman"/>
                <w:bCs/>
                <w:sz w:val="24"/>
                <w:szCs w:val="24"/>
              </w:rPr>
              <w:t>пользоваться научными м</w:t>
            </w:r>
            <w:r w:rsidRPr="00BA6233">
              <w:rPr>
                <w:rFonts w:ascii="Times New Roman" w:hAnsi="Times New Roman"/>
                <w:bCs/>
                <w:sz w:val="24"/>
                <w:szCs w:val="24"/>
              </w:rPr>
              <w:t>е</w:t>
            </w:r>
            <w:r w:rsidRPr="00BA6233">
              <w:rPr>
                <w:rFonts w:ascii="Times New Roman" w:hAnsi="Times New Roman"/>
                <w:bCs/>
                <w:sz w:val="24"/>
                <w:szCs w:val="24"/>
              </w:rPr>
              <w:t xml:space="preserve">тодами для распознания биологических проблем; </w:t>
            </w:r>
            <w:r w:rsidRPr="00BA6233">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w:t>
            </w:r>
            <w:r w:rsidRPr="00BA6233">
              <w:rPr>
                <w:rFonts w:ascii="Times New Roman" w:hAnsi="Times New Roman"/>
                <w:sz w:val="24"/>
                <w:szCs w:val="24"/>
              </w:rPr>
              <w:t>з</w:t>
            </w:r>
            <w:r w:rsidRPr="00BA6233">
              <w:rPr>
                <w:rFonts w:ascii="Times New Roman" w:hAnsi="Times New Roman"/>
                <w:sz w:val="24"/>
                <w:szCs w:val="24"/>
              </w:rPr>
              <w:t>мов и человека; проводить наблюдения за живыми об</w:t>
            </w:r>
            <w:r w:rsidRPr="00BA6233">
              <w:rPr>
                <w:rFonts w:ascii="Times New Roman" w:hAnsi="Times New Roman"/>
                <w:sz w:val="24"/>
                <w:szCs w:val="24"/>
              </w:rPr>
              <w:t>ъ</w:t>
            </w:r>
            <w:r w:rsidRPr="00BA6233">
              <w:rPr>
                <w:rFonts w:ascii="Times New Roman" w:hAnsi="Times New Roman"/>
                <w:sz w:val="24"/>
                <w:szCs w:val="24"/>
              </w:rPr>
              <w:t>ектами, собственным организмом; описывать биолог</w:t>
            </w:r>
            <w:r w:rsidRPr="00BA6233">
              <w:rPr>
                <w:rFonts w:ascii="Times New Roman" w:hAnsi="Times New Roman"/>
                <w:sz w:val="24"/>
                <w:szCs w:val="24"/>
              </w:rPr>
              <w:t>и</w:t>
            </w:r>
            <w:r w:rsidRPr="00BA6233">
              <w:rPr>
                <w:rFonts w:ascii="Times New Roman" w:hAnsi="Times New Roman"/>
                <w:sz w:val="24"/>
                <w:szCs w:val="24"/>
              </w:rPr>
              <w:t>ческие объекты, процессы и явления; ставить несложные биологические эксперименты и интерпретировать их р</w:t>
            </w:r>
            <w:r w:rsidRPr="00BA6233">
              <w:rPr>
                <w:rFonts w:ascii="Times New Roman" w:hAnsi="Times New Roman"/>
                <w:sz w:val="24"/>
                <w:szCs w:val="24"/>
              </w:rPr>
              <w:t>е</w:t>
            </w:r>
            <w:r w:rsidRPr="00BA6233">
              <w:rPr>
                <w:rFonts w:ascii="Times New Roman" w:hAnsi="Times New Roman"/>
                <w:sz w:val="24"/>
                <w:szCs w:val="24"/>
              </w:rPr>
              <w:t>зультаты.</w:t>
            </w:r>
          </w:p>
          <w:p w:rsidR="005370CD" w:rsidRPr="00BA6233" w:rsidRDefault="005370CD" w:rsidP="008F53D1">
            <w:pPr>
              <w:tabs>
                <w:tab w:val="left" w:pos="142"/>
              </w:tabs>
              <w:autoSpaceDE w:val="0"/>
              <w:autoSpaceDN w:val="0"/>
              <w:adjustRightInd w:val="0"/>
              <w:spacing w:after="0"/>
              <w:ind w:firstLine="709"/>
              <w:jc w:val="both"/>
              <w:rPr>
                <w:rFonts w:ascii="Times New Roman" w:hAnsi="Times New Roman"/>
                <w:sz w:val="24"/>
                <w:szCs w:val="24"/>
              </w:rPr>
            </w:pPr>
            <w:r w:rsidRPr="00BA6233">
              <w:rPr>
                <w:rFonts w:ascii="Times New Roman" w:hAnsi="Times New Roman"/>
                <w:sz w:val="24"/>
                <w:szCs w:val="24"/>
              </w:rPr>
              <w:t>Выпускниковладеетсистемой биологических зн</w:t>
            </w:r>
            <w:r w:rsidRPr="00BA6233">
              <w:rPr>
                <w:rFonts w:ascii="Times New Roman" w:hAnsi="Times New Roman"/>
                <w:sz w:val="24"/>
                <w:szCs w:val="24"/>
              </w:rPr>
              <w:t>а</w:t>
            </w:r>
            <w:r w:rsidRPr="00BA6233">
              <w:rPr>
                <w:rFonts w:ascii="Times New Roman" w:hAnsi="Times New Roman"/>
                <w:sz w:val="24"/>
                <w:szCs w:val="24"/>
              </w:rPr>
              <w:t>ний – понятиями, закономерностями, законами, теори</w:t>
            </w:r>
            <w:r w:rsidRPr="00BA6233">
              <w:rPr>
                <w:rFonts w:ascii="Times New Roman" w:hAnsi="Times New Roman"/>
                <w:sz w:val="24"/>
                <w:szCs w:val="24"/>
              </w:rPr>
              <w:t>я</w:t>
            </w:r>
            <w:r w:rsidRPr="00BA6233">
              <w:rPr>
                <w:rFonts w:ascii="Times New Roman" w:hAnsi="Times New Roman"/>
                <w:sz w:val="24"/>
                <w:szCs w:val="24"/>
              </w:rPr>
              <w:t>ми, имеющими важное общеобразовательное и познав</w:t>
            </w:r>
            <w:r w:rsidRPr="00BA6233">
              <w:rPr>
                <w:rFonts w:ascii="Times New Roman" w:hAnsi="Times New Roman"/>
                <w:sz w:val="24"/>
                <w:szCs w:val="24"/>
              </w:rPr>
              <w:t>а</w:t>
            </w:r>
            <w:r w:rsidRPr="00BA6233">
              <w:rPr>
                <w:rFonts w:ascii="Times New Roman" w:hAnsi="Times New Roman"/>
                <w:sz w:val="24"/>
                <w:szCs w:val="24"/>
              </w:rPr>
              <w:t>тельное значение; сведениями по истории становления биологии как науки.</w:t>
            </w:r>
          </w:p>
          <w:p w:rsidR="005370CD" w:rsidRPr="00BA6233" w:rsidRDefault="005370CD" w:rsidP="008F53D1">
            <w:pPr>
              <w:tabs>
                <w:tab w:val="left" w:pos="142"/>
              </w:tabs>
              <w:autoSpaceDE w:val="0"/>
              <w:autoSpaceDN w:val="0"/>
              <w:adjustRightInd w:val="0"/>
              <w:spacing w:after="0"/>
              <w:ind w:firstLine="709"/>
              <w:jc w:val="both"/>
              <w:rPr>
                <w:rFonts w:ascii="Times New Roman" w:hAnsi="Times New Roman"/>
                <w:sz w:val="24"/>
                <w:szCs w:val="24"/>
              </w:rPr>
            </w:pPr>
            <w:r w:rsidRPr="00BA6233">
              <w:rPr>
                <w:rFonts w:ascii="Times New Roman" w:hAnsi="Times New Roman"/>
                <w:sz w:val="24"/>
                <w:szCs w:val="24"/>
              </w:rPr>
              <w:t>Выпускник освоит общие приемы: оказания пе</w:t>
            </w:r>
            <w:r w:rsidRPr="00BA6233">
              <w:rPr>
                <w:rFonts w:ascii="Times New Roman" w:hAnsi="Times New Roman"/>
                <w:sz w:val="24"/>
                <w:szCs w:val="24"/>
              </w:rPr>
              <w:t>р</w:t>
            </w:r>
            <w:r w:rsidRPr="00BA6233">
              <w:rPr>
                <w:rFonts w:ascii="Times New Roman" w:hAnsi="Times New Roman"/>
                <w:sz w:val="24"/>
                <w:szCs w:val="24"/>
              </w:rPr>
              <w:t>вой помощи; рациональной организации труда и отдыха; выращивания и размножения культурных растений и домашних животных, ухода за ними; проведения набл</w:t>
            </w:r>
            <w:r w:rsidRPr="00BA6233">
              <w:rPr>
                <w:rFonts w:ascii="Times New Roman" w:hAnsi="Times New Roman"/>
                <w:sz w:val="24"/>
                <w:szCs w:val="24"/>
              </w:rPr>
              <w:t>ю</w:t>
            </w:r>
            <w:r w:rsidRPr="00BA6233">
              <w:rPr>
                <w:rFonts w:ascii="Times New Roman" w:hAnsi="Times New Roman"/>
                <w:sz w:val="24"/>
                <w:szCs w:val="24"/>
              </w:rPr>
              <w:t>дений за состоянием собственного организма; правила работы в кабинете биологии, с биологическими приб</w:t>
            </w:r>
            <w:r w:rsidRPr="00BA6233">
              <w:rPr>
                <w:rFonts w:ascii="Times New Roman" w:hAnsi="Times New Roman"/>
                <w:sz w:val="24"/>
                <w:szCs w:val="24"/>
              </w:rPr>
              <w:t>о</w:t>
            </w:r>
            <w:r w:rsidRPr="00BA6233">
              <w:rPr>
                <w:rFonts w:ascii="Times New Roman" w:hAnsi="Times New Roman"/>
                <w:sz w:val="24"/>
                <w:szCs w:val="24"/>
              </w:rPr>
              <w:t>рами и инструментами.</w:t>
            </w:r>
          </w:p>
          <w:p w:rsidR="005370CD" w:rsidRPr="00BA6233" w:rsidRDefault="005370CD" w:rsidP="008F53D1">
            <w:pPr>
              <w:tabs>
                <w:tab w:val="left" w:pos="142"/>
              </w:tabs>
              <w:autoSpaceDE w:val="0"/>
              <w:autoSpaceDN w:val="0"/>
              <w:adjustRightInd w:val="0"/>
              <w:spacing w:after="0"/>
              <w:ind w:firstLine="709"/>
              <w:jc w:val="both"/>
              <w:rPr>
                <w:rFonts w:ascii="Times New Roman" w:hAnsi="Times New Roman"/>
                <w:sz w:val="24"/>
                <w:szCs w:val="24"/>
              </w:rPr>
            </w:pPr>
            <w:r w:rsidRPr="00BA6233">
              <w:rPr>
                <w:rFonts w:ascii="Times New Roman" w:hAnsi="Times New Roman"/>
                <w:iCs/>
                <w:sz w:val="24"/>
                <w:szCs w:val="24"/>
              </w:rPr>
              <w:t>Выпускник приобретет навыки использования научно-популярной литературы по биологии, справо</w:t>
            </w:r>
            <w:r w:rsidRPr="00BA6233">
              <w:rPr>
                <w:rFonts w:ascii="Times New Roman" w:hAnsi="Times New Roman"/>
                <w:iCs/>
                <w:sz w:val="24"/>
                <w:szCs w:val="24"/>
              </w:rPr>
              <w:t>ч</w:t>
            </w:r>
            <w:r w:rsidRPr="00BA6233">
              <w:rPr>
                <w:rFonts w:ascii="Times New Roman" w:hAnsi="Times New Roman"/>
                <w:iCs/>
                <w:sz w:val="24"/>
                <w:szCs w:val="24"/>
              </w:rPr>
              <w:t>ных материалов (на бумажных и электронных носит</w:t>
            </w:r>
            <w:r w:rsidRPr="00BA6233">
              <w:rPr>
                <w:rFonts w:ascii="Times New Roman" w:hAnsi="Times New Roman"/>
                <w:iCs/>
                <w:sz w:val="24"/>
                <w:szCs w:val="24"/>
              </w:rPr>
              <w:t>е</w:t>
            </w:r>
            <w:r w:rsidRPr="00BA6233">
              <w:rPr>
                <w:rFonts w:ascii="Times New Roman" w:hAnsi="Times New Roman"/>
                <w:iCs/>
                <w:sz w:val="24"/>
                <w:szCs w:val="24"/>
              </w:rPr>
              <w:t>лях), ресурсов Интернета при выполнении учебных з</w:t>
            </w:r>
            <w:r w:rsidRPr="00BA6233">
              <w:rPr>
                <w:rFonts w:ascii="Times New Roman" w:hAnsi="Times New Roman"/>
                <w:iCs/>
                <w:sz w:val="24"/>
                <w:szCs w:val="24"/>
              </w:rPr>
              <w:t>а</w:t>
            </w:r>
            <w:r w:rsidRPr="00BA6233">
              <w:rPr>
                <w:rFonts w:ascii="Times New Roman" w:hAnsi="Times New Roman"/>
                <w:iCs/>
                <w:sz w:val="24"/>
                <w:szCs w:val="24"/>
              </w:rPr>
              <w:t>дач.</w:t>
            </w:r>
          </w:p>
        </w:tc>
        <w:tc>
          <w:tcPr>
            <w:tcW w:w="5387" w:type="dxa"/>
          </w:tcPr>
          <w:p w:rsidR="005370CD" w:rsidRPr="00BA6233" w:rsidRDefault="005370CD" w:rsidP="007D2B92">
            <w:pPr>
              <w:numPr>
                <w:ilvl w:val="0"/>
                <w:numId w:val="170"/>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осознанно использовать знания осно</w:t>
            </w:r>
            <w:r w:rsidRPr="00BA6233">
              <w:rPr>
                <w:rFonts w:ascii="Times New Roman" w:hAnsi="Times New Roman"/>
                <w:i/>
                <w:sz w:val="24"/>
                <w:szCs w:val="24"/>
              </w:rPr>
              <w:t>в</w:t>
            </w:r>
            <w:r w:rsidRPr="00BA6233">
              <w:rPr>
                <w:rFonts w:ascii="Times New Roman" w:hAnsi="Times New Roman"/>
                <w:i/>
                <w:sz w:val="24"/>
                <w:szCs w:val="24"/>
              </w:rPr>
              <w:t>ных правил поведения в природе и основ здорового образа жизни в быту;</w:t>
            </w:r>
          </w:p>
          <w:p w:rsidR="005370CD" w:rsidRPr="00BA6233" w:rsidRDefault="005370CD" w:rsidP="007D2B92">
            <w:pPr>
              <w:numPr>
                <w:ilvl w:val="0"/>
                <w:numId w:val="170"/>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выбирать целевые и смысловые уст</w:t>
            </w:r>
            <w:r w:rsidRPr="00BA6233">
              <w:rPr>
                <w:rFonts w:ascii="Times New Roman" w:hAnsi="Times New Roman"/>
                <w:i/>
                <w:sz w:val="24"/>
                <w:szCs w:val="24"/>
              </w:rPr>
              <w:t>а</w:t>
            </w:r>
            <w:r w:rsidRPr="00BA6233">
              <w:rPr>
                <w:rFonts w:ascii="Times New Roman" w:hAnsi="Times New Roman"/>
                <w:i/>
                <w:sz w:val="24"/>
                <w:szCs w:val="24"/>
              </w:rPr>
              <w:t>новки в своих действиях и поступках по отнош</w:t>
            </w:r>
            <w:r w:rsidRPr="00BA6233">
              <w:rPr>
                <w:rFonts w:ascii="Times New Roman" w:hAnsi="Times New Roman"/>
                <w:i/>
                <w:sz w:val="24"/>
                <w:szCs w:val="24"/>
              </w:rPr>
              <w:t>е</w:t>
            </w:r>
            <w:r w:rsidRPr="00BA6233">
              <w:rPr>
                <w:rFonts w:ascii="Times New Roman" w:hAnsi="Times New Roman"/>
                <w:i/>
                <w:sz w:val="24"/>
                <w:szCs w:val="24"/>
              </w:rPr>
              <w:t>нию к живой природе, здоровью своему и окр</w:t>
            </w:r>
            <w:r w:rsidRPr="00BA6233">
              <w:rPr>
                <w:rFonts w:ascii="Times New Roman" w:hAnsi="Times New Roman"/>
                <w:i/>
                <w:sz w:val="24"/>
                <w:szCs w:val="24"/>
              </w:rPr>
              <w:t>у</w:t>
            </w:r>
            <w:r w:rsidRPr="00BA6233">
              <w:rPr>
                <w:rFonts w:ascii="Times New Roman" w:hAnsi="Times New Roman"/>
                <w:i/>
                <w:sz w:val="24"/>
                <w:szCs w:val="24"/>
              </w:rPr>
              <w:t xml:space="preserve">жающих; </w:t>
            </w:r>
          </w:p>
          <w:p w:rsidR="005370CD" w:rsidRPr="00BA6233" w:rsidRDefault="005370CD" w:rsidP="007D2B92">
            <w:pPr>
              <w:numPr>
                <w:ilvl w:val="0"/>
                <w:numId w:val="170"/>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ориентироваться в системе познав</w:t>
            </w:r>
            <w:r w:rsidRPr="00BA6233">
              <w:rPr>
                <w:rFonts w:ascii="Times New Roman" w:hAnsi="Times New Roman"/>
                <w:i/>
                <w:sz w:val="24"/>
                <w:szCs w:val="24"/>
              </w:rPr>
              <w:t>а</w:t>
            </w:r>
            <w:r w:rsidRPr="00BA6233">
              <w:rPr>
                <w:rFonts w:ascii="Times New Roman" w:hAnsi="Times New Roman"/>
                <w:i/>
                <w:sz w:val="24"/>
                <w:szCs w:val="24"/>
              </w:rPr>
              <w:t>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w:t>
            </w:r>
            <w:r w:rsidRPr="00BA6233">
              <w:rPr>
                <w:rFonts w:ascii="Times New Roman" w:hAnsi="Times New Roman"/>
                <w:i/>
                <w:sz w:val="24"/>
                <w:szCs w:val="24"/>
              </w:rPr>
              <w:t>у</w:t>
            </w:r>
            <w:r w:rsidRPr="00BA6233">
              <w:rPr>
                <w:rFonts w:ascii="Times New Roman" w:hAnsi="Times New Roman"/>
                <w:i/>
                <w:sz w:val="24"/>
                <w:szCs w:val="24"/>
              </w:rPr>
              <w:t>ченную информацию, анализируя ее содержание и данные об источнике информации;</w:t>
            </w:r>
          </w:p>
          <w:p w:rsidR="005370CD" w:rsidRPr="00BA6233" w:rsidRDefault="005370CD" w:rsidP="007D2B92">
            <w:pPr>
              <w:numPr>
                <w:ilvl w:val="0"/>
                <w:numId w:val="170"/>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w:t>
            </w:r>
            <w:r w:rsidRPr="00BA6233">
              <w:rPr>
                <w:rFonts w:ascii="Times New Roman" w:hAnsi="Times New Roman"/>
                <w:i/>
                <w:iCs/>
                <w:sz w:val="24"/>
                <w:szCs w:val="24"/>
              </w:rPr>
              <w:t>н</w:t>
            </w:r>
            <w:r w:rsidRPr="00BA6233">
              <w:rPr>
                <w:rFonts w:ascii="Times New Roman" w:hAnsi="Times New Roman"/>
                <w:i/>
                <w:iCs/>
                <w:sz w:val="24"/>
                <w:szCs w:val="24"/>
              </w:rPr>
              <w:t>формации, сопровождать выступление презе</w:t>
            </w:r>
            <w:r w:rsidRPr="00BA6233">
              <w:rPr>
                <w:rFonts w:ascii="Times New Roman" w:hAnsi="Times New Roman"/>
                <w:i/>
                <w:iCs/>
                <w:sz w:val="24"/>
                <w:szCs w:val="24"/>
              </w:rPr>
              <w:t>н</w:t>
            </w:r>
            <w:r w:rsidRPr="00BA6233">
              <w:rPr>
                <w:rFonts w:ascii="Times New Roman" w:hAnsi="Times New Roman"/>
                <w:i/>
                <w:iCs/>
                <w:sz w:val="24"/>
                <w:szCs w:val="24"/>
              </w:rPr>
              <w:t>тацией, учитывая особенности аудитории све</w:t>
            </w:r>
            <w:r w:rsidRPr="00BA6233">
              <w:rPr>
                <w:rFonts w:ascii="Times New Roman" w:hAnsi="Times New Roman"/>
                <w:i/>
                <w:iCs/>
                <w:sz w:val="24"/>
                <w:szCs w:val="24"/>
              </w:rPr>
              <w:t>р</w:t>
            </w:r>
            <w:r w:rsidRPr="00BA6233">
              <w:rPr>
                <w:rFonts w:ascii="Times New Roman" w:hAnsi="Times New Roman"/>
                <w:i/>
                <w:iCs/>
                <w:sz w:val="24"/>
                <w:szCs w:val="24"/>
              </w:rPr>
              <w:t>стников.</w:t>
            </w:r>
          </w:p>
        </w:tc>
      </w:tr>
      <w:tr w:rsidR="005370CD" w:rsidRPr="00BA6233" w:rsidTr="00C50D9E">
        <w:tc>
          <w:tcPr>
            <w:tcW w:w="3635" w:type="dxa"/>
          </w:tcPr>
          <w:p w:rsidR="005370CD" w:rsidRPr="00BA6233" w:rsidRDefault="005370CD" w:rsidP="008F53D1">
            <w:pPr>
              <w:tabs>
                <w:tab w:val="left" w:pos="142"/>
                <w:tab w:val="center" w:pos="4904"/>
              </w:tabs>
              <w:autoSpaceDE w:val="0"/>
              <w:autoSpaceDN w:val="0"/>
              <w:adjustRightInd w:val="0"/>
              <w:spacing w:after="0"/>
              <w:ind w:firstLine="709"/>
              <w:jc w:val="both"/>
              <w:rPr>
                <w:rFonts w:ascii="Times New Roman" w:hAnsi="Times New Roman"/>
                <w:b/>
                <w:sz w:val="24"/>
                <w:szCs w:val="24"/>
              </w:rPr>
            </w:pPr>
            <w:r w:rsidRPr="00BA6233">
              <w:rPr>
                <w:rFonts w:ascii="Times New Roman" w:hAnsi="Times New Roman"/>
                <w:b/>
                <w:sz w:val="24"/>
                <w:szCs w:val="24"/>
              </w:rPr>
              <w:t>Живые организмы</w:t>
            </w:r>
          </w:p>
          <w:p w:rsidR="005370CD" w:rsidRPr="00BA6233" w:rsidRDefault="005370CD" w:rsidP="008F53D1">
            <w:pPr>
              <w:tabs>
                <w:tab w:val="left" w:pos="142"/>
              </w:tabs>
              <w:spacing w:after="0"/>
              <w:ind w:firstLine="709"/>
              <w:jc w:val="both"/>
              <w:rPr>
                <w:rFonts w:ascii="Times New Roman" w:hAnsi="Times New Roman"/>
                <w:b/>
                <w:sz w:val="24"/>
                <w:szCs w:val="24"/>
              </w:rPr>
            </w:pPr>
          </w:p>
        </w:tc>
        <w:tc>
          <w:tcPr>
            <w:tcW w:w="6112" w:type="dxa"/>
          </w:tcPr>
          <w:p w:rsidR="005370CD" w:rsidRPr="00BA6233" w:rsidRDefault="005370CD" w:rsidP="007D2B92">
            <w:pPr>
              <w:numPr>
                <w:ilvl w:val="2"/>
                <w:numId w:val="171"/>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выделять существенные признаки биологич</w:t>
            </w:r>
            <w:r w:rsidRPr="00BA6233">
              <w:rPr>
                <w:rFonts w:ascii="Times New Roman" w:hAnsi="Times New Roman"/>
                <w:sz w:val="24"/>
                <w:szCs w:val="24"/>
              </w:rPr>
              <w:t>е</w:t>
            </w:r>
            <w:r w:rsidRPr="00BA6233">
              <w:rPr>
                <w:rFonts w:ascii="Times New Roman" w:hAnsi="Times New Roman"/>
                <w:sz w:val="24"/>
                <w:szCs w:val="24"/>
              </w:rPr>
              <w:t>ских объектов (клеток и организмов растений, живо</w:t>
            </w:r>
            <w:r w:rsidRPr="00BA6233">
              <w:rPr>
                <w:rFonts w:ascii="Times New Roman" w:hAnsi="Times New Roman"/>
                <w:sz w:val="24"/>
                <w:szCs w:val="24"/>
              </w:rPr>
              <w:t>т</w:t>
            </w:r>
            <w:r w:rsidRPr="00BA6233">
              <w:rPr>
                <w:rFonts w:ascii="Times New Roman" w:hAnsi="Times New Roman"/>
                <w:sz w:val="24"/>
                <w:szCs w:val="24"/>
              </w:rPr>
              <w:t xml:space="preserve">ных, грибов, бактерий) и процессов, характерных для </w:t>
            </w:r>
            <w:r w:rsidRPr="00BA6233">
              <w:rPr>
                <w:rFonts w:ascii="Times New Roman" w:hAnsi="Times New Roman"/>
                <w:sz w:val="24"/>
                <w:szCs w:val="24"/>
              </w:rPr>
              <w:lastRenderedPageBreak/>
              <w:t>живых организмов;</w:t>
            </w:r>
          </w:p>
          <w:p w:rsidR="005370CD" w:rsidRPr="00BA6233" w:rsidRDefault="005370CD" w:rsidP="007D2B92">
            <w:pPr>
              <w:numPr>
                <w:ilvl w:val="2"/>
                <w:numId w:val="171"/>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аргументировать, приводить доказательства родства различных таксонов растений, животных, гр</w:t>
            </w:r>
            <w:r w:rsidRPr="00BA6233">
              <w:rPr>
                <w:rFonts w:ascii="Times New Roman" w:hAnsi="Times New Roman"/>
                <w:sz w:val="24"/>
                <w:szCs w:val="24"/>
              </w:rPr>
              <w:t>и</w:t>
            </w:r>
            <w:r w:rsidRPr="00BA6233">
              <w:rPr>
                <w:rFonts w:ascii="Times New Roman" w:hAnsi="Times New Roman"/>
                <w:sz w:val="24"/>
                <w:szCs w:val="24"/>
              </w:rPr>
              <w:t>бов и бактерий;</w:t>
            </w:r>
          </w:p>
          <w:p w:rsidR="005370CD" w:rsidRPr="00BA6233" w:rsidRDefault="005370CD" w:rsidP="007D2B92">
            <w:pPr>
              <w:numPr>
                <w:ilvl w:val="2"/>
                <w:numId w:val="171"/>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аргументировать, приводить доказательства различий растений, животных, грибов и бактерий;</w:t>
            </w:r>
          </w:p>
          <w:p w:rsidR="005370CD" w:rsidRPr="00BA6233" w:rsidRDefault="005370CD" w:rsidP="007D2B92">
            <w:pPr>
              <w:numPr>
                <w:ilvl w:val="2"/>
                <w:numId w:val="171"/>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осуществлять классификацию биологических объектов (растений, животных, бактерий, грибов) на о</w:t>
            </w:r>
            <w:r w:rsidRPr="00BA6233">
              <w:rPr>
                <w:rFonts w:ascii="Times New Roman" w:hAnsi="Times New Roman"/>
                <w:sz w:val="24"/>
                <w:szCs w:val="24"/>
              </w:rPr>
              <w:t>с</w:t>
            </w:r>
            <w:r w:rsidRPr="00BA6233">
              <w:rPr>
                <w:rFonts w:ascii="Times New Roman" w:hAnsi="Times New Roman"/>
                <w:sz w:val="24"/>
                <w:szCs w:val="24"/>
              </w:rPr>
              <w:t>нове определения их принадлежности к определенной систематической группе;</w:t>
            </w:r>
          </w:p>
          <w:p w:rsidR="005370CD" w:rsidRPr="00BA6233" w:rsidRDefault="005370CD" w:rsidP="007D2B92">
            <w:pPr>
              <w:numPr>
                <w:ilvl w:val="2"/>
                <w:numId w:val="171"/>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раскрывать роль биологии в практической де</w:t>
            </w:r>
            <w:r w:rsidRPr="00BA6233">
              <w:rPr>
                <w:rFonts w:ascii="Times New Roman" w:hAnsi="Times New Roman"/>
                <w:sz w:val="24"/>
                <w:szCs w:val="24"/>
              </w:rPr>
              <w:t>я</w:t>
            </w:r>
            <w:r w:rsidRPr="00BA6233">
              <w:rPr>
                <w:rFonts w:ascii="Times New Roman" w:hAnsi="Times New Roman"/>
                <w:sz w:val="24"/>
                <w:szCs w:val="24"/>
              </w:rPr>
              <w:t>тельности людей; роль различных организмов в жизни человека;</w:t>
            </w:r>
          </w:p>
          <w:p w:rsidR="005370CD" w:rsidRPr="00BA6233" w:rsidRDefault="005370CD" w:rsidP="007D2B92">
            <w:pPr>
              <w:numPr>
                <w:ilvl w:val="2"/>
                <w:numId w:val="171"/>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объяснять общность происхождения и эвол</w:t>
            </w:r>
            <w:r w:rsidRPr="00BA6233">
              <w:rPr>
                <w:rFonts w:ascii="Times New Roman" w:hAnsi="Times New Roman"/>
                <w:sz w:val="24"/>
                <w:szCs w:val="24"/>
              </w:rPr>
              <w:t>ю</w:t>
            </w:r>
            <w:r w:rsidRPr="00BA6233">
              <w:rPr>
                <w:rFonts w:ascii="Times New Roman" w:hAnsi="Times New Roman"/>
                <w:sz w:val="24"/>
                <w:szCs w:val="24"/>
              </w:rPr>
              <w:t>ции систематических групп растений и животных на примерах сопоставления биологических объектов;</w:t>
            </w:r>
          </w:p>
          <w:p w:rsidR="005370CD" w:rsidRPr="00BA6233" w:rsidRDefault="005370CD" w:rsidP="007D2B92">
            <w:pPr>
              <w:numPr>
                <w:ilvl w:val="2"/>
                <w:numId w:val="171"/>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выявлять примеры и раскрывать сущность приспособленности организмов к среде обитания;</w:t>
            </w:r>
          </w:p>
          <w:p w:rsidR="005370CD" w:rsidRPr="00BA6233" w:rsidRDefault="005370CD" w:rsidP="007D2B92">
            <w:pPr>
              <w:widowControl w:val="0"/>
              <w:numPr>
                <w:ilvl w:val="2"/>
                <w:numId w:val="171"/>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различатьпо внешнему виду, схемам и опис</w:t>
            </w:r>
            <w:r w:rsidRPr="00BA6233">
              <w:rPr>
                <w:rFonts w:ascii="Times New Roman" w:hAnsi="Times New Roman"/>
                <w:sz w:val="24"/>
                <w:szCs w:val="24"/>
              </w:rPr>
              <w:t>а</w:t>
            </w:r>
            <w:r w:rsidRPr="00BA6233">
              <w:rPr>
                <w:rFonts w:ascii="Times New Roman" w:hAnsi="Times New Roman"/>
                <w:sz w:val="24"/>
                <w:szCs w:val="24"/>
              </w:rPr>
              <w:t>ниям реальные биологические объекты или их изобр</w:t>
            </w:r>
            <w:r w:rsidRPr="00BA6233">
              <w:rPr>
                <w:rFonts w:ascii="Times New Roman" w:hAnsi="Times New Roman"/>
                <w:sz w:val="24"/>
                <w:szCs w:val="24"/>
              </w:rPr>
              <w:t>а</w:t>
            </w:r>
            <w:r w:rsidRPr="00BA6233">
              <w:rPr>
                <w:rFonts w:ascii="Times New Roman" w:hAnsi="Times New Roman"/>
                <w:sz w:val="24"/>
                <w:szCs w:val="24"/>
              </w:rPr>
              <w:t>жения, выявлять отличительные признаки биологич</w:t>
            </w:r>
            <w:r w:rsidRPr="00BA6233">
              <w:rPr>
                <w:rFonts w:ascii="Times New Roman" w:hAnsi="Times New Roman"/>
                <w:sz w:val="24"/>
                <w:szCs w:val="24"/>
              </w:rPr>
              <w:t>е</w:t>
            </w:r>
            <w:r w:rsidRPr="00BA6233">
              <w:rPr>
                <w:rFonts w:ascii="Times New Roman" w:hAnsi="Times New Roman"/>
                <w:sz w:val="24"/>
                <w:szCs w:val="24"/>
              </w:rPr>
              <w:t>ских объектов;</w:t>
            </w:r>
          </w:p>
          <w:p w:rsidR="005370CD" w:rsidRPr="00BA6233" w:rsidRDefault="005370CD" w:rsidP="007D2B92">
            <w:pPr>
              <w:numPr>
                <w:ilvl w:val="2"/>
                <w:numId w:val="171"/>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сравнивать биологические объекты (растения, животные, бактерии, грибы), процессы жизнедеятельн</w:t>
            </w:r>
            <w:r w:rsidRPr="00BA6233">
              <w:rPr>
                <w:rFonts w:ascii="Times New Roman" w:hAnsi="Times New Roman"/>
                <w:sz w:val="24"/>
                <w:szCs w:val="24"/>
              </w:rPr>
              <w:t>о</w:t>
            </w:r>
            <w:r w:rsidRPr="00BA6233">
              <w:rPr>
                <w:rFonts w:ascii="Times New Roman" w:hAnsi="Times New Roman"/>
                <w:sz w:val="24"/>
                <w:szCs w:val="24"/>
              </w:rPr>
              <w:t>сти; делать выводы и умозаключения на основе сравн</w:t>
            </w:r>
            <w:r w:rsidRPr="00BA6233">
              <w:rPr>
                <w:rFonts w:ascii="Times New Roman" w:hAnsi="Times New Roman"/>
                <w:sz w:val="24"/>
                <w:szCs w:val="24"/>
              </w:rPr>
              <w:t>е</w:t>
            </w:r>
            <w:r w:rsidRPr="00BA6233">
              <w:rPr>
                <w:rFonts w:ascii="Times New Roman" w:hAnsi="Times New Roman"/>
                <w:sz w:val="24"/>
                <w:szCs w:val="24"/>
              </w:rPr>
              <w:t>ния;</w:t>
            </w:r>
          </w:p>
          <w:p w:rsidR="005370CD" w:rsidRPr="00BA6233" w:rsidRDefault="005370CD" w:rsidP="007D2B92">
            <w:pPr>
              <w:numPr>
                <w:ilvl w:val="2"/>
                <w:numId w:val="171"/>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устанавливать взаимосвязи между особенн</w:t>
            </w:r>
            <w:r w:rsidRPr="00BA6233">
              <w:rPr>
                <w:rFonts w:ascii="Times New Roman" w:hAnsi="Times New Roman"/>
                <w:sz w:val="24"/>
                <w:szCs w:val="24"/>
              </w:rPr>
              <w:t>о</w:t>
            </w:r>
            <w:r w:rsidRPr="00BA6233">
              <w:rPr>
                <w:rFonts w:ascii="Times New Roman" w:hAnsi="Times New Roman"/>
                <w:sz w:val="24"/>
                <w:szCs w:val="24"/>
              </w:rPr>
              <w:t>стями строения и функциями клеток и тканей, органов и систем органов;</w:t>
            </w:r>
          </w:p>
          <w:p w:rsidR="005370CD" w:rsidRPr="00BA6233" w:rsidRDefault="005370CD" w:rsidP="007D2B92">
            <w:pPr>
              <w:numPr>
                <w:ilvl w:val="2"/>
                <w:numId w:val="171"/>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lastRenderedPageBreak/>
              <w:t>использовать методы биологической науки: наблюдать и описывать биологические объекты и пр</w:t>
            </w:r>
            <w:r w:rsidRPr="00BA6233">
              <w:rPr>
                <w:rFonts w:ascii="Times New Roman" w:hAnsi="Times New Roman"/>
                <w:sz w:val="24"/>
                <w:szCs w:val="24"/>
              </w:rPr>
              <w:t>о</w:t>
            </w:r>
            <w:r w:rsidRPr="00BA6233">
              <w:rPr>
                <w:rFonts w:ascii="Times New Roman" w:hAnsi="Times New Roman"/>
                <w:sz w:val="24"/>
                <w:szCs w:val="24"/>
              </w:rPr>
              <w:t>цессы; ставить биологические эксперименты и объя</w:t>
            </w:r>
            <w:r w:rsidRPr="00BA6233">
              <w:rPr>
                <w:rFonts w:ascii="Times New Roman" w:hAnsi="Times New Roman"/>
                <w:sz w:val="24"/>
                <w:szCs w:val="24"/>
              </w:rPr>
              <w:t>с</w:t>
            </w:r>
            <w:r w:rsidRPr="00BA6233">
              <w:rPr>
                <w:rFonts w:ascii="Times New Roman" w:hAnsi="Times New Roman"/>
                <w:sz w:val="24"/>
                <w:szCs w:val="24"/>
              </w:rPr>
              <w:t>нять их результаты;</w:t>
            </w:r>
          </w:p>
          <w:p w:rsidR="005370CD" w:rsidRPr="00BA6233" w:rsidRDefault="005370CD" w:rsidP="007D2B92">
            <w:pPr>
              <w:numPr>
                <w:ilvl w:val="2"/>
                <w:numId w:val="171"/>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знать и аргументировать основные правила п</w:t>
            </w:r>
            <w:r w:rsidRPr="00BA6233">
              <w:rPr>
                <w:rFonts w:ascii="Times New Roman" w:hAnsi="Times New Roman"/>
                <w:sz w:val="24"/>
                <w:szCs w:val="24"/>
              </w:rPr>
              <w:t>о</w:t>
            </w:r>
            <w:r w:rsidRPr="00BA6233">
              <w:rPr>
                <w:rFonts w:ascii="Times New Roman" w:hAnsi="Times New Roman"/>
                <w:sz w:val="24"/>
                <w:szCs w:val="24"/>
              </w:rPr>
              <w:t>ведения в природе;</w:t>
            </w:r>
          </w:p>
          <w:p w:rsidR="005370CD" w:rsidRPr="00BA6233" w:rsidRDefault="005370CD" w:rsidP="007D2B92">
            <w:pPr>
              <w:numPr>
                <w:ilvl w:val="2"/>
                <w:numId w:val="171"/>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анализировать и оценивать последствия де</w:t>
            </w:r>
            <w:r w:rsidRPr="00BA6233">
              <w:rPr>
                <w:rFonts w:ascii="Times New Roman" w:hAnsi="Times New Roman"/>
                <w:sz w:val="24"/>
                <w:szCs w:val="24"/>
              </w:rPr>
              <w:t>я</w:t>
            </w:r>
            <w:r w:rsidRPr="00BA6233">
              <w:rPr>
                <w:rFonts w:ascii="Times New Roman" w:hAnsi="Times New Roman"/>
                <w:sz w:val="24"/>
                <w:szCs w:val="24"/>
              </w:rPr>
              <w:t>тельности человека в природе;</w:t>
            </w:r>
          </w:p>
          <w:p w:rsidR="005370CD" w:rsidRPr="00BA6233" w:rsidRDefault="005370CD" w:rsidP="007D2B92">
            <w:pPr>
              <w:numPr>
                <w:ilvl w:val="2"/>
                <w:numId w:val="171"/>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описывать и использовать приемы выращив</w:t>
            </w:r>
            <w:r w:rsidRPr="00BA6233">
              <w:rPr>
                <w:rFonts w:ascii="Times New Roman" w:hAnsi="Times New Roman"/>
                <w:sz w:val="24"/>
                <w:szCs w:val="24"/>
              </w:rPr>
              <w:t>а</w:t>
            </w:r>
            <w:r w:rsidRPr="00BA6233">
              <w:rPr>
                <w:rFonts w:ascii="Times New Roman" w:hAnsi="Times New Roman"/>
                <w:sz w:val="24"/>
                <w:szCs w:val="24"/>
              </w:rPr>
              <w:t>ния и размножения культурных растений и домашних животных, ухода за ними;</w:t>
            </w:r>
          </w:p>
          <w:p w:rsidR="005370CD" w:rsidRPr="00BA6233" w:rsidRDefault="005370CD" w:rsidP="007D2B92">
            <w:pPr>
              <w:numPr>
                <w:ilvl w:val="2"/>
                <w:numId w:val="171"/>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знать и соблюдать правила работы в кабинете биологии.</w:t>
            </w:r>
          </w:p>
        </w:tc>
        <w:tc>
          <w:tcPr>
            <w:tcW w:w="5387" w:type="dxa"/>
          </w:tcPr>
          <w:p w:rsidR="005370CD" w:rsidRPr="00BA6233" w:rsidRDefault="005370CD" w:rsidP="007D2B92">
            <w:pPr>
              <w:numPr>
                <w:ilvl w:val="0"/>
                <w:numId w:val="172"/>
              </w:numPr>
              <w:tabs>
                <w:tab w:val="left" w:pos="142"/>
                <w:tab w:val="left" w:pos="993"/>
              </w:tabs>
              <w:autoSpaceDE w:val="0"/>
              <w:autoSpaceDN w:val="0"/>
              <w:adjustRightInd w:val="0"/>
              <w:spacing w:after="0"/>
              <w:ind w:left="0" w:firstLine="709"/>
              <w:contextualSpacing/>
              <w:jc w:val="both"/>
              <w:rPr>
                <w:rFonts w:ascii="Times New Roman" w:hAnsi="Times New Roman"/>
                <w:b/>
                <w:i/>
                <w:sz w:val="24"/>
                <w:szCs w:val="24"/>
              </w:rPr>
            </w:pPr>
            <w:r w:rsidRPr="00BA6233">
              <w:rPr>
                <w:rFonts w:ascii="Times New Roman" w:hAnsi="Times New Roman"/>
                <w:i/>
                <w:sz w:val="24"/>
                <w:szCs w:val="24"/>
              </w:rPr>
              <w:lastRenderedPageBreak/>
              <w:t xml:space="preserve">находить информацию о растениях, животных грибах и бактериях в научно-популярной литературе, биологических словарях, </w:t>
            </w:r>
            <w:r w:rsidRPr="00BA6233">
              <w:rPr>
                <w:rFonts w:ascii="Times New Roman" w:hAnsi="Times New Roman"/>
                <w:i/>
                <w:sz w:val="24"/>
                <w:szCs w:val="24"/>
              </w:rPr>
              <w:lastRenderedPageBreak/>
              <w:t>справочниках, Интернет ресурсе, анализировать и оценивать ее, переводить из одной формы в другую;</w:t>
            </w:r>
          </w:p>
          <w:p w:rsidR="005370CD" w:rsidRPr="00BA6233" w:rsidRDefault="005370CD" w:rsidP="007D2B92">
            <w:pPr>
              <w:numPr>
                <w:ilvl w:val="0"/>
                <w:numId w:val="172"/>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основам исследовательской и проек</w:t>
            </w:r>
            <w:r w:rsidRPr="00BA6233">
              <w:rPr>
                <w:rFonts w:ascii="Times New Roman" w:hAnsi="Times New Roman"/>
                <w:i/>
                <w:sz w:val="24"/>
                <w:szCs w:val="24"/>
              </w:rPr>
              <w:t>т</w:t>
            </w:r>
            <w:r w:rsidRPr="00BA6233">
              <w:rPr>
                <w:rFonts w:ascii="Times New Roman" w:hAnsi="Times New Roman"/>
                <w:i/>
                <w:sz w:val="24"/>
                <w:szCs w:val="24"/>
              </w:rPr>
              <w:t>ной деятельности по изучению организмов ра</w:t>
            </w:r>
            <w:r w:rsidRPr="00BA6233">
              <w:rPr>
                <w:rFonts w:ascii="Times New Roman" w:hAnsi="Times New Roman"/>
                <w:i/>
                <w:sz w:val="24"/>
                <w:szCs w:val="24"/>
              </w:rPr>
              <w:t>з</w:t>
            </w:r>
            <w:r w:rsidRPr="00BA6233">
              <w:rPr>
                <w:rFonts w:ascii="Times New Roman" w:hAnsi="Times New Roman"/>
                <w:i/>
                <w:sz w:val="24"/>
                <w:szCs w:val="24"/>
              </w:rPr>
              <w:t>личных царств живой природы, включая умения формулировать задачи, представлять работу на защиту и защищать ее.</w:t>
            </w:r>
          </w:p>
          <w:p w:rsidR="005370CD" w:rsidRPr="00BA6233" w:rsidRDefault="005370CD" w:rsidP="007D2B92">
            <w:pPr>
              <w:numPr>
                <w:ilvl w:val="0"/>
                <w:numId w:val="172"/>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w:t>
            </w:r>
            <w:r w:rsidRPr="00BA6233">
              <w:rPr>
                <w:rFonts w:ascii="Times New Roman" w:hAnsi="Times New Roman"/>
                <w:i/>
                <w:sz w:val="24"/>
                <w:szCs w:val="24"/>
              </w:rPr>
              <w:t>а</w:t>
            </w:r>
            <w:r w:rsidRPr="00BA6233">
              <w:rPr>
                <w:rFonts w:ascii="Times New Roman" w:hAnsi="Times New Roman"/>
                <w:i/>
                <w:sz w:val="24"/>
                <w:szCs w:val="24"/>
              </w:rPr>
              <w:t>боты с определителями растений; размножения и выращивания культурных растений, уходом за домашними животными;</w:t>
            </w:r>
          </w:p>
          <w:p w:rsidR="005370CD" w:rsidRPr="00BA6233" w:rsidRDefault="005370CD" w:rsidP="007D2B92">
            <w:pPr>
              <w:numPr>
                <w:ilvl w:val="0"/>
                <w:numId w:val="172"/>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w:t>
            </w:r>
            <w:r w:rsidRPr="00BA6233">
              <w:rPr>
                <w:rFonts w:ascii="Times New Roman" w:hAnsi="Times New Roman"/>
                <w:i/>
                <w:sz w:val="24"/>
                <w:szCs w:val="24"/>
              </w:rPr>
              <w:t>з</w:t>
            </w:r>
            <w:r w:rsidRPr="00BA6233">
              <w:rPr>
                <w:rFonts w:ascii="Times New Roman" w:hAnsi="Times New Roman"/>
                <w:i/>
                <w:sz w:val="24"/>
                <w:szCs w:val="24"/>
              </w:rPr>
              <w:t>нание, эмоционально-ценностное отношение к объектам живой природы);</w:t>
            </w:r>
          </w:p>
          <w:p w:rsidR="005370CD" w:rsidRPr="00BA6233" w:rsidRDefault="005370CD" w:rsidP="007D2B92">
            <w:pPr>
              <w:numPr>
                <w:ilvl w:val="0"/>
                <w:numId w:val="172"/>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осознанно использовать знания осно</w:t>
            </w:r>
            <w:r w:rsidRPr="00BA6233">
              <w:rPr>
                <w:rFonts w:ascii="Times New Roman" w:hAnsi="Times New Roman"/>
                <w:i/>
                <w:sz w:val="24"/>
                <w:szCs w:val="24"/>
              </w:rPr>
              <w:t>в</w:t>
            </w:r>
            <w:r w:rsidRPr="00BA6233">
              <w:rPr>
                <w:rFonts w:ascii="Times New Roman" w:hAnsi="Times New Roman"/>
                <w:i/>
                <w:sz w:val="24"/>
                <w:szCs w:val="24"/>
              </w:rPr>
              <w:t>ных правил поведения в природе; выбирать цел</w:t>
            </w:r>
            <w:r w:rsidRPr="00BA6233">
              <w:rPr>
                <w:rFonts w:ascii="Times New Roman" w:hAnsi="Times New Roman"/>
                <w:i/>
                <w:sz w:val="24"/>
                <w:szCs w:val="24"/>
              </w:rPr>
              <w:t>е</w:t>
            </w:r>
            <w:r w:rsidRPr="00BA6233">
              <w:rPr>
                <w:rFonts w:ascii="Times New Roman" w:hAnsi="Times New Roman"/>
                <w:i/>
                <w:sz w:val="24"/>
                <w:szCs w:val="24"/>
              </w:rPr>
              <w:t xml:space="preserve">вые и смысловые установки в своих действиях и поступках по отношению к живой природе; </w:t>
            </w:r>
          </w:p>
          <w:p w:rsidR="005370CD" w:rsidRPr="00BA6233" w:rsidRDefault="005370CD" w:rsidP="007D2B92">
            <w:pPr>
              <w:numPr>
                <w:ilvl w:val="0"/>
                <w:numId w:val="172"/>
              </w:numPr>
              <w:tabs>
                <w:tab w:val="left" w:pos="142"/>
                <w:tab w:val="left" w:pos="993"/>
              </w:tabs>
              <w:autoSpaceDE w:val="0"/>
              <w:autoSpaceDN w:val="0"/>
              <w:adjustRightInd w:val="0"/>
              <w:spacing w:after="0"/>
              <w:ind w:left="0" w:firstLine="709"/>
              <w:contextualSpacing/>
              <w:jc w:val="both"/>
              <w:rPr>
                <w:rFonts w:ascii="Times New Roman" w:hAnsi="Times New Roman"/>
                <w:i/>
                <w:iCs/>
                <w:sz w:val="24"/>
                <w:szCs w:val="24"/>
              </w:rPr>
            </w:pPr>
            <w:r w:rsidRPr="00BA6233">
              <w:rPr>
                <w:rFonts w:ascii="Times New Roman" w:hAnsi="Times New Roman"/>
                <w:i/>
                <w:iCs/>
                <w:sz w:val="24"/>
                <w:szCs w:val="24"/>
              </w:rPr>
              <w:t>создавать собственные письменные и устные сообщения о растениях, животных, ба</w:t>
            </w:r>
            <w:r w:rsidRPr="00BA6233">
              <w:rPr>
                <w:rFonts w:ascii="Times New Roman" w:hAnsi="Times New Roman"/>
                <w:i/>
                <w:iCs/>
                <w:sz w:val="24"/>
                <w:szCs w:val="24"/>
              </w:rPr>
              <w:t>к</w:t>
            </w:r>
            <w:r w:rsidRPr="00BA6233">
              <w:rPr>
                <w:rFonts w:ascii="Times New Roman" w:hAnsi="Times New Roman"/>
                <w:i/>
                <w:iCs/>
                <w:sz w:val="24"/>
                <w:szCs w:val="24"/>
              </w:rPr>
              <w:t>терия и грибах на основе нескольких источников информации, сопровождать выступление пр</w:t>
            </w:r>
            <w:r w:rsidRPr="00BA6233">
              <w:rPr>
                <w:rFonts w:ascii="Times New Roman" w:hAnsi="Times New Roman"/>
                <w:i/>
                <w:iCs/>
                <w:sz w:val="24"/>
                <w:szCs w:val="24"/>
              </w:rPr>
              <w:t>е</w:t>
            </w:r>
            <w:r w:rsidRPr="00BA6233">
              <w:rPr>
                <w:rFonts w:ascii="Times New Roman" w:hAnsi="Times New Roman"/>
                <w:i/>
                <w:iCs/>
                <w:sz w:val="24"/>
                <w:szCs w:val="24"/>
              </w:rPr>
              <w:t xml:space="preserve">зентацией, учитывая особенности аудитории </w:t>
            </w:r>
            <w:r w:rsidRPr="00BA6233">
              <w:rPr>
                <w:rFonts w:ascii="Times New Roman" w:hAnsi="Times New Roman"/>
                <w:i/>
                <w:iCs/>
                <w:sz w:val="24"/>
                <w:szCs w:val="24"/>
              </w:rPr>
              <w:lastRenderedPageBreak/>
              <w:t>сверстников;</w:t>
            </w:r>
          </w:p>
          <w:p w:rsidR="005370CD" w:rsidRPr="00BA6233" w:rsidRDefault="005370CD" w:rsidP="007D2B92">
            <w:pPr>
              <w:numPr>
                <w:ilvl w:val="0"/>
                <w:numId w:val="172"/>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работать в группе сверстников при решении познавательных задач связанных с из</w:t>
            </w:r>
            <w:r w:rsidRPr="00BA6233">
              <w:rPr>
                <w:rFonts w:ascii="Times New Roman" w:hAnsi="Times New Roman"/>
                <w:i/>
                <w:sz w:val="24"/>
                <w:szCs w:val="24"/>
              </w:rPr>
              <w:t>у</w:t>
            </w:r>
            <w:r w:rsidRPr="00BA6233">
              <w:rPr>
                <w:rFonts w:ascii="Times New Roman" w:hAnsi="Times New Roman"/>
                <w:i/>
                <w:sz w:val="24"/>
                <w:szCs w:val="24"/>
              </w:rPr>
              <w:t>чением особенностей строения и жизнедеятел</w:t>
            </w:r>
            <w:r w:rsidRPr="00BA6233">
              <w:rPr>
                <w:rFonts w:ascii="Times New Roman" w:hAnsi="Times New Roman"/>
                <w:i/>
                <w:sz w:val="24"/>
                <w:szCs w:val="24"/>
              </w:rPr>
              <w:t>ь</w:t>
            </w:r>
            <w:r w:rsidRPr="00BA6233">
              <w:rPr>
                <w:rFonts w:ascii="Times New Roman" w:hAnsi="Times New Roman"/>
                <w:i/>
                <w:sz w:val="24"/>
                <w:szCs w:val="24"/>
              </w:rPr>
              <w:t>ности растений, животных, грибов и бактерий, планировать совместную деятельность, учит</w:t>
            </w:r>
            <w:r w:rsidRPr="00BA6233">
              <w:rPr>
                <w:rFonts w:ascii="Times New Roman" w:hAnsi="Times New Roman"/>
                <w:i/>
                <w:sz w:val="24"/>
                <w:szCs w:val="24"/>
              </w:rPr>
              <w:t>ы</w:t>
            </w:r>
            <w:r w:rsidRPr="00BA6233">
              <w:rPr>
                <w:rFonts w:ascii="Times New Roman" w:hAnsi="Times New Roman"/>
                <w:i/>
                <w:sz w:val="24"/>
                <w:szCs w:val="24"/>
              </w:rPr>
              <w:t>вать мнение окружающих и адекватно оцен</w:t>
            </w:r>
            <w:r w:rsidRPr="00BA6233">
              <w:rPr>
                <w:rFonts w:ascii="Times New Roman" w:hAnsi="Times New Roman"/>
                <w:i/>
                <w:sz w:val="24"/>
                <w:szCs w:val="24"/>
              </w:rPr>
              <w:t>и</w:t>
            </w:r>
            <w:r w:rsidRPr="00BA6233">
              <w:rPr>
                <w:rFonts w:ascii="Times New Roman" w:hAnsi="Times New Roman"/>
                <w:i/>
                <w:sz w:val="24"/>
                <w:szCs w:val="24"/>
              </w:rPr>
              <w:t xml:space="preserve">вать собственный вклад в деятельность группы. </w:t>
            </w:r>
          </w:p>
        </w:tc>
      </w:tr>
      <w:tr w:rsidR="005370CD" w:rsidRPr="00BA6233" w:rsidTr="00C50D9E">
        <w:tc>
          <w:tcPr>
            <w:tcW w:w="3635" w:type="dxa"/>
          </w:tcPr>
          <w:p w:rsidR="005370CD" w:rsidRPr="00BA6233" w:rsidRDefault="005370CD" w:rsidP="008F53D1">
            <w:pPr>
              <w:tabs>
                <w:tab w:val="left" w:pos="142"/>
              </w:tabs>
              <w:autoSpaceDE w:val="0"/>
              <w:autoSpaceDN w:val="0"/>
              <w:adjustRightInd w:val="0"/>
              <w:spacing w:after="0"/>
              <w:ind w:firstLine="709"/>
              <w:contextualSpacing/>
              <w:jc w:val="both"/>
              <w:rPr>
                <w:rFonts w:ascii="Times New Roman" w:hAnsi="Times New Roman"/>
                <w:b/>
                <w:sz w:val="24"/>
                <w:szCs w:val="24"/>
              </w:rPr>
            </w:pPr>
            <w:r w:rsidRPr="00BA6233">
              <w:rPr>
                <w:rFonts w:ascii="Times New Roman" w:hAnsi="Times New Roman"/>
                <w:b/>
                <w:sz w:val="24"/>
                <w:szCs w:val="24"/>
              </w:rPr>
              <w:lastRenderedPageBreak/>
              <w:t>Человек и его здоровье</w:t>
            </w:r>
          </w:p>
          <w:p w:rsidR="005370CD" w:rsidRPr="00BA6233" w:rsidRDefault="005370CD" w:rsidP="008F53D1">
            <w:pPr>
              <w:tabs>
                <w:tab w:val="left" w:pos="142"/>
              </w:tabs>
              <w:spacing w:after="0"/>
              <w:ind w:firstLine="709"/>
              <w:jc w:val="both"/>
              <w:rPr>
                <w:rFonts w:ascii="Times New Roman" w:hAnsi="Times New Roman"/>
                <w:b/>
                <w:sz w:val="24"/>
                <w:szCs w:val="24"/>
              </w:rPr>
            </w:pPr>
          </w:p>
        </w:tc>
        <w:tc>
          <w:tcPr>
            <w:tcW w:w="6112" w:type="dxa"/>
          </w:tcPr>
          <w:p w:rsidR="005370CD" w:rsidRPr="00BA6233" w:rsidRDefault="005370CD" w:rsidP="007D2B92">
            <w:pPr>
              <w:numPr>
                <w:ilvl w:val="0"/>
                <w:numId w:val="173"/>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выделять существенные признаки биологич</w:t>
            </w:r>
            <w:r w:rsidRPr="00BA6233">
              <w:rPr>
                <w:rFonts w:ascii="Times New Roman" w:hAnsi="Times New Roman"/>
                <w:sz w:val="24"/>
                <w:szCs w:val="24"/>
              </w:rPr>
              <w:t>е</w:t>
            </w:r>
            <w:r w:rsidRPr="00BA6233">
              <w:rPr>
                <w:rFonts w:ascii="Times New Roman" w:hAnsi="Times New Roman"/>
                <w:sz w:val="24"/>
                <w:szCs w:val="24"/>
              </w:rPr>
              <w:t>ских объектов (животных клеток и тканей, органов и систем органов человека) и процессов жизнедеятельн</w:t>
            </w:r>
            <w:r w:rsidRPr="00BA6233">
              <w:rPr>
                <w:rFonts w:ascii="Times New Roman" w:hAnsi="Times New Roman"/>
                <w:sz w:val="24"/>
                <w:szCs w:val="24"/>
              </w:rPr>
              <w:t>о</w:t>
            </w:r>
            <w:r w:rsidRPr="00BA6233">
              <w:rPr>
                <w:rFonts w:ascii="Times New Roman" w:hAnsi="Times New Roman"/>
                <w:sz w:val="24"/>
                <w:szCs w:val="24"/>
              </w:rPr>
              <w:t>сти, характерных для организма человека;</w:t>
            </w:r>
          </w:p>
          <w:p w:rsidR="005370CD" w:rsidRPr="00BA6233" w:rsidRDefault="005370CD" w:rsidP="007D2B92">
            <w:pPr>
              <w:numPr>
                <w:ilvl w:val="0"/>
                <w:numId w:val="173"/>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аргументировать, приводить доказательства взаимосвязи человека и окружающей среды, родства ч</w:t>
            </w:r>
            <w:r w:rsidRPr="00BA6233">
              <w:rPr>
                <w:rFonts w:ascii="Times New Roman" w:hAnsi="Times New Roman"/>
                <w:sz w:val="24"/>
                <w:szCs w:val="24"/>
              </w:rPr>
              <w:t>е</w:t>
            </w:r>
            <w:r w:rsidRPr="00BA6233">
              <w:rPr>
                <w:rFonts w:ascii="Times New Roman" w:hAnsi="Times New Roman"/>
                <w:sz w:val="24"/>
                <w:szCs w:val="24"/>
              </w:rPr>
              <w:t>ловека с животными;</w:t>
            </w:r>
          </w:p>
          <w:p w:rsidR="005370CD" w:rsidRPr="00BA6233" w:rsidRDefault="005370CD" w:rsidP="007D2B92">
            <w:pPr>
              <w:numPr>
                <w:ilvl w:val="0"/>
                <w:numId w:val="173"/>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аргументировать, приводить доказательства отличий человека от животных;</w:t>
            </w:r>
          </w:p>
          <w:p w:rsidR="005370CD" w:rsidRPr="00BA6233" w:rsidRDefault="005370CD" w:rsidP="007D2B92">
            <w:pPr>
              <w:numPr>
                <w:ilvl w:val="0"/>
                <w:numId w:val="173"/>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аргументировать, приводить доказательства необходимости соблюдения мер профилактики забол</w:t>
            </w:r>
            <w:r w:rsidRPr="00BA6233">
              <w:rPr>
                <w:rFonts w:ascii="Times New Roman" w:hAnsi="Times New Roman"/>
                <w:sz w:val="24"/>
                <w:szCs w:val="24"/>
              </w:rPr>
              <w:t>е</w:t>
            </w:r>
            <w:r w:rsidRPr="00BA6233">
              <w:rPr>
                <w:rFonts w:ascii="Times New Roman" w:hAnsi="Times New Roman"/>
                <w:sz w:val="24"/>
                <w:szCs w:val="24"/>
              </w:rPr>
              <w:t>ваний, травматизма, стрессов, вредных привычек, нар</w:t>
            </w:r>
            <w:r w:rsidRPr="00BA6233">
              <w:rPr>
                <w:rFonts w:ascii="Times New Roman" w:hAnsi="Times New Roman"/>
                <w:sz w:val="24"/>
                <w:szCs w:val="24"/>
              </w:rPr>
              <w:t>у</w:t>
            </w:r>
            <w:r w:rsidRPr="00BA6233">
              <w:rPr>
                <w:rFonts w:ascii="Times New Roman" w:hAnsi="Times New Roman"/>
                <w:sz w:val="24"/>
                <w:szCs w:val="24"/>
              </w:rPr>
              <w:t>шения осанки, зрения, слуха, инфекционных и просту</w:t>
            </w:r>
            <w:r w:rsidRPr="00BA6233">
              <w:rPr>
                <w:rFonts w:ascii="Times New Roman" w:hAnsi="Times New Roman"/>
                <w:sz w:val="24"/>
                <w:szCs w:val="24"/>
              </w:rPr>
              <w:t>д</w:t>
            </w:r>
            <w:r w:rsidRPr="00BA6233">
              <w:rPr>
                <w:rFonts w:ascii="Times New Roman" w:hAnsi="Times New Roman"/>
                <w:sz w:val="24"/>
                <w:szCs w:val="24"/>
              </w:rPr>
              <w:t>ных заболеваний;</w:t>
            </w:r>
          </w:p>
          <w:p w:rsidR="005370CD" w:rsidRPr="00BA6233" w:rsidRDefault="005370CD" w:rsidP="007D2B92">
            <w:pPr>
              <w:numPr>
                <w:ilvl w:val="0"/>
                <w:numId w:val="173"/>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 xml:space="preserve">объяснять эволюцию вида Человек разумный на примерах сопоставления биологических объектов и </w:t>
            </w:r>
            <w:r w:rsidRPr="00BA6233">
              <w:rPr>
                <w:rFonts w:ascii="Times New Roman" w:hAnsi="Times New Roman"/>
                <w:sz w:val="24"/>
                <w:szCs w:val="24"/>
              </w:rPr>
              <w:lastRenderedPageBreak/>
              <w:t>других материальных артефактов;</w:t>
            </w:r>
          </w:p>
          <w:p w:rsidR="005370CD" w:rsidRPr="00BA6233" w:rsidRDefault="005370CD" w:rsidP="007D2B92">
            <w:pPr>
              <w:numPr>
                <w:ilvl w:val="0"/>
                <w:numId w:val="173"/>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выявлять примеры и пояснять проявление н</w:t>
            </w:r>
            <w:r w:rsidRPr="00BA6233">
              <w:rPr>
                <w:rFonts w:ascii="Times New Roman" w:hAnsi="Times New Roman"/>
                <w:sz w:val="24"/>
                <w:szCs w:val="24"/>
              </w:rPr>
              <w:t>а</w:t>
            </w:r>
            <w:r w:rsidRPr="00BA6233">
              <w:rPr>
                <w:rFonts w:ascii="Times New Roman" w:hAnsi="Times New Roman"/>
                <w:sz w:val="24"/>
                <w:szCs w:val="24"/>
              </w:rPr>
              <w:t>следственных заболеваний у человека, сущность проце</w:t>
            </w:r>
            <w:r w:rsidRPr="00BA6233">
              <w:rPr>
                <w:rFonts w:ascii="Times New Roman" w:hAnsi="Times New Roman"/>
                <w:sz w:val="24"/>
                <w:szCs w:val="24"/>
              </w:rPr>
              <w:t>с</w:t>
            </w:r>
            <w:r w:rsidRPr="00BA6233">
              <w:rPr>
                <w:rFonts w:ascii="Times New Roman" w:hAnsi="Times New Roman"/>
                <w:sz w:val="24"/>
                <w:szCs w:val="24"/>
              </w:rPr>
              <w:t>сов наследственности и изменчивости, присущей чел</w:t>
            </w:r>
            <w:r w:rsidRPr="00BA6233">
              <w:rPr>
                <w:rFonts w:ascii="Times New Roman" w:hAnsi="Times New Roman"/>
                <w:sz w:val="24"/>
                <w:szCs w:val="24"/>
              </w:rPr>
              <w:t>о</w:t>
            </w:r>
            <w:r w:rsidRPr="00BA6233">
              <w:rPr>
                <w:rFonts w:ascii="Times New Roman" w:hAnsi="Times New Roman"/>
                <w:sz w:val="24"/>
                <w:szCs w:val="24"/>
              </w:rPr>
              <w:t>веку;</w:t>
            </w:r>
          </w:p>
          <w:p w:rsidR="005370CD" w:rsidRPr="00BA6233" w:rsidRDefault="005370CD" w:rsidP="007D2B92">
            <w:pPr>
              <w:numPr>
                <w:ilvl w:val="0"/>
                <w:numId w:val="173"/>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различать по внешнему виду, схемам и опис</w:t>
            </w:r>
            <w:r w:rsidRPr="00BA6233">
              <w:rPr>
                <w:rFonts w:ascii="Times New Roman" w:hAnsi="Times New Roman"/>
                <w:sz w:val="24"/>
                <w:szCs w:val="24"/>
              </w:rPr>
              <w:t>а</w:t>
            </w:r>
            <w:r w:rsidRPr="00BA6233">
              <w:rPr>
                <w:rFonts w:ascii="Times New Roman" w:hAnsi="Times New Roman"/>
                <w:sz w:val="24"/>
                <w:szCs w:val="24"/>
              </w:rPr>
              <w:t>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5370CD" w:rsidRPr="00BA6233" w:rsidRDefault="005370CD" w:rsidP="007D2B92">
            <w:pPr>
              <w:numPr>
                <w:ilvl w:val="0"/>
                <w:numId w:val="173"/>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сравнивать биологические объекты (клетки, ткани, органы, системы органов), процессы жизнеде</w:t>
            </w:r>
            <w:r w:rsidRPr="00BA6233">
              <w:rPr>
                <w:rFonts w:ascii="Times New Roman" w:hAnsi="Times New Roman"/>
                <w:sz w:val="24"/>
                <w:szCs w:val="24"/>
              </w:rPr>
              <w:t>я</w:t>
            </w:r>
            <w:r w:rsidRPr="00BA6233">
              <w:rPr>
                <w:rFonts w:ascii="Times New Roman" w:hAnsi="Times New Roman"/>
                <w:sz w:val="24"/>
                <w:szCs w:val="24"/>
              </w:rPr>
              <w:t>тельности (питание, дыхание, обмен веществ, выделение и др.); делать выводы и умозаключения на основе сра</w:t>
            </w:r>
            <w:r w:rsidRPr="00BA6233">
              <w:rPr>
                <w:rFonts w:ascii="Times New Roman" w:hAnsi="Times New Roman"/>
                <w:sz w:val="24"/>
                <w:szCs w:val="24"/>
              </w:rPr>
              <w:t>в</w:t>
            </w:r>
            <w:r w:rsidRPr="00BA6233">
              <w:rPr>
                <w:rFonts w:ascii="Times New Roman" w:hAnsi="Times New Roman"/>
                <w:sz w:val="24"/>
                <w:szCs w:val="24"/>
              </w:rPr>
              <w:t>нения;</w:t>
            </w:r>
          </w:p>
          <w:p w:rsidR="005370CD" w:rsidRPr="00BA6233" w:rsidRDefault="005370CD" w:rsidP="007D2B92">
            <w:pPr>
              <w:numPr>
                <w:ilvl w:val="0"/>
                <w:numId w:val="173"/>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устанавливать взаимосвязи между особенн</w:t>
            </w:r>
            <w:r w:rsidRPr="00BA6233">
              <w:rPr>
                <w:rFonts w:ascii="Times New Roman" w:hAnsi="Times New Roman"/>
                <w:sz w:val="24"/>
                <w:szCs w:val="24"/>
              </w:rPr>
              <w:t>о</w:t>
            </w:r>
            <w:r w:rsidRPr="00BA6233">
              <w:rPr>
                <w:rFonts w:ascii="Times New Roman" w:hAnsi="Times New Roman"/>
                <w:sz w:val="24"/>
                <w:szCs w:val="24"/>
              </w:rPr>
              <w:t>стями строения и функциями клеток и тканей, органов и систем органов;</w:t>
            </w:r>
          </w:p>
          <w:p w:rsidR="005370CD" w:rsidRPr="00BA6233" w:rsidRDefault="005370CD" w:rsidP="007D2B92">
            <w:pPr>
              <w:numPr>
                <w:ilvl w:val="0"/>
                <w:numId w:val="173"/>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использовать методы биологической науки: наблюдать и описывать биологические объекты и пр</w:t>
            </w:r>
            <w:r w:rsidRPr="00BA6233">
              <w:rPr>
                <w:rFonts w:ascii="Times New Roman" w:hAnsi="Times New Roman"/>
                <w:sz w:val="24"/>
                <w:szCs w:val="24"/>
              </w:rPr>
              <w:t>о</w:t>
            </w:r>
            <w:r w:rsidRPr="00BA6233">
              <w:rPr>
                <w:rFonts w:ascii="Times New Roman" w:hAnsi="Times New Roman"/>
                <w:sz w:val="24"/>
                <w:szCs w:val="24"/>
              </w:rPr>
              <w:t>цессы; проводить исследования с организмом человека и объяснять их результаты;</w:t>
            </w:r>
          </w:p>
          <w:p w:rsidR="005370CD" w:rsidRPr="00BA6233" w:rsidRDefault="005370CD" w:rsidP="007D2B92">
            <w:pPr>
              <w:numPr>
                <w:ilvl w:val="0"/>
                <w:numId w:val="173"/>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5370CD" w:rsidRPr="00BA6233" w:rsidRDefault="005370CD" w:rsidP="007D2B92">
            <w:pPr>
              <w:numPr>
                <w:ilvl w:val="0"/>
                <w:numId w:val="173"/>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анализировать и оценивать влияние факторов риска на здоровье человека;</w:t>
            </w:r>
          </w:p>
          <w:p w:rsidR="005370CD" w:rsidRPr="00BA6233" w:rsidRDefault="005370CD" w:rsidP="007D2B92">
            <w:pPr>
              <w:numPr>
                <w:ilvl w:val="0"/>
                <w:numId w:val="173"/>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описывать и использовать приемы оказания первой помощи;</w:t>
            </w:r>
          </w:p>
          <w:p w:rsidR="005370CD" w:rsidRPr="00BA6233" w:rsidRDefault="005370CD" w:rsidP="007D2B92">
            <w:pPr>
              <w:numPr>
                <w:ilvl w:val="0"/>
                <w:numId w:val="173"/>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 xml:space="preserve">знать и соблюдать правила работы в кабинете </w:t>
            </w:r>
            <w:r w:rsidRPr="00BA6233">
              <w:rPr>
                <w:rFonts w:ascii="Times New Roman" w:hAnsi="Times New Roman"/>
                <w:sz w:val="24"/>
                <w:szCs w:val="24"/>
              </w:rPr>
              <w:lastRenderedPageBreak/>
              <w:t>биологии.</w:t>
            </w:r>
          </w:p>
        </w:tc>
        <w:tc>
          <w:tcPr>
            <w:tcW w:w="5387" w:type="dxa"/>
          </w:tcPr>
          <w:p w:rsidR="005370CD" w:rsidRPr="00BA6233" w:rsidRDefault="005370CD" w:rsidP="007D2B92">
            <w:pPr>
              <w:numPr>
                <w:ilvl w:val="0"/>
                <w:numId w:val="174"/>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lastRenderedPageBreak/>
              <w:t>объяснять необходимость применения тех или иных приемов при оказании первой до</w:t>
            </w:r>
            <w:r w:rsidRPr="00BA6233">
              <w:rPr>
                <w:rFonts w:ascii="Times New Roman" w:hAnsi="Times New Roman"/>
                <w:i/>
                <w:sz w:val="24"/>
                <w:szCs w:val="24"/>
              </w:rPr>
              <w:t>в</w:t>
            </w:r>
            <w:r w:rsidRPr="00BA6233">
              <w:rPr>
                <w:rFonts w:ascii="Times New Roman" w:hAnsi="Times New Roman"/>
                <w:i/>
                <w:sz w:val="24"/>
                <w:szCs w:val="24"/>
              </w:rPr>
              <w:t>рачебной помощи при отравлениях, ожогах, о</w:t>
            </w:r>
            <w:r w:rsidRPr="00BA6233">
              <w:rPr>
                <w:rFonts w:ascii="Times New Roman" w:hAnsi="Times New Roman"/>
                <w:i/>
                <w:sz w:val="24"/>
                <w:szCs w:val="24"/>
              </w:rPr>
              <w:t>б</w:t>
            </w:r>
            <w:r w:rsidRPr="00BA6233">
              <w:rPr>
                <w:rFonts w:ascii="Times New Roman" w:hAnsi="Times New Roman"/>
                <w:i/>
                <w:sz w:val="24"/>
                <w:szCs w:val="24"/>
              </w:rPr>
              <w:t>морожениях, травмах, спасении утопающего, кровотечениях;</w:t>
            </w:r>
          </w:p>
          <w:p w:rsidR="005370CD" w:rsidRPr="00BA6233" w:rsidRDefault="005370CD" w:rsidP="007D2B92">
            <w:pPr>
              <w:numPr>
                <w:ilvl w:val="0"/>
                <w:numId w:val="174"/>
              </w:numPr>
              <w:tabs>
                <w:tab w:val="left" w:pos="142"/>
                <w:tab w:val="left" w:pos="993"/>
              </w:tabs>
              <w:autoSpaceDE w:val="0"/>
              <w:autoSpaceDN w:val="0"/>
              <w:adjustRightInd w:val="0"/>
              <w:spacing w:after="0"/>
              <w:ind w:left="0" w:firstLine="709"/>
              <w:contextualSpacing/>
              <w:jc w:val="both"/>
              <w:rPr>
                <w:rFonts w:ascii="Times New Roman" w:hAnsi="Times New Roman"/>
                <w:b/>
                <w:i/>
                <w:sz w:val="24"/>
                <w:szCs w:val="24"/>
              </w:rPr>
            </w:pPr>
            <w:r w:rsidRPr="00BA6233">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5370CD" w:rsidRPr="00BA6233" w:rsidRDefault="005370CD" w:rsidP="007D2B92">
            <w:pPr>
              <w:numPr>
                <w:ilvl w:val="0"/>
                <w:numId w:val="174"/>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5370CD" w:rsidRPr="00BA6233" w:rsidRDefault="005370CD" w:rsidP="007D2B92">
            <w:pPr>
              <w:numPr>
                <w:ilvl w:val="0"/>
                <w:numId w:val="174"/>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 xml:space="preserve">находить в учебной, научно-популярной литературе, Интернет-ресурсах информацию об </w:t>
            </w:r>
            <w:r w:rsidRPr="00BA6233">
              <w:rPr>
                <w:rFonts w:ascii="Times New Roman" w:hAnsi="Times New Roman"/>
                <w:i/>
                <w:sz w:val="24"/>
                <w:szCs w:val="24"/>
              </w:rPr>
              <w:lastRenderedPageBreak/>
              <w:t>организме человека, оформлять ее в виде устных сообщений и докладов;</w:t>
            </w:r>
          </w:p>
          <w:p w:rsidR="005370CD" w:rsidRPr="00BA6233" w:rsidRDefault="005370CD" w:rsidP="007D2B92">
            <w:pPr>
              <w:numPr>
                <w:ilvl w:val="0"/>
                <w:numId w:val="174"/>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анализировать и оценивать целевые и смысловые установки в своих действиях и п</w:t>
            </w:r>
            <w:r w:rsidRPr="00BA6233">
              <w:rPr>
                <w:rFonts w:ascii="Times New Roman" w:hAnsi="Times New Roman"/>
                <w:i/>
                <w:sz w:val="24"/>
                <w:szCs w:val="24"/>
              </w:rPr>
              <w:t>о</w:t>
            </w:r>
            <w:r w:rsidRPr="00BA6233">
              <w:rPr>
                <w:rFonts w:ascii="Times New Roman" w:hAnsi="Times New Roman"/>
                <w:i/>
                <w:sz w:val="24"/>
                <w:szCs w:val="24"/>
              </w:rPr>
              <w:t>ступках по отношению к здоровью своему и о</w:t>
            </w:r>
            <w:r w:rsidRPr="00BA6233">
              <w:rPr>
                <w:rFonts w:ascii="Times New Roman" w:hAnsi="Times New Roman"/>
                <w:i/>
                <w:sz w:val="24"/>
                <w:szCs w:val="24"/>
              </w:rPr>
              <w:t>к</w:t>
            </w:r>
            <w:r w:rsidRPr="00BA6233">
              <w:rPr>
                <w:rFonts w:ascii="Times New Roman" w:hAnsi="Times New Roman"/>
                <w:i/>
                <w:sz w:val="24"/>
                <w:szCs w:val="24"/>
              </w:rPr>
              <w:t>ружающих; последствия влияния факторов ри</w:t>
            </w:r>
            <w:r w:rsidRPr="00BA6233">
              <w:rPr>
                <w:rFonts w:ascii="Times New Roman" w:hAnsi="Times New Roman"/>
                <w:i/>
                <w:sz w:val="24"/>
                <w:szCs w:val="24"/>
              </w:rPr>
              <w:t>с</w:t>
            </w:r>
            <w:r w:rsidRPr="00BA6233">
              <w:rPr>
                <w:rFonts w:ascii="Times New Roman" w:hAnsi="Times New Roman"/>
                <w:i/>
                <w:sz w:val="24"/>
                <w:szCs w:val="24"/>
              </w:rPr>
              <w:t>ка на здоровье человека.</w:t>
            </w:r>
          </w:p>
          <w:p w:rsidR="005370CD" w:rsidRPr="00BA6233" w:rsidRDefault="005370CD" w:rsidP="007D2B92">
            <w:pPr>
              <w:numPr>
                <w:ilvl w:val="0"/>
                <w:numId w:val="174"/>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w:t>
            </w:r>
            <w:r w:rsidRPr="00BA6233">
              <w:rPr>
                <w:rFonts w:ascii="Times New Roman" w:hAnsi="Times New Roman"/>
                <w:i/>
                <w:iCs/>
                <w:sz w:val="24"/>
                <w:szCs w:val="24"/>
              </w:rPr>
              <w:t>ч</w:t>
            </w:r>
            <w:r w:rsidRPr="00BA6233">
              <w:rPr>
                <w:rFonts w:ascii="Times New Roman" w:hAnsi="Times New Roman"/>
                <w:i/>
                <w:iCs/>
                <w:sz w:val="24"/>
                <w:szCs w:val="24"/>
              </w:rPr>
              <w:t>ников информации, сопровождать выступление презентацией, учитывая особенности аудитории сверстников;</w:t>
            </w:r>
          </w:p>
          <w:p w:rsidR="005370CD" w:rsidRPr="00BA6233" w:rsidRDefault="005370CD" w:rsidP="007D2B92">
            <w:pPr>
              <w:numPr>
                <w:ilvl w:val="0"/>
                <w:numId w:val="174"/>
              </w:numPr>
              <w:tabs>
                <w:tab w:val="left" w:pos="142"/>
                <w:tab w:val="left" w:pos="993"/>
              </w:tabs>
              <w:autoSpaceDE w:val="0"/>
              <w:autoSpaceDN w:val="0"/>
              <w:adjustRightInd w:val="0"/>
              <w:spacing w:after="0"/>
              <w:ind w:left="0" w:firstLine="709"/>
              <w:contextualSpacing/>
              <w:jc w:val="both"/>
              <w:rPr>
                <w:rFonts w:ascii="Times New Roman" w:hAnsi="Times New Roman"/>
                <w:b/>
                <w:sz w:val="24"/>
                <w:szCs w:val="24"/>
              </w:rPr>
            </w:pPr>
            <w:r w:rsidRPr="00BA6233">
              <w:rPr>
                <w:rFonts w:ascii="Times New Roman" w:hAnsi="Times New Roman"/>
                <w:i/>
                <w:sz w:val="24"/>
                <w:szCs w:val="24"/>
              </w:rPr>
              <w:t>работать в группе сверстников при решении познавательных задач связанных с ос</w:t>
            </w:r>
            <w:r w:rsidRPr="00BA6233">
              <w:rPr>
                <w:rFonts w:ascii="Times New Roman" w:hAnsi="Times New Roman"/>
                <w:i/>
                <w:sz w:val="24"/>
                <w:szCs w:val="24"/>
              </w:rPr>
              <w:t>о</w:t>
            </w:r>
            <w:r w:rsidRPr="00BA6233">
              <w:rPr>
                <w:rFonts w:ascii="Times New Roman" w:hAnsi="Times New Roman"/>
                <w:i/>
                <w:sz w:val="24"/>
                <w:szCs w:val="24"/>
              </w:rPr>
              <w:t>бенностями строения и жизнедеятельности о</w:t>
            </w:r>
            <w:r w:rsidRPr="00BA6233">
              <w:rPr>
                <w:rFonts w:ascii="Times New Roman" w:hAnsi="Times New Roman"/>
                <w:i/>
                <w:sz w:val="24"/>
                <w:szCs w:val="24"/>
              </w:rPr>
              <w:t>р</w:t>
            </w:r>
            <w:r w:rsidRPr="00BA6233">
              <w:rPr>
                <w:rFonts w:ascii="Times New Roman" w:hAnsi="Times New Roman"/>
                <w:i/>
                <w:sz w:val="24"/>
                <w:szCs w:val="24"/>
              </w:rPr>
              <w:t>ганизма человека, планировать совместную де</w:t>
            </w:r>
            <w:r w:rsidRPr="00BA6233">
              <w:rPr>
                <w:rFonts w:ascii="Times New Roman" w:hAnsi="Times New Roman"/>
                <w:i/>
                <w:sz w:val="24"/>
                <w:szCs w:val="24"/>
              </w:rPr>
              <w:t>я</w:t>
            </w:r>
            <w:r w:rsidRPr="00BA6233">
              <w:rPr>
                <w:rFonts w:ascii="Times New Roman" w:hAnsi="Times New Roman"/>
                <w:i/>
                <w:sz w:val="24"/>
                <w:szCs w:val="24"/>
              </w:rPr>
              <w:t>тельность, учитывать мнение окружающих и адекватно оценивать собственный вклад в де</w:t>
            </w:r>
            <w:r w:rsidRPr="00BA6233">
              <w:rPr>
                <w:rFonts w:ascii="Times New Roman" w:hAnsi="Times New Roman"/>
                <w:i/>
                <w:sz w:val="24"/>
                <w:szCs w:val="24"/>
              </w:rPr>
              <w:t>я</w:t>
            </w:r>
            <w:r w:rsidRPr="00BA6233">
              <w:rPr>
                <w:rFonts w:ascii="Times New Roman" w:hAnsi="Times New Roman"/>
                <w:i/>
                <w:sz w:val="24"/>
                <w:szCs w:val="24"/>
              </w:rPr>
              <w:t xml:space="preserve">тельность группы. </w:t>
            </w:r>
          </w:p>
        </w:tc>
      </w:tr>
      <w:tr w:rsidR="005370CD" w:rsidRPr="00BA6233" w:rsidTr="00C50D9E">
        <w:tc>
          <w:tcPr>
            <w:tcW w:w="3635" w:type="dxa"/>
          </w:tcPr>
          <w:p w:rsidR="005370CD" w:rsidRPr="00BA6233" w:rsidRDefault="005370CD" w:rsidP="008F53D1">
            <w:pPr>
              <w:tabs>
                <w:tab w:val="left" w:pos="142"/>
              </w:tabs>
              <w:spacing w:after="0"/>
              <w:ind w:firstLine="709"/>
              <w:jc w:val="both"/>
              <w:rPr>
                <w:rFonts w:ascii="Times New Roman" w:hAnsi="Times New Roman"/>
                <w:b/>
                <w:sz w:val="24"/>
                <w:szCs w:val="24"/>
              </w:rPr>
            </w:pPr>
            <w:r w:rsidRPr="00BA6233">
              <w:rPr>
                <w:rFonts w:ascii="Times New Roman" w:hAnsi="Times New Roman"/>
                <w:b/>
                <w:sz w:val="24"/>
                <w:szCs w:val="24"/>
              </w:rPr>
              <w:lastRenderedPageBreak/>
              <w:t>Общие биологические закономерности</w:t>
            </w:r>
          </w:p>
        </w:tc>
        <w:tc>
          <w:tcPr>
            <w:tcW w:w="6112" w:type="dxa"/>
          </w:tcPr>
          <w:p w:rsidR="005370CD" w:rsidRPr="00BA6233" w:rsidRDefault="005370CD" w:rsidP="007D2B92">
            <w:pPr>
              <w:numPr>
                <w:ilvl w:val="0"/>
                <w:numId w:val="175"/>
              </w:numPr>
              <w:tabs>
                <w:tab w:val="left" w:pos="142"/>
                <w:tab w:val="left" w:pos="993"/>
              </w:tabs>
              <w:autoSpaceDE w:val="0"/>
              <w:autoSpaceDN w:val="0"/>
              <w:adjustRightInd w:val="0"/>
              <w:spacing w:after="0"/>
              <w:ind w:left="0" w:firstLine="709"/>
              <w:contextualSpacing/>
              <w:jc w:val="both"/>
              <w:rPr>
                <w:rFonts w:ascii="Times New Roman" w:hAnsi="Times New Roman"/>
                <w:b/>
                <w:sz w:val="24"/>
                <w:szCs w:val="24"/>
              </w:rPr>
            </w:pPr>
            <w:r w:rsidRPr="00BA6233">
              <w:rPr>
                <w:rFonts w:ascii="Times New Roman" w:hAnsi="Times New Roman"/>
                <w:sz w:val="24"/>
                <w:szCs w:val="24"/>
              </w:rPr>
              <w:t>выделять существенные признаки биологич</w:t>
            </w:r>
            <w:r w:rsidRPr="00BA6233">
              <w:rPr>
                <w:rFonts w:ascii="Times New Roman" w:hAnsi="Times New Roman"/>
                <w:sz w:val="24"/>
                <w:szCs w:val="24"/>
              </w:rPr>
              <w:t>е</w:t>
            </w:r>
            <w:r w:rsidRPr="00BA6233">
              <w:rPr>
                <w:rFonts w:ascii="Times New Roman" w:hAnsi="Times New Roman"/>
                <w:sz w:val="24"/>
                <w:szCs w:val="24"/>
              </w:rPr>
              <w:t>ских объектов (вида, экосистемы, биосферы) и проце</w:t>
            </w:r>
            <w:r w:rsidRPr="00BA6233">
              <w:rPr>
                <w:rFonts w:ascii="Times New Roman" w:hAnsi="Times New Roman"/>
                <w:sz w:val="24"/>
                <w:szCs w:val="24"/>
              </w:rPr>
              <w:t>с</w:t>
            </w:r>
            <w:r w:rsidRPr="00BA6233">
              <w:rPr>
                <w:rFonts w:ascii="Times New Roman" w:hAnsi="Times New Roman"/>
                <w:sz w:val="24"/>
                <w:szCs w:val="24"/>
              </w:rPr>
              <w:t>сов, характерных для сообществ живых организмов;</w:t>
            </w:r>
          </w:p>
          <w:p w:rsidR="005370CD" w:rsidRPr="00BA6233" w:rsidRDefault="005370CD" w:rsidP="007D2B92">
            <w:pPr>
              <w:numPr>
                <w:ilvl w:val="0"/>
                <w:numId w:val="175"/>
              </w:numPr>
              <w:tabs>
                <w:tab w:val="left" w:pos="142"/>
                <w:tab w:val="left" w:pos="993"/>
              </w:tabs>
              <w:autoSpaceDE w:val="0"/>
              <w:autoSpaceDN w:val="0"/>
              <w:adjustRightInd w:val="0"/>
              <w:spacing w:after="0"/>
              <w:ind w:left="0" w:firstLine="709"/>
              <w:contextualSpacing/>
              <w:jc w:val="both"/>
              <w:rPr>
                <w:rFonts w:ascii="Times New Roman" w:hAnsi="Times New Roman"/>
                <w:b/>
                <w:sz w:val="24"/>
                <w:szCs w:val="24"/>
              </w:rPr>
            </w:pPr>
            <w:r w:rsidRPr="00BA6233">
              <w:rPr>
                <w:rFonts w:ascii="Times New Roman" w:hAnsi="Times New Roman"/>
                <w:sz w:val="24"/>
                <w:szCs w:val="24"/>
              </w:rPr>
              <w:t>аргументировать, приводить доказательства необходимости защиты окружающей среды;</w:t>
            </w:r>
          </w:p>
          <w:p w:rsidR="005370CD" w:rsidRPr="00BA6233" w:rsidRDefault="005370CD" w:rsidP="007D2B92">
            <w:pPr>
              <w:numPr>
                <w:ilvl w:val="0"/>
                <w:numId w:val="175"/>
              </w:numPr>
              <w:tabs>
                <w:tab w:val="left" w:pos="142"/>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аргументировать, приводить доказательства зависимости здоровья человека от состояния окружа</w:t>
            </w:r>
            <w:r w:rsidRPr="00BA6233">
              <w:rPr>
                <w:rFonts w:ascii="Times New Roman" w:hAnsi="Times New Roman"/>
                <w:sz w:val="24"/>
                <w:szCs w:val="24"/>
              </w:rPr>
              <w:t>ю</w:t>
            </w:r>
            <w:r w:rsidRPr="00BA6233">
              <w:rPr>
                <w:rFonts w:ascii="Times New Roman" w:hAnsi="Times New Roman"/>
                <w:sz w:val="24"/>
                <w:szCs w:val="24"/>
              </w:rPr>
              <w:t>щей среды;</w:t>
            </w:r>
          </w:p>
          <w:p w:rsidR="005370CD" w:rsidRPr="00BA6233" w:rsidRDefault="005370CD" w:rsidP="007D2B92">
            <w:pPr>
              <w:numPr>
                <w:ilvl w:val="0"/>
                <w:numId w:val="175"/>
              </w:numPr>
              <w:tabs>
                <w:tab w:val="left" w:pos="142"/>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5370CD" w:rsidRPr="00BA6233" w:rsidRDefault="005370CD" w:rsidP="007D2B92">
            <w:pPr>
              <w:numPr>
                <w:ilvl w:val="0"/>
                <w:numId w:val="175"/>
              </w:numPr>
              <w:tabs>
                <w:tab w:val="left" w:pos="142"/>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раскрывать роль биологии в практической де</w:t>
            </w:r>
            <w:r w:rsidRPr="00BA6233">
              <w:rPr>
                <w:rFonts w:ascii="Times New Roman" w:hAnsi="Times New Roman"/>
                <w:sz w:val="24"/>
                <w:szCs w:val="24"/>
              </w:rPr>
              <w:t>я</w:t>
            </w:r>
            <w:r w:rsidRPr="00BA6233">
              <w:rPr>
                <w:rFonts w:ascii="Times New Roman" w:hAnsi="Times New Roman"/>
                <w:sz w:val="24"/>
                <w:szCs w:val="24"/>
              </w:rPr>
              <w:t>тельности людей; роль биологических объектов в пр</w:t>
            </w:r>
            <w:r w:rsidRPr="00BA6233">
              <w:rPr>
                <w:rFonts w:ascii="Times New Roman" w:hAnsi="Times New Roman"/>
                <w:sz w:val="24"/>
                <w:szCs w:val="24"/>
              </w:rPr>
              <w:t>и</w:t>
            </w:r>
            <w:r w:rsidRPr="00BA6233">
              <w:rPr>
                <w:rFonts w:ascii="Times New Roman" w:hAnsi="Times New Roman"/>
                <w:sz w:val="24"/>
                <w:szCs w:val="24"/>
              </w:rPr>
              <w:t>роде и жизни человека; значение биологического разн</w:t>
            </w:r>
            <w:r w:rsidRPr="00BA6233">
              <w:rPr>
                <w:rFonts w:ascii="Times New Roman" w:hAnsi="Times New Roman"/>
                <w:sz w:val="24"/>
                <w:szCs w:val="24"/>
              </w:rPr>
              <w:t>о</w:t>
            </w:r>
            <w:r w:rsidRPr="00BA6233">
              <w:rPr>
                <w:rFonts w:ascii="Times New Roman" w:hAnsi="Times New Roman"/>
                <w:sz w:val="24"/>
                <w:szCs w:val="24"/>
              </w:rPr>
              <w:t>образия для сохранения биосферы;</w:t>
            </w:r>
          </w:p>
          <w:p w:rsidR="005370CD" w:rsidRPr="00BA6233" w:rsidRDefault="005370CD" w:rsidP="007D2B92">
            <w:pPr>
              <w:numPr>
                <w:ilvl w:val="0"/>
                <w:numId w:val="175"/>
              </w:numPr>
              <w:tabs>
                <w:tab w:val="left" w:pos="142"/>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объяснять общность происхождения и эвол</w:t>
            </w:r>
            <w:r w:rsidRPr="00BA6233">
              <w:rPr>
                <w:rFonts w:ascii="Times New Roman" w:hAnsi="Times New Roman"/>
                <w:sz w:val="24"/>
                <w:szCs w:val="24"/>
              </w:rPr>
              <w:t>ю</w:t>
            </w:r>
            <w:r w:rsidRPr="00BA6233">
              <w:rPr>
                <w:rFonts w:ascii="Times New Roman" w:hAnsi="Times New Roman"/>
                <w:sz w:val="24"/>
                <w:szCs w:val="24"/>
              </w:rPr>
              <w:t>ции организмов на основе сопоставления особенностей их строения и функционирования;</w:t>
            </w:r>
          </w:p>
          <w:p w:rsidR="005370CD" w:rsidRPr="00BA6233" w:rsidRDefault="005370CD" w:rsidP="007D2B92">
            <w:pPr>
              <w:numPr>
                <w:ilvl w:val="0"/>
                <w:numId w:val="175"/>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объяснять механизмы наследственности и и</w:t>
            </w:r>
            <w:r w:rsidRPr="00BA6233">
              <w:rPr>
                <w:rFonts w:ascii="Times New Roman" w:hAnsi="Times New Roman"/>
                <w:sz w:val="24"/>
                <w:szCs w:val="24"/>
              </w:rPr>
              <w:t>з</w:t>
            </w:r>
            <w:r w:rsidRPr="00BA6233">
              <w:rPr>
                <w:rFonts w:ascii="Times New Roman" w:hAnsi="Times New Roman"/>
                <w:sz w:val="24"/>
                <w:szCs w:val="24"/>
              </w:rPr>
              <w:t>менчивости, возникновения приспособленности, процесс видообразования;</w:t>
            </w:r>
          </w:p>
          <w:p w:rsidR="005370CD" w:rsidRPr="00BA6233" w:rsidRDefault="005370CD" w:rsidP="007D2B92">
            <w:pPr>
              <w:numPr>
                <w:ilvl w:val="0"/>
                <w:numId w:val="175"/>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различать по внешнему виду, схемам и опис</w:t>
            </w:r>
            <w:r w:rsidRPr="00BA6233">
              <w:rPr>
                <w:rFonts w:ascii="Times New Roman" w:hAnsi="Times New Roman"/>
                <w:sz w:val="24"/>
                <w:szCs w:val="24"/>
              </w:rPr>
              <w:t>а</w:t>
            </w:r>
            <w:r w:rsidRPr="00BA6233">
              <w:rPr>
                <w:rFonts w:ascii="Times New Roman" w:hAnsi="Times New Roman"/>
                <w:sz w:val="24"/>
                <w:szCs w:val="24"/>
              </w:rPr>
              <w:t>ниям реальные биологические объекты или их изобр</w:t>
            </w:r>
            <w:r w:rsidRPr="00BA6233">
              <w:rPr>
                <w:rFonts w:ascii="Times New Roman" w:hAnsi="Times New Roman"/>
                <w:sz w:val="24"/>
                <w:szCs w:val="24"/>
              </w:rPr>
              <w:t>а</w:t>
            </w:r>
            <w:r w:rsidRPr="00BA6233">
              <w:rPr>
                <w:rFonts w:ascii="Times New Roman" w:hAnsi="Times New Roman"/>
                <w:sz w:val="24"/>
                <w:szCs w:val="24"/>
              </w:rPr>
              <w:t>жения, выявляя отличительные признаки биологических объектов;</w:t>
            </w:r>
          </w:p>
          <w:p w:rsidR="005370CD" w:rsidRPr="00BA6233" w:rsidRDefault="005370CD" w:rsidP="007D2B92">
            <w:pPr>
              <w:numPr>
                <w:ilvl w:val="0"/>
                <w:numId w:val="175"/>
              </w:numPr>
              <w:tabs>
                <w:tab w:val="left" w:pos="142"/>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5370CD" w:rsidRPr="00BA6233" w:rsidRDefault="005370CD" w:rsidP="007D2B92">
            <w:pPr>
              <w:numPr>
                <w:ilvl w:val="0"/>
                <w:numId w:val="175"/>
              </w:numPr>
              <w:tabs>
                <w:tab w:val="left" w:pos="142"/>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устанавливать взаимосвязи между особенн</w:t>
            </w:r>
            <w:r w:rsidRPr="00BA6233">
              <w:rPr>
                <w:rFonts w:ascii="Times New Roman" w:hAnsi="Times New Roman"/>
                <w:sz w:val="24"/>
                <w:szCs w:val="24"/>
              </w:rPr>
              <w:t>о</w:t>
            </w:r>
            <w:r w:rsidRPr="00BA6233">
              <w:rPr>
                <w:rFonts w:ascii="Times New Roman" w:hAnsi="Times New Roman"/>
                <w:sz w:val="24"/>
                <w:szCs w:val="24"/>
              </w:rPr>
              <w:lastRenderedPageBreak/>
              <w:t>стями строения и функциями органов и систем органов;</w:t>
            </w:r>
          </w:p>
          <w:p w:rsidR="005370CD" w:rsidRPr="00BA6233" w:rsidRDefault="005370CD" w:rsidP="007D2B92">
            <w:pPr>
              <w:numPr>
                <w:ilvl w:val="0"/>
                <w:numId w:val="175"/>
              </w:numPr>
              <w:tabs>
                <w:tab w:val="left" w:pos="142"/>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использовать методы биологической науки: наблюдать и описывать биологические объекты и пр</w:t>
            </w:r>
            <w:r w:rsidRPr="00BA6233">
              <w:rPr>
                <w:rFonts w:ascii="Times New Roman" w:hAnsi="Times New Roman"/>
                <w:sz w:val="24"/>
                <w:szCs w:val="24"/>
              </w:rPr>
              <w:t>о</w:t>
            </w:r>
            <w:r w:rsidRPr="00BA6233">
              <w:rPr>
                <w:rFonts w:ascii="Times New Roman" w:hAnsi="Times New Roman"/>
                <w:sz w:val="24"/>
                <w:szCs w:val="24"/>
              </w:rPr>
              <w:t>цессы; ставить биологические эксперименты и объя</w:t>
            </w:r>
            <w:r w:rsidRPr="00BA6233">
              <w:rPr>
                <w:rFonts w:ascii="Times New Roman" w:hAnsi="Times New Roman"/>
                <w:sz w:val="24"/>
                <w:szCs w:val="24"/>
              </w:rPr>
              <w:t>с</w:t>
            </w:r>
            <w:r w:rsidRPr="00BA6233">
              <w:rPr>
                <w:rFonts w:ascii="Times New Roman" w:hAnsi="Times New Roman"/>
                <w:sz w:val="24"/>
                <w:szCs w:val="24"/>
              </w:rPr>
              <w:t xml:space="preserve">нять их результаты; </w:t>
            </w:r>
          </w:p>
          <w:p w:rsidR="005370CD" w:rsidRPr="00BA6233" w:rsidRDefault="005370CD" w:rsidP="007D2B92">
            <w:pPr>
              <w:numPr>
                <w:ilvl w:val="0"/>
                <w:numId w:val="175"/>
              </w:numPr>
              <w:tabs>
                <w:tab w:val="left" w:pos="142"/>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знать и аргументировать основные правила п</w:t>
            </w:r>
            <w:r w:rsidRPr="00BA6233">
              <w:rPr>
                <w:rFonts w:ascii="Times New Roman" w:hAnsi="Times New Roman"/>
                <w:sz w:val="24"/>
                <w:szCs w:val="24"/>
              </w:rPr>
              <w:t>о</w:t>
            </w:r>
            <w:r w:rsidRPr="00BA6233">
              <w:rPr>
                <w:rFonts w:ascii="Times New Roman" w:hAnsi="Times New Roman"/>
                <w:sz w:val="24"/>
                <w:szCs w:val="24"/>
              </w:rPr>
              <w:t>ведения в природе; анализировать и оценивать последс</w:t>
            </w:r>
            <w:r w:rsidRPr="00BA6233">
              <w:rPr>
                <w:rFonts w:ascii="Times New Roman" w:hAnsi="Times New Roman"/>
                <w:sz w:val="24"/>
                <w:szCs w:val="24"/>
              </w:rPr>
              <w:t>т</w:t>
            </w:r>
            <w:r w:rsidRPr="00BA6233">
              <w:rPr>
                <w:rFonts w:ascii="Times New Roman" w:hAnsi="Times New Roman"/>
                <w:sz w:val="24"/>
                <w:szCs w:val="24"/>
              </w:rPr>
              <w:t xml:space="preserve">вия деятельности человека в природе; </w:t>
            </w:r>
          </w:p>
          <w:p w:rsidR="005370CD" w:rsidRPr="00BA6233" w:rsidRDefault="005370CD" w:rsidP="007D2B92">
            <w:pPr>
              <w:numPr>
                <w:ilvl w:val="0"/>
                <w:numId w:val="175"/>
              </w:numPr>
              <w:tabs>
                <w:tab w:val="left" w:pos="142"/>
                <w:tab w:val="num" w:pos="360"/>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описывать и использовать приемы выращив</w:t>
            </w:r>
            <w:r w:rsidRPr="00BA6233">
              <w:rPr>
                <w:rFonts w:ascii="Times New Roman" w:hAnsi="Times New Roman"/>
                <w:sz w:val="24"/>
                <w:szCs w:val="24"/>
              </w:rPr>
              <w:t>а</w:t>
            </w:r>
            <w:r w:rsidRPr="00BA6233">
              <w:rPr>
                <w:rFonts w:ascii="Times New Roman" w:hAnsi="Times New Roman"/>
                <w:sz w:val="24"/>
                <w:szCs w:val="24"/>
              </w:rPr>
              <w:t>ния и размножения культурных растений и домашних животных, ухода за ними в агроценозах;</w:t>
            </w:r>
          </w:p>
          <w:p w:rsidR="005370CD" w:rsidRPr="00BA6233" w:rsidRDefault="005370CD" w:rsidP="007D2B92">
            <w:pPr>
              <w:numPr>
                <w:ilvl w:val="0"/>
                <w:numId w:val="175"/>
              </w:numPr>
              <w:tabs>
                <w:tab w:val="left" w:pos="142"/>
                <w:tab w:val="left" w:pos="993"/>
              </w:tabs>
              <w:autoSpaceDE w:val="0"/>
              <w:autoSpaceDN w:val="0"/>
              <w:adjustRightInd w:val="0"/>
              <w:spacing w:after="0"/>
              <w:ind w:left="0" w:firstLine="709"/>
              <w:contextualSpacing/>
              <w:jc w:val="both"/>
              <w:rPr>
                <w:rFonts w:ascii="Times New Roman" w:hAnsi="Times New Roman"/>
                <w:sz w:val="24"/>
                <w:szCs w:val="24"/>
              </w:rPr>
            </w:pPr>
            <w:r w:rsidRPr="00BA6233">
              <w:rPr>
                <w:rFonts w:ascii="Times New Roman" w:hAnsi="Times New Roman"/>
                <w:sz w:val="24"/>
                <w:szCs w:val="24"/>
              </w:rPr>
              <w:t>находить в учебной, научно-популярной лит</w:t>
            </w:r>
            <w:r w:rsidRPr="00BA6233">
              <w:rPr>
                <w:rFonts w:ascii="Times New Roman" w:hAnsi="Times New Roman"/>
                <w:sz w:val="24"/>
                <w:szCs w:val="24"/>
              </w:rPr>
              <w:t>е</w:t>
            </w:r>
            <w:r w:rsidRPr="00BA6233">
              <w:rPr>
                <w:rFonts w:ascii="Times New Roman" w:hAnsi="Times New Roman"/>
                <w:sz w:val="24"/>
                <w:szCs w:val="24"/>
              </w:rPr>
              <w:t>ратуре, Интернет-ресурсах информацию о живой прир</w:t>
            </w:r>
            <w:r w:rsidRPr="00BA6233">
              <w:rPr>
                <w:rFonts w:ascii="Times New Roman" w:hAnsi="Times New Roman"/>
                <w:sz w:val="24"/>
                <w:szCs w:val="24"/>
              </w:rPr>
              <w:t>о</w:t>
            </w:r>
            <w:r w:rsidRPr="00BA6233">
              <w:rPr>
                <w:rFonts w:ascii="Times New Roman" w:hAnsi="Times New Roman"/>
                <w:sz w:val="24"/>
                <w:szCs w:val="24"/>
              </w:rPr>
              <w:t>де, оформлять ее в виде письменных сообщений, докл</w:t>
            </w:r>
            <w:r w:rsidRPr="00BA6233">
              <w:rPr>
                <w:rFonts w:ascii="Times New Roman" w:hAnsi="Times New Roman"/>
                <w:sz w:val="24"/>
                <w:szCs w:val="24"/>
              </w:rPr>
              <w:t>а</w:t>
            </w:r>
            <w:r w:rsidRPr="00BA6233">
              <w:rPr>
                <w:rFonts w:ascii="Times New Roman" w:hAnsi="Times New Roman"/>
                <w:sz w:val="24"/>
                <w:szCs w:val="24"/>
              </w:rPr>
              <w:t>дов, рефератов;</w:t>
            </w:r>
          </w:p>
          <w:p w:rsidR="005370CD" w:rsidRPr="00BA6233" w:rsidRDefault="005370CD" w:rsidP="007D2B92">
            <w:pPr>
              <w:numPr>
                <w:ilvl w:val="0"/>
                <w:numId w:val="87"/>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знать и соблюдать правила работы в кабинете биологии</w:t>
            </w:r>
          </w:p>
        </w:tc>
        <w:tc>
          <w:tcPr>
            <w:tcW w:w="5387" w:type="dxa"/>
          </w:tcPr>
          <w:p w:rsidR="005370CD" w:rsidRPr="00BA6233" w:rsidRDefault="005370CD" w:rsidP="007D2B92">
            <w:pPr>
              <w:numPr>
                <w:ilvl w:val="0"/>
                <w:numId w:val="176"/>
              </w:numPr>
              <w:tabs>
                <w:tab w:val="left" w:pos="142"/>
                <w:tab w:val="left" w:pos="993"/>
              </w:tabs>
              <w:autoSpaceDE w:val="0"/>
              <w:autoSpaceDN w:val="0"/>
              <w:adjustRightInd w:val="0"/>
              <w:spacing w:after="0"/>
              <w:ind w:left="0" w:firstLine="709"/>
              <w:contextualSpacing/>
              <w:jc w:val="both"/>
              <w:rPr>
                <w:rFonts w:ascii="Times New Roman" w:hAnsi="Times New Roman"/>
                <w:i/>
                <w:iCs/>
                <w:sz w:val="24"/>
                <w:szCs w:val="24"/>
              </w:rPr>
            </w:pPr>
            <w:r w:rsidRPr="00BA6233">
              <w:rPr>
                <w:rFonts w:ascii="Times New Roman" w:hAnsi="Times New Roman"/>
                <w:i/>
                <w:sz w:val="24"/>
                <w:szCs w:val="24"/>
              </w:rPr>
              <w:lastRenderedPageBreak/>
              <w:t>понимать экологические проблемы, во</w:t>
            </w:r>
            <w:r w:rsidRPr="00BA6233">
              <w:rPr>
                <w:rFonts w:ascii="Times New Roman" w:hAnsi="Times New Roman"/>
                <w:i/>
                <w:sz w:val="24"/>
                <w:szCs w:val="24"/>
              </w:rPr>
              <w:t>з</w:t>
            </w:r>
            <w:r w:rsidRPr="00BA6233">
              <w:rPr>
                <w:rFonts w:ascii="Times New Roman" w:hAnsi="Times New Roman"/>
                <w:i/>
                <w:sz w:val="24"/>
                <w:szCs w:val="24"/>
              </w:rPr>
              <w:t>никающие в условиях нерационального природ</w:t>
            </w:r>
            <w:r w:rsidRPr="00BA6233">
              <w:rPr>
                <w:rFonts w:ascii="Times New Roman" w:hAnsi="Times New Roman"/>
                <w:i/>
                <w:sz w:val="24"/>
                <w:szCs w:val="24"/>
              </w:rPr>
              <w:t>о</w:t>
            </w:r>
            <w:r w:rsidRPr="00BA6233">
              <w:rPr>
                <w:rFonts w:ascii="Times New Roman" w:hAnsi="Times New Roman"/>
                <w:i/>
                <w:sz w:val="24"/>
                <w:szCs w:val="24"/>
              </w:rPr>
              <w:t>пользования, и пути решения этих проблем</w:t>
            </w:r>
            <w:r w:rsidRPr="00BA6233">
              <w:rPr>
                <w:rFonts w:ascii="Times New Roman" w:hAnsi="Times New Roman"/>
                <w:i/>
                <w:iCs/>
                <w:sz w:val="24"/>
                <w:szCs w:val="24"/>
              </w:rPr>
              <w:t>;</w:t>
            </w:r>
          </w:p>
          <w:p w:rsidR="005370CD" w:rsidRPr="00BA6233" w:rsidRDefault="005370CD" w:rsidP="007D2B92">
            <w:pPr>
              <w:numPr>
                <w:ilvl w:val="0"/>
                <w:numId w:val="176"/>
              </w:numPr>
              <w:tabs>
                <w:tab w:val="left" w:pos="142"/>
                <w:tab w:val="left" w:pos="993"/>
              </w:tabs>
              <w:autoSpaceDE w:val="0"/>
              <w:autoSpaceDN w:val="0"/>
              <w:adjustRightInd w:val="0"/>
              <w:spacing w:after="0"/>
              <w:ind w:left="0" w:firstLine="709"/>
              <w:contextualSpacing/>
              <w:jc w:val="both"/>
              <w:rPr>
                <w:rFonts w:ascii="Times New Roman" w:hAnsi="Times New Roman"/>
                <w:b/>
                <w:i/>
                <w:sz w:val="24"/>
                <w:szCs w:val="24"/>
              </w:rPr>
            </w:pPr>
            <w:r w:rsidRPr="00BA6233">
              <w:rPr>
                <w:rFonts w:ascii="Times New Roman" w:hAnsi="Times New Roman"/>
                <w:i/>
                <w:sz w:val="24"/>
                <w:szCs w:val="24"/>
              </w:rPr>
              <w:t>анализировать и оценивать целевые и смысловые установки в своих действиях и п</w:t>
            </w:r>
            <w:r w:rsidRPr="00BA6233">
              <w:rPr>
                <w:rFonts w:ascii="Times New Roman" w:hAnsi="Times New Roman"/>
                <w:i/>
                <w:sz w:val="24"/>
                <w:szCs w:val="24"/>
              </w:rPr>
              <w:t>о</w:t>
            </w:r>
            <w:r w:rsidRPr="00BA6233">
              <w:rPr>
                <w:rFonts w:ascii="Times New Roman" w:hAnsi="Times New Roman"/>
                <w:i/>
                <w:sz w:val="24"/>
                <w:szCs w:val="24"/>
              </w:rPr>
              <w:t>ступках по отношению к здоровью своему и о</w:t>
            </w:r>
            <w:r w:rsidRPr="00BA6233">
              <w:rPr>
                <w:rFonts w:ascii="Times New Roman" w:hAnsi="Times New Roman"/>
                <w:i/>
                <w:sz w:val="24"/>
                <w:szCs w:val="24"/>
              </w:rPr>
              <w:t>к</w:t>
            </w:r>
            <w:r w:rsidRPr="00BA6233">
              <w:rPr>
                <w:rFonts w:ascii="Times New Roman" w:hAnsi="Times New Roman"/>
                <w:i/>
                <w:sz w:val="24"/>
                <w:szCs w:val="24"/>
              </w:rPr>
              <w:t>ружающих, последствия влияния факторов риска на здоровье человека;</w:t>
            </w:r>
          </w:p>
          <w:p w:rsidR="005370CD" w:rsidRPr="00BA6233" w:rsidRDefault="005370CD" w:rsidP="007D2B92">
            <w:pPr>
              <w:numPr>
                <w:ilvl w:val="0"/>
                <w:numId w:val="176"/>
              </w:numPr>
              <w:tabs>
                <w:tab w:val="left" w:pos="142"/>
                <w:tab w:val="left" w:pos="993"/>
              </w:tabs>
              <w:autoSpaceDE w:val="0"/>
              <w:autoSpaceDN w:val="0"/>
              <w:adjustRightInd w:val="0"/>
              <w:spacing w:after="0"/>
              <w:ind w:left="0" w:firstLine="709"/>
              <w:contextualSpacing/>
              <w:jc w:val="both"/>
              <w:rPr>
                <w:rFonts w:ascii="Times New Roman" w:hAnsi="Times New Roman"/>
                <w:b/>
                <w:i/>
                <w:sz w:val="24"/>
                <w:szCs w:val="24"/>
              </w:rPr>
            </w:pPr>
            <w:r w:rsidRPr="00BA6233">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w:t>
            </w:r>
            <w:r w:rsidRPr="00BA6233">
              <w:rPr>
                <w:rFonts w:ascii="Times New Roman" w:hAnsi="Times New Roman"/>
                <w:i/>
                <w:sz w:val="24"/>
                <w:szCs w:val="24"/>
              </w:rPr>
              <w:t>о</w:t>
            </w:r>
            <w:r w:rsidRPr="00BA6233">
              <w:rPr>
                <w:rFonts w:ascii="Times New Roman" w:hAnsi="Times New Roman"/>
                <w:i/>
                <w:sz w:val="24"/>
                <w:szCs w:val="24"/>
              </w:rPr>
              <w:t>вать и оценивать ее, переводить из одной формы в другую;</w:t>
            </w:r>
          </w:p>
          <w:p w:rsidR="005370CD" w:rsidRPr="00BA6233" w:rsidRDefault="005370CD" w:rsidP="007D2B92">
            <w:pPr>
              <w:numPr>
                <w:ilvl w:val="0"/>
                <w:numId w:val="176"/>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w:t>
            </w:r>
            <w:r w:rsidRPr="00BA6233">
              <w:rPr>
                <w:rFonts w:ascii="Times New Roman" w:hAnsi="Times New Roman"/>
                <w:i/>
                <w:sz w:val="24"/>
                <w:szCs w:val="24"/>
              </w:rPr>
              <w:t>о</w:t>
            </w:r>
            <w:r w:rsidRPr="00BA6233">
              <w:rPr>
                <w:rFonts w:ascii="Times New Roman" w:hAnsi="Times New Roman"/>
                <w:i/>
                <w:sz w:val="24"/>
                <w:szCs w:val="24"/>
              </w:rPr>
              <w:t>вью других людей (признание высокой ценности жизни во всех ее проявлениях, экологическое со</w:t>
            </w:r>
            <w:r w:rsidRPr="00BA6233">
              <w:rPr>
                <w:rFonts w:ascii="Times New Roman" w:hAnsi="Times New Roman"/>
                <w:i/>
                <w:sz w:val="24"/>
                <w:szCs w:val="24"/>
              </w:rPr>
              <w:t>з</w:t>
            </w:r>
            <w:r w:rsidRPr="00BA6233">
              <w:rPr>
                <w:rFonts w:ascii="Times New Roman" w:hAnsi="Times New Roman"/>
                <w:i/>
                <w:sz w:val="24"/>
                <w:szCs w:val="24"/>
              </w:rPr>
              <w:t>нание, эмоционально-ценностное отношение к объектам живой природы);</w:t>
            </w:r>
          </w:p>
          <w:p w:rsidR="005370CD" w:rsidRPr="00BA6233" w:rsidRDefault="005370CD" w:rsidP="007D2B92">
            <w:pPr>
              <w:numPr>
                <w:ilvl w:val="0"/>
                <w:numId w:val="176"/>
              </w:numPr>
              <w:tabs>
                <w:tab w:val="left" w:pos="142"/>
                <w:tab w:val="left" w:pos="993"/>
              </w:tabs>
              <w:autoSpaceDE w:val="0"/>
              <w:autoSpaceDN w:val="0"/>
              <w:adjustRightInd w:val="0"/>
              <w:spacing w:after="0"/>
              <w:ind w:left="0" w:firstLine="709"/>
              <w:contextualSpacing/>
              <w:jc w:val="both"/>
              <w:rPr>
                <w:rFonts w:ascii="Times New Roman" w:hAnsi="Times New Roman"/>
                <w:i/>
                <w:sz w:val="24"/>
                <w:szCs w:val="24"/>
              </w:rPr>
            </w:pPr>
            <w:r w:rsidRPr="00BA6233">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w:t>
            </w:r>
            <w:r w:rsidRPr="00BA6233">
              <w:rPr>
                <w:rFonts w:ascii="Times New Roman" w:hAnsi="Times New Roman"/>
                <w:i/>
                <w:iCs/>
                <w:sz w:val="24"/>
                <w:szCs w:val="24"/>
              </w:rPr>
              <w:t>и</w:t>
            </w:r>
            <w:r w:rsidRPr="00BA6233">
              <w:rPr>
                <w:rFonts w:ascii="Times New Roman" w:hAnsi="Times New Roman"/>
                <w:i/>
                <w:iCs/>
                <w:sz w:val="24"/>
                <w:szCs w:val="24"/>
              </w:rPr>
              <w:t>тывая особенности аудитории сверстников;</w:t>
            </w:r>
          </w:p>
          <w:p w:rsidR="005370CD" w:rsidRPr="00BA6233" w:rsidRDefault="005370CD" w:rsidP="007D2B92">
            <w:pPr>
              <w:numPr>
                <w:ilvl w:val="0"/>
                <w:numId w:val="176"/>
              </w:numPr>
              <w:tabs>
                <w:tab w:val="left" w:pos="142"/>
                <w:tab w:val="left" w:pos="993"/>
              </w:tabs>
              <w:autoSpaceDE w:val="0"/>
              <w:autoSpaceDN w:val="0"/>
              <w:adjustRightInd w:val="0"/>
              <w:spacing w:after="0"/>
              <w:ind w:left="0" w:firstLine="709"/>
              <w:contextualSpacing/>
              <w:jc w:val="both"/>
              <w:rPr>
                <w:rFonts w:ascii="Times New Roman" w:hAnsi="Times New Roman"/>
                <w:b/>
                <w:sz w:val="24"/>
                <w:szCs w:val="24"/>
              </w:rPr>
            </w:pPr>
            <w:r w:rsidRPr="00BA6233">
              <w:rPr>
                <w:rFonts w:ascii="Times New Roman" w:hAnsi="Times New Roman"/>
                <w:i/>
                <w:sz w:val="24"/>
                <w:szCs w:val="24"/>
              </w:rPr>
              <w:t xml:space="preserve">работать в группе сверстников при </w:t>
            </w:r>
            <w:r w:rsidRPr="00BA6233">
              <w:rPr>
                <w:rFonts w:ascii="Times New Roman" w:hAnsi="Times New Roman"/>
                <w:i/>
                <w:sz w:val="24"/>
                <w:szCs w:val="24"/>
              </w:rPr>
              <w:lastRenderedPageBreak/>
              <w:t>решении познавательных задач связанных с те</w:t>
            </w:r>
            <w:r w:rsidRPr="00BA6233">
              <w:rPr>
                <w:rFonts w:ascii="Times New Roman" w:hAnsi="Times New Roman"/>
                <w:i/>
                <w:sz w:val="24"/>
                <w:szCs w:val="24"/>
              </w:rPr>
              <w:t>о</w:t>
            </w:r>
            <w:r w:rsidRPr="00BA6233">
              <w:rPr>
                <w:rFonts w:ascii="Times New Roman" w:hAnsi="Times New Roman"/>
                <w:i/>
                <w:sz w:val="24"/>
                <w:szCs w:val="24"/>
              </w:rPr>
              <w:t>ретическими и практическими проблемами в о</w:t>
            </w:r>
            <w:r w:rsidRPr="00BA6233">
              <w:rPr>
                <w:rFonts w:ascii="Times New Roman" w:hAnsi="Times New Roman"/>
                <w:i/>
                <w:sz w:val="24"/>
                <w:szCs w:val="24"/>
              </w:rPr>
              <w:t>б</w:t>
            </w:r>
            <w:r w:rsidRPr="00BA6233">
              <w:rPr>
                <w:rFonts w:ascii="Times New Roman" w:hAnsi="Times New Roman"/>
                <w:i/>
                <w:sz w:val="24"/>
                <w:szCs w:val="24"/>
              </w:rPr>
              <w:t>ласти молекулярной биологии, генетики, экол</w:t>
            </w:r>
            <w:r w:rsidRPr="00BA6233">
              <w:rPr>
                <w:rFonts w:ascii="Times New Roman" w:hAnsi="Times New Roman"/>
                <w:i/>
                <w:sz w:val="24"/>
                <w:szCs w:val="24"/>
              </w:rPr>
              <w:t>о</w:t>
            </w:r>
            <w:r w:rsidRPr="00BA6233">
              <w:rPr>
                <w:rFonts w:ascii="Times New Roman" w:hAnsi="Times New Roman"/>
                <w:i/>
                <w:sz w:val="24"/>
                <w:szCs w:val="24"/>
              </w:rPr>
              <w:t>гии, биотехнологии, медицины и охраны окр</w:t>
            </w:r>
            <w:r w:rsidRPr="00BA6233">
              <w:rPr>
                <w:rFonts w:ascii="Times New Roman" w:hAnsi="Times New Roman"/>
                <w:i/>
                <w:sz w:val="24"/>
                <w:szCs w:val="24"/>
              </w:rPr>
              <w:t>у</w:t>
            </w:r>
            <w:r w:rsidRPr="00BA6233">
              <w:rPr>
                <w:rFonts w:ascii="Times New Roman" w:hAnsi="Times New Roman"/>
                <w:i/>
                <w:sz w:val="24"/>
                <w:szCs w:val="24"/>
              </w:rPr>
              <w:t>жающей среды, планировать совместную де</w:t>
            </w:r>
            <w:r w:rsidRPr="00BA6233">
              <w:rPr>
                <w:rFonts w:ascii="Times New Roman" w:hAnsi="Times New Roman"/>
                <w:i/>
                <w:sz w:val="24"/>
                <w:szCs w:val="24"/>
              </w:rPr>
              <w:t>я</w:t>
            </w:r>
            <w:r w:rsidRPr="00BA6233">
              <w:rPr>
                <w:rFonts w:ascii="Times New Roman" w:hAnsi="Times New Roman"/>
                <w:i/>
                <w:sz w:val="24"/>
                <w:szCs w:val="24"/>
              </w:rPr>
              <w:t>тельность, учитывать мнение окружающих и адекватно оценивать собственный вклад в де</w:t>
            </w:r>
            <w:r w:rsidRPr="00BA6233">
              <w:rPr>
                <w:rFonts w:ascii="Times New Roman" w:hAnsi="Times New Roman"/>
                <w:i/>
                <w:sz w:val="24"/>
                <w:szCs w:val="24"/>
              </w:rPr>
              <w:t>я</w:t>
            </w:r>
            <w:r w:rsidRPr="00BA6233">
              <w:rPr>
                <w:rFonts w:ascii="Times New Roman" w:hAnsi="Times New Roman"/>
                <w:i/>
                <w:sz w:val="24"/>
                <w:szCs w:val="24"/>
              </w:rPr>
              <w:t xml:space="preserve">тельность группы. </w:t>
            </w:r>
          </w:p>
        </w:tc>
      </w:tr>
      <w:tr w:rsidR="005370CD" w:rsidRPr="00BA6233" w:rsidTr="00C50D9E">
        <w:tc>
          <w:tcPr>
            <w:tcW w:w="3635" w:type="dxa"/>
          </w:tcPr>
          <w:p w:rsidR="00B13DC0" w:rsidRPr="00BA6233" w:rsidRDefault="00750E4E" w:rsidP="008F53D1">
            <w:pPr>
              <w:pStyle w:val="4"/>
              <w:tabs>
                <w:tab w:val="left" w:pos="142"/>
              </w:tabs>
              <w:spacing w:line="276" w:lineRule="auto"/>
              <w:rPr>
                <w:sz w:val="24"/>
                <w:szCs w:val="24"/>
                <w:lang w:val="ru-RU"/>
              </w:rPr>
            </w:pPr>
            <w:r w:rsidRPr="00BA6233">
              <w:rPr>
                <w:sz w:val="24"/>
                <w:szCs w:val="24"/>
                <w:lang w:val="ru-RU"/>
              </w:rPr>
              <w:lastRenderedPageBreak/>
              <w:t>ХИМИЯ</w:t>
            </w:r>
          </w:p>
          <w:p w:rsidR="005370CD" w:rsidRPr="00BA6233" w:rsidRDefault="005370CD" w:rsidP="008F53D1">
            <w:pPr>
              <w:tabs>
                <w:tab w:val="left" w:pos="142"/>
              </w:tabs>
              <w:spacing w:after="0"/>
              <w:ind w:firstLine="709"/>
              <w:jc w:val="both"/>
              <w:rPr>
                <w:rFonts w:ascii="Times New Roman" w:hAnsi="Times New Roman"/>
                <w:b/>
                <w:sz w:val="24"/>
                <w:szCs w:val="24"/>
              </w:rPr>
            </w:pPr>
          </w:p>
        </w:tc>
        <w:tc>
          <w:tcPr>
            <w:tcW w:w="6112" w:type="dxa"/>
          </w:tcPr>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bCs/>
                <w:sz w:val="24"/>
                <w:szCs w:val="24"/>
              </w:rPr>
            </w:pPr>
            <w:r w:rsidRPr="00BA6233">
              <w:rPr>
                <w:rFonts w:ascii="Times New Roman" w:hAnsi="Times New Roman"/>
                <w:bCs/>
                <w:sz w:val="24"/>
                <w:szCs w:val="24"/>
              </w:rPr>
              <w:t>характеризовать основные методы познания: наблюдение, измерение, эксперимент;</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описывать свойства твердых, жидких, газоо</w:t>
            </w:r>
            <w:r w:rsidRPr="00BA6233">
              <w:rPr>
                <w:rFonts w:ascii="Times New Roman" w:hAnsi="Times New Roman"/>
                <w:sz w:val="24"/>
                <w:szCs w:val="24"/>
              </w:rPr>
              <w:t>б</w:t>
            </w:r>
            <w:r w:rsidRPr="00BA6233">
              <w:rPr>
                <w:rFonts w:ascii="Times New Roman" w:hAnsi="Times New Roman"/>
                <w:sz w:val="24"/>
                <w:szCs w:val="24"/>
              </w:rPr>
              <w:t>разных веществ, выделяя их существенные признаки;</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раскрывать смысл основных химических пон</w:t>
            </w:r>
            <w:r w:rsidRPr="00BA6233">
              <w:rPr>
                <w:rFonts w:ascii="Times New Roman" w:hAnsi="Times New Roman"/>
                <w:sz w:val="24"/>
                <w:szCs w:val="24"/>
              </w:rPr>
              <w:t>я</w:t>
            </w:r>
            <w:r w:rsidRPr="00BA6233">
              <w:rPr>
                <w:rFonts w:ascii="Times New Roman" w:hAnsi="Times New Roman"/>
                <w:sz w:val="24"/>
                <w:szCs w:val="24"/>
              </w:rPr>
              <w:t>тий «атом», «молекула», «химический элемент», «пр</w:t>
            </w:r>
            <w:r w:rsidRPr="00BA6233">
              <w:rPr>
                <w:rFonts w:ascii="Times New Roman" w:hAnsi="Times New Roman"/>
                <w:sz w:val="24"/>
                <w:szCs w:val="24"/>
              </w:rPr>
              <w:t>о</w:t>
            </w:r>
            <w:r w:rsidRPr="00BA6233">
              <w:rPr>
                <w:rFonts w:ascii="Times New Roman" w:hAnsi="Times New Roman"/>
                <w:sz w:val="24"/>
                <w:szCs w:val="24"/>
              </w:rPr>
              <w:t>стое вещество», «сложное вещество», «валентность», «химическая реакция», используя знаковую систему х</w:t>
            </w:r>
            <w:r w:rsidRPr="00BA6233">
              <w:rPr>
                <w:rFonts w:ascii="Times New Roman" w:hAnsi="Times New Roman"/>
                <w:sz w:val="24"/>
                <w:szCs w:val="24"/>
              </w:rPr>
              <w:t>и</w:t>
            </w:r>
            <w:r w:rsidRPr="00BA6233">
              <w:rPr>
                <w:rFonts w:ascii="Times New Roman" w:hAnsi="Times New Roman"/>
                <w:sz w:val="24"/>
                <w:szCs w:val="24"/>
              </w:rPr>
              <w:t>мии;</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различать химические и физические явления;</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называть химические элементы;</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определять состав веществ по их формулам;</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определять валентность атома элемента в с</w:t>
            </w:r>
            <w:r w:rsidRPr="00BA6233">
              <w:rPr>
                <w:rFonts w:ascii="Times New Roman" w:hAnsi="Times New Roman"/>
                <w:sz w:val="24"/>
                <w:szCs w:val="24"/>
              </w:rPr>
              <w:t>о</w:t>
            </w:r>
            <w:r w:rsidRPr="00BA6233">
              <w:rPr>
                <w:rFonts w:ascii="Times New Roman" w:hAnsi="Times New Roman"/>
                <w:sz w:val="24"/>
                <w:szCs w:val="24"/>
              </w:rPr>
              <w:t>единениях;</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определять тип химических реакций;</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называть признаки и условия протекания х</w:t>
            </w:r>
            <w:r w:rsidRPr="00BA6233">
              <w:rPr>
                <w:rFonts w:ascii="Times New Roman" w:hAnsi="Times New Roman"/>
                <w:sz w:val="24"/>
                <w:szCs w:val="24"/>
              </w:rPr>
              <w:t>и</w:t>
            </w:r>
            <w:r w:rsidRPr="00BA6233">
              <w:rPr>
                <w:rFonts w:ascii="Times New Roman" w:hAnsi="Times New Roman"/>
                <w:sz w:val="24"/>
                <w:szCs w:val="24"/>
              </w:rPr>
              <w:t>мических реакций;</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выявлять признаки, свидетельствующие о пр</w:t>
            </w:r>
            <w:r w:rsidRPr="00BA6233">
              <w:rPr>
                <w:rFonts w:ascii="Times New Roman" w:hAnsi="Times New Roman"/>
                <w:sz w:val="24"/>
                <w:szCs w:val="24"/>
              </w:rPr>
              <w:t>о</w:t>
            </w:r>
            <w:r w:rsidRPr="00BA6233">
              <w:rPr>
                <w:rFonts w:ascii="Times New Roman" w:hAnsi="Times New Roman"/>
                <w:sz w:val="24"/>
                <w:szCs w:val="24"/>
              </w:rPr>
              <w:t>текании химической реакции при выполнении химич</w:t>
            </w:r>
            <w:r w:rsidRPr="00BA6233">
              <w:rPr>
                <w:rFonts w:ascii="Times New Roman" w:hAnsi="Times New Roman"/>
                <w:sz w:val="24"/>
                <w:szCs w:val="24"/>
              </w:rPr>
              <w:t>е</w:t>
            </w:r>
            <w:r w:rsidRPr="00BA6233">
              <w:rPr>
                <w:rFonts w:ascii="Times New Roman" w:hAnsi="Times New Roman"/>
                <w:sz w:val="24"/>
                <w:szCs w:val="24"/>
              </w:rPr>
              <w:t>ского опыта;</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составлять формулы бинарных соединений;</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составлять уравнения химических реакций;</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соблюдать правила безопасной работы при проведении опытов;</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пользоваться лабораторным оборудованием и посудой;</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lastRenderedPageBreak/>
              <w:t>вычислять относительную молекулярную и молярную массы веществ;</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вычислять массовую долю химического эл</w:t>
            </w:r>
            <w:r w:rsidRPr="00BA6233">
              <w:rPr>
                <w:rFonts w:ascii="Times New Roman" w:hAnsi="Times New Roman"/>
                <w:sz w:val="24"/>
                <w:szCs w:val="24"/>
              </w:rPr>
              <w:t>е</w:t>
            </w:r>
            <w:r w:rsidRPr="00BA6233">
              <w:rPr>
                <w:rFonts w:ascii="Times New Roman" w:hAnsi="Times New Roman"/>
                <w:sz w:val="24"/>
                <w:szCs w:val="24"/>
              </w:rPr>
              <w:t>мента по формуле соединения;</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вычислять количество, объем или массу вещ</w:t>
            </w:r>
            <w:r w:rsidRPr="00BA6233">
              <w:rPr>
                <w:rFonts w:ascii="Times New Roman" w:hAnsi="Times New Roman"/>
                <w:sz w:val="24"/>
                <w:szCs w:val="24"/>
              </w:rPr>
              <w:t>е</w:t>
            </w:r>
            <w:r w:rsidRPr="00BA6233">
              <w:rPr>
                <w:rFonts w:ascii="Times New Roman" w:hAnsi="Times New Roman"/>
                <w:sz w:val="24"/>
                <w:szCs w:val="24"/>
              </w:rPr>
              <w:t>ства по количеству, объему, массе реагентов или пр</w:t>
            </w:r>
            <w:r w:rsidRPr="00BA6233">
              <w:rPr>
                <w:rFonts w:ascii="Times New Roman" w:hAnsi="Times New Roman"/>
                <w:sz w:val="24"/>
                <w:szCs w:val="24"/>
              </w:rPr>
              <w:t>о</w:t>
            </w:r>
            <w:r w:rsidRPr="00BA6233">
              <w:rPr>
                <w:rFonts w:ascii="Times New Roman" w:hAnsi="Times New Roman"/>
                <w:sz w:val="24"/>
                <w:szCs w:val="24"/>
              </w:rPr>
              <w:t>дуктов реакции;</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характеризовать физические и химические свойства простых веществ: кислорода и водорода;</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получать, собирать кислород и водород;</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распознавать опытным путем газообразные вещества: кислород, водород;</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раскрывать смысл закона Авогадро;</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раскрывать смысл понятий «тепловой эффект реакции», «молярный объем»;</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характеризовать физические и химические свойства воды;</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раскрывать смысл понятия «раствор»;</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вычислять массовую долю растворенного в</w:t>
            </w:r>
            <w:r w:rsidRPr="00BA6233">
              <w:rPr>
                <w:rFonts w:ascii="Times New Roman" w:hAnsi="Times New Roman"/>
                <w:sz w:val="24"/>
                <w:szCs w:val="24"/>
              </w:rPr>
              <w:t>е</w:t>
            </w:r>
            <w:r w:rsidRPr="00BA6233">
              <w:rPr>
                <w:rFonts w:ascii="Times New Roman" w:hAnsi="Times New Roman"/>
                <w:sz w:val="24"/>
                <w:szCs w:val="24"/>
              </w:rPr>
              <w:t>щества в растворе;</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приготовлять растворы с определенной масс</w:t>
            </w:r>
            <w:r w:rsidRPr="00BA6233">
              <w:rPr>
                <w:rFonts w:ascii="Times New Roman" w:hAnsi="Times New Roman"/>
                <w:sz w:val="24"/>
                <w:szCs w:val="24"/>
              </w:rPr>
              <w:t>о</w:t>
            </w:r>
            <w:r w:rsidRPr="00BA6233">
              <w:rPr>
                <w:rFonts w:ascii="Times New Roman" w:hAnsi="Times New Roman"/>
                <w:sz w:val="24"/>
                <w:szCs w:val="24"/>
              </w:rPr>
              <w:t>вой долей растворенного вещества;</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называть соединения изученных классов нео</w:t>
            </w:r>
            <w:r w:rsidRPr="00BA6233">
              <w:rPr>
                <w:rFonts w:ascii="Times New Roman" w:hAnsi="Times New Roman"/>
                <w:sz w:val="24"/>
                <w:szCs w:val="24"/>
              </w:rPr>
              <w:t>р</w:t>
            </w:r>
            <w:r w:rsidRPr="00BA6233">
              <w:rPr>
                <w:rFonts w:ascii="Times New Roman" w:hAnsi="Times New Roman"/>
                <w:sz w:val="24"/>
                <w:szCs w:val="24"/>
              </w:rPr>
              <w:t>ганических веществ;</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характеризовать физические и химические свойства основных классов неорганических веществ: о</w:t>
            </w:r>
            <w:r w:rsidRPr="00BA6233">
              <w:rPr>
                <w:rFonts w:ascii="Times New Roman" w:hAnsi="Times New Roman"/>
                <w:sz w:val="24"/>
                <w:szCs w:val="24"/>
              </w:rPr>
              <w:t>к</w:t>
            </w:r>
            <w:r w:rsidRPr="00BA6233">
              <w:rPr>
                <w:rFonts w:ascii="Times New Roman" w:hAnsi="Times New Roman"/>
                <w:sz w:val="24"/>
                <w:szCs w:val="24"/>
              </w:rPr>
              <w:t>сидов, кислот, оснований, солей;</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определять принадлежность веществ к опред</w:t>
            </w:r>
            <w:r w:rsidRPr="00BA6233">
              <w:rPr>
                <w:rFonts w:ascii="Times New Roman" w:hAnsi="Times New Roman"/>
                <w:sz w:val="24"/>
                <w:szCs w:val="24"/>
              </w:rPr>
              <w:t>е</w:t>
            </w:r>
            <w:r w:rsidRPr="00BA6233">
              <w:rPr>
                <w:rFonts w:ascii="Times New Roman" w:hAnsi="Times New Roman"/>
                <w:sz w:val="24"/>
                <w:szCs w:val="24"/>
              </w:rPr>
              <w:t>ленному классу соединений;</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lastRenderedPageBreak/>
              <w:t>составлять формулы неорганических соедин</w:t>
            </w:r>
            <w:r w:rsidRPr="00BA6233">
              <w:rPr>
                <w:rFonts w:ascii="Times New Roman" w:hAnsi="Times New Roman"/>
                <w:sz w:val="24"/>
                <w:szCs w:val="24"/>
              </w:rPr>
              <w:t>е</w:t>
            </w:r>
            <w:r w:rsidRPr="00BA6233">
              <w:rPr>
                <w:rFonts w:ascii="Times New Roman" w:hAnsi="Times New Roman"/>
                <w:sz w:val="24"/>
                <w:szCs w:val="24"/>
              </w:rPr>
              <w:t>ний изученных классов;</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проводить опыты, подтверждающие химич</w:t>
            </w:r>
            <w:r w:rsidRPr="00BA6233">
              <w:rPr>
                <w:rFonts w:ascii="Times New Roman" w:hAnsi="Times New Roman"/>
                <w:sz w:val="24"/>
                <w:szCs w:val="24"/>
              </w:rPr>
              <w:t>е</w:t>
            </w:r>
            <w:r w:rsidRPr="00BA6233">
              <w:rPr>
                <w:rFonts w:ascii="Times New Roman" w:hAnsi="Times New Roman"/>
                <w:sz w:val="24"/>
                <w:szCs w:val="24"/>
              </w:rPr>
              <w:t>ские свойства изученных классов неорганических в</w:t>
            </w:r>
            <w:r w:rsidRPr="00BA6233">
              <w:rPr>
                <w:rFonts w:ascii="Times New Roman" w:hAnsi="Times New Roman"/>
                <w:sz w:val="24"/>
                <w:szCs w:val="24"/>
              </w:rPr>
              <w:t>е</w:t>
            </w:r>
            <w:r w:rsidRPr="00BA6233">
              <w:rPr>
                <w:rFonts w:ascii="Times New Roman" w:hAnsi="Times New Roman"/>
                <w:sz w:val="24"/>
                <w:szCs w:val="24"/>
              </w:rPr>
              <w:t>ществ;</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распознавать опытным путем растворы кислот и щелочей по изменению окраски индикатора;</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характеризовать взаимосвязь между классами неорганических соединений;</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раскрывать смысл Периодического закона Д.И. Менделеева;</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объяснять физический смысл атомного (поря</w:t>
            </w:r>
            <w:r w:rsidRPr="00BA6233">
              <w:rPr>
                <w:rFonts w:ascii="Times New Roman" w:hAnsi="Times New Roman"/>
                <w:sz w:val="24"/>
                <w:szCs w:val="24"/>
              </w:rPr>
              <w:t>д</w:t>
            </w:r>
            <w:r w:rsidRPr="00BA6233">
              <w:rPr>
                <w:rFonts w:ascii="Times New Roman" w:hAnsi="Times New Roman"/>
                <w:sz w:val="24"/>
                <w:szCs w:val="24"/>
              </w:rPr>
              <w:t>кового) номера химического элемента, номеров группы и периода в периодической системе Д.И. Менделеева;</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характеризовать химические элементы (от в</w:t>
            </w:r>
            <w:r w:rsidRPr="00BA6233">
              <w:rPr>
                <w:rFonts w:ascii="Times New Roman" w:hAnsi="Times New Roman"/>
                <w:sz w:val="24"/>
                <w:szCs w:val="24"/>
              </w:rPr>
              <w:t>о</w:t>
            </w:r>
            <w:r w:rsidRPr="00BA6233">
              <w:rPr>
                <w:rFonts w:ascii="Times New Roman" w:hAnsi="Times New Roman"/>
                <w:sz w:val="24"/>
                <w:szCs w:val="24"/>
              </w:rPr>
              <w:t>дорода до кальция) на основе их положения в период</w:t>
            </w:r>
            <w:r w:rsidRPr="00BA6233">
              <w:rPr>
                <w:rFonts w:ascii="Times New Roman" w:hAnsi="Times New Roman"/>
                <w:sz w:val="24"/>
                <w:szCs w:val="24"/>
              </w:rPr>
              <w:t>и</w:t>
            </w:r>
            <w:r w:rsidRPr="00BA6233">
              <w:rPr>
                <w:rFonts w:ascii="Times New Roman" w:hAnsi="Times New Roman"/>
                <w:sz w:val="24"/>
                <w:szCs w:val="24"/>
              </w:rPr>
              <w:t>ческой системе Д.И. Менделеева и особенностей стро</w:t>
            </w:r>
            <w:r w:rsidRPr="00BA6233">
              <w:rPr>
                <w:rFonts w:ascii="Times New Roman" w:hAnsi="Times New Roman"/>
                <w:sz w:val="24"/>
                <w:szCs w:val="24"/>
              </w:rPr>
              <w:t>е</w:t>
            </w:r>
            <w:r w:rsidRPr="00BA6233">
              <w:rPr>
                <w:rFonts w:ascii="Times New Roman" w:hAnsi="Times New Roman"/>
                <w:sz w:val="24"/>
                <w:szCs w:val="24"/>
              </w:rPr>
              <w:t>ния их атомов;</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составлять схемы строения атомов первых 20 элементов периодической системы Д.И. Менделеева;</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раскрывать смысл понятий: «химическая связь», «электроотрицательность»;</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характеризовать зависимость физических свойств веществ от типа кристаллической решетки;</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определять вид химической связи в неорган</w:t>
            </w:r>
            <w:r w:rsidRPr="00BA6233">
              <w:rPr>
                <w:rFonts w:ascii="Times New Roman" w:hAnsi="Times New Roman"/>
                <w:sz w:val="24"/>
                <w:szCs w:val="24"/>
              </w:rPr>
              <w:t>и</w:t>
            </w:r>
            <w:r w:rsidRPr="00BA6233">
              <w:rPr>
                <w:rFonts w:ascii="Times New Roman" w:hAnsi="Times New Roman"/>
                <w:sz w:val="24"/>
                <w:szCs w:val="24"/>
              </w:rPr>
              <w:t>ческих соединениях;</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lastRenderedPageBreak/>
              <w:t>изображать схемы строения молекул веществ, образованных разными видами химических связей;</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раскрывать смысл понятий «ион», «катион», «анион», «электролиты», «неэлектролиты», «электрол</w:t>
            </w:r>
            <w:r w:rsidRPr="00BA6233">
              <w:rPr>
                <w:rFonts w:ascii="Times New Roman" w:hAnsi="Times New Roman"/>
                <w:sz w:val="24"/>
                <w:szCs w:val="24"/>
              </w:rPr>
              <w:t>и</w:t>
            </w:r>
            <w:r w:rsidRPr="00BA6233">
              <w:rPr>
                <w:rFonts w:ascii="Times New Roman" w:hAnsi="Times New Roman"/>
                <w:sz w:val="24"/>
                <w:szCs w:val="24"/>
              </w:rPr>
              <w:t>тическая диссоциация», «окислитель», «степень окисл</w:t>
            </w:r>
            <w:r w:rsidRPr="00BA6233">
              <w:rPr>
                <w:rFonts w:ascii="Times New Roman" w:hAnsi="Times New Roman"/>
                <w:sz w:val="24"/>
                <w:szCs w:val="24"/>
              </w:rPr>
              <w:t>е</w:t>
            </w:r>
            <w:r w:rsidRPr="00BA6233">
              <w:rPr>
                <w:rFonts w:ascii="Times New Roman" w:hAnsi="Times New Roman"/>
                <w:sz w:val="24"/>
                <w:szCs w:val="24"/>
              </w:rPr>
              <w:t>ния» «восстановитель», «окисление», «восстановление»;</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определять степень окисления атома элемента в соединении;</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раскрывать смысл теории электролитической диссоциации;</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составлять уравнения электролитической ди</w:t>
            </w:r>
            <w:r w:rsidRPr="00BA6233">
              <w:rPr>
                <w:rFonts w:ascii="Times New Roman" w:hAnsi="Times New Roman"/>
                <w:sz w:val="24"/>
                <w:szCs w:val="24"/>
              </w:rPr>
              <w:t>с</w:t>
            </w:r>
            <w:r w:rsidRPr="00BA6233">
              <w:rPr>
                <w:rFonts w:ascii="Times New Roman" w:hAnsi="Times New Roman"/>
                <w:sz w:val="24"/>
                <w:szCs w:val="24"/>
              </w:rPr>
              <w:t>социации кислот, щелочей, солей;</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объяснять сущность процесса электролитич</w:t>
            </w:r>
            <w:r w:rsidRPr="00BA6233">
              <w:rPr>
                <w:rFonts w:ascii="Times New Roman" w:hAnsi="Times New Roman"/>
                <w:sz w:val="24"/>
                <w:szCs w:val="24"/>
              </w:rPr>
              <w:t>е</w:t>
            </w:r>
            <w:r w:rsidRPr="00BA6233">
              <w:rPr>
                <w:rFonts w:ascii="Times New Roman" w:hAnsi="Times New Roman"/>
                <w:sz w:val="24"/>
                <w:szCs w:val="24"/>
              </w:rPr>
              <w:t>ской диссоциации и реакций ионного обмена;</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составлять полные и сокращенные ионные уравнения реакции обмена;</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определять возможность протекания реакций ионного обмена;</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проводить реакции, подтверждающие качес</w:t>
            </w:r>
            <w:r w:rsidRPr="00BA6233">
              <w:rPr>
                <w:rFonts w:ascii="Times New Roman" w:hAnsi="Times New Roman"/>
                <w:sz w:val="24"/>
                <w:szCs w:val="24"/>
              </w:rPr>
              <w:t>т</w:t>
            </w:r>
            <w:r w:rsidRPr="00BA6233">
              <w:rPr>
                <w:rFonts w:ascii="Times New Roman" w:hAnsi="Times New Roman"/>
                <w:sz w:val="24"/>
                <w:szCs w:val="24"/>
              </w:rPr>
              <w:t>венный состав различных веществ;</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определять окислитель и восстановитель;</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составлять уравнения окислительно-восстановительных реакций;</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называть факторы, влияющие на скорость х</w:t>
            </w:r>
            <w:r w:rsidRPr="00BA6233">
              <w:rPr>
                <w:rFonts w:ascii="Times New Roman" w:hAnsi="Times New Roman"/>
                <w:sz w:val="24"/>
                <w:szCs w:val="24"/>
              </w:rPr>
              <w:t>и</w:t>
            </w:r>
            <w:r w:rsidRPr="00BA6233">
              <w:rPr>
                <w:rFonts w:ascii="Times New Roman" w:hAnsi="Times New Roman"/>
                <w:sz w:val="24"/>
                <w:szCs w:val="24"/>
              </w:rPr>
              <w:t>мической реакции;</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классифицировать химические реакции по ра</w:t>
            </w:r>
            <w:r w:rsidRPr="00BA6233">
              <w:rPr>
                <w:rFonts w:ascii="Times New Roman" w:hAnsi="Times New Roman"/>
                <w:sz w:val="24"/>
                <w:szCs w:val="24"/>
              </w:rPr>
              <w:t>з</w:t>
            </w:r>
            <w:r w:rsidRPr="00BA6233">
              <w:rPr>
                <w:rFonts w:ascii="Times New Roman" w:hAnsi="Times New Roman"/>
                <w:sz w:val="24"/>
                <w:szCs w:val="24"/>
              </w:rPr>
              <w:t>личным признакам;</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характеризовать взаимосвязь между составом, строением и свойствами неметаллов;</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lastRenderedPageBreak/>
              <w:t>проводить опыты по получению, собиранию и изучению химических свойств газообразных веществ: углекислого газа, аммиака;</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распознавать опытным путем газообразные вещества: углекислый газ и аммиак;</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характеризовать взаимосвязь между составом, строением и свойствами металлов;</w:t>
            </w:r>
          </w:p>
          <w:p w:rsidR="00B13DC0" w:rsidRPr="00BA6233" w:rsidRDefault="00B13DC0" w:rsidP="007D2B92">
            <w:pPr>
              <w:widowControl w:val="0"/>
              <w:numPr>
                <w:ilvl w:val="0"/>
                <w:numId w:val="178"/>
              </w:numPr>
              <w:tabs>
                <w:tab w:val="left" w:pos="142"/>
                <w:tab w:val="left" w:pos="993"/>
              </w:tabs>
              <w:autoSpaceDE w:val="0"/>
              <w:autoSpaceDN w:val="0"/>
              <w:adjustRightInd w:val="0"/>
              <w:spacing w:after="0"/>
              <w:ind w:left="0" w:firstLine="709"/>
              <w:jc w:val="both"/>
              <w:rPr>
                <w:rFonts w:ascii="Times New Roman" w:hAnsi="Times New Roman"/>
                <w:i/>
                <w:sz w:val="24"/>
                <w:szCs w:val="24"/>
              </w:rPr>
            </w:pPr>
            <w:r w:rsidRPr="00BA6233">
              <w:rPr>
                <w:rFonts w:ascii="Times New Roman" w:hAnsi="Times New Roman"/>
                <w:sz w:val="24"/>
                <w:szCs w:val="24"/>
              </w:rPr>
              <w:t>называть органические вещества по их форм</w:t>
            </w:r>
            <w:r w:rsidRPr="00BA6233">
              <w:rPr>
                <w:rFonts w:ascii="Times New Roman" w:hAnsi="Times New Roman"/>
                <w:sz w:val="24"/>
                <w:szCs w:val="24"/>
              </w:rPr>
              <w:t>у</w:t>
            </w:r>
            <w:r w:rsidRPr="00BA6233">
              <w:rPr>
                <w:rFonts w:ascii="Times New Roman" w:hAnsi="Times New Roman"/>
                <w:sz w:val="24"/>
                <w:szCs w:val="24"/>
              </w:rPr>
              <w:t>ле: метан, этан, этилен, метанол, этанол, глицерин, у</w:t>
            </w:r>
            <w:r w:rsidRPr="00BA6233">
              <w:rPr>
                <w:rFonts w:ascii="Times New Roman" w:hAnsi="Times New Roman"/>
                <w:sz w:val="24"/>
                <w:szCs w:val="24"/>
              </w:rPr>
              <w:t>к</w:t>
            </w:r>
            <w:r w:rsidRPr="00BA6233">
              <w:rPr>
                <w:rFonts w:ascii="Times New Roman" w:hAnsi="Times New Roman"/>
                <w:sz w:val="24"/>
                <w:szCs w:val="24"/>
              </w:rPr>
              <w:t>сусная кислота, аминоуксусная кислота, стеариновая к</w:t>
            </w:r>
            <w:r w:rsidRPr="00BA6233">
              <w:rPr>
                <w:rFonts w:ascii="Times New Roman" w:hAnsi="Times New Roman"/>
                <w:sz w:val="24"/>
                <w:szCs w:val="24"/>
              </w:rPr>
              <w:t>и</w:t>
            </w:r>
            <w:r w:rsidRPr="00BA6233">
              <w:rPr>
                <w:rFonts w:ascii="Times New Roman" w:hAnsi="Times New Roman"/>
                <w:sz w:val="24"/>
                <w:szCs w:val="24"/>
              </w:rPr>
              <w:t>слота, олеиновая кислота, глюкоза;</w:t>
            </w:r>
          </w:p>
          <w:p w:rsidR="00B13DC0" w:rsidRPr="00BA6233" w:rsidRDefault="00B13DC0" w:rsidP="007D2B92">
            <w:pPr>
              <w:widowControl w:val="0"/>
              <w:numPr>
                <w:ilvl w:val="0"/>
                <w:numId w:val="178"/>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оценивать влияние химического загрязнения окружающей среды на организм человека;</w:t>
            </w:r>
          </w:p>
          <w:p w:rsidR="00B13DC0"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грамотно обращаться с веществами в повс</w:t>
            </w:r>
            <w:r w:rsidRPr="00BA6233">
              <w:rPr>
                <w:rFonts w:ascii="Times New Roman" w:hAnsi="Times New Roman"/>
                <w:sz w:val="24"/>
                <w:szCs w:val="24"/>
              </w:rPr>
              <w:t>е</w:t>
            </w:r>
            <w:r w:rsidRPr="00BA6233">
              <w:rPr>
                <w:rFonts w:ascii="Times New Roman" w:hAnsi="Times New Roman"/>
                <w:sz w:val="24"/>
                <w:szCs w:val="24"/>
              </w:rPr>
              <w:t>дневной жизни</w:t>
            </w:r>
          </w:p>
          <w:p w:rsidR="005370CD" w:rsidRPr="00BA6233" w:rsidRDefault="00B13DC0" w:rsidP="007D2B92">
            <w:pPr>
              <w:numPr>
                <w:ilvl w:val="0"/>
                <w:numId w:val="177"/>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определять возможность протекания реакций некоторых представителей органических веществ с к</w:t>
            </w:r>
            <w:r w:rsidRPr="00BA6233">
              <w:rPr>
                <w:rFonts w:ascii="Times New Roman" w:hAnsi="Times New Roman"/>
                <w:sz w:val="24"/>
                <w:szCs w:val="24"/>
              </w:rPr>
              <w:t>и</w:t>
            </w:r>
            <w:r w:rsidRPr="00BA6233">
              <w:rPr>
                <w:rFonts w:ascii="Times New Roman" w:hAnsi="Times New Roman"/>
                <w:sz w:val="24"/>
                <w:szCs w:val="24"/>
              </w:rPr>
              <w:t>слородом, водородом, металлами, основаниями, галог</w:t>
            </w:r>
            <w:r w:rsidRPr="00BA6233">
              <w:rPr>
                <w:rFonts w:ascii="Times New Roman" w:hAnsi="Times New Roman"/>
                <w:sz w:val="24"/>
                <w:szCs w:val="24"/>
              </w:rPr>
              <w:t>е</w:t>
            </w:r>
            <w:r w:rsidRPr="00BA6233">
              <w:rPr>
                <w:rFonts w:ascii="Times New Roman" w:hAnsi="Times New Roman"/>
                <w:sz w:val="24"/>
                <w:szCs w:val="24"/>
              </w:rPr>
              <w:t>нами.</w:t>
            </w:r>
          </w:p>
        </w:tc>
        <w:tc>
          <w:tcPr>
            <w:tcW w:w="5387" w:type="dxa"/>
          </w:tcPr>
          <w:p w:rsidR="00B13DC0" w:rsidRPr="00BA6233" w:rsidRDefault="00B13DC0" w:rsidP="007D2B92">
            <w:pPr>
              <w:numPr>
                <w:ilvl w:val="0"/>
                <w:numId w:val="178"/>
              </w:numPr>
              <w:tabs>
                <w:tab w:val="left" w:pos="142"/>
                <w:tab w:val="left" w:pos="993"/>
              </w:tabs>
              <w:autoSpaceDE w:val="0"/>
              <w:autoSpaceDN w:val="0"/>
              <w:adjustRightInd w:val="0"/>
              <w:spacing w:after="0"/>
              <w:ind w:left="0" w:firstLine="709"/>
              <w:jc w:val="both"/>
              <w:rPr>
                <w:rFonts w:ascii="Times New Roman" w:hAnsi="Times New Roman"/>
                <w:i/>
                <w:sz w:val="24"/>
                <w:szCs w:val="24"/>
              </w:rPr>
            </w:pPr>
            <w:r w:rsidRPr="00BA6233">
              <w:rPr>
                <w:rFonts w:ascii="Times New Roman" w:hAnsi="Times New Roman"/>
                <w:i/>
                <w:sz w:val="24"/>
                <w:szCs w:val="24"/>
              </w:rPr>
              <w:lastRenderedPageBreak/>
              <w:t>выдвигать и проверять экспериме</w:t>
            </w:r>
            <w:r w:rsidRPr="00BA6233">
              <w:rPr>
                <w:rFonts w:ascii="Times New Roman" w:hAnsi="Times New Roman"/>
                <w:i/>
                <w:sz w:val="24"/>
                <w:szCs w:val="24"/>
              </w:rPr>
              <w:t>н</w:t>
            </w:r>
            <w:r w:rsidRPr="00BA6233">
              <w:rPr>
                <w:rFonts w:ascii="Times New Roman" w:hAnsi="Times New Roman"/>
                <w:i/>
                <w:sz w:val="24"/>
                <w:szCs w:val="24"/>
              </w:rPr>
              <w:t>тально гипотезы о химических свойствах в</w:t>
            </w:r>
            <w:r w:rsidRPr="00BA6233">
              <w:rPr>
                <w:rFonts w:ascii="Times New Roman" w:hAnsi="Times New Roman"/>
                <w:i/>
                <w:sz w:val="24"/>
                <w:szCs w:val="24"/>
              </w:rPr>
              <w:t>е</w:t>
            </w:r>
            <w:r w:rsidRPr="00BA6233">
              <w:rPr>
                <w:rFonts w:ascii="Times New Roman" w:hAnsi="Times New Roman"/>
                <w:i/>
                <w:sz w:val="24"/>
                <w:szCs w:val="24"/>
              </w:rPr>
              <w:t>ществ на основе их состава и строения, их сп</w:t>
            </w:r>
            <w:r w:rsidRPr="00BA6233">
              <w:rPr>
                <w:rFonts w:ascii="Times New Roman" w:hAnsi="Times New Roman"/>
                <w:i/>
                <w:sz w:val="24"/>
                <w:szCs w:val="24"/>
              </w:rPr>
              <w:t>о</w:t>
            </w:r>
            <w:r w:rsidRPr="00BA6233">
              <w:rPr>
                <w:rFonts w:ascii="Times New Roman" w:hAnsi="Times New Roman"/>
                <w:i/>
                <w:sz w:val="24"/>
                <w:szCs w:val="24"/>
              </w:rPr>
              <w:t>собности вступать в химические реакции, о х</w:t>
            </w:r>
            <w:r w:rsidRPr="00BA6233">
              <w:rPr>
                <w:rFonts w:ascii="Times New Roman" w:hAnsi="Times New Roman"/>
                <w:i/>
                <w:sz w:val="24"/>
                <w:szCs w:val="24"/>
              </w:rPr>
              <w:t>а</w:t>
            </w:r>
            <w:r w:rsidRPr="00BA6233">
              <w:rPr>
                <w:rFonts w:ascii="Times New Roman" w:hAnsi="Times New Roman"/>
                <w:i/>
                <w:sz w:val="24"/>
                <w:szCs w:val="24"/>
              </w:rPr>
              <w:t>рактере и продуктах различных химических р</w:t>
            </w:r>
            <w:r w:rsidRPr="00BA6233">
              <w:rPr>
                <w:rFonts w:ascii="Times New Roman" w:hAnsi="Times New Roman"/>
                <w:i/>
                <w:sz w:val="24"/>
                <w:szCs w:val="24"/>
              </w:rPr>
              <w:t>е</w:t>
            </w:r>
            <w:r w:rsidRPr="00BA6233">
              <w:rPr>
                <w:rFonts w:ascii="Times New Roman" w:hAnsi="Times New Roman"/>
                <w:i/>
                <w:sz w:val="24"/>
                <w:szCs w:val="24"/>
              </w:rPr>
              <w:t>акций;</w:t>
            </w:r>
          </w:p>
          <w:p w:rsidR="00B13DC0" w:rsidRPr="00BA6233" w:rsidRDefault="00B13DC0" w:rsidP="007D2B92">
            <w:pPr>
              <w:numPr>
                <w:ilvl w:val="0"/>
                <w:numId w:val="178"/>
              </w:numPr>
              <w:tabs>
                <w:tab w:val="left" w:pos="142"/>
                <w:tab w:val="left" w:pos="993"/>
              </w:tabs>
              <w:autoSpaceDE w:val="0"/>
              <w:autoSpaceDN w:val="0"/>
              <w:adjustRightInd w:val="0"/>
              <w:spacing w:after="0"/>
              <w:ind w:left="0" w:firstLine="709"/>
              <w:jc w:val="both"/>
              <w:rPr>
                <w:rFonts w:ascii="Times New Roman" w:hAnsi="Times New Roman"/>
                <w:i/>
                <w:sz w:val="24"/>
                <w:szCs w:val="24"/>
              </w:rPr>
            </w:pPr>
            <w:r w:rsidRPr="00BA6233">
              <w:rPr>
                <w:rFonts w:ascii="Times New Roman" w:hAnsi="Times New Roman"/>
                <w:i/>
                <w:sz w:val="24"/>
                <w:szCs w:val="24"/>
              </w:rPr>
              <w:t>характеризовать вещества по составу, строению и свойствам, устанавливать причи</w:t>
            </w:r>
            <w:r w:rsidRPr="00BA6233">
              <w:rPr>
                <w:rFonts w:ascii="Times New Roman" w:hAnsi="Times New Roman"/>
                <w:i/>
                <w:sz w:val="24"/>
                <w:szCs w:val="24"/>
              </w:rPr>
              <w:t>н</w:t>
            </w:r>
            <w:r w:rsidRPr="00BA6233">
              <w:rPr>
                <w:rFonts w:ascii="Times New Roman" w:hAnsi="Times New Roman"/>
                <w:i/>
                <w:sz w:val="24"/>
                <w:szCs w:val="24"/>
              </w:rPr>
              <w:t>но-следственные связи между данными характ</w:t>
            </w:r>
            <w:r w:rsidRPr="00BA6233">
              <w:rPr>
                <w:rFonts w:ascii="Times New Roman" w:hAnsi="Times New Roman"/>
                <w:i/>
                <w:sz w:val="24"/>
                <w:szCs w:val="24"/>
              </w:rPr>
              <w:t>е</w:t>
            </w:r>
            <w:r w:rsidRPr="00BA6233">
              <w:rPr>
                <w:rFonts w:ascii="Times New Roman" w:hAnsi="Times New Roman"/>
                <w:i/>
                <w:sz w:val="24"/>
                <w:szCs w:val="24"/>
              </w:rPr>
              <w:t>ристиками вещества;</w:t>
            </w:r>
          </w:p>
          <w:p w:rsidR="00B13DC0" w:rsidRPr="00BA6233" w:rsidRDefault="00B13DC0" w:rsidP="007D2B92">
            <w:pPr>
              <w:numPr>
                <w:ilvl w:val="0"/>
                <w:numId w:val="178"/>
              </w:numPr>
              <w:tabs>
                <w:tab w:val="left" w:pos="142"/>
                <w:tab w:val="left" w:pos="993"/>
              </w:tabs>
              <w:autoSpaceDE w:val="0"/>
              <w:autoSpaceDN w:val="0"/>
              <w:adjustRightInd w:val="0"/>
              <w:spacing w:after="0"/>
              <w:ind w:left="0" w:firstLine="709"/>
              <w:jc w:val="both"/>
              <w:rPr>
                <w:rFonts w:ascii="Times New Roman" w:hAnsi="Times New Roman"/>
                <w:i/>
                <w:sz w:val="24"/>
                <w:szCs w:val="24"/>
              </w:rPr>
            </w:pPr>
            <w:r w:rsidRPr="00BA6233">
              <w:rPr>
                <w:rFonts w:ascii="Times New Roman" w:hAnsi="Times New Roman"/>
                <w:i/>
                <w:sz w:val="24"/>
                <w:szCs w:val="24"/>
              </w:rPr>
              <w:t>составлять молекулярные и полные ионные уравнения по сокращенным ионным ура</w:t>
            </w:r>
            <w:r w:rsidRPr="00BA6233">
              <w:rPr>
                <w:rFonts w:ascii="Times New Roman" w:hAnsi="Times New Roman"/>
                <w:i/>
                <w:sz w:val="24"/>
                <w:szCs w:val="24"/>
              </w:rPr>
              <w:t>в</w:t>
            </w:r>
            <w:r w:rsidRPr="00BA6233">
              <w:rPr>
                <w:rFonts w:ascii="Times New Roman" w:hAnsi="Times New Roman"/>
                <w:i/>
                <w:sz w:val="24"/>
                <w:szCs w:val="24"/>
              </w:rPr>
              <w:t>нениям;</w:t>
            </w:r>
          </w:p>
          <w:p w:rsidR="00B13DC0" w:rsidRPr="00BA6233" w:rsidRDefault="00B13DC0" w:rsidP="007D2B92">
            <w:pPr>
              <w:numPr>
                <w:ilvl w:val="0"/>
                <w:numId w:val="178"/>
              </w:numPr>
              <w:tabs>
                <w:tab w:val="left" w:pos="142"/>
                <w:tab w:val="left" w:pos="993"/>
              </w:tabs>
              <w:autoSpaceDE w:val="0"/>
              <w:autoSpaceDN w:val="0"/>
              <w:adjustRightInd w:val="0"/>
              <w:spacing w:after="0"/>
              <w:ind w:left="0" w:firstLine="709"/>
              <w:jc w:val="both"/>
              <w:rPr>
                <w:rFonts w:ascii="Times New Roman" w:hAnsi="Times New Roman"/>
                <w:i/>
                <w:sz w:val="24"/>
                <w:szCs w:val="24"/>
              </w:rPr>
            </w:pPr>
            <w:r w:rsidRPr="00BA6233">
              <w:rPr>
                <w:rFonts w:ascii="Times New Roman" w:hAnsi="Times New Roman"/>
                <w:i/>
                <w:sz w:val="24"/>
                <w:szCs w:val="24"/>
              </w:rPr>
              <w:t>прогнозировать способность вещества проявлять окислительные или восстановител</w:t>
            </w:r>
            <w:r w:rsidRPr="00BA6233">
              <w:rPr>
                <w:rFonts w:ascii="Times New Roman" w:hAnsi="Times New Roman"/>
                <w:i/>
                <w:sz w:val="24"/>
                <w:szCs w:val="24"/>
              </w:rPr>
              <w:t>ь</w:t>
            </w:r>
            <w:r w:rsidRPr="00BA6233">
              <w:rPr>
                <w:rFonts w:ascii="Times New Roman" w:hAnsi="Times New Roman"/>
                <w:i/>
                <w:sz w:val="24"/>
                <w:szCs w:val="24"/>
              </w:rPr>
              <w:t>ные свойства с учетом степеней окисления эл</w:t>
            </w:r>
            <w:r w:rsidRPr="00BA6233">
              <w:rPr>
                <w:rFonts w:ascii="Times New Roman" w:hAnsi="Times New Roman"/>
                <w:i/>
                <w:sz w:val="24"/>
                <w:szCs w:val="24"/>
              </w:rPr>
              <w:t>е</w:t>
            </w:r>
            <w:r w:rsidRPr="00BA6233">
              <w:rPr>
                <w:rFonts w:ascii="Times New Roman" w:hAnsi="Times New Roman"/>
                <w:i/>
                <w:sz w:val="24"/>
                <w:szCs w:val="24"/>
              </w:rPr>
              <w:t>ментов, входящих в его состав;</w:t>
            </w:r>
          </w:p>
          <w:p w:rsidR="00B13DC0" w:rsidRPr="00BA6233" w:rsidRDefault="00B13DC0" w:rsidP="007D2B92">
            <w:pPr>
              <w:numPr>
                <w:ilvl w:val="0"/>
                <w:numId w:val="178"/>
              </w:numPr>
              <w:tabs>
                <w:tab w:val="left" w:pos="142"/>
                <w:tab w:val="left" w:pos="993"/>
              </w:tabs>
              <w:autoSpaceDE w:val="0"/>
              <w:autoSpaceDN w:val="0"/>
              <w:adjustRightInd w:val="0"/>
              <w:spacing w:after="0"/>
              <w:ind w:left="0" w:firstLine="709"/>
              <w:jc w:val="both"/>
              <w:rPr>
                <w:rFonts w:ascii="Times New Roman" w:hAnsi="Times New Roman"/>
                <w:i/>
                <w:sz w:val="24"/>
                <w:szCs w:val="24"/>
              </w:rPr>
            </w:pPr>
            <w:r w:rsidRPr="00BA6233">
              <w:rPr>
                <w:rFonts w:ascii="Times New Roman" w:hAnsi="Times New Roman"/>
                <w:i/>
                <w:sz w:val="24"/>
                <w:szCs w:val="24"/>
              </w:rPr>
              <w:t>составлять уравнения реакций, соо</w:t>
            </w:r>
            <w:r w:rsidRPr="00BA6233">
              <w:rPr>
                <w:rFonts w:ascii="Times New Roman" w:hAnsi="Times New Roman"/>
                <w:i/>
                <w:sz w:val="24"/>
                <w:szCs w:val="24"/>
              </w:rPr>
              <w:t>т</w:t>
            </w:r>
            <w:r w:rsidRPr="00BA6233">
              <w:rPr>
                <w:rFonts w:ascii="Times New Roman" w:hAnsi="Times New Roman"/>
                <w:i/>
                <w:sz w:val="24"/>
                <w:szCs w:val="24"/>
              </w:rPr>
              <w:t>ветствующих последовательности превращений неорганических веществ различных классов;</w:t>
            </w:r>
          </w:p>
          <w:p w:rsidR="00B13DC0" w:rsidRPr="00BA6233" w:rsidRDefault="00B13DC0" w:rsidP="007D2B92">
            <w:pPr>
              <w:widowControl w:val="0"/>
              <w:numPr>
                <w:ilvl w:val="0"/>
                <w:numId w:val="178"/>
              </w:numPr>
              <w:tabs>
                <w:tab w:val="left" w:pos="142"/>
                <w:tab w:val="left" w:pos="993"/>
              </w:tabs>
              <w:autoSpaceDE w:val="0"/>
              <w:autoSpaceDN w:val="0"/>
              <w:adjustRightInd w:val="0"/>
              <w:spacing w:after="0"/>
              <w:ind w:left="0" w:firstLine="709"/>
              <w:jc w:val="both"/>
              <w:rPr>
                <w:rFonts w:ascii="Times New Roman" w:hAnsi="Times New Roman"/>
                <w:i/>
                <w:sz w:val="24"/>
                <w:szCs w:val="24"/>
              </w:rPr>
            </w:pPr>
            <w:r w:rsidRPr="00BA6233">
              <w:rPr>
                <w:rFonts w:ascii="Times New Roman" w:hAnsi="Times New Roman"/>
                <w:i/>
                <w:sz w:val="24"/>
                <w:szCs w:val="24"/>
              </w:rPr>
              <w:t>выдвигать и проверять экспериме</w:t>
            </w:r>
            <w:r w:rsidRPr="00BA6233">
              <w:rPr>
                <w:rFonts w:ascii="Times New Roman" w:hAnsi="Times New Roman"/>
                <w:i/>
                <w:sz w:val="24"/>
                <w:szCs w:val="24"/>
              </w:rPr>
              <w:t>н</w:t>
            </w:r>
            <w:r w:rsidRPr="00BA6233">
              <w:rPr>
                <w:rFonts w:ascii="Times New Roman" w:hAnsi="Times New Roman"/>
                <w:i/>
                <w:sz w:val="24"/>
                <w:szCs w:val="24"/>
              </w:rPr>
              <w:t>тально гипотезы о результатах воздействия различных факторов на изменение скорости х</w:t>
            </w:r>
            <w:r w:rsidRPr="00BA6233">
              <w:rPr>
                <w:rFonts w:ascii="Times New Roman" w:hAnsi="Times New Roman"/>
                <w:i/>
                <w:sz w:val="24"/>
                <w:szCs w:val="24"/>
              </w:rPr>
              <w:t>и</w:t>
            </w:r>
            <w:r w:rsidRPr="00BA6233">
              <w:rPr>
                <w:rFonts w:ascii="Times New Roman" w:hAnsi="Times New Roman"/>
                <w:i/>
                <w:sz w:val="24"/>
                <w:szCs w:val="24"/>
              </w:rPr>
              <w:t>мической реакции;</w:t>
            </w:r>
          </w:p>
          <w:p w:rsidR="00B13DC0" w:rsidRPr="00BA6233" w:rsidRDefault="00B13DC0" w:rsidP="007D2B92">
            <w:pPr>
              <w:numPr>
                <w:ilvl w:val="0"/>
                <w:numId w:val="178"/>
              </w:numPr>
              <w:tabs>
                <w:tab w:val="left" w:pos="142"/>
                <w:tab w:val="left" w:pos="993"/>
              </w:tabs>
              <w:autoSpaceDE w:val="0"/>
              <w:autoSpaceDN w:val="0"/>
              <w:adjustRightInd w:val="0"/>
              <w:spacing w:after="0"/>
              <w:ind w:left="0" w:firstLine="709"/>
              <w:jc w:val="both"/>
              <w:rPr>
                <w:rFonts w:ascii="Times New Roman" w:hAnsi="Times New Roman"/>
                <w:i/>
                <w:sz w:val="24"/>
                <w:szCs w:val="24"/>
              </w:rPr>
            </w:pPr>
            <w:r w:rsidRPr="00BA6233">
              <w:rPr>
                <w:rFonts w:ascii="Times New Roman" w:hAnsi="Times New Roman"/>
                <w:i/>
                <w:sz w:val="24"/>
                <w:szCs w:val="24"/>
              </w:rPr>
              <w:t>использовать приобретенные знания для экологически грамотного поведения в окр</w:t>
            </w:r>
            <w:r w:rsidRPr="00BA6233">
              <w:rPr>
                <w:rFonts w:ascii="Times New Roman" w:hAnsi="Times New Roman"/>
                <w:i/>
                <w:sz w:val="24"/>
                <w:szCs w:val="24"/>
              </w:rPr>
              <w:t>у</w:t>
            </w:r>
            <w:r w:rsidRPr="00BA6233">
              <w:rPr>
                <w:rFonts w:ascii="Times New Roman" w:hAnsi="Times New Roman"/>
                <w:i/>
                <w:sz w:val="24"/>
                <w:szCs w:val="24"/>
              </w:rPr>
              <w:t>жающей среде;</w:t>
            </w:r>
          </w:p>
          <w:p w:rsidR="00B13DC0" w:rsidRPr="00BA6233" w:rsidRDefault="00B13DC0" w:rsidP="007D2B92">
            <w:pPr>
              <w:numPr>
                <w:ilvl w:val="0"/>
                <w:numId w:val="178"/>
              </w:numPr>
              <w:tabs>
                <w:tab w:val="left" w:pos="142"/>
                <w:tab w:val="left" w:pos="993"/>
              </w:tabs>
              <w:autoSpaceDE w:val="0"/>
              <w:autoSpaceDN w:val="0"/>
              <w:adjustRightInd w:val="0"/>
              <w:spacing w:after="0"/>
              <w:ind w:left="0" w:firstLine="709"/>
              <w:jc w:val="both"/>
              <w:rPr>
                <w:rFonts w:ascii="Times New Roman" w:hAnsi="Times New Roman"/>
                <w:i/>
                <w:sz w:val="24"/>
                <w:szCs w:val="24"/>
              </w:rPr>
            </w:pPr>
            <w:r w:rsidRPr="00BA6233">
              <w:rPr>
                <w:rFonts w:ascii="Times New Roman" w:hAnsi="Times New Roman"/>
                <w:i/>
                <w:sz w:val="24"/>
                <w:szCs w:val="24"/>
              </w:rPr>
              <w:t>использовать приобретенные ключевые компетенции при выполнении проектов и учебно-</w:t>
            </w:r>
            <w:r w:rsidRPr="00BA6233">
              <w:rPr>
                <w:rFonts w:ascii="Times New Roman" w:hAnsi="Times New Roman"/>
                <w:i/>
                <w:sz w:val="24"/>
                <w:szCs w:val="24"/>
              </w:rPr>
              <w:lastRenderedPageBreak/>
              <w:t>исследовательских задач по изучению свойств, способов получения и распознавания веществ;</w:t>
            </w:r>
          </w:p>
          <w:p w:rsidR="00B13DC0" w:rsidRPr="00BA6233" w:rsidRDefault="00B13DC0" w:rsidP="007D2B92">
            <w:pPr>
              <w:numPr>
                <w:ilvl w:val="0"/>
                <w:numId w:val="178"/>
              </w:numPr>
              <w:tabs>
                <w:tab w:val="left" w:pos="142"/>
                <w:tab w:val="left" w:pos="993"/>
              </w:tabs>
              <w:autoSpaceDE w:val="0"/>
              <w:autoSpaceDN w:val="0"/>
              <w:adjustRightInd w:val="0"/>
              <w:spacing w:after="0"/>
              <w:ind w:left="0" w:firstLine="709"/>
              <w:jc w:val="both"/>
              <w:rPr>
                <w:rFonts w:ascii="Times New Roman" w:hAnsi="Times New Roman"/>
                <w:i/>
                <w:sz w:val="24"/>
                <w:szCs w:val="24"/>
              </w:rPr>
            </w:pPr>
            <w:r w:rsidRPr="00BA6233">
              <w:rPr>
                <w:rFonts w:ascii="Times New Roman" w:hAnsi="Times New Roman"/>
                <w:i/>
                <w:sz w:val="24"/>
                <w:szCs w:val="24"/>
              </w:rPr>
              <w:t>объективно оценивать информацию о веществах и химических процессах;</w:t>
            </w:r>
          </w:p>
          <w:p w:rsidR="00B13DC0" w:rsidRPr="00BA6233" w:rsidRDefault="00B13DC0" w:rsidP="007D2B92">
            <w:pPr>
              <w:numPr>
                <w:ilvl w:val="0"/>
                <w:numId w:val="178"/>
              </w:numPr>
              <w:tabs>
                <w:tab w:val="left" w:pos="142"/>
                <w:tab w:val="left" w:pos="993"/>
              </w:tabs>
              <w:autoSpaceDE w:val="0"/>
              <w:autoSpaceDN w:val="0"/>
              <w:adjustRightInd w:val="0"/>
              <w:spacing w:after="0"/>
              <w:ind w:left="0" w:firstLine="709"/>
              <w:jc w:val="both"/>
              <w:rPr>
                <w:rFonts w:ascii="Times New Roman" w:hAnsi="Times New Roman"/>
                <w:i/>
                <w:sz w:val="24"/>
                <w:szCs w:val="24"/>
              </w:rPr>
            </w:pPr>
            <w:r w:rsidRPr="00BA6233">
              <w:rPr>
                <w:rFonts w:ascii="Times New Roman" w:hAnsi="Times New Roman"/>
                <w:i/>
                <w:sz w:val="24"/>
                <w:szCs w:val="24"/>
              </w:rPr>
              <w:t>критически относиться к псевдонау</w:t>
            </w:r>
            <w:r w:rsidRPr="00BA6233">
              <w:rPr>
                <w:rFonts w:ascii="Times New Roman" w:hAnsi="Times New Roman"/>
                <w:i/>
                <w:sz w:val="24"/>
                <w:szCs w:val="24"/>
              </w:rPr>
              <w:t>ч</w:t>
            </w:r>
            <w:r w:rsidRPr="00BA6233">
              <w:rPr>
                <w:rFonts w:ascii="Times New Roman" w:hAnsi="Times New Roman"/>
                <w:i/>
                <w:sz w:val="24"/>
                <w:szCs w:val="24"/>
              </w:rPr>
              <w:t>ной информации, недобросовестной рекламе в средствах массовой информации;</w:t>
            </w:r>
          </w:p>
          <w:p w:rsidR="00B13DC0" w:rsidRPr="00BA6233" w:rsidRDefault="00B13DC0" w:rsidP="007D2B92">
            <w:pPr>
              <w:numPr>
                <w:ilvl w:val="0"/>
                <w:numId w:val="178"/>
              </w:numPr>
              <w:tabs>
                <w:tab w:val="left" w:pos="142"/>
                <w:tab w:val="left" w:pos="993"/>
              </w:tabs>
              <w:autoSpaceDE w:val="0"/>
              <w:autoSpaceDN w:val="0"/>
              <w:adjustRightInd w:val="0"/>
              <w:spacing w:after="0"/>
              <w:ind w:left="0" w:firstLine="709"/>
              <w:jc w:val="both"/>
              <w:rPr>
                <w:rFonts w:ascii="Times New Roman" w:hAnsi="Times New Roman"/>
                <w:i/>
                <w:sz w:val="24"/>
                <w:szCs w:val="24"/>
              </w:rPr>
            </w:pPr>
            <w:r w:rsidRPr="00BA6233">
              <w:rPr>
                <w:rFonts w:ascii="Times New Roman" w:hAnsi="Times New Roman"/>
                <w:i/>
                <w:sz w:val="24"/>
                <w:szCs w:val="24"/>
              </w:rPr>
              <w:t>осознавать значение теоретических знаний по химии для практической деятельности человека;</w:t>
            </w:r>
          </w:p>
          <w:p w:rsidR="005370CD" w:rsidRPr="00BA6233" w:rsidRDefault="00B13DC0" w:rsidP="007D2B92">
            <w:pPr>
              <w:numPr>
                <w:ilvl w:val="0"/>
                <w:numId w:val="178"/>
              </w:numPr>
              <w:tabs>
                <w:tab w:val="left" w:pos="142"/>
                <w:tab w:val="left" w:pos="993"/>
              </w:tabs>
              <w:autoSpaceDE w:val="0"/>
              <w:autoSpaceDN w:val="0"/>
              <w:adjustRightInd w:val="0"/>
              <w:spacing w:after="0"/>
              <w:ind w:left="0" w:firstLine="709"/>
              <w:jc w:val="both"/>
              <w:rPr>
                <w:rFonts w:ascii="Times New Roman" w:hAnsi="Times New Roman"/>
                <w:i/>
                <w:sz w:val="24"/>
                <w:szCs w:val="24"/>
              </w:rPr>
            </w:pPr>
            <w:r w:rsidRPr="00BA6233">
              <w:rPr>
                <w:rFonts w:ascii="Times New Roman" w:hAnsi="Times New Roman"/>
                <w:i/>
                <w:sz w:val="24"/>
                <w:szCs w:val="24"/>
              </w:rPr>
              <w:t>создавать модели и схемы для решения учебных и познавательных задач; понимать н</w:t>
            </w:r>
            <w:r w:rsidRPr="00BA6233">
              <w:rPr>
                <w:rFonts w:ascii="Times New Roman" w:hAnsi="Times New Roman"/>
                <w:i/>
                <w:sz w:val="24"/>
                <w:szCs w:val="24"/>
              </w:rPr>
              <w:t>е</w:t>
            </w:r>
            <w:r w:rsidRPr="00BA6233">
              <w:rPr>
                <w:rFonts w:ascii="Times New Roman" w:hAnsi="Times New Roman"/>
                <w:i/>
                <w:sz w:val="24"/>
                <w:szCs w:val="24"/>
              </w:rPr>
              <w:t>обходимость соблюдения предписаний, предл</w:t>
            </w:r>
            <w:r w:rsidRPr="00BA6233">
              <w:rPr>
                <w:rFonts w:ascii="Times New Roman" w:hAnsi="Times New Roman"/>
                <w:i/>
                <w:sz w:val="24"/>
                <w:szCs w:val="24"/>
              </w:rPr>
              <w:t>а</w:t>
            </w:r>
            <w:r w:rsidRPr="00BA6233">
              <w:rPr>
                <w:rFonts w:ascii="Times New Roman" w:hAnsi="Times New Roman"/>
                <w:i/>
                <w:sz w:val="24"/>
                <w:szCs w:val="24"/>
              </w:rPr>
              <w:t>гаемых в инструкциях по использованию л</w:t>
            </w:r>
            <w:r w:rsidRPr="00BA6233">
              <w:rPr>
                <w:rFonts w:ascii="Times New Roman" w:hAnsi="Times New Roman"/>
                <w:i/>
                <w:sz w:val="24"/>
                <w:szCs w:val="24"/>
              </w:rPr>
              <w:t>е</w:t>
            </w:r>
            <w:r w:rsidRPr="00BA6233">
              <w:rPr>
                <w:rFonts w:ascii="Times New Roman" w:hAnsi="Times New Roman"/>
                <w:i/>
                <w:sz w:val="24"/>
                <w:szCs w:val="24"/>
              </w:rPr>
              <w:t>карств, средств бытовой химии и др</w:t>
            </w:r>
          </w:p>
        </w:tc>
      </w:tr>
      <w:tr w:rsidR="005370CD" w:rsidRPr="00BA6233" w:rsidTr="00C50D9E">
        <w:tc>
          <w:tcPr>
            <w:tcW w:w="3635" w:type="dxa"/>
          </w:tcPr>
          <w:p w:rsidR="005370CD" w:rsidRPr="00BA6233" w:rsidRDefault="00750E4E" w:rsidP="008F53D1">
            <w:pPr>
              <w:pStyle w:val="4"/>
              <w:tabs>
                <w:tab w:val="left" w:pos="142"/>
              </w:tabs>
              <w:spacing w:line="276" w:lineRule="auto"/>
              <w:rPr>
                <w:b w:val="0"/>
                <w:sz w:val="24"/>
                <w:szCs w:val="24"/>
              </w:rPr>
            </w:pPr>
            <w:r w:rsidRPr="00BA6233">
              <w:rPr>
                <w:sz w:val="24"/>
                <w:szCs w:val="24"/>
                <w:lang w:val="ru-RU"/>
              </w:rPr>
              <w:lastRenderedPageBreak/>
              <w:t>ИЗОБРАЗИТЕЛЬНОЕ И</w:t>
            </w:r>
            <w:r w:rsidRPr="00BA6233">
              <w:rPr>
                <w:sz w:val="24"/>
                <w:szCs w:val="24"/>
                <w:lang w:val="ru-RU"/>
              </w:rPr>
              <w:t>С</w:t>
            </w:r>
            <w:r w:rsidRPr="00BA6233">
              <w:rPr>
                <w:sz w:val="24"/>
                <w:szCs w:val="24"/>
                <w:lang w:val="ru-RU"/>
              </w:rPr>
              <w:t>КУССТВО</w:t>
            </w:r>
          </w:p>
        </w:tc>
        <w:tc>
          <w:tcPr>
            <w:tcW w:w="6112" w:type="dxa"/>
          </w:tcPr>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характеризовать особенности уникального н</w:t>
            </w:r>
            <w:r w:rsidRPr="00BA6233">
              <w:rPr>
                <w:rFonts w:ascii="Times New Roman" w:hAnsi="Times New Roman"/>
                <w:sz w:val="24"/>
                <w:szCs w:val="24"/>
              </w:rPr>
              <w:t>а</w:t>
            </w:r>
            <w:r w:rsidRPr="00BA6233">
              <w:rPr>
                <w:rFonts w:ascii="Times New Roman" w:hAnsi="Times New Roman"/>
                <w:sz w:val="24"/>
                <w:szCs w:val="24"/>
              </w:rPr>
              <w:t>родного искусства, семантическое значение традицио</w:t>
            </w:r>
            <w:r w:rsidRPr="00BA6233">
              <w:rPr>
                <w:rFonts w:ascii="Times New Roman" w:hAnsi="Times New Roman"/>
                <w:sz w:val="24"/>
                <w:szCs w:val="24"/>
              </w:rPr>
              <w:t>н</w:t>
            </w:r>
            <w:r w:rsidRPr="00BA6233">
              <w:rPr>
                <w:rFonts w:ascii="Times New Roman" w:hAnsi="Times New Roman"/>
                <w:sz w:val="24"/>
                <w:szCs w:val="24"/>
              </w:rPr>
              <w:t>ных образов, мотивов (древо жизни, птица, солярные знаки); создавать декоративные изображения на основе русских образов;</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раскрывать смысл народных праздников и о</w:t>
            </w:r>
            <w:r w:rsidRPr="00BA6233">
              <w:rPr>
                <w:rFonts w:ascii="Times New Roman" w:hAnsi="Times New Roman"/>
                <w:sz w:val="24"/>
                <w:szCs w:val="24"/>
              </w:rPr>
              <w:t>б</w:t>
            </w:r>
            <w:r w:rsidRPr="00BA6233">
              <w:rPr>
                <w:rFonts w:ascii="Times New Roman" w:hAnsi="Times New Roman"/>
                <w:sz w:val="24"/>
                <w:szCs w:val="24"/>
              </w:rPr>
              <w:t>рядов и их отражение в народном искусстве и в совр</w:t>
            </w:r>
            <w:r w:rsidRPr="00BA6233">
              <w:rPr>
                <w:rFonts w:ascii="Times New Roman" w:hAnsi="Times New Roman"/>
                <w:sz w:val="24"/>
                <w:szCs w:val="24"/>
              </w:rPr>
              <w:t>е</w:t>
            </w:r>
            <w:r w:rsidRPr="00BA6233">
              <w:rPr>
                <w:rFonts w:ascii="Times New Roman" w:hAnsi="Times New Roman"/>
                <w:sz w:val="24"/>
                <w:szCs w:val="24"/>
              </w:rPr>
              <w:t xml:space="preserve">менной жизни; </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создавать эскизы декоративного убранства русской избы;</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создавать цветовую композицию внутреннего убранства избы;</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определять специфику образного языка дек</w:t>
            </w:r>
            <w:r w:rsidRPr="00BA6233">
              <w:rPr>
                <w:rFonts w:ascii="Times New Roman" w:hAnsi="Times New Roman"/>
                <w:sz w:val="24"/>
                <w:szCs w:val="24"/>
              </w:rPr>
              <w:t>о</w:t>
            </w:r>
            <w:r w:rsidRPr="00BA6233">
              <w:rPr>
                <w:rFonts w:ascii="Times New Roman" w:hAnsi="Times New Roman"/>
                <w:sz w:val="24"/>
                <w:szCs w:val="24"/>
              </w:rPr>
              <w:t>ративно-прикладного искусства;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создавать самостоятельные варианты орнаме</w:t>
            </w:r>
            <w:r w:rsidRPr="00BA6233">
              <w:rPr>
                <w:rFonts w:ascii="Times New Roman" w:hAnsi="Times New Roman"/>
                <w:sz w:val="24"/>
                <w:szCs w:val="24"/>
              </w:rPr>
              <w:t>н</w:t>
            </w:r>
            <w:r w:rsidRPr="00BA6233">
              <w:rPr>
                <w:rFonts w:ascii="Times New Roman" w:hAnsi="Times New Roman"/>
                <w:sz w:val="24"/>
                <w:szCs w:val="24"/>
              </w:rPr>
              <w:t>тального построения вышивки с опорой на народные традиции;</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создавать эскизы народного праздничного ко</w:t>
            </w:r>
            <w:r w:rsidRPr="00BA6233">
              <w:rPr>
                <w:rFonts w:ascii="Times New Roman" w:hAnsi="Times New Roman"/>
                <w:sz w:val="24"/>
                <w:szCs w:val="24"/>
              </w:rPr>
              <w:t>с</w:t>
            </w:r>
            <w:r w:rsidRPr="00BA6233">
              <w:rPr>
                <w:rFonts w:ascii="Times New Roman" w:hAnsi="Times New Roman"/>
                <w:sz w:val="24"/>
                <w:szCs w:val="24"/>
              </w:rPr>
              <w:t>тюма, его отдельных элементов в цветовом решении;</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владеть практическими навыками выразител</w:t>
            </w:r>
            <w:r w:rsidRPr="00BA6233">
              <w:rPr>
                <w:rFonts w:ascii="Times New Roman" w:hAnsi="Times New Roman"/>
                <w:sz w:val="24"/>
                <w:szCs w:val="24"/>
              </w:rPr>
              <w:t>ь</w:t>
            </w:r>
            <w:r w:rsidRPr="00BA6233">
              <w:rPr>
                <w:rFonts w:ascii="Times New Roman" w:hAnsi="Times New Roman"/>
                <w:sz w:val="24"/>
                <w:szCs w:val="24"/>
              </w:rPr>
              <w:lastRenderedPageBreak/>
              <w:t>ного использования фактуры, цвета, формы, объема, пространства в процессе создания в конкретном мат</w:t>
            </w:r>
            <w:r w:rsidRPr="00BA6233">
              <w:rPr>
                <w:rFonts w:ascii="Times New Roman" w:hAnsi="Times New Roman"/>
                <w:sz w:val="24"/>
                <w:szCs w:val="24"/>
              </w:rPr>
              <w:t>е</w:t>
            </w:r>
            <w:r w:rsidRPr="00BA6233">
              <w:rPr>
                <w:rFonts w:ascii="Times New Roman" w:hAnsi="Times New Roman"/>
                <w:sz w:val="24"/>
                <w:szCs w:val="24"/>
              </w:rPr>
              <w:t>риале плоскостных или объемных декоративных комп</w:t>
            </w:r>
            <w:r w:rsidRPr="00BA6233">
              <w:rPr>
                <w:rFonts w:ascii="Times New Roman" w:hAnsi="Times New Roman"/>
                <w:sz w:val="24"/>
                <w:szCs w:val="24"/>
              </w:rPr>
              <w:t>о</w:t>
            </w:r>
            <w:r w:rsidRPr="00BA6233">
              <w:rPr>
                <w:rFonts w:ascii="Times New Roman" w:hAnsi="Times New Roman"/>
                <w:sz w:val="24"/>
                <w:szCs w:val="24"/>
              </w:rPr>
              <w:t>зиций;</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распознавать и называть игрушки ведущих н</w:t>
            </w:r>
            <w:r w:rsidRPr="00BA6233">
              <w:rPr>
                <w:rFonts w:ascii="Times New Roman" w:hAnsi="Times New Roman"/>
                <w:sz w:val="24"/>
                <w:szCs w:val="24"/>
              </w:rPr>
              <w:t>а</w:t>
            </w:r>
            <w:r w:rsidRPr="00BA6233">
              <w:rPr>
                <w:rFonts w:ascii="Times New Roman" w:hAnsi="Times New Roman"/>
                <w:sz w:val="24"/>
                <w:szCs w:val="24"/>
              </w:rPr>
              <w:t>родных художественных промыслов; осуществлять со</w:t>
            </w:r>
            <w:r w:rsidRPr="00BA6233">
              <w:rPr>
                <w:rFonts w:ascii="Times New Roman" w:hAnsi="Times New Roman"/>
                <w:sz w:val="24"/>
                <w:szCs w:val="24"/>
              </w:rPr>
              <w:t>б</w:t>
            </w:r>
            <w:r w:rsidRPr="00BA6233">
              <w:rPr>
                <w:rFonts w:ascii="Times New Roman" w:hAnsi="Times New Roman"/>
                <w:sz w:val="24"/>
                <w:szCs w:val="24"/>
              </w:rPr>
              <w:t>ственный художественный замысел, связанный с созд</w:t>
            </w:r>
            <w:r w:rsidRPr="00BA6233">
              <w:rPr>
                <w:rFonts w:ascii="Times New Roman" w:hAnsi="Times New Roman"/>
                <w:sz w:val="24"/>
                <w:szCs w:val="24"/>
              </w:rPr>
              <w:t>а</w:t>
            </w:r>
            <w:r w:rsidRPr="00BA6233">
              <w:rPr>
                <w:rFonts w:ascii="Times New Roman" w:hAnsi="Times New Roman"/>
                <w:sz w:val="24"/>
                <w:szCs w:val="24"/>
              </w:rPr>
              <w:t>нием выразительной формы игрушки и украшением ее декоративной росписью в традиции одного из пром</w:t>
            </w:r>
            <w:r w:rsidRPr="00BA6233">
              <w:rPr>
                <w:rFonts w:ascii="Times New Roman" w:hAnsi="Times New Roman"/>
                <w:sz w:val="24"/>
                <w:szCs w:val="24"/>
              </w:rPr>
              <w:t>ы</w:t>
            </w:r>
            <w:r w:rsidRPr="00BA6233">
              <w:rPr>
                <w:rFonts w:ascii="Times New Roman" w:hAnsi="Times New Roman"/>
                <w:sz w:val="24"/>
                <w:szCs w:val="24"/>
              </w:rPr>
              <w:t>слов;</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характеризовать основы народного орнамента; создавать орнаменты на основе народных традиций;</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различать виды и материалы декоративно-прикладного искусства;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различать национальные особенности русского орнамента и орнаментов других народов России;</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находить общие черты в единстве материалов, формы и декора, конструктивных декоративных изобр</w:t>
            </w:r>
            <w:r w:rsidRPr="00BA6233">
              <w:rPr>
                <w:rFonts w:ascii="Times New Roman" w:hAnsi="Times New Roman"/>
                <w:sz w:val="24"/>
                <w:szCs w:val="24"/>
              </w:rPr>
              <w:t>а</w:t>
            </w:r>
            <w:r w:rsidRPr="00BA6233">
              <w:rPr>
                <w:rFonts w:ascii="Times New Roman" w:hAnsi="Times New Roman"/>
                <w:sz w:val="24"/>
                <w:szCs w:val="24"/>
              </w:rPr>
              <w:t>зительных элементов в произведениях народных и с</w:t>
            </w:r>
            <w:r w:rsidRPr="00BA6233">
              <w:rPr>
                <w:rFonts w:ascii="Times New Roman" w:hAnsi="Times New Roman"/>
                <w:sz w:val="24"/>
                <w:szCs w:val="24"/>
              </w:rPr>
              <w:t>о</w:t>
            </w:r>
            <w:r w:rsidRPr="00BA6233">
              <w:rPr>
                <w:rFonts w:ascii="Times New Roman" w:hAnsi="Times New Roman"/>
                <w:sz w:val="24"/>
                <w:szCs w:val="24"/>
              </w:rPr>
              <w:t>временных промыслов;</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различать и характеризовать несколько наро</w:t>
            </w:r>
            <w:r w:rsidRPr="00BA6233">
              <w:rPr>
                <w:rFonts w:ascii="Times New Roman" w:hAnsi="Times New Roman"/>
                <w:sz w:val="24"/>
                <w:szCs w:val="24"/>
              </w:rPr>
              <w:t>д</w:t>
            </w:r>
            <w:r w:rsidRPr="00BA6233">
              <w:rPr>
                <w:rFonts w:ascii="Times New Roman" w:hAnsi="Times New Roman"/>
                <w:sz w:val="24"/>
                <w:szCs w:val="24"/>
              </w:rPr>
              <w:t>ных художественных промыслов России;</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называть пространственные и временные виды искусства и объяснять, в чем состоит различие време</w:t>
            </w:r>
            <w:r w:rsidRPr="00BA6233">
              <w:rPr>
                <w:rFonts w:ascii="Times New Roman" w:hAnsi="Times New Roman"/>
                <w:sz w:val="24"/>
                <w:szCs w:val="24"/>
              </w:rPr>
              <w:t>н</w:t>
            </w:r>
            <w:r w:rsidRPr="00BA6233">
              <w:rPr>
                <w:rFonts w:ascii="Times New Roman" w:hAnsi="Times New Roman"/>
                <w:sz w:val="24"/>
                <w:szCs w:val="24"/>
              </w:rPr>
              <w:t>ных и пространственных видов искусства;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классифицировать жанровую систему в из</w:t>
            </w:r>
            <w:r w:rsidRPr="00BA6233">
              <w:rPr>
                <w:rFonts w:ascii="Times New Roman" w:hAnsi="Times New Roman"/>
                <w:sz w:val="24"/>
                <w:szCs w:val="24"/>
              </w:rPr>
              <w:t>о</w:t>
            </w:r>
            <w:r w:rsidRPr="00BA6233">
              <w:rPr>
                <w:rFonts w:ascii="Times New Roman" w:hAnsi="Times New Roman"/>
                <w:sz w:val="24"/>
                <w:szCs w:val="24"/>
              </w:rPr>
              <w:t>бразительном искусстве и ее значение для анализа ра</w:t>
            </w:r>
            <w:r w:rsidRPr="00BA6233">
              <w:rPr>
                <w:rFonts w:ascii="Times New Roman" w:hAnsi="Times New Roman"/>
                <w:sz w:val="24"/>
                <w:szCs w:val="24"/>
              </w:rPr>
              <w:t>з</w:t>
            </w:r>
            <w:r w:rsidRPr="00BA6233">
              <w:rPr>
                <w:rFonts w:ascii="Times New Roman" w:hAnsi="Times New Roman"/>
                <w:sz w:val="24"/>
                <w:szCs w:val="24"/>
              </w:rPr>
              <w:t>вития искусства и понимания изменений видения мира;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объяснять разницу между предметом изобр</w:t>
            </w:r>
            <w:r w:rsidRPr="00BA6233">
              <w:rPr>
                <w:rFonts w:ascii="Times New Roman" w:hAnsi="Times New Roman"/>
                <w:sz w:val="24"/>
                <w:szCs w:val="24"/>
              </w:rPr>
              <w:t>а</w:t>
            </w:r>
            <w:r w:rsidRPr="00BA6233">
              <w:rPr>
                <w:rFonts w:ascii="Times New Roman" w:hAnsi="Times New Roman"/>
                <w:sz w:val="24"/>
                <w:szCs w:val="24"/>
              </w:rPr>
              <w:lastRenderedPageBreak/>
              <w:t>жения, сюжетом и содержанием изображения;</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композиционным навыкам работы, чувству ритма, работе с различными художественными матери</w:t>
            </w:r>
            <w:r w:rsidRPr="00BA6233">
              <w:rPr>
                <w:rFonts w:ascii="Times New Roman" w:hAnsi="Times New Roman"/>
                <w:sz w:val="24"/>
                <w:szCs w:val="24"/>
              </w:rPr>
              <w:t>а</w:t>
            </w:r>
            <w:r w:rsidRPr="00BA6233">
              <w:rPr>
                <w:rFonts w:ascii="Times New Roman" w:hAnsi="Times New Roman"/>
                <w:sz w:val="24"/>
                <w:szCs w:val="24"/>
              </w:rPr>
              <w:t>лами;</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создавать образы, используя все выразител</w:t>
            </w:r>
            <w:r w:rsidRPr="00BA6233">
              <w:rPr>
                <w:rFonts w:ascii="Times New Roman" w:hAnsi="Times New Roman"/>
                <w:sz w:val="24"/>
                <w:szCs w:val="24"/>
              </w:rPr>
              <w:t>ь</w:t>
            </w:r>
            <w:r w:rsidRPr="00BA6233">
              <w:rPr>
                <w:rFonts w:ascii="Times New Roman" w:hAnsi="Times New Roman"/>
                <w:sz w:val="24"/>
                <w:szCs w:val="24"/>
              </w:rPr>
              <w:t>ные возможности художественных материалов;</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простым навыкам изображения с помощью пятна и тональных отношений;</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навыку плоскостного силуэтного изображения обычных, простых предметов (кухонная утварь);</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изображать сложную форму предмета (силуэт) как соотношение простых геометрических фигур, с</w:t>
            </w:r>
            <w:r w:rsidRPr="00BA6233">
              <w:rPr>
                <w:rFonts w:ascii="Times New Roman" w:hAnsi="Times New Roman"/>
                <w:sz w:val="24"/>
                <w:szCs w:val="24"/>
              </w:rPr>
              <w:t>о</w:t>
            </w:r>
            <w:r w:rsidRPr="00BA6233">
              <w:rPr>
                <w:rFonts w:ascii="Times New Roman" w:hAnsi="Times New Roman"/>
                <w:sz w:val="24"/>
                <w:szCs w:val="24"/>
              </w:rPr>
              <w:t>блюдая их пропорции;</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создавать линейные изображения геометрич</w:t>
            </w:r>
            <w:r w:rsidRPr="00BA6233">
              <w:rPr>
                <w:rFonts w:ascii="Times New Roman" w:hAnsi="Times New Roman"/>
                <w:sz w:val="24"/>
                <w:szCs w:val="24"/>
              </w:rPr>
              <w:t>е</w:t>
            </w:r>
            <w:r w:rsidRPr="00BA6233">
              <w:rPr>
                <w:rFonts w:ascii="Times New Roman" w:hAnsi="Times New Roman"/>
                <w:sz w:val="24"/>
                <w:szCs w:val="24"/>
              </w:rPr>
              <w:t>ских тел и натюрморт с натуры из геометрических тел;</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строить изображения простых предметов по правилам линейной перспективы;</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характеризовать освещение как важнейшее в</w:t>
            </w:r>
            <w:r w:rsidRPr="00BA6233">
              <w:rPr>
                <w:rFonts w:ascii="Times New Roman" w:hAnsi="Times New Roman"/>
                <w:sz w:val="24"/>
                <w:szCs w:val="24"/>
              </w:rPr>
              <w:t>ы</w:t>
            </w:r>
            <w:r w:rsidRPr="00BA6233">
              <w:rPr>
                <w:rFonts w:ascii="Times New Roman" w:hAnsi="Times New Roman"/>
                <w:sz w:val="24"/>
                <w:szCs w:val="24"/>
              </w:rPr>
              <w:t>разительное средство изобразительного искусства, как средство построения объема предметов и глубины пр</w:t>
            </w:r>
            <w:r w:rsidRPr="00BA6233">
              <w:rPr>
                <w:rFonts w:ascii="Times New Roman" w:hAnsi="Times New Roman"/>
                <w:sz w:val="24"/>
                <w:szCs w:val="24"/>
              </w:rPr>
              <w:t>о</w:t>
            </w:r>
            <w:r w:rsidRPr="00BA6233">
              <w:rPr>
                <w:rFonts w:ascii="Times New Roman" w:hAnsi="Times New Roman"/>
                <w:sz w:val="24"/>
                <w:szCs w:val="24"/>
              </w:rPr>
              <w:t>странства;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передавать с помощью света характер формы и эмоциональное напряжение в композиции натюрморта;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творческому опыту выполнения графического натюрморта и гравюры наклейками на картоне;</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выражать цветом в натюрморте собственное настроение и переживания;</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рассуждать о разных способах передачи пе</w:t>
            </w:r>
            <w:r w:rsidRPr="00BA6233">
              <w:rPr>
                <w:rFonts w:ascii="Times New Roman" w:hAnsi="Times New Roman"/>
                <w:sz w:val="24"/>
                <w:szCs w:val="24"/>
              </w:rPr>
              <w:t>р</w:t>
            </w:r>
            <w:r w:rsidRPr="00BA6233">
              <w:rPr>
                <w:rFonts w:ascii="Times New Roman" w:hAnsi="Times New Roman"/>
                <w:sz w:val="24"/>
                <w:szCs w:val="24"/>
              </w:rPr>
              <w:t xml:space="preserve">спективы в изобразительном искусстве как выражении </w:t>
            </w:r>
            <w:r w:rsidRPr="00BA6233">
              <w:rPr>
                <w:rFonts w:ascii="Times New Roman" w:hAnsi="Times New Roman"/>
                <w:sz w:val="24"/>
                <w:szCs w:val="24"/>
              </w:rPr>
              <w:lastRenderedPageBreak/>
              <w:t>различных мировоззренческих смыслов;</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применять перспективу в практической тво</w:t>
            </w:r>
            <w:r w:rsidRPr="00BA6233">
              <w:rPr>
                <w:rFonts w:ascii="Times New Roman" w:hAnsi="Times New Roman"/>
                <w:sz w:val="24"/>
                <w:szCs w:val="24"/>
              </w:rPr>
              <w:t>р</w:t>
            </w:r>
            <w:r w:rsidRPr="00BA6233">
              <w:rPr>
                <w:rFonts w:ascii="Times New Roman" w:hAnsi="Times New Roman"/>
                <w:sz w:val="24"/>
                <w:szCs w:val="24"/>
              </w:rPr>
              <w:t>ческой работе;</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навыкам изображения перспективных сокр</w:t>
            </w:r>
            <w:r w:rsidRPr="00BA6233">
              <w:rPr>
                <w:rFonts w:ascii="Times New Roman" w:hAnsi="Times New Roman"/>
                <w:sz w:val="24"/>
                <w:szCs w:val="24"/>
              </w:rPr>
              <w:t>а</w:t>
            </w:r>
            <w:r w:rsidRPr="00BA6233">
              <w:rPr>
                <w:rFonts w:ascii="Times New Roman" w:hAnsi="Times New Roman"/>
                <w:sz w:val="24"/>
                <w:szCs w:val="24"/>
              </w:rPr>
              <w:t>щений в зарисовках наблюдаемого;</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навыкам изображения уходящего вдаль пр</w:t>
            </w:r>
            <w:r w:rsidRPr="00BA6233">
              <w:rPr>
                <w:rFonts w:ascii="Times New Roman" w:hAnsi="Times New Roman"/>
                <w:sz w:val="24"/>
                <w:szCs w:val="24"/>
              </w:rPr>
              <w:t>о</w:t>
            </w:r>
            <w:r w:rsidRPr="00BA6233">
              <w:rPr>
                <w:rFonts w:ascii="Times New Roman" w:hAnsi="Times New Roman"/>
                <w:sz w:val="24"/>
                <w:szCs w:val="24"/>
              </w:rPr>
              <w:t>странства, применяя правила линейной и воздушной перспективы;</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видеть, наблюдать и эстетически переживать изменчивость цветового состояния и настроения в пр</w:t>
            </w:r>
            <w:r w:rsidRPr="00BA6233">
              <w:rPr>
                <w:rFonts w:ascii="Times New Roman" w:hAnsi="Times New Roman"/>
                <w:sz w:val="24"/>
                <w:szCs w:val="24"/>
              </w:rPr>
              <w:t>и</w:t>
            </w:r>
            <w:r w:rsidRPr="00BA6233">
              <w:rPr>
                <w:rFonts w:ascii="Times New Roman" w:hAnsi="Times New Roman"/>
                <w:sz w:val="24"/>
                <w:szCs w:val="24"/>
              </w:rPr>
              <w:t>роде;</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навыкам создания пейзажных зарисовок;</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различать и характеризовать понятия: пр</w:t>
            </w:r>
            <w:r w:rsidRPr="00BA6233">
              <w:rPr>
                <w:rFonts w:ascii="Times New Roman" w:hAnsi="Times New Roman"/>
                <w:sz w:val="24"/>
                <w:szCs w:val="24"/>
              </w:rPr>
              <w:t>о</w:t>
            </w:r>
            <w:r w:rsidRPr="00BA6233">
              <w:rPr>
                <w:rFonts w:ascii="Times New Roman" w:hAnsi="Times New Roman"/>
                <w:sz w:val="24"/>
                <w:szCs w:val="24"/>
              </w:rPr>
              <w:t>странство, ракурс, воздушная перспектива;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пользоваться правилами работы на пленэре;</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w:t>
            </w:r>
            <w:r w:rsidRPr="00BA6233">
              <w:rPr>
                <w:rFonts w:ascii="Times New Roman" w:hAnsi="Times New Roman"/>
                <w:sz w:val="24"/>
                <w:szCs w:val="24"/>
              </w:rPr>
              <w:t>ь</w:t>
            </w:r>
            <w:r w:rsidRPr="00BA6233">
              <w:rPr>
                <w:rFonts w:ascii="Times New Roman" w:hAnsi="Times New Roman"/>
                <w:sz w:val="24"/>
                <w:szCs w:val="24"/>
              </w:rPr>
              <w:t>ности живописного произведения;</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навыкам композиции, наблюдательной пе</w:t>
            </w:r>
            <w:r w:rsidRPr="00BA6233">
              <w:rPr>
                <w:rFonts w:ascii="Times New Roman" w:hAnsi="Times New Roman"/>
                <w:sz w:val="24"/>
                <w:szCs w:val="24"/>
              </w:rPr>
              <w:t>р</w:t>
            </w:r>
            <w:r w:rsidRPr="00BA6233">
              <w:rPr>
                <w:rFonts w:ascii="Times New Roman" w:hAnsi="Times New Roman"/>
                <w:sz w:val="24"/>
                <w:szCs w:val="24"/>
              </w:rPr>
              <w:t>спективы и ритмической организации плоскости из</w:t>
            </w:r>
            <w:r w:rsidRPr="00BA6233">
              <w:rPr>
                <w:rFonts w:ascii="Times New Roman" w:hAnsi="Times New Roman"/>
                <w:sz w:val="24"/>
                <w:szCs w:val="24"/>
              </w:rPr>
              <w:t>о</w:t>
            </w:r>
            <w:r w:rsidRPr="00BA6233">
              <w:rPr>
                <w:rFonts w:ascii="Times New Roman" w:hAnsi="Times New Roman"/>
                <w:sz w:val="24"/>
                <w:szCs w:val="24"/>
              </w:rPr>
              <w:t>бражения;</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определять композицию как целостный и о</w:t>
            </w:r>
            <w:r w:rsidRPr="00BA6233">
              <w:rPr>
                <w:rFonts w:ascii="Times New Roman" w:hAnsi="Times New Roman"/>
                <w:sz w:val="24"/>
                <w:szCs w:val="24"/>
              </w:rPr>
              <w:t>б</w:t>
            </w:r>
            <w:r w:rsidRPr="00BA6233">
              <w:rPr>
                <w:rFonts w:ascii="Times New Roman" w:hAnsi="Times New Roman"/>
                <w:sz w:val="24"/>
                <w:szCs w:val="24"/>
              </w:rPr>
              <w:t>разный строй произведения, роль формата, выразител</w:t>
            </w:r>
            <w:r w:rsidRPr="00BA6233">
              <w:rPr>
                <w:rFonts w:ascii="Times New Roman" w:hAnsi="Times New Roman"/>
                <w:sz w:val="24"/>
                <w:szCs w:val="24"/>
              </w:rPr>
              <w:t>ь</w:t>
            </w:r>
            <w:r w:rsidRPr="00BA6233">
              <w:rPr>
                <w:rFonts w:ascii="Times New Roman" w:hAnsi="Times New Roman"/>
                <w:sz w:val="24"/>
                <w:szCs w:val="24"/>
              </w:rPr>
              <w:t>ное значение размера произведения, соотношение цел</w:t>
            </w:r>
            <w:r w:rsidRPr="00BA6233">
              <w:rPr>
                <w:rFonts w:ascii="Times New Roman" w:hAnsi="Times New Roman"/>
                <w:sz w:val="24"/>
                <w:szCs w:val="24"/>
              </w:rPr>
              <w:t>о</w:t>
            </w:r>
            <w:r w:rsidRPr="00BA6233">
              <w:rPr>
                <w:rFonts w:ascii="Times New Roman" w:hAnsi="Times New Roman"/>
                <w:sz w:val="24"/>
                <w:szCs w:val="24"/>
              </w:rPr>
              <w:t>го и детали, значение каждого фрагмента в его метаф</w:t>
            </w:r>
            <w:r w:rsidRPr="00BA6233">
              <w:rPr>
                <w:rFonts w:ascii="Times New Roman" w:hAnsi="Times New Roman"/>
                <w:sz w:val="24"/>
                <w:szCs w:val="24"/>
              </w:rPr>
              <w:t>о</w:t>
            </w:r>
            <w:r w:rsidRPr="00BA6233">
              <w:rPr>
                <w:rFonts w:ascii="Times New Roman" w:hAnsi="Times New Roman"/>
                <w:sz w:val="24"/>
                <w:szCs w:val="24"/>
              </w:rPr>
              <w:lastRenderedPageBreak/>
              <w:t>рическом смысле;</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пользоваться красками (гуашь, акварель), н</w:t>
            </w:r>
            <w:r w:rsidRPr="00BA6233">
              <w:rPr>
                <w:rFonts w:ascii="Times New Roman" w:hAnsi="Times New Roman"/>
                <w:sz w:val="24"/>
                <w:szCs w:val="24"/>
              </w:rPr>
              <w:t>е</w:t>
            </w:r>
            <w:r w:rsidRPr="00BA6233">
              <w:rPr>
                <w:rFonts w:ascii="Times New Roman" w:hAnsi="Times New Roman"/>
                <w:sz w:val="24"/>
                <w:szCs w:val="24"/>
              </w:rPr>
              <w:t>сколькими графическими материалами (карандаш, тушь), обладать первичными навыками лепки, использ</w:t>
            </w:r>
            <w:r w:rsidRPr="00BA6233">
              <w:rPr>
                <w:rFonts w:ascii="Times New Roman" w:hAnsi="Times New Roman"/>
                <w:sz w:val="24"/>
                <w:szCs w:val="24"/>
              </w:rPr>
              <w:t>о</w:t>
            </w:r>
            <w:r w:rsidRPr="00BA6233">
              <w:rPr>
                <w:rFonts w:ascii="Times New Roman" w:hAnsi="Times New Roman"/>
                <w:sz w:val="24"/>
                <w:szCs w:val="24"/>
              </w:rPr>
              <w:t>вать коллажные техники;</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различать и характеризовать понятия: эпиче</w:t>
            </w:r>
            <w:r w:rsidRPr="00BA6233">
              <w:rPr>
                <w:rFonts w:ascii="Times New Roman" w:hAnsi="Times New Roman"/>
                <w:sz w:val="24"/>
                <w:szCs w:val="24"/>
              </w:rPr>
              <w:t>с</w:t>
            </w:r>
            <w:r w:rsidRPr="00BA6233">
              <w:rPr>
                <w:rFonts w:ascii="Times New Roman" w:hAnsi="Times New Roman"/>
                <w:sz w:val="24"/>
                <w:szCs w:val="24"/>
              </w:rPr>
              <w:t>кий пейзаж, романтический пейзаж, пейзаж настроения, пленэр, импрессионизм;</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различать и характеризовать виды портрета;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понимать и характеризовать основы изображ</w:t>
            </w:r>
            <w:r w:rsidRPr="00BA6233">
              <w:rPr>
                <w:rFonts w:ascii="Times New Roman" w:hAnsi="Times New Roman"/>
                <w:sz w:val="24"/>
                <w:szCs w:val="24"/>
              </w:rPr>
              <w:t>е</w:t>
            </w:r>
            <w:r w:rsidRPr="00BA6233">
              <w:rPr>
                <w:rFonts w:ascii="Times New Roman" w:hAnsi="Times New Roman"/>
                <w:sz w:val="24"/>
                <w:szCs w:val="24"/>
              </w:rPr>
              <w:t>ния головы человека;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пользоваться навыками работы с доступными скульптурными материалами;</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видеть и использовать в качестве средств в</w:t>
            </w:r>
            <w:r w:rsidRPr="00BA6233">
              <w:rPr>
                <w:rFonts w:ascii="Times New Roman" w:hAnsi="Times New Roman"/>
                <w:sz w:val="24"/>
                <w:szCs w:val="24"/>
              </w:rPr>
              <w:t>ы</w:t>
            </w:r>
            <w:r w:rsidRPr="00BA6233">
              <w:rPr>
                <w:rFonts w:ascii="Times New Roman" w:hAnsi="Times New Roman"/>
                <w:sz w:val="24"/>
                <w:szCs w:val="24"/>
              </w:rPr>
              <w:t>ражения соотношения пропорций, характер освещения, цветовые отношения при изображении с натуры, по представлению, по памяти;</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видеть конструктивную форму предмета, вл</w:t>
            </w:r>
            <w:r w:rsidRPr="00BA6233">
              <w:rPr>
                <w:rFonts w:ascii="Times New Roman" w:hAnsi="Times New Roman"/>
                <w:sz w:val="24"/>
                <w:szCs w:val="24"/>
              </w:rPr>
              <w:t>а</w:t>
            </w:r>
            <w:r w:rsidRPr="00BA6233">
              <w:rPr>
                <w:rFonts w:ascii="Times New Roman" w:hAnsi="Times New Roman"/>
                <w:sz w:val="24"/>
                <w:szCs w:val="24"/>
              </w:rPr>
              <w:t>деть первичными навыками плоского и объемного из</w:t>
            </w:r>
            <w:r w:rsidRPr="00BA6233">
              <w:rPr>
                <w:rFonts w:ascii="Times New Roman" w:hAnsi="Times New Roman"/>
                <w:sz w:val="24"/>
                <w:szCs w:val="24"/>
              </w:rPr>
              <w:t>о</w:t>
            </w:r>
            <w:r w:rsidRPr="00BA6233">
              <w:rPr>
                <w:rFonts w:ascii="Times New Roman" w:hAnsi="Times New Roman"/>
                <w:sz w:val="24"/>
                <w:szCs w:val="24"/>
              </w:rPr>
              <w:t>бражения предмета и группы предметов;</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использовать графические материалы в работе над портретом;</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использовать образные возможности освещ</w:t>
            </w:r>
            <w:r w:rsidRPr="00BA6233">
              <w:rPr>
                <w:rFonts w:ascii="Times New Roman" w:hAnsi="Times New Roman"/>
                <w:sz w:val="24"/>
                <w:szCs w:val="24"/>
              </w:rPr>
              <w:t>е</w:t>
            </w:r>
            <w:r w:rsidRPr="00BA6233">
              <w:rPr>
                <w:rFonts w:ascii="Times New Roman" w:hAnsi="Times New Roman"/>
                <w:sz w:val="24"/>
                <w:szCs w:val="24"/>
              </w:rPr>
              <w:t>ния в портрете;</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пользоваться правилами схематического п</w:t>
            </w:r>
            <w:r w:rsidRPr="00BA6233">
              <w:rPr>
                <w:rFonts w:ascii="Times New Roman" w:hAnsi="Times New Roman"/>
                <w:sz w:val="24"/>
                <w:szCs w:val="24"/>
              </w:rPr>
              <w:t>о</w:t>
            </w:r>
            <w:r w:rsidRPr="00BA6233">
              <w:rPr>
                <w:rFonts w:ascii="Times New Roman" w:hAnsi="Times New Roman"/>
                <w:sz w:val="24"/>
                <w:szCs w:val="24"/>
              </w:rPr>
              <w:t>строения головы человека в рисунке;</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называть имена выдающихся русских и зар</w:t>
            </w:r>
            <w:r w:rsidRPr="00BA6233">
              <w:rPr>
                <w:rFonts w:ascii="Times New Roman" w:hAnsi="Times New Roman"/>
                <w:sz w:val="24"/>
                <w:szCs w:val="24"/>
              </w:rPr>
              <w:t>у</w:t>
            </w:r>
            <w:r w:rsidRPr="00BA6233">
              <w:rPr>
                <w:rFonts w:ascii="Times New Roman" w:hAnsi="Times New Roman"/>
                <w:sz w:val="24"/>
                <w:szCs w:val="24"/>
              </w:rPr>
              <w:t>бежных художников - портретистов и определять их произведения;</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lastRenderedPageBreak/>
              <w:t>навыкам передачи в плоскостном изображении простых движений фигуры человека;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навыкам понимания особенностей восприятия скульптурного образа;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навыкам лепки и работы с пластилином или глиной;</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рассуждать (с опорой на восприятие художес</w:t>
            </w:r>
            <w:r w:rsidRPr="00BA6233">
              <w:rPr>
                <w:rFonts w:ascii="Times New Roman" w:hAnsi="Times New Roman"/>
                <w:sz w:val="24"/>
                <w:szCs w:val="24"/>
              </w:rPr>
              <w:t>т</w:t>
            </w:r>
            <w:r w:rsidRPr="00BA6233">
              <w:rPr>
                <w:rFonts w:ascii="Times New Roman" w:hAnsi="Times New Roman"/>
                <w:sz w:val="24"/>
                <w:szCs w:val="24"/>
              </w:rPr>
              <w:t>венных произведений - шедевров изобразительного и</w:t>
            </w:r>
            <w:r w:rsidRPr="00BA6233">
              <w:rPr>
                <w:rFonts w:ascii="Times New Roman" w:hAnsi="Times New Roman"/>
                <w:sz w:val="24"/>
                <w:szCs w:val="24"/>
              </w:rPr>
              <w:t>с</w:t>
            </w:r>
            <w:r w:rsidRPr="00BA6233">
              <w:rPr>
                <w:rFonts w:ascii="Times New Roman" w:hAnsi="Times New Roman"/>
                <w:sz w:val="24"/>
                <w:szCs w:val="24"/>
              </w:rPr>
              <w:t>кусства) об изменчивости образа человека в истории и</w:t>
            </w:r>
            <w:r w:rsidRPr="00BA6233">
              <w:rPr>
                <w:rFonts w:ascii="Times New Roman" w:hAnsi="Times New Roman"/>
                <w:sz w:val="24"/>
                <w:szCs w:val="24"/>
              </w:rPr>
              <w:t>с</w:t>
            </w:r>
            <w:r w:rsidRPr="00BA6233">
              <w:rPr>
                <w:rFonts w:ascii="Times New Roman" w:hAnsi="Times New Roman"/>
                <w:sz w:val="24"/>
                <w:szCs w:val="24"/>
              </w:rPr>
              <w:t>кусства;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приемам выразительности при работе с натуры над набросками и зарисовками фигуры человека, и</w:t>
            </w:r>
            <w:r w:rsidRPr="00BA6233">
              <w:rPr>
                <w:rFonts w:ascii="Times New Roman" w:hAnsi="Times New Roman"/>
                <w:sz w:val="24"/>
                <w:szCs w:val="24"/>
              </w:rPr>
              <w:t>с</w:t>
            </w:r>
            <w:r w:rsidRPr="00BA6233">
              <w:rPr>
                <w:rFonts w:ascii="Times New Roman" w:hAnsi="Times New Roman"/>
                <w:sz w:val="24"/>
                <w:szCs w:val="24"/>
              </w:rPr>
              <w:t>пользуя разнообразные графические материалы;</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характеризовать сюжетно-тематическую ка</w:t>
            </w:r>
            <w:r w:rsidRPr="00BA6233">
              <w:rPr>
                <w:rFonts w:ascii="Times New Roman" w:hAnsi="Times New Roman"/>
                <w:sz w:val="24"/>
                <w:szCs w:val="24"/>
              </w:rPr>
              <w:t>р</w:t>
            </w:r>
            <w:r w:rsidRPr="00BA6233">
              <w:rPr>
                <w:rFonts w:ascii="Times New Roman" w:hAnsi="Times New Roman"/>
                <w:sz w:val="24"/>
                <w:szCs w:val="24"/>
              </w:rPr>
              <w:t>тину как обобщенный и целостный образ, как результат наблюдений и размышлений художника над жизнью;</w:t>
            </w:r>
          </w:p>
          <w:p w:rsidR="00872AC1" w:rsidRPr="00BA6233" w:rsidRDefault="00872AC1" w:rsidP="007D2B92">
            <w:pPr>
              <w:pStyle w:val="aa"/>
              <w:widowControl w:val="0"/>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объяснять понятия «тема», «содержание», «сюжет» в произведениях станковой живописи;</w:t>
            </w:r>
          </w:p>
          <w:p w:rsidR="00872AC1" w:rsidRPr="00BA6233" w:rsidRDefault="00872AC1" w:rsidP="007D2B92">
            <w:pPr>
              <w:pStyle w:val="aa"/>
              <w:widowControl w:val="0"/>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изобразительным и композиционным навыкам в процессе работы над эскизом;</w:t>
            </w:r>
          </w:p>
          <w:p w:rsidR="00872AC1" w:rsidRPr="00BA6233" w:rsidRDefault="00872AC1" w:rsidP="007D2B92">
            <w:pPr>
              <w:pStyle w:val="aa"/>
              <w:widowControl w:val="0"/>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узнавать и объяснять понятия «тематическая картина», «станковая живопись»;</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перечислять и характеризовать основные жа</w:t>
            </w:r>
            <w:r w:rsidRPr="00BA6233">
              <w:rPr>
                <w:rFonts w:ascii="Times New Roman" w:hAnsi="Times New Roman"/>
                <w:sz w:val="24"/>
                <w:szCs w:val="24"/>
              </w:rPr>
              <w:t>н</w:t>
            </w:r>
            <w:r w:rsidRPr="00BA6233">
              <w:rPr>
                <w:rFonts w:ascii="Times New Roman" w:hAnsi="Times New Roman"/>
                <w:sz w:val="24"/>
                <w:szCs w:val="24"/>
              </w:rPr>
              <w:t>ры сюжетно- тематической картины;</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характеризовать исторический жанр как иде</w:t>
            </w:r>
            <w:r w:rsidRPr="00BA6233">
              <w:rPr>
                <w:rFonts w:ascii="Times New Roman" w:hAnsi="Times New Roman"/>
                <w:sz w:val="24"/>
                <w:szCs w:val="24"/>
              </w:rPr>
              <w:t>й</w:t>
            </w:r>
            <w:r w:rsidRPr="00BA6233">
              <w:rPr>
                <w:rFonts w:ascii="Times New Roman" w:hAnsi="Times New Roman"/>
                <w:sz w:val="24"/>
                <w:szCs w:val="24"/>
              </w:rPr>
              <w:t>ное и образное выражение значительных событий в и</w:t>
            </w:r>
            <w:r w:rsidRPr="00BA6233">
              <w:rPr>
                <w:rFonts w:ascii="Times New Roman" w:hAnsi="Times New Roman"/>
                <w:sz w:val="24"/>
                <w:szCs w:val="24"/>
              </w:rPr>
              <w:t>с</w:t>
            </w:r>
            <w:r w:rsidRPr="00BA6233">
              <w:rPr>
                <w:rFonts w:ascii="Times New Roman" w:hAnsi="Times New Roman"/>
                <w:sz w:val="24"/>
                <w:szCs w:val="24"/>
              </w:rPr>
              <w:t>тории общества, как воплощение его мировоззренческих позиций и идеалов;</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узнавать и характеризовать несколько класс</w:t>
            </w:r>
            <w:r w:rsidRPr="00BA6233">
              <w:rPr>
                <w:rFonts w:ascii="Times New Roman" w:hAnsi="Times New Roman"/>
                <w:sz w:val="24"/>
                <w:szCs w:val="24"/>
              </w:rPr>
              <w:t>и</w:t>
            </w:r>
            <w:r w:rsidRPr="00BA6233">
              <w:rPr>
                <w:rFonts w:ascii="Times New Roman" w:hAnsi="Times New Roman"/>
                <w:sz w:val="24"/>
                <w:szCs w:val="24"/>
              </w:rPr>
              <w:lastRenderedPageBreak/>
              <w:t>ческих произведений и называть имена великих русских мастеров исторической картины;</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характеризовать значение тематической карт</w:t>
            </w:r>
            <w:r w:rsidRPr="00BA6233">
              <w:rPr>
                <w:rFonts w:ascii="Times New Roman" w:hAnsi="Times New Roman"/>
                <w:sz w:val="24"/>
                <w:szCs w:val="24"/>
              </w:rPr>
              <w:t>и</w:t>
            </w:r>
            <w:r w:rsidRPr="00BA6233">
              <w:rPr>
                <w:rFonts w:ascii="Times New Roman" w:hAnsi="Times New Roman"/>
                <w:sz w:val="24"/>
                <w:szCs w:val="24"/>
              </w:rPr>
              <w:t>ны XIX века в развитии русской культуры;</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рассуждать о значении творчества великих русских художников в создании образа народа, в стано</w:t>
            </w:r>
            <w:r w:rsidRPr="00BA6233">
              <w:rPr>
                <w:rFonts w:ascii="Times New Roman" w:hAnsi="Times New Roman"/>
                <w:sz w:val="24"/>
                <w:szCs w:val="24"/>
              </w:rPr>
              <w:t>в</w:t>
            </w:r>
            <w:r w:rsidRPr="00BA6233">
              <w:rPr>
                <w:rFonts w:ascii="Times New Roman" w:hAnsi="Times New Roman"/>
                <w:sz w:val="24"/>
                <w:szCs w:val="24"/>
              </w:rPr>
              <w:t>лении национального самосознания и образа национал</w:t>
            </w:r>
            <w:r w:rsidRPr="00BA6233">
              <w:rPr>
                <w:rFonts w:ascii="Times New Roman" w:hAnsi="Times New Roman"/>
                <w:sz w:val="24"/>
                <w:szCs w:val="24"/>
              </w:rPr>
              <w:t>ь</w:t>
            </w:r>
            <w:r w:rsidRPr="00BA6233">
              <w:rPr>
                <w:rFonts w:ascii="Times New Roman" w:hAnsi="Times New Roman"/>
                <w:sz w:val="24"/>
                <w:szCs w:val="24"/>
              </w:rPr>
              <w:t>ной истории;</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называть имена нескольких известных худо</w:t>
            </w:r>
            <w:r w:rsidRPr="00BA6233">
              <w:rPr>
                <w:rFonts w:ascii="Times New Roman" w:hAnsi="Times New Roman"/>
                <w:sz w:val="24"/>
                <w:szCs w:val="24"/>
              </w:rPr>
              <w:t>ж</w:t>
            </w:r>
            <w:r w:rsidRPr="00BA6233">
              <w:rPr>
                <w:rFonts w:ascii="Times New Roman" w:hAnsi="Times New Roman"/>
                <w:sz w:val="24"/>
                <w:szCs w:val="24"/>
              </w:rPr>
              <w:t>ников объединения «Мир искусства» и их наиболее и</w:t>
            </w:r>
            <w:r w:rsidRPr="00BA6233">
              <w:rPr>
                <w:rFonts w:ascii="Times New Roman" w:hAnsi="Times New Roman"/>
                <w:sz w:val="24"/>
                <w:szCs w:val="24"/>
              </w:rPr>
              <w:t>з</w:t>
            </w:r>
            <w:r w:rsidRPr="00BA6233">
              <w:rPr>
                <w:rFonts w:ascii="Times New Roman" w:hAnsi="Times New Roman"/>
                <w:sz w:val="24"/>
                <w:szCs w:val="24"/>
              </w:rPr>
              <w:t>вестные произведения;</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творческому опыту по разработке и созданию изобразительного образа на выбранный исторический сюжет;</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творческому опыту по разработке художес</w:t>
            </w:r>
            <w:r w:rsidRPr="00BA6233">
              <w:rPr>
                <w:rFonts w:ascii="Times New Roman" w:hAnsi="Times New Roman"/>
                <w:sz w:val="24"/>
                <w:szCs w:val="24"/>
              </w:rPr>
              <w:t>т</w:t>
            </w:r>
            <w:r w:rsidRPr="00BA6233">
              <w:rPr>
                <w:rFonts w:ascii="Times New Roman" w:hAnsi="Times New Roman"/>
                <w:sz w:val="24"/>
                <w:szCs w:val="24"/>
              </w:rPr>
              <w:t>венного проекта –разработки композиции на историч</w:t>
            </w:r>
            <w:r w:rsidRPr="00BA6233">
              <w:rPr>
                <w:rFonts w:ascii="Times New Roman" w:hAnsi="Times New Roman"/>
                <w:sz w:val="24"/>
                <w:szCs w:val="24"/>
              </w:rPr>
              <w:t>е</w:t>
            </w:r>
            <w:r w:rsidRPr="00BA6233">
              <w:rPr>
                <w:rFonts w:ascii="Times New Roman" w:hAnsi="Times New Roman"/>
                <w:sz w:val="24"/>
                <w:szCs w:val="24"/>
              </w:rPr>
              <w:t>скую тему;</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творческому опыту создания композиции на основе библейских сюжетов;</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представлениям о великих, вечных темах в и</w:t>
            </w:r>
            <w:r w:rsidRPr="00BA6233">
              <w:rPr>
                <w:rFonts w:ascii="Times New Roman" w:hAnsi="Times New Roman"/>
                <w:sz w:val="24"/>
                <w:szCs w:val="24"/>
              </w:rPr>
              <w:t>с</w:t>
            </w:r>
            <w:r w:rsidRPr="00BA6233">
              <w:rPr>
                <w:rFonts w:ascii="Times New Roman" w:hAnsi="Times New Roman"/>
                <w:sz w:val="24"/>
                <w:szCs w:val="24"/>
              </w:rPr>
              <w:t>кусстве на основе сюжетов из Библии, об их мирово</w:t>
            </w:r>
            <w:r w:rsidRPr="00BA6233">
              <w:rPr>
                <w:rFonts w:ascii="Times New Roman" w:hAnsi="Times New Roman"/>
                <w:sz w:val="24"/>
                <w:szCs w:val="24"/>
              </w:rPr>
              <w:t>з</w:t>
            </w:r>
            <w:r w:rsidRPr="00BA6233">
              <w:rPr>
                <w:rFonts w:ascii="Times New Roman" w:hAnsi="Times New Roman"/>
                <w:sz w:val="24"/>
                <w:szCs w:val="24"/>
              </w:rPr>
              <w:t>зренческом и нравственном значении в культуре;</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называть имена великих европейских и ру</w:t>
            </w:r>
            <w:r w:rsidRPr="00BA6233">
              <w:rPr>
                <w:rFonts w:ascii="Times New Roman" w:hAnsi="Times New Roman"/>
                <w:sz w:val="24"/>
                <w:szCs w:val="24"/>
              </w:rPr>
              <w:t>с</w:t>
            </w:r>
            <w:r w:rsidRPr="00BA6233">
              <w:rPr>
                <w:rFonts w:ascii="Times New Roman" w:hAnsi="Times New Roman"/>
                <w:sz w:val="24"/>
                <w:szCs w:val="24"/>
              </w:rPr>
              <w:t>ских художников, творивших на библейские темы;</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узнавать и характеризовать произведения в</w:t>
            </w:r>
            <w:r w:rsidRPr="00BA6233">
              <w:rPr>
                <w:rFonts w:ascii="Times New Roman" w:hAnsi="Times New Roman"/>
                <w:sz w:val="24"/>
                <w:szCs w:val="24"/>
              </w:rPr>
              <w:t>е</w:t>
            </w:r>
            <w:r w:rsidRPr="00BA6233">
              <w:rPr>
                <w:rFonts w:ascii="Times New Roman" w:hAnsi="Times New Roman"/>
                <w:sz w:val="24"/>
                <w:szCs w:val="24"/>
              </w:rPr>
              <w:t>ликих европейских и русских художников на библейские темы;</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характеризовать роль монументальных памя</w:t>
            </w:r>
            <w:r w:rsidRPr="00BA6233">
              <w:rPr>
                <w:rFonts w:ascii="Times New Roman" w:hAnsi="Times New Roman"/>
                <w:sz w:val="24"/>
                <w:szCs w:val="24"/>
              </w:rPr>
              <w:t>т</w:t>
            </w:r>
            <w:r w:rsidRPr="00BA6233">
              <w:rPr>
                <w:rFonts w:ascii="Times New Roman" w:hAnsi="Times New Roman"/>
                <w:sz w:val="24"/>
                <w:szCs w:val="24"/>
              </w:rPr>
              <w:t>ников в жизни общества;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lastRenderedPageBreak/>
              <w:t>рассуждать об особенностях художественного образа советского народа в годы Великой Отечественной войны;</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описывать и характеризовать выдающиеся м</w:t>
            </w:r>
            <w:r w:rsidRPr="00BA6233">
              <w:rPr>
                <w:rFonts w:ascii="Times New Roman" w:hAnsi="Times New Roman"/>
                <w:sz w:val="24"/>
                <w:szCs w:val="24"/>
              </w:rPr>
              <w:t>о</w:t>
            </w:r>
            <w:r w:rsidRPr="00BA6233">
              <w:rPr>
                <w:rFonts w:ascii="Times New Roman" w:hAnsi="Times New Roman"/>
                <w:sz w:val="24"/>
                <w:szCs w:val="24"/>
              </w:rPr>
              <w:t>нументальные памятники и ансамбли, посвященные В</w:t>
            </w:r>
            <w:r w:rsidRPr="00BA6233">
              <w:rPr>
                <w:rFonts w:ascii="Times New Roman" w:hAnsi="Times New Roman"/>
                <w:sz w:val="24"/>
                <w:szCs w:val="24"/>
              </w:rPr>
              <w:t>е</w:t>
            </w:r>
            <w:r w:rsidRPr="00BA6233">
              <w:rPr>
                <w:rFonts w:ascii="Times New Roman" w:hAnsi="Times New Roman"/>
                <w:sz w:val="24"/>
                <w:szCs w:val="24"/>
              </w:rPr>
              <w:t>ликой Отечественной войне;</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творческому опыту лепки памятника, посв</w:t>
            </w:r>
            <w:r w:rsidRPr="00BA6233">
              <w:rPr>
                <w:rFonts w:ascii="Times New Roman" w:hAnsi="Times New Roman"/>
                <w:sz w:val="24"/>
                <w:szCs w:val="24"/>
              </w:rPr>
              <w:t>я</w:t>
            </w:r>
            <w:r w:rsidRPr="00BA6233">
              <w:rPr>
                <w:rFonts w:ascii="Times New Roman" w:hAnsi="Times New Roman"/>
                <w:sz w:val="24"/>
                <w:szCs w:val="24"/>
              </w:rPr>
              <w:t>щенного значимому историческому событию или ист</w:t>
            </w:r>
            <w:r w:rsidRPr="00BA6233">
              <w:rPr>
                <w:rFonts w:ascii="Times New Roman" w:hAnsi="Times New Roman"/>
                <w:sz w:val="24"/>
                <w:szCs w:val="24"/>
              </w:rPr>
              <w:t>о</w:t>
            </w:r>
            <w:r w:rsidRPr="00BA6233">
              <w:rPr>
                <w:rFonts w:ascii="Times New Roman" w:hAnsi="Times New Roman"/>
                <w:sz w:val="24"/>
                <w:szCs w:val="24"/>
              </w:rPr>
              <w:t>рическому герою;</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анализировать художественно-выразительные средства произведений изобразительного искусства XX века;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культуре зрительского восприятия;</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характеризовать временные и пространстве</w:t>
            </w:r>
            <w:r w:rsidRPr="00BA6233">
              <w:rPr>
                <w:rFonts w:ascii="Times New Roman" w:hAnsi="Times New Roman"/>
                <w:sz w:val="24"/>
                <w:szCs w:val="24"/>
              </w:rPr>
              <w:t>н</w:t>
            </w:r>
            <w:r w:rsidRPr="00BA6233">
              <w:rPr>
                <w:rFonts w:ascii="Times New Roman" w:hAnsi="Times New Roman"/>
                <w:sz w:val="24"/>
                <w:szCs w:val="24"/>
              </w:rPr>
              <w:t>ные искусства;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понимать разницу между реальностью и худ</w:t>
            </w:r>
            <w:r w:rsidRPr="00BA6233">
              <w:rPr>
                <w:rFonts w:ascii="Times New Roman" w:hAnsi="Times New Roman"/>
                <w:sz w:val="24"/>
                <w:szCs w:val="24"/>
              </w:rPr>
              <w:t>о</w:t>
            </w:r>
            <w:r w:rsidRPr="00BA6233">
              <w:rPr>
                <w:rFonts w:ascii="Times New Roman" w:hAnsi="Times New Roman"/>
                <w:sz w:val="24"/>
                <w:szCs w:val="24"/>
              </w:rPr>
              <w:t>жественным образом;</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представлениям об искусстве иллюстрации и творчестве известных иллюстраторов книг. И.Я. Бил</w:t>
            </w:r>
            <w:r w:rsidRPr="00BA6233">
              <w:rPr>
                <w:rFonts w:ascii="Times New Roman" w:hAnsi="Times New Roman"/>
                <w:sz w:val="24"/>
                <w:szCs w:val="24"/>
              </w:rPr>
              <w:t>и</w:t>
            </w:r>
            <w:r w:rsidRPr="00BA6233">
              <w:rPr>
                <w:rFonts w:ascii="Times New Roman" w:hAnsi="Times New Roman"/>
                <w:sz w:val="24"/>
                <w:szCs w:val="24"/>
              </w:rPr>
              <w:t>бин. В.А. Милашевский. В.А. Фаворский;</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опыту художественного иллюстрирования и навыкам работы графическими материалами;</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собирать необходимый материал для иллюс</w:t>
            </w:r>
            <w:r w:rsidRPr="00BA6233">
              <w:rPr>
                <w:rFonts w:ascii="Times New Roman" w:hAnsi="Times New Roman"/>
                <w:sz w:val="24"/>
                <w:szCs w:val="24"/>
              </w:rPr>
              <w:t>т</w:t>
            </w:r>
            <w:r w:rsidRPr="00BA6233">
              <w:rPr>
                <w:rFonts w:ascii="Times New Roman" w:hAnsi="Times New Roman"/>
                <w:sz w:val="24"/>
                <w:szCs w:val="24"/>
              </w:rPr>
              <w:t>рирования (характер одежды героев, характер построек и помещений, характерные детали быта и т.д.);</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представлениям об анималистическом жанре изобразительного искусства и творчестве художников-анималистов;</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опыту художественного творчества по созд</w:t>
            </w:r>
            <w:r w:rsidRPr="00BA6233">
              <w:rPr>
                <w:rFonts w:ascii="Times New Roman" w:hAnsi="Times New Roman"/>
                <w:sz w:val="24"/>
                <w:szCs w:val="24"/>
              </w:rPr>
              <w:t>а</w:t>
            </w:r>
            <w:r w:rsidRPr="00BA6233">
              <w:rPr>
                <w:rFonts w:ascii="Times New Roman" w:hAnsi="Times New Roman"/>
                <w:sz w:val="24"/>
                <w:szCs w:val="24"/>
              </w:rPr>
              <w:lastRenderedPageBreak/>
              <w:t>нию стилизованных образов животных;</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систематизировать и характеризовать осно</w:t>
            </w:r>
            <w:r w:rsidRPr="00BA6233">
              <w:rPr>
                <w:rFonts w:ascii="Times New Roman" w:hAnsi="Times New Roman"/>
                <w:sz w:val="24"/>
                <w:szCs w:val="24"/>
              </w:rPr>
              <w:t>в</w:t>
            </w:r>
            <w:r w:rsidRPr="00BA6233">
              <w:rPr>
                <w:rFonts w:ascii="Times New Roman" w:hAnsi="Times New Roman"/>
                <w:sz w:val="24"/>
                <w:szCs w:val="24"/>
              </w:rPr>
              <w:t>ные этапы развития и истории архитектуры и дизайна;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распознавать объект и пространство в конс</w:t>
            </w:r>
            <w:r w:rsidRPr="00BA6233">
              <w:rPr>
                <w:rFonts w:ascii="Times New Roman" w:hAnsi="Times New Roman"/>
                <w:sz w:val="24"/>
                <w:szCs w:val="24"/>
              </w:rPr>
              <w:t>т</w:t>
            </w:r>
            <w:r w:rsidRPr="00BA6233">
              <w:rPr>
                <w:rFonts w:ascii="Times New Roman" w:hAnsi="Times New Roman"/>
                <w:sz w:val="24"/>
                <w:szCs w:val="24"/>
              </w:rPr>
              <w:t>руктивных видах искусства;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понимать сочетание различных объемов в зд</w:t>
            </w:r>
            <w:r w:rsidRPr="00BA6233">
              <w:rPr>
                <w:rFonts w:ascii="Times New Roman" w:hAnsi="Times New Roman"/>
                <w:sz w:val="24"/>
                <w:szCs w:val="24"/>
              </w:rPr>
              <w:t>а</w:t>
            </w:r>
            <w:r w:rsidRPr="00BA6233">
              <w:rPr>
                <w:rFonts w:ascii="Times New Roman" w:hAnsi="Times New Roman"/>
                <w:sz w:val="24"/>
                <w:szCs w:val="24"/>
              </w:rPr>
              <w:t>нии;</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понимать единство художественного и фун</w:t>
            </w:r>
            <w:r w:rsidRPr="00BA6233">
              <w:rPr>
                <w:rFonts w:ascii="Times New Roman" w:hAnsi="Times New Roman"/>
                <w:sz w:val="24"/>
                <w:szCs w:val="24"/>
              </w:rPr>
              <w:t>к</w:t>
            </w:r>
            <w:r w:rsidRPr="00BA6233">
              <w:rPr>
                <w:rFonts w:ascii="Times New Roman" w:hAnsi="Times New Roman"/>
                <w:sz w:val="24"/>
                <w:szCs w:val="24"/>
              </w:rPr>
              <w:t>ционального в вещи, форму и материал;</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иметь общее представление и рассказывать об особенностях архитектурно-художественных стилей разных эпох;</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понимать тенденции и перспективы развития современной архитектуры;</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различать образно-стилевой язык архитектуры прошлого;</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характеризовать и различать малые формы а</w:t>
            </w:r>
            <w:r w:rsidRPr="00BA6233">
              <w:rPr>
                <w:rFonts w:ascii="Times New Roman" w:hAnsi="Times New Roman"/>
                <w:sz w:val="24"/>
                <w:szCs w:val="24"/>
              </w:rPr>
              <w:t>р</w:t>
            </w:r>
            <w:r w:rsidRPr="00BA6233">
              <w:rPr>
                <w:rFonts w:ascii="Times New Roman" w:hAnsi="Times New Roman"/>
                <w:sz w:val="24"/>
                <w:szCs w:val="24"/>
              </w:rPr>
              <w:t>хитектуры и дизайна в пространстве городской среды;</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понимать плоскостную композицию как во</w:t>
            </w:r>
            <w:r w:rsidRPr="00BA6233">
              <w:rPr>
                <w:rFonts w:ascii="Times New Roman" w:hAnsi="Times New Roman"/>
                <w:sz w:val="24"/>
                <w:szCs w:val="24"/>
              </w:rPr>
              <w:t>з</w:t>
            </w:r>
            <w:r w:rsidRPr="00BA6233">
              <w:rPr>
                <w:rFonts w:ascii="Times New Roman" w:hAnsi="Times New Roman"/>
                <w:sz w:val="24"/>
                <w:szCs w:val="24"/>
              </w:rPr>
              <w:t>можное схематическое изображение объемов при взгл</w:t>
            </w:r>
            <w:r w:rsidRPr="00BA6233">
              <w:rPr>
                <w:rFonts w:ascii="Times New Roman" w:hAnsi="Times New Roman"/>
                <w:sz w:val="24"/>
                <w:szCs w:val="24"/>
              </w:rPr>
              <w:t>я</w:t>
            </w:r>
            <w:r w:rsidRPr="00BA6233">
              <w:rPr>
                <w:rFonts w:ascii="Times New Roman" w:hAnsi="Times New Roman"/>
                <w:sz w:val="24"/>
                <w:szCs w:val="24"/>
              </w:rPr>
              <w:t>де на них сверху;</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осознавать чертеж как плоскостное изображ</w:t>
            </w:r>
            <w:r w:rsidRPr="00BA6233">
              <w:rPr>
                <w:rFonts w:ascii="Times New Roman" w:hAnsi="Times New Roman"/>
                <w:sz w:val="24"/>
                <w:szCs w:val="24"/>
              </w:rPr>
              <w:t>е</w:t>
            </w:r>
            <w:r w:rsidRPr="00BA6233">
              <w:rPr>
                <w:rFonts w:ascii="Times New Roman" w:hAnsi="Times New Roman"/>
                <w:sz w:val="24"/>
                <w:szCs w:val="24"/>
              </w:rPr>
              <w:t>ние объемов, когда точка – вертикаль, круг – цилиндр, шар и т. д.;</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применять навыки формообразования, испол</w:t>
            </w:r>
            <w:r w:rsidRPr="00BA6233">
              <w:rPr>
                <w:rFonts w:ascii="Times New Roman" w:hAnsi="Times New Roman"/>
                <w:sz w:val="24"/>
                <w:szCs w:val="24"/>
              </w:rPr>
              <w:t>ь</w:t>
            </w:r>
            <w:r w:rsidRPr="00BA6233">
              <w:rPr>
                <w:rFonts w:ascii="Times New Roman" w:hAnsi="Times New Roman"/>
                <w:sz w:val="24"/>
                <w:szCs w:val="24"/>
              </w:rPr>
              <w:t xml:space="preserve">зования объемов в дизайне и архитектуре (макеты из </w:t>
            </w:r>
            <w:r w:rsidRPr="00BA6233">
              <w:rPr>
                <w:rFonts w:ascii="Times New Roman" w:hAnsi="Times New Roman"/>
                <w:sz w:val="24"/>
                <w:szCs w:val="24"/>
              </w:rPr>
              <w:lastRenderedPageBreak/>
              <w:t>бумаги, картона, пластилина);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создавать композиционные макеты объектов на предметной плоскости и в пространстве;</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создавать практические творческие композ</w:t>
            </w:r>
            <w:r w:rsidRPr="00BA6233">
              <w:rPr>
                <w:rFonts w:ascii="Times New Roman" w:hAnsi="Times New Roman"/>
                <w:sz w:val="24"/>
                <w:szCs w:val="24"/>
              </w:rPr>
              <w:t>и</w:t>
            </w:r>
            <w:r w:rsidRPr="00BA6233">
              <w:rPr>
                <w:rFonts w:ascii="Times New Roman" w:hAnsi="Times New Roman"/>
                <w:sz w:val="24"/>
                <w:szCs w:val="24"/>
              </w:rPr>
              <w:t>ции в технике коллажа, дизайн-проектов;</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приобретать общее представление о традициях ландшафтно-парковой архитектуры;</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характеризовать основные школы садово-паркового искусства;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понимать основы краткой истории русской усадебной культуры XVIII – XIX веков;</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называть и раскрывать смысл основ искусства флористики;</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понимать основы краткой истории костюма;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характеризовать и раскрывать смысл композ</w:t>
            </w:r>
            <w:r w:rsidRPr="00BA6233">
              <w:rPr>
                <w:rFonts w:ascii="Times New Roman" w:hAnsi="Times New Roman"/>
                <w:sz w:val="24"/>
                <w:szCs w:val="24"/>
              </w:rPr>
              <w:t>и</w:t>
            </w:r>
            <w:r w:rsidRPr="00BA6233">
              <w:rPr>
                <w:rFonts w:ascii="Times New Roman" w:hAnsi="Times New Roman"/>
                <w:sz w:val="24"/>
                <w:szCs w:val="24"/>
              </w:rPr>
              <w:t>ционно-конструктивных принципов дизайна одежды;</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применять навыки сочинения объемно-пространственной композиции в формировании букета по принципам икэбаны;</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использовать старые и осваивать новые при</w:t>
            </w:r>
            <w:r w:rsidRPr="00BA6233">
              <w:rPr>
                <w:rFonts w:ascii="Times New Roman" w:hAnsi="Times New Roman"/>
                <w:sz w:val="24"/>
                <w:szCs w:val="24"/>
              </w:rPr>
              <w:t>е</w:t>
            </w:r>
            <w:r w:rsidRPr="00BA6233">
              <w:rPr>
                <w:rFonts w:ascii="Times New Roman" w:hAnsi="Times New Roman"/>
                <w:sz w:val="24"/>
                <w:szCs w:val="24"/>
              </w:rPr>
              <w:t>мы работы с бумагой, природными материалами в пр</w:t>
            </w:r>
            <w:r w:rsidRPr="00BA6233">
              <w:rPr>
                <w:rFonts w:ascii="Times New Roman" w:hAnsi="Times New Roman"/>
                <w:sz w:val="24"/>
                <w:szCs w:val="24"/>
              </w:rPr>
              <w:t>о</w:t>
            </w:r>
            <w:r w:rsidRPr="00BA6233">
              <w:rPr>
                <w:rFonts w:ascii="Times New Roman" w:hAnsi="Times New Roman"/>
                <w:sz w:val="24"/>
                <w:szCs w:val="24"/>
              </w:rPr>
              <w:t>цессе макетирования архитектурно-ландшафтных объе</w:t>
            </w:r>
            <w:r w:rsidRPr="00BA6233">
              <w:rPr>
                <w:rFonts w:ascii="Times New Roman" w:hAnsi="Times New Roman"/>
                <w:sz w:val="24"/>
                <w:szCs w:val="24"/>
              </w:rPr>
              <w:t>к</w:t>
            </w:r>
            <w:r w:rsidRPr="00BA6233">
              <w:rPr>
                <w:rFonts w:ascii="Times New Roman" w:hAnsi="Times New Roman"/>
                <w:sz w:val="24"/>
                <w:szCs w:val="24"/>
              </w:rPr>
              <w:t>тов;</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отражать в эскизном проекте дизайна сада о</w:t>
            </w:r>
            <w:r w:rsidRPr="00BA6233">
              <w:rPr>
                <w:rFonts w:ascii="Times New Roman" w:hAnsi="Times New Roman"/>
                <w:sz w:val="24"/>
                <w:szCs w:val="24"/>
              </w:rPr>
              <w:t>б</w:t>
            </w:r>
            <w:r w:rsidRPr="00BA6233">
              <w:rPr>
                <w:rFonts w:ascii="Times New Roman" w:hAnsi="Times New Roman"/>
                <w:sz w:val="24"/>
                <w:szCs w:val="24"/>
              </w:rPr>
              <w:t>разно-архитектурный композиционный замысел;</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lastRenderedPageBreak/>
              <w:t>использовать графические навыки и технол</w:t>
            </w:r>
            <w:r w:rsidRPr="00BA6233">
              <w:rPr>
                <w:rFonts w:ascii="Times New Roman" w:hAnsi="Times New Roman"/>
                <w:sz w:val="24"/>
                <w:szCs w:val="24"/>
              </w:rPr>
              <w:t>о</w:t>
            </w:r>
            <w:r w:rsidRPr="00BA6233">
              <w:rPr>
                <w:rFonts w:ascii="Times New Roman" w:hAnsi="Times New Roman"/>
                <w:sz w:val="24"/>
                <w:szCs w:val="24"/>
              </w:rPr>
              <w:t>гии выполнения коллажа в процессе создания эскизов молодежных и исторических комплектов одежды;</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узнавать и характеризовать памятники арх</w:t>
            </w:r>
            <w:r w:rsidRPr="00BA6233">
              <w:rPr>
                <w:rFonts w:ascii="Times New Roman" w:hAnsi="Times New Roman"/>
                <w:sz w:val="24"/>
                <w:szCs w:val="24"/>
              </w:rPr>
              <w:t>и</w:t>
            </w:r>
            <w:r w:rsidRPr="00BA6233">
              <w:rPr>
                <w:rFonts w:ascii="Times New Roman" w:hAnsi="Times New Roman"/>
                <w:sz w:val="24"/>
                <w:szCs w:val="24"/>
              </w:rPr>
              <w:t>тектуры Древнего Киева. София Киевская. Фрески. М</w:t>
            </w:r>
            <w:r w:rsidRPr="00BA6233">
              <w:rPr>
                <w:rFonts w:ascii="Times New Roman" w:hAnsi="Times New Roman"/>
                <w:sz w:val="24"/>
                <w:szCs w:val="24"/>
              </w:rPr>
              <w:t>о</w:t>
            </w:r>
            <w:r w:rsidRPr="00BA6233">
              <w:rPr>
                <w:rFonts w:ascii="Times New Roman" w:hAnsi="Times New Roman"/>
                <w:sz w:val="24"/>
                <w:szCs w:val="24"/>
              </w:rPr>
              <w:t>заики;</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w:t>
            </w:r>
            <w:r w:rsidRPr="00BA6233">
              <w:rPr>
                <w:rFonts w:ascii="Times New Roman" w:hAnsi="Times New Roman"/>
                <w:sz w:val="24"/>
                <w:szCs w:val="24"/>
              </w:rPr>
              <w:t>в</w:t>
            </w:r>
            <w:r w:rsidRPr="00BA6233">
              <w:rPr>
                <w:rFonts w:ascii="Times New Roman" w:hAnsi="Times New Roman"/>
                <w:sz w:val="24"/>
                <w:szCs w:val="24"/>
              </w:rPr>
              <w:t>ского Кремля;</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узнавать и описывать памятники шатрового зодчества;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характеризовать особенности церкви Вознес</w:t>
            </w:r>
            <w:r w:rsidRPr="00BA6233">
              <w:rPr>
                <w:rFonts w:ascii="Times New Roman" w:hAnsi="Times New Roman"/>
                <w:sz w:val="24"/>
                <w:szCs w:val="24"/>
              </w:rPr>
              <w:t>е</w:t>
            </w:r>
            <w:r w:rsidRPr="00BA6233">
              <w:rPr>
                <w:rFonts w:ascii="Times New Roman" w:hAnsi="Times New Roman"/>
                <w:sz w:val="24"/>
                <w:szCs w:val="24"/>
              </w:rPr>
              <w:t>ния в селе Коломенском и храма Покрова-на-Рву;</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раскрывать особенности новых иконописных традиций в XVII веке. Отличать по характерным ос</w:t>
            </w:r>
            <w:r w:rsidRPr="00BA6233">
              <w:rPr>
                <w:rFonts w:ascii="Times New Roman" w:hAnsi="Times New Roman"/>
                <w:sz w:val="24"/>
                <w:szCs w:val="24"/>
              </w:rPr>
              <w:t>о</w:t>
            </w:r>
            <w:r w:rsidRPr="00BA6233">
              <w:rPr>
                <w:rFonts w:ascii="Times New Roman" w:hAnsi="Times New Roman"/>
                <w:sz w:val="24"/>
                <w:szCs w:val="24"/>
              </w:rPr>
              <w:t>бенностям икону и парсуну;</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различать стилевые особенности разных школ архитектуры Древней Руси;</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создавать с натуры и по воображению архите</w:t>
            </w:r>
            <w:r w:rsidRPr="00BA6233">
              <w:rPr>
                <w:rFonts w:ascii="Times New Roman" w:hAnsi="Times New Roman"/>
                <w:sz w:val="24"/>
                <w:szCs w:val="24"/>
              </w:rPr>
              <w:t>к</w:t>
            </w:r>
            <w:r w:rsidRPr="00BA6233">
              <w:rPr>
                <w:rFonts w:ascii="Times New Roman" w:hAnsi="Times New Roman"/>
                <w:sz w:val="24"/>
                <w:szCs w:val="24"/>
              </w:rPr>
              <w:t>турные образы графическими материалами и др.;</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работать над эскизом монументального прои</w:t>
            </w:r>
            <w:r w:rsidRPr="00BA6233">
              <w:rPr>
                <w:rFonts w:ascii="Times New Roman" w:hAnsi="Times New Roman"/>
                <w:sz w:val="24"/>
                <w:szCs w:val="24"/>
              </w:rPr>
              <w:t>з</w:t>
            </w:r>
            <w:r w:rsidRPr="00BA6233">
              <w:rPr>
                <w:rFonts w:ascii="Times New Roman" w:hAnsi="Times New Roman"/>
                <w:sz w:val="24"/>
                <w:szCs w:val="24"/>
              </w:rPr>
              <w:lastRenderedPageBreak/>
              <w:t>ведения (витраж, мозаика, роспись, монументальная скульптура); использовать выразительный язык при м</w:t>
            </w:r>
            <w:r w:rsidRPr="00BA6233">
              <w:rPr>
                <w:rFonts w:ascii="Times New Roman" w:hAnsi="Times New Roman"/>
                <w:sz w:val="24"/>
                <w:szCs w:val="24"/>
              </w:rPr>
              <w:t>о</w:t>
            </w:r>
            <w:r w:rsidRPr="00BA6233">
              <w:rPr>
                <w:rFonts w:ascii="Times New Roman" w:hAnsi="Times New Roman"/>
                <w:sz w:val="24"/>
                <w:szCs w:val="24"/>
              </w:rPr>
              <w:t>делировании архитектурного пространства;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сравнивать, сопоставлять и анализировать пр</w:t>
            </w:r>
            <w:r w:rsidRPr="00BA6233">
              <w:rPr>
                <w:rFonts w:ascii="Times New Roman" w:hAnsi="Times New Roman"/>
                <w:sz w:val="24"/>
                <w:szCs w:val="24"/>
              </w:rPr>
              <w:t>о</w:t>
            </w:r>
            <w:r w:rsidRPr="00BA6233">
              <w:rPr>
                <w:rFonts w:ascii="Times New Roman" w:hAnsi="Times New Roman"/>
                <w:sz w:val="24"/>
                <w:szCs w:val="24"/>
              </w:rPr>
              <w:t>изведения живописи Древней Руси;</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рассуждать о значении художественного о</w:t>
            </w:r>
            <w:r w:rsidRPr="00BA6233">
              <w:rPr>
                <w:rFonts w:ascii="Times New Roman" w:hAnsi="Times New Roman"/>
                <w:sz w:val="24"/>
                <w:szCs w:val="24"/>
              </w:rPr>
              <w:t>б</w:t>
            </w:r>
            <w:r w:rsidRPr="00BA6233">
              <w:rPr>
                <w:rFonts w:ascii="Times New Roman" w:hAnsi="Times New Roman"/>
                <w:sz w:val="24"/>
                <w:szCs w:val="24"/>
              </w:rPr>
              <w:t>раза древнерусской культуры;</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ориентироваться в широком разнообразии ст</w:t>
            </w:r>
            <w:r w:rsidRPr="00BA6233">
              <w:rPr>
                <w:rFonts w:ascii="Times New Roman" w:hAnsi="Times New Roman"/>
                <w:sz w:val="24"/>
                <w:szCs w:val="24"/>
              </w:rPr>
              <w:t>и</w:t>
            </w:r>
            <w:r w:rsidRPr="00BA6233">
              <w:rPr>
                <w:rFonts w:ascii="Times New Roman" w:hAnsi="Times New Roman"/>
                <w:sz w:val="24"/>
                <w:szCs w:val="24"/>
              </w:rPr>
              <w:t>лей и направлений изобразительного искусства и арх</w:t>
            </w:r>
            <w:r w:rsidRPr="00BA6233">
              <w:rPr>
                <w:rFonts w:ascii="Times New Roman" w:hAnsi="Times New Roman"/>
                <w:sz w:val="24"/>
                <w:szCs w:val="24"/>
              </w:rPr>
              <w:t>и</w:t>
            </w:r>
            <w:r w:rsidRPr="00BA6233">
              <w:rPr>
                <w:rFonts w:ascii="Times New Roman" w:hAnsi="Times New Roman"/>
                <w:sz w:val="24"/>
                <w:szCs w:val="24"/>
              </w:rPr>
              <w:t>тектуры XVIII – XIX веков;</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использовать в речи новые термины, связанные со стилями в изобразительном искусстве и архитектуре XVIII – XIX веков;</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выявлять и называть характерные особенности русской портретной живописи XVIII века;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характеризовать признаки и особенности мо</w:t>
            </w:r>
            <w:r w:rsidRPr="00BA6233">
              <w:rPr>
                <w:rFonts w:ascii="Times New Roman" w:hAnsi="Times New Roman"/>
                <w:sz w:val="24"/>
                <w:szCs w:val="24"/>
              </w:rPr>
              <w:t>с</w:t>
            </w:r>
            <w:r w:rsidRPr="00BA6233">
              <w:rPr>
                <w:rFonts w:ascii="Times New Roman" w:hAnsi="Times New Roman"/>
                <w:sz w:val="24"/>
                <w:szCs w:val="24"/>
              </w:rPr>
              <w:t>ковского барокко;</w:t>
            </w:r>
          </w:p>
          <w:p w:rsidR="005370CD"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создавать разнообразные творческие работы (фантазийные конструкции) в материале.</w:t>
            </w:r>
          </w:p>
        </w:tc>
        <w:tc>
          <w:tcPr>
            <w:tcW w:w="5387" w:type="dxa"/>
          </w:tcPr>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lastRenderedPageBreak/>
              <w:t>активно использовать язык изобраз</w:t>
            </w:r>
            <w:r w:rsidRPr="00BA6233">
              <w:rPr>
                <w:rFonts w:ascii="Times New Roman" w:hAnsi="Times New Roman"/>
                <w:i/>
                <w:iCs/>
                <w:sz w:val="24"/>
                <w:szCs w:val="24"/>
              </w:rPr>
              <w:t>и</w:t>
            </w:r>
            <w:r w:rsidRPr="00BA6233">
              <w:rPr>
                <w:rFonts w:ascii="Times New Roman" w:hAnsi="Times New Roman"/>
                <w:i/>
                <w:iCs/>
                <w:sz w:val="24"/>
                <w:szCs w:val="24"/>
              </w:rPr>
              <w:t>тельного искусства и различные художестве</w:t>
            </w:r>
            <w:r w:rsidRPr="00BA6233">
              <w:rPr>
                <w:rFonts w:ascii="Times New Roman" w:hAnsi="Times New Roman"/>
                <w:i/>
                <w:iCs/>
                <w:sz w:val="24"/>
                <w:szCs w:val="24"/>
              </w:rPr>
              <w:t>н</w:t>
            </w:r>
            <w:r w:rsidRPr="00BA6233">
              <w:rPr>
                <w:rFonts w:ascii="Times New Roman" w:hAnsi="Times New Roman"/>
                <w:i/>
                <w:iCs/>
                <w:sz w:val="24"/>
                <w:szCs w:val="24"/>
              </w:rPr>
              <w:t>ные материалы для освоения содержания ра</w:t>
            </w:r>
            <w:r w:rsidRPr="00BA6233">
              <w:rPr>
                <w:rFonts w:ascii="Times New Roman" w:hAnsi="Times New Roman"/>
                <w:i/>
                <w:iCs/>
                <w:sz w:val="24"/>
                <w:szCs w:val="24"/>
              </w:rPr>
              <w:t>з</w:t>
            </w:r>
            <w:r w:rsidRPr="00BA6233">
              <w:rPr>
                <w:rFonts w:ascii="Times New Roman" w:hAnsi="Times New Roman"/>
                <w:i/>
                <w:iCs/>
                <w:sz w:val="24"/>
                <w:szCs w:val="24"/>
              </w:rPr>
              <w:t>личных учебных предметов (литературы, окр</w:t>
            </w:r>
            <w:r w:rsidRPr="00BA6233">
              <w:rPr>
                <w:rFonts w:ascii="Times New Roman" w:hAnsi="Times New Roman"/>
                <w:i/>
                <w:iCs/>
                <w:sz w:val="24"/>
                <w:szCs w:val="24"/>
              </w:rPr>
              <w:t>у</w:t>
            </w:r>
            <w:r w:rsidRPr="00BA6233">
              <w:rPr>
                <w:rFonts w:ascii="Times New Roman" w:hAnsi="Times New Roman"/>
                <w:i/>
                <w:iCs/>
                <w:sz w:val="24"/>
                <w:szCs w:val="24"/>
              </w:rPr>
              <w:t>жающего мира, технологии и др.);</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владеть диалогической формой комм</w:t>
            </w:r>
            <w:r w:rsidRPr="00BA6233">
              <w:rPr>
                <w:rFonts w:ascii="Times New Roman" w:hAnsi="Times New Roman"/>
                <w:i/>
                <w:iCs/>
                <w:sz w:val="24"/>
                <w:szCs w:val="24"/>
              </w:rPr>
              <w:t>у</w:t>
            </w:r>
            <w:r w:rsidRPr="00BA6233">
              <w:rPr>
                <w:rFonts w:ascii="Times New Roman" w:hAnsi="Times New Roman"/>
                <w:i/>
                <w:iCs/>
                <w:sz w:val="24"/>
                <w:szCs w:val="24"/>
              </w:rPr>
              <w:t>никации, уметь аргументировать свою точку зрения в процессе изучения изобразительного и</w:t>
            </w:r>
            <w:r w:rsidRPr="00BA6233">
              <w:rPr>
                <w:rFonts w:ascii="Times New Roman" w:hAnsi="Times New Roman"/>
                <w:i/>
                <w:iCs/>
                <w:sz w:val="24"/>
                <w:szCs w:val="24"/>
              </w:rPr>
              <w:t>с</w:t>
            </w:r>
            <w:r w:rsidRPr="00BA6233">
              <w:rPr>
                <w:rFonts w:ascii="Times New Roman" w:hAnsi="Times New Roman"/>
                <w:i/>
                <w:iCs/>
                <w:sz w:val="24"/>
                <w:szCs w:val="24"/>
              </w:rPr>
              <w:t>кусства;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различать и передавать в художес</w:t>
            </w:r>
            <w:r w:rsidRPr="00BA6233">
              <w:rPr>
                <w:rFonts w:ascii="Times New Roman" w:hAnsi="Times New Roman"/>
                <w:i/>
                <w:iCs/>
                <w:sz w:val="24"/>
                <w:szCs w:val="24"/>
              </w:rPr>
              <w:t>т</w:t>
            </w:r>
            <w:r w:rsidRPr="00BA6233">
              <w:rPr>
                <w:rFonts w:ascii="Times New Roman" w:hAnsi="Times New Roman"/>
                <w:i/>
                <w:iCs/>
                <w:sz w:val="24"/>
                <w:szCs w:val="24"/>
              </w:rPr>
              <w:t>венно-творческой деятельности характер, эм</w:t>
            </w:r>
            <w:r w:rsidRPr="00BA6233">
              <w:rPr>
                <w:rFonts w:ascii="Times New Roman" w:hAnsi="Times New Roman"/>
                <w:i/>
                <w:iCs/>
                <w:sz w:val="24"/>
                <w:szCs w:val="24"/>
              </w:rPr>
              <w:t>о</w:t>
            </w:r>
            <w:r w:rsidRPr="00BA6233">
              <w:rPr>
                <w:rFonts w:ascii="Times New Roman" w:hAnsi="Times New Roman"/>
                <w:i/>
                <w:iCs/>
                <w:sz w:val="24"/>
                <w:szCs w:val="24"/>
              </w:rPr>
              <w:t>циональное состояние и свое отношение к прир</w:t>
            </w:r>
            <w:r w:rsidRPr="00BA6233">
              <w:rPr>
                <w:rFonts w:ascii="Times New Roman" w:hAnsi="Times New Roman"/>
                <w:i/>
                <w:iCs/>
                <w:sz w:val="24"/>
                <w:szCs w:val="24"/>
              </w:rPr>
              <w:t>о</w:t>
            </w:r>
            <w:r w:rsidRPr="00BA6233">
              <w:rPr>
                <w:rFonts w:ascii="Times New Roman" w:hAnsi="Times New Roman"/>
                <w:i/>
                <w:iCs/>
                <w:sz w:val="24"/>
                <w:szCs w:val="24"/>
              </w:rPr>
              <w:t>де, человеку, обществу; осознавать общечелов</w:t>
            </w:r>
            <w:r w:rsidRPr="00BA6233">
              <w:rPr>
                <w:rFonts w:ascii="Times New Roman" w:hAnsi="Times New Roman"/>
                <w:i/>
                <w:iCs/>
                <w:sz w:val="24"/>
                <w:szCs w:val="24"/>
              </w:rPr>
              <w:t>е</w:t>
            </w:r>
            <w:r w:rsidRPr="00BA6233">
              <w:rPr>
                <w:rFonts w:ascii="Times New Roman" w:hAnsi="Times New Roman"/>
                <w:i/>
                <w:iCs/>
                <w:sz w:val="24"/>
                <w:szCs w:val="24"/>
              </w:rPr>
              <w:t>ческие ценности, выраженные в главных темах искусства;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выделять признаки для установления стилевых связей в процессе изучения изобраз</w:t>
            </w:r>
            <w:r w:rsidRPr="00BA6233">
              <w:rPr>
                <w:rFonts w:ascii="Times New Roman" w:hAnsi="Times New Roman"/>
                <w:i/>
                <w:iCs/>
                <w:sz w:val="24"/>
                <w:szCs w:val="24"/>
              </w:rPr>
              <w:t>и</w:t>
            </w:r>
            <w:r w:rsidRPr="00BA6233">
              <w:rPr>
                <w:rFonts w:ascii="Times New Roman" w:hAnsi="Times New Roman"/>
                <w:i/>
                <w:iCs/>
                <w:sz w:val="24"/>
                <w:szCs w:val="24"/>
              </w:rPr>
              <w:t>тельного искусства;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понимать специфику изображения в полиграфии;</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различать формы полиграфической продукции: книги, журналы, плакаты, афиши и др.);</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различать и характеризовать типы изображения в полиграфии (графическое, жив</w:t>
            </w:r>
            <w:r w:rsidRPr="00BA6233">
              <w:rPr>
                <w:rFonts w:ascii="Times New Roman" w:hAnsi="Times New Roman"/>
                <w:i/>
                <w:iCs/>
                <w:sz w:val="24"/>
                <w:szCs w:val="24"/>
              </w:rPr>
              <w:t>о</w:t>
            </w:r>
            <w:r w:rsidRPr="00BA6233">
              <w:rPr>
                <w:rFonts w:ascii="Times New Roman" w:hAnsi="Times New Roman"/>
                <w:i/>
                <w:iCs/>
                <w:sz w:val="24"/>
                <w:szCs w:val="24"/>
              </w:rPr>
              <w:t>писное, компьютерное, фотографическое);</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проектировать обложку книги, рекл</w:t>
            </w:r>
            <w:r w:rsidRPr="00BA6233">
              <w:rPr>
                <w:rFonts w:ascii="Times New Roman" w:hAnsi="Times New Roman"/>
                <w:i/>
                <w:iCs/>
                <w:sz w:val="24"/>
                <w:szCs w:val="24"/>
              </w:rPr>
              <w:t>а</w:t>
            </w:r>
            <w:r w:rsidRPr="00BA6233">
              <w:rPr>
                <w:rFonts w:ascii="Times New Roman" w:hAnsi="Times New Roman"/>
                <w:i/>
                <w:iCs/>
                <w:sz w:val="24"/>
                <w:szCs w:val="24"/>
              </w:rPr>
              <w:t>мы открытки, визитки и др.;</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создавать художественную композ</w:t>
            </w:r>
            <w:r w:rsidRPr="00BA6233">
              <w:rPr>
                <w:rFonts w:ascii="Times New Roman" w:hAnsi="Times New Roman"/>
                <w:i/>
                <w:iCs/>
                <w:sz w:val="24"/>
                <w:szCs w:val="24"/>
              </w:rPr>
              <w:t>и</w:t>
            </w:r>
            <w:r w:rsidRPr="00BA6233">
              <w:rPr>
                <w:rFonts w:ascii="Times New Roman" w:hAnsi="Times New Roman"/>
                <w:i/>
                <w:iCs/>
                <w:sz w:val="24"/>
                <w:szCs w:val="24"/>
              </w:rPr>
              <w:lastRenderedPageBreak/>
              <w:t>цию макета книги, журнала;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называть имена великих русских жив</w:t>
            </w:r>
            <w:r w:rsidRPr="00BA6233">
              <w:rPr>
                <w:rFonts w:ascii="Times New Roman" w:hAnsi="Times New Roman"/>
                <w:i/>
                <w:iCs/>
                <w:sz w:val="24"/>
                <w:szCs w:val="24"/>
              </w:rPr>
              <w:t>о</w:t>
            </w:r>
            <w:r w:rsidRPr="00BA6233">
              <w:rPr>
                <w:rFonts w:ascii="Times New Roman" w:hAnsi="Times New Roman"/>
                <w:i/>
                <w:iCs/>
                <w:sz w:val="24"/>
                <w:szCs w:val="24"/>
              </w:rPr>
              <w:t>писцев и архитекторов XVIII – XIX веков;</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называть и характеризовать произв</w:t>
            </w:r>
            <w:r w:rsidRPr="00BA6233">
              <w:rPr>
                <w:rFonts w:ascii="Times New Roman" w:hAnsi="Times New Roman"/>
                <w:i/>
                <w:iCs/>
                <w:sz w:val="24"/>
                <w:szCs w:val="24"/>
              </w:rPr>
              <w:t>е</w:t>
            </w:r>
            <w:r w:rsidRPr="00BA6233">
              <w:rPr>
                <w:rFonts w:ascii="Times New Roman" w:hAnsi="Times New Roman"/>
                <w:i/>
                <w:iCs/>
                <w:sz w:val="24"/>
                <w:szCs w:val="24"/>
              </w:rPr>
              <w:t>дения изобразительного искусства и архитект</w:t>
            </w:r>
            <w:r w:rsidRPr="00BA6233">
              <w:rPr>
                <w:rFonts w:ascii="Times New Roman" w:hAnsi="Times New Roman"/>
                <w:i/>
                <w:iCs/>
                <w:sz w:val="24"/>
                <w:szCs w:val="24"/>
              </w:rPr>
              <w:t>у</w:t>
            </w:r>
            <w:r w:rsidRPr="00BA6233">
              <w:rPr>
                <w:rFonts w:ascii="Times New Roman" w:hAnsi="Times New Roman"/>
                <w:i/>
                <w:iCs/>
                <w:sz w:val="24"/>
                <w:szCs w:val="24"/>
              </w:rPr>
              <w:t>ры русских художников XVIII – XIX веков;</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называть имена выдающихся русских художников-ваятелей XVIII века и определять скульптурные памятники;</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называть имена выдающихся художн</w:t>
            </w:r>
            <w:r w:rsidRPr="00BA6233">
              <w:rPr>
                <w:rFonts w:ascii="Times New Roman" w:hAnsi="Times New Roman"/>
                <w:i/>
                <w:iCs/>
                <w:sz w:val="24"/>
                <w:szCs w:val="24"/>
              </w:rPr>
              <w:t>и</w:t>
            </w:r>
            <w:r w:rsidRPr="00BA6233">
              <w:rPr>
                <w:rFonts w:ascii="Times New Roman" w:hAnsi="Times New Roman"/>
                <w:i/>
                <w:iCs/>
                <w:sz w:val="24"/>
                <w:szCs w:val="24"/>
              </w:rPr>
              <w:t>ков «Товарищества передвижников» и опред</w:t>
            </w:r>
            <w:r w:rsidRPr="00BA6233">
              <w:rPr>
                <w:rFonts w:ascii="Times New Roman" w:hAnsi="Times New Roman"/>
                <w:i/>
                <w:iCs/>
                <w:sz w:val="24"/>
                <w:szCs w:val="24"/>
              </w:rPr>
              <w:t>е</w:t>
            </w:r>
            <w:r w:rsidRPr="00BA6233">
              <w:rPr>
                <w:rFonts w:ascii="Times New Roman" w:hAnsi="Times New Roman"/>
                <w:i/>
                <w:iCs/>
                <w:sz w:val="24"/>
                <w:szCs w:val="24"/>
              </w:rPr>
              <w:t>лять их произведения живописи;</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называть имена выдающихся русских художников-пейзажистов XIX века и определять произведения пейзажной живописи;</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понимать особенности исторического жанра, определять произведения исторической живописи;</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активно воспринимать произведения искусства и аргументированно анализировать разные уровни своего восприятия, понимать из</w:t>
            </w:r>
            <w:r w:rsidRPr="00BA6233">
              <w:rPr>
                <w:rFonts w:ascii="Times New Roman" w:hAnsi="Times New Roman"/>
                <w:i/>
                <w:iCs/>
                <w:sz w:val="24"/>
                <w:szCs w:val="24"/>
              </w:rPr>
              <w:t>о</w:t>
            </w:r>
            <w:r w:rsidRPr="00BA6233">
              <w:rPr>
                <w:rFonts w:ascii="Times New Roman" w:hAnsi="Times New Roman"/>
                <w:i/>
                <w:iCs/>
                <w:sz w:val="24"/>
                <w:szCs w:val="24"/>
              </w:rPr>
              <w:t>бразительные метафоры и видеть целостную картину мира, присущую произведениям искусс</w:t>
            </w:r>
            <w:r w:rsidRPr="00BA6233">
              <w:rPr>
                <w:rFonts w:ascii="Times New Roman" w:hAnsi="Times New Roman"/>
                <w:i/>
                <w:iCs/>
                <w:sz w:val="24"/>
                <w:szCs w:val="24"/>
              </w:rPr>
              <w:t>т</w:t>
            </w:r>
            <w:r w:rsidRPr="00BA6233">
              <w:rPr>
                <w:rFonts w:ascii="Times New Roman" w:hAnsi="Times New Roman"/>
                <w:i/>
                <w:iCs/>
                <w:sz w:val="24"/>
                <w:szCs w:val="24"/>
              </w:rPr>
              <w:t>ва;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определять «Русский стиль» в арх</w:t>
            </w:r>
            <w:r w:rsidRPr="00BA6233">
              <w:rPr>
                <w:rFonts w:ascii="Times New Roman" w:hAnsi="Times New Roman"/>
                <w:i/>
                <w:iCs/>
                <w:sz w:val="24"/>
                <w:szCs w:val="24"/>
              </w:rPr>
              <w:t>и</w:t>
            </w:r>
            <w:r w:rsidRPr="00BA6233">
              <w:rPr>
                <w:rFonts w:ascii="Times New Roman" w:hAnsi="Times New Roman"/>
                <w:i/>
                <w:iCs/>
                <w:sz w:val="24"/>
                <w:szCs w:val="24"/>
              </w:rPr>
              <w:t>тектуре модерна, называть памятники арх</w:t>
            </w:r>
            <w:r w:rsidRPr="00BA6233">
              <w:rPr>
                <w:rFonts w:ascii="Times New Roman" w:hAnsi="Times New Roman"/>
                <w:i/>
                <w:iCs/>
                <w:sz w:val="24"/>
                <w:szCs w:val="24"/>
              </w:rPr>
              <w:t>и</w:t>
            </w:r>
            <w:r w:rsidRPr="00BA6233">
              <w:rPr>
                <w:rFonts w:ascii="Times New Roman" w:hAnsi="Times New Roman"/>
                <w:i/>
                <w:iCs/>
                <w:sz w:val="24"/>
                <w:szCs w:val="24"/>
              </w:rPr>
              <w:t>тектуры модерна;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использовать навыки формообразов</w:t>
            </w:r>
            <w:r w:rsidRPr="00BA6233">
              <w:rPr>
                <w:rFonts w:ascii="Times New Roman" w:hAnsi="Times New Roman"/>
                <w:i/>
                <w:iCs/>
                <w:sz w:val="24"/>
                <w:szCs w:val="24"/>
              </w:rPr>
              <w:t>а</w:t>
            </w:r>
            <w:r w:rsidRPr="00BA6233">
              <w:rPr>
                <w:rFonts w:ascii="Times New Roman" w:hAnsi="Times New Roman"/>
                <w:i/>
                <w:iCs/>
                <w:sz w:val="24"/>
                <w:szCs w:val="24"/>
              </w:rPr>
              <w:t>ния, использования объемов в архитектуре (м</w:t>
            </w:r>
            <w:r w:rsidRPr="00BA6233">
              <w:rPr>
                <w:rFonts w:ascii="Times New Roman" w:hAnsi="Times New Roman"/>
                <w:i/>
                <w:iCs/>
                <w:sz w:val="24"/>
                <w:szCs w:val="24"/>
              </w:rPr>
              <w:t>а</w:t>
            </w:r>
            <w:r w:rsidRPr="00BA6233">
              <w:rPr>
                <w:rFonts w:ascii="Times New Roman" w:hAnsi="Times New Roman"/>
                <w:i/>
                <w:iCs/>
                <w:sz w:val="24"/>
                <w:szCs w:val="24"/>
              </w:rPr>
              <w:lastRenderedPageBreak/>
              <w:t>кеты из бумаги, картона, пластилина); созд</w:t>
            </w:r>
            <w:r w:rsidRPr="00BA6233">
              <w:rPr>
                <w:rFonts w:ascii="Times New Roman" w:hAnsi="Times New Roman"/>
                <w:i/>
                <w:iCs/>
                <w:sz w:val="24"/>
                <w:szCs w:val="24"/>
              </w:rPr>
              <w:t>а</w:t>
            </w:r>
            <w:r w:rsidRPr="00BA6233">
              <w:rPr>
                <w:rFonts w:ascii="Times New Roman" w:hAnsi="Times New Roman"/>
                <w:i/>
                <w:iCs/>
                <w:sz w:val="24"/>
                <w:szCs w:val="24"/>
              </w:rPr>
              <w:t>вать композиционные макеты объектов на предметной плоскости и в пространстве;</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создавать разнообразные творческие работы (фантазийные конструкции) в матери</w:t>
            </w:r>
            <w:r w:rsidRPr="00BA6233">
              <w:rPr>
                <w:rFonts w:ascii="Times New Roman" w:hAnsi="Times New Roman"/>
                <w:i/>
                <w:iCs/>
                <w:sz w:val="24"/>
                <w:szCs w:val="24"/>
              </w:rPr>
              <w:t>а</w:t>
            </w:r>
            <w:r w:rsidRPr="00BA6233">
              <w:rPr>
                <w:rFonts w:ascii="Times New Roman" w:hAnsi="Times New Roman"/>
                <w:i/>
                <w:iCs/>
                <w:sz w:val="24"/>
                <w:szCs w:val="24"/>
              </w:rPr>
              <w:t>ле;</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узнавать основные художественные направления в искусстве XIX и XX веков;</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узнавать, называть основные худож</w:t>
            </w:r>
            <w:r w:rsidRPr="00BA6233">
              <w:rPr>
                <w:rFonts w:ascii="Times New Roman" w:hAnsi="Times New Roman"/>
                <w:i/>
                <w:iCs/>
                <w:sz w:val="24"/>
                <w:szCs w:val="24"/>
              </w:rPr>
              <w:t>е</w:t>
            </w:r>
            <w:r w:rsidRPr="00BA6233">
              <w:rPr>
                <w:rFonts w:ascii="Times New Roman" w:hAnsi="Times New Roman"/>
                <w:i/>
                <w:iCs/>
                <w:sz w:val="24"/>
                <w:szCs w:val="24"/>
              </w:rPr>
              <w:t>ственные стили в европейском и русском иску</w:t>
            </w:r>
            <w:r w:rsidRPr="00BA6233">
              <w:rPr>
                <w:rFonts w:ascii="Times New Roman" w:hAnsi="Times New Roman"/>
                <w:i/>
                <w:iCs/>
                <w:sz w:val="24"/>
                <w:szCs w:val="24"/>
              </w:rPr>
              <w:t>с</w:t>
            </w:r>
            <w:r w:rsidRPr="00BA6233">
              <w:rPr>
                <w:rFonts w:ascii="Times New Roman" w:hAnsi="Times New Roman"/>
                <w:i/>
                <w:iCs/>
                <w:sz w:val="24"/>
                <w:szCs w:val="24"/>
              </w:rPr>
              <w:t>стве и время их развития в истории культуры;</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осознавать главные темы искусства и, обращаясь к ним в собственной художественно-творческой деятельности, создавать выраз</w:t>
            </w:r>
            <w:r w:rsidRPr="00BA6233">
              <w:rPr>
                <w:rFonts w:ascii="Times New Roman" w:hAnsi="Times New Roman"/>
                <w:i/>
                <w:iCs/>
                <w:sz w:val="24"/>
                <w:szCs w:val="24"/>
              </w:rPr>
              <w:t>и</w:t>
            </w:r>
            <w:r w:rsidRPr="00BA6233">
              <w:rPr>
                <w:rFonts w:ascii="Times New Roman" w:hAnsi="Times New Roman"/>
                <w:i/>
                <w:iCs/>
                <w:sz w:val="24"/>
                <w:szCs w:val="24"/>
              </w:rPr>
              <w:t>тельные образы;</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применять творческий опыт разр</w:t>
            </w:r>
            <w:r w:rsidRPr="00BA6233">
              <w:rPr>
                <w:rFonts w:ascii="Times New Roman" w:hAnsi="Times New Roman"/>
                <w:i/>
                <w:iCs/>
                <w:sz w:val="24"/>
                <w:szCs w:val="24"/>
              </w:rPr>
              <w:t>а</w:t>
            </w:r>
            <w:r w:rsidRPr="00BA6233">
              <w:rPr>
                <w:rFonts w:ascii="Times New Roman" w:hAnsi="Times New Roman"/>
                <w:i/>
                <w:iCs/>
                <w:sz w:val="24"/>
                <w:szCs w:val="24"/>
              </w:rPr>
              <w:t>ботки художественного проекта – создания композиции на определенную тему;</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понимать смысл традиций и новато</w:t>
            </w:r>
            <w:r w:rsidRPr="00BA6233">
              <w:rPr>
                <w:rFonts w:ascii="Times New Roman" w:hAnsi="Times New Roman"/>
                <w:i/>
                <w:iCs/>
                <w:sz w:val="24"/>
                <w:szCs w:val="24"/>
              </w:rPr>
              <w:t>р</w:t>
            </w:r>
            <w:r w:rsidRPr="00BA6233">
              <w:rPr>
                <w:rFonts w:ascii="Times New Roman" w:hAnsi="Times New Roman"/>
                <w:i/>
                <w:iCs/>
                <w:sz w:val="24"/>
                <w:szCs w:val="24"/>
              </w:rPr>
              <w:t>ства в изобразительном искусстве XX века. М</w:t>
            </w:r>
            <w:r w:rsidRPr="00BA6233">
              <w:rPr>
                <w:rFonts w:ascii="Times New Roman" w:hAnsi="Times New Roman"/>
                <w:i/>
                <w:iCs/>
                <w:sz w:val="24"/>
                <w:szCs w:val="24"/>
              </w:rPr>
              <w:t>о</w:t>
            </w:r>
            <w:r w:rsidRPr="00BA6233">
              <w:rPr>
                <w:rFonts w:ascii="Times New Roman" w:hAnsi="Times New Roman"/>
                <w:i/>
                <w:iCs/>
                <w:sz w:val="24"/>
                <w:szCs w:val="24"/>
              </w:rPr>
              <w:t>дерн. Авангард. Сюрреализм;</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характеризовать стиль модерн в арх</w:t>
            </w:r>
            <w:r w:rsidRPr="00BA6233">
              <w:rPr>
                <w:rFonts w:ascii="Times New Roman" w:hAnsi="Times New Roman"/>
                <w:i/>
                <w:iCs/>
                <w:sz w:val="24"/>
                <w:szCs w:val="24"/>
              </w:rPr>
              <w:t>и</w:t>
            </w:r>
            <w:r w:rsidRPr="00BA6233">
              <w:rPr>
                <w:rFonts w:ascii="Times New Roman" w:hAnsi="Times New Roman"/>
                <w:i/>
                <w:iCs/>
                <w:sz w:val="24"/>
                <w:szCs w:val="24"/>
              </w:rPr>
              <w:t>тектуре. Ф.О. Шехтель. А. Гауди;</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создавать с натуры и по воображению архитектурные образы графическими матери</w:t>
            </w:r>
            <w:r w:rsidRPr="00BA6233">
              <w:rPr>
                <w:rFonts w:ascii="Times New Roman" w:hAnsi="Times New Roman"/>
                <w:i/>
                <w:iCs/>
                <w:sz w:val="24"/>
                <w:szCs w:val="24"/>
              </w:rPr>
              <w:t>а</w:t>
            </w:r>
            <w:r w:rsidRPr="00BA6233">
              <w:rPr>
                <w:rFonts w:ascii="Times New Roman" w:hAnsi="Times New Roman"/>
                <w:i/>
                <w:iCs/>
                <w:sz w:val="24"/>
                <w:szCs w:val="24"/>
              </w:rPr>
              <w:lastRenderedPageBreak/>
              <w:t>лами и др.;</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работать над эскизом монументальн</w:t>
            </w:r>
            <w:r w:rsidRPr="00BA6233">
              <w:rPr>
                <w:rFonts w:ascii="Times New Roman" w:hAnsi="Times New Roman"/>
                <w:i/>
                <w:iCs/>
                <w:sz w:val="24"/>
                <w:szCs w:val="24"/>
              </w:rPr>
              <w:t>о</w:t>
            </w:r>
            <w:r w:rsidRPr="00BA6233">
              <w:rPr>
                <w:rFonts w:ascii="Times New Roman" w:hAnsi="Times New Roman"/>
                <w:i/>
                <w:iCs/>
                <w:sz w:val="24"/>
                <w:szCs w:val="24"/>
              </w:rPr>
              <w:t>го произведения (витраж, мозаика, роспись, м</w:t>
            </w:r>
            <w:r w:rsidRPr="00BA6233">
              <w:rPr>
                <w:rFonts w:ascii="Times New Roman" w:hAnsi="Times New Roman"/>
                <w:i/>
                <w:iCs/>
                <w:sz w:val="24"/>
                <w:szCs w:val="24"/>
              </w:rPr>
              <w:t>о</w:t>
            </w:r>
            <w:r w:rsidRPr="00BA6233">
              <w:rPr>
                <w:rFonts w:ascii="Times New Roman" w:hAnsi="Times New Roman"/>
                <w:i/>
                <w:iCs/>
                <w:sz w:val="24"/>
                <w:szCs w:val="24"/>
              </w:rPr>
              <w:t>нументальная скульптура);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использовать выразительный язык при моделировании архитектурного пространства;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характеризовать крупнейшие худож</w:t>
            </w:r>
            <w:r w:rsidRPr="00BA6233">
              <w:rPr>
                <w:rFonts w:ascii="Times New Roman" w:hAnsi="Times New Roman"/>
                <w:i/>
                <w:iCs/>
                <w:sz w:val="24"/>
                <w:szCs w:val="24"/>
              </w:rPr>
              <w:t>е</w:t>
            </w:r>
            <w:r w:rsidRPr="00BA6233">
              <w:rPr>
                <w:rFonts w:ascii="Times New Roman" w:hAnsi="Times New Roman"/>
                <w:i/>
                <w:iCs/>
                <w:sz w:val="24"/>
                <w:szCs w:val="24"/>
              </w:rPr>
              <w:t>ственные музеи мира и России;</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получать представления об особенн</w:t>
            </w:r>
            <w:r w:rsidRPr="00BA6233">
              <w:rPr>
                <w:rFonts w:ascii="Times New Roman" w:hAnsi="Times New Roman"/>
                <w:i/>
                <w:iCs/>
                <w:sz w:val="24"/>
                <w:szCs w:val="24"/>
              </w:rPr>
              <w:t>о</w:t>
            </w:r>
            <w:r w:rsidRPr="00BA6233">
              <w:rPr>
                <w:rFonts w:ascii="Times New Roman" w:hAnsi="Times New Roman"/>
                <w:i/>
                <w:iCs/>
                <w:sz w:val="24"/>
                <w:szCs w:val="24"/>
              </w:rPr>
              <w:t>стях художественных коллекций крупнейших м</w:t>
            </w:r>
            <w:r w:rsidRPr="00BA6233">
              <w:rPr>
                <w:rFonts w:ascii="Times New Roman" w:hAnsi="Times New Roman"/>
                <w:i/>
                <w:iCs/>
                <w:sz w:val="24"/>
                <w:szCs w:val="24"/>
              </w:rPr>
              <w:t>у</w:t>
            </w:r>
            <w:r w:rsidRPr="00BA6233">
              <w:rPr>
                <w:rFonts w:ascii="Times New Roman" w:hAnsi="Times New Roman"/>
                <w:i/>
                <w:iCs/>
                <w:sz w:val="24"/>
                <w:szCs w:val="24"/>
              </w:rPr>
              <w:t>зеев мира;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использовать навыки коллективной р</w:t>
            </w:r>
            <w:r w:rsidRPr="00BA6233">
              <w:rPr>
                <w:rFonts w:ascii="Times New Roman" w:hAnsi="Times New Roman"/>
                <w:i/>
                <w:iCs/>
                <w:sz w:val="24"/>
                <w:szCs w:val="24"/>
              </w:rPr>
              <w:t>а</w:t>
            </w:r>
            <w:r w:rsidRPr="00BA6233">
              <w:rPr>
                <w:rFonts w:ascii="Times New Roman" w:hAnsi="Times New Roman"/>
                <w:i/>
                <w:iCs/>
                <w:sz w:val="24"/>
                <w:szCs w:val="24"/>
              </w:rPr>
              <w:t>боты над объемно- пространственной композ</w:t>
            </w:r>
            <w:r w:rsidRPr="00BA6233">
              <w:rPr>
                <w:rFonts w:ascii="Times New Roman" w:hAnsi="Times New Roman"/>
                <w:i/>
                <w:iCs/>
                <w:sz w:val="24"/>
                <w:szCs w:val="24"/>
              </w:rPr>
              <w:t>и</w:t>
            </w:r>
            <w:r w:rsidRPr="00BA6233">
              <w:rPr>
                <w:rFonts w:ascii="Times New Roman" w:hAnsi="Times New Roman"/>
                <w:i/>
                <w:iCs/>
                <w:sz w:val="24"/>
                <w:szCs w:val="24"/>
              </w:rPr>
              <w:t>цией;</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понимать основы сценографии как вида художественного творчества;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понимать роль костюма, маски и грима в искусстве актерского перевоплощения;</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называть имена российских художн</w:t>
            </w:r>
            <w:r w:rsidRPr="00BA6233">
              <w:rPr>
                <w:rFonts w:ascii="Times New Roman" w:hAnsi="Times New Roman"/>
                <w:i/>
                <w:iCs/>
                <w:sz w:val="24"/>
                <w:szCs w:val="24"/>
              </w:rPr>
              <w:t>и</w:t>
            </w:r>
            <w:r w:rsidRPr="00BA6233">
              <w:rPr>
                <w:rFonts w:ascii="Times New Roman" w:hAnsi="Times New Roman"/>
                <w:i/>
                <w:iCs/>
                <w:sz w:val="24"/>
                <w:szCs w:val="24"/>
              </w:rPr>
              <w:t>ков (А.Я. Головин, А.Н. Бенуа, М.В. Добужи</w:t>
            </w:r>
            <w:r w:rsidRPr="00BA6233">
              <w:rPr>
                <w:rFonts w:ascii="Times New Roman" w:hAnsi="Times New Roman"/>
                <w:i/>
                <w:iCs/>
                <w:sz w:val="24"/>
                <w:szCs w:val="24"/>
              </w:rPr>
              <w:t>н</w:t>
            </w:r>
            <w:r w:rsidRPr="00BA6233">
              <w:rPr>
                <w:rFonts w:ascii="Times New Roman" w:hAnsi="Times New Roman"/>
                <w:i/>
                <w:iCs/>
                <w:sz w:val="24"/>
                <w:szCs w:val="24"/>
              </w:rPr>
              <w:t>ский);</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различать особенности художестве</w:t>
            </w:r>
            <w:r w:rsidRPr="00BA6233">
              <w:rPr>
                <w:rFonts w:ascii="Times New Roman" w:hAnsi="Times New Roman"/>
                <w:i/>
                <w:iCs/>
                <w:sz w:val="24"/>
                <w:szCs w:val="24"/>
              </w:rPr>
              <w:t>н</w:t>
            </w:r>
            <w:r w:rsidRPr="00BA6233">
              <w:rPr>
                <w:rFonts w:ascii="Times New Roman" w:hAnsi="Times New Roman"/>
                <w:i/>
                <w:iCs/>
                <w:sz w:val="24"/>
                <w:szCs w:val="24"/>
              </w:rPr>
              <w:t>ной фотографии;</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различать выразительные средства х</w:t>
            </w:r>
            <w:r w:rsidRPr="00BA6233">
              <w:rPr>
                <w:rFonts w:ascii="Times New Roman" w:hAnsi="Times New Roman"/>
                <w:i/>
                <w:iCs/>
                <w:sz w:val="24"/>
                <w:szCs w:val="24"/>
              </w:rPr>
              <w:t>у</w:t>
            </w:r>
            <w:r w:rsidRPr="00BA6233">
              <w:rPr>
                <w:rFonts w:ascii="Times New Roman" w:hAnsi="Times New Roman"/>
                <w:i/>
                <w:iCs/>
                <w:sz w:val="24"/>
                <w:szCs w:val="24"/>
              </w:rPr>
              <w:t>дожественной фотографии (композиция, план, ракурс, свет, ритм и др.);</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понимать изобразительную природу э</w:t>
            </w:r>
            <w:r w:rsidRPr="00BA6233">
              <w:rPr>
                <w:rFonts w:ascii="Times New Roman" w:hAnsi="Times New Roman"/>
                <w:i/>
                <w:iCs/>
                <w:sz w:val="24"/>
                <w:szCs w:val="24"/>
              </w:rPr>
              <w:t>к</w:t>
            </w:r>
            <w:r w:rsidRPr="00BA6233">
              <w:rPr>
                <w:rFonts w:ascii="Times New Roman" w:hAnsi="Times New Roman"/>
                <w:i/>
                <w:iCs/>
                <w:sz w:val="24"/>
                <w:szCs w:val="24"/>
              </w:rPr>
              <w:t>ранных искусств;</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характеризовать принципы киномо</w:t>
            </w:r>
            <w:r w:rsidRPr="00BA6233">
              <w:rPr>
                <w:rFonts w:ascii="Times New Roman" w:hAnsi="Times New Roman"/>
                <w:i/>
                <w:iCs/>
                <w:sz w:val="24"/>
                <w:szCs w:val="24"/>
              </w:rPr>
              <w:t>н</w:t>
            </w:r>
            <w:r w:rsidRPr="00BA6233">
              <w:rPr>
                <w:rFonts w:ascii="Times New Roman" w:hAnsi="Times New Roman"/>
                <w:i/>
                <w:iCs/>
                <w:sz w:val="24"/>
                <w:szCs w:val="24"/>
              </w:rPr>
              <w:lastRenderedPageBreak/>
              <w:t>тажа в создании художественного образа;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различать понятия: игровой и док</w:t>
            </w:r>
            <w:r w:rsidRPr="00BA6233">
              <w:rPr>
                <w:rFonts w:ascii="Times New Roman" w:hAnsi="Times New Roman"/>
                <w:i/>
                <w:iCs/>
                <w:sz w:val="24"/>
                <w:szCs w:val="24"/>
              </w:rPr>
              <w:t>у</w:t>
            </w:r>
            <w:r w:rsidRPr="00BA6233">
              <w:rPr>
                <w:rFonts w:ascii="Times New Roman" w:hAnsi="Times New Roman"/>
                <w:i/>
                <w:iCs/>
                <w:sz w:val="24"/>
                <w:szCs w:val="24"/>
              </w:rPr>
              <w:t>ментальный фильм;</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называть имена мастеров российского кинематографа. С.М. Эйзенштейн. А.А. Тарко</w:t>
            </w:r>
            <w:r w:rsidRPr="00BA6233">
              <w:rPr>
                <w:rFonts w:ascii="Times New Roman" w:hAnsi="Times New Roman"/>
                <w:i/>
                <w:iCs/>
                <w:sz w:val="24"/>
                <w:szCs w:val="24"/>
              </w:rPr>
              <w:t>в</w:t>
            </w:r>
            <w:r w:rsidRPr="00BA6233">
              <w:rPr>
                <w:rFonts w:ascii="Times New Roman" w:hAnsi="Times New Roman"/>
                <w:i/>
                <w:iCs/>
                <w:sz w:val="24"/>
                <w:szCs w:val="24"/>
              </w:rPr>
              <w:t>ский. С.Ф. Бондарчук. Н.С. Михалков;</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понимать основы искусства телевид</w:t>
            </w:r>
            <w:r w:rsidRPr="00BA6233">
              <w:rPr>
                <w:rFonts w:ascii="Times New Roman" w:hAnsi="Times New Roman"/>
                <w:i/>
                <w:iCs/>
                <w:sz w:val="24"/>
                <w:szCs w:val="24"/>
              </w:rPr>
              <w:t>е</w:t>
            </w:r>
            <w:r w:rsidRPr="00BA6233">
              <w:rPr>
                <w:rFonts w:ascii="Times New Roman" w:hAnsi="Times New Roman"/>
                <w:i/>
                <w:iCs/>
                <w:sz w:val="24"/>
                <w:szCs w:val="24"/>
              </w:rPr>
              <w:t>ния;</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понимать различия в творческой раб</w:t>
            </w:r>
            <w:r w:rsidRPr="00BA6233">
              <w:rPr>
                <w:rFonts w:ascii="Times New Roman" w:hAnsi="Times New Roman"/>
                <w:i/>
                <w:iCs/>
                <w:sz w:val="24"/>
                <w:szCs w:val="24"/>
              </w:rPr>
              <w:t>о</w:t>
            </w:r>
            <w:r w:rsidRPr="00BA6233">
              <w:rPr>
                <w:rFonts w:ascii="Times New Roman" w:hAnsi="Times New Roman"/>
                <w:i/>
                <w:iCs/>
                <w:sz w:val="24"/>
                <w:szCs w:val="24"/>
              </w:rPr>
              <w:t>те художника-живописца и сценографа;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применять полученные знания о типах оформления сцены при создании школьного спе</w:t>
            </w:r>
            <w:r w:rsidRPr="00BA6233">
              <w:rPr>
                <w:rFonts w:ascii="Times New Roman" w:hAnsi="Times New Roman"/>
                <w:i/>
                <w:iCs/>
                <w:sz w:val="24"/>
                <w:szCs w:val="24"/>
              </w:rPr>
              <w:t>к</w:t>
            </w:r>
            <w:r w:rsidRPr="00BA6233">
              <w:rPr>
                <w:rFonts w:ascii="Times New Roman" w:hAnsi="Times New Roman"/>
                <w:i/>
                <w:iCs/>
                <w:sz w:val="24"/>
                <w:szCs w:val="24"/>
              </w:rPr>
              <w:t>такля;</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добиваться в практической работе большей выразительности костюма и его стил</w:t>
            </w:r>
            <w:r w:rsidRPr="00BA6233">
              <w:rPr>
                <w:rFonts w:ascii="Times New Roman" w:hAnsi="Times New Roman"/>
                <w:i/>
                <w:iCs/>
                <w:sz w:val="24"/>
                <w:szCs w:val="24"/>
              </w:rPr>
              <w:t>е</w:t>
            </w:r>
            <w:r w:rsidRPr="00BA6233">
              <w:rPr>
                <w:rFonts w:ascii="Times New Roman" w:hAnsi="Times New Roman"/>
                <w:i/>
                <w:iCs/>
                <w:sz w:val="24"/>
                <w:szCs w:val="24"/>
              </w:rPr>
              <w:t>вого единства со сценографией спектакля;</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использовать элементарные навыки о</w:t>
            </w:r>
            <w:r w:rsidRPr="00BA6233">
              <w:rPr>
                <w:rFonts w:ascii="Times New Roman" w:hAnsi="Times New Roman"/>
                <w:i/>
                <w:iCs/>
                <w:sz w:val="24"/>
                <w:szCs w:val="24"/>
              </w:rPr>
              <w:t>с</w:t>
            </w:r>
            <w:r w:rsidRPr="00BA6233">
              <w:rPr>
                <w:rFonts w:ascii="Times New Roman" w:hAnsi="Times New Roman"/>
                <w:i/>
                <w:iCs/>
                <w:sz w:val="24"/>
                <w:szCs w:val="24"/>
              </w:rPr>
              <w:t>нов фотосъемки, осознанно осуществлять выбор объекта и точки съемки, ракурса, плана как х</w:t>
            </w:r>
            <w:r w:rsidRPr="00BA6233">
              <w:rPr>
                <w:rFonts w:ascii="Times New Roman" w:hAnsi="Times New Roman"/>
                <w:i/>
                <w:iCs/>
                <w:sz w:val="24"/>
                <w:szCs w:val="24"/>
              </w:rPr>
              <w:t>у</w:t>
            </w:r>
            <w:r w:rsidRPr="00BA6233">
              <w:rPr>
                <w:rFonts w:ascii="Times New Roman" w:hAnsi="Times New Roman"/>
                <w:i/>
                <w:iCs/>
                <w:sz w:val="24"/>
                <w:szCs w:val="24"/>
              </w:rPr>
              <w:t>дожественно-выразительных средств фотогр</w:t>
            </w:r>
            <w:r w:rsidRPr="00BA6233">
              <w:rPr>
                <w:rFonts w:ascii="Times New Roman" w:hAnsi="Times New Roman"/>
                <w:i/>
                <w:iCs/>
                <w:sz w:val="24"/>
                <w:szCs w:val="24"/>
              </w:rPr>
              <w:t>а</w:t>
            </w:r>
            <w:r w:rsidRPr="00BA6233">
              <w:rPr>
                <w:rFonts w:ascii="Times New Roman" w:hAnsi="Times New Roman"/>
                <w:i/>
                <w:iCs/>
                <w:sz w:val="24"/>
                <w:szCs w:val="24"/>
              </w:rPr>
              <w:t>фии;</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применять в своей съемочной практике ранее приобретенные знания и навыки композ</w:t>
            </w:r>
            <w:r w:rsidRPr="00BA6233">
              <w:rPr>
                <w:rFonts w:ascii="Times New Roman" w:hAnsi="Times New Roman"/>
                <w:i/>
                <w:iCs/>
                <w:sz w:val="24"/>
                <w:szCs w:val="24"/>
              </w:rPr>
              <w:t>и</w:t>
            </w:r>
            <w:r w:rsidRPr="00BA6233">
              <w:rPr>
                <w:rFonts w:ascii="Times New Roman" w:hAnsi="Times New Roman"/>
                <w:i/>
                <w:iCs/>
                <w:sz w:val="24"/>
                <w:szCs w:val="24"/>
              </w:rPr>
              <w:t>ции, чувства цвета, глубины пространства и т. д.;</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lastRenderedPageBreak/>
              <w:t>пользоваться компьютерной обрабо</w:t>
            </w:r>
            <w:r w:rsidRPr="00BA6233">
              <w:rPr>
                <w:rFonts w:ascii="Times New Roman" w:hAnsi="Times New Roman"/>
                <w:i/>
                <w:iCs/>
                <w:sz w:val="24"/>
                <w:szCs w:val="24"/>
              </w:rPr>
              <w:t>т</w:t>
            </w:r>
            <w:r w:rsidRPr="00BA6233">
              <w:rPr>
                <w:rFonts w:ascii="Times New Roman" w:hAnsi="Times New Roman"/>
                <w:i/>
                <w:iCs/>
                <w:sz w:val="24"/>
                <w:szCs w:val="24"/>
              </w:rPr>
              <w:t>кой фотоснимка при исправлении отдельных н</w:t>
            </w:r>
            <w:r w:rsidRPr="00BA6233">
              <w:rPr>
                <w:rFonts w:ascii="Times New Roman" w:hAnsi="Times New Roman"/>
                <w:i/>
                <w:iCs/>
                <w:sz w:val="24"/>
                <w:szCs w:val="24"/>
              </w:rPr>
              <w:t>е</w:t>
            </w:r>
            <w:r w:rsidRPr="00BA6233">
              <w:rPr>
                <w:rFonts w:ascii="Times New Roman" w:hAnsi="Times New Roman"/>
                <w:i/>
                <w:iCs/>
                <w:sz w:val="24"/>
                <w:szCs w:val="24"/>
              </w:rPr>
              <w:t>дочетов и случайностей;</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понимать и объяснять синтетическую природу фильма;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применять первоначальные навыки в создании сценария и замысла фильма;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применять полученные ранее знания по композиции и построению кадра;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использовать первоначальные навыки операторской грамоты, техники съемки и ко</w:t>
            </w:r>
            <w:r w:rsidRPr="00BA6233">
              <w:rPr>
                <w:rFonts w:ascii="Times New Roman" w:hAnsi="Times New Roman"/>
                <w:i/>
                <w:iCs/>
                <w:sz w:val="24"/>
                <w:szCs w:val="24"/>
              </w:rPr>
              <w:t>м</w:t>
            </w:r>
            <w:r w:rsidRPr="00BA6233">
              <w:rPr>
                <w:rFonts w:ascii="Times New Roman" w:hAnsi="Times New Roman"/>
                <w:i/>
                <w:iCs/>
                <w:sz w:val="24"/>
                <w:szCs w:val="24"/>
              </w:rPr>
              <w:t>пьютерного монтажа;</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применять сценарно-режиссерские н</w:t>
            </w:r>
            <w:r w:rsidRPr="00BA6233">
              <w:rPr>
                <w:rFonts w:ascii="Times New Roman" w:hAnsi="Times New Roman"/>
                <w:i/>
                <w:iCs/>
                <w:sz w:val="24"/>
                <w:szCs w:val="24"/>
              </w:rPr>
              <w:t>а</w:t>
            </w:r>
            <w:r w:rsidRPr="00BA6233">
              <w:rPr>
                <w:rFonts w:ascii="Times New Roman" w:hAnsi="Times New Roman"/>
                <w:i/>
                <w:iCs/>
                <w:sz w:val="24"/>
                <w:szCs w:val="24"/>
              </w:rPr>
              <w:t>выки при построении текстового и изобраз</w:t>
            </w:r>
            <w:r w:rsidRPr="00BA6233">
              <w:rPr>
                <w:rFonts w:ascii="Times New Roman" w:hAnsi="Times New Roman"/>
                <w:i/>
                <w:iCs/>
                <w:sz w:val="24"/>
                <w:szCs w:val="24"/>
              </w:rPr>
              <w:t>и</w:t>
            </w:r>
            <w:r w:rsidRPr="00BA6233">
              <w:rPr>
                <w:rFonts w:ascii="Times New Roman" w:hAnsi="Times New Roman"/>
                <w:i/>
                <w:iCs/>
                <w:sz w:val="24"/>
                <w:szCs w:val="24"/>
              </w:rPr>
              <w:t>тельного сюжета, а также звукового ряда своей компьютерной анимации;</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смотреть и анализировать с точки зрения режиссерского, монтажно-операторского искусства фильмы мастеров к</w:t>
            </w:r>
            <w:r w:rsidRPr="00BA6233">
              <w:rPr>
                <w:rFonts w:ascii="Times New Roman" w:hAnsi="Times New Roman"/>
                <w:i/>
                <w:iCs/>
                <w:sz w:val="24"/>
                <w:szCs w:val="24"/>
              </w:rPr>
              <w:t>и</w:t>
            </w:r>
            <w:r w:rsidRPr="00BA6233">
              <w:rPr>
                <w:rFonts w:ascii="Times New Roman" w:hAnsi="Times New Roman"/>
                <w:i/>
                <w:iCs/>
                <w:sz w:val="24"/>
                <w:szCs w:val="24"/>
              </w:rPr>
              <w:t>но;</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i/>
                <w:iCs/>
                <w:sz w:val="24"/>
                <w:szCs w:val="24"/>
              </w:rPr>
            </w:pPr>
            <w:r w:rsidRPr="00BA6233">
              <w:rPr>
                <w:rFonts w:ascii="Times New Roman" w:hAnsi="Times New Roman"/>
                <w:i/>
                <w:iCs/>
                <w:sz w:val="24"/>
                <w:szCs w:val="24"/>
              </w:rPr>
              <w:t>использовать опыт документальной съемки и тележурналистики для формирования школьного телевидения;</w:t>
            </w:r>
          </w:p>
          <w:p w:rsidR="00872AC1" w:rsidRPr="00BA6233" w:rsidRDefault="00872AC1" w:rsidP="007D2B92">
            <w:pPr>
              <w:pStyle w:val="aa"/>
              <w:numPr>
                <w:ilvl w:val="0"/>
                <w:numId w:val="179"/>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i/>
                <w:iCs/>
                <w:sz w:val="24"/>
                <w:szCs w:val="24"/>
              </w:rPr>
              <w:t>реализовывать сценарно-режиссерскую и операторскую грамоту в практике создания видео-этюда.</w:t>
            </w:r>
          </w:p>
          <w:p w:rsidR="005370CD" w:rsidRPr="00BA6233" w:rsidRDefault="005370CD" w:rsidP="008F53D1">
            <w:pPr>
              <w:tabs>
                <w:tab w:val="left" w:pos="142"/>
                <w:tab w:val="left" w:pos="1134"/>
              </w:tabs>
              <w:spacing w:after="0"/>
              <w:jc w:val="both"/>
              <w:rPr>
                <w:rFonts w:ascii="Times New Roman" w:hAnsi="Times New Roman"/>
                <w:i/>
                <w:sz w:val="24"/>
                <w:szCs w:val="24"/>
              </w:rPr>
            </w:pPr>
          </w:p>
        </w:tc>
      </w:tr>
      <w:tr w:rsidR="00872AC1" w:rsidRPr="00BA6233" w:rsidTr="00C50D9E">
        <w:tc>
          <w:tcPr>
            <w:tcW w:w="3635" w:type="dxa"/>
          </w:tcPr>
          <w:p w:rsidR="00872AC1" w:rsidRPr="00BA6233" w:rsidRDefault="00750E4E" w:rsidP="008F53D1">
            <w:pPr>
              <w:pStyle w:val="4"/>
              <w:tabs>
                <w:tab w:val="left" w:pos="142"/>
              </w:tabs>
              <w:spacing w:line="276" w:lineRule="auto"/>
              <w:rPr>
                <w:sz w:val="24"/>
                <w:szCs w:val="24"/>
                <w:lang w:val="ru-RU"/>
              </w:rPr>
            </w:pPr>
            <w:r w:rsidRPr="00BA6233">
              <w:rPr>
                <w:sz w:val="24"/>
                <w:szCs w:val="24"/>
                <w:lang w:val="ru-RU"/>
              </w:rPr>
              <w:lastRenderedPageBreak/>
              <w:t>МУЗЫКА</w:t>
            </w:r>
          </w:p>
          <w:p w:rsidR="00872AC1" w:rsidRPr="00BA6233" w:rsidRDefault="00872AC1" w:rsidP="008F53D1">
            <w:pPr>
              <w:tabs>
                <w:tab w:val="left" w:pos="142"/>
              </w:tabs>
              <w:spacing w:after="0"/>
              <w:ind w:firstLine="709"/>
              <w:jc w:val="both"/>
              <w:rPr>
                <w:rFonts w:ascii="Times New Roman" w:hAnsi="Times New Roman"/>
                <w:b/>
                <w:sz w:val="24"/>
                <w:szCs w:val="24"/>
              </w:rPr>
            </w:pPr>
          </w:p>
        </w:tc>
        <w:tc>
          <w:tcPr>
            <w:tcW w:w="6112" w:type="dxa"/>
          </w:tcPr>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понимать значение интонации в музыке как носителя образного смысла;</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анализировать средства музыкальной выраз</w:t>
            </w:r>
            <w:r w:rsidRPr="00BA6233">
              <w:rPr>
                <w:rFonts w:ascii="Times New Roman" w:hAnsi="Times New Roman"/>
                <w:sz w:val="24"/>
                <w:szCs w:val="24"/>
              </w:rPr>
              <w:t>и</w:t>
            </w:r>
            <w:r w:rsidRPr="00BA6233">
              <w:rPr>
                <w:rFonts w:ascii="Times New Roman" w:hAnsi="Times New Roman"/>
                <w:sz w:val="24"/>
                <w:szCs w:val="24"/>
              </w:rPr>
              <w:t>тельности: мелодию, ритм, темп, динамику, лад;</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определять характер музыкальных образов (лирических, драматических, героических, романтич</w:t>
            </w:r>
            <w:r w:rsidRPr="00BA6233">
              <w:rPr>
                <w:rFonts w:ascii="Times New Roman" w:hAnsi="Times New Roman"/>
                <w:sz w:val="24"/>
                <w:szCs w:val="24"/>
              </w:rPr>
              <w:t>е</w:t>
            </w:r>
            <w:r w:rsidRPr="00BA6233">
              <w:rPr>
                <w:rFonts w:ascii="Times New Roman" w:hAnsi="Times New Roman"/>
                <w:sz w:val="24"/>
                <w:szCs w:val="24"/>
              </w:rPr>
              <w:t>ских, эпических);</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выявлять общее и особенное при сравнении музыкальных произведений на основе полученных зн</w:t>
            </w:r>
            <w:r w:rsidRPr="00BA6233">
              <w:rPr>
                <w:rFonts w:ascii="Times New Roman" w:hAnsi="Times New Roman"/>
                <w:sz w:val="24"/>
                <w:szCs w:val="24"/>
              </w:rPr>
              <w:t>а</w:t>
            </w:r>
            <w:r w:rsidRPr="00BA6233">
              <w:rPr>
                <w:rFonts w:ascii="Times New Roman" w:hAnsi="Times New Roman"/>
                <w:sz w:val="24"/>
                <w:szCs w:val="24"/>
              </w:rPr>
              <w:t>ний об интонационной природе музыки;</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понимать жизненно-образное содержание м</w:t>
            </w:r>
            <w:r w:rsidRPr="00BA6233">
              <w:rPr>
                <w:rFonts w:ascii="Times New Roman" w:hAnsi="Times New Roman"/>
                <w:sz w:val="24"/>
                <w:szCs w:val="24"/>
              </w:rPr>
              <w:t>у</w:t>
            </w:r>
            <w:r w:rsidRPr="00BA6233">
              <w:rPr>
                <w:rFonts w:ascii="Times New Roman" w:hAnsi="Times New Roman"/>
                <w:sz w:val="24"/>
                <w:szCs w:val="24"/>
              </w:rPr>
              <w:t>зыкальных произведений разных жанров;</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различать и характеризовать приемы взаим</w:t>
            </w:r>
            <w:r w:rsidRPr="00BA6233">
              <w:rPr>
                <w:rFonts w:ascii="Times New Roman" w:hAnsi="Times New Roman"/>
                <w:sz w:val="24"/>
                <w:szCs w:val="24"/>
              </w:rPr>
              <w:t>о</w:t>
            </w:r>
            <w:r w:rsidRPr="00BA6233">
              <w:rPr>
                <w:rFonts w:ascii="Times New Roman" w:hAnsi="Times New Roman"/>
                <w:sz w:val="24"/>
                <w:szCs w:val="24"/>
              </w:rPr>
              <w:t>действия и развития образов музыкальных произвед</w:t>
            </w:r>
            <w:r w:rsidRPr="00BA6233">
              <w:rPr>
                <w:rFonts w:ascii="Times New Roman" w:hAnsi="Times New Roman"/>
                <w:sz w:val="24"/>
                <w:szCs w:val="24"/>
              </w:rPr>
              <w:t>е</w:t>
            </w:r>
            <w:r w:rsidRPr="00BA6233">
              <w:rPr>
                <w:rFonts w:ascii="Times New Roman" w:hAnsi="Times New Roman"/>
                <w:sz w:val="24"/>
                <w:szCs w:val="24"/>
              </w:rPr>
              <w:t>ний;</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различать многообразие музыкальных образов и способов их развития;</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производить интонационно-образный анализ музыкального произведения;</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понимать основной принцип построения и ра</w:t>
            </w:r>
            <w:r w:rsidRPr="00BA6233">
              <w:rPr>
                <w:rFonts w:ascii="Times New Roman" w:hAnsi="Times New Roman"/>
                <w:sz w:val="24"/>
                <w:szCs w:val="24"/>
              </w:rPr>
              <w:t>з</w:t>
            </w:r>
            <w:r w:rsidRPr="00BA6233">
              <w:rPr>
                <w:rFonts w:ascii="Times New Roman" w:hAnsi="Times New Roman"/>
                <w:sz w:val="24"/>
                <w:szCs w:val="24"/>
              </w:rPr>
              <w:t>вития музыки;</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анализировать взаимосвязь жизненного соде</w:t>
            </w:r>
            <w:r w:rsidRPr="00BA6233">
              <w:rPr>
                <w:rFonts w:ascii="Times New Roman" w:hAnsi="Times New Roman"/>
                <w:sz w:val="24"/>
                <w:szCs w:val="24"/>
              </w:rPr>
              <w:t>р</w:t>
            </w:r>
            <w:r w:rsidRPr="00BA6233">
              <w:rPr>
                <w:rFonts w:ascii="Times New Roman" w:hAnsi="Times New Roman"/>
                <w:sz w:val="24"/>
                <w:szCs w:val="24"/>
              </w:rPr>
              <w:t>жания музыки и музыкальных образов;</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размышлять о знакомом музыкальном прои</w:t>
            </w:r>
            <w:r w:rsidRPr="00BA6233">
              <w:rPr>
                <w:rFonts w:ascii="Times New Roman" w:hAnsi="Times New Roman"/>
                <w:sz w:val="24"/>
                <w:szCs w:val="24"/>
              </w:rPr>
              <w:t>з</w:t>
            </w:r>
            <w:r w:rsidRPr="00BA6233">
              <w:rPr>
                <w:rFonts w:ascii="Times New Roman" w:hAnsi="Times New Roman"/>
                <w:sz w:val="24"/>
                <w:szCs w:val="24"/>
              </w:rPr>
              <w:t>ведении, высказывая суждения об основной идее, сре</w:t>
            </w:r>
            <w:r w:rsidRPr="00BA6233">
              <w:rPr>
                <w:rFonts w:ascii="Times New Roman" w:hAnsi="Times New Roman"/>
                <w:sz w:val="24"/>
                <w:szCs w:val="24"/>
              </w:rPr>
              <w:t>д</w:t>
            </w:r>
            <w:r w:rsidRPr="00BA6233">
              <w:rPr>
                <w:rFonts w:ascii="Times New Roman" w:hAnsi="Times New Roman"/>
                <w:sz w:val="24"/>
                <w:szCs w:val="24"/>
              </w:rPr>
              <w:t>ствах ее воплощения, интонационных особенностях, жанре, исполнителях;</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понимать значение устного народного муз</w:t>
            </w:r>
            <w:r w:rsidRPr="00BA6233">
              <w:rPr>
                <w:rFonts w:ascii="Times New Roman" w:hAnsi="Times New Roman"/>
                <w:sz w:val="24"/>
                <w:szCs w:val="24"/>
              </w:rPr>
              <w:t>ы</w:t>
            </w:r>
            <w:r w:rsidRPr="00BA6233">
              <w:rPr>
                <w:rFonts w:ascii="Times New Roman" w:hAnsi="Times New Roman"/>
                <w:sz w:val="24"/>
                <w:szCs w:val="24"/>
              </w:rPr>
              <w:t>кального творчества в развитии общей культуры народа;</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lastRenderedPageBreak/>
              <w:t>определять основные жанры русской народной музыки: былины, лирические песни, частушки, разн</w:t>
            </w:r>
            <w:r w:rsidRPr="00BA6233">
              <w:rPr>
                <w:rFonts w:ascii="Times New Roman" w:hAnsi="Times New Roman"/>
                <w:sz w:val="24"/>
                <w:szCs w:val="24"/>
              </w:rPr>
              <w:t>о</w:t>
            </w:r>
            <w:r w:rsidRPr="00BA6233">
              <w:rPr>
                <w:rFonts w:ascii="Times New Roman" w:hAnsi="Times New Roman"/>
                <w:sz w:val="24"/>
                <w:szCs w:val="24"/>
              </w:rPr>
              <w:t>видности обрядовых песен;</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понимать специфику перевоплощения наро</w:t>
            </w:r>
            <w:r w:rsidRPr="00BA6233">
              <w:rPr>
                <w:rFonts w:ascii="Times New Roman" w:hAnsi="Times New Roman"/>
                <w:sz w:val="24"/>
                <w:szCs w:val="24"/>
              </w:rPr>
              <w:t>д</w:t>
            </w:r>
            <w:r w:rsidRPr="00BA6233">
              <w:rPr>
                <w:rFonts w:ascii="Times New Roman" w:hAnsi="Times New Roman"/>
                <w:sz w:val="24"/>
                <w:szCs w:val="24"/>
              </w:rPr>
              <w:t>ной музыки в произведениях композиторов;</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понимать взаимосвязь профессиональной ко</w:t>
            </w:r>
            <w:r w:rsidRPr="00BA6233">
              <w:rPr>
                <w:rFonts w:ascii="Times New Roman" w:hAnsi="Times New Roman"/>
                <w:sz w:val="24"/>
                <w:szCs w:val="24"/>
              </w:rPr>
              <w:t>м</w:t>
            </w:r>
            <w:r w:rsidRPr="00BA6233">
              <w:rPr>
                <w:rFonts w:ascii="Times New Roman" w:hAnsi="Times New Roman"/>
                <w:sz w:val="24"/>
                <w:szCs w:val="24"/>
              </w:rPr>
              <w:t>позиторской музыки и народного музыкального творч</w:t>
            </w:r>
            <w:r w:rsidRPr="00BA6233">
              <w:rPr>
                <w:rFonts w:ascii="Times New Roman" w:hAnsi="Times New Roman"/>
                <w:sz w:val="24"/>
                <w:szCs w:val="24"/>
              </w:rPr>
              <w:t>е</w:t>
            </w:r>
            <w:r w:rsidRPr="00BA6233">
              <w:rPr>
                <w:rFonts w:ascii="Times New Roman" w:hAnsi="Times New Roman"/>
                <w:sz w:val="24"/>
                <w:szCs w:val="24"/>
              </w:rPr>
              <w:t>ства;</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определять основные признаки исторических эпох, стилевых направлений и национальных школ в з</w:t>
            </w:r>
            <w:r w:rsidRPr="00BA6233">
              <w:rPr>
                <w:rFonts w:ascii="Times New Roman" w:hAnsi="Times New Roman"/>
                <w:sz w:val="24"/>
                <w:szCs w:val="24"/>
              </w:rPr>
              <w:t>а</w:t>
            </w:r>
            <w:r w:rsidRPr="00BA6233">
              <w:rPr>
                <w:rFonts w:ascii="Times New Roman" w:hAnsi="Times New Roman"/>
                <w:sz w:val="24"/>
                <w:szCs w:val="24"/>
              </w:rPr>
              <w:t>падноевропейской музыке;</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узнавать характерные черты и образцы творч</w:t>
            </w:r>
            <w:r w:rsidRPr="00BA6233">
              <w:rPr>
                <w:rFonts w:ascii="Times New Roman" w:hAnsi="Times New Roman"/>
                <w:sz w:val="24"/>
                <w:szCs w:val="24"/>
              </w:rPr>
              <w:t>е</w:t>
            </w:r>
            <w:r w:rsidRPr="00BA6233">
              <w:rPr>
                <w:rFonts w:ascii="Times New Roman" w:hAnsi="Times New Roman"/>
                <w:sz w:val="24"/>
                <w:szCs w:val="24"/>
              </w:rPr>
              <w:t>ства крупнейших русских и зарубежных композиторов;</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выявлять общее и особенное при сравнении музыкальных произведений на основе полученных зн</w:t>
            </w:r>
            <w:r w:rsidRPr="00BA6233">
              <w:rPr>
                <w:rFonts w:ascii="Times New Roman" w:hAnsi="Times New Roman"/>
                <w:sz w:val="24"/>
                <w:szCs w:val="24"/>
              </w:rPr>
              <w:t>а</w:t>
            </w:r>
            <w:r w:rsidRPr="00BA6233">
              <w:rPr>
                <w:rFonts w:ascii="Times New Roman" w:hAnsi="Times New Roman"/>
                <w:sz w:val="24"/>
                <w:szCs w:val="24"/>
              </w:rPr>
              <w:t>ний о стилевых направлениях;</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различать жанры вокальной, инструментал</w:t>
            </w:r>
            <w:r w:rsidRPr="00BA6233">
              <w:rPr>
                <w:rFonts w:ascii="Times New Roman" w:hAnsi="Times New Roman"/>
                <w:sz w:val="24"/>
                <w:szCs w:val="24"/>
              </w:rPr>
              <w:t>ь</w:t>
            </w:r>
            <w:r w:rsidRPr="00BA6233">
              <w:rPr>
                <w:rFonts w:ascii="Times New Roman" w:hAnsi="Times New Roman"/>
                <w:sz w:val="24"/>
                <w:szCs w:val="24"/>
              </w:rPr>
              <w:t>ной, вокально-инструментальной, камерно-инструментальной, симфонической музыки;</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 xml:space="preserve">называть основные жанры светской музыки малой (баллада, баркарола, ноктюрн, романс, этюд и </w:t>
            </w:r>
            <w:r w:rsidRPr="00BA6233">
              <w:rPr>
                <w:rFonts w:ascii="Times New Roman" w:hAnsi="Times New Roman"/>
                <w:sz w:val="24"/>
                <w:szCs w:val="24"/>
              </w:rPr>
              <w:lastRenderedPageBreak/>
              <w:t>т.п.) и крупной формы (соната, симфония, кантата, ко</w:t>
            </w:r>
            <w:r w:rsidRPr="00BA6233">
              <w:rPr>
                <w:rFonts w:ascii="Times New Roman" w:hAnsi="Times New Roman"/>
                <w:sz w:val="24"/>
                <w:szCs w:val="24"/>
              </w:rPr>
              <w:t>н</w:t>
            </w:r>
            <w:r w:rsidRPr="00BA6233">
              <w:rPr>
                <w:rFonts w:ascii="Times New Roman" w:hAnsi="Times New Roman"/>
                <w:sz w:val="24"/>
                <w:szCs w:val="24"/>
              </w:rPr>
              <w:t>церт и т.п.);</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узнавать формы построения музыки (двухчас</w:t>
            </w:r>
            <w:r w:rsidRPr="00BA6233">
              <w:rPr>
                <w:rFonts w:ascii="Times New Roman" w:hAnsi="Times New Roman"/>
                <w:sz w:val="24"/>
                <w:szCs w:val="24"/>
              </w:rPr>
              <w:t>т</w:t>
            </w:r>
            <w:r w:rsidRPr="00BA6233">
              <w:rPr>
                <w:rFonts w:ascii="Times New Roman" w:hAnsi="Times New Roman"/>
                <w:sz w:val="24"/>
                <w:szCs w:val="24"/>
              </w:rPr>
              <w:t>ную, трехчастную, вариации, рондо);</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определять тембры музыкальных инструме</w:t>
            </w:r>
            <w:r w:rsidRPr="00BA6233">
              <w:rPr>
                <w:rFonts w:ascii="Times New Roman" w:hAnsi="Times New Roman"/>
                <w:sz w:val="24"/>
                <w:szCs w:val="24"/>
              </w:rPr>
              <w:t>н</w:t>
            </w:r>
            <w:r w:rsidRPr="00BA6233">
              <w:rPr>
                <w:rFonts w:ascii="Times New Roman" w:hAnsi="Times New Roman"/>
                <w:sz w:val="24"/>
                <w:szCs w:val="24"/>
              </w:rPr>
              <w:t>тов;</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называть и определять звучание музыкальных инструментов: духовых, струнных, ударных, совреме</w:t>
            </w:r>
            <w:r w:rsidRPr="00BA6233">
              <w:rPr>
                <w:rFonts w:ascii="Times New Roman" w:hAnsi="Times New Roman"/>
                <w:sz w:val="24"/>
                <w:szCs w:val="24"/>
              </w:rPr>
              <w:t>н</w:t>
            </w:r>
            <w:r w:rsidRPr="00BA6233">
              <w:rPr>
                <w:rFonts w:ascii="Times New Roman" w:hAnsi="Times New Roman"/>
                <w:sz w:val="24"/>
                <w:szCs w:val="24"/>
              </w:rPr>
              <w:t>ных электронных;</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владеть музыкальными терминами в пределах изучаемой темы;</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узнавать на слух изученные произведения ру</w:t>
            </w:r>
            <w:r w:rsidRPr="00BA6233">
              <w:rPr>
                <w:rFonts w:ascii="Times New Roman" w:hAnsi="Times New Roman"/>
                <w:sz w:val="24"/>
                <w:szCs w:val="24"/>
              </w:rPr>
              <w:t>с</w:t>
            </w:r>
            <w:r w:rsidRPr="00BA6233">
              <w:rPr>
                <w:rFonts w:ascii="Times New Roman" w:hAnsi="Times New Roman"/>
                <w:sz w:val="24"/>
                <w:szCs w:val="24"/>
              </w:rPr>
              <w:t>ской и зарубежной классики, образцы народного муз</w:t>
            </w:r>
            <w:r w:rsidRPr="00BA6233">
              <w:rPr>
                <w:rFonts w:ascii="Times New Roman" w:hAnsi="Times New Roman"/>
                <w:sz w:val="24"/>
                <w:szCs w:val="24"/>
              </w:rPr>
              <w:t>ы</w:t>
            </w:r>
            <w:r w:rsidRPr="00BA6233">
              <w:rPr>
                <w:rFonts w:ascii="Times New Roman" w:hAnsi="Times New Roman"/>
                <w:sz w:val="24"/>
                <w:szCs w:val="24"/>
              </w:rPr>
              <w:t>кального творчества, произведения современных комп</w:t>
            </w:r>
            <w:r w:rsidRPr="00BA6233">
              <w:rPr>
                <w:rFonts w:ascii="Times New Roman" w:hAnsi="Times New Roman"/>
                <w:sz w:val="24"/>
                <w:szCs w:val="24"/>
              </w:rPr>
              <w:t>о</w:t>
            </w:r>
            <w:r w:rsidRPr="00BA6233">
              <w:rPr>
                <w:rFonts w:ascii="Times New Roman" w:hAnsi="Times New Roman"/>
                <w:sz w:val="24"/>
                <w:szCs w:val="24"/>
              </w:rPr>
              <w:t xml:space="preserve">зиторов; </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определять характерные особенности муз</w:t>
            </w:r>
            <w:r w:rsidRPr="00BA6233">
              <w:rPr>
                <w:rFonts w:ascii="Times New Roman" w:hAnsi="Times New Roman"/>
                <w:sz w:val="24"/>
                <w:szCs w:val="24"/>
              </w:rPr>
              <w:t>ы</w:t>
            </w:r>
            <w:r w:rsidRPr="00BA6233">
              <w:rPr>
                <w:rFonts w:ascii="Times New Roman" w:hAnsi="Times New Roman"/>
                <w:sz w:val="24"/>
                <w:szCs w:val="24"/>
              </w:rPr>
              <w:t>кального языка;</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эмоционально-образно воспринимать и хара</w:t>
            </w:r>
            <w:r w:rsidRPr="00BA6233">
              <w:rPr>
                <w:rFonts w:ascii="Times New Roman" w:hAnsi="Times New Roman"/>
                <w:sz w:val="24"/>
                <w:szCs w:val="24"/>
              </w:rPr>
              <w:t>к</w:t>
            </w:r>
            <w:r w:rsidRPr="00BA6233">
              <w:rPr>
                <w:rFonts w:ascii="Times New Roman" w:hAnsi="Times New Roman"/>
                <w:sz w:val="24"/>
                <w:szCs w:val="24"/>
              </w:rPr>
              <w:t>теризовать музыкальные произведения;</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анализировать произведения выдающихся композиторов прошлого и современности;</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анализировать единство жизненного содерж</w:t>
            </w:r>
            <w:r w:rsidRPr="00BA6233">
              <w:rPr>
                <w:rFonts w:ascii="Times New Roman" w:hAnsi="Times New Roman"/>
                <w:sz w:val="24"/>
                <w:szCs w:val="24"/>
              </w:rPr>
              <w:t>а</w:t>
            </w:r>
            <w:r w:rsidRPr="00BA6233">
              <w:rPr>
                <w:rFonts w:ascii="Times New Roman" w:hAnsi="Times New Roman"/>
                <w:sz w:val="24"/>
                <w:szCs w:val="24"/>
              </w:rPr>
              <w:t>ния и художественной формы в различных музыкальных образах;</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творчески интерпретировать содержание м</w:t>
            </w:r>
            <w:r w:rsidRPr="00BA6233">
              <w:rPr>
                <w:rFonts w:ascii="Times New Roman" w:hAnsi="Times New Roman"/>
                <w:sz w:val="24"/>
                <w:szCs w:val="24"/>
              </w:rPr>
              <w:t>у</w:t>
            </w:r>
            <w:r w:rsidRPr="00BA6233">
              <w:rPr>
                <w:rFonts w:ascii="Times New Roman" w:hAnsi="Times New Roman"/>
                <w:sz w:val="24"/>
                <w:szCs w:val="24"/>
              </w:rPr>
              <w:t>зыкальных произведений;</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lastRenderedPageBreak/>
              <w:t>выявлять особенности интерпретации одной и той же художественной идеи, сюжета в творчестве ра</w:t>
            </w:r>
            <w:r w:rsidRPr="00BA6233">
              <w:rPr>
                <w:rFonts w:ascii="Times New Roman" w:hAnsi="Times New Roman"/>
                <w:sz w:val="24"/>
                <w:szCs w:val="24"/>
              </w:rPr>
              <w:t>з</w:t>
            </w:r>
            <w:r w:rsidRPr="00BA6233">
              <w:rPr>
                <w:rFonts w:ascii="Times New Roman" w:hAnsi="Times New Roman"/>
                <w:sz w:val="24"/>
                <w:szCs w:val="24"/>
              </w:rPr>
              <w:t xml:space="preserve">личных композиторов; </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различать интерпретацию классической муз</w:t>
            </w:r>
            <w:r w:rsidRPr="00BA6233">
              <w:rPr>
                <w:rFonts w:ascii="Times New Roman" w:hAnsi="Times New Roman"/>
                <w:sz w:val="24"/>
                <w:szCs w:val="24"/>
              </w:rPr>
              <w:t>ы</w:t>
            </w:r>
            <w:r w:rsidRPr="00BA6233">
              <w:rPr>
                <w:rFonts w:ascii="Times New Roman" w:hAnsi="Times New Roman"/>
                <w:sz w:val="24"/>
                <w:szCs w:val="24"/>
              </w:rPr>
              <w:t>ки в современных обработках;</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определять характерные признаки совреме</w:t>
            </w:r>
            <w:r w:rsidRPr="00BA6233">
              <w:rPr>
                <w:rFonts w:ascii="Times New Roman" w:hAnsi="Times New Roman"/>
                <w:sz w:val="24"/>
                <w:szCs w:val="24"/>
              </w:rPr>
              <w:t>н</w:t>
            </w:r>
            <w:r w:rsidRPr="00BA6233">
              <w:rPr>
                <w:rFonts w:ascii="Times New Roman" w:hAnsi="Times New Roman"/>
                <w:sz w:val="24"/>
                <w:szCs w:val="24"/>
              </w:rPr>
              <w:t>ной популярной музыки;</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называть стили рок-музыки и ее отдельных н</w:t>
            </w:r>
            <w:r w:rsidRPr="00BA6233">
              <w:rPr>
                <w:rFonts w:ascii="Times New Roman" w:hAnsi="Times New Roman"/>
                <w:sz w:val="24"/>
                <w:szCs w:val="24"/>
              </w:rPr>
              <w:t>а</w:t>
            </w:r>
            <w:r w:rsidRPr="00BA6233">
              <w:rPr>
                <w:rFonts w:ascii="Times New Roman" w:hAnsi="Times New Roman"/>
                <w:sz w:val="24"/>
                <w:szCs w:val="24"/>
              </w:rPr>
              <w:t>правлений: рок-оперы, рок-н-ролла и др.;</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анализировать творчество исполнителей авто</w:t>
            </w:r>
            <w:r w:rsidRPr="00BA6233">
              <w:rPr>
                <w:rFonts w:ascii="Times New Roman" w:hAnsi="Times New Roman"/>
                <w:sz w:val="24"/>
                <w:szCs w:val="24"/>
              </w:rPr>
              <w:t>р</w:t>
            </w:r>
            <w:r w:rsidRPr="00BA6233">
              <w:rPr>
                <w:rFonts w:ascii="Times New Roman" w:hAnsi="Times New Roman"/>
                <w:sz w:val="24"/>
                <w:szCs w:val="24"/>
              </w:rPr>
              <w:t>ской песни;</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выявлять особенности взаимодействия музыки с другими видами искусства;</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находить жанровые параллели между музыкой и другими видами искусств;</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сравнивать интонации музыкального, жив</w:t>
            </w:r>
            <w:r w:rsidRPr="00BA6233">
              <w:rPr>
                <w:rFonts w:ascii="Times New Roman" w:hAnsi="Times New Roman"/>
                <w:sz w:val="24"/>
                <w:szCs w:val="24"/>
              </w:rPr>
              <w:t>о</w:t>
            </w:r>
            <w:r w:rsidRPr="00BA6233">
              <w:rPr>
                <w:rFonts w:ascii="Times New Roman" w:hAnsi="Times New Roman"/>
                <w:sz w:val="24"/>
                <w:szCs w:val="24"/>
              </w:rPr>
              <w:t>писного и литературного произведений;</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понимать взаимодействие музыки, изобраз</w:t>
            </w:r>
            <w:r w:rsidRPr="00BA6233">
              <w:rPr>
                <w:rFonts w:ascii="Times New Roman" w:hAnsi="Times New Roman"/>
                <w:sz w:val="24"/>
                <w:szCs w:val="24"/>
              </w:rPr>
              <w:t>и</w:t>
            </w:r>
            <w:r w:rsidRPr="00BA6233">
              <w:rPr>
                <w:rFonts w:ascii="Times New Roman" w:hAnsi="Times New Roman"/>
                <w:sz w:val="24"/>
                <w:szCs w:val="24"/>
              </w:rPr>
              <w:t>тельного искусства и литературы на основе осознания специфики языка каждого из них;</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находить ассоциативные связи между худож</w:t>
            </w:r>
            <w:r w:rsidRPr="00BA6233">
              <w:rPr>
                <w:rFonts w:ascii="Times New Roman" w:hAnsi="Times New Roman"/>
                <w:sz w:val="24"/>
                <w:szCs w:val="24"/>
              </w:rPr>
              <w:t>е</w:t>
            </w:r>
            <w:r w:rsidRPr="00BA6233">
              <w:rPr>
                <w:rFonts w:ascii="Times New Roman" w:hAnsi="Times New Roman"/>
                <w:sz w:val="24"/>
                <w:szCs w:val="24"/>
              </w:rPr>
              <w:t>ственными образами музыки, изобразительного искусс</w:t>
            </w:r>
            <w:r w:rsidRPr="00BA6233">
              <w:rPr>
                <w:rFonts w:ascii="Times New Roman" w:hAnsi="Times New Roman"/>
                <w:sz w:val="24"/>
                <w:szCs w:val="24"/>
              </w:rPr>
              <w:t>т</w:t>
            </w:r>
            <w:r w:rsidRPr="00BA6233">
              <w:rPr>
                <w:rFonts w:ascii="Times New Roman" w:hAnsi="Times New Roman"/>
                <w:sz w:val="24"/>
                <w:szCs w:val="24"/>
              </w:rPr>
              <w:t>ва и литературы;</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понимать значимость музыки в творчестве п</w:t>
            </w:r>
            <w:r w:rsidRPr="00BA6233">
              <w:rPr>
                <w:rFonts w:ascii="Times New Roman" w:hAnsi="Times New Roman"/>
                <w:sz w:val="24"/>
                <w:szCs w:val="24"/>
              </w:rPr>
              <w:t>и</w:t>
            </w:r>
            <w:r w:rsidRPr="00BA6233">
              <w:rPr>
                <w:rFonts w:ascii="Times New Roman" w:hAnsi="Times New Roman"/>
                <w:sz w:val="24"/>
                <w:szCs w:val="24"/>
              </w:rPr>
              <w:t>сателей и поэтов;</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 xml:space="preserve">называть и определять на слух мужские (тенор, </w:t>
            </w:r>
            <w:r w:rsidRPr="00BA6233">
              <w:rPr>
                <w:rFonts w:ascii="Times New Roman" w:hAnsi="Times New Roman"/>
                <w:sz w:val="24"/>
                <w:szCs w:val="24"/>
              </w:rPr>
              <w:lastRenderedPageBreak/>
              <w:t>баритон, бас) и женские (сопрано, меццо-сопрано, ко</w:t>
            </w:r>
            <w:r w:rsidRPr="00BA6233">
              <w:rPr>
                <w:rFonts w:ascii="Times New Roman" w:hAnsi="Times New Roman"/>
                <w:sz w:val="24"/>
                <w:szCs w:val="24"/>
              </w:rPr>
              <w:t>н</w:t>
            </w:r>
            <w:r w:rsidRPr="00BA6233">
              <w:rPr>
                <w:rFonts w:ascii="Times New Roman" w:hAnsi="Times New Roman"/>
                <w:sz w:val="24"/>
                <w:szCs w:val="24"/>
              </w:rPr>
              <w:t>тральто) певческие голоса;</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определять разновидности хоровых коллект</w:t>
            </w:r>
            <w:r w:rsidRPr="00BA6233">
              <w:rPr>
                <w:rFonts w:ascii="Times New Roman" w:hAnsi="Times New Roman"/>
                <w:sz w:val="24"/>
                <w:szCs w:val="24"/>
              </w:rPr>
              <w:t>и</w:t>
            </w:r>
            <w:r w:rsidRPr="00BA6233">
              <w:rPr>
                <w:rFonts w:ascii="Times New Roman" w:hAnsi="Times New Roman"/>
                <w:sz w:val="24"/>
                <w:szCs w:val="24"/>
              </w:rPr>
              <w:t>вов по стилю (манере) исполнения: народные, академ</w:t>
            </w:r>
            <w:r w:rsidRPr="00BA6233">
              <w:rPr>
                <w:rFonts w:ascii="Times New Roman" w:hAnsi="Times New Roman"/>
                <w:sz w:val="24"/>
                <w:szCs w:val="24"/>
              </w:rPr>
              <w:t>и</w:t>
            </w:r>
            <w:r w:rsidRPr="00BA6233">
              <w:rPr>
                <w:rFonts w:ascii="Times New Roman" w:hAnsi="Times New Roman"/>
                <w:sz w:val="24"/>
                <w:szCs w:val="24"/>
              </w:rPr>
              <w:t>ческие;</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владеть навыками вокально-хорового музиц</w:t>
            </w:r>
            <w:r w:rsidRPr="00BA6233">
              <w:rPr>
                <w:rFonts w:ascii="Times New Roman" w:hAnsi="Times New Roman"/>
                <w:sz w:val="24"/>
                <w:szCs w:val="24"/>
              </w:rPr>
              <w:t>и</w:t>
            </w:r>
            <w:r w:rsidRPr="00BA6233">
              <w:rPr>
                <w:rFonts w:ascii="Times New Roman" w:hAnsi="Times New Roman"/>
                <w:sz w:val="24"/>
                <w:szCs w:val="24"/>
              </w:rPr>
              <w:t>рования;</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применять навыки вокально-хоровой работы при пении с музыкальным сопровождением и без сопр</w:t>
            </w:r>
            <w:r w:rsidRPr="00BA6233">
              <w:rPr>
                <w:rFonts w:ascii="Times New Roman" w:hAnsi="Times New Roman"/>
                <w:sz w:val="24"/>
                <w:szCs w:val="24"/>
              </w:rPr>
              <w:t>о</w:t>
            </w:r>
            <w:r w:rsidRPr="00BA6233">
              <w:rPr>
                <w:rFonts w:ascii="Times New Roman" w:hAnsi="Times New Roman"/>
                <w:sz w:val="24"/>
                <w:szCs w:val="24"/>
              </w:rPr>
              <w:t>вождения (</w:t>
            </w:r>
            <w:r w:rsidRPr="00BA6233">
              <w:rPr>
                <w:rFonts w:ascii="Times New Roman" w:hAnsi="Times New Roman"/>
                <w:sz w:val="24"/>
                <w:szCs w:val="24"/>
                <w:lang w:val="en-US"/>
              </w:rPr>
              <w:t>acappella</w:t>
            </w:r>
            <w:r w:rsidRPr="00BA6233">
              <w:rPr>
                <w:rFonts w:ascii="Times New Roman" w:hAnsi="Times New Roman"/>
                <w:sz w:val="24"/>
                <w:szCs w:val="24"/>
              </w:rPr>
              <w:t>);</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творчески интерпретировать содержание м</w:t>
            </w:r>
            <w:r w:rsidRPr="00BA6233">
              <w:rPr>
                <w:rFonts w:ascii="Times New Roman" w:hAnsi="Times New Roman"/>
                <w:sz w:val="24"/>
                <w:szCs w:val="24"/>
              </w:rPr>
              <w:t>у</w:t>
            </w:r>
            <w:r w:rsidRPr="00BA6233">
              <w:rPr>
                <w:rFonts w:ascii="Times New Roman" w:hAnsi="Times New Roman"/>
                <w:sz w:val="24"/>
                <w:szCs w:val="24"/>
              </w:rPr>
              <w:t>зыкального произведения в пении;</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участвовать в коллективной исполнительской деятельности, используя различные формы индивид</w:t>
            </w:r>
            <w:r w:rsidRPr="00BA6233">
              <w:rPr>
                <w:rFonts w:ascii="Times New Roman" w:hAnsi="Times New Roman"/>
                <w:sz w:val="24"/>
                <w:szCs w:val="24"/>
              </w:rPr>
              <w:t>у</w:t>
            </w:r>
            <w:r w:rsidRPr="00BA6233">
              <w:rPr>
                <w:rFonts w:ascii="Times New Roman" w:hAnsi="Times New Roman"/>
                <w:sz w:val="24"/>
                <w:szCs w:val="24"/>
              </w:rPr>
              <w:t>ального и группового музицирования;</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размышлять о знакомом музыкальном прои</w:t>
            </w:r>
            <w:r w:rsidRPr="00BA6233">
              <w:rPr>
                <w:rFonts w:ascii="Times New Roman" w:hAnsi="Times New Roman"/>
                <w:sz w:val="24"/>
                <w:szCs w:val="24"/>
              </w:rPr>
              <w:t>з</w:t>
            </w:r>
            <w:r w:rsidRPr="00BA6233">
              <w:rPr>
                <w:rFonts w:ascii="Times New Roman" w:hAnsi="Times New Roman"/>
                <w:sz w:val="24"/>
                <w:szCs w:val="24"/>
              </w:rPr>
              <w:t>ведении, высказывать суждения об основной идее, о средствах и формах ее воплощения;</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 xml:space="preserve">передавать свои музыкальные впечатления в устной или письменной форме; </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проявлять творческую инициативу, участвуя в музыкально-эстетической деятельности;</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понимать специфику музыки как вида искусс</w:t>
            </w:r>
            <w:r w:rsidRPr="00BA6233">
              <w:rPr>
                <w:rFonts w:ascii="Times New Roman" w:hAnsi="Times New Roman"/>
                <w:sz w:val="24"/>
                <w:szCs w:val="24"/>
              </w:rPr>
              <w:t>т</w:t>
            </w:r>
            <w:r w:rsidRPr="00BA6233">
              <w:rPr>
                <w:rFonts w:ascii="Times New Roman" w:hAnsi="Times New Roman"/>
                <w:sz w:val="24"/>
                <w:szCs w:val="24"/>
              </w:rPr>
              <w:t>ва и ее значение в жизни человека и общества;</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эмоционально проживать исторические соб</w:t>
            </w:r>
            <w:r w:rsidRPr="00BA6233">
              <w:rPr>
                <w:rFonts w:ascii="Times New Roman" w:hAnsi="Times New Roman"/>
                <w:sz w:val="24"/>
                <w:szCs w:val="24"/>
              </w:rPr>
              <w:t>ы</w:t>
            </w:r>
            <w:r w:rsidRPr="00BA6233">
              <w:rPr>
                <w:rFonts w:ascii="Times New Roman" w:hAnsi="Times New Roman"/>
                <w:sz w:val="24"/>
                <w:szCs w:val="24"/>
              </w:rPr>
              <w:t>тия и судьбы защитников Отечества, воплощаемые в м</w:t>
            </w:r>
            <w:r w:rsidRPr="00BA6233">
              <w:rPr>
                <w:rFonts w:ascii="Times New Roman" w:hAnsi="Times New Roman"/>
                <w:sz w:val="24"/>
                <w:szCs w:val="24"/>
              </w:rPr>
              <w:t>у</w:t>
            </w:r>
            <w:r w:rsidRPr="00BA6233">
              <w:rPr>
                <w:rFonts w:ascii="Times New Roman" w:hAnsi="Times New Roman"/>
                <w:sz w:val="24"/>
                <w:szCs w:val="24"/>
              </w:rPr>
              <w:t>зыкальных произведениях;</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приводить примеры выдающихся (в том числе современных) отечественных и зарубежных музыкал</w:t>
            </w:r>
            <w:r w:rsidRPr="00BA6233">
              <w:rPr>
                <w:rFonts w:ascii="Times New Roman" w:hAnsi="Times New Roman"/>
                <w:sz w:val="24"/>
                <w:szCs w:val="24"/>
              </w:rPr>
              <w:t>ь</w:t>
            </w:r>
            <w:r w:rsidRPr="00BA6233">
              <w:rPr>
                <w:rFonts w:ascii="Times New Roman" w:hAnsi="Times New Roman"/>
                <w:sz w:val="24"/>
                <w:szCs w:val="24"/>
              </w:rPr>
              <w:lastRenderedPageBreak/>
              <w:t>ных исполнителей и исполнительских коллективов;</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применять современные информационно-коммуникационные технологии для записи и воспрои</w:t>
            </w:r>
            <w:r w:rsidRPr="00BA6233">
              <w:rPr>
                <w:rFonts w:ascii="Times New Roman" w:hAnsi="Times New Roman"/>
                <w:sz w:val="24"/>
                <w:szCs w:val="24"/>
              </w:rPr>
              <w:t>з</w:t>
            </w:r>
            <w:r w:rsidRPr="00BA6233">
              <w:rPr>
                <w:rFonts w:ascii="Times New Roman" w:hAnsi="Times New Roman"/>
                <w:sz w:val="24"/>
                <w:szCs w:val="24"/>
              </w:rPr>
              <w:t>ведения музыки;</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обосновывать собственные предпочтения, к</w:t>
            </w:r>
            <w:r w:rsidRPr="00BA6233">
              <w:rPr>
                <w:rFonts w:ascii="Times New Roman" w:hAnsi="Times New Roman"/>
                <w:sz w:val="24"/>
                <w:szCs w:val="24"/>
              </w:rPr>
              <w:t>а</w:t>
            </w:r>
            <w:r w:rsidRPr="00BA6233">
              <w:rPr>
                <w:rFonts w:ascii="Times New Roman" w:hAnsi="Times New Roman"/>
                <w:sz w:val="24"/>
                <w:szCs w:val="24"/>
              </w:rPr>
              <w:t>сающиеся музыкальных произведений различных стилей и жанров;</w:t>
            </w:r>
          </w:p>
          <w:p w:rsidR="00872AC1" w:rsidRPr="00BA6233" w:rsidRDefault="00872AC1" w:rsidP="007D2B92">
            <w:pPr>
              <w:numPr>
                <w:ilvl w:val="0"/>
                <w:numId w:val="180"/>
              </w:numPr>
              <w:tabs>
                <w:tab w:val="left" w:pos="142"/>
                <w:tab w:val="left" w:pos="993"/>
              </w:tabs>
              <w:spacing w:after="0"/>
              <w:ind w:left="0" w:firstLine="709"/>
              <w:contextualSpacing/>
              <w:jc w:val="both"/>
              <w:rPr>
                <w:rFonts w:ascii="Times New Roman" w:hAnsi="Times New Roman"/>
                <w:sz w:val="24"/>
                <w:szCs w:val="24"/>
              </w:rPr>
            </w:pPr>
            <w:r w:rsidRPr="00BA6233">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872AC1" w:rsidRPr="00BA6233" w:rsidRDefault="00872AC1" w:rsidP="008F53D1">
            <w:pPr>
              <w:tabs>
                <w:tab w:val="left" w:pos="142"/>
                <w:tab w:val="left" w:pos="993"/>
              </w:tabs>
              <w:spacing w:after="0"/>
              <w:contextualSpacing/>
              <w:jc w:val="both"/>
              <w:rPr>
                <w:rFonts w:ascii="Times New Roman" w:hAnsi="Times New Roman"/>
                <w:sz w:val="24"/>
                <w:szCs w:val="24"/>
              </w:rPr>
            </w:pPr>
            <w:r w:rsidRPr="00BA6233">
              <w:rPr>
                <w:rFonts w:ascii="Times New Roman" w:hAnsi="Times New Roman"/>
                <w:sz w:val="24"/>
                <w:szCs w:val="24"/>
              </w:rPr>
              <w:t>использовать приобретенные знания и умения в практ</w:t>
            </w:r>
            <w:r w:rsidRPr="00BA6233">
              <w:rPr>
                <w:rFonts w:ascii="Times New Roman" w:hAnsi="Times New Roman"/>
                <w:sz w:val="24"/>
                <w:szCs w:val="24"/>
              </w:rPr>
              <w:t>и</w:t>
            </w:r>
            <w:r w:rsidRPr="00BA6233">
              <w:rPr>
                <w:rFonts w:ascii="Times New Roman" w:hAnsi="Times New Roman"/>
                <w:sz w:val="24"/>
                <w:szCs w:val="24"/>
              </w:rPr>
              <w:t>ческой деятельности и повседневной жизни (в том числе в творческой и сценической)</w:t>
            </w:r>
          </w:p>
        </w:tc>
        <w:tc>
          <w:tcPr>
            <w:tcW w:w="5387" w:type="dxa"/>
          </w:tcPr>
          <w:p w:rsidR="00872AC1" w:rsidRPr="00BA6233" w:rsidRDefault="00872AC1" w:rsidP="007D2B92">
            <w:pPr>
              <w:numPr>
                <w:ilvl w:val="0"/>
                <w:numId w:val="181"/>
              </w:numPr>
              <w:tabs>
                <w:tab w:val="left" w:pos="142"/>
                <w:tab w:val="left" w:pos="993"/>
              </w:tabs>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lastRenderedPageBreak/>
              <w:t>понимать истоки и интонационное своеобразие, характерные черты и признаки, традиций, обрядов музыкального фольклора ра</w:t>
            </w:r>
            <w:r w:rsidRPr="00BA6233">
              <w:rPr>
                <w:rFonts w:ascii="Times New Roman" w:hAnsi="Times New Roman"/>
                <w:i/>
                <w:sz w:val="24"/>
                <w:szCs w:val="24"/>
              </w:rPr>
              <w:t>з</w:t>
            </w:r>
            <w:r w:rsidRPr="00BA6233">
              <w:rPr>
                <w:rFonts w:ascii="Times New Roman" w:hAnsi="Times New Roman"/>
                <w:i/>
                <w:sz w:val="24"/>
                <w:szCs w:val="24"/>
              </w:rPr>
              <w:t>ных стран мира;</w:t>
            </w:r>
          </w:p>
          <w:p w:rsidR="00872AC1" w:rsidRPr="00BA6233" w:rsidRDefault="00872AC1" w:rsidP="007D2B92">
            <w:pPr>
              <w:numPr>
                <w:ilvl w:val="0"/>
                <w:numId w:val="181"/>
              </w:numPr>
              <w:tabs>
                <w:tab w:val="left" w:pos="142"/>
                <w:tab w:val="left" w:pos="993"/>
              </w:tabs>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понимать особенности языка западн</w:t>
            </w:r>
            <w:r w:rsidRPr="00BA6233">
              <w:rPr>
                <w:rFonts w:ascii="Times New Roman" w:hAnsi="Times New Roman"/>
                <w:i/>
                <w:sz w:val="24"/>
                <w:szCs w:val="24"/>
              </w:rPr>
              <w:t>о</w:t>
            </w:r>
            <w:r w:rsidRPr="00BA6233">
              <w:rPr>
                <w:rFonts w:ascii="Times New Roman" w:hAnsi="Times New Roman"/>
                <w:i/>
                <w:sz w:val="24"/>
                <w:szCs w:val="24"/>
              </w:rPr>
              <w:t>европейской музыки на примере мадригала, м</w:t>
            </w:r>
            <w:r w:rsidRPr="00BA6233">
              <w:rPr>
                <w:rFonts w:ascii="Times New Roman" w:hAnsi="Times New Roman"/>
                <w:i/>
                <w:sz w:val="24"/>
                <w:szCs w:val="24"/>
              </w:rPr>
              <w:t>о</w:t>
            </w:r>
            <w:r w:rsidRPr="00BA6233">
              <w:rPr>
                <w:rFonts w:ascii="Times New Roman" w:hAnsi="Times New Roman"/>
                <w:i/>
                <w:sz w:val="24"/>
                <w:szCs w:val="24"/>
              </w:rPr>
              <w:t>тета, кантаты, прелюдии, фуги, мессы, рекви</w:t>
            </w:r>
            <w:r w:rsidRPr="00BA6233">
              <w:rPr>
                <w:rFonts w:ascii="Times New Roman" w:hAnsi="Times New Roman"/>
                <w:i/>
                <w:sz w:val="24"/>
                <w:szCs w:val="24"/>
              </w:rPr>
              <w:t>е</w:t>
            </w:r>
            <w:r w:rsidRPr="00BA6233">
              <w:rPr>
                <w:rFonts w:ascii="Times New Roman" w:hAnsi="Times New Roman"/>
                <w:i/>
                <w:sz w:val="24"/>
                <w:szCs w:val="24"/>
              </w:rPr>
              <w:t>ма;</w:t>
            </w:r>
          </w:p>
          <w:p w:rsidR="00872AC1" w:rsidRPr="00BA6233" w:rsidRDefault="00872AC1" w:rsidP="007D2B92">
            <w:pPr>
              <w:numPr>
                <w:ilvl w:val="0"/>
                <w:numId w:val="181"/>
              </w:numPr>
              <w:tabs>
                <w:tab w:val="left" w:pos="142"/>
                <w:tab w:val="left" w:pos="993"/>
              </w:tabs>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понимать особенности языка отечес</w:t>
            </w:r>
            <w:r w:rsidRPr="00BA6233">
              <w:rPr>
                <w:rFonts w:ascii="Times New Roman" w:hAnsi="Times New Roman"/>
                <w:i/>
                <w:sz w:val="24"/>
                <w:szCs w:val="24"/>
              </w:rPr>
              <w:t>т</w:t>
            </w:r>
            <w:r w:rsidRPr="00BA6233">
              <w:rPr>
                <w:rFonts w:ascii="Times New Roman" w:hAnsi="Times New Roman"/>
                <w:i/>
                <w:sz w:val="24"/>
                <w:szCs w:val="24"/>
              </w:rPr>
              <w:t>венной духовной и светской музыкальной культ</w:t>
            </w:r>
            <w:r w:rsidRPr="00BA6233">
              <w:rPr>
                <w:rFonts w:ascii="Times New Roman" w:hAnsi="Times New Roman"/>
                <w:i/>
                <w:sz w:val="24"/>
                <w:szCs w:val="24"/>
              </w:rPr>
              <w:t>у</w:t>
            </w:r>
            <w:r w:rsidRPr="00BA6233">
              <w:rPr>
                <w:rFonts w:ascii="Times New Roman" w:hAnsi="Times New Roman"/>
                <w:i/>
                <w:sz w:val="24"/>
                <w:szCs w:val="24"/>
              </w:rPr>
              <w:t>ры на примере канта, литургии, хорового ко</w:t>
            </w:r>
            <w:r w:rsidRPr="00BA6233">
              <w:rPr>
                <w:rFonts w:ascii="Times New Roman" w:hAnsi="Times New Roman"/>
                <w:i/>
                <w:sz w:val="24"/>
                <w:szCs w:val="24"/>
              </w:rPr>
              <w:t>н</w:t>
            </w:r>
            <w:r w:rsidRPr="00BA6233">
              <w:rPr>
                <w:rFonts w:ascii="Times New Roman" w:hAnsi="Times New Roman"/>
                <w:i/>
                <w:sz w:val="24"/>
                <w:szCs w:val="24"/>
              </w:rPr>
              <w:t>церта;</w:t>
            </w:r>
          </w:p>
          <w:p w:rsidR="00872AC1" w:rsidRPr="00BA6233" w:rsidRDefault="00872AC1" w:rsidP="007D2B92">
            <w:pPr>
              <w:numPr>
                <w:ilvl w:val="0"/>
                <w:numId w:val="181"/>
              </w:numPr>
              <w:tabs>
                <w:tab w:val="left" w:pos="142"/>
                <w:tab w:val="left" w:pos="993"/>
              </w:tabs>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определять специфику духовной музыки в эпоху Средневековья;</w:t>
            </w:r>
          </w:p>
          <w:p w:rsidR="00872AC1" w:rsidRPr="00BA6233" w:rsidRDefault="00872AC1" w:rsidP="007D2B92">
            <w:pPr>
              <w:numPr>
                <w:ilvl w:val="0"/>
                <w:numId w:val="181"/>
              </w:numPr>
              <w:tabs>
                <w:tab w:val="left" w:pos="142"/>
                <w:tab w:val="left" w:pos="993"/>
              </w:tabs>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распознавать мелодику знаменного распева – основы древнерусской церковной муз</w:t>
            </w:r>
            <w:r w:rsidRPr="00BA6233">
              <w:rPr>
                <w:rFonts w:ascii="Times New Roman" w:hAnsi="Times New Roman"/>
                <w:i/>
                <w:sz w:val="24"/>
                <w:szCs w:val="24"/>
              </w:rPr>
              <w:t>ы</w:t>
            </w:r>
            <w:r w:rsidRPr="00BA6233">
              <w:rPr>
                <w:rFonts w:ascii="Times New Roman" w:hAnsi="Times New Roman"/>
                <w:i/>
                <w:sz w:val="24"/>
                <w:szCs w:val="24"/>
              </w:rPr>
              <w:t>ки;</w:t>
            </w:r>
          </w:p>
          <w:p w:rsidR="00872AC1" w:rsidRPr="00BA6233" w:rsidRDefault="00872AC1" w:rsidP="007D2B92">
            <w:pPr>
              <w:numPr>
                <w:ilvl w:val="0"/>
                <w:numId w:val="181"/>
              </w:numPr>
              <w:tabs>
                <w:tab w:val="left" w:pos="142"/>
                <w:tab w:val="left" w:pos="993"/>
              </w:tabs>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различать формы построения музыки (сонатно-симфонический цикл, сюита), пон</w:t>
            </w:r>
            <w:r w:rsidRPr="00BA6233">
              <w:rPr>
                <w:rFonts w:ascii="Times New Roman" w:hAnsi="Times New Roman"/>
                <w:i/>
                <w:sz w:val="24"/>
                <w:szCs w:val="24"/>
              </w:rPr>
              <w:t>и</w:t>
            </w:r>
            <w:r w:rsidRPr="00BA6233">
              <w:rPr>
                <w:rFonts w:ascii="Times New Roman" w:hAnsi="Times New Roman"/>
                <w:i/>
                <w:sz w:val="24"/>
                <w:szCs w:val="24"/>
              </w:rPr>
              <w:t>мать их возможности в воплощении и развитии музыкальных образов;</w:t>
            </w:r>
          </w:p>
          <w:p w:rsidR="00872AC1" w:rsidRPr="00BA6233" w:rsidRDefault="00872AC1" w:rsidP="007D2B92">
            <w:pPr>
              <w:numPr>
                <w:ilvl w:val="0"/>
                <w:numId w:val="181"/>
              </w:numPr>
              <w:tabs>
                <w:tab w:val="left" w:pos="142"/>
                <w:tab w:val="left" w:pos="993"/>
              </w:tabs>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выделять признаки для установления стилевых связей в процессе изучения музыкальн</w:t>
            </w:r>
            <w:r w:rsidRPr="00BA6233">
              <w:rPr>
                <w:rFonts w:ascii="Times New Roman" w:hAnsi="Times New Roman"/>
                <w:i/>
                <w:sz w:val="24"/>
                <w:szCs w:val="24"/>
              </w:rPr>
              <w:t>о</w:t>
            </w:r>
            <w:r w:rsidRPr="00BA6233">
              <w:rPr>
                <w:rFonts w:ascii="Times New Roman" w:hAnsi="Times New Roman"/>
                <w:i/>
                <w:sz w:val="24"/>
                <w:szCs w:val="24"/>
              </w:rPr>
              <w:t>го искусства;</w:t>
            </w:r>
          </w:p>
          <w:p w:rsidR="00872AC1" w:rsidRPr="00BA6233" w:rsidRDefault="00872AC1" w:rsidP="007D2B92">
            <w:pPr>
              <w:numPr>
                <w:ilvl w:val="0"/>
                <w:numId w:val="181"/>
              </w:numPr>
              <w:tabs>
                <w:tab w:val="left" w:pos="142"/>
                <w:tab w:val="left" w:pos="993"/>
              </w:tabs>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различать и передавать в художес</w:t>
            </w:r>
            <w:r w:rsidRPr="00BA6233">
              <w:rPr>
                <w:rFonts w:ascii="Times New Roman" w:hAnsi="Times New Roman"/>
                <w:i/>
                <w:sz w:val="24"/>
                <w:szCs w:val="24"/>
              </w:rPr>
              <w:t>т</w:t>
            </w:r>
            <w:r w:rsidRPr="00BA6233">
              <w:rPr>
                <w:rFonts w:ascii="Times New Roman" w:hAnsi="Times New Roman"/>
                <w:i/>
                <w:sz w:val="24"/>
                <w:szCs w:val="24"/>
              </w:rPr>
              <w:t>венно-творческой деятельности характер, эм</w:t>
            </w:r>
            <w:r w:rsidRPr="00BA6233">
              <w:rPr>
                <w:rFonts w:ascii="Times New Roman" w:hAnsi="Times New Roman"/>
                <w:i/>
                <w:sz w:val="24"/>
                <w:szCs w:val="24"/>
              </w:rPr>
              <w:t>о</w:t>
            </w:r>
            <w:r w:rsidRPr="00BA6233">
              <w:rPr>
                <w:rFonts w:ascii="Times New Roman" w:hAnsi="Times New Roman"/>
                <w:i/>
                <w:sz w:val="24"/>
                <w:szCs w:val="24"/>
              </w:rPr>
              <w:t>циональное состояние и свое отношение к прир</w:t>
            </w:r>
            <w:r w:rsidRPr="00BA6233">
              <w:rPr>
                <w:rFonts w:ascii="Times New Roman" w:hAnsi="Times New Roman"/>
                <w:i/>
                <w:sz w:val="24"/>
                <w:szCs w:val="24"/>
              </w:rPr>
              <w:t>о</w:t>
            </w:r>
            <w:r w:rsidRPr="00BA6233">
              <w:rPr>
                <w:rFonts w:ascii="Times New Roman" w:hAnsi="Times New Roman"/>
                <w:i/>
                <w:sz w:val="24"/>
                <w:szCs w:val="24"/>
              </w:rPr>
              <w:t>де, человеку, обществу;</w:t>
            </w:r>
          </w:p>
          <w:p w:rsidR="00872AC1" w:rsidRPr="00BA6233" w:rsidRDefault="00872AC1" w:rsidP="007D2B92">
            <w:pPr>
              <w:numPr>
                <w:ilvl w:val="0"/>
                <w:numId w:val="181"/>
              </w:numPr>
              <w:tabs>
                <w:tab w:val="left" w:pos="142"/>
                <w:tab w:val="left" w:pos="993"/>
              </w:tabs>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исполнять свою партию в хоре в пр</w:t>
            </w:r>
            <w:r w:rsidRPr="00BA6233">
              <w:rPr>
                <w:rFonts w:ascii="Times New Roman" w:hAnsi="Times New Roman"/>
                <w:i/>
                <w:sz w:val="24"/>
                <w:szCs w:val="24"/>
              </w:rPr>
              <w:t>о</w:t>
            </w:r>
            <w:r w:rsidRPr="00BA6233">
              <w:rPr>
                <w:rFonts w:ascii="Times New Roman" w:hAnsi="Times New Roman"/>
                <w:i/>
                <w:sz w:val="24"/>
                <w:szCs w:val="24"/>
              </w:rPr>
              <w:lastRenderedPageBreak/>
              <w:t>стейших двухголосных произведениях, в том чи</w:t>
            </w:r>
            <w:r w:rsidRPr="00BA6233">
              <w:rPr>
                <w:rFonts w:ascii="Times New Roman" w:hAnsi="Times New Roman"/>
                <w:i/>
                <w:sz w:val="24"/>
                <w:szCs w:val="24"/>
              </w:rPr>
              <w:t>с</w:t>
            </w:r>
            <w:r w:rsidRPr="00BA6233">
              <w:rPr>
                <w:rFonts w:ascii="Times New Roman" w:hAnsi="Times New Roman"/>
                <w:i/>
                <w:sz w:val="24"/>
                <w:szCs w:val="24"/>
              </w:rPr>
              <w:t>ле с ориентацией на нотную запись;</w:t>
            </w:r>
          </w:p>
          <w:p w:rsidR="00872AC1" w:rsidRPr="00BA6233" w:rsidRDefault="00872AC1" w:rsidP="007D2B92">
            <w:pPr>
              <w:numPr>
                <w:ilvl w:val="0"/>
                <w:numId w:val="181"/>
              </w:numPr>
              <w:tabs>
                <w:tab w:val="left" w:pos="142"/>
                <w:tab w:val="left" w:pos="993"/>
              </w:tabs>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активно использовать язык музыки для освоения содержания различных учебных пре</w:t>
            </w:r>
            <w:r w:rsidRPr="00BA6233">
              <w:rPr>
                <w:rFonts w:ascii="Times New Roman" w:hAnsi="Times New Roman"/>
                <w:i/>
                <w:sz w:val="24"/>
                <w:szCs w:val="24"/>
              </w:rPr>
              <w:t>д</w:t>
            </w:r>
            <w:r w:rsidRPr="00BA6233">
              <w:rPr>
                <w:rFonts w:ascii="Times New Roman" w:hAnsi="Times New Roman"/>
                <w:i/>
                <w:sz w:val="24"/>
                <w:szCs w:val="24"/>
              </w:rPr>
              <w:t>метов (литературы, русского языка, окружа</w:t>
            </w:r>
            <w:r w:rsidRPr="00BA6233">
              <w:rPr>
                <w:rFonts w:ascii="Times New Roman" w:hAnsi="Times New Roman"/>
                <w:i/>
                <w:sz w:val="24"/>
                <w:szCs w:val="24"/>
              </w:rPr>
              <w:t>ю</w:t>
            </w:r>
            <w:r w:rsidRPr="00BA6233">
              <w:rPr>
                <w:rFonts w:ascii="Times New Roman" w:hAnsi="Times New Roman"/>
                <w:i/>
                <w:sz w:val="24"/>
                <w:szCs w:val="24"/>
              </w:rPr>
              <w:t>щего мира, математики и др.).</w:t>
            </w:r>
          </w:p>
        </w:tc>
      </w:tr>
      <w:tr w:rsidR="00872AC1" w:rsidRPr="00BA6233" w:rsidTr="00C50D9E">
        <w:tc>
          <w:tcPr>
            <w:tcW w:w="3635" w:type="dxa"/>
          </w:tcPr>
          <w:p w:rsidR="00872AC1" w:rsidRPr="00BA6233" w:rsidRDefault="00750E4E" w:rsidP="008F53D1">
            <w:pPr>
              <w:pStyle w:val="4"/>
              <w:tabs>
                <w:tab w:val="left" w:pos="142"/>
              </w:tabs>
              <w:spacing w:line="276" w:lineRule="auto"/>
              <w:rPr>
                <w:sz w:val="24"/>
                <w:szCs w:val="24"/>
                <w:lang w:val="ru-RU"/>
              </w:rPr>
            </w:pPr>
            <w:r w:rsidRPr="00BA6233">
              <w:rPr>
                <w:sz w:val="24"/>
                <w:szCs w:val="24"/>
                <w:lang w:val="ru-RU"/>
              </w:rPr>
              <w:lastRenderedPageBreak/>
              <w:t>ТЕХНОЛОГИЯ</w:t>
            </w:r>
          </w:p>
          <w:p w:rsidR="00872AC1" w:rsidRPr="00BA6233" w:rsidRDefault="00872AC1" w:rsidP="008F53D1">
            <w:pPr>
              <w:tabs>
                <w:tab w:val="left" w:pos="142"/>
              </w:tabs>
              <w:spacing w:after="0"/>
              <w:ind w:firstLine="709"/>
              <w:jc w:val="both"/>
              <w:rPr>
                <w:rFonts w:ascii="Times New Roman" w:hAnsi="Times New Roman"/>
                <w:b/>
                <w:sz w:val="24"/>
                <w:szCs w:val="24"/>
              </w:rPr>
            </w:pPr>
          </w:p>
        </w:tc>
        <w:tc>
          <w:tcPr>
            <w:tcW w:w="6112" w:type="dxa"/>
          </w:tcPr>
          <w:p w:rsidR="00872AC1" w:rsidRPr="00BA6233" w:rsidRDefault="00872AC1" w:rsidP="008F53D1">
            <w:pPr>
              <w:tabs>
                <w:tab w:val="left" w:pos="142"/>
                <w:tab w:val="left" w:pos="851"/>
              </w:tabs>
              <w:spacing w:after="0"/>
              <w:ind w:firstLine="709"/>
              <w:jc w:val="both"/>
              <w:rPr>
                <w:rFonts w:ascii="Times New Roman" w:hAnsi="Times New Roman"/>
                <w:sz w:val="24"/>
                <w:szCs w:val="24"/>
              </w:rPr>
            </w:pPr>
            <w:r w:rsidRPr="00BA6233">
              <w:rPr>
                <w:rFonts w:ascii="Times New Roman" w:hAnsi="Times New Roman"/>
                <w:sz w:val="24"/>
                <w:szCs w:val="24"/>
              </w:rPr>
              <w:t>В соответствии с требованиями Федерального г</w:t>
            </w:r>
            <w:r w:rsidRPr="00BA6233">
              <w:rPr>
                <w:rFonts w:ascii="Times New Roman" w:hAnsi="Times New Roman"/>
                <w:sz w:val="24"/>
                <w:szCs w:val="24"/>
              </w:rPr>
              <w:t>о</w:t>
            </w:r>
            <w:r w:rsidRPr="00BA6233">
              <w:rPr>
                <w:rFonts w:ascii="Times New Roman" w:hAnsi="Times New Roman"/>
                <w:sz w:val="24"/>
                <w:szCs w:val="24"/>
              </w:rPr>
              <w:t>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w:t>
            </w:r>
            <w:r w:rsidRPr="00BA6233">
              <w:rPr>
                <w:rFonts w:ascii="Times New Roman" w:hAnsi="Times New Roman"/>
                <w:sz w:val="24"/>
                <w:szCs w:val="24"/>
              </w:rPr>
              <w:t>д</w:t>
            </w:r>
            <w:r w:rsidRPr="00BA6233">
              <w:rPr>
                <w:rFonts w:ascii="Times New Roman" w:hAnsi="Times New Roman"/>
                <w:sz w:val="24"/>
                <w:szCs w:val="24"/>
              </w:rPr>
              <w:t xml:space="preserve">мета «Технология» отражают: </w:t>
            </w:r>
          </w:p>
          <w:p w:rsidR="00872AC1" w:rsidRPr="00BA6233" w:rsidRDefault="00872AC1" w:rsidP="007D2B92">
            <w:pPr>
              <w:pStyle w:val="aa"/>
              <w:numPr>
                <w:ilvl w:val="0"/>
                <w:numId w:val="182"/>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осознание роли техники и технологий для пр</w:t>
            </w:r>
            <w:r w:rsidRPr="00BA6233">
              <w:rPr>
                <w:rFonts w:ascii="Times New Roman" w:hAnsi="Times New Roman"/>
                <w:sz w:val="24"/>
                <w:szCs w:val="24"/>
              </w:rPr>
              <w:t>о</w:t>
            </w:r>
            <w:r w:rsidRPr="00BA6233">
              <w:rPr>
                <w:rFonts w:ascii="Times New Roman" w:hAnsi="Times New Roman"/>
                <w:sz w:val="24"/>
                <w:szCs w:val="24"/>
              </w:rPr>
              <w:t>грессивного развития общества; формирование целос</w:t>
            </w:r>
            <w:r w:rsidRPr="00BA6233">
              <w:rPr>
                <w:rFonts w:ascii="Times New Roman" w:hAnsi="Times New Roman"/>
                <w:sz w:val="24"/>
                <w:szCs w:val="24"/>
              </w:rPr>
              <w:t>т</w:t>
            </w:r>
            <w:r w:rsidRPr="00BA6233">
              <w:rPr>
                <w:rFonts w:ascii="Times New Roman" w:hAnsi="Times New Roman"/>
                <w:sz w:val="24"/>
                <w:szCs w:val="24"/>
              </w:rPr>
              <w:t>ного представления о техносфере, сущности технолог</w:t>
            </w:r>
            <w:r w:rsidRPr="00BA6233">
              <w:rPr>
                <w:rFonts w:ascii="Times New Roman" w:hAnsi="Times New Roman"/>
                <w:sz w:val="24"/>
                <w:szCs w:val="24"/>
              </w:rPr>
              <w:t>и</w:t>
            </w:r>
            <w:r w:rsidRPr="00BA6233">
              <w:rPr>
                <w:rFonts w:ascii="Times New Roman" w:hAnsi="Times New Roman"/>
                <w:sz w:val="24"/>
                <w:szCs w:val="24"/>
              </w:rPr>
              <w:t>ческой культуры и культуры труда; уяснение социал</w:t>
            </w:r>
            <w:r w:rsidRPr="00BA6233">
              <w:rPr>
                <w:rFonts w:ascii="Times New Roman" w:hAnsi="Times New Roman"/>
                <w:sz w:val="24"/>
                <w:szCs w:val="24"/>
              </w:rPr>
              <w:t>ь</w:t>
            </w:r>
            <w:r w:rsidRPr="00BA6233">
              <w:rPr>
                <w:rFonts w:ascii="Times New Roman" w:hAnsi="Times New Roman"/>
                <w:sz w:val="24"/>
                <w:szCs w:val="24"/>
              </w:rPr>
              <w:t xml:space="preserve">ных и экологических последствий развития технологий промышленного и сельскохозяйственного производства, энергетики и транспорта; </w:t>
            </w:r>
          </w:p>
          <w:p w:rsidR="00872AC1" w:rsidRPr="00BA6233" w:rsidRDefault="00872AC1" w:rsidP="007D2B92">
            <w:pPr>
              <w:pStyle w:val="aa"/>
              <w:numPr>
                <w:ilvl w:val="0"/>
                <w:numId w:val="182"/>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w:t>
            </w:r>
            <w:r w:rsidRPr="00BA6233">
              <w:rPr>
                <w:rFonts w:ascii="Times New Roman" w:hAnsi="Times New Roman"/>
                <w:sz w:val="24"/>
                <w:szCs w:val="24"/>
              </w:rPr>
              <w:t>о</w:t>
            </w:r>
            <w:r w:rsidRPr="00BA6233">
              <w:rPr>
                <w:rFonts w:ascii="Times New Roman" w:hAnsi="Times New Roman"/>
                <w:sz w:val="24"/>
                <w:szCs w:val="24"/>
              </w:rPr>
              <w:t xml:space="preserve">хранности продуктов труда; </w:t>
            </w:r>
          </w:p>
          <w:p w:rsidR="00872AC1" w:rsidRPr="00BA6233" w:rsidRDefault="00872AC1" w:rsidP="007D2B92">
            <w:pPr>
              <w:pStyle w:val="aa"/>
              <w:numPr>
                <w:ilvl w:val="0"/>
                <w:numId w:val="182"/>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овладение средствами и формами графическ</w:t>
            </w:r>
            <w:r w:rsidRPr="00BA6233">
              <w:rPr>
                <w:rFonts w:ascii="Times New Roman" w:hAnsi="Times New Roman"/>
                <w:sz w:val="24"/>
                <w:szCs w:val="24"/>
              </w:rPr>
              <w:t>о</w:t>
            </w:r>
            <w:r w:rsidRPr="00BA6233">
              <w:rPr>
                <w:rFonts w:ascii="Times New Roman" w:hAnsi="Times New Roman"/>
                <w:sz w:val="24"/>
                <w:szCs w:val="24"/>
              </w:rPr>
              <w:t>го отображения объектов или процессов, правилами в</w:t>
            </w:r>
            <w:r w:rsidRPr="00BA6233">
              <w:rPr>
                <w:rFonts w:ascii="Times New Roman" w:hAnsi="Times New Roman"/>
                <w:sz w:val="24"/>
                <w:szCs w:val="24"/>
              </w:rPr>
              <w:t>ы</w:t>
            </w:r>
            <w:r w:rsidRPr="00BA6233">
              <w:rPr>
                <w:rFonts w:ascii="Times New Roman" w:hAnsi="Times New Roman"/>
                <w:sz w:val="24"/>
                <w:szCs w:val="24"/>
              </w:rPr>
              <w:t xml:space="preserve">полнения графической документации; </w:t>
            </w:r>
          </w:p>
          <w:p w:rsidR="00872AC1" w:rsidRPr="00BA6233" w:rsidRDefault="00872AC1" w:rsidP="007D2B92">
            <w:pPr>
              <w:pStyle w:val="aa"/>
              <w:numPr>
                <w:ilvl w:val="0"/>
                <w:numId w:val="182"/>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формирование умений устанавливать взаим</w:t>
            </w:r>
            <w:r w:rsidRPr="00BA6233">
              <w:rPr>
                <w:rFonts w:ascii="Times New Roman" w:hAnsi="Times New Roman"/>
                <w:sz w:val="24"/>
                <w:szCs w:val="24"/>
              </w:rPr>
              <w:t>о</w:t>
            </w:r>
            <w:r w:rsidRPr="00BA6233">
              <w:rPr>
                <w:rFonts w:ascii="Times New Roman" w:hAnsi="Times New Roman"/>
                <w:sz w:val="24"/>
                <w:szCs w:val="24"/>
              </w:rPr>
              <w:t>связь знаний по разным учебным предметам для реш</w:t>
            </w:r>
            <w:r w:rsidRPr="00BA6233">
              <w:rPr>
                <w:rFonts w:ascii="Times New Roman" w:hAnsi="Times New Roman"/>
                <w:sz w:val="24"/>
                <w:szCs w:val="24"/>
              </w:rPr>
              <w:t>е</w:t>
            </w:r>
            <w:r w:rsidRPr="00BA6233">
              <w:rPr>
                <w:rFonts w:ascii="Times New Roman" w:hAnsi="Times New Roman"/>
                <w:sz w:val="24"/>
                <w:szCs w:val="24"/>
              </w:rPr>
              <w:t>ния прикладных учебных задач;</w:t>
            </w:r>
          </w:p>
          <w:p w:rsidR="00872AC1" w:rsidRPr="00BA6233" w:rsidRDefault="00872AC1" w:rsidP="007D2B92">
            <w:pPr>
              <w:pStyle w:val="aa"/>
              <w:numPr>
                <w:ilvl w:val="0"/>
                <w:numId w:val="182"/>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развитие умений применять технологии пре</w:t>
            </w:r>
            <w:r w:rsidRPr="00BA6233">
              <w:rPr>
                <w:rFonts w:ascii="Times New Roman" w:hAnsi="Times New Roman"/>
                <w:sz w:val="24"/>
                <w:szCs w:val="24"/>
              </w:rPr>
              <w:t>д</w:t>
            </w:r>
            <w:r w:rsidRPr="00BA6233">
              <w:rPr>
                <w:rFonts w:ascii="Times New Roman" w:hAnsi="Times New Roman"/>
                <w:sz w:val="24"/>
                <w:szCs w:val="24"/>
              </w:rPr>
              <w:t>ставления, преобразования и использования информ</w:t>
            </w:r>
            <w:r w:rsidRPr="00BA6233">
              <w:rPr>
                <w:rFonts w:ascii="Times New Roman" w:hAnsi="Times New Roman"/>
                <w:sz w:val="24"/>
                <w:szCs w:val="24"/>
              </w:rPr>
              <w:t>а</w:t>
            </w:r>
            <w:r w:rsidRPr="00BA6233">
              <w:rPr>
                <w:rFonts w:ascii="Times New Roman" w:hAnsi="Times New Roman"/>
                <w:sz w:val="24"/>
                <w:szCs w:val="24"/>
              </w:rPr>
              <w:t>ции, оценивать возможности и области применения средств и инструментов ИКТ в современном произво</w:t>
            </w:r>
            <w:r w:rsidRPr="00BA6233">
              <w:rPr>
                <w:rFonts w:ascii="Times New Roman" w:hAnsi="Times New Roman"/>
                <w:sz w:val="24"/>
                <w:szCs w:val="24"/>
              </w:rPr>
              <w:t>д</w:t>
            </w:r>
            <w:r w:rsidRPr="00BA6233">
              <w:rPr>
                <w:rFonts w:ascii="Times New Roman" w:hAnsi="Times New Roman"/>
                <w:sz w:val="24"/>
                <w:szCs w:val="24"/>
              </w:rPr>
              <w:t>стве или сфере обслуживания;</w:t>
            </w:r>
          </w:p>
          <w:p w:rsidR="00872AC1" w:rsidRPr="00BA6233" w:rsidRDefault="00872AC1" w:rsidP="007D2B92">
            <w:pPr>
              <w:pStyle w:val="aa"/>
              <w:numPr>
                <w:ilvl w:val="0"/>
                <w:numId w:val="182"/>
              </w:numPr>
              <w:tabs>
                <w:tab w:val="left" w:pos="142"/>
                <w:tab w:val="left" w:pos="993"/>
              </w:tabs>
              <w:spacing w:after="0"/>
              <w:ind w:left="0" w:firstLine="709"/>
              <w:jc w:val="both"/>
              <w:rPr>
                <w:rFonts w:ascii="Times New Roman" w:hAnsi="Times New Roman"/>
                <w:sz w:val="24"/>
                <w:szCs w:val="24"/>
              </w:rPr>
            </w:pPr>
            <w:r w:rsidRPr="00BA6233">
              <w:rPr>
                <w:rFonts w:ascii="Times New Roman" w:hAnsi="Times New Roman"/>
                <w:sz w:val="24"/>
                <w:szCs w:val="24"/>
              </w:rPr>
              <w:t>формирование представлений о мире профе</w:t>
            </w:r>
            <w:r w:rsidRPr="00BA6233">
              <w:rPr>
                <w:rFonts w:ascii="Times New Roman" w:hAnsi="Times New Roman"/>
                <w:sz w:val="24"/>
                <w:szCs w:val="24"/>
              </w:rPr>
              <w:t>с</w:t>
            </w:r>
            <w:r w:rsidRPr="00BA6233">
              <w:rPr>
                <w:rFonts w:ascii="Times New Roman" w:hAnsi="Times New Roman"/>
                <w:sz w:val="24"/>
                <w:szCs w:val="24"/>
              </w:rPr>
              <w:lastRenderedPageBreak/>
              <w:t>сий, связанных с изучаемыми технологиями, их востр</w:t>
            </w:r>
            <w:r w:rsidRPr="00BA6233">
              <w:rPr>
                <w:rFonts w:ascii="Times New Roman" w:hAnsi="Times New Roman"/>
                <w:sz w:val="24"/>
                <w:szCs w:val="24"/>
              </w:rPr>
              <w:t>е</w:t>
            </w:r>
            <w:r w:rsidRPr="00BA6233">
              <w:rPr>
                <w:rFonts w:ascii="Times New Roman" w:hAnsi="Times New Roman"/>
                <w:sz w:val="24"/>
                <w:szCs w:val="24"/>
              </w:rPr>
              <w:t>бованности на рынке труда.</w:t>
            </w:r>
          </w:p>
        </w:tc>
        <w:tc>
          <w:tcPr>
            <w:tcW w:w="5387" w:type="dxa"/>
          </w:tcPr>
          <w:p w:rsidR="00872AC1" w:rsidRPr="00BA6233" w:rsidRDefault="00872AC1" w:rsidP="002E2C70">
            <w:pPr>
              <w:tabs>
                <w:tab w:val="left" w:pos="142"/>
                <w:tab w:val="left" w:pos="1134"/>
              </w:tabs>
              <w:spacing w:after="0"/>
              <w:ind w:left="709"/>
              <w:jc w:val="both"/>
              <w:rPr>
                <w:rFonts w:ascii="Times New Roman" w:hAnsi="Times New Roman"/>
                <w:i/>
                <w:sz w:val="24"/>
                <w:szCs w:val="24"/>
              </w:rPr>
            </w:pPr>
          </w:p>
        </w:tc>
      </w:tr>
      <w:tr w:rsidR="00872AC1" w:rsidRPr="00BA6233" w:rsidTr="00C50D9E">
        <w:tc>
          <w:tcPr>
            <w:tcW w:w="3635" w:type="dxa"/>
          </w:tcPr>
          <w:p w:rsidR="00872AC1" w:rsidRPr="00BA6233" w:rsidRDefault="00872AC1" w:rsidP="008F53D1">
            <w:pPr>
              <w:pStyle w:val="-11"/>
              <w:tabs>
                <w:tab w:val="left" w:pos="142"/>
              </w:tabs>
              <w:spacing w:line="276" w:lineRule="auto"/>
              <w:ind w:left="0" w:firstLine="709"/>
              <w:jc w:val="both"/>
              <w:rPr>
                <w:b/>
                <w:lang w:eastAsia="en-US"/>
              </w:rPr>
            </w:pPr>
            <w:r w:rsidRPr="00BA6233">
              <w:rPr>
                <w:b/>
                <w:lang w:eastAsia="en-US"/>
              </w:rPr>
              <w:lastRenderedPageBreak/>
              <w:t>Современные матер</w:t>
            </w:r>
            <w:r w:rsidRPr="00BA6233">
              <w:rPr>
                <w:b/>
                <w:lang w:eastAsia="en-US"/>
              </w:rPr>
              <w:t>и</w:t>
            </w:r>
            <w:r w:rsidRPr="00BA6233">
              <w:rPr>
                <w:b/>
                <w:lang w:eastAsia="en-US"/>
              </w:rPr>
              <w:t>альные, информационные и гуманитарные технологии и перспективы их развития</w:t>
            </w:r>
          </w:p>
          <w:p w:rsidR="00872AC1" w:rsidRPr="00BA6233" w:rsidRDefault="00872AC1" w:rsidP="008F53D1">
            <w:pPr>
              <w:tabs>
                <w:tab w:val="left" w:pos="142"/>
              </w:tabs>
              <w:spacing w:after="0"/>
              <w:ind w:firstLine="709"/>
              <w:jc w:val="both"/>
              <w:rPr>
                <w:rFonts w:ascii="Times New Roman" w:hAnsi="Times New Roman"/>
                <w:b/>
                <w:sz w:val="24"/>
                <w:szCs w:val="24"/>
              </w:rPr>
            </w:pPr>
          </w:p>
        </w:tc>
        <w:tc>
          <w:tcPr>
            <w:tcW w:w="6112" w:type="dxa"/>
          </w:tcPr>
          <w:p w:rsidR="00872AC1" w:rsidRPr="00BA6233" w:rsidRDefault="00872AC1" w:rsidP="007D2B92">
            <w:pPr>
              <w:pStyle w:val="-11"/>
              <w:numPr>
                <w:ilvl w:val="0"/>
                <w:numId w:val="183"/>
              </w:numPr>
              <w:tabs>
                <w:tab w:val="left" w:pos="142"/>
                <w:tab w:val="left" w:pos="993"/>
              </w:tabs>
              <w:spacing w:line="276" w:lineRule="auto"/>
              <w:ind w:left="0" w:firstLine="709"/>
              <w:jc w:val="both"/>
              <w:rPr>
                <w:lang w:eastAsia="en-US"/>
              </w:rPr>
            </w:pPr>
            <w:r w:rsidRPr="00BA6233">
              <w:rPr>
                <w:lang w:eastAsia="en-US"/>
              </w:rPr>
              <w:t>называть и характеризовать актуальные упра</w:t>
            </w:r>
            <w:r w:rsidRPr="00BA6233">
              <w:rPr>
                <w:lang w:eastAsia="en-US"/>
              </w:rPr>
              <w:t>в</w:t>
            </w:r>
            <w:r w:rsidRPr="00BA6233">
              <w:rPr>
                <w:lang w:eastAsia="en-US"/>
              </w:rPr>
              <w:t>ленческие, медицинские, информационные технологии, технологии производства и обработки материалов, м</w:t>
            </w:r>
            <w:r w:rsidRPr="00BA6233">
              <w:rPr>
                <w:lang w:eastAsia="en-US"/>
              </w:rPr>
              <w:t>а</w:t>
            </w:r>
            <w:r w:rsidRPr="00BA6233">
              <w:rPr>
                <w:lang w:eastAsia="en-US"/>
              </w:rPr>
              <w:t>шиностроения, биотехнологии, нанотехнологии;</w:t>
            </w:r>
          </w:p>
          <w:p w:rsidR="00872AC1" w:rsidRPr="00BA6233" w:rsidRDefault="00872AC1" w:rsidP="007D2B92">
            <w:pPr>
              <w:pStyle w:val="-11"/>
              <w:numPr>
                <w:ilvl w:val="0"/>
                <w:numId w:val="183"/>
              </w:numPr>
              <w:tabs>
                <w:tab w:val="left" w:pos="142"/>
                <w:tab w:val="left" w:pos="993"/>
              </w:tabs>
              <w:spacing w:line="276" w:lineRule="auto"/>
              <w:ind w:left="0" w:firstLine="709"/>
              <w:jc w:val="both"/>
              <w:rPr>
                <w:lang w:eastAsia="en-US"/>
              </w:rPr>
            </w:pPr>
            <w:r w:rsidRPr="00BA6233">
              <w:rPr>
                <w:lang w:eastAsia="en-US"/>
              </w:rPr>
              <w:t>называть  и характеризовать перспективные управленческие, медицинские, информационные техн</w:t>
            </w:r>
            <w:r w:rsidRPr="00BA6233">
              <w:rPr>
                <w:lang w:eastAsia="en-US"/>
              </w:rPr>
              <w:t>о</w:t>
            </w:r>
            <w:r w:rsidRPr="00BA6233">
              <w:rPr>
                <w:lang w:eastAsia="en-US"/>
              </w:rPr>
              <w:t>логии, технологии производства и обработки матери</w:t>
            </w:r>
            <w:r w:rsidRPr="00BA6233">
              <w:rPr>
                <w:lang w:eastAsia="en-US"/>
              </w:rPr>
              <w:t>а</w:t>
            </w:r>
            <w:r w:rsidRPr="00BA6233">
              <w:rPr>
                <w:lang w:eastAsia="en-US"/>
              </w:rPr>
              <w:t>лов, машиностроения, биотехнологии, нанотехнологии;</w:t>
            </w:r>
          </w:p>
          <w:p w:rsidR="00872AC1" w:rsidRPr="00BA6233" w:rsidRDefault="00872AC1" w:rsidP="007D2B92">
            <w:pPr>
              <w:pStyle w:val="-11"/>
              <w:numPr>
                <w:ilvl w:val="0"/>
                <w:numId w:val="183"/>
              </w:numPr>
              <w:tabs>
                <w:tab w:val="left" w:pos="142"/>
                <w:tab w:val="left" w:pos="993"/>
              </w:tabs>
              <w:spacing w:line="276" w:lineRule="auto"/>
              <w:ind w:left="0" w:firstLine="709"/>
              <w:jc w:val="both"/>
              <w:rPr>
                <w:lang w:eastAsia="en-US"/>
              </w:rPr>
            </w:pPr>
            <w:r w:rsidRPr="00BA6233">
              <w:rPr>
                <w:lang w:eastAsia="en-US"/>
              </w:rPr>
              <w:t>объяснять на произвольно избранных прим</w:t>
            </w:r>
            <w:r w:rsidRPr="00BA6233">
              <w:rPr>
                <w:lang w:eastAsia="en-US"/>
              </w:rPr>
              <w:t>е</w:t>
            </w:r>
            <w:r w:rsidRPr="00BA6233">
              <w:rPr>
                <w:lang w:eastAsia="en-US"/>
              </w:rPr>
              <w:t>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w:t>
            </w:r>
            <w:r w:rsidRPr="00BA6233">
              <w:rPr>
                <w:lang w:eastAsia="en-US"/>
              </w:rPr>
              <w:t>ь</w:t>
            </w:r>
            <w:r w:rsidRPr="00BA6233">
              <w:rPr>
                <w:lang w:eastAsia="en-US"/>
              </w:rPr>
              <w:t>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872AC1" w:rsidRPr="00BA6233" w:rsidRDefault="00872AC1" w:rsidP="007D2B92">
            <w:pPr>
              <w:pStyle w:val="-11"/>
              <w:numPr>
                <w:ilvl w:val="0"/>
                <w:numId w:val="183"/>
              </w:numPr>
              <w:tabs>
                <w:tab w:val="left" w:pos="142"/>
                <w:tab w:val="left" w:pos="993"/>
              </w:tabs>
              <w:spacing w:line="276" w:lineRule="auto"/>
              <w:ind w:left="0" w:firstLine="709"/>
              <w:jc w:val="both"/>
            </w:pPr>
            <w:r w:rsidRPr="00BA6233">
              <w:rPr>
                <w:lang w:eastAsia="en-US"/>
              </w:rPr>
              <w:t>проводить мониторинг развития технологий произвольно избранной отрасли на основе работы с и</w:t>
            </w:r>
            <w:r w:rsidRPr="00BA6233">
              <w:rPr>
                <w:lang w:eastAsia="en-US"/>
              </w:rPr>
              <w:t>н</w:t>
            </w:r>
            <w:r w:rsidRPr="00BA6233">
              <w:rPr>
                <w:lang w:eastAsia="en-US"/>
              </w:rPr>
              <w:t>формационными источниками различных видов.</w:t>
            </w:r>
          </w:p>
        </w:tc>
        <w:tc>
          <w:tcPr>
            <w:tcW w:w="5387" w:type="dxa"/>
          </w:tcPr>
          <w:p w:rsidR="00872AC1" w:rsidRPr="00BA6233" w:rsidRDefault="00872AC1" w:rsidP="007D2B92">
            <w:pPr>
              <w:pStyle w:val="-11"/>
              <w:numPr>
                <w:ilvl w:val="0"/>
                <w:numId w:val="183"/>
              </w:numPr>
              <w:tabs>
                <w:tab w:val="left" w:pos="142"/>
                <w:tab w:val="left" w:pos="993"/>
              </w:tabs>
              <w:spacing w:line="276" w:lineRule="auto"/>
              <w:ind w:left="0" w:firstLine="709"/>
              <w:jc w:val="both"/>
              <w:rPr>
                <w:i/>
                <w:lang w:eastAsia="en-US"/>
              </w:rPr>
            </w:pPr>
            <w:r w:rsidRPr="00BA6233">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w:t>
            </w:r>
            <w:r w:rsidRPr="00BA6233">
              <w:rPr>
                <w:i/>
                <w:lang w:eastAsia="en-US"/>
              </w:rPr>
              <w:t>з</w:t>
            </w:r>
            <w:r w:rsidRPr="00BA6233">
              <w:rPr>
                <w:i/>
                <w:lang w:eastAsia="en-US"/>
              </w:rPr>
              <w:t>водства продуктов питания, сервиса, информ</w:t>
            </w:r>
            <w:r w:rsidRPr="00BA6233">
              <w:rPr>
                <w:i/>
                <w:lang w:eastAsia="en-US"/>
              </w:rPr>
              <w:t>а</w:t>
            </w:r>
            <w:r w:rsidRPr="00BA6233">
              <w:rPr>
                <w:i/>
                <w:lang w:eastAsia="en-US"/>
              </w:rPr>
              <w:t>ционной сфере</w:t>
            </w:r>
          </w:p>
        </w:tc>
      </w:tr>
      <w:tr w:rsidR="00872AC1" w:rsidRPr="00BA6233" w:rsidTr="00C50D9E">
        <w:tc>
          <w:tcPr>
            <w:tcW w:w="3635" w:type="dxa"/>
          </w:tcPr>
          <w:p w:rsidR="00872AC1" w:rsidRPr="00BA6233" w:rsidRDefault="00872AC1" w:rsidP="008F53D1">
            <w:pPr>
              <w:pStyle w:val="-11"/>
              <w:tabs>
                <w:tab w:val="left" w:pos="142"/>
              </w:tabs>
              <w:spacing w:line="276" w:lineRule="auto"/>
              <w:ind w:left="0" w:firstLine="709"/>
              <w:jc w:val="both"/>
              <w:rPr>
                <w:b/>
                <w:lang w:eastAsia="en-US"/>
              </w:rPr>
            </w:pPr>
            <w:r w:rsidRPr="00BA6233">
              <w:rPr>
                <w:b/>
                <w:lang w:eastAsia="en-US"/>
              </w:rPr>
              <w:t>Формирование технол</w:t>
            </w:r>
            <w:r w:rsidRPr="00BA6233">
              <w:rPr>
                <w:b/>
                <w:lang w:eastAsia="en-US"/>
              </w:rPr>
              <w:t>о</w:t>
            </w:r>
            <w:r w:rsidRPr="00BA6233">
              <w:rPr>
                <w:b/>
                <w:lang w:eastAsia="en-US"/>
              </w:rPr>
              <w:t>гической культуры и проек</w:t>
            </w:r>
            <w:r w:rsidRPr="00BA6233">
              <w:rPr>
                <w:b/>
                <w:lang w:eastAsia="en-US"/>
              </w:rPr>
              <w:t>т</w:t>
            </w:r>
            <w:r w:rsidRPr="00BA6233">
              <w:rPr>
                <w:b/>
                <w:lang w:eastAsia="en-US"/>
              </w:rPr>
              <w:t>но-технологического мышл</w:t>
            </w:r>
            <w:r w:rsidRPr="00BA6233">
              <w:rPr>
                <w:b/>
                <w:lang w:eastAsia="en-US"/>
              </w:rPr>
              <w:t>е</w:t>
            </w:r>
            <w:r w:rsidRPr="00BA6233">
              <w:rPr>
                <w:b/>
                <w:lang w:eastAsia="en-US"/>
              </w:rPr>
              <w:t>ния обучающихся</w:t>
            </w:r>
          </w:p>
          <w:p w:rsidR="00872AC1" w:rsidRPr="00BA6233" w:rsidRDefault="00872AC1" w:rsidP="008F53D1">
            <w:pPr>
              <w:tabs>
                <w:tab w:val="left" w:pos="142"/>
              </w:tabs>
              <w:spacing w:after="0"/>
              <w:ind w:firstLine="709"/>
              <w:jc w:val="both"/>
              <w:rPr>
                <w:rFonts w:ascii="Times New Roman" w:hAnsi="Times New Roman"/>
                <w:b/>
                <w:sz w:val="24"/>
                <w:szCs w:val="24"/>
              </w:rPr>
            </w:pPr>
          </w:p>
        </w:tc>
        <w:tc>
          <w:tcPr>
            <w:tcW w:w="6112" w:type="dxa"/>
          </w:tcPr>
          <w:p w:rsidR="00872AC1" w:rsidRPr="00BA6233" w:rsidRDefault="00872AC1" w:rsidP="007D2B92">
            <w:pPr>
              <w:pStyle w:val="-11"/>
              <w:numPr>
                <w:ilvl w:val="1"/>
                <w:numId w:val="184"/>
              </w:numPr>
              <w:tabs>
                <w:tab w:val="left" w:pos="142"/>
                <w:tab w:val="left" w:pos="993"/>
              </w:tabs>
              <w:spacing w:line="276" w:lineRule="auto"/>
              <w:ind w:left="0" w:firstLine="709"/>
              <w:jc w:val="both"/>
              <w:rPr>
                <w:lang w:eastAsia="en-US"/>
              </w:rPr>
            </w:pPr>
            <w:r w:rsidRPr="00BA6233">
              <w:rPr>
                <w:lang w:eastAsia="en-US"/>
              </w:rPr>
              <w:t>следовать технологии, в том числе в процессе изготовления субъективно нового продукта;</w:t>
            </w:r>
          </w:p>
          <w:p w:rsidR="00872AC1" w:rsidRPr="00BA6233" w:rsidRDefault="00872AC1" w:rsidP="007D2B92">
            <w:pPr>
              <w:pStyle w:val="-11"/>
              <w:numPr>
                <w:ilvl w:val="1"/>
                <w:numId w:val="184"/>
              </w:numPr>
              <w:tabs>
                <w:tab w:val="left" w:pos="142"/>
                <w:tab w:val="left" w:pos="993"/>
              </w:tabs>
              <w:spacing w:line="276" w:lineRule="auto"/>
              <w:ind w:left="0" w:firstLine="709"/>
              <w:jc w:val="both"/>
              <w:rPr>
                <w:lang w:eastAsia="en-US"/>
              </w:rPr>
            </w:pPr>
            <w:r w:rsidRPr="00BA6233">
              <w:rPr>
                <w:lang w:eastAsia="en-US"/>
              </w:rPr>
              <w:t>оценивать условия применимости технологии в том числе с позиций экологической защищенности;</w:t>
            </w:r>
          </w:p>
          <w:p w:rsidR="00872AC1" w:rsidRPr="00BA6233" w:rsidRDefault="00872AC1" w:rsidP="007D2B92">
            <w:pPr>
              <w:pStyle w:val="-11"/>
              <w:numPr>
                <w:ilvl w:val="1"/>
                <w:numId w:val="184"/>
              </w:numPr>
              <w:tabs>
                <w:tab w:val="left" w:pos="142"/>
                <w:tab w:val="left" w:pos="993"/>
              </w:tabs>
              <w:spacing w:line="276" w:lineRule="auto"/>
              <w:ind w:left="0" w:firstLine="709"/>
              <w:jc w:val="both"/>
              <w:rPr>
                <w:lang w:eastAsia="en-US"/>
              </w:rPr>
            </w:pPr>
            <w:r w:rsidRPr="00BA6233">
              <w:rPr>
                <w:lang w:eastAsia="en-US"/>
              </w:rPr>
              <w:t>прогнозировать по известной технологии в</w:t>
            </w:r>
            <w:r w:rsidRPr="00BA6233">
              <w:rPr>
                <w:lang w:eastAsia="en-US"/>
              </w:rPr>
              <w:t>ы</w:t>
            </w:r>
            <w:r w:rsidRPr="00BA6233">
              <w:rPr>
                <w:lang w:eastAsia="en-US"/>
              </w:rPr>
              <w:t>ходы (характеристики продукта) в зависимости от изм</w:t>
            </w:r>
            <w:r w:rsidRPr="00BA6233">
              <w:rPr>
                <w:lang w:eastAsia="en-US"/>
              </w:rPr>
              <w:t>е</w:t>
            </w:r>
            <w:r w:rsidRPr="00BA6233">
              <w:rPr>
                <w:lang w:eastAsia="en-US"/>
              </w:rPr>
              <w:t>нения входов / параметров / ресурсов, проверяет прогн</w:t>
            </w:r>
            <w:r w:rsidRPr="00BA6233">
              <w:rPr>
                <w:lang w:eastAsia="en-US"/>
              </w:rPr>
              <w:t>о</w:t>
            </w:r>
            <w:r w:rsidRPr="00BA6233">
              <w:rPr>
                <w:lang w:eastAsia="en-US"/>
              </w:rPr>
              <w:t>зы опытно-экспериментальным путем, в том числе сам</w:t>
            </w:r>
            <w:r w:rsidRPr="00BA6233">
              <w:rPr>
                <w:lang w:eastAsia="en-US"/>
              </w:rPr>
              <w:t>о</w:t>
            </w:r>
            <w:r w:rsidRPr="00BA6233">
              <w:rPr>
                <w:lang w:eastAsia="en-US"/>
              </w:rPr>
              <w:t>стоятельно планируя такого рода эксперименты;</w:t>
            </w:r>
          </w:p>
          <w:p w:rsidR="00872AC1" w:rsidRPr="00BA6233" w:rsidRDefault="00872AC1" w:rsidP="007D2B92">
            <w:pPr>
              <w:pStyle w:val="-11"/>
              <w:numPr>
                <w:ilvl w:val="1"/>
                <w:numId w:val="184"/>
              </w:numPr>
              <w:tabs>
                <w:tab w:val="left" w:pos="142"/>
                <w:tab w:val="left" w:pos="993"/>
              </w:tabs>
              <w:spacing w:line="276" w:lineRule="auto"/>
              <w:ind w:left="0" w:firstLine="709"/>
              <w:jc w:val="both"/>
              <w:rPr>
                <w:lang w:eastAsia="en-US"/>
              </w:rPr>
            </w:pPr>
            <w:r w:rsidRPr="00BA6233">
              <w:rPr>
                <w:lang w:eastAsia="en-US"/>
              </w:rPr>
              <w:lastRenderedPageBreak/>
              <w:t>в зависимости от ситуации оптимизировать б</w:t>
            </w:r>
            <w:r w:rsidRPr="00BA6233">
              <w:rPr>
                <w:lang w:eastAsia="en-US"/>
              </w:rPr>
              <w:t>а</w:t>
            </w:r>
            <w:r w:rsidRPr="00BA6233">
              <w:rPr>
                <w:lang w:eastAsia="en-US"/>
              </w:rPr>
              <w:t>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w:t>
            </w:r>
            <w:r w:rsidRPr="00BA6233">
              <w:rPr>
                <w:lang w:eastAsia="en-US"/>
              </w:rPr>
              <w:t>н</w:t>
            </w:r>
            <w:r w:rsidRPr="00BA6233">
              <w:rPr>
                <w:lang w:eastAsia="en-US"/>
              </w:rPr>
              <w:t>формационного продукта;</w:t>
            </w:r>
          </w:p>
          <w:p w:rsidR="00872AC1" w:rsidRPr="00BA6233" w:rsidRDefault="00872AC1" w:rsidP="007D2B92">
            <w:pPr>
              <w:pStyle w:val="-11"/>
              <w:numPr>
                <w:ilvl w:val="1"/>
                <w:numId w:val="184"/>
              </w:numPr>
              <w:tabs>
                <w:tab w:val="left" w:pos="142"/>
                <w:tab w:val="left" w:pos="993"/>
              </w:tabs>
              <w:spacing w:line="276" w:lineRule="auto"/>
              <w:ind w:left="0" w:firstLine="709"/>
              <w:jc w:val="both"/>
              <w:rPr>
                <w:lang w:eastAsia="en-US"/>
              </w:rPr>
            </w:pPr>
            <w:r w:rsidRPr="00BA6233">
              <w:rPr>
                <w:lang w:eastAsia="en-US"/>
              </w:rPr>
              <w:t>проводить оценку и испытание полученного продукта;</w:t>
            </w:r>
          </w:p>
          <w:p w:rsidR="00872AC1" w:rsidRPr="00BA6233" w:rsidRDefault="00872AC1" w:rsidP="007D2B92">
            <w:pPr>
              <w:pStyle w:val="-11"/>
              <w:numPr>
                <w:ilvl w:val="1"/>
                <w:numId w:val="184"/>
              </w:numPr>
              <w:tabs>
                <w:tab w:val="left" w:pos="142"/>
                <w:tab w:val="left" w:pos="993"/>
              </w:tabs>
              <w:spacing w:line="276" w:lineRule="auto"/>
              <w:ind w:left="0" w:firstLine="709"/>
              <w:jc w:val="both"/>
              <w:rPr>
                <w:lang w:eastAsia="en-US"/>
              </w:rPr>
            </w:pPr>
            <w:r w:rsidRPr="00BA6233">
              <w:rPr>
                <w:lang w:eastAsia="en-US"/>
              </w:rPr>
              <w:t>проводить анализ потребностей в тех или иных материальных или информационных продуктах;</w:t>
            </w:r>
          </w:p>
          <w:p w:rsidR="00872AC1" w:rsidRPr="00BA6233" w:rsidRDefault="00872AC1" w:rsidP="007D2B92">
            <w:pPr>
              <w:pStyle w:val="-11"/>
              <w:numPr>
                <w:ilvl w:val="1"/>
                <w:numId w:val="184"/>
              </w:numPr>
              <w:tabs>
                <w:tab w:val="left" w:pos="142"/>
                <w:tab w:val="left" w:pos="993"/>
              </w:tabs>
              <w:spacing w:line="276" w:lineRule="auto"/>
              <w:ind w:left="0" w:firstLine="709"/>
              <w:jc w:val="both"/>
              <w:rPr>
                <w:lang w:eastAsia="en-US"/>
              </w:rPr>
            </w:pPr>
            <w:r w:rsidRPr="00BA6233">
              <w:rPr>
                <w:lang w:eastAsia="en-US"/>
              </w:rPr>
              <w:t>описывать технологическое решение с пом</w:t>
            </w:r>
            <w:r w:rsidRPr="00BA6233">
              <w:rPr>
                <w:lang w:eastAsia="en-US"/>
              </w:rPr>
              <w:t>о</w:t>
            </w:r>
            <w:r w:rsidRPr="00BA6233">
              <w:rPr>
                <w:lang w:eastAsia="en-US"/>
              </w:rPr>
              <w:t>щью текста, рисунков, графического изображения;</w:t>
            </w:r>
          </w:p>
          <w:p w:rsidR="00872AC1" w:rsidRPr="00BA6233" w:rsidRDefault="00872AC1" w:rsidP="007D2B92">
            <w:pPr>
              <w:pStyle w:val="-11"/>
              <w:numPr>
                <w:ilvl w:val="1"/>
                <w:numId w:val="184"/>
              </w:numPr>
              <w:tabs>
                <w:tab w:val="left" w:pos="142"/>
                <w:tab w:val="left" w:pos="993"/>
              </w:tabs>
              <w:spacing w:line="276" w:lineRule="auto"/>
              <w:ind w:left="0" w:firstLine="709"/>
              <w:jc w:val="both"/>
              <w:rPr>
                <w:lang w:eastAsia="en-US"/>
              </w:rPr>
            </w:pPr>
            <w:r w:rsidRPr="00BA6233">
              <w:rPr>
                <w:lang w:eastAsia="en-US"/>
              </w:rPr>
              <w:t>анализировать возможные технологические решения, определять их достоинства и недостатки в ко</w:t>
            </w:r>
            <w:r w:rsidRPr="00BA6233">
              <w:rPr>
                <w:lang w:eastAsia="en-US"/>
              </w:rPr>
              <w:t>н</w:t>
            </w:r>
            <w:r w:rsidRPr="00BA6233">
              <w:rPr>
                <w:lang w:eastAsia="en-US"/>
              </w:rPr>
              <w:t>тексте заданной ситуации;</w:t>
            </w:r>
          </w:p>
          <w:p w:rsidR="00872AC1" w:rsidRPr="00BA6233" w:rsidRDefault="00872AC1" w:rsidP="007D2B92">
            <w:pPr>
              <w:pStyle w:val="-11"/>
              <w:numPr>
                <w:ilvl w:val="1"/>
                <w:numId w:val="184"/>
              </w:numPr>
              <w:tabs>
                <w:tab w:val="left" w:pos="142"/>
                <w:tab w:val="left" w:pos="993"/>
              </w:tabs>
              <w:spacing w:line="276" w:lineRule="auto"/>
              <w:ind w:left="0" w:firstLine="709"/>
              <w:jc w:val="both"/>
              <w:rPr>
                <w:lang w:eastAsia="en-US"/>
              </w:rPr>
            </w:pPr>
            <w:r w:rsidRPr="00BA6233">
              <w:rPr>
                <w:lang w:eastAsia="en-US"/>
              </w:rPr>
              <w:t>проводить и анализировать разработку и / или реализацию прикладных проектов, предполагающих:</w:t>
            </w:r>
          </w:p>
          <w:p w:rsidR="00872AC1" w:rsidRPr="00BA6233" w:rsidRDefault="00872AC1" w:rsidP="007D2B92">
            <w:pPr>
              <w:pStyle w:val="-11"/>
              <w:numPr>
                <w:ilvl w:val="1"/>
                <w:numId w:val="185"/>
              </w:numPr>
              <w:tabs>
                <w:tab w:val="left" w:pos="142"/>
              </w:tabs>
              <w:spacing w:line="276" w:lineRule="auto"/>
              <w:ind w:left="0" w:firstLine="11"/>
              <w:jc w:val="both"/>
              <w:rPr>
                <w:lang w:eastAsia="en-US"/>
              </w:rPr>
            </w:pPr>
            <w:r w:rsidRPr="00BA6233">
              <w:rPr>
                <w:lang w:eastAsia="en-US"/>
              </w:rPr>
              <w:t>изготовление материального продукта на основе те</w:t>
            </w:r>
            <w:r w:rsidRPr="00BA6233">
              <w:rPr>
                <w:lang w:eastAsia="en-US"/>
              </w:rPr>
              <w:t>х</w:t>
            </w:r>
            <w:r w:rsidRPr="00BA6233">
              <w:rPr>
                <w:lang w:eastAsia="en-US"/>
              </w:rPr>
              <w:t>нологической документации с применением элемента</w:t>
            </w:r>
            <w:r w:rsidRPr="00BA6233">
              <w:rPr>
                <w:lang w:eastAsia="en-US"/>
              </w:rPr>
              <w:t>р</w:t>
            </w:r>
            <w:r w:rsidRPr="00BA6233">
              <w:rPr>
                <w:lang w:eastAsia="en-US"/>
              </w:rPr>
              <w:t>ных (не требующих регулирования) и сложных (тр</w:t>
            </w:r>
            <w:r w:rsidRPr="00BA6233">
              <w:rPr>
                <w:lang w:eastAsia="en-US"/>
              </w:rPr>
              <w:t>е</w:t>
            </w:r>
            <w:r w:rsidRPr="00BA6233">
              <w:rPr>
                <w:lang w:eastAsia="en-US"/>
              </w:rPr>
              <w:t>бующих регулирования / настройки) рабочих инстр</w:t>
            </w:r>
            <w:r w:rsidRPr="00BA6233">
              <w:rPr>
                <w:lang w:eastAsia="en-US"/>
              </w:rPr>
              <w:t>у</w:t>
            </w:r>
            <w:r w:rsidRPr="00BA6233">
              <w:rPr>
                <w:lang w:eastAsia="en-US"/>
              </w:rPr>
              <w:t>ментов / технологического оборудования;</w:t>
            </w:r>
          </w:p>
          <w:p w:rsidR="00872AC1" w:rsidRPr="00BA6233" w:rsidRDefault="00872AC1" w:rsidP="007D2B92">
            <w:pPr>
              <w:pStyle w:val="-11"/>
              <w:numPr>
                <w:ilvl w:val="1"/>
                <w:numId w:val="185"/>
              </w:numPr>
              <w:tabs>
                <w:tab w:val="left" w:pos="142"/>
              </w:tabs>
              <w:spacing w:line="276" w:lineRule="auto"/>
              <w:ind w:left="0" w:firstLine="11"/>
              <w:jc w:val="both"/>
              <w:rPr>
                <w:lang w:eastAsia="en-US"/>
              </w:rPr>
            </w:pPr>
            <w:r w:rsidRPr="00BA6233">
              <w:rPr>
                <w:lang w:eastAsia="en-US"/>
              </w:rPr>
              <w:t>модификацию материального продукта по технической документации и изменения параметров технологическ</w:t>
            </w:r>
            <w:r w:rsidRPr="00BA6233">
              <w:rPr>
                <w:lang w:eastAsia="en-US"/>
              </w:rPr>
              <w:t>о</w:t>
            </w:r>
            <w:r w:rsidRPr="00BA6233">
              <w:rPr>
                <w:lang w:eastAsia="en-US"/>
              </w:rPr>
              <w:t>го процесса для получения заданных свойств материал</w:t>
            </w:r>
            <w:r w:rsidRPr="00BA6233">
              <w:rPr>
                <w:lang w:eastAsia="en-US"/>
              </w:rPr>
              <w:t>ь</w:t>
            </w:r>
            <w:r w:rsidRPr="00BA6233">
              <w:rPr>
                <w:lang w:eastAsia="en-US"/>
              </w:rPr>
              <w:t>ного продукта;</w:t>
            </w:r>
          </w:p>
          <w:p w:rsidR="00872AC1" w:rsidRPr="00BA6233" w:rsidRDefault="00872AC1" w:rsidP="007D2B92">
            <w:pPr>
              <w:pStyle w:val="-11"/>
              <w:numPr>
                <w:ilvl w:val="1"/>
                <w:numId w:val="185"/>
              </w:numPr>
              <w:tabs>
                <w:tab w:val="left" w:pos="142"/>
              </w:tabs>
              <w:spacing w:line="276" w:lineRule="auto"/>
              <w:ind w:left="0" w:firstLine="11"/>
              <w:jc w:val="both"/>
              <w:rPr>
                <w:lang w:eastAsia="en-US"/>
              </w:rPr>
            </w:pPr>
            <w:r w:rsidRPr="00BA6233">
              <w:rPr>
                <w:lang w:eastAsia="en-US"/>
              </w:rPr>
              <w:t>определение характеристик и разработку материальн</w:t>
            </w:r>
            <w:r w:rsidRPr="00BA6233">
              <w:rPr>
                <w:lang w:eastAsia="en-US"/>
              </w:rPr>
              <w:t>о</w:t>
            </w:r>
            <w:r w:rsidRPr="00BA6233">
              <w:rPr>
                <w:lang w:eastAsia="en-US"/>
              </w:rPr>
              <w:t>го продукта, включая его моделирование в информац</w:t>
            </w:r>
            <w:r w:rsidRPr="00BA6233">
              <w:rPr>
                <w:lang w:eastAsia="en-US"/>
              </w:rPr>
              <w:t>и</w:t>
            </w:r>
            <w:r w:rsidRPr="00BA6233">
              <w:rPr>
                <w:lang w:eastAsia="en-US"/>
              </w:rPr>
              <w:t>онной среде (конструкторе);</w:t>
            </w:r>
          </w:p>
          <w:p w:rsidR="00872AC1" w:rsidRPr="00BA6233" w:rsidRDefault="00872AC1" w:rsidP="007D2B92">
            <w:pPr>
              <w:pStyle w:val="-11"/>
              <w:numPr>
                <w:ilvl w:val="1"/>
                <w:numId w:val="185"/>
              </w:numPr>
              <w:tabs>
                <w:tab w:val="left" w:pos="142"/>
              </w:tabs>
              <w:spacing w:line="276" w:lineRule="auto"/>
              <w:ind w:left="0" w:firstLine="11"/>
              <w:jc w:val="both"/>
              <w:rPr>
                <w:lang w:eastAsia="en-US"/>
              </w:rPr>
            </w:pPr>
            <w:r w:rsidRPr="00BA6233">
              <w:rPr>
                <w:lang w:eastAsia="en-US"/>
              </w:rPr>
              <w:lastRenderedPageBreak/>
              <w:t>встраивание созданного информационного продукта в заданную оболочку;</w:t>
            </w:r>
          </w:p>
          <w:p w:rsidR="00872AC1" w:rsidRPr="00BA6233" w:rsidRDefault="00872AC1" w:rsidP="007D2B92">
            <w:pPr>
              <w:pStyle w:val="-11"/>
              <w:numPr>
                <w:ilvl w:val="1"/>
                <w:numId w:val="185"/>
              </w:numPr>
              <w:tabs>
                <w:tab w:val="left" w:pos="142"/>
              </w:tabs>
              <w:spacing w:line="276" w:lineRule="auto"/>
              <w:ind w:left="0" w:firstLine="11"/>
              <w:jc w:val="both"/>
              <w:rPr>
                <w:lang w:eastAsia="en-US"/>
              </w:rPr>
            </w:pPr>
            <w:r w:rsidRPr="00BA6233">
              <w:rPr>
                <w:lang w:eastAsia="en-US"/>
              </w:rPr>
              <w:t>изготовление информационного продукта по заданн</w:t>
            </w:r>
            <w:r w:rsidRPr="00BA6233">
              <w:rPr>
                <w:lang w:eastAsia="en-US"/>
              </w:rPr>
              <w:t>о</w:t>
            </w:r>
            <w:r w:rsidRPr="00BA6233">
              <w:rPr>
                <w:lang w:eastAsia="en-US"/>
              </w:rPr>
              <w:t>му алгоритму в заданной оболочке;</w:t>
            </w:r>
          </w:p>
          <w:p w:rsidR="00872AC1" w:rsidRPr="00BA6233" w:rsidRDefault="00872AC1" w:rsidP="007D2B92">
            <w:pPr>
              <w:pStyle w:val="-11"/>
              <w:numPr>
                <w:ilvl w:val="1"/>
                <w:numId w:val="184"/>
              </w:numPr>
              <w:tabs>
                <w:tab w:val="left" w:pos="142"/>
                <w:tab w:val="left" w:pos="993"/>
              </w:tabs>
              <w:spacing w:line="276" w:lineRule="auto"/>
              <w:ind w:left="0" w:firstLine="709"/>
              <w:jc w:val="both"/>
              <w:rPr>
                <w:lang w:eastAsia="en-US"/>
              </w:rPr>
            </w:pPr>
            <w:r w:rsidRPr="00BA6233">
              <w:rPr>
                <w:lang w:eastAsia="en-US"/>
              </w:rPr>
              <w:t>проводить и анализировать разработку и / или реализацию технологических проектов, предполага</w:t>
            </w:r>
            <w:r w:rsidRPr="00BA6233">
              <w:rPr>
                <w:lang w:eastAsia="en-US"/>
              </w:rPr>
              <w:t>ю</w:t>
            </w:r>
            <w:r w:rsidRPr="00BA6233">
              <w:rPr>
                <w:lang w:eastAsia="en-US"/>
              </w:rPr>
              <w:t>щих:</w:t>
            </w:r>
          </w:p>
          <w:p w:rsidR="00872AC1" w:rsidRPr="00BA6233" w:rsidRDefault="00872AC1" w:rsidP="007D2B92">
            <w:pPr>
              <w:pStyle w:val="-11"/>
              <w:numPr>
                <w:ilvl w:val="1"/>
                <w:numId w:val="185"/>
              </w:numPr>
              <w:tabs>
                <w:tab w:val="left" w:pos="142"/>
              </w:tabs>
              <w:spacing w:line="276" w:lineRule="auto"/>
              <w:ind w:left="0" w:firstLine="11"/>
              <w:jc w:val="both"/>
              <w:rPr>
                <w:lang w:eastAsia="en-US"/>
              </w:rPr>
            </w:pPr>
            <w:r w:rsidRPr="00BA6233">
              <w:rPr>
                <w:lang w:eastAsia="en-US"/>
              </w:rPr>
              <w:t>оптимизацию заданного способа (технологии) получ</w:t>
            </w:r>
            <w:r w:rsidRPr="00BA6233">
              <w:rPr>
                <w:lang w:eastAsia="en-US"/>
              </w:rPr>
              <w:t>е</w:t>
            </w:r>
            <w:r w:rsidRPr="00BA6233">
              <w:rPr>
                <w:lang w:eastAsia="en-US"/>
              </w:rPr>
              <w:t>ния требующегося материального продукта (после его применения в собственной практике);</w:t>
            </w:r>
          </w:p>
          <w:p w:rsidR="00872AC1" w:rsidRPr="00BA6233" w:rsidRDefault="00872AC1" w:rsidP="007D2B92">
            <w:pPr>
              <w:pStyle w:val="-11"/>
              <w:numPr>
                <w:ilvl w:val="1"/>
                <w:numId w:val="185"/>
              </w:numPr>
              <w:tabs>
                <w:tab w:val="left" w:pos="142"/>
              </w:tabs>
              <w:spacing w:line="276" w:lineRule="auto"/>
              <w:ind w:left="0" w:firstLine="11"/>
              <w:jc w:val="both"/>
              <w:rPr>
                <w:lang w:eastAsia="en-US"/>
              </w:rPr>
            </w:pPr>
            <w:r w:rsidRPr="00BA6233">
              <w:rPr>
                <w:lang w:eastAsia="en-US"/>
              </w:rPr>
              <w:t>обобщение прецедентов получения продуктов одной группы различными субъектами (опыта), анализ потр</w:t>
            </w:r>
            <w:r w:rsidRPr="00BA6233">
              <w:rPr>
                <w:lang w:eastAsia="en-US"/>
              </w:rPr>
              <w:t>е</w:t>
            </w:r>
            <w:r w:rsidRPr="00BA6233">
              <w:rPr>
                <w:lang w:eastAsia="en-US"/>
              </w:rPr>
              <w:t>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w:t>
            </w:r>
            <w:r w:rsidRPr="00BA6233">
              <w:rPr>
                <w:lang w:eastAsia="en-US"/>
              </w:rPr>
              <w:t>з</w:t>
            </w:r>
            <w:r w:rsidRPr="00BA6233">
              <w:rPr>
                <w:lang w:eastAsia="en-US"/>
              </w:rPr>
              <w:t>водства данного продукта и ее пилотного применения; разработку инструкций, технологических карт для и</w:t>
            </w:r>
            <w:r w:rsidRPr="00BA6233">
              <w:rPr>
                <w:lang w:eastAsia="en-US"/>
              </w:rPr>
              <w:t>с</w:t>
            </w:r>
            <w:r w:rsidRPr="00BA6233">
              <w:rPr>
                <w:lang w:eastAsia="en-US"/>
              </w:rPr>
              <w:t>полнителей, согласование с заинтересованными субъе</w:t>
            </w:r>
            <w:r w:rsidRPr="00BA6233">
              <w:rPr>
                <w:lang w:eastAsia="en-US"/>
              </w:rPr>
              <w:t>к</w:t>
            </w:r>
            <w:r w:rsidRPr="00BA6233">
              <w:rPr>
                <w:lang w:eastAsia="en-US"/>
              </w:rPr>
              <w:t>тами;</w:t>
            </w:r>
          </w:p>
          <w:p w:rsidR="00872AC1" w:rsidRPr="00BA6233" w:rsidRDefault="00872AC1" w:rsidP="007D2B92">
            <w:pPr>
              <w:pStyle w:val="-11"/>
              <w:numPr>
                <w:ilvl w:val="1"/>
                <w:numId w:val="185"/>
              </w:numPr>
              <w:tabs>
                <w:tab w:val="left" w:pos="142"/>
              </w:tabs>
              <w:spacing w:line="276" w:lineRule="auto"/>
              <w:ind w:left="0" w:firstLine="11"/>
              <w:jc w:val="both"/>
              <w:rPr>
                <w:lang w:eastAsia="en-US"/>
              </w:rPr>
            </w:pPr>
            <w:r w:rsidRPr="00BA6233">
              <w:rPr>
                <w:lang w:eastAsia="en-US"/>
              </w:rPr>
              <w:t>разработку (комбинирование, изменение параметров и требований к ресурсам) технологии получения матер</w:t>
            </w:r>
            <w:r w:rsidRPr="00BA6233">
              <w:rPr>
                <w:lang w:eastAsia="en-US"/>
              </w:rPr>
              <w:t>и</w:t>
            </w:r>
            <w:r w:rsidRPr="00BA6233">
              <w:rPr>
                <w:lang w:eastAsia="en-US"/>
              </w:rPr>
              <w:t>ального и информационного продукта с заданными свойствами;</w:t>
            </w:r>
          </w:p>
          <w:p w:rsidR="00872AC1" w:rsidRPr="00BA6233" w:rsidRDefault="00872AC1" w:rsidP="007D2B92">
            <w:pPr>
              <w:pStyle w:val="-11"/>
              <w:numPr>
                <w:ilvl w:val="1"/>
                <w:numId w:val="184"/>
              </w:numPr>
              <w:tabs>
                <w:tab w:val="left" w:pos="142"/>
                <w:tab w:val="left" w:pos="993"/>
              </w:tabs>
              <w:spacing w:line="276" w:lineRule="auto"/>
              <w:ind w:left="0" w:firstLine="709"/>
              <w:jc w:val="both"/>
              <w:rPr>
                <w:lang w:eastAsia="en-US"/>
              </w:rPr>
            </w:pPr>
            <w:r w:rsidRPr="00BA6233">
              <w:rPr>
                <w:lang w:eastAsia="en-US"/>
              </w:rPr>
              <w:t>проводить и анализировать разработку и / или реализацию проектов, предполагающих:</w:t>
            </w:r>
          </w:p>
          <w:p w:rsidR="00872AC1" w:rsidRPr="00BA6233" w:rsidRDefault="00872AC1" w:rsidP="007D2B92">
            <w:pPr>
              <w:pStyle w:val="-11"/>
              <w:numPr>
                <w:ilvl w:val="1"/>
                <w:numId w:val="185"/>
              </w:numPr>
              <w:tabs>
                <w:tab w:val="left" w:pos="142"/>
              </w:tabs>
              <w:spacing w:line="276" w:lineRule="auto"/>
              <w:ind w:left="0" w:firstLine="11"/>
              <w:jc w:val="both"/>
              <w:rPr>
                <w:lang w:eastAsia="en-US"/>
              </w:rPr>
            </w:pPr>
            <w:r w:rsidRPr="00BA6233">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872AC1" w:rsidRPr="00BA6233" w:rsidRDefault="00872AC1" w:rsidP="007D2B92">
            <w:pPr>
              <w:pStyle w:val="-11"/>
              <w:numPr>
                <w:ilvl w:val="1"/>
                <w:numId w:val="185"/>
              </w:numPr>
              <w:tabs>
                <w:tab w:val="left" w:pos="142"/>
              </w:tabs>
              <w:spacing w:line="276" w:lineRule="auto"/>
              <w:ind w:left="0" w:firstLine="11"/>
              <w:jc w:val="both"/>
              <w:rPr>
                <w:lang w:eastAsia="en-US"/>
              </w:rPr>
            </w:pPr>
            <w:r w:rsidRPr="00BA6233">
              <w:rPr>
                <w:lang w:eastAsia="en-US"/>
              </w:rPr>
              <w:t xml:space="preserve">планирование (разработку) материального продукта на </w:t>
            </w:r>
            <w:r w:rsidRPr="00BA6233">
              <w:rPr>
                <w:lang w:eastAsia="en-US"/>
              </w:rPr>
              <w:lastRenderedPageBreak/>
              <w:t>основе самостоятельно проведенных исследований п</w:t>
            </w:r>
            <w:r w:rsidRPr="00BA6233">
              <w:rPr>
                <w:lang w:eastAsia="en-US"/>
              </w:rPr>
              <w:t>о</w:t>
            </w:r>
            <w:r w:rsidRPr="00BA6233">
              <w:rPr>
                <w:lang w:eastAsia="en-US"/>
              </w:rPr>
              <w:t>требительских интересов;</w:t>
            </w:r>
          </w:p>
          <w:p w:rsidR="00872AC1" w:rsidRPr="00BA6233" w:rsidRDefault="00872AC1" w:rsidP="007D2B92">
            <w:pPr>
              <w:pStyle w:val="-11"/>
              <w:numPr>
                <w:ilvl w:val="1"/>
                <w:numId w:val="185"/>
              </w:numPr>
              <w:tabs>
                <w:tab w:val="left" w:pos="142"/>
              </w:tabs>
              <w:spacing w:line="276" w:lineRule="auto"/>
              <w:ind w:left="0" w:firstLine="11"/>
              <w:jc w:val="both"/>
              <w:rPr>
                <w:lang w:eastAsia="en-US"/>
              </w:rPr>
            </w:pPr>
            <w:r w:rsidRPr="00BA6233">
              <w:rPr>
                <w:lang w:eastAsia="en-US"/>
              </w:rPr>
              <w:t>разработку плана продвижения продукта;</w:t>
            </w:r>
          </w:p>
          <w:p w:rsidR="00872AC1" w:rsidRPr="00BA6233" w:rsidRDefault="00872AC1" w:rsidP="007D2B92">
            <w:pPr>
              <w:pStyle w:val="-11"/>
              <w:numPr>
                <w:ilvl w:val="1"/>
                <w:numId w:val="184"/>
              </w:numPr>
              <w:tabs>
                <w:tab w:val="left" w:pos="142"/>
                <w:tab w:val="left" w:pos="993"/>
              </w:tabs>
              <w:spacing w:line="276" w:lineRule="auto"/>
              <w:ind w:left="0" w:firstLine="709"/>
              <w:jc w:val="both"/>
              <w:rPr>
                <w:lang w:eastAsia="en-US"/>
              </w:rPr>
            </w:pPr>
            <w:r w:rsidRPr="00BA6233">
              <w:rPr>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w:t>
            </w:r>
            <w:r w:rsidRPr="00BA6233">
              <w:rPr>
                <w:lang w:eastAsia="en-US"/>
              </w:rPr>
              <w:t>о</w:t>
            </w:r>
            <w:r w:rsidRPr="00BA6233">
              <w:rPr>
                <w:lang w:eastAsia="en-US"/>
              </w:rPr>
              <w:t>го конструктора).</w:t>
            </w:r>
          </w:p>
        </w:tc>
        <w:tc>
          <w:tcPr>
            <w:tcW w:w="5387" w:type="dxa"/>
          </w:tcPr>
          <w:p w:rsidR="00872AC1" w:rsidRPr="00BA6233" w:rsidRDefault="00872AC1" w:rsidP="007D2B92">
            <w:pPr>
              <w:pStyle w:val="-11"/>
              <w:numPr>
                <w:ilvl w:val="1"/>
                <w:numId w:val="186"/>
              </w:numPr>
              <w:tabs>
                <w:tab w:val="left" w:pos="142"/>
                <w:tab w:val="left" w:pos="993"/>
              </w:tabs>
              <w:spacing w:line="276" w:lineRule="auto"/>
              <w:ind w:left="0" w:firstLine="709"/>
              <w:jc w:val="both"/>
              <w:rPr>
                <w:i/>
                <w:lang w:eastAsia="en-US"/>
              </w:rPr>
            </w:pPr>
            <w:r w:rsidRPr="00BA6233">
              <w:rPr>
                <w:i/>
                <w:lang w:eastAsia="en-US"/>
              </w:rPr>
              <w:lastRenderedPageBreak/>
              <w:t>выявлять и формулировать проблему, требующую технологического решения;</w:t>
            </w:r>
          </w:p>
          <w:p w:rsidR="00872AC1" w:rsidRPr="00BA6233" w:rsidRDefault="00872AC1" w:rsidP="007D2B92">
            <w:pPr>
              <w:pStyle w:val="-11"/>
              <w:numPr>
                <w:ilvl w:val="1"/>
                <w:numId w:val="186"/>
              </w:numPr>
              <w:tabs>
                <w:tab w:val="left" w:pos="142"/>
                <w:tab w:val="left" w:pos="993"/>
              </w:tabs>
              <w:spacing w:line="276" w:lineRule="auto"/>
              <w:ind w:left="0" w:firstLine="709"/>
              <w:jc w:val="both"/>
              <w:rPr>
                <w:i/>
                <w:lang w:eastAsia="en-US"/>
              </w:rPr>
            </w:pPr>
            <w:r w:rsidRPr="00BA6233">
              <w:rPr>
                <w:i/>
                <w:lang w:eastAsia="en-US"/>
              </w:rPr>
              <w:t>модифицировать имеющиеся продукты в соответствии с ситуацией / заказом / потре</w:t>
            </w:r>
            <w:r w:rsidRPr="00BA6233">
              <w:rPr>
                <w:i/>
                <w:lang w:eastAsia="en-US"/>
              </w:rPr>
              <w:t>б</w:t>
            </w:r>
            <w:r w:rsidRPr="00BA6233">
              <w:rPr>
                <w:i/>
                <w:lang w:eastAsia="en-US"/>
              </w:rPr>
              <w:t>ностью / задачей деятельности и в соответс</w:t>
            </w:r>
            <w:r w:rsidRPr="00BA6233">
              <w:rPr>
                <w:i/>
                <w:lang w:eastAsia="en-US"/>
              </w:rPr>
              <w:t>т</w:t>
            </w:r>
            <w:r w:rsidRPr="00BA6233">
              <w:rPr>
                <w:i/>
                <w:lang w:eastAsia="en-US"/>
              </w:rPr>
              <w:t>вии с их характеристиками разрабатывать те</w:t>
            </w:r>
            <w:r w:rsidRPr="00BA6233">
              <w:rPr>
                <w:i/>
                <w:lang w:eastAsia="en-US"/>
              </w:rPr>
              <w:t>х</w:t>
            </w:r>
            <w:r w:rsidRPr="00BA6233">
              <w:rPr>
                <w:i/>
                <w:lang w:eastAsia="en-US"/>
              </w:rPr>
              <w:t>нологию на основе базовой технологии;</w:t>
            </w:r>
          </w:p>
          <w:p w:rsidR="00872AC1" w:rsidRPr="00BA6233" w:rsidRDefault="00872AC1" w:rsidP="007D2B92">
            <w:pPr>
              <w:pStyle w:val="-11"/>
              <w:numPr>
                <w:ilvl w:val="1"/>
                <w:numId w:val="186"/>
              </w:numPr>
              <w:tabs>
                <w:tab w:val="left" w:pos="142"/>
                <w:tab w:val="left" w:pos="993"/>
              </w:tabs>
              <w:spacing w:line="276" w:lineRule="auto"/>
              <w:ind w:left="0" w:firstLine="709"/>
              <w:jc w:val="both"/>
              <w:rPr>
                <w:i/>
                <w:lang w:eastAsia="en-US"/>
              </w:rPr>
            </w:pPr>
            <w:r w:rsidRPr="00BA6233">
              <w:rPr>
                <w:i/>
                <w:lang w:eastAsia="en-US"/>
              </w:rPr>
              <w:t>технологизировать свой опыт, пре</w:t>
            </w:r>
            <w:r w:rsidRPr="00BA6233">
              <w:rPr>
                <w:i/>
                <w:lang w:eastAsia="en-US"/>
              </w:rPr>
              <w:t>д</w:t>
            </w:r>
            <w:r w:rsidRPr="00BA6233">
              <w:rPr>
                <w:i/>
                <w:lang w:eastAsia="en-US"/>
              </w:rPr>
              <w:t xml:space="preserve">ставлять на основе ретроспективного анализа и </w:t>
            </w:r>
            <w:r w:rsidRPr="00BA6233">
              <w:rPr>
                <w:i/>
                <w:lang w:eastAsia="en-US"/>
              </w:rPr>
              <w:lastRenderedPageBreak/>
              <w:t>унификации деятельности описание в виде инс</w:t>
            </w:r>
            <w:r w:rsidRPr="00BA6233">
              <w:rPr>
                <w:i/>
                <w:lang w:eastAsia="en-US"/>
              </w:rPr>
              <w:t>т</w:t>
            </w:r>
            <w:r w:rsidRPr="00BA6233">
              <w:rPr>
                <w:i/>
                <w:lang w:eastAsia="en-US"/>
              </w:rPr>
              <w:t>рукции или технологической карты;</w:t>
            </w:r>
          </w:p>
          <w:p w:rsidR="00872AC1" w:rsidRPr="00BA6233" w:rsidRDefault="00872AC1" w:rsidP="007D2B92">
            <w:pPr>
              <w:pStyle w:val="-11"/>
              <w:numPr>
                <w:ilvl w:val="1"/>
                <w:numId w:val="186"/>
              </w:numPr>
              <w:tabs>
                <w:tab w:val="left" w:pos="142"/>
                <w:tab w:val="left" w:pos="993"/>
              </w:tabs>
              <w:spacing w:line="276" w:lineRule="auto"/>
              <w:ind w:left="0" w:firstLine="709"/>
              <w:jc w:val="both"/>
              <w:rPr>
                <w:lang w:eastAsia="en-US"/>
              </w:rPr>
            </w:pPr>
            <w:r w:rsidRPr="00BA6233">
              <w:rPr>
                <w:i/>
                <w:lang w:eastAsia="en-US"/>
              </w:rPr>
              <w:t>оценивать коммерческий потенциал продукта и / или технологии</w:t>
            </w:r>
            <w:r w:rsidRPr="00BA6233">
              <w:rPr>
                <w:lang w:eastAsia="en-US"/>
              </w:rPr>
              <w:t>.</w:t>
            </w:r>
          </w:p>
        </w:tc>
      </w:tr>
      <w:tr w:rsidR="00872AC1" w:rsidRPr="00BA6233" w:rsidTr="00C50D9E">
        <w:tc>
          <w:tcPr>
            <w:tcW w:w="3635" w:type="dxa"/>
          </w:tcPr>
          <w:p w:rsidR="00872AC1" w:rsidRPr="00BA6233" w:rsidRDefault="00872AC1" w:rsidP="008F53D1">
            <w:pPr>
              <w:pStyle w:val="-11"/>
              <w:tabs>
                <w:tab w:val="left" w:pos="142"/>
              </w:tabs>
              <w:spacing w:line="276" w:lineRule="auto"/>
              <w:ind w:left="0" w:firstLine="709"/>
              <w:jc w:val="both"/>
              <w:rPr>
                <w:b/>
                <w:lang w:eastAsia="en-US"/>
              </w:rPr>
            </w:pPr>
            <w:r w:rsidRPr="00BA6233">
              <w:rPr>
                <w:b/>
                <w:lang w:eastAsia="en-US"/>
              </w:rPr>
              <w:lastRenderedPageBreak/>
              <w:t>Построение образов</w:t>
            </w:r>
            <w:r w:rsidRPr="00BA6233">
              <w:rPr>
                <w:b/>
                <w:lang w:eastAsia="en-US"/>
              </w:rPr>
              <w:t>а</w:t>
            </w:r>
            <w:r w:rsidRPr="00BA6233">
              <w:rPr>
                <w:b/>
                <w:lang w:eastAsia="en-US"/>
              </w:rPr>
              <w:t>тельных траекторий и планов в области профессионального самоопределения</w:t>
            </w:r>
          </w:p>
          <w:p w:rsidR="00872AC1" w:rsidRPr="00BA6233" w:rsidRDefault="00872AC1" w:rsidP="008F53D1">
            <w:pPr>
              <w:tabs>
                <w:tab w:val="left" w:pos="142"/>
              </w:tabs>
              <w:spacing w:after="0"/>
              <w:ind w:firstLine="709"/>
              <w:jc w:val="both"/>
              <w:rPr>
                <w:rFonts w:ascii="Times New Roman" w:hAnsi="Times New Roman"/>
                <w:b/>
                <w:sz w:val="24"/>
                <w:szCs w:val="24"/>
              </w:rPr>
            </w:pPr>
          </w:p>
        </w:tc>
        <w:tc>
          <w:tcPr>
            <w:tcW w:w="6112" w:type="dxa"/>
          </w:tcPr>
          <w:p w:rsidR="00872AC1" w:rsidRPr="00BA6233" w:rsidRDefault="00872AC1" w:rsidP="007D2B92">
            <w:pPr>
              <w:pStyle w:val="-11"/>
              <w:numPr>
                <w:ilvl w:val="1"/>
                <w:numId w:val="187"/>
              </w:numPr>
              <w:tabs>
                <w:tab w:val="left" w:pos="142"/>
                <w:tab w:val="left" w:pos="993"/>
              </w:tabs>
              <w:spacing w:line="276" w:lineRule="auto"/>
              <w:ind w:left="0" w:firstLine="709"/>
              <w:jc w:val="both"/>
              <w:rPr>
                <w:lang w:eastAsia="en-US"/>
              </w:rPr>
            </w:pPr>
            <w:r w:rsidRPr="00BA6233">
              <w:rPr>
                <w:lang w:eastAsia="en-US"/>
              </w:rPr>
              <w:t>характеризовать группы профессий, обслуж</w:t>
            </w:r>
            <w:r w:rsidRPr="00BA6233">
              <w:rPr>
                <w:lang w:eastAsia="en-US"/>
              </w:rPr>
              <w:t>и</w:t>
            </w:r>
            <w:r w:rsidRPr="00BA6233">
              <w:rPr>
                <w:lang w:eastAsia="en-US"/>
              </w:rPr>
              <w:t>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872AC1" w:rsidRPr="00BA6233" w:rsidRDefault="00872AC1" w:rsidP="007D2B92">
            <w:pPr>
              <w:pStyle w:val="-11"/>
              <w:numPr>
                <w:ilvl w:val="1"/>
                <w:numId w:val="187"/>
              </w:numPr>
              <w:tabs>
                <w:tab w:val="left" w:pos="142"/>
                <w:tab w:val="left" w:pos="993"/>
              </w:tabs>
              <w:spacing w:line="276" w:lineRule="auto"/>
              <w:ind w:left="0" w:firstLine="709"/>
              <w:jc w:val="both"/>
              <w:rPr>
                <w:lang w:eastAsia="en-US"/>
              </w:rPr>
            </w:pPr>
            <w:r w:rsidRPr="00BA6233">
              <w:rPr>
                <w:lang w:eastAsia="en-US"/>
              </w:rPr>
              <w:t>характеризовать ситуацию на региональном рынке труда, называет тенденции ее развития,</w:t>
            </w:r>
          </w:p>
          <w:p w:rsidR="00872AC1" w:rsidRPr="00BA6233" w:rsidRDefault="00872AC1" w:rsidP="007D2B92">
            <w:pPr>
              <w:pStyle w:val="-11"/>
              <w:numPr>
                <w:ilvl w:val="1"/>
                <w:numId w:val="187"/>
              </w:numPr>
              <w:tabs>
                <w:tab w:val="left" w:pos="142"/>
                <w:tab w:val="left" w:pos="993"/>
              </w:tabs>
              <w:spacing w:line="276" w:lineRule="auto"/>
              <w:ind w:left="0" w:firstLine="709"/>
              <w:jc w:val="both"/>
              <w:rPr>
                <w:lang w:eastAsia="en-US"/>
              </w:rPr>
            </w:pPr>
            <w:r w:rsidRPr="00BA6233">
              <w:rPr>
                <w:lang w:eastAsia="en-US"/>
              </w:rPr>
              <w:t>разъяснять социальное значение групп профе</w:t>
            </w:r>
            <w:r w:rsidRPr="00BA6233">
              <w:rPr>
                <w:lang w:eastAsia="en-US"/>
              </w:rPr>
              <w:t>с</w:t>
            </w:r>
            <w:r w:rsidRPr="00BA6233">
              <w:rPr>
                <w:lang w:eastAsia="en-US"/>
              </w:rPr>
              <w:t>сий, востребованных на региональном рынке труда,</w:t>
            </w:r>
          </w:p>
          <w:p w:rsidR="00872AC1" w:rsidRPr="00BA6233" w:rsidRDefault="00872AC1" w:rsidP="007D2B92">
            <w:pPr>
              <w:pStyle w:val="-11"/>
              <w:numPr>
                <w:ilvl w:val="1"/>
                <w:numId w:val="187"/>
              </w:numPr>
              <w:tabs>
                <w:tab w:val="left" w:pos="142"/>
                <w:tab w:val="left" w:pos="993"/>
              </w:tabs>
              <w:spacing w:line="276" w:lineRule="auto"/>
              <w:ind w:left="0" w:firstLine="709"/>
              <w:jc w:val="both"/>
              <w:rPr>
                <w:lang w:eastAsia="en-US"/>
              </w:rPr>
            </w:pPr>
            <w:r w:rsidRPr="00BA6233">
              <w:rPr>
                <w:lang w:eastAsia="en-US"/>
              </w:rPr>
              <w:t>характеризовать группы предприятий региона проживания,</w:t>
            </w:r>
          </w:p>
          <w:p w:rsidR="00872AC1" w:rsidRPr="00BA6233" w:rsidRDefault="00872AC1" w:rsidP="007D2B92">
            <w:pPr>
              <w:pStyle w:val="-11"/>
              <w:numPr>
                <w:ilvl w:val="1"/>
                <w:numId w:val="187"/>
              </w:numPr>
              <w:tabs>
                <w:tab w:val="left" w:pos="142"/>
                <w:tab w:val="left" w:pos="993"/>
              </w:tabs>
              <w:spacing w:line="276" w:lineRule="auto"/>
              <w:ind w:left="0" w:firstLine="709"/>
              <w:jc w:val="both"/>
              <w:rPr>
                <w:lang w:eastAsia="en-US"/>
              </w:rPr>
            </w:pPr>
            <w:r w:rsidRPr="00BA6233">
              <w:rPr>
                <w:lang w:eastAsia="en-US"/>
              </w:rPr>
              <w:t>характеризовать учреждения профессионал</w:t>
            </w:r>
            <w:r w:rsidRPr="00BA6233">
              <w:rPr>
                <w:lang w:eastAsia="en-US"/>
              </w:rPr>
              <w:t>ь</w:t>
            </w:r>
            <w:r w:rsidRPr="00BA6233">
              <w:rPr>
                <w:lang w:eastAsia="en-US"/>
              </w:rPr>
              <w:t>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872AC1" w:rsidRPr="00BA6233" w:rsidRDefault="00872AC1" w:rsidP="007D2B92">
            <w:pPr>
              <w:pStyle w:val="-11"/>
              <w:numPr>
                <w:ilvl w:val="1"/>
                <w:numId w:val="187"/>
              </w:numPr>
              <w:tabs>
                <w:tab w:val="left" w:pos="142"/>
                <w:tab w:val="left" w:pos="993"/>
              </w:tabs>
              <w:spacing w:line="276" w:lineRule="auto"/>
              <w:ind w:left="0" w:firstLine="709"/>
              <w:jc w:val="both"/>
              <w:rPr>
                <w:lang w:eastAsia="en-US"/>
              </w:rPr>
            </w:pPr>
            <w:r w:rsidRPr="00BA6233">
              <w:rPr>
                <w:lang w:eastAsia="en-US"/>
              </w:rPr>
              <w:t>анализировать свои мотивы и причины прин</w:t>
            </w:r>
            <w:r w:rsidRPr="00BA6233">
              <w:rPr>
                <w:lang w:eastAsia="en-US"/>
              </w:rPr>
              <w:t>я</w:t>
            </w:r>
            <w:r w:rsidRPr="00BA6233">
              <w:rPr>
                <w:lang w:eastAsia="en-US"/>
              </w:rPr>
              <w:t>тия тех или иных решений,</w:t>
            </w:r>
          </w:p>
          <w:p w:rsidR="00872AC1" w:rsidRPr="00BA6233" w:rsidRDefault="00872AC1" w:rsidP="007D2B92">
            <w:pPr>
              <w:pStyle w:val="-11"/>
              <w:numPr>
                <w:ilvl w:val="1"/>
                <w:numId w:val="187"/>
              </w:numPr>
              <w:tabs>
                <w:tab w:val="left" w:pos="142"/>
                <w:tab w:val="left" w:pos="993"/>
              </w:tabs>
              <w:spacing w:line="276" w:lineRule="auto"/>
              <w:ind w:left="0" w:firstLine="709"/>
              <w:jc w:val="both"/>
              <w:rPr>
                <w:lang w:eastAsia="en-US"/>
              </w:rPr>
            </w:pPr>
            <w:r w:rsidRPr="00BA6233">
              <w:rPr>
                <w:lang w:eastAsia="en-US"/>
              </w:rPr>
              <w:t>анализировать результаты и последствия своих решений, связанных с выбором и реализацией образов</w:t>
            </w:r>
            <w:r w:rsidRPr="00BA6233">
              <w:rPr>
                <w:lang w:eastAsia="en-US"/>
              </w:rPr>
              <w:t>а</w:t>
            </w:r>
            <w:r w:rsidRPr="00BA6233">
              <w:rPr>
                <w:lang w:eastAsia="en-US"/>
              </w:rPr>
              <w:t>тельной траектории,</w:t>
            </w:r>
          </w:p>
          <w:p w:rsidR="00872AC1" w:rsidRPr="00BA6233" w:rsidRDefault="00872AC1" w:rsidP="007D2B92">
            <w:pPr>
              <w:pStyle w:val="-11"/>
              <w:numPr>
                <w:ilvl w:val="1"/>
                <w:numId w:val="187"/>
              </w:numPr>
              <w:tabs>
                <w:tab w:val="left" w:pos="142"/>
                <w:tab w:val="left" w:pos="993"/>
              </w:tabs>
              <w:spacing w:line="276" w:lineRule="auto"/>
              <w:ind w:left="0" w:firstLine="709"/>
              <w:jc w:val="both"/>
              <w:rPr>
                <w:lang w:eastAsia="en-US"/>
              </w:rPr>
            </w:pPr>
            <w:r w:rsidRPr="00BA6233">
              <w:rPr>
                <w:lang w:eastAsia="en-US"/>
              </w:rPr>
              <w:lastRenderedPageBreak/>
              <w:t>анализировать свои возможности и предпочт</w:t>
            </w:r>
            <w:r w:rsidRPr="00BA6233">
              <w:rPr>
                <w:lang w:eastAsia="en-US"/>
              </w:rPr>
              <w:t>е</w:t>
            </w:r>
            <w:r w:rsidRPr="00BA6233">
              <w:rPr>
                <w:lang w:eastAsia="en-US"/>
              </w:rPr>
              <w:t>ния, связанные с освоением определенного уровня обр</w:t>
            </w:r>
            <w:r w:rsidRPr="00BA6233">
              <w:rPr>
                <w:lang w:eastAsia="en-US"/>
              </w:rPr>
              <w:t>а</w:t>
            </w:r>
            <w:r w:rsidRPr="00BA6233">
              <w:rPr>
                <w:lang w:eastAsia="en-US"/>
              </w:rPr>
              <w:t>зовательных программ и реализацией тех или иных в</w:t>
            </w:r>
            <w:r w:rsidRPr="00BA6233">
              <w:rPr>
                <w:lang w:eastAsia="en-US"/>
              </w:rPr>
              <w:t>и</w:t>
            </w:r>
            <w:r w:rsidRPr="00BA6233">
              <w:rPr>
                <w:lang w:eastAsia="en-US"/>
              </w:rPr>
              <w:t>дов деятельности,</w:t>
            </w:r>
          </w:p>
          <w:p w:rsidR="00872AC1" w:rsidRPr="00BA6233" w:rsidRDefault="00872AC1" w:rsidP="007D2B92">
            <w:pPr>
              <w:pStyle w:val="-11"/>
              <w:numPr>
                <w:ilvl w:val="1"/>
                <w:numId w:val="187"/>
              </w:numPr>
              <w:tabs>
                <w:tab w:val="left" w:pos="142"/>
                <w:tab w:val="left" w:pos="993"/>
              </w:tabs>
              <w:spacing w:line="276" w:lineRule="auto"/>
              <w:ind w:left="0" w:firstLine="709"/>
              <w:jc w:val="both"/>
              <w:rPr>
                <w:lang w:eastAsia="en-US"/>
              </w:rPr>
            </w:pPr>
            <w:r w:rsidRPr="00BA6233">
              <w:rPr>
                <w:lang w:eastAsia="en-US"/>
              </w:rPr>
              <w:t>получит опыт наблюдения (изучения), озн</w:t>
            </w:r>
            <w:r w:rsidRPr="00BA6233">
              <w:rPr>
                <w:lang w:eastAsia="en-US"/>
              </w:rPr>
              <w:t>а</w:t>
            </w:r>
            <w:r w:rsidRPr="00BA6233">
              <w:rPr>
                <w:lang w:eastAsia="en-US"/>
              </w:rPr>
              <w:t>комления с современными производствами в сферах м</w:t>
            </w:r>
            <w:r w:rsidRPr="00BA6233">
              <w:rPr>
                <w:lang w:eastAsia="en-US"/>
              </w:rPr>
              <w:t>е</w:t>
            </w:r>
            <w:r w:rsidRPr="00BA6233">
              <w:rPr>
                <w:lang w:eastAsia="en-US"/>
              </w:rPr>
              <w:t>дицины, производства и обработки материалов, машин</w:t>
            </w:r>
            <w:r w:rsidRPr="00BA6233">
              <w:rPr>
                <w:lang w:eastAsia="en-US"/>
              </w:rPr>
              <w:t>о</w:t>
            </w:r>
            <w:r w:rsidRPr="00BA6233">
              <w:rPr>
                <w:lang w:eastAsia="en-US"/>
              </w:rPr>
              <w:t>строения, производства продуктов питания, сервиса, и</w:t>
            </w:r>
            <w:r w:rsidRPr="00BA6233">
              <w:rPr>
                <w:lang w:eastAsia="en-US"/>
              </w:rPr>
              <w:t>н</w:t>
            </w:r>
            <w:r w:rsidRPr="00BA6233">
              <w:rPr>
                <w:lang w:eastAsia="en-US"/>
              </w:rPr>
              <w:t>формационной сфере и деятельностью занятых в них р</w:t>
            </w:r>
            <w:r w:rsidRPr="00BA6233">
              <w:rPr>
                <w:lang w:eastAsia="en-US"/>
              </w:rPr>
              <w:t>а</w:t>
            </w:r>
            <w:r w:rsidRPr="00BA6233">
              <w:rPr>
                <w:lang w:eastAsia="en-US"/>
              </w:rPr>
              <w:t>ботников,</w:t>
            </w:r>
          </w:p>
          <w:p w:rsidR="00872AC1" w:rsidRPr="00BA6233" w:rsidRDefault="00872AC1" w:rsidP="007D2B92">
            <w:pPr>
              <w:pStyle w:val="-11"/>
              <w:numPr>
                <w:ilvl w:val="1"/>
                <w:numId w:val="187"/>
              </w:numPr>
              <w:tabs>
                <w:tab w:val="left" w:pos="142"/>
                <w:tab w:val="left" w:pos="993"/>
              </w:tabs>
              <w:spacing w:line="276" w:lineRule="auto"/>
              <w:ind w:left="0" w:firstLine="709"/>
              <w:jc w:val="both"/>
            </w:pPr>
            <w:r w:rsidRPr="00BA6233">
              <w:rPr>
                <w:lang w:eastAsia="en-US"/>
              </w:rPr>
              <w:t>получит опыт поиска, извлечения, структур</w:t>
            </w:r>
            <w:r w:rsidRPr="00BA6233">
              <w:rPr>
                <w:lang w:eastAsia="en-US"/>
              </w:rPr>
              <w:t>и</w:t>
            </w:r>
            <w:r w:rsidRPr="00BA6233">
              <w:rPr>
                <w:lang w:eastAsia="en-US"/>
              </w:rPr>
              <w:t>рования и обработки информации о перспективах разв</w:t>
            </w:r>
            <w:r w:rsidRPr="00BA6233">
              <w:rPr>
                <w:lang w:eastAsia="en-US"/>
              </w:rPr>
              <w:t>и</w:t>
            </w:r>
            <w:r w:rsidRPr="00BA6233">
              <w:rPr>
                <w:lang w:eastAsia="en-US"/>
              </w:rPr>
              <w:t>тия современных производств в регионе проживания, а также информации об актуальном состоянии и перспе</w:t>
            </w:r>
            <w:r w:rsidRPr="00BA6233">
              <w:rPr>
                <w:lang w:eastAsia="en-US"/>
              </w:rPr>
              <w:t>к</w:t>
            </w:r>
            <w:r w:rsidRPr="00BA6233">
              <w:rPr>
                <w:lang w:eastAsia="en-US"/>
              </w:rPr>
              <w:t>тивах развития регионального рынка труда.</w:t>
            </w:r>
          </w:p>
        </w:tc>
        <w:tc>
          <w:tcPr>
            <w:tcW w:w="5387" w:type="dxa"/>
          </w:tcPr>
          <w:p w:rsidR="00872AC1" w:rsidRPr="00BA6233" w:rsidRDefault="00872AC1" w:rsidP="007D2B92">
            <w:pPr>
              <w:pStyle w:val="-11"/>
              <w:numPr>
                <w:ilvl w:val="1"/>
                <w:numId w:val="188"/>
              </w:numPr>
              <w:tabs>
                <w:tab w:val="left" w:pos="142"/>
                <w:tab w:val="left" w:pos="284"/>
                <w:tab w:val="left" w:pos="993"/>
              </w:tabs>
              <w:spacing w:line="276" w:lineRule="auto"/>
              <w:ind w:left="0" w:firstLine="709"/>
              <w:jc w:val="both"/>
              <w:rPr>
                <w:i/>
                <w:lang w:eastAsia="en-US"/>
              </w:rPr>
            </w:pPr>
            <w:r w:rsidRPr="00BA6233">
              <w:rPr>
                <w:i/>
                <w:lang w:eastAsia="en-US"/>
              </w:rPr>
              <w:lastRenderedPageBreak/>
              <w:t>предлагать альтернативные варианты траекторий профессионального образования для занятия заданных должностей;</w:t>
            </w:r>
          </w:p>
          <w:p w:rsidR="00872AC1" w:rsidRPr="00BA6233" w:rsidRDefault="00872AC1" w:rsidP="007D2B92">
            <w:pPr>
              <w:pStyle w:val="-11"/>
              <w:numPr>
                <w:ilvl w:val="1"/>
                <w:numId w:val="189"/>
              </w:numPr>
              <w:tabs>
                <w:tab w:val="left" w:pos="142"/>
                <w:tab w:val="left" w:pos="284"/>
                <w:tab w:val="left" w:pos="993"/>
              </w:tabs>
              <w:spacing w:line="276" w:lineRule="auto"/>
              <w:ind w:left="0" w:firstLine="709"/>
              <w:jc w:val="both"/>
              <w:rPr>
                <w:lang w:eastAsia="en-US"/>
              </w:rPr>
            </w:pPr>
            <w:r w:rsidRPr="00BA6233">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w:t>
            </w:r>
            <w:r w:rsidRPr="00BA6233">
              <w:rPr>
                <w:i/>
                <w:lang w:eastAsia="en-US"/>
              </w:rPr>
              <w:t>о</w:t>
            </w:r>
            <w:r w:rsidRPr="00BA6233">
              <w:rPr>
                <w:i/>
                <w:lang w:eastAsia="en-US"/>
              </w:rPr>
              <w:t>строения, производства продуктов питания, сервиса, информационной сфере</w:t>
            </w:r>
            <w:r w:rsidRPr="00BA6233">
              <w:rPr>
                <w:lang w:eastAsia="en-US"/>
              </w:rPr>
              <w:t>.</w:t>
            </w:r>
          </w:p>
        </w:tc>
      </w:tr>
      <w:tr w:rsidR="00872AC1" w:rsidRPr="00BA6233" w:rsidTr="00C50D9E">
        <w:tc>
          <w:tcPr>
            <w:tcW w:w="3635" w:type="dxa"/>
          </w:tcPr>
          <w:p w:rsidR="00872AC1" w:rsidRPr="00BA6233" w:rsidRDefault="009B0DF9" w:rsidP="008F53D1">
            <w:pPr>
              <w:pStyle w:val="4"/>
              <w:tabs>
                <w:tab w:val="left" w:pos="142"/>
              </w:tabs>
              <w:spacing w:line="276" w:lineRule="auto"/>
              <w:rPr>
                <w:b w:val="0"/>
                <w:sz w:val="24"/>
                <w:szCs w:val="24"/>
              </w:rPr>
            </w:pPr>
            <w:r w:rsidRPr="00BA6233">
              <w:rPr>
                <w:sz w:val="24"/>
                <w:szCs w:val="24"/>
                <w:lang w:val="ru-RU"/>
              </w:rPr>
              <w:lastRenderedPageBreak/>
              <w:t>ФИЗИЧЕСКАЯ КУЛЬТУРА</w:t>
            </w:r>
          </w:p>
        </w:tc>
        <w:tc>
          <w:tcPr>
            <w:tcW w:w="6112" w:type="dxa"/>
          </w:tcPr>
          <w:p w:rsidR="00872AC1" w:rsidRPr="00BA6233" w:rsidRDefault="00872AC1" w:rsidP="007D2B92">
            <w:pPr>
              <w:numPr>
                <w:ilvl w:val="0"/>
                <w:numId w:val="190"/>
              </w:numPr>
              <w:tabs>
                <w:tab w:val="left" w:pos="142"/>
                <w:tab w:val="left" w:pos="709"/>
                <w:tab w:val="left" w:pos="1134"/>
              </w:tabs>
              <w:spacing w:after="0"/>
              <w:ind w:left="0" w:right="-5" w:firstLine="709"/>
              <w:contextualSpacing/>
              <w:jc w:val="both"/>
              <w:rPr>
                <w:rFonts w:ascii="Times New Roman" w:hAnsi="Times New Roman"/>
                <w:sz w:val="24"/>
                <w:szCs w:val="24"/>
              </w:rPr>
            </w:pPr>
            <w:r w:rsidRPr="00BA6233">
              <w:rPr>
                <w:rFonts w:ascii="Times New Roman" w:hAnsi="Times New Roman"/>
                <w:sz w:val="24"/>
                <w:szCs w:val="24"/>
              </w:rPr>
              <w:t>рассматривать физическую культуру как я</w:t>
            </w:r>
            <w:r w:rsidRPr="00BA6233">
              <w:rPr>
                <w:rFonts w:ascii="Times New Roman" w:hAnsi="Times New Roman"/>
                <w:sz w:val="24"/>
                <w:szCs w:val="24"/>
              </w:rPr>
              <w:t>в</w:t>
            </w:r>
            <w:r w:rsidRPr="00BA6233">
              <w:rPr>
                <w:rFonts w:ascii="Times New Roman" w:hAnsi="Times New Roman"/>
                <w:sz w:val="24"/>
                <w:szCs w:val="24"/>
              </w:rPr>
              <w:t>ление культуры, выделять исторические этапы ее разв</w:t>
            </w:r>
            <w:r w:rsidRPr="00BA6233">
              <w:rPr>
                <w:rFonts w:ascii="Times New Roman" w:hAnsi="Times New Roman"/>
                <w:sz w:val="24"/>
                <w:szCs w:val="24"/>
              </w:rPr>
              <w:t>и</w:t>
            </w:r>
            <w:r w:rsidRPr="00BA6233">
              <w:rPr>
                <w:rFonts w:ascii="Times New Roman" w:hAnsi="Times New Roman"/>
                <w:sz w:val="24"/>
                <w:szCs w:val="24"/>
              </w:rPr>
              <w:t>тия, характеризовать основные направления и формы ее организации в современном обществе;</w:t>
            </w:r>
          </w:p>
          <w:p w:rsidR="00872AC1" w:rsidRPr="00BA6233" w:rsidRDefault="00872AC1" w:rsidP="007D2B92">
            <w:pPr>
              <w:numPr>
                <w:ilvl w:val="0"/>
                <w:numId w:val="190"/>
              </w:numPr>
              <w:tabs>
                <w:tab w:val="left" w:pos="142"/>
                <w:tab w:val="left" w:pos="709"/>
                <w:tab w:val="left" w:pos="1134"/>
              </w:tabs>
              <w:spacing w:after="0"/>
              <w:ind w:left="0" w:right="-5" w:firstLine="709"/>
              <w:contextualSpacing/>
              <w:jc w:val="both"/>
              <w:rPr>
                <w:rFonts w:ascii="Times New Roman" w:hAnsi="Times New Roman"/>
                <w:sz w:val="24"/>
                <w:szCs w:val="24"/>
              </w:rPr>
            </w:pPr>
            <w:r w:rsidRPr="00BA6233">
              <w:rPr>
                <w:rFonts w:ascii="Times New Roman" w:hAnsi="Times New Roman"/>
                <w:sz w:val="24"/>
                <w:szCs w:val="24"/>
              </w:rPr>
              <w:t>характеризовать содержательные основы зд</w:t>
            </w:r>
            <w:r w:rsidRPr="00BA6233">
              <w:rPr>
                <w:rFonts w:ascii="Times New Roman" w:hAnsi="Times New Roman"/>
                <w:sz w:val="24"/>
                <w:szCs w:val="24"/>
              </w:rPr>
              <w:t>о</w:t>
            </w:r>
            <w:r w:rsidRPr="00BA6233">
              <w:rPr>
                <w:rFonts w:ascii="Times New Roman" w:hAnsi="Times New Roman"/>
                <w:sz w:val="24"/>
                <w:szCs w:val="24"/>
              </w:rPr>
              <w:t>рового образа жизни, раскрывать его взаимосвязь со здоровьем, гармоничным физическим развитием и физ</w:t>
            </w:r>
            <w:r w:rsidRPr="00BA6233">
              <w:rPr>
                <w:rFonts w:ascii="Times New Roman" w:hAnsi="Times New Roman"/>
                <w:sz w:val="24"/>
                <w:szCs w:val="24"/>
              </w:rPr>
              <w:t>и</w:t>
            </w:r>
            <w:r w:rsidRPr="00BA6233">
              <w:rPr>
                <w:rFonts w:ascii="Times New Roman" w:hAnsi="Times New Roman"/>
                <w:sz w:val="24"/>
                <w:szCs w:val="24"/>
              </w:rPr>
              <w:t>ческой подготовленностью, формированием качеств личности и профилактикой вредных привычек;</w:t>
            </w:r>
          </w:p>
          <w:p w:rsidR="00872AC1" w:rsidRPr="00BA6233" w:rsidRDefault="00872AC1" w:rsidP="007D2B92">
            <w:pPr>
              <w:numPr>
                <w:ilvl w:val="0"/>
                <w:numId w:val="190"/>
              </w:numPr>
              <w:tabs>
                <w:tab w:val="left" w:pos="142"/>
                <w:tab w:val="left" w:pos="709"/>
                <w:tab w:val="left" w:pos="1134"/>
              </w:tabs>
              <w:spacing w:after="0"/>
              <w:ind w:left="0" w:right="-5" w:firstLine="709"/>
              <w:contextualSpacing/>
              <w:jc w:val="both"/>
              <w:rPr>
                <w:rFonts w:ascii="Times New Roman" w:hAnsi="Times New Roman"/>
                <w:sz w:val="24"/>
                <w:szCs w:val="24"/>
              </w:rPr>
            </w:pPr>
            <w:r w:rsidRPr="00BA6233">
              <w:rPr>
                <w:rFonts w:ascii="Times New Roman" w:hAnsi="Times New Roman"/>
                <w:sz w:val="24"/>
                <w:szCs w:val="24"/>
              </w:rPr>
              <w:t>раскрывать базовые понятия и термины ф</w:t>
            </w:r>
            <w:r w:rsidRPr="00BA6233">
              <w:rPr>
                <w:rFonts w:ascii="Times New Roman" w:hAnsi="Times New Roman"/>
                <w:sz w:val="24"/>
                <w:szCs w:val="24"/>
              </w:rPr>
              <w:t>и</w:t>
            </w:r>
            <w:r w:rsidRPr="00BA6233">
              <w:rPr>
                <w:rFonts w:ascii="Times New Roman" w:hAnsi="Times New Roman"/>
                <w:sz w:val="24"/>
                <w:szCs w:val="24"/>
              </w:rPr>
              <w:t>зической культуры, применять их в процессе совмес</w:t>
            </w:r>
            <w:r w:rsidRPr="00BA6233">
              <w:rPr>
                <w:rFonts w:ascii="Times New Roman" w:hAnsi="Times New Roman"/>
                <w:sz w:val="24"/>
                <w:szCs w:val="24"/>
              </w:rPr>
              <w:t>т</w:t>
            </w:r>
            <w:r w:rsidRPr="00BA6233">
              <w:rPr>
                <w:rFonts w:ascii="Times New Roman" w:hAnsi="Times New Roman"/>
                <w:sz w:val="24"/>
                <w:szCs w:val="24"/>
              </w:rPr>
              <w:t>ных занятий физическими упражнениями со своими сверстниками, излагать с их помощью особенности те</w:t>
            </w:r>
            <w:r w:rsidRPr="00BA6233">
              <w:rPr>
                <w:rFonts w:ascii="Times New Roman" w:hAnsi="Times New Roman"/>
                <w:sz w:val="24"/>
                <w:szCs w:val="24"/>
              </w:rPr>
              <w:t>х</w:t>
            </w:r>
            <w:r w:rsidRPr="00BA6233">
              <w:rPr>
                <w:rFonts w:ascii="Times New Roman" w:hAnsi="Times New Roman"/>
                <w:sz w:val="24"/>
                <w:szCs w:val="24"/>
              </w:rPr>
              <w:t>ники двигательных действий и физических упражнений, развития физических качеств;</w:t>
            </w:r>
          </w:p>
          <w:p w:rsidR="00872AC1" w:rsidRPr="00BA6233" w:rsidRDefault="00872AC1" w:rsidP="007D2B92">
            <w:pPr>
              <w:numPr>
                <w:ilvl w:val="0"/>
                <w:numId w:val="190"/>
              </w:numPr>
              <w:tabs>
                <w:tab w:val="left" w:pos="142"/>
                <w:tab w:val="left" w:pos="709"/>
                <w:tab w:val="left" w:pos="1134"/>
              </w:tabs>
              <w:spacing w:after="0"/>
              <w:ind w:left="0" w:right="-5" w:firstLine="709"/>
              <w:contextualSpacing/>
              <w:jc w:val="both"/>
              <w:rPr>
                <w:rFonts w:ascii="Times New Roman" w:hAnsi="Times New Roman"/>
                <w:sz w:val="24"/>
                <w:szCs w:val="24"/>
              </w:rPr>
            </w:pPr>
            <w:r w:rsidRPr="00BA6233">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872AC1" w:rsidRPr="00BA6233" w:rsidRDefault="00872AC1" w:rsidP="007D2B92">
            <w:pPr>
              <w:numPr>
                <w:ilvl w:val="0"/>
                <w:numId w:val="190"/>
              </w:numPr>
              <w:tabs>
                <w:tab w:val="left" w:pos="142"/>
                <w:tab w:val="left" w:pos="709"/>
                <w:tab w:val="left" w:pos="1134"/>
              </w:tabs>
              <w:spacing w:after="0"/>
              <w:ind w:left="0" w:right="-5" w:firstLine="709"/>
              <w:contextualSpacing/>
              <w:jc w:val="both"/>
              <w:rPr>
                <w:rFonts w:ascii="Times New Roman" w:hAnsi="Times New Roman"/>
                <w:sz w:val="24"/>
                <w:szCs w:val="24"/>
              </w:rPr>
            </w:pPr>
            <w:r w:rsidRPr="00BA6233">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w:t>
            </w:r>
            <w:r w:rsidRPr="00BA6233">
              <w:rPr>
                <w:rFonts w:ascii="Times New Roman" w:hAnsi="Times New Roman"/>
                <w:sz w:val="24"/>
                <w:szCs w:val="24"/>
              </w:rPr>
              <w:t>е</w:t>
            </w:r>
            <w:r w:rsidRPr="00BA6233">
              <w:rPr>
                <w:rFonts w:ascii="Times New Roman" w:hAnsi="Times New Roman"/>
                <w:sz w:val="24"/>
                <w:szCs w:val="24"/>
              </w:rPr>
              <w:t>ни года и погодных условий;</w:t>
            </w:r>
          </w:p>
          <w:p w:rsidR="00872AC1" w:rsidRPr="00BA6233" w:rsidRDefault="00872AC1" w:rsidP="007D2B92">
            <w:pPr>
              <w:numPr>
                <w:ilvl w:val="0"/>
                <w:numId w:val="190"/>
              </w:numPr>
              <w:tabs>
                <w:tab w:val="left" w:pos="142"/>
                <w:tab w:val="left" w:pos="709"/>
                <w:tab w:val="left" w:pos="1134"/>
              </w:tabs>
              <w:spacing w:after="0"/>
              <w:ind w:left="0" w:right="-5" w:firstLine="709"/>
              <w:contextualSpacing/>
              <w:jc w:val="both"/>
              <w:rPr>
                <w:rFonts w:ascii="Times New Roman" w:hAnsi="Times New Roman"/>
                <w:sz w:val="24"/>
                <w:szCs w:val="24"/>
              </w:rPr>
            </w:pPr>
            <w:r w:rsidRPr="00BA6233">
              <w:rPr>
                <w:rFonts w:ascii="Times New Roman" w:hAnsi="Times New Roman"/>
                <w:sz w:val="24"/>
                <w:szCs w:val="24"/>
              </w:rPr>
              <w:t>руководствоваться правилами оказания пе</w:t>
            </w:r>
            <w:r w:rsidRPr="00BA6233">
              <w:rPr>
                <w:rFonts w:ascii="Times New Roman" w:hAnsi="Times New Roman"/>
                <w:sz w:val="24"/>
                <w:szCs w:val="24"/>
              </w:rPr>
              <w:t>р</w:t>
            </w:r>
            <w:r w:rsidRPr="00BA6233">
              <w:rPr>
                <w:rFonts w:ascii="Times New Roman" w:hAnsi="Times New Roman"/>
                <w:sz w:val="24"/>
                <w:szCs w:val="24"/>
              </w:rPr>
              <w:t>вой помощи при травмах и ушибах во время самосто</w:t>
            </w:r>
            <w:r w:rsidRPr="00BA6233">
              <w:rPr>
                <w:rFonts w:ascii="Times New Roman" w:hAnsi="Times New Roman"/>
                <w:sz w:val="24"/>
                <w:szCs w:val="24"/>
              </w:rPr>
              <w:t>я</w:t>
            </w:r>
            <w:r w:rsidRPr="00BA6233">
              <w:rPr>
                <w:rFonts w:ascii="Times New Roman" w:hAnsi="Times New Roman"/>
                <w:sz w:val="24"/>
                <w:szCs w:val="24"/>
              </w:rPr>
              <w:t>тельных занятий физическими упражнениями; использ</w:t>
            </w:r>
            <w:r w:rsidRPr="00BA6233">
              <w:rPr>
                <w:rFonts w:ascii="Times New Roman" w:hAnsi="Times New Roman"/>
                <w:sz w:val="24"/>
                <w:szCs w:val="24"/>
              </w:rPr>
              <w:t>о</w:t>
            </w:r>
            <w:r w:rsidRPr="00BA6233">
              <w:rPr>
                <w:rFonts w:ascii="Times New Roman" w:hAnsi="Times New Roman"/>
                <w:sz w:val="24"/>
                <w:szCs w:val="24"/>
              </w:rPr>
              <w:t>вать занятия физической культурой, спортивные игры и спортивные соревнования для организации индивид</w:t>
            </w:r>
            <w:r w:rsidRPr="00BA6233">
              <w:rPr>
                <w:rFonts w:ascii="Times New Roman" w:hAnsi="Times New Roman"/>
                <w:sz w:val="24"/>
                <w:szCs w:val="24"/>
              </w:rPr>
              <w:t>у</w:t>
            </w:r>
            <w:r w:rsidRPr="00BA6233">
              <w:rPr>
                <w:rFonts w:ascii="Times New Roman" w:hAnsi="Times New Roman"/>
                <w:sz w:val="24"/>
                <w:szCs w:val="24"/>
              </w:rPr>
              <w:lastRenderedPageBreak/>
              <w:t>ального отдыха и досуга, укрепления собственного зд</w:t>
            </w:r>
            <w:r w:rsidRPr="00BA6233">
              <w:rPr>
                <w:rFonts w:ascii="Times New Roman" w:hAnsi="Times New Roman"/>
                <w:sz w:val="24"/>
                <w:szCs w:val="24"/>
              </w:rPr>
              <w:t>о</w:t>
            </w:r>
            <w:r w:rsidRPr="00BA6233">
              <w:rPr>
                <w:rFonts w:ascii="Times New Roman" w:hAnsi="Times New Roman"/>
                <w:sz w:val="24"/>
                <w:szCs w:val="24"/>
              </w:rPr>
              <w:t>ровья, повышения уровня физических кондиций;</w:t>
            </w:r>
          </w:p>
          <w:p w:rsidR="00872AC1" w:rsidRPr="00BA6233" w:rsidRDefault="00872AC1" w:rsidP="007D2B92">
            <w:pPr>
              <w:numPr>
                <w:ilvl w:val="0"/>
                <w:numId w:val="190"/>
              </w:numPr>
              <w:tabs>
                <w:tab w:val="left" w:pos="142"/>
                <w:tab w:val="left" w:pos="709"/>
                <w:tab w:val="left" w:pos="1134"/>
              </w:tabs>
              <w:spacing w:after="0"/>
              <w:ind w:left="0" w:right="-5" w:firstLine="709"/>
              <w:contextualSpacing/>
              <w:jc w:val="both"/>
              <w:rPr>
                <w:rFonts w:ascii="Times New Roman" w:hAnsi="Times New Roman"/>
                <w:sz w:val="24"/>
                <w:szCs w:val="24"/>
              </w:rPr>
            </w:pPr>
            <w:r w:rsidRPr="00BA6233">
              <w:rPr>
                <w:rFonts w:ascii="Times New Roman" w:hAnsi="Times New Roman"/>
                <w:sz w:val="24"/>
                <w:szCs w:val="24"/>
              </w:rPr>
              <w:t>составлять комплексы физических упражн</w:t>
            </w:r>
            <w:r w:rsidRPr="00BA6233">
              <w:rPr>
                <w:rFonts w:ascii="Times New Roman" w:hAnsi="Times New Roman"/>
                <w:sz w:val="24"/>
                <w:szCs w:val="24"/>
              </w:rPr>
              <w:t>е</w:t>
            </w:r>
            <w:r w:rsidRPr="00BA6233">
              <w:rPr>
                <w:rFonts w:ascii="Times New Roman" w:hAnsi="Times New Roman"/>
                <w:sz w:val="24"/>
                <w:szCs w:val="24"/>
              </w:rPr>
              <w:t>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872AC1" w:rsidRPr="00BA6233" w:rsidRDefault="00872AC1" w:rsidP="007D2B92">
            <w:pPr>
              <w:numPr>
                <w:ilvl w:val="0"/>
                <w:numId w:val="190"/>
              </w:numPr>
              <w:tabs>
                <w:tab w:val="left" w:pos="142"/>
                <w:tab w:val="left" w:pos="709"/>
                <w:tab w:val="left" w:pos="1134"/>
              </w:tabs>
              <w:spacing w:after="0"/>
              <w:ind w:left="0" w:right="-5" w:firstLine="709"/>
              <w:contextualSpacing/>
              <w:jc w:val="both"/>
              <w:rPr>
                <w:rFonts w:ascii="Times New Roman" w:hAnsi="Times New Roman"/>
                <w:sz w:val="24"/>
                <w:szCs w:val="24"/>
              </w:rPr>
            </w:pPr>
            <w:r w:rsidRPr="00BA6233">
              <w:rPr>
                <w:rFonts w:ascii="Times New Roman" w:hAnsi="Times New Roman"/>
                <w:sz w:val="24"/>
                <w:szCs w:val="24"/>
              </w:rPr>
              <w:t>классифицировать физические упражнения по их функциональной направленности, планировать их п</w:t>
            </w:r>
            <w:r w:rsidRPr="00BA6233">
              <w:rPr>
                <w:rFonts w:ascii="Times New Roman" w:hAnsi="Times New Roman"/>
                <w:sz w:val="24"/>
                <w:szCs w:val="24"/>
              </w:rPr>
              <w:t>о</w:t>
            </w:r>
            <w:r w:rsidRPr="00BA6233">
              <w:rPr>
                <w:rFonts w:ascii="Times New Roman" w:hAnsi="Times New Roman"/>
                <w:sz w:val="24"/>
                <w:szCs w:val="24"/>
              </w:rPr>
              <w:t>следовательность и дозировку в процессе самостоятел</w:t>
            </w:r>
            <w:r w:rsidRPr="00BA6233">
              <w:rPr>
                <w:rFonts w:ascii="Times New Roman" w:hAnsi="Times New Roman"/>
                <w:sz w:val="24"/>
                <w:szCs w:val="24"/>
              </w:rPr>
              <w:t>ь</w:t>
            </w:r>
            <w:r w:rsidRPr="00BA6233">
              <w:rPr>
                <w:rFonts w:ascii="Times New Roman" w:hAnsi="Times New Roman"/>
                <w:sz w:val="24"/>
                <w:szCs w:val="24"/>
              </w:rPr>
              <w:t>ных занятий по укреплению здоровья и развитию физ</w:t>
            </w:r>
            <w:r w:rsidRPr="00BA6233">
              <w:rPr>
                <w:rFonts w:ascii="Times New Roman" w:hAnsi="Times New Roman"/>
                <w:sz w:val="24"/>
                <w:szCs w:val="24"/>
              </w:rPr>
              <w:t>и</w:t>
            </w:r>
            <w:r w:rsidRPr="00BA6233">
              <w:rPr>
                <w:rFonts w:ascii="Times New Roman" w:hAnsi="Times New Roman"/>
                <w:sz w:val="24"/>
                <w:szCs w:val="24"/>
              </w:rPr>
              <w:t>ческих качеств;</w:t>
            </w:r>
          </w:p>
          <w:p w:rsidR="00872AC1" w:rsidRPr="00BA6233" w:rsidRDefault="00872AC1" w:rsidP="007D2B92">
            <w:pPr>
              <w:numPr>
                <w:ilvl w:val="0"/>
                <w:numId w:val="190"/>
              </w:numPr>
              <w:tabs>
                <w:tab w:val="left" w:pos="142"/>
                <w:tab w:val="left" w:pos="709"/>
                <w:tab w:val="left" w:pos="1134"/>
              </w:tabs>
              <w:spacing w:after="0"/>
              <w:ind w:left="0" w:right="-5" w:firstLine="709"/>
              <w:contextualSpacing/>
              <w:jc w:val="both"/>
              <w:rPr>
                <w:rFonts w:ascii="Times New Roman" w:hAnsi="Times New Roman"/>
                <w:sz w:val="24"/>
                <w:szCs w:val="24"/>
              </w:rPr>
            </w:pPr>
            <w:r w:rsidRPr="00BA6233">
              <w:rPr>
                <w:rFonts w:ascii="Times New Roman" w:hAnsi="Times New Roman"/>
                <w:sz w:val="24"/>
                <w:szCs w:val="24"/>
              </w:rPr>
              <w:t>самостоятельно проводить занятия по обуч</w:t>
            </w:r>
            <w:r w:rsidRPr="00BA6233">
              <w:rPr>
                <w:rFonts w:ascii="Times New Roman" w:hAnsi="Times New Roman"/>
                <w:sz w:val="24"/>
                <w:szCs w:val="24"/>
              </w:rPr>
              <w:t>е</w:t>
            </w:r>
            <w:r w:rsidRPr="00BA6233">
              <w:rPr>
                <w:rFonts w:ascii="Times New Roman" w:hAnsi="Times New Roman"/>
                <w:sz w:val="24"/>
                <w:szCs w:val="24"/>
              </w:rPr>
              <w:t>нию двигательным действиям, анализировать особенн</w:t>
            </w:r>
            <w:r w:rsidRPr="00BA6233">
              <w:rPr>
                <w:rFonts w:ascii="Times New Roman" w:hAnsi="Times New Roman"/>
                <w:sz w:val="24"/>
                <w:szCs w:val="24"/>
              </w:rPr>
              <w:t>о</w:t>
            </w:r>
            <w:r w:rsidRPr="00BA6233">
              <w:rPr>
                <w:rFonts w:ascii="Times New Roman" w:hAnsi="Times New Roman"/>
                <w:sz w:val="24"/>
                <w:szCs w:val="24"/>
              </w:rPr>
              <w:t>сти их выполнения, выявлять ошибки и своевременно устранять их;</w:t>
            </w:r>
          </w:p>
          <w:p w:rsidR="00872AC1" w:rsidRPr="00BA6233" w:rsidRDefault="00872AC1" w:rsidP="007D2B92">
            <w:pPr>
              <w:numPr>
                <w:ilvl w:val="0"/>
                <w:numId w:val="190"/>
              </w:numPr>
              <w:tabs>
                <w:tab w:val="left" w:pos="142"/>
                <w:tab w:val="left" w:pos="709"/>
                <w:tab w:val="left" w:pos="1134"/>
              </w:tabs>
              <w:spacing w:after="0"/>
              <w:ind w:left="0" w:right="-5" w:firstLine="709"/>
              <w:contextualSpacing/>
              <w:jc w:val="both"/>
              <w:rPr>
                <w:rFonts w:ascii="Times New Roman" w:hAnsi="Times New Roman"/>
                <w:sz w:val="24"/>
                <w:szCs w:val="24"/>
              </w:rPr>
            </w:pPr>
            <w:r w:rsidRPr="00BA6233">
              <w:rPr>
                <w:rFonts w:ascii="Times New Roman" w:hAnsi="Times New Roman"/>
                <w:sz w:val="24"/>
                <w:szCs w:val="24"/>
              </w:rPr>
              <w:t>тестировать показатели физического развития и основных физических качеств, сравнивать их с возра</w:t>
            </w:r>
            <w:r w:rsidRPr="00BA6233">
              <w:rPr>
                <w:rFonts w:ascii="Times New Roman" w:hAnsi="Times New Roman"/>
                <w:sz w:val="24"/>
                <w:szCs w:val="24"/>
              </w:rPr>
              <w:t>с</w:t>
            </w:r>
            <w:r w:rsidRPr="00BA6233">
              <w:rPr>
                <w:rFonts w:ascii="Times New Roman" w:hAnsi="Times New Roman"/>
                <w:sz w:val="24"/>
                <w:szCs w:val="24"/>
              </w:rPr>
              <w:t>тными стандартами, контролировать особенности их д</w:t>
            </w:r>
            <w:r w:rsidRPr="00BA6233">
              <w:rPr>
                <w:rFonts w:ascii="Times New Roman" w:hAnsi="Times New Roman"/>
                <w:sz w:val="24"/>
                <w:szCs w:val="24"/>
              </w:rPr>
              <w:t>и</w:t>
            </w:r>
            <w:r w:rsidRPr="00BA6233">
              <w:rPr>
                <w:rFonts w:ascii="Times New Roman" w:hAnsi="Times New Roman"/>
                <w:sz w:val="24"/>
                <w:szCs w:val="24"/>
              </w:rPr>
              <w:t>намики в процессе самостоятельных занятий физической подготовкой;</w:t>
            </w:r>
          </w:p>
          <w:p w:rsidR="00872AC1" w:rsidRPr="00BA6233" w:rsidRDefault="00872AC1" w:rsidP="007D2B92">
            <w:pPr>
              <w:numPr>
                <w:ilvl w:val="0"/>
                <w:numId w:val="190"/>
              </w:numPr>
              <w:tabs>
                <w:tab w:val="left" w:pos="142"/>
                <w:tab w:val="left" w:pos="709"/>
                <w:tab w:val="left" w:pos="1134"/>
              </w:tabs>
              <w:spacing w:after="0"/>
              <w:ind w:left="0" w:right="-5" w:firstLine="709"/>
              <w:contextualSpacing/>
              <w:jc w:val="both"/>
              <w:rPr>
                <w:rFonts w:ascii="Times New Roman" w:hAnsi="Times New Roman"/>
                <w:sz w:val="24"/>
                <w:szCs w:val="24"/>
              </w:rPr>
            </w:pPr>
            <w:r w:rsidRPr="00BA6233">
              <w:rPr>
                <w:rFonts w:ascii="Times New Roman" w:hAnsi="Times New Roman"/>
                <w:sz w:val="24"/>
                <w:szCs w:val="24"/>
              </w:rPr>
              <w:t>выполнять комплексы упражнений по проф</w:t>
            </w:r>
            <w:r w:rsidRPr="00BA6233">
              <w:rPr>
                <w:rFonts w:ascii="Times New Roman" w:hAnsi="Times New Roman"/>
                <w:sz w:val="24"/>
                <w:szCs w:val="24"/>
              </w:rPr>
              <w:t>и</w:t>
            </w:r>
            <w:r w:rsidRPr="00BA6233">
              <w:rPr>
                <w:rFonts w:ascii="Times New Roman" w:hAnsi="Times New Roman"/>
                <w:sz w:val="24"/>
                <w:szCs w:val="24"/>
              </w:rPr>
              <w:t>лактике утомления и перенапряжения организма, пов</w:t>
            </w:r>
            <w:r w:rsidRPr="00BA6233">
              <w:rPr>
                <w:rFonts w:ascii="Times New Roman" w:hAnsi="Times New Roman"/>
                <w:sz w:val="24"/>
                <w:szCs w:val="24"/>
              </w:rPr>
              <w:t>ы</w:t>
            </w:r>
            <w:r w:rsidRPr="00BA6233">
              <w:rPr>
                <w:rFonts w:ascii="Times New Roman" w:hAnsi="Times New Roman"/>
                <w:sz w:val="24"/>
                <w:szCs w:val="24"/>
              </w:rPr>
              <w:t>шению его работоспособности в процессе трудовой и учебной деятельности;</w:t>
            </w:r>
          </w:p>
          <w:p w:rsidR="00872AC1" w:rsidRPr="00BA6233" w:rsidRDefault="00872AC1" w:rsidP="007D2B92">
            <w:pPr>
              <w:numPr>
                <w:ilvl w:val="0"/>
                <w:numId w:val="190"/>
              </w:numPr>
              <w:tabs>
                <w:tab w:val="left" w:pos="142"/>
                <w:tab w:val="left" w:pos="709"/>
                <w:tab w:val="left" w:pos="1134"/>
              </w:tabs>
              <w:spacing w:after="0"/>
              <w:ind w:left="0" w:right="-5" w:firstLine="709"/>
              <w:contextualSpacing/>
              <w:jc w:val="both"/>
              <w:rPr>
                <w:rFonts w:ascii="Times New Roman" w:hAnsi="Times New Roman"/>
                <w:sz w:val="24"/>
                <w:szCs w:val="24"/>
              </w:rPr>
            </w:pPr>
            <w:r w:rsidRPr="00BA6233">
              <w:rPr>
                <w:rFonts w:ascii="Times New Roman" w:hAnsi="Times New Roman"/>
                <w:sz w:val="24"/>
                <w:szCs w:val="24"/>
              </w:rPr>
              <w:t xml:space="preserve">выполнять общеразвивающие упражнения, целенаправленно воздействующие на развитие основных физических качеств (силы, быстроты, выносливости, </w:t>
            </w:r>
            <w:r w:rsidRPr="00BA6233">
              <w:rPr>
                <w:rFonts w:ascii="Times New Roman" w:hAnsi="Times New Roman"/>
                <w:sz w:val="24"/>
                <w:szCs w:val="24"/>
              </w:rPr>
              <w:lastRenderedPageBreak/>
              <w:t>гибкости и координации движений);</w:t>
            </w:r>
          </w:p>
          <w:p w:rsidR="00872AC1" w:rsidRPr="00BA6233" w:rsidRDefault="00872AC1" w:rsidP="007D2B92">
            <w:pPr>
              <w:numPr>
                <w:ilvl w:val="0"/>
                <w:numId w:val="190"/>
              </w:numPr>
              <w:tabs>
                <w:tab w:val="left" w:pos="142"/>
                <w:tab w:val="left" w:pos="709"/>
                <w:tab w:val="left" w:pos="1134"/>
              </w:tabs>
              <w:spacing w:after="0"/>
              <w:ind w:left="0" w:right="-5" w:firstLine="709"/>
              <w:contextualSpacing/>
              <w:jc w:val="both"/>
              <w:rPr>
                <w:rFonts w:ascii="Times New Roman" w:hAnsi="Times New Roman"/>
                <w:sz w:val="24"/>
                <w:szCs w:val="24"/>
              </w:rPr>
            </w:pPr>
            <w:r w:rsidRPr="00BA6233">
              <w:rPr>
                <w:rFonts w:ascii="Times New Roman" w:hAnsi="Times New Roman"/>
                <w:sz w:val="24"/>
                <w:szCs w:val="24"/>
              </w:rPr>
              <w:t>выполнять акробатические комбинации из числа хорошо освоенных упражнений;</w:t>
            </w:r>
          </w:p>
          <w:p w:rsidR="00872AC1" w:rsidRPr="00BA6233" w:rsidRDefault="00872AC1" w:rsidP="007D2B92">
            <w:pPr>
              <w:numPr>
                <w:ilvl w:val="0"/>
                <w:numId w:val="190"/>
              </w:numPr>
              <w:tabs>
                <w:tab w:val="left" w:pos="142"/>
                <w:tab w:val="left" w:pos="709"/>
                <w:tab w:val="left" w:pos="1134"/>
              </w:tabs>
              <w:spacing w:after="0"/>
              <w:ind w:left="0" w:right="-5" w:firstLine="709"/>
              <w:contextualSpacing/>
              <w:jc w:val="both"/>
              <w:rPr>
                <w:rFonts w:ascii="Times New Roman" w:hAnsi="Times New Roman"/>
                <w:sz w:val="24"/>
                <w:szCs w:val="24"/>
              </w:rPr>
            </w:pPr>
            <w:r w:rsidRPr="00BA6233">
              <w:rPr>
                <w:rFonts w:ascii="Times New Roman" w:hAnsi="Times New Roman"/>
                <w:sz w:val="24"/>
                <w:szCs w:val="24"/>
              </w:rPr>
              <w:t>выполнять гимнастические комбинации на спортивных снарядах из числа хорошо освоенных у</w:t>
            </w:r>
            <w:r w:rsidRPr="00BA6233">
              <w:rPr>
                <w:rFonts w:ascii="Times New Roman" w:hAnsi="Times New Roman"/>
                <w:sz w:val="24"/>
                <w:szCs w:val="24"/>
              </w:rPr>
              <w:t>п</w:t>
            </w:r>
            <w:r w:rsidRPr="00BA6233">
              <w:rPr>
                <w:rFonts w:ascii="Times New Roman" w:hAnsi="Times New Roman"/>
                <w:sz w:val="24"/>
                <w:szCs w:val="24"/>
              </w:rPr>
              <w:t>ражнений;</w:t>
            </w:r>
          </w:p>
          <w:p w:rsidR="00872AC1" w:rsidRPr="00BA6233" w:rsidRDefault="00872AC1" w:rsidP="007D2B92">
            <w:pPr>
              <w:numPr>
                <w:ilvl w:val="0"/>
                <w:numId w:val="190"/>
              </w:numPr>
              <w:tabs>
                <w:tab w:val="left" w:pos="142"/>
                <w:tab w:val="left" w:pos="709"/>
                <w:tab w:val="left" w:pos="1134"/>
              </w:tabs>
              <w:spacing w:after="0"/>
              <w:ind w:left="0" w:right="-5" w:firstLine="709"/>
              <w:contextualSpacing/>
              <w:jc w:val="both"/>
              <w:rPr>
                <w:rFonts w:ascii="Times New Roman" w:hAnsi="Times New Roman"/>
                <w:sz w:val="24"/>
                <w:szCs w:val="24"/>
              </w:rPr>
            </w:pPr>
            <w:r w:rsidRPr="00BA6233">
              <w:rPr>
                <w:rFonts w:ascii="Times New Roman" w:hAnsi="Times New Roman"/>
                <w:sz w:val="24"/>
                <w:szCs w:val="24"/>
              </w:rPr>
              <w:t>выполнять легкоатлетические упражнения в беге и в прыжках (в длину и высоту);</w:t>
            </w:r>
          </w:p>
          <w:p w:rsidR="00872AC1" w:rsidRPr="00BA6233" w:rsidRDefault="00872AC1" w:rsidP="007D2B92">
            <w:pPr>
              <w:numPr>
                <w:ilvl w:val="0"/>
                <w:numId w:val="190"/>
              </w:numPr>
              <w:tabs>
                <w:tab w:val="left" w:pos="142"/>
                <w:tab w:val="left" w:pos="709"/>
                <w:tab w:val="left" w:pos="1134"/>
              </w:tabs>
              <w:spacing w:after="0"/>
              <w:ind w:left="0" w:right="-5" w:firstLine="709"/>
              <w:contextualSpacing/>
              <w:jc w:val="both"/>
              <w:rPr>
                <w:rFonts w:ascii="Times New Roman" w:hAnsi="Times New Roman"/>
                <w:sz w:val="24"/>
                <w:szCs w:val="24"/>
              </w:rPr>
            </w:pPr>
            <w:r w:rsidRPr="00BA6233">
              <w:rPr>
                <w:rFonts w:ascii="Times New Roman" w:hAnsi="Times New Roman"/>
                <w:sz w:val="24"/>
                <w:szCs w:val="24"/>
              </w:rPr>
              <w:t>выполнять спуски и торможения на лыжах с пологого склона;</w:t>
            </w:r>
          </w:p>
          <w:p w:rsidR="00872AC1" w:rsidRPr="00BA6233" w:rsidRDefault="00872AC1" w:rsidP="007D2B92">
            <w:pPr>
              <w:numPr>
                <w:ilvl w:val="0"/>
                <w:numId w:val="190"/>
              </w:numPr>
              <w:tabs>
                <w:tab w:val="left" w:pos="142"/>
                <w:tab w:val="left" w:pos="709"/>
                <w:tab w:val="left" w:pos="1134"/>
              </w:tabs>
              <w:spacing w:after="0"/>
              <w:ind w:left="0" w:right="-5" w:firstLine="709"/>
              <w:contextualSpacing/>
              <w:jc w:val="both"/>
              <w:rPr>
                <w:rFonts w:ascii="Times New Roman" w:hAnsi="Times New Roman"/>
                <w:sz w:val="24"/>
                <w:szCs w:val="24"/>
              </w:rPr>
            </w:pPr>
            <w:r w:rsidRPr="00BA6233">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872AC1" w:rsidRPr="00BA6233" w:rsidRDefault="00872AC1" w:rsidP="007D2B92">
            <w:pPr>
              <w:numPr>
                <w:ilvl w:val="0"/>
                <w:numId w:val="190"/>
              </w:numPr>
              <w:tabs>
                <w:tab w:val="left" w:pos="142"/>
                <w:tab w:val="left" w:pos="709"/>
                <w:tab w:val="left" w:pos="1134"/>
              </w:tabs>
              <w:spacing w:after="0"/>
              <w:ind w:left="0" w:right="-5" w:firstLine="709"/>
              <w:contextualSpacing/>
              <w:jc w:val="both"/>
              <w:rPr>
                <w:rFonts w:ascii="Times New Roman" w:hAnsi="Times New Roman"/>
                <w:sz w:val="24"/>
                <w:szCs w:val="24"/>
              </w:rPr>
            </w:pPr>
            <w:r w:rsidRPr="00BA6233">
              <w:rPr>
                <w:rFonts w:ascii="Times New Roman" w:hAnsi="Times New Roman"/>
                <w:sz w:val="24"/>
                <w:szCs w:val="24"/>
              </w:rPr>
              <w:t>выполнять передвижения на лыжах разли</w:t>
            </w:r>
            <w:r w:rsidRPr="00BA6233">
              <w:rPr>
                <w:rFonts w:ascii="Times New Roman" w:hAnsi="Times New Roman"/>
                <w:sz w:val="24"/>
                <w:szCs w:val="24"/>
              </w:rPr>
              <w:t>ч</w:t>
            </w:r>
            <w:r w:rsidRPr="00BA6233">
              <w:rPr>
                <w:rFonts w:ascii="Times New Roman" w:hAnsi="Times New Roman"/>
                <w:sz w:val="24"/>
                <w:szCs w:val="24"/>
              </w:rPr>
              <w:t>ными способами, демонстрировать технику последов</w:t>
            </w:r>
            <w:r w:rsidRPr="00BA6233">
              <w:rPr>
                <w:rFonts w:ascii="Times New Roman" w:hAnsi="Times New Roman"/>
                <w:sz w:val="24"/>
                <w:szCs w:val="24"/>
              </w:rPr>
              <w:t>а</w:t>
            </w:r>
            <w:r w:rsidRPr="00BA6233">
              <w:rPr>
                <w:rFonts w:ascii="Times New Roman" w:hAnsi="Times New Roman"/>
                <w:sz w:val="24"/>
                <w:szCs w:val="24"/>
              </w:rPr>
              <w:t>тельного чередования их в процессе прохождения тр</w:t>
            </w:r>
            <w:r w:rsidRPr="00BA6233">
              <w:rPr>
                <w:rFonts w:ascii="Times New Roman" w:hAnsi="Times New Roman"/>
                <w:sz w:val="24"/>
                <w:szCs w:val="24"/>
              </w:rPr>
              <w:t>е</w:t>
            </w:r>
            <w:r w:rsidRPr="00BA6233">
              <w:rPr>
                <w:rFonts w:ascii="Times New Roman" w:hAnsi="Times New Roman"/>
                <w:sz w:val="24"/>
                <w:szCs w:val="24"/>
              </w:rPr>
              <w:t>нировочных дистанций;</w:t>
            </w:r>
          </w:p>
          <w:p w:rsidR="00872AC1" w:rsidRPr="00BA6233" w:rsidRDefault="00872AC1" w:rsidP="007D2B92">
            <w:pPr>
              <w:numPr>
                <w:ilvl w:val="0"/>
                <w:numId w:val="190"/>
              </w:numPr>
              <w:tabs>
                <w:tab w:val="left" w:pos="142"/>
                <w:tab w:val="left" w:pos="709"/>
                <w:tab w:val="left" w:pos="1134"/>
              </w:tabs>
              <w:spacing w:after="0"/>
              <w:ind w:left="0" w:right="-5" w:firstLine="709"/>
              <w:contextualSpacing/>
              <w:jc w:val="both"/>
              <w:rPr>
                <w:rFonts w:ascii="Times New Roman" w:hAnsi="Times New Roman"/>
                <w:sz w:val="24"/>
                <w:szCs w:val="24"/>
              </w:rPr>
            </w:pPr>
            <w:r w:rsidRPr="00BA6233">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tc>
        <w:tc>
          <w:tcPr>
            <w:tcW w:w="5387" w:type="dxa"/>
          </w:tcPr>
          <w:p w:rsidR="00872AC1" w:rsidRPr="00BA6233" w:rsidRDefault="00872AC1" w:rsidP="007D2B92">
            <w:pPr>
              <w:numPr>
                <w:ilvl w:val="0"/>
                <w:numId w:val="191"/>
              </w:numPr>
              <w:tabs>
                <w:tab w:val="left" w:pos="142"/>
                <w:tab w:val="left" w:pos="993"/>
              </w:tabs>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lastRenderedPageBreak/>
              <w:t>характеризовать цель возрождения Олимпийских игр и роль Пьера де Кубертена в становлении современного олимпийского движ</w:t>
            </w:r>
            <w:r w:rsidRPr="00BA6233">
              <w:rPr>
                <w:rFonts w:ascii="Times New Roman" w:hAnsi="Times New Roman"/>
                <w:i/>
                <w:sz w:val="24"/>
                <w:szCs w:val="24"/>
              </w:rPr>
              <w:t>е</w:t>
            </w:r>
            <w:r w:rsidRPr="00BA6233">
              <w:rPr>
                <w:rFonts w:ascii="Times New Roman" w:hAnsi="Times New Roman"/>
                <w:i/>
                <w:sz w:val="24"/>
                <w:szCs w:val="24"/>
              </w:rPr>
              <w:t>ния, объяснять смысл символики и ритуалов Олимпийских игр;</w:t>
            </w:r>
          </w:p>
          <w:p w:rsidR="00872AC1" w:rsidRPr="00BA6233" w:rsidRDefault="00872AC1" w:rsidP="007D2B92">
            <w:pPr>
              <w:numPr>
                <w:ilvl w:val="0"/>
                <w:numId w:val="191"/>
              </w:numPr>
              <w:tabs>
                <w:tab w:val="left" w:pos="142"/>
                <w:tab w:val="left" w:pos="993"/>
              </w:tabs>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характеризовать исторические вехи развития отечественного спортивного движ</w:t>
            </w:r>
            <w:r w:rsidRPr="00BA6233">
              <w:rPr>
                <w:rFonts w:ascii="Times New Roman" w:hAnsi="Times New Roman"/>
                <w:i/>
                <w:sz w:val="24"/>
                <w:szCs w:val="24"/>
              </w:rPr>
              <w:t>е</w:t>
            </w:r>
            <w:r w:rsidRPr="00BA6233">
              <w:rPr>
                <w:rFonts w:ascii="Times New Roman" w:hAnsi="Times New Roman"/>
                <w:i/>
                <w:sz w:val="24"/>
                <w:szCs w:val="24"/>
              </w:rPr>
              <w:t>ния, великих спортсменов, принесших славу ро</w:t>
            </w:r>
            <w:r w:rsidRPr="00BA6233">
              <w:rPr>
                <w:rFonts w:ascii="Times New Roman" w:hAnsi="Times New Roman"/>
                <w:i/>
                <w:sz w:val="24"/>
                <w:szCs w:val="24"/>
              </w:rPr>
              <w:t>с</w:t>
            </w:r>
            <w:r w:rsidRPr="00BA6233">
              <w:rPr>
                <w:rFonts w:ascii="Times New Roman" w:hAnsi="Times New Roman"/>
                <w:i/>
                <w:sz w:val="24"/>
                <w:szCs w:val="24"/>
              </w:rPr>
              <w:t>сийскому спорту;</w:t>
            </w:r>
          </w:p>
          <w:p w:rsidR="00872AC1" w:rsidRPr="00BA6233" w:rsidRDefault="00872AC1" w:rsidP="007D2B92">
            <w:pPr>
              <w:numPr>
                <w:ilvl w:val="0"/>
                <w:numId w:val="191"/>
              </w:numPr>
              <w:tabs>
                <w:tab w:val="left" w:pos="142"/>
                <w:tab w:val="left" w:pos="993"/>
              </w:tabs>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определять признаки положительного влияния занятий физической подготовкой на у</w:t>
            </w:r>
            <w:r w:rsidRPr="00BA6233">
              <w:rPr>
                <w:rFonts w:ascii="Times New Roman" w:hAnsi="Times New Roman"/>
                <w:i/>
                <w:sz w:val="24"/>
                <w:szCs w:val="24"/>
              </w:rPr>
              <w:t>к</w:t>
            </w:r>
            <w:r w:rsidRPr="00BA6233">
              <w:rPr>
                <w:rFonts w:ascii="Times New Roman" w:hAnsi="Times New Roman"/>
                <w:i/>
                <w:sz w:val="24"/>
                <w:szCs w:val="24"/>
              </w:rPr>
              <w:t>репление здоровья, устанавливать связь между развитием физических качеств и основных си</w:t>
            </w:r>
            <w:r w:rsidRPr="00BA6233">
              <w:rPr>
                <w:rFonts w:ascii="Times New Roman" w:hAnsi="Times New Roman"/>
                <w:i/>
                <w:sz w:val="24"/>
                <w:szCs w:val="24"/>
              </w:rPr>
              <w:t>с</w:t>
            </w:r>
            <w:r w:rsidRPr="00BA6233">
              <w:rPr>
                <w:rFonts w:ascii="Times New Roman" w:hAnsi="Times New Roman"/>
                <w:i/>
                <w:sz w:val="24"/>
                <w:szCs w:val="24"/>
              </w:rPr>
              <w:t>тем организма;</w:t>
            </w:r>
          </w:p>
          <w:p w:rsidR="00872AC1" w:rsidRPr="00BA6233" w:rsidRDefault="00872AC1" w:rsidP="007D2B92">
            <w:pPr>
              <w:numPr>
                <w:ilvl w:val="0"/>
                <w:numId w:val="191"/>
              </w:numPr>
              <w:tabs>
                <w:tab w:val="left" w:pos="142"/>
                <w:tab w:val="left" w:pos="993"/>
              </w:tabs>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вести дневник по физкультурной де</w:t>
            </w:r>
            <w:r w:rsidRPr="00BA6233">
              <w:rPr>
                <w:rFonts w:ascii="Times New Roman" w:hAnsi="Times New Roman"/>
                <w:i/>
                <w:sz w:val="24"/>
                <w:szCs w:val="24"/>
              </w:rPr>
              <w:t>я</w:t>
            </w:r>
            <w:r w:rsidRPr="00BA6233">
              <w:rPr>
                <w:rFonts w:ascii="Times New Roman" w:hAnsi="Times New Roman"/>
                <w:i/>
                <w:sz w:val="24"/>
                <w:szCs w:val="24"/>
              </w:rPr>
              <w:t>тельности, включать в него оформление планов проведения самостоятельных занятий с физич</w:t>
            </w:r>
            <w:r w:rsidRPr="00BA6233">
              <w:rPr>
                <w:rFonts w:ascii="Times New Roman" w:hAnsi="Times New Roman"/>
                <w:i/>
                <w:sz w:val="24"/>
                <w:szCs w:val="24"/>
              </w:rPr>
              <w:t>е</w:t>
            </w:r>
            <w:r w:rsidRPr="00BA6233">
              <w:rPr>
                <w:rFonts w:ascii="Times New Roman" w:hAnsi="Times New Roman"/>
                <w:i/>
                <w:sz w:val="24"/>
                <w:szCs w:val="24"/>
              </w:rPr>
              <w:t>скими упражнениями разной функциональной н</w:t>
            </w:r>
            <w:r w:rsidRPr="00BA6233">
              <w:rPr>
                <w:rFonts w:ascii="Times New Roman" w:hAnsi="Times New Roman"/>
                <w:i/>
                <w:sz w:val="24"/>
                <w:szCs w:val="24"/>
              </w:rPr>
              <w:t>а</w:t>
            </w:r>
            <w:r w:rsidRPr="00BA6233">
              <w:rPr>
                <w:rFonts w:ascii="Times New Roman" w:hAnsi="Times New Roman"/>
                <w:i/>
                <w:sz w:val="24"/>
                <w:szCs w:val="24"/>
              </w:rPr>
              <w:t>правленности, данные контроля динамики инд</w:t>
            </w:r>
            <w:r w:rsidRPr="00BA6233">
              <w:rPr>
                <w:rFonts w:ascii="Times New Roman" w:hAnsi="Times New Roman"/>
                <w:i/>
                <w:sz w:val="24"/>
                <w:szCs w:val="24"/>
              </w:rPr>
              <w:t>и</w:t>
            </w:r>
            <w:r w:rsidRPr="00BA6233">
              <w:rPr>
                <w:rFonts w:ascii="Times New Roman" w:hAnsi="Times New Roman"/>
                <w:i/>
                <w:sz w:val="24"/>
                <w:szCs w:val="24"/>
              </w:rPr>
              <w:t>видуального физического развития и физической подготовленности;</w:t>
            </w:r>
          </w:p>
          <w:p w:rsidR="00872AC1" w:rsidRPr="00BA6233" w:rsidRDefault="00872AC1" w:rsidP="007D2B92">
            <w:pPr>
              <w:numPr>
                <w:ilvl w:val="0"/>
                <w:numId w:val="191"/>
              </w:numPr>
              <w:tabs>
                <w:tab w:val="left" w:pos="142"/>
                <w:tab w:val="left" w:pos="993"/>
              </w:tabs>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проводить занятия физической культ</w:t>
            </w:r>
            <w:r w:rsidRPr="00BA6233">
              <w:rPr>
                <w:rFonts w:ascii="Times New Roman" w:hAnsi="Times New Roman"/>
                <w:i/>
                <w:sz w:val="24"/>
                <w:szCs w:val="24"/>
              </w:rPr>
              <w:t>у</w:t>
            </w:r>
            <w:r w:rsidRPr="00BA6233">
              <w:rPr>
                <w:rFonts w:ascii="Times New Roman" w:hAnsi="Times New Roman"/>
                <w:i/>
                <w:sz w:val="24"/>
                <w:szCs w:val="24"/>
              </w:rPr>
              <w:t>рой с использованием оздоровительной ходьбы и бега, лыжных прогулок и туристических походов, обеспечивать их оздоровительную направле</w:t>
            </w:r>
            <w:r w:rsidRPr="00BA6233">
              <w:rPr>
                <w:rFonts w:ascii="Times New Roman" w:hAnsi="Times New Roman"/>
                <w:i/>
                <w:sz w:val="24"/>
                <w:szCs w:val="24"/>
              </w:rPr>
              <w:t>н</w:t>
            </w:r>
            <w:r w:rsidRPr="00BA6233">
              <w:rPr>
                <w:rFonts w:ascii="Times New Roman" w:hAnsi="Times New Roman"/>
                <w:i/>
                <w:sz w:val="24"/>
                <w:szCs w:val="24"/>
              </w:rPr>
              <w:t>ность;</w:t>
            </w:r>
          </w:p>
          <w:p w:rsidR="00872AC1" w:rsidRPr="00BA6233" w:rsidRDefault="00872AC1" w:rsidP="007D2B92">
            <w:pPr>
              <w:numPr>
                <w:ilvl w:val="0"/>
                <w:numId w:val="191"/>
              </w:numPr>
              <w:tabs>
                <w:tab w:val="left" w:pos="142"/>
                <w:tab w:val="left" w:pos="993"/>
              </w:tabs>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проводить восстановительные мер</w:t>
            </w:r>
            <w:r w:rsidRPr="00BA6233">
              <w:rPr>
                <w:rFonts w:ascii="Times New Roman" w:hAnsi="Times New Roman"/>
                <w:i/>
                <w:sz w:val="24"/>
                <w:szCs w:val="24"/>
              </w:rPr>
              <w:t>о</w:t>
            </w:r>
            <w:r w:rsidRPr="00BA6233">
              <w:rPr>
                <w:rFonts w:ascii="Times New Roman" w:hAnsi="Times New Roman"/>
                <w:i/>
                <w:sz w:val="24"/>
                <w:szCs w:val="24"/>
              </w:rPr>
              <w:t>приятия с использованием банных процедур и с</w:t>
            </w:r>
            <w:r w:rsidRPr="00BA6233">
              <w:rPr>
                <w:rFonts w:ascii="Times New Roman" w:hAnsi="Times New Roman"/>
                <w:i/>
                <w:sz w:val="24"/>
                <w:szCs w:val="24"/>
              </w:rPr>
              <w:t>е</w:t>
            </w:r>
            <w:r w:rsidRPr="00BA6233">
              <w:rPr>
                <w:rFonts w:ascii="Times New Roman" w:hAnsi="Times New Roman"/>
                <w:i/>
                <w:sz w:val="24"/>
                <w:szCs w:val="24"/>
              </w:rPr>
              <w:lastRenderedPageBreak/>
              <w:t>ансов оздоровительного массажа;</w:t>
            </w:r>
          </w:p>
          <w:p w:rsidR="00872AC1" w:rsidRPr="00BA6233" w:rsidRDefault="00872AC1" w:rsidP="007D2B92">
            <w:pPr>
              <w:numPr>
                <w:ilvl w:val="0"/>
                <w:numId w:val="191"/>
              </w:numPr>
              <w:tabs>
                <w:tab w:val="left" w:pos="142"/>
                <w:tab w:val="left" w:pos="993"/>
              </w:tabs>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выполнять комплексы упражнений л</w:t>
            </w:r>
            <w:r w:rsidRPr="00BA6233">
              <w:rPr>
                <w:rFonts w:ascii="Times New Roman" w:hAnsi="Times New Roman"/>
                <w:i/>
                <w:sz w:val="24"/>
                <w:szCs w:val="24"/>
              </w:rPr>
              <w:t>е</w:t>
            </w:r>
            <w:r w:rsidRPr="00BA6233">
              <w:rPr>
                <w:rFonts w:ascii="Times New Roman" w:hAnsi="Times New Roman"/>
                <w:i/>
                <w:sz w:val="24"/>
                <w:szCs w:val="24"/>
              </w:rPr>
              <w:t>чебной физической культуры с учетом имеющи</w:t>
            </w:r>
            <w:r w:rsidRPr="00BA6233">
              <w:rPr>
                <w:rFonts w:ascii="Times New Roman" w:hAnsi="Times New Roman"/>
                <w:i/>
                <w:sz w:val="24"/>
                <w:szCs w:val="24"/>
              </w:rPr>
              <w:t>х</w:t>
            </w:r>
            <w:r w:rsidRPr="00BA6233">
              <w:rPr>
                <w:rFonts w:ascii="Times New Roman" w:hAnsi="Times New Roman"/>
                <w:i/>
                <w:sz w:val="24"/>
                <w:szCs w:val="24"/>
              </w:rPr>
              <w:t>ся индивидуальных отклонений в показателях здоровья;</w:t>
            </w:r>
          </w:p>
          <w:p w:rsidR="00872AC1" w:rsidRPr="00BA6233" w:rsidRDefault="00872AC1" w:rsidP="007D2B92">
            <w:pPr>
              <w:numPr>
                <w:ilvl w:val="0"/>
                <w:numId w:val="191"/>
              </w:numPr>
              <w:tabs>
                <w:tab w:val="left" w:pos="142"/>
                <w:tab w:val="left" w:pos="993"/>
              </w:tabs>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преодолевать естественные и искусс</w:t>
            </w:r>
            <w:r w:rsidRPr="00BA6233">
              <w:rPr>
                <w:rFonts w:ascii="Times New Roman" w:hAnsi="Times New Roman"/>
                <w:i/>
                <w:sz w:val="24"/>
                <w:szCs w:val="24"/>
              </w:rPr>
              <w:t>т</w:t>
            </w:r>
            <w:r w:rsidRPr="00BA6233">
              <w:rPr>
                <w:rFonts w:ascii="Times New Roman" w:hAnsi="Times New Roman"/>
                <w:i/>
                <w:sz w:val="24"/>
                <w:szCs w:val="24"/>
              </w:rPr>
              <w:t>венные препятствия с помощью разнообразных способов лазания, прыжков и бега;</w:t>
            </w:r>
          </w:p>
          <w:p w:rsidR="00872AC1" w:rsidRPr="00BA6233" w:rsidRDefault="00872AC1" w:rsidP="007D2B92">
            <w:pPr>
              <w:numPr>
                <w:ilvl w:val="0"/>
                <w:numId w:val="191"/>
              </w:numPr>
              <w:tabs>
                <w:tab w:val="left" w:pos="142"/>
                <w:tab w:val="left" w:pos="993"/>
              </w:tabs>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 xml:space="preserve">осуществлять судейство по одному из осваиваемых видов спорта; </w:t>
            </w:r>
          </w:p>
          <w:p w:rsidR="00872AC1" w:rsidRPr="00BA6233" w:rsidRDefault="00872AC1" w:rsidP="007D2B92">
            <w:pPr>
              <w:numPr>
                <w:ilvl w:val="0"/>
                <w:numId w:val="191"/>
              </w:numPr>
              <w:tabs>
                <w:tab w:val="left" w:pos="142"/>
                <w:tab w:val="left" w:pos="993"/>
              </w:tabs>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выполнять тестовые нормативы Вс</w:t>
            </w:r>
            <w:r w:rsidRPr="00BA6233">
              <w:rPr>
                <w:rFonts w:ascii="Times New Roman" w:hAnsi="Times New Roman"/>
                <w:i/>
                <w:sz w:val="24"/>
                <w:szCs w:val="24"/>
              </w:rPr>
              <w:t>е</w:t>
            </w:r>
            <w:r w:rsidRPr="00BA6233">
              <w:rPr>
                <w:rFonts w:ascii="Times New Roman" w:hAnsi="Times New Roman"/>
                <w:i/>
                <w:sz w:val="24"/>
                <w:szCs w:val="24"/>
              </w:rPr>
              <w:t>российского физкультурно-спортивного компле</w:t>
            </w:r>
            <w:r w:rsidRPr="00BA6233">
              <w:rPr>
                <w:rFonts w:ascii="Times New Roman" w:hAnsi="Times New Roman"/>
                <w:i/>
                <w:sz w:val="24"/>
                <w:szCs w:val="24"/>
              </w:rPr>
              <w:t>к</w:t>
            </w:r>
            <w:r w:rsidRPr="00BA6233">
              <w:rPr>
                <w:rFonts w:ascii="Times New Roman" w:hAnsi="Times New Roman"/>
                <w:i/>
                <w:sz w:val="24"/>
                <w:szCs w:val="24"/>
              </w:rPr>
              <w:t>са «Готов к труду и обороне»;</w:t>
            </w:r>
          </w:p>
          <w:p w:rsidR="00872AC1" w:rsidRPr="00BA6233" w:rsidRDefault="00872AC1" w:rsidP="007D2B92">
            <w:pPr>
              <w:numPr>
                <w:ilvl w:val="0"/>
                <w:numId w:val="191"/>
              </w:numPr>
              <w:tabs>
                <w:tab w:val="left" w:pos="142"/>
                <w:tab w:val="left" w:pos="993"/>
              </w:tabs>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выполнять технико-тактические де</w:t>
            </w:r>
            <w:r w:rsidRPr="00BA6233">
              <w:rPr>
                <w:rFonts w:ascii="Times New Roman" w:hAnsi="Times New Roman"/>
                <w:i/>
                <w:sz w:val="24"/>
                <w:szCs w:val="24"/>
              </w:rPr>
              <w:t>й</w:t>
            </w:r>
            <w:r w:rsidRPr="00BA6233">
              <w:rPr>
                <w:rFonts w:ascii="Times New Roman" w:hAnsi="Times New Roman"/>
                <w:i/>
                <w:sz w:val="24"/>
                <w:szCs w:val="24"/>
              </w:rPr>
              <w:t>ствия национальных видов спорта;</w:t>
            </w:r>
          </w:p>
          <w:p w:rsidR="00872AC1" w:rsidRPr="00BA6233" w:rsidRDefault="00872AC1" w:rsidP="007D2B92">
            <w:pPr>
              <w:numPr>
                <w:ilvl w:val="0"/>
                <w:numId w:val="191"/>
              </w:numPr>
              <w:tabs>
                <w:tab w:val="left" w:pos="142"/>
                <w:tab w:val="left" w:pos="993"/>
              </w:tabs>
              <w:spacing w:after="0"/>
              <w:ind w:left="0" w:firstLine="709"/>
              <w:contextualSpacing/>
              <w:jc w:val="both"/>
              <w:rPr>
                <w:rFonts w:ascii="Times New Roman" w:hAnsi="Times New Roman"/>
                <w:i/>
                <w:sz w:val="24"/>
                <w:szCs w:val="24"/>
              </w:rPr>
            </w:pPr>
            <w:r w:rsidRPr="00BA6233">
              <w:rPr>
                <w:rFonts w:ascii="Times New Roman" w:hAnsi="Times New Roman"/>
                <w:i/>
                <w:sz w:val="24"/>
                <w:szCs w:val="24"/>
              </w:rPr>
              <w:t>проплывать учебную дистанцию вол</w:t>
            </w:r>
            <w:r w:rsidRPr="00BA6233">
              <w:rPr>
                <w:rFonts w:ascii="Times New Roman" w:hAnsi="Times New Roman"/>
                <w:i/>
                <w:sz w:val="24"/>
                <w:szCs w:val="24"/>
              </w:rPr>
              <w:t>ь</w:t>
            </w:r>
            <w:r w:rsidRPr="00BA6233">
              <w:rPr>
                <w:rFonts w:ascii="Times New Roman" w:hAnsi="Times New Roman"/>
                <w:i/>
                <w:sz w:val="24"/>
                <w:szCs w:val="24"/>
              </w:rPr>
              <w:t>ным стилем.</w:t>
            </w:r>
          </w:p>
        </w:tc>
      </w:tr>
      <w:tr w:rsidR="00872AC1" w:rsidRPr="00BA6233" w:rsidTr="00C50D9E">
        <w:tc>
          <w:tcPr>
            <w:tcW w:w="3635" w:type="dxa"/>
          </w:tcPr>
          <w:p w:rsidR="00872AC1" w:rsidRPr="00BA6233" w:rsidRDefault="009B0DF9" w:rsidP="008F53D1">
            <w:pPr>
              <w:pStyle w:val="4"/>
              <w:tabs>
                <w:tab w:val="left" w:pos="142"/>
              </w:tabs>
              <w:spacing w:line="276" w:lineRule="auto"/>
              <w:rPr>
                <w:b w:val="0"/>
                <w:sz w:val="24"/>
                <w:szCs w:val="24"/>
              </w:rPr>
            </w:pPr>
            <w:r w:rsidRPr="00BA6233">
              <w:rPr>
                <w:sz w:val="24"/>
                <w:szCs w:val="24"/>
                <w:lang w:val="ru-RU"/>
              </w:rPr>
              <w:lastRenderedPageBreak/>
              <w:t>ОСНОВЫ БЕЗОПАСНОСТИ ЖИЗНЕДЕЯТЕЛЬНОСТИ</w:t>
            </w:r>
          </w:p>
        </w:tc>
        <w:tc>
          <w:tcPr>
            <w:tcW w:w="6112" w:type="dxa"/>
          </w:tcPr>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iCs/>
                <w:sz w:val="24"/>
                <w:szCs w:val="24"/>
              </w:rPr>
            </w:pPr>
            <w:r w:rsidRPr="00BA6233">
              <w:rPr>
                <w:rFonts w:ascii="Times New Roman" w:hAnsi="Times New Roman"/>
                <w:sz w:val="24"/>
                <w:szCs w:val="24"/>
              </w:rPr>
              <w:t>классифицировать и характеризовать</w:t>
            </w:r>
            <w:r w:rsidRPr="00BA6233">
              <w:rPr>
                <w:rFonts w:ascii="Times New Roman" w:hAnsi="Times New Roman"/>
                <w:iCs/>
                <w:sz w:val="24"/>
                <w:szCs w:val="24"/>
              </w:rPr>
              <w:t xml:space="preserve"> условия экологической безопасности;</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iCs/>
                <w:sz w:val="24"/>
                <w:szCs w:val="24"/>
              </w:rPr>
            </w:pPr>
            <w:r w:rsidRPr="00BA6233">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bCs/>
                <w:iCs/>
                <w:sz w:val="24"/>
                <w:szCs w:val="24"/>
              </w:rPr>
            </w:pPr>
            <w:r w:rsidRPr="00BA6233">
              <w:rPr>
                <w:rFonts w:ascii="Times New Roman" w:hAnsi="Times New Roman"/>
                <w:iCs/>
                <w:sz w:val="24"/>
                <w:szCs w:val="24"/>
              </w:rPr>
              <w:t>использовать знания о способах контроля к</w:t>
            </w:r>
            <w:r w:rsidRPr="00BA6233">
              <w:rPr>
                <w:rFonts w:ascii="Times New Roman" w:hAnsi="Times New Roman"/>
                <w:iCs/>
                <w:sz w:val="24"/>
                <w:szCs w:val="24"/>
              </w:rPr>
              <w:t>а</w:t>
            </w:r>
            <w:r w:rsidRPr="00BA6233">
              <w:rPr>
                <w:rFonts w:ascii="Times New Roman" w:hAnsi="Times New Roman"/>
                <w:iCs/>
                <w:sz w:val="24"/>
                <w:szCs w:val="24"/>
              </w:rPr>
              <w:t>чества окружающей среды и продуктов питания с и</w:t>
            </w:r>
            <w:r w:rsidRPr="00BA6233">
              <w:rPr>
                <w:rFonts w:ascii="Times New Roman" w:hAnsi="Times New Roman"/>
                <w:iCs/>
                <w:sz w:val="24"/>
                <w:szCs w:val="24"/>
              </w:rPr>
              <w:t>с</w:t>
            </w:r>
            <w:r w:rsidRPr="00BA6233">
              <w:rPr>
                <w:rFonts w:ascii="Times New Roman" w:hAnsi="Times New Roman"/>
                <w:iCs/>
                <w:sz w:val="24"/>
                <w:szCs w:val="24"/>
              </w:rPr>
              <w:t>пользованием бытовых приборов;</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классифицировать и характеризовать причины и последствия опасных ситуаций при использовании б</w:t>
            </w:r>
            <w:r w:rsidRPr="00BA6233">
              <w:rPr>
                <w:rFonts w:ascii="Times New Roman" w:hAnsi="Times New Roman"/>
                <w:sz w:val="24"/>
                <w:szCs w:val="24"/>
              </w:rPr>
              <w:t>ы</w:t>
            </w:r>
            <w:r w:rsidRPr="00BA6233">
              <w:rPr>
                <w:rFonts w:ascii="Times New Roman" w:hAnsi="Times New Roman"/>
                <w:sz w:val="24"/>
                <w:szCs w:val="24"/>
              </w:rPr>
              <w:t>товых приборов контроля качества окружающей среды и продуктов питания;</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безопасно, использовать бытовые приборы контроля качества окружающей среды и продуктов п</w:t>
            </w:r>
            <w:r w:rsidRPr="00BA6233">
              <w:rPr>
                <w:rFonts w:ascii="Times New Roman" w:hAnsi="Times New Roman"/>
                <w:sz w:val="24"/>
                <w:szCs w:val="24"/>
              </w:rPr>
              <w:t>и</w:t>
            </w:r>
            <w:r w:rsidRPr="00BA6233">
              <w:rPr>
                <w:rFonts w:ascii="Times New Roman" w:hAnsi="Times New Roman"/>
                <w:sz w:val="24"/>
                <w:szCs w:val="24"/>
              </w:rPr>
              <w:t>тания;</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безопасно использовать бытовые приборы;</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безопасно использовать средства бытовой х</w:t>
            </w:r>
            <w:r w:rsidRPr="00BA6233">
              <w:rPr>
                <w:rFonts w:ascii="Times New Roman" w:hAnsi="Times New Roman"/>
                <w:sz w:val="24"/>
                <w:szCs w:val="24"/>
              </w:rPr>
              <w:t>и</w:t>
            </w:r>
            <w:r w:rsidRPr="00BA6233">
              <w:rPr>
                <w:rFonts w:ascii="Times New Roman" w:hAnsi="Times New Roman"/>
                <w:sz w:val="24"/>
                <w:szCs w:val="24"/>
              </w:rPr>
              <w:t>мии;</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безопасно использовать средства коммуник</w:t>
            </w:r>
            <w:r w:rsidRPr="00BA6233">
              <w:rPr>
                <w:rFonts w:ascii="Times New Roman" w:hAnsi="Times New Roman"/>
                <w:sz w:val="24"/>
                <w:szCs w:val="24"/>
              </w:rPr>
              <w:t>а</w:t>
            </w:r>
            <w:r w:rsidRPr="00BA6233">
              <w:rPr>
                <w:rFonts w:ascii="Times New Roman" w:hAnsi="Times New Roman"/>
                <w:sz w:val="24"/>
                <w:szCs w:val="24"/>
              </w:rPr>
              <w:t>ции;</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классифицировать и характеризовать опасные ситуации криминогенного характера;</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b/>
                <w:sz w:val="24"/>
                <w:szCs w:val="24"/>
              </w:rPr>
            </w:pPr>
            <w:r w:rsidRPr="00BA6233">
              <w:rPr>
                <w:rFonts w:ascii="Times New Roman" w:hAnsi="Times New Roman"/>
                <w:sz w:val="24"/>
                <w:szCs w:val="24"/>
              </w:rPr>
              <w:t>предвидеть причины возникновения возмо</w:t>
            </w:r>
            <w:r w:rsidRPr="00BA6233">
              <w:rPr>
                <w:rFonts w:ascii="Times New Roman" w:hAnsi="Times New Roman"/>
                <w:sz w:val="24"/>
                <w:szCs w:val="24"/>
              </w:rPr>
              <w:t>ж</w:t>
            </w:r>
            <w:r w:rsidRPr="00BA6233">
              <w:rPr>
                <w:rFonts w:ascii="Times New Roman" w:hAnsi="Times New Roman"/>
                <w:sz w:val="24"/>
                <w:szCs w:val="24"/>
              </w:rPr>
              <w:t>ных опасных ситуаций криминогенного характера;</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безопасно вести и применять способы самоз</w:t>
            </w:r>
            <w:r w:rsidRPr="00BA6233">
              <w:rPr>
                <w:rFonts w:ascii="Times New Roman" w:hAnsi="Times New Roman"/>
                <w:sz w:val="24"/>
                <w:szCs w:val="24"/>
              </w:rPr>
              <w:t>а</w:t>
            </w:r>
            <w:r w:rsidRPr="00BA6233">
              <w:rPr>
                <w:rFonts w:ascii="Times New Roman" w:hAnsi="Times New Roman"/>
                <w:sz w:val="24"/>
                <w:szCs w:val="24"/>
              </w:rPr>
              <w:t>щиты в криминогенной ситуации на улице;</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безопасно вести и применять способы самоз</w:t>
            </w:r>
            <w:r w:rsidRPr="00BA6233">
              <w:rPr>
                <w:rFonts w:ascii="Times New Roman" w:hAnsi="Times New Roman"/>
                <w:sz w:val="24"/>
                <w:szCs w:val="24"/>
              </w:rPr>
              <w:t>а</w:t>
            </w:r>
            <w:r w:rsidRPr="00BA6233">
              <w:rPr>
                <w:rFonts w:ascii="Times New Roman" w:hAnsi="Times New Roman"/>
                <w:sz w:val="24"/>
                <w:szCs w:val="24"/>
              </w:rPr>
              <w:t>щиты в криминогенной ситуации в подъезде;</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безопасно вести и применять способы самоз</w:t>
            </w:r>
            <w:r w:rsidRPr="00BA6233">
              <w:rPr>
                <w:rFonts w:ascii="Times New Roman" w:hAnsi="Times New Roman"/>
                <w:sz w:val="24"/>
                <w:szCs w:val="24"/>
              </w:rPr>
              <w:t>а</w:t>
            </w:r>
            <w:r w:rsidRPr="00BA6233">
              <w:rPr>
                <w:rFonts w:ascii="Times New Roman" w:hAnsi="Times New Roman"/>
                <w:sz w:val="24"/>
                <w:szCs w:val="24"/>
              </w:rPr>
              <w:lastRenderedPageBreak/>
              <w:t>щиты в криминогенной ситуации в лифте;</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безопасно вести и применять способы самоз</w:t>
            </w:r>
            <w:r w:rsidRPr="00BA6233">
              <w:rPr>
                <w:rFonts w:ascii="Times New Roman" w:hAnsi="Times New Roman"/>
                <w:sz w:val="24"/>
                <w:szCs w:val="24"/>
              </w:rPr>
              <w:t>а</w:t>
            </w:r>
            <w:r w:rsidRPr="00BA6233">
              <w:rPr>
                <w:rFonts w:ascii="Times New Roman" w:hAnsi="Times New Roman"/>
                <w:sz w:val="24"/>
                <w:szCs w:val="24"/>
              </w:rPr>
              <w:t>щиты в криминогенной ситуации в квартире;</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безопасно вести и применять способы самоз</w:t>
            </w:r>
            <w:r w:rsidRPr="00BA6233">
              <w:rPr>
                <w:rFonts w:ascii="Times New Roman" w:hAnsi="Times New Roman"/>
                <w:sz w:val="24"/>
                <w:szCs w:val="24"/>
              </w:rPr>
              <w:t>а</w:t>
            </w:r>
            <w:r w:rsidRPr="00BA6233">
              <w:rPr>
                <w:rFonts w:ascii="Times New Roman" w:hAnsi="Times New Roman"/>
                <w:sz w:val="24"/>
                <w:szCs w:val="24"/>
              </w:rPr>
              <w:t>щиты при карманной краже;</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безопасно вести и применять способы самоз</w:t>
            </w:r>
            <w:r w:rsidRPr="00BA6233">
              <w:rPr>
                <w:rFonts w:ascii="Times New Roman" w:hAnsi="Times New Roman"/>
                <w:sz w:val="24"/>
                <w:szCs w:val="24"/>
              </w:rPr>
              <w:t>а</w:t>
            </w:r>
            <w:r w:rsidRPr="00BA6233">
              <w:rPr>
                <w:rFonts w:ascii="Times New Roman" w:hAnsi="Times New Roman"/>
                <w:sz w:val="24"/>
                <w:szCs w:val="24"/>
              </w:rPr>
              <w:t>щиты при попытке мошенничества;</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адекватно оценивать ситуацию дорожного движения;</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адекватно оценивать ситуацию и безопасно действовать при пожаре;</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безопасно использовать средства индивид</w:t>
            </w:r>
            <w:r w:rsidRPr="00BA6233">
              <w:rPr>
                <w:rFonts w:ascii="Times New Roman" w:hAnsi="Times New Roman"/>
                <w:sz w:val="24"/>
                <w:szCs w:val="24"/>
              </w:rPr>
              <w:t>у</w:t>
            </w:r>
            <w:r w:rsidRPr="00BA6233">
              <w:rPr>
                <w:rFonts w:ascii="Times New Roman" w:hAnsi="Times New Roman"/>
                <w:sz w:val="24"/>
                <w:szCs w:val="24"/>
              </w:rPr>
              <w:t>альной защиты при пожаре;</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безопасно применять первичные средства п</w:t>
            </w:r>
            <w:r w:rsidRPr="00BA6233">
              <w:rPr>
                <w:rFonts w:ascii="Times New Roman" w:hAnsi="Times New Roman"/>
                <w:sz w:val="24"/>
                <w:szCs w:val="24"/>
              </w:rPr>
              <w:t>о</w:t>
            </w:r>
            <w:r w:rsidRPr="00BA6233">
              <w:rPr>
                <w:rFonts w:ascii="Times New Roman" w:hAnsi="Times New Roman"/>
                <w:sz w:val="24"/>
                <w:szCs w:val="24"/>
              </w:rPr>
              <w:t>жаротушения;</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соблюдать правила безопасности дорожного движения пешехода;</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соблюдать правила безопасности дорожного движения велосипедиста;</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 xml:space="preserve">соблюдать правила безопасности дорожного движения пассажира транспортного средства </w:t>
            </w:r>
            <w:r w:rsidRPr="00BA6233">
              <w:rPr>
                <w:rFonts w:ascii="Times New Roman" w:eastAsia="Times New Roman" w:hAnsi="Times New Roman"/>
                <w:sz w:val="24"/>
                <w:szCs w:val="24"/>
                <w:lang w:eastAsia="ru-RU"/>
              </w:rPr>
              <w:t>правила поведения на транспорте (наземном, в том числе желе</w:t>
            </w:r>
            <w:r w:rsidRPr="00BA6233">
              <w:rPr>
                <w:rFonts w:ascii="Times New Roman" w:eastAsia="Times New Roman" w:hAnsi="Times New Roman"/>
                <w:sz w:val="24"/>
                <w:szCs w:val="24"/>
                <w:lang w:eastAsia="ru-RU"/>
              </w:rPr>
              <w:t>з</w:t>
            </w:r>
            <w:r w:rsidRPr="00BA6233">
              <w:rPr>
                <w:rFonts w:ascii="Times New Roman" w:eastAsia="Times New Roman" w:hAnsi="Times New Roman"/>
                <w:sz w:val="24"/>
                <w:szCs w:val="24"/>
                <w:lang w:eastAsia="ru-RU"/>
              </w:rPr>
              <w:t>нодорожном, воздушном и водном)</w:t>
            </w:r>
            <w:r w:rsidRPr="00BA6233">
              <w:rPr>
                <w:rFonts w:ascii="Times New Roman" w:hAnsi="Times New Roman"/>
                <w:sz w:val="24"/>
                <w:szCs w:val="24"/>
              </w:rPr>
              <w:t>;</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классифицировать и характеризовать причины и последствия опасных ситуаций на воде;</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адекватно оценивать ситуацию и безопасно вести у воды и на воде;</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использовать средства и способы само- и вза</w:t>
            </w:r>
            <w:r w:rsidRPr="00BA6233">
              <w:rPr>
                <w:rFonts w:ascii="Times New Roman" w:hAnsi="Times New Roman"/>
                <w:sz w:val="24"/>
                <w:szCs w:val="24"/>
              </w:rPr>
              <w:t>и</w:t>
            </w:r>
            <w:r w:rsidRPr="00BA6233">
              <w:rPr>
                <w:rFonts w:ascii="Times New Roman" w:hAnsi="Times New Roman"/>
                <w:sz w:val="24"/>
                <w:szCs w:val="24"/>
              </w:rPr>
              <w:t>мопомощи на воде;</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lastRenderedPageBreak/>
              <w:t>классифицировать и характеризовать причины и последствия опасных ситуаций в туристических пох</w:t>
            </w:r>
            <w:r w:rsidRPr="00BA6233">
              <w:rPr>
                <w:rFonts w:ascii="Times New Roman" w:hAnsi="Times New Roman"/>
                <w:sz w:val="24"/>
                <w:szCs w:val="24"/>
              </w:rPr>
              <w:t>о</w:t>
            </w:r>
            <w:r w:rsidRPr="00BA6233">
              <w:rPr>
                <w:rFonts w:ascii="Times New Roman" w:hAnsi="Times New Roman"/>
                <w:sz w:val="24"/>
                <w:szCs w:val="24"/>
              </w:rPr>
              <w:t>дах;</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готовиться к туристическим походам;</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адекватно оценивать ситуацию и безопасно вести в туристических походах;</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адекватно оценивать ситуацию и ориентир</w:t>
            </w:r>
            <w:r w:rsidRPr="00BA6233">
              <w:rPr>
                <w:rFonts w:ascii="Times New Roman" w:hAnsi="Times New Roman"/>
                <w:sz w:val="24"/>
                <w:szCs w:val="24"/>
              </w:rPr>
              <w:t>о</w:t>
            </w:r>
            <w:r w:rsidRPr="00BA6233">
              <w:rPr>
                <w:rFonts w:ascii="Times New Roman" w:hAnsi="Times New Roman"/>
                <w:sz w:val="24"/>
                <w:szCs w:val="24"/>
              </w:rPr>
              <w:t>ваться на местности;</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добывать и поддерживать огонь в автономных условиях;</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добывать и очищать воду в автономных усл</w:t>
            </w:r>
            <w:r w:rsidRPr="00BA6233">
              <w:rPr>
                <w:rFonts w:ascii="Times New Roman" w:hAnsi="Times New Roman"/>
                <w:sz w:val="24"/>
                <w:szCs w:val="24"/>
              </w:rPr>
              <w:t>о</w:t>
            </w:r>
            <w:r w:rsidRPr="00BA6233">
              <w:rPr>
                <w:rFonts w:ascii="Times New Roman" w:hAnsi="Times New Roman"/>
                <w:sz w:val="24"/>
                <w:szCs w:val="24"/>
              </w:rPr>
              <w:t>виях;</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добывать и готовить пищу в автономных усл</w:t>
            </w:r>
            <w:r w:rsidRPr="00BA6233">
              <w:rPr>
                <w:rFonts w:ascii="Times New Roman" w:hAnsi="Times New Roman"/>
                <w:sz w:val="24"/>
                <w:szCs w:val="24"/>
              </w:rPr>
              <w:t>о</w:t>
            </w:r>
            <w:r w:rsidRPr="00BA6233">
              <w:rPr>
                <w:rFonts w:ascii="Times New Roman" w:hAnsi="Times New Roman"/>
                <w:sz w:val="24"/>
                <w:szCs w:val="24"/>
              </w:rPr>
              <w:t>виях; сооружать (обустраивать) временное жилище в а</w:t>
            </w:r>
            <w:r w:rsidRPr="00BA6233">
              <w:rPr>
                <w:rFonts w:ascii="Times New Roman" w:hAnsi="Times New Roman"/>
                <w:sz w:val="24"/>
                <w:szCs w:val="24"/>
              </w:rPr>
              <w:t>в</w:t>
            </w:r>
            <w:r w:rsidRPr="00BA6233">
              <w:rPr>
                <w:rFonts w:ascii="Times New Roman" w:hAnsi="Times New Roman"/>
                <w:sz w:val="24"/>
                <w:szCs w:val="24"/>
              </w:rPr>
              <w:t>тономных условиях;</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подавать сигналы бедствия и отвечать на них;</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характеризовать причины и последствия чре</w:t>
            </w:r>
            <w:r w:rsidRPr="00BA6233">
              <w:rPr>
                <w:rFonts w:ascii="Times New Roman" w:hAnsi="Times New Roman"/>
                <w:sz w:val="24"/>
                <w:szCs w:val="24"/>
              </w:rPr>
              <w:t>з</w:t>
            </w:r>
            <w:r w:rsidRPr="00BA6233">
              <w:rPr>
                <w:rFonts w:ascii="Times New Roman" w:hAnsi="Times New Roman"/>
                <w:sz w:val="24"/>
                <w:szCs w:val="24"/>
              </w:rPr>
              <w:t>вычайных ситуаций природного характера для личности, общества и государства;</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классифицировать мероприятия по защите н</w:t>
            </w:r>
            <w:r w:rsidRPr="00BA6233">
              <w:rPr>
                <w:rFonts w:ascii="Times New Roman" w:hAnsi="Times New Roman"/>
                <w:sz w:val="24"/>
                <w:szCs w:val="24"/>
              </w:rPr>
              <w:t>а</w:t>
            </w:r>
            <w:r w:rsidRPr="00BA6233">
              <w:rPr>
                <w:rFonts w:ascii="Times New Roman" w:hAnsi="Times New Roman"/>
                <w:sz w:val="24"/>
                <w:szCs w:val="24"/>
              </w:rPr>
              <w:t>селения от чрезвычайных ситуаций природного характ</w:t>
            </w:r>
            <w:r w:rsidRPr="00BA6233">
              <w:rPr>
                <w:rFonts w:ascii="Times New Roman" w:hAnsi="Times New Roman"/>
                <w:sz w:val="24"/>
                <w:szCs w:val="24"/>
              </w:rPr>
              <w:t>е</w:t>
            </w:r>
            <w:r w:rsidRPr="00BA6233">
              <w:rPr>
                <w:rFonts w:ascii="Times New Roman" w:hAnsi="Times New Roman"/>
                <w:sz w:val="24"/>
                <w:szCs w:val="24"/>
              </w:rPr>
              <w:t>ра;</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безопасно использовать средства индивид</w:t>
            </w:r>
            <w:r w:rsidRPr="00BA6233">
              <w:rPr>
                <w:rFonts w:ascii="Times New Roman" w:hAnsi="Times New Roman"/>
                <w:sz w:val="24"/>
                <w:szCs w:val="24"/>
              </w:rPr>
              <w:t>у</w:t>
            </w:r>
            <w:r w:rsidRPr="00BA6233">
              <w:rPr>
                <w:rFonts w:ascii="Times New Roman" w:hAnsi="Times New Roman"/>
                <w:sz w:val="24"/>
                <w:szCs w:val="24"/>
              </w:rPr>
              <w:t xml:space="preserve">альной защиты; </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характеризовать причины и последствия чре</w:t>
            </w:r>
            <w:r w:rsidRPr="00BA6233">
              <w:rPr>
                <w:rFonts w:ascii="Times New Roman" w:hAnsi="Times New Roman"/>
                <w:sz w:val="24"/>
                <w:szCs w:val="24"/>
              </w:rPr>
              <w:t>з</w:t>
            </w:r>
            <w:r w:rsidRPr="00BA6233">
              <w:rPr>
                <w:rFonts w:ascii="Times New Roman" w:hAnsi="Times New Roman"/>
                <w:sz w:val="24"/>
                <w:szCs w:val="24"/>
              </w:rPr>
              <w:t>вычайных ситуаций техногенного характера для личн</w:t>
            </w:r>
            <w:r w:rsidRPr="00BA6233">
              <w:rPr>
                <w:rFonts w:ascii="Times New Roman" w:hAnsi="Times New Roman"/>
                <w:sz w:val="24"/>
                <w:szCs w:val="24"/>
              </w:rPr>
              <w:t>о</w:t>
            </w:r>
            <w:r w:rsidRPr="00BA6233">
              <w:rPr>
                <w:rFonts w:ascii="Times New Roman" w:hAnsi="Times New Roman"/>
                <w:sz w:val="24"/>
                <w:szCs w:val="24"/>
              </w:rPr>
              <w:t>сти, общества и государства;</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lastRenderedPageBreak/>
              <w:t>предвидеть опасности и правильно действовать в чрезвычайных ситуациях техногенного характера;</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классифицировать мероприятия по защите н</w:t>
            </w:r>
            <w:r w:rsidRPr="00BA6233">
              <w:rPr>
                <w:rFonts w:ascii="Times New Roman" w:hAnsi="Times New Roman"/>
                <w:sz w:val="24"/>
                <w:szCs w:val="24"/>
              </w:rPr>
              <w:t>а</w:t>
            </w:r>
            <w:r w:rsidRPr="00BA6233">
              <w:rPr>
                <w:rFonts w:ascii="Times New Roman" w:hAnsi="Times New Roman"/>
                <w:sz w:val="24"/>
                <w:szCs w:val="24"/>
              </w:rPr>
              <w:t>селения от чрезвычайных ситуаций техногенного хара</w:t>
            </w:r>
            <w:r w:rsidRPr="00BA6233">
              <w:rPr>
                <w:rFonts w:ascii="Times New Roman" w:hAnsi="Times New Roman"/>
                <w:sz w:val="24"/>
                <w:szCs w:val="24"/>
              </w:rPr>
              <w:t>к</w:t>
            </w:r>
            <w:r w:rsidRPr="00BA6233">
              <w:rPr>
                <w:rFonts w:ascii="Times New Roman" w:hAnsi="Times New Roman"/>
                <w:sz w:val="24"/>
                <w:szCs w:val="24"/>
              </w:rPr>
              <w:t>тера;</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безопасно действовать по сигналу «Внимание всем!»;</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безопасно использовать средства индивид</w:t>
            </w:r>
            <w:r w:rsidRPr="00BA6233">
              <w:rPr>
                <w:rFonts w:ascii="Times New Roman" w:hAnsi="Times New Roman"/>
                <w:sz w:val="24"/>
                <w:szCs w:val="24"/>
              </w:rPr>
              <w:t>у</w:t>
            </w:r>
            <w:r w:rsidRPr="00BA6233">
              <w:rPr>
                <w:rFonts w:ascii="Times New Roman" w:hAnsi="Times New Roman"/>
                <w:sz w:val="24"/>
                <w:szCs w:val="24"/>
              </w:rPr>
              <w:t>альной и коллективной защиты;</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комплектовать минимально необходимый н</w:t>
            </w:r>
            <w:r w:rsidRPr="00BA6233">
              <w:rPr>
                <w:rFonts w:ascii="Times New Roman" w:hAnsi="Times New Roman"/>
                <w:sz w:val="24"/>
                <w:szCs w:val="24"/>
              </w:rPr>
              <w:t>а</w:t>
            </w:r>
            <w:r w:rsidRPr="00BA6233">
              <w:rPr>
                <w:rFonts w:ascii="Times New Roman" w:hAnsi="Times New Roman"/>
                <w:sz w:val="24"/>
                <w:szCs w:val="24"/>
              </w:rPr>
              <w:t>бор вещей (документов, продуктов) в случае эвакуации;</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классифицировать мероприятия по защите н</w:t>
            </w:r>
            <w:r w:rsidRPr="00BA6233">
              <w:rPr>
                <w:rFonts w:ascii="Times New Roman" w:hAnsi="Times New Roman"/>
                <w:sz w:val="24"/>
                <w:szCs w:val="24"/>
              </w:rPr>
              <w:t>а</w:t>
            </w:r>
            <w:r w:rsidRPr="00BA6233">
              <w:rPr>
                <w:rFonts w:ascii="Times New Roman" w:hAnsi="Times New Roman"/>
                <w:sz w:val="24"/>
                <w:szCs w:val="24"/>
              </w:rPr>
              <w:t>селения от терроризма, экстремизма, наркотизма;</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w:t>
            </w:r>
            <w:r w:rsidRPr="00BA6233">
              <w:rPr>
                <w:rFonts w:ascii="Times New Roman" w:hAnsi="Times New Roman"/>
                <w:sz w:val="24"/>
                <w:szCs w:val="24"/>
              </w:rPr>
              <w:t>т</w:t>
            </w:r>
            <w:r w:rsidRPr="00BA6233">
              <w:rPr>
                <w:rFonts w:ascii="Times New Roman" w:hAnsi="Times New Roman"/>
                <w:sz w:val="24"/>
                <w:szCs w:val="24"/>
              </w:rPr>
              <w:t>ройства;</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w:t>
            </w:r>
            <w:r w:rsidRPr="00BA6233">
              <w:rPr>
                <w:rFonts w:ascii="Times New Roman" w:hAnsi="Times New Roman"/>
                <w:sz w:val="24"/>
                <w:szCs w:val="24"/>
              </w:rPr>
              <w:t>е</w:t>
            </w:r>
            <w:r w:rsidRPr="00BA6233">
              <w:rPr>
                <w:rFonts w:ascii="Times New Roman" w:hAnsi="Times New Roman"/>
                <w:sz w:val="24"/>
                <w:szCs w:val="24"/>
              </w:rPr>
              <w:t>ния;</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 xml:space="preserve">классифицировать и характеризовать опасные </w:t>
            </w:r>
            <w:r w:rsidRPr="00BA6233">
              <w:rPr>
                <w:rFonts w:ascii="Times New Roman" w:hAnsi="Times New Roman"/>
                <w:sz w:val="24"/>
                <w:szCs w:val="24"/>
              </w:rPr>
              <w:lastRenderedPageBreak/>
              <w:t>ситуации в местах большого скопления людей;</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предвидеть причины возникновения возмо</w:t>
            </w:r>
            <w:r w:rsidRPr="00BA6233">
              <w:rPr>
                <w:rFonts w:ascii="Times New Roman" w:hAnsi="Times New Roman"/>
                <w:sz w:val="24"/>
                <w:szCs w:val="24"/>
              </w:rPr>
              <w:t>ж</w:t>
            </w:r>
            <w:r w:rsidRPr="00BA6233">
              <w:rPr>
                <w:rFonts w:ascii="Times New Roman" w:hAnsi="Times New Roman"/>
                <w:sz w:val="24"/>
                <w:szCs w:val="24"/>
              </w:rPr>
              <w:t>ных опасных ситуаций в местах большого скопления людей;</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адекватно оценивать ситуацию и безопасно действовать в местах массового скопления людей;</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оповещать (вызывать) экстренные службы при чрезвычайной ситуации;</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характеризовать безопасный и здоровый образ жизни, его составляющие и значение для личности, о</w:t>
            </w:r>
            <w:r w:rsidRPr="00BA6233">
              <w:rPr>
                <w:rFonts w:ascii="Times New Roman" w:hAnsi="Times New Roman"/>
                <w:sz w:val="24"/>
                <w:szCs w:val="24"/>
              </w:rPr>
              <w:t>б</w:t>
            </w:r>
            <w:r w:rsidRPr="00BA6233">
              <w:rPr>
                <w:rFonts w:ascii="Times New Roman" w:hAnsi="Times New Roman"/>
                <w:sz w:val="24"/>
                <w:szCs w:val="24"/>
              </w:rPr>
              <w:t>щества и государства;</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bCs/>
                <w:sz w:val="24"/>
                <w:szCs w:val="24"/>
              </w:rPr>
            </w:pPr>
            <w:r w:rsidRPr="00BA6233">
              <w:rPr>
                <w:rFonts w:ascii="Times New Roman" w:hAnsi="Times New Roman"/>
                <w:sz w:val="24"/>
                <w:szCs w:val="24"/>
              </w:rPr>
              <w:t>классифицировать мероприятия и факторы, у</w:t>
            </w:r>
            <w:r w:rsidRPr="00BA6233">
              <w:rPr>
                <w:rFonts w:ascii="Times New Roman" w:hAnsi="Times New Roman"/>
                <w:sz w:val="24"/>
                <w:szCs w:val="24"/>
              </w:rPr>
              <w:t>к</w:t>
            </w:r>
            <w:r w:rsidRPr="00BA6233">
              <w:rPr>
                <w:rFonts w:ascii="Times New Roman" w:hAnsi="Times New Roman"/>
                <w:sz w:val="24"/>
                <w:szCs w:val="24"/>
              </w:rPr>
              <w:t>репляющие и разрушающие здоровье;</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bCs/>
                <w:sz w:val="24"/>
                <w:szCs w:val="24"/>
              </w:rPr>
            </w:pPr>
            <w:r w:rsidRPr="00BA6233">
              <w:rPr>
                <w:rFonts w:ascii="Times New Roman" w:hAnsi="Times New Roman"/>
                <w:bCs/>
                <w:sz w:val="24"/>
                <w:szCs w:val="24"/>
              </w:rPr>
              <w:t>планировать профилактические мероприятия по сохранению и укреплению своего здоровья;</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адекватно оценивать нагрузку и профилакт</w:t>
            </w:r>
            <w:r w:rsidRPr="00BA6233">
              <w:rPr>
                <w:rFonts w:ascii="Times New Roman" w:hAnsi="Times New Roman"/>
                <w:sz w:val="24"/>
                <w:szCs w:val="24"/>
              </w:rPr>
              <w:t>и</w:t>
            </w:r>
            <w:r w:rsidRPr="00BA6233">
              <w:rPr>
                <w:rFonts w:ascii="Times New Roman" w:hAnsi="Times New Roman"/>
                <w:sz w:val="24"/>
                <w:szCs w:val="24"/>
              </w:rPr>
              <w:t>ческие занятия по укреплению здоровья; планировать распорядок дня с учетом нагрузок;</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bCs/>
                <w:sz w:val="24"/>
                <w:szCs w:val="24"/>
              </w:rPr>
            </w:pPr>
            <w:r w:rsidRPr="00BA6233">
              <w:rPr>
                <w:rFonts w:ascii="Times New Roman" w:hAnsi="Times New Roman"/>
                <w:bCs/>
                <w:sz w:val="24"/>
                <w:szCs w:val="24"/>
              </w:rPr>
              <w:t>выявлять мероприятия и факторы, потенциал</w:t>
            </w:r>
            <w:r w:rsidRPr="00BA6233">
              <w:rPr>
                <w:rFonts w:ascii="Times New Roman" w:hAnsi="Times New Roman"/>
                <w:bCs/>
                <w:sz w:val="24"/>
                <w:szCs w:val="24"/>
              </w:rPr>
              <w:t>ь</w:t>
            </w:r>
            <w:r w:rsidRPr="00BA6233">
              <w:rPr>
                <w:rFonts w:ascii="Times New Roman" w:hAnsi="Times New Roman"/>
                <w:bCs/>
                <w:sz w:val="24"/>
                <w:szCs w:val="24"/>
              </w:rPr>
              <w:t>но опасные для здоровья;</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безопасно использовать ресурсы интернета;</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bCs/>
                <w:sz w:val="24"/>
                <w:szCs w:val="24"/>
              </w:rPr>
              <w:t>анализировать состояние своего здоровья;</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определять состояния оказания неотложной помощи;</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bCs/>
                <w:sz w:val="24"/>
                <w:szCs w:val="24"/>
              </w:rPr>
            </w:pPr>
            <w:r w:rsidRPr="00BA6233">
              <w:rPr>
                <w:rFonts w:ascii="Times New Roman" w:hAnsi="Times New Roman"/>
                <w:bCs/>
                <w:sz w:val="24"/>
                <w:szCs w:val="24"/>
              </w:rPr>
              <w:t>использовать алгоритм действий по оказанию первой помощи;</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bCs/>
                <w:sz w:val="24"/>
                <w:szCs w:val="24"/>
              </w:rPr>
              <w:t xml:space="preserve">классифицировать </w:t>
            </w:r>
            <w:r w:rsidRPr="00BA6233">
              <w:rPr>
                <w:rFonts w:ascii="Times New Roman" w:hAnsi="Times New Roman"/>
                <w:sz w:val="24"/>
                <w:szCs w:val="24"/>
              </w:rPr>
              <w:t>средства оказания первой помощи;</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 xml:space="preserve">оказывать первую помощь при наружном и </w:t>
            </w:r>
            <w:r w:rsidRPr="00BA6233">
              <w:rPr>
                <w:rFonts w:ascii="Times New Roman" w:hAnsi="Times New Roman"/>
                <w:sz w:val="24"/>
                <w:szCs w:val="24"/>
              </w:rPr>
              <w:lastRenderedPageBreak/>
              <w:t>внутреннем кровотечении;</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извлекать инородное тело из верхних дых</w:t>
            </w:r>
            <w:r w:rsidRPr="00BA6233">
              <w:rPr>
                <w:rFonts w:ascii="Times New Roman" w:hAnsi="Times New Roman"/>
                <w:sz w:val="24"/>
                <w:szCs w:val="24"/>
              </w:rPr>
              <w:t>а</w:t>
            </w:r>
            <w:r w:rsidRPr="00BA6233">
              <w:rPr>
                <w:rFonts w:ascii="Times New Roman" w:hAnsi="Times New Roman"/>
                <w:sz w:val="24"/>
                <w:szCs w:val="24"/>
              </w:rPr>
              <w:t>тельных путей;</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оказывать первую помощь при ушибах;</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оказывать первую помощь при растяжениях;</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оказывать первую помощь при вывихах;</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оказывать первую помощь при переломах;</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оказывать первую помощь при ожогах;</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оказывать первую помощь при отморожениях и общем переохлаждении;</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оказывать первую помощь при отравлениях;</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оказывать первую помощь при тепловом (со</w:t>
            </w:r>
            <w:r w:rsidRPr="00BA6233">
              <w:rPr>
                <w:rFonts w:ascii="Times New Roman" w:hAnsi="Times New Roman"/>
                <w:sz w:val="24"/>
                <w:szCs w:val="24"/>
              </w:rPr>
              <w:t>л</w:t>
            </w:r>
            <w:r w:rsidRPr="00BA6233">
              <w:rPr>
                <w:rFonts w:ascii="Times New Roman" w:hAnsi="Times New Roman"/>
                <w:sz w:val="24"/>
                <w:szCs w:val="24"/>
              </w:rPr>
              <w:t>нечном) ударе;</w:t>
            </w:r>
          </w:p>
          <w:p w:rsidR="00872AC1" w:rsidRPr="00BA6233" w:rsidRDefault="00872AC1" w:rsidP="007D2B92">
            <w:pPr>
              <w:numPr>
                <w:ilvl w:val="0"/>
                <w:numId w:val="192"/>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sz w:val="24"/>
                <w:szCs w:val="24"/>
              </w:rPr>
              <w:t>оказывать первую помощь при укусе насек</w:t>
            </w:r>
            <w:r w:rsidRPr="00BA6233">
              <w:rPr>
                <w:rFonts w:ascii="Times New Roman" w:hAnsi="Times New Roman"/>
                <w:sz w:val="24"/>
                <w:szCs w:val="24"/>
              </w:rPr>
              <w:t>о</w:t>
            </w:r>
            <w:r w:rsidRPr="00BA6233">
              <w:rPr>
                <w:rFonts w:ascii="Times New Roman" w:hAnsi="Times New Roman"/>
                <w:sz w:val="24"/>
                <w:szCs w:val="24"/>
              </w:rPr>
              <w:t>мых и змей.</w:t>
            </w:r>
          </w:p>
        </w:tc>
        <w:tc>
          <w:tcPr>
            <w:tcW w:w="5387" w:type="dxa"/>
          </w:tcPr>
          <w:p w:rsidR="00872AC1" w:rsidRPr="00BA6233" w:rsidRDefault="00872AC1" w:rsidP="007D2B92">
            <w:pPr>
              <w:numPr>
                <w:ilvl w:val="0"/>
                <w:numId w:val="193"/>
              </w:numPr>
              <w:tabs>
                <w:tab w:val="left" w:pos="142"/>
                <w:tab w:val="left" w:pos="993"/>
              </w:tabs>
              <w:autoSpaceDE w:val="0"/>
              <w:autoSpaceDN w:val="0"/>
              <w:adjustRightInd w:val="0"/>
              <w:spacing w:after="0"/>
              <w:ind w:left="0" w:firstLine="709"/>
              <w:jc w:val="both"/>
              <w:rPr>
                <w:rFonts w:ascii="Times New Roman" w:hAnsi="Times New Roman"/>
                <w:i/>
                <w:sz w:val="24"/>
                <w:szCs w:val="24"/>
              </w:rPr>
            </w:pPr>
            <w:r w:rsidRPr="00BA6233">
              <w:rPr>
                <w:rFonts w:ascii="Times New Roman" w:hAnsi="Times New Roman"/>
                <w:i/>
                <w:sz w:val="24"/>
                <w:szCs w:val="24"/>
              </w:rPr>
              <w:lastRenderedPageBreak/>
              <w:t>безопасно использовать средства инд</w:t>
            </w:r>
            <w:r w:rsidRPr="00BA6233">
              <w:rPr>
                <w:rFonts w:ascii="Times New Roman" w:hAnsi="Times New Roman"/>
                <w:i/>
                <w:sz w:val="24"/>
                <w:szCs w:val="24"/>
              </w:rPr>
              <w:t>и</w:t>
            </w:r>
            <w:r w:rsidRPr="00BA6233">
              <w:rPr>
                <w:rFonts w:ascii="Times New Roman" w:hAnsi="Times New Roman"/>
                <w:i/>
                <w:sz w:val="24"/>
                <w:szCs w:val="24"/>
              </w:rPr>
              <w:t xml:space="preserve">видуальной защиты велосипедиста; </w:t>
            </w:r>
          </w:p>
          <w:p w:rsidR="00872AC1" w:rsidRPr="00BA6233" w:rsidRDefault="00872AC1" w:rsidP="007D2B92">
            <w:pPr>
              <w:numPr>
                <w:ilvl w:val="0"/>
                <w:numId w:val="193"/>
              </w:numPr>
              <w:tabs>
                <w:tab w:val="left" w:pos="142"/>
                <w:tab w:val="left" w:pos="993"/>
              </w:tabs>
              <w:autoSpaceDE w:val="0"/>
              <w:autoSpaceDN w:val="0"/>
              <w:adjustRightInd w:val="0"/>
              <w:spacing w:after="0"/>
              <w:ind w:left="0" w:firstLine="709"/>
              <w:jc w:val="both"/>
              <w:rPr>
                <w:rFonts w:ascii="Times New Roman" w:hAnsi="Times New Roman"/>
                <w:i/>
                <w:sz w:val="24"/>
                <w:szCs w:val="24"/>
              </w:rPr>
            </w:pPr>
            <w:r w:rsidRPr="00BA6233">
              <w:rPr>
                <w:rFonts w:ascii="Times New Roman" w:hAnsi="Times New Roman"/>
                <w:i/>
                <w:sz w:val="24"/>
                <w:szCs w:val="24"/>
              </w:rPr>
              <w:t>классифицировать и характеризовать причины и последствия опасных ситуаций в т</w:t>
            </w:r>
            <w:r w:rsidRPr="00BA6233">
              <w:rPr>
                <w:rFonts w:ascii="Times New Roman" w:hAnsi="Times New Roman"/>
                <w:i/>
                <w:sz w:val="24"/>
                <w:szCs w:val="24"/>
              </w:rPr>
              <w:t>у</w:t>
            </w:r>
            <w:r w:rsidRPr="00BA6233">
              <w:rPr>
                <w:rFonts w:ascii="Times New Roman" w:hAnsi="Times New Roman"/>
                <w:i/>
                <w:sz w:val="24"/>
                <w:szCs w:val="24"/>
              </w:rPr>
              <w:t xml:space="preserve">ристических поездках; </w:t>
            </w:r>
          </w:p>
          <w:p w:rsidR="00872AC1" w:rsidRPr="00BA6233" w:rsidRDefault="00872AC1" w:rsidP="007D2B92">
            <w:pPr>
              <w:numPr>
                <w:ilvl w:val="0"/>
                <w:numId w:val="193"/>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i/>
                <w:sz w:val="24"/>
                <w:szCs w:val="24"/>
              </w:rPr>
              <w:t>готовиться к туристическим поез</w:t>
            </w:r>
            <w:r w:rsidRPr="00BA6233">
              <w:rPr>
                <w:rFonts w:ascii="Times New Roman" w:hAnsi="Times New Roman"/>
                <w:i/>
                <w:sz w:val="24"/>
                <w:szCs w:val="24"/>
              </w:rPr>
              <w:t>д</w:t>
            </w:r>
            <w:r w:rsidRPr="00BA6233">
              <w:rPr>
                <w:rFonts w:ascii="Times New Roman" w:hAnsi="Times New Roman"/>
                <w:i/>
                <w:sz w:val="24"/>
                <w:szCs w:val="24"/>
              </w:rPr>
              <w:t>кам;</w:t>
            </w:r>
          </w:p>
          <w:p w:rsidR="00872AC1" w:rsidRPr="00BA6233" w:rsidRDefault="00872AC1" w:rsidP="007D2B92">
            <w:pPr>
              <w:numPr>
                <w:ilvl w:val="0"/>
                <w:numId w:val="193"/>
              </w:numPr>
              <w:tabs>
                <w:tab w:val="left" w:pos="142"/>
                <w:tab w:val="left" w:pos="993"/>
              </w:tabs>
              <w:autoSpaceDE w:val="0"/>
              <w:autoSpaceDN w:val="0"/>
              <w:adjustRightInd w:val="0"/>
              <w:spacing w:after="0"/>
              <w:ind w:left="0" w:firstLine="709"/>
              <w:jc w:val="both"/>
              <w:rPr>
                <w:rFonts w:ascii="Times New Roman" w:hAnsi="Times New Roman"/>
                <w:i/>
                <w:sz w:val="24"/>
                <w:szCs w:val="24"/>
              </w:rPr>
            </w:pPr>
            <w:r w:rsidRPr="00BA6233">
              <w:rPr>
                <w:rFonts w:ascii="Times New Roman" w:hAnsi="Times New Roman"/>
                <w:i/>
                <w:sz w:val="24"/>
                <w:szCs w:val="24"/>
              </w:rPr>
              <w:t>адекватно оценивать ситуацию и без</w:t>
            </w:r>
            <w:r w:rsidRPr="00BA6233">
              <w:rPr>
                <w:rFonts w:ascii="Times New Roman" w:hAnsi="Times New Roman"/>
                <w:i/>
                <w:sz w:val="24"/>
                <w:szCs w:val="24"/>
              </w:rPr>
              <w:t>о</w:t>
            </w:r>
            <w:r w:rsidRPr="00BA6233">
              <w:rPr>
                <w:rFonts w:ascii="Times New Roman" w:hAnsi="Times New Roman"/>
                <w:i/>
                <w:sz w:val="24"/>
                <w:szCs w:val="24"/>
              </w:rPr>
              <w:t xml:space="preserve">пасно вести в туристических поездках; </w:t>
            </w:r>
          </w:p>
          <w:p w:rsidR="00872AC1" w:rsidRPr="00BA6233" w:rsidRDefault="00872AC1" w:rsidP="007D2B92">
            <w:pPr>
              <w:numPr>
                <w:ilvl w:val="0"/>
                <w:numId w:val="193"/>
              </w:numPr>
              <w:tabs>
                <w:tab w:val="left" w:pos="142"/>
                <w:tab w:val="left" w:pos="993"/>
              </w:tabs>
              <w:autoSpaceDE w:val="0"/>
              <w:autoSpaceDN w:val="0"/>
              <w:adjustRightInd w:val="0"/>
              <w:spacing w:after="0"/>
              <w:ind w:left="0" w:firstLine="709"/>
              <w:jc w:val="both"/>
              <w:rPr>
                <w:rFonts w:ascii="Times New Roman" w:hAnsi="Times New Roman"/>
                <w:i/>
                <w:sz w:val="24"/>
                <w:szCs w:val="24"/>
              </w:rPr>
            </w:pPr>
            <w:r w:rsidRPr="00BA6233">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872AC1" w:rsidRPr="00BA6233" w:rsidRDefault="00872AC1" w:rsidP="007D2B92">
            <w:pPr>
              <w:numPr>
                <w:ilvl w:val="0"/>
                <w:numId w:val="193"/>
              </w:numPr>
              <w:tabs>
                <w:tab w:val="left" w:pos="142"/>
                <w:tab w:val="left" w:pos="993"/>
              </w:tabs>
              <w:autoSpaceDE w:val="0"/>
              <w:autoSpaceDN w:val="0"/>
              <w:adjustRightInd w:val="0"/>
              <w:spacing w:after="0"/>
              <w:ind w:left="0" w:firstLine="709"/>
              <w:jc w:val="both"/>
              <w:rPr>
                <w:rFonts w:ascii="Times New Roman" w:hAnsi="Times New Roman"/>
                <w:i/>
                <w:sz w:val="24"/>
                <w:szCs w:val="24"/>
              </w:rPr>
            </w:pPr>
            <w:r w:rsidRPr="00BA6233">
              <w:rPr>
                <w:rFonts w:ascii="Times New Roman" w:hAnsi="Times New Roman"/>
                <w:i/>
                <w:sz w:val="24"/>
                <w:szCs w:val="24"/>
              </w:rPr>
              <w:t xml:space="preserve">анализировать последствия возможных опасных ситуаций криминогенного характера; </w:t>
            </w:r>
          </w:p>
          <w:p w:rsidR="00872AC1" w:rsidRPr="00BA6233" w:rsidRDefault="00872AC1" w:rsidP="007D2B92">
            <w:pPr>
              <w:numPr>
                <w:ilvl w:val="0"/>
                <w:numId w:val="193"/>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i/>
                <w:sz w:val="24"/>
                <w:szCs w:val="24"/>
              </w:rPr>
              <w:t>безопасно вести и применять права п</w:t>
            </w:r>
            <w:r w:rsidRPr="00BA6233">
              <w:rPr>
                <w:rFonts w:ascii="Times New Roman" w:hAnsi="Times New Roman"/>
                <w:i/>
                <w:sz w:val="24"/>
                <w:szCs w:val="24"/>
              </w:rPr>
              <w:t>о</w:t>
            </w:r>
            <w:r w:rsidRPr="00BA6233">
              <w:rPr>
                <w:rFonts w:ascii="Times New Roman" w:hAnsi="Times New Roman"/>
                <w:i/>
                <w:sz w:val="24"/>
                <w:szCs w:val="24"/>
              </w:rPr>
              <w:t>купателя;</w:t>
            </w:r>
          </w:p>
          <w:p w:rsidR="00872AC1" w:rsidRPr="00BA6233" w:rsidRDefault="00872AC1" w:rsidP="007D2B92">
            <w:pPr>
              <w:numPr>
                <w:ilvl w:val="0"/>
                <w:numId w:val="193"/>
              </w:numPr>
              <w:tabs>
                <w:tab w:val="left" w:pos="142"/>
                <w:tab w:val="left" w:pos="993"/>
              </w:tabs>
              <w:autoSpaceDE w:val="0"/>
              <w:autoSpaceDN w:val="0"/>
              <w:adjustRightInd w:val="0"/>
              <w:spacing w:after="0"/>
              <w:ind w:left="0" w:firstLine="709"/>
              <w:jc w:val="both"/>
              <w:rPr>
                <w:rFonts w:ascii="Times New Roman" w:hAnsi="Times New Roman"/>
                <w:b/>
                <w:i/>
                <w:sz w:val="24"/>
                <w:szCs w:val="24"/>
              </w:rPr>
            </w:pPr>
            <w:r w:rsidRPr="00BA6233">
              <w:rPr>
                <w:rFonts w:ascii="Times New Roman" w:hAnsi="Times New Roman"/>
                <w:i/>
                <w:sz w:val="24"/>
                <w:szCs w:val="24"/>
              </w:rPr>
              <w:t>анализировать последствия проявления терроризма, экстремизма, наркотизма;</w:t>
            </w:r>
          </w:p>
          <w:p w:rsidR="00872AC1" w:rsidRPr="00BA6233" w:rsidRDefault="00872AC1" w:rsidP="007D2B92">
            <w:pPr>
              <w:numPr>
                <w:ilvl w:val="0"/>
                <w:numId w:val="193"/>
              </w:numPr>
              <w:tabs>
                <w:tab w:val="left" w:pos="142"/>
                <w:tab w:val="left" w:pos="993"/>
              </w:tabs>
              <w:autoSpaceDE w:val="0"/>
              <w:autoSpaceDN w:val="0"/>
              <w:adjustRightInd w:val="0"/>
              <w:spacing w:after="0"/>
              <w:ind w:left="0" w:firstLine="709"/>
              <w:jc w:val="both"/>
              <w:rPr>
                <w:rFonts w:ascii="Times New Roman" w:hAnsi="Times New Roman"/>
                <w:bCs/>
                <w:i/>
                <w:sz w:val="24"/>
                <w:szCs w:val="24"/>
              </w:rPr>
            </w:pPr>
            <w:r w:rsidRPr="00BA6233">
              <w:rPr>
                <w:rFonts w:ascii="Times New Roman" w:hAnsi="Times New Roman"/>
                <w:i/>
                <w:sz w:val="24"/>
                <w:szCs w:val="24"/>
              </w:rPr>
              <w:t>предвидеть пути и средства возмо</w:t>
            </w:r>
            <w:r w:rsidRPr="00BA6233">
              <w:rPr>
                <w:rFonts w:ascii="Times New Roman" w:hAnsi="Times New Roman"/>
                <w:i/>
                <w:sz w:val="24"/>
                <w:szCs w:val="24"/>
              </w:rPr>
              <w:t>ж</w:t>
            </w:r>
            <w:r w:rsidRPr="00BA6233">
              <w:rPr>
                <w:rFonts w:ascii="Times New Roman" w:hAnsi="Times New Roman"/>
                <w:i/>
                <w:sz w:val="24"/>
                <w:szCs w:val="24"/>
              </w:rPr>
              <w:t>ного вовлечения в террористическую, экстрем</w:t>
            </w:r>
            <w:r w:rsidRPr="00BA6233">
              <w:rPr>
                <w:rFonts w:ascii="Times New Roman" w:hAnsi="Times New Roman"/>
                <w:i/>
                <w:sz w:val="24"/>
                <w:szCs w:val="24"/>
              </w:rPr>
              <w:t>и</w:t>
            </w:r>
            <w:r w:rsidRPr="00BA6233">
              <w:rPr>
                <w:rFonts w:ascii="Times New Roman" w:hAnsi="Times New Roman"/>
                <w:i/>
                <w:sz w:val="24"/>
                <w:szCs w:val="24"/>
              </w:rPr>
              <w:t xml:space="preserve">стскую и наркотическую деятельность; </w:t>
            </w:r>
            <w:r w:rsidRPr="00BA6233">
              <w:rPr>
                <w:rFonts w:ascii="Times New Roman" w:hAnsi="Times New Roman"/>
                <w:bCs/>
                <w:i/>
                <w:sz w:val="24"/>
                <w:szCs w:val="24"/>
              </w:rPr>
              <w:t>анал</w:t>
            </w:r>
            <w:r w:rsidRPr="00BA6233">
              <w:rPr>
                <w:rFonts w:ascii="Times New Roman" w:hAnsi="Times New Roman"/>
                <w:bCs/>
                <w:i/>
                <w:sz w:val="24"/>
                <w:szCs w:val="24"/>
              </w:rPr>
              <w:t>и</w:t>
            </w:r>
            <w:r w:rsidRPr="00BA6233">
              <w:rPr>
                <w:rFonts w:ascii="Times New Roman" w:hAnsi="Times New Roman"/>
                <w:bCs/>
                <w:i/>
                <w:sz w:val="24"/>
                <w:szCs w:val="24"/>
              </w:rPr>
              <w:t xml:space="preserve">зировать влияние вредных привычек и факторов и на состояние своего здоровья; </w:t>
            </w:r>
          </w:p>
          <w:p w:rsidR="00872AC1" w:rsidRPr="00BA6233" w:rsidRDefault="00872AC1" w:rsidP="007D2B92">
            <w:pPr>
              <w:numPr>
                <w:ilvl w:val="0"/>
                <w:numId w:val="193"/>
              </w:numPr>
              <w:tabs>
                <w:tab w:val="left" w:pos="142"/>
                <w:tab w:val="left" w:pos="993"/>
              </w:tabs>
              <w:autoSpaceDE w:val="0"/>
              <w:autoSpaceDN w:val="0"/>
              <w:adjustRightInd w:val="0"/>
              <w:spacing w:after="0"/>
              <w:ind w:left="0" w:firstLine="709"/>
              <w:jc w:val="both"/>
              <w:rPr>
                <w:rFonts w:ascii="Times New Roman" w:hAnsi="Times New Roman"/>
                <w:i/>
                <w:sz w:val="24"/>
                <w:szCs w:val="24"/>
              </w:rPr>
            </w:pPr>
            <w:r w:rsidRPr="00BA6233">
              <w:rPr>
                <w:rFonts w:ascii="Times New Roman" w:hAnsi="Times New Roman"/>
                <w:bCs/>
                <w:i/>
                <w:sz w:val="24"/>
                <w:szCs w:val="24"/>
              </w:rPr>
              <w:t xml:space="preserve">характеризовать </w:t>
            </w:r>
            <w:r w:rsidRPr="00BA6233">
              <w:rPr>
                <w:rFonts w:ascii="Times New Roman" w:hAnsi="Times New Roman"/>
                <w:i/>
                <w:sz w:val="24"/>
                <w:szCs w:val="24"/>
              </w:rPr>
              <w:t xml:space="preserve">роль семьи в жизни личности и общества и ее влияние на здоровье человека; </w:t>
            </w:r>
          </w:p>
          <w:p w:rsidR="00872AC1" w:rsidRPr="00BA6233" w:rsidRDefault="00872AC1" w:rsidP="007D2B92">
            <w:pPr>
              <w:numPr>
                <w:ilvl w:val="0"/>
                <w:numId w:val="193"/>
              </w:numPr>
              <w:tabs>
                <w:tab w:val="left" w:pos="142"/>
                <w:tab w:val="left" w:pos="993"/>
              </w:tabs>
              <w:autoSpaceDE w:val="0"/>
              <w:autoSpaceDN w:val="0"/>
              <w:adjustRightInd w:val="0"/>
              <w:spacing w:after="0"/>
              <w:ind w:left="0" w:firstLine="709"/>
              <w:jc w:val="both"/>
              <w:rPr>
                <w:rFonts w:ascii="Times New Roman" w:hAnsi="Times New Roman"/>
                <w:i/>
                <w:sz w:val="24"/>
                <w:szCs w:val="24"/>
              </w:rPr>
            </w:pPr>
            <w:r w:rsidRPr="00BA6233">
              <w:rPr>
                <w:rFonts w:ascii="Times New Roman" w:hAnsi="Times New Roman"/>
                <w:i/>
                <w:sz w:val="24"/>
                <w:szCs w:val="24"/>
              </w:rPr>
              <w:t xml:space="preserve">классифицировать и характеризовать основные положения законодательных актов, регулирующих права и обязанности супругов, и </w:t>
            </w:r>
            <w:r w:rsidRPr="00BA6233">
              <w:rPr>
                <w:rFonts w:ascii="Times New Roman" w:hAnsi="Times New Roman"/>
                <w:i/>
                <w:sz w:val="24"/>
                <w:szCs w:val="24"/>
              </w:rPr>
              <w:lastRenderedPageBreak/>
              <w:t xml:space="preserve">защищающих права ребенка; </w:t>
            </w:r>
          </w:p>
          <w:p w:rsidR="00872AC1" w:rsidRPr="00BA6233" w:rsidRDefault="00872AC1" w:rsidP="007D2B92">
            <w:pPr>
              <w:numPr>
                <w:ilvl w:val="0"/>
                <w:numId w:val="193"/>
              </w:numPr>
              <w:tabs>
                <w:tab w:val="left" w:pos="142"/>
                <w:tab w:val="left" w:pos="993"/>
              </w:tabs>
              <w:autoSpaceDE w:val="0"/>
              <w:autoSpaceDN w:val="0"/>
              <w:adjustRightInd w:val="0"/>
              <w:spacing w:after="0"/>
              <w:ind w:left="0" w:firstLine="709"/>
              <w:jc w:val="both"/>
              <w:rPr>
                <w:rFonts w:ascii="Times New Roman" w:hAnsi="Times New Roman"/>
                <w:i/>
                <w:sz w:val="24"/>
                <w:szCs w:val="24"/>
              </w:rPr>
            </w:pPr>
            <w:r w:rsidRPr="00BA6233">
              <w:rPr>
                <w:rFonts w:ascii="Times New Roman" w:hAnsi="Times New Roman"/>
                <w:i/>
                <w:sz w:val="24"/>
                <w:szCs w:val="24"/>
              </w:rPr>
              <w:t>владеть основами самоконтроля, сам</w:t>
            </w:r>
            <w:r w:rsidRPr="00BA6233">
              <w:rPr>
                <w:rFonts w:ascii="Times New Roman" w:hAnsi="Times New Roman"/>
                <w:i/>
                <w:sz w:val="24"/>
                <w:szCs w:val="24"/>
              </w:rPr>
              <w:t>о</w:t>
            </w:r>
            <w:r w:rsidRPr="00BA6233">
              <w:rPr>
                <w:rFonts w:ascii="Times New Roman" w:hAnsi="Times New Roman"/>
                <w:i/>
                <w:sz w:val="24"/>
                <w:szCs w:val="24"/>
              </w:rPr>
              <w:t>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872AC1" w:rsidRPr="00BA6233" w:rsidRDefault="00872AC1" w:rsidP="007D2B92">
            <w:pPr>
              <w:numPr>
                <w:ilvl w:val="0"/>
                <w:numId w:val="193"/>
              </w:numPr>
              <w:tabs>
                <w:tab w:val="left" w:pos="142"/>
                <w:tab w:val="left" w:pos="993"/>
              </w:tabs>
              <w:autoSpaceDE w:val="0"/>
              <w:autoSpaceDN w:val="0"/>
              <w:adjustRightInd w:val="0"/>
              <w:spacing w:after="0"/>
              <w:ind w:left="0" w:firstLine="709"/>
              <w:jc w:val="both"/>
              <w:rPr>
                <w:rFonts w:ascii="Times New Roman" w:hAnsi="Times New Roman"/>
                <w:sz w:val="24"/>
                <w:szCs w:val="24"/>
              </w:rPr>
            </w:pPr>
            <w:r w:rsidRPr="00BA6233">
              <w:rPr>
                <w:rFonts w:ascii="Times New Roman" w:hAnsi="Times New Roman"/>
                <w:i/>
                <w:sz w:val="24"/>
                <w:szCs w:val="24"/>
              </w:rPr>
              <w:t>классифицировать основные правовые аспекты оказания первой помощи;</w:t>
            </w:r>
          </w:p>
          <w:p w:rsidR="00872AC1" w:rsidRPr="00BA6233" w:rsidRDefault="00872AC1" w:rsidP="007D2B92">
            <w:pPr>
              <w:numPr>
                <w:ilvl w:val="0"/>
                <w:numId w:val="193"/>
              </w:numPr>
              <w:tabs>
                <w:tab w:val="left" w:pos="142"/>
                <w:tab w:val="left" w:pos="993"/>
              </w:tabs>
              <w:autoSpaceDE w:val="0"/>
              <w:autoSpaceDN w:val="0"/>
              <w:adjustRightInd w:val="0"/>
              <w:spacing w:after="0"/>
              <w:ind w:left="0" w:firstLine="709"/>
              <w:jc w:val="both"/>
              <w:rPr>
                <w:rFonts w:ascii="Times New Roman" w:hAnsi="Times New Roman"/>
                <w:i/>
                <w:sz w:val="24"/>
                <w:szCs w:val="24"/>
              </w:rPr>
            </w:pPr>
            <w:r w:rsidRPr="00BA6233">
              <w:rPr>
                <w:rFonts w:ascii="Times New Roman" w:hAnsi="Times New Roman"/>
                <w:i/>
                <w:sz w:val="24"/>
                <w:szCs w:val="24"/>
              </w:rPr>
              <w:t>оказывать первую помощь при не и</w:t>
            </w:r>
            <w:r w:rsidRPr="00BA6233">
              <w:rPr>
                <w:rFonts w:ascii="Times New Roman" w:hAnsi="Times New Roman"/>
                <w:i/>
                <w:sz w:val="24"/>
                <w:szCs w:val="24"/>
              </w:rPr>
              <w:t>н</w:t>
            </w:r>
            <w:r w:rsidRPr="00BA6233">
              <w:rPr>
                <w:rFonts w:ascii="Times New Roman" w:hAnsi="Times New Roman"/>
                <w:i/>
                <w:sz w:val="24"/>
                <w:szCs w:val="24"/>
              </w:rPr>
              <w:t xml:space="preserve">фекционных заболеваниях; </w:t>
            </w:r>
          </w:p>
          <w:p w:rsidR="00872AC1" w:rsidRPr="00BA6233" w:rsidRDefault="00872AC1" w:rsidP="007D2B92">
            <w:pPr>
              <w:numPr>
                <w:ilvl w:val="0"/>
                <w:numId w:val="193"/>
              </w:numPr>
              <w:tabs>
                <w:tab w:val="left" w:pos="142"/>
                <w:tab w:val="left" w:pos="993"/>
              </w:tabs>
              <w:autoSpaceDE w:val="0"/>
              <w:autoSpaceDN w:val="0"/>
              <w:adjustRightInd w:val="0"/>
              <w:spacing w:after="0"/>
              <w:ind w:left="0" w:firstLine="709"/>
              <w:jc w:val="both"/>
              <w:rPr>
                <w:rFonts w:ascii="Times New Roman" w:hAnsi="Times New Roman"/>
                <w:i/>
                <w:sz w:val="24"/>
                <w:szCs w:val="24"/>
              </w:rPr>
            </w:pPr>
            <w:r w:rsidRPr="00BA6233">
              <w:rPr>
                <w:rFonts w:ascii="Times New Roman" w:hAnsi="Times New Roman"/>
                <w:i/>
                <w:sz w:val="24"/>
                <w:szCs w:val="24"/>
              </w:rPr>
              <w:t>оказывать первую помощь при инфе</w:t>
            </w:r>
            <w:r w:rsidRPr="00BA6233">
              <w:rPr>
                <w:rFonts w:ascii="Times New Roman" w:hAnsi="Times New Roman"/>
                <w:i/>
                <w:sz w:val="24"/>
                <w:szCs w:val="24"/>
              </w:rPr>
              <w:t>к</w:t>
            </w:r>
            <w:r w:rsidRPr="00BA6233">
              <w:rPr>
                <w:rFonts w:ascii="Times New Roman" w:hAnsi="Times New Roman"/>
                <w:i/>
                <w:sz w:val="24"/>
                <w:szCs w:val="24"/>
              </w:rPr>
              <w:t xml:space="preserve">ционных заболеваниях; </w:t>
            </w:r>
          </w:p>
          <w:p w:rsidR="00872AC1" w:rsidRPr="00BA6233" w:rsidRDefault="00872AC1" w:rsidP="007D2B92">
            <w:pPr>
              <w:numPr>
                <w:ilvl w:val="0"/>
                <w:numId w:val="193"/>
              </w:numPr>
              <w:tabs>
                <w:tab w:val="left" w:pos="142"/>
                <w:tab w:val="left" w:pos="993"/>
              </w:tabs>
              <w:autoSpaceDE w:val="0"/>
              <w:autoSpaceDN w:val="0"/>
              <w:adjustRightInd w:val="0"/>
              <w:spacing w:after="0"/>
              <w:ind w:left="0" w:firstLine="709"/>
              <w:jc w:val="both"/>
              <w:rPr>
                <w:rFonts w:ascii="Times New Roman" w:hAnsi="Times New Roman"/>
                <w:i/>
                <w:sz w:val="24"/>
                <w:szCs w:val="24"/>
              </w:rPr>
            </w:pPr>
            <w:r w:rsidRPr="00BA6233">
              <w:rPr>
                <w:rFonts w:ascii="Times New Roman" w:hAnsi="Times New Roman"/>
                <w:i/>
                <w:sz w:val="24"/>
                <w:szCs w:val="24"/>
              </w:rPr>
              <w:t>оказывать первую помощь при ост</w:t>
            </w:r>
            <w:r w:rsidRPr="00BA6233">
              <w:rPr>
                <w:rFonts w:ascii="Times New Roman" w:hAnsi="Times New Roman"/>
                <w:i/>
                <w:sz w:val="24"/>
                <w:szCs w:val="24"/>
              </w:rPr>
              <w:t>а</w:t>
            </w:r>
            <w:r w:rsidRPr="00BA6233">
              <w:rPr>
                <w:rFonts w:ascii="Times New Roman" w:hAnsi="Times New Roman"/>
                <w:i/>
                <w:sz w:val="24"/>
                <w:szCs w:val="24"/>
              </w:rPr>
              <w:t>новке сердечной деятельности;</w:t>
            </w:r>
          </w:p>
          <w:p w:rsidR="00872AC1" w:rsidRPr="00BA6233" w:rsidRDefault="00872AC1" w:rsidP="007D2B92">
            <w:pPr>
              <w:numPr>
                <w:ilvl w:val="0"/>
                <w:numId w:val="193"/>
              </w:numPr>
              <w:tabs>
                <w:tab w:val="left" w:pos="142"/>
                <w:tab w:val="left" w:pos="993"/>
              </w:tabs>
              <w:autoSpaceDE w:val="0"/>
              <w:autoSpaceDN w:val="0"/>
              <w:adjustRightInd w:val="0"/>
              <w:spacing w:after="0"/>
              <w:ind w:left="0" w:firstLine="709"/>
              <w:jc w:val="both"/>
              <w:rPr>
                <w:rFonts w:ascii="Times New Roman" w:hAnsi="Times New Roman"/>
                <w:i/>
                <w:sz w:val="24"/>
                <w:szCs w:val="24"/>
              </w:rPr>
            </w:pPr>
            <w:r w:rsidRPr="00BA6233">
              <w:rPr>
                <w:rFonts w:ascii="Times New Roman" w:hAnsi="Times New Roman"/>
                <w:i/>
                <w:sz w:val="24"/>
                <w:szCs w:val="24"/>
              </w:rPr>
              <w:t xml:space="preserve">оказывать первую помощь при коме; </w:t>
            </w:r>
          </w:p>
          <w:p w:rsidR="00872AC1" w:rsidRPr="00BA6233" w:rsidRDefault="00872AC1" w:rsidP="007D2B92">
            <w:pPr>
              <w:numPr>
                <w:ilvl w:val="0"/>
                <w:numId w:val="193"/>
              </w:numPr>
              <w:tabs>
                <w:tab w:val="left" w:pos="142"/>
                <w:tab w:val="left" w:pos="993"/>
              </w:tabs>
              <w:autoSpaceDE w:val="0"/>
              <w:autoSpaceDN w:val="0"/>
              <w:adjustRightInd w:val="0"/>
              <w:spacing w:after="0"/>
              <w:ind w:left="0" w:firstLine="709"/>
              <w:jc w:val="both"/>
              <w:rPr>
                <w:rFonts w:ascii="Times New Roman" w:hAnsi="Times New Roman"/>
                <w:i/>
                <w:sz w:val="24"/>
                <w:szCs w:val="24"/>
              </w:rPr>
            </w:pPr>
            <w:r w:rsidRPr="00BA6233">
              <w:rPr>
                <w:rFonts w:ascii="Times New Roman" w:hAnsi="Times New Roman"/>
                <w:i/>
                <w:sz w:val="24"/>
                <w:szCs w:val="24"/>
              </w:rPr>
              <w:t>оказывать первую помощь при пораж</w:t>
            </w:r>
            <w:r w:rsidRPr="00BA6233">
              <w:rPr>
                <w:rFonts w:ascii="Times New Roman" w:hAnsi="Times New Roman"/>
                <w:i/>
                <w:sz w:val="24"/>
                <w:szCs w:val="24"/>
              </w:rPr>
              <w:t>е</w:t>
            </w:r>
            <w:r w:rsidRPr="00BA6233">
              <w:rPr>
                <w:rFonts w:ascii="Times New Roman" w:hAnsi="Times New Roman"/>
                <w:i/>
                <w:sz w:val="24"/>
                <w:szCs w:val="24"/>
              </w:rPr>
              <w:t xml:space="preserve">нии электрическим током; </w:t>
            </w:r>
          </w:p>
          <w:p w:rsidR="00872AC1" w:rsidRPr="00BA6233" w:rsidRDefault="00872AC1" w:rsidP="007D2B92">
            <w:pPr>
              <w:numPr>
                <w:ilvl w:val="0"/>
                <w:numId w:val="193"/>
              </w:numPr>
              <w:tabs>
                <w:tab w:val="left" w:pos="142"/>
                <w:tab w:val="left" w:pos="993"/>
              </w:tabs>
              <w:autoSpaceDE w:val="0"/>
              <w:autoSpaceDN w:val="0"/>
              <w:adjustRightInd w:val="0"/>
              <w:spacing w:after="0"/>
              <w:ind w:left="0" w:firstLine="709"/>
              <w:jc w:val="both"/>
              <w:rPr>
                <w:rFonts w:ascii="Times New Roman" w:hAnsi="Times New Roman"/>
                <w:i/>
                <w:sz w:val="24"/>
                <w:szCs w:val="24"/>
              </w:rPr>
            </w:pPr>
            <w:r w:rsidRPr="00BA6233">
              <w:rPr>
                <w:rFonts w:ascii="Times New Roman" w:hAnsi="Times New Roman"/>
                <w:i/>
                <w:sz w:val="24"/>
                <w:szCs w:val="24"/>
              </w:rPr>
              <w:t>использовать для решения коммуник</w:t>
            </w:r>
            <w:r w:rsidRPr="00BA6233">
              <w:rPr>
                <w:rFonts w:ascii="Times New Roman" w:hAnsi="Times New Roman"/>
                <w:i/>
                <w:sz w:val="24"/>
                <w:szCs w:val="24"/>
              </w:rPr>
              <w:t>а</w:t>
            </w:r>
            <w:r w:rsidRPr="00BA6233">
              <w:rPr>
                <w:rFonts w:ascii="Times New Roman" w:hAnsi="Times New Roman"/>
                <w:i/>
                <w:sz w:val="24"/>
                <w:szCs w:val="24"/>
              </w:rPr>
              <w:t>тивных задач в области безопасности жизн</w:t>
            </w:r>
            <w:r w:rsidRPr="00BA6233">
              <w:rPr>
                <w:rFonts w:ascii="Times New Roman" w:hAnsi="Times New Roman"/>
                <w:i/>
                <w:sz w:val="24"/>
                <w:szCs w:val="24"/>
              </w:rPr>
              <w:t>е</w:t>
            </w:r>
            <w:r w:rsidRPr="00BA6233">
              <w:rPr>
                <w:rFonts w:ascii="Times New Roman" w:hAnsi="Times New Roman"/>
                <w:i/>
                <w:sz w:val="24"/>
                <w:szCs w:val="24"/>
              </w:rPr>
              <w:t>деятельности различные источники информации, включая Интернет-ресурсы и другие базы да</w:t>
            </w:r>
            <w:r w:rsidRPr="00BA6233">
              <w:rPr>
                <w:rFonts w:ascii="Times New Roman" w:hAnsi="Times New Roman"/>
                <w:i/>
                <w:sz w:val="24"/>
                <w:szCs w:val="24"/>
              </w:rPr>
              <w:t>н</w:t>
            </w:r>
            <w:r w:rsidRPr="00BA6233">
              <w:rPr>
                <w:rFonts w:ascii="Times New Roman" w:hAnsi="Times New Roman"/>
                <w:i/>
                <w:sz w:val="24"/>
                <w:szCs w:val="24"/>
              </w:rPr>
              <w:t xml:space="preserve">ных; </w:t>
            </w:r>
          </w:p>
          <w:p w:rsidR="00872AC1" w:rsidRPr="00BA6233" w:rsidRDefault="00872AC1" w:rsidP="007D2B92">
            <w:pPr>
              <w:numPr>
                <w:ilvl w:val="0"/>
                <w:numId w:val="193"/>
              </w:numPr>
              <w:tabs>
                <w:tab w:val="left" w:pos="142"/>
                <w:tab w:val="left" w:pos="993"/>
              </w:tabs>
              <w:autoSpaceDE w:val="0"/>
              <w:autoSpaceDN w:val="0"/>
              <w:adjustRightInd w:val="0"/>
              <w:spacing w:after="0"/>
              <w:ind w:left="0" w:firstLine="709"/>
              <w:jc w:val="both"/>
              <w:rPr>
                <w:rFonts w:ascii="Times New Roman" w:hAnsi="Times New Roman"/>
                <w:i/>
                <w:sz w:val="24"/>
                <w:szCs w:val="24"/>
              </w:rPr>
            </w:pPr>
            <w:r w:rsidRPr="00BA6233">
              <w:rPr>
                <w:rFonts w:ascii="Times New Roman" w:hAnsi="Times New Roman"/>
                <w:i/>
                <w:sz w:val="24"/>
                <w:szCs w:val="24"/>
              </w:rPr>
              <w:t>усваивать приемы действий в разли</w:t>
            </w:r>
            <w:r w:rsidRPr="00BA6233">
              <w:rPr>
                <w:rFonts w:ascii="Times New Roman" w:hAnsi="Times New Roman"/>
                <w:i/>
                <w:sz w:val="24"/>
                <w:szCs w:val="24"/>
              </w:rPr>
              <w:t>ч</w:t>
            </w:r>
            <w:r w:rsidRPr="00BA6233">
              <w:rPr>
                <w:rFonts w:ascii="Times New Roman" w:hAnsi="Times New Roman"/>
                <w:i/>
                <w:sz w:val="24"/>
                <w:szCs w:val="24"/>
              </w:rPr>
              <w:t xml:space="preserve">ных опасных и чрезвычайных ситуациях; </w:t>
            </w:r>
          </w:p>
          <w:p w:rsidR="00872AC1" w:rsidRPr="00BA6233" w:rsidRDefault="00872AC1" w:rsidP="007D2B92">
            <w:pPr>
              <w:numPr>
                <w:ilvl w:val="0"/>
                <w:numId w:val="193"/>
              </w:numPr>
              <w:tabs>
                <w:tab w:val="left" w:pos="142"/>
                <w:tab w:val="left" w:pos="993"/>
              </w:tabs>
              <w:autoSpaceDE w:val="0"/>
              <w:autoSpaceDN w:val="0"/>
              <w:adjustRightInd w:val="0"/>
              <w:spacing w:after="0"/>
              <w:ind w:left="0" w:firstLine="709"/>
              <w:jc w:val="both"/>
              <w:rPr>
                <w:rFonts w:ascii="Times New Roman" w:hAnsi="Times New Roman"/>
                <w:i/>
                <w:sz w:val="24"/>
                <w:szCs w:val="24"/>
              </w:rPr>
            </w:pPr>
            <w:r w:rsidRPr="00BA6233">
              <w:rPr>
                <w:rFonts w:ascii="Times New Roman" w:hAnsi="Times New Roman"/>
                <w:i/>
                <w:sz w:val="24"/>
                <w:szCs w:val="24"/>
              </w:rPr>
              <w:t>исследовать различные ситуации в п</w:t>
            </w:r>
            <w:r w:rsidRPr="00BA6233">
              <w:rPr>
                <w:rFonts w:ascii="Times New Roman" w:hAnsi="Times New Roman"/>
                <w:i/>
                <w:sz w:val="24"/>
                <w:szCs w:val="24"/>
              </w:rPr>
              <w:t>о</w:t>
            </w:r>
            <w:r w:rsidRPr="00BA6233">
              <w:rPr>
                <w:rFonts w:ascii="Times New Roman" w:hAnsi="Times New Roman"/>
                <w:i/>
                <w:sz w:val="24"/>
                <w:szCs w:val="24"/>
              </w:rPr>
              <w:t>вседневной жизнедеятельности, опасные и чре</w:t>
            </w:r>
            <w:r w:rsidRPr="00BA6233">
              <w:rPr>
                <w:rFonts w:ascii="Times New Roman" w:hAnsi="Times New Roman"/>
                <w:i/>
                <w:sz w:val="24"/>
                <w:szCs w:val="24"/>
              </w:rPr>
              <w:t>з</w:t>
            </w:r>
            <w:r w:rsidRPr="00BA6233">
              <w:rPr>
                <w:rFonts w:ascii="Times New Roman" w:hAnsi="Times New Roman"/>
                <w:i/>
                <w:sz w:val="24"/>
                <w:szCs w:val="24"/>
              </w:rPr>
              <w:t>вычайные ситуации, выдвигать предположения и проводить несложные эксперименты для док</w:t>
            </w:r>
            <w:r w:rsidRPr="00BA6233">
              <w:rPr>
                <w:rFonts w:ascii="Times New Roman" w:hAnsi="Times New Roman"/>
                <w:i/>
                <w:sz w:val="24"/>
                <w:szCs w:val="24"/>
              </w:rPr>
              <w:t>а</w:t>
            </w:r>
            <w:r w:rsidRPr="00BA6233">
              <w:rPr>
                <w:rFonts w:ascii="Times New Roman" w:hAnsi="Times New Roman"/>
                <w:i/>
                <w:sz w:val="24"/>
                <w:szCs w:val="24"/>
              </w:rPr>
              <w:t xml:space="preserve">зательства предположений обеспечения личной </w:t>
            </w:r>
            <w:r w:rsidRPr="00BA6233">
              <w:rPr>
                <w:rFonts w:ascii="Times New Roman" w:hAnsi="Times New Roman"/>
                <w:i/>
                <w:sz w:val="24"/>
                <w:szCs w:val="24"/>
              </w:rPr>
              <w:lastRenderedPageBreak/>
              <w:t xml:space="preserve">безопасности; </w:t>
            </w:r>
          </w:p>
          <w:p w:rsidR="00872AC1" w:rsidRPr="00BA6233" w:rsidRDefault="00872AC1" w:rsidP="007D2B92">
            <w:pPr>
              <w:numPr>
                <w:ilvl w:val="0"/>
                <w:numId w:val="193"/>
              </w:numPr>
              <w:tabs>
                <w:tab w:val="left" w:pos="142"/>
                <w:tab w:val="left" w:pos="993"/>
              </w:tabs>
              <w:autoSpaceDE w:val="0"/>
              <w:autoSpaceDN w:val="0"/>
              <w:adjustRightInd w:val="0"/>
              <w:spacing w:after="0"/>
              <w:ind w:left="0" w:firstLine="709"/>
              <w:jc w:val="both"/>
              <w:rPr>
                <w:rFonts w:ascii="Times New Roman" w:hAnsi="Times New Roman"/>
                <w:i/>
                <w:sz w:val="24"/>
                <w:szCs w:val="24"/>
              </w:rPr>
            </w:pPr>
            <w:r w:rsidRPr="00BA6233">
              <w:rPr>
                <w:rFonts w:ascii="Times New Roman" w:hAnsi="Times New Roman"/>
                <w:i/>
                <w:sz w:val="24"/>
                <w:szCs w:val="24"/>
              </w:rPr>
              <w:t>творчески решать моделируемые с</w:t>
            </w:r>
            <w:r w:rsidRPr="00BA6233">
              <w:rPr>
                <w:rFonts w:ascii="Times New Roman" w:hAnsi="Times New Roman"/>
                <w:i/>
                <w:sz w:val="24"/>
                <w:szCs w:val="24"/>
              </w:rPr>
              <w:t>и</w:t>
            </w:r>
            <w:r w:rsidRPr="00BA6233">
              <w:rPr>
                <w:rFonts w:ascii="Times New Roman" w:hAnsi="Times New Roman"/>
                <w:i/>
                <w:sz w:val="24"/>
                <w:szCs w:val="24"/>
              </w:rPr>
              <w:t>туации и практические задачи в области без</w:t>
            </w:r>
            <w:r w:rsidRPr="00BA6233">
              <w:rPr>
                <w:rFonts w:ascii="Times New Roman" w:hAnsi="Times New Roman"/>
                <w:i/>
                <w:sz w:val="24"/>
                <w:szCs w:val="24"/>
              </w:rPr>
              <w:t>о</w:t>
            </w:r>
            <w:r w:rsidRPr="00BA6233">
              <w:rPr>
                <w:rFonts w:ascii="Times New Roman" w:hAnsi="Times New Roman"/>
                <w:i/>
                <w:sz w:val="24"/>
                <w:szCs w:val="24"/>
              </w:rPr>
              <w:t>пасности жизнедеятельности.</w:t>
            </w:r>
          </w:p>
        </w:tc>
      </w:tr>
    </w:tbl>
    <w:p w:rsidR="00CE5846" w:rsidRPr="00BA6233" w:rsidRDefault="00CE5846" w:rsidP="008F53D1">
      <w:pPr>
        <w:pStyle w:val="a4"/>
        <w:tabs>
          <w:tab w:val="left" w:pos="142"/>
        </w:tabs>
        <w:spacing w:line="276" w:lineRule="auto"/>
        <w:ind w:firstLine="851"/>
        <w:jc w:val="both"/>
        <w:rPr>
          <w:rFonts w:ascii="Times New Roman" w:hAnsi="Times New Roman"/>
          <w:color w:val="000000" w:themeColor="text1"/>
          <w:sz w:val="24"/>
          <w:szCs w:val="24"/>
        </w:rPr>
      </w:pPr>
    </w:p>
    <w:p w:rsidR="000D345A" w:rsidRPr="00BA6233" w:rsidRDefault="00872AC1" w:rsidP="008F53D1">
      <w:pPr>
        <w:pStyle w:val="a4"/>
        <w:tabs>
          <w:tab w:val="left" w:pos="142"/>
        </w:tabs>
        <w:spacing w:line="276" w:lineRule="auto"/>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br w:type="page"/>
      </w:r>
      <w:r w:rsidR="000D345A" w:rsidRPr="00BA6233">
        <w:rPr>
          <w:rFonts w:ascii="Times New Roman" w:hAnsi="Times New Roman"/>
          <w:b/>
          <w:color w:val="000000" w:themeColor="text1"/>
          <w:sz w:val="24"/>
          <w:szCs w:val="24"/>
        </w:rPr>
        <w:lastRenderedPageBreak/>
        <w:t>1.3. Система оценки достижения планируемых результатов освоения основной образовательной программы основного общего образования</w:t>
      </w:r>
    </w:p>
    <w:p w:rsidR="000D345A" w:rsidRPr="00BA6233" w:rsidRDefault="000D345A" w:rsidP="008F53D1">
      <w:pPr>
        <w:pStyle w:val="a4"/>
        <w:tabs>
          <w:tab w:val="left" w:pos="142"/>
        </w:tabs>
        <w:spacing w:line="276" w:lineRule="auto"/>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1.3.1. Общие положения</w:t>
      </w:r>
    </w:p>
    <w:p w:rsidR="002D73C9" w:rsidRPr="00BA6233" w:rsidRDefault="002D73C9" w:rsidP="008F53D1">
      <w:pPr>
        <w:pStyle w:val="a6"/>
        <w:shd w:val="clear" w:color="auto" w:fill="FFFFFF"/>
        <w:tabs>
          <w:tab w:val="left" w:pos="142"/>
        </w:tabs>
        <w:spacing w:line="276" w:lineRule="auto"/>
        <w:ind w:firstLine="851"/>
        <w:rPr>
          <w:rFonts w:ascii="Times New Roman" w:hAnsi="Times New Roman" w:cs="Times New Roman"/>
          <w:color w:val="000000" w:themeColor="text1"/>
          <w:sz w:val="24"/>
          <w:szCs w:val="24"/>
        </w:rPr>
      </w:pPr>
      <w:r w:rsidRPr="00BA6233">
        <w:rPr>
          <w:rFonts w:ascii="Times New Roman" w:hAnsi="Times New Roman" w:cs="Times New Roman"/>
          <w:color w:val="000000" w:themeColor="text1"/>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МБОУ </w:t>
      </w:r>
      <w:r w:rsidR="00127750" w:rsidRPr="00BA6233">
        <w:rPr>
          <w:rStyle w:val="Zag11"/>
          <w:rFonts w:ascii="Times New Roman" w:eastAsia="@Arial Unicode MS" w:hAnsi="Times New Roman" w:cs="Times New Roman"/>
          <w:color w:val="000000" w:themeColor="text1"/>
          <w:sz w:val="24"/>
          <w:szCs w:val="24"/>
        </w:rPr>
        <w:t>«Вознесенская СОШ</w:t>
      </w:r>
      <w:r w:rsidR="00037116" w:rsidRPr="00BA6233">
        <w:rPr>
          <w:rStyle w:val="Zag11"/>
          <w:rFonts w:ascii="Times New Roman" w:eastAsia="@Arial Unicode MS" w:hAnsi="Times New Roman" w:cs="Times New Roman"/>
          <w:color w:val="000000" w:themeColor="text1"/>
          <w:sz w:val="24"/>
          <w:szCs w:val="24"/>
        </w:rPr>
        <w:t>»</w:t>
      </w:r>
      <w:r w:rsidRPr="00BA6233">
        <w:rPr>
          <w:rFonts w:ascii="Times New Roman" w:hAnsi="Times New Roman" w:cs="Times New Roman"/>
          <w:color w:val="000000" w:themeColor="text1"/>
          <w:sz w:val="24"/>
          <w:szCs w:val="24"/>
        </w:rPr>
        <w:t xml:space="preserve"> (далее — система оценки) представляет собой один из инструментов реализации требований Стандарта к результ</w:t>
      </w:r>
      <w:r w:rsidRPr="00BA6233">
        <w:rPr>
          <w:rFonts w:ascii="Times New Roman" w:hAnsi="Times New Roman" w:cs="Times New Roman"/>
          <w:color w:val="000000" w:themeColor="text1"/>
          <w:sz w:val="24"/>
          <w:szCs w:val="24"/>
        </w:rPr>
        <w:t>а</w:t>
      </w:r>
      <w:r w:rsidRPr="00BA6233">
        <w:rPr>
          <w:rFonts w:ascii="Times New Roman" w:hAnsi="Times New Roman" w:cs="Times New Roman"/>
          <w:color w:val="000000" w:themeColor="text1"/>
          <w:sz w:val="24"/>
          <w:szCs w:val="24"/>
        </w:rPr>
        <w:t>там освоения основной образовательной программы основного общего образования и направлена на обеспечение качества образования, что предполагает вовлеченность в оценочную деятельность как педагогов, так и .</w:t>
      </w:r>
    </w:p>
    <w:p w:rsidR="002D73C9" w:rsidRPr="00BA6233" w:rsidRDefault="002D73C9" w:rsidP="008F53D1">
      <w:pPr>
        <w:widowControl w:val="0"/>
        <w:shd w:val="clear" w:color="auto" w:fill="FFFFFF"/>
        <w:tabs>
          <w:tab w:val="left" w:pos="142"/>
        </w:tabs>
        <w:autoSpaceDE w:val="0"/>
        <w:autoSpaceDN w:val="0"/>
        <w:adjustRightInd w:val="0"/>
        <w:spacing w:after="0"/>
        <w:ind w:firstLine="851"/>
        <w:jc w:val="both"/>
        <w:rPr>
          <w:rFonts w:ascii="Times New Roman" w:hAnsi="Times New Roman"/>
          <w:b/>
          <w:bCs/>
          <w:i/>
          <w:iCs/>
          <w:color w:val="000000" w:themeColor="text1"/>
          <w:sz w:val="24"/>
          <w:szCs w:val="24"/>
        </w:rPr>
      </w:pPr>
      <w:r w:rsidRPr="00BA6233">
        <w:rPr>
          <w:rFonts w:ascii="Times New Roman" w:hAnsi="Times New Roman"/>
          <w:b/>
          <w:color w:val="000000" w:themeColor="text1"/>
          <w:sz w:val="24"/>
          <w:szCs w:val="24"/>
        </w:rPr>
        <w:t>Функции системы оценки:</w:t>
      </w:r>
      <w:r w:rsidRPr="00BA6233">
        <w:rPr>
          <w:rFonts w:ascii="Times New Roman" w:hAnsi="Times New Roman"/>
          <w:b/>
          <w:bCs/>
          <w:i/>
          <w:iCs/>
          <w:color w:val="000000" w:themeColor="text1"/>
          <w:sz w:val="24"/>
          <w:szCs w:val="24"/>
        </w:rPr>
        <w:t xml:space="preserve"> ориентация образовательно</w:t>
      </w:r>
      <w:r w:rsidR="002D00F1" w:rsidRPr="00BA6233">
        <w:rPr>
          <w:rFonts w:ascii="Times New Roman" w:hAnsi="Times New Roman"/>
          <w:b/>
          <w:bCs/>
          <w:i/>
          <w:iCs/>
          <w:color w:val="000000" w:themeColor="text1"/>
          <w:sz w:val="24"/>
          <w:szCs w:val="24"/>
        </w:rPr>
        <w:t>й</w:t>
      </w:r>
      <w:r w:rsidR="002E2C70">
        <w:rPr>
          <w:rFonts w:ascii="Times New Roman" w:hAnsi="Times New Roman"/>
          <w:b/>
          <w:bCs/>
          <w:i/>
          <w:iCs/>
          <w:color w:val="000000" w:themeColor="text1"/>
          <w:sz w:val="24"/>
          <w:szCs w:val="24"/>
        </w:rPr>
        <w:t xml:space="preserve"> </w:t>
      </w:r>
      <w:r w:rsidR="002D00F1" w:rsidRPr="00BA6233">
        <w:rPr>
          <w:rFonts w:ascii="Times New Roman" w:hAnsi="Times New Roman"/>
          <w:b/>
          <w:bCs/>
          <w:i/>
          <w:iCs/>
          <w:color w:val="000000" w:themeColor="text1"/>
          <w:sz w:val="24"/>
          <w:szCs w:val="24"/>
        </w:rPr>
        <w:t>деятельности</w:t>
      </w:r>
      <w:r w:rsidRPr="00BA6233">
        <w:rPr>
          <w:rFonts w:ascii="Times New Roman" w:hAnsi="Times New Roman"/>
          <w:color w:val="000000" w:themeColor="text1"/>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BA6233">
        <w:rPr>
          <w:rFonts w:ascii="Times New Roman" w:hAnsi="Times New Roman"/>
          <w:b/>
          <w:bCs/>
          <w:i/>
          <w:iCs/>
          <w:color w:val="000000" w:themeColor="text1"/>
          <w:sz w:val="24"/>
          <w:szCs w:val="24"/>
        </w:rPr>
        <w:t>обратной связи</w:t>
      </w:r>
      <w:r w:rsidRPr="00BA6233">
        <w:rPr>
          <w:rFonts w:ascii="Times New Roman" w:hAnsi="Times New Roman"/>
          <w:color w:val="000000" w:themeColor="text1"/>
          <w:sz w:val="24"/>
          <w:szCs w:val="24"/>
        </w:rPr>
        <w:t xml:space="preserve">, позволяющей осуществлять </w:t>
      </w:r>
      <w:r w:rsidRPr="00BA6233">
        <w:rPr>
          <w:rFonts w:ascii="Times New Roman" w:hAnsi="Times New Roman"/>
          <w:b/>
          <w:bCs/>
          <w:i/>
          <w:iCs/>
          <w:color w:val="000000" w:themeColor="text1"/>
          <w:sz w:val="24"/>
          <w:szCs w:val="24"/>
        </w:rPr>
        <w:t>управл</w:t>
      </w:r>
      <w:r w:rsidRPr="00BA6233">
        <w:rPr>
          <w:rFonts w:ascii="Times New Roman" w:hAnsi="Times New Roman"/>
          <w:b/>
          <w:bCs/>
          <w:i/>
          <w:iCs/>
          <w:color w:val="000000" w:themeColor="text1"/>
          <w:sz w:val="24"/>
          <w:szCs w:val="24"/>
        </w:rPr>
        <w:t>е</w:t>
      </w:r>
      <w:r w:rsidRPr="00BA6233">
        <w:rPr>
          <w:rFonts w:ascii="Times New Roman" w:hAnsi="Times New Roman"/>
          <w:b/>
          <w:bCs/>
          <w:i/>
          <w:iCs/>
          <w:color w:val="000000" w:themeColor="text1"/>
          <w:sz w:val="24"/>
          <w:szCs w:val="24"/>
        </w:rPr>
        <w:t>ние образовательн</w:t>
      </w:r>
      <w:r w:rsidR="002D00F1" w:rsidRPr="00BA6233">
        <w:rPr>
          <w:rFonts w:ascii="Times New Roman" w:hAnsi="Times New Roman"/>
          <w:b/>
          <w:bCs/>
          <w:i/>
          <w:iCs/>
          <w:color w:val="000000" w:themeColor="text1"/>
          <w:sz w:val="24"/>
          <w:szCs w:val="24"/>
        </w:rPr>
        <w:t>ой</w:t>
      </w:r>
      <w:r w:rsidR="002E2C70">
        <w:rPr>
          <w:rFonts w:ascii="Times New Roman" w:hAnsi="Times New Roman"/>
          <w:b/>
          <w:bCs/>
          <w:i/>
          <w:iCs/>
          <w:color w:val="000000" w:themeColor="text1"/>
          <w:sz w:val="24"/>
          <w:szCs w:val="24"/>
        </w:rPr>
        <w:t xml:space="preserve"> </w:t>
      </w:r>
      <w:r w:rsidR="002D00F1" w:rsidRPr="00BA6233">
        <w:rPr>
          <w:rFonts w:ascii="Times New Roman" w:hAnsi="Times New Roman"/>
          <w:b/>
          <w:bCs/>
          <w:i/>
          <w:iCs/>
          <w:color w:val="000000" w:themeColor="text1"/>
          <w:sz w:val="24"/>
          <w:szCs w:val="24"/>
        </w:rPr>
        <w:t>деятельностью</w:t>
      </w:r>
      <w:r w:rsidRPr="00BA6233">
        <w:rPr>
          <w:rFonts w:ascii="Times New Roman" w:hAnsi="Times New Roman"/>
          <w:b/>
          <w:bCs/>
          <w:i/>
          <w:iCs/>
          <w:color w:val="000000" w:themeColor="text1"/>
          <w:sz w:val="24"/>
          <w:szCs w:val="24"/>
        </w:rPr>
        <w:t>.</w:t>
      </w:r>
    </w:p>
    <w:p w:rsidR="002D73C9" w:rsidRPr="00BA6233" w:rsidRDefault="002D73C9" w:rsidP="008F53D1">
      <w:pPr>
        <w:widowControl w:val="0"/>
        <w:shd w:val="clear" w:color="auto" w:fill="FFFFFF"/>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b/>
          <w:bCs/>
          <w:color w:val="000000" w:themeColor="text1"/>
          <w:sz w:val="24"/>
          <w:szCs w:val="24"/>
        </w:rPr>
        <w:t>Цель:</w:t>
      </w:r>
    </w:p>
    <w:p w:rsidR="002D73C9" w:rsidRPr="00BA6233" w:rsidRDefault="002D73C9" w:rsidP="008F53D1">
      <w:pPr>
        <w:widowControl w:val="0"/>
        <w:numPr>
          <w:ilvl w:val="0"/>
          <w:numId w:val="9"/>
        </w:numPr>
        <w:shd w:val="clear" w:color="auto" w:fill="FFFFFF"/>
        <w:tabs>
          <w:tab w:val="left" w:pos="142"/>
        </w:tabs>
        <w:autoSpaceDE w:val="0"/>
        <w:autoSpaceDN w:val="0"/>
        <w:adjustRightInd w:val="0"/>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оценка образовательных достижений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дерального уровней;</w:t>
      </w:r>
    </w:p>
    <w:p w:rsidR="002D73C9" w:rsidRPr="00BA6233" w:rsidRDefault="002D73C9" w:rsidP="008F53D1">
      <w:pPr>
        <w:widowControl w:val="0"/>
        <w:numPr>
          <w:ilvl w:val="0"/>
          <w:numId w:val="9"/>
        </w:numPr>
        <w:shd w:val="clear" w:color="auto" w:fill="FFFFFF"/>
        <w:tabs>
          <w:tab w:val="left" w:pos="142"/>
        </w:tabs>
        <w:autoSpaceDE w:val="0"/>
        <w:autoSpaceDN w:val="0"/>
        <w:adjustRightInd w:val="0"/>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оценка результатов деятельности педагогических кадров</w:t>
      </w:r>
      <w:r w:rsidR="002E2C70">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как основа аттестационных процедур;</w:t>
      </w:r>
    </w:p>
    <w:p w:rsidR="002D73C9" w:rsidRPr="00BA6233" w:rsidRDefault="002D73C9" w:rsidP="008F53D1">
      <w:pPr>
        <w:widowControl w:val="0"/>
        <w:numPr>
          <w:ilvl w:val="0"/>
          <w:numId w:val="9"/>
        </w:numPr>
        <w:shd w:val="clear" w:color="auto" w:fill="FFFFFF"/>
        <w:tabs>
          <w:tab w:val="left" w:pos="142"/>
        </w:tabs>
        <w:autoSpaceDE w:val="0"/>
        <w:autoSpaceDN w:val="0"/>
        <w:adjustRightInd w:val="0"/>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оценка результатов деятельности образовательной организации</w:t>
      </w:r>
      <w:r w:rsidR="002E2C70">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как основа аккредитационных процедур.</w:t>
      </w:r>
    </w:p>
    <w:p w:rsidR="002D73C9" w:rsidRPr="00BA6233" w:rsidRDefault="002D73C9"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 xml:space="preserve">Задачи: </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формирование механизма единой системы сбора, обработки и хранения информации о состоянии системы образовательной деятельн</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 xml:space="preserve">сти основной школы; </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технологическая и техническая поддержка сбора, обработки и хранения информации о состоянии динамики качества основного общего образования; </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разработка и реализация практико-ориентированного алгоритма анализа полученных материалов о состоянии системы образовательной деятельности основной школы; </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координация деятельности всех субъектов внутренней системы оценки качества основного общего образования; </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своевременное выявление динамики и основных тенденций в развитии системы образовательной деятельности основной школы; </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выявление действующих на качество образования факторов, принятие мер по минимизации действия и устранению отрицательных п</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 xml:space="preserve">следствий; </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оформление и представление информации о состоянии и динамике качества образования для общественности и вышестоящих органов; </w:t>
      </w:r>
    </w:p>
    <w:p w:rsidR="002D73C9" w:rsidRPr="00BA6233" w:rsidRDefault="002D73C9"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 формулирование основных стратегических направлений развития системы образовательной деятельности основной школы на основе анализа полученных данных.</w:t>
      </w:r>
    </w:p>
    <w:p w:rsidR="002D73C9" w:rsidRPr="00BA6233" w:rsidRDefault="002D73C9"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b/>
          <w:bCs/>
          <w:color w:val="000000" w:themeColor="text1"/>
          <w:sz w:val="24"/>
          <w:szCs w:val="24"/>
        </w:rPr>
        <w:t>Основной объект</w:t>
      </w:r>
      <w:r w:rsidRPr="00BA6233">
        <w:rPr>
          <w:rFonts w:ascii="Times New Roman" w:hAnsi="Times New Roman"/>
          <w:color w:val="000000" w:themeColor="text1"/>
          <w:sz w:val="24"/>
          <w:szCs w:val="24"/>
        </w:rPr>
        <w:t xml:space="preserve"> системы оценки результатов образования на </w:t>
      </w:r>
      <w:r w:rsidR="00ED54DD" w:rsidRPr="00BA6233">
        <w:rPr>
          <w:rFonts w:ascii="Times New Roman" w:hAnsi="Times New Roman"/>
          <w:color w:val="000000" w:themeColor="text1"/>
          <w:sz w:val="24"/>
          <w:szCs w:val="24"/>
        </w:rPr>
        <w:t xml:space="preserve">уровне </w:t>
      </w:r>
      <w:r w:rsidRPr="00BA6233">
        <w:rPr>
          <w:rFonts w:ascii="Times New Roman" w:hAnsi="Times New Roman"/>
          <w:color w:val="000000" w:themeColor="text1"/>
          <w:sz w:val="24"/>
          <w:szCs w:val="24"/>
        </w:rPr>
        <w:t>основного общего образования, ее содержательной и критериал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ной базы - планируемые результаты освоения обучающимися ООП (личностные, метапредметные и предметные).</w:t>
      </w:r>
    </w:p>
    <w:p w:rsidR="002D73C9" w:rsidRPr="00BA6233" w:rsidRDefault="002D73C9"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b/>
          <w:color w:val="000000" w:themeColor="text1"/>
          <w:sz w:val="24"/>
          <w:szCs w:val="24"/>
        </w:rPr>
        <w:t>Предмет оценки:</w:t>
      </w:r>
      <w:r w:rsidRPr="00BA6233">
        <w:rPr>
          <w:rFonts w:ascii="Times New Roman" w:hAnsi="Times New Roman"/>
          <w:color w:val="000000" w:themeColor="text1"/>
          <w:sz w:val="24"/>
          <w:szCs w:val="24"/>
        </w:rPr>
        <w:t xml:space="preserve"> реализуемые в образовательно</w:t>
      </w:r>
      <w:r w:rsidR="000A3D2C" w:rsidRPr="00BA6233">
        <w:rPr>
          <w:rFonts w:ascii="Times New Roman" w:hAnsi="Times New Roman"/>
          <w:color w:val="000000" w:themeColor="text1"/>
          <w:sz w:val="24"/>
          <w:szCs w:val="24"/>
        </w:rPr>
        <w:t>й</w:t>
      </w:r>
      <w:r w:rsidR="002E2C70">
        <w:rPr>
          <w:rFonts w:ascii="Times New Roman" w:hAnsi="Times New Roman"/>
          <w:color w:val="000000" w:themeColor="text1"/>
          <w:sz w:val="24"/>
          <w:szCs w:val="24"/>
        </w:rPr>
        <w:t xml:space="preserve"> </w:t>
      </w:r>
      <w:r w:rsidR="000A3D2C" w:rsidRPr="00BA6233">
        <w:rPr>
          <w:rFonts w:ascii="Times New Roman" w:hAnsi="Times New Roman"/>
          <w:color w:val="000000" w:themeColor="text1"/>
          <w:sz w:val="24"/>
          <w:szCs w:val="24"/>
        </w:rPr>
        <w:t>деятельности</w:t>
      </w:r>
      <w:r w:rsidRPr="00BA6233">
        <w:rPr>
          <w:rFonts w:ascii="Times New Roman" w:hAnsi="Times New Roman"/>
          <w:color w:val="000000" w:themeColor="text1"/>
          <w:sz w:val="24"/>
          <w:szCs w:val="24"/>
        </w:rPr>
        <w:t xml:space="preserve"> и достигаемые выпускниками результаты освоения основных общеобр</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зовательных программ и их соответствие планируемым результатам образования.</w:t>
      </w:r>
    </w:p>
    <w:p w:rsidR="002D73C9" w:rsidRPr="00BA6233" w:rsidRDefault="002D73C9" w:rsidP="008F53D1">
      <w:pPr>
        <w:pStyle w:val="a4"/>
        <w:tabs>
          <w:tab w:val="left" w:pos="142"/>
        </w:tabs>
        <w:spacing w:line="276" w:lineRule="auto"/>
        <w:ind w:firstLine="851"/>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Особенности</w:t>
      </w:r>
      <w:r w:rsidR="00D50352" w:rsidRPr="00BA6233">
        <w:rPr>
          <w:rFonts w:ascii="Times New Roman" w:hAnsi="Times New Roman"/>
          <w:b/>
          <w:color w:val="000000" w:themeColor="text1"/>
          <w:sz w:val="24"/>
          <w:szCs w:val="24"/>
        </w:rPr>
        <w:t xml:space="preserve"> системы оценки</w:t>
      </w:r>
      <w:r w:rsidRPr="00BA6233">
        <w:rPr>
          <w:rFonts w:ascii="Times New Roman" w:hAnsi="Times New Roman"/>
          <w:b/>
          <w:bCs/>
          <w:color w:val="000000" w:themeColor="text1"/>
          <w:sz w:val="24"/>
          <w:szCs w:val="24"/>
        </w:rPr>
        <w:t>:</w:t>
      </w:r>
    </w:p>
    <w:p w:rsidR="002D73C9" w:rsidRPr="00BA6233" w:rsidRDefault="002D73C9" w:rsidP="008F53D1">
      <w:pPr>
        <w:numPr>
          <w:ilvl w:val="0"/>
          <w:numId w:val="8"/>
        </w:numPr>
        <w:tabs>
          <w:tab w:val="left" w:pos="142"/>
        </w:tabs>
        <w:autoSpaceDE w:val="0"/>
        <w:autoSpaceDN w:val="0"/>
        <w:adjustRightInd w:val="0"/>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комплексный подход к оценке результатов образования (оценка предметных, метапредметных и личностных результатов общего образования); </w:t>
      </w:r>
    </w:p>
    <w:p w:rsidR="002D73C9" w:rsidRPr="00BA6233" w:rsidRDefault="002D73C9" w:rsidP="008F53D1">
      <w:pPr>
        <w:numPr>
          <w:ilvl w:val="0"/>
          <w:numId w:val="8"/>
        </w:numPr>
        <w:tabs>
          <w:tab w:val="left" w:pos="142"/>
        </w:tabs>
        <w:autoSpaceDE w:val="0"/>
        <w:autoSpaceDN w:val="0"/>
        <w:adjustRightInd w:val="0"/>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использование планируемых результатов освоения основных образовательных программ в качестве содержательной и критериал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ной базы оценки;</w:t>
      </w:r>
    </w:p>
    <w:p w:rsidR="002D73C9" w:rsidRPr="00BA6233" w:rsidRDefault="002D73C9" w:rsidP="008F53D1">
      <w:pPr>
        <w:numPr>
          <w:ilvl w:val="0"/>
          <w:numId w:val="8"/>
        </w:numPr>
        <w:tabs>
          <w:tab w:val="left" w:pos="142"/>
        </w:tabs>
        <w:autoSpaceDE w:val="0"/>
        <w:autoSpaceDN w:val="0"/>
        <w:adjustRightInd w:val="0"/>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оценка успешности освоения содержания отдельных учебных предметов на основе системно-деятельностного подхода, проявля</w:t>
      </w:r>
      <w:r w:rsidRPr="00BA6233">
        <w:rPr>
          <w:rFonts w:ascii="Times New Roman" w:hAnsi="Times New Roman"/>
          <w:color w:val="000000" w:themeColor="text1"/>
          <w:sz w:val="24"/>
          <w:szCs w:val="24"/>
        </w:rPr>
        <w:t>ю</w:t>
      </w:r>
      <w:r w:rsidRPr="00BA6233">
        <w:rPr>
          <w:rFonts w:ascii="Times New Roman" w:hAnsi="Times New Roman"/>
          <w:color w:val="000000" w:themeColor="text1"/>
          <w:sz w:val="24"/>
          <w:szCs w:val="24"/>
        </w:rPr>
        <w:t xml:space="preserve">щегося в способности к выполнению учебно-практических задач; </w:t>
      </w:r>
    </w:p>
    <w:p w:rsidR="002D73C9" w:rsidRPr="00BA6233" w:rsidRDefault="002D73C9" w:rsidP="008F53D1">
      <w:pPr>
        <w:numPr>
          <w:ilvl w:val="0"/>
          <w:numId w:val="8"/>
        </w:numPr>
        <w:tabs>
          <w:tab w:val="left" w:pos="142"/>
        </w:tabs>
        <w:autoSpaceDE w:val="0"/>
        <w:autoSpaceDN w:val="0"/>
        <w:adjustRightInd w:val="0"/>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оценка динамики образовательных достижений </w:t>
      </w:r>
      <w:r w:rsidR="00E503EE" w:rsidRPr="00BA6233">
        <w:rPr>
          <w:rFonts w:ascii="Times New Roman" w:hAnsi="Times New Roman"/>
          <w:color w:val="000000" w:themeColor="text1"/>
          <w:sz w:val="24"/>
          <w:szCs w:val="24"/>
        </w:rPr>
        <w:t>обучающихся</w:t>
      </w:r>
      <w:r w:rsidRPr="00BA6233">
        <w:rPr>
          <w:rFonts w:ascii="Times New Roman" w:hAnsi="Times New Roman"/>
          <w:color w:val="000000" w:themeColor="text1"/>
          <w:sz w:val="24"/>
          <w:szCs w:val="24"/>
        </w:rPr>
        <w:t xml:space="preserve">; </w:t>
      </w:r>
    </w:p>
    <w:p w:rsidR="002D73C9" w:rsidRPr="00BA6233" w:rsidRDefault="002D73C9" w:rsidP="008F53D1">
      <w:pPr>
        <w:numPr>
          <w:ilvl w:val="0"/>
          <w:numId w:val="8"/>
        </w:numPr>
        <w:tabs>
          <w:tab w:val="left" w:pos="142"/>
        </w:tabs>
        <w:autoSpaceDE w:val="0"/>
        <w:autoSpaceDN w:val="0"/>
        <w:adjustRightInd w:val="0"/>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сочетание внешней и внутренней оценки как механизма обеспечения качества образования;</w:t>
      </w:r>
    </w:p>
    <w:p w:rsidR="002D73C9" w:rsidRPr="00BA6233" w:rsidRDefault="002D73C9" w:rsidP="008F53D1">
      <w:pPr>
        <w:numPr>
          <w:ilvl w:val="0"/>
          <w:numId w:val="8"/>
        </w:numPr>
        <w:tabs>
          <w:tab w:val="left" w:pos="142"/>
        </w:tabs>
        <w:autoSpaceDE w:val="0"/>
        <w:autoSpaceDN w:val="0"/>
        <w:adjustRightInd w:val="0"/>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использование персонифицированных процедур в целях итоговой оценки и аттестации  и неперсонифицированных процедур в ц</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лях оценки состояния и тенденций развития системы образования, а также в иных аттестационных целях;</w:t>
      </w:r>
    </w:p>
    <w:p w:rsidR="002D73C9" w:rsidRPr="00BA6233" w:rsidRDefault="002D73C9" w:rsidP="008F53D1">
      <w:pPr>
        <w:numPr>
          <w:ilvl w:val="0"/>
          <w:numId w:val="8"/>
        </w:numPr>
        <w:tabs>
          <w:tab w:val="left" w:pos="142"/>
        </w:tabs>
        <w:autoSpaceDE w:val="0"/>
        <w:autoSpaceDN w:val="0"/>
        <w:adjustRightInd w:val="0"/>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уровневый подход к разработке планируемых результатов, инструментария и представлению данных; </w:t>
      </w:r>
    </w:p>
    <w:p w:rsidR="002D73C9" w:rsidRPr="00BA6233" w:rsidRDefault="002D73C9" w:rsidP="008F53D1">
      <w:pPr>
        <w:numPr>
          <w:ilvl w:val="0"/>
          <w:numId w:val="8"/>
        </w:numPr>
        <w:tabs>
          <w:tab w:val="left" w:pos="142"/>
        </w:tabs>
        <w:autoSpaceDE w:val="0"/>
        <w:autoSpaceDN w:val="0"/>
        <w:adjustRightInd w:val="0"/>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использование накопительной системы оценивания (портфолио), характеризующей динамику индивидуальных образовательных достижений; </w:t>
      </w:r>
    </w:p>
    <w:p w:rsidR="002D73C9" w:rsidRPr="00BA6233" w:rsidRDefault="002D73C9" w:rsidP="008F53D1">
      <w:pPr>
        <w:numPr>
          <w:ilvl w:val="0"/>
          <w:numId w:val="8"/>
        </w:numPr>
        <w:tabs>
          <w:tab w:val="left" w:pos="142"/>
        </w:tabs>
        <w:autoSpaceDE w:val="0"/>
        <w:autoSpaceDN w:val="0"/>
        <w:adjustRightInd w:val="0"/>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использование наряду со стандартизированными письменными или устными работами таких методов оценки, как проекты, практ</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 xml:space="preserve">ческие работы, творческие работы, самоанализ и самооценка, наблюдения и др.; </w:t>
      </w:r>
    </w:p>
    <w:p w:rsidR="002D73C9" w:rsidRPr="00BA6233" w:rsidRDefault="002D73C9" w:rsidP="008F53D1">
      <w:pPr>
        <w:numPr>
          <w:ilvl w:val="0"/>
          <w:numId w:val="8"/>
        </w:numPr>
        <w:tabs>
          <w:tab w:val="left" w:pos="142"/>
        </w:tabs>
        <w:autoSpaceDE w:val="0"/>
        <w:autoSpaceDN w:val="0"/>
        <w:adjustRightInd w:val="0"/>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Сохраняется традиционная пятибальная система оценивания учебных достижений </w:t>
      </w:r>
      <w:r w:rsidR="00E503EE" w:rsidRPr="00BA6233">
        <w:rPr>
          <w:rFonts w:ascii="Times New Roman" w:hAnsi="Times New Roman"/>
          <w:color w:val="000000" w:themeColor="text1"/>
          <w:sz w:val="24"/>
          <w:szCs w:val="24"/>
        </w:rPr>
        <w:t>обучающихся</w:t>
      </w:r>
      <w:r w:rsidRPr="00BA6233">
        <w:rPr>
          <w:rFonts w:ascii="Times New Roman" w:hAnsi="Times New Roman"/>
          <w:color w:val="000000" w:themeColor="text1"/>
          <w:sz w:val="24"/>
          <w:szCs w:val="24"/>
        </w:rPr>
        <w:t xml:space="preserve">: </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а) текущее оценивание учебных достижений; </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б) промежуточная аттестация </w:t>
      </w:r>
      <w:r w:rsidR="00E503EE" w:rsidRPr="00BA6233">
        <w:rPr>
          <w:rFonts w:ascii="Times New Roman" w:hAnsi="Times New Roman"/>
          <w:color w:val="000000" w:themeColor="text1"/>
          <w:sz w:val="24"/>
          <w:szCs w:val="24"/>
        </w:rPr>
        <w:t>обучающихся</w:t>
      </w:r>
      <w:r w:rsidRPr="00BA6233">
        <w:rPr>
          <w:rFonts w:ascii="Times New Roman" w:hAnsi="Times New Roman"/>
          <w:color w:val="000000" w:themeColor="text1"/>
          <w:sz w:val="24"/>
          <w:szCs w:val="24"/>
        </w:rPr>
        <w:t xml:space="preserve"> 5-9 классов; </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 государственная итоговая аттестация 9 классов</w:t>
      </w:r>
    </w:p>
    <w:p w:rsidR="00D50352" w:rsidRPr="00BA6233" w:rsidRDefault="00D50352" w:rsidP="008F53D1">
      <w:pPr>
        <w:pStyle w:val="a4"/>
        <w:tabs>
          <w:tab w:val="left" w:pos="142"/>
        </w:tabs>
        <w:spacing w:line="276" w:lineRule="auto"/>
        <w:ind w:firstLine="851"/>
        <w:jc w:val="both"/>
        <w:rPr>
          <w:rFonts w:ascii="Times New Roman" w:hAnsi="Times New Roman"/>
          <w:b/>
          <w:bCs/>
          <w:i/>
          <w:color w:val="000000" w:themeColor="text1"/>
          <w:sz w:val="24"/>
          <w:szCs w:val="24"/>
        </w:rPr>
      </w:pPr>
    </w:p>
    <w:p w:rsidR="002D73C9" w:rsidRPr="00BA6233" w:rsidRDefault="002D73C9"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b/>
          <w:bCs/>
          <w:i/>
          <w:color w:val="000000" w:themeColor="text1"/>
          <w:sz w:val="24"/>
          <w:szCs w:val="24"/>
        </w:rPr>
        <w:lastRenderedPageBreak/>
        <w:t xml:space="preserve">Основные направления и цели оценочной деятельности </w:t>
      </w:r>
    </w:p>
    <w:p w:rsidR="002D73C9" w:rsidRPr="00BA6233" w:rsidRDefault="002D73C9" w:rsidP="008F53D1">
      <w:pPr>
        <w:pStyle w:val="Default"/>
        <w:tabs>
          <w:tab w:val="left" w:pos="142"/>
        </w:tabs>
        <w:spacing w:line="276" w:lineRule="auto"/>
        <w:ind w:firstLine="851"/>
        <w:jc w:val="both"/>
        <w:rPr>
          <w:color w:val="000000" w:themeColor="text1"/>
        </w:rPr>
      </w:pPr>
      <w:r w:rsidRPr="00BA6233">
        <w:rPr>
          <w:i/>
          <w:color w:val="000000" w:themeColor="text1"/>
        </w:rPr>
        <w:t>Внешняя оценка</w:t>
      </w:r>
      <w:r w:rsidRPr="00BA6233">
        <w:rPr>
          <w:color w:val="000000" w:themeColor="text1"/>
        </w:rPr>
        <w:t xml:space="preserve"> (или оценка, осуществляемая внешними по отношению к образовательному учреждению службами) –</w:t>
      </w:r>
      <w:r w:rsidR="00C50D9E">
        <w:rPr>
          <w:color w:val="000000" w:themeColor="text1"/>
        </w:rPr>
        <w:t xml:space="preserve"> </w:t>
      </w:r>
      <w:r w:rsidRPr="00BA6233">
        <w:rPr>
          <w:color w:val="000000" w:themeColor="text1"/>
        </w:rPr>
        <w:t>задает общее п</w:t>
      </w:r>
      <w:r w:rsidRPr="00BA6233">
        <w:rPr>
          <w:color w:val="000000" w:themeColor="text1"/>
        </w:rPr>
        <w:t>о</w:t>
      </w:r>
      <w:r w:rsidRPr="00BA6233">
        <w:rPr>
          <w:color w:val="000000" w:themeColor="text1"/>
        </w:rPr>
        <w:t xml:space="preserve">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т.д.. </w:t>
      </w:r>
    </w:p>
    <w:p w:rsidR="002D73C9" w:rsidRPr="00BA6233" w:rsidRDefault="002D73C9" w:rsidP="008F53D1">
      <w:pPr>
        <w:pStyle w:val="a4"/>
        <w:tabs>
          <w:tab w:val="left" w:pos="142"/>
        </w:tabs>
        <w:spacing w:line="276" w:lineRule="auto"/>
        <w:ind w:firstLine="851"/>
        <w:jc w:val="both"/>
        <w:rPr>
          <w:rFonts w:ascii="Times New Roman" w:hAnsi="Times New Roman"/>
          <w:b/>
          <w:i/>
          <w:color w:val="000000" w:themeColor="text1"/>
          <w:sz w:val="24"/>
          <w:szCs w:val="24"/>
        </w:rPr>
      </w:pPr>
      <w:r w:rsidRPr="00BA6233">
        <w:rPr>
          <w:rFonts w:ascii="Times New Roman" w:hAnsi="Times New Roman"/>
          <w:b/>
          <w:i/>
          <w:color w:val="000000" w:themeColor="text1"/>
          <w:sz w:val="24"/>
          <w:szCs w:val="24"/>
        </w:rPr>
        <w:t>К внешним процедурам относятся:</w:t>
      </w:r>
    </w:p>
    <w:p w:rsidR="002D73C9" w:rsidRPr="00BA6233" w:rsidRDefault="002D73C9"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государственная итоговая аттестация,</w:t>
      </w:r>
    </w:p>
    <w:p w:rsidR="002D73C9" w:rsidRPr="00BA6233" w:rsidRDefault="002D73C9"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независимая оценка качества образования и</w:t>
      </w:r>
    </w:p>
    <w:p w:rsidR="002D73C9" w:rsidRPr="00BA6233" w:rsidRDefault="002D73C9"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мониторинговые исследования муниципального, регионального и федерального уровней.</w:t>
      </w:r>
    </w:p>
    <w:p w:rsidR="002D73C9" w:rsidRPr="00BA6233" w:rsidRDefault="002D73C9" w:rsidP="008F53D1">
      <w:pPr>
        <w:tabs>
          <w:tab w:val="left" w:pos="142"/>
        </w:tabs>
        <w:spacing w:after="0"/>
        <w:ind w:firstLine="851"/>
        <w:jc w:val="both"/>
        <w:rPr>
          <w:rFonts w:ascii="Times New Roman" w:hAnsi="Times New Roman"/>
          <w:color w:val="000000" w:themeColor="text1"/>
          <w:sz w:val="24"/>
          <w:szCs w:val="24"/>
        </w:rPr>
      </w:pPr>
      <w:r w:rsidRPr="00BA6233">
        <w:rPr>
          <w:rFonts w:ascii="Times New Roman" w:hAnsi="Times New Roman"/>
          <w:i/>
          <w:color w:val="000000" w:themeColor="text1"/>
          <w:sz w:val="24"/>
          <w:szCs w:val="24"/>
        </w:rPr>
        <w:t>Внутренняя оценка</w:t>
      </w:r>
      <w:r w:rsidRPr="00BA6233">
        <w:rPr>
          <w:rFonts w:ascii="Times New Roman" w:hAnsi="Times New Roman"/>
          <w:color w:val="000000" w:themeColor="text1"/>
          <w:sz w:val="24"/>
          <w:szCs w:val="24"/>
        </w:rPr>
        <w:t xml:space="preserve"> (или оценка, осуществляемая самим образовательным учреждением – педагогами, обучающимися, администрацией) - строится на той же содержательной и критериальной основе, что и внешняя – на основе планируемых результатов освоения основной образов</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тельной программы основного общего образования.</w:t>
      </w:r>
    </w:p>
    <w:p w:rsidR="002D73C9" w:rsidRPr="00BA6233" w:rsidRDefault="002D73C9" w:rsidP="008F53D1">
      <w:pPr>
        <w:pStyle w:val="a4"/>
        <w:tabs>
          <w:tab w:val="left" w:pos="142"/>
        </w:tabs>
        <w:spacing w:line="276" w:lineRule="auto"/>
        <w:ind w:firstLine="851"/>
        <w:jc w:val="both"/>
        <w:rPr>
          <w:rFonts w:ascii="Times New Roman" w:hAnsi="Times New Roman"/>
          <w:b/>
          <w:i/>
          <w:color w:val="000000" w:themeColor="text1"/>
          <w:sz w:val="24"/>
          <w:szCs w:val="24"/>
        </w:rPr>
      </w:pPr>
      <w:r w:rsidRPr="00BA6233">
        <w:rPr>
          <w:rFonts w:ascii="Times New Roman" w:hAnsi="Times New Roman"/>
          <w:b/>
          <w:i/>
          <w:color w:val="000000" w:themeColor="text1"/>
          <w:sz w:val="24"/>
          <w:szCs w:val="24"/>
        </w:rPr>
        <w:t>Внутренняя оценка включает:</w:t>
      </w:r>
    </w:p>
    <w:p w:rsidR="002D73C9" w:rsidRPr="00BA6233" w:rsidRDefault="002D73C9"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стартовую диагностику,</w:t>
      </w:r>
    </w:p>
    <w:p w:rsidR="002D73C9" w:rsidRPr="00BA6233" w:rsidRDefault="002D73C9"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текущую и тематическую оценку,</w:t>
      </w:r>
    </w:p>
    <w:p w:rsidR="002D73C9" w:rsidRPr="00BA6233" w:rsidRDefault="002D73C9"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портфолио,</w:t>
      </w:r>
    </w:p>
    <w:p w:rsidR="002D73C9" w:rsidRPr="00BA6233" w:rsidRDefault="002D73C9"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внутришкольный мониторинг образовательных достижений,</w:t>
      </w:r>
    </w:p>
    <w:p w:rsidR="002D73C9" w:rsidRPr="00BA6233" w:rsidRDefault="002D73C9"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промежуточную и итоговую аттестацию.</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При </w:t>
      </w:r>
      <w:r w:rsidRPr="00BA6233">
        <w:rPr>
          <w:rFonts w:ascii="Times New Roman" w:hAnsi="Times New Roman"/>
          <w:b/>
          <w:bCs/>
          <w:i/>
          <w:iCs/>
          <w:color w:val="000000" w:themeColor="text1"/>
          <w:sz w:val="24"/>
          <w:szCs w:val="24"/>
        </w:rPr>
        <w:t xml:space="preserve">оценке результатов деятельности школы и ее работников </w:t>
      </w:r>
      <w:r w:rsidRPr="00BA6233">
        <w:rPr>
          <w:rFonts w:ascii="Times New Roman" w:hAnsi="Times New Roman"/>
          <w:color w:val="000000" w:themeColor="text1"/>
          <w:sz w:val="24"/>
          <w:szCs w:val="24"/>
        </w:rPr>
        <w:t>основным объектом оценки, её содержательной и критериальной б</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зой выступают планируемые результаты освоения основной образовательной программы, составляющие содержание блоков «Выпускник научи</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ся» и «Выпускник получит возможность научиться» всех изучаемых программ. Основными процедурами этой оценки служат результаты итог</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 xml:space="preserve">вой аттестации </w:t>
      </w:r>
      <w:r w:rsidR="00E503EE" w:rsidRPr="00BA6233">
        <w:rPr>
          <w:rFonts w:ascii="Times New Roman" w:hAnsi="Times New Roman"/>
          <w:color w:val="000000" w:themeColor="text1"/>
          <w:sz w:val="24"/>
          <w:szCs w:val="24"/>
        </w:rPr>
        <w:t>обучающихся</w:t>
      </w:r>
      <w:r w:rsidRPr="00BA6233">
        <w:rPr>
          <w:rFonts w:ascii="Times New Roman" w:hAnsi="Times New Roman"/>
          <w:color w:val="000000" w:themeColor="text1"/>
          <w:sz w:val="24"/>
          <w:szCs w:val="24"/>
        </w:rPr>
        <w:t xml:space="preserve"> и выпускников, аккредитация школы, аттестация педагогических кадров, а также мониторинговые исследования разного уровня.</w:t>
      </w:r>
    </w:p>
    <w:p w:rsidR="000D345A" w:rsidRPr="00BA6233" w:rsidRDefault="000D345A" w:rsidP="008F53D1">
      <w:pPr>
        <w:pStyle w:val="a4"/>
        <w:tabs>
          <w:tab w:val="left" w:pos="142"/>
        </w:tabs>
        <w:spacing w:line="276" w:lineRule="auto"/>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1.3.2. </w:t>
      </w:r>
      <w:r w:rsidR="00213B4E" w:rsidRPr="00BA6233">
        <w:rPr>
          <w:rFonts w:ascii="Times New Roman" w:hAnsi="Times New Roman"/>
          <w:b/>
          <w:color w:val="000000" w:themeColor="text1"/>
          <w:sz w:val="24"/>
          <w:szCs w:val="24"/>
        </w:rPr>
        <w:t>Особенности оценки личностных, метапредметных и предметных результатов</w:t>
      </w:r>
    </w:p>
    <w:p w:rsidR="00B81D56" w:rsidRPr="00BA6233" w:rsidRDefault="00B81D56" w:rsidP="008F53D1">
      <w:pPr>
        <w:pStyle w:val="a4"/>
        <w:tabs>
          <w:tab w:val="left" w:pos="142"/>
        </w:tabs>
        <w:spacing w:line="276" w:lineRule="auto"/>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1.3.2.1. Особенности оценки личностных результатов</w:t>
      </w:r>
    </w:p>
    <w:p w:rsidR="002D73C9" w:rsidRPr="00BA6233" w:rsidRDefault="002D73C9"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b/>
          <w:bCs/>
          <w:color w:val="000000" w:themeColor="text1"/>
          <w:sz w:val="24"/>
          <w:szCs w:val="24"/>
        </w:rPr>
        <w:t xml:space="preserve">Оценка личностных результатов </w:t>
      </w:r>
      <w:r w:rsidRPr="00BA6233">
        <w:rPr>
          <w:rFonts w:ascii="Times New Roman" w:hAnsi="Times New Roman"/>
          <w:color w:val="000000" w:themeColor="text1"/>
          <w:sz w:val="24"/>
          <w:szCs w:val="24"/>
        </w:rPr>
        <w:t>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w:t>
      </w:r>
      <w:r w:rsidRPr="00BA6233">
        <w:rPr>
          <w:rFonts w:ascii="Times New Roman" w:hAnsi="Times New Roman"/>
          <w:color w:val="000000" w:themeColor="text1"/>
          <w:sz w:val="24"/>
          <w:szCs w:val="24"/>
        </w:rPr>
        <w:t>й</w:t>
      </w:r>
      <w:r w:rsidRPr="00BA6233">
        <w:rPr>
          <w:rFonts w:ascii="Times New Roman" w:hAnsi="Times New Roman"/>
          <w:color w:val="000000" w:themeColor="text1"/>
          <w:sz w:val="24"/>
          <w:szCs w:val="24"/>
        </w:rPr>
        <w:t xml:space="preserve">ствий. </w:t>
      </w:r>
    </w:p>
    <w:p w:rsidR="002D73C9" w:rsidRPr="00BA6233" w:rsidRDefault="002D73C9"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Формирование личностных результатов обеспечивается в ходе реализации всех компонентов образовательного процесса, включая вн</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 xml:space="preserve">урочную деятельность, реализуемую семьёй и школой. </w:t>
      </w:r>
    </w:p>
    <w:tbl>
      <w:tblPr>
        <w:tblW w:w="14960"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8"/>
        <w:gridCol w:w="4955"/>
        <w:gridCol w:w="4763"/>
        <w:gridCol w:w="2824"/>
      </w:tblGrid>
      <w:tr w:rsidR="00B91902" w:rsidRPr="00BA6233" w:rsidTr="00D50352">
        <w:trPr>
          <w:jc w:val="center"/>
        </w:trPr>
        <w:tc>
          <w:tcPr>
            <w:tcW w:w="2418" w:type="dxa"/>
            <w:shd w:val="clear" w:color="auto" w:fill="auto"/>
          </w:tcPr>
          <w:p w:rsidR="002D73C9" w:rsidRPr="00BA6233" w:rsidRDefault="002D73C9" w:rsidP="008F53D1">
            <w:pPr>
              <w:widowControl w:val="0"/>
              <w:tabs>
                <w:tab w:val="left" w:pos="142"/>
              </w:tabs>
              <w:autoSpaceDE w:val="0"/>
              <w:autoSpaceDN w:val="0"/>
              <w:adjustRightInd w:val="0"/>
              <w:spacing w:after="0"/>
              <w:ind w:firstLine="263"/>
              <w:jc w:val="both"/>
              <w:rPr>
                <w:rFonts w:ascii="Times New Roman" w:hAnsi="Times New Roman"/>
                <w:color w:val="000000" w:themeColor="text1"/>
                <w:sz w:val="24"/>
                <w:szCs w:val="24"/>
              </w:rPr>
            </w:pPr>
            <w:r w:rsidRPr="00BA6233">
              <w:rPr>
                <w:rFonts w:ascii="Times New Roman" w:hAnsi="Times New Roman"/>
                <w:b/>
                <w:bCs/>
                <w:i/>
                <w:color w:val="000000" w:themeColor="text1"/>
                <w:sz w:val="24"/>
                <w:szCs w:val="24"/>
              </w:rPr>
              <w:lastRenderedPageBreak/>
              <w:t>Оценка резул</w:t>
            </w:r>
            <w:r w:rsidRPr="00BA6233">
              <w:rPr>
                <w:rFonts w:ascii="Times New Roman" w:hAnsi="Times New Roman"/>
                <w:b/>
                <w:bCs/>
                <w:i/>
                <w:color w:val="000000" w:themeColor="text1"/>
                <w:sz w:val="24"/>
                <w:szCs w:val="24"/>
              </w:rPr>
              <w:t>ь</w:t>
            </w:r>
            <w:r w:rsidRPr="00BA6233">
              <w:rPr>
                <w:rFonts w:ascii="Times New Roman" w:hAnsi="Times New Roman"/>
                <w:b/>
                <w:bCs/>
                <w:i/>
                <w:color w:val="000000" w:themeColor="text1"/>
                <w:sz w:val="24"/>
                <w:szCs w:val="24"/>
              </w:rPr>
              <w:t>татов</w:t>
            </w:r>
          </w:p>
        </w:tc>
        <w:tc>
          <w:tcPr>
            <w:tcW w:w="4955" w:type="dxa"/>
            <w:shd w:val="clear" w:color="auto" w:fill="auto"/>
          </w:tcPr>
          <w:p w:rsidR="002D73C9" w:rsidRPr="00BA6233" w:rsidRDefault="002D73C9"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bCs/>
                <w:color w:val="000000" w:themeColor="text1"/>
                <w:sz w:val="24"/>
                <w:szCs w:val="24"/>
              </w:rPr>
              <w:t>Объект</w:t>
            </w:r>
          </w:p>
        </w:tc>
        <w:tc>
          <w:tcPr>
            <w:tcW w:w="4763" w:type="dxa"/>
            <w:shd w:val="clear" w:color="auto" w:fill="auto"/>
          </w:tcPr>
          <w:p w:rsidR="002D73C9" w:rsidRPr="00BA6233" w:rsidRDefault="002D73C9"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bCs/>
                <w:color w:val="000000" w:themeColor="text1"/>
                <w:sz w:val="24"/>
                <w:szCs w:val="24"/>
              </w:rPr>
              <w:t>Содержание</w:t>
            </w:r>
          </w:p>
        </w:tc>
        <w:tc>
          <w:tcPr>
            <w:tcW w:w="2824" w:type="dxa"/>
            <w:shd w:val="clear" w:color="auto" w:fill="auto"/>
          </w:tcPr>
          <w:p w:rsidR="002D73C9" w:rsidRPr="00BA6233" w:rsidRDefault="002D73C9" w:rsidP="008F53D1">
            <w:pPr>
              <w:tabs>
                <w:tab w:val="left" w:pos="142"/>
              </w:tabs>
              <w:spacing w:after="0"/>
              <w:ind w:firstLine="851"/>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Методы (проц</w:t>
            </w:r>
            <w:r w:rsidRPr="00BA6233">
              <w:rPr>
                <w:rFonts w:ascii="Times New Roman" w:hAnsi="Times New Roman"/>
                <w:bCs/>
                <w:color w:val="000000" w:themeColor="text1"/>
                <w:sz w:val="24"/>
                <w:szCs w:val="24"/>
              </w:rPr>
              <w:t>е</w:t>
            </w:r>
            <w:r w:rsidRPr="00BA6233">
              <w:rPr>
                <w:rFonts w:ascii="Times New Roman" w:hAnsi="Times New Roman"/>
                <w:bCs/>
                <w:color w:val="000000" w:themeColor="text1"/>
                <w:sz w:val="24"/>
                <w:szCs w:val="24"/>
              </w:rPr>
              <w:t>дуры)</w:t>
            </w:r>
          </w:p>
          <w:p w:rsidR="002D73C9" w:rsidRPr="00BA6233" w:rsidRDefault="002D73C9"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bCs/>
                <w:color w:val="000000" w:themeColor="text1"/>
                <w:sz w:val="24"/>
                <w:szCs w:val="24"/>
              </w:rPr>
              <w:t xml:space="preserve">инструмент  </w:t>
            </w:r>
          </w:p>
        </w:tc>
      </w:tr>
      <w:tr w:rsidR="00CB7D64" w:rsidRPr="00BA6233" w:rsidTr="00D50352">
        <w:trPr>
          <w:jc w:val="center"/>
        </w:trPr>
        <w:tc>
          <w:tcPr>
            <w:tcW w:w="2418" w:type="dxa"/>
            <w:shd w:val="clear" w:color="auto" w:fill="auto"/>
          </w:tcPr>
          <w:p w:rsidR="002D73C9" w:rsidRPr="00BA6233" w:rsidRDefault="002D73C9" w:rsidP="008F53D1">
            <w:pPr>
              <w:widowControl w:val="0"/>
              <w:tabs>
                <w:tab w:val="left" w:pos="142"/>
              </w:tabs>
              <w:autoSpaceDE w:val="0"/>
              <w:autoSpaceDN w:val="0"/>
              <w:adjustRightInd w:val="0"/>
              <w:spacing w:after="0"/>
              <w:ind w:firstLine="263"/>
              <w:jc w:val="both"/>
              <w:rPr>
                <w:rFonts w:ascii="Times New Roman" w:hAnsi="Times New Roman"/>
                <w:b/>
                <w:bCs/>
                <w:i/>
                <w:color w:val="000000" w:themeColor="text1"/>
                <w:sz w:val="24"/>
                <w:szCs w:val="24"/>
              </w:rPr>
            </w:pPr>
            <w:r w:rsidRPr="00BA6233">
              <w:rPr>
                <w:rFonts w:ascii="Times New Roman" w:hAnsi="Times New Roman"/>
                <w:bCs/>
                <w:color w:val="000000" w:themeColor="text1"/>
                <w:sz w:val="24"/>
                <w:szCs w:val="24"/>
              </w:rPr>
              <w:t xml:space="preserve">Личностных </w:t>
            </w:r>
          </w:p>
        </w:tc>
        <w:tc>
          <w:tcPr>
            <w:tcW w:w="4955" w:type="dxa"/>
            <w:shd w:val="clear" w:color="auto" w:fill="auto"/>
          </w:tcPr>
          <w:p w:rsidR="002D73C9" w:rsidRPr="00BA6233" w:rsidRDefault="002D73C9" w:rsidP="008F53D1">
            <w:pPr>
              <w:tabs>
                <w:tab w:val="left" w:pos="142"/>
              </w:tabs>
              <w:spacing w:after="0"/>
              <w:ind w:firstLine="396"/>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УУД:</w:t>
            </w:r>
          </w:p>
          <w:p w:rsidR="002D73C9" w:rsidRPr="00BA6233" w:rsidRDefault="002D73C9" w:rsidP="008F53D1">
            <w:pPr>
              <w:pStyle w:val="ae"/>
              <w:tabs>
                <w:tab w:val="left" w:pos="142"/>
              </w:tabs>
              <w:spacing w:line="276" w:lineRule="auto"/>
              <w:ind w:firstLine="396"/>
              <w:rPr>
                <w:rFonts w:ascii="Times New Roman" w:hAnsi="Times New Roman"/>
                <w:iCs/>
                <w:color w:val="000000" w:themeColor="text1"/>
                <w:sz w:val="24"/>
                <w:szCs w:val="24"/>
              </w:rPr>
            </w:pPr>
            <w:r w:rsidRPr="00BA6233">
              <w:rPr>
                <w:rFonts w:ascii="Times New Roman" w:hAnsi="Times New Roman"/>
                <w:color w:val="000000" w:themeColor="text1"/>
                <w:sz w:val="24"/>
                <w:szCs w:val="24"/>
              </w:rPr>
              <w:t>1) сформированность основ гражданской идентичности личности;</w:t>
            </w:r>
          </w:p>
          <w:p w:rsidR="002D73C9" w:rsidRPr="00BA6233" w:rsidRDefault="002D73C9" w:rsidP="008F53D1">
            <w:pPr>
              <w:pStyle w:val="ae"/>
              <w:tabs>
                <w:tab w:val="left" w:pos="142"/>
              </w:tabs>
              <w:spacing w:line="276" w:lineRule="auto"/>
              <w:ind w:firstLine="396"/>
              <w:rPr>
                <w:rFonts w:ascii="Times New Roman" w:hAnsi="Times New Roman"/>
                <w:iCs/>
                <w:color w:val="000000" w:themeColor="text1"/>
                <w:sz w:val="24"/>
                <w:szCs w:val="24"/>
              </w:rPr>
            </w:pPr>
            <w:r w:rsidRPr="00BA6233">
              <w:rPr>
                <w:rFonts w:ascii="Times New Roman" w:hAnsi="Times New Roman"/>
                <w:color w:val="000000" w:themeColor="text1"/>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D73C9" w:rsidRPr="00BA6233" w:rsidRDefault="002D73C9" w:rsidP="008F53D1">
            <w:pPr>
              <w:pStyle w:val="ae"/>
              <w:tabs>
                <w:tab w:val="left" w:pos="142"/>
              </w:tabs>
              <w:spacing w:line="276" w:lineRule="auto"/>
              <w:ind w:firstLine="396"/>
              <w:rPr>
                <w:rFonts w:ascii="Times New Roman" w:hAnsi="Times New Roman"/>
                <w:color w:val="000000" w:themeColor="text1"/>
                <w:sz w:val="24"/>
                <w:szCs w:val="24"/>
              </w:rPr>
            </w:pPr>
            <w:r w:rsidRPr="00BA6233">
              <w:rPr>
                <w:rStyle w:val="dash041e005f0431005f044b005f0447005f043d005f044b005f0439005f005fchar1char1"/>
                <w:color w:val="000000" w:themeColor="text1"/>
                <w:szCs w:val="24"/>
              </w:rPr>
              <w:t>3) </w:t>
            </w:r>
            <w:r w:rsidRPr="00BA6233">
              <w:rPr>
                <w:rFonts w:ascii="Times New Roman" w:hAnsi="Times New Roman"/>
                <w:color w:val="000000" w:themeColor="text1"/>
                <w:sz w:val="24"/>
                <w:szCs w:val="24"/>
              </w:rPr>
              <w:t xml:space="preserve">сформированность </w:t>
            </w:r>
            <w:r w:rsidRPr="00BA6233">
              <w:rPr>
                <w:rStyle w:val="dash041e005f0431005f044b005f0447005f043d005f044b005f0439005f005fchar1char1"/>
                <w:color w:val="000000" w:themeColor="text1"/>
                <w:szCs w:val="24"/>
              </w:rPr>
              <w:t>социальных комп</w:t>
            </w:r>
            <w:r w:rsidRPr="00BA6233">
              <w:rPr>
                <w:rStyle w:val="dash041e005f0431005f044b005f0447005f043d005f044b005f0439005f005fchar1char1"/>
                <w:color w:val="000000" w:themeColor="text1"/>
                <w:szCs w:val="24"/>
              </w:rPr>
              <w:t>е</w:t>
            </w:r>
            <w:r w:rsidRPr="00BA6233">
              <w:rPr>
                <w:rStyle w:val="dash041e005f0431005f044b005f0447005f043d005f044b005f0439005f005fchar1char1"/>
                <w:color w:val="000000" w:themeColor="text1"/>
                <w:szCs w:val="24"/>
              </w:rPr>
              <w:t>тенций, включая ценностно-смысловые уст</w:t>
            </w:r>
            <w:r w:rsidRPr="00BA6233">
              <w:rPr>
                <w:rStyle w:val="dash041e005f0431005f044b005f0447005f043d005f044b005f0439005f005fchar1char1"/>
                <w:color w:val="000000" w:themeColor="text1"/>
                <w:szCs w:val="24"/>
              </w:rPr>
              <w:t>а</w:t>
            </w:r>
            <w:r w:rsidRPr="00BA6233">
              <w:rPr>
                <w:rStyle w:val="dash041e005f0431005f044b005f0447005f043d005f044b005f0439005f005fchar1char1"/>
                <w:color w:val="000000" w:themeColor="text1"/>
                <w:szCs w:val="24"/>
              </w:rPr>
              <w:t>новки и моральные нормы, опыт социальных и межличностных отношений, правосозн</w:t>
            </w:r>
            <w:r w:rsidRPr="00BA6233">
              <w:rPr>
                <w:rStyle w:val="dash041e005f0431005f044b005f0447005f043d005f044b005f0439005f005fchar1char1"/>
                <w:color w:val="000000" w:themeColor="text1"/>
                <w:szCs w:val="24"/>
              </w:rPr>
              <w:t>а</w:t>
            </w:r>
            <w:r w:rsidRPr="00BA6233">
              <w:rPr>
                <w:rStyle w:val="dash041e005f0431005f044b005f0447005f043d005f044b005f0439005f005fchar1char1"/>
                <w:color w:val="000000" w:themeColor="text1"/>
                <w:szCs w:val="24"/>
              </w:rPr>
              <w:t>ние</w:t>
            </w:r>
            <w:r w:rsidRPr="00BA6233">
              <w:rPr>
                <w:rFonts w:ascii="Times New Roman" w:hAnsi="Times New Roman"/>
                <w:color w:val="000000" w:themeColor="text1"/>
                <w:sz w:val="24"/>
                <w:szCs w:val="24"/>
              </w:rPr>
              <w:t>.</w:t>
            </w:r>
          </w:p>
          <w:p w:rsidR="002D73C9" w:rsidRPr="00BA6233" w:rsidRDefault="002D73C9" w:rsidP="008F53D1">
            <w:pPr>
              <w:widowControl w:val="0"/>
              <w:tabs>
                <w:tab w:val="left" w:pos="142"/>
              </w:tabs>
              <w:autoSpaceDE w:val="0"/>
              <w:autoSpaceDN w:val="0"/>
              <w:adjustRightInd w:val="0"/>
              <w:spacing w:after="0"/>
              <w:ind w:firstLine="851"/>
              <w:jc w:val="both"/>
              <w:rPr>
                <w:rFonts w:ascii="Times New Roman" w:hAnsi="Times New Roman"/>
                <w:bCs/>
                <w:color w:val="000000" w:themeColor="text1"/>
                <w:sz w:val="24"/>
                <w:szCs w:val="24"/>
              </w:rPr>
            </w:pPr>
          </w:p>
        </w:tc>
        <w:tc>
          <w:tcPr>
            <w:tcW w:w="4763" w:type="dxa"/>
            <w:shd w:val="clear" w:color="auto" w:fill="auto"/>
          </w:tcPr>
          <w:p w:rsidR="002D73C9" w:rsidRPr="00BA6233" w:rsidRDefault="002D73C9" w:rsidP="008F53D1">
            <w:pPr>
              <w:tabs>
                <w:tab w:val="left" w:pos="142"/>
              </w:tabs>
              <w:autoSpaceDE w:val="0"/>
              <w:autoSpaceDN w:val="0"/>
              <w:adjustRightInd w:val="0"/>
              <w:spacing w:after="0"/>
              <w:ind w:firstLine="402"/>
              <w:jc w:val="both"/>
              <w:rPr>
                <w:rFonts w:ascii="Times New Roman" w:hAnsi="Times New Roman"/>
                <w:i/>
                <w:iCs/>
                <w:color w:val="000000" w:themeColor="text1"/>
                <w:sz w:val="24"/>
                <w:szCs w:val="24"/>
              </w:rPr>
            </w:pPr>
            <w:r w:rsidRPr="00BA6233">
              <w:rPr>
                <w:rFonts w:ascii="Times New Roman" w:hAnsi="Times New Roman"/>
                <w:color w:val="000000" w:themeColor="text1"/>
                <w:sz w:val="24"/>
                <w:szCs w:val="24"/>
              </w:rPr>
              <w:t>В текуще</w:t>
            </w:r>
            <w:r w:rsidR="003D38CB" w:rsidRPr="00BA6233">
              <w:rPr>
                <w:rFonts w:ascii="Times New Roman" w:hAnsi="Times New Roman"/>
                <w:color w:val="000000" w:themeColor="text1"/>
                <w:sz w:val="24"/>
                <w:szCs w:val="24"/>
              </w:rPr>
              <w:t>й</w:t>
            </w:r>
            <w:r w:rsidRPr="00BA6233">
              <w:rPr>
                <w:rFonts w:ascii="Times New Roman" w:hAnsi="Times New Roman"/>
                <w:color w:val="000000" w:themeColor="text1"/>
                <w:sz w:val="24"/>
                <w:szCs w:val="24"/>
              </w:rPr>
              <w:t xml:space="preserve"> образовательно</w:t>
            </w:r>
            <w:r w:rsidR="003D38CB" w:rsidRPr="00BA6233">
              <w:rPr>
                <w:rFonts w:ascii="Times New Roman" w:hAnsi="Times New Roman"/>
                <w:color w:val="000000" w:themeColor="text1"/>
                <w:sz w:val="24"/>
                <w:szCs w:val="24"/>
              </w:rPr>
              <w:t>йдеятельн</w:t>
            </w:r>
            <w:r w:rsidR="003D38CB" w:rsidRPr="00BA6233">
              <w:rPr>
                <w:rFonts w:ascii="Times New Roman" w:hAnsi="Times New Roman"/>
                <w:color w:val="000000" w:themeColor="text1"/>
                <w:sz w:val="24"/>
                <w:szCs w:val="24"/>
              </w:rPr>
              <w:t>о</w:t>
            </w:r>
            <w:r w:rsidR="003D38CB" w:rsidRPr="00BA6233">
              <w:rPr>
                <w:rFonts w:ascii="Times New Roman" w:hAnsi="Times New Roman"/>
                <w:color w:val="000000" w:themeColor="text1"/>
                <w:sz w:val="24"/>
                <w:szCs w:val="24"/>
              </w:rPr>
              <w:t xml:space="preserve">сти </w:t>
            </w:r>
            <w:r w:rsidRPr="00BA6233">
              <w:rPr>
                <w:rFonts w:ascii="Times New Roman" w:hAnsi="Times New Roman"/>
                <w:i/>
                <w:iCs/>
                <w:color w:val="000000" w:themeColor="text1"/>
                <w:sz w:val="24"/>
                <w:szCs w:val="24"/>
              </w:rPr>
              <w:t>возможна ограниченная оценка</w:t>
            </w:r>
          </w:p>
          <w:p w:rsidR="002D73C9" w:rsidRPr="00BA6233" w:rsidRDefault="002D73C9" w:rsidP="008F53D1">
            <w:pPr>
              <w:tabs>
                <w:tab w:val="left" w:pos="142"/>
              </w:tabs>
              <w:autoSpaceDE w:val="0"/>
              <w:autoSpaceDN w:val="0"/>
              <w:adjustRightInd w:val="0"/>
              <w:spacing w:after="0"/>
              <w:ind w:firstLine="40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сформированности отдельных личнос</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ных результатов, проявляющихся в:</w:t>
            </w:r>
          </w:p>
          <w:p w:rsidR="002D73C9" w:rsidRPr="00BA6233" w:rsidRDefault="002D73C9" w:rsidP="008F53D1">
            <w:pPr>
              <w:tabs>
                <w:tab w:val="left" w:pos="142"/>
              </w:tabs>
              <w:autoSpaceDE w:val="0"/>
              <w:autoSpaceDN w:val="0"/>
              <w:adjustRightInd w:val="0"/>
              <w:spacing w:after="0"/>
              <w:ind w:firstLine="40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1) соблюдении </w:t>
            </w:r>
            <w:r w:rsidRPr="00BA6233">
              <w:rPr>
                <w:rFonts w:ascii="Times New Roman" w:hAnsi="Times New Roman"/>
                <w:i/>
                <w:iCs/>
                <w:color w:val="000000" w:themeColor="text1"/>
                <w:sz w:val="24"/>
                <w:szCs w:val="24"/>
              </w:rPr>
              <w:t xml:space="preserve">норм и правил поведения </w:t>
            </w:r>
            <w:r w:rsidRPr="00BA6233">
              <w:rPr>
                <w:rFonts w:ascii="Times New Roman" w:hAnsi="Times New Roman"/>
                <w:color w:val="000000" w:themeColor="text1"/>
                <w:sz w:val="24"/>
                <w:szCs w:val="24"/>
              </w:rPr>
              <w:t>(согласно Уставу школы);</w:t>
            </w:r>
          </w:p>
          <w:p w:rsidR="002D73C9" w:rsidRPr="00BA6233" w:rsidRDefault="002D73C9" w:rsidP="008F53D1">
            <w:pPr>
              <w:tabs>
                <w:tab w:val="left" w:pos="142"/>
              </w:tabs>
              <w:autoSpaceDE w:val="0"/>
              <w:autoSpaceDN w:val="0"/>
              <w:adjustRightInd w:val="0"/>
              <w:spacing w:after="0"/>
              <w:ind w:firstLine="40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2) участии в </w:t>
            </w:r>
            <w:r w:rsidRPr="00BA6233">
              <w:rPr>
                <w:rFonts w:ascii="Times New Roman" w:hAnsi="Times New Roman"/>
                <w:i/>
                <w:iCs/>
                <w:color w:val="000000" w:themeColor="text1"/>
                <w:sz w:val="24"/>
                <w:szCs w:val="24"/>
              </w:rPr>
              <w:t xml:space="preserve">общественной жизни </w:t>
            </w:r>
            <w:r w:rsidRPr="00BA6233">
              <w:rPr>
                <w:rFonts w:ascii="Times New Roman" w:hAnsi="Times New Roman"/>
                <w:color w:val="000000" w:themeColor="text1"/>
                <w:sz w:val="24"/>
                <w:szCs w:val="24"/>
              </w:rPr>
              <w:t>шк</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лы и ближайшего социального окружения,</w:t>
            </w:r>
          </w:p>
          <w:p w:rsidR="002D73C9" w:rsidRPr="00BA6233" w:rsidRDefault="002D73C9" w:rsidP="008F53D1">
            <w:pPr>
              <w:tabs>
                <w:tab w:val="left" w:pos="142"/>
              </w:tabs>
              <w:autoSpaceDE w:val="0"/>
              <w:autoSpaceDN w:val="0"/>
              <w:adjustRightInd w:val="0"/>
              <w:spacing w:after="0"/>
              <w:ind w:firstLine="40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общественно-полезной деятельности;</w:t>
            </w:r>
          </w:p>
          <w:p w:rsidR="002D73C9" w:rsidRPr="00BA6233" w:rsidRDefault="002D73C9" w:rsidP="008F53D1">
            <w:pPr>
              <w:tabs>
                <w:tab w:val="left" w:pos="142"/>
              </w:tabs>
              <w:autoSpaceDE w:val="0"/>
              <w:autoSpaceDN w:val="0"/>
              <w:adjustRightInd w:val="0"/>
              <w:spacing w:after="0"/>
              <w:ind w:firstLine="402"/>
              <w:jc w:val="both"/>
              <w:rPr>
                <w:rFonts w:ascii="Times New Roman" w:hAnsi="Times New Roman"/>
                <w:color w:val="000000" w:themeColor="text1"/>
                <w:sz w:val="24"/>
                <w:szCs w:val="24"/>
              </w:rPr>
            </w:pPr>
            <w:r w:rsidRPr="00BA6233">
              <w:rPr>
                <w:rFonts w:ascii="Times New Roman" w:hAnsi="Times New Roman"/>
                <w:i/>
                <w:iCs/>
                <w:color w:val="000000" w:themeColor="text1"/>
                <w:sz w:val="24"/>
                <w:szCs w:val="24"/>
              </w:rPr>
              <w:t xml:space="preserve">3) прилежании и ответственности </w:t>
            </w:r>
            <w:r w:rsidRPr="00BA6233">
              <w:rPr>
                <w:rFonts w:ascii="Times New Roman" w:hAnsi="Times New Roman"/>
                <w:color w:val="000000" w:themeColor="text1"/>
                <w:sz w:val="24"/>
                <w:szCs w:val="24"/>
              </w:rPr>
              <w:t>за результаты обучения;</w:t>
            </w:r>
          </w:p>
          <w:p w:rsidR="002D73C9" w:rsidRPr="00BA6233" w:rsidRDefault="002D73C9" w:rsidP="008F53D1">
            <w:pPr>
              <w:tabs>
                <w:tab w:val="left" w:pos="142"/>
              </w:tabs>
              <w:autoSpaceDE w:val="0"/>
              <w:autoSpaceDN w:val="0"/>
              <w:adjustRightInd w:val="0"/>
              <w:spacing w:after="0"/>
              <w:ind w:firstLine="40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4) готовности и способности делать </w:t>
            </w:r>
            <w:r w:rsidRPr="00BA6233">
              <w:rPr>
                <w:rFonts w:ascii="Times New Roman" w:hAnsi="Times New Roman"/>
                <w:i/>
                <w:iCs/>
                <w:color w:val="000000" w:themeColor="text1"/>
                <w:sz w:val="24"/>
                <w:szCs w:val="24"/>
              </w:rPr>
              <w:t xml:space="preserve">осознанный выбор </w:t>
            </w:r>
            <w:r w:rsidRPr="00BA6233">
              <w:rPr>
                <w:rFonts w:ascii="Times New Roman" w:hAnsi="Times New Roman"/>
                <w:color w:val="000000" w:themeColor="text1"/>
                <w:sz w:val="24"/>
                <w:szCs w:val="24"/>
              </w:rPr>
              <w:t>своей образовательной</w:t>
            </w:r>
          </w:p>
          <w:p w:rsidR="002D73C9" w:rsidRPr="00BA6233" w:rsidRDefault="002D73C9" w:rsidP="008F53D1">
            <w:pPr>
              <w:tabs>
                <w:tab w:val="left" w:pos="142"/>
              </w:tabs>
              <w:autoSpaceDE w:val="0"/>
              <w:autoSpaceDN w:val="0"/>
              <w:adjustRightInd w:val="0"/>
              <w:spacing w:after="0"/>
              <w:ind w:firstLine="40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траектории, </w:t>
            </w:r>
            <w:r w:rsidR="001F5891" w:rsidRPr="00BA6233">
              <w:rPr>
                <w:rFonts w:ascii="Times New Roman" w:hAnsi="Times New Roman"/>
                <w:color w:val="000000" w:themeColor="text1"/>
                <w:sz w:val="24"/>
                <w:szCs w:val="24"/>
              </w:rPr>
              <w:t>в том числе выбор профе</w:t>
            </w:r>
            <w:r w:rsidR="001F5891" w:rsidRPr="00BA6233">
              <w:rPr>
                <w:rFonts w:ascii="Times New Roman" w:hAnsi="Times New Roman"/>
                <w:color w:val="000000" w:themeColor="text1"/>
                <w:sz w:val="24"/>
                <w:szCs w:val="24"/>
              </w:rPr>
              <w:t>с</w:t>
            </w:r>
            <w:r w:rsidR="001F5891" w:rsidRPr="00BA6233">
              <w:rPr>
                <w:rFonts w:ascii="Times New Roman" w:hAnsi="Times New Roman"/>
                <w:color w:val="000000" w:themeColor="text1"/>
                <w:sz w:val="24"/>
                <w:szCs w:val="24"/>
              </w:rPr>
              <w:t>сии</w:t>
            </w:r>
            <w:r w:rsidRPr="00BA6233">
              <w:rPr>
                <w:rFonts w:ascii="Times New Roman" w:hAnsi="Times New Roman"/>
                <w:color w:val="000000" w:themeColor="text1"/>
                <w:sz w:val="24"/>
                <w:szCs w:val="24"/>
              </w:rPr>
              <w:t>;</w:t>
            </w:r>
          </w:p>
          <w:p w:rsidR="002D73C9" w:rsidRPr="00BA6233" w:rsidRDefault="002D73C9" w:rsidP="008F53D1">
            <w:pPr>
              <w:tabs>
                <w:tab w:val="left" w:pos="142"/>
              </w:tabs>
              <w:autoSpaceDE w:val="0"/>
              <w:autoSpaceDN w:val="0"/>
              <w:adjustRightInd w:val="0"/>
              <w:spacing w:after="0"/>
              <w:ind w:firstLine="40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5) </w:t>
            </w:r>
            <w:r w:rsidRPr="00BA6233">
              <w:rPr>
                <w:rFonts w:ascii="Times New Roman" w:hAnsi="Times New Roman"/>
                <w:i/>
                <w:iCs/>
                <w:color w:val="000000" w:themeColor="text1"/>
                <w:sz w:val="24"/>
                <w:szCs w:val="24"/>
              </w:rPr>
              <w:t xml:space="preserve">ценностно-смысловых установках </w:t>
            </w:r>
            <w:r w:rsidRPr="00BA6233">
              <w:rPr>
                <w:rFonts w:ascii="Times New Roman" w:hAnsi="Times New Roman"/>
                <w:color w:val="000000" w:themeColor="text1"/>
                <w:sz w:val="24"/>
                <w:szCs w:val="24"/>
              </w:rPr>
              <w:t>, формируемых средствами</w:t>
            </w:r>
          </w:p>
          <w:p w:rsidR="002D73C9" w:rsidRPr="00BA6233" w:rsidRDefault="002D73C9" w:rsidP="008F53D1">
            <w:pPr>
              <w:widowControl w:val="0"/>
              <w:tabs>
                <w:tab w:val="left" w:pos="142"/>
              </w:tabs>
              <w:autoSpaceDE w:val="0"/>
              <w:autoSpaceDN w:val="0"/>
              <w:adjustRightInd w:val="0"/>
              <w:spacing w:after="0"/>
              <w:ind w:firstLine="402"/>
              <w:jc w:val="both"/>
              <w:rPr>
                <w:rFonts w:ascii="Times New Roman" w:hAnsi="Times New Roman"/>
                <w:bCs/>
                <w:color w:val="000000" w:themeColor="text1"/>
                <w:sz w:val="24"/>
                <w:szCs w:val="24"/>
              </w:rPr>
            </w:pPr>
            <w:r w:rsidRPr="00BA6233">
              <w:rPr>
                <w:rFonts w:ascii="Times New Roman" w:hAnsi="Times New Roman"/>
                <w:color w:val="000000" w:themeColor="text1"/>
                <w:sz w:val="24"/>
                <w:szCs w:val="24"/>
              </w:rPr>
              <w:t>различных предметов в рамках системы общего образования.</w:t>
            </w:r>
          </w:p>
        </w:tc>
        <w:tc>
          <w:tcPr>
            <w:tcW w:w="2824" w:type="dxa"/>
            <w:shd w:val="clear" w:color="auto" w:fill="auto"/>
          </w:tcPr>
          <w:p w:rsidR="002D73C9" w:rsidRPr="00BA6233" w:rsidRDefault="002D73C9" w:rsidP="008F53D1">
            <w:pPr>
              <w:numPr>
                <w:ilvl w:val="0"/>
                <w:numId w:val="10"/>
              </w:numPr>
              <w:tabs>
                <w:tab w:val="left" w:pos="142"/>
              </w:tabs>
              <w:spacing w:after="0"/>
              <w:ind w:left="0" w:firstLine="34"/>
              <w:jc w:val="both"/>
              <w:rPr>
                <w:rFonts w:ascii="Times New Roman" w:hAnsi="Times New Roman"/>
                <w:color w:val="000000" w:themeColor="text1"/>
                <w:sz w:val="24"/>
                <w:szCs w:val="24"/>
              </w:rPr>
            </w:pPr>
            <w:r w:rsidRPr="00BA6233">
              <w:rPr>
                <w:rFonts w:ascii="Times New Roman" w:hAnsi="Times New Roman"/>
                <w:iCs/>
                <w:color w:val="000000" w:themeColor="text1"/>
                <w:sz w:val="24"/>
                <w:szCs w:val="24"/>
              </w:rPr>
              <w:t>стартовая, итог</w:t>
            </w:r>
            <w:r w:rsidRPr="00BA6233">
              <w:rPr>
                <w:rFonts w:ascii="Times New Roman" w:hAnsi="Times New Roman"/>
                <w:iCs/>
                <w:color w:val="000000" w:themeColor="text1"/>
                <w:sz w:val="24"/>
                <w:szCs w:val="24"/>
              </w:rPr>
              <w:t>о</w:t>
            </w:r>
            <w:r w:rsidRPr="00BA6233">
              <w:rPr>
                <w:rFonts w:ascii="Times New Roman" w:hAnsi="Times New Roman"/>
                <w:iCs/>
                <w:color w:val="000000" w:themeColor="text1"/>
                <w:sz w:val="24"/>
                <w:szCs w:val="24"/>
              </w:rPr>
              <w:t>вая диагностика, не н</w:t>
            </w:r>
            <w:r w:rsidRPr="00BA6233">
              <w:rPr>
                <w:rFonts w:ascii="Times New Roman" w:hAnsi="Times New Roman"/>
                <w:iCs/>
                <w:color w:val="000000" w:themeColor="text1"/>
                <w:sz w:val="24"/>
                <w:szCs w:val="24"/>
              </w:rPr>
              <w:t>о</w:t>
            </w:r>
            <w:r w:rsidRPr="00BA6233">
              <w:rPr>
                <w:rFonts w:ascii="Times New Roman" w:hAnsi="Times New Roman"/>
                <w:iCs/>
                <w:color w:val="000000" w:themeColor="text1"/>
                <w:sz w:val="24"/>
                <w:szCs w:val="24"/>
              </w:rPr>
              <w:t>сящая оценочный хара</w:t>
            </w:r>
            <w:r w:rsidRPr="00BA6233">
              <w:rPr>
                <w:rFonts w:ascii="Times New Roman" w:hAnsi="Times New Roman"/>
                <w:iCs/>
                <w:color w:val="000000" w:themeColor="text1"/>
                <w:sz w:val="24"/>
                <w:szCs w:val="24"/>
              </w:rPr>
              <w:t>к</w:t>
            </w:r>
            <w:r w:rsidRPr="00BA6233">
              <w:rPr>
                <w:rFonts w:ascii="Times New Roman" w:hAnsi="Times New Roman"/>
                <w:iCs/>
                <w:color w:val="000000" w:themeColor="text1"/>
                <w:sz w:val="24"/>
                <w:szCs w:val="24"/>
              </w:rPr>
              <w:t>тер</w:t>
            </w:r>
            <w:r w:rsidRPr="00BA6233">
              <w:rPr>
                <w:rFonts w:ascii="Times New Roman" w:hAnsi="Times New Roman"/>
                <w:color w:val="000000" w:themeColor="text1"/>
                <w:sz w:val="24"/>
                <w:szCs w:val="24"/>
              </w:rPr>
              <w:t>;</w:t>
            </w:r>
          </w:p>
          <w:p w:rsidR="002D73C9" w:rsidRPr="00BA6233" w:rsidRDefault="002D73C9" w:rsidP="008F53D1">
            <w:pPr>
              <w:numPr>
                <w:ilvl w:val="0"/>
                <w:numId w:val="10"/>
              </w:numPr>
              <w:tabs>
                <w:tab w:val="left" w:pos="142"/>
              </w:tabs>
              <w:spacing w:after="0"/>
              <w:ind w:left="0" w:firstLine="34"/>
              <w:jc w:val="both"/>
              <w:rPr>
                <w:rFonts w:ascii="Times New Roman" w:hAnsi="Times New Roman"/>
                <w:color w:val="000000" w:themeColor="text1"/>
                <w:sz w:val="24"/>
                <w:szCs w:val="24"/>
              </w:rPr>
            </w:pPr>
            <w:r w:rsidRPr="00BA6233">
              <w:rPr>
                <w:rFonts w:ascii="Times New Roman" w:hAnsi="Times New Roman"/>
                <w:iCs/>
                <w:color w:val="000000" w:themeColor="text1"/>
                <w:sz w:val="24"/>
                <w:szCs w:val="24"/>
              </w:rPr>
              <w:t>психологические тесты и диагностики</w:t>
            </w:r>
            <w:r w:rsidRPr="00BA6233">
              <w:rPr>
                <w:rFonts w:ascii="Times New Roman" w:hAnsi="Times New Roman"/>
                <w:color w:val="000000" w:themeColor="text1"/>
                <w:sz w:val="24"/>
                <w:szCs w:val="24"/>
              </w:rPr>
              <w:t>;</w:t>
            </w:r>
          </w:p>
          <w:p w:rsidR="002D73C9" w:rsidRPr="00BA6233" w:rsidRDefault="002D73C9" w:rsidP="008F53D1">
            <w:pPr>
              <w:numPr>
                <w:ilvl w:val="0"/>
                <w:numId w:val="10"/>
              </w:numPr>
              <w:tabs>
                <w:tab w:val="left" w:pos="142"/>
              </w:tabs>
              <w:spacing w:after="0"/>
              <w:ind w:left="0" w:firstLine="34"/>
              <w:jc w:val="both"/>
              <w:rPr>
                <w:rFonts w:ascii="Times New Roman" w:hAnsi="Times New Roman"/>
                <w:color w:val="000000" w:themeColor="text1"/>
                <w:sz w:val="24"/>
                <w:szCs w:val="24"/>
              </w:rPr>
            </w:pPr>
            <w:r w:rsidRPr="00BA6233">
              <w:rPr>
                <w:rFonts w:ascii="Times New Roman" w:hAnsi="Times New Roman"/>
                <w:iCs/>
                <w:color w:val="000000" w:themeColor="text1"/>
                <w:sz w:val="24"/>
                <w:szCs w:val="24"/>
              </w:rPr>
              <w:t>творческие раб</w:t>
            </w:r>
            <w:r w:rsidRPr="00BA6233">
              <w:rPr>
                <w:rFonts w:ascii="Times New Roman" w:hAnsi="Times New Roman"/>
                <w:iCs/>
                <w:color w:val="000000" w:themeColor="text1"/>
                <w:sz w:val="24"/>
                <w:szCs w:val="24"/>
              </w:rPr>
              <w:t>о</w:t>
            </w:r>
            <w:r w:rsidRPr="00BA6233">
              <w:rPr>
                <w:rFonts w:ascii="Times New Roman" w:hAnsi="Times New Roman"/>
                <w:iCs/>
                <w:color w:val="000000" w:themeColor="text1"/>
                <w:sz w:val="24"/>
                <w:szCs w:val="24"/>
              </w:rPr>
              <w:t>ты</w:t>
            </w:r>
            <w:r w:rsidRPr="00BA6233">
              <w:rPr>
                <w:rFonts w:ascii="Times New Roman" w:hAnsi="Times New Roman"/>
                <w:color w:val="000000" w:themeColor="text1"/>
                <w:sz w:val="24"/>
                <w:szCs w:val="24"/>
              </w:rPr>
              <w:t>, включая учебные и</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следования и учебные проекты;</w:t>
            </w:r>
          </w:p>
          <w:p w:rsidR="002D73C9" w:rsidRPr="00BA6233" w:rsidRDefault="002D73C9" w:rsidP="008F53D1">
            <w:pPr>
              <w:widowControl w:val="0"/>
              <w:numPr>
                <w:ilvl w:val="0"/>
                <w:numId w:val="10"/>
              </w:numPr>
              <w:tabs>
                <w:tab w:val="left" w:pos="142"/>
              </w:tabs>
              <w:autoSpaceDE w:val="0"/>
              <w:autoSpaceDN w:val="0"/>
              <w:adjustRightInd w:val="0"/>
              <w:spacing w:after="0"/>
              <w:ind w:left="0" w:firstLine="34"/>
              <w:jc w:val="both"/>
              <w:rPr>
                <w:rFonts w:ascii="Times New Roman" w:hAnsi="Times New Roman"/>
                <w:bCs/>
                <w:color w:val="000000" w:themeColor="text1"/>
                <w:sz w:val="24"/>
                <w:szCs w:val="24"/>
              </w:rPr>
            </w:pPr>
            <w:r w:rsidRPr="00BA6233">
              <w:rPr>
                <w:rFonts w:ascii="Times New Roman" w:hAnsi="Times New Roman"/>
                <w:color w:val="000000" w:themeColor="text1"/>
                <w:sz w:val="24"/>
                <w:szCs w:val="24"/>
              </w:rPr>
              <w:t>«Портфолио» («Портфель достиж</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ний»).</w:t>
            </w:r>
          </w:p>
        </w:tc>
      </w:tr>
    </w:tbl>
    <w:p w:rsidR="002D73C9" w:rsidRPr="00BA6233" w:rsidRDefault="002D73C9" w:rsidP="008F53D1">
      <w:pPr>
        <w:pStyle w:val="a4"/>
        <w:tabs>
          <w:tab w:val="left" w:pos="142"/>
        </w:tabs>
        <w:spacing w:line="276" w:lineRule="auto"/>
        <w:ind w:firstLine="851"/>
        <w:jc w:val="both"/>
        <w:rPr>
          <w:rFonts w:ascii="Times New Roman" w:hAnsi="Times New Roman"/>
          <w:color w:val="000000" w:themeColor="text1"/>
          <w:sz w:val="24"/>
          <w:szCs w:val="24"/>
        </w:rPr>
      </w:pPr>
    </w:p>
    <w:p w:rsidR="002D73C9" w:rsidRPr="00BA6233" w:rsidRDefault="002D73C9"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В соответствии с требованиями Стандарта </w:t>
      </w:r>
      <w:r w:rsidRPr="00BA6233">
        <w:rPr>
          <w:rFonts w:ascii="Times New Roman" w:hAnsi="Times New Roman"/>
          <w:b/>
          <w:bCs/>
          <w:color w:val="000000" w:themeColor="text1"/>
          <w:sz w:val="24"/>
          <w:szCs w:val="24"/>
        </w:rPr>
        <w:t>достижение личностных результатов не выносится на итоговую оценку</w:t>
      </w:r>
      <w:r w:rsidRPr="00BA6233">
        <w:rPr>
          <w:rFonts w:ascii="Times New Roman" w:hAnsi="Times New Roman"/>
          <w:color w:val="000000" w:themeColor="text1"/>
          <w:sz w:val="24"/>
          <w:szCs w:val="24"/>
        </w:rPr>
        <w:t>, а является пре</w:t>
      </w:r>
      <w:r w:rsidRPr="00BA6233">
        <w:rPr>
          <w:rFonts w:ascii="Times New Roman" w:hAnsi="Times New Roman"/>
          <w:color w:val="000000" w:themeColor="text1"/>
          <w:sz w:val="24"/>
          <w:szCs w:val="24"/>
        </w:rPr>
        <w:t>д</w:t>
      </w:r>
      <w:r w:rsidRPr="00BA6233">
        <w:rPr>
          <w:rFonts w:ascii="Times New Roman" w:hAnsi="Times New Roman"/>
          <w:color w:val="000000" w:themeColor="text1"/>
          <w:sz w:val="24"/>
          <w:szCs w:val="24"/>
        </w:rPr>
        <w:t>метом оценки эффективности воспитательно-образовательной деятельности образовательного учреждения и образовательных систем разного уровня.</w:t>
      </w:r>
      <w:r w:rsidR="001F5891" w:rsidRPr="00BA6233">
        <w:rPr>
          <w:rFonts w:ascii="Times New Roman" w:hAnsi="Times New Roman"/>
          <w:bCs/>
          <w:iCs/>
          <w:color w:val="000000" w:themeColor="text1"/>
          <w:sz w:val="24"/>
          <w:szCs w:val="24"/>
        </w:rPr>
        <w:t xml:space="preserve"> Оценка </w:t>
      </w:r>
      <w:r w:rsidR="001F5891" w:rsidRPr="00BA6233">
        <w:rPr>
          <w:rFonts w:ascii="Times New Roman" w:hAnsi="Times New Roman"/>
          <w:color w:val="000000" w:themeColor="text1"/>
          <w:sz w:val="24"/>
          <w:szCs w:val="24"/>
        </w:rPr>
        <w:t xml:space="preserve">этих результатов образовательной деятельности осуществляется в ходе </w:t>
      </w:r>
      <w:r w:rsidR="001F5891" w:rsidRPr="00BA6233">
        <w:rPr>
          <w:rFonts w:ascii="Times New Roman" w:hAnsi="Times New Roman"/>
          <w:color w:val="000000" w:themeColor="text1"/>
          <w:sz w:val="24"/>
          <w:szCs w:val="24"/>
          <w:u w:val="single"/>
        </w:rPr>
        <w:t>внешних</w:t>
      </w:r>
      <w:r w:rsidR="001F5891" w:rsidRPr="00BA6233">
        <w:rPr>
          <w:rFonts w:ascii="Times New Roman" w:hAnsi="Times New Roman"/>
          <w:color w:val="000000" w:themeColor="text1"/>
          <w:sz w:val="24"/>
          <w:szCs w:val="24"/>
        </w:rPr>
        <w:t xml:space="preserve"> неперсонифицированных мониторинговых и</w:t>
      </w:r>
      <w:r w:rsidR="001F5891" w:rsidRPr="00BA6233">
        <w:rPr>
          <w:rFonts w:ascii="Times New Roman" w:hAnsi="Times New Roman"/>
          <w:color w:val="000000" w:themeColor="text1"/>
          <w:sz w:val="24"/>
          <w:szCs w:val="24"/>
        </w:rPr>
        <w:t>с</w:t>
      </w:r>
      <w:r w:rsidR="001F5891" w:rsidRPr="00BA6233">
        <w:rPr>
          <w:rFonts w:ascii="Times New Roman" w:hAnsi="Times New Roman"/>
          <w:color w:val="000000" w:themeColor="text1"/>
          <w:sz w:val="24"/>
          <w:szCs w:val="24"/>
        </w:rPr>
        <w:t>следований.</w:t>
      </w:r>
    </w:p>
    <w:p w:rsidR="009C2B67" w:rsidRPr="00BA6233" w:rsidRDefault="009C2B67"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Внутришкольный мониторинг организуется администрацией школы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w:t>
      </w:r>
      <w:r w:rsidRPr="00BA6233">
        <w:rPr>
          <w:rFonts w:ascii="Times New Roman" w:hAnsi="Times New Roman"/>
          <w:color w:val="000000" w:themeColor="text1"/>
          <w:sz w:val="24"/>
          <w:szCs w:val="24"/>
        </w:rPr>
        <w:t>я</w:t>
      </w:r>
      <w:r w:rsidRPr="00BA6233">
        <w:rPr>
          <w:rFonts w:ascii="Times New Roman" w:hAnsi="Times New Roman"/>
          <w:color w:val="000000" w:themeColor="text1"/>
          <w:sz w:val="24"/>
          <w:szCs w:val="24"/>
        </w:rPr>
        <w:lastRenderedPageBreak/>
        <w:t xml:space="preserve">ются в виде характеристики. Любое использование данных, полученных в ходе мониторинговых исследований, возможно только в соответствии с </w:t>
      </w:r>
      <w:r w:rsidRPr="00BA6233">
        <w:rPr>
          <w:rFonts w:ascii="Times New Roman" w:hAnsi="Times New Roman"/>
          <w:bCs/>
          <w:color w:val="000000" w:themeColor="text1"/>
          <w:sz w:val="24"/>
          <w:szCs w:val="24"/>
        </w:rPr>
        <w:t xml:space="preserve">Федеральным </w:t>
      </w:r>
      <w:r w:rsidRPr="00BA6233">
        <w:rPr>
          <w:rFonts w:ascii="Times New Roman" w:hAnsi="Times New Roman"/>
          <w:color w:val="000000" w:themeColor="text1"/>
          <w:sz w:val="24"/>
          <w:szCs w:val="24"/>
        </w:rPr>
        <w:t>законом от 17.07.2006 №152-ФЗ «О персональных данных».</w:t>
      </w:r>
    </w:p>
    <w:p w:rsidR="009C2B67" w:rsidRPr="00BA6233" w:rsidRDefault="009C2B67" w:rsidP="008F53D1">
      <w:pPr>
        <w:pStyle w:val="a4"/>
        <w:tabs>
          <w:tab w:val="left" w:pos="142"/>
        </w:tabs>
        <w:spacing w:line="276" w:lineRule="auto"/>
        <w:ind w:firstLine="851"/>
        <w:jc w:val="both"/>
        <w:rPr>
          <w:rFonts w:ascii="Times New Roman" w:hAnsi="Times New Roman"/>
          <w:color w:val="000000" w:themeColor="text1"/>
          <w:sz w:val="24"/>
          <w:szCs w:val="24"/>
        </w:rPr>
      </w:pPr>
    </w:p>
    <w:p w:rsidR="000D345A" w:rsidRPr="00BA6233" w:rsidRDefault="00B81D56" w:rsidP="008F53D1">
      <w:pPr>
        <w:pStyle w:val="a4"/>
        <w:tabs>
          <w:tab w:val="left" w:pos="142"/>
        </w:tabs>
        <w:spacing w:line="276" w:lineRule="auto"/>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1.3.2.</w:t>
      </w:r>
      <w:r w:rsidR="00D75F03" w:rsidRPr="00BA6233">
        <w:rPr>
          <w:rFonts w:ascii="Times New Roman" w:hAnsi="Times New Roman"/>
          <w:b/>
          <w:color w:val="000000" w:themeColor="text1"/>
          <w:sz w:val="24"/>
          <w:szCs w:val="24"/>
        </w:rPr>
        <w:t>2</w:t>
      </w:r>
      <w:r w:rsidRPr="00BA6233">
        <w:rPr>
          <w:rFonts w:ascii="Times New Roman" w:hAnsi="Times New Roman"/>
          <w:b/>
          <w:color w:val="000000" w:themeColor="text1"/>
          <w:sz w:val="24"/>
          <w:szCs w:val="24"/>
        </w:rPr>
        <w:t xml:space="preserve">. </w:t>
      </w:r>
      <w:r w:rsidR="000D345A" w:rsidRPr="00BA6233">
        <w:rPr>
          <w:rFonts w:ascii="Times New Roman" w:hAnsi="Times New Roman"/>
          <w:b/>
          <w:color w:val="000000" w:themeColor="text1"/>
          <w:sz w:val="24"/>
          <w:szCs w:val="24"/>
        </w:rPr>
        <w:t>Особенности оценки метапредметных результатов</w:t>
      </w:r>
    </w:p>
    <w:p w:rsidR="002D73C9" w:rsidRPr="00BA6233" w:rsidRDefault="002D73C9" w:rsidP="008F53D1">
      <w:pPr>
        <w:pStyle w:val="ae"/>
        <w:tabs>
          <w:tab w:val="left" w:pos="142"/>
        </w:tabs>
        <w:spacing w:line="276" w:lineRule="auto"/>
        <w:ind w:firstLine="851"/>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Оценка метапредметных результатов </w:t>
      </w:r>
      <w:r w:rsidRPr="00BA6233">
        <w:rPr>
          <w:rFonts w:ascii="Times New Roman" w:hAnsi="Times New Roman"/>
          <w:bCs/>
          <w:color w:val="000000" w:themeColor="text1"/>
          <w:sz w:val="24"/>
          <w:szCs w:val="24"/>
        </w:rPr>
        <w:t xml:space="preserve">представляет собой оценку достижения </w:t>
      </w:r>
      <w:r w:rsidRPr="00BA6233">
        <w:rPr>
          <w:rFonts w:ascii="Times New Roman" w:hAnsi="Times New Roman"/>
          <w:color w:val="000000" w:themeColor="text1"/>
          <w:sz w:val="24"/>
          <w:szCs w:val="24"/>
        </w:rPr>
        <w:t>планируемых результатов освоения основной образов</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тельной программы, которые представлены в междисциплинарной программе формирования универсальных учебных действий (разделы «Рег</w:t>
      </w:r>
      <w:r w:rsidRPr="00BA6233">
        <w:rPr>
          <w:rFonts w:ascii="Times New Roman" w:hAnsi="Times New Roman"/>
          <w:color w:val="000000" w:themeColor="text1"/>
          <w:sz w:val="24"/>
          <w:szCs w:val="24"/>
        </w:rPr>
        <w:t>у</w:t>
      </w:r>
      <w:r w:rsidRPr="00BA6233">
        <w:rPr>
          <w:rFonts w:ascii="Times New Roman" w:hAnsi="Times New Roman"/>
          <w:color w:val="000000" w:themeColor="text1"/>
          <w:sz w:val="24"/>
          <w:szCs w:val="24"/>
        </w:rPr>
        <w:t>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tbl>
      <w:tblPr>
        <w:tblW w:w="13940"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87"/>
        <w:gridCol w:w="4104"/>
        <w:gridCol w:w="3487"/>
        <w:gridCol w:w="3462"/>
      </w:tblGrid>
      <w:tr w:rsidR="00B91902" w:rsidRPr="00BA6233" w:rsidTr="00D50352">
        <w:trPr>
          <w:jc w:val="center"/>
        </w:trPr>
        <w:tc>
          <w:tcPr>
            <w:tcW w:w="2887" w:type="dxa"/>
            <w:shd w:val="clear" w:color="auto" w:fill="auto"/>
          </w:tcPr>
          <w:p w:rsidR="002D73C9" w:rsidRPr="00BA6233" w:rsidRDefault="002D73C9" w:rsidP="008F53D1">
            <w:pPr>
              <w:widowControl w:val="0"/>
              <w:tabs>
                <w:tab w:val="left" w:pos="142"/>
              </w:tabs>
              <w:autoSpaceDE w:val="0"/>
              <w:autoSpaceDN w:val="0"/>
              <w:adjustRightInd w:val="0"/>
              <w:spacing w:after="0"/>
              <w:ind w:firstLine="369"/>
              <w:jc w:val="both"/>
              <w:rPr>
                <w:rFonts w:ascii="Times New Roman" w:hAnsi="Times New Roman"/>
                <w:color w:val="000000" w:themeColor="text1"/>
                <w:sz w:val="24"/>
                <w:szCs w:val="24"/>
              </w:rPr>
            </w:pPr>
            <w:r w:rsidRPr="00BA6233">
              <w:rPr>
                <w:rFonts w:ascii="Times New Roman" w:hAnsi="Times New Roman"/>
                <w:b/>
                <w:bCs/>
                <w:i/>
                <w:color w:val="000000" w:themeColor="text1"/>
                <w:sz w:val="24"/>
                <w:szCs w:val="24"/>
              </w:rPr>
              <w:t>Оценка результатов</w:t>
            </w:r>
          </w:p>
        </w:tc>
        <w:tc>
          <w:tcPr>
            <w:tcW w:w="4104" w:type="dxa"/>
            <w:shd w:val="clear" w:color="auto" w:fill="auto"/>
          </w:tcPr>
          <w:p w:rsidR="002D73C9" w:rsidRPr="00BA6233" w:rsidRDefault="002D73C9"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bCs/>
                <w:color w:val="000000" w:themeColor="text1"/>
                <w:sz w:val="24"/>
                <w:szCs w:val="24"/>
              </w:rPr>
              <w:t>Объект</w:t>
            </w:r>
          </w:p>
        </w:tc>
        <w:tc>
          <w:tcPr>
            <w:tcW w:w="3487" w:type="dxa"/>
            <w:shd w:val="clear" w:color="auto" w:fill="auto"/>
          </w:tcPr>
          <w:p w:rsidR="002D73C9" w:rsidRPr="00BA6233" w:rsidRDefault="002D73C9"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bCs/>
                <w:color w:val="000000" w:themeColor="text1"/>
                <w:sz w:val="24"/>
                <w:szCs w:val="24"/>
              </w:rPr>
              <w:t>Содержание</w:t>
            </w:r>
          </w:p>
        </w:tc>
        <w:tc>
          <w:tcPr>
            <w:tcW w:w="3462" w:type="dxa"/>
            <w:shd w:val="clear" w:color="auto" w:fill="auto"/>
          </w:tcPr>
          <w:p w:rsidR="002D73C9" w:rsidRPr="00BA6233" w:rsidRDefault="002D73C9" w:rsidP="008F53D1">
            <w:pPr>
              <w:tabs>
                <w:tab w:val="left" w:pos="142"/>
              </w:tabs>
              <w:spacing w:after="0"/>
              <w:ind w:firstLine="851"/>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Методы (процедуры)</w:t>
            </w:r>
          </w:p>
          <w:p w:rsidR="002D73C9" w:rsidRPr="00BA6233" w:rsidRDefault="002D73C9"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bCs/>
                <w:color w:val="000000" w:themeColor="text1"/>
                <w:sz w:val="24"/>
                <w:szCs w:val="24"/>
              </w:rPr>
              <w:t xml:space="preserve">инструмент  </w:t>
            </w:r>
          </w:p>
        </w:tc>
      </w:tr>
      <w:tr w:rsidR="00B91902" w:rsidRPr="00BA6233" w:rsidTr="00D50352">
        <w:trPr>
          <w:jc w:val="center"/>
        </w:trPr>
        <w:tc>
          <w:tcPr>
            <w:tcW w:w="2887" w:type="dxa"/>
            <w:shd w:val="clear" w:color="auto" w:fill="auto"/>
          </w:tcPr>
          <w:p w:rsidR="002D73C9" w:rsidRPr="00BA6233" w:rsidRDefault="002D73C9" w:rsidP="008F53D1">
            <w:pPr>
              <w:widowControl w:val="0"/>
              <w:tabs>
                <w:tab w:val="left" w:pos="142"/>
              </w:tabs>
              <w:autoSpaceDE w:val="0"/>
              <w:autoSpaceDN w:val="0"/>
              <w:adjustRightInd w:val="0"/>
              <w:spacing w:after="0"/>
              <w:ind w:firstLine="320"/>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метапредметных</w:t>
            </w:r>
          </w:p>
        </w:tc>
        <w:tc>
          <w:tcPr>
            <w:tcW w:w="4104" w:type="dxa"/>
            <w:shd w:val="clear" w:color="auto" w:fill="auto"/>
          </w:tcPr>
          <w:p w:rsidR="002D73C9" w:rsidRPr="00BA6233" w:rsidRDefault="002D73C9" w:rsidP="008F53D1">
            <w:pPr>
              <w:shd w:val="clear" w:color="auto" w:fill="FFFFFF"/>
              <w:tabs>
                <w:tab w:val="left" w:pos="142"/>
              </w:tabs>
              <w:autoSpaceDE w:val="0"/>
              <w:autoSpaceDN w:val="0"/>
              <w:adjustRightInd w:val="0"/>
              <w:spacing w:after="0"/>
              <w:ind w:firstLine="409"/>
              <w:jc w:val="both"/>
              <w:rPr>
                <w:rFonts w:ascii="Times New Roman" w:hAnsi="Times New Roman"/>
                <w:color w:val="000000" w:themeColor="text1"/>
                <w:sz w:val="24"/>
                <w:szCs w:val="24"/>
              </w:rPr>
            </w:pPr>
            <w:r w:rsidRPr="00BA6233">
              <w:rPr>
                <w:rFonts w:ascii="Times New Roman" w:hAnsi="Times New Roman"/>
                <w:bCs/>
                <w:color w:val="000000" w:themeColor="text1"/>
                <w:sz w:val="24"/>
                <w:szCs w:val="24"/>
              </w:rPr>
              <w:t xml:space="preserve">УУД </w:t>
            </w:r>
            <w:r w:rsidRPr="00BA6233">
              <w:rPr>
                <w:rFonts w:ascii="Times New Roman" w:hAnsi="Times New Roman"/>
                <w:color w:val="000000" w:themeColor="text1"/>
                <w:sz w:val="24"/>
                <w:szCs w:val="24"/>
              </w:rPr>
              <w:t>(регулятивные, коммуник</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тивные, познавательные), т.е. н</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правленные на анализ своей познав</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тельной деятельности и управление ею:</w:t>
            </w:r>
          </w:p>
          <w:p w:rsidR="002D73C9" w:rsidRPr="00BA6233" w:rsidRDefault="002D73C9" w:rsidP="008F53D1">
            <w:pPr>
              <w:widowControl w:val="0"/>
              <w:tabs>
                <w:tab w:val="left" w:pos="142"/>
              </w:tabs>
              <w:autoSpaceDE w:val="0"/>
              <w:autoSpaceDN w:val="0"/>
              <w:adjustRightInd w:val="0"/>
              <w:spacing w:after="0"/>
              <w:ind w:firstLine="40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1) Способность и готовность к освоению систематических знаний, их самостоятельному пополнению, переносу и интеграции. </w:t>
            </w:r>
          </w:p>
          <w:p w:rsidR="002D73C9" w:rsidRPr="00BA6233" w:rsidRDefault="002D73C9" w:rsidP="008F53D1">
            <w:pPr>
              <w:widowControl w:val="0"/>
              <w:tabs>
                <w:tab w:val="left" w:pos="142"/>
              </w:tabs>
              <w:autoSpaceDE w:val="0"/>
              <w:autoSpaceDN w:val="0"/>
              <w:adjustRightInd w:val="0"/>
              <w:spacing w:after="0"/>
              <w:ind w:firstLine="40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2) Способность работать с и</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формацией</w:t>
            </w:r>
          </w:p>
          <w:p w:rsidR="002D73C9" w:rsidRPr="00BA6233" w:rsidRDefault="002D73C9" w:rsidP="008F53D1">
            <w:pPr>
              <w:widowControl w:val="0"/>
              <w:tabs>
                <w:tab w:val="left" w:pos="142"/>
              </w:tabs>
              <w:autoSpaceDE w:val="0"/>
              <w:autoSpaceDN w:val="0"/>
              <w:adjustRightInd w:val="0"/>
              <w:spacing w:after="0"/>
              <w:ind w:firstLine="40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3) Способность к сотрудничеству и коммуникации.</w:t>
            </w:r>
          </w:p>
          <w:p w:rsidR="002D73C9" w:rsidRPr="00BA6233" w:rsidRDefault="002D73C9" w:rsidP="008F53D1">
            <w:pPr>
              <w:widowControl w:val="0"/>
              <w:tabs>
                <w:tab w:val="left" w:pos="142"/>
              </w:tabs>
              <w:autoSpaceDE w:val="0"/>
              <w:autoSpaceDN w:val="0"/>
              <w:adjustRightInd w:val="0"/>
              <w:spacing w:after="0"/>
              <w:ind w:firstLine="40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4) Способность к решению ли</w:t>
            </w:r>
            <w:r w:rsidRPr="00BA6233">
              <w:rPr>
                <w:rFonts w:ascii="Times New Roman" w:hAnsi="Times New Roman"/>
                <w:color w:val="000000" w:themeColor="text1"/>
                <w:sz w:val="24"/>
                <w:szCs w:val="24"/>
              </w:rPr>
              <w:t>ч</w:t>
            </w:r>
            <w:r w:rsidRPr="00BA6233">
              <w:rPr>
                <w:rFonts w:ascii="Times New Roman" w:hAnsi="Times New Roman"/>
                <w:color w:val="000000" w:themeColor="text1"/>
                <w:sz w:val="24"/>
                <w:szCs w:val="24"/>
              </w:rPr>
              <w:t>ностно и социально значимых пр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блем и воплощению найденных р</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 xml:space="preserve">шений в практику. </w:t>
            </w:r>
          </w:p>
          <w:p w:rsidR="002D73C9" w:rsidRPr="00BA6233" w:rsidRDefault="002D73C9" w:rsidP="008F53D1">
            <w:pPr>
              <w:widowControl w:val="0"/>
              <w:tabs>
                <w:tab w:val="left" w:pos="142"/>
              </w:tabs>
              <w:autoSpaceDE w:val="0"/>
              <w:autoSpaceDN w:val="0"/>
              <w:adjustRightInd w:val="0"/>
              <w:spacing w:after="0"/>
              <w:ind w:firstLine="40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5) Способность и готовность к использованию ИКТ в целях обуч</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lastRenderedPageBreak/>
              <w:t xml:space="preserve">ния и развития </w:t>
            </w:r>
          </w:p>
          <w:p w:rsidR="002D73C9" w:rsidRPr="00BA6233" w:rsidRDefault="002D73C9" w:rsidP="008F53D1">
            <w:pPr>
              <w:widowControl w:val="0"/>
              <w:tabs>
                <w:tab w:val="left" w:pos="142"/>
              </w:tabs>
              <w:autoSpaceDE w:val="0"/>
              <w:autoSpaceDN w:val="0"/>
              <w:adjustRightInd w:val="0"/>
              <w:spacing w:after="0"/>
              <w:ind w:firstLine="40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6) Способность к самоорганиз</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 xml:space="preserve">ции, саморегуляции и рефлексии. </w:t>
            </w:r>
          </w:p>
          <w:p w:rsidR="002D73C9" w:rsidRPr="00BA6233" w:rsidRDefault="002D73C9" w:rsidP="008F53D1">
            <w:pPr>
              <w:widowControl w:val="0"/>
              <w:tabs>
                <w:tab w:val="left" w:pos="142"/>
              </w:tabs>
              <w:autoSpaceDE w:val="0"/>
              <w:autoSpaceDN w:val="0"/>
              <w:adjustRightInd w:val="0"/>
              <w:spacing w:after="0"/>
              <w:ind w:firstLine="409"/>
              <w:jc w:val="both"/>
              <w:rPr>
                <w:rFonts w:ascii="Times New Roman" w:hAnsi="Times New Roman"/>
                <w:bCs/>
                <w:color w:val="000000" w:themeColor="text1"/>
                <w:sz w:val="24"/>
                <w:szCs w:val="24"/>
              </w:rPr>
            </w:pPr>
          </w:p>
        </w:tc>
        <w:tc>
          <w:tcPr>
            <w:tcW w:w="3487" w:type="dxa"/>
            <w:shd w:val="clear" w:color="auto" w:fill="auto"/>
          </w:tcPr>
          <w:p w:rsidR="002D73C9" w:rsidRPr="00BA6233" w:rsidRDefault="002D73C9" w:rsidP="008F53D1">
            <w:pPr>
              <w:widowControl w:val="0"/>
              <w:tabs>
                <w:tab w:val="left" w:pos="142"/>
              </w:tabs>
              <w:autoSpaceDE w:val="0"/>
              <w:autoSpaceDN w:val="0"/>
              <w:adjustRightInd w:val="0"/>
              <w:spacing w:after="0"/>
              <w:ind w:firstLine="40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•уровень сформированн</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сти навыков сотрудничества или самоорганизации</w:t>
            </w:r>
          </w:p>
          <w:p w:rsidR="002D73C9" w:rsidRPr="00BA6233" w:rsidRDefault="002D73C9" w:rsidP="008F53D1">
            <w:pPr>
              <w:widowControl w:val="0"/>
              <w:tabs>
                <w:tab w:val="left" w:pos="142"/>
              </w:tabs>
              <w:autoSpaceDE w:val="0"/>
              <w:autoSpaceDN w:val="0"/>
              <w:adjustRightInd w:val="0"/>
              <w:spacing w:after="0"/>
              <w:ind w:firstLine="40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•учебные исследования </w:t>
            </w:r>
          </w:p>
          <w:p w:rsidR="002D73C9" w:rsidRPr="00BA6233" w:rsidRDefault="002D73C9" w:rsidP="008F53D1">
            <w:pPr>
              <w:widowControl w:val="0"/>
              <w:tabs>
                <w:tab w:val="left" w:pos="142"/>
              </w:tabs>
              <w:autoSpaceDE w:val="0"/>
              <w:autoSpaceDN w:val="0"/>
              <w:adjustRightInd w:val="0"/>
              <w:spacing w:after="0"/>
              <w:ind w:firstLine="40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учебные проекты</w:t>
            </w:r>
          </w:p>
          <w:p w:rsidR="002D73C9" w:rsidRPr="00BA6233" w:rsidRDefault="002D73C9" w:rsidP="008F53D1">
            <w:pPr>
              <w:widowControl w:val="0"/>
              <w:tabs>
                <w:tab w:val="left" w:pos="142"/>
              </w:tabs>
              <w:autoSpaceDE w:val="0"/>
              <w:autoSpaceDN w:val="0"/>
              <w:adjustRightInd w:val="0"/>
              <w:spacing w:after="0"/>
              <w:ind w:firstLine="40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учебно-практические и учебно-</w:t>
            </w:r>
          </w:p>
          <w:p w:rsidR="002D73C9" w:rsidRPr="00BA6233" w:rsidRDefault="002D73C9" w:rsidP="008F53D1">
            <w:pPr>
              <w:widowControl w:val="0"/>
              <w:tabs>
                <w:tab w:val="left" w:pos="142"/>
              </w:tabs>
              <w:autoSpaceDE w:val="0"/>
              <w:autoSpaceDN w:val="0"/>
              <w:adjustRightInd w:val="0"/>
              <w:spacing w:after="0"/>
              <w:ind w:firstLine="40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познавательные задания</w:t>
            </w:r>
          </w:p>
          <w:p w:rsidR="002D73C9" w:rsidRPr="00BA6233" w:rsidRDefault="002D73C9" w:rsidP="008F53D1">
            <w:pPr>
              <w:widowControl w:val="0"/>
              <w:tabs>
                <w:tab w:val="left" w:pos="142"/>
              </w:tabs>
              <w:autoSpaceDE w:val="0"/>
              <w:autoSpaceDN w:val="0"/>
              <w:adjustRightInd w:val="0"/>
              <w:spacing w:after="0"/>
              <w:ind w:firstLine="40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комплексные работы на межпредметной основе, осн</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 xml:space="preserve">ванные на работе с текстом </w:t>
            </w:r>
          </w:p>
          <w:p w:rsidR="002D73C9" w:rsidRPr="00BA6233" w:rsidRDefault="002D73C9" w:rsidP="008F53D1">
            <w:pPr>
              <w:widowControl w:val="0"/>
              <w:tabs>
                <w:tab w:val="left" w:pos="142"/>
              </w:tabs>
              <w:autoSpaceDE w:val="0"/>
              <w:autoSpaceDN w:val="0"/>
              <w:adjustRightInd w:val="0"/>
              <w:spacing w:after="0"/>
              <w:ind w:firstLine="40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тематические работы по всем предметам</w:t>
            </w:r>
          </w:p>
          <w:p w:rsidR="002D73C9" w:rsidRPr="00BA6233" w:rsidRDefault="002D73C9" w:rsidP="008F53D1">
            <w:pPr>
              <w:widowControl w:val="0"/>
              <w:tabs>
                <w:tab w:val="left" w:pos="142"/>
              </w:tabs>
              <w:autoSpaceDE w:val="0"/>
              <w:autoSpaceDN w:val="0"/>
              <w:adjustRightInd w:val="0"/>
              <w:spacing w:after="0"/>
              <w:ind w:firstLine="40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итоговые комплексные работы на межпредметной о</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нове, направленные на оценку сформированности познав</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тельных, регулятивных и ко</w:t>
            </w:r>
            <w:r w:rsidRPr="00BA6233">
              <w:rPr>
                <w:rFonts w:ascii="Times New Roman" w:hAnsi="Times New Roman"/>
                <w:color w:val="000000" w:themeColor="text1"/>
                <w:sz w:val="24"/>
                <w:szCs w:val="24"/>
              </w:rPr>
              <w:t>м</w:t>
            </w:r>
            <w:r w:rsidRPr="00BA6233">
              <w:rPr>
                <w:rFonts w:ascii="Times New Roman" w:hAnsi="Times New Roman"/>
                <w:color w:val="000000" w:themeColor="text1"/>
                <w:sz w:val="24"/>
                <w:szCs w:val="24"/>
              </w:rPr>
              <w:t xml:space="preserve">муникативных действий при </w:t>
            </w:r>
            <w:r w:rsidRPr="00BA6233">
              <w:rPr>
                <w:rFonts w:ascii="Times New Roman" w:hAnsi="Times New Roman"/>
                <w:color w:val="000000" w:themeColor="text1"/>
                <w:sz w:val="24"/>
                <w:szCs w:val="24"/>
              </w:rPr>
              <w:lastRenderedPageBreak/>
              <w:t>решении учебно-познавательных и учебно-практических задач, основа</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ных на работе с текстом;</w:t>
            </w:r>
          </w:p>
          <w:p w:rsidR="002D73C9" w:rsidRPr="00BA6233" w:rsidRDefault="002D73C9" w:rsidP="008F53D1">
            <w:pPr>
              <w:widowControl w:val="0"/>
              <w:tabs>
                <w:tab w:val="left" w:pos="142"/>
              </w:tabs>
              <w:autoSpaceDE w:val="0"/>
              <w:autoSpaceDN w:val="0"/>
              <w:adjustRightInd w:val="0"/>
              <w:spacing w:after="0"/>
              <w:ind w:firstLine="40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защита итогового инд</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видуального проекта</w:t>
            </w:r>
          </w:p>
          <w:p w:rsidR="002D73C9" w:rsidRPr="00BA6233" w:rsidRDefault="002D73C9" w:rsidP="008F53D1">
            <w:pPr>
              <w:widowControl w:val="0"/>
              <w:tabs>
                <w:tab w:val="left" w:pos="142"/>
              </w:tabs>
              <w:autoSpaceDE w:val="0"/>
              <w:autoSpaceDN w:val="0"/>
              <w:adjustRightInd w:val="0"/>
              <w:spacing w:after="0"/>
              <w:ind w:firstLine="409"/>
              <w:jc w:val="both"/>
              <w:rPr>
                <w:rFonts w:ascii="Times New Roman" w:hAnsi="Times New Roman"/>
                <w:bCs/>
                <w:color w:val="000000" w:themeColor="text1"/>
                <w:sz w:val="24"/>
                <w:szCs w:val="24"/>
              </w:rPr>
            </w:pPr>
          </w:p>
        </w:tc>
        <w:tc>
          <w:tcPr>
            <w:tcW w:w="3462" w:type="dxa"/>
            <w:shd w:val="clear" w:color="auto" w:fill="auto"/>
          </w:tcPr>
          <w:p w:rsidR="002D73C9" w:rsidRPr="00C50D9E" w:rsidRDefault="002D73C9" w:rsidP="008F53D1">
            <w:pPr>
              <w:widowControl w:val="0"/>
              <w:numPr>
                <w:ilvl w:val="0"/>
                <w:numId w:val="11"/>
              </w:numPr>
              <w:tabs>
                <w:tab w:val="left" w:pos="142"/>
              </w:tabs>
              <w:autoSpaceDE w:val="0"/>
              <w:autoSpaceDN w:val="0"/>
              <w:adjustRightInd w:val="0"/>
              <w:spacing w:after="0"/>
              <w:ind w:left="0" w:firstLine="409"/>
              <w:jc w:val="both"/>
              <w:rPr>
                <w:rFonts w:ascii="Times New Roman" w:hAnsi="Times New Roman"/>
                <w:color w:val="000000" w:themeColor="text1"/>
                <w:sz w:val="24"/>
                <w:szCs w:val="24"/>
              </w:rPr>
            </w:pPr>
            <w:r w:rsidRPr="00C50D9E">
              <w:rPr>
                <w:rFonts w:ascii="Times New Roman" w:hAnsi="Times New Roman"/>
                <w:iCs/>
                <w:color w:val="000000" w:themeColor="text1"/>
                <w:sz w:val="24"/>
                <w:szCs w:val="24"/>
              </w:rPr>
              <w:lastRenderedPageBreak/>
              <w:t xml:space="preserve">стартовая диагностика; </w:t>
            </w:r>
          </w:p>
          <w:p w:rsidR="002D73C9" w:rsidRPr="00C50D9E" w:rsidRDefault="002D73C9" w:rsidP="008F53D1">
            <w:pPr>
              <w:widowControl w:val="0"/>
              <w:numPr>
                <w:ilvl w:val="0"/>
                <w:numId w:val="11"/>
              </w:numPr>
              <w:tabs>
                <w:tab w:val="left" w:pos="142"/>
              </w:tabs>
              <w:autoSpaceDE w:val="0"/>
              <w:autoSpaceDN w:val="0"/>
              <w:adjustRightInd w:val="0"/>
              <w:spacing w:after="0"/>
              <w:ind w:left="0" w:firstLine="409"/>
              <w:jc w:val="both"/>
              <w:rPr>
                <w:rFonts w:ascii="Times New Roman" w:hAnsi="Times New Roman"/>
                <w:color w:val="000000" w:themeColor="text1"/>
                <w:sz w:val="24"/>
                <w:szCs w:val="24"/>
              </w:rPr>
            </w:pPr>
            <w:r w:rsidRPr="00C50D9E">
              <w:rPr>
                <w:rFonts w:ascii="Times New Roman" w:hAnsi="Times New Roman"/>
                <w:color w:val="000000" w:themeColor="text1"/>
                <w:sz w:val="24"/>
                <w:szCs w:val="24"/>
              </w:rPr>
              <w:t xml:space="preserve">текущее выполнение </w:t>
            </w:r>
            <w:r w:rsidRPr="00C50D9E">
              <w:rPr>
                <w:rFonts w:ascii="Times New Roman" w:hAnsi="Times New Roman"/>
                <w:iCs/>
                <w:color w:val="000000" w:themeColor="text1"/>
                <w:sz w:val="24"/>
                <w:szCs w:val="24"/>
              </w:rPr>
              <w:t>учебных исследований и уче</w:t>
            </w:r>
            <w:r w:rsidRPr="00C50D9E">
              <w:rPr>
                <w:rFonts w:ascii="Times New Roman" w:hAnsi="Times New Roman"/>
                <w:iCs/>
                <w:color w:val="000000" w:themeColor="text1"/>
                <w:sz w:val="24"/>
                <w:szCs w:val="24"/>
              </w:rPr>
              <w:t>б</w:t>
            </w:r>
            <w:r w:rsidRPr="00C50D9E">
              <w:rPr>
                <w:rFonts w:ascii="Times New Roman" w:hAnsi="Times New Roman"/>
                <w:iCs/>
                <w:color w:val="000000" w:themeColor="text1"/>
                <w:sz w:val="24"/>
                <w:szCs w:val="24"/>
              </w:rPr>
              <w:t>ных проектов;</w:t>
            </w:r>
          </w:p>
          <w:p w:rsidR="002D73C9" w:rsidRPr="00BA6233" w:rsidRDefault="002D73C9" w:rsidP="008F53D1">
            <w:pPr>
              <w:widowControl w:val="0"/>
              <w:numPr>
                <w:ilvl w:val="0"/>
                <w:numId w:val="11"/>
              </w:numPr>
              <w:tabs>
                <w:tab w:val="left" w:pos="142"/>
              </w:tabs>
              <w:autoSpaceDE w:val="0"/>
              <w:autoSpaceDN w:val="0"/>
              <w:adjustRightInd w:val="0"/>
              <w:spacing w:after="0"/>
              <w:ind w:left="0" w:firstLine="409"/>
              <w:jc w:val="both"/>
              <w:rPr>
                <w:rFonts w:ascii="Times New Roman" w:hAnsi="Times New Roman"/>
                <w:color w:val="000000" w:themeColor="text1"/>
                <w:sz w:val="24"/>
                <w:szCs w:val="24"/>
              </w:rPr>
            </w:pPr>
            <w:r w:rsidRPr="00C50D9E">
              <w:rPr>
                <w:rFonts w:ascii="Times New Roman" w:hAnsi="Times New Roman"/>
                <w:iCs/>
                <w:color w:val="000000" w:themeColor="text1"/>
                <w:sz w:val="24"/>
                <w:szCs w:val="24"/>
              </w:rPr>
              <w:t>промежуточные и ит</w:t>
            </w:r>
            <w:r w:rsidRPr="00C50D9E">
              <w:rPr>
                <w:rFonts w:ascii="Times New Roman" w:hAnsi="Times New Roman"/>
                <w:iCs/>
                <w:color w:val="000000" w:themeColor="text1"/>
                <w:sz w:val="24"/>
                <w:szCs w:val="24"/>
              </w:rPr>
              <w:t>о</w:t>
            </w:r>
            <w:r w:rsidRPr="00C50D9E">
              <w:rPr>
                <w:rFonts w:ascii="Times New Roman" w:hAnsi="Times New Roman"/>
                <w:iCs/>
                <w:color w:val="000000" w:themeColor="text1"/>
                <w:sz w:val="24"/>
                <w:szCs w:val="24"/>
              </w:rPr>
              <w:t>говые комплексные работы на межпредметной основе, н</w:t>
            </w:r>
            <w:r w:rsidRPr="00C50D9E">
              <w:rPr>
                <w:rFonts w:ascii="Times New Roman" w:hAnsi="Times New Roman"/>
                <w:iCs/>
                <w:color w:val="000000" w:themeColor="text1"/>
                <w:sz w:val="24"/>
                <w:szCs w:val="24"/>
              </w:rPr>
              <w:t>а</w:t>
            </w:r>
            <w:r w:rsidRPr="00C50D9E">
              <w:rPr>
                <w:rFonts w:ascii="Times New Roman" w:hAnsi="Times New Roman"/>
                <w:iCs/>
                <w:color w:val="000000" w:themeColor="text1"/>
                <w:sz w:val="24"/>
                <w:szCs w:val="24"/>
              </w:rPr>
              <w:t>правленные на оценку сфо</w:t>
            </w:r>
            <w:r w:rsidRPr="00C50D9E">
              <w:rPr>
                <w:rFonts w:ascii="Times New Roman" w:hAnsi="Times New Roman"/>
                <w:iCs/>
                <w:color w:val="000000" w:themeColor="text1"/>
                <w:sz w:val="24"/>
                <w:szCs w:val="24"/>
              </w:rPr>
              <w:t>р</w:t>
            </w:r>
            <w:r w:rsidRPr="00C50D9E">
              <w:rPr>
                <w:rFonts w:ascii="Times New Roman" w:hAnsi="Times New Roman"/>
                <w:iCs/>
                <w:color w:val="000000" w:themeColor="text1"/>
                <w:sz w:val="24"/>
                <w:szCs w:val="24"/>
              </w:rPr>
              <w:t>мированности познавательных</w:t>
            </w:r>
            <w:r w:rsidRPr="00BA6233">
              <w:rPr>
                <w:rFonts w:ascii="Times New Roman" w:hAnsi="Times New Roman"/>
                <w:iCs/>
                <w:color w:val="000000" w:themeColor="text1"/>
                <w:sz w:val="24"/>
                <w:szCs w:val="24"/>
              </w:rPr>
              <w:t>, регулятивных и коммуник</w:t>
            </w:r>
            <w:r w:rsidRPr="00BA6233">
              <w:rPr>
                <w:rFonts w:ascii="Times New Roman" w:hAnsi="Times New Roman"/>
                <w:iCs/>
                <w:color w:val="000000" w:themeColor="text1"/>
                <w:sz w:val="24"/>
                <w:szCs w:val="24"/>
              </w:rPr>
              <w:t>а</w:t>
            </w:r>
            <w:r w:rsidRPr="00BA6233">
              <w:rPr>
                <w:rFonts w:ascii="Times New Roman" w:hAnsi="Times New Roman"/>
                <w:iCs/>
                <w:color w:val="000000" w:themeColor="text1"/>
                <w:sz w:val="24"/>
                <w:szCs w:val="24"/>
              </w:rPr>
              <w:t>тивных действий при решении учебно-познавательных и учебно-практических</w:t>
            </w:r>
            <w:r w:rsidR="00C50D9E">
              <w:rPr>
                <w:rFonts w:ascii="Times New Roman" w:hAnsi="Times New Roman"/>
                <w:iCs/>
                <w:color w:val="000000" w:themeColor="text1"/>
                <w:sz w:val="24"/>
                <w:szCs w:val="24"/>
              </w:rPr>
              <w:t xml:space="preserve"> </w:t>
            </w:r>
            <w:r w:rsidRPr="00BA6233">
              <w:rPr>
                <w:rFonts w:ascii="Times New Roman" w:hAnsi="Times New Roman"/>
                <w:iCs/>
                <w:color w:val="000000" w:themeColor="text1"/>
                <w:sz w:val="24"/>
                <w:szCs w:val="24"/>
              </w:rPr>
              <w:t>задач, основанных на работе с те</w:t>
            </w:r>
            <w:r w:rsidRPr="00BA6233">
              <w:rPr>
                <w:rFonts w:ascii="Times New Roman" w:hAnsi="Times New Roman"/>
                <w:iCs/>
                <w:color w:val="000000" w:themeColor="text1"/>
                <w:sz w:val="24"/>
                <w:szCs w:val="24"/>
              </w:rPr>
              <w:t>к</w:t>
            </w:r>
            <w:r w:rsidRPr="00BA6233">
              <w:rPr>
                <w:rFonts w:ascii="Times New Roman" w:hAnsi="Times New Roman"/>
                <w:iCs/>
                <w:color w:val="000000" w:themeColor="text1"/>
                <w:sz w:val="24"/>
                <w:szCs w:val="24"/>
              </w:rPr>
              <w:t xml:space="preserve">стом; </w:t>
            </w:r>
          </w:p>
          <w:p w:rsidR="002D73C9" w:rsidRPr="00BA6233" w:rsidRDefault="002D73C9" w:rsidP="008F53D1">
            <w:pPr>
              <w:widowControl w:val="0"/>
              <w:numPr>
                <w:ilvl w:val="0"/>
                <w:numId w:val="11"/>
              </w:numPr>
              <w:tabs>
                <w:tab w:val="left" w:pos="142"/>
              </w:tabs>
              <w:autoSpaceDE w:val="0"/>
              <w:autoSpaceDN w:val="0"/>
              <w:adjustRightInd w:val="0"/>
              <w:spacing w:after="0"/>
              <w:ind w:left="0" w:firstLine="40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текущее выполнение выборочных </w:t>
            </w:r>
            <w:r w:rsidRPr="00BA6233">
              <w:rPr>
                <w:rFonts w:ascii="Times New Roman" w:hAnsi="Times New Roman"/>
                <w:i/>
                <w:iCs/>
                <w:color w:val="000000" w:themeColor="text1"/>
                <w:sz w:val="24"/>
                <w:szCs w:val="24"/>
              </w:rPr>
              <w:t xml:space="preserve">учебно-практических и учебно-познавательных заданий </w:t>
            </w:r>
            <w:r w:rsidRPr="00BA6233">
              <w:rPr>
                <w:rFonts w:ascii="Times New Roman" w:hAnsi="Times New Roman"/>
                <w:iCs/>
                <w:color w:val="000000" w:themeColor="text1"/>
                <w:sz w:val="24"/>
                <w:szCs w:val="24"/>
              </w:rPr>
              <w:t xml:space="preserve">на </w:t>
            </w:r>
            <w:r w:rsidRPr="00BA6233">
              <w:rPr>
                <w:rFonts w:ascii="Times New Roman" w:hAnsi="Times New Roman"/>
                <w:iCs/>
                <w:color w:val="000000" w:themeColor="text1"/>
                <w:sz w:val="24"/>
                <w:szCs w:val="24"/>
              </w:rPr>
              <w:lastRenderedPageBreak/>
              <w:t>оценку способности и готовн</w:t>
            </w:r>
            <w:r w:rsidRPr="00BA6233">
              <w:rPr>
                <w:rFonts w:ascii="Times New Roman" w:hAnsi="Times New Roman"/>
                <w:iCs/>
                <w:color w:val="000000" w:themeColor="text1"/>
                <w:sz w:val="24"/>
                <w:szCs w:val="24"/>
              </w:rPr>
              <w:t>о</w:t>
            </w:r>
            <w:r w:rsidRPr="00BA6233">
              <w:rPr>
                <w:rFonts w:ascii="Times New Roman" w:hAnsi="Times New Roman"/>
                <w:iCs/>
                <w:color w:val="000000" w:themeColor="text1"/>
                <w:sz w:val="24"/>
                <w:szCs w:val="24"/>
              </w:rPr>
              <w:t xml:space="preserve">сти </w:t>
            </w:r>
            <w:r w:rsidR="00E503EE" w:rsidRPr="00BA6233">
              <w:rPr>
                <w:rFonts w:ascii="Times New Roman" w:hAnsi="Times New Roman"/>
                <w:color w:val="000000" w:themeColor="text1"/>
                <w:sz w:val="24"/>
                <w:szCs w:val="24"/>
              </w:rPr>
              <w:t>обучающихся</w:t>
            </w:r>
            <w:r w:rsidRPr="00BA6233">
              <w:rPr>
                <w:rFonts w:ascii="Times New Roman" w:hAnsi="Times New Roman"/>
                <w:iCs/>
                <w:color w:val="000000" w:themeColor="text1"/>
                <w:sz w:val="24"/>
                <w:szCs w:val="24"/>
              </w:rPr>
              <w:t xml:space="preserve"> к освоению систематических знаний, их самостоятельному пополн</w:t>
            </w:r>
            <w:r w:rsidRPr="00BA6233">
              <w:rPr>
                <w:rFonts w:ascii="Times New Roman" w:hAnsi="Times New Roman"/>
                <w:iCs/>
                <w:color w:val="000000" w:themeColor="text1"/>
                <w:sz w:val="24"/>
                <w:szCs w:val="24"/>
              </w:rPr>
              <w:t>е</w:t>
            </w:r>
            <w:r w:rsidRPr="00BA6233">
              <w:rPr>
                <w:rFonts w:ascii="Times New Roman" w:hAnsi="Times New Roman"/>
                <w:iCs/>
                <w:color w:val="000000" w:themeColor="text1"/>
                <w:sz w:val="24"/>
                <w:szCs w:val="24"/>
              </w:rPr>
              <w:t>нию, переносу и интеграции;</w:t>
            </w:r>
            <w:r w:rsidR="00C50D9E">
              <w:rPr>
                <w:rFonts w:ascii="Times New Roman" w:hAnsi="Times New Roman"/>
                <w:iCs/>
                <w:color w:val="000000" w:themeColor="text1"/>
                <w:sz w:val="24"/>
                <w:szCs w:val="24"/>
              </w:rPr>
              <w:t xml:space="preserve"> </w:t>
            </w:r>
            <w:r w:rsidRPr="00BA6233">
              <w:rPr>
                <w:rFonts w:ascii="Times New Roman" w:hAnsi="Times New Roman"/>
                <w:iCs/>
                <w:color w:val="000000" w:themeColor="text1"/>
                <w:sz w:val="24"/>
                <w:szCs w:val="24"/>
              </w:rPr>
              <w:t>способности к сотрудничеству и коммуникации, к решению личностно и социально знач</w:t>
            </w:r>
            <w:r w:rsidRPr="00BA6233">
              <w:rPr>
                <w:rFonts w:ascii="Times New Roman" w:hAnsi="Times New Roman"/>
                <w:iCs/>
                <w:color w:val="000000" w:themeColor="text1"/>
                <w:sz w:val="24"/>
                <w:szCs w:val="24"/>
              </w:rPr>
              <w:t>и</w:t>
            </w:r>
            <w:r w:rsidRPr="00BA6233">
              <w:rPr>
                <w:rFonts w:ascii="Times New Roman" w:hAnsi="Times New Roman"/>
                <w:iCs/>
                <w:color w:val="000000" w:themeColor="text1"/>
                <w:sz w:val="24"/>
                <w:szCs w:val="24"/>
              </w:rPr>
              <w:t>мых проблем и воплощению решений в практику; спосо</w:t>
            </w:r>
            <w:r w:rsidRPr="00BA6233">
              <w:rPr>
                <w:rFonts w:ascii="Times New Roman" w:hAnsi="Times New Roman"/>
                <w:iCs/>
                <w:color w:val="000000" w:themeColor="text1"/>
                <w:sz w:val="24"/>
                <w:szCs w:val="24"/>
              </w:rPr>
              <w:t>б</w:t>
            </w:r>
            <w:r w:rsidRPr="00BA6233">
              <w:rPr>
                <w:rFonts w:ascii="Times New Roman" w:hAnsi="Times New Roman"/>
                <w:iCs/>
                <w:color w:val="000000" w:themeColor="text1"/>
                <w:sz w:val="24"/>
                <w:szCs w:val="24"/>
              </w:rPr>
              <w:t>ности и готовности к испол</w:t>
            </w:r>
            <w:r w:rsidRPr="00BA6233">
              <w:rPr>
                <w:rFonts w:ascii="Times New Roman" w:hAnsi="Times New Roman"/>
                <w:iCs/>
                <w:color w:val="000000" w:themeColor="text1"/>
                <w:sz w:val="24"/>
                <w:szCs w:val="24"/>
              </w:rPr>
              <w:t>ь</w:t>
            </w:r>
            <w:r w:rsidRPr="00BA6233">
              <w:rPr>
                <w:rFonts w:ascii="Times New Roman" w:hAnsi="Times New Roman"/>
                <w:iCs/>
                <w:color w:val="000000" w:themeColor="text1"/>
                <w:sz w:val="24"/>
                <w:szCs w:val="24"/>
              </w:rPr>
              <w:t>зованию ИКТ в целях обучения и развития; способности к с</w:t>
            </w:r>
            <w:r w:rsidRPr="00BA6233">
              <w:rPr>
                <w:rFonts w:ascii="Times New Roman" w:hAnsi="Times New Roman"/>
                <w:iCs/>
                <w:color w:val="000000" w:themeColor="text1"/>
                <w:sz w:val="24"/>
                <w:szCs w:val="24"/>
              </w:rPr>
              <w:t>а</w:t>
            </w:r>
            <w:r w:rsidRPr="00BA6233">
              <w:rPr>
                <w:rFonts w:ascii="Times New Roman" w:hAnsi="Times New Roman"/>
                <w:iCs/>
                <w:color w:val="000000" w:themeColor="text1"/>
                <w:sz w:val="24"/>
                <w:szCs w:val="24"/>
              </w:rPr>
              <w:t xml:space="preserve">моорганизации, саморегуляции и рефлексии; </w:t>
            </w:r>
          </w:p>
          <w:p w:rsidR="002D73C9" w:rsidRPr="00BA6233" w:rsidRDefault="002D73C9" w:rsidP="00C50D9E">
            <w:pPr>
              <w:widowControl w:val="0"/>
              <w:tabs>
                <w:tab w:val="left" w:pos="142"/>
              </w:tabs>
              <w:autoSpaceDE w:val="0"/>
              <w:autoSpaceDN w:val="0"/>
              <w:adjustRightInd w:val="0"/>
              <w:spacing w:after="0"/>
              <w:ind w:firstLine="409"/>
              <w:jc w:val="both"/>
              <w:rPr>
                <w:rFonts w:ascii="Times New Roman" w:hAnsi="Times New Roman"/>
                <w:bCs/>
                <w:color w:val="000000" w:themeColor="text1"/>
                <w:sz w:val="24"/>
                <w:szCs w:val="24"/>
              </w:rPr>
            </w:pPr>
            <w:r w:rsidRPr="00BA6233">
              <w:rPr>
                <w:rFonts w:ascii="Times New Roman" w:hAnsi="Times New Roman"/>
                <w:i/>
                <w:iCs/>
                <w:color w:val="000000" w:themeColor="text1"/>
                <w:sz w:val="24"/>
                <w:szCs w:val="24"/>
              </w:rPr>
              <w:t>-защита итогового инд</w:t>
            </w:r>
            <w:r w:rsidRPr="00BA6233">
              <w:rPr>
                <w:rFonts w:ascii="Times New Roman" w:hAnsi="Times New Roman"/>
                <w:i/>
                <w:iCs/>
                <w:color w:val="000000" w:themeColor="text1"/>
                <w:sz w:val="24"/>
                <w:szCs w:val="24"/>
              </w:rPr>
              <w:t>и</w:t>
            </w:r>
            <w:r w:rsidRPr="00BA6233">
              <w:rPr>
                <w:rFonts w:ascii="Times New Roman" w:hAnsi="Times New Roman"/>
                <w:i/>
                <w:iCs/>
                <w:color w:val="000000" w:themeColor="text1"/>
                <w:sz w:val="24"/>
                <w:szCs w:val="24"/>
              </w:rPr>
              <w:t>видуального проекта.</w:t>
            </w:r>
          </w:p>
        </w:tc>
      </w:tr>
    </w:tbl>
    <w:p w:rsidR="00D50352" w:rsidRPr="00BA6233" w:rsidRDefault="00D50352" w:rsidP="008F53D1">
      <w:pPr>
        <w:widowControl w:val="0"/>
        <w:tabs>
          <w:tab w:val="left" w:pos="142"/>
        </w:tabs>
        <w:autoSpaceDE w:val="0"/>
        <w:autoSpaceDN w:val="0"/>
        <w:adjustRightInd w:val="0"/>
        <w:spacing w:after="0"/>
        <w:ind w:firstLine="851"/>
        <w:jc w:val="both"/>
        <w:rPr>
          <w:rFonts w:ascii="Times New Roman" w:hAnsi="Times New Roman"/>
          <w:b/>
          <w:bCs/>
          <w:color w:val="000000" w:themeColor="text1"/>
          <w:sz w:val="24"/>
          <w:szCs w:val="24"/>
        </w:rPr>
      </w:pPr>
    </w:p>
    <w:p w:rsidR="002D73C9" w:rsidRPr="00BA6233" w:rsidRDefault="002D73C9" w:rsidP="008F53D1">
      <w:pPr>
        <w:widowControl w:val="0"/>
        <w:tabs>
          <w:tab w:val="left" w:pos="142"/>
        </w:tabs>
        <w:autoSpaceDE w:val="0"/>
        <w:autoSpaceDN w:val="0"/>
        <w:adjustRightInd w:val="0"/>
        <w:spacing w:after="0"/>
        <w:ind w:firstLine="851"/>
        <w:jc w:val="both"/>
        <w:rPr>
          <w:rFonts w:ascii="Times New Roman" w:hAnsi="Times New Roman"/>
          <w:b/>
          <w:color w:val="000000" w:themeColor="text1"/>
          <w:sz w:val="24"/>
          <w:szCs w:val="24"/>
        </w:rPr>
      </w:pPr>
      <w:r w:rsidRPr="00BA6233">
        <w:rPr>
          <w:rFonts w:ascii="Times New Roman" w:hAnsi="Times New Roman"/>
          <w:b/>
          <w:bCs/>
          <w:color w:val="000000" w:themeColor="text1"/>
          <w:sz w:val="24"/>
          <w:szCs w:val="24"/>
        </w:rPr>
        <w:t xml:space="preserve">Особенности оценки </w:t>
      </w:r>
      <w:r w:rsidR="00604D18" w:rsidRPr="00BA6233">
        <w:rPr>
          <w:rFonts w:ascii="Times New Roman" w:hAnsi="Times New Roman"/>
          <w:b/>
          <w:iCs/>
          <w:color w:val="000000" w:themeColor="text1"/>
          <w:sz w:val="24"/>
          <w:szCs w:val="24"/>
        </w:rPr>
        <w:t>итогового индивидуального проекта</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ний и видов деятельности и способность проектировать и осуществлять целесообразную и результативную деяте</w:t>
      </w:r>
      <w:r w:rsidR="00604D18" w:rsidRPr="00BA6233">
        <w:rPr>
          <w:rFonts w:ascii="Times New Roman" w:hAnsi="Times New Roman"/>
          <w:color w:val="000000" w:themeColor="text1"/>
          <w:sz w:val="24"/>
          <w:szCs w:val="24"/>
        </w:rPr>
        <w:t xml:space="preserve">льность (учебно-познавательную, </w:t>
      </w:r>
      <w:r w:rsidRPr="00BA6233">
        <w:rPr>
          <w:rFonts w:ascii="Times New Roman" w:hAnsi="Times New Roman"/>
          <w:color w:val="000000" w:themeColor="text1"/>
          <w:sz w:val="24"/>
          <w:szCs w:val="24"/>
        </w:rPr>
        <w:t xml:space="preserve">конструкторскую, социальную, художественно-творческую, иную). </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Выполнение индивидуального итогового проекта обязательно для каждого обучающегося, его невыполнение равноценно получению н</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удовлетворительной оценки по любому учебному предмету.</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В соответствии с целями подготовки проекта </w:t>
      </w:r>
      <w:r w:rsidRPr="00BA6233">
        <w:rPr>
          <w:rFonts w:ascii="Times New Roman" w:hAnsi="Times New Roman"/>
          <w:i/>
          <w:iCs/>
          <w:color w:val="000000" w:themeColor="text1"/>
          <w:sz w:val="24"/>
          <w:szCs w:val="24"/>
        </w:rPr>
        <w:t>для каждого обучающегося</w:t>
      </w:r>
      <w:r w:rsidR="00C50D9E">
        <w:rPr>
          <w:rFonts w:ascii="Times New Roman" w:hAnsi="Times New Roman"/>
          <w:i/>
          <w:iCs/>
          <w:color w:val="000000" w:themeColor="text1"/>
          <w:sz w:val="24"/>
          <w:szCs w:val="24"/>
        </w:rPr>
        <w:t xml:space="preserve"> </w:t>
      </w:r>
      <w:r w:rsidRPr="00BA6233">
        <w:rPr>
          <w:rFonts w:ascii="Times New Roman" w:hAnsi="Times New Roman"/>
          <w:i/>
          <w:iCs/>
          <w:color w:val="000000" w:themeColor="text1"/>
          <w:sz w:val="24"/>
          <w:szCs w:val="24"/>
        </w:rPr>
        <w:t>разрабатываются план, программа подготовки проекта</w:t>
      </w:r>
      <w:r w:rsidRPr="00BA6233">
        <w:rPr>
          <w:rFonts w:ascii="Times New Roman" w:hAnsi="Times New Roman"/>
          <w:color w:val="000000" w:themeColor="text1"/>
          <w:sz w:val="24"/>
          <w:szCs w:val="24"/>
        </w:rPr>
        <w:t>, кот</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рые, должны включать требования по следующим рубрикам:</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организация проектной деятельности;</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содержание и направленность проекта;</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защита проекта;</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 критерии оценки проектной деятельности.</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b/>
          <w:bCs/>
          <w:color w:val="000000" w:themeColor="text1"/>
          <w:sz w:val="24"/>
          <w:szCs w:val="24"/>
        </w:rPr>
        <w:t xml:space="preserve">Требования к организации проектной деятельности </w:t>
      </w:r>
      <w:r w:rsidRPr="00BA6233">
        <w:rPr>
          <w:rFonts w:ascii="Times New Roman" w:hAnsi="Times New Roman"/>
          <w:color w:val="000000" w:themeColor="text1"/>
          <w:sz w:val="24"/>
          <w:szCs w:val="24"/>
        </w:rPr>
        <w:t xml:space="preserve">включают положения о том, что обучающиеся сами выбирают как тему проекта, так и руководителя проекта; </w:t>
      </w:r>
      <w:r w:rsidRPr="00BA6233">
        <w:rPr>
          <w:rFonts w:ascii="Times New Roman" w:hAnsi="Times New Roman"/>
          <w:i/>
          <w:iCs/>
          <w:color w:val="000000" w:themeColor="text1"/>
          <w:sz w:val="24"/>
          <w:szCs w:val="24"/>
        </w:rPr>
        <w:t xml:space="preserve">тема проекта утверждается на заседании Методического совета; </w:t>
      </w:r>
      <w:r w:rsidRPr="00BA6233">
        <w:rPr>
          <w:rFonts w:ascii="Times New Roman" w:hAnsi="Times New Roman"/>
          <w:color w:val="000000" w:themeColor="text1"/>
          <w:sz w:val="24"/>
          <w:szCs w:val="24"/>
        </w:rPr>
        <w:t xml:space="preserve">план реализации проекта разрабатывается </w:t>
      </w:r>
      <w:r w:rsidR="00E503EE" w:rsidRPr="00BA6233">
        <w:rPr>
          <w:rFonts w:ascii="Times New Roman" w:hAnsi="Times New Roman"/>
          <w:color w:val="000000" w:themeColor="text1"/>
          <w:sz w:val="24"/>
          <w:szCs w:val="24"/>
        </w:rPr>
        <w:t>об</w:t>
      </w:r>
      <w:r w:rsidR="00E503EE" w:rsidRPr="00BA6233">
        <w:rPr>
          <w:rFonts w:ascii="Times New Roman" w:hAnsi="Times New Roman"/>
          <w:color w:val="000000" w:themeColor="text1"/>
          <w:sz w:val="24"/>
          <w:szCs w:val="24"/>
        </w:rPr>
        <w:t>у</w:t>
      </w:r>
      <w:r w:rsidR="00E503EE" w:rsidRPr="00BA6233">
        <w:rPr>
          <w:rFonts w:ascii="Times New Roman" w:hAnsi="Times New Roman"/>
          <w:color w:val="000000" w:themeColor="text1"/>
          <w:sz w:val="24"/>
          <w:szCs w:val="24"/>
        </w:rPr>
        <w:t>чающихся</w:t>
      </w:r>
      <w:r w:rsidRPr="00BA6233">
        <w:rPr>
          <w:rFonts w:ascii="Times New Roman" w:hAnsi="Times New Roman"/>
          <w:color w:val="000000" w:themeColor="text1"/>
          <w:sz w:val="24"/>
          <w:szCs w:val="24"/>
        </w:rPr>
        <w:t xml:space="preserve"> совместно с руководителем проекта.</w:t>
      </w:r>
    </w:p>
    <w:p w:rsidR="00604D18" w:rsidRPr="00BA6233" w:rsidRDefault="002D73C9" w:rsidP="008F53D1">
      <w:pPr>
        <w:tabs>
          <w:tab w:val="left" w:pos="142"/>
        </w:tabs>
        <w:autoSpaceDE w:val="0"/>
        <w:autoSpaceDN w:val="0"/>
        <w:adjustRightInd w:val="0"/>
        <w:spacing w:after="0"/>
        <w:ind w:firstLine="851"/>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 xml:space="preserve">Требованиях к содержанию и направленности проекта. </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Результат проектной деятельности должен иметь практическую направленность. </w:t>
      </w:r>
      <w:r w:rsidRPr="00BA6233">
        <w:rPr>
          <w:rFonts w:ascii="Times New Roman" w:hAnsi="Times New Roman"/>
          <w:b/>
          <w:bCs/>
          <w:i/>
          <w:iCs/>
          <w:color w:val="000000" w:themeColor="text1"/>
          <w:sz w:val="24"/>
          <w:szCs w:val="24"/>
        </w:rPr>
        <w:t>Результатом (продуктом)</w:t>
      </w:r>
      <w:r w:rsidR="00C50D9E">
        <w:rPr>
          <w:rFonts w:ascii="Times New Roman" w:hAnsi="Times New Roman"/>
          <w:b/>
          <w:bCs/>
          <w:i/>
          <w:iCs/>
          <w:color w:val="000000" w:themeColor="text1"/>
          <w:sz w:val="24"/>
          <w:szCs w:val="24"/>
        </w:rPr>
        <w:t xml:space="preserve"> </w:t>
      </w:r>
      <w:r w:rsidRPr="00BA6233">
        <w:rPr>
          <w:rFonts w:ascii="Times New Roman" w:hAnsi="Times New Roman"/>
          <w:b/>
          <w:bCs/>
          <w:i/>
          <w:iCs/>
          <w:color w:val="000000" w:themeColor="text1"/>
          <w:sz w:val="24"/>
          <w:szCs w:val="24"/>
        </w:rPr>
        <w:t xml:space="preserve">проектной деятельности </w:t>
      </w:r>
      <w:r w:rsidRPr="00BA6233">
        <w:rPr>
          <w:rFonts w:ascii="Times New Roman" w:hAnsi="Times New Roman"/>
          <w:color w:val="000000" w:themeColor="text1"/>
          <w:sz w:val="24"/>
          <w:szCs w:val="24"/>
        </w:rPr>
        <w:t>может быть любая из следующих работ:</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а) </w:t>
      </w:r>
      <w:r w:rsidRPr="00BA6233">
        <w:rPr>
          <w:rFonts w:ascii="Times New Roman" w:hAnsi="Times New Roman"/>
          <w:i/>
          <w:iCs/>
          <w:color w:val="000000" w:themeColor="text1"/>
          <w:sz w:val="24"/>
          <w:szCs w:val="24"/>
        </w:rPr>
        <w:t xml:space="preserve">письменная работа </w:t>
      </w:r>
      <w:r w:rsidRPr="00BA6233">
        <w:rPr>
          <w:rFonts w:ascii="Times New Roman" w:hAnsi="Times New Roman"/>
          <w:color w:val="000000" w:themeColor="text1"/>
          <w:sz w:val="24"/>
          <w:szCs w:val="24"/>
        </w:rPr>
        <w:t>(эссе, реферат, аналитические материалы, обзорные материалы, отчёты о проведённых исследованиях, стендовый доклад и др.);</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б) </w:t>
      </w:r>
      <w:r w:rsidRPr="00BA6233">
        <w:rPr>
          <w:rFonts w:ascii="Times New Roman" w:hAnsi="Times New Roman"/>
          <w:i/>
          <w:iCs/>
          <w:color w:val="000000" w:themeColor="text1"/>
          <w:sz w:val="24"/>
          <w:szCs w:val="24"/>
        </w:rPr>
        <w:t xml:space="preserve">художественная творческая работа </w:t>
      </w:r>
      <w:r w:rsidRPr="00BA6233">
        <w:rPr>
          <w:rFonts w:ascii="Times New Roman" w:hAnsi="Times New Roman"/>
          <w:color w:val="000000" w:themeColor="text1"/>
          <w:sz w:val="24"/>
          <w:szCs w:val="24"/>
        </w:rPr>
        <w:t>(в области литературы, музыки, изобразительного искусства, экранных искусств), представле</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ная в виде прозаического или стихотворного произведения, инсценировки, художественной декламации, исполнения музыкального произвед</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 xml:space="preserve">ния, компьютерной анимации и др.; </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в) </w:t>
      </w:r>
      <w:r w:rsidRPr="00BA6233">
        <w:rPr>
          <w:rFonts w:ascii="Times New Roman" w:hAnsi="Times New Roman"/>
          <w:i/>
          <w:iCs/>
          <w:color w:val="000000" w:themeColor="text1"/>
          <w:sz w:val="24"/>
          <w:szCs w:val="24"/>
        </w:rPr>
        <w:t>материальный объект, макет</w:t>
      </w:r>
      <w:r w:rsidRPr="00BA6233">
        <w:rPr>
          <w:rFonts w:ascii="Times New Roman" w:hAnsi="Times New Roman"/>
          <w:color w:val="000000" w:themeColor="text1"/>
          <w:sz w:val="24"/>
          <w:szCs w:val="24"/>
        </w:rPr>
        <w:t>, иное конструкторское изделие;</w:t>
      </w:r>
    </w:p>
    <w:p w:rsidR="002D73C9" w:rsidRPr="00BA6233" w:rsidRDefault="002D73C9" w:rsidP="008F53D1">
      <w:pPr>
        <w:pStyle w:val="Style54"/>
        <w:widowControl/>
        <w:tabs>
          <w:tab w:val="left" w:pos="142"/>
        </w:tabs>
        <w:spacing w:line="276" w:lineRule="auto"/>
        <w:ind w:firstLine="851"/>
        <w:rPr>
          <w:rStyle w:val="FontStyle262"/>
          <w:color w:val="000000" w:themeColor="text1"/>
          <w:sz w:val="24"/>
          <w:szCs w:val="24"/>
        </w:rPr>
      </w:pPr>
      <w:r w:rsidRPr="00BA6233">
        <w:rPr>
          <w:color w:val="000000" w:themeColor="text1"/>
        </w:rPr>
        <w:t xml:space="preserve">г) </w:t>
      </w:r>
      <w:r w:rsidRPr="00BA6233">
        <w:rPr>
          <w:i/>
          <w:iCs/>
          <w:color w:val="000000" w:themeColor="text1"/>
        </w:rPr>
        <w:t>отчётные материалы по социальному проекту</w:t>
      </w:r>
      <w:r w:rsidRPr="00BA6233">
        <w:rPr>
          <w:color w:val="000000" w:themeColor="text1"/>
        </w:rPr>
        <w:t>, которые могут включать как тексты, так и мультимедийные продукты.</w:t>
      </w:r>
    </w:p>
    <w:p w:rsidR="002D73C9" w:rsidRPr="00BA6233" w:rsidRDefault="002D73C9" w:rsidP="008F53D1">
      <w:pPr>
        <w:pStyle w:val="Style54"/>
        <w:widowControl/>
        <w:tabs>
          <w:tab w:val="left" w:pos="142"/>
        </w:tabs>
        <w:spacing w:line="276" w:lineRule="auto"/>
        <w:ind w:firstLine="851"/>
        <w:rPr>
          <w:rStyle w:val="FontStyle263"/>
          <w:color w:val="000000" w:themeColor="text1"/>
          <w:sz w:val="24"/>
          <w:szCs w:val="24"/>
        </w:rPr>
      </w:pPr>
      <w:r w:rsidRPr="00BA6233">
        <w:rPr>
          <w:rStyle w:val="FontStyle262"/>
          <w:color w:val="000000" w:themeColor="text1"/>
          <w:sz w:val="24"/>
          <w:szCs w:val="24"/>
        </w:rPr>
        <w:t xml:space="preserve">В </w:t>
      </w:r>
      <w:r w:rsidRPr="00BA6233">
        <w:rPr>
          <w:rStyle w:val="FontStyle250"/>
          <w:color w:val="000000" w:themeColor="text1"/>
          <w:sz w:val="24"/>
          <w:szCs w:val="24"/>
        </w:rPr>
        <w:t xml:space="preserve">состав материалов, </w:t>
      </w:r>
      <w:r w:rsidRPr="00BA6233">
        <w:rPr>
          <w:rStyle w:val="FontStyle263"/>
          <w:color w:val="000000" w:themeColor="text1"/>
          <w:sz w:val="24"/>
          <w:szCs w:val="24"/>
        </w:rPr>
        <w:t>которые должны быть подготовлены по завершению проекта для его защиты, в обязательном порядке включаю</w:t>
      </w:r>
      <w:r w:rsidRPr="00BA6233">
        <w:rPr>
          <w:rStyle w:val="FontStyle263"/>
          <w:color w:val="000000" w:themeColor="text1"/>
          <w:sz w:val="24"/>
          <w:szCs w:val="24"/>
        </w:rPr>
        <w:t>т</w:t>
      </w:r>
      <w:r w:rsidRPr="00BA6233">
        <w:rPr>
          <w:rStyle w:val="FontStyle263"/>
          <w:color w:val="000000" w:themeColor="text1"/>
          <w:sz w:val="24"/>
          <w:szCs w:val="24"/>
        </w:rPr>
        <w:t>ся:</w:t>
      </w:r>
    </w:p>
    <w:p w:rsidR="002D73C9" w:rsidRPr="00BA6233" w:rsidRDefault="002D73C9" w:rsidP="008F53D1">
      <w:pPr>
        <w:pStyle w:val="Style103"/>
        <w:widowControl/>
        <w:numPr>
          <w:ilvl w:val="0"/>
          <w:numId w:val="12"/>
        </w:numPr>
        <w:tabs>
          <w:tab w:val="left" w:pos="142"/>
          <w:tab w:val="left" w:pos="979"/>
        </w:tabs>
        <w:spacing w:line="276" w:lineRule="auto"/>
        <w:ind w:firstLine="851"/>
        <w:rPr>
          <w:rStyle w:val="FontStyle263"/>
          <w:color w:val="000000" w:themeColor="text1"/>
          <w:sz w:val="24"/>
          <w:szCs w:val="24"/>
        </w:rPr>
      </w:pPr>
      <w:r w:rsidRPr="00BA6233">
        <w:rPr>
          <w:rStyle w:val="FontStyle263"/>
          <w:color w:val="000000" w:themeColor="text1"/>
          <w:sz w:val="24"/>
          <w:szCs w:val="24"/>
        </w:rPr>
        <w:t xml:space="preserve">выносимый на защиту </w:t>
      </w:r>
      <w:r w:rsidRPr="00BA6233">
        <w:rPr>
          <w:rStyle w:val="FontStyle253"/>
          <w:color w:val="000000" w:themeColor="text1"/>
          <w:sz w:val="24"/>
          <w:szCs w:val="24"/>
        </w:rPr>
        <w:t xml:space="preserve">продукт проектной деятельности, </w:t>
      </w:r>
      <w:r w:rsidRPr="00BA6233">
        <w:rPr>
          <w:rStyle w:val="FontStyle263"/>
          <w:color w:val="000000" w:themeColor="text1"/>
          <w:sz w:val="24"/>
          <w:szCs w:val="24"/>
        </w:rPr>
        <w:t>представленный в одной из описанных выше форм;</w:t>
      </w:r>
    </w:p>
    <w:p w:rsidR="002D73C9" w:rsidRPr="00BA6233" w:rsidRDefault="002D73C9" w:rsidP="008F53D1">
      <w:pPr>
        <w:pStyle w:val="Style103"/>
        <w:widowControl/>
        <w:numPr>
          <w:ilvl w:val="0"/>
          <w:numId w:val="12"/>
        </w:numPr>
        <w:tabs>
          <w:tab w:val="left" w:pos="142"/>
          <w:tab w:val="left" w:pos="979"/>
        </w:tabs>
        <w:spacing w:line="276" w:lineRule="auto"/>
        <w:ind w:firstLine="851"/>
        <w:rPr>
          <w:rStyle w:val="FontStyle263"/>
          <w:color w:val="000000" w:themeColor="text1"/>
          <w:sz w:val="24"/>
          <w:szCs w:val="24"/>
        </w:rPr>
      </w:pPr>
      <w:r w:rsidRPr="00BA6233">
        <w:rPr>
          <w:rStyle w:val="FontStyle263"/>
          <w:color w:val="000000" w:themeColor="text1"/>
          <w:sz w:val="24"/>
          <w:szCs w:val="24"/>
        </w:rPr>
        <w:t xml:space="preserve">подготовленная </w:t>
      </w:r>
      <w:r w:rsidR="00E503EE" w:rsidRPr="00BA6233">
        <w:rPr>
          <w:color w:val="000000" w:themeColor="text1"/>
        </w:rPr>
        <w:t>обучающихс</w:t>
      </w:r>
      <w:r w:rsidR="00D50352" w:rsidRPr="00BA6233">
        <w:rPr>
          <w:color w:val="000000" w:themeColor="text1"/>
        </w:rPr>
        <w:t xml:space="preserve">я </w:t>
      </w:r>
      <w:r w:rsidRPr="00BA6233">
        <w:rPr>
          <w:rStyle w:val="FontStyle253"/>
          <w:color w:val="000000" w:themeColor="text1"/>
          <w:sz w:val="24"/>
          <w:szCs w:val="24"/>
        </w:rPr>
        <w:t xml:space="preserve">краткая пояснительная записка к проекту </w:t>
      </w:r>
      <w:r w:rsidRPr="00BA6233">
        <w:rPr>
          <w:rStyle w:val="FontStyle263"/>
          <w:color w:val="000000" w:themeColor="text1"/>
          <w:sz w:val="24"/>
          <w:szCs w:val="24"/>
        </w:rPr>
        <w:t>(объёмом не более одной машинописной страницы) с указ</w:t>
      </w:r>
      <w:r w:rsidRPr="00BA6233">
        <w:rPr>
          <w:rStyle w:val="FontStyle263"/>
          <w:color w:val="000000" w:themeColor="text1"/>
          <w:sz w:val="24"/>
          <w:szCs w:val="24"/>
        </w:rPr>
        <w:t>а</w:t>
      </w:r>
      <w:r w:rsidRPr="00BA6233">
        <w:rPr>
          <w:rStyle w:val="FontStyle263"/>
          <w:color w:val="000000" w:themeColor="text1"/>
          <w:sz w:val="24"/>
          <w:szCs w:val="24"/>
        </w:rPr>
        <w:t xml:space="preserve">нием </w:t>
      </w:r>
      <w:r w:rsidRPr="00BA6233">
        <w:rPr>
          <w:rStyle w:val="FontStyle263"/>
          <w:i/>
          <w:color w:val="000000" w:themeColor="text1"/>
          <w:sz w:val="24"/>
          <w:szCs w:val="24"/>
        </w:rPr>
        <w:t>для всех проектов</w:t>
      </w:r>
      <w:r w:rsidRPr="00BA6233">
        <w:rPr>
          <w:rStyle w:val="FontStyle263"/>
          <w:color w:val="000000" w:themeColor="text1"/>
          <w:sz w:val="24"/>
          <w:szCs w:val="24"/>
        </w:rPr>
        <w:t xml:space="preserve">: </w:t>
      </w:r>
    </w:p>
    <w:p w:rsidR="002D73C9" w:rsidRPr="00BA6233" w:rsidRDefault="002D73C9" w:rsidP="008F53D1">
      <w:pPr>
        <w:pStyle w:val="Style103"/>
        <w:widowControl/>
        <w:tabs>
          <w:tab w:val="left" w:pos="142"/>
          <w:tab w:val="left" w:pos="979"/>
        </w:tabs>
        <w:spacing w:line="276" w:lineRule="auto"/>
        <w:ind w:firstLine="851"/>
        <w:rPr>
          <w:rStyle w:val="FontStyle263"/>
          <w:color w:val="000000" w:themeColor="text1"/>
          <w:sz w:val="24"/>
          <w:szCs w:val="24"/>
        </w:rPr>
      </w:pPr>
      <w:r w:rsidRPr="00BA6233">
        <w:rPr>
          <w:rStyle w:val="FontStyle263"/>
          <w:color w:val="000000" w:themeColor="text1"/>
          <w:sz w:val="24"/>
          <w:szCs w:val="24"/>
        </w:rPr>
        <w:t xml:space="preserve"> а) исходного замысла, цели и назначения проекта;</w:t>
      </w:r>
    </w:p>
    <w:p w:rsidR="002D73C9" w:rsidRPr="00BA6233" w:rsidRDefault="002D73C9" w:rsidP="008F53D1">
      <w:pPr>
        <w:pStyle w:val="Style103"/>
        <w:widowControl/>
        <w:tabs>
          <w:tab w:val="left" w:pos="142"/>
          <w:tab w:val="left" w:pos="979"/>
        </w:tabs>
        <w:spacing w:line="276" w:lineRule="auto"/>
        <w:ind w:firstLine="851"/>
        <w:rPr>
          <w:rStyle w:val="FontStyle263"/>
          <w:color w:val="000000" w:themeColor="text1"/>
          <w:sz w:val="24"/>
          <w:szCs w:val="24"/>
        </w:rPr>
      </w:pPr>
      <w:r w:rsidRPr="00BA6233">
        <w:rPr>
          <w:rStyle w:val="FontStyle263"/>
          <w:color w:val="000000" w:themeColor="text1"/>
          <w:sz w:val="24"/>
          <w:szCs w:val="24"/>
        </w:rPr>
        <w:t xml:space="preserve"> б) краткого описания хода выполнения проекта и полученных результатов;</w:t>
      </w:r>
    </w:p>
    <w:p w:rsidR="002D73C9" w:rsidRPr="00BA6233" w:rsidRDefault="002D73C9" w:rsidP="008F53D1">
      <w:pPr>
        <w:pStyle w:val="Style103"/>
        <w:widowControl/>
        <w:tabs>
          <w:tab w:val="left" w:pos="142"/>
          <w:tab w:val="left" w:pos="979"/>
        </w:tabs>
        <w:spacing w:line="276" w:lineRule="auto"/>
        <w:ind w:firstLine="851"/>
        <w:rPr>
          <w:rStyle w:val="FontStyle263"/>
          <w:color w:val="000000" w:themeColor="text1"/>
          <w:sz w:val="24"/>
          <w:szCs w:val="24"/>
        </w:rPr>
      </w:pPr>
      <w:r w:rsidRPr="00BA6233">
        <w:rPr>
          <w:rStyle w:val="FontStyle263"/>
          <w:color w:val="000000" w:themeColor="text1"/>
          <w:sz w:val="24"/>
          <w:szCs w:val="24"/>
        </w:rPr>
        <w:t xml:space="preserve"> в) списка использованных источников. </w:t>
      </w:r>
    </w:p>
    <w:p w:rsidR="002D73C9" w:rsidRPr="00BA6233" w:rsidRDefault="002D73C9" w:rsidP="008F53D1">
      <w:pPr>
        <w:pStyle w:val="Style103"/>
        <w:widowControl/>
        <w:tabs>
          <w:tab w:val="left" w:pos="142"/>
          <w:tab w:val="left" w:pos="979"/>
        </w:tabs>
        <w:spacing w:line="276" w:lineRule="auto"/>
        <w:ind w:firstLine="851"/>
        <w:rPr>
          <w:rStyle w:val="FontStyle263"/>
          <w:color w:val="000000" w:themeColor="text1"/>
          <w:sz w:val="24"/>
          <w:szCs w:val="24"/>
        </w:rPr>
      </w:pPr>
      <w:r w:rsidRPr="00BA6233">
        <w:rPr>
          <w:rStyle w:val="FontStyle263"/>
          <w:color w:val="000000" w:themeColor="text1"/>
          <w:sz w:val="24"/>
          <w:szCs w:val="24"/>
        </w:rPr>
        <w:t xml:space="preserve">Для </w:t>
      </w:r>
      <w:r w:rsidRPr="00BA6233">
        <w:rPr>
          <w:rStyle w:val="FontStyle263"/>
          <w:i/>
          <w:color w:val="000000" w:themeColor="text1"/>
          <w:sz w:val="24"/>
          <w:szCs w:val="24"/>
        </w:rPr>
        <w:t>конструкторских проектов</w:t>
      </w:r>
      <w:r w:rsidRPr="00BA6233">
        <w:rPr>
          <w:rStyle w:val="FontStyle263"/>
          <w:color w:val="000000" w:themeColor="text1"/>
          <w:sz w:val="24"/>
          <w:szCs w:val="24"/>
        </w:rPr>
        <w:t xml:space="preserve"> в пояснительную записку, кроме того, включается описание особенностей конструкторских решений, для </w:t>
      </w:r>
      <w:r w:rsidRPr="00BA6233">
        <w:rPr>
          <w:rStyle w:val="FontStyle263"/>
          <w:i/>
          <w:color w:val="000000" w:themeColor="text1"/>
          <w:sz w:val="24"/>
          <w:szCs w:val="24"/>
        </w:rPr>
        <w:t>социальных проектов</w:t>
      </w:r>
      <w:r w:rsidRPr="00BA6233">
        <w:rPr>
          <w:rStyle w:val="FontStyle263"/>
          <w:color w:val="000000" w:themeColor="text1"/>
          <w:sz w:val="24"/>
          <w:szCs w:val="24"/>
        </w:rPr>
        <w:t xml:space="preserve"> — описание эффектов/эффекта от реализации проекта;</w:t>
      </w:r>
    </w:p>
    <w:p w:rsidR="002D73C9" w:rsidRPr="00BA6233" w:rsidRDefault="002D73C9" w:rsidP="008F53D1">
      <w:pPr>
        <w:pStyle w:val="Style103"/>
        <w:widowControl/>
        <w:numPr>
          <w:ilvl w:val="0"/>
          <w:numId w:val="12"/>
        </w:numPr>
        <w:tabs>
          <w:tab w:val="left" w:pos="142"/>
          <w:tab w:val="left" w:pos="979"/>
        </w:tabs>
        <w:spacing w:line="276" w:lineRule="auto"/>
        <w:ind w:firstLine="851"/>
        <w:rPr>
          <w:rStyle w:val="FontStyle263"/>
          <w:color w:val="000000" w:themeColor="text1"/>
          <w:sz w:val="24"/>
          <w:szCs w:val="24"/>
        </w:rPr>
      </w:pPr>
      <w:r w:rsidRPr="00BA6233">
        <w:rPr>
          <w:rStyle w:val="FontStyle253"/>
          <w:color w:val="000000" w:themeColor="text1"/>
          <w:sz w:val="24"/>
          <w:szCs w:val="24"/>
        </w:rPr>
        <w:t xml:space="preserve">краткий отзыв руководителя, </w:t>
      </w:r>
      <w:r w:rsidRPr="00BA6233">
        <w:rPr>
          <w:rStyle w:val="FontStyle263"/>
          <w:color w:val="000000" w:themeColor="text1"/>
          <w:sz w:val="24"/>
          <w:szCs w:val="24"/>
        </w:rPr>
        <w:t xml:space="preserve">содержащий краткую характеристику работы </w:t>
      </w:r>
      <w:r w:rsidR="006574F2" w:rsidRPr="00BA6233">
        <w:rPr>
          <w:rStyle w:val="FontStyle263"/>
          <w:color w:val="000000" w:themeColor="text1"/>
          <w:sz w:val="24"/>
          <w:szCs w:val="24"/>
        </w:rPr>
        <w:t>обучающегося</w:t>
      </w:r>
      <w:r w:rsidRPr="00BA6233">
        <w:rPr>
          <w:rStyle w:val="FontStyle263"/>
          <w:color w:val="000000" w:themeColor="text1"/>
          <w:sz w:val="24"/>
          <w:szCs w:val="24"/>
        </w:rPr>
        <w:t xml:space="preserve"> в ходе выполнения проекта, в том числе: </w:t>
      </w:r>
    </w:p>
    <w:p w:rsidR="002D73C9" w:rsidRPr="00BA6233" w:rsidRDefault="002D73C9" w:rsidP="008F53D1">
      <w:pPr>
        <w:pStyle w:val="Style103"/>
        <w:widowControl/>
        <w:tabs>
          <w:tab w:val="left" w:pos="142"/>
          <w:tab w:val="left" w:pos="979"/>
        </w:tabs>
        <w:spacing w:line="276" w:lineRule="auto"/>
        <w:ind w:firstLine="851"/>
        <w:rPr>
          <w:rStyle w:val="FontStyle263"/>
          <w:color w:val="000000" w:themeColor="text1"/>
          <w:sz w:val="24"/>
          <w:szCs w:val="24"/>
        </w:rPr>
      </w:pPr>
      <w:r w:rsidRPr="00BA6233">
        <w:rPr>
          <w:rStyle w:val="FontStyle263"/>
          <w:color w:val="000000" w:themeColor="text1"/>
          <w:sz w:val="24"/>
          <w:szCs w:val="24"/>
        </w:rPr>
        <w:t xml:space="preserve">а) инициативности и самостоятельности; </w:t>
      </w:r>
    </w:p>
    <w:p w:rsidR="002D73C9" w:rsidRPr="00BA6233" w:rsidRDefault="002D73C9" w:rsidP="008F53D1">
      <w:pPr>
        <w:pStyle w:val="Style103"/>
        <w:widowControl/>
        <w:tabs>
          <w:tab w:val="left" w:pos="142"/>
          <w:tab w:val="left" w:pos="979"/>
        </w:tabs>
        <w:spacing w:line="276" w:lineRule="auto"/>
        <w:ind w:firstLine="851"/>
        <w:rPr>
          <w:rStyle w:val="FontStyle263"/>
          <w:color w:val="000000" w:themeColor="text1"/>
          <w:sz w:val="24"/>
          <w:szCs w:val="24"/>
        </w:rPr>
      </w:pPr>
      <w:r w:rsidRPr="00BA6233">
        <w:rPr>
          <w:rStyle w:val="FontStyle263"/>
          <w:color w:val="000000" w:themeColor="text1"/>
          <w:sz w:val="24"/>
          <w:szCs w:val="24"/>
        </w:rPr>
        <w:t xml:space="preserve">б) ответственности (включая динамику отношения к выполняемой работе); </w:t>
      </w:r>
    </w:p>
    <w:p w:rsidR="002D73C9" w:rsidRPr="00BA6233" w:rsidRDefault="002D73C9" w:rsidP="008F53D1">
      <w:pPr>
        <w:pStyle w:val="Style103"/>
        <w:widowControl/>
        <w:tabs>
          <w:tab w:val="left" w:pos="142"/>
          <w:tab w:val="left" w:pos="979"/>
        </w:tabs>
        <w:spacing w:line="276" w:lineRule="auto"/>
        <w:ind w:firstLine="851"/>
        <w:rPr>
          <w:rStyle w:val="FontStyle263"/>
          <w:color w:val="000000" w:themeColor="text1"/>
          <w:sz w:val="24"/>
          <w:szCs w:val="24"/>
        </w:rPr>
      </w:pPr>
      <w:r w:rsidRPr="00BA6233">
        <w:rPr>
          <w:rStyle w:val="FontStyle263"/>
          <w:color w:val="000000" w:themeColor="text1"/>
          <w:sz w:val="24"/>
          <w:szCs w:val="24"/>
        </w:rPr>
        <w:t>в) исполнительской дисциплины.</w:t>
      </w:r>
    </w:p>
    <w:p w:rsidR="002D73C9" w:rsidRPr="00BA6233" w:rsidRDefault="002D73C9" w:rsidP="008F53D1">
      <w:pPr>
        <w:pStyle w:val="Style103"/>
        <w:widowControl/>
        <w:tabs>
          <w:tab w:val="left" w:pos="142"/>
          <w:tab w:val="left" w:pos="979"/>
        </w:tabs>
        <w:spacing w:line="276" w:lineRule="auto"/>
        <w:ind w:firstLine="851"/>
        <w:rPr>
          <w:rStyle w:val="FontStyle263"/>
          <w:color w:val="000000" w:themeColor="text1"/>
          <w:sz w:val="24"/>
          <w:szCs w:val="24"/>
        </w:rPr>
      </w:pPr>
      <w:r w:rsidRPr="00BA6233">
        <w:rPr>
          <w:rStyle w:val="FontStyle263"/>
          <w:color w:val="000000" w:themeColor="text1"/>
          <w:sz w:val="24"/>
          <w:szCs w:val="24"/>
        </w:rPr>
        <w:t xml:space="preserve"> При наличии в выполненной работе соответствующих оснований в отзыве может быть также отмечена новизна подхода и/или получе</w:t>
      </w:r>
      <w:r w:rsidRPr="00BA6233">
        <w:rPr>
          <w:rStyle w:val="FontStyle263"/>
          <w:color w:val="000000" w:themeColor="text1"/>
          <w:sz w:val="24"/>
          <w:szCs w:val="24"/>
        </w:rPr>
        <w:t>н</w:t>
      </w:r>
      <w:r w:rsidRPr="00BA6233">
        <w:rPr>
          <w:rStyle w:val="FontStyle263"/>
          <w:color w:val="000000" w:themeColor="text1"/>
          <w:sz w:val="24"/>
          <w:szCs w:val="24"/>
        </w:rPr>
        <w:t>ных решений, актуальность и практическая значимость полученных результатов.</w:t>
      </w:r>
    </w:p>
    <w:p w:rsidR="002D73C9" w:rsidRPr="00BA6233" w:rsidRDefault="002D73C9" w:rsidP="008F53D1">
      <w:pPr>
        <w:pStyle w:val="Style54"/>
        <w:widowControl/>
        <w:tabs>
          <w:tab w:val="left" w:pos="142"/>
        </w:tabs>
        <w:spacing w:line="276" w:lineRule="auto"/>
        <w:ind w:firstLine="851"/>
        <w:rPr>
          <w:color w:val="000000" w:themeColor="text1"/>
        </w:rPr>
      </w:pPr>
      <w:r w:rsidRPr="00BA6233">
        <w:rPr>
          <w:rStyle w:val="FontStyle263"/>
          <w:color w:val="000000" w:themeColor="text1"/>
          <w:sz w:val="24"/>
          <w:szCs w:val="24"/>
        </w:rPr>
        <w:lastRenderedPageBreak/>
        <w:t xml:space="preserve">Общим требованием ко всем работам является необходимость соблюдения норм и правил цитирования, ссылок на различные источники. </w:t>
      </w:r>
      <w:r w:rsidRPr="00BA6233">
        <w:rPr>
          <w:rStyle w:val="FontStyle253"/>
          <w:color w:val="000000" w:themeColor="text1"/>
          <w:sz w:val="24"/>
          <w:szCs w:val="24"/>
        </w:rPr>
        <w:t>В случае заимствования текста работы (плагиата) без указания ссылок на источник проект к защите не допускается.</w:t>
      </w:r>
    </w:p>
    <w:p w:rsidR="002D73C9" w:rsidRPr="00BA6233" w:rsidRDefault="002D73C9" w:rsidP="008F53D1">
      <w:pPr>
        <w:pStyle w:val="Style54"/>
        <w:widowControl/>
        <w:tabs>
          <w:tab w:val="left" w:pos="142"/>
        </w:tabs>
        <w:spacing w:line="276" w:lineRule="auto"/>
        <w:ind w:firstLine="851"/>
        <w:rPr>
          <w:rStyle w:val="FontStyle263"/>
          <w:color w:val="000000" w:themeColor="text1"/>
          <w:sz w:val="24"/>
          <w:szCs w:val="24"/>
        </w:rPr>
      </w:pPr>
      <w:r w:rsidRPr="00BA6233">
        <w:rPr>
          <w:rStyle w:val="FontStyle262"/>
          <w:color w:val="000000" w:themeColor="text1"/>
          <w:sz w:val="24"/>
          <w:szCs w:val="24"/>
        </w:rPr>
        <w:t xml:space="preserve">Требованиях к защите проекта. </w:t>
      </w:r>
      <w:r w:rsidRPr="00BA6233">
        <w:rPr>
          <w:rStyle w:val="FontStyle263"/>
          <w:color w:val="000000" w:themeColor="text1"/>
          <w:sz w:val="24"/>
          <w:szCs w:val="24"/>
        </w:rPr>
        <w:t xml:space="preserve">Защита проекта осуществляется в процессе специально организованной деятельности комиссии </w:t>
      </w:r>
      <w:r w:rsidR="00C50D9E">
        <w:rPr>
          <w:rStyle w:val="FontStyle263"/>
          <w:color w:val="000000" w:themeColor="text1"/>
          <w:sz w:val="24"/>
          <w:szCs w:val="24"/>
        </w:rPr>
        <w:t xml:space="preserve">школы </w:t>
      </w:r>
      <w:r w:rsidRPr="00BA6233">
        <w:rPr>
          <w:rStyle w:val="FontStyle263"/>
          <w:color w:val="000000" w:themeColor="text1"/>
          <w:sz w:val="24"/>
          <w:szCs w:val="24"/>
        </w:rPr>
        <w:t>или на школьной конференции.</w:t>
      </w:r>
    </w:p>
    <w:p w:rsidR="002D73C9" w:rsidRPr="00BA6233" w:rsidRDefault="002D73C9" w:rsidP="008F53D1">
      <w:pPr>
        <w:pStyle w:val="Style54"/>
        <w:widowControl/>
        <w:tabs>
          <w:tab w:val="left" w:pos="142"/>
        </w:tabs>
        <w:spacing w:line="276" w:lineRule="auto"/>
        <w:ind w:firstLine="851"/>
        <w:rPr>
          <w:rStyle w:val="FontStyle263"/>
          <w:color w:val="000000" w:themeColor="text1"/>
          <w:sz w:val="24"/>
          <w:szCs w:val="24"/>
        </w:rPr>
      </w:pPr>
      <w:r w:rsidRPr="00BA6233">
        <w:rPr>
          <w:rStyle w:val="FontStyle263"/>
          <w:color w:val="000000" w:themeColor="text1"/>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D73C9" w:rsidRPr="00BA6233" w:rsidRDefault="002D73C9" w:rsidP="008F53D1">
      <w:pPr>
        <w:pStyle w:val="Style54"/>
        <w:widowControl/>
        <w:tabs>
          <w:tab w:val="left" w:pos="142"/>
        </w:tabs>
        <w:spacing w:line="276" w:lineRule="auto"/>
        <w:ind w:firstLine="851"/>
        <w:rPr>
          <w:rStyle w:val="FontStyle263"/>
          <w:color w:val="000000" w:themeColor="text1"/>
          <w:sz w:val="24"/>
          <w:szCs w:val="24"/>
        </w:rPr>
      </w:pPr>
      <w:r w:rsidRPr="00BA6233">
        <w:rPr>
          <w:rStyle w:val="FontStyle262"/>
          <w:color w:val="000000" w:themeColor="text1"/>
          <w:sz w:val="24"/>
          <w:szCs w:val="24"/>
        </w:rPr>
        <w:t xml:space="preserve">Критерии оценки проектной работы </w:t>
      </w:r>
      <w:r w:rsidRPr="00BA6233">
        <w:rPr>
          <w:rStyle w:val="FontStyle263"/>
          <w:color w:val="000000" w:themeColor="text1"/>
          <w:sz w:val="24"/>
          <w:szCs w:val="24"/>
        </w:rPr>
        <w:t>разрабатываются с учётом целей и задач проектной деятельности на данном этапе образования. Индивидуальный проект оцениваться по следующим критериям:</w:t>
      </w:r>
    </w:p>
    <w:p w:rsidR="002D73C9" w:rsidRPr="00BA6233" w:rsidRDefault="002D73C9" w:rsidP="008F53D1">
      <w:pPr>
        <w:pStyle w:val="ae"/>
        <w:tabs>
          <w:tab w:val="left" w:pos="142"/>
        </w:tabs>
        <w:spacing w:line="276" w:lineRule="auto"/>
        <w:ind w:firstLine="851"/>
        <w:rPr>
          <w:rFonts w:ascii="Times New Roman" w:hAnsi="Times New Roman"/>
          <w:color w:val="000000" w:themeColor="text1"/>
          <w:sz w:val="24"/>
          <w:szCs w:val="24"/>
        </w:rPr>
      </w:pPr>
      <w:r w:rsidRPr="00BA6233">
        <w:rPr>
          <w:rFonts w:ascii="Times New Roman" w:hAnsi="Times New Roman"/>
          <w:color w:val="000000" w:themeColor="text1"/>
          <w:sz w:val="24"/>
          <w:szCs w:val="24"/>
        </w:rPr>
        <w:t>1.</w:t>
      </w:r>
      <w:r w:rsidRPr="00BA6233">
        <w:rPr>
          <w:rFonts w:ascii="Times New Roman" w:hAnsi="Times New Roman"/>
          <w:b/>
          <w:color w:val="000000" w:themeColor="text1"/>
          <w:sz w:val="24"/>
          <w:szCs w:val="24"/>
        </w:rPr>
        <w:t> Способность к самостоятельному приобретению знаний и решению проблем</w:t>
      </w:r>
      <w:r w:rsidRPr="00BA6233">
        <w:rPr>
          <w:rFonts w:ascii="Times New Roman" w:hAnsi="Times New Roman"/>
          <w:color w:val="000000" w:themeColor="text1"/>
          <w:sz w:val="24"/>
          <w:szCs w:val="24"/>
        </w:rPr>
        <w:t>,</w:t>
      </w:r>
      <w:r w:rsidR="00C50D9E">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проявляющаяся в умении поставить проблему и в</w:t>
      </w:r>
      <w:r w:rsidRPr="00BA6233">
        <w:rPr>
          <w:rFonts w:ascii="Times New Roman" w:hAnsi="Times New Roman"/>
          <w:color w:val="000000" w:themeColor="text1"/>
          <w:sz w:val="24"/>
          <w:szCs w:val="24"/>
        </w:rPr>
        <w:t>ы</w:t>
      </w:r>
      <w:r w:rsidRPr="00BA6233">
        <w:rPr>
          <w:rFonts w:ascii="Times New Roman" w:hAnsi="Times New Roman"/>
          <w:color w:val="000000" w:themeColor="text1"/>
          <w:sz w:val="24"/>
          <w:szCs w:val="24"/>
        </w:rPr>
        <w:t>брать адекватные способы её решения, включая поиск и обработку информации, формулировку выводов и/или обоснование и реализ</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2D73C9" w:rsidRPr="00BA6233" w:rsidRDefault="002D73C9" w:rsidP="008F53D1">
      <w:pPr>
        <w:pStyle w:val="ae"/>
        <w:tabs>
          <w:tab w:val="left" w:pos="142"/>
        </w:tabs>
        <w:spacing w:line="276" w:lineRule="auto"/>
        <w:ind w:firstLine="851"/>
        <w:rPr>
          <w:rFonts w:ascii="Times New Roman" w:hAnsi="Times New Roman"/>
          <w:color w:val="000000" w:themeColor="text1"/>
          <w:sz w:val="24"/>
          <w:szCs w:val="24"/>
        </w:rPr>
      </w:pPr>
      <w:r w:rsidRPr="00BA6233">
        <w:rPr>
          <w:rFonts w:ascii="Times New Roman" w:hAnsi="Times New Roman"/>
          <w:color w:val="000000" w:themeColor="text1"/>
          <w:sz w:val="24"/>
          <w:szCs w:val="24"/>
        </w:rPr>
        <w:t>2.</w:t>
      </w:r>
      <w:r w:rsidRPr="00BA6233">
        <w:rPr>
          <w:rFonts w:ascii="Times New Roman" w:hAnsi="Times New Roman"/>
          <w:b/>
          <w:color w:val="000000" w:themeColor="text1"/>
          <w:sz w:val="24"/>
          <w:szCs w:val="24"/>
        </w:rPr>
        <w:t> Сформированность предметных знаний и способов действий</w:t>
      </w:r>
      <w:r w:rsidRPr="00BA6233">
        <w:rPr>
          <w:rFonts w:ascii="Times New Roman" w:hAnsi="Times New Roman"/>
          <w:color w:val="000000" w:themeColor="text1"/>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2D73C9" w:rsidRPr="00BA6233" w:rsidRDefault="002D73C9" w:rsidP="008F53D1">
      <w:pPr>
        <w:pStyle w:val="ae"/>
        <w:tabs>
          <w:tab w:val="left" w:pos="142"/>
        </w:tabs>
        <w:spacing w:line="276" w:lineRule="auto"/>
        <w:ind w:firstLine="851"/>
        <w:rPr>
          <w:rFonts w:ascii="Times New Roman" w:hAnsi="Times New Roman"/>
          <w:color w:val="000000" w:themeColor="text1"/>
          <w:sz w:val="24"/>
          <w:szCs w:val="24"/>
        </w:rPr>
      </w:pPr>
      <w:r w:rsidRPr="00BA6233">
        <w:rPr>
          <w:rFonts w:ascii="Times New Roman" w:hAnsi="Times New Roman"/>
          <w:color w:val="000000" w:themeColor="text1"/>
          <w:sz w:val="24"/>
          <w:szCs w:val="24"/>
        </w:rPr>
        <w:t>3.</w:t>
      </w:r>
      <w:r w:rsidRPr="00BA6233">
        <w:rPr>
          <w:rFonts w:ascii="Times New Roman" w:hAnsi="Times New Roman"/>
          <w:b/>
          <w:color w:val="000000" w:themeColor="text1"/>
          <w:sz w:val="24"/>
          <w:szCs w:val="24"/>
        </w:rPr>
        <w:t> Сформированность регулятивных действий</w:t>
      </w:r>
      <w:r w:rsidRPr="00BA6233">
        <w:rPr>
          <w:rFonts w:ascii="Times New Roman" w:hAnsi="Times New Roman"/>
          <w:color w:val="000000" w:themeColor="text1"/>
          <w:sz w:val="24"/>
          <w:szCs w:val="24"/>
        </w:rPr>
        <w:t>, проявляющаяся в умении самостоятельно планировать и управлять своей познавател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D73C9" w:rsidRPr="00BA6233" w:rsidRDefault="002D73C9" w:rsidP="008F53D1">
      <w:pPr>
        <w:pStyle w:val="ae"/>
        <w:tabs>
          <w:tab w:val="left" w:pos="142"/>
        </w:tabs>
        <w:spacing w:line="276" w:lineRule="auto"/>
        <w:ind w:firstLine="851"/>
        <w:rPr>
          <w:rFonts w:ascii="Times New Roman" w:hAnsi="Times New Roman"/>
          <w:color w:val="000000" w:themeColor="text1"/>
          <w:sz w:val="24"/>
          <w:szCs w:val="24"/>
        </w:rPr>
      </w:pPr>
      <w:r w:rsidRPr="00BA6233">
        <w:rPr>
          <w:rFonts w:ascii="Times New Roman" w:hAnsi="Times New Roman"/>
          <w:color w:val="000000" w:themeColor="text1"/>
          <w:sz w:val="24"/>
          <w:szCs w:val="24"/>
        </w:rPr>
        <w:t>4.</w:t>
      </w:r>
      <w:r w:rsidRPr="00BA6233">
        <w:rPr>
          <w:rFonts w:ascii="Times New Roman" w:hAnsi="Times New Roman"/>
          <w:b/>
          <w:color w:val="000000" w:themeColor="text1"/>
          <w:sz w:val="24"/>
          <w:szCs w:val="24"/>
        </w:rPr>
        <w:t> Сформированность коммуникативных действий</w:t>
      </w:r>
      <w:r w:rsidRPr="00BA6233">
        <w:rPr>
          <w:rFonts w:ascii="Times New Roman" w:hAnsi="Times New Roman"/>
          <w:color w:val="000000" w:themeColor="text1"/>
          <w:sz w:val="24"/>
          <w:szCs w:val="24"/>
        </w:rPr>
        <w:t>, проявляющаяся в умении ясно изложить и оформить выполненную работу, пре</w:t>
      </w:r>
      <w:r w:rsidRPr="00BA6233">
        <w:rPr>
          <w:rFonts w:ascii="Times New Roman" w:hAnsi="Times New Roman"/>
          <w:color w:val="000000" w:themeColor="text1"/>
          <w:sz w:val="24"/>
          <w:szCs w:val="24"/>
        </w:rPr>
        <w:t>д</w:t>
      </w:r>
      <w:r w:rsidRPr="00BA6233">
        <w:rPr>
          <w:rFonts w:ascii="Times New Roman" w:hAnsi="Times New Roman"/>
          <w:color w:val="000000" w:themeColor="text1"/>
          <w:sz w:val="24"/>
          <w:szCs w:val="24"/>
        </w:rPr>
        <w:t>ставить её результаты, аргументированно ответить на вопросы.</w:t>
      </w:r>
    </w:p>
    <w:p w:rsidR="002D73C9" w:rsidRPr="00BA6233" w:rsidRDefault="002D73C9" w:rsidP="008F53D1">
      <w:pPr>
        <w:tabs>
          <w:tab w:val="left" w:pos="142"/>
          <w:tab w:val="left" w:pos="357"/>
        </w:tabs>
        <w:suppressAutoHyphens/>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2D73C9" w:rsidRPr="00BA6233" w:rsidRDefault="002D73C9" w:rsidP="008F53D1">
      <w:pPr>
        <w:tabs>
          <w:tab w:val="left" w:pos="142"/>
          <w:tab w:val="left" w:pos="357"/>
        </w:tabs>
        <w:suppressAutoHyphens/>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При </w:t>
      </w:r>
      <w:r w:rsidRPr="00BA6233">
        <w:rPr>
          <w:rFonts w:ascii="Times New Roman" w:hAnsi="Times New Roman"/>
          <w:b/>
          <w:color w:val="000000" w:themeColor="text1"/>
          <w:sz w:val="24"/>
          <w:szCs w:val="24"/>
        </w:rPr>
        <w:t>интегральном описании</w:t>
      </w:r>
      <w:r w:rsidRPr="00BA6233">
        <w:rPr>
          <w:rFonts w:ascii="Times New Roman" w:hAnsi="Times New Roman"/>
          <w:color w:val="000000" w:themeColor="text1"/>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2D73C9" w:rsidRPr="00BA6233" w:rsidRDefault="002D73C9" w:rsidP="008F53D1">
      <w:pPr>
        <w:tabs>
          <w:tab w:val="left" w:pos="142"/>
          <w:tab w:val="left" w:pos="357"/>
        </w:tabs>
        <w:suppressAutoHyphens/>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BA6233">
        <w:rPr>
          <w:rFonts w:ascii="Times New Roman" w:hAnsi="Times New Roman"/>
          <w:i/>
          <w:color w:val="000000" w:themeColor="text1"/>
          <w:sz w:val="24"/>
          <w:szCs w:val="24"/>
        </w:rPr>
        <w:t xml:space="preserve">базовый </w:t>
      </w:r>
      <w:r w:rsidRPr="00BA6233">
        <w:rPr>
          <w:rFonts w:ascii="Times New Roman" w:hAnsi="Times New Roman"/>
          <w:color w:val="000000" w:themeColor="text1"/>
          <w:sz w:val="24"/>
          <w:szCs w:val="24"/>
        </w:rPr>
        <w:t>и</w:t>
      </w:r>
      <w:r w:rsidRPr="00BA6233">
        <w:rPr>
          <w:rFonts w:ascii="Times New Roman" w:hAnsi="Times New Roman"/>
          <w:i/>
          <w:color w:val="000000" w:themeColor="text1"/>
          <w:sz w:val="24"/>
          <w:szCs w:val="24"/>
        </w:rPr>
        <w:t xml:space="preserve"> повышенный</w:t>
      </w:r>
      <w:r w:rsidRPr="00BA6233">
        <w:rPr>
          <w:rFonts w:ascii="Times New Roman" w:hAnsi="Times New Roman"/>
          <w:color w:val="000000" w:themeColor="text1"/>
          <w:sz w:val="24"/>
          <w:szCs w:val="24"/>
        </w:rPr>
        <w:t xml:space="preserve">. Главное отличие выделенных уровней состоит в </w:t>
      </w:r>
      <w:r w:rsidRPr="00BA6233">
        <w:rPr>
          <w:rFonts w:ascii="Times New Roman" w:hAnsi="Times New Roman"/>
          <w:color w:val="000000" w:themeColor="text1"/>
          <w:sz w:val="24"/>
          <w:szCs w:val="24"/>
          <w:u w:val="single"/>
        </w:rPr>
        <w:t>степени самостоятельности</w:t>
      </w:r>
      <w:r w:rsidRPr="00BA6233">
        <w:rPr>
          <w:rFonts w:ascii="Times New Roman" w:hAnsi="Times New Roman"/>
          <w:color w:val="000000" w:themeColor="text1"/>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2D73C9" w:rsidRPr="00BA6233" w:rsidRDefault="002D73C9" w:rsidP="008F53D1">
      <w:pPr>
        <w:pStyle w:val="ae"/>
        <w:tabs>
          <w:tab w:val="left" w:pos="142"/>
        </w:tabs>
        <w:spacing w:line="276" w:lineRule="auto"/>
        <w:ind w:firstLine="851"/>
        <w:rPr>
          <w:rFonts w:ascii="Times New Roman" w:hAnsi="Times New Roman"/>
          <w:color w:val="000000" w:themeColor="text1"/>
          <w:sz w:val="24"/>
          <w:szCs w:val="24"/>
        </w:rPr>
      </w:pPr>
      <w:r w:rsidRPr="00BA6233">
        <w:rPr>
          <w:rFonts w:ascii="Times New Roman" w:hAnsi="Times New Roman"/>
          <w:color w:val="000000" w:themeColor="text1"/>
          <w:sz w:val="24"/>
          <w:szCs w:val="24"/>
        </w:rPr>
        <w:t>Ниже приводится примерное содержательное описание каждого из вышеназванных критериев.</w:t>
      </w:r>
    </w:p>
    <w:p w:rsidR="002D73C9" w:rsidRPr="00BA6233" w:rsidRDefault="002D73C9" w:rsidP="008F53D1">
      <w:pPr>
        <w:pStyle w:val="Style54"/>
        <w:widowControl/>
        <w:tabs>
          <w:tab w:val="left" w:pos="142"/>
        </w:tabs>
        <w:spacing w:line="276" w:lineRule="auto"/>
        <w:ind w:firstLine="851"/>
        <w:rPr>
          <w:rStyle w:val="FontStyle253"/>
          <w:color w:val="000000" w:themeColor="text1"/>
          <w:sz w:val="24"/>
          <w:szCs w:val="24"/>
        </w:rPr>
      </w:pPr>
    </w:p>
    <w:tbl>
      <w:tblPr>
        <w:tblW w:w="0" w:type="auto"/>
        <w:jc w:val="center"/>
        <w:tblInd w:w="-2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2"/>
        <w:gridCol w:w="6175"/>
        <w:gridCol w:w="5475"/>
      </w:tblGrid>
      <w:tr w:rsidR="00B91902" w:rsidRPr="00BA6233" w:rsidTr="00D50352">
        <w:trPr>
          <w:jc w:val="center"/>
        </w:trPr>
        <w:tc>
          <w:tcPr>
            <w:tcW w:w="2922" w:type="dxa"/>
            <w:vMerge w:val="restart"/>
            <w:shd w:val="clear" w:color="auto" w:fill="auto"/>
          </w:tcPr>
          <w:p w:rsidR="002D73C9" w:rsidRPr="00BA6233" w:rsidRDefault="002D73C9" w:rsidP="008F53D1">
            <w:pPr>
              <w:tabs>
                <w:tab w:val="left" w:pos="142"/>
              </w:tabs>
              <w:autoSpaceDE w:val="0"/>
              <w:autoSpaceDN w:val="0"/>
              <w:adjustRightInd w:val="0"/>
              <w:spacing w:after="0"/>
              <w:ind w:firstLine="26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Критерий</w:t>
            </w:r>
          </w:p>
        </w:tc>
        <w:tc>
          <w:tcPr>
            <w:tcW w:w="11650" w:type="dxa"/>
            <w:gridSpan w:val="2"/>
            <w:shd w:val="clear" w:color="auto" w:fill="auto"/>
          </w:tcPr>
          <w:p w:rsidR="002D73C9" w:rsidRPr="00BA6233" w:rsidRDefault="002D73C9" w:rsidP="008F53D1">
            <w:pPr>
              <w:tabs>
                <w:tab w:val="left" w:pos="142"/>
              </w:tabs>
              <w:autoSpaceDE w:val="0"/>
              <w:autoSpaceDN w:val="0"/>
              <w:adjustRightInd w:val="0"/>
              <w:spacing w:after="0"/>
              <w:ind w:firstLine="26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Уровни сформированности навыков проектной деятельности</w:t>
            </w:r>
          </w:p>
        </w:tc>
      </w:tr>
      <w:tr w:rsidR="00B91902" w:rsidRPr="00BA6233" w:rsidTr="00D50352">
        <w:trPr>
          <w:jc w:val="center"/>
        </w:trPr>
        <w:tc>
          <w:tcPr>
            <w:tcW w:w="2922" w:type="dxa"/>
            <w:vMerge/>
            <w:shd w:val="clear" w:color="auto" w:fill="auto"/>
          </w:tcPr>
          <w:p w:rsidR="002D73C9" w:rsidRPr="00BA6233" w:rsidRDefault="002D73C9" w:rsidP="008F53D1">
            <w:pPr>
              <w:tabs>
                <w:tab w:val="left" w:pos="142"/>
              </w:tabs>
              <w:autoSpaceDE w:val="0"/>
              <w:autoSpaceDN w:val="0"/>
              <w:adjustRightInd w:val="0"/>
              <w:spacing w:after="0"/>
              <w:ind w:firstLine="262"/>
              <w:jc w:val="both"/>
              <w:rPr>
                <w:rFonts w:ascii="Times New Roman" w:hAnsi="Times New Roman"/>
                <w:color w:val="000000" w:themeColor="text1"/>
                <w:sz w:val="24"/>
                <w:szCs w:val="24"/>
              </w:rPr>
            </w:pPr>
          </w:p>
        </w:tc>
        <w:tc>
          <w:tcPr>
            <w:tcW w:w="6175" w:type="dxa"/>
            <w:shd w:val="clear" w:color="auto" w:fill="auto"/>
          </w:tcPr>
          <w:p w:rsidR="002D73C9" w:rsidRPr="00BA6233" w:rsidRDefault="002D73C9" w:rsidP="008F53D1">
            <w:pPr>
              <w:tabs>
                <w:tab w:val="left" w:pos="142"/>
              </w:tabs>
              <w:spacing w:after="0"/>
              <w:ind w:firstLine="26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Базовый </w:t>
            </w:r>
          </w:p>
        </w:tc>
        <w:tc>
          <w:tcPr>
            <w:tcW w:w="5475" w:type="dxa"/>
            <w:shd w:val="clear" w:color="auto" w:fill="auto"/>
          </w:tcPr>
          <w:p w:rsidR="002D73C9" w:rsidRPr="00BA6233" w:rsidRDefault="002D73C9" w:rsidP="008F53D1">
            <w:pPr>
              <w:tabs>
                <w:tab w:val="left" w:pos="142"/>
              </w:tabs>
              <w:spacing w:after="0"/>
              <w:ind w:firstLine="26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Повышенный</w:t>
            </w:r>
          </w:p>
        </w:tc>
      </w:tr>
      <w:tr w:rsidR="00B91902" w:rsidRPr="00BA6233" w:rsidTr="00D50352">
        <w:trPr>
          <w:jc w:val="center"/>
        </w:trPr>
        <w:tc>
          <w:tcPr>
            <w:tcW w:w="2922" w:type="dxa"/>
            <w:shd w:val="clear" w:color="auto" w:fill="auto"/>
          </w:tcPr>
          <w:p w:rsidR="002D73C9" w:rsidRPr="00BA6233" w:rsidRDefault="002D73C9" w:rsidP="008F53D1">
            <w:pPr>
              <w:tabs>
                <w:tab w:val="left" w:pos="142"/>
              </w:tabs>
              <w:autoSpaceDE w:val="0"/>
              <w:autoSpaceDN w:val="0"/>
              <w:adjustRightInd w:val="0"/>
              <w:spacing w:after="0"/>
              <w:ind w:firstLine="26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Самостоятельное</w:t>
            </w:r>
          </w:p>
          <w:p w:rsidR="002D73C9" w:rsidRPr="00BA6233" w:rsidRDefault="002D73C9" w:rsidP="008F53D1">
            <w:pPr>
              <w:tabs>
                <w:tab w:val="left" w:pos="142"/>
              </w:tabs>
              <w:autoSpaceDE w:val="0"/>
              <w:autoSpaceDN w:val="0"/>
              <w:adjustRightInd w:val="0"/>
              <w:spacing w:after="0"/>
              <w:ind w:firstLine="26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приобретение</w:t>
            </w:r>
          </w:p>
          <w:p w:rsidR="002D73C9" w:rsidRPr="00BA6233" w:rsidRDefault="002D73C9" w:rsidP="008F53D1">
            <w:pPr>
              <w:tabs>
                <w:tab w:val="left" w:pos="142"/>
              </w:tabs>
              <w:autoSpaceDE w:val="0"/>
              <w:autoSpaceDN w:val="0"/>
              <w:adjustRightInd w:val="0"/>
              <w:spacing w:after="0"/>
              <w:ind w:firstLine="26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знаний и решение</w:t>
            </w:r>
          </w:p>
          <w:p w:rsidR="002D73C9" w:rsidRPr="00BA6233" w:rsidRDefault="002D73C9" w:rsidP="008F53D1">
            <w:pPr>
              <w:tabs>
                <w:tab w:val="left" w:pos="142"/>
              </w:tabs>
              <w:autoSpaceDE w:val="0"/>
              <w:autoSpaceDN w:val="0"/>
              <w:adjustRightInd w:val="0"/>
              <w:spacing w:after="0"/>
              <w:ind w:firstLine="26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проблем</w:t>
            </w:r>
          </w:p>
        </w:tc>
        <w:tc>
          <w:tcPr>
            <w:tcW w:w="6175" w:type="dxa"/>
            <w:shd w:val="clear" w:color="auto" w:fill="auto"/>
          </w:tcPr>
          <w:p w:rsidR="002D73C9" w:rsidRPr="00BA6233" w:rsidRDefault="002D73C9" w:rsidP="008F53D1">
            <w:pPr>
              <w:tabs>
                <w:tab w:val="left" w:pos="142"/>
              </w:tabs>
              <w:autoSpaceDE w:val="0"/>
              <w:autoSpaceDN w:val="0"/>
              <w:adjustRightInd w:val="0"/>
              <w:spacing w:after="0"/>
              <w:ind w:firstLine="26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Работа в целом свидетельствует о способности сам</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стоятельно с опорой на помощь руководителя ставить проблему и находить пути её решения; продемонстрир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ванаспособность приобретать новые</w:t>
            </w:r>
          </w:p>
          <w:p w:rsidR="002D73C9" w:rsidRPr="00BA6233" w:rsidRDefault="002D73C9" w:rsidP="008F53D1">
            <w:pPr>
              <w:tabs>
                <w:tab w:val="left" w:pos="142"/>
              </w:tabs>
              <w:autoSpaceDE w:val="0"/>
              <w:autoSpaceDN w:val="0"/>
              <w:adjustRightInd w:val="0"/>
              <w:spacing w:after="0"/>
              <w:ind w:firstLine="26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знания и/или осваивать новыеспособы действий, до</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тигать более глубокого понимания изученного</w:t>
            </w:r>
          </w:p>
        </w:tc>
        <w:tc>
          <w:tcPr>
            <w:tcW w:w="5475" w:type="dxa"/>
            <w:shd w:val="clear" w:color="auto" w:fill="auto"/>
          </w:tcPr>
          <w:p w:rsidR="002D73C9" w:rsidRPr="00BA6233" w:rsidRDefault="002D73C9" w:rsidP="008F53D1">
            <w:pPr>
              <w:tabs>
                <w:tab w:val="left" w:pos="142"/>
              </w:tabs>
              <w:autoSpaceDE w:val="0"/>
              <w:autoSpaceDN w:val="0"/>
              <w:adjustRightInd w:val="0"/>
              <w:spacing w:after="0"/>
              <w:ind w:firstLine="26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дение логическими операциями, навыками крит</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ческого мышления, умение самостоятельно мы</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лить; продемонстрированаспособность на этой о</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нове приобретать новые зн</w:t>
            </w:r>
            <w:r w:rsidR="00D50352" w:rsidRPr="00BA6233">
              <w:rPr>
                <w:rFonts w:ascii="Times New Roman" w:hAnsi="Times New Roman"/>
                <w:color w:val="000000" w:themeColor="text1"/>
                <w:sz w:val="24"/>
                <w:szCs w:val="24"/>
              </w:rPr>
              <w:t xml:space="preserve">ания и/или </w:t>
            </w:r>
            <w:r w:rsidRPr="00BA6233">
              <w:rPr>
                <w:rFonts w:ascii="Times New Roman" w:hAnsi="Times New Roman"/>
                <w:color w:val="000000" w:themeColor="text1"/>
                <w:sz w:val="24"/>
                <w:szCs w:val="24"/>
              </w:rPr>
              <w:t>осваивать новые способы действий, достигать более глуб</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кого понимания проблемы</w:t>
            </w:r>
          </w:p>
        </w:tc>
      </w:tr>
      <w:tr w:rsidR="00B91902" w:rsidRPr="00BA6233" w:rsidTr="00D50352">
        <w:trPr>
          <w:jc w:val="center"/>
        </w:trPr>
        <w:tc>
          <w:tcPr>
            <w:tcW w:w="2922" w:type="dxa"/>
            <w:shd w:val="clear" w:color="auto" w:fill="auto"/>
          </w:tcPr>
          <w:p w:rsidR="002D73C9" w:rsidRPr="00BA6233" w:rsidRDefault="002D73C9" w:rsidP="008F53D1">
            <w:pPr>
              <w:tabs>
                <w:tab w:val="left" w:pos="142"/>
              </w:tabs>
              <w:autoSpaceDE w:val="0"/>
              <w:autoSpaceDN w:val="0"/>
              <w:adjustRightInd w:val="0"/>
              <w:spacing w:after="0"/>
              <w:ind w:firstLine="26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Знание предмета</w:t>
            </w:r>
          </w:p>
        </w:tc>
        <w:tc>
          <w:tcPr>
            <w:tcW w:w="6175" w:type="dxa"/>
            <w:shd w:val="clear" w:color="auto" w:fill="auto"/>
          </w:tcPr>
          <w:p w:rsidR="002D73C9" w:rsidRPr="00BA6233" w:rsidRDefault="002D73C9" w:rsidP="008F53D1">
            <w:pPr>
              <w:tabs>
                <w:tab w:val="left" w:pos="142"/>
              </w:tabs>
              <w:autoSpaceDE w:val="0"/>
              <w:autoSpaceDN w:val="0"/>
              <w:adjustRightInd w:val="0"/>
              <w:spacing w:after="0"/>
              <w:ind w:firstLine="26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ab/>
              <w:t>Продемонстрированопонимание содержания в</w:t>
            </w:r>
            <w:r w:rsidRPr="00BA6233">
              <w:rPr>
                <w:rFonts w:ascii="Times New Roman" w:hAnsi="Times New Roman"/>
                <w:color w:val="000000" w:themeColor="text1"/>
                <w:sz w:val="24"/>
                <w:szCs w:val="24"/>
              </w:rPr>
              <w:t>ы</w:t>
            </w:r>
            <w:r w:rsidRPr="00BA6233">
              <w:rPr>
                <w:rFonts w:ascii="Times New Roman" w:hAnsi="Times New Roman"/>
                <w:color w:val="000000" w:themeColor="text1"/>
                <w:sz w:val="24"/>
                <w:szCs w:val="24"/>
              </w:rPr>
              <w:t>полненной работы. В работе и</w:t>
            </w:r>
          </w:p>
          <w:p w:rsidR="002D73C9" w:rsidRPr="00BA6233" w:rsidRDefault="002D73C9" w:rsidP="008F53D1">
            <w:pPr>
              <w:tabs>
                <w:tab w:val="left" w:pos="142"/>
              </w:tabs>
              <w:autoSpaceDE w:val="0"/>
              <w:autoSpaceDN w:val="0"/>
              <w:adjustRightInd w:val="0"/>
              <w:spacing w:after="0"/>
              <w:ind w:firstLine="26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 ответах на вопросы по</w:t>
            </w:r>
          </w:p>
          <w:p w:rsidR="002D73C9" w:rsidRPr="00BA6233" w:rsidRDefault="002D73C9" w:rsidP="008F53D1">
            <w:pPr>
              <w:tabs>
                <w:tab w:val="left" w:pos="142"/>
              </w:tabs>
              <w:autoSpaceDE w:val="0"/>
              <w:autoSpaceDN w:val="0"/>
              <w:adjustRightInd w:val="0"/>
              <w:spacing w:after="0"/>
              <w:ind w:firstLine="26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содержанию работы отсутствуют грубые ошибки</w:t>
            </w:r>
          </w:p>
        </w:tc>
        <w:tc>
          <w:tcPr>
            <w:tcW w:w="5475" w:type="dxa"/>
            <w:shd w:val="clear" w:color="auto" w:fill="auto"/>
          </w:tcPr>
          <w:p w:rsidR="002D73C9" w:rsidRPr="00BA6233" w:rsidRDefault="002D73C9" w:rsidP="008F53D1">
            <w:pPr>
              <w:tabs>
                <w:tab w:val="left" w:pos="142"/>
              </w:tabs>
              <w:autoSpaceDE w:val="0"/>
              <w:autoSpaceDN w:val="0"/>
              <w:adjustRightInd w:val="0"/>
              <w:spacing w:after="0"/>
              <w:ind w:firstLine="26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ab/>
              <w:t>Продемонстрированосвободное владение предметомпроектной деятельности.</w:t>
            </w:r>
          </w:p>
          <w:p w:rsidR="002D73C9" w:rsidRPr="00BA6233" w:rsidRDefault="002D73C9" w:rsidP="008F53D1">
            <w:pPr>
              <w:tabs>
                <w:tab w:val="left" w:pos="142"/>
                <w:tab w:val="left" w:pos="1155"/>
              </w:tabs>
              <w:autoSpaceDE w:val="0"/>
              <w:autoSpaceDN w:val="0"/>
              <w:adjustRightInd w:val="0"/>
              <w:spacing w:after="0"/>
              <w:ind w:firstLine="26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Ошибки отсутствуют</w:t>
            </w:r>
          </w:p>
        </w:tc>
      </w:tr>
      <w:tr w:rsidR="00B91902" w:rsidRPr="00BA6233" w:rsidTr="00D50352">
        <w:trPr>
          <w:jc w:val="center"/>
        </w:trPr>
        <w:tc>
          <w:tcPr>
            <w:tcW w:w="2922" w:type="dxa"/>
            <w:shd w:val="clear" w:color="auto" w:fill="auto"/>
          </w:tcPr>
          <w:p w:rsidR="002D73C9" w:rsidRPr="00BA6233" w:rsidRDefault="002D73C9" w:rsidP="008F53D1">
            <w:pPr>
              <w:tabs>
                <w:tab w:val="left" w:pos="142"/>
              </w:tabs>
              <w:autoSpaceDE w:val="0"/>
              <w:autoSpaceDN w:val="0"/>
              <w:adjustRightInd w:val="0"/>
              <w:spacing w:after="0"/>
              <w:ind w:firstLine="26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Регулятивные</w:t>
            </w:r>
          </w:p>
          <w:p w:rsidR="002D73C9" w:rsidRPr="00BA6233" w:rsidRDefault="002D73C9" w:rsidP="008F53D1">
            <w:pPr>
              <w:tabs>
                <w:tab w:val="left" w:pos="142"/>
              </w:tabs>
              <w:autoSpaceDE w:val="0"/>
              <w:autoSpaceDN w:val="0"/>
              <w:adjustRightInd w:val="0"/>
              <w:spacing w:after="0"/>
              <w:ind w:firstLine="26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действия</w:t>
            </w:r>
          </w:p>
        </w:tc>
        <w:tc>
          <w:tcPr>
            <w:tcW w:w="6175" w:type="dxa"/>
            <w:shd w:val="clear" w:color="auto" w:fill="auto"/>
          </w:tcPr>
          <w:p w:rsidR="002D73C9" w:rsidRPr="00BA6233" w:rsidRDefault="002D73C9" w:rsidP="008F53D1">
            <w:pPr>
              <w:tabs>
                <w:tab w:val="left" w:pos="142"/>
              </w:tabs>
              <w:autoSpaceDE w:val="0"/>
              <w:autoSpaceDN w:val="0"/>
              <w:adjustRightInd w:val="0"/>
              <w:spacing w:after="0"/>
              <w:ind w:firstLine="26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Продемонстрированы навыки определения темы и планирования работы. Работа доведена до конца и пре</w:t>
            </w:r>
            <w:r w:rsidRPr="00BA6233">
              <w:rPr>
                <w:rFonts w:ascii="Times New Roman" w:hAnsi="Times New Roman"/>
                <w:color w:val="000000" w:themeColor="text1"/>
                <w:sz w:val="24"/>
                <w:szCs w:val="24"/>
              </w:rPr>
              <w:t>д</w:t>
            </w:r>
            <w:r w:rsidRPr="00BA6233">
              <w:rPr>
                <w:rFonts w:ascii="Times New Roman" w:hAnsi="Times New Roman"/>
                <w:color w:val="000000" w:themeColor="text1"/>
                <w:sz w:val="24"/>
                <w:szCs w:val="24"/>
              </w:rPr>
              <w:t>ставлена комиссии; некоторые этапы выполнялись под контролем и при поддержке руководителя. При этом проявляются отдельные элементы самооценки и сам</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контроля обучающегося.</w:t>
            </w:r>
          </w:p>
        </w:tc>
        <w:tc>
          <w:tcPr>
            <w:tcW w:w="5475" w:type="dxa"/>
            <w:shd w:val="clear" w:color="auto" w:fill="auto"/>
          </w:tcPr>
          <w:p w:rsidR="002D73C9" w:rsidRPr="00BA6233" w:rsidRDefault="002D73C9" w:rsidP="008F53D1">
            <w:pPr>
              <w:tabs>
                <w:tab w:val="left" w:pos="142"/>
              </w:tabs>
              <w:autoSpaceDE w:val="0"/>
              <w:autoSpaceDN w:val="0"/>
              <w:adjustRightInd w:val="0"/>
              <w:spacing w:after="0"/>
              <w:ind w:firstLine="26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Работа тщательно спланирована и последов</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тельнореализована, своевременнопройдены все необходимыеэтапы обсуждения и</w:t>
            </w:r>
          </w:p>
          <w:p w:rsidR="002D73C9" w:rsidRPr="00BA6233" w:rsidRDefault="002D73C9" w:rsidP="008F53D1">
            <w:pPr>
              <w:tabs>
                <w:tab w:val="left" w:pos="142"/>
              </w:tabs>
              <w:autoSpaceDE w:val="0"/>
              <w:autoSpaceDN w:val="0"/>
              <w:adjustRightInd w:val="0"/>
              <w:spacing w:after="0"/>
              <w:ind w:firstLine="26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представления.</w:t>
            </w:r>
          </w:p>
          <w:p w:rsidR="002D73C9" w:rsidRPr="00BA6233" w:rsidRDefault="002D73C9" w:rsidP="008F53D1">
            <w:pPr>
              <w:tabs>
                <w:tab w:val="left" w:pos="142"/>
              </w:tabs>
              <w:autoSpaceDE w:val="0"/>
              <w:autoSpaceDN w:val="0"/>
              <w:adjustRightInd w:val="0"/>
              <w:spacing w:after="0"/>
              <w:ind w:firstLine="26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Контроль и коррекцияосуществлялись сам</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стоятельно</w:t>
            </w:r>
          </w:p>
        </w:tc>
      </w:tr>
      <w:tr w:rsidR="00B91902" w:rsidRPr="00BA6233" w:rsidTr="00D50352">
        <w:trPr>
          <w:jc w:val="center"/>
        </w:trPr>
        <w:tc>
          <w:tcPr>
            <w:tcW w:w="2922" w:type="dxa"/>
            <w:shd w:val="clear" w:color="auto" w:fill="auto"/>
          </w:tcPr>
          <w:p w:rsidR="002D73C9" w:rsidRPr="00BA6233" w:rsidRDefault="002D73C9" w:rsidP="008F53D1">
            <w:pPr>
              <w:tabs>
                <w:tab w:val="left" w:pos="142"/>
              </w:tabs>
              <w:autoSpaceDE w:val="0"/>
              <w:autoSpaceDN w:val="0"/>
              <w:adjustRightInd w:val="0"/>
              <w:spacing w:after="0"/>
              <w:ind w:firstLine="26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Коммуникация</w:t>
            </w:r>
          </w:p>
        </w:tc>
        <w:tc>
          <w:tcPr>
            <w:tcW w:w="6175" w:type="dxa"/>
            <w:shd w:val="clear" w:color="auto" w:fill="auto"/>
          </w:tcPr>
          <w:p w:rsidR="002D73C9" w:rsidRPr="00BA6233" w:rsidRDefault="002D73C9" w:rsidP="008F53D1">
            <w:pPr>
              <w:tabs>
                <w:tab w:val="left" w:pos="142"/>
              </w:tabs>
              <w:autoSpaceDE w:val="0"/>
              <w:autoSpaceDN w:val="0"/>
              <w:adjustRightInd w:val="0"/>
              <w:spacing w:after="0"/>
              <w:ind w:firstLine="26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Продемонстрированы</w:t>
            </w:r>
          </w:p>
          <w:p w:rsidR="002D73C9" w:rsidRPr="00BA6233" w:rsidRDefault="002D73C9" w:rsidP="008F53D1">
            <w:pPr>
              <w:tabs>
                <w:tab w:val="left" w:pos="142"/>
              </w:tabs>
              <w:autoSpaceDE w:val="0"/>
              <w:autoSpaceDN w:val="0"/>
              <w:adjustRightInd w:val="0"/>
              <w:spacing w:after="0"/>
              <w:ind w:firstLine="26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навыки оформления проектной</w:t>
            </w:r>
          </w:p>
          <w:p w:rsidR="002D73C9" w:rsidRPr="00BA6233" w:rsidRDefault="002D73C9" w:rsidP="008F53D1">
            <w:pPr>
              <w:tabs>
                <w:tab w:val="left" w:pos="142"/>
              </w:tabs>
              <w:autoSpaceDE w:val="0"/>
              <w:autoSpaceDN w:val="0"/>
              <w:adjustRightInd w:val="0"/>
              <w:spacing w:after="0"/>
              <w:ind w:firstLine="26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работы и пояснительной записки, а также подготовки простой презентации. Автор отвечает на вопросы</w:t>
            </w:r>
          </w:p>
        </w:tc>
        <w:tc>
          <w:tcPr>
            <w:tcW w:w="5475" w:type="dxa"/>
            <w:shd w:val="clear" w:color="auto" w:fill="auto"/>
          </w:tcPr>
          <w:p w:rsidR="002D73C9" w:rsidRPr="00BA6233" w:rsidRDefault="002D73C9" w:rsidP="008F53D1">
            <w:pPr>
              <w:tabs>
                <w:tab w:val="left" w:pos="142"/>
              </w:tabs>
              <w:autoSpaceDE w:val="0"/>
              <w:autoSpaceDN w:val="0"/>
              <w:adjustRightInd w:val="0"/>
              <w:spacing w:after="0"/>
              <w:ind w:firstLine="26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Тема ясно определена и пояснена. Текст/сообщение хорошо структурированы.  Все</w:t>
            </w:r>
          </w:p>
          <w:p w:rsidR="002D73C9" w:rsidRPr="00BA6233" w:rsidRDefault="002D73C9" w:rsidP="008F53D1">
            <w:pPr>
              <w:tabs>
                <w:tab w:val="left" w:pos="142"/>
              </w:tabs>
              <w:autoSpaceDE w:val="0"/>
              <w:autoSpaceDN w:val="0"/>
              <w:adjustRightInd w:val="0"/>
              <w:spacing w:after="0"/>
              <w:ind w:firstLine="26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мысли выражены ясно, логи</w:t>
            </w:r>
            <w:r w:rsidRPr="00BA6233">
              <w:rPr>
                <w:rFonts w:ascii="Times New Roman" w:hAnsi="Times New Roman"/>
                <w:color w:val="000000" w:themeColor="text1"/>
                <w:sz w:val="24"/>
                <w:szCs w:val="24"/>
              </w:rPr>
              <w:t>ч</w:t>
            </w:r>
            <w:r w:rsidRPr="00BA6233">
              <w:rPr>
                <w:rFonts w:ascii="Times New Roman" w:hAnsi="Times New Roman"/>
                <w:color w:val="000000" w:themeColor="text1"/>
                <w:sz w:val="24"/>
                <w:szCs w:val="24"/>
              </w:rPr>
              <w:t>но,последовательно, аргументированно.</w:t>
            </w:r>
          </w:p>
          <w:p w:rsidR="002D73C9" w:rsidRPr="00BA6233" w:rsidRDefault="002D73C9" w:rsidP="008F53D1">
            <w:pPr>
              <w:tabs>
                <w:tab w:val="left" w:pos="142"/>
              </w:tabs>
              <w:autoSpaceDE w:val="0"/>
              <w:autoSpaceDN w:val="0"/>
              <w:adjustRightInd w:val="0"/>
              <w:spacing w:after="0"/>
              <w:ind w:firstLine="26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Работа/сообщение вызываетинтерес. Автор св</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бодно отвечает на вопросы</w:t>
            </w:r>
          </w:p>
        </w:tc>
      </w:tr>
    </w:tbl>
    <w:p w:rsidR="009B0DF9" w:rsidRPr="00BA6233" w:rsidRDefault="009B0DF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Решение о выполнении проекта на повышенном уровне принимается комиссией по каждому из трёх предъявляемых критериев, характ</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ризующих сформированность метапредметных умений.</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Решение о выполнении проекта на базовом уровне, принимается при условии, что:</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1) такая оценка выставлена комиссией по каждому из предъявляемых критериев;</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2) продемонстрированы все обязательные элементы проекта: завершённый продукт, отвечающий исходному замыслу, список использ</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ванных источников, положительный отзыв руководителя, презентация проекта;</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3) даны ответы на вопросы.</w:t>
      </w:r>
    </w:p>
    <w:p w:rsidR="000D345A" w:rsidRPr="00BA6233" w:rsidRDefault="00D75F03" w:rsidP="008F53D1">
      <w:pPr>
        <w:pStyle w:val="a4"/>
        <w:tabs>
          <w:tab w:val="left" w:pos="142"/>
        </w:tabs>
        <w:spacing w:line="276" w:lineRule="auto"/>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 xml:space="preserve">1.3.2.3. </w:t>
      </w:r>
      <w:r w:rsidR="000D345A" w:rsidRPr="00BA6233">
        <w:rPr>
          <w:rFonts w:ascii="Times New Roman" w:hAnsi="Times New Roman"/>
          <w:b/>
          <w:color w:val="000000" w:themeColor="text1"/>
          <w:sz w:val="24"/>
          <w:szCs w:val="24"/>
        </w:rPr>
        <w:t>Особенности оценки предметных результатов</w:t>
      </w:r>
    </w:p>
    <w:p w:rsidR="002D73C9" w:rsidRPr="00BA6233" w:rsidRDefault="002D73C9"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Оценка предметных результатов представляет собой оценку достижения обучающим</w:t>
      </w:r>
      <w:r w:rsidR="00023942">
        <w:rPr>
          <w:rFonts w:ascii="Times New Roman" w:hAnsi="Times New Roman"/>
          <w:color w:val="000000" w:themeColor="text1"/>
          <w:sz w:val="24"/>
          <w:szCs w:val="24"/>
        </w:rPr>
        <w:t>и</w:t>
      </w:r>
      <w:r w:rsidRPr="00BA6233">
        <w:rPr>
          <w:rFonts w:ascii="Times New Roman" w:hAnsi="Times New Roman"/>
          <w:color w:val="000000" w:themeColor="text1"/>
          <w:sz w:val="24"/>
          <w:szCs w:val="24"/>
        </w:rPr>
        <w:t>ся планируемых результатов по отдельным пре</w:t>
      </w:r>
      <w:r w:rsidRPr="00BA6233">
        <w:rPr>
          <w:rFonts w:ascii="Times New Roman" w:hAnsi="Times New Roman"/>
          <w:color w:val="000000" w:themeColor="text1"/>
          <w:sz w:val="24"/>
          <w:szCs w:val="24"/>
        </w:rPr>
        <w:t>д</w:t>
      </w:r>
      <w:r w:rsidRPr="00BA6233">
        <w:rPr>
          <w:rFonts w:ascii="Times New Roman" w:hAnsi="Times New Roman"/>
          <w:color w:val="000000" w:themeColor="text1"/>
          <w:sz w:val="24"/>
          <w:szCs w:val="24"/>
        </w:rPr>
        <w:t>метам.</w:t>
      </w:r>
    </w:p>
    <w:p w:rsidR="002D73C9" w:rsidRPr="00BA6233" w:rsidRDefault="002D73C9" w:rsidP="008F53D1">
      <w:pPr>
        <w:pStyle w:val="ae"/>
        <w:tabs>
          <w:tab w:val="left" w:pos="142"/>
        </w:tabs>
        <w:spacing w:line="276" w:lineRule="auto"/>
        <w:ind w:firstLine="851"/>
        <w:rPr>
          <w:rFonts w:ascii="Times New Roman" w:hAnsi="Times New Roman"/>
          <w:color w:val="000000" w:themeColor="text1"/>
          <w:sz w:val="24"/>
          <w:szCs w:val="24"/>
        </w:rPr>
      </w:pPr>
      <w:r w:rsidRPr="00BA6233">
        <w:rPr>
          <w:rFonts w:ascii="Times New Roman" w:hAnsi="Times New Roman"/>
          <w:color w:val="000000" w:themeColor="text1"/>
          <w:sz w:val="24"/>
          <w:szCs w:val="24"/>
        </w:rPr>
        <w:t>Формирование этих результатов обеспечивается каждым учебным предметом.</w:t>
      </w:r>
    </w:p>
    <w:tbl>
      <w:tblPr>
        <w:tblW w:w="14370" w:type="dxa"/>
        <w:jc w:val="center"/>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04"/>
        <w:gridCol w:w="4253"/>
        <w:gridCol w:w="4349"/>
        <w:gridCol w:w="3164"/>
      </w:tblGrid>
      <w:tr w:rsidR="00B91902" w:rsidRPr="00BA6233" w:rsidTr="0060463A">
        <w:trPr>
          <w:trHeight w:val="856"/>
          <w:jc w:val="center"/>
        </w:trPr>
        <w:tc>
          <w:tcPr>
            <w:tcW w:w="2604" w:type="dxa"/>
            <w:shd w:val="clear" w:color="auto" w:fill="auto"/>
          </w:tcPr>
          <w:p w:rsidR="002D73C9" w:rsidRPr="00BA6233" w:rsidRDefault="002D73C9" w:rsidP="008F53D1">
            <w:pPr>
              <w:widowControl w:val="0"/>
              <w:tabs>
                <w:tab w:val="left" w:pos="142"/>
              </w:tabs>
              <w:autoSpaceDE w:val="0"/>
              <w:autoSpaceDN w:val="0"/>
              <w:adjustRightInd w:val="0"/>
              <w:spacing w:after="0"/>
              <w:ind w:firstLine="192"/>
              <w:jc w:val="both"/>
              <w:rPr>
                <w:rFonts w:ascii="Times New Roman" w:hAnsi="Times New Roman"/>
                <w:color w:val="000000" w:themeColor="text1"/>
                <w:sz w:val="24"/>
                <w:szCs w:val="24"/>
              </w:rPr>
            </w:pPr>
            <w:r w:rsidRPr="00BA6233">
              <w:rPr>
                <w:rFonts w:ascii="Times New Roman" w:hAnsi="Times New Roman"/>
                <w:b/>
                <w:bCs/>
                <w:i/>
                <w:color w:val="000000" w:themeColor="text1"/>
                <w:sz w:val="24"/>
                <w:szCs w:val="24"/>
              </w:rPr>
              <w:t>Оценка результ</w:t>
            </w:r>
            <w:r w:rsidRPr="00BA6233">
              <w:rPr>
                <w:rFonts w:ascii="Times New Roman" w:hAnsi="Times New Roman"/>
                <w:b/>
                <w:bCs/>
                <w:i/>
                <w:color w:val="000000" w:themeColor="text1"/>
                <w:sz w:val="24"/>
                <w:szCs w:val="24"/>
              </w:rPr>
              <w:t>а</w:t>
            </w:r>
            <w:r w:rsidRPr="00BA6233">
              <w:rPr>
                <w:rFonts w:ascii="Times New Roman" w:hAnsi="Times New Roman"/>
                <w:b/>
                <w:bCs/>
                <w:i/>
                <w:color w:val="000000" w:themeColor="text1"/>
                <w:sz w:val="24"/>
                <w:szCs w:val="24"/>
              </w:rPr>
              <w:t>тов</w:t>
            </w:r>
          </w:p>
        </w:tc>
        <w:tc>
          <w:tcPr>
            <w:tcW w:w="4253" w:type="dxa"/>
            <w:shd w:val="clear" w:color="auto" w:fill="auto"/>
          </w:tcPr>
          <w:p w:rsidR="002D73C9" w:rsidRPr="00BA6233" w:rsidRDefault="002D73C9"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bCs/>
                <w:color w:val="000000" w:themeColor="text1"/>
                <w:sz w:val="24"/>
                <w:szCs w:val="24"/>
              </w:rPr>
              <w:t>Объект</w:t>
            </w:r>
          </w:p>
        </w:tc>
        <w:tc>
          <w:tcPr>
            <w:tcW w:w="4349" w:type="dxa"/>
            <w:shd w:val="clear" w:color="auto" w:fill="auto"/>
          </w:tcPr>
          <w:p w:rsidR="002D73C9" w:rsidRPr="00BA6233" w:rsidRDefault="002D73C9"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bCs/>
                <w:color w:val="000000" w:themeColor="text1"/>
                <w:sz w:val="24"/>
                <w:szCs w:val="24"/>
              </w:rPr>
              <w:t>Содержание</w:t>
            </w:r>
          </w:p>
        </w:tc>
        <w:tc>
          <w:tcPr>
            <w:tcW w:w="3164" w:type="dxa"/>
            <w:shd w:val="clear" w:color="auto" w:fill="auto"/>
          </w:tcPr>
          <w:p w:rsidR="002D73C9" w:rsidRPr="00BA6233" w:rsidRDefault="002D73C9" w:rsidP="008F53D1">
            <w:pPr>
              <w:tabs>
                <w:tab w:val="left" w:pos="142"/>
              </w:tabs>
              <w:spacing w:after="0"/>
              <w:ind w:firstLine="851"/>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Методы (процед</w:t>
            </w:r>
            <w:r w:rsidRPr="00BA6233">
              <w:rPr>
                <w:rFonts w:ascii="Times New Roman" w:hAnsi="Times New Roman"/>
                <w:bCs/>
                <w:color w:val="000000" w:themeColor="text1"/>
                <w:sz w:val="24"/>
                <w:szCs w:val="24"/>
              </w:rPr>
              <w:t>у</w:t>
            </w:r>
            <w:r w:rsidRPr="00BA6233">
              <w:rPr>
                <w:rFonts w:ascii="Times New Roman" w:hAnsi="Times New Roman"/>
                <w:bCs/>
                <w:color w:val="000000" w:themeColor="text1"/>
                <w:sz w:val="24"/>
                <w:szCs w:val="24"/>
              </w:rPr>
              <w:t>ры)</w:t>
            </w:r>
          </w:p>
          <w:p w:rsidR="002D73C9" w:rsidRPr="00BA6233" w:rsidRDefault="002D73C9"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bCs/>
                <w:color w:val="000000" w:themeColor="text1"/>
                <w:sz w:val="24"/>
                <w:szCs w:val="24"/>
              </w:rPr>
              <w:t xml:space="preserve">инструмент  </w:t>
            </w:r>
          </w:p>
        </w:tc>
      </w:tr>
      <w:tr w:rsidR="00B91902" w:rsidRPr="00BA6233" w:rsidTr="0060463A">
        <w:trPr>
          <w:jc w:val="center"/>
        </w:trPr>
        <w:tc>
          <w:tcPr>
            <w:tcW w:w="2604" w:type="dxa"/>
            <w:shd w:val="clear" w:color="auto" w:fill="auto"/>
          </w:tcPr>
          <w:p w:rsidR="002D73C9" w:rsidRPr="00BA6233" w:rsidRDefault="002D73C9" w:rsidP="008F53D1">
            <w:pPr>
              <w:widowControl w:val="0"/>
              <w:tabs>
                <w:tab w:val="left" w:pos="142"/>
              </w:tabs>
              <w:autoSpaceDE w:val="0"/>
              <w:autoSpaceDN w:val="0"/>
              <w:adjustRightInd w:val="0"/>
              <w:spacing w:after="0"/>
              <w:ind w:firstLine="192"/>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 xml:space="preserve">Предметных </w:t>
            </w:r>
          </w:p>
        </w:tc>
        <w:tc>
          <w:tcPr>
            <w:tcW w:w="4253" w:type="dxa"/>
            <w:shd w:val="clear" w:color="auto" w:fill="auto"/>
          </w:tcPr>
          <w:p w:rsidR="002D73C9" w:rsidRPr="00BA6233" w:rsidRDefault="002D73C9" w:rsidP="00023942">
            <w:pPr>
              <w:widowControl w:val="0"/>
              <w:tabs>
                <w:tab w:val="left" w:pos="142"/>
              </w:tabs>
              <w:autoSpaceDE w:val="0"/>
              <w:autoSpaceDN w:val="0"/>
              <w:adjustRightInd w:val="0"/>
              <w:spacing w:after="0"/>
              <w:ind w:firstLine="438"/>
              <w:jc w:val="both"/>
              <w:rPr>
                <w:rFonts w:ascii="Times New Roman" w:hAnsi="Times New Roman"/>
                <w:bCs/>
                <w:color w:val="000000" w:themeColor="text1"/>
                <w:sz w:val="24"/>
                <w:szCs w:val="24"/>
              </w:rPr>
            </w:pPr>
            <w:r w:rsidRPr="00BA6233">
              <w:rPr>
                <w:rFonts w:ascii="Times New Roman" w:hAnsi="Times New Roman"/>
                <w:color w:val="000000" w:themeColor="text1"/>
                <w:sz w:val="24"/>
                <w:szCs w:val="24"/>
              </w:rPr>
              <w:t>способность к решению учебно-познавательных и учебно-практических задач, основанных на изучаемом учебном материале, с и</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пользованием способов действий, р</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левантных содержанию учебных предметов, в том числе метапредме</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ных (познавательных, регулятивных, коммуникативных) действий.</w:t>
            </w:r>
          </w:p>
        </w:tc>
        <w:tc>
          <w:tcPr>
            <w:tcW w:w="4349" w:type="dxa"/>
            <w:shd w:val="clear" w:color="auto" w:fill="auto"/>
          </w:tcPr>
          <w:p w:rsidR="002D73C9" w:rsidRPr="00BA6233" w:rsidRDefault="002D73C9" w:rsidP="008F53D1">
            <w:pPr>
              <w:tabs>
                <w:tab w:val="left" w:pos="142"/>
              </w:tabs>
              <w:autoSpaceDE w:val="0"/>
              <w:autoSpaceDN w:val="0"/>
              <w:adjustRightInd w:val="0"/>
              <w:spacing w:after="0"/>
              <w:ind w:firstLine="438"/>
              <w:jc w:val="both"/>
              <w:rPr>
                <w:rFonts w:ascii="Times New Roman" w:hAnsi="Times New Roman"/>
                <w:color w:val="000000" w:themeColor="text1"/>
                <w:sz w:val="24"/>
                <w:szCs w:val="24"/>
              </w:rPr>
            </w:pPr>
            <w:r w:rsidRPr="00BA6233">
              <w:rPr>
                <w:rFonts w:ascii="Times New Roman" w:hAnsi="Times New Roman"/>
                <w:b/>
                <w:bCs/>
                <w:i/>
                <w:iCs/>
                <w:color w:val="000000" w:themeColor="text1"/>
                <w:sz w:val="24"/>
                <w:szCs w:val="24"/>
              </w:rPr>
              <w:t>Для оценки динамики формир</w:t>
            </w:r>
            <w:r w:rsidRPr="00BA6233">
              <w:rPr>
                <w:rFonts w:ascii="Times New Roman" w:hAnsi="Times New Roman"/>
                <w:b/>
                <w:bCs/>
                <w:i/>
                <w:iCs/>
                <w:color w:val="000000" w:themeColor="text1"/>
                <w:sz w:val="24"/>
                <w:szCs w:val="24"/>
              </w:rPr>
              <w:t>о</w:t>
            </w:r>
            <w:r w:rsidRPr="00BA6233">
              <w:rPr>
                <w:rFonts w:ascii="Times New Roman" w:hAnsi="Times New Roman"/>
                <w:b/>
                <w:bCs/>
                <w:i/>
                <w:iCs/>
                <w:color w:val="000000" w:themeColor="text1"/>
                <w:sz w:val="24"/>
                <w:szCs w:val="24"/>
              </w:rPr>
              <w:t xml:space="preserve">вания предметных результатов </w:t>
            </w:r>
            <w:r w:rsidRPr="00BA6233">
              <w:rPr>
                <w:rFonts w:ascii="Times New Roman" w:hAnsi="Times New Roman"/>
                <w:color w:val="000000" w:themeColor="text1"/>
                <w:sz w:val="24"/>
                <w:szCs w:val="24"/>
              </w:rPr>
              <w:t>в системе</w:t>
            </w:r>
          </w:p>
          <w:p w:rsidR="002D73C9" w:rsidRPr="00BA6233" w:rsidRDefault="002D73C9" w:rsidP="008F53D1">
            <w:pPr>
              <w:tabs>
                <w:tab w:val="left" w:pos="142"/>
              </w:tabs>
              <w:autoSpaceDE w:val="0"/>
              <w:autoSpaceDN w:val="0"/>
              <w:adjustRightInd w:val="0"/>
              <w:spacing w:after="0"/>
              <w:ind w:firstLine="43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внутришкольного мониторинга о</w:t>
            </w:r>
            <w:r w:rsidRPr="00BA6233">
              <w:rPr>
                <w:rFonts w:ascii="Times New Roman" w:hAnsi="Times New Roman"/>
                <w:color w:val="000000" w:themeColor="text1"/>
                <w:sz w:val="24"/>
                <w:szCs w:val="24"/>
              </w:rPr>
              <w:t>б</w:t>
            </w:r>
            <w:r w:rsidRPr="00BA6233">
              <w:rPr>
                <w:rFonts w:ascii="Times New Roman" w:hAnsi="Times New Roman"/>
                <w:color w:val="000000" w:themeColor="text1"/>
                <w:sz w:val="24"/>
                <w:szCs w:val="24"/>
              </w:rPr>
              <w:t>разовательных достижений фиксир</w:t>
            </w:r>
            <w:r w:rsidRPr="00BA6233">
              <w:rPr>
                <w:rFonts w:ascii="Times New Roman" w:hAnsi="Times New Roman"/>
                <w:color w:val="000000" w:themeColor="text1"/>
                <w:sz w:val="24"/>
                <w:szCs w:val="24"/>
              </w:rPr>
              <w:t>у</w:t>
            </w:r>
            <w:r w:rsidRPr="00BA6233">
              <w:rPr>
                <w:rFonts w:ascii="Times New Roman" w:hAnsi="Times New Roman"/>
                <w:color w:val="000000" w:themeColor="text1"/>
                <w:sz w:val="24"/>
                <w:szCs w:val="24"/>
              </w:rPr>
              <w:t>ются и</w:t>
            </w:r>
          </w:p>
          <w:p w:rsidR="002D73C9" w:rsidRPr="00BA6233" w:rsidRDefault="002D73C9" w:rsidP="008F53D1">
            <w:pPr>
              <w:tabs>
                <w:tab w:val="left" w:pos="142"/>
              </w:tabs>
              <w:autoSpaceDE w:val="0"/>
              <w:autoSpaceDN w:val="0"/>
              <w:adjustRightInd w:val="0"/>
              <w:spacing w:after="0"/>
              <w:ind w:firstLine="43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анализируются данные о сформ</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рованности умений и навыков, спосо</w:t>
            </w:r>
            <w:r w:rsidRPr="00BA6233">
              <w:rPr>
                <w:rFonts w:ascii="Times New Roman" w:hAnsi="Times New Roman"/>
                <w:color w:val="000000" w:themeColor="text1"/>
                <w:sz w:val="24"/>
                <w:szCs w:val="24"/>
              </w:rPr>
              <w:t>б</w:t>
            </w:r>
            <w:r w:rsidRPr="00BA6233">
              <w:rPr>
                <w:rFonts w:ascii="Times New Roman" w:hAnsi="Times New Roman"/>
                <w:color w:val="000000" w:themeColor="text1"/>
                <w:sz w:val="24"/>
                <w:szCs w:val="24"/>
              </w:rPr>
              <w:t>ствующих</w:t>
            </w:r>
          </w:p>
          <w:p w:rsidR="002D73C9" w:rsidRPr="00BA6233" w:rsidRDefault="002D73C9" w:rsidP="008F53D1">
            <w:pPr>
              <w:tabs>
                <w:tab w:val="left" w:pos="142"/>
              </w:tabs>
              <w:autoSpaceDE w:val="0"/>
              <w:autoSpaceDN w:val="0"/>
              <w:adjustRightInd w:val="0"/>
              <w:spacing w:after="0"/>
              <w:ind w:firstLine="43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освоению систематических знаний, в том числе:</w:t>
            </w:r>
          </w:p>
          <w:p w:rsidR="002D73C9" w:rsidRPr="00BA6233" w:rsidRDefault="002D73C9" w:rsidP="008F53D1">
            <w:pPr>
              <w:tabs>
                <w:tab w:val="left" w:pos="142"/>
              </w:tabs>
              <w:autoSpaceDE w:val="0"/>
              <w:autoSpaceDN w:val="0"/>
              <w:adjustRightInd w:val="0"/>
              <w:spacing w:after="0"/>
              <w:ind w:firstLine="438"/>
              <w:jc w:val="both"/>
              <w:rPr>
                <w:rFonts w:ascii="Times New Roman" w:hAnsi="Times New Roman"/>
                <w:i/>
                <w:iCs/>
                <w:color w:val="000000" w:themeColor="text1"/>
                <w:sz w:val="24"/>
                <w:szCs w:val="24"/>
              </w:rPr>
            </w:pPr>
            <w:r w:rsidRPr="00BA6233">
              <w:rPr>
                <w:rFonts w:ascii="Times New Roman" w:hAnsi="Times New Roman"/>
                <w:color w:val="000000" w:themeColor="text1"/>
                <w:sz w:val="24"/>
                <w:szCs w:val="24"/>
              </w:rPr>
              <w:t xml:space="preserve">• </w:t>
            </w:r>
            <w:r w:rsidRPr="00BA6233">
              <w:rPr>
                <w:rFonts w:ascii="Times New Roman" w:hAnsi="Times New Roman"/>
                <w:i/>
                <w:iCs/>
                <w:color w:val="000000" w:themeColor="text1"/>
                <w:sz w:val="24"/>
                <w:szCs w:val="24"/>
              </w:rPr>
              <w:t>первичному ознакомлению, отр</w:t>
            </w:r>
            <w:r w:rsidRPr="00BA6233">
              <w:rPr>
                <w:rFonts w:ascii="Times New Roman" w:hAnsi="Times New Roman"/>
                <w:i/>
                <w:iCs/>
                <w:color w:val="000000" w:themeColor="text1"/>
                <w:sz w:val="24"/>
                <w:szCs w:val="24"/>
              </w:rPr>
              <w:t>а</w:t>
            </w:r>
            <w:r w:rsidRPr="00BA6233">
              <w:rPr>
                <w:rFonts w:ascii="Times New Roman" w:hAnsi="Times New Roman"/>
                <w:i/>
                <w:iCs/>
                <w:color w:val="000000" w:themeColor="text1"/>
                <w:sz w:val="24"/>
                <w:szCs w:val="24"/>
              </w:rPr>
              <w:t>ботке и осознанию теоретических м</w:t>
            </w:r>
            <w:r w:rsidRPr="00BA6233">
              <w:rPr>
                <w:rFonts w:ascii="Times New Roman" w:hAnsi="Times New Roman"/>
                <w:i/>
                <w:iCs/>
                <w:color w:val="000000" w:themeColor="text1"/>
                <w:sz w:val="24"/>
                <w:szCs w:val="24"/>
              </w:rPr>
              <w:t>о</w:t>
            </w:r>
            <w:r w:rsidRPr="00BA6233">
              <w:rPr>
                <w:rFonts w:ascii="Times New Roman" w:hAnsi="Times New Roman"/>
                <w:i/>
                <w:iCs/>
                <w:color w:val="000000" w:themeColor="text1"/>
                <w:sz w:val="24"/>
                <w:szCs w:val="24"/>
              </w:rPr>
              <w:t>делей и</w:t>
            </w:r>
          </w:p>
          <w:p w:rsidR="002D73C9" w:rsidRPr="00BA6233" w:rsidRDefault="002D73C9" w:rsidP="008F53D1">
            <w:pPr>
              <w:tabs>
                <w:tab w:val="left" w:pos="142"/>
              </w:tabs>
              <w:autoSpaceDE w:val="0"/>
              <w:autoSpaceDN w:val="0"/>
              <w:adjustRightInd w:val="0"/>
              <w:spacing w:after="0"/>
              <w:ind w:firstLine="438"/>
              <w:jc w:val="both"/>
              <w:rPr>
                <w:rFonts w:ascii="Times New Roman" w:hAnsi="Times New Roman"/>
                <w:i/>
                <w:iCs/>
                <w:color w:val="000000" w:themeColor="text1"/>
                <w:sz w:val="24"/>
                <w:szCs w:val="24"/>
              </w:rPr>
            </w:pPr>
            <w:r w:rsidRPr="00BA6233">
              <w:rPr>
                <w:rFonts w:ascii="Times New Roman" w:hAnsi="Times New Roman"/>
                <w:i/>
                <w:iCs/>
                <w:color w:val="000000" w:themeColor="text1"/>
                <w:sz w:val="24"/>
                <w:szCs w:val="24"/>
              </w:rPr>
              <w:t xml:space="preserve">понятий </w:t>
            </w:r>
            <w:r w:rsidRPr="00BA6233">
              <w:rPr>
                <w:rFonts w:ascii="Times New Roman" w:hAnsi="Times New Roman"/>
                <w:color w:val="000000" w:themeColor="text1"/>
                <w:sz w:val="24"/>
                <w:szCs w:val="24"/>
              </w:rPr>
              <w:t xml:space="preserve">(общенаучных и базовых </w:t>
            </w:r>
            <w:r w:rsidRPr="00BA6233">
              <w:rPr>
                <w:rFonts w:ascii="Times New Roman" w:hAnsi="Times New Roman"/>
                <w:color w:val="000000" w:themeColor="text1"/>
                <w:sz w:val="24"/>
                <w:szCs w:val="24"/>
              </w:rPr>
              <w:lastRenderedPageBreak/>
              <w:t xml:space="preserve">для данной области знания), </w:t>
            </w:r>
            <w:r w:rsidRPr="00BA6233">
              <w:rPr>
                <w:rFonts w:ascii="Times New Roman" w:hAnsi="Times New Roman"/>
                <w:i/>
                <w:iCs/>
                <w:color w:val="000000" w:themeColor="text1"/>
                <w:sz w:val="24"/>
                <w:szCs w:val="24"/>
              </w:rPr>
              <w:t>ста</w:t>
            </w:r>
            <w:r w:rsidRPr="00BA6233">
              <w:rPr>
                <w:rFonts w:ascii="Times New Roman" w:hAnsi="Times New Roman"/>
                <w:i/>
                <w:iCs/>
                <w:color w:val="000000" w:themeColor="text1"/>
                <w:sz w:val="24"/>
                <w:szCs w:val="24"/>
              </w:rPr>
              <w:t>н</w:t>
            </w:r>
            <w:r w:rsidRPr="00BA6233">
              <w:rPr>
                <w:rFonts w:ascii="Times New Roman" w:hAnsi="Times New Roman"/>
                <w:i/>
                <w:iCs/>
                <w:color w:val="000000" w:themeColor="text1"/>
                <w:sz w:val="24"/>
                <w:szCs w:val="24"/>
              </w:rPr>
              <w:t>дартных алгоритмов</w:t>
            </w:r>
          </w:p>
          <w:p w:rsidR="002D73C9" w:rsidRPr="00BA6233" w:rsidRDefault="002D73C9" w:rsidP="008F53D1">
            <w:pPr>
              <w:tabs>
                <w:tab w:val="left" w:pos="142"/>
              </w:tabs>
              <w:autoSpaceDE w:val="0"/>
              <w:autoSpaceDN w:val="0"/>
              <w:adjustRightInd w:val="0"/>
              <w:spacing w:after="0"/>
              <w:ind w:firstLine="438"/>
              <w:jc w:val="both"/>
              <w:rPr>
                <w:rFonts w:ascii="Times New Roman" w:hAnsi="Times New Roman"/>
                <w:color w:val="000000" w:themeColor="text1"/>
                <w:sz w:val="24"/>
                <w:szCs w:val="24"/>
              </w:rPr>
            </w:pPr>
            <w:r w:rsidRPr="00BA6233">
              <w:rPr>
                <w:rFonts w:ascii="Times New Roman" w:hAnsi="Times New Roman"/>
                <w:i/>
                <w:iCs/>
                <w:color w:val="000000" w:themeColor="text1"/>
                <w:sz w:val="24"/>
                <w:szCs w:val="24"/>
              </w:rPr>
              <w:t>и процедур</w:t>
            </w:r>
            <w:r w:rsidRPr="00BA6233">
              <w:rPr>
                <w:rFonts w:ascii="Times New Roman" w:hAnsi="Times New Roman"/>
                <w:color w:val="000000" w:themeColor="text1"/>
                <w:sz w:val="24"/>
                <w:szCs w:val="24"/>
              </w:rPr>
              <w:t>;</w:t>
            </w:r>
          </w:p>
          <w:p w:rsidR="002D73C9" w:rsidRPr="00BA6233" w:rsidRDefault="002D73C9" w:rsidP="008F53D1">
            <w:pPr>
              <w:tabs>
                <w:tab w:val="left" w:pos="142"/>
              </w:tabs>
              <w:autoSpaceDE w:val="0"/>
              <w:autoSpaceDN w:val="0"/>
              <w:adjustRightInd w:val="0"/>
              <w:spacing w:after="0"/>
              <w:ind w:firstLine="43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w:t>
            </w:r>
            <w:r w:rsidRPr="00BA6233">
              <w:rPr>
                <w:rFonts w:ascii="Times New Roman" w:hAnsi="Times New Roman"/>
                <w:i/>
                <w:iCs/>
                <w:color w:val="000000" w:themeColor="text1"/>
                <w:sz w:val="24"/>
                <w:szCs w:val="24"/>
              </w:rPr>
              <w:t xml:space="preserve">выявлению и осознанию сущности и особенностей </w:t>
            </w:r>
            <w:r w:rsidRPr="00BA6233">
              <w:rPr>
                <w:rFonts w:ascii="Times New Roman" w:hAnsi="Times New Roman"/>
                <w:color w:val="000000" w:themeColor="text1"/>
                <w:sz w:val="24"/>
                <w:szCs w:val="24"/>
              </w:rPr>
              <w:t>изучаемых объектов,</w:t>
            </w:r>
          </w:p>
          <w:p w:rsidR="002D73C9" w:rsidRPr="00BA6233" w:rsidRDefault="002D73C9" w:rsidP="008F53D1">
            <w:pPr>
              <w:tabs>
                <w:tab w:val="left" w:pos="142"/>
              </w:tabs>
              <w:autoSpaceDE w:val="0"/>
              <w:autoSpaceDN w:val="0"/>
              <w:adjustRightInd w:val="0"/>
              <w:spacing w:after="0"/>
              <w:ind w:firstLine="43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процессов и явлений действител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ности (природных, социальных, кул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турных,</w:t>
            </w:r>
          </w:p>
          <w:p w:rsidR="002D73C9" w:rsidRPr="00BA6233" w:rsidRDefault="002D73C9" w:rsidP="008F53D1">
            <w:pPr>
              <w:tabs>
                <w:tab w:val="left" w:pos="142"/>
              </w:tabs>
              <w:autoSpaceDE w:val="0"/>
              <w:autoSpaceDN w:val="0"/>
              <w:adjustRightInd w:val="0"/>
              <w:spacing w:after="0"/>
              <w:ind w:firstLine="43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технических и др.) в соответствии с содержанием конкретного учебного предмета,</w:t>
            </w:r>
          </w:p>
          <w:p w:rsidR="002D73C9" w:rsidRPr="00BA6233" w:rsidRDefault="002D73C9" w:rsidP="008F53D1">
            <w:pPr>
              <w:tabs>
                <w:tab w:val="left" w:pos="142"/>
              </w:tabs>
              <w:autoSpaceDE w:val="0"/>
              <w:autoSpaceDN w:val="0"/>
              <w:adjustRightInd w:val="0"/>
              <w:spacing w:after="0"/>
              <w:ind w:firstLine="438"/>
              <w:jc w:val="both"/>
              <w:rPr>
                <w:rFonts w:ascii="Times New Roman" w:hAnsi="Times New Roman"/>
                <w:color w:val="000000" w:themeColor="text1"/>
                <w:sz w:val="24"/>
                <w:szCs w:val="24"/>
              </w:rPr>
            </w:pPr>
            <w:r w:rsidRPr="00BA6233">
              <w:rPr>
                <w:rFonts w:ascii="Times New Roman" w:hAnsi="Times New Roman"/>
                <w:i/>
                <w:iCs/>
                <w:color w:val="000000" w:themeColor="text1"/>
                <w:sz w:val="24"/>
                <w:szCs w:val="24"/>
              </w:rPr>
              <w:t xml:space="preserve">созданию и использованию моделей </w:t>
            </w:r>
            <w:r w:rsidRPr="00BA6233">
              <w:rPr>
                <w:rFonts w:ascii="Times New Roman" w:hAnsi="Times New Roman"/>
                <w:color w:val="000000" w:themeColor="text1"/>
                <w:sz w:val="24"/>
                <w:szCs w:val="24"/>
              </w:rPr>
              <w:t>изучаемых объектов и процессов, схем;</w:t>
            </w:r>
          </w:p>
          <w:p w:rsidR="002D73C9" w:rsidRPr="00BA6233" w:rsidRDefault="002D73C9" w:rsidP="008F53D1">
            <w:pPr>
              <w:tabs>
                <w:tab w:val="left" w:pos="142"/>
              </w:tabs>
              <w:autoSpaceDE w:val="0"/>
              <w:autoSpaceDN w:val="0"/>
              <w:adjustRightInd w:val="0"/>
              <w:spacing w:after="0"/>
              <w:ind w:firstLine="43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w:t>
            </w:r>
            <w:r w:rsidRPr="00BA6233">
              <w:rPr>
                <w:rFonts w:ascii="Times New Roman" w:hAnsi="Times New Roman"/>
                <w:i/>
                <w:iCs/>
                <w:color w:val="000000" w:themeColor="text1"/>
                <w:sz w:val="24"/>
                <w:szCs w:val="24"/>
              </w:rPr>
              <w:t>выявлению и анализу существе</w:t>
            </w:r>
            <w:r w:rsidRPr="00BA6233">
              <w:rPr>
                <w:rFonts w:ascii="Times New Roman" w:hAnsi="Times New Roman"/>
                <w:i/>
                <w:iCs/>
                <w:color w:val="000000" w:themeColor="text1"/>
                <w:sz w:val="24"/>
                <w:szCs w:val="24"/>
              </w:rPr>
              <w:t>н</w:t>
            </w:r>
            <w:r w:rsidRPr="00BA6233">
              <w:rPr>
                <w:rFonts w:ascii="Times New Roman" w:hAnsi="Times New Roman"/>
                <w:i/>
                <w:iCs/>
                <w:color w:val="000000" w:themeColor="text1"/>
                <w:sz w:val="24"/>
                <w:szCs w:val="24"/>
              </w:rPr>
              <w:t xml:space="preserve">ных и устойчивых связей и отношений </w:t>
            </w:r>
            <w:r w:rsidRPr="00BA6233">
              <w:rPr>
                <w:rFonts w:ascii="Times New Roman" w:hAnsi="Times New Roman"/>
                <w:color w:val="000000" w:themeColor="text1"/>
                <w:sz w:val="24"/>
                <w:szCs w:val="24"/>
              </w:rPr>
              <w:t>между</w:t>
            </w:r>
          </w:p>
          <w:p w:rsidR="002D73C9" w:rsidRPr="00BA6233" w:rsidRDefault="002D73C9" w:rsidP="008F53D1">
            <w:pPr>
              <w:widowControl w:val="0"/>
              <w:tabs>
                <w:tab w:val="left" w:pos="142"/>
              </w:tabs>
              <w:autoSpaceDE w:val="0"/>
              <w:autoSpaceDN w:val="0"/>
              <w:adjustRightInd w:val="0"/>
              <w:spacing w:after="0"/>
              <w:ind w:firstLine="438"/>
              <w:jc w:val="both"/>
              <w:rPr>
                <w:rFonts w:ascii="Times New Roman" w:hAnsi="Times New Roman"/>
                <w:bCs/>
                <w:color w:val="000000" w:themeColor="text1"/>
                <w:sz w:val="24"/>
                <w:szCs w:val="24"/>
              </w:rPr>
            </w:pPr>
            <w:r w:rsidRPr="00BA6233">
              <w:rPr>
                <w:rFonts w:ascii="Times New Roman" w:hAnsi="Times New Roman"/>
                <w:color w:val="000000" w:themeColor="text1"/>
                <w:sz w:val="24"/>
                <w:szCs w:val="24"/>
              </w:rPr>
              <w:t>объектами и процессами.</w:t>
            </w:r>
          </w:p>
        </w:tc>
        <w:tc>
          <w:tcPr>
            <w:tcW w:w="3164" w:type="dxa"/>
            <w:shd w:val="clear" w:color="auto" w:fill="auto"/>
          </w:tcPr>
          <w:p w:rsidR="002D73C9" w:rsidRPr="00BA6233" w:rsidRDefault="002D73C9" w:rsidP="00023942">
            <w:pPr>
              <w:tabs>
                <w:tab w:val="left" w:pos="142"/>
              </w:tabs>
              <w:autoSpaceDE w:val="0"/>
              <w:autoSpaceDN w:val="0"/>
              <w:adjustRightInd w:val="0"/>
              <w:spacing w:after="0"/>
              <w:ind w:firstLine="102"/>
              <w:jc w:val="both"/>
              <w:rPr>
                <w:rFonts w:ascii="Times New Roman" w:hAnsi="Times New Roman"/>
                <w:color w:val="000000" w:themeColor="text1"/>
                <w:sz w:val="24"/>
                <w:szCs w:val="24"/>
              </w:rPr>
            </w:pPr>
            <w:r w:rsidRPr="00BA6233">
              <w:rPr>
                <w:rFonts w:ascii="Times New Roman" w:hAnsi="Times New Roman"/>
                <w:i/>
                <w:iCs/>
                <w:color w:val="000000" w:themeColor="text1"/>
                <w:sz w:val="24"/>
                <w:szCs w:val="24"/>
              </w:rPr>
              <w:lastRenderedPageBreak/>
              <w:t>стартовая диагностика</w:t>
            </w:r>
            <w:r w:rsidRPr="00BA6233">
              <w:rPr>
                <w:rFonts w:ascii="Times New Roman" w:hAnsi="Times New Roman"/>
                <w:color w:val="000000" w:themeColor="text1"/>
                <w:sz w:val="24"/>
                <w:szCs w:val="24"/>
              </w:rPr>
              <w:t xml:space="preserve">; </w:t>
            </w:r>
          </w:p>
          <w:p w:rsidR="002D73C9" w:rsidRPr="00BA6233" w:rsidRDefault="002D73C9" w:rsidP="00023942">
            <w:pPr>
              <w:tabs>
                <w:tab w:val="left" w:pos="142"/>
              </w:tabs>
              <w:autoSpaceDE w:val="0"/>
              <w:autoSpaceDN w:val="0"/>
              <w:adjustRightInd w:val="0"/>
              <w:spacing w:after="0"/>
              <w:ind w:firstLine="10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w:t>
            </w:r>
            <w:r w:rsidRPr="00BA6233">
              <w:rPr>
                <w:rFonts w:ascii="Times New Roman" w:hAnsi="Times New Roman"/>
                <w:i/>
                <w:iCs/>
                <w:color w:val="000000" w:themeColor="text1"/>
                <w:sz w:val="24"/>
                <w:szCs w:val="24"/>
              </w:rPr>
              <w:t xml:space="preserve">тематические </w:t>
            </w:r>
            <w:r w:rsidR="00D50352" w:rsidRPr="00BA6233">
              <w:rPr>
                <w:rFonts w:ascii="Times New Roman" w:hAnsi="Times New Roman"/>
                <w:i/>
                <w:iCs/>
                <w:color w:val="000000" w:themeColor="text1"/>
                <w:sz w:val="24"/>
                <w:szCs w:val="24"/>
              </w:rPr>
              <w:t>(</w:t>
            </w:r>
            <w:r w:rsidR="007B4821" w:rsidRPr="00BA6233">
              <w:rPr>
                <w:rFonts w:ascii="Times New Roman" w:hAnsi="Times New Roman"/>
                <w:i/>
                <w:iCs/>
                <w:color w:val="000000" w:themeColor="text1"/>
                <w:sz w:val="24"/>
                <w:szCs w:val="24"/>
              </w:rPr>
              <w:t xml:space="preserve">русский язык, математика, физика, химия, биология, история, </w:t>
            </w:r>
            <w:r w:rsidR="00E40957" w:rsidRPr="00BA6233">
              <w:rPr>
                <w:rFonts w:ascii="Times New Roman" w:hAnsi="Times New Roman"/>
                <w:i/>
                <w:iCs/>
                <w:color w:val="000000" w:themeColor="text1"/>
                <w:sz w:val="24"/>
                <w:szCs w:val="24"/>
              </w:rPr>
              <w:t>география</w:t>
            </w:r>
            <w:r w:rsidR="007B4821" w:rsidRPr="00BA6233">
              <w:rPr>
                <w:rFonts w:ascii="Times New Roman" w:hAnsi="Times New Roman"/>
                <w:i/>
                <w:iCs/>
                <w:color w:val="000000" w:themeColor="text1"/>
                <w:sz w:val="24"/>
                <w:szCs w:val="24"/>
              </w:rPr>
              <w:t xml:space="preserve">) </w:t>
            </w:r>
            <w:r w:rsidRPr="00BA6233">
              <w:rPr>
                <w:rFonts w:ascii="Times New Roman" w:hAnsi="Times New Roman"/>
                <w:i/>
                <w:iCs/>
                <w:color w:val="000000" w:themeColor="text1"/>
                <w:sz w:val="24"/>
                <w:szCs w:val="24"/>
              </w:rPr>
              <w:t>и итоговые пр</w:t>
            </w:r>
            <w:r w:rsidRPr="00BA6233">
              <w:rPr>
                <w:rFonts w:ascii="Times New Roman" w:hAnsi="Times New Roman"/>
                <w:i/>
                <w:iCs/>
                <w:color w:val="000000" w:themeColor="text1"/>
                <w:sz w:val="24"/>
                <w:szCs w:val="24"/>
              </w:rPr>
              <w:t>о</w:t>
            </w:r>
            <w:r w:rsidRPr="00BA6233">
              <w:rPr>
                <w:rFonts w:ascii="Times New Roman" w:hAnsi="Times New Roman"/>
                <w:i/>
                <w:iCs/>
                <w:color w:val="000000" w:themeColor="text1"/>
                <w:sz w:val="24"/>
                <w:szCs w:val="24"/>
              </w:rPr>
              <w:t xml:space="preserve">верочные работы  по всем </w:t>
            </w:r>
            <w:r w:rsidR="007B4821" w:rsidRPr="00BA6233">
              <w:rPr>
                <w:rFonts w:ascii="Times New Roman" w:hAnsi="Times New Roman"/>
                <w:i/>
                <w:iCs/>
                <w:color w:val="000000" w:themeColor="text1"/>
                <w:sz w:val="24"/>
                <w:szCs w:val="24"/>
              </w:rPr>
              <w:t xml:space="preserve">предметам </w:t>
            </w:r>
            <w:r w:rsidRPr="00BA6233">
              <w:rPr>
                <w:rFonts w:ascii="Times New Roman" w:hAnsi="Times New Roman"/>
                <w:i/>
                <w:iCs/>
                <w:color w:val="000000" w:themeColor="text1"/>
                <w:sz w:val="24"/>
                <w:szCs w:val="24"/>
              </w:rPr>
              <w:t>учебн</w:t>
            </w:r>
            <w:r w:rsidR="007B4821" w:rsidRPr="00BA6233">
              <w:rPr>
                <w:rFonts w:ascii="Times New Roman" w:hAnsi="Times New Roman"/>
                <w:i/>
                <w:iCs/>
                <w:color w:val="000000" w:themeColor="text1"/>
                <w:sz w:val="24"/>
                <w:szCs w:val="24"/>
              </w:rPr>
              <w:t>ого плана</w:t>
            </w:r>
            <w:r w:rsidRPr="00BA6233">
              <w:rPr>
                <w:rFonts w:ascii="Times New Roman" w:hAnsi="Times New Roman"/>
                <w:color w:val="000000" w:themeColor="text1"/>
                <w:sz w:val="24"/>
                <w:szCs w:val="24"/>
              </w:rPr>
              <w:t xml:space="preserve">; </w:t>
            </w:r>
          </w:p>
          <w:p w:rsidR="002D73C9" w:rsidRPr="00BA6233" w:rsidRDefault="002D73C9" w:rsidP="00023942">
            <w:pPr>
              <w:tabs>
                <w:tab w:val="left" w:pos="142"/>
              </w:tabs>
              <w:spacing w:after="0"/>
              <w:ind w:firstLine="10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w:t>
            </w:r>
            <w:r w:rsidRPr="00BA6233">
              <w:rPr>
                <w:rFonts w:ascii="Times New Roman" w:hAnsi="Times New Roman"/>
                <w:i/>
                <w:iCs/>
                <w:color w:val="000000" w:themeColor="text1"/>
                <w:sz w:val="24"/>
                <w:szCs w:val="24"/>
              </w:rPr>
              <w:t>творческие работы</w:t>
            </w:r>
            <w:r w:rsidRPr="00BA6233">
              <w:rPr>
                <w:rFonts w:ascii="Times New Roman" w:hAnsi="Times New Roman"/>
                <w:color w:val="000000" w:themeColor="text1"/>
                <w:sz w:val="24"/>
                <w:szCs w:val="24"/>
              </w:rPr>
              <w:t>, включая учебные исслед</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вания и учебные проекты.</w:t>
            </w:r>
          </w:p>
          <w:p w:rsidR="002D73C9" w:rsidRPr="00BA6233" w:rsidRDefault="002D73C9" w:rsidP="00023942">
            <w:pPr>
              <w:numPr>
                <w:ilvl w:val="0"/>
                <w:numId w:val="13"/>
              </w:numPr>
              <w:tabs>
                <w:tab w:val="left" w:pos="142"/>
              </w:tabs>
              <w:spacing w:after="0"/>
              <w:ind w:left="0" w:firstLine="102"/>
              <w:jc w:val="both"/>
              <w:rPr>
                <w:rFonts w:ascii="Times New Roman" w:hAnsi="Times New Roman"/>
                <w:color w:val="000000" w:themeColor="text1"/>
                <w:sz w:val="24"/>
                <w:szCs w:val="24"/>
              </w:rPr>
            </w:pPr>
            <w:r w:rsidRPr="00BA6233">
              <w:rPr>
                <w:rFonts w:ascii="Times New Roman" w:hAnsi="Times New Roman"/>
                <w:i/>
                <w:color w:val="000000" w:themeColor="text1"/>
                <w:sz w:val="24"/>
                <w:szCs w:val="24"/>
              </w:rPr>
              <w:t>«Портфолио»</w:t>
            </w:r>
            <w:r w:rsidRPr="00BA6233">
              <w:rPr>
                <w:rFonts w:ascii="Times New Roman" w:hAnsi="Times New Roman"/>
                <w:color w:val="000000" w:themeColor="text1"/>
                <w:sz w:val="24"/>
                <w:szCs w:val="24"/>
              </w:rPr>
              <w:t xml:space="preserve"> («Портфель достижений»);</w:t>
            </w:r>
          </w:p>
          <w:p w:rsidR="002D73C9" w:rsidRPr="00BA6233" w:rsidRDefault="002D73C9" w:rsidP="00023942">
            <w:pPr>
              <w:numPr>
                <w:ilvl w:val="0"/>
                <w:numId w:val="13"/>
              </w:numPr>
              <w:tabs>
                <w:tab w:val="left" w:pos="142"/>
              </w:tabs>
              <w:spacing w:after="0"/>
              <w:ind w:left="0" w:firstLine="102"/>
              <w:jc w:val="both"/>
              <w:rPr>
                <w:rFonts w:ascii="Times New Roman" w:hAnsi="Times New Roman"/>
                <w:bCs/>
                <w:color w:val="000000" w:themeColor="text1"/>
                <w:sz w:val="24"/>
                <w:szCs w:val="24"/>
              </w:rPr>
            </w:pPr>
            <w:r w:rsidRPr="00023942">
              <w:rPr>
                <w:rFonts w:ascii="Times New Roman" w:hAnsi="Times New Roman"/>
                <w:i/>
                <w:color w:val="000000" w:themeColor="text1"/>
                <w:sz w:val="24"/>
                <w:szCs w:val="24"/>
              </w:rPr>
              <w:t>Внутришкольный мониторинг</w:t>
            </w:r>
            <w:r w:rsidRPr="00023942">
              <w:rPr>
                <w:rFonts w:ascii="Times New Roman" w:hAnsi="Times New Roman"/>
                <w:color w:val="000000" w:themeColor="text1"/>
                <w:sz w:val="24"/>
                <w:szCs w:val="24"/>
              </w:rPr>
              <w:t xml:space="preserve"> (оценочные листы, классные журналы, </w:t>
            </w:r>
            <w:r w:rsidRPr="00023942">
              <w:rPr>
                <w:rFonts w:ascii="Times New Roman" w:hAnsi="Times New Roman"/>
                <w:color w:val="000000" w:themeColor="text1"/>
                <w:sz w:val="24"/>
                <w:szCs w:val="24"/>
              </w:rPr>
              <w:lastRenderedPageBreak/>
              <w:t xml:space="preserve">дневники </w:t>
            </w:r>
            <w:r w:rsidR="00E503EE" w:rsidRPr="00023942">
              <w:rPr>
                <w:rFonts w:ascii="Times New Roman" w:hAnsi="Times New Roman"/>
                <w:color w:val="000000" w:themeColor="text1"/>
                <w:sz w:val="24"/>
                <w:szCs w:val="24"/>
              </w:rPr>
              <w:t xml:space="preserve">обучающихся </w:t>
            </w:r>
            <w:r w:rsidRPr="00023942">
              <w:rPr>
                <w:rFonts w:ascii="Times New Roman" w:hAnsi="Times New Roman"/>
                <w:color w:val="000000" w:themeColor="text1"/>
                <w:sz w:val="24"/>
                <w:szCs w:val="24"/>
              </w:rPr>
              <w:t>хся и другие формы накоп</w:t>
            </w:r>
            <w:r w:rsidRPr="00023942">
              <w:rPr>
                <w:rFonts w:ascii="Times New Roman" w:hAnsi="Times New Roman"/>
                <w:color w:val="000000" w:themeColor="text1"/>
                <w:sz w:val="24"/>
                <w:szCs w:val="24"/>
              </w:rPr>
              <w:t>и</w:t>
            </w:r>
            <w:r w:rsidRPr="00023942">
              <w:rPr>
                <w:rFonts w:ascii="Times New Roman" w:hAnsi="Times New Roman"/>
                <w:color w:val="000000" w:themeColor="text1"/>
                <w:sz w:val="24"/>
                <w:szCs w:val="24"/>
              </w:rPr>
              <w:t>тельной системы оценки).</w:t>
            </w:r>
          </w:p>
        </w:tc>
      </w:tr>
    </w:tbl>
    <w:p w:rsidR="002D73C9" w:rsidRPr="00BA6233" w:rsidRDefault="002D73C9"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Система оценки предметных результатов освоения учебных программ с учётом уровневого подхода, принятого в Стандарте, осуществл</w:t>
      </w:r>
      <w:r w:rsidRPr="00BA6233">
        <w:rPr>
          <w:rFonts w:ascii="Times New Roman" w:hAnsi="Times New Roman"/>
          <w:color w:val="000000" w:themeColor="text1"/>
          <w:sz w:val="24"/>
          <w:szCs w:val="24"/>
        </w:rPr>
        <w:t>я</w:t>
      </w:r>
      <w:r w:rsidRPr="00BA6233">
        <w:rPr>
          <w:rFonts w:ascii="Times New Roman" w:hAnsi="Times New Roman"/>
          <w:color w:val="000000" w:themeColor="text1"/>
          <w:sz w:val="24"/>
          <w:szCs w:val="24"/>
        </w:rPr>
        <w:t xml:space="preserve">ется при </w:t>
      </w:r>
      <w:r w:rsidRPr="00BA6233">
        <w:rPr>
          <w:rFonts w:ascii="Times New Roman" w:hAnsi="Times New Roman"/>
          <w:b/>
          <w:bCs/>
          <w:color w:val="000000" w:themeColor="text1"/>
          <w:sz w:val="24"/>
          <w:szCs w:val="24"/>
        </w:rPr>
        <w:t>выделении базового уровня достижений как точки отсчёта</w:t>
      </w:r>
      <w:r w:rsidRPr="00BA6233">
        <w:rPr>
          <w:rFonts w:ascii="Times New Roman" w:hAnsi="Times New Roman"/>
          <w:color w:val="000000" w:themeColor="text1"/>
          <w:sz w:val="24"/>
          <w:szCs w:val="24"/>
        </w:rPr>
        <w:t xml:space="preserve"> при построении всей системы оценки и организации индивидуальной р</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 xml:space="preserve">боты с обучающимися. Овладение базовым уровнем является достаточным для продолжения обучения на следующей </w:t>
      </w:r>
      <w:r w:rsidR="00ED54DD" w:rsidRPr="00BA6233">
        <w:rPr>
          <w:rFonts w:ascii="Times New Roman" w:hAnsi="Times New Roman"/>
          <w:color w:val="000000" w:themeColor="text1"/>
          <w:sz w:val="24"/>
          <w:szCs w:val="24"/>
        </w:rPr>
        <w:t xml:space="preserve">уровне </w:t>
      </w:r>
      <w:r w:rsidRPr="00BA6233">
        <w:rPr>
          <w:rFonts w:ascii="Times New Roman" w:hAnsi="Times New Roman"/>
          <w:color w:val="000000" w:themeColor="text1"/>
          <w:sz w:val="24"/>
          <w:szCs w:val="24"/>
        </w:rPr>
        <w:t>образования. До</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тижению базового уровня соответствует отметка «удовлетворительно» (или отметка «3»).</w:t>
      </w:r>
    </w:p>
    <w:p w:rsidR="002D73C9" w:rsidRPr="00BA6233" w:rsidRDefault="002D73C9"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Реальные достижения  могут соответствовать </w:t>
      </w:r>
      <w:r w:rsidRPr="00BA6233">
        <w:rPr>
          <w:rFonts w:ascii="Times New Roman" w:hAnsi="Times New Roman"/>
          <w:b/>
          <w:bCs/>
          <w:color w:val="000000" w:themeColor="text1"/>
          <w:sz w:val="24"/>
          <w:szCs w:val="24"/>
        </w:rPr>
        <w:t xml:space="preserve">базовому уровню </w:t>
      </w:r>
      <w:r w:rsidRPr="00BA6233">
        <w:rPr>
          <w:rFonts w:ascii="Times New Roman" w:hAnsi="Times New Roman"/>
          <w:color w:val="000000" w:themeColor="text1"/>
          <w:sz w:val="24"/>
          <w:szCs w:val="24"/>
        </w:rPr>
        <w:t>или</w:t>
      </w:r>
      <w:r w:rsidR="00023942">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 xml:space="preserve">отличаться от него как в сторону </w:t>
      </w:r>
      <w:r w:rsidRPr="00BA6233">
        <w:rPr>
          <w:rFonts w:ascii="Times New Roman" w:hAnsi="Times New Roman"/>
          <w:b/>
          <w:bCs/>
          <w:color w:val="000000" w:themeColor="text1"/>
          <w:sz w:val="24"/>
          <w:szCs w:val="24"/>
        </w:rPr>
        <w:t>превышения</w:t>
      </w:r>
      <w:r w:rsidRPr="00BA6233">
        <w:rPr>
          <w:rFonts w:ascii="Times New Roman" w:hAnsi="Times New Roman"/>
          <w:color w:val="000000" w:themeColor="text1"/>
          <w:sz w:val="24"/>
          <w:szCs w:val="24"/>
        </w:rPr>
        <w:t xml:space="preserve">, так и в сторону </w:t>
      </w:r>
      <w:r w:rsidR="002A5D40" w:rsidRPr="00BA6233">
        <w:rPr>
          <w:rFonts w:ascii="Times New Roman" w:hAnsi="Times New Roman"/>
          <w:b/>
          <w:bCs/>
          <w:color w:val="000000" w:themeColor="text1"/>
          <w:sz w:val="24"/>
          <w:szCs w:val="24"/>
        </w:rPr>
        <w:t>не достижения</w:t>
      </w:r>
      <w:r w:rsidRPr="00BA6233">
        <w:rPr>
          <w:rFonts w:ascii="Times New Roman" w:hAnsi="Times New Roman"/>
          <w:color w:val="000000" w:themeColor="text1"/>
          <w:sz w:val="24"/>
          <w:szCs w:val="24"/>
        </w:rPr>
        <w:t>.</w:t>
      </w:r>
    </w:p>
    <w:p w:rsidR="002D73C9" w:rsidRPr="00BA6233" w:rsidRDefault="002D73C9" w:rsidP="008F53D1">
      <w:pPr>
        <w:widowControl w:val="0"/>
        <w:tabs>
          <w:tab w:val="left" w:pos="142"/>
        </w:tabs>
        <w:autoSpaceDE w:val="0"/>
        <w:autoSpaceDN w:val="0"/>
        <w:adjustRightInd w:val="0"/>
        <w:spacing w:after="0"/>
        <w:ind w:firstLine="851"/>
        <w:jc w:val="both"/>
        <w:rPr>
          <w:rFonts w:ascii="Times New Roman" w:hAnsi="Times New Roman"/>
          <w:b/>
          <w:bCs/>
          <w:color w:val="000000" w:themeColor="text1"/>
          <w:sz w:val="24"/>
          <w:szCs w:val="24"/>
        </w:rPr>
      </w:pPr>
      <w:r w:rsidRPr="00BA6233">
        <w:rPr>
          <w:rFonts w:ascii="Times New Roman" w:hAnsi="Times New Roman"/>
          <w:color w:val="000000" w:themeColor="text1"/>
          <w:sz w:val="24"/>
          <w:szCs w:val="24"/>
        </w:rPr>
        <w:t xml:space="preserve">Для описания достижений  школы используются </w:t>
      </w:r>
      <w:r w:rsidRPr="00BA6233">
        <w:rPr>
          <w:rFonts w:ascii="Times New Roman" w:hAnsi="Times New Roman"/>
          <w:b/>
          <w:bCs/>
          <w:color w:val="000000" w:themeColor="text1"/>
          <w:sz w:val="24"/>
          <w:szCs w:val="24"/>
        </w:rPr>
        <w:t>пять уровней:</w:t>
      </w:r>
    </w:p>
    <w:tbl>
      <w:tblPr>
        <w:tblW w:w="14993" w:type="dxa"/>
        <w:jc w:val="center"/>
        <w:tblInd w:w="60" w:type="dxa"/>
        <w:tblLayout w:type="fixed"/>
        <w:tblCellMar>
          <w:top w:w="60" w:type="dxa"/>
          <w:left w:w="60" w:type="dxa"/>
          <w:bottom w:w="60" w:type="dxa"/>
          <w:right w:w="60" w:type="dxa"/>
        </w:tblCellMar>
        <w:tblLook w:val="0000"/>
      </w:tblPr>
      <w:tblGrid>
        <w:gridCol w:w="1969"/>
        <w:gridCol w:w="4212"/>
        <w:gridCol w:w="2163"/>
        <w:gridCol w:w="6649"/>
      </w:tblGrid>
      <w:tr w:rsidR="00B91902" w:rsidRPr="00BA6233" w:rsidTr="00703027">
        <w:trPr>
          <w:trHeight w:val="548"/>
          <w:jc w:val="center"/>
        </w:trPr>
        <w:tc>
          <w:tcPr>
            <w:tcW w:w="1969" w:type="dxa"/>
            <w:tcBorders>
              <w:top w:val="single" w:sz="6" w:space="0" w:color="000000"/>
              <w:left w:val="single" w:sz="6" w:space="0" w:color="000000"/>
              <w:bottom w:val="single" w:sz="6" w:space="0" w:color="000000"/>
              <w:right w:val="single" w:sz="6" w:space="0" w:color="000000"/>
            </w:tcBorders>
            <w:vAlign w:val="center"/>
          </w:tcPr>
          <w:p w:rsidR="002D73C9" w:rsidRPr="00BA6233" w:rsidRDefault="002D73C9" w:rsidP="008F53D1">
            <w:pPr>
              <w:widowControl w:val="0"/>
              <w:tabs>
                <w:tab w:val="left" w:pos="142"/>
              </w:tabs>
              <w:autoSpaceDE w:val="0"/>
              <w:autoSpaceDN w:val="0"/>
              <w:adjustRightInd w:val="0"/>
              <w:spacing w:after="0"/>
              <w:ind w:firstLine="23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Уровеньд</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стижения</w:t>
            </w:r>
          </w:p>
        </w:tc>
        <w:tc>
          <w:tcPr>
            <w:tcW w:w="4212" w:type="dxa"/>
            <w:tcBorders>
              <w:top w:val="single" w:sz="6" w:space="0" w:color="000000"/>
              <w:left w:val="single" w:sz="6" w:space="0" w:color="000000"/>
              <w:bottom w:val="single" w:sz="6" w:space="0" w:color="000000"/>
              <w:right w:val="single" w:sz="6" w:space="0" w:color="000000"/>
            </w:tcBorders>
            <w:vAlign w:val="center"/>
          </w:tcPr>
          <w:p w:rsidR="002D73C9" w:rsidRPr="00BA6233" w:rsidRDefault="002D73C9" w:rsidP="008F53D1">
            <w:pPr>
              <w:widowControl w:val="0"/>
              <w:tabs>
                <w:tab w:val="left" w:pos="142"/>
              </w:tabs>
              <w:autoSpaceDE w:val="0"/>
              <w:autoSpaceDN w:val="0"/>
              <w:adjustRightInd w:val="0"/>
              <w:spacing w:after="0"/>
              <w:ind w:firstLine="22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Освоение учебныхдействий</w:t>
            </w:r>
          </w:p>
        </w:tc>
        <w:tc>
          <w:tcPr>
            <w:tcW w:w="2163" w:type="dxa"/>
            <w:tcBorders>
              <w:top w:val="single" w:sz="6" w:space="0" w:color="000000"/>
              <w:left w:val="single" w:sz="6" w:space="0" w:color="000000"/>
              <w:bottom w:val="single" w:sz="6" w:space="0" w:color="000000"/>
              <w:right w:val="single" w:sz="6" w:space="0" w:color="000000"/>
            </w:tcBorders>
            <w:vAlign w:val="center"/>
          </w:tcPr>
          <w:p w:rsidR="002D73C9" w:rsidRPr="00BA6233" w:rsidRDefault="002D73C9" w:rsidP="008F53D1">
            <w:pPr>
              <w:widowControl w:val="0"/>
              <w:tabs>
                <w:tab w:val="left" w:pos="142"/>
              </w:tabs>
              <w:autoSpaceDE w:val="0"/>
              <w:autoSpaceDN w:val="0"/>
              <w:adjustRightInd w:val="0"/>
              <w:spacing w:after="0"/>
              <w:ind w:firstLine="22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Оценка(отметка)</w:t>
            </w:r>
          </w:p>
        </w:tc>
        <w:tc>
          <w:tcPr>
            <w:tcW w:w="6649" w:type="dxa"/>
            <w:tcBorders>
              <w:top w:val="single" w:sz="6" w:space="0" w:color="000000"/>
              <w:left w:val="single" w:sz="6" w:space="0" w:color="000000"/>
              <w:bottom w:val="single" w:sz="6" w:space="0" w:color="000000"/>
              <w:right w:val="single" w:sz="6" w:space="0" w:color="000000"/>
            </w:tcBorders>
            <w:vAlign w:val="center"/>
          </w:tcPr>
          <w:p w:rsidR="002D73C9" w:rsidRPr="00BA6233" w:rsidRDefault="002D73C9" w:rsidP="008F53D1">
            <w:pPr>
              <w:widowControl w:val="0"/>
              <w:tabs>
                <w:tab w:val="left" w:pos="142"/>
              </w:tabs>
              <w:autoSpaceDE w:val="0"/>
              <w:autoSpaceDN w:val="0"/>
              <w:adjustRightInd w:val="0"/>
              <w:spacing w:after="0"/>
              <w:ind w:firstLine="22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Управленческиерешения</w:t>
            </w:r>
          </w:p>
        </w:tc>
      </w:tr>
      <w:tr w:rsidR="00B91902" w:rsidRPr="00BA6233" w:rsidTr="00703027">
        <w:trPr>
          <w:trHeight w:val="904"/>
          <w:jc w:val="center"/>
        </w:trPr>
        <w:tc>
          <w:tcPr>
            <w:tcW w:w="1969" w:type="dxa"/>
            <w:tcBorders>
              <w:top w:val="single" w:sz="6" w:space="0" w:color="000000"/>
              <w:left w:val="single" w:sz="6" w:space="0" w:color="000000"/>
              <w:bottom w:val="single" w:sz="6" w:space="0" w:color="000000"/>
              <w:right w:val="single" w:sz="6" w:space="0" w:color="000000"/>
            </w:tcBorders>
          </w:tcPr>
          <w:p w:rsidR="002D73C9" w:rsidRPr="00BA6233" w:rsidRDefault="002D73C9" w:rsidP="008F53D1">
            <w:pPr>
              <w:widowControl w:val="0"/>
              <w:tabs>
                <w:tab w:val="left" w:pos="142"/>
              </w:tabs>
              <w:autoSpaceDE w:val="0"/>
              <w:autoSpaceDN w:val="0"/>
              <w:adjustRightInd w:val="0"/>
              <w:spacing w:after="0"/>
              <w:ind w:firstLine="235"/>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 xml:space="preserve">Низкий </w:t>
            </w:r>
          </w:p>
          <w:p w:rsidR="002D73C9" w:rsidRPr="00BA6233" w:rsidRDefault="002D73C9" w:rsidP="008F53D1">
            <w:pPr>
              <w:widowControl w:val="0"/>
              <w:tabs>
                <w:tab w:val="left" w:pos="142"/>
              </w:tabs>
              <w:autoSpaceDE w:val="0"/>
              <w:autoSpaceDN w:val="0"/>
              <w:adjustRightInd w:val="0"/>
              <w:spacing w:after="0"/>
              <w:ind w:firstLine="235"/>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уровень</w:t>
            </w:r>
          </w:p>
        </w:tc>
        <w:tc>
          <w:tcPr>
            <w:tcW w:w="4212" w:type="dxa"/>
            <w:tcBorders>
              <w:top w:val="single" w:sz="6" w:space="0" w:color="000000"/>
              <w:left w:val="single" w:sz="6" w:space="0" w:color="000000"/>
              <w:bottom w:val="single" w:sz="6" w:space="0" w:color="000000"/>
              <w:right w:val="single" w:sz="6" w:space="0" w:color="000000"/>
            </w:tcBorders>
          </w:tcPr>
          <w:p w:rsidR="002D73C9" w:rsidRPr="00BA6233" w:rsidRDefault="002D73C9"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p>
        </w:tc>
        <w:tc>
          <w:tcPr>
            <w:tcW w:w="2163" w:type="dxa"/>
            <w:tcBorders>
              <w:top w:val="single" w:sz="6" w:space="0" w:color="000000"/>
              <w:left w:val="single" w:sz="6" w:space="0" w:color="000000"/>
              <w:bottom w:val="single" w:sz="6" w:space="0" w:color="000000"/>
              <w:right w:val="single" w:sz="6" w:space="0" w:color="000000"/>
            </w:tcBorders>
          </w:tcPr>
          <w:p w:rsidR="002D73C9" w:rsidRPr="00BA6233" w:rsidRDefault="002D73C9" w:rsidP="008F53D1">
            <w:pPr>
              <w:widowControl w:val="0"/>
              <w:tabs>
                <w:tab w:val="left" w:pos="142"/>
              </w:tabs>
              <w:autoSpaceDE w:val="0"/>
              <w:autoSpaceDN w:val="0"/>
              <w:adjustRightInd w:val="0"/>
              <w:spacing w:after="0"/>
              <w:ind w:firstLine="38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Отметка («1»)</w:t>
            </w:r>
          </w:p>
        </w:tc>
        <w:tc>
          <w:tcPr>
            <w:tcW w:w="6649" w:type="dxa"/>
            <w:tcBorders>
              <w:top w:val="single" w:sz="6" w:space="0" w:color="000000"/>
              <w:left w:val="single" w:sz="6" w:space="0" w:color="000000"/>
              <w:bottom w:val="single" w:sz="6" w:space="0" w:color="000000"/>
              <w:right w:val="single" w:sz="6" w:space="0" w:color="000000"/>
            </w:tcBorders>
          </w:tcPr>
          <w:p w:rsidR="002D73C9" w:rsidRPr="00BA6233" w:rsidRDefault="002D73C9" w:rsidP="008F53D1">
            <w:pPr>
              <w:tabs>
                <w:tab w:val="left" w:pos="142"/>
              </w:tabs>
              <w:autoSpaceDE w:val="0"/>
              <w:autoSpaceDN w:val="0"/>
              <w:adjustRightInd w:val="0"/>
              <w:spacing w:after="0"/>
              <w:ind w:firstLine="38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Наличие только отдельных фрагментарных знаний по предмету, дальнейшее обучениепрактически невозможно; об</w:t>
            </w:r>
            <w:r w:rsidRPr="00BA6233">
              <w:rPr>
                <w:rFonts w:ascii="Times New Roman" w:hAnsi="Times New Roman"/>
                <w:color w:val="000000" w:themeColor="text1"/>
                <w:sz w:val="24"/>
                <w:szCs w:val="24"/>
              </w:rPr>
              <w:t>у</w:t>
            </w:r>
            <w:r w:rsidRPr="00BA6233">
              <w:rPr>
                <w:rFonts w:ascii="Times New Roman" w:hAnsi="Times New Roman"/>
                <w:color w:val="000000" w:themeColor="text1"/>
                <w:sz w:val="24"/>
                <w:szCs w:val="24"/>
              </w:rPr>
              <w:lastRenderedPageBreak/>
              <w:t>чающимся требуется специальная помощь не только по уче</w:t>
            </w:r>
            <w:r w:rsidRPr="00BA6233">
              <w:rPr>
                <w:rFonts w:ascii="Times New Roman" w:hAnsi="Times New Roman"/>
                <w:color w:val="000000" w:themeColor="text1"/>
                <w:sz w:val="24"/>
                <w:szCs w:val="24"/>
              </w:rPr>
              <w:t>б</w:t>
            </w:r>
            <w:r w:rsidRPr="00BA6233">
              <w:rPr>
                <w:rFonts w:ascii="Times New Roman" w:hAnsi="Times New Roman"/>
                <w:color w:val="000000" w:themeColor="text1"/>
                <w:sz w:val="24"/>
                <w:szCs w:val="24"/>
              </w:rPr>
              <w:t>ному предмету, но и по формированию мотивации к обуч</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нию, развитию интереса кизучаемой предметной области, п</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ниманию значимости предмета для жизни.</w:t>
            </w:r>
          </w:p>
        </w:tc>
      </w:tr>
      <w:tr w:rsidR="00B91902" w:rsidRPr="00BA6233" w:rsidTr="00703027">
        <w:trPr>
          <w:trHeight w:val="2481"/>
          <w:jc w:val="center"/>
        </w:trPr>
        <w:tc>
          <w:tcPr>
            <w:tcW w:w="1969" w:type="dxa"/>
            <w:tcBorders>
              <w:top w:val="single" w:sz="6" w:space="0" w:color="000000"/>
              <w:left w:val="single" w:sz="6" w:space="0" w:color="000000"/>
              <w:bottom w:val="single" w:sz="6" w:space="0" w:color="000000"/>
              <w:right w:val="single" w:sz="6" w:space="0" w:color="000000"/>
            </w:tcBorders>
          </w:tcPr>
          <w:p w:rsidR="002D73C9" w:rsidRPr="00BA6233" w:rsidRDefault="002D73C9" w:rsidP="008F53D1">
            <w:pPr>
              <w:widowControl w:val="0"/>
              <w:tabs>
                <w:tab w:val="left" w:pos="142"/>
              </w:tabs>
              <w:autoSpaceDE w:val="0"/>
              <w:autoSpaceDN w:val="0"/>
              <w:adjustRightInd w:val="0"/>
              <w:spacing w:after="0"/>
              <w:ind w:firstLine="235"/>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lastRenderedPageBreak/>
              <w:t>Пониженный уровень</w:t>
            </w:r>
          </w:p>
        </w:tc>
        <w:tc>
          <w:tcPr>
            <w:tcW w:w="4212" w:type="dxa"/>
            <w:tcBorders>
              <w:top w:val="single" w:sz="6" w:space="0" w:color="000000"/>
              <w:left w:val="single" w:sz="6" w:space="0" w:color="000000"/>
              <w:bottom w:val="single" w:sz="6" w:space="0" w:color="000000"/>
              <w:right w:val="single" w:sz="6" w:space="0" w:color="000000"/>
            </w:tcBorders>
          </w:tcPr>
          <w:p w:rsidR="002D73C9" w:rsidRPr="00BA6233" w:rsidRDefault="002D73C9"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Отсутствие систематической базовой подготовки, обучающимся не освоено даже и половины планиру</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мых результатов, которые осваивает большинство , имеются значительные пробелы в знаниях. Обучающийся м</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жет выполнять отдельные задания п</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вышенного уровня</w:t>
            </w:r>
          </w:p>
        </w:tc>
        <w:tc>
          <w:tcPr>
            <w:tcW w:w="2163" w:type="dxa"/>
            <w:tcBorders>
              <w:top w:val="single" w:sz="6" w:space="0" w:color="000000"/>
              <w:left w:val="single" w:sz="6" w:space="0" w:color="000000"/>
              <w:bottom w:val="single" w:sz="6" w:space="0" w:color="000000"/>
              <w:right w:val="single" w:sz="6" w:space="0" w:color="000000"/>
            </w:tcBorders>
          </w:tcPr>
          <w:p w:rsidR="002D73C9" w:rsidRPr="00BA6233" w:rsidRDefault="002D73C9" w:rsidP="008F53D1">
            <w:pPr>
              <w:widowControl w:val="0"/>
              <w:tabs>
                <w:tab w:val="left" w:pos="142"/>
              </w:tabs>
              <w:autoSpaceDE w:val="0"/>
              <w:autoSpaceDN w:val="0"/>
              <w:adjustRightInd w:val="0"/>
              <w:spacing w:after="0"/>
              <w:ind w:firstLine="38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«Неудовлетв</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рительно» (отметка «2»)</w:t>
            </w:r>
          </w:p>
        </w:tc>
        <w:tc>
          <w:tcPr>
            <w:tcW w:w="6649" w:type="dxa"/>
            <w:tcBorders>
              <w:top w:val="single" w:sz="6" w:space="0" w:color="000000"/>
              <w:left w:val="single" w:sz="6" w:space="0" w:color="000000"/>
              <w:bottom w:val="single" w:sz="6" w:space="0" w:color="000000"/>
              <w:right w:val="single" w:sz="6" w:space="0" w:color="000000"/>
            </w:tcBorders>
          </w:tcPr>
          <w:p w:rsidR="002D73C9" w:rsidRPr="00BA6233" w:rsidRDefault="002D73C9" w:rsidP="008F53D1">
            <w:pPr>
              <w:widowControl w:val="0"/>
              <w:tabs>
                <w:tab w:val="left" w:pos="142"/>
              </w:tabs>
              <w:autoSpaceDE w:val="0"/>
              <w:autoSpaceDN w:val="0"/>
              <w:adjustRightInd w:val="0"/>
              <w:spacing w:after="0"/>
              <w:ind w:firstLine="38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Дальнейшее обучение затруднено. Требует специальной диагностики затруднений в обучении, пробелов в системе зн</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ний и оказании целенаправленной помощи в достижении баз</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вого уровня</w:t>
            </w:r>
          </w:p>
        </w:tc>
      </w:tr>
      <w:tr w:rsidR="00B91902" w:rsidRPr="00BA6233" w:rsidTr="00703027">
        <w:trPr>
          <w:trHeight w:val="1205"/>
          <w:jc w:val="center"/>
        </w:trPr>
        <w:tc>
          <w:tcPr>
            <w:tcW w:w="1969" w:type="dxa"/>
            <w:tcBorders>
              <w:top w:val="single" w:sz="6" w:space="0" w:color="000000"/>
              <w:left w:val="single" w:sz="6" w:space="0" w:color="000000"/>
              <w:bottom w:val="single" w:sz="6" w:space="0" w:color="000000"/>
              <w:right w:val="single" w:sz="6" w:space="0" w:color="000000"/>
            </w:tcBorders>
          </w:tcPr>
          <w:p w:rsidR="002D73C9" w:rsidRPr="00BA6233" w:rsidRDefault="002D73C9" w:rsidP="008F53D1">
            <w:pPr>
              <w:widowControl w:val="0"/>
              <w:tabs>
                <w:tab w:val="left" w:pos="142"/>
              </w:tabs>
              <w:autoSpaceDE w:val="0"/>
              <w:autoSpaceDN w:val="0"/>
              <w:adjustRightInd w:val="0"/>
              <w:spacing w:after="0"/>
              <w:ind w:firstLine="235"/>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Базовый ур</w:t>
            </w:r>
            <w:r w:rsidRPr="00BA6233">
              <w:rPr>
                <w:rFonts w:ascii="Times New Roman" w:hAnsi="Times New Roman"/>
                <w:b/>
                <w:bCs/>
                <w:color w:val="000000" w:themeColor="text1"/>
                <w:sz w:val="24"/>
                <w:szCs w:val="24"/>
              </w:rPr>
              <w:t>о</w:t>
            </w:r>
            <w:r w:rsidRPr="00BA6233">
              <w:rPr>
                <w:rFonts w:ascii="Times New Roman" w:hAnsi="Times New Roman"/>
                <w:b/>
                <w:bCs/>
                <w:color w:val="000000" w:themeColor="text1"/>
                <w:sz w:val="24"/>
                <w:szCs w:val="24"/>
              </w:rPr>
              <w:t>вень</w:t>
            </w:r>
          </w:p>
        </w:tc>
        <w:tc>
          <w:tcPr>
            <w:tcW w:w="4212" w:type="dxa"/>
            <w:tcBorders>
              <w:top w:val="single" w:sz="6" w:space="0" w:color="000000"/>
              <w:left w:val="single" w:sz="6" w:space="0" w:color="000000"/>
              <w:bottom w:val="single" w:sz="6" w:space="0" w:color="000000"/>
              <w:right w:val="single" w:sz="6" w:space="0" w:color="000000"/>
            </w:tcBorders>
          </w:tcPr>
          <w:p w:rsidR="002D73C9" w:rsidRPr="00BA6233" w:rsidRDefault="002D73C9"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Освоение учебных действий с опорной системой знаний в рамках диапазона (круга) выделенных задач</w:t>
            </w:r>
          </w:p>
        </w:tc>
        <w:tc>
          <w:tcPr>
            <w:tcW w:w="2163" w:type="dxa"/>
            <w:tcBorders>
              <w:top w:val="single" w:sz="6" w:space="0" w:color="000000"/>
              <w:left w:val="single" w:sz="6" w:space="0" w:color="000000"/>
              <w:bottom w:val="single" w:sz="6" w:space="0" w:color="000000"/>
              <w:right w:val="single" w:sz="6" w:space="0" w:color="000000"/>
            </w:tcBorders>
          </w:tcPr>
          <w:p w:rsidR="002D73C9" w:rsidRPr="00BA6233" w:rsidRDefault="002D73C9" w:rsidP="008F53D1">
            <w:pPr>
              <w:widowControl w:val="0"/>
              <w:tabs>
                <w:tab w:val="left" w:pos="142"/>
              </w:tabs>
              <w:autoSpaceDE w:val="0"/>
              <w:autoSpaceDN w:val="0"/>
              <w:adjustRightInd w:val="0"/>
              <w:spacing w:after="0"/>
              <w:ind w:firstLine="38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«Удовлетвор</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тельно» (отметка «3», отметка «з</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чтено»)</w:t>
            </w:r>
          </w:p>
        </w:tc>
        <w:tc>
          <w:tcPr>
            <w:tcW w:w="6649" w:type="dxa"/>
            <w:tcBorders>
              <w:top w:val="single" w:sz="6" w:space="0" w:color="000000"/>
              <w:left w:val="single" w:sz="6" w:space="0" w:color="000000"/>
              <w:bottom w:val="single" w:sz="6" w:space="0" w:color="000000"/>
              <w:right w:val="single" w:sz="6" w:space="0" w:color="000000"/>
            </w:tcBorders>
          </w:tcPr>
          <w:p w:rsidR="002D73C9" w:rsidRPr="00BA6233" w:rsidRDefault="002D73C9" w:rsidP="008F53D1">
            <w:pPr>
              <w:widowControl w:val="0"/>
              <w:tabs>
                <w:tab w:val="left" w:pos="142"/>
              </w:tabs>
              <w:autoSpaceDE w:val="0"/>
              <w:autoSpaceDN w:val="0"/>
              <w:adjustRightInd w:val="0"/>
              <w:spacing w:after="0"/>
              <w:ind w:firstLine="38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Овладение базовым уровнем является достаточным для п</w:t>
            </w:r>
            <w:r w:rsidR="00ED54DD" w:rsidRPr="00BA6233">
              <w:rPr>
                <w:rFonts w:ascii="Times New Roman" w:hAnsi="Times New Roman"/>
                <w:color w:val="000000" w:themeColor="text1"/>
                <w:sz w:val="24"/>
                <w:szCs w:val="24"/>
              </w:rPr>
              <w:t xml:space="preserve">родолжения обучения на следующемуровне </w:t>
            </w:r>
            <w:r w:rsidRPr="00BA6233">
              <w:rPr>
                <w:rFonts w:ascii="Times New Roman" w:hAnsi="Times New Roman"/>
                <w:color w:val="000000" w:themeColor="text1"/>
                <w:sz w:val="24"/>
                <w:szCs w:val="24"/>
              </w:rPr>
              <w:t>образования</w:t>
            </w:r>
          </w:p>
        </w:tc>
      </w:tr>
      <w:tr w:rsidR="00B91902" w:rsidRPr="00BA6233" w:rsidTr="00703027">
        <w:trPr>
          <w:trHeight w:val="1807"/>
          <w:jc w:val="center"/>
        </w:trPr>
        <w:tc>
          <w:tcPr>
            <w:tcW w:w="1969" w:type="dxa"/>
            <w:tcBorders>
              <w:top w:val="single" w:sz="6" w:space="0" w:color="000000"/>
              <w:left w:val="single" w:sz="6" w:space="0" w:color="000000"/>
              <w:bottom w:val="single" w:sz="6" w:space="0" w:color="000000"/>
              <w:right w:val="single" w:sz="6" w:space="0" w:color="000000"/>
            </w:tcBorders>
          </w:tcPr>
          <w:p w:rsidR="002D73C9" w:rsidRPr="00BA6233" w:rsidRDefault="002D73C9" w:rsidP="008F53D1">
            <w:pPr>
              <w:widowControl w:val="0"/>
              <w:tabs>
                <w:tab w:val="left" w:pos="142"/>
              </w:tabs>
              <w:autoSpaceDE w:val="0"/>
              <w:autoSpaceDN w:val="0"/>
              <w:adjustRightInd w:val="0"/>
              <w:spacing w:after="0"/>
              <w:ind w:firstLine="235"/>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Повышенный уровень</w:t>
            </w:r>
          </w:p>
          <w:p w:rsidR="002D73C9" w:rsidRPr="00BA6233" w:rsidRDefault="002D73C9" w:rsidP="008F53D1">
            <w:pPr>
              <w:widowControl w:val="0"/>
              <w:tabs>
                <w:tab w:val="left" w:pos="142"/>
              </w:tabs>
              <w:autoSpaceDE w:val="0"/>
              <w:autoSpaceDN w:val="0"/>
              <w:adjustRightInd w:val="0"/>
              <w:spacing w:after="0"/>
              <w:ind w:firstLine="235"/>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_____________</w:t>
            </w:r>
          </w:p>
          <w:p w:rsidR="002D73C9" w:rsidRPr="00BA6233" w:rsidRDefault="002D73C9" w:rsidP="008F53D1">
            <w:pPr>
              <w:widowControl w:val="0"/>
              <w:tabs>
                <w:tab w:val="left" w:pos="142"/>
              </w:tabs>
              <w:autoSpaceDE w:val="0"/>
              <w:autoSpaceDN w:val="0"/>
              <w:adjustRightInd w:val="0"/>
              <w:spacing w:after="0"/>
              <w:ind w:firstLine="235"/>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Высокий ур</w:t>
            </w:r>
            <w:r w:rsidRPr="00BA6233">
              <w:rPr>
                <w:rFonts w:ascii="Times New Roman" w:hAnsi="Times New Roman"/>
                <w:b/>
                <w:bCs/>
                <w:color w:val="000000" w:themeColor="text1"/>
                <w:sz w:val="24"/>
                <w:szCs w:val="24"/>
              </w:rPr>
              <w:t>о</w:t>
            </w:r>
            <w:r w:rsidRPr="00BA6233">
              <w:rPr>
                <w:rFonts w:ascii="Times New Roman" w:hAnsi="Times New Roman"/>
                <w:b/>
                <w:bCs/>
                <w:color w:val="000000" w:themeColor="text1"/>
                <w:sz w:val="24"/>
                <w:szCs w:val="24"/>
              </w:rPr>
              <w:t>вень</w:t>
            </w:r>
          </w:p>
        </w:tc>
        <w:tc>
          <w:tcPr>
            <w:tcW w:w="4212" w:type="dxa"/>
            <w:tcBorders>
              <w:top w:val="single" w:sz="6" w:space="0" w:color="000000"/>
              <w:left w:val="single" w:sz="6" w:space="0" w:color="000000"/>
              <w:bottom w:val="single" w:sz="6" w:space="0" w:color="000000"/>
              <w:right w:val="single" w:sz="6" w:space="0" w:color="000000"/>
            </w:tcBorders>
          </w:tcPr>
          <w:p w:rsidR="002D73C9" w:rsidRPr="00BA6233" w:rsidRDefault="002D73C9"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Усвоение опорной системы знаний на уровне осознанного прои</w:t>
            </w:r>
            <w:r w:rsidRPr="00BA6233">
              <w:rPr>
                <w:rFonts w:ascii="Times New Roman" w:hAnsi="Times New Roman"/>
                <w:color w:val="000000" w:themeColor="text1"/>
                <w:sz w:val="24"/>
                <w:szCs w:val="24"/>
              </w:rPr>
              <w:t>з</w:t>
            </w:r>
            <w:r w:rsidRPr="00BA6233">
              <w:rPr>
                <w:rFonts w:ascii="Times New Roman" w:hAnsi="Times New Roman"/>
                <w:color w:val="000000" w:themeColor="text1"/>
                <w:sz w:val="24"/>
                <w:szCs w:val="24"/>
              </w:rPr>
              <w:t>вольного овладения учебными дейс</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виями, а также о кругозоре, широте (или избирательности) интересов</w:t>
            </w:r>
          </w:p>
        </w:tc>
        <w:tc>
          <w:tcPr>
            <w:tcW w:w="2163" w:type="dxa"/>
            <w:tcBorders>
              <w:top w:val="single" w:sz="6" w:space="0" w:color="000000"/>
              <w:left w:val="single" w:sz="6" w:space="0" w:color="000000"/>
              <w:bottom w:val="single" w:sz="6" w:space="0" w:color="000000"/>
              <w:right w:val="single" w:sz="6" w:space="0" w:color="000000"/>
            </w:tcBorders>
          </w:tcPr>
          <w:p w:rsidR="002D73C9" w:rsidRPr="00BA6233" w:rsidRDefault="002D73C9" w:rsidP="008F53D1">
            <w:pPr>
              <w:widowControl w:val="0"/>
              <w:tabs>
                <w:tab w:val="left" w:pos="142"/>
              </w:tabs>
              <w:autoSpaceDE w:val="0"/>
              <w:autoSpaceDN w:val="0"/>
              <w:adjustRightInd w:val="0"/>
              <w:spacing w:after="0"/>
              <w:ind w:firstLine="38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«Хорошо» (о</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метка «4»)</w:t>
            </w:r>
          </w:p>
          <w:p w:rsidR="002D73C9" w:rsidRPr="00BA6233" w:rsidRDefault="002D73C9" w:rsidP="008F53D1">
            <w:pPr>
              <w:widowControl w:val="0"/>
              <w:tabs>
                <w:tab w:val="left" w:pos="142"/>
              </w:tabs>
              <w:autoSpaceDE w:val="0"/>
              <w:autoSpaceDN w:val="0"/>
              <w:adjustRightInd w:val="0"/>
              <w:spacing w:after="0"/>
              <w:ind w:firstLine="38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_____________</w:t>
            </w:r>
          </w:p>
          <w:p w:rsidR="002D73C9" w:rsidRPr="00BA6233" w:rsidRDefault="002D73C9" w:rsidP="008F53D1">
            <w:pPr>
              <w:tabs>
                <w:tab w:val="left" w:pos="142"/>
              </w:tabs>
              <w:spacing w:after="0"/>
              <w:ind w:firstLine="38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«Отлично» (о</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метка «5»)</w:t>
            </w:r>
          </w:p>
        </w:tc>
        <w:tc>
          <w:tcPr>
            <w:tcW w:w="6649" w:type="dxa"/>
            <w:tcBorders>
              <w:top w:val="single" w:sz="6" w:space="0" w:color="000000"/>
              <w:left w:val="single" w:sz="6" w:space="0" w:color="000000"/>
              <w:bottom w:val="single" w:sz="6" w:space="0" w:color="000000"/>
              <w:right w:val="single" w:sz="6" w:space="0" w:color="000000"/>
            </w:tcBorders>
          </w:tcPr>
          <w:p w:rsidR="002D73C9" w:rsidRPr="00BA6233" w:rsidRDefault="002D73C9" w:rsidP="008F53D1">
            <w:pPr>
              <w:widowControl w:val="0"/>
              <w:tabs>
                <w:tab w:val="left" w:pos="142"/>
              </w:tabs>
              <w:autoSpaceDE w:val="0"/>
              <w:autoSpaceDN w:val="0"/>
              <w:adjustRightInd w:val="0"/>
              <w:spacing w:after="0"/>
              <w:ind w:firstLine="38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Индивидуальные траектории обучения, демонстрирующих повышенный и высокий уровни достижений, целесообразно формировать с учётом интересов этих  и их планов на буд</w:t>
            </w:r>
            <w:r w:rsidRPr="00BA6233">
              <w:rPr>
                <w:rFonts w:ascii="Times New Roman" w:hAnsi="Times New Roman"/>
                <w:color w:val="000000" w:themeColor="text1"/>
                <w:sz w:val="24"/>
                <w:szCs w:val="24"/>
              </w:rPr>
              <w:t>у</w:t>
            </w:r>
            <w:r w:rsidRPr="00BA6233">
              <w:rPr>
                <w:rFonts w:ascii="Times New Roman" w:hAnsi="Times New Roman"/>
                <w:color w:val="000000" w:themeColor="text1"/>
                <w:sz w:val="24"/>
                <w:szCs w:val="24"/>
              </w:rPr>
              <w:t>щее. При наличии устойчивых интересов к учебному предмету и основательной подготовки по нему такие обучающиеся м</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 xml:space="preserve">гут быть вовлечены в проектную деятельность по предмету и сориентированы на продолжение обучения в старших классах </w:t>
            </w:r>
          </w:p>
        </w:tc>
      </w:tr>
    </w:tbl>
    <w:p w:rsidR="002D73C9" w:rsidRPr="00BA6233" w:rsidRDefault="002D73C9"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b/>
          <w:bCs/>
          <w:color w:val="000000" w:themeColor="text1"/>
          <w:sz w:val="24"/>
          <w:szCs w:val="24"/>
        </w:rPr>
        <w:t xml:space="preserve">Повышенный </w:t>
      </w:r>
      <w:r w:rsidRPr="00BA6233">
        <w:rPr>
          <w:rFonts w:ascii="Times New Roman" w:hAnsi="Times New Roman"/>
          <w:color w:val="000000" w:themeColor="text1"/>
          <w:sz w:val="24"/>
          <w:szCs w:val="24"/>
        </w:rPr>
        <w:t xml:space="preserve">и </w:t>
      </w:r>
      <w:r w:rsidRPr="00BA6233">
        <w:rPr>
          <w:rFonts w:ascii="Times New Roman" w:hAnsi="Times New Roman"/>
          <w:b/>
          <w:bCs/>
          <w:color w:val="000000" w:themeColor="text1"/>
          <w:sz w:val="24"/>
          <w:szCs w:val="24"/>
        </w:rPr>
        <w:t xml:space="preserve">высокий уровни </w:t>
      </w:r>
      <w:r w:rsidRPr="00BA6233">
        <w:rPr>
          <w:rFonts w:ascii="Times New Roman" w:hAnsi="Times New Roman"/>
          <w:color w:val="000000" w:themeColor="text1"/>
          <w:sz w:val="24"/>
          <w:szCs w:val="24"/>
        </w:rPr>
        <w:t xml:space="preserve">достижения </w:t>
      </w:r>
      <w:r w:rsidRPr="00BA6233">
        <w:rPr>
          <w:rFonts w:ascii="Times New Roman" w:hAnsi="Times New Roman"/>
          <w:b/>
          <w:bCs/>
          <w:color w:val="000000" w:themeColor="text1"/>
          <w:sz w:val="24"/>
          <w:szCs w:val="24"/>
        </w:rPr>
        <w:t>отличаются</w:t>
      </w:r>
      <w:r w:rsidRPr="00BA6233">
        <w:rPr>
          <w:rFonts w:ascii="Times New Roman" w:hAnsi="Times New Roman"/>
          <w:color w:val="000000" w:themeColor="text1"/>
          <w:sz w:val="24"/>
          <w:szCs w:val="24"/>
        </w:rPr>
        <w:t xml:space="preserve"> по полноте освоения планируемых результатов, уровню овладения учебн</w:t>
      </w:r>
      <w:r w:rsidRPr="00BA6233">
        <w:rPr>
          <w:rFonts w:ascii="Times New Roman" w:hAnsi="Times New Roman"/>
          <w:color w:val="000000" w:themeColor="text1"/>
          <w:sz w:val="24"/>
          <w:szCs w:val="24"/>
        </w:rPr>
        <w:t>ы</w:t>
      </w:r>
      <w:r w:rsidRPr="00BA6233">
        <w:rPr>
          <w:rFonts w:ascii="Times New Roman" w:hAnsi="Times New Roman"/>
          <w:color w:val="000000" w:themeColor="text1"/>
          <w:sz w:val="24"/>
          <w:szCs w:val="24"/>
        </w:rPr>
        <w:t>ми действиями и сформированностью интересов к данной предметной области.</w:t>
      </w:r>
    </w:p>
    <w:p w:rsidR="002D73C9" w:rsidRPr="00BA6233" w:rsidRDefault="002D73C9"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Описанный выше подход применяется в ходе различных процедур оценивания: текущего, промежуточного и итогового.</w:t>
      </w:r>
    </w:p>
    <w:p w:rsidR="002D73C9" w:rsidRPr="00BA6233" w:rsidRDefault="002D73C9"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Решение о достижении или </w:t>
      </w:r>
      <w:r w:rsidR="00DF674D" w:rsidRPr="00BA6233">
        <w:rPr>
          <w:rFonts w:ascii="Times New Roman" w:hAnsi="Times New Roman"/>
          <w:color w:val="000000" w:themeColor="text1"/>
          <w:sz w:val="24"/>
          <w:szCs w:val="24"/>
        </w:rPr>
        <w:t>не достижении</w:t>
      </w:r>
      <w:r w:rsidRPr="00BA6233">
        <w:rPr>
          <w:rFonts w:ascii="Times New Roman" w:hAnsi="Times New Roman"/>
          <w:color w:val="000000" w:themeColor="text1"/>
          <w:sz w:val="24"/>
          <w:szCs w:val="24"/>
        </w:rPr>
        <w:t xml:space="preserve"> планируемых результатов или об освоении или </w:t>
      </w:r>
      <w:r w:rsidR="00DF674D" w:rsidRPr="00BA6233">
        <w:rPr>
          <w:rFonts w:ascii="Times New Roman" w:hAnsi="Times New Roman"/>
          <w:color w:val="000000" w:themeColor="text1"/>
          <w:sz w:val="24"/>
          <w:szCs w:val="24"/>
        </w:rPr>
        <w:t>не освоении</w:t>
      </w:r>
      <w:r w:rsidRPr="00BA6233">
        <w:rPr>
          <w:rFonts w:ascii="Times New Roman" w:hAnsi="Times New Roman"/>
          <w:color w:val="000000" w:themeColor="text1"/>
          <w:sz w:val="24"/>
          <w:szCs w:val="24"/>
        </w:rPr>
        <w:t xml:space="preserve">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w:t>
      </w:r>
      <w:r w:rsidRPr="00BA6233">
        <w:rPr>
          <w:rFonts w:ascii="Times New Roman" w:hAnsi="Times New Roman"/>
          <w:color w:val="000000" w:themeColor="text1"/>
          <w:sz w:val="24"/>
          <w:szCs w:val="24"/>
        </w:rPr>
        <w:lastRenderedPageBreak/>
        <w:t>задаётся как выполнение не менее 50 % заданий базового уровня или получение 50 % от максимального балла за выполнение заданий базового уровня.</w:t>
      </w:r>
      <w:r w:rsidR="00632D79">
        <w:rPr>
          <w:rFonts w:ascii="Times New Roman" w:hAnsi="Times New Roman"/>
          <w:color w:val="000000" w:themeColor="text1"/>
          <w:sz w:val="24"/>
          <w:szCs w:val="24"/>
        </w:rPr>
        <w:t xml:space="preserve"> </w:t>
      </w:r>
      <w:r w:rsidR="00602621" w:rsidRPr="00BA6233">
        <w:rPr>
          <w:rFonts w:ascii="Times New Roman" w:hAnsi="Times New Roman"/>
          <w:color w:val="000000" w:themeColor="text1"/>
          <w:sz w:val="24"/>
          <w:szCs w:val="24"/>
        </w:rPr>
        <w:t>В дальнейшем этот критерий должен составлять не менее 65%.</w:t>
      </w:r>
    </w:p>
    <w:p w:rsidR="00703027" w:rsidRPr="00BA6233" w:rsidRDefault="00703027" w:rsidP="008F53D1">
      <w:pPr>
        <w:pStyle w:val="ae"/>
        <w:tabs>
          <w:tab w:val="left" w:pos="142"/>
        </w:tabs>
        <w:spacing w:line="276" w:lineRule="auto"/>
        <w:ind w:firstLine="851"/>
        <w:rPr>
          <w:rFonts w:ascii="Times New Roman" w:hAnsi="Times New Roman"/>
          <w:b/>
          <w:color w:val="000000" w:themeColor="text1"/>
          <w:sz w:val="24"/>
          <w:szCs w:val="24"/>
        </w:rPr>
      </w:pPr>
    </w:p>
    <w:p w:rsidR="002A5D40" w:rsidRPr="00BA6233" w:rsidRDefault="002A5D40" w:rsidP="008F53D1">
      <w:pPr>
        <w:pStyle w:val="ae"/>
        <w:tabs>
          <w:tab w:val="left" w:pos="142"/>
        </w:tabs>
        <w:spacing w:line="276" w:lineRule="auto"/>
        <w:ind w:firstLine="851"/>
        <w:rPr>
          <w:rFonts w:ascii="Times New Roman" w:hAnsi="Times New Roman"/>
          <w:b/>
          <w:color w:val="000000" w:themeColor="text1"/>
          <w:sz w:val="24"/>
          <w:szCs w:val="24"/>
        </w:rPr>
      </w:pPr>
      <w:r w:rsidRPr="00BA6233">
        <w:rPr>
          <w:rFonts w:ascii="Times New Roman" w:hAnsi="Times New Roman"/>
          <w:b/>
          <w:color w:val="000000" w:themeColor="text1"/>
          <w:sz w:val="24"/>
          <w:szCs w:val="24"/>
        </w:rPr>
        <w:t>1.3.3. Организация и содержание оценочных процедур</w:t>
      </w:r>
      <w:r w:rsidR="00703027" w:rsidRPr="00BA6233">
        <w:rPr>
          <w:rFonts w:ascii="Times New Roman" w:hAnsi="Times New Roman"/>
          <w:b/>
          <w:color w:val="000000" w:themeColor="text1"/>
          <w:sz w:val="24"/>
          <w:szCs w:val="24"/>
        </w:rPr>
        <w:t xml:space="preserve">. </w:t>
      </w:r>
      <w:r w:rsidR="001445D9" w:rsidRPr="00BA6233">
        <w:rPr>
          <w:rFonts w:ascii="Times New Roman" w:hAnsi="Times New Roman"/>
          <w:b/>
          <w:color w:val="000000" w:themeColor="text1"/>
          <w:sz w:val="24"/>
          <w:szCs w:val="24"/>
        </w:rPr>
        <w:t xml:space="preserve">Оценка образовательных достижений </w:t>
      </w:r>
      <w:r w:rsidR="00E503EE" w:rsidRPr="00BA6233">
        <w:rPr>
          <w:rFonts w:ascii="Times New Roman" w:hAnsi="Times New Roman"/>
          <w:b/>
          <w:color w:val="000000" w:themeColor="text1"/>
          <w:sz w:val="24"/>
          <w:szCs w:val="24"/>
        </w:rPr>
        <w:t>обучающихся</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8"/>
        <w:gridCol w:w="3686"/>
        <w:gridCol w:w="2126"/>
        <w:gridCol w:w="2410"/>
        <w:gridCol w:w="2268"/>
        <w:gridCol w:w="1558"/>
      </w:tblGrid>
      <w:tr w:rsidR="00066A49" w:rsidRPr="00BA6233" w:rsidTr="00703027">
        <w:trPr>
          <w:trHeight w:val="890"/>
        </w:trPr>
        <w:tc>
          <w:tcPr>
            <w:tcW w:w="2978" w:type="dxa"/>
            <w:tcBorders>
              <w:bottom w:val="single" w:sz="4" w:space="0" w:color="auto"/>
            </w:tcBorders>
            <w:shd w:val="clear" w:color="auto" w:fill="auto"/>
          </w:tcPr>
          <w:p w:rsidR="001445D9" w:rsidRPr="00BA6233" w:rsidRDefault="001445D9" w:rsidP="008F53D1">
            <w:pPr>
              <w:tabs>
                <w:tab w:val="left" w:pos="142"/>
              </w:tabs>
              <w:spacing w:after="0"/>
              <w:ind w:firstLine="318"/>
              <w:jc w:val="both"/>
              <w:rPr>
                <w:rFonts w:ascii="Times New Roman" w:eastAsia="Times New Roman" w:hAnsi="Times New Roman"/>
                <w:color w:val="000000" w:themeColor="text1"/>
                <w:sz w:val="24"/>
                <w:szCs w:val="24"/>
              </w:rPr>
            </w:pPr>
            <w:r w:rsidRPr="00BA6233">
              <w:rPr>
                <w:rFonts w:ascii="Times New Roman" w:eastAsia="Times New Roman" w:hAnsi="Times New Roman"/>
                <w:b/>
                <w:bCs/>
                <w:color w:val="000000" w:themeColor="text1"/>
                <w:sz w:val="24"/>
                <w:szCs w:val="24"/>
              </w:rPr>
              <w:t>Процедура (как?)</w:t>
            </w:r>
          </w:p>
        </w:tc>
        <w:tc>
          <w:tcPr>
            <w:tcW w:w="5812" w:type="dxa"/>
            <w:gridSpan w:val="2"/>
            <w:tcBorders>
              <w:bottom w:val="single" w:sz="4" w:space="0" w:color="auto"/>
            </w:tcBorders>
            <w:shd w:val="clear" w:color="auto" w:fill="auto"/>
          </w:tcPr>
          <w:p w:rsidR="001445D9" w:rsidRPr="00BA6233" w:rsidRDefault="001445D9" w:rsidP="008F53D1">
            <w:pPr>
              <w:tabs>
                <w:tab w:val="left" w:pos="142"/>
              </w:tabs>
              <w:spacing w:after="0"/>
              <w:ind w:firstLine="318"/>
              <w:jc w:val="both"/>
              <w:rPr>
                <w:rFonts w:ascii="Times New Roman" w:eastAsia="Times New Roman" w:hAnsi="Times New Roman"/>
                <w:b/>
                <w:bCs/>
                <w:color w:val="000000" w:themeColor="text1"/>
                <w:sz w:val="24"/>
                <w:szCs w:val="24"/>
              </w:rPr>
            </w:pPr>
            <w:r w:rsidRPr="00BA6233">
              <w:rPr>
                <w:rFonts w:ascii="Times New Roman" w:eastAsia="Times New Roman" w:hAnsi="Times New Roman"/>
                <w:b/>
                <w:bCs/>
                <w:color w:val="000000" w:themeColor="text1"/>
                <w:sz w:val="24"/>
                <w:szCs w:val="24"/>
              </w:rPr>
              <w:t>Инструментарий (какими путями?)</w:t>
            </w:r>
          </w:p>
        </w:tc>
        <w:tc>
          <w:tcPr>
            <w:tcW w:w="2410" w:type="dxa"/>
            <w:tcBorders>
              <w:bottom w:val="single" w:sz="4" w:space="0" w:color="auto"/>
            </w:tcBorders>
            <w:shd w:val="clear" w:color="auto" w:fill="auto"/>
          </w:tcPr>
          <w:p w:rsidR="001445D9" w:rsidRPr="00BA6233" w:rsidRDefault="001445D9" w:rsidP="008F53D1">
            <w:pPr>
              <w:tabs>
                <w:tab w:val="left" w:pos="142"/>
              </w:tabs>
              <w:spacing w:after="0"/>
              <w:ind w:firstLine="33"/>
              <w:jc w:val="both"/>
              <w:rPr>
                <w:rFonts w:ascii="Times New Roman" w:eastAsia="Times New Roman" w:hAnsi="Times New Roman"/>
                <w:b/>
                <w:color w:val="000000" w:themeColor="text1"/>
                <w:sz w:val="24"/>
                <w:szCs w:val="24"/>
              </w:rPr>
            </w:pPr>
            <w:r w:rsidRPr="00BA6233">
              <w:rPr>
                <w:rFonts w:ascii="Times New Roman" w:eastAsia="Times New Roman" w:hAnsi="Times New Roman"/>
                <w:b/>
                <w:color w:val="000000" w:themeColor="text1"/>
                <w:sz w:val="24"/>
                <w:szCs w:val="24"/>
              </w:rPr>
              <w:t>Как оценивается?</w:t>
            </w:r>
          </w:p>
        </w:tc>
        <w:tc>
          <w:tcPr>
            <w:tcW w:w="2268" w:type="dxa"/>
            <w:tcBorders>
              <w:bottom w:val="single" w:sz="4" w:space="0" w:color="auto"/>
            </w:tcBorders>
            <w:shd w:val="clear" w:color="auto" w:fill="auto"/>
          </w:tcPr>
          <w:p w:rsidR="001445D9" w:rsidRPr="00BA6233" w:rsidRDefault="001445D9" w:rsidP="008F53D1">
            <w:pPr>
              <w:tabs>
                <w:tab w:val="left" w:pos="142"/>
              </w:tabs>
              <w:spacing w:after="0"/>
              <w:ind w:firstLine="33"/>
              <w:jc w:val="both"/>
              <w:rPr>
                <w:rFonts w:ascii="Times New Roman" w:eastAsia="Times New Roman" w:hAnsi="Times New Roman"/>
                <w:color w:val="000000" w:themeColor="text1"/>
                <w:sz w:val="24"/>
                <w:szCs w:val="24"/>
              </w:rPr>
            </w:pPr>
            <w:r w:rsidRPr="00BA6233">
              <w:rPr>
                <w:rFonts w:ascii="Times New Roman" w:eastAsia="Times New Roman" w:hAnsi="Times New Roman"/>
                <w:b/>
                <w:color w:val="000000" w:themeColor="text1"/>
                <w:sz w:val="24"/>
                <w:szCs w:val="24"/>
              </w:rPr>
              <w:t>Где фиксируется?</w:t>
            </w:r>
          </w:p>
        </w:tc>
        <w:tc>
          <w:tcPr>
            <w:tcW w:w="1558" w:type="dxa"/>
            <w:tcBorders>
              <w:bottom w:val="single" w:sz="4" w:space="0" w:color="auto"/>
            </w:tcBorders>
            <w:shd w:val="clear" w:color="auto" w:fill="auto"/>
          </w:tcPr>
          <w:p w:rsidR="001445D9" w:rsidRPr="00BA6233" w:rsidRDefault="001445D9" w:rsidP="008F53D1">
            <w:pPr>
              <w:tabs>
                <w:tab w:val="left" w:pos="142"/>
              </w:tabs>
              <w:spacing w:after="0"/>
              <w:ind w:firstLine="33"/>
              <w:jc w:val="both"/>
              <w:rPr>
                <w:rFonts w:ascii="Times New Roman" w:eastAsia="Times New Roman" w:hAnsi="Times New Roman"/>
                <w:b/>
                <w:color w:val="000000" w:themeColor="text1"/>
                <w:sz w:val="24"/>
                <w:szCs w:val="24"/>
              </w:rPr>
            </w:pPr>
            <w:r w:rsidRPr="00BA6233">
              <w:rPr>
                <w:rFonts w:ascii="Times New Roman" w:eastAsia="Times New Roman" w:hAnsi="Times New Roman"/>
                <w:b/>
                <w:color w:val="000000" w:themeColor="text1"/>
                <w:sz w:val="24"/>
                <w:szCs w:val="24"/>
              </w:rPr>
              <w:t>Кто оцен</w:t>
            </w:r>
            <w:r w:rsidRPr="00BA6233">
              <w:rPr>
                <w:rFonts w:ascii="Times New Roman" w:eastAsia="Times New Roman" w:hAnsi="Times New Roman"/>
                <w:b/>
                <w:color w:val="000000" w:themeColor="text1"/>
                <w:sz w:val="24"/>
                <w:szCs w:val="24"/>
              </w:rPr>
              <w:t>и</w:t>
            </w:r>
            <w:r w:rsidRPr="00BA6233">
              <w:rPr>
                <w:rFonts w:ascii="Times New Roman" w:eastAsia="Times New Roman" w:hAnsi="Times New Roman"/>
                <w:b/>
                <w:color w:val="000000" w:themeColor="text1"/>
                <w:sz w:val="24"/>
                <w:szCs w:val="24"/>
              </w:rPr>
              <w:t>вает?</w:t>
            </w:r>
          </w:p>
        </w:tc>
      </w:tr>
      <w:tr w:rsidR="001445D9" w:rsidRPr="00BA6233" w:rsidTr="00703027">
        <w:tc>
          <w:tcPr>
            <w:tcW w:w="15026" w:type="dxa"/>
            <w:gridSpan w:val="6"/>
            <w:shd w:val="clear" w:color="auto" w:fill="auto"/>
          </w:tcPr>
          <w:p w:rsidR="001445D9" w:rsidRPr="00BA6233" w:rsidRDefault="001445D9" w:rsidP="008F53D1">
            <w:pPr>
              <w:tabs>
                <w:tab w:val="left" w:pos="142"/>
              </w:tabs>
              <w:spacing w:after="0"/>
              <w:ind w:firstLine="851"/>
              <w:jc w:val="both"/>
              <w:rPr>
                <w:rFonts w:ascii="Times New Roman" w:eastAsia="Times New Roman" w:hAnsi="Times New Roman"/>
                <w:b/>
                <w:color w:val="000000" w:themeColor="text1"/>
                <w:sz w:val="24"/>
                <w:szCs w:val="24"/>
              </w:rPr>
            </w:pPr>
            <w:r w:rsidRPr="00BA6233">
              <w:rPr>
                <w:rFonts w:ascii="Times New Roman" w:eastAsia="Times New Roman" w:hAnsi="Times New Roman"/>
                <w:b/>
                <w:color w:val="000000" w:themeColor="text1"/>
                <w:sz w:val="24"/>
                <w:szCs w:val="24"/>
              </w:rPr>
              <w:t>Предметные результаты</w:t>
            </w:r>
          </w:p>
        </w:tc>
      </w:tr>
      <w:tr w:rsidR="00066A49" w:rsidRPr="00BA6233" w:rsidTr="00703027">
        <w:tc>
          <w:tcPr>
            <w:tcW w:w="2978" w:type="dxa"/>
            <w:shd w:val="clear" w:color="auto" w:fill="auto"/>
          </w:tcPr>
          <w:p w:rsidR="001445D9" w:rsidRPr="00BA6233" w:rsidRDefault="001445D9" w:rsidP="008F53D1">
            <w:pPr>
              <w:tabs>
                <w:tab w:val="left" w:pos="142"/>
              </w:tabs>
              <w:spacing w:after="0"/>
              <w:ind w:firstLine="851"/>
              <w:jc w:val="both"/>
              <w:rPr>
                <w:rFonts w:ascii="Times New Roman" w:eastAsia="Times New Roman" w:hAnsi="Times New Roman"/>
                <w:color w:val="000000" w:themeColor="text1"/>
                <w:sz w:val="24"/>
                <w:szCs w:val="24"/>
              </w:rPr>
            </w:pPr>
            <w:r w:rsidRPr="00BA6233">
              <w:rPr>
                <w:rFonts w:ascii="Times New Roman" w:eastAsia="Times New Roman" w:hAnsi="Times New Roman"/>
                <w:iCs/>
                <w:color w:val="000000" w:themeColor="text1"/>
                <w:sz w:val="24"/>
                <w:szCs w:val="24"/>
              </w:rPr>
              <w:t>Текущая аттест</w:t>
            </w:r>
            <w:r w:rsidRPr="00BA6233">
              <w:rPr>
                <w:rFonts w:ascii="Times New Roman" w:eastAsia="Times New Roman" w:hAnsi="Times New Roman"/>
                <w:iCs/>
                <w:color w:val="000000" w:themeColor="text1"/>
                <w:sz w:val="24"/>
                <w:szCs w:val="24"/>
              </w:rPr>
              <w:t>а</w:t>
            </w:r>
            <w:r w:rsidRPr="00BA6233">
              <w:rPr>
                <w:rFonts w:ascii="Times New Roman" w:eastAsia="Times New Roman" w:hAnsi="Times New Roman"/>
                <w:iCs/>
                <w:color w:val="000000" w:themeColor="text1"/>
                <w:sz w:val="24"/>
                <w:szCs w:val="24"/>
              </w:rPr>
              <w:t>ция</w:t>
            </w:r>
          </w:p>
        </w:tc>
        <w:tc>
          <w:tcPr>
            <w:tcW w:w="5812" w:type="dxa"/>
            <w:gridSpan w:val="2"/>
            <w:shd w:val="clear" w:color="auto" w:fill="auto"/>
          </w:tcPr>
          <w:p w:rsidR="001445D9" w:rsidRPr="00BA6233" w:rsidRDefault="001445D9" w:rsidP="00023942">
            <w:pPr>
              <w:tabs>
                <w:tab w:val="left" w:pos="142"/>
              </w:tabs>
              <w:spacing w:after="0"/>
              <w:ind w:firstLine="316"/>
              <w:jc w:val="both"/>
              <w:rPr>
                <w:rFonts w:ascii="Times New Roman" w:eastAsia="Times New Roman" w:hAnsi="Times New Roman"/>
                <w:color w:val="000000" w:themeColor="text1"/>
                <w:sz w:val="24"/>
                <w:szCs w:val="24"/>
              </w:rPr>
            </w:pPr>
            <w:r w:rsidRPr="00BA6233">
              <w:rPr>
                <w:rFonts w:ascii="Times New Roman" w:eastAsia="Times New Roman" w:hAnsi="Times New Roman"/>
                <w:iCs/>
                <w:color w:val="000000" w:themeColor="text1"/>
                <w:sz w:val="24"/>
                <w:szCs w:val="24"/>
              </w:rPr>
              <w:t>Различные виды проверочных работ (как письме</w:t>
            </w:r>
            <w:r w:rsidRPr="00BA6233">
              <w:rPr>
                <w:rFonts w:ascii="Times New Roman" w:eastAsia="Times New Roman" w:hAnsi="Times New Roman"/>
                <w:iCs/>
                <w:color w:val="000000" w:themeColor="text1"/>
                <w:sz w:val="24"/>
                <w:szCs w:val="24"/>
              </w:rPr>
              <w:t>н</w:t>
            </w:r>
            <w:r w:rsidRPr="00BA6233">
              <w:rPr>
                <w:rFonts w:ascii="Times New Roman" w:eastAsia="Times New Roman" w:hAnsi="Times New Roman"/>
                <w:iCs/>
                <w:color w:val="000000" w:themeColor="text1"/>
                <w:sz w:val="24"/>
                <w:szCs w:val="24"/>
              </w:rPr>
              <w:t>ных, так и устных), которые проводятся непосредс</w:t>
            </w:r>
            <w:r w:rsidRPr="00BA6233">
              <w:rPr>
                <w:rFonts w:ascii="Times New Roman" w:eastAsia="Times New Roman" w:hAnsi="Times New Roman"/>
                <w:iCs/>
                <w:color w:val="000000" w:themeColor="text1"/>
                <w:sz w:val="24"/>
                <w:szCs w:val="24"/>
              </w:rPr>
              <w:t>т</w:t>
            </w:r>
            <w:r w:rsidRPr="00BA6233">
              <w:rPr>
                <w:rFonts w:ascii="Times New Roman" w:eastAsia="Times New Roman" w:hAnsi="Times New Roman"/>
                <w:iCs/>
                <w:color w:val="000000" w:themeColor="text1"/>
                <w:sz w:val="24"/>
                <w:szCs w:val="24"/>
              </w:rPr>
              <w:t>венно в учебное время для оценки уровня усвоения учебного материала</w:t>
            </w:r>
          </w:p>
        </w:tc>
        <w:tc>
          <w:tcPr>
            <w:tcW w:w="2410" w:type="dxa"/>
            <w:vMerge w:val="restart"/>
            <w:shd w:val="clear" w:color="auto" w:fill="auto"/>
          </w:tcPr>
          <w:p w:rsidR="001445D9" w:rsidRPr="00BA6233" w:rsidRDefault="001445D9" w:rsidP="008F53D1">
            <w:pPr>
              <w:tabs>
                <w:tab w:val="left" w:pos="142"/>
              </w:tabs>
              <w:spacing w:after="0"/>
              <w:ind w:firstLine="459"/>
              <w:jc w:val="both"/>
              <w:rPr>
                <w:rFonts w:ascii="Times New Roman" w:eastAsia="Times New Roman" w:hAnsi="Times New Roman"/>
                <w:iCs/>
                <w:color w:val="000000" w:themeColor="text1"/>
                <w:sz w:val="24"/>
                <w:szCs w:val="24"/>
              </w:rPr>
            </w:pPr>
          </w:p>
          <w:p w:rsidR="001445D9" w:rsidRPr="00BA6233" w:rsidRDefault="001445D9" w:rsidP="008F53D1">
            <w:pPr>
              <w:tabs>
                <w:tab w:val="left" w:pos="142"/>
              </w:tabs>
              <w:spacing w:after="0"/>
              <w:ind w:firstLine="459"/>
              <w:jc w:val="both"/>
              <w:rPr>
                <w:rFonts w:ascii="Times New Roman" w:eastAsia="Times New Roman" w:hAnsi="Times New Roman"/>
                <w:iCs/>
                <w:color w:val="000000" w:themeColor="text1"/>
                <w:sz w:val="24"/>
                <w:szCs w:val="24"/>
              </w:rPr>
            </w:pPr>
          </w:p>
          <w:p w:rsidR="001445D9" w:rsidRPr="00BA6233" w:rsidRDefault="001445D9" w:rsidP="008F53D1">
            <w:pPr>
              <w:tabs>
                <w:tab w:val="left" w:pos="142"/>
              </w:tabs>
              <w:spacing w:after="0"/>
              <w:ind w:firstLine="459"/>
              <w:jc w:val="both"/>
              <w:rPr>
                <w:rFonts w:ascii="Times New Roman" w:eastAsia="Times New Roman" w:hAnsi="Times New Roman"/>
                <w:iCs/>
                <w:color w:val="000000" w:themeColor="text1"/>
                <w:sz w:val="24"/>
                <w:szCs w:val="24"/>
              </w:rPr>
            </w:pPr>
          </w:p>
          <w:p w:rsidR="001445D9" w:rsidRPr="00BA6233" w:rsidRDefault="001445D9" w:rsidP="008F53D1">
            <w:pPr>
              <w:tabs>
                <w:tab w:val="left" w:pos="142"/>
              </w:tabs>
              <w:spacing w:after="0"/>
              <w:ind w:firstLine="459"/>
              <w:jc w:val="both"/>
              <w:rPr>
                <w:rFonts w:ascii="Times New Roman" w:eastAsia="Times New Roman" w:hAnsi="Times New Roman"/>
                <w:iCs/>
                <w:color w:val="000000" w:themeColor="text1"/>
                <w:sz w:val="24"/>
                <w:szCs w:val="24"/>
              </w:rPr>
            </w:pPr>
          </w:p>
          <w:p w:rsidR="001445D9" w:rsidRPr="00BA6233" w:rsidRDefault="001445D9" w:rsidP="008F53D1">
            <w:pPr>
              <w:tabs>
                <w:tab w:val="left" w:pos="142"/>
              </w:tabs>
              <w:spacing w:after="0"/>
              <w:ind w:firstLine="459"/>
              <w:jc w:val="both"/>
              <w:rPr>
                <w:rFonts w:ascii="Times New Roman" w:eastAsia="Times New Roman" w:hAnsi="Times New Roman"/>
                <w:iCs/>
                <w:color w:val="000000" w:themeColor="text1"/>
                <w:sz w:val="24"/>
                <w:szCs w:val="24"/>
              </w:rPr>
            </w:pPr>
          </w:p>
          <w:p w:rsidR="001445D9" w:rsidRPr="00BA6233" w:rsidRDefault="001445D9" w:rsidP="008F53D1">
            <w:pPr>
              <w:tabs>
                <w:tab w:val="left" w:pos="142"/>
              </w:tabs>
              <w:spacing w:after="0"/>
              <w:ind w:firstLine="459"/>
              <w:jc w:val="both"/>
              <w:rPr>
                <w:rFonts w:ascii="Times New Roman" w:eastAsia="Times New Roman" w:hAnsi="Times New Roman"/>
                <w:color w:val="000000" w:themeColor="text1"/>
                <w:sz w:val="24"/>
                <w:szCs w:val="24"/>
              </w:rPr>
            </w:pPr>
            <w:r w:rsidRPr="00BA6233">
              <w:rPr>
                <w:rFonts w:ascii="Times New Roman" w:eastAsia="Times New Roman" w:hAnsi="Times New Roman"/>
                <w:iCs/>
                <w:color w:val="000000" w:themeColor="text1"/>
                <w:sz w:val="24"/>
                <w:szCs w:val="24"/>
              </w:rPr>
              <w:t>Пятибалльная шкала отметки</w:t>
            </w:r>
          </w:p>
        </w:tc>
        <w:tc>
          <w:tcPr>
            <w:tcW w:w="2268" w:type="dxa"/>
            <w:vMerge w:val="restart"/>
            <w:shd w:val="clear" w:color="auto" w:fill="auto"/>
          </w:tcPr>
          <w:p w:rsidR="001445D9" w:rsidRPr="00BA6233" w:rsidRDefault="001445D9" w:rsidP="008F53D1">
            <w:pPr>
              <w:tabs>
                <w:tab w:val="left" w:pos="142"/>
              </w:tabs>
              <w:spacing w:after="0"/>
              <w:ind w:right="113" w:firstLine="317"/>
              <w:jc w:val="both"/>
              <w:rPr>
                <w:rFonts w:ascii="Times New Roman" w:eastAsia="Times New Roman" w:hAnsi="Times New Roman"/>
                <w:iCs/>
                <w:color w:val="000000" w:themeColor="text1"/>
                <w:sz w:val="24"/>
                <w:szCs w:val="24"/>
              </w:rPr>
            </w:pPr>
          </w:p>
          <w:p w:rsidR="001445D9" w:rsidRPr="00BA6233" w:rsidRDefault="001445D9" w:rsidP="008F53D1">
            <w:pPr>
              <w:tabs>
                <w:tab w:val="left" w:pos="142"/>
              </w:tabs>
              <w:spacing w:after="0"/>
              <w:ind w:right="113" w:firstLine="317"/>
              <w:jc w:val="both"/>
              <w:rPr>
                <w:rFonts w:ascii="Times New Roman" w:eastAsia="Times New Roman" w:hAnsi="Times New Roman"/>
                <w:iCs/>
                <w:color w:val="000000" w:themeColor="text1"/>
                <w:sz w:val="24"/>
                <w:szCs w:val="24"/>
              </w:rPr>
            </w:pPr>
          </w:p>
          <w:p w:rsidR="001445D9" w:rsidRPr="00BA6233" w:rsidRDefault="001445D9" w:rsidP="008F53D1">
            <w:pPr>
              <w:tabs>
                <w:tab w:val="left" w:pos="142"/>
              </w:tabs>
              <w:spacing w:after="0"/>
              <w:ind w:right="113" w:firstLine="317"/>
              <w:jc w:val="both"/>
              <w:rPr>
                <w:rFonts w:ascii="Times New Roman" w:eastAsia="Times New Roman" w:hAnsi="Times New Roman"/>
                <w:iCs/>
                <w:color w:val="000000" w:themeColor="text1"/>
                <w:sz w:val="24"/>
                <w:szCs w:val="24"/>
              </w:rPr>
            </w:pPr>
          </w:p>
          <w:p w:rsidR="001445D9" w:rsidRPr="00BA6233" w:rsidRDefault="001445D9" w:rsidP="008F53D1">
            <w:pPr>
              <w:tabs>
                <w:tab w:val="left" w:pos="142"/>
              </w:tabs>
              <w:spacing w:after="0"/>
              <w:ind w:right="113" w:firstLine="317"/>
              <w:jc w:val="both"/>
              <w:rPr>
                <w:rFonts w:ascii="Times New Roman" w:eastAsia="Times New Roman" w:hAnsi="Times New Roman"/>
                <w:iCs/>
                <w:color w:val="000000" w:themeColor="text1"/>
                <w:sz w:val="24"/>
                <w:szCs w:val="24"/>
              </w:rPr>
            </w:pPr>
          </w:p>
          <w:p w:rsidR="001445D9" w:rsidRPr="00BA6233" w:rsidRDefault="001445D9" w:rsidP="008F53D1">
            <w:pPr>
              <w:tabs>
                <w:tab w:val="left" w:pos="142"/>
              </w:tabs>
              <w:spacing w:after="0"/>
              <w:ind w:right="113" w:firstLine="317"/>
              <w:jc w:val="both"/>
              <w:rPr>
                <w:rFonts w:ascii="Times New Roman" w:eastAsia="Times New Roman" w:hAnsi="Times New Roman"/>
                <w:iCs/>
                <w:color w:val="000000" w:themeColor="text1"/>
                <w:sz w:val="24"/>
                <w:szCs w:val="24"/>
              </w:rPr>
            </w:pPr>
          </w:p>
          <w:p w:rsidR="001445D9" w:rsidRPr="00BA6233" w:rsidRDefault="001445D9" w:rsidP="008F53D1">
            <w:pPr>
              <w:tabs>
                <w:tab w:val="left" w:pos="142"/>
              </w:tabs>
              <w:spacing w:after="0"/>
              <w:ind w:right="113" w:firstLine="317"/>
              <w:jc w:val="both"/>
              <w:rPr>
                <w:rFonts w:ascii="Times New Roman" w:eastAsia="Times New Roman" w:hAnsi="Times New Roman"/>
                <w:color w:val="000000" w:themeColor="text1"/>
                <w:sz w:val="24"/>
                <w:szCs w:val="24"/>
              </w:rPr>
            </w:pPr>
            <w:r w:rsidRPr="00BA6233">
              <w:rPr>
                <w:rFonts w:ascii="Times New Roman" w:eastAsia="Times New Roman" w:hAnsi="Times New Roman"/>
                <w:iCs/>
                <w:color w:val="000000" w:themeColor="text1"/>
                <w:sz w:val="24"/>
                <w:szCs w:val="24"/>
              </w:rPr>
              <w:t>Классный жу</w:t>
            </w:r>
            <w:r w:rsidRPr="00BA6233">
              <w:rPr>
                <w:rFonts w:ascii="Times New Roman" w:eastAsia="Times New Roman" w:hAnsi="Times New Roman"/>
                <w:iCs/>
                <w:color w:val="000000" w:themeColor="text1"/>
                <w:sz w:val="24"/>
                <w:szCs w:val="24"/>
              </w:rPr>
              <w:t>р</w:t>
            </w:r>
            <w:r w:rsidRPr="00BA6233">
              <w:rPr>
                <w:rFonts w:ascii="Times New Roman" w:eastAsia="Times New Roman" w:hAnsi="Times New Roman"/>
                <w:iCs/>
                <w:color w:val="000000" w:themeColor="text1"/>
                <w:sz w:val="24"/>
                <w:szCs w:val="24"/>
              </w:rPr>
              <w:t>нал, дневник</w:t>
            </w:r>
          </w:p>
        </w:tc>
        <w:tc>
          <w:tcPr>
            <w:tcW w:w="1558" w:type="dxa"/>
            <w:vMerge w:val="restart"/>
            <w:shd w:val="clear" w:color="auto" w:fill="auto"/>
          </w:tcPr>
          <w:p w:rsidR="001445D9" w:rsidRPr="00BA6233" w:rsidRDefault="001445D9" w:rsidP="008F53D1">
            <w:pPr>
              <w:tabs>
                <w:tab w:val="left" w:pos="142"/>
              </w:tabs>
              <w:spacing w:after="0"/>
              <w:ind w:firstLine="317"/>
              <w:jc w:val="both"/>
              <w:rPr>
                <w:rFonts w:ascii="Times New Roman" w:eastAsia="Times New Roman" w:hAnsi="Times New Roman"/>
                <w:color w:val="000000" w:themeColor="text1"/>
                <w:sz w:val="24"/>
                <w:szCs w:val="24"/>
              </w:rPr>
            </w:pPr>
            <w:r w:rsidRPr="00BA6233">
              <w:rPr>
                <w:rFonts w:ascii="Times New Roman" w:eastAsia="Times New Roman" w:hAnsi="Times New Roman"/>
                <w:color w:val="000000" w:themeColor="text1"/>
                <w:sz w:val="24"/>
                <w:szCs w:val="24"/>
              </w:rPr>
              <w:t>Учитель, другие пр</w:t>
            </w:r>
            <w:r w:rsidRPr="00BA6233">
              <w:rPr>
                <w:rFonts w:ascii="Times New Roman" w:eastAsia="Times New Roman" w:hAnsi="Times New Roman"/>
                <w:color w:val="000000" w:themeColor="text1"/>
                <w:sz w:val="24"/>
                <w:szCs w:val="24"/>
              </w:rPr>
              <w:t>о</w:t>
            </w:r>
            <w:r w:rsidRPr="00BA6233">
              <w:rPr>
                <w:rFonts w:ascii="Times New Roman" w:eastAsia="Times New Roman" w:hAnsi="Times New Roman"/>
                <w:color w:val="000000" w:themeColor="text1"/>
                <w:sz w:val="24"/>
                <w:szCs w:val="24"/>
              </w:rPr>
              <w:t>фессионалы</w:t>
            </w:r>
          </w:p>
          <w:p w:rsidR="001445D9" w:rsidRPr="00BA6233" w:rsidRDefault="001445D9" w:rsidP="008F53D1">
            <w:pPr>
              <w:tabs>
                <w:tab w:val="left" w:pos="142"/>
              </w:tabs>
              <w:spacing w:after="0"/>
              <w:ind w:firstLine="317"/>
              <w:jc w:val="both"/>
              <w:rPr>
                <w:rFonts w:ascii="Times New Roman" w:eastAsia="Times New Roman" w:hAnsi="Times New Roman"/>
                <w:color w:val="000000" w:themeColor="text1"/>
                <w:sz w:val="24"/>
                <w:szCs w:val="24"/>
              </w:rPr>
            </w:pPr>
          </w:p>
          <w:p w:rsidR="001445D9" w:rsidRPr="00BA6233" w:rsidRDefault="00703027" w:rsidP="008F53D1">
            <w:pPr>
              <w:tabs>
                <w:tab w:val="left" w:pos="142"/>
              </w:tabs>
              <w:spacing w:after="0"/>
              <w:ind w:firstLine="317"/>
              <w:jc w:val="both"/>
              <w:rPr>
                <w:rFonts w:ascii="Times New Roman" w:eastAsia="Times New Roman" w:hAnsi="Times New Roman"/>
                <w:color w:val="000000" w:themeColor="text1"/>
                <w:sz w:val="24"/>
                <w:szCs w:val="24"/>
              </w:rPr>
            </w:pPr>
            <w:r w:rsidRPr="00BA6233">
              <w:rPr>
                <w:rFonts w:ascii="Times New Roman" w:eastAsia="Times New Roman" w:hAnsi="Times New Roman"/>
                <w:color w:val="000000" w:themeColor="text1"/>
                <w:sz w:val="24"/>
                <w:szCs w:val="24"/>
              </w:rPr>
              <w:t>обуча</w:t>
            </w:r>
            <w:r w:rsidRPr="00BA6233">
              <w:rPr>
                <w:rFonts w:ascii="Times New Roman" w:eastAsia="Times New Roman" w:hAnsi="Times New Roman"/>
                <w:color w:val="000000" w:themeColor="text1"/>
                <w:sz w:val="24"/>
                <w:szCs w:val="24"/>
              </w:rPr>
              <w:t>ю</w:t>
            </w:r>
            <w:r w:rsidRPr="00BA6233">
              <w:rPr>
                <w:rFonts w:ascii="Times New Roman" w:eastAsia="Times New Roman" w:hAnsi="Times New Roman"/>
                <w:color w:val="000000" w:themeColor="text1"/>
                <w:sz w:val="24"/>
                <w:szCs w:val="24"/>
              </w:rPr>
              <w:t>щиеся</w:t>
            </w:r>
            <w:r w:rsidR="001445D9" w:rsidRPr="00BA6233">
              <w:rPr>
                <w:rFonts w:ascii="Times New Roman" w:eastAsia="Times New Roman" w:hAnsi="Times New Roman"/>
                <w:color w:val="000000" w:themeColor="text1"/>
                <w:sz w:val="24"/>
                <w:szCs w:val="24"/>
              </w:rPr>
              <w:t>: с</w:t>
            </w:r>
            <w:r w:rsidR="001445D9" w:rsidRPr="00BA6233">
              <w:rPr>
                <w:rFonts w:ascii="Times New Roman" w:eastAsia="Times New Roman" w:hAnsi="Times New Roman"/>
                <w:color w:val="000000" w:themeColor="text1"/>
                <w:sz w:val="24"/>
                <w:szCs w:val="24"/>
              </w:rPr>
              <w:t>а</w:t>
            </w:r>
            <w:r w:rsidR="001445D9" w:rsidRPr="00BA6233">
              <w:rPr>
                <w:rFonts w:ascii="Times New Roman" w:eastAsia="Times New Roman" w:hAnsi="Times New Roman"/>
                <w:color w:val="000000" w:themeColor="text1"/>
                <w:sz w:val="24"/>
                <w:szCs w:val="24"/>
              </w:rPr>
              <w:t>мооценка, взаимооце</w:t>
            </w:r>
            <w:r w:rsidR="001445D9" w:rsidRPr="00BA6233">
              <w:rPr>
                <w:rFonts w:ascii="Times New Roman" w:eastAsia="Times New Roman" w:hAnsi="Times New Roman"/>
                <w:color w:val="000000" w:themeColor="text1"/>
                <w:sz w:val="24"/>
                <w:szCs w:val="24"/>
              </w:rPr>
              <w:t>н</w:t>
            </w:r>
            <w:r w:rsidR="001445D9" w:rsidRPr="00BA6233">
              <w:rPr>
                <w:rFonts w:ascii="Times New Roman" w:eastAsia="Times New Roman" w:hAnsi="Times New Roman"/>
                <w:color w:val="000000" w:themeColor="text1"/>
                <w:sz w:val="24"/>
                <w:szCs w:val="24"/>
              </w:rPr>
              <w:t>ка</w:t>
            </w:r>
          </w:p>
        </w:tc>
      </w:tr>
      <w:tr w:rsidR="00066A49" w:rsidRPr="00BA6233" w:rsidTr="00703027">
        <w:tc>
          <w:tcPr>
            <w:tcW w:w="2978" w:type="dxa"/>
            <w:shd w:val="clear" w:color="auto" w:fill="auto"/>
          </w:tcPr>
          <w:p w:rsidR="001445D9" w:rsidRPr="00BA6233" w:rsidRDefault="001445D9" w:rsidP="008F53D1">
            <w:pPr>
              <w:tabs>
                <w:tab w:val="left" w:pos="142"/>
              </w:tabs>
              <w:spacing w:after="0"/>
              <w:ind w:firstLine="851"/>
              <w:jc w:val="both"/>
              <w:rPr>
                <w:rFonts w:ascii="Times New Roman" w:eastAsia="Times New Roman" w:hAnsi="Times New Roman"/>
                <w:color w:val="000000" w:themeColor="text1"/>
                <w:sz w:val="24"/>
                <w:szCs w:val="24"/>
              </w:rPr>
            </w:pPr>
            <w:r w:rsidRPr="00BA6233">
              <w:rPr>
                <w:rFonts w:ascii="Times New Roman" w:eastAsia="Times New Roman" w:hAnsi="Times New Roman"/>
                <w:iCs/>
                <w:color w:val="000000" w:themeColor="text1"/>
                <w:sz w:val="24"/>
                <w:szCs w:val="24"/>
              </w:rPr>
              <w:t>Промежуточная аттестация</w:t>
            </w:r>
          </w:p>
        </w:tc>
        <w:tc>
          <w:tcPr>
            <w:tcW w:w="5812" w:type="dxa"/>
            <w:gridSpan w:val="2"/>
            <w:shd w:val="clear" w:color="auto" w:fill="auto"/>
          </w:tcPr>
          <w:p w:rsidR="001445D9" w:rsidRPr="00BA6233" w:rsidRDefault="001445D9" w:rsidP="00023942">
            <w:pPr>
              <w:tabs>
                <w:tab w:val="left" w:pos="142"/>
              </w:tabs>
              <w:spacing w:after="0"/>
              <w:ind w:firstLine="316"/>
              <w:jc w:val="both"/>
              <w:rPr>
                <w:rFonts w:ascii="Times New Roman" w:eastAsia="Times New Roman" w:hAnsi="Times New Roman"/>
                <w:color w:val="000000" w:themeColor="text1"/>
                <w:sz w:val="24"/>
                <w:szCs w:val="24"/>
              </w:rPr>
            </w:pPr>
            <w:r w:rsidRPr="00BA6233">
              <w:rPr>
                <w:rFonts w:ascii="Times New Roman" w:eastAsia="Times New Roman" w:hAnsi="Times New Roman"/>
                <w:iCs/>
                <w:color w:val="000000" w:themeColor="text1"/>
                <w:sz w:val="24"/>
                <w:szCs w:val="24"/>
              </w:rPr>
              <w:t>Тип испытания (письменный или устный), кот</w:t>
            </w:r>
            <w:r w:rsidRPr="00BA6233">
              <w:rPr>
                <w:rFonts w:ascii="Times New Roman" w:eastAsia="Times New Roman" w:hAnsi="Times New Roman"/>
                <w:iCs/>
                <w:color w:val="000000" w:themeColor="text1"/>
                <w:sz w:val="24"/>
                <w:szCs w:val="24"/>
              </w:rPr>
              <w:t>о</w:t>
            </w:r>
            <w:r w:rsidRPr="00BA6233">
              <w:rPr>
                <w:rFonts w:ascii="Times New Roman" w:eastAsia="Times New Roman" w:hAnsi="Times New Roman"/>
                <w:iCs/>
                <w:color w:val="000000" w:themeColor="text1"/>
                <w:sz w:val="24"/>
                <w:szCs w:val="24"/>
              </w:rPr>
              <w:t>рый позволяет оценить уровень усвоения обучающ</w:t>
            </w:r>
            <w:r w:rsidRPr="00BA6233">
              <w:rPr>
                <w:rFonts w:ascii="Times New Roman" w:eastAsia="Times New Roman" w:hAnsi="Times New Roman"/>
                <w:iCs/>
                <w:color w:val="000000" w:themeColor="text1"/>
                <w:sz w:val="24"/>
                <w:szCs w:val="24"/>
              </w:rPr>
              <w:t>и</w:t>
            </w:r>
            <w:r w:rsidRPr="00BA6233">
              <w:rPr>
                <w:rFonts w:ascii="Times New Roman" w:eastAsia="Times New Roman" w:hAnsi="Times New Roman"/>
                <w:iCs/>
                <w:color w:val="000000" w:themeColor="text1"/>
                <w:sz w:val="24"/>
                <w:szCs w:val="24"/>
              </w:rPr>
              <w:t>мися предметного курса, а также всего объема зн</w:t>
            </w:r>
            <w:r w:rsidRPr="00BA6233">
              <w:rPr>
                <w:rFonts w:ascii="Times New Roman" w:eastAsia="Times New Roman" w:hAnsi="Times New Roman"/>
                <w:iCs/>
                <w:color w:val="000000" w:themeColor="text1"/>
                <w:sz w:val="24"/>
                <w:szCs w:val="24"/>
              </w:rPr>
              <w:t>а</w:t>
            </w:r>
            <w:r w:rsidRPr="00BA6233">
              <w:rPr>
                <w:rFonts w:ascii="Times New Roman" w:eastAsia="Times New Roman" w:hAnsi="Times New Roman"/>
                <w:iCs/>
                <w:color w:val="000000" w:themeColor="text1"/>
                <w:sz w:val="24"/>
                <w:szCs w:val="24"/>
              </w:rPr>
              <w:t>ний, умений, навыков и способностей самостоятел</w:t>
            </w:r>
            <w:r w:rsidRPr="00BA6233">
              <w:rPr>
                <w:rFonts w:ascii="Times New Roman" w:eastAsia="Times New Roman" w:hAnsi="Times New Roman"/>
                <w:iCs/>
                <w:color w:val="000000" w:themeColor="text1"/>
                <w:sz w:val="24"/>
                <w:szCs w:val="24"/>
              </w:rPr>
              <w:t>ь</w:t>
            </w:r>
            <w:r w:rsidRPr="00BA6233">
              <w:rPr>
                <w:rFonts w:ascii="Times New Roman" w:eastAsia="Times New Roman" w:hAnsi="Times New Roman"/>
                <w:iCs/>
                <w:color w:val="000000" w:themeColor="text1"/>
                <w:sz w:val="24"/>
                <w:szCs w:val="24"/>
              </w:rPr>
              <w:t>ного его использования</w:t>
            </w:r>
          </w:p>
        </w:tc>
        <w:tc>
          <w:tcPr>
            <w:tcW w:w="2410" w:type="dxa"/>
            <w:vMerge/>
            <w:shd w:val="clear" w:color="auto" w:fill="auto"/>
          </w:tcPr>
          <w:p w:rsidR="001445D9" w:rsidRPr="00BA6233" w:rsidRDefault="001445D9" w:rsidP="008F53D1">
            <w:pPr>
              <w:tabs>
                <w:tab w:val="left" w:pos="142"/>
              </w:tabs>
              <w:spacing w:after="0"/>
              <w:ind w:firstLine="459"/>
              <w:jc w:val="both"/>
              <w:rPr>
                <w:rFonts w:ascii="Times New Roman" w:eastAsia="Times New Roman" w:hAnsi="Times New Roman"/>
                <w:color w:val="000000" w:themeColor="text1"/>
                <w:sz w:val="24"/>
                <w:szCs w:val="24"/>
              </w:rPr>
            </w:pPr>
          </w:p>
        </w:tc>
        <w:tc>
          <w:tcPr>
            <w:tcW w:w="2268" w:type="dxa"/>
            <w:vMerge/>
            <w:shd w:val="clear" w:color="auto" w:fill="auto"/>
          </w:tcPr>
          <w:p w:rsidR="001445D9" w:rsidRPr="00BA6233" w:rsidRDefault="001445D9" w:rsidP="008F53D1">
            <w:pPr>
              <w:tabs>
                <w:tab w:val="left" w:pos="142"/>
              </w:tabs>
              <w:spacing w:after="0"/>
              <w:ind w:right="113" w:firstLine="317"/>
              <w:jc w:val="both"/>
              <w:rPr>
                <w:rFonts w:ascii="Times New Roman" w:eastAsia="Times New Roman" w:hAnsi="Times New Roman"/>
                <w:color w:val="000000" w:themeColor="text1"/>
                <w:sz w:val="24"/>
                <w:szCs w:val="24"/>
              </w:rPr>
            </w:pPr>
          </w:p>
        </w:tc>
        <w:tc>
          <w:tcPr>
            <w:tcW w:w="1558" w:type="dxa"/>
            <w:vMerge/>
            <w:shd w:val="clear" w:color="auto" w:fill="auto"/>
          </w:tcPr>
          <w:p w:rsidR="001445D9" w:rsidRPr="00BA6233" w:rsidRDefault="001445D9" w:rsidP="008F53D1">
            <w:pPr>
              <w:tabs>
                <w:tab w:val="left" w:pos="142"/>
              </w:tabs>
              <w:spacing w:after="0"/>
              <w:ind w:firstLine="851"/>
              <w:jc w:val="both"/>
              <w:rPr>
                <w:rFonts w:ascii="Times New Roman" w:eastAsia="Times New Roman" w:hAnsi="Times New Roman"/>
                <w:color w:val="000000" w:themeColor="text1"/>
                <w:sz w:val="24"/>
                <w:szCs w:val="24"/>
              </w:rPr>
            </w:pPr>
          </w:p>
        </w:tc>
      </w:tr>
      <w:tr w:rsidR="00066A49" w:rsidRPr="00BA6233" w:rsidTr="00703027">
        <w:tc>
          <w:tcPr>
            <w:tcW w:w="2978" w:type="dxa"/>
            <w:shd w:val="clear" w:color="auto" w:fill="auto"/>
          </w:tcPr>
          <w:p w:rsidR="001445D9" w:rsidRPr="00BA6233" w:rsidRDefault="001445D9" w:rsidP="008F53D1">
            <w:pPr>
              <w:tabs>
                <w:tab w:val="left" w:pos="142"/>
              </w:tabs>
              <w:spacing w:after="0"/>
              <w:ind w:firstLine="851"/>
              <w:jc w:val="both"/>
              <w:rPr>
                <w:rFonts w:ascii="Times New Roman" w:eastAsia="Times New Roman" w:hAnsi="Times New Roman"/>
                <w:color w:val="000000" w:themeColor="text1"/>
                <w:sz w:val="24"/>
                <w:szCs w:val="24"/>
              </w:rPr>
            </w:pPr>
            <w:r w:rsidRPr="00BA6233">
              <w:rPr>
                <w:rFonts w:ascii="Times New Roman" w:eastAsia="Times New Roman" w:hAnsi="Times New Roman"/>
                <w:iCs/>
                <w:color w:val="000000" w:themeColor="text1"/>
                <w:sz w:val="24"/>
                <w:szCs w:val="24"/>
              </w:rPr>
              <w:t>Рубежная атт</w:t>
            </w:r>
            <w:r w:rsidRPr="00BA6233">
              <w:rPr>
                <w:rFonts w:ascii="Times New Roman" w:eastAsia="Times New Roman" w:hAnsi="Times New Roman"/>
                <w:iCs/>
                <w:color w:val="000000" w:themeColor="text1"/>
                <w:sz w:val="24"/>
                <w:szCs w:val="24"/>
              </w:rPr>
              <w:t>е</w:t>
            </w:r>
            <w:r w:rsidRPr="00BA6233">
              <w:rPr>
                <w:rFonts w:ascii="Times New Roman" w:eastAsia="Times New Roman" w:hAnsi="Times New Roman"/>
                <w:iCs/>
                <w:color w:val="000000" w:themeColor="text1"/>
                <w:sz w:val="24"/>
                <w:szCs w:val="24"/>
              </w:rPr>
              <w:t>стация (администрати</w:t>
            </w:r>
            <w:r w:rsidRPr="00BA6233">
              <w:rPr>
                <w:rFonts w:ascii="Times New Roman" w:eastAsia="Times New Roman" w:hAnsi="Times New Roman"/>
                <w:iCs/>
                <w:color w:val="000000" w:themeColor="text1"/>
                <w:sz w:val="24"/>
                <w:szCs w:val="24"/>
              </w:rPr>
              <w:t>в</w:t>
            </w:r>
            <w:r w:rsidRPr="00BA6233">
              <w:rPr>
                <w:rFonts w:ascii="Times New Roman" w:eastAsia="Times New Roman" w:hAnsi="Times New Roman"/>
                <w:iCs/>
                <w:color w:val="000000" w:themeColor="text1"/>
                <w:sz w:val="24"/>
                <w:szCs w:val="24"/>
              </w:rPr>
              <w:t>ная, диагностическая)</w:t>
            </w:r>
          </w:p>
        </w:tc>
        <w:tc>
          <w:tcPr>
            <w:tcW w:w="5812" w:type="dxa"/>
            <w:gridSpan w:val="2"/>
            <w:shd w:val="clear" w:color="auto" w:fill="auto"/>
          </w:tcPr>
          <w:p w:rsidR="001445D9" w:rsidRPr="00BA6233" w:rsidRDefault="001445D9" w:rsidP="00023942">
            <w:pPr>
              <w:tabs>
                <w:tab w:val="left" w:pos="142"/>
              </w:tabs>
              <w:spacing w:after="0"/>
              <w:ind w:firstLine="316"/>
              <w:jc w:val="both"/>
              <w:rPr>
                <w:rFonts w:ascii="Times New Roman" w:eastAsia="Times New Roman" w:hAnsi="Times New Roman"/>
                <w:color w:val="000000" w:themeColor="text1"/>
                <w:sz w:val="24"/>
                <w:szCs w:val="24"/>
              </w:rPr>
            </w:pPr>
            <w:r w:rsidRPr="00BA6233">
              <w:rPr>
                <w:rFonts w:ascii="Times New Roman" w:eastAsia="Times New Roman" w:hAnsi="Times New Roman"/>
                <w:iCs/>
                <w:color w:val="000000" w:themeColor="text1"/>
                <w:sz w:val="24"/>
                <w:szCs w:val="24"/>
              </w:rPr>
              <w:t>Различные виды рубежных (административных, диагностических) контрольных работ (как письме</w:t>
            </w:r>
            <w:r w:rsidRPr="00BA6233">
              <w:rPr>
                <w:rFonts w:ascii="Times New Roman" w:eastAsia="Times New Roman" w:hAnsi="Times New Roman"/>
                <w:iCs/>
                <w:color w:val="000000" w:themeColor="text1"/>
                <w:sz w:val="24"/>
                <w:szCs w:val="24"/>
              </w:rPr>
              <w:t>н</w:t>
            </w:r>
            <w:r w:rsidRPr="00BA6233">
              <w:rPr>
                <w:rFonts w:ascii="Times New Roman" w:eastAsia="Times New Roman" w:hAnsi="Times New Roman"/>
                <w:iCs/>
                <w:color w:val="000000" w:themeColor="text1"/>
                <w:sz w:val="24"/>
                <w:szCs w:val="24"/>
              </w:rPr>
              <w:t>ных, так и устных), которые проводятся в учебное время для оценивания любого параметра учебных достижений ученика</w:t>
            </w:r>
          </w:p>
        </w:tc>
        <w:tc>
          <w:tcPr>
            <w:tcW w:w="2410" w:type="dxa"/>
            <w:vMerge/>
            <w:shd w:val="clear" w:color="auto" w:fill="auto"/>
          </w:tcPr>
          <w:p w:rsidR="001445D9" w:rsidRPr="00BA6233" w:rsidRDefault="001445D9" w:rsidP="008F53D1">
            <w:pPr>
              <w:tabs>
                <w:tab w:val="left" w:pos="142"/>
              </w:tabs>
              <w:spacing w:after="0"/>
              <w:ind w:firstLine="459"/>
              <w:jc w:val="both"/>
              <w:rPr>
                <w:rFonts w:ascii="Times New Roman" w:eastAsia="Times New Roman" w:hAnsi="Times New Roman"/>
                <w:b/>
                <w:bCs/>
                <w:color w:val="000000" w:themeColor="text1"/>
                <w:sz w:val="24"/>
                <w:szCs w:val="24"/>
              </w:rPr>
            </w:pPr>
          </w:p>
        </w:tc>
        <w:tc>
          <w:tcPr>
            <w:tcW w:w="2268" w:type="dxa"/>
            <w:vMerge/>
            <w:shd w:val="clear" w:color="auto" w:fill="auto"/>
          </w:tcPr>
          <w:p w:rsidR="001445D9" w:rsidRPr="00BA6233" w:rsidRDefault="001445D9" w:rsidP="008F53D1">
            <w:pPr>
              <w:tabs>
                <w:tab w:val="left" w:pos="142"/>
              </w:tabs>
              <w:spacing w:after="0"/>
              <w:ind w:right="113" w:firstLine="317"/>
              <w:jc w:val="both"/>
              <w:rPr>
                <w:rFonts w:ascii="Times New Roman" w:eastAsia="Times New Roman" w:hAnsi="Times New Roman"/>
                <w:b/>
                <w:bCs/>
                <w:color w:val="000000" w:themeColor="text1"/>
                <w:sz w:val="24"/>
                <w:szCs w:val="24"/>
              </w:rPr>
            </w:pPr>
          </w:p>
        </w:tc>
        <w:tc>
          <w:tcPr>
            <w:tcW w:w="1558" w:type="dxa"/>
            <w:vMerge/>
            <w:shd w:val="clear" w:color="auto" w:fill="auto"/>
          </w:tcPr>
          <w:p w:rsidR="001445D9" w:rsidRPr="00BA6233" w:rsidRDefault="001445D9" w:rsidP="008F53D1">
            <w:pPr>
              <w:tabs>
                <w:tab w:val="left" w:pos="142"/>
              </w:tabs>
              <w:spacing w:after="0"/>
              <w:ind w:firstLine="851"/>
              <w:jc w:val="both"/>
              <w:rPr>
                <w:rFonts w:ascii="Times New Roman" w:eastAsia="Times New Roman" w:hAnsi="Times New Roman"/>
                <w:color w:val="000000" w:themeColor="text1"/>
                <w:sz w:val="24"/>
                <w:szCs w:val="24"/>
              </w:rPr>
            </w:pPr>
          </w:p>
        </w:tc>
      </w:tr>
      <w:tr w:rsidR="00066A49" w:rsidRPr="00BA6233" w:rsidTr="00703027">
        <w:tc>
          <w:tcPr>
            <w:tcW w:w="2978" w:type="dxa"/>
            <w:shd w:val="clear" w:color="auto" w:fill="auto"/>
          </w:tcPr>
          <w:p w:rsidR="001445D9" w:rsidRPr="00BA6233" w:rsidRDefault="001445D9" w:rsidP="008F53D1">
            <w:pPr>
              <w:tabs>
                <w:tab w:val="left" w:pos="142"/>
              </w:tabs>
              <w:spacing w:after="0"/>
              <w:ind w:firstLine="851"/>
              <w:jc w:val="both"/>
              <w:rPr>
                <w:rFonts w:ascii="Times New Roman" w:eastAsia="Times New Roman" w:hAnsi="Times New Roman"/>
                <w:color w:val="000000" w:themeColor="text1"/>
                <w:sz w:val="24"/>
                <w:szCs w:val="24"/>
              </w:rPr>
            </w:pPr>
            <w:r w:rsidRPr="00BA6233">
              <w:rPr>
                <w:rFonts w:ascii="Times New Roman" w:eastAsia="Times New Roman" w:hAnsi="Times New Roman"/>
                <w:iCs/>
                <w:color w:val="000000" w:themeColor="text1"/>
                <w:sz w:val="24"/>
                <w:szCs w:val="24"/>
              </w:rPr>
              <w:t>Итоговая аттест</w:t>
            </w:r>
            <w:r w:rsidRPr="00BA6233">
              <w:rPr>
                <w:rFonts w:ascii="Times New Roman" w:eastAsia="Times New Roman" w:hAnsi="Times New Roman"/>
                <w:iCs/>
                <w:color w:val="000000" w:themeColor="text1"/>
                <w:sz w:val="24"/>
                <w:szCs w:val="24"/>
              </w:rPr>
              <w:t>а</w:t>
            </w:r>
            <w:r w:rsidRPr="00BA6233">
              <w:rPr>
                <w:rFonts w:ascii="Times New Roman" w:eastAsia="Times New Roman" w:hAnsi="Times New Roman"/>
                <w:iCs/>
                <w:color w:val="000000" w:themeColor="text1"/>
                <w:sz w:val="24"/>
                <w:szCs w:val="24"/>
              </w:rPr>
              <w:t>ция</w:t>
            </w:r>
          </w:p>
        </w:tc>
        <w:tc>
          <w:tcPr>
            <w:tcW w:w="5812" w:type="dxa"/>
            <w:gridSpan w:val="2"/>
            <w:shd w:val="clear" w:color="auto" w:fill="auto"/>
          </w:tcPr>
          <w:p w:rsidR="001445D9" w:rsidRPr="00BA6233" w:rsidRDefault="001445D9" w:rsidP="00023942">
            <w:pPr>
              <w:tabs>
                <w:tab w:val="left" w:pos="142"/>
              </w:tabs>
              <w:spacing w:after="0"/>
              <w:ind w:firstLine="316"/>
              <w:jc w:val="both"/>
              <w:rPr>
                <w:rFonts w:ascii="Times New Roman" w:eastAsia="Times New Roman" w:hAnsi="Times New Roman"/>
                <w:color w:val="000000" w:themeColor="text1"/>
                <w:sz w:val="24"/>
                <w:szCs w:val="24"/>
              </w:rPr>
            </w:pPr>
            <w:r w:rsidRPr="00BA6233">
              <w:rPr>
                <w:rFonts w:ascii="Times New Roman" w:eastAsia="Times New Roman" w:hAnsi="Times New Roman"/>
                <w:iCs/>
                <w:color w:val="000000" w:themeColor="text1"/>
                <w:sz w:val="24"/>
                <w:szCs w:val="24"/>
              </w:rPr>
              <w:t>ГИА, ЕГЭ</w:t>
            </w:r>
          </w:p>
        </w:tc>
        <w:tc>
          <w:tcPr>
            <w:tcW w:w="2410" w:type="dxa"/>
            <w:shd w:val="clear" w:color="auto" w:fill="auto"/>
          </w:tcPr>
          <w:p w:rsidR="001445D9" w:rsidRPr="00BA6233" w:rsidRDefault="001445D9" w:rsidP="008F53D1">
            <w:pPr>
              <w:tabs>
                <w:tab w:val="left" w:pos="142"/>
              </w:tabs>
              <w:spacing w:after="0"/>
              <w:ind w:firstLine="459"/>
              <w:jc w:val="both"/>
              <w:rPr>
                <w:rFonts w:ascii="Times New Roman" w:eastAsia="Times New Roman" w:hAnsi="Times New Roman"/>
                <w:iCs/>
                <w:color w:val="000000" w:themeColor="text1"/>
                <w:sz w:val="24"/>
                <w:szCs w:val="24"/>
              </w:rPr>
            </w:pPr>
            <w:r w:rsidRPr="00BA6233">
              <w:rPr>
                <w:rFonts w:ascii="Times New Roman" w:eastAsia="Times New Roman" w:hAnsi="Times New Roman"/>
                <w:iCs/>
                <w:color w:val="000000" w:themeColor="text1"/>
                <w:sz w:val="24"/>
                <w:szCs w:val="24"/>
              </w:rPr>
              <w:t>Специальная шкала отметки</w:t>
            </w:r>
          </w:p>
        </w:tc>
        <w:tc>
          <w:tcPr>
            <w:tcW w:w="2268" w:type="dxa"/>
            <w:shd w:val="clear" w:color="auto" w:fill="auto"/>
          </w:tcPr>
          <w:p w:rsidR="001445D9" w:rsidRPr="00BA6233" w:rsidRDefault="001445D9" w:rsidP="008F53D1">
            <w:pPr>
              <w:tabs>
                <w:tab w:val="left" w:pos="142"/>
              </w:tabs>
              <w:spacing w:after="0"/>
              <w:ind w:firstLine="317"/>
              <w:jc w:val="both"/>
              <w:rPr>
                <w:rFonts w:ascii="Times New Roman" w:eastAsia="Times New Roman" w:hAnsi="Times New Roman"/>
                <w:iCs/>
                <w:color w:val="000000" w:themeColor="text1"/>
                <w:sz w:val="24"/>
                <w:szCs w:val="24"/>
              </w:rPr>
            </w:pPr>
            <w:r w:rsidRPr="00BA6233">
              <w:rPr>
                <w:rFonts w:ascii="Times New Roman" w:eastAsia="Times New Roman" w:hAnsi="Times New Roman"/>
                <w:iCs/>
                <w:color w:val="000000" w:themeColor="text1"/>
                <w:sz w:val="24"/>
                <w:szCs w:val="24"/>
              </w:rPr>
              <w:t>Влияет на пол</w:t>
            </w:r>
            <w:r w:rsidRPr="00BA6233">
              <w:rPr>
                <w:rFonts w:ascii="Times New Roman" w:eastAsia="Times New Roman" w:hAnsi="Times New Roman"/>
                <w:iCs/>
                <w:color w:val="000000" w:themeColor="text1"/>
                <w:sz w:val="24"/>
                <w:szCs w:val="24"/>
              </w:rPr>
              <w:t>у</w:t>
            </w:r>
            <w:r w:rsidRPr="00BA6233">
              <w:rPr>
                <w:rFonts w:ascii="Times New Roman" w:eastAsia="Times New Roman" w:hAnsi="Times New Roman"/>
                <w:iCs/>
                <w:color w:val="000000" w:themeColor="text1"/>
                <w:sz w:val="24"/>
                <w:szCs w:val="24"/>
              </w:rPr>
              <w:t>чение документа</w:t>
            </w:r>
          </w:p>
        </w:tc>
        <w:tc>
          <w:tcPr>
            <w:tcW w:w="1558" w:type="dxa"/>
            <w:vMerge/>
            <w:shd w:val="clear" w:color="auto" w:fill="auto"/>
          </w:tcPr>
          <w:p w:rsidR="001445D9" w:rsidRPr="00BA6233" w:rsidRDefault="001445D9" w:rsidP="008F53D1">
            <w:pPr>
              <w:tabs>
                <w:tab w:val="left" w:pos="142"/>
              </w:tabs>
              <w:spacing w:after="0"/>
              <w:ind w:firstLine="851"/>
              <w:jc w:val="both"/>
              <w:rPr>
                <w:rFonts w:ascii="Times New Roman" w:eastAsia="Times New Roman" w:hAnsi="Times New Roman"/>
                <w:color w:val="000000" w:themeColor="text1"/>
                <w:sz w:val="24"/>
                <w:szCs w:val="24"/>
              </w:rPr>
            </w:pPr>
          </w:p>
        </w:tc>
      </w:tr>
      <w:tr w:rsidR="00066A49" w:rsidRPr="00BA6233" w:rsidTr="00703027">
        <w:tc>
          <w:tcPr>
            <w:tcW w:w="2978" w:type="dxa"/>
            <w:tcBorders>
              <w:bottom w:val="single" w:sz="4" w:space="0" w:color="auto"/>
            </w:tcBorders>
            <w:shd w:val="clear" w:color="auto" w:fill="auto"/>
          </w:tcPr>
          <w:p w:rsidR="001445D9" w:rsidRPr="00BA6233" w:rsidRDefault="001445D9" w:rsidP="008F53D1">
            <w:pPr>
              <w:tabs>
                <w:tab w:val="left" w:pos="142"/>
              </w:tabs>
              <w:spacing w:after="0"/>
              <w:ind w:firstLine="851"/>
              <w:jc w:val="both"/>
              <w:rPr>
                <w:rFonts w:ascii="Times New Roman" w:eastAsia="Times New Roman" w:hAnsi="Times New Roman"/>
                <w:iCs/>
                <w:color w:val="000000" w:themeColor="text1"/>
                <w:sz w:val="24"/>
                <w:szCs w:val="24"/>
              </w:rPr>
            </w:pPr>
            <w:r w:rsidRPr="00BA6233">
              <w:rPr>
                <w:rFonts w:ascii="Times New Roman" w:eastAsia="Times New Roman" w:hAnsi="Times New Roman"/>
                <w:iCs/>
                <w:color w:val="000000" w:themeColor="text1"/>
                <w:sz w:val="24"/>
                <w:szCs w:val="24"/>
              </w:rPr>
              <w:t>Предметные олимпиады, конференции, творческие конкурсы и т. д.</w:t>
            </w:r>
          </w:p>
        </w:tc>
        <w:tc>
          <w:tcPr>
            <w:tcW w:w="5812" w:type="dxa"/>
            <w:gridSpan w:val="2"/>
            <w:tcBorders>
              <w:bottom w:val="single" w:sz="4" w:space="0" w:color="auto"/>
            </w:tcBorders>
            <w:shd w:val="clear" w:color="auto" w:fill="auto"/>
          </w:tcPr>
          <w:p w:rsidR="001445D9" w:rsidRPr="00BA6233" w:rsidRDefault="001445D9" w:rsidP="00023942">
            <w:pPr>
              <w:tabs>
                <w:tab w:val="left" w:pos="142"/>
              </w:tabs>
              <w:spacing w:after="0"/>
              <w:ind w:firstLine="316"/>
              <w:jc w:val="both"/>
              <w:rPr>
                <w:rFonts w:ascii="Times New Roman" w:eastAsia="Times New Roman" w:hAnsi="Times New Roman"/>
                <w:color w:val="000000" w:themeColor="text1"/>
                <w:sz w:val="24"/>
                <w:szCs w:val="24"/>
              </w:rPr>
            </w:pPr>
            <w:r w:rsidRPr="00BA6233">
              <w:rPr>
                <w:rFonts w:ascii="Times New Roman" w:eastAsia="Times New Roman" w:hAnsi="Times New Roman"/>
                <w:iCs/>
                <w:color w:val="000000" w:themeColor="text1"/>
                <w:sz w:val="24"/>
                <w:szCs w:val="24"/>
              </w:rPr>
              <w:t>Мониторинг, портфолио</w:t>
            </w:r>
          </w:p>
        </w:tc>
        <w:tc>
          <w:tcPr>
            <w:tcW w:w="2410" w:type="dxa"/>
            <w:tcBorders>
              <w:bottom w:val="single" w:sz="4" w:space="0" w:color="auto"/>
            </w:tcBorders>
            <w:shd w:val="clear" w:color="auto" w:fill="auto"/>
          </w:tcPr>
          <w:p w:rsidR="001445D9" w:rsidRPr="00BA6233" w:rsidRDefault="001445D9" w:rsidP="008F53D1">
            <w:pPr>
              <w:tabs>
                <w:tab w:val="left" w:pos="142"/>
              </w:tabs>
              <w:spacing w:after="0"/>
              <w:ind w:firstLine="459"/>
              <w:jc w:val="both"/>
              <w:rPr>
                <w:rFonts w:ascii="Times New Roman" w:eastAsia="Times New Roman" w:hAnsi="Times New Roman"/>
                <w:iCs/>
                <w:color w:val="000000" w:themeColor="text1"/>
                <w:sz w:val="24"/>
                <w:szCs w:val="24"/>
              </w:rPr>
            </w:pPr>
            <w:r w:rsidRPr="00BA6233">
              <w:rPr>
                <w:rFonts w:ascii="Times New Roman" w:eastAsia="Times New Roman" w:hAnsi="Times New Roman"/>
                <w:iCs/>
                <w:color w:val="000000" w:themeColor="text1"/>
                <w:sz w:val="24"/>
                <w:szCs w:val="24"/>
              </w:rPr>
              <w:t>Качественная оценка</w:t>
            </w:r>
          </w:p>
        </w:tc>
        <w:tc>
          <w:tcPr>
            <w:tcW w:w="2268" w:type="dxa"/>
            <w:tcBorders>
              <w:bottom w:val="single" w:sz="4" w:space="0" w:color="auto"/>
            </w:tcBorders>
            <w:shd w:val="clear" w:color="auto" w:fill="auto"/>
          </w:tcPr>
          <w:p w:rsidR="001445D9" w:rsidRPr="00BA6233" w:rsidRDefault="001445D9" w:rsidP="008F53D1">
            <w:pPr>
              <w:tabs>
                <w:tab w:val="left" w:pos="142"/>
              </w:tabs>
              <w:spacing w:after="0"/>
              <w:ind w:firstLine="317"/>
              <w:jc w:val="both"/>
              <w:rPr>
                <w:rFonts w:ascii="Times New Roman" w:eastAsia="Times New Roman" w:hAnsi="Times New Roman"/>
                <w:iCs/>
                <w:color w:val="000000" w:themeColor="text1"/>
                <w:sz w:val="24"/>
                <w:szCs w:val="24"/>
              </w:rPr>
            </w:pPr>
            <w:r w:rsidRPr="00BA6233">
              <w:rPr>
                <w:rFonts w:ascii="Times New Roman" w:eastAsia="Times New Roman" w:hAnsi="Times New Roman"/>
                <w:iCs/>
                <w:color w:val="000000" w:themeColor="text1"/>
                <w:sz w:val="24"/>
                <w:szCs w:val="24"/>
              </w:rPr>
              <w:t>Портфолио</w:t>
            </w:r>
          </w:p>
        </w:tc>
        <w:tc>
          <w:tcPr>
            <w:tcW w:w="1558" w:type="dxa"/>
            <w:vMerge/>
            <w:tcBorders>
              <w:bottom w:val="single" w:sz="4" w:space="0" w:color="auto"/>
            </w:tcBorders>
            <w:shd w:val="clear" w:color="auto" w:fill="auto"/>
          </w:tcPr>
          <w:p w:rsidR="001445D9" w:rsidRPr="00BA6233" w:rsidRDefault="001445D9" w:rsidP="008F53D1">
            <w:pPr>
              <w:tabs>
                <w:tab w:val="left" w:pos="142"/>
              </w:tabs>
              <w:spacing w:after="0"/>
              <w:ind w:firstLine="851"/>
              <w:jc w:val="both"/>
              <w:rPr>
                <w:rFonts w:ascii="Times New Roman" w:eastAsia="Times New Roman" w:hAnsi="Times New Roman"/>
                <w:color w:val="000000" w:themeColor="text1"/>
                <w:sz w:val="24"/>
                <w:szCs w:val="24"/>
              </w:rPr>
            </w:pPr>
          </w:p>
        </w:tc>
      </w:tr>
      <w:tr w:rsidR="001445D9" w:rsidRPr="00BA6233" w:rsidTr="00703027">
        <w:tc>
          <w:tcPr>
            <w:tcW w:w="15026" w:type="dxa"/>
            <w:gridSpan w:val="6"/>
            <w:shd w:val="clear" w:color="auto" w:fill="auto"/>
          </w:tcPr>
          <w:p w:rsidR="001445D9" w:rsidRPr="00BA6233" w:rsidRDefault="001445D9" w:rsidP="008F53D1">
            <w:pPr>
              <w:tabs>
                <w:tab w:val="left" w:pos="142"/>
              </w:tabs>
              <w:spacing w:after="0"/>
              <w:ind w:firstLine="851"/>
              <w:jc w:val="both"/>
              <w:rPr>
                <w:rFonts w:ascii="Times New Roman" w:eastAsia="Times New Roman" w:hAnsi="Times New Roman"/>
                <w:b/>
                <w:color w:val="000000" w:themeColor="text1"/>
                <w:sz w:val="24"/>
                <w:szCs w:val="24"/>
              </w:rPr>
            </w:pPr>
            <w:r w:rsidRPr="00BA6233">
              <w:rPr>
                <w:rFonts w:ascii="Times New Roman" w:eastAsia="Times New Roman" w:hAnsi="Times New Roman"/>
                <w:b/>
                <w:color w:val="000000" w:themeColor="text1"/>
                <w:sz w:val="24"/>
                <w:szCs w:val="24"/>
              </w:rPr>
              <w:t>Метапредметные результаты</w:t>
            </w:r>
          </w:p>
        </w:tc>
      </w:tr>
      <w:tr w:rsidR="00066A49" w:rsidRPr="00BA6233" w:rsidTr="00703027">
        <w:tc>
          <w:tcPr>
            <w:tcW w:w="2978" w:type="dxa"/>
            <w:shd w:val="clear" w:color="auto" w:fill="auto"/>
          </w:tcPr>
          <w:p w:rsidR="001445D9" w:rsidRPr="00BA6233" w:rsidRDefault="001445D9" w:rsidP="008F53D1">
            <w:pPr>
              <w:tabs>
                <w:tab w:val="left" w:pos="142"/>
              </w:tabs>
              <w:spacing w:after="0"/>
              <w:ind w:firstLine="851"/>
              <w:jc w:val="both"/>
              <w:rPr>
                <w:rFonts w:ascii="Times New Roman" w:eastAsia="Times New Roman" w:hAnsi="Times New Roman"/>
                <w:color w:val="000000" w:themeColor="text1"/>
                <w:sz w:val="24"/>
                <w:szCs w:val="24"/>
              </w:rPr>
            </w:pPr>
            <w:r w:rsidRPr="00BA6233">
              <w:rPr>
                <w:rFonts w:ascii="Times New Roman" w:eastAsia="Times New Roman" w:hAnsi="Times New Roman"/>
                <w:color w:val="000000" w:themeColor="text1"/>
                <w:sz w:val="24"/>
                <w:szCs w:val="24"/>
              </w:rPr>
              <w:lastRenderedPageBreak/>
              <w:t>Стартовая диа</w:t>
            </w:r>
            <w:r w:rsidRPr="00BA6233">
              <w:rPr>
                <w:rFonts w:ascii="Times New Roman" w:eastAsia="Times New Roman" w:hAnsi="Times New Roman"/>
                <w:color w:val="000000" w:themeColor="text1"/>
                <w:sz w:val="24"/>
                <w:szCs w:val="24"/>
              </w:rPr>
              <w:t>г</w:t>
            </w:r>
            <w:r w:rsidRPr="00BA6233">
              <w:rPr>
                <w:rFonts w:ascii="Times New Roman" w:eastAsia="Times New Roman" w:hAnsi="Times New Roman"/>
                <w:color w:val="000000" w:themeColor="text1"/>
                <w:sz w:val="24"/>
                <w:szCs w:val="24"/>
              </w:rPr>
              <w:t>ностика, промежуточная диагностика</w:t>
            </w:r>
          </w:p>
        </w:tc>
        <w:tc>
          <w:tcPr>
            <w:tcW w:w="3686" w:type="dxa"/>
            <w:shd w:val="clear" w:color="auto" w:fill="auto"/>
          </w:tcPr>
          <w:p w:rsidR="001445D9" w:rsidRPr="00BA6233" w:rsidRDefault="001445D9" w:rsidP="008F53D1">
            <w:pPr>
              <w:tabs>
                <w:tab w:val="left" w:pos="142"/>
              </w:tabs>
              <w:spacing w:after="0"/>
              <w:ind w:firstLine="851"/>
              <w:jc w:val="both"/>
              <w:rPr>
                <w:rFonts w:ascii="Times New Roman" w:eastAsia="Times New Roman" w:hAnsi="Times New Roman"/>
                <w:iCs/>
                <w:color w:val="000000" w:themeColor="text1"/>
                <w:sz w:val="24"/>
                <w:szCs w:val="24"/>
              </w:rPr>
            </w:pPr>
            <w:r w:rsidRPr="00BA6233">
              <w:rPr>
                <w:rFonts w:ascii="Times New Roman" w:eastAsia="Times New Roman" w:hAnsi="Times New Roman"/>
                <w:iCs/>
                <w:color w:val="000000" w:themeColor="text1"/>
                <w:sz w:val="24"/>
                <w:szCs w:val="24"/>
              </w:rPr>
              <w:t>Метапредметная работа, тестирование</w:t>
            </w:r>
          </w:p>
          <w:p w:rsidR="001445D9" w:rsidRPr="00BA6233" w:rsidRDefault="001445D9" w:rsidP="008F53D1">
            <w:pPr>
              <w:tabs>
                <w:tab w:val="left" w:pos="142"/>
              </w:tabs>
              <w:spacing w:after="0"/>
              <w:ind w:firstLine="851"/>
              <w:jc w:val="both"/>
              <w:rPr>
                <w:rFonts w:ascii="Times New Roman" w:eastAsia="Times New Roman" w:hAnsi="Times New Roman"/>
                <w:color w:val="000000" w:themeColor="text1"/>
                <w:sz w:val="24"/>
                <w:szCs w:val="24"/>
              </w:rPr>
            </w:pPr>
            <w:r w:rsidRPr="00BA6233">
              <w:rPr>
                <w:rFonts w:ascii="Times New Roman" w:eastAsia="Times New Roman" w:hAnsi="Times New Roman"/>
                <w:color w:val="000000" w:themeColor="text1"/>
                <w:sz w:val="24"/>
                <w:szCs w:val="24"/>
              </w:rPr>
              <w:t>Комплексная интегрир</w:t>
            </w:r>
            <w:r w:rsidRPr="00BA6233">
              <w:rPr>
                <w:rFonts w:ascii="Times New Roman" w:eastAsia="Times New Roman" w:hAnsi="Times New Roman"/>
                <w:color w:val="000000" w:themeColor="text1"/>
                <w:sz w:val="24"/>
                <w:szCs w:val="24"/>
              </w:rPr>
              <w:t>о</w:t>
            </w:r>
            <w:r w:rsidRPr="00BA6233">
              <w:rPr>
                <w:rFonts w:ascii="Times New Roman" w:eastAsia="Times New Roman" w:hAnsi="Times New Roman"/>
                <w:color w:val="000000" w:themeColor="text1"/>
                <w:sz w:val="24"/>
                <w:szCs w:val="24"/>
              </w:rPr>
              <w:t>ванная письменная контрольная работа</w:t>
            </w:r>
          </w:p>
        </w:tc>
        <w:tc>
          <w:tcPr>
            <w:tcW w:w="4536" w:type="dxa"/>
            <w:gridSpan w:val="2"/>
            <w:shd w:val="clear" w:color="auto" w:fill="auto"/>
          </w:tcPr>
          <w:p w:rsidR="001445D9" w:rsidRPr="00BA6233" w:rsidRDefault="001445D9" w:rsidP="008F53D1">
            <w:pPr>
              <w:tabs>
                <w:tab w:val="left" w:pos="142"/>
              </w:tabs>
              <w:spacing w:after="0"/>
              <w:ind w:firstLine="851"/>
              <w:jc w:val="both"/>
              <w:rPr>
                <w:rFonts w:ascii="Times New Roman" w:eastAsia="Times New Roman" w:hAnsi="Times New Roman"/>
                <w:bCs/>
                <w:color w:val="000000" w:themeColor="text1"/>
                <w:sz w:val="24"/>
                <w:szCs w:val="24"/>
              </w:rPr>
            </w:pPr>
            <w:r w:rsidRPr="00BA6233">
              <w:rPr>
                <w:rFonts w:ascii="Times New Roman" w:eastAsia="Times New Roman" w:hAnsi="Times New Roman"/>
                <w:iCs/>
                <w:color w:val="000000" w:themeColor="text1"/>
                <w:sz w:val="24"/>
                <w:szCs w:val="24"/>
              </w:rPr>
              <w:t xml:space="preserve">Пятибалльная шкала отметки, накопительная оценка, рейтинговая оценка </w:t>
            </w:r>
          </w:p>
        </w:tc>
        <w:tc>
          <w:tcPr>
            <w:tcW w:w="2268" w:type="dxa"/>
            <w:shd w:val="clear" w:color="auto" w:fill="auto"/>
          </w:tcPr>
          <w:p w:rsidR="001445D9" w:rsidRPr="00BA6233" w:rsidRDefault="001445D9" w:rsidP="008F53D1">
            <w:pPr>
              <w:tabs>
                <w:tab w:val="left" w:pos="142"/>
              </w:tabs>
              <w:spacing w:after="0"/>
              <w:ind w:right="113" w:firstLine="851"/>
              <w:jc w:val="both"/>
              <w:rPr>
                <w:rFonts w:ascii="Times New Roman" w:eastAsia="Times New Roman" w:hAnsi="Times New Roman"/>
                <w:iCs/>
                <w:color w:val="000000" w:themeColor="text1"/>
                <w:sz w:val="24"/>
                <w:szCs w:val="24"/>
              </w:rPr>
            </w:pPr>
          </w:p>
          <w:p w:rsidR="001445D9" w:rsidRPr="00BA6233" w:rsidRDefault="001445D9" w:rsidP="008F53D1">
            <w:pPr>
              <w:tabs>
                <w:tab w:val="left" w:pos="142"/>
              </w:tabs>
              <w:spacing w:after="0"/>
              <w:ind w:right="113" w:firstLine="851"/>
              <w:jc w:val="both"/>
              <w:rPr>
                <w:rFonts w:ascii="Times New Roman" w:eastAsia="Times New Roman" w:hAnsi="Times New Roman"/>
                <w:b/>
                <w:bCs/>
                <w:color w:val="000000" w:themeColor="text1"/>
                <w:sz w:val="24"/>
                <w:szCs w:val="24"/>
              </w:rPr>
            </w:pPr>
            <w:r w:rsidRPr="00BA6233">
              <w:rPr>
                <w:rFonts w:ascii="Times New Roman" w:eastAsia="Times New Roman" w:hAnsi="Times New Roman"/>
                <w:iCs/>
                <w:color w:val="000000" w:themeColor="text1"/>
                <w:sz w:val="24"/>
                <w:szCs w:val="24"/>
              </w:rPr>
              <w:t>Классный журнал, дневник</w:t>
            </w:r>
          </w:p>
        </w:tc>
        <w:tc>
          <w:tcPr>
            <w:tcW w:w="1558" w:type="dxa"/>
            <w:vMerge w:val="restart"/>
            <w:shd w:val="clear" w:color="auto" w:fill="auto"/>
          </w:tcPr>
          <w:p w:rsidR="001445D9" w:rsidRPr="00BA6233" w:rsidRDefault="001445D9" w:rsidP="008F53D1">
            <w:pPr>
              <w:tabs>
                <w:tab w:val="left" w:pos="142"/>
              </w:tabs>
              <w:spacing w:after="0"/>
              <w:ind w:firstLine="175"/>
              <w:jc w:val="both"/>
              <w:rPr>
                <w:rFonts w:ascii="Times New Roman" w:eastAsia="Times New Roman" w:hAnsi="Times New Roman"/>
                <w:color w:val="000000" w:themeColor="text1"/>
                <w:sz w:val="24"/>
                <w:szCs w:val="24"/>
              </w:rPr>
            </w:pPr>
            <w:r w:rsidRPr="00BA6233">
              <w:rPr>
                <w:rFonts w:ascii="Times New Roman" w:eastAsia="Times New Roman" w:hAnsi="Times New Roman"/>
                <w:color w:val="000000" w:themeColor="text1"/>
                <w:sz w:val="24"/>
                <w:szCs w:val="24"/>
              </w:rPr>
              <w:t>Учитель, другие пр</w:t>
            </w:r>
            <w:r w:rsidRPr="00BA6233">
              <w:rPr>
                <w:rFonts w:ascii="Times New Roman" w:eastAsia="Times New Roman" w:hAnsi="Times New Roman"/>
                <w:color w:val="000000" w:themeColor="text1"/>
                <w:sz w:val="24"/>
                <w:szCs w:val="24"/>
              </w:rPr>
              <w:t>о</w:t>
            </w:r>
            <w:r w:rsidRPr="00BA6233">
              <w:rPr>
                <w:rFonts w:ascii="Times New Roman" w:eastAsia="Times New Roman" w:hAnsi="Times New Roman"/>
                <w:color w:val="000000" w:themeColor="text1"/>
                <w:sz w:val="24"/>
                <w:szCs w:val="24"/>
              </w:rPr>
              <w:t>фессионалы</w:t>
            </w:r>
          </w:p>
          <w:p w:rsidR="001445D9" w:rsidRPr="00BA6233" w:rsidRDefault="001445D9" w:rsidP="008F53D1">
            <w:pPr>
              <w:tabs>
                <w:tab w:val="left" w:pos="142"/>
              </w:tabs>
              <w:spacing w:after="0"/>
              <w:ind w:firstLine="175"/>
              <w:jc w:val="both"/>
              <w:rPr>
                <w:rFonts w:ascii="Times New Roman" w:eastAsia="Times New Roman" w:hAnsi="Times New Roman"/>
                <w:color w:val="000000" w:themeColor="text1"/>
                <w:sz w:val="24"/>
                <w:szCs w:val="24"/>
              </w:rPr>
            </w:pPr>
          </w:p>
          <w:p w:rsidR="001445D9" w:rsidRPr="00BA6233" w:rsidRDefault="00E503EE" w:rsidP="008F53D1">
            <w:pPr>
              <w:tabs>
                <w:tab w:val="left" w:pos="142"/>
              </w:tabs>
              <w:spacing w:after="0"/>
              <w:ind w:firstLine="175"/>
              <w:jc w:val="both"/>
              <w:rPr>
                <w:rFonts w:ascii="Times New Roman" w:eastAsia="Times New Roman" w:hAnsi="Times New Roman"/>
                <w:color w:val="000000" w:themeColor="text1"/>
                <w:sz w:val="24"/>
                <w:szCs w:val="24"/>
              </w:rPr>
            </w:pPr>
            <w:r w:rsidRPr="00BA6233">
              <w:rPr>
                <w:rFonts w:ascii="Times New Roman" w:hAnsi="Times New Roman"/>
                <w:color w:val="000000" w:themeColor="text1"/>
                <w:sz w:val="24"/>
                <w:szCs w:val="24"/>
              </w:rPr>
              <w:t>обу</w:t>
            </w:r>
            <w:r w:rsidR="00703027" w:rsidRPr="00BA6233">
              <w:rPr>
                <w:rFonts w:ascii="Times New Roman" w:hAnsi="Times New Roman"/>
                <w:color w:val="000000" w:themeColor="text1"/>
                <w:sz w:val="24"/>
                <w:szCs w:val="24"/>
              </w:rPr>
              <w:t>ча</w:t>
            </w:r>
            <w:r w:rsidR="00703027" w:rsidRPr="00BA6233">
              <w:rPr>
                <w:rFonts w:ascii="Times New Roman" w:hAnsi="Times New Roman"/>
                <w:color w:val="000000" w:themeColor="text1"/>
                <w:sz w:val="24"/>
                <w:szCs w:val="24"/>
              </w:rPr>
              <w:t>ю</w:t>
            </w:r>
            <w:r w:rsidR="00703027" w:rsidRPr="00BA6233">
              <w:rPr>
                <w:rFonts w:ascii="Times New Roman" w:hAnsi="Times New Roman"/>
                <w:color w:val="000000" w:themeColor="text1"/>
                <w:sz w:val="24"/>
                <w:szCs w:val="24"/>
              </w:rPr>
              <w:t>щие</w:t>
            </w:r>
            <w:r w:rsidR="001445D9" w:rsidRPr="00BA6233">
              <w:rPr>
                <w:rFonts w:ascii="Times New Roman" w:eastAsia="Times New Roman" w:hAnsi="Times New Roman"/>
                <w:color w:val="000000" w:themeColor="text1"/>
                <w:sz w:val="24"/>
                <w:szCs w:val="24"/>
              </w:rPr>
              <w:t>ся: с</w:t>
            </w:r>
            <w:r w:rsidR="001445D9" w:rsidRPr="00BA6233">
              <w:rPr>
                <w:rFonts w:ascii="Times New Roman" w:eastAsia="Times New Roman" w:hAnsi="Times New Roman"/>
                <w:color w:val="000000" w:themeColor="text1"/>
                <w:sz w:val="24"/>
                <w:szCs w:val="24"/>
              </w:rPr>
              <w:t>а</w:t>
            </w:r>
            <w:r w:rsidR="001445D9" w:rsidRPr="00BA6233">
              <w:rPr>
                <w:rFonts w:ascii="Times New Roman" w:eastAsia="Times New Roman" w:hAnsi="Times New Roman"/>
                <w:color w:val="000000" w:themeColor="text1"/>
                <w:sz w:val="24"/>
                <w:szCs w:val="24"/>
              </w:rPr>
              <w:t>мооценка, взаимооце</w:t>
            </w:r>
            <w:r w:rsidR="001445D9" w:rsidRPr="00BA6233">
              <w:rPr>
                <w:rFonts w:ascii="Times New Roman" w:eastAsia="Times New Roman" w:hAnsi="Times New Roman"/>
                <w:color w:val="000000" w:themeColor="text1"/>
                <w:sz w:val="24"/>
                <w:szCs w:val="24"/>
              </w:rPr>
              <w:t>н</w:t>
            </w:r>
            <w:r w:rsidR="001445D9" w:rsidRPr="00BA6233">
              <w:rPr>
                <w:rFonts w:ascii="Times New Roman" w:eastAsia="Times New Roman" w:hAnsi="Times New Roman"/>
                <w:color w:val="000000" w:themeColor="text1"/>
                <w:sz w:val="24"/>
                <w:szCs w:val="24"/>
              </w:rPr>
              <w:t>ка</w:t>
            </w:r>
          </w:p>
        </w:tc>
      </w:tr>
      <w:tr w:rsidR="00066A49" w:rsidRPr="00BA6233" w:rsidTr="00703027">
        <w:tc>
          <w:tcPr>
            <w:tcW w:w="2978" w:type="dxa"/>
            <w:shd w:val="clear" w:color="auto" w:fill="auto"/>
          </w:tcPr>
          <w:p w:rsidR="001445D9" w:rsidRPr="00BA6233" w:rsidRDefault="001445D9" w:rsidP="008F53D1">
            <w:pPr>
              <w:tabs>
                <w:tab w:val="left" w:pos="142"/>
              </w:tabs>
              <w:spacing w:after="0"/>
              <w:ind w:firstLine="851"/>
              <w:jc w:val="both"/>
              <w:rPr>
                <w:rFonts w:ascii="Times New Roman" w:eastAsia="Times New Roman" w:hAnsi="Times New Roman"/>
                <w:color w:val="000000" w:themeColor="text1"/>
                <w:sz w:val="24"/>
                <w:szCs w:val="24"/>
              </w:rPr>
            </w:pPr>
            <w:r w:rsidRPr="00BA6233">
              <w:rPr>
                <w:rFonts w:ascii="Times New Roman" w:eastAsia="Times New Roman" w:hAnsi="Times New Roman"/>
                <w:iCs/>
                <w:color w:val="000000" w:themeColor="text1"/>
                <w:sz w:val="24"/>
                <w:szCs w:val="24"/>
              </w:rPr>
              <w:t>Наблюдение, фиксация данных, анализ, рефлексия (саморефле</w:t>
            </w:r>
            <w:r w:rsidRPr="00BA6233">
              <w:rPr>
                <w:rFonts w:ascii="Times New Roman" w:eastAsia="Times New Roman" w:hAnsi="Times New Roman"/>
                <w:iCs/>
                <w:color w:val="000000" w:themeColor="text1"/>
                <w:sz w:val="24"/>
                <w:szCs w:val="24"/>
              </w:rPr>
              <w:t>к</w:t>
            </w:r>
            <w:r w:rsidRPr="00BA6233">
              <w:rPr>
                <w:rFonts w:ascii="Times New Roman" w:eastAsia="Times New Roman" w:hAnsi="Times New Roman"/>
                <w:iCs/>
                <w:color w:val="000000" w:themeColor="text1"/>
                <w:sz w:val="24"/>
                <w:szCs w:val="24"/>
              </w:rPr>
              <w:t xml:space="preserve">сия) </w:t>
            </w:r>
          </w:p>
        </w:tc>
        <w:tc>
          <w:tcPr>
            <w:tcW w:w="3686" w:type="dxa"/>
            <w:shd w:val="clear" w:color="auto" w:fill="auto"/>
          </w:tcPr>
          <w:p w:rsidR="001445D9" w:rsidRPr="00BA6233" w:rsidRDefault="001445D9" w:rsidP="008F53D1">
            <w:pPr>
              <w:tabs>
                <w:tab w:val="left" w:pos="142"/>
              </w:tabs>
              <w:spacing w:after="0"/>
              <w:ind w:firstLine="851"/>
              <w:jc w:val="both"/>
              <w:rPr>
                <w:rFonts w:ascii="Times New Roman" w:eastAsia="Times New Roman" w:hAnsi="Times New Roman"/>
                <w:color w:val="000000" w:themeColor="text1"/>
                <w:sz w:val="24"/>
                <w:szCs w:val="24"/>
              </w:rPr>
            </w:pPr>
            <w:r w:rsidRPr="00BA6233">
              <w:rPr>
                <w:rFonts w:ascii="Times New Roman" w:eastAsia="Times New Roman" w:hAnsi="Times New Roman"/>
                <w:iCs/>
                <w:color w:val="000000" w:themeColor="text1"/>
                <w:sz w:val="24"/>
                <w:szCs w:val="24"/>
              </w:rPr>
              <w:t>Портфолио</w:t>
            </w:r>
          </w:p>
        </w:tc>
        <w:tc>
          <w:tcPr>
            <w:tcW w:w="4536" w:type="dxa"/>
            <w:gridSpan w:val="2"/>
            <w:shd w:val="clear" w:color="auto" w:fill="auto"/>
          </w:tcPr>
          <w:p w:rsidR="001445D9" w:rsidRPr="00BA6233" w:rsidRDefault="001445D9" w:rsidP="008F53D1">
            <w:pPr>
              <w:tabs>
                <w:tab w:val="left" w:pos="142"/>
              </w:tabs>
              <w:spacing w:after="0"/>
              <w:ind w:firstLine="851"/>
              <w:jc w:val="both"/>
              <w:rPr>
                <w:rFonts w:ascii="Times New Roman" w:eastAsia="Times New Roman" w:hAnsi="Times New Roman"/>
                <w:iCs/>
                <w:color w:val="000000" w:themeColor="text1"/>
                <w:sz w:val="24"/>
                <w:szCs w:val="24"/>
              </w:rPr>
            </w:pPr>
            <w:r w:rsidRPr="00BA6233">
              <w:rPr>
                <w:rFonts w:ascii="Times New Roman" w:eastAsia="Times New Roman" w:hAnsi="Times New Roman"/>
                <w:iCs/>
                <w:color w:val="000000" w:themeColor="text1"/>
                <w:sz w:val="24"/>
                <w:szCs w:val="24"/>
              </w:rPr>
              <w:t>Качественная оценка</w:t>
            </w:r>
          </w:p>
        </w:tc>
        <w:tc>
          <w:tcPr>
            <w:tcW w:w="2268" w:type="dxa"/>
            <w:shd w:val="clear" w:color="auto" w:fill="auto"/>
          </w:tcPr>
          <w:p w:rsidR="001445D9" w:rsidRPr="00BA6233" w:rsidRDefault="001445D9" w:rsidP="008F53D1">
            <w:pPr>
              <w:tabs>
                <w:tab w:val="left" w:pos="142"/>
              </w:tabs>
              <w:spacing w:after="0"/>
              <w:ind w:firstLine="851"/>
              <w:jc w:val="both"/>
              <w:rPr>
                <w:rFonts w:ascii="Times New Roman" w:eastAsia="Times New Roman" w:hAnsi="Times New Roman"/>
                <w:iCs/>
                <w:color w:val="000000" w:themeColor="text1"/>
                <w:sz w:val="24"/>
                <w:szCs w:val="24"/>
              </w:rPr>
            </w:pPr>
            <w:r w:rsidRPr="00BA6233">
              <w:rPr>
                <w:rFonts w:ascii="Times New Roman" w:eastAsia="Times New Roman" w:hAnsi="Times New Roman"/>
                <w:iCs/>
                <w:color w:val="000000" w:themeColor="text1"/>
                <w:sz w:val="24"/>
                <w:szCs w:val="24"/>
              </w:rPr>
              <w:t>Портфолио</w:t>
            </w:r>
          </w:p>
        </w:tc>
        <w:tc>
          <w:tcPr>
            <w:tcW w:w="1558" w:type="dxa"/>
            <w:vMerge/>
            <w:shd w:val="clear" w:color="auto" w:fill="auto"/>
          </w:tcPr>
          <w:p w:rsidR="001445D9" w:rsidRPr="00BA6233" w:rsidRDefault="001445D9" w:rsidP="008F53D1">
            <w:pPr>
              <w:tabs>
                <w:tab w:val="left" w:pos="142"/>
              </w:tabs>
              <w:spacing w:after="0"/>
              <w:ind w:firstLine="851"/>
              <w:jc w:val="both"/>
              <w:rPr>
                <w:rFonts w:ascii="Times New Roman" w:eastAsia="Times New Roman" w:hAnsi="Times New Roman"/>
                <w:color w:val="000000" w:themeColor="text1"/>
                <w:sz w:val="24"/>
                <w:szCs w:val="24"/>
              </w:rPr>
            </w:pPr>
          </w:p>
        </w:tc>
      </w:tr>
      <w:tr w:rsidR="001445D9" w:rsidRPr="00BA6233" w:rsidTr="00703027">
        <w:tc>
          <w:tcPr>
            <w:tcW w:w="15026" w:type="dxa"/>
            <w:gridSpan w:val="6"/>
            <w:shd w:val="clear" w:color="auto" w:fill="auto"/>
          </w:tcPr>
          <w:p w:rsidR="001445D9" w:rsidRPr="00BA6233" w:rsidRDefault="001445D9" w:rsidP="008F53D1">
            <w:pPr>
              <w:tabs>
                <w:tab w:val="left" w:pos="142"/>
              </w:tabs>
              <w:spacing w:after="0"/>
              <w:ind w:firstLine="851"/>
              <w:jc w:val="both"/>
              <w:rPr>
                <w:rFonts w:ascii="Times New Roman" w:eastAsia="Times New Roman" w:hAnsi="Times New Roman"/>
                <w:b/>
                <w:color w:val="000000" w:themeColor="text1"/>
                <w:sz w:val="24"/>
                <w:szCs w:val="24"/>
              </w:rPr>
            </w:pPr>
            <w:r w:rsidRPr="00BA6233">
              <w:rPr>
                <w:rFonts w:ascii="Times New Roman" w:eastAsia="Times New Roman" w:hAnsi="Times New Roman"/>
                <w:b/>
                <w:color w:val="000000" w:themeColor="text1"/>
                <w:sz w:val="24"/>
                <w:szCs w:val="24"/>
              </w:rPr>
              <w:t>Личностные результаты</w:t>
            </w:r>
          </w:p>
        </w:tc>
      </w:tr>
      <w:tr w:rsidR="00066A49" w:rsidRPr="00BA6233" w:rsidTr="00703027">
        <w:tc>
          <w:tcPr>
            <w:tcW w:w="2978" w:type="dxa"/>
            <w:shd w:val="clear" w:color="auto" w:fill="auto"/>
          </w:tcPr>
          <w:p w:rsidR="001445D9" w:rsidRPr="00BA6233" w:rsidRDefault="001445D9" w:rsidP="008F53D1">
            <w:pPr>
              <w:tabs>
                <w:tab w:val="left" w:pos="142"/>
              </w:tabs>
              <w:spacing w:after="0"/>
              <w:ind w:firstLine="851"/>
              <w:jc w:val="both"/>
              <w:rPr>
                <w:rFonts w:ascii="Times New Roman" w:eastAsia="Times New Roman" w:hAnsi="Times New Roman"/>
                <w:color w:val="000000" w:themeColor="text1"/>
                <w:sz w:val="24"/>
                <w:szCs w:val="24"/>
              </w:rPr>
            </w:pPr>
            <w:r w:rsidRPr="00BA6233">
              <w:rPr>
                <w:rFonts w:ascii="Times New Roman" w:eastAsia="Times New Roman" w:hAnsi="Times New Roman"/>
                <w:iCs/>
                <w:color w:val="000000" w:themeColor="text1"/>
                <w:sz w:val="24"/>
                <w:szCs w:val="24"/>
              </w:rPr>
              <w:t>Наблюдение, фиксация данных, анализ, рефлексия (саморефле</w:t>
            </w:r>
            <w:r w:rsidRPr="00BA6233">
              <w:rPr>
                <w:rFonts w:ascii="Times New Roman" w:eastAsia="Times New Roman" w:hAnsi="Times New Roman"/>
                <w:iCs/>
                <w:color w:val="000000" w:themeColor="text1"/>
                <w:sz w:val="24"/>
                <w:szCs w:val="24"/>
              </w:rPr>
              <w:t>к</w:t>
            </w:r>
            <w:r w:rsidRPr="00BA6233">
              <w:rPr>
                <w:rFonts w:ascii="Times New Roman" w:eastAsia="Times New Roman" w:hAnsi="Times New Roman"/>
                <w:iCs/>
                <w:color w:val="000000" w:themeColor="text1"/>
                <w:sz w:val="24"/>
                <w:szCs w:val="24"/>
              </w:rPr>
              <w:t xml:space="preserve">сия) </w:t>
            </w:r>
          </w:p>
        </w:tc>
        <w:tc>
          <w:tcPr>
            <w:tcW w:w="3686" w:type="dxa"/>
            <w:shd w:val="clear" w:color="auto" w:fill="auto"/>
          </w:tcPr>
          <w:p w:rsidR="001445D9" w:rsidRPr="00BA6233" w:rsidRDefault="001445D9" w:rsidP="008F53D1">
            <w:pPr>
              <w:tabs>
                <w:tab w:val="left" w:pos="142"/>
              </w:tabs>
              <w:spacing w:after="0"/>
              <w:ind w:firstLine="851"/>
              <w:jc w:val="both"/>
              <w:rPr>
                <w:rFonts w:ascii="Times New Roman" w:eastAsia="Times New Roman" w:hAnsi="Times New Roman"/>
                <w:color w:val="000000" w:themeColor="text1"/>
                <w:sz w:val="24"/>
                <w:szCs w:val="24"/>
              </w:rPr>
            </w:pPr>
            <w:r w:rsidRPr="00BA6233">
              <w:rPr>
                <w:rFonts w:ascii="Times New Roman" w:eastAsia="Times New Roman" w:hAnsi="Times New Roman"/>
                <w:iCs/>
                <w:color w:val="000000" w:themeColor="text1"/>
                <w:sz w:val="24"/>
                <w:szCs w:val="24"/>
              </w:rPr>
              <w:t>Портфолио, анкетиров</w:t>
            </w:r>
            <w:r w:rsidRPr="00BA6233">
              <w:rPr>
                <w:rFonts w:ascii="Times New Roman" w:eastAsia="Times New Roman" w:hAnsi="Times New Roman"/>
                <w:iCs/>
                <w:color w:val="000000" w:themeColor="text1"/>
                <w:sz w:val="24"/>
                <w:szCs w:val="24"/>
              </w:rPr>
              <w:t>а</w:t>
            </w:r>
            <w:r w:rsidRPr="00BA6233">
              <w:rPr>
                <w:rFonts w:ascii="Times New Roman" w:eastAsia="Times New Roman" w:hAnsi="Times New Roman"/>
                <w:iCs/>
                <w:color w:val="000000" w:themeColor="text1"/>
                <w:sz w:val="24"/>
                <w:szCs w:val="24"/>
              </w:rPr>
              <w:t>ние, тренинг</w:t>
            </w:r>
          </w:p>
        </w:tc>
        <w:tc>
          <w:tcPr>
            <w:tcW w:w="4536" w:type="dxa"/>
            <w:gridSpan w:val="2"/>
            <w:shd w:val="clear" w:color="auto" w:fill="auto"/>
          </w:tcPr>
          <w:p w:rsidR="001445D9" w:rsidRPr="00BA6233" w:rsidRDefault="001445D9" w:rsidP="008F53D1">
            <w:pPr>
              <w:tabs>
                <w:tab w:val="left" w:pos="142"/>
              </w:tabs>
              <w:spacing w:after="0"/>
              <w:ind w:firstLine="851"/>
              <w:jc w:val="both"/>
              <w:rPr>
                <w:rFonts w:ascii="Times New Roman" w:eastAsia="Times New Roman" w:hAnsi="Times New Roman"/>
                <w:iCs/>
                <w:color w:val="000000" w:themeColor="text1"/>
                <w:sz w:val="24"/>
                <w:szCs w:val="24"/>
              </w:rPr>
            </w:pPr>
            <w:r w:rsidRPr="00BA6233">
              <w:rPr>
                <w:rFonts w:ascii="Times New Roman" w:eastAsia="Times New Roman" w:hAnsi="Times New Roman"/>
                <w:iCs/>
                <w:color w:val="000000" w:themeColor="text1"/>
                <w:sz w:val="24"/>
                <w:szCs w:val="24"/>
              </w:rPr>
              <w:t>Качественная оценка</w:t>
            </w:r>
          </w:p>
        </w:tc>
        <w:tc>
          <w:tcPr>
            <w:tcW w:w="2268" w:type="dxa"/>
            <w:shd w:val="clear" w:color="auto" w:fill="auto"/>
          </w:tcPr>
          <w:p w:rsidR="001445D9" w:rsidRPr="00BA6233" w:rsidRDefault="001445D9" w:rsidP="008F53D1">
            <w:pPr>
              <w:tabs>
                <w:tab w:val="left" w:pos="142"/>
              </w:tabs>
              <w:spacing w:after="0"/>
              <w:ind w:firstLine="851"/>
              <w:jc w:val="both"/>
              <w:rPr>
                <w:rFonts w:ascii="Times New Roman" w:eastAsia="Times New Roman" w:hAnsi="Times New Roman"/>
                <w:iCs/>
                <w:color w:val="000000" w:themeColor="text1"/>
                <w:sz w:val="24"/>
                <w:szCs w:val="24"/>
              </w:rPr>
            </w:pPr>
            <w:r w:rsidRPr="00BA6233">
              <w:rPr>
                <w:rFonts w:ascii="Times New Roman" w:eastAsia="Times New Roman" w:hAnsi="Times New Roman"/>
                <w:iCs/>
                <w:color w:val="000000" w:themeColor="text1"/>
                <w:sz w:val="24"/>
                <w:szCs w:val="24"/>
              </w:rPr>
              <w:t>Портфолио</w:t>
            </w:r>
          </w:p>
        </w:tc>
        <w:tc>
          <w:tcPr>
            <w:tcW w:w="1558" w:type="dxa"/>
            <w:shd w:val="clear" w:color="auto" w:fill="auto"/>
          </w:tcPr>
          <w:p w:rsidR="001445D9" w:rsidRPr="00BA6233" w:rsidRDefault="00E503EE" w:rsidP="008F53D1">
            <w:pPr>
              <w:tabs>
                <w:tab w:val="left" w:pos="142"/>
              </w:tabs>
              <w:spacing w:after="0"/>
              <w:ind w:firstLine="317"/>
              <w:jc w:val="both"/>
              <w:rPr>
                <w:rFonts w:ascii="Times New Roman" w:eastAsia="Times New Roman" w:hAnsi="Times New Roman"/>
                <w:color w:val="000000" w:themeColor="text1"/>
                <w:sz w:val="24"/>
                <w:szCs w:val="24"/>
              </w:rPr>
            </w:pPr>
            <w:r w:rsidRPr="00BA6233">
              <w:rPr>
                <w:rFonts w:ascii="Times New Roman" w:hAnsi="Times New Roman"/>
                <w:color w:val="000000" w:themeColor="text1"/>
                <w:sz w:val="24"/>
                <w:szCs w:val="24"/>
              </w:rPr>
              <w:t>обу</w:t>
            </w:r>
            <w:r w:rsidR="00703027" w:rsidRPr="00BA6233">
              <w:rPr>
                <w:rFonts w:ascii="Times New Roman" w:hAnsi="Times New Roman"/>
                <w:color w:val="000000" w:themeColor="text1"/>
                <w:sz w:val="24"/>
                <w:szCs w:val="24"/>
              </w:rPr>
              <w:t>ча</w:t>
            </w:r>
            <w:r w:rsidR="00703027" w:rsidRPr="00BA6233">
              <w:rPr>
                <w:rFonts w:ascii="Times New Roman" w:hAnsi="Times New Roman"/>
                <w:color w:val="000000" w:themeColor="text1"/>
                <w:sz w:val="24"/>
                <w:szCs w:val="24"/>
              </w:rPr>
              <w:t>ю</w:t>
            </w:r>
            <w:r w:rsidR="00703027" w:rsidRPr="00BA6233">
              <w:rPr>
                <w:rFonts w:ascii="Times New Roman" w:hAnsi="Times New Roman"/>
                <w:color w:val="000000" w:themeColor="text1"/>
                <w:sz w:val="24"/>
                <w:szCs w:val="24"/>
              </w:rPr>
              <w:t>щие</w:t>
            </w:r>
            <w:r w:rsidR="001445D9" w:rsidRPr="00BA6233">
              <w:rPr>
                <w:rFonts w:ascii="Times New Roman" w:eastAsia="Times New Roman" w:hAnsi="Times New Roman"/>
                <w:color w:val="000000" w:themeColor="text1"/>
                <w:sz w:val="24"/>
                <w:szCs w:val="24"/>
              </w:rPr>
              <w:t>ся, уч</w:t>
            </w:r>
            <w:r w:rsidR="001445D9" w:rsidRPr="00BA6233">
              <w:rPr>
                <w:rFonts w:ascii="Times New Roman" w:eastAsia="Times New Roman" w:hAnsi="Times New Roman"/>
                <w:color w:val="000000" w:themeColor="text1"/>
                <w:sz w:val="24"/>
                <w:szCs w:val="24"/>
              </w:rPr>
              <w:t>и</w:t>
            </w:r>
            <w:r w:rsidR="001445D9" w:rsidRPr="00BA6233">
              <w:rPr>
                <w:rFonts w:ascii="Times New Roman" w:eastAsia="Times New Roman" w:hAnsi="Times New Roman"/>
                <w:color w:val="000000" w:themeColor="text1"/>
                <w:sz w:val="24"/>
                <w:szCs w:val="24"/>
              </w:rPr>
              <w:t>тель, род</w:t>
            </w:r>
            <w:r w:rsidR="001445D9" w:rsidRPr="00BA6233">
              <w:rPr>
                <w:rFonts w:ascii="Times New Roman" w:eastAsia="Times New Roman" w:hAnsi="Times New Roman"/>
                <w:color w:val="000000" w:themeColor="text1"/>
                <w:sz w:val="24"/>
                <w:szCs w:val="24"/>
              </w:rPr>
              <w:t>и</w:t>
            </w:r>
            <w:r w:rsidR="001445D9" w:rsidRPr="00BA6233">
              <w:rPr>
                <w:rFonts w:ascii="Times New Roman" w:eastAsia="Times New Roman" w:hAnsi="Times New Roman"/>
                <w:color w:val="000000" w:themeColor="text1"/>
                <w:sz w:val="24"/>
                <w:szCs w:val="24"/>
              </w:rPr>
              <w:t>тели</w:t>
            </w:r>
          </w:p>
        </w:tc>
      </w:tr>
    </w:tbl>
    <w:p w:rsidR="005035ED" w:rsidRPr="00BA6233" w:rsidRDefault="005035ED" w:rsidP="008F53D1">
      <w:pPr>
        <w:pStyle w:val="a4"/>
        <w:tabs>
          <w:tab w:val="left" w:pos="142"/>
        </w:tabs>
        <w:spacing w:line="276" w:lineRule="auto"/>
        <w:ind w:firstLine="851"/>
        <w:jc w:val="both"/>
        <w:rPr>
          <w:rFonts w:ascii="Times New Roman" w:hAnsi="Times New Roman"/>
          <w:b/>
          <w:i/>
          <w:color w:val="000000" w:themeColor="text1"/>
          <w:sz w:val="24"/>
          <w:szCs w:val="24"/>
        </w:rPr>
      </w:pPr>
    </w:p>
    <w:p w:rsidR="00DF674D" w:rsidRPr="00BA6233" w:rsidRDefault="002F6499" w:rsidP="008F53D1">
      <w:pPr>
        <w:pStyle w:val="a4"/>
        <w:tabs>
          <w:tab w:val="left" w:pos="142"/>
        </w:tabs>
        <w:spacing w:line="276" w:lineRule="auto"/>
        <w:ind w:firstLine="851"/>
        <w:jc w:val="both"/>
        <w:rPr>
          <w:rFonts w:ascii="Times New Roman" w:hAnsi="Times New Roman"/>
          <w:b/>
          <w:i/>
          <w:color w:val="000000" w:themeColor="text1"/>
          <w:sz w:val="24"/>
          <w:szCs w:val="24"/>
        </w:rPr>
      </w:pPr>
      <w:r w:rsidRPr="00BA6233">
        <w:rPr>
          <w:rFonts w:ascii="Times New Roman" w:hAnsi="Times New Roman"/>
          <w:b/>
          <w:i/>
          <w:color w:val="000000" w:themeColor="text1"/>
          <w:sz w:val="24"/>
          <w:szCs w:val="24"/>
        </w:rPr>
        <w:t>Подробное описание форм контроля</w:t>
      </w:r>
    </w:p>
    <w:p w:rsidR="005035ED" w:rsidRPr="00BA6233" w:rsidRDefault="005035ED" w:rsidP="008F53D1">
      <w:pPr>
        <w:pStyle w:val="a4"/>
        <w:tabs>
          <w:tab w:val="left" w:pos="142"/>
        </w:tabs>
        <w:spacing w:line="276" w:lineRule="auto"/>
        <w:ind w:firstLine="851"/>
        <w:jc w:val="both"/>
        <w:rPr>
          <w:rFonts w:ascii="Times New Roman" w:hAnsi="Times New Roman"/>
          <w:b/>
          <w:i/>
          <w:color w:val="000000" w:themeColor="text1"/>
          <w:sz w:val="24"/>
          <w:szCs w:val="24"/>
        </w:rPr>
      </w:pPr>
    </w:p>
    <w:tbl>
      <w:tblPr>
        <w:tblW w:w="15003" w:type="dxa"/>
        <w:jc w:val="center"/>
        <w:tblInd w:w="-2324" w:type="dxa"/>
        <w:tblLayout w:type="fixed"/>
        <w:tblCellMar>
          <w:left w:w="0" w:type="dxa"/>
          <w:right w:w="0" w:type="dxa"/>
        </w:tblCellMar>
        <w:tblLook w:val="0000"/>
      </w:tblPr>
      <w:tblGrid>
        <w:gridCol w:w="2127"/>
        <w:gridCol w:w="2694"/>
        <w:gridCol w:w="5081"/>
        <w:gridCol w:w="5101"/>
      </w:tblGrid>
      <w:tr w:rsidR="00B91902" w:rsidRPr="00BA6233" w:rsidTr="00703027">
        <w:trPr>
          <w:jc w:val="center"/>
        </w:trPr>
        <w:tc>
          <w:tcPr>
            <w:tcW w:w="21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2F6499" w:rsidRPr="00BA6233" w:rsidRDefault="002F6499" w:rsidP="008F53D1">
            <w:pPr>
              <w:pStyle w:val="af1"/>
              <w:tabs>
                <w:tab w:val="left" w:pos="142"/>
              </w:tabs>
              <w:spacing w:after="0" w:line="276" w:lineRule="auto"/>
              <w:ind w:firstLine="851"/>
              <w:jc w:val="both"/>
              <w:rPr>
                <w:rFonts w:ascii="Times New Roman" w:hAnsi="Times New Roman"/>
                <w:color w:val="000000" w:themeColor="text1"/>
                <w:sz w:val="24"/>
                <w:szCs w:val="24"/>
              </w:rPr>
            </w:pPr>
            <w:r w:rsidRPr="00BA6233">
              <w:rPr>
                <w:rStyle w:val="ac"/>
                <w:rFonts w:ascii="Times New Roman" w:hAnsi="Times New Roman"/>
                <w:color w:val="000000" w:themeColor="text1"/>
                <w:sz w:val="24"/>
                <w:szCs w:val="24"/>
              </w:rPr>
              <w:t>Вид</w:t>
            </w:r>
          </w:p>
        </w:tc>
        <w:tc>
          <w:tcPr>
            <w:tcW w:w="26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F6499" w:rsidRPr="00BA6233" w:rsidRDefault="002F6499" w:rsidP="008F53D1">
            <w:pPr>
              <w:pStyle w:val="af1"/>
              <w:tabs>
                <w:tab w:val="left" w:pos="142"/>
              </w:tabs>
              <w:spacing w:after="0" w:line="276" w:lineRule="auto"/>
              <w:jc w:val="both"/>
              <w:rPr>
                <w:rFonts w:ascii="Times New Roman" w:hAnsi="Times New Roman"/>
                <w:color w:val="000000" w:themeColor="text1"/>
                <w:sz w:val="24"/>
                <w:szCs w:val="24"/>
              </w:rPr>
            </w:pPr>
            <w:r w:rsidRPr="00BA6233">
              <w:rPr>
                <w:rStyle w:val="ac"/>
                <w:rFonts w:ascii="Times New Roman" w:hAnsi="Times New Roman"/>
                <w:color w:val="000000" w:themeColor="text1"/>
                <w:sz w:val="24"/>
                <w:szCs w:val="24"/>
              </w:rPr>
              <w:t>Времяпроведения</w:t>
            </w:r>
          </w:p>
        </w:tc>
        <w:tc>
          <w:tcPr>
            <w:tcW w:w="508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F6499" w:rsidRPr="00BA6233" w:rsidRDefault="002F6499" w:rsidP="008F53D1">
            <w:pPr>
              <w:pStyle w:val="af1"/>
              <w:tabs>
                <w:tab w:val="left" w:pos="142"/>
              </w:tabs>
              <w:spacing w:after="0" w:line="276" w:lineRule="auto"/>
              <w:ind w:firstLine="851"/>
              <w:jc w:val="both"/>
              <w:rPr>
                <w:rFonts w:ascii="Times New Roman" w:hAnsi="Times New Roman"/>
                <w:color w:val="000000" w:themeColor="text1"/>
                <w:sz w:val="24"/>
                <w:szCs w:val="24"/>
              </w:rPr>
            </w:pPr>
            <w:r w:rsidRPr="00BA6233">
              <w:rPr>
                <w:rStyle w:val="ac"/>
                <w:rFonts w:ascii="Times New Roman" w:hAnsi="Times New Roman"/>
                <w:color w:val="000000" w:themeColor="text1"/>
                <w:sz w:val="24"/>
                <w:szCs w:val="24"/>
              </w:rPr>
              <w:t>Содержание</w:t>
            </w:r>
          </w:p>
        </w:tc>
        <w:tc>
          <w:tcPr>
            <w:tcW w:w="51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F6499" w:rsidRPr="00BA6233" w:rsidRDefault="002F6499" w:rsidP="008F53D1">
            <w:pPr>
              <w:pStyle w:val="af1"/>
              <w:tabs>
                <w:tab w:val="left" w:pos="142"/>
              </w:tabs>
              <w:spacing w:after="0" w:line="276" w:lineRule="auto"/>
              <w:ind w:firstLine="851"/>
              <w:jc w:val="both"/>
              <w:rPr>
                <w:rFonts w:ascii="Times New Roman" w:hAnsi="Times New Roman"/>
                <w:color w:val="000000" w:themeColor="text1"/>
                <w:sz w:val="24"/>
                <w:szCs w:val="24"/>
              </w:rPr>
            </w:pPr>
            <w:r w:rsidRPr="00BA6233">
              <w:rPr>
                <w:rStyle w:val="ac"/>
                <w:rFonts w:ascii="Times New Roman" w:hAnsi="Times New Roman"/>
                <w:color w:val="000000" w:themeColor="text1"/>
                <w:sz w:val="24"/>
                <w:szCs w:val="24"/>
              </w:rPr>
              <w:t>Формы и виды оценки</w:t>
            </w:r>
          </w:p>
        </w:tc>
      </w:tr>
      <w:tr w:rsidR="00B91902" w:rsidRPr="00BA6233" w:rsidTr="00703027">
        <w:trPr>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Стартовая работа</w:t>
            </w:r>
          </w:p>
        </w:tc>
        <w:tc>
          <w:tcPr>
            <w:tcW w:w="2694" w:type="dxa"/>
            <w:tcBorders>
              <w:top w:val="nil"/>
              <w:left w:val="nil"/>
              <w:bottom w:val="single" w:sz="8" w:space="0" w:color="auto"/>
              <w:right w:val="single" w:sz="8" w:space="0" w:color="auto"/>
            </w:tcBorders>
            <w:tcMar>
              <w:top w:w="0" w:type="dxa"/>
              <w:left w:w="108" w:type="dxa"/>
              <w:bottom w:w="0" w:type="dxa"/>
              <w:right w:w="108" w:type="dxa"/>
            </w:tcMar>
          </w:tcPr>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1 четверть (2-3 н</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деля сентября)</w:t>
            </w:r>
          </w:p>
        </w:tc>
        <w:tc>
          <w:tcPr>
            <w:tcW w:w="5081" w:type="dxa"/>
            <w:tcBorders>
              <w:top w:val="nil"/>
              <w:left w:val="nil"/>
              <w:bottom w:val="single" w:sz="8" w:space="0" w:color="auto"/>
              <w:right w:val="single" w:sz="8" w:space="0" w:color="auto"/>
            </w:tcBorders>
            <w:tcMar>
              <w:top w:w="0" w:type="dxa"/>
              <w:left w:w="108" w:type="dxa"/>
              <w:bottom w:w="0" w:type="dxa"/>
              <w:right w:w="108" w:type="dxa"/>
            </w:tcMar>
          </w:tcPr>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Определяет актуальный уровень знаний, необходимый для продолжения обучения,</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а также намечает «зону ближайшего развития» и предметных знаний, организует коррекцио</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ную работу в зоне актуальных знаний.</w:t>
            </w:r>
          </w:p>
        </w:tc>
        <w:tc>
          <w:tcPr>
            <w:tcW w:w="5101" w:type="dxa"/>
            <w:tcBorders>
              <w:top w:val="nil"/>
              <w:left w:val="nil"/>
              <w:bottom w:val="single" w:sz="8" w:space="0" w:color="auto"/>
              <w:right w:val="single" w:sz="8" w:space="0" w:color="auto"/>
            </w:tcBorders>
            <w:tcMar>
              <w:top w:w="0" w:type="dxa"/>
              <w:left w:w="108" w:type="dxa"/>
              <w:bottom w:w="0" w:type="dxa"/>
              <w:right w:w="108" w:type="dxa"/>
            </w:tcMar>
          </w:tcPr>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Фиксируется учителем в журнале и авт</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матически</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в дневнике обучающегося.</w:t>
            </w:r>
          </w:p>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Результаты работы не влияют на дал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 xml:space="preserve">нейшую итоговую оценку </w:t>
            </w:r>
            <w:r w:rsidR="006574F2" w:rsidRPr="00BA6233">
              <w:rPr>
                <w:rStyle w:val="FontStyle263"/>
                <w:color w:val="000000" w:themeColor="text1"/>
                <w:sz w:val="24"/>
                <w:szCs w:val="24"/>
              </w:rPr>
              <w:t>обучающегося</w:t>
            </w:r>
            <w:r w:rsidRPr="00BA6233">
              <w:rPr>
                <w:rFonts w:ascii="Times New Roman" w:hAnsi="Times New Roman"/>
                <w:color w:val="000000" w:themeColor="text1"/>
                <w:sz w:val="24"/>
                <w:szCs w:val="24"/>
              </w:rPr>
              <w:t>.</w:t>
            </w:r>
          </w:p>
        </w:tc>
      </w:tr>
      <w:tr w:rsidR="00B91902" w:rsidRPr="00BA6233" w:rsidTr="00703027">
        <w:trPr>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Диагностич</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ская работа</w:t>
            </w:r>
          </w:p>
        </w:tc>
        <w:tc>
          <w:tcPr>
            <w:tcW w:w="2694" w:type="dxa"/>
            <w:tcBorders>
              <w:top w:val="nil"/>
              <w:left w:val="nil"/>
              <w:bottom w:val="single" w:sz="8" w:space="0" w:color="auto"/>
              <w:right w:val="single" w:sz="8" w:space="0" w:color="auto"/>
            </w:tcBorders>
            <w:tcMar>
              <w:top w:w="0" w:type="dxa"/>
              <w:left w:w="108" w:type="dxa"/>
              <w:bottom w:w="0" w:type="dxa"/>
              <w:right w:w="108" w:type="dxa"/>
            </w:tcMar>
          </w:tcPr>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Проводится на входе и выходе темы при освоении способов действия/средств в учебном предмете. К</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 xml:space="preserve">личество работ зависит </w:t>
            </w:r>
            <w:r w:rsidRPr="00BA6233">
              <w:rPr>
                <w:rFonts w:ascii="Times New Roman" w:hAnsi="Times New Roman"/>
                <w:color w:val="000000" w:themeColor="text1"/>
                <w:sz w:val="24"/>
                <w:szCs w:val="24"/>
              </w:rPr>
              <w:lastRenderedPageBreak/>
              <w:t>от количества учебных задач.</w:t>
            </w:r>
          </w:p>
        </w:tc>
        <w:tc>
          <w:tcPr>
            <w:tcW w:w="5081" w:type="dxa"/>
            <w:tcBorders>
              <w:top w:val="nil"/>
              <w:left w:val="nil"/>
              <w:bottom w:val="single" w:sz="8" w:space="0" w:color="auto"/>
              <w:right w:val="single" w:sz="8" w:space="0" w:color="auto"/>
            </w:tcBorders>
            <w:tcMar>
              <w:top w:w="0" w:type="dxa"/>
              <w:left w:w="108" w:type="dxa"/>
              <w:bottom w:w="0" w:type="dxa"/>
              <w:right w:w="108" w:type="dxa"/>
            </w:tcMar>
          </w:tcPr>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Направлена</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на проверку пооперационного состава действия, которым необходимо овл</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 xml:space="preserve">деть </w:t>
            </w:r>
            <w:r w:rsidR="00E503EE" w:rsidRPr="00BA6233">
              <w:rPr>
                <w:rFonts w:ascii="Times New Roman" w:hAnsi="Times New Roman"/>
                <w:color w:val="000000" w:themeColor="text1"/>
                <w:sz w:val="24"/>
                <w:szCs w:val="24"/>
              </w:rPr>
              <w:t xml:space="preserve">обучающихся </w:t>
            </w:r>
            <w:r w:rsidRPr="00BA6233">
              <w:rPr>
                <w:rFonts w:ascii="Times New Roman" w:hAnsi="Times New Roman"/>
                <w:color w:val="000000" w:themeColor="text1"/>
                <w:sz w:val="24"/>
                <w:szCs w:val="24"/>
              </w:rPr>
              <w:t>мся в рамках решения учебной задачи.</w:t>
            </w:r>
          </w:p>
        </w:tc>
        <w:tc>
          <w:tcPr>
            <w:tcW w:w="5101" w:type="dxa"/>
            <w:tcBorders>
              <w:top w:val="nil"/>
              <w:left w:val="nil"/>
              <w:bottom w:val="single" w:sz="8" w:space="0" w:color="auto"/>
              <w:right w:val="single" w:sz="8" w:space="0" w:color="auto"/>
            </w:tcBorders>
            <w:tcMar>
              <w:top w:w="0" w:type="dxa"/>
              <w:left w:w="108" w:type="dxa"/>
              <w:bottom w:w="0" w:type="dxa"/>
              <w:right w:w="108" w:type="dxa"/>
            </w:tcMar>
          </w:tcPr>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Результаты фиксируются</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отдельно по к</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ждой отдельной</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операции (0-1 балл), оценка считается «текущей» (на входе), влияет на ит</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говую оценку за четверть, полугодие (на вых</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де)</w:t>
            </w:r>
          </w:p>
        </w:tc>
      </w:tr>
      <w:tr w:rsidR="00B91902" w:rsidRPr="00BA6233" w:rsidTr="00703027">
        <w:trPr>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Самосто</w:t>
            </w:r>
            <w:r w:rsidRPr="00BA6233">
              <w:rPr>
                <w:rFonts w:ascii="Times New Roman" w:hAnsi="Times New Roman"/>
                <w:color w:val="000000" w:themeColor="text1"/>
                <w:sz w:val="24"/>
                <w:szCs w:val="24"/>
              </w:rPr>
              <w:t>я</w:t>
            </w:r>
            <w:r w:rsidRPr="00BA6233">
              <w:rPr>
                <w:rFonts w:ascii="Times New Roman" w:hAnsi="Times New Roman"/>
                <w:color w:val="000000" w:themeColor="text1"/>
                <w:sz w:val="24"/>
                <w:szCs w:val="24"/>
              </w:rPr>
              <w:t>тельная работа</w:t>
            </w:r>
          </w:p>
        </w:tc>
        <w:tc>
          <w:tcPr>
            <w:tcW w:w="2694" w:type="dxa"/>
            <w:tcBorders>
              <w:top w:val="nil"/>
              <w:left w:val="nil"/>
              <w:bottom w:val="single" w:sz="8" w:space="0" w:color="auto"/>
              <w:right w:val="single" w:sz="8" w:space="0" w:color="auto"/>
            </w:tcBorders>
            <w:tcMar>
              <w:top w:w="0" w:type="dxa"/>
              <w:left w:w="108" w:type="dxa"/>
              <w:bottom w:w="0" w:type="dxa"/>
              <w:right w:w="108" w:type="dxa"/>
            </w:tcMar>
          </w:tcPr>
          <w:p w:rsidR="002F6499" w:rsidRPr="00BA6233" w:rsidRDefault="003E4A56"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Проводится</w:t>
            </w:r>
            <w:r w:rsidR="002F6499" w:rsidRPr="00BA6233">
              <w:rPr>
                <w:rFonts w:ascii="Times New Roman" w:hAnsi="Times New Roman"/>
                <w:color w:val="000000" w:themeColor="text1"/>
                <w:sz w:val="24"/>
                <w:szCs w:val="24"/>
              </w:rPr>
              <w:t xml:space="preserve"> в т</w:t>
            </w:r>
            <w:r w:rsidR="002F6499" w:rsidRPr="00BA6233">
              <w:rPr>
                <w:rFonts w:ascii="Times New Roman" w:hAnsi="Times New Roman"/>
                <w:color w:val="000000" w:themeColor="text1"/>
                <w:sz w:val="24"/>
                <w:szCs w:val="24"/>
              </w:rPr>
              <w:t>е</w:t>
            </w:r>
            <w:r w:rsidR="002F6499" w:rsidRPr="00BA6233">
              <w:rPr>
                <w:rFonts w:ascii="Times New Roman" w:hAnsi="Times New Roman"/>
                <w:color w:val="000000" w:themeColor="text1"/>
                <w:sz w:val="24"/>
                <w:szCs w:val="24"/>
              </w:rPr>
              <w:t>чение четверти пр</w:t>
            </w:r>
            <w:r w:rsidR="002F6499" w:rsidRPr="00BA6233">
              <w:rPr>
                <w:rFonts w:ascii="Times New Roman" w:hAnsi="Times New Roman"/>
                <w:color w:val="000000" w:themeColor="text1"/>
                <w:sz w:val="24"/>
                <w:szCs w:val="24"/>
              </w:rPr>
              <w:t>о</w:t>
            </w:r>
            <w:r w:rsidR="002F6499" w:rsidRPr="00BA6233">
              <w:rPr>
                <w:rFonts w:ascii="Times New Roman" w:hAnsi="Times New Roman"/>
                <w:color w:val="000000" w:themeColor="text1"/>
                <w:sz w:val="24"/>
                <w:szCs w:val="24"/>
              </w:rPr>
              <w:t xml:space="preserve">должительностью от 10 до 30 мин. </w:t>
            </w:r>
            <w:r w:rsidRPr="00BA6233">
              <w:rPr>
                <w:rFonts w:ascii="Times New Roman" w:hAnsi="Times New Roman"/>
                <w:color w:val="000000" w:themeColor="text1"/>
                <w:sz w:val="24"/>
                <w:szCs w:val="24"/>
              </w:rPr>
              <w:t>Количество работ зависит от кол</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чества учебных задач</w:t>
            </w:r>
          </w:p>
        </w:tc>
        <w:tc>
          <w:tcPr>
            <w:tcW w:w="5081" w:type="dxa"/>
            <w:tcBorders>
              <w:top w:val="nil"/>
              <w:left w:val="nil"/>
              <w:bottom w:val="single" w:sz="8" w:space="0" w:color="auto"/>
              <w:right w:val="single" w:sz="8" w:space="0" w:color="auto"/>
            </w:tcBorders>
            <w:tcMar>
              <w:top w:w="0" w:type="dxa"/>
              <w:left w:w="108" w:type="dxa"/>
              <w:bottom w:w="0" w:type="dxa"/>
              <w:right w:w="108" w:type="dxa"/>
            </w:tcMar>
          </w:tcPr>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Направлена, с одной стороны, на возмо</w:t>
            </w:r>
            <w:r w:rsidRPr="00BA6233">
              <w:rPr>
                <w:rFonts w:ascii="Times New Roman" w:hAnsi="Times New Roman"/>
                <w:color w:val="000000" w:themeColor="text1"/>
                <w:sz w:val="24"/>
                <w:szCs w:val="24"/>
              </w:rPr>
              <w:t>ж</w:t>
            </w:r>
            <w:r w:rsidRPr="00BA6233">
              <w:rPr>
                <w:rFonts w:ascii="Times New Roman" w:hAnsi="Times New Roman"/>
                <w:color w:val="000000" w:themeColor="text1"/>
                <w:sz w:val="24"/>
                <w:szCs w:val="24"/>
              </w:rPr>
              <w:t>ную коррекцию результатов предыдущей темы обучения, с другой стороны, на параллельную отработку и углубление текущей изучаемой учебной темы. Задания</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составляются на двух уровнях: (базовый) и(повышенный) по осно</w:t>
            </w:r>
            <w:r w:rsidRPr="00BA6233">
              <w:rPr>
                <w:rFonts w:ascii="Times New Roman" w:hAnsi="Times New Roman"/>
                <w:color w:val="000000" w:themeColor="text1"/>
                <w:sz w:val="24"/>
                <w:szCs w:val="24"/>
              </w:rPr>
              <w:t>в</w:t>
            </w:r>
            <w:r w:rsidRPr="00BA6233">
              <w:rPr>
                <w:rFonts w:ascii="Times New Roman" w:hAnsi="Times New Roman"/>
                <w:color w:val="000000" w:themeColor="text1"/>
                <w:sz w:val="24"/>
                <w:szCs w:val="24"/>
              </w:rPr>
              <w:t>ным предметным содержательным линиям.</w:t>
            </w:r>
          </w:p>
        </w:tc>
        <w:tc>
          <w:tcPr>
            <w:tcW w:w="5101" w:type="dxa"/>
            <w:tcBorders>
              <w:top w:val="nil"/>
              <w:left w:val="nil"/>
              <w:bottom w:val="single" w:sz="8" w:space="0" w:color="auto"/>
              <w:right w:val="single" w:sz="8" w:space="0" w:color="auto"/>
            </w:tcBorders>
            <w:tcMar>
              <w:top w:w="0" w:type="dxa"/>
              <w:left w:w="108" w:type="dxa"/>
              <w:bottom w:w="0" w:type="dxa"/>
              <w:right w:w="108" w:type="dxa"/>
            </w:tcMar>
          </w:tcPr>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Обучающийся сам оценивает все задания, которые он выполнил, проводит</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рефлексивную оценку своей работы: описывает объем выпо</w:t>
            </w:r>
            <w:r w:rsidRPr="00BA6233">
              <w:rPr>
                <w:rFonts w:ascii="Times New Roman" w:hAnsi="Times New Roman"/>
                <w:color w:val="000000" w:themeColor="text1"/>
                <w:sz w:val="24"/>
                <w:szCs w:val="24"/>
              </w:rPr>
              <w:t>л</w:t>
            </w:r>
            <w:r w:rsidRPr="00BA6233">
              <w:rPr>
                <w:rFonts w:ascii="Times New Roman" w:hAnsi="Times New Roman"/>
                <w:color w:val="000000" w:themeColor="text1"/>
                <w:sz w:val="24"/>
                <w:szCs w:val="24"/>
              </w:rPr>
              <w:t>ненной</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работы; указывает достижения</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и тру</w:t>
            </w:r>
            <w:r w:rsidRPr="00BA6233">
              <w:rPr>
                <w:rFonts w:ascii="Times New Roman" w:hAnsi="Times New Roman"/>
                <w:color w:val="000000" w:themeColor="text1"/>
                <w:sz w:val="24"/>
                <w:szCs w:val="24"/>
              </w:rPr>
              <w:t>д</w:t>
            </w:r>
            <w:r w:rsidRPr="00BA6233">
              <w:rPr>
                <w:rFonts w:ascii="Times New Roman" w:hAnsi="Times New Roman"/>
                <w:color w:val="000000" w:themeColor="text1"/>
                <w:sz w:val="24"/>
                <w:szCs w:val="24"/>
              </w:rPr>
              <w:t>ности в данной работе; оценивается</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уровень выполненной</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работы.</w:t>
            </w:r>
          </w:p>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Учитель</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проверяет и оценивает выпо</w:t>
            </w:r>
            <w:r w:rsidRPr="00BA6233">
              <w:rPr>
                <w:rFonts w:ascii="Times New Roman" w:hAnsi="Times New Roman"/>
                <w:color w:val="000000" w:themeColor="text1"/>
                <w:sz w:val="24"/>
                <w:szCs w:val="24"/>
              </w:rPr>
              <w:t>л</w:t>
            </w:r>
            <w:r w:rsidRPr="00BA6233">
              <w:rPr>
                <w:rFonts w:ascii="Times New Roman" w:hAnsi="Times New Roman"/>
                <w:color w:val="000000" w:themeColor="text1"/>
                <w:sz w:val="24"/>
                <w:szCs w:val="24"/>
              </w:rPr>
              <w:t>ненные школьником задания отдельно по уровням, определяет процент выполне</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ных</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заданий и качество их выполнения. Далее ученик соотносит свою оценку с оценкой уч</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теля и определяется дальнейший шаг в сам</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стоятельной работе</w:t>
            </w:r>
          </w:p>
        </w:tc>
      </w:tr>
      <w:tr w:rsidR="00B91902" w:rsidRPr="00BA6233" w:rsidTr="00703027">
        <w:trPr>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Проверочная работа по итогам выполнения сам</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стоятельной раб</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ты</w:t>
            </w:r>
          </w:p>
        </w:tc>
        <w:tc>
          <w:tcPr>
            <w:tcW w:w="2694" w:type="dxa"/>
            <w:tcBorders>
              <w:top w:val="nil"/>
              <w:left w:val="nil"/>
              <w:bottom w:val="single" w:sz="8" w:space="0" w:color="auto"/>
              <w:right w:val="single" w:sz="8" w:space="0" w:color="auto"/>
            </w:tcBorders>
            <w:tcMar>
              <w:top w:w="0" w:type="dxa"/>
              <w:left w:w="108" w:type="dxa"/>
              <w:bottom w:w="0" w:type="dxa"/>
              <w:right w:w="108" w:type="dxa"/>
            </w:tcMar>
          </w:tcPr>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Проводится после выполнения самосто</w:t>
            </w:r>
            <w:r w:rsidRPr="00BA6233">
              <w:rPr>
                <w:rFonts w:ascii="Times New Roman" w:hAnsi="Times New Roman"/>
                <w:color w:val="000000" w:themeColor="text1"/>
                <w:sz w:val="24"/>
                <w:szCs w:val="24"/>
              </w:rPr>
              <w:t>я</w:t>
            </w:r>
            <w:r w:rsidRPr="00BA6233">
              <w:rPr>
                <w:rFonts w:ascii="Times New Roman" w:hAnsi="Times New Roman"/>
                <w:color w:val="000000" w:themeColor="text1"/>
                <w:sz w:val="24"/>
                <w:szCs w:val="24"/>
              </w:rPr>
              <w:t>тельной работы (5-6 работ в год)</w:t>
            </w:r>
          </w:p>
        </w:tc>
        <w:tc>
          <w:tcPr>
            <w:tcW w:w="5081" w:type="dxa"/>
            <w:tcBorders>
              <w:top w:val="nil"/>
              <w:left w:val="nil"/>
              <w:bottom w:val="single" w:sz="8" w:space="0" w:color="auto"/>
              <w:right w:val="single" w:sz="8" w:space="0" w:color="auto"/>
            </w:tcBorders>
            <w:tcMar>
              <w:top w:w="0" w:type="dxa"/>
              <w:left w:w="108" w:type="dxa"/>
              <w:bottom w:w="0" w:type="dxa"/>
              <w:right w:w="108" w:type="dxa"/>
            </w:tcMar>
          </w:tcPr>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Предъявляет</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результаты (достижения) учителю и служит механизмом управления и коррекции следующего этапа самостоятельной работы школьников. Обучающийся сам опр</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деляет объем</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проверочной работы для своего выполнения. Работа задается</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на двух уро</w:t>
            </w:r>
            <w:r w:rsidRPr="00BA6233">
              <w:rPr>
                <w:rFonts w:ascii="Times New Roman" w:hAnsi="Times New Roman"/>
                <w:color w:val="000000" w:themeColor="text1"/>
                <w:sz w:val="24"/>
                <w:szCs w:val="24"/>
              </w:rPr>
              <w:t>в</w:t>
            </w:r>
            <w:r w:rsidRPr="00BA6233">
              <w:rPr>
                <w:rFonts w:ascii="Times New Roman" w:hAnsi="Times New Roman"/>
                <w:color w:val="000000" w:themeColor="text1"/>
                <w:sz w:val="24"/>
                <w:szCs w:val="24"/>
              </w:rPr>
              <w:t>нях:</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базовый) и(повышенный).</w:t>
            </w:r>
          </w:p>
        </w:tc>
        <w:tc>
          <w:tcPr>
            <w:tcW w:w="5101" w:type="dxa"/>
            <w:tcBorders>
              <w:top w:val="nil"/>
              <w:left w:val="nil"/>
              <w:bottom w:val="single" w:sz="8" w:space="0" w:color="auto"/>
              <w:right w:val="single" w:sz="8" w:space="0" w:color="auto"/>
            </w:tcBorders>
            <w:tcMar>
              <w:top w:w="0" w:type="dxa"/>
              <w:left w:w="108" w:type="dxa"/>
              <w:bottom w:w="0" w:type="dxa"/>
              <w:right w:w="108" w:type="dxa"/>
            </w:tcMar>
          </w:tcPr>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Учитель</w:t>
            </w:r>
            <w:r w:rsidR="00C771A3">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проверяет и оценивает только те задания, которые решил ученик и предъявил на оценку. Оценивание происходит отдельно по каждому уровню.</w:t>
            </w:r>
          </w:p>
        </w:tc>
      </w:tr>
      <w:tr w:rsidR="00B91902" w:rsidRPr="00BA6233" w:rsidTr="00703027">
        <w:trPr>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Проверо</w:t>
            </w:r>
            <w:r w:rsidRPr="00BA6233">
              <w:rPr>
                <w:rFonts w:ascii="Times New Roman" w:hAnsi="Times New Roman"/>
                <w:color w:val="000000" w:themeColor="text1"/>
                <w:sz w:val="24"/>
                <w:szCs w:val="24"/>
              </w:rPr>
              <w:t>ч</w:t>
            </w:r>
            <w:r w:rsidRPr="00BA6233">
              <w:rPr>
                <w:rFonts w:ascii="Times New Roman" w:hAnsi="Times New Roman"/>
                <w:color w:val="000000" w:themeColor="text1"/>
                <w:sz w:val="24"/>
                <w:szCs w:val="24"/>
              </w:rPr>
              <w:t>ная</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работа</w:t>
            </w:r>
          </w:p>
        </w:tc>
        <w:tc>
          <w:tcPr>
            <w:tcW w:w="2694" w:type="dxa"/>
            <w:tcBorders>
              <w:top w:val="nil"/>
              <w:left w:val="nil"/>
              <w:bottom w:val="single" w:sz="8" w:space="0" w:color="auto"/>
              <w:right w:val="single" w:sz="8" w:space="0" w:color="auto"/>
            </w:tcBorders>
            <w:tcMar>
              <w:top w:w="0" w:type="dxa"/>
              <w:left w:w="108" w:type="dxa"/>
              <w:bottom w:w="0" w:type="dxa"/>
              <w:right w:w="108" w:type="dxa"/>
            </w:tcMar>
          </w:tcPr>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Проводится</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после решения учебной зад</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чи</w:t>
            </w:r>
          </w:p>
        </w:tc>
        <w:tc>
          <w:tcPr>
            <w:tcW w:w="5081" w:type="dxa"/>
            <w:tcBorders>
              <w:top w:val="nil"/>
              <w:left w:val="nil"/>
              <w:bottom w:val="single" w:sz="8" w:space="0" w:color="auto"/>
              <w:right w:val="single" w:sz="8" w:space="0" w:color="auto"/>
            </w:tcBorders>
            <w:tcMar>
              <w:top w:w="0" w:type="dxa"/>
              <w:left w:w="108" w:type="dxa"/>
              <w:bottom w:w="0" w:type="dxa"/>
              <w:right w:w="108" w:type="dxa"/>
            </w:tcMar>
          </w:tcPr>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Проверяется уровень освоения обуча</w:t>
            </w:r>
            <w:r w:rsidRPr="00BA6233">
              <w:rPr>
                <w:rFonts w:ascii="Times New Roman" w:hAnsi="Times New Roman"/>
                <w:color w:val="000000" w:themeColor="text1"/>
                <w:sz w:val="24"/>
                <w:szCs w:val="24"/>
              </w:rPr>
              <w:t>ю</w:t>
            </w:r>
            <w:r w:rsidRPr="00BA6233">
              <w:rPr>
                <w:rFonts w:ascii="Times New Roman" w:hAnsi="Times New Roman"/>
                <w:color w:val="000000" w:themeColor="text1"/>
                <w:sz w:val="24"/>
                <w:szCs w:val="24"/>
              </w:rPr>
              <w:t>щимися предметных культурных способов/ средств действия.</w:t>
            </w:r>
          </w:p>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Уровни:</w:t>
            </w:r>
          </w:p>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1. формальный;</w:t>
            </w:r>
          </w:p>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2.рефлексивный (предметный);</w:t>
            </w:r>
          </w:p>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3.ресурсный (функциональный).</w:t>
            </w:r>
          </w:p>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Представляет</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собой трех уровневую зад</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чу, состоящую из трех заданий, соответс</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вующих трем уровням.</w:t>
            </w:r>
          </w:p>
        </w:tc>
        <w:tc>
          <w:tcPr>
            <w:tcW w:w="5101" w:type="dxa"/>
            <w:tcBorders>
              <w:top w:val="nil"/>
              <w:left w:val="nil"/>
              <w:bottom w:val="single" w:sz="8" w:space="0" w:color="auto"/>
              <w:right w:val="single" w:sz="8" w:space="0" w:color="auto"/>
            </w:tcBorders>
            <w:tcMar>
              <w:top w:w="0" w:type="dxa"/>
              <w:left w:w="108" w:type="dxa"/>
              <w:bottom w:w="0" w:type="dxa"/>
              <w:right w:w="108" w:type="dxa"/>
            </w:tcMar>
          </w:tcPr>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Все задания</w:t>
            </w:r>
            <w:r w:rsidR="00C771A3">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обязательны для выполнения. Учитель оценивает все задания по уровням (0-1 балл) и строит персонал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ный</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«профиль»</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ученика по осво</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нию</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 xml:space="preserve">предметного </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способа/средства действия.</w:t>
            </w:r>
          </w:p>
        </w:tc>
      </w:tr>
      <w:tr w:rsidR="00B91902" w:rsidRPr="00BA6233" w:rsidTr="00703027">
        <w:trPr>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Реш</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ние</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проектной задачи</w:t>
            </w:r>
          </w:p>
        </w:tc>
        <w:tc>
          <w:tcPr>
            <w:tcW w:w="2694" w:type="dxa"/>
            <w:tcBorders>
              <w:top w:val="nil"/>
              <w:left w:val="nil"/>
              <w:bottom w:val="single" w:sz="8" w:space="0" w:color="auto"/>
              <w:right w:val="single" w:sz="8" w:space="0" w:color="auto"/>
            </w:tcBorders>
            <w:tcMar>
              <w:top w:w="0" w:type="dxa"/>
              <w:left w:w="108" w:type="dxa"/>
              <w:bottom w:w="0" w:type="dxa"/>
              <w:right w:w="108" w:type="dxa"/>
            </w:tcMar>
          </w:tcPr>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Проводится </w:t>
            </w:r>
            <w:r w:rsidR="0047613C" w:rsidRPr="00BA6233">
              <w:rPr>
                <w:rFonts w:ascii="Times New Roman" w:hAnsi="Times New Roman"/>
                <w:color w:val="000000" w:themeColor="text1"/>
                <w:sz w:val="24"/>
                <w:szCs w:val="24"/>
              </w:rPr>
              <w:t>1</w:t>
            </w:r>
            <w:r w:rsidRPr="00BA6233">
              <w:rPr>
                <w:rFonts w:ascii="Times New Roman" w:hAnsi="Times New Roman"/>
                <w:color w:val="000000" w:themeColor="text1"/>
                <w:sz w:val="24"/>
                <w:szCs w:val="24"/>
              </w:rPr>
              <w:t xml:space="preserve"> раз в год</w:t>
            </w:r>
          </w:p>
        </w:tc>
        <w:tc>
          <w:tcPr>
            <w:tcW w:w="5081" w:type="dxa"/>
            <w:tcBorders>
              <w:top w:val="nil"/>
              <w:left w:val="nil"/>
              <w:bottom w:val="single" w:sz="8" w:space="0" w:color="auto"/>
              <w:right w:val="single" w:sz="8" w:space="0" w:color="auto"/>
            </w:tcBorders>
            <w:tcMar>
              <w:top w:w="0" w:type="dxa"/>
              <w:left w:w="108" w:type="dxa"/>
              <w:bottom w:w="0" w:type="dxa"/>
              <w:right w:w="108" w:type="dxa"/>
            </w:tcMar>
          </w:tcPr>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Направлена на выявление уровня осво</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ния</w:t>
            </w:r>
            <w:r w:rsidR="00C771A3">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ключевых</w:t>
            </w:r>
            <w:r w:rsidR="00C771A3">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компетентностей.</w:t>
            </w:r>
          </w:p>
        </w:tc>
        <w:tc>
          <w:tcPr>
            <w:tcW w:w="5101" w:type="dxa"/>
            <w:tcBorders>
              <w:top w:val="nil"/>
              <w:left w:val="nil"/>
              <w:bottom w:val="single" w:sz="8" w:space="0" w:color="auto"/>
              <w:right w:val="single" w:sz="8" w:space="0" w:color="auto"/>
            </w:tcBorders>
            <w:tcMar>
              <w:top w:w="0" w:type="dxa"/>
              <w:left w:w="108" w:type="dxa"/>
              <w:bottom w:w="0" w:type="dxa"/>
              <w:right w:w="108" w:type="dxa"/>
            </w:tcMar>
          </w:tcPr>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Экспертная</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оценка по специально созда</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ным экспертным картам. По каждому крит</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рию 0-1 балл.</w:t>
            </w:r>
          </w:p>
        </w:tc>
      </w:tr>
      <w:tr w:rsidR="00B91902" w:rsidRPr="00BA6233" w:rsidTr="00703027">
        <w:trPr>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Итоговая проверочная р</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бота</w:t>
            </w:r>
          </w:p>
        </w:tc>
        <w:tc>
          <w:tcPr>
            <w:tcW w:w="2694" w:type="dxa"/>
            <w:tcBorders>
              <w:top w:val="nil"/>
              <w:left w:val="nil"/>
              <w:bottom w:val="single" w:sz="8" w:space="0" w:color="auto"/>
              <w:right w:val="single" w:sz="8" w:space="0" w:color="auto"/>
            </w:tcBorders>
            <w:tcMar>
              <w:top w:w="0" w:type="dxa"/>
              <w:left w:w="108" w:type="dxa"/>
              <w:bottom w:w="0" w:type="dxa"/>
              <w:right w:w="108" w:type="dxa"/>
            </w:tcMar>
          </w:tcPr>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Конец апреля-</w:t>
            </w:r>
          </w:p>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май</w:t>
            </w:r>
          </w:p>
        </w:tc>
        <w:tc>
          <w:tcPr>
            <w:tcW w:w="5081" w:type="dxa"/>
            <w:tcBorders>
              <w:top w:val="nil"/>
              <w:left w:val="nil"/>
              <w:bottom w:val="single" w:sz="8" w:space="0" w:color="auto"/>
              <w:right w:val="single" w:sz="8" w:space="0" w:color="auto"/>
            </w:tcBorders>
            <w:tcMar>
              <w:top w:w="0" w:type="dxa"/>
              <w:left w:w="108" w:type="dxa"/>
              <w:bottom w:w="0" w:type="dxa"/>
              <w:right w:w="108" w:type="dxa"/>
            </w:tcMar>
          </w:tcPr>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Включает</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основные</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темы учебного</w:t>
            </w:r>
            <w:r w:rsidR="00C771A3">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года. Задания рассчитаны на проверку не только знаний, но и развивающего эффекта обучения. Задания</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разного уровня, как по сложности (б</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зовый, расширенный), так и по уровню оп</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средствования (формальный, рефлексивный, ресурсный)</w:t>
            </w:r>
          </w:p>
        </w:tc>
        <w:tc>
          <w:tcPr>
            <w:tcW w:w="5101" w:type="dxa"/>
            <w:tcBorders>
              <w:top w:val="nil"/>
              <w:left w:val="nil"/>
              <w:bottom w:val="single" w:sz="8" w:space="0" w:color="auto"/>
              <w:right w:val="single" w:sz="8" w:space="0" w:color="auto"/>
            </w:tcBorders>
            <w:tcMar>
              <w:top w:w="0" w:type="dxa"/>
              <w:left w:w="108" w:type="dxa"/>
              <w:bottom w:w="0" w:type="dxa"/>
              <w:right w:w="108" w:type="dxa"/>
            </w:tcMar>
          </w:tcPr>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Оценивание многобалльное, отдельно по уровням. Сравнение результатов стартовой и итоговой работы.</w:t>
            </w:r>
          </w:p>
        </w:tc>
      </w:tr>
      <w:tr w:rsidR="00B91902" w:rsidRPr="00BA6233" w:rsidTr="00703027">
        <w:trPr>
          <w:jc w:val="center"/>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F6499" w:rsidRPr="00BA6233" w:rsidRDefault="002F6499" w:rsidP="00C771A3">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Предъявл</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ние (демонстр</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ция) достижений ученика за год </w:t>
            </w:r>
          </w:p>
        </w:tc>
        <w:tc>
          <w:tcPr>
            <w:tcW w:w="2694" w:type="dxa"/>
            <w:tcBorders>
              <w:top w:val="nil"/>
              <w:left w:val="nil"/>
              <w:bottom w:val="single" w:sz="8" w:space="0" w:color="auto"/>
              <w:right w:val="single" w:sz="8" w:space="0" w:color="auto"/>
            </w:tcBorders>
            <w:tcMar>
              <w:top w:w="0" w:type="dxa"/>
              <w:left w:w="108" w:type="dxa"/>
              <w:bottom w:w="0" w:type="dxa"/>
              <w:right w:w="108" w:type="dxa"/>
            </w:tcMar>
          </w:tcPr>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Май</w:t>
            </w:r>
          </w:p>
        </w:tc>
        <w:tc>
          <w:tcPr>
            <w:tcW w:w="5081" w:type="dxa"/>
            <w:tcBorders>
              <w:top w:val="nil"/>
              <w:left w:val="nil"/>
              <w:bottom w:val="single" w:sz="8" w:space="0" w:color="auto"/>
              <w:right w:val="single" w:sz="8" w:space="0" w:color="auto"/>
            </w:tcBorders>
            <w:tcMar>
              <w:top w:w="0" w:type="dxa"/>
              <w:left w:w="108" w:type="dxa"/>
              <w:bottom w:w="0" w:type="dxa"/>
              <w:right w:w="108" w:type="dxa"/>
            </w:tcMar>
          </w:tcPr>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Каждый обучающийся в конце года до</w:t>
            </w:r>
            <w:r w:rsidRPr="00BA6233">
              <w:rPr>
                <w:rFonts w:ascii="Times New Roman" w:hAnsi="Times New Roman"/>
                <w:color w:val="000000" w:themeColor="text1"/>
                <w:sz w:val="24"/>
                <w:szCs w:val="24"/>
              </w:rPr>
              <w:t>л</w:t>
            </w:r>
            <w:r w:rsidRPr="00BA6233">
              <w:rPr>
                <w:rFonts w:ascii="Times New Roman" w:hAnsi="Times New Roman"/>
                <w:color w:val="000000" w:themeColor="text1"/>
                <w:sz w:val="24"/>
                <w:szCs w:val="24"/>
              </w:rPr>
              <w:t>жен продемонстрировать (показать) все, на что он способен.</w:t>
            </w:r>
          </w:p>
        </w:tc>
        <w:tc>
          <w:tcPr>
            <w:tcW w:w="5101" w:type="dxa"/>
            <w:tcBorders>
              <w:top w:val="nil"/>
              <w:left w:val="nil"/>
              <w:bottom w:val="single" w:sz="8" w:space="0" w:color="auto"/>
              <w:right w:val="single" w:sz="8" w:space="0" w:color="auto"/>
            </w:tcBorders>
            <w:tcMar>
              <w:top w:w="0" w:type="dxa"/>
              <w:left w:w="108" w:type="dxa"/>
              <w:bottom w:w="0" w:type="dxa"/>
              <w:right w:w="108" w:type="dxa"/>
            </w:tcMar>
          </w:tcPr>
          <w:p w:rsidR="002F6499" w:rsidRPr="00BA6233" w:rsidRDefault="002F6499" w:rsidP="008F53D1">
            <w:pPr>
              <w:tabs>
                <w:tab w:val="left" w:pos="142"/>
              </w:tabs>
              <w:spacing w:after="0"/>
              <w:ind w:firstLine="45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Философия этой формы оценки в смещ</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ние акцента с того, что обучающийся не знает и не умеет, к тому, что он знает и умеет по данной теме и данному предмету; перенос п</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дагогического ударения с оценки на самооце</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ку</w:t>
            </w:r>
          </w:p>
        </w:tc>
      </w:tr>
    </w:tbl>
    <w:p w:rsidR="005035ED" w:rsidRPr="00BA6233" w:rsidRDefault="005035ED" w:rsidP="008F53D1">
      <w:pPr>
        <w:pStyle w:val="a1cxsplast"/>
        <w:tabs>
          <w:tab w:val="left" w:pos="142"/>
        </w:tabs>
        <w:spacing w:before="0" w:beforeAutospacing="0" w:after="0" w:afterAutospacing="0" w:line="276" w:lineRule="auto"/>
        <w:ind w:firstLine="851"/>
        <w:jc w:val="both"/>
        <w:rPr>
          <w:rStyle w:val="ac"/>
          <w:color w:val="000000" w:themeColor="text1"/>
        </w:rPr>
      </w:pPr>
    </w:p>
    <w:p w:rsidR="00E3760D" w:rsidRPr="00BA6233" w:rsidRDefault="002F6499" w:rsidP="008F53D1">
      <w:pPr>
        <w:pStyle w:val="a1cxsplast"/>
        <w:tabs>
          <w:tab w:val="left" w:pos="142"/>
        </w:tabs>
        <w:spacing w:before="0" w:beforeAutospacing="0" w:after="0" w:afterAutospacing="0" w:line="276" w:lineRule="auto"/>
        <w:ind w:firstLine="851"/>
        <w:jc w:val="both"/>
        <w:rPr>
          <w:color w:val="000000" w:themeColor="text1"/>
        </w:rPr>
      </w:pPr>
      <w:r w:rsidRPr="00BA6233">
        <w:rPr>
          <w:rStyle w:val="ac"/>
          <w:color w:val="000000" w:themeColor="text1"/>
        </w:rPr>
        <w:t>Форма представления и фиксация результатов</w:t>
      </w:r>
    </w:p>
    <w:p w:rsidR="002F6499" w:rsidRPr="00BA6233" w:rsidRDefault="002F6499" w:rsidP="008F53D1">
      <w:pPr>
        <w:pStyle w:val="a1cxsplast"/>
        <w:tabs>
          <w:tab w:val="left" w:pos="142"/>
        </w:tabs>
        <w:spacing w:before="0" w:beforeAutospacing="0" w:after="0" w:afterAutospacing="0" w:line="276" w:lineRule="auto"/>
        <w:ind w:firstLine="851"/>
        <w:jc w:val="both"/>
        <w:rPr>
          <w:color w:val="000000" w:themeColor="text1"/>
        </w:rPr>
      </w:pPr>
      <w:r w:rsidRPr="00BA6233">
        <w:rPr>
          <w:color w:val="000000" w:themeColor="text1"/>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школы в ходе ВШК</w:t>
      </w:r>
    </w:p>
    <w:p w:rsidR="002F6499" w:rsidRPr="00BA6233" w:rsidRDefault="002F6499" w:rsidP="008F53D1">
      <w:pPr>
        <w:tabs>
          <w:tab w:val="left" w:pos="142"/>
        </w:tabs>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Результаты фиксируются:</w:t>
      </w:r>
    </w:p>
    <w:p w:rsidR="00591EFD" w:rsidRPr="00BA6233" w:rsidRDefault="002F6499" w:rsidP="007D2B92">
      <w:pPr>
        <w:pStyle w:val="a10"/>
        <w:numPr>
          <w:ilvl w:val="0"/>
          <w:numId w:val="57"/>
        </w:numPr>
        <w:tabs>
          <w:tab w:val="left" w:pos="142"/>
        </w:tabs>
        <w:spacing w:before="0" w:beforeAutospacing="0" w:after="0" w:afterAutospacing="0" w:line="276" w:lineRule="auto"/>
        <w:ind w:left="0" w:firstLine="851"/>
        <w:jc w:val="both"/>
        <w:rPr>
          <w:color w:val="000000" w:themeColor="text1"/>
        </w:rPr>
      </w:pPr>
      <w:r w:rsidRPr="00BA6233">
        <w:rPr>
          <w:color w:val="000000" w:themeColor="text1"/>
        </w:rPr>
        <w:t>в классном журнале;</w:t>
      </w:r>
    </w:p>
    <w:p w:rsidR="00591EFD" w:rsidRPr="00BA6233" w:rsidRDefault="002F6499" w:rsidP="007D2B92">
      <w:pPr>
        <w:pStyle w:val="a10"/>
        <w:numPr>
          <w:ilvl w:val="0"/>
          <w:numId w:val="57"/>
        </w:numPr>
        <w:tabs>
          <w:tab w:val="left" w:pos="142"/>
        </w:tabs>
        <w:spacing w:before="0" w:beforeAutospacing="0" w:after="0" w:afterAutospacing="0" w:line="276" w:lineRule="auto"/>
        <w:ind w:left="0" w:firstLine="851"/>
        <w:jc w:val="both"/>
        <w:rPr>
          <w:color w:val="000000" w:themeColor="text1"/>
        </w:rPr>
      </w:pPr>
      <w:r w:rsidRPr="00BA6233">
        <w:rPr>
          <w:color w:val="000000" w:themeColor="text1"/>
        </w:rPr>
        <w:t>в дневнике школьника (в том числе электронном</w:t>
      </w:r>
      <w:r w:rsidR="00E3760D" w:rsidRPr="00BA6233">
        <w:rPr>
          <w:color w:val="000000" w:themeColor="text1"/>
        </w:rPr>
        <w:t>, если таковой имеется</w:t>
      </w:r>
      <w:r w:rsidRPr="00BA6233">
        <w:rPr>
          <w:color w:val="000000" w:themeColor="text1"/>
        </w:rPr>
        <w:t>);</w:t>
      </w:r>
    </w:p>
    <w:p w:rsidR="002F6499" w:rsidRPr="00BA6233" w:rsidRDefault="002F6499" w:rsidP="007D2B92">
      <w:pPr>
        <w:pStyle w:val="a10"/>
        <w:numPr>
          <w:ilvl w:val="0"/>
          <w:numId w:val="57"/>
        </w:numPr>
        <w:tabs>
          <w:tab w:val="left" w:pos="142"/>
        </w:tabs>
        <w:spacing w:before="0" w:beforeAutospacing="0" w:after="0" w:afterAutospacing="0" w:line="276" w:lineRule="auto"/>
        <w:ind w:left="0" w:firstLine="851"/>
        <w:jc w:val="both"/>
        <w:rPr>
          <w:color w:val="000000" w:themeColor="text1"/>
        </w:rPr>
      </w:pPr>
      <w:r w:rsidRPr="00BA6233">
        <w:rPr>
          <w:color w:val="000000" w:themeColor="text1"/>
        </w:rPr>
        <w:t xml:space="preserve">в </w:t>
      </w:r>
      <w:r w:rsidR="009D7C28" w:rsidRPr="00BA6233">
        <w:rPr>
          <w:color w:val="000000" w:themeColor="text1"/>
        </w:rPr>
        <w:t>листах достижений</w:t>
      </w:r>
      <w:r w:rsidRPr="00BA6233">
        <w:rPr>
          <w:color w:val="000000" w:themeColor="text1"/>
        </w:rPr>
        <w:t xml:space="preserve"> (предметных, метапредметных, личностных).</w:t>
      </w:r>
    </w:p>
    <w:p w:rsidR="002F6499" w:rsidRPr="00BA6233" w:rsidRDefault="002F6499" w:rsidP="008F53D1">
      <w:pPr>
        <w:tabs>
          <w:tab w:val="left" w:pos="142"/>
        </w:tabs>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Таблицы образовательных результатов</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составляются из перечня действий (умений), которыми должен и может овладеть ученик.</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В них выставляются отметки (баллы или проценты) в графу того действия (умения), которое было основным в ходе решения конкретной задачи.</w:t>
      </w:r>
    </w:p>
    <w:p w:rsidR="002F6499" w:rsidRPr="00BA6233" w:rsidRDefault="002F6499" w:rsidP="008F53D1">
      <w:pPr>
        <w:tabs>
          <w:tab w:val="left" w:pos="142"/>
        </w:tabs>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Отметки заносятся в таблицы результатов:</w:t>
      </w:r>
    </w:p>
    <w:p w:rsidR="002F6499" w:rsidRPr="00BA6233" w:rsidRDefault="002F6499" w:rsidP="008F53D1">
      <w:pPr>
        <w:tabs>
          <w:tab w:val="left" w:pos="142"/>
        </w:tabs>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Обязательно (минимум):</w:t>
      </w:r>
    </w:p>
    <w:p w:rsidR="00591EFD" w:rsidRPr="00BA6233" w:rsidRDefault="002F6499" w:rsidP="007D2B92">
      <w:pPr>
        <w:pStyle w:val="a10"/>
        <w:numPr>
          <w:ilvl w:val="0"/>
          <w:numId w:val="58"/>
        </w:numPr>
        <w:tabs>
          <w:tab w:val="left" w:pos="142"/>
        </w:tabs>
        <w:spacing w:before="0" w:beforeAutospacing="0" w:after="0" w:afterAutospacing="0" w:line="276" w:lineRule="auto"/>
        <w:ind w:left="0" w:firstLine="851"/>
        <w:jc w:val="both"/>
        <w:rPr>
          <w:color w:val="000000" w:themeColor="text1"/>
        </w:rPr>
      </w:pPr>
      <w:r w:rsidRPr="00BA6233">
        <w:rPr>
          <w:color w:val="000000" w:themeColor="text1"/>
        </w:rPr>
        <w:t xml:space="preserve">за метапредметные и личностные </w:t>
      </w:r>
      <w:r w:rsidR="00E3760D" w:rsidRPr="00BA6233">
        <w:rPr>
          <w:color w:val="000000" w:themeColor="text1"/>
        </w:rPr>
        <w:t>не персонифицированные</w:t>
      </w:r>
      <w:r w:rsidRPr="00BA6233">
        <w:rPr>
          <w:rStyle w:val="apple-converted-space"/>
          <w:b/>
          <w:bCs/>
          <w:color w:val="000000" w:themeColor="text1"/>
        </w:rPr>
        <w:t> </w:t>
      </w:r>
      <w:r w:rsidRPr="00BA6233">
        <w:rPr>
          <w:color w:val="000000" w:themeColor="text1"/>
        </w:rPr>
        <w:t>диагностические работы (один раз в год – обязательно),</w:t>
      </w:r>
    </w:p>
    <w:p w:rsidR="002F6499" w:rsidRPr="00BA6233" w:rsidRDefault="002F6499" w:rsidP="007D2B92">
      <w:pPr>
        <w:pStyle w:val="a10"/>
        <w:numPr>
          <w:ilvl w:val="0"/>
          <w:numId w:val="58"/>
        </w:numPr>
        <w:tabs>
          <w:tab w:val="left" w:pos="142"/>
        </w:tabs>
        <w:spacing w:before="0" w:beforeAutospacing="0" w:after="0" w:afterAutospacing="0" w:line="276" w:lineRule="auto"/>
        <w:ind w:left="0" w:firstLine="851"/>
        <w:jc w:val="both"/>
        <w:rPr>
          <w:color w:val="000000" w:themeColor="text1"/>
        </w:rPr>
      </w:pPr>
      <w:r w:rsidRPr="00BA6233">
        <w:rPr>
          <w:color w:val="000000" w:themeColor="text1"/>
        </w:rPr>
        <w:t xml:space="preserve">за предметные контрольные работы (один раз в </w:t>
      </w:r>
      <w:r w:rsidR="00E3760D" w:rsidRPr="00BA6233">
        <w:rPr>
          <w:color w:val="000000" w:themeColor="text1"/>
        </w:rPr>
        <w:t>четверть</w:t>
      </w:r>
      <w:r w:rsidRPr="00BA6233">
        <w:rPr>
          <w:color w:val="000000" w:themeColor="text1"/>
        </w:rPr>
        <w:t xml:space="preserve"> – обязательно).</w:t>
      </w:r>
    </w:p>
    <w:p w:rsidR="002F6499" w:rsidRPr="00BA6233" w:rsidRDefault="002F6499" w:rsidP="008F53D1">
      <w:pPr>
        <w:tabs>
          <w:tab w:val="left" w:pos="142"/>
        </w:tabs>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По желанию и возможностям учителя (максимум) – на выбор:</w:t>
      </w:r>
    </w:p>
    <w:p w:rsidR="00591EFD" w:rsidRPr="00BA6233" w:rsidRDefault="002F6499" w:rsidP="007D2B92">
      <w:pPr>
        <w:pStyle w:val="a10"/>
        <w:numPr>
          <w:ilvl w:val="0"/>
          <w:numId w:val="59"/>
        </w:numPr>
        <w:tabs>
          <w:tab w:val="left" w:pos="142"/>
        </w:tabs>
        <w:spacing w:before="0" w:beforeAutospacing="0" w:after="0" w:afterAutospacing="0" w:line="276" w:lineRule="auto"/>
        <w:ind w:left="0" w:firstLine="851"/>
        <w:jc w:val="both"/>
        <w:rPr>
          <w:color w:val="000000" w:themeColor="text1"/>
        </w:rPr>
      </w:pPr>
      <w:r w:rsidRPr="00BA6233">
        <w:rPr>
          <w:color w:val="000000" w:themeColor="text1"/>
        </w:rPr>
        <w:t>за любые другие задания (письменные или устные) – от урока к уроку по решению учителя;</w:t>
      </w:r>
    </w:p>
    <w:p w:rsidR="00591EFD" w:rsidRPr="00BA6233" w:rsidRDefault="002F6499" w:rsidP="007D2B92">
      <w:pPr>
        <w:pStyle w:val="a10"/>
        <w:numPr>
          <w:ilvl w:val="0"/>
          <w:numId w:val="59"/>
        </w:numPr>
        <w:tabs>
          <w:tab w:val="left" w:pos="142"/>
        </w:tabs>
        <w:spacing w:before="0" w:beforeAutospacing="0" w:after="0" w:afterAutospacing="0" w:line="276" w:lineRule="auto"/>
        <w:ind w:left="0" w:firstLine="851"/>
        <w:jc w:val="both"/>
        <w:rPr>
          <w:color w:val="000000" w:themeColor="text1"/>
        </w:rPr>
      </w:pPr>
      <w:r w:rsidRPr="00BA6233">
        <w:rPr>
          <w:rStyle w:val="apple-converted-space"/>
          <w:color w:val="000000" w:themeColor="text1"/>
        </w:rPr>
        <w:t> </w:t>
      </w:r>
      <w:r w:rsidRPr="00BA6233">
        <w:rPr>
          <w:color w:val="000000" w:themeColor="text1"/>
        </w:rPr>
        <w:t xml:space="preserve">в </w:t>
      </w:r>
      <w:r w:rsidR="002A5D40" w:rsidRPr="00BA6233">
        <w:rPr>
          <w:color w:val="000000" w:themeColor="text1"/>
        </w:rPr>
        <w:t>листах достижений</w:t>
      </w:r>
      <w:r w:rsidRPr="00BA6233">
        <w:rPr>
          <w:color w:val="000000" w:themeColor="text1"/>
        </w:rPr>
        <w:t xml:space="preserve"> обучающегося (по аналогии с начальной школой);</w:t>
      </w:r>
    </w:p>
    <w:p w:rsidR="002F6499" w:rsidRPr="00BA6233" w:rsidRDefault="002F6499" w:rsidP="007D2B92">
      <w:pPr>
        <w:pStyle w:val="a10"/>
        <w:numPr>
          <w:ilvl w:val="0"/>
          <w:numId w:val="59"/>
        </w:numPr>
        <w:tabs>
          <w:tab w:val="left" w:pos="142"/>
        </w:tabs>
        <w:spacing w:before="0" w:beforeAutospacing="0" w:after="0" w:afterAutospacing="0" w:line="276" w:lineRule="auto"/>
        <w:ind w:left="0" w:firstLine="851"/>
        <w:jc w:val="both"/>
        <w:rPr>
          <w:color w:val="000000" w:themeColor="text1"/>
        </w:rPr>
      </w:pPr>
      <w:r w:rsidRPr="00BA6233">
        <w:rPr>
          <w:color w:val="000000" w:themeColor="text1"/>
        </w:rPr>
        <w:t>в портфолио достижений ученика.</w:t>
      </w:r>
    </w:p>
    <w:p w:rsidR="002D73C9" w:rsidRPr="00BA6233" w:rsidRDefault="002F6499" w:rsidP="008F53D1">
      <w:pPr>
        <w:pStyle w:val="a10"/>
        <w:tabs>
          <w:tab w:val="left" w:pos="142"/>
        </w:tabs>
        <w:spacing w:before="0" w:beforeAutospacing="0" w:after="0" w:afterAutospacing="0" w:line="276" w:lineRule="auto"/>
        <w:ind w:firstLine="851"/>
        <w:jc w:val="both"/>
        <w:rPr>
          <w:b/>
          <w:color w:val="000000" w:themeColor="text1"/>
        </w:rPr>
      </w:pPr>
      <w:r w:rsidRPr="00BA6233">
        <w:rPr>
          <w:rStyle w:val="ac"/>
          <w:b w:val="0"/>
          <w:color w:val="000000" w:themeColor="text1"/>
        </w:rPr>
        <w:t>Результаты, иллюстрирующие динамику развития личностных качеств, фиксируются в процентах по классу в целом, а не по каждому о</w:t>
      </w:r>
      <w:r w:rsidRPr="00BA6233">
        <w:rPr>
          <w:rStyle w:val="ac"/>
          <w:b w:val="0"/>
          <w:color w:val="000000" w:themeColor="text1"/>
        </w:rPr>
        <w:t>т</w:t>
      </w:r>
      <w:r w:rsidRPr="00BA6233">
        <w:rPr>
          <w:rStyle w:val="ac"/>
          <w:b w:val="0"/>
          <w:color w:val="000000" w:themeColor="text1"/>
        </w:rPr>
        <w:t>дельному ученику.</w:t>
      </w:r>
    </w:p>
    <w:p w:rsidR="00703027" w:rsidRPr="00BA6233" w:rsidRDefault="00703027" w:rsidP="008F53D1">
      <w:pPr>
        <w:pStyle w:val="a4"/>
        <w:tabs>
          <w:tab w:val="left" w:pos="142"/>
        </w:tabs>
        <w:spacing w:line="276" w:lineRule="auto"/>
        <w:ind w:firstLine="851"/>
        <w:jc w:val="both"/>
        <w:rPr>
          <w:rFonts w:ascii="Times New Roman" w:hAnsi="Times New Roman"/>
          <w:b/>
          <w:color w:val="000000" w:themeColor="text1"/>
          <w:sz w:val="24"/>
          <w:szCs w:val="24"/>
        </w:rPr>
      </w:pPr>
    </w:p>
    <w:p w:rsidR="000D345A" w:rsidRPr="00BA6233" w:rsidRDefault="000D345A" w:rsidP="008F53D1">
      <w:pPr>
        <w:pStyle w:val="a4"/>
        <w:tabs>
          <w:tab w:val="left" w:pos="142"/>
        </w:tabs>
        <w:spacing w:line="276" w:lineRule="auto"/>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1.3.</w:t>
      </w:r>
      <w:r w:rsidR="006C4059" w:rsidRPr="00BA6233">
        <w:rPr>
          <w:rFonts w:ascii="Times New Roman" w:hAnsi="Times New Roman"/>
          <w:b/>
          <w:color w:val="000000" w:themeColor="text1"/>
          <w:sz w:val="24"/>
          <w:szCs w:val="24"/>
        </w:rPr>
        <w:t>4</w:t>
      </w:r>
      <w:r w:rsidRPr="00BA6233">
        <w:rPr>
          <w:rFonts w:ascii="Times New Roman" w:hAnsi="Times New Roman"/>
          <w:b/>
          <w:color w:val="000000" w:themeColor="text1"/>
          <w:sz w:val="24"/>
          <w:szCs w:val="24"/>
        </w:rPr>
        <w:t>.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Система внутришкольного мониторинга образовательных достижений (личностных, метапредметных и предметных) включает:</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материалы стартовой диагностики;</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материалы, фиксирующие текущие и промежуточные учебные и личностные достижения.</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Внутришкольный мониторинг образовательных достижений ведётся каждым учителем-предметником и фиксируется с помощью листов</w:t>
      </w:r>
      <w:r w:rsidR="0047613C" w:rsidRPr="00BA6233">
        <w:rPr>
          <w:rFonts w:ascii="Times New Roman" w:hAnsi="Times New Roman"/>
          <w:color w:val="000000" w:themeColor="text1"/>
          <w:sz w:val="24"/>
          <w:szCs w:val="24"/>
        </w:rPr>
        <w:t xml:space="preserve"> достижений</w:t>
      </w:r>
      <w:r w:rsidRPr="00BA6233">
        <w:rPr>
          <w:rFonts w:ascii="Times New Roman" w:hAnsi="Times New Roman"/>
          <w:color w:val="000000" w:themeColor="text1"/>
          <w:sz w:val="24"/>
          <w:szCs w:val="24"/>
        </w:rPr>
        <w:t xml:space="preserve">, классных журналов, дневников </w:t>
      </w:r>
      <w:r w:rsidR="00E503EE" w:rsidRPr="00BA6233">
        <w:rPr>
          <w:rFonts w:ascii="Times New Roman" w:hAnsi="Times New Roman"/>
          <w:color w:val="000000" w:themeColor="text1"/>
          <w:sz w:val="24"/>
          <w:szCs w:val="24"/>
        </w:rPr>
        <w:t>обучающихся</w:t>
      </w:r>
      <w:r w:rsidRPr="00BA6233">
        <w:rPr>
          <w:rFonts w:ascii="Times New Roman" w:hAnsi="Times New Roman"/>
          <w:color w:val="000000" w:themeColor="text1"/>
          <w:sz w:val="24"/>
          <w:szCs w:val="24"/>
        </w:rPr>
        <w:t xml:space="preserve"> на бумажных или электронных носителях.</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Отдельные элементы из системы внутришкольного мониторинга могут быть включены в портфель достижений ученика. Основными ц</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лями такого включения служат:</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педагогические показания, связанные с необходимостью стимулировать и/или поддерживать учебную мотивацию , поощрять их акти</w:t>
      </w:r>
      <w:r w:rsidRPr="00BA6233">
        <w:rPr>
          <w:rFonts w:ascii="Times New Roman" w:hAnsi="Times New Roman"/>
          <w:color w:val="000000" w:themeColor="text1"/>
          <w:sz w:val="24"/>
          <w:szCs w:val="24"/>
        </w:rPr>
        <w:t>в</w:t>
      </w:r>
      <w:r w:rsidRPr="00BA6233">
        <w:rPr>
          <w:rFonts w:ascii="Times New Roman" w:hAnsi="Times New Roman"/>
          <w:color w:val="000000" w:themeColor="text1"/>
          <w:sz w:val="24"/>
          <w:szCs w:val="24"/>
        </w:rPr>
        <w:t>ность и самостоятельность, расширять возможности обучения и самообучения, развивать навыки рефлексивной и оценочной (в том числе сам</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оценочной) деятельности, способствовать становлению избирательности познавательных интересов, повышать статус ученика);</w:t>
      </w:r>
    </w:p>
    <w:p w:rsidR="007D2CBF" w:rsidRPr="00BA6233" w:rsidRDefault="00D75F03" w:rsidP="008F53D1">
      <w:pPr>
        <w:pStyle w:val="a4"/>
        <w:tabs>
          <w:tab w:val="left" w:pos="142"/>
        </w:tabs>
        <w:spacing w:line="276" w:lineRule="auto"/>
        <w:ind w:firstLine="851"/>
        <w:jc w:val="both"/>
        <w:rPr>
          <w:rStyle w:val="dash041e0431044b0447043d044b0439char1"/>
          <w:color w:val="000000" w:themeColor="text1"/>
          <w:szCs w:val="24"/>
        </w:rPr>
      </w:pPr>
      <w:r w:rsidRPr="00BA6233">
        <w:rPr>
          <w:rStyle w:val="dash041e0431044b0447043d044b0439char1"/>
          <w:b/>
          <w:color w:val="000000" w:themeColor="text1"/>
          <w:szCs w:val="24"/>
        </w:rPr>
        <w:t xml:space="preserve">Портфолио </w:t>
      </w:r>
      <w:r w:rsidRPr="00BA6233">
        <w:rPr>
          <w:rStyle w:val="dash041e0431044b0447043d044b0439char1"/>
          <w:color w:val="000000" w:themeColor="text1"/>
          <w:szCs w:val="24"/>
        </w:rPr>
        <w:t xml:space="preserve">представляет собой процедуру </w:t>
      </w:r>
      <w:r w:rsidRPr="00BA6233">
        <w:rPr>
          <w:rStyle w:val="dash041e0431044b0447043d044b0439char1"/>
          <w:b/>
          <w:color w:val="000000" w:themeColor="text1"/>
          <w:szCs w:val="24"/>
        </w:rPr>
        <w:t xml:space="preserve">оценки </w:t>
      </w:r>
      <w:r w:rsidRPr="00BA6233">
        <w:rPr>
          <w:rFonts w:ascii="Times New Roman" w:hAnsi="Times New Roman"/>
          <w:b/>
          <w:color w:val="000000" w:themeColor="text1"/>
          <w:sz w:val="24"/>
          <w:szCs w:val="24"/>
        </w:rPr>
        <w:t>динамики учебной и творческой активности</w:t>
      </w:r>
      <w:r w:rsidR="00C771A3">
        <w:rPr>
          <w:rFonts w:ascii="Times New Roman" w:hAnsi="Times New Roman"/>
          <w:b/>
          <w:color w:val="000000" w:themeColor="text1"/>
          <w:sz w:val="24"/>
          <w:szCs w:val="24"/>
        </w:rPr>
        <w:t xml:space="preserve"> </w:t>
      </w:r>
      <w:r w:rsidR="006574F2" w:rsidRPr="00BA6233">
        <w:rPr>
          <w:rStyle w:val="FontStyle263"/>
          <w:color w:val="000000" w:themeColor="text1"/>
          <w:sz w:val="24"/>
          <w:szCs w:val="24"/>
        </w:rPr>
        <w:t>обучающегося</w:t>
      </w:r>
      <w:r w:rsidRPr="00BA6233">
        <w:rPr>
          <w:rFonts w:ascii="Times New Roman" w:hAnsi="Times New Roman"/>
          <w:color w:val="000000" w:themeColor="text1"/>
          <w:sz w:val="24"/>
          <w:szCs w:val="24"/>
        </w:rPr>
        <w:t>, направленности, ш</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 xml:space="preserve">роты или избирательности интересов, выраженности </w:t>
      </w:r>
      <w:r w:rsidRPr="00BA6233">
        <w:rPr>
          <w:rStyle w:val="dash041e0431044b0447043d044b0439char1"/>
          <w:color w:val="000000" w:themeColor="text1"/>
          <w:szCs w:val="24"/>
        </w:rPr>
        <w:t>проявлений творческой инициативы</w:t>
      </w:r>
      <w:r w:rsidRPr="00BA6233">
        <w:rPr>
          <w:rFonts w:ascii="Times New Roman" w:hAnsi="Times New Roman"/>
          <w:color w:val="000000" w:themeColor="text1"/>
          <w:sz w:val="24"/>
          <w:szCs w:val="24"/>
        </w:rPr>
        <w:t xml:space="preserve">, а также </w:t>
      </w:r>
      <w:r w:rsidRPr="00BA6233">
        <w:rPr>
          <w:rFonts w:ascii="Times New Roman" w:hAnsi="Times New Roman"/>
          <w:b/>
          <w:color w:val="000000" w:themeColor="text1"/>
          <w:sz w:val="24"/>
          <w:szCs w:val="24"/>
        </w:rPr>
        <w:t xml:space="preserve">уровня </w:t>
      </w:r>
      <w:r w:rsidRPr="00BA6233">
        <w:rPr>
          <w:rStyle w:val="dash041e0431044b0447043d044b0439char1"/>
          <w:b/>
          <w:color w:val="000000" w:themeColor="text1"/>
          <w:szCs w:val="24"/>
        </w:rPr>
        <w:t>высших достижений</w:t>
      </w:r>
      <w:r w:rsidRPr="00BA6233">
        <w:rPr>
          <w:rStyle w:val="dash041e0431044b0447043d044b0439char1"/>
          <w:color w:val="000000" w:themeColor="text1"/>
          <w:szCs w:val="24"/>
        </w:rPr>
        <w:t>, демонстриру</w:t>
      </w:r>
      <w:r w:rsidRPr="00BA6233">
        <w:rPr>
          <w:rStyle w:val="dash041e0431044b0447043d044b0439char1"/>
          <w:color w:val="000000" w:themeColor="text1"/>
          <w:szCs w:val="24"/>
        </w:rPr>
        <w:t>е</w:t>
      </w:r>
      <w:r w:rsidRPr="00BA6233">
        <w:rPr>
          <w:rStyle w:val="dash041e0431044b0447043d044b0439char1"/>
          <w:color w:val="000000" w:themeColor="text1"/>
          <w:szCs w:val="24"/>
        </w:rPr>
        <w:t xml:space="preserve">мых данным </w:t>
      </w:r>
      <w:r w:rsidR="00E503EE" w:rsidRPr="00BA6233">
        <w:rPr>
          <w:rFonts w:ascii="Times New Roman" w:hAnsi="Times New Roman"/>
          <w:color w:val="000000" w:themeColor="text1"/>
          <w:sz w:val="24"/>
          <w:szCs w:val="24"/>
        </w:rPr>
        <w:t>обучающи</w:t>
      </w:r>
      <w:r w:rsidR="00B95104" w:rsidRPr="00BA6233">
        <w:rPr>
          <w:rFonts w:ascii="Times New Roman" w:hAnsi="Times New Roman"/>
          <w:color w:val="000000" w:themeColor="text1"/>
          <w:sz w:val="24"/>
          <w:szCs w:val="24"/>
        </w:rPr>
        <w:t>мся (</w:t>
      </w:r>
      <w:r w:rsidR="00261B6B" w:rsidRPr="00BA6233">
        <w:rPr>
          <w:rFonts w:ascii="Times New Roman" w:hAnsi="Times New Roman"/>
          <w:color w:val="000000" w:themeColor="text1"/>
          <w:sz w:val="24"/>
          <w:szCs w:val="24"/>
        </w:rPr>
        <w:t>фотографии, видеоматериалы и т.п.), так и отзывы на эти работы (например, наградные листы, дипломы, сертифик</w:t>
      </w:r>
      <w:r w:rsidR="00261B6B" w:rsidRPr="00BA6233">
        <w:rPr>
          <w:rFonts w:ascii="Times New Roman" w:hAnsi="Times New Roman"/>
          <w:color w:val="000000" w:themeColor="text1"/>
          <w:sz w:val="24"/>
          <w:szCs w:val="24"/>
        </w:rPr>
        <w:t>а</w:t>
      </w:r>
      <w:r w:rsidR="00261B6B" w:rsidRPr="00BA6233">
        <w:rPr>
          <w:rFonts w:ascii="Times New Roman" w:hAnsi="Times New Roman"/>
          <w:color w:val="000000" w:themeColor="text1"/>
          <w:sz w:val="24"/>
          <w:szCs w:val="24"/>
        </w:rPr>
        <w:t xml:space="preserve">ты участия, рецензии и проч.). </w:t>
      </w:r>
      <w:r w:rsidR="00261B6B" w:rsidRPr="00BA6233">
        <w:rPr>
          <w:rStyle w:val="dash041e0431044b0447043d044b0439char1"/>
          <w:color w:val="000000" w:themeColor="text1"/>
          <w:szCs w:val="24"/>
        </w:rPr>
        <w:t>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w:t>
      </w:r>
      <w:r w:rsidR="007D2CBF" w:rsidRPr="00BA6233">
        <w:rPr>
          <w:rStyle w:val="dash041e0431044b0447043d044b0439char1"/>
          <w:color w:val="000000" w:themeColor="text1"/>
          <w:szCs w:val="24"/>
        </w:rPr>
        <w:t>ия обучающегося не допускается.</w:t>
      </w:r>
    </w:p>
    <w:p w:rsidR="00261B6B" w:rsidRPr="00BA6233" w:rsidRDefault="00261B6B" w:rsidP="008F53D1">
      <w:pPr>
        <w:pStyle w:val="a4"/>
        <w:tabs>
          <w:tab w:val="left" w:pos="142"/>
        </w:tabs>
        <w:spacing w:line="276" w:lineRule="auto"/>
        <w:ind w:firstLine="851"/>
        <w:jc w:val="both"/>
        <w:rPr>
          <w:rStyle w:val="dash041e0431044b0447043d044b0439char1"/>
          <w:b/>
          <w:i/>
          <w:color w:val="000000" w:themeColor="text1"/>
          <w:szCs w:val="24"/>
        </w:rPr>
      </w:pPr>
      <w:r w:rsidRPr="00BA6233">
        <w:rPr>
          <w:rFonts w:ascii="Times New Roman" w:hAnsi="Times New Roman"/>
          <w:color w:val="000000" w:themeColor="text1"/>
          <w:sz w:val="24"/>
          <w:szCs w:val="24"/>
          <w:lang w:eastAsia="ru-RU"/>
        </w:rPr>
        <w:lastRenderedPageBreak/>
        <w:t>Результаты, представленные в портфолио, используются при выработке рекомендаций по выбору индивидуальной образовательной тр</w:t>
      </w:r>
      <w:r w:rsidRPr="00BA6233">
        <w:rPr>
          <w:rFonts w:ascii="Times New Roman" w:hAnsi="Times New Roman"/>
          <w:color w:val="000000" w:themeColor="text1"/>
          <w:sz w:val="24"/>
          <w:szCs w:val="24"/>
          <w:lang w:eastAsia="ru-RU"/>
        </w:rPr>
        <w:t>а</w:t>
      </w:r>
      <w:r w:rsidRPr="00BA6233">
        <w:rPr>
          <w:rFonts w:ascii="Times New Roman" w:hAnsi="Times New Roman"/>
          <w:color w:val="000000" w:themeColor="text1"/>
          <w:sz w:val="24"/>
          <w:szCs w:val="24"/>
          <w:lang w:eastAsia="ru-RU"/>
        </w:rPr>
        <w:t>ектории на уровне среднего общего образования и могут отражаться в характеристике.</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становления устойчивых познавательных интересов , в том числе сопровождающего успехами в различных учебных предметах;</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формирования способности к целеполаганию, самостоятельной постановке новых учебных задач и проектированию собственной уче</w:t>
      </w:r>
      <w:r w:rsidRPr="00BA6233">
        <w:rPr>
          <w:rFonts w:ascii="Times New Roman" w:hAnsi="Times New Roman"/>
          <w:color w:val="000000" w:themeColor="text1"/>
          <w:sz w:val="24"/>
          <w:szCs w:val="24"/>
        </w:rPr>
        <w:t>б</w:t>
      </w:r>
      <w:r w:rsidRPr="00BA6233">
        <w:rPr>
          <w:rFonts w:ascii="Times New Roman" w:hAnsi="Times New Roman"/>
          <w:color w:val="000000" w:themeColor="text1"/>
          <w:sz w:val="24"/>
          <w:szCs w:val="24"/>
        </w:rPr>
        <w:t>ной деятельности.</w:t>
      </w:r>
    </w:p>
    <w:p w:rsidR="007D2CBF"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Решение об использовании портфеля достижений в рамках системы внутренней оценки принимает МБОУ </w:t>
      </w:r>
      <w:r w:rsidR="00127750" w:rsidRPr="00BA6233">
        <w:rPr>
          <w:rStyle w:val="Zag11"/>
          <w:rFonts w:ascii="Times New Roman" w:eastAsia="@Arial Unicode MS" w:hAnsi="Times New Roman"/>
          <w:color w:val="000000" w:themeColor="text1"/>
          <w:sz w:val="24"/>
          <w:szCs w:val="24"/>
        </w:rPr>
        <w:t>«Вознесенская СОШ»</w:t>
      </w:r>
      <w:r w:rsidRPr="00BA6233">
        <w:rPr>
          <w:rFonts w:ascii="Times New Roman" w:hAnsi="Times New Roman"/>
          <w:color w:val="000000" w:themeColor="text1"/>
          <w:sz w:val="24"/>
          <w:szCs w:val="24"/>
        </w:rPr>
        <w:t xml:space="preserve">. </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В школе ведется база данных </w:t>
      </w:r>
      <w:r w:rsidR="00E503EE" w:rsidRPr="00BA6233">
        <w:rPr>
          <w:rFonts w:ascii="Times New Roman" w:hAnsi="Times New Roman"/>
          <w:color w:val="000000" w:themeColor="text1"/>
          <w:sz w:val="24"/>
          <w:szCs w:val="24"/>
        </w:rPr>
        <w:t>обучающихся</w:t>
      </w:r>
      <w:r w:rsidRPr="00BA6233">
        <w:rPr>
          <w:rFonts w:ascii="Times New Roman" w:hAnsi="Times New Roman"/>
          <w:color w:val="000000" w:themeColor="text1"/>
          <w:sz w:val="24"/>
          <w:szCs w:val="24"/>
        </w:rPr>
        <w:t>, в которую заносятся все значимые результаты участия в олимпиадах, конкурсах, соревнов</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 xml:space="preserve">ниях, начиная со школьного уровня. </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В конце каждого учебного года по материалам базы данных подводится рейтинг среди </w:t>
      </w:r>
      <w:r w:rsidR="00E503EE" w:rsidRPr="00BA6233">
        <w:rPr>
          <w:rFonts w:ascii="Times New Roman" w:hAnsi="Times New Roman"/>
          <w:color w:val="000000" w:themeColor="text1"/>
          <w:sz w:val="24"/>
          <w:szCs w:val="24"/>
        </w:rPr>
        <w:t>обучающихся</w:t>
      </w:r>
      <w:r w:rsidRPr="00BA6233">
        <w:rPr>
          <w:rFonts w:ascii="Times New Roman" w:hAnsi="Times New Roman"/>
          <w:color w:val="000000" w:themeColor="text1"/>
          <w:sz w:val="24"/>
          <w:szCs w:val="24"/>
        </w:rPr>
        <w:t>по количеству побед и призовых мест в интеллектуальных конкурсах и определяются победители конкурса награждаются памятными подарками, денежными премиями и П</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хвальными грамотами.</w:t>
      </w:r>
    </w:p>
    <w:p w:rsidR="002D73C9" w:rsidRPr="00BA6233" w:rsidRDefault="002D73C9" w:rsidP="008F53D1">
      <w:pPr>
        <w:pStyle w:val="a4"/>
        <w:tabs>
          <w:tab w:val="left" w:pos="142"/>
        </w:tabs>
        <w:spacing w:line="276" w:lineRule="auto"/>
        <w:ind w:firstLine="851"/>
        <w:jc w:val="both"/>
        <w:rPr>
          <w:rFonts w:ascii="Times New Roman" w:hAnsi="Times New Roman"/>
          <w:b/>
          <w:color w:val="000000" w:themeColor="text1"/>
          <w:sz w:val="24"/>
          <w:szCs w:val="24"/>
        </w:rPr>
      </w:pPr>
    </w:p>
    <w:p w:rsidR="002D73C9" w:rsidRPr="00BA6233" w:rsidRDefault="002D73C9" w:rsidP="008F53D1">
      <w:pPr>
        <w:pStyle w:val="a4"/>
        <w:tabs>
          <w:tab w:val="left" w:pos="142"/>
        </w:tabs>
        <w:spacing w:line="276" w:lineRule="auto"/>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1.3.</w:t>
      </w:r>
      <w:r w:rsidR="006C4059" w:rsidRPr="00BA6233">
        <w:rPr>
          <w:rFonts w:ascii="Times New Roman" w:hAnsi="Times New Roman"/>
          <w:b/>
          <w:color w:val="000000" w:themeColor="text1"/>
          <w:sz w:val="24"/>
          <w:szCs w:val="24"/>
        </w:rPr>
        <w:t>5</w:t>
      </w:r>
      <w:r w:rsidRPr="00BA6233">
        <w:rPr>
          <w:rFonts w:ascii="Times New Roman" w:hAnsi="Times New Roman"/>
          <w:b/>
          <w:color w:val="000000" w:themeColor="text1"/>
          <w:sz w:val="24"/>
          <w:szCs w:val="24"/>
        </w:rPr>
        <w:t>. Итоговая оценка выпускника и её использование при переходе от основного к среднему общему образованию</w:t>
      </w:r>
    </w:p>
    <w:p w:rsidR="002D73C9" w:rsidRPr="00BA6233" w:rsidRDefault="002D73C9" w:rsidP="008F53D1">
      <w:pPr>
        <w:pStyle w:val="dash041e0431044b0447043d044b0439"/>
        <w:tabs>
          <w:tab w:val="left" w:pos="142"/>
        </w:tabs>
        <w:spacing w:line="276" w:lineRule="auto"/>
        <w:ind w:firstLine="851"/>
        <w:jc w:val="both"/>
        <w:rPr>
          <w:color w:val="000000" w:themeColor="text1"/>
        </w:rPr>
      </w:pPr>
      <w:r w:rsidRPr="00BA6233">
        <w:rPr>
          <w:rStyle w:val="dash041e0431044b0447043d044b0439char1"/>
          <w:color w:val="000000" w:themeColor="text1"/>
        </w:rPr>
        <w:t>Итоговая оценка результатов освоения основной образовательной программы основного общего образования определяется по результ</w:t>
      </w:r>
      <w:r w:rsidRPr="00BA6233">
        <w:rPr>
          <w:rStyle w:val="dash041e0431044b0447043d044b0439char1"/>
          <w:color w:val="000000" w:themeColor="text1"/>
        </w:rPr>
        <w:t>а</w:t>
      </w:r>
      <w:r w:rsidRPr="00BA6233">
        <w:rPr>
          <w:rStyle w:val="dash041e0431044b0447043d044b0439char1"/>
          <w:color w:val="000000" w:themeColor="text1"/>
        </w:rPr>
        <w:t>там промежуточной и итоговой аттестации.</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i/>
          <w:iCs/>
          <w:color w:val="000000" w:themeColor="text1"/>
          <w:sz w:val="24"/>
          <w:szCs w:val="24"/>
        </w:rPr>
      </w:pPr>
      <w:r w:rsidRPr="00BA6233">
        <w:rPr>
          <w:rFonts w:ascii="Times New Roman" w:hAnsi="Times New Roman"/>
          <w:color w:val="000000" w:themeColor="text1"/>
          <w:sz w:val="24"/>
          <w:szCs w:val="24"/>
        </w:rPr>
        <w:t xml:space="preserve">На итоговую оценку на </w:t>
      </w:r>
      <w:r w:rsidR="00ED54DD" w:rsidRPr="00BA6233">
        <w:rPr>
          <w:rFonts w:ascii="Times New Roman" w:hAnsi="Times New Roman"/>
          <w:color w:val="000000" w:themeColor="text1"/>
          <w:sz w:val="24"/>
          <w:szCs w:val="24"/>
        </w:rPr>
        <w:t xml:space="preserve">уровне </w:t>
      </w:r>
      <w:r w:rsidRPr="00BA6233">
        <w:rPr>
          <w:rFonts w:ascii="Times New Roman" w:hAnsi="Times New Roman"/>
          <w:color w:val="000000" w:themeColor="text1"/>
          <w:sz w:val="24"/>
          <w:szCs w:val="24"/>
        </w:rPr>
        <w:t xml:space="preserve">основного общего образования выносятся </w:t>
      </w:r>
      <w:r w:rsidRPr="00BA6233">
        <w:rPr>
          <w:rFonts w:ascii="Times New Roman" w:hAnsi="Times New Roman"/>
          <w:i/>
          <w:iCs/>
          <w:color w:val="000000" w:themeColor="text1"/>
          <w:sz w:val="24"/>
          <w:szCs w:val="24"/>
        </w:rPr>
        <w:t>только предметные и метапредметные результаты</w:t>
      </w:r>
      <w:r w:rsidRPr="00BA6233">
        <w:rPr>
          <w:rFonts w:ascii="Times New Roman" w:hAnsi="Times New Roman"/>
          <w:color w:val="000000" w:themeColor="text1"/>
          <w:sz w:val="24"/>
          <w:szCs w:val="24"/>
        </w:rPr>
        <w:t>, описа</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ные в разделе «Выпускник</w:t>
      </w:r>
      <w:r w:rsidR="00C771A3">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научится» планируемых результатов основного общего образования. Итоговая  оценка  определяется с учетом их стартового уровня и динамики образовательных достижений.</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Итоговая оценка выпускника формируется на основе:</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оценок за выполнение, как минимум, трех итоговых работ (по русскому языку, математике и комплексной </w:t>
      </w:r>
      <w:r w:rsidR="009D7C28" w:rsidRPr="00BA6233">
        <w:rPr>
          <w:rFonts w:ascii="Times New Roman" w:hAnsi="Times New Roman"/>
          <w:color w:val="000000" w:themeColor="text1"/>
          <w:sz w:val="24"/>
          <w:szCs w:val="24"/>
        </w:rPr>
        <w:t xml:space="preserve">работы на межпредметной основе), </w:t>
      </w:r>
      <w:r w:rsidRPr="00BA6233">
        <w:rPr>
          <w:rFonts w:ascii="Times New Roman" w:hAnsi="Times New Roman"/>
          <w:color w:val="000000" w:themeColor="text1"/>
          <w:sz w:val="24"/>
          <w:szCs w:val="24"/>
        </w:rPr>
        <w:t>оценок за выполнение итоговых работ по всем учебным предметам;</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оценки за выполнение и защиту индивидуального проекта;</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оценок за работы, выносимые на государственную итоговую аттестацию (далее —ГИА).</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за период обучения. А оценки за итоговые работы, индивидуальный проект и работы, выносимые на </w:t>
      </w:r>
      <w:r w:rsidRPr="00BA6233">
        <w:rPr>
          <w:rFonts w:ascii="Times New Roman" w:hAnsi="Times New Roman"/>
          <w:color w:val="000000" w:themeColor="text1"/>
          <w:sz w:val="24"/>
          <w:szCs w:val="24"/>
        </w:rPr>
        <w:lastRenderedPageBreak/>
        <w:t>ГИА, характеризуют уровень усвоения обучающимися опорной системы знаний по изучаемым предметам, а также уровень овладения метапре</w:t>
      </w:r>
      <w:r w:rsidRPr="00BA6233">
        <w:rPr>
          <w:rFonts w:ascii="Times New Roman" w:hAnsi="Times New Roman"/>
          <w:color w:val="000000" w:themeColor="text1"/>
          <w:sz w:val="24"/>
          <w:szCs w:val="24"/>
        </w:rPr>
        <w:t>д</w:t>
      </w:r>
      <w:r w:rsidRPr="00BA6233">
        <w:rPr>
          <w:rFonts w:ascii="Times New Roman" w:hAnsi="Times New Roman"/>
          <w:color w:val="000000" w:themeColor="text1"/>
          <w:sz w:val="24"/>
          <w:szCs w:val="24"/>
        </w:rPr>
        <w:t>метными действиями.</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6148"/>
        <w:gridCol w:w="3770"/>
        <w:gridCol w:w="4124"/>
      </w:tblGrid>
      <w:tr w:rsidR="00B91902" w:rsidRPr="00BA6233" w:rsidTr="00B95104">
        <w:trPr>
          <w:jc w:val="center"/>
        </w:trPr>
        <w:tc>
          <w:tcPr>
            <w:tcW w:w="675" w:type="dxa"/>
            <w:shd w:val="clear" w:color="auto" w:fill="auto"/>
          </w:tcPr>
          <w:p w:rsidR="002D73C9" w:rsidRPr="00BA6233" w:rsidRDefault="002D73C9" w:rsidP="008F53D1">
            <w:pPr>
              <w:tabs>
                <w:tab w:val="left" w:pos="142"/>
              </w:tabs>
              <w:autoSpaceDE w:val="0"/>
              <w:autoSpaceDN w:val="0"/>
              <w:adjustRightInd w:val="0"/>
              <w:spacing w:after="0"/>
              <w:ind w:firstLine="851"/>
              <w:jc w:val="both"/>
              <w:rPr>
                <w:rFonts w:ascii="Times New Roman" w:hAnsi="Times New Roman"/>
                <w:b/>
                <w:bCs/>
                <w:color w:val="000000" w:themeColor="text1"/>
                <w:sz w:val="24"/>
                <w:szCs w:val="24"/>
              </w:rPr>
            </w:pPr>
          </w:p>
        </w:tc>
        <w:tc>
          <w:tcPr>
            <w:tcW w:w="6148" w:type="dxa"/>
            <w:shd w:val="clear" w:color="auto" w:fill="auto"/>
          </w:tcPr>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Достижение  планируемых результатов выпус</w:t>
            </w:r>
            <w:r w:rsidRPr="00BA6233">
              <w:rPr>
                <w:rFonts w:ascii="Times New Roman" w:hAnsi="Times New Roman"/>
                <w:color w:val="000000" w:themeColor="text1"/>
                <w:sz w:val="24"/>
                <w:szCs w:val="24"/>
              </w:rPr>
              <w:t>к</w:t>
            </w:r>
            <w:r w:rsidRPr="00BA6233">
              <w:rPr>
                <w:rFonts w:ascii="Times New Roman" w:hAnsi="Times New Roman"/>
                <w:color w:val="000000" w:themeColor="text1"/>
                <w:sz w:val="24"/>
                <w:szCs w:val="24"/>
              </w:rPr>
              <w:t xml:space="preserve">ником </w:t>
            </w:r>
          </w:p>
        </w:tc>
        <w:tc>
          <w:tcPr>
            <w:tcW w:w="3770" w:type="dxa"/>
            <w:shd w:val="clear" w:color="auto" w:fill="auto"/>
          </w:tcPr>
          <w:p w:rsidR="002D73C9" w:rsidRPr="00BA6233" w:rsidRDefault="0024019A"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В </w:t>
            </w:r>
            <w:r w:rsidR="002D73C9" w:rsidRPr="00BA6233">
              <w:rPr>
                <w:rFonts w:ascii="Times New Roman" w:hAnsi="Times New Roman"/>
                <w:color w:val="000000" w:themeColor="text1"/>
                <w:sz w:val="24"/>
                <w:szCs w:val="24"/>
              </w:rPr>
              <w:t xml:space="preserve"> материалах накоп</w:t>
            </w:r>
            <w:r w:rsidR="002D73C9" w:rsidRPr="00BA6233">
              <w:rPr>
                <w:rFonts w:ascii="Times New Roman" w:hAnsi="Times New Roman"/>
                <w:color w:val="000000" w:themeColor="text1"/>
                <w:sz w:val="24"/>
                <w:szCs w:val="24"/>
              </w:rPr>
              <w:t>и</w:t>
            </w:r>
            <w:r w:rsidR="002D73C9" w:rsidRPr="00BA6233">
              <w:rPr>
                <w:rFonts w:ascii="Times New Roman" w:hAnsi="Times New Roman"/>
                <w:color w:val="000000" w:themeColor="text1"/>
                <w:sz w:val="24"/>
                <w:szCs w:val="24"/>
              </w:rPr>
              <w:t xml:space="preserve">тельной системы оценки </w:t>
            </w:r>
            <w:r w:rsidRPr="00BA6233">
              <w:rPr>
                <w:rFonts w:ascii="Times New Roman" w:hAnsi="Times New Roman"/>
                <w:color w:val="000000" w:themeColor="text1"/>
                <w:sz w:val="24"/>
                <w:szCs w:val="24"/>
              </w:rPr>
              <w:t>зафикс</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ровано</w:t>
            </w:r>
          </w:p>
        </w:tc>
        <w:tc>
          <w:tcPr>
            <w:tcW w:w="4124" w:type="dxa"/>
            <w:shd w:val="clear" w:color="auto" w:fill="auto"/>
          </w:tcPr>
          <w:p w:rsidR="002D73C9" w:rsidRPr="00BA6233" w:rsidRDefault="002D73C9" w:rsidP="008F53D1">
            <w:pPr>
              <w:tabs>
                <w:tab w:val="left" w:pos="142"/>
              </w:tabs>
              <w:autoSpaceDE w:val="0"/>
              <w:autoSpaceDN w:val="0"/>
              <w:adjustRightInd w:val="0"/>
              <w:spacing w:after="0"/>
              <w:ind w:firstLine="851"/>
              <w:jc w:val="both"/>
              <w:rPr>
                <w:rFonts w:ascii="Times New Roman" w:hAnsi="Times New Roman"/>
                <w:b/>
                <w:bCs/>
                <w:color w:val="000000" w:themeColor="text1"/>
                <w:sz w:val="24"/>
                <w:szCs w:val="24"/>
              </w:rPr>
            </w:pPr>
            <w:r w:rsidRPr="00BA6233">
              <w:rPr>
                <w:rFonts w:ascii="Times New Roman" w:hAnsi="Times New Roman"/>
                <w:color w:val="000000" w:themeColor="text1"/>
                <w:sz w:val="24"/>
                <w:szCs w:val="24"/>
              </w:rPr>
              <w:t>Результаты  выполнения ит</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говых работ</w:t>
            </w:r>
          </w:p>
        </w:tc>
      </w:tr>
      <w:tr w:rsidR="00B91902" w:rsidRPr="00BA6233" w:rsidTr="00B95104">
        <w:trPr>
          <w:jc w:val="center"/>
        </w:trPr>
        <w:tc>
          <w:tcPr>
            <w:tcW w:w="675" w:type="dxa"/>
            <w:shd w:val="clear" w:color="auto" w:fill="auto"/>
          </w:tcPr>
          <w:p w:rsidR="002D73C9" w:rsidRPr="00BA6233" w:rsidRDefault="002D73C9" w:rsidP="008F53D1">
            <w:pPr>
              <w:numPr>
                <w:ilvl w:val="0"/>
                <w:numId w:val="14"/>
              </w:numPr>
              <w:tabs>
                <w:tab w:val="left" w:pos="142"/>
              </w:tabs>
              <w:autoSpaceDE w:val="0"/>
              <w:autoSpaceDN w:val="0"/>
              <w:adjustRightInd w:val="0"/>
              <w:spacing w:after="0"/>
              <w:ind w:left="0" w:firstLine="851"/>
              <w:jc w:val="both"/>
              <w:rPr>
                <w:rFonts w:ascii="Times New Roman" w:hAnsi="Times New Roman"/>
                <w:b/>
                <w:bCs/>
                <w:color w:val="000000" w:themeColor="text1"/>
                <w:sz w:val="24"/>
                <w:szCs w:val="24"/>
              </w:rPr>
            </w:pPr>
          </w:p>
        </w:tc>
        <w:tc>
          <w:tcPr>
            <w:tcW w:w="6148" w:type="dxa"/>
            <w:shd w:val="clear" w:color="auto" w:fill="auto"/>
          </w:tcPr>
          <w:p w:rsidR="002D73C9" w:rsidRPr="00BA6233" w:rsidRDefault="002D73C9" w:rsidP="008F53D1">
            <w:pPr>
              <w:tabs>
                <w:tab w:val="left" w:pos="142"/>
              </w:tabs>
              <w:autoSpaceDE w:val="0"/>
              <w:autoSpaceDN w:val="0"/>
              <w:adjustRightInd w:val="0"/>
              <w:spacing w:after="0"/>
              <w:ind w:firstLine="851"/>
              <w:jc w:val="both"/>
              <w:rPr>
                <w:rFonts w:ascii="Times New Roman" w:hAnsi="Times New Roman"/>
                <w:b/>
                <w:bCs/>
                <w:color w:val="000000" w:themeColor="text1"/>
                <w:sz w:val="24"/>
                <w:szCs w:val="24"/>
              </w:rPr>
            </w:pPr>
            <w:r w:rsidRPr="00BA6233">
              <w:rPr>
                <w:rFonts w:ascii="Times New Roman" w:hAnsi="Times New Roman"/>
                <w:color w:val="000000" w:themeColor="text1"/>
                <w:sz w:val="24"/>
                <w:szCs w:val="24"/>
              </w:rPr>
              <w:t xml:space="preserve"> овладел опорной системой знаний и учебными действиями  необходимыми для продолжения образов</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ния на следующе</w:t>
            </w:r>
            <w:r w:rsidR="00ED54DD" w:rsidRPr="00BA6233">
              <w:rPr>
                <w:rFonts w:ascii="Times New Roman" w:hAnsi="Times New Roman"/>
                <w:color w:val="000000" w:themeColor="text1"/>
                <w:sz w:val="24"/>
                <w:szCs w:val="24"/>
              </w:rPr>
              <w:t>муровне</w:t>
            </w:r>
            <w:r w:rsidRPr="00BA6233">
              <w:rPr>
                <w:rFonts w:ascii="Times New Roman" w:hAnsi="Times New Roman"/>
                <w:color w:val="000000" w:themeColor="text1"/>
                <w:sz w:val="24"/>
                <w:szCs w:val="24"/>
              </w:rPr>
              <w:t>, и способен использовать их для решения простых учебно-познавательных и учебно-практических задач средствами данного предмета</w:t>
            </w:r>
          </w:p>
        </w:tc>
        <w:tc>
          <w:tcPr>
            <w:tcW w:w="3770" w:type="dxa"/>
            <w:shd w:val="clear" w:color="auto" w:fill="auto"/>
          </w:tcPr>
          <w:p w:rsidR="002D73C9" w:rsidRPr="00BA6233" w:rsidRDefault="002D73C9" w:rsidP="008F53D1">
            <w:pPr>
              <w:tabs>
                <w:tab w:val="left" w:pos="142"/>
              </w:tabs>
              <w:autoSpaceDE w:val="0"/>
              <w:autoSpaceDN w:val="0"/>
              <w:adjustRightInd w:val="0"/>
              <w:spacing w:after="0"/>
              <w:ind w:firstLine="851"/>
              <w:jc w:val="both"/>
              <w:rPr>
                <w:rFonts w:ascii="Times New Roman" w:hAnsi="Times New Roman"/>
                <w:b/>
                <w:bCs/>
                <w:color w:val="000000" w:themeColor="text1"/>
                <w:sz w:val="24"/>
                <w:szCs w:val="24"/>
              </w:rPr>
            </w:pPr>
            <w:r w:rsidRPr="00BA6233">
              <w:rPr>
                <w:rFonts w:ascii="Times New Roman" w:hAnsi="Times New Roman"/>
                <w:color w:val="000000" w:themeColor="text1"/>
                <w:sz w:val="24"/>
                <w:szCs w:val="24"/>
              </w:rPr>
              <w:t xml:space="preserve">достижение планируемых результатов по всем основным разделам учебной программы как минимум с оценкой «зачтено» (или «удовлетворительно»), </w:t>
            </w:r>
          </w:p>
        </w:tc>
        <w:tc>
          <w:tcPr>
            <w:tcW w:w="4124" w:type="dxa"/>
            <w:shd w:val="clear" w:color="auto" w:fill="auto"/>
          </w:tcPr>
          <w:p w:rsidR="002D73C9" w:rsidRPr="00BA6233" w:rsidRDefault="002D73C9" w:rsidP="008F53D1">
            <w:pPr>
              <w:tabs>
                <w:tab w:val="left" w:pos="142"/>
              </w:tabs>
              <w:autoSpaceDE w:val="0"/>
              <w:autoSpaceDN w:val="0"/>
              <w:adjustRightInd w:val="0"/>
              <w:spacing w:after="0"/>
              <w:ind w:firstLine="851"/>
              <w:jc w:val="both"/>
              <w:rPr>
                <w:rFonts w:ascii="Times New Roman" w:hAnsi="Times New Roman"/>
                <w:b/>
                <w:bCs/>
                <w:color w:val="000000" w:themeColor="text1"/>
                <w:sz w:val="24"/>
                <w:szCs w:val="24"/>
              </w:rPr>
            </w:pPr>
            <w:r w:rsidRPr="00BA6233">
              <w:rPr>
                <w:rFonts w:ascii="Times New Roman" w:hAnsi="Times New Roman"/>
                <w:color w:val="000000" w:themeColor="text1"/>
                <w:sz w:val="24"/>
                <w:szCs w:val="24"/>
              </w:rPr>
              <w:t>свидетельствуют о правил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ном выполнении не менее 50% зад</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ний базового уровня.</w:t>
            </w:r>
          </w:p>
        </w:tc>
      </w:tr>
      <w:tr w:rsidR="00B91902" w:rsidRPr="00BA6233" w:rsidTr="00B95104">
        <w:trPr>
          <w:jc w:val="center"/>
        </w:trPr>
        <w:tc>
          <w:tcPr>
            <w:tcW w:w="675" w:type="dxa"/>
            <w:shd w:val="clear" w:color="auto" w:fill="auto"/>
          </w:tcPr>
          <w:p w:rsidR="002D73C9" w:rsidRPr="00BA6233" w:rsidRDefault="002D73C9" w:rsidP="008F53D1">
            <w:pPr>
              <w:numPr>
                <w:ilvl w:val="0"/>
                <w:numId w:val="14"/>
              </w:numPr>
              <w:tabs>
                <w:tab w:val="left" w:pos="142"/>
              </w:tabs>
              <w:autoSpaceDE w:val="0"/>
              <w:autoSpaceDN w:val="0"/>
              <w:adjustRightInd w:val="0"/>
              <w:spacing w:after="0"/>
              <w:ind w:left="0" w:firstLine="851"/>
              <w:jc w:val="both"/>
              <w:rPr>
                <w:rFonts w:ascii="Times New Roman" w:hAnsi="Times New Roman"/>
                <w:b/>
                <w:bCs/>
                <w:color w:val="000000" w:themeColor="text1"/>
                <w:sz w:val="24"/>
                <w:szCs w:val="24"/>
              </w:rPr>
            </w:pPr>
          </w:p>
        </w:tc>
        <w:tc>
          <w:tcPr>
            <w:tcW w:w="6148" w:type="dxa"/>
            <w:shd w:val="clear" w:color="auto" w:fill="auto"/>
          </w:tcPr>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овладел опорной системой знаний и учебными действиями  необходимой для продо</w:t>
            </w:r>
            <w:r w:rsidR="00ED54DD" w:rsidRPr="00BA6233">
              <w:rPr>
                <w:rFonts w:ascii="Times New Roman" w:hAnsi="Times New Roman"/>
                <w:color w:val="000000" w:themeColor="text1"/>
                <w:sz w:val="24"/>
                <w:szCs w:val="24"/>
              </w:rPr>
              <w:t>лжения образования на следующем уровне</w:t>
            </w:r>
            <w:r w:rsidRPr="00BA6233">
              <w:rPr>
                <w:rFonts w:ascii="Times New Roman" w:hAnsi="Times New Roman"/>
                <w:color w:val="000000" w:themeColor="text1"/>
                <w:sz w:val="24"/>
                <w:szCs w:val="24"/>
              </w:rPr>
              <w:t>, на уровне осознанного прои</w:t>
            </w:r>
            <w:r w:rsidRPr="00BA6233">
              <w:rPr>
                <w:rFonts w:ascii="Times New Roman" w:hAnsi="Times New Roman"/>
                <w:color w:val="000000" w:themeColor="text1"/>
                <w:sz w:val="24"/>
                <w:szCs w:val="24"/>
              </w:rPr>
              <w:t>з</w:t>
            </w:r>
            <w:r w:rsidRPr="00BA6233">
              <w:rPr>
                <w:rFonts w:ascii="Times New Roman" w:hAnsi="Times New Roman"/>
                <w:color w:val="000000" w:themeColor="text1"/>
                <w:sz w:val="24"/>
                <w:szCs w:val="24"/>
              </w:rPr>
              <w:t>вольного овладения учебными действиями</w:t>
            </w:r>
          </w:p>
        </w:tc>
        <w:tc>
          <w:tcPr>
            <w:tcW w:w="3770" w:type="dxa"/>
            <w:shd w:val="clear" w:color="auto" w:fill="auto"/>
          </w:tcPr>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достижение планируемых результатов по всем основным разделам учебной программы, причем не менее, чем по половине разделов выставлена оценка «х</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рошо» или «отлично»</w:t>
            </w:r>
          </w:p>
        </w:tc>
        <w:tc>
          <w:tcPr>
            <w:tcW w:w="4124" w:type="dxa"/>
            <w:shd w:val="clear" w:color="auto" w:fill="auto"/>
          </w:tcPr>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свидетельствуют о правил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ном выполнении не менее 65% зад</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ний базового уровня и получении не менее 50% от максимального балла за выполнение заданий повышенного уровня.</w:t>
            </w:r>
          </w:p>
        </w:tc>
      </w:tr>
      <w:tr w:rsidR="00CB7D64" w:rsidRPr="00BA6233" w:rsidTr="00B95104">
        <w:trPr>
          <w:jc w:val="center"/>
        </w:trPr>
        <w:tc>
          <w:tcPr>
            <w:tcW w:w="675" w:type="dxa"/>
            <w:shd w:val="clear" w:color="auto" w:fill="auto"/>
          </w:tcPr>
          <w:p w:rsidR="002D73C9" w:rsidRPr="00BA6233" w:rsidRDefault="002D73C9" w:rsidP="008F53D1">
            <w:pPr>
              <w:numPr>
                <w:ilvl w:val="0"/>
                <w:numId w:val="14"/>
              </w:numPr>
              <w:tabs>
                <w:tab w:val="left" w:pos="142"/>
              </w:tabs>
              <w:autoSpaceDE w:val="0"/>
              <w:autoSpaceDN w:val="0"/>
              <w:adjustRightInd w:val="0"/>
              <w:spacing w:after="0"/>
              <w:ind w:left="0" w:firstLine="851"/>
              <w:jc w:val="both"/>
              <w:rPr>
                <w:rFonts w:ascii="Times New Roman" w:hAnsi="Times New Roman"/>
                <w:b/>
                <w:bCs/>
                <w:color w:val="000000" w:themeColor="text1"/>
                <w:sz w:val="24"/>
                <w:szCs w:val="24"/>
              </w:rPr>
            </w:pPr>
          </w:p>
        </w:tc>
        <w:tc>
          <w:tcPr>
            <w:tcW w:w="6148" w:type="dxa"/>
            <w:shd w:val="clear" w:color="auto" w:fill="auto"/>
          </w:tcPr>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не овладел опорной системой знаний и учебн</w:t>
            </w:r>
            <w:r w:rsidRPr="00BA6233">
              <w:rPr>
                <w:rFonts w:ascii="Times New Roman" w:hAnsi="Times New Roman"/>
                <w:color w:val="000000" w:themeColor="text1"/>
                <w:sz w:val="24"/>
                <w:szCs w:val="24"/>
              </w:rPr>
              <w:t>ы</w:t>
            </w:r>
            <w:r w:rsidRPr="00BA6233">
              <w:rPr>
                <w:rFonts w:ascii="Times New Roman" w:hAnsi="Times New Roman"/>
                <w:color w:val="000000" w:themeColor="text1"/>
                <w:sz w:val="24"/>
                <w:szCs w:val="24"/>
              </w:rPr>
              <w:t>ми действиями, необходимыми для продо</w:t>
            </w:r>
            <w:r w:rsidR="00ED54DD" w:rsidRPr="00BA6233">
              <w:rPr>
                <w:rFonts w:ascii="Times New Roman" w:hAnsi="Times New Roman"/>
                <w:color w:val="000000" w:themeColor="text1"/>
                <w:sz w:val="24"/>
                <w:szCs w:val="24"/>
              </w:rPr>
              <w:t>лжения образ</w:t>
            </w:r>
            <w:r w:rsidR="00ED54DD" w:rsidRPr="00BA6233">
              <w:rPr>
                <w:rFonts w:ascii="Times New Roman" w:hAnsi="Times New Roman"/>
                <w:color w:val="000000" w:themeColor="text1"/>
                <w:sz w:val="24"/>
                <w:szCs w:val="24"/>
              </w:rPr>
              <w:t>о</w:t>
            </w:r>
            <w:r w:rsidR="00ED54DD" w:rsidRPr="00BA6233">
              <w:rPr>
                <w:rFonts w:ascii="Times New Roman" w:hAnsi="Times New Roman"/>
                <w:color w:val="000000" w:themeColor="text1"/>
                <w:sz w:val="24"/>
                <w:szCs w:val="24"/>
              </w:rPr>
              <w:t>вания на следующем уровне</w:t>
            </w:r>
          </w:p>
        </w:tc>
        <w:tc>
          <w:tcPr>
            <w:tcW w:w="3770" w:type="dxa"/>
            <w:shd w:val="clear" w:color="auto" w:fill="auto"/>
          </w:tcPr>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не зафиксировано дост</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жение планируемых результатов по всем основным разделам уче</w:t>
            </w:r>
            <w:r w:rsidRPr="00BA6233">
              <w:rPr>
                <w:rFonts w:ascii="Times New Roman" w:hAnsi="Times New Roman"/>
                <w:color w:val="000000" w:themeColor="text1"/>
                <w:sz w:val="24"/>
                <w:szCs w:val="24"/>
              </w:rPr>
              <w:t>б</w:t>
            </w:r>
            <w:r w:rsidRPr="00BA6233">
              <w:rPr>
                <w:rFonts w:ascii="Times New Roman" w:hAnsi="Times New Roman"/>
                <w:color w:val="000000" w:themeColor="text1"/>
                <w:sz w:val="24"/>
                <w:szCs w:val="24"/>
              </w:rPr>
              <w:t>ной программы</w:t>
            </w:r>
          </w:p>
        </w:tc>
        <w:tc>
          <w:tcPr>
            <w:tcW w:w="4124" w:type="dxa"/>
            <w:shd w:val="clear" w:color="auto" w:fill="auto"/>
          </w:tcPr>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свидетельствуют о правил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ном выполнении менее 50% заданий базового уровня</w:t>
            </w:r>
          </w:p>
        </w:tc>
      </w:tr>
    </w:tbl>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Педагогический совет школы на основе выводов, сделанных классными руководителями и учителями отдельных предметов по каждому выпускнику, рассматривает вопрос об </w:t>
      </w:r>
      <w:r w:rsidRPr="00BA6233">
        <w:rPr>
          <w:rFonts w:ascii="Times New Roman" w:hAnsi="Times New Roman"/>
          <w:i/>
          <w:iCs/>
          <w:color w:val="000000" w:themeColor="text1"/>
          <w:sz w:val="24"/>
          <w:szCs w:val="24"/>
        </w:rPr>
        <w:t>успешном освоении обучающимся основной образовательной</w:t>
      </w:r>
      <w:r w:rsidR="00C771A3">
        <w:rPr>
          <w:rFonts w:ascii="Times New Roman" w:hAnsi="Times New Roman"/>
          <w:i/>
          <w:iCs/>
          <w:color w:val="000000" w:themeColor="text1"/>
          <w:sz w:val="24"/>
          <w:szCs w:val="24"/>
        </w:rPr>
        <w:t xml:space="preserve"> </w:t>
      </w:r>
      <w:r w:rsidRPr="00BA6233">
        <w:rPr>
          <w:rFonts w:ascii="Times New Roman" w:hAnsi="Times New Roman"/>
          <w:i/>
          <w:iCs/>
          <w:color w:val="000000" w:themeColor="text1"/>
          <w:sz w:val="24"/>
          <w:szCs w:val="24"/>
        </w:rPr>
        <w:t>программы основного общего образования и выдачи документа государственного образца</w:t>
      </w:r>
      <w:r w:rsidR="00C771A3">
        <w:rPr>
          <w:rFonts w:ascii="Times New Roman" w:hAnsi="Times New Roman"/>
          <w:i/>
          <w:iCs/>
          <w:color w:val="000000" w:themeColor="text1"/>
          <w:sz w:val="24"/>
          <w:szCs w:val="24"/>
        </w:rPr>
        <w:t xml:space="preserve"> </w:t>
      </w:r>
      <w:r w:rsidRPr="00BA6233">
        <w:rPr>
          <w:rFonts w:ascii="Times New Roman" w:hAnsi="Times New Roman"/>
          <w:i/>
          <w:iCs/>
          <w:color w:val="000000" w:themeColor="text1"/>
          <w:sz w:val="24"/>
          <w:szCs w:val="24"/>
        </w:rPr>
        <w:t>об уровне образования — аттестата об основном общем образовании.</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 случае, если полученные обучающимся итоговые оценки не позволяют сделать однозначного вывода о достижении планируемых р</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 xml:space="preserve">зультатов, решение о </w:t>
      </w:r>
      <w:r w:rsidRPr="00BA6233">
        <w:rPr>
          <w:rFonts w:ascii="Times New Roman" w:hAnsi="Times New Roman"/>
          <w:i/>
          <w:iCs/>
          <w:color w:val="000000" w:themeColor="text1"/>
          <w:sz w:val="24"/>
          <w:szCs w:val="24"/>
        </w:rPr>
        <w:t>выдаче</w:t>
      </w:r>
      <w:r w:rsidR="00C771A3">
        <w:rPr>
          <w:rFonts w:ascii="Times New Roman" w:hAnsi="Times New Roman"/>
          <w:i/>
          <w:iCs/>
          <w:color w:val="000000" w:themeColor="text1"/>
          <w:sz w:val="24"/>
          <w:szCs w:val="24"/>
        </w:rPr>
        <w:t xml:space="preserve"> </w:t>
      </w:r>
      <w:r w:rsidRPr="00BA6233">
        <w:rPr>
          <w:rFonts w:ascii="Times New Roman" w:hAnsi="Times New Roman"/>
          <w:i/>
          <w:iCs/>
          <w:color w:val="000000" w:themeColor="text1"/>
          <w:sz w:val="24"/>
          <w:szCs w:val="24"/>
        </w:rPr>
        <w:t>документа государственного образца об уровне образования – аттестата об основном</w:t>
      </w:r>
      <w:r w:rsidR="00C771A3">
        <w:rPr>
          <w:rFonts w:ascii="Times New Roman" w:hAnsi="Times New Roman"/>
          <w:i/>
          <w:iCs/>
          <w:color w:val="000000" w:themeColor="text1"/>
          <w:sz w:val="24"/>
          <w:szCs w:val="24"/>
        </w:rPr>
        <w:t xml:space="preserve"> </w:t>
      </w:r>
      <w:r w:rsidRPr="00BA6233">
        <w:rPr>
          <w:rFonts w:ascii="Times New Roman" w:hAnsi="Times New Roman"/>
          <w:i/>
          <w:iCs/>
          <w:color w:val="000000" w:themeColor="text1"/>
          <w:sz w:val="24"/>
          <w:szCs w:val="24"/>
        </w:rPr>
        <w:t xml:space="preserve">общем образовании </w:t>
      </w:r>
      <w:r w:rsidRPr="00BA6233">
        <w:rPr>
          <w:rFonts w:ascii="Times New Roman" w:hAnsi="Times New Roman"/>
          <w:color w:val="000000" w:themeColor="text1"/>
          <w:sz w:val="24"/>
          <w:szCs w:val="24"/>
        </w:rPr>
        <w:t>прин</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lastRenderedPageBreak/>
        <w:t>мается педагогическим советом с учётом динамики образовательных достижений выпускника и контекстной информации об условиях и особе</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ностях его обучения в рамках регламентированных процедур, устанавливаемых Министерством образования и науки Российской Федерации.</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i/>
          <w:iCs/>
          <w:color w:val="000000" w:themeColor="text1"/>
          <w:sz w:val="24"/>
          <w:szCs w:val="24"/>
        </w:rPr>
      </w:pPr>
      <w:r w:rsidRPr="00BA6233">
        <w:rPr>
          <w:rFonts w:ascii="Times New Roman" w:hAnsi="Times New Roman"/>
          <w:color w:val="000000" w:themeColor="text1"/>
          <w:sz w:val="24"/>
          <w:szCs w:val="24"/>
        </w:rPr>
        <w:t xml:space="preserve">Решение </w:t>
      </w:r>
      <w:r w:rsidRPr="00BA6233">
        <w:rPr>
          <w:rFonts w:ascii="Times New Roman" w:hAnsi="Times New Roman"/>
          <w:i/>
          <w:iCs/>
          <w:color w:val="000000" w:themeColor="text1"/>
          <w:sz w:val="24"/>
          <w:szCs w:val="24"/>
        </w:rPr>
        <w:t xml:space="preserve">о выдаче документа государственного образца об уровне образования — аттестата об основном общем образовании </w:t>
      </w:r>
      <w:r w:rsidRPr="00BA6233">
        <w:rPr>
          <w:rFonts w:ascii="Times New Roman" w:hAnsi="Times New Roman"/>
          <w:color w:val="000000" w:themeColor="text1"/>
          <w:sz w:val="24"/>
          <w:szCs w:val="24"/>
        </w:rPr>
        <w:t>прин</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мается одновременно с</w:t>
      </w:r>
      <w:r w:rsidR="00C771A3">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 xml:space="preserve">рассмотрением и утверждением </w:t>
      </w:r>
      <w:r w:rsidRPr="00BA6233">
        <w:rPr>
          <w:rFonts w:ascii="Times New Roman" w:hAnsi="Times New Roman"/>
          <w:i/>
          <w:iCs/>
          <w:color w:val="000000" w:themeColor="text1"/>
          <w:sz w:val="24"/>
          <w:szCs w:val="24"/>
        </w:rPr>
        <w:t>характеристики обучающегося</w:t>
      </w:r>
      <w:r w:rsidRPr="00BA6233">
        <w:rPr>
          <w:rFonts w:ascii="Times New Roman" w:hAnsi="Times New Roman"/>
          <w:b/>
          <w:bCs/>
          <w:color w:val="000000" w:themeColor="text1"/>
          <w:sz w:val="24"/>
          <w:szCs w:val="24"/>
        </w:rPr>
        <w:t xml:space="preserve">, </w:t>
      </w:r>
      <w:r w:rsidRPr="00BA6233">
        <w:rPr>
          <w:rFonts w:ascii="Times New Roman" w:hAnsi="Times New Roman"/>
          <w:color w:val="000000" w:themeColor="text1"/>
          <w:sz w:val="24"/>
          <w:szCs w:val="24"/>
        </w:rPr>
        <w:t>с учётом которой</w:t>
      </w:r>
      <w:r w:rsidR="00C771A3">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осуществляется приём в классы ста</w:t>
      </w:r>
      <w:r w:rsidRPr="00BA6233">
        <w:rPr>
          <w:rFonts w:ascii="Times New Roman" w:hAnsi="Times New Roman"/>
          <w:color w:val="000000" w:themeColor="text1"/>
          <w:sz w:val="24"/>
          <w:szCs w:val="24"/>
        </w:rPr>
        <w:t>р</w:t>
      </w:r>
      <w:r w:rsidRPr="00BA6233">
        <w:rPr>
          <w:rFonts w:ascii="Times New Roman" w:hAnsi="Times New Roman"/>
          <w:color w:val="000000" w:themeColor="text1"/>
          <w:sz w:val="24"/>
          <w:szCs w:val="24"/>
        </w:rPr>
        <w:t>шей школы. В характеристике</w:t>
      </w:r>
      <w:r w:rsidR="00C771A3">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обучающегося:</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отмечаются образовательные достижения и положительные качества обучающегося;</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 </w:t>
      </w:r>
    </w:p>
    <w:p w:rsidR="0024019A"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Все выводы и оценки, включаемые в характеристику, должны быть подтверждены материалами портфеля достижений и другими объе</w:t>
      </w:r>
      <w:r w:rsidRPr="00BA6233">
        <w:rPr>
          <w:rFonts w:ascii="Times New Roman" w:hAnsi="Times New Roman"/>
          <w:color w:val="000000" w:themeColor="text1"/>
          <w:sz w:val="24"/>
          <w:szCs w:val="24"/>
        </w:rPr>
        <w:t>к</w:t>
      </w:r>
      <w:r w:rsidRPr="00BA6233">
        <w:rPr>
          <w:rFonts w:ascii="Times New Roman" w:hAnsi="Times New Roman"/>
          <w:color w:val="000000" w:themeColor="text1"/>
          <w:sz w:val="24"/>
          <w:szCs w:val="24"/>
        </w:rPr>
        <w:t>тивными показателями.</w:t>
      </w:r>
    </w:p>
    <w:p w:rsidR="0024019A"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Решение об успешном освоении обучающимся основной образовательной программы основного общего образо</w:t>
      </w:r>
      <w:r w:rsidR="009D7C28" w:rsidRPr="00BA6233">
        <w:rPr>
          <w:rFonts w:ascii="Times New Roman" w:hAnsi="Times New Roman"/>
          <w:color w:val="000000" w:themeColor="text1"/>
          <w:sz w:val="24"/>
          <w:szCs w:val="24"/>
        </w:rPr>
        <w:t>вания и переводе его на следующий</w:t>
      </w:r>
      <w:r w:rsidR="00C771A3">
        <w:rPr>
          <w:rFonts w:ascii="Times New Roman" w:hAnsi="Times New Roman"/>
          <w:color w:val="000000" w:themeColor="text1"/>
          <w:sz w:val="24"/>
          <w:szCs w:val="24"/>
        </w:rPr>
        <w:t xml:space="preserve"> </w:t>
      </w:r>
      <w:r w:rsidR="009D7C28" w:rsidRPr="00BA6233">
        <w:rPr>
          <w:rFonts w:ascii="Times New Roman" w:hAnsi="Times New Roman"/>
          <w:color w:val="000000" w:themeColor="text1"/>
          <w:sz w:val="24"/>
          <w:szCs w:val="24"/>
        </w:rPr>
        <w:t>уровень</w:t>
      </w:r>
      <w:r w:rsidRPr="00BA6233">
        <w:rPr>
          <w:rFonts w:ascii="Times New Roman" w:hAnsi="Times New Roman"/>
          <w:color w:val="000000" w:themeColor="text1"/>
          <w:sz w:val="24"/>
          <w:szCs w:val="24"/>
        </w:rPr>
        <w:t xml:space="preserve"> общего образования принимается педагогическим советом </w:t>
      </w:r>
      <w:r w:rsidR="0024019A" w:rsidRPr="00BA6233">
        <w:rPr>
          <w:rFonts w:ascii="Times New Roman" w:hAnsi="Times New Roman"/>
          <w:color w:val="000000" w:themeColor="text1"/>
          <w:sz w:val="24"/>
          <w:szCs w:val="24"/>
        </w:rPr>
        <w:t xml:space="preserve">МБОУ </w:t>
      </w:r>
      <w:r w:rsidR="00127750" w:rsidRPr="00BA6233">
        <w:rPr>
          <w:rStyle w:val="Zag11"/>
          <w:rFonts w:ascii="Times New Roman" w:eastAsia="@Arial Unicode MS" w:hAnsi="Times New Roman"/>
          <w:color w:val="000000" w:themeColor="text1"/>
          <w:sz w:val="24"/>
          <w:szCs w:val="24"/>
        </w:rPr>
        <w:t>«Вознесенская СОШ</w:t>
      </w:r>
      <w:r w:rsidR="0024019A" w:rsidRPr="00BA6233">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 xml:space="preserve"> на основе сделанных выводов о достижении планируемых результатов освоения основной образовательной программы основного общего образования.</w:t>
      </w:r>
    </w:p>
    <w:p w:rsidR="002D73C9" w:rsidRPr="00BA6233" w:rsidRDefault="002D73C9"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 случае, если полученные обучающимся итоговые оценки не позволяют сделать однозначного вывода о достижении планируемых р</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зультатов, решение о переводе выпускника на следующ</w:t>
      </w:r>
      <w:r w:rsidR="009D7C28" w:rsidRPr="00BA6233">
        <w:rPr>
          <w:rFonts w:ascii="Times New Roman" w:hAnsi="Times New Roman"/>
          <w:color w:val="000000" w:themeColor="text1"/>
          <w:sz w:val="24"/>
          <w:szCs w:val="24"/>
        </w:rPr>
        <w:t>ий</w:t>
      </w:r>
      <w:r w:rsidR="00C771A3">
        <w:rPr>
          <w:rFonts w:ascii="Times New Roman" w:hAnsi="Times New Roman"/>
          <w:color w:val="000000" w:themeColor="text1"/>
          <w:sz w:val="24"/>
          <w:szCs w:val="24"/>
        </w:rPr>
        <w:t xml:space="preserve"> </w:t>
      </w:r>
      <w:r w:rsidR="009D7C28" w:rsidRPr="00BA6233">
        <w:rPr>
          <w:rFonts w:ascii="Times New Roman" w:hAnsi="Times New Roman"/>
          <w:color w:val="000000" w:themeColor="text1"/>
          <w:sz w:val="24"/>
          <w:szCs w:val="24"/>
        </w:rPr>
        <w:t>уровень</w:t>
      </w:r>
      <w:r w:rsidRPr="00BA6233">
        <w:rPr>
          <w:rFonts w:ascii="Times New Roman" w:hAnsi="Times New Roman"/>
          <w:color w:val="000000" w:themeColor="text1"/>
          <w:sz w:val="24"/>
          <w:szCs w:val="24"/>
        </w:rPr>
        <w:t xml:space="preserve">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w:t>
      </w:r>
      <w:r w:rsidRPr="00BA6233">
        <w:rPr>
          <w:rFonts w:ascii="Times New Roman" w:hAnsi="Times New Roman"/>
          <w:color w:val="000000" w:themeColor="text1"/>
          <w:sz w:val="24"/>
          <w:szCs w:val="24"/>
        </w:rPr>
        <w:t>г</w:t>
      </w:r>
      <w:r w:rsidRPr="00BA6233">
        <w:rPr>
          <w:rFonts w:ascii="Times New Roman" w:hAnsi="Times New Roman"/>
          <w:color w:val="000000" w:themeColor="text1"/>
          <w:sz w:val="24"/>
          <w:szCs w:val="24"/>
        </w:rPr>
        <w:t>ламентированных процедур, устанавливаемых Министерством образования и науки Российской Федерации. Решение педагогического совета о переводе выпускника принимается одновременно с рассмотрением и утверждением характеристики выпускника основной школы, в которой: о</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мечаются образовательные достижения и положительные качества выпускника; определяются приоритетные задачи и направления личностного развития с учетом как достижений, так и психологических трудностей развития ребенка; даются психолого-педагогические рекомендации, пр</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званные обеспечить успешную реализац</w:t>
      </w:r>
      <w:r w:rsidR="00ED54DD" w:rsidRPr="00BA6233">
        <w:rPr>
          <w:rFonts w:ascii="Times New Roman" w:hAnsi="Times New Roman"/>
          <w:color w:val="000000" w:themeColor="text1"/>
          <w:sz w:val="24"/>
          <w:szCs w:val="24"/>
        </w:rPr>
        <w:t>ию намеченных задач на следующем</w:t>
      </w:r>
      <w:r w:rsidR="00C771A3">
        <w:rPr>
          <w:rFonts w:ascii="Times New Roman" w:hAnsi="Times New Roman"/>
          <w:color w:val="000000" w:themeColor="text1"/>
          <w:sz w:val="24"/>
          <w:szCs w:val="24"/>
        </w:rPr>
        <w:t xml:space="preserve"> </w:t>
      </w:r>
      <w:r w:rsidR="00ED54DD" w:rsidRPr="00BA6233">
        <w:rPr>
          <w:rFonts w:ascii="Times New Roman" w:hAnsi="Times New Roman"/>
          <w:color w:val="000000" w:themeColor="text1"/>
          <w:sz w:val="24"/>
          <w:szCs w:val="24"/>
        </w:rPr>
        <w:t xml:space="preserve">уровне </w:t>
      </w:r>
      <w:r w:rsidRPr="00BA6233">
        <w:rPr>
          <w:rFonts w:ascii="Times New Roman" w:hAnsi="Times New Roman"/>
          <w:color w:val="000000" w:themeColor="text1"/>
          <w:sz w:val="24"/>
          <w:szCs w:val="24"/>
        </w:rPr>
        <w:t>обучения. Все выводы и оценки, включаемые в характер</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стику, должны быть подтверждены материалами портфеля достижений и другими объективными показателями. Образовательные организации информируют органы управления в установленной регламентом форме: о результатах выполнения итоговых работ по русскому языку, математ</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 xml:space="preserve">ке и итоговой комплексной работке на межпредметной основе; о количестве </w:t>
      </w:r>
      <w:r w:rsidR="00E503EE" w:rsidRPr="00BA6233">
        <w:rPr>
          <w:rFonts w:ascii="Times New Roman" w:hAnsi="Times New Roman"/>
          <w:color w:val="000000" w:themeColor="text1"/>
          <w:sz w:val="24"/>
          <w:szCs w:val="24"/>
        </w:rPr>
        <w:t>обучающихся</w:t>
      </w:r>
      <w:r w:rsidRPr="00BA6233">
        <w:rPr>
          <w:rFonts w:ascii="Times New Roman" w:hAnsi="Times New Roman"/>
          <w:color w:val="000000" w:themeColor="text1"/>
          <w:sz w:val="24"/>
          <w:szCs w:val="24"/>
        </w:rPr>
        <w:t xml:space="preserve">, завершивших обучение на </w:t>
      </w:r>
      <w:r w:rsidR="009D7C28" w:rsidRPr="00BA6233">
        <w:rPr>
          <w:rFonts w:ascii="Times New Roman" w:hAnsi="Times New Roman"/>
          <w:color w:val="000000" w:themeColor="text1"/>
          <w:sz w:val="24"/>
          <w:szCs w:val="24"/>
        </w:rPr>
        <w:t xml:space="preserve">этапе </w:t>
      </w:r>
      <w:r w:rsidRPr="00BA6233">
        <w:rPr>
          <w:rFonts w:ascii="Times New Roman" w:hAnsi="Times New Roman"/>
          <w:color w:val="000000" w:themeColor="text1"/>
          <w:sz w:val="24"/>
          <w:szCs w:val="24"/>
        </w:rPr>
        <w:t>основного общего образования и переведенных на следующ</w:t>
      </w:r>
      <w:r w:rsidR="009D7C28" w:rsidRPr="00BA6233">
        <w:rPr>
          <w:rFonts w:ascii="Times New Roman" w:hAnsi="Times New Roman"/>
          <w:color w:val="000000" w:themeColor="text1"/>
          <w:sz w:val="24"/>
          <w:szCs w:val="24"/>
        </w:rPr>
        <w:t>ий уровень</w:t>
      </w:r>
      <w:r w:rsidRPr="00BA6233">
        <w:rPr>
          <w:rFonts w:ascii="Times New Roman" w:hAnsi="Times New Roman"/>
          <w:color w:val="000000" w:themeColor="text1"/>
          <w:sz w:val="24"/>
          <w:szCs w:val="24"/>
        </w:rPr>
        <w:t xml:space="preserve"> общего образования.</w:t>
      </w:r>
    </w:p>
    <w:p w:rsidR="00B95104" w:rsidRPr="00BA6233" w:rsidRDefault="00B95104" w:rsidP="008F53D1">
      <w:pPr>
        <w:widowControl w:val="0"/>
        <w:tabs>
          <w:tab w:val="left" w:pos="142"/>
        </w:tabs>
        <w:autoSpaceDE w:val="0"/>
        <w:autoSpaceDN w:val="0"/>
        <w:adjustRightInd w:val="0"/>
        <w:spacing w:after="0"/>
        <w:ind w:firstLine="851"/>
        <w:jc w:val="both"/>
        <w:rPr>
          <w:rFonts w:ascii="Times New Roman" w:hAnsi="Times New Roman"/>
          <w:b/>
          <w:bCs/>
          <w:color w:val="000000" w:themeColor="text1"/>
          <w:sz w:val="24"/>
          <w:szCs w:val="24"/>
        </w:rPr>
      </w:pPr>
    </w:p>
    <w:p w:rsidR="00F04901" w:rsidRPr="00BA6233" w:rsidRDefault="00F04901" w:rsidP="008F53D1">
      <w:pPr>
        <w:widowControl w:val="0"/>
        <w:tabs>
          <w:tab w:val="left" w:pos="142"/>
        </w:tabs>
        <w:autoSpaceDE w:val="0"/>
        <w:autoSpaceDN w:val="0"/>
        <w:adjustRightInd w:val="0"/>
        <w:spacing w:after="0"/>
        <w:ind w:firstLine="851"/>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1.3.</w:t>
      </w:r>
      <w:r w:rsidR="006C4059" w:rsidRPr="00BA6233">
        <w:rPr>
          <w:rFonts w:ascii="Times New Roman" w:hAnsi="Times New Roman"/>
          <w:b/>
          <w:bCs/>
          <w:color w:val="000000" w:themeColor="text1"/>
          <w:sz w:val="24"/>
          <w:szCs w:val="24"/>
        </w:rPr>
        <w:t>6</w:t>
      </w:r>
      <w:r w:rsidRPr="00BA6233">
        <w:rPr>
          <w:rFonts w:ascii="Times New Roman" w:hAnsi="Times New Roman"/>
          <w:b/>
          <w:bCs/>
          <w:color w:val="000000" w:themeColor="text1"/>
          <w:sz w:val="24"/>
          <w:szCs w:val="24"/>
        </w:rPr>
        <w:t>. Оценка результатов деятельности школы</w:t>
      </w:r>
    </w:p>
    <w:p w:rsidR="00F04901" w:rsidRPr="00BA6233" w:rsidRDefault="00F04901"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Оценка результатов деятельности школы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новного общего образования с учётом:</w:t>
      </w:r>
    </w:p>
    <w:p w:rsidR="00F04901" w:rsidRPr="00BA6233" w:rsidRDefault="00F04901"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  результатов мониторинговых исследований разного уровня (федерального, регионального, муниципального);</w:t>
      </w:r>
    </w:p>
    <w:p w:rsidR="00F04901" w:rsidRPr="00BA6233" w:rsidRDefault="00F04901"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условий реализации основной образовательной программы основного общего образования;</w:t>
      </w:r>
    </w:p>
    <w:p w:rsidR="00F04901" w:rsidRPr="00BA6233" w:rsidRDefault="00F04901"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особенностей контингента .</w:t>
      </w:r>
    </w:p>
    <w:p w:rsidR="00F04901" w:rsidRPr="00BA6233" w:rsidRDefault="00F04901"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Предметом оценки в ходе данных процедур являются также </w:t>
      </w:r>
      <w:r w:rsidRPr="00BA6233">
        <w:rPr>
          <w:rFonts w:ascii="Times New Roman" w:hAnsi="Times New Roman"/>
          <w:i/>
          <w:iCs/>
          <w:color w:val="000000" w:themeColor="text1"/>
          <w:sz w:val="24"/>
          <w:szCs w:val="24"/>
        </w:rPr>
        <w:t>текущая оценочная деятельность</w:t>
      </w:r>
      <w:r w:rsidRPr="00BA6233">
        <w:rPr>
          <w:rFonts w:ascii="Times New Roman" w:hAnsi="Times New Roman"/>
          <w:color w:val="000000" w:themeColor="text1"/>
          <w:sz w:val="24"/>
          <w:szCs w:val="24"/>
        </w:rPr>
        <w:t xml:space="preserve"> школы и педагогов и, в частности, отсл</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живание динамики образовательных достижений выпускников основной школы.</w:t>
      </w:r>
    </w:p>
    <w:p w:rsidR="000D345A" w:rsidRPr="00BA6233" w:rsidRDefault="004F40B9" w:rsidP="008F53D1">
      <w:pPr>
        <w:tabs>
          <w:tab w:val="left" w:pos="142"/>
        </w:tabs>
        <w:autoSpaceDE w:val="0"/>
        <w:autoSpaceDN w:val="0"/>
        <w:adjustRightInd w:val="0"/>
        <w:spacing w:after="0"/>
        <w:ind w:firstLine="851"/>
        <w:jc w:val="both"/>
        <w:rPr>
          <w:rFonts w:ascii="Times New Roman" w:hAnsi="Times New Roman"/>
          <w:b/>
          <w:color w:val="000000" w:themeColor="text1"/>
          <w:sz w:val="24"/>
          <w:szCs w:val="24"/>
        </w:rPr>
      </w:pPr>
      <w:r w:rsidRPr="00BA6233">
        <w:rPr>
          <w:rFonts w:ascii="Times New Roman" w:hAnsi="Times New Roman"/>
          <w:b/>
          <w:bCs/>
          <w:color w:val="000000" w:themeColor="text1"/>
          <w:sz w:val="24"/>
          <w:szCs w:val="24"/>
        </w:rPr>
        <w:br w:type="page"/>
      </w:r>
      <w:r w:rsidR="000D345A" w:rsidRPr="00BA6233">
        <w:rPr>
          <w:rFonts w:ascii="Times New Roman" w:hAnsi="Times New Roman"/>
          <w:b/>
          <w:color w:val="000000" w:themeColor="text1"/>
          <w:sz w:val="24"/>
          <w:szCs w:val="24"/>
        </w:rPr>
        <w:lastRenderedPageBreak/>
        <w:t>2. Содержательный раздел</w:t>
      </w:r>
    </w:p>
    <w:p w:rsidR="000D345A" w:rsidRPr="00BA6233" w:rsidRDefault="000D345A" w:rsidP="008F53D1">
      <w:pPr>
        <w:pStyle w:val="a4"/>
        <w:tabs>
          <w:tab w:val="left" w:pos="142"/>
        </w:tabs>
        <w:spacing w:line="276" w:lineRule="auto"/>
        <w:ind w:firstLine="851"/>
        <w:jc w:val="both"/>
        <w:rPr>
          <w:rFonts w:ascii="Times New Roman" w:hAnsi="Times New Roman"/>
          <w:b/>
          <w:color w:val="000000" w:themeColor="text1"/>
          <w:sz w:val="24"/>
          <w:szCs w:val="24"/>
        </w:rPr>
      </w:pPr>
    </w:p>
    <w:p w:rsidR="000D345A" w:rsidRPr="00BA6233" w:rsidRDefault="000D345A" w:rsidP="008F53D1">
      <w:pPr>
        <w:pStyle w:val="a4"/>
        <w:tabs>
          <w:tab w:val="left" w:pos="142"/>
        </w:tabs>
        <w:spacing w:line="276" w:lineRule="auto"/>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2.1. </w:t>
      </w:r>
      <w:r w:rsidR="0024019A" w:rsidRPr="00BA6233">
        <w:rPr>
          <w:rFonts w:ascii="Times New Roman" w:hAnsi="Times New Roman"/>
          <w:b/>
          <w:color w:val="000000" w:themeColor="text1"/>
          <w:sz w:val="24"/>
          <w:szCs w:val="24"/>
        </w:rPr>
        <w:t>Программа развития универсальных учебных действий, включающая формирование компетенций  в области использования информационно-коммуникационных технологий, учебно-исследовательской и проектной деятельности</w:t>
      </w:r>
    </w:p>
    <w:p w:rsidR="00A876A8" w:rsidRPr="00BA6233" w:rsidRDefault="00A876A8" w:rsidP="008F53D1">
      <w:pPr>
        <w:pStyle w:val="a4"/>
        <w:tabs>
          <w:tab w:val="left" w:pos="142"/>
        </w:tabs>
        <w:spacing w:line="276" w:lineRule="auto"/>
        <w:ind w:firstLine="851"/>
        <w:jc w:val="both"/>
        <w:rPr>
          <w:rFonts w:ascii="Times New Roman" w:eastAsia="Times New Roman" w:hAnsi="Times New Roman"/>
          <w:b/>
          <w:color w:val="000000" w:themeColor="text1"/>
          <w:sz w:val="24"/>
          <w:szCs w:val="24"/>
          <w:lang w:eastAsia="ru-RU"/>
        </w:rPr>
      </w:pPr>
      <w:r w:rsidRPr="00BA6233">
        <w:rPr>
          <w:rFonts w:ascii="Times New Roman" w:eastAsia="Times New Roman" w:hAnsi="Times New Roman"/>
          <w:b/>
          <w:color w:val="000000" w:themeColor="text1"/>
          <w:sz w:val="24"/>
          <w:szCs w:val="24"/>
          <w:lang w:eastAsia="ru-RU"/>
        </w:rPr>
        <w:t>2.1.1. Пояснительная записка</w:t>
      </w:r>
    </w:p>
    <w:p w:rsidR="00A876A8" w:rsidRPr="00BA6233" w:rsidRDefault="00A876A8" w:rsidP="008F53D1">
      <w:pPr>
        <w:pStyle w:val="a4"/>
        <w:tabs>
          <w:tab w:val="left" w:pos="142"/>
        </w:tabs>
        <w:spacing w:line="276" w:lineRule="auto"/>
        <w:ind w:firstLine="851"/>
        <w:jc w:val="both"/>
        <w:rPr>
          <w:rFonts w:ascii="Times New Roman" w:eastAsia="Times New Roman" w:hAnsi="Times New Roman"/>
          <w:color w:val="000000" w:themeColor="text1"/>
          <w:sz w:val="24"/>
          <w:szCs w:val="24"/>
          <w:lang w:eastAsia="ru-RU"/>
        </w:rPr>
      </w:pPr>
    </w:p>
    <w:p w:rsidR="00A876A8" w:rsidRPr="00BA6233" w:rsidRDefault="00A876A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Программа развития универсальных учебных действий (УУД) сформирована МБОУ </w:t>
      </w:r>
      <w:r w:rsidR="00127750" w:rsidRPr="00BA6233">
        <w:rPr>
          <w:rStyle w:val="Zag11"/>
          <w:rFonts w:ascii="Times New Roman" w:eastAsia="@Arial Unicode MS" w:hAnsi="Times New Roman"/>
          <w:color w:val="000000" w:themeColor="text1"/>
          <w:sz w:val="24"/>
          <w:szCs w:val="24"/>
        </w:rPr>
        <w:t>«Вознесенская СОШ</w:t>
      </w:r>
      <w:r w:rsidRPr="00BA6233">
        <w:rPr>
          <w:rFonts w:ascii="Times New Roman" w:hAnsi="Times New Roman"/>
          <w:color w:val="000000" w:themeColor="text1"/>
          <w:sz w:val="24"/>
          <w:szCs w:val="24"/>
        </w:rPr>
        <w:t>» в соответствии с ФГОС и с</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держит  информацию о целях, понятиях и характеристиках УУД, планируемых результатах развития компетентности , а также описания особе</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ностей реализации направления учебно-исследовательской и проектной деятельности и описание содержания и форм организации учебной де</w:t>
      </w:r>
      <w:r w:rsidRPr="00BA6233">
        <w:rPr>
          <w:rFonts w:ascii="Times New Roman" w:hAnsi="Times New Roman"/>
          <w:color w:val="000000" w:themeColor="text1"/>
          <w:sz w:val="24"/>
          <w:szCs w:val="24"/>
        </w:rPr>
        <w:t>я</w:t>
      </w:r>
      <w:r w:rsidRPr="00BA6233">
        <w:rPr>
          <w:rFonts w:ascii="Times New Roman" w:hAnsi="Times New Roman"/>
          <w:color w:val="000000" w:themeColor="text1"/>
          <w:sz w:val="24"/>
          <w:szCs w:val="24"/>
        </w:rPr>
        <w:t>тельности по развитию ИКТ-компетентности. Также в содержание программы включено описание форм взаимодействия участников образов</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 xml:space="preserve">тельного процесса, которое представляет собой рекомендации по организации работы над созданием и реализацией программы. </w:t>
      </w:r>
    </w:p>
    <w:p w:rsidR="00A876A8" w:rsidRPr="00BA6233" w:rsidRDefault="00A876A8" w:rsidP="008F53D1">
      <w:pPr>
        <w:tabs>
          <w:tab w:val="left" w:pos="142"/>
        </w:tabs>
        <w:autoSpaceDE w:val="0"/>
        <w:spacing w:after="0"/>
        <w:ind w:firstLine="851"/>
        <w:jc w:val="both"/>
        <w:rPr>
          <w:rFonts w:ascii="Times New Roman" w:hAnsi="Times New Roman"/>
          <w:color w:val="000000" w:themeColor="text1"/>
          <w:sz w:val="24"/>
          <w:szCs w:val="24"/>
        </w:rPr>
      </w:pPr>
      <w:r w:rsidRPr="00BA6233">
        <w:rPr>
          <w:rStyle w:val="ac"/>
          <w:rFonts w:ascii="Times New Roman" w:hAnsi="Times New Roman"/>
          <w:color w:val="000000" w:themeColor="text1"/>
          <w:sz w:val="24"/>
          <w:szCs w:val="24"/>
        </w:rPr>
        <w:t>Цель программы</w:t>
      </w:r>
      <w:r w:rsidRPr="00BA6233">
        <w:rPr>
          <w:rFonts w:ascii="Times New Roman" w:hAnsi="Times New Roman"/>
          <w:color w:val="000000" w:themeColor="text1"/>
          <w:sz w:val="24"/>
          <w:szCs w:val="24"/>
        </w:rPr>
        <w:t>:</w:t>
      </w:r>
    </w:p>
    <w:p w:rsidR="00A876A8" w:rsidRPr="00BA6233" w:rsidRDefault="00A876A8" w:rsidP="008F53D1">
      <w:pPr>
        <w:tabs>
          <w:tab w:val="left" w:pos="142"/>
        </w:tabs>
        <w:autoSpaceDE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 обеспечение организационно-методических условий для реализации системно-деятельностного подхода, положенного в основу ФГОС;</w:t>
      </w:r>
    </w:p>
    <w:p w:rsidR="00A876A8" w:rsidRPr="00BA6233" w:rsidRDefault="00A876A8" w:rsidP="008F53D1">
      <w:pPr>
        <w:tabs>
          <w:tab w:val="left" w:pos="142"/>
        </w:tabs>
        <w:autoSpaceDE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формирование у </w:t>
      </w:r>
      <w:r w:rsidR="00E503EE" w:rsidRPr="00BA6233">
        <w:rPr>
          <w:rFonts w:ascii="Times New Roman" w:hAnsi="Times New Roman"/>
          <w:color w:val="000000" w:themeColor="text1"/>
          <w:sz w:val="24"/>
          <w:szCs w:val="24"/>
        </w:rPr>
        <w:t>обучающихся</w:t>
      </w:r>
      <w:r w:rsidRPr="00BA6233">
        <w:rPr>
          <w:rFonts w:ascii="Times New Roman" w:hAnsi="Times New Roman"/>
          <w:color w:val="000000" w:themeColor="text1"/>
          <w:sz w:val="24"/>
          <w:szCs w:val="24"/>
        </w:rPr>
        <w:t>основной школы способности к самостоятельному учебному целеполаганию и учебному сотрудничеству.</w:t>
      </w:r>
    </w:p>
    <w:p w:rsidR="00A876A8" w:rsidRPr="00BA6233" w:rsidRDefault="00A876A8" w:rsidP="008F53D1">
      <w:pPr>
        <w:tabs>
          <w:tab w:val="left" w:pos="142"/>
        </w:tabs>
        <w:spacing w:after="0"/>
        <w:ind w:firstLine="851"/>
        <w:jc w:val="both"/>
        <w:rPr>
          <w:rFonts w:ascii="Times New Roman" w:hAnsi="Times New Roman"/>
          <w:color w:val="000000" w:themeColor="text1"/>
          <w:sz w:val="24"/>
          <w:szCs w:val="24"/>
        </w:rPr>
      </w:pPr>
      <w:r w:rsidRPr="00BA6233">
        <w:rPr>
          <w:rStyle w:val="ac"/>
          <w:rFonts w:ascii="Times New Roman" w:hAnsi="Times New Roman"/>
          <w:color w:val="000000" w:themeColor="text1"/>
          <w:sz w:val="24"/>
          <w:szCs w:val="24"/>
        </w:rPr>
        <w:t>Задачи программы</w:t>
      </w:r>
      <w:r w:rsidRPr="00BA6233">
        <w:rPr>
          <w:rFonts w:ascii="Times New Roman" w:hAnsi="Times New Roman"/>
          <w:color w:val="000000" w:themeColor="text1"/>
          <w:sz w:val="24"/>
          <w:szCs w:val="24"/>
        </w:rPr>
        <w:t>:</w:t>
      </w:r>
    </w:p>
    <w:p w:rsidR="00A876A8" w:rsidRPr="00BA6233" w:rsidRDefault="00A876A8" w:rsidP="008F53D1">
      <w:pPr>
        <w:pStyle w:val="aa"/>
        <w:numPr>
          <w:ilvl w:val="0"/>
          <w:numId w:val="15"/>
        </w:numPr>
        <w:tabs>
          <w:tab w:val="left" w:pos="142"/>
        </w:tabs>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организация взаимодействия педагогов</w:t>
      </w:r>
      <w:r w:rsidR="00B95104" w:rsidRPr="00BA6233">
        <w:rPr>
          <w:rFonts w:ascii="Times New Roman" w:hAnsi="Times New Roman"/>
          <w:color w:val="000000" w:themeColor="text1"/>
          <w:sz w:val="24"/>
          <w:szCs w:val="24"/>
        </w:rPr>
        <w:t xml:space="preserve">, обучающихся </w:t>
      </w:r>
      <w:r w:rsidRPr="00BA6233">
        <w:rPr>
          <w:rFonts w:ascii="Times New Roman" w:hAnsi="Times New Roman"/>
          <w:color w:val="000000" w:themeColor="text1"/>
          <w:sz w:val="24"/>
          <w:szCs w:val="24"/>
        </w:rPr>
        <w:t xml:space="preserve"> и их родителей по развитию универсальных учебных действий в основной школе;</w:t>
      </w:r>
    </w:p>
    <w:p w:rsidR="00A876A8" w:rsidRPr="00BA6233" w:rsidRDefault="00A876A8" w:rsidP="008F53D1">
      <w:pPr>
        <w:pStyle w:val="aa"/>
        <w:numPr>
          <w:ilvl w:val="0"/>
          <w:numId w:val="15"/>
        </w:numPr>
        <w:tabs>
          <w:tab w:val="left" w:pos="142"/>
        </w:tabs>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по развитию УУД, в том числе на материале содержания учебных предметов;</w:t>
      </w:r>
    </w:p>
    <w:p w:rsidR="00A876A8" w:rsidRPr="00BA6233" w:rsidRDefault="00A876A8" w:rsidP="008F53D1">
      <w:pPr>
        <w:pStyle w:val="aa"/>
        <w:numPr>
          <w:ilvl w:val="0"/>
          <w:numId w:val="15"/>
        </w:numPr>
        <w:tabs>
          <w:tab w:val="left" w:pos="142"/>
        </w:tabs>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включение развивающих задач как в урочную, так и внеурочную деятельность ;</w:t>
      </w:r>
    </w:p>
    <w:p w:rsidR="00A876A8" w:rsidRPr="00BA6233" w:rsidRDefault="00A876A8" w:rsidP="008F53D1">
      <w:pPr>
        <w:pStyle w:val="aa"/>
        <w:numPr>
          <w:ilvl w:val="0"/>
          <w:numId w:val="15"/>
        </w:numPr>
        <w:tabs>
          <w:tab w:val="left" w:pos="142"/>
        </w:tabs>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A876A8" w:rsidRPr="00BA6233" w:rsidRDefault="00A876A8" w:rsidP="008F53D1">
      <w:pPr>
        <w:tabs>
          <w:tab w:val="left" w:pos="142"/>
        </w:tabs>
        <w:autoSpaceDE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Формирование системы универсальных учебных действий осуществляется с учетом возрастных особенностей развития личностной и п</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w:t>
      </w:r>
    </w:p>
    <w:p w:rsidR="00A876A8" w:rsidRPr="00BA6233" w:rsidRDefault="00A876A8" w:rsidP="008F53D1">
      <w:pPr>
        <w:tabs>
          <w:tab w:val="left" w:pos="142"/>
        </w:tabs>
        <w:autoSpaceDE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ab/>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AA0E41" w:rsidRPr="00BA6233" w:rsidRDefault="00AA0E41" w:rsidP="008F53D1">
      <w:pPr>
        <w:widowControl w:val="0"/>
        <w:tabs>
          <w:tab w:val="left" w:pos="142"/>
        </w:tabs>
        <w:autoSpaceDE w:val="0"/>
        <w:autoSpaceDN w:val="0"/>
        <w:adjustRightInd w:val="0"/>
        <w:spacing w:after="0"/>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2.1.2. Понятие, функции, состав и характеристика универсальных учебных действий и их связи с содержанием отдельных уче</w:t>
      </w:r>
      <w:r w:rsidRPr="00BA6233">
        <w:rPr>
          <w:rFonts w:ascii="Times New Roman" w:hAnsi="Times New Roman"/>
          <w:b/>
          <w:color w:val="000000" w:themeColor="text1"/>
          <w:sz w:val="24"/>
          <w:szCs w:val="24"/>
        </w:rPr>
        <w:t>б</w:t>
      </w:r>
      <w:r w:rsidRPr="00BA6233">
        <w:rPr>
          <w:rFonts w:ascii="Times New Roman" w:hAnsi="Times New Roman"/>
          <w:b/>
          <w:color w:val="000000" w:themeColor="text1"/>
          <w:sz w:val="24"/>
          <w:szCs w:val="24"/>
        </w:rPr>
        <w:lastRenderedPageBreak/>
        <w:t>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AA0E41" w:rsidRPr="00BA6233" w:rsidRDefault="00AA0E41"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Style w:val="ac"/>
          <w:rFonts w:ascii="Times New Roman" w:hAnsi="Times New Roman"/>
          <w:color w:val="000000" w:themeColor="text1"/>
          <w:sz w:val="24"/>
          <w:szCs w:val="24"/>
        </w:rPr>
        <w:t>Понятие «универсальные учебные действия (УУД)» в широком смысле</w:t>
      </w:r>
      <w:r w:rsidRPr="00BA6233">
        <w:rPr>
          <w:rStyle w:val="af6"/>
          <w:rFonts w:ascii="Times New Roman" w:hAnsi="Times New Roman"/>
          <w:b/>
          <w:bCs/>
          <w:color w:val="000000" w:themeColor="text1"/>
          <w:sz w:val="24"/>
          <w:szCs w:val="24"/>
        </w:rPr>
        <w:t>:</w:t>
      </w:r>
      <w:r w:rsidRPr="00BA6233">
        <w:rPr>
          <w:rStyle w:val="apple-converted-space"/>
          <w:rFonts w:ascii="Times New Roman" w:hAnsi="Times New Roman"/>
          <w:b/>
          <w:bCs/>
          <w:i/>
          <w:iCs/>
          <w:color w:val="000000" w:themeColor="text1"/>
          <w:sz w:val="24"/>
          <w:szCs w:val="24"/>
        </w:rPr>
        <w:t> </w:t>
      </w:r>
      <w:r w:rsidRPr="00BA6233">
        <w:rPr>
          <w:rFonts w:ascii="Times New Roman" w:hAnsi="Times New Roman"/>
          <w:color w:val="000000" w:themeColor="text1"/>
          <w:sz w:val="24"/>
          <w:szCs w:val="24"/>
        </w:rPr>
        <w:t>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AA0E41" w:rsidRPr="00BA6233" w:rsidRDefault="00AA0E41"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Style w:val="ac"/>
          <w:rFonts w:ascii="Times New Roman" w:hAnsi="Times New Roman"/>
          <w:color w:val="000000" w:themeColor="text1"/>
          <w:sz w:val="24"/>
          <w:szCs w:val="24"/>
        </w:rPr>
        <w:t>Понятие «универсальные учебные действия (УУД)» в узком (собственно психологическом) смысле:</w:t>
      </w:r>
      <w:r w:rsidRPr="00BA6233">
        <w:rPr>
          <w:rStyle w:val="apple-converted-space"/>
          <w:rFonts w:ascii="Times New Roman" w:hAnsi="Times New Roman"/>
          <w:b/>
          <w:bCs/>
          <w:i/>
          <w:iCs/>
          <w:color w:val="000000" w:themeColor="text1"/>
          <w:sz w:val="24"/>
          <w:szCs w:val="24"/>
        </w:rPr>
        <w:t> </w:t>
      </w:r>
      <w:r w:rsidRPr="00BA6233">
        <w:rPr>
          <w:rFonts w:ascii="Times New Roman" w:hAnsi="Times New Roman"/>
          <w:color w:val="000000" w:themeColor="text1"/>
          <w:sz w:val="24"/>
          <w:szCs w:val="24"/>
        </w:rPr>
        <w:t>совокупность способов дейс</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вий , обеспечивающих самостоятельное усвоение новых знаний, формирование умений, включая организацию этого процесса.</w:t>
      </w:r>
    </w:p>
    <w:p w:rsidR="00AA0E41" w:rsidRPr="00BA6233" w:rsidRDefault="00AA0E41"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Style w:val="ac"/>
          <w:rFonts w:ascii="Times New Roman" w:hAnsi="Times New Roman"/>
          <w:color w:val="000000" w:themeColor="text1"/>
          <w:sz w:val="24"/>
          <w:szCs w:val="24"/>
        </w:rPr>
        <w:t>Функции универсальных учебных действий</w:t>
      </w:r>
      <w:r w:rsidRPr="00BA6233">
        <w:rPr>
          <w:rStyle w:val="apple-converted-space"/>
          <w:rFonts w:ascii="Times New Roman" w:hAnsi="Times New Roman"/>
          <w:b/>
          <w:bCs/>
          <w:i/>
          <w:iCs/>
          <w:color w:val="000000" w:themeColor="text1"/>
          <w:sz w:val="24"/>
          <w:szCs w:val="24"/>
        </w:rPr>
        <w:t> </w:t>
      </w:r>
      <w:r w:rsidRPr="00BA6233">
        <w:rPr>
          <w:rFonts w:ascii="Times New Roman" w:hAnsi="Times New Roman"/>
          <w:color w:val="000000" w:themeColor="text1"/>
          <w:sz w:val="24"/>
          <w:szCs w:val="24"/>
        </w:rPr>
        <w:t>включают:</w:t>
      </w:r>
    </w:p>
    <w:p w:rsidR="00AA0E41" w:rsidRPr="00BA6233" w:rsidRDefault="000B6C5C"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w:t>
      </w:r>
      <w:r w:rsidR="00AA0E41" w:rsidRPr="00BA6233">
        <w:rPr>
          <w:rFonts w:ascii="Times New Roman" w:hAnsi="Times New Roman"/>
          <w:color w:val="000000" w:themeColor="text1"/>
          <w:sz w:val="24"/>
          <w:szCs w:val="24"/>
        </w:rPr>
        <w:t>обеспечение возможностей обучающегося самостоятельно осуществлять деятельность учения, ставить учебные цели, искать и испол</w:t>
      </w:r>
      <w:r w:rsidR="00AA0E41" w:rsidRPr="00BA6233">
        <w:rPr>
          <w:rFonts w:ascii="Times New Roman" w:hAnsi="Times New Roman"/>
          <w:color w:val="000000" w:themeColor="text1"/>
          <w:sz w:val="24"/>
          <w:szCs w:val="24"/>
        </w:rPr>
        <w:t>ь</w:t>
      </w:r>
      <w:r w:rsidR="00AA0E41" w:rsidRPr="00BA6233">
        <w:rPr>
          <w:rFonts w:ascii="Times New Roman" w:hAnsi="Times New Roman"/>
          <w:color w:val="000000" w:themeColor="text1"/>
          <w:sz w:val="24"/>
          <w:szCs w:val="24"/>
        </w:rPr>
        <w:t>зовать необходимые средства и способы их</w:t>
      </w:r>
    </w:p>
    <w:p w:rsidR="00AA0E41" w:rsidRPr="00BA6233" w:rsidRDefault="00AA0E41"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достижения, контролировать и оценивать процесс и результаты деятельности;</w:t>
      </w:r>
    </w:p>
    <w:p w:rsidR="00AA0E41" w:rsidRPr="00BA6233" w:rsidRDefault="000B6C5C"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w:t>
      </w:r>
      <w:r w:rsidR="00AA0E41" w:rsidRPr="00BA6233">
        <w:rPr>
          <w:rFonts w:ascii="Times New Roman" w:hAnsi="Times New Roman"/>
          <w:color w:val="000000" w:themeColor="text1"/>
          <w:sz w:val="24"/>
          <w:szCs w:val="24"/>
        </w:rPr>
        <w:t xml:space="preserve"> создание условий для гармоничного развития личности и ее самореализации на основе готовности к непрерывному образованию;</w:t>
      </w:r>
    </w:p>
    <w:p w:rsidR="00AA0E41" w:rsidRPr="00BA6233" w:rsidRDefault="000B6C5C"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w:t>
      </w:r>
      <w:r w:rsidR="00AA0E41" w:rsidRPr="00BA6233">
        <w:rPr>
          <w:rFonts w:ascii="Times New Roman" w:hAnsi="Times New Roman"/>
          <w:color w:val="000000" w:themeColor="text1"/>
          <w:sz w:val="24"/>
          <w:szCs w:val="24"/>
        </w:rPr>
        <w:t xml:space="preserve"> обеспечение успешного усвоения знаний, умений и навыков и формирование компетентностей в любой предметной области.</w:t>
      </w:r>
    </w:p>
    <w:p w:rsidR="00AA0E41" w:rsidRPr="00BA6233" w:rsidRDefault="00AA0E41"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Универсальные учебные действия выделяются на основе анализа характеристик учебной деятельности и процесса усвоения, а именно, в соответствии:</w:t>
      </w:r>
    </w:p>
    <w:p w:rsidR="00AA0E41" w:rsidRPr="00BA6233" w:rsidRDefault="00AA0E41"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со структурными компонентами целенаправленной учебной деятельности;</w:t>
      </w:r>
    </w:p>
    <w:p w:rsidR="00AA0E41" w:rsidRPr="00BA6233" w:rsidRDefault="00AA0E41"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с этапами процесса усвоения;</w:t>
      </w:r>
    </w:p>
    <w:p w:rsidR="00AA0E41" w:rsidRPr="00BA6233" w:rsidRDefault="00AA0E41"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с формой реализации учебной деятельности – в совместной деятельности и учебном сотрудничестве с учителем и сверстниками или с</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мостоятельно.</w:t>
      </w:r>
    </w:p>
    <w:p w:rsidR="004F40B9" w:rsidRPr="00BA6233" w:rsidRDefault="004F40B9" w:rsidP="008F53D1">
      <w:pPr>
        <w:pStyle w:val="a4"/>
        <w:tabs>
          <w:tab w:val="left" w:pos="142"/>
        </w:tabs>
        <w:spacing w:line="276" w:lineRule="auto"/>
        <w:ind w:firstLine="851"/>
        <w:jc w:val="both"/>
        <w:rPr>
          <w:rFonts w:ascii="Times New Roman" w:hAnsi="Times New Roman"/>
          <w:color w:val="000000" w:themeColor="text1"/>
          <w:sz w:val="24"/>
          <w:szCs w:val="24"/>
        </w:rPr>
      </w:pPr>
    </w:p>
    <w:p w:rsidR="000B6C5C" w:rsidRPr="00BA6233" w:rsidRDefault="000B6C5C" w:rsidP="008F53D1">
      <w:pPr>
        <w:pStyle w:val="a4"/>
        <w:tabs>
          <w:tab w:val="left" w:pos="142"/>
        </w:tabs>
        <w:spacing w:line="276" w:lineRule="auto"/>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Состав и характеристика УУД</w:t>
      </w:r>
    </w:p>
    <w:p w:rsidR="00C666A8" w:rsidRPr="00BA6233" w:rsidRDefault="00AA0E41" w:rsidP="008F53D1">
      <w:pPr>
        <w:tabs>
          <w:tab w:val="left" w:pos="142"/>
        </w:tabs>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 соответствии с требованиями Стандарта в Программе развития УУД выделены четыре блока УУД.</w:t>
      </w:r>
    </w:p>
    <w:p w:rsidR="004F40B9" w:rsidRPr="00BA6233" w:rsidRDefault="004F40B9" w:rsidP="008F53D1">
      <w:pPr>
        <w:tabs>
          <w:tab w:val="left" w:pos="142"/>
        </w:tabs>
        <w:spacing w:after="0"/>
        <w:ind w:firstLine="851"/>
        <w:jc w:val="both"/>
        <w:rPr>
          <w:rFonts w:ascii="Times New Roman" w:hAnsi="Times New Roman"/>
          <w:color w:val="000000" w:themeColor="text1"/>
          <w:sz w:val="24"/>
          <w:szCs w:val="24"/>
        </w:rPr>
      </w:pPr>
    </w:p>
    <w:tbl>
      <w:tblPr>
        <w:tblW w:w="14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0"/>
        <w:gridCol w:w="11358"/>
      </w:tblGrid>
      <w:tr w:rsidR="00B91902" w:rsidRPr="00BA6233" w:rsidTr="00B95104">
        <w:trPr>
          <w:trHeight w:val="316"/>
          <w:jc w:val="center"/>
        </w:trPr>
        <w:tc>
          <w:tcPr>
            <w:tcW w:w="3400" w:type="dxa"/>
            <w:shd w:val="clear" w:color="auto" w:fill="auto"/>
          </w:tcPr>
          <w:p w:rsidR="00F057F6" w:rsidRPr="00BA6233" w:rsidRDefault="00F057F6" w:rsidP="008F53D1">
            <w:pPr>
              <w:tabs>
                <w:tab w:val="left" w:pos="142"/>
              </w:tabs>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Блок УУД</w:t>
            </w:r>
          </w:p>
        </w:tc>
        <w:tc>
          <w:tcPr>
            <w:tcW w:w="11358" w:type="dxa"/>
            <w:shd w:val="clear" w:color="auto" w:fill="auto"/>
          </w:tcPr>
          <w:p w:rsidR="00F057F6" w:rsidRPr="00BA6233" w:rsidRDefault="00F057F6" w:rsidP="008F53D1">
            <w:pPr>
              <w:tabs>
                <w:tab w:val="left" w:pos="142"/>
              </w:tabs>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Его содержание</w:t>
            </w:r>
          </w:p>
        </w:tc>
      </w:tr>
      <w:tr w:rsidR="00B91902" w:rsidRPr="00BA6233" w:rsidTr="00B95104">
        <w:trPr>
          <w:trHeight w:val="1904"/>
          <w:jc w:val="center"/>
        </w:trPr>
        <w:tc>
          <w:tcPr>
            <w:tcW w:w="3400" w:type="dxa"/>
            <w:shd w:val="clear" w:color="auto" w:fill="auto"/>
          </w:tcPr>
          <w:p w:rsidR="00F057F6" w:rsidRPr="00BA6233" w:rsidRDefault="00F057F6" w:rsidP="008F53D1">
            <w:pPr>
              <w:tabs>
                <w:tab w:val="left" w:pos="142"/>
              </w:tabs>
              <w:spacing w:after="0"/>
              <w:ind w:firstLine="851"/>
              <w:jc w:val="both"/>
              <w:rPr>
                <w:rFonts w:ascii="Times New Roman" w:hAnsi="Times New Roman"/>
                <w:color w:val="000000" w:themeColor="text1"/>
                <w:sz w:val="24"/>
                <w:szCs w:val="24"/>
              </w:rPr>
            </w:pPr>
            <w:r w:rsidRPr="00BA6233">
              <w:rPr>
                <w:rFonts w:ascii="Times New Roman" w:hAnsi="Times New Roman"/>
                <w:i/>
                <w:iCs/>
                <w:color w:val="000000" w:themeColor="text1"/>
                <w:sz w:val="24"/>
                <w:szCs w:val="24"/>
              </w:rPr>
              <w:t xml:space="preserve">Личностные </w:t>
            </w:r>
            <w:r w:rsidRPr="00BA6233">
              <w:rPr>
                <w:rFonts w:ascii="Times New Roman" w:hAnsi="Times New Roman"/>
                <w:color w:val="000000" w:themeColor="text1"/>
                <w:sz w:val="24"/>
                <w:szCs w:val="24"/>
              </w:rPr>
              <w:t>УУД</w:t>
            </w:r>
          </w:p>
        </w:tc>
        <w:tc>
          <w:tcPr>
            <w:tcW w:w="11358" w:type="dxa"/>
            <w:shd w:val="clear" w:color="auto" w:fill="auto"/>
          </w:tcPr>
          <w:p w:rsidR="00F057F6" w:rsidRPr="00BA6233" w:rsidRDefault="00F057F6" w:rsidP="008F53D1">
            <w:pPr>
              <w:tabs>
                <w:tab w:val="left" w:pos="142"/>
              </w:tabs>
              <w:spacing w:after="0"/>
              <w:ind w:firstLine="44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Жизненное, личностное, профессиональное самоопределение; действия смыслообразования и нравс</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 xml:space="preserve">венно-этического оценивания, реализуемые на основе ценностно-смысловой ориентации </w:t>
            </w:r>
            <w:r w:rsidR="00E503EE" w:rsidRPr="00BA6233">
              <w:rPr>
                <w:rFonts w:ascii="Times New Roman" w:hAnsi="Times New Roman"/>
                <w:color w:val="000000" w:themeColor="text1"/>
                <w:sz w:val="24"/>
                <w:szCs w:val="24"/>
              </w:rPr>
              <w:t xml:space="preserve">обучающихся </w:t>
            </w:r>
            <w:r w:rsidRPr="00BA6233">
              <w:rPr>
                <w:rFonts w:ascii="Times New Roman" w:hAnsi="Times New Roman"/>
                <w:color w:val="000000" w:themeColor="text1"/>
                <w:sz w:val="24"/>
                <w:szCs w:val="24"/>
              </w:rPr>
              <w:t>хся (готовности к жизненному и личностному самоопределению, знания моральных норм, умения выделять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w:t>
            </w:r>
          </w:p>
        </w:tc>
      </w:tr>
      <w:tr w:rsidR="00B91902" w:rsidRPr="00BA6233" w:rsidTr="00B95104">
        <w:trPr>
          <w:trHeight w:val="271"/>
          <w:jc w:val="center"/>
        </w:trPr>
        <w:tc>
          <w:tcPr>
            <w:tcW w:w="3400" w:type="dxa"/>
            <w:shd w:val="clear" w:color="auto" w:fill="auto"/>
          </w:tcPr>
          <w:p w:rsidR="00F057F6" w:rsidRPr="00BA6233" w:rsidRDefault="00F057F6" w:rsidP="008F53D1">
            <w:pPr>
              <w:tabs>
                <w:tab w:val="left" w:pos="142"/>
              </w:tabs>
              <w:spacing w:after="0"/>
              <w:ind w:firstLine="851"/>
              <w:jc w:val="both"/>
              <w:rPr>
                <w:rFonts w:ascii="Times New Roman" w:hAnsi="Times New Roman"/>
                <w:i/>
                <w:iCs/>
                <w:color w:val="000000" w:themeColor="text1"/>
                <w:sz w:val="24"/>
                <w:szCs w:val="24"/>
              </w:rPr>
            </w:pPr>
            <w:r w:rsidRPr="00BA6233">
              <w:rPr>
                <w:rFonts w:ascii="Times New Roman" w:hAnsi="Times New Roman"/>
                <w:i/>
                <w:iCs/>
                <w:color w:val="000000" w:themeColor="text1"/>
                <w:sz w:val="24"/>
                <w:szCs w:val="24"/>
              </w:rPr>
              <w:lastRenderedPageBreak/>
              <w:t>Регулятивные УУД</w:t>
            </w:r>
          </w:p>
        </w:tc>
        <w:tc>
          <w:tcPr>
            <w:tcW w:w="11358" w:type="dxa"/>
            <w:shd w:val="clear" w:color="auto" w:fill="auto"/>
          </w:tcPr>
          <w:p w:rsidR="00F057F6" w:rsidRPr="00BA6233" w:rsidRDefault="00F057F6" w:rsidP="008F53D1">
            <w:pPr>
              <w:pStyle w:val="ae"/>
              <w:tabs>
                <w:tab w:val="left" w:pos="142"/>
              </w:tabs>
              <w:spacing w:line="276" w:lineRule="auto"/>
              <w:ind w:firstLine="447"/>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входят действия, обеспечивающие организацию учебной деятельности: </w:t>
            </w:r>
          </w:p>
          <w:p w:rsidR="00F057F6" w:rsidRPr="00BA6233" w:rsidRDefault="00F057F6" w:rsidP="008F53D1">
            <w:pPr>
              <w:pStyle w:val="ae"/>
              <w:widowControl w:val="0"/>
              <w:numPr>
                <w:ilvl w:val="0"/>
                <w:numId w:val="16"/>
              </w:numPr>
              <w:tabs>
                <w:tab w:val="left" w:pos="142"/>
                <w:tab w:val="left" w:pos="364"/>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i/>
                <w:iCs/>
                <w:color w:val="000000" w:themeColor="text1"/>
                <w:sz w:val="24"/>
                <w:szCs w:val="24"/>
              </w:rPr>
              <w:t>целеполагание</w:t>
            </w:r>
            <w:r w:rsidRPr="00BA6233">
              <w:rPr>
                <w:rFonts w:ascii="Times New Roman" w:hAnsi="Times New Roman"/>
                <w:color w:val="000000" w:themeColor="text1"/>
                <w:sz w:val="24"/>
                <w:szCs w:val="24"/>
              </w:rPr>
              <w:t xml:space="preserve"> как постановка учебной задачи на основе соотнесения того, что уже известно и усво</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но обучающимися, и того, что ещё неизвестно;</w:t>
            </w:r>
          </w:p>
          <w:p w:rsidR="00F057F6" w:rsidRPr="00BA6233" w:rsidRDefault="00F057F6" w:rsidP="008F53D1">
            <w:pPr>
              <w:pStyle w:val="ae"/>
              <w:widowControl w:val="0"/>
              <w:numPr>
                <w:ilvl w:val="0"/>
                <w:numId w:val="16"/>
              </w:numPr>
              <w:tabs>
                <w:tab w:val="left" w:pos="142"/>
                <w:tab w:val="left" w:pos="364"/>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i/>
                <w:iCs/>
                <w:color w:val="000000" w:themeColor="text1"/>
                <w:sz w:val="24"/>
                <w:szCs w:val="24"/>
              </w:rPr>
              <w:t>планирование</w:t>
            </w:r>
            <w:r w:rsidRPr="00BA6233">
              <w:rPr>
                <w:rFonts w:ascii="Times New Roman" w:hAnsi="Times New Roman"/>
                <w:color w:val="000000" w:themeColor="text1"/>
                <w:sz w:val="24"/>
                <w:szCs w:val="24"/>
              </w:rPr>
              <w:t xml:space="preserve"> — определение последовательности промежуточных целей с учётом конечного р</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зультата; составление плана и последовательности действий;</w:t>
            </w:r>
          </w:p>
          <w:p w:rsidR="00F057F6" w:rsidRPr="00BA6233" w:rsidRDefault="00F057F6" w:rsidP="008F53D1">
            <w:pPr>
              <w:pStyle w:val="ae"/>
              <w:widowControl w:val="0"/>
              <w:numPr>
                <w:ilvl w:val="0"/>
                <w:numId w:val="16"/>
              </w:numPr>
              <w:tabs>
                <w:tab w:val="left" w:pos="142"/>
                <w:tab w:val="left" w:pos="364"/>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i/>
                <w:iCs/>
                <w:color w:val="000000" w:themeColor="text1"/>
                <w:sz w:val="24"/>
                <w:szCs w:val="24"/>
              </w:rPr>
              <w:t>составление плана и последовательности действий; прогнозирование</w:t>
            </w:r>
            <w:r w:rsidRPr="00BA6233">
              <w:rPr>
                <w:rFonts w:ascii="Times New Roman" w:hAnsi="Times New Roman"/>
                <w:color w:val="000000" w:themeColor="text1"/>
                <w:sz w:val="24"/>
                <w:szCs w:val="24"/>
              </w:rPr>
              <w:t xml:space="preserve"> — предвосхищение результ</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та и уровня усвоения знаний, его временных характеристик;</w:t>
            </w:r>
          </w:p>
          <w:p w:rsidR="00F057F6" w:rsidRPr="00BA6233" w:rsidRDefault="00F057F6" w:rsidP="008F53D1">
            <w:pPr>
              <w:pStyle w:val="ae"/>
              <w:widowControl w:val="0"/>
              <w:numPr>
                <w:ilvl w:val="0"/>
                <w:numId w:val="16"/>
              </w:numPr>
              <w:tabs>
                <w:tab w:val="left" w:pos="142"/>
                <w:tab w:val="left" w:pos="364"/>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i/>
                <w:iCs/>
                <w:color w:val="000000" w:themeColor="text1"/>
                <w:sz w:val="24"/>
                <w:szCs w:val="24"/>
              </w:rPr>
              <w:t>контроль</w:t>
            </w:r>
            <w:r w:rsidRPr="00BA6233">
              <w:rPr>
                <w:rFonts w:ascii="Times New Roman" w:hAnsi="Times New Roman"/>
                <w:color w:val="000000" w:themeColor="text1"/>
                <w:sz w:val="24"/>
                <w:szCs w:val="24"/>
              </w:rPr>
              <w:t xml:space="preserve"> в форме сличения способа действия и его результата с заданным эталоном с целью обн</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ружения отклонений и отличий от эталона;</w:t>
            </w:r>
          </w:p>
          <w:p w:rsidR="00F057F6" w:rsidRPr="00BA6233" w:rsidRDefault="00F057F6" w:rsidP="008F53D1">
            <w:pPr>
              <w:pStyle w:val="ae"/>
              <w:widowControl w:val="0"/>
              <w:numPr>
                <w:ilvl w:val="0"/>
                <w:numId w:val="16"/>
              </w:numPr>
              <w:tabs>
                <w:tab w:val="left" w:pos="142"/>
                <w:tab w:val="left" w:pos="364"/>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i/>
                <w:iCs/>
                <w:color w:val="000000" w:themeColor="text1"/>
                <w:sz w:val="24"/>
                <w:szCs w:val="24"/>
              </w:rPr>
              <w:t>коррекция</w:t>
            </w:r>
            <w:r w:rsidRPr="00BA6233">
              <w:rPr>
                <w:rFonts w:ascii="Times New Roman" w:hAnsi="Times New Roman"/>
                <w:color w:val="000000" w:themeColor="text1"/>
                <w:sz w:val="24"/>
                <w:szCs w:val="24"/>
              </w:rPr>
              <w:t xml:space="preserve">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w:t>
            </w:r>
            <w:r w:rsidRPr="00BA6233">
              <w:rPr>
                <w:rFonts w:ascii="Times New Roman" w:hAnsi="Times New Roman"/>
                <w:color w:val="000000" w:themeColor="text1"/>
                <w:sz w:val="24"/>
                <w:szCs w:val="24"/>
              </w:rPr>
              <w:t>у</w:t>
            </w:r>
            <w:r w:rsidRPr="00BA6233">
              <w:rPr>
                <w:rFonts w:ascii="Times New Roman" w:hAnsi="Times New Roman"/>
                <w:color w:val="000000" w:themeColor="text1"/>
                <w:sz w:val="24"/>
                <w:szCs w:val="24"/>
              </w:rPr>
              <w:t>чающимся, учителем, товарищами;</w:t>
            </w:r>
          </w:p>
          <w:p w:rsidR="00F057F6" w:rsidRPr="00BA6233" w:rsidRDefault="00F057F6" w:rsidP="008F53D1">
            <w:pPr>
              <w:pStyle w:val="ae"/>
              <w:widowControl w:val="0"/>
              <w:numPr>
                <w:ilvl w:val="0"/>
                <w:numId w:val="16"/>
              </w:numPr>
              <w:tabs>
                <w:tab w:val="left" w:pos="142"/>
                <w:tab w:val="left" w:pos="364"/>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i/>
                <w:iCs/>
                <w:color w:val="000000" w:themeColor="text1"/>
                <w:sz w:val="24"/>
                <w:szCs w:val="24"/>
              </w:rPr>
              <w:t>оценка</w:t>
            </w:r>
            <w:r w:rsidRPr="00BA6233">
              <w:rPr>
                <w:rFonts w:ascii="Times New Roman" w:hAnsi="Times New Roman"/>
                <w:color w:val="000000" w:themeColor="text1"/>
                <w:sz w:val="24"/>
                <w:szCs w:val="24"/>
              </w:rPr>
              <w:t xml:space="preserve">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F057F6" w:rsidRPr="00BA6233" w:rsidRDefault="00F057F6" w:rsidP="008F53D1">
            <w:pPr>
              <w:pStyle w:val="ae"/>
              <w:widowControl w:val="0"/>
              <w:numPr>
                <w:ilvl w:val="0"/>
                <w:numId w:val="16"/>
              </w:numPr>
              <w:tabs>
                <w:tab w:val="left" w:pos="142"/>
                <w:tab w:val="left" w:pos="364"/>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i/>
                <w:iCs/>
                <w:color w:val="000000" w:themeColor="text1"/>
                <w:sz w:val="24"/>
                <w:szCs w:val="24"/>
              </w:rPr>
              <w:t>саморегуляция</w:t>
            </w:r>
            <w:r w:rsidRPr="00BA6233">
              <w:rPr>
                <w:rFonts w:ascii="Times New Roman" w:hAnsi="Times New Roman"/>
                <w:color w:val="000000" w:themeColor="text1"/>
                <w:sz w:val="24"/>
                <w:szCs w:val="24"/>
              </w:rPr>
              <w:t xml:space="preserve"> как способность к мобилизации сил и энергии, к волевому усилию, к выбору в ситу</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ции мотивационного конфликта и преодолению препятствий.</w:t>
            </w:r>
          </w:p>
        </w:tc>
      </w:tr>
      <w:tr w:rsidR="00B91902" w:rsidRPr="00BA6233" w:rsidTr="00B95104">
        <w:trPr>
          <w:trHeight w:val="316"/>
          <w:jc w:val="center"/>
        </w:trPr>
        <w:tc>
          <w:tcPr>
            <w:tcW w:w="3400" w:type="dxa"/>
            <w:shd w:val="clear" w:color="auto" w:fill="auto"/>
          </w:tcPr>
          <w:p w:rsidR="00F057F6" w:rsidRPr="00BA6233" w:rsidRDefault="00F057F6" w:rsidP="008F53D1">
            <w:pPr>
              <w:tabs>
                <w:tab w:val="left" w:pos="142"/>
              </w:tabs>
              <w:spacing w:after="0"/>
              <w:ind w:firstLine="851"/>
              <w:jc w:val="both"/>
              <w:rPr>
                <w:rFonts w:ascii="Times New Roman" w:hAnsi="Times New Roman"/>
                <w:i/>
                <w:iCs/>
                <w:color w:val="000000" w:themeColor="text1"/>
                <w:sz w:val="24"/>
                <w:szCs w:val="24"/>
              </w:rPr>
            </w:pPr>
            <w:r w:rsidRPr="00BA6233">
              <w:rPr>
                <w:rFonts w:ascii="Times New Roman" w:hAnsi="Times New Roman"/>
                <w:i/>
                <w:iCs/>
                <w:color w:val="000000" w:themeColor="text1"/>
                <w:sz w:val="24"/>
                <w:szCs w:val="24"/>
              </w:rPr>
              <w:t>Познавательные УУД</w:t>
            </w:r>
          </w:p>
        </w:tc>
        <w:tc>
          <w:tcPr>
            <w:tcW w:w="11358" w:type="dxa"/>
            <w:shd w:val="clear" w:color="auto" w:fill="auto"/>
          </w:tcPr>
          <w:p w:rsidR="00F057F6" w:rsidRPr="00BA6233" w:rsidRDefault="00F057F6" w:rsidP="008F53D1">
            <w:pPr>
              <w:pStyle w:val="ae"/>
              <w:tabs>
                <w:tab w:val="left" w:pos="142"/>
                <w:tab w:val="left" w:pos="392"/>
              </w:tabs>
              <w:spacing w:line="276" w:lineRule="auto"/>
              <w:ind w:firstLine="447"/>
              <w:rPr>
                <w:rFonts w:ascii="Times New Roman" w:hAnsi="Times New Roman"/>
                <w:color w:val="000000" w:themeColor="text1"/>
                <w:sz w:val="24"/>
                <w:szCs w:val="24"/>
              </w:rPr>
            </w:pPr>
            <w:r w:rsidRPr="00BA6233">
              <w:rPr>
                <w:rFonts w:ascii="Times New Roman" w:hAnsi="Times New Roman"/>
                <w:i/>
                <w:iCs/>
                <w:color w:val="000000" w:themeColor="text1"/>
                <w:sz w:val="24"/>
                <w:szCs w:val="24"/>
              </w:rPr>
              <w:t>Общеучебные  действия:</w:t>
            </w:r>
          </w:p>
          <w:p w:rsidR="00F057F6" w:rsidRPr="00BA6233" w:rsidRDefault="00F057F6" w:rsidP="008F53D1">
            <w:pPr>
              <w:pStyle w:val="ae"/>
              <w:widowControl w:val="0"/>
              <w:numPr>
                <w:ilvl w:val="0"/>
                <w:numId w:val="17"/>
              </w:numPr>
              <w:tabs>
                <w:tab w:val="left" w:pos="142"/>
                <w:tab w:val="left" w:pos="392"/>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color w:val="000000" w:themeColor="text1"/>
                <w:sz w:val="24"/>
                <w:szCs w:val="24"/>
              </w:rPr>
              <w:t>самостоятельное выделение и формулирование познавательной цели;</w:t>
            </w:r>
          </w:p>
          <w:p w:rsidR="00F057F6" w:rsidRPr="00BA6233" w:rsidRDefault="00F057F6" w:rsidP="008F53D1">
            <w:pPr>
              <w:pStyle w:val="ae"/>
              <w:widowControl w:val="0"/>
              <w:numPr>
                <w:ilvl w:val="0"/>
                <w:numId w:val="17"/>
              </w:numPr>
              <w:tabs>
                <w:tab w:val="left" w:pos="142"/>
                <w:tab w:val="left" w:pos="392"/>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color w:val="000000" w:themeColor="text1"/>
                <w:sz w:val="24"/>
                <w:szCs w:val="24"/>
              </w:rPr>
              <w:t>поиск и выделение необходимой информации;</w:t>
            </w:r>
          </w:p>
          <w:p w:rsidR="00F057F6" w:rsidRPr="00BA6233" w:rsidRDefault="00F057F6" w:rsidP="008F53D1">
            <w:pPr>
              <w:pStyle w:val="ae"/>
              <w:widowControl w:val="0"/>
              <w:numPr>
                <w:ilvl w:val="0"/>
                <w:numId w:val="17"/>
              </w:numPr>
              <w:tabs>
                <w:tab w:val="left" w:pos="142"/>
                <w:tab w:val="left" w:pos="392"/>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применение методов информационного поиска, в том числе с помощью компьютерных средств; </w:t>
            </w:r>
          </w:p>
          <w:p w:rsidR="00F057F6" w:rsidRPr="00BA6233" w:rsidRDefault="00F057F6" w:rsidP="008F53D1">
            <w:pPr>
              <w:pStyle w:val="ae"/>
              <w:widowControl w:val="0"/>
              <w:numPr>
                <w:ilvl w:val="0"/>
                <w:numId w:val="17"/>
              </w:numPr>
              <w:tabs>
                <w:tab w:val="left" w:pos="142"/>
                <w:tab w:val="left" w:pos="392"/>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знаково-символические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 </w:t>
            </w:r>
          </w:p>
          <w:p w:rsidR="00F057F6" w:rsidRPr="00BA6233" w:rsidRDefault="00F057F6" w:rsidP="008F53D1">
            <w:pPr>
              <w:pStyle w:val="ae"/>
              <w:widowControl w:val="0"/>
              <w:numPr>
                <w:ilvl w:val="0"/>
                <w:numId w:val="17"/>
              </w:numPr>
              <w:tabs>
                <w:tab w:val="left" w:pos="142"/>
                <w:tab w:val="left" w:pos="392"/>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color w:val="000000" w:themeColor="text1"/>
                <w:sz w:val="24"/>
                <w:szCs w:val="24"/>
              </w:rPr>
              <w:t>умение структурировать знания;</w:t>
            </w:r>
          </w:p>
          <w:p w:rsidR="00F057F6" w:rsidRPr="00BA6233" w:rsidRDefault="00F057F6" w:rsidP="008F53D1">
            <w:pPr>
              <w:pStyle w:val="ae"/>
              <w:widowControl w:val="0"/>
              <w:numPr>
                <w:ilvl w:val="0"/>
                <w:numId w:val="17"/>
              </w:numPr>
              <w:tabs>
                <w:tab w:val="left" w:pos="142"/>
                <w:tab w:val="left" w:pos="392"/>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умение осознанно и произвольно строить речевое высказывание в устной и письменной форме; </w:t>
            </w:r>
          </w:p>
          <w:p w:rsidR="00F057F6" w:rsidRPr="00BA6233" w:rsidRDefault="00F057F6" w:rsidP="008F53D1">
            <w:pPr>
              <w:pStyle w:val="ae"/>
              <w:widowControl w:val="0"/>
              <w:numPr>
                <w:ilvl w:val="0"/>
                <w:numId w:val="17"/>
              </w:numPr>
              <w:tabs>
                <w:tab w:val="left" w:pos="142"/>
                <w:tab w:val="left" w:pos="392"/>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выбор наиболее эффективных способов решения задач в зависимости от конкретных условий; </w:t>
            </w:r>
          </w:p>
          <w:p w:rsidR="00F057F6" w:rsidRPr="00BA6233" w:rsidRDefault="00F057F6" w:rsidP="008F53D1">
            <w:pPr>
              <w:pStyle w:val="ae"/>
              <w:widowControl w:val="0"/>
              <w:numPr>
                <w:ilvl w:val="0"/>
                <w:numId w:val="17"/>
              </w:numPr>
              <w:tabs>
                <w:tab w:val="left" w:pos="142"/>
                <w:tab w:val="left" w:pos="392"/>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рефлексия способов и условий действия; </w:t>
            </w:r>
          </w:p>
          <w:p w:rsidR="00F057F6" w:rsidRPr="00BA6233" w:rsidRDefault="00F057F6" w:rsidP="008F53D1">
            <w:pPr>
              <w:pStyle w:val="ae"/>
              <w:widowControl w:val="0"/>
              <w:numPr>
                <w:ilvl w:val="0"/>
                <w:numId w:val="17"/>
              </w:numPr>
              <w:tabs>
                <w:tab w:val="left" w:pos="142"/>
                <w:tab w:val="left" w:pos="392"/>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контроль и оценка процесса и результатов деятельности; </w:t>
            </w:r>
          </w:p>
          <w:p w:rsidR="00F057F6" w:rsidRPr="00BA6233" w:rsidRDefault="00F057F6" w:rsidP="008F53D1">
            <w:pPr>
              <w:pStyle w:val="ae"/>
              <w:widowControl w:val="0"/>
              <w:numPr>
                <w:ilvl w:val="0"/>
                <w:numId w:val="17"/>
              </w:numPr>
              <w:tabs>
                <w:tab w:val="left" w:pos="142"/>
                <w:tab w:val="left" w:pos="392"/>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смысловое чтение как осмысление цели чтения и выбор вида чтения в зависимости от цели;</w:t>
            </w:r>
          </w:p>
          <w:p w:rsidR="00F057F6" w:rsidRPr="00BA6233" w:rsidRDefault="00F057F6" w:rsidP="008F53D1">
            <w:pPr>
              <w:pStyle w:val="ae"/>
              <w:widowControl w:val="0"/>
              <w:numPr>
                <w:ilvl w:val="0"/>
                <w:numId w:val="17"/>
              </w:numPr>
              <w:tabs>
                <w:tab w:val="left" w:pos="142"/>
                <w:tab w:val="left" w:pos="392"/>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извлечение необходимой информации из прослушанных текстов различных жанров; </w:t>
            </w:r>
          </w:p>
          <w:p w:rsidR="00F057F6" w:rsidRPr="00BA6233" w:rsidRDefault="00F057F6" w:rsidP="008F53D1">
            <w:pPr>
              <w:pStyle w:val="ae"/>
              <w:widowControl w:val="0"/>
              <w:numPr>
                <w:ilvl w:val="0"/>
                <w:numId w:val="17"/>
              </w:numPr>
              <w:tabs>
                <w:tab w:val="left" w:pos="142"/>
                <w:tab w:val="left" w:pos="392"/>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определение основной и второстепенной информации; </w:t>
            </w:r>
          </w:p>
          <w:p w:rsidR="00F057F6" w:rsidRPr="00BA6233" w:rsidRDefault="00F057F6" w:rsidP="008F53D1">
            <w:pPr>
              <w:pStyle w:val="ae"/>
              <w:widowControl w:val="0"/>
              <w:numPr>
                <w:ilvl w:val="0"/>
                <w:numId w:val="17"/>
              </w:numPr>
              <w:tabs>
                <w:tab w:val="left" w:pos="142"/>
                <w:tab w:val="left" w:pos="392"/>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color w:val="000000" w:themeColor="text1"/>
                <w:sz w:val="24"/>
                <w:szCs w:val="24"/>
              </w:rPr>
              <w:t>свободная ориентация и восприятие текстов художественного, научного, публицистического и оф</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 xml:space="preserve">циально-делового стилей; </w:t>
            </w:r>
          </w:p>
          <w:p w:rsidR="00F057F6" w:rsidRPr="00BA6233" w:rsidRDefault="00F057F6" w:rsidP="008F53D1">
            <w:pPr>
              <w:pStyle w:val="ae"/>
              <w:widowControl w:val="0"/>
              <w:numPr>
                <w:ilvl w:val="0"/>
                <w:numId w:val="17"/>
              </w:numPr>
              <w:tabs>
                <w:tab w:val="left" w:pos="142"/>
                <w:tab w:val="left" w:pos="392"/>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color w:val="000000" w:themeColor="text1"/>
                <w:sz w:val="24"/>
                <w:szCs w:val="24"/>
              </w:rPr>
              <w:t>понимание и адекватная оценка языка средств массовой информации;</w:t>
            </w:r>
          </w:p>
          <w:p w:rsidR="00F057F6" w:rsidRPr="00BA6233" w:rsidRDefault="00F057F6" w:rsidP="008F53D1">
            <w:pPr>
              <w:pStyle w:val="ae"/>
              <w:widowControl w:val="0"/>
              <w:numPr>
                <w:ilvl w:val="0"/>
                <w:numId w:val="17"/>
              </w:numPr>
              <w:tabs>
                <w:tab w:val="left" w:pos="142"/>
                <w:tab w:val="left" w:pos="392"/>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 </w:t>
            </w:r>
          </w:p>
          <w:p w:rsidR="00F057F6" w:rsidRPr="00BA6233" w:rsidRDefault="00F057F6" w:rsidP="008F53D1">
            <w:pPr>
              <w:pStyle w:val="ae"/>
              <w:tabs>
                <w:tab w:val="left" w:pos="142"/>
                <w:tab w:val="left" w:pos="336"/>
                <w:tab w:val="left" w:pos="364"/>
              </w:tabs>
              <w:spacing w:line="276" w:lineRule="auto"/>
              <w:ind w:firstLine="447"/>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универсальные </w:t>
            </w:r>
            <w:r w:rsidRPr="00BA6233">
              <w:rPr>
                <w:rFonts w:ascii="Times New Roman" w:hAnsi="Times New Roman"/>
                <w:i/>
                <w:iCs/>
                <w:color w:val="000000" w:themeColor="text1"/>
                <w:sz w:val="24"/>
                <w:szCs w:val="24"/>
              </w:rPr>
              <w:t xml:space="preserve">логические </w:t>
            </w:r>
            <w:r w:rsidRPr="00BA6233">
              <w:rPr>
                <w:rFonts w:ascii="Times New Roman" w:hAnsi="Times New Roman"/>
                <w:color w:val="000000" w:themeColor="text1"/>
                <w:sz w:val="24"/>
                <w:szCs w:val="24"/>
              </w:rPr>
              <w:t>действия:</w:t>
            </w:r>
          </w:p>
          <w:p w:rsidR="00F057F6" w:rsidRPr="00BA6233" w:rsidRDefault="00F057F6" w:rsidP="008F53D1">
            <w:pPr>
              <w:pStyle w:val="ae"/>
              <w:widowControl w:val="0"/>
              <w:numPr>
                <w:ilvl w:val="0"/>
                <w:numId w:val="17"/>
              </w:numPr>
              <w:tabs>
                <w:tab w:val="left" w:pos="142"/>
                <w:tab w:val="left" w:pos="336"/>
                <w:tab w:val="left" w:pos="364"/>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color w:val="000000" w:themeColor="text1"/>
                <w:sz w:val="24"/>
                <w:szCs w:val="24"/>
              </w:rPr>
              <w:t>анализ объектов с целью выделения признаков (существенных, несущественных);</w:t>
            </w:r>
          </w:p>
          <w:p w:rsidR="00F057F6" w:rsidRPr="00BA6233" w:rsidRDefault="00F057F6" w:rsidP="008F53D1">
            <w:pPr>
              <w:pStyle w:val="ae"/>
              <w:widowControl w:val="0"/>
              <w:numPr>
                <w:ilvl w:val="0"/>
                <w:numId w:val="17"/>
              </w:numPr>
              <w:tabs>
                <w:tab w:val="left" w:pos="142"/>
                <w:tab w:val="left" w:pos="336"/>
                <w:tab w:val="left" w:pos="364"/>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color w:val="000000" w:themeColor="text1"/>
                <w:sz w:val="24"/>
                <w:szCs w:val="24"/>
              </w:rPr>
              <w:t>синтез — составление целого из частей, в том числе самостоятельное достраивание с восполнением недостающих компонентов;</w:t>
            </w:r>
          </w:p>
          <w:p w:rsidR="00F057F6" w:rsidRPr="00BA6233" w:rsidRDefault="00F057F6" w:rsidP="008F53D1">
            <w:pPr>
              <w:pStyle w:val="ae"/>
              <w:widowControl w:val="0"/>
              <w:numPr>
                <w:ilvl w:val="0"/>
                <w:numId w:val="17"/>
              </w:numPr>
              <w:tabs>
                <w:tab w:val="left" w:pos="142"/>
                <w:tab w:val="left" w:pos="336"/>
                <w:tab w:val="left" w:pos="364"/>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color w:val="000000" w:themeColor="text1"/>
                <w:sz w:val="24"/>
                <w:szCs w:val="24"/>
              </w:rPr>
              <w:t>выбор оснований и критериев для сравнения, сериации, классификации объектов;</w:t>
            </w:r>
          </w:p>
          <w:p w:rsidR="00F057F6" w:rsidRPr="00BA6233" w:rsidRDefault="00F057F6" w:rsidP="008F53D1">
            <w:pPr>
              <w:pStyle w:val="ae"/>
              <w:widowControl w:val="0"/>
              <w:numPr>
                <w:ilvl w:val="0"/>
                <w:numId w:val="17"/>
              </w:numPr>
              <w:tabs>
                <w:tab w:val="left" w:pos="142"/>
                <w:tab w:val="left" w:pos="336"/>
                <w:tab w:val="left" w:pos="364"/>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color w:val="000000" w:themeColor="text1"/>
                <w:sz w:val="24"/>
                <w:szCs w:val="24"/>
              </w:rPr>
              <w:t>подведение под понятие, выведение следствий;</w:t>
            </w:r>
          </w:p>
          <w:p w:rsidR="00F057F6" w:rsidRPr="00BA6233" w:rsidRDefault="00F057F6" w:rsidP="008F53D1">
            <w:pPr>
              <w:pStyle w:val="ae"/>
              <w:widowControl w:val="0"/>
              <w:numPr>
                <w:ilvl w:val="0"/>
                <w:numId w:val="17"/>
              </w:numPr>
              <w:tabs>
                <w:tab w:val="left" w:pos="142"/>
                <w:tab w:val="left" w:pos="336"/>
                <w:tab w:val="left" w:pos="364"/>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color w:val="000000" w:themeColor="text1"/>
                <w:sz w:val="24"/>
                <w:szCs w:val="24"/>
              </w:rPr>
              <w:t>установление причинно-следственных связей, представление цепочек объектов и явлений;</w:t>
            </w:r>
          </w:p>
          <w:p w:rsidR="00F057F6" w:rsidRPr="00BA6233" w:rsidRDefault="00F057F6" w:rsidP="008F53D1">
            <w:pPr>
              <w:pStyle w:val="ae"/>
              <w:widowControl w:val="0"/>
              <w:numPr>
                <w:ilvl w:val="0"/>
                <w:numId w:val="17"/>
              </w:numPr>
              <w:tabs>
                <w:tab w:val="left" w:pos="142"/>
                <w:tab w:val="left" w:pos="336"/>
                <w:tab w:val="left" w:pos="364"/>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color w:val="000000" w:themeColor="text1"/>
                <w:sz w:val="24"/>
                <w:szCs w:val="24"/>
              </w:rPr>
              <w:t>построение логической цепочки рассуждений, анализ истинности утверждений;</w:t>
            </w:r>
          </w:p>
          <w:p w:rsidR="00F057F6" w:rsidRPr="00BA6233" w:rsidRDefault="00F057F6" w:rsidP="008F53D1">
            <w:pPr>
              <w:pStyle w:val="ae"/>
              <w:widowControl w:val="0"/>
              <w:numPr>
                <w:ilvl w:val="0"/>
                <w:numId w:val="17"/>
              </w:numPr>
              <w:tabs>
                <w:tab w:val="left" w:pos="142"/>
                <w:tab w:val="left" w:pos="336"/>
                <w:tab w:val="left" w:pos="364"/>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color w:val="000000" w:themeColor="text1"/>
                <w:sz w:val="24"/>
                <w:szCs w:val="24"/>
              </w:rPr>
              <w:t>доказательство;</w:t>
            </w:r>
          </w:p>
          <w:p w:rsidR="00F057F6" w:rsidRPr="00BA6233" w:rsidRDefault="00F057F6" w:rsidP="008F53D1">
            <w:pPr>
              <w:pStyle w:val="ae"/>
              <w:widowControl w:val="0"/>
              <w:numPr>
                <w:ilvl w:val="0"/>
                <w:numId w:val="17"/>
              </w:numPr>
              <w:tabs>
                <w:tab w:val="left" w:pos="142"/>
                <w:tab w:val="left" w:pos="336"/>
                <w:tab w:val="left" w:pos="364"/>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color w:val="000000" w:themeColor="text1"/>
                <w:sz w:val="24"/>
                <w:szCs w:val="24"/>
              </w:rPr>
              <w:t>выдвижение гипотез и их обоснование.</w:t>
            </w:r>
          </w:p>
        </w:tc>
      </w:tr>
      <w:tr w:rsidR="00B91902" w:rsidRPr="00BA6233" w:rsidTr="00B95104">
        <w:trPr>
          <w:trHeight w:val="316"/>
          <w:jc w:val="center"/>
        </w:trPr>
        <w:tc>
          <w:tcPr>
            <w:tcW w:w="3400" w:type="dxa"/>
            <w:shd w:val="clear" w:color="auto" w:fill="auto"/>
          </w:tcPr>
          <w:p w:rsidR="00F057F6" w:rsidRPr="00BA6233" w:rsidRDefault="00F057F6" w:rsidP="008F53D1">
            <w:pPr>
              <w:tabs>
                <w:tab w:val="left" w:pos="142"/>
              </w:tabs>
              <w:spacing w:after="0"/>
              <w:ind w:firstLine="851"/>
              <w:jc w:val="both"/>
              <w:rPr>
                <w:rFonts w:ascii="Times New Roman" w:hAnsi="Times New Roman"/>
                <w:i/>
                <w:iCs/>
                <w:color w:val="000000" w:themeColor="text1"/>
                <w:sz w:val="24"/>
                <w:szCs w:val="24"/>
              </w:rPr>
            </w:pPr>
            <w:r w:rsidRPr="00BA6233">
              <w:rPr>
                <w:rFonts w:ascii="Times New Roman" w:hAnsi="Times New Roman"/>
                <w:i/>
                <w:iCs/>
                <w:color w:val="000000" w:themeColor="text1"/>
                <w:sz w:val="24"/>
                <w:szCs w:val="24"/>
              </w:rPr>
              <w:lastRenderedPageBreak/>
              <w:t>Коммуникативные</w:t>
            </w:r>
            <w:r w:rsidRPr="00BA6233">
              <w:rPr>
                <w:rFonts w:ascii="Times New Roman" w:hAnsi="Times New Roman"/>
                <w:color w:val="000000" w:themeColor="text1"/>
                <w:sz w:val="24"/>
                <w:szCs w:val="24"/>
              </w:rPr>
              <w:t xml:space="preserve"> УУД</w:t>
            </w:r>
          </w:p>
        </w:tc>
        <w:tc>
          <w:tcPr>
            <w:tcW w:w="11358" w:type="dxa"/>
            <w:shd w:val="clear" w:color="auto" w:fill="auto"/>
          </w:tcPr>
          <w:p w:rsidR="00F057F6" w:rsidRPr="00BA6233" w:rsidRDefault="00F057F6" w:rsidP="008F53D1">
            <w:pPr>
              <w:pStyle w:val="ae"/>
              <w:widowControl w:val="0"/>
              <w:numPr>
                <w:ilvl w:val="0"/>
                <w:numId w:val="18"/>
              </w:numPr>
              <w:tabs>
                <w:tab w:val="left" w:pos="142"/>
                <w:tab w:val="left" w:pos="336"/>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color w:val="000000" w:themeColor="text1"/>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F057F6" w:rsidRPr="00BA6233" w:rsidRDefault="00F057F6" w:rsidP="008F53D1">
            <w:pPr>
              <w:pStyle w:val="ae"/>
              <w:widowControl w:val="0"/>
              <w:numPr>
                <w:ilvl w:val="0"/>
                <w:numId w:val="18"/>
              </w:numPr>
              <w:tabs>
                <w:tab w:val="left" w:pos="142"/>
                <w:tab w:val="left" w:pos="336"/>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color w:val="000000" w:themeColor="text1"/>
                <w:sz w:val="24"/>
                <w:szCs w:val="24"/>
              </w:rPr>
              <w:t>постановка вопросов — инициативное сотрудничество в поиске и сборе информации;</w:t>
            </w:r>
          </w:p>
          <w:p w:rsidR="00F057F6" w:rsidRPr="00BA6233" w:rsidRDefault="00F057F6" w:rsidP="008F53D1">
            <w:pPr>
              <w:pStyle w:val="ae"/>
              <w:widowControl w:val="0"/>
              <w:numPr>
                <w:ilvl w:val="0"/>
                <w:numId w:val="18"/>
              </w:numPr>
              <w:tabs>
                <w:tab w:val="left" w:pos="142"/>
                <w:tab w:val="left" w:pos="336"/>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color w:val="000000" w:themeColor="text1"/>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F057F6" w:rsidRPr="00BA6233" w:rsidRDefault="00F057F6" w:rsidP="008F53D1">
            <w:pPr>
              <w:pStyle w:val="ae"/>
              <w:widowControl w:val="0"/>
              <w:numPr>
                <w:ilvl w:val="0"/>
                <w:numId w:val="18"/>
              </w:numPr>
              <w:tabs>
                <w:tab w:val="left" w:pos="142"/>
                <w:tab w:val="left" w:pos="336"/>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color w:val="000000" w:themeColor="text1"/>
                <w:sz w:val="24"/>
                <w:szCs w:val="24"/>
              </w:rPr>
              <w:t>управление поведением партнёра — контроль, коррекция, оценка его действий;</w:t>
            </w:r>
          </w:p>
          <w:p w:rsidR="00F057F6" w:rsidRPr="00BA6233" w:rsidRDefault="00F057F6" w:rsidP="008F53D1">
            <w:pPr>
              <w:pStyle w:val="ae"/>
              <w:widowControl w:val="0"/>
              <w:numPr>
                <w:ilvl w:val="0"/>
                <w:numId w:val="18"/>
              </w:numPr>
              <w:tabs>
                <w:tab w:val="left" w:pos="142"/>
                <w:tab w:val="left" w:pos="336"/>
              </w:tabs>
              <w:autoSpaceDE w:val="0"/>
              <w:autoSpaceDN w:val="0"/>
              <w:adjustRightInd w:val="0"/>
              <w:spacing w:line="276" w:lineRule="auto"/>
              <w:ind w:left="0" w:firstLine="447"/>
              <w:rPr>
                <w:rFonts w:ascii="Times New Roman" w:hAnsi="Times New Roman"/>
                <w:color w:val="000000" w:themeColor="text1"/>
                <w:sz w:val="24"/>
                <w:szCs w:val="24"/>
              </w:rPr>
            </w:pPr>
            <w:r w:rsidRPr="00BA6233">
              <w:rPr>
                <w:rFonts w:ascii="Times New Roman" w:hAnsi="Times New Roman"/>
                <w:color w:val="000000" w:themeColor="text1"/>
                <w:sz w:val="24"/>
                <w:szCs w:val="24"/>
              </w:rPr>
              <w:t>умение с достаточной полнотой и точностью выражать свои мысли в соответствии с задачами и у</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ловиями коммуникации; владение монологической и диалогической формами речи в соответствии с гра</w:t>
            </w:r>
            <w:r w:rsidRPr="00BA6233">
              <w:rPr>
                <w:rFonts w:ascii="Times New Roman" w:hAnsi="Times New Roman"/>
                <w:color w:val="000000" w:themeColor="text1"/>
                <w:sz w:val="24"/>
                <w:szCs w:val="24"/>
              </w:rPr>
              <w:t>м</w:t>
            </w:r>
            <w:r w:rsidRPr="00BA6233">
              <w:rPr>
                <w:rFonts w:ascii="Times New Roman" w:hAnsi="Times New Roman"/>
                <w:color w:val="000000" w:themeColor="text1"/>
                <w:sz w:val="24"/>
                <w:szCs w:val="24"/>
              </w:rPr>
              <w:t>матическими и синтаксическими нормами родного языка, современных средств коммуникации.</w:t>
            </w:r>
          </w:p>
        </w:tc>
      </w:tr>
    </w:tbl>
    <w:p w:rsidR="00B95104" w:rsidRPr="00BA6233" w:rsidRDefault="00B95104" w:rsidP="008F53D1">
      <w:pPr>
        <w:pStyle w:val="a4"/>
        <w:tabs>
          <w:tab w:val="left" w:pos="142"/>
        </w:tabs>
        <w:spacing w:line="276" w:lineRule="auto"/>
        <w:ind w:firstLine="851"/>
        <w:jc w:val="both"/>
        <w:rPr>
          <w:rFonts w:ascii="Times New Roman" w:eastAsia="Times New Roman" w:hAnsi="Times New Roman"/>
          <w:b/>
          <w:color w:val="000000" w:themeColor="text1"/>
          <w:sz w:val="24"/>
          <w:szCs w:val="24"/>
          <w:lang w:eastAsia="ru-RU"/>
        </w:rPr>
      </w:pPr>
    </w:p>
    <w:p w:rsidR="00D011D5" w:rsidRPr="00BA6233" w:rsidRDefault="00F057F6" w:rsidP="008F53D1">
      <w:pPr>
        <w:pStyle w:val="a4"/>
        <w:tabs>
          <w:tab w:val="left" w:pos="142"/>
        </w:tabs>
        <w:spacing w:line="276" w:lineRule="auto"/>
        <w:ind w:firstLine="851"/>
        <w:jc w:val="both"/>
        <w:rPr>
          <w:rFonts w:ascii="Times New Roman" w:hAnsi="Times New Roman"/>
          <w:color w:val="000000" w:themeColor="text1"/>
          <w:w w:val="103"/>
          <w:sz w:val="24"/>
          <w:szCs w:val="24"/>
        </w:rPr>
      </w:pPr>
      <w:r w:rsidRPr="00BA6233">
        <w:rPr>
          <w:rFonts w:ascii="Times New Roman" w:eastAsia="Times New Roman" w:hAnsi="Times New Roman"/>
          <w:b/>
          <w:color w:val="000000" w:themeColor="text1"/>
          <w:sz w:val="24"/>
          <w:szCs w:val="24"/>
          <w:lang w:eastAsia="ru-RU"/>
        </w:rPr>
        <w:lastRenderedPageBreak/>
        <w:t xml:space="preserve">Характеристика результатов формирования универсальных учебных действийна разных этапах обучения </w:t>
      </w:r>
      <w:r w:rsidR="00EC40B1" w:rsidRPr="00BA6233">
        <w:rPr>
          <w:rFonts w:ascii="Times New Roman" w:eastAsia="Times New Roman" w:hAnsi="Times New Roman"/>
          <w:b/>
          <w:color w:val="000000" w:themeColor="text1"/>
          <w:sz w:val="24"/>
          <w:szCs w:val="24"/>
          <w:lang w:eastAsia="ru-RU"/>
        </w:rPr>
        <w:t>основного общего о</w:t>
      </w:r>
      <w:r w:rsidR="00EC40B1" w:rsidRPr="00BA6233">
        <w:rPr>
          <w:rFonts w:ascii="Times New Roman" w:eastAsia="Times New Roman" w:hAnsi="Times New Roman"/>
          <w:b/>
          <w:color w:val="000000" w:themeColor="text1"/>
          <w:sz w:val="24"/>
          <w:szCs w:val="24"/>
          <w:lang w:eastAsia="ru-RU"/>
        </w:rPr>
        <w:t>б</w:t>
      </w:r>
      <w:r w:rsidR="00EC40B1" w:rsidRPr="00BA6233">
        <w:rPr>
          <w:rFonts w:ascii="Times New Roman" w:eastAsia="Times New Roman" w:hAnsi="Times New Roman"/>
          <w:b/>
          <w:color w:val="000000" w:themeColor="text1"/>
          <w:sz w:val="24"/>
          <w:szCs w:val="24"/>
          <w:lang w:eastAsia="ru-RU"/>
        </w:rPr>
        <w:t>разования</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4111"/>
        <w:gridCol w:w="3544"/>
        <w:gridCol w:w="3827"/>
      </w:tblGrid>
      <w:tr w:rsidR="00B91902" w:rsidRPr="00BA6233" w:rsidTr="00B95104">
        <w:trPr>
          <w:trHeight w:val="409"/>
        </w:trPr>
        <w:tc>
          <w:tcPr>
            <w:tcW w:w="14884" w:type="dxa"/>
            <w:gridSpan w:val="4"/>
            <w:shd w:val="clear" w:color="auto" w:fill="auto"/>
          </w:tcPr>
          <w:p w:rsidR="00D011D5" w:rsidRPr="00BA6233" w:rsidRDefault="00D011D5" w:rsidP="008F53D1">
            <w:pPr>
              <w:pStyle w:val="2"/>
              <w:tabs>
                <w:tab w:val="left" w:pos="142"/>
              </w:tabs>
              <w:spacing w:before="0" w:after="0"/>
              <w:ind w:firstLine="851"/>
              <w:jc w:val="both"/>
              <w:rPr>
                <w:rFonts w:ascii="Times New Roman" w:hAnsi="Times New Roman"/>
                <w:color w:val="000000" w:themeColor="text1"/>
                <w:sz w:val="24"/>
                <w:szCs w:val="24"/>
              </w:rPr>
            </w:pPr>
            <w:bookmarkStart w:id="12" w:name="_Toc390541214"/>
            <w:r w:rsidRPr="00BA6233">
              <w:rPr>
                <w:rFonts w:ascii="Times New Roman" w:hAnsi="Times New Roman"/>
                <w:color w:val="000000" w:themeColor="text1"/>
                <w:sz w:val="24"/>
                <w:szCs w:val="24"/>
              </w:rPr>
              <w:t>Личностные универсальные учебные действия</w:t>
            </w:r>
            <w:bookmarkEnd w:id="12"/>
          </w:p>
        </w:tc>
      </w:tr>
      <w:tr w:rsidR="00B91902" w:rsidRPr="00BA6233" w:rsidTr="00B95104">
        <w:trPr>
          <w:trHeight w:val="409"/>
        </w:trPr>
        <w:tc>
          <w:tcPr>
            <w:tcW w:w="3402" w:type="dxa"/>
            <w:shd w:val="clear" w:color="auto" w:fill="auto"/>
          </w:tcPr>
          <w:p w:rsidR="00D011D5" w:rsidRPr="00BA6233" w:rsidRDefault="00D011D5" w:rsidP="008F53D1">
            <w:pPr>
              <w:pStyle w:val="24"/>
              <w:shd w:val="clear" w:color="auto" w:fill="auto"/>
              <w:tabs>
                <w:tab w:val="left" w:pos="142"/>
                <w:tab w:val="left" w:pos="631"/>
              </w:tabs>
              <w:spacing w:line="276" w:lineRule="auto"/>
              <w:ind w:firstLine="851"/>
              <w:jc w:val="both"/>
              <w:rPr>
                <w:color w:val="000000" w:themeColor="text1"/>
                <w:sz w:val="24"/>
                <w:szCs w:val="24"/>
              </w:rPr>
            </w:pPr>
            <w:r w:rsidRPr="00BA6233">
              <w:rPr>
                <w:color w:val="000000" w:themeColor="text1"/>
                <w:sz w:val="24"/>
                <w:szCs w:val="24"/>
              </w:rPr>
              <w:t>на конец 4 класса</w:t>
            </w:r>
          </w:p>
        </w:tc>
        <w:tc>
          <w:tcPr>
            <w:tcW w:w="4111" w:type="dxa"/>
            <w:shd w:val="clear" w:color="auto" w:fill="auto"/>
          </w:tcPr>
          <w:p w:rsidR="00D011D5" w:rsidRPr="00BA6233" w:rsidRDefault="00D011D5" w:rsidP="008F53D1">
            <w:pPr>
              <w:pStyle w:val="24"/>
              <w:shd w:val="clear" w:color="auto" w:fill="auto"/>
              <w:tabs>
                <w:tab w:val="left" w:pos="142"/>
                <w:tab w:val="left" w:pos="631"/>
              </w:tabs>
              <w:spacing w:line="276" w:lineRule="auto"/>
              <w:ind w:firstLine="851"/>
              <w:jc w:val="both"/>
              <w:rPr>
                <w:color w:val="000000" w:themeColor="text1"/>
                <w:sz w:val="24"/>
                <w:szCs w:val="24"/>
              </w:rPr>
            </w:pPr>
            <w:r w:rsidRPr="00BA6233">
              <w:rPr>
                <w:color w:val="000000" w:themeColor="text1"/>
                <w:sz w:val="24"/>
                <w:szCs w:val="24"/>
              </w:rPr>
              <w:t>5-6 классы</w:t>
            </w:r>
          </w:p>
        </w:tc>
        <w:tc>
          <w:tcPr>
            <w:tcW w:w="3544" w:type="dxa"/>
            <w:shd w:val="clear" w:color="auto" w:fill="auto"/>
          </w:tcPr>
          <w:p w:rsidR="00D011D5" w:rsidRPr="00BA6233" w:rsidRDefault="00D011D5" w:rsidP="008F53D1">
            <w:pPr>
              <w:pStyle w:val="24"/>
              <w:shd w:val="clear" w:color="auto" w:fill="auto"/>
              <w:tabs>
                <w:tab w:val="left" w:pos="142"/>
                <w:tab w:val="left" w:pos="631"/>
              </w:tabs>
              <w:spacing w:line="276" w:lineRule="auto"/>
              <w:ind w:firstLine="851"/>
              <w:jc w:val="both"/>
              <w:rPr>
                <w:color w:val="000000" w:themeColor="text1"/>
                <w:sz w:val="24"/>
                <w:szCs w:val="24"/>
              </w:rPr>
            </w:pPr>
            <w:r w:rsidRPr="00BA6233">
              <w:rPr>
                <w:color w:val="000000" w:themeColor="text1"/>
                <w:sz w:val="24"/>
                <w:szCs w:val="24"/>
              </w:rPr>
              <w:t>7-8 классы</w:t>
            </w:r>
          </w:p>
        </w:tc>
        <w:tc>
          <w:tcPr>
            <w:tcW w:w="3827" w:type="dxa"/>
            <w:shd w:val="clear" w:color="auto" w:fill="auto"/>
          </w:tcPr>
          <w:p w:rsidR="00D011D5" w:rsidRPr="00BA6233" w:rsidRDefault="00D011D5" w:rsidP="008F53D1">
            <w:pPr>
              <w:pStyle w:val="24"/>
              <w:tabs>
                <w:tab w:val="left" w:pos="142"/>
                <w:tab w:val="left" w:pos="631"/>
              </w:tabs>
              <w:spacing w:line="276" w:lineRule="auto"/>
              <w:ind w:firstLine="851"/>
              <w:jc w:val="both"/>
              <w:rPr>
                <w:color w:val="000000" w:themeColor="text1"/>
                <w:sz w:val="24"/>
                <w:szCs w:val="24"/>
              </w:rPr>
            </w:pPr>
            <w:r w:rsidRPr="00BA6233">
              <w:rPr>
                <w:color w:val="000000" w:themeColor="text1"/>
                <w:sz w:val="24"/>
                <w:szCs w:val="24"/>
              </w:rPr>
              <w:t>9 класс</w:t>
            </w:r>
          </w:p>
        </w:tc>
      </w:tr>
      <w:tr w:rsidR="00B91902" w:rsidRPr="00BA6233" w:rsidTr="00B95104">
        <w:tc>
          <w:tcPr>
            <w:tcW w:w="3402" w:type="dxa"/>
            <w:vMerge w:val="restart"/>
            <w:shd w:val="clear" w:color="auto" w:fill="auto"/>
          </w:tcPr>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1) формирование основ российской гражданской идентичности, чувства горд</w:t>
            </w:r>
            <w:r w:rsidRPr="00BA6233">
              <w:rPr>
                <w:b w:val="0"/>
                <w:color w:val="000000" w:themeColor="text1"/>
                <w:sz w:val="24"/>
                <w:szCs w:val="24"/>
              </w:rPr>
              <w:t>о</w:t>
            </w:r>
            <w:r w:rsidRPr="00BA6233">
              <w:rPr>
                <w:b w:val="0"/>
                <w:color w:val="000000" w:themeColor="text1"/>
                <w:sz w:val="24"/>
                <w:szCs w:val="24"/>
              </w:rPr>
              <w:t>сти за свою Родину, росси</w:t>
            </w:r>
            <w:r w:rsidRPr="00BA6233">
              <w:rPr>
                <w:b w:val="0"/>
                <w:color w:val="000000" w:themeColor="text1"/>
                <w:sz w:val="24"/>
                <w:szCs w:val="24"/>
              </w:rPr>
              <w:t>й</w:t>
            </w:r>
            <w:r w:rsidRPr="00BA6233">
              <w:rPr>
                <w:b w:val="0"/>
                <w:color w:val="000000" w:themeColor="text1"/>
                <w:sz w:val="24"/>
                <w:szCs w:val="24"/>
              </w:rPr>
              <w:t>ский народ и историю России, осознание своей этнической и национальной принадлежн</w:t>
            </w:r>
            <w:r w:rsidRPr="00BA6233">
              <w:rPr>
                <w:b w:val="0"/>
                <w:color w:val="000000" w:themeColor="text1"/>
                <w:sz w:val="24"/>
                <w:szCs w:val="24"/>
              </w:rPr>
              <w:t>о</w:t>
            </w:r>
            <w:r w:rsidRPr="00BA6233">
              <w:rPr>
                <w:b w:val="0"/>
                <w:color w:val="000000" w:themeColor="text1"/>
                <w:sz w:val="24"/>
                <w:szCs w:val="24"/>
              </w:rPr>
              <w:t>сти; формирование ценностей  многонационального росси</w:t>
            </w:r>
            <w:r w:rsidRPr="00BA6233">
              <w:rPr>
                <w:b w:val="0"/>
                <w:color w:val="000000" w:themeColor="text1"/>
                <w:sz w:val="24"/>
                <w:szCs w:val="24"/>
              </w:rPr>
              <w:t>й</w:t>
            </w:r>
            <w:r w:rsidRPr="00BA6233">
              <w:rPr>
                <w:b w:val="0"/>
                <w:color w:val="000000" w:themeColor="text1"/>
                <w:sz w:val="24"/>
                <w:szCs w:val="24"/>
              </w:rPr>
              <w:t>ского общества; становление гуманистических и демокр</w:t>
            </w:r>
            <w:r w:rsidRPr="00BA6233">
              <w:rPr>
                <w:b w:val="0"/>
                <w:color w:val="000000" w:themeColor="text1"/>
                <w:sz w:val="24"/>
                <w:szCs w:val="24"/>
              </w:rPr>
              <w:t>а</w:t>
            </w:r>
            <w:r w:rsidRPr="00BA6233">
              <w:rPr>
                <w:b w:val="0"/>
                <w:color w:val="000000" w:themeColor="text1"/>
                <w:sz w:val="24"/>
                <w:szCs w:val="24"/>
              </w:rPr>
              <w:t>тических ценностных орие</w:t>
            </w:r>
            <w:r w:rsidRPr="00BA6233">
              <w:rPr>
                <w:b w:val="0"/>
                <w:color w:val="000000" w:themeColor="text1"/>
                <w:sz w:val="24"/>
                <w:szCs w:val="24"/>
              </w:rPr>
              <w:t>н</w:t>
            </w:r>
            <w:r w:rsidRPr="00BA6233">
              <w:rPr>
                <w:b w:val="0"/>
                <w:color w:val="000000" w:themeColor="text1"/>
                <w:sz w:val="24"/>
                <w:szCs w:val="24"/>
              </w:rPr>
              <w:t xml:space="preserve">таций;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2) формирование целостн</w:t>
            </w:r>
            <w:r w:rsidRPr="00BA6233">
              <w:rPr>
                <w:b w:val="0"/>
                <w:color w:val="000000" w:themeColor="text1"/>
                <w:sz w:val="24"/>
                <w:szCs w:val="24"/>
              </w:rPr>
              <w:t>о</w:t>
            </w:r>
            <w:r w:rsidRPr="00BA6233">
              <w:rPr>
                <w:b w:val="0"/>
                <w:color w:val="000000" w:themeColor="text1"/>
                <w:sz w:val="24"/>
                <w:szCs w:val="24"/>
              </w:rPr>
              <w:t>го, социально ориентирова</w:t>
            </w:r>
            <w:r w:rsidRPr="00BA6233">
              <w:rPr>
                <w:b w:val="0"/>
                <w:color w:val="000000" w:themeColor="text1"/>
                <w:sz w:val="24"/>
                <w:szCs w:val="24"/>
              </w:rPr>
              <w:t>н</w:t>
            </w:r>
            <w:r w:rsidRPr="00BA6233">
              <w:rPr>
                <w:b w:val="0"/>
                <w:color w:val="000000" w:themeColor="text1"/>
                <w:sz w:val="24"/>
                <w:szCs w:val="24"/>
              </w:rPr>
              <w:t>ного взгляда на мир в его о</w:t>
            </w:r>
            <w:r w:rsidRPr="00BA6233">
              <w:rPr>
                <w:b w:val="0"/>
                <w:color w:val="000000" w:themeColor="text1"/>
                <w:sz w:val="24"/>
                <w:szCs w:val="24"/>
              </w:rPr>
              <w:t>р</w:t>
            </w:r>
            <w:r w:rsidRPr="00BA6233">
              <w:rPr>
                <w:b w:val="0"/>
                <w:color w:val="000000" w:themeColor="text1"/>
                <w:sz w:val="24"/>
                <w:szCs w:val="24"/>
              </w:rPr>
              <w:t>ганичном единстве и разноо</w:t>
            </w:r>
            <w:r w:rsidRPr="00BA6233">
              <w:rPr>
                <w:b w:val="0"/>
                <w:color w:val="000000" w:themeColor="text1"/>
                <w:sz w:val="24"/>
                <w:szCs w:val="24"/>
              </w:rPr>
              <w:t>б</w:t>
            </w:r>
            <w:r w:rsidRPr="00BA6233">
              <w:rPr>
                <w:b w:val="0"/>
                <w:color w:val="000000" w:themeColor="text1"/>
                <w:sz w:val="24"/>
                <w:szCs w:val="24"/>
              </w:rPr>
              <w:t>разии природы, народов, кул</w:t>
            </w:r>
            <w:r w:rsidRPr="00BA6233">
              <w:rPr>
                <w:b w:val="0"/>
                <w:color w:val="000000" w:themeColor="text1"/>
                <w:sz w:val="24"/>
                <w:szCs w:val="24"/>
              </w:rPr>
              <w:t>ь</w:t>
            </w:r>
            <w:r w:rsidRPr="00BA6233">
              <w:rPr>
                <w:b w:val="0"/>
                <w:color w:val="000000" w:themeColor="text1"/>
                <w:sz w:val="24"/>
                <w:szCs w:val="24"/>
              </w:rPr>
              <w:t xml:space="preserve">тур и религий;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3) формирование уваж</w:t>
            </w:r>
            <w:r w:rsidRPr="00BA6233">
              <w:rPr>
                <w:b w:val="0"/>
                <w:color w:val="000000" w:themeColor="text1"/>
                <w:sz w:val="24"/>
                <w:szCs w:val="24"/>
              </w:rPr>
              <w:t>и</w:t>
            </w:r>
            <w:r w:rsidRPr="00BA6233">
              <w:rPr>
                <w:b w:val="0"/>
                <w:color w:val="000000" w:themeColor="text1"/>
                <w:sz w:val="24"/>
                <w:szCs w:val="24"/>
              </w:rPr>
              <w:t xml:space="preserve">тельного отношения к иному мнению, истории и культуре других народов;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4) овладение начальными навыками адаптации в дин</w:t>
            </w:r>
            <w:r w:rsidRPr="00BA6233">
              <w:rPr>
                <w:b w:val="0"/>
                <w:color w:val="000000" w:themeColor="text1"/>
                <w:sz w:val="24"/>
                <w:szCs w:val="24"/>
              </w:rPr>
              <w:t>а</w:t>
            </w:r>
            <w:r w:rsidRPr="00BA6233">
              <w:rPr>
                <w:b w:val="0"/>
                <w:color w:val="000000" w:themeColor="text1"/>
                <w:sz w:val="24"/>
                <w:szCs w:val="24"/>
              </w:rPr>
              <w:lastRenderedPageBreak/>
              <w:t>мично изменяющемся и ра</w:t>
            </w:r>
            <w:r w:rsidRPr="00BA6233">
              <w:rPr>
                <w:b w:val="0"/>
                <w:color w:val="000000" w:themeColor="text1"/>
                <w:sz w:val="24"/>
                <w:szCs w:val="24"/>
              </w:rPr>
              <w:t>з</w:t>
            </w:r>
            <w:r w:rsidRPr="00BA6233">
              <w:rPr>
                <w:b w:val="0"/>
                <w:color w:val="000000" w:themeColor="text1"/>
                <w:sz w:val="24"/>
                <w:szCs w:val="24"/>
              </w:rPr>
              <w:t xml:space="preserve">вивающемся мире;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5) принятие и освоение с</w:t>
            </w:r>
            <w:r w:rsidRPr="00BA6233">
              <w:rPr>
                <w:b w:val="0"/>
                <w:color w:val="000000" w:themeColor="text1"/>
                <w:sz w:val="24"/>
                <w:szCs w:val="24"/>
              </w:rPr>
              <w:t>о</w:t>
            </w:r>
            <w:r w:rsidRPr="00BA6233">
              <w:rPr>
                <w:b w:val="0"/>
                <w:color w:val="000000" w:themeColor="text1"/>
                <w:sz w:val="24"/>
                <w:szCs w:val="24"/>
              </w:rPr>
              <w:t xml:space="preserve">циальной роли обучающегося, развитие мотивов учебной деятельности и формирование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личностного смысла уч</w:t>
            </w:r>
            <w:r w:rsidRPr="00BA6233">
              <w:rPr>
                <w:b w:val="0"/>
                <w:color w:val="000000" w:themeColor="text1"/>
                <w:sz w:val="24"/>
                <w:szCs w:val="24"/>
              </w:rPr>
              <w:t>е</w:t>
            </w:r>
            <w:r w:rsidRPr="00BA6233">
              <w:rPr>
                <w:b w:val="0"/>
                <w:color w:val="000000" w:themeColor="text1"/>
                <w:sz w:val="24"/>
                <w:szCs w:val="24"/>
              </w:rPr>
              <w:t xml:space="preserve">ния;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6) развитие самостоятел</w:t>
            </w:r>
            <w:r w:rsidRPr="00BA6233">
              <w:rPr>
                <w:b w:val="0"/>
                <w:color w:val="000000" w:themeColor="text1"/>
                <w:sz w:val="24"/>
                <w:szCs w:val="24"/>
              </w:rPr>
              <w:t>ь</w:t>
            </w:r>
            <w:r w:rsidRPr="00BA6233">
              <w:rPr>
                <w:b w:val="0"/>
                <w:color w:val="000000" w:themeColor="text1"/>
                <w:sz w:val="24"/>
                <w:szCs w:val="24"/>
              </w:rPr>
              <w:t>ности и личной ответственн</w:t>
            </w:r>
            <w:r w:rsidRPr="00BA6233">
              <w:rPr>
                <w:b w:val="0"/>
                <w:color w:val="000000" w:themeColor="text1"/>
                <w:sz w:val="24"/>
                <w:szCs w:val="24"/>
              </w:rPr>
              <w:t>о</w:t>
            </w:r>
            <w:r w:rsidRPr="00BA6233">
              <w:rPr>
                <w:b w:val="0"/>
                <w:color w:val="000000" w:themeColor="text1"/>
                <w:sz w:val="24"/>
                <w:szCs w:val="24"/>
              </w:rPr>
              <w:t>сти за свои поступки, в том числе в информационной де</w:t>
            </w:r>
            <w:r w:rsidRPr="00BA6233">
              <w:rPr>
                <w:b w:val="0"/>
                <w:color w:val="000000" w:themeColor="text1"/>
                <w:sz w:val="24"/>
                <w:szCs w:val="24"/>
              </w:rPr>
              <w:t>я</w:t>
            </w:r>
            <w:r w:rsidRPr="00BA6233">
              <w:rPr>
                <w:b w:val="0"/>
                <w:color w:val="000000" w:themeColor="text1"/>
                <w:sz w:val="24"/>
                <w:szCs w:val="24"/>
              </w:rPr>
              <w:t>тельности, на основе пре</w:t>
            </w:r>
            <w:r w:rsidRPr="00BA6233">
              <w:rPr>
                <w:b w:val="0"/>
                <w:color w:val="000000" w:themeColor="text1"/>
                <w:sz w:val="24"/>
                <w:szCs w:val="24"/>
              </w:rPr>
              <w:t>д</w:t>
            </w:r>
            <w:r w:rsidRPr="00BA6233">
              <w:rPr>
                <w:b w:val="0"/>
                <w:color w:val="000000" w:themeColor="text1"/>
                <w:sz w:val="24"/>
                <w:szCs w:val="24"/>
              </w:rPr>
              <w:t>ставлений о нравственных нормах, социальной справе</w:t>
            </w:r>
            <w:r w:rsidRPr="00BA6233">
              <w:rPr>
                <w:b w:val="0"/>
                <w:color w:val="000000" w:themeColor="text1"/>
                <w:sz w:val="24"/>
                <w:szCs w:val="24"/>
              </w:rPr>
              <w:t>д</w:t>
            </w:r>
            <w:r w:rsidRPr="00BA6233">
              <w:rPr>
                <w:b w:val="0"/>
                <w:color w:val="000000" w:themeColor="text1"/>
                <w:sz w:val="24"/>
                <w:szCs w:val="24"/>
              </w:rPr>
              <w:t xml:space="preserve">ливости и свободе;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7) формирование эстетич</w:t>
            </w:r>
            <w:r w:rsidRPr="00BA6233">
              <w:rPr>
                <w:b w:val="0"/>
                <w:color w:val="000000" w:themeColor="text1"/>
                <w:sz w:val="24"/>
                <w:szCs w:val="24"/>
              </w:rPr>
              <w:t>е</w:t>
            </w:r>
            <w:r w:rsidRPr="00BA6233">
              <w:rPr>
                <w:b w:val="0"/>
                <w:color w:val="000000" w:themeColor="text1"/>
                <w:sz w:val="24"/>
                <w:szCs w:val="24"/>
              </w:rPr>
              <w:t xml:space="preserve">ских потребностей, ценностей и чувств;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8) развитие этических чувств, доброжелательности и эмоционально-нравственной отзывчивости, понимания и сопереживания чувствам др</w:t>
            </w:r>
            <w:r w:rsidRPr="00BA6233">
              <w:rPr>
                <w:b w:val="0"/>
                <w:color w:val="000000" w:themeColor="text1"/>
                <w:sz w:val="24"/>
                <w:szCs w:val="24"/>
              </w:rPr>
              <w:t>у</w:t>
            </w:r>
            <w:r w:rsidRPr="00BA6233">
              <w:rPr>
                <w:b w:val="0"/>
                <w:color w:val="000000" w:themeColor="text1"/>
                <w:sz w:val="24"/>
                <w:szCs w:val="24"/>
              </w:rPr>
              <w:t xml:space="preserve">гих людей;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9) развитие навыков с</w:t>
            </w:r>
            <w:r w:rsidRPr="00BA6233">
              <w:rPr>
                <w:b w:val="0"/>
                <w:color w:val="000000" w:themeColor="text1"/>
                <w:sz w:val="24"/>
                <w:szCs w:val="24"/>
              </w:rPr>
              <w:t>о</w:t>
            </w:r>
            <w:r w:rsidRPr="00BA6233">
              <w:rPr>
                <w:b w:val="0"/>
                <w:color w:val="000000" w:themeColor="text1"/>
                <w:sz w:val="24"/>
                <w:szCs w:val="24"/>
              </w:rPr>
              <w:t>трудничества со взрослыми и сверстниками в разных соц</w:t>
            </w:r>
            <w:r w:rsidRPr="00BA6233">
              <w:rPr>
                <w:b w:val="0"/>
                <w:color w:val="000000" w:themeColor="text1"/>
                <w:sz w:val="24"/>
                <w:szCs w:val="24"/>
              </w:rPr>
              <w:t>и</w:t>
            </w:r>
            <w:r w:rsidRPr="00BA6233">
              <w:rPr>
                <w:b w:val="0"/>
                <w:color w:val="000000" w:themeColor="text1"/>
                <w:sz w:val="24"/>
                <w:szCs w:val="24"/>
              </w:rPr>
              <w:t xml:space="preserve">альных ситуациях, умения не </w:t>
            </w:r>
            <w:r w:rsidRPr="00BA6233">
              <w:rPr>
                <w:b w:val="0"/>
                <w:color w:val="000000" w:themeColor="text1"/>
                <w:sz w:val="24"/>
                <w:szCs w:val="24"/>
              </w:rPr>
              <w:lastRenderedPageBreak/>
              <w:t>создавать конфликтов и нах</w:t>
            </w:r>
            <w:r w:rsidRPr="00BA6233">
              <w:rPr>
                <w:b w:val="0"/>
                <w:color w:val="000000" w:themeColor="text1"/>
                <w:sz w:val="24"/>
                <w:szCs w:val="24"/>
              </w:rPr>
              <w:t>о</w:t>
            </w:r>
            <w:r w:rsidRPr="00BA6233">
              <w:rPr>
                <w:b w:val="0"/>
                <w:color w:val="000000" w:themeColor="text1"/>
                <w:sz w:val="24"/>
                <w:szCs w:val="24"/>
              </w:rPr>
              <w:t>дить выходы из спорных с</w:t>
            </w:r>
            <w:r w:rsidRPr="00BA6233">
              <w:rPr>
                <w:b w:val="0"/>
                <w:color w:val="000000" w:themeColor="text1"/>
                <w:sz w:val="24"/>
                <w:szCs w:val="24"/>
              </w:rPr>
              <w:t>и</w:t>
            </w:r>
            <w:r w:rsidRPr="00BA6233">
              <w:rPr>
                <w:b w:val="0"/>
                <w:color w:val="000000" w:themeColor="text1"/>
                <w:sz w:val="24"/>
                <w:szCs w:val="24"/>
              </w:rPr>
              <w:t xml:space="preserve">туаций;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10) формирование устано</w:t>
            </w:r>
            <w:r w:rsidRPr="00BA6233">
              <w:rPr>
                <w:b w:val="0"/>
                <w:color w:val="000000" w:themeColor="text1"/>
                <w:sz w:val="24"/>
                <w:szCs w:val="24"/>
              </w:rPr>
              <w:t>в</w:t>
            </w:r>
            <w:r w:rsidRPr="00BA6233">
              <w:rPr>
                <w:b w:val="0"/>
                <w:color w:val="000000" w:themeColor="text1"/>
                <w:sz w:val="24"/>
                <w:szCs w:val="24"/>
              </w:rPr>
              <w:t>ки на безопасный, здоровый образ жизни, наличие мотив</w:t>
            </w:r>
            <w:r w:rsidRPr="00BA6233">
              <w:rPr>
                <w:b w:val="0"/>
                <w:color w:val="000000" w:themeColor="text1"/>
                <w:sz w:val="24"/>
                <w:szCs w:val="24"/>
              </w:rPr>
              <w:t>а</w:t>
            </w:r>
            <w:r w:rsidRPr="00BA6233">
              <w:rPr>
                <w:b w:val="0"/>
                <w:color w:val="000000" w:themeColor="text1"/>
                <w:sz w:val="24"/>
                <w:szCs w:val="24"/>
              </w:rPr>
              <w:t>ции к творческому труду, р</w:t>
            </w:r>
            <w:r w:rsidRPr="00BA6233">
              <w:rPr>
                <w:b w:val="0"/>
                <w:color w:val="000000" w:themeColor="text1"/>
                <w:sz w:val="24"/>
                <w:szCs w:val="24"/>
              </w:rPr>
              <w:t>а</w:t>
            </w:r>
            <w:r w:rsidRPr="00BA6233">
              <w:rPr>
                <w:b w:val="0"/>
                <w:color w:val="000000" w:themeColor="text1"/>
                <w:sz w:val="24"/>
                <w:szCs w:val="24"/>
              </w:rPr>
              <w:t xml:space="preserve">боте на результат, бережному отношению к материальным идуховным ценностям.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p>
        </w:tc>
        <w:tc>
          <w:tcPr>
            <w:tcW w:w="11482" w:type="dxa"/>
            <w:gridSpan w:val="3"/>
            <w:shd w:val="clear" w:color="auto" w:fill="auto"/>
          </w:tcPr>
          <w:p w:rsidR="00D011D5" w:rsidRPr="00BA6233" w:rsidRDefault="00D011D5" w:rsidP="008F53D1">
            <w:pPr>
              <w:pStyle w:val="24"/>
              <w:tabs>
                <w:tab w:val="left" w:pos="142"/>
                <w:tab w:val="left" w:pos="631"/>
              </w:tabs>
              <w:spacing w:line="276" w:lineRule="auto"/>
              <w:ind w:firstLine="318"/>
              <w:jc w:val="both"/>
              <w:rPr>
                <w:color w:val="000000" w:themeColor="text1"/>
                <w:sz w:val="24"/>
                <w:szCs w:val="24"/>
              </w:rPr>
            </w:pPr>
            <w:r w:rsidRPr="00BA6233">
              <w:rPr>
                <w:color w:val="000000" w:themeColor="text1"/>
                <w:sz w:val="24"/>
                <w:szCs w:val="24"/>
              </w:rPr>
              <w:lastRenderedPageBreak/>
              <w:t xml:space="preserve">В рамках когнитивного компонента будут сформированы: </w:t>
            </w:r>
          </w:p>
        </w:tc>
      </w:tr>
      <w:tr w:rsidR="00B91902" w:rsidRPr="00BA6233" w:rsidTr="00B95104">
        <w:tc>
          <w:tcPr>
            <w:tcW w:w="3402" w:type="dxa"/>
            <w:vMerge/>
            <w:shd w:val="clear" w:color="auto" w:fill="auto"/>
          </w:tcPr>
          <w:p w:rsidR="00D011D5" w:rsidRPr="00BA6233" w:rsidRDefault="00D011D5" w:rsidP="008F53D1">
            <w:pPr>
              <w:pStyle w:val="24"/>
              <w:shd w:val="clear" w:color="auto" w:fill="auto"/>
              <w:tabs>
                <w:tab w:val="left" w:pos="142"/>
                <w:tab w:val="left" w:pos="631"/>
              </w:tabs>
              <w:spacing w:line="276" w:lineRule="auto"/>
              <w:ind w:firstLine="318"/>
              <w:jc w:val="both"/>
              <w:rPr>
                <w:b w:val="0"/>
                <w:color w:val="000000" w:themeColor="text1"/>
                <w:sz w:val="24"/>
                <w:szCs w:val="24"/>
              </w:rPr>
            </w:pPr>
          </w:p>
        </w:tc>
        <w:tc>
          <w:tcPr>
            <w:tcW w:w="4111" w:type="dxa"/>
            <w:shd w:val="clear" w:color="auto" w:fill="auto"/>
          </w:tcPr>
          <w:p w:rsidR="00D011D5" w:rsidRPr="00BA6233" w:rsidRDefault="00D011D5" w:rsidP="008F53D1">
            <w:pPr>
              <w:pStyle w:val="16"/>
              <w:numPr>
                <w:ilvl w:val="0"/>
                <w:numId w:val="27"/>
              </w:numPr>
              <w:shd w:val="clear" w:color="auto" w:fill="auto"/>
              <w:tabs>
                <w:tab w:val="left" w:pos="142"/>
              </w:tabs>
              <w:spacing w:line="276" w:lineRule="auto"/>
              <w:ind w:right="40" w:firstLine="318"/>
              <w:jc w:val="both"/>
              <w:rPr>
                <w:b w:val="0"/>
                <w:color w:val="000000" w:themeColor="text1"/>
                <w:spacing w:val="0"/>
                <w:sz w:val="24"/>
                <w:szCs w:val="24"/>
              </w:rPr>
            </w:pPr>
            <w:r w:rsidRPr="00BA6233">
              <w:rPr>
                <w:b w:val="0"/>
                <w:color w:val="000000" w:themeColor="text1"/>
                <w:spacing w:val="0"/>
                <w:sz w:val="24"/>
                <w:szCs w:val="24"/>
              </w:rPr>
              <w:t>историко-географический о</w:t>
            </w:r>
            <w:r w:rsidRPr="00BA6233">
              <w:rPr>
                <w:b w:val="0"/>
                <w:color w:val="000000" w:themeColor="text1"/>
                <w:spacing w:val="0"/>
                <w:sz w:val="24"/>
                <w:szCs w:val="24"/>
              </w:rPr>
              <w:t>б</w:t>
            </w:r>
            <w:r w:rsidRPr="00BA6233">
              <w:rPr>
                <w:b w:val="0"/>
                <w:color w:val="000000" w:themeColor="text1"/>
                <w:spacing w:val="0"/>
                <w:sz w:val="24"/>
                <w:szCs w:val="24"/>
              </w:rPr>
              <w:t>раз, включая представление о терр</w:t>
            </w:r>
            <w:r w:rsidRPr="00BA6233">
              <w:rPr>
                <w:b w:val="0"/>
                <w:color w:val="000000" w:themeColor="text1"/>
                <w:spacing w:val="0"/>
                <w:sz w:val="24"/>
                <w:szCs w:val="24"/>
              </w:rPr>
              <w:t>и</w:t>
            </w:r>
            <w:r w:rsidRPr="00BA6233">
              <w:rPr>
                <w:b w:val="0"/>
                <w:color w:val="000000" w:themeColor="text1"/>
                <w:spacing w:val="0"/>
                <w:sz w:val="24"/>
                <w:szCs w:val="24"/>
              </w:rPr>
              <w:t>тории и границах России, её геогр</w:t>
            </w:r>
            <w:r w:rsidRPr="00BA6233">
              <w:rPr>
                <w:b w:val="0"/>
                <w:color w:val="000000" w:themeColor="text1"/>
                <w:spacing w:val="0"/>
                <w:sz w:val="24"/>
                <w:szCs w:val="24"/>
              </w:rPr>
              <w:t>а</w:t>
            </w:r>
            <w:r w:rsidRPr="00BA6233">
              <w:rPr>
                <w:b w:val="0"/>
                <w:color w:val="000000" w:themeColor="text1"/>
                <w:spacing w:val="0"/>
                <w:sz w:val="24"/>
                <w:szCs w:val="24"/>
              </w:rPr>
              <w:t>фических особенностях; знание о</w:t>
            </w:r>
            <w:r w:rsidRPr="00BA6233">
              <w:rPr>
                <w:b w:val="0"/>
                <w:color w:val="000000" w:themeColor="text1"/>
                <w:spacing w:val="0"/>
                <w:sz w:val="24"/>
                <w:szCs w:val="24"/>
              </w:rPr>
              <w:t>с</w:t>
            </w:r>
            <w:r w:rsidRPr="00BA6233">
              <w:rPr>
                <w:b w:val="0"/>
                <w:color w:val="000000" w:themeColor="text1"/>
                <w:spacing w:val="0"/>
                <w:sz w:val="24"/>
                <w:szCs w:val="24"/>
              </w:rPr>
              <w:t>новных исторических событий ра</w:t>
            </w:r>
            <w:r w:rsidRPr="00BA6233">
              <w:rPr>
                <w:b w:val="0"/>
                <w:color w:val="000000" w:themeColor="text1"/>
                <w:spacing w:val="0"/>
                <w:sz w:val="24"/>
                <w:szCs w:val="24"/>
              </w:rPr>
              <w:t>з</w:t>
            </w:r>
            <w:r w:rsidRPr="00BA6233">
              <w:rPr>
                <w:b w:val="0"/>
                <w:color w:val="000000" w:themeColor="text1"/>
                <w:spacing w:val="0"/>
                <w:sz w:val="24"/>
                <w:szCs w:val="24"/>
              </w:rPr>
              <w:t>вития государственности и общес</w:t>
            </w:r>
            <w:r w:rsidRPr="00BA6233">
              <w:rPr>
                <w:b w:val="0"/>
                <w:color w:val="000000" w:themeColor="text1"/>
                <w:spacing w:val="0"/>
                <w:sz w:val="24"/>
                <w:szCs w:val="24"/>
              </w:rPr>
              <w:t>т</w:t>
            </w:r>
            <w:r w:rsidRPr="00BA6233">
              <w:rPr>
                <w:b w:val="0"/>
                <w:color w:val="000000" w:themeColor="text1"/>
                <w:spacing w:val="0"/>
                <w:sz w:val="24"/>
                <w:szCs w:val="24"/>
              </w:rPr>
              <w:t>ва; знание истории и географии края, его достижений и культурных тр</w:t>
            </w:r>
            <w:r w:rsidRPr="00BA6233">
              <w:rPr>
                <w:b w:val="0"/>
                <w:color w:val="000000" w:themeColor="text1"/>
                <w:spacing w:val="0"/>
                <w:sz w:val="24"/>
                <w:szCs w:val="24"/>
              </w:rPr>
              <w:t>а</w:t>
            </w:r>
            <w:r w:rsidRPr="00BA6233">
              <w:rPr>
                <w:b w:val="0"/>
                <w:color w:val="000000" w:themeColor="text1"/>
                <w:spacing w:val="0"/>
                <w:sz w:val="24"/>
                <w:szCs w:val="24"/>
              </w:rPr>
              <w:t>диций;</w:t>
            </w:r>
          </w:p>
          <w:p w:rsidR="00D011D5" w:rsidRPr="00BA6233" w:rsidRDefault="00D011D5" w:rsidP="008F53D1">
            <w:pPr>
              <w:pStyle w:val="16"/>
              <w:numPr>
                <w:ilvl w:val="0"/>
                <w:numId w:val="27"/>
              </w:numPr>
              <w:shd w:val="clear" w:color="auto" w:fill="auto"/>
              <w:tabs>
                <w:tab w:val="left" w:pos="142"/>
              </w:tabs>
              <w:spacing w:line="276" w:lineRule="auto"/>
              <w:ind w:right="40" w:firstLine="318"/>
              <w:jc w:val="both"/>
              <w:rPr>
                <w:b w:val="0"/>
                <w:color w:val="000000" w:themeColor="text1"/>
                <w:spacing w:val="0"/>
                <w:sz w:val="24"/>
                <w:szCs w:val="24"/>
              </w:rPr>
            </w:pPr>
            <w:r w:rsidRPr="00BA6233">
              <w:rPr>
                <w:b w:val="0"/>
                <w:color w:val="000000" w:themeColor="text1"/>
                <w:spacing w:val="0"/>
                <w:sz w:val="24"/>
                <w:szCs w:val="24"/>
              </w:rPr>
              <w:t>образ социально-политического устройства — пре</w:t>
            </w:r>
            <w:r w:rsidRPr="00BA6233">
              <w:rPr>
                <w:b w:val="0"/>
                <w:color w:val="000000" w:themeColor="text1"/>
                <w:spacing w:val="0"/>
                <w:sz w:val="24"/>
                <w:szCs w:val="24"/>
              </w:rPr>
              <w:t>д</w:t>
            </w:r>
            <w:r w:rsidRPr="00BA6233">
              <w:rPr>
                <w:b w:val="0"/>
                <w:color w:val="000000" w:themeColor="text1"/>
                <w:spacing w:val="0"/>
                <w:sz w:val="24"/>
                <w:szCs w:val="24"/>
              </w:rPr>
              <w:t>ставление о государственной орган</w:t>
            </w:r>
            <w:r w:rsidRPr="00BA6233">
              <w:rPr>
                <w:b w:val="0"/>
                <w:color w:val="000000" w:themeColor="text1"/>
                <w:spacing w:val="0"/>
                <w:sz w:val="24"/>
                <w:szCs w:val="24"/>
              </w:rPr>
              <w:t>и</w:t>
            </w:r>
            <w:r w:rsidRPr="00BA6233">
              <w:rPr>
                <w:b w:val="0"/>
                <w:color w:val="000000" w:themeColor="text1"/>
                <w:spacing w:val="0"/>
                <w:sz w:val="24"/>
                <w:szCs w:val="24"/>
              </w:rPr>
              <w:t>зации России, знание государстве</w:t>
            </w:r>
            <w:r w:rsidRPr="00BA6233">
              <w:rPr>
                <w:b w:val="0"/>
                <w:color w:val="000000" w:themeColor="text1"/>
                <w:spacing w:val="0"/>
                <w:sz w:val="24"/>
                <w:szCs w:val="24"/>
              </w:rPr>
              <w:t>н</w:t>
            </w:r>
            <w:r w:rsidRPr="00BA6233">
              <w:rPr>
                <w:b w:val="0"/>
                <w:color w:val="000000" w:themeColor="text1"/>
                <w:spacing w:val="0"/>
                <w:sz w:val="24"/>
                <w:szCs w:val="24"/>
              </w:rPr>
              <w:t>ной символики (герб, флаг, гимн), знание государственных праздников;</w:t>
            </w:r>
          </w:p>
          <w:p w:rsidR="00D011D5" w:rsidRPr="00BA6233" w:rsidRDefault="00D011D5" w:rsidP="008F53D1">
            <w:pPr>
              <w:pStyle w:val="24"/>
              <w:shd w:val="clear" w:color="auto" w:fill="auto"/>
              <w:tabs>
                <w:tab w:val="left" w:pos="142"/>
                <w:tab w:val="left" w:pos="631"/>
              </w:tabs>
              <w:spacing w:line="276" w:lineRule="auto"/>
              <w:ind w:firstLine="318"/>
              <w:jc w:val="both"/>
              <w:rPr>
                <w:b w:val="0"/>
                <w:color w:val="000000" w:themeColor="text1"/>
                <w:sz w:val="24"/>
                <w:szCs w:val="24"/>
              </w:rPr>
            </w:pPr>
          </w:p>
        </w:tc>
        <w:tc>
          <w:tcPr>
            <w:tcW w:w="3544" w:type="dxa"/>
            <w:shd w:val="clear" w:color="auto" w:fill="auto"/>
          </w:tcPr>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историко-географический образ, включая представление о территории и границах России, её географических особенн</w:t>
            </w:r>
            <w:r w:rsidRPr="00BA6233">
              <w:rPr>
                <w:b w:val="0"/>
                <w:color w:val="000000" w:themeColor="text1"/>
                <w:sz w:val="24"/>
                <w:szCs w:val="24"/>
              </w:rPr>
              <w:t>о</w:t>
            </w:r>
            <w:r w:rsidRPr="00BA6233">
              <w:rPr>
                <w:b w:val="0"/>
                <w:color w:val="000000" w:themeColor="text1"/>
                <w:sz w:val="24"/>
                <w:szCs w:val="24"/>
              </w:rPr>
              <w:t>стях; знание основных истор</w:t>
            </w:r>
            <w:r w:rsidRPr="00BA6233">
              <w:rPr>
                <w:b w:val="0"/>
                <w:color w:val="000000" w:themeColor="text1"/>
                <w:sz w:val="24"/>
                <w:szCs w:val="24"/>
              </w:rPr>
              <w:t>и</w:t>
            </w:r>
            <w:r w:rsidRPr="00BA6233">
              <w:rPr>
                <w:b w:val="0"/>
                <w:color w:val="000000" w:themeColor="text1"/>
                <w:sz w:val="24"/>
                <w:szCs w:val="24"/>
              </w:rPr>
              <w:t>ческих событий развития гос</w:t>
            </w:r>
            <w:r w:rsidRPr="00BA6233">
              <w:rPr>
                <w:b w:val="0"/>
                <w:color w:val="000000" w:themeColor="text1"/>
                <w:sz w:val="24"/>
                <w:szCs w:val="24"/>
              </w:rPr>
              <w:t>у</w:t>
            </w:r>
            <w:r w:rsidRPr="00BA6233">
              <w:rPr>
                <w:b w:val="0"/>
                <w:color w:val="000000" w:themeColor="text1"/>
                <w:sz w:val="24"/>
                <w:szCs w:val="24"/>
              </w:rPr>
              <w:t>дарственности и общества; зн</w:t>
            </w:r>
            <w:r w:rsidRPr="00BA6233">
              <w:rPr>
                <w:b w:val="0"/>
                <w:color w:val="000000" w:themeColor="text1"/>
                <w:sz w:val="24"/>
                <w:szCs w:val="24"/>
              </w:rPr>
              <w:t>а</w:t>
            </w:r>
            <w:r w:rsidRPr="00BA6233">
              <w:rPr>
                <w:b w:val="0"/>
                <w:color w:val="000000" w:themeColor="text1"/>
                <w:sz w:val="24"/>
                <w:szCs w:val="24"/>
              </w:rPr>
              <w:t xml:space="preserve">ние истории и географии края, его достижений и культурных традиций;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 образ социально-политического устройства — представление о государстве</w:t>
            </w:r>
            <w:r w:rsidRPr="00BA6233">
              <w:rPr>
                <w:b w:val="0"/>
                <w:color w:val="000000" w:themeColor="text1"/>
                <w:sz w:val="24"/>
                <w:szCs w:val="24"/>
              </w:rPr>
              <w:t>н</w:t>
            </w:r>
            <w:r w:rsidRPr="00BA6233">
              <w:rPr>
                <w:b w:val="0"/>
                <w:color w:val="000000" w:themeColor="text1"/>
                <w:sz w:val="24"/>
                <w:szCs w:val="24"/>
              </w:rPr>
              <w:t>ной организации России, знание государственной символики (герб, флаг, гимн), знание гос</w:t>
            </w:r>
            <w:r w:rsidRPr="00BA6233">
              <w:rPr>
                <w:b w:val="0"/>
                <w:color w:val="000000" w:themeColor="text1"/>
                <w:sz w:val="24"/>
                <w:szCs w:val="24"/>
              </w:rPr>
              <w:t>у</w:t>
            </w:r>
            <w:r w:rsidRPr="00BA6233">
              <w:rPr>
                <w:b w:val="0"/>
                <w:color w:val="000000" w:themeColor="text1"/>
                <w:sz w:val="24"/>
                <w:szCs w:val="24"/>
              </w:rPr>
              <w:t xml:space="preserve">дарственных праздников;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 образ социально-политического устройства — представление о государстве</w:t>
            </w:r>
            <w:r w:rsidRPr="00BA6233">
              <w:rPr>
                <w:b w:val="0"/>
                <w:color w:val="000000" w:themeColor="text1"/>
                <w:sz w:val="24"/>
                <w:szCs w:val="24"/>
              </w:rPr>
              <w:t>н</w:t>
            </w:r>
            <w:r w:rsidRPr="00BA6233">
              <w:rPr>
                <w:b w:val="0"/>
                <w:color w:val="000000" w:themeColor="text1"/>
                <w:sz w:val="24"/>
                <w:szCs w:val="24"/>
              </w:rPr>
              <w:t>ной организации России, знание государственной символики (герб, флаг, гимн), знание гос</w:t>
            </w:r>
            <w:r w:rsidRPr="00BA6233">
              <w:rPr>
                <w:b w:val="0"/>
                <w:color w:val="000000" w:themeColor="text1"/>
                <w:sz w:val="24"/>
                <w:szCs w:val="24"/>
              </w:rPr>
              <w:t>у</w:t>
            </w:r>
            <w:r w:rsidRPr="00BA6233">
              <w:rPr>
                <w:b w:val="0"/>
                <w:color w:val="000000" w:themeColor="text1"/>
                <w:sz w:val="24"/>
                <w:szCs w:val="24"/>
              </w:rPr>
              <w:t xml:space="preserve">дарственных праздников;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lastRenderedPageBreak/>
              <w:t>• знание положений Конст</w:t>
            </w:r>
            <w:r w:rsidRPr="00BA6233">
              <w:rPr>
                <w:b w:val="0"/>
                <w:color w:val="000000" w:themeColor="text1"/>
                <w:sz w:val="24"/>
                <w:szCs w:val="24"/>
              </w:rPr>
              <w:t>и</w:t>
            </w:r>
            <w:r w:rsidRPr="00BA6233">
              <w:rPr>
                <w:b w:val="0"/>
                <w:color w:val="000000" w:themeColor="text1"/>
                <w:sz w:val="24"/>
                <w:szCs w:val="24"/>
              </w:rPr>
              <w:t xml:space="preserve">туции РФ,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основных прав и обязанн</w:t>
            </w:r>
            <w:r w:rsidRPr="00BA6233">
              <w:rPr>
                <w:b w:val="0"/>
                <w:color w:val="000000" w:themeColor="text1"/>
                <w:sz w:val="24"/>
                <w:szCs w:val="24"/>
              </w:rPr>
              <w:t>о</w:t>
            </w:r>
            <w:r w:rsidRPr="00BA6233">
              <w:rPr>
                <w:b w:val="0"/>
                <w:color w:val="000000" w:themeColor="text1"/>
                <w:sz w:val="24"/>
                <w:szCs w:val="24"/>
              </w:rPr>
              <w:t xml:space="preserve">стей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 xml:space="preserve">гражданина, ориентация в правовом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пространстве государстве</w:t>
            </w:r>
            <w:r w:rsidRPr="00BA6233">
              <w:rPr>
                <w:b w:val="0"/>
                <w:color w:val="000000" w:themeColor="text1"/>
                <w:sz w:val="24"/>
                <w:szCs w:val="24"/>
              </w:rPr>
              <w:t>н</w:t>
            </w:r>
            <w:r w:rsidRPr="00BA6233">
              <w:rPr>
                <w:b w:val="0"/>
                <w:color w:val="000000" w:themeColor="text1"/>
                <w:sz w:val="24"/>
                <w:szCs w:val="24"/>
              </w:rPr>
              <w:t>но-</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 xml:space="preserve">общественных отношений;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 xml:space="preserve">• знание о своей этнической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принадлежности, освоение национальных ценностей, тр</w:t>
            </w:r>
            <w:r w:rsidRPr="00BA6233">
              <w:rPr>
                <w:b w:val="0"/>
                <w:color w:val="000000" w:themeColor="text1"/>
                <w:sz w:val="24"/>
                <w:szCs w:val="24"/>
              </w:rPr>
              <w:t>а</w:t>
            </w:r>
            <w:r w:rsidRPr="00BA6233">
              <w:rPr>
                <w:b w:val="0"/>
                <w:color w:val="000000" w:themeColor="text1"/>
                <w:sz w:val="24"/>
                <w:szCs w:val="24"/>
              </w:rPr>
              <w:t>диций, культуры, знание о н</w:t>
            </w:r>
            <w:r w:rsidRPr="00BA6233">
              <w:rPr>
                <w:b w:val="0"/>
                <w:color w:val="000000" w:themeColor="text1"/>
                <w:sz w:val="24"/>
                <w:szCs w:val="24"/>
              </w:rPr>
              <w:t>а</w:t>
            </w:r>
            <w:r w:rsidRPr="00BA6233">
              <w:rPr>
                <w:b w:val="0"/>
                <w:color w:val="000000" w:themeColor="text1"/>
                <w:sz w:val="24"/>
                <w:szCs w:val="24"/>
              </w:rPr>
              <w:t xml:space="preserve">родах и этнических группах России;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 освоение общекультурного наследия России и общемир</w:t>
            </w:r>
            <w:r w:rsidRPr="00BA6233">
              <w:rPr>
                <w:b w:val="0"/>
                <w:color w:val="000000" w:themeColor="text1"/>
                <w:sz w:val="24"/>
                <w:szCs w:val="24"/>
              </w:rPr>
              <w:t>о</w:t>
            </w:r>
            <w:r w:rsidRPr="00BA6233">
              <w:rPr>
                <w:b w:val="0"/>
                <w:color w:val="000000" w:themeColor="text1"/>
                <w:sz w:val="24"/>
                <w:szCs w:val="24"/>
              </w:rPr>
              <w:t xml:space="preserve">вого культурного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 xml:space="preserve">наследия; </w:t>
            </w:r>
          </w:p>
        </w:tc>
        <w:tc>
          <w:tcPr>
            <w:tcW w:w="3827" w:type="dxa"/>
            <w:shd w:val="clear" w:color="auto" w:fill="auto"/>
          </w:tcPr>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lastRenderedPageBreak/>
              <w:t>историко-географический о</w:t>
            </w:r>
            <w:r w:rsidRPr="00BA6233">
              <w:rPr>
                <w:b w:val="0"/>
                <w:color w:val="000000" w:themeColor="text1"/>
                <w:sz w:val="24"/>
                <w:szCs w:val="24"/>
              </w:rPr>
              <w:t>б</w:t>
            </w:r>
            <w:r w:rsidRPr="00BA6233">
              <w:rPr>
                <w:b w:val="0"/>
                <w:color w:val="000000" w:themeColor="text1"/>
                <w:sz w:val="24"/>
                <w:szCs w:val="24"/>
              </w:rPr>
              <w:t>раз, включая представление о те</w:t>
            </w:r>
            <w:r w:rsidRPr="00BA6233">
              <w:rPr>
                <w:b w:val="0"/>
                <w:color w:val="000000" w:themeColor="text1"/>
                <w:sz w:val="24"/>
                <w:szCs w:val="24"/>
              </w:rPr>
              <w:t>р</w:t>
            </w:r>
            <w:r w:rsidRPr="00BA6233">
              <w:rPr>
                <w:b w:val="0"/>
                <w:color w:val="000000" w:themeColor="text1"/>
                <w:sz w:val="24"/>
                <w:szCs w:val="24"/>
              </w:rPr>
              <w:t>ритории и границах России, её географических особенностях; знание основных исторических событий развития государственн</w:t>
            </w:r>
            <w:r w:rsidRPr="00BA6233">
              <w:rPr>
                <w:b w:val="0"/>
                <w:color w:val="000000" w:themeColor="text1"/>
                <w:sz w:val="24"/>
                <w:szCs w:val="24"/>
              </w:rPr>
              <w:t>о</w:t>
            </w:r>
            <w:r w:rsidRPr="00BA6233">
              <w:rPr>
                <w:b w:val="0"/>
                <w:color w:val="000000" w:themeColor="text1"/>
                <w:sz w:val="24"/>
                <w:szCs w:val="24"/>
              </w:rPr>
              <w:t xml:space="preserve">сти и общества; знание истории и географии края, его достижений и культурных традиций;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 образ социально-политического устройства — представление о государственной организации России, знание гос</w:t>
            </w:r>
            <w:r w:rsidRPr="00BA6233">
              <w:rPr>
                <w:b w:val="0"/>
                <w:color w:val="000000" w:themeColor="text1"/>
                <w:sz w:val="24"/>
                <w:szCs w:val="24"/>
              </w:rPr>
              <w:t>у</w:t>
            </w:r>
            <w:r w:rsidRPr="00BA6233">
              <w:rPr>
                <w:b w:val="0"/>
                <w:color w:val="000000" w:themeColor="text1"/>
                <w:sz w:val="24"/>
                <w:szCs w:val="24"/>
              </w:rPr>
              <w:t xml:space="preserve">дарственной символики (герб,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флаг, гимн), знание государс</w:t>
            </w:r>
            <w:r w:rsidRPr="00BA6233">
              <w:rPr>
                <w:b w:val="0"/>
                <w:color w:val="000000" w:themeColor="text1"/>
                <w:sz w:val="24"/>
                <w:szCs w:val="24"/>
              </w:rPr>
              <w:t>т</w:t>
            </w:r>
            <w:r w:rsidRPr="00BA6233">
              <w:rPr>
                <w:b w:val="0"/>
                <w:color w:val="000000" w:themeColor="text1"/>
                <w:sz w:val="24"/>
                <w:szCs w:val="24"/>
              </w:rPr>
              <w:t xml:space="preserve">венных праздников;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 знание положений Констит</w:t>
            </w:r>
            <w:r w:rsidRPr="00BA6233">
              <w:rPr>
                <w:b w:val="0"/>
                <w:color w:val="000000" w:themeColor="text1"/>
                <w:sz w:val="24"/>
                <w:szCs w:val="24"/>
              </w:rPr>
              <w:t>у</w:t>
            </w:r>
            <w:r w:rsidRPr="00BA6233">
              <w:rPr>
                <w:b w:val="0"/>
                <w:color w:val="000000" w:themeColor="text1"/>
                <w:sz w:val="24"/>
                <w:szCs w:val="24"/>
              </w:rPr>
              <w:t xml:space="preserve">ции РФ, </w:t>
            </w:r>
            <w:r w:rsidR="00CE16BF" w:rsidRPr="00BA6233">
              <w:rPr>
                <w:b w:val="0"/>
                <w:color w:val="000000" w:themeColor="text1"/>
                <w:sz w:val="24"/>
                <w:szCs w:val="24"/>
              </w:rPr>
              <w:t>о</w:t>
            </w:r>
            <w:r w:rsidRPr="00BA6233">
              <w:rPr>
                <w:b w:val="0"/>
                <w:color w:val="000000" w:themeColor="text1"/>
                <w:sz w:val="24"/>
                <w:szCs w:val="24"/>
              </w:rPr>
              <w:t>сновных прав и обяза</w:t>
            </w:r>
            <w:r w:rsidRPr="00BA6233">
              <w:rPr>
                <w:b w:val="0"/>
                <w:color w:val="000000" w:themeColor="text1"/>
                <w:sz w:val="24"/>
                <w:szCs w:val="24"/>
              </w:rPr>
              <w:t>н</w:t>
            </w:r>
            <w:r w:rsidRPr="00BA6233">
              <w:rPr>
                <w:b w:val="0"/>
                <w:color w:val="000000" w:themeColor="text1"/>
                <w:sz w:val="24"/>
                <w:szCs w:val="24"/>
              </w:rPr>
              <w:t>ностей гражданина, ориентация в правовом пространстве государс</w:t>
            </w:r>
            <w:r w:rsidRPr="00BA6233">
              <w:rPr>
                <w:b w:val="0"/>
                <w:color w:val="000000" w:themeColor="text1"/>
                <w:sz w:val="24"/>
                <w:szCs w:val="24"/>
              </w:rPr>
              <w:t>т</w:t>
            </w:r>
            <w:r w:rsidRPr="00BA6233">
              <w:rPr>
                <w:b w:val="0"/>
                <w:color w:val="000000" w:themeColor="text1"/>
                <w:sz w:val="24"/>
                <w:szCs w:val="24"/>
              </w:rPr>
              <w:t xml:space="preserve">венно-общественных отношений;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 знание о своей этнической принадлежности, освоение наци</w:t>
            </w:r>
            <w:r w:rsidRPr="00BA6233">
              <w:rPr>
                <w:b w:val="0"/>
                <w:color w:val="000000" w:themeColor="text1"/>
                <w:sz w:val="24"/>
                <w:szCs w:val="24"/>
              </w:rPr>
              <w:t>о</w:t>
            </w:r>
            <w:r w:rsidRPr="00BA6233">
              <w:rPr>
                <w:b w:val="0"/>
                <w:color w:val="000000" w:themeColor="text1"/>
                <w:sz w:val="24"/>
                <w:szCs w:val="24"/>
              </w:rPr>
              <w:t xml:space="preserve">нальных ценностей, традиций, </w:t>
            </w:r>
            <w:r w:rsidRPr="00BA6233">
              <w:rPr>
                <w:b w:val="0"/>
                <w:color w:val="000000" w:themeColor="text1"/>
                <w:sz w:val="24"/>
                <w:szCs w:val="24"/>
              </w:rPr>
              <w:lastRenderedPageBreak/>
              <w:t>культуры, знание о народах и э</w:t>
            </w:r>
            <w:r w:rsidRPr="00BA6233">
              <w:rPr>
                <w:b w:val="0"/>
                <w:color w:val="000000" w:themeColor="text1"/>
                <w:sz w:val="24"/>
                <w:szCs w:val="24"/>
              </w:rPr>
              <w:t>т</w:t>
            </w:r>
            <w:r w:rsidRPr="00BA6233">
              <w:rPr>
                <w:b w:val="0"/>
                <w:color w:val="000000" w:themeColor="text1"/>
                <w:sz w:val="24"/>
                <w:szCs w:val="24"/>
              </w:rPr>
              <w:t xml:space="preserve">нических группах России;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 xml:space="preserve">• освоение общекультурного наследия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России и общемирового кул</w:t>
            </w:r>
            <w:r w:rsidRPr="00BA6233">
              <w:rPr>
                <w:b w:val="0"/>
                <w:color w:val="000000" w:themeColor="text1"/>
                <w:sz w:val="24"/>
                <w:szCs w:val="24"/>
              </w:rPr>
              <w:t>ь</w:t>
            </w:r>
            <w:r w:rsidRPr="00BA6233">
              <w:rPr>
                <w:b w:val="0"/>
                <w:color w:val="000000" w:themeColor="text1"/>
                <w:sz w:val="24"/>
                <w:szCs w:val="24"/>
              </w:rPr>
              <w:t xml:space="preserve">турного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 xml:space="preserve">наследия;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 ориентация в системе морал</w:t>
            </w:r>
            <w:r w:rsidRPr="00BA6233">
              <w:rPr>
                <w:b w:val="0"/>
                <w:color w:val="000000" w:themeColor="text1"/>
                <w:sz w:val="24"/>
                <w:szCs w:val="24"/>
              </w:rPr>
              <w:t>ь</w:t>
            </w:r>
            <w:r w:rsidRPr="00BA6233">
              <w:rPr>
                <w:b w:val="0"/>
                <w:color w:val="000000" w:themeColor="text1"/>
                <w:sz w:val="24"/>
                <w:szCs w:val="24"/>
              </w:rPr>
              <w:t xml:space="preserve">ных норм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 xml:space="preserve">и ценностей и их иерархизация,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 xml:space="preserve">понимание конвенционального характера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 xml:space="preserve">морали;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 xml:space="preserve">• основы социально-критического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мышления, ориентация в ос</w:t>
            </w:r>
            <w:r w:rsidRPr="00BA6233">
              <w:rPr>
                <w:b w:val="0"/>
                <w:color w:val="000000" w:themeColor="text1"/>
                <w:sz w:val="24"/>
                <w:szCs w:val="24"/>
              </w:rPr>
              <w:t>о</w:t>
            </w:r>
            <w:r w:rsidRPr="00BA6233">
              <w:rPr>
                <w:b w:val="0"/>
                <w:color w:val="000000" w:themeColor="text1"/>
                <w:sz w:val="24"/>
                <w:szCs w:val="24"/>
              </w:rPr>
              <w:t xml:space="preserve">бенностях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 xml:space="preserve">социальных отношений и </w:t>
            </w:r>
          </w:p>
          <w:p w:rsidR="00D011D5" w:rsidRPr="00BA6233" w:rsidRDefault="00D011D5" w:rsidP="008F53D1">
            <w:pPr>
              <w:pStyle w:val="24"/>
              <w:tabs>
                <w:tab w:val="left" w:pos="142"/>
                <w:tab w:val="left" w:pos="231"/>
              </w:tabs>
              <w:spacing w:line="276" w:lineRule="auto"/>
              <w:ind w:firstLine="318"/>
              <w:jc w:val="both"/>
              <w:rPr>
                <w:b w:val="0"/>
                <w:color w:val="000000" w:themeColor="text1"/>
                <w:sz w:val="24"/>
                <w:szCs w:val="24"/>
              </w:rPr>
            </w:pPr>
            <w:r w:rsidRPr="00BA6233">
              <w:rPr>
                <w:b w:val="0"/>
                <w:color w:val="000000" w:themeColor="text1"/>
                <w:sz w:val="24"/>
                <w:szCs w:val="24"/>
              </w:rPr>
              <w:t>взаимодействий, установление взаимосвязи между общественн</w:t>
            </w:r>
            <w:r w:rsidRPr="00BA6233">
              <w:rPr>
                <w:b w:val="0"/>
                <w:color w:val="000000" w:themeColor="text1"/>
                <w:sz w:val="24"/>
                <w:szCs w:val="24"/>
              </w:rPr>
              <w:t>ы</w:t>
            </w:r>
            <w:r w:rsidRPr="00BA6233">
              <w:rPr>
                <w:b w:val="0"/>
                <w:color w:val="000000" w:themeColor="text1"/>
                <w:sz w:val="24"/>
                <w:szCs w:val="24"/>
              </w:rPr>
              <w:t xml:space="preserve">ми и </w:t>
            </w:r>
          </w:p>
          <w:p w:rsidR="00D011D5" w:rsidRPr="00BA6233" w:rsidRDefault="00D011D5" w:rsidP="008F53D1">
            <w:pPr>
              <w:pStyle w:val="24"/>
              <w:tabs>
                <w:tab w:val="left" w:pos="142"/>
                <w:tab w:val="left" w:pos="231"/>
                <w:tab w:val="left" w:pos="631"/>
              </w:tabs>
              <w:spacing w:line="276" w:lineRule="auto"/>
              <w:ind w:firstLine="318"/>
              <w:jc w:val="both"/>
              <w:rPr>
                <w:b w:val="0"/>
                <w:color w:val="000000" w:themeColor="text1"/>
                <w:sz w:val="24"/>
                <w:szCs w:val="24"/>
              </w:rPr>
            </w:pPr>
            <w:r w:rsidRPr="00BA6233">
              <w:rPr>
                <w:b w:val="0"/>
                <w:color w:val="000000" w:themeColor="text1"/>
                <w:sz w:val="24"/>
                <w:szCs w:val="24"/>
              </w:rPr>
              <w:t xml:space="preserve">политическими событиями; </w:t>
            </w:r>
          </w:p>
          <w:p w:rsidR="00D011D5" w:rsidRPr="00BA6233" w:rsidRDefault="00D011D5" w:rsidP="008F53D1">
            <w:pPr>
              <w:pStyle w:val="24"/>
              <w:tabs>
                <w:tab w:val="left" w:pos="142"/>
                <w:tab w:val="left" w:pos="231"/>
                <w:tab w:val="left" w:pos="631"/>
              </w:tabs>
              <w:spacing w:line="276" w:lineRule="auto"/>
              <w:ind w:firstLine="318"/>
              <w:jc w:val="both"/>
              <w:rPr>
                <w:b w:val="0"/>
                <w:color w:val="000000" w:themeColor="text1"/>
                <w:sz w:val="24"/>
                <w:szCs w:val="24"/>
              </w:rPr>
            </w:pPr>
            <w:r w:rsidRPr="00BA6233">
              <w:rPr>
                <w:b w:val="0"/>
                <w:color w:val="000000" w:themeColor="text1"/>
                <w:sz w:val="24"/>
                <w:szCs w:val="24"/>
              </w:rPr>
              <w:t>• экологическое сознание, пр</w:t>
            </w:r>
            <w:r w:rsidRPr="00BA6233">
              <w:rPr>
                <w:b w:val="0"/>
                <w:color w:val="000000" w:themeColor="text1"/>
                <w:sz w:val="24"/>
                <w:szCs w:val="24"/>
              </w:rPr>
              <w:t>и</w:t>
            </w:r>
            <w:r w:rsidRPr="00BA6233">
              <w:rPr>
                <w:b w:val="0"/>
                <w:color w:val="000000" w:themeColor="text1"/>
                <w:sz w:val="24"/>
                <w:szCs w:val="24"/>
              </w:rPr>
              <w:t xml:space="preserve">знание </w:t>
            </w:r>
          </w:p>
          <w:p w:rsidR="00D011D5" w:rsidRPr="00BA6233" w:rsidRDefault="00D011D5" w:rsidP="008F53D1">
            <w:pPr>
              <w:pStyle w:val="24"/>
              <w:tabs>
                <w:tab w:val="left" w:pos="142"/>
                <w:tab w:val="left" w:pos="231"/>
                <w:tab w:val="left" w:pos="631"/>
              </w:tabs>
              <w:spacing w:line="276" w:lineRule="auto"/>
              <w:ind w:firstLine="318"/>
              <w:jc w:val="both"/>
              <w:rPr>
                <w:b w:val="0"/>
                <w:color w:val="000000" w:themeColor="text1"/>
                <w:sz w:val="24"/>
                <w:szCs w:val="24"/>
              </w:rPr>
            </w:pPr>
            <w:r w:rsidRPr="00BA6233">
              <w:rPr>
                <w:b w:val="0"/>
                <w:color w:val="000000" w:themeColor="text1"/>
                <w:sz w:val="24"/>
                <w:szCs w:val="24"/>
              </w:rPr>
              <w:t xml:space="preserve">высокой ценности жизни во всех её </w:t>
            </w:r>
          </w:p>
          <w:p w:rsidR="00D011D5" w:rsidRPr="00BA6233" w:rsidRDefault="00D011D5" w:rsidP="008F53D1">
            <w:pPr>
              <w:pStyle w:val="24"/>
              <w:tabs>
                <w:tab w:val="left" w:pos="142"/>
                <w:tab w:val="left" w:pos="231"/>
                <w:tab w:val="left" w:pos="631"/>
              </w:tabs>
              <w:spacing w:line="276" w:lineRule="auto"/>
              <w:ind w:firstLine="318"/>
              <w:jc w:val="both"/>
              <w:rPr>
                <w:b w:val="0"/>
                <w:color w:val="000000" w:themeColor="text1"/>
                <w:sz w:val="24"/>
                <w:szCs w:val="24"/>
              </w:rPr>
            </w:pPr>
            <w:r w:rsidRPr="00BA6233">
              <w:rPr>
                <w:b w:val="0"/>
                <w:color w:val="000000" w:themeColor="text1"/>
                <w:sz w:val="24"/>
                <w:szCs w:val="24"/>
              </w:rPr>
              <w:t xml:space="preserve">проявлениях; знание основных </w:t>
            </w:r>
          </w:p>
          <w:p w:rsidR="00D011D5" w:rsidRPr="00BA6233" w:rsidRDefault="00D011D5" w:rsidP="008F53D1">
            <w:pPr>
              <w:pStyle w:val="24"/>
              <w:tabs>
                <w:tab w:val="left" w:pos="142"/>
                <w:tab w:val="left" w:pos="231"/>
                <w:tab w:val="left" w:pos="631"/>
              </w:tabs>
              <w:spacing w:line="276" w:lineRule="auto"/>
              <w:ind w:firstLine="318"/>
              <w:jc w:val="both"/>
              <w:rPr>
                <w:b w:val="0"/>
                <w:color w:val="000000" w:themeColor="text1"/>
                <w:sz w:val="24"/>
                <w:szCs w:val="24"/>
              </w:rPr>
            </w:pPr>
            <w:r w:rsidRPr="00BA6233">
              <w:rPr>
                <w:b w:val="0"/>
                <w:color w:val="000000" w:themeColor="text1"/>
                <w:sz w:val="24"/>
                <w:szCs w:val="24"/>
              </w:rPr>
              <w:t xml:space="preserve">принципов и правил отношения к </w:t>
            </w:r>
          </w:p>
          <w:p w:rsidR="00D011D5" w:rsidRPr="00BA6233" w:rsidRDefault="00D011D5" w:rsidP="008F53D1">
            <w:pPr>
              <w:pStyle w:val="24"/>
              <w:tabs>
                <w:tab w:val="left" w:pos="142"/>
                <w:tab w:val="left" w:pos="231"/>
                <w:tab w:val="left" w:pos="631"/>
              </w:tabs>
              <w:spacing w:line="276" w:lineRule="auto"/>
              <w:ind w:firstLine="318"/>
              <w:jc w:val="both"/>
              <w:rPr>
                <w:b w:val="0"/>
                <w:color w:val="000000" w:themeColor="text1"/>
                <w:sz w:val="24"/>
                <w:szCs w:val="24"/>
              </w:rPr>
            </w:pPr>
            <w:r w:rsidRPr="00BA6233">
              <w:rPr>
                <w:b w:val="0"/>
                <w:color w:val="000000" w:themeColor="text1"/>
                <w:sz w:val="24"/>
                <w:szCs w:val="24"/>
              </w:rPr>
              <w:lastRenderedPageBreak/>
              <w:t>природе; знание основ здоров</w:t>
            </w:r>
            <w:r w:rsidRPr="00BA6233">
              <w:rPr>
                <w:b w:val="0"/>
                <w:color w:val="000000" w:themeColor="text1"/>
                <w:sz w:val="24"/>
                <w:szCs w:val="24"/>
              </w:rPr>
              <w:t>о</w:t>
            </w:r>
            <w:r w:rsidRPr="00BA6233">
              <w:rPr>
                <w:b w:val="0"/>
                <w:color w:val="000000" w:themeColor="text1"/>
                <w:sz w:val="24"/>
                <w:szCs w:val="24"/>
              </w:rPr>
              <w:t xml:space="preserve">го образа </w:t>
            </w:r>
          </w:p>
          <w:p w:rsidR="00D011D5" w:rsidRPr="00BA6233" w:rsidRDefault="00D011D5" w:rsidP="008F53D1">
            <w:pPr>
              <w:pStyle w:val="24"/>
              <w:tabs>
                <w:tab w:val="left" w:pos="142"/>
                <w:tab w:val="left" w:pos="231"/>
                <w:tab w:val="left" w:pos="631"/>
              </w:tabs>
              <w:spacing w:line="276" w:lineRule="auto"/>
              <w:ind w:firstLine="318"/>
              <w:jc w:val="both"/>
              <w:rPr>
                <w:b w:val="0"/>
                <w:color w:val="000000" w:themeColor="text1"/>
                <w:sz w:val="24"/>
                <w:szCs w:val="24"/>
              </w:rPr>
            </w:pPr>
            <w:r w:rsidRPr="00BA6233">
              <w:rPr>
                <w:b w:val="0"/>
                <w:color w:val="000000" w:themeColor="text1"/>
                <w:sz w:val="24"/>
                <w:szCs w:val="24"/>
              </w:rPr>
              <w:t xml:space="preserve">жизни и здоровьесберегающих </w:t>
            </w:r>
          </w:p>
          <w:p w:rsidR="00D011D5" w:rsidRPr="00BA6233" w:rsidRDefault="00D011D5" w:rsidP="008F53D1">
            <w:pPr>
              <w:pStyle w:val="24"/>
              <w:tabs>
                <w:tab w:val="left" w:pos="142"/>
                <w:tab w:val="left" w:pos="231"/>
                <w:tab w:val="left" w:pos="631"/>
              </w:tabs>
              <w:spacing w:line="276" w:lineRule="auto"/>
              <w:ind w:firstLine="318"/>
              <w:jc w:val="both"/>
              <w:rPr>
                <w:b w:val="0"/>
                <w:color w:val="000000" w:themeColor="text1"/>
                <w:sz w:val="24"/>
                <w:szCs w:val="24"/>
              </w:rPr>
            </w:pPr>
            <w:r w:rsidRPr="00BA6233">
              <w:rPr>
                <w:b w:val="0"/>
                <w:color w:val="000000" w:themeColor="text1"/>
                <w:sz w:val="24"/>
                <w:szCs w:val="24"/>
              </w:rPr>
              <w:t>технологий; правил поведения в чрезвычайных ситуациях.</w:t>
            </w:r>
          </w:p>
        </w:tc>
      </w:tr>
      <w:tr w:rsidR="00B91902" w:rsidRPr="00BA6233" w:rsidTr="00B95104">
        <w:tc>
          <w:tcPr>
            <w:tcW w:w="3402" w:type="dxa"/>
            <w:vMerge/>
            <w:shd w:val="clear" w:color="auto" w:fill="auto"/>
          </w:tcPr>
          <w:p w:rsidR="00D011D5" w:rsidRPr="00BA6233" w:rsidRDefault="00D011D5" w:rsidP="008F53D1">
            <w:pPr>
              <w:pStyle w:val="24"/>
              <w:shd w:val="clear" w:color="auto" w:fill="auto"/>
              <w:tabs>
                <w:tab w:val="left" w:pos="142"/>
                <w:tab w:val="left" w:pos="631"/>
              </w:tabs>
              <w:spacing w:line="276" w:lineRule="auto"/>
              <w:ind w:firstLine="851"/>
              <w:jc w:val="both"/>
              <w:rPr>
                <w:b w:val="0"/>
                <w:color w:val="000000" w:themeColor="text1"/>
                <w:sz w:val="24"/>
                <w:szCs w:val="24"/>
              </w:rPr>
            </w:pPr>
          </w:p>
        </w:tc>
        <w:tc>
          <w:tcPr>
            <w:tcW w:w="11482" w:type="dxa"/>
            <w:gridSpan w:val="3"/>
            <w:shd w:val="clear" w:color="auto" w:fill="auto"/>
          </w:tcPr>
          <w:p w:rsidR="00D011D5" w:rsidRPr="00BA6233" w:rsidRDefault="00D011D5" w:rsidP="008F53D1">
            <w:pPr>
              <w:pStyle w:val="24"/>
              <w:shd w:val="clear" w:color="auto" w:fill="auto"/>
              <w:tabs>
                <w:tab w:val="left" w:pos="142"/>
                <w:tab w:val="left" w:pos="631"/>
              </w:tabs>
              <w:spacing w:line="276" w:lineRule="auto"/>
              <w:ind w:firstLine="318"/>
              <w:jc w:val="both"/>
              <w:rPr>
                <w:color w:val="000000" w:themeColor="text1"/>
                <w:sz w:val="24"/>
                <w:szCs w:val="24"/>
              </w:rPr>
            </w:pPr>
            <w:r w:rsidRPr="00BA6233">
              <w:rPr>
                <w:color w:val="000000" w:themeColor="text1"/>
                <w:sz w:val="24"/>
                <w:szCs w:val="24"/>
              </w:rPr>
              <w:t>В рамках ценностного и эмоционального компонентов будут сформированы:</w:t>
            </w:r>
          </w:p>
        </w:tc>
      </w:tr>
      <w:tr w:rsidR="00B91902" w:rsidRPr="00BA6233" w:rsidTr="00B95104">
        <w:tc>
          <w:tcPr>
            <w:tcW w:w="3402" w:type="dxa"/>
            <w:vMerge/>
            <w:shd w:val="clear" w:color="auto" w:fill="auto"/>
          </w:tcPr>
          <w:p w:rsidR="00D011D5" w:rsidRPr="00BA6233" w:rsidRDefault="00D011D5" w:rsidP="008F53D1">
            <w:pPr>
              <w:pStyle w:val="24"/>
              <w:shd w:val="clear" w:color="auto" w:fill="auto"/>
              <w:tabs>
                <w:tab w:val="left" w:pos="142"/>
                <w:tab w:val="left" w:pos="631"/>
              </w:tabs>
              <w:spacing w:line="276" w:lineRule="auto"/>
              <w:ind w:firstLine="851"/>
              <w:jc w:val="both"/>
              <w:rPr>
                <w:b w:val="0"/>
                <w:color w:val="000000" w:themeColor="text1"/>
                <w:sz w:val="24"/>
                <w:szCs w:val="24"/>
              </w:rPr>
            </w:pPr>
          </w:p>
        </w:tc>
        <w:tc>
          <w:tcPr>
            <w:tcW w:w="4111" w:type="dxa"/>
            <w:shd w:val="clear" w:color="auto" w:fill="auto"/>
          </w:tcPr>
          <w:p w:rsidR="00D011D5" w:rsidRPr="00BA6233" w:rsidRDefault="00D011D5" w:rsidP="008F53D1">
            <w:pPr>
              <w:pStyle w:val="24"/>
              <w:tabs>
                <w:tab w:val="left" w:pos="142"/>
                <w:tab w:val="left" w:pos="631"/>
              </w:tabs>
              <w:spacing w:line="276" w:lineRule="auto"/>
              <w:ind w:firstLine="851"/>
              <w:jc w:val="both"/>
              <w:rPr>
                <w:b w:val="0"/>
                <w:color w:val="000000" w:themeColor="text1"/>
                <w:sz w:val="24"/>
                <w:szCs w:val="24"/>
              </w:rPr>
            </w:pPr>
            <w:r w:rsidRPr="00BA6233">
              <w:rPr>
                <w:b w:val="0"/>
                <w:color w:val="000000" w:themeColor="text1"/>
                <w:sz w:val="24"/>
                <w:szCs w:val="24"/>
              </w:rPr>
              <w:t xml:space="preserve">гражданский патриотизм, любовь к Родине, чувство гордости за свою страну; </w:t>
            </w:r>
          </w:p>
          <w:p w:rsidR="00D011D5" w:rsidRPr="00BA6233" w:rsidRDefault="00D011D5" w:rsidP="008F53D1">
            <w:pPr>
              <w:pStyle w:val="24"/>
              <w:tabs>
                <w:tab w:val="left" w:pos="142"/>
                <w:tab w:val="left" w:pos="631"/>
              </w:tabs>
              <w:spacing w:line="276" w:lineRule="auto"/>
              <w:ind w:firstLine="851"/>
              <w:jc w:val="both"/>
              <w:rPr>
                <w:b w:val="0"/>
                <w:color w:val="000000" w:themeColor="text1"/>
                <w:sz w:val="24"/>
                <w:szCs w:val="24"/>
              </w:rPr>
            </w:pPr>
            <w:r w:rsidRPr="00BA6233">
              <w:rPr>
                <w:b w:val="0"/>
                <w:color w:val="000000" w:themeColor="text1"/>
                <w:sz w:val="24"/>
                <w:szCs w:val="24"/>
              </w:rPr>
              <w:t>•эмоционально положител</w:t>
            </w:r>
            <w:r w:rsidRPr="00BA6233">
              <w:rPr>
                <w:b w:val="0"/>
                <w:color w:val="000000" w:themeColor="text1"/>
                <w:sz w:val="24"/>
                <w:szCs w:val="24"/>
              </w:rPr>
              <w:t>ь</w:t>
            </w:r>
            <w:r w:rsidRPr="00BA6233">
              <w:rPr>
                <w:b w:val="0"/>
                <w:color w:val="000000" w:themeColor="text1"/>
                <w:sz w:val="24"/>
                <w:szCs w:val="24"/>
              </w:rPr>
              <w:t>ное принятие своей этнической иде</w:t>
            </w:r>
            <w:r w:rsidRPr="00BA6233">
              <w:rPr>
                <w:b w:val="0"/>
                <w:color w:val="000000" w:themeColor="text1"/>
                <w:sz w:val="24"/>
                <w:szCs w:val="24"/>
              </w:rPr>
              <w:t>н</w:t>
            </w:r>
            <w:r w:rsidRPr="00BA6233">
              <w:rPr>
                <w:b w:val="0"/>
                <w:color w:val="000000" w:themeColor="text1"/>
                <w:sz w:val="24"/>
                <w:szCs w:val="24"/>
              </w:rPr>
              <w:t xml:space="preserve">тичности; </w:t>
            </w:r>
          </w:p>
          <w:p w:rsidR="00D011D5" w:rsidRPr="00BA6233" w:rsidRDefault="00D011D5" w:rsidP="008F53D1">
            <w:pPr>
              <w:pStyle w:val="24"/>
              <w:tabs>
                <w:tab w:val="left" w:pos="142"/>
                <w:tab w:val="left" w:pos="631"/>
              </w:tabs>
              <w:spacing w:line="276" w:lineRule="auto"/>
              <w:ind w:firstLine="851"/>
              <w:jc w:val="both"/>
              <w:rPr>
                <w:b w:val="0"/>
                <w:color w:val="000000" w:themeColor="text1"/>
                <w:sz w:val="24"/>
                <w:szCs w:val="24"/>
              </w:rPr>
            </w:pPr>
            <w:r w:rsidRPr="00BA6233">
              <w:rPr>
                <w:b w:val="0"/>
                <w:color w:val="000000" w:themeColor="text1"/>
                <w:sz w:val="24"/>
                <w:szCs w:val="24"/>
              </w:rPr>
              <w:t>• позитивная моральная с</w:t>
            </w:r>
            <w:r w:rsidRPr="00BA6233">
              <w:rPr>
                <w:b w:val="0"/>
                <w:color w:val="000000" w:themeColor="text1"/>
                <w:sz w:val="24"/>
                <w:szCs w:val="24"/>
              </w:rPr>
              <w:t>а</w:t>
            </w:r>
            <w:r w:rsidRPr="00BA6233">
              <w:rPr>
                <w:b w:val="0"/>
                <w:color w:val="000000" w:themeColor="text1"/>
                <w:sz w:val="24"/>
                <w:szCs w:val="24"/>
              </w:rPr>
              <w:t>мооценка и моральные чувства — чувство гордости при следовании моральным нормам, переживание стыда и вины при их нарушении.</w:t>
            </w:r>
          </w:p>
        </w:tc>
        <w:tc>
          <w:tcPr>
            <w:tcW w:w="3544" w:type="dxa"/>
            <w:shd w:val="clear" w:color="auto" w:fill="auto"/>
          </w:tcPr>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гражданский патриотизм, любовь к Родине, чувство го</w:t>
            </w:r>
            <w:r w:rsidRPr="00BA6233">
              <w:rPr>
                <w:b w:val="0"/>
                <w:color w:val="000000" w:themeColor="text1"/>
                <w:sz w:val="24"/>
                <w:szCs w:val="24"/>
              </w:rPr>
              <w:t>р</w:t>
            </w:r>
            <w:r w:rsidRPr="00BA6233">
              <w:rPr>
                <w:b w:val="0"/>
                <w:color w:val="000000" w:themeColor="text1"/>
                <w:sz w:val="24"/>
                <w:szCs w:val="24"/>
              </w:rPr>
              <w:t xml:space="preserve">дости за свою страну;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 эмоционально полож</w:t>
            </w:r>
            <w:r w:rsidRPr="00BA6233">
              <w:rPr>
                <w:b w:val="0"/>
                <w:color w:val="000000" w:themeColor="text1"/>
                <w:sz w:val="24"/>
                <w:szCs w:val="24"/>
              </w:rPr>
              <w:t>и</w:t>
            </w:r>
            <w:r w:rsidRPr="00BA6233">
              <w:rPr>
                <w:b w:val="0"/>
                <w:color w:val="000000" w:themeColor="text1"/>
                <w:sz w:val="24"/>
                <w:szCs w:val="24"/>
              </w:rPr>
              <w:t>тельное принятие своей этнич</w:t>
            </w:r>
            <w:r w:rsidRPr="00BA6233">
              <w:rPr>
                <w:b w:val="0"/>
                <w:color w:val="000000" w:themeColor="text1"/>
                <w:sz w:val="24"/>
                <w:szCs w:val="24"/>
              </w:rPr>
              <w:t>е</w:t>
            </w:r>
            <w:r w:rsidRPr="00BA6233">
              <w:rPr>
                <w:b w:val="0"/>
                <w:color w:val="000000" w:themeColor="text1"/>
                <w:sz w:val="24"/>
                <w:szCs w:val="24"/>
              </w:rPr>
              <w:t xml:space="preserve">ской идентичности;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 позитивная моральная с</w:t>
            </w:r>
            <w:r w:rsidRPr="00BA6233">
              <w:rPr>
                <w:b w:val="0"/>
                <w:color w:val="000000" w:themeColor="text1"/>
                <w:sz w:val="24"/>
                <w:szCs w:val="24"/>
              </w:rPr>
              <w:t>а</w:t>
            </w:r>
            <w:r w:rsidRPr="00BA6233">
              <w:rPr>
                <w:b w:val="0"/>
                <w:color w:val="000000" w:themeColor="text1"/>
                <w:sz w:val="24"/>
                <w:szCs w:val="24"/>
              </w:rPr>
              <w:t>мооценка и моральные чувства — чувство гордости при след</w:t>
            </w:r>
            <w:r w:rsidRPr="00BA6233">
              <w:rPr>
                <w:b w:val="0"/>
                <w:color w:val="000000" w:themeColor="text1"/>
                <w:sz w:val="24"/>
                <w:szCs w:val="24"/>
              </w:rPr>
              <w:t>о</w:t>
            </w:r>
            <w:r w:rsidRPr="00BA6233">
              <w:rPr>
                <w:b w:val="0"/>
                <w:color w:val="000000" w:themeColor="text1"/>
                <w:sz w:val="24"/>
                <w:szCs w:val="24"/>
              </w:rPr>
              <w:t>вании моральным нормам, п</w:t>
            </w:r>
            <w:r w:rsidRPr="00BA6233">
              <w:rPr>
                <w:b w:val="0"/>
                <w:color w:val="000000" w:themeColor="text1"/>
                <w:sz w:val="24"/>
                <w:szCs w:val="24"/>
              </w:rPr>
              <w:t>е</w:t>
            </w:r>
            <w:r w:rsidRPr="00BA6233">
              <w:rPr>
                <w:b w:val="0"/>
                <w:color w:val="000000" w:themeColor="text1"/>
                <w:sz w:val="24"/>
                <w:szCs w:val="24"/>
              </w:rPr>
              <w:t xml:space="preserve">реживание стыда и вины при их нарушении.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 уважение к истории, кул</w:t>
            </w:r>
            <w:r w:rsidRPr="00BA6233">
              <w:rPr>
                <w:b w:val="0"/>
                <w:color w:val="000000" w:themeColor="text1"/>
                <w:sz w:val="24"/>
                <w:szCs w:val="24"/>
              </w:rPr>
              <w:t>ь</w:t>
            </w:r>
            <w:r w:rsidRPr="00BA6233">
              <w:rPr>
                <w:b w:val="0"/>
                <w:color w:val="000000" w:themeColor="text1"/>
                <w:sz w:val="24"/>
                <w:szCs w:val="24"/>
              </w:rPr>
              <w:t>турным и историческим памя</w:t>
            </w:r>
            <w:r w:rsidRPr="00BA6233">
              <w:rPr>
                <w:b w:val="0"/>
                <w:color w:val="000000" w:themeColor="text1"/>
                <w:sz w:val="24"/>
                <w:szCs w:val="24"/>
              </w:rPr>
              <w:t>т</w:t>
            </w:r>
            <w:r w:rsidRPr="00BA6233">
              <w:rPr>
                <w:b w:val="0"/>
                <w:color w:val="000000" w:themeColor="text1"/>
                <w:sz w:val="24"/>
                <w:szCs w:val="24"/>
              </w:rPr>
              <w:t xml:space="preserve">никам;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 xml:space="preserve"> • уважение к личности и её достоинству, доброжелательное отношение к окружающим, н</w:t>
            </w:r>
            <w:r w:rsidRPr="00BA6233">
              <w:rPr>
                <w:b w:val="0"/>
                <w:color w:val="000000" w:themeColor="text1"/>
                <w:sz w:val="24"/>
                <w:szCs w:val="24"/>
              </w:rPr>
              <w:t>е</w:t>
            </w:r>
            <w:r w:rsidRPr="00BA6233">
              <w:rPr>
                <w:b w:val="0"/>
                <w:color w:val="000000" w:themeColor="text1"/>
                <w:sz w:val="24"/>
                <w:szCs w:val="24"/>
              </w:rPr>
              <w:t>терпимость к любым видам н</w:t>
            </w:r>
            <w:r w:rsidRPr="00BA6233">
              <w:rPr>
                <w:b w:val="0"/>
                <w:color w:val="000000" w:themeColor="text1"/>
                <w:sz w:val="24"/>
                <w:szCs w:val="24"/>
              </w:rPr>
              <w:t>а</w:t>
            </w:r>
            <w:r w:rsidRPr="00BA6233">
              <w:rPr>
                <w:b w:val="0"/>
                <w:color w:val="000000" w:themeColor="text1"/>
                <w:sz w:val="24"/>
                <w:szCs w:val="24"/>
              </w:rPr>
              <w:t>силия и готовность противост</w:t>
            </w:r>
            <w:r w:rsidRPr="00BA6233">
              <w:rPr>
                <w:b w:val="0"/>
                <w:color w:val="000000" w:themeColor="text1"/>
                <w:sz w:val="24"/>
                <w:szCs w:val="24"/>
              </w:rPr>
              <w:t>о</w:t>
            </w:r>
            <w:r w:rsidRPr="00BA6233">
              <w:rPr>
                <w:b w:val="0"/>
                <w:color w:val="000000" w:themeColor="text1"/>
                <w:sz w:val="24"/>
                <w:szCs w:val="24"/>
              </w:rPr>
              <w:t>ять им;</w:t>
            </w:r>
          </w:p>
        </w:tc>
        <w:tc>
          <w:tcPr>
            <w:tcW w:w="3827" w:type="dxa"/>
            <w:shd w:val="clear" w:color="auto" w:fill="auto"/>
          </w:tcPr>
          <w:p w:rsidR="00D011D5" w:rsidRPr="00BA6233" w:rsidRDefault="00D011D5" w:rsidP="008F53D1">
            <w:pPr>
              <w:pStyle w:val="24"/>
              <w:tabs>
                <w:tab w:val="left" w:pos="142"/>
                <w:tab w:val="left" w:pos="631"/>
              </w:tabs>
              <w:spacing w:line="276" w:lineRule="auto"/>
              <w:ind w:firstLine="317"/>
              <w:jc w:val="both"/>
              <w:rPr>
                <w:b w:val="0"/>
                <w:color w:val="000000" w:themeColor="text1"/>
                <w:sz w:val="24"/>
                <w:szCs w:val="24"/>
              </w:rPr>
            </w:pPr>
            <w:r w:rsidRPr="00BA6233">
              <w:rPr>
                <w:b w:val="0"/>
                <w:color w:val="000000" w:themeColor="text1"/>
                <w:sz w:val="24"/>
                <w:szCs w:val="24"/>
              </w:rPr>
              <w:t>гражданский патриотизм, л</w:t>
            </w:r>
            <w:r w:rsidRPr="00BA6233">
              <w:rPr>
                <w:b w:val="0"/>
                <w:color w:val="000000" w:themeColor="text1"/>
                <w:sz w:val="24"/>
                <w:szCs w:val="24"/>
              </w:rPr>
              <w:t>ю</w:t>
            </w:r>
            <w:r w:rsidRPr="00BA6233">
              <w:rPr>
                <w:b w:val="0"/>
                <w:color w:val="000000" w:themeColor="text1"/>
                <w:sz w:val="24"/>
                <w:szCs w:val="24"/>
              </w:rPr>
              <w:t xml:space="preserve">бовь к Родине, чувство гордости за свою страну; </w:t>
            </w:r>
          </w:p>
          <w:p w:rsidR="00D011D5" w:rsidRPr="00BA6233" w:rsidRDefault="00D011D5" w:rsidP="008F53D1">
            <w:pPr>
              <w:pStyle w:val="24"/>
              <w:tabs>
                <w:tab w:val="left" w:pos="142"/>
                <w:tab w:val="left" w:pos="631"/>
              </w:tabs>
              <w:spacing w:line="276" w:lineRule="auto"/>
              <w:ind w:firstLine="317"/>
              <w:jc w:val="both"/>
              <w:rPr>
                <w:b w:val="0"/>
                <w:color w:val="000000" w:themeColor="text1"/>
                <w:sz w:val="24"/>
                <w:szCs w:val="24"/>
              </w:rPr>
            </w:pPr>
            <w:r w:rsidRPr="00BA6233">
              <w:rPr>
                <w:b w:val="0"/>
                <w:color w:val="000000" w:themeColor="text1"/>
                <w:sz w:val="24"/>
                <w:szCs w:val="24"/>
              </w:rPr>
              <w:t>• уважение к истории, культу</w:t>
            </w:r>
            <w:r w:rsidRPr="00BA6233">
              <w:rPr>
                <w:b w:val="0"/>
                <w:color w:val="000000" w:themeColor="text1"/>
                <w:sz w:val="24"/>
                <w:szCs w:val="24"/>
              </w:rPr>
              <w:t>р</w:t>
            </w:r>
            <w:r w:rsidRPr="00BA6233">
              <w:rPr>
                <w:b w:val="0"/>
                <w:color w:val="000000" w:themeColor="text1"/>
                <w:sz w:val="24"/>
                <w:szCs w:val="24"/>
              </w:rPr>
              <w:t xml:space="preserve">ным и историческим памятникам; </w:t>
            </w:r>
          </w:p>
          <w:p w:rsidR="00D011D5" w:rsidRPr="00BA6233" w:rsidRDefault="00D011D5" w:rsidP="008F53D1">
            <w:pPr>
              <w:pStyle w:val="24"/>
              <w:tabs>
                <w:tab w:val="left" w:pos="142"/>
                <w:tab w:val="left" w:pos="631"/>
              </w:tabs>
              <w:spacing w:line="276" w:lineRule="auto"/>
              <w:ind w:firstLine="317"/>
              <w:jc w:val="both"/>
              <w:rPr>
                <w:b w:val="0"/>
                <w:color w:val="000000" w:themeColor="text1"/>
                <w:sz w:val="24"/>
                <w:szCs w:val="24"/>
              </w:rPr>
            </w:pPr>
            <w:r w:rsidRPr="00BA6233">
              <w:rPr>
                <w:b w:val="0"/>
                <w:color w:val="000000" w:themeColor="text1"/>
                <w:sz w:val="24"/>
                <w:szCs w:val="24"/>
              </w:rPr>
              <w:t>• эмоционально положительное принятие своей этнической иде</w:t>
            </w:r>
            <w:r w:rsidRPr="00BA6233">
              <w:rPr>
                <w:b w:val="0"/>
                <w:color w:val="000000" w:themeColor="text1"/>
                <w:sz w:val="24"/>
                <w:szCs w:val="24"/>
              </w:rPr>
              <w:t>н</w:t>
            </w:r>
            <w:r w:rsidRPr="00BA6233">
              <w:rPr>
                <w:b w:val="0"/>
                <w:color w:val="000000" w:themeColor="text1"/>
                <w:sz w:val="24"/>
                <w:szCs w:val="24"/>
              </w:rPr>
              <w:t xml:space="preserve">тичности; </w:t>
            </w:r>
          </w:p>
          <w:p w:rsidR="00D011D5" w:rsidRPr="00BA6233" w:rsidRDefault="00D011D5" w:rsidP="008F53D1">
            <w:pPr>
              <w:pStyle w:val="24"/>
              <w:tabs>
                <w:tab w:val="left" w:pos="142"/>
                <w:tab w:val="left" w:pos="631"/>
              </w:tabs>
              <w:spacing w:line="276" w:lineRule="auto"/>
              <w:ind w:firstLine="317"/>
              <w:jc w:val="both"/>
              <w:rPr>
                <w:b w:val="0"/>
                <w:color w:val="000000" w:themeColor="text1"/>
                <w:sz w:val="24"/>
                <w:szCs w:val="24"/>
              </w:rPr>
            </w:pPr>
            <w:r w:rsidRPr="00BA6233">
              <w:rPr>
                <w:b w:val="0"/>
                <w:color w:val="000000" w:themeColor="text1"/>
                <w:sz w:val="24"/>
                <w:szCs w:val="24"/>
              </w:rPr>
              <w:t>• уважение к другим народам России и мира и принятие их, м</w:t>
            </w:r>
            <w:r w:rsidRPr="00BA6233">
              <w:rPr>
                <w:b w:val="0"/>
                <w:color w:val="000000" w:themeColor="text1"/>
                <w:sz w:val="24"/>
                <w:szCs w:val="24"/>
              </w:rPr>
              <w:t>е</w:t>
            </w:r>
            <w:r w:rsidRPr="00BA6233">
              <w:rPr>
                <w:b w:val="0"/>
                <w:color w:val="000000" w:themeColor="text1"/>
                <w:sz w:val="24"/>
                <w:szCs w:val="24"/>
              </w:rPr>
              <w:t>жэтническая толерантность, г</w:t>
            </w:r>
            <w:r w:rsidRPr="00BA6233">
              <w:rPr>
                <w:b w:val="0"/>
                <w:color w:val="000000" w:themeColor="text1"/>
                <w:sz w:val="24"/>
                <w:szCs w:val="24"/>
              </w:rPr>
              <w:t>о</w:t>
            </w:r>
            <w:r w:rsidRPr="00BA6233">
              <w:rPr>
                <w:b w:val="0"/>
                <w:color w:val="000000" w:themeColor="text1"/>
                <w:sz w:val="24"/>
                <w:szCs w:val="24"/>
              </w:rPr>
              <w:t>товность к равноправному сотру</w:t>
            </w:r>
            <w:r w:rsidRPr="00BA6233">
              <w:rPr>
                <w:b w:val="0"/>
                <w:color w:val="000000" w:themeColor="text1"/>
                <w:sz w:val="24"/>
                <w:szCs w:val="24"/>
              </w:rPr>
              <w:t>д</w:t>
            </w:r>
            <w:r w:rsidRPr="00BA6233">
              <w:rPr>
                <w:b w:val="0"/>
                <w:color w:val="000000" w:themeColor="text1"/>
                <w:sz w:val="24"/>
                <w:szCs w:val="24"/>
              </w:rPr>
              <w:t xml:space="preserve">ничеству; </w:t>
            </w:r>
          </w:p>
          <w:p w:rsidR="00D011D5" w:rsidRPr="00BA6233" w:rsidRDefault="00D011D5" w:rsidP="008F53D1">
            <w:pPr>
              <w:pStyle w:val="24"/>
              <w:tabs>
                <w:tab w:val="left" w:pos="142"/>
                <w:tab w:val="left" w:pos="631"/>
              </w:tabs>
              <w:spacing w:line="276" w:lineRule="auto"/>
              <w:ind w:firstLine="317"/>
              <w:jc w:val="both"/>
              <w:rPr>
                <w:b w:val="0"/>
                <w:color w:val="000000" w:themeColor="text1"/>
                <w:sz w:val="24"/>
                <w:szCs w:val="24"/>
              </w:rPr>
            </w:pPr>
            <w:r w:rsidRPr="00BA6233">
              <w:rPr>
                <w:b w:val="0"/>
                <w:color w:val="000000" w:themeColor="text1"/>
                <w:sz w:val="24"/>
                <w:szCs w:val="24"/>
              </w:rPr>
              <w:t>• уважение к личности и её до</w:t>
            </w:r>
            <w:r w:rsidRPr="00BA6233">
              <w:rPr>
                <w:b w:val="0"/>
                <w:color w:val="000000" w:themeColor="text1"/>
                <w:sz w:val="24"/>
                <w:szCs w:val="24"/>
              </w:rPr>
              <w:t>с</w:t>
            </w:r>
            <w:r w:rsidRPr="00BA6233">
              <w:rPr>
                <w:b w:val="0"/>
                <w:color w:val="000000" w:themeColor="text1"/>
                <w:sz w:val="24"/>
                <w:szCs w:val="24"/>
              </w:rPr>
              <w:t>тоинству, доброжелательное о</w:t>
            </w:r>
            <w:r w:rsidRPr="00BA6233">
              <w:rPr>
                <w:b w:val="0"/>
                <w:color w:val="000000" w:themeColor="text1"/>
                <w:sz w:val="24"/>
                <w:szCs w:val="24"/>
              </w:rPr>
              <w:t>т</w:t>
            </w:r>
            <w:r w:rsidRPr="00BA6233">
              <w:rPr>
                <w:b w:val="0"/>
                <w:color w:val="000000" w:themeColor="text1"/>
                <w:sz w:val="24"/>
                <w:szCs w:val="24"/>
              </w:rPr>
              <w:t>ношение к окружающим, нете</w:t>
            </w:r>
            <w:r w:rsidRPr="00BA6233">
              <w:rPr>
                <w:b w:val="0"/>
                <w:color w:val="000000" w:themeColor="text1"/>
                <w:sz w:val="24"/>
                <w:szCs w:val="24"/>
              </w:rPr>
              <w:t>р</w:t>
            </w:r>
            <w:r w:rsidRPr="00BA6233">
              <w:rPr>
                <w:b w:val="0"/>
                <w:color w:val="000000" w:themeColor="text1"/>
                <w:sz w:val="24"/>
                <w:szCs w:val="24"/>
              </w:rPr>
              <w:t xml:space="preserve">пимость к любым видам насилия и готовность противостоять им; </w:t>
            </w:r>
          </w:p>
          <w:p w:rsidR="00D011D5" w:rsidRPr="00BA6233" w:rsidRDefault="00D011D5" w:rsidP="008F53D1">
            <w:pPr>
              <w:pStyle w:val="24"/>
              <w:tabs>
                <w:tab w:val="left" w:pos="142"/>
                <w:tab w:val="left" w:pos="631"/>
              </w:tabs>
              <w:spacing w:line="276" w:lineRule="auto"/>
              <w:ind w:firstLine="317"/>
              <w:jc w:val="both"/>
              <w:rPr>
                <w:b w:val="0"/>
                <w:color w:val="000000" w:themeColor="text1"/>
                <w:sz w:val="24"/>
                <w:szCs w:val="24"/>
              </w:rPr>
            </w:pPr>
            <w:r w:rsidRPr="00BA6233">
              <w:rPr>
                <w:b w:val="0"/>
                <w:color w:val="000000" w:themeColor="text1"/>
                <w:sz w:val="24"/>
                <w:szCs w:val="24"/>
              </w:rPr>
              <w:t>• уважение к ценностям семьи, любовь к природе, признание це</w:t>
            </w:r>
            <w:r w:rsidRPr="00BA6233">
              <w:rPr>
                <w:b w:val="0"/>
                <w:color w:val="000000" w:themeColor="text1"/>
                <w:sz w:val="24"/>
                <w:szCs w:val="24"/>
              </w:rPr>
              <w:t>н</w:t>
            </w:r>
            <w:r w:rsidRPr="00BA6233">
              <w:rPr>
                <w:b w:val="0"/>
                <w:color w:val="000000" w:themeColor="text1"/>
                <w:sz w:val="24"/>
                <w:szCs w:val="24"/>
              </w:rPr>
              <w:t xml:space="preserve">ности здоровья, своего и других людей, оптимизм в восприятии мира; </w:t>
            </w:r>
          </w:p>
          <w:p w:rsidR="00D011D5" w:rsidRPr="00BA6233" w:rsidRDefault="00D011D5" w:rsidP="008F53D1">
            <w:pPr>
              <w:pStyle w:val="24"/>
              <w:tabs>
                <w:tab w:val="left" w:pos="142"/>
                <w:tab w:val="left" w:pos="631"/>
              </w:tabs>
              <w:spacing w:line="276" w:lineRule="auto"/>
              <w:ind w:firstLine="317"/>
              <w:jc w:val="both"/>
              <w:rPr>
                <w:b w:val="0"/>
                <w:color w:val="000000" w:themeColor="text1"/>
                <w:sz w:val="24"/>
                <w:szCs w:val="24"/>
              </w:rPr>
            </w:pPr>
            <w:r w:rsidRPr="00BA6233">
              <w:rPr>
                <w:b w:val="0"/>
                <w:color w:val="000000" w:themeColor="text1"/>
                <w:sz w:val="24"/>
                <w:szCs w:val="24"/>
              </w:rPr>
              <w:lastRenderedPageBreak/>
              <w:t xml:space="preserve">• потребность в самовыражении и самореализации, социальном признании; </w:t>
            </w:r>
          </w:p>
          <w:p w:rsidR="00D011D5" w:rsidRPr="00BA6233" w:rsidRDefault="00D011D5" w:rsidP="008F53D1">
            <w:pPr>
              <w:pStyle w:val="24"/>
              <w:tabs>
                <w:tab w:val="left" w:pos="142"/>
                <w:tab w:val="left" w:pos="631"/>
              </w:tabs>
              <w:spacing w:line="276" w:lineRule="auto"/>
              <w:ind w:firstLine="317"/>
              <w:jc w:val="both"/>
              <w:rPr>
                <w:b w:val="0"/>
                <w:color w:val="000000" w:themeColor="text1"/>
                <w:sz w:val="24"/>
                <w:szCs w:val="24"/>
              </w:rPr>
            </w:pPr>
            <w:r w:rsidRPr="00BA6233">
              <w:rPr>
                <w:b w:val="0"/>
                <w:color w:val="000000" w:themeColor="text1"/>
                <w:sz w:val="24"/>
                <w:szCs w:val="24"/>
              </w:rPr>
              <w:t>• позитивная моральная сам</w:t>
            </w:r>
            <w:r w:rsidRPr="00BA6233">
              <w:rPr>
                <w:b w:val="0"/>
                <w:color w:val="000000" w:themeColor="text1"/>
                <w:sz w:val="24"/>
                <w:szCs w:val="24"/>
              </w:rPr>
              <w:t>о</w:t>
            </w:r>
            <w:r w:rsidRPr="00BA6233">
              <w:rPr>
                <w:b w:val="0"/>
                <w:color w:val="000000" w:themeColor="text1"/>
                <w:sz w:val="24"/>
                <w:szCs w:val="24"/>
              </w:rPr>
              <w:t>оценка и моральные чувства — чувство гордости при следовании моральным нормам, переживание стыда и вины при их нарушении</w:t>
            </w:r>
          </w:p>
        </w:tc>
      </w:tr>
      <w:tr w:rsidR="00B91902" w:rsidRPr="00BA6233" w:rsidTr="00B95104">
        <w:tc>
          <w:tcPr>
            <w:tcW w:w="3402" w:type="dxa"/>
            <w:vMerge/>
            <w:shd w:val="clear" w:color="auto" w:fill="auto"/>
          </w:tcPr>
          <w:p w:rsidR="00D011D5" w:rsidRPr="00BA6233" w:rsidRDefault="00D011D5" w:rsidP="008F53D1">
            <w:pPr>
              <w:pStyle w:val="24"/>
              <w:shd w:val="clear" w:color="auto" w:fill="auto"/>
              <w:tabs>
                <w:tab w:val="left" w:pos="142"/>
                <w:tab w:val="left" w:pos="631"/>
              </w:tabs>
              <w:spacing w:line="276" w:lineRule="auto"/>
              <w:ind w:firstLine="851"/>
              <w:jc w:val="both"/>
              <w:rPr>
                <w:b w:val="0"/>
                <w:color w:val="000000" w:themeColor="text1"/>
                <w:sz w:val="24"/>
                <w:szCs w:val="24"/>
              </w:rPr>
            </w:pPr>
          </w:p>
        </w:tc>
        <w:tc>
          <w:tcPr>
            <w:tcW w:w="11482" w:type="dxa"/>
            <w:gridSpan w:val="3"/>
            <w:shd w:val="clear" w:color="auto" w:fill="auto"/>
          </w:tcPr>
          <w:p w:rsidR="00D011D5" w:rsidRPr="00BA6233" w:rsidRDefault="00D011D5" w:rsidP="008F53D1">
            <w:pPr>
              <w:pStyle w:val="24"/>
              <w:shd w:val="clear" w:color="auto" w:fill="auto"/>
              <w:tabs>
                <w:tab w:val="left" w:pos="142"/>
                <w:tab w:val="left" w:pos="631"/>
              </w:tabs>
              <w:spacing w:line="276" w:lineRule="auto"/>
              <w:ind w:firstLine="317"/>
              <w:jc w:val="both"/>
              <w:rPr>
                <w:color w:val="000000" w:themeColor="text1"/>
                <w:sz w:val="24"/>
                <w:szCs w:val="24"/>
              </w:rPr>
            </w:pPr>
            <w:r w:rsidRPr="00BA6233">
              <w:rPr>
                <w:color w:val="000000" w:themeColor="text1"/>
                <w:sz w:val="24"/>
                <w:szCs w:val="24"/>
              </w:rPr>
              <w:t>В рамках деятельностного (поведенческого) компонента</w:t>
            </w:r>
          </w:p>
        </w:tc>
      </w:tr>
      <w:tr w:rsidR="00B91902" w:rsidRPr="00BA6233" w:rsidTr="00B95104">
        <w:tc>
          <w:tcPr>
            <w:tcW w:w="3402" w:type="dxa"/>
            <w:vMerge/>
            <w:shd w:val="clear" w:color="auto" w:fill="auto"/>
          </w:tcPr>
          <w:p w:rsidR="00D011D5" w:rsidRPr="00BA6233" w:rsidRDefault="00D011D5" w:rsidP="008F53D1">
            <w:pPr>
              <w:pStyle w:val="24"/>
              <w:shd w:val="clear" w:color="auto" w:fill="auto"/>
              <w:tabs>
                <w:tab w:val="left" w:pos="142"/>
                <w:tab w:val="left" w:pos="631"/>
              </w:tabs>
              <w:spacing w:line="276" w:lineRule="auto"/>
              <w:ind w:firstLine="851"/>
              <w:jc w:val="both"/>
              <w:rPr>
                <w:b w:val="0"/>
                <w:color w:val="000000" w:themeColor="text1"/>
                <w:sz w:val="24"/>
                <w:szCs w:val="24"/>
              </w:rPr>
            </w:pPr>
          </w:p>
        </w:tc>
        <w:tc>
          <w:tcPr>
            <w:tcW w:w="4111" w:type="dxa"/>
            <w:shd w:val="clear" w:color="auto" w:fill="auto"/>
          </w:tcPr>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 готовность и способность к уч</w:t>
            </w:r>
            <w:r w:rsidRPr="00BA6233">
              <w:rPr>
                <w:b w:val="0"/>
                <w:color w:val="000000" w:themeColor="text1"/>
                <w:sz w:val="24"/>
                <w:szCs w:val="24"/>
              </w:rPr>
              <w:t>а</w:t>
            </w:r>
            <w:r w:rsidRPr="00BA6233">
              <w:rPr>
                <w:b w:val="0"/>
                <w:color w:val="000000" w:themeColor="text1"/>
                <w:sz w:val="24"/>
                <w:szCs w:val="24"/>
              </w:rPr>
              <w:t xml:space="preserve">стию в школьном самоуправлении в пределах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возрастных компетенций (дежу</w:t>
            </w:r>
            <w:r w:rsidRPr="00BA6233">
              <w:rPr>
                <w:b w:val="0"/>
                <w:color w:val="000000" w:themeColor="text1"/>
                <w:sz w:val="24"/>
                <w:szCs w:val="24"/>
              </w:rPr>
              <w:t>р</w:t>
            </w:r>
            <w:r w:rsidRPr="00BA6233">
              <w:rPr>
                <w:b w:val="0"/>
                <w:color w:val="000000" w:themeColor="text1"/>
                <w:sz w:val="24"/>
                <w:szCs w:val="24"/>
              </w:rPr>
              <w:t>ство в школе и классе, участие в де</w:t>
            </w:r>
            <w:r w:rsidRPr="00BA6233">
              <w:rPr>
                <w:b w:val="0"/>
                <w:color w:val="000000" w:themeColor="text1"/>
                <w:sz w:val="24"/>
                <w:szCs w:val="24"/>
              </w:rPr>
              <w:t>т</w:t>
            </w:r>
            <w:r w:rsidRPr="00BA6233">
              <w:rPr>
                <w:b w:val="0"/>
                <w:color w:val="000000" w:themeColor="text1"/>
                <w:sz w:val="24"/>
                <w:szCs w:val="24"/>
              </w:rPr>
              <w:t xml:space="preserve">ских и молодёжных общественных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организациях, школьных и вн</w:t>
            </w:r>
            <w:r w:rsidRPr="00BA6233">
              <w:rPr>
                <w:b w:val="0"/>
                <w:color w:val="000000" w:themeColor="text1"/>
                <w:sz w:val="24"/>
                <w:szCs w:val="24"/>
              </w:rPr>
              <w:t>е</w:t>
            </w:r>
            <w:r w:rsidRPr="00BA6233">
              <w:rPr>
                <w:b w:val="0"/>
                <w:color w:val="000000" w:themeColor="text1"/>
                <w:sz w:val="24"/>
                <w:szCs w:val="24"/>
              </w:rPr>
              <w:t xml:space="preserve">школьных мероприятиях);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 xml:space="preserve">• готовность и способность к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выполнению норм и требований школьной жизни, прав и обязанн</w:t>
            </w:r>
            <w:r w:rsidRPr="00BA6233">
              <w:rPr>
                <w:b w:val="0"/>
                <w:color w:val="000000" w:themeColor="text1"/>
                <w:sz w:val="24"/>
                <w:szCs w:val="24"/>
              </w:rPr>
              <w:t>о</w:t>
            </w:r>
            <w:r w:rsidRPr="00BA6233">
              <w:rPr>
                <w:b w:val="0"/>
                <w:color w:val="000000" w:themeColor="text1"/>
                <w:sz w:val="24"/>
                <w:szCs w:val="24"/>
              </w:rPr>
              <w:t xml:space="preserve">стей ученика;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 потребность в участии в общес</w:t>
            </w:r>
            <w:r w:rsidRPr="00BA6233">
              <w:rPr>
                <w:b w:val="0"/>
                <w:color w:val="000000" w:themeColor="text1"/>
                <w:sz w:val="24"/>
                <w:szCs w:val="24"/>
              </w:rPr>
              <w:t>т</w:t>
            </w:r>
            <w:r w:rsidRPr="00BA6233">
              <w:rPr>
                <w:b w:val="0"/>
                <w:color w:val="000000" w:themeColor="text1"/>
                <w:sz w:val="24"/>
                <w:szCs w:val="24"/>
              </w:rPr>
              <w:t>венной жизни ближайшего социал</w:t>
            </w:r>
            <w:r w:rsidRPr="00BA6233">
              <w:rPr>
                <w:b w:val="0"/>
                <w:color w:val="000000" w:themeColor="text1"/>
                <w:sz w:val="24"/>
                <w:szCs w:val="24"/>
              </w:rPr>
              <w:t>ь</w:t>
            </w:r>
            <w:r w:rsidRPr="00BA6233">
              <w:rPr>
                <w:b w:val="0"/>
                <w:color w:val="000000" w:themeColor="text1"/>
                <w:sz w:val="24"/>
                <w:szCs w:val="24"/>
              </w:rPr>
              <w:t>ного окружения, общественно поле</w:t>
            </w:r>
            <w:r w:rsidRPr="00BA6233">
              <w:rPr>
                <w:b w:val="0"/>
                <w:color w:val="000000" w:themeColor="text1"/>
                <w:sz w:val="24"/>
                <w:szCs w:val="24"/>
              </w:rPr>
              <w:t>з</w:t>
            </w:r>
            <w:r w:rsidRPr="00BA6233">
              <w:rPr>
                <w:b w:val="0"/>
                <w:color w:val="000000" w:themeColor="text1"/>
                <w:sz w:val="24"/>
                <w:szCs w:val="24"/>
              </w:rPr>
              <w:t>ной деятельности;</w:t>
            </w:r>
          </w:p>
        </w:tc>
        <w:tc>
          <w:tcPr>
            <w:tcW w:w="3544" w:type="dxa"/>
            <w:shd w:val="clear" w:color="auto" w:fill="auto"/>
          </w:tcPr>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 готовность и способность к участию в школьном сам</w:t>
            </w:r>
            <w:r w:rsidRPr="00BA6233">
              <w:rPr>
                <w:b w:val="0"/>
                <w:color w:val="000000" w:themeColor="text1"/>
                <w:sz w:val="24"/>
                <w:szCs w:val="24"/>
              </w:rPr>
              <w:t>о</w:t>
            </w:r>
            <w:r w:rsidRPr="00BA6233">
              <w:rPr>
                <w:b w:val="0"/>
                <w:color w:val="000000" w:themeColor="text1"/>
                <w:sz w:val="24"/>
                <w:szCs w:val="24"/>
              </w:rPr>
              <w:t>управлении в пределах возра</w:t>
            </w:r>
            <w:r w:rsidRPr="00BA6233">
              <w:rPr>
                <w:b w:val="0"/>
                <w:color w:val="000000" w:themeColor="text1"/>
                <w:sz w:val="24"/>
                <w:szCs w:val="24"/>
              </w:rPr>
              <w:t>с</w:t>
            </w:r>
            <w:r w:rsidRPr="00BA6233">
              <w:rPr>
                <w:b w:val="0"/>
                <w:color w:val="000000" w:themeColor="text1"/>
                <w:sz w:val="24"/>
                <w:szCs w:val="24"/>
              </w:rPr>
              <w:t>тных компетенций (дежурство в школе и классе, участие в де</w:t>
            </w:r>
            <w:r w:rsidRPr="00BA6233">
              <w:rPr>
                <w:b w:val="0"/>
                <w:color w:val="000000" w:themeColor="text1"/>
                <w:sz w:val="24"/>
                <w:szCs w:val="24"/>
              </w:rPr>
              <w:t>т</w:t>
            </w:r>
            <w:r w:rsidRPr="00BA6233">
              <w:rPr>
                <w:b w:val="0"/>
                <w:color w:val="000000" w:themeColor="text1"/>
                <w:sz w:val="24"/>
                <w:szCs w:val="24"/>
              </w:rPr>
              <w:t>ских и молодёжных обществе</w:t>
            </w:r>
            <w:r w:rsidRPr="00BA6233">
              <w:rPr>
                <w:b w:val="0"/>
                <w:color w:val="000000" w:themeColor="text1"/>
                <w:sz w:val="24"/>
                <w:szCs w:val="24"/>
              </w:rPr>
              <w:t>н</w:t>
            </w:r>
            <w:r w:rsidRPr="00BA6233">
              <w:rPr>
                <w:b w:val="0"/>
                <w:color w:val="000000" w:themeColor="text1"/>
                <w:sz w:val="24"/>
                <w:szCs w:val="24"/>
              </w:rPr>
              <w:t xml:space="preserve">ных организациях, школьных и внешкольных мероприятиях);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 готовность и способность к выполнению норм и требований школьной жизни, прав и об</w:t>
            </w:r>
            <w:r w:rsidRPr="00BA6233">
              <w:rPr>
                <w:b w:val="0"/>
                <w:color w:val="000000" w:themeColor="text1"/>
                <w:sz w:val="24"/>
                <w:szCs w:val="24"/>
              </w:rPr>
              <w:t>я</w:t>
            </w:r>
            <w:r w:rsidRPr="00BA6233">
              <w:rPr>
                <w:b w:val="0"/>
                <w:color w:val="000000" w:themeColor="text1"/>
                <w:sz w:val="24"/>
                <w:szCs w:val="24"/>
              </w:rPr>
              <w:t xml:space="preserve">занностей ученика;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 потребность в участии в общественной жизни ближа</w:t>
            </w:r>
            <w:r w:rsidRPr="00BA6233">
              <w:rPr>
                <w:b w:val="0"/>
                <w:color w:val="000000" w:themeColor="text1"/>
                <w:sz w:val="24"/>
                <w:szCs w:val="24"/>
              </w:rPr>
              <w:t>й</w:t>
            </w:r>
            <w:r w:rsidRPr="00BA6233">
              <w:rPr>
                <w:b w:val="0"/>
                <w:color w:val="000000" w:themeColor="text1"/>
                <w:sz w:val="24"/>
                <w:szCs w:val="24"/>
              </w:rPr>
              <w:t>шего социального окружения, общественно полезной деятел</w:t>
            </w:r>
            <w:r w:rsidRPr="00BA6233">
              <w:rPr>
                <w:b w:val="0"/>
                <w:color w:val="000000" w:themeColor="text1"/>
                <w:sz w:val="24"/>
                <w:szCs w:val="24"/>
              </w:rPr>
              <w:t>ь</w:t>
            </w:r>
            <w:r w:rsidRPr="00BA6233">
              <w:rPr>
                <w:b w:val="0"/>
                <w:color w:val="000000" w:themeColor="text1"/>
                <w:sz w:val="24"/>
                <w:szCs w:val="24"/>
              </w:rPr>
              <w:t xml:space="preserve">ности; </w:t>
            </w:r>
          </w:p>
          <w:p w:rsidR="00D011D5" w:rsidRPr="00BA6233" w:rsidRDefault="00D011D5" w:rsidP="008F53D1">
            <w:pPr>
              <w:pStyle w:val="24"/>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 умение вести диалог на о</w:t>
            </w:r>
            <w:r w:rsidRPr="00BA6233">
              <w:rPr>
                <w:b w:val="0"/>
                <w:color w:val="000000" w:themeColor="text1"/>
                <w:sz w:val="24"/>
                <w:szCs w:val="24"/>
              </w:rPr>
              <w:t>с</w:t>
            </w:r>
            <w:r w:rsidRPr="00BA6233">
              <w:rPr>
                <w:b w:val="0"/>
                <w:color w:val="000000" w:themeColor="text1"/>
                <w:sz w:val="24"/>
                <w:szCs w:val="24"/>
              </w:rPr>
              <w:t>нове равноправных отношений и взаимного уважения и прин</w:t>
            </w:r>
            <w:r w:rsidRPr="00BA6233">
              <w:rPr>
                <w:b w:val="0"/>
                <w:color w:val="000000" w:themeColor="text1"/>
                <w:sz w:val="24"/>
                <w:szCs w:val="24"/>
              </w:rPr>
              <w:t>я</w:t>
            </w:r>
            <w:r w:rsidRPr="00BA6233">
              <w:rPr>
                <w:b w:val="0"/>
                <w:color w:val="000000" w:themeColor="text1"/>
                <w:sz w:val="24"/>
                <w:szCs w:val="24"/>
              </w:rPr>
              <w:lastRenderedPageBreak/>
              <w:t xml:space="preserve">тия; умение </w:t>
            </w:r>
          </w:p>
          <w:p w:rsidR="00D011D5" w:rsidRPr="00BA6233" w:rsidRDefault="00D011D5" w:rsidP="008F53D1">
            <w:pPr>
              <w:pStyle w:val="24"/>
              <w:shd w:val="clear" w:color="auto" w:fill="auto"/>
              <w:tabs>
                <w:tab w:val="left" w:pos="142"/>
                <w:tab w:val="left" w:pos="631"/>
              </w:tabs>
              <w:spacing w:line="276" w:lineRule="auto"/>
              <w:ind w:firstLine="318"/>
              <w:jc w:val="both"/>
              <w:rPr>
                <w:b w:val="0"/>
                <w:color w:val="000000" w:themeColor="text1"/>
                <w:sz w:val="24"/>
                <w:szCs w:val="24"/>
              </w:rPr>
            </w:pPr>
            <w:r w:rsidRPr="00BA6233">
              <w:rPr>
                <w:b w:val="0"/>
                <w:color w:val="000000" w:themeColor="text1"/>
                <w:sz w:val="24"/>
                <w:szCs w:val="24"/>
              </w:rPr>
              <w:t>конструктивно разрешать конфликты;</w:t>
            </w:r>
          </w:p>
        </w:tc>
        <w:tc>
          <w:tcPr>
            <w:tcW w:w="3827" w:type="dxa"/>
            <w:shd w:val="clear" w:color="auto" w:fill="auto"/>
          </w:tcPr>
          <w:p w:rsidR="00D011D5" w:rsidRPr="00BA6233" w:rsidRDefault="00D011D5" w:rsidP="008F53D1">
            <w:pPr>
              <w:pStyle w:val="24"/>
              <w:tabs>
                <w:tab w:val="left" w:pos="142"/>
                <w:tab w:val="left" w:pos="631"/>
              </w:tabs>
              <w:spacing w:line="276" w:lineRule="auto"/>
              <w:ind w:firstLine="317"/>
              <w:jc w:val="both"/>
              <w:rPr>
                <w:b w:val="0"/>
                <w:color w:val="000000" w:themeColor="text1"/>
                <w:sz w:val="24"/>
                <w:szCs w:val="24"/>
              </w:rPr>
            </w:pPr>
            <w:r w:rsidRPr="00BA6233">
              <w:rPr>
                <w:b w:val="0"/>
                <w:color w:val="000000" w:themeColor="text1"/>
                <w:sz w:val="24"/>
                <w:szCs w:val="24"/>
              </w:rPr>
              <w:lastRenderedPageBreak/>
              <w:t>готовность и способность к участию в школьном самоупра</w:t>
            </w:r>
            <w:r w:rsidRPr="00BA6233">
              <w:rPr>
                <w:b w:val="0"/>
                <w:color w:val="000000" w:themeColor="text1"/>
                <w:sz w:val="24"/>
                <w:szCs w:val="24"/>
              </w:rPr>
              <w:t>в</w:t>
            </w:r>
            <w:r w:rsidRPr="00BA6233">
              <w:rPr>
                <w:b w:val="0"/>
                <w:color w:val="000000" w:themeColor="text1"/>
                <w:sz w:val="24"/>
                <w:szCs w:val="24"/>
              </w:rPr>
              <w:t>лении в пределах возрастных ко</w:t>
            </w:r>
            <w:r w:rsidRPr="00BA6233">
              <w:rPr>
                <w:b w:val="0"/>
                <w:color w:val="000000" w:themeColor="text1"/>
                <w:sz w:val="24"/>
                <w:szCs w:val="24"/>
              </w:rPr>
              <w:t>м</w:t>
            </w:r>
            <w:r w:rsidRPr="00BA6233">
              <w:rPr>
                <w:b w:val="0"/>
                <w:color w:val="000000" w:themeColor="text1"/>
                <w:sz w:val="24"/>
                <w:szCs w:val="24"/>
              </w:rPr>
              <w:t>петенций (дежурство в школе и классе, участие в детских и мол</w:t>
            </w:r>
            <w:r w:rsidRPr="00BA6233">
              <w:rPr>
                <w:b w:val="0"/>
                <w:color w:val="000000" w:themeColor="text1"/>
                <w:sz w:val="24"/>
                <w:szCs w:val="24"/>
              </w:rPr>
              <w:t>о</w:t>
            </w:r>
            <w:r w:rsidRPr="00BA6233">
              <w:rPr>
                <w:b w:val="0"/>
                <w:color w:val="000000" w:themeColor="text1"/>
                <w:sz w:val="24"/>
                <w:szCs w:val="24"/>
              </w:rPr>
              <w:t xml:space="preserve">дёжных общественных </w:t>
            </w:r>
          </w:p>
          <w:p w:rsidR="00D011D5" w:rsidRPr="00BA6233" w:rsidRDefault="00D011D5" w:rsidP="008F53D1">
            <w:pPr>
              <w:pStyle w:val="24"/>
              <w:tabs>
                <w:tab w:val="left" w:pos="142"/>
                <w:tab w:val="left" w:pos="631"/>
              </w:tabs>
              <w:spacing w:line="276" w:lineRule="auto"/>
              <w:ind w:firstLine="317"/>
              <w:jc w:val="both"/>
              <w:rPr>
                <w:b w:val="0"/>
                <w:color w:val="000000" w:themeColor="text1"/>
                <w:sz w:val="24"/>
                <w:szCs w:val="24"/>
              </w:rPr>
            </w:pPr>
            <w:r w:rsidRPr="00BA6233">
              <w:rPr>
                <w:b w:val="0"/>
                <w:color w:val="000000" w:themeColor="text1"/>
                <w:sz w:val="24"/>
                <w:szCs w:val="24"/>
              </w:rPr>
              <w:t xml:space="preserve">организациях, школьных и внешкольных мероприятиях); </w:t>
            </w:r>
          </w:p>
          <w:p w:rsidR="00D011D5" w:rsidRPr="00BA6233" w:rsidRDefault="00D011D5" w:rsidP="008F53D1">
            <w:pPr>
              <w:pStyle w:val="24"/>
              <w:tabs>
                <w:tab w:val="left" w:pos="142"/>
                <w:tab w:val="left" w:pos="631"/>
              </w:tabs>
              <w:spacing w:line="276" w:lineRule="auto"/>
              <w:ind w:firstLine="317"/>
              <w:jc w:val="both"/>
              <w:rPr>
                <w:b w:val="0"/>
                <w:color w:val="000000" w:themeColor="text1"/>
                <w:sz w:val="24"/>
                <w:szCs w:val="24"/>
              </w:rPr>
            </w:pPr>
            <w:r w:rsidRPr="00BA6233">
              <w:rPr>
                <w:b w:val="0"/>
                <w:color w:val="000000" w:themeColor="text1"/>
                <w:sz w:val="24"/>
                <w:szCs w:val="24"/>
              </w:rPr>
              <w:t>• готовность и способность к выполнению норм и требований школьной жизни, прав и обязанн</w:t>
            </w:r>
            <w:r w:rsidRPr="00BA6233">
              <w:rPr>
                <w:b w:val="0"/>
                <w:color w:val="000000" w:themeColor="text1"/>
                <w:sz w:val="24"/>
                <w:szCs w:val="24"/>
              </w:rPr>
              <w:t>о</w:t>
            </w:r>
            <w:r w:rsidRPr="00BA6233">
              <w:rPr>
                <w:b w:val="0"/>
                <w:color w:val="000000" w:themeColor="text1"/>
                <w:sz w:val="24"/>
                <w:szCs w:val="24"/>
              </w:rPr>
              <w:t xml:space="preserve">стей ученика; </w:t>
            </w:r>
          </w:p>
          <w:p w:rsidR="00D011D5" w:rsidRPr="00BA6233" w:rsidRDefault="00D011D5" w:rsidP="008F53D1">
            <w:pPr>
              <w:pStyle w:val="24"/>
              <w:tabs>
                <w:tab w:val="left" w:pos="142"/>
                <w:tab w:val="left" w:pos="631"/>
              </w:tabs>
              <w:spacing w:line="276" w:lineRule="auto"/>
              <w:ind w:firstLine="317"/>
              <w:jc w:val="both"/>
              <w:rPr>
                <w:b w:val="0"/>
                <w:color w:val="000000" w:themeColor="text1"/>
                <w:sz w:val="24"/>
                <w:szCs w:val="24"/>
              </w:rPr>
            </w:pPr>
            <w:r w:rsidRPr="00BA6233">
              <w:rPr>
                <w:b w:val="0"/>
                <w:color w:val="000000" w:themeColor="text1"/>
                <w:sz w:val="24"/>
                <w:szCs w:val="24"/>
              </w:rPr>
              <w:t>• умение вести диалог на осн</w:t>
            </w:r>
            <w:r w:rsidRPr="00BA6233">
              <w:rPr>
                <w:b w:val="0"/>
                <w:color w:val="000000" w:themeColor="text1"/>
                <w:sz w:val="24"/>
                <w:szCs w:val="24"/>
              </w:rPr>
              <w:t>о</w:t>
            </w:r>
            <w:r w:rsidRPr="00BA6233">
              <w:rPr>
                <w:b w:val="0"/>
                <w:color w:val="000000" w:themeColor="text1"/>
                <w:sz w:val="24"/>
                <w:szCs w:val="24"/>
              </w:rPr>
              <w:t xml:space="preserve">ве равноправных отношений и взаимного уважения и принятия; умение конструктивно разрешать конфликты; </w:t>
            </w:r>
          </w:p>
          <w:p w:rsidR="00D011D5" w:rsidRPr="00BA6233" w:rsidRDefault="00D011D5" w:rsidP="008F53D1">
            <w:pPr>
              <w:pStyle w:val="24"/>
              <w:tabs>
                <w:tab w:val="left" w:pos="142"/>
                <w:tab w:val="left" w:pos="631"/>
              </w:tabs>
              <w:spacing w:line="276" w:lineRule="auto"/>
              <w:ind w:firstLine="317"/>
              <w:jc w:val="both"/>
              <w:rPr>
                <w:b w:val="0"/>
                <w:color w:val="000000" w:themeColor="text1"/>
                <w:sz w:val="24"/>
                <w:szCs w:val="24"/>
              </w:rPr>
            </w:pPr>
            <w:r w:rsidRPr="00BA6233">
              <w:rPr>
                <w:b w:val="0"/>
                <w:color w:val="000000" w:themeColor="text1"/>
                <w:sz w:val="24"/>
                <w:szCs w:val="24"/>
              </w:rPr>
              <w:t>• готовность и способность к выполнению моральных норм в отношении взрослых и сверстн</w:t>
            </w:r>
            <w:r w:rsidRPr="00BA6233">
              <w:rPr>
                <w:b w:val="0"/>
                <w:color w:val="000000" w:themeColor="text1"/>
                <w:sz w:val="24"/>
                <w:szCs w:val="24"/>
              </w:rPr>
              <w:t>и</w:t>
            </w:r>
            <w:r w:rsidRPr="00BA6233">
              <w:rPr>
                <w:b w:val="0"/>
                <w:color w:val="000000" w:themeColor="text1"/>
                <w:sz w:val="24"/>
                <w:szCs w:val="24"/>
              </w:rPr>
              <w:lastRenderedPageBreak/>
              <w:t xml:space="preserve">ков в школе, дома, во внеучебных видах деятельности; </w:t>
            </w:r>
          </w:p>
          <w:p w:rsidR="00D011D5" w:rsidRPr="00BA6233" w:rsidRDefault="00D011D5" w:rsidP="008F53D1">
            <w:pPr>
              <w:pStyle w:val="24"/>
              <w:tabs>
                <w:tab w:val="left" w:pos="142"/>
                <w:tab w:val="left" w:pos="631"/>
              </w:tabs>
              <w:spacing w:line="276" w:lineRule="auto"/>
              <w:ind w:firstLine="317"/>
              <w:jc w:val="both"/>
              <w:rPr>
                <w:b w:val="0"/>
                <w:color w:val="000000" w:themeColor="text1"/>
                <w:sz w:val="24"/>
                <w:szCs w:val="24"/>
              </w:rPr>
            </w:pPr>
            <w:r w:rsidRPr="00BA6233">
              <w:rPr>
                <w:b w:val="0"/>
                <w:color w:val="000000" w:themeColor="text1"/>
                <w:sz w:val="24"/>
                <w:szCs w:val="24"/>
              </w:rPr>
              <w:t>• потребность в участии в о</w:t>
            </w:r>
            <w:r w:rsidRPr="00BA6233">
              <w:rPr>
                <w:b w:val="0"/>
                <w:color w:val="000000" w:themeColor="text1"/>
                <w:sz w:val="24"/>
                <w:szCs w:val="24"/>
              </w:rPr>
              <w:t>б</w:t>
            </w:r>
            <w:r w:rsidRPr="00BA6233">
              <w:rPr>
                <w:b w:val="0"/>
                <w:color w:val="000000" w:themeColor="text1"/>
                <w:sz w:val="24"/>
                <w:szCs w:val="24"/>
              </w:rPr>
              <w:t>щественной жизни ближайшего социального окружения, общес</w:t>
            </w:r>
            <w:r w:rsidRPr="00BA6233">
              <w:rPr>
                <w:b w:val="0"/>
                <w:color w:val="000000" w:themeColor="text1"/>
                <w:sz w:val="24"/>
                <w:szCs w:val="24"/>
              </w:rPr>
              <w:t>т</w:t>
            </w:r>
            <w:r w:rsidRPr="00BA6233">
              <w:rPr>
                <w:b w:val="0"/>
                <w:color w:val="000000" w:themeColor="text1"/>
                <w:sz w:val="24"/>
                <w:szCs w:val="24"/>
              </w:rPr>
              <w:t xml:space="preserve">венно полезной деятельности; </w:t>
            </w:r>
          </w:p>
          <w:p w:rsidR="00D011D5" w:rsidRPr="00BA6233" w:rsidRDefault="00D011D5" w:rsidP="008F53D1">
            <w:pPr>
              <w:pStyle w:val="24"/>
              <w:tabs>
                <w:tab w:val="left" w:pos="142"/>
                <w:tab w:val="left" w:pos="631"/>
              </w:tabs>
              <w:spacing w:line="276" w:lineRule="auto"/>
              <w:ind w:firstLine="317"/>
              <w:jc w:val="both"/>
              <w:rPr>
                <w:b w:val="0"/>
                <w:color w:val="000000" w:themeColor="text1"/>
                <w:sz w:val="24"/>
                <w:szCs w:val="24"/>
              </w:rPr>
            </w:pPr>
            <w:r w:rsidRPr="00BA6233">
              <w:rPr>
                <w:b w:val="0"/>
                <w:color w:val="000000" w:themeColor="text1"/>
                <w:sz w:val="24"/>
                <w:szCs w:val="24"/>
              </w:rPr>
              <w:t>• умение строить жизненные планы с учётом конкретных соц</w:t>
            </w:r>
            <w:r w:rsidRPr="00BA6233">
              <w:rPr>
                <w:b w:val="0"/>
                <w:color w:val="000000" w:themeColor="text1"/>
                <w:sz w:val="24"/>
                <w:szCs w:val="24"/>
              </w:rPr>
              <w:t>и</w:t>
            </w:r>
            <w:r w:rsidRPr="00BA6233">
              <w:rPr>
                <w:b w:val="0"/>
                <w:color w:val="000000" w:themeColor="text1"/>
                <w:sz w:val="24"/>
                <w:szCs w:val="24"/>
              </w:rPr>
              <w:t>ально-исторических, политич</w:t>
            </w:r>
            <w:r w:rsidRPr="00BA6233">
              <w:rPr>
                <w:b w:val="0"/>
                <w:color w:val="000000" w:themeColor="text1"/>
                <w:sz w:val="24"/>
                <w:szCs w:val="24"/>
              </w:rPr>
              <w:t>е</w:t>
            </w:r>
            <w:r w:rsidRPr="00BA6233">
              <w:rPr>
                <w:b w:val="0"/>
                <w:color w:val="000000" w:themeColor="text1"/>
                <w:sz w:val="24"/>
                <w:szCs w:val="24"/>
              </w:rPr>
              <w:t xml:space="preserve">ских и экономических условий; </w:t>
            </w:r>
          </w:p>
          <w:p w:rsidR="00D011D5" w:rsidRPr="00BA6233" w:rsidRDefault="00D011D5" w:rsidP="008F53D1">
            <w:pPr>
              <w:pStyle w:val="24"/>
              <w:tabs>
                <w:tab w:val="left" w:pos="142"/>
                <w:tab w:val="left" w:pos="631"/>
              </w:tabs>
              <w:spacing w:line="276" w:lineRule="auto"/>
              <w:ind w:firstLine="317"/>
              <w:jc w:val="both"/>
              <w:rPr>
                <w:b w:val="0"/>
                <w:color w:val="000000" w:themeColor="text1"/>
                <w:sz w:val="24"/>
                <w:szCs w:val="24"/>
              </w:rPr>
            </w:pPr>
            <w:r w:rsidRPr="00BA6233">
              <w:rPr>
                <w:b w:val="0"/>
                <w:color w:val="000000" w:themeColor="text1"/>
                <w:sz w:val="24"/>
                <w:szCs w:val="24"/>
              </w:rPr>
              <w:t>• устойчивый познавательный интерес и становление смыслоо</w:t>
            </w:r>
            <w:r w:rsidRPr="00BA6233">
              <w:rPr>
                <w:b w:val="0"/>
                <w:color w:val="000000" w:themeColor="text1"/>
                <w:sz w:val="24"/>
                <w:szCs w:val="24"/>
              </w:rPr>
              <w:t>б</w:t>
            </w:r>
            <w:r w:rsidRPr="00BA6233">
              <w:rPr>
                <w:b w:val="0"/>
                <w:color w:val="000000" w:themeColor="text1"/>
                <w:sz w:val="24"/>
                <w:szCs w:val="24"/>
              </w:rPr>
              <w:t>разующей функции познавател</w:t>
            </w:r>
            <w:r w:rsidRPr="00BA6233">
              <w:rPr>
                <w:b w:val="0"/>
                <w:color w:val="000000" w:themeColor="text1"/>
                <w:sz w:val="24"/>
                <w:szCs w:val="24"/>
              </w:rPr>
              <w:t>ь</w:t>
            </w:r>
            <w:r w:rsidRPr="00BA6233">
              <w:rPr>
                <w:b w:val="0"/>
                <w:color w:val="000000" w:themeColor="text1"/>
                <w:sz w:val="24"/>
                <w:szCs w:val="24"/>
              </w:rPr>
              <w:t xml:space="preserve">ного мотива; </w:t>
            </w:r>
          </w:p>
          <w:p w:rsidR="00D011D5" w:rsidRPr="00BA6233" w:rsidRDefault="00D011D5" w:rsidP="008F53D1">
            <w:pPr>
              <w:pStyle w:val="24"/>
              <w:tabs>
                <w:tab w:val="left" w:pos="142"/>
                <w:tab w:val="left" w:pos="631"/>
              </w:tabs>
              <w:spacing w:line="276" w:lineRule="auto"/>
              <w:ind w:firstLine="317"/>
              <w:jc w:val="both"/>
              <w:rPr>
                <w:b w:val="0"/>
                <w:color w:val="000000" w:themeColor="text1"/>
                <w:sz w:val="24"/>
                <w:szCs w:val="24"/>
              </w:rPr>
            </w:pPr>
            <w:r w:rsidRPr="00BA6233">
              <w:rPr>
                <w:b w:val="0"/>
                <w:color w:val="000000" w:themeColor="text1"/>
                <w:sz w:val="24"/>
                <w:szCs w:val="24"/>
              </w:rPr>
              <w:t>• готовность к выбору пр</w:t>
            </w:r>
            <w:r w:rsidRPr="00BA6233">
              <w:rPr>
                <w:b w:val="0"/>
                <w:color w:val="000000" w:themeColor="text1"/>
                <w:sz w:val="24"/>
                <w:szCs w:val="24"/>
              </w:rPr>
              <w:t>о</w:t>
            </w:r>
            <w:r w:rsidRPr="00BA6233">
              <w:rPr>
                <w:b w:val="0"/>
                <w:color w:val="000000" w:themeColor="text1"/>
                <w:sz w:val="24"/>
                <w:szCs w:val="24"/>
              </w:rPr>
              <w:t>фильного образования.</w:t>
            </w:r>
          </w:p>
        </w:tc>
      </w:tr>
      <w:tr w:rsidR="00B91902" w:rsidRPr="00BA6233" w:rsidTr="00B95104">
        <w:tc>
          <w:tcPr>
            <w:tcW w:w="3402" w:type="dxa"/>
            <w:shd w:val="clear" w:color="auto" w:fill="auto"/>
          </w:tcPr>
          <w:p w:rsidR="00D011D5" w:rsidRPr="00BA6233" w:rsidRDefault="00D011D5" w:rsidP="008F53D1">
            <w:pPr>
              <w:pStyle w:val="24"/>
              <w:shd w:val="clear" w:color="auto" w:fill="auto"/>
              <w:tabs>
                <w:tab w:val="left" w:pos="142"/>
                <w:tab w:val="left" w:pos="631"/>
              </w:tabs>
              <w:spacing w:line="276" w:lineRule="auto"/>
              <w:ind w:firstLine="851"/>
              <w:jc w:val="both"/>
              <w:rPr>
                <w:b w:val="0"/>
                <w:color w:val="000000" w:themeColor="text1"/>
                <w:sz w:val="24"/>
                <w:szCs w:val="24"/>
              </w:rPr>
            </w:pPr>
          </w:p>
        </w:tc>
        <w:tc>
          <w:tcPr>
            <w:tcW w:w="4111" w:type="dxa"/>
            <w:shd w:val="clear" w:color="auto" w:fill="auto"/>
          </w:tcPr>
          <w:p w:rsidR="00D011D5" w:rsidRPr="00BA6233" w:rsidRDefault="00D011D5" w:rsidP="008F53D1">
            <w:pPr>
              <w:pStyle w:val="24"/>
              <w:shd w:val="clear" w:color="auto" w:fill="auto"/>
              <w:tabs>
                <w:tab w:val="left" w:pos="142"/>
                <w:tab w:val="left" w:pos="631"/>
              </w:tabs>
              <w:spacing w:line="276" w:lineRule="auto"/>
              <w:ind w:firstLine="851"/>
              <w:jc w:val="both"/>
              <w:rPr>
                <w:b w:val="0"/>
                <w:color w:val="000000" w:themeColor="text1"/>
                <w:sz w:val="24"/>
                <w:szCs w:val="24"/>
              </w:rPr>
            </w:pPr>
          </w:p>
        </w:tc>
        <w:tc>
          <w:tcPr>
            <w:tcW w:w="3544" w:type="dxa"/>
            <w:shd w:val="clear" w:color="auto" w:fill="auto"/>
          </w:tcPr>
          <w:p w:rsidR="00D011D5" w:rsidRPr="00BA6233" w:rsidRDefault="00D011D5" w:rsidP="008F53D1">
            <w:pPr>
              <w:pStyle w:val="24"/>
              <w:shd w:val="clear" w:color="auto" w:fill="auto"/>
              <w:tabs>
                <w:tab w:val="left" w:pos="142"/>
                <w:tab w:val="left" w:pos="631"/>
              </w:tabs>
              <w:spacing w:line="276" w:lineRule="auto"/>
              <w:ind w:firstLine="851"/>
              <w:jc w:val="both"/>
              <w:rPr>
                <w:b w:val="0"/>
                <w:color w:val="000000" w:themeColor="text1"/>
                <w:sz w:val="24"/>
                <w:szCs w:val="24"/>
              </w:rPr>
            </w:pPr>
          </w:p>
        </w:tc>
        <w:tc>
          <w:tcPr>
            <w:tcW w:w="3827" w:type="dxa"/>
            <w:shd w:val="clear" w:color="auto" w:fill="auto"/>
          </w:tcPr>
          <w:p w:rsidR="00D011D5" w:rsidRPr="00BA6233" w:rsidRDefault="00D011D5" w:rsidP="008F53D1">
            <w:pPr>
              <w:pStyle w:val="24"/>
              <w:tabs>
                <w:tab w:val="left" w:pos="142"/>
                <w:tab w:val="left" w:pos="631"/>
              </w:tabs>
              <w:spacing w:line="276" w:lineRule="auto"/>
              <w:ind w:firstLine="317"/>
              <w:jc w:val="both"/>
              <w:rPr>
                <w:b w:val="0"/>
                <w:i/>
                <w:color w:val="000000" w:themeColor="text1"/>
                <w:sz w:val="24"/>
                <w:szCs w:val="24"/>
              </w:rPr>
            </w:pPr>
            <w:r w:rsidRPr="00BA6233">
              <w:rPr>
                <w:b w:val="0"/>
                <w:i/>
                <w:color w:val="000000" w:themeColor="text1"/>
                <w:sz w:val="24"/>
                <w:szCs w:val="24"/>
              </w:rPr>
              <w:t>Выпускник получит возмо</w:t>
            </w:r>
            <w:r w:rsidRPr="00BA6233">
              <w:rPr>
                <w:b w:val="0"/>
                <w:i/>
                <w:color w:val="000000" w:themeColor="text1"/>
                <w:sz w:val="24"/>
                <w:szCs w:val="24"/>
              </w:rPr>
              <w:t>ж</w:t>
            </w:r>
            <w:r w:rsidRPr="00BA6233">
              <w:rPr>
                <w:b w:val="0"/>
                <w:i/>
                <w:color w:val="000000" w:themeColor="text1"/>
                <w:sz w:val="24"/>
                <w:szCs w:val="24"/>
              </w:rPr>
              <w:t xml:space="preserve">ность для формирования: </w:t>
            </w:r>
          </w:p>
          <w:p w:rsidR="00D011D5" w:rsidRPr="00BA6233" w:rsidRDefault="00D011D5" w:rsidP="008F53D1">
            <w:pPr>
              <w:pStyle w:val="24"/>
              <w:tabs>
                <w:tab w:val="left" w:pos="142"/>
                <w:tab w:val="left" w:pos="631"/>
              </w:tabs>
              <w:spacing w:line="276" w:lineRule="auto"/>
              <w:ind w:firstLine="317"/>
              <w:jc w:val="both"/>
              <w:rPr>
                <w:b w:val="0"/>
                <w:i/>
                <w:color w:val="000000" w:themeColor="text1"/>
                <w:sz w:val="24"/>
                <w:szCs w:val="24"/>
              </w:rPr>
            </w:pPr>
            <w:r w:rsidRPr="00BA6233">
              <w:rPr>
                <w:b w:val="0"/>
                <w:i/>
                <w:color w:val="000000" w:themeColor="text1"/>
                <w:sz w:val="24"/>
                <w:szCs w:val="24"/>
              </w:rPr>
              <w:t>• выраженной устойчивой учебно-познавательной мотив</w:t>
            </w:r>
            <w:r w:rsidRPr="00BA6233">
              <w:rPr>
                <w:b w:val="0"/>
                <w:i/>
                <w:color w:val="000000" w:themeColor="text1"/>
                <w:sz w:val="24"/>
                <w:szCs w:val="24"/>
              </w:rPr>
              <w:t>а</w:t>
            </w:r>
            <w:r w:rsidRPr="00BA6233">
              <w:rPr>
                <w:b w:val="0"/>
                <w:i/>
                <w:color w:val="000000" w:themeColor="text1"/>
                <w:sz w:val="24"/>
                <w:szCs w:val="24"/>
              </w:rPr>
              <w:t xml:space="preserve">ции и интереса к учению; </w:t>
            </w:r>
          </w:p>
          <w:p w:rsidR="00D011D5" w:rsidRPr="00BA6233" w:rsidRDefault="00D011D5" w:rsidP="008F53D1">
            <w:pPr>
              <w:pStyle w:val="24"/>
              <w:tabs>
                <w:tab w:val="left" w:pos="142"/>
                <w:tab w:val="left" w:pos="631"/>
              </w:tabs>
              <w:spacing w:line="276" w:lineRule="auto"/>
              <w:ind w:firstLine="317"/>
              <w:jc w:val="both"/>
              <w:rPr>
                <w:b w:val="0"/>
                <w:i/>
                <w:color w:val="000000" w:themeColor="text1"/>
                <w:sz w:val="24"/>
                <w:szCs w:val="24"/>
              </w:rPr>
            </w:pPr>
            <w:r w:rsidRPr="00BA6233">
              <w:rPr>
                <w:b w:val="0"/>
                <w:i/>
                <w:color w:val="000000" w:themeColor="text1"/>
                <w:sz w:val="24"/>
                <w:szCs w:val="24"/>
              </w:rPr>
              <w:t>• готовности к самообразов</w:t>
            </w:r>
            <w:r w:rsidRPr="00BA6233">
              <w:rPr>
                <w:b w:val="0"/>
                <w:i/>
                <w:color w:val="000000" w:themeColor="text1"/>
                <w:sz w:val="24"/>
                <w:szCs w:val="24"/>
              </w:rPr>
              <w:t>а</w:t>
            </w:r>
            <w:r w:rsidRPr="00BA6233">
              <w:rPr>
                <w:b w:val="0"/>
                <w:i/>
                <w:color w:val="000000" w:themeColor="text1"/>
                <w:sz w:val="24"/>
                <w:szCs w:val="24"/>
              </w:rPr>
              <w:t xml:space="preserve">нию и самовоспитанию; </w:t>
            </w:r>
          </w:p>
          <w:p w:rsidR="00D011D5" w:rsidRPr="00BA6233" w:rsidRDefault="00D011D5" w:rsidP="008F53D1">
            <w:pPr>
              <w:pStyle w:val="24"/>
              <w:tabs>
                <w:tab w:val="left" w:pos="142"/>
                <w:tab w:val="left" w:pos="631"/>
              </w:tabs>
              <w:spacing w:line="276" w:lineRule="auto"/>
              <w:ind w:firstLine="317"/>
              <w:jc w:val="both"/>
              <w:rPr>
                <w:b w:val="0"/>
                <w:i/>
                <w:color w:val="000000" w:themeColor="text1"/>
                <w:sz w:val="24"/>
                <w:szCs w:val="24"/>
              </w:rPr>
            </w:pPr>
            <w:r w:rsidRPr="00BA6233">
              <w:rPr>
                <w:b w:val="0"/>
                <w:i/>
                <w:color w:val="000000" w:themeColor="text1"/>
                <w:sz w:val="24"/>
                <w:szCs w:val="24"/>
              </w:rPr>
              <w:t>• адекватной позитивной с</w:t>
            </w:r>
            <w:r w:rsidRPr="00BA6233">
              <w:rPr>
                <w:b w:val="0"/>
                <w:i/>
                <w:color w:val="000000" w:themeColor="text1"/>
                <w:sz w:val="24"/>
                <w:szCs w:val="24"/>
              </w:rPr>
              <w:t>а</w:t>
            </w:r>
            <w:r w:rsidRPr="00BA6233">
              <w:rPr>
                <w:b w:val="0"/>
                <w:i/>
                <w:color w:val="000000" w:themeColor="text1"/>
                <w:sz w:val="24"/>
                <w:szCs w:val="24"/>
              </w:rPr>
              <w:t xml:space="preserve">мооценки и Я-концепции; </w:t>
            </w:r>
          </w:p>
          <w:p w:rsidR="00D011D5" w:rsidRPr="00BA6233" w:rsidRDefault="00D011D5" w:rsidP="008F53D1">
            <w:pPr>
              <w:pStyle w:val="24"/>
              <w:tabs>
                <w:tab w:val="left" w:pos="142"/>
                <w:tab w:val="left" w:pos="631"/>
              </w:tabs>
              <w:spacing w:line="276" w:lineRule="auto"/>
              <w:ind w:firstLine="317"/>
              <w:jc w:val="both"/>
              <w:rPr>
                <w:b w:val="0"/>
                <w:i/>
                <w:color w:val="000000" w:themeColor="text1"/>
                <w:sz w:val="24"/>
                <w:szCs w:val="24"/>
              </w:rPr>
            </w:pPr>
            <w:r w:rsidRPr="00BA6233">
              <w:rPr>
                <w:b w:val="0"/>
                <w:i/>
                <w:color w:val="000000" w:themeColor="text1"/>
                <w:sz w:val="24"/>
                <w:szCs w:val="24"/>
              </w:rPr>
              <w:t>• компетентности в реализ</w:t>
            </w:r>
            <w:r w:rsidRPr="00BA6233">
              <w:rPr>
                <w:b w:val="0"/>
                <w:i/>
                <w:color w:val="000000" w:themeColor="text1"/>
                <w:sz w:val="24"/>
                <w:szCs w:val="24"/>
              </w:rPr>
              <w:t>а</w:t>
            </w:r>
            <w:r w:rsidRPr="00BA6233">
              <w:rPr>
                <w:b w:val="0"/>
                <w:i/>
                <w:color w:val="000000" w:themeColor="text1"/>
                <w:sz w:val="24"/>
                <w:szCs w:val="24"/>
              </w:rPr>
              <w:t>ции основ гражданской иденти</w:t>
            </w:r>
            <w:r w:rsidRPr="00BA6233">
              <w:rPr>
                <w:b w:val="0"/>
                <w:i/>
                <w:color w:val="000000" w:themeColor="text1"/>
                <w:sz w:val="24"/>
                <w:szCs w:val="24"/>
              </w:rPr>
              <w:t>ч</w:t>
            </w:r>
            <w:r w:rsidRPr="00BA6233">
              <w:rPr>
                <w:b w:val="0"/>
                <w:i/>
                <w:color w:val="000000" w:themeColor="text1"/>
                <w:sz w:val="24"/>
                <w:szCs w:val="24"/>
              </w:rPr>
              <w:t>ности в поступках и деятельн</w:t>
            </w:r>
            <w:r w:rsidRPr="00BA6233">
              <w:rPr>
                <w:b w:val="0"/>
                <w:i/>
                <w:color w:val="000000" w:themeColor="text1"/>
                <w:sz w:val="24"/>
                <w:szCs w:val="24"/>
              </w:rPr>
              <w:t>о</w:t>
            </w:r>
            <w:r w:rsidRPr="00BA6233">
              <w:rPr>
                <w:b w:val="0"/>
                <w:i/>
                <w:color w:val="000000" w:themeColor="text1"/>
                <w:sz w:val="24"/>
                <w:szCs w:val="24"/>
              </w:rPr>
              <w:t xml:space="preserve">сти; </w:t>
            </w:r>
          </w:p>
          <w:p w:rsidR="00D011D5" w:rsidRPr="00BA6233" w:rsidRDefault="00D011D5" w:rsidP="008F53D1">
            <w:pPr>
              <w:pStyle w:val="24"/>
              <w:tabs>
                <w:tab w:val="left" w:pos="142"/>
                <w:tab w:val="left" w:pos="631"/>
              </w:tabs>
              <w:spacing w:line="276" w:lineRule="auto"/>
              <w:ind w:firstLine="317"/>
              <w:jc w:val="both"/>
              <w:rPr>
                <w:b w:val="0"/>
                <w:i/>
                <w:color w:val="000000" w:themeColor="text1"/>
                <w:sz w:val="24"/>
                <w:szCs w:val="24"/>
              </w:rPr>
            </w:pPr>
            <w:r w:rsidRPr="00BA6233">
              <w:rPr>
                <w:b w:val="0"/>
                <w:i/>
                <w:color w:val="000000" w:themeColor="text1"/>
                <w:sz w:val="24"/>
                <w:szCs w:val="24"/>
              </w:rPr>
              <w:lastRenderedPageBreak/>
              <w:t>• морального сознания на ко</w:t>
            </w:r>
            <w:r w:rsidRPr="00BA6233">
              <w:rPr>
                <w:b w:val="0"/>
                <w:i/>
                <w:color w:val="000000" w:themeColor="text1"/>
                <w:sz w:val="24"/>
                <w:szCs w:val="24"/>
              </w:rPr>
              <w:t>н</w:t>
            </w:r>
            <w:r w:rsidRPr="00BA6233">
              <w:rPr>
                <w:b w:val="0"/>
                <w:i/>
                <w:color w:val="000000" w:themeColor="text1"/>
                <w:sz w:val="24"/>
                <w:szCs w:val="24"/>
              </w:rPr>
              <w:t>венциональном уровне, способн</w:t>
            </w:r>
            <w:r w:rsidRPr="00BA6233">
              <w:rPr>
                <w:b w:val="0"/>
                <w:i/>
                <w:color w:val="000000" w:themeColor="text1"/>
                <w:sz w:val="24"/>
                <w:szCs w:val="24"/>
              </w:rPr>
              <w:t>о</w:t>
            </w:r>
            <w:r w:rsidRPr="00BA6233">
              <w:rPr>
                <w:b w:val="0"/>
                <w:i/>
                <w:color w:val="000000" w:themeColor="text1"/>
                <w:sz w:val="24"/>
                <w:szCs w:val="24"/>
              </w:rPr>
              <w:t>сти к решению моральных дилемм на основе учёта позиций участн</w:t>
            </w:r>
            <w:r w:rsidRPr="00BA6233">
              <w:rPr>
                <w:b w:val="0"/>
                <w:i/>
                <w:color w:val="000000" w:themeColor="text1"/>
                <w:sz w:val="24"/>
                <w:szCs w:val="24"/>
              </w:rPr>
              <w:t>и</w:t>
            </w:r>
            <w:r w:rsidRPr="00BA6233">
              <w:rPr>
                <w:b w:val="0"/>
                <w:i/>
                <w:color w:val="000000" w:themeColor="text1"/>
                <w:sz w:val="24"/>
                <w:szCs w:val="24"/>
              </w:rPr>
              <w:t xml:space="preserve">ков дилеммы, ориентации на их мотивы и чувства; устойчивое следование в поведении </w:t>
            </w:r>
          </w:p>
          <w:p w:rsidR="00D011D5" w:rsidRPr="00BA6233" w:rsidRDefault="00D011D5" w:rsidP="008F53D1">
            <w:pPr>
              <w:pStyle w:val="24"/>
              <w:tabs>
                <w:tab w:val="left" w:pos="142"/>
                <w:tab w:val="left" w:pos="631"/>
              </w:tabs>
              <w:spacing w:line="276" w:lineRule="auto"/>
              <w:ind w:firstLine="317"/>
              <w:jc w:val="both"/>
              <w:rPr>
                <w:b w:val="0"/>
                <w:i/>
                <w:color w:val="000000" w:themeColor="text1"/>
                <w:sz w:val="24"/>
                <w:szCs w:val="24"/>
              </w:rPr>
            </w:pPr>
            <w:r w:rsidRPr="00BA6233">
              <w:rPr>
                <w:b w:val="0"/>
                <w:i/>
                <w:color w:val="000000" w:themeColor="text1"/>
                <w:sz w:val="24"/>
                <w:szCs w:val="24"/>
              </w:rPr>
              <w:t>моральным нормам и этич</w:t>
            </w:r>
            <w:r w:rsidRPr="00BA6233">
              <w:rPr>
                <w:b w:val="0"/>
                <w:i/>
                <w:color w:val="000000" w:themeColor="text1"/>
                <w:sz w:val="24"/>
                <w:szCs w:val="24"/>
              </w:rPr>
              <w:t>е</w:t>
            </w:r>
            <w:r w:rsidRPr="00BA6233">
              <w:rPr>
                <w:b w:val="0"/>
                <w:i/>
                <w:color w:val="000000" w:themeColor="text1"/>
                <w:sz w:val="24"/>
                <w:szCs w:val="24"/>
              </w:rPr>
              <w:t xml:space="preserve">ским требованиям; </w:t>
            </w:r>
          </w:p>
          <w:p w:rsidR="00D011D5" w:rsidRPr="00BA6233" w:rsidRDefault="00D011D5" w:rsidP="008F53D1">
            <w:pPr>
              <w:pStyle w:val="24"/>
              <w:tabs>
                <w:tab w:val="left" w:pos="142"/>
                <w:tab w:val="left" w:pos="631"/>
              </w:tabs>
              <w:spacing w:line="276" w:lineRule="auto"/>
              <w:ind w:firstLine="317"/>
              <w:jc w:val="both"/>
              <w:rPr>
                <w:b w:val="0"/>
                <w:color w:val="000000" w:themeColor="text1"/>
                <w:sz w:val="24"/>
                <w:szCs w:val="24"/>
              </w:rPr>
            </w:pPr>
            <w:r w:rsidRPr="00BA6233">
              <w:rPr>
                <w:b w:val="0"/>
                <w:i/>
                <w:color w:val="000000" w:themeColor="text1"/>
                <w:sz w:val="24"/>
                <w:szCs w:val="24"/>
              </w:rPr>
              <w:t>• эмпатии как осознанного п</w:t>
            </w:r>
            <w:r w:rsidRPr="00BA6233">
              <w:rPr>
                <w:b w:val="0"/>
                <w:i/>
                <w:color w:val="000000" w:themeColor="text1"/>
                <w:sz w:val="24"/>
                <w:szCs w:val="24"/>
              </w:rPr>
              <w:t>о</w:t>
            </w:r>
            <w:r w:rsidRPr="00BA6233">
              <w:rPr>
                <w:b w:val="0"/>
                <w:i/>
                <w:color w:val="000000" w:themeColor="text1"/>
                <w:sz w:val="24"/>
                <w:szCs w:val="24"/>
              </w:rPr>
              <w:t>нимания и сопереживания чувс</w:t>
            </w:r>
            <w:r w:rsidRPr="00BA6233">
              <w:rPr>
                <w:b w:val="0"/>
                <w:i/>
                <w:color w:val="000000" w:themeColor="text1"/>
                <w:sz w:val="24"/>
                <w:szCs w:val="24"/>
              </w:rPr>
              <w:t>т</w:t>
            </w:r>
            <w:r w:rsidRPr="00BA6233">
              <w:rPr>
                <w:b w:val="0"/>
                <w:i/>
                <w:color w:val="000000" w:themeColor="text1"/>
                <w:sz w:val="24"/>
                <w:szCs w:val="24"/>
              </w:rPr>
              <w:t>вам других, выражающейся в п</w:t>
            </w:r>
            <w:r w:rsidRPr="00BA6233">
              <w:rPr>
                <w:b w:val="0"/>
                <w:i/>
                <w:color w:val="000000" w:themeColor="text1"/>
                <w:sz w:val="24"/>
                <w:szCs w:val="24"/>
              </w:rPr>
              <w:t>о</w:t>
            </w:r>
            <w:r w:rsidRPr="00BA6233">
              <w:rPr>
                <w:b w:val="0"/>
                <w:i/>
                <w:color w:val="000000" w:themeColor="text1"/>
                <w:sz w:val="24"/>
                <w:szCs w:val="24"/>
              </w:rPr>
              <w:t>ступках, направленных на помощь и обеспечение благополучия.</w:t>
            </w:r>
          </w:p>
        </w:tc>
      </w:tr>
    </w:tbl>
    <w:p w:rsidR="00D011D5" w:rsidRPr="00BA6233" w:rsidRDefault="00D011D5" w:rsidP="008F53D1">
      <w:pPr>
        <w:pStyle w:val="2"/>
        <w:tabs>
          <w:tab w:val="left" w:pos="142"/>
        </w:tabs>
        <w:spacing w:before="0" w:after="0"/>
        <w:ind w:firstLine="851"/>
        <w:jc w:val="both"/>
        <w:rPr>
          <w:rFonts w:ascii="Times New Roman" w:hAnsi="Times New Roman"/>
          <w:color w:val="000000" w:themeColor="text1"/>
          <w:sz w:val="24"/>
          <w:szCs w:val="24"/>
        </w:rPr>
      </w:pPr>
      <w:bookmarkStart w:id="13" w:name="_Toc390541215"/>
      <w:r w:rsidRPr="00BA6233">
        <w:rPr>
          <w:rFonts w:ascii="Times New Roman" w:hAnsi="Times New Roman"/>
          <w:color w:val="000000" w:themeColor="text1"/>
          <w:sz w:val="24"/>
          <w:szCs w:val="24"/>
        </w:rPr>
        <w:lastRenderedPageBreak/>
        <w:t>Регулятивные универсальные учебные действия</w:t>
      </w:r>
      <w:bookmarkEnd w:id="13"/>
    </w:p>
    <w:tbl>
      <w:tblPr>
        <w:tblW w:w="14884" w:type="dxa"/>
        <w:jc w:val="center"/>
        <w:tblInd w:w="-2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4111"/>
        <w:gridCol w:w="3544"/>
        <w:gridCol w:w="3827"/>
      </w:tblGrid>
      <w:tr w:rsidR="00B91902" w:rsidRPr="00BA6233" w:rsidTr="00B95104">
        <w:trPr>
          <w:jc w:val="center"/>
        </w:trPr>
        <w:tc>
          <w:tcPr>
            <w:tcW w:w="3402" w:type="dxa"/>
            <w:shd w:val="clear" w:color="auto" w:fill="auto"/>
          </w:tcPr>
          <w:p w:rsidR="00D011D5" w:rsidRPr="00BA6233" w:rsidRDefault="00D011D5" w:rsidP="008F53D1">
            <w:pPr>
              <w:pStyle w:val="24"/>
              <w:shd w:val="clear" w:color="auto" w:fill="auto"/>
              <w:tabs>
                <w:tab w:val="left" w:pos="142"/>
                <w:tab w:val="left" w:pos="631"/>
              </w:tabs>
              <w:spacing w:line="276" w:lineRule="auto"/>
              <w:ind w:firstLine="851"/>
              <w:jc w:val="both"/>
              <w:rPr>
                <w:color w:val="000000" w:themeColor="text1"/>
                <w:sz w:val="24"/>
                <w:szCs w:val="24"/>
              </w:rPr>
            </w:pPr>
            <w:r w:rsidRPr="00BA6233">
              <w:rPr>
                <w:color w:val="000000" w:themeColor="text1"/>
                <w:sz w:val="24"/>
                <w:szCs w:val="24"/>
              </w:rPr>
              <w:t>на конец 4 класса</w:t>
            </w:r>
          </w:p>
        </w:tc>
        <w:tc>
          <w:tcPr>
            <w:tcW w:w="4111" w:type="dxa"/>
            <w:shd w:val="clear" w:color="auto" w:fill="auto"/>
          </w:tcPr>
          <w:p w:rsidR="00D011D5" w:rsidRPr="00BA6233" w:rsidRDefault="00D011D5" w:rsidP="008F53D1">
            <w:pPr>
              <w:pStyle w:val="24"/>
              <w:shd w:val="clear" w:color="auto" w:fill="auto"/>
              <w:tabs>
                <w:tab w:val="left" w:pos="142"/>
                <w:tab w:val="left" w:pos="631"/>
              </w:tabs>
              <w:spacing w:line="276" w:lineRule="auto"/>
              <w:ind w:firstLine="851"/>
              <w:jc w:val="both"/>
              <w:rPr>
                <w:color w:val="000000" w:themeColor="text1"/>
                <w:sz w:val="24"/>
                <w:szCs w:val="24"/>
              </w:rPr>
            </w:pPr>
            <w:r w:rsidRPr="00BA6233">
              <w:rPr>
                <w:color w:val="000000" w:themeColor="text1"/>
                <w:sz w:val="24"/>
                <w:szCs w:val="24"/>
              </w:rPr>
              <w:t>5-6 классы</w:t>
            </w:r>
          </w:p>
        </w:tc>
        <w:tc>
          <w:tcPr>
            <w:tcW w:w="3544" w:type="dxa"/>
            <w:shd w:val="clear" w:color="auto" w:fill="auto"/>
          </w:tcPr>
          <w:p w:rsidR="00D011D5" w:rsidRPr="00BA6233" w:rsidRDefault="00D011D5" w:rsidP="008F53D1">
            <w:pPr>
              <w:pStyle w:val="24"/>
              <w:shd w:val="clear" w:color="auto" w:fill="auto"/>
              <w:tabs>
                <w:tab w:val="left" w:pos="142"/>
                <w:tab w:val="left" w:pos="631"/>
              </w:tabs>
              <w:spacing w:line="276" w:lineRule="auto"/>
              <w:ind w:firstLine="851"/>
              <w:jc w:val="both"/>
              <w:rPr>
                <w:color w:val="000000" w:themeColor="text1"/>
                <w:sz w:val="24"/>
                <w:szCs w:val="24"/>
              </w:rPr>
            </w:pPr>
            <w:r w:rsidRPr="00BA6233">
              <w:rPr>
                <w:color w:val="000000" w:themeColor="text1"/>
                <w:sz w:val="24"/>
                <w:szCs w:val="24"/>
              </w:rPr>
              <w:t>7-8 классы</w:t>
            </w:r>
          </w:p>
        </w:tc>
        <w:tc>
          <w:tcPr>
            <w:tcW w:w="3827" w:type="dxa"/>
            <w:shd w:val="clear" w:color="auto" w:fill="auto"/>
          </w:tcPr>
          <w:p w:rsidR="00D011D5" w:rsidRPr="00BA6233" w:rsidRDefault="00D011D5" w:rsidP="008F53D1">
            <w:pPr>
              <w:pStyle w:val="24"/>
              <w:tabs>
                <w:tab w:val="left" w:pos="142"/>
                <w:tab w:val="left" w:pos="631"/>
              </w:tabs>
              <w:spacing w:line="276" w:lineRule="auto"/>
              <w:ind w:firstLine="851"/>
              <w:jc w:val="both"/>
              <w:rPr>
                <w:color w:val="000000" w:themeColor="text1"/>
                <w:sz w:val="24"/>
                <w:szCs w:val="24"/>
              </w:rPr>
            </w:pPr>
            <w:r w:rsidRPr="00BA6233">
              <w:rPr>
                <w:color w:val="000000" w:themeColor="text1"/>
                <w:sz w:val="24"/>
                <w:szCs w:val="24"/>
              </w:rPr>
              <w:t>9 класс</w:t>
            </w:r>
          </w:p>
          <w:p w:rsidR="00D011D5" w:rsidRPr="00BA6233" w:rsidRDefault="00D011D5" w:rsidP="008F53D1">
            <w:pPr>
              <w:pStyle w:val="24"/>
              <w:shd w:val="clear" w:color="auto" w:fill="auto"/>
              <w:tabs>
                <w:tab w:val="left" w:pos="142"/>
                <w:tab w:val="left" w:pos="631"/>
              </w:tabs>
              <w:spacing w:line="276" w:lineRule="auto"/>
              <w:ind w:firstLine="851"/>
              <w:jc w:val="both"/>
              <w:rPr>
                <w:color w:val="000000" w:themeColor="text1"/>
                <w:sz w:val="24"/>
                <w:szCs w:val="24"/>
              </w:rPr>
            </w:pPr>
          </w:p>
        </w:tc>
      </w:tr>
      <w:tr w:rsidR="00B91902" w:rsidRPr="00BA6233" w:rsidTr="00B95104">
        <w:trPr>
          <w:jc w:val="center"/>
        </w:trPr>
        <w:tc>
          <w:tcPr>
            <w:tcW w:w="3402" w:type="dxa"/>
            <w:shd w:val="clear" w:color="auto" w:fill="auto"/>
          </w:tcPr>
          <w:p w:rsidR="00D011D5" w:rsidRPr="00BA6233" w:rsidRDefault="00D011D5" w:rsidP="008F53D1">
            <w:pPr>
              <w:pStyle w:val="16"/>
              <w:numPr>
                <w:ilvl w:val="0"/>
                <w:numId w:val="27"/>
              </w:numPr>
              <w:shd w:val="clear" w:color="auto" w:fill="auto"/>
              <w:tabs>
                <w:tab w:val="left" w:pos="142"/>
              </w:tabs>
              <w:spacing w:line="276" w:lineRule="auto"/>
              <w:ind w:right="20" w:firstLine="366"/>
              <w:jc w:val="both"/>
              <w:rPr>
                <w:b w:val="0"/>
                <w:color w:val="000000" w:themeColor="text1"/>
                <w:sz w:val="24"/>
                <w:szCs w:val="24"/>
              </w:rPr>
            </w:pPr>
            <w:r w:rsidRPr="00BA6233">
              <w:rPr>
                <w:b w:val="0"/>
                <w:color w:val="000000" w:themeColor="text1"/>
                <w:sz w:val="24"/>
                <w:szCs w:val="24"/>
              </w:rPr>
              <w:t>овладение способн</w:t>
            </w:r>
            <w:r w:rsidRPr="00BA6233">
              <w:rPr>
                <w:b w:val="0"/>
                <w:color w:val="000000" w:themeColor="text1"/>
                <w:sz w:val="24"/>
                <w:szCs w:val="24"/>
              </w:rPr>
              <w:t>о</w:t>
            </w:r>
            <w:r w:rsidRPr="00BA6233">
              <w:rPr>
                <w:b w:val="0"/>
                <w:color w:val="000000" w:themeColor="text1"/>
                <w:sz w:val="24"/>
                <w:szCs w:val="24"/>
              </w:rPr>
              <w:t>стью принимать и сохранять цели и задачи учебной деятел</w:t>
            </w:r>
            <w:r w:rsidRPr="00BA6233">
              <w:rPr>
                <w:b w:val="0"/>
                <w:color w:val="000000" w:themeColor="text1"/>
                <w:sz w:val="24"/>
                <w:szCs w:val="24"/>
              </w:rPr>
              <w:t>ь</w:t>
            </w:r>
            <w:r w:rsidRPr="00BA6233">
              <w:rPr>
                <w:b w:val="0"/>
                <w:color w:val="000000" w:themeColor="text1"/>
                <w:sz w:val="24"/>
                <w:szCs w:val="24"/>
              </w:rPr>
              <w:t>ности, поиска средств ее ос</w:t>
            </w:r>
            <w:r w:rsidRPr="00BA6233">
              <w:rPr>
                <w:b w:val="0"/>
                <w:color w:val="000000" w:themeColor="text1"/>
                <w:sz w:val="24"/>
                <w:szCs w:val="24"/>
              </w:rPr>
              <w:t>у</w:t>
            </w:r>
            <w:r w:rsidRPr="00BA6233">
              <w:rPr>
                <w:b w:val="0"/>
                <w:color w:val="000000" w:themeColor="text1"/>
                <w:sz w:val="24"/>
                <w:szCs w:val="24"/>
              </w:rPr>
              <w:t>ществления;</w:t>
            </w:r>
          </w:p>
          <w:p w:rsidR="00D011D5" w:rsidRPr="00BA6233" w:rsidRDefault="00D011D5" w:rsidP="008F53D1">
            <w:pPr>
              <w:pStyle w:val="16"/>
              <w:numPr>
                <w:ilvl w:val="0"/>
                <w:numId w:val="27"/>
              </w:numPr>
              <w:shd w:val="clear" w:color="auto" w:fill="auto"/>
              <w:tabs>
                <w:tab w:val="left" w:pos="142"/>
              </w:tabs>
              <w:spacing w:line="276" w:lineRule="auto"/>
              <w:ind w:right="20" w:firstLine="366"/>
              <w:jc w:val="both"/>
              <w:rPr>
                <w:b w:val="0"/>
                <w:color w:val="000000" w:themeColor="text1"/>
                <w:sz w:val="24"/>
                <w:szCs w:val="24"/>
              </w:rPr>
            </w:pPr>
            <w:r w:rsidRPr="00BA6233">
              <w:rPr>
                <w:b w:val="0"/>
                <w:color w:val="000000" w:themeColor="text1"/>
                <w:sz w:val="24"/>
                <w:szCs w:val="24"/>
              </w:rPr>
              <w:t>освоение способов р</w:t>
            </w:r>
            <w:r w:rsidRPr="00BA6233">
              <w:rPr>
                <w:b w:val="0"/>
                <w:color w:val="000000" w:themeColor="text1"/>
                <w:sz w:val="24"/>
                <w:szCs w:val="24"/>
              </w:rPr>
              <w:t>е</w:t>
            </w:r>
            <w:r w:rsidRPr="00BA6233">
              <w:rPr>
                <w:b w:val="0"/>
                <w:color w:val="000000" w:themeColor="text1"/>
                <w:sz w:val="24"/>
                <w:szCs w:val="24"/>
              </w:rPr>
              <w:t>шения проблем творческого и поискового характера;</w:t>
            </w:r>
          </w:p>
          <w:p w:rsidR="00D011D5" w:rsidRPr="00BA6233" w:rsidRDefault="00D011D5" w:rsidP="008F53D1">
            <w:pPr>
              <w:pStyle w:val="16"/>
              <w:numPr>
                <w:ilvl w:val="0"/>
                <w:numId w:val="27"/>
              </w:numPr>
              <w:shd w:val="clear" w:color="auto" w:fill="auto"/>
              <w:tabs>
                <w:tab w:val="left" w:pos="142"/>
              </w:tabs>
              <w:spacing w:line="276" w:lineRule="auto"/>
              <w:ind w:right="20" w:firstLine="366"/>
              <w:jc w:val="both"/>
              <w:rPr>
                <w:b w:val="0"/>
                <w:color w:val="000000" w:themeColor="text1"/>
                <w:sz w:val="24"/>
                <w:szCs w:val="24"/>
              </w:rPr>
            </w:pPr>
            <w:r w:rsidRPr="00BA6233">
              <w:rPr>
                <w:b w:val="0"/>
                <w:color w:val="000000" w:themeColor="text1"/>
                <w:sz w:val="24"/>
                <w:szCs w:val="24"/>
              </w:rPr>
              <w:t xml:space="preserve">формирование умения планировать, контролировать и оценивать учебные действия в соответствии с поставленной </w:t>
            </w:r>
            <w:r w:rsidRPr="00BA6233">
              <w:rPr>
                <w:b w:val="0"/>
                <w:color w:val="000000" w:themeColor="text1"/>
                <w:sz w:val="24"/>
                <w:szCs w:val="24"/>
              </w:rPr>
              <w:lastRenderedPageBreak/>
              <w:t>задачей и условиями ее реал</w:t>
            </w:r>
            <w:r w:rsidRPr="00BA6233">
              <w:rPr>
                <w:b w:val="0"/>
                <w:color w:val="000000" w:themeColor="text1"/>
                <w:sz w:val="24"/>
                <w:szCs w:val="24"/>
              </w:rPr>
              <w:t>и</w:t>
            </w:r>
            <w:r w:rsidRPr="00BA6233">
              <w:rPr>
                <w:b w:val="0"/>
                <w:color w:val="000000" w:themeColor="text1"/>
                <w:sz w:val="24"/>
                <w:szCs w:val="24"/>
              </w:rPr>
              <w:t>зации; определять наиболее эффективные способы дост</w:t>
            </w:r>
            <w:r w:rsidRPr="00BA6233">
              <w:rPr>
                <w:b w:val="0"/>
                <w:color w:val="000000" w:themeColor="text1"/>
                <w:sz w:val="24"/>
                <w:szCs w:val="24"/>
              </w:rPr>
              <w:t>и</w:t>
            </w:r>
            <w:r w:rsidRPr="00BA6233">
              <w:rPr>
                <w:b w:val="0"/>
                <w:color w:val="000000" w:themeColor="text1"/>
                <w:sz w:val="24"/>
                <w:szCs w:val="24"/>
              </w:rPr>
              <w:t>жения результата;</w:t>
            </w:r>
          </w:p>
          <w:p w:rsidR="00D011D5" w:rsidRPr="00BA6233" w:rsidRDefault="00D011D5" w:rsidP="008F53D1">
            <w:pPr>
              <w:pStyle w:val="16"/>
              <w:numPr>
                <w:ilvl w:val="0"/>
                <w:numId w:val="27"/>
              </w:numPr>
              <w:shd w:val="clear" w:color="auto" w:fill="auto"/>
              <w:tabs>
                <w:tab w:val="left" w:pos="142"/>
              </w:tabs>
              <w:spacing w:line="276" w:lineRule="auto"/>
              <w:ind w:right="20" w:firstLine="366"/>
              <w:jc w:val="both"/>
              <w:rPr>
                <w:b w:val="0"/>
                <w:color w:val="000000" w:themeColor="text1"/>
                <w:sz w:val="24"/>
                <w:szCs w:val="24"/>
              </w:rPr>
            </w:pPr>
            <w:r w:rsidRPr="00BA6233">
              <w:rPr>
                <w:b w:val="0"/>
                <w:color w:val="000000" w:themeColor="text1"/>
                <w:sz w:val="24"/>
                <w:szCs w:val="24"/>
              </w:rPr>
              <w:t>формирование умения понимать причины усп</w:t>
            </w:r>
            <w:r w:rsidRPr="00BA6233">
              <w:rPr>
                <w:b w:val="0"/>
                <w:color w:val="000000" w:themeColor="text1"/>
                <w:sz w:val="24"/>
                <w:szCs w:val="24"/>
              </w:rPr>
              <w:t>е</w:t>
            </w:r>
            <w:r w:rsidRPr="00BA6233">
              <w:rPr>
                <w:b w:val="0"/>
                <w:color w:val="000000" w:themeColor="text1"/>
                <w:sz w:val="24"/>
                <w:szCs w:val="24"/>
              </w:rPr>
              <w:t>ха/неуспеха учебной деятел</w:t>
            </w:r>
            <w:r w:rsidRPr="00BA6233">
              <w:rPr>
                <w:b w:val="0"/>
                <w:color w:val="000000" w:themeColor="text1"/>
                <w:sz w:val="24"/>
                <w:szCs w:val="24"/>
              </w:rPr>
              <w:t>ь</w:t>
            </w:r>
            <w:r w:rsidRPr="00BA6233">
              <w:rPr>
                <w:b w:val="0"/>
                <w:color w:val="000000" w:themeColor="text1"/>
                <w:sz w:val="24"/>
                <w:szCs w:val="24"/>
              </w:rPr>
              <w:t>ности и способности констру</w:t>
            </w:r>
            <w:r w:rsidRPr="00BA6233">
              <w:rPr>
                <w:b w:val="0"/>
                <w:color w:val="000000" w:themeColor="text1"/>
                <w:sz w:val="24"/>
                <w:szCs w:val="24"/>
              </w:rPr>
              <w:t>к</w:t>
            </w:r>
            <w:r w:rsidRPr="00BA6233">
              <w:rPr>
                <w:b w:val="0"/>
                <w:color w:val="000000" w:themeColor="text1"/>
                <w:sz w:val="24"/>
                <w:szCs w:val="24"/>
              </w:rPr>
              <w:t>тивно действовать даже в с</w:t>
            </w:r>
            <w:r w:rsidRPr="00BA6233">
              <w:rPr>
                <w:b w:val="0"/>
                <w:color w:val="000000" w:themeColor="text1"/>
                <w:sz w:val="24"/>
                <w:szCs w:val="24"/>
              </w:rPr>
              <w:t>и</w:t>
            </w:r>
            <w:r w:rsidRPr="00BA6233">
              <w:rPr>
                <w:b w:val="0"/>
                <w:color w:val="000000" w:themeColor="text1"/>
                <w:sz w:val="24"/>
                <w:szCs w:val="24"/>
              </w:rPr>
              <w:t>туациях неуспеха;</w:t>
            </w:r>
          </w:p>
          <w:p w:rsidR="00D011D5" w:rsidRPr="00BA6233" w:rsidRDefault="00D011D5" w:rsidP="008F53D1">
            <w:pPr>
              <w:pStyle w:val="24"/>
              <w:shd w:val="clear" w:color="auto" w:fill="auto"/>
              <w:tabs>
                <w:tab w:val="left" w:pos="142"/>
                <w:tab w:val="left" w:pos="631"/>
              </w:tabs>
              <w:spacing w:line="276" w:lineRule="auto"/>
              <w:ind w:firstLine="366"/>
              <w:jc w:val="both"/>
              <w:rPr>
                <w:b w:val="0"/>
                <w:color w:val="000000" w:themeColor="text1"/>
                <w:sz w:val="24"/>
                <w:szCs w:val="24"/>
              </w:rPr>
            </w:pPr>
          </w:p>
        </w:tc>
        <w:tc>
          <w:tcPr>
            <w:tcW w:w="4111" w:type="dxa"/>
            <w:shd w:val="clear" w:color="auto" w:fill="auto"/>
          </w:tcPr>
          <w:p w:rsidR="00D011D5" w:rsidRPr="00BA6233" w:rsidRDefault="00D011D5" w:rsidP="008F53D1">
            <w:pPr>
              <w:pStyle w:val="16"/>
              <w:shd w:val="clear" w:color="auto" w:fill="auto"/>
              <w:tabs>
                <w:tab w:val="left" w:pos="142"/>
              </w:tabs>
              <w:spacing w:line="276" w:lineRule="auto"/>
              <w:ind w:firstLine="366"/>
              <w:jc w:val="both"/>
              <w:rPr>
                <w:color w:val="000000" w:themeColor="text1"/>
                <w:sz w:val="24"/>
                <w:szCs w:val="24"/>
              </w:rPr>
            </w:pPr>
            <w:r w:rsidRPr="00BA6233">
              <w:rPr>
                <w:color w:val="000000" w:themeColor="text1"/>
                <w:sz w:val="24"/>
                <w:szCs w:val="24"/>
              </w:rPr>
              <w:lastRenderedPageBreak/>
              <w:t>Выпускник научится:</w:t>
            </w:r>
          </w:p>
          <w:p w:rsidR="00D011D5" w:rsidRPr="00BA6233" w:rsidRDefault="00D011D5" w:rsidP="008F53D1">
            <w:pPr>
              <w:pStyle w:val="16"/>
              <w:numPr>
                <w:ilvl w:val="0"/>
                <w:numId w:val="27"/>
              </w:numPr>
              <w:shd w:val="clear" w:color="auto" w:fill="auto"/>
              <w:tabs>
                <w:tab w:val="left" w:pos="142"/>
              </w:tabs>
              <w:spacing w:line="276" w:lineRule="auto"/>
              <w:ind w:right="80" w:firstLine="366"/>
              <w:jc w:val="both"/>
              <w:rPr>
                <w:b w:val="0"/>
                <w:color w:val="000000" w:themeColor="text1"/>
                <w:sz w:val="24"/>
                <w:szCs w:val="24"/>
              </w:rPr>
            </w:pPr>
            <w:r w:rsidRPr="00BA6233">
              <w:rPr>
                <w:b w:val="0"/>
                <w:color w:val="000000" w:themeColor="text1"/>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w:t>
            </w:r>
            <w:r w:rsidRPr="00BA6233">
              <w:rPr>
                <w:b w:val="0"/>
                <w:color w:val="000000" w:themeColor="text1"/>
                <w:sz w:val="24"/>
                <w:szCs w:val="24"/>
              </w:rPr>
              <w:t>а</w:t>
            </w:r>
            <w:r w:rsidRPr="00BA6233">
              <w:rPr>
                <w:b w:val="0"/>
                <w:color w:val="000000" w:themeColor="text1"/>
                <w:sz w:val="24"/>
                <w:szCs w:val="24"/>
              </w:rPr>
              <w:t>ции;</w:t>
            </w:r>
          </w:p>
          <w:p w:rsidR="00D011D5" w:rsidRPr="00BA6233" w:rsidRDefault="00D011D5" w:rsidP="008F53D1">
            <w:pPr>
              <w:pStyle w:val="16"/>
              <w:numPr>
                <w:ilvl w:val="0"/>
                <w:numId w:val="27"/>
              </w:numPr>
              <w:shd w:val="clear" w:color="auto" w:fill="auto"/>
              <w:tabs>
                <w:tab w:val="left" w:pos="142"/>
              </w:tabs>
              <w:spacing w:line="276" w:lineRule="auto"/>
              <w:ind w:right="80" w:firstLine="366"/>
              <w:jc w:val="both"/>
              <w:rPr>
                <w:b w:val="0"/>
                <w:color w:val="000000" w:themeColor="text1"/>
                <w:sz w:val="24"/>
                <w:szCs w:val="24"/>
              </w:rPr>
            </w:pPr>
            <w:r w:rsidRPr="00BA6233">
              <w:rPr>
                <w:b w:val="0"/>
                <w:color w:val="000000" w:themeColor="text1"/>
                <w:sz w:val="24"/>
                <w:szCs w:val="24"/>
              </w:rPr>
              <w:t>основам прогнозирования как предвидения будущих событий и ра</w:t>
            </w:r>
            <w:r w:rsidRPr="00BA6233">
              <w:rPr>
                <w:b w:val="0"/>
                <w:color w:val="000000" w:themeColor="text1"/>
                <w:sz w:val="24"/>
                <w:szCs w:val="24"/>
              </w:rPr>
              <w:t>з</w:t>
            </w:r>
            <w:r w:rsidRPr="00BA6233">
              <w:rPr>
                <w:b w:val="0"/>
                <w:color w:val="000000" w:themeColor="text1"/>
                <w:sz w:val="24"/>
                <w:szCs w:val="24"/>
              </w:rPr>
              <w:t>вития процесса.</w:t>
            </w:r>
          </w:p>
        </w:tc>
        <w:tc>
          <w:tcPr>
            <w:tcW w:w="3544" w:type="dxa"/>
            <w:shd w:val="clear" w:color="auto" w:fill="auto"/>
          </w:tcPr>
          <w:p w:rsidR="00D011D5" w:rsidRPr="00BA6233" w:rsidRDefault="00D011D5" w:rsidP="008F53D1">
            <w:pPr>
              <w:pStyle w:val="16"/>
              <w:shd w:val="clear" w:color="auto" w:fill="auto"/>
              <w:tabs>
                <w:tab w:val="left" w:pos="142"/>
              </w:tabs>
              <w:spacing w:line="276" w:lineRule="auto"/>
              <w:ind w:firstLine="366"/>
              <w:jc w:val="both"/>
              <w:rPr>
                <w:color w:val="000000" w:themeColor="text1"/>
                <w:sz w:val="24"/>
                <w:szCs w:val="24"/>
              </w:rPr>
            </w:pPr>
            <w:r w:rsidRPr="00BA6233">
              <w:rPr>
                <w:color w:val="000000" w:themeColor="text1"/>
                <w:sz w:val="24"/>
                <w:szCs w:val="24"/>
              </w:rPr>
              <w:t>Выпускник научится:</w:t>
            </w:r>
          </w:p>
          <w:p w:rsidR="00D011D5" w:rsidRPr="00BA6233" w:rsidRDefault="00D011D5" w:rsidP="008F53D1">
            <w:pPr>
              <w:pStyle w:val="16"/>
              <w:shd w:val="clear" w:color="auto" w:fill="auto"/>
              <w:tabs>
                <w:tab w:val="left" w:pos="142"/>
              </w:tabs>
              <w:spacing w:line="276" w:lineRule="auto"/>
              <w:ind w:right="20" w:firstLine="366"/>
              <w:jc w:val="both"/>
              <w:rPr>
                <w:b w:val="0"/>
                <w:color w:val="000000" w:themeColor="text1"/>
                <w:sz w:val="24"/>
                <w:szCs w:val="24"/>
              </w:rPr>
            </w:pPr>
            <w:r w:rsidRPr="00BA6233">
              <w:rPr>
                <w:b w:val="0"/>
                <w:color w:val="000000" w:themeColor="text1"/>
                <w:sz w:val="24"/>
                <w:szCs w:val="24"/>
              </w:rPr>
              <w:t>адекватно самостоятельно оценивать правильность выпо</w:t>
            </w:r>
            <w:r w:rsidRPr="00BA6233">
              <w:rPr>
                <w:b w:val="0"/>
                <w:color w:val="000000" w:themeColor="text1"/>
                <w:sz w:val="24"/>
                <w:szCs w:val="24"/>
              </w:rPr>
              <w:t>л</w:t>
            </w:r>
            <w:r w:rsidRPr="00BA6233">
              <w:rPr>
                <w:b w:val="0"/>
                <w:color w:val="000000" w:themeColor="text1"/>
                <w:sz w:val="24"/>
                <w:szCs w:val="24"/>
              </w:rPr>
              <w:t>нения действия и вносить нео</w:t>
            </w:r>
            <w:r w:rsidRPr="00BA6233">
              <w:rPr>
                <w:b w:val="0"/>
                <w:color w:val="000000" w:themeColor="text1"/>
                <w:sz w:val="24"/>
                <w:szCs w:val="24"/>
              </w:rPr>
              <w:t>б</w:t>
            </w:r>
            <w:r w:rsidRPr="00BA6233">
              <w:rPr>
                <w:b w:val="0"/>
                <w:color w:val="000000" w:themeColor="text1"/>
                <w:sz w:val="24"/>
                <w:szCs w:val="24"/>
              </w:rPr>
              <w:t>ходимые коррективы в исполн</w:t>
            </w:r>
            <w:r w:rsidRPr="00BA6233">
              <w:rPr>
                <w:b w:val="0"/>
                <w:color w:val="000000" w:themeColor="text1"/>
                <w:sz w:val="24"/>
                <w:szCs w:val="24"/>
              </w:rPr>
              <w:t>е</w:t>
            </w:r>
            <w:r w:rsidRPr="00BA6233">
              <w:rPr>
                <w:b w:val="0"/>
                <w:color w:val="000000" w:themeColor="text1"/>
                <w:sz w:val="24"/>
                <w:szCs w:val="24"/>
              </w:rPr>
              <w:t>ние как в конце действия, так и по ходу его реализации;</w:t>
            </w:r>
          </w:p>
          <w:p w:rsidR="00D011D5" w:rsidRPr="00BA6233" w:rsidRDefault="00D011D5" w:rsidP="008F53D1">
            <w:pPr>
              <w:pStyle w:val="16"/>
              <w:numPr>
                <w:ilvl w:val="0"/>
                <w:numId w:val="27"/>
              </w:numPr>
              <w:shd w:val="clear" w:color="auto" w:fill="auto"/>
              <w:tabs>
                <w:tab w:val="left" w:pos="142"/>
              </w:tabs>
              <w:spacing w:line="276" w:lineRule="auto"/>
              <w:ind w:right="20" w:firstLine="366"/>
              <w:jc w:val="both"/>
              <w:rPr>
                <w:b w:val="0"/>
                <w:color w:val="000000" w:themeColor="text1"/>
                <w:sz w:val="24"/>
                <w:szCs w:val="24"/>
              </w:rPr>
            </w:pPr>
            <w:r w:rsidRPr="00BA6233">
              <w:rPr>
                <w:b w:val="0"/>
                <w:color w:val="000000" w:themeColor="text1"/>
                <w:sz w:val="24"/>
                <w:szCs w:val="24"/>
              </w:rPr>
              <w:t>основам прогнозирования как предвидения будущих соб</w:t>
            </w:r>
            <w:r w:rsidRPr="00BA6233">
              <w:rPr>
                <w:b w:val="0"/>
                <w:color w:val="000000" w:themeColor="text1"/>
                <w:sz w:val="24"/>
                <w:szCs w:val="24"/>
              </w:rPr>
              <w:t>ы</w:t>
            </w:r>
            <w:r w:rsidRPr="00BA6233">
              <w:rPr>
                <w:b w:val="0"/>
                <w:color w:val="000000" w:themeColor="text1"/>
                <w:sz w:val="24"/>
                <w:szCs w:val="24"/>
              </w:rPr>
              <w:t>тий и развития процесса.</w:t>
            </w:r>
          </w:p>
          <w:p w:rsidR="00D011D5" w:rsidRPr="00BA6233" w:rsidRDefault="00D011D5" w:rsidP="008F53D1">
            <w:pPr>
              <w:pStyle w:val="16"/>
              <w:numPr>
                <w:ilvl w:val="0"/>
                <w:numId w:val="27"/>
              </w:numPr>
              <w:shd w:val="clear" w:color="auto" w:fill="auto"/>
              <w:tabs>
                <w:tab w:val="left" w:pos="142"/>
              </w:tabs>
              <w:spacing w:line="276" w:lineRule="auto"/>
              <w:ind w:right="20" w:firstLine="366"/>
              <w:jc w:val="both"/>
              <w:rPr>
                <w:b w:val="0"/>
                <w:color w:val="000000" w:themeColor="text1"/>
                <w:sz w:val="24"/>
                <w:szCs w:val="24"/>
              </w:rPr>
            </w:pPr>
            <w:r w:rsidRPr="00BA6233">
              <w:rPr>
                <w:b w:val="0"/>
                <w:color w:val="000000" w:themeColor="text1"/>
                <w:sz w:val="24"/>
                <w:szCs w:val="24"/>
              </w:rPr>
              <w:t>самостоятельно анализ</w:t>
            </w:r>
            <w:r w:rsidRPr="00BA6233">
              <w:rPr>
                <w:b w:val="0"/>
                <w:color w:val="000000" w:themeColor="text1"/>
                <w:sz w:val="24"/>
                <w:szCs w:val="24"/>
              </w:rPr>
              <w:t>и</w:t>
            </w:r>
            <w:r w:rsidRPr="00BA6233">
              <w:rPr>
                <w:b w:val="0"/>
                <w:color w:val="000000" w:themeColor="text1"/>
                <w:sz w:val="24"/>
                <w:szCs w:val="24"/>
              </w:rPr>
              <w:t xml:space="preserve">ровать условия достижения цели </w:t>
            </w:r>
            <w:r w:rsidRPr="00BA6233">
              <w:rPr>
                <w:b w:val="0"/>
                <w:color w:val="000000" w:themeColor="text1"/>
                <w:sz w:val="24"/>
                <w:szCs w:val="24"/>
              </w:rPr>
              <w:lastRenderedPageBreak/>
              <w:t>на основе учёта выделенных учителем ориентиров действия в новом учебном материале;</w:t>
            </w:r>
          </w:p>
          <w:p w:rsidR="00D011D5" w:rsidRPr="00BA6233" w:rsidRDefault="00D011D5" w:rsidP="008F53D1">
            <w:pPr>
              <w:pStyle w:val="16"/>
              <w:numPr>
                <w:ilvl w:val="0"/>
                <w:numId w:val="27"/>
              </w:numPr>
              <w:shd w:val="clear" w:color="auto" w:fill="auto"/>
              <w:tabs>
                <w:tab w:val="left" w:pos="142"/>
              </w:tabs>
              <w:spacing w:line="276" w:lineRule="auto"/>
              <w:ind w:right="20" w:firstLine="366"/>
              <w:jc w:val="both"/>
              <w:rPr>
                <w:b w:val="0"/>
                <w:color w:val="000000" w:themeColor="text1"/>
                <w:sz w:val="24"/>
                <w:szCs w:val="24"/>
              </w:rPr>
            </w:pPr>
            <w:r w:rsidRPr="00BA6233">
              <w:rPr>
                <w:b w:val="0"/>
                <w:color w:val="000000" w:themeColor="text1"/>
                <w:sz w:val="24"/>
                <w:szCs w:val="24"/>
              </w:rPr>
              <w:t>целеполаганию, включая постановку новых целей, прео</w:t>
            </w:r>
            <w:r w:rsidRPr="00BA6233">
              <w:rPr>
                <w:b w:val="0"/>
                <w:color w:val="000000" w:themeColor="text1"/>
                <w:sz w:val="24"/>
                <w:szCs w:val="24"/>
              </w:rPr>
              <w:t>б</w:t>
            </w:r>
            <w:r w:rsidRPr="00BA6233">
              <w:rPr>
                <w:b w:val="0"/>
                <w:color w:val="000000" w:themeColor="text1"/>
                <w:sz w:val="24"/>
                <w:szCs w:val="24"/>
              </w:rPr>
              <w:t>разование практической задачи в познавательную;</w:t>
            </w:r>
          </w:p>
          <w:p w:rsidR="00D011D5" w:rsidRPr="00BA6233" w:rsidRDefault="00D011D5" w:rsidP="008F53D1">
            <w:pPr>
              <w:pStyle w:val="16"/>
              <w:numPr>
                <w:ilvl w:val="0"/>
                <w:numId w:val="27"/>
              </w:numPr>
              <w:tabs>
                <w:tab w:val="left" w:pos="142"/>
              </w:tabs>
              <w:spacing w:line="276" w:lineRule="auto"/>
              <w:ind w:right="20" w:firstLine="366"/>
              <w:jc w:val="both"/>
              <w:rPr>
                <w:b w:val="0"/>
                <w:color w:val="000000" w:themeColor="text1"/>
                <w:sz w:val="24"/>
                <w:szCs w:val="24"/>
              </w:rPr>
            </w:pPr>
            <w:r w:rsidRPr="00BA6233">
              <w:rPr>
                <w:b w:val="0"/>
                <w:color w:val="000000" w:themeColor="text1"/>
                <w:sz w:val="24"/>
                <w:szCs w:val="24"/>
              </w:rPr>
              <w:t>осуществлять констат</w:t>
            </w:r>
            <w:r w:rsidRPr="00BA6233">
              <w:rPr>
                <w:b w:val="0"/>
                <w:color w:val="000000" w:themeColor="text1"/>
                <w:sz w:val="24"/>
                <w:szCs w:val="24"/>
              </w:rPr>
              <w:t>и</w:t>
            </w:r>
            <w:r w:rsidRPr="00BA6233">
              <w:rPr>
                <w:b w:val="0"/>
                <w:color w:val="000000" w:themeColor="text1"/>
                <w:sz w:val="24"/>
                <w:szCs w:val="24"/>
              </w:rPr>
              <w:t>рующий и предвосхищающий контроль по результату и по сп</w:t>
            </w:r>
            <w:r w:rsidRPr="00BA6233">
              <w:rPr>
                <w:b w:val="0"/>
                <w:color w:val="000000" w:themeColor="text1"/>
                <w:sz w:val="24"/>
                <w:szCs w:val="24"/>
              </w:rPr>
              <w:t>о</w:t>
            </w:r>
            <w:r w:rsidRPr="00BA6233">
              <w:rPr>
                <w:b w:val="0"/>
                <w:color w:val="000000" w:themeColor="text1"/>
                <w:sz w:val="24"/>
                <w:szCs w:val="24"/>
              </w:rPr>
              <w:t xml:space="preserve">собу действия; </w:t>
            </w:r>
          </w:p>
          <w:p w:rsidR="00D011D5" w:rsidRPr="00BA6233" w:rsidRDefault="00D011D5" w:rsidP="008F53D1">
            <w:pPr>
              <w:pStyle w:val="16"/>
              <w:numPr>
                <w:ilvl w:val="0"/>
                <w:numId w:val="27"/>
              </w:numPr>
              <w:tabs>
                <w:tab w:val="left" w:pos="142"/>
              </w:tabs>
              <w:spacing w:line="276" w:lineRule="auto"/>
              <w:ind w:right="20" w:firstLine="366"/>
              <w:jc w:val="both"/>
              <w:rPr>
                <w:b w:val="0"/>
                <w:color w:val="000000" w:themeColor="text1"/>
                <w:sz w:val="24"/>
                <w:szCs w:val="24"/>
              </w:rPr>
            </w:pPr>
            <w:r w:rsidRPr="00BA6233">
              <w:rPr>
                <w:b w:val="0"/>
                <w:color w:val="000000" w:themeColor="text1"/>
                <w:sz w:val="24"/>
                <w:szCs w:val="24"/>
              </w:rPr>
              <w:t xml:space="preserve">актуальный контроль на уровне </w:t>
            </w:r>
          </w:p>
          <w:p w:rsidR="00D011D5" w:rsidRPr="00BA6233" w:rsidRDefault="00D011D5" w:rsidP="008F53D1">
            <w:pPr>
              <w:pStyle w:val="16"/>
              <w:numPr>
                <w:ilvl w:val="0"/>
                <w:numId w:val="27"/>
              </w:numPr>
              <w:shd w:val="clear" w:color="auto" w:fill="auto"/>
              <w:tabs>
                <w:tab w:val="left" w:pos="142"/>
              </w:tabs>
              <w:spacing w:line="276" w:lineRule="auto"/>
              <w:ind w:right="20" w:firstLine="366"/>
              <w:jc w:val="both"/>
              <w:rPr>
                <w:b w:val="0"/>
                <w:color w:val="000000" w:themeColor="text1"/>
                <w:sz w:val="24"/>
                <w:szCs w:val="24"/>
              </w:rPr>
            </w:pPr>
            <w:r w:rsidRPr="00BA6233">
              <w:rPr>
                <w:b w:val="0"/>
                <w:color w:val="000000" w:themeColor="text1"/>
                <w:sz w:val="24"/>
                <w:szCs w:val="24"/>
              </w:rPr>
              <w:t>произвольного внимания;</w:t>
            </w:r>
          </w:p>
          <w:p w:rsidR="00D011D5" w:rsidRPr="00BA6233" w:rsidRDefault="00D011D5" w:rsidP="008F53D1">
            <w:pPr>
              <w:pStyle w:val="24"/>
              <w:tabs>
                <w:tab w:val="left" w:pos="142"/>
                <w:tab w:val="left" w:pos="631"/>
              </w:tabs>
              <w:spacing w:line="276" w:lineRule="auto"/>
              <w:ind w:firstLine="366"/>
              <w:jc w:val="both"/>
              <w:rPr>
                <w:b w:val="0"/>
                <w:color w:val="000000" w:themeColor="text1"/>
                <w:sz w:val="24"/>
                <w:szCs w:val="24"/>
              </w:rPr>
            </w:pPr>
          </w:p>
        </w:tc>
        <w:tc>
          <w:tcPr>
            <w:tcW w:w="3827" w:type="dxa"/>
            <w:shd w:val="clear" w:color="auto" w:fill="auto"/>
          </w:tcPr>
          <w:p w:rsidR="00D011D5" w:rsidRPr="00BA6233" w:rsidRDefault="00D011D5" w:rsidP="008F53D1">
            <w:pPr>
              <w:pStyle w:val="16"/>
              <w:shd w:val="clear" w:color="auto" w:fill="auto"/>
              <w:tabs>
                <w:tab w:val="left" w:pos="142"/>
              </w:tabs>
              <w:spacing w:line="276" w:lineRule="auto"/>
              <w:ind w:firstLine="366"/>
              <w:jc w:val="both"/>
              <w:rPr>
                <w:color w:val="000000" w:themeColor="text1"/>
                <w:sz w:val="24"/>
                <w:szCs w:val="24"/>
              </w:rPr>
            </w:pPr>
            <w:r w:rsidRPr="00BA6233">
              <w:rPr>
                <w:color w:val="000000" w:themeColor="text1"/>
                <w:sz w:val="24"/>
                <w:szCs w:val="24"/>
              </w:rPr>
              <w:lastRenderedPageBreak/>
              <w:t>Выпускник научится:</w:t>
            </w:r>
          </w:p>
          <w:p w:rsidR="00D011D5" w:rsidRPr="00BA6233" w:rsidRDefault="00D011D5" w:rsidP="008F53D1">
            <w:pPr>
              <w:pStyle w:val="16"/>
              <w:numPr>
                <w:ilvl w:val="0"/>
                <w:numId w:val="27"/>
              </w:numPr>
              <w:shd w:val="clear" w:color="auto" w:fill="auto"/>
              <w:tabs>
                <w:tab w:val="left" w:pos="142"/>
              </w:tabs>
              <w:spacing w:line="276" w:lineRule="auto"/>
              <w:ind w:right="160" w:firstLine="366"/>
              <w:jc w:val="both"/>
              <w:rPr>
                <w:b w:val="0"/>
                <w:color w:val="000000" w:themeColor="text1"/>
                <w:sz w:val="24"/>
                <w:szCs w:val="24"/>
              </w:rPr>
            </w:pPr>
            <w:r w:rsidRPr="00BA6233">
              <w:rPr>
                <w:b w:val="0"/>
                <w:color w:val="000000" w:themeColor="text1"/>
                <w:sz w:val="24"/>
                <w:szCs w:val="24"/>
              </w:rPr>
              <w:t>целеполаганию, включая постановку новых целей, преобр</w:t>
            </w:r>
            <w:r w:rsidRPr="00BA6233">
              <w:rPr>
                <w:b w:val="0"/>
                <w:color w:val="000000" w:themeColor="text1"/>
                <w:sz w:val="24"/>
                <w:szCs w:val="24"/>
              </w:rPr>
              <w:t>а</w:t>
            </w:r>
            <w:r w:rsidRPr="00BA6233">
              <w:rPr>
                <w:b w:val="0"/>
                <w:color w:val="000000" w:themeColor="text1"/>
                <w:sz w:val="24"/>
                <w:szCs w:val="24"/>
              </w:rPr>
              <w:t>зование практической задачи в познавательную;</w:t>
            </w:r>
          </w:p>
          <w:p w:rsidR="00D011D5" w:rsidRPr="00BA6233" w:rsidRDefault="00D011D5" w:rsidP="008F53D1">
            <w:pPr>
              <w:pStyle w:val="16"/>
              <w:numPr>
                <w:ilvl w:val="0"/>
                <w:numId w:val="27"/>
              </w:numPr>
              <w:shd w:val="clear" w:color="auto" w:fill="auto"/>
              <w:tabs>
                <w:tab w:val="left" w:pos="142"/>
              </w:tabs>
              <w:spacing w:line="276" w:lineRule="auto"/>
              <w:ind w:right="160" w:firstLine="366"/>
              <w:jc w:val="both"/>
              <w:rPr>
                <w:b w:val="0"/>
                <w:color w:val="000000" w:themeColor="text1"/>
                <w:sz w:val="24"/>
                <w:szCs w:val="24"/>
              </w:rPr>
            </w:pPr>
            <w:r w:rsidRPr="00BA6233">
              <w:rPr>
                <w:b w:val="0"/>
                <w:color w:val="000000" w:themeColor="text1"/>
                <w:sz w:val="24"/>
                <w:szCs w:val="24"/>
              </w:rPr>
              <w:t>самостоятельно анализир</w:t>
            </w:r>
            <w:r w:rsidRPr="00BA6233">
              <w:rPr>
                <w:b w:val="0"/>
                <w:color w:val="000000" w:themeColor="text1"/>
                <w:sz w:val="24"/>
                <w:szCs w:val="24"/>
              </w:rPr>
              <w:t>о</w:t>
            </w:r>
            <w:r w:rsidRPr="00BA6233">
              <w:rPr>
                <w:b w:val="0"/>
                <w:color w:val="000000" w:themeColor="text1"/>
                <w:sz w:val="24"/>
                <w:szCs w:val="24"/>
              </w:rPr>
              <w:t>вать условия достижения цели на основе учёта выделенных учит</w:t>
            </w:r>
            <w:r w:rsidRPr="00BA6233">
              <w:rPr>
                <w:b w:val="0"/>
                <w:color w:val="000000" w:themeColor="text1"/>
                <w:sz w:val="24"/>
                <w:szCs w:val="24"/>
              </w:rPr>
              <w:t>е</w:t>
            </w:r>
            <w:r w:rsidRPr="00BA6233">
              <w:rPr>
                <w:b w:val="0"/>
                <w:color w:val="000000" w:themeColor="text1"/>
                <w:sz w:val="24"/>
                <w:szCs w:val="24"/>
              </w:rPr>
              <w:t>лем ориентиров действия в новом учебном материале;</w:t>
            </w:r>
          </w:p>
          <w:p w:rsidR="00D011D5" w:rsidRPr="00BA6233" w:rsidRDefault="00D011D5" w:rsidP="008F53D1">
            <w:pPr>
              <w:pStyle w:val="16"/>
              <w:numPr>
                <w:ilvl w:val="0"/>
                <w:numId w:val="27"/>
              </w:numPr>
              <w:shd w:val="clear" w:color="auto" w:fill="auto"/>
              <w:tabs>
                <w:tab w:val="left" w:pos="142"/>
              </w:tabs>
              <w:spacing w:line="276" w:lineRule="auto"/>
              <w:ind w:firstLine="366"/>
              <w:jc w:val="both"/>
              <w:rPr>
                <w:b w:val="0"/>
                <w:color w:val="000000" w:themeColor="text1"/>
                <w:sz w:val="24"/>
                <w:szCs w:val="24"/>
              </w:rPr>
            </w:pPr>
            <w:r w:rsidRPr="00BA6233">
              <w:rPr>
                <w:b w:val="0"/>
                <w:color w:val="000000" w:themeColor="text1"/>
                <w:sz w:val="24"/>
                <w:szCs w:val="24"/>
              </w:rPr>
              <w:t>планировать пути достиж</w:t>
            </w:r>
            <w:r w:rsidRPr="00BA6233">
              <w:rPr>
                <w:b w:val="0"/>
                <w:color w:val="000000" w:themeColor="text1"/>
                <w:sz w:val="24"/>
                <w:szCs w:val="24"/>
              </w:rPr>
              <w:t>е</w:t>
            </w:r>
            <w:r w:rsidRPr="00BA6233">
              <w:rPr>
                <w:b w:val="0"/>
                <w:color w:val="000000" w:themeColor="text1"/>
                <w:sz w:val="24"/>
                <w:szCs w:val="24"/>
              </w:rPr>
              <w:t>ния целей;</w:t>
            </w:r>
          </w:p>
          <w:p w:rsidR="00D011D5" w:rsidRPr="00BA6233" w:rsidRDefault="00D011D5" w:rsidP="008F53D1">
            <w:pPr>
              <w:pStyle w:val="16"/>
              <w:numPr>
                <w:ilvl w:val="0"/>
                <w:numId w:val="27"/>
              </w:numPr>
              <w:shd w:val="clear" w:color="auto" w:fill="auto"/>
              <w:tabs>
                <w:tab w:val="left" w:pos="142"/>
              </w:tabs>
              <w:spacing w:line="276" w:lineRule="auto"/>
              <w:ind w:firstLine="366"/>
              <w:jc w:val="both"/>
              <w:rPr>
                <w:b w:val="0"/>
                <w:color w:val="000000" w:themeColor="text1"/>
                <w:sz w:val="24"/>
                <w:szCs w:val="24"/>
              </w:rPr>
            </w:pPr>
            <w:r w:rsidRPr="00BA6233">
              <w:rPr>
                <w:b w:val="0"/>
                <w:color w:val="000000" w:themeColor="text1"/>
                <w:sz w:val="24"/>
                <w:szCs w:val="24"/>
              </w:rPr>
              <w:lastRenderedPageBreak/>
              <w:t>устанавливать целевые пр</w:t>
            </w:r>
            <w:r w:rsidRPr="00BA6233">
              <w:rPr>
                <w:b w:val="0"/>
                <w:color w:val="000000" w:themeColor="text1"/>
                <w:sz w:val="24"/>
                <w:szCs w:val="24"/>
              </w:rPr>
              <w:t>и</w:t>
            </w:r>
            <w:r w:rsidRPr="00BA6233">
              <w:rPr>
                <w:b w:val="0"/>
                <w:color w:val="000000" w:themeColor="text1"/>
                <w:sz w:val="24"/>
                <w:szCs w:val="24"/>
              </w:rPr>
              <w:t>оритеты;</w:t>
            </w:r>
          </w:p>
          <w:p w:rsidR="00D011D5" w:rsidRPr="00BA6233" w:rsidRDefault="00D011D5" w:rsidP="008F53D1">
            <w:pPr>
              <w:pStyle w:val="16"/>
              <w:numPr>
                <w:ilvl w:val="0"/>
                <w:numId w:val="27"/>
              </w:numPr>
              <w:shd w:val="clear" w:color="auto" w:fill="auto"/>
              <w:tabs>
                <w:tab w:val="left" w:pos="142"/>
              </w:tabs>
              <w:spacing w:line="276" w:lineRule="auto"/>
              <w:ind w:right="160" w:firstLine="366"/>
              <w:jc w:val="both"/>
              <w:rPr>
                <w:b w:val="0"/>
                <w:color w:val="000000" w:themeColor="text1"/>
                <w:sz w:val="24"/>
                <w:szCs w:val="24"/>
              </w:rPr>
            </w:pPr>
            <w:r w:rsidRPr="00BA6233">
              <w:rPr>
                <w:b w:val="0"/>
                <w:color w:val="000000" w:themeColor="text1"/>
                <w:sz w:val="24"/>
                <w:szCs w:val="24"/>
              </w:rPr>
              <w:t>уметь самостоятельно ко</w:t>
            </w:r>
            <w:r w:rsidRPr="00BA6233">
              <w:rPr>
                <w:b w:val="0"/>
                <w:color w:val="000000" w:themeColor="text1"/>
                <w:sz w:val="24"/>
                <w:szCs w:val="24"/>
              </w:rPr>
              <w:t>н</w:t>
            </w:r>
            <w:r w:rsidRPr="00BA6233">
              <w:rPr>
                <w:b w:val="0"/>
                <w:color w:val="000000" w:themeColor="text1"/>
                <w:sz w:val="24"/>
                <w:szCs w:val="24"/>
              </w:rPr>
              <w:t>тролировать своё время и упра</w:t>
            </w:r>
            <w:r w:rsidRPr="00BA6233">
              <w:rPr>
                <w:b w:val="0"/>
                <w:color w:val="000000" w:themeColor="text1"/>
                <w:sz w:val="24"/>
                <w:szCs w:val="24"/>
              </w:rPr>
              <w:t>в</w:t>
            </w:r>
            <w:r w:rsidRPr="00BA6233">
              <w:rPr>
                <w:b w:val="0"/>
                <w:color w:val="000000" w:themeColor="text1"/>
                <w:sz w:val="24"/>
                <w:szCs w:val="24"/>
              </w:rPr>
              <w:t>лять им;</w:t>
            </w:r>
          </w:p>
          <w:p w:rsidR="00D011D5" w:rsidRPr="00BA6233" w:rsidRDefault="00D011D5" w:rsidP="008F53D1">
            <w:pPr>
              <w:pStyle w:val="16"/>
              <w:numPr>
                <w:ilvl w:val="0"/>
                <w:numId w:val="27"/>
              </w:numPr>
              <w:shd w:val="clear" w:color="auto" w:fill="auto"/>
              <w:tabs>
                <w:tab w:val="left" w:pos="142"/>
              </w:tabs>
              <w:spacing w:line="276" w:lineRule="auto"/>
              <w:ind w:right="160" w:firstLine="366"/>
              <w:jc w:val="both"/>
              <w:rPr>
                <w:b w:val="0"/>
                <w:color w:val="000000" w:themeColor="text1"/>
                <w:sz w:val="24"/>
                <w:szCs w:val="24"/>
              </w:rPr>
            </w:pPr>
            <w:r w:rsidRPr="00BA6233">
              <w:rPr>
                <w:b w:val="0"/>
                <w:color w:val="000000" w:themeColor="text1"/>
                <w:sz w:val="24"/>
                <w:szCs w:val="24"/>
              </w:rPr>
              <w:t>принимать решения в пр</w:t>
            </w:r>
            <w:r w:rsidRPr="00BA6233">
              <w:rPr>
                <w:b w:val="0"/>
                <w:color w:val="000000" w:themeColor="text1"/>
                <w:sz w:val="24"/>
                <w:szCs w:val="24"/>
              </w:rPr>
              <w:t>о</w:t>
            </w:r>
            <w:r w:rsidRPr="00BA6233">
              <w:rPr>
                <w:b w:val="0"/>
                <w:color w:val="000000" w:themeColor="text1"/>
                <w:sz w:val="24"/>
                <w:szCs w:val="24"/>
              </w:rPr>
              <w:t>блемной ситуации на основе пер</w:t>
            </w:r>
            <w:r w:rsidRPr="00BA6233">
              <w:rPr>
                <w:b w:val="0"/>
                <w:color w:val="000000" w:themeColor="text1"/>
                <w:sz w:val="24"/>
                <w:szCs w:val="24"/>
              </w:rPr>
              <w:t>е</w:t>
            </w:r>
            <w:r w:rsidRPr="00BA6233">
              <w:rPr>
                <w:b w:val="0"/>
                <w:color w:val="000000" w:themeColor="text1"/>
                <w:sz w:val="24"/>
                <w:szCs w:val="24"/>
              </w:rPr>
              <w:t>говоров;</w:t>
            </w:r>
          </w:p>
          <w:p w:rsidR="00D011D5" w:rsidRPr="00BA6233" w:rsidRDefault="00D011D5" w:rsidP="008F53D1">
            <w:pPr>
              <w:pStyle w:val="16"/>
              <w:numPr>
                <w:ilvl w:val="0"/>
                <w:numId w:val="27"/>
              </w:numPr>
              <w:shd w:val="clear" w:color="auto" w:fill="auto"/>
              <w:tabs>
                <w:tab w:val="left" w:pos="142"/>
              </w:tabs>
              <w:spacing w:line="276" w:lineRule="auto"/>
              <w:ind w:right="160" w:firstLine="366"/>
              <w:jc w:val="both"/>
              <w:rPr>
                <w:b w:val="0"/>
                <w:color w:val="000000" w:themeColor="text1"/>
                <w:sz w:val="24"/>
                <w:szCs w:val="24"/>
              </w:rPr>
            </w:pPr>
            <w:r w:rsidRPr="00BA6233">
              <w:rPr>
                <w:b w:val="0"/>
                <w:color w:val="000000" w:themeColor="text1"/>
                <w:sz w:val="24"/>
                <w:szCs w:val="24"/>
              </w:rPr>
              <w:t>осуществлять констат</w:t>
            </w:r>
            <w:r w:rsidRPr="00BA6233">
              <w:rPr>
                <w:b w:val="0"/>
                <w:color w:val="000000" w:themeColor="text1"/>
                <w:sz w:val="24"/>
                <w:szCs w:val="24"/>
              </w:rPr>
              <w:t>и</w:t>
            </w:r>
            <w:r w:rsidRPr="00BA6233">
              <w:rPr>
                <w:b w:val="0"/>
                <w:color w:val="000000" w:themeColor="text1"/>
                <w:sz w:val="24"/>
                <w:szCs w:val="24"/>
              </w:rPr>
              <w:t>рующий и предвосхищающий контроль по результату и по сп</w:t>
            </w:r>
            <w:r w:rsidRPr="00BA6233">
              <w:rPr>
                <w:b w:val="0"/>
                <w:color w:val="000000" w:themeColor="text1"/>
                <w:sz w:val="24"/>
                <w:szCs w:val="24"/>
              </w:rPr>
              <w:t>о</w:t>
            </w:r>
            <w:r w:rsidRPr="00BA6233">
              <w:rPr>
                <w:b w:val="0"/>
                <w:color w:val="000000" w:themeColor="text1"/>
                <w:sz w:val="24"/>
                <w:szCs w:val="24"/>
              </w:rPr>
              <w:t>собу действия; актуальный ко</w:t>
            </w:r>
            <w:r w:rsidRPr="00BA6233">
              <w:rPr>
                <w:b w:val="0"/>
                <w:color w:val="000000" w:themeColor="text1"/>
                <w:sz w:val="24"/>
                <w:szCs w:val="24"/>
              </w:rPr>
              <w:t>н</w:t>
            </w:r>
            <w:r w:rsidRPr="00BA6233">
              <w:rPr>
                <w:b w:val="0"/>
                <w:color w:val="000000" w:themeColor="text1"/>
                <w:sz w:val="24"/>
                <w:szCs w:val="24"/>
              </w:rPr>
              <w:t xml:space="preserve">троль на уровне </w:t>
            </w:r>
          </w:p>
          <w:p w:rsidR="00D011D5" w:rsidRPr="00BA6233" w:rsidRDefault="00D011D5" w:rsidP="008F53D1">
            <w:pPr>
              <w:pStyle w:val="16"/>
              <w:numPr>
                <w:ilvl w:val="0"/>
                <w:numId w:val="27"/>
              </w:numPr>
              <w:tabs>
                <w:tab w:val="left" w:pos="142"/>
              </w:tabs>
              <w:spacing w:line="276" w:lineRule="auto"/>
              <w:ind w:right="160" w:firstLine="366"/>
              <w:jc w:val="both"/>
              <w:rPr>
                <w:b w:val="0"/>
                <w:color w:val="000000" w:themeColor="text1"/>
                <w:sz w:val="24"/>
                <w:szCs w:val="24"/>
              </w:rPr>
            </w:pPr>
            <w:r w:rsidRPr="00BA6233">
              <w:rPr>
                <w:b w:val="0"/>
                <w:color w:val="000000" w:themeColor="text1"/>
                <w:sz w:val="24"/>
                <w:szCs w:val="24"/>
              </w:rPr>
              <w:t xml:space="preserve">произвольного внимания; </w:t>
            </w:r>
          </w:p>
          <w:p w:rsidR="00D011D5" w:rsidRPr="00BA6233" w:rsidRDefault="00D011D5" w:rsidP="008F53D1">
            <w:pPr>
              <w:pStyle w:val="16"/>
              <w:numPr>
                <w:ilvl w:val="0"/>
                <w:numId w:val="27"/>
              </w:numPr>
              <w:tabs>
                <w:tab w:val="left" w:pos="142"/>
              </w:tabs>
              <w:spacing w:line="276" w:lineRule="auto"/>
              <w:ind w:right="160" w:firstLine="366"/>
              <w:jc w:val="both"/>
              <w:rPr>
                <w:b w:val="0"/>
                <w:color w:val="000000" w:themeColor="text1"/>
                <w:sz w:val="24"/>
                <w:szCs w:val="24"/>
              </w:rPr>
            </w:pPr>
            <w:r w:rsidRPr="00BA6233">
              <w:rPr>
                <w:b w:val="0"/>
                <w:color w:val="000000" w:themeColor="text1"/>
                <w:sz w:val="24"/>
                <w:szCs w:val="24"/>
              </w:rPr>
              <w:t xml:space="preserve">• адекватно самостоятельно оценивать </w:t>
            </w:r>
          </w:p>
          <w:p w:rsidR="00D011D5" w:rsidRPr="00BA6233" w:rsidRDefault="00D011D5" w:rsidP="008F53D1">
            <w:pPr>
              <w:pStyle w:val="16"/>
              <w:numPr>
                <w:ilvl w:val="0"/>
                <w:numId w:val="27"/>
              </w:numPr>
              <w:tabs>
                <w:tab w:val="left" w:pos="142"/>
              </w:tabs>
              <w:spacing w:line="276" w:lineRule="auto"/>
              <w:ind w:right="160" w:firstLine="366"/>
              <w:jc w:val="both"/>
              <w:rPr>
                <w:b w:val="0"/>
                <w:color w:val="000000" w:themeColor="text1"/>
                <w:sz w:val="24"/>
                <w:szCs w:val="24"/>
              </w:rPr>
            </w:pPr>
            <w:r w:rsidRPr="00BA6233">
              <w:rPr>
                <w:b w:val="0"/>
                <w:color w:val="000000" w:themeColor="text1"/>
                <w:sz w:val="24"/>
                <w:szCs w:val="24"/>
              </w:rPr>
              <w:t xml:space="preserve">правильность выполнения действия и </w:t>
            </w:r>
          </w:p>
          <w:p w:rsidR="00D011D5" w:rsidRPr="00BA6233" w:rsidRDefault="00D011D5" w:rsidP="008F53D1">
            <w:pPr>
              <w:pStyle w:val="16"/>
              <w:numPr>
                <w:ilvl w:val="0"/>
                <w:numId w:val="27"/>
              </w:numPr>
              <w:tabs>
                <w:tab w:val="left" w:pos="142"/>
              </w:tabs>
              <w:spacing w:line="276" w:lineRule="auto"/>
              <w:ind w:right="160" w:firstLine="366"/>
              <w:jc w:val="both"/>
              <w:rPr>
                <w:b w:val="0"/>
                <w:color w:val="000000" w:themeColor="text1"/>
                <w:sz w:val="24"/>
                <w:szCs w:val="24"/>
              </w:rPr>
            </w:pPr>
            <w:r w:rsidRPr="00BA6233">
              <w:rPr>
                <w:b w:val="0"/>
                <w:color w:val="000000" w:themeColor="text1"/>
                <w:sz w:val="24"/>
                <w:szCs w:val="24"/>
              </w:rPr>
              <w:t>вносить необходимые ко</w:t>
            </w:r>
            <w:r w:rsidRPr="00BA6233">
              <w:rPr>
                <w:b w:val="0"/>
                <w:color w:val="000000" w:themeColor="text1"/>
                <w:sz w:val="24"/>
                <w:szCs w:val="24"/>
              </w:rPr>
              <w:t>р</w:t>
            </w:r>
            <w:r w:rsidRPr="00BA6233">
              <w:rPr>
                <w:b w:val="0"/>
                <w:color w:val="000000" w:themeColor="text1"/>
                <w:sz w:val="24"/>
                <w:szCs w:val="24"/>
              </w:rPr>
              <w:t xml:space="preserve">рективы в </w:t>
            </w:r>
          </w:p>
          <w:p w:rsidR="00D011D5" w:rsidRPr="00BA6233" w:rsidRDefault="00D011D5" w:rsidP="008F53D1">
            <w:pPr>
              <w:pStyle w:val="16"/>
              <w:numPr>
                <w:ilvl w:val="0"/>
                <w:numId w:val="27"/>
              </w:numPr>
              <w:tabs>
                <w:tab w:val="left" w:pos="142"/>
              </w:tabs>
              <w:spacing w:line="276" w:lineRule="auto"/>
              <w:ind w:right="160" w:firstLine="366"/>
              <w:jc w:val="both"/>
              <w:rPr>
                <w:b w:val="0"/>
                <w:color w:val="000000" w:themeColor="text1"/>
                <w:sz w:val="24"/>
                <w:szCs w:val="24"/>
              </w:rPr>
            </w:pPr>
            <w:r w:rsidRPr="00BA6233">
              <w:rPr>
                <w:b w:val="0"/>
                <w:color w:val="000000" w:themeColor="text1"/>
                <w:sz w:val="24"/>
                <w:szCs w:val="24"/>
              </w:rPr>
              <w:t xml:space="preserve">исполнение как в конце действия, так и </w:t>
            </w:r>
          </w:p>
          <w:p w:rsidR="00D011D5" w:rsidRPr="00BA6233" w:rsidRDefault="00D011D5" w:rsidP="008F53D1">
            <w:pPr>
              <w:pStyle w:val="16"/>
              <w:numPr>
                <w:ilvl w:val="0"/>
                <w:numId w:val="27"/>
              </w:numPr>
              <w:tabs>
                <w:tab w:val="left" w:pos="142"/>
              </w:tabs>
              <w:spacing w:line="276" w:lineRule="auto"/>
              <w:ind w:right="160" w:firstLine="366"/>
              <w:jc w:val="both"/>
              <w:rPr>
                <w:b w:val="0"/>
                <w:color w:val="000000" w:themeColor="text1"/>
                <w:sz w:val="24"/>
                <w:szCs w:val="24"/>
              </w:rPr>
            </w:pPr>
            <w:r w:rsidRPr="00BA6233">
              <w:rPr>
                <w:b w:val="0"/>
                <w:color w:val="000000" w:themeColor="text1"/>
                <w:sz w:val="24"/>
                <w:szCs w:val="24"/>
              </w:rPr>
              <w:t xml:space="preserve">по ходу его реализации; </w:t>
            </w:r>
          </w:p>
          <w:p w:rsidR="00D011D5" w:rsidRPr="00BA6233" w:rsidRDefault="00D011D5" w:rsidP="008F53D1">
            <w:pPr>
              <w:pStyle w:val="16"/>
              <w:numPr>
                <w:ilvl w:val="0"/>
                <w:numId w:val="27"/>
              </w:numPr>
              <w:tabs>
                <w:tab w:val="left" w:pos="142"/>
              </w:tabs>
              <w:spacing w:line="276" w:lineRule="auto"/>
              <w:ind w:right="160" w:firstLine="366"/>
              <w:jc w:val="both"/>
              <w:rPr>
                <w:b w:val="0"/>
                <w:color w:val="000000" w:themeColor="text1"/>
                <w:sz w:val="24"/>
                <w:szCs w:val="24"/>
              </w:rPr>
            </w:pPr>
            <w:r w:rsidRPr="00BA6233">
              <w:rPr>
                <w:b w:val="0"/>
                <w:color w:val="000000" w:themeColor="text1"/>
                <w:sz w:val="24"/>
                <w:szCs w:val="24"/>
              </w:rPr>
              <w:t xml:space="preserve">• основам прогнозирования как </w:t>
            </w:r>
          </w:p>
          <w:p w:rsidR="00D011D5" w:rsidRPr="00BA6233" w:rsidRDefault="00D011D5" w:rsidP="008F53D1">
            <w:pPr>
              <w:pStyle w:val="16"/>
              <w:numPr>
                <w:ilvl w:val="0"/>
                <w:numId w:val="27"/>
              </w:numPr>
              <w:tabs>
                <w:tab w:val="left" w:pos="142"/>
              </w:tabs>
              <w:spacing w:line="276" w:lineRule="auto"/>
              <w:ind w:right="160" w:firstLine="366"/>
              <w:jc w:val="both"/>
              <w:rPr>
                <w:b w:val="0"/>
                <w:color w:val="000000" w:themeColor="text1"/>
                <w:sz w:val="24"/>
                <w:szCs w:val="24"/>
              </w:rPr>
            </w:pPr>
            <w:r w:rsidRPr="00BA6233">
              <w:rPr>
                <w:b w:val="0"/>
                <w:color w:val="000000" w:themeColor="text1"/>
                <w:sz w:val="24"/>
                <w:szCs w:val="24"/>
              </w:rPr>
              <w:t>предвидения будущих с</w:t>
            </w:r>
            <w:r w:rsidRPr="00BA6233">
              <w:rPr>
                <w:b w:val="0"/>
                <w:color w:val="000000" w:themeColor="text1"/>
                <w:sz w:val="24"/>
                <w:szCs w:val="24"/>
              </w:rPr>
              <w:t>о</w:t>
            </w:r>
            <w:r w:rsidRPr="00BA6233">
              <w:rPr>
                <w:b w:val="0"/>
                <w:color w:val="000000" w:themeColor="text1"/>
                <w:sz w:val="24"/>
                <w:szCs w:val="24"/>
              </w:rPr>
              <w:t xml:space="preserve">бытий и </w:t>
            </w:r>
          </w:p>
          <w:p w:rsidR="00D011D5" w:rsidRPr="00BA6233" w:rsidRDefault="00D011D5" w:rsidP="008F53D1">
            <w:pPr>
              <w:pStyle w:val="16"/>
              <w:numPr>
                <w:ilvl w:val="0"/>
                <w:numId w:val="27"/>
              </w:numPr>
              <w:shd w:val="clear" w:color="auto" w:fill="auto"/>
              <w:tabs>
                <w:tab w:val="left" w:pos="142"/>
              </w:tabs>
              <w:spacing w:line="276" w:lineRule="auto"/>
              <w:ind w:right="160" w:firstLine="366"/>
              <w:jc w:val="both"/>
              <w:rPr>
                <w:b w:val="0"/>
                <w:color w:val="000000" w:themeColor="text1"/>
                <w:sz w:val="24"/>
                <w:szCs w:val="24"/>
              </w:rPr>
            </w:pPr>
            <w:r w:rsidRPr="00BA6233">
              <w:rPr>
                <w:b w:val="0"/>
                <w:color w:val="000000" w:themeColor="text1"/>
                <w:sz w:val="24"/>
                <w:szCs w:val="24"/>
              </w:rPr>
              <w:t>развития процесса.</w:t>
            </w:r>
          </w:p>
        </w:tc>
      </w:tr>
      <w:tr w:rsidR="00B91902" w:rsidRPr="00BA6233" w:rsidTr="00B95104">
        <w:trPr>
          <w:jc w:val="center"/>
        </w:trPr>
        <w:tc>
          <w:tcPr>
            <w:tcW w:w="3402" w:type="dxa"/>
            <w:shd w:val="clear" w:color="auto" w:fill="auto"/>
          </w:tcPr>
          <w:p w:rsidR="00D011D5" w:rsidRPr="00BA6233" w:rsidRDefault="00D011D5" w:rsidP="008F53D1">
            <w:pPr>
              <w:pStyle w:val="16"/>
              <w:numPr>
                <w:ilvl w:val="0"/>
                <w:numId w:val="27"/>
              </w:numPr>
              <w:shd w:val="clear" w:color="auto" w:fill="auto"/>
              <w:tabs>
                <w:tab w:val="left" w:pos="142"/>
              </w:tabs>
              <w:spacing w:line="276" w:lineRule="auto"/>
              <w:ind w:right="20" w:firstLine="366"/>
              <w:jc w:val="both"/>
              <w:rPr>
                <w:b w:val="0"/>
                <w:color w:val="000000" w:themeColor="text1"/>
                <w:sz w:val="24"/>
                <w:szCs w:val="24"/>
              </w:rPr>
            </w:pPr>
          </w:p>
        </w:tc>
        <w:tc>
          <w:tcPr>
            <w:tcW w:w="4111" w:type="dxa"/>
            <w:shd w:val="clear" w:color="auto" w:fill="auto"/>
          </w:tcPr>
          <w:p w:rsidR="00D011D5" w:rsidRPr="00BA6233" w:rsidRDefault="00D011D5" w:rsidP="008F53D1">
            <w:pPr>
              <w:pStyle w:val="16"/>
              <w:tabs>
                <w:tab w:val="left" w:pos="142"/>
              </w:tabs>
              <w:spacing w:line="276" w:lineRule="auto"/>
              <w:ind w:firstLine="366"/>
              <w:jc w:val="both"/>
              <w:rPr>
                <w:color w:val="000000" w:themeColor="text1"/>
                <w:sz w:val="24"/>
                <w:szCs w:val="24"/>
              </w:rPr>
            </w:pPr>
            <w:r w:rsidRPr="00BA6233">
              <w:rPr>
                <w:color w:val="000000" w:themeColor="text1"/>
                <w:sz w:val="24"/>
                <w:szCs w:val="24"/>
              </w:rPr>
              <w:t>Выпускник получит возмо</w:t>
            </w:r>
            <w:r w:rsidRPr="00BA6233">
              <w:rPr>
                <w:color w:val="000000" w:themeColor="text1"/>
                <w:sz w:val="24"/>
                <w:szCs w:val="24"/>
              </w:rPr>
              <w:t>ж</w:t>
            </w:r>
            <w:r w:rsidRPr="00BA6233">
              <w:rPr>
                <w:color w:val="000000" w:themeColor="text1"/>
                <w:sz w:val="24"/>
                <w:szCs w:val="24"/>
              </w:rPr>
              <w:lastRenderedPageBreak/>
              <w:t xml:space="preserve">ность  научиться: </w:t>
            </w:r>
          </w:p>
          <w:p w:rsidR="00D011D5" w:rsidRPr="00BA6233" w:rsidRDefault="00D011D5" w:rsidP="008F53D1">
            <w:pPr>
              <w:pStyle w:val="16"/>
              <w:tabs>
                <w:tab w:val="left" w:pos="142"/>
              </w:tabs>
              <w:spacing w:line="276" w:lineRule="auto"/>
              <w:ind w:firstLine="366"/>
              <w:jc w:val="both"/>
              <w:rPr>
                <w:color w:val="000000" w:themeColor="text1"/>
                <w:sz w:val="24"/>
                <w:szCs w:val="24"/>
              </w:rPr>
            </w:pPr>
            <w:r w:rsidRPr="00BA6233">
              <w:rPr>
                <w:b w:val="0"/>
                <w:i/>
                <w:color w:val="000000" w:themeColor="text1"/>
                <w:sz w:val="24"/>
                <w:szCs w:val="24"/>
              </w:rPr>
              <w:t>самостоятельно анализировать условия достижения цели на основе учёта выделенных учителем ориент</w:t>
            </w:r>
            <w:r w:rsidRPr="00BA6233">
              <w:rPr>
                <w:b w:val="0"/>
                <w:i/>
                <w:color w:val="000000" w:themeColor="text1"/>
                <w:sz w:val="24"/>
                <w:szCs w:val="24"/>
              </w:rPr>
              <w:t>и</w:t>
            </w:r>
            <w:r w:rsidRPr="00BA6233">
              <w:rPr>
                <w:b w:val="0"/>
                <w:i/>
                <w:color w:val="000000" w:themeColor="text1"/>
                <w:sz w:val="24"/>
                <w:szCs w:val="24"/>
              </w:rPr>
              <w:t>ров действия в новом учебном мат</w:t>
            </w:r>
            <w:r w:rsidRPr="00BA6233">
              <w:rPr>
                <w:b w:val="0"/>
                <w:i/>
                <w:color w:val="000000" w:themeColor="text1"/>
                <w:sz w:val="24"/>
                <w:szCs w:val="24"/>
              </w:rPr>
              <w:t>е</w:t>
            </w:r>
            <w:r w:rsidRPr="00BA6233">
              <w:rPr>
                <w:b w:val="0"/>
                <w:i/>
                <w:color w:val="000000" w:themeColor="text1"/>
                <w:sz w:val="24"/>
                <w:szCs w:val="24"/>
              </w:rPr>
              <w:t>риале;</w:t>
            </w:r>
          </w:p>
        </w:tc>
        <w:tc>
          <w:tcPr>
            <w:tcW w:w="3544" w:type="dxa"/>
            <w:shd w:val="clear" w:color="auto" w:fill="auto"/>
          </w:tcPr>
          <w:p w:rsidR="00D011D5" w:rsidRPr="00BA6233" w:rsidRDefault="00D011D5" w:rsidP="008F53D1">
            <w:pPr>
              <w:pStyle w:val="16"/>
              <w:tabs>
                <w:tab w:val="left" w:pos="142"/>
              </w:tabs>
              <w:spacing w:line="276" w:lineRule="auto"/>
              <w:ind w:firstLine="366"/>
              <w:jc w:val="both"/>
              <w:rPr>
                <w:color w:val="000000" w:themeColor="text1"/>
                <w:sz w:val="24"/>
                <w:szCs w:val="24"/>
              </w:rPr>
            </w:pPr>
            <w:r w:rsidRPr="00BA6233">
              <w:rPr>
                <w:color w:val="000000" w:themeColor="text1"/>
                <w:sz w:val="24"/>
                <w:szCs w:val="24"/>
              </w:rPr>
              <w:lastRenderedPageBreak/>
              <w:t>Выпускник получит во</w:t>
            </w:r>
            <w:r w:rsidRPr="00BA6233">
              <w:rPr>
                <w:color w:val="000000" w:themeColor="text1"/>
                <w:sz w:val="24"/>
                <w:szCs w:val="24"/>
              </w:rPr>
              <w:t>з</w:t>
            </w:r>
            <w:r w:rsidRPr="00BA6233">
              <w:rPr>
                <w:color w:val="000000" w:themeColor="text1"/>
                <w:sz w:val="24"/>
                <w:szCs w:val="24"/>
              </w:rPr>
              <w:lastRenderedPageBreak/>
              <w:t xml:space="preserve">можность научиться: </w:t>
            </w:r>
          </w:p>
          <w:p w:rsidR="00D011D5" w:rsidRPr="00BA6233" w:rsidRDefault="00D011D5" w:rsidP="008F53D1">
            <w:pPr>
              <w:pStyle w:val="16"/>
              <w:tabs>
                <w:tab w:val="left" w:pos="142"/>
              </w:tabs>
              <w:spacing w:line="276" w:lineRule="auto"/>
              <w:ind w:firstLine="366"/>
              <w:jc w:val="both"/>
              <w:rPr>
                <w:b w:val="0"/>
                <w:i/>
                <w:color w:val="000000" w:themeColor="text1"/>
                <w:sz w:val="24"/>
                <w:szCs w:val="24"/>
              </w:rPr>
            </w:pPr>
            <w:r w:rsidRPr="00BA6233">
              <w:rPr>
                <w:color w:val="000000" w:themeColor="text1"/>
                <w:sz w:val="24"/>
                <w:szCs w:val="24"/>
              </w:rPr>
              <w:t xml:space="preserve">• </w:t>
            </w:r>
            <w:r w:rsidRPr="00BA6233">
              <w:rPr>
                <w:b w:val="0"/>
                <w:i/>
                <w:color w:val="000000" w:themeColor="text1"/>
                <w:sz w:val="24"/>
                <w:szCs w:val="24"/>
              </w:rPr>
              <w:t>принимать решения в пр</w:t>
            </w:r>
            <w:r w:rsidRPr="00BA6233">
              <w:rPr>
                <w:b w:val="0"/>
                <w:i/>
                <w:color w:val="000000" w:themeColor="text1"/>
                <w:sz w:val="24"/>
                <w:szCs w:val="24"/>
              </w:rPr>
              <w:t>о</w:t>
            </w:r>
            <w:r w:rsidRPr="00BA6233">
              <w:rPr>
                <w:b w:val="0"/>
                <w:i/>
                <w:color w:val="000000" w:themeColor="text1"/>
                <w:sz w:val="24"/>
                <w:szCs w:val="24"/>
              </w:rPr>
              <w:t>блемной ситуации на основе п</w:t>
            </w:r>
            <w:r w:rsidRPr="00BA6233">
              <w:rPr>
                <w:b w:val="0"/>
                <w:i/>
                <w:color w:val="000000" w:themeColor="text1"/>
                <w:sz w:val="24"/>
                <w:szCs w:val="24"/>
              </w:rPr>
              <w:t>е</w:t>
            </w:r>
            <w:r w:rsidRPr="00BA6233">
              <w:rPr>
                <w:b w:val="0"/>
                <w:i/>
                <w:color w:val="000000" w:themeColor="text1"/>
                <w:sz w:val="24"/>
                <w:szCs w:val="24"/>
              </w:rPr>
              <w:t xml:space="preserve">реговоров; </w:t>
            </w:r>
          </w:p>
          <w:p w:rsidR="00D011D5" w:rsidRPr="00BA6233" w:rsidRDefault="00D011D5" w:rsidP="008F53D1">
            <w:pPr>
              <w:pStyle w:val="16"/>
              <w:shd w:val="clear" w:color="auto" w:fill="auto"/>
              <w:tabs>
                <w:tab w:val="left" w:pos="142"/>
              </w:tabs>
              <w:spacing w:line="276" w:lineRule="auto"/>
              <w:ind w:firstLine="366"/>
              <w:jc w:val="both"/>
              <w:rPr>
                <w:color w:val="000000" w:themeColor="text1"/>
                <w:sz w:val="24"/>
                <w:szCs w:val="24"/>
              </w:rPr>
            </w:pPr>
            <w:r w:rsidRPr="00BA6233">
              <w:rPr>
                <w:b w:val="0"/>
                <w:i/>
                <w:color w:val="000000" w:themeColor="text1"/>
                <w:sz w:val="24"/>
                <w:szCs w:val="24"/>
              </w:rPr>
              <w:t>• планировать пути дост</w:t>
            </w:r>
            <w:r w:rsidRPr="00BA6233">
              <w:rPr>
                <w:b w:val="0"/>
                <w:i/>
                <w:color w:val="000000" w:themeColor="text1"/>
                <w:sz w:val="24"/>
                <w:szCs w:val="24"/>
              </w:rPr>
              <w:t>и</w:t>
            </w:r>
            <w:r w:rsidRPr="00BA6233">
              <w:rPr>
                <w:b w:val="0"/>
                <w:i/>
                <w:color w:val="000000" w:themeColor="text1"/>
                <w:sz w:val="24"/>
                <w:szCs w:val="24"/>
              </w:rPr>
              <w:t>жения целей;</w:t>
            </w:r>
          </w:p>
        </w:tc>
        <w:tc>
          <w:tcPr>
            <w:tcW w:w="3827" w:type="dxa"/>
            <w:shd w:val="clear" w:color="auto" w:fill="auto"/>
          </w:tcPr>
          <w:p w:rsidR="00D011D5" w:rsidRPr="00BA6233" w:rsidRDefault="00D011D5" w:rsidP="008F53D1">
            <w:pPr>
              <w:pStyle w:val="16"/>
              <w:tabs>
                <w:tab w:val="left" w:pos="142"/>
              </w:tabs>
              <w:spacing w:line="276" w:lineRule="auto"/>
              <w:ind w:firstLine="366"/>
              <w:jc w:val="both"/>
              <w:rPr>
                <w:color w:val="000000" w:themeColor="text1"/>
                <w:sz w:val="24"/>
                <w:szCs w:val="24"/>
              </w:rPr>
            </w:pPr>
            <w:r w:rsidRPr="00BA6233">
              <w:rPr>
                <w:color w:val="000000" w:themeColor="text1"/>
                <w:sz w:val="24"/>
                <w:szCs w:val="24"/>
              </w:rPr>
              <w:lastRenderedPageBreak/>
              <w:t>Выпускник получит возмо</w:t>
            </w:r>
            <w:r w:rsidRPr="00BA6233">
              <w:rPr>
                <w:color w:val="000000" w:themeColor="text1"/>
                <w:sz w:val="24"/>
                <w:szCs w:val="24"/>
              </w:rPr>
              <w:t>ж</w:t>
            </w:r>
            <w:r w:rsidRPr="00BA6233">
              <w:rPr>
                <w:color w:val="000000" w:themeColor="text1"/>
                <w:sz w:val="24"/>
                <w:szCs w:val="24"/>
              </w:rPr>
              <w:lastRenderedPageBreak/>
              <w:t xml:space="preserve">ность </w:t>
            </w:r>
          </w:p>
          <w:p w:rsidR="00D011D5" w:rsidRPr="00BA6233" w:rsidRDefault="00D011D5" w:rsidP="008F53D1">
            <w:pPr>
              <w:pStyle w:val="16"/>
              <w:tabs>
                <w:tab w:val="left" w:pos="142"/>
              </w:tabs>
              <w:spacing w:line="276" w:lineRule="auto"/>
              <w:ind w:firstLine="366"/>
              <w:jc w:val="both"/>
              <w:rPr>
                <w:color w:val="000000" w:themeColor="text1"/>
                <w:sz w:val="24"/>
                <w:szCs w:val="24"/>
              </w:rPr>
            </w:pPr>
            <w:r w:rsidRPr="00BA6233">
              <w:rPr>
                <w:color w:val="000000" w:themeColor="text1"/>
                <w:sz w:val="24"/>
                <w:szCs w:val="24"/>
              </w:rPr>
              <w:t xml:space="preserve">научиться: </w:t>
            </w:r>
          </w:p>
          <w:p w:rsidR="00D011D5" w:rsidRPr="00BA6233" w:rsidRDefault="00D011D5" w:rsidP="008F53D1">
            <w:pPr>
              <w:pStyle w:val="16"/>
              <w:tabs>
                <w:tab w:val="left" w:pos="142"/>
              </w:tabs>
              <w:spacing w:line="276" w:lineRule="auto"/>
              <w:ind w:firstLine="366"/>
              <w:jc w:val="both"/>
              <w:rPr>
                <w:b w:val="0"/>
                <w:i/>
                <w:color w:val="000000" w:themeColor="text1"/>
                <w:sz w:val="24"/>
                <w:szCs w:val="24"/>
              </w:rPr>
            </w:pPr>
            <w:r w:rsidRPr="00BA6233">
              <w:rPr>
                <w:color w:val="000000" w:themeColor="text1"/>
                <w:sz w:val="24"/>
                <w:szCs w:val="24"/>
              </w:rPr>
              <w:t xml:space="preserve">• </w:t>
            </w:r>
            <w:r w:rsidRPr="00BA6233">
              <w:rPr>
                <w:b w:val="0"/>
                <w:i/>
                <w:color w:val="000000" w:themeColor="text1"/>
                <w:sz w:val="24"/>
                <w:szCs w:val="24"/>
              </w:rPr>
              <w:t>самостоятельно ставить н</w:t>
            </w:r>
            <w:r w:rsidRPr="00BA6233">
              <w:rPr>
                <w:b w:val="0"/>
                <w:i/>
                <w:color w:val="000000" w:themeColor="text1"/>
                <w:sz w:val="24"/>
                <w:szCs w:val="24"/>
              </w:rPr>
              <w:t>о</w:t>
            </w:r>
            <w:r w:rsidRPr="00BA6233">
              <w:rPr>
                <w:b w:val="0"/>
                <w:i/>
                <w:color w:val="000000" w:themeColor="text1"/>
                <w:sz w:val="24"/>
                <w:szCs w:val="24"/>
              </w:rPr>
              <w:t xml:space="preserve">вые учебные цели и задачи; </w:t>
            </w:r>
          </w:p>
          <w:p w:rsidR="00D011D5" w:rsidRPr="00BA6233" w:rsidRDefault="00D011D5" w:rsidP="008F53D1">
            <w:pPr>
              <w:pStyle w:val="16"/>
              <w:tabs>
                <w:tab w:val="left" w:pos="142"/>
              </w:tabs>
              <w:spacing w:line="276" w:lineRule="auto"/>
              <w:ind w:firstLine="366"/>
              <w:jc w:val="both"/>
              <w:rPr>
                <w:b w:val="0"/>
                <w:i/>
                <w:color w:val="000000" w:themeColor="text1"/>
                <w:sz w:val="24"/>
                <w:szCs w:val="24"/>
              </w:rPr>
            </w:pPr>
            <w:r w:rsidRPr="00BA6233">
              <w:rPr>
                <w:b w:val="0"/>
                <w:i/>
                <w:color w:val="000000" w:themeColor="text1"/>
                <w:sz w:val="24"/>
                <w:szCs w:val="24"/>
              </w:rPr>
              <w:t>• построению жизненных пл</w:t>
            </w:r>
            <w:r w:rsidRPr="00BA6233">
              <w:rPr>
                <w:b w:val="0"/>
                <w:i/>
                <w:color w:val="000000" w:themeColor="text1"/>
                <w:sz w:val="24"/>
                <w:szCs w:val="24"/>
              </w:rPr>
              <w:t>а</w:t>
            </w:r>
            <w:r w:rsidRPr="00BA6233">
              <w:rPr>
                <w:b w:val="0"/>
                <w:i/>
                <w:color w:val="000000" w:themeColor="text1"/>
                <w:sz w:val="24"/>
                <w:szCs w:val="24"/>
              </w:rPr>
              <w:t xml:space="preserve">нов во временной перспективе; </w:t>
            </w:r>
          </w:p>
          <w:p w:rsidR="00D011D5" w:rsidRPr="00BA6233" w:rsidRDefault="00D011D5" w:rsidP="008F53D1">
            <w:pPr>
              <w:pStyle w:val="16"/>
              <w:tabs>
                <w:tab w:val="left" w:pos="142"/>
              </w:tabs>
              <w:spacing w:line="276" w:lineRule="auto"/>
              <w:ind w:firstLine="366"/>
              <w:jc w:val="both"/>
              <w:rPr>
                <w:b w:val="0"/>
                <w:i/>
                <w:color w:val="000000" w:themeColor="text1"/>
                <w:sz w:val="24"/>
                <w:szCs w:val="24"/>
              </w:rPr>
            </w:pPr>
            <w:r w:rsidRPr="00BA6233">
              <w:rPr>
                <w:b w:val="0"/>
                <w:i/>
                <w:color w:val="000000" w:themeColor="text1"/>
                <w:sz w:val="24"/>
                <w:szCs w:val="24"/>
              </w:rPr>
              <w:t>• при планировании достижения целей самостоятельно, полно и адек</w:t>
            </w:r>
            <w:r w:rsidR="00B95104" w:rsidRPr="00BA6233">
              <w:rPr>
                <w:b w:val="0"/>
                <w:i/>
                <w:color w:val="000000" w:themeColor="text1"/>
                <w:sz w:val="24"/>
                <w:szCs w:val="24"/>
              </w:rPr>
              <w:t xml:space="preserve">ватно </w:t>
            </w:r>
            <w:r w:rsidRPr="00BA6233">
              <w:rPr>
                <w:b w:val="0"/>
                <w:i/>
                <w:color w:val="000000" w:themeColor="text1"/>
                <w:sz w:val="24"/>
                <w:szCs w:val="24"/>
              </w:rPr>
              <w:t xml:space="preserve">учитывать условия и средства их достижения;  </w:t>
            </w:r>
          </w:p>
          <w:p w:rsidR="00D011D5" w:rsidRPr="00BA6233" w:rsidRDefault="00D011D5" w:rsidP="008F53D1">
            <w:pPr>
              <w:pStyle w:val="16"/>
              <w:tabs>
                <w:tab w:val="left" w:pos="142"/>
              </w:tabs>
              <w:spacing w:line="276" w:lineRule="auto"/>
              <w:ind w:firstLine="366"/>
              <w:jc w:val="both"/>
              <w:rPr>
                <w:b w:val="0"/>
                <w:i/>
                <w:color w:val="000000" w:themeColor="text1"/>
                <w:sz w:val="24"/>
                <w:szCs w:val="24"/>
              </w:rPr>
            </w:pPr>
            <w:r w:rsidRPr="00BA6233">
              <w:rPr>
                <w:b w:val="0"/>
                <w:i/>
                <w:color w:val="000000" w:themeColor="text1"/>
                <w:sz w:val="24"/>
                <w:szCs w:val="24"/>
              </w:rPr>
              <w:t>• выделять альтернативные способы достижения цели и выб</w:t>
            </w:r>
            <w:r w:rsidRPr="00BA6233">
              <w:rPr>
                <w:b w:val="0"/>
                <w:i/>
                <w:color w:val="000000" w:themeColor="text1"/>
                <w:sz w:val="24"/>
                <w:szCs w:val="24"/>
              </w:rPr>
              <w:t>и</w:t>
            </w:r>
            <w:r w:rsidRPr="00BA6233">
              <w:rPr>
                <w:b w:val="0"/>
                <w:i/>
                <w:color w:val="000000" w:themeColor="text1"/>
                <w:sz w:val="24"/>
                <w:szCs w:val="24"/>
              </w:rPr>
              <w:t>рать наиболее эффективный сп</w:t>
            </w:r>
            <w:r w:rsidRPr="00BA6233">
              <w:rPr>
                <w:b w:val="0"/>
                <w:i/>
                <w:color w:val="000000" w:themeColor="text1"/>
                <w:sz w:val="24"/>
                <w:szCs w:val="24"/>
              </w:rPr>
              <w:t>о</w:t>
            </w:r>
            <w:r w:rsidRPr="00BA6233">
              <w:rPr>
                <w:b w:val="0"/>
                <w:i/>
                <w:color w:val="000000" w:themeColor="text1"/>
                <w:sz w:val="24"/>
                <w:szCs w:val="24"/>
              </w:rPr>
              <w:t xml:space="preserve">соб; </w:t>
            </w:r>
          </w:p>
          <w:p w:rsidR="00D011D5" w:rsidRPr="00BA6233" w:rsidRDefault="00D011D5" w:rsidP="008F53D1">
            <w:pPr>
              <w:pStyle w:val="16"/>
              <w:tabs>
                <w:tab w:val="left" w:pos="142"/>
              </w:tabs>
              <w:spacing w:line="276" w:lineRule="auto"/>
              <w:ind w:firstLine="366"/>
              <w:jc w:val="both"/>
              <w:rPr>
                <w:b w:val="0"/>
                <w:i/>
                <w:color w:val="000000" w:themeColor="text1"/>
                <w:sz w:val="24"/>
                <w:szCs w:val="24"/>
              </w:rPr>
            </w:pPr>
            <w:r w:rsidRPr="00BA6233">
              <w:rPr>
                <w:b w:val="0"/>
                <w:i/>
                <w:color w:val="000000" w:themeColor="text1"/>
                <w:sz w:val="24"/>
                <w:szCs w:val="24"/>
              </w:rPr>
              <w:t>• основам саморегуляции в уче</w:t>
            </w:r>
            <w:r w:rsidRPr="00BA6233">
              <w:rPr>
                <w:b w:val="0"/>
                <w:i/>
                <w:color w:val="000000" w:themeColor="text1"/>
                <w:sz w:val="24"/>
                <w:szCs w:val="24"/>
              </w:rPr>
              <w:t>б</w:t>
            </w:r>
            <w:r w:rsidRPr="00BA6233">
              <w:rPr>
                <w:b w:val="0"/>
                <w:i/>
                <w:color w:val="000000" w:themeColor="text1"/>
                <w:sz w:val="24"/>
                <w:szCs w:val="24"/>
              </w:rPr>
              <w:t>ной и познавательной деятельн</w:t>
            </w:r>
            <w:r w:rsidRPr="00BA6233">
              <w:rPr>
                <w:b w:val="0"/>
                <w:i/>
                <w:color w:val="000000" w:themeColor="text1"/>
                <w:sz w:val="24"/>
                <w:szCs w:val="24"/>
              </w:rPr>
              <w:t>о</w:t>
            </w:r>
            <w:r w:rsidRPr="00BA6233">
              <w:rPr>
                <w:b w:val="0"/>
                <w:i/>
                <w:color w:val="000000" w:themeColor="text1"/>
                <w:sz w:val="24"/>
                <w:szCs w:val="24"/>
              </w:rPr>
              <w:t>сти в форме осознанного управл</w:t>
            </w:r>
            <w:r w:rsidRPr="00BA6233">
              <w:rPr>
                <w:b w:val="0"/>
                <w:i/>
                <w:color w:val="000000" w:themeColor="text1"/>
                <w:sz w:val="24"/>
                <w:szCs w:val="24"/>
              </w:rPr>
              <w:t>е</w:t>
            </w:r>
            <w:r w:rsidRPr="00BA6233">
              <w:rPr>
                <w:b w:val="0"/>
                <w:i/>
                <w:color w:val="000000" w:themeColor="text1"/>
                <w:sz w:val="24"/>
                <w:szCs w:val="24"/>
              </w:rPr>
              <w:t>ния своим поведением и деятельн</w:t>
            </w:r>
            <w:r w:rsidRPr="00BA6233">
              <w:rPr>
                <w:b w:val="0"/>
                <w:i/>
                <w:color w:val="000000" w:themeColor="text1"/>
                <w:sz w:val="24"/>
                <w:szCs w:val="24"/>
              </w:rPr>
              <w:t>о</w:t>
            </w:r>
            <w:r w:rsidRPr="00BA6233">
              <w:rPr>
                <w:b w:val="0"/>
                <w:i/>
                <w:color w:val="000000" w:themeColor="text1"/>
                <w:sz w:val="24"/>
                <w:szCs w:val="24"/>
              </w:rPr>
              <w:t>стью, направленной на достиж</w:t>
            </w:r>
            <w:r w:rsidRPr="00BA6233">
              <w:rPr>
                <w:b w:val="0"/>
                <w:i/>
                <w:color w:val="000000" w:themeColor="text1"/>
                <w:sz w:val="24"/>
                <w:szCs w:val="24"/>
              </w:rPr>
              <w:t>е</w:t>
            </w:r>
            <w:r w:rsidRPr="00BA6233">
              <w:rPr>
                <w:b w:val="0"/>
                <w:i/>
                <w:color w:val="000000" w:themeColor="text1"/>
                <w:sz w:val="24"/>
                <w:szCs w:val="24"/>
              </w:rPr>
              <w:t xml:space="preserve">ние поставленных целей; </w:t>
            </w:r>
          </w:p>
          <w:p w:rsidR="00D011D5" w:rsidRPr="00BA6233" w:rsidRDefault="00D011D5" w:rsidP="008F53D1">
            <w:pPr>
              <w:pStyle w:val="16"/>
              <w:tabs>
                <w:tab w:val="left" w:pos="142"/>
              </w:tabs>
              <w:spacing w:line="276" w:lineRule="auto"/>
              <w:ind w:firstLine="366"/>
              <w:jc w:val="both"/>
              <w:rPr>
                <w:b w:val="0"/>
                <w:i/>
                <w:color w:val="000000" w:themeColor="text1"/>
                <w:sz w:val="24"/>
                <w:szCs w:val="24"/>
              </w:rPr>
            </w:pPr>
            <w:r w:rsidRPr="00BA6233">
              <w:rPr>
                <w:b w:val="0"/>
                <w:i/>
                <w:color w:val="000000" w:themeColor="text1"/>
                <w:sz w:val="24"/>
                <w:szCs w:val="24"/>
              </w:rPr>
              <w:t>• осуществлять познавател</w:t>
            </w:r>
            <w:r w:rsidRPr="00BA6233">
              <w:rPr>
                <w:b w:val="0"/>
                <w:i/>
                <w:color w:val="000000" w:themeColor="text1"/>
                <w:sz w:val="24"/>
                <w:szCs w:val="24"/>
              </w:rPr>
              <w:t>ь</w:t>
            </w:r>
            <w:r w:rsidRPr="00BA6233">
              <w:rPr>
                <w:b w:val="0"/>
                <w:i/>
                <w:color w:val="000000" w:themeColor="text1"/>
                <w:sz w:val="24"/>
                <w:szCs w:val="24"/>
              </w:rPr>
              <w:t>ную рефлексию в отношении де</w:t>
            </w:r>
            <w:r w:rsidRPr="00BA6233">
              <w:rPr>
                <w:b w:val="0"/>
                <w:i/>
                <w:color w:val="000000" w:themeColor="text1"/>
                <w:sz w:val="24"/>
                <w:szCs w:val="24"/>
              </w:rPr>
              <w:t>й</w:t>
            </w:r>
            <w:r w:rsidRPr="00BA6233">
              <w:rPr>
                <w:b w:val="0"/>
                <w:i/>
                <w:color w:val="000000" w:themeColor="text1"/>
                <w:sz w:val="24"/>
                <w:szCs w:val="24"/>
              </w:rPr>
              <w:t>ствий по решению учебных и позн</w:t>
            </w:r>
            <w:r w:rsidRPr="00BA6233">
              <w:rPr>
                <w:b w:val="0"/>
                <w:i/>
                <w:color w:val="000000" w:themeColor="text1"/>
                <w:sz w:val="24"/>
                <w:szCs w:val="24"/>
              </w:rPr>
              <w:t>а</w:t>
            </w:r>
            <w:r w:rsidRPr="00BA6233">
              <w:rPr>
                <w:b w:val="0"/>
                <w:i/>
                <w:color w:val="000000" w:themeColor="text1"/>
                <w:sz w:val="24"/>
                <w:szCs w:val="24"/>
              </w:rPr>
              <w:t xml:space="preserve">вательных задач; </w:t>
            </w:r>
          </w:p>
          <w:p w:rsidR="00D011D5" w:rsidRPr="00BA6233" w:rsidRDefault="00D011D5" w:rsidP="008F53D1">
            <w:pPr>
              <w:pStyle w:val="16"/>
              <w:tabs>
                <w:tab w:val="left" w:pos="142"/>
              </w:tabs>
              <w:spacing w:line="276" w:lineRule="auto"/>
              <w:ind w:firstLine="366"/>
              <w:jc w:val="both"/>
              <w:rPr>
                <w:b w:val="0"/>
                <w:i/>
                <w:color w:val="000000" w:themeColor="text1"/>
                <w:sz w:val="24"/>
                <w:szCs w:val="24"/>
              </w:rPr>
            </w:pPr>
            <w:r w:rsidRPr="00BA6233">
              <w:rPr>
                <w:b w:val="0"/>
                <w:i/>
                <w:color w:val="000000" w:themeColor="text1"/>
                <w:sz w:val="24"/>
                <w:szCs w:val="24"/>
              </w:rPr>
              <w:t>• адекватно оценивать объе</w:t>
            </w:r>
            <w:r w:rsidRPr="00BA6233">
              <w:rPr>
                <w:b w:val="0"/>
                <w:i/>
                <w:color w:val="000000" w:themeColor="text1"/>
                <w:sz w:val="24"/>
                <w:szCs w:val="24"/>
              </w:rPr>
              <w:t>к</w:t>
            </w:r>
            <w:r w:rsidRPr="00BA6233">
              <w:rPr>
                <w:b w:val="0"/>
                <w:i/>
                <w:color w:val="000000" w:themeColor="text1"/>
                <w:sz w:val="24"/>
                <w:szCs w:val="24"/>
              </w:rPr>
              <w:t xml:space="preserve">тивную </w:t>
            </w:r>
          </w:p>
          <w:p w:rsidR="00D011D5" w:rsidRPr="00BA6233" w:rsidRDefault="00D011D5" w:rsidP="008F53D1">
            <w:pPr>
              <w:pStyle w:val="16"/>
              <w:tabs>
                <w:tab w:val="left" w:pos="142"/>
              </w:tabs>
              <w:spacing w:line="276" w:lineRule="auto"/>
              <w:ind w:firstLine="366"/>
              <w:jc w:val="both"/>
              <w:rPr>
                <w:b w:val="0"/>
                <w:i/>
                <w:color w:val="000000" w:themeColor="text1"/>
                <w:sz w:val="24"/>
                <w:szCs w:val="24"/>
              </w:rPr>
            </w:pPr>
            <w:r w:rsidRPr="00BA6233">
              <w:rPr>
                <w:b w:val="0"/>
                <w:i/>
                <w:color w:val="000000" w:themeColor="text1"/>
                <w:sz w:val="24"/>
                <w:szCs w:val="24"/>
              </w:rPr>
              <w:t>трудность как меру фактич</w:t>
            </w:r>
            <w:r w:rsidRPr="00BA6233">
              <w:rPr>
                <w:b w:val="0"/>
                <w:i/>
                <w:color w:val="000000" w:themeColor="text1"/>
                <w:sz w:val="24"/>
                <w:szCs w:val="24"/>
              </w:rPr>
              <w:t>е</w:t>
            </w:r>
            <w:r w:rsidRPr="00BA6233">
              <w:rPr>
                <w:b w:val="0"/>
                <w:i/>
                <w:color w:val="000000" w:themeColor="text1"/>
                <w:sz w:val="24"/>
                <w:szCs w:val="24"/>
              </w:rPr>
              <w:t xml:space="preserve">ского или </w:t>
            </w:r>
          </w:p>
          <w:p w:rsidR="00D011D5" w:rsidRPr="00BA6233" w:rsidRDefault="00D011D5" w:rsidP="008F53D1">
            <w:pPr>
              <w:pStyle w:val="16"/>
              <w:tabs>
                <w:tab w:val="left" w:pos="142"/>
              </w:tabs>
              <w:spacing w:line="276" w:lineRule="auto"/>
              <w:ind w:firstLine="366"/>
              <w:jc w:val="both"/>
              <w:rPr>
                <w:b w:val="0"/>
                <w:i/>
                <w:color w:val="000000" w:themeColor="text1"/>
                <w:sz w:val="24"/>
                <w:szCs w:val="24"/>
              </w:rPr>
            </w:pPr>
            <w:r w:rsidRPr="00BA6233">
              <w:rPr>
                <w:b w:val="0"/>
                <w:i/>
                <w:color w:val="000000" w:themeColor="text1"/>
                <w:sz w:val="24"/>
                <w:szCs w:val="24"/>
              </w:rPr>
              <w:t>предполагаемого расхода ресу</w:t>
            </w:r>
            <w:r w:rsidRPr="00BA6233">
              <w:rPr>
                <w:b w:val="0"/>
                <w:i/>
                <w:color w:val="000000" w:themeColor="text1"/>
                <w:sz w:val="24"/>
                <w:szCs w:val="24"/>
              </w:rPr>
              <w:t>р</w:t>
            </w:r>
            <w:r w:rsidRPr="00BA6233">
              <w:rPr>
                <w:b w:val="0"/>
                <w:i/>
                <w:color w:val="000000" w:themeColor="text1"/>
                <w:sz w:val="24"/>
                <w:szCs w:val="24"/>
              </w:rPr>
              <w:lastRenderedPageBreak/>
              <w:t xml:space="preserve">сов на решение задачи; </w:t>
            </w:r>
          </w:p>
          <w:p w:rsidR="00D011D5" w:rsidRPr="00BA6233" w:rsidRDefault="00D011D5" w:rsidP="008F53D1">
            <w:pPr>
              <w:pStyle w:val="16"/>
              <w:tabs>
                <w:tab w:val="left" w:pos="142"/>
              </w:tabs>
              <w:spacing w:line="276" w:lineRule="auto"/>
              <w:ind w:firstLine="366"/>
              <w:jc w:val="both"/>
              <w:rPr>
                <w:b w:val="0"/>
                <w:i/>
                <w:color w:val="000000" w:themeColor="text1"/>
                <w:sz w:val="24"/>
                <w:szCs w:val="24"/>
              </w:rPr>
            </w:pPr>
            <w:r w:rsidRPr="00BA6233">
              <w:rPr>
                <w:b w:val="0"/>
                <w:i/>
                <w:color w:val="000000" w:themeColor="text1"/>
                <w:sz w:val="24"/>
                <w:szCs w:val="24"/>
              </w:rPr>
              <w:t xml:space="preserve">• адекватно оценивать свои </w:t>
            </w:r>
          </w:p>
          <w:p w:rsidR="00D011D5" w:rsidRPr="00BA6233" w:rsidRDefault="00D011D5" w:rsidP="008F53D1">
            <w:pPr>
              <w:pStyle w:val="16"/>
              <w:tabs>
                <w:tab w:val="left" w:pos="142"/>
              </w:tabs>
              <w:spacing w:line="276" w:lineRule="auto"/>
              <w:ind w:firstLine="366"/>
              <w:jc w:val="both"/>
              <w:rPr>
                <w:b w:val="0"/>
                <w:i/>
                <w:color w:val="000000" w:themeColor="text1"/>
                <w:sz w:val="24"/>
                <w:szCs w:val="24"/>
              </w:rPr>
            </w:pPr>
            <w:r w:rsidRPr="00BA6233">
              <w:rPr>
                <w:b w:val="0"/>
                <w:i/>
                <w:color w:val="000000" w:themeColor="text1"/>
                <w:sz w:val="24"/>
                <w:szCs w:val="24"/>
              </w:rPr>
              <w:t xml:space="preserve">возможности достижения цели </w:t>
            </w:r>
          </w:p>
          <w:p w:rsidR="00D011D5" w:rsidRPr="00BA6233" w:rsidRDefault="00D011D5" w:rsidP="008F53D1">
            <w:pPr>
              <w:pStyle w:val="16"/>
              <w:tabs>
                <w:tab w:val="left" w:pos="142"/>
              </w:tabs>
              <w:spacing w:line="276" w:lineRule="auto"/>
              <w:ind w:firstLine="366"/>
              <w:jc w:val="both"/>
              <w:rPr>
                <w:b w:val="0"/>
                <w:i/>
                <w:color w:val="000000" w:themeColor="text1"/>
                <w:sz w:val="24"/>
                <w:szCs w:val="24"/>
              </w:rPr>
            </w:pPr>
            <w:r w:rsidRPr="00BA6233">
              <w:rPr>
                <w:b w:val="0"/>
                <w:i/>
                <w:color w:val="000000" w:themeColor="text1"/>
                <w:sz w:val="24"/>
                <w:szCs w:val="24"/>
              </w:rPr>
              <w:t>определённой сложности в ра</w:t>
            </w:r>
            <w:r w:rsidRPr="00BA6233">
              <w:rPr>
                <w:b w:val="0"/>
                <w:i/>
                <w:color w:val="000000" w:themeColor="text1"/>
                <w:sz w:val="24"/>
                <w:szCs w:val="24"/>
              </w:rPr>
              <w:t>з</w:t>
            </w:r>
            <w:r w:rsidRPr="00BA6233">
              <w:rPr>
                <w:b w:val="0"/>
                <w:i/>
                <w:color w:val="000000" w:themeColor="text1"/>
                <w:sz w:val="24"/>
                <w:szCs w:val="24"/>
              </w:rPr>
              <w:t xml:space="preserve">личных сферах самостоятельной деятельности; </w:t>
            </w:r>
          </w:p>
          <w:p w:rsidR="00D011D5" w:rsidRPr="00BA6233" w:rsidRDefault="00D011D5" w:rsidP="008F53D1">
            <w:pPr>
              <w:pStyle w:val="16"/>
              <w:shd w:val="clear" w:color="auto" w:fill="auto"/>
              <w:tabs>
                <w:tab w:val="left" w:pos="142"/>
              </w:tabs>
              <w:spacing w:line="276" w:lineRule="auto"/>
              <w:ind w:firstLine="366"/>
              <w:jc w:val="both"/>
              <w:rPr>
                <w:b w:val="0"/>
                <w:i/>
                <w:color w:val="000000" w:themeColor="text1"/>
                <w:sz w:val="24"/>
                <w:szCs w:val="24"/>
              </w:rPr>
            </w:pPr>
            <w:r w:rsidRPr="00BA6233">
              <w:rPr>
                <w:b w:val="0"/>
                <w:i/>
                <w:color w:val="000000" w:themeColor="text1"/>
                <w:sz w:val="24"/>
                <w:szCs w:val="24"/>
              </w:rPr>
              <w:t>• основам саморегуляции эм</w:t>
            </w:r>
            <w:r w:rsidRPr="00BA6233">
              <w:rPr>
                <w:b w:val="0"/>
                <w:i/>
                <w:color w:val="000000" w:themeColor="text1"/>
                <w:sz w:val="24"/>
                <w:szCs w:val="24"/>
              </w:rPr>
              <w:t>о</w:t>
            </w:r>
            <w:r w:rsidRPr="00BA6233">
              <w:rPr>
                <w:b w:val="0"/>
                <w:i/>
                <w:color w:val="000000" w:themeColor="text1"/>
                <w:sz w:val="24"/>
                <w:szCs w:val="24"/>
              </w:rPr>
              <w:t xml:space="preserve">циональных состояний; </w:t>
            </w:r>
          </w:p>
          <w:p w:rsidR="00D011D5" w:rsidRPr="00BA6233" w:rsidRDefault="00D011D5" w:rsidP="008F53D1">
            <w:pPr>
              <w:pStyle w:val="16"/>
              <w:tabs>
                <w:tab w:val="left" w:pos="142"/>
              </w:tabs>
              <w:spacing w:line="276" w:lineRule="auto"/>
              <w:ind w:firstLine="366"/>
              <w:jc w:val="both"/>
              <w:rPr>
                <w:b w:val="0"/>
                <w:i/>
                <w:color w:val="000000" w:themeColor="text1"/>
                <w:sz w:val="24"/>
                <w:szCs w:val="24"/>
              </w:rPr>
            </w:pPr>
            <w:r w:rsidRPr="00BA6233">
              <w:rPr>
                <w:b w:val="0"/>
                <w:i/>
                <w:color w:val="000000" w:themeColor="text1"/>
                <w:sz w:val="24"/>
                <w:szCs w:val="24"/>
              </w:rPr>
              <w:t xml:space="preserve">• прилагать волевые усилия и </w:t>
            </w:r>
          </w:p>
          <w:p w:rsidR="00D011D5" w:rsidRPr="00BA6233" w:rsidRDefault="00D011D5" w:rsidP="008F53D1">
            <w:pPr>
              <w:pStyle w:val="16"/>
              <w:tabs>
                <w:tab w:val="left" w:pos="142"/>
              </w:tabs>
              <w:spacing w:line="276" w:lineRule="auto"/>
              <w:ind w:firstLine="366"/>
              <w:jc w:val="both"/>
              <w:rPr>
                <w:color w:val="000000" w:themeColor="text1"/>
                <w:sz w:val="24"/>
                <w:szCs w:val="24"/>
              </w:rPr>
            </w:pPr>
            <w:r w:rsidRPr="00BA6233">
              <w:rPr>
                <w:b w:val="0"/>
                <w:i/>
                <w:color w:val="000000" w:themeColor="text1"/>
                <w:sz w:val="24"/>
                <w:szCs w:val="24"/>
              </w:rPr>
              <w:t>преодолевать трудности и пр</w:t>
            </w:r>
            <w:r w:rsidRPr="00BA6233">
              <w:rPr>
                <w:b w:val="0"/>
                <w:i/>
                <w:color w:val="000000" w:themeColor="text1"/>
                <w:sz w:val="24"/>
                <w:szCs w:val="24"/>
              </w:rPr>
              <w:t>е</w:t>
            </w:r>
            <w:r w:rsidRPr="00BA6233">
              <w:rPr>
                <w:b w:val="0"/>
                <w:i/>
                <w:color w:val="000000" w:themeColor="text1"/>
                <w:sz w:val="24"/>
                <w:szCs w:val="24"/>
              </w:rPr>
              <w:t>пятствия на пути достижения ц</w:t>
            </w:r>
            <w:r w:rsidRPr="00BA6233">
              <w:rPr>
                <w:b w:val="0"/>
                <w:i/>
                <w:color w:val="000000" w:themeColor="text1"/>
                <w:sz w:val="24"/>
                <w:szCs w:val="24"/>
              </w:rPr>
              <w:t>е</w:t>
            </w:r>
            <w:r w:rsidRPr="00BA6233">
              <w:rPr>
                <w:b w:val="0"/>
                <w:i/>
                <w:color w:val="000000" w:themeColor="text1"/>
                <w:sz w:val="24"/>
                <w:szCs w:val="24"/>
              </w:rPr>
              <w:t>лей.</w:t>
            </w:r>
          </w:p>
        </w:tc>
      </w:tr>
    </w:tbl>
    <w:p w:rsidR="00FB0777" w:rsidRPr="00BA6233" w:rsidRDefault="00FB0777" w:rsidP="008F53D1">
      <w:pPr>
        <w:pStyle w:val="2"/>
        <w:tabs>
          <w:tab w:val="left" w:pos="142"/>
        </w:tabs>
        <w:spacing w:before="0" w:after="0"/>
        <w:ind w:firstLine="851"/>
        <w:jc w:val="both"/>
        <w:rPr>
          <w:rFonts w:ascii="Times New Roman" w:hAnsi="Times New Roman"/>
          <w:color w:val="000000" w:themeColor="text1"/>
          <w:sz w:val="24"/>
          <w:szCs w:val="24"/>
        </w:rPr>
      </w:pPr>
      <w:bookmarkStart w:id="14" w:name="_Toc390541216"/>
    </w:p>
    <w:p w:rsidR="00FB0777" w:rsidRPr="00BA6233" w:rsidRDefault="00FB0777" w:rsidP="008F53D1">
      <w:pPr>
        <w:tabs>
          <w:tab w:val="left" w:pos="142"/>
        </w:tabs>
        <w:rPr>
          <w:rFonts w:ascii="Times New Roman" w:hAnsi="Times New Roman"/>
          <w:sz w:val="24"/>
          <w:szCs w:val="24"/>
        </w:rPr>
      </w:pPr>
      <w:r w:rsidRPr="00BA6233">
        <w:rPr>
          <w:rFonts w:ascii="Times New Roman" w:hAnsi="Times New Roman"/>
          <w:sz w:val="24"/>
          <w:szCs w:val="24"/>
        </w:rPr>
        <w:br w:type="page"/>
      </w:r>
    </w:p>
    <w:p w:rsidR="00D011D5" w:rsidRPr="00BA6233" w:rsidRDefault="00D011D5" w:rsidP="008F53D1">
      <w:pPr>
        <w:pStyle w:val="2"/>
        <w:tabs>
          <w:tab w:val="left" w:pos="142"/>
        </w:tabs>
        <w:spacing w:before="0"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Коммуникативные универсальные учебные действия</w:t>
      </w:r>
      <w:bookmarkEnd w:id="14"/>
    </w:p>
    <w:tbl>
      <w:tblPr>
        <w:tblW w:w="1508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01"/>
        <w:gridCol w:w="4024"/>
        <w:gridCol w:w="3827"/>
        <w:gridCol w:w="4474"/>
        <w:gridCol w:w="62"/>
      </w:tblGrid>
      <w:tr w:rsidR="00B91902" w:rsidRPr="00BA6233" w:rsidTr="00FB0777">
        <w:trPr>
          <w:gridAfter w:val="1"/>
          <w:wAfter w:w="62" w:type="dxa"/>
        </w:trPr>
        <w:tc>
          <w:tcPr>
            <w:tcW w:w="2701" w:type="dxa"/>
            <w:shd w:val="clear" w:color="auto" w:fill="auto"/>
          </w:tcPr>
          <w:p w:rsidR="00D011D5" w:rsidRPr="00BA6233" w:rsidRDefault="00D011D5" w:rsidP="008F53D1">
            <w:pPr>
              <w:pStyle w:val="24"/>
              <w:shd w:val="clear" w:color="auto" w:fill="auto"/>
              <w:tabs>
                <w:tab w:val="left" w:pos="-142"/>
                <w:tab w:val="left" w:pos="142"/>
              </w:tabs>
              <w:spacing w:line="276" w:lineRule="auto"/>
              <w:ind w:firstLine="142"/>
              <w:jc w:val="both"/>
              <w:rPr>
                <w:color w:val="000000" w:themeColor="text1"/>
                <w:sz w:val="24"/>
                <w:szCs w:val="24"/>
              </w:rPr>
            </w:pPr>
            <w:r w:rsidRPr="00BA6233">
              <w:rPr>
                <w:color w:val="000000" w:themeColor="text1"/>
                <w:sz w:val="24"/>
                <w:szCs w:val="24"/>
              </w:rPr>
              <w:t>на конец 4 класса</w:t>
            </w:r>
          </w:p>
        </w:tc>
        <w:tc>
          <w:tcPr>
            <w:tcW w:w="4024" w:type="dxa"/>
            <w:shd w:val="clear" w:color="auto" w:fill="auto"/>
          </w:tcPr>
          <w:p w:rsidR="00D011D5" w:rsidRPr="00BA6233" w:rsidRDefault="00D011D5" w:rsidP="008F53D1">
            <w:pPr>
              <w:pStyle w:val="24"/>
              <w:shd w:val="clear" w:color="auto" w:fill="auto"/>
              <w:tabs>
                <w:tab w:val="left" w:pos="-142"/>
                <w:tab w:val="left" w:pos="142"/>
              </w:tabs>
              <w:spacing w:line="276" w:lineRule="auto"/>
              <w:ind w:firstLine="142"/>
              <w:jc w:val="both"/>
              <w:rPr>
                <w:color w:val="000000" w:themeColor="text1"/>
                <w:sz w:val="24"/>
                <w:szCs w:val="24"/>
              </w:rPr>
            </w:pPr>
            <w:r w:rsidRPr="00BA6233">
              <w:rPr>
                <w:color w:val="000000" w:themeColor="text1"/>
                <w:sz w:val="24"/>
                <w:szCs w:val="24"/>
              </w:rPr>
              <w:t>5-6 классы</w:t>
            </w:r>
          </w:p>
        </w:tc>
        <w:tc>
          <w:tcPr>
            <w:tcW w:w="3827" w:type="dxa"/>
            <w:shd w:val="clear" w:color="auto" w:fill="auto"/>
          </w:tcPr>
          <w:p w:rsidR="00D011D5" w:rsidRPr="00BA6233" w:rsidRDefault="00D011D5" w:rsidP="008F53D1">
            <w:pPr>
              <w:pStyle w:val="24"/>
              <w:shd w:val="clear" w:color="auto" w:fill="auto"/>
              <w:tabs>
                <w:tab w:val="left" w:pos="-142"/>
                <w:tab w:val="left" w:pos="142"/>
              </w:tabs>
              <w:spacing w:line="276" w:lineRule="auto"/>
              <w:ind w:firstLine="142"/>
              <w:jc w:val="both"/>
              <w:rPr>
                <w:color w:val="000000" w:themeColor="text1"/>
                <w:sz w:val="24"/>
                <w:szCs w:val="24"/>
              </w:rPr>
            </w:pPr>
            <w:r w:rsidRPr="00BA6233">
              <w:rPr>
                <w:color w:val="000000" w:themeColor="text1"/>
                <w:sz w:val="24"/>
                <w:szCs w:val="24"/>
              </w:rPr>
              <w:t>7-8 классы</w:t>
            </w:r>
          </w:p>
        </w:tc>
        <w:tc>
          <w:tcPr>
            <w:tcW w:w="4474" w:type="dxa"/>
            <w:shd w:val="clear" w:color="auto" w:fill="auto"/>
          </w:tcPr>
          <w:p w:rsidR="00D011D5" w:rsidRPr="00BA6233" w:rsidRDefault="00D011D5" w:rsidP="007D2B92">
            <w:pPr>
              <w:pStyle w:val="24"/>
              <w:numPr>
                <w:ilvl w:val="0"/>
                <w:numId w:val="194"/>
              </w:numPr>
              <w:tabs>
                <w:tab w:val="left" w:pos="-142"/>
                <w:tab w:val="left" w:pos="142"/>
              </w:tabs>
              <w:spacing w:line="276" w:lineRule="auto"/>
              <w:ind w:left="0" w:firstLine="142"/>
              <w:jc w:val="both"/>
              <w:rPr>
                <w:color w:val="000000" w:themeColor="text1"/>
                <w:sz w:val="24"/>
                <w:szCs w:val="24"/>
              </w:rPr>
            </w:pPr>
            <w:r w:rsidRPr="00BA6233">
              <w:rPr>
                <w:color w:val="000000" w:themeColor="text1"/>
                <w:sz w:val="24"/>
                <w:szCs w:val="24"/>
              </w:rPr>
              <w:t>класс</w:t>
            </w:r>
          </w:p>
        </w:tc>
      </w:tr>
      <w:tr w:rsidR="00B91902" w:rsidRPr="00BA6233" w:rsidTr="00FB0777">
        <w:trPr>
          <w:gridAfter w:val="1"/>
          <w:wAfter w:w="62" w:type="dxa"/>
        </w:trPr>
        <w:tc>
          <w:tcPr>
            <w:tcW w:w="2701" w:type="dxa"/>
            <w:shd w:val="clear" w:color="auto" w:fill="auto"/>
          </w:tcPr>
          <w:p w:rsidR="00CE16BF" w:rsidRPr="00BA6233" w:rsidRDefault="00CE16BF" w:rsidP="008F53D1">
            <w:pPr>
              <w:pStyle w:val="16"/>
              <w:shd w:val="clear" w:color="auto" w:fill="auto"/>
              <w:tabs>
                <w:tab w:val="left" w:pos="142"/>
                <w:tab w:val="left" w:pos="2597"/>
              </w:tabs>
              <w:spacing w:line="276" w:lineRule="auto"/>
              <w:ind w:right="20" w:firstLine="398"/>
              <w:jc w:val="both"/>
              <w:rPr>
                <w:b w:val="0"/>
                <w:color w:val="000000" w:themeColor="text1"/>
                <w:sz w:val="24"/>
                <w:szCs w:val="24"/>
              </w:rPr>
            </w:pPr>
            <w:r w:rsidRPr="00BA6233">
              <w:rPr>
                <w:b w:val="0"/>
                <w:color w:val="000000" w:themeColor="text1"/>
                <w:sz w:val="24"/>
                <w:szCs w:val="24"/>
              </w:rPr>
              <w:t xml:space="preserve">- </w:t>
            </w:r>
            <w:r w:rsidR="00D011D5" w:rsidRPr="00BA6233">
              <w:rPr>
                <w:b w:val="0"/>
                <w:color w:val="000000" w:themeColor="text1"/>
                <w:sz w:val="24"/>
                <w:szCs w:val="24"/>
              </w:rPr>
              <w:t>готовность сл</w:t>
            </w:r>
            <w:r w:rsidR="00D011D5" w:rsidRPr="00BA6233">
              <w:rPr>
                <w:b w:val="0"/>
                <w:color w:val="000000" w:themeColor="text1"/>
                <w:sz w:val="24"/>
                <w:szCs w:val="24"/>
              </w:rPr>
              <w:t>у</w:t>
            </w:r>
            <w:r w:rsidR="00D011D5" w:rsidRPr="00BA6233">
              <w:rPr>
                <w:b w:val="0"/>
                <w:color w:val="000000" w:themeColor="text1"/>
                <w:sz w:val="24"/>
                <w:szCs w:val="24"/>
              </w:rPr>
              <w:t>шать собеседника и ве</w:t>
            </w:r>
            <w:r w:rsidR="00D011D5" w:rsidRPr="00BA6233">
              <w:rPr>
                <w:b w:val="0"/>
                <w:color w:val="000000" w:themeColor="text1"/>
                <w:sz w:val="24"/>
                <w:szCs w:val="24"/>
              </w:rPr>
              <w:t>с</w:t>
            </w:r>
            <w:r w:rsidR="00D011D5" w:rsidRPr="00BA6233">
              <w:rPr>
                <w:b w:val="0"/>
                <w:color w:val="000000" w:themeColor="text1"/>
                <w:sz w:val="24"/>
                <w:szCs w:val="24"/>
              </w:rPr>
              <w:t>ти диалог;</w:t>
            </w:r>
          </w:p>
          <w:p w:rsidR="00D011D5" w:rsidRPr="00BA6233" w:rsidRDefault="00CE16BF" w:rsidP="008F53D1">
            <w:pPr>
              <w:pStyle w:val="16"/>
              <w:shd w:val="clear" w:color="auto" w:fill="auto"/>
              <w:tabs>
                <w:tab w:val="left" w:pos="142"/>
                <w:tab w:val="left" w:pos="2597"/>
              </w:tabs>
              <w:spacing w:line="276" w:lineRule="auto"/>
              <w:ind w:right="20" w:firstLine="398"/>
              <w:jc w:val="both"/>
              <w:rPr>
                <w:b w:val="0"/>
                <w:color w:val="000000" w:themeColor="text1"/>
                <w:sz w:val="24"/>
                <w:szCs w:val="24"/>
              </w:rPr>
            </w:pPr>
            <w:r w:rsidRPr="00BA6233">
              <w:rPr>
                <w:b w:val="0"/>
                <w:color w:val="000000" w:themeColor="text1"/>
                <w:sz w:val="24"/>
                <w:szCs w:val="24"/>
              </w:rPr>
              <w:t xml:space="preserve">- </w:t>
            </w:r>
            <w:r w:rsidR="00D011D5" w:rsidRPr="00BA6233">
              <w:rPr>
                <w:b w:val="0"/>
                <w:color w:val="000000" w:themeColor="text1"/>
                <w:sz w:val="24"/>
                <w:szCs w:val="24"/>
              </w:rPr>
              <w:t>готовность призн</w:t>
            </w:r>
            <w:r w:rsidR="00D011D5" w:rsidRPr="00BA6233">
              <w:rPr>
                <w:b w:val="0"/>
                <w:color w:val="000000" w:themeColor="text1"/>
                <w:sz w:val="24"/>
                <w:szCs w:val="24"/>
              </w:rPr>
              <w:t>а</w:t>
            </w:r>
            <w:r w:rsidR="00D011D5" w:rsidRPr="00BA6233">
              <w:rPr>
                <w:b w:val="0"/>
                <w:color w:val="000000" w:themeColor="text1"/>
                <w:sz w:val="24"/>
                <w:szCs w:val="24"/>
              </w:rPr>
              <w:t>вать возможность сущ</w:t>
            </w:r>
            <w:r w:rsidR="00D011D5" w:rsidRPr="00BA6233">
              <w:rPr>
                <w:b w:val="0"/>
                <w:color w:val="000000" w:themeColor="text1"/>
                <w:sz w:val="24"/>
                <w:szCs w:val="24"/>
              </w:rPr>
              <w:t>е</w:t>
            </w:r>
            <w:r w:rsidR="00D011D5" w:rsidRPr="00BA6233">
              <w:rPr>
                <w:b w:val="0"/>
                <w:color w:val="000000" w:themeColor="text1"/>
                <w:sz w:val="24"/>
                <w:szCs w:val="24"/>
              </w:rPr>
              <w:t>ствования различных точек зрения и права каждого иметь свою; излагать свое мнение и аргументировать свою точку зрения и оценку событий;</w:t>
            </w:r>
          </w:p>
          <w:p w:rsidR="00D011D5" w:rsidRPr="00BA6233" w:rsidRDefault="00CE16BF" w:rsidP="008F53D1">
            <w:pPr>
              <w:pStyle w:val="16"/>
              <w:shd w:val="clear" w:color="auto" w:fill="auto"/>
              <w:tabs>
                <w:tab w:val="left" w:pos="142"/>
                <w:tab w:val="left" w:pos="2309"/>
              </w:tabs>
              <w:spacing w:line="276" w:lineRule="auto"/>
              <w:ind w:right="20" w:firstLine="398"/>
              <w:jc w:val="both"/>
              <w:rPr>
                <w:b w:val="0"/>
                <w:color w:val="000000" w:themeColor="text1"/>
                <w:sz w:val="24"/>
                <w:szCs w:val="24"/>
              </w:rPr>
            </w:pPr>
            <w:r w:rsidRPr="00BA6233">
              <w:rPr>
                <w:b w:val="0"/>
                <w:color w:val="000000" w:themeColor="text1"/>
                <w:sz w:val="24"/>
                <w:szCs w:val="24"/>
              </w:rPr>
              <w:t xml:space="preserve">- </w:t>
            </w:r>
            <w:r w:rsidR="00D011D5" w:rsidRPr="00BA6233">
              <w:rPr>
                <w:b w:val="0"/>
                <w:color w:val="000000" w:themeColor="text1"/>
                <w:sz w:val="24"/>
                <w:szCs w:val="24"/>
              </w:rPr>
              <w:t>определение о</w:t>
            </w:r>
            <w:r w:rsidR="00D011D5" w:rsidRPr="00BA6233">
              <w:rPr>
                <w:b w:val="0"/>
                <w:color w:val="000000" w:themeColor="text1"/>
                <w:sz w:val="24"/>
                <w:szCs w:val="24"/>
              </w:rPr>
              <w:t>б</w:t>
            </w:r>
            <w:r w:rsidR="00D011D5" w:rsidRPr="00BA6233">
              <w:rPr>
                <w:b w:val="0"/>
                <w:color w:val="000000" w:themeColor="text1"/>
                <w:sz w:val="24"/>
                <w:szCs w:val="24"/>
              </w:rPr>
              <w:t>щей цели и путей ее достижения; умение д</w:t>
            </w:r>
            <w:r w:rsidR="00D011D5" w:rsidRPr="00BA6233">
              <w:rPr>
                <w:b w:val="0"/>
                <w:color w:val="000000" w:themeColor="text1"/>
                <w:sz w:val="24"/>
                <w:szCs w:val="24"/>
              </w:rPr>
              <w:t>о</w:t>
            </w:r>
            <w:r w:rsidR="00D011D5" w:rsidRPr="00BA6233">
              <w:rPr>
                <w:b w:val="0"/>
                <w:color w:val="000000" w:themeColor="text1"/>
                <w:sz w:val="24"/>
                <w:szCs w:val="24"/>
              </w:rPr>
              <w:t>говариваться о распр</w:t>
            </w:r>
            <w:r w:rsidR="00D011D5" w:rsidRPr="00BA6233">
              <w:rPr>
                <w:b w:val="0"/>
                <w:color w:val="000000" w:themeColor="text1"/>
                <w:sz w:val="24"/>
                <w:szCs w:val="24"/>
              </w:rPr>
              <w:t>е</w:t>
            </w:r>
            <w:r w:rsidR="00D011D5" w:rsidRPr="00BA6233">
              <w:rPr>
                <w:b w:val="0"/>
                <w:color w:val="000000" w:themeColor="text1"/>
                <w:sz w:val="24"/>
                <w:szCs w:val="24"/>
              </w:rPr>
              <w:t>делении функций и р</w:t>
            </w:r>
            <w:r w:rsidR="00D011D5" w:rsidRPr="00BA6233">
              <w:rPr>
                <w:b w:val="0"/>
                <w:color w:val="000000" w:themeColor="text1"/>
                <w:sz w:val="24"/>
                <w:szCs w:val="24"/>
              </w:rPr>
              <w:t>о</w:t>
            </w:r>
            <w:r w:rsidR="00D011D5" w:rsidRPr="00BA6233">
              <w:rPr>
                <w:b w:val="0"/>
                <w:color w:val="000000" w:themeColor="text1"/>
                <w:sz w:val="24"/>
                <w:szCs w:val="24"/>
              </w:rPr>
              <w:t>лей в со</w:t>
            </w:r>
            <w:r w:rsidRPr="00BA6233">
              <w:rPr>
                <w:b w:val="0"/>
                <w:color w:val="000000" w:themeColor="text1"/>
                <w:sz w:val="24"/>
                <w:szCs w:val="24"/>
              </w:rPr>
              <w:t xml:space="preserve">вместной </w:t>
            </w:r>
            <w:r w:rsidR="00D011D5" w:rsidRPr="00BA6233">
              <w:rPr>
                <w:b w:val="0"/>
                <w:color w:val="000000" w:themeColor="text1"/>
                <w:sz w:val="24"/>
                <w:szCs w:val="24"/>
              </w:rPr>
              <w:t>де</w:t>
            </w:r>
            <w:r w:rsidR="00D011D5" w:rsidRPr="00BA6233">
              <w:rPr>
                <w:b w:val="0"/>
                <w:color w:val="000000" w:themeColor="text1"/>
                <w:sz w:val="24"/>
                <w:szCs w:val="24"/>
              </w:rPr>
              <w:t>я</w:t>
            </w:r>
            <w:r w:rsidR="00D011D5" w:rsidRPr="00BA6233">
              <w:rPr>
                <w:b w:val="0"/>
                <w:color w:val="000000" w:themeColor="text1"/>
                <w:sz w:val="24"/>
                <w:szCs w:val="24"/>
              </w:rPr>
              <w:t>тельности; осущест</w:t>
            </w:r>
            <w:r w:rsidR="00D011D5" w:rsidRPr="00BA6233">
              <w:rPr>
                <w:b w:val="0"/>
                <w:color w:val="000000" w:themeColor="text1"/>
                <w:sz w:val="24"/>
                <w:szCs w:val="24"/>
              </w:rPr>
              <w:t>в</w:t>
            </w:r>
            <w:r w:rsidR="00D011D5" w:rsidRPr="00BA6233">
              <w:rPr>
                <w:b w:val="0"/>
                <w:color w:val="000000" w:themeColor="text1"/>
                <w:sz w:val="24"/>
                <w:szCs w:val="24"/>
              </w:rPr>
              <w:t>лять взаимный контроль в совместной деятельн</w:t>
            </w:r>
            <w:r w:rsidR="00D011D5" w:rsidRPr="00BA6233">
              <w:rPr>
                <w:b w:val="0"/>
                <w:color w:val="000000" w:themeColor="text1"/>
                <w:sz w:val="24"/>
                <w:szCs w:val="24"/>
              </w:rPr>
              <w:t>о</w:t>
            </w:r>
            <w:r w:rsidR="00D011D5" w:rsidRPr="00BA6233">
              <w:rPr>
                <w:b w:val="0"/>
                <w:color w:val="000000" w:themeColor="text1"/>
                <w:sz w:val="24"/>
                <w:szCs w:val="24"/>
              </w:rPr>
              <w:t>сти, адекватно оцен</w:t>
            </w:r>
            <w:r w:rsidR="00D011D5" w:rsidRPr="00BA6233">
              <w:rPr>
                <w:b w:val="0"/>
                <w:color w:val="000000" w:themeColor="text1"/>
                <w:sz w:val="24"/>
                <w:szCs w:val="24"/>
              </w:rPr>
              <w:t>и</w:t>
            </w:r>
            <w:r w:rsidR="00D011D5" w:rsidRPr="00BA6233">
              <w:rPr>
                <w:b w:val="0"/>
                <w:color w:val="000000" w:themeColor="text1"/>
                <w:sz w:val="24"/>
                <w:szCs w:val="24"/>
              </w:rPr>
              <w:t>вать собственное пов</w:t>
            </w:r>
            <w:r w:rsidR="00D011D5" w:rsidRPr="00BA6233">
              <w:rPr>
                <w:b w:val="0"/>
                <w:color w:val="000000" w:themeColor="text1"/>
                <w:sz w:val="24"/>
                <w:szCs w:val="24"/>
              </w:rPr>
              <w:t>е</w:t>
            </w:r>
            <w:r w:rsidR="00D011D5" w:rsidRPr="00BA6233">
              <w:rPr>
                <w:b w:val="0"/>
                <w:color w:val="000000" w:themeColor="text1"/>
                <w:sz w:val="24"/>
                <w:szCs w:val="24"/>
              </w:rPr>
              <w:t>дение и поведение о</w:t>
            </w:r>
            <w:r w:rsidR="00D011D5" w:rsidRPr="00BA6233">
              <w:rPr>
                <w:b w:val="0"/>
                <w:color w:val="000000" w:themeColor="text1"/>
                <w:sz w:val="24"/>
                <w:szCs w:val="24"/>
              </w:rPr>
              <w:t>к</w:t>
            </w:r>
            <w:r w:rsidR="00D011D5" w:rsidRPr="00BA6233">
              <w:rPr>
                <w:b w:val="0"/>
                <w:color w:val="000000" w:themeColor="text1"/>
                <w:sz w:val="24"/>
                <w:szCs w:val="24"/>
              </w:rPr>
              <w:t>ружающих;</w:t>
            </w:r>
          </w:p>
          <w:p w:rsidR="00D011D5" w:rsidRPr="00BA6233" w:rsidRDefault="00CE16BF" w:rsidP="008F53D1">
            <w:pPr>
              <w:pStyle w:val="16"/>
              <w:shd w:val="clear" w:color="auto" w:fill="auto"/>
              <w:tabs>
                <w:tab w:val="left" w:pos="142"/>
                <w:tab w:val="left" w:pos="2222"/>
              </w:tabs>
              <w:spacing w:line="276" w:lineRule="auto"/>
              <w:ind w:right="20" w:firstLine="398"/>
              <w:jc w:val="both"/>
              <w:rPr>
                <w:b w:val="0"/>
                <w:color w:val="000000" w:themeColor="text1"/>
                <w:sz w:val="24"/>
                <w:szCs w:val="24"/>
              </w:rPr>
            </w:pPr>
            <w:r w:rsidRPr="00BA6233">
              <w:rPr>
                <w:b w:val="0"/>
                <w:color w:val="000000" w:themeColor="text1"/>
                <w:sz w:val="24"/>
                <w:szCs w:val="24"/>
              </w:rPr>
              <w:t>-</w:t>
            </w:r>
            <w:r w:rsidR="00D011D5" w:rsidRPr="00BA6233">
              <w:rPr>
                <w:b w:val="0"/>
                <w:color w:val="000000" w:themeColor="text1"/>
                <w:sz w:val="24"/>
                <w:szCs w:val="24"/>
              </w:rPr>
              <w:t>;</w:t>
            </w:r>
            <w:r w:rsidRPr="00BA6233">
              <w:rPr>
                <w:b w:val="0"/>
                <w:color w:val="000000" w:themeColor="text1"/>
                <w:sz w:val="24"/>
                <w:szCs w:val="24"/>
              </w:rPr>
              <w:t xml:space="preserve"> готовность конс</w:t>
            </w:r>
            <w:r w:rsidRPr="00BA6233">
              <w:rPr>
                <w:b w:val="0"/>
                <w:color w:val="000000" w:themeColor="text1"/>
                <w:sz w:val="24"/>
                <w:szCs w:val="24"/>
              </w:rPr>
              <w:t>т</w:t>
            </w:r>
            <w:r w:rsidRPr="00BA6233">
              <w:rPr>
                <w:b w:val="0"/>
                <w:color w:val="000000" w:themeColor="text1"/>
                <w:sz w:val="24"/>
                <w:szCs w:val="24"/>
              </w:rPr>
              <w:lastRenderedPageBreak/>
              <w:t>руктивно разрешать конфликты посредством учета интересов сторон и сотрудничества</w:t>
            </w:r>
          </w:p>
        </w:tc>
        <w:tc>
          <w:tcPr>
            <w:tcW w:w="4024" w:type="dxa"/>
            <w:shd w:val="clear" w:color="auto" w:fill="auto"/>
          </w:tcPr>
          <w:p w:rsidR="00D011D5" w:rsidRPr="00BA6233" w:rsidRDefault="00D011D5" w:rsidP="008F53D1">
            <w:pPr>
              <w:pStyle w:val="16"/>
              <w:shd w:val="clear" w:color="auto" w:fill="auto"/>
              <w:tabs>
                <w:tab w:val="left" w:pos="142"/>
              </w:tabs>
              <w:spacing w:line="276" w:lineRule="auto"/>
              <w:ind w:firstLine="398"/>
              <w:jc w:val="both"/>
              <w:rPr>
                <w:color w:val="000000" w:themeColor="text1"/>
                <w:sz w:val="24"/>
                <w:szCs w:val="24"/>
              </w:rPr>
            </w:pPr>
            <w:r w:rsidRPr="00BA6233">
              <w:rPr>
                <w:color w:val="000000" w:themeColor="text1"/>
                <w:sz w:val="24"/>
                <w:szCs w:val="24"/>
              </w:rPr>
              <w:lastRenderedPageBreak/>
              <w:t>Выпускник научится:</w:t>
            </w:r>
          </w:p>
          <w:p w:rsidR="00D011D5" w:rsidRPr="00BA6233" w:rsidRDefault="00D011D5" w:rsidP="008F53D1">
            <w:pPr>
              <w:pStyle w:val="16"/>
              <w:numPr>
                <w:ilvl w:val="0"/>
                <w:numId w:val="27"/>
              </w:numPr>
              <w:shd w:val="clear" w:color="auto" w:fill="auto"/>
              <w:tabs>
                <w:tab w:val="left" w:pos="142"/>
              </w:tabs>
              <w:spacing w:line="276" w:lineRule="auto"/>
              <w:ind w:right="60" w:firstLine="398"/>
              <w:jc w:val="both"/>
              <w:rPr>
                <w:b w:val="0"/>
                <w:color w:val="000000" w:themeColor="text1"/>
                <w:sz w:val="24"/>
                <w:szCs w:val="24"/>
              </w:rPr>
            </w:pPr>
            <w:r w:rsidRPr="00BA6233">
              <w:rPr>
                <w:b w:val="0"/>
                <w:color w:val="000000" w:themeColor="text1"/>
                <w:sz w:val="24"/>
                <w:szCs w:val="24"/>
              </w:rPr>
              <w:t>адекватно использовать реч</w:t>
            </w:r>
            <w:r w:rsidRPr="00BA6233">
              <w:rPr>
                <w:b w:val="0"/>
                <w:color w:val="000000" w:themeColor="text1"/>
                <w:sz w:val="24"/>
                <w:szCs w:val="24"/>
              </w:rPr>
              <w:t>е</w:t>
            </w:r>
            <w:r w:rsidRPr="00BA6233">
              <w:rPr>
                <w:b w:val="0"/>
                <w:color w:val="000000" w:themeColor="text1"/>
                <w:sz w:val="24"/>
                <w:szCs w:val="24"/>
              </w:rPr>
              <w:t>вые средства для решения различных коммуникативных задач; владеть устной и письменной речью; строить монологическое контекстное выск</w:t>
            </w:r>
            <w:r w:rsidRPr="00BA6233">
              <w:rPr>
                <w:b w:val="0"/>
                <w:color w:val="000000" w:themeColor="text1"/>
                <w:sz w:val="24"/>
                <w:szCs w:val="24"/>
              </w:rPr>
              <w:t>а</w:t>
            </w:r>
            <w:r w:rsidRPr="00BA6233">
              <w:rPr>
                <w:b w:val="0"/>
                <w:color w:val="000000" w:themeColor="text1"/>
                <w:sz w:val="24"/>
                <w:szCs w:val="24"/>
              </w:rPr>
              <w:t>зывание;</w:t>
            </w:r>
          </w:p>
          <w:p w:rsidR="00D011D5" w:rsidRPr="00BA6233" w:rsidRDefault="00D011D5" w:rsidP="008F53D1">
            <w:pPr>
              <w:pStyle w:val="16"/>
              <w:numPr>
                <w:ilvl w:val="0"/>
                <w:numId w:val="27"/>
              </w:numPr>
              <w:shd w:val="clear" w:color="auto" w:fill="auto"/>
              <w:tabs>
                <w:tab w:val="left" w:pos="142"/>
              </w:tabs>
              <w:spacing w:line="276" w:lineRule="auto"/>
              <w:ind w:right="60" w:firstLine="398"/>
              <w:jc w:val="both"/>
              <w:rPr>
                <w:b w:val="0"/>
                <w:color w:val="000000" w:themeColor="text1"/>
                <w:sz w:val="24"/>
                <w:szCs w:val="24"/>
              </w:rPr>
            </w:pPr>
            <w:r w:rsidRPr="00BA6233">
              <w:rPr>
                <w:b w:val="0"/>
                <w:color w:val="000000" w:themeColor="text1"/>
                <w:sz w:val="24"/>
                <w:szCs w:val="24"/>
              </w:rPr>
              <w:t>работать в группе — устана</w:t>
            </w:r>
            <w:r w:rsidRPr="00BA6233">
              <w:rPr>
                <w:b w:val="0"/>
                <w:color w:val="000000" w:themeColor="text1"/>
                <w:sz w:val="24"/>
                <w:szCs w:val="24"/>
              </w:rPr>
              <w:t>в</w:t>
            </w:r>
            <w:r w:rsidRPr="00BA6233">
              <w:rPr>
                <w:b w:val="0"/>
                <w:color w:val="000000" w:themeColor="text1"/>
                <w:sz w:val="24"/>
                <w:szCs w:val="24"/>
              </w:rPr>
              <w:t>ливать рабочие отношения, эффе</w:t>
            </w:r>
            <w:r w:rsidRPr="00BA6233">
              <w:rPr>
                <w:b w:val="0"/>
                <w:color w:val="000000" w:themeColor="text1"/>
                <w:sz w:val="24"/>
                <w:szCs w:val="24"/>
              </w:rPr>
              <w:t>к</w:t>
            </w:r>
            <w:r w:rsidRPr="00BA6233">
              <w:rPr>
                <w:b w:val="0"/>
                <w:color w:val="000000" w:themeColor="text1"/>
                <w:sz w:val="24"/>
                <w:szCs w:val="24"/>
              </w:rPr>
              <w:t>тивно сотрудничать и способствовать продуктивной кооперации; интегр</w:t>
            </w:r>
            <w:r w:rsidRPr="00BA6233">
              <w:rPr>
                <w:b w:val="0"/>
                <w:color w:val="000000" w:themeColor="text1"/>
                <w:sz w:val="24"/>
                <w:szCs w:val="24"/>
              </w:rPr>
              <w:t>и</w:t>
            </w:r>
            <w:r w:rsidRPr="00BA6233">
              <w:rPr>
                <w:b w:val="0"/>
                <w:color w:val="000000" w:themeColor="text1"/>
                <w:sz w:val="24"/>
                <w:szCs w:val="24"/>
              </w:rPr>
              <w:t>роваться в группу сверстников и строить продуктивное взаимодейс</w:t>
            </w:r>
            <w:r w:rsidRPr="00BA6233">
              <w:rPr>
                <w:b w:val="0"/>
                <w:color w:val="000000" w:themeColor="text1"/>
                <w:sz w:val="24"/>
                <w:szCs w:val="24"/>
              </w:rPr>
              <w:t>т</w:t>
            </w:r>
            <w:r w:rsidRPr="00BA6233">
              <w:rPr>
                <w:b w:val="0"/>
                <w:color w:val="000000" w:themeColor="text1"/>
                <w:sz w:val="24"/>
                <w:szCs w:val="24"/>
              </w:rPr>
              <w:t>вие со сверстниками и взрослыми;</w:t>
            </w:r>
          </w:p>
          <w:p w:rsidR="00D011D5" w:rsidRPr="00BA6233" w:rsidRDefault="00D011D5" w:rsidP="008F53D1">
            <w:pPr>
              <w:pStyle w:val="16"/>
              <w:numPr>
                <w:ilvl w:val="0"/>
                <w:numId w:val="27"/>
              </w:numPr>
              <w:shd w:val="clear" w:color="auto" w:fill="auto"/>
              <w:tabs>
                <w:tab w:val="left" w:pos="142"/>
              </w:tabs>
              <w:spacing w:line="276" w:lineRule="auto"/>
              <w:ind w:right="60" w:firstLine="398"/>
              <w:jc w:val="both"/>
              <w:rPr>
                <w:b w:val="0"/>
                <w:color w:val="000000" w:themeColor="text1"/>
                <w:sz w:val="24"/>
                <w:szCs w:val="24"/>
              </w:rPr>
            </w:pPr>
            <w:r w:rsidRPr="00BA6233">
              <w:rPr>
                <w:b w:val="0"/>
                <w:color w:val="000000" w:themeColor="text1"/>
                <w:sz w:val="24"/>
                <w:szCs w:val="24"/>
              </w:rPr>
              <w:t>использовать адекватные яз</w:t>
            </w:r>
            <w:r w:rsidRPr="00BA6233">
              <w:rPr>
                <w:b w:val="0"/>
                <w:color w:val="000000" w:themeColor="text1"/>
                <w:sz w:val="24"/>
                <w:szCs w:val="24"/>
              </w:rPr>
              <w:t>ы</w:t>
            </w:r>
            <w:r w:rsidRPr="00BA6233">
              <w:rPr>
                <w:b w:val="0"/>
                <w:color w:val="000000" w:themeColor="text1"/>
                <w:sz w:val="24"/>
                <w:szCs w:val="24"/>
              </w:rPr>
              <w:t>ковые средства для отображения своих чувств, мыслей, мотивов и п</w:t>
            </w:r>
            <w:r w:rsidRPr="00BA6233">
              <w:rPr>
                <w:b w:val="0"/>
                <w:color w:val="000000" w:themeColor="text1"/>
                <w:sz w:val="24"/>
                <w:szCs w:val="24"/>
              </w:rPr>
              <w:t>о</w:t>
            </w:r>
            <w:r w:rsidRPr="00BA6233">
              <w:rPr>
                <w:b w:val="0"/>
                <w:color w:val="000000" w:themeColor="text1"/>
                <w:sz w:val="24"/>
                <w:szCs w:val="24"/>
              </w:rPr>
              <w:t>требностей;</w:t>
            </w:r>
          </w:p>
          <w:p w:rsidR="00D011D5" w:rsidRPr="00BA6233" w:rsidRDefault="00D011D5" w:rsidP="008F53D1">
            <w:pPr>
              <w:pStyle w:val="24"/>
              <w:shd w:val="clear" w:color="auto" w:fill="auto"/>
              <w:tabs>
                <w:tab w:val="left" w:pos="142"/>
                <w:tab w:val="left" w:pos="631"/>
              </w:tabs>
              <w:spacing w:line="276" w:lineRule="auto"/>
              <w:ind w:firstLine="398"/>
              <w:jc w:val="both"/>
              <w:rPr>
                <w:b w:val="0"/>
                <w:color w:val="000000" w:themeColor="text1"/>
                <w:sz w:val="24"/>
                <w:szCs w:val="24"/>
              </w:rPr>
            </w:pPr>
          </w:p>
        </w:tc>
        <w:tc>
          <w:tcPr>
            <w:tcW w:w="3827" w:type="dxa"/>
            <w:shd w:val="clear" w:color="auto" w:fill="auto"/>
          </w:tcPr>
          <w:p w:rsidR="00D011D5" w:rsidRPr="00BA6233" w:rsidRDefault="00D011D5" w:rsidP="008F53D1">
            <w:pPr>
              <w:pStyle w:val="16"/>
              <w:shd w:val="clear" w:color="auto" w:fill="auto"/>
              <w:tabs>
                <w:tab w:val="left" w:pos="142"/>
              </w:tabs>
              <w:spacing w:line="276" w:lineRule="auto"/>
              <w:ind w:firstLine="398"/>
              <w:jc w:val="both"/>
              <w:rPr>
                <w:color w:val="000000" w:themeColor="text1"/>
                <w:sz w:val="24"/>
                <w:szCs w:val="24"/>
              </w:rPr>
            </w:pPr>
            <w:r w:rsidRPr="00BA6233">
              <w:rPr>
                <w:color w:val="000000" w:themeColor="text1"/>
                <w:sz w:val="24"/>
                <w:szCs w:val="24"/>
              </w:rPr>
              <w:t>Выпускник научится:</w:t>
            </w:r>
          </w:p>
          <w:p w:rsidR="00D011D5" w:rsidRPr="00BA6233" w:rsidRDefault="00D011D5" w:rsidP="008F53D1">
            <w:pPr>
              <w:pStyle w:val="16"/>
              <w:numPr>
                <w:ilvl w:val="0"/>
                <w:numId w:val="27"/>
              </w:numPr>
              <w:shd w:val="clear" w:color="auto" w:fill="auto"/>
              <w:tabs>
                <w:tab w:val="left" w:pos="142"/>
              </w:tabs>
              <w:spacing w:line="276" w:lineRule="auto"/>
              <w:ind w:firstLine="398"/>
              <w:jc w:val="both"/>
              <w:rPr>
                <w:b w:val="0"/>
                <w:color w:val="000000" w:themeColor="text1"/>
                <w:sz w:val="24"/>
                <w:szCs w:val="24"/>
              </w:rPr>
            </w:pPr>
            <w:r w:rsidRPr="00BA6233">
              <w:rPr>
                <w:b w:val="0"/>
                <w:color w:val="000000" w:themeColor="text1"/>
                <w:sz w:val="24"/>
                <w:szCs w:val="24"/>
              </w:rPr>
              <w:t>адекватно использовать р</w:t>
            </w:r>
            <w:r w:rsidRPr="00BA6233">
              <w:rPr>
                <w:b w:val="0"/>
                <w:color w:val="000000" w:themeColor="text1"/>
                <w:sz w:val="24"/>
                <w:szCs w:val="24"/>
              </w:rPr>
              <w:t>е</w:t>
            </w:r>
            <w:r w:rsidRPr="00BA6233">
              <w:rPr>
                <w:b w:val="0"/>
                <w:color w:val="000000" w:themeColor="text1"/>
                <w:sz w:val="24"/>
                <w:szCs w:val="24"/>
              </w:rPr>
              <w:t>чевые средства для решения ра</w:t>
            </w:r>
            <w:r w:rsidRPr="00BA6233">
              <w:rPr>
                <w:b w:val="0"/>
                <w:color w:val="000000" w:themeColor="text1"/>
                <w:sz w:val="24"/>
                <w:szCs w:val="24"/>
              </w:rPr>
              <w:t>з</w:t>
            </w:r>
            <w:r w:rsidRPr="00BA6233">
              <w:rPr>
                <w:b w:val="0"/>
                <w:color w:val="000000" w:themeColor="text1"/>
                <w:sz w:val="24"/>
                <w:szCs w:val="24"/>
              </w:rPr>
              <w:t>личных коммуникативных задач; владеть устной и письменной р</w:t>
            </w:r>
            <w:r w:rsidRPr="00BA6233">
              <w:rPr>
                <w:b w:val="0"/>
                <w:color w:val="000000" w:themeColor="text1"/>
                <w:sz w:val="24"/>
                <w:szCs w:val="24"/>
              </w:rPr>
              <w:t>е</w:t>
            </w:r>
            <w:r w:rsidRPr="00BA6233">
              <w:rPr>
                <w:b w:val="0"/>
                <w:color w:val="000000" w:themeColor="text1"/>
                <w:sz w:val="24"/>
                <w:szCs w:val="24"/>
              </w:rPr>
              <w:t>чью; строить монологическое ко</w:t>
            </w:r>
            <w:r w:rsidRPr="00BA6233">
              <w:rPr>
                <w:b w:val="0"/>
                <w:color w:val="000000" w:themeColor="text1"/>
                <w:sz w:val="24"/>
                <w:szCs w:val="24"/>
              </w:rPr>
              <w:t>н</w:t>
            </w:r>
            <w:r w:rsidRPr="00BA6233">
              <w:rPr>
                <w:b w:val="0"/>
                <w:color w:val="000000" w:themeColor="text1"/>
                <w:sz w:val="24"/>
                <w:szCs w:val="24"/>
              </w:rPr>
              <w:t>текстное высказывание;</w:t>
            </w:r>
          </w:p>
          <w:p w:rsidR="00D011D5" w:rsidRPr="00BA6233" w:rsidRDefault="00D011D5" w:rsidP="008F53D1">
            <w:pPr>
              <w:pStyle w:val="16"/>
              <w:numPr>
                <w:ilvl w:val="0"/>
                <w:numId w:val="27"/>
              </w:numPr>
              <w:shd w:val="clear" w:color="auto" w:fill="auto"/>
              <w:tabs>
                <w:tab w:val="left" w:pos="142"/>
              </w:tabs>
              <w:spacing w:line="276" w:lineRule="auto"/>
              <w:ind w:firstLine="398"/>
              <w:jc w:val="both"/>
              <w:rPr>
                <w:b w:val="0"/>
                <w:color w:val="000000" w:themeColor="text1"/>
                <w:sz w:val="24"/>
                <w:szCs w:val="24"/>
              </w:rPr>
            </w:pPr>
            <w:r w:rsidRPr="00BA6233">
              <w:rPr>
                <w:b w:val="0"/>
                <w:color w:val="000000" w:themeColor="text1"/>
                <w:sz w:val="24"/>
                <w:szCs w:val="24"/>
              </w:rPr>
              <w:t>работать в группе — уст</w:t>
            </w:r>
            <w:r w:rsidRPr="00BA6233">
              <w:rPr>
                <w:b w:val="0"/>
                <w:color w:val="000000" w:themeColor="text1"/>
                <w:sz w:val="24"/>
                <w:szCs w:val="24"/>
              </w:rPr>
              <w:t>а</w:t>
            </w:r>
            <w:r w:rsidRPr="00BA6233">
              <w:rPr>
                <w:b w:val="0"/>
                <w:color w:val="000000" w:themeColor="text1"/>
                <w:sz w:val="24"/>
                <w:szCs w:val="24"/>
              </w:rPr>
              <w:t>навливать рабочие отношения, э</w:t>
            </w:r>
            <w:r w:rsidRPr="00BA6233">
              <w:rPr>
                <w:b w:val="0"/>
                <w:color w:val="000000" w:themeColor="text1"/>
                <w:sz w:val="24"/>
                <w:szCs w:val="24"/>
              </w:rPr>
              <w:t>ф</w:t>
            </w:r>
            <w:r w:rsidRPr="00BA6233">
              <w:rPr>
                <w:b w:val="0"/>
                <w:color w:val="000000" w:themeColor="text1"/>
                <w:sz w:val="24"/>
                <w:szCs w:val="24"/>
              </w:rPr>
              <w:t>фективно сотрудничать и способс</w:t>
            </w:r>
            <w:r w:rsidRPr="00BA6233">
              <w:rPr>
                <w:b w:val="0"/>
                <w:color w:val="000000" w:themeColor="text1"/>
                <w:sz w:val="24"/>
                <w:szCs w:val="24"/>
              </w:rPr>
              <w:t>т</w:t>
            </w:r>
            <w:r w:rsidRPr="00BA6233">
              <w:rPr>
                <w:b w:val="0"/>
                <w:color w:val="000000" w:themeColor="text1"/>
                <w:sz w:val="24"/>
                <w:szCs w:val="24"/>
              </w:rPr>
              <w:t>вовать продуктивной кооперации; интегрироваться в группу сверстн</w:t>
            </w:r>
            <w:r w:rsidRPr="00BA6233">
              <w:rPr>
                <w:b w:val="0"/>
                <w:color w:val="000000" w:themeColor="text1"/>
                <w:sz w:val="24"/>
                <w:szCs w:val="24"/>
              </w:rPr>
              <w:t>и</w:t>
            </w:r>
            <w:r w:rsidRPr="00BA6233">
              <w:rPr>
                <w:b w:val="0"/>
                <w:color w:val="000000" w:themeColor="text1"/>
                <w:sz w:val="24"/>
                <w:szCs w:val="24"/>
              </w:rPr>
              <w:t>ков и строить продуктивное вза</w:t>
            </w:r>
            <w:r w:rsidRPr="00BA6233">
              <w:rPr>
                <w:b w:val="0"/>
                <w:color w:val="000000" w:themeColor="text1"/>
                <w:sz w:val="24"/>
                <w:szCs w:val="24"/>
              </w:rPr>
              <w:t>и</w:t>
            </w:r>
            <w:r w:rsidRPr="00BA6233">
              <w:rPr>
                <w:b w:val="0"/>
                <w:color w:val="000000" w:themeColor="text1"/>
                <w:sz w:val="24"/>
                <w:szCs w:val="24"/>
              </w:rPr>
              <w:t>модействие со сверстниками и взрослыми;</w:t>
            </w:r>
          </w:p>
          <w:p w:rsidR="00D011D5" w:rsidRPr="00BA6233" w:rsidRDefault="00D011D5" w:rsidP="008F53D1">
            <w:pPr>
              <w:pStyle w:val="16"/>
              <w:numPr>
                <w:ilvl w:val="0"/>
                <w:numId w:val="27"/>
              </w:numPr>
              <w:shd w:val="clear" w:color="auto" w:fill="auto"/>
              <w:tabs>
                <w:tab w:val="left" w:pos="142"/>
              </w:tabs>
              <w:spacing w:line="276" w:lineRule="auto"/>
              <w:ind w:firstLine="398"/>
              <w:jc w:val="both"/>
              <w:rPr>
                <w:b w:val="0"/>
                <w:color w:val="000000" w:themeColor="text1"/>
                <w:sz w:val="24"/>
                <w:szCs w:val="24"/>
              </w:rPr>
            </w:pPr>
            <w:r w:rsidRPr="00BA6233">
              <w:rPr>
                <w:b w:val="0"/>
                <w:color w:val="000000" w:themeColor="text1"/>
                <w:sz w:val="24"/>
                <w:szCs w:val="24"/>
              </w:rPr>
              <w:t>задавать вопросы, необх</w:t>
            </w:r>
            <w:r w:rsidRPr="00BA6233">
              <w:rPr>
                <w:b w:val="0"/>
                <w:color w:val="000000" w:themeColor="text1"/>
                <w:sz w:val="24"/>
                <w:szCs w:val="24"/>
              </w:rPr>
              <w:t>о</w:t>
            </w:r>
            <w:r w:rsidRPr="00BA6233">
              <w:rPr>
                <w:b w:val="0"/>
                <w:color w:val="000000" w:themeColor="text1"/>
                <w:sz w:val="24"/>
                <w:szCs w:val="24"/>
              </w:rPr>
              <w:t>димые для организации собстве</w:t>
            </w:r>
            <w:r w:rsidRPr="00BA6233">
              <w:rPr>
                <w:b w:val="0"/>
                <w:color w:val="000000" w:themeColor="text1"/>
                <w:sz w:val="24"/>
                <w:szCs w:val="24"/>
              </w:rPr>
              <w:t>н</w:t>
            </w:r>
            <w:r w:rsidRPr="00BA6233">
              <w:rPr>
                <w:b w:val="0"/>
                <w:color w:val="000000" w:themeColor="text1"/>
                <w:sz w:val="24"/>
                <w:szCs w:val="24"/>
              </w:rPr>
              <w:t>ной деятельности и сотрудничества с партнёром;</w:t>
            </w:r>
          </w:p>
          <w:p w:rsidR="00D011D5" w:rsidRPr="00BA6233" w:rsidRDefault="00D011D5" w:rsidP="008F53D1">
            <w:pPr>
              <w:pStyle w:val="16"/>
              <w:numPr>
                <w:ilvl w:val="0"/>
                <w:numId w:val="27"/>
              </w:numPr>
              <w:shd w:val="clear" w:color="auto" w:fill="auto"/>
              <w:tabs>
                <w:tab w:val="left" w:pos="142"/>
              </w:tabs>
              <w:spacing w:line="276" w:lineRule="auto"/>
              <w:ind w:firstLine="398"/>
              <w:jc w:val="both"/>
              <w:rPr>
                <w:b w:val="0"/>
                <w:color w:val="000000" w:themeColor="text1"/>
                <w:sz w:val="24"/>
                <w:szCs w:val="24"/>
              </w:rPr>
            </w:pPr>
            <w:r w:rsidRPr="00BA6233">
              <w:rPr>
                <w:b w:val="0"/>
                <w:color w:val="000000" w:themeColor="text1"/>
                <w:sz w:val="24"/>
                <w:szCs w:val="24"/>
              </w:rPr>
              <w:t>использовать адекватные языковые средства для отображения своих чувств, мыслей, мотивов и потребностей;</w:t>
            </w:r>
          </w:p>
          <w:p w:rsidR="00D011D5" w:rsidRPr="00BA6233" w:rsidRDefault="00D011D5" w:rsidP="008F53D1">
            <w:pPr>
              <w:pStyle w:val="16"/>
              <w:numPr>
                <w:ilvl w:val="0"/>
                <w:numId w:val="27"/>
              </w:numPr>
              <w:shd w:val="clear" w:color="auto" w:fill="auto"/>
              <w:tabs>
                <w:tab w:val="left" w:pos="142"/>
              </w:tabs>
              <w:spacing w:line="276" w:lineRule="auto"/>
              <w:ind w:firstLine="398"/>
              <w:jc w:val="both"/>
              <w:rPr>
                <w:b w:val="0"/>
                <w:color w:val="000000" w:themeColor="text1"/>
                <w:sz w:val="24"/>
                <w:szCs w:val="24"/>
              </w:rPr>
            </w:pPr>
            <w:r w:rsidRPr="00BA6233">
              <w:rPr>
                <w:b w:val="0"/>
                <w:color w:val="000000" w:themeColor="text1"/>
                <w:sz w:val="24"/>
                <w:szCs w:val="24"/>
              </w:rPr>
              <w:t>учитывать разные мнения и стремиться к координации разли</w:t>
            </w:r>
            <w:r w:rsidRPr="00BA6233">
              <w:rPr>
                <w:b w:val="0"/>
                <w:color w:val="000000" w:themeColor="text1"/>
                <w:sz w:val="24"/>
                <w:szCs w:val="24"/>
              </w:rPr>
              <w:t>ч</w:t>
            </w:r>
            <w:r w:rsidRPr="00BA6233">
              <w:rPr>
                <w:b w:val="0"/>
                <w:color w:val="000000" w:themeColor="text1"/>
                <w:sz w:val="24"/>
                <w:szCs w:val="24"/>
              </w:rPr>
              <w:t>ных позиций в сотрудничестве;</w:t>
            </w:r>
          </w:p>
          <w:p w:rsidR="00D011D5" w:rsidRPr="00BA6233" w:rsidRDefault="00D011D5" w:rsidP="008F53D1">
            <w:pPr>
              <w:pStyle w:val="16"/>
              <w:numPr>
                <w:ilvl w:val="0"/>
                <w:numId w:val="27"/>
              </w:numPr>
              <w:shd w:val="clear" w:color="auto" w:fill="auto"/>
              <w:tabs>
                <w:tab w:val="left" w:pos="142"/>
              </w:tabs>
              <w:spacing w:line="276" w:lineRule="auto"/>
              <w:ind w:firstLine="398"/>
              <w:jc w:val="both"/>
              <w:rPr>
                <w:b w:val="0"/>
                <w:color w:val="000000" w:themeColor="text1"/>
                <w:sz w:val="24"/>
                <w:szCs w:val="24"/>
              </w:rPr>
            </w:pPr>
            <w:r w:rsidRPr="00BA6233">
              <w:rPr>
                <w:b w:val="0"/>
                <w:color w:val="000000" w:themeColor="text1"/>
                <w:sz w:val="24"/>
                <w:szCs w:val="24"/>
              </w:rPr>
              <w:lastRenderedPageBreak/>
              <w:t>адекватно использовать речь для планирования и регуляции св</w:t>
            </w:r>
            <w:r w:rsidRPr="00BA6233">
              <w:rPr>
                <w:b w:val="0"/>
                <w:color w:val="000000" w:themeColor="text1"/>
                <w:sz w:val="24"/>
                <w:szCs w:val="24"/>
              </w:rPr>
              <w:t>о</w:t>
            </w:r>
            <w:r w:rsidRPr="00BA6233">
              <w:rPr>
                <w:b w:val="0"/>
                <w:color w:val="000000" w:themeColor="text1"/>
                <w:sz w:val="24"/>
                <w:szCs w:val="24"/>
              </w:rPr>
              <w:t>ей деятельности;</w:t>
            </w:r>
          </w:p>
          <w:p w:rsidR="00D011D5" w:rsidRPr="00BA6233" w:rsidRDefault="00D011D5" w:rsidP="008F53D1">
            <w:pPr>
              <w:pStyle w:val="16"/>
              <w:numPr>
                <w:ilvl w:val="0"/>
                <w:numId w:val="27"/>
              </w:numPr>
              <w:shd w:val="clear" w:color="auto" w:fill="auto"/>
              <w:tabs>
                <w:tab w:val="left" w:pos="142"/>
              </w:tabs>
              <w:spacing w:line="276" w:lineRule="auto"/>
              <w:ind w:firstLine="398"/>
              <w:jc w:val="both"/>
              <w:rPr>
                <w:b w:val="0"/>
                <w:color w:val="000000" w:themeColor="text1"/>
                <w:sz w:val="24"/>
                <w:szCs w:val="24"/>
              </w:rPr>
            </w:pPr>
            <w:r w:rsidRPr="00BA6233">
              <w:rPr>
                <w:b w:val="0"/>
                <w:color w:val="000000" w:themeColor="text1"/>
                <w:sz w:val="24"/>
                <w:szCs w:val="24"/>
              </w:rPr>
              <w:t>формулировать собственное мнение и позицию, аргументир</w:t>
            </w:r>
            <w:r w:rsidRPr="00BA6233">
              <w:rPr>
                <w:b w:val="0"/>
                <w:color w:val="000000" w:themeColor="text1"/>
                <w:sz w:val="24"/>
                <w:szCs w:val="24"/>
              </w:rPr>
              <w:t>о</w:t>
            </w:r>
            <w:r w:rsidRPr="00BA6233">
              <w:rPr>
                <w:b w:val="0"/>
                <w:color w:val="000000" w:themeColor="text1"/>
                <w:sz w:val="24"/>
                <w:szCs w:val="24"/>
              </w:rPr>
              <w:t>вать и координировать её с поз</w:t>
            </w:r>
            <w:r w:rsidRPr="00BA6233">
              <w:rPr>
                <w:b w:val="0"/>
                <w:color w:val="000000" w:themeColor="text1"/>
                <w:sz w:val="24"/>
                <w:szCs w:val="24"/>
              </w:rPr>
              <w:t>и</w:t>
            </w:r>
            <w:r w:rsidRPr="00BA6233">
              <w:rPr>
                <w:b w:val="0"/>
                <w:color w:val="000000" w:themeColor="text1"/>
                <w:sz w:val="24"/>
                <w:szCs w:val="24"/>
              </w:rPr>
              <w:t>циями партнёров в сотрудничестве при выработке общего решения в совместной деятельности;</w:t>
            </w:r>
          </w:p>
        </w:tc>
        <w:tc>
          <w:tcPr>
            <w:tcW w:w="4474" w:type="dxa"/>
            <w:shd w:val="clear" w:color="auto" w:fill="auto"/>
          </w:tcPr>
          <w:p w:rsidR="00D011D5" w:rsidRPr="00BA6233" w:rsidRDefault="00D011D5" w:rsidP="008F53D1">
            <w:pPr>
              <w:pStyle w:val="16"/>
              <w:shd w:val="clear" w:color="auto" w:fill="auto"/>
              <w:tabs>
                <w:tab w:val="left" w:pos="142"/>
              </w:tabs>
              <w:spacing w:line="276" w:lineRule="auto"/>
              <w:ind w:firstLine="398"/>
              <w:jc w:val="both"/>
              <w:rPr>
                <w:color w:val="000000" w:themeColor="text1"/>
                <w:sz w:val="24"/>
                <w:szCs w:val="24"/>
              </w:rPr>
            </w:pPr>
            <w:r w:rsidRPr="00BA6233">
              <w:rPr>
                <w:color w:val="000000" w:themeColor="text1"/>
                <w:sz w:val="24"/>
                <w:szCs w:val="24"/>
              </w:rPr>
              <w:lastRenderedPageBreak/>
              <w:t>Выпускник научится:</w:t>
            </w:r>
          </w:p>
          <w:p w:rsidR="00D011D5" w:rsidRPr="00BA6233" w:rsidRDefault="00D011D5" w:rsidP="008F53D1">
            <w:pPr>
              <w:pStyle w:val="16"/>
              <w:numPr>
                <w:ilvl w:val="0"/>
                <w:numId w:val="27"/>
              </w:numPr>
              <w:shd w:val="clear" w:color="auto" w:fill="auto"/>
              <w:tabs>
                <w:tab w:val="left" w:pos="142"/>
              </w:tabs>
              <w:spacing w:line="276" w:lineRule="auto"/>
              <w:ind w:right="40" w:firstLine="398"/>
              <w:jc w:val="both"/>
              <w:rPr>
                <w:b w:val="0"/>
                <w:color w:val="000000" w:themeColor="text1"/>
                <w:sz w:val="24"/>
                <w:szCs w:val="24"/>
              </w:rPr>
            </w:pPr>
            <w:r w:rsidRPr="00BA6233">
              <w:rPr>
                <w:b w:val="0"/>
                <w:color w:val="000000" w:themeColor="text1"/>
                <w:sz w:val="24"/>
                <w:szCs w:val="24"/>
              </w:rPr>
              <w:t>учитывать разные мнения и стр</w:t>
            </w:r>
            <w:r w:rsidRPr="00BA6233">
              <w:rPr>
                <w:b w:val="0"/>
                <w:color w:val="000000" w:themeColor="text1"/>
                <w:sz w:val="24"/>
                <w:szCs w:val="24"/>
              </w:rPr>
              <w:t>е</w:t>
            </w:r>
            <w:r w:rsidRPr="00BA6233">
              <w:rPr>
                <w:b w:val="0"/>
                <w:color w:val="000000" w:themeColor="text1"/>
                <w:sz w:val="24"/>
                <w:szCs w:val="24"/>
              </w:rPr>
              <w:t>миться к координации различных поз</w:t>
            </w:r>
            <w:r w:rsidRPr="00BA6233">
              <w:rPr>
                <w:b w:val="0"/>
                <w:color w:val="000000" w:themeColor="text1"/>
                <w:sz w:val="24"/>
                <w:szCs w:val="24"/>
              </w:rPr>
              <w:t>и</w:t>
            </w:r>
            <w:r w:rsidRPr="00BA6233">
              <w:rPr>
                <w:b w:val="0"/>
                <w:color w:val="000000" w:themeColor="text1"/>
                <w:sz w:val="24"/>
                <w:szCs w:val="24"/>
              </w:rPr>
              <w:t>ций в сотрудничестве;</w:t>
            </w:r>
          </w:p>
          <w:p w:rsidR="00D011D5" w:rsidRPr="00BA6233" w:rsidRDefault="00D011D5" w:rsidP="008F53D1">
            <w:pPr>
              <w:pStyle w:val="16"/>
              <w:numPr>
                <w:ilvl w:val="0"/>
                <w:numId w:val="27"/>
              </w:numPr>
              <w:shd w:val="clear" w:color="auto" w:fill="auto"/>
              <w:tabs>
                <w:tab w:val="left" w:pos="142"/>
              </w:tabs>
              <w:spacing w:line="276" w:lineRule="auto"/>
              <w:ind w:right="40" w:firstLine="398"/>
              <w:jc w:val="both"/>
              <w:rPr>
                <w:b w:val="0"/>
                <w:color w:val="000000" w:themeColor="text1"/>
                <w:sz w:val="24"/>
                <w:szCs w:val="24"/>
              </w:rPr>
            </w:pPr>
            <w:r w:rsidRPr="00BA6233">
              <w:rPr>
                <w:b w:val="0"/>
                <w:color w:val="000000" w:themeColor="text1"/>
                <w:sz w:val="24"/>
                <w:szCs w:val="24"/>
              </w:rPr>
              <w:t>формулировать собственное мн</w:t>
            </w:r>
            <w:r w:rsidRPr="00BA6233">
              <w:rPr>
                <w:b w:val="0"/>
                <w:color w:val="000000" w:themeColor="text1"/>
                <w:sz w:val="24"/>
                <w:szCs w:val="24"/>
              </w:rPr>
              <w:t>е</w:t>
            </w:r>
            <w:r w:rsidRPr="00BA6233">
              <w:rPr>
                <w:b w:val="0"/>
                <w:color w:val="000000" w:themeColor="text1"/>
                <w:sz w:val="24"/>
                <w:szCs w:val="24"/>
              </w:rPr>
              <w:t>ние и позицию, аргументировать и коо</w:t>
            </w:r>
            <w:r w:rsidRPr="00BA6233">
              <w:rPr>
                <w:b w:val="0"/>
                <w:color w:val="000000" w:themeColor="text1"/>
                <w:sz w:val="24"/>
                <w:szCs w:val="24"/>
              </w:rPr>
              <w:t>р</w:t>
            </w:r>
            <w:r w:rsidRPr="00BA6233">
              <w:rPr>
                <w:b w:val="0"/>
                <w:color w:val="000000" w:themeColor="text1"/>
                <w:sz w:val="24"/>
                <w:szCs w:val="24"/>
              </w:rPr>
              <w:t>динировать её с позициями партнёров в сотрудничестве при выработке общего решения в совместной деятельности;</w:t>
            </w:r>
          </w:p>
          <w:p w:rsidR="00D011D5" w:rsidRPr="00BA6233" w:rsidRDefault="00D011D5" w:rsidP="008F53D1">
            <w:pPr>
              <w:pStyle w:val="16"/>
              <w:numPr>
                <w:ilvl w:val="0"/>
                <w:numId w:val="27"/>
              </w:numPr>
              <w:shd w:val="clear" w:color="auto" w:fill="auto"/>
              <w:tabs>
                <w:tab w:val="left" w:pos="142"/>
              </w:tabs>
              <w:spacing w:line="276" w:lineRule="auto"/>
              <w:ind w:right="340" w:firstLine="398"/>
              <w:rPr>
                <w:b w:val="0"/>
                <w:color w:val="000000" w:themeColor="text1"/>
                <w:sz w:val="24"/>
                <w:szCs w:val="24"/>
              </w:rPr>
            </w:pPr>
            <w:r w:rsidRPr="00BA6233">
              <w:rPr>
                <w:b w:val="0"/>
                <w:color w:val="000000" w:themeColor="text1"/>
                <w:sz w:val="24"/>
                <w:szCs w:val="24"/>
              </w:rPr>
              <w:t>устанавливать и сравнивать разные точки зрения, прежде чем пр</w:t>
            </w:r>
            <w:r w:rsidRPr="00BA6233">
              <w:rPr>
                <w:b w:val="0"/>
                <w:color w:val="000000" w:themeColor="text1"/>
                <w:sz w:val="24"/>
                <w:szCs w:val="24"/>
              </w:rPr>
              <w:t>и</w:t>
            </w:r>
            <w:r w:rsidRPr="00BA6233">
              <w:rPr>
                <w:b w:val="0"/>
                <w:color w:val="000000" w:themeColor="text1"/>
                <w:sz w:val="24"/>
                <w:szCs w:val="24"/>
              </w:rPr>
              <w:t>нимать решения и делать выбор;</w:t>
            </w:r>
          </w:p>
          <w:p w:rsidR="00D011D5" w:rsidRPr="00BA6233" w:rsidRDefault="00D011D5" w:rsidP="008F53D1">
            <w:pPr>
              <w:pStyle w:val="16"/>
              <w:numPr>
                <w:ilvl w:val="0"/>
                <w:numId w:val="27"/>
              </w:numPr>
              <w:shd w:val="clear" w:color="auto" w:fill="auto"/>
              <w:tabs>
                <w:tab w:val="left" w:pos="142"/>
              </w:tabs>
              <w:spacing w:line="276" w:lineRule="auto"/>
              <w:ind w:right="40" w:firstLine="398"/>
              <w:jc w:val="both"/>
              <w:rPr>
                <w:b w:val="0"/>
                <w:color w:val="000000" w:themeColor="text1"/>
                <w:sz w:val="24"/>
                <w:szCs w:val="24"/>
              </w:rPr>
            </w:pPr>
            <w:r w:rsidRPr="00BA6233">
              <w:rPr>
                <w:b w:val="0"/>
                <w:color w:val="000000" w:themeColor="text1"/>
                <w:sz w:val="24"/>
                <w:szCs w:val="24"/>
              </w:rPr>
              <w:t>аргументировать свою точку зр</w:t>
            </w:r>
            <w:r w:rsidRPr="00BA6233">
              <w:rPr>
                <w:b w:val="0"/>
                <w:color w:val="000000" w:themeColor="text1"/>
                <w:sz w:val="24"/>
                <w:szCs w:val="24"/>
              </w:rPr>
              <w:t>е</w:t>
            </w:r>
            <w:r w:rsidRPr="00BA6233">
              <w:rPr>
                <w:b w:val="0"/>
                <w:color w:val="000000" w:themeColor="text1"/>
                <w:sz w:val="24"/>
                <w:szCs w:val="24"/>
              </w:rPr>
              <w:t>ния, спорить и отстаивать свою позицию не враждебным для оппонентов образом;</w:t>
            </w:r>
          </w:p>
          <w:p w:rsidR="00D011D5" w:rsidRPr="00BA6233" w:rsidRDefault="00D011D5" w:rsidP="008F53D1">
            <w:pPr>
              <w:pStyle w:val="16"/>
              <w:numPr>
                <w:ilvl w:val="0"/>
                <w:numId w:val="27"/>
              </w:numPr>
              <w:shd w:val="clear" w:color="auto" w:fill="auto"/>
              <w:tabs>
                <w:tab w:val="left" w:pos="142"/>
              </w:tabs>
              <w:spacing w:line="276" w:lineRule="auto"/>
              <w:ind w:right="40" w:firstLine="398"/>
              <w:jc w:val="both"/>
              <w:rPr>
                <w:b w:val="0"/>
                <w:color w:val="000000" w:themeColor="text1"/>
                <w:sz w:val="24"/>
                <w:szCs w:val="24"/>
              </w:rPr>
            </w:pPr>
            <w:r w:rsidRPr="00BA6233">
              <w:rPr>
                <w:b w:val="0"/>
                <w:color w:val="000000" w:themeColor="text1"/>
                <w:sz w:val="24"/>
                <w:szCs w:val="24"/>
              </w:rPr>
              <w:t>задавать вопросы, необходимые для организации собственной деятельн</w:t>
            </w:r>
            <w:r w:rsidRPr="00BA6233">
              <w:rPr>
                <w:b w:val="0"/>
                <w:color w:val="000000" w:themeColor="text1"/>
                <w:sz w:val="24"/>
                <w:szCs w:val="24"/>
              </w:rPr>
              <w:t>о</w:t>
            </w:r>
            <w:r w:rsidRPr="00BA6233">
              <w:rPr>
                <w:b w:val="0"/>
                <w:color w:val="000000" w:themeColor="text1"/>
                <w:sz w:val="24"/>
                <w:szCs w:val="24"/>
              </w:rPr>
              <w:t>сти и сотрудничества с партнёром;</w:t>
            </w:r>
          </w:p>
          <w:p w:rsidR="00D011D5" w:rsidRPr="00BA6233" w:rsidRDefault="00D011D5" w:rsidP="008F53D1">
            <w:pPr>
              <w:pStyle w:val="16"/>
              <w:numPr>
                <w:ilvl w:val="0"/>
                <w:numId w:val="27"/>
              </w:numPr>
              <w:shd w:val="clear" w:color="auto" w:fill="auto"/>
              <w:tabs>
                <w:tab w:val="left" w:pos="142"/>
              </w:tabs>
              <w:spacing w:line="276" w:lineRule="auto"/>
              <w:ind w:right="40" w:firstLine="398"/>
              <w:jc w:val="both"/>
              <w:rPr>
                <w:b w:val="0"/>
                <w:color w:val="000000" w:themeColor="text1"/>
                <w:sz w:val="24"/>
                <w:szCs w:val="24"/>
              </w:rPr>
            </w:pPr>
            <w:r w:rsidRPr="00BA6233">
              <w:rPr>
                <w:b w:val="0"/>
                <w:color w:val="000000" w:themeColor="text1"/>
                <w:sz w:val="24"/>
                <w:szCs w:val="24"/>
              </w:rPr>
              <w:t>осуществлять взаимный контроль и оказывать в сотрудничестве необход</w:t>
            </w:r>
            <w:r w:rsidRPr="00BA6233">
              <w:rPr>
                <w:b w:val="0"/>
                <w:color w:val="000000" w:themeColor="text1"/>
                <w:sz w:val="24"/>
                <w:szCs w:val="24"/>
              </w:rPr>
              <w:t>и</w:t>
            </w:r>
            <w:r w:rsidRPr="00BA6233">
              <w:rPr>
                <w:b w:val="0"/>
                <w:color w:val="000000" w:themeColor="text1"/>
                <w:sz w:val="24"/>
                <w:szCs w:val="24"/>
              </w:rPr>
              <w:t>мую взаимопомощь;</w:t>
            </w:r>
          </w:p>
          <w:p w:rsidR="00D011D5" w:rsidRPr="00BA6233" w:rsidRDefault="00D011D5" w:rsidP="008F53D1">
            <w:pPr>
              <w:pStyle w:val="16"/>
              <w:numPr>
                <w:ilvl w:val="0"/>
                <w:numId w:val="27"/>
              </w:numPr>
              <w:shd w:val="clear" w:color="auto" w:fill="auto"/>
              <w:tabs>
                <w:tab w:val="left" w:pos="142"/>
              </w:tabs>
              <w:spacing w:line="276" w:lineRule="auto"/>
              <w:ind w:right="40" w:firstLine="398"/>
              <w:jc w:val="both"/>
              <w:rPr>
                <w:b w:val="0"/>
                <w:color w:val="000000" w:themeColor="text1"/>
                <w:sz w:val="24"/>
                <w:szCs w:val="24"/>
              </w:rPr>
            </w:pPr>
            <w:r w:rsidRPr="00BA6233">
              <w:rPr>
                <w:b w:val="0"/>
                <w:color w:val="000000" w:themeColor="text1"/>
                <w:sz w:val="24"/>
                <w:szCs w:val="24"/>
              </w:rPr>
              <w:t>адекватно использовать речь для планирования и регуляции своей деятел</w:t>
            </w:r>
            <w:r w:rsidRPr="00BA6233">
              <w:rPr>
                <w:b w:val="0"/>
                <w:color w:val="000000" w:themeColor="text1"/>
                <w:sz w:val="24"/>
                <w:szCs w:val="24"/>
              </w:rPr>
              <w:t>ь</w:t>
            </w:r>
            <w:r w:rsidRPr="00BA6233">
              <w:rPr>
                <w:b w:val="0"/>
                <w:color w:val="000000" w:themeColor="text1"/>
                <w:sz w:val="24"/>
                <w:szCs w:val="24"/>
              </w:rPr>
              <w:t>ности;</w:t>
            </w:r>
          </w:p>
          <w:p w:rsidR="00D011D5" w:rsidRPr="00BA6233" w:rsidRDefault="00D011D5" w:rsidP="008F53D1">
            <w:pPr>
              <w:pStyle w:val="16"/>
              <w:numPr>
                <w:ilvl w:val="0"/>
                <w:numId w:val="27"/>
              </w:numPr>
              <w:shd w:val="clear" w:color="auto" w:fill="auto"/>
              <w:tabs>
                <w:tab w:val="left" w:pos="142"/>
              </w:tabs>
              <w:spacing w:line="276" w:lineRule="auto"/>
              <w:ind w:right="40" w:firstLine="398"/>
              <w:jc w:val="both"/>
              <w:rPr>
                <w:b w:val="0"/>
                <w:color w:val="000000" w:themeColor="text1"/>
                <w:sz w:val="24"/>
                <w:szCs w:val="24"/>
              </w:rPr>
            </w:pPr>
            <w:r w:rsidRPr="00BA6233">
              <w:rPr>
                <w:b w:val="0"/>
                <w:color w:val="000000" w:themeColor="text1"/>
                <w:sz w:val="24"/>
                <w:szCs w:val="24"/>
              </w:rPr>
              <w:t>адекватно использовать речевые средства для решения различных комм</w:t>
            </w:r>
            <w:r w:rsidRPr="00BA6233">
              <w:rPr>
                <w:b w:val="0"/>
                <w:color w:val="000000" w:themeColor="text1"/>
                <w:sz w:val="24"/>
                <w:szCs w:val="24"/>
              </w:rPr>
              <w:t>у</w:t>
            </w:r>
            <w:r w:rsidRPr="00BA6233">
              <w:rPr>
                <w:b w:val="0"/>
                <w:color w:val="000000" w:themeColor="text1"/>
                <w:sz w:val="24"/>
                <w:szCs w:val="24"/>
              </w:rPr>
              <w:lastRenderedPageBreak/>
              <w:t>никативных задач; владеть устной и письменной речью; строить монологич</w:t>
            </w:r>
            <w:r w:rsidRPr="00BA6233">
              <w:rPr>
                <w:b w:val="0"/>
                <w:color w:val="000000" w:themeColor="text1"/>
                <w:sz w:val="24"/>
                <w:szCs w:val="24"/>
              </w:rPr>
              <w:t>е</w:t>
            </w:r>
            <w:r w:rsidRPr="00BA6233">
              <w:rPr>
                <w:b w:val="0"/>
                <w:color w:val="000000" w:themeColor="text1"/>
                <w:sz w:val="24"/>
                <w:szCs w:val="24"/>
              </w:rPr>
              <w:t>ское контекстное высказывание;</w:t>
            </w:r>
          </w:p>
          <w:p w:rsidR="00D011D5" w:rsidRPr="00BA6233" w:rsidRDefault="00D011D5" w:rsidP="008F53D1">
            <w:pPr>
              <w:pStyle w:val="16"/>
              <w:numPr>
                <w:ilvl w:val="0"/>
                <w:numId w:val="27"/>
              </w:numPr>
              <w:shd w:val="clear" w:color="auto" w:fill="auto"/>
              <w:tabs>
                <w:tab w:val="left" w:pos="142"/>
              </w:tabs>
              <w:spacing w:line="276" w:lineRule="auto"/>
              <w:ind w:right="40" w:firstLine="398"/>
              <w:jc w:val="both"/>
              <w:rPr>
                <w:b w:val="0"/>
                <w:color w:val="000000" w:themeColor="text1"/>
                <w:sz w:val="24"/>
                <w:szCs w:val="24"/>
              </w:rPr>
            </w:pPr>
            <w:r w:rsidRPr="00BA6233">
              <w:rPr>
                <w:b w:val="0"/>
                <w:color w:val="000000" w:themeColor="text1"/>
                <w:sz w:val="24"/>
                <w:szCs w:val="24"/>
              </w:rPr>
              <w:t>организовывать и планировать учебное сотрудничество с учителем и</w:t>
            </w:r>
          </w:p>
          <w:p w:rsidR="00D011D5" w:rsidRPr="00BA6233" w:rsidRDefault="00D011D5" w:rsidP="008F53D1">
            <w:pPr>
              <w:pStyle w:val="16"/>
              <w:shd w:val="clear" w:color="auto" w:fill="auto"/>
              <w:tabs>
                <w:tab w:val="left" w:pos="142"/>
              </w:tabs>
              <w:spacing w:line="276" w:lineRule="auto"/>
              <w:ind w:right="260" w:firstLine="398"/>
              <w:jc w:val="both"/>
              <w:rPr>
                <w:b w:val="0"/>
                <w:color w:val="000000" w:themeColor="text1"/>
                <w:sz w:val="24"/>
                <w:szCs w:val="24"/>
              </w:rPr>
            </w:pPr>
            <w:r w:rsidRPr="00BA6233">
              <w:rPr>
                <w:b w:val="0"/>
                <w:color w:val="000000" w:themeColor="text1"/>
                <w:sz w:val="24"/>
                <w:szCs w:val="24"/>
              </w:rPr>
              <w:t>сверстниками, определять цели и функции участников, способы взаим</w:t>
            </w:r>
            <w:r w:rsidRPr="00BA6233">
              <w:rPr>
                <w:b w:val="0"/>
                <w:color w:val="000000" w:themeColor="text1"/>
                <w:sz w:val="24"/>
                <w:szCs w:val="24"/>
              </w:rPr>
              <w:t>о</w:t>
            </w:r>
            <w:r w:rsidRPr="00BA6233">
              <w:rPr>
                <w:b w:val="0"/>
                <w:color w:val="000000" w:themeColor="text1"/>
                <w:sz w:val="24"/>
                <w:szCs w:val="24"/>
              </w:rPr>
              <w:t>действия; планировать общие способы работы;</w:t>
            </w:r>
          </w:p>
          <w:p w:rsidR="00D011D5" w:rsidRPr="00BA6233" w:rsidRDefault="00D011D5" w:rsidP="008F53D1">
            <w:pPr>
              <w:pStyle w:val="16"/>
              <w:numPr>
                <w:ilvl w:val="0"/>
                <w:numId w:val="27"/>
              </w:numPr>
              <w:shd w:val="clear" w:color="auto" w:fill="auto"/>
              <w:tabs>
                <w:tab w:val="left" w:pos="142"/>
              </w:tabs>
              <w:spacing w:line="276" w:lineRule="auto"/>
              <w:ind w:right="260" w:firstLine="398"/>
              <w:jc w:val="both"/>
              <w:rPr>
                <w:b w:val="0"/>
                <w:color w:val="000000" w:themeColor="text1"/>
                <w:sz w:val="24"/>
                <w:szCs w:val="24"/>
              </w:rPr>
            </w:pPr>
            <w:r w:rsidRPr="00BA6233">
              <w:rPr>
                <w:b w:val="0"/>
                <w:color w:val="000000" w:themeColor="text1"/>
                <w:sz w:val="24"/>
                <w:szCs w:val="24"/>
              </w:rPr>
              <w:t>осуществлять контроль, корре</w:t>
            </w:r>
            <w:r w:rsidRPr="00BA6233">
              <w:rPr>
                <w:b w:val="0"/>
                <w:color w:val="000000" w:themeColor="text1"/>
                <w:sz w:val="24"/>
                <w:szCs w:val="24"/>
              </w:rPr>
              <w:t>к</w:t>
            </w:r>
            <w:r w:rsidRPr="00BA6233">
              <w:rPr>
                <w:b w:val="0"/>
                <w:color w:val="000000" w:themeColor="text1"/>
                <w:sz w:val="24"/>
                <w:szCs w:val="24"/>
              </w:rPr>
              <w:t>цию, оценку действий партнёра, уметь убеждать;</w:t>
            </w:r>
          </w:p>
          <w:p w:rsidR="00D011D5" w:rsidRPr="00BA6233" w:rsidRDefault="00D011D5" w:rsidP="008F53D1">
            <w:pPr>
              <w:pStyle w:val="16"/>
              <w:numPr>
                <w:ilvl w:val="0"/>
                <w:numId w:val="27"/>
              </w:numPr>
              <w:shd w:val="clear" w:color="auto" w:fill="auto"/>
              <w:tabs>
                <w:tab w:val="left" w:pos="142"/>
              </w:tabs>
              <w:spacing w:line="276" w:lineRule="auto"/>
              <w:ind w:right="260" w:firstLine="398"/>
              <w:jc w:val="both"/>
              <w:rPr>
                <w:b w:val="0"/>
                <w:color w:val="000000" w:themeColor="text1"/>
                <w:sz w:val="24"/>
                <w:szCs w:val="24"/>
              </w:rPr>
            </w:pPr>
            <w:r w:rsidRPr="00BA6233">
              <w:rPr>
                <w:b w:val="0"/>
                <w:color w:val="000000" w:themeColor="text1"/>
                <w:sz w:val="24"/>
                <w:szCs w:val="24"/>
              </w:rPr>
              <w:t>работать в группе — устанавл</w:t>
            </w:r>
            <w:r w:rsidRPr="00BA6233">
              <w:rPr>
                <w:b w:val="0"/>
                <w:color w:val="000000" w:themeColor="text1"/>
                <w:sz w:val="24"/>
                <w:szCs w:val="24"/>
              </w:rPr>
              <w:t>и</w:t>
            </w:r>
            <w:r w:rsidRPr="00BA6233">
              <w:rPr>
                <w:b w:val="0"/>
                <w:color w:val="000000" w:themeColor="text1"/>
                <w:sz w:val="24"/>
                <w:szCs w:val="24"/>
              </w:rPr>
              <w:t>вать рабочие отношения, эффективно сотрудничать и способствовать проду</w:t>
            </w:r>
            <w:r w:rsidRPr="00BA6233">
              <w:rPr>
                <w:b w:val="0"/>
                <w:color w:val="000000" w:themeColor="text1"/>
                <w:sz w:val="24"/>
                <w:szCs w:val="24"/>
              </w:rPr>
              <w:t>к</w:t>
            </w:r>
            <w:r w:rsidRPr="00BA6233">
              <w:rPr>
                <w:b w:val="0"/>
                <w:color w:val="000000" w:themeColor="text1"/>
                <w:sz w:val="24"/>
                <w:szCs w:val="24"/>
              </w:rPr>
              <w:t>тивной кооперации; интегрироваться в группу сверстников и строить проду</w:t>
            </w:r>
            <w:r w:rsidRPr="00BA6233">
              <w:rPr>
                <w:b w:val="0"/>
                <w:color w:val="000000" w:themeColor="text1"/>
                <w:sz w:val="24"/>
                <w:szCs w:val="24"/>
              </w:rPr>
              <w:t>к</w:t>
            </w:r>
            <w:r w:rsidRPr="00BA6233">
              <w:rPr>
                <w:b w:val="0"/>
                <w:color w:val="000000" w:themeColor="text1"/>
                <w:sz w:val="24"/>
                <w:szCs w:val="24"/>
              </w:rPr>
              <w:t>тивное взаимодействие со сверстник</w:t>
            </w:r>
            <w:r w:rsidRPr="00BA6233">
              <w:rPr>
                <w:b w:val="0"/>
                <w:color w:val="000000" w:themeColor="text1"/>
                <w:sz w:val="24"/>
                <w:szCs w:val="24"/>
              </w:rPr>
              <w:t>а</w:t>
            </w:r>
            <w:r w:rsidRPr="00BA6233">
              <w:rPr>
                <w:b w:val="0"/>
                <w:color w:val="000000" w:themeColor="text1"/>
                <w:sz w:val="24"/>
                <w:szCs w:val="24"/>
              </w:rPr>
              <w:t>ми и взрослыми;</w:t>
            </w:r>
          </w:p>
          <w:p w:rsidR="00D011D5" w:rsidRPr="00BA6233" w:rsidRDefault="00D011D5" w:rsidP="008F53D1">
            <w:pPr>
              <w:pStyle w:val="16"/>
              <w:numPr>
                <w:ilvl w:val="0"/>
                <w:numId w:val="27"/>
              </w:numPr>
              <w:shd w:val="clear" w:color="auto" w:fill="auto"/>
              <w:tabs>
                <w:tab w:val="left" w:pos="142"/>
              </w:tabs>
              <w:spacing w:line="276" w:lineRule="auto"/>
              <w:ind w:firstLine="398"/>
              <w:jc w:val="both"/>
              <w:rPr>
                <w:b w:val="0"/>
                <w:color w:val="000000" w:themeColor="text1"/>
                <w:sz w:val="24"/>
                <w:szCs w:val="24"/>
              </w:rPr>
            </w:pPr>
            <w:r w:rsidRPr="00BA6233">
              <w:rPr>
                <w:b w:val="0"/>
                <w:color w:val="000000" w:themeColor="text1"/>
                <w:sz w:val="24"/>
                <w:szCs w:val="24"/>
              </w:rPr>
              <w:t>основам коммуникативной рефле</w:t>
            </w:r>
            <w:r w:rsidRPr="00BA6233">
              <w:rPr>
                <w:b w:val="0"/>
                <w:color w:val="000000" w:themeColor="text1"/>
                <w:sz w:val="24"/>
                <w:szCs w:val="24"/>
              </w:rPr>
              <w:t>к</w:t>
            </w:r>
            <w:r w:rsidRPr="00BA6233">
              <w:rPr>
                <w:b w:val="0"/>
                <w:color w:val="000000" w:themeColor="text1"/>
                <w:sz w:val="24"/>
                <w:szCs w:val="24"/>
              </w:rPr>
              <w:t>сии;</w:t>
            </w:r>
          </w:p>
          <w:p w:rsidR="00D011D5" w:rsidRPr="00BA6233" w:rsidRDefault="00D011D5" w:rsidP="008F53D1">
            <w:pPr>
              <w:pStyle w:val="16"/>
              <w:numPr>
                <w:ilvl w:val="0"/>
                <w:numId w:val="27"/>
              </w:numPr>
              <w:shd w:val="clear" w:color="auto" w:fill="auto"/>
              <w:tabs>
                <w:tab w:val="left" w:pos="142"/>
              </w:tabs>
              <w:spacing w:line="276" w:lineRule="auto"/>
              <w:ind w:right="260" w:firstLine="398"/>
              <w:jc w:val="both"/>
              <w:rPr>
                <w:b w:val="0"/>
                <w:color w:val="000000" w:themeColor="text1"/>
                <w:sz w:val="24"/>
                <w:szCs w:val="24"/>
              </w:rPr>
            </w:pPr>
            <w:r w:rsidRPr="00BA6233">
              <w:rPr>
                <w:b w:val="0"/>
                <w:color w:val="000000" w:themeColor="text1"/>
                <w:sz w:val="24"/>
                <w:szCs w:val="24"/>
              </w:rPr>
              <w:t>использовать адекватные язык</w:t>
            </w:r>
            <w:r w:rsidRPr="00BA6233">
              <w:rPr>
                <w:b w:val="0"/>
                <w:color w:val="000000" w:themeColor="text1"/>
                <w:sz w:val="24"/>
                <w:szCs w:val="24"/>
              </w:rPr>
              <w:t>о</w:t>
            </w:r>
            <w:r w:rsidRPr="00BA6233">
              <w:rPr>
                <w:b w:val="0"/>
                <w:color w:val="000000" w:themeColor="text1"/>
                <w:sz w:val="24"/>
                <w:szCs w:val="24"/>
              </w:rPr>
              <w:t>вые средства для отображения своих чувств, мыслей, мотивов и потребн</w:t>
            </w:r>
            <w:r w:rsidRPr="00BA6233">
              <w:rPr>
                <w:b w:val="0"/>
                <w:color w:val="000000" w:themeColor="text1"/>
                <w:sz w:val="24"/>
                <w:szCs w:val="24"/>
              </w:rPr>
              <w:t>о</w:t>
            </w:r>
            <w:r w:rsidRPr="00BA6233">
              <w:rPr>
                <w:b w:val="0"/>
                <w:color w:val="000000" w:themeColor="text1"/>
                <w:sz w:val="24"/>
                <w:szCs w:val="24"/>
              </w:rPr>
              <w:t>стей;</w:t>
            </w:r>
          </w:p>
          <w:p w:rsidR="00D011D5" w:rsidRPr="00BA6233" w:rsidRDefault="00D011D5" w:rsidP="008F53D1">
            <w:pPr>
              <w:pStyle w:val="16"/>
              <w:numPr>
                <w:ilvl w:val="0"/>
                <w:numId w:val="27"/>
              </w:numPr>
              <w:shd w:val="clear" w:color="auto" w:fill="auto"/>
              <w:tabs>
                <w:tab w:val="left" w:pos="142"/>
              </w:tabs>
              <w:spacing w:line="276" w:lineRule="auto"/>
              <w:ind w:right="260" w:firstLine="398"/>
              <w:jc w:val="both"/>
              <w:rPr>
                <w:b w:val="0"/>
                <w:color w:val="000000" w:themeColor="text1"/>
                <w:sz w:val="24"/>
                <w:szCs w:val="24"/>
              </w:rPr>
            </w:pPr>
            <w:r w:rsidRPr="00BA6233">
              <w:rPr>
                <w:b w:val="0"/>
                <w:color w:val="000000" w:themeColor="text1"/>
                <w:sz w:val="24"/>
                <w:szCs w:val="24"/>
              </w:rPr>
              <w:t>отображать в речи (описание, объяснение) содержание совершаемых действий как в форме громкой социал</w:t>
            </w:r>
            <w:r w:rsidRPr="00BA6233">
              <w:rPr>
                <w:b w:val="0"/>
                <w:color w:val="000000" w:themeColor="text1"/>
                <w:sz w:val="24"/>
                <w:szCs w:val="24"/>
              </w:rPr>
              <w:t>и</w:t>
            </w:r>
            <w:r w:rsidRPr="00BA6233">
              <w:rPr>
                <w:b w:val="0"/>
                <w:color w:val="000000" w:themeColor="text1"/>
                <w:sz w:val="24"/>
                <w:szCs w:val="24"/>
              </w:rPr>
              <w:t>зированной речи, так и в форме вну</w:t>
            </w:r>
            <w:r w:rsidRPr="00BA6233">
              <w:rPr>
                <w:b w:val="0"/>
                <w:color w:val="000000" w:themeColor="text1"/>
                <w:sz w:val="24"/>
                <w:szCs w:val="24"/>
              </w:rPr>
              <w:t>т</w:t>
            </w:r>
            <w:r w:rsidRPr="00BA6233">
              <w:rPr>
                <w:b w:val="0"/>
                <w:color w:val="000000" w:themeColor="text1"/>
                <w:sz w:val="24"/>
                <w:szCs w:val="24"/>
              </w:rPr>
              <w:lastRenderedPageBreak/>
              <w:t>ренней речи.</w:t>
            </w:r>
          </w:p>
        </w:tc>
      </w:tr>
      <w:tr w:rsidR="00B91902" w:rsidRPr="00BA6233" w:rsidTr="00FB0777">
        <w:tc>
          <w:tcPr>
            <w:tcW w:w="2701" w:type="dxa"/>
            <w:shd w:val="clear" w:color="auto" w:fill="auto"/>
          </w:tcPr>
          <w:p w:rsidR="00D011D5" w:rsidRPr="00BA6233" w:rsidRDefault="00D011D5" w:rsidP="008F53D1">
            <w:pPr>
              <w:pStyle w:val="16"/>
              <w:numPr>
                <w:ilvl w:val="0"/>
                <w:numId w:val="27"/>
              </w:numPr>
              <w:shd w:val="clear" w:color="auto" w:fill="auto"/>
              <w:tabs>
                <w:tab w:val="left" w:pos="142"/>
              </w:tabs>
              <w:spacing w:line="276" w:lineRule="auto"/>
              <w:ind w:right="20" w:firstLine="851"/>
              <w:jc w:val="both"/>
              <w:rPr>
                <w:b w:val="0"/>
                <w:color w:val="000000" w:themeColor="text1"/>
                <w:sz w:val="24"/>
                <w:szCs w:val="24"/>
              </w:rPr>
            </w:pPr>
          </w:p>
        </w:tc>
        <w:tc>
          <w:tcPr>
            <w:tcW w:w="4024" w:type="dxa"/>
            <w:shd w:val="clear" w:color="auto" w:fill="auto"/>
          </w:tcPr>
          <w:p w:rsidR="00D011D5" w:rsidRPr="00BA6233" w:rsidRDefault="00D011D5" w:rsidP="008F53D1">
            <w:pPr>
              <w:pStyle w:val="53"/>
              <w:shd w:val="clear" w:color="auto" w:fill="auto"/>
              <w:tabs>
                <w:tab w:val="left" w:pos="142"/>
              </w:tabs>
              <w:spacing w:line="276" w:lineRule="auto"/>
              <w:ind w:right="20" w:firstLine="372"/>
              <w:jc w:val="both"/>
              <w:rPr>
                <w:b/>
                <w:color w:val="000000" w:themeColor="text1"/>
                <w:sz w:val="24"/>
                <w:szCs w:val="24"/>
              </w:rPr>
            </w:pPr>
            <w:r w:rsidRPr="00BA6233">
              <w:rPr>
                <w:b/>
                <w:color w:val="000000" w:themeColor="text1"/>
                <w:sz w:val="24"/>
                <w:szCs w:val="24"/>
              </w:rPr>
              <w:t>Выпускник получит возмо</w:t>
            </w:r>
            <w:r w:rsidRPr="00BA6233">
              <w:rPr>
                <w:b/>
                <w:color w:val="000000" w:themeColor="text1"/>
                <w:sz w:val="24"/>
                <w:szCs w:val="24"/>
              </w:rPr>
              <w:t>ж</w:t>
            </w:r>
            <w:r w:rsidRPr="00BA6233">
              <w:rPr>
                <w:b/>
                <w:color w:val="000000" w:themeColor="text1"/>
                <w:sz w:val="24"/>
                <w:szCs w:val="24"/>
              </w:rPr>
              <w:t>ность научиться:</w:t>
            </w:r>
          </w:p>
          <w:p w:rsidR="00D011D5" w:rsidRPr="00BA6233" w:rsidRDefault="00D011D5" w:rsidP="008F53D1">
            <w:pPr>
              <w:pStyle w:val="16"/>
              <w:numPr>
                <w:ilvl w:val="0"/>
                <w:numId w:val="27"/>
              </w:numPr>
              <w:shd w:val="clear" w:color="auto" w:fill="auto"/>
              <w:tabs>
                <w:tab w:val="left" w:pos="142"/>
              </w:tabs>
              <w:spacing w:line="276" w:lineRule="auto"/>
              <w:ind w:right="20" w:firstLine="372"/>
              <w:jc w:val="both"/>
              <w:rPr>
                <w:b w:val="0"/>
                <w:i/>
                <w:color w:val="000000" w:themeColor="text1"/>
                <w:sz w:val="24"/>
                <w:szCs w:val="24"/>
              </w:rPr>
            </w:pPr>
            <w:r w:rsidRPr="00BA6233">
              <w:rPr>
                <w:b w:val="0"/>
                <w:i/>
                <w:color w:val="000000" w:themeColor="text1"/>
                <w:sz w:val="24"/>
                <w:szCs w:val="24"/>
              </w:rPr>
              <w:t>задавать вопросы, необход</w:t>
            </w:r>
            <w:r w:rsidRPr="00BA6233">
              <w:rPr>
                <w:b w:val="0"/>
                <w:i/>
                <w:color w:val="000000" w:themeColor="text1"/>
                <w:sz w:val="24"/>
                <w:szCs w:val="24"/>
              </w:rPr>
              <w:t>и</w:t>
            </w:r>
            <w:r w:rsidRPr="00BA6233">
              <w:rPr>
                <w:b w:val="0"/>
                <w:i/>
                <w:color w:val="000000" w:themeColor="text1"/>
                <w:sz w:val="24"/>
                <w:szCs w:val="24"/>
              </w:rPr>
              <w:t>мые для организации собственной деятельности и сотрудничества с партнёром;</w:t>
            </w:r>
          </w:p>
          <w:p w:rsidR="00D011D5" w:rsidRPr="00BA6233" w:rsidRDefault="00D011D5" w:rsidP="008F53D1">
            <w:pPr>
              <w:pStyle w:val="16"/>
              <w:numPr>
                <w:ilvl w:val="0"/>
                <w:numId w:val="27"/>
              </w:numPr>
              <w:shd w:val="clear" w:color="auto" w:fill="auto"/>
              <w:tabs>
                <w:tab w:val="left" w:pos="142"/>
              </w:tabs>
              <w:spacing w:line="276" w:lineRule="auto"/>
              <w:ind w:right="20" w:firstLine="372"/>
              <w:jc w:val="both"/>
              <w:rPr>
                <w:b w:val="0"/>
                <w:i/>
                <w:color w:val="000000" w:themeColor="text1"/>
                <w:sz w:val="24"/>
                <w:szCs w:val="24"/>
              </w:rPr>
            </w:pPr>
            <w:r w:rsidRPr="00BA6233">
              <w:rPr>
                <w:b w:val="0"/>
                <w:i/>
                <w:color w:val="000000" w:themeColor="text1"/>
                <w:sz w:val="24"/>
                <w:szCs w:val="24"/>
              </w:rPr>
              <w:t>учитывать разные мнения и стремиться к координации разли</w:t>
            </w:r>
            <w:r w:rsidRPr="00BA6233">
              <w:rPr>
                <w:b w:val="0"/>
                <w:i/>
                <w:color w:val="000000" w:themeColor="text1"/>
                <w:sz w:val="24"/>
                <w:szCs w:val="24"/>
              </w:rPr>
              <w:t>ч</w:t>
            </w:r>
            <w:r w:rsidRPr="00BA6233">
              <w:rPr>
                <w:b w:val="0"/>
                <w:i/>
                <w:color w:val="000000" w:themeColor="text1"/>
                <w:sz w:val="24"/>
                <w:szCs w:val="24"/>
              </w:rPr>
              <w:t>ных позиций в сотрудничестве;</w:t>
            </w:r>
          </w:p>
          <w:p w:rsidR="00D011D5" w:rsidRPr="00BA6233" w:rsidRDefault="00D011D5" w:rsidP="008F53D1">
            <w:pPr>
              <w:pStyle w:val="16"/>
              <w:tabs>
                <w:tab w:val="left" w:pos="142"/>
              </w:tabs>
              <w:spacing w:line="276" w:lineRule="auto"/>
              <w:ind w:firstLine="372"/>
              <w:jc w:val="both"/>
              <w:rPr>
                <w:b w:val="0"/>
                <w:i/>
                <w:color w:val="000000" w:themeColor="text1"/>
                <w:sz w:val="24"/>
                <w:szCs w:val="24"/>
              </w:rPr>
            </w:pPr>
          </w:p>
        </w:tc>
        <w:tc>
          <w:tcPr>
            <w:tcW w:w="3827" w:type="dxa"/>
            <w:shd w:val="clear" w:color="auto" w:fill="auto"/>
          </w:tcPr>
          <w:p w:rsidR="00D011D5" w:rsidRPr="00BA6233" w:rsidRDefault="00D011D5" w:rsidP="008F53D1">
            <w:pPr>
              <w:pStyle w:val="53"/>
              <w:shd w:val="clear" w:color="auto" w:fill="auto"/>
              <w:tabs>
                <w:tab w:val="left" w:pos="142"/>
              </w:tabs>
              <w:spacing w:line="276" w:lineRule="auto"/>
              <w:ind w:firstLine="372"/>
              <w:jc w:val="both"/>
              <w:rPr>
                <w:b/>
                <w:color w:val="000000" w:themeColor="text1"/>
                <w:sz w:val="24"/>
                <w:szCs w:val="24"/>
              </w:rPr>
            </w:pPr>
            <w:r w:rsidRPr="00BA6233">
              <w:rPr>
                <w:b/>
                <w:color w:val="000000" w:themeColor="text1"/>
                <w:sz w:val="24"/>
                <w:szCs w:val="24"/>
              </w:rPr>
              <w:t>Выпускник получит возмо</w:t>
            </w:r>
            <w:r w:rsidRPr="00BA6233">
              <w:rPr>
                <w:b/>
                <w:color w:val="000000" w:themeColor="text1"/>
                <w:sz w:val="24"/>
                <w:szCs w:val="24"/>
              </w:rPr>
              <w:t>ж</w:t>
            </w:r>
            <w:r w:rsidRPr="00BA6233">
              <w:rPr>
                <w:b/>
                <w:color w:val="000000" w:themeColor="text1"/>
                <w:sz w:val="24"/>
                <w:szCs w:val="24"/>
              </w:rPr>
              <w:t>ность научиться:</w:t>
            </w:r>
          </w:p>
          <w:p w:rsidR="00D011D5" w:rsidRPr="00BA6233" w:rsidRDefault="00D011D5" w:rsidP="008F53D1">
            <w:pPr>
              <w:pStyle w:val="16"/>
              <w:shd w:val="clear" w:color="auto" w:fill="auto"/>
              <w:tabs>
                <w:tab w:val="left" w:pos="142"/>
              </w:tabs>
              <w:spacing w:line="276" w:lineRule="auto"/>
              <w:ind w:firstLine="372"/>
              <w:jc w:val="both"/>
              <w:rPr>
                <w:b w:val="0"/>
                <w:i/>
                <w:color w:val="000000" w:themeColor="text1"/>
                <w:sz w:val="24"/>
                <w:szCs w:val="24"/>
              </w:rPr>
            </w:pPr>
            <w:r w:rsidRPr="00BA6233">
              <w:rPr>
                <w:b w:val="0"/>
                <w:i/>
                <w:color w:val="000000" w:themeColor="text1"/>
                <w:sz w:val="24"/>
                <w:szCs w:val="24"/>
              </w:rPr>
              <w:t>основам коммуникативной ре</w:t>
            </w:r>
            <w:r w:rsidRPr="00BA6233">
              <w:rPr>
                <w:b w:val="0"/>
                <w:i/>
                <w:color w:val="000000" w:themeColor="text1"/>
                <w:sz w:val="24"/>
                <w:szCs w:val="24"/>
              </w:rPr>
              <w:t>ф</w:t>
            </w:r>
            <w:r w:rsidRPr="00BA6233">
              <w:rPr>
                <w:b w:val="0"/>
                <w:i/>
                <w:color w:val="000000" w:themeColor="text1"/>
                <w:sz w:val="24"/>
                <w:szCs w:val="24"/>
              </w:rPr>
              <w:t>лексии;</w:t>
            </w:r>
          </w:p>
          <w:p w:rsidR="00D011D5" w:rsidRPr="00BA6233" w:rsidRDefault="00D011D5" w:rsidP="008F53D1">
            <w:pPr>
              <w:pStyle w:val="16"/>
              <w:shd w:val="clear" w:color="auto" w:fill="auto"/>
              <w:tabs>
                <w:tab w:val="left" w:pos="142"/>
              </w:tabs>
              <w:spacing w:line="276" w:lineRule="auto"/>
              <w:ind w:firstLine="372"/>
              <w:jc w:val="both"/>
              <w:rPr>
                <w:b w:val="0"/>
                <w:i/>
                <w:color w:val="000000" w:themeColor="text1"/>
                <w:sz w:val="24"/>
                <w:szCs w:val="24"/>
              </w:rPr>
            </w:pPr>
          </w:p>
        </w:tc>
        <w:tc>
          <w:tcPr>
            <w:tcW w:w="4536" w:type="dxa"/>
            <w:gridSpan w:val="2"/>
            <w:shd w:val="clear" w:color="auto" w:fill="auto"/>
          </w:tcPr>
          <w:p w:rsidR="00D011D5" w:rsidRPr="00BA6233" w:rsidRDefault="00D011D5" w:rsidP="008F53D1">
            <w:pPr>
              <w:pStyle w:val="53"/>
              <w:shd w:val="clear" w:color="auto" w:fill="auto"/>
              <w:tabs>
                <w:tab w:val="left" w:pos="142"/>
              </w:tabs>
              <w:spacing w:line="276" w:lineRule="auto"/>
              <w:ind w:right="40" w:firstLine="372"/>
              <w:jc w:val="both"/>
              <w:rPr>
                <w:b/>
                <w:color w:val="000000" w:themeColor="text1"/>
                <w:sz w:val="24"/>
                <w:szCs w:val="24"/>
              </w:rPr>
            </w:pPr>
            <w:r w:rsidRPr="00BA6233">
              <w:rPr>
                <w:b/>
                <w:color w:val="000000" w:themeColor="text1"/>
                <w:sz w:val="24"/>
                <w:szCs w:val="24"/>
              </w:rPr>
              <w:t>Выпускник получит возможность научиться:</w:t>
            </w:r>
          </w:p>
          <w:p w:rsidR="00D011D5" w:rsidRPr="00BA6233" w:rsidRDefault="00D011D5" w:rsidP="008F53D1">
            <w:pPr>
              <w:pStyle w:val="43"/>
              <w:numPr>
                <w:ilvl w:val="0"/>
                <w:numId w:val="27"/>
              </w:numPr>
              <w:shd w:val="clear" w:color="auto" w:fill="auto"/>
              <w:tabs>
                <w:tab w:val="left" w:pos="116"/>
                <w:tab w:val="left" w:pos="142"/>
              </w:tabs>
              <w:spacing w:line="276" w:lineRule="auto"/>
              <w:ind w:right="40" w:firstLine="372"/>
              <w:jc w:val="both"/>
              <w:rPr>
                <w:color w:val="000000" w:themeColor="text1"/>
                <w:sz w:val="24"/>
                <w:szCs w:val="24"/>
              </w:rPr>
            </w:pPr>
            <w:r w:rsidRPr="00BA6233">
              <w:rPr>
                <w:color w:val="000000" w:themeColor="text1"/>
                <w:sz w:val="24"/>
                <w:szCs w:val="24"/>
              </w:rPr>
              <w:t>учитывать и координировать отличные от собственной позиции др</w:t>
            </w:r>
            <w:r w:rsidRPr="00BA6233">
              <w:rPr>
                <w:color w:val="000000" w:themeColor="text1"/>
                <w:sz w:val="24"/>
                <w:szCs w:val="24"/>
              </w:rPr>
              <w:t>у</w:t>
            </w:r>
            <w:r w:rsidRPr="00BA6233">
              <w:rPr>
                <w:color w:val="000000" w:themeColor="text1"/>
                <w:sz w:val="24"/>
                <w:szCs w:val="24"/>
              </w:rPr>
              <w:t>гих людей в сотрудничестве;</w:t>
            </w:r>
          </w:p>
          <w:p w:rsidR="00D011D5" w:rsidRPr="00BA6233" w:rsidRDefault="00D011D5" w:rsidP="008F53D1">
            <w:pPr>
              <w:pStyle w:val="43"/>
              <w:numPr>
                <w:ilvl w:val="0"/>
                <w:numId w:val="27"/>
              </w:numPr>
              <w:shd w:val="clear" w:color="auto" w:fill="auto"/>
              <w:tabs>
                <w:tab w:val="left" w:pos="116"/>
                <w:tab w:val="left" w:pos="142"/>
              </w:tabs>
              <w:spacing w:line="276" w:lineRule="auto"/>
              <w:ind w:right="40" w:firstLine="372"/>
              <w:jc w:val="both"/>
              <w:rPr>
                <w:color w:val="000000" w:themeColor="text1"/>
                <w:sz w:val="24"/>
                <w:szCs w:val="24"/>
              </w:rPr>
            </w:pPr>
            <w:r w:rsidRPr="00BA6233">
              <w:rPr>
                <w:color w:val="000000" w:themeColor="text1"/>
                <w:sz w:val="24"/>
                <w:szCs w:val="24"/>
              </w:rPr>
              <w:t>учитывать разные мнения и и</w:t>
            </w:r>
            <w:r w:rsidRPr="00BA6233">
              <w:rPr>
                <w:color w:val="000000" w:themeColor="text1"/>
                <w:sz w:val="24"/>
                <w:szCs w:val="24"/>
              </w:rPr>
              <w:t>н</w:t>
            </w:r>
            <w:r w:rsidRPr="00BA6233">
              <w:rPr>
                <w:color w:val="000000" w:themeColor="text1"/>
                <w:sz w:val="24"/>
                <w:szCs w:val="24"/>
              </w:rPr>
              <w:t>тересы и обосновывать собственную позицию;</w:t>
            </w:r>
          </w:p>
          <w:p w:rsidR="00D011D5" w:rsidRPr="00BA6233" w:rsidRDefault="00D011D5" w:rsidP="008F53D1">
            <w:pPr>
              <w:pStyle w:val="43"/>
              <w:numPr>
                <w:ilvl w:val="0"/>
                <w:numId w:val="27"/>
              </w:numPr>
              <w:shd w:val="clear" w:color="auto" w:fill="auto"/>
              <w:tabs>
                <w:tab w:val="left" w:pos="142"/>
              </w:tabs>
              <w:spacing w:line="276" w:lineRule="auto"/>
              <w:ind w:right="40" w:firstLine="372"/>
              <w:jc w:val="both"/>
              <w:rPr>
                <w:color w:val="000000" w:themeColor="text1"/>
                <w:sz w:val="24"/>
                <w:szCs w:val="24"/>
              </w:rPr>
            </w:pPr>
            <w:r w:rsidRPr="00BA6233">
              <w:rPr>
                <w:color w:val="000000" w:themeColor="text1"/>
                <w:sz w:val="24"/>
                <w:szCs w:val="24"/>
              </w:rPr>
              <w:t>понимать относительность мнений и подходов к решению пробл</w:t>
            </w:r>
            <w:r w:rsidRPr="00BA6233">
              <w:rPr>
                <w:color w:val="000000" w:themeColor="text1"/>
                <w:sz w:val="24"/>
                <w:szCs w:val="24"/>
              </w:rPr>
              <w:t>е</w:t>
            </w:r>
            <w:r w:rsidRPr="00BA6233">
              <w:rPr>
                <w:color w:val="000000" w:themeColor="text1"/>
                <w:sz w:val="24"/>
                <w:szCs w:val="24"/>
              </w:rPr>
              <w:t>мы;</w:t>
            </w:r>
          </w:p>
          <w:p w:rsidR="00D011D5" w:rsidRPr="00BA6233" w:rsidRDefault="00D011D5" w:rsidP="008F53D1">
            <w:pPr>
              <w:pStyle w:val="43"/>
              <w:numPr>
                <w:ilvl w:val="0"/>
                <w:numId w:val="27"/>
              </w:numPr>
              <w:shd w:val="clear" w:color="auto" w:fill="auto"/>
              <w:tabs>
                <w:tab w:val="left" w:pos="142"/>
              </w:tabs>
              <w:spacing w:line="276" w:lineRule="auto"/>
              <w:ind w:right="40" w:firstLine="372"/>
              <w:jc w:val="both"/>
              <w:rPr>
                <w:color w:val="000000" w:themeColor="text1"/>
                <w:sz w:val="24"/>
                <w:szCs w:val="24"/>
              </w:rPr>
            </w:pPr>
            <w:r w:rsidRPr="00BA6233">
              <w:rPr>
                <w:color w:val="000000" w:themeColor="text1"/>
                <w:sz w:val="24"/>
                <w:szCs w:val="24"/>
              </w:rPr>
              <w:t>продуктивно разрешать ко</w:t>
            </w:r>
            <w:r w:rsidRPr="00BA6233">
              <w:rPr>
                <w:color w:val="000000" w:themeColor="text1"/>
                <w:sz w:val="24"/>
                <w:szCs w:val="24"/>
              </w:rPr>
              <w:t>н</w:t>
            </w:r>
            <w:r w:rsidRPr="00BA6233">
              <w:rPr>
                <w:color w:val="000000" w:themeColor="text1"/>
                <w:sz w:val="24"/>
                <w:szCs w:val="24"/>
              </w:rPr>
              <w:t>фликты на основе учёта интересов и позиций всех участников, поиска и оце</w:t>
            </w:r>
            <w:r w:rsidRPr="00BA6233">
              <w:rPr>
                <w:color w:val="000000" w:themeColor="text1"/>
                <w:sz w:val="24"/>
                <w:szCs w:val="24"/>
              </w:rPr>
              <w:t>н</w:t>
            </w:r>
            <w:r w:rsidRPr="00BA6233">
              <w:rPr>
                <w:color w:val="000000" w:themeColor="text1"/>
                <w:sz w:val="24"/>
                <w:szCs w:val="24"/>
              </w:rPr>
              <w:t>ки альтернативных способов разреш</w:t>
            </w:r>
            <w:r w:rsidRPr="00BA6233">
              <w:rPr>
                <w:color w:val="000000" w:themeColor="text1"/>
                <w:sz w:val="24"/>
                <w:szCs w:val="24"/>
              </w:rPr>
              <w:t>е</w:t>
            </w:r>
            <w:r w:rsidRPr="00BA6233">
              <w:rPr>
                <w:color w:val="000000" w:themeColor="text1"/>
                <w:sz w:val="24"/>
                <w:szCs w:val="24"/>
              </w:rPr>
              <w:t>ния конфликтов; договариваться и пр</w:t>
            </w:r>
            <w:r w:rsidRPr="00BA6233">
              <w:rPr>
                <w:color w:val="000000" w:themeColor="text1"/>
                <w:sz w:val="24"/>
                <w:szCs w:val="24"/>
              </w:rPr>
              <w:t>и</w:t>
            </w:r>
            <w:r w:rsidRPr="00BA6233">
              <w:rPr>
                <w:color w:val="000000" w:themeColor="text1"/>
                <w:sz w:val="24"/>
                <w:szCs w:val="24"/>
              </w:rPr>
              <w:t>ходить к общему решению в совместной деятельности, в том числе в ситуации столкновения интересов;</w:t>
            </w:r>
          </w:p>
          <w:p w:rsidR="00D011D5" w:rsidRPr="00BA6233" w:rsidRDefault="00D011D5" w:rsidP="008F53D1">
            <w:pPr>
              <w:pStyle w:val="43"/>
              <w:shd w:val="clear" w:color="auto" w:fill="auto"/>
              <w:tabs>
                <w:tab w:val="left" w:pos="142"/>
              </w:tabs>
              <w:spacing w:line="276" w:lineRule="auto"/>
              <w:ind w:right="700" w:firstLine="372"/>
              <w:jc w:val="both"/>
              <w:rPr>
                <w:color w:val="000000" w:themeColor="text1"/>
                <w:sz w:val="24"/>
                <w:szCs w:val="24"/>
              </w:rPr>
            </w:pPr>
            <w:r w:rsidRPr="00BA6233">
              <w:rPr>
                <w:color w:val="000000" w:themeColor="text1"/>
                <w:sz w:val="24"/>
                <w:szCs w:val="24"/>
              </w:rPr>
              <w:t>брать на себя инициативу в организации совместного дейс</w:t>
            </w:r>
            <w:r w:rsidRPr="00BA6233">
              <w:rPr>
                <w:color w:val="000000" w:themeColor="text1"/>
                <w:sz w:val="24"/>
                <w:szCs w:val="24"/>
              </w:rPr>
              <w:t>т</w:t>
            </w:r>
            <w:r w:rsidRPr="00BA6233">
              <w:rPr>
                <w:color w:val="000000" w:themeColor="text1"/>
                <w:sz w:val="24"/>
                <w:szCs w:val="24"/>
              </w:rPr>
              <w:t>вия (деловое лидерство);</w:t>
            </w:r>
          </w:p>
          <w:p w:rsidR="00D011D5" w:rsidRPr="00BA6233" w:rsidRDefault="00D011D5" w:rsidP="008F53D1">
            <w:pPr>
              <w:pStyle w:val="43"/>
              <w:numPr>
                <w:ilvl w:val="0"/>
                <w:numId w:val="27"/>
              </w:numPr>
              <w:shd w:val="clear" w:color="auto" w:fill="auto"/>
              <w:tabs>
                <w:tab w:val="left" w:pos="142"/>
              </w:tabs>
              <w:spacing w:line="276" w:lineRule="auto"/>
              <w:ind w:right="180" w:firstLine="372"/>
              <w:jc w:val="both"/>
              <w:rPr>
                <w:color w:val="000000" w:themeColor="text1"/>
                <w:sz w:val="24"/>
                <w:szCs w:val="24"/>
              </w:rPr>
            </w:pPr>
            <w:r w:rsidRPr="00BA6233">
              <w:rPr>
                <w:color w:val="000000" w:themeColor="text1"/>
                <w:sz w:val="24"/>
                <w:szCs w:val="24"/>
              </w:rPr>
              <w:t>оказывать поддержку и соде</w:t>
            </w:r>
            <w:r w:rsidRPr="00BA6233">
              <w:rPr>
                <w:color w:val="000000" w:themeColor="text1"/>
                <w:sz w:val="24"/>
                <w:szCs w:val="24"/>
              </w:rPr>
              <w:t>й</w:t>
            </w:r>
            <w:r w:rsidRPr="00BA6233">
              <w:rPr>
                <w:color w:val="000000" w:themeColor="text1"/>
                <w:sz w:val="24"/>
                <w:szCs w:val="24"/>
              </w:rPr>
              <w:t>ствие тем, от кого зависит дост</w:t>
            </w:r>
            <w:r w:rsidRPr="00BA6233">
              <w:rPr>
                <w:color w:val="000000" w:themeColor="text1"/>
                <w:sz w:val="24"/>
                <w:szCs w:val="24"/>
              </w:rPr>
              <w:t>и</w:t>
            </w:r>
            <w:r w:rsidRPr="00BA6233">
              <w:rPr>
                <w:color w:val="000000" w:themeColor="text1"/>
                <w:sz w:val="24"/>
                <w:szCs w:val="24"/>
              </w:rPr>
              <w:t>жение цели в совместной деятельн</w:t>
            </w:r>
            <w:r w:rsidRPr="00BA6233">
              <w:rPr>
                <w:color w:val="000000" w:themeColor="text1"/>
                <w:sz w:val="24"/>
                <w:szCs w:val="24"/>
              </w:rPr>
              <w:t>о</w:t>
            </w:r>
            <w:r w:rsidRPr="00BA6233">
              <w:rPr>
                <w:color w:val="000000" w:themeColor="text1"/>
                <w:sz w:val="24"/>
                <w:szCs w:val="24"/>
              </w:rPr>
              <w:t>сти;</w:t>
            </w:r>
          </w:p>
          <w:p w:rsidR="00D011D5" w:rsidRPr="00BA6233" w:rsidRDefault="00D011D5" w:rsidP="008F53D1">
            <w:pPr>
              <w:pStyle w:val="43"/>
              <w:numPr>
                <w:ilvl w:val="0"/>
                <w:numId w:val="27"/>
              </w:numPr>
              <w:shd w:val="clear" w:color="auto" w:fill="auto"/>
              <w:tabs>
                <w:tab w:val="left" w:pos="142"/>
              </w:tabs>
              <w:spacing w:line="276" w:lineRule="auto"/>
              <w:ind w:right="700" w:firstLine="372"/>
              <w:jc w:val="both"/>
              <w:rPr>
                <w:color w:val="000000" w:themeColor="text1"/>
                <w:sz w:val="24"/>
                <w:szCs w:val="24"/>
              </w:rPr>
            </w:pPr>
            <w:r w:rsidRPr="00BA6233">
              <w:rPr>
                <w:color w:val="000000" w:themeColor="text1"/>
                <w:sz w:val="24"/>
                <w:szCs w:val="24"/>
              </w:rPr>
              <w:t>осуществлять коммуник</w:t>
            </w:r>
            <w:r w:rsidRPr="00BA6233">
              <w:rPr>
                <w:color w:val="000000" w:themeColor="text1"/>
                <w:sz w:val="24"/>
                <w:szCs w:val="24"/>
              </w:rPr>
              <w:t>а</w:t>
            </w:r>
            <w:r w:rsidRPr="00BA6233">
              <w:rPr>
                <w:color w:val="000000" w:themeColor="text1"/>
                <w:sz w:val="24"/>
                <w:szCs w:val="24"/>
              </w:rPr>
              <w:t xml:space="preserve">тивную рефлексию как осознание </w:t>
            </w:r>
            <w:r w:rsidRPr="00BA6233">
              <w:rPr>
                <w:color w:val="000000" w:themeColor="text1"/>
                <w:sz w:val="24"/>
                <w:szCs w:val="24"/>
              </w:rPr>
              <w:lastRenderedPageBreak/>
              <w:t>оснований собственных действий и действий партнёра;</w:t>
            </w:r>
          </w:p>
          <w:p w:rsidR="00D011D5" w:rsidRPr="00BA6233" w:rsidRDefault="00D011D5" w:rsidP="008F53D1">
            <w:pPr>
              <w:pStyle w:val="43"/>
              <w:numPr>
                <w:ilvl w:val="0"/>
                <w:numId w:val="27"/>
              </w:numPr>
              <w:shd w:val="clear" w:color="auto" w:fill="auto"/>
              <w:tabs>
                <w:tab w:val="left" w:pos="142"/>
              </w:tabs>
              <w:spacing w:line="276" w:lineRule="auto"/>
              <w:ind w:right="180" w:firstLine="372"/>
              <w:jc w:val="both"/>
              <w:rPr>
                <w:color w:val="000000" w:themeColor="text1"/>
                <w:sz w:val="24"/>
                <w:szCs w:val="24"/>
              </w:rPr>
            </w:pPr>
            <w:r w:rsidRPr="00BA6233">
              <w:rPr>
                <w:color w:val="000000" w:themeColor="text1"/>
                <w:sz w:val="24"/>
                <w:szCs w:val="24"/>
              </w:rPr>
              <w:t>в процессе коммуникации до</w:t>
            </w:r>
            <w:r w:rsidRPr="00BA6233">
              <w:rPr>
                <w:color w:val="000000" w:themeColor="text1"/>
                <w:sz w:val="24"/>
                <w:szCs w:val="24"/>
              </w:rPr>
              <w:t>с</w:t>
            </w:r>
            <w:r w:rsidRPr="00BA6233">
              <w:rPr>
                <w:color w:val="000000" w:themeColor="text1"/>
                <w:sz w:val="24"/>
                <w:szCs w:val="24"/>
              </w:rPr>
              <w:t>таточно точно, последовательно и полно передавать партнёру необход</w:t>
            </w:r>
            <w:r w:rsidRPr="00BA6233">
              <w:rPr>
                <w:color w:val="000000" w:themeColor="text1"/>
                <w:sz w:val="24"/>
                <w:szCs w:val="24"/>
              </w:rPr>
              <w:t>и</w:t>
            </w:r>
            <w:r w:rsidRPr="00BA6233">
              <w:rPr>
                <w:color w:val="000000" w:themeColor="text1"/>
                <w:sz w:val="24"/>
                <w:szCs w:val="24"/>
              </w:rPr>
              <w:t>мую информацию как ориентир для построения действия</w:t>
            </w:r>
            <w:r w:rsidRPr="00BA6233">
              <w:rPr>
                <w:i w:val="0"/>
                <w:iCs w:val="0"/>
                <w:color w:val="000000" w:themeColor="text1"/>
                <w:sz w:val="24"/>
                <w:szCs w:val="24"/>
              </w:rPr>
              <w:t>;</w:t>
            </w:r>
          </w:p>
          <w:p w:rsidR="00D011D5" w:rsidRPr="00BA6233" w:rsidRDefault="00D011D5" w:rsidP="008F53D1">
            <w:pPr>
              <w:pStyle w:val="43"/>
              <w:numPr>
                <w:ilvl w:val="0"/>
                <w:numId w:val="27"/>
              </w:numPr>
              <w:shd w:val="clear" w:color="auto" w:fill="auto"/>
              <w:tabs>
                <w:tab w:val="left" w:pos="142"/>
              </w:tabs>
              <w:spacing w:line="276" w:lineRule="auto"/>
              <w:ind w:right="560" w:firstLine="372"/>
              <w:jc w:val="both"/>
              <w:rPr>
                <w:color w:val="000000" w:themeColor="text1"/>
                <w:sz w:val="24"/>
                <w:szCs w:val="24"/>
              </w:rPr>
            </w:pPr>
            <w:r w:rsidRPr="00BA6233">
              <w:rPr>
                <w:color w:val="000000" w:themeColor="text1"/>
                <w:sz w:val="24"/>
                <w:szCs w:val="24"/>
              </w:rPr>
              <w:t>вступать в диалог, а также участвовать в коллективном о</w:t>
            </w:r>
            <w:r w:rsidRPr="00BA6233">
              <w:rPr>
                <w:color w:val="000000" w:themeColor="text1"/>
                <w:sz w:val="24"/>
                <w:szCs w:val="24"/>
              </w:rPr>
              <w:t>б</w:t>
            </w:r>
            <w:r w:rsidRPr="00BA6233">
              <w:rPr>
                <w:color w:val="000000" w:themeColor="text1"/>
                <w:sz w:val="24"/>
                <w:szCs w:val="24"/>
              </w:rPr>
              <w:t>суждении проблем, участвовать в дискуссии и аргументировать свою позицию, владеть монологической и диалогической формами речи в с</w:t>
            </w:r>
            <w:r w:rsidRPr="00BA6233">
              <w:rPr>
                <w:color w:val="000000" w:themeColor="text1"/>
                <w:sz w:val="24"/>
                <w:szCs w:val="24"/>
              </w:rPr>
              <w:t>о</w:t>
            </w:r>
            <w:r w:rsidRPr="00BA6233">
              <w:rPr>
                <w:color w:val="000000" w:themeColor="text1"/>
                <w:sz w:val="24"/>
                <w:szCs w:val="24"/>
              </w:rPr>
              <w:t>ответствии с грамматическими и синтаксическими нормами родного языка;</w:t>
            </w:r>
          </w:p>
          <w:p w:rsidR="00D011D5" w:rsidRPr="00BA6233" w:rsidRDefault="00D011D5" w:rsidP="008F53D1">
            <w:pPr>
              <w:pStyle w:val="43"/>
              <w:numPr>
                <w:ilvl w:val="0"/>
                <w:numId w:val="27"/>
              </w:numPr>
              <w:shd w:val="clear" w:color="auto" w:fill="auto"/>
              <w:tabs>
                <w:tab w:val="left" w:pos="142"/>
              </w:tabs>
              <w:spacing w:line="276" w:lineRule="auto"/>
              <w:ind w:right="180" w:firstLine="372"/>
              <w:jc w:val="both"/>
              <w:rPr>
                <w:color w:val="000000" w:themeColor="text1"/>
                <w:sz w:val="24"/>
                <w:szCs w:val="24"/>
              </w:rPr>
            </w:pPr>
            <w:r w:rsidRPr="00BA6233">
              <w:rPr>
                <w:color w:val="000000" w:themeColor="text1"/>
                <w:sz w:val="24"/>
                <w:szCs w:val="24"/>
              </w:rPr>
              <w:t>следовать морально-этическим и психологическим принципам общения и сотрудничества на основе уваж</w:t>
            </w:r>
            <w:r w:rsidRPr="00BA6233">
              <w:rPr>
                <w:color w:val="000000" w:themeColor="text1"/>
                <w:sz w:val="24"/>
                <w:szCs w:val="24"/>
              </w:rPr>
              <w:t>и</w:t>
            </w:r>
            <w:r w:rsidRPr="00BA6233">
              <w:rPr>
                <w:color w:val="000000" w:themeColor="text1"/>
                <w:sz w:val="24"/>
                <w:szCs w:val="24"/>
              </w:rPr>
              <w:t>тельного отношения к партнёрам, внимания к личности другого, аде</w:t>
            </w:r>
            <w:r w:rsidRPr="00BA6233">
              <w:rPr>
                <w:color w:val="000000" w:themeColor="text1"/>
                <w:sz w:val="24"/>
                <w:szCs w:val="24"/>
              </w:rPr>
              <w:t>к</w:t>
            </w:r>
            <w:r w:rsidRPr="00BA6233">
              <w:rPr>
                <w:color w:val="000000" w:themeColor="text1"/>
                <w:sz w:val="24"/>
                <w:szCs w:val="24"/>
              </w:rPr>
              <w:t>ватного межличностного восприятия, готовности адекватно реагировать на нужды других, в частности оказ</w:t>
            </w:r>
            <w:r w:rsidRPr="00BA6233">
              <w:rPr>
                <w:color w:val="000000" w:themeColor="text1"/>
                <w:sz w:val="24"/>
                <w:szCs w:val="24"/>
              </w:rPr>
              <w:t>ы</w:t>
            </w:r>
            <w:r w:rsidRPr="00BA6233">
              <w:rPr>
                <w:color w:val="000000" w:themeColor="text1"/>
                <w:sz w:val="24"/>
                <w:szCs w:val="24"/>
              </w:rPr>
              <w:t>вать помощь и эмоциональную по</w:t>
            </w:r>
            <w:r w:rsidRPr="00BA6233">
              <w:rPr>
                <w:color w:val="000000" w:themeColor="text1"/>
                <w:sz w:val="24"/>
                <w:szCs w:val="24"/>
              </w:rPr>
              <w:t>д</w:t>
            </w:r>
            <w:r w:rsidRPr="00BA6233">
              <w:rPr>
                <w:color w:val="000000" w:themeColor="text1"/>
                <w:sz w:val="24"/>
                <w:szCs w:val="24"/>
              </w:rPr>
              <w:t>держку партнёрам в процессе дост</w:t>
            </w:r>
            <w:r w:rsidRPr="00BA6233">
              <w:rPr>
                <w:color w:val="000000" w:themeColor="text1"/>
                <w:sz w:val="24"/>
                <w:szCs w:val="24"/>
              </w:rPr>
              <w:t>и</w:t>
            </w:r>
            <w:r w:rsidRPr="00BA6233">
              <w:rPr>
                <w:color w:val="000000" w:themeColor="text1"/>
                <w:sz w:val="24"/>
                <w:szCs w:val="24"/>
              </w:rPr>
              <w:t>жения общей цели совместной де</w:t>
            </w:r>
            <w:r w:rsidRPr="00BA6233">
              <w:rPr>
                <w:color w:val="000000" w:themeColor="text1"/>
                <w:sz w:val="24"/>
                <w:szCs w:val="24"/>
              </w:rPr>
              <w:t>я</w:t>
            </w:r>
            <w:r w:rsidRPr="00BA6233">
              <w:rPr>
                <w:color w:val="000000" w:themeColor="text1"/>
                <w:sz w:val="24"/>
                <w:szCs w:val="24"/>
              </w:rPr>
              <w:t>тельности;</w:t>
            </w:r>
          </w:p>
          <w:p w:rsidR="00D011D5" w:rsidRPr="00BA6233" w:rsidRDefault="00D011D5" w:rsidP="008F53D1">
            <w:pPr>
              <w:pStyle w:val="43"/>
              <w:numPr>
                <w:ilvl w:val="0"/>
                <w:numId w:val="27"/>
              </w:numPr>
              <w:shd w:val="clear" w:color="auto" w:fill="auto"/>
              <w:tabs>
                <w:tab w:val="left" w:pos="142"/>
              </w:tabs>
              <w:spacing w:line="276" w:lineRule="auto"/>
              <w:ind w:right="180" w:firstLine="372"/>
              <w:jc w:val="both"/>
              <w:rPr>
                <w:color w:val="000000" w:themeColor="text1"/>
                <w:sz w:val="24"/>
                <w:szCs w:val="24"/>
              </w:rPr>
            </w:pPr>
            <w:r w:rsidRPr="00BA6233">
              <w:rPr>
                <w:color w:val="000000" w:themeColor="text1"/>
                <w:sz w:val="24"/>
                <w:szCs w:val="24"/>
              </w:rPr>
              <w:t xml:space="preserve">устраивать эффективные </w:t>
            </w:r>
            <w:r w:rsidRPr="00BA6233">
              <w:rPr>
                <w:color w:val="000000" w:themeColor="text1"/>
                <w:sz w:val="24"/>
                <w:szCs w:val="24"/>
              </w:rPr>
              <w:lastRenderedPageBreak/>
              <w:t>групповые обсуждения и обеспечивать обмен знаниями между членами гру</w:t>
            </w:r>
            <w:r w:rsidRPr="00BA6233">
              <w:rPr>
                <w:color w:val="000000" w:themeColor="text1"/>
                <w:sz w:val="24"/>
                <w:szCs w:val="24"/>
              </w:rPr>
              <w:t>п</w:t>
            </w:r>
            <w:r w:rsidRPr="00BA6233">
              <w:rPr>
                <w:color w:val="000000" w:themeColor="text1"/>
                <w:sz w:val="24"/>
                <w:szCs w:val="24"/>
              </w:rPr>
              <w:t>пы для принятия эффективных совм</w:t>
            </w:r>
            <w:r w:rsidRPr="00BA6233">
              <w:rPr>
                <w:color w:val="000000" w:themeColor="text1"/>
                <w:sz w:val="24"/>
                <w:szCs w:val="24"/>
              </w:rPr>
              <w:t>е</w:t>
            </w:r>
            <w:r w:rsidRPr="00BA6233">
              <w:rPr>
                <w:color w:val="000000" w:themeColor="text1"/>
                <w:sz w:val="24"/>
                <w:szCs w:val="24"/>
              </w:rPr>
              <w:t>стных решений;</w:t>
            </w:r>
          </w:p>
          <w:p w:rsidR="00D011D5" w:rsidRPr="00BA6233" w:rsidRDefault="00D011D5" w:rsidP="008F53D1">
            <w:pPr>
              <w:pStyle w:val="43"/>
              <w:numPr>
                <w:ilvl w:val="0"/>
                <w:numId w:val="27"/>
              </w:numPr>
              <w:shd w:val="clear" w:color="auto" w:fill="auto"/>
              <w:tabs>
                <w:tab w:val="left" w:pos="142"/>
              </w:tabs>
              <w:spacing w:line="276" w:lineRule="auto"/>
              <w:ind w:firstLine="372"/>
              <w:jc w:val="both"/>
              <w:rPr>
                <w:color w:val="000000" w:themeColor="text1"/>
                <w:sz w:val="24"/>
                <w:szCs w:val="24"/>
              </w:rPr>
            </w:pPr>
            <w:r w:rsidRPr="00BA6233">
              <w:rPr>
                <w:color w:val="000000" w:themeColor="text1"/>
                <w:sz w:val="24"/>
                <w:szCs w:val="24"/>
              </w:rPr>
              <w:t>в совместной деятельности чё</w:t>
            </w:r>
            <w:r w:rsidRPr="00BA6233">
              <w:rPr>
                <w:color w:val="000000" w:themeColor="text1"/>
                <w:sz w:val="24"/>
                <w:szCs w:val="24"/>
              </w:rPr>
              <w:t>т</w:t>
            </w:r>
            <w:r w:rsidRPr="00BA6233">
              <w:rPr>
                <w:color w:val="000000" w:themeColor="text1"/>
                <w:sz w:val="24"/>
                <w:szCs w:val="24"/>
              </w:rPr>
              <w:t>ко</w:t>
            </w:r>
          </w:p>
          <w:p w:rsidR="00D011D5" w:rsidRPr="00BA6233" w:rsidRDefault="00D011D5" w:rsidP="008F53D1">
            <w:pPr>
              <w:pStyle w:val="43"/>
              <w:shd w:val="clear" w:color="auto" w:fill="auto"/>
              <w:tabs>
                <w:tab w:val="left" w:pos="142"/>
              </w:tabs>
              <w:spacing w:line="276" w:lineRule="auto"/>
              <w:ind w:right="360" w:firstLine="372"/>
              <w:jc w:val="both"/>
              <w:rPr>
                <w:color w:val="000000" w:themeColor="text1"/>
                <w:sz w:val="24"/>
                <w:szCs w:val="24"/>
              </w:rPr>
            </w:pPr>
            <w:r w:rsidRPr="00BA6233">
              <w:rPr>
                <w:color w:val="000000" w:themeColor="text1"/>
                <w:sz w:val="24"/>
                <w:szCs w:val="24"/>
              </w:rPr>
              <w:t>формулировать цели группы и п</w:t>
            </w:r>
            <w:r w:rsidRPr="00BA6233">
              <w:rPr>
                <w:color w:val="000000" w:themeColor="text1"/>
                <w:sz w:val="24"/>
                <w:szCs w:val="24"/>
              </w:rPr>
              <w:t>о</w:t>
            </w:r>
            <w:r w:rsidRPr="00BA6233">
              <w:rPr>
                <w:color w:val="000000" w:themeColor="text1"/>
                <w:sz w:val="24"/>
                <w:szCs w:val="24"/>
              </w:rPr>
              <w:t>зволять её участникам проявлять собственную энергию для достиж</w:t>
            </w:r>
            <w:r w:rsidRPr="00BA6233">
              <w:rPr>
                <w:color w:val="000000" w:themeColor="text1"/>
                <w:sz w:val="24"/>
                <w:szCs w:val="24"/>
              </w:rPr>
              <w:t>е</w:t>
            </w:r>
            <w:r w:rsidRPr="00BA6233">
              <w:rPr>
                <w:color w:val="000000" w:themeColor="text1"/>
                <w:sz w:val="24"/>
                <w:szCs w:val="24"/>
              </w:rPr>
              <w:t>ния этих целей.</w:t>
            </w:r>
          </w:p>
        </w:tc>
      </w:tr>
    </w:tbl>
    <w:p w:rsidR="00FB0777" w:rsidRPr="00BA6233" w:rsidRDefault="00FB0777" w:rsidP="008F53D1">
      <w:pPr>
        <w:pStyle w:val="2"/>
        <w:tabs>
          <w:tab w:val="left" w:pos="142"/>
        </w:tabs>
        <w:spacing w:before="0" w:after="0"/>
        <w:ind w:firstLine="851"/>
        <w:jc w:val="both"/>
        <w:rPr>
          <w:rFonts w:ascii="Times New Roman" w:hAnsi="Times New Roman"/>
          <w:color w:val="000000" w:themeColor="text1"/>
          <w:sz w:val="24"/>
          <w:szCs w:val="24"/>
        </w:rPr>
      </w:pPr>
      <w:bookmarkStart w:id="15" w:name="_Toc390541217"/>
    </w:p>
    <w:p w:rsidR="00D011D5" w:rsidRPr="00BA6233" w:rsidRDefault="00D011D5" w:rsidP="008F53D1">
      <w:pPr>
        <w:pStyle w:val="2"/>
        <w:tabs>
          <w:tab w:val="left" w:pos="142"/>
        </w:tabs>
        <w:spacing w:before="0"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Познавательные универсальные учебные действия</w:t>
      </w:r>
      <w:bookmarkEnd w:id="15"/>
    </w:p>
    <w:tbl>
      <w:tblPr>
        <w:tblW w:w="14884" w:type="dxa"/>
        <w:jc w:val="center"/>
        <w:tblInd w:w="-2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72"/>
        <w:gridCol w:w="4490"/>
        <w:gridCol w:w="3544"/>
        <w:gridCol w:w="3778"/>
      </w:tblGrid>
      <w:tr w:rsidR="00B91902" w:rsidRPr="00BA6233" w:rsidTr="00CE16BF">
        <w:trPr>
          <w:jc w:val="center"/>
        </w:trPr>
        <w:tc>
          <w:tcPr>
            <w:tcW w:w="3072" w:type="dxa"/>
            <w:shd w:val="clear" w:color="auto" w:fill="auto"/>
          </w:tcPr>
          <w:p w:rsidR="00D011D5" w:rsidRPr="00BA6233" w:rsidRDefault="00D011D5" w:rsidP="008F53D1">
            <w:pPr>
              <w:pStyle w:val="24"/>
              <w:shd w:val="clear" w:color="auto" w:fill="auto"/>
              <w:tabs>
                <w:tab w:val="left" w:pos="142"/>
                <w:tab w:val="left" w:pos="631"/>
              </w:tabs>
              <w:spacing w:line="276" w:lineRule="auto"/>
              <w:ind w:firstLine="851"/>
              <w:jc w:val="both"/>
              <w:rPr>
                <w:color w:val="000000" w:themeColor="text1"/>
                <w:sz w:val="24"/>
                <w:szCs w:val="24"/>
              </w:rPr>
            </w:pPr>
            <w:r w:rsidRPr="00BA6233">
              <w:rPr>
                <w:color w:val="000000" w:themeColor="text1"/>
                <w:sz w:val="24"/>
                <w:szCs w:val="24"/>
              </w:rPr>
              <w:t>на конец 4 класса</w:t>
            </w:r>
          </w:p>
        </w:tc>
        <w:tc>
          <w:tcPr>
            <w:tcW w:w="4490" w:type="dxa"/>
            <w:shd w:val="clear" w:color="auto" w:fill="auto"/>
          </w:tcPr>
          <w:p w:rsidR="00D011D5" w:rsidRPr="00BA6233" w:rsidRDefault="00D011D5" w:rsidP="008F53D1">
            <w:pPr>
              <w:pStyle w:val="24"/>
              <w:shd w:val="clear" w:color="auto" w:fill="auto"/>
              <w:tabs>
                <w:tab w:val="left" w:pos="142"/>
                <w:tab w:val="left" w:pos="631"/>
              </w:tabs>
              <w:spacing w:line="276" w:lineRule="auto"/>
              <w:ind w:firstLine="851"/>
              <w:jc w:val="both"/>
              <w:rPr>
                <w:color w:val="000000" w:themeColor="text1"/>
                <w:sz w:val="24"/>
                <w:szCs w:val="24"/>
              </w:rPr>
            </w:pPr>
            <w:r w:rsidRPr="00BA6233">
              <w:rPr>
                <w:color w:val="000000" w:themeColor="text1"/>
                <w:sz w:val="24"/>
                <w:szCs w:val="24"/>
              </w:rPr>
              <w:t>5-6 классы</w:t>
            </w:r>
          </w:p>
        </w:tc>
        <w:tc>
          <w:tcPr>
            <w:tcW w:w="3544" w:type="dxa"/>
            <w:shd w:val="clear" w:color="auto" w:fill="auto"/>
          </w:tcPr>
          <w:p w:rsidR="00D011D5" w:rsidRPr="00BA6233" w:rsidRDefault="00D011D5" w:rsidP="008F53D1">
            <w:pPr>
              <w:pStyle w:val="24"/>
              <w:shd w:val="clear" w:color="auto" w:fill="auto"/>
              <w:tabs>
                <w:tab w:val="left" w:pos="142"/>
                <w:tab w:val="left" w:pos="631"/>
              </w:tabs>
              <w:spacing w:line="276" w:lineRule="auto"/>
              <w:ind w:firstLine="851"/>
              <w:jc w:val="both"/>
              <w:rPr>
                <w:color w:val="000000" w:themeColor="text1"/>
                <w:sz w:val="24"/>
                <w:szCs w:val="24"/>
              </w:rPr>
            </w:pPr>
            <w:r w:rsidRPr="00BA6233">
              <w:rPr>
                <w:color w:val="000000" w:themeColor="text1"/>
                <w:sz w:val="24"/>
                <w:szCs w:val="24"/>
              </w:rPr>
              <w:t>7-8 классы</w:t>
            </w:r>
          </w:p>
        </w:tc>
        <w:tc>
          <w:tcPr>
            <w:tcW w:w="3778" w:type="dxa"/>
            <w:shd w:val="clear" w:color="auto" w:fill="auto"/>
          </w:tcPr>
          <w:p w:rsidR="00D011D5" w:rsidRPr="00BA6233" w:rsidRDefault="00D011D5" w:rsidP="008F53D1">
            <w:pPr>
              <w:pStyle w:val="24"/>
              <w:tabs>
                <w:tab w:val="left" w:pos="142"/>
                <w:tab w:val="left" w:pos="631"/>
              </w:tabs>
              <w:spacing w:line="276" w:lineRule="auto"/>
              <w:ind w:firstLine="851"/>
              <w:jc w:val="both"/>
              <w:rPr>
                <w:color w:val="000000" w:themeColor="text1"/>
                <w:sz w:val="24"/>
                <w:szCs w:val="24"/>
              </w:rPr>
            </w:pPr>
            <w:r w:rsidRPr="00BA6233">
              <w:rPr>
                <w:color w:val="000000" w:themeColor="text1"/>
                <w:sz w:val="24"/>
                <w:szCs w:val="24"/>
              </w:rPr>
              <w:t>9 класс</w:t>
            </w:r>
          </w:p>
          <w:p w:rsidR="00D011D5" w:rsidRPr="00BA6233" w:rsidRDefault="00D011D5" w:rsidP="008F53D1">
            <w:pPr>
              <w:pStyle w:val="24"/>
              <w:shd w:val="clear" w:color="auto" w:fill="auto"/>
              <w:tabs>
                <w:tab w:val="left" w:pos="142"/>
                <w:tab w:val="left" w:pos="631"/>
              </w:tabs>
              <w:spacing w:line="276" w:lineRule="auto"/>
              <w:ind w:firstLine="851"/>
              <w:jc w:val="both"/>
              <w:rPr>
                <w:color w:val="000000" w:themeColor="text1"/>
                <w:sz w:val="24"/>
                <w:szCs w:val="24"/>
              </w:rPr>
            </w:pPr>
          </w:p>
        </w:tc>
      </w:tr>
      <w:tr w:rsidR="00B91902" w:rsidRPr="00BA6233" w:rsidTr="00CE16BF">
        <w:trPr>
          <w:jc w:val="center"/>
        </w:trPr>
        <w:tc>
          <w:tcPr>
            <w:tcW w:w="3072" w:type="dxa"/>
            <w:vMerge w:val="restart"/>
            <w:shd w:val="clear" w:color="auto" w:fill="auto"/>
          </w:tcPr>
          <w:p w:rsidR="00D011D5" w:rsidRPr="00BA6233" w:rsidRDefault="00D011D5" w:rsidP="008F53D1">
            <w:pPr>
              <w:pStyle w:val="16"/>
              <w:shd w:val="clear" w:color="auto" w:fill="auto"/>
              <w:tabs>
                <w:tab w:val="left" w:pos="142"/>
              </w:tabs>
              <w:spacing w:line="276" w:lineRule="auto"/>
              <w:ind w:firstLine="366"/>
              <w:jc w:val="both"/>
              <w:rPr>
                <w:color w:val="000000" w:themeColor="text1"/>
                <w:sz w:val="24"/>
                <w:szCs w:val="24"/>
              </w:rPr>
            </w:pPr>
            <w:r w:rsidRPr="00BA6233">
              <w:rPr>
                <w:color w:val="000000" w:themeColor="text1"/>
                <w:sz w:val="24"/>
                <w:szCs w:val="24"/>
              </w:rPr>
              <w:t>Выпускник научится:</w:t>
            </w:r>
          </w:p>
          <w:p w:rsidR="00D011D5" w:rsidRPr="00BA6233" w:rsidRDefault="00D011D5" w:rsidP="008F53D1">
            <w:pPr>
              <w:pStyle w:val="16"/>
              <w:numPr>
                <w:ilvl w:val="0"/>
                <w:numId w:val="27"/>
              </w:numPr>
              <w:shd w:val="clear" w:color="auto" w:fill="auto"/>
              <w:tabs>
                <w:tab w:val="left" w:pos="142"/>
              </w:tabs>
              <w:spacing w:line="276" w:lineRule="auto"/>
              <w:ind w:right="20" w:firstLine="366"/>
              <w:jc w:val="both"/>
              <w:rPr>
                <w:b w:val="0"/>
                <w:color w:val="000000" w:themeColor="text1"/>
                <w:sz w:val="24"/>
                <w:szCs w:val="24"/>
              </w:rPr>
            </w:pPr>
            <w:r w:rsidRPr="00BA6233">
              <w:rPr>
                <w:b w:val="0"/>
                <w:color w:val="000000" w:themeColor="text1"/>
                <w:sz w:val="24"/>
                <w:szCs w:val="24"/>
              </w:rPr>
              <w:t>освоение начальных форм познавательной и личностной рефлексии;</w:t>
            </w:r>
          </w:p>
          <w:p w:rsidR="00D011D5" w:rsidRPr="00BA6233" w:rsidRDefault="00CE16BF" w:rsidP="008F53D1">
            <w:pPr>
              <w:pStyle w:val="16"/>
              <w:shd w:val="clear" w:color="auto" w:fill="auto"/>
              <w:tabs>
                <w:tab w:val="left" w:pos="142"/>
                <w:tab w:val="left" w:pos="2813"/>
              </w:tabs>
              <w:spacing w:line="276" w:lineRule="auto"/>
              <w:ind w:right="20" w:firstLine="366"/>
              <w:jc w:val="both"/>
              <w:rPr>
                <w:b w:val="0"/>
                <w:color w:val="000000" w:themeColor="text1"/>
                <w:sz w:val="24"/>
                <w:szCs w:val="24"/>
              </w:rPr>
            </w:pPr>
            <w:r w:rsidRPr="00BA6233">
              <w:rPr>
                <w:b w:val="0"/>
                <w:color w:val="000000" w:themeColor="text1"/>
                <w:sz w:val="24"/>
                <w:szCs w:val="24"/>
              </w:rPr>
              <w:t xml:space="preserve">- </w:t>
            </w:r>
            <w:r w:rsidR="00D011D5" w:rsidRPr="00BA6233">
              <w:rPr>
                <w:b w:val="0"/>
                <w:color w:val="000000" w:themeColor="text1"/>
                <w:sz w:val="24"/>
                <w:szCs w:val="24"/>
              </w:rPr>
              <w:t>использование знак</w:t>
            </w:r>
            <w:r w:rsidR="00D011D5" w:rsidRPr="00BA6233">
              <w:rPr>
                <w:b w:val="0"/>
                <w:color w:val="000000" w:themeColor="text1"/>
                <w:sz w:val="24"/>
                <w:szCs w:val="24"/>
              </w:rPr>
              <w:t>о</w:t>
            </w:r>
            <w:r w:rsidR="00D011D5" w:rsidRPr="00BA6233">
              <w:rPr>
                <w:b w:val="0"/>
                <w:color w:val="000000" w:themeColor="text1"/>
                <w:sz w:val="24"/>
                <w:szCs w:val="24"/>
              </w:rPr>
              <w:t>во</w:t>
            </w:r>
            <w:r w:rsidR="00D011D5" w:rsidRPr="00BA6233">
              <w:rPr>
                <w:b w:val="0"/>
                <w:color w:val="000000" w:themeColor="text1"/>
                <w:sz w:val="24"/>
                <w:szCs w:val="24"/>
              </w:rPr>
              <w:softHyphen/>
              <w:t>символических средств представления информации для создания моделей из</w:t>
            </w:r>
            <w:r w:rsidR="00D011D5" w:rsidRPr="00BA6233">
              <w:rPr>
                <w:b w:val="0"/>
                <w:color w:val="000000" w:themeColor="text1"/>
                <w:sz w:val="24"/>
                <w:szCs w:val="24"/>
              </w:rPr>
              <w:t>у</w:t>
            </w:r>
            <w:r w:rsidR="00D011D5" w:rsidRPr="00BA6233">
              <w:rPr>
                <w:b w:val="0"/>
                <w:color w:val="000000" w:themeColor="text1"/>
                <w:sz w:val="24"/>
                <w:szCs w:val="24"/>
              </w:rPr>
              <w:t>чаемых объектов и проце</w:t>
            </w:r>
            <w:r w:rsidR="00D011D5" w:rsidRPr="00BA6233">
              <w:rPr>
                <w:b w:val="0"/>
                <w:color w:val="000000" w:themeColor="text1"/>
                <w:sz w:val="24"/>
                <w:szCs w:val="24"/>
              </w:rPr>
              <w:t>с</w:t>
            </w:r>
            <w:r w:rsidR="00D011D5" w:rsidRPr="00BA6233">
              <w:rPr>
                <w:b w:val="0"/>
                <w:color w:val="000000" w:themeColor="text1"/>
                <w:sz w:val="24"/>
                <w:szCs w:val="24"/>
              </w:rPr>
              <w:t>сов, схем решения учебных и практических задач;</w:t>
            </w:r>
          </w:p>
          <w:p w:rsidR="00D011D5" w:rsidRPr="00BA6233" w:rsidRDefault="00D011D5" w:rsidP="008F53D1">
            <w:pPr>
              <w:pStyle w:val="16"/>
              <w:numPr>
                <w:ilvl w:val="0"/>
                <w:numId w:val="27"/>
              </w:numPr>
              <w:shd w:val="clear" w:color="auto" w:fill="auto"/>
              <w:tabs>
                <w:tab w:val="left" w:pos="142"/>
                <w:tab w:val="left" w:pos="2563"/>
              </w:tabs>
              <w:spacing w:line="276" w:lineRule="auto"/>
              <w:ind w:right="20" w:firstLine="366"/>
              <w:jc w:val="both"/>
              <w:rPr>
                <w:b w:val="0"/>
                <w:color w:val="000000" w:themeColor="text1"/>
                <w:sz w:val="24"/>
                <w:szCs w:val="24"/>
              </w:rPr>
            </w:pPr>
            <w:r w:rsidRPr="00BA6233">
              <w:rPr>
                <w:b w:val="0"/>
                <w:color w:val="000000" w:themeColor="text1"/>
                <w:sz w:val="24"/>
                <w:szCs w:val="24"/>
              </w:rPr>
              <w:t>активное использование реч</w:t>
            </w:r>
            <w:r w:rsidRPr="00BA6233">
              <w:rPr>
                <w:b w:val="0"/>
                <w:color w:val="000000" w:themeColor="text1"/>
                <w:sz w:val="24"/>
                <w:szCs w:val="24"/>
              </w:rPr>
              <w:t>е</w:t>
            </w:r>
            <w:r w:rsidRPr="00BA6233">
              <w:rPr>
                <w:b w:val="0"/>
                <w:color w:val="000000" w:themeColor="text1"/>
                <w:sz w:val="24"/>
                <w:szCs w:val="24"/>
              </w:rPr>
              <w:t>вых средств и средств и</w:t>
            </w:r>
            <w:r w:rsidRPr="00BA6233">
              <w:rPr>
                <w:b w:val="0"/>
                <w:color w:val="000000" w:themeColor="text1"/>
                <w:sz w:val="24"/>
                <w:szCs w:val="24"/>
              </w:rPr>
              <w:t>н</w:t>
            </w:r>
            <w:r w:rsidRPr="00BA6233">
              <w:rPr>
                <w:b w:val="0"/>
                <w:color w:val="000000" w:themeColor="text1"/>
                <w:sz w:val="24"/>
                <w:szCs w:val="24"/>
              </w:rPr>
              <w:t>формационных и коммун</w:t>
            </w:r>
            <w:r w:rsidRPr="00BA6233">
              <w:rPr>
                <w:b w:val="0"/>
                <w:color w:val="000000" w:themeColor="text1"/>
                <w:sz w:val="24"/>
                <w:szCs w:val="24"/>
              </w:rPr>
              <w:t>и</w:t>
            </w:r>
            <w:r w:rsidRPr="00BA6233">
              <w:rPr>
                <w:b w:val="0"/>
                <w:color w:val="000000" w:themeColor="text1"/>
                <w:sz w:val="24"/>
                <w:szCs w:val="24"/>
              </w:rPr>
              <w:lastRenderedPageBreak/>
              <w:t>кационных</w:t>
            </w:r>
            <w:r w:rsidRPr="00BA6233">
              <w:rPr>
                <w:b w:val="0"/>
                <w:color w:val="000000" w:themeColor="text1"/>
                <w:sz w:val="24"/>
                <w:szCs w:val="24"/>
              </w:rPr>
              <w:tab/>
              <w:t>технологий (далее - ИКТ) для решения коммуник</w:t>
            </w:r>
            <w:r w:rsidRPr="00BA6233">
              <w:rPr>
                <w:b w:val="0"/>
                <w:color w:val="000000" w:themeColor="text1"/>
                <w:sz w:val="24"/>
                <w:szCs w:val="24"/>
              </w:rPr>
              <w:t>а</w:t>
            </w:r>
            <w:r w:rsidRPr="00BA6233">
              <w:rPr>
                <w:b w:val="0"/>
                <w:color w:val="000000" w:themeColor="text1"/>
                <w:sz w:val="24"/>
                <w:szCs w:val="24"/>
              </w:rPr>
              <w:t>тивных и познавательных задач;</w:t>
            </w:r>
          </w:p>
          <w:p w:rsidR="00D011D5" w:rsidRPr="00BA6233" w:rsidRDefault="00D011D5" w:rsidP="008F53D1">
            <w:pPr>
              <w:pStyle w:val="16"/>
              <w:numPr>
                <w:ilvl w:val="0"/>
                <w:numId w:val="27"/>
              </w:numPr>
              <w:shd w:val="clear" w:color="auto" w:fill="auto"/>
              <w:tabs>
                <w:tab w:val="left" w:pos="142"/>
                <w:tab w:val="left" w:pos="3485"/>
              </w:tabs>
              <w:spacing w:line="276" w:lineRule="auto"/>
              <w:ind w:right="20" w:firstLine="366"/>
              <w:jc w:val="both"/>
              <w:rPr>
                <w:b w:val="0"/>
                <w:color w:val="000000" w:themeColor="text1"/>
                <w:sz w:val="24"/>
                <w:szCs w:val="24"/>
              </w:rPr>
            </w:pPr>
            <w:r w:rsidRPr="00BA6233">
              <w:rPr>
                <w:b w:val="0"/>
                <w:color w:val="000000" w:themeColor="text1"/>
                <w:sz w:val="24"/>
                <w:szCs w:val="24"/>
              </w:rPr>
              <w:t>использование различных способов поиска (в спр</w:t>
            </w:r>
            <w:r w:rsidRPr="00BA6233">
              <w:rPr>
                <w:b w:val="0"/>
                <w:color w:val="000000" w:themeColor="text1"/>
                <w:sz w:val="24"/>
                <w:szCs w:val="24"/>
              </w:rPr>
              <w:t>а</w:t>
            </w:r>
            <w:r w:rsidRPr="00BA6233">
              <w:rPr>
                <w:b w:val="0"/>
                <w:color w:val="000000" w:themeColor="text1"/>
                <w:sz w:val="24"/>
                <w:szCs w:val="24"/>
              </w:rPr>
              <w:t>вочных источниках и о</w:t>
            </w:r>
            <w:r w:rsidRPr="00BA6233">
              <w:rPr>
                <w:b w:val="0"/>
                <w:color w:val="000000" w:themeColor="text1"/>
                <w:sz w:val="24"/>
                <w:szCs w:val="24"/>
              </w:rPr>
              <w:t>т</w:t>
            </w:r>
            <w:r w:rsidRPr="00BA6233">
              <w:rPr>
                <w:b w:val="0"/>
                <w:color w:val="000000" w:themeColor="text1"/>
                <w:sz w:val="24"/>
                <w:szCs w:val="24"/>
              </w:rPr>
              <w:t>крытом учебном информ</w:t>
            </w:r>
            <w:r w:rsidRPr="00BA6233">
              <w:rPr>
                <w:b w:val="0"/>
                <w:color w:val="000000" w:themeColor="text1"/>
                <w:sz w:val="24"/>
                <w:szCs w:val="24"/>
              </w:rPr>
              <w:t>а</w:t>
            </w:r>
            <w:r w:rsidRPr="00BA6233">
              <w:rPr>
                <w:b w:val="0"/>
                <w:color w:val="000000" w:themeColor="text1"/>
                <w:sz w:val="24"/>
                <w:szCs w:val="24"/>
              </w:rPr>
              <w:t>ционном пространстве сети Интернет), сбора, обрабо</w:t>
            </w:r>
            <w:r w:rsidRPr="00BA6233">
              <w:rPr>
                <w:b w:val="0"/>
                <w:color w:val="000000" w:themeColor="text1"/>
                <w:sz w:val="24"/>
                <w:szCs w:val="24"/>
              </w:rPr>
              <w:t>т</w:t>
            </w:r>
            <w:r w:rsidRPr="00BA6233">
              <w:rPr>
                <w:b w:val="0"/>
                <w:color w:val="000000" w:themeColor="text1"/>
                <w:sz w:val="24"/>
                <w:szCs w:val="24"/>
              </w:rPr>
              <w:t>ки, анализа, организации, передачи и интерпретации информации в соответствии с коммуникативными</w:t>
            </w:r>
            <w:r w:rsidRPr="00BA6233">
              <w:rPr>
                <w:b w:val="0"/>
                <w:color w:val="000000" w:themeColor="text1"/>
                <w:sz w:val="24"/>
                <w:szCs w:val="24"/>
              </w:rPr>
              <w:tab/>
              <w:t>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w:t>
            </w:r>
            <w:r w:rsidRPr="00BA6233">
              <w:rPr>
                <w:b w:val="0"/>
                <w:color w:val="000000" w:themeColor="text1"/>
                <w:sz w:val="24"/>
                <w:szCs w:val="24"/>
              </w:rPr>
              <w:t>о</w:t>
            </w:r>
            <w:r w:rsidRPr="00BA6233">
              <w:rPr>
                <w:b w:val="0"/>
                <w:color w:val="000000" w:themeColor="text1"/>
                <w:sz w:val="24"/>
                <w:szCs w:val="24"/>
              </w:rPr>
              <w:t>провождением;</w:t>
            </w:r>
          </w:p>
          <w:p w:rsidR="00D011D5" w:rsidRPr="00BA6233" w:rsidRDefault="00D011D5" w:rsidP="008F53D1">
            <w:pPr>
              <w:pStyle w:val="24"/>
              <w:shd w:val="clear" w:color="auto" w:fill="auto"/>
              <w:tabs>
                <w:tab w:val="left" w:pos="142"/>
              </w:tabs>
              <w:spacing w:line="276" w:lineRule="auto"/>
              <w:ind w:right="20" w:firstLine="366"/>
              <w:jc w:val="both"/>
              <w:rPr>
                <w:b w:val="0"/>
                <w:color w:val="000000" w:themeColor="text1"/>
                <w:spacing w:val="-4"/>
                <w:sz w:val="24"/>
                <w:szCs w:val="24"/>
              </w:rPr>
            </w:pPr>
            <w:r w:rsidRPr="00BA6233">
              <w:rPr>
                <w:b w:val="0"/>
                <w:color w:val="000000" w:themeColor="text1"/>
                <w:spacing w:val="-4"/>
                <w:sz w:val="24"/>
                <w:szCs w:val="24"/>
              </w:rPr>
              <w:t>соблюдать нормы и</w:t>
            </w:r>
            <w:r w:rsidRPr="00BA6233">
              <w:rPr>
                <w:b w:val="0"/>
                <w:color w:val="000000" w:themeColor="text1"/>
                <w:spacing w:val="-4"/>
                <w:sz w:val="24"/>
                <w:szCs w:val="24"/>
              </w:rPr>
              <w:t>н</w:t>
            </w:r>
            <w:r w:rsidRPr="00BA6233">
              <w:rPr>
                <w:b w:val="0"/>
                <w:color w:val="000000" w:themeColor="text1"/>
                <w:spacing w:val="-4"/>
                <w:sz w:val="24"/>
                <w:szCs w:val="24"/>
              </w:rPr>
              <w:t>формационной избирател</w:t>
            </w:r>
            <w:r w:rsidRPr="00BA6233">
              <w:rPr>
                <w:b w:val="0"/>
                <w:color w:val="000000" w:themeColor="text1"/>
                <w:spacing w:val="-4"/>
                <w:sz w:val="24"/>
                <w:szCs w:val="24"/>
              </w:rPr>
              <w:t>ь</w:t>
            </w:r>
            <w:r w:rsidRPr="00BA6233">
              <w:rPr>
                <w:b w:val="0"/>
                <w:color w:val="000000" w:themeColor="text1"/>
                <w:spacing w:val="-4"/>
                <w:sz w:val="24"/>
                <w:szCs w:val="24"/>
              </w:rPr>
              <w:t>ности, этики и этикета;</w:t>
            </w:r>
          </w:p>
          <w:p w:rsidR="00D011D5" w:rsidRPr="00BA6233" w:rsidRDefault="00D011D5" w:rsidP="008F53D1">
            <w:pPr>
              <w:pStyle w:val="24"/>
              <w:numPr>
                <w:ilvl w:val="0"/>
                <w:numId w:val="27"/>
              </w:numPr>
              <w:shd w:val="clear" w:color="auto" w:fill="auto"/>
              <w:tabs>
                <w:tab w:val="left" w:pos="142"/>
                <w:tab w:val="left" w:pos="2558"/>
              </w:tabs>
              <w:spacing w:line="276" w:lineRule="auto"/>
              <w:ind w:right="20" w:firstLine="366"/>
              <w:jc w:val="both"/>
              <w:rPr>
                <w:b w:val="0"/>
                <w:color w:val="000000" w:themeColor="text1"/>
                <w:spacing w:val="-4"/>
                <w:sz w:val="24"/>
                <w:szCs w:val="24"/>
              </w:rPr>
            </w:pPr>
            <w:r w:rsidRPr="00BA6233">
              <w:rPr>
                <w:b w:val="0"/>
                <w:color w:val="000000" w:themeColor="text1"/>
                <w:spacing w:val="-4"/>
                <w:sz w:val="24"/>
                <w:szCs w:val="24"/>
              </w:rPr>
              <w:t>овладение логическими де</w:t>
            </w:r>
            <w:r w:rsidRPr="00BA6233">
              <w:rPr>
                <w:b w:val="0"/>
                <w:color w:val="000000" w:themeColor="text1"/>
                <w:spacing w:val="-4"/>
                <w:sz w:val="24"/>
                <w:szCs w:val="24"/>
              </w:rPr>
              <w:t>й</w:t>
            </w:r>
            <w:r w:rsidRPr="00BA6233">
              <w:rPr>
                <w:b w:val="0"/>
                <w:color w:val="000000" w:themeColor="text1"/>
                <w:spacing w:val="-4"/>
                <w:sz w:val="24"/>
                <w:szCs w:val="24"/>
              </w:rPr>
              <w:t>ствиями сравнения, анализа, синтеза, обобщения, кла</w:t>
            </w:r>
            <w:r w:rsidRPr="00BA6233">
              <w:rPr>
                <w:b w:val="0"/>
                <w:color w:val="000000" w:themeColor="text1"/>
                <w:spacing w:val="-4"/>
                <w:sz w:val="24"/>
                <w:szCs w:val="24"/>
              </w:rPr>
              <w:t>с</w:t>
            </w:r>
            <w:r w:rsidRPr="00BA6233">
              <w:rPr>
                <w:b w:val="0"/>
                <w:color w:val="000000" w:themeColor="text1"/>
                <w:spacing w:val="-4"/>
                <w:sz w:val="24"/>
                <w:szCs w:val="24"/>
              </w:rPr>
              <w:t>сификации по родовидовым признакам, установления аналогий и причинно- сле</w:t>
            </w:r>
            <w:r w:rsidRPr="00BA6233">
              <w:rPr>
                <w:b w:val="0"/>
                <w:color w:val="000000" w:themeColor="text1"/>
                <w:spacing w:val="-4"/>
                <w:sz w:val="24"/>
                <w:szCs w:val="24"/>
              </w:rPr>
              <w:t>д</w:t>
            </w:r>
            <w:r w:rsidRPr="00BA6233">
              <w:rPr>
                <w:b w:val="0"/>
                <w:color w:val="000000" w:themeColor="text1"/>
                <w:spacing w:val="-4"/>
                <w:sz w:val="24"/>
                <w:szCs w:val="24"/>
              </w:rPr>
              <w:t>ственных связей, постро</w:t>
            </w:r>
            <w:r w:rsidRPr="00BA6233">
              <w:rPr>
                <w:b w:val="0"/>
                <w:color w:val="000000" w:themeColor="text1"/>
                <w:spacing w:val="-4"/>
                <w:sz w:val="24"/>
                <w:szCs w:val="24"/>
              </w:rPr>
              <w:t>е</w:t>
            </w:r>
            <w:r w:rsidRPr="00BA6233">
              <w:rPr>
                <w:b w:val="0"/>
                <w:color w:val="000000" w:themeColor="text1"/>
                <w:spacing w:val="-4"/>
                <w:sz w:val="24"/>
                <w:szCs w:val="24"/>
              </w:rPr>
              <w:lastRenderedPageBreak/>
              <w:t>ния рассуждений, отнесения к известным понятиям;</w:t>
            </w:r>
          </w:p>
          <w:p w:rsidR="00D011D5" w:rsidRPr="00BA6233" w:rsidRDefault="00D011D5" w:rsidP="008F53D1">
            <w:pPr>
              <w:pStyle w:val="24"/>
              <w:numPr>
                <w:ilvl w:val="0"/>
                <w:numId w:val="27"/>
              </w:numPr>
              <w:shd w:val="clear" w:color="auto" w:fill="auto"/>
              <w:tabs>
                <w:tab w:val="left" w:pos="142"/>
                <w:tab w:val="left" w:pos="1886"/>
                <w:tab w:val="left" w:pos="2837"/>
              </w:tabs>
              <w:spacing w:line="276" w:lineRule="auto"/>
              <w:ind w:right="20" w:firstLine="366"/>
              <w:jc w:val="both"/>
              <w:rPr>
                <w:b w:val="0"/>
                <w:color w:val="000000" w:themeColor="text1"/>
                <w:spacing w:val="-4"/>
                <w:sz w:val="24"/>
                <w:szCs w:val="24"/>
              </w:rPr>
            </w:pPr>
            <w:r w:rsidRPr="00BA6233">
              <w:rPr>
                <w:b w:val="0"/>
                <w:color w:val="000000" w:themeColor="text1"/>
                <w:spacing w:val="-4"/>
                <w:sz w:val="24"/>
                <w:szCs w:val="24"/>
              </w:rPr>
              <w:t>овлад</w:t>
            </w:r>
            <w:r w:rsidRPr="00BA6233">
              <w:rPr>
                <w:b w:val="0"/>
                <w:color w:val="000000" w:themeColor="text1"/>
                <w:spacing w:val="-4"/>
                <w:sz w:val="24"/>
                <w:szCs w:val="24"/>
              </w:rPr>
              <w:t>е</w:t>
            </w:r>
            <w:r w:rsidRPr="00BA6233">
              <w:rPr>
                <w:b w:val="0"/>
                <w:color w:val="000000" w:themeColor="text1"/>
                <w:spacing w:val="-4"/>
                <w:sz w:val="24"/>
                <w:szCs w:val="24"/>
              </w:rPr>
              <w:t>ние начальными сведени</w:t>
            </w:r>
            <w:r w:rsidRPr="00BA6233">
              <w:rPr>
                <w:b w:val="0"/>
                <w:color w:val="000000" w:themeColor="text1"/>
                <w:spacing w:val="-4"/>
                <w:sz w:val="24"/>
                <w:szCs w:val="24"/>
              </w:rPr>
              <w:t>я</w:t>
            </w:r>
            <w:r w:rsidRPr="00BA6233">
              <w:rPr>
                <w:b w:val="0"/>
                <w:color w:val="000000" w:themeColor="text1"/>
                <w:spacing w:val="-4"/>
                <w:sz w:val="24"/>
                <w:szCs w:val="24"/>
              </w:rPr>
              <w:t>ми о сущности и особенн</w:t>
            </w:r>
            <w:r w:rsidRPr="00BA6233">
              <w:rPr>
                <w:b w:val="0"/>
                <w:color w:val="000000" w:themeColor="text1"/>
                <w:spacing w:val="-4"/>
                <w:sz w:val="24"/>
                <w:szCs w:val="24"/>
              </w:rPr>
              <w:t>о</w:t>
            </w:r>
            <w:r w:rsidRPr="00BA6233">
              <w:rPr>
                <w:b w:val="0"/>
                <w:color w:val="000000" w:themeColor="text1"/>
                <w:spacing w:val="-4"/>
                <w:sz w:val="24"/>
                <w:szCs w:val="24"/>
              </w:rPr>
              <w:t>стях объектов, процессов</w:t>
            </w:r>
            <w:r w:rsidRPr="00BA6233">
              <w:rPr>
                <w:b w:val="0"/>
                <w:color w:val="000000" w:themeColor="text1"/>
                <w:spacing w:val="-4"/>
                <w:sz w:val="24"/>
                <w:szCs w:val="24"/>
              </w:rPr>
              <w:tab/>
              <w:t>и явлений действительности (природных, социальных, культурных, технических и др.) в соответствии с содержанием конкретного учебного предмета;</w:t>
            </w:r>
          </w:p>
          <w:p w:rsidR="00D011D5" w:rsidRPr="00BA6233" w:rsidRDefault="00D011D5" w:rsidP="008F53D1">
            <w:pPr>
              <w:pStyle w:val="24"/>
              <w:numPr>
                <w:ilvl w:val="0"/>
                <w:numId w:val="27"/>
              </w:numPr>
              <w:shd w:val="clear" w:color="auto" w:fill="auto"/>
              <w:tabs>
                <w:tab w:val="left" w:pos="142"/>
                <w:tab w:val="left" w:pos="2539"/>
              </w:tabs>
              <w:spacing w:line="276" w:lineRule="auto"/>
              <w:ind w:right="20" w:firstLine="366"/>
              <w:jc w:val="both"/>
              <w:rPr>
                <w:b w:val="0"/>
                <w:color w:val="000000" w:themeColor="text1"/>
                <w:spacing w:val="-4"/>
                <w:sz w:val="24"/>
                <w:szCs w:val="24"/>
              </w:rPr>
            </w:pPr>
            <w:r w:rsidRPr="00BA6233">
              <w:rPr>
                <w:b w:val="0"/>
                <w:color w:val="000000" w:themeColor="text1"/>
                <w:spacing w:val="-4"/>
                <w:sz w:val="24"/>
                <w:szCs w:val="24"/>
              </w:rPr>
              <w:t>овладение базовыми предме</w:t>
            </w:r>
            <w:r w:rsidRPr="00BA6233">
              <w:rPr>
                <w:b w:val="0"/>
                <w:color w:val="000000" w:themeColor="text1"/>
                <w:spacing w:val="-4"/>
                <w:sz w:val="24"/>
                <w:szCs w:val="24"/>
              </w:rPr>
              <w:t>т</w:t>
            </w:r>
            <w:r w:rsidRPr="00BA6233">
              <w:rPr>
                <w:b w:val="0"/>
                <w:color w:val="000000" w:themeColor="text1"/>
                <w:spacing w:val="-4"/>
                <w:sz w:val="24"/>
                <w:szCs w:val="24"/>
              </w:rPr>
              <w:t>ными и межпредметными понятиями, отражающими существенные связи и о</w:t>
            </w:r>
            <w:r w:rsidRPr="00BA6233">
              <w:rPr>
                <w:b w:val="0"/>
                <w:color w:val="000000" w:themeColor="text1"/>
                <w:spacing w:val="-4"/>
                <w:sz w:val="24"/>
                <w:szCs w:val="24"/>
              </w:rPr>
              <w:t>т</w:t>
            </w:r>
            <w:r w:rsidRPr="00BA6233">
              <w:rPr>
                <w:b w:val="0"/>
                <w:color w:val="000000" w:themeColor="text1"/>
                <w:spacing w:val="-4"/>
                <w:sz w:val="24"/>
                <w:szCs w:val="24"/>
              </w:rPr>
              <w:t>ношения между объектами и процессами;</w:t>
            </w:r>
          </w:p>
          <w:p w:rsidR="00D011D5" w:rsidRPr="00BA6233" w:rsidRDefault="00D011D5" w:rsidP="008F53D1">
            <w:pPr>
              <w:pStyle w:val="24"/>
              <w:numPr>
                <w:ilvl w:val="0"/>
                <w:numId w:val="27"/>
              </w:numPr>
              <w:shd w:val="clear" w:color="auto" w:fill="auto"/>
              <w:tabs>
                <w:tab w:val="left" w:pos="142"/>
              </w:tabs>
              <w:spacing w:line="276" w:lineRule="auto"/>
              <w:ind w:right="20" w:firstLine="366"/>
              <w:jc w:val="both"/>
              <w:rPr>
                <w:b w:val="0"/>
                <w:color w:val="000000" w:themeColor="text1"/>
                <w:spacing w:val="-4"/>
                <w:sz w:val="24"/>
                <w:szCs w:val="24"/>
              </w:rPr>
            </w:pPr>
            <w:r w:rsidRPr="00BA6233">
              <w:rPr>
                <w:b w:val="0"/>
                <w:color w:val="000000" w:themeColor="text1"/>
                <w:spacing w:val="-4"/>
                <w:sz w:val="24"/>
                <w:szCs w:val="24"/>
              </w:rPr>
              <w:t>умение работать в материальной и информ</w:t>
            </w:r>
            <w:r w:rsidRPr="00BA6233">
              <w:rPr>
                <w:b w:val="0"/>
                <w:color w:val="000000" w:themeColor="text1"/>
                <w:spacing w:val="-4"/>
                <w:sz w:val="24"/>
                <w:szCs w:val="24"/>
              </w:rPr>
              <w:t>а</w:t>
            </w:r>
            <w:r w:rsidRPr="00BA6233">
              <w:rPr>
                <w:b w:val="0"/>
                <w:color w:val="000000" w:themeColor="text1"/>
                <w:spacing w:val="-4"/>
                <w:sz w:val="24"/>
                <w:szCs w:val="24"/>
              </w:rPr>
              <w:t>ционной среде начального общего образования (в том числе с учебными модел</w:t>
            </w:r>
            <w:r w:rsidRPr="00BA6233">
              <w:rPr>
                <w:b w:val="0"/>
                <w:color w:val="000000" w:themeColor="text1"/>
                <w:spacing w:val="-4"/>
                <w:sz w:val="24"/>
                <w:szCs w:val="24"/>
              </w:rPr>
              <w:t>я</w:t>
            </w:r>
            <w:r w:rsidRPr="00BA6233">
              <w:rPr>
                <w:b w:val="0"/>
                <w:color w:val="000000" w:themeColor="text1"/>
                <w:spacing w:val="-4"/>
                <w:sz w:val="24"/>
                <w:szCs w:val="24"/>
              </w:rPr>
              <w:t>ми) в соответствии с соде</w:t>
            </w:r>
            <w:r w:rsidRPr="00BA6233">
              <w:rPr>
                <w:b w:val="0"/>
                <w:color w:val="000000" w:themeColor="text1"/>
                <w:spacing w:val="-4"/>
                <w:sz w:val="24"/>
                <w:szCs w:val="24"/>
              </w:rPr>
              <w:t>р</w:t>
            </w:r>
            <w:r w:rsidRPr="00BA6233">
              <w:rPr>
                <w:b w:val="0"/>
                <w:color w:val="000000" w:themeColor="text1"/>
                <w:spacing w:val="-4"/>
                <w:sz w:val="24"/>
                <w:szCs w:val="24"/>
              </w:rPr>
              <w:t>жанием конкретного уче</w:t>
            </w:r>
            <w:r w:rsidRPr="00BA6233">
              <w:rPr>
                <w:b w:val="0"/>
                <w:color w:val="000000" w:themeColor="text1"/>
                <w:spacing w:val="-4"/>
                <w:sz w:val="24"/>
                <w:szCs w:val="24"/>
              </w:rPr>
              <w:t>б</w:t>
            </w:r>
            <w:r w:rsidRPr="00BA6233">
              <w:rPr>
                <w:b w:val="0"/>
                <w:color w:val="000000" w:themeColor="text1"/>
                <w:spacing w:val="-4"/>
                <w:sz w:val="24"/>
                <w:szCs w:val="24"/>
              </w:rPr>
              <w:t>ного предмета.</w:t>
            </w:r>
          </w:p>
          <w:p w:rsidR="00D011D5" w:rsidRPr="00BA6233" w:rsidRDefault="00D011D5" w:rsidP="008F53D1">
            <w:pPr>
              <w:pStyle w:val="24"/>
              <w:numPr>
                <w:ilvl w:val="0"/>
                <w:numId w:val="27"/>
              </w:numPr>
              <w:shd w:val="clear" w:color="auto" w:fill="auto"/>
              <w:tabs>
                <w:tab w:val="left" w:pos="142"/>
              </w:tabs>
              <w:spacing w:line="276" w:lineRule="auto"/>
              <w:ind w:firstLine="366"/>
              <w:jc w:val="both"/>
              <w:rPr>
                <w:b w:val="0"/>
                <w:color w:val="000000" w:themeColor="text1"/>
                <w:sz w:val="24"/>
                <w:szCs w:val="24"/>
              </w:rPr>
            </w:pPr>
            <w:r w:rsidRPr="00BA6233">
              <w:rPr>
                <w:b w:val="0"/>
                <w:color w:val="000000" w:themeColor="text1"/>
                <w:sz w:val="24"/>
                <w:szCs w:val="24"/>
              </w:rPr>
              <w:t>овладение навыками смыслового чтения текстов различных стилей и жа</w:t>
            </w:r>
            <w:r w:rsidRPr="00BA6233">
              <w:rPr>
                <w:b w:val="0"/>
                <w:color w:val="000000" w:themeColor="text1"/>
                <w:sz w:val="24"/>
                <w:szCs w:val="24"/>
              </w:rPr>
              <w:t>н</w:t>
            </w:r>
            <w:r w:rsidRPr="00BA6233">
              <w:rPr>
                <w:b w:val="0"/>
                <w:color w:val="000000" w:themeColor="text1"/>
                <w:sz w:val="24"/>
                <w:szCs w:val="24"/>
              </w:rPr>
              <w:t>ров в соответствии с цел</w:t>
            </w:r>
            <w:r w:rsidRPr="00BA6233">
              <w:rPr>
                <w:b w:val="0"/>
                <w:color w:val="000000" w:themeColor="text1"/>
                <w:sz w:val="24"/>
                <w:szCs w:val="24"/>
              </w:rPr>
              <w:t>я</w:t>
            </w:r>
            <w:r w:rsidRPr="00BA6233">
              <w:rPr>
                <w:b w:val="0"/>
                <w:color w:val="000000" w:themeColor="text1"/>
                <w:sz w:val="24"/>
                <w:szCs w:val="24"/>
              </w:rPr>
              <w:t>ми и задачами; осознанно строить речевое высказ</w:t>
            </w:r>
            <w:r w:rsidRPr="00BA6233">
              <w:rPr>
                <w:b w:val="0"/>
                <w:color w:val="000000" w:themeColor="text1"/>
                <w:sz w:val="24"/>
                <w:szCs w:val="24"/>
              </w:rPr>
              <w:t>ы</w:t>
            </w:r>
            <w:r w:rsidRPr="00BA6233">
              <w:rPr>
                <w:b w:val="0"/>
                <w:color w:val="000000" w:themeColor="text1"/>
                <w:sz w:val="24"/>
                <w:szCs w:val="24"/>
              </w:rPr>
              <w:t>вание в соответствии с з</w:t>
            </w:r>
            <w:r w:rsidRPr="00BA6233">
              <w:rPr>
                <w:b w:val="0"/>
                <w:color w:val="000000" w:themeColor="text1"/>
                <w:sz w:val="24"/>
                <w:szCs w:val="24"/>
              </w:rPr>
              <w:t>а</w:t>
            </w:r>
            <w:r w:rsidRPr="00BA6233">
              <w:rPr>
                <w:b w:val="0"/>
                <w:color w:val="000000" w:themeColor="text1"/>
                <w:sz w:val="24"/>
                <w:szCs w:val="24"/>
              </w:rPr>
              <w:t xml:space="preserve">дачами коммуникации и </w:t>
            </w:r>
            <w:r w:rsidRPr="00BA6233">
              <w:rPr>
                <w:b w:val="0"/>
                <w:color w:val="000000" w:themeColor="text1"/>
                <w:sz w:val="24"/>
                <w:szCs w:val="24"/>
              </w:rPr>
              <w:lastRenderedPageBreak/>
              <w:t>составлять тексты в устной и письменной формах;</w:t>
            </w:r>
          </w:p>
        </w:tc>
        <w:tc>
          <w:tcPr>
            <w:tcW w:w="4490" w:type="dxa"/>
            <w:shd w:val="clear" w:color="auto" w:fill="auto"/>
          </w:tcPr>
          <w:p w:rsidR="00D011D5" w:rsidRPr="00BA6233" w:rsidRDefault="00D011D5" w:rsidP="008F53D1">
            <w:pPr>
              <w:pStyle w:val="16"/>
              <w:shd w:val="clear" w:color="auto" w:fill="auto"/>
              <w:tabs>
                <w:tab w:val="left" w:pos="142"/>
              </w:tabs>
              <w:spacing w:line="276" w:lineRule="auto"/>
              <w:ind w:firstLine="851"/>
              <w:jc w:val="both"/>
              <w:rPr>
                <w:color w:val="000000" w:themeColor="text1"/>
                <w:sz w:val="24"/>
                <w:szCs w:val="24"/>
              </w:rPr>
            </w:pPr>
            <w:r w:rsidRPr="00BA6233">
              <w:rPr>
                <w:color w:val="000000" w:themeColor="text1"/>
                <w:sz w:val="24"/>
                <w:szCs w:val="24"/>
              </w:rPr>
              <w:lastRenderedPageBreak/>
              <w:t>Выпускник научится:</w:t>
            </w:r>
          </w:p>
          <w:p w:rsidR="00D011D5" w:rsidRPr="00BA6233" w:rsidRDefault="00D011D5" w:rsidP="008F53D1">
            <w:pPr>
              <w:pStyle w:val="16"/>
              <w:shd w:val="clear" w:color="auto" w:fill="auto"/>
              <w:tabs>
                <w:tab w:val="left" w:pos="142"/>
              </w:tabs>
              <w:spacing w:line="276" w:lineRule="auto"/>
              <w:ind w:right="40" w:firstLine="413"/>
              <w:jc w:val="both"/>
              <w:rPr>
                <w:b w:val="0"/>
                <w:color w:val="000000" w:themeColor="text1"/>
                <w:sz w:val="24"/>
                <w:szCs w:val="24"/>
              </w:rPr>
            </w:pPr>
            <w:r w:rsidRPr="00BA6233">
              <w:rPr>
                <w:b w:val="0"/>
                <w:color w:val="000000" w:themeColor="text1"/>
                <w:sz w:val="24"/>
                <w:szCs w:val="24"/>
              </w:rPr>
              <w:t>проводить наблюдение и эксперимент под руководством учителя;</w:t>
            </w:r>
          </w:p>
          <w:p w:rsidR="00D011D5" w:rsidRPr="00BA6233" w:rsidRDefault="00D011D5" w:rsidP="008F53D1">
            <w:pPr>
              <w:pStyle w:val="16"/>
              <w:numPr>
                <w:ilvl w:val="0"/>
                <w:numId w:val="27"/>
              </w:numPr>
              <w:shd w:val="clear" w:color="auto" w:fill="auto"/>
              <w:tabs>
                <w:tab w:val="left" w:pos="142"/>
              </w:tabs>
              <w:spacing w:line="276" w:lineRule="auto"/>
              <w:ind w:right="40" w:firstLine="413"/>
              <w:jc w:val="both"/>
              <w:rPr>
                <w:b w:val="0"/>
                <w:color w:val="000000" w:themeColor="text1"/>
                <w:sz w:val="24"/>
                <w:szCs w:val="24"/>
              </w:rPr>
            </w:pPr>
            <w:r w:rsidRPr="00BA6233">
              <w:rPr>
                <w:b w:val="0"/>
                <w:color w:val="000000" w:themeColor="text1"/>
                <w:sz w:val="24"/>
                <w:szCs w:val="24"/>
              </w:rPr>
              <w:t>осуществлять расширенный поиск информации с использованием ресурсов библиотек и Интернета;</w:t>
            </w:r>
          </w:p>
          <w:p w:rsidR="00D011D5" w:rsidRPr="00BA6233" w:rsidRDefault="00D011D5" w:rsidP="008F53D1">
            <w:pPr>
              <w:pStyle w:val="16"/>
              <w:numPr>
                <w:ilvl w:val="0"/>
                <w:numId w:val="27"/>
              </w:numPr>
              <w:shd w:val="clear" w:color="auto" w:fill="auto"/>
              <w:tabs>
                <w:tab w:val="left" w:pos="142"/>
              </w:tabs>
              <w:spacing w:line="276" w:lineRule="auto"/>
              <w:ind w:firstLine="413"/>
              <w:jc w:val="both"/>
              <w:rPr>
                <w:b w:val="0"/>
                <w:color w:val="000000" w:themeColor="text1"/>
                <w:sz w:val="24"/>
                <w:szCs w:val="24"/>
              </w:rPr>
            </w:pPr>
            <w:r w:rsidRPr="00BA6233">
              <w:rPr>
                <w:b w:val="0"/>
                <w:color w:val="000000" w:themeColor="text1"/>
                <w:sz w:val="24"/>
                <w:szCs w:val="24"/>
              </w:rPr>
              <w:t>давать определение понятиям;</w:t>
            </w:r>
          </w:p>
          <w:p w:rsidR="00D011D5" w:rsidRPr="00BA6233" w:rsidRDefault="00D011D5" w:rsidP="008F53D1">
            <w:pPr>
              <w:pStyle w:val="16"/>
              <w:numPr>
                <w:ilvl w:val="0"/>
                <w:numId w:val="27"/>
              </w:numPr>
              <w:shd w:val="clear" w:color="auto" w:fill="auto"/>
              <w:tabs>
                <w:tab w:val="left" w:pos="142"/>
              </w:tabs>
              <w:spacing w:line="276" w:lineRule="auto"/>
              <w:ind w:right="40" w:firstLine="413"/>
              <w:jc w:val="both"/>
              <w:rPr>
                <w:b w:val="0"/>
                <w:color w:val="000000" w:themeColor="text1"/>
                <w:sz w:val="24"/>
                <w:szCs w:val="24"/>
              </w:rPr>
            </w:pPr>
            <w:r w:rsidRPr="00BA6233">
              <w:rPr>
                <w:b w:val="0"/>
                <w:color w:val="000000" w:themeColor="text1"/>
                <w:sz w:val="24"/>
                <w:szCs w:val="24"/>
              </w:rPr>
              <w:t>устанавливать причинно-следственные связи;</w:t>
            </w:r>
          </w:p>
          <w:p w:rsidR="00D011D5" w:rsidRPr="00BA6233" w:rsidRDefault="00D011D5" w:rsidP="008F53D1">
            <w:pPr>
              <w:pStyle w:val="16"/>
              <w:numPr>
                <w:ilvl w:val="0"/>
                <w:numId w:val="27"/>
              </w:numPr>
              <w:shd w:val="clear" w:color="auto" w:fill="auto"/>
              <w:tabs>
                <w:tab w:val="left" w:pos="142"/>
              </w:tabs>
              <w:spacing w:line="276" w:lineRule="auto"/>
              <w:ind w:right="440" w:firstLine="413"/>
              <w:jc w:val="both"/>
              <w:rPr>
                <w:b w:val="0"/>
                <w:color w:val="000000" w:themeColor="text1"/>
                <w:sz w:val="24"/>
                <w:szCs w:val="24"/>
              </w:rPr>
            </w:pPr>
            <w:r w:rsidRPr="00BA6233">
              <w:rPr>
                <w:b w:val="0"/>
                <w:color w:val="000000" w:themeColor="text1"/>
                <w:sz w:val="24"/>
                <w:szCs w:val="24"/>
              </w:rPr>
              <w:t>строить классификацию на о</w:t>
            </w:r>
            <w:r w:rsidRPr="00BA6233">
              <w:rPr>
                <w:b w:val="0"/>
                <w:color w:val="000000" w:themeColor="text1"/>
                <w:sz w:val="24"/>
                <w:szCs w:val="24"/>
              </w:rPr>
              <w:t>с</w:t>
            </w:r>
            <w:r w:rsidRPr="00BA6233">
              <w:rPr>
                <w:b w:val="0"/>
                <w:color w:val="000000" w:themeColor="text1"/>
                <w:sz w:val="24"/>
                <w:szCs w:val="24"/>
              </w:rPr>
              <w:t>нове дихотомического деления (на основе отрицания);</w:t>
            </w:r>
          </w:p>
          <w:p w:rsidR="00D011D5" w:rsidRPr="00BA6233" w:rsidRDefault="00D011D5" w:rsidP="008F53D1">
            <w:pPr>
              <w:pStyle w:val="16"/>
              <w:numPr>
                <w:ilvl w:val="0"/>
                <w:numId w:val="27"/>
              </w:numPr>
              <w:shd w:val="clear" w:color="auto" w:fill="auto"/>
              <w:tabs>
                <w:tab w:val="left" w:pos="142"/>
              </w:tabs>
              <w:spacing w:line="276" w:lineRule="auto"/>
              <w:ind w:right="40" w:firstLine="413"/>
              <w:jc w:val="both"/>
              <w:rPr>
                <w:b w:val="0"/>
                <w:color w:val="000000" w:themeColor="text1"/>
                <w:sz w:val="24"/>
                <w:szCs w:val="24"/>
              </w:rPr>
            </w:pPr>
            <w:r w:rsidRPr="00BA6233">
              <w:rPr>
                <w:b w:val="0"/>
                <w:color w:val="000000" w:themeColor="text1"/>
                <w:sz w:val="24"/>
                <w:szCs w:val="24"/>
              </w:rPr>
              <w:t>обобщать понятия — осуществлять логическую операцию перехода от вид</w:t>
            </w:r>
            <w:r w:rsidRPr="00BA6233">
              <w:rPr>
                <w:b w:val="0"/>
                <w:color w:val="000000" w:themeColor="text1"/>
                <w:sz w:val="24"/>
                <w:szCs w:val="24"/>
              </w:rPr>
              <w:t>о</w:t>
            </w:r>
            <w:r w:rsidRPr="00BA6233">
              <w:rPr>
                <w:b w:val="0"/>
                <w:color w:val="000000" w:themeColor="text1"/>
                <w:sz w:val="24"/>
                <w:szCs w:val="24"/>
              </w:rPr>
              <w:t xml:space="preserve">вых признаков к родовому понятию, от </w:t>
            </w:r>
            <w:r w:rsidRPr="00BA6233">
              <w:rPr>
                <w:b w:val="0"/>
                <w:color w:val="000000" w:themeColor="text1"/>
                <w:sz w:val="24"/>
                <w:szCs w:val="24"/>
              </w:rPr>
              <w:lastRenderedPageBreak/>
              <w:t>понятия с меньшим объёмом к понятию с большим объёмом;</w:t>
            </w:r>
          </w:p>
          <w:p w:rsidR="00D011D5" w:rsidRPr="00BA6233" w:rsidRDefault="00D011D5" w:rsidP="008F53D1">
            <w:pPr>
              <w:pStyle w:val="16"/>
              <w:numPr>
                <w:ilvl w:val="0"/>
                <w:numId w:val="27"/>
              </w:numPr>
              <w:shd w:val="clear" w:color="auto" w:fill="auto"/>
              <w:tabs>
                <w:tab w:val="left" w:pos="142"/>
              </w:tabs>
              <w:spacing w:line="276" w:lineRule="auto"/>
              <w:ind w:right="920" w:firstLine="413"/>
              <w:jc w:val="both"/>
              <w:rPr>
                <w:b w:val="0"/>
                <w:color w:val="000000" w:themeColor="text1"/>
                <w:sz w:val="24"/>
                <w:szCs w:val="24"/>
              </w:rPr>
            </w:pPr>
            <w:r w:rsidRPr="00BA6233">
              <w:rPr>
                <w:b w:val="0"/>
                <w:color w:val="000000" w:themeColor="text1"/>
                <w:sz w:val="24"/>
                <w:szCs w:val="24"/>
              </w:rPr>
              <w:t>основам ознакомительн</w:t>
            </w:r>
            <w:r w:rsidRPr="00BA6233">
              <w:rPr>
                <w:b w:val="0"/>
                <w:color w:val="000000" w:themeColor="text1"/>
                <w:sz w:val="24"/>
                <w:szCs w:val="24"/>
              </w:rPr>
              <w:t>о</w:t>
            </w:r>
            <w:r w:rsidRPr="00BA6233">
              <w:rPr>
                <w:b w:val="0"/>
                <w:color w:val="000000" w:themeColor="text1"/>
                <w:sz w:val="24"/>
                <w:szCs w:val="24"/>
              </w:rPr>
              <w:t>го, изучающего, усваивающего и поискового чтения;</w:t>
            </w:r>
          </w:p>
        </w:tc>
        <w:tc>
          <w:tcPr>
            <w:tcW w:w="3544" w:type="dxa"/>
            <w:shd w:val="clear" w:color="auto" w:fill="auto"/>
          </w:tcPr>
          <w:p w:rsidR="00D011D5" w:rsidRPr="00BA6233" w:rsidRDefault="00D011D5" w:rsidP="008F53D1">
            <w:pPr>
              <w:pStyle w:val="16"/>
              <w:shd w:val="clear" w:color="auto" w:fill="auto"/>
              <w:tabs>
                <w:tab w:val="left" w:pos="142"/>
              </w:tabs>
              <w:spacing w:line="276" w:lineRule="auto"/>
              <w:ind w:firstLine="851"/>
              <w:jc w:val="both"/>
              <w:rPr>
                <w:color w:val="000000" w:themeColor="text1"/>
                <w:sz w:val="24"/>
                <w:szCs w:val="24"/>
              </w:rPr>
            </w:pPr>
            <w:r w:rsidRPr="00BA6233">
              <w:rPr>
                <w:color w:val="000000" w:themeColor="text1"/>
                <w:sz w:val="24"/>
                <w:szCs w:val="24"/>
              </w:rPr>
              <w:lastRenderedPageBreak/>
              <w:t>Выпускник научится:</w:t>
            </w:r>
          </w:p>
          <w:p w:rsidR="00D011D5" w:rsidRPr="00BA6233" w:rsidRDefault="00D011D5" w:rsidP="008F53D1">
            <w:pPr>
              <w:pStyle w:val="16"/>
              <w:shd w:val="clear" w:color="auto" w:fill="auto"/>
              <w:tabs>
                <w:tab w:val="left" w:pos="142"/>
              </w:tabs>
              <w:spacing w:line="276" w:lineRule="auto"/>
              <w:ind w:firstLine="317"/>
              <w:jc w:val="both"/>
              <w:rPr>
                <w:b w:val="0"/>
                <w:color w:val="000000" w:themeColor="text1"/>
                <w:sz w:val="24"/>
                <w:szCs w:val="24"/>
              </w:rPr>
            </w:pPr>
            <w:r w:rsidRPr="00BA6233">
              <w:rPr>
                <w:b w:val="0"/>
                <w:color w:val="000000" w:themeColor="text1"/>
                <w:sz w:val="24"/>
                <w:szCs w:val="24"/>
              </w:rPr>
              <w:t>проводить наблюдение и эк</w:t>
            </w:r>
            <w:r w:rsidRPr="00BA6233">
              <w:rPr>
                <w:b w:val="0"/>
                <w:color w:val="000000" w:themeColor="text1"/>
                <w:sz w:val="24"/>
                <w:szCs w:val="24"/>
              </w:rPr>
              <w:t>с</w:t>
            </w:r>
            <w:r w:rsidRPr="00BA6233">
              <w:rPr>
                <w:b w:val="0"/>
                <w:color w:val="000000" w:themeColor="text1"/>
                <w:sz w:val="24"/>
                <w:szCs w:val="24"/>
              </w:rPr>
              <w:t>перимент под руководством уч</w:t>
            </w:r>
            <w:r w:rsidRPr="00BA6233">
              <w:rPr>
                <w:b w:val="0"/>
                <w:color w:val="000000" w:themeColor="text1"/>
                <w:sz w:val="24"/>
                <w:szCs w:val="24"/>
              </w:rPr>
              <w:t>и</w:t>
            </w:r>
            <w:r w:rsidRPr="00BA6233">
              <w:rPr>
                <w:b w:val="0"/>
                <w:color w:val="000000" w:themeColor="text1"/>
                <w:sz w:val="24"/>
                <w:szCs w:val="24"/>
              </w:rPr>
              <w:t>теля;</w:t>
            </w:r>
          </w:p>
          <w:p w:rsidR="00D011D5" w:rsidRPr="00BA6233" w:rsidRDefault="00D011D5" w:rsidP="008F53D1">
            <w:pPr>
              <w:pStyle w:val="16"/>
              <w:numPr>
                <w:ilvl w:val="0"/>
                <w:numId w:val="27"/>
              </w:numPr>
              <w:shd w:val="clear" w:color="auto" w:fill="auto"/>
              <w:tabs>
                <w:tab w:val="left" w:pos="142"/>
              </w:tabs>
              <w:spacing w:line="276" w:lineRule="auto"/>
              <w:ind w:firstLine="317"/>
              <w:jc w:val="both"/>
              <w:rPr>
                <w:b w:val="0"/>
                <w:color w:val="000000" w:themeColor="text1"/>
                <w:sz w:val="24"/>
                <w:szCs w:val="24"/>
              </w:rPr>
            </w:pPr>
            <w:r w:rsidRPr="00BA6233">
              <w:rPr>
                <w:b w:val="0"/>
                <w:color w:val="000000" w:themeColor="text1"/>
                <w:sz w:val="24"/>
                <w:szCs w:val="24"/>
              </w:rPr>
              <w:t>осуществлять расшире</w:t>
            </w:r>
            <w:r w:rsidRPr="00BA6233">
              <w:rPr>
                <w:b w:val="0"/>
                <w:color w:val="000000" w:themeColor="text1"/>
                <w:sz w:val="24"/>
                <w:szCs w:val="24"/>
              </w:rPr>
              <w:t>н</w:t>
            </w:r>
            <w:r w:rsidRPr="00BA6233">
              <w:rPr>
                <w:b w:val="0"/>
                <w:color w:val="000000" w:themeColor="text1"/>
                <w:sz w:val="24"/>
                <w:szCs w:val="24"/>
              </w:rPr>
              <w:t>ный поиск информации с и</w:t>
            </w:r>
            <w:r w:rsidRPr="00BA6233">
              <w:rPr>
                <w:b w:val="0"/>
                <w:color w:val="000000" w:themeColor="text1"/>
                <w:sz w:val="24"/>
                <w:szCs w:val="24"/>
              </w:rPr>
              <w:t>с</w:t>
            </w:r>
            <w:r w:rsidRPr="00BA6233">
              <w:rPr>
                <w:b w:val="0"/>
                <w:color w:val="000000" w:themeColor="text1"/>
                <w:sz w:val="24"/>
                <w:szCs w:val="24"/>
              </w:rPr>
              <w:t>пользованием ресурсов библи</w:t>
            </w:r>
            <w:r w:rsidRPr="00BA6233">
              <w:rPr>
                <w:b w:val="0"/>
                <w:color w:val="000000" w:themeColor="text1"/>
                <w:sz w:val="24"/>
                <w:szCs w:val="24"/>
              </w:rPr>
              <w:t>о</w:t>
            </w:r>
            <w:r w:rsidRPr="00BA6233">
              <w:rPr>
                <w:b w:val="0"/>
                <w:color w:val="000000" w:themeColor="text1"/>
                <w:sz w:val="24"/>
                <w:szCs w:val="24"/>
              </w:rPr>
              <w:t>тек и Интернета;</w:t>
            </w:r>
          </w:p>
          <w:p w:rsidR="00D011D5" w:rsidRPr="00BA6233" w:rsidRDefault="00D011D5" w:rsidP="008F53D1">
            <w:pPr>
              <w:pStyle w:val="16"/>
              <w:numPr>
                <w:ilvl w:val="0"/>
                <w:numId w:val="27"/>
              </w:numPr>
              <w:shd w:val="clear" w:color="auto" w:fill="auto"/>
              <w:tabs>
                <w:tab w:val="left" w:pos="142"/>
              </w:tabs>
              <w:spacing w:line="276" w:lineRule="auto"/>
              <w:ind w:firstLine="317"/>
              <w:jc w:val="both"/>
              <w:rPr>
                <w:b w:val="0"/>
                <w:color w:val="000000" w:themeColor="text1"/>
                <w:sz w:val="24"/>
                <w:szCs w:val="24"/>
              </w:rPr>
            </w:pPr>
            <w:r w:rsidRPr="00BA6233">
              <w:rPr>
                <w:b w:val="0"/>
                <w:color w:val="000000" w:themeColor="text1"/>
                <w:sz w:val="24"/>
                <w:szCs w:val="24"/>
              </w:rPr>
              <w:t>давать определение пон</w:t>
            </w:r>
            <w:r w:rsidRPr="00BA6233">
              <w:rPr>
                <w:b w:val="0"/>
                <w:color w:val="000000" w:themeColor="text1"/>
                <w:sz w:val="24"/>
                <w:szCs w:val="24"/>
              </w:rPr>
              <w:t>я</w:t>
            </w:r>
            <w:r w:rsidRPr="00BA6233">
              <w:rPr>
                <w:b w:val="0"/>
                <w:color w:val="000000" w:themeColor="text1"/>
                <w:sz w:val="24"/>
                <w:szCs w:val="24"/>
              </w:rPr>
              <w:t>тиям;</w:t>
            </w:r>
          </w:p>
          <w:p w:rsidR="00D011D5" w:rsidRPr="00BA6233" w:rsidRDefault="00D011D5" w:rsidP="008F53D1">
            <w:pPr>
              <w:pStyle w:val="16"/>
              <w:numPr>
                <w:ilvl w:val="0"/>
                <w:numId w:val="27"/>
              </w:numPr>
              <w:shd w:val="clear" w:color="auto" w:fill="auto"/>
              <w:tabs>
                <w:tab w:val="left" w:pos="142"/>
              </w:tabs>
              <w:spacing w:line="276" w:lineRule="auto"/>
              <w:ind w:firstLine="317"/>
              <w:jc w:val="both"/>
              <w:rPr>
                <w:b w:val="0"/>
                <w:color w:val="000000" w:themeColor="text1"/>
                <w:sz w:val="24"/>
                <w:szCs w:val="24"/>
              </w:rPr>
            </w:pPr>
            <w:r w:rsidRPr="00BA6233">
              <w:rPr>
                <w:b w:val="0"/>
                <w:color w:val="000000" w:themeColor="text1"/>
                <w:sz w:val="24"/>
                <w:szCs w:val="24"/>
              </w:rPr>
              <w:t>устанавливать причинно-следственные связи;</w:t>
            </w:r>
          </w:p>
          <w:p w:rsidR="00D011D5" w:rsidRPr="00BA6233" w:rsidRDefault="00D011D5" w:rsidP="008F53D1">
            <w:pPr>
              <w:pStyle w:val="16"/>
              <w:numPr>
                <w:ilvl w:val="0"/>
                <w:numId w:val="27"/>
              </w:numPr>
              <w:shd w:val="clear" w:color="auto" w:fill="auto"/>
              <w:tabs>
                <w:tab w:val="left" w:pos="142"/>
              </w:tabs>
              <w:spacing w:line="276" w:lineRule="auto"/>
              <w:ind w:right="520" w:firstLine="317"/>
              <w:jc w:val="both"/>
              <w:rPr>
                <w:b w:val="0"/>
                <w:color w:val="000000" w:themeColor="text1"/>
                <w:sz w:val="24"/>
                <w:szCs w:val="24"/>
              </w:rPr>
            </w:pPr>
            <w:r w:rsidRPr="00BA6233">
              <w:rPr>
                <w:b w:val="0"/>
                <w:color w:val="000000" w:themeColor="text1"/>
                <w:sz w:val="24"/>
                <w:szCs w:val="24"/>
              </w:rPr>
              <w:t>строить классифик</w:t>
            </w:r>
            <w:r w:rsidRPr="00BA6233">
              <w:rPr>
                <w:b w:val="0"/>
                <w:color w:val="000000" w:themeColor="text1"/>
                <w:sz w:val="24"/>
                <w:szCs w:val="24"/>
              </w:rPr>
              <w:t>а</w:t>
            </w:r>
            <w:r w:rsidRPr="00BA6233">
              <w:rPr>
                <w:b w:val="0"/>
                <w:color w:val="000000" w:themeColor="text1"/>
                <w:sz w:val="24"/>
                <w:szCs w:val="24"/>
              </w:rPr>
              <w:t>цию на основе дихотомич</w:t>
            </w:r>
            <w:r w:rsidRPr="00BA6233">
              <w:rPr>
                <w:b w:val="0"/>
                <w:color w:val="000000" w:themeColor="text1"/>
                <w:sz w:val="24"/>
                <w:szCs w:val="24"/>
              </w:rPr>
              <w:t>е</w:t>
            </w:r>
            <w:r w:rsidRPr="00BA6233">
              <w:rPr>
                <w:b w:val="0"/>
                <w:color w:val="000000" w:themeColor="text1"/>
                <w:sz w:val="24"/>
                <w:szCs w:val="24"/>
              </w:rPr>
              <w:t xml:space="preserve">ского деления (на основе </w:t>
            </w:r>
            <w:r w:rsidRPr="00BA6233">
              <w:rPr>
                <w:b w:val="0"/>
                <w:color w:val="000000" w:themeColor="text1"/>
                <w:sz w:val="24"/>
                <w:szCs w:val="24"/>
              </w:rPr>
              <w:lastRenderedPageBreak/>
              <w:t>отрицания);</w:t>
            </w:r>
          </w:p>
          <w:p w:rsidR="00D011D5" w:rsidRPr="00BA6233" w:rsidRDefault="00D011D5" w:rsidP="008F53D1">
            <w:pPr>
              <w:pStyle w:val="16"/>
              <w:numPr>
                <w:ilvl w:val="0"/>
                <w:numId w:val="27"/>
              </w:numPr>
              <w:shd w:val="clear" w:color="auto" w:fill="auto"/>
              <w:tabs>
                <w:tab w:val="left" w:pos="142"/>
              </w:tabs>
              <w:spacing w:line="276" w:lineRule="auto"/>
              <w:ind w:firstLine="317"/>
              <w:jc w:val="both"/>
              <w:rPr>
                <w:b w:val="0"/>
                <w:color w:val="000000" w:themeColor="text1"/>
                <w:sz w:val="24"/>
                <w:szCs w:val="24"/>
              </w:rPr>
            </w:pPr>
            <w:r w:rsidRPr="00BA6233">
              <w:rPr>
                <w:b w:val="0"/>
                <w:color w:val="000000" w:themeColor="text1"/>
                <w:sz w:val="24"/>
                <w:szCs w:val="24"/>
              </w:rPr>
              <w:t>обобщать понятия — осуществлять логическую оп</w:t>
            </w:r>
            <w:r w:rsidRPr="00BA6233">
              <w:rPr>
                <w:b w:val="0"/>
                <w:color w:val="000000" w:themeColor="text1"/>
                <w:sz w:val="24"/>
                <w:szCs w:val="24"/>
              </w:rPr>
              <w:t>е</w:t>
            </w:r>
            <w:r w:rsidRPr="00BA6233">
              <w:rPr>
                <w:b w:val="0"/>
                <w:color w:val="000000" w:themeColor="text1"/>
                <w:sz w:val="24"/>
                <w:szCs w:val="24"/>
              </w:rPr>
              <w:t>рацию перехода от видовых пр</w:t>
            </w:r>
            <w:r w:rsidRPr="00BA6233">
              <w:rPr>
                <w:b w:val="0"/>
                <w:color w:val="000000" w:themeColor="text1"/>
                <w:sz w:val="24"/>
                <w:szCs w:val="24"/>
              </w:rPr>
              <w:t>и</w:t>
            </w:r>
            <w:r w:rsidRPr="00BA6233">
              <w:rPr>
                <w:b w:val="0"/>
                <w:color w:val="000000" w:themeColor="text1"/>
                <w:sz w:val="24"/>
                <w:szCs w:val="24"/>
              </w:rPr>
              <w:t>знаков к родовому понятию, от понятия с меньшим объёмом к понятию с большим объёмом;</w:t>
            </w:r>
          </w:p>
          <w:p w:rsidR="00D011D5" w:rsidRPr="00BA6233" w:rsidRDefault="00D011D5" w:rsidP="008F53D1">
            <w:pPr>
              <w:pStyle w:val="16"/>
              <w:numPr>
                <w:ilvl w:val="0"/>
                <w:numId w:val="27"/>
              </w:numPr>
              <w:shd w:val="clear" w:color="auto" w:fill="auto"/>
              <w:tabs>
                <w:tab w:val="left" w:pos="142"/>
              </w:tabs>
              <w:spacing w:line="276" w:lineRule="auto"/>
              <w:ind w:firstLine="317"/>
              <w:jc w:val="both"/>
              <w:rPr>
                <w:b w:val="0"/>
                <w:color w:val="000000" w:themeColor="text1"/>
                <w:sz w:val="24"/>
                <w:szCs w:val="24"/>
              </w:rPr>
            </w:pPr>
            <w:r w:rsidRPr="00BA6233">
              <w:rPr>
                <w:b w:val="0"/>
                <w:color w:val="000000" w:themeColor="text1"/>
                <w:sz w:val="24"/>
                <w:szCs w:val="24"/>
              </w:rPr>
              <w:t>осуществлять сравнение и классификацию, самостоятельно выбирая основания и критерии для указанных логических оп</w:t>
            </w:r>
            <w:r w:rsidRPr="00BA6233">
              <w:rPr>
                <w:b w:val="0"/>
                <w:color w:val="000000" w:themeColor="text1"/>
                <w:sz w:val="24"/>
                <w:szCs w:val="24"/>
              </w:rPr>
              <w:t>е</w:t>
            </w:r>
            <w:r w:rsidRPr="00BA6233">
              <w:rPr>
                <w:b w:val="0"/>
                <w:color w:val="000000" w:themeColor="text1"/>
                <w:sz w:val="24"/>
                <w:szCs w:val="24"/>
              </w:rPr>
              <w:t>раций;</w:t>
            </w:r>
          </w:p>
          <w:p w:rsidR="00D011D5" w:rsidRPr="00BA6233" w:rsidRDefault="00D011D5" w:rsidP="008F53D1">
            <w:pPr>
              <w:pStyle w:val="16"/>
              <w:numPr>
                <w:ilvl w:val="0"/>
                <w:numId w:val="27"/>
              </w:numPr>
              <w:shd w:val="clear" w:color="auto" w:fill="auto"/>
              <w:tabs>
                <w:tab w:val="left" w:pos="142"/>
              </w:tabs>
              <w:spacing w:line="276" w:lineRule="auto"/>
              <w:ind w:firstLine="317"/>
              <w:jc w:val="both"/>
              <w:rPr>
                <w:b w:val="0"/>
                <w:color w:val="000000" w:themeColor="text1"/>
                <w:sz w:val="24"/>
                <w:szCs w:val="24"/>
              </w:rPr>
            </w:pPr>
            <w:r w:rsidRPr="00BA6233">
              <w:rPr>
                <w:b w:val="0"/>
                <w:color w:val="000000" w:themeColor="text1"/>
                <w:sz w:val="24"/>
                <w:szCs w:val="24"/>
              </w:rPr>
              <w:t>основам реализации пр</w:t>
            </w:r>
            <w:r w:rsidRPr="00BA6233">
              <w:rPr>
                <w:b w:val="0"/>
                <w:color w:val="000000" w:themeColor="text1"/>
                <w:sz w:val="24"/>
                <w:szCs w:val="24"/>
              </w:rPr>
              <w:t>о</w:t>
            </w:r>
            <w:r w:rsidRPr="00BA6233">
              <w:rPr>
                <w:b w:val="0"/>
                <w:color w:val="000000" w:themeColor="text1"/>
                <w:sz w:val="24"/>
                <w:szCs w:val="24"/>
              </w:rPr>
              <w:t>ектно</w:t>
            </w:r>
            <w:r w:rsidRPr="00BA6233">
              <w:rPr>
                <w:b w:val="0"/>
                <w:color w:val="000000" w:themeColor="text1"/>
                <w:sz w:val="24"/>
                <w:szCs w:val="24"/>
              </w:rPr>
              <w:softHyphen/>
              <w:t>исследовательской де</w:t>
            </w:r>
            <w:r w:rsidRPr="00BA6233">
              <w:rPr>
                <w:b w:val="0"/>
                <w:color w:val="000000" w:themeColor="text1"/>
                <w:sz w:val="24"/>
                <w:szCs w:val="24"/>
              </w:rPr>
              <w:t>я</w:t>
            </w:r>
            <w:r w:rsidRPr="00BA6233">
              <w:rPr>
                <w:b w:val="0"/>
                <w:color w:val="000000" w:themeColor="text1"/>
                <w:sz w:val="24"/>
                <w:szCs w:val="24"/>
              </w:rPr>
              <w:t>тельности;</w:t>
            </w:r>
          </w:p>
          <w:p w:rsidR="00D011D5" w:rsidRPr="00BA6233" w:rsidRDefault="00D011D5" w:rsidP="008F53D1">
            <w:pPr>
              <w:pStyle w:val="16"/>
              <w:numPr>
                <w:ilvl w:val="0"/>
                <w:numId w:val="27"/>
              </w:numPr>
              <w:shd w:val="clear" w:color="auto" w:fill="auto"/>
              <w:tabs>
                <w:tab w:val="left" w:pos="142"/>
              </w:tabs>
              <w:spacing w:line="276" w:lineRule="auto"/>
              <w:ind w:firstLine="317"/>
              <w:jc w:val="both"/>
              <w:rPr>
                <w:b w:val="0"/>
                <w:color w:val="000000" w:themeColor="text1"/>
                <w:sz w:val="24"/>
                <w:szCs w:val="24"/>
              </w:rPr>
            </w:pPr>
            <w:r w:rsidRPr="00BA6233">
              <w:rPr>
                <w:b w:val="0"/>
                <w:color w:val="000000" w:themeColor="text1"/>
                <w:sz w:val="24"/>
                <w:szCs w:val="24"/>
              </w:rPr>
              <w:t>осуществлять выбор на</w:t>
            </w:r>
            <w:r w:rsidRPr="00BA6233">
              <w:rPr>
                <w:b w:val="0"/>
                <w:color w:val="000000" w:themeColor="text1"/>
                <w:sz w:val="24"/>
                <w:szCs w:val="24"/>
              </w:rPr>
              <w:t>и</w:t>
            </w:r>
            <w:r w:rsidRPr="00BA6233">
              <w:rPr>
                <w:b w:val="0"/>
                <w:color w:val="000000" w:themeColor="text1"/>
                <w:sz w:val="24"/>
                <w:szCs w:val="24"/>
              </w:rPr>
              <w:t>более эффективных способов решения задач в зависимости от конкретных условий;</w:t>
            </w:r>
          </w:p>
          <w:p w:rsidR="00D011D5" w:rsidRPr="00BA6233" w:rsidRDefault="00D011D5" w:rsidP="008F53D1">
            <w:pPr>
              <w:pStyle w:val="16"/>
              <w:numPr>
                <w:ilvl w:val="0"/>
                <w:numId w:val="27"/>
              </w:numPr>
              <w:shd w:val="clear" w:color="auto" w:fill="auto"/>
              <w:tabs>
                <w:tab w:val="left" w:pos="142"/>
              </w:tabs>
              <w:spacing w:line="276" w:lineRule="auto"/>
              <w:ind w:firstLine="317"/>
              <w:jc w:val="both"/>
              <w:rPr>
                <w:b w:val="0"/>
                <w:color w:val="000000" w:themeColor="text1"/>
                <w:sz w:val="24"/>
                <w:szCs w:val="24"/>
              </w:rPr>
            </w:pPr>
            <w:r w:rsidRPr="00BA6233">
              <w:rPr>
                <w:b w:val="0"/>
                <w:color w:val="000000" w:themeColor="text1"/>
                <w:sz w:val="24"/>
                <w:szCs w:val="24"/>
              </w:rPr>
              <w:t>основам ознакомительн</w:t>
            </w:r>
            <w:r w:rsidRPr="00BA6233">
              <w:rPr>
                <w:b w:val="0"/>
                <w:color w:val="000000" w:themeColor="text1"/>
                <w:sz w:val="24"/>
                <w:szCs w:val="24"/>
              </w:rPr>
              <w:t>о</w:t>
            </w:r>
            <w:r w:rsidRPr="00BA6233">
              <w:rPr>
                <w:b w:val="0"/>
                <w:color w:val="000000" w:themeColor="text1"/>
                <w:sz w:val="24"/>
                <w:szCs w:val="24"/>
              </w:rPr>
              <w:t>го, изучающего, усваивающего и поискового чтения;</w:t>
            </w:r>
          </w:p>
          <w:p w:rsidR="00D011D5" w:rsidRPr="00BA6233" w:rsidRDefault="00D011D5" w:rsidP="008F53D1">
            <w:pPr>
              <w:pStyle w:val="16"/>
              <w:numPr>
                <w:ilvl w:val="0"/>
                <w:numId w:val="27"/>
              </w:numPr>
              <w:shd w:val="clear" w:color="auto" w:fill="auto"/>
              <w:tabs>
                <w:tab w:val="left" w:pos="142"/>
              </w:tabs>
              <w:spacing w:line="276" w:lineRule="auto"/>
              <w:ind w:firstLine="317"/>
              <w:jc w:val="both"/>
              <w:rPr>
                <w:b w:val="0"/>
                <w:color w:val="000000" w:themeColor="text1"/>
                <w:sz w:val="24"/>
                <w:szCs w:val="24"/>
              </w:rPr>
            </w:pPr>
            <w:r w:rsidRPr="00BA6233">
              <w:rPr>
                <w:b w:val="0"/>
                <w:color w:val="000000" w:themeColor="text1"/>
                <w:sz w:val="24"/>
                <w:szCs w:val="24"/>
              </w:rPr>
              <w:t>работать с метафорами — понимать переносный смысл в</w:t>
            </w:r>
            <w:r w:rsidRPr="00BA6233">
              <w:rPr>
                <w:b w:val="0"/>
                <w:color w:val="000000" w:themeColor="text1"/>
                <w:sz w:val="24"/>
                <w:szCs w:val="24"/>
              </w:rPr>
              <w:t>ы</w:t>
            </w:r>
            <w:r w:rsidRPr="00BA6233">
              <w:rPr>
                <w:b w:val="0"/>
                <w:color w:val="000000" w:themeColor="text1"/>
                <w:sz w:val="24"/>
                <w:szCs w:val="24"/>
              </w:rPr>
              <w:t>ражений, понимать и употре</w:t>
            </w:r>
            <w:r w:rsidRPr="00BA6233">
              <w:rPr>
                <w:b w:val="0"/>
                <w:color w:val="000000" w:themeColor="text1"/>
                <w:sz w:val="24"/>
                <w:szCs w:val="24"/>
              </w:rPr>
              <w:t>б</w:t>
            </w:r>
            <w:r w:rsidRPr="00BA6233">
              <w:rPr>
                <w:b w:val="0"/>
                <w:color w:val="000000" w:themeColor="text1"/>
                <w:sz w:val="24"/>
                <w:szCs w:val="24"/>
              </w:rPr>
              <w:t>лять обороты речи, построенные на скрытом уподоблении, обра</w:t>
            </w:r>
            <w:r w:rsidRPr="00BA6233">
              <w:rPr>
                <w:b w:val="0"/>
                <w:color w:val="000000" w:themeColor="text1"/>
                <w:sz w:val="24"/>
                <w:szCs w:val="24"/>
              </w:rPr>
              <w:t>з</w:t>
            </w:r>
            <w:r w:rsidRPr="00BA6233">
              <w:rPr>
                <w:b w:val="0"/>
                <w:color w:val="000000" w:themeColor="text1"/>
                <w:sz w:val="24"/>
                <w:szCs w:val="24"/>
              </w:rPr>
              <w:t>ном сближении слов.</w:t>
            </w:r>
          </w:p>
        </w:tc>
        <w:tc>
          <w:tcPr>
            <w:tcW w:w="3778" w:type="dxa"/>
            <w:shd w:val="clear" w:color="auto" w:fill="auto"/>
          </w:tcPr>
          <w:p w:rsidR="00D011D5" w:rsidRPr="00BA6233" w:rsidRDefault="00D011D5" w:rsidP="008F53D1">
            <w:pPr>
              <w:pStyle w:val="16"/>
              <w:shd w:val="clear" w:color="auto" w:fill="auto"/>
              <w:tabs>
                <w:tab w:val="left" w:pos="142"/>
              </w:tabs>
              <w:spacing w:line="276" w:lineRule="auto"/>
              <w:ind w:firstLine="851"/>
              <w:jc w:val="both"/>
              <w:rPr>
                <w:color w:val="000000" w:themeColor="text1"/>
                <w:sz w:val="24"/>
                <w:szCs w:val="24"/>
              </w:rPr>
            </w:pPr>
            <w:r w:rsidRPr="00BA6233">
              <w:rPr>
                <w:color w:val="000000" w:themeColor="text1"/>
                <w:sz w:val="24"/>
                <w:szCs w:val="24"/>
              </w:rPr>
              <w:lastRenderedPageBreak/>
              <w:t>Выпускник научится:</w:t>
            </w:r>
          </w:p>
          <w:p w:rsidR="00D011D5" w:rsidRPr="00BA6233" w:rsidRDefault="00D011D5" w:rsidP="008F53D1">
            <w:pPr>
              <w:pStyle w:val="16"/>
              <w:numPr>
                <w:ilvl w:val="0"/>
                <w:numId w:val="27"/>
              </w:numPr>
              <w:shd w:val="clear" w:color="auto" w:fill="auto"/>
              <w:tabs>
                <w:tab w:val="left" w:pos="142"/>
              </w:tabs>
              <w:spacing w:line="276" w:lineRule="auto"/>
              <w:ind w:right="800" w:firstLine="317"/>
              <w:jc w:val="both"/>
              <w:rPr>
                <w:b w:val="0"/>
                <w:color w:val="000000" w:themeColor="text1"/>
                <w:sz w:val="24"/>
                <w:szCs w:val="24"/>
              </w:rPr>
            </w:pPr>
            <w:r w:rsidRPr="00BA6233">
              <w:rPr>
                <w:b w:val="0"/>
                <w:color w:val="000000" w:themeColor="text1"/>
                <w:sz w:val="24"/>
                <w:szCs w:val="24"/>
              </w:rPr>
              <w:t>основам реализации проектно</w:t>
            </w:r>
            <w:r w:rsidRPr="00BA6233">
              <w:rPr>
                <w:b w:val="0"/>
                <w:color w:val="000000" w:themeColor="text1"/>
                <w:sz w:val="24"/>
                <w:szCs w:val="24"/>
              </w:rPr>
              <w:softHyphen/>
              <w:t>исследовательской де</w:t>
            </w:r>
            <w:r w:rsidRPr="00BA6233">
              <w:rPr>
                <w:b w:val="0"/>
                <w:color w:val="000000" w:themeColor="text1"/>
                <w:sz w:val="24"/>
                <w:szCs w:val="24"/>
              </w:rPr>
              <w:t>я</w:t>
            </w:r>
            <w:r w:rsidRPr="00BA6233">
              <w:rPr>
                <w:b w:val="0"/>
                <w:color w:val="000000" w:themeColor="text1"/>
                <w:sz w:val="24"/>
                <w:szCs w:val="24"/>
              </w:rPr>
              <w:t>тельности;</w:t>
            </w:r>
          </w:p>
          <w:p w:rsidR="00D011D5" w:rsidRPr="00BA6233" w:rsidRDefault="00D011D5" w:rsidP="008F53D1">
            <w:pPr>
              <w:pStyle w:val="16"/>
              <w:numPr>
                <w:ilvl w:val="0"/>
                <w:numId w:val="27"/>
              </w:numPr>
              <w:shd w:val="clear" w:color="auto" w:fill="auto"/>
              <w:tabs>
                <w:tab w:val="left" w:pos="142"/>
              </w:tabs>
              <w:spacing w:line="276" w:lineRule="auto"/>
              <w:ind w:right="140" w:firstLine="317"/>
              <w:jc w:val="both"/>
              <w:rPr>
                <w:b w:val="0"/>
                <w:color w:val="000000" w:themeColor="text1"/>
                <w:sz w:val="24"/>
                <w:szCs w:val="24"/>
              </w:rPr>
            </w:pPr>
            <w:r w:rsidRPr="00BA6233">
              <w:rPr>
                <w:b w:val="0"/>
                <w:color w:val="000000" w:themeColor="text1"/>
                <w:sz w:val="24"/>
                <w:szCs w:val="24"/>
              </w:rPr>
              <w:t>проводить наблюдение и эксперимент под руководством учителя;</w:t>
            </w:r>
          </w:p>
          <w:p w:rsidR="00D011D5" w:rsidRPr="00BA6233" w:rsidRDefault="00D011D5" w:rsidP="008F53D1">
            <w:pPr>
              <w:pStyle w:val="16"/>
              <w:numPr>
                <w:ilvl w:val="0"/>
                <w:numId w:val="27"/>
              </w:numPr>
              <w:shd w:val="clear" w:color="auto" w:fill="auto"/>
              <w:tabs>
                <w:tab w:val="left" w:pos="142"/>
              </w:tabs>
              <w:spacing w:line="276" w:lineRule="auto"/>
              <w:ind w:right="140" w:firstLine="317"/>
              <w:jc w:val="both"/>
              <w:rPr>
                <w:b w:val="0"/>
                <w:color w:val="000000" w:themeColor="text1"/>
                <w:sz w:val="24"/>
                <w:szCs w:val="24"/>
              </w:rPr>
            </w:pPr>
            <w:r w:rsidRPr="00BA6233">
              <w:rPr>
                <w:b w:val="0"/>
                <w:color w:val="000000" w:themeColor="text1"/>
                <w:sz w:val="24"/>
                <w:szCs w:val="24"/>
              </w:rPr>
              <w:t>осуществлять расшире</w:t>
            </w:r>
            <w:r w:rsidRPr="00BA6233">
              <w:rPr>
                <w:b w:val="0"/>
                <w:color w:val="000000" w:themeColor="text1"/>
                <w:sz w:val="24"/>
                <w:szCs w:val="24"/>
              </w:rPr>
              <w:t>н</w:t>
            </w:r>
            <w:r w:rsidRPr="00BA6233">
              <w:rPr>
                <w:b w:val="0"/>
                <w:color w:val="000000" w:themeColor="text1"/>
                <w:sz w:val="24"/>
                <w:szCs w:val="24"/>
              </w:rPr>
              <w:t>ный поиск информации с испол</w:t>
            </w:r>
            <w:r w:rsidRPr="00BA6233">
              <w:rPr>
                <w:b w:val="0"/>
                <w:color w:val="000000" w:themeColor="text1"/>
                <w:sz w:val="24"/>
                <w:szCs w:val="24"/>
              </w:rPr>
              <w:t>ь</w:t>
            </w:r>
            <w:r w:rsidRPr="00BA6233">
              <w:rPr>
                <w:b w:val="0"/>
                <w:color w:val="000000" w:themeColor="text1"/>
                <w:sz w:val="24"/>
                <w:szCs w:val="24"/>
              </w:rPr>
              <w:t>зованием ресурсов библиотек и Интернета;</w:t>
            </w:r>
          </w:p>
          <w:p w:rsidR="00D011D5" w:rsidRPr="00BA6233" w:rsidRDefault="00D011D5" w:rsidP="008F53D1">
            <w:pPr>
              <w:pStyle w:val="16"/>
              <w:numPr>
                <w:ilvl w:val="0"/>
                <w:numId w:val="27"/>
              </w:numPr>
              <w:shd w:val="clear" w:color="auto" w:fill="auto"/>
              <w:tabs>
                <w:tab w:val="left" w:pos="142"/>
              </w:tabs>
              <w:spacing w:line="276" w:lineRule="auto"/>
              <w:ind w:right="140" w:firstLine="317"/>
              <w:jc w:val="both"/>
              <w:rPr>
                <w:b w:val="0"/>
                <w:color w:val="000000" w:themeColor="text1"/>
                <w:sz w:val="24"/>
                <w:szCs w:val="24"/>
              </w:rPr>
            </w:pPr>
            <w:r w:rsidRPr="00BA6233">
              <w:rPr>
                <w:b w:val="0"/>
                <w:color w:val="000000" w:themeColor="text1"/>
                <w:sz w:val="24"/>
                <w:szCs w:val="24"/>
              </w:rPr>
              <w:t>создавать и преобразов</w:t>
            </w:r>
            <w:r w:rsidRPr="00BA6233">
              <w:rPr>
                <w:b w:val="0"/>
                <w:color w:val="000000" w:themeColor="text1"/>
                <w:sz w:val="24"/>
                <w:szCs w:val="24"/>
              </w:rPr>
              <w:t>ы</w:t>
            </w:r>
            <w:r w:rsidRPr="00BA6233">
              <w:rPr>
                <w:b w:val="0"/>
                <w:color w:val="000000" w:themeColor="text1"/>
                <w:sz w:val="24"/>
                <w:szCs w:val="24"/>
              </w:rPr>
              <w:t>вать модели и схемы для решения задач;</w:t>
            </w:r>
          </w:p>
          <w:p w:rsidR="00D011D5" w:rsidRPr="00BA6233" w:rsidRDefault="00D011D5" w:rsidP="008F53D1">
            <w:pPr>
              <w:pStyle w:val="16"/>
              <w:numPr>
                <w:ilvl w:val="0"/>
                <w:numId w:val="27"/>
              </w:numPr>
              <w:shd w:val="clear" w:color="auto" w:fill="auto"/>
              <w:tabs>
                <w:tab w:val="left" w:pos="142"/>
              </w:tabs>
              <w:spacing w:line="276" w:lineRule="auto"/>
              <w:ind w:right="140" w:firstLine="317"/>
              <w:jc w:val="both"/>
              <w:rPr>
                <w:b w:val="0"/>
                <w:color w:val="000000" w:themeColor="text1"/>
                <w:sz w:val="24"/>
                <w:szCs w:val="24"/>
              </w:rPr>
            </w:pPr>
            <w:r w:rsidRPr="00BA6233">
              <w:rPr>
                <w:b w:val="0"/>
                <w:color w:val="000000" w:themeColor="text1"/>
                <w:sz w:val="24"/>
                <w:szCs w:val="24"/>
              </w:rPr>
              <w:lastRenderedPageBreak/>
              <w:t>осуществлять выбор на</w:t>
            </w:r>
            <w:r w:rsidRPr="00BA6233">
              <w:rPr>
                <w:b w:val="0"/>
                <w:color w:val="000000" w:themeColor="text1"/>
                <w:sz w:val="24"/>
                <w:szCs w:val="24"/>
              </w:rPr>
              <w:t>и</w:t>
            </w:r>
            <w:r w:rsidRPr="00BA6233">
              <w:rPr>
                <w:b w:val="0"/>
                <w:color w:val="000000" w:themeColor="text1"/>
                <w:sz w:val="24"/>
                <w:szCs w:val="24"/>
              </w:rPr>
              <w:t>более эффективных способов р</w:t>
            </w:r>
            <w:r w:rsidRPr="00BA6233">
              <w:rPr>
                <w:b w:val="0"/>
                <w:color w:val="000000" w:themeColor="text1"/>
                <w:sz w:val="24"/>
                <w:szCs w:val="24"/>
              </w:rPr>
              <w:t>е</w:t>
            </w:r>
            <w:r w:rsidRPr="00BA6233">
              <w:rPr>
                <w:b w:val="0"/>
                <w:color w:val="000000" w:themeColor="text1"/>
                <w:sz w:val="24"/>
                <w:szCs w:val="24"/>
              </w:rPr>
              <w:t>шения задач в зависимости от конкретных условий;</w:t>
            </w:r>
          </w:p>
          <w:p w:rsidR="00D011D5" w:rsidRPr="00BA6233" w:rsidRDefault="00D011D5" w:rsidP="008F53D1">
            <w:pPr>
              <w:pStyle w:val="16"/>
              <w:numPr>
                <w:ilvl w:val="0"/>
                <w:numId w:val="27"/>
              </w:numPr>
              <w:shd w:val="clear" w:color="auto" w:fill="auto"/>
              <w:tabs>
                <w:tab w:val="left" w:pos="142"/>
              </w:tabs>
              <w:spacing w:line="276" w:lineRule="auto"/>
              <w:ind w:firstLine="317"/>
              <w:jc w:val="both"/>
              <w:rPr>
                <w:b w:val="0"/>
                <w:color w:val="000000" w:themeColor="text1"/>
                <w:sz w:val="24"/>
                <w:szCs w:val="24"/>
              </w:rPr>
            </w:pPr>
            <w:r w:rsidRPr="00BA6233">
              <w:rPr>
                <w:b w:val="0"/>
                <w:color w:val="000000" w:themeColor="text1"/>
                <w:sz w:val="24"/>
                <w:szCs w:val="24"/>
              </w:rPr>
              <w:t>давать определение понят</w:t>
            </w:r>
            <w:r w:rsidRPr="00BA6233">
              <w:rPr>
                <w:b w:val="0"/>
                <w:color w:val="000000" w:themeColor="text1"/>
                <w:sz w:val="24"/>
                <w:szCs w:val="24"/>
              </w:rPr>
              <w:t>и</w:t>
            </w:r>
            <w:r w:rsidRPr="00BA6233">
              <w:rPr>
                <w:b w:val="0"/>
                <w:color w:val="000000" w:themeColor="text1"/>
                <w:sz w:val="24"/>
                <w:szCs w:val="24"/>
              </w:rPr>
              <w:t>ям;</w:t>
            </w:r>
          </w:p>
          <w:p w:rsidR="00D011D5" w:rsidRPr="00BA6233" w:rsidRDefault="00D011D5" w:rsidP="008F53D1">
            <w:pPr>
              <w:pStyle w:val="16"/>
              <w:numPr>
                <w:ilvl w:val="0"/>
                <w:numId w:val="27"/>
              </w:numPr>
              <w:shd w:val="clear" w:color="auto" w:fill="auto"/>
              <w:tabs>
                <w:tab w:val="left" w:pos="142"/>
              </w:tabs>
              <w:spacing w:line="276" w:lineRule="auto"/>
              <w:ind w:right="140" w:firstLine="317"/>
              <w:jc w:val="both"/>
              <w:rPr>
                <w:b w:val="0"/>
                <w:color w:val="000000" w:themeColor="text1"/>
                <w:sz w:val="24"/>
                <w:szCs w:val="24"/>
              </w:rPr>
            </w:pPr>
            <w:r w:rsidRPr="00BA6233">
              <w:rPr>
                <w:b w:val="0"/>
                <w:color w:val="000000" w:themeColor="text1"/>
                <w:sz w:val="24"/>
                <w:szCs w:val="24"/>
              </w:rPr>
              <w:t>устанавливать причинно-следственные связи;</w:t>
            </w:r>
          </w:p>
          <w:p w:rsidR="00D011D5" w:rsidRPr="00BA6233" w:rsidRDefault="00D011D5" w:rsidP="008F53D1">
            <w:pPr>
              <w:pStyle w:val="16"/>
              <w:numPr>
                <w:ilvl w:val="0"/>
                <w:numId w:val="27"/>
              </w:numPr>
              <w:shd w:val="clear" w:color="auto" w:fill="auto"/>
              <w:tabs>
                <w:tab w:val="left" w:pos="142"/>
              </w:tabs>
              <w:spacing w:line="276" w:lineRule="auto"/>
              <w:ind w:right="140" w:firstLine="317"/>
              <w:jc w:val="both"/>
              <w:rPr>
                <w:b w:val="0"/>
                <w:color w:val="000000" w:themeColor="text1"/>
                <w:sz w:val="24"/>
                <w:szCs w:val="24"/>
              </w:rPr>
            </w:pPr>
            <w:r w:rsidRPr="00BA6233">
              <w:rPr>
                <w:b w:val="0"/>
                <w:color w:val="000000" w:themeColor="text1"/>
                <w:sz w:val="24"/>
                <w:szCs w:val="24"/>
              </w:rPr>
              <w:t>осуществлять логическую операцию установления родов</w:t>
            </w:r>
            <w:r w:rsidRPr="00BA6233">
              <w:rPr>
                <w:b w:val="0"/>
                <w:color w:val="000000" w:themeColor="text1"/>
                <w:sz w:val="24"/>
                <w:szCs w:val="24"/>
              </w:rPr>
              <w:t>и</w:t>
            </w:r>
            <w:r w:rsidRPr="00BA6233">
              <w:rPr>
                <w:b w:val="0"/>
                <w:color w:val="000000" w:themeColor="text1"/>
                <w:sz w:val="24"/>
                <w:szCs w:val="24"/>
              </w:rPr>
              <w:t>довых отношений, ограничение понятия;</w:t>
            </w:r>
          </w:p>
          <w:p w:rsidR="00D011D5" w:rsidRPr="00BA6233" w:rsidRDefault="00D011D5" w:rsidP="008F53D1">
            <w:pPr>
              <w:pStyle w:val="16"/>
              <w:numPr>
                <w:ilvl w:val="0"/>
                <w:numId w:val="27"/>
              </w:numPr>
              <w:shd w:val="clear" w:color="auto" w:fill="auto"/>
              <w:tabs>
                <w:tab w:val="left" w:pos="142"/>
              </w:tabs>
              <w:spacing w:line="276" w:lineRule="auto"/>
              <w:ind w:right="140" w:firstLine="317"/>
              <w:jc w:val="both"/>
              <w:rPr>
                <w:b w:val="0"/>
                <w:color w:val="000000" w:themeColor="text1"/>
                <w:sz w:val="24"/>
                <w:szCs w:val="24"/>
              </w:rPr>
            </w:pPr>
            <w:r w:rsidRPr="00BA6233">
              <w:rPr>
                <w:b w:val="0"/>
                <w:color w:val="000000" w:themeColor="text1"/>
                <w:sz w:val="24"/>
                <w:szCs w:val="24"/>
              </w:rPr>
              <w:t>обобщать понятия — ос</w:t>
            </w:r>
            <w:r w:rsidRPr="00BA6233">
              <w:rPr>
                <w:b w:val="0"/>
                <w:color w:val="000000" w:themeColor="text1"/>
                <w:sz w:val="24"/>
                <w:szCs w:val="24"/>
              </w:rPr>
              <w:t>у</w:t>
            </w:r>
            <w:r w:rsidRPr="00BA6233">
              <w:rPr>
                <w:b w:val="0"/>
                <w:color w:val="000000" w:themeColor="text1"/>
                <w:sz w:val="24"/>
                <w:szCs w:val="24"/>
              </w:rPr>
              <w:t>ществлять логическую операцию перехода от видовых признаков к родовому понятию, от понятия с меньшим объёмом к понятию с большим объёмом;</w:t>
            </w:r>
          </w:p>
          <w:p w:rsidR="00D011D5" w:rsidRPr="00BA6233" w:rsidRDefault="00D011D5" w:rsidP="008F53D1">
            <w:pPr>
              <w:pStyle w:val="16"/>
              <w:numPr>
                <w:ilvl w:val="0"/>
                <w:numId w:val="27"/>
              </w:numPr>
              <w:shd w:val="clear" w:color="auto" w:fill="auto"/>
              <w:tabs>
                <w:tab w:val="left" w:pos="142"/>
              </w:tabs>
              <w:spacing w:line="276" w:lineRule="auto"/>
              <w:ind w:right="140" w:firstLine="317"/>
              <w:jc w:val="both"/>
              <w:rPr>
                <w:b w:val="0"/>
                <w:color w:val="000000" w:themeColor="text1"/>
                <w:sz w:val="24"/>
                <w:szCs w:val="24"/>
              </w:rPr>
            </w:pPr>
            <w:r w:rsidRPr="00BA6233">
              <w:rPr>
                <w:b w:val="0"/>
                <w:color w:val="000000" w:themeColor="text1"/>
                <w:sz w:val="24"/>
                <w:szCs w:val="24"/>
              </w:rPr>
              <w:t>осуществлять сравнение  и классификацию, самостоятельно выбирая основания и критерии для указанных логических опер</w:t>
            </w:r>
            <w:r w:rsidRPr="00BA6233">
              <w:rPr>
                <w:b w:val="0"/>
                <w:color w:val="000000" w:themeColor="text1"/>
                <w:sz w:val="24"/>
                <w:szCs w:val="24"/>
              </w:rPr>
              <w:t>а</w:t>
            </w:r>
            <w:r w:rsidRPr="00BA6233">
              <w:rPr>
                <w:b w:val="0"/>
                <w:color w:val="000000" w:themeColor="text1"/>
                <w:sz w:val="24"/>
                <w:szCs w:val="24"/>
              </w:rPr>
              <w:t>ций;</w:t>
            </w:r>
          </w:p>
          <w:p w:rsidR="00D011D5" w:rsidRPr="00BA6233" w:rsidRDefault="00D011D5" w:rsidP="008F53D1">
            <w:pPr>
              <w:pStyle w:val="16"/>
              <w:numPr>
                <w:ilvl w:val="0"/>
                <w:numId w:val="27"/>
              </w:numPr>
              <w:shd w:val="clear" w:color="auto" w:fill="auto"/>
              <w:tabs>
                <w:tab w:val="left" w:pos="142"/>
              </w:tabs>
              <w:spacing w:line="276" w:lineRule="auto"/>
              <w:ind w:right="400" w:firstLine="317"/>
              <w:jc w:val="both"/>
              <w:rPr>
                <w:b w:val="0"/>
                <w:color w:val="000000" w:themeColor="text1"/>
                <w:sz w:val="24"/>
                <w:szCs w:val="24"/>
              </w:rPr>
            </w:pPr>
            <w:r w:rsidRPr="00BA6233">
              <w:rPr>
                <w:b w:val="0"/>
                <w:color w:val="000000" w:themeColor="text1"/>
                <w:sz w:val="24"/>
                <w:szCs w:val="24"/>
              </w:rPr>
              <w:t>строить классификацию на основе дихотомического д</w:t>
            </w:r>
            <w:r w:rsidRPr="00BA6233">
              <w:rPr>
                <w:b w:val="0"/>
                <w:color w:val="000000" w:themeColor="text1"/>
                <w:sz w:val="24"/>
                <w:szCs w:val="24"/>
              </w:rPr>
              <w:t>е</w:t>
            </w:r>
            <w:r w:rsidRPr="00BA6233">
              <w:rPr>
                <w:b w:val="0"/>
                <w:color w:val="000000" w:themeColor="text1"/>
                <w:sz w:val="24"/>
                <w:szCs w:val="24"/>
              </w:rPr>
              <w:t>ления (на основе отрицания);</w:t>
            </w:r>
          </w:p>
          <w:p w:rsidR="00D011D5" w:rsidRPr="00BA6233" w:rsidRDefault="00D011D5" w:rsidP="008F53D1">
            <w:pPr>
              <w:pStyle w:val="16"/>
              <w:numPr>
                <w:ilvl w:val="0"/>
                <w:numId w:val="27"/>
              </w:numPr>
              <w:shd w:val="clear" w:color="auto" w:fill="auto"/>
              <w:tabs>
                <w:tab w:val="left" w:pos="142"/>
              </w:tabs>
              <w:spacing w:line="276" w:lineRule="auto"/>
              <w:ind w:right="140" w:firstLine="317"/>
              <w:jc w:val="both"/>
              <w:rPr>
                <w:b w:val="0"/>
                <w:color w:val="000000" w:themeColor="text1"/>
                <w:sz w:val="24"/>
                <w:szCs w:val="24"/>
              </w:rPr>
            </w:pPr>
            <w:r w:rsidRPr="00BA6233">
              <w:rPr>
                <w:b w:val="0"/>
                <w:color w:val="000000" w:themeColor="text1"/>
                <w:sz w:val="24"/>
                <w:szCs w:val="24"/>
              </w:rPr>
              <w:t>строить логическое расс</w:t>
            </w:r>
            <w:r w:rsidRPr="00BA6233">
              <w:rPr>
                <w:b w:val="0"/>
                <w:color w:val="000000" w:themeColor="text1"/>
                <w:sz w:val="24"/>
                <w:szCs w:val="24"/>
              </w:rPr>
              <w:t>у</w:t>
            </w:r>
            <w:r w:rsidRPr="00BA6233">
              <w:rPr>
                <w:b w:val="0"/>
                <w:color w:val="000000" w:themeColor="text1"/>
                <w:sz w:val="24"/>
                <w:szCs w:val="24"/>
              </w:rPr>
              <w:t>ждение, включающее установл</w:t>
            </w:r>
            <w:r w:rsidRPr="00BA6233">
              <w:rPr>
                <w:b w:val="0"/>
                <w:color w:val="000000" w:themeColor="text1"/>
                <w:sz w:val="24"/>
                <w:szCs w:val="24"/>
              </w:rPr>
              <w:t>е</w:t>
            </w:r>
            <w:r w:rsidRPr="00BA6233">
              <w:rPr>
                <w:b w:val="0"/>
                <w:color w:val="000000" w:themeColor="text1"/>
                <w:sz w:val="24"/>
                <w:szCs w:val="24"/>
              </w:rPr>
              <w:t>ние причинно</w:t>
            </w:r>
            <w:r w:rsidRPr="00BA6233">
              <w:rPr>
                <w:b w:val="0"/>
                <w:color w:val="000000" w:themeColor="text1"/>
                <w:sz w:val="24"/>
                <w:szCs w:val="24"/>
              </w:rPr>
              <w:softHyphen/>
              <w:t>следственных св</w:t>
            </w:r>
            <w:r w:rsidRPr="00BA6233">
              <w:rPr>
                <w:b w:val="0"/>
                <w:color w:val="000000" w:themeColor="text1"/>
                <w:sz w:val="24"/>
                <w:szCs w:val="24"/>
              </w:rPr>
              <w:t>я</w:t>
            </w:r>
            <w:r w:rsidRPr="00BA6233">
              <w:rPr>
                <w:b w:val="0"/>
                <w:color w:val="000000" w:themeColor="text1"/>
                <w:sz w:val="24"/>
                <w:szCs w:val="24"/>
              </w:rPr>
              <w:lastRenderedPageBreak/>
              <w:t>зей;</w:t>
            </w:r>
          </w:p>
          <w:p w:rsidR="00D011D5" w:rsidRPr="00BA6233" w:rsidRDefault="00D011D5" w:rsidP="008F53D1">
            <w:pPr>
              <w:pStyle w:val="62"/>
              <w:numPr>
                <w:ilvl w:val="0"/>
                <w:numId w:val="27"/>
              </w:numPr>
              <w:shd w:val="clear" w:color="auto" w:fill="auto"/>
              <w:tabs>
                <w:tab w:val="left" w:pos="142"/>
              </w:tabs>
              <w:spacing w:line="276" w:lineRule="auto"/>
              <w:ind w:right="180" w:firstLine="317"/>
              <w:jc w:val="both"/>
              <w:rPr>
                <w:bCs/>
                <w:color w:val="000000" w:themeColor="text1"/>
                <w:spacing w:val="-4"/>
                <w:sz w:val="24"/>
                <w:szCs w:val="24"/>
              </w:rPr>
            </w:pPr>
            <w:r w:rsidRPr="00BA6233">
              <w:rPr>
                <w:bCs/>
                <w:color w:val="000000" w:themeColor="text1"/>
                <w:spacing w:val="-4"/>
                <w:sz w:val="24"/>
                <w:szCs w:val="24"/>
              </w:rPr>
              <w:t>объяснять явления, пр</w:t>
            </w:r>
            <w:r w:rsidRPr="00BA6233">
              <w:rPr>
                <w:bCs/>
                <w:color w:val="000000" w:themeColor="text1"/>
                <w:spacing w:val="-4"/>
                <w:sz w:val="24"/>
                <w:szCs w:val="24"/>
              </w:rPr>
              <w:t>о</w:t>
            </w:r>
            <w:r w:rsidRPr="00BA6233">
              <w:rPr>
                <w:bCs/>
                <w:color w:val="000000" w:themeColor="text1"/>
                <w:spacing w:val="-4"/>
                <w:sz w:val="24"/>
                <w:szCs w:val="24"/>
              </w:rPr>
              <w:t>цессы, связи и отношения, выя</w:t>
            </w:r>
            <w:r w:rsidRPr="00BA6233">
              <w:rPr>
                <w:bCs/>
                <w:color w:val="000000" w:themeColor="text1"/>
                <w:spacing w:val="-4"/>
                <w:sz w:val="24"/>
                <w:szCs w:val="24"/>
              </w:rPr>
              <w:t>в</w:t>
            </w:r>
            <w:r w:rsidRPr="00BA6233">
              <w:rPr>
                <w:bCs/>
                <w:color w:val="000000" w:themeColor="text1"/>
                <w:spacing w:val="-4"/>
                <w:sz w:val="24"/>
                <w:szCs w:val="24"/>
              </w:rPr>
              <w:t>ляемые в ходе исследования;</w:t>
            </w:r>
          </w:p>
          <w:p w:rsidR="00D011D5" w:rsidRPr="00BA6233" w:rsidRDefault="00D011D5" w:rsidP="008F53D1">
            <w:pPr>
              <w:pStyle w:val="62"/>
              <w:numPr>
                <w:ilvl w:val="0"/>
                <w:numId w:val="27"/>
              </w:numPr>
              <w:shd w:val="clear" w:color="auto" w:fill="auto"/>
              <w:tabs>
                <w:tab w:val="left" w:pos="142"/>
              </w:tabs>
              <w:spacing w:line="276" w:lineRule="auto"/>
              <w:ind w:right="180" w:firstLine="317"/>
              <w:jc w:val="both"/>
              <w:rPr>
                <w:bCs/>
                <w:color w:val="000000" w:themeColor="text1"/>
                <w:spacing w:val="-4"/>
                <w:sz w:val="24"/>
                <w:szCs w:val="24"/>
              </w:rPr>
            </w:pPr>
            <w:r w:rsidRPr="00BA6233">
              <w:rPr>
                <w:bCs/>
                <w:color w:val="000000" w:themeColor="text1"/>
                <w:spacing w:val="-4"/>
                <w:sz w:val="24"/>
                <w:szCs w:val="24"/>
              </w:rPr>
              <w:t>основам ознакомительн</w:t>
            </w:r>
            <w:r w:rsidRPr="00BA6233">
              <w:rPr>
                <w:bCs/>
                <w:color w:val="000000" w:themeColor="text1"/>
                <w:spacing w:val="-4"/>
                <w:sz w:val="24"/>
                <w:szCs w:val="24"/>
              </w:rPr>
              <w:t>о</w:t>
            </w:r>
            <w:r w:rsidRPr="00BA6233">
              <w:rPr>
                <w:bCs/>
                <w:color w:val="000000" w:themeColor="text1"/>
                <w:spacing w:val="-4"/>
                <w:sz w:val="24"/>
                <w:szCs w:val="24"/>
              </w:rPr>
              <w:t>го, изучающего, усваивающего и поискового чтения;</w:t>
            </w:r>
          </w:p>
          <w:p w:rsidR="00D011D5" w:rsidRPr="00BA6233" w:rsidRDefault="00D011D5" w:rsidP="008F53D1">
            <w:pPr>
              <w:pStyle w:val="62"/>
              <w:numPr>
                <w:ilvl w:val="0"/>
                <w:numId w:val="27"/>
              </w:numPr>
              <w:shd w:val="clear" w:color="auto" w:fill="auto"/>
              <w:tabs>
                <w:tab w:val="left" w:pos="142"/>
              </w:tabs>
              <w:spacing w:line="276" w:lineRule="auto"/>
              <w:ind w:right="180" w:firstLine="317"/>
              <w:jc w:val="both"/>
              <w:rPr>
                <w:bCs/>
                <w:color w:val="000000" w:themeColor="text1"/>
                <w:spacing w:val="-4"/>
                <w:sz w:val="24"/>
                <w:szCs w:val="24"/>
              </w:rPr>
            </w:pPr>
            <w:r w:rsidRPr="00BA6233">
              <w:rPr>
                <w:bCs/>
                <w:color w:val="000000" w:themeColor="text1"/>
                <w:spacing w:val="-4"/>
                <w:sz w:val="24"/>
                <w:szCs w:val="24"/>
              </w:rPr>
              <w:t>структурировать тексты, включая умение выделять гла</w:t>
            </w:r>
            <w:r w:rsidRPr="00BA6233">
              <w:rPr>
                <w:bCs/>
                <w:color w:val="000000" w:themeColor="text1"/>
                <w:spacing w:val="-4"/>
                <w:sz w:val="24"/>
                <w:szCs w:val="24"/>
              </w:rPr>
              <w:t>в</w:t>
            </w:r>
            <w:r w:rsidRPr="00BA6233">
              <w:rPr>
                <w:bCs/>
                <w:color w:val="000000" w:themeColor="text1"/>
                <w:spacing w:val="-4"/>
                <w:sz w:val="24"/>
                <w:szCs w:val="24"/>
              </w:rPr>
              <w:t>ное и второстепенное, главную идею текста, выстраивать посл</w:t>
            </w:r>
            <w:r w:rsidRPr="00BA6233">
              <w:rPr>
                <w:bCs/>
                <w:color w:val="000000" w:themeColor="text1"/>
                <w:spacing w:val="-4"/>
                <w:sz w:val="24"/>
                <w:szCs w:val="24"/>
              </w:rPr>
              <w:t>е</w:t>
            </w:r>
            <w:r w:rsidRPr="00BA6233">
              <w:rPr>
                <w:bCs/>
                <w:color w:val="000000" w:themeColor="text1"/>
                <w:spacing w:val="-4"/>
                <w:sz w:val="24"/>
                <w:szCs w:val="24"/>
              </w:rPr>
              <w:t>довательность описываемых с</w:t>
            </w:r>
            <w:r w:rsidRPr="00BA6233">
              <w:rPr>
                <w:bCs/>
                <w:color w:val="000000" w:themeColor="text1"/>
                <w:spacing w:val="-4"/>
                <w:sz w:val="24"/>
                <w:szCs w:val="24"/>
              </w:rPr>
              <w:t>о</w:t>
            </w:r>
            <w:r w:rsidRPr="00BA6233">
              <w:rPr>
                <w:bCs/>
                <w:color w:val="000000" w:themeColor="text1"/>
                <w:spacing w:val="-4"/>
                <w:sz w:val="24"/>
                <w:szCs w:val="24"/>
              </w:rPr>
              <w:t>бытий;</w:t>
            </w:r>
          </w:p>
          <w:p w:rsidR="00D011D5" w:rsidRPr="00BA6233" w:rsidRDefault="00D011D5" w:rsidP="008F53D1">
            <w:pPr>
              <w:pStyle w:val="62"/>
              <w:numPr>
                <w:ilvl w:val="0"/>
                <w:numId w:val="27"/>
              </w:numPr>
              <w:shd w:val="clear" w:color="auto" w:fill="auto"/>
              <w:tabs>
                <w:tab w:val="left" w:pos="142"/>
              </w:tabs>
              <w:spacing w:line="276" w:lineRule="auto"/>
              <w:ind w:right="180" w:firstLine="317"/>
              <w:jc w:val="both"/>
              <w:rPr>
                <w:color w:val="000000" w:themeColor="text1"/>
                <w:sz w:val="24"/>
                <w:szCs w:val="24"/>
              </w:rPr>
            </w:pPr>
            <w:r w:rsidRPr="00BA6233">
              <w:rPr>
                <w:bCs/>
                <w:color w:val="000000" w:themeColor="text1"/>
                <w:spacing w:val="-4"/>
                <w:sz w:val="24"/>
                <w:szCs w:val="24"/>
              </w:rPr>
              <w:t>работать с метафорами — понимать переносный смысл в</w:t>
            </w:r>
            <w:r w:rsidRPr="00BA6233">
              <w:rPr>
                <w:bCs/>
                <w:color w:val="000000" w:themeColor="text1"/>
                <w:spacing w:val="-4"/>
                <w:sz w:val="24"/>
                <w:szCs w:val="24"/>
              </w:rPr>
              <w:t>ы</w:t>
            </w:r>
            <w:r w:rsidRPr="00BA6233">
              <w:rPr>
                <w:bCs/>
                <w:color w:val="000000" w:themeColor="text1"/>
                <w:spacing w:val="-4"/>
                <w:sz w:val="24"/>
                <w:szCs w:val="24"/>
              </w:rPr>
              <w:t>ражений, понимать и употреблять обороты речи, построенные на скрытом уподоблении, образном сближении слов</w:t>
            </w:r>
            <w:r w:rsidRPr="00BA6233">
              <w:rPr>
                <w:color w:val="000000" w:themeColor="text1"/>
                <w:sz w:val="24"/>
                <w:szCs w:val="24"/>
              </w:rPr>
              <w:t>.</w:t>
            </w:r>
          </w:p>
        </w:tc>
      </w:tr>
      <w:tr w:rsidR="00B91902" w:rsidRPr="00BA6233" w:rsidTr="00CE16BF">
        <w:trPr>
          <w:jc w:val="center"/>
        </w:trPr>
        <w:tc>
          <w:tcPr>
            <w:tcW w:w="3072" w:type="dxa"/>
            <w:vMerge/>
            <w:shd w:val="clear" w:color="auto" w:fill="auto"/>
          </w:tcPr>
          <w:p w:rsidR="00D011D5" w:rsidRPr="00BA6233" w:rsidRDefault="00D011D5" w:rsidP="008F53D1">
            <w:pPr>
              <w:pStyle w:val="16"/>
              <w:numPr>
                <w:ilvl w:val="0"/>
                <w:numId w:val="27"/>
              </w:numPr>
              <w:shd w:val="clear" w:color="auto" w:fill="auto"/>
              <w:tabs>
                <w:tab w:val="left" w:pos="142"/>
              </w:tabs>
              <w:spacing w:line="276" w:lineRule="auto"/>
              <w:ind w:right="20" w:firstLine="851"/>
              <w:jc w:val="both"/>
              <w:rPr>
                <w:b w:val="0"/>
                <w:i/>
                <w:color w:val="000000" w:themeColor="text1"/>
                <w:sz w:val="24"/>
                <w:szCs w:val="24"/>
              </w:rPr>
            </w:pPr>
          </w:p>
        </w:tc>
        <w:tc>
          <w:tcPr>
            <w:tcW w:w="4490" w:type="dxa"/>
            <w:shd w:val="clear" w:color="auto" w:fill="auto"/>
          </w:tcPr>
          <w:p w:rsidR="00D011D5" w:rsidRPr="00BA6233" w:rsidRDefault="00D011D5" w:rsidP="008F53D1">
            <w:pPr>
              <w:pStyle w:val="53"/>
              <w:shd w:val="clear" w:color="auto" w:fill="auto"/>
              <w:tabs>
                <w:tab w:val="left" w:pos="142"/>
              </w:tabs>
              <w:spacing w:line="276" w:lineRule="auto"/>
              <w:ind w:right="140" w:firstLine="851"/>
              <w:jc w:val="both"/>
              <w:rPr>
                <w:b/>
                <w:color w:val="000000" w:themeColor="text1"/>
                <w:sz w:val="24"/>
                <w:szCs w:val="24"/>
              </w:rPr>
            </w:pPr>
            <w:r w:rsidRPr="00BA6233">
              <w:rPr>
                <w:b/>
                <w:color w:val="000000" w:themeColor="text1"/>
                <w:sz w:val="24"/>
                <w:szCs w:val="24"/>
              </w:rPr>
              <w:t>Выпускник получит возмо</w:t>
            </w:r>
            <w:r w:rsidRPr="00BA6233">
              <w:rPr>
                <w:b/>
                <w:color w:val="000000" w:themeColor="text1"/>
                <w:sz w:val="24"/>
                <w:szCs w:val="24"/>
              </w:rPr>
              <w:t>ж</w:t>
            </w:r>
            <w:r w:rsidRPr="00BA6233">
              <w:rPr>
                <w:b/>
                <w:color w:val="000000" w:themeColor="text1"/>
                <w:sz w:val="24"/>
                <w:szCs w:val="24"/>
              </w:rPr>
              <w:t>ность научиться:</w:t>
            </w:r>
          </w:p>
          <w:p w:rsidR="00D011D5" w:rsidRPr="00BA6233" w:rsidRDefault="00D011D5" w:rsidP="008F53D1">
            <w:pPr>
              <w:pStyle w:val="43"/>
              <w:shd w:val="clear" w:color="auto" w:fill="auto"/>
              <w:tabs>
                <w:tab w:val="left" w:pos="142"/>
              </w:tabs>
              <w:spacing w:line="276" w:lineRule="auto"/>
              <w:ind w:firstLine="413"/>
              <w:jc w:val="both"/>
              <w:rPr>
                <w:color w:val="000000" w:themeColor="text1"/>
                <w:sz w:val="24"/>
                <w:szCs w:val="24"/>
              </w:rPr>
            </w:pPr>
            <w:r w:rsidRPr="00BA6233">
              <w:rPr>
                <w:color w:val="000000" w:themeColor="text1"/>
                <w:sz w:val="24"/>
                <w:szCs w:val="24"/>
              </w:rPr>
              <w:t>работать с метафорами</w:t>
            </w:r>
            <w:r w:rsidRPr="00BA6233">
              <w:rPr>
                <w:rStyle w:val="45pt0pt"/>
                <w:color w:val="000000" w:themeColor="text1"/>
                <w:sz w:val="24"/>
                <w:szCs w:val="24"/>
              </w:rPr>
              <w:t xml:space="preserve"> — </w:t>
            </w:r>
            <w:r w:rsidRPr="00BA6233">
              <w:rPr>
                <w:color w:val="000000" w:themeColor="text1"/>
                <w:sz w:val="24"/>
                <w:szCs w:val="24"/>
              </w:rPr>
              <w:t>пон</w:t>
            </w:r>
            <w:r w:rsidRPr="00BA6233">
              <w:rPr>
                <w:color w:val="000000" w:themeColor="text1"/>
                <w:sz w:val="24"/>
                <w:szCs w:val="24"/>
              </w:rPr>
              <w:t>и</w:t>
            </w:r>
            <w:r w:rsidRPr="00BA6233">
              <w:rPr>
                <w:color w:val="000000" w:themeColor="text1"/>
                <w:sz w:val="24"/>
                <w:szCs w:val="24"/>
              </w:rPr>
              <w:t>мать переносный смысл выражений, понимать и употреблять обороты р</w:t>
            </w:r>
            <w:r w:rsidRPr="00BA6233">
              <w:rPr>
                <w:color w:val="000000" w:themeColor="text1"/>
                <w:sz w:val="24"/>
                <w:szCs w:val="24"/>
              </w:rPr>
              <w:t>е</w:t>
            </w:r>
            <w:r w:rsidRPr="00BA6233">
              <w:rPr>
                <w:color w:val="000000" w:themeColor="text1"/>
                <w:sz w:val="24"/>
                <w:szCs w:val="24"/>
              </w:rPr>
              <w:t>чи, построенные на скрытом уподобл</w:t>
            </w:r>
            <w:r w:rsidRPr="00BA6233">
              <w:rPr>
                <w:color w:val="000000" w:themeColor="text1"/>
                <w:sz w:val="24"/>
                <w:szCs w:val="24"/>
              </w:rPr>
              <w:t>е</w:t>
            </w:r>
            <w:r w:rsidRPr="00BA6233">
              <w:rPr>
                <w:color w:val="000000" w:themeColor="text1"/>
                <w:sz w:val="24"/>
                <w:szCs w:val="24"/>
              </w:rPr>
              <w:t>нии, образном сближении слов.</w:t>
            </w:r>
          </w:p>
          <w:p w:rsidR="00D011D5" w:rsidRPr="00BA6233" w:rsidRDefault="00D011D5" w:rsidP="008F53D1">
            <w:pPr>
              <w:pStyle w:val="43"/>
              <w:numPr>
                <w:ilvl w:val="0"/>
                <w:numId w:val="27"/>
              </w:numPr>
              <w:shd w:val="clear" w:color="auto" w:fill="auto"/>
              <w:tabs>
                <w:tab w:val="left" w:pos="142"/>
              </w:tabs>
              <w:spacing w:line="276" w:lineRule="auto"/>
              <w:ind w:firstLine="413"/>
              <w:jc w:val="both"/>
              <w:rPr>
                <w:color w:val="000000" w:themeColor="text1"/>
                <w:sz w:val="24"/>
                <w:szCs w:val="24"/>
              </w:rPr>
            </w:pPr>
            <w:r w:rsidRPr="00BA6233">
              <w:rPr>
                <w:color w:val="000000" w:themeColor="text1"/>
                <w:sz w:val="24"/>
                <w:szCs w:val="24"/>
              </w:rPr>
              <w:t>осуществлять сравнение, сери</w:t>
            </w:r>
            <w:r w:rsidRPr="00BA6233">
              <w:rPr>
                <w:color w:val="000000" w:themeColor="text1"/>
                <w:sz w:val="24"/>
                <w:szCs w:val="24"/>
              </w:rPr>
              <w:t>а</w:t>
            </w:r>
            <w:r w:rsidRPr="00BA6233">
              <w:rPr>
                <w:color w:val="000000" w:themeColor="text1"/>
                <w:sz w:val="24"/>
                <w:szCs w:val="24"/>
              </w:rPr>
              <w:t>цию и классификацию, самостоятельно выбирая основания и критерии для ук</w:t>
            </w:r>
            <w:r w:rsidRPr="00BA6233">
              <w:rPr>
                <w:color w:val="000000" w:themeColor="text1"/>
                <w:sz w:val="24"/>
                <w:szCs w:val="24"/>
              </w:rPr>
              <w:t>а</w:t>
            </w:r>
            <w:r w:rsidRPr="00BA6233">
              <w:rPr>
                <w:color w:val="000000" w:themeColor="text1"/>
                <w:sz w:val="24"/>
                <w:szCs w:val="24"/>
              </w:rPr>
              <w:lastRenderedPageBreak/>
              <w:t>занных логических операций;</w:t>
            </w:r>
          </w:p>
          <w:p w:rsidR="00D011D5" w:rsidRPr="00BA6233" w:rsidRDefault="00D011D5" w:rsidP="008F53D1">
            <w:pPr>
              <w:pStyle w:val="16"/>
              <w:tabs>
                <w:tab w:val="left" w:pos="142"/>
              </w:tabs>
              <w:spacing w:line="276" w:lineRule="auto"/>
              <w:ind w:firstLine="851"/>
              <w:jc w:val="both"/>
              <w:rPr>
                <w:b w:val="0"/>
                <w:i/>
                <w:color w:val="000000" w:themeColor="text1"/>
                <w:sz w:val="24"/>
                <w:szCs w:val="24"/>
              </w:rPr>
            </w:pPr>
          </w:p>
        </w:tc>
        <w:tc>
          <w:tcPr>
            <w:tcW w:w="3544" w:type="dxa"/>
            <w:shd w:val="clear" w:color="auto" w:fill="auto"/>
          </w:tcPr>
          <w:p w:rsidR="00D011D5" w:rsidRPr="00BA6233" w:rsidRDefault="00D011D5" w:rsidP="008F53D1">
            <w:pPr>
              <w:pStyle w:val="53"/>
              <w:shd w:val="clear" w:color="auto" w:fill="auto"/>
              <w:tabs>
                <w:tab w:val="left" w:pos="142"/>
              </w:tabs>
              <w:spacing w:line="276" w:lineRule="auto"/>
              <w:ind w:right="80" w:firstLine="851"/>
              <w:jc w:val="both"/>
              <w:rPr>
                <w:b/>
                <w:color w:val="000000" w:themeColor="text1"/>
                <w:sz w:val="24"/>
                <w:szCs w:val="24"/>
              </w:rPr>
            </w:pPr>
            <w:r w:rsidRPr="00BA6233">
              <w:rPr>
                <w:b/>
                <w:color w:val="000000" w:themeColor="text1"/>
                <w:sz w:val="24"/>
                <w:szCs w:val="24"/>
              </w:rPr>
              <w:lastRenderedPageBreak/>
              <w:t>Выпускник получит возможность научиться:</w:t>
            </w:r>
          </w:p>
          <w:p w:rsidR="00D011D5" w:rsidRPr="00BA6233" w:rsidRDefault="00D011D5" w:rsidP="008F53D1">
            <w:pPr>
              <w:pStyle w:val="43"/>
              <w:shd w:val="clear" w:color="auto" w:fill="auto"/>
              <w:tabs>
                <w:tab w:val="left" w:pos="142"/>
              </w:tabs>
              <w:spacing w:line="276" w:lineRule="auto"/>
              <w:ind w:right="80" w:firstLine="317"/>
              <w:jc w:val="both"/>
              <w:rPr>
                <w:color w:val="000000" w:themeColor="text1"/>
                <w:sz w:val="24"/>
                <w:szCs w:val="24"/>
              </w:rPr>
            </w:pPr>
            <w:r w:rsidRPr="00BA6233">
              <w:rPr>
                <w:color w:val="000000" w:themeColor="text1"/>
                <w:sz w:val="24"/>
                <w:szCs w:val="24"/>
              </w:rPr>
              <w:t>объяснять явления, проце</w:t>
            </w:r>
            <w:r w:rsidRPr="00BA6233">
              <w:rPr>
                <w:color w:val="000000" w:themeColor="text1"/>
                <w:sz w:val="24"/>
                <w:szCs w:val="24"/>
              </w:rPr>
              <w:t>с</w:t>
            </w:r>
            <w:r w:rsidRPr="00BA6233">
              <w:rPr>
                <w:color w:val="000000" w:themeColor="text1"/>
                <w:sz w:val="24"/>
                <w:szCs w:val="24"/>
              </w:rPr>
              <w:t>сы, связи и отношения, выя</w:t>
            </w:r>
            <w:r w:rsidRPr="00BA6233">
              <w:rPr>
                <w:color w:val="000000" w:themeColor="text1"/>
                <w:sz w:val="24"/>
                <w:szCs w:val="24"/>
              </w:rPr>
              <w:t>в</w:t>
            </w:r>
            <w:r w:rsidRPr="00BA6233">
              <w:rPr>
                <w:color w:val="000000" w:themeColor="text1"/>
                <w:sz w:val="24"/>
                <w:szCs w:val="24"/>
              </w:rPr>
              <w:t>ляемые в ходе исследования;</w:t>
            </w:r>
          </w:p>
          <w:p w:rsidR="00D011D5" w:rsidRPr="00BA6233" w:rsidRDefault="00D011D5" w:rsidP="008F53D1">
            <w:pPr>
              <w:pStyle w:val="16"/>
              <w:shd w:val="clear" w:color="auto" w:fill="auto"/>
              <w:tabs>
                <w:tab w:val="left" w:pos="142"/>
              </w:tabs>
              <w:spacing w:line="276" w:lineRule="auto"/>
              <w:ind w:firstLine="851"/>
              <w:jc w:val="both"/>
              <w:rPr>
                <w:b w:val="0"/>
                <w:i/>
                <w:color w:val="000000" w:themeColor="text1"/>
                <w:sz w:val="24"/>
                <w:szCs w:val="24"/>
              </w:rPr>
            </w:pPr>
          </w:p>
        </w:tc>
        <w:tc>
          <w:tcPr>
            <w:tcW w:w="3778" w:type="dxa"/>
            <w:shd w:val="clear" w:color="auto" w:fill="auto"/>
          </w:tcPr>
          <w:p w:rsidR="00D011D5" w:rsidRPr="00BA6233" w:rsidRDefault="00D011D5" w:rsidP="008F53D1">
            <w:pPr>
              <w:pStyle w:val="53"/>
              <w:shd w:val="clear" w:color="auto" w:fill="auto"/>
              <w:tabs>
                <w:tab w:val="left" w:pos="142"/>
              </w:tabs>
              <w:spacing w:line="276" w:lineRule="auto"/>
              <w:ind w:firstLine="459"/>
              <w:jc w:val="both"/>
              <w:rPr>
                <w:b/>
                <w:color w:val="000000" w:themeColor="text1"/>
                <w:sz w:val="24"/>
                <w:szCs w:val="24"/>
              </w:rPr>
            </w:pPr>
            <w:r w:rsidRPr="00BA6233">
              <w:rPr>
                <w:b/>
                <w:color w:val="000000" w:themeColor="text1"/>
                <w:sz w:val="24"/>
                <w:szCs w:val="24"/>
              </w:rPr>
              <w:t>Выпускник получит во</w:t>
            </w:r>
            <w:r w:rsidRPr="00BA6233">
              <w:rPr>
                <w:b/>
                <w:color w:val="000000" w:themeColor="text1"/>
                <w:sz w:val="24"/>
                <w:szCs w:val="24"/>
              </w:rPr>
              <w:t>з</w:t>
            </w:r>
            <w:r w:rsidRPr="00BA6233">
              <w:rPr>
                <w:b/>
                <w:color w:val="000000" w:themeColor="text1"/>
                <w:sz w:val="24"/>
                <w:szCs w:val="24"/>
              </w:rPr>
              <w:t>можность научиться:</w:t>
            </w:r>
          </w:p>
          <w:p w:rsidR="00D011D5" w:rsidRPr="00BA6233" w:rsidRDefault="00D011D5" w:rsidP="008F53D1">
            <w:pPr>
              <w:pStyle w:val="43"/>
              <w:numPr>
                <w:ilvl w:val="0"/>
                <w:numId w:val="27"/>
              </w:numPr>
              <w:shd w:val="clear" w:color="auto" w:fill="auto"/>
              <w:tabs>
                <w:tab w:val="left" w:pos="142"/>
              </w:tabs>
              <w:spacing w:line="276" w:lineRule="auto"/>
              <w:ind w:firstLine="459"/>
              <w:jc w:val="both"/>
              <w:rPr>
                <w:color w:val="000000" w:themeColor="text1"/>
                <w:sz w:val="24"/>
                <w:szCs w:val="24"/>
              </w:rPr>
            </w:pPr>
            <w:r w:rsidRPr="00BA6233">
              <w:rPr>
                <w:color w:val="000000" w:themeColor="text1"/>
                <w:sz w:val="24"/>
                <w:szCs w:val="24"/>
              </w:rPr>
              <w:t>основам рефлексивного чтения;</w:t>
            </w:r>
          </w:p>
          <w:p w:rsidR="00D011D5" w:rsidRPr="00BA6233" w:rsidRDefault="00D011D5" w:rsidP="008F53D1">
            <w:pPr>
              <w:pStyle w:val="43"/>
              <w:numPr>
                <w:ilvl w:val="0"/>
                <w:numId w:val="27"/>
              </w:numPr>
              <w:shd w:val="clear" w:color="auto" w:fill="auto"/>
              <w:tabs>
                <w:tab w:val="left" w:pos="142"/>
              </w:tabs>
              <w:spacing w:line="276" w:lineRule="auto"/>
              <w:ind w:firstLine="459"/>
              <w:jc w:val="both"/>
              <w:rPr>
                <w:color w:val="000000" w:themeColor="text1"/>
                <w:sz w:val="24"/>
                <w:szCs w:val="24"/>
              </w:rPr>
            </w:pPr>
            <w:r w:rsidRPr="00BA6233">
              <w:rPr>
                <w:color w:val="000000" w:themeColor="text1"/>
                <w:sz w:val="24"/>
                <w:szCs w:val="24"/>
              </w:rPr>
              <w:t>ставить проблему, арг</w:t>
            </w:r>
            <w:r w:rsidRPr="00BA6233">
              <w:rPr>
                <w:color w:val="000000" w:themeColor="text1"/>
                <w:sz w:val="24"/>
                <w:szCs w:val="24"/>
              </w:rPr>
              <w:t>у</w:t>
            </w:r>
            <w:r w:rsidRPr="00BA6233">
              <w:rPr>
                <w:color w:val="000000" w:themeColor="text1"/>
                <w:sz w:val="24"/>
                <w:szCs w:val="24"/>
              </w:rPr>
              <w:t>ментировать её актуальность;</w:t>
            </w:r>
          </w:p>
          <w:p w:rsidR="00D011D5" w:rsidRPr="00BA6233" w:rsidRDefault="00D011D5" w:rsidP="008F53D1">
            <w:pPr>
              <w:pStyle w:val="43"/>
              <w:numPr>
                <w:ilvl w:val="0"/>
                <w:numId w:val="27"/>
              </w:numPr>
              <w:shd w:val="clear" w:color="auto" w:fill="auto"/>
              <w:tabs>
                <w:tab w:val="left" w:pos="142"/>
              </w:tabs>
              <w:spacing w:line="276" w:lineRule="auto"/>
              <w:ind w:firstLine="459"/>
              <w:jc w:val="both"/>
              <w:rPr>
                <w:color w:val="000000" w:themeColor="text1"/>
                <w:sz w:val="24"/>
                <w:szCs w:val="24"/>
              </w:rPr>
            </w:pPr>
            <w:r w:rsidRPr="00BA6233">
              <w:rPr>
                <w:color w:val="000000" w:themeColor="text1"/>
                <w:sz w:val="24"/>
                <w:szCs w:val="24"/>
              </w:rPr>
              <w:t>самостоятельно пров</w:t>
            </w:r>
            <w:r w:rsidRPr="00BA6233">
              <w:rPr>
                <w:color w:val="000000" w:themeColor="text1"/>
                <w:sz w:val="24"/>
                <w:szCs w:val="24"/>
              </w:rPr>
              <w:t>о</w:t>
            </w:r>
            <w:r w:rsidRPr="00BA6233">
              <w:rPr>
                <w:color w:val="000000" w:themeColor="text1"/>
                <w:sz w:val="24"/>
                <w:szCs w:val="24"/>
              </w:rPr>
              <w:t>дить исследование на основе применения методов наблюдения и эксперимента;</w:t>
            </w:r>
          </w:p>
          <w:p w:rsidR="00D011D5" w:rsidRPr="00BA6233" w:rsidRDefault="00D011D5" w:rsidP="008F53D1">
            <w:pPr>
              <w:pStyle w:val="43"/>
              <w:numPr>
                <w:ilvl w:val="0"/>
                <w:numId w:val="27"/>
              </w:numPr>
              <w:shd w:val="clear" w:color="auto" w:fill="auto"/>
              <w:tabs>
                <w:tab w:val="left" w:pos="142"/>
              </w:tabs>
              <w:spacing w:line="276" w:lineRule="auto"/>
              <w:ind w:firstLine="459"/>
              <w:jc w:val="both"/>
              <w:rPr>
                <w:color w:val="000000" w:themeColor="text1"/>
                <w:sz w:val="24"/>
                <w:szCs w:val="24"/>
              </w:rPr>
            </w:pPr>
            <w:r w:rsidRPr="00BA6233">
              <w:rPr>
                <w:color w:val="000000" w:themeColor="text1"/>
                <w:sz w:val="24"/>
                <w:szCs w:val="24"/>
              </w:rPr>
              <w:lastRenderedPageBreak/>
              <w:t>выдвигать гипотезы о связях и закономерностях соб</w:t>
            </w:r>
            <w:r w:rsidRPr="00BA6233">
              <w:rPr>
                <w:color w:val="000000" w:themeColor="text1"/>
                <w:sz w:val="24"/>
                <w:szCs w:val="24"/>
              </w:rPr>
              <w:t>ы</w:t>
            </w:r>
            <w:r w:rsidRPr="00BA6233">
              <w:rPr>
                <w:color w:val="000000" w:themeColor="text1"/>
                <w:sz w:val="24"/>
                <w:szCs w:val="24"/>
              </w:rPr>
              <w:t>тий, процессов, объектов;</w:t>
            </w:r>
          </w:p>
          <w:p w:rsidR="00D011D5" w:rsidRPr="00BA6233" w:rsidRDefault="00D011D5" w:rsidP="008F53D1">
            <w:pPr>
              <w:pStyle w:val="43"/>
              <w:numPr>
                <w:ilvl w:val="0"/>
                <w:numId w:val="27"/>
              </w:numPr>
              <w:shd w:val="clear" w:color="auto" w:fill="auto"/>
              <w:tabs>
                <w:tab w:val="left" w:pos="142"/>
              </w:tabs>
              <w:spacing w:line="276" w:lineRule="auto"/>
              <w:ind w:firstLine="459"/>
              <w:jc w:val="both"/>
              <w:rPr>
                <w:color w:val="000000" w:themeColor="text1"/>
                <w:sz w:val="24"/>
                <w:szCs w:val="24"/>
              </w:rPr>
            </w:pPr>
            <w:r w:rsidRPr="00BA6233">
              <w:rPr>
                <w:color w:val="000000" w:themeColor="text1"/>
                <w:sz w:val="24"/>
                <w:szCs w:val="24"/>
              </w:rPr>
              <w:t>организовывать исслед</w:t>
            </w:r>
            <w:r w:rsidRPr="00BA6233">
              <w:rPr>
                <w:color w:val="000000" w:themeColor="text1"/>
                <w:sz w:val="24"/>
                <w:szCs w:val="24"/>
              </w:rPr>
              <w:t>о</w:t>
            </w:r>
            <w:r w:rsidRPr="00BA6233">
              <w:rPr>
                <w:color w:val="000000" w:themeColor="text1"/>
                <w:sz w:val="24"/>
                <w:szCs w:val="24"/>
              </w:rPr>
              <w:t>вание с целью</w:t>
            </w:r>
          </w:p>
          <w:p w:rsidR="00D011D5" w:rsidRPr="00BA6233" w:rsidRDefault="00D011D5" w:rsidP="008F53D1">
            <w:pPr>
              <w:pStyle w:val="16"/>
              <w:shd w:val="clear" w:color="auto" w:fill="auto"/>
              <w:tabs>
                <w:tab w:val="left" w:pos="142"/>
              </w:tabs>
              <w:spacing w:line="276" w:lineRule="auto"/>
              <w:ind w:firstLine="459"/>
              <w:jc w:val="both"/>
              <w:rPr>
                <w:b w:val="0"/>
                <w:bCs w:val="0"/>
                <w:i/>
                <w:iCs/>
                <w:color w:val="000000" w:themeColor="text1"/>
                <w:spacing w:val="2"/>
                <w:sz w:val="24"/>
                <w:szCs w:val="24"/>
              </w:rPr>
            </w:pPr>
            <w:r w:rsidRPr="00BA6233">
              <w:rPr>
                <w:b w:val="0"/>
                <w:i/>
                <w:color w:val="000000" w:themeColor="text1"/>
                <w:sz w:val="24"/>
                <w:szCs w:val="24"/>
              </w:rPr>
              <w:t>проверки гипотез;</w:t>
            </w:r>
          </w:p>
          <w:p w:rsidR="00D011D5" w:rsidRPr="00BA6233" w:rsidRDefault="00D011D5" w:rsidP="008F53D1">
            <w:pPr>
              <w:pStyle w:val="16"/>
              <w:shd w:val="clear" w:color="auto" w:fill="auto"/>
              <w:tabs>
                <w:tab w:val="left" w:pos="142"/>
              </w:tabs>
              <w:spacing w:line="276" w:lineRule="auto"/>
              <w:ind w:firstLine="459"/>
              <w:jc w:val="both"/>
              <w:rPr>
                <w:b w:val="0"/>
                <w:i/>
                <w:color w:val="000000" w:themeColor="text1"/>
                <w:sz w:val="24"/>
                <w:szCs w:val="24"/>
              </w:rPr>
            </w:pPr>
            <w:r w:rsidRPr="00BA6233">
              <w:rPr>
                <w:b w:val="0"/>
                <w:i/>
                <w:iCs/>
                <w:color w:val="000000" w:themeColor="text1"/>
                <w:spacing w:val="2"/>
                <w:sz w:val="24"/>
                <w:szCs w:val="24"/>
              </w:rPr>
              <w:t xml:space="preserve">• </w:t>
            </w:r>
            <w:r w:rsidRPr="00BA6233">
              <w:rPr>
                <w:b w:val="0"/>
                <w:i/>
                <w:color w:val="000000" w:themeColor="text1"/>
                <w:sz w:val="24"/>
                <w:szCs w:val="24"/>
              </w:rPr>
              <w:t>делать умозаключения (и</w:t>
            </w:r>
            <w:r w:rsidRPr="00BA6233">
              <w:rPr>
                <w:b w:val="0"/>
                <w:i/>
                <w:color w:val="000000" w:themeColor="text1"/>
                <w:sz w:val="24"/>
                <w:szCs w:val="24"/>
              </w:rPr>
              <w:t>н</w:t>
            </w:r>
            <w:r w:rsidRPr="00BA6233">
              <w:rPr>
                <w:b w:val="0"/>
                <w:i/>
                <w:color w:val="000000" w:themeColor="text1"/>
                <w:sz w:val="24"/>
                <w:szCs w:val="24"/>
              </w:rPr>
              <w:t>дуктивное и по аналогии) и выводы на основе аргументации.</w:t>
            </w:r>
          </w:p>
        </w:tc>
      </w:tr>
    </w:tbl>
    <w:p w:rsidR="00F057F6" w:rsidRPr="00BA6233" w:rsidRDefault="00F057F6" w:rsidP="008F53D1">
      <w:pPr>
        <w:pStyle w:val="a4"/>
        <w:tabs>
          <w:tab w:val="left" w:pos="142"/>
        </w:tabs>
        <w:spacing w:line="276" w:lineRule="auto"/>
        <w:ind w:firstLine="851"/>
        <w:jc w:val="both"/>
        <w:rPr>
          <w:rFonts w:ascii="Times New Roman" w:hAnsi="Times New Roman"/>
          <w:color w:val="000000" w:themeColor="text1"/>
          <w:w w:val="103"/>
          <w:sz w:val="24"/>
          <w:szCs w:val="24"/>
        </w:rPr>
      </w:pPr>
    </w:p>
    <w:p w:rsidR="00F057F6" w:rsidRPr="00BA6233" w:rsidRDefault="00F057F6" w:rsidP="008F53D1">
      <w:pPr>
        <w:pStyle w:val="a4"/>
        <w:tabs>
          <w:tab w:val="left" w:pos="142"/>
        </w:tabs>
        <w:spacing w:line="276" w:lineRule="auto"/>
        <w:ind w:firstLine="851"/>
        <w:jc w:val="both"/>
        <w:rPr>
          <w:rFonts w:ascii="Times New Roman" w:hAnsi="Times New Roman"/>
          <w:color w:val="000000" w:themeColor="text1"/>
          <w:spacing w:val="-8"/>
          <w:w w:val="103"/>
          <w:sz w:val="24"/>
          <w:szCs w:val="24"/>
        </w:rPr>
      </w:pPr>
      <w:r w:rsidRPr="00BA6233">
        <w:rPr>
          <w:rFonts w:ascii="Times New Roman" w:hAnsi="Times New Roman"/>
          <w:color w:val="000000" w:themeColor="text1"/>
          <w:w w:val="103"/>
          <w:sz w:val="24"/>
          <w:szCs w:val="24"/>
        </w:rPr>
        <w:t xml:space="preserve">Каждый учебный предмет в зависимости от его содержания и способов организации учебной деятельности </w:t>
      </w:r>
      <w:r w:rsidR="00E503EE" w:rsidRPr="00BA6233">
        <w:rPr>
          <w:rFonts w:ascii="Times New Roman" w:hAnsi="Times New Roman"/>
          <w:color w:val="000000" w:themeColor="text1"/>
          <w:sz w:val="24"/>
          <w:szCs w:val="24"/>
        </w:rPr>
        <w:t>обучающихся</w:t>
      </w:r>
      <w:r w:rsidRPr="00BA6233">
        <w:rPr>
          <w:rFonts w:ascii="Times New Roman" w:hAnsi="Times New Roman"/>
          <w:color w:val="000000" w:themeColor="text1"/>
          <w:w w:val="103"/>
          <w:sz w:val="24"/>
          <w:szCs w:val="24"/>
        </w:rPr>
        <w:t xml:space="preserve"> раскрывает определенные </w:t>
      </w:r>
      <w:r w:rsidRPr="00BA6233">
        <w:rPr>
          <w:rFonts w:ascii="Times New Roman" w:hAnsi="Times New Roman"/>
          <w:color w:val="000000" w:themeColor="text1"/>
          <w:spacing w:val="-2"/>
          <w:w w:val="103"/>
          <w:sz w:val="24"/>
          <w:szCs w:val="24"/>
        </w:rPr>
        <w:t xml:space="preserve">возможности для формирования универсальных учебных </w:t>
      </w:r>
      <w:r w:rsidRPr="00BA6233">
        <w:rPr>
          <w:rFonts w:ascii="Times New Roman" w:hAnsi="Times New Roman"/>
          <w:color w:val="000000" w:themeColor="text1"/>
          <w:spacing w:val="-8"/>
          <w:w w:val="103"/>
          <w:sz w:val="24"/>
          <w:szCs w:val="24"/>
        </w:rPr>
        <w:t xml:space="preserve">действий. </w:t>
      </w:r>
      <w:r w:rsidRPr="00BA6233">
        <w:rPr>
          <w:rFonts w:ascii="Times New Roman" w:hAnsi="Times New Roman"/>
          <w:color w:val="000000" w:themeColor="text1"/>
          <w:sz w:val="24"/>
          <w:szCs w:val="24"/>
        </w:rPr>
        <w:t xml:space="preserve">Для разных учебных предметов можно выделить следующие приоритеты в формировании УУД . </w:t>
      </w:r>
    </w:p>
    <w:p w:rsidR="00F057F6" w:rsidRPr="00BA6233" w:rsidRDefault="00F057F6" w:rsidP="008F53D1">
      <w:pPr>
        <w:tabs>
          <w:tab w:val="left" w:pos="142"/>
        </w:tabs>
        <w:autoSpaceDE w:val="0"/>
        <w:autoSpaceDN w:val="0"/>
        <w:adjustRightInd w:val="0"/>
        <w:spacing w:after="0"/>
        <w:ind w:firstLine="851"/>
        <w:jc w:val="both"/>
        <w:rPr>
          <w:rFonts w:ascii="Times New Roman" w:eastAsia="Times New Roman" w:hAnsi="Times New Roman"/>
          <w:bCs/>
          <w:color w:val="000000" w:themeColor="text1"/>
          <w:sz w:val="24"/>
          <w:szCs w:val="24"/>
        </w:rPr>
      </w:pPr>
    </w:p>
    <w:tbl>
      <w:tblPr>
        <w:tblW w:w="13987" w:type="dxa"/>
        <w:jc w:val="center"/>
        <w:tblInd w:w="-2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0"/>
        <w:gridCol w:w="4678"/>
        <w:gridCol w:w="6379"/>
      </w:tblGrid>
      <w:tr w:rsidR="00B91902" w:rsidRPr="00BA6233" w:rsidTr="00F86437">
        <w:trPr>
          <w:trHeight w:val="144"/>
          <w:jc w:val="center"/>
        </w:trPr>
        <w:tc>
          <w:tcPr>
            <w:tcW w:w="2930" w:type="dxa"/>
            <w:shd w:val="clear" w:color="auto" w:fill="auto"/>
          </w:tcPr>
          <w:p w:rsidR="00F057F6" w:rsidRPr="00BA6233" w:rsidRDefault="00F057F6" w:rsidP="008F53D1">
            <w:pPr>
              <w:pStyle w:val="a4"/>
              <w:tabs>
                <w:tab w:val="left" w:pos="142"/>
              </w:tabs>
              <w:spacing w:line="276" w:lineRule="auto"/>
              <w:ind w:firstLine="367"/>
              <w:jc w:val="both"/>
              <w:rPr>
                <w:rFonts w:ascii="Times New Roman" w:hAnsi="Times New Roman"/>
                <w:b/>
                <w:color w:val="000000" w:themeColor="text1"/>
                <w:sz w:val="24"/>
                <w:szCs w:val="24"/>
                <w:lang w:eastAsia="ru-RU"/>
              </w:rPr>
            </w:pPr>
            <w:r w:rsidRPr="00BA6233">
              <w:rPr>
                <w:rFonts w:ascii="Times New Roman" w:hAnsi="Times New Roman"/>
                <w:b/>
                <w:color w:val="000000" w:themeColor="text1"/>
                <w:sz w:val="24"/>
                <w:szCs w:val="24"/>
                <w:lang w:eastAsia="ru-RU"/>
              </w:rPr>
              <w:t>Формируемые УУД</w:t>
            </w:r>
          </w:p>
        </w:tc>
        <w:tc>
          <w:tcPr>
            <w:tcW w:w="4678" w:type="dxa"/>
            <w:shd w:val="clear" w:color="auto" w:fill="auto"/>
          </w:tcPr>
          <w:p w:rsidR="00F057F6" w:rsidRPr="00BA6233" w:rsidRDefault="00F057F6" w:rsidP="008F53D1">
            <w:pPr>
              <w:pStyle w:val="a4"/>
              <w:tabs>
                <w:tab w:val="left" w:pos="142"/>
              </w:tabs>
              <w:spacing w:line="276" w:lineRule="auto"/>
              <w:ind w:firstLine="367"/>
              <w:jc w:val="both"/>
              <w:rPr>
                <w:rFonts w:ascii="Times New Roman" w:hAnsi="Times New Roman"/>
                <w:b/>
                <w:color w:val="000000" w:themeColor="text1"/>
                <w:sz w:val="24"/>
                <w:szCs w:val="24"/>
                <w:lang w:eastAsia="ru-RU"/>
              </w:rPr>
            </w:pPr>
            <w:r w:rsidRPr="00BA6233">
              <w:rPr>
                <w:rFonts w:ascii="Times New Roman" w:hAnsi="Times New Roman"/>
                <w:b/>
                <w:color w:val="000000" w:themeColor="text1"/>
                <w:sz w:val="24"/>
                <w:szCs w:val="24"/>
                <w:lang w:eastAsia="ru-RU"/>
              </w:rPr>
              <w:t>Направление</w:t>
            </w:r>
          </w:p>
        </w:tc>
        <w:tc>
          <w:tcPr>
            <w:tcW w:w="6379" w:type="dxa"/>
            <w:shd w:val="clear" w:color="auto" w:fill="auto"/>
          </w:tcPr>
          <w:p w:rsidR="00F057F6" w:rsidRPr="00BA6233" w:rsidRDefault="00F057F6" w:rsidP="008F53D1">
            <w:pPr>
              <w:pStyle w:val="a4"/>
              <w:tabs>
                <w:tab w:val="left" w:pos="142"/>
              </w:tabs>
              <w:spacing w:line="276" w:lineRule="auto"/>
              <w:ind w:firstLine="367"/>
              <w:jc w:val="both"/>
              <w:rPr>
                <w:rFonts w:ascii="Times New Roman" w:hAnsi="Times New Roman"/>
                <w:b/>
                <w:color w:val="000000" w:themeColor="text1"/>
                <w:sz w:val="24"/>
                <w:szCs w:val="24"/>
                <w:lang w:eastAsia="ru-RU"/>
              </w:rPr>
            </w:pPr>
            <w:r w:rsidRPr="00BA6233">
              <w:rPr>
                <w:rFonts w:ascii="Times New Roman" w:hAnsi="Times New Roman"/>
                <w:b/>
                <w:bCs/>
                <w:color w:val="000000" w:themeColor="text1"/>
                <w:sz w:val="24"/>
                <w:szCs w:val="24"/>
              </w:rPr>
              <w:t>Учебный предмет</w:t>
            </w:r>
          </w:p>
        </w:tc>
      </w:tr>
      <w:tr w:rsidR="00B91902" w:rsidRPr="00BA6233" w:rsidTr="00F86437">
        <w:trPr>
          <w:trHeight w:val="144"/>
          <w:jc w:val="center"/>
        </w:trPr>
        <w:tc>
          <w:tcPr>
            <w:tcW w:w="2930" w:type="dxa"/>
            <w:vMerge w:val="restart"/>
            <w:shd w:val="clear" w:color="auto" w:fill="auto"/>
            <w:vAlign w:val="center"/>
          </w:tcPr>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Личностные УУД</w:t>
            </w:r>
          </w:p>
        </w:tc>
        <w:tc>
          <w:tcPr>
            <w:tcW w:w="4678" w:type="dxa"/>
            <w:shd w:val="clear" w:color="auto" w:fill="auto"/>
          </w:tcPr>
          <w:p w:rsidR="00F057F6" w:rsidRPr="00BA6233" w:rsidRDefault="00F057F6" w:rsidP="008F53D1">
            <w:pPr>
              <w:pStyle w:val="a4"/>
              <w:tabs>
                <w:tab w:val="left" w:pos="142"/>
              </w:tabs>
              <w:spacing w:line="276" w:lineRule="auto"/>
              <w:ind w:firstLine="344"/>
              <w:jc w:val="both"/>
              <w:rPr>
                <w:rFonts w:ascii="Times New Roman" w:hAnsi="Times New Roman"/>
                <w:i/>
                <w:color w:val="000000" w:themeColor="text1"/>
                <w:sz w:val="24"/>
                <w:szCs w:val="24"/>
                <w:lang w:eastAsia="ru-RU"/>
              </w:rPr>
            </w:pPr>
            <w:r w:rsidRPr="00BA6233">
              <w:rPr>
                <w:rFonts w:ascii="Times New Roman" w:hAnsi="Times New Roman"/>
                <w:i/>
                <w:color w:val="000000" w:themeColor="text1"/>
                <w:sz w:val="24"/>
                <w:szCs w:val="24"/>
                <w:lang w:eastAsia="ru-RU"/>
              </w:rPr>
              <w:t>Самопознание и самоопределение</w:t>
            </w:r>
          </w:p>
        </w:tc>
        <w:tc>
          <w:tcPr>
            <w:tcW w:w="6379" w:type="dxa"/>
            <w:shd w:val="clear" w:color="auto" w:fill="auto"/>
          </w:tcPr>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Русский язык</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Иностранный язык</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 xml:space="preserve">История </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 xml:space="preserve">Обществознание </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 xml:space="preserve">География </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Физическая культура</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Основы безопасности жизнедеятельности</w:t>
            </w:r>
          </w:p>
        </w:tc>
      </w:tr>
      <w:tr w:rsidR="00B91902" w:rsidRPr="00BA6233" w:rsidTr="00F86437">
        <w:trPr>
          <w:trHeight w:val="144"/>
          <w:jc w:val="center"/>
        </w:trPr>
        <w:tc>
          <w:tcPr>
            <w:tcW w:w="2930" w:type="dxa"/>
            <w:vMerge/>
            <w:shd w:val="clear" w:color="auto" w:fill="auto"/>
          </w:tcPr>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p>
        </w:tc>
        <w:tc>
          <w:tcPr>
            <w:tcW w:w="4678" w:type="dxa"/>
            <w:shd w:val="clear" w:color="auto" w:fill="auto"/>
          </w:tcPr>
          <w:p w:rsidR="00F057F6" w:rsidRPr="00BA6233" w:rsidRDefault="00F057F6" w:rsidP="008F53D1">
            <w:pPr>
              <w:pStyle w:val="a4"/>
              <w:tabs>
                <w:tab w:val="left" w:pos="142"/>
              </w:tabs>
              <w:spacing w:line="276" w:lineRule="auto"/>
              <w:ind w:firstLine="344"/>
              <w:jc w:val="both"/>
              <w:rPr>
                <w:rFonts w:ascii="Times New Roman" w:hAnsi="Times New Roman"/>
                <w:i/>
                <w:color w:val="000000" w:themeColor="text1"/>
                <w:sz w:val="24"/>
                <w:szCs w:val="24"/>
                <w:lang w:eastAsia="ru-RU"/>
              </w:rPr>
            </w:pPr>
            <w:r w:rsidRPr="00BA6233">
              <w:rPr>
                <w:rFonts w:ascii="Times New Roman" w:hAnsi="Times New Roman"/>
                <w:i/>
                <w:color w:val="000000" w:themeColor="text1"/>
                <w:sz w:val="24"/>
                <w:szCs w:val="24"/>
                <w:lang w:eastAsia="ru-RU"/>
              </w:rPr>
              <w:t>Нравственно-этическое оценивание</w:t>
            </w:r>
          </w:p>
        </w:tc>
        <w:tc>
          <w:tcPr>
            <w:tcW w:w="6379" w:type="dxa"/>
            <w:shd w:val="clear" w:color="auto" w:fill="auto"/>
          </w:tcPr>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 xml:space="preserve">Литература </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Изобразительное искусство</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Музыка</w:t>
            </w:r>
          </w:p>
        </w:tc>
      </w:tr>
      <w:tr w:rsidR="00B91902" w:rsidRPr="00BA6233" w:rsidTr="00F86437">
        <w:trPr>
          <w:trHeight w:val="144"/>
          <w:jc w:val="center"/>
        </w:trPr>
        <w:tc>
          <w:tcPr>
            <w:tcW w:w="2930" w:type="dxa"/>
            <w:vMerge/>
            <w:shd w:val="clear" w:color="auto" w:fill="auto"/>
          </w:tcPr>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p>
        </w:tc>
        <w:tc>
          <w:tcPr>
            <w:tcW w:w="4678" w:type="dxa"/>
            <w:shd w:val="clear" w:color="auto" w:fill="auto"/>
          </w:tcPr>
          <w:p w:rsidR="00F057F6" w:rsidRPr="00BA6233" w:rsidRDefault="00F057F6" w:rsidP="008F53D1">
            <w:pPr>
              <w:pStyle w:val="a4"/>
              <w:tabs>
                <w:tab w:val="left" w:pos="142"/>
              </w:tabs>
              <w:spacing w:line="276" w:lineRule="auto"/>
              <w:ind w:firstLine="344"/>
              <w:jc w:val="both"/>
              <w:rPr>
                <w:rFonts w:ascii="Times New Roman" w:hAnsi="Times New Roman"/>
                <w:i/>
                <w:color w:val="000000" w:themeColor="text1"/>
                <w:sz w:val="24"/>
                <w:szCs w:val="24"/>
                <w:lang w:eastAsia="ru-RU"/>
              </w:rPr>
            </w:pPr>
            <w:r w:rsidRPr="00BA6233">
              <w:rPr>
                <w:rFonts w:ascii="Times New Roman" w:hAnsi="Times New Roman"/>
                <w:i/>
                <w:color w:val="000000" w:themeColor="text1"/>
                <w:sz w:val="24"/>
                <w:szCs w:val="24"/>
                <w:lang w:eastAsia="ru-RU"/>
              </w:rPr>
              <w:t>Смыслообразование и смыслопорожд</w:t>
            </w:r>
            <w:r w:rsidRPr="00BA6233">
              <w:rPr>
                <w:rFonts w:ascii="Times New Roman" w:hAnsi="Times New Roman"/>
                <w:i/>
                <w:color w:val="000000" w:themeColor="text1"/>
                <w:sz w:val="24"/>
                <w:szCs w:val="24"/>
                <w:lang w:eastAsia="ru-RU"/>
              </w:rPr>
              <w:t>е</w:t>
            </w:r>
            <w:r w:rsidRPr="00BA6233">
              <w:rPr>
                <w:rFonts w:ascii="Times New Roman" w:hAnsi="Times New Roman"/>
                <w:i/>
                <w:color w:val="000000" w:themeColor="text1"/>
                <w:sz w:val="24"/>
                <w:szCs w:val="24"/>
                <w:lang w:eastAsia="ru-RU"/>
              </w:rPr>
              <w:t>ние</w:t>
            </w:r>
          </w:p>
        </w:tc>
        <w:tc>
          <w:tcPr>
            <w:tcW w:w="6379" w:type="dxa"/>
            <w:shd w:val="clear" w:color="auto" w:fill="auto"/>
          </w:tcPr>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 xml:space="preserve">Математика </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Информатика</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 xml:space="preserve">Физика </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 xml:space="preserve">Биология </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lastRenderedPageBreak/>
              <w:t>Химия</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Технология</w:t>
            </w:r>
          </w:p>
        </w:tc>
      </w:tr>
      <w:tr w:rsidR="00B91902" w:rsidRPr="00BA6233" w:rsidTr="00F86437">
        <w:trPr>
          <w:trHeight w:val="144"/>
          <w:jc w:val="center"/>
        </w:trPr>
        <w:tc>
          <w:tcPr>
            <w:tcW w:w="2930" w:type="dxa"/>
            <w:vMerge w:val="restart"/>
            <w:shd w:val="clear" w:color="auto" w:fill="auto"/>
            <w:vAlign w:val="center"/>
          </w:tcPr>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lastRenderedPageBreak/>
              <w:t>Регулятивные УУД</w:t>
            </w:r>
          </w:p>
        </w:tc>
        <w:tc>
          <w:tcPr>
            <w:tcW w:w="4678" w:type="dxa"/>
            <w:shd w:val="clear" w:color="auto" w:fill="auto"/>
          </w:tcPr>
          <w:p w:rsidR="00F057F6" w:rsidRPr="00BA6233" w:rsidRDefault="00F057F6" w:rsidP="008F53D1">
            <w:pPr>
              <w:pStyle w:val="ae"/>
              <w:widowControl w:val="0"/>
              <w:tabs>
                <w:tab w:val="left" w:pos="142"/>
                <w:tab w:val="left" w:pos="364"/>
              </w:tabs>
              <w:autoSpaceDE w:val="0"/>
              <w:autoSpaceDN w:val="0"/>
              <w:adjustRightInd w:val="0"/>
              <w:spacing w:line="276" w:lineRule="auto"/>
              <w:ind w:firstLine="344"/>
              <w:rPr>
                <w:rFonts w:ascii="Times New Roman" w:hAnsi="Times New Roman"/>
                <w:color w:val="000000" w:themeColor="text1"/>
                <w:sz w:val="24"/>
                <w:szCs w:val="24"/>
              </w:rPr>
            </w:pPr>
            <w:r w:rsidRPr="00BA6233">
              <w:rPr>
                <w:rFonts w:ascii="Times New Roman" w:hAnsi="Times New Roman"/>
                <w:i/>
                <w:iCs/>
                <w:color w:val="000000" w:themeColor="text1"/>
                <w:sz w:val="24"/>
                <w:szCs w:val="24"/>
              </w:rPr>
              <w:t>целеполагание</w:t>
            </w:r>
          </w:p>
          <w:p w:rsidR="00F057F6" w:rsidRPr="00BA6233" w:rsidRDefault="00F057F6" w:rsidP="008F53D1">
            <w:pPr>
              <w:pStyle w:val="ae"/>
              <w:widowControl w:val="0"/>
              <w:tabs>
                <w:tab w:val="left" w:pos="142"/>
                <w:tab w:val="left" w:pos="364"/>
              </w:tabs>
              <w:autoSpaceDE w:val="0"/>
              <w:autoSpaceDN w:val="0"/>
              <w:adjustRightInd w:val="0"/>
              <w:spacing w:line="276" w:lineRule="auto"/>
              <w:ind w:firstLine="344"/>
              <w:rPr>
                <w:rFonts w:ascii="Times New Roman" w:hAnsi="Times New Roman"/>
                <w:color w:val="000000" w:themeColor="text1"/>
                <w:sz w:val="24"/>
                <w:szCs w:val="24"/>
              </w:rPr>
            </w:pPr>
            <w:r w:rsidRPr="00BA6233">
              <w:rPr>
                <w:rFonts w:ascii="Times New Roman" w:hAnsi="Times New Roman"/>
                <w:i/>
                <w:iCs/>
                <w:color w:val="000000" w:themeColor="text1"/>
                <w:sz w:val="24"/>
                <w:szCs w:val="24"/>
              </w:rPr>
              <w:t>планирование</w:t>
            </w:r>
          </w:p>
          <w:p w:rsidR="00F057F6" w:rsidRPr="00BA6233" w:rsidRDefault="00F057F6" w:rsidP="008F53D1">
            <w:pPr>
              <w:pStyle w:val="ae"/>
              <w:widowControl w:val="0"/>
              <w:tabs>
                <w:tab w:val="left" w:pos="142"/>
                <w:tab w:val="left" w:pos="364"/>
              </w:tabs>
              <w:autoSpaceDE w:val="0"/>
              <w:autoSpaceDN w:val="0"/>
              <w:adjustRightInd w:val="0"/>
              <w:spacing w:line="276" w:lineRule="auto"/>
              <w:ind w:firstLine="344"/>
              <w:rPr>
                <w:rFonts w:ascii="Times New Roman" w:hAnsi="Times New Roman"/>
                <w:color w:val="000000" w:themeColor="text1"/>
                <w:sz w:val="24"/>
                <w:szCs w:val="24"/>
              </w:rPr>
            </w:pPr>
            <w:r w:rsidRPr="00BA6233">
              <w:rPr>
                <w:rFonts w:ascii="Times New Roman" w:hAnsi="Times New Roman"/>
                <w:i/>
                <w:iCs/>
                <w:color w:val="000000" w:themeColor="text1"/>
                <w:sz w:val="24"/>
                <w:szCs w:val="24"/>
              </w:rPr>
              <w:t>составление плана и последовательн</w:t>
            </w:r>
            <w:r w:rsidRPr="00BA6233">
              <w:rPr>
                <w:rFonts w:ascii="Times New Roman" w:hAnsi="Times New Roman"/>
                <w:i/>
                <w:iCs/>
                <w:color w:val="000000" w:themeColor="text1"/>
                <w:sz w:val="24"/>
                <w:szCs w:val="24"/>
              </w:rPr>
              <w:t>о</w:t>
            </w:r>
            <w:r w:rsidRPr="00BA6233">
              <w:rPr>
                <w:rFonts w:ascii="Times New Roman" w:hAnsi="Times New Roman"/>
                <w:i/>
                <w:iCs/>
                <w:color w:val="000000" w:themeColor="text1"/>
                <w:sz w:val="24"/>
                <w:szCs w:val="24"/>
              </w:rPr>
              <w:t>сти действий</w:t>
            </w:r>
          </w:p>
          <w:p w:rsidR="00F057F6" w:rsidRPr="00BA6233" w:rsidRDefault="00F057F6" w:rsidP="008F53D1">
            <w:pPr>
              <w:pStyle w:val="ae"/>
              <w:widowControl w:val="0"/>
              <w:tabs>
                <w:tab w:val="left" w:pos="142"/>
                <w:tab w:val="left" w:pos="364"/>
              </w:tabs>
              <w:autoSpaceDE w:val="0"/>
              <w:autoSpaceDN w:val="0"/>
              <w:adjustRightInd w:val="0"/>
              <w:spacing w:line="276" w:lineRule="auto"/>
              <w:ind w:firstLine="344"/>
              <w:rPr>
                <w:rFonts w:ascii="Times New Roman" w:hAnsi="Times New Roman"/>
                <w:color w:val="000000" w:themeColor="text1"/>
                <w:sz w:val="24"/>
                <w:szCs w:val="24"/>
              </w:rPr>
            </w:pPr>
            <w:r w:rsidRPr="00BA6233">
              <w:rPr>
                <w:rFonts w:ascii="Times New Roman" w:hAnsi="Times New Roman"/>
                <w:i/>
                <w:iCs/>
                <w:color w:val="000000" w:themeColor="text1"/>
                <w:sz w:val="24"/>
                <w:szCs w:val="24"/>
              </w:rPr>
              <w:t>прогнозирование</w:t>
            </w:r>
          </w:p>
          <w:p w:rsidR="00F057F6" w:rsidRPr="00BA6233" w:rsidRDefault="00F057F6" w:rsidP="008F53D1">
            <w:pPr>
              <w:pStyle w:val="ae"/>
              <w:widowControl w:val="0"/>
              <w:tabs>
                <w:tab w:val="left" w:pos="142"/>
                <w:tab w:val="left" w:pos="364"/>
              </w:tabs>
              <w:autoSpaceDE w:val="0"/>
              <w:autoSpaceDN w:val="0"/>
              <w:adjustRightInd w:val="0"/>
              <w:spacing w:line="276" w:lineRule="auto"/>
              <w:ind w:firstLine="344"/>
              <w:rPr>
                <w:rFonts w:ascii="Times New Roman" w:hAnsi="Times New Roman"/>
                <w:color w:val="000000" w:themeColor="text1"/>
                <w:sz w:val="24"/>
                <w:szCs w:val="24"/>
              </w:rPr>
            </w:pPr>
            <w:r w:rsidRPr="00BA6233">
              <w:rPr>
                <w:rFonts w:ascii="Times New Roman" w:hAnsi="Times New Roman"/>
                <w:i/>
                <w:iCs/>
                <w:color w:val="000000" w:themeColor="text1"/>
                <w:sz w:val="24"/>
                <w:szCs w:val="24"/>
              </w:rPr>
              <w:t>контроль</w:t>
            </w:r>
          </w:p>
          <w:p w:rsidR="00F057F6" w:rsidRPr="00BA6233" w:rsidRDefault="00F057F6" w:rsidP="008F53D1">
            <w:pPr>
              <w:pStyle w:val="ae"/>
              <w:widowControl w:val="0"/>
              <w:tabs>
                <w:tab w:val="left" w:pos="142"/>
                <w:tab w:val="left" w:pos="364"/>
              </w:tabs>
              <w:autoSpaceDE w:val="0"/>
              <w:autoSpaceDN w:val="0"/>
              <w:adjustRightInd w:val="0"/>
              <w:spacing w:line="276" w:lineRule="auto"/>
              <w:ind w:firstLine="344"/>
              <w:rPr>
                <w:rFonts w:ascii="Times New Roman" w:hAnsi="Times New Roman"/>
                <w:color w:val="000000" w:themeColor="text1"/>
                <w:sz w:val="24"/>
                <w:szCs w:val="24"/>
              </w:rPr>
            </w:pPr>
            <w:r w:rsidRPr="00BA6233">
              <w:rPr>
                <w:rFonts w:ascii="Times New Roman" w:hAnsi="Times New Roman"/>
                <w:i/>
                <w:iCs/>
                <w:color w:val="000000" w:themeColor="text1"/>
                <w:sz w:val="24"/>
                <w:szCs w:val="24"/>
              </w:rPr>
              <w:t>коррекция</w:t>
            </w:r>
          </w:p>
          <w:p w:rsidR="00F057F6" w:rsidRPr="00BA6233" w:rsidRDefault="00F057F6" w:rsidP="008F53D1">
            <w:pPr>
              <w:pStyle w:val="ae"/>
              <w:widowControl w:val="0"/>
              <w:tabs>
                <w:tab w:val="left" w:pos="142"/>
                <w:tab w:val="left" w:pos="364"/>
              </w:tabs>
              <w:autoSpaceDE w:val="0"/>
              <w:autoSpaceDN w:val="0"/>
              <w:adjustRightInd w:val="0"/>
              <w:spacing w:line="276" w:lineRule="auto"/>
              <w:ind w:firstLine="344"/>
              <w:rPr>
                <w:rFonts w:ascii="Times New Roman" w:hAnsi="Times New Roman"/>
                <w:color w:val="000000" w:themeColor="text1"/>
                <w:sz w:val="24"/>
                <w:szCs w:val="24"/>
              </w:rPr>
            </w:pPr>
            <w:r w:rsidRPr="00BA6233">
              <w:rPr>
                <w:rFonts w:ascii="Times New Roman" w:hAnsi="Times New Roman"/>
                <w:i/>
                <w:iCs/>
                <w:color w:val="000000" w:themeColor="text1"/>
                <w:sz w:val="24"/>
                <w:szCs w:val="24"/>
              </w:rPr>
              <w:t>оценка</w:t>
            </w:r>
          </w:p>
          <w:p w:rsidR="00F057F6" w:rsidRPr="00BA6233" w:rsidRDefault="00F057F6" w:rsidP="008F53D1">
            <w:pPr>
              <w:pStyle w:val="ae"/>
              <w:widowControl w:val="0"/>
              <w:tabs>
                <w:tab w:val="left" w:pos="142"/>
                <w:tab w:val="left" w:pos="364"/>
              </w:tabs>
              <w:autoSpaceDE w:val="0"/>
              <w:autoSpaceDN w:val="0"/>
              <w:adjustRightInd w:val="0"/>
              <w:spacing w:line="276" w:lineRule="auto"/>
              <w:ind w:firstLine="344"/>
              <w:rPr>
                <w:rFonts w:ascii="Times New Roman" w:hAnsi="Times New Roman"/>
                <w:color w:val="000000" w:themeColor="text1"/>
                <w:sz w:val="24"/>
                <w:szCs w:val="24"/>
              </w:rPr>
            </w:pPr>
          </w:p>
        </w:tc>
        <w:tc>
          <w:tcPr>
            <w:tcW w:w="6379" w:type="dxa"/>
            <w:shd w:val="clear" w:color="auto" w:fill="auto"/>
          </w:tcPr>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Русский язык</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Литература</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Иностранный язык</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История</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Обществознание</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География</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Математика</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Информатика</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 xml:space="preserve">Физика </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Биология</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Химия</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Изобразительное искусство</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Музыка</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rPr>
            </w:pPr>
            <w:r w:rsidRPr="00BA6233">
              <w:rPr>
                <w:rFonts w:ascii="Times New Roman" w:hAnsi="Times New Roman"/>
                <w:color w:val="000000" w:themeColor="text1"/>
                <w:sz w:val="24"/>
                <w:szCs w:val="24"/>
                <w:lang w:eastAsia="ru-RU"/>
              </w:rPr>
              <w:t>Технология</w:t>
            </w:r>
          </w:p>
        </w:tc>
      </w:tr>
      <w:tr w:rsidR="00B91902" w:rsidRPr="00BA6233" w:rsidTr="00F86437">
        <w:trPr>
          <w:trHeight w:val="144"/>
          <w:jc w:val="center"/>
        </w:trPr>
        <w:tc>
          <w:tcPr>
            <w:tcW w:w="2930" w:type="dxa"/>
            <w:vMerge/>
            <w:shd w:val="clear" w:color="auto" w:fill="auto"/>
          </w:tcPr>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p>
        </w:tc>
        <w:tc>
          <w:tcPr>
            <w:tcW w:w="4678" w:type="dxa"/>
            <w:shd w:val="clear" w:color="auto" w:fill="auto"/>
          </w:tcPr>
          <w:p w:rsidR="00F057F6" w:rsidRPr="00BA6233" w:rsidRDefault="00F057F6" w:rsidP="008F53D1">
            <w:pPr>
              <w:pStyle w:val="a4"/>
              <w:tabs>
                <w:tab w:val="left" w:pos="142"/>
              </w:tabs>
              <w:spacing w:line="276" w:lineRule="auto"/>
              <w:ind w:firstLine="344"/>
              <w:jc w:val="both"/>
              <w:rPr>
                <w:rFonts w:ascii="Times New Roman" w:hAnsi="Times New Roman"/>
                <w:i/>
                <w:color w:val="000000" w:themeColor="text1"/>
                <w:sz w:val="24"/>
                <w:szCs w:val="24"/>
                <w:lang w:eastAsia="ru-RU"/>
              </w:rPr>
            </w:pPr>
            <w:r w:rsidRPr="00BA6233">
              <w:rPr>
                <w:rFonts w:ascii="Times New Roman" w:hAnsi="Times New Roman"/>
                <w:i/>
                <w:color w:val="000000" w:themeColor="text1"/>
                <w:sz w:val="24"/>
                <w:szCs w:val="24"/>
                <w:lang w:eastAsia="ru-RU"/>
              </w:rPr>
              <w:t>Волевая саморегуляция</w:t>
            </w:r>
          </w:p>
        </w:tc>
        <w:tc>
          <w:tcPr>
            <w:tcW w:w="6379" w:type="dxa"/>
            <w:shd w:val="clear" w:color="auto" w:fill="auto"/>
          </w:tcPr>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Физическая культура</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Основы безопасности жизнедеятельности</w:t>
            </w:r>
          </w:p>
        </w:tc>
      </w:tr>
      <w:tr w:rsidR="00B91902" w:rsidRPr="00BA6233" w:rsidTr="00F86437">
        <w:trPr>
          <w:trHeight w:val="144"/>
          <w:jc w:val="center"/>
        </w:trPr>
        <w:tc>
          <w:tcPr>
            <w:tcW w:w="2930" w:type="dxa"/>
            <w:vMerge w:val="restart"/>
            <w:shd w:val="clear" w:color="auto" w:fill="auto"/>
            <w:vAlign w:val="center"/>
          </w:tcPr>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Познавательные УУД</w:t>
            </w:r>
          </w:p>
        </w:tc>
        <w:tc>
          <w:tcPr>
            <w:tcW w:w="4678" w:type="dxa"/>
            <w:shd w:val="clear" w:color="auto" w:fill="auto"/>
          </w:tcPr>
          <w:p w:rsidR="00F057F6" w:rsidRPr="00BA6233" w:rsidRDefault="00F057F6" w:rsidP="008F53D1">
            <w:pPr>
              <w:pStyle w:val="a4"/>
              <w:tabs>
                <w:tab w:val="left" w:pos="142"/>
              </w:tabs>
              <w:spacing w:line="276" w:lineRule="auto"/>
              <w:ind w:firstLine="344"/>
              <w:jc w:val="both"/>
              <w:rPr>
                <w:rFonts w:ascii="Times New Roman" w:hAnsi="Times New Roman"/>
                <w:i/>
                <w:color w:val="000000" w:themeColor="text1"/>
                <w:sz w:val="24"/>
                <w:szCs w:val="24"/>
                <w:lang w:eastAsia="ru-RU"/>
              </w:rPr>
            </w:pPr>
            <w:r w:rsidRPr="00BA6233">
              <w:rPr>
                <w:rFonts w:ascii="Times New Roman" w:hAnsi="Times New Roman"/>
                <w:i/>
                <w:color w:val="000000" w:themeColor="text1"/>
                <w:sz w:val="24"/>
                <w:szCs w:val="24"/>
                <w:lang w:eastAsia="ru-RU"/>
              </w:rPr>
              <w:t>Общеучебные универсальные учебные действия</w:t>
            </w:r>
          </w:p>
        </w:tc>
        <w:tc>
          <w:tcPr>
            <w:tcW w:w="6379" w:type="dxa"/>
            <w:shd w:val="clear" w:color="auto" w:fill="auto"/>
          </w:tcPr>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Русский язык</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Литература</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Иностранный язык</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История</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Обществознание</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География</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Изобразительное искусство</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Музыка</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rPr>
            </w:pPr>
            <w:r w:rsidRPr="00BA6233">
              <w:rPr>
                <w:rFonts w:ascii="Times New Roman" w:hAnsi="Times New Roman"/>
                <w:color w:val="000000" w:themeColor="text1"/>
                <w:sz w:val="24"/>
                <w:szCs w:val="24"/>
                <w:lang w:eastAsia="ru-RU"/>
              </w:rPr>
              <w:t>Основы безопасности жизнедеятельности</w:t>
            </w:r>
          </w:p>
        </w:tc>
      </w:tr>
      <w:tr w:rsidR="00B91902" w:rsidRPr="00BA6233" w:rsidTr="00F86437">
        <w:trPr>
          <w:trHeight w:val="144"/>
          <w:jc w:val="center"/>
        </w:trPr>
        <w:tc>
          <w:tcPr>
            <w:tcW w:w="2930" w:type="dxa"/>
            <w:vMerge/>
            <w:shd w:val="clear" w:color="auto" w:fill="auto"/>
          </w:tcPr>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p>
        </w:tc>
        <w:tc>
          <w:tcPr>
            <w:tcW w:w="4678" w:type="dxa"/>
            <w:shd w:val="clear" w:color="auto" w:fill="auto"/>
          </w:tcPr>
          <w:p w:rsidR="00F057F6" w:rsidRPr="00BA6233" w:rsidRDefault="00F057F6" w:rsidP="008F53D1">
            <w:pPr>
              <w:pStyle w:val="a4"/>
              <w:tabs>
                <w:tab w:val="left" w:pos="142"/>
              </w:tabs>
              <w:spacing w:line="276" w:lineRule="auto"/>
              <w:ind w:firstLine="344"/>
              <w:jc w:val="both"/>
              <w:rPr>
                <w:rFonts w:ascii="Times New Roman" w:hAnsi="Times New Roman"/>
                <w:i/>
                <w:color w:val="000000" w:themeColor="text1"/>
                <w:sz w:val="24"/>
                <w:szCs w:val="24"/>
                <w:lang w:eastAsia="ru-RU"/>
              </w:rPr>
            </w:pPr>
            <w:r w:rsidRPr="00BA6233">
              <w:rPr>
                <w:rFonts w:ascii="Times New Roman" w:hAnsi="Times New Roman"/>
                <w:i/>
                <w:color w:val="000000" w:themeColor="text1"/>
                <w:sz w:val="24"/>
                <w:szCs w:val="24"/>
                <w:lang w:eastAsia="ru-RU"/>
              </w:rPr>
              <w:t>Логические универсальные учебные действия</w:t>
            </w:r>
          </w:p>
        </w:tc>
        <w:tc>
          <w:tcPr>
            <w:tcW w:w="6379" w:type="dxa"/>
            <w:shd w:val="clear" w:color="auto" w:fill="auto"/>
          </w:tcPr>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 xml:space="preserve">Математика </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Информатика</w:t>
            </w:r>
          </w:p>
        </w:tc>
      </w:tr>
      <w:tr w:rsidR="00B91902" w:rsidRPr="00BA6233" w:rsidTr="00F86437">
        <w:trPr>
          <w:trHeight w:val="144"/>
          <w:jc w:val="center"/>
        </w:trPr>
        <w:tc>
          <w:tcPr>
            <w:tcW w:w="2930" w:type="dxa"/>
            <w:vMerge/>
            <w:shd w:val="clear" w:color="auto" w:fill="auto"/>
          </w:tcPr>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p>
        </w:tc>
        <w:tc>
          <w:tcPr>
            <w:tcW w:w="4678" w:type="dxa"/>
            <w:shd w:val="clear" w:color="auto" w:fill="auto"/>
          </w:tcPr>
          <w:p w:rsidR="00F057F6" w:rsidRPr="00BA6233" w:rsidRDefault="00F057F6" w:rsidP="008F53D1">
            <w:pPr>
              <w:pStyle w:val="a4"/>
              <w:tabs>
                <w:tab w:val="left" w:pos="142"/>
              </w:tabs>
              <w:spacing w:line="276" w:lineRule="auto"/>
              <w:ind w:firstLine="344"/>
              <w:jc w:val="both"/>
              <w:rPr>
                <w:rFonts w:ascii="Times New Roman" w:hAnsi="Times New Roman"/>
                <w:i/>
                <w:color w:val="000000" w:themeColor="text1"/>
                <w:sz w:val="24"/>
                <w:szCs w:val="24"/>
                <w:lang w:eastAsia="ru-RU"/>
              </w:rPr>
            </w:pPr>
            <w:r w:rsidRPr="00BA6233">
              <w:rPr>
                <w:rFonts w:ascii="Times New Roman" w:hAnsi="Times New Roman"/>
                <w:i/>
                <w:color w:val="000000" w:themeColor="text1"/>
                <w:sz w:val="24"/>
                <w:szCs w:val="24"/>
                <w:lang w:eastAsia="ru-RU"/>
              </w:rPr>
              <w:t>Постановка и решение проблемы</w:t>
            </w:r>
          </w:p>
        </w:tc>
        <w:tc>
          <w:tcPr>
            <w:tcW w:w="6379" w:type="dxa"/>
            <w:shd w:val="clear" w:color="auto" w:fill="auto"/>
          </w:tcPr>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 xml:space="preserve">Физика </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Биология</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Химия</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Технология</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Физическая культура</w:t>
            </w:r>
          </w:p>
        </w:tc>
      </w:tr>
      <w:tr w:rsidR="00B91902" w:rsidRPr="00BA6233" w:rsidTr="00F86437">
        <w:trPr>
          <w:trHeight w:val="144"/>
          <w:jc w:val="center"/>
        </w:trPr>
        <w:tc>
          <w:tcPr>
            <w:tcW w:w="2930" w:type="dxa"/>
            <w:shd w:val="clear" w:color="auto" w:fill="auto"/>
            <w:vAlign w:val="center"/>
          </w:tcPr>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Коммуникативные  УУД</w:t>
            </w:r>
          </w:p>
        </w:tc>
        <w:tc>
          <w:tcPr>
            <w:tcW w:w="4678" w:type="dxa"/>
            <w:shd w:val="clear" w:color="auto" w:fill="auto"/>
          </w:tcPr>
          <w:p w:rsidR="00F057F6" w:rsidRPr="00BA6233" w:rsidRDefault="00F057F6" w:rsidP="008F53D1">
            <w:pPr>
              <w:pStyle w:val="a4"/>
              <w:tabs>
                <w:tab w:val="left" w:pos="142"/>
              </w:tabs>
              <w:spacing w:line="276" w:lineRule="auto"/>
              <w:ind w:firstLine="344"/>
              <w:jc w:val="both"/>
              <w:rPr>
                <w:rFonts w:ascii="Times New Roman" w:hAnsi="Times New Roman"/>
                <w:i/>
                <w:color w:val="000000" w:themeColor="text1"/>
                <w:sz w:val="24"/>
                <w:szCs w:val="24"/>
                <w:lang w:eastAsia="ru-RU"/>
              </w:rPr>
            </w:pPr>
            <w:r w:rsidRPr="00BA6233">
              <w:rPr>
                <w:rFonts w:ascii="Times New Roman" w:hAnsi="Times New Roman"/>
                <w:i/>
                <w:color w:val="000000" w:themeColor="text1"/>
                <w:sz w:val="24"/>
                <w:szCs w:val="24"/>
                <w:lang w:eastAsia="ru-RU"/>
              </w:rPr>
              <w:t>Коммуникация как взаимодействие,</w:t>
            </w:r>
          </w:p>
          <w:p w:rsidR="00F057F6" w:rsidRPr="00BA6233" w:rsidRDefault="00F057F6" w:rsidP="008F53D1">
            <w:pPr>
              <w:pStyle w:val="a4"/>
              <w:tabs>
                <w:tab w:val="left" w:pos="142"/>
              </w:tabs>
              <w:spacing w:line="276" w:lineRule="auto"/>
              <w:ind w:firstLine="344"/>
              <w:jc w:val="both"/>
              <w:rPr>
                <w:rFonts w:ascii="Times New Roman" w:hAnsi="Times New Roman"/>
                <w:i/>
                <w:color w:val="000000" w:themeColor="text1"/>
                <w:sz w:val="24"/>
                <w:szCs w:val="24"/>
                <w:lang w:eastAsia="ru-RU"/>
              </w:rPr>
            </w:pPr>
            <w:r w:rsidRPr="00BA6233">
              <w:rPr>
                <w:rFonts w:ascii="Times New Roman" w:hAnsi="Times New Roman"/>
                <w:i/>
                <w:color w:val="000000" w:themeColor="text1"/>
                <w:sz w:val="24"/>
                <w:szCs w:val="24"/>
                <w:lang w:eastAsia="ru-RU"/>
              </w:rPr>
              <w:t xml:space="preserve"> как кооперация, </w:t>
            </w:r>
          </w:p>
          <w:p w:rsidR="00F057F6" w:rsidRPr="00BA6233" w:rsidRDefault="00F057F6" w:rsidP="008F53D1">
            <w:pPr>
              <w:pStyle w:val="a4"/>
              <w:tabs>
                <w:tab w:val="left" w:pos="142"/>
              </w:tabs>
              <w:spacing w:line="276" w:lineRule="auto"/>
              <w:ind w:firstLine="344"/>
              <w:jc w:val="both"/>
              <w:rPr>
                <w:rFonts w:ascii="Times New Roman" w:hAnsi="Times New Roman"/>
                <w:i/>
                <w:color w:val="000000" w:themeColor="text1"/>
                <w:sz w:val="24"/>
                <w:szCs w:val="24"/>
                <w:lang w:eastAsia="ru-RU"/>
              </w:rPr>
            </w:pPr>
            <w:r w:rsidRPr="00BA6233">
              <w:rPr>
                <w:rFonts w:ascii="Times New Roman" w:hAnsi="Times New Roman"/>
                <w:i/>
                <w:color w:val="000000" w:themeColor="text1"/>
                <w:sz w:val="24"/>
                <w:szCs w:val="24"/>
                <w:lang w:eastAsia="ru-RU"/>
              </w:rPr>
              <w:t>как условие интериоризации</w:t>
            </w:r>
          </w:p>
        </w:tc>
        <w:tc>
          <w:tcPr>
            <w:tcW w:w="6379" w:type="dxa"/>
            <w:shd w:val="clear" w:color="auto" w:fill="auto"/>
          </w:tcPr>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Русский язык</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Литература</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Иностранный язык</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История</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Обществознание</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География</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 xml:space="preserve">Физика </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Биология</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 xml:space="preserve">Математика </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Информатика</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Химия</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Изобразительное искусство</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Музыка</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Технология</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Физическая культура</w:t>
            </w:r>
          </w:p>
          <w:p w:rsidR="00F057F6" w:rsidRPr="00BA6233" w:rsidRDefault="00F057F6" w:rsidP="008F53D1">
            <w:pPr>
              <w:pStyle w:val="a4"/>
              <w:tabs>
                <w:tab w:val="left" w:pos="142"/>
              </w:tabs>
              <w:spacing w:line="276" w:lineRule="auto"/>
              <w:ind w:firstLine="344"/>
              <w:jc w:val="both"/>
              <w:rPr>
                <w:rFonts w:ascii="Times New Roman" w:hAnsi="Times New Roman"/>
                <w:color w:val="000000" w:themeColor="text1"/>
                <w:sz w:val="24"/>
                <w:szCs w:val="24"/>
              </w:rPr>
            </w:pPr>
            <w:r w:rsidRPr="00BA6233">
              <w:rPr>
                <w:rFonts w:ascii="Times New Roman" w:hAnsi="Times New Roman"/>
                <w:color w:val="000000" w:themeColor="text1"/>
                <w:sz w:val="24"/>
                <w:szCs w:val="24"/>
                <w:lang w:eastAsia="ru-RU"/>
              </w:rPr>
              <w:t>Основы безопасности жизнедеятельности</w:t>
            </w:r>
          </w:p>
        </w:tc>
      </w:tr>
    </w:tbl>
    <w:p w:rsidR="00F057F6" w:rsidRPr="00BA6233" w:rsidRDefault="00F057F6" w:rsidP="008F53D1">
      <w:pPr>
        <w:tabs>
          <w:tab w:val="left" w:pos="142"/>
        </w:tabs>
        <w:autoSpaceDE w:val="0"/>
        <w:autoSpaceDN w:val="0"/>
        <w:adjustRightInd w:val="0"/>
        <w:spacing w:after="0"/>
        <w:ind w:firstLine="851"/>
        <w:jc w:val="both"/>
        <w:rPr>
          <w:rFonts w:ascii="Times New Roman" w:eastAsia="Times New Roman" w:hAnsi="Times New Roman"/>
          <w:bCs/>
          <w:color w:val="000000" w:themeColor="text1"/>
          <w:sz w:val="24"/>
          <w:szCs w:val="24"/>
        </w:rPr>
      </w:pPr>
    </w:p>
    <w:p w:rsidR="00F057F6" w:rsidRPr="00BA6233" w:rsidRDefault="00F057F6" w:rsidP="008F53D1">
      <w:pPr>
        <w:tabs>
          <w:tab w:val="left" w:pos="142"/>
        </w:tabs>
        <w:autoSpaceDE w:val="0"/>
        <w:autoSpaceDN w:val="0"/>
        <w:adjustRightInd w:val="0"/>
        <w:spacing w:after="0"/>
        <w:ind w:firstLine="851"/>
        <w:jc w:val="both"/>
        <w:rPr>
          <w:rFonts w:ascii="Times New Roman" w:eastAsia="Times New Roman" w:hAnsi="Times New Roman"/>
          <w:bCs/>
          <w:color w:val="000000" w:themeColor="text1"/>
          <w:sz w:val="24"/>
          <w:szCs w:val="24"/>
        </w:rPr>
      </w:pPr>
      <w:r w:rsidRPr="00BA6233">
        <w:rPr>
          <w:rFonts w:ascii="Times New Roman" w:eastAsia="Times New Roman" w:hAnsi="Times New Roman"/>
          <w:bCs/>
          <w:color w:val="000000" w:themeColor="text1"/>
          <w:sz w:val="24"/>
          <w:szCs w:val="24"/>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 </w:t>
      </w:r>
    </w:p>
    <w:p w:rsidR="004E42AD" w:rsidRDefault="004E42AD" w:rsidP="008F53D1">
      <w:pPr>
        <w:pStyle w:val="af9"/>
        <w:widowControl w:val="0"/>
        <w:tabs>
          <w:tab w:val="left" w:pos="142"/>
          <w:tab w:val="left" w:pos="567"/>
        </w:tabs>
        <w:spacing w:before="0" w:beforeAutospacing="0" w:after="0" w:afterAutospacing="0" w:line="276" w:lineRule="auto"/>
        <w:ind w:firstLine="851"/>
        <w:jc w:val="both"/>
        <w:rPr>
          <w:b/>
          <w:color w:val="000000" w:themeColor="text1"/>
        </w:rPr>
      </w:pPr>
    </w:p>
    <w:p w:rsidR="00F057F6" w:rsidRPr="00BA6233" w:rsidRDefault="00F057F6" w:rsidP="008F53D1">
      <w:pPr>
        <w:pStyle w:val="af9"/>
        <w:widowControl w:val="0"/>
        <w:tabs>
          <w:tab w:val="left" w:pos="142"/>
          <w:tab w:val="left" w:pos="567"/>
        </w:tabs>
        <w:spacing w:before="0" w:beforeAutospacing="0" w:after="0" w:afterAutospacing="0" w:line="276" w:lineRule="auto"/>
        <w:ind w:firstLine="851"/>
        <w:jc w:val="both"/>
        <w:rPr>
          <w:b/>
          <w:color w:val="000000" w:themeColor="text1"/>
        </w:rPr>
      </w:pPr>
      <w:r w:rsidRPr="00BA6233">
        <w:rPr>
          <w:b/>
          <w:color w:val="000000" w:themeColor="text1"/>
        </w:rPr>
        <w:t>2.1.3. Типовые задачи применения универсальных учебных действий</w:t>
      </w:r>
    </w:p>
    <w:p w:rsidR="0097553F" w:rsidRPr="00BA6233" w:rsidRDefault="0097553F" w:rsidP="008F53D1">
      <w:pPr>
        <w:pStyle w:val="af9"/>
        <w:widowControl w:val="0"/>
        <w:tabs>
          <w:tab w:val="left" w:pos="142"/>
          <w:tab w:val="left" w:pos="567"/>
        </w:tabs>
        <w:spacing w:before="0" w:beforeAutospacing="0" w:after="0" w:afterAutospacing="0" w:line="276" w:lineRule="auto"/>
        <w:ind w:firstLine="851"/>
        <w:jc w:val="both"/>
        <w:rPr>
          <w:b/>
          <w:color w:val="000000" w:themeColor="text1"/>
        </w:rPr>
      </w:pPr>
    </w:p>
    <w:tbl>
      <w:tblPr>
        <w:tblW w:w="14813" w:type="dxa"/>
        <w:jc w:val="center"/>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9"/>
        <w:gridCol w:w="3933"/>
        <w:gridCol w:w="9271"/>
      </w:tblGrid>
      <w:tr w:rsidR="00B91902" w:rsidRPr="00BA6233" w:rsidTr="00FB0777">
        <w:trPr>
          <w:jc w:val="center"/>
        </w:trPr>
        <w:tc>
          <w:tcPr>
            <w:tcW w:w="1609" w:type="dxa"/>
            <w:shd w:val="clear" w:color="auto" w:fill="auto"/>
          </w:tcPr>
          <w:p w:rsidR="00C40B1D" w:rsidRPr="00BA6233" w:rsidRDefault="00C40B1D" w:rsidP="008F53D1">
            <w:pPr>
              <w:widowControl w:val="0"/>
              <w:tabs>
                <w:tab w:val="left" w:pos="142"/>
              </w:tabs>
              <w:autoSpaceDE w:val="0"/>
              <w:autoSpaceDN w:val="0"/>
              <w:adjustRightInd w:val="0"/>
              <w:spacing w:after="0"/>
              <w:ind w:firstLine="22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Блок УУД</w:t>
            </w:r>
          </w:p>
        </w:tc>
        <w:tc>
          <w:tcPr>
            <w:tcW w:w="3933" w:type="dxa"/>
            <w:shd w:val="clear" w:color="auto" w:fill="auto"/>
          </w:tcPr>
          <w:p w:rsidR="00C40B1D" w:rsidRPr="00BA6233" w:rsidRDefault="00C40B1D" w:rsidP="008F53D1">
            <w:pPr>
              <w:widowControl w:val="0"/>
              <w:tabs>
                <w:tab w:val="left" w:pos="142"/>
              </w:tabs>
              <w:autoSpaceDE w:val="0"/>
              <w:autoSpaceDN w:val="0"/>
              <w:adjustRightInd w:val="0"/>
              <w:spacing w:after="0"/>
              <w:ind w:firstLine="22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Типовые задачи</w:t>
            </w:r>
          </w:p>
        </w:tc>
        <w:tc>
          <w:tcPr>
            <w:tcW w:w="9271" w:type="dxa"/>
            <w:shd w:val="clear" w:color="auto" w:fill="auto"/>
          </w:tcPr>
          <w:p w:rsidR="00C40B1D" w:rsidRPr="00BA6233" w:rsidRDefault="00C40B1D" w:rsidP="008F53D1">
            <w:pPr>
              <w:widowControl w:val="0"/>
              <w:tabs>
                <w:tab w:val="left" w:pos="142"/>
              </w:tabs>
              <w:autoSpaceDE w:val="0"/>
              <w:autoSpaceDN w:val="0"/>
              <w:adjustRightInd w:val="0"/>
              <w:spacing w:after="0"/>
              <w:ind w:firstLine="22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Примеры заданий</w:t>
            </w:r>
          </w:p>
        </w:tc>
      </w:tr>
      <w:tr w:rsidR="00B91902" w:rsidRPr="00BA6233" w:rsidTr="00FB0777">
        <w:trPr>
          <w:cantSplit/>
          <w:trHeight w:val="1134"/>
          <w:jc w:val="center"/>
        </w:trPr>
        <w:tc>
          <w:tcPr>
            <w:tcW w:w="1609" w:type="dxa"/>
            <w:shd w:val="clear" w:color="auto" w:fill="auto"/>
            <w:textDirection w:val="btLr"/>
          </w:tcPr>
          <w:p w:rsidR="00C40B1D" w:rsidRPr="00BA6233" w:rsidRDefault="00C40B1D" w:rsidP="008F53D1">
            <w:pPr>
              <w:widowControl w:val="0"/>
              <w:tabs>
                <w:tab w:val="left" w:pos="142"/>
              </w:tabs>
              <w:autoSpaceDE w:val="0"/>
              <w:autoSpaceDN w:val="0"/>
              <w:adjustRightInd w:val="0"/>
              <w:spacing w:after="0"/>
              <w:ind w:right="113" w:firstLine="851"/>
              <w:jc w:val="center"/>
              <w:rPr>
                <w:rFonts w:ascii="Times New Roman" w:hAnsi="Times New Roman"/>
                <w:color w:val="000000" w:themeColor="text1"/>
                <w:sz w:val="24"/>
                <w:szCs w:val="24"/>
              </w:rPr>
            </w:pPr>
            <w:r w:rsidRPr="00BA6233">
              <w:rPr>
                <w:rFonts w:ascii="Times New Roman" w:hAnsi="Times New Roman"/>
                <w:b/>
                <w:bCs/>
                <w:color w:val="000000" w:themeColor="text1"/>
                <w:sz w:val="24"/>
                <w:szCs w:val="24"/>
              </w:rPr>
              <w:lastRenderedPageBreak/>
              <w:t>Регулятивные</w:t>
            </w:r>
          </w:p>
        </w:tc>
        <w:tc>
          <w:tcPr>
            <w:tcW w:w="3933" w:type="dxa"/>
            <w:shd w:val="clear" w:color="auto" w:fill="auto"/>
          </w:tcPr>
          <w:p w:rsidR="00C40B1D" w:rsidRPr="00BA6233" w:rsidRDefault="00C40B1D" w:rsidP="008F53D1">
            <w:pPr>
              <w:widowControl w:val="0"/>
              <w:tabs>
                <w:tab w:val="left" w:pos="142"/>
              </w:tabs>
              <w:autoSpaceDE w:val="0"/>
              <w:autoSpaceDN w:val="0"/>
              <w:adjustRightInd w:val="0"/>
              <w:spacing w:after="0"/>
              <w:ind w:firstLine="19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на планирование;</w:t>
            </w:r>
          </w:p>
          <w:p w:rsidR="00C40B1D" w:rsidRPr="00BA6233" w:rsidRDefault="00C40B1D" w:rsidP="008F53D1">
            <w:pPr>
              <w:widowControl w:val="0"/>
              <w:tabs>
                <w:tab w:val="left" w:pos="142"/>
              </w:tabs>
              <w:autoSpaceDE w:val="0"/>
              <w:autoSpaceDN w:val="0"/>
              <w:adjustRightInd w:val="0"/>
              <w:spacing w:after="0"/>
              <w:ind w:firstLine="19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на рефлексию;</w:t>
            </w:r>
          </w:p>
          <w:p w:rsidR="00C40B1D" w:rsidRPr="00BA6233" w:rsidRDefault="00C40B1D" w:rsidP="008F53D1">
            <w:pPr>
              <w:widowControl w:val="0"/>
              <w:tabs>
                <w:tab w:val="left" w:pos="142"/>
              </w:tabs>
              <w:autoSpaceDE w:val="0"/>
              <w:autoSpaceDN w:val="0"/>
              <w:adjustRightInd w:val="0"/>
              <w:spacing w:after="0"/>
              <w:ind w:firstLine="19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на ориентировку в ситуации;</w:t>
            </w:r>
          </w:p>
          <w:p w:rsidR="00C40B1D" w:rsidRPr="00BA6233" w:rsidRDefault="00C40B1D" w:rsidP="008F53D1">
            <w:pPr>
              <w:widowControl w:val="0"/>
              <w:tabs>
                <w:tab w:val="left" w:pos="142"/>
              </w:tabs>
              <w:autoSpaceDE w:val="0"/>
              <w:autoSpaceDN w:val="0"/>
              <w:adjustRightInd w:val="0"/>
              <w:spacing w:after="0"/>
              <w:ind w:firstLine="19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на прогнозирование;</w:t>
            </w:r>
          </w:p>
          <w:p w:rsidR="00C40B1D" w:rsidRPr="00BA6233" w:rsidRDefault="00C40B1D" w:rsidP="008F53D1">
            <w:pPr>
              <w:widowControl w:val="0"/>
              <w:tabs>
                <w:tab w:val="left" w:pos="142"/>
              </w:tabs>
              <w:autoSpaceDE w:val="0"/>
              <w:autoSpaceDN w:val="0"/>
              <w:adjustRightInd w:val="0"/>
              <w:spacing w:after="0"/>
              <w:ind w:firstLine="19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на целеполагание;</w:t>
            </w:r>
          </w:p>
          <w:p w:rsidR="00C40B1D" w:rsidRPr="00BA6233" w:rsidRDefault="00C40B1D" w:rsidP="008F53D1">
            <w:pPr>
              <w:widowControl w:val="0"/>
              <w:tabs>
                <w:tab w:val="left" w:pos="142"/>
              </w:tabs>
              <w:autoSpaceDE w:val="0"/>
              <w:autoSpaceDN w:val="0"/>
              <w:adjustRightInd w:val="0"/>
              <w:spacing w:after="0"/>
              <w:ind w:firstLine="19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на оценивание;</w:t>
            </w:r>
          </w:p>
          <w:p w:rsidR="00C40B1D" w:rsidRPr="00BA6233" w:rsidRDefault="00C40B1D" w:rsidP="008F53D1">
            <w:pPr>
              <w:widowControl w:val="0"/>
              <w:tabs>
                <w:tab w:val="left" w:pos="142"/>
              </w:tabs>
              <w:autoSpaceDE w:val="0"/>
              <w:autoSpaceDN w:val="0"/>
              <w:adjustRightInd w:val="0"/>
              <w:spacing w:after="0"/>
              <w:ind w:firstLine="19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на принятие решения;</w:t>
            </w:r>
          </w:p>
          <w:p w:rsidR="00C40B1D" w:rsidRPr="00BA6233" w:rsidRDefault="00C40B1D" w:rsidP="008F53D1">
            <w:pPr>
              <w:widowControl w:val="0"/>
              <w:tabs>
                <w:tab w:val="left" w:pos="142"/>
              </w:tabs>
              <w:autoSpaceDE w:val="0"/>
              <w:autoSpaceDN w:val="0"/>
              <w:adjustRightInd w:val="0"/>
              <w:spacing w:after="0"/>
              <w:ind w:firstLine="19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на самоконтроль;</w:t>
            </w:r>
          </w:p>
          <w:p w:rsidR="00C40B1D" w:rsidRPr="00BA6233" w:rsidRDefault="00C40B1D" w:rsidP="008F53D1">
            <w:pPr>
              <w:widowControl w:val="0"/>
              <w:tabs>
                <w:tab w:val="left" w:pos="142"/>
              </w:tabs>
              <w:autoSpaceDE w:val="0"/>
              <w:autoSpaceDN w:val="0"/>
              <w:adjustRightInd w:val="0"/>
              <w:spacing w:after="0"/>
              <w:ind w:firstLine="19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на коррекцию.</w:t>
            </w:r>
          </w:p>
          <w:p w:rsidR="00C40B1D" w:rsidRPr="00BA6233" w:rsidRDefault="00C40B1D"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p>
        </w:tc>
        <w:tc>
          <w:tcPr>
            <w:tcW w:w="9271" w:type="dxa"/>
            <w:shd w:val="clear" w:color="auto" w:fill="auto"/>
          </w:tcPr>
          <w:p w:rsidR="00C40B1D" w:rsidRPr="00BA6233" w:rsidRDefault="00C40B1D" w:rsidP="008F53D1">
            <w:pPr>
              <w:pStyle w:val="aa"/>
              <w:numPr>
                <w:ilvl w:val="0"/>
                <w:numId w:val="19"/>
              </w:numPr>
              <w:tabs>
                <w:tab w:val="left" w:pos="142"/>
              </w:tabs>
              <w:autoSpaceDE w:val="0"/>
              <w:autoSpaceDN w:val="0"/>
              <w:adjustRightInd w:val="0"/>
              <w:spacing w:after="0"/>
              <w:ind w:left="0" w:firstLine="233"/>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«преднамеренные ошибки»; </w:t>
            </w:r>
          </w:p>
          <w:p w:rsidR="00C40B1D" w:rsidRPr="00BA6233" w:rsidRDefault="00C40B1D" w:rsidP="008F53D1">
            <w:pPr>
              <w:pStyle w:val="aa"/>
              <w:numPr>
                <w:ilvl w:val="0"/>
                <w:numId w:val="19"/>
              </w:numPr>
              <w:tabs>
                <w:tab w:val="left" w:pos="142"/>
              </w:tabs>
              <w:autoSpaceDE w:val="0"/>
              <w:autoSpaceDN w:val="0"/>
              <w:adjustRightInd w:val="0"/>
              <w:spacing w:after="0"/>
              <w:ind w:left="0" w:firstLine="233"/>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поиск информации в предложенных источниках;</w:t>
            </w:r>
          </w:p>
          <w:p w:rsidR="00C40B1D" w:rsidRPr="00BA6233" w:rsidRDefault="00C40B1D" w:rsidP="008F53D1">
            <w:pPr>
              <w:pStyle w:val="aa"/>
              <w:numPr>
                <w:ilvl w:val="0"/>
                <w:numId w:val="19"/>
              </w:numPr>
              <w:tabs>
                <w:tab w:val="left" w:pos="142"/>
              </w:tabs>
              <w:autoSpaceDE w:val="0"/>
              <w:autoSpaceDN w:val="0"/>
              <w:adjustRightInd w:val="0"/>
              <w:spacing w:after="0"/>
              <w:ind w:left="0" w:firstLine="233"/>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самоконтроль; взаимоконтроль; взаимный диктант; </w:t>
            </w:r>
          </w:p>
          <w:p w:rsidR="00C40B1D" w:rsidRPr="00BA6233" w:rsidRDefault="00C40B1D" w:rsidP="008F53D1">
            <w:pPr>
              <w:pStyle w:val="aa"/>
              <w:numPr>
                <w:ilvl w:val="0"/>
                <w:numId w:val="19"/>
              </w:numPr>
              <w:tabs>
                <w:tab w:val="left" w:pos="142"/>
              </w:tabs>
              <w:autoSpaceDE w:val="0"/>
              <w:autoSpaceDN w:val="0"/>
              <w:adjustRightInd w:val="0"/>
              <w:spacing w:after="0"/>
              <w:ind w:left="0" w:firstLine="233"/>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заучивание материала наизусть в классе; </w:t>
            </w:r>
          </w:p>
          <w:p w:rsidR="00C40B1D" w:rsidRPr="00BA6233" w:rsidRDefault="00C40B1D" w:rsidP="008F53D1">
            <w:pPr>
              <w:pStyle w:val="aa"/>
              <w:numPr>
                <w:ilvl w:val="0"/>
                <w:numId w:val="19"/>
              </w:numPr>
              <w:tabs>
                <w:tab w:val="left" w:pos="142"/>
              </w:tabs>
              <w:autoSpaceDE w:val="0"/>
              <w:autoSpaceDN w:val="0"/>
              <w:adjustRightInd w:val="0"/>
              <w:spacing w:after="0"/>
              <w:ind w:left="0" w:firstLine="233"/>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«ищу ошибки»; </w:t>
            </w:r>
          </w:p>
          <w:p w:rsidR="00C40B1D" w:rsidRPr="00BA6233" w:rsidRDefault="00C40B1D" w:rsidP="008F53D1">
            <w:pPr>
              <w:pStyle w:val="aa"/>
              <w:numPr>
                <w:ilvl w:val="0"/>
                <w:numId w:val="19"/>
              </w:numPr>
              <w:tabs>
                <w:tab w:val="left" w:pos="142"/>
              </w:tabs>
              <w:autoSpaceDE w:val="0"/>
              <w:autoSpaceDN w:val="0"/>
              <w:adjustRightInd w:val="0"/>
              <w:spacing w:after="0"/>
              <w:ind w:left="0" w:firstLine="233"/>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контрольный опрос на определенную проблему </w:t>
            </w:r>
          </w:p>
          <w:p w:rsidR="00C40B1D" w:rsidRPr="00BA6233" w:rsidRDefault="00C40B1D" w:rsidP="008F53D1">
            <w:pPr>
              <w:tabs>
                <w:tab w:val="left" w:pos="142"/>
              </w:tabs>
              <w:autoSpaceDE w:val="0"/>
              <w:autoSpaceDN w:val="0"/>
              <w:adjustRightInd w:val="0"/>
              <w:spacing w:after="0"/>
              <w:ind w:firstLine="233"/>
              <w:jc w:val="both"/>
              <w:rPr>
                <w:rFonts w:ascii="Times New Roman" w:hAnsi="Times New Roman"/>
                <w:i/>
                <w:color w:val="000000" w:themeColor="text1"/>
                <w:sz w:val="24"/>
                <w:szCs w:val="24"/>
              </w:rPr>
            </w:pPr>
            <w:r w:rsidRPr="00BA6233">
              <w:rPr>
                <w:rFonts w:ascii="Times New Roman" w:hAnsi="Times New Roman"/>
                <w:i/>
                <w:color w:val="000000" w:themeColor="text1"/>
                <w:sz w:val="24"/>
                <w:szCs w:val="24"/>
              </w:rPr>
              <w:t xml:space="preserve">Задания типа: </w:t>
            </w:r>
          </w:p>
          <w:p w:rsidR="00C40B1D" w:rsidRPr="00BA6233" w:rsidRDefault="00C40B1D" w:rsidP="008F53D1">
            <w:pPr>
              <w:pStyle w:val="aa"/>
              <w:numPr>
                <w:ilvl w:val="0"/>
                <w:numId w:val="20"/>
              </w:numPr>
              <w:tabs>
                <w:tab w:val="left" w:pos="142"/>
              </w:tabs>
              <w:autoSpaceDE w:val="0"/>
              <w:autoSpaceDN w:val="0"/>
              <w:adjustRightInd w:val="0"/>
              <w:spacing w:after="0"/>
              <w:ind w:left="0" w:firstLine="233"/>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спланируй работу </w:t>
            </w:r>
          </w:p>
          <w:p w:rsidR="00C40B1D" w:rsidRPr="00BA6233" w:rsidRDefault="00C40B1D" w:rsidP="008F53D1">
            <w:pPr>
              <w:pStyle w:val="aa"/>
              <w:numPr>
                <w:ilvl w:val="0"/>
                <w:numId w:val="20"/>
              </w:numPr>
              <w:tabs>
                <w:tab w:val="left" w:pos="142"/>
              </w:tabs>
              <w:autoSpaceDE w:val="0"/>
              <w:autoSpaceDN w:val="0"/>
              <w:adjustRightInd w:val="0"/>
              <w:spacing w:after="0"/>
              <w:ind w:left="0" w:firstLine="233"/>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проверь работу товарища, исправь возможные ошибки, объясни правописание </w:t>
            </w:r>
          </w:p>
          <w:p w:rsidR="00C40B1D" w:rsidRPr="00BA6233" w:rsidRDefault="00C40B1D" w:rsidP="008F53D1">
            <w:pPr>
              <w:pStyle w:val="aa"/>
              <w:numPr>
                <w:ilvl w:val="0"/>
                <w:numId w:val="20"/>
              </w:numPr>
              <w:tabs>
                <w:tab w:val="left" w:pos="142"/>
              </w:tabs>
              <w:autoSpaceDE w:val="0"/>
              <w:autoSpaceDN w:val="0"/>
              <w:adjustRightInd w:val="0"/>
              <w:spacing w:after="0"/>
              <w:ind w:left="0" w:firstLine="233"/>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составь алгоритм действий для синтаксического разбора </w:t>
            </w:r>
          </w:p>
          <w:p w:rsidR="00C40B1D" w:rsidRPr="00BA6233" w:rsidRDefault="00C40B1D" w:rsidP="008F53D1">
            <w:pPr>
              <w:pStyle w:val="aa"/>
              <w:numPr>
                <w:ilvl w:val="0"/>
                <w:numId w:val="20"/>
              </w:numPr>
              <w:tabs>
                <w:tab w:val="left" w:pos="142"/>
              </w:tabs>
              <w:autoSpaceDE w:val="0"/>
              <w:autoSpaceDN w:val="0"/>
              <w:adjustRightInd w:val="0"/>
              <w:spacing w:after="0"/>
              <w:ind w:left="0" w:firstLine="233"/>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составь правила эффективного ведения дискуссии </w:t>
            </w:r>
          </w:p>
          <w:p w:rsidR="00C40B1D" w:rsidRPr="00BA6233" w:rsidRDefault="00C40B1D" w:rsidP="008F53D1">
            <w:pPr>
              <w:pStyle w:val="aa"/>
              <w:numPr>
                <w:ilvl w:val="0"/>
                <w:numId w:val="20"/>
              </w:numPr>
              <w:tabs>
                <w:tab w:val="left" w:pos="142"/>
              </w:tabs>
              <w:autoSpaceDE w:val="0"/>
              <w:autoSpaceDN w:val="0"/>
              <w:adjustRightInd w:val="0"/>
              <w:spacing w:after="0"/>
              <w:ind w:left="0" w:firstLine="233"/>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определи цель и (или) задачи урока </w:t>
            </w:r>
          </w:p>
          <w:p w:rsidR="00C40B1D" w:rsidRPr="00BA6233" w:rsidRDefault="00C40B1D" w:rsidP="008F53D1">
            <w:pPr>
              <w:pStyle w:val="aa"/>
              <w:numPr>
                <w:ilvl w:val="0"/>
                <w:numId w:val="20"/>
              </w:numPr>
              <w:tabs>
                <w:tab w:val="left" w:pos="142"/>
              </w:tabs>
              <w:autoSpaceDE w:val="0"/>
              <w:autoSpaceDN w:val="0"/>
              <w:adjustRightInd w:val="0"/>
              <w:spacing w:after="0"/>
              <w:ind w:left="0" w:firstLine="233"/>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сформулируй проблему, с которой ты столкнулся, и попробуй составить план действий для еѐ разрешения </w:t>
            </w:r>
          </w:p>
          <w:p w:rsidR="00C40B1D" w:rsidRPr="00BA6233" w:rsidRDefault="00C40B1D" w:rsidP="008F53D1">
            <w:pPr>
              <w:pStyle w:val="aa"/>
              <w:numPr>
                <w:ilvl w:val="0"/>
                <w:numId w:val="20"/>
              </w:numPr>
              <w:tabs>
                <w:tab w:val="left" w:pos="142"/>
              </w:tabs>
              <w:autoSpaceDE w:val="0"/>
              <w:autoSpaceDN w:val="0"/>
              <w:adjustRightInd w:val="0"/>
              <w:spacing w:after="0"/>
              <w:ind w:left="0" w:firstLine="233"/>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составь программу действий и вычисли </w:t>
            </w:r>
          </w:p>
        </w:tc>
      </w:tr>
      <w:tr w:rsidR="00B91902" w:rsidRPr="00BA6233" w:rsidTr="00FB0777">
        <w:trPr>
          <w:cantSplit/>
          <w:trHeight w:val="1134"/>
          <w:jc w:val="center"/>
        </w:trPr>
        <w:tc>
          <w:tcPr>
            <w:tcW w:w="1609" w:type="dxa"/>
            <w:shd w:val="clear" w:color="auto" w:fill="auto"/>
            <w:textDirection w:val="btLr"/>
          </w:tcPr>
          <w:p w:rsidR="00C40B1D" w:rsidRPr="00BA6233" w:rsidRDefault="00C40B1D" w:rsidP="008F53D1">
            <w:pPr>
              <w:widowControl w:val="0"/>
              <w:tabs>
                <w:tab w:val="left" w:pos="142"/>
              </w:tabs>
              <w:autoSpaceDE w:val="0"/>
              <w:autoSpaceDN w:val="0"/>
              <w:adjustRightInd w:val="0"/>
              <w:spacing w:after="0"/>
              <w:ind w:right="113" w:firstLine="851"/>
              <w:jc w:val="center"/>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lastRenderedPageBreak/>
              <w:t>Личностные</w:t>
            </w:r>
          </w:p>
        </w:tc>
        <w:tc>
          <w:tcPr>
            <w:tcW w:w="3933" w:type="dxa"/>
            <w:shd w:val="clear" w:color="auto" w:fill="auto"/>
          </w:tcPr>
          <w:p w:rsidR="00C40B1D" w:rsidRPr="00BA6233" w:rsidRDefault="00C40B1D" w:rsidP="008F53D1">
            <w:pPr>
              <w:widowControl w:val="0"/>
              <w:tabs>
                <w:tab w:val="left" w:pos="142"/>
              </w:tabs>
              <w:autoSpaceDE w:val="0"/>
              <w:autoSpaceDN w:val="0"/>
              <w:adjustRightInd w:val="0"/>
              <w:spacing w:after="0"/>
              <w:ind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на личностное самоопредел</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ние;</w:t>
            </w:r>
          </w:p>
          <w:p w:rsidR="00C40B1D" w:rsidRPr="00BA6233" w:rsidRDefault="00C40B1D" w:rsidP="008F53D1">
            <w:pPr>
              <w:widowControl w:val="0"/>
              <w:tabs>
                <w:tab w:val="left" w:pos="142"/>
              </w:tabs>
              <w:autoSpaceDE w:val="0"/>
              <w:autoSpaceDN w:val="0"/>
              <w:adjustRightInd w:val="0"/>
              <w:spacing w:after="0"/>
              <w:ind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на развитие Я-концепции;</w:t>
            </w:r>
          </w:p>
          <w:p w:rsidR="00C40B1D" w:rsidRPr="00BA6233" w:rsidRDefault="00C40B1D" w:rsidP="008F53D1">
            <w:pPr>
              <w:widowControl w:val="0"/>
              <w:tabs>
                <w:tab w:val="left" w:pos="142"/>
              </w:tabs>
              <w:autoSpaceDE w:val="0"/>
              <w:autoSpaceDN w:val="0"/>
              <w:adjustRightInd w:val="0"/>
              <w:spacing w:after="0"/>
              <w:ind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на смыслообразование;</w:t>
            </w:r>
          </w:p>
          <w:p w:rsidR="00C40B1D" w:rsidRPr="00BA6233" w:rsidRDefault="00C40B1D" w:rsidP="008F53D1">
            <w:pPr>
              <w:widowControl w:val="0"/>
              <w:tabs>
                <w:tab w:val="left" w:pos="142"/>
              </w:tabs>
              <w:autoSpaceDE w:val="0"/>
              <w:autoSpaceDN w:val="0"/>
              <w:adjustRightInd w:val="0"/>
              <w:spacing w:after="0"/>
              <w:ind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на мотивацию;</w:t>
            </w:r>
          </w:p>
          <w:p w:rsidR="00C40B1D" w:rsidRPr="00BA6233" w:rsidRDefault="00C40B1D" w:rsidP="008F53D1">
            <w:pPr>
              <w:widowControl w:val="0"/>
              <w:tabs>
                <w:tab w:val="left" w:pos="142"/>
              </w:tabs>
              <w:autoSpaceDE w:val="0"/>
              <w:autoSpaceDN w:val="0"/>
              <w:adjustRightInd w:val="0"/>
              <w:spacing w:after="0"/>
              <w:ind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на нравственно-этическое оценивание.</w:t>
            </w:r>
          </w:p>
          <w:p w:rsidR="00C40B1D" w:rsidRPr="00BA6233" w:rsidRDefault="00C40B1D" w:rsidP="008F53D1">
            <w:pPr>
              <w:widowControl w:val="0"/>
              <w:tabs>
                <w:tab w:val="left" w:pos="142"/>
              </w:tabs>
              <w:autoSpaceDE w:val="0"/>
              <w:autoSpaceDN w:val="0"/>
              <w:adjustRightInd w:val="0"/>
              <w:spacing w:after="0"/>
              <w:ind w:firstLine="282"/>
              <w:jc w:val="both"/>
              <w:rPr>
                <w:rFonts w:ascii="Times New Roman" w:hAnsi="Times New Roman"/>
                <w:color w:val="000000" w:themeColor="text1"/>
                <w:sz w:val="24"/>
                <w:szCs w:val="24"/>
              </w:rPr>
            </w:pPr>
          </w:p>
        </w:tc>
        <w:tc>
          <w:tcPr>
            <w:tcW w:w="9271" w:type="dxa"/>
            <w:shd w:val="clear" w:color="auto" w:fill="auto"/>
          </w:tcPr>
          <w:p w:rsidR="00C40B1D" w:rsidRPr="00BA6233" w:rsidRDefault="00C40B1D" w:rsidP="008F53D1">
            <w:pPr>
              <w:pStyle w:val="aa"/>
              <w:numPr>
                <w:ilvl w:val="0"/>
                <w:numId w:val="21"/>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участие в проектах; творческие задания; </w:t>
            </w:r>
          </w:p>
          <w:p w:rsidR="00C40B1D" w:rsidRPr="00BA6233" w:rsidRDefault="00C40B1D" w:rsidP="008F53D1">
            <w:pPr>
              <w:pStyle w:val="aa"/>
              <w:numPr>
                <w:ilvl w:val="0"/>
                <w:numId w:val="21"/>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мысленное воспроизведение картины, ситуации, видеофильма; </w:t>
            </w:r>
          </w:p>
          <w:p w:rsidR="00C40B1D" w:rsidRPr="00BA6233" w:rsidRDefault="00C40B1D" w:rsidP="008F53D1">
            <w:pPr>
              <w:pStyle w:val="aa"/>
              <w:numPr>
                <w:ilvl w:val="0"/>
                <w:numId w:val="21"/>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самооценка события;</w:t>
            </w:r>
          </w:p>
          <w:p w:rsidR="00C40B1D" w:rsidRPr="00BA6233" w:rsidRDefault="00C40B1D" w:rsidP="008F53D1">
            <w:pPr>
              <w:tabs>
                <w:tab w:val="left" w:pos="142"/>
              </w:tabs>
              <w:autoSpaceDE w:val="0"/>
              <w:autoSpaceDN w:val="0"/>
              <w:adjustRightInd w:val="0"/>
              <w:spacing w:after="0"/>
              <w:ind w:firstLine="282"/>
              <w:jc w:val="both"/>
              <w:rPr>
                <w:rFonts w:ascii="Times New Roman" w:hAnsi="Times New Roman"/>
                <w:i/>
                <w:color w:val="000000" w:themeColor="text1"/>
                <w:sz w:val="24"/>
                <w:szCs w:val="24"/>
              </w:rPr>
            </w:pPr>
            <w:r w:rsidRPr="00BA6233">
              <w:rPr>
                <w:rFonts w:ascii="Times New Roman" w:hAnsi="Times New Roman"/>
                <w:i/>
                <w:color w:val="000000" w:themeColor="text1"/>
                <w:sz w:val="24"/>
                <w:szCs w:val="24"/>
              </w:rPr>
              <w:t xml:space="preserve">Задания типа: </w:t>
            </w:r>
          </w:p>
          <w:p w:rsidR="00C40B1D" w:rsidRPr="00BA6233" w:rsidRDefault="00C40B1D" w:rsidP="008F53D1">
            <w:pPr>
              <w:pStyle w:val="aa"/>
              <w:numPr>
                <w:ilvl w:val="0"/>
                <w:numId w:val="22"/>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рефлексия учебных действий: </w:t>
            </w:r>
          </w:p>
          <w:p w:rsidR="00C40B1D" w:rsidRPr="00BA6233" w:rsidRDefault="00C40B1D" w:rsidP="008F53D1">
            <w:pPr>
              <w:pStyle w:val="aa"/>
              <w:numPr>
                <w:ilvl w:val="0"/>
                <w:numId w:val="22"/>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Ответь на вопрос: чему я научился на уроке? </w:t>
            </w:r>
          </w:p>
          <w:p w:rsidR="00C40B1D" w:rsidRPr="00BA6233" w:rsidRDefault="00C40B1D" w:rsidP="008F53D1">
            <w:pPr>
              <w:pStyle w:val="aa"/>
              <w:numPr>
                <w:ilvl w:val="0"/>
                <w:numId w:val="22"/>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подготовь устный ответ на вопрос, нужно ли человеку изучать родной язык </w:t>
            </w:r>
          </w:p>
          <w:p w:rsidR="00C40B1D" w:rsidRPr="00BA6233" w:rsidRDefault="00C40B1D" w:rsidP="008F53D1">
            <w:pPr>
              <w:pStyle w:val="aa"/>
              <w:numPr>
                <w:ilvl w:val="0"/>
                <w:numId w:val="22"/>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вспомни, каковы особенности текста-описания.</w:t>
            </w:r>
          </w:p>
          <w:p w:rsidR="00C40B1D" w:rsidRPr="00BA6233" w:rsidRDefault="00C40B1D" w:rsidP="008F53D1">
            <w:pPr>
              <w:pStyle w:val="aa"/>
              <w:numPr>
                <w:ilvl w:val="0"/>
                <w:numId w:val="22"/>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напиши о характере, душевных качествах близкого тебе человека </w:t>
            </w:r>
          </w:p>
          <w:p w:rsidR="00C40B1D" w:rsidRPr="00BA6233" w:rsidRDefault="00C40B1D" w:rsidP="008F53D1">
            <w:pPr>
              <w:pStyle w:val="aa"/>
              <w:numPr>
                <w:ilvl w:val="0"/>
                <w:numId w:val="22"/>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прочитай стихотворение М. Лермонтова «Бородино». подумай, что важнее для автора – передать историческую правду о Бородинском сражении или дать оценку эт</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 xml:space="preserve">му событию, подвигу солдат? Ответ обоснуй </w:t>
            </w:r>
          </w:p>
          <w:p w:rsidR="00C40B1D" w:rsidRPr="00BA6233" w:rsidRDefault="00C40B1D" w:rsidP="008F53D1">
            <w:pPr>
              <w:pStyle w:val="aa"/>
              <w:numPr>
                <w:ilvl w:val="0"/>
                <w:numId w:val="22"/>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подумай и объясни, что такое «живая связь времен» </w:t>
            </w:r>
          </w:p>
          <w:p w:rsidR="00C40B1D" w:rsidRPr="00BA6233" w:rsidRDefault="00C40B1D" w:rsidP="008F53D1">
            <w:pPr>
              <w:pStyle w:val="aa"/>
              <w:numPr>
                <w:ilvl w:val="0"/>
                <w:numId w:val="22"/>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объясни, может ли человек жить без общества </w:t>
            </w:r>
          </w:p>
          <w:p w:rsidR="00C40B1D" w:rsidRPr="00BA6233" w:rsidRDefault="00C40B1D" w:rsidP="008F53D1">
            <w:pPr>
              <w:pStyle w:val="aa"/>
              <w:numPr>
                <w:ilvl w:val="0"/>
                <w:numId w:val="22"/>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объясни, для чего нужна наука история </w:t>
            </w:r>
          </w:p>
          <w:p w:rsidR="00C40B1D" w:rsidRPr="00BA6233" w:rsidRDefault="00C40B1D" w:rsidP="008F53D1">
            <w:pPr>
              <w:pStyle w:val="aa"/>
              <w:numPr>
                <w:ilvl w:val="0"/>
                <w:numId w:val="22"/>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подумай, почему Александр Невский назван великим полководцем </w:t>
            </w:r>
          </w:p>
          <w:p w:rsidR="00C40B1D" w:rsidRPr="00BA6233" w:rsidRDefault="00C40B1D" w:rsidP="008F53D1">
            <w:pPr>
              <w:pStyle w:val="aa"/>
              <w:numPr>
                <w:ilvl w:val="0"/>
                <w:numId w:val="22"/>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объясни, как ты понимаешь слова Н.А. Некрасова «Поэтом можешь ты не быть, но гражданином быть обязан!» </w:t>
            </w:r>
          </w:p>
          <w:p w:rsidR="00C40B1D" w:rsidRPr="00BA6233" w:rsidRDefault="00C40B1D" w:rsidP="008F53D1">
            <w:pPr>
              <w:pStyle w:val="aa"/>
              <w:numPr>
                <w:ilvl w:val="0"/>
                <w:numId w:val="22"/>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подумай, почему в Новейшее время жители Земли стали осознавать себя единым человечеством </w:t>
            </w:r>
          </w:p>
        </w:tc>
      </w:tr>
      <w:tr w:rsidR="00B91902" w:rsidRPr="00BA6233" w:rsidTr="00FB0777">
        <w:trPr>
          <w:cantSplit/>
          <w:trHeight w:val="1134"/>
          <w:jc w:val="center"/>
        </w:trPr>
        <w:tc>
          <w:tcPr>
            <w:tcW w:w="1609" w:type="dxa"/>
            <w:shd w:val="clear" w:color="auto" w:fill="auto"/>
            <w:textDirection w:val="btLr"/>
          </w:tcPr>
          <w:p w:rsidR="00C40B1D" w:rsidRPr="00BA6233" w:rsidRDefault="00C40B1D" w:rsidP="008F53D1">
            <w:pPr>
              <w:widowControl w:val="0"/>
              <w:tabs>
                <w:tab w:val="left" w:pos="142"/>
              </w:tabs>
              <w:autoSpaceDE w:val="0"/>
              <w:autoSpaceDN w:val="0"/>
              <w:adjustRightInd w:val="0"/>
              <w:spacing w:after="0"/>
              <w:ind w:right="113" w:firstLine="851"/>
              <w:jc w:val="center"/>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lastRenderedPageBreak/>
              <w:t>Познавательные</w:t>
            </w:r>
          </w:p>
        </w:tc>
        <w:tc>
          <w:tcPr>
            <w:tcW w:w="3933" w:type="dxa"/>
            <w:shd w:val="clear" w:color="auto" w:fill="auto"/>
          </w:tcPr>
          <w:p w:rsidR="00C40B1D" w:rsidRPr="00BA6233" w:rsidRDefault="00C40B1D" w:rsidP="008F53D1">
            <w:pPr>
              <w:widowControl w:val="0"/>
              <w:tabs>
                <w:tab w:val="left" w:pos="142"/>
              </w:tabs>
              <w:autoSpaceDE w:val="0"/>
              <w:autoSpaceDN w:val="0"/>
              <w:adjustRightInd w:val="0"/>
              <w:spacing w:after="0"/>
              <w:ind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задачи и проекты на выстра</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вание стратегии поиска решения задач;</w:t>
            </w:r>
          </w:p>
          <w:p w:rsidR="00C40B1D" w:rsidRPr="00BA6233" w:rsidRDefault="00C40B1D" w:rsidP="008F53D1">
            <w:pPr>
              <w:widowControl w:val="0"/>
              <w:tabs>
                <w:tab w:val="left" w:pos="142"/>
              </w:tabs>
              <w:autoSpaceDE w:val="0"/>
              <w:autoSpaceDN w:val="0"/>
              <w:adjustRightInd w:val="0"/>
              <w:spacing w:after="0"/>
              <w:ind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задачи и проекты на сери</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цию, сравнение, оценивание;</w:t>
            </w:r>
          </w:p>
          <w:p w:rsidR="00C40B1D" w:rsidRPr="00BA6233" w:rsidRDefault="00C40B1D" w:rsidP="008F53D1">
            <w:pPr>
              <w:widowControl w:val="0"/>
              <w:tabs>
                <w:tab w:val="left" w:pos="142"/>
              </w:tabs>
              <w:autoSpaceDE w:val="0"/>
              <w:autoSpaceDN w:val="0"/>
              <w:adjustRightInd w:val="0"/>
              <w:spacing w:after="0"/>
              <w:ind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задачи и проекты на провед</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ние эмпирического исследования;</w:t>
            </w:r>
          </w:p>
          <w:p w:rsidR="00C40B1D" w:rsidRPr="00BA6233" w:rsidRDefault="00C40B1D" w:rsidP="008F53D1">
            <w:pPr>
              <w:widowControl w:val="0"/>
              <w:tabs>
                <w:tab w:val="left" w:pos="142"/>
              </w:tabs>
              <w:autoSpaceDE w:val="0"/>
              <w:autoSpaceDN w:val="0"/>
              <w:adjustRightInd w:val="0"/>
              <w:spacing w:after="0"/>
              <w:ind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задачи и проекты на провед</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ние теоретического исследования;</w:t>
            </w:r>
          </w:p>
          <w:p w:rsidR="00C40B1D" w:rsidRPr="00BA6233" w:rsidRDefault="00C40B1D" w:rsidP="008F53D1">
            <w:pPr>
              <w:widowControl w:val="0"/>
              <w:tabs>
                <w:tab w:val="left" w:pos="142"/>
              </w:tabs>
              <w:autoSpaceDE w:val="0"/>
              <w:autoSpaceDN w:val="0"/>
              <w:adjustRightInd w:val="0"/>
              <w:spacing w:after="0"/>
              <w:ind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задачи на смысловое чтение.</w:t>
            </w:r>
          </w:p>
          <w:p w:rsidR="00C40B1D" w:rsidRPr="00BA6233" w:rsidRDefault="00C40B1D" w:rsidP="008F53D1">
            <w:pPr>
              <w:widowControl w:val="0"/>
              <w:tabs>
                <w:tab w:val="left" w:pos="142"/>
              </w:tabs>
              <w:autoSpaceDE w:val="0"/>
              <w:autoSpaceDN w:val="0"/>
              <w:adjustRightInd w:val="0"/>
              <w:spacing w:after="0"/>
              <w:ind w:firstLine="282"/>
              <w:jc w:val="both"/>
              <w:rPr>
                <w:rFonts w:ascii="Times New Roman" w:hAnsi="Times New Roman"/>
                <w:color w:val="000000" w:themeColor="text1"/>
                <w:sz w:val="24"/>
                <w:szCs w:val="24"/>
              </w:rPr>
            </w:pPr>
          </w:p>
        </w:tc>
        <w:tc>
          <w:tcPr>
            <w:tcW w:w="9271" w:type="dxa"/>
            <w:shd w:val="clear" w:color="auto" w:fill="auto"/>
          </w:tcPr>
          <w:p w:rsidR="00C40B1D" w:rsidRPr="00BA6233" w:rsidRDefault="00C40B1D" w:rsidP="008F53D1">
            <w:pPr>
              <w:pStyle w:val="aa"/>
              <w:numPr>
                <w:ilvl w:val="0"/>
                <w:numId w:val="23"/>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«найди отличия» (можно задать их количество);</w:t>
            </w:r>
          </w:p>
          <w:p w:rsidR="00C40B1D" w:rsidRPr="00BA6233" w:rsidRDefault="00C40B1D" w:rsidP="008F53D1">
            <w:pPr>
              <w:pStyle w:val="aa"/>
              <w:numPr>
                <w:ilvl w:val="0"/>
                <w:numId w:val="23"/>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«на что похоже?»; </w:t>
            </w:r>
          </w:p>
          <w:p w:rsidR="00C40B1D" w:rsidRPr="00BA6233" w:rsidRDefault="00C40B1D" w:rsidP="008F53D1">
            <w:pPr>
              <w:pStyle w:val="aa"/>
              <w:numPr>
                <w:ilvl w:val="0"/>
                <w:numId w:val="23"/>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поиск лишнего; </w:t>
            </w:r>
          </w:p>
          <w:p w:rsidR="00C40B1D" w:rsidRPr="00BA6233" w:rsidRDefault="00C40B1D" w:rsidP="008F53D1">
            <w:pPr>
              <w:pStyle w:val="aa"/>
              <w:numPr>
                <w:ilvl w:val="0"/>
                <w:numId w:val="23"/>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«цепочки»; составление схем-опор; </w:t>
            </w:r>
          </w:p>
          <w:p w:rsidR="00C40B1D" w:rsidRPr="00BA6233" w:rsidRDefault="00C40B1D" w:rsidP="008F53D1">
            <w:pPr>
              <w:pStyle w:val="aa"/>
              <w:numPr>
                <w:ilvl w:val="0"/>
                <w:numId w:val="23"/>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работа с разного вида таблицами; </w:t>
            </w:r>
          </w:p>
          <w:p w:rsidR="00C40B1D" w:rsidRPr="00BA6233" w:rsidRDefault="00C40B1D" w:rsidP="008F53D1">
            <w:pPr>
              <w:pStyle w:val="aa"/>
              <w:numPr>
                <w:ilvl w:val="0"/>
                <w:numId w:val="23"/>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работа со словарями; </w:t>
            </w:r>
          </w:p>
          <w:p w:rsidR="00C40B1D" w:rsidRPr="00BA6233" w:rsidRDefault="00C40B1D" w:rsidP="008F53D1">
            <w:pPr>
              <w:pStyle w:val="aa"/>
              <w:numPr>
                <w:ilvl w:val="0"/>
                <w:numId w:val="23"/>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работа с информационными текстами. </w:t>
            </w:r>
          </w:p>
          <w:p w:rsidR="00C40B1D" w:rsidRPr="00BA6233" w:rsidRDefault="00C40B1D" w:rsidP="008F53D1">
            <w:pPr>
              <w:tabs>
                <w:tab w:val="left" w:pos="142"/>
              </w:tabs>
              <w:autoSpaceDE w:val="0"/>
              <w:autoSpaceDN w:val="0"/>
              <w:adjustRightInd w:val="0"/>
              <w:spacing w:after="0"/>
              <w:ind w:firstLine="282"/>
              <w:jc w:val="both"/>
              <w:rPr>
                <w:rFonts w:ascii="Times New Roman" w:hAnsi="Times New Roman"/>
                <w:i/>
                <w:color w:val="000000" w:themeColor="text1"/>
                <w:sz w:val="24"/>
                <w:szCs w:val="24"/>
              </w:rPr>
            </w:pPr>
            <w:r w:rsidRPr="00BA6233">
              <w:rPr>
                <w:rFonts w:ascii="Times New Roman" w:hAnsi="Times New Roman"/>
                <w:i/>
                <w:color w:val="000000" w:themeColor="text1"/>
                <w:sz w:val="24"/>
                <w:szCs w:val="24"/>
              </w:rPr>
              <w:t xml:space="preserve">Задания типа: </w:t>
            </w:r>
          </w:p>
          <w:p w:rsidR="00C40B1D" w:rsidRPr="00BA6233" w:rsidRDefault="00C40B1D" w:rsidP="008F53D1">
            <w:pPr>
              <w:pStyle w:val="aa"/>
              <w:numPr>
                <w:ilvl w:val="0"/>
                <w:numId w:val="24"/>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по какому принципу объединены слова? Найдите лишнее слово </w:t>
            </w:r>
          </w:p>
          <w:p w:rsidR="00C40B1D" w:rsidRPr="00BA6233" w:rsidRDefault="00C40B1D" w:rsidP="008F53D1">
            <w:pPr>
              <w:pStyle w:val="aa"/>
              <w:numPr>
                <w:ilvl w:val="0"/>
                <w:numId w:val="24"/>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пользуясь толковым (фразеологическим) словарем объясни значение слова (об</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 xml:space="preserve">рота) </w:t>
            </w:r>
          </w:p>
          <w:p w:rsidR="00C40B1D" w:rsidRPr="00BA6233" w:rsidRDefault="00C40B1D" w:rsidP="008F53D1">
            <w:pPr>
              <w:pStyle w:val="aa"/>
              <w:numPr>
                <w:ilvl w:val="0"/>
                <w:numId w:val="24"/>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распредели слова с буквами </w:t>
            </w:r>
            <w:r w:rsidRPr="00BA6233">
              <w:rPr>
                <w:rFonts w:ascii="Times New Roman" w:hAnsi="Times New Roman"/>
                <w:i/>
                <w:iCs/>
                <w:color w:val="000000" w:themeColor="text1"/>
                <w:sz w:val="24"/>
                <w:szCs w:val="24"/>
              </w:rPr>
              <w:t xml:space="preserve">е, ѐ, ю, я </w:t>
            </w:r>
            <w:r w:rsidRPr="00BA6233">
              <w:rPr>
                <w:rFonts w:ascii="Times New Roman" w:hAnsi="Times New Roman"/>
                <w:color w:val="000000" w:themeColor="text1"/>
                <w:sz w:val="24"/>
                <w:szCs w:val="24"/>
              </w:rPr>
              <w:t xml:space="preserve">по двум столбикам. </w:t>
            </w:r>
          </w:p>
          <w:p w:rsidR="00C40B1D" w:rsidRPr="00BA6233" w:rsidRDefault="00C40B1D" w:rsidP="008F53D1">
            <w:pPr>
              <w:pStyle w:val="aa"/>
              <w:numPr>
                <w:ilvl w:val="0"/>
                <w:numId w:val="24"/>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сформулируй вывод отметь признаки, которые подтверждают принадлежность человека к млекопитающим </w:t>
            </w:r>
          </w:p>
          <w:p w:rsidR="00C40B1D" w:rsidRPr="00BA6233" w:rsidRDefault="00C40B1D" w:rsidP="008F53D1">
            <w:pPr>
              <w:pStyle w:val="aa"/>
              <w:numPr>
                <w:ilvl w:val="0"/>
                <w:numId w:val="24"/>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сравни вооружения и доспехи воинов-кочевников, рыцарей и русских дружи</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 xml:space="preserve">ников </w:t>
            </w:r>
          </w:p>
          <w:p w:rsidR="00C40B1D" w:rsidRPr="00BA6233" w:rsidRDefault="00C40B1D" w:rsidP="008F53D1">
            <w:pPr>
              <w:pStyle w:val="aa"/>
              <w:numPr>
                <w:ilvl w:val="0"/>
                <w:numId w:val="24"/>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среди данных четырѐх задач найди такие задачи, математические модели кот</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 xml:space="preserve">рых совпадают </w:t>
            </w:r>
          </w:p>
          <w:p w:rsidR="00C40B1D" w:rsidRPr="00BA6233" w:rsidRDefault="00C40B1D" w:rsidP="008F53D1">
            <w:pPr>
              <w:pStyle w:val="aa"/>
              <w:numPr>
                <w:ilvl w:val="0"/>
                <w:numId w:val="24"/>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предложи способ, с помощью которого можно разделить смесь песка и глины</w:t>
            </w:r>
          </w:p>
        </w:tc>
      </w:tr>
      <w:tr w:rsidR="00B91902" w:rsidRPr="00BA6233" w:rsidTr="00FB0777">
        <w:trPr>
          <w:cantSplit/>
          <w:trHeight w:val="3251"/>
          <w:jc w:val="center"/>
        </w:trPr>
        <w:tc>
          <w:tcPr>
            <w:tcW w:w="1609" w:type="dxa"/>
            <w:shd w:val="clear" w:color="auto" w:fill="auto"/>
            <w:textDirection w:val="btLr"/>
          </w:tcPr>
          <w:p w:rsidR="00C40B1D" w:rsidRPr="00BA6233" w:rsidRDefault="00C40B1D" w:rsidP="008F53D1">
            <w:pPr>
              <w:widowControl w:val="0"/>
              <w:tabs>
                <w:tab w:val="left" w:pos="142"/>
              </w:tabs>
              <w:autoSpaceDE w:val="0"/>
              <w:autoSpaceDN w:val="0"/>
              <w:adjustRightInd w:val="0"/>
              <w:spacing w:after="0"/>
              <w:ind w:right="113" w:firstLine="851"/>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Коммуникативные</w:t>
            </w:r>
          </w:p>
        </w:tc>
        <w:tc>
          <w:tcPr>
            <w:tcW w:w="3933" w:type="dxa"/>
            <w:shd w:val="clear" w:color="auto" w:fill="auto"/>
          </w:tcPr>
          <w:p w:rsidR="00C40B1D" w:rsidRPr="00BA6233" w:rsidRDefault="00C40B1D" w:rsidP="008F53D1">
            <w:pPr>
              <w:widowControl w:val="0"/>
              <w:tabs>
                <w:tab w:val="left" w:pos="142"/>
              </w:tabs>
              <w:autoSpaceDE w:val="0"/>
              <w:autoSpaceDN w:val="0"/>
              <w:adjustRightInd w:val="0"/>
              <w:spacing w:after="0"/>
              <w:ind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на учёт позиции партнёра;</w:t>
            </w:r>
          </w:p>
          <w:p w:rsidR="00C40B1D" w:rsidRPr="00BA6233" w:rsidRDefault="00C40B1D" w:rsidP="008F53D1">
            <w:pPr>
              <w:widowControl w:val="0"/>
              <w:tabs>
                <w:tab w:val="left" w:pos="142"/>
              </w:tabs>
              <w:autoSpaceDE w:val="0"/>
              <w:autoSpaceDN w:val="0"/>
              <w:adjustRightInd w:val="0"/>
              <w:spacing w:after="0"/>
              <w:ind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на организацию и осущест</w:t>
            </w:r>
            <w:r w:rsidRPr="00BA6233">
              <w:rPr>
                <w:rFonts w:ascii="Times New Roman" w:hAnsi="Times New Roman"/>
                <w:color w:val="000000" w:themeColor="text1"/>
                <w:sz w:val="24"/>
                <w:szCs w:val="24"/>
              </w:rPr>
              <w:t>в</w:t>
            </w:r>
            <w:r w:rsidRPr="00BA6233">
              <w:rPr>
                <w:rFonts w:ascii="Times New Roman" w:hAnsi="Times New Roman"/>
                <w:color w:val="000000" w:themeColor="text1"/>
                <w:sz w:val="24"/>
                <w:szCs w:val="24"/>
              </w:rPr>
              <w:t>ление сотрудничества;</w:t>
            </w:r>
          </w:p>
          <w:p w:rsidR="00C40B1D" w:rsidRPr="00BA6233" w:rsidRDefault="00C40B1D" w:rsidP="008F53D1">
            <w:pPr>
              <w:widowControl w:val="0"/>
              <w:tabs>
                <w:tab w:val="left" w:pos="142"/>
              </w:tabs>
              <w:autoSpaceDE w:val="0"/>
              <w:autoSpaceDN w:val="0"/>
              <w:adjustRightInd w:val="0"/>
              <w:spacing w:after="0"/>
              <w:ind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на передачу информации и отображению предметного соде</w:t>
            </w:r>
            <w:r w:rsidRPr="00BA6233">
              <w:rPr>
                <w:rFonts w:ascii="Times New Roman" w:hAnsi="Times New Roman"/>
                <w:color w:val="000000" w:themeColor="text1"/>
                <w:sz w:val="24"/>
                <w:szCs w:val="24"/>
              </w:rPr>
              <w:t>р</w:t>
            </w:r>
            <w:r w:rsidRPr="00BA6233">
              <w:rPr>
                <w:rFonts w:ascii="Times New Roman" w:hAnsi="Times New Roman"/>
                <w:color w:val="000000" w:themeColor="text1"/>
                <w:sz w:val="24"/>
                <w:szCs w:val="24"/>
              </w:rPr>
              <w:t>жания;</w:t>
            </w:r>
          </w:p>
          <w:p w:rsidR="00C40B1D" w:rsidRPr="00BA6233" w:rsidRDefault="00C40B1D" w:rsidP="008F53D1">
            <w:pPr>
              <w:widowControl w:val="0"/>
              <w:tabs>
                <w:tab w:val="left" w:pos="142"/>
              </w:tabs>
              <w:autoSpaceDE w:val="0"/>
              <w:autoSpaceDN w:val="0"/>
              <w:adjustRightInd w:val="0"/>
              <w:spacing w:after="0"/>
              <w:ind w:firstLine="282"/>
              <w:rPr>
                <w:rFonts w:ascii="Times New Roman" w:hAnsi="Times New Roman"/>
                <w:color w:val="000000" w:themeColor="text1"/>
                <w:sz w:val="24"/>
                <w:szCs w:val="24"/>
              </w:rPr>
            </w:pPr>
            <w:r w:rsidRPr="00BA6233">
              <w:rPr>
                <w:rFonts w:ascii="Times New Roman" w:hAnsi="Times New Roman"/>
                <w:color w:val="000000" w:themeColor="text1"/>
                <w:sz w:val="24"/>
                <w:szCs w:val="24"/>
              </w:rPr>
              <w:t>— тренинги коммуникативных навыков;</w:t>
            </w:r>
          </w:p>
          <w:p w:rsidR="00C40B1D" w:rsidRPr="00BA6233" w:rsidRDefault="00C40B1D" w:rsidP="008F53D1">
            <w:pPr>
              <w:widowControl w:val="0"/>
              <w:tabs>
                <w:tab w:val="left" w:pos="142"/>
              </w:tabs>
              <w:autoSpaceDE w:val="0"/>
              <w:autoSpaceDN w:val="0"/>
              <w:adjustRightInd w:val="0"/>
              <w:spacing w:after="0"/>
              <w:ind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ролевые игры;</w:t>
            </w:r>
          </w:p>
          <w:p w:rsidR="00C40B1D" w:rsidRPr="00BA6233" w:rsidRDefault="00C40B1D" w:rsidP="008F53D1">
            <w:pPr>
              <w:widowControl w:val="0"/>
              <w:tabs>
                <w:tab w:val="left" w:pos="142"/>
              </w:tabs>
              <w:autoSpaceDE w:val="0"/>
              <w:autoSpaceDN w:val="0"/>
              <w:adjustRightInd w:val="0"/>
              <w:spacing w:after="0"/>
              <w:ind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групповые игры.</w:t>
            </w:r>
          </w:p>
        </w:tc>
        <w:tc>
          <w:tcPr>
            <w:tcW w:w="9271" w:type="dxa"/>
            <w:shd w:val="clear" w:color="auto" w:fill="auto"/>
          </w:tcPr>
          <w:p w:rsidR="00C40B1D" w:rsidRPr="00BA6233" w:rsidRDefault="00C40B1D" w:rsidP="008F53D1">
            <w:pPr>
              <w:pStyle w:val="aa"/>
              <w:numPr>
                <w:ilvl w:val="0"/>
                <w:numId w:val="25"/>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отзыв на работу товарища; </w:t>
            </w:r>
          </w:p>
          <w:p w:rsidR="00C40B1D" w:rsidRPr="00BA6233" w:rsidRDefault="00C40B1D" w:rsidP="008F53D1">
            <w:pPr>
              <w:pStyle w:val="aa"/>
              <w:numPr>
                <w:ilvl w:val="0"/>
                <w:numId w:val="25"/>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групповая работа по составлению кроссворда;</w:t>
            </w:r>
          </w:p>
          <w:p w:rsidR="00C40B1D" w:rsidRPr="00BA6233" w:rsidRDefault="00C40B1D" w:rsidP="008F53D1">
            <w:pPr>
              <w:pStyle w:val="aa"/>
              <w:numPr>
                <w:ilvl w:val="0"/>
                <w:numId w:val="25"/>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диалоговое слушание (формулировка вопросов для обратной связи); </w:t>
            </w:r>
          </w:p>
          <w:p w:rsidR="00C40B1D" w:rsidRPr="00BA6233" w:rsidRDefault="00C40B1D" w:rsidP="008F53D1">
            <w:pPr>
              <w:pStyle w:val="aa"/>
              <w:numPr>
                <w:ilvl w:val="0"/>
                <w:numId w:val="25"/>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Ривин-методика; </w:t>
            </w:r>
          </w:p>
          <w:p w:rsidR="00C40B1D" w:rsidRPr="00BA6233" w:rsidRDefault="00C40B1D" w:rsidP="008F53D1">
            <w:pPr>
              <w:pStyle w:val="aa"/>
              <w:numPr>
                <w:ilvl w:val="0"/>
                <w:numId w:val="25"/>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Интернет-этикет; </w:t>
            </w:r>
          </w:p>
          <w:p w:rsidR="00C40B1D" w:rsidRPr="00BA6233" w:rsidRDefault="00C40B1D" w:rsidP="008F53D1">
            <w:pPr>
              <w:pStyle w:val="aa"/>
              <w:numPr>
                <w:ilvl w:val="0"/>
                <w:numId w:val="25"/>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«подготовь рассказ...», «опиши устно...», «объясни...» и т. д. </w:t>
            </w:r>
          </w:p>
          <w:p w:rsidR="00C40B1D" w:rsidRPr="00BA6233" w:rsidRDefault="00C40B1D" w:rsidP="008F53D1">
            <w:pPr>
              <w:tabs>
                <w:tab w:val="left" w:pos="142"/>
              </w:tabs>
              <w:autoSpaceDE w:val="0"/>
              <w:autoSpaceDN w:val="0"/>
              <w:adjustRightInd w:val="0"/>
              <w:spacing w:after="0"/>
              <w:ind w:firstLine="282"/>
              <w:jc w:val="both"/>
              <w:rPr>
                <w:rFonts w:ascii="Times New Roman" w:hAnsi="Times New Roman"/>
                <w:i/>
                <w:color w:val="000000" w:themeColor="text1"/>
                <w:sz w:val="24"/>
                <w:szCs w:val="24"/>
              </w:rPr>
            </w:pPr>
            <w:r w:rsidRPr="00BA6233">
              <w:rPr>
                <w:rFonts w:ascii="Times New Roman" w:hAnsi="Times New Roman"/>
                <w:i/>
                <w:color w:val="000000" w:themeColor="text1"/>
                <w:sz w:val="24"/>
                <w:szCs w:val="24"/>
              </w:rPr>
              <w:t xml:space="preserve">Задания типа: </w:t>
            </w:r>
          </w:p>
          <w:p w:rsidR="00C40B1D" w:rsidRPr="00BA6233" w:rsidRDefault="00C40B1D" w:rsidP="008F53D1">
            <w:pPr>
              <w:pStyle w:val="aa"/>
              <w:numPr>
                <w:ilvl w:val="0"/>
                <w:numId w:val="26"/>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Составление советов другу </w:t>
            </w:r>
          </w:p>
          <w:p w:rsidR="00C40B1D" w:rsidRPr="00BA6233" w:rsidRDefault="00C40B1D" w:rsidP="008F53D1">
            <w:pPr>
              <w:pStyle w:val="aa"/>
              <w:numPr>
                <w:ilvl w:val="0"/>
                <w:numId w:val="26"/>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Оцени ответ товарища и обоснуй свое мнение</w:t>
            </w:r>
          </w:p>
          <w:p w:rsidR="00C40B1D" w:rsidRPr="00BA6233" w:rsidRDefault="00C40B1D" w:rsidP="008F53D1">
            <w:pPr>
              <w:pStyle w:val="aa"/>
              <w:numPr>
                <w:ilvl w:val="0"/>
                <w:numId w:val="26"/>
              </w:numPr>
              <w:tabs>
                <w:tab w:val="left" w:pos="142"/>
              </w:tabs>
              <w:autoSpaceDE w:val="0"/>
              <w:autoSpaceDN w:val="0"/>
              <w:adjustRightInd w:val="0"/>
              <w:spacing w:after="0"/>
              <w:ind w:left="0" w:firstLine="28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Выучи правило, расскажи товарищу </w:t>
            </w:r>
          </w:p>
        </w:tc>
      </w:tr>
    </w:tbl>
    <w:p w:rsidR="0097553F" w:rsidRPr="00BA6233" w:rsidRDefault="0097553F" w:rsidP="008F53D1">
      <w:pPr>
        <w:widowControl w:val="0"/>
        <w:tabs>
          <w:tab w:val="left" w:pos="142"/>
        </w:tabs>
        <w:autoSpaceDE w:val="0"/>
        <w:autoSpaceDN w:val="0"/>
        <w:adjustRightInd w:val="0"/>
        <w:spacing w:after="0"/>
        <w:ind w:firstLine="851"/>
        <w:jc w:val="both"/>
        <w:rPr>
          <w:rFonts w:ascii="Times New Roman" w:hAnsi="Times New Roman"/>
          <w:b/>
          <w:bCs/>
          <w:color w:val="000000" w:themeColor="text1"/>
          <w:sz w:val="24"/>
          <w:szCs w:val="24"/>
        </w:rPr>
      </w:pPr>
    </w:p>
    <w:p w:rsidR="00E73AFC" w:rsidRPr="00BA6233" w:rsidRDefault="00E73AFC" w:rsidP="008F53D1">
      <w:pPr>
        <w:widowControl w:val="0"/>
        <w:tabs>
          <w:tab w:val="left" w:pos="142"/>
        </w:tabs>
        <w:autoSpaceDE w:val="0"/>
        <w:autoSpaceDN w:val="0"/>
        <w:adjustRightInd w:val="0"/>
        <w:spacing w:after="0"/>
        <w:ind w:firstLine="851"/>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Формы организации урочной и внеурочной деятельности по формированию УУД</w:t>
      </w:r>
    </w:p>
    <w:p w:rsidR="0097553F" w:rsidRPr="00BA6233" w:rsidRDefault="0097553F" w:rsidP="008F53D1">
      <w:pPr>
        <w:widowControl w:val="0"/>
        <w:tabs>
          <w:tab w:val="left" w:pos="142"/>
        </w:tabs>
        <w:autoSpaceDE w:val="0"/>
        <w:autoSpaceDN w:val="0"/>
        <w:adjustRightInd w:val="0"/>
        <w:spacing w:after="0"/>
        <w:ind w:firstLine="851"/>
        <w:jc w:val="both"/>
        <w:rPr>
          <w:rFonts w:ascii="Times New Roman" w:hAnsi="Times New Roman"/>
          <w:b/>
          <w:bCs/>
          <w:color w:val="000000" w:themeColor="text1"/>
          <w:sz w:val="24"/>
          <w:szCs w:val="24"/>
        </w:rPr>
      </w:pPr>
    </w:p>
    <w:tbl>
      <w:tblPr>
        <w:tblW w:w="15192" w:type="dxa"/>
        <w:jc w:val="center"/>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79"/>
        <w:gridCol w:w="9213"/>
      </w:tblGrid>
      <w:tr w:rsidR="00B91902" w:rsidRPr="00BA6233" w:rsidTr="00BC6444">
        <w:trPr>
          <w:jc w:val="center"/>
        </w:trPr>
        <w:tc>
          <w:tcPr>
            <w:tcW w:w="5979" w:type="dxa"/>
            <w:shd w:val="clear" w:color="auto" w:fill="auto"/>
          </w:tcPr>
          <w:p w:rsidR="00E73AFC" w:rsidRPr="00BA6233" w:rsidRDefault="00E73AFC"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b/>
                <w:bCs/>
                <w:color w:val="000000" w:themeColor="text1"/>
                <w:sz w:val="24"/>
                <w:szCs w:val="24"/>
              </w:rPr>
              <w:t>Урочная деятельность:</w:t>
            </w:r>
          </w:p>
          <w:p w:rsidR="00E73AFC" w:rsidRPr="00BA6233" w:rsidRDefault="00E73AFC"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p>
        </w:tc>
        <w:tc>
          <w:tcPr>
            <w:tcW w:w="9213" w:type="dxa"/>
            <w:shd w:val="clear" w:color="auto" w:fill="auto"/>
          </w:tcPr>
          <w:p w:rsidR="00E73AFC" w:rsidRPr="00BA6233" w:rsidRDefault="00E73AFC" w:rsidP="008F53D1">
            <w:pPr>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b/>
                <w:bCs/>
                <w:color w:val="000000" w:themeColor="text1"/>
                <w:sz w:val="24"/>
                <w:szCs w:val="24"/>
              </w:rPr>
              <w:t>Внеурочная деятельность:</w:t>
            </w:r>
          </w:p>
          <w:p w:rsidR="00E73AFC" w:rsidRPr="00BA6233" w:rsidRDefault="00E73AFC" w:rsidP="008F53D1">
            <w:pPr>
              <w:widowControl w:val="0"/>
              <w:tabs>
                <w:tab w:val="left" w:pos="142"/>
                <w:tab w:val="left" w:pos="900"/>
              </w:tabs>
              <w:autoSpaceDE w:val="0"/>
              <w:autoSpaceDN w:val="0"/>
              <w:adjustRightInd w:val="0"/>
              <w:spacing w:after="0"/>
              <w:ind w:firstLine="851"/>
              <w:jc w:val="both"/>
              <w:rPr>
                <w:rFonts w:ascii="Times New Roman" w:hAnsi="Times New Roman"/>
                <w:color w:val="000000" w:themeColor="text1"/>
                <w:sz w:val="24"/>
                <w:szCs w:val="24"/>
              </w:rPr>
            </w:pPr>
          </w:p>
        </w:tc>
      </w:tr>
      <w:tr w:rsidR="00B91902" w:rsidRPr="00BA6233" w:rsidTr="00BC6444">
        <w:trPr>
          <w:jc w:val="center"/>
        </w:trPr>
        <w:tc>
          <w:tcPr>
            <w:tcW w:w="5979" w:type="dxa"/>
            <w:shd w:val="clear" w:color="auto" w:fill="auto"/>
          </w:tcPr>
          <w:p w:rsidR="00E73AFC" w:rsidRPr="00BA6233" w:rsidRDefault="00E73AFC" w:rsidP="008F53D1">
            <w:pPr>
              <w:numPr>
                <w:ilvl w:val="0"/>
                <w:numId w:val="54"/>
              </w:numPr>
              <w:tabs>
                <w:tab w:val="left" w:pos="142"/>
              </w:tabs>
              <w:autoSpaceDE w:val="0"/>
              <w:autoSpaceDN w:val="0"/>
              <w:adjustRightInd w:val="0"/>
              <w:spacing w:after="0"/>
              <w:ind w:left="0" w:firstLine="37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урок-исследование, урок-лаборатория, урок — творческий отчѐт, урок — защита исследовательских проектов, урок-экспертиза; </w:t>
            </w:r>
          </w:p>
          <w:p w:rsidR="00E73AFC" w:rsidRPr="00BA6233" w:rsidRDefault="00E73AFC" w:rsidP="008F53D1">
            <w:pPr>
              <w:numPr>
                <w:ilvl w:val="0"/>
                <w:numId w:val="54"/>
              </w:numPr>
              <w:tabs>
                <w:tab w:val="left" w:pos="142"/>
              </w:tabs>
              <w:autoSpaceDE w:val="0"/>
              <w:autoSpaceDN w:val="0"/>
              <w:adjustRightInd w:val="0"/>
              <w:spacing w:after="0"/>
              <w:ind w:left="0" w:firstLine="37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учебный эксперимент, который позволяет орг</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низовать освоение таких элементов исследовательской деятельности, как планирование и проведение эксп</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 xml:space="preserve">римента, обработка и анализ его результатов; </w:t>
            </w:r>
          </w:p>
          <w:p w:rsidR="00E73AFC" w:rsidRPr="00BA6233" w:rsidRDefault="00E73AFC" w:rsidP="008F53D1">
            <w:pPr>
              <w:numPr>
                <w:ilvl w:val="0"/>
                <w:numId w:val="54"/>
              </w:numPr>
              <w:tabs>
                <w:tab w:val="left" w:pos="142"/>
              </w:tabs>
              <w:autoSpaceDE w:val="0"/>
              <w:autoSpaceDN w:val="0"/>
              <w:adjustRightInd w:val="0"/>
              <w:spacing w:after="0"/>
              <w:ind w:left="0" w:firstLine="37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домашнее задание исследовательского характера может сочетать в себе разнообразные виды, причём п</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 xml:space="preserve">зволяет провести учебное исследование, достаточно протяжённое во времени. </w:t>
            </w:r>
          </w:p>
          <w:p w:rsidR="00E73AFC" w:rsidRPr="00BA6233" w:rsidRDefault="00E73AFC" w:rsidP="008F53D1">
            <w:pPr>
              <w:tabs>
                <w:tab w:val="left" w:pos="142"/>
              </w:tabs>
              <w:autoSpaceDE w:val="0"/>
              <w:autoSpaceDN w:val="0"/>
              <w:adjustRightInd w:val="0"/>
              <w:spacing w:after="0"/>
              <w:ind w:firstLine="851"/>
              <w:jc w:val="both"/>
              <w:rPr>
                <w:rFonts w:ascii="Times New Roman" w:hAnsi="Times New Roman"/>
                <w:b/>
                <w:bCs/>
                <w:color w:val="000000" w:themeColor="text1"/>
                <w:sz w:val="24"/>
                <w:szCs w:val="24"/>
              </w:rPr>
            </w:pPr>
          </w:p>
        </w:tc>
        <w:tc>
          <w:tcPr>
            <w:tcW w:w="9213" w:type="dxa"/>
            <w:shd w:val="clear" w:color="auto" w:fill="auto"/>
          </w:tcPr>
          <w:p w:rsidR="00E73AFC" w:rsidRPr="00BA6233" w:rsidRDefault="00E73AFC" w:rsidP="008F53D1">
            <w:pPr>
              <w:numPr>
                <w:ilvl w:val="0"/>
                <w:numId w:val="54"/>
              </w:numPr>
              <w:tabs>
                <w:tab w:val="left" w:pos="142"/>
              </w:tabs>
              <w:autoSpaceDE w:val="0"/>
              <w:autoSpaceDN w:val="0"/>
              <w:adjustRightInd w:val="0"/>
              <w:spacing w:after="0"/>
              <w:ind w:left="0" w:firstLine="21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исследовательская практика ; </w:t>
            </w:r>
          </w:p>
          <w:p w:rsidR="00E73AFC" w:rsidRPr="00BA6233" w:rsidRDefault="00E73AFC" w:rsidP="008F53D1">
            <w:pPr>
              <w:numPr>
                <w:ilvl w:val="0"/>
                <w:numId w:val="54"/>
              </w:numPr>
              <w:tabs>
                <w:tab w:val="left" w:pos="142"/>
              </w:tabs>
              <w:autoSpaceDE w:val="0"/>
              <w:autoSpaceDN w:val="0"/>
              <w:adjustRightInd w:val="0"/>
              <w:spacing w:after="0"/>
              <w:ind w:left="0" w:firstLine="21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образовательные экспедиции, экскурсии с чётко обозначенными образовател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ными целями, программой деятельности, продуманными формами контроля. Образ</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 xml:space="preserve">вательные экспедиции предусматривают активную образовательную деятельность школьников, в том числе и исследовательского характера; </w:t>
            </w:r>
          </w:p>
          <w:p w:rsidR="00E73AFC" w:rsidRPr="00BA6233" w:rsidRDefault="00E73AFC" w:rsidP="008F53D1">
            <w:pPr>
              <w:numPr>
                <w:ilvl w:val="0"/>
                <w:numId w:val="54"/>
              </w:numPr>
              <w:tabs>
                <w:tab w:val="left" w:pos="142"/>
              </w:tabs>
              <w:autoSpaceDE w:val="0"/>
              <w:autoSpaceDN w:val="0"/>
              <w:adjustRightInd w:val="0"/>
              <w:spacing w:after="0"/>
              <w:ind w:left="0" w:firstLine="21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элективные курсы и предметы, дополнительное образование (предметные шк</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 xml:space="preserve">лы), предполагающие углублённое изучение предмета, дают большие возможности для реализации на них учебно-исследовательской деятельности ; </w:t>
            </w:r>
          </w:p>
          <w:p w:rsidR="00E73AFC" w:rsidRPr="00BA6233" w:rsidRDefault="00E73AFC" w:rsidP="008F53D1">
            <w:pPr>
              <w:numPr>
                <w:ilvl w:val="0"/>
                <w:numId w:val="54"/>
              </w:numPr>
              <w:tabs>
                <w:tab w:val="left" w:pos="142"/>
              </w:tabs>
              <w:autoSpaceDE w:val="0"/>
              <w:autoSpaceDN w:val="0"/>
              <w:adjustRightInd w:val="0"/>
              <w:spacing w:after="0"/>
              <w:ind w:left="0" w:firstLine="21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ученическое научно-исследовательское общество — форма внеурочной де</w:t>
            </w:r>
            <w:r w:rsidRPr="00BA6233">
              <w:rPr>
                <w:rFonts w:ascii="Times New Roman" w:hAnsi="Times New Roman"/>
                <w:color w:val="000000" w:themeColor="text1"/>
                <w:sz w:val="24"/>
                <w:szCs w:val="24"/>
              </w:rPr>
              <w:t>я</w:t>
            </w:r>
            <w:r w:rsidRPr="00BA6233">
              <w:rPr>
                <w:rFonts w:ascii="Times New Roman" w:hAnsi="Times New Roman"/>
                <w:color w:val="000000" w:themeColor="text1"/>
                <w:sz w:val="24"/>
                <w:szCs w:val="24"/>
              </w:rPr>
              <w:t>тельности, которая сочетает в себе работу над учебными исследованиями, коллекти</w:t>
            </w:r>
            <w:r w:rsidRPr="00BA6233">
              <w:rPr>
                <w:rFonts w:ascii="Times New Roman" w:hAnsi="Times New Roman"/>
                <w:color w:val="000000" w:themeColor="text1"/>
                <w:sz w:val="24"/>
                <w:szCs w:val="24"/>
              </w:rPr>
              <w:t>в</w:t>
            </w:r>
            <w:r w:rsidRPr="00BA6233">
              <w:rPr>
                <w:rFonts w:ascii="Times New Roman" w:hAnsi="Times New Roman"/>
                <w:color w:val="000000" w:themeColor="text1"/>
                <w:sz w:val="24"/>
                <w:szCs w:val="24"/>
              </w:rPr>
              <w:t>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 xml:space="preserve">ренций, сотрудничество с УНИО других школ; </w:t>
            </w:r>
          </w:p>
          <w:p w:rsidR="00E73AFC" w:rsidRPr="00BA6233" w:rsidRDefault="00E73AFC" w:rsidP="008F53D1">
            <w:pPr>
              <w:numPr>
                <w:ilvl w:val="0"/>
                <w:numId w:val="54"/>
              </w:numPr>
              <w:tabs>
                <w:tab w:val="left" w:pos="142"/>
              </w:tabs>
              <w:autoSpaceDE w:val="0"/>
              <w:autoSpaceDN w:val="0"/>
              <w:adjustRightInd w:val="0"/>
              <w:spacing w:after="0"/>
              <w:ind w:left="0" w:firstLine="21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участие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E73AFC" w:rsidRPr="00BA6233" w:rsidRDefault="00E73AFC" w:rsidP="008F53D1">
            <w:pPr>
              <w:numPr>
                <w:ilvl w:val="0"/>
                <w:numId w:val="54"/>
              </w:numPr>
              <w:tabs>
                <w:tab w:val="left" w:pos="142"/>
              </w:tabs>
              <w:autoSpaceDE w:val="0"/>
              <w:autoSpaceDN w:val="0"/>
              <w:adjustRightInd w:val="0"/>
              <w:spacing w:after="0"/>
              <w:ind w:left="0" w:firstLine="21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типовые задания формирования личностных, регулятивных, познавательных, коммуникативных универсальных учебных действий. </w:t>
            </w:r>
          </w:p>
        </w:tc>
      </w:tr>
    </w:tbl>
    <w:p w:rsidR="0097553F" w:rsidRPr="00BA6233" w:rsidRDefault="0097553F" w:rsidP="008F53D1">
      <w:pPr>
        <w:pStyle w:val="af9"/>
        <w:widowControl w:val="0"/>
        <w:tabs>
          <w:tab w:val="left" w:pos="142"/>
          <w:tab w:val="left" w:pos="567"/>
        </w:tabs>
        <w:spacing w:before="0" w:beforeAutospacing="0" w:after="0" w:afterAutospacing="0" w:line="276" w:lineRule="auto"/>
        <w:ind w:firstLine="851"/>
        <w:jc w:val="both"/>
        <w:rPr>
          <w:color w:val="000000" w:themeColor="text1"/>
        </w:rPr>
      </w:pPr>
    </w:p>
    <w:p w:rsidR="007331CD" w:rsidRPr="00BA6233" w:rsidRDefault="0057137A" w:rsidP="008F53D1">
      <w:pPr>
        <w:pStyle w:val="af9"/>
        <w:widowControl w:val="0"/>
        <w:tabs>
          <w:tab w:val="left" w:pos="142"/>
          <w:tab w:val="left" w:pos="567"/>
        </w:tabs>
        <w:spacing w:before="0" w:beforeAutospacing="0" w:after="0" w:afterAutospacing="0" w:line="276" w:lineRule="auto"/>
        <w:ind w:firstLine="851"/>
        <w:jc w:val="both"/>
        <w:rPr>
          <w:b/>
          <w:color w:val="000000" w:themeColor="text1"/>
        </w:rPr>
      </w:pPr>
      <w:r w:rsidRPr="00BA6233">
        <w:rPr>
          <w:b/>
          <w:color w:val="000000" w:themeColor="text1"/>
        </w:rPr>
        <w:t xml:space="preserve">2.1.4. </w:t>
      </w:r>
      <w:r w:rsidR="007331CD" w:rsidRPr="00BA6233">
        <w:rPr>
          <w:b/>
          <w:color w:val="000000" w:themeColor="text1"/>
        </w:rPr>
        <w:t>Описание особенностей, основных направлений и планируемых результатов учебно-исследовательской и проектной де</w:t>
      </w:r>
      <w:r w:rsidR="007331CD" w:rsidRPr="00BA6233">
        <w:rPr>
          <w:b/>
          <w:color w:val="000000" w:themeColor="text1"/>
        </w:rPr>
        <w:t>я</w:t>
      </w:r>
      <w:r w:rsidR="007331CD" w:rsidRPr="00BA6233">
        <w:rPr>
          <w:b/>
          <w:color w:val="000000" w:themeColor="text1"/>
        </w:rPr>
        <w:t>тельности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E73AFC" w:rsidRPr="00BA6233" w:rsidRDefault="00E73AFC"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Одним из путей формирования УУД в основной школе является включение  в учебно-исследовательскую и проектную деятельность</w:t>
      </w:r>
      <w:r w:rsidR="00016DC0" w:rsidRPr="00BA6233">
        <w:rPr>
          <w:rFonts w:ascii="Times New Roman" w:hAnsi="Times New Roman"/>
          <w:color w:val="000000" w:themeColor="text1"/>
          <w:sz w:val="24"/>
          <w:szCs w:val="24"/>
        </w:rPr>
        <w:t>.</w:t>
      </w:r>
    </w:p>
    <w:p w:rsidR="008E6964" w:rsidRPr="00BA6233" w:rsidRDefault="008E6964"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b/>
          <w:bCs/>
          <w:i/>
          <w:iCs/>
          <w:color w:val="000000" w:themeColor="text1"/>
          <w:sz w:val="24"/>
          <w:szCs w:val="24"/>
        </w:rPr>
        <w:t xml:space="preserve">Исследовательская деятельность </w:t>
      </w:r>
      <w:r w:rsidR="00E503EE" w:rsidRPr="00BA6233">
        <w:rPr>
          <w:rFonts w:ascii="Times New Roman" w:hAnsi="Times New Roman"/>
          <w:b/>
          <w:i/>
          <w:color w:val="000000" w:themeColor="text1"/>
          <w:sz w:val="24"/>
          <w:szCs w:val="24"/>
        </w:rPr>
        <w:t>обучающихся</w:t>
      </w:r>
      <w:r w:rsidRPr="00BA6233">
        <w:rPr>
          <w:rFonts w:ascii="Times New Roman" w:hAnsi="Times New Roman"/>
          <w:color w:val="000000" w:themeColor="text1"/>
          <w:sz w:val="24"/>
          <w:szCs w:val="24"/>
        </w:rPr>
        <w:t xml:space="preserve">– образовательная технология, использующая в качестве главного средства учебное </w:t>
      </w:r>
      <w:r w:rsidRPr="00BA6233">
        <w:rPr>
          <w:rFonts w:ascii="Times New Roman" w:hAnsi="Times New Roman"/>
          <w:color w:val="000000" w:themeColor="text1"/>
          <w:sz w:val="24"/>
          <w:szCs w:val="24"/>
        </w:rPr>
        <w:lastRenderedPageBreak/>
        <w:t>исследование, предполагает выполнение учебных исследовательских задач с заранее известным решением, направленных на создание предста</w:t>
      </w:r>
      <w:r w:rsidRPr="00BA6233">
        <w:rPr>
          <w:rFonts w:ascii="Times New Roman" w:hAnsi="Times New Roman"/>
          <w:color w:val="000000" w:themeColor="text1"/>
          <w:sz w:val="24"/>
          <w:szCs w:val="24"/>
        </w:rPr>
        <w:t>в</w:t>
      </w:r>
      <w:r w:rsidRPr="00BA6233">
        <w:rPr>
          <w:rFonts w:ascii="Times New Roman" w:hAnsi="Times New Roman"/>
          <w:color w:val="000000" w:themeColor="text1"/>
          <w:sz w:val="24"/>
          <w:szCs w:val="24"/>
        </w:rPr>
        <w:t xml:space="preserve">лений об объекте или явлении окружающего мира, под руководством специалиста. В процессе исследовательской деятельности </w:t>
      </w:r>
      <w:r w:rsidR="00BC6444" w:rsidRPr="00BA6233">
        <w:rPr>
          <w:rFonts w:ascii="Times New Roman" w:hAnsi="Times New Roman"/>
          <w:color w:val="000000" w:themeColor="text1"/>
          <w:sz w:val="24"/>
          <w:szCs w:val="24"/>
        </w:rPr>
        <w:t>обучающи</w:t>
      </w:r>
      <w:r w:rsidRPr="00BA6233">
        <w:rPr>
          <w:rFonts w:ascii="Times New Roman" w:hAnsi="Times New Roman"/>
          <w:color w:val="000000" w:themeColor="text1"/>
          <w:sz w:val="24"/>
          <w:szCs w:val="24"/>
        </w:rPr>
        <w:t>еся п</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 xml:space="preserve">лучают субъективно новые знания с помощью научного метода. </w:t>
      </w:r>
    </w:p>
    <w:p w:rsidR="008E6964" w:rsidRPr="00BA6233" w:rsidRDefault="008E6964"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Учебное исследование включает основные этапы, характерные для исследования в научной среде: </w:t>
      </w:r>
    </w:p>
    <w:p w:rsidR="008E6964" w:rsidRPr="00BA6233" w:rsidRDefault="008E6964" w:rsidP="008F53D1">
      <w:pPr>
        <w:pStyle w:val="aa"/>
        <w:widowControl w:val="0"/>
        <w:numPr>
          <w:ilvl w:val="0"/>
          <w:numId w:val="55"/>
        </w:numPr>
        <w:tabs>
          <w:tab w:val="left" w:pos="142"/>
        </w:tabs>
        <w:autoSpaceDE w:val="0"/>
        <w:autoSpaceDN w:val="0"/>
        <w:adjustRightInd w:val="0"/>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выявление и постановка проблемного вопроса; </w:t>
      </w:r>
    </w:p>
    <w:p w:rsidR="008E6964" w:rsidRPr="00BA6233" w:rsidRDefault="008E6964" w:rsidP="008F53D1">
      <w:pPr>
        <w:pStyle w:val="aa"/>
        <w:widowControl w:val="0"/>
        <w:numPr>
          <w:ilvl w:val="0"/>
          <w:numId w:val="55"/>
        </w:numPr>
        <w:tabs>
          <w:tab w:val="left" w:pos="142"/>
        </w:tabs>
        <w:autoSpaceDE w:val="0"/>
        <w:autoSpaceDN w:val="0"/>
        <w:adjustRightInd w:val="0"/>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изучение теории, посвященной данной проблематике; </w:t>
      </w:r>
    </w:p>
    <w:p w:rsidR="008E6964" w:rsidRPr="00BA6233" w:rsidRDefault="008E6964" w:rsidP="008F53D1">
      <w:pPr>
        <w:pStyle w:val="aa"/>
        <w:widowControl w:val="0"/>
        <w:numPr>
          <w:ilvl w:val="0"/>
          <w:numId w:val="55"/>
        </w:numPr>
        <w:tabs>
          <w:tab w:val="left" w:pos="142"/>
        </w:tabs>
        <w:autoSpaceDE w:val="0"/>
        <w:autoSpaceDN w:val="0"/>
        <w:adjustRightInd w:val="0"/>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подбор методик исследования и практическое овладение ими; </w:t>
      </w:r>
    </w:p>
    <w:p w:rsidR="008E6964" w:rsidRPr="00BA6233" w:rsidRDefault="008E6964" w:rsidP="008F53D1">
      <w:pPr>
        <w:pStyle w:val="aa"/>
        <w:widowControl w:val="0"/>
        <w:numPr>
          <w:ilvl w:val="0"/>
          <w:numId w:val="55"/>
        </w:numPr>
        <w:tabs>
          <w:tab w:val="left" w:pos="142"/>
        </w:tabs>
        <w:autoSpaceDE w:val="0"/>
        <w:autoSpaceDN w:val="0"/>
        <w:adjustRightInd w:val="0"/>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сбор собственного материала, его анализ и обобщение; </w:t>
      </w:r>
    </w:p>
    <w:p w:rsidR="008E6964" w:rsidRPr="00BA6233" w:rsidRDefault="008E6964" w:rsidP="008F53D1">
      <w:pPr>
        <w:pStyle w:val="aa"/>
        <w:widowControl w:val="0"/>
        <w:numPr>
          <w:ilvl w:val="0"/>
          <w:numId w:val="55"/>
        </w:numPr>
        <w:tabs>
          <w:tab w:val="left" w:pos="142"/>
        </w:tabs>
        <w:autoSpaceDE w:val="0"/>
        <w:autoSpaceDN w:val="0"/>
        <w:adjustRightInd w:val="0"/>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научный комментарий; </w:t>
      </w:r>
    </w:p>
    <w:p w:rsidR="008E6964" w:rsidRPr="00BA6233" w:rsidRDefault="008E6964" w:rsidP="008F53D1">
      <w:pPr>
        <w:pStyle w:val="aa"/>
        <w:widowControl w:val="0"/>
        <w:numPr>
          <w:ilvl w:val="0"/>
          <w:numId w:val="55"/>
        </w:numPr>
        <w:tabs>
          <w:tab w:val="left" w:pos="142"/>
        </w:tabs>
        <w:autoSpaceDE w:val="0"/>
        <w:autoSpaceDN w:val="0"/>
        <w:adjustRightInd w:val="0"/>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собственные выводы. </w:t>
      </w:r>
    </w:p>
    <w:p w:rsidR="008E6964" w:rsidRPr="00BA6233" w:rsidRDefault="008E6964"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Важнейший этап в проведении учебного исследования – поиск того вопроса, который неочевиден и требует проведения наблюдения, эксперимента или анализа. Его называют по-разному: проблемным вопросом, предметом обсуждения, загадкой исследования, основополага</w:t>
      </w:r>
      <w:r w:rsidRPr="00BA6233">
        <w:rPr>
          <w:rFonts w:ascii="Times New Roman" w:hAnsi="Times New Roman"/>
          <w:color w:val="000000" w:themeColor="text1"/>
          <w:sz w:val="24"/>
          <w:szCs w:val="24"/>
        </w:rPr>
        <w:t>ю</w:t>
      </w:r>
      <w:r w:rsidRPr="00BA6233">
        <w:rPr>
          <w:rFonts w:ascii="Times New Roman" w:hAnsi="Times New Roman"/>
          <w:color w:val="000000" w:themeColor="text1"/>
          <w:sz w:val="24"/>
          <w:szCs w:val="24"/>
        </w:rPr>
        <w:t xml:space="preserve">щим вопросом (программа Intel «Обучение для будущего»). </w:t>
      </w:r>
    </w:p>
    <w:p w:rsidR="008E6964" w:rsidRPr="00BA6233" w:rsidRDefault="008E6964"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Исследовательская деятельность </w:t>
      </w:r>
      <w:r w:rsidR="00E503EE" w:rsidRPr="00BA6233">
        <w:rPr>
          <w:rFonts w:ascii="Times New Roman" w:hAnsi="Times New Roman"/>
          <w:color w:val="000000" w:themeColor="text1"/>
          <w:sz w:val="24"/>
          <w:szCs w:val="24"/>
        </w:rPr>
        <w:t>обучающихся</w:t>
      </w:r>
      <w:r w:rsidRPr="00BA6233">
        <w:rPr>
          <w:rFonts w:ascii="Times New Roman" w:hAnsi="Times New Roman"/>
          <w:color w:val="000000" w:themeColor="text1"/>
          <w:sz w:val="24"/>
          <w:szCs w:val="24"/>
        </w:rPr>
        <w:t xml:space="preserve"> основывается на научном методе, основные принципы которого применяются в области как естественных, так и гуманитарных наук. Таким образом, предметом исследовательской деятельности могут быть не только проблемы физики, химии, но и истории, лингвистики, искусствознания, фольклористики и др. </w:t>
      </w:r>
    </w:p>
    <w:p w:rsidR="008E6964" w:rsidRPr="00BA6233" w:rsidRDefault="008E6964"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b/>
          <w:bCs/>
          <w:i/>
          <w:iCs/>
          <w:color w:val="000000" w:themeColor="text1"/>
          <w:sz w:val="24"/>
          <w:szCs w:val="24"/>
        </w:rPr>
        <w:t xml:space="preserve">Проект </w:t>
      </w:r>
      <w:r w:rsidRPr="00BA6233">
        <w:rPr>
          <w:rFonts w:ascii="Times New Roman" w:hAnsi="Times New Roman"/>
          <w:color w:val="000000" w:themeColor="text1"/>
          <w:sz w:val="24"/>
          <w:szCs w:val="24"/>
        </w:rPr>
        <w:t xml:space="preserve">направлен на создание того, чего еще не существует (нового здания, компьютерной программы, социального эффекта и т.д.) и предполагает наличие проектного замысла, который достигается в процессе его реализации. Поэтому цель проекта – создать, построить, достичь. </w:t>
      </w:r>
    </w:p>
    <w:p w:rsidR="008E6964" w:rsidRPr="00BA6233" w:rsidRDefault="008E6964"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b/>
          <w:bCs/>
          <w:i/>
          <w:iCs/>
          <w:color w:val="000000" w:themeColor="text1"/>
          <w:sz w:val="24"/>
          <w:szCs w:val="24"/>
        </w:rPr>
        <w:t xml:space="preserve">Проектная деятельность </w:t>
      </w:r>
      <w:r w:rsidR="00E503EE" w:rsidRPr="00BA6233">
        <w:rPr>
          <w:rFonts w:ascii="Times New Roman" w:hAnsi="Times New Roman"/>
          <w:b/>
          <w:i/>
          <w:color w:val="000000" w:themeColor="text1"/>
          <w:sz w:val="24"/>
          <w:szCs w:val="24"/>
        </w:rPr>
        <w:t>обучающи</w:t>
      </w:r>
      <w:r w:rsidRPr="00BA6233">
        <w:rPr>
          <w:rFonts w:ascii="Times New Roman" w:hAnsi="Times New Roman"/>
          <w:b/>
          <w:bCs/>
          <w:i/>
          <w:iCs/>
          <w:color w:val="000000" w:themeColor="text1"/>
          <w:sz w:val="24"/>
          <w:szCs w:val="24"/>
        </w:rPr>
        <w:t xml:space="preserve">хся – </w:t>
      </w:r>
      <w:r w:rsidRPr="00BA6233">
        <w:rPr>
          <w:rFonts w:ascii="Times New Roman" w:hAnsi="Times New Roman"/>
          <w:color w:val="000000" w:themeColor="text1"/>
          <w:sz w:val="24"/>
          <w:szCs w:val="24"/>
        </w:rPr>
        <w:t xml:space="preserve">это совместная учебно-познавательная, творческая или игровая деятельность </w:t>
      </w:r>
      <w:r w:rsidR="00E503EE" w:rsidRPr="00BA6233">
        <w:rPr>
          <w:rFonts w:ascii="Times New Roman" w:hAnsi="Times New Roman"/>
          <w:color w:val="000000" w:themeColor="text1"/>
          <w:sz w:val="24"/>
          <w:szCs w:val="24"/>
        </w:rPr>
        <w:t>обучающих</w:t>
      </w:r>
      <w:r w:rsidRPr="00BA6233">
        <w:rPr>
          <w:rFonts w:ascii="Times New Roman" w:hAnsi="Times New Roman"/>
          <w:color w:val="000000" w:themeColor="text1"/>
          <w:sz w:val="24"/>
          <w:szCs w:val="24"/>
        </w:rPr>
        <w:t>ся, имеющая общую цель, согласованные методы, способы деятельности, направленные на достижение общего результата деятельности. Непреме</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 xml:space="preserve">ным условием проектной деятельности является наличие представлений о конечном продукте деятельности и этапов его достижения. </w:t>
      </w:r>
    </w:p>
    <w:p w:rsidR="008E6964" w:rsidRPr="00BA6233" w:rsidRDefault="008E6964"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b/>
          <w:color w:val="000000" w:themeColor="text1"/>
          <w:sz w:val="24"/>
          <w:szCs w:val="24"/>
        </w:rPr>
        <w:t>Учебно-исследовательская и проектная деятельность</w:t>
      </w:r>
      <w:r w:rsidRPr="00BA6233">
        <w:rPr>
          <w:rFonts w:ascii="Times New Roman" w:hAnsi="Times New Roman"/>
          <w:color w:val="000000" w:themeColor="text1"/>
          <w:sz w:val="24"/>
          <w:szCs w:val="24"/>
        </w:rPr>
        <w:t xml:space="preserve"> имеют как общие, так и специфические черты. К общим характеристикам сл</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 xml:space="preserve">дует отнести: </w:t>
      </w:r>
    </w:p>
    <w:p w:rsidR="008E6964" w:rsidRPr="00BA6233" w:rsidRDefault="008E6964" w:rsidP="008F53D1">
      <w:pPr>
        <w:widowControl w:val="0"/>
        <w:numPr>
          <w:ilvl w:val="0"/>
          <w:numId w:val="56"/>
        </w:numPr>
        <w:tabs>
          <w:tab w:val="left" w:pos="142"/>
        </w:tabs>
        <w:autoSpaceDE w:val="0"/>
        <w:autoSpaceDN w:val="0"/>
        <w:adjustRightInd w:val="0"/>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практически значимые цели и задачи исследовательской и проектной деятельности; </w:t>
      </w:r>
    </w:p>
    <w:p w:rsidR="008E6964" w:rsidRPr="00BA6233" w:rsidRDefault="008E6964" w:rsidP="008F53D1">
      <w:pPr>
        <w:widowControl w:val="0"/>
        <w:numPr>
          <w:ilvl w:val="0"/>
          <w:numId w:val="56"/>
        </w:numPr>
        <w:tabs>
          <w:tab w:val="left" w:pos="142"/>
        </w:tabs>
        <w:autoSpaceDE w:val="0"/>
        <w:autoSpaceDN w:val="0"/>
        <w:adjustRightInd w:val="0"/>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структуру проектной и учебно-исследовательской деятельности, которая включает общие компоненты: анализ актуальности пров</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 xml:space="preserve">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 </w:t>
      </w:r>
    </w:p>
    <w:p w:rsidR="008E6964" w:rsidRPr="00BA6233" w:rsidRDefault="008E6964" w:rsidP="008F53D1">
      <w:pPr>
        <w:widowControl w:val="0"/>
        <w:numPr>
          <w:ilvl w:val="0"/>
          <w:numId w:val="56"/>
        </w:numPr>
        <w:tabs>
          <w:tab w:val="left" w:pos="142"/>
        </w:tabs>
        <w:autoSpaceDE w:val="0"/>
        <w:autoSpaceDN w:val="0"/>
        <w:adjustRightInd w:val="0"/>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компетентность в выбранной сфере исследования, творческую активность, собранность, аккуратность, целеустремленность, выс</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lastRenderedPageBreak/>
        <w:t xml:space="preserve">кую мотивацию; </w:t>
      </w:r>
    </w:p>
    <w:p w:rsidR="008E6964" w:rsidRPr="00BA6233" w:rsidRDefault="008E6964"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b/>
          <w:i/>
          <w:iCs/>
          <w:color w:val="000000" w:themeColor="text1"/>
          <w:sz w:val="24"/>
          <w:szCs w:val="24"/>
        </w:rPr>
        <w:t>Итогами проектной и исследовательской деятельности</w:t>
      </w:r>
      <w:r w:rsidRPr="00BA6233">
        <w:rPr>
          <w:rFonts w:ascii="Times New Roman" w:hAnsi="Times New Roman"/>
          <w:color w:val="000000" w:themeColor="text1"/>
          <w:sz w:val="24"/>
          <w:szCs w:val="24"/>
        </w:rPr>
        <w:t>следует считать не столько предметные результаты, сколько интеллектуал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ное, личностное развитие школьников, рост их компетенции в выбранной для исследования или проекта сфере, формирование умения сотрудн</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 xml:space="preserve">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w:t>
      </w:r>
    </w:p>
    <w:p w:rsidR="0097553F" w:rsidRPr="00BA6233" w:rsidRDefault="0097553F"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p>
    <w:p w:rsidR="0097553F" w:rsidRPr="00BA6233" w:rsidRDefault="008E6964" w:rsidP="008F53D1">
      <w:pPr>
        <w:widowControl w:val="0"/>
        <w:tabs>
          <w:tab w:val="left" w:pos="142"/>
        </w:tabs>
        <w:autoSpaceDE w:val="0"/>
        <w:autoSpaceDN w:val="0"/>
        <w:adjustRightInd w:val="0"/>
        <w:spacing w:after="0"/>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Специфические черты (различия) проектной и учебно-исследовательской деятельности</w:t>
      </w:r>
    </w:p>
    <w:p w:rsidR="008E6964" w:rsidRPr="00BA6233" w:rsidRDefault="008E6964" w:rsidP="008F53D1">
      <w:pPr>
        <w:widowControl w:val="0"/>
        <w:tabs>
          <w:tab w:val="left" w:pos="142"/>
        </w:tabs>
        <w:autoSpaceDE w:val="0"/>
        <w:autoSpaceDN w:val="0"/>
        <w:adjustRightInd w:val="0"/>
        <w:spacing w:after="0"/>
        <w:ind w:firstLine="851"/>
        <w:jc w:val="both"/>
        <w:rPr>
          <w:rFonts w:ascii="Times New Roman" w:hAnsi="Times New Roman"/>
          <w:b/>
          <w:color w:val="000000" w:themeColor="text1"/>
          <w:sz w:val="24"/>
          <w:szCs w:val="24"/>
        </w:rPr>
      </w:pPr>
    </w:p>
    <w:tbl>
      <w:tblPr>
        <w:tblW w:w="0" w:type="auto"/>
        <w:jc w:val="center"/>
        <w:tblInd w:w="-3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60"/>
        <w:gridCol w:w="7110"/>
      </w:tblGrid>
      <w:tr w:rsidR="00B91902" w:rsidRPr="00BA6233" w:rsidTr="00FB0777">
        <w:trPr>
          <w:trHeight w:val="315"/>
          <w:jc w:val="center"/>
        </w:trPr>
        <w:tc>
          <w:tcPr>
            <w:tcW w:w="7960" w:type="dxa"/>
          </w:tcPr>
          <w:p w:rsidR="008E6964" w:rsidRPr="00BA6233" w:rsidRDefault="008E6964"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i/>
                <w:iCs/>
                <w:color w:val="000000" w:themeColor="text1"/>
                <w:sz w:val="24"/>
                <w:szCs w:val="24"/>
              </w:rPr>
              <w:t xml:space="preserve">Проектная деятельность </w:t>
            </w:r>
          </w:p>
        </w:tc>
        <w:tc>
          <w:tcPr>
            <w:tcW w:w="7110" w:type="dxa"/>
          </w:tcPr>
          <w:p w:rsidR="008E6964" w:rsidRPr="00BA6233" w:rsidRDefault="008E6964"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i/>
                <w:iCs/>
                <w:color w:val="000000" w:themeColor="text1"/>
                <w:sz w:val="24"/>
                <w:szCs w:val="24"/>
              </w:rPr>
              <w:t xml:space="preserve">Учебно-исследовательская деятельность </w:t>
            </w:r>
          </w:p>
        </w:tc>
      </w:tr>
      <w:tr w:rsidR="00B91902" w:rsidRPr="00BA6233" w:rsidTr="00FB0777">
        <w:trPr>
          <w:trHeight w:val="937"/>
          <w:jc w:val="center"/>
        </w:trPr>
        <w:tc>
          <w:tcPr>
            <w:tcW w:w="7960" w:type="dxa"/>
          </w:tcPr>
          <w:p w:rsidR="008E6964" w:rsidRPr="00BA6233" w:rsidRDefault="008E6964" w:rsidP="008F53D1">
            <w:pPr>
              <w:widowControl w:val="0"/>
              <w:tabs>
                <w:tab w:val="left" w:pos="142"/>
              </w:tabs>
              <w:autoSpaceDE w:val="0"/>
              <w:autoSpaceDN w:val="0"/>
              <w:adjustRightInd w:val="0"/>
              <w:spacing w:after="0"/>
              <w:ind w:firstLine="31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Проект направлен на получение конкретного запланированного резул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тата – продукта, обладающего определенными свойствами, и который н</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 xml:space="preserve">обходим для конкретного использования. </w:t>
            </w:r>
          </w:p>
        </w:tc>
        <w:tc>
          <w:tcPr>
            <w:tcW w:w="7110" w:type="dxa"/>
          </w:tcPr>
          <w:p w:rsidR="008E6964" w:rsidRPr="00BA6233" w:rsidRDefault="008E6964" w:rsidP="008F53D1">
            <w:pPr>
              <w:widowControl w:val="0"/>
              <w:tabs>
                <w:tab w:val="left" w:pos="142"/>
              </w:tabs>
              <w:autoSpaceDE w:val="0"/>
              <w:autoSpaceDN w:val="0"/>
              <w:adjustRightInd w:val="0"/>
              <w:spacing w:after="0"/>
              <w:ind w:firstLine="43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В ходе исследования организуется поиск в какой-то области, формулируются отдельные характеристики итогов работ. </w:t>
            </w:r>
          </w:p>
          <w:p w:rsidR="008E6964" w:rsidRPr="00BA6233" w:rsidRDefault="008E6964" w:rsidP="008F53D1">
            <w:pPr>
              <w:widowControl w:val="0"/>
              <w:tabs>
                <w:tab w:val="left" w:pos="142"/>
              </w:tabs>
              <w:autoSpaceDE w:val="0"/>
              <w:autoSpaceDN w:val="0"/>
              <w:adjustRightInd w:val="0"/>
              <w:spacing w:after="0"/>
              <w:ind w:firstLine="43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Отрицательный результат есть тоже результат. </w:t>
            </w:r>
          </w:p>
        </w:tc>
      </w:tr>
      <w:tr w:rsidR="00B91902" w:rsidRPr="00BA6233" w:rsidTr="00FB0777">
        <w:trPr>
          <w:trHeight w:val="1351"/>
          <w:jc w:val="center"/>
        </w:trPr>
        <w:tc>
          <w:tcPr>
            <w:tcW w:w="7960" w:type="dxa"/>
          </w:tcPr>
          <w:p w:rsidR="008E6964" w:rsidRPr="00BA6233" w:rsidRDefault="008E6964" w:rsidP="008F53D1">
            <w:pPr>
              <w:widowControl w:val="0"/>
              <w:tabs>
                <w:tab w:val="left" w:pos="142"/>
              </w:tabs>
              <w:autoSpaceDE w:val="0"/>
              <w:autoSpaceDN w:val="0"/>
              <w:adjustRightInd w:val="0"/>
              <w:spacing w:after="0"/>
              <w:ind w:firstLine="31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 xml:space="preserve">ристиками, сформулированными в его замысле. </w:t>
            </w:r>
          </w:p>
        </w:tc>
        <w:tc>
          <w:tcPr>
            <w:tcW w:w="7110" w:type="dxa"/>
          </w:tcPr>
          <w:p w:rsidR="008E6964" w:rsidRPr="00BA6233" w:rsidRDefault="008E6964" w:rsidP="008F53D1">
            <w:pPr>
              <w:widowControl w:val="0"/>
              <w:tabs>
                <w:tab w:val="left" w:pos="142"/>
              </w:tabs>
              <w:autoSpaceDE w:val="0"/>
              <w:autoSpaceDN w:val="0"/>
              <w:adjustRightInd w:val="0"/>
              <w:spacing w:after="0"/>
              <w:ind w:firstLine="43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 xml:space="preserve">ную или модельную проверку выдвинутых предположений. </w:t>
            </w:r>
          </w:p>
        </w:tc>
      </w:tr>
    </w:tbl>
    <w:p w:rsidR="0097553F" w:rsidRPr="00BA6233" w:rsidRDefault="0097553F" w:rsidP="008F53D1">
      <w:pPr>
        <w:pStyle w:val="a4"/>
        <w:tabs>
          <w:tab w:val="left" w:pos="142"/>
        </w:tabs>
        <w:spacing w:line="276" w:lineRule="auto"/>
        <w:ind w:firstLine="851"/>
        <w:jc w:val="both"/>
        <w:rPr>
          <w:rFonts w:ascii="Times New Roman" w:hAnsi="Times New Roman"/>
          <w:b/>
          <w:color w:val="000000" w:themeColor="text1"/>
          <w:sz w:val="24"/>
          <w:szCs w:val="24"/>
          <w:shd w:val="clear" w:color="auto" w:fill="FFFFFF"/>
        </w:rPr>
      </w:pPr>
    </w:p>
    <w:p w:rsidR="008E6964" w:rsidRPr="00BA6233" w:rsidRDefault="008E6964" w:rsidP="008F53D1">
      <w:pPr>
        <w:pStyle w:val="a4"/>
        <w:tabs>
          <w:tab w:val="left" w:pos="142"/>
        </w:tabs>
        <w:spacing w:line="276" w:lineRule="auto"/>
        <w:ind w:firstLine="851"/>
        <w:jc w:val="both"/>
        <w:rPr>
          <w:rFonts w:ascii="Times New Roman" w:hAnsi="Times New Roman"/>
          <w:b/>
          <w:color w:val="000000" w:themeColor="text1"/>
          <w:sz w:val="24"/>
          <w:szCs w:val="24"/>
          <w:shd w:val="clear" w:color="auto" w:fill="FFFFFF"/>
        </w:rPr>
      </w:pPr>
      <w:r w:rsidRPr="00BA6233">
        <w:rPr>
          <w:rFonts w:ascii="Times New Roman" w:hAnsi="Times New Roman"/>
          <w:b/>
          <w:color w:val="000000" w:themeColor="text1"/>
          <w:sz w:val="24"/>
          <w:szCs w:val="24"/>
          <w:shd w:val="clear" w:color="auto" w:fill="FFFFFF"/>
        </w:rPr>
        <w:t xml:space="preserve">Основные направления учебно-исследовательской и проектнойдеятельности </w:t>
      </w:r>
    </w:p>
    <w:p w:rsidR="0097553F" w:rsidRPr="00BA6233" w:rsidRDefault="0097553F" w:rsidP="008F53D1">
      <w:pPr>
        <w:pStyle w:val="a4"/>
        <w:tabs>
          <w:tab w:val="left" w:pos="142"/>
        </w:tabs>
        <w:spacing w:line="276" w:lineRule="auto"/>
        <w:ind w:firstLine="851"/>
        <w:jc w:val="both"/>
        <w:rPr>
          <w:rFonts w:ascii="Times New Roman" w:hAnsi="Times New Roman"/>
          <w:b/>
          <w:color w:val="000000" w:themeColor="text1"/>
          <w:sz w:val="24"/>
          <w:szCs w:val="24"/>
          <w:shd w:val="clear" w:color="auto" w:fill="FFFFFF"/>
        </w:rPr>
      </w:pPr>
    </w:p>
    <w:tbl>
      <w:tblPr>
        <w:tblW w:w="0" w:type="auto"/>
        <w:jc w:val="center"/>
        <w:tblInd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4"/>
        <w:gridCol w:w="9855"/>
      </w:tblGrid>
      <w:tr w:rsidR="00B91902" w:rsidRPr="00BA6233" w:rsidTr="00FB0777">
        <w:trPr>
          <w:jc w:val="center"/>
        </w:trPr>
        <w:tc>
          <w:tcPr>
            <w:tcW w:w="5354" w:type="dxa"/>
            <w:shd w:val="clear" w:color="auto" w:fill="auto"/>
          </w:tcPr>
          <w:p w:rsidR="008E6964" w:rsidRPr="00BA6233" w:rsidRDefault="0097553F" w:rsidP="008F53D1">
            <w:pPr>
              <w:pStyle w:val="a4"/>
              <w:tabs>
                <w:tab w:val="left" w:pos="142"/>
              </w:tabs>
              <w:spacing w:line="276" w:lineRule="auto"/>
              <w:ind w:firstLine="851"/>
              <w:jc w:val="both"/>
              <w:rPr>
                <w:rFonts w:ascii="Times New Roman" w:hAnsi="Times New Roman"/>
                <w:b/>
                <w:color w:val="000000" w:themeColor="text1"/>
                <w:sz w:val="24"/>
                <w:szCs w:val="24"/>
                <w:shd w:val="clear" w:color="auto" w:fill="FFFFFF"/>
              </w:rPr>
            </w:pPr>
            <w:r w:rsidRPr="00BA6233">
              <w:rPr>
                <w:rFonts w:ascii="Times New Roman" w:hAnsi="Times New Roman"/>
                <w:b/>
                <w:color w:val="000000" w:themeColor="text1"/>
                <w:sz w:val="24"/>
                <w:szCs w:val="24"/>
                <w:shd w:val="clear" w:color="auto" w:fill="FFFFFF"/>
              </w:rPr>
              <w:t>Н</w:t>
            </w:r>
            <w:r w:rsidR="008E6964" w:rsidRPr="00BA6233">
              <w:rPr>
                <w:rFonts w:ascii="Times New Roman" w:hAnsi="Times New Roman"/>
                <w:b/>
                <w:color w:val="000000" w:themeColor="text1"/>
                <w:sz w:val="24"/>
                <w:szCs w:val="24"/>
                <w:shd w:val="clear" w:color="auto" w:fill="FFFFFF"/>
              </w:rPr>
              <w:t>аправление</w:t>
            </w:r>
          </w:p>
        </w:tc>
        <w:tc>
          <w:tcPr>
            <w:tcW w:w="9855" w:type="dxa"/>
            <w:shd w:val="clear" w:color="auto" w:fill="auto"/>
          </w:tcPr>
          <w:p w:rsidR="008E6964" w:rsidRPr="00BA6233" w:rsidRDefault="008E6964" w:rsidP="008F53D1">
            <w:pPr>
              <w:pStyle w:val="a4"/>
              <w:tabs>
                <w:tab w:val="left" w:pos="142"/>
              </w:tabs>
              <w:spacing w:line="276" w:lineRule="auto"/>
              <w:ind w:firstLine="851"/>
              <w:jc w:val="both"/>
              <w:rPr>
                <w:rFonts w:ascii="Times New Roman" w:hAnsi="Times New Roman"/>
                <w:b/>
                <w:color w:val="000000" w:themeColor="text1"/>
                <w:sz w:val="24"/>
                <w:szCs w:val="24"/>
                <w:shd w:val="clear" w:color="auto" w:fill="FFFFFF"/>
              </w:rPr>
            </w:pPr>
            <w:r w:rsidRPr="00BA6233">
              <w:rPr>
                <w:rFonts w:ascii="Times New Roman" w:hAnsi="Times New Roman"/>
                <w:b/>
                <w:color w:val="000000" w:themeColor="text1"/>
                <w:sz w:val="24"/>
                <w:szCs w:val="24"/>
                <w:shd w:val="clear" w:color="auto" w:fill="FFFFFF"/>
              </w:rPr>
              <w:t>На что ориентировано</w:t>
            </w:r>
          </w:p>
        </w:tc>
      </w:tr>
      <w:tr w:rsidR="00B91902" w:rsidRPr="00BA6233" w:rsidTr="00FB0777">
        <w:trPr>
          <w:jc w:val="center"/>
        </w:trPr>
        <w:tc>
          <w:tcPr>
            <w:tcW w:w="5354" w:type="dxa"/>
            <w:shd w:val="clear" w:color="auto" w:fill="auto"/>
          </w:tcPr>
          <w:p w:rsidR="008E6964" w:rsidRPr="00BA6233" w:rsidRDefault="008E6964" w:rsidP="008F53D1">
            <w:pPr>
              <w:tabs>
                <w:tab w:val="left" w:pos="142"/>
              </w:tabs>
              <w:spacing w:after="0"/>
              <w:ind w:firstLine="851"/>
              <w:jc w:val="both"/>
              <w:rPr>
                <w:rFonts w:ascii="Times New Roman" w:hAnsi="Times New Roman"/>
                <w:b/>
                <w:bCs/>
                <w:color w:val="000000" w:themeColor="text1"/>
                <w:sz w:val="24"/>
                <w:szCs w:val="24"/>
                <w:shd w:val="clear" w:color="auto" w:fill="FFFFFF"/>
              </w:rPr>
            </w:pPr>
            <w:r w:rsidRPr="00BA6233">
              <w:rPr>
                <w:rStyle w:val="dash041e005f0431005f044b005f0447005f043d005f044b005f0439005f005fchar1char1"/>
                <w:i/>
                <w:iCs/>
                <w:color w:val="000000" w:themeColor="text1"/>
                <w:szCs w:val="24"/>
              </w:rPr>
              <w:t xml:space="preserve">Исследовательское </w:t>
            </w:r>
          </w:p>
        </w:tc>
        <w:tc>
          <w:tcPr>
            <w:tcW w:w="9855" w:type="dxa"/>
            <w:shd w:val="clear" w:color="auto" w:fill="auto"/>
          </w:tcPr>
          <w:p w:rsidR="008E6964" w:rsidRPr="00BA6233" w:rsidRDefault="008E6964" w:rsidP="008F53D1">
            <w:pPr>
              <w:tabs>
                <w:tab w:val="left" w:pos="142"/>
              </w:tabs>
              <w:spacing w:after="0"/>
              <w:ind w:firstLine="278"/>
              <w:jc w:val="both"/>
              <w:rPr>
                <w:rFonts w:ascii="Times New Roman" w:hAnsi="Times New Roman"/>
                <w:b/>
                <w:bCs/>
                <w:color w:val="000000" w:themeColor="text1"/>
                <w:sz w:val="24"/>
                <w:szCs w:val="24"/>
                <w:shd w:val="clear" w:color="auto" w:fill="FFFFFF"/>
              </w:rPr>
            </w:pPr>
            <w:r w:rsidRPr="00BA6233">
              <w:rPr>
                <w:rFonts w:ascii="Times New Roman" w:hAnsi="Times New Roman"/>
                <w:color w:val="000000" w:themeColor="text1"/>
                <w:sz w:val="24"/>
                <w:szCs w:val="24"/>
              </w:rPr>
              <w:t xml:space="preserve">на знакомство с законами окружающей нас природы и общества за рамками школьной программы, предполагающеезнакомство </w:t>
            </w:r>
            <w:r w:rsidR="00E503EE" w:rsidRPr="00BA6233">
              <w:rPr>
                <w:rFonts w:ascii="Times New Roman" w:hAnsi="Times New Roman"/>
                <w:color w:val="000000" w:themeColor="text1"/>
                <w:sz w:val="24"/>
                <w:szCs w:val="24"/>
              </w:rPr>
              <w:t xml:space="preserve">обучающихся </w:t>
            </w:r>
            <w:r w:rsidRPr="00BA6233">
              <w:rPr>
                <w:rFonts w:ascii="Times New Roman" w:hAnsi="Times New Roman"/>
                <w:color w:val="000000" w:themeColor="text1"/>
                <w:sz w:val="24"/>
                <w:szCs w:val="24"/>
              </w:rPr>
              <w:t>с современными научными достиж</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ниями в различных областях, их использование в повседневной жизни, подготовку и пров</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дение самостоятельных учебно-исследовательских проектов по гуманитарным и естестве</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но-научным</w:t>
            </w:r>
            <w:r w:rsidR="00BC6444"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 xml:space="preserve"> дисциплинам;</w:t>
            </w:r>
          </w:p>
        </w:tc>
      </w:tr>
      <w:tr w:rsidR="00B91902" w:rsidRPr="00BA6233" w:rsidTr="00FB0777">
        <w:trPr>
          <w:jc w:val="center"/>
        </w:trPr>
        <w:tc>
          <w:tcPr>
            <w:tcW w:w="5354" w:type="dxa"/>
            <w:shd w:val="clear" w:color="auto" w:fill="auto"/>
          </w:tcPr>
          <w:p w:rsidR="008E6964" w:rsidRPr="00BA6233" w:rsidRDefault="008E6964" w:rsidP="008F53D1">
            <w:pPr>
              <w:tabs>
                <w:tab w:val="left" w:pos="142"/>
              </w:tabs>
              <w:spacing w:after="0"/>
              <w:ind w:firstLine="851"/>
              <w:jc w:val="both"/>
              <w:rPr>
                <w:rFonts w:ascii="Times New Roman" w:hAnsi="Times New Roman"/>
                <w:b/>
                <w:bCs/>
                <w:color w:val="000000" w:themeColor="text1"/>
                <w:sz w:val="24"/>
                <w:szCs w:val="24"/>
                <w:shd w:val="clear" w:color="auto" w:fill="FFFFFF"/>
              </w:rPr>
            </w:pPr>
            <w:r w:rsidRPr="00BA6233">
              <w:rPr>
                <w:rStyle w:val="dash041e005f0431005f044b005f0447005f043d005f044b005f0439005f005fchar1char1"/>
                <w:i/>
                <w:iCs/>
                <w:color w:val="000000" w:themeColor="text1"/>
                <w:szCs w:val="24"/>
              </w:rPr>
              <w:t xml:space="preserve">Инженерное </w:t>
            </w:r>
          </w:p>
        </w:tc>
        <w:tc>
          <w:tcPr>
            <w:tcW w:w="9855" w:type="dxa"/>
            <w:shd w:val="clear" w:color="auto" w:fill="auto"/>
          </w:tcPr>
          <w:p w:rsidR="008E6964" w:rsidRPr="00BA6233" w:rsidRDefault="008E6964" w:rsidP="008F53D1">
            <w:pPr>
              <w:tabs>
                <w:tab w:val="left" w:pos="142"/>
              </w:tabs>
              <w:spacing w:after="0"/>
              <w:ind w:firstLine="278"/>
              <w:jc w:val="both"/>
              <w:rPr>
                <w:rFonts w:ascii="Times New Roman" w:hAnsi="Times New Roman"/>
                <w:b/>
                <w:bCs/>
                <w:color w:val="000000" w:themeColor="text1"/>
                <w:sz w:val="24"/>
                <w:szCs w:val="24"/>
                <w:shd w:val="clear" w:color="auto" w:fill="FFFFFF"/>
              </w:rPr>
            </w:pPr>
            <w:r w:rsidRPr="00BA6233">
              <w:rPr>
                <w:rStyle w:val="dash041e005f0431005f044b005f0447005f043d005f044b005f0439005f005fchar1char1"/>
                <w:color w:val="000000" w:themeColor="text1"/>
                <w:szCs w:val="24"/>
              </w:rPr>
              <w:t xml:space="preserve">на </w:t>
            </w:r>
            <w:r w:rsidRPr="00BA6233">
              <w:rPr>
                <w:rFonts w:ascii="Times New Roman" w:hAnsi="Times New Roman"/>
                <w:color w:val="000000" w:themeColor="text1"/>
                <w:sz w:val="24"/>
                <w:szCs w:val="24"/>
              </w:rPr>
              <w:t xml:space="preserve">повышение общей культуры конструкторской и изобретательской деятельности </w:t>
            </w:r>
            <w:r w:rsidR="00E503EE" w:rsidRPr="00BA6233">
              <w:rPr>
                <w:rFonts w:ascii="Times New Roman" w:hAnsi="Times New Roman"/>
                <w:color w:val="000000" w:themeColor="text1"/>
                <w:sz w:val="24"/>
                <w:szCs w:val="24"/>
              </w:rPr>
              <w:t>об</w:t>
            </w:r>
            <w:r w:rsidR="00E503EE" w:rsidRPr="00BA6233">
              <w:rPr>
                <w:rFonts w:ascii="Times New Roman" w:hAnsi="Times New Roman"/>
                <w:color w:val="000000" w:themeColor="text1"/>
                <w:sz w:val="24"/>
                <w:szCs w:val="24"/>
              </w:rPr>
              <w:t>у</w:t>
            </w:r>
            <w:r w:rsidR="00E503EE" w:rsidRPr="00BA6233">
              <w:rPr>
                <w:rFonts w:ascii="Times New Roman" w:hAnsi="Times New Roman"/>
                <w:color w:val="000000" w:themeColor="text1"/>
                <w:sz w:val="24"/>
                <w:szCs w:val="24"/>
              </w:rPr>
              <w:t xml:space="preserve">чающихся </w:t>
            </w:r>
            <w:r w:rsidRPr="00BA6233">
              <w:rPr>
                <w:rFonts w:ascii="Times New Roman" w:hAnsi="Times New Roman"/>
                <w:color w:val="000000" w:themeColor="text1"/>
                <w:sz w:val="24"/>
                <w:szCs w:val="24"/>
              </w:rPr>
              <w:t>хся и общественного значения занятий научно-техническим творчеством, форм</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 xml:space="preserve">рование у </w:t>
            </w:r>
            <w:r w:rsidR="00E503EE" w:rsidRPr="00BA6233">
              <w:rPr>
                <w:rFonts w:ascii="Times New Roman" w:hAnsi="Times New Roman"/>
                <w:color w:val="000000" w:themeColor="text1"/>
                <w:sz w:val="24"/>
                <w:szCs w:val="24"/>
              </w:rPr>
              <w:t xml:space="preserve">обучающихся </w:t>
            </w:r>
            <w:r w:rsidRPr="00BA6233">
              <w:rPr>
                <w:rFonts w:ascii="Times New Roman" w:hAnsi="Times New Roman"/>
                <w:color w:val="000000" w:themeColor="text1"/>
                <w:sz w:val="24"/>
                <w:szCs w:val="24"/>
              </w:rPr>
              <w:t xml:space="preserve">ценностей научно-исследовательской, инженерно-конструкторской и проектной деятельности, овладение </w:t>
            </w:r>
            <w:r w:rsidR="00E503EE" w:rsidRPr="00BA6233">
              <w:rPr>
                <w:rFonts w:ascii="Times New Roman" w:hAnsi="Times New Roman"/>
                <w:color w:val="000000" w:themeColor="text1"/>
                <w:sz w:val="24"/>
                <w:szCs w:val="24"/>
              </w:rPr>
              <w:t>обучающи</w:t>
            </w:r>
            <w:r w:rsidRPr="00BA6233">
              <w:rPr>
                <w:rFonts w:ascii="Times New Roman" w:hAnsi="Times New Roman"/>
                <w:color w:val="000000" w:themeColor="text1"/>
                <w:sz w:val="24"/>
                <w:szCs w:val="24"/>
              </w:rPr>
              <w:t>мися различными типами деятельности, и</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lastRenderedPageBreak/>
              <w:t>пользуемыми в научно-техническом творчестве (исследование, конструирование, проектир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вание), на развитие у  необходимых для научно-технического творчества способностей и компетентностей, создание условий для использования деятельностного подхода в развитии научно-технического творчества, на вовлечение ученых, специалистов музеев, библиотек, ВУЗов, научных учреждений, высокотехнологических предприятий в осуществление нау</w:t>
            </w:r>
            <w:r w:rsidRPr="00BA6233">
              <w:rPr>
                <w:rFonts w:ascii="Times New Roman" w:hAnsi="Times New Roman"/>
                <w:color w:val="000000" w:themeColor="text1"/>
                <w:sz w:val="24"/>
                <w:szCs w:val="24"/>
              </w:rPr>
              <w:t>ч</w:t>
            </w:r>
            <w:r w:rsidRPr="00BA6233">
              <w:rPr>
                <w:rFonts w:ascii="Times New Roman" w:hAnsi="Times New Roman"/>
                <w:color w:val="000000" w:themeColor="text1"/>
                <w:sz w:val="24"/>
                <w:szCs w:val="24"/>
              </w:rPr>
              <w:t xml:space="preserve">ного и инженерного сопровождения проектной и учебно-исследовательской деятельности </w:t>
            </w:r>
            <w:r w:rsidR="00E503EE" w:rsidRPr="00BA6233">
              <w:rPr>
                <w:rFonts w:ascii="Times New Roman" w:hAnsi="Times New Roman"/>
                <w:color w:val="000000" w:themeColor="text1"/>
                <w:sz w:val="24"/>
                <w:szCs w:val="24"/>
              </w:rPr>
              <w:t xml:space="preserve">обучающихся </w:t>
            </w:r>
            <w:r w:rsidRPr="00BA6233">
              <w:rPr>
                <w:rFonts w:ascii="Times New Roman" w:hAnsi="Times New Roman"/>
                <w:color w:val="000000" w:themeColor="text1"/>
                <w:sz w:val="24"/>
                <w:szCs w:val="24"/>
              </w:rPr>
              <w:t>хся в качестве экспертов, консультантов, руководителей научной и инжене</w:t>
            </w:r>
            <w:r w:rsidRPr="00BA6233">
              <w:rPr>
                <w:rFonts w:ascii="Times New Roman" w:hAnsi="Times New Roman"/>
                <w:color w:val="000000" w:themeColor="text1"/>
                <w:sz w:val="24"/>
                <w:szCs w:val="24"/>
              </w:rPr>
              <w:t>р</w:t>
            </w:r>
            <w:r w:rsidRPr="00BA6233">
              <w:rPr>
                <w:rFonts w:ascii="Times New Roman" w:hAnsi="Times New Roman"/>
                <w:color w:val="000000" w:themeColor="text1"/>
                <w:sz w:val="24"/>
                <w:szCs w:val="24"/>
              </w:rPr>
              <w:t>но-технической деятельности;</w:t>
            </w:r>
          </w:p>
        </w:tc>
      </w:tr>
      <w:tr w:rsidR="00B91902" w:rsidRPr="00BA6233" w:rsidTr="00FB0777">
        <w:trPr>
          <w:jc w:val="center"/>
        </w:trPr>
        <w:tc>
          <w:tcPr>
            <w:tcW w:w="5354" w:type="dxa"/>
            <w:shd w:val="clear" w:color="auto" w:fill="auto"/>
          </w:tcPr>
          <w:p w:rsidR="008E6964" w:rsidRPr="00BA6233" w:rsidRDefault="008E6964" w:rsidP="008F53D1">
            <w:pPr>
              <w:tabs>
                <w:tab w:val="left" w:pos="142"/>
              </w:tabs>
              <w:spacing w:after="0"/>
              <w:ind w:firstLine="851"/>
              <w:jc w:val="both"/>
              <w:rPr>
                <w:rFonts w:ascii="Times New Roman" w:hAnsi="Times New Roman"/>
                <w:b/>
                <w:bCs/>
                <w:color w:val="000000" w:themeColor="text1"/>
                <w:sz w:val="24"/>
                <w:szCs w:val="24"/>
                <w:shd w:val="clear" w:color="auto" w:fill="FFFFFF"/>
              </w:rPr>
            </w:pPr>
            <w:r w:rsidRPr="00BA6233">
              <w:rPr>
                <w:rStyle w:val="dash041e005f0431005f044b005f0447005f043d005f044b005f0439005f005fchar1char1"/>
                <w:i/>
                <w:iCs/>
                <w:color w:val="000000" w:themeColor="text1"/>
                <w:szCs w:val="24"/>
              </w:rPr>
              <w:lastRenderedPageBreak/>
              <w:t xml:space="preserve">Прикладное </w:t>
            </w:r>
          </w:p>
        </w:tc>
        <w:tc>
          <w:tcPr>
            <w:tcW w:w="9855" w:type="dxa"/>
            <w:shd w:val="clear" w:color="auto" w:fill="auto"/>
          </w:tcPr>
          <w:p w:rsidR="008E6964" w:rsidRPr="00BA6233" w:rsidRDefault="008E6964" w:rsidP="008F53D1">
            <w:pPr>
              <w:tabs>
                <w:tab w:val="left" w:pos="142"/>
              </w:tabs>
              <w:spacing w:after="0"/>
              <w:ind w:firstLine="278"/>
              <w:jc w:val="both"/>
              <w:rPr>
                <w:rFonts w:ascii="Times New Roman" w:hAnsi="Times New Roman"/>
                <w:b/>
                <w:bCs/>
                <w:color w:val="000000" w:themeColor="text1"/>
                <w:sz w:val="24"/>
                <w:szCs w:val="24"/>
                <w:shd w:val="clear" w:color="auto" w:fill="FFFFFF"/>
              </w:rPr>
            </w:pPr>
            <w:r w:rsidRPr="00BA6233">
              <w:rPr>
                <w:rStyle w:val="dash041e005f0431005f044b005f0447005f043d005f044b005f0439005f005fchar1char1"/>
                <w:color w:val="000000" w:themeColor="text1"/>
                <w:szCs w:val="24"/>
              </w:rPr>
              <w:t xml:space="preserve">привлечение </w:t>
            </w:r>
            <w:r w:rsidR="00E503EE" w:rsidRPr="00BA6233">
              <w:rPr>
                <w:rFonts w:ascii="Times New Roman" w:hAnsi="Times New Roman"/>
                <w:color w:val="000000" w:themeColor="text1"/>
                <w:sz w:val="24"/>
                <w:szCs w:val="24"/>
              </w:rPr>
              <w:t>обучающихся</w:t>
            </w:r>
            <w:r w:rsidRPr="00BA6233">
              <w:rPr>
                <w:rStyle w:val="dash041e005f0431005f044b005f0447005f043d005f044b005f0439005f005fchar1char1"/>
                <w:color w:val="000000" w:themeColor="text1"/>
                <w:szCs w:val="24"/>
              </w:rPr>
              <w:t xml:space="preserve">хся к выполнению проектов, </w:t>
            </w:r>
            <w:r w:rsidRPr="00BA6233">
              <w:rPr>
                <w:rFonts w:ascii="Times New Roman" w:hAnsi="Times New Roman"/>
                <w:color w:val="000000" w:themeColor="text1"/>
                <w:sz w:val="24"/>
                <w:szCs w:val="24"/>
              </w:rPr>
              <w:t>результат которых имеет пр</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кладное, практическое значение и обязательно ориентирован на социальные интересы самих участников (газета, документ, видеофильм, звукозапись, спектакль, программа действий, проект закона, справочный материал, пр.);</w:t>
            </w:r>
          </w:p>
        </w:tc>
      </w:tr>
      <w:tr w:rsidR="00B91902" w:rsidRPr="00BA6233" w:rsidTr="00FB0777">
        <w:trPr>
          <w:jc w:val="center"/>
        </w:trPr>
        <w:tc>
          <w:tcPr>
            <w:tcW w:w="5354" w:type="dxa"/>
            <w:shd w:val="clear" w:color="auto" w:fill="auto"/>
          </w:tcPr>
          <w:p w:rsidR="008E6964" w:rsidRPr="00BA6233" w:rsidRDefault="008E6964" w:rsidP="008F53D1">
            <w:pPr>
              <w:tabs>
                <w:tab w:val="left" w:pos="142"/>
              </w:tabs>
              <w:spacing w:after="0"/>
              <w:ind w:firstLine="851"/>
              <w:jc w:val="both"/>
              <w:rPr>
                <w:rFonts w:ascii="Times New Roman" w:hAnsi="Times New Roman"/>
                <w:b/>
                <w:bCs/>
                <w:color w:val="000000" w:themeColor="text1"/>
                <w:sz w:val="24"/>
                <w:szCs w:val="24"/>
                <w:shd w:val="clear" w:color="auto" w:fill="FFFFFF"/>
              </w:rPr>
            </w:pPr>
            <w:r w:rsidRPr="00BA6233">
              <w:rPr>
                <w:rStyle w:val="dash041e005f0431005f044b005f0447005f043d005f044b005f0439005f005fchar1char1"/>
                <w:i/>
                <w:iCs/>
                <w:color w:val="000000" w:themeColor="text1"/>
                <w:szCs w:val="24"/>
              </w:rPr>
              <w:t xml:space="preserve">Информационное </w:t>
            </w:r>
          </w:p>
        </w:tc>
        <w:tc>
          <w:tcPr>
            <w:tcW w:w="9855" w:type="dxa"/>
            <w:shd w:val="clear" w:color="auto" w:fill="auto"/>
          </w:tcPr>
          <w:p w:rsidR="008E6964" w:rsidRPr="00BA6233" w:rsidRDefault="008E6964" w:rsidP="008F53D1">
            <w:pPr>
              <w:tabs>
                <w:tab w:val="left" w:pos="142"/>
              </w:tabs>
              <w:spacing w:after="0"/>
              <w:ind w:firstLine="278"/>
              <w:jc w:val="both"/>
              <w:rPr>
                <w:rFonts w:ascii="Times New Roman" w:hAnsi="Times New Roman"/>
                <w:b/>
                <w:bCs/>
                <w:color w:val="000000" w:themeColor="text1"/>
                <w:sz w:val="24"/>
                <w:szCs w:val="24"/>
                <w:shd w:val="clear" w:color="auto" w:fill="FFFFFF"/>
              </w:rPr>
            </w:pPr>
            <w:r w:rsidRPr="00BA6233">
              <w:rPr>
                <w:rStyle w:val="dash041e005f0431005f044b005f0447005f043d005f044b005f0439005f005fchar1char1"/>
                <w:color w:val="000000" w:themeColor="text1"/>
                <w:szCs w:val="24"/>
              </w:rPr>
              <w:t xml:space="preserve">на </w:t>
            </w:r>
            <w:r w:rsidRPr="00BA6233">
              <w:rPr>
                <w:rFonts w:ascii="Times New Roman" w:hAnsi="Times New Roman"/>
                <w:color w:val="000000" w:themeColor="text1"/>
                <w:sz w:val="24"/>
                <w:szCs w:val="24"/>
              </w:rPr>
              <w:t xml:space="preserve">формирование у </w:t>
            </w:r>
            <w:r w:rsidR="00E503EE" w:rsidRPr="00BA6233">
              <w:rPr>
                <w:rFonts w:ascii="Times New Roman" w:hAnsi="Times New Roman"/>
                <w:color w:val="000000" w:themeColor="text1"/>
                <w:sz w:val="24"/>
                <w:szCs w:val="24"/>
              </w:rPr>
              <w:t xml:space="preserve">обучающихся </w:t>
            </w:r>
            <w:r w:rsidRPr="00BA6233">
              <w:rPr>
                <w:rFonts w:ascii="Times New Roman" w:hAnsi="Times New Roman"/>
                <w:color w:val="000000" w:themeColor="text1"/>
                <w:sz w:val="24"/>
                <w:szCs w:val="24"/>
              </w:rPr>
              <w:t>хся  информационно-коммуникационной компетентн</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сти, умений находить, обрабатывать, анализировать, отбирать ииспользовать информацию для решения разнообразных учебно-познавательных и учебно-практических задач;</w:t>
            </w:r>
          </w:p>
        </w:tc>
      </w:tr>
      <w:tr w:rsidR="00B91902" w:rsidRPr="00BA6233" w:rsidTr="00FB0777">
        <w:trPr>
          <w:jc w:val="center"/>
        </w:trPr>
        <w:tc>
          <w:tcPr>
            <w:tcW w:w="5354" w:type="dxa"/>
            <w:shd w:val="clear" w:color="auto" w:fill="auto"/>
          </w:tcPr>
          <w:p w:rsidR="008E6964" w:rsidRPr="00BA6233" w:rsidRDefault="008E6964" w:rsidP="008F53D1">
            <w:pPr>
              <w:tabs>
                <w:tab w:val="left" w:pos="142"/>
              </w:tabs>
              <w:spacing w:after="0"/>
              <w:ind w:firstLine="851"/>
              <w:jc w:val="both"/>
              <w:rPr>
                <w:rFonts w:ascii="Times New Roman" w:hAnsi="Times New Roman"/>
                <w:b/>
                <w:bCs/>
                <w:color w:val="000000" w:themeColor="text1"/>
                <w:sz w:val="24"/>
                <w:szCs w:val="24"/>
                <w:shd w:val="clear" w:color="auto" w:fill="FFFFFF"/>
              </w:rPr>
            </w:pPr>
            <w:r w:rsidRPr="00BA6233">
              <w:rPr>
                <w:rStyle w:val="dash041e005f0431005f044b005f0447005f043d005f044b005f0439005f005fchar1char1"/>
                <w:i/>
                <w:iCs/>
                <w:color w:val="000000" w:themeColor="text1"/>
                <w:szCs w:val="24"/>
              </w:rPr>
              <w:t xml:space="preserve">Социальное </w:t>
            </w:r>
          </w:p>
        </w:tc>
        <w:tc>
          <w:tcPr>
            <w:tcW w:w="9855" w:type="dxa"/>
            <w:shd w:val="clear" w:color="auto" w:fill="auto"/>
          </w:tcPr>
          <w:p w:rsidR="008E6964" w:rsidRPr="00BA6233" w:rsidRDefault="008E6964" w:rsidP="008F53D1">
            <w:pPr>
              <w:tabs>
                <w:tab w:val="left" w:pos="142"/>
              </w:tabs>
              <w:spacing w:after="0"/>
              <w:ind w:firstLine="278"/>
              <w:jc w:val="both"/>
              <w:rPr>
                <w:rFonts w:ascii="Times New Roman" w:hAnsi="Times New Roman"/>
                <w:b/>
                <w:bCs/>
                <w:color w:val="000000" w:themeColor="text1"/>
                <w:sz w:val="24"/>
                <w:szCs w:val="24"/>
                <w:shd w:val="clear" w:color="auto" w:fill="FFFFFF"/>
              </w:rPr>
            </w:pPr>
            <w:r w:rsidRPr="00BA6233">
              <w:rPr>
                <w:rFonts w:ascii="Times New Roman" w:hAnsi="Times New Roman"/>
                <w:color w:val="000000" w:themeColor="text1"/>
                <w:sz w:val="24"/>
                <w:szCs w:val="24"/>
              </w:rPr>
              <w:t>на разработку общественно значимых, социально направленных проектов. Такие проекты нацелены на приобретение обучающимися опыта решения разнообразных социальных пр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блем.</w:t>
            </w:r>
          </w:p>
        </w:tc>
      </w:tr>
      <w:tr w:rsidR="00B91902" w:rsidRPr="00BA6233" w:rsidTr="00FB0777">
        <w:trPr>
          <w:jc w:val="center"/>
        </w:trPr>
        <w:tc>
          <w:tcPr>
            <w:tcW w:w="5354" w:type="dxa"/>
            <w:shd w:val="clear" w:color="auto" w:fill="auto"/>
          </w:tcPr>
          <w:p w:rsidR="008E6964" w:rsidRPr="00BA6233" w:rsidRDefault="008E6964" w:rsidP="008F53D1">
            <w:pPr>
              <w:tabs>
                <w:tab w:val="left" w:pos="142"/>
              </w:tabs>
              <w:spacing w:after="0"/>
              <w:ind w:firstLine="851"/>
              <w:jc w:val="both"/>
              <w:rPr>
                <w:rFonts w:ascii="Times New Roman" w:hAnsi="Times New Roman"/>
                <w:b/>
                <w:bCs/>
                <w:color w:val="000000" w:themeColor="text1"/>
                <w:sz w:val="24"/>
                <w:szCs w:val="24"/>
                <w:shd w:val="clear" w:color="auto" w:fill="FFFFFF"/>
              </w:rPr>
            </w:pPr>
            <w:r w:rsidRPr="00BA6233">
              <w:rPr>
                <w:rStyle w:val="dash041e005f0431005f044b005f0447005f043d005f044b005f0439005f005fchar1char1"/>
                <w:i/>
                <w:iCs/>
                <w:color w:val="000000" w:themeColor="text1"/>
                <w:szCs w:val="24"/>
              </w:rPr>
              <w:t>художественно-эстетическое</w:t>
            </w:r>
          </w:p>
        </w:tc>
        <w:tc>
          <w:tcPr>
            <w:tcW w:w="9855" w:type="dxa"/>
            <w:shd w:val="clear" w:color="auto" w:fill="auto"/>
          </w:tcPr>
          <w:p w:rsidR="008E6964" w:rsidRPr="00BA6233" w:rsidRDefault="008E6964" w:rsidP="008F53D1">
            <w:pPr>
              <w:tabs>
                <w:tab w:val="left" w:pos="142"/>
              </w:tabs>
              <w:spacing w:after="0"/>
              <w:ind w:firstLine="278"/>
              <w:jc w:val="both"/>
              <w:rPr>
                <w:rFonts w:ascii="Times New Roman" w:hAnsi="Times New Roman"/>
                <w:b/>
                <w:bCs/>
                <w:color w:val="000000" w:themeColor="text1"/>
                <w:sz w:val="24"/>
                <w:szCs w:val="24"/>
                <w:shd w:val="clear" w:color="auto" w:fill="FFFFFF"/>
              </w:rPr>
            </w:pPr>
            <w:r w:rsidRPr="00BA6233">
              <w:rPr>
                <w:rFonts w:ascii="Times New Roman" w:hAnsi="Times New Roman"/>
                <w:color w:val="000000" w:themeColor="text1"/>
                <w:sz w:val="24"/>
                <w:szCs w:val="24"/>
              </w:rPr>
              <w:t xml:space="preserve">на духовно-нравственное и эстетическое развитие </w:t>
            </w:r>
            <w:r w:rsidR="00E503EE" w:rsidRPr="00BA6233">
              <w:rPr>
                <w:rFonts w:ascii="Times New Roman" w:hAnsi="Times New Roman"/>
                <w:color w:val="000000" w:themeColor="text1"/>
                <w:sz w:val="24"/>
                <w:szCs w:val="24"/>
              </w:rPr>
              <w:t>обу</w:t>
            </w:r>
            <w:r w:rsidR="00BC6444" w:rsidRPr="00BA6233">
              <w:rPr>
                <w:rFonts w:ascii="Times New Roman" w:hAnsi="Times New Roman"/>
                <w:color w:val="000000" w:themeColor="text1"/>
                <w:sz w:val="24"/>
                <w:szCs w:val="24"/>
              </w:rPr>
              <w:t>чающихся,</w:t>
            </w:r>
            <w:r w:rsidRPr="00BA6233">
              <w:rPr>
                <w:rFonts w:ascii="Times New Roman" w:hAnsi="Times New Roman"/>
                <w:color w:val="000000" w:themeColor="text1"/>
                <w:sz w:val="24"/>
                <w:szCs w:val="24"/>
              </w:rPr>
              <w:t xml:space="preserve"> формирование худож</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 xml:space="preserve">ственно-эстетического вкуса, гармонизацию внутреннего мира </w:t>
            </w:r>
            <w:r w:rsidR="00BC6444" w:rsidRPr="00BA6233">
              <w:rPr>
                <w:rFonts w:ascii="Times New Roman" w:hAnsi="Times New Roman"/>
                <w:color w:val="000000" w:themeColor="text1"/>
                <w:sz w:val="24"/>
                <w:szCs w:val="24"/>
              </w:rPr>
              <w:t>обучающихся,</w:t>
            </w:r>
            <w:r w:rsidRPr="00BA6233">
              <w:rPr>
                <w:rFonts w:ascii="Times New Roman" w:hAnsi="Times New Roman"/>
                <w:color w:val="000000" w:themeColor="text1"/>
                <w:sz w:val="24"/>
                <w:szCs w:val="24"/>
              </w:rPr>
              <w:t xml:space="preserve"> развитие чу</w:t>
            </w:r>
            <w:r w:rsidRPr="00BA6233">
              <w:rPr>
                <w:rFonts w:ascii="Times New Roman" w:hAnsi="Times New Roman"/>
                <w:color w:val="000000" w:themeColor="text1"/>
                <w:sz w:val="24"/>
                <w:szCs w:val="24"/>
              </w:rPr>
              <w:t>в</w:t>
            </w:r>
            <w:r w:rsidRPr="00BA6233">
              <w:rPr>
                <w:rFonts w:ascii="Times New Roman" w:hAnsi="Times New Roman"/>
                <w:color w:val="000000" w:themeColor="text1"/>
                <w:sz w:val="24"/>
                <w:szCs w:val="24"/>
              </w:rPr>
              <w:t>ства прекрасного.</w:t>
            </w:r>
          </w:p>
        </w:tc>
      </w:tr>
    </w:tbl>
    <w:p w:rsidR="008E6964" w:rsidRPr="00BA6233" w:rsidRDefault="00A145DE" w:rsidP="008F53D1">
      <w:pPr>
        <w:tabs>
          <w:tab w:val="left" w:pos="142"/>
        </w:tabs>
        <w:spacing w:after="0"/>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Формы организации</w:t>
      </w:r>
    </w:p>
    <w:tbl>
      <w:tblPr>
        <w:tblW w:w="0" w:type="auto"/>
        <w:jc w:val="center"/>
        <w:tblInd w:w="-2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9"/>
        <w:gridCol w:w="8076"/>
      </w:tblGrid>
      <w:tr w:rsidR="00B91902" w:rsidRPr="00BA6233" w:rsidTr="00BC6444">
        <w:trPr>
          <w:jc w:val="center"/>
        </w:trPr>
        <w:tc>
          <w:tcPr>
            <w:tcW w:w="15185" w:type="dxa"/>
            <w:gridSpan w:val="2"/>
            <w:shd w:val="clear" w:color="auto" w:fill="auto"/>
          </w:tcPr>
          <w:p w:rsidR="00D16D73" w:rsidRPr="00BA6233" w:rsidRDefault="00D16D73" w:rsidP="008F53D1">
            <w:pPr>
              <w:tabs>
                <w:tab w:val="left" w:pos="142"/>
              </w:tabs>
              <w:spacing w:after="0"/>
              <w:ind w:firstLine="851"/>
              <w:jc w:val="both"/>
              <w:rPr>
                <w:rFonts w:ascii="Times New Roman" w:hAnsi="Times New Roman"/>
                <w:b/>
                <w:bCs/>
                <w:color w:val="000000" w:themeColor="text1"/>
                <w:sz w:val="24"/>
                <w:szCs w:val="24"/>
                <w:shd w:val="clear" w:color="auto" w:fill="FFFFFF"/>
              </w:rPr>
            </w:pPr>
            <w:r w:rsidRPr="00BA6233">
              <w:rPr>
                <w:rFonts w:ascii="Times New Roman" w:hAnsi="Times New Roman"/>
                <w:b/>
                <w:color w:val="000000" w:themeColor="text1"/>
                <w:sz w:val="24"/>
                <w:szCs w:val="24"/>
              </w:rPr>
              <w:t>учебно-исследовательской и проектной  деятельности</w:t>
            </w:r>
          </w:p>
        </w:tc>
      </w:tr>
      <w:tr w:rsidR="00B91902" w:rsidRPr="00BA6233" w:rsidTr="00BC6444">
        <w:trPr>
          <w:jc w:val="center"/>
        </w:trPr>
        <w:tc>
          <w:tcPr>
            <w:tcW w:w="7109" w:type="dxa"/>
            <w:shd w:val="clear" w:color="auto" w:fill="auto"/>
          </w:tcPr>
          <w:p w:rsidR="00D16D73" w:rsidRPr="00BA6233" w:rsidRDefault="00D16D73" w:rsidP="008F53D1">
            <w:pPr>
              <w:tabs>
                <w:tab w:val="left" w:pos="142"/>
              </w:tabs>
              <w:spacing w:after="0"/>
              <w:ind w:firstLine="851"/>
              <w:jc w:val="both"/>
              <w:rPr>
                <w:rFonts w:ascii="Times New Roman" w:hAnsi="Times New Roman"/>
                <w:b/>
                <w:bCs/>
                <w:color w:val="000000" w:themeColor="text1"/>
                <w:sz w:val="24"/>
                <w:szCs w:val="24"/>
                <w:shd w:val="clear" w:color="auto" w:fill="FFFFFF"/>
              </w:rPr>
            </w:pPr>
            <w:r w:rsidRPr="00BA6233">
              <w:rPr>
                <w:rFonts w:ascii="Times New Roman" w:hAnsi="Times New Roman"/>
                <w:b/>
                <w:bCs/>
                <w:color w:val="000000" w:themeColor="text1"/>
                <w:sz w:val="24"/>
                <w:szCs w:val="24"/>
                <w:shd w:val="clear" w:color="auto" w:fill="FFFFFF"/>
              </w:rPr>
              <w:t>Урочные занятия</w:t>
            </w:r>
          </w:p>
        </w:tc>
        <w:tc>
          <w:tcPr>
            <w:tcW w:w="8076" w:type="dxa"/>
            <w:shd w:val="clear" w:color="auto" w:fill="auto"/>
          </w:tcPr>
          <w:p w:rsidR="00D16D73" w:rsidRPr="00BA6233" w:rsidRDefault="00D16D73" w:rsidP="008F53D1">
            <w:pPr>
              <w:tabs>
                <w:tab w:val="left" w:pos="142"/>
              </w:tabs>
              <w:spacing w:after="0"/>
              <w:ind w:firstLine="851"/>
              <w:jc w:val="both"/>
              <w:rPr>
                <w:rFonts w:ascii="Times New Roman" w:hAnsi="Times New Roman"/>
                <w:b/>
                <w:bCs/>
                <w:color w:val="000000" w:themeColor="text1"/>
                <w:sz w:val="24"/>
                <w:szCs w:val="24"/>
                <w:shd w:val="clear" w:color="auto" w:fill="FFFFFF"/>
              </w:rPr>
            </w:pPr>
            <w:r w:rsidRPr="00BA6233">
              <w:rPr>
                <w:rFonts w:ascii="Times New Roman" w:hAnsi="Times New Roman"/>
                <w:b/>
                <w:bCs/>
                <w:color w:val="000000" w:themeColor="text1"/>
                <w:sz w:val="24"/>
                <w:szCs w:val="24"/>
                <w:shd w:val="clear" w:color="auto" w:fill="FFFFFF"/>
              </w:rPr>
              <w:t>Внеурочные занятия</w:t>
            </w:r>
          </w:p>
        </w:tc>
      </w:tr>
      <w:tr w:rsidR="00B91902" w:rsidRPr="00BA6233" w:rsidTr="00BC6444">
        <w:trPr>
          <w:jc w:val="center"/>
        </w:trPr>
        <w:tc>
          <w:tcPr>
            <w:tcW w:w="7109" w:type="dxa"/>
            <w:shd w:val="clear" w:color="auto" w:fill="auto"/>
          </w:tcPr>
          <w:p w:rsidR="00D16D73" w:rsidRPr="00BA6233" w:rsidRDefault="00D16D73" w:rsidP="008F53D1">
            <w:pPr>
              <w:pStyle w:val="a4"/>
              <w:tabs>
                <w:tab w:val="left" w:pos="142"/>
              </w:tabs>
              <w:spacing w:line="276" w:lineRule="auto"/>
              <w:ind w:firstLine="376"/>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урок-исследование, урок-лаборатория, урок – творческий о</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лей;</w:t>
            </w:r>
          </w:p>
          <w:p w:rsidR="00D16D73" w:rsidRPr="00BA6233" w:rsidRDefault="00D16D73" w:rsidP="008F53D1">
            <w:pPr>
              <w:pStyle w:val="a4"/>
              <w:tabs>
                <w:tab w:val="left" w:pos="142"/>
              </w:tabs>
              <w:spacing w:line="276" w:lineRule="auto"/>
              <w:ind w:firstLine="376"/>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 учебный эксперимент, который позволяет организовать о</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воение таких элементов исследовательской деятельности, как пл</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нирование и проведение эксперимента, обработка и анализ его р</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зультатов;</w:t>
            </w:r>
          </w:p>
          <w:p w:rsidR="00D16D73" w:rsidRPr="00BA6233" w:rsidRDefault="00D16D73" w:rsidP="008F53D1">
            <w:pPr>
              <w:pStyle w:val="a4"/>
              <w:tabs>
                <w:tab w:val="left" w:pos="142"/>
              </w:tabs>
              <w:spacing w:line="276" w:lineRule="auto"/>
              <w:ind w:firstLine="376"/>
              <w:jc w:val="both"/>
              <w:rPr>
                <w:rFonts w:ascii="Times New Roman" w:hAnsi="Times New Roman"/>
                <w:b/>
                <w:bCs/>
                <w:color w:val="000000" w:themeColor="text1"/>
                <w:sz w:val="24"/>
                <w:szCs w:val="24"/>
                <w:shd w:val="clear" w:color="auto" w:fill="FFFFFF"/>
              </w:rPr>
            </w:pPr>
            <w:r w:rsidRPr="00BA6233">
              <w:rPr>
                <w:rFonts w:ascii="Times New Roman" w:hAnsi="Times New Roman"/>
                <w:color w:val="000000" w:themeColor="text1"/>
                <w:sz w:val="24"/>
                <w:szCs w:val="24"/>
              </w:rPr>
              <w:t>- домашнее задание исследовательского характера может соч</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тать в себе разнообразные виды, причем позволяет провести уче</w:t>
            </w:r>
            <w:r w:rsidRPr="00BA6233">
              <w:rPr>
                <w:rFonts w:ascii="Times New Roman" w:hAnsi="Times New Roman"/>
                <w:color w:val="000000" w:themeColor="text1"/>
                <w:sz w:val="24"/>
                <w:szCs w:val="24"/>
              </w:rPr>
              <w:t>б</w:t>
            </w:r>
            <w:r w:rsidRPr="00BA6233">
              <w:rPr>
                <w:rFonts w:ascii="Times New Roman" w:hAnsi="Times New Roman"/>
                <w:color w:val="000000" w:themeColor="text1"/>
                <w:sz w:val="24"/>
                <w:szCs w:val="24"/>
              </w:rPr>
              <w:t>ное исследование, достаточно протяженное во времени</w:t>
            </w:r>
          </w:p>
        </w:tc>
        <w:tc>
          <w:tcPr>
            <w:tcW w:w="8076" w:type="dxa"/>
            <w:shd w:val="clear" w:color="auto" w:fill="auto"/>
          </w:tcPr>
          <w:p w:rsidR="00D16D73" w:rsidRPr="00BA6233" w:rsidRDefault="00D16D73" w:rsidP="008F53D1">
            <w:pPr>
              <w:tabs>
                <w:tab w:val="left" w:pos="142"/>
              </w:tabs>
              <w:autoSpaceDE w:val="0"/>
              <w:autoSpaceDN w:val="0"/>
              <w:adjustRightInd w:val="0"/>
              <w:spacing w:after="0"/>
              <w:ind w:firstLine="35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 xml:space="preserve">- исследовательская практика ; </w:t>
            </w:r>
          </w:p>
          <w:p w:rsidR="00D16D73" w:rsidRPr="00BA6233" w:rsidRDefault="00D16D73" w:rsidP="008F53D1">
            <w:pPr>
              <w:pStyle w:val="a4"/>
              <w:tabs>
                <w:tab w:val="left" w:pos="142"/>
              </w:tabs>
              <w:spacing w:line="276" w:lineRule="auto"/>
              <w:ind w:firstLine="35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образовательные экспедиции – походы, поездки, экскурсии с четко обозначенными образовательными целями, программой деятельности, пр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думанными формами контроля. Образовательные экспедиции предусматр</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 xml:space="preserve">вают активную образовательную деятельность школьников, в том числе и </w:t>
            </w:r>
            <w:r w:rsidRPr="00BA6233">
              <w:rPr>
                <w:rFonts w:ascii="Times New Roman" w:hAnsi="Times New Roman"/>
                <w:color w:val="000000" w:themeColor="text1"/>
                <w:sz w:val="24"/>
                <w:szCs w:val="24"/>
              </w:rPr>
              <w:lastRenderedPageBreak/>
              <w:t>исследовательского характера;</w:t>
            </w:r>
          </w:p>
          <w:p w:rsidR="00D16D73" w:rsidRPr="00BA6233" w:rsidRDefault="00D16D73" w:rsidP="008F53D1">
            <w:pPr>
              <w:pStyle w:val="a4"/>
              <w:tabs>
                <w:tab w:val="left" w:pos="142"/>
              </w:tabs>
              <w:spacing w:line="276" w:lineRule="auto"/>
              <w:ind w:firstLine="35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
          <w:p w:rsidR="00D16D73" w:rsidRPr="00BA6233" w:rsidRDefault="00D16D73" w:rsidP="008F53D1">
            <w:pPr>
              <w:tabs>
                <w:tab w:val="left" w:pos="142"/>
              </w:tabs>
              <w:autoSpaceDE w:val="0"/>
              <w:autoSpaceDN w:val="0"/>
              <w:adjustRightInd w:val="0"/>
              <w:spacing w:after="0"/>
              <w:ind w:firstLine="35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ученическое научно-исследовательское общество — форма внеуро</w:t>
            </w:r>
            <w:r w:rsidRPr="00BA6233">
              <w:rPr>
                <w:rFonts w:ascii="Times New Roman" w:hAnsi="Times New Roman"/>
                <w:color w:val="000000" w:themeColor="text1"/>
                <w:sz w:val="24"/>
                <w:szCs w:val="24"/>
              </w:rPr>
              <w:t>ч</w:t>
            </w:r>
            <w:r w:rsidRPr="00BA6233">
              <w:rPr>
                <w:rFonts w:ascii="Times New Roman" w:hAnsi="Times New Roman"/>
                <w:color w:val="000000" w:themeColor="text1"/>
                <w:sz w:val="24"/>
                <w:szCs w:val="24"/>
              </w:rPr>
              <w:t>ной деятельности, которая сочетает в себе работу над учебными исследов</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ниями, коллективное обсуждение промежуточных и итоговых результатов этой работы, организацию круглых столов, дискуссий, дебатов, интеллект</w:t>
            </w:r>
            <w:r w:rsidRPr="00BA6233">
              <w:rPr>
                <w:rFonts w:ascii="Times New Roman" w:hAnsi="Times New Roman"/>
                <w:color w:val="000000" w:themeColor="text1"/>
                <w:sz w:val="24"/>
                <w:szCs w:val="24"/>
              </w:rPr>
              <w:t>у</w:t>
            </w:r>
            <w:r w:rsidRPr="00BA6233">
              <w:rPr>
                <w:rFonts w:ascii="Times New Roman" w:hAnsi="Times New Roman"/>
                <w:color w:val="000000" w:themeColor="text1"/>
                <w:sz w:val="24"/>
                <w:szCs w:val="24"/>
              </w:rPr>
              <w:t>альных игр, публичных защит, конференций, сотрудничество с УНИО др</w:t>
            </w:r>
            <w:r w:rsidRPr="00BA6233">
              <w:rPr>
                <w:rFonts w:ascii="Times New Roman" w:hAnsi="Times New Roman"/>
                <w:color w:val="000000" w:themeColor="text1"/>
                <w:sz w:val="24"/>
                <w:szCs w:val="24"/>
              </w:rPr>
              <w:t>у</w:t>
            </w:r>
            <w:r w:rsidRPr="00BA6233">
              <w:rPr>
                <w:rFonts w:ascii="Times New Roman" w:hAnsi="Times New Roman"/>
                <w:color w:val="000000" w:themeColor="text1"/>
                <w:sz w:val="24"/>
                <w:szCs w:val="24"/>
              </w:rPr>
              <w:t xml:space="preserve">гих школ; </w:t>
            </w:r>
          </w:p>
          <w:p w:rsidR="00D16D73" w:rsidRPr="00BA6233" w:rsidRDefault="00D16D73" w:rsidP="008F53D1">
            <w:pPr>
              <w:tabs>
                <w:tab w:val="left" w:pos="142"/>
              </w:tabs>
              <w:autoSpaceDE w:val="0"/>
              <w:autoSpaceDN w:val="0"/>
              <w:adjustRightInd w:val="0"/>
              <w:spacing w:after="0"/>
              <w:ind w:firstLine="354"/>
              <w:jc w:val="both"/>
              <w:rPr>
                <w:rFonts w:ascii="Times New Roman" w:hAnsi="Times New Roman"/>
                <w:b/>
                <w:bCs/>
                <w:color w:val="000000" w:themeColor="text1"/>
                <w:sz w:val="24"/>
                <w:szCs w:val="24"/>
                <w:shd w:val="clear" w:color="auto" w:fill="FFFFFF"/>
              </w:rPr>
            </w:pPr>
            <w:r w:rsidRPr="00BA6233">
              <w:rPr>
                <w:rFonts w:ascii="Times New Roman" w:hAnsi="Times New Roman"/>
                <w:color w:val="000000" w:themeColor="text1"/>
                <w:sz w:val="24"/>
                <w:szCs w:val="24"/>
              </w:rPr>
              <w:t>- участие  в олимпиадах, конкурсах, конференциях, в том числе диста</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 xml:space="preserve">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tc>
      </w:tr>
    </w:tbl>
    <w:p w:rsidR="0009615A" w:rsidRPr="00BA6233" w:rsidRDefault="0009615A" w:rsidP="008F53D1">
      <w:pPr>
        <w:pStyle w:val="a4"/>
        <w:tabs>
          <w:tab w:val="left" w:pos="142"/>
        </w:tabs>
        <w:spacing w:line="276" w:lineRule="auto"/>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lastRenderedPageBreak/>
        <w:t>Формы  представления результатов:</w:t>
      </w:r>
    </w:p>
    <w:tbl>
      <w:tblPr>
        <w:tblW w:w="0" w:type="auto"/>
        <w:jc w:val="center"/>
        <w:tblInd w:w="-1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89"/>
        <w:gridCol w:w="6055"/>
      </w:tblGrid>
      <w:tr w:rsidR="00B91902" w:rsidRPr="00BA6233" w:rsidTr="004F40B9">
        <w:trPr>
          <w:jc w:val="center"/>
        </w:trPr>
        <w:tc>
          <w:tcPr>
            <w:tcW w:w="9089" w:type="dxa"/>
            <w:shd w:val="clear" w:color="auto" w:fill="auto"/>
          </w:tcPr>
          <w:p w:rsidR="0009615A" w:rsidRPr="00BA6233" w:rsidRDefault="000961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проектной деятельности</w:t>
            </w:r>
          </w:p>
        </w:tc>
        <w:tc>
          <w:tcPr>
            <w:tcW w:w="6055" w:type="dxa"/>
            <w:shd w:val="clear" w:color="auto" w:fill="auto"/>
          </w:tcPr>
          <w:p w:rsidR="0009615A" w:rsidRPr="00BA6233" w:rsidRDefault="0009615A"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учебно-исследовательской деятельности</w:t>
            </w:r>
          </w:p>
        </w:tc>
      </w:tr>
      <w:tr w:rsidR="00B91902" w:rsidRPr="00BA6233" w:rsidTr="004F40B9">
        <w:trPr>
          <w:jc w:val="center"/>
        </w:trPr>
        <w:tc>
          <w:tcPr>
            <w:tcW w:w="9089" w:type="dxa"/>
            <w:shd w:val="clear" w:color="auto" w:fill="auto"/>
          </w:tcPr>
          <w:p w:rsidR="0009615A" w:rsidRPr="00BA6233" w:rsidRDefault="0009615A" w:rsidP="008F53D1">
            <w:pPr>
              <w:pStyle w:val="a4"/>
              <w:tabs>
                <w:tab w:val="left" w:pos="142"/>
              </w:tabs>
              <w:spacing w:line="276" w:lineRule="auto"/>
              <w:ind w:firstLine="35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макеты, модели, рабочие установки, схемы, план-карты;</w:t>
            </w:r>
          </w:p>
          <w:p w:rsidR="0009615A" w:rsidRPr="00BA6233" w:rsidRDefault="0009615A" w:rsidP="008F53D1">
            <w:pPr>
              <w:pStyle w:val="a4"/>
              <w:tabs>
                <w:tab w:val="left" w:pos="142"/>
              </w:tabs>
              <w:spacing w:line="276" w:lineRule="auto"/>
              <w:ind w:firstLine="35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постеры, презентации;</w:t>
            </w:r>
          </w:p>
          <w:p w:rsidR="0009615A" w:rsidRPr="00BA6233" w:rsidRDefault="0009615A" w:rsidP="008F53D1">
            <w:pPr>
              <w:pStyle w:val="a4"/>
              <w:tabs>
                <w:tab w:val="left" w:pos="142"/>
              </w:tabs>
              <w:spacing w:line="276" w:lineRule="auto"/>
              <w:ind w:firstLine="35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альбомы, буклеты, брошюры, книги;</w:t>
            </w:r>
          </w:p>
          <w:p w:rsidR="0009615A" w:rsidRPr="00BA6233" w:rsidRDefault="0009615A" w:rsidP="008F53D1">
            <w:pPr>
              <w:pStyle w:val="a4"/>
              <w:tabs>
                <w:tab w:val="left" w:pos="142"/>
              </w:tabs>
              <w:spacing w:line="276" w:lineRule="auto"/>
              <w:ind w:firstLine="35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реконструкции событий;</w:t>
            </w:r>
          </w:p>
          <w:p w:rsidR="0009615A" w:rsidRPr="00BA6233" w:rsidRDefault="0009615A" w:rsidP="008F53D1">
            <w:pPr>
              <w:pStyle w:val="a4"/>
              <w:tabs>
                <w:tab w:val="left" w:pos="142"/>
              </w:tabs>
              <w:spacing w:line="276" w:lineRule="auto"/>
              <w:ind w:firstLine="35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эссе, рассказы, стихи, рисунки;</w:t>
            </w:r>
          </w:p>
          <w:p w:rsidR="0009615A" w:rsidRPr="00BA6233" w:rsidRDefault="0009615A" w:rsidP="008F53D1">
            <w:pPr>
              <w:pStyle w:val="a4"/>
              <w:tabs>
                <w:tab w:val="left" w:pos="142"/>
              </w:tabs>
              <w:spacing w:line="276" w:lineRule="auto"/>
              <w:ind w:firstLine="35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результаты исследовательских экспедиций, обработки архивов и мемуаров;</w:t>
            </w:r>
          </w:p>
          <w:p w:rsidR="0009615A" w:rsidRPr="00BA6233" w:rsidRDefault="0009615A" w:rsidP="008F53D1">
            <w:pPr>
              <w:pStyle w:val="a4"/>
              <w:tabs>
                <w:tab w:val="left" w:pos="142"/>
              </w:tabs>
              <w:spacing w:line="276" w:lineRule="auto"/>
              <w:ind w:firstLine="35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документальные фильмы, мультфильмы;</w:t>
            </w:r>
          </w:p>
          <w:p w:rsidR="0009615A" w:rsidRPr="00BA6233" w:rsidRDefault="0009615A" w:rsidP="008F53D1">
            <w:pPr>
              <w:pStyle w:val="a4"/>
              <w:tabs>
                <w:tab w:val="left" w:pos="142"/>
              </w:tabs>
              <w:spacing w:line="276" w:lineRule="auto"/>
              <w:ind w:firstLine="35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выставки, игры, тематические вечера, концерты;</w:t>
            </w:r>
          </w:p>
          <w:p w:rsidR="0009615A" w:rsidRPr="00BA6233" w:rsidRDefault="0009615A" w:rsidP="008F53D1">
            <w:pPr>
              <w:pStyle w:val="a4"/>
              <w:tabs>
                <w:tab w:val="left" w:pos="142"/>
              </w:tabs>
              <w:spacing w:line="276" w:lineRule="auto"/>
              <w:ind w:firstLine="35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сценарии мероприятий;</w:t>
            </w:r>
          </w:p>
          <w:p w:rsidR="0009615A" w:rsidRPr="00BA6233" w:rsidRDefault="0009615A" w:rsidP="008F53D1">
            <w:pPr>
              <w:pStyle w:val="a4"/>
              <w:tabs>
                <w:tab w:val="left" w:pos="142"/>
              </w:tabs>
              <w:spacing w:line="276" w:lineRule="auto"/>
              <w:ind w:firstLine="35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веб-сайты, программное обеспечение, компакт-диски (или другие цифровые нос</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тели) и др.</w:t>
            </w:r>
          </w:p>
          <w:p w:rsidR="0009615A" w:rsidRPr="00BA6233" w:rsidRDefault="0009615A" w:rsidP="008F53D1">
            <w:pPr>
              <w:pStyle w:val="a4"/>
              <w:tabs>
                <w:tab w:val="left" w:pos="142"/>
              </w:tabs>
              <w:spacing w:line="276" w:lineRule="auto"/>
              <w:ind w:firstLine="35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Результаты также могут быть представлены в ходе проведения конференций, с</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минаров и круглых столов.</w:t>
            </w:r>
          </w:p>
        </w:tc>
        <w:tc>
          <w:tcPr>
            <w:tcW w:w="6055" w:type="dxa"/>
            <w:shd w:val="clear" w:color="auto" w:fill="auto"/>
          </w:tcPr>
          <w:p w:rsidR="0009615A" w:rsidRPr="00BA6233" w:rsidRDefault="0009615A" w:rsidP="008F53D1">
            <w:pPr>
              <w:pStyle w:val="a4"/>
              <w:tabs>
                <w:tab w:val="left" w:pos="142"/>
              </w:tabs>
              <w:spacing w:line="276" w:lineRule="auto"/>
              <w:ind w:firstLine="35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представлены в виде статей, обзоров, отчетов и з</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ключений по итогам исследований, проводимых в ра</w:t>
            </w:r>
            <w:r w:rsidRPr="00BA6233">
              <w:rPr>
                <w:rFonts w:ascii="Times New Roman" w:hAnsi="Times New Roman"/>
                <w:color w:val="000000" w:themeColor="text1"/>
                <w:sz w:val="24"/>
                <w:szCs w:val="24"/>
              </w:rPr>
              <w:t>м</w:t>
            </w:r>
            <w:r w:rsidRPr="00BA6233">
              <w:rPr>
                <w:rFonts w:ascii="Times New Roman" w:hAnsi="Times New Roman"/>
                <w:color w:val="000000" w:themeColor="text1"/>
                <w:sz w:val="24"/>
                <w:szCs w:val="24"/>
              </w:rPr>
              <w:t>ках исследовательских экспедиций, обработки архивов и мемуаров, исследований по различным предметным областям, а также в виде прототипов, моделей, обра</w:t>
            </w:r>
            <w:r w:rsidRPr="00BA6233">
              <w:rPr>
                <w:rFonts w:ascii="Times New Roman" w:hAnsi="Times New Roman"/>
                <w:color w:val="000000" w:themeColor="text1"/>
                <w:sz w:val="24"/>
                <w:szCs w:val="24"/>
              </w:rPr>
              <w:t>з</w:t>
            </w:r>
            <w:r w:rsidRPr="00BA6233">
              <w:rPr>
                <w:rFonts w:ascii="Times New Roman" w:hAnsi="Times New Roman"/>
                <w:color w:val="000000" w:themeColor="text1"/>
                <w:sz w:val="24"/>
                <w:szCs w:val="24"/>
              </w:rPr>
              <w:t>цов.</w:t>
            </w:r>
          </w:p>
        </w:tc>
      </w:tr>
    </w:tbl>
    <w:p w:rsidR="004F40B9" w:rsidRPr="00BA6233" w:rsidRDefault="004F40B9" w:rsidP="008F53D1">
      <w:pPr>
        <w:tabs>
          <w:tab w:val="left" w:pos="142"/>
          <w:tab w:val="left" w:pos="357"/>
        </w:tabs>
        <w:suppressAutoHyphens/>
        <w:spacing w:after="0"/>
        <w:ind w:firstLine="851"/>
        <w:jc w:val="both"/>
        <w:rPr>
          <w:rFonts w:ascii="Times New Roman" w:hAnsi="Times New Roman"/>
          <w:b/>
          <w:color w:val="000000" w:themeColor="text1"/>
          <w:sz w:val="24"/>
          <w:szCs w:val="24"/>
          <w:highlight w:val="green"/>
        </w:rPr>
      </w:pPr>
    </w:p>
    <w:p w:rsidR="00146758" w:rsidRPr="00BA6233" w:rsidRDefault="00146758" w:rsidP="008F53D1">
      <w:pPr>
        <w:tabs>
          <w:tab w:val="left" w:pos="142"/>
          <w:tab w:val="left" w:pos="357"/>
        </w:tabs>
        <w:suppressAutoHyphens/>
        <w:spacing w:after="0"/>
        <w:ind w:firstLine="851"/>
        <w:jc w:val="both"/>
        <w:rPr>
          <w:rFonts w:ascii="Times New Roman" w:hAnsi="Times New Roman"/>
          <w:i/>
          <w:color w:val="000000" w:themeColor="text1"/>
          <w:sz w:val="24"/>
          <w:szCs w:val="24"/>
        </w:rPr>
      </w:pPr>
      <w:r w:rsidRPr="00BA6233">
        <w:rPr>
          <w:rFonts w:ascii="Times New Roman" w:hAnsi="Times New Roman"/>
          <w:b/>
          <w:color w:val="000000" w:themeColor="text1"/>
          <w:sz w:val="24"/>
          <w:szCs w:val="24"/>
        </w:rPr>
        <w:t>Уровни сформированности навыков проектной деятельности</w:t>
      </w:r>
    </w:p>
    <w:tbl>
      <w:tblPr>
        <w:tblW w:w="14627" w:type="dxa"/>
        <w:jc w:val="center"/>
        <w:tblInd w:w="-3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37"/>
        <w:gridCol w:w="2992"/>
        <w:gridCol w:w="2814"/>
        <w:gridCol w:w="32"/>
        <w:gridCol w:w="3118"/>
        <w:gridCol w:w="16"/>
        <w:gridCol w:w="3318"/>
      </w:tblGrid>
      <w:tr w:rsidR="00B91902" w:rsidRPr="00BA6233" w:rsidTr="004F40B9">
        <w:trPr>
          <w:jc w:val="center"/>
        </w:trPr>
        <w:tc>
          <w:tcPr>
            <w:tcW w:w="2337" w:type="dxa"/>
            <w:vMerge w:val="restart"/>
            <w:shd w:val="clear" w:color="auto" w:fill="auto"/>
            <w:vAlign w:val="center"/>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Критерий</w:t>
            </w:r>
          </w:p>
        </w:tc>
        <w:tc>
          <w:tcPr>
            <w:tcW w:w="5838" w:type="dxa"/>
            <w:gridSpan w:val="3"/>
            <w:shd w:val="clear" w:color="auto" w:fill="auto"/>
            <w:vAlign w:val="center"/>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5-7 класс</w:t>
            </w:r>
          </w:p>
        </w:tc>
        <w:tc>
          <w:tcPr>
            <w:tcW w:w="6452" w:type="dxa"/>
            <w:gridSpan w:val="3"/>
            <w:shd w:val="clear" w:color="auto" w:fill="auto"/>
            <w:vAlign w:val="center"/>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8-9 класс</w:t>
            </w:r>
          </w:p>
        </w:tc>
      </w:tr>
      <w:tr w:rsidR="00B91902" w:rsidRPr="00BA6233" w:rsidTr="004F40B9">
        <w:trPr>
          <w:jc w:val="center"/>
        </w:trPr>
        <w:tc>
          <w:tcPr>
            <w:tcW w:w="2337" w:type="dxa"/>
            <w:vMerge/>
            <w:shd w:val="clear" w:color="auto" w:fill="auto"/>
            <w:vAlign w:val="center"/>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p>
        </w:tc>
        <w:tc>
          <w:tcPr>
            <w:tcW w:w="2992" w:type="dxa"/>
            <w:shd w:val="clear" w:color="auto" w:fill="auto"/>
            <w:vAlign w:val="center"/>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Базовый</w:t>
            </w:r>
          </w:p>
        </w:tc>
        <w:tc>
          <w:tcPr>
            <w:tcW w:w="2846" w:type="dxa"/>
            <w:gridSpan w:val="2"/>
            <w:shd w:val="clear" w:color="auto" w:fill="auto"/>
            <w:vAlign w:val="center"/>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Повышенный</w:t>
            </w:r>
          </w:p>
        </w:tc>
        <w:tc>
          <w:tcPr>
            <w:tcW w:w="3118" w:type="dxa"/>
            <w:shd w:val="clear" w:color="auto" w:fill="auto"/>
            <w:vAlign w:val="center"/>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Базовый</w:t>
            </w:r>
          </w:p>
        </w:tc>
        <w:tc>
          <w:tcPr>
            <w:tcW w:w="3334" w:type="dxa"/>
            <w:gridSpan w:val="2"/>
            <w:shd w:val="clear" w:color="auto" w:fill="auto"/>
            <w:vAlign w:val="center"/>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Повышенный</w:t>
            </w:r>
          </w:p>
        </w:tc>
      </w:tr>
      <w:tr w:rsidR="00B91902" w:rsidRPr="00BA6233" w:rsidTr="004F40B9">
        <w:trPr>
          <w:jc w:val="center"/>
        </w:trPr>
        <w:tc>
          <w:tcPr>
            <w:tcW w:w="2337" w:type="dxa"/>
            <w:vMerge w:val="restart"/>
            <w:shd w:val="clear" w:color="auto" w:fill="auto"/>
            <w:vAlign w:val="center"/>
          </w:tcPr>
          <w:p w:rsidR="00146758" w:rsidRPr="00BA6233" w:rsidRDefault="00146758" w:rsidP="008F53D1">
            <w:pPr>
              <w:pStyle w:val="a4"/>
              <w:tabs>
                <w:tab w:val="left" w:pos="142"/>
              </w:tabs>
              <w:spacing w:line="276" w:lineRule="auto"/>
              <w:ind w:firstLine="386"/>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Самостоятел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ное приобретение знаний и решение проблем</w:t>
            </w:r>
          </w:p>
        </w:tc>
        <w:tc>
          <w:tcPr>
            <w:tcW w:w="2992"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Работа содержит </w:t>
            </w:r>
            <w:r w:rsidRPr="00BA6233">
              <w:rPr>
                <w:rFonts w:ascii="Times New Roman" w:hAnsi="Times New Roman"/>
                <w:bCs/>
                <w:color w:val="000000" w:themeColor="text1"/>
                <w:sz w:val="24"/>
                <w:szCs w:val="24"/>
              </w:rPr>
              <w:t>незначительный объем</w:t>
            </w:r>
            <w:r w:rsidRPr="00BA6233">
              <w:rPr>
                <w:rFonts w:ascii="Times New Roman" w:hAnsi="Times New Roman"/>
                <w:color w:val="000000" w:themeColor="text1"/>
                <w:sz w:val="24"/>
                <w:szCs w:val="24"/>
              </w:rPr>
              <w:t xml:space="preserve"> подходящей информации из </w:t>
            </w:r>
            <w:r w:rsidRPr="00BA6233">
              <w:rPr>
                <w:rFonts w:ascii="Times New Roman" w:hAnsi="Times New Roman"/>
                <w:bCs/>
                <w:color w:val="000000" w:themeColor="text1"/>
                <w:sz w:val="24"/>
                <w:szCs w:val="24"/>
              </w:rPr>
              <w:t xml:space="preserve">ограниченного </w:t>
            </w:r>
            <w:r w:rsidRPr="00BA6233">
              <w:rPr>
                <w:rFonts w:ascii="Times New Roman" w:hAnsi="Times New Roman"/>
                <w:color w:val="000000" w:themeColor="text1"/>
                <w:sz w:val="24"/>
                <w:szCs w:val="24"/>
              </w:rPr>
              <w:t xml:space="preserve">числа однотипных </w:t>
            </w:r>
            <w:r w:rsidRPr="00BA6233">
              <w:rPr>
                <w:rFonts w:ascii="Times New Roman" w:hAnsi="Times New Roman"/>
                <w:bCs/>
                <w:color w:val="000000" w:themeColor="text1"/>
                <w:sz w:val="24"/>
                <w:szCs w:val="24"/>
              </w:rPr>
              <w:t>источников</w:t>
            </w:r>
          </w:p>
        </w:tc>
        <w:tc>
          <w:tcPr>
            <w:tcW w:w="2814"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Работа содержит </w:t>
            </w:r>
            <w:r w:rsidRPr="00BA6233">
              <w:rPr>
                <w:rFonts w:ascii="Times New Roman" w:hAnsi="Times New Roman"/>
                <w:bCs/>
                <w:color w:val="000000" w:themeColor="text1"/>
                <w:sz w:val="24"/>
                <w:szCs w:val="24"/>
              </w:rPr>
              <w:t>достаточный объем</w:t>
            </w:r>
            <w:r w:rsidRPr="00BA6233">
              <w:rPr>
                <w:rFonts w:ascii="Times New Roman" w:hAnsi="Times New Roman"/>
                <w:color w:val="000000" w:themeColor="text1"/>
                <w:sz w:val="24"/>
                <w:szCs w:val="24"/>
              </w:rPr>
              <w:t xml:space="preserve"> по</w:t>
            </w:r>
            <w:r w:rsidRPr="00BA6233">
              <w:rPr>
                <w:rFonts w:ascii="Times New Roman" w:hAnsi="Times New Roman"/>
                <w:color w:val="000000" w:themeColor="text1"/>
                <w:sz w:val="24"/>
                <w:szCs w:val="24"/>
              </w:rPr>
              <w:t>д</w:t>
            </w:r>
            <w:r w:rsidRPr="00BA6233">
              <w:rPr>
                <w:rFonts w:ascii="Times New Roman" w:hAnsi="Times New Roman"/>
                <w:color w:val="000000" w:themeColor="text1"/>
                <w:sz w:val="24"/>
                <w:szCs w:val="24"/>
              </w:rPr>
              <w:t xml:space="preserve">ходящей информации из однотипных </w:t>
            </w:r>
            <w:r w:rsidRPr="00BA6233">
              <w:rPr>
                <w:rFonts w:ascii="Times New Roman" w:hAnsi="Times New Roman"/>
                <w:bCs/>
                <w:color w:val="000000" w:themeColor="text1"/>
                <w:sz w:val="24"/>
                <w:szCs w:val="24"/>
              </w:rPr>
              <w:t>источников</w:t>
            </w:r>
          </w:p>
        </w:tc>
        <w:tc>
          <w:tcPr>
            <w:tcW w:w="3166" w:type="dxa"/>
            <w:gridSpan w:val="3"/>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Работа содержит </w:t>
            </w:r>
            <w:r w:rsidRPr="00BA6233">
              <w:rPr>
                <w:rFonts w:ascii="Times New Roman" w:hAnsi="Times New Roman"/>
                <w:bCs/>
                <w:color w:val="000000" w:themeColor="text1"/>
                <w:sz w:val="24"/>
                <w:szCs w:val="24"/>
              </w:rPr>
              <w:t>достаточный объем</w:t>
            </w:r>
            <w:r w:rsidRPr="00BA6233">
              <w:rPr>
                <w:rFonts w:ascii="Times New Roman" w:hAnsi="Times New Roman"/>
                <w:color w:val="000000" w:themeColor="text1"/>
                <w:sz w:val="24"/>
                <w:szCs w:val="24"/>
              </w:rPr>
              <w:t xml:space="preserve"> подх</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дящей информации из одн</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 xml:space="preserve">типных </w:t>
            </w:r>
            <w:r w:rsidRPr="00BA6233">
              <w:rPr>
                <w:rFonts w:ascii="Times New Roman" w:hAnsi="Times New Roman"/>
                <w:bCs/>
                <w:color w:val="000000" w:themeColor="text1"/>
                <w:sz w:val="24"/>
                <w:szCs w:val="24"/>
              </w:rPr>
              <w:t>источников</w:t>
            </w:r>
          </w:p>
        </w:tc>
        <w:tc>
          <w:tcPr>
            <w:tcW w:w="3318"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Работа содержит </w:t>
            </w:r>
            <w:r w:rsidRPr="00BA6233">
              <w:rPr>
                <w:rFonts w:ascii="Times New Roman" w:hAnsi="Times New Roman"/>
                <w:bCs/>
                <w:color w:val="000000" w:themeColor="text1"/>
                <w:sz w:val="24"/>
                <w:szCs w:val="24"/>
              </w:rPr>
              <w:t>до</w:t>
            </w:r>
            <w:r w:rsidRPr="00BA6233">
              <w:rPr>
                <w:rFonts w:ascii="Times New Roman" w:hAnsi="Times New Roman"/>
                <w:bCs/>
                <w:color w:val="000000" w:themeColor="text1"/>
                <w:sz w:val="24"/>
                <w:szCs w:val="24"/>
              </w:rPr>
              <w:t>с</w:t>
            </w:r>
            <w:r w:rsidRPr="00BA6233">
              <w:rPr>
                <w:rFonts w:ascii="Times New Roman" w:hAnsi="Times New Roman"/>
                <w:bCs/>
                <w:color w:val="000000" w:themeColor="text1"/>
                <w:sz w:val="24"/>
                <w:szCs w:val="24"/>
              </w:rPr>
              <w:t>таточно полную</w:t>
            </w:r>
            <w:r w:rsidRPr="00BA6233">
              <w:rPr>
                <w:rFonts w:ascii="Times New Roman" w:hAnsi="Times New Roman"/>
                <w:color w:val="000000" w:themeColor="text1"/>
                <w:sz w:val="24"/>
                <w:szCs w:val="24"/>
              </w:rPr>
              <w:t xml:space="preserve"> информацию из </w:t>
            </w:r>
            <w:r w:rsidRPr="00BA6233">
              <w:rPr>
                <w:rFonts w:ascii="Times New Roman" w:hAnsi="Times New Roman"/>
                <w:bCs/>
                <w:color w:val="000000" w:themeColor="text1"/>
                <w:sz w:val="24"/>
                <w:szCs w:val="24"/>
              </w:rPr>
              <w:t xml:space="preserve">разнообразных </w:t>
            </w:r>
            <w:r w:rsidRPr="00BA6233">
              <w:rPr>
                <w:rFonts w:ascii="Times New Roman" w:hAnsi="Times New Roman"/>
                <w:color w:val="000000" w:themeColor="text1"/>
                <w:sz w:val="24"/>
                <w:szCs w:val="24"/>
              </w:rPr>
              <w:t>источников</w:t>
            </w:r>
          </w:p>
        </w:tc>
      </w:tr>
      <w:tr w:rsidR="00B91902" w:rsidRPr="00BA6233" w:rsidTr="004F40B9">
        <w:trPr>
          <w:jc w:val="center"/>
        </w:trPr>
        <w:tc>
          <w:tcPr>
            <w:tcW w:w="2337" w:type="dxa"/>
            <w:vMerge/>
            <w:shd w:val="clear" w:color="auto" w:fill="auto"/>
          </w:tcPr>
          <w:p w:rsidR="00146758" w:rsidRPr="00BA6233" w:rsidRDefault="00146758" w:rsidP="008F53D1">
            <w:pPr>
              <w:pStyle w:val="a4"/>
              <w:tabs>
                <w:tab w:val="left" w:pos="142"/>
              </w:tabs>
              <w:spacing w:line="276" w:lineRule="auto"/>
              <w:ind w:firstLine="386"/>
              <w:jc w:val="both"/>
              <w:rPr>
                <w:rFonts w:ascii="Times New Roman" w:hAnsi="Times New Roman"/>
                <w:color w:val="000000" w:themeColor="text1"/>
                <w:sz w:val="24"/>
                <w:szCs w:val="24"/>
              </w:rPr>
            </w:pPr>
          </w:p>
        </w:tc>
        <w:tc>
          <w:tcPr>
            <w:tcW w:w="2992"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Проблема сфо</w:t>
            </w:r>
            <w:r w:rsidRPr="00BA6233">
              <w:rPr>
                <w:rFonts w:ascii="Times New Roman" w:hAnsi="Times New Roman"/>
                <w:color w:val="000000" w:themeColor="text1"/>
                <w:sz w:val="24"/>
                <w:szCs w:val="24"/>
              </w:rPr>
              <w:t>р</w:t>
            </w:r>
            <w:r w:rsidRPr="00BA6233">
              <w:rPr>
                <w:rFonts w:ascii="Times New Roman" w:hAnsi="Times New Roman"/>
                <w:color w:val="000000" w:themeColor="text1"/>
                <w:sz w:val="24"/>
                <w:szCs w:val="24"/>
              </w:rPr>
              <w:t>мулирована, но гипотеза отсутствует. План дейс</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вий фрагментарный.</w:t>
            </w:r>
          </w:p>
        </w:tc>
        <w:tc>
          <w:tcPr>
            <w:tcW w:w="2846" w:type="dxa"/>
            <w:gridSpan w:val="2"/>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Проблема  сформулирована, </w:t>
            </w:r>
            <w:r w:rsidRPr="00BA6233">
              <w:rPr>
                <w:rFonts w:ascii="Times New Roman" w:hAnsi="Times New Roman"/>
                <w:bCs/>
                <w:color w:val="000000" w:themeColor="text1"/>
                <w:sz w:val="24"/>
                <w:szCs w:val="24"/>
              </w:rPr>
              <w:t>обо</w:t>
            </w:r>
            <w:r w:rsidRPr="00BA6233">
              <w:rPr>
                <w:rFonts w:ascii="Times New Roman" w:hAnsi="Times New Roman"/>
                <w:bCs/>
                <w:color w:val="000000" w:themeColor="text1"/>
                <w:sz w:val="24"/>
                <w:szCs w:val="24"/>
              </w:rPr>
              <w:t>с</w:t>
            </w:r>
            <w:r w:rsidRPr="00BA6233">
              <w:rPr>
                <w:rFonts w:ascii="Times New Roman" w:hAnsi="Times New Roman"/>
                <w:bCs/>
                <w:color w:val="000000" w:themeColor="text1"/>
                <w:sz w:val="24"/>
                <w:szCs w:val="24"/>
              </w:rPr>
              <w:t>нована</w:t>
            </w:r>
            <w:r w:rsidRPr="00BA6233">
              <w:rPr>
                <w:rFonts w:ascii="Times New Roman" w:hAnsi="Times New Roman"/>
                <w:color w:val="000000" w:themeColor="text1"/>
                <w:sz w:val="24"/>
                <w:szCs w:val="24"/>
              </w:rPr>
              <w:t>, выдвинута гип</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теза (гипотезы), но план действий по доказател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ству/опровержению г</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потезы не полный</w:t>
            </w:r>
          </w:p>
        </w:tc>
        <w:tc>
          <w:tcPr>
            <w:tcW w:w="3118"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Проблема  сформ</w:t>
            </w:r>
            <w:r w:rsidRPr="00BA6233">
              <w:rPr>
                <w:rFonts w:ascii="Times New Roman" w:hAnsi="Times New Roman"/>
                <w:color w:val="000000" w:themeColor="text1"/>
                <w:sz w:val="24"/>
                <w:szCs w:val="24"/>
              </w:rPr>
              <w:t>у</w:t>
            </w:r>
            <w:r w:rsidRPr="00BA6233">
              <w:rPr>
                <w:rFonts w:ascii="Times New Roman" w:hAnsi="Times New Roman"/>
                <w:color w:val="000000" w:themeColor="text1"/>
                <w:sz w:val="24"/>
                <w:szCs w:val="24"/>
              </w:rPr>
              <w:t xml:space="preserve">лирована, </w:t>
            </w:r>
            <w:r w:rsidRPr="00BA6233">
              <w:rPr>
                <w:rFonts w:ascii="Times New Roman" w:hAnsi="Times New Roman"/>
                <w:bCs/>
                <w:color w:val="000000" w:themeColor="text1"/>
                <w:sz w:val="24"/>
                <w:szCs w:val="24"/>
              </w:rPr>
              <w:t>обоснована</w:t>
            </w:r>
            <w:r w:rsidRPr="00BA6233">
              <w:rPr>
                <w:rFonts w:ascii="Times New Roman" w:hAnsi="Times New Roman"/>
                <w:color w:val="000000" w:themeColor="text1"/>
                <w:sz w:val="24"/>
                <w:szCs w:val="24"/>
              </w:rPr>
              <w:t>, в</w:t>
            </w:r>
            <w:r w:rsidRPr="00BA6233">
              <w:rPr>
                <w:rFonts w:ascii="Times New Roman" w:hAnsi="Times New Roman"/>
                <w:color w:val="000000" w:themeColor="text1"/>
                <w:sz w:val="24"/>
                <w:szCs w:val="24"/>
              </w:rPr>
              <w:t>ы</w:t>
            </w:r>
            <w:r w:rsidRPr="00BA6233">
              <w:rPr>
                <w:rFonts w:ascii="Times New Roman" w:hAnsi="Times New Roman"/>
                <w:color w:val="000000" w:themeColor="text1"/>
                <w:sz w:val="24"/>
                <w:szCs w:val="24"/>
              </w:rPr>
              <w:t>двинута гипотеза (гипот</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зы) , но план действий по доказательс</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ву/опровержению гипотезы не полный</w:t>
            </w:r>
          </w:p>
        </w:tc>
        <w:tc>
          <w:tcPr>
            <w:tcW w:w="3334" w:type="dxa"/>
            <w:gridSpan w:val="2"/>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Проблема  сформ</w:t>
            </w:r>
            <w:r w:rsidRPr="00BA6233">
              <w:rPr>
                <w:rFonts w:ascii="Times New Roman" w:hAnsi="Times New Roman"/>
                <w:color w:val="000000" w:themeColor="text1"/>
                <w:sz w:val="24"/>
                <w:szCs w:val="24"/>
              </w:rPr>
              <w:t>у</w:t>
            </w:r>
            <w:r w:rsidRPr="00BA6233">
              <w:rPr>
                <w:rFonts w:ascii="Times New Roman" w:hAnsi="Times New Roman"/>
                <w:color w:val="000000" w:themeColor="text1"/>
                <w:sz w:val="24"/>
                <w:szCs w:val="24"/>
              </w:rPr>
              <w:t xml:space="preserve">лирована, </w:t>
            </w:r>
            <w:r w:rsidRPr="00BA6233">
              <w:rPr>
                <w:rFonts w:ascii="Times New Roman" w:hAnsi="Times New Roman"/>
                <w:bCs/>
                <w:color w:val="000000" w:themeColor="text1"/>
                <w:sz w:val="24"/>
                <w:szCs w:val="24"/>
              </w:rPr>
              <w:t>обоснована</w:t>
            </w:r>
            <w:r w:rsidRPr="00BA6233">
              <w:rPr>
                <w:rFonts w:ascii="Times New Roman" w:hAnsi="Times New Roman"/>
                <w:color w:val="000000" w:themeColor="text1"/>
                <w:sz w:val="24"/>
                <w:szCs w:val="24"/>
              </w:rPr>
              <w:t>, в</w:t>
            </w:r>
            <w:r w:rsidRPr="00BA6233">
              <w:rPr>
                <w:rFonts w:ascii="Times New Roman" w:hAnsi="Times New Roman"/>
                <w:color w:val="000000" w:themeColor="text1"/>
                <w:sz w:val="24"/>
                <w:szCs w:val="24"/>
              </w:rPr>
              <w:t>ы</w:t>
            </w:r>
            <w:r w:rsidRPr="00BA6233">
              <w:rPr>
                <w:rFonts w:ascii="Times New Roman" w:hAnsi="Times New Roman"/>
                <w:color w:val="000000" w:themeColor="text1"/>
                <w:sz w:val="24"/>
                <w:szCs w:val="24"/>
              </w:rPr>
              <w:t>двинута гипотеза (гипотезы), дан подробный план действий по доказательству/ опрове</w:t>
            </w:r>
            <w:r w:rsidRPr="00BA6233">
              <w:rPr>
                <w:rFonts w:ascii="Times New Roman" w:hAnsi="Times New Roman"/>
                <w:color w:val="000000" w:themeColor="text1"/>
                <w:sz w:val="24"/>
                <w:szCs w:val="24"/>
              </w:rPr>
              <w:t>р</w:t>
            </w:r>
            <w:r w:rsidRPr="00BA6233">
              <w:rPr>
                <w:rFonts w:ascii="Times New Roman" w:hAnsi="Times New Roman"/>
                <w:color w:val="000000" w:themeColor="text1"/>
                <w:sz w:val="24"/>
                <w:szCs w:val="24"/>
              </w:rPr>
              <w:t>жению гипотезы</w:t>
            </w:r>
          </w:p>
        </w:tc>
      </w:tr>
      <w:tr w:rsidR="00B91902" w:rsidRPr="00BA6233" w:rsidTr="004F40B9">
        <w:trPr>
          <w:jc w:val="center"/>
        </w:trPr>
        <w:tc>
          <w:tcPr>
            <w:tcW w:w="2337" w:type="dxa"/>
            <w:vMerge/>
            <w:shd w:val="clear" w:color="auto" w:fill="auto"/>
          </w:tcPr>
          <w:p w:rsidR="00146758" w:rsidRPr="00BA6233" w:rsidRDefault="00146758" w:rsidP="008F53D1">
            <w:pPr>
              <w:pStyle w:val="a4"/>
              <w:tabs>
                <w:tab w:val="left" w:pos="142"/>
              </w:tabs>
              <w:spacing w:line="276" w:lineRule="auto"/>
              <w:ind w:firstLine="386"/>
              <w:jc w:val="both"/>
              <w:rPr>
                <w:rFonts w:ascii="Times New Roman" w:hAnsi="Times New Roman"/>
                <w:color w:val="000000" w:themeColor="text1"/>
                <w:sz w:val="24"/>
                <w:szCs w:val="24"/>
              </w:rPr>
            </w:pPr>
          </w:p>
        </w:tc>
        <w:tc>
          <w:tcPr>
            <w:tcW w:w="2992"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Актуальность т</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мы проекта  и её знач</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мость для ученика обозн</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чены фрагментарно на уровне утверждений</w:t>
            </w:r>
          </w:p>
        </w:tc>
        <w:tc>
          <w:tcPr>
            <w:tcW w:w="2846" w:type="dxa"/>
            <w:gridSpan w:val="2"/>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Актуальность темы проекта  и её зн</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чимость для ученика обозначены на уровне утверждений,  привед</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ны основания</w:t>
            </w:r>
          </w:p>
        </w:tc>
        <w:tc>
          <w:tcPr>
            <w:tcW w:w="3118"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Актуальность темы проекта  и её значимость для ученика обозначены на уровне утверждений,  пр</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ведены основания</w:t>
            </w:r>
          </w:p>
        </w:tc>
        <w:tc>
          <w:tcPr>
            <w:tcW w:w="3334" w:type="dxa"/>
            <w:gridSpan w:val="2"/>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Актуальность темы проекта  и её значимость ра</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крыты и обоснованы  исче</w:t>
            </w:r>
            <w:r w:rsidRPr="00BA6233">
              <w:rPr>
                <w:rFonts w:ascii="Times New Roman" w:hAnsi="Times New Roman"/>
                <w:color w:val="000000" w:themeColor="text1"/>
                <w:sz w:val="24"/>
                <w:szCs w:val="24"/>
              </w:rPr>
              <w:t>р</w:t>
            </w:r>
            <w:r w:rsidRPr="00BA6233">
              <w:rPr>
                <w:rFonts w:ascii="Times New Roman" w:hAnsi="Times New Roman"/>
                <w:color w:val="000000" w:themeColor="text1"/>
                <w:sz w:val="24"/>
                <w:szCs w:val="24"/>
              </w:rPr>
              <w:t>пывающе, тема имеет акт</w:t>
            </w:r>
            <w:r w:rsidRPr="00BA6233">
              <w:rPr>
                <w:rFonts w:ascii="Times New Roman" w:hAnsi="Times New Roman"/>
                <w:color w:val="000000" w:themeColor="text1"/>
                <w:sz w:val="24"/>
                <w:szCs w:val="24"/>
              </w:rPr>
              <w:t>у</w:t>
            </w:r>
            <w:r w:rsidRPr="00BA6233">
              <w:rPr>
                <w:rFonts w:ascii="Times New Roman" w:hAnsi="Times New Roman"/>
                <w:color w:val="000000" w:themeColor="text1"/>
                <w:sz w:val="24"/>
                <w:szCs w:val="24"/>
              </w:rPr>
              <w:t>альность и значимость для окружающих</w:t>
            </w:r>
          </w:p>
        </w:tc>
      </w:tr>
      <w:tr w:rsidR="00B91902" w:rsidRPr="00BA6233" w:rsidTr="004F40B9">
        <w:trPr>
          <w:jc w:val="center"/>
        </w:trPr>
        <w:tc>
          <w:tcPr>
            <w:tcW w:w="2337" w:type="dxa"/>
            <w:vMerge w:val="restart"/>
            <w:shd w:val="clear" w:color="auto" w:fill="auto"/>
            <w:vAlign w:val="center"/>
          </w:tcPr>
          <w:p w:rsidR="00146758" w:rsidRPr="00BA6233" w:rsidRDefault="00146758" w:rsidP="008F53D1">
            <w:pPr>
              <w:pStyle w:val="a4"/>
              <w:tabs>
                <w:tab w:val="left" w:pos="142"/>
              </w:tabs>
              <w:spacing w:line="276" w:lineRule="auto"/>
              <w:ind w:firstLine="386"/>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Самостоятел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ное приобретение знаний и решение проблем</w:t>
            </w:r>
          </w:p>
        </w:tc>
        <w:tc>
          <w:tcPr>
            <w:tcW w:w="2992"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Анализ заменен </w:t>
            </w:r>
            <w:r w:rsidRPr="00BA6233">
              <w:rPr>
                <w:rFonts w:ascii="Times New Roman" w:hAnsi="Times New Roman"/>
                <w:bCs/>
                <w:color w:val="000000" w:themeColor="text1"/>
                <w:sz w:val="24"/>
                <w:szCs w:val="24"/>
              </w:rPr>
              <w:t>кратким описанием</w:t>
            </w:r>
            <w:r w:rsidRPr="00BA6233">
              <w:rPr>
                <w:rFonts w:ascii="Times New Roman" w:hAnsi="Times New Roman"/>
                <w:color w:val="000000" w:themeColor="text1"/>
                <w:sz w:val="24"/>
                <w:szCs w:val="24"/>
              </w:rPr>
              <w:t xml:space="preserve"> хода и порядка работы</w:t>
            </w:r>
          </w:p>
        </w:tc>
        <w:tc>
          <w:tcPr>
            <w:tcW w:w="2846" w:type="dxa"/>
            <w:gridSpan w:val="2"/>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Представлен </w:t>
            </w:r>
            <w:r w:rsidRPr="00BA6233">
              <w:rPr>
                <w:rFonts w:ascii="Times New Roman" w:hAnsi="Times New Roman"/>
                <w:bCs/>
                <w:color w:val="000000" w:themeColor="text1"/>
                <w:sz w:val="24"/>
                <w:szCs w:val="24"/>
              </w:rPr>
              <w:t>развернутый обзор</w:t>
            </w:r>
            <w:r w:rsidRPr="00BA6233">
              <w:rPr>
                <w:rFonts w:ascii="Times New Roman" w:hAnsi="Times New Roman"/>
                <w:color w:val="000000" w:themeColor="text1"/>
                <w:sz w:val="24"/>
                <w:szCs w:val="24"/>
              </w:rPr>
              <w:t xml:space="preserve"> раб</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ты по достижению ц</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лей, заявленных в прое</w:t>
            </w:r>
            <w:r w:rsidRPr="00BA6233">
              <w:rPr>
                <w:rFonts w:ascii="Times New Roman" w:hAnsi="Times New Roman"/>
                <w:color w:val="000000" w:themeColor="text1"/>
                <w:sz w:val="24"/>
                <w:szCs w:val="24"/>
              </w:rPr>
              <w:t>к</w:t>
            </w:r>
            <w:r w:rsidRPr="00BA6233">
              <w:rPr>
                <w:rFonts w:ascii="Times New Roman" w:hAnsi="Times New Roman"/>
                <w:color w:val="000000" w:themeColor="text1"/>
                <w:sz w:val="24"/>
                <w:szCs w:val="24"/>
              </w:rPr>
              <w:t>те</w:t>
            </w:r>
          </w:p>
        </w:tc>
        <w:tc>
          <w:tcPr>
            <w:tcW w:w="3118"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Представлен </w:t>
            </w:r>
            <w:r w:rsidRPr="00BA6233">
              <w:rPr>
                <w:rFonts w:ascii="Times New Roman" w:hAnsi="Times New Roman"/>
                <w:bCs/>
                <w:color w:val="000000" w:themeColor="text1"/>
                <w:sz w:val="24"/>
                <w:szCs w:val="24"/>
              </w:rPr>
              <w:t>ра</w:t>
            </w:r>
            <w:r w:rsidRPr="00BA6233">
              <w:rPr>
                <w:rFonts w:ascii="Times New Roman" w:hAnsi="Times New Roman"/>
                <w:bCs/>
                <w:color w:val="000000" w:themeColor="text1"/>
                <w:sz w:val="24"/>
                <w:szCs w:val="24"/>
              </w:rPr>
              <w:t>з</w:t>
            </w:r>
            <w:r w:rsidRPr="00BA6233">
              <w:rPr>
                <w:rFonts w:ascii="Times New Roman" w:hAnsi="Times New Roman"/>
                <w:bCs/>
                <w:color w:val="000000" w:themeColor="text1"/>
                <w:sz w:val="24"/>
                <w:szCs w:val="24"/>
              </w:rPr>
              <w:t>вернутый обзор</w:t>
            </w:r>
            <w:r w:rsidRPr="00BA6233">
              <w:rPr>
                <w:rFonts w:ascii="Times New Roman" w:hAnsi="Times New Roman"/>
                <w:color w:val="000000" w:themeColor="text1"/>
                <w:sz w:val="24"/>
                <w:szCs w:val="24"/>
              </w:rPr>
              <w:t xml:space="preserve"> работы по достижению целей, зая</w:t>
            </w:r>
            <w:r w:rsidRPr="00BA6233">
              <w:rPr>
                <w:rFonts w:ascii="Times New Roman" w:hAnsi="Times New Roman"/>
                <w:color w:val="000000" w:themeColor="text1"/>
                <w:sz w:val="24"/>
                <w:szCs w:val="24"/>
              </w:rPr>
              <w:t>в</w:t>
            </w:r>
            <w:r w:rsidRPr="00BA6233">
              <w:rPr>
                <w:rFonts w:ascii="Times New Roman" w:hAnsi="Times New Roman"/>
                <w:color w:val="000000" w:themeColor="text1"/>
                <w:sz w:val="24"/>
                <w:szCs w:val="24"/>
              </w:rPr>
              <w:t>ленных в проекте</w:t>
            </w:r>
          </w:p>
        </w:tc>
        <w:tc>
          <w:tcPr>
            <w:tcW w:w="3334" w:type="dxa"/>
            <w:gridSpan w:val="2"/>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Представлен </w:t>
            </w:r>
            <w:r w:rsidRPr="00BA6233">
              <w:rPr>
                <w:rFonts w:ascii="Times New Roman" w:hAnsi="Times New Roman"/>
                <w:bCs/>
                <w:color w:val="000000" w:themeColor="text1"/>
                <w:sz w:val="24"/>
                <w:szCs w:val="24"/>
              </w:rPr>
              <w:t>исче</w:t>
            </w:r>
            <w:r w:rsidRPr="00BA6233">
              <w:rPr>
                <w:rFonts w:ascii="Times New Roman" w:hAnsi="Times New Roman"/>
                <w:bCs/>
                <w:color w:val="000000" w:themeColor="text1"/>
                <w:sz w:val="24"/>
                <w:szCs w:val="24"/>
              </w:rPr>
              <w:t>р</w:t>
            </w:r>
            <w:r w:rsidRPr="00BA6233">
              <w:rPr>
                <w:rFonts w:ascii="Times New Roman" w:hAnsi="Times New Roman"/>
                <w:bCs/>
                <w:color w:val="000000" w:themeColor="text1"/>
                <w:sz w:val="24"/>
                <w:szCs w:val="24"/>
              </w:rPr>
              <w:t>пывающий анализ</w:t>
            </w:r>
            <w:r w:rsidRPr="00BA6233">
              <w:rPr>
                <w:rFonts w:ascii="Times New Roman" w:hAnsi="Times New Roman"/>
                <w:color w:val="000000" w:themeColor="text1"/>
                <w:sz w:val="24"/>
                <w:szCs w:val="24"/>
              </w:rPr>
              <w:t xml:space="preserve"> ситуаций, складывавшихся в ходе раб</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ты, сделаны необходимые выводы, намечены перспе</w:t>
            </w:r>
            <w:r w:rsidRPr="00BA6233">
              <w:rPr>
                <w:rFonts w:ascii="Times New Roman" w:hAnsi="Times New Roman"/>
                <w:color w:val="000000" w:themeColor="text1"/>
                <w:sz w:val="24"/>
                <w:szCs w:val="24"/>
              </w:rPr>
              <w:t>к</w:t>
            </w:r>
            <w:r w:rsidRPr="00BA6233">
              <w:rPr>
                <w:rFonts w:ascii="Times New Roman" w:hAnsi="Times New Roman"/>
                <w:color w:val="000000" w:themeColor="text1"/>
                <w:sz w:val="24"/>
                <w:szCs w:val="24"/>
              </w:rPr>
              <w:t>тивы работы</w:t>
            </w:r>
          </w:p>
        </w:tc>
      </w:tr>
      <w:tr w:rsidR="00B91902" w:rsidRPr="00BA6233" w:rsidTr="004F40B9">
        <w:trPr>
          <w:jc w:val="center"/>
        </w:trPr>
        <w:tc>
          <w:tcPr>
            <w:tcW w:w="2337" w:type="dxa"/>
            <w:vMerge/>
            <w:shd w:val="clear" w:color="auto" w:fill="auto"/>
          </w:tcPr>
          <w:p w:rsidR="00146758" w:rsidRPr="00BA6233" w:rsidRDefault="00146758" w:rsidP="008F53D1">
            <w:pPr>
              <w:pStyle w:val="a4"/>
              <w:tabs>
                <w:tab w:val="left" w:pos="142"/>
              </w:tabs>
              <w:spacing w:line="276" w:lineRule="auto"/>
              <w:ind w:firstLine="386"/>
              <w:jc w:val="both"/>
              <w:rPr>
                <w:rFonts w:ascii="Times New Roman" w:hAnsi="Times New Roman"/>
                <w:color w:val="000000" w:themeColor="text1"/>
                <w:sz w:val="24"/>
                <w:szCs w:val="24"/>
              </w:rPr>
            </w:pPr>
          </w:p>
        </w:tc>
        <w:tc>
          <w:tcPr>
            <w:tcW w:w="2992"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Работа </w:t>
            </w:r>
            <w:r w:rsidRPr="00BA6233">
              <w:rPr>
                <w:rFonts w:ascii="Times New Roman" w:hAnsi="Times New Roman"/>
                <w:bCs/>
                <w:color w:val="000000" w:themeColor="text1"/>
                <w:sz w:val="24"/>
                <w:szCs w:val="24"/>
              </w:rPr>
              <w:t>шабло</w:t>
            </w:r>
            <w:r w:rsidRPr="00BA6233">
              <w:rPr>
                <w:rFonts w:ascii="Times New Roman" w:hAnsi="Times New Roman"/>
                <w:bCs/>
                <w:color w:val="000000" w:themeColor="text1"/>
                <w:sz w:val="24"/>
                <w:szCs w:val="24"/>
              </w:rPr>
              <w:t>н</w:t>
            </w:r>
            <w:r w:rsidRPr="00BA6233">
              <w:rPr>
                <w:rFonts w:ascii="Times New Roman" w:hAnsi="Times New Roman"/>
                <w:bCs/>
                <w:color w:val="000000" w:themeColor="text1"/>
                <w:sz w:val="24"/>
                <w:szCs w:val="24"/>
              </w:rPr>
              <w:lastRenderedPageBreak/>
              <w:t>ная</w:t>
            </w:r>
            <w:r w:rsidRPr="00BA6233">
              <w:rPr>
                <w:rFonts w:ascii="Times New Roman" w:hAnsi="Times New Roman"/>
                <w:color w:val="000000" w:themeColor="text1"/>
                <w:sz w:val="24"/>
                <w:szCs w:val="24"/>
              </w:rPr>
              <w:t xml:space="preserve">. Автор проявил </w:t>
            </w:r>
            <w:r w:rsidRPr="00BA6233">
              <w:rPr>
                <w:rFonts w:ascii="Times New Roman" w:hAnsi="Times New Roman"/>
                <w:bCs/>
                <w:color w:val="000000" w:themeColor="text1"/>
                <w:sz w:val="24"/>
                <w:szCs w:val="24"/>
              </w:rPr>
              <w:t>незн</w:t>
            </w:r>
            <w:r w:rsidRPr="00BA6233">
              <w:rPr>
                <w:rFonts w:ascii="Times New Roman" w:hAnsi="Times New Roman"/>
                <w:bCs/>
                <w:color w:val="000000" w:themeColor="text1"/>
                <w:sz w:val="24"/>
                <w:szCs w:val="24"/>
              </w:rPr>
              <w:t>а</w:t>
            </w:r>
            <w:r w:rsidRPr="00BA6233">
              <w:rPr>
                <w:rFonts w:ascii="Times New Roman" w:hAnsi="Times New Roman"/>
                <w:bCs/>
                <w:color w:val="000000" w:themeColor="text1"/>
                <w:sz w:val="24"/>
                <w:szCs w:val="24"/>
              </w:rPr>
              <w:t>чительный интерес</w:t>
            </w:r>
            <w:r w:rsidRPr="00BA6233">
              <w:rPr>
                <w:rFonts w:ascii="Times New Roman" w:hAnsi="Times New Roman"/>
                <w:color w:val="000000" w:themeColor="text1"/>
                <w:sz w:val="24"/>
                <w:szCs w:val="24"/>
              </w:rPr>
              <w:t xml:space="preserve"> к теме проекта, но не продемо</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стрировал самостоятел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ности в работе, не испол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зовал возможности тво</w:t>
            </w:r>
            <w:r w:rsidRPr="00BA6233">
              <w:rPr>
                <w:rFonts w:ascii="Times New Roman" w:hAnsi="Times New Roman"/>
                <w:color w:val="000000" w:themeColor="text1"/>
                <w:sz w:val="24"/>
                <w:szCs w:val="24"/>
              </w:rPr>
              <w:t>р</w:t>
            </w:r>
            <w:r w:rsidRPr="00BA6233">
              <w:rPr>
                <w:rFonts w:ascii="Times New Roman" w:hAnsi="Times New Roman"/>
                <w:color w:val="000000" w:themeColor="text1"/>
                <w:sz w:val="24"/>
                <w:szCs w:val="24"/>
              </w:rPr>
              <w:t>ческого подхода</w:t>
            </w:r>
          </w:p>
        </w:tc>
        <w:tc>
          <w:tcPr>
            <w:tcW w:w="2846" w:type="dxa"/>
            <w:gridSpan w:val="2"/>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Работа сам</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lastRenderedPageBreak/>
              <w:t>стоятельная, демонстр</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 xml:space="preserve">рующая </w:t>
            </w:r>
            <w:r w:rsidRPr="00BA6233">
              <w:rPr>
                <w:rFonts w:ascii="Times New Roman" w:hAnsi="Times New Roman"/>
                <w:bCs/>
                <w:color w:val="000000" w:themeColor="text1"/>
                <w:sz w:val="24"/>
                <w:szCs w:val="24"/>
              </w:rPr>
              <w:t>серьезную заи</w:t>
            </w:r>
            <w:r w:rsidRPr="00BA6233">
              <w:rPr>
                <w:rFonts w:ascii="Times New Roman" w:hAnsi="Times New Roman"/>
                <w:bCs/>
                <w:color w:val="000000" w:themeColor="text1"/>
                <w:sz w:val="24"/>
                <w:szCs w:val="24"/>
              </w:rPr>
              <w:t>н</w:t>
            </w:r>
            <w:r w:rsidRPr="00BA6233">
              <w:rPr>
                <w:rFonts w:ascii="Times New Roman" w:hAnsi="Times New Roman"/>
                <w:bCs/>
                <w:color w:val="000000" w:themeColor="text1"/>
                <w:sz w:val="24"/>
                <w:szCs w:val="24"/>
              </w:rPr>
              <w:t>тересованность</w:t>
            </w:r>
            <w:r w:rsidRPr="00BA6233">
              <w:rPr>
                <w:rFonts w:ascii="Times New Roman" w:hAnsi="Times New Roman"/>
                <w:color w:val="000000" w:themeColor="text1"/>
                <w:sz w:val="24"/>
                <w:szCs w:val="24"/>
              </w:rPr>
              <w:t xml:space="preserve"> автора, предпринята попытка представить личный взгляд на тему проекта, применены </w:t>
            </w:r>
            <w:r w:rsidRPr="00BA6233">
              <w:rPr>
                <w:rFonts w:ascii="Times New Roman" w:hAnsi="Times New Roman"/>
                <w:bCs/>
                <w:color w:val="000000" w:themeColor="text1"/>
                <w:sz w:val="24"/>
                <w:szCs w:val="24"/>
              </w:rPr>
              <w:t>элементы творчества</w:t>
            </w:r>
          </w:p>
        </w:tc>
        <w:tc>
          <w:tcPr>
            <w:tcW w:w="3118"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Работа самосто</w:t>
            </w:r>
            <w:r w:rsidRPr="00BA6233">
              <w:rPr>
                <w:rFonts w:ascii="Times New Roman" w:hAnsi="Times New Roman"/>
                <w:color w:val="000000" w:themeColor="text1"/>
                <w:sz w:val="24"/>
                <w:szCs w:val="24"/>
              </w:rPr>
              <w:t>я</w:t>
            </w:r>
            <w:r w:rsidRPr="00BA6233">
              <w:rPr>
                <w:rFonts w:ascii="Times New Roman" w:hAnsi="Times New Roman"/>
                <w:color w:val="000000" w:themeColor="text1"/>
                <w:sz w:val="24"/>
                <w:szCs w:val="24"/>
              </w:rPr>
              <w:lastRenderedPageBreak/>
              <w:t xml:space="preserve">тельная, демонстрирующая </w:t>
            </w:r>
            <w:r w:rsidRPr="00BA6233">
              <w:rPr>
                <w:rFonts w:ascii="Times New Roman" w:hAnsi="Times New Roman"/>
                <w:bCs/>
                <w:color w:val="000000" w:themeColor="text1"/>
                <w:sz w:val="24"/>
                <w:szCs w:val="24"/>
              </w:rPr>
              <w:t>серьезную заинтересова</w:t>
            </w:r>
            <w:r w:rsidRPr="00BA6233">
              <w:rPr>
                <w:rFonts w:ascii="Times New Roman" w:hAnsi="Times New Roman"/>
                <w:bCs/>
                <w:color w:val="000000" w:themeColor="text1"/>
                <w:sz w:val="24"/>
                <w:szCs w:val="24"/>
              </w:rPr>
              <w:t>н</w:t>
            </w:r>
            <w:r w:rsidRPr="00BA6233">
              <w:rPr>
                <w:rFonts w:ascii="Times New Roman" w:hAnsi="Times New Roman"/>
                <w:bCs/>
                <w:color w:val="000000" w:themeColor="text1"/>
                <w:sz w:val="24"/>
                <w:szCs w:val="24"/>
              </w:rPr>
              <w:t>ность</w:t>
            </w:r>
            <w:r w:rsidRPr="00BA6233">
              <w:rPr>
                <w:rFonts w:ascii="Times New Roman" w:hAnsi="Times New Roman"/>
                <w:color w:val="000000" w:themeColor="text1"/>
                <w:sz w:val="24"/>
                <w:szCs w:val="24"/>
              </w:rPr>
              <w:t xml:space="preserve"> автора, предпринята попытка представить ли</w:t>
            </w:r>
            <w:r w:rsidRPr="00BA6233">
              <w:rPr>
                <w:rFonts w:ascii="Times New Roman" w:hAnsi="Times New Roman"/>
                <w:color w:val="000000" w:themeColor="text1"/>
                <w:sz w:val="24"/>
                <w:szCs w:val="24"/>
              </w:rPr>
              <w:t>ч</w:t>
            </w:r>
            <w:r w:rsidRPr="00BA6233">
              <w:rPr>
                <w:rFonts w:ascii="Times New Roman" w:hAnsi="Times New Roman"/>
                <w:color w:val="000000" w:themeColor="text1"/>
                <w:sz w:val="24"/>
                <w:szCs w:val="24"/>
              </w:rPr>
              <w:t xml:space="preserve">ный взгляд на тему проекта, применены </w:t>
            </w:r>
            <w:r w:rsidRPr="00BA6233">
              <w:rPr>
                <w:rFonts w:ascii="Times New Roman" w:hAnsi="Times New Roman"/>
                <w:bCs/>
                <w:color w:val="000000" w:themeColor="text1"/>
                <w:sz w:val="24"/>
                <w:szCs w:val="24"/>
              </w:rPr>
              <w:t>элементы тво</w:t>
            </w:r>
            <w:r w:rsidRPr="00BA6233">
              <w:rPr>
                <w:rFonts w:ascii="Times New Roman" w:hAnsi="Times New Roman"/>
                <w:bCs/>
                <w:color w:val="000000" w:themeColor="text1"/>
                <w:sz w:val="24"/>
                <w:szCs w:val="24"/>
              </w:rPr>
              <w:t>р</w:t>
            </w:r>
            <w:r w:rsidRPr="00BA6233">
              <w:rPr>
                <w:rFonts w:ascii="Times New Roman" w:hAnsi="Times New Roman"/>
                <w:bCs/>
                <w:color w:val="000000" w:themeColor="text1"/>
                <w:sz w:val="24"/>
                <w:szCs w:val="24"/>
              </w:rPr>
              <w:t>чества</w:t>
            </w:r>
          </w:p>
        </w:tc>
        <w:tc>
          <w:tcPr>
            <w:tcW w:w="3334" w:type="dxa"/>
            <w:gridSpan w:val="2"/>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 xml:space="preserve">Работа отличается </w:t>
            </w:r>
            <w:r w:rsidRPr="00BA6233">
              <w:rPr>
                <w:rFonts w:ascii="Times New Roman" w:hAnsi="Times New Roman"/>
                <w:bCs/>
                <w:color w:val="000000" w:themeColor="text1"/>
                <w:sz w:val="24"/>
                <w:szCs w:val="24"/>
              </w:rPr>
              <w:lastRenderedPageBreak/>
              <w:t>творческим подходом</w:t>
            </w:r>
            <w:r w:rsidRPr="00BA6233">
              <w:rPr>
                <w:rFonts w:ascii="Times New Roman" w:hAnsi="Times New Roman"/>
                <w:color w:val="000000" w:themeColor="text1"/>
                <w:sz w:val="24"/>
                <w:szCs w:val="24"/>
              </w:rPr>
              <w:t>, собс</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 xml:space="preserve">венным </w:t>
            </w:r>
            <w:r w:rsidRPr="00BA6233">
              <w:rPr>
                <w:rFonts w:ascii="Times New Roman" w:hAnsi="Times New Roman"/>
                <w:bCs/>
                <w:color w:val="000000" w:themeColor="text1"/>
                <w:sz w:val="24"/>
                <w:szCs w:val="24"/>
              </w:rPr>
              <w:t xml:space="preserve">оригинальным </w:t>
            </w:r>
            <w:r w:rsidRPr="00BA6233">
              <w:rPr>
                <w:rFonts w:ascii="Times New Roman" w:hAnsi="Times New Roman"/>
                <w:color w:val="000000" w:themeColor="text1"/>
                <w:sz w:val="24"/>
                <w:szCs w:val="24"/>
              </w:rPr>
              <w:t>отн</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шением автора к идее проекта</w:t>
            </w:r>
          </w:p>
        </w:tc>
      </w:tr>
      <w:tr w:rsidR="00B91902" w:rsidRPr="00BA6233" w:rsidTr="004F40B9">
        <w:trPr>
          <w:jc w:val="center"/>
        </w:trPr>
        <w:tc>
          <w:tcPr>
            <w:tcW w:w="2337" w:type="dxa"/>
            <w:vMerge/>
            <w:shd w:val="clear" w:color="auto" w:fill="auto"/>
          </w:tcPr>
          <w:p w:rsidR="00146758" w:rsidRPr="00BA6233" w:rsidRDefault="00146758" w:rsidP="008F53D1">
            <w:pPr>
              <w:pStyle w:val="a4"/>
              <w:tabs>
                <w:tab w:val="left" w:pos="142"/>
              </w:tabs>
              <w:spacing w:line="276" w:lineRule="auto"/>
              <w:ind w:firstLine="386"/>
              <w:jc w:val="both"/>
              <w:rPr>
                <w:rFonts w:ascii="Times New Roman" w:hAnsi="Times New Roman"/>
                <w:color w:val="000000" w:themeColor="text1"/>
                <w:sz w:val="24"/>
                <w:szCs w:val="24"/>
              </w:rPr>
            </w:pPr>
          </w:p>
        </w:tc>
        <w:tc>
          <w:tcPr>
            <w:tcW w:w="2992"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Проектный пр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дукт полезен после дор</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ботки, круг лиц, которыми он может быть востреб</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ван, указан неявно</w:t>
            </w:r>
          </w:p>
        </w:tc>
        <w:tc>
          <w:tcPr>
            <w:tcW w:w="2846" w:type="dxa"/>
            <w:gridSpan w:val="2"/>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Проектный пр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дукт полезен, круг лиц, которыми он может быть востребован  указан. Н</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званы потенциальные потребители и области использования продукта.</w:t>
            </w:r>
          </w:p>
        </w:tc>
        <w:tc>
          <w:tcPr>
            <w:tcW w:w="3118"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Проектный пр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дукт полезен, круг лиц, к</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торыми он может быть во</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требован  указан. Названы потенциальные потребит</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ли и области использования продукта.</w:t>
            </w:r>
          </w:p>
        </w:tc>
        <w:tc>
          <w:tcPr>
            <w:tcW w:w="3334" w:type="dxa"/>
            <w:gridSpan w:val="2"/>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Продукт полезен. Указан круг лиц, которыми он будет востребован. Сфо</w:t>
            </w:r>
            <w:r w:rsidRPr="00BA6233">
              <w:rPr>
                <w:rFonts w:ascii="Times New Roman" w:hAnsi="Times New Roman"/>
                <w:color w:val="000000" w:themeColor="text1"/>
                <w:sz w:val="24"/>
                <w:szCs w:val="24"/>
              </w:rPr>
              <w:t>р</w:t>
            </w:r>
            <w:r w:rsidRPr="00BA6233">
              <w:rPr>
                <w:rFonts w:ascii="Times New Roman" w:hAnsi="Times New Roman"/>
                <w:color w:val="000000" w:themeColor="text1"/>
                <w:sz w:val="24"/>
                <w:szCs w:val="24"/>
              </w:rPr>
              <w:t>мулированы рекомендации по использованию полученного продукта, спланированы де</w:t>
            </w:r>
            <w:r w:rsidRPr="00BA6233">
              <w:rPr>
                <w:rFonts w:ascii="Times New Roman" w:hAnsi="Times New Roman"/>
                <w:color w:val="000000" w:themeColor="text1"/>
                <w:sz w:val="24"/>
                <w:szCs w:val="24"/>
              </w:rPr>
              <w:t>й</w:t>
            </w:r>
            <w:r w:rsidRPr="00BA6233">
              <w:rPr>
                <w:rFonts w:ascii="Times New Roman" w:hAnsi="Times New Roman"/>
                <w:color w:val="000000" w:themeColor="text1"/>
                <w:sz w:val="24"/>
                <w:szCs w:val="24"/>
              </w:rPr>
              <w:t>ствия по его продвижению</w:t>
            </w:r>
          </w:p>
        </w:tc>
      </w:tr>
      <w:tr w:rsidR="00B91902" w:rsidRPr="00BA6233" w:rsidTr="004F40B9">
        <w:trPr>
          <w:jc w:val="center"/>
        </w:trPr>
        <w:tc>
          <w:tcPr>
            <w:tcW w:w="2337" w:type="dxa"/>
            <w:vMerge w:val="restart"/>
            <w:shd w:val="clear" w:color="auto" w:fill="auto"/>
            <w:vAlign w:val="center"/>
          </w:tcPr>
          <w:p w:rsidR="00146758" w:rsidRPr="00BA6233" w:rsidRDefault="00146758" w:rsidP="008F53D1">
            <w:pPr>
              <w:pStyle w:val="a4"/>
              <w:tabs>
                <w:tab w:val="left" w:pos="142"/>
              </w:tabs>
              <w:spacing w:line="276" w:lineRule="auto"/>
              <w:ind w:firstLine="386"/>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Знание предмета</w:t>
            </w:r>
          </w:p>
        </w:tc>
        <w:tc>
          <w:tcPr>
            <w:tcW w:w="2992"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bCs/>
                <w:color w:val="000000" w:themeColor="text1"/>
                <w:sz w:val="24"/>
                <w:szCs w:val="24"/>
              </w:rPr>
              <w:t>Часть</w:t>
            </w:r>
            <w:r w:rsidRPr="00BA6233">
              <w:rPr>
                <w:rFonts w:ascii="Times New Roman" w:hAnsi="Times New Roman"/>
                <w:color w:val="000000" w:themeColor="text1"/>
                <w:sz w:val="24"/>
                <w:szCs w:val="24"/>
              </w:rPr>
              <w:t>использу</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 xml:space="preserve">мых способов работы </w:t>
            </w:r>
            <w:r w:rsidRPr="00BA6233">
              <w:rPr>
                <w:rFonts w:ascii="Times New Roman" w:hAnsi="Times New Roman"/>
                <w:bCs/>
                <w:color w:val="000000" w:themeColor="text1"/>
                <w:sz w:val="24"/>
                <w:szCs w:val="24"/>
              </w:rPr>
              <w:t>не соответствует</w:t>
            </w:r>
            <w:r w:rsidRPr="00BA6233">
              <w:rPr>
                <w:rFonts w:ascii="Times New Roman" w:hAnsi="Times New Roman"/>
                <w:color w:val="000000" w:themeColor="text1"/>
                <w:sz w:val="24"/>
                <w:szCs w:val="24"/>
              </w:rPr>
              <w:t xml:space="preserve"> теме и цели проекта, цели могут быть до конца не достигнуты</w:t>
            </w:r>
          </w:p>
        </w:tc>
        <w:tc>
          <w:tcPr>
            <w:tcW w:w="2846" w:type="dxa"/>
            <w:gridSpan w:val="2"/>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Использованные способы работы </w:t>
            </w:r>
            <w:r w:rsidRPr="00BA6233">
              <w:rPr>
                <w:rFonts w:ascii="Times New Roman" w:hAnsi="Times New Roman"/>
                <w:bCs/>
                <w:color w:val="000000" w:themeColor="text1"/>
                <w:sz w:val="24"/>
                <w:szCs w:val="24"/>
              </w:rPr>
              <w:t>соотве</w:t>
            </w:r>
            <w:r w:rsidRPr="00BA6233">
              <w:rPr>
                <w:rFonts w:ascii="Times New Roman" w:hAnsi="Times New Roman"/>
                <w:bCs/>
                <w:color w:val="000000" w:themeColor="text1"/>
                <w:sz w:val="24"/>
                <w:szCs w:val="24"/>
              </w:rPr>
              <w:t>т</w:t>
            </w:r>
            <w:r w:rsidRPr="00BA6233">
              <w:rPr>
                <w:rFonts w:ascii="Times New Roman" w:hAnsi="Times New Roman"/>
                <w:bCs/>
                <w:color w:val="000000" w:themeColor="text1"/>
                <w:sz w:val="24"/>
                <w:szCs w:val="24"/>
              </w:rPr>
              <w:t>ствуют</w:t>
            </w:r>
            <w:r w:rsidRPr="00BA6233">
              <w:rPr>
                <w:rFonts w:ascii="Times New Roman" w:hAnsi="Times New Roman"/>
                <w:color w:val="000000" w:themeColor="text1"/>
                <w:sz w:val="24"/>
                <w:szCs w:val="24"/>
              </w:rPr>
              <w:t xml:space="preserve"> теме и цели пр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 xml:space="preserve">екта, но являются </w:t>
            </w:r>
            <w:r w:rsidRPr="00BA6233">
              <w:rPr>
                <w:rFonts w:ascii="Times New Roman" w:hAnsi="Times New Roman"/>
                <w:bCs/>
                <w:color w:val="000000" w:themeColor="text1"/>
                <w:sz w:val="24"/>
                <w:szCs w:val="24"/>
              </w:rPr>
              <w:t>недо</w:t>
            </w:r>
            <w:r w:rsidRPr="00BA6233">
              <w:rPr>
                <w:rFonts w:ascii="Times New Roman" w:hAnsi="Times New Roman"/>
                <w:bCs/>
                <w:color w:val="000000" w:themeColor="text1"/>
                <w:sz w:val="24"/>
                <w:szCs w:val="24"/>
              </w:rPr>
              <w:t>с</w:t>
            </w:r>
            <w:r w:rsidRPr="00BA6233">
              <w:rPr>
                <w:rFonts w:ascii="Times New Roman" w:hAnsi="Times New Roman"/>
                <w:bCs/>
                <w:color w:val="000000" w:themeColor="text1"/>
                <w:sz w:val="24"/>
                <w:szCs w:val="24"/>
              </w:rPr>
              <w:t>таточными</w:t>
            </w:r>
          </w:p>
        </w:tc>
        <w:tc>
          <w:tcPr>
            <w:tcW w:w="3118"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Использованные способы работы </w:t>
            </w:r>
            <w:r w:rsidRPr="00BA6233">
              <w:rPr>
                <w:rFonts w:ascii="Times New Roman" w:hAnsi="Times New Roman"/>
                <w:bCs/>
                <w:color w:val="000000" w:themeColor="text1"/>
                <w:sz w:val="24"/>
                <w:szCs w:val="24"/>
              </w:rPr>
              <w:t>соответс</w:t>
            </w:r>
            <w:r w:rsidRPr="00BA6233">
              <w:rPr>
                <w:rFonts w:ascii="Times New Roman" w:hAnsi="Times New Roman"/>
                <w:bCs/>
                <w:color w:val="000000" w:themeColor="text1"/>
                <w:sz w:val="24"/>
                <w:szCs w:val="24"/>
              </w:rPr>
              <w:t>т</w:t>
            </w:r>
            <w:r w:rsidRPr="00BA6233">
              <w:rPr>
                <w:rFonts w:ascii="Times New Roman" w:hAnsi="Times New Roman"/>
                <w:bCs/>
                <w:color w:val="000000" w:themeColor="text1"/>
                <w:sz w:val="24"/>
                <w:szCs w:val="24"/>
              </w:rPr>
              <w:t>вуют</w:t>
            </w:r>
            <w:r w:rsidRPr="00BA6233">
              <w:rPr>
                <w:rFonts w:ascii="Times New Roman" w:hAnsi="Times New Roman"/>
                <w:color w:val="000000" w:themeColor="text1"/>
                <w:sz w:val="24"/>
                <w:szCs w:val="24"/>
              </w:rPr>
              <w:t xml:space="preserve"> теме и цели проекта, но являются </w:t>
            </w:r>
            <w:r w:rsidRPr="00BA6233">
              <w:rPr>
                <w:rFonts w:ascii="Times New Roman" w:hAnsi="Times New Roman"/>
                <w:bCs/>
                <w:color w:val="000000" w:themeColor="text1"/>
                <w:sz w:val="24"/>
                <w:szCs w:val="24"/>
              </w:rPr>
              <w:t>недостато</w:t>
            </w:r>
            <w:r w:rsidRPr="00BA6233">
              <w:rPr>
                <w:rFonts w:ascii="Times New Roman" w:hAnsi="Times New Roman"/>
                <w:bCs/>
                <w:color w:val="000000" w:themeColor="text1"/>
                <w:sz w:val="24"/>
                <w:szCs w:val="24"/>
              </w:rPr>
              <w:t>ч</w:t>
            </w:r>
            <w:r w:rsidRPr="00BA6233">
              <w:rPr>
                <w:rFonts w:ascii="Times New Roman" w:hAnsi="Times New Roman"/>
                <w:bCs/>
                <w:color w:val="000000" w:themeColor="text1"/>
                <w:sz w:val="24"/>
                <w:szCs w:val="24"/>
              </w:rPr>
              <w:t>ными</w:t>
            </w:r>
          </w:p>
        </w:tc>
        <w:tc>
          <w:tcPr>
            <w:tcW w:w="3334" w:type="dxa"/>
            <w:gridSpan w:val="2"/>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Способы работы </w:t>
            </w:r>
            <w:r w:rsidRPr="00BA6233">
              <w:rPr>
                <w:rFonts w:ascii="Times New Roman" w:hAnsi="Times New Roman"/>
                <w:bCs/>
                <w:color w:val="000000" w:themeColor="text1"/>
                <w:sz w:val="24"/>
                <w:szCs w:val="24"/>
              </w:rPr>
              <w:t>до</w:t>
            </w:r>
            <w:r w:rsidRPr="00BA6233">
              <w:rPr>
                <w:rFonts w:ascii="Times New Roman" w:hAnsi="Times New Roman"/>
                <w:bCs/>
                <w:color w:val="000000" w:themeColor="text1"/>
                <w:sz w:val="24"/>
                <w:szCs w:val="24"/>
              </w:rPr>
              <w:t>с</w:t>
            </w:r>
            <w:r w:rsidRPr="00BA6233">
              <w:rPr>
                <w:rFonts w:ascii="Times New Roman" w:hAnsi="Times New Roman"/>
                <w:bCs/>
                <w:color w:val="000000" w:themeColor="text1"/>
                <w:sz w:val="24"/>
                <w:szCs w:val="24"/>
              </w:rPr>
              <w:t xml:space="preserve">таточны </w:t>
            </w:r>
            <w:r w:rsidRPr="00BA6233">
              <w:rPr>
                <w:rFonts w:ascii="Times New Roman" w:hAnsi="Times New Roman"/>
                <w:color w:val="000000" w:themeColor="text1"/>
                <w:sz w:val="24"/>
                <w:szCs w:val="24"/>
              </w:rPr>
              <w:t xml:space="preserve">и использованы </w:t>
            </w:r>
            <w:r w:rsidRPr="00BA6233">
              <w:rPr>
                <w:rFonts w:ascii="Times New Roman" w:hAnsi="Times New Roman"/>
                <w:bCs/>
                <w:color w:val="000000" w:themeColor="text1"/>
                <w:sz w:val="24"/>
                <w:szCs w:val="24"/>
              </w:rPr>
              <w:t>ум</w:t>
            </w:r>
            <w:r w:rsidRPr="00BA6233">
              <w:rPr>
                <w:rFonts w:ascii="Times New Roman" w:hAnsi="Times New Roman"/>
                <w:bCs/>
                <w:color w:val="000000" w:themeColor="text1"/>
                <w:sz w:val="24"/>
                <w:szCs w:val="24"/>
              </w:rPr>
              <w:t>е</w:t>
            </w:r>
            <w:r w:rsidRPr="00BA6233">
              <w:rPr>
                <w:rFonts w:ascii="Times New Roman" w:hAnsi="Times New Roman"/>
                <w:bCs/>
                <w:color w:val="000000" w:themeColor="text1"/>
                <w:sz w:val="24"/>
                <w:szCs w:val="24"/>
              </w:rPr>
              <w:t>стно и эффективно</w:t>
            </w:r>
            <w:r w:rsidRPr="00BA6233">
              <w:rPr>
                <w:rFonts w:ascii="Times New Roman" w:hAnsi="Times New Roman"/>
                <w:color w:val="000000" w:themeColor="text1"/>
                <w:sz w:val="24"/>
                <w:szCs w:val="24"/>
              </w:rPr>
              <w:t xml:space="preserve">, </w:t>
            </w:r>
            <w:r w:rsidRPr="00BA6233">
              <w:rPr>
                <w:rFonts w:ascii="Times New Roman" w:hAnsi="Times New Roman"/>
                <w:bCs/>
                <w:color w:val="000000" w:themeColor="text1"/>
                <w:sz w:val="24"/>
                <w:szCs w:val="24"/>
              </w:rPr>
              <w:t>цели пр</w:t>
            </w:r>
            <w:r w:rsidRPr="00BA6233">
              <w:rPr>
                <w:rFonts w:ascii="Times New Roman" w:hAnsi="Times New Roman"/>
                <w:bCs/>
                <w:color w:val="000000" w:themeColor="text1"/>
                <w:sz w:val="24"/>
                <w:szCs w:val="24"/>
              </w:rPr>
              <w:t>о</w:t>
            </w:r>
            <w:r w:rsidRPr="00BA6233">
              <w:rPr>
                <w:rFonts w:ascii="Times New Roman" w:hAnsi="Times New Roman"/>
                <w:bCs/>
                <w:color w:val="000000" w:themeColor="text1"/>
                <w:sz w:val="24"/>
                <w:szCs w:val="24"/>
              </w:rPr>
              <w:t>екта достигнуты</w:t>
            </w:r>
          </w:p>
        </w:tc>
      </w:tr>
      <w:tr w:rsidR="00B91902" w:rsidRPr="00BA6233" w:rsidTr="004F40B9">
        <w:trPr>
          <w:jc w:val="center"/>
        </w:trPr>
        <w:tc>
          <w:tcPr>
            <w:tcW w:w="2337" w:type="dxa"/>
            <w:vMerge/>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p>
        </w:tc>
        <w:tc>
          <w:tcPr>
            <w:tcW w:w="2992"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Тема проекта ра</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 xml:space="preserve">крыта </w:t>
            </w:r>
            <w:r w:rsidRPr="00BA6233">
              <w:rPr>
                <w:rFonts w:ascii="Times New Roman" w:hAnsi="Times New Roman"/>
                <w:bCs/>
                <w:color w:val="000000" w:themeColor="text1"/>
                <w:sz w:val="24"/>
                <w:szCs w:val="24"/>
              </w:rPr>
              <w:t>фрагментарно</w:t>
            </w:r>
          </w:p>
        </w:tc>
        <w:tc>
          <w:tcPr>
            <w:tcW w:w="2846" w:type="dxa"/>
            <w:gridSpan w:val="2"/>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Тема проекта раскрыта, автор показал знание темы в </w:t>
            </w:r>
            <w:r w:rsidRPr="00BA6233">
              <w:rPr>
                <w:rFonts w:ascii="Times New Roman" w:hAnsi="Times New Roman"/>
                <w:bCs/>
                <w:color w:val="000000" w:themeColor="text1"/>
                <w:sz w:val="24"/>
                <w:szCs w:val="24"/>
              </w:rPr>
              <w:t>рамках школьной программы или за рамками</w:t>
            </w:r>
          </w:p>
        </w:tc>
        <w:tc>
          <w:tcPr>
            <w:tcW w:w="3118"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Тема проекта ра</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 xml:space="preserve">крыта, автор показал знание темы в </w:t>
            </w:r>
            <w:r w:rsidRPr="00BA6233">
              <w:rPr>
                <w:rFonts w:ascii="Times New Roman" w:hAnsi="Times New Roman"/>
                <w:bCs/>
                <w:color w:val="000000" w:themeColor="text1"/>
                <w:sz w:val="24"/>
                <w:szCs w:val="24"/>
              </w:rPr>
              <w:t>рамках школьной программы</w:t>
            </w:r>
          </w:p>
        </w:tc>
        <w:tc>
          <w:tcPr>
            <w:tcW w:w="3334" w:type="dxa"/>
            <w:gridSpan w:val="2"/>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Тема проекта ра</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 xml:space="preserve">крыта исчерпывающе, автор продемонстрировал </w:t>
            </w:r>
            <w:r w:rsidRPr="00BA6233">
              <w:rPr>
                <w:rFonts w:ascii="Times New Roman" w:hAnsi="Times New Roman"/>
                <w:bCs/>
                <w:color w:val="000000" w:themeColor="text1"/>
                <w:sz w:val="24"/>
                <w:szCs w:val="24"/>
              </w:rPr>
              <w:t>глубокие знания, выходящие за рамки школьной программы</w:t>
            </w:r>
          </w:p>
        </w:tc>
      </w:tr>
      <w:tr w:rsidR="00B91902" w:rsidRPr="00BA6233" w:rsidTr="004F40B9">
        <w:trPr>
          <w:jc w:val="center"/>
        </w:trPr>
        <w:tc>
          <w:tcPr>
            <w:tcW w:w="2337" w:type="dxa"/>
            <w:vMerge/>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p>
        </w:tc>
        <w:tc>
          <w:tcPr>
            <w:tcW w:w="2992"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Проектный пр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дукт не соответствует большинству требований качества (эстетика, удо</w:t>
            </w:r>
            <w:r w:rsidRPr="00BA6233">
              <w:rPr>
                <w:rFonts w:ascii="Times New Roman" w:hAnsi="Times New Roman"/>
                <w:color w:val="000000" w:themeColor="text1"/>
                <w:sz w:val="24"/>
                <w:szCs w:val="24"/>
              </w:rPr>
              <w:t>б</w:t>
            </w:r>
            <w:r w:rsidRPr="00BA6233">
              <w:rPr>
                <w:rFonts w:ascii="Times New Roman" w:hAnsi="Times New Roman"/>
                <w:color w:val="000000" w:themeColor="text1"/>
                <w:sz w:val="24"/>
                <w:szCs w:val="24"/>
              </w:rPr>
              <w:lastRenderedPageBreak/>
              <w:t>ство использования, соо</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ветствие заявленным ц</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лям)</w:t>
            </w:r>
          </w:p>
        </w:tc>
        <w:tc>
          <w:tcPr>
            <w:tcW w:w="2846" w:type="dxa"/>
            <w:gridSpan w:val="2"/>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Продукт не по</w:t>
            </w:r>
            <w:r w:rsidRPr="00BA6233">
              <w:rPr>
                <w:rFonts w:ascii="Times New Roman" w:hAnsi="Times New Roman"/>
                <w:color w:val="000000" w:themeColor="text1"/>
                <w:sz w:val="24"/>
                <w:szCs w:val="24"/>
              </w:rPr>
              <w:t>л</w:t>
            </w:r>
            <w:r w:rsidRPr="00BA6233">
              <w:rPr>
                <w:rFonts w:ascii="Times New Roman" w:hAnsi="Times New Roman"/>
                <w:color w:val="000000" w:themeColor="text1"/>
                <w:sz w:val="24"/>
                <w:szCs w:val="24"/>
              </w:rPr>
              <w:t>ностью соответствует требованиям качества</w:t>
            </w:r>
          </w:p>
        </w:tc>
        <w:tc>
          <w:tcPr>
            <w:tcW w:w="3118"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Продукт не полн</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стью соответствует треб</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ваниям качества</w:t>
            </w:r>
          </w:p>
        </w:tc>
        <w:tc>
          <w:tcPr>
            <w:tcW w:w="3334" w:type="dxa"/>
            <w:gridSpan w:val="2"/>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Продукт полностью соответствует требованиям качества (эстетичен, удобен в использовании, соответствует </w:t>
            </w:r>
            <w:r w:rsidRPr="00BA6233">
              <w:rPr>
                <w:rFonts w:ascii="Times New Roman" w:hAnsi="Times New Roman"/>
                <w:color w:val="000000" w:themeColor="text1"/>
                <w:sz w:val="24"/>
                <w:szCs w:val="24"/>
              </w:rPr>
              <w:lastRenderedPageBreak/>
              <w:t>заявленным целям)</w:t>
            </w:r>
          </w:p>
        </w:tc>
      </w:tr>
      <w:tr w:rsidR="00B91902" w:rsidRPr="00BA6233" w:rsidTr="004F40B9">
        <w:trPr>
          <w:jc w:val="center"/>
        </w:trPr>
        <w:tc>
          <w:tcPr>
            <w:tcW w:w="2337" w:type="dxa"/>
            <w:shd w:val="clear" w:color="auto" w:fill="auto"/>
          </w:tcPr>
          <w:p w:rsidR="00146758" w:rsidRPr="00BA6233" w:rsidRDefault="00146758" w:rsidP="008F53D1">
            <w:pPr>
              <w:pStyle w:val="a4"/>
              <w:tabs>
                <w:tab w:val="left" w:pos="142"/>
              </w:tabs>
              <w:spacing w:line="276" w:lineRule="auto"/>
              <w:ind w:firstLine="38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Знание предмета</w:t>
            </w:r>
          </w:p>
        </w:tc>
        <w:tc>
          <w:tcPr>
            <w:tcW w:w="2992"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Средства нагля</w:t>
            </w:r>
            <w:r w:rsidRPr="00BA6233">
              <w:rPr>
                <w:rFonts w:ascii="Times New Roman" w:hAnsi="Times New Roman"/>
                <w:color w:val="000000" w:themeColor="text1"/>
                <w:sz w:val="24"/>
                <w:szCs w:val="24"/>
              </w:rPr>
              <w:t>д</w:t>
            </w:r>
            <w:r w:rsidRPr="00BA6233">
              <w:rPr>
                <w:rFonts w:ascii="Times New Roman" w:hAnsi="Times New Roman"/>
                <w:color w:val="000000" w:themeColor="text1"/>
                <w:sz w:val="24"/>
                <w:szCs w:val="24"/>
              </w:rPr>
              <w:t>ности, в т.ч. ТСО испол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зуются фрагментарно, не выдержаны основные тр</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бования к дизайну презе</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тации</w:t>
            </w:r>
          </w:p>
        </w:tc>
        <w:tc>
          <w:tcPr>
            <w:tcW w:w="2846" w:type="dxa"/>
            <w:gridSpan w:val="2"/>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Средства н</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глядности, в т.ч. ТСО используются, выдерж</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ны основные требования к дизайну презентации, но отсутствует логика подачи материала, может отсутствовать соглас</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ванность между презе</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тацией и текстом докл</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да</w:t>
            </w:r>
          </w:p>
        </w:tc>
        <w:tc>
          <w:tcPr>
            <w:tcW w:w="3118"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Средства наглядн</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сти, в т.ч. ТСО использую</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ся, выдержаны основные требования к дизайну пр</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зентации,  может отсутс</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вовать согласованность между презентацией и те</w:t>
            </w:r>
            <w:r w:rsidRPr="00BA6233">
              <w:rPr>
                <w:rFonts w:ascii="Times New Roman" w:hAnsi="Times New Roman"/>
                <w:color w:val="000000" w:themeColor="text1"/>
                <w:sz w:val="24"/>
                <w:szCs w:val="24"/>
              </w:rPr>
              <w:t>к</w:t>
            </w:r>
            <w:r w:rsidRPr="00BA6233">
              <w:rPr>
                <w:rFonts w:ascii="Times New Roman" w:hAnsi="Times New Roman"/>
                <w:color w:val="000000" w:themeColor="text1"/>
                <w:sz w:val="24"/>
                <w:szCs w:val="24"/>
              </w:rPr>
              <w:t>стом доклада</w:t>
            </w:r>
          </w:p>
        </w:tc>
        <w:tc>
          <w:tcPr>
            <w:tcW w:w="3334" w:type="dxa"/>
            <w:gridSpan w:val="2"/>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Средства наглядн</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сти, в т.ч. ТСО используются, выдержаны основные треб</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вания к дизайну презентации, подача материала логична, презентация и текст доклада полностью согласованы</w:t>
            </w:r>
          </w:p>
        </w:tc>
      </w:tr>
      <w:tr w:rsidR="00B91902" w:rsidRPr="00BA6233" w:rsidTr="004F40B9">
        <w:trPr>
          <w:jc w:val="center"/>
        </w:trPr>
        <w:tc>
          <w:tcPr>
            <w:tcW w:w="2337" w:type="dxa"/>
            <w:vMerge w:val="restart"/>
            <w:shd w:val="clear" w:color="auto" w:fill="auto"/>
            <w:vAlign w:val="center"/>
          </w:tcPr>
          <w:p w:rsidR="00146758" w:rsidRPr="00BA6233" w:rsidRDefault="00146758" w:rsidP="008F53D1">
            <w:pPr>
              <w:pStyle w:val="a4"/>
              <w:tabs>
                <w:tab w:val="left" w:pos="142"/>
              </w:tabs>
              <w:spacing w:line="276" w:lineRule="auto"/>
              <w:ind w:firstLine="38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Регулятивные действия</w:t>
            </w:r>
          </w:p>
        </w:tc>
        <w:tc>
          <w:tcPr>
            <w:tcW w:w="2992"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Предприняты </w:t>
            </w:r>
            <w:r w:rsidRPr="00BA6233">
              <w:rPr>
                <w:rFonts w:ascii="Times New Roman" w:hAnsi="Times New Roman"/>
                <w:bCs/>
                <w:color w:val="000000" w:themeColor="text1"/>
                <w:sz w:val="24"/>
                <w:szCs w:val="24"/>
              </w:rPr>
              <w:t>п</w:t>
            </w:r>
            <w:r w:rsidRPr="00BA6233">
              <w:rPr>
                <w:rFonts w:ascii="Times New Roman" w:hAnsi="Times New Roman"/>
                <w:bCs/>
                <w:color w:val="000000" w:themeColor="text1"/>
                <w:sz w:val="24"/>
                <w:szCs w:val="24"/>
              </w:rPr>
              <w:t>о</w:t>
            </w:r>
            <w:r w:rsidRPr="00BA6233">
              <w:rPr>
                <w:rFonts w:ascii="Times New Roman" w:hAnsi="Times New Roman"/>
                <w:bCs/>
                <w:color w:val="000000" w:themeColor="text1"/>
                <w:sz w:val="24"/>
                <w:szCs w:val="24"/>
              </w:rPr>
              <w:t>пытки оформить</w:t>
            </w:r>
            <w:r w:rsidRPr="00BA6233">
              <w:rPr>
                <w:rFonts w:ascii="Times New Roman" w:hAnsi="Times New Roman"/>
                <w:color w:val="000000" w:themeColor="text1"/>
                <w:sz w:val="24"/>
                <w:szCs w:val="24"/>
              </w:rPr>
              <w:t xml:space="preserve"> работу в соответствии с устано</w:t>
            </w:r>
            <w:r w:rsidRPr="00BA6233">
              <w:rPr>
                <w:rFonts w:ascii="Times New Roman" w:hAnsi="Times New Roman"/>
                <w:color w:val="000000" w:themeColor="text1"/>
                <w:sz w:val="24"/>
                <w:szCs w:val="24"/>
              </w:rPr>
              <w:t>в</w:t>
            </w:r>
            <w:r w:rsidRPr="00BA6233">
              <w:rPr>
                <w:rFonts w:ascii="Times New Roman" w:hAnsi="Times New Roman"/>
                <w:color w:val="000000" w:themeColor="text1"/>
                <w:sz w:val="24"/>
                <w:szCs w:val="24"/>
              </w:rPr>
              <w:t>ленными правилами, пр</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дать ей соответствующую структуру</w:t>
            </w:r>
          </w:p>
        </w:tc>
        <w:tc>
          <w:tcPr>
            <w:tcW w:w="2846" w:type="dxa"/>
            <w:gridSpan w:val="2"/>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Письменная часть работы оформлена с опорой на </w:t>
            </w:r>
            <w:r w:rsidRPr="00BA6233">
              <w:rPr>
                <w:rFonts w:ascii="Times New Roman" w:hAnsi="Times New Roman"/>
                <w:bCs/>
                <w:color w:val="000000" w:themeColor="text1"/>
                <w:sz w:val="24"/>
                <w:szCs w:val="24"/>
              </w:rPr>
              <w:t>установле</w:t>
            </w:r>
            <w:r w:rsidRPr="00BA6233">
              <w:rPr>
                <w:rFonts w:ascii="Times New Roman" w:hAnsi="Times New Roman"/>
                <w:bCs/>
                <w:color w:val="000000" w:themeColor="text1"/>
                <w:sz w:val="24"/>
                <w:szCs w:val="24"/>
              </w:rPr>
              <w:t>н</w:t>
            </w:r>
            <w:r w:rsidRPr="00BA6233">
              <w:rPr>
                <w:rFonts w:ascii="Times New Roman" w:hAnsi="Times New Roman"/>
                <w:bCs/>
                <w:color w:val="000000" w:themeColor="text1"/>
                <w:sz w:val="24"/>
                <w:szCs w:val="24"/>
              </w:rPr>
              <w:t>ные правилами</w:t>
            </w:r>
            <w:r w:rsidRPr="00BA6233">
              <w:rPr>
                <w:rFonts w:ascii="Times New Roman" w:hAnsi="Times New Roman"/>
                <w:color w:val="000000" w:themeColor="text1"/>
                <w:sz w:val="24"/>
                <w:szCs w:val="24"/>
              </w:rPr>
              <w:t xml:space="preserve"> порядок и четкую структуру, д</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пущены незначительные ошибки в оформлении</w:t>
            </w:r>
          </w:p>
        </w:tc>
        <w:tc>
          <w:tcPr>
            <w:tcW w:w="3118"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Письменная часть работы оформлена с опорой на </w:t>
            </w:r>
            <w:r w:rsidRPr="00BA6233">
              <w:rPr>
                <w:rFonts w:ascii="Times New Roman" w:hAnsi="Times New Roman"/>
                <w:bCs/>
                <w:color w:val="000000" w:themeColor="text1"/>
                <w:sz w:val="24"/>
                <w:szCs w:val="24"/>
              </w:rPr>
              <w:t>установленные правил</w:t>
            </w:r>
            <w:r w:rsidRPr="00BA6233">
              <w:rPr>
                <w:rFonts w:ascii="Times New Roman" w:hAnsi="Times New Roman"/>
                <w:bCs/>
                <w:color w:val="000000" w:themeColor="text1"/>
                <w:sz w:val="24"/>
                <w:szCs w:val="24"/>
              </w:rPr>
              <w:t>а</w:t>
            </w:r>
            <w:r w:rsidRPr="00BA6233">
              <w:rPr>
                <w:rFonts w:ascii="Times New Roman" w:hAnsi="Times New Roman"/>
                <w:bCs/>
                <w:color w:val="000000" w:themeColor="text1"/>
                <w:sz w:val="24"/>
                <w:szCs w:val="24"/>
              </w:rPr>
              <w:t>ми</w:t>
            </w:r>
            <w:r w:rsidRPr="00BA6233">
              <w:rPr>
                <w:rFonts w:ascii="Times New Roman" w:hAnsi="Times New Roman"/>
                <w:color w:val="000000" w:themeColor="text1"/>
                <w:sz w:val="24"/>
                <w:szCs w:val="24"/>
              </w:rPr>
              <w:t xml:space="preserve"> порядок и четкую структуру, допущены н</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значительные ошибки в оформлении</w:t>
            </w:r>
          </w:p>
        </w:tc>
        <w:tc>
          <w:tcPr>
            <w:tcW w:w="3334" w:type="dxa"/>
            <w:gridSpan w:val="2"/>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Работа отличается четким и грамотным офор</w:t>
            </w:r>
            <w:r w:rsidRPr="00BA6233">
              <w:rPr>
                <w:rFonts w:ascii="Times New Roman" w:hAnsi="Times New Roman"/>
                <w:color w:val="000000" w:themeColor="text1"/>
                <w:sz w:val="24"/>
                <w:szCs w:val="24"/>
              </w:rPr>
              <w:t>м</w:t>
            </w:r>
            <w:r w:rsidRPr="00BA6233">
              <w:rPr>
                <w:rFonts w:ascii="Times New Roman" w:hAnsi="Times New Roman"/>
                <w:color w:val="000000" w:themeColor="text1"/>
                <w:sz w:val="24"/>
                <w:szCs w:val="24"/>
              </w:rPr>
              <w:t xml:space="preserve">лением </w:t>
            </w:r>
            <w:r w:rsidRPr="00BA6233">
              <w:rPr>
                <w:rFonts w:ascii="Times New Roman" w:hAnsi="Times New Roman"/>
                <w:bCs/>
                <w:color w:val="000000" w:themeColor="text1"/>
                <w:sz w:val="24"/>
                <w:szCs w:val="24"/>
              </w:rPr>
              <w:t>в точном соответс</w:t>
            </w:r>
            <w:r w:rsidRPr="00BA6233">
              <w:rPr>
                <w:rFonts w:ascii="Times New Roman" w:hAnsi="Times New Roman"/>
                <w:bCs/>
                <w:color w:val="000000" w:themeColor="text1"/>
                <w:sz w:val="24"/>
                <w:szCs w:val="24"/>
              </w:rPr>
              <w:t>т</w:t>
            </w:r>
            <w:r w:rsidRPr="00BA6233">
              <w:rPr>
                <w:rFonts w:ascii="Times New Roman" w:hAnsi="Times New Roman"/>
                <w:bCs/>
                <w:color w:val="000000" w:themeColor="text1"/>
                <w:sz w:val="24"/>
                <w:szCs w:val="24"/>
              </w:rPr>
              <w:t>вии с установленными прав</w:t>
            </w:r>
            <w:r w:rsidRPr="00BA6233">
              <w:rPr>
                <w:rFonts w:ascii="Times New Roman" w:hAnsi="Times New Roman"/>
                <w:bCs/>
                <w:color w:val="000000" w:themeColor="text1"/>
                <w:sz w:val="24"/>
                <w:szCs w:val="24"/>
              </w:rPr>
              <w:t>и</w:t>
            </w:r>
            <w:r w:rsidRPr="00BA6233">
              <w:rPr>
                <w:rFonts w:ascii="Times New Roman" w:hAnsi="Times New Roman"/>
                <w:bCs/>
                <w:color w:val="000000" w:themeColor="text1"/>
                <w:sz w:val="24"/>
                <w:szCs w:val="24"/>
              </w:rPr>
              <w:t>лами</w:t>
            </w:r>
          </w:p>
        </w:tc>
      </w:tr>
      <w:tr w:rsidR="00B91902" w:rsidRPr="00BA6233" w:rsidTr="004F40B9">
        <w:trPr>
          <w:jc w:val="center"/>
        </w:trPr>
        <w:tc>
          <w:tcPr>
            <w:tcW w:w="2337" w:type="dxa"/>
            <w:vMerge/>
            <w:shd w:val="clear" w:color="auto" w:fill="auto"/>
          </w:tcPr>
          <w:p w:rsidR="00146758" w:rsidRPr="00BA6233" w:rsidRDefault="00146758" w:rsidP="008F53D1">
            <w:pPr>
              <w:pStyle w:val="a4"/>
              <w:tabs>
                <w:tab w:val="left" w:pos="142"/>
              </w:tabs>
              <w:spacing w:line="276" w:lineRule="auto"/>
              <w:ind w:firstLine="380"/>
              <w:jc w:val="both"/>
              <w:rPr>
                <w:rFonts w:ascii="Times New Roman" w:hAnsi="Times New Roman"/>
                <w:color w:val="000000" w:themeColor="text1"/>
                <w:sz w:val="24"/>
                <w:szCs w:val="24"/>
              </w:rPr>
            </w:pPr>
          </w:p>
        </w:tc>
        <w:tc>
          <w:tcPr>
            <w:tcW w:w="2992"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bCs/>
                <w:color w:val="000000" w:themeColor="text1"/>
                <w:sz w:val="24"/>
                <w:szCs w:val="24"/>
              </w:rPr>
              <w:t>Цель сформул</w:t>
            </w:r>
            <w:r w:rsidRPr="00BA6233">
              <w:rPr>
                <w:rFonts w:ascii="Times New Roman" w:hAnsi="Times New Roman"/>
                <w:bCs/>
                <w:color w:val="000000" w:themeColor="text1"/>
                <w:sz w:val="24"/>
                <w:szCs w:val="24"/>
              </w:rPr>
              <w:t>и</w:t>
            </w:r>
            <w:r w:rsidRPr="00BA6233">
              <w:rPr>
                <w:rFonts w:ascii="Times New Roman" w:hAnsi="Times New Roman"/>
                <w:bCs/>
                <w:color w:val="000000" w:themeColor="text1"/>
                <w:sz w:val="24"/>
                <w:szCs w:val="24"/>
              </w:rPr>
              <w:t>рована, обоснована, дан схематичный план ее до</w:t>
            </w:r>
            <w:r w:rsidRPr="00BA6233">
              <w:rPr>
                <w:rFonts w:ascii="Times New Roman" w:hAnsi="Times New Roman"/>
                <w:bCs/>
                <w:color w:val="000000" w:themeColor="text1"/>
                <w:sz w:val="24"/>
                <w:szCs w:val="24"/>
              </w:rPr>
              <w:t>с</w:t>
            </w:r>
            <w:r w:rsidRPr="00BA6233">
              <w:rPr>
                <w:rFonts w:ascii="Times New Roman" w:hAnsi="Times New Roman"/>
                <w:bCs/>
                <w:color w:val="000000" w:themeColor="text1"/>
                <w:sz w:val="24"/>
                <w:szCs w:val="24"/>
              </w:rPr>
              <w:t>тижения</w:t>
            </w:r>
          </w:p>
        </w:tc>
        <w:tc>
          <w:tcPr>
            <w:tcW w:w="2846" w:type="dxa"/>
            <w:gridSpan w:val="2"/>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Цель сформул</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рована, обоснована, пл</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нирование деятельности соотносится с собстве</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ным жизненным опытом, задачи реализуются п</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следовательно</w:t>
            </w:r>
          </w:p>
        </w:tc>
        <w:tc>
          <w:tcPr>
            <w:tcW w:w="3118"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Цель сформулир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вана, обоснована, планир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вание деятельности соотн</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сится с собственным жи</w:t>
            </w:r>
            <w:r w:rsidRPr="00BA6233">
              <w:rPr>
                <w:rFonts w:ascii="Times New Roman" w:hAnsi="Times New Roman"/>
                <w:color w:val="000000" w:themeColor="text1"/>
                <w:sz w:val="24"/>
                <w:szCs w:val="24"/>
              </w:rPr>
              <w:t>з</w:t>
            </w:r>
            <w:r w:rsidRPr="00BA6233">
              <w:rPr>
                <w:rFonts w:ascii="Times New Roman" w:hAnsi="Times New Roman"/>
                <w:color w:val="000000" w:themeColor="text1"/>
                <w:sz w:val="24"/>
                <w:szCs w:val="24"/>
              </w:rPr>
              <w:t>ненным опытом, задачи реализуются последов</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тельно</w:t>
            </w:r>
          </w:p>
        </w:tc>
        <w:tc>
          <w:tcPr>
            <w:tcW w:w="3334" w:type="dxa"/>
            <w:gridSpan w:val="2"/>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Цель сформулиров</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 xml:space="preserve">на, </w:t>
            </w:r>
            <w:r w:rsidRPr="00BA6233">
              <w:rPr>
                <w:rFonts w:ascii="Times New Roman" w:hAnsi="Times New Roman"/>
                <w:bCs/>
                <w:color w:val="000000" w:themeColor="text1"/>
                <w:sz w:val="24"/>
                <w:szCs w:val="24"/>
              </w:rPr>
              <w:t>четко обоснована</w:t>
            </w:r>
            <w:r w:rsidRPr="00BA6233">
              <w:rPr>
                <w:rFonts w:ascii="Times New Roman" w:hAnsi="Times New Roman"/>
                <w:color w:val="000000" w:themeColor="text1"/>
                <w:sz w:val="24"/>
                <w:szCs w:val="24"/>
              </w:rPr>
              <w:t xml:space="preserve">, дан </w:t>
            </w:r>
            <w:r w:rsidRPr="00BA6233">
              <w:rPr>
                <w:rFonts w:ascii="Times New Roman" w:hAnsi="Times New Roman"/>
                <w:bCs/>
                <w:color w:val="000000" w:themeColor="text1"/>
                <w:sz w:val="24"/>
                <w:szCs w:val="24"/>
              </w:rPr>
              <w:t>подробный план</w:t>
            </w:r>
            <w:r w:rsidRPr="00BA6233">
              <w:rPr>
                <w:rFonts w:ascii="Times New Roman" w:hAnsi="Times New Roman"/>
                <w:color w:val="000000" w:themeColor="text1"/>
                <w:sz w:val="24"/>
                <w:szCs w:val="24"/>
              </w:rPr>
              <w:t xml:space="preserve"> ее достиж</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ния, самостоятельно осущ</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ствляет контроль и корре</w:t>
            </w:r>
            <w:r w:rsidRPr="00BA6233">
              <w:rPr>
                <w:rFonts w:ascii="Times New Roman" w:hAnsi="Times New Roman"/>
                <w:color w:val="000000" w:themeColor="text1"/>
                <w:sz w:val="24"/>
                <w:szCs w:val="24"/>
              </w:rPr>
              <w:t>к</w:t>
            </w:r>
            <w:r w:rsidRPr="00BA6233">
              <w:rPr>
                <w:rFonts w:ascii="Times New Roman" w:hAnsi="Times New Roman"/>
                <w:color w:val="000000" w:themeColor="text1"/>
                <w:sz w:val="24"/>
                <w:szCs w:val="24"/>
              </w:rPr>
              <w:t>цию деятельности</w:t>
            </w:r>
          </w:p>
        </w:tc>
      </w:tr>
      <w:tr w:rsidR="00B91902" w:rsidRPr="00BA6233" w:rsidTr="004F40B9">
        <w:trPr>
          <w:jc w:val="center"/>
        </w:trPr>
        <w:tc>
          <w:tcPr>
            <w:tcW w:w="2337" w:type="dxa"/>
            <w:vMerge w:val="restart"/>
            <w:shd w:val="clear" w:color="auto" w:fill="auto"/>
            <w:vAlign w:val="center"/>
          </w:tcPr>
          <w:p w:rsidR="00146758" w:rsidRPr="00BA6233" w:rsidRDefault="00146758" w:rsidP="008F53D1">
            <w:pPr>
              <w:pStyle w:val="a4"/>
              <w:tabs>
                <w:tab w:val="left" w:pos="142"/>
              </w:tabs>
              <w:spacing w:line="276" w:lineRule="auto"/>
              <w:ind w:firstLine="38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Регулятивные </w:t>
            </w:r>
            <w:r w:rsidRPr="00BA6233">
              <w:rPr>
                <w:rFonts w:ascii="Times New Roman" w:hAnsi="Times New Roman"/>
                <w:color w:val="000000" w:themeColor="text1"/>
                <w:sz w:val="24"/>
                <w:szCs w:val="24"/>
              </w:rPr>
              <w:lastRenderedPageBreak/>
              <w:t>действия</w:t>
            </w:r>
          </w:p>
        </w:tc>
        <w:tc>
          <w:tcPr>
            <w:tcW w:w="2992"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Тема и содерж</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lastRenderedPageBreak/>
              <w:t xml:space="preserve">ние проекта  раскрыты </w:t>
            </w:r>
            <w:r w:rsidRPr="00BA6233">
              <w:rPr>
                <w:rFonts w:ascii="Times New Roman" w:hAnsi="Times New Roman"/>
                <w:bCs/>
                <w:color w:val="000000" w:themeColor="text1"/>
                <w:sz w:val="24"/>
                <w:szCs w:val="24"/>
              </w:rPr>
              <w:t>фрагментарно, дано сра</w:t>
            </w:r>
            <w:r w:rsidRPr="00BA6233">
              <w:rPr>
                <w:rFonts w:ascii="Times New Roman" w:hAnsi="Times New Roman"/>
                <w:bCs/>
                <w:color w:val="000000" w:themeColor="text1"/>
                <w:sz w:val="24"/>
                <w:szCs w:val="24"/>
              </w:rPr>
              <w:t>в</w:t>
            </w:r>
            <w:r w:rsidRPr="00BA6233">
              <w:rPr>
                <w:rFonts w:ascii="Times New Roman" w:hAnsi="Times New Roman"/>
                <w:bCs/>
                <w:color w:val="000000" w:themeColor="text1"/>
                <w:sz w:val="24"/>
                <w:szCs w:val="24"/>
              </w:rPr>
              <w:t>нение ожидаемого и пол</w:t>
            </w:r>
            <w:r w:rsidRPr="00BA6233">
              <w:rPr>
                <w:rFonts w:ascii="Times New Roman" w:hAnsi="Times New Roman"/>
                <w:bCs/>
                <w:color w:val="000000" w:themeColor="text1"/>
                <w:sz w:val="24"/>
                <w:szCs w:val="24"/>
              </w:rPr>
              <w:t>у</w:t>
            </w:r>
            <w:r w:rsidRPr="00BA6233">
              <w:rPr>
                <w:rFonts w:ascii="Times New Roman" w:hAnsi="Times New Roman"/>
                <w:bCs/>
                <w:color w:val="000000" w:themeColor="text1"/>
                <w:sz w:val="24"/>
                <w:szCs w:val="24"/>
              </w:rPr>
              <w:t>ченного результатов</w:t>
            </w:r>
          </w:p>
        </w:tc>
        <w:tc>
          <w:tcPr>
            <w:tcW w:w="2846" w:type="dxa"/>
            <w:gridSpan w:val="2"/>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Тема и содерж</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lastRenderedPageBreak/>
              <w:t xml:space="preserve">ние проекта раскрыты, представлен </w:t>
            </w:r>
            <w:r w:rsidRPr="00BA6233">
              <w:rPr>
                <w:rFonts w:ascii="Times New Roman" w:hAnsi="Times New Roman"/>
                <w:bCs/>
                <w:color w:val="000000" w:themeColor="text1"/>
                <w:sz w:val="24"/>
                <w:szCs w:val="24"/>
              </w:rPr>
              <w:t>развернутый обзор</w:t>
            </w:r>
            <w:r w:rsidRPr="00BA6233">
              <w:rPr>
                <w:rFonts w:ascii="Times New Roman" w:hAnsi="Times New Roman"/>
                <w:color w:val="000000" w:themeColor="text1"/>
                <w:sz w:val="24"/>
                <w:szCs w:val="24"/>
              </w:rPr>
              <w:t xml:space="preserve"> работы по дост</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жению целей, заявле</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ных в проекте</w:t>
            </w:r>
          </w:p>
        </w:tc>
        <w:tc>
          <w:tcPr>
            <w:tcW w:w="3118"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 xml:space="preserve">Тема и содержание </w:t>
            </w:r>
            <w:r w:rsidRPr="00BA6233">
              <w:rPr>
                <w:rFonts w:ascii="Times New Roman" w:hAnsi="Times New Roman"/>
                <w:color w:val="000000" w:themeColor="text1"/>
                <w:sz w:val="24"/>
                <w:szCs w:val="24"/>
              </w:rPr>
              <w:lastRenderedPageBreak/>
              <w:t>проекта раскрыты, пре</w:t>
            </w:r>
            <w:r w:rsidRPr="00BA6233">
              <w:rPr>
                <w:rFonts w:ascii="Times New Roman" w:hAnsi="Times New Roman"/>
                <w:color w:val="000000" w:themeColor="text1"/>
                <w:sz w:val="24"/>
                <w:szCs w:val="24"/>
              </w:rPr>
              <w:t>д</w:t>
            </w:r>
            <w:r w:rsidRPr="00BA6233">
              <w:rPr>
                <w:rFonts w:ascii="Times New Roman" w:hAnsi="Times New Roman"/>
                <w:color w:val="000000" w:themeColor="text1"/>
                <w:sz w:val="24"/>
                <w:szCs w:val="24"/>
              </w:rPr>
              <w:t xml:space="preserve">ставлен </w:t>
            </w:r>
            <w:r w:rsidRPr="00BA6233">
              <w:rPr>
                <w:rFonts w:ascii="Times New Roman" w:hAnsi="Times New Roman"/>
                <w:bCs/>
                <w:color w:val="000000" w:themeColor="text1"/>
                <w:sz w:val="24"/>
                <w:szCs w:val="24"/>
              </w:rPr>
              <w:t>развернутый обзор</w:t>
            </w:r>
            <w:r w:rsidRPr="00BA6233">
              <w:rPr>
                <w:rFonts w:ascii="Times New Roman" w:hAnsi="Times New Roman"/>
                <w:color w:val="000000" w:themeColor="text1"/>
                <w:sz w:val="24"/>
                <w:szCs w:val="24"/>
              </w:rPr>
              <w:t xml:space="preserve"> работы по достижению ц</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лей, заявленных в проекте</w:t>
            </w:r>
          </w:p>
        </w:tc>
        <w:tc>
          <w:tcPr>
            <w:tcW w:w="3334" w:type="dxa"/>
            <w:gridSpan w:val="2"/>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 xml:space="preserve">Тема и содержание </w:t>
            </w:r>
            <w:r w:rsidRPr="00BA6233">
              <w:rPr>
                <w:rFonts w:ascii="Times New Roman" w:hAnsi="Times New Roman"/>
                <w:color w:val="000000" w:themeColor="text1"/>
                <w:sz w:val="24"/>
                <w:szCs w:val="24"/>
              </w:rPr>
              <w:lastRenderedPageBreak/>
              <w:t>проекта раскрыты. Предста</w:t>
            </w:r>
            <w:r w:rsidRPr="00BA6233">
              <w:rPr>
                <w:rFonts w:ascii="Times New Roman" w:hAnsi="Times New Roman"/>
                <w:color w:val="000000" w:themeColor="text1"/>
                <w:sz w:val="24"/>
                <w:szCs w:val="24"/>
              </w:rPr>
              <w:t>в</w:t>
            </w:r>
            <w:r w:rsidRPr="00BA6233">
              <w:rPr>
                <w:rFonts w:ascii="Times New Roman" w:hAnsi="Times New Roman"/>
                <w:color w:val="000000" w:themeColor="text1"/>
                <w:sz w:val="24"/>
                <w:szCs w:val="24"/>
              </w:rPr>
              <w:t xml:space="preserve">лен </w:t>
            </w:r>
            <w:r w:rsidRPr="00BA6233">
              <w:rPr>
                <w:rFonts w:ascii="Times New Roman" w:hAnsi="Times New Roman"/>
                <w:bCs/>
                <w:color w:val="000000" w:themeColor="text1"/>
                <w:sz w:val="24"/>
                <w:szCs w:val="24"/>
              </w:rPr>
              <w:t>анализ</w:t>
            </w:r>
            <w:r w:rsidRPr="00BA6233">
              <w:rPr>
                <w:rFonts w:ascii="Times New Roman" w:hAnsi="Times New Roman"/>
                <w:color w:val="000000" w:themeColor="text1"/>
                <w:sz w:val="24"/>
                <w:szCs w:val="24"/>
              </w:rPr>
              <w:t xml:space="preserve"> ситуаций, склад</w:t>
            </w:r>
            <w:r w:rsidRPr="00BA6233">
              <w:rPr>
                <w:rFonts w:ascii="Times New Roman" w:hAnsi="Times New Roman"/>
                <w:color w:val="000000" w:themeColor="text1"/>
                <w:sz w:val="24"/>
                <w:szCs w:val="24"/>
              </w:rPr>
              <w:t>ы</w:t>
            </w:r>
            <w:r w:rsidRPr="00BA6233">
              <w:rPr>
                <w:rFonts w:ascii="Times New Roman" w:hAnsi="Times New Roman"/>
                <w:color w:val="000000" w:themeColor="text1"/>
                <w:sz w:val="24"/>
                <w:szCs w:val="24"/>
              </w:rPr>
              <w:t>вавшихся в ходе работы, сд</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ланы необходимые выводы, намечены перспективы раб</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ты</w:t>
            </w:r>
          </w:p>
        </w:tc>
      </w:tr>
      <w:tr w:rsidR="00B91902" w:rsidRPr="00BA6233" w:rsidTr="004F40B9">
        <w:trPr>
          <w:jc w:val="center"/>
        </w:trPr>
        <w:tc>
          <w:tcPr>
            <w:tcW w:w="2337" w:type="dxa"/>
            <w:vMerge/>
            <w:shd w:val="clear" w:color="auto" w:fill="auto"/>
            <w:vAlign w:val="center"/>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p>
        </w:tc>
        <w:tc>
          <w:tcPr>
            <w:tcW w:w="2992"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Материал изл</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 xml:space="preserve">жен с учетом регламента, однако автору </w:t>
            </w:r>
            <w:r w:rsidRPr="00BA6233">
              <w:rPr>
                <w:rFonts w:ascii="Times New Roman" w:hAnsi="Times New Roman"/>
                <w:bCs/>
                <w:color w:val="000000" w:themeColor="text1"/>
                <w:sz w:val="24"/>
                <w:szCs w:val="24"/>
              </w:rPr>
              <w:t>не удалось заинтересовать</w:t>
            </w:r>
            <w:r w:rsidRPr="00BA6233">
              <w:rPr>
                <w:rFonts w:ascii="Times New Roman" w:hAnsi="Times New Roman"/>
                <w:color w:val="000000" w:themeColor="text1"/>
                <w:sz w:val="24"/>
                <w:szCs w:val="24"/>
              </w:rPr>
              <w:t xml:space="preserve"> аудиторию</w:t>
            </w:r>
          </w:p>
        </w:tc>
        <w:tc>
          <w:tcPr>
            <w:tcW w:w="2846" w:type="dxa"/>
            <w:gridSpan w:val="2"/>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Автору удалось вызвать интерес аудит</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 xml:space="preserve">рии, но он </w:t>
            </w:r>
            <w:r w:rsidRPr="00BA6233">
              <w:rPr>
                <w:rFonts w:ascii="Times New Roman" w:hAnsi="Times New Roman"/>
                <w:bCs/>
                <w:color w:val="000000" w:themeColor="text1"/>
                <w:sz w:val="24"/>
                <w:szCs w:val="24"/>
              </w:rPr>
              <w:t>вышел за ра</w:t>
            </w:r>
            <w:r w:rsidRPr="00BA6233">
              <w:rPr>
                <w:rFonts w:ascii="Times New Roman" w:hAnsi="Times New Roman"/>
                <w:bCs/>
                <w:color w:val="000000" w:themeColor="text1"/>
                <w:sz w:val="24"/>
                <w:szCs w:val="24"/>
              </w:rPr>
              <w:t>м</w:t>
            </w:r>
            <w:r w:rsidRPr="00BA6233">
              <w:rPr>
                <w:rFonts w:ascii="Times New Roman" w:hAnsi="Times New Roman"/>
                <w:bCs/>
                <w:color w:val="000000" w:themeColor="text1"/>
                <w:sz w:val="24"/>
                <w:szCs w:val="24"/>
              </w:rPr>
              <w:t>ки</w:t>
            </w:r>
            <w:r w:rsidRPr="00BA6233">
              <w:rPr>
                <w:rFonts w:ascii="Times New Roman" w:hAnsi="Times New Roman"/>
                <w:color w:val="000000" w:themeColor="text1"/>
                <w:sz w:val="24"/>
                <w:szCs w:val="24"/>
              </w:rPr>
              <w:t xml:space="preserve"> регламента</w:t>
            </w:r>
          </w:p>
        </w:tc>
        <w:tc>
          <w:tcPr>
            <w:tcW w:w="3118"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Автору удалось в</w:t>
            </w:r>
            <w:r w:rsidRPr="00BA6233">
              <w:rPr>
                <w:rFonts w:ascii="Times New Roman" w:hAnsi="Times New Roman"/>
                <w:color w:val="000000" w:themeColor="text1"/>
                <w:sz w:val="24"/>
                <w:szCs w:val="24"/>
              </w:rPr>
              <w:t>ы</w:t>
            </w:r>
            <w:r w:rsidRPr="00BA6233">
              <w:rPr>
                <w:rFonts w:ascii="Times New Roman" w:hAnsi="Times New Roman"/>
                <w:color w:val="000000" w:themeColor="text1"/>
                <w:sz w:val="24"/>
                <w:szCs w:val="24"/>
              </w:rPr>
              <w:t xml:space="preserve">звать интерес аудитории, возможен </w:t>
            </w:r>
            <w:r w:rsidRPr="00BA6233">
              <w:rPr>
                <w:rFonts w:ascii="Times New Roman" w:hAnsi="Times New Roman"/>
                <w:bCs/>
                <w:color w:val="000000" w:themeColor="text1"/>
                <w:sz w:val="24"/>
                <w:szCs w:val="24"/>
              </w:rPr>
              <w:t>выход за рамки</w:t>
            </w:r>
            <w:r w:rsidRPr="00BA6233">
              <w:rPr>
                <w:rFonts w:ascii="Times New Roman" w:hAnsi="Times New Roman"/>
                <w:color w:val="000000" w:themeColor="text1"/>
                <w:sz w:val="24"/>
                <w:szCs w:val="24"/>
              </w:rPr>
              <w:t xml:space="preserve"> регламента</w:t>
            </w:r>
          </w:p>
        </w:tc>
        <w:tc>
          <w:tcPr>
            <w:tcW w:w="3334" w:type="dxa"/>
            <w:gridSpan w:val="2"/>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Автору удалось в</w:t>
            </w:r>
            <w:r w:rsidRPr="00BA6233">
              <w:rPr>
                <w:rFonts w:ascii="Times New Roman" w:hAnsi="Times New Roman"/>
                <w:color w:val="000000" w:themeColor="text1"/>
                <w:sz w:val="24"/>
                <w:szCs w:val="24"/>
              </w:rPr>
              <w:t>ы</w:t>
            </w:r>
            <w:r w:rsidRPr="00BA6233">
              <w:rPr>
                <w:rFonts w:ascii="Times New Roman" w:hAnsi="Times New Roman"/>
                <w:color w:val="000000" w:themeColor="text1"/>
                <w:sz w:val="24"/>
                <w:szCs w:val="24"/>
              </w:rPr>
              <w:t xml:space="preserve">звать интерес </w:t>
            </w:r>
            <w:r w:rsidRPr="00BA6233">
              <w:rPr>
                <w:rFonts w:ascii="Times New Roman" w:hAnsi="Times New Roman"/>
                <w:bCs/>
                <w:color w:val="000000" w:themeColor="text1"/>
                <w:sz w:val="24"/>
                <w:szCs w:val="24"/>
              </w:rPr>
              <w:t>аудитории и уложиться в регламент</w:t>
            </w:r>
          </w:p>
        </w:tc>
      </w:tr>
      <w:tr w:rsidR="00B91902" w:rsidRPr="00BA6233" w:rsidTr="004F40B9">
        <w:trPr>
          <w:jc w:val="center"/>
        </w:trPr>
        <w:tc>
          <w:tcPr>
            <w:tcW w:w="2337" w:type="dxa"/>
            <w:shd w:val="clear" w:color="auto" w:fill="auto"/>
          </w:tcPr>
          <w:p w:rsidR="00146758" w:rsidRPr="00BA6233" w:rsidRDefault="00146758" w:rsidP="008F53D1">
            <w:pPr>
              <w:pStyle w:val="a4"/>
              <w:tabs>
                <w:tab w:val="left" w:pos="142"/>
              </w:tabs>
              <w:spacing w:line="276" w:lineRule="auto"/>
              <w:ind w:firstLine="38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Коммуникация</w:t>
            </w:r>
          </w:p>
        </w:tc>
        <w:tc>
          <w:tcPr>
            <w:tcW w:w="2992"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содержание всех элементов выступления дают представление о проекте; присутствует культура речи, наблюд</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ются немотивированные отступления от заявле</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ной темы в ходе высту</w:t>
            </w:r>
            <w:r w:rsidRPr="00BA6233">
              <w:rPr>
                <w:rFonts w:ascii="Times New Roman" w:hAnsi="Times New Roman"/>
                <w:color w:val="000000" w:themeColor="text1"/>
                <w:sz w:val="24"/>
                <w:szCs w:val="24"/>
              </w:rPr>
              <w:t>п</w:t>
            </w:r>
            <w:r w:rsidRPr="00BA6233">
              <w:rPr>
                <w:rFonts w:ascii="Times New Roman" w:hAnsi="Times New Roman"/>
                <w:color w:val="000000" w:themeColor="text1"/>
                <w:sz w:val="24"/>
                <w:szCs w:val="24"/>
              </w:rPr>
              <w:t>ления</w:t>
            </w:r>
          </w:p>
        </w:tc>
        <w:tc>
          <w:tcPr>
            <w:tcW w:w="2846" w:type="dxa"/>
            <w:gridSpan w:val="2"/>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содержание всех элементов выступления дают представление о проекте; присутствует культура речи, немот</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вированные отступления от заявленной темы в х</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де выступления отсутс</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вуют</w:t>
            </w:r>
          </w:p>
        </w:tc>
        <w:tc>
          <w:tcPr>
            <w:tcW w:w="3118"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содержание всех элементов выступления дают представление о пр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екте; присутствует культ</w:t>
            </w:r>
            <w:r w:rsidRPr="00BA6233">
              <w:rPr>
                <w:rFonts w:ascii="Times New Roman" w:hAnsi="Times New Roman"/>
                <w:color w:val="000000" w:themeColor="text1"/>
                <w:sz w:val="24"/>
                <w:szCs w:val="24"/>
              </w:rPr>
              <w:t>у</w:t>
            </w:r>
            <w:r w:rsidRPr="00BA6233">
              <w:rPr>
                <w:rFonts w:ascii="Times New Roman" w:hAnsi="Times New Roman"/>
                <w:color w:val="000000" w:themeColor="text1"/>
                <w:sz w:val="24"/>
                <w:szCs w:val="24"/>
              </w:rPr>
              <w:t>ра речи, немотивированные отступления от заявленной темы в ходе выступления отсутствуют</w:t>
            </w:r>
          </w:p>
        </w:tc>
        <w:tc>
          <w:tcPr>
            <w:tcW w:w="3334" w:type="dxa"/>
            <w:gridSpan w:val="2"/>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содержание всех эл</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ментов выступления дают представление о проекте; н</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блюдается правильность р</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чи; точность устной и пис</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менной речи; четкость речи, лаконизм, немотивированные отступления от заявленной темы в ходе выступления о</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сутствуют</w:t>
            </w:r>
          </w:p>
        </w:tc>
      </w:tr>
      <w:tr w:rsidR="00B91902" w:rsidRPr="00BA6233" w:rsidTr="004F40B9">
        <w:trPr>
          <w:jc w:val="center"/>
        </w:trPr>
        <w:tc>
          <w:tcPr>
            <w:tcW w:w="2337" w:type="dxa"/>
            <w:vMerge w:val="restart"/>
            <w:shd w:val="clear" w:color="auto" w:fill="auto"/>
            <w:vAlign w:val="center"/>
          </w:tcPr>
          <w:p w:rsidR="00146758" w:rsidRPr="00BA6233" w:rsidRDefault="00146758" w:rsidP="008F53D1">
            <w:pPr>
              <w:pStyle w:val="a4"/>
              <w:tabs>
                <w:tab w:val="left" w:pos="142"/>
              </w:tabs>
              <w:spacing w:line="276" w:lineRule="auto"/>
              <w:ind w:firstLine="38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Коммуникация</w:t>
            </w:r>
          </w:p>
        </w:tc>
        <w:tc>
          <w:tcPr>
            <w:tcW w:w="2992"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Ответы на поста</w:t>
            </w:r>
            <w:r w:rsidRPr="00BA6233">
              <w:rPr>
                <w:rFonts w:ascii="Times New Roman" w:hAnsi="Times New Roman"/>
                <w:color w:val="000000" w:themeColor="text1"/>
                <w:sz w:val="24"/>
                <w:szCs w:val="24"/>
              </w:rPr>
              <w:t>в</w:t>
            </w:r>
            <w:r w:rsidRPr="00BA6233">
              <w:rPr>
                <w:rFonts w:ascii="Times New Roman" w:hAnsi="Times New Roman"/>
                <w:color w:val="000000" w:themeColor="text1"/>
                <w:sz w:val="24"/>
                <w:szCs w:val="24"/>
              </w:rPr>
              <w:t>ленные вопросы одн</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словные, неуверенные. Автор не может защищать свою точку зрения</w:t>
            </w:r>
          </w:p>
        </w:tc>
        <w:tc>
          <w:tcPr>
            <w:tcW w:w="2846" w:type="dxa"/>
            <w:gridSpan w:val="2"/>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Автор уверенно отвечает на поставле</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ные вопросы, но не до конца обосновывает свою точку зрения</w:t>
            </w:r>
          </w:p>
        </w:tc>
        <w:tc>
          <w:tcPr>
            <w:tcW w:w="3118"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Автор уверенно о</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вечает на поставленные в</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просы, но не до конца обосновывает свою точку зрения</w:t>
            </w:r>
          </w:p>
        </w:tc>
        <w:tc>
          <w:tcPr>
            <w:tcW w:w="3334" w:type="dxa"/>
            <w:gridSpan w:val="2"/>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Автор проявляет х</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рошее владение материалом, уверенно отвечает на поста</w:t>
            </w:r>
            <w:r w:rsidRPr="00BA6233">
              <w:rPr>
                <w:rFonts w:ascii="Times New Roman" w:hAnsi="Times New Roman"/>
                <w:color w:val="000000" w:themeColor="text1"/>
                <w:sz w:val="24"/>
                <w:szCs w:val="24"/>
              </w:rPr>
              <w:t>в</w:t>
            </w:r>
            <w:r w:rsidRPr="00BA6233">
              <w:rPr>
                <w:rFonts w:ascii="Times New Roman" w:hAnsi="Times New Roman"/>
                <w:color w:val="000000" w:themeColor="text1"/>
                <w:sz w:val="24"/>
                <w:szCs w:val="24"/>
              </w:rPr>
              <w:t>ленные вопросы, доказател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но и развернуто  обосновыв</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ет свою точку зрения</w:t>
            </w:r>
          </w:p>
        </w:tc>
      </w:tr>
      <w:tr w:rsidR="00B91902" w:rsidRPr="00BA6233" w:rsidTr="004F40B9">
        <w:trPr>
          <w:jc w:val="center"/>
        </w:trPr>
        <w:tc>
          <w:tcPr>
            <w:tcW w:w="2337" w:type="dxa"/>
            <w:vMerge/>
            <w:shd w:val="clear" w:color="auto" w:fill="auto"/>
            <w:vAlign w:val="center"/>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p>
        </w:tc>
        <w:tc>
          <w:tcPr>
            <w:tcW w:w="2992"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Работает в группе сверстников, оказывает взаимопомощь, задает в</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lastRenderedPageBreak/>
              <w:t>просы, необходимые для организации собственной деятельности</w:t>
            </w:r>
          </w:p>
        </w:tc>
        <w:tc>
          <w:tcPr>
            <w:tcW w:w="2846" w:type="dxa"/>
            <w:gridSpan w:val="2"/>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Работает в гру</w:t>
            </w:r>
            <w:r w:rsidRPr="00BA6233">
              <w:rPr>
                <w:rFonts w:ascii="Times New Roman" w:hAnsi="Times New Roman"/>
                <w:color w:val="000000" w:themeColor="text1"/>
                <w:sz w:val="24"/>
                <w:szCs w:val="24"/>
              </w:rPr>
              <w:t>п</w:t>
            </w:r>
            <w:r w:rsidRPr="00BA6233">
              <w:rPr>
                <w:rFonts w:ascii="Times New Roman" w:hAnsi="Times New Roman"/>
                <w:color w:val="000000" w:themeColor="text1"/>
                <w:sz w:val="24"/>
                <w:szCs w:val="24"/>
              </w:rPr>
              <w:t>пе сверстников, оказыв</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ет взаимопомощь, в</w:t>
            </w:r>
            <w:r w:rsidRPr="00BA6233">
              <w:rPr>
                <w:rFonts w:ascii="Times New Roman" w:hAnsi="Times New Roman"/>
                <w:color w:val="000000" w:themeColor="text1"/>
                <w:sz w:val="24"/>
                <w:szCs w:val="24"/>
              </w:rPr>
              <w:t>ы</w:t>
            </w:r>
            <w:r w:rsidRPr="00BA6233">
              <w:rPr>
                <w:rFonts w:ascii="Times New Roman" w:hAnsi="Times New Roman"/>
                <w:color w:val="000000" w:themeColor="text1"/>
                <w:sz w:val="24"/>
                <w:szCs w:val="24"/>
              </w:rPr>
              <w:lastRenderedPageBreak/>
              <w:t>страивает продуктивное взаимодействие со све</w:t>
            </w:r>
            <w:r w:rsidRPr="00BA6233">
              <w:rPr>
                <w:rFonts w:ascii="Times New Roman" w:hAnsi="Times New Roman"/>
                <w:color w:val="000000" w:themeColor="text1"/>
                <w:sz w:val="24"/>
                <w:szCs w:val="24"/>
              </w:rPr>
              <w:t>р</w:t>
            </w:r>
            <w:r w:rsidRPr="00BA6233">
              <w:rPr>
                <w:rFonts w:ascii="Times New Roman" w:hAnsi="Times New Roman"/>
                <w:color w:val="000000" w:themeColor="text1"/>
                <w:sz w:val="24"/>
                <w:szCs w:val="24"/>
              </w:rPr>
              <w:t>стниками и взрослыми. Может брать инициативу на себя.</w:t>
            </w:r>
          </w:p>
        </w:tc>
        <w:tc>
          <w:tcPr>
            <w:tcW w:w="3118" w:type="dxa"/>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Работает в группе сверстников, оказывает взаимопомощь, выстраив</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lastRenderedPageBreak/>
              <w:t>ет продуктивное взаим</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действие со сверстниками и взрослыми. Может брать инициативу на себя.</w:t>
            </w:r>
          </w:p>
        </w:tc>
        <w:tc>
          <w:tcPr>
            <w:tcW w:w="3334" w:type="dxa"/>
            <w:gridSpan w:val="2"/>
            <w:shd w:val="clear" w:color="auto" w:fill="auto"/>
          </w:tcPr>
          <w:p w:rsidR="00146758" w:rsidRPr="00BA6233" w:rsidRDefault="0014675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Организует учебное сотрудничество со сверстн</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ками и взрослыми, самосто</w:t>
            </w:r>
            <w:r w:rsidRPr="00BA6233">
              <w:rPr>
                <w:rFonts w:ascii="Times New Roman" w:hAnsi="Times New Roman"/>
                <w:color w:val="000000" w:themeColor="text1"/>
                <w:sz w:val="24"/>
                <w:szCs w:val="24"/>
              </w:rPr>
              <w:t>я</w:t>
            </w:r>
            <w:r w:rsidRPr="00BA6233">
              <w:rPr>
                <w:rFonts w:ascii="Times New Roman" w:hAnsi="Times New Roman"/>
                <w:color w:val="000000" w:themeColor="text1"/>
                <w:sz w:val="24"/>
                <w:szCs w:val="24"/>
              </w:rPr>
              <w:lastRenderedPageBreak/>
              <w:t>тельно определяет цели и функции участников, успе</w:t>
            </w:r>
            <w:r w:rsidRPr="00BA6233">
              <w:rPr>
                <w:rFonts w:ascii="Times New Roman" w:hAnsi="Times New Roman"/>
                <w:color w:val="000000" w:themeColor="text1"/>
                <w:sz w:val="24"/>
                <w:szCs w:val="24"/>
              </w:rPr>
              <w:t>ш</w:t>
            </w:r>
            <w:r w:rsidRPr="00BA6233">
              <w:rPr>
                <w:rFonts w:ascii="Times New Roman" w:hAnsi="Times New Roman"/>
                <w:color w:val="000000" w:themeColor="text1"/>
                <w:sz w:val="24"/>
                <w:szCs w:val="24"/>
              </w:rPr>
              <w:t>но справляется с конфлик</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ными ситуациями внутри группы</w:t>
            </w:r>
          </w:p>
        </w:tc>
      </w:tr>
    </w:tbl>
    <w:p w:rsidR="004F40B9" w:rsidRPr="00BA6233" w:rsidRDefault="004F40B9" w:rsidP="008F53D1">
      <w:pPr>
        <w:widowControl w:val="0"/>
        <w:tabs>
          <w:tab w:val="left" w:pos="142"/>
        </w:tabs>
        <w:autoSpaceDE w:val="0"/>
        <w:autoSpaceDN w:val="0"/>
        <w:adjustRightInd w:val="0"/>
        <w:spacing w:after="0"/>
        <w:ind w:firstLine="851"/>
        <w:jc w:val="both"/>
        <w:rPr>
          <w:rFonts w:ascii="Times New Roman" w:hAnsi="Times New Roman"/>
          <w:b/>
          <w:color w:val="000000" w:themeColor="text1"/>
          <w:sz w:val="24"/>
          <w:szCs w:val="24"/>
        </w:rPr>
      </w:pPr>
    </w:p>
    <w:p w:rsidR="008E6964" w:rsidRPr="00BA6233" w:rsidRDefault="004F40B9"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В рабочих программах по предметам, курсам, модулям прописываются </w:t>
      </w:r>
      <w:r w:rsidR="0056704F" w:rsidRPr="00BA6233">
        <w:rPr>
          <w:rFonts w:ascii="Times New Roman" w:hAnsi="Times New Roman"/>
          <w:color w:val="000000" w:themeColor="text1"/>
          <w:sz w:val="24"/>
          <w:szCs w:val="24"/>
        </w:rPr>
        <w:t>темы проектных и исследовательских работ, которые обуча</w:t>
      </w:r>
      <w:r w:rsidR="0056704F" w:rsidRPr="00BA6233">
        <w:rPr>
          <w:rFonts w:ascii="Times New Roman" w:hAnsi="Times New Roman"/>
          <w:color w:val="000000" w:themeColor="text1"/>
          <w:sz w:val="24"/>
          <w:szCs w:val="24"/>
        </w:rPr>
        <w:t>ю</w:t>
      </w:r>
      <w:r w:rsidR="0056704F" w:rsidRPr="00BA6233">
        <w:rPr>
          <w:rFonts w:ascii="Times New Roman" w:hAnsi="Times New Roman"/>
          <w:color w:val="000000" w:themeColor="text1"/>
          <w:sz w:val="24"/>
          <w:szCs w:val="24"/>
        </w:rPr>
        <w:t>щиеся могут выполнять. Данные темы могут изменяться каждый год.</w:t>
      </w:r>
    </w:p>
    <w:p w:rsidR="0056704F" w:rsidRPr="00BA6233" w:rsidRDefault="0056704F"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rPr>
      </w:pPr>
    </w:p>
    <w:p w:rsidR="00E2460C" w:rsidRPr="00BA6233" w:rsidRDefault="003351C9" w:rsidP="008F53D1">
      <w:pPr>
        <w:widowControl w:val="0"/>
        <w:tabs>
          <w:tab w:val="left" w:pos="142"/>
        </w:tabs>
        <w:autoSpaceDE w:val="0"/>
        <w:autoSpaceDN w:val="0"/>
        <w:adjustRightInd w:val="0"/>
        <w:spacing w:after="0"/>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2.1.</w:t>
      </w:r>
      <w:r w:rsidR="0057137A" w:rsidRPr="00BA6233">
        <w:rPr>
          <w:rFonts w:ascii="Times New Roman" w:hAnsi="Times New Roman"/>
          <w:b/>
          <w:color w:val="000000" w:themeColor="text1"/>
          <w:sz w:val="24"/>
          <w:szCs w:val="24"/>
        </w:rPr>
        <w:t>5</w:t>
      </w:r>
      <w:r w:rsidRPr="00BA6233">
        <w:rPr>
          <w:rFonts w:ascii="Times New Roman" w:hAnsi="Times New Roman"/>
          <w:b/>
          <w:color w:val="000000" w:themeColor="text1"/>
          <w:sz w:val="24"/>
          <w:szCs w:val="24"/>
        </w:rPr>
        <w:t xml:space="preserve">. Описание </w:t>
      </w:r>
      <w:r w:rsidR="0057137A" w:rsidRPr="00BA6233">
        <w:rPr>
          <w:rFonts w:ascii="Times New Roman" w:hAnsi="Times New Roman"/>
          <w:b/>
          <w:color w:val="000000" w:themeColor="text1"/>
          <w:sz w:val="24"/>
          <w:szCs w:val="24"/>
        </w:rPr>
        <w:t>содержания, видов и форм организации учебной деятельности по формиров</w:t>
      </w:r>
      <w:r w:rsidRPr="00BA6233">
        <w:rPr>
          <w:rFonts w:ascii="Times New Roman" w:hAnsi="Times New Roman"/>
          <w:b/>
          <w:color w:val="000000" w:themeColor="text1"/>
          <w:sz w:val="24"/>
          <w:szCs w:val="24"/>
        </w:rPr>
        <w:t xml:space="preserve">анию и развитию </w:t>
      </w:r>
      <w:r w:rsidR="00E2460C" w:rsidRPr="00BA6233">
        <w:rPr>
          <w:rFonts w:ascii="Times New Roman" w:hAnsi="Times New Roman"/>
          <w:b/>
          <w:color w:val="000000" w:themeColor="text1"/>
          <w:sz w:val="24"/>
          <w:szCs w:val="24"/>
        </w:rPr>
        <w:t>информационно-коммуникационных технологий</w:t>
      </w:r>
    </w:p>
    <w:p w:rsidR="007A24AD" w:rsidRPr="00BA6233" w:rsidRDefault="00820F6D" w:rsidP="008F53D1">
      <w:pPr>
        <w:widowControl w:val="0"/>
        <w:tabs>
          <w:tab w:val="left" w:pos="142"/>
        </w:tabs>
        <w:autoSpaceDE w:val="0"/>
        <w:autoSpaceDN w:val="0"/>
        <w:adjustRightInd w:val="0"/>
        <w:spacing w:after="0"/>
        <w:ind w:firstLine="851"/>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rPr>
        <w:t xml:space="preserve">В соответствии с ФГОС </w:t>
      </w:r>
      <w:r w:rsidR="002670C8" w:rsidRPr="00BA6233">
        <w:rPr>
          <w:rFonts w:ascii="Times New Roman" w:hAnsi="Times New Roman"/>
          <w:color w:val="000000" w:themeColor="text1"/>
          <w:sz w:val="24"/>
          <w:szCs w:val="24"/>
          <w:lang w:eastAsia="ru-RU"/>
        </w:rPr>
        <w:t xml:space="preserve">наряду с развитием УУД большое значение в основной школе придается также формированию и развитию ИКТ-компетенций в процессе как учебной, так и внеурочной деятельности </w:t>
      </w:r>
      <w:r w:rsidR="00E503EE" w:rsidRPr="00BA6233">
        <w:rPr>
          <w:rFonts w:ascii="Times New Roman" w:hAnsi="Times New Roman"/>
          <w:color w:val="000000" w:themeColor="text1"/>
          <w:sz w:val="24"/>
          <w:szCs w:val="24"/>
        </w:rPr>
        <w:t>обучающихся</w:t>
      </w:r>
      <w:r w:rsidR="00DF241E" w:rsidRPr="00BA6233">
        <w:rPr>
          <w:rFonts w:ascii="Times New Roman" w:hAnsi="Times New Roman"/>
          <w:color w:val="000000" w:themeColor="text1"/>
          <w:sz w:val="24"/>
          <w:szCs w:val="24"/>
          <w:lang w:eastAsia="ru-RU"/>
        </w:rPr>
        <w:t>.</w:t>
      </w:r>
    </w:p>
    <w:p w:rsidR="007A24AD" w:rsidRPr="00BA6233" w:rsidRDefault="00820F6D"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w:t>
      </w:r>
    </w:p>
    <w:p w:rsidR="007A24AD" w:rsidRPr="00BA6233" w:rsidRDefault="00B82A5B"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ИКТ-компетентность – это способность </w:t>
      </w:r>
      <w:r w:rsidR="00E503EE" w:rsidRPr="00BA6233">
        <w:rPr>
          <w:rFonts w:ascii="Times New Roman" w:hAnsi="Times New Roman"/>
          <w:color w:val="000000" w:themeColor="text1"/>
          <w:sz w:val="24"/>
          <w:szCs w:val="24"/>
        </w:rPr>
        <w:t>обучающихся</w:t>
      </w:r>
      <w:r w:rsidRPr="00BA6233">
        <w:rPr>
          <w:rFonts w:ascii="Times New Roman" w:hAnsi="Times New Roman"/>
          <w:color w:val="000000" w:themeColor="text1"/>
          <w:sz w:val="24"/>
          <w:szCs w:val="24"/>
        </w:rPr>
        <w:t xml:space="preserve">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 или распространения, которая достаточна для того, чтобы успешно жить и трудиться в условиях становящегося информационного общества. </w:t>
      </w:r>
    </w:p>
    <w:p w:rsidR="007A24AD" w:rsidRPr="00BA6233" w:rsidRDefault="00B82A5B"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Формирование и развитие ИКТ -компетентности  включает в себя становление и развитие учебной (общей и предметной) и общепольз</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 xml:space="preserve">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w:t>
      </w:r>
    </w:p>
    <w:p w:rsidR="00806184" w:rsidRPr="00BA6233" w:rsidRDefault="00806184" w:rsidP="008F53D1">
      <w:pPr>
        <w:tabs>
          <w:tab w:val="left" w:pos="142"/>
        </w:tabs>
        <w:spacing w:after="0"/>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 xml:space="preserve">Виды  и формы организации учебной </w:t>
      </w:r>
      <w:r w:rsidR="00222C1D" w:rsidRPr="00BA6233">
        <w:rPr>
          <w:rFonts w:ascii="Times New Roman" w:hAnsi="Times New Roman"/>
          <w:b/>
          <w:color w:val="000000" w:themeColor="text1"/>
          <w:sz w:val="24"/>
          <w:szCs w:val="24"/>
        </w:rPr>
        <w:t xml:space="preserve"> и внеучебной </w:t>
      </w:r>
      <w:r w:rsidRPr="00BA6233">
        <w:rPr>
          <w:rFonts w:ascii="Times New Roman" w:hAnsi="Times New Roman"/>
          <w:b/>
          <w:color w:val="000000" w:themeColor="text1"/>
          <w:sz w:val="24"/>
          <w:szCs w:val="24"/>
        </w:rPr>
        <w:t>деятельности по формированию и развитию ИКТ-компетенций</w:t>
      </w:r>
    </w:p>
    <w:tbl>
      <w:tblPr>
        <w:tblW w:w="0" w:type="auto"/>
        <w:jc w:val="center"/>
        <w:tblInd w:w="-2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34"/>
        <w:gridCol w:w="7541"/>
      </w:tblGrid>
      <w:tr w:rsidR="00B91902" w:rsidRPr="00BA6233" w:rsidTr="00FB0777">
        <w:trPr>
          <w:jc w:val="center"/>
        </w:trPr>
        <w:tc>
          <w:tcPr>
            <w:tcW w:w="7534" w:type="dxa"/>
            <w:shd w:val="clear" w:color="auto" w:fill="auto"/>
          </w:tcPr>
          <w:p w:rsidR="0017063F" w:rsidRPr="00BA6233" w:rsidRDefault="0017063F" w:rsidP="008F53D1">
            <w:pPr>
              <w:pStyle w:val="a4"/>
              <w:tabs>
                <w:tab w:val="left" w:pos="142"/>
              </w:tabs>
              <w:spacing w:line="276" w:lineRule="auto"/>
              <w:ind w:firstLine="851"/>
              <w:jc w:val="both"/>
              <w:rPr>
                <w:rFonts w:ascii="Times New Roman" w:hAnsi="Times New Roman"/>
                <w:b/>
                <w:color w:val="000000" w:themeColor="text1"/>
                <w:sz w:val="24"/>
                <w:szCs w:val="24"/>
              </w:rPr>
            </w:pPr>
            <w:r w:rsidRPr="00BA6233">
              <w:rPr>
                <w:rFonts w:ascii="Times New Roman" w:hAnsi="Times New Roman"/>
                <w:color w:val="000000" w:themeColor="text1"/>
                <w:sz w:val="24"/>
                <w:szCs w:val="24"/>
              </w:rPr>
              <w:t>Формы  организации учебной деятельности</w:t>
            </w:r>
          </w:p>
        </w:tc>
        <w:tc>
          <w:tcPr>
            <w:tcW w:w="7541" w:type="dxa"/>
            <w:shd w:val="clear" w:color="auto" w:fill="auto"/>
          </w:tcPr>
          <w:p w:rsidR="0017063F" w:rsidRPr="00BA6233" w:rsidRDefault="0017063F" w:rsidP="008F53D1">
            <w:pPr>
              <w:pStyle w:val="a4"/>
              <w:tabs>
                <w:tab w:val="left" w:pos="142"/>
              </w:tabs>
              <w:spacing w:line="276" w:lineRule="auto"/>
              <w:ind w:firstLine="851"/>
              <w:jc w:val="both"/>
              <w:rPr>
                <w:rFonts w:ascii="Times New Roman" w:hAnsi="Times New Roman"/>
                <w:b/>
                <w:color w:val="000000" w:themeColor="text1"/>
                <w:sz w:val="24"/>
                <w:szCs w:val="24"/>
              </w:rPr>
            </w:pPr>
            <w:r w:rsidRPr="00BA6233">
              <w:rPr>
                <w:rFonts w:ascii="Times New Roman" w:hAnsi="Times New Roman"/>
                <w:color w:val="000000" w:themeColor="text1"/>
                <w:sz w:val="24"/>
                <w:szCs w:val="24"/>
              </w:rPr>
              <w:t>Виды  учебной деятельности</w:t>
            </w:r>
          </w:p>
        </w:tc>
      </w:tr>
      <w:tr w:rsidR="00B91902" w:rsidRPr="00BA6233" w:rsidTr="00FB0777">
        <w:trPr>
          <w:jc w:val="center"/>
        </w:trPr>
        <w:tc>
          <w:tcPr>
            <w:tcW w:w="7534" w:type="dxa"/>
            <w:shd w:val="clear" w:color="auto" w:fill="auto"/>
          </w:tcPr>
          <w:p w:rsidR="0017063F" w:rsidRPr="00BA6233" w:rsidRDefault="0017063F"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уроки по информатике и другим предметам;</w:t>
            </w:r>
          </w:p>
          <w:p w:rsidR="0017063F" w:rsidRPr="00BA6233" w:rsidRDefault="0017063F"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факультативы;</w:t>
            </w:r>
          </w:p>
          <w:p w:rsidR="0017063F" w:rsidRPr="00BA6233" w:rsidRDefault="0017063F"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кружки;</w:t>
            </w:r>
          </w:p>
          <w:p w:rsidR="0017063F" w:rsidRPr="00BA6233" w:rsidRDefault="0017063F"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интегративные межпредметные проекты;</w:t>
            </w:r>
          </w:p>
          <w:p w:rsidR="0017063F" w:rsidRPr="00BA6233" w:rsidRDefault="0017063F"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внеурочные и внешкольные активности. </w:t>
            </w:r>
          </w:p>
          <w:p w:rsidR="0017063F" w:rsidRPr="00BA6233" w:rsidRDefault="0017063F" w:rsidP="008F53D1">
            <w:pPr>
              <w:pStyle w:val="a4"/>
              <w:tabs>
                <w:tab w:val="left" w:pos="142"/>
              </w:tabs>
              <w:spacing w:line="276" w:lineRule="auto"/>
              <w:ind w:firstLine="851"/>
              <w:jc w:val="both"/>
              <w:rPr>
                <w:rFonts w:ascii="Times New Roman" w:hAnsi="Times New Roman"/>
                <w:color w:val="000000" w:themeColor="text1"/>
                <w:sz w:val="24"/>
                <w:szCs w:val="24"/>
              </w:rPr>
            </w:pPr>
          </w:p>
        </w:tc>
        <w:tc>
          <w:tcPr>
            <w:tcW w:w="7541" w:type="dxa"/>
            <w:shd w:val="clear" w:color="auto" w:fill="auto"/>
          </w:tcPr>
          <w:p w:rsidR="0017063F" w:rsidRPr="00BA6233" w:rsidRDefault="0017063F"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выполняемые на уроках, дома и в рамках внеурочной деятел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ности задания, предполагающие использование электронных образ</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 xml:space="preserve">вательных ресурсов; </w:t>
            </w:r>
          </w:p>
          <w:p w:rsidR="0017063F" w:rsidRPr="00BA6233" w:rsidRDefault="0017063F"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создание и редактирование текстов; </w:t>
            </w:r>
          </w:p>
          <w:p w:rsidR="0017063F" w:rsidRPr="00BA6233" w:rsidRDefault="0017063F"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создание и редактирование электронных таблиц; </w:t>
            </w:r>
          </w:p>
          <w:p w:rsidR="0017063F" w:rsidRPr="00BA6233" w:rsidRDefault="0017063F"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 xml:space="preserve">использование средств для построения диаграмм, графиков, блок-схем, других графических объектов; </w:t>
            </w:r>
          </w:p>
          <w:p w:rsidR="0017063F" w:rsidRPr="00BA6233" w:rsidRDefault="0017063F"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создание и редактирование презентаций; </w:t>
            </w:r>
          </w:p>
          <w:p w:rsidR="0017063F" w:rsidRPr="00BA6233" w:rsidRDefault="0017063F"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создание и редактирование графики и фото; </w:t>
            </w:r>
          </w:p>
          <w:p w:rsidR="0017063F" w:rsidRPr="00BA6233" w:rsidRDefault="0017063F"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создание и редактирование видео; </w:t>
            </w:r>
          </w:p>
          <w:p w:rsidR="0017063F" w:rsidRPr="00BA6233" w:rsidRDefault="0017063F"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создание музыкальных и звуковых объектов; </w:t>
            </w:r>
          </w:p>
          <w:p w:rsidR="0017063F" w:rsidRPr="00BA6233" w:rsidRDefault="0017063F"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поиск и анализ информации в Интернете; </w:t>
            </w:r>
          </w:p>
          <w:p w:rsidR="0017063F" w:rsidRPr="00BA6233" w:rsidRDefault="0017063F"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моделирование, проектирование и управление; </w:t>
            </w:r>
          </w:p>
          <w:p w:rsidR="0017063F" w:rsidRPr="00BA6233" w:rsidRDefault="0017063F"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математическая обработка и визуализация данных; </w:t>
            </w:r>
          </w:p>
          <w:p w:rsidR="0017063F" w:rsidRPr="00BA6233" w:rsidRDefault="0017063F"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создание веб-страниц и сайтов; </w:t>
            </w:r>
          </w:p>
          <w:p w:rsidR="0017063F" w:rsidRPr="00BA6233" w:rsidRDefault="0017063F"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сетевая коммуникация между учениками и (или) учителем.</w:t>
            </w:r>
          </w:p>
          <w:p w:rsidR="0017063F" w:rsidRPr="00BA6233" w:rsidRDefault="0017063F" w:rsidP="008F53D1">
            <w:pPr>
              <w:pStyle w:val="a4"/>
              <w:tabs>
                <w:tab w:val="left" w:pos="142"/>
              </w:tabs>
              <w:spacing w:line="276" w:lineRule="auto"/>
              <w:ind w:firstLine="851"/>
              <w:jc w:val="both"/>
              <w:rPr>
                <w:rFonts w:ascii="Times New Roman" w:hAnsi="Times New Roman"/>
                <w:b/>
                <w:color w:val="000000" w:themeColor="text1"/>
                <w:sz w:val="24"/>
                <w:szCs w:val="24"/>
              </w:rPr>
            </w:pPr>
          </w:p>
        </w:tc>
      </w:tr>
    </w:tbl>
    <w:p w:rsidR="0017063F" w:rsidRPr="00BA6233" w:rsidRDefault="0017063F" w:rsidP="008F53D1">
      <w:pPr>
        <w:tabs>
          <w:tab w:val="left" w:pos="142"/>
        </w:tabs>
        <w:spacing w:after="0"/>
        <w:ind w:firstLine="851"/>
        <w:jc w:val="both"/>
        <w:rPr>
          <w:rFonts w:ascii="Times New Roman" w:hAnsi="Times New Roman"/>
          <w:b/>
          <w:color w:val="000000" w:themeColor="text1"/>
          <w:sz w:val="24"/>
          <w:szCs w:val="24"/>
        </w:rPr>
      </w:pPr>
    </w:p>
    <w:tbl>
      <w:tblPr>
        <w:tblW w:w="0" w:type="auto"/>
        <w:jc w:val="center"/>
        <w:tblInd w:w="-2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7"/>
        <w:gridCol w:w="5437"/>
        <w:gridCol w:w="7627"/>
      </w:tblGrid>
      <w:tr w:rsidR="00B91902" w:rsidRPr="00BA6233" w:rsidTr="00EC27D3">
        <w:trPr>
          <w:jc w:val="center"/>
        </w:trPr>
        <w:tc>
          <w:tcPr>
            <w:tcW w:w="1957" w:type="dxa"/>
          </w:tcPr>
          <w:p w:rsidR="00222C1D" w:rsidRPr="00BA6233" w:rsidRDefault="00EC27D3" w:rsidP="008F53D1">
            <w:pPr>
              <w:tabs>
                <w:tab w:val="left" w:pos="142"/>
              </w:tabs>
              <w:spacing w:after="0"/>
              <w:ind w:firstLine="43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К</w:t>
            </w:r>
            <w:r w:rsidR="00222C1D" w:rsidRPr="00BA6233">
              <w:rPr>
                <w:rFonts w:ascii="Times New Roman" w:hAnsi="Times New Roman"/>
                <w:color w:val="000000" w:themeColor="text1"/>
                <w:sz w:val="24"/>
                <w:szCs w:val="24"/>
              </w:rPr>
              <w:t>ласс</w:t>
            </w:r>
          </w:p>
        </w:tc>
        <w:tc>
          <w:tcPr>
            <w:tcW w:w="5437" w:type="dxa"/>
          </w:tcPr>
          <w:p w:rsidR="00222C1D" w:rsidRPr="00BA6233" w:rsidRDefault="00222C1D" w:rsidP="008F53D1">
            <w:pPr>
              <w:tabs>
                <w:tab w:val="left" w:pos="142"/>
              </w:tabs>
              <w:spacing w:after="0"/>
              <w:ind w:firstLine="431"/>
              <w:jc w:val="both"/>
              <w:rPr>
                <w:rFonts w:ascii="Times New Roman" w:hAnsi="Times New Roman"/>
                <w:color w:val="000000" w:themeColor="text1"/>
                <w:sz w:val="24"/>
                <w:szCs w:val="24"/>
              </w:rPr>
            </w:pPr>
            <w:r w:rsidRPr="00BA6233">
              <w:rPr>
                <w:rFonts w:ascii="Times New Roman" w:hAnsi="Times New Roman"/>
                <w:b/>
                <w:i/>
                <w:color w:val="000000" w:themeColor="text1"/>
                <w:sz w:val="24"/>
                <w:szCs w:val="24"/>
              </w:rPr>
              <w:t>Учебная деятельность</w:t>
            </w:r>
          </w:p>
        </w:tc>
        <w:tc>
          <w:tcPr>
            <w:tcW w:w="7627" w:type="dxa"/>
          </w:tcPr>
          <w:p w:rsidR="00222C1D" w:rsidRPr="00BA6233" w:rsidRDefault="00222C1D" w:rsidP="008F53D1">
            <w:pPr>
              <w:tabs>
                <w:tab w:val="left" w:pos="142"/>
              </w:tabs>
              <w:spacing w:after="0"/>
              <w:ind w:firstLine="431"/>
              <w:jc w:val="both"/>
              <w:rPr>
                <w:rFonts w:ascii="Times New Roman" w:hAnsi="Times New Roman"/>
                <w:color w:val="000000" w:themeColor="text1"/>
                <w:sz w:val="24"/>
                <w:szCs w:val="24"/>
              </w:rPr>
            </w:pPr>
            <w:r w:rsidRPr="00BA6233">
              <w:rPr>
                <w:rFonts w:ascii="Times New Roman" w:hAnsi="Times New Roman"/>
                <w:b/>
                <w:i/>
                <w:color w:val="000000" w:themeColor="text1"/>
                <w:sz w:val="24"/>
                <w:szCs w:val="24"/>
              </w:rPr>
              <w:t>Внеурочная деятельность</w:t>
            </w:r>
          </w:p>
        </w:tc>
      </w:tr>
      <w:tr w:rsidR="00B91902" w:rsidRPr="00BA6233" w:rsidTr="00EC27D3">
        <w:trPr>
          <w:jc w:val="center"/>
        </w:trPr>
        <w:tc>
          <w:tcPr>
            <w:tcW w:w="1957" w:type="dxa"/>
          </w:tcPr>
          <w:p w:rsidR="00222C1D" w:rsidRPr="00BA6233" w:rsidRDefault="00222C1D" w:rsidP="008F53D1">
            <w:pPr>
              <w:tabs>
                <w:tab w:val="left" w:pos="142"/>
              </w:tabs>
              <w:spacing w:after="0"/>
              <w:ind w:firstLine="43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5-6</w:t>
            </w:r>
          </w:p>
        </w:tc>
        <w:tc>
          <w:tcPr>
            <w:tcW w:w="5437" w:type="dxa"/>
          </w:tcPr>
          <w:p w:rsidR="00222C1D" w:rsidRPr="00BA6233" w:rsidRDefault="00222C1D" w:rsidP="008F53D1">
            <w:pPr>
              <w:tabs>
                <w:tab w:val="left" w:pos="142"/>
              </w:tabs>
              <w:spacing w:after="0"/>
              <w:ind w:firstLine="43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Урок-виртуальное путешествие, урок-исследование с помощью средств и ресурсов ИКТ</w:t>
            </w:r>
          </w:p>
        </w:tc>
        <w:tc>
          <w:tcPr>
            <w:tcW w:w="7627" w:type="dxa"/>
          </w:tcPr>
          <w:p w:rsidR="00222C1D" w:rsidRPr="00BA6233" w:rsidRDefault="00222C1D" w:rsidP="008F53D1">
            <w:pPr>
              <w:pStyle w:val="afd"/>
              <w:tabs>
                <w:tab w:val="left" w:pos="142"/>
              </w:tabs>
              <w:snapToGrid w:val="0"/>
              <w:spacing w:line="276" w:lineRule="auto"/>
              <w:ind w:firstLine="431"/>
              <w:jc w:val="both"/>
              <w:rPr>
                <w:color w:val="000000" w:themeColor="text1"/>
              </w:rPr>
            </w:pPr>
            <w:r w:rsidRPr="00BA6233">
              <w:rPr>
                <w:color w:val="000000" w:themeColor="text1"/>
              </w:rPr>
              <w:t>Консультации,</w:t>
            </w:r>
          </w:p>
          <w:p w:rsidR="00222C1D" w:rsidRPr="00BA6233" w:rsidRDefault="00222C1D" w:rsidP="008F53D1">
            <w:pPr>
              <w:pStyle w:val="afd"/>
              <w:tabs>
                <w:tab w:val="left" w:pos="142"/>
              </w:tabs>
              <w:spacing w:line="276" w:lineRule="auto"/>
              <w:ind w:firstLine="431"/>
              <w:jc w:val="both"/>
              <w:rPr>
                <w:color w:val="000000" w:themeColor="text1"/>
              </w:rPr>
            </w:pPr>
            <w:r w:rsidRPr="00BA6233">
              <w:rPr>
                <w:color w:val="000000" w:themeColor="text1"/>
              </w:rPr>
              <w:t>шефская помощь,</w:t>
            </w:r>
          </w:p>
          <w:p w:rsidR="00222C1D" w:rsidRPr="00BA6233" w:rsidRDefault="00222C1D" w:rsidP="008F53D1">
            <w:pPr>
              <w:tabs>
                <w:tab w:val="left" w:pos="142"/>
              </w:tabs>
              <w:spacing w:after="0"/>
              <w:ind w:firstLine="43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экскурсии по электронному музею, проекты с использованием ИКТ, кружки компьютерного творчества</w:t>
            </w:r>
          </w:p>
        </w:tc>
      </w:tr>
      <w:tr w:rsidR="00B91902" w:rsidRPr="00BA6233" w:rsidTr="00EC27D3">
        <w:trPr>
          <w:jc w:val="center"/>
        </w:trPr>
        <w:tc>
          <w:tcPr>
            <w:tcW w:w="1957" w:type="dxa"/>
          </w:tcPr>
          <w:p w:rsidR="00222C1D" w:rsidRPr="00BA6233" w:rsidRDefault="00222C1D" w:rsidP="008F53D1">
            <w:pPr>
              <w:tabs>
                <w:tab w:val="left" w:pos="142"/>
              </w:tabs>
              <w:spacing w:after="0"/>
              <w:ind w:firstLine="43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7-8</w:t>
            </w:r>
          </w:p>
        </w:tc>
        <w:tc>
          <w:tcPr>
            <w:tcW w:w="5437" w:type="dxa"/>
          </w:tcPr>
          <w:p w:rsidR="00222C1D" w:rsidRPr="00BA6233" w:rsidRDefault="00222C1D" w:rsidP="008F53D1">
            <w:pPr>
              <w:tabs>
                <w:tab w:val="left" w:pos="142"/>
              </w:tabs>
              <w:snapToGrid w:val="0"/>
              <w:spacing w:after="0"/>
              <w:ind w:firstLine="43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То же + Урок-виртуальная экскурсия,   иссл</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довательские проекты с элементами моделиров</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ния,</w:t>
            </w:r>
          </w:p>
          <w:p w:rsidR="00222C1D" w:rsidRPr="00BA6233" w:rsidRDefault="00222C1D" w:rsidP="008F53D1">
            <w:pPr>
              <w:tabs>
                <w:tab w:val="left" w:pos="142"/>
              </w:tabs>
              <w:spacing w:after="0"/>
              <w:ind w:firstLine="43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выступление с проектом перед небольшой а</w:t>
            </w:r>
            <w:r w:rsidRPr="00BA6233">
              <w:rPr>
                <w:rFonts w:ascii="Times New Roman" w:hAnsi="Times New Roman"/>
                <w:color w:val="000000" w:themeColor="text1"/>
                <w:sz w:val="24"/>
                <w:szCs w:val="24"/>
              </w:rPr>
              <w:t>у</w:t>
            </w:r>
            <w:r w:rsidRPr="00BA6233">
              <w:rPr>
                <w:rFonts w:ascii="Times New Roman" w:hAnsi="Times New Roman"/>
                <w:color w:val="000000" w:themeColor="text1"/>
                <w:sz w:val="24"/>
                <w:szCs w:val="24"/>
              </w:rPr>
              <w:t>диторией, представление собственного цифрового портфолио</w:t>
            </w:r>
          </w:p>
        </w:tc>
        <w:tc>
          <w:tcPr>
            <w:tcW w:w="7627" w:type="dxa"/>
          </w:tcPr>
          <w:p w:rsidR="00222C1D" w:rsidRPr="00BA6233" w:rsidRDefault="00222C1D" w:rsidP="008F53D1">
            <w:pPr>
              <w:pStyle w:val="afd"/>
              <w:tabs>
                <w:tab w:val="left" w:pos="142"/>
              </w:tabs>
              <w:snapToGrid w:val="0"/>
              <w:spacing w:line="276" w:lineRule="auto"/>
              <w:ind w:firstLine="431"/>
              <w:jc w:val="both"/>
              <w:rPr>
                <w:color w:val="000000" w:themeColor="text1"/>
              </w:rPr>
            </w:pPr>
            <w:r w:rsidRPr="00BA6233">
              <w:rPr>
                <w:color w:val="000000" w:themeColor="text1"/>
              </w:rPr>
              <w:t xml:space="preserve">Консультации, </w:t>
            </w:r>
          </w:p>
          <w:p w:rsidR="00222C1D" w:rsidRPr="00BA6233" w:rsidRDefault="00222C1D" w:rsidP="008F53D1">
            <w:pPr>
              <w:pStyle w:val="afd"/>
              <w:tabs>
                <w:tab w:val="left" w:pos="142"/>
              </w:tabs>
              <w:spacing w:line="276" w:lineRule="auto"/>
              <w:ind w:firstLine="431"/>
              <w:jc w:val="both"/>
              <w:rPr>
                <w:color w:val="000000" w:themeColor="text1"/>
              </w:rPr>
            </w:pPr>
            <w:r w:rsidRPr="00BA6233">
              <w:rPr>
                <w:color w:val="000000" w:themeColor="text1"/>
              </w:rPr>
              <w:t>технические объединения,</w:t>
            </w:r>
          </w:p>
          <w:p w:rsidR="00222C1D" w:rsidRPr="00BA6233" w:rsidRDefault="00222C1D" w:rsidP="008F53D1">
            <w:pPr>
              <w:tabs>
                <w:tab w:val="left" w:pos="142"/>
              </w:tabs>
              <w:spacing w:after="0"/>
              <w:ind w:firstLine="43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технические мастерские, мастерская электронной галереи</w:t>
            </w:r>
          </w:p>
        </w:tc>
      </w:tr>
      <w:tr w:rsidR="00B91902" w:rsidRPr="00BA6233" w:rsidTr="00EC27D3">
        <w:trPr>
          <w:jc w:val="center"/>
        </w:trPr>
        <w:tc>
          <w:tcPr>
            <w:tcW w:w="1957" w:type="dxa"/>
          </w:tcPr>
          <w:p w:rsidR="00222C1D" w:rsidRPr="00BA6233" w:rsidRDefault="00222C1D" w:rsidP="008F53D1">
            <w:pPr>
              <w:tabs>
                <w:tab w:val="left" w:pos="142"/>
              </w:tabs>
              <w:spacing w:after="0"/>
              <w:ind w:firstLine="43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9</w:t>
            </w:r>
          </w:p>
        </w:tc>
        <w:tc>
          <w:tcPr>
            <w:tcW w:w="5437" w:type="dxa"/>
          </w:tcPr>
          <w:p w:rsidR="00222C1D" w:rsidRPr="00BA6233" w:rsidRDefault="00222C1D" w:rsidP="008F53D1">
            <w:pPr>
              <w:pStyle w:val="afd"/>
              <w:tabs>
                <w:tab w:val="left" w:pos="142"/>
              </w:tabs>
              <w:snapToGrid w:val="0"/>
              <w:spacing w:line="276" w:lineRule="auto"/>
              <w:ind w:firstLine="431"/>
              <w:jc w:val="both"/>
              <w:rPr>
                <w:color w:val="000000" w:themeColor="text1"/>
              </w:rPr>
            </w:pPr>
            <w:r w:rsidRPr="00BA6233">
              <w:rPr>
                <w:color w:val="000000" w:themeColor="text1"/>
              </w:rPr>
              <w:t xml:space="preserve">То же +  выступление с проектом перед большой аудиторией, выступление перед дистанционной аудиторией с проектом </w:t>
            </w:r>
          </w:p>
          <w:p w:rsidR="00222C1D" w:rsidRPr="00BA6233" w:rsidRDefault="00222C1D" w:rsidP="008F53D1">
            <w:pPr>
              <w:tabs>
                <w:tab w:val="left" w:pos="142"/>
              </w:tabs>
              <w:spacing w:after="0"/>
              <w:ind w:firstLine="431"/>
              <w:jc w:val="both"/>
              <w:rPr>
                <w:rFonts w:ascii="Times New Roman" w:hAnsi="Times New Roman"/>
                <w:color w:val="000000" w:themeColor="text1"/>
                <w:sz w:val="24"/>
                <w:szCs w:val="24"/>
              </w:rPr>
            </w:pPr>
          </w:p>
        </w:tc>
        <w:tc>
          <w:tcPr>
            <w:tcW w:w="7627" w:type="dxa"/>
          </w:tcPr>
          <w:p w:rsidR="00222C1D" w:rsidRPr="00BA6233" w:rsidRDefault="00222C1D" w:rsidP="008F53D1">
            <w:pPr>
              <w:pStyle w:val="afd"/>
              <w:tabs>
                <w:tab w:val="left" w:pos="142"/>
              </w:tabs>
              <w:snapToGrid w:val="0"/>
              <w:spacing w:line="276" w:lineRule="auto"/>
              <w:ind w:firstLine="431"/>
              <w:jc w:val="both"/>
              <w:rPr>
                <w:color w:val="000000" w:themeColor="text1"/>
              </w:rPr>
            </w:pPr>
            <w:r w:rsidRPr="00BA6233">
              <w:rPr>
                <w:color w:val="000000" w:themeColor="text1"/>
              </w:rPr>
              <w:t>Консультации,</w:t>
            </w:r>
          </w:p>
          <w:p w:rsidR="00222C1D" w:rsidRPr="00BA6233" w:rsidRDefault="00222C1D" w:rsidP="008F53D1">
            <w:pPr>
              <w:pStyle w:val="afd"/>
              <w:tabs>
                <w:tab w:val="left" w:pos="142"/>
              </w:tabs>
              <w:spacing w:line="276" w:lineRule="auto"/>
              <w:ind w:firstLine="431"/>
              <w:jc w:val="both"/>
              <w:rPr>
                <w:color w:val="000000" w:themeColor="text1"/>
              </w:rPr>
            </w:pPr>
            <w:r w:rsidRPr="00BA6233">
              <w:rPr>
                <w:color w:val="000000" w:themeColor="text1"/>
              </w:rPr>
              <w:t>школьные научные сообщества,</w:t>
            </w:r>
          </w:p>
          <w:p w:rsidR="00222C1D" w:rsidRPr="00BA6233" w:rsidRDefault="00222C1D" w:rsidP="008F53D1">
            <w:pPr>
              <w:tabs>
                <w:tab w:val="left" w:pos="142"/>
              </w:tabs>
              <w:spacing w:after="0"/>
              <w:ind w:firstLine="43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виртуальные мастерские, исследовательские проекты с элементами моделирования, участие в дистанционных конференциях.</w:t>
            </w:r>
          </w:p>
        </w:tc>
      </w:tr>
    </w:tbl>
    <w:p w:rsidR="00EC27D3" w:rsidRPr="00BA6233" w:rsidRDefault="00EC27D3" w:rsidP="008F53D1">
      <w:pPr>
        <w:widowControl w:val="0"/>
        <w:tabs>
          <w:tab w:val="left" w:pos="142"/>
        </w:tabs>
        <w:autoSpaceDE w:val="0"/>
        <w:autoSpaceDN w:val="0"/>
        <w:adjustRightInd w:val="0"/>
        <w:spacing w:after="0"/>
        <w:ind w:firstLine="851"/>
        <w:jc w:val="both"/>
        <w:rPr>
          <w:rFonts w:ascii="Times New Roman" w:hAnsi="Times New Roman"/>
          <w:b/>
          <w:color w:val="000000" w:themeColor="text1"/>
          <w:sz w:val="24"/>
          <w:szCs w:val="24"/>
        </w:rPr>
      </w:pPr>
    </w:p>
    <w:p w:rsidR="0057137A" w:rsidRPr="00BA6233" w:rsidRDefault="00EC27D3" w:rsidP="008F53D1">
      <w:pPr>
        <w:widowControl w:val="0"/>
        <w:tabs>
          <w:tab w:val="left" w:pos="142"/>
        </w:tabs>
        <w:autoSpaceDE w:val="0"/>
        <w:autoSpaceDN w:val="0"/>
        <w:adjustRightInd w:val="0"/>
        <w:spacing w:after="0"/>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br w:type="page"/>
      </w:r>
      <w:r w:rsidR="008A27D7" w:rsidRPr="00BA6233">
        <w:rPr>
          <w:rFonts w:ascii="Times New Roman" w:hAnsi="Times New Roman"/>
          <w:b/>
          <w:color w:val="000000" w:themeColor="text1"/>
          <w:sz w:val="24"/>
          <w:szCs w:val="24"/>
        </w:rPr>
        <w:lastRenderedPageBreak/>
        <w:t>2.1.</w:t>
      </w:r>
      <w:r w:rsidR="0057137A" w:rsidRPr="00BA6233">
        <w:rPr>
          <w:rFonts w:ascii="Times New Roman" w:hAnsi="Times New Roman"/>
          <w:b/>
          <w:color w:val="000000" w:themeColor="text1"/>
          <w:sz w:val="24"/>
          <w:szCs w:val="24"/>
        </w:rPr>
        <w:t>6</w:t>
      </w:r>
      <w:r w:rsidR="008A27D7" w:rsidRPr="00BA6233">
        <w:rPr>
          <w:rFonts w:ascii="Times New Roman" w:hAnsi="Times New Roman"/>
          <w:b/>
          <w:color w:val="000000" w:themeColor="text1"/>
          <w:sz w:val="24"/>
          <w:szCs w:val="24"/>
        </w:rPr>
        <w:t xml:space="preserve">. </w:t>
      </w:r>
      <w:r w:rsidR="00BA6112" w:rsidRPr="00BA6233">
        <w:rPr>
          <w:rFonts w:ascii="Times New Roman" w:hAnsi="Times New Roman"/>
          <w:b/>
          <w:color w:val="000000" w:themeColor="text1"/>
          <w:sz w:val="24"/>
          <w:szCs w:val="24"/>
        </w:rPr>
        <w:t xml:space="preserve">Перечень </w:t>
      </w:r>
      <w:r w:rsidR="0057137A" w:rsidRPr="00BA6233">
        <w:rPr>
          <w:rFonts w:ascii="Times New Roman" w:hAnsi="Times New Roman"/>
          <w:b/>
          <w:color w:val="000000" w:themeColor="text1"/>
          <w:sz w:val="24"/>
          <w:szCs w:val="24"/>
        </w:rPr>
        <w:t>и описание основных элементов ИКТ-компетенци</w:t>
      </w:r>
      <w:r w:rsidR="000D6957" w:rsidRPr="00BA6233">
        <w:rPr>
          <w:rFonts w:ascii="Times New Roman" w:hAnsi="Times New Roman"/>
          <w:b/>
          <w:color w:val="000000" w:themeColor="text1"/>
          <w:sz w:val="24"/>
          <w:szCs w:val="24"/>
        </w:rPr>
        <w:t>и</w:t>
      </w:r>
      <w:r w:rsidR="00BA6112" w:rsidRPr="00BA6233">
        <w:rPr>
          <w:rFonts w:ascii="Times New Roman" w:hAnsi="Times New Roman"/>
          <w:b/>
          <w:color w:val="000000" w:themeColor="text1"/>
          <w:sz w:val="24"/>
          <w:szCs w:val="24"/>
        </w:rPr>
        <w:t>и инструментов их использования</w:t>
      </w:r>
      <w:r w:rsidR="00237983" w:rsidRPr="00BA6233">
        <w:rPr>
          <w:rFonts w:ascii="Times New Roman" w:hAnsi="Times New Roman"/>
          <w:b/>
          <w:color w:val="000000" w:themeColor="text1"/>
          <w:sz w:val="24"/>
          <w:szCs w:val="24"/>
        </w:rPr>
        <w:t>, планируемые результаты формирования ИКТ-компетенций</w:t>
      </w:r>
    </w:p>
    <w:tbl>
      <w:tblPr>
        <w:tblW w:w="15001" w:type="dxa"/>
        <w:jc w:val="center"/>
        <w:tblInd w:w="-2487" w:type="dxa"/>
        <w:shd w:val="clear" w:color="auto" w:fill="FFFFFF"/>
        <w:tblCellMar>
          <w:left w:w="0" w:type="dxa"/>
          <w:right w:w="0" w:type="dxa"/>
        </w:tblCellMar>
        <w:tblLook w:val="04A0"/>
      </w:tblPr>
      <w:tblGrid>
        <w:gridCol w:w="5353"/>
        <w:gridCol w:w="4787"/>
        <w:gridCol w:w="4841"/>
        <w:gridCol w:w="20"/>
      </w:tblGrid>
      <w:tr w:rsidR="00B91902" w:rsidRPr="00BA6233" w:rsidTr="00EC27D3">
        <w:trPr>
          <w:gridAfter w:val="1"/>
          <w:wAfter w:w="20" w:type="dxa"/>
          <w:trHeight w:val="148"/>
          <w:jc w:val="center"/>
        </w:trPr>
        <w:tc>
          <w:tcPr>
            <w:tcW w:w="14981" w:type="dxa"/>
            <w:gridSpan w:val="3"/>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Поиск и организация хранения информации</w:t>
            </w:r>
          </w:p>
        </w:tc>
      </w:tr>
      <w:tr w:rsidR="00B91902" w:rsidRPr="00BA6233" w:rsidTr="00506F5F">
        <w:trPr>
          <w:gridAfter w:val="1"/>
          <w:wAfter w:w="20" w:type="dxa"/>
          <w:trHeight w:val="148"/>
          <w:jc w:val="center"/>
        </w:trPr>
        <w:tc>
          <w:tcPr>
            <w:tcW w:w="5353"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5-6 класс</w:t>
            </w:r>
          </w:p>
        </w:tc>
        <w:tc>
          <w:tcPr>
            <w:tcW w:w="478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7-8 класс</w:t>
            </w:r>
          </w:p>
        </w:tc>
        <w:tc>
          <w:tcPr>
            <w:tcW w:w="484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9класс</w:t>
            </w:r>
          </w:p>
        </w:tc>
      </w:tr>
      <w:tr w:rsidR="00B91902" w:rsidRPr="00BA6233" w:rsidTr="00EC27D3">
        <w:trPr>
          <w:gridAfter w:val="1"/>
          <w:wAfter w:w="20" w:type="dxa"/>
          <w:trHeight w:val="148"/>
          <w:jc w:val="center"/>
        </w:trPr>
        <w:tc>
          <w:tcPr>
            <w:tcW w:w="5353"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EC27D3" w:rsidP="008F53D1">
            <w:pPr>
              <w:tabs>
                <w:tab w:val="left" w:pos="142"/>
              </w:tabs>
              <w:spacing w:after="0"/>
              <w:ind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w:t>
            </w:r>
            <w:r w:rsidR="008A27D7" w:rsidRPr="00BA6233">
              <w:rPr>
                <w:rFonts w:ascii="Times New Roman" w:eastAsia="Times New Roman" w:hAnsi="Times New Roman"/>
                <w:color w:val="000000" w:themeColor="text1"/>
                <w:sz w:val="24"/>
                <w:szCs w:val="24"/>
                <w:lang w:eastAsia="ru-RU"/>
              </w:rPr>
              <w:t xml:space="preserve"> умение искать информацию в словарях, э</w:t>
            </w:r>
            <w:r w:rsidR="008A27D7" w:rsidRPr="00BA6233">
              <w:rPr>
                <w:rFonts w:ascii="Times New Roman" w:eastAsia="Times New Roman" w:hAnsi="Times New Roman"/>
                <w:color w:val="000000" w:themeColor="text1"/>
                <w:sz w:val="24"/>
                <w:szCs w:val="24"/>
                <w:lang w:eastAsia="ru-RU"/>
              </w:rPr>
              <w:t>н</w:t>
            </w:r>
            <w:r w:rsidR="008A27D7" w:rsidRPr="00BA6233">
              <w:rPr>
                <w:rFonts w:ascii="Times New Roman" w:eastAsia="Times New Roman" w:hAnsi="Times New Roman"/>
                <w:color w:val="000000" w:themeColor="text1"/>
                <w:sz w:val="24"/>
                <w:szCs w:val="24"/>
                <w:lang w:eastAsia="ru-RU"/>
              </w:rPr>
              <w:t>циклопедиях, в т.ч. компьютерных;</w:t>
            </w:r>
          </w:p>
          <w:p w:rsidR="008A27D7" w:rsidRPr="00BA6233" w:rsidRDefault="008A27D7" w:rsidP="008F53D1">
            <w:pPr>
              <w:tabs>
                <w:tab w:val="left" w:pos="142"/>
              </w:tabs>
              <w:spacing w:after="0"/>
              <w:ind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xml:space="preserve"> умение использовать средства поиска инфо</w:t>
            </w:r>
            <w:r w:rsidRPr="00BA6233">
              <w:rPr>
                <w:rFonts w:ascii="Times New Roman" w:eastAsia="Times New Roman" w:hAnsi="Times New Roman"/>
                <w:color w:val="000000" w:themeColor="text1"/>
                <w:sz w:val="24"/>
                <w:szCs w:val="24"/>
                <w:lang w:eastAsia="ru-RU"/>
              </w:rPr>
              <w:t>р</w:t>
            </w:r>
            <w:r w:rsidRPr="00BA6233">
              <w:rPr>
                <w:rFonts w:ascii="Times New Roman" w:eastAsia="Times New Roman" w:hAnsi="Times New Roman"/>
                <w:color w:val="000000" w:themeColor="text1"/>
                <w:sz w:val="24"/>
                <w:szCs w:val="24"/>
                <w:lang w:eastAsia="ru-RU"/>
              </w:rPr>
              <w:t>мации внутри компьютера;</w:t>
            </w:r>
          </w:p>
          <w:p w:rsidR="008A27D7" w:rsidRPr="00BA6233" w:rsidRDefault="008A27D7" w:rsidP="008F53D1">
            <w:pPr>
              <w:tabs>
                <w:tab w:val="left" w:pos="142"/>
              </w:tabs>
              <w:spacing w:after="0"/>
              <w:ind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xml:space="preserve"> организовывать хранение информации на компьютере в виде папок и файлов (создавать, удалять, переименовывать, перемещать, копир</w:t>
            </w:r>
            <w:r w:rsidRPr="00BA6233">
              <w:rPr>
                <w:rFonts w:ascii="Times New Roman" w:eastAsia="Times New Roman" w:hAnsi="Times New Roman"/>
                <w:color w:val="000000" w:themeColor="text1"/>
                <w:sz w:val="24"/>
                <w:szCs w:val="24"/>
                <w:lang w:eastAsia="ru-RU"/>
              </w:rPr>
              <w:t>о</w:t>
            </w:r>
            <w:r w:rsidRPr="00BA6233">
              <w:rPr>
                <w:rFonts w:ascii="Times New Roman" w:eastAsia="Times New Roman" w:hAnsi="Times New Roman"/>
                <w:color w:val="000000" w:themeColor="text1"/>
                <w:sz w:val="24"/>
                <w:szCs w:val="24"/>
                <w:lang w:eastAsia="ru-RU"/>
              </w:rPr>
              <w:t>вать папки, файлы);</w:t>
            </w:r>
          </w:p>
        </w:tc>
        <w:tc>
          <w:tcPr>
            <w:tcW w:w="478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EC27D3" w:rsidP="008F53D1">
            <w:pPr>
              <w:tabs>
                <w:tab w:val="left" w:pos="142"/>
              </w:tabs>
              <w:spacing w:after="0"/>
              <w:ind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w:t>
            </w:r>
            <w:r w:rsidR="008A27D7" w:rsidRPr="00BA6233">
              <w:rPr>
                <w:rFonts w:ascii="Times New Roman" w:eastAsia="Times New Roman" w:hAnsi="Times New Roman"/>
                <w:color w:val="000000" w:themeColor="text1"/>
                <w:sz w:val="24"/>
                <w:szCs w:val="24"/>
                <w:lang w:eastAsia="ru-RU"/>
              </w:rPr>
              <w:t xml:space="preserve"> -искать информацию в словарях, э</w:t>
            </w:r>
            <w:r w:rsidR="008A27D7" w:rsidRPr="00BA6233">
              <w:rPr>
                <w:rFonts w:ascii="Times New Roman" w:eastAsia="Times New Roman" w:hAnsi="Times New Roman"/>
                <w:color w:val="000000" w:themeColor="text1"/>
                <w:sz w:val="24"/>
                <w:szCs w:val="24"/>
                <w:lang w:eastAsia="ru-RU"/>
              </w:rPr>
              <w:t>н</w:t>
            </w:r>
            <w:r w:rsidR="008A27D7" w:rsidRPr="00BA6233">
              <w:rPr>
                <w:rFonts w:ascii="Times New Roman" w:eastAsia="Times New Roman" w:hAnsi="Times New Roman"/>
                <w:color w:val="000000" w:themeColor="text1"/>
                <w:sz w:val="24"/>
                <w:szCs w:val="24"/>
                <w:lang w:eastAsia="ru-RU"/>
              </w:rPr>
              <w:t>циклопедиях, в т.ч. компьютерных, в сети Интернет;</w:t>
            </w:r>
          </w:p>
          <w:p w:rsidR="008A27D7" w:rsidRPr="00BA6233" w:rsidRDefault="00EC27D3" w:rsidP="008F53D1">
            <w:pPr>
              <w:tabs>
                <w:tab w:val="left" w:pos="142"/>
              </w:tabs>
              <w:spacing w:after="0"/>
              <w:ind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w:t>
            </w:r>
            <w:r w:rsidR="008A27D7" w:rsidRPr="00BA6233">
              <w:rPr>
                <w:rFonts w:ascii="Times New Roman" w:eastAsia="Times New Roman" w:hAnsi="Times New Roman"/>
                <w:color w:val="000000" w:themeColor="text1"/>
                <w:sz w:val="24"/>
                <w:szCs w:val="24"/>
                <w:lang w:eastAsia="ru-RU"/>
              </w:rPr>
              <w:t xml:space="preserve"> -умение составлять простой запрос для поиска информации в Интернете;</w:t>
            </w:r>
          </w:p>
          <w:p w:rsidR="008A27D7" w:rsidRPr="00BA6233" w:rsidRDefault="008A27D7" w:rsidP="008F53D1">
            <w:pPr>
              <w:tabs>
                <w:tab w:val="left" w:pos="142"/>
              </w:tabs>
              <w:spacing w:after="0"/>
              <w:ind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-умение выбирать нужную информ</w:t>
            </w:r>
            <w:r w:rsidRPr="00BA6233">
              <w:rPr>
                <w:rFonts w:ascii="Times New Roman" w:eastAsia="Times New Roman" w:hAnsi="Times New Roman"/>
                <w:color w:val="000000" w:themeColor="text1"/>
                <w:sz w:val="24"/>
                <w:szCs w:val="24"/>
                <w:lang w:eastAsia="ru-RU"/>
              </w:rPr>
              <w:t>а</w:t>
            </w:r>
            <w:r w:rsidRPr="00BA6233">
              <w:rPr>
                <w:rFonts w:ascii="Times New Roman" w:eastAsia="Times New Roman" w:hAnsi="Times New Roman"/>
                <w:color w:val="000000" w:themeColor="text1"/>
                <w:sz w:val="24"/>
                <w:szCs w:val="24"/>
                <w:lang w:eastAsia="ru-RU"/>
              </w:rPr>
              <w:t>цию;</w:t>
            </w:r>
          </w:p>
          <w:p w:rsidR="008A27D7" w:rsidRPr="00BA6233" w:rsidRDefault="00EC27D3" w:rsidP="008F53D1">
            <w:pPr>
              <w:tabs>
                <w:tab w:val="left" w:pos="142"/>
              </w:tabs>
              <w:spacing w:after="0"/>
              <w:ind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w:t>
            </w:r>
            <w:r w:rsidR="008A27D7" w:rsidRPr="00BA6233">
              <w:rPr>
                <w:rFonts w:ascii="Times New Roman" w:eastAsia="Times New Roman" w:hAnsi="Times New Roman"/>
                <w:color w:val="000000" w:themeColor="text1"/>
                <w:sz w:val="24"/>
                <w:szCs w:val="24"/>
                <w:lang w:eastAsia="ru-RU"/>
              </w:rPr>
              <w:t xml:space="preserve"> - умение организовывать хранение и</w:t>
            </w:r>
            <w:r w:rsidR="008A27D7" w:rsidRPr="00BA6233">
              <w:rPr>
                <w:rFonts w:ascii="Times New Roman" w:eastAsia="Times New Roman" w:hAnsi="Times New Roman"/>
                <w:color w:val="000000" w:themeColor="text1"/>
                <w:sz w:val="24"/>
                <w:szCs w:val="24"/>
                <w:lang w:eastAsia="ru-RU"/>
              </w:rPr>
              <w:t>н</w:t>
            </w:r>
            <w:r w:rsidR="008A27D7" w:rsidRPr="00BA6233">
              <w:rPr>
                <w:rFonts w:ascii="Times New Roman" w:eastAsia="Times New Roman" w:hAnsi="Times New Roman"/>
                <w:color w:val="000000" w:themeColor="text1"/>
                <w:sz w:val="24"/>
                <w:szCs w:val="24"/>
                <w:lang w:eastAsia="ru-RU"/>
              </w:rPr>
              <w:t>формации на компьютере в виде системы вложенных папок (должна быть определе</w:t>
            </w:r>
            <w:r w:rsidR="008A27D7" w:rsidRPr="00BA6233">
              <w:rPr>
                <w:rFonts w:ascii="Times New Roman" w:eastAsia="Times New Roman" w:hAnsi="Times New Roman"/>
                <w:color w:val="000000" w:themeColor="text1"/>
                <w:sz w:val="24"/>
                <w:szCs w:val="24"/>
                <w:lang w:eastAsia="ru-RU"/>
              </w:rPr>
              <w:t>н</w:t>
            </w:r>
            <w:r w:rsidR="008A27D7" w:rsidRPr="00BA6233">
              <w:rPr>
                <w:rFonts w:ascii="Times New Roman" w:eastAsia="Times New Roman" w:hAnsi="Times New Roman"/>
                <w:color w:val="000000" w:themeColor="text1"/>
                <w:sz w:val="24"/>
                <w:szCs w:val="24"/>
                <w:lang w:eastAsia="ru-RU"/>
              </w:rPr>
              <w:t>ная структура);</w:t>
            </w:r>
          </w:p>
        </w:tc>
        <w:tc>
          <w:tcPr>
            <w:tcW w:w="484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-умение искать информацию  в любом источнике информации;</w:t>
            </w:r>
          </w:p>
          <w:p w:rsidR="008A27D7" w:rsidRPr="00BA6233" w:rsidRDefault="008A27D7" w:rsidP="008F53D1">
            <w:pPr>
              <w:tabs>
                <w:tab w:val="left" w:pos="142"/>
              </w:tabs>
              <w:spacing w:after="0"/>
              <w:ind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умение составлять сложный запрос для поиска информации в сети Интернет, базах данных;</w:t>
            </w:r>
          </w:p>
          <w:p w:rsidR="008A27D7" w:rsidRPr="00BA6233" w:rsidRDefault="008A27D7" w:rsidP="008F53D1">
            <w:pPr>
              <w:tabs>
                <w:tab w:val="left" w:pos="142"/>
              </w:tabs>
              <w:spacing w:after="0"/>
              <w:ind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умение анализировать результаты п</w:t>
            </w:r>
            <w:r w:rsidRPr="00BA6233">
              <w:rPr>
                <w:rFonts w:ascii="Times New Roman" w:eastAsia="Times New Roman" w:hAnsi="Times New Roman"/>
                <w:color w:val="000000" w:themeColor="text1"/>
                <w:sz w:val="24"/>
                <w:szCs w:val="24"/>
                <w:lang w:eastAsia="ru-RU"/>
              </w:rPr>
              <w:t>о</w:t>
            </w:r>
            <w:r w:rsidRPr="00BA6233">
              <w:rPr>
                <w:rFonts w:ascii="Times New Roman" w:eastAsia="Times New Roman" w:hAnsi="Times New Roman"/>
                <w:color w:val="000000" w:themeColor="text1"/>
                <w:sz w:val="24"/>
                <w:szCs w:val="24"/>
                <w:lang w:eastAsia="ru-RU"/>
              </w:rPr>
              <w:t>иска информации;</w:t>
            </w:r>
          </w:p>
          <w:p w:rsidR="008A27D7" w:rsidRPr="00BA6233" w:rsidRDefault="008A27D7" w:rsidP="008F53D1">
            <w:pPr>
              <w:tabs>
                <w:tab w:val="left" w:pos="142"/>
              </w:tabs>
              <w:spacing w:after="0"/>
              <w:ind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умение указывать источники информ</w:t>
            </w:r>
            <w:r w:rsidRPr="00BA6233">
              <w:rPr>
                <w:rFonts w:ascii="Times New Roman" w:eastAsia="Times New Roman" w:hAnsi="Times New Roman"/>
                <w:color w:val="000000" w:themeColor="text1"/>
                <w:sz w:val="24"/>
                <w:szCs w:val="24"/>
                <w:lang w:eastAsia="ru-RU"/>
              </w:rPr>
              <w:t>а</w:t>
            </w:r>
            <w:r w:rsidRPr="00BA6233">
              <w:rPr>
                <w:rFonts w:ascii="Times New Roman" w:eastAsia="Times New Roman" w:hAnsi="Times New Roman"/>
                <w:color w:val="000000" w:themeColor="text1"/>
                <w:sz w:val="24"/>
                <w:szCs w:val="24"/>
                <w:lang w:eastAsia="ru-RU"/>
              </w:rPr>
              <w:t>ции;</w:t>
            </w:r>
          </w:p>
          <w:p w:rsidR="008A27D7" w:rsidRPr="00BA6233" w:rsidRDefault="008A27D7" w:rsidP="008F53D1">
            <w:pPr>
              <w:tabs>
                <w:tab w:val="left" w:pos="142"/>
              </w:tabs>
              <w:spacing w:after="0"/>
              <w:ind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умение организовывать хранение и</w:t>
            </w:r>
            <w:r w:rsidRPr="00BA6233">
              <w:rPr>
                <w:rFonts w:ascii="Times New Roman" w:eastAsia="Times New Roman" w:hAnsi="Times New Roman"/>
                <w:color w:val="000000" w:themeColor="text1"/>
                <w:sz w:val="24"/>
                <w:szCs w:val="24"/>
                <w:lang w:eastAsia="ru-RU"/>
              </w:rPr>
              <w:t>н</w:t>
            </w:r>
            <w:r w:rsidRPr="00BA6233">
              <w:rPr>
                <w:rFonts w:ascii="Times New Roman" w:eastAsia="Times New Roman" w:hAnsi="Times New Roman"/>
                <w:color w:val="000000" w:themeColor="text1"/>
                <w:sz w:val="24"/>
                <w:szCs w:val="24"/>
                <w:lang w:eastAsia="ru-RU"/>
              </w:rPr>
              <w:t>формации в виде иерархической структуры.</w:t>
            </w:r>
          </w:p>
        </w:tc>
      </w:tr>
      <w:tr w:rsidR="00B91902" w:rsidRPr="00BA6233" w:rsidTr="00EC27D3">
        <w:trPr>
          <w:gridAfter w:val="1"/>
          <w:wAfter w:w="20" w:type="dxa"/>
          <w:trHeight w:val="148"/>
          <w:jc w:val="center"/>
        </w:trPr>
        <w:tc>
          <w:tcPr>
            <w:tcW w:w="14981" w:type="dxa"/>
            <w:gridSpan w:val="3"/>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i/>
                <w:iCs/>
                <w:color w:val="000000" w:themeColor="text1"/>
                <w:sz w:val="24"/>
                <w:szCs w:val="24"/>
                <w:u w:val="single"/>
                <w:lang w:eastAsia="ru-RU"/>
              </w:rPr>
              <w:t>Примечание</w:t>
            </w:r>
            <w:r w:rsidRPr="00BA6233">
              <w:rPr>
                <w:rFonts w:ascii="Times New Roman" w:eastAsia="Times New Roman" w:hAnsi="Times New Roman"/>
                <w:i/>
                <w:iCs/>
                <w:color w:val="000000" w:themeColor="text1"/>
                <w:sz w:val="24"/>
                <w:szCs w:val="24"/>
                <w:lang w:eastAsia="ru-RU"/>
              </w:rPr>
              <w:t>. Результаты достигаются преимущественно в рамках предметов: история, литература, технология, информатика и других предметов.</w:t>
            </w:r>
          </w:p>
        </w:tc>
      </w:tr>
      <w:tr w:rsidR="00B91902" w:rsidRPr="00BA6233" w:rsidTr="00EC27D3">
        <w:trPr>
          <w:gridAfter w:val="1"/>
          <w:wAfter w:w="20" w:type="dxa"/>
          <w:trHeight w:val="148"/>
          <w:jc w:val="center"/>
        </w:trPr>
        <w:tc>
          <w:tcPr>
            <w:tcW w:w="14981" w:type="dxa"/>
            <w:gridSpan w:val="3"/>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Знакомство со средствами ИКТ, умение обращаться с устройствами ИКТ</w:t>
            </w:r>
          </w:p>
        </w:tc>
      </w:tr>
      <w:tr w:rsidR="00B91902" w:rsidRPr="00BA6233" w:rsidTr="00506F5F">
        <w:trPr>
          <w:gridAfter w:val="1"/>
          <w:wAfter w:w="20" w:type="dxa"/>
          <w:trHeight w:val="148"/>
          <w:jc w:val="center"/>
        </w:trPr>
        <w:tc>
          <w:tcPr>
            <w:tcW w:w="5353"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5-6 класс</w:t>
            </w:r>
          </w:p>
        </w:tc>
        <w:tc>
          <w:tcPr>
            <w:tcW w:w="478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7-8 класс</w:t>
            </w:r>
          </w:p>
        </w:tc>
        <w:tc>
          <w:tcPr>
            <w:tcW w:w="484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9класс</w:t>
            </w:r>
          </w:p>
        </w:tc>
      </w:tr>
      <w:tr w:rsidR="00B91902" w:rsidRPr="00BA6233" w:rsidTr="00506F5F">
        <w:trPr>
          <w:gridAfter w:val="1"/>
          <w:wAfter w:w="20" w:type="dxa"/>
          <w:trHeight w:val="148"/>
          <w:jc w:val="center"/>
        </w:trPr>
        <w:tc>
          <w:tcPr>
            <w:tcW w:w="5353"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506F5F" w:rsidP="008F53D1">
            <w:pPr>
              <w:tabs>
                <w:tab w:val="left" w:pos="142"/>
              </w:tabs>
              <w:spacing w:after="0"/>
              <w:ind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w:t>
            </w:r>
            <w:r w:rsidR="008A27D7" w:rsidRPr="00BA6233">
              <w:rPr>
                <w:rFonts w:ascii="Times New Roman" w:eastAsia="Times New Roman" w:hAnsi="Times New Roman"/>
                <w:color w:val="000000" w:themeColor="text1"/>
                <w:sz w:val="24"/>
                <w:szCs w:val="24"/>
                <w:lang w:eastAsia="ru-RU"/>
              </w:rPr>
              <w:t>Умение правильно включать, выключать компьютер и  др. технические устройства (магн</w:t>
            </w:r>
            <w:r w:rsidR="008A27D7" w:rsidRPr="00BA6233">
              <w:rPr>
                <w:rFonts w:ascii="Times New Roman" w:eastAsia="Times New Roman" w:hAnsi="Times New Roman"/>
                <w:color w:val="000000" w:themeColor="text1"/>
                <w:sz w:val="24"/>
                <w:szCs w:val="24"/>
                <w:lang w:eastAsia="ru-RU"/>
              </w:rPr>
              <w:t>и</w:t>
            </w:r>
            <w:r w:rsidR="008A27D7" w:rsidRPr="00BA6233">
              <w:rPr>
                <w:rFonts w:ascii="Times New Roman" w:eastAsia="Times New Roman" w:hAnsi="Times New Roman"/>
                <w:color w:val="000000" w:themeColor="text1"/>
                <w:sz w:val="24"/>
                <w:szCs w:val="24"/>
                <w:lang w:eastAsia="ru-RU"/>
              </w:rPr>
              <w:t>тофон, телевизор, DVD-плеер и т. д.)</w:t>
            </w:r>
          </w:p>
          <w:p w:rsidR="008A27D7" w:rsidRPr="00BA6233" w:rsidRDefault="008A27D7" w:rsidP="008F53D1">
            <w:pPr>
              <w:tabs>
                <w:tab w:val="left" w:pos="142"/>
              </w:tabs>
              <w:spacing w:after="0"/>
              <w:ind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xml:space="preserve"> соблюдать правила техники безопасности , правила гигиены при работе с техникой</w:t>
            </w:r>
          </w:p>
          <w:p w:rsidR="008A27D7" w:rsidRPr="00BA6233" w:rsidRDefault="008A27D7" w:rsidP="008F53D1">
            <w:pPr>
              <w:tabs>
                <w:tab w:val="left" w:pos="142"/>
              </w:tabs>
              <w:spacing w:after="0"/>
              <w:ind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входить в ОС, запускать приложения: Кал</w:t>
            </w:r>
            <w:r w:rsidRPr="00BA6233">
              <w:rPr>
                <w:rFonts w:ascii="Times New Roman" w:eastAsia="Times New Roman" w:hAnsi="Times New Roman"/>
                <w:color w:val="000000" w:themeColor="text1"/>
                <w:sz w:val="24"/>
                <w:szCs w:val="24"/>
                <w:lang w:eastAsia="ru-RU"/>
              </w:rPr>
              <w:t>ь</w:t>
            </w:r>
            <w:r w:rsidRPr="00BA6233">
              <w:rPr>
                <w:rFonts w:ascii="Times New Roman" w:eastAsia="Times New Roman" w:hAnsi="Times New Roman"/>
                <w:color w:val="000000" w:themeColor="text1"/>
                <w:sz w:val="24"/>
                <w:szCs w:val="24"/>
                <w:lang w:eastAsia="ru-RU"/>
              </w:rPr>
              <w:t>кулятор, текстовый редактор, простой графич</w:t>
            </w:r>
            <w:r w:rsidRPr="00BA6233">
              <w:rPr>
                <w:rFonts w:ascii="Times New Roman" w:eastAsia="Times New Roman" w:hAnsi="Times New Roman"/>
                <w:color w:val="000000" w:themeColor="text1"/>
                <w:sz w:val="24"/>
                <w:szCs w:val="24"/>
                <w:lang w:eastAsia="ru-RU"/>
              </w:rPr>
              <w:t>е</w:t>
            </w:r>
            <w:r w:rsidRPr="00BA6233">
              <w:rPr>
                <w:rFonts w:ascii="Times New Roman" w:eastAsia="Times New Roman" w:hAnsi="Times New Roman"/>
                <w:color w:val="000000" w:themeColor="text1"/>
                <w:sz w:val="24"/>
                <w:szCs w:val="24"/>
                <w:lang w:eastAsia="ru-RU"/>
              </w:rPr>
              <w:lastRenderedPageBreak/>
              <w:t>ский редактор</w:t>
            </w:r>
          </w:p>
          <w:p w:rsidR="008A27D7" w:rsidRPr="00BA6233" w:rsidRDefault="008A27D7" w:rsidP="008F53D1">
            <w:pPr>
              <w:tabs>
                <w:tab w:val="left" w:pos="142"/>
              </w:tabs>
              <w:spacing w:after="0"/>
              <w:ind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создавать, сохранять файл</w:t>
            </w:r>
          </w:p>
          <w:p w:rsidR="008A27D7" w:rsidRPr="00BA6233" w:rsidRDefault="008A27D7" w:rsidP="008F53D1">
            <w:pPr>
              <w:tabs>
                <w:tab w:val="left" w:pos="142"/>
              </w:tabs>
              <w:spacing w:after="0"/>
              <w:ind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создавать комбинированные документы</w:t>
            </w:r>
          </w:p>
          <w:p w:rsidR="008A27D7" w:rsidRPr="00BA6233" w:rsidRDefault="008A27D7" w:rsidP="008F53D1">
            <w:pPr>
              <w:tabs>
                <w:tab w:val="left" w:pos="142"/>
              </w:tabs>
              <w:spacing w:after="0"/>
              <w:ind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владеть основными приемами работы с папками , файлами(создать, удалить, переимен</w:t>
            </w:r>
            <w:r w:rsidRPr="00BA6233">
              <w:rPr>
                <w:rFonts w:ascii="Times New Roman" w:eastAsia="Times New Roman" w:hAnsi="Times New Roman"/>
                <w:color w:val="000000" w:themeColor="text1"/>
                <w:sz w:val="24"/>
                <w:szCs w:val="24"/>
                <w:lang w:eastAsia="ru-RU"/>
              </w:rPr>
              <w:t>о</w:t>
            </w:r>
            <w:r w:rsidRPr="00BA6233">
              <w:rPr>
                <w:rFonts w:ascii="Times New Roman" w:eastAsia="Times New Roman" w:hAnsi="Times New Roman"/>
                <w:color w:val="000000" w:themeColor="text1"/>
                <w:sz w:val="24"/>
                <w:szCs w:val="24"/>
                <w:lang w:eastAsia="ru-RU"/>
              </w:rPr>
              <w:t>вать, переместить, копировать)</w:t>
            </w:r>
          </w:p>
          <w:p w:rsidR="008A27D7" w:rsidRPr="00BA6233" w:rsidRDefault="008A27D7" w:rsidP="008F53D1">
            <w:pPr>
              <w:tabs>
                <w:tab w:val="left" w:pos="142"/>
              </w:tabs>
              <w:spacing w:after="0"/>
              <w:ind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умение выводить информацию на бумагу (умение пользоваться принтером)</w:t>
            </w:r>
          </w:p>
        </w:tc>
        <w:tc>
          <w:tcPr>
            <w:tcW w:w="478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numPr>
                <w:ilvl w:val="0"/>
                <w:numId w:val="28"/>
              </w:numPr>
              <w:tabs>
                <w:tab w:val="clear" w:pos="720"/>
                <w:tab w:val="left" w:pos="142"/>
              </w:tabs>
              <w:spacing w:after="0"/>
              <w:ind w:left="0" w:firstLine="49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lastRenderedPageBreak/>
              <w:t>подключать устройства к компьют</w:t>
            </w:r>
            <w:r w:rsidRPr="00BA6233">
              <w:rPr>
                <w:rFonts w:ascii="Times New Roman" w:eastAsia="Times New Roman" w:hAnsi="Times New Roman"/>
                <w:color w:val="000000" w:themeColor="text1"/>
                <w:sz w:val="24"/>
                <w:szCs w:val="24"/>
                <w:lang w:eastAsia="ru-RU"/>
              </w:rPr>
              <w:t>е</w:t>
            </w:r>
            <w:r w:rsidRPr="00BA6233">
              <w:rPr>
                <w:rFonts w:ascii="Times New Roman" w:eastAsia="Times New Roman" w:hAnsi="Times New Roman"/>
                <w:color w:val="000000" w:themeColor="text1"/>
                <w:sz w:val="24"/>
                <w:szCs w:val="24"/>
                <w:lang w:eastAsia="ru-RU"/>
              </w:rPr>
              <w:t>ру;</w:t>
            </w:r>
          </w:p>
          <w:p w:rsidR="008A27D7" w:rsidRPr="00BA6233" w:rsidRDefault="008A27D7" w:rsidP="008F53D1">
            <w:pPr>
              <w:numPr>
                <w:ilvl w:val="0"/>
                <w:numId w:val="28"/>
              </w:numPr>
              <w:tabs>
                <w:tab w:val="clear" w:pos="720"/>
                <w:tab w:val="left" w:pos="142"/>
              </w:tabs>
              <w:spacing w:after="0"/>
              <w:ind w:left="0" w:firstLine="49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запускать браузер;</w:t>
            </w:r>
          </w:p>
          <w:p w:rsidR="008A27D7" w:rsidRPr="00BA6233" w:rsidRDefault="008A27D7" w:rsidP="008F53D1">
            <w:pPr>
              <w:numPr>
                <w:ilvl w:val="0"/>
                <w:numId w:val="28"/>
              </w:numPr>
              <w:tabs>
                <w:tab w:val="clear" w:pos="720"/>
                <w:tab w:val="left" w:pos="142"/>
              </w:tabs>
              <w:spacing w:after="0"/>
              <w:ind w:left="0" w:firstLine="49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входить в информационную среду образовательного учреждения, в том числе через Интернет</w:t>
            </w:r>
          </w:p>
        </w:tc>
        <w:tc>
          <w:tcPr>
            <w:tcW w:w="484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numPr>
                <w:ilvl w:val="0"/>
                <w:numId w:val="29"/>
              </w:numPr>
              <w:tabs>
                <w:tab w:val="left" w:pos="142"/>
              </w:tabs>
              <w:spacing w:after="0"/>
              <w:ind w:left="0" w:firstLine="383"/>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соединять устройства ИКТ (блоки компьютера, устройства сетей, принтер, пр</w:t>
            </w:r>
            <w:r w:rsidRPr="00BA6233">
              <w:rPr>
                <w:rFonts w:ascii="Times New Roman" w:eastAsia="Times New Roman" w:hAnsi="Times New Roman"/>
                <w:color w:val="000000" w:themeColor="text1"/>
                <w:sz w:val="24"/>
                <w:szCs w:val="24"/>
                <w:lang w:eastAsia="ru-RU"/>
              </w:rPr>
              <w:t>о</w:t>
            </w:r>
            <w:r w:rsidRPr="00BA6233">
              <w:rPr>
                <w:rFonts w:ascii="Times New Roman" w:eastAsia="Times New Roman" w:hAnsi="Times New Roman"/>
                <w:color w:val="000000" w:themeColor="text1"/>
                <w:sz w:val="24"/>
                <w:szCs w:val="24"/>
                <w:lang w:eastAsia="ru-RU"/>
              </w:rPr>
              <w:t>ектор, сканер, измерительные устройства и т. д.) с использованием проводных и беспр</w:t>
            </w:r>
            <w:r w:rsidRPr="00BA6233">
              <w:rPr>
                <w:rFonts w:ascii="Times New Roman" w:eastAsia="Times New Roman" w:hAnsi="Times New Roman"/>
                <w:color w:val="000000" w:themeColor="text1"/>
                <w:sz w:val="24"/>
                <w:szCs w:val="24"/>
                <w:lang w:eastAsia="ru-RU"/>
              </w:rPr>
              <w:t>о</w:t>
            </w:r>
            <w:r w:rsidRPr="00BA6233">
              <w:rPr>
                <w:rFonts w:ascii="Times New Roman" w:eastAsia="Times New Roman" w:hAnsi="Times New Roman"/>
                <w:color w:val="000000" w:themeColor="text1"/>
                <w:sz w:val="24"/>
                <w:szCs w:val="24"/>
                <w:lang w:eastAsia="ru-RU"/>
              </w:rPr>
              <w:t>водных технологий;</w:t>
            </w:r>
          </w:p>
          <w:p w:rsidR="008A27D7" w:rsidRPr="00BA6233" w:rsidRDefault="008A27D7" w:rsidP="008F53D1">
            <w:pPr>
              <w:numPr>
                <w:ilvl w:val="0"/>
                <w:numId w:val="29"/>
              </w:numPr>
              <w:tabs>
                <w:tab w:val="left" w:pos="142"/>
              </w:tabs>
              <w:spacing w:after="0"/>
              <w:ind w:left="0" w:firstLine="383"/>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размещать в информационной среде различные информационные объекты;</w:t>
            </w:r>
          </w:p>
          <w:p w:rsidR="008A27D7" w:rsidRPr="00BA6233" w:rsidRDefault="008A27D7" w:rsidP="008F53D1">
            <w:pPr>
              <w:numPr>
                <w:ilvl w:val="0"/>
                <w:numId w:val="29"/>
              </w:numPr>
              <w:tabs>
                <w:tab w:val="left" w:pos="142"/>
              </w:tabs>
              <w:spacing w:after="0"/>
              <w:ind w:left="0" w:firstLine="383"/>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lastRenderedPageBreak/>
              <w:t>подключать устройства ИКТ к эле</w:t>
            </w:r>
            <w:r w:rsidRPr="00BA6233">
              <w:rPr>
                <w:rFonts w:ascii="Times New Roman" w:eastAsia="Times New Roman" w:hAnsi="Times New Roman"/>
                <w:color w:val="000000" w:themeColor="text1"/>
                <w:sz w:val="24"/>
                <w:szCs w:val="24"/>
                <w:lang w:eastAsia="ru-RU"/>
              </w:rPr>
              <w:t>к</w:t>
            </w:r>
            <w:r w:rsidRPr="00BA6233">
              <w:rPr>
                <w:rFonts w:ascii="Times New Roman" w:eastAsia="Times New Roman" w:hAnsi="Times New Roman"/>
                <w:color w:val="000000" w:themeColor="text1"/>
                <w:sz w:val="24"/>
                <w:szCs w:val="24"/>
                <w:lang w:eastAsia="ru-RU"/>
              </w:rPr>
              <w:t>трическим и информационным сетям, и</w:t>
            </w:r>
            <w:r w:rsidRPr="00BA6233">
              <w:rPr>
                <w:rFonts w:ascii="Times New Roman" w:eastAsia="Times New Roman" w:hAnsi="Times New Roman"/>
                <w:color w:val="000000" w:themeColor="text1"/>
                <w:sz w:val="24"/>
                <w:szCs w:val="24"/>
                <w:lang w:eastAsia="ru-RU"/>
              </w:rPr>
              <w:t>с</w:t>
            </w:r>
            <w:r w:rsidRPr="00BA6233">
              <w:rPr>
                <w:rFonts w:ascii="Times New Roman" w:eastAsia="Times New Roman" w:hAnsi="Times New Roman"/>
                <w:color w:val="000000" w:themeColor="text1"/>
                <w:sz w:val="24"/>
                <w:szCs w:val="24"/>
                <w:lang w:eastAsia="ru-RU"/>
              </w:rPr>
              <w:t>пользовать аккумуляторы</w:t>
            </w:r>
          </w:p>
        </w:tc>
      </w:tr>
      <w:tr w:rsidR="00B91902" w:rsidRPr="00BA6233" w:rsidTr="00EC27D3">
        <w:trPr>
          <w:gridAfter w:val="1"/>
          <w:wAfter w:w="20" w:type="dxa"/>
          <w:trHeight w:val="148"/>
          <w:jc w:val="center"/>
        </w:trPr>
        <w:tc>
          <w:tcPr>
            <w:tcW w:w="14981" w:type="dxa"/>
            <w:gridSpan w:val="3"/>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i/>
                <w:iCs/>
                <w:color w:val="000000" w:themeColor="text1"/>
                <w:sz w:val="24"/>
                <w:szCs w:val="24"/>
                <w:u w:val="single"/>
                <w:lang w:eastAsia="ru-RU"/>
              </w:rPr>
              <w:lastRenderedPageBreak/>
              <w:t>Примечание</w:t>
            </w:r>
            <w:r w:rsidRPr="00BA6233">
              <w:rPr>
                <w:rFonts w:ascii="Times New Roman" w:eastAsia="Times New Roman" w:hAnsi="Times New Roman"/>
                <w:i/>
                <w:iCs/>
                <w:color w:val="000000" w:themeColor="text1"/>
                <w:sz w:val="24"/>
                <w:szCs w:val="24"/>
                <w:lang w:eastAsia="ru-RU"/>
              </w:rPr>
              <w:t>. Результаты достигаются преимущественно в рамках изучения предметов: технология, информатика, а также во вн</w:t>
            </w:r>
            <w:r w:rsidRPr="00BA6233">
              <w:rPr>
                <w:rFonts w:ascii="Times New Roman" w:eastAsia="Times New Roman" w:hAnsi="Times New Roman"/>
                <w:i/>
                <w:iCs/>
                <w:color w:val="000000" w:themeColor="text1"/>
                <w:sz w:val="24"/>
                <w:szCs w:val="24"/>
                <w:lang w:eastAsia="ru-RU"/>
              </w:rPr>
              <w:t>е</w:t>
            </w:r>
            <w:r w:rsidRPr="00BA6233">
              <w:rPr>
                <w:rFonts w:ascii="Times New Roman" w:eastAsia="Times New Roman" w:hAnsi="Times New Roman"/>
                <w:i/>
                <w:iCs/>
                <w:color w:val="000000" w:themeColor="text1"/>
                <w:sz w:val="24"/>
                <w:szCs w:val="24"/>
                <w:lang w:eastAsia="ru-RU"/>
              </w:rPr>
              <w:t>урочной и внешкольной деятельности.</w:t>
            </w:r>
          </w:p>
        </w:tc>
      </w:tr>
      <w:tr w:rsidR="00B91902" w:rsidRPr="00BA6233" w:rsidTr="00EC27D3">
        <w:trPr>
          <w:gridAfter w:val="1"/>
          <w:wAfter w:w="20" w:type="dxa"/>
          <w:trHeight w:val="148"/>
          <w:jc w:val="center"/>
        </w:trPr>
        <w:tc>
          <w:tcPr>
            <w:tcW w:w="14981" w:type="dxa"/>
            <w:gridSpan w:val="3"/>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BA6112"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hAnsi="Times New Roman"/>
                <w:b/>
                <w:bCs/>
                <w:iCs/>
                <w:color w:val="000000" w:themeColor="text1"/>
                <w:sz w:val="24"/>
                <w:szCs w:val="24"/>
              </w:rPr>
              <w:t>Фиксация и обработка изображений и звуков</w:t>
            </w:r>
          </w:p>
        </w:tc>
      </w:tr>
      <w:tr w:rsidR="00B91902" w:rsidRPr="00BA6233" w:rsidTr="00506F5F">
        <w:trPr>
          <w:gridAfter w:val="1"/>
          <w:wAfter w:w="20" w:type="dxa"/>
          <w:trHeight w:val="148"/>
          <w:jc w:val="center"/>
        </w:trPr>
        <w:tc>
          <w:tcPr>
            <w:tcW w:w="5353"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5-6 класс</w:t>
            </w:r>
          </w:p>
        </w:tc>
        <w:tc>
          <w:tcPr>
            <w:tcW w:w="478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7-8 класс</w:t>
            </w:r>
          </w:p>
        </w:tc>
        <w:tc>
          <w:tcPr>
            <w:tcW w:w="484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BA6112"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9</w:t>
            </w:r>
            <w:r w:rsidR="008A27D7" w:rsidRPr="00BA6233">
              <w:rPr>
                <w:rFonts w:ascii="Times New Roman" w:eastAsia="Times New Roman" w:hAnsi="Times New Roman"/>
                <w:b/>
                <w:bCs/>
                <w:color w:val="000000" w:themeColor="text1"/>
                <w:sz w:val="24"/>
                <w:szCs w:val="24"/>
                <w:lang w:eastAsia="ru-RU"/>
              </w:rPr>
              <w:t xml:space="preserve"> класс</w:t>
            </w:r>
          </w:p>
        </w:tc>
      </w:tr>
      <w:tr w:rsidR="00B91902" w:rsidRPr="00BA6233" w:rsidTr="00506F5F">
        <w:trPr>
          <w:gridAfter w:val="1"/>
          <w:wAfter w:w="20" w:type="dxa"/>
          <w:trHeight w:val="148"/>
          <w:jc w:val="center"/>
        </w:trPr>
        <w:tc>
          <w:tcPr>
            <w:tcW w:w="5353"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numPr>
                <w:ilvl w:val="0"/>
                <w:numId w:val="30"/>
              </w:numPr>
              <w:tabs>
                <w:tab w:val="left" w:pos="142"/>
              </w:tabs>
              <w:spacing w:after="0"/>
              <w:ind w:left="0" w:firstLine="458"/>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осуществлять фото-видео съемку;</w:t>
            </w:r>
          </w:p>
          <w:p w:rsidR="008A27D7" w:rsidRPr="00BA6233" w:rsidRDefault="008A27D7" w:rsidP="008F53D1">
            <w:pPr>
              <w:numPr>
                <w:ilvl w:val="0"/>
                <w:numId w:val="30"/>
              </w:numPr>
              <w:tabs>
                <w:tab w:val="left" w:pos="142"/>
              </w:tabs>
              <w:spacing w:after="0"/>
              <w:ind w:left="0" w:firstLine="458"/>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осуществлять запись звукового с</w:t>
            </w:r>
            <w:r w:rsidRPr="00BA6233">
              <w:rPr>
                <w:rFonts w:ascii="Times New Roman" w:eastAsia="Times New Roman" w:hAnsi="Times New Roman"/>
                <w:color w:val="000000" w:themeColor="text1"/>
                <w:sz w:val="24"/>
                <w:szCs w:val="24"/>
                <w:lang w:eastAsia="ru-RU"/>
              </w:rPr>
              <w:t>о</w:t>
            </w:r>
            <w:r w:rsidRPr="00BA6233">
              <w:rPr>
                <w:rFonts w:ascii="Times New Roman" w:eastAsia="Times New Roman" w:hAnsi="Times New Roman"/>
                <w:color w:val="000000" w:themeColor="text1"/>
                <w:sz w:val="24"/>
                <w:szCs w:val="24"/>
                <w:lang w:eastAsia="ru-RU"/>
              </w:rPr>
              <w:t>общения</w:t>
            </w:r>
          </w:p>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w:t>
            </w:r>
          </w:p>
        </w:tc>
        <w:tc>
          <w:tcPr>
            <w:tcW w:w="478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numPr>
                <w:ilvl w:val="0"/>
                <w:numId w:val="31"/>
              </w:numPr>
              <w:tabs>
                <w:tab w:val="left" w:pos="142"/>
              </w:tabs>
              <w:spacing w:after="0"/>
              <w:ind w:left="0" w:firstLine="350"/>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вводить информацию с фото-видео-аппаратуры в компьютер;</w:t>
            </w:r>
          </w:p>
          <w:p w:rsidR="008A27D7" w:rsidRPr="00BA6233" w:rsidRDefault="008A27D7" w:rsidP="008F53D1">
            <w:pPr>
              <w:numPr>
                <w:ilvl w:val="0"/>
                <w:numId w:val="31"/>
              </w:numPr>
              <w:tabs>
                <w:tab w:val="left" w:pos="142"/>
              </w:tabs>
              <w:spacing w:after="0"/>
              <w:ind w:left="0" w:firstLine="350"/>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учитывать смысл при фикс</w:t>
            </w:r>
            <w:r w:rsidRPr="00BA6233">
              <w:rPr>
                <w:rFonts w:ascii="Times New Roman" w:eastAsia="Times New Roman" w:hAnsi="Times New Roman"/>
                <w:color w:val="000000" w:themeColor="text1"/>
                <w:sz w:val="24"/>
                <w:szCs w:val="24"/>
                <w:lang w:eastAsia="ru-RU"/>
              </w:rPr>
              <w:t>а</w:t>
            </w:r>
            <w:r w:rsidRPr="00BA6233">
              <w:rPr>
                <w:rFonts w:ascii="Times New Roman" w:eastAsia="Times New Roman" w:hAnsi="Times New Roman"/>
                <w:color w:val="000000" w:themeColor="text1"/>
                <w:sz w:val="24"/>
                <w:szCs w:val="24"/>
                <w:lang w:eastAsia="ru-RU"/>
              </w:rPr>
              <w:t>ции изображения;</w:t>
            </w:r>
          </w:p>
          <w:p w:rsidR="008A27D7" w:rsidRPr="00BA6233" w:rsidRDefault="008A27D7" w:rsidP="008F53D1">
            <w:pPr>
              <w:numPr>
                <w:ilvl w:val="0"/>
                <w:numId w:val="32"/>
              </w:numPr>
              <w:tabs>
                <w:tab w:val="left" w:pos="142"/>
              </w:tabs>
              <w:spacing w:after="0"/>
              <w:ind w:left="0" w:firstLine="350"/>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создавать презентации на основе цифровых фотографий;</w:t>
            </w:r>
          </w:p>
        </w:tc>
        <w:tc>
          <w:tcPr>
            <w:tcW w:w="484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numPr>
                <w:ilvl w:val="0"/>
                <w:numId w:val="33"/>
              </w:numPr>
              <w:tabs>
                <w:tab w:val="left" w:pos="142"/>
              </w:tabs>
              <w:spacing w:after="0"/>
              <w:ind w:left="0" w:firstLine="383"/>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выделять для фиксации отдельные элементы объектов и процессов, обеспеч</w:t>
            </w:r>
            <w:r w:rsidRPr="00BA6233">
              <w:rPr>
                <w:rFonts w:ascii="Times New Roman" w:eastAsia="Times New Roman" w:hAnsi="Times New Roman"/>
                <w:color w:val="000000" w:themeColor="text1"/>
                <w:sz w:val="24"/>
                <w:szCs w:val="24"/>
                <w:lang w:eastAsia="ru-RU"/>
              </w:rPr>
              <w:t>и</w:t>
            </w:r>
            <w:r w:rsidRPr="00BA6233">
              <w:rPr>
                <w:rFonts w:ascii="Times New Roman" w:eastAsia="Times New Roman" w:hAnsi="Times New Roman"/>
                <w:color w:val="000000" w:themeColor="text1"/>
                <w:sz w:val="24"/>
                <w:szCs w:val="24"/>
                <w:lang w:eastAsia="ru-RU"/>
              </w:rPr>
              <w:t>вать качество фиксации существенных эл</w:t>
            </w:r>
            <w:r w:rsidRPr="00BA6233">
              <w:rPr>
                <w:rFonts w:ascii="Times New Roman" w:eastAsia="Times New Roman" w:hAnsi="Times New Roman"/>
                <w:color w:val="000000" w:themeColor="text1"/>
                <w:sz w:val="24"/>
                <w:szCs w:val="24"/>
                <w:lang w:eastAsia="ru-RU"/>
              </w:rPr>
              <w:t>е</w:t>
            </w:r>
            <w:r w:rsidRPr="00BA6233">
              <w:rPr>
                <w:rFonts w:ascii="Times New Roman" w:eastAsia="Times New Roman" w:hAnsi="Times New Roman"/>
                <w:color w:val="000000" w:themeColor="text1"/>
                <w:sz w:val="24"/>
                <w:szCs w:val="24"/>
                <w:lang w:eastAsia="ru-RU"/>
              </w:rPr>
              <w:t>ментов;</w:t>
            </w:r>
          </w:p>
          <w:p w:rsidR="008A27D7" w:rsidRPr="00BA6233" w:rsidRDefault="008A27D7" w:rsidP="008F53D1">
            <w:pPr>
              <w:numPr>
                <w:ilvl w:val="0"/>
                <w:numId w:val="33"/>
              </w:numPr>
              <w:tabs>
                <w:tab w:val="left" w:pos="142"/>
              </w:tabs>
              <w:spacing w:after="0"/>
              <w:ind w:left="0" w:firstLine="383"/>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выбирать технические средства ИКТ для фиксации изображений и звуков в соо</w:t>
            </w:r>
            <w:r w:rsidRPr="00BA6233">
              <w:rPr>
                <w:rFonts w:ascii="Times New Roman" w:eastAsia="Times New Roman" w:hAnsi="Times New Roman"/>
                <w:color w:val="000000" w:themeColor="text1"/>
                <w:sz w:val="24"/>
                <w:szCs w:val="24"/>
                <w:lang w:eastAsia="ru-RU"/>
              </w:rPr>
              <w:t>т</w:t>
            </w:r>
            <w:r w:rsidRPr="00BA6233">
              <w:rPr>
                <w:rFonts w:ascii="Times New Roman" w:eastAsia="Times New Roman" w:hAnsi="Times New Roman"/>
                <w:color w:val="000000" w:themeColor="text1"/>
                <w:sz w:val="24"/>
                <w:szCs w:val="24"/>
                <w:lang w:eastAsia="ru-RU"/>
              </w:rPr>
              <w:t>ветствии с поставленной целью;</w:t>
            </w:r>
          </w:p>
          <w:p w:rsidR="008A27D7" w:rsidRPr="00BA6233" w:rsidRDefault="008A27D7" w:rsidP="008F53D1">
            <w:pPr>
              <w:numPr>
                <w:ilvl w:val="0"/>
                <w:numId w:val="33"/>
              </w:numPr>
              <w:tabs>
                <w:tab w:val="left" w:pos="142"/>
              </w:tabs>
              <w:spacing w:after="0"/>
              <w:ind w:left="0" w:firstLine="383"/>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проводить обработку цифровых фот</w:t>
            </w:r>
            <w:r w:rsidRPr="00BA6233">
              <w:rPr>
                <w:rFonts w:ascii="Times New Roman" w:eastAsia="Times New Roman" w:hAnsi="Times New Roman"/>
                <w:color w:val="000000" w:themeColor="text1"/>
                <w:sz w:val="24"/>
                <w:szCs w:val="24"/>
                <w:lang w:eastAsia="ru-RU"/>
              </w:rPr>
              <w:t>о</w:t>
            </w:r>
            <w:r w:rsidRPr="00BA6233">
              <w:rPr>
                <w:rFonts w:ascii="Times New Roman" w:eastAsia="Times New Roman" w:hAnsi="Times New Roman"/>
                <w:color w:val="000000" w:themeColor="text1"/>
                <w:sz w:val="24"/>
                <w:szCs w:val="24"/>
                <w:lang w:eastAsia="ru-RU"/>
              </w:rPr>
              <w:t>графий с использованием  звуковых редакт</w:t>
            </w:r>
            <w:r w:rsidRPr="00BA6233">
              <w:rPr>
                <w:rFonts w:ascii="Times New Roman" w:eastAsia="Times New Roman" w:hAnsi="Times New Roman"/>
                <w:color w:val="000000" w:themeColor="text1"/>
                <w:sz w:val="24"/>
                <w:szCs w:val="24"/>
                <w:lang w:eastAsia="ru-RU"/>
              </w:rPr>
              <w:t>о</w:t>
            </w:r>
            <w:r w:rsidRPr="00BA6233">
              <w:rPr>
                <w:rFonts w:ascii="Times New Roman" w:eastAsia="Times New Roman" w:hAnsi="Times New Roman"/>
                <w:color w:val="000000" w:themeColor="text1"/>
                <w:sz w:val="24"/>
                <w:szCs w:val="24"/>
                <w:lang w:eastAsia="ru-RU"/>
              </w:rPr>
              <w:t>ров;</w:t>
            </w:r>
          </w:p>
          <w:p w:rsidR="008A27D7" w:rsidRPr="00BA6233" w:rsidRDefault="008A27D7" w:rsidP="008F53D1">
            <w:pPr>
              <w:numPr>
                <w:ilvl w:val="0"/>
                <w:numId w:val="33"/>
              </w:numPr>
              <w:tabs>
                <w:tab w:val="left" w:pos="142"/>
              </w:tabs>
              <w:spacing w:after="0"/>
              <w:ind w:left="0" w:firstLine="383"/>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осуществлять видеосъемку и пров</w:t>
            </w:r>
            <w:r w:rsidRPr="00BA6233">
              <w:rPr>
                <w:rFonts w:ascii="Times New Roman" w:eastAsia="Times New Roman" w:hAnsi="Times New Roman"/>
                <w:color w:val="000000" w:themeColor="text1"/>
                <w:sz w:val="24"/>
                <w:szCs w:val="24"/>
                <w:lang w:eastAsia="ru-RU"/>
              </w:rPr>
              <w:t>о</w:t>
            </w:r>
            <w:r w:rsidRPr="00BA6233">
              <w:rPr>
                <w:rFonts w:ascii="Times New Roman" w:eastAsia="Times New Roman" w:hAnsi="Times New Roman"/>
                <w:color w:val="000000" w:themeColor="text1"/>
                <w:sz w:val="24"/>
                <w:szCs w:val="24"/>
                <w:lang w:eastAsia="ru-RU"/>
              </w:rPr>
              <w:t>дить монтаж отснятого материала</w:t>
            </w:r>
          </w:p>
        </w:tc>
      </w:tr>
      <w:tr w:rsidR="00B91902" w:rsidRPr="00BA6233" w:rsidTr="00EC27D3">
        <w:trPr>
          <w:gridAfter w:val="1"/>
          <w:wAfter w:w="20" w:type="dxa"/>
          <w:trHeight w:val="148"/>
          <w:jc w:val="center"/>
        </w:trPr>
        <w:tc>
          <w:tcPr>
            <w:tcW w:w="14981" w:type="dxa"/>
            <w:gridSpan w:val="3"/>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i/>
                <w:iCs/>
                <w:color w:val="000000" w:themeColor="text1"/>
                <w:sz w:val="24"/>
                <w:szCs w:val="24"/>
                <w:u w:val="single"/>
                <w:lang w:eastAsia="ru-RU"/>
              </w:rPr>
              <w:t>Примечание</w:t>
            </w:r>
            <w:r w:rsidRPr="00BA6233">
              <w:rPr>
                <w:rFonts w:ascii="Times New Roman" w:eastAsia="Times New Roman" w:hAnsi="Times New Roman"/>
                <w:i/>
                <w:iCs/>
                <w:color w:val="000000" w:themeColor="text1"/>
                <w:sz w:val="24"/>
                <w:szCs w:val="24"/>
                <w:lang w:eastAsia="ru-RU"/>
              </w:rPr>
              <w:t>. Результаты достигаются преимущественно в рамках предметов: искусство, русский язык, иностранный язык, физич</w:t>
            </w:r>
            <w:r w:rsidRPr="00BA6233">
              <w:rPr>
                <w:rFonts w:ascii="Times New Roman" w:eastAsia="Times New Roman" w:hAnsi="Times New Roman"/>
                <w:i/>
                <w:iCs/>
                <w:color w:val="000000" w:themeColor="text1"/>
                <w:sz w:val="24"/>
                <w:szCs w:val="24"/>
                <w:lang w:eastAsia="ru-RU"/>
              </w:rPr>
              <w:t>е</w:t>
            </w:r>
            <w:r w:rsidRPr="00BA6233">
              <w:rPr>
                <w:rFonts w:ascii="Times New Roman" w:eastAsia="Times New Roman" w:hAnsi="Times New Roman"/>
                <w:i/>
                <w:iCs/>
                <w:color w:val="000000" w:themeColor="text1"/>
                <w:sz w:val="24"/>
                <w:szCs w:val="24"/>
                <w:lang w:eastAsia="ru-RU"/>
              </w:rPr>
              <w:t>ская культура, естествознание, а также во внеурочной деятельности.</w:t>
            </w:r>
          </w:p>
        </w:tc>
      </w:tr>
      <w:tr w:rsidR="00B91902" w:rsidRPr="00BA6233" w:rsidTr="00EC27D3">
        <w:trPr>
          <w:gridAfter w:val="1"/>
          <w:wAfter w:w="20" w:type="dxa"/>
          <w:trHeight w:val="148"/>
          <w:jc w:val="center"/>
        </w:trPr>
        <w:tc>
          <w:tcPr>
            <w:tcW w:w="14981" w:type="dxa"/>
            <w:gridSpan w:val="3"/>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lastRenderedPageBreak/>
              <w:t>Создание письменных сообщений</w:t>
            </w:r>
          </w:p>
        </w:tc>
      </w:tr>
      <w:tr w:rsidR="00B91902" w:rsidRPr="00BA6233" w:rsidTr="00506F5F">
        <w:trPr>
          <w:gridAfter w:val="1"/>
          <w:wAfter w:w="20" w:type="dxa"/>
          <w:trHeight w:val="148"/>
          <w:jc w:val="center"/>
        </w:trPr>
        <w:tc>
          <w:tcPr>
            <w:tcW w:w="5353"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5-6 класс</w:t>
            </w:r>
          </w:p>
        </w:tc>
        <w:tc>
          <w:tcPr>
            <w:tcW w:w="478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7-8 класс</w:t>
            </w:r>
          </w:p>
        </w:tc>
        <w:tc>
          <w:tcPr>
            <w:tcW w:w="484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9класс</w:t>
            </w:r>
          </w:p>
        </w:tc>
      </w:tr>
      <w:tr w:rsidR="00B91902" w:rsidRPr="00BA6233" w:rsidTr="00506F5F">
        <w:trPr>
          <w:gridAfter w:val="1"/>
          <w:wAfter w:w="20" w:type="dxa"/>
          <w:trHeight w:val="148"/>
          <w:jc w:val="center"/>
        </w:trPr>
        <w:tc>
          <w:tcPr>
            <w:tcW w:w="5353"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numPr>
                <w:ilvl w:val="0"/>
                <w:numId w:val="34"/>
              </w:numPr>
              <w:tabs>
                <w:tab w:val="left" w:pos="142"/>
              </w:tabs>
              <w:spacing w:after="0"/>
              <w:ind w:left="0"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вводить русский текст с клавиат</w:t>
            </w:r>
            <w:r w:rsidRPr="00BA6233">
              <w:rPr>
                <w:rFonts w:ascii="Times New Roman" w:eastAsia="Times New Roman" w:hAnsi="Times New Roman"/>
                <w:color w:val="000000" w:themeColor="text1"/>
                <w:sz w:val="24"/>
                <w:szCs w:val="24"/>
                <w:lang w:eastAsia="ru-RU"/>
              </w:rPr>
              <w:t>у</w:t>
            </w:r>
            <w:r w:rsidRPr="00BA6233">
              <w:rPr>
                <w:rFonts w:ascii="Times New Roman" w:eastAsia="Times New Roman" w:hAnsi="Times New Roman"/>
                <w:color w:val="000000" w:themeColor="text1"/>
                <w:sz w:val="24"/>
                <w:szCs w:val="24"/>
                <w:lang w:eastAsia="ru-RU"/>
              </w:rPr>
              <w:t>ры;</w:t>
            </w:r>
          </w:p>
          <w:p w:rsidR="008A27D7" w:rsidRPr="00BA6233" w:rsidRDefault="008A27D7" w:rsidP="008F53D1">
            <w:pPr>
              <w:numPr>
                <w:ilvl w:val="0"/>
                <w:numId w:val="34"/>
              </w:numPr>
              <w:tabs>
                <w:tab w:val="left" w:pos="142"/>
              </w:tabs>
              <w:spacing w:after="0"/>
              <w:ind w:left="0"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редактировать текст (поиск, зам</w:t>
            </w:r>
            <w:r w:rsidRPr="00BA6233">
              <w:rPr>
                <w:rFonts w:ascii="Times New Roman" w:eastAsia="Times New Roman" w:hAnsi="Times New Roman"/>
                <w:color w:val="000000" w:themeColor="text1"/>
                <w:sz w:val="24"/>
                <w:szCs w:val="24"/>
                <w:lang w:eastAsia="ru-RU"/>
              </w:rPr>
              <w:t>е</w:t>
            </w:r>
            <w:r w:rsidRPr="00BA6233">
              <w:rPr>
                <w:rFonts w:ascii="Times New Roman" w:eastAsia="Times New Roman" w:hAnsi="Times New Roman"/>
                <w:color w:val="000000" w:themeColor="text1"/>
                <w:sz w:val="24"/>
                <w:szCs w:val="24"/>
                <w:lang w:eastAsia="ru-RU"/>
              </w:rPr>
              <w:t>на, удаление символов, фрагментов текста);</w:t>
            </w:r>
          </w:p>
          <w:p w:rsidR="008A27D7" w:rsidRPr="00BA6233" w:rsidRDefault="008A27D7" w:rsidP="008F53D1">
            <w:pPr>
              <w:numPr>
                <w:ilvl w:val="0"/>
                <w:numId w:val="34"/>
              </w:numPr>
              <w:tabs>
                <w:tab w:val="left" w:pos="142"/>
              </w:tabs>
              <w:spacing w:after="0"/>
              <w:ind w:left="0"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форматировать текст (настраивать свойс</w:t>
            </w:r>
            <w:r w:rsidRPr="00BA6233">
              <w:rPr>
                <w:rFonts w:ascii="Times New Roman" w:eastAsia="Times New Roman" w:hAnsi="Times New Roman"/>
                <w:color w:val="000000" w:themeColor="text1"/>
                <w:sz w:val="24"/>
                <w:szCs w:val="24"/>
                <w:lang w:eastAsia="ru-RU"/>
              </w:rPr>
              <w:t>т</w:t>
            </w:r>
            <w:r w:rsidRPr="00BA6233">
              <w:rPr>
                <w:rFonts w:ascii="Times New Roman" w:eastAsia="Times New Roman" w:hAnsi="Times New Roman"/>
                <w:color w:val="000000" w:themeColor="text1"/>
                <w:sz w:val="24"/>
                <w:szCs w:val="24"/>
                <w:lang w:eastAsia="ru-RU"/>
              </w:rPr>
              <w:t>ва символов: шрифт, начертание, цвет; абзацев: выравнивание);</w:t>
            </w:r>
          </w:p>
          <w:p w:rsidR="008A27D7" w:rsidRPr="00BA6233" w:rsidRDefault="008A27D7" w:rsidP="008F53D1">
            <w:pPr>
              <w:numPr>
                <w:ilvl w:val="0"/>
                <w:numId w:val="34"/>
              </w:numPr>
              <w:tabs>
                <w:tab w:val="left" w:pos="142"/>
              </w:tabs>
              <w:spacing w:after="0"/>
              <w:ind w:left="0"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создавать простую таблицу;</w:t>
            </w:r>
          </w:p>
          <w:p w:rsidR="008A27D7" w:rsidRPr="00BA6233" w:rsidRDefault="008A27D7" w:rsidP="008F53D1">
            <w:pPr>
              <w:numPr>
                <w:ilvl w:val="0"/>
                <w:numId w:val="34"/>
              </w:numPr>
              <w:tabs>
                <w:tab w:val="left" w:pos="142"/>
              </w:tabs>
              <w:spacing w:after="0"/>
              <w:ind w:left="0"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запускать простой текстовый р</w:t>
            </w:r>
            <w:r w:rsidRPr="00BA6233">
              <w:rPr>
                <w:rFonts w:ascii="Times New Roman" w:eastAsia="Times New Roman" w:hAnsi="Times New Roman"/>
                <w:color w:val="000000" w:themeColor="text1"/>
                <w:sz w:val="24"/>
                <w:szCs w:val="24"/>
                <w:lang w:eastAsia="ru-RU"/>
              </w:rPr>
              <w:t>е</w:t>
            </w:r>
            <w:r w:rsidRPr="00BA6233">
              <w:rPr>
                <w:rFonts w:ascii="Times New Roman" w:eastAsia="Times New Roman" w:hAnsi="Times New Roman"/>
                <w:color w:val="000000" w:themeColor="text1"/>
                <w:sz w:val="24"/>
                <w:szCs w:val="24"/>
                <w:lang w:eastAsia="ru-RU"/>
              </w:rPr>
              <w:t>дактор(например, WordPad), сохранять документ</w:t>
            </w:r>
          </w:p>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w:t>
            </w:r>
          </w:p>
        </w:tc>
        <w:tc>
          <w:tcPr>
            <w:tcW w:w="478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numPr>
                <w:ilvl w:val="0"/>
                <w:numId w:val="35"/>
              </w:numPr>
              <w:tabs>
                <w:tab w:val="left" w:pos="142"/>
              </w:tabs>
              <w:spacing w:after="0"/>
              <w:ind w:left="0" w:firstLine="49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вводить русский и иностра</w:t>
            </w:r>
            <w:r w:rsidRPr="00BA6233">
              <w:rPr>
                <w:rFonts w:ascii="Times New Roman" w:eastAsia="Times New Roman" w:hAnsi="Times New Roman"/>
                <w:color w:val="000000" w:themeColor="text1"/>
                <w:sz w:val="24"/>
                <w:szCs w:val="24"/>
                <w:lang w:eastAsia="ru-RU"/>
              </w:rPr>
              <w:t>н</w:t>
            </w:r>
            <w:r w:rsidRPr="00BA6233">
              <w:rPr>
                <w:rFonts w:ascii="Times New Roman" w:eastAsia="Times New Roman" w:hAnsi="Times New Roman"/>
                <w:color w:val="000000" w:themeColor="text1"/>
                <w:sz w:val="24"/>
                <w:szCs w:val="24"/>
                <w:lang w:eastAsia="ru-RU"/>
              </w:rPr>
              <w:t>ный текст с клавиатуры;</w:t>
            </w:r>
          </w:p>
          <w:p w:rsidR="008A27D7" w:rsidRPr="00BA6233" w:rsidRDefault="008A27D7" w:rsidP="008F53D1">
            <w:pPr>
              <w:numPr>
                <w:ilvl w:val="0"/>
                <w:numId w:val="35"/>
              </w:numPr>
              <w:tabs>
                <w:tab w:val="left" w:pos="142"/>
              </w:tabs>
              <w:spacing w:after="0"/>
              <w:ind w:left="0" w:firstLine="49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настраивать свойства абзацев: выравнивание, междустрочный интервал и т. д.</w:t>
            </w:r>
          </w:p>
          <w:p w:rsidR="008A27D7" w:rsidRPr="00BA6233" w:rsidRDefault="008A27D7" w:rsidP="008F53D1">
            <w:pPr>
              <w:numPr>
                <w:ilvl w:val="0"/>
                <w:numId w:val="35"/>
              </w:numPr>
              <w:tabs>
                <w:tab w:val="left" w:pos="142"/>
              </w:tabs>
              <w:spacing w:after="0"/>
              <w:ind w:left="0" w:firstLine="49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создавать сложные таблицы , списки ;</w:t>
            </w:r>
          </w:p>
          <w:p w:rsidR="008A27D7" w:rsidRPr="00BA6233" w:rsidRDefault="008A27D7" w:rsidP="008F53D1">
            <w:pPr>
              <w:numPr>
                <w:ilvl w:val="0"/>
                <w:numId w:val="35"/>
              </w:numPr>
              <w:tabs>
                <w:tab w:val="left" w:pos="142"/>
              </w:tabs>
              <w:spacing w:after="0"/>
              <w:ind w:left="0" w:firstLine="49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добавлять мультимедиа об</w:t>
            </w:r>
            <w:r w:rsidRPr="00BA6233">
              <w:rPr>
                <w:rFonts w:ascii="Times New Roman" w:eastAsia="Times New Roman" w:hAnsi="Times New Roman"/>
                <w:color w:val="000000" w:themeColor="text1"/>
                <w:sz w:val="24"/>
                <w:szCs w:val="24"/>
                <w:lang w:eastAsia="ru-RU"/>
              </w:rPr>
              <w:t>ъ</w:t>
            </w:r>
            <w:r w:rsidRPr="00BA6233">
              <w:rPr>
                <w:rFonts w:ascii="Times New Roman" w:eastAsia="Times New Roman" w:hAnsi="Times New Roman"/>
                <w:color w:val="000000" w:themeColor="text1"/>
                <w:sz w:val="24"/>
                <w:szCs w:val="24"/>
                <w:lang w:eastAsia="ru-RU"/>
              </w:rPr>
              <w:t>екты (картинки, анимацию);</w:t>
            </w:r>
          </w:p>
          <w:p w:rsidR="008A27D7" w:rsidRPr="00BA6233" w:rsidRDefault="008A27D7" w:rsidP="008F53D1">
            <w:pPr>
              <w:numPr>
                <w:ilvl w:val="0"/>
                <w:numId w:val="35"/>
              </w:numPr>
              <w:tabs>
                <w:tab w:val="left" w:pos="142"/>
              </w:tabs>
              <w:spacing w:after="0"/>
              <w:ind w:left="0" w:firstLine="49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осуществить орфографич</w:t>
            </w:r>
            <w:r w:rsidRPr="00BA6233">
              <w:rPr>
                <w:rFonts w:ascii="Times New Roman" w:eastAsia="Times New Roman" w:hAnsi="Times New Roman"/>
                <w:color w:val="000000" w:themeColor="text1"/>
                <w:sz w:val="24"/>
                <w:szCs w:val="24"/>
                <w:lang w:eastAsia="ru-RU"/>
              </w:rPr>
              <w:t>е</w:t>
            </w:r>
            <w:r w:rsidRPr="00BA6233">
              <w:rPr>
                <w:rFonts w:ascii="Times New Roman" w:eastAsia="Times New Roman" w:hAnsi="Times New Roman"/>
                <w:color w:val="000000" w:themeColor="text1"/>
                <w:sz w:val="24"/>
                <w:szCs w:val="24"/>
                <w:lang w:eastAsia="ru-RU"/>
              </w:rPr>
              <w:t>скую и синтаксическую проверку текста на русском языке;</w:t>
            </w:r>
          </w:p>
          <w:p w:rsidR="008A27D7" w:rsidRPr="00BA6233" w:rsidRDefault="008A27D7" w:rsidP="008F53D1">
            <w:pPr>
              <w:numPr>
                <w:ilvl w:val="0"/>
                <w:numId w:val="35"/>
              </w:numPr>
              <w:tabs>
                <w:tab w:val="left" w:pos="142"/>
              </w:tabs>
              <w:spacing w:after="0"/>
              <w:ind w:left="0" w:firstLine="49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обрабатывать готовый те</w:t>
            </w:r>
            <w:r w:rsidRPr="00BA6233">
              <w:rPr>
                <w:rFonts w:ascii="Times New Roman" w:eastAsia="Times New Roman" w:hAnsi="Times New Roman"/>
                <w:color w:val="000000" w:themeColor="text1"/>
                <w:sz w:val="24"/>
                <w:szCs w:val="24"/>
                <w:lang w:eastAsia="ru-RU"/>
              </w:rPr>
              <w:t>к</w:t>
            </w:r>
            <w:r w:rsidRPr="00BA6233">
              <w:rPr>
                <w:rFonts w:ascii="Times New Roman" w:eastAsia="Times New Roman" w:hAnsi="Times New Roman"/>
                <w:color w:val="000000" w:themeColor="text1"/>
                <w:sz w:val="24"/>
                <w:szCs w:val="24"/>
                <w:lang w:eastAsia="ru-RU"/>
              </w:rPr>
              <w:t>стовый документ.</w:t>
            </w:r>
          </w:p>
          <w:p w:rsidR="008A27D7" w:rsidRPr="00BA6233" w:rsidRDefault="008A27D7" w:rsidP="008F53D1">
            <w:pPr>
              <w:numPr>
                <w:ilvl w:val="0"/>
                <w:numId w:val="35"/>
              </w:numPr>
              <w:tabs>
                <w:tab w:val="left" w:pos="142"/>
              </w:tabs>
              <w:spacing w:after="0"/>
              <w:ind w:left="0" w:firstLine="49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осуществить орфографич</w:t>
            </w:r>
            <w:r w:rsidRPr="00BA6233">
              <w:rPr>
                <w:rFonts w:ascii="Times New Roman" w:eastAsia="Times New Roman" w:hAnsi="Times New Roman"/>
                <w:color w:val="000000" w:themeColor="text1"/>
                <w:sz w:val="24"/>
                <w:szCs w:val="24"/>
                <w:lang w:eastAsia="ru-RU"/>
              </w:rPr>
              <w:t>е</w:t>
            </w:r>
            <w:r w:rsidRPr="00BA6233">
              <w:rPr>
                <w:rFonts w:ascii="Times New Roman" w:eastAsia="Times New Roman" w:hAnsi="Times New Roman"/>
                <w:color w:val="000000" w:themeColor="text1"/>
                <w:sz w:val="24"/>
                <w:szCs w:val="24"/>
                <w:lang w:eastAsia="ru-RU"/>
              </w:rPr>
              <w:t>скую и синтаксическую проверку текста на русском языке;</w:t>
            </w:r>
          </w:p>
          <w:p w:rsidR="008A27D7" w:rsidRPr="00BA6233" w:rsidRDefault="008A27D7" w:rsidP="008F53D1">
            <w:pPr>
              <w:numPr>
                <w:ilvl w:val="0"/>
                <w:numId w:val="36"/>
              </w:numPr>
              <w:tabs>
                <w:tab w:val="left" w:pos="142"/>
              </w:tabs>
              <w:spacing w:after="0"/>
              <w:ind w:left="0" w:firstLine="49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сканировать текст и осуществлять распознавание сканированного текста;</w:t>
            </w:r>
          </w:p>
        </w:tc>
        <w:tc>
          <w:tcPr>
            <w:tcW w:w="484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numPr>
                <w:ilvl w:val="0"/>
                <w:numId w:val="37"/>
              </w:numPr>
              <w:tabs>
                <w:tab w:val="left" w:pos="142"/>
              </w:tabs>
              <w:spacing w:after="0"/>
              <w:ind w:left="0" w:firstLine="383"/>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структурировать текст в соо</w:t>
            </w:r>
            <w:r w:rsidRPr="00BA6233">
              <w:rPr>
                <w:rFonts w:ascii="Times New Roman" w:eastAsia="Times New Roman" w:hAnsi="Times New Roman"/>
                <w:color w:val="000000" w:themeColor="text1"/>
                <w:sz w:val="24"/>
                <w:szCs w:val="24"/>
                <w:lang w:eastAsia="ru-RU"/>
              </w:rPr>
              <w:t>т</w:t>
            </w:r>
            <w:r w:rsidRPr="00BA6233">
              <w:rPr>
                <w:rFonts w:ascii="Times New Roman" w:eastAsia="Times New Roman" w:hAnsi="Times New Roman"/>
                <w:color w:val="000000" w:themeColor="text1"/>
                <w:sz w:val="24"/>
                <w:szCs w:val="24"/>
                <w:lang w:eastAsia="ru-RU"/>
              </w:rPr>
              <w:t>ветствии с его смыслом, средствами текст</w:t>
            </w:r>
            <w:r w:rsidRPr="00BA6233">
              <w:rPr>
                <w:rFonts w:ascii="Times New Roman" w:eastAsia="Times New Roman" w:hAnsi="Times New Roman"/>
                <w:color w:val="000000" w:themeColor="text1"/>
                <w:sz w:val="24"/>
                <w:szCs w:val="24"/>
                <w:lang w:eastAsia="ru-RU"/>
              </w:rPr>
              <w:t>о</w:t>
            </w:r>
            <w:r w:rsidRPr="00BA6233">
              <w:rPr>
                <w:rFonts w:ascii="Times New Roman" w:eastAsia="Times New Roman" w:hAnsi="Times New Roman"/>
                <w:color w:val="000000" w:themeColor="text1"/>
                <w:sz w:val="24"/>
                <w:szCs w:val="24"/>
                <w:lang w:eastAsia="ru-RU"/>
              </w:rPr>
              <w:t>вого редактора;</w:t>
            </w:r>
          </w:p>
          <w:p w:rsidR="008A27D7" w:rsidRPr="00BA6233" w:rsidRDefault="008A27D7" w:rsidP="008F53D1">
            <w:pPr>
              <w:numPr>
                <w:ilvl w:val="0"/>
                <w:numId w:val="37"/>
              </w:numPr>
              <w:tabs>
                <w:tab w:val="left" w:pos="142"/>
              </w:tabs>
              <w:spacing w:after="0"/>
              <w:ind w:left="0" w:firstLine="383"/>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создавать текст на основе расшифро</w:t>
            </w:r>
            <w:r w:rsidRPr="00BA6233">
              <w:rPr>
                <w:rFonts w:ascii="Times New Roman" w:eastAsia="Times New Roman" w:hAnsi="Times New Roman"/>
                <w:color w:val="000000" w:themeColor="text1"/>
                <w:sz w:val="24"/>
                <w:szCs w:val="24"/>
                <w:lang w:eastAsia="ru-RU"/>
              </w:rPr>
              <w:t>в</w:t>
            </w:r>
            <w:r w:rsidRPr="00BA6233">
              <w:rPr>
                <w:rFonts w:ascii="Times New Roman" w:eastAsia="Times New Roman" w:hAnsi="Times New Roman"/>
                <w:color w:val="000000" w:themeColor="text1"/>
                <w:sz w:val="24"/>
                <w:szCs w:val="24"/>
                <w:lang w:eastAsia="ru-RU"/>
              </w:rPr>
              <w:t>ки аудиозаписи, в том числе нескольких уч</w:t>
            </w:r>
            <w:r w:rsidRPr="00BA6233">
              <w:rPr>
                <w:rFonts w:ascii="Times New Roman" w:eastAsia="Times New Roman" w:hAnsi="Times New Roman"/>
                <w:color w:val="000000" w:themeColor="text1"/>
                <w:sz w:val="24"/>
                <w:szCs w:val="24"/>
                <w:lang w:eastAsia="ru-RU"/>
              </w:rPr>
              <w:t>а</w:t>
            </w:r>
            <w:r w:rsidRPr="00BA6233">
              <w:rPr>
                <w:rFonts w:ascii="Times New Roman" w:eastAsia="Times New Roman" w:hAnsi="Times New Roman"/>
                <w:color w:val="000000" w:themeColor="text1"/>
                <w:sz w:val="24"/>
                <w:szCs w:val="24"/>
                <w:lang w:eastAsia="ru-RU"/>
              </w:rPr>
              <w:t>стников обсуждения;</w:t>
            </w:r>
          </w:p>
          <w:p w:rsidR="008A27D7" w:rsidRPr="00BA6233" w:rsidRDefault="008A27D7" w:rsidP="008F53D1">
            <w:pPr>
              <w:numPr>
                <w:ilvl w:val="0"/>
                <w:numId w:val="37"/>
              </w:numPr>
              <w:tabs>
                <w:tab w:val="left" w:pos="142"/>
              </w:tabs>
              <w:spacing w:after="0"/>
              <w:ind w:left="0" w:firstLine="383"/>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осуществлять письменное смысловое резюмирование высказываний в ходе обсу</w:t>
            </w:r>
            <w:r w:rsidRPr="00BA6233">
              <w:rPr>
                <w:rFonts w:ascii="Times New Roman" w:eastAsia="Times New Roman" w:hAnsi="Times New Roman"/>
                <w:color w:val="000000" w:themeColor="text1"/>
                <w:sz w:val="24"/>
                <w:szCs w:val="24"/>
                <w:lang w:eastAsia="ru-RU"/>
              </w:rPr>
              <w:t>ж</w:t>
            </w:r>
            <w:r w:rsidRPr="00BA6233">
              <w:rPr>
                <w:rFonts w:ascii="Times New Roman" w:eastAsia="Times New Roman" w:hAnsi="Times New Roman"/>
                <w:color w:val="000000" w:themeColor="text1"/>
                <w:sz w:val="24"/>
                <w:szCs w:val="24"/>
                <w:lang w:eastAsia="ru-RU"/>
              </w:rPr>
              <w:t>дения;</w:t>
            </w:r>
          </w:p>
          <w:p w:rsidR="008A27D7" w:rsidRPr="00BA6233" w:rsidRDefault="008A27D7" w:rsidP="008F53D1">
            <w:pPr>
              <w:numPr>
                <w:ilvl w:val="0"/>
                <w:numId w:val="38"/>
              </w:numPr>
              <w:tabs>
                <w:tab w:val="left" w:pos="142"/>
              </w:tabs>
              <w:spacing w:after="0"/>
              <w:ind w:left="0" w:firstLine="383"/>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создавать текст на русском языке с использованием слепого десятипальцевого клавиатурного письма;</w:t>
            </w:r>
          </w:p>
        </w:tc>
      </w:tr>
      <w:tr w:rsidR="00B91902" w:rsidRPr="00BA6233" w:rsidTr="00EC27D3">
        <w:trPr>
          <w:gridAfter w:val="1"/>
          <w:wAfter w:w="20" w:type="dxa"/>
          <w:trHeight w:val="148"/>
          <w:jc w:val="center"/>
        </w:trPr>
        <w:tc>
          <w:tcPr>
            <w:tcW w:w="14981" w:type="dxa"/>
            <w:gridSpan w:val="3"/>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i/>
                <w:iCs/>
                <w:color w:val="000000" w:themeColor="text1"/>
                <w:sz w:val="24"/>
                <w:szCs w:val="24"/>
                <w:u w:val="single"/>
                <w:lang w:eastAsia="ru-RU"/>
              </w:rPr>
              <w:t>Примечание</w:t>
            </w:r>
            <w:r w:rsidRPr="00BA6233">
              <w:rPr>
                <w:rFonts w:ascii="Times New Roman" w:eastAsia="Times New Roman" w:hAnsi="Times New Roman"/>
                <w:i/>
                <w:iCs/>
                <w:color w:val="000000" w:themeColor="text1"/>
                <w:sz w:val="24"/>
                <w:szCs w:val="24"/>
                <w:lang w:eastAsia="ru-RU"/>
              </w:rPr>
              <w:t>. Результаты достигаются преимущественно в рамках предметов: русский язык, иностранный язык, литература, ист</w:t>
            </w:r>
            <w:r w:rsidRPr="00BA6233">
              <w:rPr>
                <w:rFonts w:ascii="Times New Roman" w:eastAsia="Times New Roman" w:hAnsi="Times New Roman"/>
                <w:i/>
                <w:iCs/>
                <w:color w:val="000000" w:themeColor="text1"/>
                <w:sz w:val="24"/>
                <w:szCs w:val="24"/>
                <w:lang w:eastAsia="ru-RU"/>
              </w:rPr>
              <w:t>о</w:t>
            </w:r>
            <w:r w:rsidRPr="00BA6233">
              <w:rPr>
                <w:rFonts w:ascii="Times New Roman" w:eastAsia="Times New Roman" w:hAnsi="Times New Roman"/>
                <w:i/>
                <w:iCs/>
                <w:color w:val="000000" w:themeColor="text1"/>
                <w:sz w:val="24"/>
                <w:szCs w:val="24"/>
                <w:lang w:eastAsia="ru-RU"/>
              </w:rPr>
              <w:t>рия.</w:t>
            </w:r>
          </w:p>
        </w:tc>
      </w:tr>
      <w:tr w:rsidR="00B91902" w:rsidRPr="00BA6233" w:rsidTr="00EC27D3">
        <w:trPr>
          <w:gridAfter w:val="1"/>
          <w:wAfter w:w="20" w:type="dxa"/>
          <w:trHeight w:val="148"/>
          <w:jc w:val="center"/>
        </w:trPr>
        <w:tc>
          <w:tcPr>
            <w:tcW w:w="14981" w:type="dxa"/>
            <w:gridSpan w:val="3"/>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 xml:space="preserve">Создание графических </w:t>
            </w:r>
            <w:r w:rsidR="00BA6112" w:rsidRPr="00BA6233">
              <w:rPr>
                <w:rFonts w:ascii="Times New Roman" w:eastAsia="Times New Roman" w:hAnsi="Times New Roman"/>
                <w:b/>
                <w:bCs/>
                <w:color w:val="000000" w:themeColor="text1"/>
                <w:sz w:val="24"/>
                <w:szCs w:val="24"/>
                <w:lang w:eastAsia="ru-RU"/>
              </w:rPr>
              <w:t>объектов</w:t>
            </w:r>
          </w:p>
        </w:tc>
      </w:tr>
      <w:tr w:rsidR="00B91902" w:rsidRPr="00BA6233" w:rsidTr="00506F5F">
        <w:trPr>
          <w:gridAfter w:val="1"/>
          <w:wAfter w:w="20" w:type="dxa"/>
          <w:trHeight w:val="148"/>
          <w:jc w:val="center"/>
        </w:trPr>
        <w:tc>
          <w:tcPr>
            <w:tcW w:w="5353"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5-6 класс</w:t>
            </w:r>
          </w:p>
        </w:tc>
        <w:tc>
          <w:tcPr>
            <w:tcW w:w="478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7-8 класс</w:t>
            </w:r>
          </w:p>
        </w:tc>
        <w:tc>
          <w:tcPr>
            <w:tcW w:w="484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9класс</w:t>
            </w:r>
          </w:p>
        </w:tc>
      </w:tr>
      <w:tr w:rsidR="00B91902" w:rsidRPr="00BA6233" w:rsidTr="00506F5F">
        <w:trPr>
          <w:gridAfter w:val="1"/>
          <w:wAfter w:w="20" w:type="dxa"/>
          <w:trHeight w:val="148"/>
          <w:jc w:val="center"/>
        </w:trPr>
        <w:tc>
          <w:tcPr>
            <w:tcW w:w="5353"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numPr>
                <w:ilvl w:val="0"/>
                <w:numId w:val="39"/>
              </w:numPr>
              <w:tabs>
                <w:tab w:val="left" w:pos="142"/>
              </w:tabs>
              <w:spacing w:after="0"/>
              <w:ind w:left="0"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xml:space="preserve">Умение создавать геометрические объекты </w:t>
            </w:r>
            <w:r w:rsidRPr="00BA6233">
              <w:rPr>
                <w:rFonts w:ascii="Times New Roman" w:eastAsia="Times New Roman" w:hAnsi="Times New Roman"/>
                <w:color w:val="000000" w:themeColor="text1"/>
                <w:sz w:val="24"/>
                <w:szCs w:val="24"/>
                <w:lang w:eastAsia="ru-RU"/>
              </w:rPr>
              <w:lastRenderedPageBreak/>
              <w:t>в текстовом редакторе и растровом редакторе Paint;</w:t>
            </w:r>
          </w:p>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w:t>
            </w:r>
          </w:p>
        </w:tc>
        <w:tc>
          <w:tcPr>
            <w:tcW w:w="478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numPr>
                <w:ilvl w:val="0"/>
                <w:numId w:val="40"/>
              </w:numPr>
              <w:tabs>
                <w:tab w:val="left" w:pos="142"/>
              </w:tabs>
              <w:spacing w:after="0"/>
              <w:ind w:left="0" w:firstLine="49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lastRenderedPageBreak/>
              <w:t xml:space="preserve">Умение рисовать при использовании </w:t>
            </w:r>
            <w:r w:rsidRPr="00BA6233">
              <w:rPr>
                <w:rFonts w:ascii="Times New Roman" w:eastAsia="Times New Roman" w:hAnsi="Times New Roman"/>
                <w:color w:val="000000" w:themeColor="text1"/>
                <w:sz w:val="24"/>
                <w:szCs w:val="24"/>
                <w:lang w:eastAsia="ru-RU"/>
              </w:rPr>
              <w:lastRenderedPageBreak/>
              <w:t>графического планшета(срисовывание, д</w:t>
            </w:r>
            <w:r w:rsidRPr="00BA6233">
              <w:rPr>
                <w:rFonts w:ascii="Times New Roman" w:eastAsia="Times New Roman" w:hAnsi="Times New Roman"/>
                <w:color w:val="000000" w:themeColor="text1"/>
                <w:sz w:val="24"/>
                <w:szCs w:val="24"/>
                <w:lang w:eastAsia="ru-RU"/>
              </w:rPr>
              <w:t>о</w:t>
            </w:r>
            <w:r w:rsidRPr="00BA6233">
              <w:rPr>
                <w:rFonts w:ascii="Times New Roman" w:eastAsia="Times New Roman" w:hAnsi="Times New Roman"/>
                <w:color w:val="000000" w:themeColor="text1"/>
                <w:sz w:val="24"/>
                <w:szCs w:val="24"/>
                <w:lang w:eastAsia="ru-RU"/>
              </w:rPr>
              <w:t>рисовывание, создание собственных рису</w:t>
            </w:r>
            <w:r w:rsidRPr="00BA6233">
              <w:rPr>
                <w:rFonts w:ascii="Times New Roman" w:eastAsia="Times New Roman" w:hAnsi="Times New Roman"/>
                <w:color w:val="000000" w:themeColor="text1"/>
                <w:sz w:val="24"/>
                <w:szCs w:val="24"/>
                <w:lang w:eastAsia="ru-RU"/>
              </w:rPr>
              <w:t>н</w:t>
            </w:r>
            <w:r w:rsidRPr="00BA6233">
              <w:rPr>
                <w:rFonts w:ascii="Times New Roman" w:eastAsia="Times New Roman" w:hAnsi="Times New Roman"/>
                <w:color w:val="000000" w:themeColor="text1"/>
                <w:sz w:val="24"/>
                <w:szCs w:val="24"/>
                <w:lang w:eastAsia="ru-RU"/>
              </w:rPr>
              <w:t>ков) ;</w:t>
            </w:r>
          </w:p>
          <w:p w:rsidR="008A27D7" w:rsidRPr="00BA6233" w:rsidRDefault="008A27D7" w:rsidP="008F53D1">
            <w:pPr>
              <w:numPr>
                <w:ilvl w:val="0"/>
                <w:numId w:val="40"/>
              </w:numPr>
              <w:tabs>
                <w:tab w:val="left" w:pos="142"/>
              </w:tabs>
              <w:spacing w:after="0"/>
              <w:ind w:left="0" w:firstLine="49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создание графов, схем, диаграмм в текстовом редакторе, в программе создания презентаций, в системе компьютерного че</w:t>
            </w:r>
            <w:r w:rsidRPr="00BA6233">
              <w:rPr>
                <w:rFonts w:ascii="Times New Roman" w:eastAsia="Times New Roman" w:hAnsi="Times New Roman"/>
                <w:color w:val="000000" w:themeColor="text1"/>
                <w:sz w:val="24"/>
                <w:szCs w:val="24"/>
                <w:lang w:eastAsia="ru-RU"/>
              </w:rPr>
              <w:t>р</w:t>
            </w:r>
            <w:r w:rsidRPr="00BA6233">
              <w:rPr>
                <w:rFonts w:ascii="Times New Roman" w:eastAsia="Times New Roman" w:hAnsi="Times New Roman"/>
                <w:color w:val="000000" w:themeColor="text1"/>
                <w:sz w:val="24"/>
                <w:szCs w:val="24"/>
                <w:lang w:eastAsia="ru-RU"/>
              </w:rPr>
              <w:t>чения;</w:t>
            </w:r>
          </w:p>
          <w:p w:rsidR="008A27D7" w:rsidRPr="00BA6233" w:rsidRDefault="008A27D7" w:rsidP="008F53D1">
            <w:pPr>
              <w:numPr>
                <w:ilvl w:val="0"/>
                <w:numId w:val="40"/>
              </w:numPr>
              <w:tabs>
                <w:tab w:val="left" w:pos="142"/>
              </w:tabs>
              <w:spacing w:after="0"/>
              <w:ind w:left="0" w:firstLine="49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Редактирование фотоизображений (вставка, удаление, замена фрагмента, изм</w:t>
            </w:r>
            <w:r w:rsidRPr="00BA6233">
              <w:rPr>
                <w:rFonts w:ascii="Times New Roman" w:eastAsia="Times New Roman" w:hAnsi="Times New Roman"/>
                <w:color w:val="000000" w:themeColor="text1"/>
                <w:sz w:val="24"/>
                <w:szCs w:val="24"/>
                <w:lang w:eastAsia="ru-RU"/>
              </w:rPr>
              <w:t>е</w:t>
            </w:r>
            <w:r w:rsidRPr="00BA6233">
              <w:rPr>
                <w:rFonts w:ascii="Times New Roman" w:eastAsia="Times New Roman" w:hAnsi="Times New Roman"/>
                <w:color w:val="000000" w:themeColor="text1"/>
                <w:sz w:val="24"/>
                <w:szCs w:val="24"/>
                <w:lang w:eastAsia="ru-RU"/>
              </w:rPr>
              <w:t>нение контрастности).</w:t>
            </w:r>
          </w:p>
          <w:p w:rsidR="008A27D7" w:rsidRPr="00BA6233" w:rsidRDefault="008A27D7" w:rsidP="008F53D1">
            <w:pPr>
              <w:numPr>
                <w:ilvl w:val="0"/>
                <w:numId w:val="40"/>
              </w:numPr>
              <w:tabs>
                <w:tab w:val="left" w:pos="142"/>
              </w:tabs>
              <w:spacing w:after="0"/>
              <w:ind w:left="0" w:firstLine="49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Создание планов территории с пом</w:t>
            </w:r>
            <w:r w:rsidRPr="00BA6233">
              <w:rPr>
                <w:rFonts w:ascii="Times New Roman" w:eastAsia="Times New Roman" w:hAnsi="Times New Roman"/>
                <w:color w:val="000000" w:themeColor="text1"/>
                <w:sz w:val="24"/>
                <w:szCs w:val="24"/>
                <w:lang w:eastAsia="ru-RU"/>
              </w:rPr>
              <w:t>о</w:t>
            </w:r>
            <w:r w:rsidRPr="00BA6233">
              <w:rPr>
                <w:rFonts w:ascii="Times New Roman" w:eastAsia="Times New Roman" w:hAnsi="Times New Roman"/>
                <w:color w:val="000000" w:themeColor="text1"/>
                <w:sz w:val="24"/>
                <w:szCs w:val="24"/>
                <w:lang w:eastAsia="ru-RU"/>
              </w:rPr>
              <w:t>щью векторного графического редактора , например CorelDraw, Компас;</w:t>
            </w:r>
          </w:p>
          <w:p w:rsidR="008A27D7" w:rsidRPr="00BA6233" w:rsidRDefault="008A27D7" w:rsidP="008F53D1">
            <w:pPr>
              <w:numPr>
                <w:ilvl w:val="0"/>
                <w:numId w:val="40"/>
              </w:numPr>
              <w:tabs>
                <w:tab w:val="left" w:pos="142"/>
              </w:tabs>
              <w:spacing w:after="0"/>
              <w:ind w:left="0" w:firstLine="49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обработка графических изображений в таких редакторах как Adobe Photoshop;</w:t>
            </w:r>
          </w:p>
        </w:tc>
        <w:tc>
          <w:tcPr>
            <w:tcW w:w="484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BA6112" w:rsidRPr="00BA6233" w:rsidRDefault="00BA6112" w:rsidP="008F53D1">
            <w:pPr>
              <w:pStyle w:val="a4"/>
              <w:numPr>
                <w:ilvl w:val="0"/>
                <w:numId w:val="40"/>
              </w:numPr>
              <w:tabs>
                <w:tab w:val="left" w:pos="142"/>
              </w:tabs>
              <w:spacing w:line="276" w:lineRule="auto"/>
              <w:ind w:left="0" w:firstLine="383"/>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Создание и редактирование изобр</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lastRenderedPageBreak/>
              <w:t>жений с помощью инструментов графич</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ского редактора;</w:t>
            </w:r>
          </w:p>
          <w:p w:rsidR="00BA6112" w:rsidRPr="00BA6233" w:rsidRDefault="00BA6112" w:rsidP="008F53D1">
            <w:pPr>
              <w:pStyle w:val="a4"/>
              <w:numPr>
                <w:ilvl w:val="0"/>
                <w:numId w:val="40"/>
              </w:numPr>
              <w:tabs>
                <w:tab w:val="left" w:pos="142"/>
              </w:tabs>
              <w:spacing w:line="276" w:lineRule="auto"/>
              <w:ind w:left="0" w:firstLine="383"/>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создание графических объектов с п</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вторяющимися и(или) преобразованными фрагментами;</w:t>
            </w:r>
          </w:p>
          <w:p w:rsidR="00BA6112" w:rsidRPr="00BA6233" w:rsidRDefault="00BA6112" w:rsidP="008F53D1">
            <w:pPr>
              <w:pStyle w:val="a4"/>
              <w:numPr>
                <w:ilvl w:val="0"/>
                <w:numId w:val="40"/>
              </w:numPr>
              <w:tabs>
                <w:tab w:val="left" w:pos="142"/>
              </w:tabs>
              <w:spacing w:line="276" w:lineRule="auto"/>
              <w:ind w:left="0" w:firstLine="383"/>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создание графических объектов пр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ведением рукой произвольных линий с и</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пользованием специализированных компь</w:t>
            </w:r>
            <w:r w:rsidRPr="00BA6233">
              <w:rPr>
                <w:rFonts w:ascii="Times New Roman" w:hAnsi="Times New Roman"/>
                <w:color w:val="000000" w:themeColor="text1"/>
                <w:sz w:val="24"/>
                <w:szCs w:val="24"/>
              </w:rPr>
              <w:t>ю</w:t>
            </w:r>
            <w:r w:rsidRPr="00BA6233">
              <w:rPr>
                <w:rFonts w:ascii="Times New Roman" w:hAnsi="Times New Roman"/>
                <w:color w:val="000000" w:themeColor="text1"/>
                <w:sz w:val="24"/>
                <w:szCs w:val="24"/>
              </w:rPr>
              <w:t>терных инструментов и устройств;</w:t>
            </w:r>
          </w:p>
          <w:p w:rsidR="00BA6112" w:rsidRPr="00BA6233" w:rsidRDefault="00BA6112" w:rsidP="008F53D1">
            <w:pPr>
              <w:pStyle w:val="a4"/>
              <w:numPr>
                <w:ilvl w:val="0"/>
                <w:numId w:val="40"/>
              </w:numPr>
              <w:tabs>
                <w:tab w:val="left" w:pos="142"/>
              </w:tabs>
              <w:spacing w:line="276" w:lineRule="auto"/>
              <w:ind w:left="0" w:firstLine="383"/>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создание различных геометрических объектов и чертежей с использованием во</w:t>
            </w:r>
            <w:r w:rsidRPr="00BA6233">
              <w:rPr>
                <w:rFonts w:ascii="Times New Roman" w:hAnsi="Times New Roman"/>
                <w:color w:val="000000" w:themeColor="text1"/>
                <w:sz w:val="24"/>
                <w:szCs w:val="24"/>
              </w:rPr>
              <w:t>з</w:t>
            </w:r>
            <w:r w:rsidRPr="00BA6233">
              <w:rPr>
                <w:rFonts w:ascii="Times New Roman" w:hAnsi="Times New Roman"/>
                <w:color w:val="000000" w:themeColor="text1"/>
                <w:sz w:val="24"/>
                <w:szCs w:val="24"/>
              </w:rPr>
              <w:t>можностей специальных компьютерных и</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струментов;</w:t>
            </w:r>
          </w:p>
          <w:p w:rsidR="00BA6112" w:rsidRPr="00BA6233" w:rsidRDefault="00BA6112" w:rsidP="008F53D1">
            <w:pPr>
              <w:pStyle w:val="a4"/>
              <w:numPr>
                <w:ilvl w:val="0"/>
                <w:numId w:val="40"/>
              </w:numPr>
              <w:tabs>
                <w:tab w:val="left" w:pos="142"/>
              </w:tabs>
              <w:spacing w:line="276" w:lineRule="auto"/>
              <w:ind w:left="0" w:firstLine="383"/>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создание диаграмм различных видов (алгоритмических, концептуальных, класс</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 xml:space="preserve">фикационных, организационных, родства и др.) в соответствии с решаемыми задачами; </w:t>
            </w:r>
          </w:p>
          <w:p w:rsidR="00BA6112" w:rsidRPr="00BA6233" w:rsidRDefault="00BA6112" w:rsidP="008F53D1">
            <w:pPr>
              <w:pStyle w:val="a4"/>
              <w:numPr>
                <w:ilvl w:val="0"/>
                <w:numId w:val="40"/>
              </w:numPr>
              <w:tabs>
                <w:tab w:val="left" w:pos="142"/>
              </w:tabs>
              <w:spacing w:line="276" w:lineRule="auto"/>
              <w:ind w:left="0" w:firstLine="383"/>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создание движущихся изображений с использованием возможностей специальных компьютерных инструментов;</w:t>
            </w:r>
          </w:p>
          <w:p w:rsidR="008A27D7" w:rsidRPr="00BA6233" w:rsidRDefault="00BA6112" w:rsidP="008F53D1">
            <w:pPr>
              <w:pStyle w:val="a4"/>
              <w:numPr>
                <w:ilvl w:val="0"/>
                <w:numId w:val="40"/>
              </w:numPr>
              <w:tabs>
                <w:tab w:val="left" w:pos="142"/>
              </w:tabs>
              <w:spacing w:line="276" w:lineRule="auto"/>
              <w:ind w:left="0" w:firstLine="383"/>
              <w:jc w:val="both"/>
              <w:rPr>
                <w:rFonts w:ascii="Times New Roman" w:eastAsia="Times New Roman" w:hAnsi="Times New Roman"/>
                <w:color w:val="000000" w:themeColor="text1"/>
                <w:sz w:val="24"/>
                <w:szCs w:val="24"/>
                <w:lang w:eastAsia="ru-RU"/>
              </w:rPr>
            </w:pPr>
            <w:r w:rsidRPr="00BA6233">
              <w:rPr>
                <w:rFonts w:ascii="Times New Roman" w:hAnsi="Times New Roman"/>
                <w:color w:val="000000" w:themeColor="text1"/>
                <w:sz w:val="24"/>
                <w:szCs w:val="24"/>
              </w:rPr>
              <w:t>создание объектов трехмерной граф</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ки.</w:t>
            </w:r>
          </w:p>
        </w:tc>
      </w:tr>
      <w:tr w:rsidR="00B91902" w:rsidRPr="00BA6233" w:rsidTr="00EC27D3">
        <w:trPr>
          <w:gridAfter w:val="1"/>
          <w:wAfter w:w="20" w:type="dxa"/>
          <w:trHeight w:val="148"/>
          <w:jc w:val="center"/>
        </w:trPr>
        <w:tc>
          <w:tcPr>
            <w:tcW w:w="14981" w:type="dxa"/>
            <w:gridSpan w:val="3"/>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i/>
                <w:iCs/>
                <w:color w:val="000000" w:themeColor="text1"/>
                <w:sz w:val="24"/>
                <w:szCs w:val="24"/>
                <w:u w:val="single"/>
                <w:lang w:eastAsia="ru-RU"/>
              </w:rPr>
              <w:lastRenderedPageBreak/>
              <w:t>Примечание</w:t>
            </w:r>
            <w:r w:rsidRPr="00BA6233">
              <w:rPr>
                <w:rFonts w:ascii="Times New Roman" w:eastAsia="Times New Roman" w:hAnsi="Times New Roman"/>
                <w:i/>
                <w:iCs/>
                <w:color w:val="000000" w:themeColor="text1"/>
                <w:sz w:val="24"/>
                <w:szCs w:val="24"/>
                <w:lang w:eastAsia="ru-RU"/>
              </w:rPr>
              <w:t>. Результаты достигаются преимущественно в рамках предметов: технология, обществознание, география, история, математика.</w:t>
            </w:r>
          </w:p>
        </w:tc>
      </w:tr>
      <w:tr w:rsidR="00B91902" w:rsidRPr="00BA6233" w:rsidTr="00EC27D3">
        <w:trPr>
          <w:gridAfter w:val="1"/>
          <w:wAfter w:w="20" w:type="dxa"/>
          <w:trHeight w:val="148"/>
          <w:jc w:val="center"/>
        </w:trPr>
        <w:tc>
          <w:tcPr>
            <w:tcW w:w="14981" w:type="dxa"/>
            <w:gridSpan w:val="3"/>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 xml:space="preserve">Создание музыкальных и звуковых </w:t>
            </w:r>
            <w:r w:rsidR="00BA6112" w:rsidRPr="00BA6233">
              <w:rPr>
                <w:rFonts w:ascii="Times New Roman" w:eastAsia="Times New Roman" w:hAnsi="Times New Roman"/>
                <w:b/>
                <w:bCs/>
                <w:color w:val="000000" w:themeColor="text1"/>
                <w:sz w:val="24"/>
                <w:szCs w:val="24"/>
                <w:lang w:eastAsia="ru-RU"/>
              </w:rPr>
              <w:t>объектов</w:t>
            </w:r>
          </w:p>
        </w:tc>
      </w:tr>
      <w:tr w:rsidR="00B91902" w:rsidRPr="00BA6233" w:rsidTr="00506F5F">
        <w:trPr>
          <w:gridAfter w:val="1"/>
          <w:wAfter w:w="20" w:type="dxa"/>
          <w:trHeight w:val="148"/>
          <w:jc w:val="center"/>
        </w:trPr>
        <w:tc>
          <w:tcPr>
            <w:tcW w:w="5353"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5-6 класс</w:t>
            </w:r>
          </w:p>
        </w:tc>
        <w:tc>
          <w:tcPr>
            <w:tcW w:w="478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7-8 класс</w:t>
            </w:r>
          </w:p>
        </w:tc>
        <w:tc>
          <w:tcPr>
            <w:tcW w:w="484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9 класс</w:t>
            </w:r>
          </w:p>
        </w:tc>
      </w:tr>
      <w:tr w:rsidR="00B91902" w:rsidRPr="00BA6233" w:rsidTr="00506F5F">
        <w:trPr>
          <w:gridAfter w:val="1"/>
          <w:wAfter w:w="20" w:type="dxa"/>
          <w:trHeight w:val="148"/>
          <w:jc w:val="center"/>
        </w:trPr>
        <w:tc>
          <w:tcPr>
            <w:tcW w:w="5353"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numPr>
                <w:ilvl w:val="0"/>
                <w:numId w:val="41"/>
              </w:numPr>
              <w:tabs>
                <w:tab w:val="left" w:pos="142"/>
              </w:tabs>
              <w:spacing w:after="0"/>
              <w:ind w:left="0"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xml:space="preserve">Умение записывать аудио сообщение на </w:t>
            </w:r>
            <w:r w:rsidRPr="00BA6233">
              <w:rPr>
                <w:rFonts w:ascii="Times New Roman" w:eastAsia="Times New Roman" w:hAnsi="Times New Roman"/>
                <w:color w:val="000000" w:themeColor="text1"/>
                <w:sz w:val="24"/>
                <w:szCs w:val="24"/>
                <w:lang w:eastAsia="ru-RU"/>
              </w:rPr>
              <w:lastRenderedPageBreak/>
              <w:t>диктофон и др. технические средства</w:t>
            </w:r>
          </w:p>
          <w:p w:rsidR="008A27D7" w:rsidRPr="00BA6233" w:rsidRDefault="008A27D7" w:rsidP="008F53D1">
            <w:pPr>
              <w:numPr>
                <w:ilvl w:val="0"/>
                <w:numId w:val="41"/>
              </w:numPr>
              <w:tabs>
                <w:tab w:val="left" w:pos="142"/>
              </w:tabs>
              <w:spacing w:after="0"/>
              <w:ind w:left="0"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создавать и записывать аудио з</w:t>
            </w:r>
            <w:r w:rsidRPr="00BA6233">
              <w:rPr>
                <w:rFonts w:ascii="Times New Roman" w:eastAsia="Times New Roman" w:hAnsi="Times New Roman"/>
                <w:color w:val="000000" w:themeColor="text1"/>
                <w:sz w:val="24"/>
                <w:szCs w:val="24"/>
                <w:lang w:eastAsia="ru-RU"/>
              </w:rPr>
              <w:t>а</w:t>
            </w:r>
            <w:r w:rsidRPr="00BA6233">
              <w:rPr>
                <w:rFonts w:ascii="Times New Roman" w:eastAsia="Times New Roman" w:hAnsi="Times New Roman"/>
                <w:color w:val="000000" w:themeColor="text1"/>
                <w:sz w:val="24"/>
                <w:szCs w:val="24"/>
                <w:lang w:eastAsia="ru-RU"/>
              </w:rPr>
              <w:t>пись при использовании синтезатора;</w:t>
            </w:r>
          </w:p>
        </w:tc>
        <w:tc>
          <w:tcPr>
            <w:tcW w:w="478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BA6112" w:rsidRPr="00BA6233" w:rsidRDefault="008A27D7" w:rsidP="008F53D1">
            <w:pPr>
              <w:numPr>
                <w:ilvl w:val="0"/>
                <w:numId w:val="41"/>
              </w:numPr>
              <w:tabs>
                <w:tab w:val="left" w:pos="142"/>
              </w:tabs>
              <w:spacing w:after="0"/>
              <w:ind w:left="0"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lastRenderedPageBreak/>
              <w:t> </w:t>
            </w:r>
            <w:r w:rsidR="00BA6112" w:rsidRPr="00BA6233">
              <w:rPr>
                <w:rFonts w:ascii="Times New Roman" w:eastAsia="Times New Roman" w:hAnsi="Times New Roman"/>
                <w:color w:val="000000" w:themeColor="text1"/>
                <w:sz w:val="24"/>
                <w:szCs w:val="24"/>
                <w:lang w:eastAsia="ru-RU"/>
              </w:rPr>
              <w:t xml:space="preserve">Умение записывать аудио сообщение </w:t>
            </w:r>
            <w:r w:rsidR="00BA6112" w:rsidRPr="00BA6233">
              <w:rPr>
                <w:rFonts w:ascii="Times New Roman" w:eastAsia="Times New Roman" w:hAnsi="Times New Roman"/>
                <w:color w:val="000000" w:themeColor="text1"/>
                <w:sz w:val="24"/>
                <w:szCs w:val="24"/>
                <w:lang w:eastAsia="ru-RU"/>
              </w:rPr>
              <w:lastRenderedPageBreak/>
              <w:t>на диктофон и др. технические средства</w:t>
            </w:r>
          </w:p>
          <w:p w:rsidR="008A27D7" w:rsidRPr="00BA6233" w:rsidRDefault="00BA6112" w:rsidP="008F53D1">
            <w:pPr>
              <w:numPr>
                <w:ilvl w:val="0"/>
                <w:numId w:val="41"/>
              </w:numPr>
              <w:tabs>
                <w:tab w:val="left" w:pos="142"/>
              </w:tabs>
              <w:spacing w:after="0"/>
              <w:ind w:left="0"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создавать и записывать аудио запись при использовании синтезатора;</w:t>
            </w:r>
          </w:p>
        </w:tc>
        <w:tc>
          <w:tcPr>
            <w:tcW w:w="484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numPr>
                <w:ilvl w:val="0"/>
                <w:numId w:val="42"/>
              </w:numPr>
              <w:tabs>
                <w:tab w:val="left" w:pos="142"/>
              </w:tabs>
              <w:spacing w:after="0"/>
              <w:ind w:left="0"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lastRenderedPageBreak/>
              <w:t xml:space="preserve">Умение обрабатывать аудио запись </w:t>
            </w:r>
            <w:r w:rsidRPr="00BA6233">
              <w:rPr>
                <w:rFonts w:ascii="Times New Roman" w:eastAsia="Times New Roman" w:hAnsi="Times New Roman"/>
                <w:color w:val="000000" w:themeColor="text1"/>
                <w:sz w:val="24"/>
                <w:szCs w:val="24"/>
                <w:lang w:eastAsia="ru-RU"/>
              </w:rPr>
              <w:lastRenderedPageBreak/>
              <w:t>при помощи компьютерных программ (н</w:t>
            </w:r>
            <w:r w:rsidRPr="00BA6233">
              <w:rPr>
                <w:rFonts w:ascii="Times New Roman" w:eastAsia="Times New Roman" w:hAnsi="Times New Roman"/>
                <w:color w:val="000000" w:themeColor="text1"/>
                <w:sz w:val="24"/>
                <w:szCs w:val="24"/>
                <w:lang w:eastAsia="ru-RU"/>
              </w:rPr>
              <w:t>а</w:t>
            </w:r>
            <w:r w:rsidRPr="00BA6233">
              <w:rPr>
                <w:rFonts w:ascii="Times New Roman" w:eastAsia="Times New Roman" w:hAnsi="Times New Roman"/>
                <w:color w:val="000000" w:themeColor="text1"/>
                <w:sz w:val="24"/>
                <w:szCs w:val="24"/>
                <w:lang w:eastAsia="ru-RU"/>
              </w:rPr>
              <w:t>пример, осуществлять конвертацию форм</w:t>
            </w:r>
            <w:r w:rsidRPr="00BA6233">
              <w:rPr>
                <w:rFonts w:ascii="Times New Roman" w:eastAsia="Times New Roman" w:hAnsi="Times New Roman"/>
                <w:color w:val="000000" w:themeColor="text1"/>
                <w:sz w:val="24"/>
                <w:szCs w:val="24"/>
                <w:lang w:eastAsia="ru-RU"/>
              </w:rPr>
              <w:t>а</w:t>
            </w:r>
            <w:r w:rsidRPr="00BA6233">
              <w:rPr>
                <w:rFonts w:ascii="Times New Roman" w:eastAsia="Times New Roman" w:hAnsi="Times New Roman"/>
                <w:color w:val="000000" w:themeColor="text1"/>
                <w:sz w:val="24"/>
                <w:szCs w:val="24"/>
                <w:lang w:eastAsia="ru-RU"/>
              </w:rPr>
              <w:t>тов)</w:t>
            </w:r>
          </w:p>
        </w:tc>
      </w:tr>
      <w:tr w:rsidR="00B91902" w:rsidRPr="00BA6233" w:rsidTr="00EC27D3">
        <w:trPr>
          <w:gridAfter w:val="1"/>
          <w:wAfter w:w="20" w:type="dxa"/>
          <w:trHeight w:val="148"/>
          <w:jc w:val="center"/>
        </w:trPr>
        <w:tc>
          <w:tcPr>
            <w:tcW w:w="14981" w:type="dxa"/>
            <w:gridSpan w:val="3"/>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i/>
                <w:iCs/>
                <w:color w:val="000000" w:themeColor="text1"/>
                <w:sz w:val="24"/>
                <w:szCs w:val="24"/>
                <w:u w:val="single"/>
                <w:lang w:eastAsia="ru-RU"/>
              </w:rPr>
              <w:lastRenderedPageBreak/>
              <w:t>Примечание</w:t>
            </w:r>
            <w:r w:rsidRPr="00BA6233">
              <w:rPr>
                <w:rFonts w:ascii="Times New Roman" w:eastAsia="Times New Roman" w:hAnsi="Times New Roman"/>
                <w:i/>
                <w:iCs/>
                <w:color w:val="000000" w:themeColor="text1"/>
                <w:sz w:val="24"/>
                <w:szCs w:val="24"/>
                <w:lang w:eastAsia="ru-RU"/>
              </w:rPr>
              <w:t>. Результаты достигаются преимущественно в рамках предмета искусство, а также во внеурочной деятельности</w:t>
            </w:r>
          </w:p>
        </w:tc>
      </w:tr>
      <w:tr w:rsidR="00B91902" w:rsidRPr="00BA6233" w:rsidTr="00EC27D3">
        <w:trPr>
          <w:gridAfter w:val="1"/>
          <w:wAfter w:w="20" w:type="dxa"/>
          <w:trHeight w:val="148"/>
          <w:jc w:val="center"/>
        </w:trPr>
        <w:tc>
          <w:tcPr>
            <w:tcW w:w="14981" w:type="dxa"/>
            <w:gridSpan w:val="3"/>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BA6112"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hAnsi="Times New Roman"/>
                <w:b/>
                <w:bCs/>
                <w:iCs/>
                <w:color w:val="000000" w:themeColor="text1"/>
                <w:sz w:val="24"/>
                <w:szCs w:val="24"/>
              </w:rPr>
              <w:t>Восприятие, использование и создание гипертекстовых и мультимедийных информационных объектов</w:t>
            </w:r>
          </w:p>
        </w:tc>
      </w:tr>
      <w:tr w:rsidR="00B91902" w:rsidRPr="00BA6233" w:rsidTr="00506F5F">
        <w:trPr>
          <w:gridAfter w:val="1"/>
          <w:wAfter w:w="20" w:type="dxa"/>
          <w:trHeight w:val="148"/>
          <w:jc w:val="center"/>
        </w:trPr>
        <w:tc>
          <w:tcPr>
            <w:tcW w:w="5353"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numPr>
                <w:ilvl w:val="0"/>
                <w:numId w:val="43"/>
              </w:numPr>
              <w:tabs>
                <w:tab w:val="left" w:pos="142"/>
              </w:tabs>
              <w:spacing w:after="0"/>
              <w:ind w:left="0"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избирательно относиться к информации в окружающем информационном пространстве, о</w:t>
            </w:r>
            <w:r w:rsidRPr="00BA6233">
              <w:rPr>
                <w:rFonts w:ascii="Times New Roman" w:eastAsia="Times New Roman" w:hAnsi="Times New Roman"/>
                <w:color w:val="000000" w:themeColor="text1"/>
                <w:sz w:val="24"/>
                <w:szCs w:val="24"/>
                <w:lang w:eastAsia="ru-RU"/>
              </w:rPr>
              <w:t>т</w:t>
            </w:r>
            <w:r w:rsidRPr="00BA6233">
              <w:rPr>
                <w:rFonts w:ascii="Times New Roman" w:eastAsia="Times New Roman" w:hAnsi="Times New Roman"/>
                <w:color w:val="000000" w:themeColor="text1"/>
                <w:sz w:val="24"/>
                <w:szCs w:val="24"/>
                <w:lang w:eastAsia="ru-RU"/>
              </w:rPr>
              <w:t>казываться от потребления ненужной информ</w:t>
            </w:r>
            <w:r w:rsidRPr="00BA6233">
              <w:rPr>
                <w:rFonts w:ascii="Times New Roman" w:eastAsia="Times New Roman" w:hAnsi="Times New Roman"/>
                <w:color w:val="000000" w:themeColor="text1"/>
                <w:sz w:val="24"/>
                <w:szCs w:val="24"/>
                <w:lang w:eastAsia="ru-RU"/>
              </w:rPr>
              <w:t>а</w:t>
            </w:r>
            <w:r w:rsidRPr="00BA6233">
              <w:rPr>
                <w:rFonts w:ascii="Times New Roman" w:eastAsia="Times New Roman" w:hAnsi="Times New Roman"/>
                <w:color w:val="000000" w:themeColor="text1"/>
                <w:sz w:val="24"/>
                <w:szCs w:val="24"/>
                <w:lang w:eastAsia="ru-RU"/>
              </w:rPr>
              <w:t>ции;</w:t>
            </w:r>
          </w:p>
          <w:p w:rsidR="008A27D7" w:rsidRPr="00BA6233" w:rsidRDefault="008A27D7" w:rsidP="008F53D1">
            <w:pPr>
              <w:numPr>
                <w:ilvl w:val="0"/>
                <w:numId w:val="43"/>
              </w:numPr>
              <w:tabs>
                <w:tab w:val="left" w:pos="142"/>
              </w:tabs>
              <w:spacing w:after="0"/>
              <w:ind w:left="0"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запустить браузер</w:t>
            </w:r>
          </w:p>
        </w:tc>
        <w:tc>
          <w:tcPr>
            <w:tcW w:w="478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numPr>
                <w:ilvl w:val="0"/>
                <w:numId w:val="44"/>
              </w:numPr>
              <w:tabs>
                <w:tab w:val="left" w:pos="142"/>
              </w:tabs>
              <w:spacing w:after="0"/>
              <w:ind w:left="0"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работать с особыми видами сообщ</w:t>
            </w:r>
            <w:r w:rsidRPr="00BA6233">
              <w:rPr>
                <w:rFonts w:ascii="Times New Roman" w:eastAsia="Times New Roman" w:hAnsi="Times New Roman"/>
                <w:color w:val="000000" w:themeColor="text1"/>
                <w:sz w:val="24"/>
                <w:szCs w:val="24"/>
                <w:lang w:eastAsia="ru-RU"/>
              </w:rPr>
              <w:t>е</w:t>
            </w:r>
            <w:r w:rsidRPr="00BA6233">
              <w:rPr>
                <w:rFonts w:ascii="Times New Roman" w:eastAsia="Times New Roman" w:hAnsi="Times New Roman"/>
                <w:color w:val="000000" w:themeColor="text1"/>
                <w:sz w:val="24"/>
                <w:szCs w:val="24"/>
                <w:lang w:eastAsia="ru-RU"/>
              </w:rPr>
              <w:t>ний: диаграммы, рисунки, видео (просма</w:t>
            </w:r>
            <w:r w:rsidRPr="00BA6233">
              <w:rPr>
                <w:rFonts w:ascii="Times New Roman" w:eastAsia="Times New Roman" w:hAnsi="Times New Roman"/>
                <w:color w:val="000000" w:themeColor="text1"/>
                <w:sz w:val="24"/>
                <w:szCs w:val="24"/>
                <w:lang w:eastAsia="ru-RU"/>
              </w:rPr>
              <w:t>т</w:t>
            </w:r>
            <w:r w:rsidRPr="00BA6233">
              <w:rPr>
                <w:rFonts w:ascii="Times New Roman" w:eastAsia="Times New Roman" w:hAnsi="Times New Roman"/>
                <w:color w:val="000000" w:themeColor="text1"/>
                <w:sz w:val="24"/>
                <w:szCs w:val="24"/>
                <w:lang w:eastAsia="ru-RU"/>
              </w:rPr>
              <w:t>ривать картинки ,видео, сохранять на ко</w:t>
            </w:r>
            <w:r w:rsidRPr="00BA6233">
              <w:rPr>
                <w:rFonts w:ascii="Times New Roman" w:eastAsia="Times New Roman" w:hAnsi="Times New Roman"/>
                <w:color w:val="000000" w:themeColor="text1"/>
                <w:sz w:val="24"/>
                <w:szCs w:val="24"/>
                <w:lang w:eastAsia="ru-RU"/>
              </w:rPr>
              <w:t>м</w:t>
            </w:r>
            <w:r w:rsidRPr="00BA6233">
              <w:rPr>
                <w:rFonts w:ascii="Times New Roman" w:eastAsia="Times New Roman" w:hAnsi="Times New Roman"/>
                <w:color w:val="000000" w:themeColor="text1"/>
                <w:sz w:val="24"/>
                <w:szCs w:val="24"/>
                <w:lang w:eastAsia="ru-RU"/>
              </w:rPr>
              <w:t>пьютер)</w:t>
            </w:r>
          </w:p>
          <w:p w:rsidR="008A27D7" w:rsidRPr="00BA6233" w:rsidRDefault="008A27D7" w:rsidP="008F53D1">
            <w:pPr>
              <w:numPr>
                <w:ilvl w:val="0"/>
                <w:numId w:val="44"/>
              </w:numPr>
              <w:tabs>
                <w:tab w:val="left" w:pos="142"/>
              </w:tabs>
              <w:spacing w:after="0"/>
              <w:ind w:left="0"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формулировать вопросы к сообщ</w:t>
            </w:r>
            <w:r w:rsidRPr="00BA6233">
              <w:rPr>
                <w:rFonts w:ascii="Times New Roman" w:eastAsia="Times New Roman" w:hAnsi="Times New Roman"/>
                <w:color w:val="000000" w:themeColor="text1"/>
                <w:sz w:val="24"/>
                <w:szCs w:val="24"/>
                <w:lang w:eastAsia="ru-RU"/>
              </w:rPr>
              <w:t>е</w:t>
            </w:r>
            <w:r w:rsidRPr="00BA6233">
              <w:rPr>
                <w:rFonts w:ascii="Times New Roman" w:eastAsia="Times New Roman" w:hAnsi="Times New Roman"/>
                <w:color w:val="000000" w:themeColor="text1"/>
                <w:sz w:val="24"/>
                <w:szCs w:val="24"/>
                <w:lang w:eastAsia="ru-RU"/>
              </w:rPr>
              <w:t>нию</w:t>
            </w:r>
          </w:p>
        </w:tc>
        <w:tc>
          <w:tcPr>
            <w:tcW w:w="484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numPr>
                <w:ilvl w:val="0"/>
                <w:numId w:val="45"/>
              </w:numPr>
              <w:tabs>
                <w:tab w:val="left" w:pos="142"/>
              </w:tabs>
              <w:spacing w:after="0"/>
              <w:ind w:left="0"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обрабатывать гипермедиа с</w:t>
            </w:r>
            <w:r w:rsidRPr="00BA6233">
              <w:rPr>
                <w:rFonts w:ascii="Times New Roman" w:eastAsia="Times New Roman" w:hAnsi="Times New Roman"/>
                <w:color w:val="000000" w:themeColor="text1"/>
                <w:sz w:val="24"/>
                <w:szCs w:val="24"/>
                <w:lang w:eastAsia="ru-RU"/>
              </w:rPr>
              <w:t>о</w:t>
            </w:r>
            <w:r w:rsidRPr="00BA6233">
              <w:rPr>
                <w:rFonts w:ascii="Times New Roman" w:eastAsia="Times New Roman" w:hAnsi="Times New Roman"/>
                <w:color w:val="000000" w:themeColor="text1"/>
                <w:sz w:val="24"/>
                <w:szCs w:val="24"/>
                <w:lang w:eastAsia="ru-RU"/>
              </w:rPr>
              <w:t>общение</w:t>
            </w:r>
          </w:p>
          <w:p w:rsidR="008A27D7" w:rsidRPr="00BA6233" w:rsidRDefault="008A27D7" w:rsidP="008F53D1">
            <w:pPr>
              <w:numPr>
                <w:ilvl w:val="0"/>
                <w:numId w:val="46"/>
              </w:numPr>
              <w:tabs>
                <w:tab w:val="left" w:pos="142"/>
              </w:tabs>
              <w:spacing w:after="0"/>
              <w:ind w:left="0"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создавать веб-страницы с картинками, видео</w:t>
            </w:r>
          </w:p>
        </w:tc>
      </w:tr>
      <w:tr w:rsidR="00B91902" w:rsidRPr="00BA6233" w:rsidTr="00EC27D3">
        <w:trPr>
          <w:gridAfter w:val="1"/>
          <w:wAfter w:w="20" w:type="dxa"/>
          <w:trHeight w:val="148"/>
          <w:jc w:val="center"/>
        </w:trPr>
        <w:tc>
          <w:tcPr>
            <w:tcW w:w="14981" w:type="dxa"/>
            <w:gridSpan w:val="3"/>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i/>
                <w:iCs/>
                <w:color w:val="000000" w:themeColor="text1"/>
                <w:sz w:val="24"/>
                <w:szCs w:val="24"/>
                <w:u w:val="single"/>
                <w:lang w:eastAsia="ru-RU"/>
              </w:rPr>
              <w:t>Примечание</w:t>
            </w:r>
            <w:r w:rsidRPr="00BA6233">
              <w:rPr>
                <w:rFonts w:ascii="Times New Roman" w:eastAsia="Times New Roman" w:hAnsi="Times New Roman"/>
                <w:i/>
                <w:iCs/>
                <w:color w:val="000000" w:themeColor="text1"/>
                <w:sz w:val="24"/>
                <w:szCs w:val="24"/>
                <w:lang w:eastAsia="ru-RU"/>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tc>
      </w:tr>
      <w:tr w:rsidR="00B91902" w:rsidRPr="00BA6233" w:rsidTr="00EC27D3">
        <w:trPr>
          <w:gridAfter w:val="1"/>
          <w:wAfter w:w="20" w:type="dxa"/>
          <w:trHeight w:val="148"/>
          <w:jc w:val="center"/>
        </w:trPr>
        <w:tc>
          <w:tcPr>
            <w:tcW w:w="14981" w:type="dxa"/>
            <w:gridSpan w:val="3"/>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Коммуникация и социальное взаимодействие</w:t>
            </w:r>
          </w:p>
        </w:tc>
      </w:tr>
      <w:tr w:rsidR="00B91902" w:rsidRPr="00BA6233" w:rsidTr="00506F5F">
        <w:trPr>
          <w:gridAfter w:val="1"/>
          <w:wAfter w:w="20" w:type="dxa"/>
          <w:trHeight w:val="148"/>
          <w:jc w:val="center"/>
        </w:trPr>
        <w:tc>
          <w:tcPr>
            <w:tcW w:w="5353"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5-6 класс</w:t>
            </w:r>
          </w:p>
        </w:tc>
        <w:tc>
          <w:tcPr>
            <w:tcW w:w="478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7-8 класс</w:t>
            </w:r>
          </w:p>
        </w:tc>
        <w:tc>
          <w:tcPr>
            <w:tcW w:w="484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9 класс</w:t>
            </w:r>
          </w:p>
        </w:tc>
      </w:tr>
      <w:tr w:rsidR="00B91902" w:rsidRPr="00BA6233" w:rsidTr="00506F5F">
        <w:trPr>
          <w:gridAfter w:val="1"/>
          <w:wAfter w:w="20" w:type="dxa"/>
          <w:trHeight w:val="148"/>
          <w:jc w:val="center"/>
        </w:trPr>
        <w:tc>
          <w:tcPr>
            <w:tcW w:w="5353"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numPr>
                <w:ilvl w:val="0"/>
                <w:numId w:val="47"/>
              </w:numPr>
              <w:tabs>
                <w:tab w:val="left" w:pos="142"/>
              </w:tabs>
              <w:spacing w:after="0"/>
              <w:ind w:left="0" w:firstLine="458"/>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соблюдать нормы информационной кул</w:t>
            </w:r>
            <w:r w:rsidRPr="00BA6233">
              <w:rPr>
                <w:rFonts w:ascii="Times New Roman" w:eastAsia="Times New Roman" w:hAnsi="Times New Roman"/>
                <w:color w:val="000000" w:themeColor="text1"/>
                <w:sz w:val="24"/>
                <w:szCs w:val="24"/>
                <w:lang w:eastAsia="ru-RU"/>
              </w:rPr>
              <w:t>ь</w:t>
            </w:r>
            <w:r w:rsidRPr="00BA6233">
              <w:rPr>
                <w:rFonts w:ascii="Times New Roman" w:eastAsia="Times New Roman" w:hAnsi="Times New Roman"/>
                <w:color w:val="000000" w:themeColor="text1"/>
                <w:sz w:val="24"/>
                <w:szCs w:val="24"/>
                <w:lang w:eastAsia="ru-RU"/>
              </w:rPr>
              <w:t>туры, этики и права;</w:t>
            </w:r>
          </w:p>
          <w:p w:rsidR="008A27D7" w:rsidRPr="00BA6233" w:rsidRDefault="008A27D7" w:rsidP="008F53D1">
            <w:pPr>
              <w:numPr>
                <w:ilvl w:val="0"/>
                <w:numId w:val="47"/>
              </w:numPr>
              <w:tabs>
                <w:tab w:val="left" w:pos="142"/>
              </w:tabs>
              <w:spacing w:after="0"/>
              <w:ind w:left="0" w:firstLine="458"/>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с уважением относиться к частной инфо</w:t>
            </w:r>
            <w:r w:rsidRPr="00BA6233">
              <w:rPr>
                <w:rFonts w:ascii="Times New Roman" w:eastAsia="Times New Roman" w:hAnsi="Times New Roman"/>
                <w:color w:val="000000" w:themeColor="text1"/>
                <w:sz w:val="24"/>
                <w:szCs w:val="24"/>
                <w:lang w:eastAsia="ru-RU"/>
              </w:rPr>
              <w:t>р</w:t>
            </w:r>
            <w:r w:rsidRPr="00BA6233">
              <w:rPr>
                <w:rFonts w:ascii="Times New Roman" w:eastAsia="Times New Roman" w:hAnsi="Times New Roman"/>
                <w:color w:val="000000" w:themeColor="text1"/>
                <w:sz w:val="24"/>
                <w:szCs w:val="24"/>
                <w:lang w:eastAsia="ru-RU"/>
              </w:rPr>
              <w:t>мации и информационным правам других людей.</w:t>
            </w:r>
          </w:p>
          <w:p w:rsidR="008A27D7" w:rsidRPr="00BA6233" w:rsidRDefault="008A27D7" w:rsidP="008F53D1">
            <w:pPr>
              <w:numPr>
                <w:ilvl w:val="0"/>
                <w:numId w:val="47"/>
              </w:numPr>
              <w:tabs>
                <w:tab w:val="left" w:pos="142"/>
              </w:tabs>
              <w:spacing w:after="0"/>
              <w:ind w:left="0" w:firstLine="458"/>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передать сообщение по электро</w:t>
            </w:r>
            <w:r w:rsidRPr="00BA6233">
              <w:rPr>
                <w:rFonts w:ascii="Times New Roman" w:eastAsia="Times New Roman" w:hAnsi="Times New Roman"/>
                <w:color w:val="000000" w:themeColor="text1"/>
                <w:sz w:val="24"/>
                <w:szCs w:val="24"/>
                <w:lang w:eastAsia="ru-RU"/>
              </w:rPr>
              <w:t>н</w:t>
            </w:r>
            <w:r w:rsidRPr="00BA6233">
              <w:rPr>
                <w:rFonts w:ascii="Times New Roman" w:eastAsia="Times New Roman" w:hAnsi="Times New Roman"/>
                <w:color w:val="000000" w:themeColor="text1"/>
                <w:sz w:val="24"/>
                <w:szCs w:val="24"/>
                <w:lang w:eastAsia="ru-RU"/>
              </w:rPr>
              <w:t>ной почте</w:t>
            </w:r>
          </w:p>
        </w:tc>
        <w:tc>
          <w:tcPr>
            <w:tcW w:w="478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numPr>
                <w:ilvl w:val="0"/>
                <w:numId w:val="48"/>
              </w:numPr>
              <w:tabs>
                <w:tab w:val="left" w:pos="142"/>
              </w:tabs>
              <w:spacing w:after="0"/>
              <w:ind w:left="0" w:firstLine="458"/>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составить презентацию как поддержку к устному сообщению (умение анализировать текстовый материал, умение визуализировать материал, умение выделять главное в тексте, умение с помощью пр</w:t>
            </w:r>
            <w:r w:rsidRPr="00BA6233">
              <w:rPr>
                <w:rFonts w:ascii="Times New Roman" w:eastAsia="Times New Roman" w:hAnsi="Times New Roman"/>
                <w:color w:val="000000" w:themeColor="text1"/>
                <w:sz w:val="24"/>
                <w:szCs w:val="24"/>
                <w:lang w:eastAsia="ru-RU"/>
              </w:rPr>
              <w:t>о</w:t>
            </w:r>
            <w:r w:rsidRPr="00BA6233">
              <w:rPr>
                <w:rFonts w:ascii="Times New Roman" w:eastAsia="Times New Roman" w:hAnsi="Times New Roman"/>
                <w:color w:val="000000" w:themeColor="text1"/>
                <w:sz w:val="24"/>
                <w:szCs w:val="24"/>
                <w:lang w:eastAsia="ru-RU"/>
              </w:rPr>
              <w:t>граммы создания презентация создать слайд-шоу)</w:t>
            </w:r>
          </w:p>
          <w:p w:rsidR="008A27D7" w:rsidRPr="00BA6233" w:rsidRDefault="008A27D7" w:rsidP="008F53D1">
            <w:pPr>
              <w:numPr>
                <w:ilvl w:val="0"/>
                <w:numId w:val="48"/>
              </w:numPr>
              <w:tabs>
                <w:tab w:val="left" w:pos="142"/>
              </w:tabs>
              <w:spacing w:after="0"/>
              <w:ind w:left="0" w:firstLine="458"/>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грамотно выражать свои мысли</w:t>
            </w:r>
          </w:p>
          <w:p w:rsidR="008A27D7" w:rsidRPr="00BA6233" w:rsidRDefault="008A27D7" w:rsidP="008F53D1">
            <w:pPr>
              <w:numPr>
                <w:ilvl w:val="0"/>
                <w:numId w:val="48"/>
              </w:numPr>
              <w:tabs>
                <w:tab w:val="left" w:pos="142"/>
              </w:tabs>
              <w:spacing w:after="0"/>
              <w:ind w:left="0" w:firstLine="458"/>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общаться в чате</w:t>
            </w:r>
          </w:p>
          <w:p w:rsidR="008A27D7" w:rsidRPr="00BA6233" w:rsidRDefault="008A27D7" w:rsidP="008F53D1">
            <w:pPr>
              <w:numPr>
                <w:ilvl w:val="0"/>
                <w:numId w:val="48"/>
              </w:numPr>
              <w:tabs>
                <w:tab w:val="left" w:pos="142"/>
              </w:tabs>
              <w:spacing w:after="0"/>
              <w:ind w:left="0" w:firstLine="458"/>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lastRenderedPageBreak/>
              <w:t>умение правильно формулировать вопросы</w:t>
            </w:r>
          </w:p>
          <w:p w:rsidR="008A27D7" w:rsidRPr="00BA6233" w:rsidRDefault="008A27D7" w:rsidP="008F53D1">
            <w:pPr>
              <w:numPr>
                <w:ilvl w:val="0"/>
                <w:numId w:val="48"/>
              </w:numPr>
              <w:tabs>
                <w:tab w:val="left" w:pos="142"/>
              </w:tabs>
              <w:spacing w:after="0"/>
              <w:ind w:left="0" w:firstLine="458"/>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вести диалог</w:t>
            </w:r>
          </w:p>
        </w:tc>
        <w:tc>
          <w:tcPr>
            <w:tcW w:w="484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numPr>
                <w:ilvl w:val="0"/>
                <w:numId w:val="49"/>
              </w:numPr>
              <w:tabs>
                <w:tab w:val="left" w:pos="142"/>
              </w:tabs>
              <w:spacing w:after="0"/>
              <w:ind w:left="0" w:firstLine="458"/>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lastRenderedPageBreak/>
              <w:t>вести личный дневник (блог) с и</w:t>
            </w:r>
            <w:r w:rsidRPr="00BA6233">
              <w:rPr>
                <w:rFonts w:ascii="Times New Roman" w:eastAsia="Times New Roman" w:hAnsi="Times New Roman"/>
                <w:color w:val="000000" w:themeColor="text1"/>
                <w:sz w:val="24"/>
                <w:szCs w:val="24"/>
                <w:lang w:eastAsia="ru-RU"/>
              </w:rPr>
              <w:t>с</w:t>
            </w:r>
            <w:r w:rsidRPr="00BA6233">
              <w:rPr>
                <w:rFonts w:ascii="Times New Roman" w:eastAsia="Times New Roman" w:hAnsi="Times New Roman"/>
                <w:color w:val="000000" w:themeColor="text1"/>
                <w:sz w:val="24"/>
                <w:szCs w:val="24"/>
                <w:lang w:eastAsia="ru-RU"/>
              </w:rPr>
              <w:t>пользованием возможностей Интернета (умение создавать веб-страницы, размещать их на сервере, умение пользоваться конс</w:t>
            </w:r>
            <w:r w:rsidRPr="00BA6233">
              <w:rPr>
                <w:rFonts w:ascii="Times New Roman" w:eastAsia="Times New Roman" w:hAnsi="Times New Roman"/>
                <w:color w:val="000000" w:themeColor="text1"/>
                <w:sz w:val="24"/>
                <w:szCs w:val="24"/>
                <w:lang w:eastAsia="ru-RU"/>
              </w:rPr>
              <w:t>т</w:t>
            </w:r>
            <w:r w:rsidRPr="00BA6233">
              <w:rPr>
                <w:rFonts w:ascii="Times New Roman" w:eastAsia="Times New Roman" w:hAnsi="Times New Roman"/>
                <w:color w:val="000000" w:themeColor="text1"/>
                <w:sz w:val="24"/>
                <w:szCs w:val="24"/>
                <w:lang w:eastAsia="ru-RU"/>
              </w:rPr>
              <w:t>руктором сайта)</w:t>
            </w:r>
          </w:p>
          <w:p w:rsidR="008A27D7" w:rsidRPr="00BA6233" w:rsidRDefault="008A27D7" w:rsidP="008F53D1">
            <w:pPr>
              <w:numPr>
                <w:ilvl w:val="0"/>
                <w:numId w:val="49"/>
              </w:numPr>
              <w:tabs>
                <w:tab w:val="left" w:pos="142"/>
              </w:tabs>
              <w:spacing w:after="0"/>
              <w:ind w:left="0" w:firstLine="458"/>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формировать электронное портфолио (умение работать с текстовыми редакторами, обрабатывать фото-видео м</w:t>
            </w:r>
            <w:r w:rsidRPr="00BA6233">
              <w:rPr>
                <w:rFonts w:ascii="Times New Roman" w:eastAsia="Times New Roman" w:hAnsi="Times New Roman"/>
                <w:color w:val="000000" w:themeColor="text1"/>
                <w:sz w:val="24"/>
                <w:szCs w:val="24"/>
                <w:lang w:eastAsia="ru-RU"/>
              </w:rPr>
              <w:t>а</w:t>
            </w:r>
            <w:r w:rsidRPr="00BA6233">
              <w:rPr>
                <w:rFonts w:ascii="Times New Roman" w:eastAsia="Times New Roman" w:hAnsi="Times New Roman"/>
                <w:color w:val="000000" w:themeColor="text1"/>
                <w:sz w:val="24"/>
                <w:szCs w:val="24"/>
                <w:lang w:eastAsia="ru-RU"/>
              </w:rPr>
              <w:t>териал)</w:t>
            </w:r>
          </w:p>
          <w:p w:rsidR="008A27D7" w:rsidRPr="00BA6233" w:rsidRDefault="008A27D7" w:rsidP="008F53D1">
            <w:pPr>
              <w:numPr>
                <w:ilvl w:val="0"/>
                <w:numId w:val="49"/>
              </w:numPr>
              <w:tabs>
                <w:tab w:val="left" w:pos="142"/>
              </w:tabs>
              <w:spacing w:after="0"/>
              <w:ind w:left="0" w:firstLine="458"/>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строить диалог на телеконф</w:t>
            </w:r>
            <w:r w:rsidRPr="00BA6233">
              <w:rPr>
                <w:rFonts w:ascii="Times New Roman" w:eastAsia="Times New Roman" w:hAnsi="Times New Roman"/>
                <w:color w:val="000000" w:themeColor="text1"/>
                <w:sz w:val="24"/>
                <w:szCs w:val="24"/>
                <w:lang w:eastAsia="ru-RU"/>
              </w:rPr>
              <w:t>е</w:t>
            </w:r>
            <w:r w:rsidRPr="00BA6233">
              <w:rPr>
                <w:rFonts w:ascii="Times New Roman" w:eastAsia="Times New Roman" w:hAnsi="Times New Roman"/>
                <w:color w:val="000000" w:themeColor="text1"/>
                <w:sz w:val="24"/>
                <w:szCs w:val="24"/>
                <w:lang w:eastAsia="ru-RU"/>
              </w:rPr>
              <w:lastRenderedPageBreak/>
              <w:t>ренции</w:t>
            </w:r>
          </w:p>
        </w:tc>
      </w:tr>
      <w:tr w:rsidR="00B91902" w:rsidRPr="00BA6233" w:rsidTr="00EC27D3">
        <w:trPr>
          <w:gridAfter w:val="1"/>
          <w:wAfter w:w="20" w:type="dxa"/>
          <w:trHeight w:val="148"/>
          <w:jc w:val="center"/>
        </w:trPr>
        <w:tc>
          <w:tcPr>
            <w:tcW w:w="14981" w:type="dxa"/>
            <w:gridSpan w:val="3"/>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i/>
                <w:iCs/>
                <w:color w:val="000000" w:themeColor="text1"/>
                <w:sz w:val="24"/>
                <w:szCs w:val="24"/>
                <w:u w:val="single"/>
                <w:lang w:eastAsia="ru-RU"/>
              </w:rPr>
              <w:lastRenderedPageBreak/>
              <w:t>Примечание</w:t>
            </w:r>
            <w:r w:rsidRPr="00BA6233">
              <w:rPr>
                <w:rFonts w:ascii="Times New Roman" w:eastAsia="Times New Roman" w:hAnsi="Times New Roman"/>
                <w:i/>
                <w:iCs/>
                <w:color w:val="000000" w:themeColor="text1"/>
                <w:sz w:val="24"/>
                <w:szCs w:val="24"/>
                <w:lang w:eastAsia="ru-RU"/>
              </w:rPr>
              <w:t>. Результаты достигаются в рамках всех предметов, а также во внеурочной деятельности.</w:t>
            </w:r>
          </w:p>
        </w:tc>
      </w:tr>
      <w:tr w:rsidR="00B91902" w:rsidRPr="00BA6233" w:rsidTr="00EC27D3">
        <w:trPr>
          <w:gridAfter w:val="1"/>
          <w:wAfter w:w="20" w:type="dxa"/>
          <w:trHeight w:val="148"/>
          <w:jc w:val="center"/>
        </w:trPr>
        <w:tc>
          <w:tcPr>
            <w:tcW w:w="14981" w:type="dxa"/>
            <w:gridSpan w:val="3"/>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Анализ информации, математическая обработка данных в исследовании</w:t>
            </w:r>
          </w:p>
        </w:tc>
      </w:tr>
      <w:tr w:rsidR="00B91902" w:rsidRPr="00BA6233" w:rsidTr="00506F5F">
        <w:trPr>
          <w:gridAfter w:val="1"/>
          <w:wAfter w:w="20" w:type="dxa"/>
          <w:trHeight w:val="148"/>
          <w:jc w:val="center"/>
        </w:trPr>
        <w:tc>
          <w:tcPr>
            <w:tcW w:w="5353"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numPr>
                <w:ilvl w:val="0"/>
                <w:numId w:val="50"/>
              </w:numPr>
              <w:tabs>
                <w:tab w:val="left" w:pos="142"/>
              </w:tabs>
              <w:spacing w:after="0"/>
              <w:ind w:left="0" w:firstLine="458"/>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пользоваться виртуальными лаб</w:t>
            </w:r>
            <w:r w:rsidRPr="00BA6233">
              <w:rPr>
                <w:rFonts w:ascii="Times New Roman" w:eastAsia="Times New Roman" w:hAnsi="Times New Roman"/>
                <w:color w:val="000000" w:themeColor="text1"/>
                <w:sz w:val="24"/>
                <w:szCs w:val="24"/>
                <w:lang w:eastAsia="ru-RU"/>
              </w:rPr>
              <w:t>о</w:t>
            </w:r>
            <w:r w:rsidRPr="00BA6233">
              <w:rPr>
                <w:rFonts w:ascii="Times New Roman" w:eastAsia="Times New Roman" w:hAnsi="Times New Roman"/>
                <w:color w:val="000000" w:themeColor="text1"/>
                <w:sz w:val="24"/>
                <w:szCs w:val="24"/>
                <w:lang w:eastAsia="ru-RU"/>
              </w:rPr>
              <w:t>раториями при решении задач</w:t>
            </w:r>
          </w:p>
        </w:tc>
        <w:tc>
          <w:tcPr>
            <w:tcW w:w="478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numPr>
                <w:ilvl w:val="0"/>
                <w:numId w:val="51"/>
              </w:numPr>
              <w:tabs>
                <w:tab w:val="left" w:pos="142"/>
              </w:tabs>
              <w:spacing w:after="0"/>
              <w:ind w:left="0" w:firstLine="458"/>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строить математические м</w:t>
            </w:r>
            <w:r w:rsidRPr="00BA6233">
              <w:rPr>
                <w:rFonts w:ascii="Times New Roman" w:eastAsia="Times New Roman" w:hAnsi="Times New Roman"/>
                <w:color w:val="000000" w:themeColor="text1"/>
                <w:sz w:val="24"/>
                <w:szCs w:val="24"/>
                <w:lang w:eastAsia="ru-RU"/>
              </w:rPr>
              <w:t>о</w:t>
            </w:r>
            <w:r w:rsidRPr="00BA6233">
              <w:rPr>
                <w:rFonts w:ascii="Times New Roman" w:eastAsia="Times New Roman" w:hAnsi="Times New Roman"/>
                <w:color w:val="000000" w:themeColor="text1"/>
                <w:sz w:val="24"/>
                <w:szCs w:val="24"/>
                <w:lang w:eastAsia="ru-RU"/>
              </w:rPr>
              <w:t>дели</w:t>
            </w:r>
          </w:p>
          <w:p w:rsidR="008A27D7" w:rsidRPr="00BA6233" w:rsidRDefault="008A27D7" w:rsidP="008F53D1">
            <w:pPr>
              <w:numPr>
                <w:ilvl w:val="0"/>
                <w:numId w:val="51"/>
              </w:numPr>
              <w:tabs>
                <w:tab w:val="left" w:pos="142"/>
              </w:tabs>
              <w:spacing w:after="0"/>
              <w:ind w:left="0" w:firstLine="458"/>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использовать электронные таблицы для обработки данных (умение производить расчеты, строить диаграммы и графики)</w:t>
            </w:r>
          </w:p>
          <w:p w:rsidR="008A27D7" w:rsidRPr="00BA6233" w:rsidRDefault="008A27D7" w:rsidP="008F53D1">
            <w:pPr>
              <w:numPr>
                <w:ilvl w:val="0"/>
                <w:numId w:val="51"/>
              </w:numPr>
              <w:tabs>
                <w:tab w:val="left" w:pos="142"/>
              </w:tabs>
              <w:spacing w:after="0"/>
              <w:ind w:left="0" w:firstLine="458"/>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строить выводы на основе полученной в исследовании информации</w:t>
            </w:r>
          </w:p>
          <w:p w:rsidR="008A27D7" w:rsidRPr="00BA6233" w:rsidRDefault="008A27D7" w:rsidP="008F53D1">
            <w:pPr>
              <w:numPr>
                <w:ilvl w:val="0"/>
                <w:numId w:val="51"/>
              </w:numPr>
              <w:tabs>
                <w:tab w:val="left" w:pos="142"/>
              </w:tabs>
              <w:spacing w:after="0"/>
              <w:ind w:left="0" w:firstLine="458"/>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планировать работу по пр</w:t>
            </w:r>
            <w:r w:rsidRPr="00BA6233">
              <w:rPr>
                <w:rFonts w:ascii="Times New Roman" w:eastAsia="Times New Roman" w:hAnsi="Times New Roman"/>
                <w:color w:val="000000" w:themeColor="text1"/>
                <w:sz w:val="24"/>
                <w:szCs w:val="24"/>
                <w:lang w:eastAsia="ru-RU"/>
              </w:rPr>
              <w:t>о</w:t>
            </w:r>
            <w:r w:rsidRPr="00BA6233">
              <w:rPr>
                <w:rFonts w:ascii="Times New Roman" w:eastAsia="Times New Roman" w:hAnsi="Times New Roman"/>
                <w:color w:val="000000" w:themeColor="text1"/>
                <w:sz w:val="24"/>
                <w:szCs w:val="24"/>
                <w:lang w:eastAsia="ru-RU"/>
              </w:rPr>
              <w:t>ведению экспериментов в исследовании</w:t>
            </w:r>
          </w:p>
          <w:p w:rsidR="008A27D7" w:rsidRPr="00BA6233" w:rsidRDefault="008A27D7" w:rsidP="008F53D1">
            <w:pPr>
              <w:numPr>
                <w:ilvl w:val="0"/>
                <w:numId w:val="51"/>
              </w:numPr>
              <w:tabs>
                <w:tab w:val="left" w:pos="142"/>
              </w:tabs>
              <w:spacing w:after="0"/>
              <w:ind w:left="0" w:firstLine="458"/>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визуализировать информац</w:t>
            </w:r>
            <w:r w:rsidRPr="00BA6233">
              <w:rPr>
                <w:rFonts w:ascii="Times New Roman" w:eastAsia="Times New Roman" w:hAnsi="Times New Roman"/>
                <w:color w:val="000000" w:themeColor="text1"/>
                <w:sz w:val="24"/>
                <w:szCs w:val="24"/>
                <w:lang w:eastAsia="ru-RU"/>
              </w:rPr>
              <w:t>и</w:t>
            </w:r>
            <w:r w:rsidRPr="00BA6233">
              <w:rPr>
                <w:rFonts w:ascii="Times New Roman" w:eastAsia="Times New Roman" w:hAnsi="Times New Roman"/>
                <w:color w:val="000000" w:themeColor="text1"/>
                <w:sz w:val="24"/>
                <w:szCs w:val="24"/>
                <w:lang w:eastAsia="ru-RU"/>
              </w:rPr>
              <w:t>онную модель (сделать flash-анимацию)</w:t>
            </w:r>
          </w:p>
        </w:tc>
        <w:tc>
          <w:tcPr>
            <w:tcW w:w="484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p>
        </w:tc>
      </w:tr>
      <w:tr w:rsidR="00B91902" w:rsidRPr="00BA6233" w:rsidTr="00EC27D3">
        <w:trPr>
          <w:gridAfter w:val="1"/>
          <w:wAfter w:w="20" w:type="dxa"/>
          <w:trHeight w:val="148"/>
          <w:jc w:val="center"/>
        </w:trPr>
        <w:tc>
          <w:tcPr>
            <w:tcW w:w="14981" w:type="dxa"/>
            <w:gridSpan w:val="3"/>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8A27D7"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i/>
                <w:iCs/>
                <w:color w:val="000000" w:themeColor="text1"/>
                <w:sz w:val="24"/>
                <w:szCs w:val="24"/>
                <w:u w:val="single"/>
                <w:lang w:eastAsia="ru-RU"/>
              </w:rPr>
              <w:t>Примечание</w:t>
            </w:r>
            <w:r w:rsidRPr="00BA6233">
              <w:rPr>
                <w:rFonts w:ascii="Times New Roman" w:eastAsia="Times New Roman" w:hAnsi="Times New Roman"/>
                <w:i/>
                <w:iCs/>
                <w:color w:val="000000" w:themeColor="text1"/>
                <w:sz w:val="24"/>
                <w:szCs w:val="24"/>
                <w:lang w:eastAsia="ru-RU"/>
              </w:rPr>
              <w:t>. Результаты достигаются преимущественно в рамках предметов: естественные науки, обществознание, математика.</w:t>
            </w:r>
          </w:p>
        </w:tc>
      </w:tr>
      <w:tr w:rsidR="00B91902" w:rsidRPr="00BA6233" w:rsidTr="00EC27D3">
        <w:trPr>
          <w:gridAfter w:val="1"/>
          <w:wAfter w:w="20" w:type="dxa"/>
          <w:trHeight w:val="148"/>
          <w:jc w:val="center"/>
        </w:trPr>
        <w:tc>
          <w:tcPr>
            <w:tcW w:w="14981" w:type="dxa"/>
            <w:gridSpan w:val="3"/>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8A27D7" w:rsidRPr="00BA6233" w:rsidRDefault="00BA6112"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hAnsi="Times New Roman"/>
                <w:b/>
                <w:bCs/>
                <w:iCs/>
                <w:color w:val="000000" w:themeColor="text1"/>
                <w:sz w:val="24"/>
                <w:szCs w:val="24"/>
              </w:rPr>
              <w:t>Моделирование, проектирование и управление</w:t>
            </w:r>
          </w:p>
        </w:tc>
      </w:tr>
      <w:tr w:rsidR="00B91902" w:rsidRPr="00BA6233" w:rsidTr="00506F5F">
        <w:trPr>
          <w:trHeight w:val="148"/>
          <w:jc w:val="center"/>
        </w:trPr>
        <w:tc>
          <w:tcPr>
            <w:tcW w:w="5353"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A61D15" w:rsidRPr="00BA6233" w:rsidRDefault="00A61D15" w:rsidP="008F53D1">
            <w:pPr>
              <w:numPr>
                <w:ilvl w:val="0"/>
                <w:numId w:val="52"/>
              </w:numPr>
              <w:tabs>
                <w:tab w:val="left" w:pos="142"/>
              </w:tabs>
              <w:spacing w:after="0"/>
              <w:ind w:left="0"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моделирование в среде графического р</w:t>
            </w:r>
            <w:r w:rsidRPr="00BA6233">
              <w:rPr>
                <w:rFonts w:ascii="Times New Roman" w:eastAsia="Times New Roman" w:hAnsi="Times New Roman"/>
                <w:color w:val="000000" w:themeColor="text1"/>
                <w:sz w:val="24"/>
                <w:szCs w:val="24"/>
                <w:lang w:eastAsia="ru-RU"/>
              </w:rPr>
              <w:t>е</w:t>
            </w:r>
            <w:r w:rsidRPr="00BA6233">
              <w:rPr>
                <w:rFonts w:ascii="Times New Roman" w:eastAsia="Times New Roman" w:hAnsi="Times New Roman"/>
                <w:color w:val="000000" w:themeColor="text1"/>
                <w:sz w:val="24"/>
                <w:szCs w:val="24"/>
                <w:lang w:eastAsia="ru-RU"/>
              </w:rPr>
              <w:t>дактора</w:t>
            </w:r>
          </w:p>
          <w:p w:rsidR="00A61D15" w:rsidRPr="00BA6233" w:rsidRDefault="00A61D15" w:rsidP="008F53D1">
            <w:pPr>
              <w:numPr>
                <w:ilvl w:val="0"/>
                <w:numId w:val="52"/>
              </w:numPr>
              <w:tabs>
                <w:tab w:val="left" w:pos="142"/>
              </w:tabs>
              <w:spacing w:after="0"/>
              <w:ind w:left="0"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Планирование и проведение исследований, объектов и процессов внешнего мира с использ</w:t>
            </w:r>
            <w:r w:rsidRPr="00BA6233">
              <w:rPr>
                <w:rFonts w:ascii="Times New Roman" w:eastAsia="Times New Roman" w:hAnsi="Times New Roman"/>
                <w:color w:val="000000" w:themeColor="text1"/>
                <w:sz w:val="24"/>
                <w:szCs w:val="24"/>
                <w:lang w:eastAsia="ru-RU"/>
              </w:rPr>
              <w:t>о</w:t>
            </w:r>
            <w:r w:rsidRPr="00BA6233">
              <w:rPr>
                <w:rFonts w:ascii="Times New Roman" w:eastAsia="Times New Roman" w:hAnsi="Times New Roman"/>
                <w:color w:val="000000" w:themeColor="text1"/>
                <w:sz w:val="24"/>
                <w:szCs w:val="24"/>
                <w:lang w:eastAsia="ru-RU"/>
              </w:rPr>
              <w:t>ванием средств ИКТ.</w:t>
            </w:r>
          </w:p>
          <w:p w:rsidR="00A61D15" w:rsidRPr="00BA6233" w:rsidRDefault="00A61D15" w:rsidP="008F53D1">
            <w:pPr>
              <w:numPr>
                <w:ilvl w:val="0"/>
                <w:numId w:val="52"/>
              </w:numPr>
              <w:tabs>
                <w:tab w:val="left" w:pos="142"/>
              </w:tabs>
              <w:spacing w:after="0"/>
              <w:ind w:left="0" w:firstLine="317"/>
              <w:jc w:val="both"/>
              <w:rPr>
                <w:rFonts w:ascii="Times New Roman" w:eastAsia="Times New Roman" w:hAnsi="Times New Roman"/>
                <w:color w:val="000000" w:themeColor="text1"/>
                <w:sz w:val="24"/>
                <w:szCs w:val="24"/>
                <w:lang w:eastAsia="ru-RU"/>
              </w:rPr>
            </w:pPr>
          </w:p>
        </w:tc>
        <w:tc>
          <w:tcPr>
            <w:tcW w:w="4787"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A61D15" w:rsidRPr="00BA6233" w:rsidRDefault="00A61D15" w:rsidP="008F53D1">
            <w:pPr>
              <w:tabs>
                <w:tab w:val="left" w:pos="142"/>
              </w:tabs>
              <w:spacing w:after="0"/>
              <w:ind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Моделирование объектов и процессов р</w:t>
            </w:r>
            <w:r w:rsidRPr="00BA6233">
              <w:rPr>
                <w:rFonts w:ascii="Times New Roman" w:eastAsia="Times New Roman" w:hAnsi="Times New Roman"/>
                <w:color w:val="000000" w:themeColor="text1"/>
                <w:sz w:val="24"/>
                <w:szCs w:val="24"/>
                <w:lang w:eastAsia="ru-RU"/>
              </w:rPr>
              <w:t>е</w:t>
            </w:r>
            <w:r w:rsidRPr="00BA6233">
              <w:rPr>
                <w:rFonts w:ascii="Times New Roman" w:eastAsia="Times New Roman" w:hAnsi="Times New Roman"/>
                <w:color w:val="000000" w:themeColor="text1"/>
                <w:sz w:val="24"/>
                <w:szCs w:val="24"/>
                <w:lang w:eastAsia="ru-RU"/>
              </w:rPr>
              <w:t>ального мира и управления ими с использ</w:t>
            </w:r>
            <w:r w:rsidRPr="00BA6233">
              <w:rPr>
                <w:rFonts w:ascii="Times New Roman" w:eastAsia="Times New Roman" w:hAnsi="Times New Roman"/>
                <w:color w:val="000000" w:themeColor="text1"/>
                <w:sz w:val="24"/>
                <w:szCs w:val="24"/>
                <w:lang w:eastAsia="ru-RU"/>
              </w:rPr>
              <w:t>о</w:t>
            </w:r>
            <w:r w:rsidRPr="00BA6233">
              <w:rPr>
                <w:rFonts w:ascii="Times New Roman" w:eastAsia="Times New Roman" w:hAnsi="Times New Roman"/>
                <w:color w:val="000000" w:themeColor="text1"/>
                <w:sz w:val="24"/>
                <w:szCs w:val="24"/>
                <w:lang w:eastAsia="ru-RU"/>
              </w:rPr>
              <w:t>ванием виртуальных лабораторий и мех</w:t>
            </w:r>
            <w:r w:rsidRPr="00BA6233">
              <w:rPr>
                <w:rFonts w:ascii="Times New Roman" w:eastAsia="Times New Roman" w:hAnsi="Times New Roman"/>
                <w:color w:val="000000" w:themeColor="text1"/>
                <w:sz w:val="24"/>
                <w:szCs w:val="24"/>
                <w:lang w:eastAsia="ru-RU"/>
              </w:rPr>
              <w:t>а</w:t>
            </w:r>
            <w:r w:rsidRPr="00BA6233">
              <w:rPr>
                <w:rFonts w:ascii="Times New Roman" w:eastAsia="Times New Roman" w:hAnsi="Times New Roman"/>
                <w:color w:val="000000" w:themeColor="text1"/>
                <w:sz w:val="24"/>
                <w:szCs w:val="24"/>
                <w:lang w:eastAsia="ru-RU"/>
              </w:rPr>
              <w:t>низмов, собранных из конструктора.</w:t>
            </w:r>
          </w:p>
        </w:tc>
        <w:tc>
          <w:tcPr>
            <w:tcW w:w="484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A61D15" w:rsidRPr="00BA6233" w:rsidRDefault="00A61D15" w:rsidP="008F53D1">
            <w:pPr>
              <w:numPr>
                <w:ilvl w:val="0"/>
                <w:numId w:val="52"/>
              </w:numPr>
              <w:tabs>
                <w:tab w:val="left" w:pos="142"/>
              </w:tabs>
              <w:spacing w:after="0"/>
              <w:ind w:left="0"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Умение составить линейный, цикл</w:t>
            </w:r>
            <w:r w:rsidRPr="00BA6233">
              <w:rPr>
                <w:rFonts w:ascii="Times New Roman" w:eastAsia="Times New Roman" w:hAnsi="Times New Roman"/>
                <w:color w:val="000000" w:themeColor="text1"/>
                <w:sz w:val="24"/>
                <w:szCs w:val="24"/>
                <w:lang w:eastAsia="ru-RU"/>
              </w:rPr>
              <w:t>и</w:t>
            </w:r>
            <w:r w:rsidRPr="00BA6233">
              <w:rPr>
                <w:rFonts w:ascii="Times New Roman" w:eastAsia="Times New Roman" w:hAnsi="Times New Roman"/>
                <w:color w:val="000000" w:themeColor="text1"/>
                <w:sz w:val="24"/>
                <w:szCs w:val="24"/>
                <w:lang w:eastAsia="ru-RU"/>
              </w:rPr>
              <w:t>ческий алгоритм управления исполнителем</w:t>
            </w:r>
          </w:p>
          <w:p w:rsidR="00A61D15" w:rsidRPr="00BA6233" w:rsidRDefault="00A61D15" w:rsidP="008F53D1">
            <w:pPr>
              <w:numPr>
                <w:ilvl w:val="0"/>
                <w:numId w:val="52"/>
              </w:numPr>
              <w:tabs>
                <w:tab w:val="left" w:pos="142"/>
              </w:tabs>
              <w:spacing w:after="0"/>
              <w:ind w:left="0"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Управление в виртуальном микром</w:t>
            </w:r>
            <w:r w:rsidRPr="00BA6233">
              <w:rPr>
                <w:rFonts w:ascii="Times New Roman" w:eastAsia="Times New Roman" w:hAnsi="Times New Roman"/>
                <w:color w:val="000000" w:themeColor="text1"/>
                <w:sz w:val="24"/>
                <w:szCs w:val="24"/>
                <w:lang w:eastAsia="ru-RU"/>
              </w:rPr>
              <w:t>и</w:t>
            </w:r>
            <w:r w:rsidRPr="00BA6233">
              <w:rPr>
                <w:rFonts w:ascii="Times New Roman" w:eastAsia="Times New Roman" w:hAnsi="Times New Roman"/>
                <w:color w:val="000000" w:themeColor="text1"/>
                <w:sz w:val="24"/>
                <w:szCs w:val="24"/>
                <w:lang w:eastAsia="ru-RU"/>
              </w:rPr>
              <w:t>ре, исполнители Робот, Черепаха. (умение составить программу для моделирования движения исполнителя)</w:t>
            </w:r>
          </w:p>
          <w:p w:rsidR="00A61D15" w:rsidRPr="00BA6233" w:rsidRDefault="00A61D15" w:rsidP="008F53D1">
            <w:pPr>
              <w:numPr>
                <w:ilvl w:val="0"/>
                <w:numId w:val="52"/>
              </w:numPr>
              <w:tabs>
                <w:tab w:val="left" w:pos="142"/>
              </w:tabs>
              <w:spacing w:after="0"/>
              <w:ind w:left="0"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xml:space="preserve">Моделирование в среде электронных </w:t>
            </w:r>
            <w:r w:rsidRPr="00BA6233">
              <w:rPr>
                <w:rFonts w:ascii="Times New Roman" w:eastAsia="Times New Roman" w:hAnsi="Times New Roman"/>
                <w:color w:val="000000" w:themeColor="text1"/>
                <w:sz w:val="24"/>
                <w:szCs w:val="24"/>
                <w:lang w:eastAsia="ru-RU"/>
              </w:rPr>
              <w:lastRenderedPageBreak/>
              <w:t>таблиц</w:t>
            </w:r>
          </w:p>
          <w:p w:rsidR="00A61D15" w:rsidRPr="00BA6233" w:rsidRDefault="00A61D15" w:rsidP="008F53D1">
            <w:pPr>
              <w:numPr>
                <w:ilvl w:val="0"/>
                <w:numId w:val="52"/>
              </w:numPr>
              <w:tabs>
                <w:tab w:val="left" w:pos="142"/>
              </w:tabs>
              <w:spacing w:after="0"/>
              <w:ind w:left="0"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моделирование на языке программ</w:t>
            </w:r>
            <w:r w:rsidRPr="00BA6233">
              <w:rPr>
                <w:rFonts w:ascii="Times New Roman" w:eastAsia="Times New Roman" w:hAnsi="Times New Roman"/>
                <w:color w:val="000000" w:themeColor="text1"/>
                <w:sz w:val="24"/>
                <w:szCs w:val="24"/>
                <w:lang w:eastAsia="ru-RU"/>
              </w:rPr>
              <w:t>и</w:t>
            </w:r>
            <w:r w:rsidRPr="00BA6233">
              <w:rPr>
                <w:rFonts w:ascii="Times New Roman" w:eastAsia="Times New Roman" w:hAnsi="Times New Roman"/>
                <w:color w:val="000000" w:themeColor="text1"/>
                <w:sz w:val="24"/>
                <w:szCs w:val="24"/>
                <w:lang w:eastAsia="ru-RU"/>
              </w:rPr>
              <w:t>рования (Паскаль, VisualBasic и др.) (умение написать программу на данном языке)</w:t>
            </w:r>
          </w:p>
          <w:p w:rsidR="00A61D15" w:rsidRPr="00BA6233" w:rsidRDefault="00A61D15" w:rsidP="008F53D1">
            <w:pPr>
              <w:numPr>
                <w:ilvl w:val="0"/>
                <w:numId w:val="52"/>
              </w:numPr>
              <w:tabs>
                <w:tab w:val="left" w:pos="142"/>
              </w:tabs>
              <w:spacing w:after="0"/>
              <w:ind w:left="0" w:firstLine="31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Проектирование объектов и проце</w:t>
            </w:r>
            <w:r w:rsidRPr="00BA6233">
              <w:rPr>
                <w:rFonts w:ascii="Times New Roman" w:eastAsia="Times New Roman" w:hAnsi="Times New Roman"/>
                <w:color w:val="000000" w:themeColor="text1"/>
                <w:sz w:val="24"/>
                <w:szCs w:val="24"/>
                <w:lang w:eastAsia="ru-RU"/>
              </w:rPr>
              <w:t>с</w:t>
            </w:r>
            <w:r w:rsidRPr="00BA6233">
              <w:rPr>
                <w:rFonts w:ascii="Times New Roman" w:eastAsia="Times New Roman" w:hAnsi="Times New Roman"/>
                <w:color w:val="000000" w:themeColor="text1"/>
                <w:sz w:val="24"/>
                <w:szCs w:val="24"/>
                <w:lang w:eastAsia="ru-RU"/>
              </w:rPr>
              <w:t>сов реального мира, свое собственной де</w:t>
            </w:r>
            <w:r w:rsidRPr="00BA6233">
              <w:rPr>
                <w:rFonts w:ascii="Times New Roman" w:eastAsia="Times New Roman" w:hAnsi="Times New Roman"/>
                <w:color w:val="000000" w:themeColor="text1"/>
                <w:sz w:val="24"/>
                <w:szCs w:val="24"/>
                <w:lang w:eastAsia="ru-RU"/>
              </w:rPr>
              <w:t>я</w:t>
            </w:r>
            <w:r w:rsidRPr="00BA6233">
              <w:rPr>
                <w:rFonts w:ascii="Times New Roman" w:eastAsia="Times New Roman" w:hAnsi="Times New Roman"/>
                <w:color w:val="000000" w:themeColor="text1"/>
                <w:sz w:val="24"/>
                <w:szCs w:val="24"/>
                <w:lang w:eastAsia="ru-RU"/>
              </w:rPr>
              <w:t>тельности и деятельности группы.</w:t>
            </w:r>
          </w:p>
        </w:tc>
        <w:tc>
          <w:tcPr>
            <w:tcW w:w="20" w:type="dxa"/>
            <w:tcBorders>
              <w:left w:val="single" w:sz="4" w:space="0" w:color="auto"/>
            </w:tcBorders>
          </w:tcPr>
          <w:p w:rsidR="00A61D15" w:rsidRPr="00BA6233" w:rsidRDefault="00A61D15" w:rsidP="008F53D1">
            <w:pPr>
              <w:tabs>
                <w:tab w:val="left" w:pos="142"/>
              </w:tabs>
              <w:spacing w:after="0"/>
              <w:ind w:firstLine="851"/>
              <w:jc w:val="both"/>
              <w:rPr>
                <w:rFonts w:ascii="Times New Roman" w:eastAsia="Times New Roman" w:hAnsi="Times New Roman"/>
                <w:color w:val="000000" w:themeColor="text1"/>
                <w:sz w:val="24"/>
                <w:szCs w:val="24"/>
                <w:lang w:eastAsia="ru-RU"/>
              </w:rPr>
            </w:pPr>
          </w:p>
        </w:tc>
      </w:tr>
      <w:tr w:rsidR="00B91902" w:rsidRPr="00BA6233" w:rsidTr="00EC27D3">
        <w:trPr>
          <w:gridAfter w:val="1"/>
          <w:wAfter w:w="20" w:type="dxa"/>
          <w:trHeight w:val="148"/>
          <w:jc w:val="center"/>
        </w:trPr>
        <w:tc>
          <w:tcPr>
            <w:tcW w:w="14981" w:type="dxa"/>
            <w:gridSpan w:val="3"/>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A61D15" w:rsidRPr="00BA6233" w:rsidRDefault="00A61D15"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i/>
                <w:iCs/>
                <w:color w:val="000000" w:themeColor="text1"/>
                <w:sz w:val="24"/>
                <w:szCs w:val="24"/>
                <w:u w:val="single"/>
                <w:lang w:eastAsia="ru-RU"/>
              </w:rPr>
              <w:lastRenderedPageBreak/>
              <w:t>Примечание</w:t>
            </w:r>
            <w:r w:rsidRPr="00BA6233">
              <w:rPr>
                <w:rFonts w:ascii="Times New Roman" w:eastAsia="Times New Roman" w:hAnsi="Times New Roman"/>
                <w:i/>
                <w:iCs/>
                <w:color w:val="000000" w:themeColor="text1"/>
                <w:sz w:val="24"/>
                <w:szCs w:val="24"/>
                <w:lang w:eastAsia="ru-RU"/>
              </w:rPr>
              <w:t>. Результаты достигаются преимущественно в рамках предметов: технология, математика, информатика, естестве</w:t>
            </w:r>
            <w:r w:rsidRPr="00BA6233">
              <w:rPr>
                <w:rFonts w:ascii="Times New Roman" w:eastAsia="Times New Roman" w:hAnsi="Times New Roman"/>
                <w:i/>
                <w:iCs/>
                <w:color w:val="000000" w:themeColor="text1"/>
                <w:sz w:val="24"/>
                <w:szCs w:val="24"/>
                <w:lang w:eastAsia="ru-RU"/>
              </w:rPr>
              <w:t>н</w:t>
            </w:r>
            <w:r w:rsidRPr="00BA6233">
              <w:rPr>
                <w:rFonts w:ascii="Times New Roman" w:eastAsia="Times New Roman" w:hAnsi="Times New Roman"/>
                <w:i/>
                <w:iCs/>
                <w:color w:val="000000" w:themeColor="text1"/>
                <w:sz w:val="24"/>
                <w:szCs w:val="24"/>
                <w:lang w:eastAsia="ru-RU"/>
              </w:rPr>
              <w:t>ные науки, обществознание.</w:t>
            </w:r>
          </w:p>
        </w:tc>
      </w:tr>
      <w:tr w:rsidR="00B91902" w:rsidRPr="00BA6233" w:rsidTr="00EC27D3">
        <w:trPr>
          <w:gridAfter w:val="1"/>
          <w:wAfter w:w="20" w:type="dxa"/>
          <w:trHeight w:val="297"/>
          <w:jc w:val="center"/>
        </w:trPr>
        <w:tc>
          <w:tcPr>
            <w:tcW w:w="14981" w:type="dxa"/>
            <w:gridSpan w:val="3"/>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rsidR="00A61D15" w:rsidRPr="00BA6233" w:rsidRDefault="00A61D15"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b/>
                <w:bCs/>
                <w:iCs/>
                <w:color w:val="000000" w:themeColor="text1"/>
                <w:sz w:val="24"/>
                <w:szCs w:val="24"/>
              </w:rPr>
              <w:t>Информационная безопасность.</w:t>
            </w:r>
            <w:r w:rsidRPr="00BA6233">
              <w:rPr>
                <w:rFonts w:ascii="Times New Roman" w:hAnsi="Times New Roman"/>
                <w:color w:val="000000" w:themeColor="text1"/>
                <w:sz w:val="24"/>
                <w:szCs w:val="24"/>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держание которых несовместимо с задачами воспитания и образования или нежелательно.</w:t>
            </w:r>
          </w:p>
          <w:p w:rsidR="00A61D15" w:rsidRPr="00BA6233" w:rsidRDefault="00A61D15" w:rsidP="008F53D1">
            <w:pPr>
              <w:tabs>
                <w:tab w:val="left" w:pos="142"/>
              </w:tabs>
              <w:spacing w:after="0"/>
              <w:ind w:firstLine="851"/>
              <w:jc w:val="both"/>
              <w:rPr>
                <w:rFonts w:ascii="Times New Roman" w:eastAsia="Times New Roman" w:hAnsi="Times New Roman"/>
                <w:i/>
                <w:iCs/>
                <w:color w:val="000000" w:themeColor="text1"/>
                <w:sz w:val="24"/>
                <w:szCs w:val="24"/>
                <w:u w:val="single"/>
                <w:lang w:eastAsia="ru-RU"/>
              </w:rPr>
            </w:pPr>
          </w:p>
        </w:tc>
      </w:tr>
    </w:tbl>
    <w:p w:rsidR="0016528B" w:rsidRPr="00BA6233" w:rsidRDefault="0016528B" w:rsidP="008F53D1">
      <w:pPr>
        <w:widowControl w:val="0"/>
        <w:tabs>
          <w:tab w:val="left" w:pos="142"/>
        </w:tabs>
        <w:autoSpaceDE w:val="0"/>
        <w:autoSpaceDN w:val="0"/>
        <w:adjustRightInd w:val="0"/>
        <w:spacing w:after="0"/>
        <w:ind w:firstLine="851"/>
        <w:jc w:val="both"/>
        <w:rPr>
          <w:rFonts w:ascii="Times New Roman" w:hAnsi="Times New Roman"/>
          <w:b/>
          <w:bCs/>
          <w:color w:val="000000" w:themeColor="text1"/>
          <w:sz w:val="24"/>
          <w:szCs w:val="24"/>
        </w:rPr>
      </w:pPr>
    </w:p>
    <w:p w:rsidR="00E2460C" w:rsidRPr="00BA6233" w:rsidRDefault="00207E86" w:rsidP="008F53D1">
      <w:pPr>
        <w:pStyle w:val="af9"/>
        <w:widowControl w:val="0"/>
        <w:tabs>
          <w:tab w:val="left" w:pos="142"/>
          <w:tab w:val="left" w:pos="567"/>
        </w:tabs>
        <w:spacing w:before="0" w:beforeAutospacing="0" w:after="0" w:afterAutospacing="0" w:line="276" w:lineRule="auto"/>
        <w:ind w:firstLine="851"/>
        <w:jc w:val="both"/>
        <w:rPr>
          <w:b/>
          <w:color w:val="000000" w:themeColor="text1"/>
        </w:rPr>
      </w:pPr>
      <w:r w:rsidRPr="00BA6233">
        <w:rPr>
          <w:b/>
          <w:color w:val="000000" w:themeColor="text1"/>
        </w:rPr>
        <w:t>2.1.</w:t>
      </w:r>
      <w:r w:rsidR="00917502">
        <w:rPr>
          <w:b/>
          <w:color w:val="000000" w:themeColor="text1"/>
        </w:rPr>
        <w:t>7</w:t>
      </w:r>
      <w:r w:rsidRPr="00BA6233">
        <w:rPr>
          <w:b/>
          <w:color w:val="000000" w:themeColor="text1"/>
        </w:rPr>
        <w:t xml:space="preserve">. </w:t>
      </w:r>
      <w:r w:rsidR="00E2460C" w:rsidRPr="00BA6233">
        <w:rPr>
          <w:b/>
          <w:color w:val="000000" w:themeColor="text1"/>
        </w:rPr>
        <w:t xml:space="preserve">Описание условий, обеспечивающих развитие универсальных учебных действий у , в том числе организационно-методического и ресурсного обеспечения учебно-исследовательской и проектной деятельности </w:t>
      </w:r>
    </w:p>
    <w:p w:rsidR="00237983" w:rsidRPr="00BA6233" w:rsidRDefault="00237983" w:rsidP="008F53D1">
      <w:pPr>
        <w:pStyle w:val="af9"/>
        <w:widowControl w:val="0"/>
        <w:tabs>
          <w:tab w:val="left" w:pos="142"/>
          <w:tab w:val="left" w:pos="567"/>
        </w:tabs>
        <w:spacing w:before="0" w:beforeAutospacing="0" w:after="0" w:afterAutospacing="0" w:line="276" w:lineRule="auto"/>
        <w:ind w:firstLine="851"/>
        <w:jc w:val="both"/>
        <w:rPr>
          <w:color w:val="000000" w:themeColor="text1"/>
        </w:rPr>
      </w:pPr>
      <w:r w:rsidRPr="00BA6233">
        <w:rPr>
          <w:color w:val="000000" w:themeColor="text1"/>
        </w:rPr>
        <w:t xml:space="preserve"> 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237983" w:rsidRPr="00BA6233" w:rsidRDefault="002B1705" w:rsidP="008F53D1">
      <w:pPr>
        <w:pStyle w:val="af9"/>
        <w:widowControl w:val="0"/>
        <w:tabs>
          <w:tab w:val="left" w:pos="142"/>
          <w:tab w:val="left" w:pos="567"/>
        </w:tabs>
        <w:spacing w:before="0" w:beforeAutospacing="0" w:after="0" w:afterAutospacing="0" w:line="276" w:lineRule="auto"/>
        <w:ind w:firstLine="851"/>
        <w:jc w:val="both"/>
        <w:rPr>
          <w:color w:val="000000" w:themeColor="text1"/>
        </w:rPr>
      </w:pPr>
      <w:r w:rsidRPr="00BA6233">
        <w:rPr>
          <w:color w:val="000000" w:themeColor="text1"/>
        </w:rPr>
        <w:t xml:space="preserve">В </w:t>
      </w:r>
      <w:r w:rsidR="001C65F9" w:rsidRPr="00BA6233">
        <w:rPr>
          <w:color w:val="000000" w:themeColor="text1"/>
        </w:rPr>
        <w:t xml:space="preserve">МБОУ </w:t>
      </w:r>
      <w:r w:rsidR="00127750" w:rsidRPr="00BA6233">
        <w:rPr>
          <w:rStyle w:val="Zag11"/>
          <w:rFonts w:eastAsia="@Arial Unicode MS"/>
          <w:color w:val="000000" w:themeColor="text1"/>
        </w:rPr>
        <w:t>«Вознесенская СОШ</w:t>
      </w:r>
      <w:r w:rsidR="001C65F9" w:rsidRPr="00BA6233">
        <w:rPr>
          <w:color w:val="000000" w:themeColor="text1"/>
        </w:rPr>
        <w:t>»</w:t>
      </w:r>
      <w:r w:rsidRPr="00BA6233">
        <w:rPr>
          <w:color w:val="000000" w:themeColor="text1"/>
        </w:rPr>
        <w:t xml:space="preserve"> созданы условия:</w:t>
      </w:r>
    </w:p>
    <w:tbl>
      <w:tblPr>
        <w:tblW w:w="13843" w:type="dxa"/>
        <w:jc w:val="center"/>
        <w:tblInd w:w="-2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1"/>
        <w:gridCol w:w="7881"/>
        <w:gridCol w:w="3601"/>
      </w:tblGrid>
      <w:tr w:rsidR="00432AEC" w:rsidRPr="00BA6233" w:rsidTr="003A4349">
        <w:trPr>
          <w:trHeight w:val="371"/>
          <w:jc w:val="center"/>
        </w:trPr>
        <w:tc>
          <w:tcPr>
            <w:tcW w:w="2361" w:type="dxa"/>
            <w:vMerge w:val="restart"/>
          </w:tcPr>
          <w:p w:rsidR="00432AEC" w:rsidRPr="00FA1072" w:rsidRDefault="00432AEC" w:rsidP="008F53D1">
            <w:pPr>
              <w:pStyle w:val="af9"/>
              <w:widowControl w:val="0"/>
              <w:tabs>
                <w:tab w:val="left" w:pos="142"/>
                <w:tab w:val="left" w:pos="567"/>
              </w:tabs>
              <w:spacing w:before="0" w:beforeAutospacing="0" w:after="0" w:afterAutospacing="0" w:line="276" w:lineRule="auto"/>
              <w:ind w:firstLine="851"/>
              <w:jc w:val="both"/>
              <w:rPr>
                <w:b/>
              </w:rPr>
            </w:pPr>
            <w:r w:rsidRPr="00FA1072">
              <w:rPr>
                <w:b/>
              </w:rPr>
              <w:t>Кадровые</w:t>
            </w:r>
          </w:p>
        </w:tc>
        <w:tc>
          <w:tcPr>
            <w:tcW w:w="7881" w:type="dxa"/>
            <w:shd w:val="clear" w:color="auto" w:fill="auto"/>
          </w:tcPr>
          <w:p w:rsidR="00432AEC" w:rsidRPr="00FA1072" w:rsidRDefault="00432AEC" w:rsidP="008F53D1">
            <w:pPr>
              <w:pStyle w:val="af9"/>
              <w:widowControl w:val="0"/>
              <w:tabs>
                <w:tab w:val="left" w:pos="142"/>
                <w:tab w:val="left" w:pos="567"/>
              </w:tabs>
              <w:spacing w:before="0" w:beforeAutospacing="0" w:after="0" w:afterAutospacing="0" w:line="276" w:lineRule="auto"/>
              <w:ind w:firstLine="851"/>
              <w:jc w:val="both"/>
            </w:pPr>
            <w:r w:rsidRPr="00FA1072">
              <w:t>Укомплектованность педагогическими, руководящими работн</w:t>
            </w:r>
            <w:r w:rsidRPr="00FA1072">
              <w:t>и</w:t>
            </w:r>
            <w:r w:rsidRPr="00FA1072">
              <w:t>ками</w:t>
            </w:r>
          </w:p>
        </w:tc>
        <w:tc>
          <w:tcPr>
            <w:tcW w:w="3601" w:type="dxa"/>
            <w:shd w:val="clear" w:color="auto" w:fill="auto"/>
          </w:tcPr>
          <w:p w:rsidR="00432AEC" w:rsidRPr="00991B29" w:rsidRDefault="00432AEC" w:rsidP="008F53D1">
            <w:pPr>
              <w:pStyle w:val="af9"/>
              <w:widowControl w:val="0"/>
              <w:tabs>
                <w:tab w:val="left" w:pos="142"/>
                <w:tab w:val="left" w:pos="567"/>
              </w:tabs>
              <w:spacing w:before="0" w:beforeAutospacing="0" w:after="0" w:afterAutospacing="0" w:line="276" w:lineRule="auto"/>
              <w:ind w:firstLine="851"/>
              <w:jc w:val="both"/>
            </w:pPr>
            <w:r w:rsidRPr="00991B29">
              <w:t>Да</w:t>
            </w:r>
          </w:p>
        </w:tc>
      </w:tr>
      <w:tr w:rsidR="00432AEC" w:rsidRPr="00BA6233" w:rsidTr="003A4349">
        <w:trPr>
          <w:trHeight w:val="371"/>
          <w:jc w:val="center"/>
        </w:trPr>
        <w:tc>
          <w:tcPr>
            <w:tcW w:w="2361" w:type="dxa"/>
            <w:vMerge/>
          </w:tcPr>
          <w:p w:rsidR="00432AEC" w:rsidRPr="00FA1072" w:rsidRDefault="00432AEC" w:rsidP="008F53D1">
            <w:pPr>
              <w:pStyle w:val="af9"/>
              <w:widowControl w:val="0"/>
              <w:tabs>
                <w:tab w:val="left" w:pos="142"/>
                <w:tab w:val="left" w:pos="567"/>
              </w:tabs>
              <w:spacing w:before="0" w:beforeAutospacing="0" w:after="0" w:afterAutospacing="0" w:line="276" w:lineRule="auto"/>
              <w:ind w:firstLine="851"/>
              <w:jc w:val="both"/>
            </w:pPr>
          </w:p>
        </w:tc>
        <w:tc>
          <w:tcPr>
            <w:tcW w:w="7881" w:type="dxa"/>
            <w:shd w:val="clear" w:color="auto" w:fill="auto"/>
          </w:tcPr>
          <w:p w:rsidR="00432AEC" w:rsidRPr="00FA1072" w:rsidRDefault="00432AEC" w:rsidP="008F53D1">
            <w:pPr>
              <w:pStyle w:val="af9"/>
              <w:widowControl w:val="0"/>
              <w:tabs>
                <w:tab w:val="left" w:pos="142"/>
                <w:tab w:val="left" w:pos="567"/>
              </w:tabs>
              <w:spacing w:before="0" w:beforeAutospacing="0" w:after="0" w:afterAutospacing="0" w:line="276" w:lineRule="auto"/>
              <w:ind w:firstLine="851"/>
              <w:jc w:val="both"/>
            </w:pPr>
            <w:r w:rsidRPr="00FA1072">
              <w:t>Уровень квалификации педагогических работников:</w:t>
            </w:r>
          </w:p>
        </w:tc>
        <w:tc>
          <w:tcPr>
            <w:tcW w:w="3601" w:type="dxa"/>
            <w:shd w:val="clear" w:color="auto" w:fill="auto"/>
          </w:tcPr>
          <w:p w:rsidR="00432AEC" w:rsidRPr="00991B29" w:rsidRDefault="00432AEC" w:rsidP="008F53D1">
            <w:pPr>
              <w:pStyle w:val="af9"/>
              <w:widowControl w:val="0"/>
              <w:tabs>
                <w:tab w:val="left" w:pos="142"/>
                <w:tab w:val="left" w:pos="567"/>
              </w:tabs>
              <w:spacing w:before="0" w:beforeAutospacing="0" w:after="0" w:afterAutospacing="0" w:line="276" w:lineRule="auto"/>
              <w:ind w:firstLine="851"/>
              <w:jc w:val="both"/>
            </w:pPr>
            <w:r w:rsidRPr="00991B29">
              <w:t>Соответствует</w:t>
            </w:r>
          </w:p>
        </w:tc>
      </w:tr>
      <w:tr w:rsidR="00432AEC" w:rsidRPr="00BA6233" w:rsidTr="003A4349">
        <w:trPr>
          <w:trHeight w:val="371"/>
          <w:jc w:val="center"/>
        </w:trPr>
        <w:tc>
          <w:tcPr>
            <w:tcW w:w="2361" w:type="dxa"/>
            <w:vMerge/>
          </w:tcPr>
          <w:p w:rsidR="00432AEC" w:rsidRPr="00FA1072" w:rsidRDefault="00432AEC" w:rsidP="008F53D1">
            <w:pPr>
              <w:pStyle w:val="af9"/>
              <w:widowControl w:val="0"/>
              <w:tabs>
                <w:tab w:val="left" w:pos="142"/>
                <w:tab w:val="left" w:pos="567"/>
              </w:tabs>
              <w:spacing w:before="0" w:beforeAutospacing="0" w:after="0" w:afterAutospacing="0" w:line="276" w:lineRule="auto"/>
              <w:ind w:firstLine="851"/>
              <w:jc w:val="both"/>
            </w:pPr>
          </w:p>
        </w:tc>
        <w:tc>
          <w:tcPr>
            <w:tcW w:w="7881" w:type="dxa"/>
            <w:shd w:val="clear" w:color="auto" w:fill="auto"/>
          </w:tcPr>
          <w:p w:rsidR="00432AEC" w:rsidRPr="00FA1072" w:rsidRDefault="00432AEC" w:rsidP="008F53D1">
            <w:pPr>
              <w:pStyle w:val="af9"/>
              <w:widowControl w:val="0"/>
              <w:tabs>
                <w:tab w:val="left" w:pos="142"/>
                <w:tab w:val="left" w:pos="567"/>
              </w:tabs>
              <w:spacing w:before="0" w:beforeAutospacing="0" w:after="0" w:afterAutospacing="0" w:line="276" w:lineRule="auto"/>
              <w:ind w:firstLine="851"/>
              <w:jc w:val="both"/>
            </w:pPr>
            <w:r w:rsidRPr="00FA1072">
              <w:t>Высшая квалификационная категория</w:t>
            </w:r>
          </w:p>
        </w:tc>
        <w:tc>
          <w:tcPr>
            <w:tcW w:w="3601" w:type="dxa"/>
            <w:shd w:val="clear" w:color="auto" w:fill="auto"/>
          </w:tcPr>
          <w:p w:rsidR="00432AEC" w:rsidRPr="00991B29" w:rsidRDefault="00432AEC" w:rsidP="008F53D1">
            <w:pPr>
              <w:pStyle w:val="af9"/>
              <w:widowControl w:val="0"/>
              <w:tabs>
                <w:tab w:val="left" w:pos="142"/>
                <w:tab w:val="left" w:pos="567"/>
              </w:tabs>
              <w:spacing w:before="0" w:beforeAutospacing="0" w:after="0" w:afterAutospacing="0" w:line="276" w:lineRule="auto"/>
              <w:ind w:firstLine="851"/>
              <w:jc w:val="both"/>
            </w:pPr>
            <w:r w:rsidRPr="00991B29">
              <w:t>3/21 %</w:t>
            </w:r>
          </w:p>
        </w:tc>
      </w:tr>
      <w:tr w:rsidR="00432AEC" w:rsidRPr="00BA6233" w:rsidTr="003A4349">
        <w:trPr>
          <w:trHeight w:val="371"/>
          <w:jc w:val="center"/>
        </w:trPr>
        <w:tc>
          <w:tcPr>
            <w:tcW w:w="2361" w:type="dxa"/>
            <w:vMerge/>
          </w:tcPr>
          <w:p w:rsidR="00432AEC" w:rsidRPr="00FA1072" w:rsidRDefault="00432AEC" w:rsidP="008F53D1">
            <w:pPr>
              <w:pStyle w:val="af9"/>
              <w:widowControl w:val="0"/>
              <w:tabs>
                <w:tab w:val="left" w:pos="142"/>
                <w:tab w:val="left" w:pos="567"/>
              </w:tabs>
              <w:spacing w:before="0" w:beforeAutospacing="0" w:after="0" w:afterAutospacing="0" w:line="276" w:lineRule="auto"/>
              <w:ind w:firstLine="851"/>
              <w:jc w:val="both"/>
            </w:pPr>
          </w:p>
        </w:tc>
        <w:tc>
          <w:tcPr>
            <w:tcW w:w="7881" w:type="dxa"/>
            <w:shd w:val="clear" w:color="auto" w:fill="auto"/>
          </w:tcPr>
          <w:p w:rsidR="00432AEC" w:rsidRPr="00FA1072" w:rsidRDefault="00432AEC" w:rsidP="008F53D1">
            <w:pPr>
              <w:pStyle w:val="af9"/>
              <w:widowControl w:val="0"/>
              <w:tabs>
                <w:tab w:val="left" w:pos="142"/>
                <w:tab w:val="left" w:pos="567"/>
              </w:tabs>
              <w:spacing w:before="0" w:beforeAutospacing="0" w:after="0" w:afterAutospacing="0" w:line="276" w:lineRule="auto"/>
              <w:ind w:firstLine="851"/>
              <w:jc w:val="both"/>
            </w:pPr>
            <w:r w:rsidRPr="00FA1072">
              <w:t>Первая квалификационная категория</w:t>
            </w:r>
          </w:p>
        </w:tc>
        <w:tc>
          <w:tcPr>
            <w:tcW w:w="3601" w:type="dxa"/>
            <w:shd w:val="clear" w:color="auto" w:fill="auto"/>
          </w:tcPr>
          <w:p w:rsidR="00432AEC" w:rsidRPr="00991B29" w:rsidRDefault="00432AEC" w:rsidP="008F53D1">
            <w:pPr>
              <w:pStyle w:val="af9"/>
              <w:widowControl w:val="0"/>
              <w:tabs>
                <w:tab w:val="left" w:pos="142"/>
                <w:tab w:val="left" w:pos="567"/>
              </w:tabs>
              <w:spacing w:before="0" w:beforeAutospacing="0" w:after="0" w:afterAutospacing="0" w:line="276" w:lineRule="auto"/>
              <w:ind w:firstLine="851"/>
              <w:jc w:val="both"/>
            </w:pPr>
            <w:r w:rsidRPr="00991B29">
              <w:t>7/50 %</w:t>
            </w:r>
          </w:p>
        </w:tc>
      </w:tr>
      <w:tr w:rsidR="00432AEC" w:rsidRPr="00BA6233" w:rsidTr="003A4349">
        <w:trPr>
          <w:trHeight w:val="371"/>
          <w:jc w:val="center"/>
        </w:trPr>
        <w:tc>
          <w:tcPr>
            <w:tcW w:w="2361" w:type="dxa"/>
            <w:vMerge/>
          </w:tcPr>
          <w:p w:rsidR="00432AEC" w:rsidRPr="00FA1072" w:rsidRDefault="00432AEC" w:rsidP="008F53D1">
            <w:pPr>
              <w:pStyle w:val="af9"/>
              <w:widowControl w:val="0"/>
              <w:tabs>
                <w:tab w:val="left" w:pos="142"/>
                <w:tab w:val="left" w:pos="567"/>
              </w:tabs>
              <w:spacing w:before="0" w:beforeAutospacing="0" w:after="0" w:afterAutospacing="0" w:line="276" w:lineRule="auto"/>
              <w:ind w:firstLine="851"/>
              <w:jc w:val="both"/>
            </w:pPr>
          </w:p>
        </w:tc>
        <w:tc>
          <w:tcPr>
            <w:tcW w:w="7881" w:type="dxa"/>
            <w:shd w:val="clear" w:color="auto" w:fill="auto"/>
          </w:tcPr>
          <w:p w:rsidR="00432AEC" w:rsidRPr="00FA1072" w:rsidRDefault="00432AEC" w:rsidP="008F53D1">
            <w:pPr>
              <w:pStyle w:val="af9"/>
              <w:widowControl w:val="0"/>
              <w:tabs>
                <w:tab w:val="left" w:pos="142"/>
                <w:tab w:val="left" w:pos="567"/>
              </w:tabs>
              <w:spacing w:before="0" w:beforeAutospacing="0" w:after="0" w:afterAutospacing="0" w:line="276" w:lineRule="auto"/>
              <w:ind w:firstLine="851"/>
              <w:jc w:val="both"/>
            </w:pPr>
            <w:r w:rsidRPr="00FA1072">
              <w:t>Соответствие занимаемой должности</w:t>
            </w:r>
          </w:p>
        </w:tc>
        <w:tc>
          <w:tcPr>
            <w:tcW w:w="3601" w:type="dxa"/>
            <w:shd w:val="clear" w:color="auto" w:fill="auto"/>
          </w:tcPr>
          <w:p w:rsidR="00432AEC" w:rsidRPr="00991B29" w:rsidRDefault="00432AEC" w:rsidP="008F53D1">
            <w:pPr>
              <w:pStyle w:val="af9"/>
              <w:widowControl w:val="0"/>
              <w:tabs>
                <w:tab w:val="left" w:pos="142"/>
                <w:tab w:val="left" w:pos="567"/>
              </w:tabs>
              <w:spacing w:before="0" w:beforeAutospacing="0" w:after="0" w:afterAutospacing="0" w:line="276" w:lineRule="auto"/>
              <w:ind w:firstLine="851"/>
              <w:jc w:val="both"/>
            </w:pPr>
            <w:r w:rsidRPr="00991B29">
              <w:t>4/29 %</w:t>
            </w:r>
          </w:p>
        </w:tc>
      </w:tr>
      <w:tr w:rsidR="00432AEC" w:rsidRPr="00BA6233" w:rsidTr="003A4349">
        <w:trPr>
          <w:trHeight w:val="371"/>
          <w:jc w:val="center"/>
        </w:trPr>
        <w:tc>
          <w:tcPr>
            <w:tcW w:w="2361" w:type="dxa"/>
            <w:vMerge/>
          </w:tcPr>
          <w:p w:rsidR="00432AEC" w:rsidRPr="00FA1072" w:rsidRDefault="00432AEC" w:rsidP="008F53D1">
            <w:pPr>
              <w:pStyle w:val="af9"/>
              <w:widowControl w:val="0"/>
              <w:tabs>
                <w:tab w:val="left" w:pos="142"/>
                <w:tab w:val="left" w:pos="567"/>
              </w:tabs>
              <w:spacing w:before="0" w:beforeAutospacing="0" w:after="0" w:afterAutospacing="0" w:line="276" w:lineRule="auto"/>
              <w:ind w:firstLine="851"/>
              <w:jc w:val="both"/>
            </w:pPr>
          </w:p>
        </w:tc>
        <w:tc>
          <w:tcPr>
            <w:tcW w:w="7881" w:type="dxa"/>
            <w:shd w:val="clear" w:color="auto" w:fill="auto"/>
          </w:tcPr>
          <w:p w:rsidR="00432AEC" w:rsidRPr="00FA1072" w:rsidRDefault="00432AEC" w:rsidP="008F53D1">
            <w:pPr>
              <w:pStyle w:val="af9"/>
              <w:widowControl w:val="0"/>
              <w:tabs>
                <w:tab w:val="left" w:pos="142"/>
                <w:tab w:val="left" w:pos="567"/>
              </w:tabs>
              <w:spacing w:before="0" w:beforeAutospacing="0" w:after="0" w:afterAutospacing="0" w:line="276" w:lineRule="auto"/>
              <w:ind w:firstLine="851"/>
              <w:jc w:val="both"/>
            </w:pPr>
            <w:r w:rsidRPr="00FA1072">
              <w:t>Непрерывность профессионального развития педагогических р</w:t>
            </w:r>
            <w:r w:rsidRPr="00FA1072">
              <w:t>а</w:t>
            </w:r>
            <w:r w:rsidRPr="00FA1072">
              <w:t>ботников</w:t>
            </w:r>
          </w:p>
        </w:tc>
        <w:tc>
          <w:tcPr>
            <w:tcW w:w="3601" w:type="dxa"/>
            <w:shd w:val="clear" w:color="auto" w:fill="auto"/>
          </w:tcPr>
          <w:p w:rsidR="00432AEC" w:rsidRPr="00991B29" w:rsidRDefault="00432AEC" w:rsidP="008F53D1">
            <w:pPr>
              <w:pStyle w:val="af9"/>
              <w:widowControl w:val="0"/>
              <w:tabs>
                <w:tab w:val="left" w:pos="142"/>
                <w:tab w:val="left" w:pos="567"/>
              </w:tabs>
              <w:spacing w:before="0" w:beforeAutospacing="0" w:after="0" w:afterAutospacing="0" w:line="276" w:lineRule="auto"/>
              <w:ind w:firstLine="851"/>
              <w:jc w:val="both"/>
            </w:pPr>
            <w:r w:rsidRPr="00991B29">
              <w:t>да</w:t>
            </w:r>
          </w:p>
        </w:tc>
      </w:tr>
    </w:tbl>
    <w:p w:rsidR="001C65F9" w:rsidRPr="00BA6233" w:rsidRDefault="001C65F9" w:rsidP="008F53D1">
      <w:pPr>
        <w:pStyle w:val="af9"/>
        <w:widowControl w:val="0"/>
        <w:tabs>
          <w:tab w:val="left" w:pos="142"/>
          <w:tab w:val="left" w:pos="567"/>
        </w:tabs>
        <w:spacing w:before="0" w:beforeAutospacing="0" w:after="0" w:afterAutospacing="0" w:line="276" w:lineRule="auto"/>
        <w:ind w:firstLine="851"/>
        <w:jc w:val="both"/>
        <w:rPr>
          <w:color w:val="000000" w:themeColor="text1"/>
        </w:rPr>
      </w:pPr>
    </w:p>
    <w:p w:rsidR="00944505" w:rsidRPr="00917502" w:rsidRDefault="00944505" w:rsidP="008F53D1">
      <w:pPr>
        <w:tabs>
          <w:tab w:val="left" w:pos="142"/>
        </w:tabs>
        <w:spacing w:after="0"/>
        <w:ind w:firstLine="851"/>
        <w:jc w:val="both"/>
        <w:rPr>
          <w:rFonts w:ascii="Times New Roman" w:hAnsi="Times New Roman"/>
          <w:b/>
          <w:sz w:val="24"/>
          <w:szCs w:val="24"/>
        </w:rPr>
      </w:pPr>
      <w:r w:rsidRPr="00917502">
        <w:rPr>
          <w:rFonts w:ascii="Times New Roman" w:hAnsi="Times New Roman"/>
          <w:b/>
          <w:sz w:val="24"/>
          <w:szCs w:val="24"/>
        </w:rPr>
        <w:t>Курсовая подготовка по ФГОС ООО</w:t>
      </w:r>
    </w:p>
    <w:p w:rsidR="00B247C8" w:rsidRPr="00917502" w:rsidRDefault="00B247C8" w:rsidP="008F53D1">
      <w:pPr>
        <w:tabs>
          <w:tab w:val="left" w:pos="142"/>
        </w:tabs>
        <w:spacing w:after="0"/>
        <w:ind w:firstLine="851"/>
        <w:jc w:val="both"/>
        <w:rPr>
          <w:rFonts w:ascii="Times New Roman" w:hAnsi="Times New Roman"/>
          <w:b/>
          <w:sz w:val="24"/>
          <w:szCs w:val="24"/>
        </w:rPr>
      </w:pPr>
    </w:p>
    <w:p w:rsidR="00944505" w:rsidRPr="00917502" w:rsidRDefault="00944505" w:rsidP="008F53D1">
      <w:pPr>
        <w:tabs>
          <w:tab w:val="left" w:pos="142"/>
        </w:tabs>
        <w:spacing w:after="0"/>
        <w:ind w:firstLine="851"/>
        <w:jc w:val="both"/>
        <w:rPr>
          <w:rFonts w:ascii="Times New Roman" w:hAnsi="Times New Roman"/>
          <w:sz w:val="24"/>
          <w:szCs w:val="24"/>
        </w:rPr>
      </w:pPr>
      <w:r w:rsidRPr="00917502">
        <w:rPr>
          <w:rFonts w:ascii="Times New Roman" w:hAnsi="Times New Roman"/>
          <w:sz w:val="24"/>
          <w:szCs w:val="24"/>
        </w:rPr>
        <w:t>На сегодняшний день администрация школы прошла курсовую подготовку по направлению введения ФГОС- 100%</w:t>
      </w:r>
    </w:p>
    <w:p w:rsidR="00944505" w:rsidRPr="009F38BD" w:rsidRDefault="009F38BD" w:rsidP="008F53D1">
      <w:pPr>
        <w:pStyle w:val="a4"/>
        <w:tabs>
          <w:tab w:val="left" w:pos="142"/>
        </w:tabs>
        <w:spacing w:line="276" w:lineRule="auto"/>
        <w:ind w:firstLine="851"/>
        <w:jc w:val="both"/>
        <w:rPr>
          <w:rFonts w:ascii="Times New Roman" w:hAnsi="Times New Roman"/>
          <w:sz w:val="24"/>
          <w:szCs w:val="24"/>
        </w:rPr>
      </w:pPr>
      <w:r w:rsidRPr="00917502">
        <w:rPr>
          <w:rFonts w:ascii="Times New Roman" w:hAnsi="Times New Roman"/>
          <w:sz w:val="24"/>
          <w:szCs w:val="24"/>
        </w:rPr>
        <w:t>80</w:t>
      </w:r>
      <w:r w:rsidR="00944505" w:rsidRPr="00917502">
        <w:rPr>
          <w:rFonts w:ascii="Times New Roman" w:hAnsi="Times New Roman"/>
          <w:sz w:val="24"/>
          <w:szCs w:val="24"/>
        </w:rPr>
        <w:t xml:space="preserve"> % педагогов школы, планирующих работать в 201</w:t>
      </w:r>
      <w:r w:rsidR="00687C0B" w:rsidRPr="00917502">
        <w:rPr>
          <w:rFonts w:ascii="Times New Roman" w:hAnsi="Times New Roman"/>
          <w:sz w:val="24"/>
          <w:szCs w:val="24"/>
        </w:rPr>
        <w:t>7-2018</w:t>
      </w:r>
      <w:r w:rsidR="00944505" w:rsidRPr="00917502">
        <w:rPr>
          <w:rFonts w:ascii="Times New Roman" w:hAnsi="Times New Roman"/>
          <w:sz w:val="24"/>
          <w:szCs w:val="24"/>
        </w:rPr>
        <w:t xml:space="preserve"> учебном году в пятом</w:t>
      </w:r>
      <w:r w:rsidR="00687C0B" w:rsidRPr="00917502">
        <w:rPr>
          <w:rFonts w:ascii="Times New Roman" w:hAnsi="Times New Roman"/>
          <w:sz w:val="24"/>
          <w:szCs w:val="24"/>
        </w:rPr>
        <w:t>, шестом, седьмом</w:t>
      </w:r>
      <w:r w:rsidR="00944505" w:rsidRPr="00917502">
        <w:rPr>
          <w:rFonts w:ascii="Times New Roman" w:hAnsi="Times New Roman"/>
          <w:sz w:val="24"/>
          <w:szCs w:val="24"/>
        </w:rPr>
        <w:t xml:space="preserve"> класс</w:t>
      </w:r>
      <w:r w:rsidR="00687C0B" w:rsidRPr="00917502">
        <w:rPr>
          <w:rFonts w:ascii="Times New Roman" w:hAnsi="Times New Roman"/>
          <w:sz w:val="24"/>
          <w:szCs w:val="24"/>
        </w:rPr>
        <w:t>ах</w:t>
      </w:r>
      <w:r w:rsidR="00944505" w:rsidRPr="00917502">
        <w:rPr>
          <w:rFonts w:ascii="Times New Roman" w:hAnsi="Times New Roman"/>
          <w:sz w:val="24"/>
          <w:szCs w:val="24"/>
        </w:rPr>
        <w:t xml:space="preserve"> на сегодня прошли</w:t>
      </w:r>
      <w:r w:rsidR="00944505" w:rsidRPr="009F38BD">
        <w:rPr>
          <w:rFonts w:ascii="Times New Roman" w:hAnsi="Times New Roman"/>
          <w:sz w:val="24"/>
          <w:szCs w:val="24"/>
        </w:rPr>
        <w:t xml:space="preserve"> курс</w:t>
      </w:r>
      <w:r w:rsidR="00944505" w:rsidRPr="009F38BD">
        <w:rPr>
          <w:rFonts w:ascii="Times New Roman" w:hAnsi="Times New Roman"/>
          <w:sz w:val="24"/>
          <w:szCs w:val="24"/>
        </w:rPr>
        <w:t>о</w:t>
      </w:r>
      <w:r w:rsidR="00944505" w:rsidRPr="009F38BD">
        <w:rPr>
          <w:rFonts w:ascii="Times New Roman" w:hAnsi="Times New Roman"/>
          <w:sz w:val="24"/>
          <w:szCs w:val="24"/>
        </w:rPr>
        <w:t>вую подготовку в рамках ФГОС</w:t>
      </w:r>
    </w:p>
    <w:p w:rsidR="00994E64" w:rsidRPr="00FA1072" w:rsidRDefault="00944505" w:rsidP="008F53D1">
      <w:pPr>
        <w:tabs>
          <w:tab w:val="left" w:pos="142"/>
        </w:tabs>
        <w:spacing w:after="0"/>
        <w:ind w:firstLine="851"/>
        <w:jc w:val="both"/>
        <w:rPr>
          <w:rFonts w:ascii="Times New Roman" w:hAnsi="Times New Roman"/>
          <w:sz w:val="24"/>
          <w:szCs w:val="24"/>
        </w:rPr>
      </w:pPr>
      <w:r w:rsidRPr="00FA1072">
        <w:rPr>
          <w:rFonts w:ascii="Times New Roman" w:hAnsi="Times New Roman"/>
          <w:sz w:val="24"/>
          <w:szCs w:val="24"/>
        </w:rPr>
        <w:t xml:space="preserve">Остальные педагоги </w:t>
      </w:r>
      <w:r w:rsidR="00994E64" w:rsidRPr="00FA1072">
        <w:rPr>
          <w:rFonts w:ascii="Times New Roman" w:hAnsi="Times New Roman"/>
          <w:sz w:val="24"/>
          <w:szCs w:val="24"/>
        </w:rPr>
        <w:t xml:space="preserve">пройдут </w:t>
      </w:r>
      <w:r w:rsidRPr="00FA1072">
        <w:rPr>
          <w:rFonts w:ascii="Times New Roman" w:hAnsi="Times New Roman"/>
          <w:sz w:val="24"/>
          <w:szCs w:val="24"/>
        </w:rPr>
        <w:t xml:space="preserve"> курсов</w:t>
      </w:r>
      <w:r w:rsidR="00994E64" w:rsidRPr="00FA1072">
        <w:rPr>
          <w:rFonts w:ascii="Times New Roman" w:hAnsi="Times New Roman"/>
          <w:sz w:val="24"/>
          <w:szCs w:val="24"/>
        </w:rPr>
        <w:t>ую</w:t>
      </w:r>
      <w:r w:rsidRPr="00FA1072">
        <w:rPr>
          <w:rFonts w:ascii="Times New Roman" w:hAnsi="Times New Roman"/>
          <w:sz w:val="24"/>
          <w:szCs w:val="24"/>
        </w:rPr>
        <w:t xml:space="preserve"> подготовк</w:t>
      </w:r>
      <w:r w:rsidR="00994E64" w:rsidRPr="00FA1072">
        <w:rPr>
          <w:rFonts w:ascii="Times New Roman" w:hAnsi="Times New Roman"/>
          <w:sz w:val="24"/>
          <w:szCs w:val="24"/>
        </w:rPr>
        <w:t>у</w:t>
      </w:r>
      <w:r w:rsidR="00991B29">
        <w:rPr>
          <w:rFonts w:ascii="Times New Roman" w:hAnsi="Times New Roman"/>
          <w:sz w:val="24"/>
          <w:szCs w:val="24"/>
        </w:rPr>
        <w:t xml:space="preserve"> </w:t>
      </w:r>
      <w:r w:rsidR="00994E64" w:rsidRPr="00FA1072">
        <w:rPr>
          <w:rFonts w:ascii="Times New Roman" w:hAnsi="Times New Roman"/>
          <w:sz w:val="24"/>
          <w:szCs w:val="24"/>
        </w:rPr>
        <w:t>согласно плана</w:t>
      </w:r>
      <w:r w:rsidRPr="00FA1072">
        <w:rPr>
          <w:rFonts w:ascii="Times New Roman" w:hAnsi="Times New Roman"/>
          <w:sz w:val="24"/>
          <w:szCs w:val="24"/>
        </w:rPr>
        <w:t>. Планируется прохождение курсовой подготовки дистанционно.</w:t>
      </w:r>
    </w:p>
    <w:p w:rsidR="00237983" w:rsidRPr="00FA1072" w:rsidRDefault="00237983" w:rsidP="008F53D1">
      <w:pPr>
        <w:tabs>
          <w:tab w:val="left" w:pos="142"/>
        </w:tabs>
        <w:spacing w:after="0"/>
        <w:ind w:firstLine="851"/>
        <w:jc w:val="both"/>
        <w:rPr>
          <w:rFonts w:ascii="Times New Roman" w:hAnsi="Times New Roman"/>
          <w:sz w:val="24"/>
          <w:szCs w:val="24"/>
        </w:rPr>
      </w:pPr>
      <w:r w:rsidRPr="00FA1072">
        <w:rPr>
          <w:rFonts w:ascii="Times New Roman" w:hAnsi="Times New Roman"/>
          <w:sz w:val="24"/>
          <w:szCs w:val="24"/>
        </w:rPr>
        <w:t>Педагогические кадры имеют необходимый уровень подготовки для реализации программы УУД, что включа</w:t>
      </w:r>
      <w:r w:rsidR="007C72D7" w:rsidRPr="00FA1072">
        <w:rPr>
          <w:rFonts w:ascii="Times New Roman" w:hAnsi="Times New Roman"/>
          <w:sz w:val="24"/>
          <w:szCs w:val="24"/>
        </w:rPr>
        <w:t>е</w:t>
      </w:r>
      <w:r w:rsidRPr="00FA1072">
        <w:rPr>
          <w:rFonts w:ascii="Times New Roman" w:hAnsi="Times New Roman"/>
          <w:sz w:val="24"/>
          <w:szCs w:val="24"/>
        </w:rPr>
        <w:t>т</w:t>
      </w:r>
      <w:r w:rsidR="007C72D7" w:rsidRPr="00FA1072">
        <w:rPr>
          <w:rFonts w:ascii="Times New Roman" w:hAnsi="Times New Roman"/>
          <w:sz w:val="24"/>
          <w:szCs w:val="24"/>
        </w:rPr>
        <w:t xml:space="preserve"> в себя</w:t>
      </w:r>
      <w:r w:rsidRPr="00FA1072">
        <w:rPr>
          <w:rFonts w:ascii="Times New Roman" w:hAnsi="Times New Roman"/>
          <w:sz w:val="24"/>
          <w:szCs w:val="24"/>
        </w:rPr>
        <w:t xml:space="preserve"> следующее:</w:t>
      </w:r>
    </w:p>
    <w:p w:rsidR="00237983" w:rsidRPr="00FA1072" w:rsidRDefault="00237983" w:rsidP="007D2B92">
      <w:pPr>
        <w:pStyle w:val="af9"/>
        <w:widowControl w:val="0"/>
        <w:numPr>
          <w:ilvl w:val="0"/>
          <w:numId w:val="72"/>
        </w:numPr>
        <w:tabs>
          <w:tab w:val="left" w:pos="142"/>
          <w:tab w:val="left" w:pos="567"/>
        </w:tabs>
        <w:spacing w:before="0" w:beforeAutospacing="0" w:after="0" w:afterAutospacing="0" w:line="276" w:lineRule="auto"/>
        <w:ind w:left="0" w:firstLine="851"/>
        <w:jc w:val="both"/>
        <w:textAlignment w:val="baseline"/>
      </w:pPr>
      <w:r w:rsidRPr="00FA1072">
        <w:t xml:space="preserve">педагоги владеют представлениями о возрастных особенностях </w:t>
      </w:r>
      <w:r w:rsidR="00E503EE" w:rsidRPr="00FA1072">
        <w:t>обучающихся</w:t>
      </w:r>
      <w:r w:rsidRPr="00FA1072">
        <w:t xml:space="preserve"> начальной, основной и старшей школы;</w:t>
      </w:r>
    </w:p>
    <w:p w:rsidR="00237983" w:rsidRPr="00FA1072" w:rsidRDefault="00237983" w:rsidP="007D2B92">
      <w:pPr>
        <w:pStyle w:val="af9"/>
        <w:widowControl w:val="0"/>
        <w:numPr>
          <w:ilvl w:val="0"/>
          <w:numId w:val="72"/>
        </w:numPr>
        <w:tabs>
          <w:tab w:val="left" w:pos="142"/>
          <w:tab w:val="left" w:pos="567"/>
        </w:tabs>
        <w:spacing w:before="0" w:beforeAutospacing="0" w:after="0" w:afterAutospacing="0" w:line="276" w:lineRule="auto"/>
        <w:ind w:left="0" w:firstLine="851"/>
        <w:jc w:val="both"/>
        <w:textAlignment w:val="baseline"/>
      </w:pPr>
      <w:r w:rsidRPr="00FA1072">
        <w:t>педагоги прошли курсы повышения квалификации, посвященные ФГОС;</w:t>
      </w:r>
    </w:p>
    <w:p w:rsidR="00237983" w:rsidRPr="00FA1072" w:rsidRDefault="00237983" w:rsidP="007D2B92">
      <w:pPr>
        <w:pStyle w:val="af9"/>
        <w:widowControl w:val="0"/>
        <w:numPr>
          <w:ilvl w:val="0"/>
          <w:numId w:val="72"/>
        </w:numPr>
        <w:tabs>
          <w:tab w:val="left" w:pos="142"/>
          <w:tab w:val="left" w:pos="567"/>
        </w:tabs>
        <w:spacing w:before="0" w:beforeAutospacing="0" w:after="0" w:afterAutospacing="0" w:line="276" w:lineRule="auto"/>
        <w:ind w:left="0" w:firstLine="851"/>
        <w:jc w:val="both"/>
        <w:textAlignment w:val="baseline"/>
      </w:pPr>
      <w:r w:rsidRPr="00FA1072">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237983" w:rsidRPr="00FA1072" w:rsidRDefault="00237983" w:rsidP="007D2B92">
      <w:pPr>
        <w:pStyle w:val="af9"/>
        <w:widowControl w:val="0"/>
        <w:numPr>
          <w:ilvl w:val="0"/>
          <w:numId w:val="72"/>
        </w:numPr>
        <w:tabs>
          <w:tab w:val="left" w:pos="142"/>
          <w:tab w:val="left" w:pos="567"/>
        </w:tabs>
        <w:spacing w:before="0" w:beforeAutospacing="0" w:after="0" w:afterAutospacing="0" w:line="276" w:lineRule="auto"/>
        <w:ind w:left="0" w:firstLine="851"/>
        <w:jc w:val="both"/>
        <w:textAlignment w:val="baseline"/>
      </w:pPr>
      <w:r w:rsidRPr="00FA1072">
        <w:t>педагоги могут строить образовательный процесс в рамках учебного предмета в соответствии с особенностями формирования ко</w:t>
      </w:r>
      <w:r w:rsidRPr="00FA1072">
        <w:t>н</w:t>
      </w:r>
      <w:r w:rsidRPr="00FA1072">
        <w:t>кретных УУД;</w:t>
      </w:r>
    </w:p>
    <w:p w:rsidR="00237983" w:rsidRPr="00FA1072" w:rsidRDefault="00237983" w:rsidP="007D2B92">
      <w:pPr>
        <w:pStyle w:val="af9"/>
        <w:widowControl w:val="0"/>
        <w:numPr>
          <w:ilvl w:val="0"/>
          <w:numId w:val="72"/>
        </w:numPr>
        <w:tabs>
          <w:tab w:val="left" w:pos="142"/>
          <w:tab w:val="left" w:pos="567"/>
        </w:tabs>
        <w:spacing w:before="0" w:beforeAutospacing="0" w:after="0" w:afterAutospacing="0" w:line="276" w:lineRule="auto"/>
        <w:ind w:left="0" w:firstLine="851"/>
        <w:jc w:val="both"/>
        <w:textAlignment w:val="baseline"/>
      </w:pPr>
      <w:r w:rsidRPr="00FA1072">
        <w:t>педагоги осуществляют формирование УУД в рамках проектной, исследовательской деятельностей;</w:t>
      </w:r>
    </w:p>
    <w:p w:rsidR="00237983" w:rsidRPr="00FA1072" w:rsidRDefault="00237983" w:rsidP="007D2B92">
      <w:pPr>
        <w:pStyle w:val="af9"/>
        <w:widowControl w:val="0"/>
        <w:numPr>
          <w:ilvl w:val="0"/>
          <w:numId w:val="72"/>
        </w:numPr>
        <w:tabs>
          <w:tab w:val="left" w:pos="142"/>
          <w:tab w:val="left" w:pos="567"/>
        </w:tabs>
        <w:spacing w:before="0" w:beforeAutospacing="0" w:after="0" w:afterAutospacing="0" w:line="276" w:lineRule="auto"/>
        <w:ind w:left="0" w:firstLine="851"/>
        <w:jc w:val="both"/>
        <w:textAlignment w:val="baseline"/>
      </w:pPr>
      <w:r w:rsidRPr="00FA1072">
        <w:t>характер взаимодействия педагога и обучающегося не противоречит представлениям об условиях формирования УУД;</w:t>
      </w:r>
    </w:p>
    <w:p w:rsidR="00237983" w:rsidRPr="00FA1072" w:rsidRDefault="00237983" w:rsidP="007D2B92">
      <w:pPr>
        <w:pStyle w:val="af9"/>
        <w:widowControl w:val="0"/>
        <w:numPr>
          <w:ilvl w:val="0"/>
          <w:numId w:val="72"/>
        </w:numPr>
        <w:tabs>
          <w:tab w:val="left" w:pos="142"/>
          <w:tab w:val="left" w:pos="567"/>
        </w:tabs>
        <w:spacing w:before="0" w:beforeAutospacing="0" w:after="0" w:afterAutospacing="0" w:line="276" w:lineRule="auto"/>
        <w:ind w:left="0" w:firstLine="851"/>
        <w:jc w:val="both"/>
        <w:textAlignment w:val="baseline"/>
      </w:pPr>
      <w:r w:rsidRPr="00FA1072">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170884" w:rsidRPr="00BA6233" w:rsidRDefault="00170884" w:rsidP="008F53D1">
      <w:pPr>
        <w:pStyle w:val="af9"/>
        <w:widowControl w:val="0"/>
        <w:numPr>
          <w:ilvl w:val="1"/>
          <w:numId w:val="50"/>
        </w:numPr>
        <w:tabs>
          <w:tab w:val="left" w:pos="142"/>
          <w:tab w:val="left" w:pos="567"/>
        </w:tabs>
        <w:spacing w:before="0" w:beforeAutospacing="0" w:after="0" w:afterAutospacing="0" w:line="276" w:lineRule="auto"/>
        <w:ind w:left="0" w:firstLine="851"/>
        <w:jc w:val="both"/>
        <w:rPr>
          <w:b/>
          <w:color w:val="000000" w:themeColor="text1"/>
        </w:rPr>
      </w:pPr>
      <w:r w:rsidRPr="00BA6233">
        <w:rPr>
          <w:b/>
          <w:color w:val="000000" w:themeColor="text1"/>
        </w:rPr>
        <w:t>Учебно-методические и информационные ресурсы включают</w:t>
      </w:r>
      <w:r w:rsidRPr="00BA6233">
        <w:rPr>
          <w:color w:val="000000" w:themeColor="text1"/>
        </w:rPr>
        <w:t>: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w:t>
      </w:r>
      <w:r w:rsidRPr="00BA6233">
        <w:rPr>
          <w:color w:val="000000" w:themeColor="text1"/>
        </w:rPr>
        <w:t>а</w:t>
      </w:r>
      <w:r w:rsidRPr="00BA6233">
        <w:rPr>
          <w:color w:val="000000" w:themeColor="text1"/>
        </w:rPr>
        <w:t>тельные ресурсы.</w:t>
      </w:r>
    </w:p>
    <w:p w:rsidR="00170884" w:rsidRPr="00BA6233" w:rsidRDefault="00170884" w:rsidP="008F53D1">
      <w:pPr>
        <w:pStyle w:val="af9"/>
        <w:widowControl w:val="0"/>
        <w:tabs>
          <w:tab w:val="left" w:pos="142"/>
          <w:tab w:val="left" w:pos="567"/>
        </w:tabs>
        <w:spacing w:before="0" w:beforeAutospacing="0" w:after="0" w:afterAutospacing="0" w:line="276" w:lineRule="auto"/>
        <w:ind w:firstLine="851"/>
        <w:jc w:val="both"/>
        <w:rPr>
          <w:b/>
          <w:color w:val="000000" w:themeColor="text1"/>
        </w:rPr>
      </w:pPr>
      <w:r w:rsidRPr="00BA6233">
        <w:rPr>
          <w:color w:val="000000" w:themeColor="text1"/>
        </w:rPr>
        <w:t xml:space="preserve">Учебно-методическое и информационное оснащение образовательной деятельности  МБОУ </w:t>
      </w:r>
      <w:r w:rsidR="00127750" w:rsidRPr="00BA6233">
        <w:rPr>
          <w:rStyle w:val="Zag11"/>
          <w:rFonts w:eastAsia="@Arial Unicode MS"/>
          <w:color w:val="000000" w:themeColor="text1"/>
        </w:rPr>
        <w:t>«Вознесенская СОШ</w:t>
      </w:r>
      <w:r w:rsidRPr="00BA6233">
        <w:rPr>
          <w:color w:val="000000" w:themeColor="text1"/>
        </w:rPr>
        <w:t>» обеспечивает возмо</w:t>
      </w:r>
      <w:r w:rsidRPr="00BA6233">
        <w:rPr>
          <w:color w:val="000000" w:themeColor="text1"/>
        </w:rPr>
        <w:t>ж</w:t>
      </w:r>
      <w:r w:rsidRPr="00BA6233">
        <w:rPr>
          <w:color w:val="000000" w:themeColor="text1"/>
        </w:rPr>
        <w:t>ность:</w:t>
      </w:r>
    </w:p>
    <w:p w:rsidR="00665CC2" w:rsidRPr="00BA6233" w:rsidRDefault="00170884" w:rsidP="007D2B92">
      <w:pPr>
        <w:pStyle w:val="a4"/>
        <w:numPr>
          <w:ilvl w:val="0"/>
          <w:numId w:val="73"/>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реализации индивидуальных образовательных планов , осуществления их самостоятельной образовательной деятельности;</w:t>
      </w:r>
    </w:p>
    <w:p w:rsidR="00665CC2" w:rsidRPr="00BA6233" w:rsidRDefault="00170884" w:rsidP="007D2B92">
      <w:pPr>
        <w:pStyle w:val="a4"/>
        <w:numPr>
          <w:ilvl w:val="0"/>
          <w:numId w:val="73"/>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создания и использования диаграмм различных видов;</w:t>
      </w:r>
    </w:p>
    <w:p w:rsidR="00665CC2" w:rsidRPr="00BA6233" w:rsidRDefault="00170884" w:rsidP="007D2B92">
      <w:pPr>
        <w:pStyle w:val="a4"/>
        <w:numPr>
          <w:ilvl w:val="0"/>
          <w:numId w:val="73"/>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665CC2" w:rsidRPr="00BA6233" w:rsidRDefault="00170884" w:rsidP="007D2B92">
      <w:pPr>
        <w:pStyle w:val="a4"/>
        <w:numPr>
          <w:ilvl w:val="0"/>
          <w:numId w:val="73"/>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выступления с аудио-, видео- и графическим экранным сопровождением;</w:t>
      </w:r>
    </w:p>
    <w:p w:rsidR="00665CC2" w:rsidRPr="00BA6233" w:rsidRDefault="00170884" w:rsidP="007D2B92">
      <w:pPr>
        <w:pStyle w:val="a4"/>
        <w:numPr>
          <w:ilvl w:val="0"/>
          <w:numId w:val="73"/>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вывода информации на бумагу и т. п. и в трёхмерную материальную среду (печать);</w:t>
      </w:r>
    </w:p>
    <w:p w:rsidR="00665CC2" w:rsidRPr="00BA6233" w:rsidRDefault="00170884" w:rsidP="007D2B92">
      <w:pPr>
        <w:pStyle w:val="a4"/>
        <w:numPr>
          <w:ilvl w:val="0"/>
          <w:numId w:val="73"/>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информационного подключения к локальной сети и глобальной сети Интернет, входа в информационную среду учреждения, в том числе через Интернет;</w:t>
      </w:r>
    </w:p>
    <w:p w:rsidR="00665CC2" w:rsidRPr="00BA6233" w:rsidRDefault="00170884" w:rsidP="007D2B92">
      <w:pPr>
        <w:pStyle w:val="a4"/>
        <w:numPr>
          <w:ilvl w:val="0"/>
          <w:numId w:val="73"/>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поиска и получения информации;</w:t>
      </w:r>
    </w:p>
    <w:p w:rsidR="00665CC2" w:rsidRPr="00BA6233" w:rsidRDefault="00170884" w:rsidP="007D2B92">
      <w:pPr>
        <w:pStyle w:val="a4"/>
        <w:numPr>
          <w:ilvl w:val="0"/>
          <w:numId w:val="73"/>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665CC2" w:rsidRPr="00BA6233" w:rsidRDefault="00170884" w:rsidP="007D2B92">
      <w:pPr>
        <w:pStyle w:val="a4"/>
        <w:numPr>
          <w:ilvl w:val="0"/>
          <w:numId w:val="73"/>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общения в Интернете, взаимодействия в социальных группах и сетях, участия в форумах, групповой работы над сообщениями (в</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ки);</w:t>
      </w:r>
    </w:p>
    <w:p w:rsidR="00665CC2" w:rsidRPr="00BA6233" w:rsidRDefault="00170884" w:rsidP="007D2B92">
      <w:pPr>
        <w:pStyle w:val="a4"/>
        <w:numPr>
          <w:ilvl w:val="0"/>
          <w:numId w:val="73"/>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создания и заполнения баз данных, в том числе определителей; наглядного представления и анализа данных;</w:t>
      </w:r>
    </w:p>
    <w:p w:rsidR="00665CC2" w:rsidRPr="00BA6233" w:rsidRDefault="00170884" w:rsidP="007D2B92">
      <w:pPr>
        <w:pStyle w:val="a4"/>
        <w:numPr>
          <w:ilvl w:val="0"/>
          <w:numId w:val="73"/>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включения  в проектную и учебно-исследовательскую деятельность;</w:t>
      </w:r>
    </w:p>
    <w:p w:rsidR="00665CC2" w:rsidRPr="00BA6233" w:rsidRDefault="00170884" w:rsidP="007D2B92">
      <w:pPr>
        <w:pStyle w:val="a4"/>
        <w:numPr>
          <w:ilvl w:val="0"/>
          <w:numId w:val="73"/>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занятий по изучению правил дорожного движения с использованием игр, оборудования, а также компьютерных тренажёров;</w:t>
      </w:r>
    </w:p>
    <w:p w:rsidR="00665CC2" w:rsidRPr="00BA6233" w:rsidRDefault="00170884" w:rsidP="007D2B92">
      <w:pPr>
        <w:pStyle w:val="a4"/>
        <w:numPr>
          <w:ilvl w:val="0"/>
          <w:numId w:val="73"/>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размещения продуктов познавательной, учебно-исследовательской и проектной деятельности  в информационно-образовательной среде образовательного учреждения;</w:t>
      </w:r>
    </w:p>
    <w:p w:rsidR="00665CC2" w:rsidRPr="00BA6233" w:rsidRDefault="00170884" w:rsidP="007D2B92">
      <w:pPr>
        <w:pStyle w:val="a4"/>
        <w:numPr>
          <w:ilvl w:val="0"/>
          <w:numId w:val="73"/>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проектирования и организации индивидуальной и групповой деятельности, организации своего времени с использованием ИКТ;</w:t>
      </w:r>
    </w:p>
    <w:p w:rsidR="00665CC2" w:rsidRPr="00BA6233" w:rsidRDefault="00170884" w:rsidP="007D2B92">
      <w:pPr>
        <w:pStyle w:val="a4"/>
        <w:numPr>
          <w:ilvl w:val="0"/>
          <w:numId w:val="73"/>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обеспечения доступа в школьной библиотеке к информационным ресурсам Интернета, учебной и художественной литературе, ко</w:t>
      </w:r>
      <w:r w:rsidRPr="00BA6233">
        <w:rPr>
          <w:rFonts w:ascii="Times New Roman" w:hAnsi="Times New Roman"/>
          <w:color w:val="000000" w:themeColor="text1"/>
          <w:sz w:val="24"/>
          <w:szCs w:val="24"/>
        </w:rPr>
        <w:t>л</w:t>
      </w:r>
      <w:r w:rsidRPr="00BA6233">
        <w:rPr>
          <w:rFonts w:ascii="Times New Roman" w:hAnsi="Times New Roman"/>
          <w:color w:val="000000" w:themeColor="text1"/>
          <w:sz w:val="24"/>
          <w:szCs w:val="24"/>
        </w:rPr>
        <w:t>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w:t>
      </w:r>
    </w:p>
    <w:p w:rsidR="00665CC2" w:rsidRPr="00BA6233" w:rsidRDefault="00170884" w:rsidP="007D2B92">
      <w:pPr>
        <w:pStyle w:val="a4"/>
        <w:numPr>
          <w:ilvl w:val="0"/>
          <w:numId w:val="73"/>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проведения массовых мероприятий, собраний, представлений; досуга и общения  с возможностью для массового просмотра кино- и видеоматериалов;</w:t>
      </w:r>
    </w:p>
    <w:p w:rsidR="00170884" w:rsidRPr="00BA6233" w:rsidRDefault="00170884" w:rsidP="007D2B92">
      <w:pPr>
        <w:pStyle w:val="a4"/>
        <w:numPr>
          <w:ilvl w:val="0"/>
          <w:numId w:val="73"/>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выпуска школьных печатных изданий.</w:t>
      </w:r>
    </w:p>
    <w:p w:rsidR="00170884" w:rsidRPr="00BA6233" w:rsidRDefault="00170884"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Укомплектованность образовательного учреждения учебным и лабораторным оборудованием составляет </w:t>
      </w:r>
      <w:r w:rsidR="00665CC2" w:rsidRPr="00BA6233">
        <w:rPr>
          <w:rFonts w:ascii="Times New Roman" w:hAnsi="Times New Roman"/>
          <w:color w:val="000000" w:themeColor="text1"/>
          <w:sz w:val="24"/>
          <w:szCs w:val="24"/>
        </w:rPr>
        <w:t>_</w:t>
      </w:r>
      <w:r w:rsidR="003A4349" w:rsidRPr="00BA6233">
        <w:rPr>
          <w:rFonts w:ascii="Times New Roman" w:hAnsi="Times New Roman"/>
          <w:color w:val="000000" w:themeColor="text1"/>
          <w:sz w:val="24"/>
          <w:szCs w:val="24"/>
          <w:u w:val="single"/>
        </w:rPr>
        <w:t>50</w:t>
      </w:r>
      <w:r w:rsidR="00665CC2" w:rsidRPr="00BA6233">
        <w:rPr>
          <w:rFonts w:ascii="Times New Roman" w:hAnsi="Times New Roman"/>
          <w:color w:val="000000" w:themeColor="text1"/>
          <w:sz w:val="24"/>
          <w:szCs w:val="24"/>
          <w:u w:val="single"/>
        </w:rPr>
        <w:t>_</w:t>
      </w:r>
      <w:r w:rsidRPr="00BA6233">
        <w:rPr>
          <w:rFonts w:ascii="Times New Roman" w:hAnsi="Times New Roman"/>
          <w:color w:val="000000" w:themeColor="text1"/>
          <w:sz w:val="24"/>
          <w:szCs w:val="24"/>
        </w:rPr>
        <w:t>%.</w:t>
      </w:r>
    </w:p>
    <w:p w:rsidR="00B247C8" w:rsidRPr="00BA6233" w:rsidRDefault="00B247C8" w:rsidP="008F53D1">
      <w:pPr>
        <w:pStyle w:val="a4"/>
        <w:tabs>
          <w:tab w:val="left" w:pos="142"/>
        </w:tabs>
        <w:spacing w:line="276" w:lineRule="auto"/>
        <w:ind w:firstLine="851"/>
        <w:jc w:val="both"/>
        <w:rPr>
          <w:rFonts w:ascii="Times New Roman" w:hAnsi="Times New Roman"/>
          <w:color w:val="000000" w:themeColor="text1"/>
          <w:sz w:val="24"/>
          <w:szCs w:val="24"/>
        </w:rPr>
      </w:pPr>
    </w:p>
    <w:p w:rsidR="005333E3" w:rsidRPr="00BA6233" w:rsidRDefault="005333E3" w:rsidP="008F53D1">
      <w:pPr>
        <w:widowControl w:val="0"/>
        <w:tabs>
          <w:tab w:val="left" w:pos="142"/>
          <w:tab w:val="left" w:pos="567"/>
        </w:tabs>
        <w:spacing w:after="0"/>
        <w:ind w:firstLine="851"/>
        <w:jc w:val="both"/>
        <w:rPr>
          <w:rFonts w:ascii="Times New Roman" w:eastAsia="Times New Roman" w:hAnsi="Times New Roman"/>
          <w:b/>
          <w:color w:val="000000" w:themeColor="text1"/>
          <w:sz w:val="24"/>
          <w:szCs w:val="24"/>
          <w:lang w:eastAsia="ru-RU"/>
        </w:rPr>
      </w:pPr>
      <w:r w:rsidRPr="00BA6233">
        <w:rPr>
          <w:rFonts w:ascii="Times New Roman" w:eastAsia="Times New Roman" w:hAnsi="Times New Roman"/>
          <w:b/>
          <w:color w:val="000000" w:themeColor="text1"/>
          <w:sz w:val="24"/>
          <w:szCs w:val="24"/>
          <w:lang w:eastAsia="ru-RU"/>
        </w:rPr>
        <w:t>2.1.</w:t>
      </w:r>
      <w:r w:rsidR="00917502">
        <w:rPr>
          <w:rFonts w:ascii="Times New Roman" w:eastAsia="Times New Roman" w:hAnsi="Times New Roman"/>
          <w:b/>
          <w:color w:val="000000" w:themeColor="text1"/>
          <w:sz w:val="24"/>
          <w:szCs w:val="24"/>
          <w:lang w:eastAsia="ru-RU"/>
        </w:rPr>
        <w:t>8</w:t>
      </w:r>
      <w:r w:rsidRPr="00BA6233">
        <w:rPr>
          <w:rFonts w:ascii="Times New Roman" w:eastAsia="Times New Roman" w:hAnsi="Times New Roman"/>
          <w:b/>
          <w:color w:val="000000" w:themeColor="text1"/>
          <w:sz w:val="24"/>
          <w:szCs w:val="24"/>
          <w:lang w:eastAsia="ru-RU"/>
        </w:rPr>
        <w:t>. Методика и инструментарий мониторинга успешности освоения и применения обучающимися универсальных учебных действий</w:t>
      </w:r>
    </w:p>
    <w:p w:rsidR="00B247C8" w:rsidRPr="00BA6233" w:rsidRDefault="00B247C8" w:rsidP="008F53D1">
      <w:pPr>
        <w:widowControl w:val="0"/>
        <w:tabs>
          <w:tab w:val="left" w:pos="142"/>
          <w:tab w:val="left" w:pos="567"/>
        </w:tabs>
        <w:spacing w:after="0"/>
        <w:ind w:firstLine="851"/>
        <w:jc w:val="both"/>
        <w:rPr>
          <w:rFonts w:ascii="Times New Roman" w:eastAsia="Times New Roman" w:hAnsi="Times New Roman"/>
          <w:b/>
          <w:color w:val="000000" w:themeColor="text1"/>
          <w:sz w:val="24"/>
          <w:szCs w:val="24"/>
          <w:lang w:eastAsia="ru-RU"/>
        </w:rPr>
      </w:pPr>
    </w:p>
    <w:tbl>
      <w:tblPr>
        <w:tblW w:w="14795" w:type="dxa"/>
        <w:jc w:val="center"/>
        <w:tblInd w:w="-743" w:type="dxa"/>
        <w:tblCellMar>
          <w:left w:w="0" w:type="dxa"/>
          <w:right w:w="0" w:type="dxa"/>
        </w:tblCellMar>
        <w:tblLook w:val="04A0"/>
      </w:tblPr>
      <w:tblGrid>
        <w:gridCol w:w="4655"/>
        <w:gridCol w:w="4972"/>
        <w:gridCol w:w="5168"/>
      </w:tblGrid>
      <w:tr w:rsidR="00974871" w:rsidRPr="00BA6233" w:rsidTr="003A4349">
        <w:trPr>
          <w:jc w:val="center"/>
        </w:trPr>
        <w:tc>
          <w:tcPr>
            <w:tcW w:w="46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74871" w:rsidRPr="00BA6233" w:rsidRDefault="00974871" w:rsidP="008F53D1">
            <w:pPr>
              <w:pStyle w:val="a4"/>
              <w:tabs>
                <w:tab w:val="left" w:pos="142"/>
              </w:tabs>
              <w:spacing w:line="276" w:lineRule="auto"/>
              <w:ind w:firstLine="851"/>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УУД</w:t>
            </w:r>
          </w:p>
        </w:tc>
        <w:tc>
          <w:tcPr>
            <w:tcW w:w="49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Формы и способы развития УУД</w:t>
            </w:r>
          </w:p>
        </w:tc>
        <w:tc>
          <w:tcPr>
            <w:tcW w:w="5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74871" w:rsidRPr="00BA6233" w:rsidRDefault="00974871" w:rsidP="008F53D1">
            <w:pPr>
              <w:tabs>
                <w:tab w:val="left" w:pos="142"/>
              </w:tabs>
              <w:spacing w:after="0"/>
              <w:ind w:firstLine="851"/>
              <w:jc w:val="both"/>
              <w:rPr>
                <w:rFonts w:ascii="Times New Roman" w:eastAsia="Times New Roman" w:hAnsi="Times New Roman"/>
                <w:b/>
                <w:bCs/>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Диагностический инструментарий для проверки сформированности УУД</w:t>
            </w:r>
          </w:p>
        </w:tc>
      </w:tr>
      <w:tr w:rsidR="00111FDC" w:rsidRPr="00BA6233" w:rsidTr="003A4349">
        <w:trPr>
          <w:jc w:val="center"/>
        </w:trPr>
        <w:tc>
          <w:tcPr>
            <w:tcW w:w="1479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11FDC" w:rsidRPr="00BA6233" w:rsidRDefault="00111FDC" w:rsidP="008F53D1">
            <w:pPr>
              <w:pStyle w:val="a4"/>
              <w:tabs>
                <w:tab w:val="left" w:pos="142"/>
              </w:tabs>
              <w:spacing w:line="276" w:lineRule="auto"/>
              <w:ind w:firstLine="851"/>
              <w:jc w:val="both"/>
              <w:rPr>
                <w:rFonts w:ascii="Times New Roman" w:hAnsi="Times New Roman"/>
                <w:b/>
                <w:color w:val="000000" w:themeColor="text1"/>
                <w:sz w:val="24"/>
                <w:szCs w:val="24"/>
                <w:lang w:eastAsia="ru-RU"/>
              </w:rPr>
            </w:pPr>
            <w:r w:rsidRPr="00BA6233">
              <w:rPr>
                <w:rFonts w:ascii="Times New Roman" w:hAnsi="Times New Roman"/>
                <w:b/>
                <w:color w:val="000000" w:themeColor="text1"/>
                <w:sz w:val="24"/>
                <w:szCs w:val="24"/>
                <w:lang w:eastAsia="ru-RU"/>
              </w:rPr>
              <w:t>Личностные УУД:</w:t>
            </w:r>
          </w:p>
          <w:p w:rsidR="00111FDC" w:rsidRPr="00BA6233" w:rsidRDefault="00111FDC" w:rsidP="008F53D1">
            <w:pPr>
              <w:pStyle w:val="a4"/>
              <w:tabs>
                <w:tab w:val="left" w:pos="142"/>
              </w:tabs>
              <w:spacing w:line="276" w:lineRule="auto"/>
              <w:ind w:firstLine="851"/>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умение соотносить поступки и события с принятыми этическими принципами, знание моральных норм и умения выделять нравс</w:t>
            </w:r>
            <w:r w:rsidRPr="00BA6233">
              <w:rPr>
                <w:rFonts w:ascii="Times New Roman" w:hAnsi="Times New Roman"/>
                <w:color w:val="000000" w:themeColor="text1"/>
                <w:sz w:val="24"/>
                <w:szCs w:val="24"/>
                <w:lang w:eastAsia="ru-RU"/>
              </w:rPr>
              <w:t>т</w:t>
            </w:r>
            <w:r w:rsidRPr="00BA6233">
              <w:rPr>
                <w:rFonts w:ascii="Times New Roman" w:hAnsi="Times New Roman"/>
                <w:color w:val="000000" w:themeColor="text1"/>
                <w:sz w:val="24"/>
                <w:szCs w:val="24"/>
                <w:lang w:eastAsia="ru-RU"/>
              </w:rPr>
              <w:t xml:space="preserve">венный аспект поведения на основе определения </w:t>
            </w:r>
            <w:r w:rsidR="00E503EE" w:rsidRPr="00BA6233">
              <w:rPr>
                <w:rFonts w:ascii="Times New Roman" w:hAnsi="Times New Roman"/>
                <w:color w:val="000000" w:themeColor="text1"/>
                <w:sz w:val="24"/>
                <w:szCs w:val="24"/>
              </w:rPr>
              <w:t>обучающихся</w:t>
            </w:r>
            <w:r w:rsidRPr="00BA6233">
              <w:rPr>
                <w:rFonts w:ascii="Times New Roman" w:hAnsi="Times New Roman"/>
                <w:color w:val="000000" w:themeColor="text1"/>
                <w:sz w:val="24"/>
                <w:szCs w:val="24"/>
                <w:lang w:eastAsia="ru-RU"/>
              </w:rPr>
              <w:t>своего места в обществе и в жизни в целом.</w:t>
            </w:r>
          </w:p>
        </w:tc>
      </w:tr>
      <w:tr w:rsidR="00974871" w:rsidRPr="00BA6233" w:rsidTr="003A4349">
        <w:trPr>
          <w:jc w:val="center"/>
        </w:trPr>
        <w:tc>
          <w:tcPr>
            <w:tcW w:w="46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lastRenderedPageBreak/>
              <w:t>5 класс:</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1.ценить и принимать следующие баз</w:t>
            </w:r>
            <w:r w:rsidRPr="00BA6233">
              <w:rPr>
                <w:rFonts w:ascii="Times New Roman" w:hAnsi="Times New Roman"/>
                <w:color w:val="000000" w:themeColor="text1"/>
                <w:sz w:val="24"/>
                <w:szCs w:val="24"/>
                <w:lang w:eastAsia="ru-RU"/>
              </w:rPr>
              <w:t>о</w:t>
            </w:r>
            <w:r w:rsidRPr="00BA6233">
              <w:rPr>
                <w:rFonts w:ascii="Times New Roman" w:hAnsi="Times New Roman"/>
                <w:color w:val="000000" w:themeColor="text1"/>
                <w:sz w:val="24"/>
                <w:szCs w:val="24"/>
                <w:lang w:eastAsia="ru-RU"/>
              </w:rPr>
              <w:t>вые ценности: «добро», «терпение», «л</w:t>
            </w:r>
            <w:r w:rsidRPr="00BA6233">
              <w:rPr>
                <w:rFonts w:ascii="Times New Roman" w:hAnsi="Times New Roman"/>
                <w:color w:val="000000" w:themeColor="text1"/>
                <w:sz w:val="24"/>
                <w:szCs w:val="24"/>
                <w:lang w:eastAsia="ru-RU"/>
              </w:rPr>
              <w:t>ю</w:t>
            </w:r>
            <w:r w:rsidRPr="00BA6233">
              <w:rPr>
                <w:rFonts w:ascii="Times New Roman" w:hAnsi="Times New Roman"/>
                <w:color w:val="000000" w:themeColor="text1"/>
                <w:sz w:val="24"/>
                <w:szCs w:val="24"/>
                <w:lang w:eastAsia="ru-RU"/>
              </w:rPr>
              <w:t>бовь к России к своей малой род</w:t>
            </w:r>
            <w:r w:rsidRPr="00BA6233">
              <w:rPr>
                <w:rFonts w:ascii="Times New Roman" w:hAnsi="Times New Roman"/>
                <w:color w:val="000000" w:themeColor="text1"/>
                <w:sz w:val="24"/>
                <w:szCs w:val="24"/>
                <w:lang w:eastAsia="ru-RU"/>
              </w:rPr>
              <w:t>и</w:t>
            </w:r>
            <w:r w:rsidRPr="00BA6233">
              <w:rPr>
                <w:rFonts w:ascii="Times New Roman" w:hAnsi="Times New Roman"/>
                <w:color w:val="000000" w:themeColor="text1"/>
                <w:sz w:val="24"/>
                <w:szCs w:val="24"/>
                <w:lang w:eastAsia="ru-RU"/>
              </w:rPr>
              <w:t>не», «природа», «семья», «мир», «справе</w:t>
            </w:r>
            <w:r w:rsidRPr="00BA6233">
              <w:rPr>
                <w:rFonts w:ascii="Times New Roman" w:hAnsi="Times New Roman"/>
                <w:color w:val="000000" w:themeColor="text1"/>
                <w:sz w:val="24"/>
                <w:szCs w:val="24"/>
                <w:lang w:eastAsia="ru-RU"/>
              </w:rPr>
              <w:t>д</w:t>
            </w:r>
            <w:r w:rsidRPr="00BA6233">
              <w:rPr>
                <w:rFonts w:ascii="Times New Roman" w:hAnsi="Times New Roman"/>
                <w:color w:val="000000" w:themeColor="text1"/>
                <w:sz w:val="24"/>
                <w:szCs w:val="24"/>
                <w:lang w:eastAsia="ru-RU"/>
              </w:rPr>
              <w:t>ливость», «желание понимать друг друга», «доверие к людям», «милосердие», «честь» и «достоинство»;</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2.уважение  к своему народу, развитие толерантности;</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3.освоения личностного смысла учения, выбор дальнейшего образовательного маршрута;</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4.оценка жизненных ситуаций и п</w:t>
            </w:r>
            <w:r w:rsidRPr="00BA6233">
              <w:rPr>
                <w:rFonts w:ascii="Times New Roman" w:hAnsi="Times New Roman"/>
                <w:color w:val="000000" w:themeColor="text1"/>
                <w:sz w:val="24"/>
                <w:szCs w:val="24"/>
                <w:lang w:eastAsia="ru-RU"/>
              </w:rPr>
              <w:t>о</w:t>
            </w:r>
            <w:r w:rsidRPr="00BA6233">
              <w:rPr>
                <w:rFonts w:ascii="Times New Roman" w:hAnsi="Times New Roman"/>
                <w:color w:val="000000" w:themeColor="text1"/>
                <w:sz w:val="24"/>
                <w:szCs w:val="24"/>
                <w:lang w:eastAsia="ru-RU"/>
              </w:rPr>
              <w:t>ступков героев художественных  текстов с точки зрения общечеловеческих норм, нравственных и этических ценностей гр</w:t>
            </w:r>
            <w:r w:rsidRPr="00BA6233">
              <w:rPr>
                <w:rFonts w:ascii="Times New Roman" w:hAnsi="Times New Roman"/>
                <w:color w:val="000000" w:themeColor="text1"/>
                <w:sz w:val="24"/>
                <w:szCs w:val="24"/>
                <w:lang w:eastAsia="ru-RU"/>
              </w:rPr>
              <w:t>а</w:t>
            </w:r>
            <w:r w:rsidRPr="00BA6233">
              <w:rPr>
                <w:rFonts w:ascii="Times New Roman" w:hAnsi="Times New Roman"/>
                <w:color w:val="000000" w:themeColor="text1"/>
                <w:sz w:val="24"/>
                <w:szCs w:val="24"/>
                <w:lang w:eastAsia="ru-RU"/>
              </w:rPr>
              <w:t>жданина России;</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 xml:space="preserve">5.выполнение норм и требований школьной жизни и обязанностей ученика; знание прав </w:t>
            </w:r>
            <w:r w:rsidR="00E503EE" w:rsidRPr="00BA6233">
              <w:rPr>
                <w:rFonts w:ascii="Times New Roman" w:hAnsi="Times New Roman"/>
                <w:color w:val="000000" w:themeColor="text1"/>
                <w:sz w:val="24"/>
                <w:szCs w:val="24"/>
              </w:rPr>
              <w:t>обучающихся</w:t>
            </w:r>
            <w:r w:rsidRPr="00BA6233">
              <w:rPr>
                <w:rFonts w:ascii="Times New Roman" w:hAnsi="Times New Roman"/>
                <w:color w:val="000000" w:themeColor="text1"/>
                <w:sz w:val="24"/>
                <w:szCs w:val="24"/>
                <w:lang w:eastAsia="ru-RU"/>
              </w:rPr>
              <w:t>хся и умение ими пользоваться.</w:t>
            </w:r>
          </w:p>
        </w:tc>
        <w:tc>
          <w:tcPr>
            <w:tcW w:w="4972" w:type="dxa"/>
            <w:tcBorders>
              <w:top w:val="nil"/>
              <w:left w:val="nil"/>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tabs>
                <w:tab w:val="left" w:pos="142"/>
              </w:tabs>
              <w:spacing w:after="0"/>
              <w:ind w:firstLine="48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урочная и внеурочная деятельность;</w:t>
            </w:r>
          </w:p>
          <w:p w:rsidR="00974871" w:rsidRPr="00BA6233" w:rsidRDefault="00974871" w:rsidP="008F53D1">
            <w:pPr>
              <w:tabs>
                <w:tab w:val="left" w:pos="142"/>
              </w:tabs>
              <w:spacing w:after="0"/>
              <w:ind w:firstLine="48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этические беседы, лекции, диспуты;</w:t>
            </w:r>
          </w:p>
          <w:p w:rsidR="00974871" w:rsidRPr="00BA6233" w:rsidRDefault="00974871" w:rsidP="008F53D1">
            <w:pPr>
              <w:tabs>
                <w:tab w:val="left" w:pos="142"/>
              </w:tabs>
              <w:spacing w:after="0"/>
              <w:ind w:firstLine="48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тематические вечера, турниры знатоков этики;</w:t>
            </w:r>
          </w:p>
          <w:p w:rsidR="00974871" w:rsidRPr="00BA6233" w:rsidRDefault="00974871" w:rsidP="008F53D1">
            <w:pPr>
              <w:tabs>
                <w:tab w:val="left" w:pos="142"/>
              </w:tabs>
              <w:spacing w:after="0"/>
              <w:ind w:firstLine="487"/>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-совместная деятельность, сотрудничес</w:t>
            </w:r>
            <w:r w:rsidRPr="00BA6233">
              <w:rPr>
                <w:rFonts w:ascii="Times New Roman" w:eastAsia="Times New Roman" w:hAnsi="Times New Roman"/>
                <w:color w:val="000000" w:themeColor="text1"/>
                <w:sz w:val="24"/>
                <w:szCs w:val="24"/>
                <w:lang w:eastAsia="ru-RU"/>
              </w:rPr>
              <w:t>т</w:t>
            </w:r>
            <w:r w:rsidRPr="00BA6233">
              <w:rPr>
                <w:rFonts w:ascii="Times New Roman" w:eastAsia="Times New Roman" w:hAnsi="Times New Roman"/>
                <w:color w:val="000000" w:themeColor="text1"/>
                <w:sz w:val="24"/>
                <w:szCs w:val="24"/>
                <w:lang w:eastAsia="ru-RU"/>
              </w:rPr>
              <w:t>во.</w:t>
            </w:r>
          </w:p>
        </w:tc>
        <w:tc>
          <w:tcPr>
            <w:tcW w:w="5168" w:type="dxa"/>
            <w:tcBorders>
              <w:top w:val="nil"/>
              <w:left w:val="nil"/>
              <w:bottom w:val="single" w:sz="8" w:space="0" w:color="auto"/>
              <w:right w:val="single" w:sz="8" w:space="0" w:color="auto"/>
            </w:tcBorders>
            <w:tcMar>
              <w:top w:w="0" w:type="dxa"/>
              <w:left w:w="108" w:type="dxa"/>
              <w:bottom w:w="0" w:type="dxa"/>
              <w:right w:w="108" w:type="dxa"/>
            </w:tcMar>
            <w:hideMark/>
          </w:tcPr>
          <w:p w:rsidR="00D15847" w:rsidRP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Диагностика</w:t>
            </w:r>
            <w:r w:rsidR="00BB7556" w:rsidRPr="00833D83">
              <w:rPr>
                <w:rFonts w:ascii="Times New Roman" w:eastAsia="Times New Roman" w:hAnsi="Times New Roman"/>
                <w:sz w:val="24"/>
                <w:szCs w:val="24"/>
                <w:lang w:eastAsia="ru-RU"/>
              </w:rPr>
              <w:t xml:space="preserve"> изучения уровня воспитанности М.И.Шиловой</w:t>
            </w:r>
          </w:p>
          <w:p w:rsidR="00127D76" w:rsidRPr="00833D83" w:rsidRDefault="00127D76"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Уровень социализированности</w:t>
            </w:r>
            <w:r w:rsidR="00833D83" w:rsidRPr="00833D83">
              <w:rPr>
                <w:rFonts w:ascii="Times New Roman" w:eastAsia="Times New Roman" w:hAnsi="Times New Roman"/>
                <w:sz w:val="24"/>
                <w:szCs w:val="24"/>
                <w:lang w:eastAsia="ru-RU"/>
              </w:rPr>
              <w:t xml:space="preserve"> (</w:t>
            </w:r>
            <w:r w:rsidR="00833D83">
              <w:rPr>
                <w:rFonts w:ascii="Times New Roman" w:eastAsia="Times New Roman" w:hAnsi="Times New Roman"/>
                <w:sz w:val="24"/>
                <w:szCs w:val="24"/>
                <w:lang w:eastAsia="ru-RU"/>
              </w:rPr>
              <w:t xml:space="preserve">М.И. </w:t>
            </w:r>
            <w:r w:rsidRPr="00833D83">
              <w:rPr>
                <w:rFonts w:ascii="Times New Roman" w:eastAsia="Times New Roman" w:hAnsi="Times New Roman"/>
                <w:sz w:val="24"/>
                <w:szCs w:val="24"/>
                <w:lang w:eastAsia="ru-RU"/>
              </w:rPr>
              <w:t>Рожков</w:t>
            </w:r>
            <w:r w:rsidR="00833D83" w:rsidRPr="00833D83">
              <w:rPr>
                <w:rFonts w:ascii="Times New Roman" w:eastAsia="Times New Roman" w:hAnsi="Times New Roman"/>
                <w:sz w:val="24"/>
                <w:szCs w:val="24"/>
                <w:lang w:eastAsia="ru-RU"/>
              </w:rPr>
              <w:t>)</w:t>
            </w:r>
          </w:p>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Методика выявления коммуникативных скло</w:t>
            </w:r>
            <w:r w:rsidRPr="00833D83">
              <w:rPr>
                <w:rFonts w:ascii="Times New Roman" w:eastAsia="Times New Roman" w:hAnsi="Times New Roman"/>
                <w:sz w:val="24"/>
                <w:szCs w:val="24"/>
                <w:lang w:eastAsia="ru-RU"/>
              </w:rPr>
              <w:t>н</w:t>
            </w:r>
            <w:r w:rsidRPr="00833D83">
              <w:rPr>
                <w:rFonts w:ascii="Times New Roman" w:eastAsia="Times New Roman" w:hAnsi="Times New Roman"/>
                <w:sz w:val="24"/>
                <w:szCs w:val="24"/>
                <w:lang w:eastAsia="ru-RU"/>
              </w:rPr>
              <w:t>ностей (Овчарова)</w:t>
            </w:r>
          </w:p>
          <w:p w:rsid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Оценка уровня школьной мотивации (М.И.Лукянов)</w:t>
            </w:r>
          </w:p>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Уровень развития самоуправления коллектива (М.И.Рожков)</w:t>
            </w:r>
          </w:p>
          <w:p w:rsidR="00BB7556" w:rsidRPr="00BA6233" w:rsidRDefault="00BB7556" w:rsidP="008F53D1">
            <w:pPr>
              <w:tabs>
                <w:tab w:val="left" w:pos="142"/>
              </w:tabs>
              <w:spacing w:after="0"/>
              <w:jc w:val="both"/>
              <w:rPr>
                <w:rFonts w:ascii="Times New Roman" w:eastAsia="Times New Roman" w:hAnsi="Times New Roman"/>
                <w:color w:val="FF0000"/>
                <w:sz w:val="24"/>
                <w:szCs w:val="24"/>
                <w:lang w:eastAsia="ru-RU"/>
              </w:rPr>
            </w:pPr>
          </w:p>
        </w:tc>
      </w:tr>
      <w:tr w:rsidR="00974871" w:rsidRPr="00BA6233" w:rsidTr="003A4349">
        <w:trPr>
          <w:jc w:val="center"/>
        </w:trPr>
        <w:tc>
          <w:tcPr>
            <w:tcW w:w="46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6 класс:</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1.создание историко-географического образа, включающего представление о территории и границах России, ее геогр</w:t>
            </w:r>
            <w:r w:rsidRPr="00BA6233">
              <w:rPr>
                <w:rFonts w:ascii="Times New Roman" w:hAnsi="Times New Roman"/>
                <w:color w:val="000000" w:themeColor="text1"/>
                <w:sz w:val="24"/>
                <w:szCs w:val="24"/>
                <w:lang w:eastAsia="ru-RU"/>
              </w:rPr>
              <w:t>а</w:t>
            </w:r>
            <w:r w:rsidRPr="00BA6233">
              <w:rPr>
                <w:rFonts w:ascii="Times New Roman" w:hAnsi="Times New Roman"/>
                <w:color w:val="000000" w:themeColor="text1"/>
                <w:sz w:val="24"/>
                <w:szCs w:val="24"/>
                <w:lang w:eastAsia="ru-RU"/>
              </w:rPr>
              <w:t>фических особенностях, знание основных исторических событий развития госуда</w:t>
            </w:r>
            <w:r w:rsidRPr="00BA6233">
              <w:rPr>
                <w:rFonts w:ascii="Times New Roman" w:hAnsi="Times New Roman"/>
                <w:color w:val="000000" w:themeColor="text1"/>
                <w:sz w:val="24"/>
                <w:szCs w:val="24"/>
                <w:lang w:eastAsia="ru-RU"/>
              </w:rPr>
              <w:t>р</w:t>
            </w:r>
            <w:r w:rsidRPr="00BA6233">
              <w:rPr>
                <w:rFonts w:ascii="Times New Roman" w:hAnsi="Times New Roman"/>
                <w:color w:val="000000" w:themeColor="text1"/>
                <w:sz w:val="24"/>
                <w:szCs w:val="24"/>
                <w:lang w:eastAsia="ru-RU"/>
              </w:rPr>
              <w:t>ственности и общества;</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lastRenderedPageBreak/>
              <w:t>2.формирование образа социально-политического устройства России, пре</w:t>
            </w:r>
            <w:r w:rsidRPr="00BA6233">
              <w:rPr>
                <w:rFonts w:ascii="Times New Roman" w:hAnsi="Times New Roman"/>
                <w:color w:val="000000" w:themeColor="text1"/>
                <w:sz w:val="24"/>
                <w:szCs w:val="24"/>
                <w:lang w:eastAsia="ru-RU"/>
              </w:rPr>
              <w:t>д</w:t>
            </w:r>
            <w:r w:rsidRPr="00BA6233">
              <w:rPr>
                <w:rFonts w:ascii="Times New Roman" w:hAnsi="Times New Roman"/>
                <w:color w:val="000000" w:themeColor="text1"/>
                <w:sz w:val="24"/>
                <w:szCs w:val="24"/>
                <w:lang w:eastAsia="ru-RU"/>
              </w:rPr>
              <w:t>ставления о ее государственной организ</w:t>
            </w:r>
            <w:r w:rsidRPr="00BA6233">
              <w:rPr>
                <w:rFonts w:ascii="Times New Roman" w:hAnsi="Times New Roman"/>
                <w:color w:val="000000" w:themeColor="text1"/>
                <w:sz w:val="24"/>
                <w:szCs w:val="24"/>
                <w:lang w:eastAsia="ru-RU"/>
              </w:rPr>
              <w:t>а</w:t>
            </w:r>
            <w:r w:rsidRPr="00BA6233">
              <w:rPr>
                <w:rFonts w:ascii="Times New Roman" w:hAnsi="Times New Roman"/>
                <w:color w:val="000000" w:themeColor="text1"/>
                <w:sz w:val="24"/>
                <w:szCs w:val="24"/>
                <w:lang w:eastAsia="ru-RU"/>
              </w:rPr>
              <w:t>ции, символике, знание государственных праздников;</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3.уважение и принятие других народов России и мира, межэтническая толеран</w:t>
            </w:r>
            <w:r w:rsidRPr="00BA6233">
              <w:rPr>
                <w:rFonts w:ascii="Times New Roman" w:hAnsi="Times New Roman"/>
                <w:color w:val="000000" w:themeColor="text1"/>
                <w:sz w:val="24"/>
                <w:szCs w:val="24"/>
                <w:lang w:eastAsia="ru-RU"/>
              </w:rPr>
              <w:t>т</w:t>
            </w:r>
            <w:r w:rsidRPr="00BA6233">
              <w:rPr>
                <w:rFonts w:ascii="Times New Roman" w:hAnsi="Times New Roman"/>
                <w:color w:val="000000" w:themeColor="text1"/>
                <w:sz w:val="24"/>
                <w:szCs w:val="24"/>
                <w:lang w:eastAsia="ru-RU"/>
              </w:rPr>
              <w:t>ность, готовность к равноправному с</w:t>
            </w:r>
            <w:r w:rsidRPr="00BA6233">
              <w:rPr>
                <w:rFonts w:ascii="Times New Roman" w:hAnsi="Times New Roman"/>
                <w:color w:val="000000" w:themeColor="text1"/>
                <w:sz w:val="24"/>
                <w:szCs w:val="24"/>
                <w:lang w:eastAsia="ru-RU"/>
              </w:rPr>
              <w:t>о</w:t>
            </w:r>
            <w:r w:rsidRPr="00BA6233">
              <w:rPr>
                <w:rFonts w:ascii="Times New Roman" w:hAnsi="Times New Roman"/>
                <w:color w:val="000000" w:themeColor="text1"/>
                <w:sz w:val="24"/>
                <w:szCs w:val="24"/>
                <w:lang w:eastAsia="ru-RU"/>
              </w:rPr>
              <w:t>трудничеству;</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4.гражданский патриотизм, любовь к Родине, чувство гордости за свою страну;</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5.участие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4972" w:type="dxa"/>
            <w:tcBorders>
              <w:top w:val="nil"/>
              <w:left w:val="nil"/>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lastRenderedPageBreak/>
              <w:t>- урочная и внеурочная деятельность;</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этические беседы, лекции, диспуты;</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тематические вечера, турниры зн</w:t>
            </w:r>
            <w:r w:rsidRPr="00BA6233">
              <w:rPr>
                <w:rFonts w:ascii="Times New Roman" w:eastAsia="Times New Roman" w:hAnsi="Times New Roman"/>
                <w:color w:val="000000" w:themeColor="text1"/>
                <w:sz w:val="24"/>
                <w:szCs w:val="24"/>
                <w:lang w:eastAsia="ru-RU"/>
              </w:rPr>
              <w:t>а</w:t>
            </w:r>
            <w:r w:rsidRPr="00BA6233">
              <w:rPr>
                <w:rFonts w:ascii="Times New Roman" w:eastAsia="Times New Roman" w:hAnsi="Times New Roman"/>
                <w:color w:val="000000" w:themeColor="text1"/>
                <w:sz w:val="24"/>
                <w:szCs w:val="24"/>
                <w:lang w:eastAsia="ru-RU"/>
              </w:rPr>
              <w:t>токов этики;</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-совместная деятельность, сотрудн</w:t>
            </w:r>
            <w:r w:rsidRPr="00BA6233">
              <w:rPr>
                <w:rFonts w:ascii="Times New Roman" w:eastAsia="Times New Roman" w:hAnsi="Times New Roman"/>
                <w:color w:val="000000" w:themeColor="text1"/>
                <w:sz w:val="24"/>
                <w:szCs w:val="24"/>
                <w:lang w:eastAsia="ru-RU"/>
              </w:rPr>
              <w:t>и</w:t>
            </w:r>
            <w:r w:rsidRPr="00BA6233">
              <w:rPr>
                <w:rFonts w:ascii="Times New Roman" w:eastAsia="Times New Roman" w:hAnsi="Times New Roman"/>
                <w:color w:val="000000" w:themeColor="text1"/>
                <w:sz w:val="24"/>
                <w:szCs w:val="24"/>
                <w:lang w:eastAsia="ru-RU"/>
              </w:rPr>
              <w:t>чество;</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психологические тренинги</w:t>
            </w:r>
          </w:p>
        </w:tc>
        <w:tc>
          <w:tcPr>
            <w:tcW w:w="5168" w:type="dxa"/>
            <w:tcBorders>
              <w:top w:val="nil"/>
              <w:left w:val="nil"/>
              <w:bottom w:val="single" w:sz="8" w:space="0" w:color="auto"/>
              <w:right w:val="single" w:sz="8" w:space="0" w:color="auto"/>
            </w:tcBorders>
            <w:tcMar>
              <w:top w:w="0" w:type="dxa"/>
              <w:left w:w="108" w:type="dxa"/>
              <w:bottom w:w="0" w:type="dxa"/>
              <w:right w:w="108" w:type="dxa"/>
            </w:tcMar>
            <w:hideMark/>
          </w:tcPr>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Диагностика изучения уровня воспитанности М.И.Шиловой</w:t>
            </w:r>
          </w:p>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Уровень социализированности (</w:t>
            </w:r>
            <w:r>
              <w:rPr>
                <w:rFonts w:ascii="Times New Roman" w:eastAsia="Times New Roman" w:hAnsi="Times New Roman"/>
                <w:sz w:val="24"/>
                <w:szCs w:val="24"/>
                <w:lang w:eastAsia="ru-RU"/>
              </w:rPr>
              <w:t xml:space="preserve">М.И. </w:t>
            </w:r>
            <w:r w:rsidRPr="00833D83">
              <w:rPr>
                <w:rFonts w:ascii="Times New Roman" w:eastAsia="Times New Roman" w:hAnsi="Times New Roman"/>
                <w:sz w:val="24"/>
                <w:szCs w:val="24"/>
                <w:lang w:eastAsia="ru-RU"/>
              </w:rPr>
              <w:t>Рожков)</w:t>
            </w:r>
          </w:p>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Методика выявления коммуникативных скло</w:t>
            </w:r>
            <w:r w:rsidRPr="00833D83">
              <w:rPr>
                <w:rFonts w:ascii="Times New Roman" w:eastAsia="Times New Roman" w:hAnsi="Times New Roman"/>
                <w:sz w:val="24"/>
                <w:szCs w:val="24"/>
                <w:lang w:eastAsia="ru-RU"/>
              </w:rPr>
              <w:t>н</w:t>
            </w:r>
            <w:r w:rsidRPr="00833D83">
              <w:rPr>
                <w:rFonts w:ascii="Times New Roman" w:eastAsia="Times New Roman" w:hAnsi="Times New Roman"/>
                <w:sz w:val="24"/>
                <w:szCs w:val="24"/>
                <w:lang w:eastAsia="ru-RU"/>
              </w:rPr>
              <w:t>ностей (Овчарова)</w:t>
            </w:r>
          </w:p>
          <w:p w:rsid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Оценка уровня школьной мотивации (М.И.Лукянов)</w:t>
            </w:r>
          </w:p>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Уровень развития самоуправления коллектива (М.И.Рожков)</w:t>
            </w:r>
          </w:p>
          <w:p w:rsidR="00974871" w:rsidRPr="00BA6233" w:rsidRDefault="00974871" w:rsidP="008F53D1">
            <w:pPr>
              <w:tabs>
                <w:tab w:val="left" w:pos="142"/>
              </w:tabs>
              <w:spacing w:after="0"/>
              <w:ind w:firstLine="851"/>
              <w:jc w:val="both"/>
              <w:rPr>
                <w:rFonts w:ascii="Times New Roman" w:eastAsia="Times New Roman" w:hAnsi="Times New Roman"/>
                <w:color w:val="FF0000"/>
                <w:sz w:val="24"/>
                <w:szCs w:val="24"/>
                <w:lang w:eastAsia="ru-RU"/>
              </w:rPr>
            </w:pPr>
          </w:p>
        </w:tc>
      </w:tr>
      <w:tr w:rsidR="00974871" w:rsidRPr="00BA6233" w:rsidTr="003A4349">
        <w:trPr>
          <w:jc w:val="center"/>
        </w:trPr>
        <w:tc>
          <w:tcPr>
            <w:tcW w:w="46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lastRenderedPageBreak/>
              <w:t>7 класс:</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1.знание о своей этнической прина</w:t>
            </w:r>
            <w:r w:rsidRPr="00BA6233">
              <w:rPr>
                <w:rFonts w:ascii="Times New Roman" w:hAnsi="Times New Roman"/>
                <w:color w:val="000000" w:themeColor="text1"/>
                <w:sz w:val="24"/>
                <w:szCs w:val="24"/>
                <w:lang w:eastAsia="ru-RU"/>
              </w:rPr>
              <w:t>д</w:t>
            </w:r>
            <w:r w:rsidRPr="00BA6233">
              <w:rPr>
                <w:rFonts w:ascii="Times New Roman" w:hAnsi="Times New Roman"/>
                <w:color w:val="000000" w:themeColor="text1"/>
                <w:sz w:val="24"/>
                <w:szCs w:val="24"/>
                <w:lang w:eastAsia="ru-RU"/>
              </w:rPr>
              <w:t>лежности, освоение национальных ценн</w:t>
            </w:r>
            <w:r w:rsidRPr="00BA6233">
              <w:rPr>
                <w:rFonts w:ascii="Times New Roman" w:hAnsi="Times New Roman"/>
                <w:color w:val="000000" w:themeColor="text1"/>
                <w:sz w:val="24"/>
                <w:szCs w:val="24"/>
                <w:lang w:eastAsia="ru-RU"/>
              </w:rPr>
              <w:t>о</w:t>
            </w:r>
            <w:r w:rsidRPr="00BA6233">
              <w:rPr>
                <w:rFonts w:ascii="Times New Roman" w:hAnsi="Times New Roman"/>
                <w:color w:val="000000" w:themeColor="text1"/>
                <w:sz w:val="24"/>
                <w:szCs w:val="24"/>
                <w:lang w:eastAsia="ru-RU"/>
              </w:rPr>
              <w:t>стей, традиций, культуры, знание о нар</w:t>
            </w:r>
            <w:r w:rsidRPr="00BA6233">
              <w:rPr>
                <w:rFonts w:ascii="Times New Roman" w:hAnsi="Times New Roman"/>
                <w:color w:val="000000" w:themeColor="text1"/>
                <w:sz w:val="24"/>
                <w:szCs w:val="24"/>
                <w:lang w:eastAsia="ru-RU"/>
              </w:rPr>
              <w:t>о</w:t>
            </w:r>
            <w:r w:rsidRPr="00BA6233">
              <w:rPr>
                <w:rFonts w:ascii="Times New Roman" w:hAnsi="Times New Roman"/>
                <w:color w:val="000000" w:themeColor="text1"/>
                <w:sz w:val="24"/>
                <w:szCs w:val="24"/>
                <w:lang w:eastAsia="ru-RU"/>
              </w:rPr>
              <w:t>дах и этнических группах России; эмоци</w:t>
            </w:r>
            <w:r w:rsidRPr="00BA6233">
              <w:rPr>
                <w:rFonts w:ascii="Times New Roman" w:hAnsi="Times New Roman"/>
                <w:color w:val="000000" w:themeColor="text1"/>
                <w:sz w:val="24"/>
                <w:szCs w:val="24"/>
                <w:lang w:eastAsia="ru-RU"/>
              </w:rPr>
              <w:t>о</w:t>
            </w:r>
            <w:r w:rsidRPr="00BA6233">
              <w:rPr>
                <w:rFonts w:ascii="Times New Roman" w:hAnsi="Times New Roman"/>
                <w:color w:val="000000" w:themeColor="text1"/>
                <w:sz w:val="24"/>
                <w:szCs w:val="24"/>
                <w:lang w:eastAsia="ru-RU"/>
              </w:rPr>
              <w:t>нальное положительное принятие своей этнической идентичности;</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2.уважение личности, ее достоинства, доброжелательное отношение  к окр</w:t>
            </w:r>
            <w:r w:rsidRPr="00BA6233">
              <w:rPr>
                <w:rFonts w:ascii="Times New Roman" w:hAnsi="Times New Roman"/>
                <w:color w:val="000000" w:themeColor="text1"/>
                <w:sz w:val="24"/>
                <w:szCs w:val="24"/>
                <w:lang w:eastAsia="ru-RU"/>
              </w:rPr>
              <w:t>у</w:t>
            </w:r>
            <w:r w:rsidRPr="00BA6233">
              <w:rPr>
                <w:rFonts w:ascii="Times New Roman" w:hAnsi="Times New Roman"/>
                <w:color w:val="000000" w:themeColor="text1"/>
                <w:sz w:val="24"/>
                <w:szCs w:val="24"/>
                <w:lang w:eastAsia="ru-RU"/>
              </w:rPr>
              <w:t>жающим, нетерпимость к любым видам насилия и готовность противостоять им;</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 xml:space="preserve">3.уважение ценностей семьи, любовь к природе, признание ценности здоровья </w:t>
            </w:r>
            <w:r w:rsidRPr="00BA6233">
              <w:rPr>
                <w:rFonts w:ascii="Times New Roman" w:hAnsi="Times New Roman"/>
                <w:color w:val="000000" w:themeColor="text1"/>
                <w:sz w:val="24"/>
                <w:szCs w:val="24"/>
                <w:lang w:eastAsia="ru-RU"/>
              </w:rPr>
              <w:lastRenderedPageBreak/>
              <w:t>своего и других людей, оптимизм в во</w:t>
            </w:r>
            <w:r w:rsidRPr="00BA6233">
              <w:rPr>
                <w:rFonts w:ascii="Times New Roman" w:hAnsi="Times New Roman"/>
                <w:color w:val="000000" w:themeColor="text1"/>
                <w:sz w:val="24"/>
                <w:szCs w:val="24"/>
                <w:lang w:eastAsia="ru-RU"/>
              </w:rPr>
              <w:t>с</w:t>
            </w:r>
            <w:r w:rsidRPr="00BA6233">
              <w:rPr>
                <w:rFonts w:ascii="Times New Roman" w:hAnsi="Times New Roman"/>
                <w:color w:val="000000" w:themeColor="text1"/>
                <w:sz w:val="24"/>
                <w:szCs w:val="24"/>
                <w:lang w:eastAsia="ru-RU"/>
              </w:rPr>
              <w:t>приятии мира;</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4.умение вести диалог на основе ра</w:t>
            </w:r>
            <w:r w:rsidRPr="00BA6233">
              <w:rPr>
                <w:rFonts w:ascii="Times New Roman" w:hAnsi="Times New Roman"/>
                <w:color w:val="000000" w:themeColor="text1"/>
                <w:sz w:val="24"/>
                <w:szCs w:val="24"/>
                <w:lang w:eastAsia="ru-RU"/>
              </w:rPr>
              <w:t>в</w:t>
            </w:r>
            <w:r w:rsidRPr="00BA6233">
              <w:rPr>
                <w:rFonts w:ascii="Times New Roman" w:hAnsi="Times New Roman"/>
                <w:color w:val="000000" w:themeColor="text1"/>
                <w:sz w:val="24"/>
                <w:szCs w:val="24"/>
                <w:lang w:eastAsia="ru-RU"/>
              </w:rPr>
              <w:t>ноправных отношений и взаимного ув</w:t>
            </w:r>
            <w:r w:rsidRPr="00BA6233">
              <w:rPr>
                <w:rFonts w:ascii="Times New Roman" w:hAnsi="Times New Roman"/>
                <w:color w:val="000000" w:themeColor="text1"/>
                <w:sz w:val="24"/>
                <w:szCs w:val="24"/>
                <w:lang w:eastAsia="ru-RU"/>
              </w:rPr>
              <w:t>а</w:t>
            </w:r>
            <w:r w:rsidRPr="00BA6233">
              <w:rPr>
                <w:rFonts w:ascii="Times New Roman" w:hAnsi="Times New Roman"/>
                <w:color w:val="000000" w:themeColor="text1"/>
                <w:sz w:val="24"/>
                <w:szCs w:val="24"/>
                <w:lang w:eastAsia="ru-RU"/>
              </w:rPr>
              <w:t>жения, конструктивное разрешение ко</w:t>
            </w:r>
            <w:r w:rsidRPr="00BA6233">
              <w:rPr>
                <w:rFonts w:ascii="Times New Roman" w:hAnsi="Times New Roman"/>
                <w:color w:val="000000" w:themeColor="text1"/>
                <w:sz w:val="24"/>
                <w:szCs w:val="24"/>
                <w:lang w:eastAsia="ru-RU"/>
              </w:rPr>
              <w:t>н</w:t>
            </w:r>
            <w:r w:rsidRPr="00BA6233">
              <w:rPr>
                <w:rFonts w:ascii="Times New Roman" w:hAnsi="Times New Roman"/>
                <w:color w:val="000000" w:themeColor="text1"/>
                <w:sz w:val="24"/>
                <w:szCs w:val="24"/>
                <w:lang w:eastAsia="ru-RU"/>
              </w:rPr>
              <w:t>фликтов.</w:t>
            </w:r>
          </w:p>
        </w:tc>
        <w:tc>
          <w:tcPr>
            <w:tcW w:w="4972" w:type="dxa"/>
            <w:tcBorders>
              <w:top w:val="nil"/>
              <w:left w:val="nil"/>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lastRenderedPageBreak/>
              <w:t>- урочная и внеурочная деятельность;</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этические беседы, лекции, диспуты;</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тематические вечера, турниры зн</w:t>
            </w:r>
            <w:r w:rsidRPr="00BA6233">
              <w:rPr>
                <w:rFonts w:ascii="Times New Roman" w:eastAsia="Times New Roman" w:hAnsi="Times New Roman"/>
                <w:color w:val="000000" w:themeColor="text1"/>
                <w:sz w:val="24"/>
                <w:szCs w:val="24"/>
                <w:lang w:eastAsia="ru-RU"/>
              </w:rPr>
              <w:t>а</w:t>
            </w:r>
            <w:r w:rsidRPr="00BA6233">
              <w:rPr>
                <w:rFonts w:ascii="Times New Roman" w:eastAsia="Times New Roman" w:hAnsi="Times New Roman"/>
                <w:color w:val="000000" w:themeColor="text1"/>
                <w:sz w:val="24"/>
                <w:szCs w:val="24"/>
                <w:lang w:eastAsia="ru-RU"/>
              </w:rPr>
              <w:t>токов этики;</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-совместная деятельность, сотрудн</w:t>
            </w:r>
            <w:r w:rsidRPr="00BA6233">
              <w:rPr>
                <w:rFonts w:ascii="Times New Roman" w:eastAsia="Times New Roman" w:hAnsi="Times New Roman"/>
                <w:color w:val="000000" w:themeColor="text1"/>
                <w:sz w:val="24"/>
                <w:szCs w:val="24"/>
                <w:lang w:eastAsia="ru-RU"/>
              </w:rPr>
              <w:t>и</w:t>
            </w:r>
            <w:r w:rsidRPr="00BA6233">
              <w:rPr>
                <w:rFonts w:ascii="Times New Roman" w:eastAsia="Times New Roman" w:hAnsi="Times New Roman"/>
                <w:color w:val="000000" w:themeColor="text1"/>
                <w:sz w:val="24"/>
                <w:szCs w:val="24"/>
                <w:lang w:eastAsia="ru-RU"/>
              </w:rPr>
              <w:t>чество;</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психологические практикумы.</w:t>
            </w:r>
          </w:p>
        </w:tc>
        <w:tc>
          <w:tcPr>
            <w:tcW w:w="5168" w:type="dxa"/>
            <w:tcBorders>
              <w:top w:val="nil"/>
              <w:left w:val="nil"/>
              <w:bottom w:val="single" w:sz="8" w:space="0" w:color="auto"/>
              <w:right w:val="single" w:sz="8" w:space="0" w:color="auto"/>
            </w:tcBorders>
            <w:tcMar>
              <w:top w:w="0" w:type="dxa"/>
              <w:left w:w="108" w:type="dxa"/>
              <w:bottom w:w="0" w:type="dxa"/>
              <w:right w:w="108" w:type="dxa"/>
            </w:tcMar>
            <w:hideMark/>
          </w:tcPr>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Диагностика изучения уровня воспитанности М.И.Шиловой</w:t>
            </w:r>
          </w:p>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Уровень социализированности (</w:t>
            </w:r>
            <w:r>
              <w:rPr>
                <w:rFonts w:ascii="Times New Roman" w:eastAsia="Times New Roman" w:hAnsi="Times New Roman"/>
                <w:sz w:val="24"/>
                <w:szCs w:val="24"/>
                <w:lang w:eastAsia="ru-RU"/>
              </w:rPr>
              <w:t xml:space="preserve">М.И. </w:t>
            </w:r>
            <w:r w:rsidRPr="00833D83">
              <w:rPr>
                <w:rFonts w:ascii="Times New Roman" w:eastAsia="Times New Roman" w:hAnsi="Times New Roman"/>
                <w:sz w:val="24"/>
                <w:szCs w:val="24"/>
                <w:lang w:eastAsia="ru-RU"/>
              </w:rPr>
              <w:t>Рожков)</w:t>
            </w:r>
          </w:p>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Методика выявления коммуникативных скло</w:t>
            </w:r>
            <w:r w:rsidRPr="00833D83">
              <w:rPr>
                <w:rFonts w:ascii="Times New Roman" w:eastAsia="Times New Roman" w:hAnsi="Times New Roman"/>
                <w:sz w:val="24"/>
                <w:szCs w:val="24"/>
                <w:lang w:eastAsia="ru-RU"/>
              </w:rPr>
              <w:t>н</w:t>
            </w:r>
            <w:r w:rsidRPr="00833D83">
              <w:rPr>
                <w:rFonts w:ascii="Times New Roman" w:eastAsia="Times New Roman" w:hAnsi="Times New Roman"/>
                <w:sz w:val="24"/>
                <w:szCs w:val="24"/>
                <w:lang w:eastAsia="ru-RU"/>
              </w:rPr>
              <w:t>ностей (Овчарова)</w:t>
            </w:r>
          </w:p>
          <w:p w:rsid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Оценка уровня школьной мотивации (М.И.Лукянов)</w:t>
            </w:r>
          </w:p>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Уровень развития самоуправления коллектива (М.И.Рожков)</w:t>
            </w:r>
          </w:p>
          <w:p w:rsidR="00974871" w:rsidRPr="00BA6233" w:rsidRDefault="00974871" w:rsidP="008F53D1">
            <w:pPr>
              <w:tabs>
                <w:tab w:val="left" w:pos="142"/>
              </w:tabs>
              <w:spacing w:after="0"/>
              <w:ind w:firstLine="851"/>
              <w:jc w:val="both"/>
              <w:rPr>
                <w:rFonts w:ascii="Times New Roman" w:eastAsia="Times New Roman" w:hAnsi="Times New Roman"/>
                <w:color w:val="FF0000"/>
                <w:sz w:val="24"/>
                <w:szCs w:val="24"/>
                <w:lang w:eastAsia="ru-RU"/>
              </w:rPr>
            </w:pPr>
          </w:p>
        </w:tc>
      </w:tr>
      <w:tr w:rsidR="00974871" w:rsidRPr="00BA6233" w:rsidTr="003A4349">
        <w:trPr>
          <w:jc w:val="center"/>
        </w:trPr>
        <w:tc>
          <w:tcPr>
            <w:tcW w:w="46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lastRenderedPageBreak/>
              <w:t>8 класс:</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1.освоение общекультурного наследия России и общемирового культурного н</w:t>
            </w:r>
            <w:r w:rsidRPr="00BA6233">
              <w:rPr>
                <w:rFonts w:ascii="Times New Roman" w:hAnsi="Times New Roman"/>
                <w:color w:val="000000" w:themeColor="text1"/>
                <w:sz w:val="24"/>
                <w:szCs w:val="24"/>
                <w:lang w:eastAsia="ru-RU"/>
              </w:rPr>
              <w:t>а</w:t>
            </w:r>
            <w:r w:rsidRPr="00BA6233">
              <w:rPr>
                <w:rFonts w:ascii="Times New Roman" w:hAnsi="Times New Roman"/>
                <w:color w:val="000000" w:themeColor="text1"/>
                <w:sz w:val="24"/>
                <w:szCs w:val="24"/>
                <w:lang w:eastAsia="ru-RU"/>
              </w:rPr>
              <w:t>следия;</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2.экологическое сознание, признание высокой ценности жизни во всех ее проя</w:t>
            </w:r>
            <w:r w:rsidRPr="00BA6233">
              <w:rPr>
                <w:rFonts w:ascii="Times New Roman" w:hAnsi="Times New Roman"/>
                <w:color w:val="000000" w:themeColor="text1"/>
                <w:sz w:val="24"/>
                <w:szCs w:val="24"/>
                <w:lang w:eastAsia="ru-RU"/>
              </w:rPr>
              <w:t>в</w:t>
            </w:r>
            <w:r w:rsidRPr="00BA6233">
              <w:rPr>
                <w:rFonts w:ascii="Times New Roman" w:hAnsi="Times New Roman"/>
                <w:color w:val="000000" w:themeColor="text1"/>
                <w:sz w:val="24"/>
                <w:szCs w:val="24"/>
                <w:lang w:eastAsia="ru-RU"/>
              </w:rPr>
              <w:t>лениях, знание основных принципов и правил отношения к природе, знание о</w:t>
            </w:r>
            <w:r w:rsidRPr="00BA6233">
              <w:rPr>
                <w:rFonts w:ascii="Times New Roman" w:hAnsi="Times New Roman"/>
                <w:color w:val="000000" w:themeColor="text1"/>
                <w:sz w:val="24"/>
                <w:szCs w:val="24"/>
                <w:lang w:eastAsia="ru-RU"/>
              </w:rPr>
              <w:t>с</w:t>
            </w:r>
            <w:r w:rsidRPr="00BA6233">
              <w:rPr>
                <w:rFonts w:ascii="Times New Roman" w:hAnsi="Times New Roman"/>
                <w:color w:val="000000" w:themeColor="text1"/>
                <w:sz w:val="24"/>
                <w:szCs w:val="24"/>
                <w:lang w:eastAsia="ru-RU"/>
              </w:rPr>
              <w:t>нов здорового образа жизни и здоровье</w:t>
            </w:r>
            <w:r w:rsidRPr="00BA6233">
              <w:rPr>
                <w:rFonts w:ascii="Times New Roman" w:hAnsi="Times New Roman"/>
                <w:color w:val="000000" w:themeColor="text1"/>
                <w:sz w:val="24"/>
                <w:szCs w:val="24"/>
                <w:lang w:eastAsia="ru-RU"/>
              </w:rPr>
              <w:t>с</w:t>
            </w:r>
            <w:r w:rsidRPr="00BA6233">
              <w:rPr>
                <w:rFonts w:ascii="Times New Roman" w:hAnsi="Times New Roman"/>
                <w:color w:val="000000" w:themeColor="text1"/>
                <w:sz w:val="24"/>
                <w:szCs w:val="24"/>
                <w:lang w:eastAsia="ru-RU"/>
              </w:rPr>
              <w:t>берегающих технологий, правил повед</w:t>
            </w:r>
            <w:r w:rsidRPr="00BA6233">
              <w:rPr>
                <w:rFonts w:ascii="Times New Roman" w:hAnsi="Times New Roman"/>
                <w:color w:val="000000" w:themeColor="text1"/>
                <w:sz w:val="24"/>
                <w:szCs w:val="24"/>
                <w:lang w:eastAsia="ru-RU"/>
              </w:rPr>
              <w:t>е</w:t>
            </w:r>
            <w:r w:rsidRPr="00BA6233">
              <w:rPr>
                <w:rFonts w:ascii="Times New Roman" w:hAnsi="Times New Roman"/>
                <w:color w:val="000000" w:themeColor="text1"/>
                <w:sz w:val="24"/>
                <w:szCs w:val="24"/>
                <w:lang w:eastAsia="ru-RU"/>
              </w:rPr>
              <w:t>ния в чрезвычайных ситуациях;</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3.сформированность  позитивной м</w:t>
            </w:r>
            <w:r w:rsidRPr="00BA6233">
              <w:rPr>
                <w:rFonts w:ascii="Times New Roman" w:hAnsi="Times New Roman"/>
                <w:color w:val="000000" w:themeColor="text1"/>
                <w:sz w:val="24"/>
                <w:szCs w:val="24"/>
                <w:lang w:eastAsia="ru-RU"/>
              </w:rPr>
              <w:t>о</w:t>
            </w:r>
            <w:r w:rsidRPr="00BA6233">
              <w:rPr>
                <w:rFonts w:ascii="Times New Roman" w:hAnsi="Times New Roman"/>
                <w:color w:val="000000" w:themeColor="text1"/>
                <w:sz w:val="24"/>
                <w:szCs w:val="24"/>
                <w:lang w:eastAsia="ru-RU"/>
              </w:rPr>
              <w:t>ральной самооценки и моральных чувств – чувства гордости при следовании морал</w:t>
            </w:r>
            <w:r w:rsidRPr="00BA6233">
              <w:rPr>
                <w:rFonts w:ascii="Times New Roman" w:hAnsi="Times New Roman"/>
                <w:color w:val="000000" w:themeColor="text1"/>
                <w:sz w:val="24"/>
                <w:szCs w:val="24"/>
                <w:lang w:eastAsia="ru-RU"/>
              </w:rPr>
              <w:t>ь</w:t>
            </w:r>
            <w:r w:rsidRPr="00BA6233">
              <w:rPr>
                <w:rFonts w:ascii="Times New Roman" w:hAnsi="Times New Roman"/>
                <w:color w:val="000000" w:themeColor="text1"/>
                <w:sz w:val="24"/>
                <w:szCs w:val="24"/>
                <w:lang w:eastAsia="ru-RU"/>
              </w:rPr>
              <w:t>ным нормам, переживание стыда при их нарушении;</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4.устойчивый познавательный интерес и становление смыслообразующей фун</w:t>
            </w:r>
            <w:r w:rsidRPr="00BA6233">
              <w:rPr>
                <w:rFonts w:ascii="Times New Roman" w:hAnsi="Times New Roman"/>
                <w:color w:val="000000" w:themeColor="text1"/>
                <w:sz w:val="24"/>
                <w:szCs w:val="24"/>
                <w:lang w:eastAsia="ru-RU"/>
              </w:rPr>
              <w:t>к</w:t>
            </w:r>
            <w:r w:rsidRPr="00BA6233">
              <w:rPr>
                <w:rFonts w:ascii="Times New Roman" w:hAnsi="Times New Roman"/>
                <w:color w:val="000000" w:themeColor="text1"/>
                <w:sz w:val="24"/>
                <w:szCs w:val="24"/>
                <w:lang w:eastAsia="ru-RU"/>
              </w:rPr>
              <w:t>ции познавательного мотива;</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5.участие в общественной жизни на уровне школы и социума;</w:t>
            </w:r>
          </w:p>
        </w:tc>
        <w:tc>
          <w:tcPr>
            <w:tcW w:w="4972" w:type="dxa"/>
            <w:tcBorders>
              <w:top w:val="nil"/>
              <w:left w:val="nil"/>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урочная и внеурочная деятельность;</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этические беседы, лекции, диспуты;</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тематические вечера, турниры зн</w:t>
            </w:r>
            <w:r w:rsidRPr="00BA6233">
              <w:rPr>
                <w:rFonts w:ascii="Times New Roman" w:eastAsia="Times New Roman" w:hAnsi="Times New Roman"/>
                <w:color w:val="000000" w:themeColor="text1"/>
                <w:sz w:val="24"/>
                <w:szCs w:val="24"/>
                <w:lang w:eastAsia="ru-RU"/>
              </w:rPr>
              <w:t>а</w:t>
            </w:r>
            <w:r w:rsidRPr="00BA6233">
              <w:rPr>
                <w:rFonts w:ascii="Times New Roman" w:eastAsia="Times New Roman" w:hAnsi="Times New Roman"/>
                <w:color w:val="000000" w:themeColor="text1"/>
                <w:sz w:val="24"/>
                <w:szCs w:val="24"/>
                <w:lang w:eastAsia="ru-RU"/>
              </w:rPr>
              <w:t>токов этики;</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-совместная деятельность, сотрудн</w:t>
            </w:r>
            <w:r w:rsidRPr="00BA6233">
              <w:rPr>
                <w:rFonts w:ascii="Times New Roman" w:eastAsia="Times New Roman" w:hAnsi="Times New Roman"/>
                <w:color w:val="000000" w:themeColor="text1"/>
                <w:sz w:val="24"/>
                <w:szCs w:val="24"/>
                <w:lang w:eastAsia="ru-RU"/>
              </w:rPr>
              <w:t>и</w:t>
            </w:r>
            <w:r w:rsidRPr="00BA6233">
              <w:rPr>
                <w:rFonts w:ascii="Times New Roman" w:eastAsia="Times New Roman" w:hAnsi="Times New Roman"/>
                <w:color w:val="000000" w:themeColor="text1"/>
                <w:sz w:val="24"/>
                <w:szCs w:val="24"/>
                <w:lang w:eastAsia="ru-RU"/>
              </w:rPr>
              <w:t>чество</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участие в социальном проектиров</w:t>
            </w:r>
            <w:r w:rsidRPr="00BA6233">
              <w:rPr>
                <w:rFonts w:ascii="Times New Roman" w:eastAsia="Times New Roman" w:hAnsi="Times New Roman"/>
                <w:color w:val="000000" w:themeColor="text1"/>
                <w:sz w:val="24"/>
                <w:szCs w:val="24"/>
                <w:lang w:eastAsia="ru-RU"/>
              </w:rPr>
              <w:t>а</w:t>
            </w:r>
            <w:r w:rsidRPr="00BA6233">
              <w:rPr>
                <w:rFonts w:ascii="Times New Roman" w:eastAsia="Times New Roman" w:hAnsi="Times New Roman"/>
                <w:color w:val="000000" w:themeColor="text1"/>
                <w:sz w:val="24"/>
                <w:szCs w:val="24"/>
                <w:lang w:eastAsia="ru-RU"/>
              </w:rPr>
              <w:t>нии;</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w:t>
            </w:r>
          </w:p>
        </w:tc>
        <w:tc>
          <w:tcPr>
            <w:tcW w:w="5168" w:type="dxa"/>
            <w:tcBorders>
              <w:top w:val="nil"/>
              <w:left w:val="nil"/>
              <w:bottom w:val="single" w:sz="8" w:space="0" w:color="auto"/>
              <w:right w:val="single" w:sz="8" w:space="0" w:color="auto"/>
            </w:tcBorders>
            <w:tcMar>
              <w:top w:w="0" w:type="dxa"/>
              <w:left w:w="108" w:type="dxa"/>
              <w:bottom w:w="0" w:type="dxa"/>
              <w:right w:w="108" w:type="dxa"/>
            </w:tcMar>
            <w:hideMark/>
          </w:tcPr>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Диагностика изучения уровня воспитанности М.И.Шиловой</w:t>
            </w:r>
          </w:p>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Уровень социализированности (</w:t>
            </w:r>
            <w:r>
              <w:rPr>
                <w:rFonts w:ascii="Times New Roman" w:eastAsia="Times New Roman" w:hAnsi="Times New Roman"/>
                <w:sz w:val="24"/>
                <w:szCs w:val="24"/>
                <w:lang w:eastAsia="ru-RU"/>
              </w:rPr>
              <w:t xml:space="preserve">М.И. </w:t>
            </w:r>
            <w:r w:rsidRPr="00833D83">
              <w:rPr>
                <w:rFonts w:ascii="Times New Roman" w:eastAsia="Times New Roman" w:hAnsi="Times New Roman"/>
                <w:sz w:val="24"/>
                <w:szCs w:val="24"/>
                <w:lang w:eastAsia="ru-RU"/>
              </w:rPr>
              <w:t>Рожков)</w:t>
            </w:r>
          </w:p>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Методика выявления коммуникативных скло</w:t>
            </w:r>
            <w:r w:rsidRPr="00833D83">
              <w:rPr>
                <w:rFonts w:ascii="Times New Roman" w:eastAsia="Times New Roman" w:hAnsi="Times New Roman"/>
                <w:sz w:val="24"/>
                <w:szCs w:val="24"/>
                <w:lang w:eastAsia="ru-RU"/>
              </w:rPr>
              <w:t>н</w:t>
            </w:r>
            <w:r w:rsidRPr="00833D83">
              <w:rPr>
                <w:rFonts w:ascii="Times New Roman" w:eastAsia="Times New Roman" w:hAnsi="Times New Roman"/>
                <w:sz w:val="24"/>
                <w:szCs w:val="24"/>
                <w:lang w:eastAsia="ru-RU"/>
              </w:rPr>
              <w:t>ностей (Овчарова)</w:t>
            </w:r>
          </w:p>
          <w:p w:rsid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Оценка уровня школьной мотивации (М.И.Лукянов)</w:t>
            </w:r>
          </w:p>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Уровень развития самоуправления коллектива (М.И.Рожков)</w:t>
            </w:r>
          </w:p>
          <w:p w:rsidR="00974871" w:rsidRPr="00BA6233" w:rsidRDefault="00974871" w:rsidP="008F53D1">
            <w:pPr>
              <w:tabs>
                <w:tab w:val="left" w:pos="142"/>
              </w:tabs>
              <w:spacing w:after="0"/>
              <w:ind w:firstLine="851"/>
              <w:jc w:val="both"/>
              <w:rPr>
                <w:rFonts w:ascii="Times New Roman" w:eastAsia="Times New Roman" w:hAnsi="Times New Roman"/>
                <w:color w:val="FF0000"/>
                <w:sz w:val="24"/>
                <w:szCs w:val="24"/>
                <w:lang w:eastAsia="ru-RU"/>
              </w:rPr>
            </w:pPr>
          </w:p>
        </w:tc>
      </w:tr>
      <w:tr w:rsidR="00974871" w:rsidRPr="00BA6233" w:rsidTr="003A4349">
        <w:trPr>
          <w:jc w:val="center"/>
        </w:trPr>
        <w:tc>
          <w:tcPr>
            <w:tcW w:w="46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9 класс:</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1.знание основных положений Конст</w:t>
            </w:r>
            <w:r w:rsidRPr="00BA6233">
              <w:rPr>
                <w:rFonts w:ascii="Times New Roman" w:hAnsi="Times New Roman"/>
                <w:color w:val="000000" w:themeColor="text1"/>
                <w:sz w:val="24"/>
                <w:szCs w:val="24"/>
                <w:lang w:eastAsia="ru-RU"/>
              </w:rPr>
              <w:t>и</w:t>
            </w:r>
            <w:r w:rsidRPr="00BA6233">
              <w:rPr>
                <w:rFonts w:ascii="Times New Roman" w:hAnsi="Times New Roman"/>
                <w:color w:val="000000" w:themeColor="text1"/>
                <w:sz w:val="24"/>
                <w:szCs w:val="24"/>
                <w:lang w:eastAsia="ru-RU"/>
              </w:rPr>
              <w:lastRenderedPageBreak/>
              <w:t>туции РФ, основных прав и обязанностей гражданина, ориентация в правовом пр</w:t>
            </w:r>
            <w:r w:rsidRPr="00BA6233">
              <w:rPr>
                <w:rFonts w:ascii="Times New Roman" w:hAnsi="Times New Roman"/>
                <w:color w:val="000000" w:themeColor="text1"/>
                <w:sz w:val="24"/>
                <w:szCs w:val="24"/>
                <w:lang w:eastAsia="ru-RU"/>
              </w:rPr>
              <w:t>о</w:t>
            </w:r>
            <w:r w:rsidRPr="00BA6233">
              <w:rPr>
                <w:rFonts w:ascii="Times New Roman" w:hAnsi="Times New Roman"/>
                <w:color w:val="000000" w:themeColor="text1"/>
                <w:sz w:val="24"/>
                <w:szCs w:val="24"/>
                <w:lang w:eastAsia="ru-RU"/>
              </w:rPr>
              <w:t>странстве государственно-общественных отношений;</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2.сформированность социально-критического мышления, ориентация в особенностях социальных отношений и взаимодействий, установление взаимосв</w:t>
            </w:r>
            <w:r w:rsidRPr="00BA6233">
              <w:rPr>
                <w:rFonts w:ascii="Times New Roman" w:hAnsi="Times New Roman"/>
                <w:color w:val="000000" w:themeColor="text1"/>
                <w:sz w:val="24"/>
                <w:szCs w:val="24"/>
                <w:lang w:eastAsia="ru-RU"/>
              </w:rPr>
              <w:t>я</w:t>
            </w:r>
            <w:r w:rsidRPr="00BA6233">
              <w:rPr>
                <w:rFonts w:ascii="Times New Roman" w:hAnsi="Times New Roman"/>
                <w:color w:val="000000" w:themeColor="text1"/>
                <w:sz w:val="24"/>
                <w:szCs w:val="24"/>
                <w:lang w:eastAsia="ru-RU"/>
              </w:rPr>
              <w:t>зи между общественно-политическими событиями;</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3.ориентация в системе моральных норм и ценностей и их иерархии, поним</w:t>
            </w:r>
            <w:r w:rsidRPr="00BA6233">
              <w:rPr>
                <w:rFonts w:ascii="Times New Roman" w:hAnsi="Times New Roman"/>
                <w:color w:val="000000" w:themeColor="text1"/>
                <w:sz w:val="24"/>
                <w:szCs w:val="24"/>
                <w:lang w:eastAsia="ru-RU"/>
              </w:rPr>
              <w:t>а</w:t>
            </w:r>
            <w:r w:rsidRPr="00BA6233">
              <w:rPr>
                <w:rFonts w:ascii="Times New Roman" w:hAnsi="Times New Roman"/>
                <w:color w:val="000000" w:themeColor="text1"/>
                <w:sz w:val="24"/>
                <w:szCs w:val="24"/>
                <w:lang w:eastAsia="ru-RU"/>
              </w:rPr>
              <w:t>ние конвенционального характера морали;</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4.сформированность потребности в с</w:t>
            </w:r>
            <w:r w:rsidRPr="00BA6233">
              <w:rPr>
                <w:rFonts w:ascii="Times New Roman" w:hAnsi="Times New Roman"/>
                <w:color w:val="000000" w:themeColor="text1"/>
                <w:sz w:val="24"/>
                <w:szCs w:val="24"/>
                <w:lang w:eastAsia="ru-RU"/>
              </w:rPr>
              <w:t>а</w:t>
            </w:r>
            <w:r w:rsidRPr="00BA6233">
              <w:rPr>
                <w:rFonts w:ascii="Times New Roman" w:hAnsi="Times New Roman"/>
                <w:color w:val="000000" w:themeColor="text1"/>
                <w:sz w:val="24"/>
                <w:szCs w:val="24"/>
                <w:lang w:eastAsia="ru-RU"/>
              </w:rPr>
              <w:t>мовыражении и самореализации, социал</w:t>
            </w:r>
            <w:r w:rsidRPr="00BA6233">
              <w:rPr>
                <w:rFonts w:ascii="Times New Roman" w:hAnsi="Times New Roman"/>
                <w:color w:val="000000" w:themeColor="text1"/>
                <w:sz w:val="24"/>
                <w:szCs w:val="24"/>
                <w:lang w:eastAsia="ru-RU"/>
              </w:rPr>
              <w:t>ь</w:t>
            </w:r>
            <w:r w:rsidRPr="00BA6233">
              <w:rPr>
                <w:rFonts w:ascii="Times New Roman" w:hAnsi="Times New Roman"/>
                <w:color w:val="000000" w:themeColor="text1"/>
                <w:sz w:val="24"/>
                <w:szCs w:val="24"/>
                <w:lang w:eastAsia="ru-RU"/>
              </w:rPr>
              <w:t>ном признании;</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5.готовность к выбору профильного образования;</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6.умение строить жизненные планы с учетом конкретных социально-исторических, политических и экономич</w:t>
            </w:r>
            <w:r w:rsidRPr="00BA6233">
              <w:rPr>
                <w:rFonts w:ascii="Times New Roman" w:hAnsi="Times New Roman"/>
                <w:color w:val="000000" w:themeColor="text1"/>
                <w:sz w:val="24"/>
                <w:szCs w:val="24"/>
                <w:lang w:eastAsia="ru-RU"/>
              </w:rPr>
              <w:t>е</w:t>
            </w:r>
            <w:r w:rsidRPr="00BA6233">
              <w:rPr>
                <w:rFonts w:ascii="Times New Roman" w:hAnsi="Times New Roman"/>
                <w:color w:val="000000" w:themeColor="text1"/>
                <w:sz w:val="24"/>
                <w:szCs w:val="24"/>
                <w:lang w:eastAsia="ru-RU"/>
              </w:rPr>
              <w:t>ских условий.</w:t>
            </w:r>
          </w:p>
        </w:tc>
        <w:tc>
          <w:tcPr>
            <w:tcW w:w="4972" w:type="dxa"/>
            <w:tcBorders>
              <w:top w:val="nil"/>
              <w:left w:val="nil"/>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lastRenderedPageBreak/>
              <w:t>- урочная и внеурочная деятельность;</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этические беседы, лекции, диспуты;</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lastRenderedPageBreak/>
              <w:t>- тематические вечера, турниры зн</w:t>
            </w:r>
            <w:r w:rsidRPr="00BA6233">
              <w:rPr>
                <w:rFonts w:ascii="Times New Roman" w:eastAsia="Times New Roman" w:hAnsi="Times New Roman"/>
                <w:color w:val="000000" w:themeColor="text1"/>
                <w:sz w:val="24"/>
                <w:szCs w:val="24"/>
                <w:lang w:eastAsia="ru-RU"/>
              </w:rPr>
              <w:t>а</w:t>
            </w:r>
            <w:r w:rsidRPr="00BA6233">
              <w:rPr>
                <w:rFonts w:ascii="Times New Roman" w:eastAsia="Times New Roman" w:hAnsi="Times New Roman"/>
                <w:color w:val="000000" w:themeColor="text1"/>
                <w:sz w:val="24"/>
                <w:szCs w:val="24"/>
                <w:lang w:eastAsia="ru-RU"/>
              </w:rPr>
              <w:t>токов этики;</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-совместная деятельность, сотрудн</w:t>
            </w:r>
            <w:r w:rsidRPr="00BA6233">
              <w:rPr>
                <w:rFonts w:ascii="Times New Roman" w:eastAsia="Times New Roman" w:hAnsi="Times New Roman"/>
                <w:color w:val="000000" w:themeColor="text1"/>
                <w:sz w:val="24"/>
                <w:szCs w:val="24"/>
                <w:lang w:eastAsia="ru-RU"/>
              </w:rPr>
              <w:t>и</w:t>
            </w:r>
            <w:r w:rsidRPr="00BA6233">
              <w:rPr>
                <w:rFonts w:ascii="Times New Roman" w:eastAsia="Times New Roman" w:hAnsi="Times New Roman"/>
                <w:color w:val="000000" w:themeColor="text1"/>
                <w:sz w:val="24"/>
                <w:szCs w:val="24"/>
                <w:lang w:eastAsia="ru-RU"/>
              </w:rPr>
              <w:t>чество;</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участие в социальном проектиров</w:t>
            </w:r>
            <w:r w:rsidRPr="00BA6233">
              <w:rPr>
                <w:rFonts w:ascii="Times New Roman" w:eastAsia="Times New Roman" w:hAnsi="Times New Roman"/>
                <w:color w:val="000000" w:themeColor="text1"/>
                <w:sz w:val="24"/>
                <w:szCs w:val="24"/>
                <w:lang w:eastAsia="ru-RU"/>
              </w:rPr>
              <w:t>а</w:t>
            </w:r>
            <w:r w:rsidRPr="00BA6233">
              <w:rPr>
                <w:rFonts w:ascii="Times New Roman" w:eastAsia="Times New Roman" w:hAnsi="Times New Roman"/>
                <w:color w:val="000000" w:themeColor="text1"/>
                <w:sz w:val="24"/>
                <w:szCs w:val="24"/>
                <w:lang w:eastAsia="ru-RU"/>
              </w:rPr>
              <w:t>нии.</w:t>
            </w:r>
          </w:p>
        </w:tc>
        <w:tc>
          <w:tcPr>
            <w:tcW w:w="5168" w:type="dxa"/>
            <w:tcBorders>
              <w:top w:val="nil"/>
              <w:left w:val="nil"/>
              <w:bottom w:val="single" w:sz="8" w:space="0" w:color="auto"/>
              <w:right w:val="single" w:sz="8" w:space="0" w:color="auto"/>
            </w:tcBorders>
            <w:tcMar>
              <w:top w:w="0" w:type="dxa"/>
              <w:left w:w="108" w:type="dxa"/>
              <w:bottom w:w="0" w:type="dxa"/>
              <w:right w:w="108" w:type="dxa"/>
            </w:tcMar>
            <w:hideMark/>
          </w:tcPr>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lastRenderedPageBreak/>
              <w:t>Диагностика изучения уровня воспитанности М.И.Шиловой</w:t>
            </w:r>
          </w:p>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lastRenderedPageBreak/>
              <w:t>Уровень социализированности (</w:t>
            </w:r>
            <w:r>
              <w:rPr>
                <w:rFonts w:ascii="Times New Roman" w:eastAsia="Times New Roman" w:hAnsi="Times New Roman"/>
                <w:sz w:val="24"/>
                <w:szCs w:val="24"/>
                <w:lang w:eastAsia="ru-RU"/>
              </w:rPr>
              <w:t xml:space="preserve">М.И. </w:t>
            </w:r>
            <w:r w:rsidRPr="00833D83">
              <w:rPr>
                <w:rFonts w:ascii="Times New Roman" w:eastAsia="Times New Roman" w:hAnsi="Times New Roman"/>
                <w:sz w:val="24"/>
                <w:szCs w:val="24"/>
                <w:lang w:eastAsia="ru-RU"/>
              </w:rPr>
              <w:t>Рожков)</w:t>
            </w:r>
          </w:p>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Методика выявления коммуникативных скло</w:t>
            </w:r>
            <w:r w:rsidRPr="00833D83">
              <w:rPr>
                <w:rFonts w:ascii="Times New Roman" w:eastAsia="Times New Roman" w:hAnsi="Times New Roman"/>
                <w:sz w:val="24"/>
                <w:szCs w:val="24"/>
                <w:lang w:eastAsia="ru-RU"/>
              </w:rPr>
              <w:t>н</w:t>
            </w:r>
            <w:r w:rsidRPr="00833D83">
              <w:rPr>
                <w:rFonts w:ascii="Times New Roman" w:eastAsia="Times New Roman" w:hAnsi="Times New Roman"/>
                <w:sz w:val="24"/>
                <w:szCs w:val="24"/>
                <w:lang w:eastAsia="ru-RU"/>
              </w:rPr>
              <w:t>ностей (Овчарова)</w:t>
            </w:r>
          </w:p>
          <w:p w:rsid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Оценка уровня школьной мотивации (М.И.Лукянов)</w:t>
            </w:r>
          </w:p>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Уровень развития самоуправления коллектива (М.И.Рожков)</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p>
        </w:tc>
      </w:tr>
      <w:tr w:rsidR="00974871" w:rsidRPr="00BA6233" w:rsidTr="003A4349">
        <w:trPr>
          <w:jc w:val="center"/>
        </w:trPr>
        <w:tc>
          <w:tcPr>
            <w:tcW w:w="1479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pStyle w:val="a4"/>
              <w:tabs>
                <w:tab w:val="left" w:pos="142"/>
              </w:tabs>
              <w:spacing w:line="276" w:lineRule="auto"/>
              <w:ind w:firstLine="851"/>
              <w:jc w:val="both"/>
              <w:rPr>
                <w:rFonts w:ascii="Times New Roman" w:hAnsi="Times New Roman"/>
                <w:b/>
                <w:color w:val="000000" w:themeColor="text1"/>
                <w:sz w:val="24"/>
                <w:szCs w:val="24"/>
                <w:lang w:eastAsia="ru-RU"/>
              </w:rPr>
            </w:pPr>
            <w:r w:rsidRPr="00BA6233">
              <w:rPr>
                <w:rFonts w:ascii="Times New Roman" w:hAnsi="Times New Roman"/>
                <w:b/>
                <w:color w:val="000000" w:themeColor="text1"/>
                <w:sz w:val="24"/>
                <w:szCs w:val="24"/>
                <w:lang w:eastAsia="ru-RU"/>
              </w:rPr>
              <w:lastRenderedPageBreak/>
              <w:t>Регулятивные УУД:</w:t>
            </w:r>
          </w:p>
          <w:p w:rsidR="00974871" w:rsidRPr="00BA6233" w:rsidRDefault="00974871" w:rsidP="008F53D1">
            <w:pPr>
              <w:pStyle w:val="a4"/>
              <w:tabs>
                <w:tab w:val="left" w:pos="142"/>
              </w:tabs>
              <w:spacing w:line="276" w:lineRule="auto"/>
              <w:ind w:firstLine="851"/>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умение организовывать свою учебную деятельность</w:t>
            </w:r>
          </w:p>
        </w:tc>
      </w:tr>
      <w:tr w:rsidR="00974871" w:rsidRPr="00BA6233" w:rsidTr="003A4349">
        <w:trPr>
          <w:jc w:val="center"/>
        </w:trPr>
        <w:tc>
          <w:tcPr>
            <w:tcW w:w="46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 5 класс:</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1.постановка частных задач на усво</w:t>
            </w:r>
            <w:r w:rsidRPr="00BA6233">
              <w:rPr>
                <w:rFonts w:ascii="Times New Roman" w:hAnsi="Times New Roman"/>
                <w:color w:val="000000" w:themeColor="text1"/>
                <w:sz w:val="24"/>
                <w:szCs w:val="24"/>
                <w:lang w:eastAsia="ru-RU"/>
              </w:rPr>
              <w:t>е</w:t>
            </w:r>
            <w:r w:rsidRPr="00BA6233">
              <w:rPr>
                <w:rFonts w:ascii="Times New Roman" w:hAnsi="Times New Roman"/>
                <w:color w:val="000000" w:themeColor="text1"/>
                <w:sz w:val="24"/>
                <w:szCs w:val="24"/>
                <w:lang w:eastAsia="ru-RU"/>
              </w:rPr>
              <w:t>ние готовых знаний и действий (стоит з</w:t>
            </w:r>
            <w:r w:rsidRPr="00BA6233">
              <w:rPr>
                <w:rFonts w:ascii="Times New Roman" w:hAnsi="Times New Roman"/>
                <w:color w:val="000000" w:themeColor="text1"/>
                <w:sz w:val="24"/>
                <w:szCs w:val="24"/>
                <w:lang w:eastAsia="ru-RU"/>
              </w:rPr>
              <w:t>а</w:t>
            </w:r>
            <w:r w:rsidRPr="00BA6233">
              <w:rPr>
                <w:rFonts w:ascii="Times New Roman" w:hAnsi="Times New Roman"/>
                <w:color w:val="000000" w:themeColor="text1"/>
                <w:sz w:val="24"/>
                <w:szCs w:val="24"/>
                <w:lang w:eastAsia="ru-RU"/>
              </w:rPr>
              <w:t>дача понять, запомнить, воспроизвести)</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 xml:space="preserve">2.использовать справочную литературу, </w:t>
            </w:r>
            <w:r w:rsidRPr="00BA6233">
              <w:rPr>
                <w:rFonts w:ascii="Times New Roman" w:hAnsi="Times New Roman"/>
                <w:color w:val="000000" w:themeColor="text1"/>
                <w:sz w:val="24"/>
                <w:szCs w:val="24"/>
                <w:lang w:eastAsia="ru-RU"/>
              </w:rPr>
              <w:lastRenderedPageBreak/>
              <w:t>ИКТ,  инструменты и приборы;</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3.умение самостоятельно анализир</w:t>
            </w:r>
            <w:r w:rsidRPr="00BA6233">
              <w:rPr>
                <w:rFonts w:ascii="Times New Roman" w:hAnsi="Times New Roman"/>
                <w:color w:val="000000" w:themeColor="text1"/>
                <w:sz w:val="24"/>
                <w:szCs w:val="24"/>
                <w:lang w:eastAsia="ru-RU"/>
              </w:rPr>
              <w:t>о</w:t>
            </w:r>
            <w:r w:rsidRPr="00BA6233">
              <w:rPr>
                <w:rFonts w:ascii="Times New Roman" w:hAnsi="Times New Roman"/>
                <w:color w:val="000000" w:themeColor="text1"/>
                <w:sz w:val="24"/>
                <w:szCs w:val="24"/>
                <w:lang w:eastAsia="ru-RU"/>
              </w:rPr>
              <w:t>вать условия достижения цели на основе учета выделенных учителем ориентиров действий в новом учебном материале;</w:t>
            </w:r>
          </w:p>
        </w:tc>
        <w:tc>
          <w:tcPr>
            <w:tcW w:w="4972" w:type="dxa"/>
            <w:tcBorders>
              <w:top w:val="nil"/>
              <w:left w:val="nil"/>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lastRenderedPageBreak/>
              <w:t>- </w:t>
            </w:r>
            <w:r w:rsidRPr="00BA6233">
              <w:rPr>
                <w:rFonts w:ascii="Times New Roman" w:eastAsia="Times New Roman" w:hAnsi="Times New Roman"/>
                <w:color w:val="000000" w:themeColor="text1"/>
                <w:sz w:val="24"/>
                <w:szCs w:val="24"/>
                <w:lang w:eastAsia="ru-RU"/>
              </w:rPr>
              <w:t>творческие учебные задания, практич</w:t>
            </w:r>
            <w:r w:rsidRPr="00BA6233">
              <w:rPr>
                <w:rFonts w:ascii="Times New Roman" w:eastAsia="Times New Roman" w:hAnsi="Times New Roman"/>
                <w:color w:val="000000" w:themeColor="text1"/>
                <w:sz w:val="24"/>
                <w:szCs w:val="24"/>
                <w:lang w:eastAsia="ru-RU"/>
              </w:rPr>
              <w:t>е</w:t>
            </w:r>
            <w:r w:rsidRPr="00BA6233">
              <w:rPr>
                <w:rFonts w:ascii="Times New Roman" w:eastAsia="Times New Roman" w:hAnsi="Times New Roman"/>
                <w:color w:val="000000" w:themeColor="text1"/>
                <w:sz w:val="24"/>
                <w:szCs w:val="24"/>
                <w:lang w:eastAsia="ru-RU"/>
              </w:rPr>
              <w:t>ские работы;</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-проблемные ситуации;</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-проектная и исследовательская деятел</w:t>
            </w:r>
            <w:r w:rsidRPr="00BA6233">
              <w:rPr>
                <w:rFonts w:ascii="Times New Roman" w:eastAsia="Times New Roman" w:hAnsi="Times New Roman"/>
                <w:color w:val="000000" w:themeColor="text1"/>
                <w:sz w:val="24"/>
                <w:szCs w:val="24"/>
                <w:lang w:eastAsia="ru-RU"/>
              </w:rPr>
              <w:t>ь</w:t>
            </w:r>
            <w:r w:rsidRPr="00BA6233">
              <w:rPr>
                <w:rFonts w:ascii="Times New Roman" w:eastAsia="Times New Roman" w:hAnsi="Times New Roman"/>
                <w:color w:val="000000" w:themeColor="text1"/>
                <w:sz w:val="24"/>
                <w:szCs w:val="24"/>
                <w:lang w:eastAsia="ru-RU"/>
              </w:rPr>
              <w:t>ность.</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lastRenderedPageBreak/>
              <w:t> </w:t>
            </w:r>
          </w:p>
        </w:tc>
        <w:tc>
          <w:tcPr>
            <w:tcW w:w="5168" w:type="dxa"/>
            <w:tcBorders>
              <w:top w:val="nil"/>
              <w:left w:val="nil"/>
              <w:bottom w:val="single" w:sz="8" w:space="0" w:color="auto"/>
              <w:right w:val="single" w:sz="8" w:space="0" w:color="auto"/>
            </w:tcBorders>
            <w:tcMar>
              <w:top w:w="0" w:type="dxa"/>
              <w:left w:w="108" w:type="dxa"/>
              <w:bottom w:w="0" w:type="dxa"/>
              <w:right w:w="108" w:type="dxa"/>
            </w:tcMar>
            <w:hideMark/>
          </w:tcPr>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lastRenderedPageBreak/>
              <w:t>Диагностика изучения уровня воспитанности М.И.Шиловой</w:t>
            </w:r>
          </w:p>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Уровень социализированности (</w:t>
            </w:r>
            <w:r>
              <w:rPr>
                <w:rFonts w:ascii="Times New Roman" w:eastAsia="Times New Roman" w:hAnsi="Times New Roman"/>
                <w:sz w:val="24"/>
                <w:szCs w:val="24"/>
                <w:lang w:eastAsia="ru-RU"/>
              </w:rPr>
              <w:t xml:space="preserve">М.И. </w:t>
            </w:r>
            <w:r w:rsidRPr="00833D83">
              <w:rPr>
                <w:rFonts w:ascii="Times New Roman" w:eastAsia="Times New Roman" w:hAnsi="Times New Roman"/>
                <w:sz w:val="24"/>
                <w:szCs w:val="24"/>
                <w:lang w:eastAsia="ru-RU"/>
              </w:rPr>
              <w:t>Рожков)</w:t>
            </w:r>
          </w:p>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Методика выявления коммуникативных скло</w:t>
            </w:r>
            <w:r w:rsidRPr="00833D83">
              <w:rPr>
                <w:rFonts w:ascii="Times New Roman" w:eastAsia="Times New Roman" w:hAnsi="Times New Roman"/>
                <w:sz w:val="24"/>
                <w:szCs w:val="24"/>
                <w:lang w:eastAsia="ru-RU"/>
              </w:rPr>
              <w:t>н</w:t>
            </w:r>
            <w:r w:rsidRPr="00833D83">
              <w:rPr>
                <w:rFonts w:ascii="Times New Roman" w:eastAsia="Times New Roman" w:hAnsi="Times New Roman"/>
                <w:sz w:val="24"/>
                <w:szCs w:val="24"/>
                <w:lang w:eastAsia="ru-RU"/>
              </w:rPr>
              <w:t>ностей (Овчарова)</w:t>
            </w:r>
          </w:p>
          <w:p w:rsid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lastRenderedPageBreak/>
              <w:t>Оценка уровня школьной мотивации (М.И.Лукянов)</w:t>
            </w:r>
          </w:p>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Уровень развития самоуправления коллектива (М.И.Рожков)</w:t>
            </w:r>
          </w:p>
          <w:p w:rsidR="00974871" w:rsidRPr="005E0AFA" w:rsidRDefault="00974871" w:rsidP="008F53D1">
            <w:pPr>
              <w:tabs>
                <w:tab w:val="left" w:pos="142"/>
              </w:tabs>
              <w:spacing w:after="0"/>
              <w:ind w:firstLine="322"/>
              <w:jc w:val="both"/>
              <w:rPr>
                <w:rFonts w:ascii="Times New Roman" w:eastAsia="Times New Roman" w:hAnsi="Times New Roman"/>
                <w:sz w:val="24"/>
                <w:szCs w:val="24"/>
                <w:lang w:eastAsia="ru-RU"/>
              </w:rPr>
            </w:pPr>
          </w:p>
        </w:tc>
      </w:tr>
      <w:tr w:rsidR="00974871" w:rsidRPr="00BA6233" w:rsidTr="003A4349">
        <w:trPr>
          <w:jc w:val="center"/>
        </w:trPr>
        <w:tc>
          <w:tcPr>
            <w:tcW w:w="46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lastRenderedPageBreak/>
              <w:t>6 класс:</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1.принятие и самостоятельная пост</w:t>
            </w:r>
            <w:r w:rsidRPr="00BA6233">
              <w:rPr>
                <w:rFonts w:ascii="Times New Roman" w:hAnsi="Times New Roman"/>
                <w:color w:val="000000" w:themeColor="text1"/>
                <w:sz w:val="24"/>
                <w:szCs w:val="24"/>
                <w:lang w:eastAsia="ru-RU"/>
              </w:rPr>
              <w:t>а</w:t>
            </w:r>
            <w:r w:rsidRPr="00BA6233">
              <w:rPr>
                <w:rFonts w:ascii="Times New Roman" w:hAnsi="Times New Roman"/>
                <w:color w:val="000000" w:themeColor="text1"/>
                <w:sz w:val="24"/>
                <w:szCs w:val="24"/>
                <w:lang w:eastAsia="ru-RU"/>
              </w:rPr>
              <w:t>новка новых учебных задач (анализ усл</w:t>
            </w:r>
            <w:r w:rsidRPr="00BA6233">
              <w:rPr>
                <w:rFonts w:ascii="Times New Roman" w:hAnsi="Times New Roman"/>
                <w:color w:val="000000" w:themeColor="text1"/>
                <w:sz w:val="24"/>
                <w:szCs w:val="24"/>
                <w:lang w:eastAsia="ru-RU"/>
              </w:rPr>
              <w:t>о</w:t>
            </w:r>
            <w:r w:rsidRPr="00BA6233">
              <w:rPr>
                <w:rFonts w:ascii="Times New Roman" w:hAnsi="Times New Roman"/>
                <w:color w:val="000000" w:themeColor="text1"/>
                <w:sz w:val="24"/>
                <w:szCs w:val="24"/>
                <w:lang w:eastAsia="ru-RU"/>
              </w:rPr>
              <w:t>вий, выбор соответствующего способа действий, контроль и оценка его выполн</w:t>
            </w:r>
            <w:r w:rsidRPr="00BA6233">
              <w:rPr>
                <w:rFonts w:ascii="Times New Roman" w:hAnsi="Times New Roman"/>
                <w:color w:val="000000" w:themeColor="text1"/>
                <w:sz w:val="24"/>
                <w:szCs w:val="24"/>
                <w:lang w:eastAsia="ru-RU"/>
              </w:rPr>
              <w:t>е</w:t>
            </w:r>
            <w:r w:rsidRPr="00BA6233">
              <w:rPr>
                <w:rFonts w:ascii="Times New Roman" w:hAnsi="Times New Roman"/>
                <w:color w:val="000000" w:themeColor="text1"/>
                <w:sz w:val="24"/>
                <w:szCs w:val="24"/>
                <w:lang w:eastAsia="ru-RU"/>
              </w:rPr>
              <w:t>ния)</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2.умение планировать пути достижения намеченных целей;</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3.умение адекватно оценить степень объективной и субъектной трудности в</w:t>
            </w:r>
            <w:r w:rsidRPr="00BA6233">
              <w:rPr>
                <w:rFonts w:ascii="Times New Roman" w:hAnsi="Times New Roman"/>
                <w:color w:val="000000" w:themeColor="text1"/>
                <w:sz w:val="24"/>
                <w:szCs w:val="24"/>
                <w:lang w:eastAsia="ru-RU"/>
              </w:rPr>
              <w:t>ы</w:t>
            </w:r>
            <w:r w:rsidRPr="00BA6233">
              <w:rPr>
                <w:rFonts w:ascii="Times New Roman" w:hAnsi="Times New Roman"/>
                <w:color w:val="000000" w:themeColor="text1"/>
                <w:sz w:val="24"/>
                <w:szCs w:val="24"/>
                <w:lang w:eastAsia="ru-RU"/>
              </w:rPr>
              <w:t>полнения учебной задачи;</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4.умение обнаружить отклонение от эталонного образца и внести соответс</w:t>
            </w:r>
            <w:r w:rsidRPr="00BA6233">
              <w:rPr>
                <w:rFonts w:ascii="Times New Roman" w:hAnsi="Times New Roman"/>
                <w:color w:val="000000" w:themeColor="text1"/>
                <w:sz w:val="24"/>
                <w:szCs w:val="24"/>
                <w:lang w:eastAsia="ru-RU"/>
              </w:rPr>
              <w:t>т</w:t>
            </w:r>
            <w:r w:rsidRPr="00BA6233">
              <w:rPr>
                <w:rFonts w:ascii="Times New Roman" w:hAnsi="Times New Roman"/>
                <w:color w:val="000000" w:themeColor="text1"/>
                <w:sz w:val="24"/>
                <w:szCs w:val="24"/>
                <w:lang w:eastAsia="ru-RU"/>
              </w:rPr>
              <w:t>вующие коррективы в процесс выполн</w:t>
            </w:r>
            <w:r w:rsidRPr="00BA6233">
              <w:rPr>
                <w:rFonts w:ascii="Times New Roman" w:hAnsi="Times New Roman"/>
                <w:color w:val="000000" w:themeColor="text1"/>
                <w:sz w:val="24"/>
                <w:szCs w:val="24"/>
                <w:lang w:eastAsia="ru-RU"/>
              </w:rPr>
              <w:t>е</w:t>
            </w:r>
            <w:r w:rsidRPr="00BA6233">
              <w:rPr>
                <w:rFonts w:ascii="Times New Roman" w:hAnsi="Times New Roman"/>
                <w:color w:val="000000" w:themeColor="text1"/>
                <w:sz w:val="24"/>
                <w:szCs w:val="24"/>
                <w:lang w:eastAsia="ru-RU"/>
              </w:rPr>
              <w:t>ния учебной задачи;</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5.принимать решения в проблемной с</w:t>
            </w:r>
            <w:r w:rsidRPr="00BA6233">
              <w:rPr>
                <w:rFonts w:ascii="Times New Roman" w:hAnsi="Times New Roman"/>
                <w:color w:val="000000" w:themeColor="text1"/>
                <w:sz w:val="24"/>
                <w:szCs w:val="24"/>
                <w:lang w:eastAsia="ru-RU"/>
              </w:rPr>
              <w:t>и</w:t>
            </w:r>
            <w:r w:rsidRPr="00BA6233">
              <w:rPr>
                <w:rFonts w:ascii="Times New Roman" w:hAnsi="Times New Roman"/>
                <w:color w:val="000000" w:themeColor="text1"/>
                <w:sz w:val="24"/>
                <w:szCs w:val="24"/>
                <w:lang w:eastAsia="ru-RU"/>
              </w:rPr>
              <w:t>туации на основе переговоров.</w:t>
            </w:r>
          </w:p>
        </w:tc>
        <w:tc>
          <w:tcPr>
            <w:tcW w:w="4972" w:type="dxa"/>
            <w:tcBorders>
              <w:top w:val="nil"/>
              <w:left w:val="nil"/>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 </w:t>
            </w:r>
            <w:r w:rsidRPr="00BA6233">
              <w:rPr>
                <w:rFonts w:ascii="Times New Roman" w:eastAsia="Times New Roman" w:hAnsi="Times New Roman"/>
                <w:color w:val="000000" w:themeColor="text1"/>
                <w:sz w:val="24"/>
                <w:szCs w:val="24"/>
                <w:lang w:eastAsia="ru-RU"/>
              </w:rPr>
              <w:t>творческие учебные задания, практич</w:t>
            </w:r>
            <w:r w:rsidRPr="00BA6233">
              <w:rPr>
                <w:rFonts w:ascii="Times New Roman" w:eastAsia="Times New Roman" w:hAnsi="Times New Roman"/>
                <w:color w:val="000000" w:themeColor="text1"/>
                <w:sz w:val="24"/>
                <w:szCs w:val="24"/>
                <w:lang w:eastAsia="ru-RU"/>
              </w:rPr>
              <w:t>е</w:t>
            </w:r>
            <w:r w:rsidRPr="00BA6233">
              <w:rPr>
                <w:rFonts w:ascii="Times New Roman" w:eastAsia="Times New Roman" w:hAnsi="Times New Roman"/>
                <w:color w:val="000000" w:themeColor="text1"/>
                <w:sz w:val="24"/>
                <w:szCs w:val="24"/>
                <w:lang w:eastAsia="ru-RU"/>
              </w:rPr>
              <w:t>ские работы;</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-проблемные ситуации;</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-проектная и исследовательская деятел</w:t>
            </w:r>
            <w:r w:rsidRPr="00BA6233">
              <w:rPr>
                <w:rFonts w:ascii="Times New Roman" w:eastAsia="Times New Roman" w:hAnsi="Times New Roman"/>
                <w:color w:val="000000" w:themeColor="text1"/>
                <w:sz w:val="24"/>
                <w:szCs w:val="24"/>
                <w:lang w:eastAsia="ru-RU"/>
              </w:rPr>
              <w:t>ь</w:t>
            </w:r>
            <w:r w:rsidRPr="00BA6233">
              <w:rPr>
                <w:rFonts w:ascii="Times New Roman" w:eastAsia="Times New Roman" w:hAnsi="Times New Roman"/>
                <w:color w:val="000000" w:themeColor="text1"/>
                <w:sz w:val="24"/>
                <w:szCs w:val="24"/>
                <w:lang w:eastAsia="ru-RU"/>
              </w:rPr>
              <w:t>ность.</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w:t>
            </w:r>
          </w:p>
        </w:tc>
        <w:tc>
          <w:tcPr>
            <w:tcW w:w="5168" w:type="dxa"/>
            <w:tcBorders>
              <w:top w:val="nil"/>
              <w:left w:val="nil"/>
              <w:bottom w:val="single" w:sz="8" w:space="0" w:color="auto"/>
              <w:right w:val="single" w:sz="8" w:space="0" w:color="auto"/>
            </w:tcBorders>
            <w:tcMar>
              <w:top w:w="0" w:type="dxa"/>
              <w:left w:w="108" w:type="dxa"/>
              <w:bottom w:w="0" w:type="dxa"/>
              <w:right w:w="108" w:type="dxa"/>
            </w:tcMar>
            <w:hideMark/>
          </w:tcPr>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Диагностика изучения уровня воспитанности М.И.Шиловой</w:t>
            </w:r>
          </w:p>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Уровень социализированности (</w:t>
            </w:r>
            <w:r>
              <w:rPr>
                <w:rFonts w:ascii="Times New Roman" w:eastAsia="Times New Roman" w:hAnsi="Times New Roman"/>
                <w:sz w:val="24"/>
                <w:szCs w:val="24"/>
                <w:lang w:eastAsia="ru-RU"/>
              </w:rPr>
              <w:t xml:space="preserve">М.И. </w:t>
            </w:r>
            <w:r w:rsidRPr="00833D83">
              <w:rPr>
                <w:rFonts w:ascii="Times New Roman" w:eastAsia="Times New Roman" w:hAnsi="Times New Roman"/>
                <w:sz w:val="24"/>
                <w:szCs w:val="24"/>
                <w:lang w:eastAsia="ru-RU"/>
              </w:rPr>
              <w:t>Рожков)</w:t>
            </w:r>
          </w:p>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Методика выявления коммуникативных скло</w:t>
            </w:r>
            <w:r w:rsidRPr="00833D83">
              <w:rPr>
                <w:rFonts w:ascii="Times New Roman" w:eastAsia="Times New Roman" w:hAnsi="Times New Roman"/>
                <w:sz w:val="24"/>
                <w:szCs w:val="24"/>
                <w:lang w:eastAsia="ru-RU"/>
              </w:rPr>
              <w:t>н</w:t>
            </w:r>
            <w:r w:rsidRPr="00833D83">
              <w:rPr>
                <w:rFonts w:ascii="Times New Roman" w:eastAsia="Times New Roman" w:hAnsi="Times New Roman"/>
                <w:sz w:val="24"/>
                <w:szCs w:val="24"/>
                <w:lang w:eastAsia="ru-RU"/>
              </w:rPr>
              <w:t>ностей (Овчарова)</w:t>
            </w:r>
          </w:p>
          <w:p w:rsid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Оценка уровня школьной мотивации (М.И.Лукянов)</w:t>
            </w:r>
          </w:p>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Уровень развития самоуправления коллектива (М.И.Рожков)</w:t>
            </w:r>
          </w:p>
          <w:p w:rsidR="00974871" w:rsidRPr="00BA6233" w:rsidRDefault="00974871" w:rsidP="008F53D1">
            <w:pPr>
              <w:tabs>
                <w:tab w:val="left" w:pos="142"/>
              </w:tabs>
              <w:spacing w:after="0"/>
              <w:ind w:firstLine="322"/>
              <w:jc w:val="both"/>
              <w:rPr>
                <w:rFonts w:ascii="Times New Roman" w:eastAsia="Times New Roman" w:hAnsi="Times New Roman"/>
                <w:color w:val="FF0000"/>
                <w:sz w:val="24"/>
                <w:szCs w:val="24"/>
                <w:lang w:eastAsia="ru-RU"/>
              </w:rPr>
            </w:pPr>
          </w:p>
        </w:tc>
      </w:tr>
      <w:tr w:rsidR="00974871" w:rsidRPr="00BA6233" w:rsidTr="003A4349">
        <w:trPr>
          <w:jc w:val="center"/>
        </w:trPr>
        <w:tc>
          <w:tcPr>
            <w:tcW w:w="46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7 класс:</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1.формирование навыков целеполаг</w:t>
            </w:r>
            <w:r w:rsidRPr="00BA6233">
              <w:rPr>
                <w:rFonts w:ascii="Times New Roman" w:hAnsi="Times New Roman"/>
                <w:color w:val="000000" w:themeColor="text1"/>
                <w:sz w:val="24"/>
                <w:szCs w:val="24"/>
                <w:lang w:eastAsia="ru-RU"/>
              </w:rPr>
              <w:t>а</w:t>
            </w:r>
            <w:r w:rsidRPr="00BA6233">
              <w:rPr>
                <w:rFonts w:ascii="Times New Roman" w:hAnsi="Times New Roman"/>
                <w:color w:val="000000" w:themeColor="text1"/>
                <w:sz w:val="24"/>
                <w:szCs w:val="24"/>
                <w:lang w:eastAsia="ru-RU"/>
              </w:rPr>
              <w:t>ния, включая постановку новых целей, преобразование практической задачи в п</w:t>
            </w:r>
            <w:r w:rsidRPr="00BA6233">
              <w:rPr>
                <w:rFonts w:ascii="Times New Roman" w:hAnsi="Times New Roman"/>
                <w:color w:val="000000" w:themeColor="text1"/>
                <w:sz w:val="24"/>
                <w:szCs w:val="24"/>
                <w:lang w:eastAsia="ru-RU"/>
              </w:rPr>
              <w:t>о</w:t>
            </w:r>
            <w:r w:rsidRPr="00BA6233">
              <w:rPr>
                <w:rFonts w:ascii="Times New Roman" w:hAnsi="Times New Roman"/>
                <w:color w:val="000000" w:themeColor="text1"/>
                <w:sz w:val="24"/>
                <w:szCs w:val="24"/>
                <w:lang w:eastAsia="ru-RU"/>
              </w:rPr>
              <w:t>знавательную;</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2.формирование действий планиров</w:t>
            </w:r>
            <w:r w:rsidRPr="00BA6233">
              <w:rPr>
                <w:rFonts w:ascii="Times New Roman" w:hAnsi="Times New Roman"/>
                <w:color w:val="000000" w:themeColor="text1"/>
                <w:sz w:val="24"/>
                <w:szCs w:val="24"/>
                <w:lang w:eastAsia="ru-RU"/>
              </w:rPr>
              <w:t>а</w:t>
            </w:r>
            <w:r w:rsidRPr="00BA6233">
              <w:rPr>
                <w:rFonts w:ascii="Times New Roman" w:hAnsi="Times New Roman"/>
                <w:color w:val="000000" w:themeColor="text1"/>
                <w:sz w:val="24"/>
                <w:szCs w:val="24"/>
                <w:lang w:eastAsia="ru-RU"/>
              </w:rPr>
              <w:t xml:space="preserve">ния деятельности во времени и регуляция </w:t>
            </w:r>
            <w:r w:rsidRPr="00BA6233">
              <w:rPr>
                <w:rFonts w:ascii="Times New Roman" w:hAnsi="Times New Roman"/>
                <w:color w:val="000000" w:themeColor="text1"/>
                <w:sz w:val="24"/>
                <w:szCs w:val="24"/>
                <w:lang w:eastAsia="ru-RU"/>
              </w:rPr>
              <w:lastRenderedPageBreak/>
              <w:t>темпа его выполнения на основе овлад</w:t>
            </w:r>
            <w:r w:rsidRPr="00BA6233">
              <w:rPr>
                <w:rFonts w:ascii="Times New Roman" w:hAnsi="Times New Roman"/>
                <w:color w:val="000000" w:themeColor="text1"/>
                <w:sz w:val="24"/>
                <w:szCs w:val="24"/>
                <w:lang w:eastAsia="ru-RU"/>
              </w:rPr>
              <w:t>е</w:t>
            </w:r>
            <w:r w:rsidRPr="00BA6233">
              <w:rPr>
                <w:rFonts w:ascii="Times New Roman" w:hAnsi="Times New Roman"/>
                <w:color w:val="000000" w:themeColor="text1"/>
                <w:sz w:val="24"/>
                <w:szCs w:val="24"/>
                <w:lang w:eastAsia="ru-RU"/>
              </w:rPr>
              <w:t>ния приемами управления временем (тайм-менеджмент)</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3.адекватная оценка собственных во</w:t>
            </w:r>
            <w:r w:rsidRPr="00BA6233">
              <w:rPr>
                <w:rFonts w:ascii="Times New Roman" w:hAnsi="Times New Roman"/>
                <w:color w:val="000000" w:themeColor="text1"/>
                <w:sz w:val="24"/>
                <w:szCs w:val="24"/>
                <w:lang w:eastAsia="ru-RU"/>
              </w:rPr>
              <w:t>з</w:t>
            </w:r>
            <w:r w:rsidRPr="00BA6233">
              <w:rPr>
                <w:rFonts w:ascii="Times New Roman" w:hAnsi="Times New Roman"/>
                <w:color w:val="000000" w:themeColor="text1"/>
                <w:sz w:val="24"/>
                <w:szCs w:val="24"/>
                <w:lang w:eastAsia="ru-RU"/>
              </w:rPr>
              <w:t>можностей в отношении решения поста</w:t>
            </w:r>
            <w:r w:rsidRPr="00BA6233">
              <w:rPr>
                <w:rFonts w:ascii="Times New Roman" w:hAnsi="Times New Roman"/>
                <w:color w:val="000000" w:themeColor="text1"/>
                <w:sz w:val="24"/>
                <w:szCs w:val="24"/>
                <w:lang w:eastAsia="ru-RU"/>
              </w:rPr>
              <w:t>в</w:t>
            </w:r>
            <w:r w:rsidRPr="00BA6233">
              <w:rPr>
                <w:rFonts w:ascii="Times New Roman" w:hAnsi="Times New Roman"/>
                <w:color w:val="000000" w:themeColor="text1"/>
                <w:sz w:val="24"/>
                <w:szCs w:val="24"/>
                <w:lang w:eastAsia="ru-RU"/>
              </w:rPr>
              <w:t>ленной задачи.</w:t>
            </w:r>
          </w:p>
        </w:tc>
        <w:tc>
          <w:tcPr>
            <w:tcW w:w="4972" w:type="dxa"/>
            <w:tcBorders>
              <w:top w:val="nil"/>
              <w:left w:val="nil"/>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lastRenderedPageBreak/>
              <w:t>- </w:t>
            </w:r>
            <w:r w:rsidRPr="00BA6233">
              <w:rPr>
                <w:rFonts w:ascii="Times New Roman" w:eastAsia="Times New Roman" w:hAnsi="Times New Roman"/>
                <w:color w:val="000000" w:themeColor="text1"/>
                <w:sz w:val="24"/>
                <w:szCs w:val="24"/>
                <w:lang w:eastAsia="ru-RU"/>
              </w:rPr>
              <w:t>творческие учебные задания, практич</w:t>
            </w:r>
            <w:r w:rsidRPr="00BA6233">
              <w:rPr>
                <w:rFonts w:ascii="Times New Roman" w:eastAsia="Times New Roman" w:hAnsi="Times New Roman"/>
                <w:color w:val="000000" w:themeColor="text1"/>
                <w:sz w:val="24"/>
                <w:szCs w:val="24"/>
                <w:lang w:eastAsia="ru-RU"/>
              </w:rPr>
              <w:t>е</w:t>
            </w:r>
            <w:r w:rsidRPr="00BA6233">
              <w:rPr>
                <w:rFonts w:ascii="Times New Roman" w:eastAsia="Times New Roman" w:hAnsi="Times New Roman"/>
                <w:color w:val="000000" w:themeColor="text1"/>
                <w:sz w:val="24"/>
                <w:szCs w:val="24"/>
                <w:lang w:eastAsia="ru-RU"/>
              </w:rPr>
              <w:t>ские работы;</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-проблемные ситуации;</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-проектная и исследовательская деятел</w:t>
            </w:r>
            <w:r w:rsidRPr="00BA6233">
              <w:rPr>
                <w:rFonts w:ascii="Times New Roman" w:eastAsia="Times New Roman" w:hAnsi="Times New Roman"/>
                <w:color w:val="000000" w:themeColor="text1"/>
                <w:sz w:val="24"/>
                <w:szCs w:val="24"/>
                <w:lang w:eastAsia="ru-RU"/>
              </w:rPr>
              <w:t>ь</w:t>
            </w:r>
            <w:r w:rsidRPr="00BA6233">
              <w:rPr>
                <w:rFonts w:ascii="Times New Roman" w:eastAsia="Times New Roman" w:hAnsi="Times New Roman"/>
                <w:color w:val="000000" w:themeColor="text1"/>
                <w:sz w:val="24"/>
                <w:szCs w:val="24"/>
                <w:lang w:eastAsia="ru-RU"/>
              </w:rPr>
              <w:t>ность.</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w:t>
            </w:r>
          </w:p>
        </w:tc>
        <w:tc>
          <w:tcPr>
            <w:tcW w:w="5168" w:type="dxa"/>
            <w:tcBorders>
              <w:top w:val="nil"/>
              <w:left w:val="nil"/>
              <w:bottom w:val="single" w:sz="8" w:space="0" w:color="auto"/>
              <w:right w:val="single" w:sz="8" w:space="0" w:color="auto"/>
            </w:tcBorders>
            <w:tcMar>
              <w:top w:w="0" w:type="dxa"/>
              <w:left w:w="108" w:type="dxa"/>
              <w:bottom w:w="0" w:type="dxa"/>
              <w:right w:w="108" w:type="dxa"/>
            </w:tcMar>
            <w:hideMark/>
          </w:tcPr>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Диагностика изучения уровня воспитанности М.И.Шиловой</w:t>
            </w:r>
          </w:p>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Уровень социализированности (</w:t>
            </w:r>
            <w:r>
              <w:rPr>
                <w:rFonts w:ascii="Times New Roman" w:eastAsia="Times New Roman" w:hAnsi="Times New Roman"/>
                <w:sz w:val="24"/>
                <w:szCs w:val="24"/>
                <w:lang w:eastAsia="ru-RU"/>
              </w:rPr>
              <w:t xml:space="preserve">М.И. </w:t>
            </w:r>
            <w:r w:rsidRPr="00833D83">
              <w:rPr>
                <w:rFonts w:ascii="Times New Roman" w:eastAsia="Times New Roman" w:hAnsi="Times New Roman"/>
                <w:sz w:val="24"/>
                <w:szCs w:val="24"/>
                <w:lang w:eastAsia="ru-RU"/>
              </w:rPr>
              <w:t>Рожков)</w:t>
            </w:r>
          </w:p>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Методика выявления коммуникативных скло</w:t>
            </w:r>
            <w:r w:rsidRPr="00833D83">
              <w:rPr>
                <w:rFonts w:ascii="Times New Roman" w:eastAsia="Times New Roman" w:hAnsi="Times New Roman"/>
                <w:sz w:val="24"/>
                <w:szCs w:val="24"/>
                <w:lang w:eastAsia="ru-RU"/>
              </w:rPr>
              <w:t>н</w:t>
            </w:r>
            <w:r w:rsidRPr="00833D83">
              <w:rPr>
                <w:rFonts w:ascii="Times New Roman" w:eastAsia="Times New Roman" w:hAnsi="Times New Roman"/>
                <w:sz w:val="24"/>
                <w:szCs w:val="24"/>
                <w:lang w:eastAsia="ru-RU"/>
              </w:rPr>
              <w:t>ностей (Овчарова)</w:t>
            </w:r>
          </w:p>
          <w:p w:rsid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Оценка уровня школьной мотивации (М.И.Лукянов)</w:t>
            </w:r>
          </w:p>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Уровень развития самоуправления коллектива (М.И.Рожков)</w:t>
            </w:r>
          </w:p>
          <w:p w:rsidR="00974871" w:rsidRPr="00BA6233" w:rsidRDefault="00974871" w:rsidP="008F53D1">
            <w:pPr>
              <w:tabs>
                <w:tab w:val="left" w:pos="142"/>
              </w:tabs>
              <w:spacing w:after="0"/>
              <w:ind w:firstLine="322"/>
              <w:jc w:val="both"/>
              <w:rPr>
                <w:rFonts w:ascii="Times New Roman" w:eastAsia="Times New Roman" w:hAnsi="Times New Roman"/>
                <w:color w:val="FF0000"/>
                <w:sz w:val="24"/>
                <w:szCs w:val="24"/>
                <w:lang w:eastAsia="ru-RU"/>
              </w:rPr>
            </w:pPr>
          </w:p>
        </w:tc>
      </w:tr>
      <w:tr w:rsidR="00974871" w:rsidRPr="00BA6233" w:rsidTr="003A4349">
        <w:trPr>
          <w:jc w:val="center"/>
        </w:trPr>
        <w:tc>
          <w:tcPr>
            <w:tcW w:w="46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lastRenderedPageBreak/>
              <w:t>8 класс:</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1.умение анализировать причины пр</w:t>
            </w:r>
            <w:r w:rsidRPr="00BA6233">
              <w:rPr>
                <w:rFonts w:ascii="Times New Roman" w:hAnsi="Times New Roman"/>
                <w:color w:val="000000" w:themeColor="text1"/>
                <w:sz w:val="24"/>
                <w:szCs w:val="24"/>
                <w:lang w:eastAsia="ru-RU"/>
              </w:rPr>
              <w:t>о</w:t>
            </w:r>
            <w:r w:rsidRPr="00BA6233">
              <w:rPr>
                <w:rFonts w:ascii="Times New Roman" w:hAnsi="Times New Roman"/>
                <w:color w:val="000000" w:themeColor="text1"/>
                <w:sz w:val="24"/>
                <w:szCs w:val="24"/>
                <w:lang w:eastAsia="ru-RU"/>
              </w:rPr>
              <w:t>блем и неудач в выполнении деятельности и находить рациональные способы их ус</w:t>
            </w:r>
            <w:r w:rsidRPr="00BA6233">
              <w:rPr>
                <w:rFonts w:ascii="Times New Roman" w:hAnsi="Times New Roman"/>
                <w:color w:val="000000" w:themeColor="text1"/>
                <w:sz w:val="24"/>
                <w:szCs w:val="24"/>
                <w:lang w:eastAsia="ru-RU"/>
              </w:rPr>
              <w:t>т</w:t>
            </w:r>
            <w:r w:rsidRPr="00BA6233">
              <w:rPr>
                <w:rFonts w:ascii="Times New Roman" w:hAnsi="Times New Roman"/>
                <w:color w:val="000000" w:themeColor="text1"/>
                <w:sz w:val="24"/>
                <w:szCs w:val="24"/>
                <w:lang w:eastAsia="ru-RU"/>
              </w:rPr>
              <w:t>ранения;</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2.формирование рефлексивной сам</w:t>
            </w:r>
            <w:r w:rsidRPr="00BA6233">
              <w:rPr>
                <w:rFonts w:ascii="Times New Roman" w:hAnsi="Times New Roman"/>
                <w:color w:val="000000" w:themeColor="text1"/>
                <w:sz w:val="24"/>
                <w:szCs w:val="24"/>
                <w:lang w:eastAsia="ru-RU"/>
              </w:rPr>
              <w:t>о</w:t>
            </w:r>
            <w:r w:rsidRPr="00BA6233">
              <w:rPr>
                <w:rFonts w:ascii="Times New Roman" w:hAnsi="Times New Roman"/>
                <w:color w:val="000000" w:themeColor="text1"/>
                <w:sz w:val="24"/>
                <w:szCs w:val="24"/>
                <w:lang w:eastAsia="ru-RU"/>
              </w:rPr>
              <w:t>оценки своих возможностей управления;</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3.осуществлять констатирующий и предвосхищающий контроль по результ</w:t>
            </w:r>
            <w:r w:rsidRPr="00BA6233">
              <w:rPr>
                <w:rFonts w:ascii="Times New Roman" w:hAnsi="Times New Roman"/>
                <w:color w:val="000000" w:themeColor="text1"/>
                <w:sz w:val="24"/>
                <w:szCs w:val="24"/>
                <w:lang w:eastAsia="ru-RU"/>
              </w:rPr>
              <w:t>а</w:t>
            </w:r>
            <w:r w:rsidRPr="00BA6233">
              <w:rPr>
                <w:rFonts w:ascii="Times New Roman" w:hAnsi="Times New Roman"/>
                <w:color w:val="000000" w:themeColor="text1"/>
                <w:sz w:val="24"/>
                <w:szCs w:val="24"/>
                <w:lang w:eastAsia="ru-RU"/>
              </w:rPr>
              <w:t>ту и по способу действия.</w:t>
            </w:r>
          </w:p>
        </w:tc>
        <w:tc>
          <w:tcPr>
            <w:tcW w:w="4972" w:type="dxa"/>
            <w:tcBorders>
              <w:top w:val="nil"/>
              <w:left w:val="nil"/>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 </w:t>
            </w:r>
            <w:r w:rsidRPr="00BA6233">
              <w:rPr>
                <w:rFonts w:ascii="Times New Roman" w:eastAsia="Times New Roman" w:hAnsi="Times New Roman"/>
                <w:color w:val="000000" w:themeColor="text1"/>
                <w:sz w:val="24"/>
                <w:szCs w:val="24"/>
                <w:lang w:eastAsia="ru-RU"/>
              </w:rPr>
              <w:t>творческие учебные задания, практич</w:t>
            </w:r>
            <w:r w:rsidRPr="00BA6233">
              <w:rPr>
                <w:rFonts w:ascii="Times New Roman" w:eastAsia="Times New Roman" w:hAnsi="Times New Roman"/>
                <w:color w:val="000000" w:themeColor="text1"/>
                <w:sz w:val="24"/>
                <w:szCs w:val="24"/>
                <w:lang w:eastAsia="ru-RU"/>
              </w:rPr>
              <w:t>е</w:t>
            </w:r>
            <w:r w:rsidRPr="00BA6233">
              <w:rPr>
                <w:rFonts w:ascii="Times New Roman" w:eastAsia="Times New Roman" w:hAnsi="Times New Roman"/>
                <w:color w:val="000000" w:themeColor="text1"/>
                <w:sz w:val="24"/>
                <w:szCs w:val="24"/>
                <w:lang w:eastAsia="ru-RU"/>
              </w:rPr>
              <w:t>ские работы;</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-проблемные ситуации;</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-проектная и исследовательская деятел</w:t>
            </w:r>
            <w:r w:rsidRPr="00BA6233">
              <w:rPr>
                <w:rFonts w:ascii="Times New Roman" w:eastAsia="Times New Roman" w:hAnsi="Times New Roman"/>
                <w:color w:val="000000" w:themeColor="text1"/>
                <w:sz w:val="24"/>
                <w:szCs w:val="24"/>
                <w:lang w:eastAsia="ru-RU"/>
              </w:rPr>
              <w:t>ь</w:t>
            </w:r>
            <w:r w:rsidRPr="00BA6233">
              <w:rPr>
                <w:rFonts w:ascii="Times New Roman" w:eastAsia="Times New Roman" w:hAnsi="Times New Roman"/>
                <w:color w:val="000000" w:themeColor="text1"/>
                <w:sz w:val="24"/>
                <w:szCs w:val="24"/>
                <w:lang w:eastAsia="ru-RU"/>
              </w:rPr>
              <w:t>ность.</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w:t>
            </w:r>
          </w:p>
        </w:tc>
        <w:tc>
          <w:tcPr>
            <w:tcW w:w="5168" w:type="dxa"/>
            <w:tcBorders>
              <w:top w:val="nil"/>
              <w:left w:val="nil"/>
              <w:bottom w:val="single" w:sz="8" w:space="0" w:color="auto"/>
              <w:right w:val="single" w:sz="8" w:space="0" w:color="auto"/>
            </w:tcBorders>
            <w:tcMar>
              <w:top w:w="0" w:type="dxa"/>
              <w:left w:w="108" w:type="dxa"/>
              <w:bottom w:w="0" w:type="dxa"/>
              <w:right w:w="108" w:type="dxa"/>
            </w:tcMar>
            <w:hideMark/>
          </w:tcPr>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Диагностика изучения уровня воспитанности М.И.Шиловой</w:t>
            </w:r>
          </w:p>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Уровень социализированности (</w:t>
            </w:r>
            <w:r>
              <w:rPr>
                <w:rFonts w:ascii="Times New Roman" w:eastAsia="Times New Roman" w:hAnsi="Times New Roman"/>
                <w:sz w:val="24"/>
                <w:szCs w:val="24"/>
                <w:lang w:eastAsia="ru-RU"/>
              </w:rPr>
              <w:t xml:space="preserve">М.И. </w:t>
            </w:r>
            <w:r w:rsidRPr="00833D83">
              <w:rPr>
                <w:rFonts w:ascii="Times New Roman" w:eastAsia="Times New Roman" w:hAnsi="Times New Roman"/>
                <w:sz w:val="24"/>
                <w:szCs w:val="24"/>
                <w:lang w:eastAsia="ru-RU"/>
              </w:rPr>
              <w:t>Рожков)</w:t>
            </w:r>
          </w:p>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Методика выявления коммуникативных скло</w:t>
            </w:r>
            <w:r w:rsidRPr="00833D83">
              <w:rPr>
                <w:rFonts w:ascii="Times New Roman" w:eastAsia="Times New Roman" w:hAnsi="Times New Roman"/>
                <w:sz w:val="24"/>
                <w:szCs w:val="24"/>
                <w:lang w:eastAsia="ru-RU"/>
              </w:rPr>
              <w:t>н</w:t>
            </w:r>
            <w:r w:rsidRPr="00833D83">
              <w:rPr>
                <w:rFonts w:ascii="Times New Roman" w:eastAsia="Times New Roman" w:hAnsi="Times New Roman"/>
                <w:sz w:val="24"/>
                <w:szCs w:val="24"/>
                <w:lang w:eastAsia="ru-RU"/>
              </w:rPr>
              <w:t>ностей (Овчарова)</w:t>
            </w:r>
          </w:p>
          <w:p w:rsid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Оценка уровня школьной мотивации (М.И.Лукянов)</w:t>
            </w:r>
          </w:p>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Уровень развития самоуправления коллектива (М.И.Рожков)</w:t>
            </w:r>
          </w:p>
          <w:p w:rsidR="00974871" w:rsidRPr="00BA6233" w:rsidRDefault="00974871" w:rsidP="008F53D1">
            <w:pPr>
              <w:tabs>
                <w:tab w:val="left" w:pos="142"/>
              </w:tabs>
              <w:spacing w:after="0"/>
              <w:ind w:firstLine="322"/>
              <w:jc w:val="both"/>
              <w:rPr>
                <w:rFonts w:ascii="Times New Roman" w:eastAsia="Times New Roman" w:hAnsi="Times New Roman"/>
                <w:color w:val="FF0000"/>
                <w:sz w:val="24"/>
                <w:szCs w:val="24"/>
                <w:lang w:eastAsia="ru-RU"/>
              </w:rPr>
            </w:pPr>
          </w:p>
        </w:tc>
      </w:tr>
      <w:tr w:rsidR="00974871" w:rsidRPr="00BA6233" w:rsidTr="003A4349">
        <w:trPr>
          <w:jc w:val="center"/>
        </w:trPr>
        <w:tc>
          <w:tcPr>
            <w:tcW w:w="46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9 класс:</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1.умение самостоятельно вырабат</w:t>
            </w:r>
            <w:r w:rsidRPr="00BA6233">
              <w:rPr>
                <w:rFonts w:ascii="Times New Roman" w:hAnsi="Times New Roman"/>
                <w:color w:val="000000" w:themeColor="text1"/>
                <w:sz w:val="24"/>
                <w:szCs w:val="24"/>
                <w:lang w:eastAsia="ru-RU"/>
              </w:rPr>
              <w:t>ы</w:t>
            </w:r>
            <w:r w:rsidRPr="00BA6233">
              <w:rPr>
                <w:rFonts w:ascii="Times New Roman" w:hAnsi="Times New Roman"/>
                <w:color w:val="000000" w:themeColor="text1"/>
                <w:sz w:val="24"/>
                <w:szCs w:val="24"/>
                <w:lang w:eastAsia="ru-RU"/>
              </w:rPr>
              <w:t>вать  и применять критерии  и способы дифференцированной оценки собственной учебной деятельности;</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2.самоконтроль в организации учебной и внеучебной деятельности;</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3.формирование навыков прогнозир</w:t>
            </w:r>
            <w:r w:rsidRPr="00BA6233">
              <w:rPr>
                <w:rFonts w:ascii="Times New Roman" w:hAnsi="Times New Roman"/>
                <w:color w:val="000000" w:themeColor="text1"/>
                <w:sz w:val="24"/>
                <w:szCs w:val="24"/>
                <w:lang w:eastAsia="ru-RU"/>
              </w:rPr>
              <w:t>о</w:t>
            </w:r>
            <w:r w:rsidRPr="00BA6233">
              <w:rPr>
                <w:rFonts w:ascii="Times New Roman" w:hAnsi="Times New Roman"/>
                <w:color w:val="000000" w:themeColor="text1"/>
                <w:sz w:val="24"/>
                <w:szCs w:val="24"/>
                <w:lang w:eastAsia="ru-RU"/>
              </w:rPr>
              <w:t>вания как предвидения будущих событий и развития процесса;</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4.принятие ответственности за свой выбор организации своей учебной де</w:t>
            </w:r>
            <w:r w:rsidRPr="00BA6233">
              <w:rPr>
                <w:rFonts w:ascii="Times New Roman" w:hAnsi="Times New Roman"/>
                <w:color w:val="000000" w:themeColor="text1"/>
                <w:sz w:val="24"/>
                <w:szCs w:val="24"/>
                <w:lang w:eastAsia="ru-RU"/>
              </w:rPr>
              <w:t>я</w:t>
            </w:r>
            <w:r w:rsidRPr="00BA6233">
              <w:rPr>
                <w:rFonts w:ascii="Times New Roman" w:hAnsi="Times New Roman"/>
                <w:color w:val="000000" w:themeColor="text1"/>
                <w:sz w:val="24"/>
                <w:szCs w:val="24"/>
                <w:lang w:eastAsia="ru-RU"/>
              </w:rPr>
              <w:t>тельности.</w:t>
            </w:r>
          </w:p>
        </w:tc>
        <w:tc>
          <w:tcPr>
            <w:tcW w:w="4972" w:type="dxa"/>
            <w:tcBorders>
              <w:top w:val="nil"/>
              <w:left w:val="nil"/>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 </w:t>
            </w:r>
            <w:r w:rsidRPr="00BA6233">
              <w:rPr>
                <w:rFonts w:ascii="Times New Roman" w:eastAsia="Times New Roman" w:hAnsi="Times New Roman"/>
                <w:color w:val="000000" w:themeColor="text1"/>
                <w:sz w:val="24"/>
                <w:szCs w:val="24"/>
                <w:lang w:eastAsia="ru-RU"/>
              </w:rPr>
              <w:t>творческие учебные задания, практич</w:t>
            </w:r>
            <w:r w:rsidRPr="00BA6233">
              <w:rPr>
                <w:rFonts w:ascii="Times New Roman" w:eastAsia="Times New Roman" w:hAnsi="Times New Roman"/>
                <w:color w:val="000000" w:themeColor="text1"/>
                <w:sz w:val="24"/>
                <w:szCs w:val="24"/>
                <w:lang w:eastAsia="ru-RU"/>
              </w:rPr>
              <w:t>е</w:t>
            </w:r>
            <w:r w:rsidRPr="00BA6233">
              <w:rPr>
                <w:rFonts w:ascii="Times New Roman" w:eastAsia="Times New Roman" w:hAnsi="Times New Roman"/>
                <w:color w:val="000000" w:themeColor="text1"/>
                <w:sz w:val="24"/>
                <w:szCs w:val="24"/>
                <w:lang w:eastAsia="ru-RU"/>
              </w:rPr>
              <w:t>ские работы;</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-проблемные ситуации;</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-проектная и исследовательская деятел</w:t>
            </w:r>
            <w:r w:rsidRPr="00BA6233">
              <w:rPr>
                <w:rFonts w:ascii="Times New Roman" w:eastAsia="Times New Roman" w:hAnsi="Times New Roman"/>
                <w:color w:val="000000" w:themeColor="text1"/>
                <w:sz w:val="24"/>
                <w:szCs w:val="24"/>
                <w:lang w:eastAsia="ru-RU"/>
              </w:rPr>
              <w:t>ь</w:t>
            </w:r>
            <w:r w:rsidRPr="00BA6233">
              <w:rPr>
                <w:rFonts w:ascii="Times New Roman" w:eastAsia="Times New Roman" w:hAnsi="Times New Roman"/>
                <w:color w:val="000000" w:themeColor="text1"/>
                <w:sz w:val="24"/>
                <w:szCs w:val="24"/>
                <w:lang w:eastAsia="ru-RU"/>
              </w:rPr>
              <w:t>ность.</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w:t>
            </w:r>
          </w:p>
        </w:tc>
        <w:tc>
          <w:tcPr>
            <w:tcW w:w="5168" w:type="dxa"/>
            <w:tcBorders>
              <w:top w:val="nil"/>
              <w:left w:val="nil"/>
              <w:bottom w:val="single" w:sz="8" w:space="0" w:color="auto"/>
              <w:right w:val="single" w:sz="8" w:space="0" w:color="auto"/>
            </w:tcBorders>
            <w:tcMar>
              <w:top w:w="0" w:type="dxa"/>
              <w:left w:w="108" w:type="dxa"/>
              <w:bottom w:w="0" w:type="dxa"/>
              <w:right w:w="108" w:type="dxa"/>
            </w:tcMar>
            <w:hideMark/>
          </w:tcPr>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Диагностика изучения уровня воспитанности М.И.Шиловой</w:t>
            </w:r>
          </w:p>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Уровень социализированности (</w:t>
            </w:r>
            <w:r>
              <w:rPr>
                <w:rFonts w:ascii="Times New Roman" w:eastAsia="Times New Roman" w:hAnsi="Times New Roman"/>
                <w:sz w:val="24"/>
                <w:szCs w:val="24"/>
                <w:lang w:eastAsia="ru-RU"/>
              </w:rPr>
              <w:t xml:space="preserve">М.И. </w:t>
            </w:r>
            <w:r w:rsidRPr="00833D83">
              <w:rPr>
                <w:rFonts w:ascii="Times New Roman" w:eastAsia="Times New Roman" w:hAnsi="Times New Roman"/>
                <w:sz w:val="24"/>
                <w:szCs w:val="24"/>
                <w:lang w:eastAsia="ru-RU"/>
              </w:rPr>
              <w:t>Рожков)</w:t>
            </w:r>
          </w:p>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Методика выявления коммуникативных скло</w:t>
            </w:r>
            <w:r w:rsidRPr="00833D83">
              <w:rPr>
                <w:rFonts w:ascii="Times New Roman" w:eastAsia="Times New Roman" w:hAnsi="Times New Roman"/>
                <w:sz w:val="24"/>
                <w:szCs w:val="24"/>
                <w:lang w:eastAsia="ru-RU"/>
              </w:rPr>
              <w:t>н</w:t>
            </w:r>
            <w:r w:rsidRPr="00833D83">
              <w:rPr>
                <w:rFonts w:ascii="Times New Roman" w:eastAsia="Times New Roman" w:hAnsi="Times New Roman"/>
                <w:sz w:val="24"/>
                <w:szCs w:val="24"/>
                <w:lang w:eastAsia="ru-RU"/>
              </w:rPr>
              <w:t>ностей (Овчарова)</w:t>
            </w:r>
          </w:p>
          <w:p w:rsidR="00833D83" w:rsidRDefault="00833D83" w:rsidP="008F53D1">
            <w:pPr>
              <w:tabs>
                <w:tab w:val="left" w:pos="142"/>
              </w:tabs>
              <w:spacing w:after="0"/>
              <w:jc w:val="both"/>
              <w:rPr>
                <w:rFonts w:ascii="Times New Roman" w:eastAsia="Times New Roman" w:hAnsi="Times New Roman"/>
                <w:sz w:val="24"/>
                <w:szCs w:val="24"/>
                <w:lang w:eastAsia="ru-RU"/>
              </w:rPr>
            </w:pPr>
            <w:r w:rsidRPr="00833D83">
              <w:rPr>
                <w:rFonts w:ascii="Times New Roman" w:eastAsia="Times New Roman" w:hAnsi="Times New Roman"/>
                <w:sz w:val="24"/>
                <w:szCs w:val="24"/>
                <w:lang w:eastAsia="ru-RU"/>
              </w:rPr>
              <w:t>Оценка уровня школьной мотивации (М.И.Лукянов)</w:t>
            </w:r>
          </w:p>
          <w:p w:rsidR="00833D83" w:rsidRPr="00833D83" w:rsidRDefault="00833D83" w:rsidP="008F53D1">
            <w:pPr>
              <w:tabs>
                <w:tab w:val="left" w:pos="142"/>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Уровень развития самоуправления коллектива (М.И.Рожков)</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p>
        </w:tc>
      </w:tr>
      <w:tr w:rsidR="00974871" w:rsidRPr="00BA6233" w:rsidTr="003A4349">
        <w:trPr>
          <w:jc w:val="center"/>
        </w:trPr>
        <w:tc>
          <w:tcPr>
            <w:tcW w:w="1479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pStyle w:val="a4"/>
              <w:tabs>
                <w:tab w:val="left" w:pos="142"/>
              </w:tabs>
              <w:spacing w:line="276" w:lineRule="auto"/>
              <w:ind w:firstLine="851"/>
              <w:jc w:val="both"/>
              <w:rPr>
                <w:rFonts w:ascii="Times New Roman" w:hAnsi="Times New Roman"/>
                <w:b/>
                <w:color w:val="000000" w:themeColor="text1"/>
                <w:sz w:val="24"/>
                <w:szCs w:val="24"/>
                <w:lang w:eastAsia="ru-RU"/>
              </w:rPr>
            </w:pPr>
            <w:r w:rsidRPr="00BA6233">
              <w:rPr>
                <w:rFonts w:ascii="Times New Roman" w:hAnsi="Times New Roman"/>
                <w:b/>
                <w:color w:val="000000" w:themeColor="text1"/>
                <w:sz w:val="24"/>
                <w:szCs w:val="24"/>
                <w:lang w:eastAsia="ru-RU"/>
              </w:rPr>
              <w:lastRenderedPageBreak/>
              <w:t>Познавательные УУД</w:t>
            </w:r>
          </w:p>
          <w:p w:rsidR="00974871" w:rsidRPr="00BA6233" w:rsidRDefault="00974871" w:rsidP="008F53D1">
            <w:pPr>
              <w:pStyle w:val="a4"/>
              <w:tabs>
                <w:tab w:val="left" w:pos="142"/>
              </w:tabs>
              <w:spacing w:line="276" w:lineRule="auto"/>
              <w:ind w:firstLine="851"/>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включают общеучебные, логические, действия постановки и решения проблем.</w:t>
            </w:r>
          </w:p>
        </w:tc>
      </w:tr>
      <w:tr w:rsidR="00974871" w:rsidRPr="00BA6233" w:rsidTr="003A4349">
        <w:trPr>
          <w:jc w:val="center"/>
        </w:trPr>
        <w:tc>
          <w:tcPr>
            <w:tcW w:w="46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5 класс:</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1.самостоятельно выделять и формул</w:t>
            </w:r>
            <w:r w:rsidRPr="00BA6233">
              <w:rPr>
                <w:rFonts w:ascii="Times New Roman" w:hAnsi="Times New Roman"/>
                <w:color w:val="000000" w:themeColor="text1"/>
                <w:sz w:val="24"/>
                <w:szCs w:val="24"/>
                <w:lang w:eastAsia="ru-RU"/>
              </w:rPr>
              <w:t>и</w:t>
            </w:r>
            <w:r w:rsidRPr="00BA6233">
              <w:rPr>
                <w:rFonts w:ascii="Times New Roman" w:hAnsi="Times New Roman"/>
                <w:color w:val="000000" w:themeColor="text1"/>
                <w:sz w:val="24"/>
                <w:szCs w:val="24"/>
                <w:lang w:eastAsia="ru-RU"/>
              </w:rPr>
              <w:t>ровать цель;</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2.ориентироваться в учебных источн</w:t>
            </w:r>
            <w:r w:rsidRPr="00BA6233">
              <w:rPr>
                <w:rFonts w:ascii="Times New Roman" w:hAnsi="Times New Roman"/>
                <w:color w:val="000000" w:themeColor="text1"/>
                <w:sz w:val="24"/>
                <w:szCs w:val="24"/>
                <w:lang w:eastAsia="ru-RU"/>
              </w:rPr>
              <w:t>и</w:t>
            </w:r>
            <w:r w:rsidRPr="00BA6233">
              <w:rPr>
                <w:rFonts w:ascii="Times New Roman" w:hAnsi="Times New Roman"/>
                <w:color w:val="000000" w:themeColor="text1"/>
                <w:sz w:val="24"/>
                <w:szCs w:val="24"/>
                <w:lang w:eastAsia="ru-RU"/>
              </w:rPr>
              <w:t>ках;</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3.отбирать и сопоставлять необход</w:t>
            </w:r>
            <w:r w:rsidRPr="00BA6233">
              <w:rPr>
                <w:rFonts w:ascii="Times New Roman" w:hAnsi="Times New Roman"/>
                <w:color w:val="000000" w:themeColor="text1"/>
                <w:sz w:val="24"/>
                <w:szCs w:val="24"/>
                <w:lang w:eastAsia="ru-RU"/>
              </w:rPr>
              <w:t>и</w:t>
            </w:r>
            <w:r w:rsidRPr="00BA6233">
              <w:rPr>
                <w:rFonts w:ascii="Times New Roman" w:hAnsi="Times New Roman"/>
                <w:color w:val="000000" w:themeColor="text1"/>
                <w:sz w:val="24"/>
                <w:szCs w:val="24"/>
                <w:lang w:eastAsia="ru-RU"/>
              </w:rPr>
              <w:t>мую информацию из разных источников;</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4.анализировать, сравнивать, структ</w:t>
            </w:r>
            <w:r w:rsidRPr="00BA6233">
              <w:rPr>
                <w:rFonts w:ascii="Times New Roman" w:hAnsi="Times New Roman"/>
                <w:color w:val="000000" w:themeColor="text1"/>
                <w:sz w:val="24"/>
                <w:szCs w:val="24"/>
                <w:lang w:eastAsia="ru-RU"/>
              </w:rPr>
              <w:t>у</w:t>
            </w:r>
            <w:r w:rsidRPr="00BA6233">
              <w:rPr>
                <w:rFonts w:ascii="Times New Roman" w:hAnsi="Times New Roman"/>
                <w:color w:val="000000" w:themeColor="text1"/>
                <w:sz w:val="24"/>
                <w:szCs w:val="24"/>
                <w:lang w:eastAsia="ru-RU"/>
              </w:rPr>
              <w:t>рировать различные объекты, явления и факты;</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5.самостоятельно делать выводы, пер</w:t>
            </w:r>
            <w:r w:rsidRPr="00BA6233">
              <w:rPr>
                <w:rFonts w:ascii="Times New Roman" w:hAnsi="Times New Roman"/>
                <w:color w:val="000000" w:themeColor="text1"/>
                <w:sz w:val="24"/>
                <w:szCs w:val="24"/>
                <w:lang w:eastAsia="ru-RU"/>
              </w:rPr>
              <w:t>е</w:t>
            </w:r>
            <w:r w:rsidRPr="00BA6233">
              <w:rPr>
                <w:rFonts w:ascii="Times New Roman" w:hAnsi="Times New Roman"/>
                <w:color w:val="000000" w:themeColor="text1"/>
                <w:sz w:val="24"/>
                <w:szCs w:val="24"/>
                <w:lang w:eastAsia="ru-RU"/>
              </w:rPr>
              <w:t>рабатывать информацию, преобразовывать ее, представлять информацию на основе схем, моделей, сообщений;</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6.уметь передавать содержание в сж</w:t>
            </w:r>
            <w:r w:rsidRPr="00BA6233">
              <w:rPr>
                <w:rFonts w:ascii="Times New Roman" w:hAnsi="Times New Roman"/>
                <w:color w:val="000000" w:themeColor="text1"/>
                <w:sz w:val="24"/>
                <w:szCs w:val="24"/>
                <w:lang w:eastAsia="ru-RU"/>
              </w:rPr>
              <w:t>а</w:t>
            </w:r>
            <w:r w:rsidRPr="00BA6233">
              <w:rPr>
                <w:rFonts w:ascii="Times New Roman" w:hAnsi="Times New Roman"/>
                <w:color w:val="000000" w:themeColor="text1"/>
                <w:sz w:val="24"/>
                <w:szCs w:val="24"/>
                <w:lang w:eastAsia="ru-RU"/>
              </w:rPr>
              <w:t>том, выборочном и развернутом виде;</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7.строить речевое высказывание в ус</w:t>
            </w:r>
            <w:r w:rsidRPr="00BA6233">
              <w:rPr>
                <w:rFonts w:ascii="Times New Roman" w:hAnsi="Times New Roman"/>
                <w:color w:val="000000" w:themeColor="text1"/>
                <w:sz w:val="24"/>
                <w:szCs w:val="24"/>
                <w:lang w:eastAsia="ru-RU"/>
              </w:rPr>
              <w:t>т</w:t>
            </w:r>
            <w:r w:rsidRPr="00BA6233">
              <w:rPr>
                <w:rFonts w:ascii="Times New Roman" w:hAnsi="Times New Roman"/>
                <w:color w:val="000000" w:themeColor="text1"/>
                <w:sz w:val="24"/>
                <w:szCs w:val="24"/>
                <w:lang w:eastAsia="ru-RU"/>
              </w:rPr>
              <w:t>ной и письменной форме;</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8.проводить наблюдение и эксперимент под руководством учителя.</w:t>
            </w:r>
          </w:p>
        </w:tc>
        <w:tc>
          <w:tcPr>
            <w:tcW w:w="4972" w:type="dxa"/>
            <w:tcBorders>
              <w:top w:val="nil"/>
              <w:left w:val="nil"/>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задания творческого и поискового хара</w:t>
            </w:r>
            <w:r w:rsidRPr="00BA6233">
              <w:rPr>
                <w:rFonts w:ascii="Times New Roman" w:eastAsia="Times New Roman" w:hAnsi="Times New Roman"/>
                <w:color w:val="000000" w:themeColor="text1"/>
                <w:sz w:val="24"/>
                <w:szCs w:val="24"/>
                <w:lang w:eastAsia="ru-RU"/>
              </w:rPr>
              <w:t>к</w:t>
            </w:r>
            <w:r w:rsidRPr="00BA6233">
              <w:rPr>
                <w:rFonts w:ascii="Times New Roman" w:eastAsia="Times New Roman" w:hAnsi="Times New Roman"/>
                <w:color w:val="000000" w:themeColor="text1"/>
                <w:sz w:val="24"/>
                <w:szCs w:val="24"/>
                <w:lang w:eastAsia="ru-RU"/>
              </w:rPr>
              <w:t>тера (проблемные вопросы, учебные задачи или проблемные ситуации);</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учебные проекты и проектные задачи, моделирование;</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дискуссии, беседы, наблюдения, опыты, практические работы;</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сочинения на заданную тему и редакт</w:t>
            </w:r>
            <w:r w:rsidRPr="00BA6233">
              <w:rPr>
                <w:rFonts w:ascii="Times New Roman" w:eastAsia="Times New Roman" w:hAnsi="Times New Roman"/>
                <w:color w:val="000000" w:themeColor="text1"/>
                <w:sz w:val="24"/>
                <w:szCs w:val="24"/>
                <w:lang w:eastAsia="ru-RU"/>
              </w:rPr>
              <w:t>и</w:t>
            </w:r>
            <w:r w:rsidRPr="00BA6233">
              <w:rPr>
                <w:rFonts w:ascii="Times New Roman" w:eastAsia="Times New Roman" w:hAnsi="Times New Roman"/>
                <w:color w:val="000000" w:themeColor="text1"/>
                <w:sz w:val="24"/>
                <w:szCs w:val="24"/>
                <w:lang w:eastAsia="ru-RU"/>
              </w:rPr>
              <w:t>рование;</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смысловое чтение и извлечение необх</w:t>
            </w:r>
            <w:r w:rsidRPr="00BA6233">
              <w:rPr>
                <w:rFonts w:ascii="Times New Roman" w:eastAsia="Times New Roman" w:hAnsi="Times New Roman"/>
                <w:color w:val="000000" w:themeColor="text1"/>
                <w:sz w:val="24"/>
                <w:szCs w:val="24"/>
                <w:lang w:eastAsia="ru-RU"/>
              </w:rPr>
              <w:t>о</w:t>
            </w:r>
            <w:r w:rsidRPr="00BA6233">
              <w:rPr>
                <w:rFonts w:ascii="Times New Roman" w:eastAsia="Times New Roman" w:hAnsi="Times New Roman"/>
                <w:color w:val="000000" w:themeColor="text1"/>
                <w:sz w:val="24"/>
                <w:szCs w:val="24"/>
                <w:lang w:eastAsia="ru-RU"/>
              </w:rPr>
              <w:t>димой информации.</w:t>
            </w:r>
          </w:p>
        </w:tc>
        <w:tc>
          <w:tcPr>
            <w:tcW w:w="5168" w:type="dxa"/>
            <w:tcBorders>
              <w:top w:val="nil"/>
              <w:left w:val="nil"/>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Предметные тесты</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Срезовые контрольные работы</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Специальные срезовые тесты</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Педагогическое наблюдение</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Контроль выполнения домашних заданий</w:t>
            </w:r>
          </w:p>
        </w:tc>
      </w:tr>
      <w:tr w:rsidR="00974871" w:rsidRPr="00BA6233" w:rsidTr="003A4349">
        <w:trPr>
          <w:jc w:val="center"/>
        </w:trPr>
        <w:tc>
          <w:tcPr>
            <w:tcW w:w="46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6 класс:</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1.выбирать  наиболее эффективных способов решения задач в зависимости от конкретных условий;</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2.контролировать  и оценивать процесс и результат деятельности;</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3.овладеть навыками смыслового чт</w:t>
            </w:r>
            <w:r w:rsidRPr="00BA6233">
              <w:rPr>
                <w:rFonts w:ascii="Times New Roman" w:hAnsi="Times New Roman"/>
                <w:color w:val="000000" w:themeColor="text1"/>
                <w:sz w:val="24"/>
                <w:szCs w:val="24"/>
                <w:lang w:eastAsia="ru-RU"/>
              </w:rPr>
              <w:t>е</w:t>
            </w:r>
            <w:r w:rsidRPr="00BA6233">
              <w:rPr>
                <w:rFonts w:ascii="Times New Roman" w:hAnsi="Times New Roman"/>
                <w:color w:val="000000" w:themeColor="text1"/>
                <w:sz w:val="24"/>
                <w:szCs w:val="24"/>
                <w:lang w:eastAsia="ru-RU"/>
              </w:rPr>
              <w:lastRenderedPageBreak/>
              <w:t>ния как способа осмысление цели чтения и выбор вида чтения в зависимости от цели;</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4.извлечение необходимой информ</w:t>
            </w:r>
            <w:r w:rsidRPr="00BA6233">
              <w:rPr>
                <w:rFonts w:ascii="Times New Roman" w:hAnsi="Times New Roman"/>
                <w:color w:val="000000" w:themeColor="text1"/>
                <w:sz w:val="24"/>
                <w:szCs w:val="24"/>
                <w:lang w:eastAsia="ru-RU"/>
              </w:rPr>
              <w:t>а</w:t>
            </w:r>
            <w:r w:rsidRPr="00BA6233">
              <w:rPr>
                <w:rFonts w:ascii="Times New Roman" w:hAnsi="Times New Roman"/>
                <w:color w:val="000000" w:themeColor="text1"/>
                <w:sz w:val="24"/>
                <w:szCs w:val="24"/>
                <w:lang w:eastAsia="ru-RU"/>
              </w:rPr>
              <w:t>ции из прослушанных текстов различных жанров;</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5.определение основной и второст</w:t>
            </w:r>
            <w:r w:rsidRPr="00BA6233">
              <w:rPr>
                <w:rFonts w:ascii="Times New Roman" w:hAnsi="Times New Roman"/>
                <w:color w:val="000000" w:themeColor="text1"/>
                <w:sz w:val="24"/>
                <w:szCs w:val="24"/>
                <w:lang w:eastAsia="ru-RU"/>
              </w:rPr>
              <w:t>е</w:t>
            </w:r>
            <w:r w:rsidRPr="00BA6233">
              <w:rPr>
                <w:rFonts w:ascii="Times New Roman" w:hAnsi="Times New Roman"/>
                <w:color w:val="000000" w:themeColor="text1"/>
                <w:sz w:val="24"/>
                <w:szCs w:val="24"/>
                <w:lang w:eastAsia="ru-RU"/>
              </w:rPr>
              <w:t>пенной информации;</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6.давать определения понятиям, уст</w:t>
            </w:r>
            <w:r w:rsidRPr="00BA6233">
              <w:rPr>
                <w:rFonts w:ascii="Times New Roman" w:hAnsi="Times New Roman"/>
                <w:color w:val="000000" w:themeColor="text1"/>
                <w:sz w:val="24"/>
                <w:szCs w:val="24"/>
                <w:lang w:eastAsia="ru-RU"/>
              </w:rPr>
              <w:t>а</w:t>
            </w:r>
            <w:r w:rsidRPr="00BA6233">
              <w:rPr>
                <w:rFonts w:ascii="Times New Roman" w:hAnsi="Times New Roman"/>
                <w:color w:val="000000" w:themeColor="text1"/>
                <w:sz w:val="24"/>
                <w:szCs w:val="24"/>
                <w:lang w:eastAsia="ru-RU"/>
              </w:rPr>
              <w:t>навливать причинно-следственные связи;</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7.осуществлять расширенный поиск информации с использованием ресурсов библиотек и Интернета.</w:t>
            </w:r>
          </w:p>
        </w:tc>
        <w:tc>
          <w:tcPr>
            <w:tcW w:w="4972" w:type="dxa"/>
            <w:tcBorders>
              <w:top w:val="nil"/>
              <w:left w:val="nil"/>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lastRenderedPageBreak/>
              <w:t>- задания творческого и поискового хара</w:t>
            </w:r>
            <w:r w:rsidRPr="00BA6233">
              <w:rPr>
                <w:rFonts w:ascii="Times New Roman" w:eastAsia="Times New Roman" w:hAnsi="Times New Roman"/>
                <w:color w:val="000000" w:themeColor="text1"/>
                <w:sz w:val="24"/>
                <w:szCs w:val="24"/>
                <w:lang w:eastAsia="ru-RU"/>
              </w:rPr>
              <w:t>к</w:t>
            </w:r>
            <w:r w:rsidRPr="00BA6233">
              <w:rPr>
                <w:rFonts w:ascii="Times New Roman" w:eastAsia="Times New Roman" w:hAnsi="Times New Roman"/>
                <w:color w:val="000000" w:themeColor="text1"/>
                <w:sz w:val="24"/>
                <w:szCs w:val="24"/>
                <w:lang w:eastAsia="ru-RU"/>
              </w:rPr>
              <w:t>тера (проблемные вопросы, учебные задачи или проблемные ситуации);</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учебные проекты и проектные задачи, моделирование;</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дискуссии, беседы, наблюдения, опыты, практические работы;</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lastRenderedPageBreak/>
              <w:t>- сочинения на заданную тему и редакт</w:t>
            </w:r>
            <w:r w:rsidRPr="00BA6233">
              <w:rPr>
                <w:rFonts w:ascii="Times New Roman" w:eastAsia="Times New Roman" w:hAnsi="Times New Roman"/>
                <w:color w:val="000000" w:themeColor="text1"/>
                <w:sz w:val="24"/>
                <w:szCs w:val="24"/>
                <w:lang w:eastAsia="ru-RU"/>
              </w:rPr>
              <w:t>и</w:t>
            </w:r>
            <w:r w:rsidRPr="00BA6233">
              <w:rPr>
                <w:rFonts w:ascii="Times New Roman" w:eastAsia="Times New Roman" w:hAnsi="Times New Roman"/>
                <w:color w:val="000000" w:themeColor="text1"/>
                <w:sz w:val="24"/>
                <w:szCs w:val="24"/>
                <w:lang w:eastAsia="ru-RU"/>
              </w:rPr>
              <w:t>рование;</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смысловое чтение и извлечение необх</w:t>
            </w:r>
            <w:r w:rsidRPr="00BA6233">
              <w:rPr>
                <w:rFonts w:ascii="Times New Roman" w:eastAsia="Times New Roman" w:hAnsi="Times New Roman"/>
                <w:color w:val="000000" w:themeColor="text1"/>
                <w:sz w:val="24"/>
                <w:szCs w:val="24"/>
                <w:lang w:eastAsia="ru-RU"/>
              </w:rPr>
              <w:t>о</w:t>
            </w:r>
            <w:r w:rsidRPr="00BA6233">
              <w:rPr>
                <w:rFonts w:ascii="Times New Roman" w:eastAsia="Times New Roman" w:hAnsi="Times New Roman"/>
                <w:color w:val="000000" w:themeColor="text1"/>
                <w:sz w:val="24"/>
                <w:szCs w:val="24"/>
                <w:lang w:eastAsia="ru-RU"/>
              </w:rPr>
              <w:t>димой информации.</w:t>
            </w:r>
          </w:p>
        </w:tc>
        <w:tc>
          <w:tcPr>
            <w:tcW w:w="5168" w:type="dxa"/>
            <w:tcBorders>
              <w:top w:val="nil"/>
              <w:left w:val="nil"/>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lastRenderedPageBreak/>
              <w:t>- Предметные тесты</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Срезовые контрольные работы</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Специальные срезовые тесты</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Педагогическое наблюдение</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Контроль выполнения домашних заданий</w:t>
            </w:r>
          </w:p>
        </w:tc>
      </w:tr>
      <w:tr w:rsidR="00974871" w:rsidRPr="00BA6233" w:rsidTr="003A4349">
        <w:trPr>
          <w:jc w:val="center"/>
        </w:trPr>
        <w:tc>
          <w:tcPr>
            <w:tcW w:w="46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lastRenderedPageBreak/>
              <w:t>7 класс:</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1.свободно ориентироваться и воспр</w:t>
            </w:r>
            <w:r w:rsidRPr="00BA6233">
              <w:rPr>
                <w:rFonts w:ascii="Times New Roman" w:hAnsi="Times New Roman"/>
                <w:color w:val="000000" w:themeColor="text1"/>
                <w:sz w:val="24"/>
                <w:szCs w:val="24"/>
                <w:lang w:eastAsia="ru-RU"/>
              </w:rPr>
              <w:t>и</w:t>
            </w:r>
            <w:r w:rsidRPr="00BA6233">
              <w:rPr>
                <w:rFonts w:ascii="Times New Roman" w:hAnsi="Times New Roman"/>
                <w:color w:val="000000" w:themeColor="text1"/>
                <w:sz w:val="24"/>
                <w:szCs w:val="24"/>
                <w:lang w:eastAsia="ru-RU"/>
              </w:rPr>
              <w:t>нимать  тексты художественного, научн</w:t>
            </w:r>
            <w:r w:rsidRPr="00BA6233">
              <w:rPr>
                <w:rFonts w:ascii="Times New Roman" w:hAnsi="Times New Roman"/>
                <w:color w:val="000000" w:themeColor="text1"/>
                <w:sz w:val="24"/>
                <w:szCs w:val="24"/>
                <w:lang w:eastAsia="ru-RU"/>
              </w:rPr>
              <w:t>о</w:t>
            </w:r>
            <w:r w:rsidRPr="00BA6233">
              <w:rPr>
                <w:rFonts w:ascii="Times New Roman" w:hAnsi="Times New Roman"/>
                <w:color w:val="000000" w:themeColor="text1"/>
                <w:sz w:val="24"/>
                <w:szCs w:val="24"/>
                <w:lang w:eastAsia="ru-RU"/>
              </w:rPr>
              <w:t>го, публицистического  и официально-делового стилей;</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2.понимать  и адекватно оцен</w:t>
            </w:r>
            <w:r w:rsidRPr="00BA6233">
              <w:rPr>
                <w:rFonts w:ascii="Times New Roman" w:hAnsi="Times New Roman"/>
                <w:color w:val="000000" w:themeColor="text1"/>
                <w:sz w:val="24"/>
                <w:szCs w:val="24"/>
                <w:lang w:eastAsia="ru-RU"/>
              </w:rPr>
              <w:t>и</w:t>
            </w:r>
            <w:r w:rsidRPr="00BA6233">
              <w:rPr>
                <w:rFonts w:ascii="Times New Roman" w:hAnsi="Times New Roman"/>
                <w:color w:val="000000" w:themeColor="text1"/>
                <w:sz w:val="24"/>
                <w:szCs w:val="24"/>
                <w:lang w:eastAsia="ru-RU"/>
              </w:rPr>
              <w:t>вать  язык средств массовой информации;</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3.умение адекватно, подробно, сжато, выборочно передавать содержание текста;</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4.составлять тексты различных жанров, соблюдая нормы построения текста (соо</w:t>
            </w:r>
            <w:r w:rsidRPr="00BA6233">
              <w:rPr>
                <w:rFonts w:ascii="Times New Roman" w:hAnsi="Times New Roman"/>
                <w:color w:val="000000" w:themeColor="text1"/>
                <w:sz w:val="24"/>
                <w:szCs w:val="24"/>
                <w:lang w:eastAsia="ru-RU"/>
              </w:rPr>
              <w:t>т</w:t>
            </w:r>
            <w:r w:rsidRPr="00BA6233">
              <w:rPr>
                <w:rFonts w:ascii="Times New Roman" w:hAnsi="Times New Roman"/>
                <w:color w:val="000000" w:themeColor="text1"/>
                <w:sz w:val="24"/>
                <w:szCs w:val="24"/>
                <w:lang w:eastAsia="ru-RU"/>
              </w:rPr>
              <w:t>ветствие теме, жанру, стилю речи и др.);</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5.создавать и преобразовывать модели и схемы для решения задач;</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6.умение структурировать тексты, в</w:t>
            </w:r>
            <w:r w:rsidRPr="00BA6233">
              <w:rPr>
                <w:rFonts w:ascii="Times New Roman" w:hAnsi="Times New Roman"/>
                <w:color w:val="000000" w:themeColor="text1"/>
                <w:sz w:val="24"/>
                <w:szCs w:val="24"/>
                <w:lang w:eastAsia="ru-RU"/>
              </w:rPr>
              <w:t>ы</w:t>
            </w:r>
            <w:r w:rsidRPr="00BA6233">
              <w:rPr>
                <w:rFonts w:ascii="Times New Roman" w:hAnsi="Times New Roman"/>
                <w:color w:val="000000" w:themeColor="text1"/>
                <w:sz w:val="24"/>
                <w:szCs w:val="24"/>
                <w:lang w:eastAsia="ru-RU"/>
              </w:rPr>
              <w:t>делять главное и второстепенное, главную идею текста, выстраивать последовател</w:t>
            </w:r>
            <w:r w:rsidRPr="00BA6233">
              <w:rPr>
                <w:rFonts w:ascii="Times New Roman" w:hAnsi="Times New Roman"/>
                <w:color w:val="000000" w:themeColor="text1"/>
                <w:sz w:val="24"/>
                <w:szCs w:val="24"/>
                <w:lang w:eastAsia="ru-RU"/>
              </w:rPr>
              <w:t>ь</w:t>
            </w:r>
            <w:r w:rsidRPr="00BA6233">
              <w:rPr>
                <w:rFonts w:ascii="Times New Roman" w:hAnsi="Times New Roman"/>
                <w:color w:val="000000" w:themeColor="text1"/>
                <w:sz w:val="24"/>
                <w:szCs w:val="24"/>
                <w:lang w:eastAsia="ru-RU"/>
              </w:rPr>
              <w:lastRenderedPageBreak/>
              <w:t>ность описываемых событий.</w:t>
            </w:r>
          </w:p>
        </w:tc>
        <w:tc>
          <w:tcPr>
            <w:tcW w:w="4972" w:type="dxa"/>
            <w:tcBorders>
              <w:top w:val="nil"/>
              <w:left w:val="nil"/>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lastRenderedPageBreak/>
              <w:t>- задания творческого и поискового хара</w:t>
            </w:r>
            <w:r w:rsidRPr="00BA6233">
              <w:rPr>
                <w:rFonts w:ascii="Times New Roman" w:eastAsia="Times New Roman" w:hAnsi="Times New Roman"/>
                <w:color w:val="000000" w:themeColor="text1"/>
                <w:sz w:val="24"/>
                <w:szCs w:val="24"/>
                <w:lang w:eastAsia="ru-RU"/>
              </w:rPr>
              <w:t>к</w:t>
            </w:r>
            <w:r w:rsidRPr="00BA6233">
              <w:rPr>
                <w:rFonts w:ascii="Times New Roman" w:eastAsia="Times New Roman" w:hAnsi="Times New Roman"/>
                <w:color w:val="000000" w:themeColor="text1"/>
                <w:sz w:val="24"/>
                <w:szCs w:val="24"/>
                <w:lang w:eastAsia="ru-RU"/>
              </w:rPr>
              <w:t>тера (проблемные вопросы, учебные задачи или проблемные ситуации);</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учебные проекты и проектные задачи, моделирование;</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дискуссии, беседы, наблюдения, опыты, практические работы;</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сочинения на заданную тему и редакт</w:t>
            </w:r>
            <w:r w:rsidRPr="00BA6233">
              <w:rPr>
                <w:rFonts w:ascii="Times New Roman" w:eastAsia="Times New Roman" w:hAnsi="Times New Roman"/>
                <w:color w:val="000000" w:themeColor="text1"/>
                <w:sz w:val="24"/>
                <w:szCs w:val="24"/>
                <w:lang w:eastAsia="ru-RU"/>
              </w:rPr>
              <w:t>и</w:t>
            </w:r>
            <w:r w:rsidRPr="00BA6233">
              <w:rPr>
                <w:rFonts w:ascii="Times New Roman" w:eastAsia="Times New Roman" w:hAnsi="Times New Roman"/>
                <w:color w:val="000000" w:themeColor="text1"/>
                <w:sz w:val="24"/>
                <w:szCs w:val="24"/>
                <w:lang w:eastAsia="ru-RU"/>
              </w:rPr>
              <w:t>рование;</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смысловое чтение и извлечение необх</w:t>
            </w:r>
            <w:r w:rsidRPr="00BA6233">
              <w:rPr>
                <w:rFonts w:ascii="Times New Roman" w:eastAsia="Times New Roman" w:hAnsi="Times New Roman"/>
                <w:color w:val="000000" w:themeColor="text1"/>
                <w:sz w:val="24"/>
                <w:szCs w:val="24"/>
                <w:lang w:eastAsia="ru-RU"/>
              </w:rPr>
              <w:t>о</w:t>
            </w:r>
            <w:r w:rsidRPr="00BA6233">
              <w:rPr>
                <w:rFonts w:ascii="Times New Roman" w:eastAsia="Times New Roman" w:hAnsi="Times New Roman"/>
                <w:color w:val="000000" w:themeColor="text1"/>
                <w:sz w:val="24"/>
                <w:szCs w:val="24"/>
                <w:lang w:eastAsia="ru-RU"/>
              </w:rPr>
              <w:t>димой информации.</w:t>
            </w:r>
          </w:p>
        </w:tc>
        <w:tc>
          <w:tcPr>
            <w:tcW w:w="5168" w:type="dxa"/>
            <w:tcBorders>
              <w:top w:val="nil"/>
              <w:left w:val="nil"/>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Предметные тесты</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Срезовые контрольные работы</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Специальные срезовые тесты</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Педагогическое наблюдение</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Контроль выполнения домашних заданий</w:t>
            </w:r>
          </w:p>
        </w:tc>
      </w:tr>
      <w:tr w:rsidR="00974871" w:rsidRPr="00BA6233" w:rsidTr="003A4349">
        <w:trPr>
          <w:jc w:val="center"/>
        </w:trPr>
        <w:tc>
          <w:tcPr>
            <w:tcW w:w="46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lastRenderedPageBreak/>
              <w:t>8 класс:</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1.анализ объектов с целью выделения признаков (существенных, несуществе</w:t>
            </w:r>
            <w:r w:rsidRPr="00BA6233">
              <w:rPr>
                <w:rFonts w:ascii="Times New Roman" w:hAnsi="Times New Roman"/>
                <w:color w:val="000000" w:themeColor="text1"/>
                <w:sz w:val="24"/>
                <w:szCs w:val="24"/>
                <w:lang w:eastAsia="ru-RU"/>
              </w:rPr>
              <w:t>н</w:t>
            </w:r>
            <w:r w:rsidRPr="00BA6233">
              <w:rPr>
                <w:rFonts w:ascii="Times New Roman" w:hAnsi="Times New Roman"/>
                <w:color w:val="000000" w:themeColor="text1"/>
                <w:sz w:val="24"/>
                <w:szCs w:val="24"/>
                <w:lang w:eastAsia="ru-RU"/>
              </w:rPr>
              <w:t>ных);</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2.синтез как составление целого из ча</w:t>
            </w:r>
            <w:r w:rsidRPr="00BA6233">
              <w:rPr>
                <w:rFonts w:ascii="Times New Roman" w:hAnsi="Times New Roman"/>
                <w:color w:val="000000" w:themeColor="text1"/>
                <w:sz w:val="24"/>
                <w:szCs w:val="24"/>
                <w:lang w:eastAsia="ru-RU"/>
              </w:rPr>
              <w:t>с</w:t>
            </w:r>
            <w:r w:rsidRPr="00BA6233">
              <w:rPr>
                <w:rFonts w:ascii="Times New Roman" w:hAnsi="Times New Roman"/>
                <w:color w:val="000000" w:themeColor="text1"/>
                <w:sz w:val="24"/>
                <w:szCs w:val="24"/>
                <w:lang w:eastAsia="ru-RU"/>
              </w:rPr>
              <w:t>тей, в том числе самостоятельно достра</w:t>
            </w:r>
            <w:r w:rsidRPr="00BA6233">
              <w:rPr>
                <w:rFonts w:ascii="Times New Roman" w:hAnsi="Times New Roman"/>
                <w:color w:val="000000" w:themeColor="text1"/>
                <w:sz w:val="24"/>
                <w:szCs w:val="24"/>
                <w:lang w:eastAsia="ru-RU"/>
              </w:rPr>
              <w:t>и</w:t>
            </w:r>
            <w:r w:rsidRPr="00BA6233">
              <w:rPr>
                <w:rFonts w:ascii="Times New Roman" w:hAnsi="Times New Roman"/>
                <w:color w:val="000000" w:themeColor="text1"/>
                <w:sz w:val="24"/>
                <w:szCs w:val="24"/>
                <w:lang w:eastAsia="ru-RU"/>
              </w:rPr>
              <w:t>вая, восполняя недостающие компоненты;</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3.выбор оснований и критериев для сравнения, сериации, классификации об</w:t>
            </w:r>
            <w:r w:rsidRPr="00BA6233">
              <w:rPr>
                <w:rFonts w:ascii="Times New Roman" w:hAnsi="Times New Roman"/>
                <w:color w:val="000000" w:themeColor="text1"/>
                <w:sz w:val="24"/>
                <w:szCs w:val="24"/>
                <w:lang w:eastAsia="ru-RU"/>
              </w:rPr>
              <w:t>ъ</w:t>
            </w:r>
            <w:r w:rsidRPr="00BA6233">
              <w:rPr>
                <w:rFonts w:ascii="Times New Roman" w:hAnsi="Times New Roman"/>
                <w:color w:val="000000" w:themeColor="text1"/>
                <w:sz w:val="24"/>
                <w:szCs w:val="24"/>
                <w:lang w:eastAsia="ru-RU"/>
              </w:rPr>
              <w:t>ектов, самостоятельно выбирая основания для указанных логических операций;</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4.осуществлять выбор наиболее эффе</w:t>
            </w:r>
            <w:r w:rsidRPr="00BA6233">
              <w:rPr>
                <w:rFonts w:ascii="Times New Roman" w:hAnsi="Times New Roman"/>
                <w:color w:val="000000" w:themeColor="text1"/>
                <w:sz w:val="24"/>
                <w:szCs w:val="24"/>
                <w:lang w:eastAsia="ru-RU"/>
              </w:rPr>
              <w:t>к</w:t>
            </w:r>
            <w:r w:rsidRPr="00BA6233">
              <w:rPr>
                <w:rFonts w:ascii="Times New Roman" w:hAnsi="Times New Roman"/>
                <w:color w:val="000000" w:themeColor="text1"/>
                <w:sz w:val="24"/>
                <w:szCs w:val="24"/>
                <w:lang w:eastAsia="ru-RU"/>
              </w:rPr>
              <w:t>тивных способов решения задач в завис</w:t>
            </w:r>
            <w:r w:rsidRPr="00BA6233">
              <w:rPr>
                <w:rFonts w:ascii="Times New Roman" w:hAnsi="Times New Roman"/>
                <w:color w:val="000000" w:themeColor="text1"/>
                <w:sz w:val="24"/>
                <w:szCs w:val="24"/>
                <w:lang w:eastAsia="ru-RU"/>
              </w:rPr>
              <w:t>и</w:t>
            </w:r>
            <w:r w:rsidRPr="00BA6233">
              <w:rPr>
                <w:rFonts w:ascii="Times New Roman" w:hAnsi="Times New Roman"/>
                <w:color w:val="000000" w:themeColor="text1"/>
                <w:sz w:val="24"/>
                <w:szCs w:val="24"/>
                <w:lang w:eastAsia="ru-RU"/>
              </w:rPr>
              <w:t>мости от конкретных условий;</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5.обобщать понятия – осуществлять л</w:t>
            </w:r>
            <w:r w:rsidRPr="00BA6233">
              <w:rPr>
                <w:rFonts w:ascii="Times New Roman" w:hAnsi="Times New Roman"/>
                <w:color w:val="000000" w:themeColor="text1"/>
                <w:sz w:val="24"/>
                <w:szCs w:val="24"/>
                <w:lang w:eastAsia="ru-RU"/>
              </w:rPr>
              <w:t>о</w:t>
            </w:r>
            <w:r w:rsidRPr="00BA6233">
              <w:rPr>
                <w:rFonts w:ascii="Times New Roman" w:hAnsi="Times New Roman"/>
                <w:color w:val="000000" w:themeColor="text1"/>
                <w:sz w:val="24"/>
                <w:szCs w:val="24"/>
                <w:lang w:eastAsia="ru-RU"/>
              </w:rPr>
              <w:t>гическую операцию перехода от видовых признаков к родовому понятию, от пон</w:t>
            </w:r>
            <w:r w:rsidRPr="00BA6233">
              <w:rPr>
                <w:rFonts w:ascii="Times New Roman" w:hAnsi="Times New Roman"/>
                <w:color w:val="000000" w:themeColor="text1"/>
                <w:sz w:val="24"/>
                <w:szCs w:val="24"/>
                <w:lang w:eastAsia="ru-RU"/>
              </w:rPr>
              <w:t>я</w:t>
            </w:r>
            <w:r w:rsidRPr="00BA6233">
              <w:rPr>
                <w:rFonts w:ascii="Times New Roman" w:hAnsi="Times New Roman"/>
                <w:color w:val="000000" w:themeColor="text1"/>
                <w:sz w:val="24"/>
                <w:szCs w:val="24"/>
                <w:lang w:eastAsia="ru-RU"/>
              </w:rPr>
              <w:t>тия с наименьшим объемом к понятию с большим объемом;</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6.работать с метафорами – понимать переносной смысл выражений, понимать и употреблять  обороты речи, построенные на скрытом уподоблении, образном сбл</w:t>
            </w:r>
            <w:r w:rsidRPr="00BA6233">
              <w:rPr>
                <w:rFonts w:ascii="Times New Roman" w:hAnsi="Times New Roman"/>
                <w:color w:val="000000" w:themeColor="text1"/>
                <w:sz w:val="24"/>
                <w:szCs w:val="24"/>
                <w:lang w:eastAsia="ru-RU"/>
              </w:rPr>
              <w:t>и</w:t>
            </w:r>
            <w:r w:rsidRPr="00BA6233">
              <w:rPr>
                <w:rFonts w:ascii="Times New Roman" w:hAnsi="Times New Roman"/>
                <w:color w:val="000000" w:themeColor="text1"/>
                <w:sz w:val="24"/>
                <w:szCs w:val="24"/>
                <w:lang w:eastAsia="ru-RU"/>
              </w:rPr>
              <w:t>жении слов.</w:t>
            </w:r>
          </w:p>
        </w:tc>
        <w:tc>
          <w:tcPr>
            <w:tcW w:w="4972" w:type="dxa"/>
            <w:tcBorders>
              <w:top w:val="nil"/>
              <w:left w:val="nil"/>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задания творческого и поискового хара</w:t>
            </w:r>
            <w:r w:rsidRPr="00BA6233">
              <w:rPr>
                <w:rFonts w:ascii="Times New Roman" w:eastAsia="Times New Roman" w:hAnsi="Times New Roman"/>
                <w:color w:val="000000" w:themeColor="text1"/>
                <w:sz w:val="24"/>
                <w:szCs w:val="24"/>
                <w:lang w:eastAsia="ru-RU"/>
              </w:rPr>
              <w:t>к</w:t>
            </w:r>
            <w:r w:rsidRPr="00BA6233">
              <w:rPr>
                <w:rFonts w:ascii="Times New Roman" w:eastAsia="Times New Roman" w:hAnsi="Times New Roman"/>
                <w:color w:val="000000" w:themeColor="text1"/>
                <w:sz w:val="24"/>
                <w:szCs w:val="24"/>
                <w:lang w:eastAsia="ru-RU"/>
              </w:rPr>
              <w:t>тера (проблемные вопросы, учебные задачи или проблемные ситуации);</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учебные проекты и проектные задачи, моделирование;</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дискуссии, беседы, наблюдения, опыты, практические работы;</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сочинения на заданную тему и редакт</w:t>
            </w:r>
            <w:r w:rsidRPr="00BA6233">
              <w:rPr>
                <w:rFonts w:ascii="Times New Roman" w:eastAsia="Times New Roman" w:hAnsi="Times New Roman"/>
                <w:color w:val="000000" w:themeColor="text1"/>
                <w:sz w:val="24"/>
                <w:szCs w:val="24"/>
                <w:lang w:eastAsia="ru-RU"/>
              </w:rPr>
              <w:t>и</w:t>
            </w:r>
            <w:r w:rsidRPr="00BA6233">
              <w:rPr>
                <w:rFonts w:ascii="Times New Roman" w:eastAsia="Times New Roman" w:hAnsi="Times New Roman"/>
                <w:color w:val="000000" w:themeColor="text1"/>
                <w:sz w:val="24"/>
                <w:szCs w:val="24"/>
                <w:lang w:eastAsia="ru-RU"/>
              </w:rPr>
              <w:t>рование;</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смысловое чтение и извлечение необх</w:t>
            </w:r>
            <w:r w:rsidRPr="00BA6233">
              <w:rPr>
                <w:rFonts w:ascii="Times New Roman" w:eastAsia="Times New Roman" w:hAnsi="Times New Roman"/>
                <w:color w:val="000000" w:themeColor="text1"/>
                <w:sz w:val="24"/>
                <w:szCs w:val="24"/>
                <w:lang w:eastAsia="ru-RU"/>
              </w:rPr>
              <w:t>о</w:t>
            </w:r>
            <w:r w:rsidRPr="00BA6233">
              <w:rPr>
                <w:rFonts w:ascii="Times New Roman" w:eastAsia="Times New Roman" w:hAnsi="Times New Roman"/>
                <w:color w:val="000000" w:themeColor="text1"/>
                <w:sz w:val="24"/>
                <w:szCs w:val="24"/>
                <w:lang w:eastAsia="ru-RU"/>
              </w:rPr>
              <w:t>димой информации.</w:t>
            </w:r>
          </w:p>
        </w:tc>
        <w:tc>
          <w:tcPr>
            <w:tcW w:w="5168" w:type="dxa"/>
            <w:tcBorders>
              <w:top w:val="nil"/>
              <w:left w:val="nil"/>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Предметные тесты</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Срезовые контрольные работы</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Специальные срезовые тесты</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Педагогическое наблюдение</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Контроль выполнения домашних заданий</w:t>
            </w:r>
          </w:p>
        </w:tc>
      </w:tr>
      <w:tr w:rsidR="00974871" w:rsidRPr="00BA6233" w:rsidTr="003A4349">
        <w:trPr>
          <w:jc w:val="center"/>
        </w:trPr>
        <w:tc>
          <w:tcPr>
            <w:tcW w:w="46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9 класс:</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1.умение строить классификацию на основе дихотомического деления (на о</w:t>
            </w:r>
            <w:r w:rsidRPr="00BA6233">
              <w:rPr>
                <w:rFonts w:ascii="Times New Roman" w:hAnsi="Times New Roman"/>
                <w:color w:val="000000" w:themeColor="text1"/>
                <w:sz w:val="24"/>
                <w:szCs w:val="24"/>
                <w:lang w:eastAsia="ru-RU"/>
              </w:rPr>
              <w:t>с</w:t>
            </w:r>
            <w:r w:rsidRPr="00BA6233">
              <w:rPr>
                <w:rFonts w:ascii="Times New Roman" w:hAnsi="Times New Roman"/>
                <w:color w:val="000000" w:themeColor="text1"/>
                <w:sz w:val="24"/>
                <w:szCs w:val="24"/>
                <w:lang w:eastAsia="ru-RU"/>
              </w:rPr>
              <w:t>нове отрицания);</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lastRenderedPageBreak/>
              <w:t>2.умение устанавливать причинно-следственных связей, строить логические цепи рассуждений, доказательств;</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3.выдвижение гипотез, их обоснование через поиск решения путем проведения исследования с поэтапным контролем и коррекцией результатов работы;</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4.объяснять явления, процессы, связи и отношения, выявляемые в ходе исследов</w:t>
            </w:r>
            <w:r w:rsidRPr="00BA6233">
              <w:rPr>
                <w:rFonts w:ascii="Times New Roman" w:hAnsi="Times New Roman"/>
                <w:color w:val="000000" w:themeColor="text1"/>
                <w:sz w:val="24"/>
                <w:szCs w:val="24"/>
                <w:lang w:eastAsia="ru-RU"/>
              </w:rPr>
              <w:t>а</w:t>
            </w:r>
            <w:r w:rsidRPr="00BA6233">
              <w:rPr>
                <w:rFonts w:ascii="Times New Roman" w:hAnsi="Times New Roman"/>
                <w:color w:val="000000" w:themeColor="text1"/>
                <w:sz w:val="24"/>
                <w:szCs w:val="24"/>
                <w:lang w:eastAsia="ru-RU"/>
              </w:rPr>
              <w:t>ния;</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5.овладение основами ознакомительн</w:t>
            </w:r>
            <w:r w:rsidRPr="00BA6233">
              <w:rPr>
                <w:rFonts w:ascii="Times New Roman" w:hAnsi="Times New Roman"/>
                <w:color w:val="000000" w:themeColor="text1"/>
                <w:sz w:val="24"/>
                <w:szCs w:val="24"/>
                <w:lang w:eastAsia="ru-RU"/>
              </w:rPr>
              <w:t>о</w:t>
            </w:r>
            <w:r w:rsidRPr="00BA6233">
              <w:rPr>
                <w:rFonts w:ascii="Times New Roman" w:hAnsi="Times New Roman"/>
                <w:color w:val="000000" w:themeColor="text1"/>
                <w:sz w:val="24"/>
                <w:szCs w:val="24"/>
                <w:lang w:eastAsia="ru-RU"/>
              </w:rPr>
              <w:t>го, изучающего, усваивающего и поиск</w:t>
            </w:r>
            <w:r w:rsidRPr="00BA6233">
              <w:rPr>
                <w:rFonts w:ascii="Times New Roman" w:hAnsi="Times New Roman"/>
                <w:color w:val="000000" w:themeColor="text1"/>
                <w:sz w:val="24"/>
                <w:szCs w:val="24"/>
                <w:lang w:eastAsia="ru-RU"/>
              </w:rPr>
              <w:t>о</w:t>
            </w:r>
            <w:r w:rsidRPr="00BA6233">
              <w:rPr>
                <w:rFonts w:ascii="Times New Roman" w:hAnsi="Times New Roman"/>
                <w:color w:val="000000" w:themeColor="text1"/>
                <w:sz w:val="24"/>
                <w:szCs w:val="24"/>
                <w:lang w:eastAsia="ru-RU"/>
              </w:rPr>
              <w:t>вого чтения.</w:t>
            </w:r>
          </w:p>
        </w:tc>
        <w:tc>
          <w:tcPr>
            <w:tcW w:w="4972" w:type="dxa"/>
            <w:tcBorders>
              <w:top w:val="nil"/>
              <w:left w:val="nil"/>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lastRenderedPageBreak/>
              <w:t>- задания творческого и поискового хара</w:t>
            </w:r>
            <w:r w:rsidRPr="00BA6233">
              <w:rPr>
                <w:rFonts w:ascii="Times New Roman" w:eastAsia="Times New Roman" w:hAnsi="Times New Roman"/>
                <w:color w:val="000000" w:themeColor="text1"/>
                <w:sz w:val="24"/>
                <w:szCs w:val="24"/>
                <w:lang w:eastAsia="ru-RU"/>
              </w:rPr>
              <w:t>к</w:t>
            </w:r>
            <w:r w:rsidRPr="00BA6233">
              <w:rPr>
                <w:rFonts w:ascii="Times New Roman" w:eastAsia="Times New Roman" w:hAnsi="Times New Roman"/>
                <w:color w:val="000000" w:themeColor="text1"/>
                <w:sz w:val="24"/>
                <w:szCs w:val="24"/>
                <w:lang w:eastAsia="ru-RU"/>
              </w:rPr>
              <w:t>тера (проблемные вопросы, учебные задачи или проблемные ситуации);</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xml:space="preserve">- учебные проекты и проектные задачи, </w:t>
            </w:r>
            <w:r w:rsidRPr="00BA6233">
              <w:rPr>
                <w:rFonts w:ascii="Times New Roman" w:eastAsia="Times New Roman" w:hAnsi="Times New Roman"/>
                <w:color w:val="000000" w:themeColor="text1"/>
                <w:sz w:val="24"/>
                <w:szCs w:val="24"/>
                <w:lang w:eastAsia="ru-RU"/>
              </w:rPr>
              <w:lastRenderedPageBreak/>
              <w:t>моделирование;</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дискуссии, беседы, наблюдения, опыты, практические работы;</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сочинения на заданную тему и редакт</w:t>
            </w:r>
            <w:r w:rsidRPr="00BA6233">
              <w:rPr>
                <w:rFonts w:ascii="Times New Roman" w:eastAsia="Times New Roman" w:hAnsi="Times New Roman"/>
                <w:color w:val="000000" w:themeColor="text1"/>
                <w:sz w:val="24"/>
                <w:szCs w:val="24"/>
                <w:lang w:eastAsia="ru-RU"/>
              </w:rPr>
              <w:t>и</w:t>
            </w:r>
            <w:r w:rsidRPr="00BA6233">
              <w:rPr>
                <w:rFonts w:ascii="Times New Roman" w:eastAsia="Times New Roman" w:hAnsi="Times New Roman"/>
                <w:color w:val="000000" w:themeColor="text1"/>
                <w:sz w:val="24"/>
                <w:szCs w:val="24"/>
                <w:lang w:eastAsia="ru-RU"/>
              </w:rPr>
              <w:t>рование;</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смысловое чтение и извлечение необх</w:t>
            </w:r>
            <w:r w:rsidRPr="00BA6233">
              <w:rPr>
                <w:rFonts w:ascii="Times New Roman" w:eastAsia="Times New Roman" w:hAnsi="Times New Roman"/>
                <w:color w:val="000000" w:themeColor="text1"/>
                <w:sz w:val="24"/>
                <w:szCs w:val="24"/>
                <w:lang w:eastAsia="ru-RU"/>
              </w:rPr>
              <w:t>о</w:t>
            </w:r>
            <w:r w:rsidRPr="00BA6233">
              <w:rPr>
                <w:rFonts w:ascii="Times New Roman" w:eastAsia="Times New Roman" w:hAnsi="Times New Roman"/>
                <w:color w:val="000000" w:themeColor="text1"/>
                <w:sz w:val="24"/>
                <w:szCs w:val="24"/>
                <w:lang w:eastAsia="ru-RU"/>
              </w:rPr>
              <w:t>димой информации.</w:t>
            </w:r>
          </w:p>
        </w:tc>
        <w:tc>
          <w:tcPr>
            <w:tcW w:w="5168" w:type="dxa"/>
            <w:tcBorders>
              <w:top w:val="nil"/>
              <w:left w:val="nil"/>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lastRenderedPageBreak/>
              <w:t>Предметные тесты</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Срезовые контрольные работы</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Специальные срезовые тесты</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Педагогическое наблюдение</w:t>
            </w:r>
          </w:p>
          <w:p w:rsidR="00974871" w:rsidRPr="00BA6233" w:rsidRDefault="00974871" w:rsidP="008F53D1">
            <w:pPr>
              <w:tabs>
                <w:tab w:val="left" w:pos="142"/>
              </w:tabs>
              <w:spacing w:after="0"/>
              <w:ind w:firstLine="322"/>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lastRenderedPageBreak/>
              <w:t>-   Контроль выполнения домашних заданий</w:t>
            </w:r>
          </w:p>
        </w:tc>
      </w:tr>
      <w:tr w:rsidR="00974871" w:rsidRPr="00BA6233" w:rsidTr="003A4349">
        <w:trPr>
          <w:jc w:val="center"/>
        </w:trPr>
        <w:tc>
          <w:tcPr>
            <w:tcW w:w="1479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pStyle w:val="a4"/>
              <w:tabs>
                <w:tab w:val="left" w:pos="142"/>
              </w:tabs>
              <w:spacing w:line="276" w:lineRule="auto"/>
              <w:ind w:firstLine="851"/>
              <w:jc w:val="both"/>
              <w:rPr>
                <w:rFonts w:ascii="Times New Roman" w:hAnsi="Times New Roman"/>
                <w:b/>
                <w:color w:val="000000" w:themeColor="text1"/>
                <w:sz w:val="24"/>
                <w:szCs w:val="24"/>
                <w:lang w:eastAsia="ru-RU"/>
              </w:rPr>
            </w:pPr>
            <w:r w:rsidRPr="00BA6233">
              <w:rPr>
                <w:rFonts w:ascii="Times New Roman" w:hAnsi="Times New Roman"/>
                <w:b/>
                <w:color w:val="000000" w:themeColor="text1"/>
                <w:sz w:val="24"/>
                <w:szCs w:val="24"/>
                <w:lang w:eastAsia="ru-RU"/>
              </w:rPr>
              <w:lastRenderedPageBreak/>
              <w:t>Коммуникативные УУД:</w:t>
            </w:r>
          </w:p>
          <w:p w:rsidR="00974871" w:rsidRPr="00BA6233" w:rsidRDefault="00974871" w:rsidP="008F53D1">
            <w:pPr>
              <w:pStyle w:val="a4"/>
              <w:tabs>
                <w:tab w:val="left" w:pos="142"/>
              </w:tabs>
              <w:spacing w:line="276" w:lineRule="auto"/>
              <w:ind w:firstLine="851"/>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умение общаться, взаимодействовать с людьми.</w:t>
            </w:r>
          </w:p>
        </w:tc>
      </w:tr>
      <w:tr w:rsidR="00974871" w:rsidRPr="00BA6233" w:rsidTr="003A4349">
        <w:trPr>
          <w:jc w:val="center"/>
        </w:trPr>
        <w:tc>
          <w:tcPr>
            <w:tcW w:w="46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 5 класс:</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1.участвовать в диалоге: слушать и п</w:t>
            </w:r>
            <w:r w:rsidRPr="00BA6233">
              <w:rPr>
                <w:rFonts w:ascii="Times New Roman" w:hAnsi="Times New Roman"/>
                <w:color w:val="000000" w:themeColor="text1"/>
                <w:sz w:val="24"/>
                <w:szCs w:val="24"/>
                <w:lang w:eastAsia="ru-RU"/>
              </w:rPr>
              <w:t>о</w:t>
            </w:r>
            <w:r w:rsidRPr="00BA6233">
              <w:rPr>
                <w:rFonts w:ascii="Times New Roman" w:hAnsi="Times New Roman"/>
                <w:color w:val="000000" w:themeColor="text1"/>
                <w:sz w:val="24"/>
                <w:szCs w:val="24"/>
                <w:lang w:eastAsia="ru-RU"/>
              </w:rPr>
              <w:t>нимать других, высказывать свою точку зрения на события, поступки;</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2.оформлять свои мысли в устной и письменной речи;</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3.выполнять различные роли в группе, сотрудничать в совместном решении пр</w:t>
            </w:r>
            <w:r w:rsidRPr="00BA6233">
              <w:rPr>
                <w:rFonts w:ascii="Times New Roman" w:hAnsi="Times New Roman"/>
                <w:color w:val="000000" w:themeColor="text1"/>
                <w:sz w:val="24"/>
                <w:szCs w:val="24"/>
                <w:lang w:eastAsia="ru-RU"/>
              </w:rPr>
              <w:t>о</w:t>
            </w:r>
            <w:r w:rsidRPr="00BA6233">
              <w:rPr>
                <w:rFonts w:ascii="Times New Roman" w:hAnsi="Times New Roman"/>
                <w:color w:val="000000" w:themeColor="text1"/>
                <w:sz w:val="24"/>
                <w:szCs w:val="24"/>
                <w:lang w:eastAsia="ru-RU"/>
              </w:rPr>
              <w:t>блемы;</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4.отстаивать и аргументировать свою точку зрения, соблюдая правила речевого этикета;</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5.критично относиться к своему мн</w:t>
            </w:r>
            <w:r w:rsidRPr="00BA6233">
              <w:rPr>
                <w:rFonts w:ascii="Times New Roman" w:hAnsi="Times New Roman"/>
                <w:color w:val="000000" w:themeColor="text1"/>
                <w:sz w:val="24"/>
                <w:szCs w:val="24"/>
                <w:lang w:eastAsia="ru-RU"/>
              </w:rPr>
              <w:t>е</w:t>
            </w:r>
            <w:r w:rsidRPr="00BA6233">
              <w:rPr>
                <w:rFonts w:ascii="Times New Roman" w:hAnsi="Times New Roman"/>
                <w:color w:val="000000" w:themeColor="text1"/>
                <w:sz w:val="24"/>
                <w:szCs w:val="24"/>
                <w:lang w:eastAsia="ru-RU"/>
              </w:rPr>
              <w:t>нию, договариваться с людьми иных поз</w:t>
            </w:r>
            <w:r w:rsidRPr="00BA6233">
              <w:rPr>
                <w:rFonts w:ascii="Times New Roman" w:hAnsi="Times New Roman"/>
                <w:color w:val="000000" w:themeColor="text1"/>
                <w:sz w:val="24"/>
                <w:szCs w:val="24"/>
                <w:lang w:eastAsia="ru-RU"/>
              </w:rPr>
              <w:t>и</w:t>
            </w:r>
            <w:r w:rsidRPr="00BA6233">
              <w:rPr>
                <w:rFonts w:ascii="Times New Roman" w:hAnsi="Times New Roman"/>
                <w:color w:val="000000" w:themeColor="text1"/>
                <w:sz w:val="24"/>
                <w:szCs w:val="24"/>
                <w:lang w:eastAsia="ru-RU"/>
              </w:rPr>
              <w:lastRenderedPageBreak/>
              <w:t>ций, понимать точку зрения другого;</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6.предвидеть последствия коллекти</w:t>
            </w:r>
            <w:r w:rsidRPr="00BA6233">
              <w:rPr>
                <w:rFonts w:ascii="Times New Roman" w:hAnsi="Times New Roman"/>
                <w:color w:val="000000" w:themeColor="text1"/>
                <w:sz w:val="24"/>
                <w:szCs w:val="24"/>
                <w:lang w:eastAsia="ru-RU"/>
              </w:rPr>
              <w:t>в</w:t>
            </w:r>
            <w:r w:rsidRPr="00BA6233">
              <w:rPr>
                <w:rFonts w:ascii="Times New Roman" w:hAnsi="Times New Roman"/>
                <w:color w:val="000000" w:themeColor="text1"/>
                <w:sz w:val="24"/>
                <w:szCs w:val="24"/>
                <w:lang w:eastAsia="ru-RU"/>
              </w:rPr>
              <w:t>ных решений.</w:t>
            </w:r>
          </w:p>
        </w:tc>
        <w:tc>
          <w:tcPr>
            <w:tcW w:w="4972" w:type="dxa"/>
            <w:tcBorders>
              <w:top w:val="nil"/>
              <w:left w:val="nil"/>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lastRenderedPageBreak/>
              <w:t>- групповые формы работы;</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беседы, игры, сочинения;</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-КТД, дискуссии;</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-самоуправление;  </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-конференции;</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игры – состязания, игры – конку</w:t>
            </w:r>
            <w:r w:rsidRPr="00BA6233">
              <w:rPr>
                <w:rFonts w:ascii="Times New Roman" w:eastAsia="Times New Roman" w:hAnsi="Times New Roman"/>
                <w:color w:val="000000" w:themeColor="text1"/>
                <w:sz w:val="24"/>
                <w:szCs w:val="24"/>
                <w:lang w:eastAsia="ru-RU"/>
              </w:rPr>
              <w:t>р</w:t>
            </w:r>
            <w:r w:rsidRPr="00BA6233">
              <w:rPr>
                <w:rFonts w:ascii="Times New Roman" w:eastAsia="Times New Roman" w:hAnsi="Times New Roman"/>
                <w:color w:val="000000" w:themeColor="text1"/>
                <w:sz w:val="24"/>
                <w:szCs w:val="24"/>
                <w:lang w:eastAsia="ru-RU"/>
              </w:rPr>
              <w:t>сы.</w:t>
            </w:r>
          </w:p>
        </w:tc>
        <w:tc>
          <w:tcPr>
            <w:tcW w:w="5168" w:type="dxa"/>
            <w:tcBorders>
              <w:top w:val="nil"/>
              <w:left w:val="nil"/>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w:t>
            </w:r>
            <w:r w:rsidR="0084707D">
              <w:rPr>
                <w:rFonts w:ascii="Times New Roman" w:eastAsia="Times New Roman" w:hAnsi="Times New Roman"/>
                <w:color w:val="000000" w:themeColor="text1"/>
                <w:sz w:val="24"/>
                <w:szCs w:val="24"/>
                <w:lang w:eastAsia="ru-RU"/>
              </w:rPr>
              <w:t>самоуправление</w:t>
            </w:r>
          </w:p>
        </w:tc>
      </w:tr>
      <w:tr w:rsidR="00974871" w:rsidRPr="00BA6233" w:rsidTr="003A4349">
        <w:trPr>
          <w:jc w:val="center"/>
        </w:trPr>
        <w:tc>
          <w:tcPr>
            <w:tcW w:w="46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lastRenderedPageBreak/>
              <w:t>6 класс:</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1.понимать возможности различных точек зрения, которые не совпадают с со</w:t>
            </w:r>
            <w:r w:rsidRPr="00BA6233">
              <w:rPr>
                <w:rFonts w:ascii="Times New Roman" w:hAnsi="Times New Roman"/>
                <w:color w:val="000000" w:themeColor="text1"/>
                <w:sz w:val="24"/>
                <w:szCs w:val="24"/>
                <w:lang w:eastAsia="ru-RU"/>
              </w:rPr>
              <w:t>б</w:t>
            </w:r>
            <w:r w:rsidRPr="00BA6233">
              <w:rPr>
                <w:rFonts w:ascii="Times New Roman" w:hAnsi="Times New Roman"/>
                <w:color w:val="000000" w:themeColor="text1"/>
                <w:sz w:val="24"/>
                <w:szCs w:val="24"/>
                <w:lang w:eastAsia="ru-RU"/>
              </w:rPr>
              <w:t>ственной;</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2.готовность к обсуждению разных т</w:t>
            </w:r>
            <w:r w:rsidRPr="00BA6233">
              <w:rPr>
                <w:rFonts w:ascii="Times New Roman" w:hAnsi="Times New Roman"/>
                <w:color w:val="000000" w:themeColor="text1"/>
                <w:sz w:val="24"/>
                <w:szCs w:val="24"/>
                <w:lang w:eastAsia="ru-RU"/>
              </w:rPr>
              <w:t>о</w:t>
            </w:r>
            <w:r w:rsidRPr="00BA6233">
              <w:rPr>
                <w:rFonts w:ascii="Times New Roman" w:hAnsi="Times New Roman"/>
                <w:color w:val="000000" w:themeColor="text1"/>
                <w:sz w:val="24"/>
                <w:szCs w:val="24"/>
                <w:lang w:eastAsia="ru-RU"/>
              </w:rPr>
              <w:t>чек зрения и выработке общей (групповой позиции);</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3.определять цели и функции участн</w:t>
            </w:r>
            <w:r w:rsidRPr="00BA6233">
              <w:rPr>
                <w:rFonts w:ascii="Times New Roman" w:hAnsi="Times New Roman"/>
                <w:color w:val="000000" w:themeColor="text1"/>
                <w:sz w:val="24"/>
                <w:szCs w:val="24"/>
                <w:lang w:eastAsia="ru-RU"/>
              </w:rPr>
              <w:t>и</w:t>
            </w:r>
            <w:r w:rsidRPr="00BA6233">
              <w:rPr>
                <w:rFonts w:ascii="Times New Roman" w:hAnsi="Times New Roman"/>
                <w:color w:val="000000" w:themeColor="text1"/>
                <w:sz w:val="24"/>
                <w:szCs w:val="24"/>
                <w:lang w:eastAsia="ru-RU"/>
              </w:rPr>
              <w:t>ков, способы их взаимодействия;</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4.планировать общие способы работы группы;</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5.обмениваться знаниями между чл</w:t>
            </w:r>
            <w:r w:rsidRPr="00BA6233">
              <w:rPr>
                <w:rFonts w:ascii="Times New Roman" w:hAnsi="Times New Roman"/>
                <w:color w:val="000000" w:themeColor="text1"/>
                <w:sz w:val="24"/>
                <w:szCs w:val="24"/>
                <w:lang w:eastAsia="ru-RU"/>
              </w:rPr>
              <w:t>е</w:t>
            </w:r>
            <w:r w:rsidRPr="00BA6233">
              <w:rPr>
                <w:rFonts w:ascii="Times New Roman" w:hAnsi="Times New Roman"/>
                <w:color w:val="000000" w:themeColor="text1"/>
                <w:sz w:val="24"/>
                <w:szCs w:val="24"/>
                <w:lang w:eastAsia="ru-RU"/>
              </w:rPr>
              <w:t>нами группы для принятия эффективных совместных решений;</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6.уважительное отношение к партн</w:t>
            </w:r>
            <w:r w:rsidRPr="00BA6233">
              <w:rPr>
                <w:rFonts w:ascii="Times New Roman" w:hAnsi="Times New Roman"/>
                <w:color w:val="000000" w:themeColor="text1"/>
                <w:sz w:val="24"/>
                <w:szCs w:val="24"/>
                <w:lang w:eastAsia="ru-RU"/>
              </w:rPr>
              <w:t>е</w:t>
            </w:r>
            <w:r w:rsidRPr="00BA6233">
              <w:rPr>
                <w:rFonts w:ascii="Times New Roman" w:hAnsi="Times New Roman"/>
                <w:color w:val="000000" w:themeColor="text1"/>
                <w:sz w:val="24"/>
                <w:szCs w:val="24"/>
                <w:lang w:eastAsia="ru-RU"/>
              </w:rPr>
              <w:t>рам, внимание к личности другого.</w:t>
            </w:r>
          </w:p>
        </w:tc>
        <w:tc>
          <w:tcPr>
            <w:tcW w:w="4972" w:type="dxa"/>
            <w:tcBorders>
              <w:top w:val="nil"/>
              <w:left w:val="nil"/>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групповые формы работы;</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беседы, игры, сочинения;</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-КТД, дискуссии;</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-самоуправление;</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-конференции;</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игры – состязания, игры – конку</w:t>
            </w:r>
            <w:r w:rsidRPr="00BA6233">
              <w:rPr>
                <w:rFonts w:ascii="Times New Roman" w:eastAsia="Times New Roman" w:hAnsi="Times New Roman"/>
                <w:color w:val="000000" w:themeColor="text1"/>
                <w:sz w:val="24"/>
                <w:szCs w:val="24"/>
                <w:lang w:eastAsia="ru-RU"/>
              </w:rPr>
              <w:t>р</w:t>
            </w:r>
            <w:r w:rsidRPr="00BA6233">
              <w:rPr>
                <w:rFonts w:ascii="Times New Roman" w:eastAsia="Times New Roman" w:hAnsi="Times New Roman"/>
                <w:color w:val="000000" w:themeColor="text1"/>
                <w:sz w:val="24"/>
                <w:szCs w:val="24"/>
                <w:lang w:eastAsia="ru-RU"/>
              </w:rPr>
              <w:t>сы.</w:t>
            </w:r>
          </w:p>
        </w:tc>
        <w:tc>
          <w:tcPr>
            <w:tcW w:w="5168" w:type="dxa"/>
            <w:tcBorders>
              <w:top w:val="nil"/>
              <w:left w:val="nil"/>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tabs>
                <w:tab w:val="left" w:pos="142"/>
              </w:tabs>
              <w:spacing w:after="0"/>
              <w:ind w:firstLine="851"/>
              <w:jc w:val="both"/>
              <w:rPr>
                <w:rFonts w:ascii="Times New Roman" w:eastAsia="Times New Roman" w:hAnsi="Times New Roman"/>
                <w:b/>
                <w:bCs/>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 </w:t>
            </w:r>
          </w:p>
        </w:tc>
      </w:tr>
      <w:tr w:rsidR="00974871" w:rsidRPr="00BA6233" w:rsidTr="003A4349">
        <w:trPr>
          <w:jc w:val="center"/>
        </w:trPr>
        <w:tc>
          <w:tcPr>
            <w:tcW w:w="46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7 класс:</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1.умение устанавливать и сравнивать разные точки зрения, прежде чем прин</w:t>
            </w:r>
            <w:r w:rsidRPr="00BA6233">
              <w:rPr>
                <w:rFonts w:ascii="Times New Roman" w:hAnsi="Times New Roman"/>
                <w:color w:val="000000" w:themeColor="text1"/>
                <w:sz w:val="24"/>
                <w:szCs w:val="24"/>
                <w:lang w:eastAsia="ru-RU"/>
              </w:rPr>
              <w:t>и</w:t>
            </w:r>
            <w:r w:rsidRPr="00BA6233">
              <w:rPr>
                <w:rFonts w:ascii="Times New Roman" w:hAnsi="Times New Roman"/>
                <w:color w:val="000000" w:themeColor="text1"/>
                <w:sz w:val="24"/>
                <w:szCs w:val="24"/>
                <w:lang w:eastAsia="ru-RU"/>
              </w:rPr>
              <w:t>мать решение и делать выбор;</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2.способность брать на себя инициат</w:t>
            </w:r>
            <w:r w:rsidRPr="00BA6233">
              <w:rPr>
                <w:rFonts w:ascii="Times New Roman" w:hAnsi="Times New Roman"/>
                <w:color w:val="000000" w:themeColor="text1"/>
                <w:sz w:val="24"/>
                <w:szCs w:val="24"/>
                <w:lang w:eastAsia="ru-RU"/>
              </w:rPr>
              <w:t>и</w:t>
            </w:r>
            <w:r w:rsidRPr="00BA6233">
              <w:rPr>
                <w:rFonts w:ascii="Times New Roman" w:hAnsi="Times New Roman"/>
                <w:color w:val="000000" w:themeColor="text1"/>
                <w:sz w:val="24"/>
                <w:szCs w:val="24"/>
                <w:lang w:eastAsia="ru-RU"/>
              </w:rPr>
              <w:t>ву в организации совместного действия;</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3.готовность адекватно реагировать на нужды других, оказывать помощь и эм</w:t>
            </w:r>
            <w:r w:rsidRPr="00BA6233">
              <w:rPr>
                <w:rFonts w:ascii="Times New Roman" w:hAnsi="Times New Roman"/>
                <w:color w:val="000000" w:themeColor="text1"/>
                <w:sz w:val="24"/>
                <w:szCs w:val="24"/>
                <w:lang w:eastAsia="ru-RU"/>
              </w:rPr>
              <w:t>о</w:t>
            </w:r>
            <w:r w:rsidRPr="00BA6233">
              <w:rPr>
                <w:rFonts w:ascii="Times New Roman" w:hAnsi="Times New Roman"/>
                <w:color w:val="000000" w:themeColor="text1"/>
                <w:sz w:val="24"/>
                <w:szCs w:val="24"/>
                <w:lang w:eastAsia="ru-RU"/>
              </w:rPr>
              <w:t>циональную поддержку  партнерам в пр</w:t>
            </w:r>
            <w:r w:rsidRPr="00BA6233">
              <w:rPr>
                <w:rFonts w:ascii="Times New Roman" w:hAnsi="Times New Roman"/>
                <w:color w:val="000000" w:themeColor="text1"/>
                <w:sz w:val="24"/>
                <w:szCs w:val="24"/>
                <w:lang w:eastAsia="ru-RU"/>
              </w:rPr>
              <w:t>о</w:t>
            </w:r>
            <w:r w:rsidRPr="00BA6233">
              <w:rPr>
                <w:rFonts w:ascii="Times New Roman" w:hAnsi="Times New Roman"/>
                <w:color w:val="000000" w:themeColor="text1"/>
                <w:sz w:val="24"/>
                <w:szCs w:val="24"/>
                <w:lang w:eastAsia="ru-RU"/>
              </w:rPr>
              <w:t xml:space="preserve">цессе достижения общей цели совместной </w:t>
            </w:r>
            <w:r w:rsidRPr="00BA6233">
              <w:rPr>
                <w:rFonts w:ascii="Times New Roman" w:hAnsi="Times New Roman"/>
                <w:color w:val="000000" w:themeColor="text1"/>
                <w:sz w:val="24"/>
                <w:szCs w:val="24"/>
                <w:lang w:eastAsia="ru-RU"/>
              </w:rPr>
              <w:lastRenderedPageBreak/>
              <w:t>деятельности;</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4.использовать адекватные языковые средства для отражения в форме речевых высказываний своих чувств, мыслей, п</w:t>
            </w:r>
            <w:r w:rsidRPr="00BA6233">
              <w:rPr>
                <w:rFonts w:ascii="Times New Roman" w:hAnsi="Times New Roman"/>
                <w:color w:val="000000" w:themeColor="text1"/>
                <w:sz w:val="24"/>
                <w:szCs w:val="24"/>
                <w:lang w:eastAsia="ru-RU"/>
              </w:rPr>
              <w:t>о</w:t>
            </w:r>
            <w:r w:rsidRPr="00BA6233">
              <w:rPr>
                <w:rFonts w:ascii="Times New Roman" w:hAnsi="Times New Roman"/>
                <w:color w:val="000000" w:themeColor="text1"/>
                <w:sz w:val="24"/>
                <w:szCs w:val="24"/>
                <w:lang w:eastAsia="ru-RU"/>
              </w:rPr>
              <w:t>буждений.</w:t>
            </w:r>
          </w:p>
        </w:tc>
        <w:tc>
          <w:tcPr>
            <w:tcW w:w="4972" w:type="dxa"/>
            <w:tcBorders>
              <w:top w:val="nil"/>
              <w:left w:val="nil"/>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lastRenderedPageBreak/>
              <w:t>групповые формы работы;</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беседы, игры, сочинения;</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-КТД, дискуссии;</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-самоуправление;  </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-конференции;</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игры – состязания, игры – конку</w:t>
            </w:r>
            <w:r w:rsidRPr="00BA6233">
              <w:rPr>
                <w:rFonts w:ascii="Times New Roman" w:eastAsia="Times New Roman" w:hAnsi="Times New Roman"/>
                <w:color w:val="000000" w:themeColor="text1"/>
                <w:sz w:val="24"/>
                <w:szCs w:val="24"/>
                <w:lang w:eastAsia="ru-RU"/>
              </w:rPr>
              <w:t>р</w:t>
            </w:r>
            <w:r w:rsidRPr="00BA6233">
              <w:rPr>
                <w:rFonts w:ascii="Times New Roman" w:eastAsia="Times New Roman" w:hAnsi="Times New Roman"/>
                <w:color w:val="000000" w:themeColor="text1"/>
                <w:sz w:val="24"/>
                <w:szCs w:val="24"/>
                <w:lang w:eastAsia="ru-RU"/>
              </w:rPr>
              <w:t>сы;</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психологические практикумы и тренинги.</w:t>
            </w:r>
          </w:p>
        </w:tc>
        <w:tc>
          <w:tcPr>
            <w:tcW w:w="5168" w:type="dxa"/>
            <w:tcBorders>
              <w:top w:val="nil"/>
              <w:left w:val="nil"/>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tabs>
                <w:tab w:val="left" w:pos="142"/>
              </w:tabs>
              <w:spacing w:after="0"/>
              <w:ind w:firstLine="851"/>
              <w:jc w:val="both"/>
              <w:rPr>
                <w:rFonts w:ascii="Times New Roman" w:eastAsia="Times New Roman" w:hAnsi="Times New Roman"/>
                <w:b/>
                <w:bCs/>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 </w:t>
            </w:r>
          </w:p>
        </w:tc>
      </w:tr>
      <w:tr w:rsidR="00974871" w:rsidRPr="00BA6233" w:rsidTr="003A4349">
        <w:trPr>
          <w:jc w:val="center"/>
        </w:trPr>
        <w:tc>
          <w:tcPr>
            <w:tcW w:w="46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lastRenderedPageBreak/>
              <w:t>8 класс:</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1.вступать в диалог, участвовать в ко</w:t>
            </w:r>
            <w:r w:rsidRPr="00BA6233">
              <w:rPr>
                <w:rFonts w:ascii="Times New Roman" w:hAnsi="Times New Roman"/>
                <w:color w:val="000000" w:themeColor="text1"/>
                <w:sz w:val="24"/>
                <w:szCs w:val="24"/>
                <w:lang w:eastAsia="ru-RU"/>
              </w:rPr>
              <w:t>л</w:t>
            </w:r>
            <w:r w:rsidRPr="00BA6233">
              <w:rPr>
                <w:rFonts w:ascii="Times New Roman" w:hAnsi="Times New Roman"/>
                <w:color w:val="000000" w:themeColor="text1"/>
                <w:sz w:val="24"/>
                <w:szCs w:val="24"/>
                <w:lang w:eastAsia="ru-RU"/>
              </w:rPr>
              <w:t>лективном обсуждении проблем, владеть монологической и диалогической форм</w:t>
            </w:r>
            <w:r w:rsidRPr="00BA6233">
              <w:rPr>
                <w:rFonts w:ascii="Times New Roman" w:hAnsi="Times New Roman"/>
                <w:color w:val="000000" w:themeColor="text1"/>
                <w:sz w:val="24"/>
                <w:szCs w:val="24"/>
                <w:lang w:eastAsia="ru-RU"/>
              </w:rPr>
              <w:t>а</w:t>
            </w:r>
            <w:r w:rsidRPr="00BA6233">
              <w:rPr>
                <w:rFonts w:ascii="Times New Roman" w:hAnsi="Times New Roman"/>
                <w:color w:val="000000" w:themeColor="text1"/>
                <w:sz w:val="24"/>
                <w:szCs w:val="24"/>
                <w:lang w:eastAsia="ru-RU"/>
              </w:rPr>
              <w:t>ми речи в соответствии с грамматическ</w:t>
            </w:r>
            <w:r w:rsidRPr="00BA6233">
              <w:rPr>
                <w:rFonts w:ascii="Times New Roman" w:hAnsi="Times New Roman"/>
                <w:color w:val="000000" w:themeColor="text1"/>
                <w:sz w:val="24"/>
                <w:szCs w:val="24"/>
                <w:lang w:eastAsia="ru-RU"/>
              </w:rPr>
              <w:t>и</w:t>
            </w:r>
            <w:r w:rsidRPr="00BA6233">
              <w:rPr>
                <w:rFonts w:ascii="Times New Roman" w:hAnsi="Times New Roman"/>
                <w:color w:val="000000" w:themeColor="text1"/>
                <w:sz w:val="24"/>
                <w:szCs w:val="24"/>
                <w:lang w:eastAsia="ru-RU"/>
              </w:rPr>
              <w:t>ми и синтаксическими формами родного языка;</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2.умение аргументировать свою точку зрения , спорить и отстаивать свою поз</w:t>
            </w:r>
            <w:r w:rsidRPr="00BA6233">
              <w:rPr>
                <w:rFonts w:ascii="Times New Roman" w:hAnsi="Times New Roman"/>
                <w:color w:val="000000" w:themeColor="text1"/>
                <w:sz w:val="24"/>
                <w:szCs w:val="24"/>
                <w:lang w:eastAsia="ru-RU"/>
              </w:rPr>
              <w:t>и</w:t>
            </w:r>
            <w:r w:rsidRPr="00BA6233">
              <w:rPr>
                <w:rFonts w:ascii="Times New Roman" w:hAnsi="Times New Roman"/>
                <w:color w:val="000000" w:themeColor="text1"/>
                <w:sz w:val="24"/>
                <w:szCs w:val="24"/>
                <w:lang w:eastAsia="ru-RU"/>
              </w:rPr>
              <w:t>цию невраждебным для оппонентов сп</w:t>
            </w:r>
            <w:r w:rsidRPr="00BA6233">
              <w:rPr>
                <w:rFonts w:ascii="Times New Roman" w:hAnsi="Times New Roman"/>
                <w:color w:val="000000" w:themeColor="text1"/>
                <w:sz w:val="24"/>
                <w:szCs w:val="24"/>
                <w:lang w:eastAsia="ru-RU"/>
              </w:rPr>
              <w:t>о</w:t>
            </w:r>
            <w:r w:rsidRPr="00BA6233">
              <w:rPr>
                <w:rFonts w:ascii="Times New Roman" w:hAnsi="Times New Roman"/>
                <w:color w:val="000000" w:themeColor="text1"/>
                <w:sz w:val="24"/>
                <w:szCs w:val="24"/>
                <w:lang w:eastAsia="ru-RU"/>
              </w:rPr>
              <w:t>собом;</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3.способность с помощью вопросов д</w:t>
            </w:r>
            <w:r w:rsidRPr="00BA6233">
              <w:rPr>
                <w:rFonts w:ascii="Times New Roman" w:hAnsi="Times New Roman"/>
                <w:color w:val="000000" w:themeColor="text1"/>
                <w:sz w:val="24"/>
                <w:szCs w:val="24"/>
                <w:lang w:eastAsia="ru-RU"/>
              </w:rPr>
              <w:t>о</w:t>
            </w:r>
            <w:r w:rsidRPr="00BA6233">
              <w:rPr>
                <w:rFonts w:ascii="Times New Roman" w:hAnsi="Times New Roman"/>
                <w:color w:val="000000" w:themeColor="text1"/>
                <w:sz w:val="24"/>
                <w:szCs w:val="24"/>
                <w:lang w:eastAsia="ru-RU"/>
              </w:rPr>
              <w:t>бывать недостающую информацию (п</w:t>
            </w:r>
            <w:r w:rsidRPr="00BA6233">
              <w:rPr>
                <w:rFonts w:ascii="Times New Roman" w:hAnsi="Times New Roman"/>
                <w:color w:val="000000" w:themeColor="text1"/>
                <w:sz w:val="24"/>
                <w:szCs w:val="24"/>
                <w:lang w:eastAsia="ru-RU"/>
              </w:rPr>
              <w:t>о</w:t>
            </w:r>
            <w:r w:rsidRPr="00BA6233">
              <w:rPr>
                <w:rFonts w:ascii="Times New Roman" w:hAnsi="Times New Roman"/>
                <w:color w:val="000000" w:themeColor="text1"/>
                <w:sz w:val="24"/>
                <w:szCs w:val="24"/>
                <w:lang w:eastAsia="ru-RU"/>
              </w:rPr>
              <w:t>знавательная инициативность);</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4.устанавливать рабочие отношения, эффективно сотрудничать и способств</w:t>
            </w:r>
            <w:r w:rsidRPr="00BA6233">
              <w:rPr>
                <w:rFonts w:ascii="Times New Roman" w:hAnsi="Times New Roman"/>
                <w:color w:val="000000" w:themeColor="text1"/>
                <w:sz w:val="24"/>
                <w:szCs w:val="24"/>
                <w:lang w:eastAsia="ru-RU"/>
              </w:rPr>
              <w:t>о</w:t>
            </w:r>
            <w:r w:rsidRPr="00BA6233">
              <w:rPr>
                <w:rFonts w:ascii="Times New Roman" w:hAnsi="Times New Roman"/>
                <w:color w:val="000000" w:themeColor="text1"/>
                <w:sz w:val="24"/>
                <w:szCs w:val="24"/>
                <w:lang w:eastAsia="ru-RU"/>
              </w:rPr>
              <w:t>вать продуктивной кооперации;</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5.адекватное межличностное воспр</w:t>
            </w:r>
            <w:r w:rsidRPr="00BA6233">
              <w:rPr>
                <w:rFonts w:ascii="Times New Roman" w:hAnsi="Times New Roman"/>
                <w:color w:val="000000" w:themeColor="text1"/>
                <w:sz w:val="24"/>
                <w:szCs w:val="24"/>
                <w:lang w:eastAsia="ru-RU"/>
              </w:rPr>
              <w:t>и</w:t>
            </w:r>
            <w:r w:rsidRPr="00BA6233">
              <w:rPr>
                <w:rFonts w:ascii="Times New Roman" w:hAnsi="Times New Roman"/>
                <w:color w:val="000000" w:themeColor="text1"/>
                <w:sz w:val="24"/>
                <w:szCs w:val="24"/>
                <w:lang w:eastAsia="ru-RU"/>
              </w:rPr>
              <w:t>ятие партнера.</w:t>
            </w:r>
          </w:p>
        </w:tc>
        <w:tc>
          <w:tcPr>
            <w:tcW w:w="4972" w:type="dxa"/>
            <w:tcBorders>
              <w:top w:val="nil"/>
              <w:left w:val="nil"/>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групповые формы работы;</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беседы, игры, сочинения;</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-КТД, дискуссии;</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-самоуправление;  </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-конференции;</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игры – состязания, игры – конку</w:t>
            </w:r>
            <w:r w:rsidRPr="00BA6233">
              <w:rPr>
                <w:rFonts w:ascii="Times New Roman" w:eastAsia="Times New Roman" w:hAnsi="Times New Roman"/>
                <w:color w:val="000000" w:themeColor="text1"/>
                <w:sz w:val="24"/>
                <w:szCs w:val="24"/>
                <w:lang w:eastAsia="ru-RU"/>
              </w:rPr>
              <w:t>р</w:t>
            </w:r>
            <w:r w:rsidRPr="00BA6233">
              <w:rPr>
                <w:rFonts w:ascii="Times New Roman" w:eastAsia="Times New Roman" w:hAnsi="Times New Roman"/>
                <w:color w:val="000000" w:themeColor="text1"/>
                <w:sz w:val="24"/>
                <w:szCs w:val="24"/>
                <w:lang w:eastAsia="ru-RU"/>
              </w:rPr>
              <w:t>сы.</w:t>
            </w:r>
          </w:p>
        </w:tc>
        <w:tc>
          <w:tcPr>
            <w:tcW w:w="5168" w:type="dxa"/>
            <w:tcBorders>
              <w:top w:val="nil"/>
              <w:left w:val="nil"/>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tabs>
                <w:tab w:val="left" w:pos="142"/>
              </w:tabs>
              <w:spacing w:after="0"/>
              <w:ind w:firstLine="851"/>
              <w:jc w:val="both"/>
              <w:rPr>
                <w:rFonts w:ascii="Times New Roman" w:eastAsia="Times New Roman" w:hAnsi="Times New Roman"/>
                <w:b/>
                <w:bCs/>
                <w:color w:val="000000" w:themeColor="text1"/>
                <w:sz w:val="24"/>
                <w:szCs w:val="24"/>
                <w:lang w:eastAsia="ru-RU"/>
              </w:rPr>
            </w:pPr>
            <w:r w:rsidRPr="00BA6233">
              <w:rPr>
                <w:rFonts w:ascii="Times New Roman" w:eastAsia="Times New Roman" w:hAnsi="Times New Roman"/>
                <w:b/>
                <w:bCs/>
                <w:color w:val="000000" w:themeColor="text1"/>
                <w:sz w:val="24"/>
                <w:szCs w:val="24"/>
                <w:lang w:eastAsia="ru-RU"/>
              </w:rPr>
              <w:t> </w:t>
            </w:r>
          </w:p>
        </w:tc>
      </w:tr>
      <w:tr w:rsidR="00974871" w:rsidRPr="00BA6233" w:rsidTr="003A4349">
        <w:trPr>
          <w:jc w:val="center"/>
        </w:trPr>
        <w:tc>
          <w:tcPr>
            <w:tcW w:w="46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9 класс:</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1.разрешать конфликты через выявл</w:t>
            </w:r>
            <w:r w:rsidRPr="00BA6233">
              <w:rPr>
                <w:rFonts w:ascii="Times New Roman" w:hAnsi="Times New Roman"/>
                <w:color w:val="000000" w:themeColor="text1"/>
                <w:sz w:val="24"/>
                <w:szCs w:val="24"/>
                <w:lang w:eastAsia="ru-RU"/>
              </w:rPr>
              <w:t>е</w:t>
            </w:r>
            <w:r w:rsidRPr="00BA6233">
              <w:rPr>
                <w:rFonts w:ascii="Times New Roman" w:hAnsi="Times New Roman"/>
                <w:color w:val="000000" w:themeColor="text1"/>
                <w:sz w:val="24"/>
                <w:szCs w:val="24"/>
                <w:lang w:eastAsia="ru-RU"/>
              </w:rPr>
              <w:t>ние, идентификацию проблемы, поиск и оценку альтернативных способов разр</w:t>
            </w:r>
            <w:r w:rsidRPr="00BA6233">
              <w:rPr>
                <w:rFonts w:ascii="Times New Roman" w:hAnsi="Times New Roman"/>
                <w:color w:val="000000" w:themeColor="text1"/>
                <w:sz w:val="24"/>
                <w:szCs w:val="24"/>
                <w:lang w:eastAsia="ru-RU"/>
              </w:rPr>
              <w:t>е</w:t>
            </w:r>
            <w:r w:rsidRPr="00BA6233">
              <w:rPr>
                <w:rFonts w:ascii="Times New Roman" w:hAnsi="Times New Roman"/>
                <w:color w:val="000000" w:themeColor="text1"/>
                <w:sz w:val="24"/>
                <w:szCs w:val="24"/>
                <w:lang w:eastAsia="ru-RU"/>
              </w:rPr>
              <w:t xml:space="preserve">шение конфликта, принимать решение и </w:t>
            </w:r>
            <w:r w:rsidRPr="00BA6233">
              <w:rPr>
                <w:rFonts w:ascii="Times New Roman" w:hAnsi="Times New Roman"/>
                <w:color w:val="000000" w:themeColor="text1"/>
                <w:sz w:val="24"/>
                <w:szCs w:val="24"/>
                <w:lang w:eastAsia="ru-RU"/>
              </w:rPr>
              <w:lastRenderedPageBreak/>
              <w:t>реализовывать его;</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2.управлять поведением партнера через контроль, коррекцию, оценку действий, умение убеждать;</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3.интегрироваться в группу сверстн</w:t>
            </w:r>
            <w:r w:rsidRPr="00BA6233">
              <w:rPr>
                <w:rFonts w:ascii="Times New Roman" w:hAnsi="Times New Roman"/>
                <w:color w:val="000000" w:themeColor="text1"/>
                <w:sz w:val="24"/>
                <w:szCs w:val="24"/>
                <w:lang w:eastAsia="ru-RU"/>
              </w:rPr>
              <w:t>и</w:t>
            </w:r>
            <w:r w:rsidRPr="00BA6233">
              <w:rPr>
                <w:rFonts w:ascii="Times New Roman" w:hAnsi="Times New Roman"/>
                <w:color w:val="000000" w:themeColor="text1"/>
                <w:sz w:val="24"/>
                <w:szCs w:val="24"/>
                <w:lang w:eastAsia="ru-RU"/>
              </w:rPr>
              <w:t>ков и строить продуктивное взаимодейс</w:t>
            </w:r>
            <w:r w:rsidRPr="00BA6233">
              <w:rPr>
                <w:rFonts w:ascii="Times New Roman" w:hAnsi="Times New Roman"/>
                <w:color w:val="000000" w:themeColor="text1"/>
                <w:sz w:val="24"/>
                <w:szCs w:val="24"/>
                <w:lang w:eastAsia="ru-RU"/>
              </w:rPr>
              <w:t>т</w:t>
            </w:r>
            <w:r w:rsidRPr="00BA6233">
              <w:rPr>
                <w:rFonts w:ascii="Times New Roman" w:hAnsi="Times New Roman"/>
                <w:color w:val="000000" w:themeColor="text1"/>
                <w:sz w:val="24"/>
                <w:szCs w:val="24"/>
                <w:lang w:eastAsia="ru-RU"/>
              </w:rPr>
              <w:t>вие с людьми разных возрастных катег</w:t>
            </w:r>
            <w:r w:rsidRPr="00BA6233">
              <w:rPr>
                <w:rFonts w:ascii="Times New Roman" w:hAnsi="Times New Roman"/>
                <w:color w:val="000000" w:themeColor="text1"/>
                <w:sz w:val="24"/>
                <w:szCs w:val="24"/>
                <w:lang w:eastAsia="ru-RU"/>
              </w:rPr>
              <w:t>о</w:t>
            </w:r>
            <w:r w:rsidRPr="00BA6233">
              <w:rPr>
                <w:rFonts w:ascii="Times New Roman" w:hAnsi="Times New Roman"/>
                <w:color w:val="000000" w:themeColor="text1"/>
                <w:sz w:val="24"/>
                <w:szCs w:val="24"/>
                <w:lang w:eastAsia="ru-RU"/>
              </w:rPr>
              <w:t>рий;</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4.переводить конфликтную ситуацию в логический план и разрешать ее как задачу через анализ ее условий;</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5.стремиться устанавливать довер</w:t>
            </w:r>
            <w:r w:rsidRPr="00BA6233">
              <w:rPr>
                <w:rFonts w:ascii="Times New Roman" w:hAnsi="Times New Roman"/>
                <w:color w:val="000000" w:themeColor="text1"/>
                <w:sz w:val="24"/>
                <w:szCs w:val="24"/>
                <w:lang w:eastAsia="ru-RU"/>
              </w:rPr>
              <w:t>и</w:t>
            </w:r>
            <w:r w:rsidRPr="00BA6233">
              <w:rPr>
                <w:rFonts w:ascii="Times New Roman" w:hAnsi="Times New Roman"/>
                <w:color w:val="000000" w:themeColor="text1"/>
                <w:sz w:val="24"/>
                <w:szCs w:val="24"/>
                <w:lang w:eastAsia="ru-RU"/>
              </w:rPr>
              <w:t>тельные отношения взаимопонимания, способность к эмпатии;</w:t>
            </w:r>
          </w:p>
          <w:p w:rsidR="00974871" w:rsidRPr="00BA6233" w:rsidRDefault="00974871" w:rsidP="008F53D1">
            <w:pPr>
              <w:pStyle w:val="a4"/>
              <w:tabs>
                <w:tab w:val="left" w:pos="142"/>
              </w:tabs>
              <w:spacing w:line="276" w:lineRule="auto"/>
              <w:ind w:firstLine="322"/>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lang w:eastAsia="ru-RU"/>
              </w:rPr>
              <w:t>6.речевое отображение (описание, об</w:t>
            </w:r>
            <w:r w:rsidRPr="00BA6233">
              <w:rPr>
                <w:rFonts w:ascii="Times New Roman" w:hAnsi="Times New Roman"/>
                <w:color w:val="000000" w:themeColor="text1"/>
                <w:sz w:val="24"/>
                <w:szCs w:val="24"/>
                <w:lang w:eastAsia="ru-RU"/>
              </w:rPr>
              <w:t>ъ</w:t>
            </w:r>
            <w:r w:rsidRPr="00BA6233">
              <w:rPr>
                <w:rFonts w:ascii="Times New Roman" w:hAnsi="Times New Roman"/>
                <w:color w:val="000000" w:themeColor="text1"/>
                <w:sz w:val="24"/>
                <w:szCs w:val="24"/>
                <w:lang w:eastAsia="ru-RU"/>
              </w:rPr>
              <w:t>яснение) содержания совершаемых дейс</w:t>
            </w:r>
            <w:r w:rsidRPr="00BA6233">
              <w:rPr>
                <w:rFonts w:ascii="Times New Roman" w:hAnsi="Times New Roman"/>
                <w:color w:val="000000" w:themeColor="text1"/>
                <w:sz w:val="24"/>
                <w:szCs w:val="24"/>
                <w:lang w:eastAsia="ru-RU"/>
              </w:rPr>
              <w:t>т</w:t>
            </w:r>
            <w:r w:rsidRPr="00BA6233">
              <w:rPr>
                <w:rFonts w:ascii="Times New Roman" w:hAnsi="Times New Roman"/>
                <w:color w:val="000000" w:themeColor="text1"/>
                <w:sz w:val="24"/>
                <w:szCs w:val="24"/>
                <w:lang w:eastAsia="ru-RU"/>
              </w:rPr>
              <w:t>вий в форме речевых значений с целью ориентировки (планирование, контроль, оценка) предметно-практической или иной деятельности как в форме громкой соци</w:t>
            </w:r>
            <w:r w:rsidRPr="00BA6233">
              <w:rPr>
                <w:rFonts w:ascii="Times New Roman" w:hAnsi="Times New Roman"/>
                <w:color w:val="000000" w:themeColor="text1"/>
                <w:sz w:val="24"/>
                <w:szCs w:val="24"/>
                <w:lang w:eastAsia="ru-RU"/>
              </w:rPr>
              <w:t>а</w:t>
            </w:r>
            <w:r w:rsidRPr="00BA6233">
              <w:rPr>
                <w:rFonts w:ascii="Times New Roman" w:hAnsi="Times New Roman"/>
                <w:color w:val="000000" w:themeColor="text1"/>
                <w:sz w:val="24"/>
                <w:szCs w:val="24"/>
                <w:lang w:eastAsia="ru-RU"/>
              </w:rPr>
              <w:t>лизированной речи, так и в форме вну</w:t>
            </w:r>
            <w:r w:rsidRPr="00BA6233">
              <w:rPr>
                <w:rFonts w:ascii="Times New Roman" w:hAnsi="Times New Roman"/>
                <w:color w:val="000000" w:themeColor="text1"/>
                <w:sz w:val="24"/>
                <w:szCs w:val="24"/>
                <w:lang w:eastAsia="ru-RU"/>
              </w:rPr>
              <w:t>т</w:t>
            </w:r>
            <w:r w:rsidRPr="00BA6233">
              <w:rPr>
                <w:rFonts w:ascii="Times New Roman" w:hAnsi="Times New Roman"/>
                <w:color w:val="000000" w:themeColor="text1"/>
                <w:sz w:val="24"/>
                <w:szCs w:val="24"/>
                <w:lang w:eastAsia="ru-RU"/>
              </w:rPr>
              <w:t>ренней речи (внутреннего говорения), служащей этапом интериоризации – пр</w:t>
            </w:r>
            <w:r w:rsidRPr="00BA6233">
              <w:rPr>
                <w:rFonts w:ascii="Times New Roman" w:hAnsi="Times New Roman"/>
                <w:color w:val="000000" w:themeColor="text1"/>
                <w:sz w:val="24"/>
                <w:szCs w:val="24"/>
                <w:lang w:eastAsia="ru-RU"/>
              </w:rPr>
              <w:t>о</w:t>
            </w:r>
            <w:r w:rsidRPr="00BA6233">
              <w:rPr>
                <w:rFonts w:ascii="Times New Roman" w:hAnsi="Times New Roman"/>
                <w:color w:val="000000" w:themeColor="text1"/>
                <w:sz w:val="24"/>
                <w:szCs w:val="24"/>
                <w:lang w:eastAsia="ru-RU"/>
              </w:rPr>
              <w:t>цесса переноса во внутренний план в ходе усвоения умственных действий и понятий.</w:t>
            </w:r>
          </w:p>
        </w:tc>
        <w:tc>
          <w:tcPr>
            <w:tcW w:w="4972" w:type="dxa"/>
            <w:tcBorders>
              <w:top w:val="nil"/>
              <w:left w:val="nil"/>
              <w:bottom w:val="single" w:sz="8" w:space="0" w:color="auto"/>
              <w:right w:val="single" w:sz="8" w:space="0" w:color="auto"/>
            </w:tcBorders>
            <w:tcMar>
              <w:top w:w="0" w:type="dxa"/>
              <w:left w:w="108" w:type="dxa"/>
              <w:bottom w:w="0" w:type="dxa"/>
              <w:right w:w="108" w:type="dxa"/>
            </w:tcMar>
            <w:hideMark/>
          </w:tcPr>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lastRenderedPageBreak/>
              <w:t>групповые формы работы;</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беседы, игры, сочинения;</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-КТД, дискуссии;</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-самоуправление;</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-конференции;</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lastRenderedPageBreak/>
              <w:t>- игры – состязания, игры – конку</w:t>
            </w:r>
            <w:r w:rsidRPr="00BA6233">
              <w:rPr>
                <w:rFonts w:ascii="Times New Roman" w:eastAsia="Times New Roman" w:hAnsi="Times New Roman"/>
                <w:color w:val="000000" w:themeColor="text1"/>
                <w:sz w:val="24"/>
                <w:szCs w:val="24"/>
                <w:lang w:eastAsia="ru-RU"/>
              </w:rPr>
              <w:t>р</w:t>
            </w:r>
            <w:r w:rsidRPr="00BA6233">
              <w:rPr>
                <w:rFonts w:ascii="Times New Roman" w:eastAsia="Times New Roman" w:hAnsi="Times New Roman"/>
                <w:color w:val="000000" w:themeColor="text1"/>
                <w:sz w:val="24"/>
                <w:szCs w:val="24"/>
                <w:lang w:eastAsia="ru-RU"/>
              </w:rPr>
              <w:t>сы;</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 психологические практикумы, тр</w:t>
            </w:r>
            <w:r w:rsidRPr="00BA6233">
              <w:rPr>
                <w:rFonts w:ascii="Times New Roman" w:eastAsia="Times New Roman" w:hAnsi="Times New Roman"/>
                <w:color w:val="000000" w:themeColor="text1"/>
                <w:sz w:val="24"/>
                <w:szCs w:val="24"/>
                <w:lang w:eastAsia="ru-RU"/>
              </w:rPr>
              <w:t>е</w:t>
            </w:r>
            <w:r w:rsidRPr="00BA6233">
              <w:rPr>
                <w:rFonts w:ascii="Times New Roman" w:eastAsia="Times New Roman" w:hAnsi="Times New Roman"/>
                <w:color w:val="000000" w:themeColor="text1"/>
                <w:sz w:val="24"/>
                <w:szCs w:val="24"/>
                <w:lang w:eastAsia="ru-RU"/>
              </w:rPr>
              <w:t>нинги, ролевые игры.</w:t>
            </w:r>
          </w:p>
        </w:tc>
        <w:tc>
          <w:tcPr>
            <w:tcW w:w="5168" w:type="dxa"/>
            <w:tcBorders>
              <w:top w:val="nil"/>
              <w:left w:val="nil"/>
              <w:bottom w:val="single" w:sz="8" w:space="0" w:color="auto"/>
              <w:right w:val="single" w:sz="8" w:space="0" w:color="auto"/>
            </w:tcBorders>
            <w:tcMar>
              <w:top w:w="0" w:type="dxa"/>
              <w:left w:w="108" w:type="dxa"/>
              <w:bottom w:w="0" w:type="dxa"/>
              <w:right w:w="108" w:type="dxa"/>
            </w:tcMar>
            <w:hideMark/>
          </w:tcPr>
          <w:p w:rsidR="00974871" w:rsidRPr="00991B29" w:rsidRDefault="00974871" w:rsidP="008F53D1">
            <w:pPr>
              <w:tabs>
                <w:tab w:val="left" w:pos="142"/>
              </w:tabs>
              <w:spacing w:after="0"/>
              <w:ind w:firstLine="851"/>
              <w:jc w:val="both"/>
              <w:rPr>
                <w:rFonts w:ascii="Times New Roman" w:eastAsia="Times New Roman" w:hAnsi="Times New Roman"/>
                <w:sz w:val="24"/>
                <w:szCs w:val="24"/>
                <w:lang w:eastAsia="ru-RU"/>
              </w:rPr>
            </w:pPr>
            <w:r w:rsidRPr="00991B29">
              <w:rPr>
                <w:rFonts w:ascii="Times New Roman" w:eastAsia="Times New Roman" w:hAnsi="Times New Roman"/>
                <w:sz w:val="24"/>
                <w:szCs w:val="24"/>
                <w:lang w:eastAsia="ru-RU"/>
              </w:rPr>
              <w:lastRenderedPageBreak/>
              <w:t>   Тест коммуникативных умений Л.Михельсона</w:t>
            </w:r>
          </w:p>
          <w:p w:rsidR="00974871" w:rsidRPr="00BA6233" w:rsidRDefault="00974871"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991B29">
              <w:rPr>
                <w:rFonts w:ascii="Times New Roman" w:eastAsia="Times New Roman" w:hAnsi="Times New Roman"/>
                <w:sz w:val="24"/>
                <w:szCs w:val="24"/>
                <w:lang w:eastAsia="ru-RU"/>
              </w:rPr>
              <w:t>   Методика «Уровень общительн</w:t>
            </w:r>
            <w:r w:rsidRPr="00991B29">
              <w:rPr>
                <w:rFonts w:ascii="Times New Roman" w:eastAsia="Times New Roman" w:hAnsi="Times New Roman"/>
                <w:sz w:val="24"/>
                <w:szCs w:val="24"/>
                <w:lang w:eastAsia="ru-RU"/>
              </w:rPr>
              <w:t>о</w:t>
            </w:r>
            <w:r w:rsidRPr="00991B29">
              <w:rPr>
                <w:rFonts w:ascii="Times New Roman" w:eastAsia="Times New Roman" w:hAnsi="Times New Roman"/>
                <w:sz w:val="24"/>
                <w:szCs w:val="24"/>
                <w:lang w:eastAsia="ru-RU"/>
              </w:rPr>
              <w:t>сти» (В.Ф.Ряховский)</w:t>
            </w:r>
          </w:p>
        </w:tc>
      </w:tr>
    </w:tbl>
    <w:p w:rsidR="00F301A3" w:rsidRPr="00BA6233" w:rsidRDefault="00F301A3" w:rsidP="008F53D1">
      <w:pPr>
        <w:pStyle w:val="a4"/>
        <w:tabs>
          <w:tab w:val="left" w:pos="142"/>
        </w:tabs>
        <w:spacing w:line="276" w:lineRule="auto"/>
        <w:ind w:firstLine="851"/>
        <w:jc w:val="both"/>
        <w:rPr>
          <w:rFonts w:ascii="Times New Roman" w:hAnsi="Times New Roman"/>
          <w:b/>
          <w:color w:val="000000" w:themeColor="text1"/>
          <w:sz w:val="24"/>
          <w:szCs w:val="24"/>
        </w:rPr>
      </w:pPr>
    </w:p>
    <w:p w:rsidR="000D345A" w:rsidRPr="00BA6233" w:rsidRDefault="00F301A3" w:rsidP="008F53D1">
      <w:pPr>
        <w:pStyle w:val="a4"/>
        <w:tabs>
          <w:tab w:val="left" w:pos="142"/>
        </w:tabs>
        <w:spacing w:line="276" w:lineRule="auto"/>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br w:type="page"/>
      </w:r>
      <w:r w:rsidR="000D345A" w:rsidRPr="00390242">
        <w:rPr>
          <w:rFonts w:ascii="Times New Roman" w:hAnsi="Times New Roman"/>
          <w:b/>
          <w:color w:val="000000" w:themeColor="text1"/>
          <w:sz w:val="24"/>
          <w:szCs w:val="24"/>
        </w:rPr>
        <w:lastRenderedPageBreak/>
        <w:t>2.2. Программы отдельных учебных предметов, курсов</w:t>
      </w:r>
    </w:p>
    <w:p w:rsidR="000D345A" w:rsidRPr="00BA6233" w:rsidRDefault="000D345A" w:rsidP="008F53D1">
      <w:pPr>
        <w:pStyle w:val="a4"/>
        <w:tabs>
          <w:tab w:val="left" w:pos="142"/>
        </w:tabs>
        <w:spacing w:line="276" w:lineRule="auto"/>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2.2.1. Общие положения</w:t>
      </w:r>
    </w:p>
    <w:p w:rsidR="002E09E5" w:rsidRPr="00BA6233" w:rsidRDefault="002E09E5" w:rsidP="008F53D1">
      <w:pPr>
        <w:pStyle w:val="ParagraphStyle"/>
        <w:tabs>
          <w:tab w:val="left" w:pos="142"/>
        </w:tabs>
        <w:spacing w:line="276" w:lineRule="auto"/>
        <w:ind w:firstLine="851"/>
        <w:jc w:val="both"/>
        <w:rPr>
          <w:rFonts w:ascii="Times New Roman" w:hAnsi="Times New Roman" w:cs="Times New Roman"/>
          <w:color w:val="000000" w:themeColor="text1"/>
        </w:rPr>
      </w:pPr>
      <w:r w:rsidRPr="00BA6233">
        <w:rPr>
          <w:rFonts w:ascii="Times New Roman" w:hAnsi="Times New Roman" w:cs="Times New Roman"/>
          <w:color w:val="000000" w:themeColor="text1"/>
        </w:rPr>
        <w:t xml:space="preserve">В данном разделе основной образовательной программы основного общего образования МБОУ </w:t>
      </w:r>
      <w:r w:rsidR="00127750" w:rsidRPr="00BA6233">
        <w:rPr>
          <w:rStyle w:val="Zag11"/>
          <w:rFonts w:ascii="Times New Roman" w:eastAsia="@Arial Unicode MS" w:hAnsi="Times New Roman" w:cs="Times New Roman"/>
          <w:color w:val="000000" w:themeColor="text1"/>
        </w:rPr>
        <w:t>«Вознесенская СОШ</w:t>
      </w:r>
      <w:r w:rsidRPr="00BA6233">
        <w:rPr>
          <w:rFonts w:ascii="Times New Roman" w:hAnsi="Times New Roman" w:cs="Times New Roman"/>
          <w:color w:val="000000" w:themeColor="text1"/>
        </w:rPr>
        <w:t>» приводится осно</w:t>
      </w:r>
      <w:r w:rsidRPr="00BA6233">
        <w:rPr>
          <w:rFonts w:ascii="Times New Roman" w:hAnsi="Times New Roman" w:cs="Times New Roman"/>
          <w:color w:val="000000" w:themeColor="text1"/>
        </w:rPr>
        <w:t>в</w:t>
      </w:r>
      <w:r w:rsidRPr="00BA6233">
        <w:rPr>
          <w:rFonts w:ascii="Times New Roman" w:hAnsi="Times New Roman" w:cs="Times New Roman"/>
          <w:color w:val="000000" w:themeColor="text1"/>
        </w:rPr>
        <w:t>ное содержание курсов по всем обязательным предметам на уровне основного общего образования, которое должно быть в полном объёме отр</w:t>
      </w:r>
      <w:r w:rsidRPr="00BA6233">
        <w:rPr>
          <w:rFonts w:ascii="Times New Roman" w:hAnsi="Times New Roman" w:cs="Times New Roman"/>
          <w:color w:val="000000" w:themeColor="text1"/>
        </w:rPr>
        <w:t>а</w:t>
      </w:r>
      <w:r w:rsidRPr="00BA6233">
        <w:rPr>
          <w:rFonts w:ascii="Times New Roman" w:hAnsi="Times New Roman" w:cs="Times New Roman"/>
          <w:color w:val="000000" w:themeColor="text1"/>
        </w:rPr>
        <w:t>жено в соответствующих разделах рабочих программ учебных предметов.</w:t>
      </w:r>
    </w:p>
    <w:p w:rsidR="00E1391D" w:rsidRPr="00BA6233" w:rsidRDefault="00E1391D" w:rsidP="008F53D1">
      <w:pPr>
        <w:tabs>
          <w:tab w:val="left" w:pos="142"/>
        </w:tabs>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Каждый учебный предмет в зависимости от предметного содержания и релевантных способов организации учебной деятельности  ра</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крывает определённые возможности для формирования универсальных учебных действий и получения личностных результатов.</w:t>
      </w:r>
    </w:p>
    <w:p w:rsidR="00E1391D" w:rsidRPr="00BA6233" w:rsidRDefault="00E1391D" w:rsidP="008F53D1">
      <w:pPr>
        <w:tabs>
          <w:tab w:val="left" w:pos="142"/>
        </w:tabs>
        <w:spacing w:after="0"/>
        <w:ind w:firstLine="851"/>
        <w:jc w:val="both"/>
        <w:rPr>
          <w:rFonts w:ascii="Times New Roman" w:hAnsi="Times New Roman"/>
          <w:b/>
          <w:color w:val="000000" w:themeColor="text1"/>
          <w:sz w:val="24"/>
          <w:szCs w:val="24"/>
        </w:rPr>
      </w:pPr>
      <w:r w:rsidRPr="00BA6233">
        <w:rPr>
          <w:rFonts w:ascii="Times New Roman" w:hAnsi="Times New Roman"/>
          <w:color w:val="000000" w:themeColor="text1"/>
          <w:sz w:val="24"/>
          <w:szCs w:val="24"/>
        </w:rPr>
        <w:t>В процессе изучения всех учебных предметов обеспечиваются условия для достижения планируемых результатов освоения основной о</w:t>
      </w:r>
      <w:r w:rsidRPr="00BA6233">
        <w:rPr>
          <w:rFonts w:ascii="Times New Roman" w:hAnsi="Times New Roman"/>
          <w:color w:val="000000" w:themeColor="text1"/>
          <w:sz w:val="24"/>
          <w:szCs w:val="24"/>
        </w:rPr>
        <w:t>б</w:t>
      </w:r>
      <w:r w:rsidRPr="00BA6233">
        <w:rPr>
          <w:rFonts w:ascii="Times New Roman" w:hAnsi="Times New Roman"/>
          <w:color w:val="000000" w:themeColor="text1"/>
          <w:sz w:val="24"/>
          <w:szCs w:val="24"/>
        </w:rPr>
        <w:t>разовательной программы основного общего образования всеми обучающимися, в том числе обучающимися с ОВЗ и инвалидами.</w:t>
      </w:r>
    </w:p>
    <w:p w:rsidR="00E1391D" w:rsidRPr="00BA6233" w:rsidRDefault="00E1391D" w:rsidP="008F53D1">
      <w:pPr>
        <w:tabs>
          <w:tab w:val="left" w:pos="142"/>
        </w:tabs>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Курсивом в примерных программах учебных предметов выделены элементы содержания, относящиеся к результатам, которым </w:t>
      </w:r>
      <w:r w:rsidR="00E503EE" w:rsidRPr="00BA6233">
        <w:rPr>
          <w:rFonts w:ascii="Times New Roman" w:hAnsi="Times New Roman"/>
          <w:color w:val="000000" w:themeColor="text1"/>
          <w:sz w:val="24"/>
          <w:szCs w:val="24"/>
        </w:rPr>
        <w:t>обуча</w:t>
      </w:r>
      <w:r w:rsidR="00E503EE" w:rsidRPr="00BA6233">
        <w:rPr>
          <w:rFonts w:ascii="Times New Roman" w:hAnsi="Times New Roman"/>
          <w:color w:val="000000" w:themeColor="text1"/>
          <w:sz w:val="24"/>
          <w:szCs w:val="24"/>
        </w:rPr>
        <w:t>ю</w:t>
      </w:r>
      <w:r w:rsidR="00F301A3" w:rsidRPr="00BA6233">
        <w:rPr>
          <w:rFonts w:ascii="Times New Roman" w:hAnsi="Times New Roman"/>
          <w:color w:val="000000" w:themeColor="text1"/>
          <w:sz w:val="24"/>
          <w:szCs w:val="24"/>
        </w:rPr>
        <w:t>щиеся</w:t>
      </w:r>
      <w:r w:rsidRPr="00BA6233">
        <w:rPr>
          <w:rFonts w:ascii="Times New Roman" w:hAnsi="Times New Roman"/>
          <w:color w:val="000000" w:themeColor="text1"/>
          <w:sz w:val="24"/>
          <w:szCs w:val="24"/>
        </w:rPr>
        <w:t xml:space="preserve"> «получат возможность научиться».</w:t>
      </w:r>
    </w:p>
    <w:p w:rsidR="00363560" w:rsidRPr="00BA6233" w:rsidRDefault="009113AF" w:rsidP="008F53D1">
      <w:pPr>
        <w:pStyle w:val="2"/>
        <w:tabs>
          <w:tab w:val="left" w:pos="142"/>
        </w:tabs>
        <w:spacing w:before="0" w:after="0"/>
        <w:ind w:firstLine="851"/>
        <w:jc w:val="both"/>
        <w:rPr>
          <w:rFonts w:ascii="Times New Roman" w:hAnsi="Times New Roman"/>
          <w:b w:val="0"/>
          <w:i w:val="0"/>
          <w:color w:val="000000" w:themeColor="text1"/>
          <w:sz w:val="24"/>
          <w:szCs w:val="24"/>
        </w:rPr>
      </w:pPr>
      <w:bookmarkStart w:id="16" w:name="_Toc410653993"/>
      <w:bookmarkStart w:id="17" w:name="_Toc414553180"/>
      <w:r w:rsidRPr="00BA6233">
        <w:rPr>
          <w:rFonts w:ascii="Times New Roman" w:hAnsi="Times New Roman"/>
          <w:i w:val="0"/>
          <w:color w:val="000000" w:themeColor="text1"/>
          <w:sz w:val="24"/>
          <w:szCs w:val="24"/>
        </w:rPr>
        <w:t>2.2.2. Основное содержание учебных предметов на уровне основного общего образования</w:t>
      </w:r>
      <w:bookmarkEnd w:id="16"/>
      <w:bookmarkEnd w:id="17"/>
    </w:p>
    <w:p w:rsidR="00C54307" w:rsidRPr="00BA6233" w:rsidRDefault="00C54307" w:rsidP="008F53D1">
      <w:pPr>
        <w:tabs>
          <w:tab w:val="left" w:pos="142"/>
        </w:tabs>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является ориентиром для составления рабочих программ: определяет инвариантную (обязательную) и вариативную части учебного ку</w:t>
      </w:r>
      <w:r w:rsidRPr="00BA6233">
        <w:rPr>
          <w:rFonts w:ascii="Times New Roman" w:hAnsi="Times New Roman"/>
          <w:color w:val="000000" w:themeColor="text1"/>
          <w:sz w:val="24"/>
          <w:szCs w:val="24"/>
        </w:rPr>
        <w:t>р</w:t>
      </w:r>
      <w:r w:rsidRPr="00BA6233">
        <w:rPr>
          <w:rFonts w:ascii="Times New Roman" w:hAnsi="Times New Roman"/>
          <w:color w:val="000000" w:themeColor="text1"/>
          <w:sz w:val="24"/>
          <w:szCs w:val="24"/>
        </w:rPr>
        <w:t>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E1391D" w:rsidRPr="00BA6233" w:rsidRDefault="00E1391D" w:rsidP="008F53D1">
      <w:pPr>
        <w:pStyle w:val="ParagraphStyle"/>
        <w:tabs>
          <w:tab w:val="left" w:pos="142"/>
        </w:tabs>
        <w:spacing w:line="276" w:lineRule="auto"/>
        <w:ind w:firstLine="851"/>
        <w:jc w:val="both"/>
        <w:rPr>
          <w:rFonts w:ascii="Times New Roman" w:hAnsi="Times New Roman" w:cs="Times New Roman"/>
          <w:color w:val="000000" w:themeColor="text1"/>
        </w:rPr>
      </w:pPr>
      <w:r w:rsidRPr="00BA6233">
        <w:rPr>
          <w:rFonts w:ascii="Times New Roman" w:hAnsi="Times New Roman" w:cs="Times New Roman"/>
          <w:color w:val="000000" w:themeColor="text1"/>
        </w:rPr>
        <w:t>Рабочая программа является составной частью образовательной программы образовательного учреждения.</w:t>
      </w:r>
    </w:p>
    <w:p w:rsidR="00E1391D" w:rsidRPr="00BA6233" w:rsidRDefault="00E1391D" w:rsidP="008F53D1">
      <w:pPr>
        <w:pStyle w:val="ParagraphStyle"/>
        <w:tabs>
          <w:tab w:val="left" w:pos="142"/>
        </w:tabs>
        <w:spacing w:line="276" w:lineRule="auto"/>
        <w:ind w:firstLine="851"/>
        <w:jc w:val="both"/>
        <w:rPr>
          <w:rFonts w:ascii="Times New Roman" w:hAnsi="Times New Roman" w:cs="Times New Roman"/>
          <w:color w:val="000000" w:themeColor="text1"/>
        </w:rPr>
      </w:pPr>
      <w:r w:rsidRPr="00BA6233">
        <w:rPr>
          <w:rFonts w:ascii="Times New Roman" w:hAnsi="Times New Roman" w:cs="Times New Roman"/>
          <w:color w:val="000000" w:themeColor="text1"/>
        </w:rPr>
        <w:t>При составлении, согласовании и утверждении рабочей программы должно быть обеспечено ее соответствие следующим документам:</w:t>
      </w:r>
    </w:p>
    <w:p w:rsidR="00E1391D" w:rsidRPr="00BA6233" w:rsidRDefault="00E1391D" w:rsidP="007D2B92">
      <w:pPr>
        <w:pStyle w:val="ParagraphStyle"/>
        <w:numPr>
          <w:ilvl w:val="0"/>
          <w:numId w:val="64"/>
        </w:numPr>
        <w:tabs>
          <w:tab w:val="left" w:pos="142"/>
        </w:tabs>
        <w:spacing w:line="276" w:lineRule="auto"/>
        <w:ind w:left="0" w:firstLine="851"/>
        <w:jc w:val="both"/>
        <w:rPr>
          <w:rFonts w:ascii="Times New Roman" w:hAnsi="Times New Roman" w:cs="Times New Roman"/>
          <w:color w:val="000000" w:themeColor="text1"/>
        </w:rPr>
      </w:pPr>
      <w:r w:rsidRPr="00BA6233">
        <w:rPr>
          <w:rFonts w:ascii="Times New Roman" w:hAnsi="Times New Roman" w:cs="Times New Roman"/>
          <w:color w:val="000000" w:themeColor="text1"/>
        </w:rPr>
        <w:t>федеральному государственному образовательному стандарту общего образования;</w:t>
      </w:r>
    </w:p>
    <w:p w:rsidR="00E1391D" w:rsidRPr="00BA6233" w:rsidRDefault="00E1391D" w:rsidP="007D2B92">
      <w:pPr>
        <w:pStyle w:val="ParagraphStyle"/>
        <w:numPr>
          <w:ilvl w:val="0"/>
          <w:numId w:val="64"/>
        </w:numPr>
        <w:tabs>
          <w:tab w:val="left" w:pos="142"/>
        </w:tabs>
        <w:spacing w:line="276" w:lineRule="auto"/>
        <w:ind w:left="0" w:firstLine="851"/>
        <w:jc w:val="both"/>
        <w:rPr>
          <w:rFonts w:ascii="Times New Roman" w:hAnsi="Times New Roman" w:cs="Times New Roman"/>
          <w:color w:val="000000" w:themeColor="text1"/>
        </w:rPr>
      </w:pPr>
      <w:r w:rsidRPr="00BA6233">
        <w:rPr>
          <w:rFonts w:ascii="Times New Roman" w:hAnsi="Times New Roman" w:cs="Times New Roman"/>
          <w:color w:val="000000" w:themeColor="text1"/>
        </w:rPr>
        <w:t>требованиям к результатам освоения основной образовательной программы общего образования;</w:t>
      </w:r>
    </w:p>
    <w:p w:rsidR="00E1391D" w:rsidRPr="00BA6233" w:rsidRDefault="00E1391D" w:rsidP="007D2B92">
      <w:pPr>
        <w:pStyle w:val="ParagraphStyle"/>
        <w:numPr>
          <w:ilvl w:val="0"/>
          <w:numId w:val="64"/>
        </w:numPr>
        <w:tabs>
          <w:tab w:val="left" w:pos="142"/>
        </w:tabs>
        <w:spacing w:line="276" w:lineRule="auto"/>
        <w:ind w:left="0" w:firstLine="851"/>
        <w:jc w:val="both"/>
        <w:rPr>
          <w:rFonts w:ascii="Times New Roman" w:hAnsi="Times New Roman" w:cs="Times New Roman"/>
          <w:color w:val="000000" w:themeColor="text1"/>
        </w:rPr>
      </w:pPr>
      <w:r w:rsidRPr="00BA6233">
        <w:rPr>
          <w:rFonts w:ascii="Times New Roman" w:hAnsi="Times New Roman" w:cs="Times New Roman"/>
          <w:color w:val="000000" w:themeColor="text1"/>
        </w:rPr>
        <w:t>программе формирования универсальных учебных действий;</w:t>
      </w:r>
    </w:p>
    <w:p w:rsidR="00E1391D" w:rsidRPr="00BA6233" w:rsidRDefault="00E1391D" w:rsidP="007D2B92">
      <w:pPr>
        <w:pStyle w:val="ParagraphStyle"/>
        <w:numPr>
          <w:ilvl w:val="0"/>
          <w:numId w:val="64"/>
        </w:numPr>
        <w:tabs>
          <w:tab w:val="left" w:pos="142"/>
        </w:tabs>
        <w:spacing w:line="276" w:lineRule="auto"/>
        <w:ind w:left="0" w:firstLine="851"/>
        <w:jc w:val="both"/>
        <w:rPr>
          <w:rFonts w:ascii="Times New Roman" w:hAnsi="Times New Roman" w:cs="Times New Roman"/>
          <w:color w:val="000000" w:themeColor="text1"/>
        </w:rPr>
      </w:pPr>
      <w:r w:rsidRPr="00BA6233">
        <w:rPr>
          <w:rFonts w:ascii="Times New Roman" w:hAnsi="Times New Roman" w:cs="Times New Roman"/>
          <w:color w:val="000000" w:themeColor="text1"/>
        </w:rPr>
        <w:t>основной образовательной программе общего образования;</w:t>
      </w:r>
    </w:p>
    <w:p w:rsidR="00E1391D" w:rsidRPr="00BA6233" w:rsidRDefault="00E1391D" w:rsidP="007D2B92">
      <w:pPr>
        <w:pStyle w:val="ParagraphStyle"/>
        <w:numPr>
          <w:ilvl w:val="0"/>
          <w:numId w:val="64"/>
        </w:numPr>
        <w:tabs>
          <w:tab w:val="left" w:pos="142"/>
        </w:tabs>
        <w:spacing w:line="276" w:lineRule="auto"/>
        <w:ind w:left="0" w:firstLine="851"/>
        <w:jc w:val="both"/>
        <w:rPr>
          <w:rFonts w:ascii="Times New Roman" w:hAnsi="Times New Roman" w:cs="Times New Roman"/>
          <w:color w:val="000000" w:themeColor="text1"/>
        </w:rPr>
      </w:pPr>
      <w:r w:rsidRPr="00BA6233">
        <w:rPr>
          <w:rFonts w:ascii="Times New Roman" w:hAnsi="Times New Roman" w:cs="Times New Roman"/>
          <w:color w:val="000000" w:themeColor="text1"/>
        </w:rPr>
        <w:t>примерной программе дисциплины, утвержденной Министерством образования и науки РФ (или авторской программе, прошедшей экспертизу и апробацию)</w:t>
      </w:r>
      <w:r w:rsidRPr="00BA6233">
        <w:rPr>
          <w:rFonts w:ascii="Times New Roman" w:hAnsi="Times New Roman" w:cs="Times New Roman"/>
          <w:color w:val="000000" w:themeColor="text1"/>
          <w:vertAlign w:val="superscript"/>
        </w:rPr>
        <w:t>*</w:t>
      </w:r>
      <w:r w:rsidRPr="00BA6233">
        <w:rPr>
          <w:rFonts w:ascii="Times New Roman" w:hAnsi="Times New Roman" w:cs="Times New Roman"/>
          <w:color w:val="000000" w:themeColor="text1"/>
        </w:rPr>
        <w:t>;</w:t>
      </w:r>
    </w:p>
    <w:p w:rsidR="00E1391D" w:rsidRPr="00BA6233" w:rsidRDefault="00E1391D" w:rsidP="007D2B92">
      <w:pPr>
        <w:pStyle w:val="ParagraphStyle"/>
        <w:numPr>
          <w:ilvl w:val="0"/>
          <w:numId w:val="64"/>
        </w:numPr>
        <w:tabs>
          <w:tab w:val="left" w:pos="142"/>
        </w:tabs>
        <w:spacing w:line="276" w:lineRule="auto"/>
        <w:ind w:left="0" w:firstLine="851"/>
        <w:jc w:val="both"/>
        <w:rPr>
          <w:rFonts w:ascii="Times New Roman" w:hAnsi="Times New Roman" w:cs="Times New Roman"/>
          <w:color w:val="000000" w:themeColor="text1"/>
        </w:rPr>
      </w:pPr>
      <w:r w:rsidRPr="00BA6233">
        <w:rPr>
          <w:rFonts w:ascii="Times New Roman" w:hAnsi="Times New Roman" w:cs="Times New Roman"/>
          <w:color w:val="000000" w:themeColor="text1"/>
        </w:rPr>
        <w:t>федеральному перечню учебников.</w:t>
      </w:r>
    </w:p>
    <w:p w:rsidR="00E1391D" w:rsidRPr="00BA6233" w:rsidRDefault="00E1391D"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Рабочая программа учителя оформляется в соответствии с требованиями ФГОС второго поколения согласно п.18.2.2. (Федеральный Г</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 xml:space="preserve">сударственный Образовательный Стандарт основного общего образования (в ред. Приказа Минобрнауки России от 29.12.2014 N 1644)) </w:t>
      </w:r>
    </w:p>
    <w:p w:rsidR="00F301A3" w:rsidRDefault="00F301A3"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Программы отдельных учебных предметов, курсов являются приложением к ООП ООО и корректируются каждый год.</w:t>
      </w:r>
    </w:p>
    <w:p w:rsidR="00AF4F35" w:rsidRPr="00FA18A8" w:rsidRDefault="000040B4" w:rsidP="00AF4F35">
      <w:pPr>
        <w:spacing w:after="0" w:line="240" w:lineRule="auto"/>
        <w:jc w:val="both"/>
        <w:rPr>
          <w:rFonts w:ascii="Times New Roman" w:hAnsi="Times New Roman"/>
          <w:sz w:val="24"/>
          <w:szCs w:val="24"/>
        </w:rPr>
      </w:pPr>
      <w:r>
        <w:rPr>
          <w:rFonts w:ascii="Times New Roman" w:hAnsi="Times New Roman"/>
          <w:b/>
          <w:bCs/>
          <w:sz w:val="24"/>
          <w:szCs w:val="24"/>
        </w:rPr>
        <w:br w:type="page"/>
      </w:r>
      <w:r w:rsidR="00AF4F35" w:rsidRPr="00FA18A8">
        <w:rPr>
          <w:rFonts w:ascii="Times New Roman" w:hAnsi="Times New Roman"/>
          <w:b/>
          <w:bCs/>
          <w:sz w:val="24"/>
          <w:szCs w:val="24"/>
        </w:rPr>
        <w:lastRenderedPageBreak/>
        <w:t>2.2.1.1. Русский язык</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b/>
          <w:bCs/>
          <w:sz w:val="24"/>
          <w:szCs w:val="24"/>
        </w:rPr>
        <w:t>Планируемые результаты освоения</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b/>
          <w:bCs/>
          <w:sz w:val="24"/>
          <w:szCs w:val="24"/>
        </w:rPr>
        <w:t>Личностные результаты</w:t>
      </w:r>
      <w:r w:rsidRPr="00FA18A8">
        <w:rPr>
          <w:rFonts w:ascii="Times New Roman" w:hAnsi="Times New Roman"/>
          <w:sz w:val="24"/>
          <w:szCs w:val="24"/>
        </w:rPr>
        <w:t>:</w:t>
      </w:r>
    </w:p>
    <w:p w:rsidR="00AF4F35" w:rsidRPr="00FA18A8" w:rsidRDefault="00AF4F35" w:rsidP="007D2B92">
      <w:pPr>
        <w:numPr>
          <w:ilvl w:val="0"/>
          <w:numId w:val="219"/>
        </w:numPr>
        <w:tabs>
          <w:tab w:val="left" w:pos="968"/>
        </w:tabs>
        <w:spacing w:after="0" w:line="240" w:lineRule="auto"/>
        <w:ind w:left="980" w:hanging="358"/>
        <w:jc w:val="both"/>
        <w:rPr>
          <w:rFonts w:ascii="Times New Roman" w:eastAsia="Symbol" w:hAnsi="Times New Roman"/>
          <w:sz w:val="24"/>
          <w:szCs w:val="24"/>
        </w:rPr>
      </w:pPr>
      <w:r w:rsidRPr="00FA18A8">
        <w:rPr>
          <w:rFonts w:ascii="Times New Roman" w:hAnsi="Times New Roman"/>
          <w:sz w:val="24"/>
          <w:szCs w:val="24"/>
        </w:rPr>
        <w:t>осознание своей идентичности как гражданина многонациональной страны, объединенной одним языком общения – русским (включая когнитивный, эмоционально-ценностный и поведенческий компоненты);</w:t>
      </w:r>
    </w:p>
    <w:p w:rsidR="00AF4F35" w:rsidRPr="00FA18A8" w:rsidRDefault="00AF4F35" w:rsidP="007D2B92">
      <w:pPr>
        <w:numPr>
          <w:ilvl w:val="0"/>
          <w:numId w:val="219"/>
        </w:numPr>
        <w:tabs>
          <w:tab w:val="left" w:pos="968"/>
        </w:tabs>
        <w:spacing w:after="0" w:line="240" w:lineRule="auto"/>
        <w:ind w:left="980" w:hanging="358"/>
        <w:jc w:val="both"/>
        <w:rPr>
          <w:rFonts w:ascii="Times New Roman" w:eastAsia="Symbol" w:hAnsi="Times New Roman"/>
          <w:sz w:val="24"/>
          <w:szCs w:val="24"/>
        </w:rPr>
      </w:pPr>
      <w:r w:rsidRPr="00FA18A8">
        <w:rPr>
          <w:rFonts w:ascii="Times New Roman" w:hAnsi="Times New Roman"/>
          <w:sz w:val="24"/>
          <w:szCs w:val="24"/>
        </w:rPr>
        <w:t>освоение гуманистических традиций и ценностей современного общества через художественное слово русских писателей (включая ценностно-смысловые установки и моральные нормы, опыт социальных и межличностных отношений, правосознание);</w:t>
      </w:r>
    </w:p>
    <w:p w:rsidR="00AF4F35" w:rsidRPr="00FA18A8" w:rsidRDefault="00AF4F35" w:rsidP="007D2B92">
      <w:pPr>
        <w:numPr>
          <w:ilvl w:val="0"/>
          <w:numId w:val="219"/>
        </w:numPr>
        <w:tabs>
          <w:tab w:val="left" w:pos="968"/>
        </w:tabs>
        <w:spacing w:after="0" w:line="240" w:lineRule="auto"/>
        <w:ind w:left="980" w:hanging="358"/>
        <w:jc w:val="both"/>
        <w:rPr>
          <w:rFonts w:ascii="Times New Roman" w:eastAsia="Symbol" w:hAnsi="Times New Roman"/>
          <w:sz w:val="24"/>
          <w:szCs w:val="24"/>
        </w:rPr>
      </w:pPr>
      <w:r w:rsidRPr="00FA18A8">
        <w:rPr>
          <w:rFonts w:ascii="Times New Roman" w:hAnsi="Times New Roman"/>
          <w:sz w:val="24"/>
          <w:szCs w:val="24"/>
        </w:rPr>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AF4F35" w:rsidRPr="00FA18A8" w:rsidRDefault="00AF4F35" w:rsidP="007D2B92">
      <w:pPr>
        <w:numPr>
          <w:ilvl w:val="0"/>
          <w:numId w:val="219"/>
        </w:numPr>
        <w:tabs>
          <w:tab w:val="left" w:pos="968"/>
        </w:tabs>
        <w:spacing w:after="0" w:line="240" w:lineRule="auto"/>
        <w:ind w:left="980" w:hanging="358"/>
        <w:jc w:val="both"/>
        <w:rPr>
          <w:rFonts w:ascii="Times New Roman" w:eastAsia="Symbol" w:hAnsi="Times New Roman"/>
          <w:sz w:val="24"/>
          <w:szCs w:val="24"/>
        </w:rPr>
      </w:pPr>
      <w:r w:rsidRPr="00FA18A8">
        <w:rPr>
          <w:rFonts w:ascii="Times New Roman" w:hAnsi="Times New Roman"/>
          <w:sz w:val="24"/>
          <w:szCs w:val="24"/>
        </w:rPr>
        <w:t>понимание культурного многообразия своей страны и мира через тексты разных типов и стилей.</w:t>
      </w:r>
    </w:p>
    <w:p w:rsidR="00AF4F35" w:rsidRPr="00FA18A8" w:rsidRDefault="00AF4F35" w:rsidP="007D2B92">
      <w:pPr>
        <w:numPr>
          <w:ilvl w:val="0"/>
          <w:numId w:val="219"/>
        </w:numPr>
        <w:tabs>
          <w:tab w:val="left" w:pos="968"/>
        </w:tabs>
        <w:spacing w:after="0" w:line="240" w:lineRule="auto"/>
        <w:ind w:left="980" w:hanging="358"/>
        <w:jc w:val="both"/>
        <w:rPr>
          <w:rFonts w:ascii="Times New Roman" w:eastAsia="Symbol" w:hAnsi="Times New Roman"/>
          <w:sz w:val="24"/>
          <w:szCs w:val="24"/>
        </w:rPr>
      </w:pPr>
      <w:r w:rsidRPr="00FA18A8">
        <w:rPr>
          <w:rFonts w:ascii="Times New Roman" w:hAnsi="Times New Roman"/>
          <w:sz w:val="24"/>
          <w:szCs w:val="24"/>
        </w:rPr>
        <w:t>готовность и способность к самообразованию на основе учебно-познавательной мотивации</w:t>
      </w:r>
    </w:p>
    <w:p w:rsidR="00AF4F35" w:rsidRPr="00FA18A8" w:rsidRDefault="00AF4F35" w:rsidP="00AF4F35">
      <w:pPr>
        <w:spacing w:after="0" w:line="240" w:lineRule="auto"/>
        <w:jc w:val="both"/>
        <w:rPr>
          <w:rFonts w:ascii="Times New Roman" w:hAnsi="Times New Roman"/>
          <w:sz w:val="24"/>
          <w:szCs w:val="24"/>
        </w:rPr>
      </w:pP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b/>
          <w:bCs/>
          <w:sz w:val="24"/>
          <w:szCs w:val="24"/>
        </w:rPr>
        <w:t>Метапредметные результаты:</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b/>
          <w:bCs/>
          <w:sz w:val="24"/>
          <w:szCs w:val="24"/>
        </w:rPr>
        <w:t>Коммуникативные:</w:t>
      </w:r>
    </w:p>
    <w:p w:rsidR="00AF4F35" w:rsidRPr="00FA18A8" w:rsidRDefault="00AF4F35" w:rsidP="007D2B92">
      <w:pPr>
        <w:numPr>
          <w:ilvl w:val="0"/>
          <w:numId w:val="220"/>
        </w:numPr>
        <w:tabs>
          <w:tab w:val="left" w:pos="1350"/>
        </w:tabs>
        <w:spacing w:after="0" w:line="240" w:lineRule="auto"/>
        <w:ind w:left="980" w:hanging="358"/>
        <w:jc w:val="both"/>
        <w:rPr>
          <w:rFonts w:ascii="Times New Roman" w:eastAsia="Symbol" w:hAnsi="Times New Roman"/>
          <w:sz w:val="24"/>
          <w:szCs w:val="24"/>
        </w:rPr>
      </w:pPr>
      <w:r w:rsidRPr="00FA18A8">
        <w:rPr>
          <w:rFonts w:ascii="Times New Roman" w:hAnsi="Times New Roman"/>
          <w:sz w:val="24"/>
          <w:szCs w:val="24"/>
        </w:rPr>
        <w:t>практическое освоение умений, составляющих основу коммуникативной компетентности: ставить и решать многообразные комм</w:t>
      </w:r>
      <w:r w:rsidRPr="00FA18A8">
        <w:rPr>
          <w:rFonts w:ascii="Times New Roman" w:hAnsi="Times New Roman"/>
          <w:sz w:val="24"/>
          <w:szCs w:val="24"/>
        </w:rPr>
        <w:t>у</w:t>
      </w:r>
      <w:r w:rsidRPr="00FA18A8">
        <w:rPr>
          <w:rFonts w:ascii="Times New Roman" w:hAnsi="Times New Roman"/>
          <w:sz w:val="24"/>
          <w:szCs w:val="24"/>
        </w:rPr>
        <w:t>никативные задачи; действовать с учётом позиции другого и уметь согласовывать свои действия; устанавливать и поддерживать нео</w:t>
      </w:r>
      <w:r w:rsidRPr="00FA18A8">
        <w:rPr>
          <w:rFonts w:ascii="Times New Roman" w:hAnsi="Times New Roman"/>
          <w:sz w:val="24"/>
          <w:szCs w:val="24"/>
        </w:rPr>
        <w:t>б</w:t>
      </w:r>
      <w:r w:rsidRPr="00FA18A8">
        <w:rPr>
          <w:rFonts w:ascii="Times New Roman" w:hAnsi="Times New Roman"/>
          <w:sz w:val="24"/>
          <w:szCs w:val="24"/>
        </w:rPr>
        <w:t>ходимые контакты с другими людьми; удовлетворительно владеть нормами и техникой общения; определять цели коммуникации, оц</w:t>
      </w:r>
      <w:r w:rsidRPr="00FA18A8">
        <w:rPr>
          <w:rFonts w:ascii="Times New Roman" w:hAnsi="Times New Roman"/>
          <w:sz w:val="24"/>
          <w:szCs w:val="24"/>
        </w:rPr>
        <w:t>е</w:t>
      </w:r>
      <w:r w:rsidRPr="00FA18A8">
        <w:rPr>
          <w:rFonts w:ascii="Times New Roman" w:hAnsi="Times New Roman"/>
          <w:sz w:val="24"/>
          <w:szCs w:val="24"/>
        </w:rPr>
        <w:t>нивать ситуацию, учитывать намерения и способы коммуникации партнёра, выбирать адекватные стратегии коммуникации;</w:t>
      </w:r>
    </w:p>
    <w:p w:rsidR="00AF4F35" w:rsidRPr="00FA18A8" w:rsidRDefault="00AF4F35" w:rsidP="007D2B92">
      <w:pPr>
        <w:numPr>
          <w:ilvl w:val="0"/>
          <w:numId w:val="220"/>
        </w:numPr>
        <w:tabs>
          <w:tab w:val="left" w:pos="1345"/>
        </w:tabs>
        <w:spacing w:after="0" w:line="240" w:lineRule="auto"/>
        <w:ind w:left="980" w:hanging="358"/>
        <w:jc w:val="both"/>
        <w:rPr>
          <w:rFonts w:ascii="Times New Roman" w:eastAsia="Symbol" w:hAnsi="Times New Roman"/>
          <w:sz w:val="24"/>
          <w:szCs w:val="24"/>
        </w:rPr>
      </w:pPr>
      <w:r w:rsidRPr="00FA18A8">
        <w:rPr>
          <w:rFonts w:ascii="Times New Roman" w:hAnsi="Times New Roman"/>
          <w:sz w:val="24"/>
          <w:szCs w:val="24"/>
        </w:rPr>
        <w:t>организация и планированиеучебного сотрудничества с учителем и сверстниками</w:t>
      </w:r>
      <w:r w:rsidRPr="00FA18A8">
        <w:rPr>
          <w:rFonts w:ascii="Times New Roman" w:hAnsi="Times New Roman"/>
          <w:i/>
          <w:iCs/>
          <w:sz w:val="24"/>
          <w:szCs w:val="24"/>
        </w:rPr>
        <w:t>,</w:t>
      </w:r>
      <w:r w:rsidRPr="00FA18A8">
        <w:rPr>
          <w:rFonts w:ascii="Times New Roman" w:hAnsi="Times New Roman"/>
          <w:sz w:val="24"/>
          <w:szCs w:val="24"/>
        </w:rPr>
        <w:t>умение работать в группе и приобретение опыта такой работы, практическое освоение морально-этических и психологических принципов общения и сотрудничества;</w:t>
      </w:r>
    </w:p>
    <w:p w:rsidR="00AF4F35" w:rsidRPr="004312E6" w:rsidRDefault="00AF4F35" w:rsidP="007D2B92">
      <w:pPr>
        <w:numPr>
          <w:ilvl w:val="0"/>
          <w:numId w:val="220"/>
        </w:numPr>
        <w:tabs>
          <w:tab w:val="left" w:pos="1340"/>
        </w:tabs>
        <w:spacing w:after="0" w:line="240" w:lineRule="auto"/>
        <w:ind w:left="980" w:hanging="358"/>
        <w:jc w:val="both"/>
        <w:rPr>
          <w:rFonts w:ascii="Times New Roman" w:eastAsia="Symbol" w:hAnsi="Times New Roman"/>
          <w:sz w:val="24"/>
          <w:szCs w:val="24"/>
        </w:rPr>
      </w:pPr>
      <w:r w:rsidRPr="00FA18A8">
        <w:rPr>
          <w:rFonts w:ascii="Times New Roman" w:hAnsi="Times New Roman"/>
          <w:sz w:val="24"/>
          <w:szCs w:val="24"/>
        </w:rPr>
        <w:t>развитиеречевой деятельности</w:t>
      </w:r>
      <w:r w:rsidRPr="00FA18A8">
        <w:rPr>
          <w:rFonts w:ascii="Times New Roman" w:hAnsi="Times New Roman"/>
          <w:i/>
          <w:iCs/>
          <w:sz w:val="24"/>
          <w:szCs w:val="24"/>
        </w:rPr>
        <w:t>,</w:t>
      </w:r>
      <w:r w:rsidRPr="00FA18A8">
        <w:rPr>
          <w:rFonts w:ascii="Times New Roman" w:hAnsi="Times New Roman"/>
          <w:sz w:val="24"/>
          <w:szCs w:val="24"/>
        </w:rPr>
        <w:t xml:space="preserve"> приобретение опыта использования речевых средств для регуляции умственной деятельности, пр</w:t>
      </w:r>
      <w:r w:rsidRPr="00FA18A8">
        <w:rPr>
          <w:rFonts w:ascii="Times New Roman" w:hAnsi="Times New Roman"/>
          <w:sz w:val="24"/>
          <w:szCs w:val="24"/>
        </w:rPr>
        <w:t>и</w:t>
      </w:r>
      <w:r w:rsidRPr="00FA18A8">
        <w:rPr>
          <w:rFonts w:ascii="Times New Roman" w:hAnsi="Times New Roman"/>
          <w:sz w:val="24"/>
          <w:szCs w:val="24"/>
        </w:rPr>
        <w:t>обретение опыта регуляции собственного речевого поведения как основы коммуникативной компетентности.</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b/>
          <w:bCs/>
          <w:sz w:val="24"/>
          <w:szCs w:val="24"/>
        </w:rPr>
        <w:t>Регулятивные:</w:t>
      </w:r>
    </w:p>
    <w:p w:rsidR="00AF4F35" w:rsidRPr="00FA18A8" w:rsidRDefault="00AF4F35" w:rsidP="007D2B92">
      <w:pPr>
        <w:numPr>
          <w:ilvl w:val="0"/>
          <w:numId w:val="221"/>
        </w:numPr>
        <w:tabs>
          <w:tab w:val="left" w:pos="968"/>
        </w:tabs>
        <w:spacing w:after="0" w:line="240" w:lineRule="auto"/>
        <w:ind w:left="980" w:hanging="358"/>
        <w:jc w:val="both"/>
        <w:rPr>
          <w:rFonts w:ascii="Times New Roman" w:eastAsia="Symbol" w:hAnsi="Times New Roman"/>
          <w:sz w:val="24"/>
          <w:szCs w:val="24"/>
        </w:rPr>
      </w:pPr>
      <w:r w:rsidRPr="00FA18A8">
        <w:rPr>
          <w:rFonts w:ascii="Times New Roman" w:hAnsi="Times New Roman"/>
          <w:sz w:val="24"/>
          <w:szCs w:val="24"/>
        </w:rPr>
        <w:t>действия целеполагания, включая способность ставить новые учебные цели и задачи, планировать их реализацию, в том числе во вну</w:t>
      </w:r>
      <w:r w:rsidRPr="00FA18A8">
        <w:rPr>
          <w:rFonts w:ascii="Times New Roman" w:hAnsi="Times New Roman"/>
          <w:sz w:val="24"/>
          <w:szCs w:val="24"/>
        </w:rPr>
        <w:t>т</w:t>
      </w:r>
      <w:r w:rsidRPr="00FA18A8">
        <w:rPr>
          <w:rFonts w:ascii="Times New Roman" w:hAnsi="Times New Roman"/>
          <w:sz w:val="24"/>
          <w:szCs w:val="24"/>
        </w:rPr>
        <w:t>реннем плане, осуществлять выбор эффективных путей и средств достижения целей;</w:t>
      </w:r>
    </w:p>
    <w:p w:rsidR="00AF4F35" w:rsidRPr="004312E6" w:rsidRDefault="00AF4F35" w:rsidP="007D2B92">
      <w:pPr>
        <w:numPr>
          <w:ilvl w:val="0"/>
          <w:numId w:val="222"/>
        </w:numPr>
        <w:tabs>
          <w:tab w:val="left" w:pos="968"/>
        </w:tabs>
        <w:spacing w:after="0" w:line="240" w:lineRule="auto"/>
        <w:ind w:left="980" w:hanging="358"/>
        <w:jc w:val="both"/>
        <w:rPr>
          <w:rFonts w:ascii="Times New Roman" w:eastAsia="Symbol" w:hAnsi="Times New Roman"/>
          <w:sz w:val="24"/>
          <w:szCs w:val="24"/>
        </w:rPr>
      </w:pPr>
      <w:r w:rsidRPr="00FA18A8">
        <w:rPr>
          <w:rFonts w:ascii="Times New Roman" w:hAnsi="Times New Roman"/>
          <w:sz w:val="24"/>
          <w:szCs w:val="24"/>
        </w:rPr>
        <w:t>тролировать и оценивать свои действия как по результату, так и по способу действия, вносить соответствующие коррективы в их в</w:t>
      </w:r>
      <w:r w:rsidRPr="00FA18A8">
        <w:rPr>
          <w:rFonts w:ascii="Times New Roman" w:hAnsi="Times New Roman"/>
          <w:sz w:val="24"/>
          <w:szCs w:val="24"/>
        </w:rPr>
        <w:t>ы</w:t>
      </w:r>
      <w:r w:rsidRPr="00FA18A8">
        <w:rPr>
          <w:rFonts w:ascii="Times New Roman" w:hAnsi="Times New Roman"/>
          <w:sz w:val="24"/>
          <w:szCs w:val="24"/>
        </w:rPr>
        <w:t>полнение.</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b/>
          <w:bCs/>
          <w:sz w:val="24"/>
          <w:szCs w:val="24"/>
        </w:rPr>
        <w:t>Познавательные:</w:t>
      </w:r>
    </w:p>
    <w:p w:rsidR="00AF4F35" w:rsidRPr="00FA18A8" w:rsidRDefault="00AF4F35" w:rsidP="007D2B92">
      <w:pPr>
        <w:numPr>
          <w:ilvl w:val="0"/>
          <w:numId w:val="223"/>
        </w:numPr>
        <w:tabs>
          <w:tab w:val="left" w:pos="1340"/>
        </w:tabs>
        <w:spacing w:after="0" w:line="240" w:lineRule="auto"/>
        <w:ind w:left="980" w:hanging="358"/>
        <w:jc w:val="both"/>
        <w:rPr>
          <w:rFonts w:ascii="Times New Roman" w:eastAsia="Symbol" w:hAnsi="Times New Roman"/>
          <w:sz w:val="24"/>
          <w:szCs w:val="24"/>
        </w:rPr>
      </w:pPr>
      <w:r w:rsidRPr="00FA18A8">
        <w:rPr>
          <w:rFonts w:ascii="Times New Roman" w:hAnsi="Times New Roman"/>
          <w:sz w:val="24"/>
          <w:szCs w:val="24"/>
        </w:rPr>
        <w:t>практическое освоение обучающимися основ проектно-исследовательской деятельности;</w:t>
      </w:r>
    </w:p>
    <w:p w:rsidR="00AF4F35" w:rsidRPr="00FA18A8" w:rsidRDefault="00AF4F35" w:rsidP="007D2B92">
      <w:pPr>
        <w:numPr>
          <w:ilvl w:val="0"/>
          <w:numId w:val="223"/>
        </w:numPr>
        <w:tabs>
          <w:tab w:val="left" w:pos="880"/>
        </w:tabs>
        <w:spacing w:after="0" w:line="240" w:lineRule="auto"/>
        <w:ind w:left="880" w:hanging="258"/>
        <w:jc w:val="both"/>
        <w:rPr>
          <w:rFonts w:ascii="Times New Roman" w:eastAsia="Symbol" w:hAnsi="Times New Roman"/>
          <w:sz w:val="24"/>
          <w:szCs w:val="24"/>
        </w:rPr>
      </w:pPr>
      <w:r w:rsidRPr="00FA18A8">
        <w:rPr>
          <w:rFonts w:ascii="Times New Roman" w:hAnsi="Times New Roman"/>
          <w:sz w:val="24"/>
          <w:szCs w:val="24"/>
        </w:rPr>
        <w:t>развития стратегий смыслового чтения и работа с информацией;</w:t>
      </w:r>
    </w:p>
    <w:p w:rsidR="00AF4F35" w:rsidRPr="00FA18A8" w:rsidRDefault="00AF4F35" w:rsidP="007D2B92">
      <w:pPr>
        <w:numPr>
          <w:ilvl w:val="0"/>
          <w:numId w:val="223"/>
        </w:numPr>
        <w:tabs>
          <w:tab w:val="left" w:pos="-28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практическое освоение методов познания, используемых в различных областях знания и сферах культуры, соответствующего им инструментария и понятийного аппарата;</w:t>
      </w:r>
    </w:p>
    <w:p w:rsidR="00AF4F35" w:rsidRPr="00FA18A8" w:rsidRDefault="00AF4F35" w:rsidP="007D2B92">
      <w:pPr>
        <w:numPr>
          <w:ilvl w:val="0"/>
          <w:numId w:val="223"/>
        </w:numPr>
        <w:tabs>
          <w:tab w:val="left" w:pos="-284"/>
          <w:tab w:val="left" w:pos="87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использование общеучебных умений, знаково-символических средств, широкого спектра логических действий и операций;</w:t>
      </w:r>
    </w:p>
    <w:p w:rsidR="00AF4F35" w:rsidRPr="00C93853" w:rsidRDefault="00AF4F35" w:rsidP="007D2B92">
      <w:pPr>
        <w:numPr>
          <w:ilvl w:val="0"/>
          <w:numId w:val="223"/>
        </w:numPr>
        <w:tabs>
          <w:tab w:val="left" w:pos="1028"/>
        </w:tabs>
        <w:spacing w:after="0" w:line="240" w:lineRule="auto"/>
        <w:ind w:firstLine="851"/>
        <w:jc w:val="both"/>
        <w:rPr>
          <w:rFonts w:ascii="Times New Roman" w:eastAsia="Symbol" w:hAnsi="Times New Roman"/>
          <w:sz w:val="24"/>
          <w:szCs w:val="24"/>
        </w:rPr>
      </w:pPr>
      <w:r w:rsidRPr="00C93853">
        <w:rPr>
          <w:rFonts w:ascii="Times New Roman" w:hAnsi="Times New Roman"/>
          <w:sz w:val="24"/>
          <w:szCs w:val="24"/>
        </w:rPr>
        <w:lastRenderedPageBreak/>
        <w:t>работа с текстами, умение преобразовывать и интерпретировать содержащуюся в них информацию, в том числе систематизировать, сопоставлять, анализировать, обобщать и интерпретировать информацию, содержащуюся в готовых информационных объектах; выделять гла</w:t>
      </w:r>
      <w:r w:rsidRPr="00C93853">
        <w:rPr>
          <w:rFonts w:ascii="Times New Roman" w:hAnsi="Times New Roman"/>
          <w:sz w:val="24"/>
          <w:szCs w:val="24"/>
        </w:rPr>
        <w:t>в</w:t>
      </w:r>
      <w:r w:rsidRPr="00C93853">
        <w:rPr>
          <w:rFonts w:ascii="Times New Roman" w:hAnsi="Times New Roman"/>
          <w:sz w:val="24"/>
          <w:szCs w:val="24"/>
        </w:rPr>
        <w:t>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w:t>
      </w:r>
      <w:r w:rsidRPr="00C93853">
        <w:rPr>
          <w:rFonts w:ascii="Times New Roman" w:hAnsi="Times New Roman"/>
          <w:sz w:val="24"/>
          <w:szCs w:val="24"/>
        </w:rPr>
        <w:t>у</w:t>
      </w:r>
      <w:r w:rsidRPr="00C93853">
        <w:rPr>
          <w:rFonts w:ascii="Times New Roman" w:hAnsi="Times New Roman"/>
          <w:sz w:val="24"/>
          <w:szCs w:val="24"/>
        </w:rPr>
        <w:t>альных диаграмм, опорных конспектов); заполнять и дополнять таблицы, схемы, диаграммы, тексты.</w:t>
      </w:r>
    </w:p>
    <w:p w:rsidR="00AF4F35" w:rsidRPr="00FA18A8" w:rsidRDefault="00AF4F35" w:rsidP="007D2B92">
      <w:pPr>
        <w:numPr>
          <w:ilvl w:val="0"/>
          <w:numId w:val="223"/>
        </w:num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усовершенствование</w:t>
      </w:r>
      <w:r>
        <w:rPr>
          <w:rFonts w:ascii="Times New Roman" w:hAnsi="Times New Roman"/>
          <w:sz w:val="24"/>
          <w:szCs w:val="24"/>
        </w:rPr>
        <w:t xml:space="preserve"> </w:t>
      </w:r>
      <w:r w:rsidRPr="00FA18A8">
        <w:rPr>
          <w:rFonts w:ascii="Times New Roman" w:hAnsi="Times New Roman"/>
          <w:sz w:val="24"/>
          <w:szCs w:val="24"/>
        </w:rPr>
        <w:t>навыка</w:t>
      </w:r>
      <w:r>
        <w:rPr>
          <w:rFonts w:ascii="Times New Roman" w:hAnsi="Times New Roman"/>
          <w:sz w:val="24"/>
          <w:szCs w:val="24"/>
        </w:rPr>
        <w:t xml:space="preserve"> </w:t>
      </w:r>
      <w:r w:rsidRPr="00FA18A8">
        <w:rPr>
          <w:rFonts w:ascii="Times New Roman" w:hAnsi="Times New Roman"/>
          <w:sz w:val="24"/>
          <w:szCs w:val="24"/>
        </w:rPr>
        <w:t>поиска информации</w:t>
      </w:r>
      <w:r>
        <w:rPr>
          <w:rFonts w:ascii="Times New Roman" w:hAnsi="Times New Roman"/>
          <w:sz w:val="24"/>
          <w:szCs w:val="24"/>
        </w:rPr>
        <w:t xml:space="preserve"> </w:t>
      </w:r>
      <w:r w:rsidRPr="00FA18A8">
        <w:rPr>
          <w:rFonts w:ascii="Times New Roman" w:hAnsi="Times New Roman"/>
          <w:sz w:val="24"/>
          <w:szCs w:val="24"/>
        </w:rPr>
        <w:t>в компьютерных и некомпьютерных источниках информации, формулирования запросов и опыт использования поисковых машин.</w:t>
      </w:r>
    </w:p>
    <w:p w:rsidR="00AF4F35" w:rsidRPr="00FA18A8" w:rsidRDefault="00AF4F35" w:rsidP="007D2B92">
      <w:pPr>
        <w:numPr>
          <w:ilvl w:val="0"/>
          <w:numId w:val="223"/>
        </w:num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умение</w:t>
      </w:r>
      <w:r>
        <w:rPr>
          <w:rFonts w:ascii="Times New Roman" w:hAnsi="Times New Roman"/>
          <w:sz w:val="24"/>
          <w:szCs w:val="24"/>
        </w:rPr>
        <w:t xml:space="preserve"> </w:t>
      </w:r>
      <w:r w:rsidRPr="00FA18A8">
        <w:rPr>
          <w:rFonts w:ascii="Times New Roman" w:hAnsi="Times New Roman"/>
          <w:sz w:val="24"/>
          <w:szCs w:val="24"/>
        </w:rPr>
        <w:t>передавать информацию в устной форме, сопровождаемой аудиовизуальной поддержкой, и в письменной форме гиперм</w:t>
      </w:r>
      <w:r w:rsidRPr="00FA18A8">
        <w:rPr>
          <w:rFonts w:ascii="Times New Roman" w:hAnsi="Times New Roman"/>
          <w:sz w:val="24"/>
          <w:szCs w:val="24"/>
        </w:rPr>
        <w:t>е</w:t>
      </w:r>
      <w:r w:rsidRPr="00FA18A8">
        <w:rPr>
          <w:rFonts w:ascii="Times New Roman" w:hAnsi="Times New Roman"/>
          <w:sz w:val="24"/>
          <w:szCs w:val="24"/>
        </w:rPr>
        <w:t>диа (т. е. сочетания текста, изображения, звука, ссылок между разными информационными компонентами).</w:t>
      </w:r>
    </w:p>
    <w:p w:rsidR="00AF4F35" w:rsidRPr="00FA18A8" w:rsidRDefault="00AF4F35" w:rsidP="007D2B92">
      <w:pPr>
        <w:numPr>
          <w:ilvl w:val="0"/>
          <w:numId w:val="223"/>
        </w:num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использование информации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AF4F35" w:rsidRPr="004312E6" w:rsidRDefault="00AF4F35" w:rsidP="007D2B92">
      <w:pPr>
        <w:numPr>
          <w:ilvl w:val="0"/>
          <w:numId w:val="223"/>
        </w:num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b/>
          <w:bCs/>
          <w:i/>
          <w:iCs/>
          <w:sz w:val="24"/>
          <w:szCs w:val="24"/>
        </w:rPr>
        <w:t>Выпускники получат возможность</w:t>
      </w:r>
      <w:r>
        <w:rPr>
          <w:rFonts w:ascii="Times New Roman" w:hAnsi="Times New Roman"/>
          <w:b/>
          <w:bCs/>
          <w:i/>
          <w:iCs/>
          <w:sz w:val="24"/>
          <w:szCs w:val="24"/>
        </w:rPr>
        <w:t xml:space="preserve">: </w:t>
      </w:r>
    </w:p>
    <w:p w:rsidR="00AF4F35" w:rsidRPr="00FA18A8" w:rsidRDefault="00AF4F35" w:rsidP="007D2B92">
      <w:pPr>
        <w:numPr>
          <w:ilvl w:val="0"/>
          <w:numId w:val="223"/>
        </w:num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научиться строить умозаключения и</w:t>
      </w:r>
      <w:r w:rsidRPr="00FA18A8">
        <w:rPr>
          <w:rFonts w:ascii="Times New Roman" w:hAnsi="Times New Roman"/>
          <w:b/>
          <w:bCs/>
          <w:i/>
          <w:iCs/>
          <w:sz w:val="24"/>
          <w:szCs w:val="24"/>
        </w:rPr>
        <w:t xml:space="preserve"> </w:t>
      </w:r>
      <w:r w:rsidRPr="00FA18A8">
        <w:rPr>
          <w:rFonts w:ascii="Times New Roman" w:hAnsi="Times New Roman"/>
          <w:i/>
          <w:iCs/>
          <w:sz w:val="24"/>
          <w:szCs w:val="24"/>
        </w:rPr>
        <w:t>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AF4F35" w:rsidRPr="00FA18A8" w:rsidRDefault="00AF4F35" w:rsidP="00AF4F35">
      <w:pPr>
        <w:spacing w:after="0" w:line="240" w:lineRule="auto"/>
        <w:jc w:val="both"/>
        <w:rPr>
          <w:rFonts w:ascii="Times New Roman" w:eastAsia="Symbol" w:hAnsi="Times New Roman"/>
          <w:sz w:val="24"/>
          <w:szCs w:val="24"/>
        </w:rPr>
      </w:pPr>
    </w:p>
    <w:p w:rsidR="00AF4F35" w:rsidRPr="00FA18A8" w:rsidRDefault="00AF4F35" w:rsidP="00AF4F35">
      <w:pPr>
        <w:spacing w:after="0" w:line="240" w:lineRule="auto"/>
        <w:ind w:right="5920" w:firstLine="851"/>
        <w:jc w:val="both"/>
        <w:rPr>
          <w:rFonts w:ascii="Times New Roman" w:eastAsia="Symbol" w:hAnsi="Times New Roman"/>
          <w:sz w:val="24"/>
          <w:szCs w:val="24"/>
        </w:rPr>
      </w:pPr>
      <w:r w:rsidRPr="00FA18A8">
        <w:rPr>
          <w:rFonts w:ascii="Times New Roman" w:hAnsi="Times New Roman"/>
          <w:b/>
          <w:bCs/>
          <w:sz w:val="24"/>
          <w:szCs w:val="24"/>
        </w:rPr>
        <w:t>Предметные результаты Обучающийся научится:</w:t>
      </w:r>
    </w:p>
    <w:p w:rsidR="00AF4F35" w:rsidRPr="00FA18A8" w:rsidRDefault="00AF4F35" w:rsidP="007D2B92">
      <w:pPr>
        <w:numPr>
          <w:ilvl w:val="1"/>
          <w:numId w:val="223"/>
        </w:numPr>
        <w:tabs>
          <w:tab w:val="left" w:pos="1254"/>
        </w:tabs>
        <w:spacing w:after="0" w:line="240" w:lineRule="auto"/>
        <w:ind w:right="20" w:firstLine="970"/>
        <w:jc w:val="both"/>
        <w:rPr>
          <w:rFonts w:ascii="Times New Roman" w:eastAsia="Symbol" w:hAnsi="Times New Roman"/>
          <w:sz w:val="24"/>
          <w:szCs w:val="24"/>
        </w:rPr>
      </w:pPr>
      <w:r w:rsidRPr="00FA18A8">
        <w:rPr>
          <w:rFonts w:ascii="Times New Roman" w:hAnsi="Times New Roman"/>
          <w:sz w:val="24"/>
          <w:szCs w:val="24"/>
        </w:rPr>
        <w:t>владеть навыками работы с учебной книгой, словарями и другими информационными источниками, включая СМИ и ресурсы Инте</w:t>
      </w:r>
      <w:r w:rsidRPr="00FA18A8">
        <w:rPr>
          <w:rFonts w:ascii="Times New Roman" w:hAnsi="Times New Roman"/>
          <w:sz w:val="24"/>
          <w:szCs w:val="24"/>
        </w:rPr>
        <w:t>р</w:t>
      </w:r>
      <w:r w:rsidRPr="00FA18A8">
        <w:rPr>
          <w:rFonts w:ascii="Times New Roman" w:hAnsi="Times New Roman"/>
          <w:sz w:val="24"/>
          <w:szCs w:val="24"/>
        </w:rPr>
        <w:t>нета;</w:t>
      </w:r>
    </w:p>
    <w:p w:rsidR="00AF4F35" w:rsidRPr="00FA18A8" w:rsidRDefault="00AF4F35" w:rsidP="007D2B92">
      <w:pPr>
        <w:numPr>
          <w:ilvl w:val="1"/>
          <w:numId w:val="223"/>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владеть навыками различных видов чтения (изучающим, ознакомительным, просмотровым) и информационной переработки проч</w:t>
      </w:r>
      <w:r w:rsidRPr="00FA18A8">
        <w:rPr>
          <w:rFonts w:ascii="Times New Roman" w:hAnsi="Times New Roman"/>
          <w:sz w:val="24"/>
          <w:szCs w:val="24"/>
        </w:rPr>
        <w:t>и</w:t>
      </w:r>
      <w:r w:rsidRPr="00FA18A8">
        <w:rPr>
          <w:rFonts w:ascii="Times New Roman" w:hAnsi="Times New Roman"/>
          <w:sz w:val="24"/>
          <w:szCs w:val="24"/>
        </w:rPr>
        <w:t>танного материала;</w:t>
      </w:r>
    </w:p>
    <w:p w:rsidR="00AF4F35" w:rsidRPr="00FA18A8" w:rsidRDefault="00AF4F35" w:rsidP="007D2B92">
      <w:pPr>
        <w:numPr>
          <w:ilvl w:val="1"/>
          <w:numId w:val="223"/>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F4F35" w:rsidRPr="00FA18A8" w:rsidRDefault="00AF4F35" w:rsidP="007D2B92">
      <w:pPr>
        <w:numPr>
          <w:ilvl w:val="1"/>
          <w:numId w:val="223"/>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F4F35" w:rsidRPr="00A450D7" w:rsidRDefault="00AF4F35" w:rsidP="007D2B92">
      <w:pPr>
        <w:numPr>
          <w:ilvl w:val="1"/>
          <w:numId w:val="223"/>
        </w:numPr>
        <w:tabs>
          <w:tab w:val="left" w:pos="0"/>
        </w:tabs>
        <w:spacing w:after="0" w:line="240" w:lineRule="auto"/>
        <w:ind w:left="260"/>
        <w:jc w:val="both"/>
        <w:rPr>
          <w:rFonts w:ascii="Times New Roman" w:hAnsi="Times New Roman"/>
          <w:sz w:val="24"/>
          <w:szCs w:val="24"/>
        </w:rPr>
      </w:pPr>
      <w:r w:rsidRPr="00A450D7">
        <w:rPr>
          <w:rFonts w:ascii="Times New Roman" w:hAnsi="Times New Roman"/>
          <w:sz w:val="24"/>
          <w:szCs w:val="24"/>
        </w:rPr>
        <w:t>участвовать в диалогическом и полилогическом общении, создавать устные монологические высказывания разной коммуникативной н</w:t>
      </w:r>
      <w:r w:rsidRPr="00A450D7">
        <w:rPr>
          <w:rFonts w:ascii="Times New Roman" w:hAnsi="Times New Roman"/>
          <w:sz w:val="24"/>
          <w:szCs w:val="24"/>
        </w:rPr>
        <w:t>а</w:t>
      </w:r>
      <w:r w:rsidRPr="00A450D7">
        <w:rPr>
          <w:rFonts w:ascii="Times New Roman" w:hAnsi="Times New Roman"/>
          <w:sz w:val="24"/>
          <w:szCs w:val="24"/>
        </w:rPr>
        <w:t>правленности в зависимости от целей, сферы и ситуации общения с соблюде</w:t>
      </w:r>
      <w:r>
        <w:rPr>
          <w:rFonts w:ascii="Times New Roman" w:hAnsi="Times New Roman"/>
          <w:sz w:val="24"/>
          <w:szCs w:val="24"/>
        </w:rPr>
        <w:t xml:space="preserve">нием норм современного русского </w:t>
      </w:r>
      <w:r w:rsidRPr="00A450D7">
        <w:rPr>
          <w:rFonts w:ascii="Times New Roman" w:hAnsi="Times New Roman"/>
          <w:sz w:val="24"/>
          <w:szCs w:val="24"/>
        </w:rPr>
        <w:t>литературного языка и речевого этикета;</w:t>
      </w:r>
    </w:p>
    <w:p w:rsidR="00AF4F35" w:rsidRPr="00FA18A8" w:rsidRDefault="00AF4F35" w:rsidP="007D2B92">
      <w:pPr>
        <w:numPr>
          <w:ilvl w:val="0"/>
          <w:numId w:val="224"/>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F4F35" w:rsidRPr="00FA18A8" w:rsidRDefault="00AF4F35" w:rsidP="007D2B92">
      <w:pPr>
        <w:numPr>
          <w:ilvl w:val="0"/>
          <w:numId w:val="224"/>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F4F35" w:rsidRPr="00FA18A8" w:rsidRDefault="00AF4F35" w:rsidP="007D2B92">
      <w:pPr>
        <w:numPr>
          <w:ilvl w:val="0"/>
          <w:numId w:val="224"/>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t>использовать знание алфавита при поиске информации;</w:t>
      </w:r>
    </w:p>
    <w:p w:rsidR="00AF4F35" w:rsidRPr="00FA18A8" w:rsidRDefault="00AF4F35" w:rsidP="007D2B92">
      <w:pPr>
        <w:numPr>
          <w:ilvl w:val="0"/>
          <w:numId w:val="224"/>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t>различать значимые и незначимые единицы языка;</w:t>
      </w:r>
    </w:p>
    <w:p w:rsidR="00AF4F35" w:rsidRPr="00FA18A8" w:rsidRDefault="00AF4F35" w:rsidP="007D2B92">
      <w:pPr>
        <w:numPr>
          <w:ilvl w:val="0"/>
          <w:numId w:val="224"/>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lastRenderedPageBreak/>
        <w:t>проводить фонетический и орфоэпический анализ слова;</w:t>
      </w:r>
    </w:p>
    <w:p w:rsidR="00AF4F35" w:rsidRPr="00FA18A8" w:rsidRDefault="00AF4F35" w:rsidP="007D2B92">
      <w:pPr>
        <w:numPr>
          <w:ilvl w:val="0"/>
          <w:numId w:val="224"/>
        </w:numPr>
        <w:tabs>
          <w:tab w:val="left" w:pos="1254"/>
        </w:tabs>
        <w:spacing w:after="0" w:line="240" w:lineRule="auto"/>
        <w:ind w:left="260" w:right="20" w:firstLine="710"/>
        <w:jc w:val="both"/>
        <w:rPr>
          <w:rFonts w:ascii="Times New Roman" w:eastAsia="Symbol" w:hAnsi="Times New Roman"/>
          <w:sz w:val="24"/>
          <w:szCs w:val="24"/>
        </w:rPr>
      </w:pPr>
      <w:r w:rsidRPr="00FA18A8">
        <w:rPr>
          <w:rFonts w:ascii="Times New Roman" w:hAnsi="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AF4F35" w:rsidRPr="00FA18A8" w:rsidRDefault="00AF4F35" w:rsidP="007D2B92">
      <w:pPr>
        <w:numPr>
          <w:ilvl w:val="0"/>
          <w:numId w:val="224"/>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t>членить слова на слоги и правильно их переносить;</w:t>
      </w:r>
    </w:p>
    <w:p w:rsidR="00AF4F35" w:rsidRPr="00FA18A8" w:rsidRDefault="00AF4F35" w:rsidP="007D2B92">
      <w:pPr>
        <w:numPr>
          <w:ilvl w:val="0"/>
          <w:numId w:val="224"/>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F4F35" w:rsidRPr="00FA18A8" w:rsidRDefault="00AF4F35" w:rsidP="007D2B92">
      <w:pPr>
        <w:numPr>
          <w:ilvl w:val="0"/>
          <w:numId w:val="224"/>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опознавать морфемы и членить слова на морфемы на основе смыслового, грамматического и словообразовательного анализа; хара</w:t>
      </w:r>
      <w:r w:rsidRPr="00FA18A8">
        <w:rPr>
          <w:rFonts w:ascii="Times New Roman" w:hAnsi="Times New Roman"/>
          <w:sz w:val="24"/>
          <w:szCs w:val="24"/>
        </w:rPr>
        <w:t>к</w:t>
      </w:r>
      <w:r w:rsidRPr="00FA18A8">
        <w:rPr>
          <w:rFonts w:ascii="Times New Roman" w:hAnsi="Times New Roman"/>
          <w:sz w:val="24"/>
          <w:szCs w:val="24"/>
        </w:rPr>
        <w:t>теризовать морфемный состав слова, уточнять лексическое значение слова с опорой на его морфемный состав;</w:t>
      </w:r>
    </w:p>
    <w:p w:rsidR="00AF4F35" w:rsidRPr="00FA18A8" w:rsidRDefault="00AF4F35" w:rsidP="007D2B92">
      <w:pPr>
        <w:numPr>
          <w:ilvl w:val="0"/>
          <w:numId w:val="224"/>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t>проводить морфемный и словообразовательный анализ слов;</w:t>
      </w:r>
    </w:p>
    <w:p w:rsidR="00AF4F35" w:rsidRPr="00A450D7" w:rsidRDefault="00AF4F35" w:rsidP="007D2B92">
      <w:pPr>
        <w:numPr>
          <w:ilvl w:val="0"/>
          <w:numId w:val="224"/>
        </w:numPr>
        <w:tabs>
          <w:tab w:val="left" w:pos="1260"/>
        </w:tabs>
        <w:spacing w:after="0" w:line="240" w:lineRule="auto"/>
        <w:ind w:firstLine="993"/>
        <w:jc w:val="both"/>
        <w:rPr>
          <w:rFonts w:ascii="Times New Roman" w:eastAsia="Symbol" w:hAnsi="Times New Roman"/>
          <w:sz w:val="24"/>
          <w:szCs w:val="24"/>
        </w:rPr>
      </w:pPr>
      <w:r w:rsidRPr="00FA18A8">
        <w:rPr>
          <w:rFonts w:ascii="Times New Roman" w:hAnsi="Times New Roman"/>
          <w:sz w:val="24"/>
          <w:szCs w:val="24"/>
        </w:rPr>
        <w:t>проводить лексический анализ слова;</w:t>
      </w:r>
    </w:p>
    <w:p w:rsidR="00AF4F35" w:rsidRPr="00A450D7" w:rsidRDefault="00AF4F35" w:rsidP="007D2B92">
      <w:pPr>
        <w:numPr>
          <w:ilvl w:val="0"/>
          <w:numId w:val="224"/>
        </w:numPr>
        <w:tabs>
          <w:tab w:val="left" w:pos="1254"/>
        </w:tabs>
        <w:spacing w:after="0" w:line="240" w:lineRule="auto"/>
        <w:ind w:firstLine="993"/>
        <w:jc w:val="both"/>
        <w:rPr>
          <w:rFonts w:ascii="Times New Roman" w:eastAsia="Symbol" w:hAnsi="Times New Roman"/>
          <w:sz w:val="24"/>
          <w:szCs w:val="24"/>
        </w:rPr>
      </w:pPr>
      <w:r w:rsidRPr="00FA18A8">
        <w:rPr>
          <w:rFonts w:ascii="Times New Roman" w:hAnsi="Times New Roman"/>
          <w:sz w:val="24"/>
          <w:szCs w:val="24"/>
        </w:rPr>
        <w:t>опознавать лексические средства выразительности и основные виды тропов (метафора, эпитет, сравнение, гипербола, олицетвор</w:t>
      </w:r>
      <w:r w:rsidRPr="00FA18A8">
        <w:rPr>
          <w:rFonts w:ascii="Times New Roman" w:hAnsi="Times New Roman"/>
          <w:sz w:val="24"/>
          <w:szCs w:val="24"/>
        </w:rPr>
        <w:t>е</w:t>
      </w:r>
      <w:r w:rsidRPr="00FA18A8">
        <w:rPr>
          <w:rFonts w:ascii="Times New Roman" w:hAnsi="Times New Roman"/>
          <w:sz w:val="24"/>
          <w:szCs w:val="24"/>
        </w:rPr>
        <w:t>ние);</w:t>
      </w:r>
    </w:p>
    <w:p w:rsidR="00AF4F35" w:rsidRPr="00A450D7" w:rsidRDefault="00AF4F35" w:rsidP="007D2B92">
      <w:pPr>
        <w:numPr>
          <w:ilvl w:val="0"/>
          <w:numId w:val="224"/>
        </w:numPr>
        <w:tabs>
          <w:tab w:val="left" w:pos="1254"/>
        </w:tabs>
        <w:spacing w:after="0" w:line="240" w:lineRule="auto"/>
        <w:ind w:right="20" w:firstLine="993"/>
        <w:jc w:val="both"/>
        <w:rPr>
          <w:rFonts w:ascii="Times New Roman" w:eastAsia="Symbol" w:hAnsi="Times New Roman"/>
          <w:sz w:val="24"/>
          <w:szCs w:val="24"/>
        </w:rPr>
      </w:pPr>
      <w:r w:rsidRPr="00FA18A8">
        <w:rPr>
          <w:rFonts w:ascii="Times New Roman" w:hAnsi="Times New Roman"/>
          <w:sz w:val="24"/>
          <w:szCs w:val="24"/>
        </w:rPr>
        <w:t>опознавать самостоятельные части речи и их формы, а также служебные части речи и междометия;</w:t>
      </w:r>
    </w:p>
    <w:p w:rsidR="00AF4F35" w:rsidRPr="00FA18A8" w:rsidRDefault="00AF4F35" w:rsidP="007D2B92">
      <w:pPr>
        <w:numPr>
          <w:ilvl w:val="0"/>
          <w:numId w:val="224"/>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t>проводить морфологический анализ слова;</w:t>
      </w:r>
    </w:p>
    <w:p w:rsidR="00AF4F35" w:rsidRPr="00A450D7" w:rsidRDefault="00AF4F35" w:rsidP="007D2B92">
      <w:pPr>
        <w:numPr>
          <w:ilvl w:val="0"/>
          <w:numId w:val="224"/>
        </w:numPr>
        <w:tabs>
          <w:tab w:val="left" w:pos="0"/>
        </w:tabs>
        <w:spacing w:after="0" w:line="240" w:lineRule="auto"/>
        <w:ind w:left="260" w:firstLine="733"/>
        <w:jc w:val="both"/>
        <w:rPr>
          <w:rFonts w:ascii="Times New Roman" w:eastAsia="Symbol" w:hAnsi="Times New Roman"/>
          <w:sz w:val="24"/>
          <w:szCs w:val="24"/>
        </w:rPr>
      </w:pPr>
      <w:r w:rsidRPr="00A450D7">
        <w:rPr>
          <w:rFonts w:ascii="Times New Roman" w:hAnsi="Times New Roman"/>
          <w:sz w:val="24"/>
          <w:szCs w:val="24"/>
        </w:rPr>
        <w:t>применять знания и умения по морфемике и словообразованию при проведении морфологического анализа слов;</w:t>
      </w:r>
      <w:r>
        <w:rPr>
          <w:rFonts w:ascii="Times New Roman" w:hAnsi="Times New Roman"/>
          <w:sz w:val="24"/>
          <w:szCs w:val="24"/>
        </w:rPr>
        <w:t xml:space="preserve"> </w:t>
      </w:r>
      <w:r w:rsidRPr="00A450D7">
        <w:rPr>
          <w:rFonts w:ascii="Times New Roman" w:hAnsi="Times New Roman"/>
          <w:sz w:val="24"/>
          <w:szCs w:val="24"/>
        </w:rPr>
        <w:t>опознавать  о</w:t>
      </w:r>
      <w:r w:rsidRPr="00A450D7">
        <w:rPr>
          <w:rFonts w:ascii="Times New Roman" w:hAnsi="Times New Roman"/>
          <w:sz w:val="24"/>
          <w:szCs w:val="24"/>
        </w:rPr>
        <w:t>с</w:t>
      </w:r>
      <w:r w:rsidRPr="00A450D7">
        <w:rPr>
          <w:rFonts w:ascii="Times New Roman" w:hAnsi="Times New Roman"/>
          <w:sz w:val="24"/>
          <w:szCs w:val="24"/>
        </w:rPr>
        <w:t>новные  единицы  синтаксиса  (словосочетание,  предложение, текст);</w:t>
      </w:r>
    </w:p>
    <w:p w:rsidR="00AF4F35" w:rsidRPr="00A450D7" w:rsidRDefault="00AF4F35" w:rsidP="007D2B92">
      <w:pPr>
        <w:numPr>
          <w:ilvl w:val="0"/>
          <w:numId w:val="224"/>
        </w:numPr>
        <w:tabs>
          <w:tab w:val="left" w:pos="1254"/>
        </w:tabs>
        <w:spacing w:after="0" w:line="240" w:lineRule="auto"/>
        <w:ind w:firstLine="993"/>
        <w:jc w:val="both"/>
        <w:rPr>
          <w:rFonts w:ascii="Times New Roman" w:eastAsia="Symbol" w:hAnsi="Times New Roman"/>
          <w:sz w:val="24"/>
          <w:szCs w:val="24"/>
        </w:rPr>
      </w:pPr>
      <w:r w:rsidRPr="00A450D7">
        <w:rPr>
          <w:rFonts w:ascii="Times New Roman" w:hAnsi="Times New Roman"/>
          <w:sz w:val="24"/>
          <w:szCs w:val="24"/>
        </w:rPr>
        <w:t>анализировать различные виды словосочетаний и предложений с точки зрения их структурно-смысловой организации и функци</w:t>
      </w:r>
      <w:r w:rsidRPr="00A450D7">
        <w:rPr>
          <w:rFonts w:ascii="Times New Roman" w:hAnsi="Times New Roman"/>
          <w:sz w:val="24"/>
          <w:szCs w:val="24"/>
        </w:rPr>
        <w:t>о</w:t>
      </w:r>
      <w:r w:rsidRPr="00A450D7">
        <w:rPr>
          <w:rFonts w:ascii="Times New Roman" w:hAnsi="Times New Roman"/>
          <w:sz w:val="24"/>
          <w:szCs w:val="24"/>
        </w:rPr>
        <w:t>нальных особенностей;</w:t>
      </w:r>
    </w:p>
    <w:p w:rsidR="00AF4F35" w:rsidRPr="00FA18A8" w:rsidRDefault="00AF4F35" w:rsidP="007D2B92">
      <w:pPr>
        <w:numPr>
          <w:ilvl w:val="0"/>
          <w:numId w:val="224"/>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t>находить грамматическую основу предложения;</w:t>
      </w:r>
    </w:p>
    <w:p w:rsidR="00AF4F35" w:rsidRPr="00FA18A8" w:rsidRDefault="00AF4F35" w:rsidP="007D2B92">
      <w:pPr>
        <w:numPr>
          <w:ilvl w:val="0"/>
          <w:numId w:val="224"/>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t>различать односоставные и двусоставные предложения;</w:t>
      </w:r>
    </w:p>
    <w:p w:rsidR="00AF4F35" w:rsidRPr="00FA18A8" w:rsidRDefault="00AF4F35" w:rsidP="007D2B92">
      <w:pPr>
        <w:numPr>
          <w:ilvl w:val="0"/>
          <w:numId w:val="224"/>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t>распознавать главные и второстепенные члены предложения;</w:t>
      </w:r>
    </w:p>
    <w:p w:rsidR="00AF4F35" w:rsidRPr="00FA18A8" w:rsidRDefault="00AF4F35" w:rsidP="007D2B92">
      <w:pPr>
        <w:numPr>
          <w:ilvl w:val="0"/>
          <w:numId w:val="224"/>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опознавать предложения простые и сложные, предложения осложненной структуры;</w:t>
      </w:r>
    </w:p>
    <w:p w:rsidR="00AF4F35" w:rsidRPr="00FA18A8" w:rsidRDefault="00AF4F35" w:rsidP="007D2B92">
      <w:pPr>
        <w:numPr>
          <w:ilvl w:val="0"/>
          <w:numId w:val="224"/>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t>проводить синтаксический анализ словосочетания и предложения;</w:t>
      </w:r>
    </w:p>
    <w:p w:rsidR="00AF4F35" w:rsidRPr="00FA18A8" w:rsidRDefault="00AF4F35" w:rsidP="007D2B92">
      <w:pPr>
        <w:numPr>
          <w:ilvl w:val="0"/>
          <w:numId w:val="224"/>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t>соблюдать основные языковые нормы в устной и письменной речи;</w:t>
      </w:r>
    </w:p>
    <w:p w:rsidR="00AF4F35" w:rsidRPr="00FA18A8" w:rsidRDefault="00AF4F35" w:rsidP="007D2B92">
      <w:pPr>
        <w:numPr>
          <w:ilvl w:val="0"/>
          <w:numId w:val="224"/>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опираться на фонетический, морфемный, словообразовательный и морфологический анализ в практике правописания;</w:t>
      </w:r>
    </w:p>
    <w:p w:rsidR="00AF4F35" w:rsidRPr="00A450D7" w:rsidRDefault="00AF4F35" w:rsidP="007D2B92">
      <w:pPr>
        <w:numPr>
          <w:ilvl w:val="0"/>
          <w:numId w:val="224"/>
        </w:numPr>
        <w:tabs>
          <w:tab w:val="left" w:pos="1254"/>
        </w:tabs>
        <w:spacing w:after="0" w:line="240" w:lineRule="auto"/>
        <w:ind w:firstLine="993"/>
        <w:jc w:val="both"/>
        <w:rPr>
          <w:rFonts w:ascii="Times New Roman" w:eastAsia="Symbol" w:hAnsi="Times New Roman"/>
          <w:sz w:val="24"/>
          <w:szCs w:val="24"/>
        </w:rPr>
      </w:pPr>
      <w:r w:rsidRPr="00A450D7">
        <w:rPr>
          <w:rFonts w:ascii="Times New Roman" w:hAnsi="Times New Roman"/>
          <w:sz w:val="24"/>
          <w:szCs w:val="24"/>
        </w:rPr>
        <w:t>опираться на грамматико-интонационный анализ при объяснении расстановки знаков препинания в предложении;</w:t>
      </w:r>
    </w:p>
    <w:p w:rsidR="00AF4F35" w:rsidRPr="00FA18A8" w:rsidRDefault="00AF4F35" w:rsidP="007D2B92">
      <w:pPr>
        <w:numPr>
          <w:ilvl w:val="0"/>
          <w:numId w:val="224"/>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t>использовать орфографические словари.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Обучающийся получит возможность научиться:</w:t>
      </w:r>
    </w:p>
    <w:p w:rsidR="00AF4F35" w:rsidRPr="00A450D7" w:rsidRDefault="00AF4F35" w:rsidP="007D2B92">
      <w:pPr>
        <w:numPr>
          <w:ilvl w:val="0"/>
          <w:numId w:val="225"/>
        </w:num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анализировать речевые высказывания с точки зрения их соответствия ситуации общения и успешности в достижении прогноз</w:t>
      </w:r>
      <w:r w:rsidRPr="00FA18A8">
        <w:rPr>
          <w:rFonts w:ascii="Times New Roman" w:hAnsi="Times New Roman"/>
          <w:i/>
          <w:iCs/>
          <w:sz w:val="24"/>
          <w:szCs w:val="24"/>
        </w:rPr>
        <w:t>и</w:t>
      </w:r>
      <w:r w:rsidRPr="00FA18A8">
        <w:rPr>
          <w:rFonts w:ascii="Times New Roman" w:hAnsi="Times New Roman"/>
          <w:i/>
          <w:iCs/>
          <w:sz w:val="24"/>
          <w:szCs w:val="24"/>
        </w:rPr>
        <w:t>руемого результата; понимать основные причины коммуникативных неудач и уметь объяснять их;</w:t>
      </w:r>
    </w:p>
    <w:p w:rsidR="00AF4F35" w:rsidRPr="00A450D7" w:rsidRDefault="00AF4F35" w:rsidP="007D2B92">
      <w:pPr>
        <w:numPr>
          <w:ilvl w:val="0"/>
          <w:numId w:val="225"/>
        </w:numPr>
        <w:tabs>
          <w:tab w:val="left" w:pos="0"/>
        </w:tabs>
        <w:spacing w:after="0" w:line="240" w:lineRule="auto"/>
        <w:ind w:left="1260" w:hanging="290"/>
        <w:jc w:val="both"/>
        <w:rPr>
          <w:rFonts w:ascii="Times New Roman" w:eastAsia="Symbol" w:hAnsi="Times New Roman"/>
          <w:sz w:val="24"/>
          <w:szCs w:val="24"/>
        </w:rPr>
      </w:pPr>
      <w:r w:rsidRPr="00A450D7">
        <w:rPr>
          <w:rFonts w:ascii="Times New Roman" w:eastAsia="Symbol" w:hAnsi="Times New Roman"/>
          <w:sz w:val="24"/>
          <w:szCs w:val="24"/>
        </w:rPr>
        <w:t xml:space="preserve"> </w:t>
      </w:r>
      <w:r w:rsidRPr="00A450D7">
        <w:rPr>
          <w:rFonts w:ascii="Times New Roman" w:hAnsi="Times New Roman"/>
          <w:i/>
          <w:iCs/>
          <w:sz w:val="24"/>
          <w:szCs w:val="24"/>
        </w:rPr>
        <w:t>оценивать собственную и чужую речь с точки зрения точного, уместного и выразительного словоупотребления; опознавать ра</w:t>
      </w:r>
      <w:r w:rsidRPr="00A450D7">
        <w:rPr>
          <w:rFonts w:ascii="Times New Roman" w:hAnsi="Times New Roman"/>
          <w:i/>
          <w:iCs/>
          <w:sz w:val="24"/>
          <w:szCs w:val="24"/>
        </w:rPr>
        <w:t>з</w:t>
      </w:r>
      <w:r w:rsidRPr="00A450D7">
        <w:rPr>
          <w:rFonts w:ascii="Times New Roman" w:hAnsi="Times New Roman"/>
          <w:i/>
          <w:iCs/>
          <w:sz w:val="24"/>
          <w:szCs w:val="24"/>
        </w:rPr>
        <w:t>личные выразительные средства языка;</w:t>
      </w:r>
    </w:p>
    <w:p w:rsidR="00AF4F35" w:rsidRPr="00FA18A8" w:rsidRDefault="00AF4F35" w:rsidP="007D2B92">
      <w:pPr>
        <w:numPr>
          <w:ilvl w:val="1"/>
          <w:numId w:val="226"/>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i/>
          <w:iCs/>
          <w:sz w:val="24"/>
          <w:szCs w:val="24"/>
        </w:rPr>
        <w:t>находить в художественном тексте явления звукописи;</w:t>
      </w:r>
    </w:p>
    <w:p w:rsidR="00AF4F35" w:rsidRPr="00FA18A8" w:rsidRDefault="00AF4F35" w:rsidP="007D2B92">
      <w:pPr>
        <w:numPr>
          <w:ilvl w:val="1"/>
          <w:numId w:val="226"/>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t>выбирать из синонимического ряда наиболее точное и уместное слово; использовать синонимы как средство связи предложений в тексте и как средство устранения неоправданного повтора;</w:t>
      </w:r>
    </w:p>
    <w:p w:rsidR="00AF4F35" w:rsidRPr="00A450D7" w:rsidRDefault="00AF4F35" w:rsidP="007D2B92">
      <w:pPr>
        <w:numPr>
          <w:ilvl w:val="1"/>
          <w:numId w:val="226"/>
        </w:numPr>
        <w:tabs>
          <w:tab w:val="left" w:pos="1254"/>
        </w:tabs>
        <w:spacing w:after="0" w:line="240" w:lineRule="auto"/>
        <w:ind w:firstLine="993"/>
        <w:jc w:val="both"/>
        <w:rPr>
          <w:rFonts w:ascii="Times New Roman" w:eastAsia="Symbol" w:hAnsi="Times New Roman"/>
          <w:sz w:val="24"/>
          <w:szCs w:val="24"/>
        </w:rPr>
      </w:pPr>
      <w:r w:rsidRPr="00A450D7">
        <w:rPr>
          <w:rFonts w:ascii="Times New Roman" w:hAnsi="Times New Roman"/>
          <w:i/>
          <w:iCs/>
          <w:sz w:val="24"/>
          <w:szCs w:val="24"/>
        </w:rPr>
        <w:lastRenderedPageBreak/>
        <w:t>писать конспект, отзыв, тезисы, рефераты, статьи, рецензии, доклады, интервью, очерки, доверенности, резюме и другие жанры;</w:t>
      </w:r>
    </w:p>
    <w:p w:rsidR="00AF4F35" w:rsidRPr="00A450D7" w:rsidRDefault="00AF4F35" w:rsidP="007D2B92">
      <w:pPr>
        <w:numPr>
          <w:ilvl w:val="1"/>
          <w:numId w:val="226"/>
        </w:numPr>
        <w:tabs>
          <w:tab w:val="left" w:pos="1254"/>
        </w:tabs>
        <w:spacing w:after="0" w:line="240" w:lineRule="auto"/>
        <w:ind w:firstLine="993"/>
        <w:jc w:val="both"/>
        <w:rPr>
          <w:rFonts w:ascii="Times New Roman" w:eastAsia="Symbol" w:hAnsi="Times New Roman"/>
          <w:sz w:val="24"/>
          <w:szCs w:val="24"/>
        </w:rPr>
      </w:pPr>
      <w:r w:rsidRPr="00A450D7">
        <w:rPr>
          <w:rFonts w:ascii="Times New Roman" w:hAnsi="Times New Roman"/>
          <w:i/>
          <w:iCs/>
          <w:sz w:val="24"/>
          <w:szCs w:val="24"/>
        </w:rPr>
        <w:t>осознанно использовать речевые средства в соответствии с задачей коммуникации для выражения своих чувств, мыслей и потре</w:t>
      </w:r>
      <w:r w:rsidRPr="00A450D7">
        <w:rPr>
          <w:rFonts w:ascii="Times New Roman" w:hAnsi="Times New Roman"/>
          <w:i/>
          <w:iCs/>
          <w:sz w:val="24"/>
          <w:szCs w:val="24"/>
        </w:rPr>
        <w:t>б</w:t>
      </w:r>
      <w:r w:rsidRPr="00A450D7">
        <w:rPr>
          <w:rFonts w:ascii="Times New Roman" w:hAnsi="Times New Roman"/>
          <w:i/>
          <w:iCs/>
          <w:sz w:val="24"/>
          <w:szCs w:val="24"/>
        </w:rPr>
        <w:t>ностей; планирования и регуляции своей деятельности;</w:t>
      </w:r>
    </w:p>
    <w:p w:rsidR="00AF4F35" w:rsidRPr="00A450D7" w:rsidRDefault="00AF4F35" w:rsidP="00AF4F35">
      <w:pPr>
        <w:tabs>
          <w:tab w:val="left" w:pos="1260"/>
        </w:tabs>
        <w:spacing w:after="0" w:line="240" w:lineRule="auto"/>
        <w:ind w:firstLine="993"/>
        <w:jc w:val="both"/>
        <w:rPr>
          <w:rFonts w:ascii="Times New Roman" w:hAnsi="Times New Roman"/>
          <w:i/>
          <w:iCs/>
          <w:sz w:val="24"/>
          <w:szCs w:val="24"/>
        </w:rPr>
      </w:pPr>
      <w:r w:rsidRPr="00A450D7">
        <w:rPr>
          <w:rFonts w:ascii="Times New Roman" w:hAnsi="Times New Roman"/>
          <w:i/>
          <w:iCs/>
          <w:sz w:val="24"/>
          <w:szCs w:val="24"/>
        </w:rPr>
        <w:t xml:space="preserve">участвовать в разных видах обсуждения, формулировать собственную позицию </w:t>
      </w:r>
      <w:r>
        <w:rPr>
          <w:rFonts w:ascii="Times New Roman" w:hAnsi="Times New Roman"/>
          <w:i/>
          <w:iCs/>
          <w:sz w:val="24"/>
          <w:szCs w:val="24"/>
        </w:rPr>
        <w:t xml:space="preserve">и </w:t>
      </w:r>
      <w:r w:rsidRPr="00A450D7">
        <w:rPr>
          <w:rFonts w:ascii="Times New Roman" w:hAnsi="Times New Roman"/>
          <w:i/>
          <w:iCs/>
          <w:sz w:val="24"/>
          <w:szCs w:val="24"/>
        </w:rPr>
        <w:t>аргументировать ее, привлекая сведения из жизне</w:t>
      </w:r>
      <w:r w:rsidRPr="00A450D7">
        <w:rPr>
          <w:rFonts w:ascii="Times New Roman" w:hAnsi="Times New Roman"/>
          <w:i/>
          <w:iCs/>
          <w:sz w:val="24"/>
          <w:szCs w:val="24"/>
        </w:rPr>
        <w:t>н</w:t>
      </w:r>
      <w:r w:rsidRPr="00A450D7">
        <w:rPr>
          <w:rFonts w:ascii="Times New Roman" w:hAnsi="Times New Roman"/>
          <w:i/>
          <w:iCs/>
          <w:sz w:val="24"/>
          <w:szCs w:val="24"/>
        </w:rPr>
        <w:t>ного и читательского опыта;</w:t>
      </w:r>
    </w:p>
    <w:p w:rsidR="00AF4F35" w:rsidRPr="00A450D7" w:rsidRDefault="00AF4F35" w:rsidP="007D2B92">
      <w:pPr>
        <w:numPr>
          <w:ilvl w:val="1"/>
          <w:numId w:val="226"/>
        </w:numPr>
        <w:tabs>
          <w:tab w:val="left" w:pos="1260"/>
        </w:tabs>
        <w:spacing w:after="0" w:line="240" w:lineRule="auto"/>
        <w:ind w:firstLine="993"/>
        <w:jc w:val="both"/>
        <w:rPr>
          <w:rFonts w:ascii="Times New Roman" w:eastAsia="Symbol" w:hAnsi="Times New Roman"/>
          <w:sz w:val="24"/>
          <w:szCs w:val="24"/>
        </w:rPr>
      </w:pPr>
      <w:r w:rsidRPr="00A450D7">
        <w:rPr>
          <w:rFonts w:ascii="Times New Roman" w:hAnsi="Times New Roman"/>
          <w:i/>
          <w:iCs/>
          <w:sz w:val="24"/>
          <w:szCs w:val="24"/>
        </w:rPr>
        <w:t>характеризовать   словообразовательные   цепочки   и   словообразовательные гнезда;</w:t>
      </w:r>
    </w:p>
    <w:p w:rsidR="00AF4F35" w:rsidRPr="00A450D7" w:rsidRDefault="00AF4F35" w:rsidP="007D2B92">
      <w:pPr>
        <w:numPr>
          <w:ilvl w:val="1"/>
          <w:numId w:val="226"/>
        </w:numPr>
        <w:tabs>
          <w:tab w:val="left" w:pos="1254"/>
        </w:tabs>
        <w:spacing w:after="0" w:line="240" w:lineRule="auto"/>
        <w:ind w:firstLine="993"/>
        <w:jc w:val="both"/>
        <w:rPr>
          <w:rFonts w:ascii="Times New Roman" w:eastAsia="Symbol" w:hAnsi="Times New Roman"/>
          <w:sz w:val="24"/>
          <w:szCs w:val="24"/>
        </w:rPr>
      </w:pPr>
      <w:r w:rsidRPr="00A450D7">
        <w:rPr>
          <w:rFonts w:ascii="Times New Roman" w:hAnsi="Times New Roman"/>
          <w:i/>
          <w:iCs/>
          <w:sz w:val="24"/>
          <w:szCs w:val="24"/>
        </w:rPr>
        <w:t>учитывать различия в значении однокоренных слов, вносимые приставками и суффиксами; пользоваться словарем значения морфем и словарем морфемного строения слов;</w:t>
      </w:r>
    </w:p>
    <w:p w:rsidR="00AF4F35" w:rsidRPr="00A450D7" w:rsidRDefault="00AF4F35" w:rsidP="007D2B92">
      <w:pPr>
        <w:numPr>
          <w:ilvl w:val="1"/>
          <w:numId w:val="226"/>
        </w:numPr>
        <w:tabs>
          <w:tab w:val="left" w:pos="1254"/>
        </w:tabs>
        <w:spacing w:after="0" w:line="240" w:lineRule="auto"/>
        <w:ind w:firstLine="993"/>
        <w:jc w:val="both"/>
        <w:rPr>
          <w:rFonts w:ascii="Times New Roman" w:eastAsia="Symbol" w:hAnsi="Times New Roman"/>
          <w:sz w:val="24"/>
          <w:szCs w:val="24"/>
        </w:rPr>
      </w:pPr>
      <w:r>
        <w:rPr>
          <w:rFonts w:ascii="Times New Roman" w:hAnsi="Times New Roman"/>
          <w:i/>
          <w:iCs/>
          <w:sz w:val="24"/>
          <w:szCs w:val="24"/>
        </w:rPr>
        <w:t>о</w:t>
      </w:r>
      <w:r w:rsidRPr="00A450D7">
        <w:rPr>
          <w:rFonts w:ascii="Times New Roman" w:hAnsi="Times New Roman"/>
          <w:i/>
          <w:iCs/>
          <w:sz w:val="24"/>
          <w:szCs w:val="24"/>
        </w:rPr>
        <w:t>бъяснять особенности использования слов с эмоционально-оценочными суффиксами в художественных текстах;</w:t>
      </w:r>
    </w:p>
    <w:p w:rsidR="00AF4F35" w:rsidRPr="00A450D7" w:rsidRDefault="00AF4F35" w:rsidP="007D2B92">
      <w:pPr>
        <w:numPr>
          <w:ilvl w:val="1"/>
          <w:numId w:val="226"/>
        </w:numPr>
        <w:tabs>
          <w:tab w:val="left" w:pos="1254"/>
        </w:tabs>
        <w:spacing w:after="0" w:line="240" w:lineRule="auto"/>
        <w:ind w:firstLine="993"/>
        <w:jc w:val="both"/>
        <w:rPr>
          <w:rFonts w:ascii="Times New Roman" w:eastAsia="Symbol" w:hAnsi="Times New Roman"/>
          <w:sz w:val="24"/>
          <w:szCs w:val="24"/>
        </w:rPr>
      </w:pPr>
      <w:r w:rsidRPr="00A450D7">
        <w:rPr>
          <w:rFonts w:ascii="Times New Roman" w:hAnsi="Times New Roman"/>
          <w:i/>
          <w:iCs/>
          <w:sz w:val="24"/>
          <w:szCs w:val="24"/>
        </w:rPr>
        <w:t>использовать этимологические данные для объяснения правописания и лексического значения слова;</w:t>
      </w:r>
    </w:p>
    <w:p w:rsidR="00AF4F35" w:rsidRPr="00A450D7" w:rsidRDefault="00AF4F35" w:rsidP="007D2B92">
      <w:pPr>
        <w:numPr>
          <w:ilvl w:val="1"/>
          <w:numId w:val="226"/>
        </w:numPr>
        <w:tabs>
          <w:tab w:val="left" w:pos="1254"/>
        </w:tabs>
        <w:spacing w:after="0" w:line="240" w:lineRule="auto"/>
        <w:ind w:firstLine="993"/>
        <w:jc w:val="both"/>
        <w:rPr>
          <w:rFonts w:ascii="Times New Roman" w:eastAsia="Symbol" w:hAnsi="Times New Roman"/>
          <w:sz w:val="24"/>
          <w:szCs w:val="24"/>
        </w:rPr>
      </w:pPr>
      <w:r w:rsidRPr="00A450D7">
        <w:rPr>
          <w:rFonts w:ascii="Times New Roman" w:hAnsi="Times New Roman"/>
          <w:i/>
          <w:iCs/>
          <w:sz w:val="24"/>
          <w:szCs w:val="24"/>
        </w:rPr>
        <w:t>самостоятельно подбирать примеры на изученные правила по орфографии, пунктуации;</w:t>
      </w:r>
    </w:p>
    <w:p w:rsidR="00AF4F35" w:rsidRPr="00FA18A8" w:rsidRDefault="00AF4F35" w:rsidP="007D2B92">
      <w:pPr>
        <w:numPr>
          <w:ilvl w:val="1"/>
          <w:numId w:val="226"/>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i/>
          <w:iCs/>
          <w:sz w:val="24"/>
          <w:szCs w:val="24"/>
        </w:rPr>
        <w:t>строить предложения с различными видами связи (союзной и бессоюзной);</w:t>
      </w:r>
    </w:p>
    <w:p w:rsidR="00AF4F35" w:rsidRPr="00FA18A8" w:rsidRDefault="00AF4F35" w:rsidP="007D2B92">
      <w:pPr>
        <w:numPr>
          <w:ilvl w:val="1"/>
          <w:numId w:val="226"/>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i/>
          <w:iCs/>
          <w:sz w:val="24"/>
          <w:szCs w:val="24"/>
        </w:rPr>
        <w:t>определять средства связи предложений в тексте;</w:t>
      </w:r>
    </w:p>
    <w:p w:rsidR="00AF4F35" w:rsidRPr="00A450D7" w:rsidRDefault="00AF4F35" w:rsidP="007D2B92">
      <w:pPr>
        <w:numPr>
          <w:ilvl w:val="1"/>
          <w:numId w:val="226"/>
        </w:numPr>
        <w:tabs>
          <w:tab w:val="left" w:pos="1254"/>
        </w:tabs>
        <w:spacing w:after="0" w:line="240" w:lineRule="auto"/>
        <w:ind w:firstLine="993"/>
        <w:jc w:val="both"/>
        <w:rPr>
          <w:rFonts w:ascii="Times New Roman" w:eastAsia="Symbol" w:hAnsi="Times New Roman"/>
          <w:sz w:val="24"/>
          <w:szCs w:val="24"/>
        </w:rPr>
      </w:pPr>
      <w:r w:rsidRPr="00A450D7">
        <w:rPr>
          <w:rFonts w:ascii="Times New Roman" w:hAnsi="Times New Roman"/>
          <w:i/>
          <w:iCs/>
          <w:sz w:val="24"/>
          <w:szCs w:val="24"/>
        </w:rPr>
        <w:t>самостоятельно определять цели своего обучения, ставить и формулировать для себя новые задачи в учебе и познавательной де</w:t>
      </w:r>
      <w:r w:rsidRPr="00A450D7">
        <w:rPr>
          <w:rFonts w:ascii="Times New Roman" w:hAnsi="Times New Roman"/>
          <w:i/>
          <w:iCs/>
          <w:sz w:val="24"/>
          <w:szCs w:val="24"/>
        </w:rPr>
        <w:t>я</w:t>
      </w:r>
      <w:r w:rsidRPr="00A450D7">
        <w:rPr>
          <w:rFonts w:ascii="Times New Roman" w:hAnsi="Times New Roman"/>
          <w:i/>
          <w:iCs/>
          <w:sz w:val="24"/>
          <w:szCs w:val="24"/>
        </w:rPr>
        <w:t>тельности, развивать мотивы и интересы своей познавательной деятельности;</w:t>
      </w:r>
    </w:p>
    <w:p w:rsidR="00AF4F35" w:rsidRPr="00A450D7" w:rsidRDefault="00AF4F35" w:rsidP="007D2B92">
      <w:pPr>
        <w:numPr>
          <w:ilvl w:val="1"/>
          <w:numId w:val="226"/>
        </w:numPr>
        <w:tabs>
          <w:tab w:val="left" w:pos="1254"/>
        </w:tabs>
        <w:spacing w:after="0" w:line="240" w:lineRule="auto"/>
        <w:ind w:firstLine="993"/>
        <w:jc w:val="both"/>
        <w:rPr>
          <w:rFonts w:ascii="Times New Roman" w:eastAsia="Symbol" w:hAnsi="Times New Roman"/>
          <w:sz w:val="24"/>
          <w:szCs w:val="24"/>
        </w:rPr>
      </w:pPr>
      <w:r w:rsidRPr="00A450D7">
        <w:rPr>
          <w:rFonts w:ascii="Times New Roman" w:hAnsi="Times New Roman"/>
          <w:i/>
          <w:iCs/>
          <w:sz w:val="24"/>
          <w:szCs w:val="24"/>
        </w:rP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w:t>
      </w:r>
    </w:p>
    <w:p w:rsidR="00AF4F35" w:rsidRPr="00872A0E" w:rsidRDefault="00AF4F35" w:rsidP="007D2B92">
      <w:pPr>
        <w:numPr>
          <w:ilvl w:val="0"/>
          <w:numId w:val="226"/>
        </w:numPr>
        <w:tabs>
          <w:tab w:val="left" w:pos="440"/>
        </w:tabs>
        <w:spacing w:after="0" w:line="240" w:lineRule="auto"/>
        <w:ind w:left="440" w:hanging="178"/>
        <w:jc w:val="both"/>
        <w:rPr>
          <w:rFonts w:ascii="Times New Roman" w:hAnsi="Times New Roman"/>
          <w:i/>
          <w:iCs/>
          <w:sz w:val="24"/>
          <w:szCs w:val="24"/>
        </w:rPr>
      </w:pPr>
      <w:r w:rsidRPr="00FA18A8">
        <w:rPr>
          <w:rFonts w:ascii="Times New Roman" w:hAnsi="Times New Roman"/>
          <w:i/>
          <w:iCs/>
          <w:sz w:val="24"/>
          <w:szCs w:val="24"/>
        </w:rPr>
        <w:t>познавательных задач.</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Содержание</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Речь. Речевая деятельность.</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Язык и речь. Речевое общение. Виды речи (устная и письменная). Формы речи (монолог, диалог, полилог). Основные особенности разг</w:t>
      </w:r>
      <w:r w:rsidRPr="00FA18A8">
        <w:rPr>
          <w:rFonts w:ascii="Times New Roman" w:hAnsi="Times New Roman"/>
          <w:sz w:val="24"/>
          <w:szCs w:val="24"/>
        </w:rPr>
        <w:t>о</w:t>
      </w:r>
      <w:r w:rsidRPr="00FA18A8">
        <w:rPr>
          <w:rFonts w:ascii="Times New Roman" w:hAnsi="Times New Roman"/>
          <w:sz w:val="24"/>
          <w:szCs w:val="24"/>
        </w:rPr>
        <w:t>ворной речи, функциональных стилей (научного, публицистического, официально-делового), языка художественной литературы. Основные жа</w:t>
      </w:r>
      <w:r w:rsidRPr="00FA18A8">
        <w:rPr>
          <w:rFonts w:ascii="Times New Roman" w:hAnsi="Times New Roman"/>
          <w:sz w:val="24"/>
          <w:szCs w:val="24"/>
        </w:rPr>
        <w:t>н</w:t>
      </w:r>
      <w:r w:rsidRPr="00FA18A8">
        <w:rPr>
          <w:rFonts w:ascii="Times New Roman" w:hAnsi="Times New Roman"/>
          <w:sz w:val="24"/>
          <w:szCs w:val="24"/>
        </w:rPr>
        <w:t>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w:t>
      </w:r>
      <w:r w:rsidRPr="00FA18A8">
        <w:rPr>
          <w:rFonts w:ascii="Times New Roman" w:hAnsi="Times New Roman"/>
          <w:sz w:val="24"/>
          <w:szCs w:val="24"/>
        </w:rPr>
        <w:t>к</w:t>
      </w:r>
      <w:r w:rsidRPr="00FA18A8">
        <w:rPr>
          <w:rFonts w:ascii="Times New Roman" w:hAnsi="Times New Roman"/>
          <w:sz w:val="24"/>
          <w:szCs w:val="24"/>
        </w:rPr>
        <w:t>сты смешанного типа.</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Специфика художественного текста.</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Анализ текста.</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Виды речевой деятельности (говорение, аудирование, письмо, чтение).</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w:t>
      </w:r>
      <w:r w:rsidRPr="00FA18A8">
        <w:rPr>
          <w:rFonts w:ascii="Times New Roman" w:hAnsi="Times New Roman"/>
          <w:sz w:val="24"/>
          <w:szCs w:val="24"/>
        </w:rPr>
        <w:t>е</w:t>
      </w:r>
      <w:r w:rsidRPr="00FA18A8">
        <w:rPr>
          <w:rFonts w:ascii="Times New Roman" w:hAnsi="Times New Roman"/>
          <w:sz w:val="24"/>
          <w:szCs w:val="24"/>
        </w:rPr>
        <w:t>ния, побуждения, вопросы,</w:t>
      </w:r>
      <w:r>
        <w:rPr>
          <w:rFonts w:ascii="Times New Roman" w:hAnsi="Times New Roman"/>
          <w:sz w:val="24"/>
          <w:szCs w:val="24"/>
        </w:rPr>
        <w:t xml:space="preserve"> </w:t>
      </w:r>
      <w:r w:rsidRPr="00FA18A8">
        <w:rPr>
          <w:rFonts w:ascii="Times New Roman" w:hAnsi="Times New Roman"/>
          <w:sz w:val="24"/>
          <w:szCs w:val="24"/>
        </w:rPr>
        <w:t>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lastRenderedPageBreak/>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Информационная переработка текста (план, конспект, аннотация).</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Изложение содержания прослушанного или прочитанного текста (подробное, сжатое, выборочное).</w:t>
      </w:r>
    </w:p>
    <w:p w:rsidR="00AF4F35" w:rsidRPr="00872A0E"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Написание сочинен</w:t>
      </w:r>
      <w:r>
        <w:rPr>
          <w:rFonts w:ascii="Times New Roman" w:hAnsi="Times New Roman"/>
          <w:sz w:val="24"/>
          <w:szCs w:val="24"/>
        </w:rPr>
        <w:t>ий, писем, текстов иных жанров.</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Культура речи.</w:t>
      </w:r>
    </w:p>
    <w:p w:rsidR="00AF4F35" w:rsidRPr="00FA18A8" w:rsidRDefault="00AF4F35" w:rsidP="00AF4F35">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Культура речи и ее основные аспекты: нормативный, коммуникативный, этический. Основные критерии культуры речи.</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w:t>
      </w:r>
      <w:r w:rsidRPr="00FA18A8">
        <w:rPr>
          <w:rFonts w:ascii="Times New Roman" w:hAnsi="Times New Roman"/>
          <w:sz w:val="24"/>
          <w:szCs w:val="24"/>
        </w:rPr>
        <w:t>и</w:t>
      </w:r>
      <w:r w:rsidRPr="00FA18A8">
        <w:rPr>
          <w:rFonts w:ascii="Times New Roman" w:hAnsi="Times New Roman"/>
          <w:sz w:val="24"/>
          <w:szCs w:val="24"/>
        </w:rPr>
        <w:t>стические, орфографические, пунктуационные). Вариативность нормы. Виды лингвистических словарей и их роль в овладении словарным бога</w:t>
      </w:r>
      <w:r w:rsidRPr="00FA18A8">
        <w:rPr>
          <w:rFonts w:ascii="Times New Roman" w:hAnsi="Times New Roman"/>
          <w:sz w:val="24"/>
          <w:szCs w:val="24"/>
        </w:rPr>
        <w:t>т</w:t>
      </w:r>
      <w:r w:rsidRPr="00FA18A8">
        <w:rPr>
          <w:rFonts w:ascii="Times New Roman" w:hAnsi="Times New Roman"/>
          <w:sz w:val="24"/>
          <w:szCs w:val="24"/>
        </w:rPr>
        <w:t>ством и нормами современного русского литературного языка.</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Оценивание правильности, коммуникативных качеств и эффективности речи. Речевой этикет. Овладение лингво-культурн</w:t>
      </w:r>
      <w:r>
        <w:rPr>
          <w:rFonts w:ascii="Times New Roman" w:hAnsi="Times New Roman"/>
          <w:sz w:val="24"/>
          <w:szCs w:val="24"/>
        </w:rPr>
        <w:t xml:space="preserve">ыми нормами речевого поведения </w:t>
      </w:r>
      <w:r w:rsidRPr="00FA18A8">
        <w:rPr>
          <w:rFonts w:ascii="Times New Roman" w:hAnsi="Times New Roman"/>
          <w:sz w:val="24"/>
          <w:szCs w:val="24"/>
        </w:rPr>
        <w:t>различных ситуациях формального и неформального общения. Невербальные средства общения. Межкультурная коммуникация.</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Общие сведения о языке. Основные разделы науки о языке.</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Общие сведения о языке.</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w:t>
      </w:r>
      <w:r w:rsidRPr="00FA18A8">
        <w:rPr>
          <w:rFonts w:ascii="Times New Roman" w:hAnsi="Times New Roman"/>
          <w:sz w:val="24"/>
          <w:szCs w:val="24"/>
        </w:rPr>
        <w:t>а</w:t>
      </w:r>
      <w:r w:rsidRPr="00FA18A8">
        <w:rPr>
          <w:rFonts w:ascii="Times New Roman" w:hAnsi="Times New Roman"/>
          <w:sz w:val="24"/>
          <w:szCs w:val="24"/>
        </w:rPr>
        <w:t>ции и язык межнационального общения. Русский язык в современном мире. Русский язык как развивающееся явление.</w:t>
      </w:r>
    </w:p>
    <w:p w:rsidR="00AF4F35" w:rsidRPr="00FA18A8" w:rsidRDefault="00AF4F35" w:rsidP="00AF4F35">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w:t>
      </w:r>
      <w:r w:rsidRPr="00FA18A8">
        <w:rPr>
          <w:rFonts w:ascii="Times New Roman" w:hAnsi="Times New Roman"/>
          <w:sz w:val="24"/>
          <w:szCs w:val="24"/>
        </w:rPr>
        <w:t>р</w:t>
      </w:r>
      <w:r w:rsidRPr="00FA18A8">
        <w:rPr>
          <w:rFonts w:ascii="Times New Roman" w:hAnsi="Times New Roman"/>
          <w:sz w:val="24"/>
          <w:szCs w:val="24"/>
        </w:rPr>
        <w:t>риториальные диалекты, просторечие, профессиональные разновидности, жаргон).</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w:t>
      </w:r>
      <w:r w:rsidRPr="00FA18A8">
        <w:rPr>
          <w:rFonts w:ascii="Times New Roman" w:hAnsi="Times New Roman"/>
          <w:sz w:val="24"/>
          <w:szCs w:val="24"/>
        </w:rPr>
        <w:t>т</w:t>
      </w:r>
      <w:r w:rsidRPr="00FA18A8">
        <w:rPr>
          <w:rFonts w:ascii="Times New Roman" w:hAnsi="Times New Roman"/>
          <w:sz w:val="24"/>
          <w:szCs w:val="24"/>
        </w:rPr>
        <w:t>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Основные лингвистические словари. Работа со словарной статьей.</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Выда</w:t>
      </w:r>
      <w:r>
        <w:rPr>
          <w:rFonts w:ascii="Times New Roman" w:hAnsi="Times New Roman"/>
          <w:sz w:val="24"/>
          <w:szCs w:val="24"/>
        </w:rPr>
        <w:t>ющиеся отечественные лингвисты.</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Фонетика, орфоэпия и графика</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Звуки речи. Система гласных звуков. Система согласных звуков. Изменение звуков</w:t>
      </w:r>
      <w:r>
        <w:rPr>
          <w:rFonts w:ascii="Times New Roman" w:hAnsi="Times New Roman"/>
          <w:sz w:val="24"/>
          <w:szCs w:val="24"/>
        </w:rPr>
        <w:t xml:space="preserve"> в </w:t>
      </w:r>
      <w:r w:rsidRPr="00FA18A8">
        <w:rPr>
          <w:rFonts w:ascii="Times New Roman" w:hAnsi="Times New Roman"/>
          <w:sz w:val="24"/>
          <w:szCs w:val="24"/>
        </w:rPr>
        <w:t>речевом потоке. Фонетическая транскрипция. Слог. Удар</w:t>
      </w:r>
      <w:r w:rsidRPr="00FA18A8">
        <w:rPr>
          <w:rFonts w:ascii="Times New Roman" w:hAnsi="Times New Roman"/>
          <w:sz w:val="24"/>
          <w:szCs w:val="24"/>
        </w:rPr>
        <w:t>е</w:t>
      </w:r>
      <w:r w:rsidRPr="00FA18A8">
        <w:rPr>
          <w:rFonts w:ascii="Times New Roman" w:hAnsi="Times New Roman"/>
          <w:sz w:val="24"/>
          <w:szCs w:val="24"/>
        </w:rPr>
        <w:t>ние, его разноместность, подвижность при формо- и словообразовании. Смыслоразличительная роль ударения. Фонетический анализ слова.</w:t>
      </w:r>
    </w:p>
    <w:p w:rsidR="00AF4F35"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w:t>
      </w:r>
      <w:r>
        <w:rPr>
          <w:rFonts w:ascii="Times New Roman" w:hAnsi="Times New Roman"/>
          <w:sz w:val="24"/>
          <w:szCs w:val="24"/>
        </w:rPr>
        <w:t>о</w:t>
      </w:r>
      <w:r>
        <w:rPr>
          <w:rFonts w:ascii="Times New Roman" w:hAnsi="Times New Roman"/>
          <w:sz w:val="24"/>
          <w:szCs w:val="24"/>
        </w:rPr>
        <w:t>бы обозначения [Й’] на письме.</w:t>
      </w:r>
    </w:p>
    <w:p w:rsidR="00AF4F35" w:rsidRPr="00FA18A8" w:rsidRDefault="00AF4F35" w:rsidP="00AF4F35">
      <w:pPr>
        <w:spacing w:after="0" w:line="240" w:lineRule="auto"/>
        <w:ind w:firstLine="851"/>
        <w:jc w:val="both"/>
        <w:rPr>
          <w:rFonts w:ascii="Times New Roman" w:hAnsi="Times New Roman"/>
          <w:sz w:val="24"/>
          <w:szCs w:val="24"/>
        </w:rPr>
      </w:pP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Интонация, ее функции. Основные элементы интонации.</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Связь фонетики с гра</w:t>
      </w:r>
      <w:r>
        <w:rPr>
          <w:rFonts w:ascii="Times New Roman" w:hAnsi="Times New Roman"/>
          <w:sz w:val="24"/>
          <w:szCs w:val="24"/>
        </w:rPr>
        <w:t>фикой и орфографией.</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Орфоэпия как раздел лингвистики. Основные нормы произношения слов (нормы, определяющие произношение гласных звуков и прои</w:t>
      </w:r>
      <w:r w:rsidRPr="00FA18A8">
        <w:rPr>
          <w:rFonts w:ascii="Times New Roman" w:hAnsi="Times New Roman"/>
          <w:sz w:val="24"/>
          <w:szCs w:val="24"/>
        </w:rPr>
        <w:t>з</w:t>
      </w:r>
      <w:r w:rsidRPr="00FA18A8">
        <w:rPr>
          <w:rFonts w:ascii="Times New Roman" w:hAnsi="Times New Roman"/>
          <w:sz w:val="24"/>
          <w:szCs w:val="24"/>
        </w:rPr>
        <w:t>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AF4F35" w:rsidRPr="00FA18A8" w:rsidRDefault="00AF4F35" w:rsidP="00AF4F35">
      <w:pPr>
        <w:spacing w:after="0" w:line="240" w:lineRule="auto"/>
        <w:jc w:val="both"/>
        <w:rPr>
          <w:rFonts w:ascii="Times New Roman" w:hAnsi="Times New Roman"/>
          <w:sz w:val="24"/>
          <w:szCs w:val="24"/>
        </w:rPr>
      </w:pP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Применение знаний по фонетике в практике правописания.</w:t>
      </w:r>
    </w:p>
    <w:p w:rsidR="00AF4F35" w:rsidRPr="00FA18A8" w:rsidRDefault="00AF4F35" w:rsidP="00AF4F35">
      <w:pPr>
        <w:spacing w:after="0" w:line="240" w:lineRule="auto"/>
        <w:jc w:val="both"/>
        <w:rPr>
          <w:rFonts w:ascii="Times New Roman" w:hAnsi="Times New Roman"/>
          <w:sz w:val="24"/>
          <w:szCs w:val="24"/>
        </w:rPr>
      </w:pP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Морфемика и словообразование</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w:t>
      </w:r>
      <w:r w:rsidRPr="00FA18A8">
        <w:rPr>
          <w:rFonts w:ascii="Times New Roman" w:hAnsi="Times New Roman"/>
          <w:sz w:val="24"/>
          <w:szCs w:val="24"/>
        </w:rPr>
        <w:t>ф</w:t>
      </w:r>
      <w:r w:rsidRPr="00FA18A8">
        <w:rPr>
          <w:rFonts w:ascii="Times New Roman" w:hAnsi="Times New Roman"/>
          <w:sz w:val="24"/>
          <w:szCs w:val="24"/>
        </w:rPr>
        <w:t>фикс, окончание. Нулевая морфема. Словообразующие и формообразующие морфемы. Чередование звуков в мо</w:t>
      </w:r>
      <w:r>
        <w:rPr>
          <w:rFonts w:ascii="Times New Roman" w:hAnsi="Times New Roman"/>
          <w:sz w:val="24"/>
          <w:szCs w:val="24"/>
        </w:rPr>
        <w:t>рфемах. Морфемный анализ сл</w:t>
      </w:r>
      <w:r>
        <w:rPr>
          <w:rFonts w:ascii="Times New Roman" w:hAnsi="Times New Roman"/>
          <w:sz w:val="24"/>
          <w:szCs w:val="24"/>
        </w:rPr>
        <w:t>о</w:t>
      </w:r>
      <w:r>
        <w:rPr>
          <w:rFonts w:ascii="Times New Roman" w:hAnsi="Times New Roman"/>
          <w:sz w:val="24"/>
          <w:szCs w:val="24"/>
        </w:rPr>
        <w:t>ва.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AF4F35" w:rsidRPr="00FA18A8" w:rsidRDefault="00AF4F35" w:rsidP="00AF4F35">
      <w:pPr>
        <w:spacing w:after="0" w:line="240" w:lineRule="auto"/>
        <w:jc w:val="both"/>
        <w:rPr>
          <w:rFonts w:ascii="Times New Roman" w:hAnsi="Times New Roman"/>
          <w:sz w:val="24"/>
          <w:szCs w:val="24"/>
        </w:rPr>
      </w:pP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Словообразовательная цепочка. Словообразовательное гнездо.</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Применение знаний по морфемике и словообразованию в практике правописания.</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Лексикология и фразеология</w:t>
      </w:r>
    </w:p>
    <w:p w:rsidR="00AF4F35" w:rsidRPr="00FA18A8" w:rsidRDefault="00AF4F35" w:rsidP="00AF4F35">
      <w:pPr>
        <w:spacing w:after="0" w:line="240" w:lineRule="auto"/>
        <w:jc w:val="both"/>
        <w:rPr>
          <w:rFonts w:ascii="Times New Roman" w:hAnsi="Times New Roman"/>
          <w:sz w:val="24"/>
          <w:szCs w:val="24"/>
        </w:rPr>
      </w:pP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w:t>
      </w:r>
      <w:r w:rsidRPr="00FA18A8">
        <w:rPr>
          <w:rFonts w:ascii="Times New Roman" w:hAnsi="Times New Roman"/>
          <w:sz w:val="24"/>
          <w:szCs w:val="24"/>
        </w:rPr>
        <w:t>а</w:t>
      </w:r>
      <w:r w:rsidRPr="00FA18A8">
        <w:rPr>
          <w:rFonts w:ascii="Times New Roman" w:hAnsi="Times New Roman"/>
          <w:sz w:val="24"/>
          <w:szCs w:val="24"/>
        </w:rPr>
        <w:t>чения слова. Лексическая сочетаемость. Синонимы. Антонимы. Омонимы. Паронимы. Активный и пассивный словарный запас. Архаизмы, ист</w:t>
      </w:r>
      <w:r w:rsidRPr="00FA18A8">
        <w:rPr>
          <w:rFonts w:ascii="Times New Roman" w:hAnsi="Times New Roman"/>
          <w:sz w:val="24"/>
          <w:szCs w:val="24"/>
        </w:rPr>
        <w:t>о</w:t>
      </w:r>
      <w:r w:rsidRPr="00FA18A8">
        <w:rPr>
          <w:rFonts w:ascii="Times New Roman" w:hAnsi="Times New Roman"/>
          <w:sz w:val="24"/>
          <w:szCs w:val="24"/>
        </w:rPr>
        <w:t>ризмы, неологизмы. Сферы употребления русской лексики. Стилистическая окраска слова. Стилистические пласты лексики (книжный, нейтрал</w:t>
      </w:r>
      <w:r w:rsidRPr="00FA18A8">
        <w:rPr>
          <w:rFonts w:ascii="Times New Roman" w:hAnsi="Times New Roman"/>
          <w:sz w:val="24"/>
          <w:szCs w:val="24"/>
        </w:rPr>
        <w:t>ь</w:t>
      </w:r>
      <w:r w:rsidRPr="00FA18A8">
        <w:rPr>
          <w:rFonts w:ascii="Times New Roman" w:hAnsi="Times New Roman"/>
          <w:sz w:val="24"/>
          <w:szCs w:val="24"/>
        </w:rPr>
        <w:t>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w:t>
      </w:r>
      <w:r w:rsidRPr="00FA18A8">
        <w:rPr>
          <w:rFonts w:ascii="Times New Roman" w:hAnsi="Times New Roman"/>
          <w:sz w:val="24"/>
          <w:szCs w:val="24"/>
        </w:rPr>
        <w:t>о</w:t>
      </w:r>
      <w:r w:rsidRPr="00FA18A8">
        <w:rPr>
          <w:rFonts w:ascii="Times New Roman" w:hAnsi="Times New Roman"/>
          <w:sz w:val="24"/>
          <w:szCs w:val="24"/>
        </w:rPr>
        <w:t>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r>
        <w:rPr>
          <w:rFonts w:ascii="Times New Roman" w:hAnsi="Times New Roman"/>
          <w:sz w:val="24"/>
          <w:szCs w:val="24"/>
        </w:rPr>
        <w:t xml:space="preserve"> </w:t>
      </w:r>
      <w:r w:rsidRPr="00FA18A8">
        <w:rPr>
          <w:rFonts w:ascii="Times New Roman" w:hAnsi="Times New Roman"/>
          <w:sz w:val="24"/>
          <w:szCs w:val="24"/>
        </w:rPr>
        <w:t>Понятие об этимологии.</w:t>
      </w:r>
    </w:p>
    <w:p w:rsidR="00AF4F35" w:rsidRPr="00872A0E"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Оценка своей и чужой речи с точки зрения точного, уместного и вы</w:t>
      </w:r>
      <w:r>
        <w:rPr>
          <w:rFonts w:ascii="Times New Roman" w:hAnsi="Times New Roman"/>
          <w:sz w:val="24"/>
          <w:szCs w:val="24"/>
        </w:rPr>
        <w:t>разительного словоупотребления.</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Морфология</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r>
        <w:rPr>
          <w:rFonts w:ascii="Times New Roman" w:hAnsi="Times New Roman"/>
          <w:sz w:val="24"/>
          <w:szCs w:val="24"/>
        </w:rPr>
        <w:t xml:space="preserve"> </w:t>
      </w:r>
      <w:r w:rsidRPr="00FA18A8">
        <w:rPr>
          <w:rFonts w:ascii="Times New Roman" w:hAnsi="Times New Roman"/>
          <w:sz w:val="24"/>
          <w:szCs w:val="24"/>
        </w:rPr>
        <w:t>Морфологический анализ слова.</w:t>
      </w:r>
      <w:r>
        <w:rPr>
          <w:rFonts w:ascii="Times New Roman" w:hAnsi="Times New Roman"/>
          <w:sz w:val="24"/>
          <w:szCs w:val="24"/>
        </w:rPr>
        <w:t xml:space="preserve"> </w:t>
      </w:r>
      <w:r w:rsidRPr="00FA18A8">
        <w:rPr>
          <w:rFonts w:ascii="Times New Roman" w:hAnsi="Times New Roman"/>
          <w:sz w:val="24"/>
          <w:szCs w:val="24"/>
        </w:rPr>
        <w:t>Омонимия слов разных частей речи.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lastRenderedPageBreak/>
        <w:t>Основные морфологические нормы русского литературного языка (нормы образования форм имен существительных, имен прилагател</w:t>
      </w:r>
      <w:r w:rsidRPr="00FA18A8">
        <w:rPr>
          <w:rFonts w:ascii="Times New Roman" w:hAnsi="Times New Roman"/>
          <w:sz w:val="24"/>
          <w:szCs w:val="24"/>
        </w:rPr>
        <w:t>ь</w:t>
      </w:r>
      <w:r w:rsidRPr="00FA18A8">
        <w:rPr>
          <w:rFonts w:ascii="Times New Roman" w:hAnsi="Times New Roman"/>
          <w:sz w:val="24"/>
          <w:szCs w:val="24"/>
        </w:rPr>
        <w:t>ных, имен числительных, местоимений, глаголов, причастий и деепричастий и др.).</w:t>
      </w:r>
      <w:r>
        <w:rPr>
          <w:rFonts w:ascii="Times New Roman" w:hAnsi="Times New Roman"/>
          <w:sz w:val="24"/>
          <w:szCs w:val="24"/>
        </w:rPr>
        <w:t xml:space="preserve"> </w:t>
      </w:r>
      <w:r w:rsidRPr="00FA18A8">
        <w:rPr>
          <w:rFonts w:ascii="Times New Roman" w:hAnsi="Times New Roman"/>
          <w:sz w:val="24"/>
          <w:szCs w:val="24"/>
        </w:rPr>
        <w:t>Применение знаний по морф</w:t>
      </w:r>
      <w:r>
        <w:rPr>
          <w:rFonts w:ascii="Times New Roman" w:hAnsi="Times New Roman"/>
          <w:sz w:val="24"/>
          <w:szCs w:val="24"/>
        </w:rPr>
        <w:t>ологии в практике правописания.</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Синтаксис</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w:t>
      </w:r>
      <w:r w:rsidRPr="00FA18A8">
        <w:rPr>
          <w:rFonts w:ascii="Times New Roman" w:hAnsi="Times New Roman"/>
          <w:sz w:val="24"/>
          <w:szCs w:val="24"/>
        </w:rPr>
        <w:t>д</w:t>
      </w:r>
      <w:r w:rsidRPr="00FA18A8">
        <w:rPr>
          <w:rFonts w:ascii="Times New Roman" w:hAnsi="Times New Roman"/>
          <w:sz w:val="24"/>
          <w:szCs w:val="24"/>
        </w:rPr>
        <w:t>ложений по цели высказывания и</w:t>
      </w:r>
      <w:r>
        <w:rPr>
          <w:rFonts w:ascii="Times New Roman" w:hAnsi="Times New Roman"/>
          <w:sz w:val="24"/>
          <w:szCs w:val="24"/>
        </w:rPr>
        <w:t xml:space="preserve"> </w:t>
      </w:r>
      <w:r w:rsidRPr="00FA18A8">
        <w:rPr>
          <w:rFonts w:ascii="Times New Roman" w:hAnsi="Times New Roman"/>
          <w:sz w:val="24"/>
          <w:szCs w:val="24"/>
        </w:rPr>
        <w:t>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w:t>
      </w:r>
      <w:r w:rsidRPr="00FA18A8">
        <w:rPr>
          <w:rFonts w:ascii="Times New Roman" w:hAnsi="Times New Roman"/>
          <w:sz w:val="24"/>
          <w:szCs w:val="24"/>
        </w:rPr>
        <w:t>с</w:t>
      </w:r>
      <w:r w:rsidRPr="00FA18A8">
        <w:rPr>
          <w:rFonts w:ascii="Times New Roman" w:hAnsi="Times New Roman"/>
          <w:sz w:val="24"/>
          <w:szCs w:val="24"/>
        </w:rPr>
        <w:t>пространенные – нераспространенные, предложения осложненной и неосложненной структуры, полные и неполные). Типы односоставных пре</w:t>
      </w:r>
      <w:r w:rsidRPr="00FA18A8">
        <w:rPr>
          <w:rFonts w:ascii="Times New Roman" w:hAnsi="Times New Roman"/>
          <w:sz w:val="24"/>
          <w:szCs w:val="24"/>
        </w:rPr>
        <w:t>д</w:t>
      </w:r>
      <w:r w:rsidRPr="00FA18A8">
        <w:rPr>
          <w:rFonts w:ascii="Times New Roman" w:hAnsi="Times New Roman"/>
          <w:sz w:val="24"/>
          <w:szCs w:val="24"/>
        </w:rPr>
        <w:t>ложений. Однородные члены предложения, обособленные члены предложения; обращение; вводные и вставные конструкции. Сложные предл</w:t>
      </w:r>
      <w:r w:rsidRPr="00FA18A8">
        <w:rPr>
          <w:rFonts w:ascii="Times New Roman" w:hAnsi="Times New Roman"/>
          <w:sz w:val="24"/>
          <w:szCs w:val="24"/>
        </w:rPr>
        <w:t>о</w:t>
      </w:r>
      <w:r w:rsidRPr="00FA18A8">
        <w:rPr>
          <w:rFonts w:ascii="Times New Roman" w:hAnsi="Times New Roman"/>
          <w:sz w:val="24"/>
          <w:szCs w:val="24"/>
        </w:rPr>
        <w:t>жения. Типы сложных предложений. Средства выражения синтаксических отношений между частями сложного предложения. Сложные предл</w:t>
      </w:r>
      <w:r w:rsidRPr="00FA18A8">
        <w:rPr>
          <w:rFonts w:ascii="Times New Roman" w:hAnsi="Times New Roman"/>
          <w:sz w:val="24"/>
          <w:szCs w:val="24"/>
        </w:rPr>
        <w:t>о</w:t>
      </w:r>
      <w:r w:rsidRPr="00FA18A8">
        <w:rPr>
          <w:rFonts w:ascii="Times New Roman" w:hAnsi="Times New Roman"/>
          <w:sz w:val="24"/>
          <w:szCs w:val="24"/>
        </w:rPr>
        <w:t>жения с различными видами связи.</w:t>
      </w:r>
      <w:r>
        <w:rPr>
          <w:rFonts w:ascii="Times New Roman" w:hAnsi="Times New Roman"/>
          <w:sz w:val="24"/>
          <w:szCs w:val="24"/>
        </w:rPr>
        <w:t xml:space="preserve"> </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Способы передачи чужой речи.</w:t>
      </w:r>
      <w:r>
        <w:rPr>
          <w:rFonts w:ascii="Times New Roman" w:hAnsi="Times New Roman"/>
          <w:sz w:val="24"/>
          <w:szCs w:val="24"/>
        </w:rPr>
        <w:t xml:space="preserve"> </w:t>
      </w:r>
      <w:r w:rsidRPr="00FA18A8">
        <w:rPr>
          <w:rFonts w:ascii="Times New Roman" w:hAnsi="Times New Roman"/>
          <w:sz w:val="24"/>
          <w:szCs w:val="24"/>
        </w:rPr>
        <w:t>Синтаксический анализ простого и сложного предложения.</w:t>
      </w:r>
    </w:p>
    <w:p w:rsidR="00AF4F35" w:rsidRPr="00FA18A8" w:rsidRDefault="00AF4F35" w:rsidP="00AF4F35">
      <w:pPr>
        <w:spacing w:after="0" w:line="240" w:lineRule="auto"/>
        <w:ind w:right="140" w:firstLine="851"/>
        <w:jc w:val="both"/>
        <w:rPr>
          <w:rFonts w:ascii="Times New Roman" w:hAnsi="Times New Roman"/>
          <w:sz w:val="24"/>
          <w:szCs w:val="24"/>
        </w:rPr>
      </w:pPr>
      <w:r w:rsidRPr="00FA18A8">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AF4F35" w:rsidRPr="00FA18A8" w:rsidRDefault="00AF4F35" w:rsidP="00AF4F35">
      <w:pPr>
        <w:spacing w:after="0" w:line="240" w:lineRule="auto"/>
        <w:ind w:right="120" w:firstLine="851"/>
        <w:jc w:val="both"/>
        <w:rPr>
          <w:rFonts w:ascii="Times New Roman" w:hAnsi="Times New Roman"/>
          <w:sz w:val="24"/>
          <w:szCs w:val="24"/>
        </w:rPr>
      </w:pPr>
      <w:r w:rsidRPr="00FA18A8">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w:t>
      </w:r>
      <w:r w:rsidRPr="00FA18A8">
        <w:rPr>
          <w:rFonts w:ascii="Times New Roman" w:hAnsi="Times New Roman"/>
          <w:sz w:val="24"/>
          <w:szCs w:val="24"/>
        </w:rPr>
        <w:t>о</w:t>
      </w:r>
      <w:r w:rsidRPr="00FA18A8">
        <w:rPr>
          <w:rFonts w:ascii="Times New Roman" w:hAnsi="Times New Roman"/>
          <w:sz w:val="24"/>
          <w:szCs w:val="24"/>
        </w:rPr>
        <w:t>стого предложения, нормы построения сложносочиненного предложения; нормы построения сложноподчиненного предложения; место прид</w:t>
      </w:r>
      <w:r w:rsidRPr="00FA18A8">
        <w:rPr>
          <w:rFonts w:ascii="Times New Roman" w:hAnsi="Times New Roman"/>
          <w:sz w:val="24"/>
          <w:szCs w:val="24"/>
        </w:rPr>
        <w:t>а</w:t>
      </w:r>
      <w:r w:rsidRPr="00FA18A8">
        <w:rPr>
          <w:rFonts w:ascii="Times New Roman" w:hAnsi="Times New Roman"/>
          <w:sz w:val="24"/>
          <w:szCs w:val="24"/>
        </w:rPr>
        <w:t>точного определительного в сложноподчиненном предложении; построение сложноподчиненного предложения с придаточным изъяснител</w:t>
      </w:r>
      <w:r w:rsidRPr="00FA18A8">
        <w:rPr>
          <w:rFonts w:ascii="Times New Roman" w:hAnsi="Times New Roman"/>
          <w:sz w:val="24"/>
          <w:szCs w:val="24"/>
        </w:rPr>
        <w:t>ь</w:t>
      </w:r>
      <w:r w:rsidRPr="00FA18A8">
        <w:rPr>
          <w:rFonts w:ascii="Times New Roman" w:hAnsi="Times New Roman"/>
          <w:sz w:val="24"/>
          <w:szCs w:val="24"/>
        </w:rPr>
        <w:t>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r>
        <w:rPr>
          <w:rFonts w:ascii="Times New Roman" w:hAnsi="Times New Roman"/>
          <w:sz w:val="24"/>
          <w:szCs w:val="24"/>
        </w:rPr>
        <w:t xml:space="preserve"> </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Применение знаний по синтаксису в практике правописания.</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Правописание: орфография и пунктуация</w:t>
      </w:r>
    </w:p>
    <w:p w:rsidR="00AF4F35" w:rsidRPr="00FA18A8" w:rsidRDefault="00AF4F35" w:rsidP="00AF4F35">
      <w:pPr>
        <w:spacing w:after="0" w:line="240" w:lineRule="auto"/>
        <w:ind w:right="120" w:firstLine="851"/>
        <w:jc w:val="both"/>
        <w:rPr>
          <w:rFonts w:ascii="Times New Roman" w:hAnsi="Times New Roman"/>
          <w:sz w:val="24"/>
          <w:szCs w:val="24"/>
        </w:rPr>
      </w:pPr>
      <w:r w:rsidRPr="00FA18A8">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r>
        <w:rPr>
          <w:rFonts w:ascii="Times New Roman" w:hAnsi="Times New Roman"/>
          <w:sz w:val="24"/>
          <w:szCs w:val="24"/>
        </w:rPr>
        <w:t xml:space="preserve"> </w:t>
      </w:r>
    </w:p>
    <w:p w:rsidR="00AF4F35" w:rsidRPr="00FA18A8" w:rsidRDefault="00AF4F35" w:rsidP="00AF4F35">
      <w:pPr>
        <w:spacing w:after="0" w:line="240" w:lineRule="auto"/>
        <w:ind w:right="120" w:firstLine="851"/>
        <w:jc w:val="both"/>
        <w:rPr>
          <w:rFonts w:ascii="Times New Roman" w:hAnsi="Times New Roman"/>
          <w:sz w:val="24"/>
          <w:szCs w:val="24"/>
        </w:rPr>
      </w:pPr>
      <w:r w:rsidRPr="00FA18A8">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w:t>
      </w:r>
      <w:r w:rsidRPr="00FA18A8">
        <w:rPr>
          <w:rFonts w:ascii="Times New Roman" w:hAnsi="Times New Roman"/>
          <w:sz w:val="24"/>
          <w:szCs w:val="24"/>
        </w:rPr>
        <w:t>о</w:t>
      </w:r>
      <w:r w:rsidRPr="00FA18A8">
        <w:rPr>
          <w:rFonts w:ascii="Times New Roman" w:hAnsi="Times New Roman"/>
          <w:sz w:val="24"/>
          <w:szCs w:val="24"/>
        </w:rPr>
        <w:t>стом и сложном предложениях, при прямой речи и цитировании, в диалоге. Сочетание знаков препинания. Соблюдение основных пунктуацио</w:t>
      </w:r>
      <w:r w:rsidRPr="00FA18A8">
        <w:rPr>
          <w:rFonts w:ascii="Times New Roman" w:hAnsi="Times New Roman"/>
          <w:sz w:val="24"/>
          <w:szCs w:val="24"/>
        </w:rPr>
        <w:t>н</w:t>
      </w:r>
      <w:r w:rsidRPr="00FA18A8">
        <w:rPr>
          <w:rFonts w:ascii="Times New Roman" w:hAnsi="Times New Roman"/>
          <w:sz w:val="24"/>
          <w:szCs w:val="24"/>
        </w:rPr>
        <w:t>ных норм.</w:t>
      </w:r>
      <w:r>
        <w:rPr>
          <w:rFonts w:ascii="Times New Roman" w:hAnsi="Times New Roman"/>
          <w:sz w:val="24"/>
          <w:szCs w:val="24"/>
        </w:rPr>
        <w:t xml:space="preserve"> </w:t>
      </w:r>
      <w:r w:rsidRPr="00FA18A8">
        <w:rPr>
          <w:rFonts w:ascii="Times New Roman" w:hAnsi="Times New Roman"/>
          <w:sz w:val="24"/>
          <w:szCs w:val="24"/>
        </w:rPr>
        <w:t>Орфографический анализ слова и пунктуационный анализ предложения.</w:t>
      </w:r>
    </w:p>
    <w:p w:rsidR="00AF4F35" w:rsidRPr="00FA18A8" w:rsidRDefault="00AF4F35" w:rsidP="00AF4F35">
      <w:pPr>
        <w:spacing w:after="0" w:line="240" w:lineRule="auto"/>
        <w:jc w:val="both"/>
        <w:rPr>
          <w:rFonts w:ascii="Times New Roman" w:hAnsi="Times New Roman"/>
          <w:sz w:val="24"/>
          <w:szCs w:val="24"/>
        </w:rPr>
      </w:pPr>
    </w:p>
    <w:p w:rsidR="00AF4F35" w:rsidRDefault="00AF4F35" w:rsidP="000040B4">
      <w:pPr>
        <w:spacing w:after="0" w:line="240" w:lineRule="auto"/>
        <w:ind w:left="708"/>
        <w:jc w:val="both"/>
        <w:rPr>
          <w:rFonts w:ascii="Times New Roman" w:hAnsi="Times New Roman"/>
          <w:b/>
          <w:bCs/>
          <w:sz w:val="24"/>
          <w:szCs w:val="24"/>
        </w:rPr>
      </w:pPr>
      <w:r w:rsidRPr="00FA18A8">
        <w:rPr>
          <w:rFonts w:ascii="Times New Roman" w:hAnsi="Times New Roman"/>
          <w:b/>
          <w:bCs/>
          <w:sz w:val="24"/>
          <w:szCs w:val="24"/>
        </w:rPr>
        <w:t>Тематическое планирование</w:t>
      </w:r>
    </w:p>
    <w:p w:rsidR="00AF4F35" w:rsidRPr="00255CC9" w:rsidRDefault="00AF4F35" w:rsidP="000040B4">
      <w:pPr>
        <w:spacing w:after="0" w:line="240" w:lineRule="auto"/>
        <w:ind w:left="708"/>
        <w:jc w:val="both"/>
        <w:rPr>
          <w:rFonts w:ascii="Times New Roman" w:hAnsi="Times New Roman"/>
          <w:sz w:val="24"/>
          <w:szCs w:val="24"/>
        </w:rPr>
      </w:pPr>
    </w:p>
    <w:p w:rsidR="00AF4F35" w:rsidRPr="00255CC9" w:rsidRDefault="00AF4F35" w:rsidP="000040B4">
      <w:pPr>
        <w:spacing w:after="0" w:line="240" w:lineRule="auto"/>
        <w:ind w:left="708"/>
        <w:jc w:val="both"/>
        <w:rPr>
          <w:rFonts w:ascii="Times New Roman" w:hAnsi="Times New Roman"/>
          <w:sz w:val="24"/>
          <w:szCs w:val="24"/>
        </w:rPr>
      </w:pPr>
      <w:r w:rsidRPr="00255CC9">
        <w:rPr>
          <w:rFonts w:ascii="Times New Roman" w:hAnsi="Times New Roman"/>
          <w:sz w:val="24"/>
          <w:szCs w:val="24"/>
        </w:rPr>
        <w:t xml:space="preserve">Раздел 1 «Речь и речевое общение» (20 ч.) </w:t>
      </w:r>
    </w:p>
    <w:p w:rsidR="00AF4F35" w:rsidRPr="00255CC9" w:rsidRDefault="00AF4F35" w:rsidP="000040B4">
      <w:pPr>
        <w:spacing w:after="0" w:line="240" w:lineRule="auto"/>
        <w:ind w:left="708"/>
        <w:jc w:val="both"/>
        <w:rPr>
          <w:rFonts w:ascii="Times New Roman" w:hAnsi="Times New Roman"/>
          <w:sz w:val="24"/>
          <w:szCs w:val="24"/>
        </w:rPr>
      </w:pPr>
      <w:r w:rsidRPr="00255CC9">
        <w:rPr>
          <w:rFonts w:ascii="Times New Roman" w:hAnsi="Times New Roman"/>
          <w:sz w:val="24"/>
          <w:szCs w:val="24"/>
        </w:rPr>
        <w:t xml:space="preserve">Раздел 2 «Речевая деятельность» (15 ч.) </w:t>
      </w:r>
    </w:p>
    <w:p w:rsidR="00AF4F35" w:rsidRPr="00255CC9" w:rsidRDefault="00AF4F35" w:rsidP="000040B4">
      <w:pPr>
        <w:spacing w:after="0" w:line="240" w:lineRule="auto"/>
        <w:ind w:left="708"/>
        <w:jc w:val="both"/>
        <w:rPr>
          <w:rFonts w:ascii="Times New Roman" w:hAnsi="Times New Roman"/>
          <w:sz w:val="24"/>
          <w:szCs w:val="24"/>
        </w:rPr>
      </w:pPr>
      <w:r w:rsidRPr="00255CC9">
        <w:rPr>
          <w:rFonts w:ascii="Times New Roman" w:hAnsi="Times New Roman"/>
          <w:sz w:val="24"/>
          <w:szCs w:val="24"/>
        </w:rPr>
        <w:t>Раздел 3 «Текст» (45 ч.)</w:t>
      </w:r>
    </w:p>
    <w:p w:rsidR="00AF4F35" w:rsidRPr="00255CC9" w:rsidRDefault="00AF4F35" w:rsidP="000040B4">
      <w:pPr>
        <w:spacing w:after="0" w:line="240" w:lineRule="auto"/>
        <w:ind w:left="708"/>
        <w:jc w:val="both"/>
        <w:rPr>
          <w:rFonts w:ascii="Times New Roman" w:hAnsi="Times New Roman"/>
          <w:sz w:val="24"/>
          <w:szCs w:val="24"/>
        </w:rPr>
      </w:pPr>
      <w:r w:rsidRPr="00255CC9">
        <w:rPr>
          <w:rFonts w:ascii="Times New Roman" w:hAnsi="Times New Roman"/>
          <w:sz w:val="24"/>
          <w:szCs w:val="24"/>
        </w:rPr>
        <w:t>Раздел 4 «Функциональные разновидности языка» (40 ч.)</w:t>
      </w:r>
    </w:p>
    <w:p w:rsidR="00AF4F35" w:rsidRPr="00255CC9" w:rsidRDefault="00AF4F35" w:rsidP="000040B4">
      <w:pPr>
        <w:spacing w:after="0" w:line="240" w:lineRule="auto"/>
        <w:ind w:left="708"/>
        <w:jc w:val="both"/>
        <w:rPr>
          <w:rFonts w:ascii="Times New Roman" w:hAnsi="Times New Roman"/>
          <w:sz w:val="24"/>
          <w:szCs w:val="24"/>
        </w:rPr>
      </w:pPr>
      <w:r w:rsidRPr="00255CC9">
        <w:rPr>
          <w:rFonts w:ascii="Times New Roman" w:hAnsi="Times New Roman"/>
          <w:sz w:val="24"/>
          <w:szCs w:val="24"/>
        </w:rPr>
        <w:t xml:space="preserve">Раздел 5 «Общие сведения о языке» (15 ч.) </w:t>
      </w:r>
    </w:p>
    <w:p w:rsidR="00AF4F35" w:rsidRPr="00255CC9" w:rsidRDefault="00AF4F35" w:rsidP="000040B4">
      <w:pPr>
        <w:spacing w:after="0" w:line="240" w:lineRule="auto"/>
        <w:ind w:left="708"/>
        <w:jc w:val="both"/>
        <w:rPr>
          <w:rFonts w:ascii="Times New Roman" w:hAnsi="Times New Roman"/>
          <w:sz w:val="24"/>
          <w:szCs w:val="24"/>
        </w:rPr>
      </w:pPr>
      <w:r w:rsidRPr="00255CC9">
        <w:rPr>
          <w:rFonts w:ascii="Times New Roman" w:hAnsi="Times New Roman"/>
          <w:sz w:val="24"/>
          <w:szCs w:val="24"/>
        </w:rPr>
        <w:t xml:space="preserve">Раздел 6 «Фонетика и орфоэпия» (15 ч.) </w:t>
      </w:r>
    </w:p>
    <w:p w:rsidR="00AF4F35" w:rsidRPr="00255CC9" w:rsidRDefault="00AF4F35" w:rsidP="000040B4">
      <w:pPr>
        <w:spacing w:after="0" w:line="240" w:lineRule="auto"/>
        <w:ind w:left="708"/>
        <w:jc w:val="both"/>
        <w:rPr>
          <w:rFonts w:ascii="Times New Roman" w:hAnsi="Times New Roman"/>
          <w:sz w:val="24"/>
          <w:szCs w:val="24"/>
        </w:rPr>
      </w:pPr>
      <w:r w:rsidRPr="00255CC9">
        <w:rPr>
          <w:rFonts w:ascii="Times New Roman" w:hAnsi="Times New Roman"/>
          <w:sz w:val="24"/>
          <w:szCs w:val="24"/>
        </w:rPr>
        <w:lastRenderedPageBreak/>
        <w:t xml:space="preserve">Раздел 7 «Графика» (5 ч.) </w:t>
      </w:r>
    </w:p>
    <w:p w:rsidR="00AF4F35" w:rsidRPr="00255CC9" w:rsidRDefault="00AF4F35" w:rsidP="000040B4">
      <w:pPr>
        <w:spacing w:after="0" w:line="240" w:lineRule="auto"/>
        <w:ind w:left="708"/>
        <w:jc w:val="both"/>
        <w:rPr>
          <w:rFonts w:ascii="Times New Roman" w:hAnsi="Times New Roman"/>
          <w:sz w:val="24"/>
          <w:szCs w:val="24"/>
        </w:rPr>
      </w:pPr>
      <w:r w:rsidRPr="00255CC9">
        <w:rPr>
          <w:rFonts w:ascii="Times New Roman" w:hAnsi="Times New Roman"/>
          <w:sz w:val="24"/>
          <w:szCs w:val="24"/>
        </w:rPr>
        <w:t>Раздел 8 «Морфемика и словообразование» (40 ч.)</w:t>
      </w:r>
    </w:p>
    <w:p w:rsidR="00AF4F35" w:rsidRPr="00255CC9" w:rsidRDefault="00AF4F35" w:rsidP="000040B4">
      <w:pPr>
        <w:spacing w:after="0" w:line="240" w:lineRule="auto"/>
        <w:ind w:left="708"/>
        <w:jc w:val="both"/>
        <w:rPr>
          <w:rFonts w:ascii="Times New Roman" w:hAnsi="Times New Roman"/>
          <w:sz w:val="24"/>
          <w:szCs w:val="24"/>
        </w:rPr>
      </w:pPr>
      <w:r w:rsidRPr="00255CC9">
        <w:rPr>
          <w:rFonts w:ascii="Times New Roman" w:hAnsi="Times New Roman"/>
          <w:sz w:val="24"/>
          <w:szCs w:val="24"/>
        </w:rPr>
        <w:t xml:space="preserve">Раздел 9 «Лексика и фразеология» (40 ч.) 10 ч. </w:t>
      </w:r>
    </w:p>
    <w:p w:rsidR="00AF4F35" w:rsidRPr="00255CC9" w:rsidRDefault="00AF4F35" w:rsidP="000040B4">
      <w:pPr>
        <w:spacing w:after="0" w:line="240" w:lineRule="auto"/>
        <w:ind w:left="708"/>
        <w:jc w:val="both"/>
        <w:rPr>
          <w:rFonts w:ascii="Times New Roman" w:hAnsi="Times New Roman"/>
          <w:sz w:val="24"/>
          <w:szCs w:val="24"/>
        </w:rPr>
      </w:pPr>
      <w:r w:rsidRPr="00255CC9">
        <w:rPr>
          <w:rFonts w:ascii="Times New Roman" w:hAnsi="Times New Roman"/>
          <w:sz w:val="24"/>
          <w:szCs w:val="24"/>
        </w:rPr>
        <w:t xml:space="preserve">Раздел 10 «Морфология» (165 ч.)32 . </w:t>
      </w:r>
    </w:p>
    <w:p w:rsidR="00AF4F35" w:rsidRPr="00255CC9" w:rsidRDefault="00AF4F35" w:rsidP="000040B4">
      <w:pPr>
        <w:spacing w:after="0" w:line="240" w:lineRule="auto"/>
        <w:ind w:left="708"/>
        <w:jc w:val="both"/>
        <w:rPr>
          <w:rFonts w:ascii="Times New Roman" w:hAnsi="Times New Roman"/>
          <w:sz w:val="24"/>
          <w:szCs w:val="24"/>
        </w:rPr>
      </w:pPr>
      <w:r w:rsidRPr="00255CC9">
        <w:rPr>
          <w:rFonts w:ascii="Times New Roman" w:hAnsi="Times New Roman"/>
          <w:sz w:val="24"/>
          <w:szCs w:val="24"/>
        </w:rPr>
        <w:t>Раздел 11 «Синтаксис» (126 ч.)</w:t>
      </w:r>
    </w:p>
    <w:p w:rsidR="00AF4F35" w:rsidRPr="00255CC9" w:rsidRDefault="00AF4F35" w:rsidP="000040B4">
      <w:pPr>
        <w:spacing w:after="0" w:line="240" w:lineRule="auto"/>
        <w:ind w:left="708"/>
        <w:jc w:val="both"/>
        <w:rPr>
          <w:rFonts w:ascii="Times New Roman" w:hAnsi="Times New Roman"/>
          <w:sz w:val="24"/>
          <w:szCs w:val="24"/>
        </w:rPr>
      </w:pPr>
      <w:r w:rsidRPr="00255CC9">
        <w:rPr>
          <w:rFonts w:ascii="Times New Roman" w:hAnsi="Times New Roman"/>
          <w:sz w:val="24"/>
          <w:szCs w:val="24"/>
        </w:rPr>
        <w:t xml:space="preserve">Раздел 12 «Культура речи» (20 ч.)+ 12 ч. </w:t>
      </w:r>
    </w:p>
    <w:p w:rsidR="00AF4F35" w:rsidRPr="00255CC9" w:rsidRDefault="00AF4F35" w:rsidP="000040B4">
      <w:pPr>
        <w:spacing w:after="0" w:line="240" w:lineRule="auto"/>
        <w:ind w:left="708"/>
        <w:jc w:val="both"/>
        <w:rPr>
          <w:rFonts w:ascii="Times New Roman" w:hAnsi="Times New Roman"/>
          <w:sz w:val="24"/>
          <w:szCs w:val="24"/>
        </w:rPr>
      </w:pPr>
      <w:r w:rsidRPr="00255CC9">
        <w:rPr>
          <w:rFonts w:ascii="Times New Roman" w:hAnsi="Times New Roman"/>
          <w:sz w:val="24"/>
          <w:szCs w:val="24"/>
        </w:rPr>
        <w:t>Раздел 13 «Правописание: орфография и пунктуация» (110 ч.)+20</w:t>
      </w:r>
    </w:p>
    <w:p w:rsidR="00AF4F35" w:rsidRPr="00255CC9" w:rsidRDefault="00AF4F35" w:rsidP="000040B4">
      <w:pPr>
        <w:spacing w:after="0" w:line="240" w:lineRule="auto"/>
        <w:ind w:left="708"/>
        <w:jc w:val="both"/>
        <w:rPr>
          <w:rFonts w:ascii="Times New Roman" w:hAnsi="Times New Roman"/>
          <w:sz w:val="24"/>
          <w:szCs w:val="24"/>
        </w:rPr>
      </w:pPr>
      <w:r w:rsidRPr="00255CC9">
        <w:rPr>
          <w:rFonts w:ascii="Times New Roman" w:hAnsi="Times New Roman"/>
          <w:sz w:val="24"/>
          <w:szCs w:val="24"/>
        </w:rPr>
        <w:t>Итого: 640 ч. Резерв: 74 ч.</w:t>
      </w:r>
    </w:p>
    <w:p w:rsidR="00AF4F35" w:rsidRPr="00FA18A8" w:rsidRDefault="00AF4F35" w:rsidP="000040B4">
      <w:pPr>
        <w:spacing w:after="0" w:line="240" w:lineRule="auto"/>
        <w:ind w:left="708"/>
        <w:jc w:val="both"/>
        <w:rPr>
          <w:rFonts w:ascii="Times New Roman" w:hAnsi="Times New Roman"/>
          <w:sz w:val="24"/>
          <w:szCs w:val="24"/>
        </w:rPr>
      </w:pP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b/>
          <w:bCs/>
          <w:sz w:val="24"/>
          <w:szCs w:val="24"/>
        </w:rPr>
        <w:t>2.2.1.2. Литература</w:t>
      </w:r>
    </w:p>
    <w:p w:rsidR="00AF4F35" w:rsidRPr="00FA18A8" w:rsidRDefault="00AF4F35" w:rsidP="00AF4F35">
      <w:pPr>
        <w:spacing w:after="0" w:line="240" w:lineRule="auto"/>
        <w:jc w:val="both"/>
        <w:rPr>
          <w:rFonts w:ascii="Times New Roman" w:hAnsi="Times New Roman"/>
          <w:sz w:val="24"/>
          <w:szCs w:val="24"/>
        </w:rPr>
      </w:pP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Планируемые результаты освоения</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Личностные результаты</w:t>
      </w:r>
      <w:r w:rsidRPr="00FA18A8">
        <w:rPr>
          <w:rFonts w:ascii="Times New Roman" w:hAnsi="Times New Roman"/>
          <w:sz w:val="24"/>
          <w:szCs w:val="24"/>
        </w:rPr>
        <w:t>:</w:t>
      </w:r>
    </w:p>
    <w:p w:rsidR="00AF4F35" w:rsidRPr="000A5F16" w:rsidRDefault="00AF4F35" w:rsidP="007D2B92">
      <w:pPr>
        <w:numPr>
          <w:ilvl w:val="0"/>
          <w:numId w:val="227"/>
        </w:numPr>
        <w:tabs>
          <w:tab w:val="left" w:pos="1112"/>
        </w:tabs>
        <w:spacing w:after="0" w:line="240" w:lineRule="auto"/>
        <w:ind w:right="180" w:firstLine="851"/>
        <w:jc w:val="both"/>
        <w:rPr>
          <w:rFonts w:ascii="Times New Roman" w:eastAsia="Symbol" w:hAnsi="Times New Roman"/>
          <w:sz w:val="24"/>
          <w:szCs w:val="24"/>
        </w:rPr>
      </w:pPr>
      <w:r>
        <w:rPr>
          <w:rFonts w:ascii="Times New Roman" w:hAnsi="Times New Roman"/>
          <w:sz w:val="24"/>
          <w:szCs w:val="24"/>
        </w:rPr>
        <w:t xml:space="preserve"> </w:t>
      </w:r>
      <w:r w:rsidRPr="000A5F16">
        <w:rPr>
          <w:rFonts w:ascii="Times New Roman" w:hAnsi="Times New Roman"/>
          <w:sz w:val="24"/>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w:t>
      </w:r>
      <w:r w:rsidRPr="000A5F16">
        <w:rPr>
          <w:rFonts w:ascii="Times New Roman" w:hAnsi="Times New Roman"/>
          <w:sz w:val="24"/>
          <w:szCs w:val="24"/>
        </w:rPr>
        <w:t>о</w:t>
      </w:r>
      <w:r w:rsidRPr="000A5F16">
        <w:rPr>
          <w:rFonts w:ascii="Times New Roman" w:hAnsi="Times New Roman"/>
          <w:sz w:val="24"/>
          <w:szCs w:val="24"/>
        </w:rPr>
        <w:t>его народа, своего края, основ культурного наследия народов России и человечества; усвоение гуманистических, демократических и традиц</w:t>
      </w:r>
      <w:r w:rsidRPr="000A5F16">
        <w:rPr>
          <w:rFonts w:ascii="Times New Roman" w:hAnsi="Times New Roman"/>
          <w:sz w:val="24"/>
          <w:szCs w:val="24"/>
        </w:rPr>
        <w:t>и</w:t>
      </w:r>
      <w:r w:rsidRPr="000A5F16">
        <w:rPr>
          <w:rFonts w:ascii="Times New Roman" w:hAnsi="Times New Roman"/>
          <w:sz w:val="24"/>
          <w:szCs w:val="24"/>
        </w:rPr>
        <w:t>онных ценностей многонационального российского общества; воспитание чувства ответственности и долга перед Родиной;</w:t>
      </w:r>
    </w:p>
    <w:p w:rsidR="00AF4F35" w:rsidRPr="000A5F16" w:rsidRDefault="00AF4F35" w:rsidP="007D2B92">
      <w:pPr>
        <w:numPr>
          <w:ilvl w:val="0"/>
          <w:numId w:val="227"/>
        </w:numPr>
        <w:tabs>
          <w:tab w:val="left" w:pos="1112"/>
        </w:tabs>
        <w:spacing w:after="0" w:line="240" w:lineRule="auto"/>
        <w:ind w:right="180" w:firstLine="851"/>
        <w:jc w:val="both"/>
        <w:rPr>
          <w:rFonts w:ascii="Times New Roman" w:eastAsia="Symbol" w:hAnsi="Times New Roman"/>
          <w:sz w:val="24"/>
          <w:szCs w:val="24"/>
        </w:rPr>
      </w:pPr>
      <w:r>
        <w:rPr>
          <w:rFonts w:ascii="Times New Roman" w:hAnsi="Times New Roman"/>
          <w:sz w:val="24"/>
          <w:szCs w:val="24"/>
        </w:rPr>
        <w:t xml:space="preserve"> </w:t>
      </w:r>
      <w:r w:rsidRPr="000A5F16">
        <w:rPr>
          <w:rFonts w:ascii="Times New Roman" w:hAnsi="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AF4F35" w:rsidRPr="000A5F16" w:rsidRDefault="00AF4F35" w:rsidP="007D2B92">
      <w:pPr>
        <w:numPr>
          <w:ilvl w:val="0"/>
          <w:numId w:val="227"/>
        </w:numPr>
        <w:tabs>
          <w:tab w:val="left" w:pos="1112"/>
        </w:tabs>
        <w:spacing w:after="0" w:line="240" w:lineRule="auto"/>
        <w:ind w:right="180" w:firstLine="851"/>
        <w:jc w:val="both"/>
        <w:rPr>
          <w:rFonts w:ascii="Times New Roman" w:eastAsia="Symbol" w:hAnsi="Times New Roman"/>
          <w:sz w:val="24"/>
          <w:szCs w:val="24"/>
        </w:rPr>
      </w:pPr>
      <w:r w:rsidRPr="000A5F16">
        <w:rPr>
          <w:rFonts w:ascii="Times New Roman" w:hAnsi="Times New Roman"/>
          <w:sz w:val="24"/>
          <w:szCs w:val="24"/>
        </w:rPr>
        <w:t>формирование целостного мировоззрения, соответствующего современному уровню развития науки и общественной практики, уч</w:t>
      </w:r>
      <w:r w:rsidRPr="000A5F16">
        <w:rPr>
          <w:rFonts w:ascii="Times New Roman" w:hAnsi="Times New Roman"/>
          <w:sz w:val="24"/>
          <w:szCs w:val="24"/>
        </w:rPr>
        <w:t>и</w:t>
      </w:r>
      <w:r w:rsidRPr="000A5F16">
        <w:rPr>
          <w:rFonts w:ascii="Times New Roman" w:hAnsi="Times New Roman"/>
          <w:sz w:val="24"/>
          <w:szCs w:val="24"/>
        </w:rPr>
        <w:t>тывающего социальное, культурное, языковое, духовное многообразие современного мира;</w:t>
      </w:r>
    </w:p>
    <w:p w:rsidR="00AF4F35" w:rsidRPr="000A5F16" w:rsidRDefault="00AF4F35" w:rsidP="007D2B92">
      <w:pPr>
        <w:numPr>
          <w:ilvl w:val="0"/>
          <w:numId w:val="227"/>
        </w:numPr>
        <w:tabs>
          <w:tab w:val="left" w:pos="1112"/>
        </w:tabs>
        <w:spacing w:after="0" w:line="240" w:lineRule="auto"/>
        <w:ind w:right="180" w:firstLine="851"/>
        <w:jc w:val="both"/>
        <w:rPr>
          <w:rFonts w:ascii="Times New Roman" w:eastAsia="Symbol" w:hAnsi="Times New Roman"/>
          <w:sz w:val="24"/>
          <w:szCs w:val="24"/>
        </w:rPr>
      </w:pPr>
      <w:r w:rsidRPr="000A5F16">
        <w:rPr>
          <w:rFonts w:ascii="Times New Roman" w:hAnsi="Times New Roman"/>
          <w:sz w:val="24"/>
          <w:szCs w:val="24"/>
        </w:rPr>
        <w:t>формирование осознанного, уважительного и доброжелательного отношения к другому человеку, его мнению, мировоззрению, кул</w:t>
      </w:r>
      <w:r w:rsidRPr="000A5F16">
        <w:rPr>
          <w:rFonts w:ascii="Times New Roman" w:hAnsi="Times New Roman"/>
          <w:sz w:val="24"/>
          <w:szCs w:val="24"/>
        </w:rPr>
        <w:t>ь</w:t>
      </w:r>
      <w:r w:rsidRPr="000A5F16">
        <w:rPr>
          <w:rFonts w:ascii="Times New Roman" w:hAnsi="Times New Roman"/>
          <w:sz w:val="24"/>
          <w:szCs w:val="24"/>
        </w:rPr>
        <w:t>туре, языку, вере, гражданской позиции, к истории, культуре, религии, традициям, языкам, ценностям народов России и народов мира; готовн</w:t>
      </w:r>
      <w:r w:rsidRPr="000A5F16">
        <w:rPr>
          <w:rFonts w:ascii="Times New Roman" w:hAnsi="Times New Roman"/>
          <w:sz w:val="24"/>
          <w:szCs w:val="24"/>
        </w:rPr>
        <w:t>о</w:t>
      </w:r>
      <w:r w:rsidRPr="000A5F16">
        <w:rPr>
          <w:rFonts w:ascii="Times New Roman" w:hAnsi="Times New Roman"/>
          <w:sz w:val="24"/>
          <w:szCs w:val="24"/>
        </w:rPr>
        <w:t>сти и способности вести диалог с другими людьми и достигать в нём взаимопонимания;</w:t>
      </w:r>
    </w:p>
    <w:p w:rsidR="00AF4F35" w:rsidRPr="00FA18A8" w:rsidRDefault="00AF4F35" w:rsidP="007D2B92">
      <w:pPr>
        <w:numPr>
          <w:ilvl w:val="0"/>
          <w:numId w:val="227"/>
        </w:numPr>
        <w:tabs>
          <w:tab w:val="left" w:pos="1112"/>
        </w:tabs>
        <w:spacing w:after="0" w:line="240" w:lineRule="auto"/>
        <w:ind w:left="260" w:right="180" w:firstLine="710"/>
        <w:jc w:val="both"/>
        <w:rPr>
          <w:rFonts w:ascii="Times New Roman" w:eastAsia="Symbol" w:hAnsi="Times New Roman"/>
          <w:sz w:val="24"/>
          <w:szCs w:val="24"/>
        </w:rPr>
      </w:pPr>
      <w:r w:rsidRPr="00FA18A8">
        <w:rPr>
          <w:rFonts w:ascii="Times New Roman" w:hAnsi="Times New Roman"/>
          <w:sz w:val="24"/>
          <w:szCs w:val="24"/>
        </w:rPr>
        <w:t>освоение социальных норм, правил поведения, ролей и форм социальной жизни в группах и сообществах, включая взрослые и с</w:t>
      </w:r>
      <w:r w:rsidRPr="00FA18A8">
        <w:rPr>
          <w:rFonts w:ascii="Times New Roman" w:hAnsi="Times New Roman"/>
          <w:sz w:val="24"/>
          <w:szCs w:val="24"/>
        </w:rPr>
        <w:t>о</w:t>
      </w:r>
      <w:r w:rsidRPr="00FA18A8">
        <w:rPr>
          <w:rFonts w:ascii="Times New Roman" w:hAnsi="Times New Roman"/>
          <w:sz w:val="24"/>
          <w:szCs w:val="24"/>
        </w:rPr>
        <w:t>циальные сообщества; участие в школьном самоуправлении и общественной жизни в пределах возрастных компетенций с учётом регионал</w:t>
      </w:r>
      <w:r w:rsidRPr="00FA18A8">
        <w:rPr>
          <w:rFonts w:ascii="Times New Roman" w:hAnsi="Times New Roman"/>
          <w:sz w:val="24"/>
          <w:szCs w:val="24"/>
        </w:rPr>
        <w:t>ь</w:t>
      </w:r>
      <w:r w:rsidRPr="00FA18A8">
        <w:rPr>
          <w:rFonts w:ascii="Times New Roman" w:hAnsi="Times New Roman"/>
          <w:sz w:val="24"/>
          <w:szCs w:val="24"/>
        </w:rPr>
        <w:t>ных, этнокультурных, социальных и экономических особенностей;</w:t>
      </w:r>
    </w:p>
    <w:p w:rsidR="00AF4F35" w:rsidRPr="000A5F16" w:rsidRDefault="00AF4F35" w:rsidP="007D2B92">
      <w:pPr>
        <w:numPr>
          <w:ilvl w:val="1"/>
          <w:numId w:val="228"/>
        </w:numPr>
        <w:tabs>
          <w:tab w:val="left" w:pos="1112"/>
        </w:tabs>
        <w:spacing w:after="0" w:line="240" w:lineRule="auto"/>
        <w:ind w:firstLine="851"/>
        <w:jc w:val="both"/>
        <w:rPr>
          <w:rFonts w:ascii="Times New Roman" w:eastAsia="Symbol" w:hAnsi="Times New Roman"/>
          <w:sz w:val="24"/>
          <w:szCs w:val="24"/>
        </w:rPr>
      </w:pPr>
      <w:r w:rsidRPr="000A5F16">
        <w:rPr>
          <w:rFonts w:ascii="Times New Roman" w:hAnsi="Times New Roman"/>
          <w:sz w:val="24"/>
          <w:szCs w:val="24"/>
        </w:rPr>
        <w:t>Р</w:t>
      </w:r>
      <w:r>
        <w:rPr>
          <w:rFonts w:ascii="Times New Roman" w:hAnsi="Times New Roman"/>
          <w:sz w:val="24"/>
          <w:szCs w:val="24"/>
        </w:rPr>
        <w:t>а</w:t>
      </w:r>
      <w:r w:rsidRPr="000A5F16">
        <w:rPr>
          <w:rFonts w:ascii="Times New Roman" w:hAnsi="Times New Roman"/>
          <w:sz w:val="24"/>
          <w:szCs w:val="24"/>
        </w:rPr>
        <w:t>звитие морального сознания и компетентности в решении моральных проблем на основе личностного выбора, формирование нра</w:t>
      </w:r>
      <w:r w:rsidRPr="000A5F16">
        <w:rPr>
          <w:rFonts w:ascii="Times New Roman" w:hAnsi="Times New Roman"/>
          <w:sz w:val="24"/>
          <w:szCs w:val="24"/>
        </w:rPr>
        <w:t>в</w:t>
      </w:r>
      <w:r w:rsidRPr="000A5F16">
        <w:rPr>
          <w:rFonts w:ascii="Times New Roman" w:hAnsi="Times New Roman"/>
          <w:sz w:val="24"/>
          <w:szCs w:val="24"/>
        </w:rPr>
        <w:t>ственных чувств и нравственного поведения, осознанного и ответственного отношения к собственным поступкам;</w:t>
      </w:r>
    </w:p>
    <w:p w:rsidR="00AF4F35" w:rsidRPr="000A5F16" w:rsidRDefault="00AF4F35" w:rsidP="007D2B92">
      <w:pPr>
        <w:numPr>
          <w:ilvl w:val="1"/>
          <w:numId w:val="228"/>
        </w:numPr>
        <w:tabs>
          <w:tab w:val="left" w:pos="1112"/>
        </w:tabs>
        <w:spacing w:after="0" w:line="240" w:lineRule="auto"/>
        <w:ind w:firstLine="851"/>
        <w:jc w:val="both"/>
        <w:rPr>
          <w:rFonts w:ascii="Times New Roman" w:eastAsia="Symbol" w:hAnsi="Times New Roman"/>
          <w:sz w:val="24"/>
          <w:szCs w:val="24"/>
        </w:rPr>
      </w:pPr>
      <w:r w:rsidRPr="000A5F16">
        <w:rPr>
          <w:rFonts w:ascii="Times New Roman" w:hAnsi="Times New Roman"/>
          <w:sz w:val="24"/>
          <w:szCs w:val="24"/>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AF4F35" w:rsidRPr="000A5F16" w:rsidRDefault="00AF4F35" w:rsidP="007D2B92">
      <w:pPr>
        <w:numPr>
          <w:ilvl w:val="1"/>
          <w:numId w:val="228"/>
        </w:numPr>
        <w:tabs>
          <w:tab w:val="left" w:pos="1112"/>
        </w:tabs>
        <w:spacing w:after="0" w:line="240" w:lineRule="auto"/>
        <w:ind w:firstLine="851"/>
        <w:jc w:val="both"/>
        <w:rPr>
          <w:rFonts w:ascii="Times New Roman" w:eastAsia="Symbol" w:hAnsi="Times New Roman"/>
          <w:sz w:val="24"/>
          <w:szCs w:val="24"/>
        </w:rPr>
      </w:pPr>
      <w:r w:rsidRPr="000A5F16">
        <w:rPr>
          <w:rFonts w:ascii="Times New Roman" w:hAnsi="Times New Roman"/>
          <w:sz w:val="24"/>
          <w:szCs w:val="24"/>
        </w:rPr>
        <w:t>формирование основ экологической культуры на основе признания ценности жизни во всех её проявлениях и необходимости ответс</w:t>
      </w:r>
      <w:r w:rsidRPr="000A5F16">
        <w:rPr>
          <w:rFonts w:ascii="Times New Roman" w:hAnsi="Times New Roman"/>
          <w:sz w:val="24"/>
          <w:szCs w:val="24"/>
        </w:rPr>
        <w:t>т</w:t>
      </w:r>
      <w:r w:rsidRPr="000A5F16">
        <w:rPr>
          <w:rFonts w:ascii="Times New Roman" w:hAnsi="Times New Roman"/>
          <w:sz w:val="24"/>
          <w:szCs w:val="24"/>
        </w:rPr>
        <w:t>венного, бережного отношения к окружающей среде;</w:t>
      </w:r>
    </w:p>
    <w:p w:rsidR="00AF4F35" w:rsidRPr="000A5F16" w:rsidRDefault="00AF4F35" w:rsidP="007D2B92">
      <w:pPr>
        <w:numPr>
          <w:ilvl w:val="1"/>
          <w:numId w:val="228"/>
        </w:numPr>
        <w:tabs>
          <w:tab w:val="left" w:pos="1112"/>
        </w:tabs>
        <w:spacing w:after="0" w:line="240" w:lineRule="auto"/>
        <w:ind w:firstLine="851"/>
        <w:jc w:val="both"/>
        <w:rPr>
          <w:rFonts w:ascii="Times New Roman" w:eastAsia="Symbol" w:hAnsi="Times New Roman"/>
          <w:sz w:val="24"/>
          <w:szCs w:val="24"/>
        </w:rPr>
      </w:pPr>
      <w:r w:rsidRPr="000A5F16">
        <w:rPr>
          <w:rFonts w:ascii="Times New Roman" w:hAnsi="Times New Roman"/>
          <w:sz w:val="24"/>
          <w:szCs w:val="24"/>
        </w:rPr>
        <w:lastRenderedPageBreak/>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F4F35" w:rsidRPr="00872A0E" w:rsidRDefault="00AF4F35" w:rsidP="007D2B92">
      <w:pPr>
        <w:numPr>
          <w:ilvl w:val="1"/>
          <w:numId w:val="228"/>
        </w:numPr>
        <w:tabs>
          <w:tab w:val="left" w:pos="1112"/>
        </w:tabs>
        <w:spacing w:after="0" w:line="240" w:lineRule="auto"/>
        <w:ind w:left="260" w:firstLine="591"/>
        <w:jc w:val="both"/>
        <w:rPr>
          <w:rFonts w:ascii="Times New Roman" w:eastAsia="Symbol" w:hAnsi="Times New Roman"/>
          <w:sz w:val="24"/>
          <w:szCs w:val="24"/>
        </w:rPr>
      </w:pPr>
      <w:r w:rsidRPr="00FA18A8">
        <w:rPr>
          <w:rFonts w:ascii="Times New Roman" w:hAnsi="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w:t>
      </w:r>
      <w:r w:rsidRPr="00FA18A8">
        <w:rPr>
          <w:rFonts w:ascii="Times New Roman" w:hAnsi="Times New Roman"/>
          <w:sz w:val="24"/>
          <w:szCs w:val="24"/>
        </w:rPr>
        <w:t>и</w:t>
      </w:r>
      <w:r w:rsidRPr="00FA18A8">
        <w:rPr>
          <w:rFonts w:ascii="Times New Roman" w:hAnsi="Times New Roman"/>
          <w:sz w:val="24"/>
          <w:szCs w:val="24"/>
        </w:rPr>
        <w:t>ческого характера.</w:t>
      </w:r>
    </w:p>
    <w:p w:rsidR="00AF4F35" w:rsidRPr="00FA18A8"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b/>
          <w:bCs/>
          <w:sz w:val="24"/>
          <w:szCs w:val="24"/>
        </w:rPr>
        <w:t>Метапредметные результаты</w:t>
      </w:r>
      <w:r w:rsidRPr="00FA18A8">
        <w:rPr>
          <w:rFonts w:ascii="Times New Roman" w:hAnsi="Times New Roman"/>
          <w:sz w:val="24"/>
          <w:szCs w:val="24"/>
        </w:rPr>
        <w:t>:</w:t>
      </w:r>
    </w:p>
    <w:p w:rsidR="00AF4F35" w:rsidRPr="00FA18A8"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b/>
          <w:bCs/>
          <w:sz w:val="24"/>
          <w:szCs w:val="24"/>
        </w:rPr>
        <w:t>Коммуникативные:</w:t>
      </w:r>
    </w:p>
    <w:p w:rsidR="00AF4F35" w:rsidRPr="00FA18A8" w:rsidRDefault="00AF4F35" w:rsidP="007D2B92">
      <w:pPr>
        <w:numPr>
          <w:ilvl w:val="1"/>
          <w:numId w:val="228"/>
        </w:numPr>
        <w:tabs>
          <w:tab w:val="left" w:pos="1112"/>
        </w:tabs>
        <w:spacing w:after="0" w:line="240" w:lineRule="auto"/>
        <w:ind w:left="260" w:firstLine="591"/>
        <w:jc w:val="both"/>
        <w:rPr>
          <w:rFonts w:ascii="Times New Roman" w:eastAsia="Symbol" w:hAnsi="Times New Roman"/>
          <w:sz w:val="24"/>
          <w:szCs w:val="24"/>
        </w:rPr>
      </w:pPr>
      <w:r w:rsidRPr="00FA18A8">
        <w:rPr>
          <w:rFonts w:ascii="Times New Roman" w:hAnsi="Times New Roman"/>
          <w:sz w:val="24"/>
          <w:szCs w:val="24"/>
        </w:rPr>
        <w:t>практическое освоение умений, составляющих основу коммуникативной компетентности: ставить и решать многообразные коммун</w:t>
      </w:r>
      <w:r w:rsidRPr="00FA18A8">
        <w:rPr>
          <w:rFonts w:ascii="Times New Roman" w:hAnsi="Times New Roman"/>
          <w:sz w:val="24"/>
          <w:szCs w:val="24"/>
        </w:rPr>
        <w:t>и</w:t>
      </w:r>
      <w:r w:rsidRPr="00FA18A8">
        <w:rPr>
          <w:rFonts w:ascii="Times New Roman" w:hAnsi="Times New Roman"/>
          <w:sz w:val="24"/>
          <w:szCs w:val="24"/>
        </w:rPr>
        <w:t>кативные задачи; действовать</w:t>
      </w:r>
    </w:p>
    <w:p w:rsidR="00AF4F35" w:rsidRPr="00FA18A8" w:rsidRDefault="00AF4F35" w:rsidP="007D2B92">
      <w:pPr>
        <w:numPr>
          <w:ilvl w:val="0"/>
          <w:numId w:val="228"/>
        </w:numPr>
        <w:tabs>
          <w:tab w:val="left" w:pos="529"/>
        </w:tabs>
        <w:spacing w:after="0" w:line="240" w:lineRule="auto"/>
        <w:ind w:left="260" w:firstLine="2"/>
        <w:jc w:val="both"/>
        <w:rPr>
          <w:rFonts w:ascii="Times New Roman" w:hAnsi="Times New Roman"/>
          <w:sz w:val="24"/>
          <w:szCs w:val="24"/>
        </w:rPr>
      </w:pPr>
      <w:r w:rsidRPr="00FA18A8">
        <w:rPr>
          <w:rFonts w:ascii="Times New Roman" w:hAnsi="Times New Roman"/>
          <w:sz w:val="24"/>
          <w:szCs w:val="24"/>
        </w:rPr>
        <w:t>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w:t>
      </w:r>
      <w:r w:rsidRPr="00FA18A8">
        <w:rPr>
          <w:rFonts w:ascii="Times New Roman" w:hAnsi="Times New Roman"/>
          <w:sz w:val="24"/>
          <w:szCs w:val="24"/>
        </w:rPr>
        <w:t>о</w:t>
      </w:r>
      <w:r w:rsidRPr="00FA18A8">
        <w:rPr>
          <w:rFonts w:ascii="Times New Roman" w:hAnsi="Times New Roman"/>
          <w:sz w:val="24"/>
          <w:szCs w:val="24"/>
        </w:rPr>
        <w:t>собы коммуникации партнёра, выбирать адекватные стратегии коммуникации;</w:t>
      </w:r>
    </w:p>
    <w:p w:rsidR="00AF4F35" w:rsidRPr="00FA18A8" w:rsidRDefault="00AF4F35" w:rsidP="007D2B92">
      <w:pPr>
        <w:numPr>
          <w:ilvl w:val="1"/>
          <w:numId w:val="228"/>
        </w:numPr>
        <w:tabs>
          <w:tab w:val="left" w:pos="1112"/>
        </w:tabs>
        <w:spacing w:after="0" w:line="240" w:lineRule="auto"/>
        <w:ind w:left="260" w:firstLine="591"/>
        <w:jc w:val="both"/>
        <w:rPr>
          <w:rFonts w:ascii="Times New Roman" w:eastAsia="Symbol" w:hAnsi="Times New Roman"/>
          <w:sz w:val="24"/>
          <w:szCs w:val="24"/>
        </w:rPr>
      </w:pPr>
      <w:r w:rsidRPr="00FA18A8">
        <w:rPr>
          <w:rFonts w:ascii="Times New Roman" w:hAnsi="Times New Roman"/>
          <w:sz w:val="24"/>
          <w:szCs w:val="24"/>
        </w:rPr>
        <w:t>организация и планирование</w:t>
      </w:r>
      <w:r>
        <w:rPr>
          <w:rFonts w:ascii="Times New Roman" w:hAnsi="Times New Roman"/>
          <w:sz w:val="24"/>
          <w:szCs w:val="24"/>
        </w:rPr>
        <w:t xml:space="preserve"> </w:t>
      </w:r>
      <w:r w:rsidRPr="00FA18A8">
        <w:rPr>
          <w:rFonts w:ascii="Times New Roman" w:hAnsi="Times New Roman"/>
          <w:sz w:val="24"/>
          <w:szCs w:val="24"/>
        </w:rPr>
        <w:t>учебного сотрудничества с учителем и сверстниками</w:t>
      </w:r>
      <w:r w:rsidRPr="00FA18A8">
        <w:rPr>
          <w:rFonts w:ascii="Times New Roman" w:hAnsi="Times New Roman"/>
          <w:i/>
          <w:iCs/>
          <w:sz w:val="24"/>
          <w:szCs w:val="24"/>
        </w:rPr>
        <w:t>,</w:t>
      </w:r>
      <w:r>
        <w:rPr>
          <w:rFonts w:ascii="Times New Roman" w:hAnsi="Times New Roman"/>
          <w:i/>
          <w:iCs/>
          <w:sz w:val="24"/>
          <w:szCs w:val="24"/>
        </w:rPr>
        <w:t xml:space="preserve"> </w:t>
      </w:r>
      <w:r w:rsidRPr="00FA18A8">
        <w:rPr>
          <w:rFonts w:ascii="Times New Roman" w:hAnsi="Times New Roman"/>
          <w:sz w:val="24"/>
          <w:szCs w:val="24"/>
        </w:rPr>
        <w:t>умение работать в группе и приобретение опыта такой работы, практическое освоение морально-этических и психологических принципов общения и сотрудничества;</w:t>
      </w:r>
    </w:p>
    <w:p w:rsidR="00AF4F35" w:rsidRPr="00FA18A8" w:rsidRDefault="00AF4F35" w:rsidP="007D2B92">
      <w:pPr>
        <w:numPr>
          <w:ilvl w:val="1"/>
          <w:numId w:val="228"/>
        </w:numPr>
        <w:tabs>
          <w:tab w:val="left" w:pos="1112"/>
        </w:tabs>
        <w:spacing w:after="0" w:line="240" w:lineRule="auto"/>
        <w:ind w:left="260" w:firstLine="591"/>
        <w:jc w:val="both"/>
        <w:rPr>
          <w:rFonts w:ascii="Times New Roman" w:eastAsia="Symbol" w:hAnsi="Times New Roman"/>
          <w:sz w:val="24"/>
          <w:szCs w:val="24"/>
        </w:rPr>
      </w:pPr>
      <w:r w:rsidRPr="00FA18A8">
        <w:rPr>
          <w:rFonts w:ascii="Times New Roman" w:hAnsi="Times New Roman"/>
          <w:sz w:val="24"/>
          <w:szCs w:val="24"/>
        </w:rPr>
        <w:t>развитие</w:t>
      </w:r>
      <w:r>
        <w:rPr>
          <w:rFonts w:ascii="Times New Roman" w:hAnsi="Times New Roman"/>
          <w:sz w:val="24"/>
          <w:szCs w:val="24"/>
        </w:rPr>
        <w:t xml:space="preserve"> </w:t>
      </w:r>
      <w:r w:rsidRPr="00FA18A8">
        <w:rPr>
          <w:rFonts w:ascii="Times New Roman" w:hAnsi="Times New Roman"/>
          <w:sz w:val="24"/>
          <w:szCs w:val="24"/>
        </w:rPr>
        <w:t>речевой деятельности</w:t>
      </w:r>
      <w:r w:rsidRPr="00FA18A8">
        <w:rPr>
          <w:rFonts w:ascii="Times New Roman" w:hAnsi="Times New Roman"/>
          <w:i/>
          <w:iCs/>
          <w:sz w:val="24"/>
          <w:szCs w:val="24"/>
        </w:rPr>
        <w:t>,</w:t>
      </w:r>
      <w:r w:rsidRPr="00FA18A8">
        <w:rPr>
          <w:rFonts w:ascii="Times New Roman" w:hAnsi="Times New Roman"/>
          <w:sz w:val="24"/>
          <w:szCs w:val="24"/>
        </w:rPr>
        <w:t xml:space="preserve"> приобретение опыт</w:t>
      </w:r>
      <w:r>
        <w:rPr>
          <w:rFonts w:ascii="Times New Roman" w:hAnsi="Times New Roman"/>
          <w:sz w:val="24"/>
          <w:szCs w:val="24"/>
        </w:rPr>
        <w:t xml:space="preserve">а использования речевых средств </w:t>
      </w:r>
      <w:r w:rsidRPr="00FA18A8">
        <w:rPr>
          <w:rFonts w:ascii="Times New Roman" w:hAnsi="Times New Roman"/>
          <w:sz w:val="24"/>
          <w:szCs w:val="24"/>
        </w:rPr>
        <w:t>для регуляции умственной деятельности, прио</w:t>
      </w:r>
      <w:r w:rsidRPr="00FA18A8">
        <w:rPr>
          <w:rFonts w:ascii="Times New Roman" w:hAnsi="Times New Roman"/>
          <w:sz w:val="24"/>
          <w:szCs w:val="24"/>
        </w:rPr>
        <w:t>б</w:t>
      </w:r>
      <w:r w:rsidRPr="00FA18A8">
        <w:rPr>
          <w:rFonts w:ascii="Times New Roman" w:hAnsi="Times New Roman"/>
          <w:sz w:val="24"/>
          <w:szCs w:val="24"/>
        </w:rPr>
        <w:t>ретение опыта регуляции собственного речевого поведения как основы коммуникативной компетентности;</w:t>
      </w:r>
    </w:p>
    <w:p w:rsidR="00AF4F35" w:rsidRPr="00872A0E" w:rsidRDefault="00AF4F35" w:rsidP="007D2B92">
      <w:pPr>
        <w:numPr>
          <w:ilvl w:val="1"/>
          <w:numId w:val="228"/>
        </w:numPr>
        <w:tabs>
          <w:tab w:val="left" w:pos="1112"/>
        </w:tabs>
        <w:spacing w:after="0" w:line="240" w:lineRule="auto"/>
        <w:ind w:left="260" w:firstLine="591"/>
        <w:jc w:val="both"/>
        <w:rPr>
          <w:rFonts w:ascii="Times New Roman" w:eastAsia="Symbol" w:hAnsi="Times New Roman"/>
          <w:sz w:val="24"/>
          <w:szCs w:val="24"/>
        </w:rPr>
      </w:pPr>
      <w:r w:rsidRPr="00FA18A8">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w:t>
      </w:r>
      <w:r w:rsidRPr="00FA18A8">
        <w:rPr>
          <w:rFonts w:ascii="Times New Roman" w:hAnsi="Times New Roman"/>
          <w:sz w:val="24"/>
          <w:szCs w:val="24"/>
        </w:rPr>
        <w:t>о</w:t>
      </w:r>
      <w:r w:rsidRPr="00FA18A8">
        <w:rPr>
          <w:rFonts w:ascii="Times New Roman" w:hAnsi="Times New Roman"/>
          <w:sz w:val="24"/>
          <w:szCs w:val="24"/>
        </w:rPr>
        <w:t>требностей; планирования и регуляции своей деятельности, владение устной и письменной речью, монологической контекстной речью.</w:t>
      </w:r>
    </w:p>
    <w:p w:rsidR="00AF4F35" w:rsidRPr="00FA18A8"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b/>
          <w:bCs/>
          <w:sz w:val="24"/>
          <w:szCs w:val="24"/>
        </w:rPr>
        <w:t>Регулятивные:</w:t>
      </w:r>
    </w:p>
    <w:p w:rsidR="00AF4F35" w:rsidRPr="00FA18A8" w:rsidRDefault="00AF4F35" w:rsidP="007D2B92">
      <w:pPr>
        <w:numPr>
          <w:ilvl w:val="1"/>
          <w:numId w:val="228"/>
        </w:numPr>
        <w:tabs>
          <w:tab w:val="left" w:pos="1112"/>
        </w:tabs>
        <w:spacing w:after="0" w:line="240" w:lineRule="auto"/>
        <w:ind w:left="260" w:firstLine="591"/>
        <w:jc w:val="both"/>
        <w:rPr>
          <w:rFonts w:ascii="Times New Roman" w:eastAsia="Symbol" w:hAnsi="Times New Roman"/>
          <w:sz w:val="24"/>
          <w:szCs w:val="24"/>
        </w:rPr>
      </w:pPr>
      <w:r w:rsidRPr="00FA18A8">
        <w:rPr>
          <w:rFonts w:ascii="Times New Roman" w:hAnsi="Times New Roman"/>
          <w:sz w:val="24"/>
          <w:szCs w:val="24"/>
        </w:rPr>
        <w:t>действия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w:t>
      </w:r>
    </w:p>
    <w:p w:rsidR="00AF4F35" w:rsidRPr="00FA18A8" w:rsidRDefault="00AF4F35" w:rsidP="007D2B92">
      <w:pPr>
        <w:numPr>
          <w:ilvl w:val="1"/>
          <w:numId w:val="228"/>
        </w:numPr>
        <w:tabs>
          <w:tab w:val="left" w:pos="1112"/>
        </w:tabs>
        <w:spacing w:after="0" w:line="240" w:lineRule="auto"/>
        <w:ind w:left="260" w:firstLine="591"/>
        <w:jc w:val="both"/>
        <w:rPr>
          <w:rFonts w:ascii="Times New Roman" w:eastAsia="Symbol" w:hAnsi="Times New Roman"/>
          <w:sz w:val="24"/>
          <w:szCs w:val="24"/>
        </w:rPr>
      </w:pPr>
      <w:r w:rsidRPr="00FA18A8">
        <w:rPr>
          <w:rFonts w:ascii="Times New Roman" w:hAnsi="Times New Roman"/>
          <w:sz w:val="24"/>
          <w:szCs w:val="24"/>
        </w:rPr>
        <w:t>контролировать и оценивать свои действия как по результату, так и по способу действия, вносить соответствующие коррективы в их выполнение.</w:t>
      </w:r>
    </w:p>
    <w:p w:rsidR="00AF4F35" w:rsidRPr="00FA18A8" w:rsidRDefault="00AF4F35" w:rsidP="00AF4F35">
      <w:pPr>
        <w:spacing w:after="0" w:line="240" w:lineRule="auto"/>
        <w:jc w:val="both"/>
        <w:rPr>
          <w:rFonts w:ascii="Times New Roman" w:eastAsia="Symbol" w:hAnsi="Times New Roman"/>
          <w:sz w:val="24"/>
          <w:szCs w:val="24"/>
        </w:rPr>
      </w:pPr>
    </w:p>
    <w:p w:rsidR="00AF4F35" w:rsidRPr="00FA18A8"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b/>
          <w:bCs/>
          <w:sz w:val="24"/>
          <w:szCs w:val="24"/>
        </w:rPr>
        <w:t>Познавательные:</w:t>
      </w:r>
    </w:p>
    <w:p w:rsidR="00AF4F35" w:rsidRPr="000A5F16" w:rsidRDefault="00AF4F35" w:rsidP="00AF4F35">
      <w:pPr>
        <w:tabs>
          <w:tab w:val="left" w:pos="0"/>
        </w:tabs>
        <w:spacing w:after="0" w:line="240" w:lineRule="auto"/>
        <w:ind w:firstLine="851"/>
        <w:jc w:val="both"/>
        <w:rPr>
          <w:rFonts w:ascii="Times New Roman" w:eastAsia="Symbol" w:hAnsi="Times New Roman"/>
          <w:sz w:val="24"/>
          <w:szCs w:val="24"/>
        </w:rPr>
      </w:pPr>
      <w:r w:rsidRPr="000A5F16">
        <w:rPr>
          <w:rFonts w:ascii="Times New Roman" w:hAnsi="Times New Roman"/>
          <w:sz w:val="24"/>
          <w:szCs w:val="24"/>
        </w:rPr>
        <w:t>практическое освоение обучающимися основ проектно-исследовательской деятельности;</w:t>
      </w:r>
    </w:p>
    <w:p w:rsidR="00AF4F35" w:rsidRPr="000A5F16" w:rsidRDefault="00AF4F35" w:rsidP="007D2B92">
      <w:pPr>
        <w:numPr>
          <w:ilvl w:val="1"/>
          <w:numId w:val="228"/>
        </w:numPr>
        <w:tabs>
          <w:tab w:val="left" w:pos="0"/>
        </w:tabs>
        <w:spacing w:after="0" w:line="240" w:lineRule="auto"/>
        <w:ind w:left="1120" w:hanging="269"/>
        <w:jc w:val="both"/>
        <w:rPr>
          <w:rFonts w:ascii="Times New Roman" w:eastAsia="Symbol" w:hAnsi="Times New Roman"/>
          <w:sz w:val="24"/>
          <w:szCs w:val="24"/>
        </w:rPr>
      </w:pPr>
      <w:r w:rsidRPr="000A5F16">
        <w:rPr>
          <w:rFonts w:ascii="Times New Roman" w:hAnsi="Times New Roman"/>
          <w:sz w:val="24"/>
          <w:szCs w:val="24"/>
        </w:rPr>
        <w:t>развития стратегий смыслового чтения и работа с информацией;</w:t>
      </w:r>
    </w:p>
    <w:p w:rsidR="00AF4F35" w:rsidRPr="00FA18A8" w:rsidRDefault="00AF4F35" w:rsidP="007D2B92">
      <w:pPr>
        <w:numPr>
          <w:ilvl w:val="1"/>
          <w:numId w:val="229"/>
        </w:numPr>
        <w:tabs>
          <w:tab w:val="left" w:pos="1172"/>
        </w:tabs>
        <w:spacing w:after="0" w:line="240" w:lineRule="auto"/>
        <w:ind w:left="260" w:firstLine="591"/>
        <w:jc w:val="both"/>
        <w:rPr>
          <w:rFonts w:ascii="Times New Roman" w:eastAsia="Symbol" w:hAnsi="Times New Roman"/>
          <w:sz w:val="24"/>
          <w:szCs w:val="24"/>
        </w:rPr>
      </w:pPr>
      <w:r w:rsidRPr="00FA18A8">
        <w:rPr>
          <w:rFonts w:ascii="Times New Roman" w:hAnsi="Times New Roman"/>
          <w:sz w:val="24"/>
          <w:szCs w:val="24"/>
        </w:rPr>
        <w:t>практическое освоение методов познания, используемых в различных областях знания и сферах культуры, соответствующего им и</w:t>
      </w:r>
      <w:r w:rsidRPr="00FA18A8">
        <w:rPr>
          <w:rFonts w:ascii="Times New Roman" w:hAnsi="Times New Roman"/>
          <w:sz w:val="24"/>
          <w:szCs w:val="24"/>
        </w:rPr>
        <w:t>н</w:t>
      </w:r>
      <w:r w:rsidRPr="00FA18A8">
        <w:rPr>
          <w:rFonts w:ascii="Times New Roman" w:hAnsi="Times New Roman"/>
          <w:sz w:val="24"/>
          <w:szCs w:val="24"/>
        </w:rPr>
        <w:t>струментария и понятийного аппарата;</w:t>
      </w:r>
    </w:p>
    <w:p w:rsidR="00AF4F35" w:rsidRPr="000A5F16" w:rsidRDefault="00AF4F35" w:rsidP="007D2B92">
      <w:pPr>
        <w:numPr>
          <w:ilvl w:val="1"/>
          <w:numId w:val="229"/>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использование общеучебных умений, знаково-символических средств, широкого спектра логических действий и операций;</w:t>
      </w:r>
    </w:p>
    <w:p w:rsidR="00AF4F35" w:rsidRPr="000A5F16" w:rsidRDefault="00AF4F35" w:rsidP="00AF4F35">
      <w:pPr>
        <w:tabs>
          <w:tab w:val="left" w:pos="-142"/>
        </w:tabs>
        <w:spacing w:after="0" w:line="240" w:lineRule="auto"/>
        <w:ind w:firstLine="851"/>
        <w:jc w:val="both"/>
        <w:rPr>
          <w:rFonts w:ascii="Times New Roman" w:hAnsi="Times New Roman"/>
          <w:sz w:val="24"/>
          <w:szCs w:val="24"/>
        </w:rPr>
      </w:pPr>
      <w:r w:rsidRPr="000A5F16">
        <w:rPr>
          <w:rFonts w:ascii="Times New Roman" w:hAnsi="Times New Roman"/>
          <w:sz w:val="24"/>
          <w:szCs w:val="24"/>
        </w:rPr>
        <w:t xml:space="preserve"> работа с текстами, умение преобразовывать и интерпретировать содержащуюся в них информацию, в том числе систематизировать, с</w:t>
      </w:r>
      <w:r w:rsidRPr="000A5F16">
        <w:rPr>
          <w:rFonts w:ascii="Times New Roman" w:hAnsi="Times New Roman"/>
          <w:sz w:val="24"/>
          <w:szCs w:val="24"/>
        </w:rPr>
        <w:t>о</w:t>
      </w:r>
      <w:r w:rsidRPr="000A5F16">
        <w:rPr>
          <w:rFonts w:ascii="Times New Roman" w:hAnsi="Times New Roman"/>
          <w:sz w:val="24"/>
          <w:szCs w:val="24"/>
        </w:rPr>
        <w:t>поставлять, анализировать, обобщать и интерпретировать информацию, содержащуюся в готовых информационных объектах;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w:t>
      </w:r>
      <w:r w:rsidRPr="000A5F16">
        <w:rPr>
          <w:rFonts w:ascii="Times New Roman" w:hAnsi="Times New Roman"/>
          <w:sz w:val="24"/>
          <w:szCs w:val="24"/>
        </w:rPr>
        <w:t>у</w:t>
      </w:r>
      <w:r w:rsidRPr="000A5F16">
        <w:rPr>
          <w:rFonts w:ascii="Times New Roman" w:hAnsi="Times New Roman"/>
          <w:sz w:val="24"/>
          <w:szCs w:val="24"/>
        </w:rPr>
        <w:t>альных диаграмм, опорных конспектов); заполнять и дополнять таблицы, схемы, диаграммы, тексты.</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eastAsia="Symbol" w:hAnsi="Times New Roman"/>
          <w:sz w:val="24"/>
          <w:szCs w:val="24"/>
        </w:rPr>
        <w:lastRenderedPageBreak/>
        <w:t></w:t>
      </w:r>
      <w:r w:rsidRPr="00FA18A8">
        <w:rPr>
          <w:rFonts w:ascii="Times New Roman" w:hAnsi="Times New Roman"/>
          <w:sz w:val="24"/>
          <w:szCs w:val="24"/>
        </w:rPr>
        <w:t xml:space="preserve"> усовершенствование навыка</w:t>
      </w:r>
      <w:r>
        <w:rPr>
          <w:rFonts w:ascii="Times New Roman" w:hAnsi="Times New Roman"/>
          <w:sz w:val="24"/>
          <w:szCs w:val="24"/>
        </w:rPr>
        <w:t xml:space="preserve"> </w:t>
      </w:r>
      <w:r w:rsidRPr="00FA18A8">
        <w:rPr>
          <w:rFonts w:ascii="Times New Roman" w:hAnsi="Times New Roman"/>
          <w:sz w:val="24"/>
          <w:szCs w:val="24"/>
        </w:rPr>
        <w:t>поиска информации</w:t>
      </w:r>
      <w:r>
        <w:rPr>
          <w:rFonts w:ascii="Times New Roman" w:hAnsi="Times New Roman"/>
          <w:sz w:val="24"/>
          <w:szCs w:val="24"/>
        </w:rPr>
        <w:t xml:space="preserve"> </w:t>
      </w:r>
      <w:r w:rsidRPr="00FA18A8">
        <w:rPr>
          <w:rFonts w:ascii="Times New Roman" w:hAnsi="Times New Roman"/>
          <w:sz w:val="24"/>
          <w:szCs w:val="24"/>
        </w:rPr>
        <w:t>в компьютерных и некомпьютерных источниках информации, формулирования з</w:t>
      </w:r>
      <w:r w:rsidRPr="00FA18A8">
        <w:rPr>
          <w:rFonts w:ascii="Times New Roman" w:hAnsi="Times New Roman"/>
          <w:sz w:val="24"/>
          <w:szCs w:val="24"/>
        </w:rPr>
        <w:t>а</w:t>
      </w:r>
      <w:r w:rsidRPr="00FA18A8">
        <w:rPr>
          <w:rFonts w:ascii="Times New Roman" w:hAnsi="Times New Roman"/>
          <w:sz w:val="24"/>
          <w:szCs w:val="24"/>
        </w:rPr>
        <w:t>просов и опыт использования поисковых машин.</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AF4F35" w:rsidRPr="00FA18A8" w:rsidRDefault="00AF4F35" w:rsidP="007D2B92">
      <w:pPr>
        <w:numPr>
          <w:ilvl w:val="0"/>
          <w:numId w:val="230"/>
        </w:numPr>
        <w:tabs>
          <w:tab w:val="left" w:pos="1112"/>
        </w:tabs>
        <w:spacing w:after="0" w:line="240" w:lineRule="auto"/>
        <w:ind w:left="260" w:firstLine="591"/>
        <w:jc w:val="both"/>
        <w:rPr>
          <w:rFonts w:ascii="Times New Roman" w:eastAsia="Symbol" w:hAnsi="Times New Roman"/>
          <w:sz w:val="24"/>
          <w:szCs w:val="24"/>
        </w:rPr>
      </w:pPr>
      <w:r w:rsidRPr="00FA18A8">
        <w:rPr>
          <w:rFonts w:ascii="Times New Roman" w:hAnsi="Times New Roman"/>
          <w:sz w:val="24"/>
          <w:szCs w:val="24"/>
        </w:rPr>
        <w:t>использование информации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AF4F35" w:rsidRPr="00FA18A8" w:rsidRDefault="00AF4F35" w:rsidP="007D2B92">
      <w:pPr>
        <w:numPr>
          <w:ilvl w:val="0"/>
          <w:numId w:val="230"/>
        </w:numPr>
        <w:tabs>
          <w:tab w:val="left" w:pos="1112"/>
        </w:tabs>
        <w:spacing w:after="0" w:line="240" w:lineRule="auto"/>
        <w:ind w:left="260" w:firstLine="591"/>
        <w:jc w:val="both"/>
        <w:rPr>
          <w:rFonts w:ascii="Times New Roman" w:eastAsia="Symbol" w:hAnsi="Times New Roman"/>
          <w:sz w:val="24"/>
          <w:szCs w:val="24"/>
        </w:rPr>
      </w:pPr>
      <w:r w:rsidRPr="00FA18A8">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AF4F35" w:rsidRPr="00FA18A8" w:rsidRDefault="00AF4F35" w:rsidP="00AF4F35">
      <w:pPr>
        <w:spacing w:after="0" w:line="240" w:lineRule="auto"/>
        <w:jc w:val="both"/>
        <w:rPr>
          <w:rFonts w:ascii="Times New Roman" w:eastAsia="Symbol" w:hAnsi="Times New Roman"/>
          <w:sz w:val="24"/>
          <w:szCs w:val="24"/>
        </w:rPr>
      </w:pPr>
    </w:p>
    <w:p w:rsidR="00AF4F35" w:rsidRPr="00872A0E" w:rsidRDefault="00AF4F35" w:rsidP="007D2B92">
      <w:pPr>
        <w:numPr>
          <w:ilvl w:val="0"/>
          <w:numId w:val="230"/>
        </w:numPr>
        <w:tabs>
          <w:tab w:val="left" w:pos="1112"/>
        </w:tabs>
        <w:spacing w:after="0" w:line="240" w:lineRule="auto"/>
        <w:ind w:left="260" w:firstLine="591"/>
        <w:jc w:val="both"/>
        <w:rPr>
          <w:rFonts w:ascii="Times New Roman" w:eastAsia="Symbol" w:hAnsi="Times New Roman"/>
          <w:sz w:val="24"/>
          <w:szCs w:val="24"/>
        </w:rPr>
      </w:pPr>
      <w:r w:rsidRPr="00FA18A8">
        <w:rPr>
          <w:rFonts w:ascii="Times New Roman" w:hAnsi="Times New Roman"/>
          <w:b/>
          <w:bCs/>
          <w:i/>
          <w:iCs/>
          <w:sz w:val="24"/>
          <w:szCs w:val="24"/>
        </w:rPr>
        <w:t>Обучающиеся получат возможность</w:t>
      </w:r>
      <w:r>
        <w:rPr>
          <w:rFonts w:ascii="Times New Roman" w:hAnsi="Times New Roman"/>
          <w:b/>
          <w:bCs/>
          <w:i/>
          <w:iCs/>
          <w:sz w:val="24"/>
          <w:szCs w:val="24"/>
        </w:rPr>
        <w:t xml:space="preserve"> </w:t>
      </w:r>
      <w:r w:rsidRPr="00FA18A8">
        <w:rPr>
          <w:rFonts w:ascii="Times New Roman" w:hAnsi="Times New Roman"/>
          <w:i/>
          <w:iCs/>
          <w:sz w:val="24"/>
          <w:szCs w:val="24"/>
        </w:rPr>
        <w:t>научиться строить умозаключения и</w:t>
      </w:r>
      <w:r w:rsidRPr="00FA18A8">
        <w:rPr>
          <w:rFonts w:ascii="Times New Roman" w:hAnsi="Times New Roman"/>
          <w:b/>
          <w:bCs/>
          <w:i/>
          <w:iCs/>
          <w:sz w:val="24"/>
          <w:szCs w:val="24"/>
        </w:rPr>
        <w:t xml:space="preserve"> </w:t>
      </w:r>
      <w:r w:rsidRPr="00FA18A8">
        <w:rPr>
          <w:rFonts w:ascii="Times New Roman" w:hAnsi="Times New Roman"/>
          <w:i/>
          <w:iCs/>
          <w:sz w:val="24"/>
          <w:szCs w:val="24"/>
        </w:rPr>
        <w:t>принимать решения на основе самостоятельно получе</w:t>
      </w:r>
      <w:r w:rsidRPr="00FA18A8">
        <w:rPr>
          <w:rFonts w:ascii="Times New Roman" w:hAnsi="Times New Roman"/>
          <w:i/>
          <w:iCs/>
          <w:sz w:val="24"/>
          <w:szCs w:val="24"/>
        </w:rPr>
        <w:t>н</w:t>
      </w:r>
      <w:r w:rsidRPr="00FA18A8">
        <w:rPr>
          <w:rFonts w:ascii="Times New Roman" w:hAnsi="Times New Roman"/>
          <w:i/>
          <w:iCs/>
          <w:sz w:val="24"/>
          <w:szCs w:val="24"/>
        </w:rPr>
        <w:t>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AF4F35" w:rsidRPr="00872A0E"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b/>
          <w:bCs/>
          <w:sz w:val="24"/>
          <w:szCs w:val="24"/>
        </w:rPr>
        <w:t>Предметные результаты</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Обучающийся научится:</w:t>
      </w:r>
    </w:p>
    <w:p w:rsidR="00AF4F35" w:rsidRPr="00FA18A8" w:rsidRDefault="00AF4F35" w:rsidP="007D2B92">
      <w:pPr>
        <w:numPr>
          <w:ilvl w:val="0"/>
          <w:numId w:val="231"/>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понимать ключевые проблемы изученных произведений русского фольклора и</w:t>
      </w:r>
      <w:r>
        <w:rPr>
          <w:rFonts w:ascii="Times New Roman" w:hAnsi="Times New Roman"/>
          <w:sz w:val="24"/>
          <w:szCs w:val="24"/>
        </w:rPr>
        <w:t xml:space="preserve"> </w:t>
      </w:r>
      <w:r w:rsidRPr="00FA18A8">
        <w:rPr>
          <w:rFonts w:ascii="Times New Roman" w:hAnsi="Times New Roman"/>
          <w:sz w:val="24"/>
          <w:szCs w:val="24"/>
        </w:rPr>
        <w:t>фольклора других народов, древнерусской литературы, литературы XVIII века, русских писателей XIX—XX веков, литературы народов России и зарубежной литературы;</w:t>
      </w:r>
    </w:p>
    <w:p w:rsidR="00AF4F35" w:rsidRPr="00FA18A8" w:rsidRDefault="00AF4F35" w:rsidP="007D2B92">
      <w:pPr>
        <w:numPr>
          <w:ilvl w:val="0"/>
          <w:numId w:val="231"/>
        </w:numPr>
        <w:tabs>
          <w:tab w:val="left" w:pos="1112"/>
        </w:tabs>
        <w:spacing w:after="0" w:line="240" w:lineRule="auto"/>
        <w:ind w:left="260" w:firstLine="591"/>
        <w:jc w:val="both"/>
        <w:rPr>
          <w:rFonts w:ascii="Times New Roman" w:eastAsia="Symbol" w:hAnsi="Times New Roman"/>
          <w:sz w:val="24"/>
          <w:szCs w:val="24"/>
        </w:rPr>
      </w:pPr>
      <w:r w:rsidRPr="00FA18A8">
        <w:rPr>
          <w:rFonts w:ascii="Times New Roman" w:hAnsi="Times New Roman"/>
          <w:sz w:val="24"/>
          <w:szCs w:val="24"/>
        </w:rPr>
        <w:t>понимать связи литературных произведений с эпохой их написания, выявление заложенных в них вневременных, непреходящих нра</w:t>
      </w:r>
      <w:r w:rsidRPr="00FA18A8">
        <w:rPr>
          <w:rFonts w:ascii="Times New Roman" w:hAnsi="Times New Roman"/>
          <w:sz w:val="24"/>
          <w:szCs w:val="24"/>
        </w:rPr>
        <w:t>в</w:t>
      </w:r>
      <w:r w:rsidRPr="00FA18A8">
        <w:rPr>
          <w:rFonts w:ascii="Times New Roman" w:hAnsi="Times New Roman"/>
          <w:sz w:val="24"/>
          <w:szCs w:val="24"/>
        </w:rPr>
        <w:t>ственных ценностей и их современного звучания;</w:t>
      </w:r>
    </w:p>
    <w:p w:rsidR="00AF4F35" w:rsidRPr="000A5F16" w:rsidRDefault="00AF4F35" w:rsidP="007D2B92">
      <w:pPr>
        <w:numPr>
          <w:ilvl w:val="0"/>
          <w:numId w:val="231"/>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w:t>
      </w:r>
      <w:r w:rsidRPr="00FA18A8">
        <w:rPr>
          <w:rFonts w:ascii="Times New Roman" w:hAnsi="Times New Roman"/>
          <w:sz w:val="24"/>
          <w:szCs w:val="24"/>
        </w:rPr>
        <w:t>е</w:t>
      </w:r>
      <w:r w:rsidRPr="00FA18A8">
        <w:rPr>
          <w:rFonts w:ascii="Times New Roman" w:hAnsi="Times New Roman"/>
          <w:sz w:val="24"/>
          <w:szCs w:val="24"/>
        </w:rPr>
        <w:t>скольких произведений;</w:t>
      </w:r>
    </w:p>
    <w:p w:rsidR="00AF4F35" w:rsidRDefault="00AF4F35" w:rsidP="00AF4F35">
      <w:pPr>
        <w:tabs>
          <w:tab w:val="left" w:pos="-142"/>
        </w:tabs>
        <w:spacing w:after="0" w:line="240" w:lineRule="auto"/>
        <w:ind w:firstLine="851"/>
        <w:jc w:val="both"/>
        <w:rPr>
          <w:rFonts w:ascii="Times New Roman" w:hAnsi="Times New Roman"/>
          <w:sz w:val="24"/>
          <w:szCs w:val="24"/>
        </w:rPr>
      </w:pPr>
      <w:r w:rsidRPr="000A5F16">
        <w:rPr>
          <w:rFonts w:ascii="Times New Roman" w:hAnsi="Times New Roman"/>
          <w:sz w:val="24"/>
          <w:szCs w:val="24"/>
        </w:rPr>
        <w:t xml:space="preserve"> определять  в  произведении  элементов  сюжета,  композиции,  изобразительно- выразительных средств языка, понимать их роль в ра</w:t>
      </w:r>
      <w:r w:rsidRPr="000A5F16">
        <w:rPr>
          <w:rFonts w:ascii="Times New Roman" w:hAnsi="Times New Roman"/>
          <w:sz w:val="24"/>
          <w:szCs w:val="24"/>
        </w:rPr>
        <w:t>с</w:t>
      </w:r>
      <w:r w:rsidRPr="000A5F16">
        <w:rPr>
          <w:rFonts w:ascii="Times New Roman" w:hAnsi="Times New Roman"/>
          <w:sz w:val="24"/>
          <w:szCs w:val="24"/>
        </w:rPr>
        <w:t>крытии идейно-художественного содержания произведения;</w:t>
      </w:r>
    </w:p>
    <w:p w:rsidR="00AF4F35" w:rsidRPr="000A5F16" w:rsidRDefault="00AF4F35" w:rsidP="007D2B92">
      <w:pPr>
        <w:numPr>
          <w:ilvl w:val="0"/>
          <w:numId w:val="232"/>
        </w:numPr>
        <w:tabs>
          <w:tab w:val="left" w:pos="-142"/>
        </w:tabs>
        <w:spacing w:after="0" w:line="240" w:lineRule="auto"/>
        <w:ind w:firstLine="851"/>
        <w:jc w:val="both"/>
        <w:rPr>
          <w:rFonts w:ascii="Times New Roman" w:eastAsia="Symbol" w:hAnsi="Times New Roman"/>
          <w:sz w:val="24"/>
          <w:szCs w:val="24"/>
        </w:rPr>
      </w:pPr>
      <w:r w:rsidRPr="000A5F16">
        <w:rPr>
          <w:rFonts w:ascii="Times New Roman" w:hAnsi="Times New Roman"/>
          <w:sz w:val="24"/>
          <w:szCs w:val="24"/>
        </w:rPr>
        <w:t xml:space="preserve"> выявлять особенности композиции произведения, основной конфликт, вычленять фабулу;</w:t>
      </w:r>
    </w:p>
    <w:p w:rsidR="00AF4F35" w:rsidRPr="000A5F16" w:rsidRDefault="00AF4F35" w:rsidP="007D2B92">
      <w:pPr>
        <w:numPr>
          <w:ilvl w:val="0"/>
          <w:numId w:val="232"/>
        </w:numPr>
        <w:tabs>
          <w:tab w:val="left" w:pos="1120"/>
        </w:tabs>
        <w:spacing w:after="0" w:line="240" w:lineRule="auto"/>
        <w:ind w:firstLine="851"/>
        <w:jc w:val="both"/>
        <w:rPr>
          <w:rFonts w:ascii="Times New Roman" w:eastAsia="Symbol" w:hAnsi="Times New Roman"/>
          <w:sz w:val="24"/>
          <w:szCs w:val="24"/>
        </w:rPr>
      </w:pPr>
      <w:r w:rsidRPr="000A5F16">
        <w:rPr>
          <w:rFonts w:ascii="Times New Roman" w:hAnsi="Times New Roman"/>
          <w:sz w:val="24"/>
          <w:szCs w:val="24"/>
        </w:rPr>
        <w:t>формулировать собственного отношения к произведениям литературы, давать их</w:t>
      </w:r>
      <w:r>
        <w:rPr>
          <w:rFonts w:ascii="Times New Roman" w:hAnsi="Times New Roman"/>
          <w:sz w:val="24"/>
          <w:szCs w:val="24"/>
        </w:rPr>
        <w:t xml:space="preserve"> </w:t>
      </w:r>
      <w:r w:rsidRPr="000A5F16">
        <w:rPr>
          <w:rFonts w:ascii="Times New Roman" w:hAnsi="Times New Roman"/>
          <w:sz w:val="24"/>
          <w:szCs w:val="24"/>
        </w:rPr>
        <w:t>оценку;</w:t>
      </w:r>
    </w:p>
    <w:p w:rsidR="00AF4F35" w:rsidRPr="00FA18A8" w:rsidRDefault="00AF4F35" w:rsidP="007D2B92">
      <w:pPr>
        <w:numPr>
          <w:ilvl w:val="0"/>
          <w:numId w:val="232"/>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характеризовать героев-персонажей, давать их сравнительные характеристики, оценивать систему персонажей;</w:t>
      </w:r>
    </w:p>
    <w:p w:rsidR="00AF4F35" w:rsidRPr="00FA18A8" w:rsidRDefault="00AF4F35" w:rsidP="007D2B92">
      <w:pPr>
        <w:numPr>
          <w:ilvl w:val="0"/>
          <w:numId w:val="232"/>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пользоваться основными теоретико-литературными терминами и понятиями (в рамках программы каждого класса) как инструментом анализа и интерпретации художественного текста;</w:t>
      </w:r>
    </w:p>
    <w:p w:rsidR="00AF4F35" w:rsidRPr="00FA18A8"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понимать авторскую позицию и  выражать своё отношение к ней;</w:t>
      </w:r>
    </w:p>
    <w:p w:rsidR="00AF4F35" w:rsidRPr="00FA18A8" w:rsidRDefault="00AF4F35" w:rsidP="007D2B92">
      <w:pPr>
        <w:numPr>
          <w:ilvl w:val="0"/>
          <w:numId w:val="232"/>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владеть различными видами пересказа (краткий, подробный, выборочный, от чужого лица),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 с другими обучающимися и учителем;</w:t>
      </w:r>
    </w:p>
    <w:p w:rsidR="00AF4F35" w:rsidRPr="00FA18A8" w:rsidRDefault="00AF4F35" w:rsidP="007D2B92">
      <w:pPr>
        <w:numPr>
          <w:ilvl w:val="0"/>
          <w:numId w:val="232"/>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представлять развернутый устный или письменный ответ на поставленные вопросы, вести учебные дискуссии;</w:t>
      </w:r>
    </w:p>
    <w:p w:rsidR="00AF4F35" w:rsidRPr="00FA18A8" w:rsidRDefault="00AF4F35" w:rsidP="007D2B92">
      <w:pPr>
        <w:numPr>
          <w:ilvl w:val="0"/>
          <w:numId w:val="232"/>
        </w:numPr>
        <w:tabs>
          <w:tab w:val="left" w:pos="1112"/>
        </w:tabs>
        <w:spacing w:after="0" w:line="240" w:lineRule="auto"/>
        <w:ind w:firstLine="591"/>
        <w:jc w:val="both"/>
        <w:rPr>
          <w:rFonts w:ascii="Times New Roman" w:eastAsia="Symbol" w:hAnsi="Times New Roman"/>
          <w:sz w:val="24"/>
          <w:szCs w:val="24"/>
        </w:rPr>
      </w:pPr>
      <w:r w:rsidRPr="00FA18A8">
        <w:rPr>
          <w:rFonts w:ascii="Times New Roman" w:hAnsi="Times New Roman"/>
          <w:sz w:val="24"/>
          <w:szCs w:val="24"/>
        </w:rPr>
        <w:lastRenderedPageBreak/>
        <w:t>выразительно читать наизусть произведения/фрагменты произведений художественной литературы;</w:t>
      </w:r>
    </w:p>
    <w:p w:rsidR="00AF4F35" w:rsidRPr="00FA18A8" w:rsidRDefault="00AF4F35" w:rsidP="007D2B92">
      <w:pPr>
        <w:numPr>
          <w:ilvl w:val="0"/>
          <w:numId w:val="232"/>
        </w:numPr>
        <w:tabs>
          <w:tab w:val="left" w:pos="1112"/>
        </w:tabs>
        <w:spacing w:after="0" w:line="240" w:lineRule="auto"/>
        <w:ind w:right="20" w:firstLine="851"/>
        <w:jc w:val="both"/>
        <w:rPr>
          <w:rFonts w:ascii="Times New Roman" w:eastAsia="Symbol" w:hAnsi="Times New Roman"/>
          <w:sz w:val="24"/>
          <w:szCs w:val="24"/>
        </w:rPr>
      </w:pPr>
      <w:r w:rsidRPr="00FA18A8">
        <w:rPr>
          <w:rFonts w:ascii="Times New Roman" w:hAnsi="Times New Roman"/>
          <w:sz w:val="24"/>
          <w:szCs w:val="24"/>
        </w:rPr>
        <w:t>писать изложения и сочинения на темы, связанные с тематикой, проблематикой изученных произведений; классные и домашние тво</w:t>
      </w:r>
      <w:r w:rsidRPr="00FA18A8">
        <w:rPr>
          <w:rFonts w:ascii="Times New Roman" w:hAnsi="Times New Roman"/>
          <w:sz w:val="24"/>
          <w:szCs w:val="24"/>
        </w:rPr>
        <w:t>р</w:t>
      </w:r>
      <w:r w:rsidRPr="00FA18A8">
        <w:rPr>
          <w:rFonts w:ascii="Times New Roman" w:hAnsi="Times New Roman"/>
          <w:sz w:val="24"/>
          <w:szCs w:val="24"/>
        </w:rPr>
        <w:t>ческие работы;</w:t>
      </w:r>
    </w:p>
    <w:p w:rsidR="00AF4F35" w:rsidRPr="000E383D" w:rsidRDefault="00AF4F35" w:rsidP="007D2B92">
      <w:pPr>
        <w:numPr>
          <w:ilvl w:val="0"/>
          <w:numId w:val="232"/>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под руководством учителя выбра</w:t>
      </w:r>
      <w:r w:rsidRPr="00FA18A8">
        <w:rPr>
          <w:rFonts w:ascii="Times New Roman" w:hAnsi="Times New Roman"/>
          <w:sz w:val="24"/>
          <w:szCs w:val="24"/>
        </w:rPr>
        <w:t>н</w:t>
      </w:r>
      <w:r w:rsidRPr="00FA18A8">
        <w:rPr>
          <w:rFonts w:ascii="Times New Roman" w:hAnsi="Times New Roman"/>
          <w:sz w:val="24"/>
          <w:szCs w:val="24"/>
        </w:rPr>
        <w:t>ную литературную или публицистическую тему;</w:t>
      </w:r>
    </w:p>
    <w:p w:rsidR="00AF4F35" w:rsidRPr="00FA18A8" w:rsidRDefault="00AF4F35" w:rsidP="007D2B92">
      <w:pPr>
        <w:numPr>
          <w:ilvl w:val="0"/>
          <w:numId w:val="232"/>
        </w:numPr>
        <w:tabs>
          <w:tab w:val="left" w:pos="1112"/>
        </w:tabs>
        <w:spacing w:after="0" w:line="240" w:lineRule="auto"/>
        <w:ind w:left="260" w:firstLine="710"/>
        <w:jc w:val="both"/>
        <w:rPr>
          <w:rFonts w:ascii="Times New Roman" w:eastAsia="Symbol" w:hAnsi="Times New Roman"/>
          <w:sz w:val="24"/>
          <w:szCs w:val="24"/>
        </w:rPr>
      </w:pPr>
    </w:p>
    <w:p w:rsidR="00AF4F35" w:rsidRPr="00FA18A8"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b/>
          <w:bCs/>
          <w:sz w:val="24"/>
          <w:szCs w:val="24"/>
        </w:rPr>
        <w:t>Обучающийся получит возможность научиться:</w:t>
      </w:r>
    </w:p>
    <w:p w:rsidR="00AF4F35" w:rsidRPr="00FA18A8" w:rsidRDefault="00AF4F35" w:rsidP="007D2B92">
      <w:pPr>
        <w:numPr>
          <w:ilvl w:val="0"/>
          <w:numId w:val="232"/>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понимать русское слово в его эстетической функции, роль изобразительно-выразительных языковых средств в создании художес</w:t>
      </w:r>
      <w:r w:rsidRPr="00FA18A8">
        <w:rPr>
          <w:rFonts w:ascii="Times New Roman" w:hAnsi="Times New Roman"/>
          <w:i/>
          <w:iCs/>
          <w:sz w:val="24"/>
          <w:szCs w:val="24"/>
        </w:rPr>
        <w:t>т</w:t>
      </w:r>
      <w:r w:rsidRPr="00FA18A8">
        <w:rPr>
          <w:rFonts w:ascii="Times New Roman" w:hAnsi="Times New Roman"/>
          <w:i/>
          <w:iCs/>
          <w:sz w:val="24"/>
          <w:szCs w:val="24"/>
        </w:rPr>
        <w:t>венных образов литературных произведений;</w:t>
      </w:r>
    </w:p>
    <w:p w:rsidR="00AF4F35" w:rsidRPr="00FA18A8" w:rsidRDefault="00AF4F35" w:rsidP="007D2B92">
      <w:pPr>
        <w:numPr>
          <w:ilvl w:val="0"/>
          <w:numId w:val="232"/>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приобщиться к духовно-нравственным ценностям русской литературы и культуры, сопоставлять их с духовно-нравственными це</w:t>
      </w:r>
      <w:r w:rsidRPr="00FA18A8">
        <w:rPr>
          <w:rFonts w:ascii="Times New Roman" w:hAnsi="Times New Roman"/>
          <w:i/>
          <w:iCs/>
          <w:sz w:val="24"/>
          <w:szCs w:val="24"/>
        </w:rPr>
        <w:t>н</w:t>
      </w:r>
      <w:r w:rsidRPr="00FA18A8">
        <w:rPr>
          <w:rFonts w:ascii="Times New Roman" w:hAnsi="Times New Roman"/>
          <w:i/>
          <w:iCs/>
          <w:sz w:val="24"/>
          <w:szCs w:val="24"/>
        </w:rPr>
        <w:t>ностями других народов;</w:t>
      </w:r>
    </w:p>
    <w:p w:rsidR="00AF4F35" w:rsidRPr="00FA18A8" w:rsidRDefault="00AF4F35" w:rsidP="007D2B92">
      <w:pPr>
        <w:numPr>
          <w:ilvl w:val="0"/>
          <w:numId w:val="232"/>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выделять в произведениях элементы художественной формы и обнаруживать связи между ними;</w:t>
      </w:r>
    </w:p>
    <w:p w:rsidR="00AF4F35" w:rsidRPr="00FA18A8" w:rsidRDefault="00AF4F35" w:rsidP="007D2B92">
      <w:pPr>
        <w:numPr>
          <w:ilvl w:val="0"/>
          <w:numId w:val="232"/>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объяснять свое понимание нравственно-философской, социально-исторической и эстетической проблематики произведений;</w:t>
      </w:r>
    </w:p>
    <w:p w:rsidR="00AF4F35" w:rsidRPr="00FA18A8" w:rsidRDefault="00AF4F35" w:rsidP="007D2B92">
      <w:pPr>
        <w:numPr>
          <w:ilvl w:val="0"/>
          <w:numId w:val="232"/>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находить основные изобразительно-выразительные средства, характерные для творческой манеры писателя, определять их худ</w:t>
      </w:r>
      <w:r w:rsidRPr="00FA18A8">
        <w:rPr>
          <w:rFonts w:ascii="Times New Roman" w:hAnsi="Times New Roman"/>
          <w:i/>
          <w:iCs/>
          <w:sz w:val="24"/>
          <w:szCs w:val="24"/>
        </w:rPr>
        <w:t>о</w:t>
      </w:r>
      <w:r w:rsidRPr="00FA18A8">
        <w:rPr>
          <w:rFonts w:ascii="Times New Roman" w:hAnsi="Times New Roman"/>
          <w:i/>
          <w:iCs/>
          <w:sz w:val="24"/>
          <w:szCs w:val="24"/>
        </w:rPr>
        <w:t>жественные функции;</w:t>
      </w:r>
    </w:p>
    <w:p w:rsidR="00AF4F35" w:rsidRPr="00FA18A8" w:rsidRDefault="00AF4F35" w:rsidP="00AF4F35">
      <w:pPr>
        <w:tabs>
          <w:tab w:val="left" w:pos="0"/>
        </w:tabs>
        <w:spacing w:after="0" w:line="240" w:lineRule="auto"/>
        <w:ind w:firstLine="1134"/>
        <w:jc w:val="both"/>
        <w:rPr>
          <w:rFonts w:ascii="Times New Roman" w:eastAsia="Symbol" w:hAnsi="Times New Roman"/>
          <w:sz w:val="24"/>
          <w:szCs w:val="24"/>
        </w:rPr>
      </w:pPr>
      <w:r w:rsidRPr="00FA18A8">
        <w:rPr>
          <w:rFonts w:ascii="Times New Roman" w:hAnsi="Times New Roman"/>
          <w:i/>
          <w:iCs/>
          <w:sz w:val="24"/>
          <w:szCs w:val="24"/>
        </w:rPr>
        <w:t>выявлять особенности языка и стиля писателя;</w:t>
      </w:r>
    </w:p>
    <w:p w:rsidR="00AF4F35" w:rsidRPr="00D047E0" w:rsidRDefault="00AF4F35" w:rsidP="007D2B92">
      <w:pPr>
        <w:numPr>
          <w:ilvl w:val="0"/>
          <w:numId w:val="232"/>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выявлять и осмыслять формы авторской оценки героев, событий, характер авторских взаимоотношений с «читателем» как адр</w:t>
      </w:r>
      <w:r w:rsidRPr="00FA18A8">
        <w:rPr>
          <w:rFonts w:ascii="Times New Roman" w:hAnsi="Times New Roman"/>
          <w:i/>
          <w:iCs/>
          <w:sz w:val="24"/>
          <w:szCs w:val="24"/>
        </w:rPr>
        <w:t>е</w:t>
      </w:r>
      <w:r w:rsidRPr="00FA18A8">
        <w:rPr>
          <w:rFonts w:ascii="Times New Roman" w:hAnsi="Times New Roman"/>
          <w:i/>
          <w:iCs/>
          <w:sz w:val="24"/>
          <w:szCs w:val="24"/>
        </w:rPr>
        <w:t>сатом произведения;</w:t>
      </w:r>
    </w:p>
    <w:p w:rsidR="00AF4F35" w:rsidRPr="00D047E0" w:rsidRDefault="00AF4F35" w:rsidP="007D2B92">
      <w:pPr>
        <w:numPr>
          <w:ilvl w:val="0"/>
          <w:numId w:val="232"/>
        </w:numPr>
        <w:tabs>
          <w:tab w:val="left" w:pos="1112"/>
        </w:tabs>
        <w:spacing w:after="0" w:line="240" w:lineRule="auto"/>
        <w:ind w:firstLine="851"/>
        <w:jc w:val="both"/>
        <w:rPr>
          <w:rFonts w:ascii="Times New Roman" w:eastAsia="Symbol" w:hAnsi="Times New Roman"/>
          <w:sz w:val="24"/>
          <w:szCs w:val="24"/>
        </w:rPr>
      </w:pPr>
      <w:r w:rsidRPr="00D047E0">
        <w:rPr>
          <w:rFonts w:ascii="Times New Roman" w:hAnsi="Times New Roman"/>
          <w:i/>
          <w:iCs/>
          <w:sz w:val="24"/>
          <w:szCs w:val="24"/>
        </w:rPr>
        <w:t xml:space="preserve">  предлагать собственную интерпретацию изученных литературных произведений;</w:t>
      </w:r>
    </w:p>
    <w:p w:rsidR="00AF4F35" w:rsidRPr="00D047E0" w:rsidRDefault="00AF4F35" w:rsidP="007D2B92">
      <w:pPr>
        <w:numPr>
          <w:ilvl w:val="0"/>
          <w:numId w:val="232"/>
        </w:numPr>
        <w:tabs>
          <w:tab w:val="left" w:pos="1112"/>
        </w:tabs>
        <w:spacing w:after="0" w:line="240" w:lineRule="auto"/>
        <w:ind w:firstLine="851"/>
        <w:jc w:val="both"/>
        <w:rPr>
          <w:rFonts w:ascii="Times New Roman" w:eastAsia="Symbol" w:hAnsi="Times New Roman"/>
          <w:sz w:val="24"/>
          <w:szCs w:val="24"/>
        </w:rPr>
      </w:pPr>
      <w:r w:rsidRPr="00D047E0">
        <w:rPr>
          <w:rFonts w:ascii="Times New Roman" w:hAnsi="Times New Roman"/>
          <w:i/>
          <w:iCs/>
          <w:sz w:val="24"/>
          <w:szCs w:val="24"/>
        </w:rPr>
        <w:t xml:space="preserve">  писать рефераты на литературные и общекультурные темы;</w:t>
      </w:r>
    </w:p>
    <w:p w:rsidR="00AF4F35" w:rsidRPr="00D047E0" w:rsidRDefault="00AF4F35" w:rsidP="007D2B92">
      <w:pPr>
        <w:numPr>
          <w:ilvl w:val="0"/>
          <w:numId w:val="232"/>
        </w:numPr>
        <w:tabs>
          <w:tab w:val="left" w:pos="1112"/>
        </w:tabs>
        <w:spacing w:after="0" w:line="240" w:lineRule="auto"/>
        <w:ind w:firstLine="851"/>
        <w:jc w:val="both"/>
        <w:rPr>
          <w:rFonts w:ascii="Times New Roman" w:eastAsia="Symbol" w:hAnsi="Times New Roman"/>
          <w:sz w:val="24"/>
          <w:szCs w:val="24"/>
        </w:rPr>
      </w:pPr>
      <w:r w:rsidRPr="00D047E0">
        <w:rPr>
          <w:rFonts w:ascii="Times New Roman" w:hAnsi="Times New Roman"/>
          <w:i/>
          <w:iCs/>
          <w:sz w:val="24"/>
          <w:szCs w:val="24"/>
        </w:rPr>
        <w:t xml:space="preserve"> создавать проекты на самостоятельно выбранную литературную или публицистическую тему, организовывать дискуссии и учас</w:t>
      </w:r>
      <w:r w:rsidRPr="00D047E0">
        <w:rPr>
          <w:rFonts w:ascii="Times New Roman" w:hAnsi="Times New Roman"/>
          <w:i/>
          <w:iCs/>
          <w:sz w:val="24"/>
          <w:szCs w:val="24"/>
        </w:rPr>
        <w:t>т</w:t>
      </w:r>
      <w:r w:rsidRPr="00D047E0">
        <w:rPr>
          <w:rFonts w:ascii="Times New Roman" w:hAnsi="Times New Roman"/>
          <w:i/>
          <w:iCs/>
          <w:sz w:val="24"/>
          <w:szCs w:val="24"/>
        </w:rPr>
        <w:t>вовать в них;</w:t>
      </w:r>
    </w:p>
    <w:p w:rsidR="00AF4F35" w:rsidRPr="00872A0E" w:rsidRDefault="00AF4F35" w:rsidP="007D2B92">
      <w:pPr>
        <w:numPr>
          <w:ilvl w:val="0"/>
          <w:numId w:val="232"/>
        </w:numPr>
        <w:tabs>
          <w:tab w:val="left" w:pos="-142"/>
        </w:tabs>
        <w:spacing w:after="0" w:line="240" w:lineRule="auto"/>
        <w:ind w:firstLine="851"/>
        <w:jc w:val="both"/>
        <w:rPr>
          <w:rFonts w:ascii="Times New Roman" w:hAnsi="Times New Roman"/>
          <w:i/>
          <w:iCs/>
          <w:sz w:val="24"/>
          <w:szCs w:val="24"/>
        </w:rPr>
      </w:pPr>
      <w:r w:rsidRPr="00D047E0">
        <w:rPr>
          <w:rFonts w:ascii="Times New Roman" w:hAnsi="Times New Roman"/>
          <w:i/>
          <w:iCs/>
          <w:sz w:val="24"/>
          <w:szCs w:val="24"/>
        </w:rPr>
        <w:t xml:space="preserve"> ориентироваться в информационном образовательном пространстве: работать с энциклопедиями, словарями, справочниками, специальной литературой, пользоваться каталогами библиотек, библиографическими указателями, системой поиска в Интернете</w:t>
      </w:r>
      <w:r w:rsidRPr="00D047E0">
        <w:rPr>
          <w:rFonts w:ascii="Times New Roman" w:hAnsi="Times New Roman"/>
          <w:sz w:val="24"/>
          <w:szCs w:val="24"/>
        </w:rPr>
        <w:t>.</w:t>
      </w:r>
    </w:p>
    <w:p w:rsidR="00AF4F35" w:rsidRPr="00FA18A8" w:rsidRDefault="00AF4F35" w:rsidP="00AF4F35">
      <w:pPr>
        <w:spacing w:after="0" w:line="240" w:lineRule="auto"/>
        <w:ind w:firstLine="851"/>
        <w:jc w:val="both"/>
        <w:rPr>
          <w:rFonts w:ascii="Times New Roman" w:hAnsi="Times New Roman"/>
          <w:i/>
          <w:iCs/>
          <w:sz w:val="24"/>
          <w:szCs w:val="24"/>
        </w:rPr>
      </w:pPr>
      <w:r w:rsidRPr="00FA18A8">
        <w:rPr>
          <w:rFonts w:ascii="Times New Roman" w:hAnsi="Times New Roman"/>
          <w:b/>
          <w:bCs/>
          <w:sz w:val="24"/>
          <w:szCs w:val="24"/>
        </w:rPr>
        <w:t>Основы духовно-нравственного воспитания на уроках литературы.</w:t>
      </w:r>
    </w:p>
    <w:p w:rsidR="00AF4F35" w:rsidRPr="00FA18A8" w:rsidRDefault="00AF4F35" w:rsidP="00AF4F35">
      <w:pPr>
        <w:spacing w:after="0" w:line="240" w:lineRule="auto"/>
        <w:ind w:firstLine="851"/>
        <w:jc w:val="both"/>
        <w:rPr>
          <w:rFonts w:ascii="Times New Roman" w:hAnsi="Times New Roman"/>
          <w:i/>
          <w:iCs/>
          <w:sz w:val="24"/>
          <w:szCs w:val="24"/>
        </w:rPr>
      </w:pPr>
      <w:r w:rsidRPr="00FA18A8">
        <w:rPr>
          <w:rFonts w:ascii="Times New Roman" w:hAnsi="Times New Roman"/>
          <w:sz w:val="24"/>
          <w:szCs w:val="24"/>
        </w:rPr>
        <w:t>Литература является одним из наиболее важных учебных предметов с точки зрения ее воспитательных возможностей: она наиболее по</w:t>
      </w:r>
      <w:r w:rsidRPr="00FA18A8">
        <w:rPr>
          <w:rFonts w:ascii="Times New Roman" w:hAnsi="Times New Roman"/>
          <w:sz w:val="24"/>
          <w:szCs w:val="24"/>
        </w:rPr>
        <w:t>л</w:t>
      </w:r>
      <w:r w:rsidRPr="00FA18A8">
        <w:rPr>
          <w:rFonts w:ascii="Times New Roman" w:hAnsi="Times New Roman"/>
          <w:sz w:val="24"/>
          <w:szCs w:val="24"/>
        </w:rPr>
        <w:t>но развивает и формирует духовные, культурные и социальные сферы личности. Основной воспитательный потенциал уроков литературы – это слово, художественная речь, книга.</w:t>
      </w:r>
    </w:p>
    <w:p w:rsidR="00AF4F35" w:rsidRPr="00FA18A8" w:rsidRDefault="00AF4F35" w:rsidP="00AF4F35">
      <w:pPr>
        <w:spacing w:after="0" w:line="240" w:lineRule="auto"/>
        <w:ind w:firstLine="851"/>
        <w:jc w:val="both"/>
        <w:rPr>
          <w:rFonts w:ascii="Times New Roman" w:hAnsi="Times New Roman"/>
          <w:i/>
          <w:iCs/>
          <w:sz w:val="24"/>
          <w:szCs w:val="24"/>
        </w:rPr>
      </w:pPr>
      <w:r w:rsidRPr="00FA18A8">
        <w:rPr>
          <w:rFonts w:ascii="Times New Roman" w:hAnsi="Times New Roman"/>
          <w:sz w:val="24"/>
          <w:szCs w:val="24"/>
        </w:rPr>
        <w:t>Урок литературы педагогически интегрирует основные виды и формы деятельности обучающегося на основе базовых национальных ценностей, традиционных моральных норм, национальных духовных традиций народов России: чтение художественных произведений русского фольклора, русских и зарубежных писателей-классиков, анализ поэтических, прозаических и драматических текстов, характеристика героев пр</w:t>
      </w:r>
      <w:r w:rsidRPr="00FA18A8">
        <w:rPr>
          <w:rFonts w:ascii="Times New Roman" w:hAnsi="Times New Roman"/>
          <w:sz w:val="24"/>
          <w:szCs w:val="24"/>
        </w:rPr>
        <w:t>о</w:t>
      </w:r>
      <w:r w:rsidRPr="00FA18A8">
        <w:rPr>
          <w:rFonts w:ascii="Times New Roman" w:hAnsi="Times New Roman"/>
          <w:sz w:val="24"/>
          <w:szCs w:val="24"/>
        </w:rPr>
        <w:t>изведения с точки зрения общепринятых норм этики и морали, ведение дискуссий при обсуждении нравственных проблем, поставленных авт</w:t>
      </w:r>
      <w:r w:rsidRPr="00FA18A8">
        <w:rPr>
          <w:rFonts w:ascii="Times New Roman" w:hAnsi="Times New Roman"/>
          <w:sz w:val="24"/>
          <w:szCs w:val="24"/>
        </w:rPr>
        <w:t>о</w:t>
      </w:r>
      <w:r w:rsidRPr="00FA18A8">
        <w:rPr>
          <w:rFonts w:ascii="Times New Roman" w:hAnsi="Times New Roman"/>
          <w:sz w:val="24"/>
          <w:szCs w:val="24"/>
        </w:rPr>
        <w:t>рами произведений, толерантное отношение к точке зрения других участников образовательного процесса.</w:t>
      </w:r>
    </w:p>
    <w:p w:rsidR="00AF4F35" w:rsidRPr="00FA18A8" w:rsidRDefault="00AF4F35" w:rsidP="00AF4F35">
      <w:pPr>
        <w:spacing w:after="0" w:line="240" w:lineRule="auto"/>
        <w:ind w:firstLine="851"/>
        <w:jc w:val="both"/>
        <w:rPr>
          <w:rFonts w:ascii="Times New Roman" w:hAnsi="Times New Roman"/>
          <w:i/>
          <w:iCs/>
          <w:sz w:val="24"/>
          <w:szCs w:val="24"/>
        </w:rPr>
      </w:pPr>
      <w:r w:rsidRPr="00FA18A8">
        <w:rPr>
          <w:rFonts w:ascii="Times New Roman" w:hAnsi="Times New Roman"/>
          <w:sz w:val="24"/>
          <w:szCs w:val="24"/>
        </w:rPr>
        <w:lastRenderedPageBreak/>
        <w:t>Также содержание урока литературы наполнено примерами нравственного поведения, которые ярко представлены в биографических статьях, посвященных жизни и творчеству русских и зарубежных авторов, текстах художественных произведений, статьях, посвященных анализу произведений. Пример как метод воспитания позволяет расширить нравственный опыт обучающегося, побудить его к внутреннему диалогу, пр</w:t>
      </w:r>
      <w:r w:rsidRPr="00FA18A8">
        <w:rPr>
          <w:rFonts w:ascii="Times New Roman" w:hAnsi="Times New Roman"/>
          <w:sz w:val="24"/>
          <w:szCs w:val="24"/>
        </w:rPr>
        <w:t>о</w:t>
      </w:r>
      <w:r w:rsidRPr="00FA18A8">
        <w:rPr>
          <w:rFonts w:ascii="Times New Roman" w:hAnsi="Times New Roman"/>
          <w:sz w:val="24"/>
          <w:szCs w:val="24"/>
        </w:rPr>
        <w:t>будить в нём нравственную рефлексию, обеспечить возможность выбора при построении собственной системы ценностных отношений, прод</w:t>
      </w:r>
      <w:r w:rsidRPr="00FA18A8">
        <w:rPr>
          <w:rFonts w:ascii="Times New Roman" w:hAnsi="Times New Roman"/>
          <w:sz w:val="24"/>
          <w:szCs w:val="24"/>
        </w:rPr>
        <w:t>е</w:t>
      </w:r>
      <w:r w:rsidRPr="00FA18A8">
        <w:rPr>
          <w:rFonts w:ascii="Times New Roman" w:hAnsi="Times New Roman"/>
          <w:sz w:val="24"/>
          <w:szCs w:val="24"/>
        </w:rPr>
        <w:t>монстрировать ребёнку реальную возможность следования идеалу в жизни. В примерах, демонстрирующих устремлѐнность писателей и литер</w:t>
      </w:r>
      <w:r w:rsidRPr="00FA18A8">
        <w:rPr>
          <w:rFonts w:ascii="Times New Roman" w:hAnsi="Times New Roman"/>
          <w:sz w:val="24"/>
          <w:szCs w:val="24"/>
        </w:rPr>
        <w:t>а</w:t>
      </w:r>
      <w:r w:rsidRPr="00FA18A8">
        <w:rPr>
          <w:rFonts w:ascii="Times New Roman" w:hAnsi="Times New Roman"/>
          <w:sz w:val="24"/>
          <w:szCs w:val="24"/>
        </w:rPr>
        <w:t>турных героев к высоким моральным нормам, персонифицируется, наполняется конкретным жизненным содержанием национальный воспит</w:t>
      </w:r>
      <w:r w:rsidRPr="00FA18A8">
        <w:rPr>
          <w:rFonts w:ascii="Times New Roman" w:hAnsi="Times New Roman"/>
          <w:sz w:val="24"/>
          <w:szCs w:val="24"/>
        </w:rPr>
        <w:t>а</w:t>
      </w:r>
      <w:r w:rsidRPr="00FA18A8">
        <w:rPr>
          <w:rFonts w:ascii="Times New Roman" w:hAnsi="Times New Roman"/>
          <w:sz w:val="24"/>
          <w:szCs w:val="24"/>
        </w:rPr>
        <w:t>тельный идеал.</w:t>
      </w:r>
    </w:p>
    <w:p w:rsidR="00AF4F35" w:rsidRPr="00FA18A8" w:rsidRDefault="00AF4F35" w:rsidP="00AF4F35">
      <w:pPr>
        <w:spacing w:after="0" w:line="240" w:lineRule="auto"/>
        <w:ind w:firstLine="851"/>
        <w:jc w:val="both"/>
        <w:rPr>
          <w:rFonts w:ascii="Times New Roman" w:hAnsi="Times New Roman"/>
          <w:i/>
          <w:iCs/>
          <w:sz w:val="24"/>
          <w:szCs w:val="24"/>
        </w:rPr>
      </w:pPr>
      <w:r w:rsidRPr="00FA18A8">
        <w:rPr>
          <w:rFonts w:ascii="Times New Roman" w:hAnsi="Times New Roman"/>
          <w:sz w:val="24"/>
          <w:szCs w:val="24"/>
        </w:rPr>
        <w:t>Особое значение для духовно-нравственного развития обучающегося имеет пример учителя. Учителю как носителю педагогической культуры принадлежит ведущая роль в осуществлении духовно-нравственного развития и воспитания обучающегося. Учитель должен не навяз</w:t>
      </w:r>
      <w:r w:rsidRPr="00FA18A8">
        <w:rPr>
          <w:rFonts w:ascii="Times New Roman" w:hAnsi="Times New Roman"/>
          <w:sz w:val="24"/>
          <w:szCs w:val="24"/>
        </w:rPr>
        <w:t>ы</w:t>
      </w:r>
      <w:r w:rsidRPr="00FA18A8">
        <w:rPr>
          <w:rFonts w:ascii="Times New Roman" w:hAnsi="Times New Roman"/>
          <w:sz w:val="24"/>
          <w:szCs w:val="24"/>
        </w:rPr>
        <w:t>вать готовые оценки и идеалы, а умело подводить обучающихся к самостоятельному их постижению и творческому переосмыслению. Сущность деятельности учителя направлена на формирование опыта творческой деятельности, воспитание эмоционально – ценностного отношения к миру.</w:t>
      </w:r>
    </w:p>
    <w:p w:rsidR="00AF4F35" w:rsidRDefault="00AF4F35" w:rsidP="00AF4F35">
      <w:pPr>
        <w:spacing w:after="0" w:line="240" w:lineRule="auto"/>
        <w:ind w:right="6660" w:firstLine="851"/>
        <w:jc w:val="both"/>
        <w:rPr>
          <w:rFonts w:ascii="Times New Roman" w:hAnsi="Times New Roman"/>
          <w:b/>
          <w:bCs/>
          <w:sz w:val="24"/>
          <w:szCs w:val="24"/>
        </w:rPr>
      </w:pPr>
      <w:r w:rsidRPr="00FA18A8">
        <w:rPr>
          <w:rFonts w:ascii="Times New Roman" w:hAnsi="Times New Roman"/>
          <w:b/>
          <w:bCs/>
          <w:sz w:val="24"/>
          <w:szCs w:val="24"/>
        </w:rPr>
        <w:t xml:space="preserve">Содержание </w:t>
      </w:r>
    </w:p>
    <w:p w:rsidR="00AF4F35" w:rsidRPr="00FA18A8" w:rsidRDefault="00AF4F35" w:rsidP="00AF4F35">
      <w:pPr>
        <w:spacing w:after="0" w:line="240" w:lineRule="auto"/>
        <w:ind w:right="6660" w:firstLine="851"/>
        <w:jc w:val="both"/>
        <w:rPr>
          <w:rFonts w:ascii="Times New Roman" w:hAnsi="Times New Roman"/>
          <w:i/>
          <w:iCs/>
          <w:sz w:val="24"/>
          <w:szCs w:val="24"/>
        </w:rPr>
      </w:pPr>
      <w:r w:rsidRPr="00FA18A8">
        <w:rPr>
          <w:rFonts w:ascii="Times New Roman" w:hAnsi="Times New Roman"/>
          <w:sz w:val="24"/>
          <w:szCs w:val="24"/>
        </w:rPr>
        <w:t xml:space="preserve">Русская </w:t>
      </w:r>
      <w:r>
        <w:rPr>
          <w:rFonts w:ascii="Times New Roman" w:hAnsi="Times New Roman"/>
          <w:sz w:val="24"/>
          <w:szCs w:val="24"/>
        </w:rPr>
        <w:t>литер</w:t>
      </w:r>
      <w:r w:rsidRPr="00FA18A8">
        <w:rPr>
          <w:rFonts w:ascii="Times New Roman" w:hAnsi="Times New Roman"/>
          <w:sz w:val="24"/>
          <w:szCs w:val="24"/>
        </w:rPr>
        <w:t>атура</w:t>
      </w:r>
    </w:p>
    <w:p w:rsidR="00AF4F35" w:rsidRPr="00FA18A8" w:rsidRDefault="00AF4F35" w:rsidP="00AF4F35">
      <w:pPr>
        <w:spacing w:after="0" w:line="240" w:lineRule="auto"/>
        <w:ind w:firstLine="851"/>
        <w:jc w:val="both"/>
        <w:rPr>
          <w:rFonts w:ascii="Times New Roman" w:hAnsi="Times New Roman"/>
          <w:i/>
          <w:iCs/>
          <w:sz w:val="24"/>
          <w:szCs w:val="24"/>
        </w:rPr>
      </w:pPr>
      <w:r w:rsidRPr="00FA18A8">
        <w:rPr>
          <w:rFonts w:ascii="Times New Roman" w:hAnsi="Times New Roman"/>
          <w:b/>
          <w:bCs/>
          <w:sz w:val="24"/>
          <w:szCs w:val="24"/>
        </w:rPr>
        <w:t>Древнерусская литература</w:t>
      </w:r>
    </w:p>
    <w:p w:rsidR="00AF4F35" w:rsidRPr="00FA18A8" w:rsidRDefault="00AF4F35" w:rsidP="00AF4F35">
      <w:pPr>
        <w:spacing w:after="0" w:line="240" w:lineRule="auto"/>
        <w:ind w:firstLine="851"/>
        <w:jc w:val="both"/>
        <w:rPr>
          <w:rFonts w:ascii="Times New Roman" w:hAnsi="Times New Roman"/>
          <w:i/>
          <w:iCs/>
          <w:sz w:val="24"/>
          <w:szCs w:val="24"/>
        </w:rPr>
      </w:pPr>
      <w:r w:rsidRPr="00FA18A8">
        <w:rPr>
          <w:rFonts w:ascii="Times New Roman" w:hAnsi="Times New Roman"/>
          <w:sz w:val="24"/>
          <w:szCs w:val="24"/>
        </w:rPr>
        <w:t>«Слово о полку Игореве» (к. XII в.) (8-9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1-2 произведения на выбор, например: «Поучение» Владимира Мономаха, «Повесть о разорении Рязани Батыем», «Житие Сергия Рад</w:t>
      </w:r>
      <w:r w:rsidRPr="00FA18A8">
        <w:rPr>
          <w:rFonts w:ascii="Times New Roman" w:hAnsi="Times New Roman"/>
          <w:sz w:val="24"/>
          <w:szCs w:val="24"/>
        </w:rPr>
        <w:t>о</w:t>
      </w:r>
      <w:r w:rsidRPr="00FA18A8">
        <w:rPr>
          <w:rFonts w:ascii="Times New Roman" w:hAnsi="Times New Roman"/>
          <w:sz w:val="24"/>
          <w:szCs w:val="24"/>
        </w:rPr>
        <w:t>нежского», «Домострой», «Повесть о Петре и Февронии Муромских», «Повесть о Ерше Ершовиче, сыне Щетинникове», «Житие протопопа А</w:t>
      </w:r>
      <w:r w:rsidRPr="00FA18A8">
        <w:rPr>
          <w:rFonts w:ascii="Times New Roman" w:hAnsi="Times New Roman"/>
          <w:sz w:val="24"/>
          <w:szCs w:val="24"/>
        </w:rPr>
        <w:t>в</w:t>
      </w:r>
      <w:r w:rsidRPr="00FA18A8">
        <w:rPr>
          <w:rFonts w:ascii="Times New Roman" w:hAnsi="Times New Roman"/>
          <w:sz w:val="24"/>
          <w:szCs w:val="24"/>
        </w:rPr>
        <w:t>вакума, им сам</w:t>
      </w:r>
      <w:r>
        <w:rPr>
          <w:rFonts w:ascii="Times New Roman" w:hAnsi="Times New Roman"/>
          <w:sz w:val="24"/>
          <w:szCs w:val="24"/>
        </w:rPr>
        <w:t>им написанное» и др.) (6-8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Русский фольклор:</w:t>
      </w:r>
    </w:p>
    <w:p w:rsidR="00AF4F35" w:rsidRPr="00FA18A8" w:rsidRDefault="00AF4F35" w:rsidP="00AF4F35">
      <w:pPr>
        <w:spacing w:after="0" w:line="240" w:lineRule="auto"/>
        <w:ind w:right="20" w:firstLine="851"/>
        <w:jc w:val="both"/>
        <w:rPr>
          <w:rFonts w:ascii="Times New Roman" w:hAnsi="Times New Roman"/>
          <w:sz w:val="24"/>
          <w:szCs w:val="24"/>
        </w:rPr>
      </w:pPr>
      <w:r w:rsidRPr="00FA18A8">
        <w:rPr>
          <w:rFonts w:ascii="Times New Roman" w:hAnsi="Times New Roman"/>
          <w:sz w:val="24"/>
          <w:szCs w:val="24"/>
        </w:rPr>
        <w:t>сказки, былины, загадки, пословицы, поговорки, песня и др. (10 произведений разных жанров, 5-7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Д.И. Фонвизин </w:t>
      </w:r>
      <w:r w:rsidRPr="00FA18A8">
        <w:rPr>
          <w:rFonts w:ascii="Times New Roman" w:hAnsi="Times New Roman"/>
          <w:sz w:val="24"/>
          <w:szCs w:val="24"/>
        </w:rPr>
        <w:t>«Недоросль» (1778 –</w:t>
      </w:r>
      <w:r w:rsidRPr="00FA18A8">
        <w:rPr>
          <w:rFonts w:ascii="Times New Roman" w:hAnsi="Times New Roman"/>
          <w:b/>
          <w:bCs/>
          <w:sz w:val="24"/>
          <w:szCs w:val="24"/>
        </w:rPr>
        <w:t xml:space="preserve"> </w:t>
      </w:r>
      <w:r w:rsidRPr="00FA18A8">
        <w:rPr>
          <w:rFonts w:ascii="Times New Roman" w:hAnsi="Times New Roman"/>
          <w:sz w:val="24"/>
          <w:szCs w:val="24"/>
        </w:rPr>
        <w:t>1782) (8-9</w:t>
      </w:r>
      <w:r w:rsidRPr="00FA18A8">
        <w:rPr>
          <w:rFonts w:ascii="Times New Roman" w:hAnsi="Times New Roman"/>
          <w:b/>
          <w:bCs/>
          <w:sz w:val="24"/>
          <w:szCs w:val="24"/>
        </w:rPr>
        <w:t xml:space="preserve"> </w:t>
      </w:r>
      <w:r w:rsidRPr="00FA18A8">
        <w:rPr>
          <w:rFonts w:ascii="Times New Roman" w:hAnsi="Times New Roman"/>
          <w:sz w:val="24"/>
          <w:szCs w:val="24"/>
        </w:rPr>
        <w:t>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Н.М. Карамзин </w:t>
      </w:r>
      <w:r w:rsidRPr="00FA18A8">
        <w:rPr>
          <w:rFonts w:ascii="Times New Roman" w:hAnsi="Times New Roman"/>
          <w:sz w:val="24"/>
          <w:szCs w:val="24"/>
        </w:rPr>
        <w:t>«Бедная Лиза» (1792) (8-9</w:t>
      </w:r>
      <w:r w:rsidRPr="00FA18A8">
        <w:rPr>
          <w:rFonts w:ascii="Times New Roman" w:hAnsi="Times New Roman"/>
          <w:b/>
          <w:bCs/>
          <w:sz w:val="24"/>
          <w:szCs w:val="24"/>
        </w:rPr>
        <w:t xml:space="preserve"> </w:t>
      </w:r>
      <w:r w:rsidRPr="00FA18A8">
        <w:rPr>
          <w:rFonts w:ascii="Times New Roman" w:hAnsi="Times New Roman"/>
          <w:sz w:val="24"/>
          <w:szCs w:val="24"/>
        </w:rPr>
        <w:t>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М.В. Ломоносов </w:t>
      </w:r>
      <w:r w:rsidRPr="00FA18A8">
        <w:rPr>
          <w:rFonts w:ascii="Times New Roman" w:hAnsi="Times New Roman"/>
          <w:sz w:val="24"/>
          <w:szCs w:val="24"/>
        </w:rPr>
        <w:t>– 1</w:t>
      </w:r>
      <w:r w:rsidRPr="00FA18A8">
        <w:rPr>
          <w:rFonts w:ascii="Times New Roman" w:hAnsi="Times New Roman"/>
          <w:b/>
          <w:bCs/>
          <w:sz w:val="24"/>
          <w:szCs w:val="24"/>
        </w:rPr>
        <w:t xml:space="preserve"> </w:t>
      </w:r>
      <w:r w:rsidRPr="00FA18A8">
        <w:rPr>
          <w:rFonts w:ascii="Times New Roman" w:hAnsi="Times New Roman"/>
          <w:sz w:val="24"/>
          <w:szCs w:val="24"/>
        </w:rPr>
        <w:t>стихотворение по выбору,</w:t>
      </w:r>
      <w:r w:rsidRPr="00FA18A8">
        <w:rPr>
          <w:rFonts w:ascii="Times New Roman" w:hAnsi="Times New Roman"/>
          <w:b/>
          <w:bCs/>
          <w:sz w:val="24"/>
          <w:szCs w:val="24"/>
        </w:rPr>
        <w:t xml:space="preserve"> </w:t>
      </w:r>
      <w:r w:rsidRPr="00FA18A8">
        <w:rPr>
          <w:rFonts w:ascii="Times New Roman" w:hAnsi="Times New Roman"/>
          <w:sz w:val="24"/>
          <w:szCs w:val="24"/>
        </w:rPr>
        <w:t>например: «Стихи,</w:t>
      </w:r>
      <w:r w:rsidRPr="00FA18A8">
        <w:rPr>
          <w:rFonts w:ascii="Times New Roman" w:hAnsi="Times New Roman"/>
          <w:b/>
          <w:bCs/>
          <w:sz w:val="24"/>
          <w:szCs w:val="24"/>
        </w:rPr>
        <w:t xml:space="preserve"> </w:t>
      </w:r>
      <w:r w:rsidRPr="00FA18A8">
        <w:rPr>
          <w:rFonts w:ascii="Times New Roman" w:hAnsi="Times New Roman"/>
          <w:sz w:val="24"/>
          <w:szCs w:val="24"/>
        </w:rPr>
        <w:t>сочиненные на</w:t>
      </w:r>
      <w:r w:rsidRPr="00FA18A8">
        <w:rPr>
          <w:rFonts w:ascii="Times New Roman" w:hAnsi="Times New Roman"/>
          <w:b/>
          <w:bCs/>
          <w:sz w:val="24"/>
          <w:szCs w:val="24"/>
        </w:rPr>
        <w:t xml:space="preserve"> </w:t>
      </w:r>
      <w:r w:rsidRPr="00FA18A8">
        <w:rPr>
          <w:rFonts w:ascii="Times New Roman" w:hAnsi="Times New Roman"/>
          <w:sz w:val="24"/>
          <w:szCs w:val="24"/>
        </w:rPr>
        <w:t>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w:t>
      </w:r>
      <w:r w:rsidRPr="00FA18A8">
        <w:rPr>
          <w:rFonts w:ascii="Times New Roman" w:hAnsi="Times New Roman"/>
          <w:sz w:val="24"/>
          <w:szCs w:val="24"/>
        </w:rPr>
        <w:t>ы</w:t>
      </w:r>
      <w:r w:rsidRPr="00FA18A8">
        <w:rPr>
          <w:rFonts w:ascii="Times New Roman" w:hAnsi="Times New Roman"/>
          <w:sz w:val="24"/>
          <w:szCs w:val="24"/>
        </w:rPr>
        <w:t>ни Императрицы</w:t>
      </w:r>
      <w:r>
        <w:rPr>
          <w:rFonts w:ascii="Times New Roman" w:hAnsi="Times New Roman"/>
          <w:sz w:val="24"/>
          <w:szCs w:val="24"/>
        </w:rPr>
        <w:t xml:space="preserve"> Елиз</w:t>
      </w:r>
      <w:r w:rsidRPr="00FA18A8">
        <w:rPr>
          <w:rFonts w:ascii="Times New Roman" w:hAnsi="Times New Roman"/>
          <w:sz w:val="24"/>
          <w:szCs w:val="24"/>
        </w:rPr>
        <w:t>аветы Петровны 1747 года» и др.(8-9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Г.Р. Державин </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1-2</w:t>
      </w:r>
      <w:r w:rsidRPr="00FA18A8">
        <w:rPr>
          <w:rFonts w:ascii="Times New Roman" w:hAnsi="Times New Roman"/>
          <w:b/>
          <w:bCs/>
          <w:sz w:val="24"/>
          <w:szCs w:val="24"/>
        </w:rPr>
        <w:t xml:space="preserve"> </w:t>
      </w:r>
      <w:r w:rsidRPr="00FA18A8">
        <w:rPr>
          <w:rFonts w:ascii="Times New Roman" w:hAnsi="Times New Roman"/>
          <w:sz w:val="24"/>
          <w:szCs w:val="24"/>
        </w:rPr>
        <w:t>стихотворения по выбору,</w:t>
      </w:r>
      <w:r w:rsidRPr="00FA18A8">
        <w:rPr>
          <w:rFonts w:ascii="Times New Roman" w:hAnsi="Times New Roman"/>
          <w:b/>
          <w:bCs/>
          <w:sz w:val="24"/>
          <w:szCs w:val="24"/>
        </w:rPr>
        <w:t xml:space="preserve"> </w:t>
      </w:r>
      <w:r w:rsidRPr="00FA18A8">
        <w:rPr>
          <w:rFonts w:ascii="Times New Roman" w:hAnsi="Times New Roman"/>
          <w:sz w:val="24"/>
          <w:szCs w:val="24"/>
        </w:rPr>
        <w:t>например: «Фелица» (1782),</w:t>
      </w:r>
      <w:r w:rsidRPr="00FA18A8">
        <w:rPr>
          <w:rFonts w:ascii="Times New Roman" w:hAnsi="Times New Roman"/>
          <w:b/>
          <w:bCs/>
          <w:sz w:val="24"/>
          <w:szCs w:val="24"/>
        </w:rPr>
        <w:t xml:space="preserve"> </w:t>
      </w:r>
      <w:r w:rsidRPr="00FA18A8">
        <w:rPr>
          <w:rFonts w:ascii="Times New Roman" w:hAnsi="Times New Roman"/>
          <w:sz w:val="24"/>
          <w:szCs w:val="24"/>
        </w:rPr>
        <w:t>«Осень во в</w:t>
      </w:r>
      <w:r>
        <w:rPr>
          <w:rFonts w:ascii="Times New Roman" w:hAnsi="Times New Roman"/>
          <w:sz w:val="24"/>
          <w:szCs w:val="24"/>
        </w:rPr>
        <w:t>ремя осады Очакова» (1788), «Сне</w:t>
      </w:r>
      <w:r w:rsidRPr="00FA18A8">
        <w:rPr>
          <w:rFonts w:ascii="Times New Roman" w:hAnsi="Times New Roman"/>
          <w:sz w:val="24"/>
          <w:szCs w:val="24"/>
        </w:rPr>
        <w:t>гирь» 1800, «Водопад» (1791-1794), «Памятник» (1795) и др. (8-9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И.А. Крылов </w:t>
      </w:r>
      <w:r w:rsidRPr="00FA18A8">
        <w:rPr>
          <w:rFonts w:ascii="Times New Roman" w:hAnsi="Times New Roman"/>
          <w:sz w:val="24"/>
          <w:szCs w:val="24"/>
        </w:rPr>
        <w:t>– 3</w:t>
      </w:r>
      <w:r w:rsidRPr="00FA18A8">
        <w:rPr>
          <w:rFonts w:ascii="Times New Roman" w:hAnsi="Times New Roman"/>
          <w:b/>
          <w:bCs/>
          <w:sz w:val="24"/>
          <w:szCs w:val="24"/>
        </w:rPr>
        <w:t xml:space="preserve"> </w:t>
      </w:r>
      <w:r w:rsidRPr="00FA18A8">
        <w:rPr>
          <w:rFonts w:ascii="Times New Roman" w:hAnsi="Times New Roman"/>
          <w:sz w:val="24"/>
          <w:szCs w:val="24"/>
        </w:rPr>
        <w:t>басни по выбору,</w:t>
      </w:r>
      <w:r w:rsidRPr="00FA18A8">
        <w:rPr>
          <w:rFonts w:ascii="Times New Roman" w:hAnsi="Times New Roman"/>
          <w:b/>
          <w:bCs/>
          <w:sz w:val="24"/>
          <w:szCs w:val="24"/>
        </w:rPr>
        <w:t xml:space="preserve"> </w:t>
      </w:r>
      <w:r w:rsidRPr="00FA18A8">
        <w:rPr>
          <w:rFonts w:ascii="Times New Roman" w:hAnsi="Times New Roman"/>
          <w:sz w:val="24"/>
          <w:szCs w:val="24"/>
        </w:rPr>
        <w:t>например: «Слон и Моська» (1808), «Квартет»</w:t>
      </w:r>
      <w:r w:rsidRPr="00FA18A8">
        <w:rPr>
          <w:rFonts w:ascii="Times New Roman" w:hAnsi="Times New Roman"/>
          <w:b/>
          <w:bCs/>
          <w:sz w:val="24"/>
          <w:szCs w:val="24"/>
        </w:rPr>
        <w:t xml:space="preserve"> </w:t>
      </w:r>
      <w:r w:rsidRPr="00FA18A8">
        <w:rPr>
          <w:rFonts w:ascii="Times New Roman" w:hAnsi="Times New Roman"/>
          <w:sz w:val="24"/>
          <w:szCs w:val="24"/>
        </w:rPr>
        <w:t>(1811), «Осел и Соловей» (1811), «Лебедь, Щука и Рак» (1814), «Свинья под дубом» (не позднее 1823) и др. (5-6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А.С. Грибоедов </w:t>
      </w:r>
      <w:r w:rsidRPr="00FA18A8">
        <w:rPr>
          <w:rFonts w:ascii="Times New Roman" w:hAnsi="Times New Roman"/>
          <w:sz w:val="24"/>
          <w:szCs w:val="24"/>
        </w:rPr>
        <w:t>«Горе от ума» (1821 – 1824) (9</w:t>
      </w:r>
      <w:r w:rsidRPr="00FA18A8">
        <w:rPr>
          <w:rFonts w:ascii="Times New Roman" w:hAnsi="Times New Roman"/>
          <w:b/>
          <w:bCs/>
          <w:sz w:val="24"/>
          <w:szCs w:val="24"/>
        </w:rPr>
        <w:t xml:space="preserve"> </w:t>
      </w:r>
      <w:r w:rsidRPr="00FA18A8">
        <w:rPr>
          <w:rFonts w:ascii="Times New Roman" w:hAnsi="Times New Roman"/>
          <w:sz w:val="24"/>
          <w:szCs w:val="24"/>
        </w:rPr>
        <w:t>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В.А. Жуковский </w:t>
      </w:r>
      <w:r w:rsidRPr="00FA18A8">
        <w:rPr>
          <w:rFonts w:ascii="Times New Roman" w:hAnsi="Times New Roman"/>
          <w:sz w:val="24"/>
          <w:szCs w:val="24"/>
        </w:rPr>
        <w:t>- 1-2</w:t>
      </w:r>
      <w:r w:rsidRPr="00FA18A8">
        <w:rPr>
          <w:rFonts w:ascii="Times New Roman" w:hAnsi="Times New Roman"/>
          <w:b/>
          <w:bCs/>
          <w:sz w:val="24"/>
          <w:szCs w:val="24"/>
        </w:rPr>
        <w:t xml:space="preserve"> </w:t>
      </w:r>
      <w:r w:rsidRPr="00FA18A8">
        <w:rPr>
          <w:rFonts w:ascii="Times New Roman" w:hAnsi="Times New Roman"/>
          <w:sz w:val="24"/>
          <w:szCs w:val="24"/>
        </w:rPr>
        <w:t>баллады по выбору,</w:t>
      </w:r>
      <w:r w:rsidRPr="00FA18A8">
        <w:rPr>
          <w:rFonts w:ascii="Times New Roman" w:hAnsi="Times New Roman"/>
          <w:b/>
          <w:bCs/>
          <w:sz w:val="24"/>
          <w:szCs w:val="24"/>
        </w:rPr>
        <w:t xml:space="preserve"> </w:t>
      </w:r>
      <w:r w:rsidRPr="00FA18A8">
        <w:rPr>
          <w:rFonts w:ascii="Times New Roman" w:hAnsi="Times New Roman"/>
          <w:sz w:val="24"/>
          <w:szCs w:val="24"/>
        </w:rPr>
        <w:t>например: «Светлана» (1812), «Лесной</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царь» (1818); 1-2 элегии по выбору, например: «Невыразимое» (1819), «Море» (1822) и др.</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(7-9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lastRenderedPageBreak/>
        <w:t xml:space="preserve">А.С. Пушкин </w:t>
      </w:r>
      <w:r w:rsidRPr="00FA18A8">
        <w:rPr>
          <w:rFonts w:ascii="Times New Roman" w:hAnsi="Times New Roman"/>
          <w:sz w:val="24"/>
          <w:szCs w:val="24"/>
        </w:rPr>
        <w:t>«Евгений Онегин» (1823 —1831) (9</w:t>
      </w:r>
      <w:r w:rsidRPr="00FA18A8">
        <w:rPr>
          <w:rFonts w:ascii="Times New Roman" w:hAnsi="Times New Roman"/>
          <w:b/>
          <w:bCs/>
          <w:sz w:val="24"/>
          <w:szCs w:val="24"/>
        </w:rPr>
        <w:t xml:space="preserve"> </w:t>
      </w:r>
      <w:r w:rsidRPr="00FA18A8">
        <w:rPr>
          <w:rFonts w:ascii="Times New Roman" w:hAnsi="Times New Roman"/>
          <w:sz w:val="24"/>
          <w:szCs w:val="24"/>
        </w:rPr>
        <w:t>кл.), «Дубровский» (1832 —</w:t>
      </w:r>
      <w:r w:rsidRPr="00FA18A8">
        <w:rPr>
          <w:rFonts w:ascii="Times New Roman" w:hAnsi="Times New Roman"/>
          <w:b/>
          <w:bCs/>
          <w:sz w:val="24"/>
          <w:szCs w:val="24"/>
        </w:rPr>
        <w:t xml:space="preserve"> </w:t>
      </w:r>
      <w:r w:rsidRPr="00FA18A8">
        <w:rPr>
          <w:rFonts w:ascii="Times New Roman" w:hAnsi="Times New Roman"/>
          <w:sz w:val="24"/>
          <w:szCs w:val="24"/>
        </w:rPr>
        <w:t>1833) (6-7 кл), «Капитанская дочка» (1832 —1836) (7-8 кл.).</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Стихотворения: «К Чаадаеву» («Любви, надежды, тихой славы…») (1818), «Песнь</w:t>
      </w:r>
      <w:r>
        <w:rPr>
          <w:rFonts w:ascii="Times New Roman" w:hAnsi="Times New Roman"/>
          <w:sz w:val="24"/>
          <w:szCs w:val="24"/>
        </w:rPr>
        <w:t xml:space="preserve"> о </w:t>
      </w:r>
      <w:r w:rsidRPr="00FA18A8">
        <w:rPr>
          <w:rFonts w:ascii="Times New Roman" w:hAnsi="Times New Roman"/>
          <w:sz w:val="24"/>
          <w:szCs w:val="24"/>
        </w:rPr>
        <w:t>вещем Олеге» (1822</w:t>
      </w:r>
      <w:r>
        <w:rPr>
          <w:rFonts w:ascii="Times New Roman" w:hAnsi="Times New Roman"/>
          <w:sz w:val="24"/>
          <w:szCs w:val="24"/>
        </w:rPr>
        <w:t>),</w:t>
      </w:r>
      <w:r w:rsidRPr="00FA18A8">
        <w:rPr>
          <w:rFonts w:ascii="Times New Roman" w:hAnsi="Times New Roman"/>
          <w:sz w:val="24"/>
          <w:szCs w:val="24"/>
        </w:rPr>
        <w:t xml:space="preserve"> «К***» («Я помню чудное мгнов</w:t>
      </w:r>
      <w:r w:rsidRPr="00FA18A8">
        <w:rPr>
          <w:rFonts w:ascii="Times New Roman" w:hAnsi="Times New Roman"/>
          <w:sz w:val="24"/>
          <w:szCs w:val="24"/>
        </w:rPr>
        <w:t>е</w:t>
      </w:r>
      <w:r w:rsidRPr="00FA18A8">
        <w:rPr>
          <w:rFonts w:ascii="Times New Roman" w:hAnsi="Times New Roman"/>
          <w:sz w:val="24"/>
          <w:szCs w:val="24"/>
        </w:rPr>
        <w:t>нье…») (1825), «Зимний вечер» (1825), «Пророк» (1826), «Во глубине сибирских руд…» (1827), «Я вас любил: любовь еще, быть может…» (1829), «Зимнее утро» (1829), «Я памятник себе воздвиг нерукотворный…» (1836) (5-9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w:t>
      </w:r>
      <w:r w:rsidRPr="00FA18A8">
        <w:rPr>
          <w:rFonts w:ascii="Times New Roman" w:hAnsi="Times New Roman"/>
          <w:sz w:val="24"/>
          <w:szCs w:val="24"/>
        </w:rPr>
        <w:t>в</w:t>
      </w:r>
      <w:r w:rsidRPr="00FA18A8">
        <w:rPr>
          <w:rFonts w:ascii="Times New Roman" w:hAnsi="Times New Roman"/>
          <w:sz w:val="24"/>
          <w:szCs w:val="24"/>
        </w:rPr>
        <w:t>ное светило…» (1820), «Свободы сеятель пустынный…» (1823),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«Маленькие трагедии» (1830) 1-2 по выбору, например: «Моцарт и Сальери», «Каменный гость». (8-9 кл.)</w:t>
      </w:r>
    </w:p>
    <w:p w:rsidR="00AF4F35" w:rsidRPr="00FA18A8" w:rsidRDefault="00AF4F35" w:rsidP="00AF4F35">
      <w:pPr>
        <w:spacing w:after="0" w:line="240" w:lineRule="auto"/>
        <w:ind w:right="20" w:firstLine="851"/>
        <w:jc w:val="both"/>
        <w:rPr>
          <w:rFonts w:ascii="Times New Roman" w:hAnsi="Times New Roman"/>
          <w:sz w:val="24"/>
          <w:szCs w:val="24"/>
        </w:rPr>
      </w:pPr>
      <w:r w:rsidRPr="00FA18A8">
        <w:rPr>
          <w:rFonts w:ascii="Times New Roman" w:hAnsi="Times New Roman"/>
          <w:sz w:val="24"/>
          <w:szCs w:val="24"/>
        </w:rPr>
        <w:t>«Повести Белкина» (1830) - 2-3 по выбору, например: «Станционный смотритель», «Метель», «Выстрел» и др. (7-8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Поэмы –1 по выбору, например: «Руслан и Людмила» (1818—1820), «Кавказский пленник» (1820 – 1821), «Цыганы» (1824), «Полтава» (1828), «Медный всадник» (1833) (Вступление) и др. (7-9 кл.)</w:t>
      </w:r>
    </w:p>
    <w:p w:rsidR="00AF4F35" w:rsidRPr="00FA18A8" w:rsidRDefault="00AF4F35" w:rsidP="00AF4F35">
      <w:pPr>
        <w:spacing w:after="0" w:line="240" w:lineRule="auto"/>
        <w:ind w:right="20" w:firstLine="851"/>
        <w:jc w:val="both"/>
        <w:rPr>
          <w:rFonts w:ascii="Times New Roman" w:hAnsi="Times New Roman"/>
          <w:sz w:val="24"/>
          <w:szCs w:val="24"/>
        </w:rPr>
      </w:pPr>
      <w:r w:rsidRPr="00FA18A8">
        <w:rPr>
          <w:rFonts w:ascii="Times New Roman" w:hAnsi="Times New Roman"/>
          <w:sz w:val="24"/>
          <w:szCs w:val="24"/>
        </w:rPr>
        <w:t>Сказки – 1 по выбору, например: «Сказка о мертвой царевне и о семи богатырях» и др. (5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Поэзия пушкинской эпохи (рекомендовано)</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например:</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К.Н. Батюшков, А.А. Дельвиг, Н.М. Языков, Е.А. Баратынский (2-3 стихотворения по выбору, 5-9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М.Ю. Лермонтов </w:t>
      </w:r>
      <w:r w:rsidRPr="00FA18A8">
        <w:rPr>
          <w:rFonts w:ascii="Times New Roman" w:hAnsi="Times New Roman"/>
          <w:sz w:val="24"/>
          <w:szCs w:val="24"/>
        </w:rPr>
        <w:t>«Герой нашего времени» (1838 — 1840). (9</w:t>
      </w:r>
      <w:r w:rsidRPr="00FA18A8">
        <w:rPr>
          <w:rFonts w:ascii="Times New Roman" w:hAnsi="Times New Roman"/>
          <w:b/>
          <w:bCs/>
          <w:sz w:val="24"/>
          <w:szCs w:val="24"/>
        </w:rPr>
        <w:t xml:space="preserve"> </w:t>
      </w:r>
      <w:r w:rsidRPr="00FA18A8">
        <w:rPr>
          <w:rFonts w:ascii="Times New Roman" w:hAnsi="Times New Roman"/>
          <w:sz w:val="24"/>
          <w:szCs w:val="24"/>
        </w:rPr>
        <w:t>кл.)</w:t>
      </w:r>
    </w:p>
    <w:p w:rsidR="00AF4F35"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Стихотворения: «Парус» (1832), «Смерть Поэта» (1837), «Бородино» (1837), «Узник» (1837), «Тучи» (1840), «Утес» (1841), «Выхо</w:t>
      </w:r>
      <w:r>
        <w:rPr>
          <w:rFonts w:ascii="Times New Roman" w:hAnsi="Times New Roman"/>
          <w:sz w:val="24"/>
          <w:szCs w:val="24"/>
        </w:rPr>
        <w:t>жу один я на дорогу...» (1841).</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(5-9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10 стихотворений по выбору, входят в программу каждого класса, например:</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w:t>
      </w:r>
    </w:p>
    <w:p w:rsidR="00AF4F35" w:rsidRPr="00FA18A8" w:rsidRDefault="00AF4F35" w:rsidP="007D2B92">
      <w:pPr>
        <w:numPr>
          <w:ilvl w:val="0"/>
          <w:numId w:val="233"/>
        </w:numPr>
        <w:tabs>
          <w:tab w:val="left" w:pos="0"/>
        </w:tabs>
        <w:spacing w:after="0" w:line="240" w:lineRule="auto"/>
        <w:ind w:firstLine="851"/>
        <w:jc w:val="both"/>
        <w:rPr>
          <w:rFonts w:ascii="Times New Roman" w:hAnsi="Times New Roman"/>
          <w:sz w:val="24"/>
          <w:szCs w:val="24"/>
        </w:rPr>
      </w:pPr>
      <w:r w:rsidRPr="00FA18A8">
        <w:rPr>
          <w:rFonts w:ascii="Times New Roman" w:hAnsi="Times New Roman"/>
          <w:sz w:val="24"/>
          <w:szCs w:val="24"/>
        </w:rPr>
        <w:t>др. (5-9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Поэмы: 1-2 по выбору, например: «Песня про царя Ивана Васильевича, молодого опричника и удалого купца Калашникова» (1837),</w:t>
      </w:r>
      <w:r>
        <w:rPr>
          <w:rFonts w:ascii="Times New Roman" w:hAnsi="Times New Roman"/>
          <w:sz w:val="24"/>
          <w:szCs w:val="24"/>
        </w:rPr>
        <w:t xml:space="preserve"> «Мцыри» (1839) и др. (8-9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Литературные сказки XIX-ХХ века</w:t>
      </w:r>
      <w:r w:rsidRPr="00FA18A8">
        <w:rPr>
          <w:rFonts w:ascii="Times New Roman" w:hAnsi="Times New Roman"/>
          <w:sz w:val="24"/>
          <w:szCs w:val="24"/>
        </w:rPr>
        <w:t>:</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А. Погорельский, В.Ф. Одоевский, С.Г. Писахов, Б.В. Шергин, А.М. Ремизов, Ю.К. Олеша, Е.В. Клюев и</w:t>
      </w:r>
      <w:r>
        <w:rPr>
          <w:rFonts w:ascii="Times New Roman" w:hAnsi="Times New Roman"/>
          <w:sz w:val="24"/>
          <w:szCs w:val="24"/>
        </w:rPr>
        <w:t xml:space="preserve"> др. (1 сказка на выбор, 5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lastRenderedPageBreak/>
        <w:t>Н.В.</w:t>
      </w:r>
      <w:r>
        <w:rPr>
          <w:rFonts w:ascii="Times New Roman" w:hAnsi="Times New Roman"/>
          <w:b/>
          <w:bCs/>
          <w:sz w:val="24"/>
          <w:szCs w:val="24"/>
        </w:rPr>
        <w:t xml:space="preserve"> </w:t>
      </w:r>
      <w:r w:rsidRPr="00FA18A8">
        <w:rPr>
          <w:rFonts w:ascii="Times New Roman" w:hAnsi="Times New Roman"/>
          <w:b/>
          <w:bCs/>
          <w:sz w:val="24"/>
          <w:szCs w:val="24"/>
        </w:rPr>
        <w:t xml:space="preserve">Гоголь </w:t>
      </w:r>
      <w:r w:rsidRPr="00FA18A8">
        <w:rPr>
          <w:rFonts w:ascii="Times New Roman" w:hAnsi="Times New Roman"/>
          <w:sz w:val="24"/>
          <w:szCs w:val="24"/>
        </w:rPr>
        <w:t>«Ревизор» (1835) (7-8</w:t>
      </w:r>
      <w:r w:rsidRPr="00FA18A8">
        <w:rPr>
          <w:rFonts w:ascii="Times New Roman" w:hAnsi="Times New Roman"/>
          <w:b/>
          <w:bCs/>
          <w:sz w:val="24"/>
          <w:szCs w:val="24"/>
        </w:rPr>
        <w:t xml:space="preserve"> </w:t>
      </w:r>
      <w:r w:rsidRPr="00FA18A8">
        <w:rPr>
          <w:rFonts w:ascii="Times New Roman" w:hAnsi="Times New Roman"/>
          <w:sz w:val="24"/>
          <w:szCs w:val="24"/>
        </w:rPr>
        <w:t>кл.), «Мертвые души» (1835 –</w:t>
      </w:r>
      <w:r w:rsidRPr="00FA18A8">
        <w:rPr>
          <w:rFonts w:ascii="Times New Roman" w:hAnsi="Times New Roman"/>
          <w:b/>
          <w:bCs/>
          <w:sz w:val="24"/>
          <w:szCs w:val="24"/>
        </w:rPr>
        <w:t xml:space="preserve"> </w:t>
      </w:r>
      <w:r w:rsidRPr="00FA18A8">
        <w:rPr>
          <w:rFonts w:ascii="Times New Roman" w:hAnsi="Times New Roman"/>
          <w:sz w:val="24"/>
          <w:szCs w:val="24"/>
        </w:rPr>
        <w:t>1841) (9-10</w:t>
      </w:r>
      <w:r w:rsidRPr="00FA18A8">
        <w:rPr>
          <w:rFonts w:ascii="Times New Roman" w:hAnsi="Times New Roman"/>
          <w:b/>
          <w:bCs/>
          <w:sz w:val="24"/>
          <w:szCs w:val="24"/>
        </w:rPr>
        <w:t xml:space="preserve"> </w:t>
      </w:r>
      <w:r w:rsidRPr="00FA18A8">
        <w:rPr>
          <w:rFonts w:ascii="Times New Roman" w:hAnsi="Times New Roman"/>
          <w:sz w:val="24"/>
          <w:szCs w:val="24"/>
        </w:rPr>
        <w:t>кл.)</w:t>
      </w:r>
      <w:r w:rsidRPr="00FA18A8">
        <w:rPr>
          <w:rFonts w:ascii="Times New Roman" w:hAnsi="Times New Roman"/>
          <w:b/>
          <w:bCs/>
          <w:sz w:val="24"/>
          <w:szCs w:val="24"/>
        </w:rPr>
        <w:t xml:space="preserve"> </w:t>
      </w:r>
      <w:r w:rsidRPr="00FA18A8">
        <w:rPr>
          <w:rFonts w:ascii="Times New Roman" w:hAnsi="Times New Roman"/>
          <w:sz w:val="24"/>
          <w:szCs w:val="24"/>
        </w:rPr>
        <w:t>Повести – 5 из разных циклов, на выбор, входят в пр</w:t>
      </w:r>
      <w:r w:rsidRPr="00FA18A8">
        <w:rPr>
          <w:rFonts w:ascii="Times New Roman" w:hAnsi="Times New Roman"/>
          <w:sz w:val="24"/>
          <w:szCs w:val="24"/>
        </w:rPr>
        <w:t>о</w:t>
      </w:r>
      <w:r w:rsidRPr="00FA18A8">
        <w:rPr>
          <w:rFonts w:ascii="Times New Roman" w:hAnsi="Times New Roman"/>
          <w:sz w:val="24"/>
          <w:szCs w:val="24"/>
        </w:rPr>
        <w:t>грамму каждого класса,</w:t>
      </w:r>
      <w:r>
        <w:rPr>
          <w:rFonts w:ascii="Times New Roman" w:hAnsi="Times New Roman"/>
          <w:sz w:val="24"/>
          <w:szCs w:val="24"/>
        </w:rPr>
        <w:t xml:space="preserve"> </w:t>
      </w:r>
      <w:r w:rsidRPr="00FA18A8">
        <w:rPr>
          <w:rFonts w:ascii="Times New Roman" w:hAnsi="Times New Roman"/>
          <w:sz w:val="24"/>
          <w:szCs w:val="24"/>
        </w:rPr>
        <w:t>например: «Ночь перед Рождеством» (1830 – 1831), «Повесть о том, как поссорился Иван Иванович с Иваном Никифор</w:t>
      </w:r>
      <w:r w:rsidRPr="00FA18A8">
        <w:rPr>
          <w:rFonts w:ascii="Times New Roman" w:hAnsi="Times New Roman"/>
          <w:sz w:val="24"/>
          <w:szCs w:val="24"/>
        </w:rPr>
        <w:t>о</w:t>
      </w:r>
      <w:r w:rsidRPr="00FA18A8">
        <w:rPr>
          <w:rFonts w:ascii="Times New Roman" w:hAnsi="Times New Roman"/>
          <w:sz w:val="24"/>
          <w:szCs w:val="24"/>
        </w:rPr>
        <w:t>вичем» (1834), «Невский проспект» (1833 – 1834), «Тарас Бульба» (1835), «Старосветские помещики» (1835), «Шинель» (1839) и др. (5-9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Ф.И. Тютчев </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Стихотворения: «Весенняя гроза» («Люблю грозу в начале мая…»)</w:t>
      </w:r>
      <w:r w:rsidRPr="00FA18A8">
        <w:rPr>
          <w:rFonts w:ascii="Times New Roman" w:hAnsi="Times New Roman"/>
          <w:b/>
          <w:bCs/>
          <w:sz w:val="24"/>
          <w:szCs w:val="24"/>
        </w:rPr>
        <w:t xml:space="preserve"> </w:t>
      </w:r>
      <w:r w:rsidRPr="00FA18A8">
        <w:rPr>
          <w:rFonts w:ascii="Times New Roman" w:hAnsi="Times New Roman"/>
          <w:sz w:val="24"/>
          <w:szCs w:val="24"/>
        </w:rPr>
        <w:t>(1828, нач. 1850-х), «Silentium!» (Молчи, скрывайся и таи…) (1829, нач. 1830-х), «Умом Россию не понять…» (1866).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и все былое...») (1870) и др. (5-10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А.А. Фет - </w:t>
      </w:r>
      <w:r w:rsidRPr="00FA18A8">
        <w:rPr>
          <w:rFonts w:ascii="Times New Roman" w:hAnsi="Times New Roman"/>
          <w:sz w:val="24"/>
          <w:szCs w:val="24"/>
        </w:rPr>
        <w:t>Стихотворения: «Шепот,</w:t>
      </w:r>
      <w:r w:rsidRPr="00FA18A8">
        <w:rPr>
          <w:rFonts w:ascii="Times New Roman" w:hAnsi="Times New Roman"/>
          <w:b/>
          <w:bCs/>
          <w:sz w:val="24"/>
          <w:szCs w:val="24"/>
        </w:rPr>
        <w:t xml:space="preserve"> </w:t>
      </w:r>
      <w:r w:rsidRPr="00FA18A8">
        <w:rPr>
          <w:rFonts w:ascii="Times New Roman" w:hAnsi="Times New Roman"/>
          <w:sz w:val="24"/>
          <w:szCs w:val="24"/>
        </w:rPr>
        <w:t>робкое дыханье…» (1850), «Как беден наш</w:t>
      </w:r>
      <w:r w:rsidRPr="00FA18A8">
        <w:rPr>
          <w:rFonts w:ascii="Times New Roman" w:hAnsi="Times New Roman"/>
          <w:b/>
          <w:bCs/>
          <w:sz w:val="24"/>
          <w:szCs w:val="24"/>
        </w:rPr>
        <w:t xml:space="preserve"> </w:t>
      </w:r>
      <w:r w:rsidRPr="00FA18A8">
        <w:rPr>
          <w:rFonts w:ascii="Times New Roman" w:hAnsi="Times New Roman"/>
          <w:sz w:val="24"/>
          <w:szCs w:val="24"/>
        </w:rPr>
        <w:t>язык! Хочу и не могу…» (1887). 3-4 стихотворения по выбору, например: «Я пришел к тебе с приветом…» (1843), «На стоге сена ночью южной…» (1857), «Сияла ночь. Луной</w:t>
      </w:r>
      <w:r>
        <w:rPr>
          <w:rFonts w:ascii="Times New Roman" w:hAnsi="Times New Roman"/>
          <w:sz w:val="24"/>
          <w:szCs w:val="24"/>
        </w:rPr>
        <w:t xml:space="preserve"> </w:t>
      </w:r>
      <w:r w:rsidRPr="00FA18A8">
        <w:rPr>
          <w:rFonts w:ascii="Times New Roman" w:hAnsi="Times New Roman"/>
          <w:sz w:val="24"/>
          <w:szCs w:val="24"/>
        </w:rPr>
        <w:t>был полон сад. Леж</w:t>
      </w:r>
      <w:r w:rsidRPr="00FA18A8">
        <w:rPr>
          <w:rFonts w:ascii="Times New Roman" w:hAnsi="Times New Roman"/>
          <w:sz w:val="24"/>
          <w:szCs w:val="24"/>
        </w:rPr>
        <w:t>а</w:t>
      </w:r>
      <w:r w:rsidRPr="00FA18A8">
        <w:rPr>
          <w:rFonts w:ascii="Times New Roman" w:hAnsi="Times New Roman"/>
          <w:sz w:val="24"/>
          <w:szCs w:val="24"/>
        </w:rPr>
        <w:t>ли…» (1877), «Это утро, радость эта…» (1881), «Учись у них – у дуба, у березы…» (1883), «Я тебе ничего не скажу…» (1885) и др. (5-10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Н.А. Некрасов. </w:t>
      </w:r>
      <w:r w:rsidRPr="00FA18A8">
        <w:rPr>
          <w:rFonts w:ascii="Times New Roman" w:hAnsi="Times New Roman"/>
          <w:sz w:val="24"/>
          <w:szCs w:val="24"/>
        </w:rPr>
        <w:t>Стихотворения: «Крестьянские дети» (1861), «Вчерашний день,</w:t>
      </w:r>
      <w:r w:rsidRPr="00FA18A8">
        <w:rPr>
          <w:rFonts w:ascii="Times New Roman" w:hAnsi="Times New Roman"/>
          <w:b/>
          <w:bCs/>
          <w:sz w:val="24"/>
          <w:szCs w:val="24"/>
        </w:rPr>
        <w:t xml:space="preserve"> </w:t>
      </w:r>
      <w:r w:rsidRPr="00FA18A8">
        <w:rPr>
          <w:rFonts w:ascii="Times New Roman" w:hAnsi="Times New Roman"/>
          <w:sz w:val="24"/>
          <w:szCs w:val="24"/>
        </w:rPr>
        <w:t>часу в шестом…» (1848), «Несжатая полоса» (1854). 1–2 стихотворения по выбору, например: «Тройка» (1846), «Размышления у парадного подъезда» (1858), «Зеленый Шум» (1862-1863) и др. (5-8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Поэзия 2-й половины XIX </w:t>
      </w:r>
      <w:r w:rsidRPr="00FA18A8">
        <w:rPr>
          <w:rFonts w:ascii="Times New Roman" w:hAnsi="Times New Roman"/>
          <w:sz w:val="24"/>
          <w:szCs w:val="24"/>
        </w:rPr>
        <w:t>в.,</w:t>
      </w:r>
      <w:r w:rsidRPr="00FA18A8">
        <w:rPr>
          <w:rFonts w:ascii="Times New Roman" w:hAnsi="Times New Roman"/>
          <w:b/>
          <w:bCs/>
          <w:sz w:val="24"/>
          <w:szCs w:val="24"/>
        </w:rPr>
        <w:t xml:space="preserve"> </w:t>
      </w:r>
      <w:r w:rsidRPr="00FA18A8">
        <w:rPr>
          <w:rFonts w:ascii="Times New Roman" w:hAnsi="Times New Roman"/>
          <w:sz w:val="24"/>
          <w:szCs w:val="24"/>
        </w:rPr>
        <w:t>например:</w:t>
      </w:r>
      <w:r w:rsidRPr="00FA18A8">
        <w:rPr>
          <w:rFonts w:ascii="Times New Roman" w:hAnsi="Times New Roman"/>
          <w:b/>
          <w:bCs/>
          <w:sz w:val="24"/>
          <w:szCs w:val="24"/>
        </w:rPr>
        <w:t xml:space="preserve"> </w:t>
      </w:r>
      <w:r w:rsidRPr="00FA18A8">
        <w:rPr>
          <w:rFonts w:ascii="Times New Roman" w:hAnsi="Times New Roman"/>
          <w:sz w:val="24"/>
          <w:szCs w:val="24"/>
        </w:rPr>
        <w:t>А.Н.</w:t>
      </w:r>
      <w:r w:rsidRPr="00FA18A8">
        <w:rPr>
          <w:rFonts w:ascii="Times New Roman" w:hAnsi="Times New Roman"/>
          <w:b/>
          <w:bCs/>
          <w:sz w:val="24"/>
          <w:szCs w:val="24"/>
        </w:rPr>
        <w:t xml:space="preserve"> </w:t>
      </w:r>
      <w:r w:rsidRPr="00FA18A8">
        <w:rPr>
          <w:rFonts w:ascii="Times New Roman" w:hAnsi="Times New Roman"/>
          <w:sz w:val="24"/>
          <w:szCs w:val="24"/>
        </w:rPr>
        <w:t>Майков,</w:t>
      </w:r>
      <w:r w:rsidRPr="00FA18A8">
        <w:rPr>
          <w:rFonts w:ascii="Times New Roman" w:hAnsi="Times New Roman"/>
          <w:b/>
          <w:bCs/>
          <w:sz w:val="24"/>
          <w:szCs w:val="24"/>
        </w:rPr>
        <w:t xml:space="preserve"> </w:t>
      </w:r>
      <w:r w:rsidRPr="00FA18A8">
        <w:rPr>
          <w:rFonts w:ascii="Times New Roman" w:hAnsi="Times New Roman"/>
          <w:sz w:val="24"/>
          <w:szCs w:val="24"/>
        </w:rPr>
        <w:t>А.К.</w:t>
      </w:r>
      <w:r w:rsidRPr="00FA18A8">
        <w:rPr>
          <w:rFonts w:ascii="Times New Roman" w:hAnsi="Times New Roman"/>
          <w:b/>
          <w:bCs/>
          <w:sz w:val="24"/>
          <w:szCs w:val="24"/>
        </w:rPr>
        <w:t xml:space="preserve"> </w:t>
      </w:r>
      <w:r w:rsidRPr="00FA18A8">
        <w:rPr>
          <w:rFonts w:ascii="Times New Roman" w:hAnsi="Times New Roman"/>
          <w:sz w:val="24"/>
          <w:szCs w:val="24"/>
        </w:rPr>
        <w:t>Толстой,</w:t>
      </w:r>
      <w:r w:rsidRPr="00FA18A8">
        <w:rPr>
          <w:rFonts w:ascii="Times New Roman" w:hAnsi="Times New Roman"/>
          <w:b/>
          <w:bCs/>
          <w:sz w:val="24"/>
          <w:szCs w:val="24"/>
        </w:rPr>
        <w:t xml:space="preserve"> </w:t>
      </w:r>
      <w:r w:rsidRPr="00FA18A8">
        <w:rPr>
          <w:rFonts w:ascii="Times New Roman" w:hAnsi="Times New Roman"/>
          <w:sz w:val="24"/>
          <w:szCs w:val="24"/>
        </w:rPr>
        <w:t>Я.П.</w:t>
      </w:r>
      <w:r w:rsidRPr="00FA18A8">
        <w:rPr>
          <w:rFonts w:ascii="Times New Roman" w:hAnsi="Times New Roman"/>
          <w:b/>
          <w:bCs/>
          <w:sz w:val="24"/>
          <w:szCs w:val="24"/>
        </w:rPr>
        <w:t xml:space="preserve"> </w:t>
      </w:r>
      <w:r w:rsidRPr="00FA18A8">
        <w:rPr>
          <w:rFonts w:ascii="Times New Roman" w:hAnsi="Times New Roman"/>
          <w:sz w:val="24"/>
          <w:szCs w:val="24"/>
        </w:rPr>
        <w:t>Полонский и др.(1-2 стихотворения по выбору, 5-9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И.С. Тургенев </w:t>
      </w:r>
      <w:r w:rsidRPr="00FA18A8">
        <w:rPr>
          <w:rFonts w:ascii="Times New Roman" w:hAnsi="Times New Roman"/>
          <w:sz w:val="24"/>
          <w:szCs w:val="24"/>
        </w:rPr>
        <w:t>«Записки охотника»-</w:t>
      </w:r>
      <w:r w:rsidRPr="00FA18A8">
        <w:rPr>
          <w:rFonts w:ascii="Times New Roman" w:hAnsi="Times New Roman"/>
          <w:b/>
          <w:bCs/>
          <w:sz w:val="24"/>
          <w:szCs w:val="24"/>
        </w:rPr>
        <w:t xml:space="preserve"> </w:t>
      </w:r>
      <w:r w:rsidRPr="00FA18A8">
        <w:rPr>
          <w:rFonts w:ascii="Times New Roman" w:hAnsi="Times New Roman"/>
          <w:sz w:val="24"/>
          <w:szCs w:val="24"/>
        </w:rPr>
        <w:t>1</w:t>
      </w:r>
      <w:r w:rsidRPr="00FA18A8">
        <w:rPr>
          <w:rFonts w:ascii="Times New Roman" w:hAnsi="Times New Roman"/>
          <w:b/>
          <w:bCs/>
          <w:sz w:val="24"/>
          <w:szCs w:val="24"/>
        </w:rPr>
        <w:t xml:space="preserve"> </w:t>
      </w:r>
      <w:r w:rsidRPr="00FA18A8">
        <w:rPr>
          <w:rFonts w:ascii="Times New Roman" w:hAnsi="Times New Roman"/>
          <w:sz w:val="24"/>
          <w:szCs w:val="24"/>
        </w:rPr>
        <w:t>рассказ по выбору,</w:t>
      </w:r>
      <w:r w:rsidRPr="00FA18A8">
        <w:rPr>
          <w:rFonts w:ascii="Times New Roman" w:hAnsi="Times New Roman"/>
          <w:b/>
          <w:bCs/>
          <w:sz w:val="24"/>
          <w:szCs w:val="24"/>
        </w:rPr>
        <w:t xml:space="preserve"> </w:t>
      </w:r>
      <w:r w:rsidRPr="00FA18A8">
        <w:rPr>
          <w:rFonts w:ascii="Times New Roman" w:hAnsi="Times New Roman"/>
          <w:sz w:val="24"/>
          <w:szCs w:val="24"/>
        </w:rPr>
        <w:t>например: «Певцы»</w:t>
      </w:r>
      <w:r w:rsidRPr="00FA18A8">
        <w:rPr>
          <w:rFonts w:ascii="Times New Roman" w:hAnsi="Times New Roman"/>
          <w:b/>
          <w:bCs/>
          <w:sz w:val="24"/>
          <w:szCs w:val="24"/>
        </w:rPr>
        <w:t xml:space="preserve"> </w:t>
      </w:r>
      <w:r w:rsidRPr="00FA18A8">
        <w:rPr>
          <w:rFonts w:ascii="Times New Roman" w:hAnsi="Times New Roman"/>
          <w:sz w:val="24"/>
          <w:szCs w:val="24"/>
        </w:rPr>
        <w:t>(1852), «Бежин луг» (1846, 1874) и др.; 1 повесть на выбор, например: «Муму» (1852), «Ася» (1857), «Первая любовь» (1860) и др.; 1 стихотворение в прозе на выбор, например: «Разговор» (1878), «Вор</w:t>
      </w:r>
      <w:r w:rsidRPr="00FA18A8">
        <w:rPr>
          <w:rFonts w:ascii="Times New Roman" w:hAnsi="Times New Roman"/>
          <w:sz w:val="24"/>
          <w:szCs w:val="24"/>
        </w:rPr>
        <w:t>о</w:t>
      </w:r>
      <w:r w:rsidRPr="00FA18A8">
        <w:rPr>
          <w:rFonts w:ascii="Times New Roman" w:hAnsi="Times New Roman"/>
          <w:sz w:val="24"/>
          <w:szCs w:val="24"/>
        </w:rPr>
        <w:t>бей» (1878),«Два богача» (1878), «Русский язык» (1882) и др. (6-8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Н.С. Лесков </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1</w:t>
      </w:r>
      <w:r w:rsidRPr="00FA18A8">
        <w:rPr>
          <w:rFonts w:ascii="Times New Roman" w:hAnsi="Times New Roman"/>
          <w:b/>
          <w:bCs/>
          <w:sz w:val="24"/>
          <w:szCs w:val="24"/>
        </w:rPr>
        <w:t xml:space="preserve"> </w:t>
      </w:r>
      <w:r w:rsidRPr="00FA18A8">
        <w:rPr>
          <w:rFonts w:ascii="Times New Roman" w:hAnsi="Times New Roman"/>
          <w:sz w:val="24"/>
          <w:szCs w:val="24"/>
        </w:rPr>
        <w:t>повесть по выбору,</w:t>
      </w:r>
      <w:r w:rsidRPr="00FA18A8">
        <w:rPr>
          <w:rFonts w:ascii="Times New Roman" w:hAnsi="Times New Roman"/>
          <w:b/>
          <w:bCs/>
          <w:sz w:val="24"/>
          <w:szCs w:val="24"/>
        </w:rPr>
        <w:t xml:space="preserve"> </w:t>
      </w:r>
      <w:r w:rsidRPr="00FA18A8">
        <w:rPr>
          <w:rFonts w:ascii="Times New Roman" w:hAnsi="Times New Roman"/>
          <w:sz w:val="24"/>
          <w:szCs w:val="24"/>
        </w:rPr>
        <w:t>например: «Несмертельный Голован</w:t>
      </w:r>
      <w:r w:rsidRPr="00FA18A8">
        <w:rPr>
          <w:rFonts w:ascii="Times New Roman" w:hAnsi="Times New Roman"/>
          <w:b/>
          <w:bCs/>
          <w:sz w:val="24"/>
          <w:szCs w:val="24"/>
        </w:rPr>
        <w:t xml:space="preserve"> </w:t>
      </w:r>
      <w:r w:rsidRPr="00FA18A8">
        <w:rPr>
          <w:rFonts w:ascii="Times New Roman" w:hAnsi="Times New Roman"/>
          <w:sz w:val="24"/>
          <w:szCs w:val="24"/>
        </w:rPr>
        <w:t>(Из</w:t>
      </w:r>
      <w:r w:rsidRPr="00FA18A8">
        <w:rPr>
          <w:rFonts w:ascii="Times New Roman" w:hAnsi="Times New Roman"/>
          <w:b/>
          <w:bCs/>
          <w:sz w:val="24"/>
          <w:szCs w:val="24"/>
        </w:rPr>
        <w:t xml:space="preserve"> </w:t>
      </w:r>
      <w:r w:rsidRPr="00FA18A8">
        <w:rPr>
          <w:rFonts w:ascii="Times New Roman" w:hAnsi="Times New Roman"/>
          <w:sz w:val="24"/>
          <w:szCs w:val="24"/>
        </w:rPr>
        <w:t>рассказов о трех праведниках)» (1880), «Левша» (1881), «Тупейный художник» (1883), «Человек на часах» (1887) и др. (6-8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М.Е. Салтыков-Щедрин </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2</w:t>
      </w:r>
      <w:r w:rsidRPr="00FA18A8">
        <w:rPr>
          <w:rFonts w:ascii="Times New Roman" w:hAnsi="Times New Roman"/>
          <w:b/>
          <w:bCs/>
          <w:sz w:val="24"/>
          <w:szCs w:val="24"/>
        </w:rPr>
        <w:t xml:space="preserve"> </w:t>
      </w:r>
      <w:r w:rsidRPr="00FA18A8">
        <w:rPr>
          <w:rFonts w:ascii="Times New Roman" w:hAnsi="Times New Roman"/>
          <w:sz w:val="24"/>
          <w:szCs w:val="24"/>
        </w:rPr>
        <w:t>сказки по выбору,</w:t>
      </w:r>
      <w:r w:rsidRPr="00FA18A8">
        <w:rPr>
          <w:rFonts w:ascii="Times New Roman" w:hAnsi="Times New Roman"/>
          <w:b/>
          <w:bCs/>
          <w:sz w:val="24"/>
          <w:szCs w:val="24"/>
        </w:rPr>
        <w:t xml:space="preserve"> </w:t>
      </w:r>
      <w:r w:rsidRPr="00FA18A8">
        <w:rPr>
          <w:rFonts w:ascii="Times New Roman" w:hAnsi="Times New Roman"/>
          <w:sz w:val="24"/>
          <w:szCs w:val="24"/>
        </w:rPr>
        <w:t>например: «Повесть о том,</w:t>
      </w:r>
      <w:r w:rsidRPr="00FA18A8">
        <w:rPr>
          <w:rFonts w:ascii="Times New Roman" w:hAnsi="Times New Roman"/>
          <w:b/>
          <w:bCs/>
          <w:sz w:val="24"/>
          <w:szCs w:val="24"/>
        </w:rPr>
        <w:t xml:space="preserve"> </w:t>
      </w:r>
      <w:r w:rsidRPr="00FA18A8">
        <w:rPr>
          <w:rFonts w:ascii="Times New Roman" w:hAnsi="Times New Roman"/>
          <w:sz w:val="24"/>
          <w:szCs w:val="24"/>
        </w:rPr>
        <w:t>как</w:t>
      </w:r>
      <w:r w:rsidRPr="00FA18A8">
        <w:rPr>
          <w:rFonts w:ascii="Times New Roman" w:hAnsi="Times New Roman"/>
          <w:b/>
          <w:bCs/>
          <w:sz w:val="24"/>
          <w:szCs w:val="24"/>
        </w:rPr>
        <w:t xml:space="preserve"> </w:t>
      </w:r>
      <w:r w:rsidRPr="00FA18A8">
        <w:rPr>
          <w:rFonts w:ascii="Times New Roman" w:hAnsi="Times New Roman"/>
          <w:sz w:val="24"/>
          <w:szCs w:val="24"/>
        </w:rPr>
        <w:t>один мужик двух генералов прокормил» (1869), «Прему</w:t>
      </w:r>
      <w:r w:rsidRPr="00FA18A8">
        <w:rPr>
          <w:rFonts w:ascii="Times New Roman" w:hAnsi="Times New Roman"/>
          <w:sz w:val="24"/>
          <w:szCs w:val="24"/>
        </w:rPr>
        <w:t>д</w:t>
      </w:r>
      <w:r w:rsidRPr="00FA18A8">
        <w:rPr>
          <w:rFonts w:ascii="Times New Roman" w:hAnsi="Times New Roman"/>
          <w:sz w:val="24"/>
          <w:szCs w:val="24"/>
        </w:rPr>
        <w:t>рый пискарь» (1883), «Медведь на воеводстве» (1884) и др. (7-10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Л.Н. Толстой </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1</w:t>
      </w:r>
      <w:r w:rsidRPr="00FA18A8">
        <w:rPr>
          <w:rFonts w:ascii="Times New Roman" w:hAnsi="Times New Roman"/>
          <w:b/>
          <w:bCs/>
          <w:sz w:val="24"/>
          <w:szCs w:val="24"/>
        </w:rPr>
        <w:t xml:space="preserve"> </w:t>
      </w:r>
      <w:r w:rsidRPr="00FA18A8">
        <w:rPr>
          <w:rFonts w:ascii="Times New Roman" w:hAnsi="Times New Roman"/>
          <w:sz w:val="24"/>
          <w:szCs w:val="24"/>
        </w:rPr>
        <w:t>повесть по выбору,</w:t>
      </w:r>
      <w:r w:rsidRPr="00FA18A8">
        <w:rPr>
          <w:rFonts w:ascii="Times New Roman" w:hAnsi="Times New Roman"/>
          <w:b/>
          <w:bCs/>
          <w:sz w:val="24"/>
          <w:szCs w:val="24"/>
        </w:rPr>
        <w:t xml:space="preserve"> </w:t>
      </w:r>
      <w:r w:rsidRPr="00FA18A8">
        <w:rPr>
          <w:rFonts w:ascii="Times New Roman" w:hAnsi="Times New Roman"/>
          <w:sz w:val="24"/>
          <w:szCs w:val="24"/>
        </w:rPr>
        <w:t>например: «Детство» (1852), «Отрочество»</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(1854), «Хаджи-Мурат» (1896—1904) и др.; 1 рассказ на выбор, например: «Три смерти»</w:t>
      </w:r>
    </w:p>
    <w:p w:rsidR="00AF4F35" w:rsidRPr="00FA18A8" w:rsidRDefault="00AF4F35" w:rsidP="00AF4F35">
      <w:pPr>
        <w:spacing w:after="0" w:line="240" w:lineRule="auto"/>
        <w:ind w:right="40"/>
        <w:jc w:val="both"/>
        <w:rPr>
          <w:rFonts w:ascii="Times New Roman" w:hAnsi="Times New Roman"/>
          <w:sz w:val="24"/>
          <w:szCs w:val="24"/>
        </w:rPr>
      </w:pPr>
      <w:r w:rsidRPr="00FA18A8">
        <w:rPr>
          <w:rFonts w:ascii="Times New Roman" w:hAnsi="Times New Roman"/>
          <w:sz w:val="24"/>
          <w:szCs w:val="24"/>
        </w:rPr>
        <w:t>(1858), «Холстомер» (1863, 1885), «Кавказский пленник» (1872), «После бала» (1903) и др. (5-8 кл.)</w:t>
      </w:r>
    </w:p>
    <w:p w:rsidR="00AF4F35" w:rsidRPr="00FA18A8" w:rsidRDefault="00AF4F35" w:rsidP="00AF4F35">
      <w:pPr>
        <w:spacing w:after="0" w:line="240" w:lineRule="auto"/>
        <w:ind w:right="20" w:firstLine="851"/>
        <w:jc w:val="both"/>
        <w:rPr>
          <w:rFonts w:ascii="Times New Roman" w:hAnsi="Times New Roman"/>
          <w:sz w:val="24"/>
          <w:szCs w:val="24"/>
        </w:rPr>
      </w:pPr>
      <w:r w:rsidRPr="00FA18A8">
        <w:rPr>
          <w:rFonts w:ascii="Times New Roman" w:hAnsi="Times New Roman"/>
          <w:b/>
          <w:bCs/>
          <w:sz w:val="24"/>
          <w:szCs w:val="24"/>
        </w:rPr>
        <w:t xml:space="preserve">А.П. Чехов </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3</w:t>
      </w:r>
      <w:r w:rsidRPr="00FA18A8">
        <w:rPr>
          <w:rFonts w:ascii="Times New Roman" w:hAnsi="Times New Roman"/>
          <w:b/>
          <w:bCs/>
          <w:sz w:val="24"/>
          <w:szCs w:val="24"/>
        </w:rPr>
        <w:t xml:space="preserve"> </w:t>
      </w:r>
      <w:r w:rsidRPr="00FA18A8">
        <w:rPr>
          <w:rFonts w:ascii="Times New Roman" w:hAnsi="Times New Roman"/>
          <w:sz w:val="24"/>
          <w:szCs w:val="24"/>
        </w:rPr>
        <w:t>рассказа по выбору,</w:t>
      </w:r>
      <w:r w:rsidRPr="00FA18A8">
        <w:rPr>
          <w:rFonts w:ascii="Times New Roman" w:hAnsi="Times New Roman"/>
          <w:b/>
          <w:bCs/>
          <w:sz w:val="24"/>
          <w:szCs w:val="24"/>
        </w:rPr>
        <w:t xml:space="preserve"> </w:t>
      </w:r>
      <w:r w:rsidRPr="00FA18A8">
        <w:rPr>
          <w:rFonts w:ascii="Times New Roman" w:hAnsi="Times New Roman"/>
          <w:sz w:val="24"/>
          <w:szCs w:val="24"/>
        </w:rPr>
        <w:t>например: «Толстый и тонкий» (1883),</w:t>
      </w:r>
      <w:r w:rsidRPr="00FA18A8">
        <w:rPr>
          <w:rFonts w:ascii="Times New Roman" w:hAnsi="Times New Roman"/>
          <w:b/>
          <w:bCs/>
          <w:sz w:val="24"/>
          <w:szCs w:val="24"/>
        </w:rPr>
        <w:t xml:space="preserve"> </w:t>
      </w:r>
      <w:r w:rsidRPr="00FA18A8">
        <w:rPr>
          <w:rFonts w:ascii="Times New Roman" w:hAnsi="Times New Roman"/>
          <w:sz w:val="24"/>
          <w:szCs w:val="24"/>
        </w:rPr>
        <w:t>«Хамелеон» (1884), «Смерть чиновника» (1883), «Лошадиная фамилия» (1885), «Злоумышленник» (1885), «Ванька» (1886), «Спать хочется» (1888) и др. (6-8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А.А. Блок </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2</w:t>
      </w:r>
      <w:r w:rsidRPr="00FA18A8">
        <w:rPr>
          <w:rFonts w:ascii="Times New Roman" w:hAnsi="Times New Roman"/>
          <w:b/>
          <w:bCs/>
          <w:sz w:val="24"/>
          <w:szCs w:val="24"/>
        </w:rPr>
        <w:t xml:space="preserve"> </w:t>
      </w:r>
      <w:r w:rsidRPr="00FA18A8">
        <w:rPr>
          <w:rFonts w:ascii="Times New Roman" w:hAnsi="Times New Roman"/>
          <w:sz w:val="24"/>
          <w:szCs w:val="24"/>
        </w:rPr>
        <w:t>стихотворения по выбору,</w:t>
      </w:r>
      <w:r w:rsidRPr="00FA18A8">
        <w:rPr>
          <w:rFonts w:ascii="Times New Roman" w:hAnsi="Times New Roman"/>
          <w:b/>
          <w:bCs/>
          <w:sz w:val="24"/>
          <w:szCs w:val="24"/>
        </w:rPr>
        <w:t xml:space="preserve"> </w:t>
      </w:r>
      <w:r w:rsidRPr="00FA18A8">
        <w:rPr>
          <w:rFonts w:ascii="Times New Roman" w:hAnsi="Times New Roman"/>
          <w:sz w:val="24"/>
          <w:szCs w:val="24"/>
        </w:rPr>
        <w:t>например: «Перед грозой» (1899), «После</w:t>
      </w:r>
      <w:r w:rsidRPr="00FA18A8">
        <w:rPr>
          <w:rFonts w:ascii="Times New Roman" w:hAnsi="Times New Roman"/>
          <w:b/>
          <w:bCs/>
          <w:sz w:val="24"/>
          <w:szCs w:val="24"/>
        </w:rPr>
        <w:t xml:space="preserve"> </w:t>
      </w:r>
      <w:r w:rsidRPr="00FA18A8">
        <w:rPr>
          <w:rFonts w:ascii="Times New Roman" w:hAnsi="Times New Roman"/>
          <w:sz w:val="24"/>
          <w:szCs w:val="24"/>
        </w:rPr>
        <w:t>грозы» (1900), «Девушка пела в церковном хоре…» (1905), «Ты помнишь? В нашей бухте сонной…» (1911 – 1914) и др. (7-11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А.А. Ахматова</w:t>
      </w:r>
    </w:p>
    <w:p w:rsidR="00AF4F35" w:rsidRPr="00FA18A8" w:rsidRDefault="00AF4F35" w:rsidP="007D2B92">
      <w:pPr>
        <w:numPr>
          <w:ilvl w:val="0"/>
          <w:numId w:val="234"/>
        </w:numPr>
        <w:tabs>
          <w:tab w:val="left" w:pos="1160"/>
        </w:tabs>
        <w:spacing w:after="0" w:line="240" w:lineRule="auto"/>
        <w:ind w:left="260" w:firstLine="591"/>
        <w:jc w:val="both"/>
        <w:rPr>
          <w:rFonts w:ascii="Times New Roman" w:hAnsi="Times New Roman"/>
          <w:sz w:val="24"/>
          <w:szCs w:val="24"/>
        </w:rPr>
      </w:pPr>
      <w:r w:rsidRPr="00FA18A8">
        <w:rPr>
          <w:rFonts w:ascii="Times New Roman" w:hAnsi="Times New Roman"/>
          <w:sz w:val="24"/>
          <w:szCs w:val="24"/>
        </w:rPr>
        <w:t>1 стихотворение по выбору, например: «Смуглый отрок бродил по аллеям…» (1911), «Перед весной бывают дни такие…» (1915), «Родная земля» (1961) и др. (7-11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Н.С. Гумилев </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1</w:t>
      </w:r>
      <w:r w:rsidRPr="00FA18A8">
        <w:rPr>
          <w:rFonts w:ascii="Times New Roman" w:hAnsi="Times New Roman"/>
          <w:b/>
          <w:bCs/>
          <w:sz w:val="24"/>
          <w:szCs w:val="24"/>
        </w:rPr>
        <w:t xml:space="preserve"> </w:t>
      </w:r>
      <w:r w:rsidRPr="00FA18A8">
        <w:rPr>
          <w:rFonts w:ascii="Times New Roman" w:hAnsi="Times New Roman"/>
          <w:sz w:val="24"/>
          <w:szCs w:val="24"/>
        </w:rPr>
        <w:t>стихотворение по выбору,</w:t>
      </w:r>
      <w:r w:rsidRPr="00FA18A8">
        <w:rPr>
          <w:rFonts w:ascii="Times New Roman" w:hAnsi="Times New Roman"/>
          <w:b/>
          <w:bCs/>
          <w:sz w:val="24"/>
          <w:szCs w:val="24"/>
        </w:rPr>
        <w:t xml:space="preserve"> </w:t>
      </w:r>
      <w:r w:rsidRPr="00FA18A8">
        <w:rPr>
          <w:rFonts w:ascii="Times New Roman" w:hAnsi="Times New Roman"/>
          <w:sz w:val="24"/>
          <w:szCs w:val="24"/>
        </w:rPr>
        <w:t>например: «Капитаны» (1912),</w:t>
      </w:r>
      <w:r w:rsidRPr="00FA18A8">
        <w:rPr>
          <w:rFonts w:ascii="Times New Roman" w:hAnsi="Times New Roman"/>
          <w:b/>
          <w:bCs/>
          <w:sz w:val="24"/>
          <w:szCs w:val="24"/>
        </w:rPr>
        <w:t xml:space="preserve"> </w:t>
      </w:r>
      <w:r w:rsidRPr="00FA18A8">
        <w:rPr>
          <w:rFonts w:ascii="Times New Roman" w:hAnsi="Times New Roman"/>
          <w:sz w:val="24"/>
          <w:szCs w:val="24"/>
        </w:rPr>
        <w:t>«Слово» (1921). (9-11кл.)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М.И. Цветаева </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1</w:t>
      </w:r>
      <w:r w:rsidRPr="00FA18A8">
        <w:rPr>
          <w:rFonts w:ascii="Times New Roman" w:hAnsi="Times New Roman"/>
          <w:b/>
          <w:bCs/>
          <w:sz w:val="24"/>
          <w:szCs w:val="24"/>
        </w:rPr>
        <w:t xml:space="preserve"> </w:t>
      </w:r>
      <w:r w:rsidRPr="00FA18A8">
        <w:rPr>
          <w:rFonts w:ascii="Times New Roman" w:hAnsi="Times New Roman"/>
          <w:sz w:val="24"/>
          <w:szCs w:val="24"/>
        </w:rPr>
        <w:t>стихотворение по выбору,</w:t>
      </w:r>
      <w:r w:rsidRPr="00FA18A8">
        <w:rPr>
          <w:rFonts w:ascii="Times New Roman" w:hAnsi="Times New Roman"/>
          <w:b/>
          <w:bCs/>
          <w:sz w:val="24"/>
          <w:szCs w:val="24"/>
        </w:rPr>
        <w:t xml:space="preserve"> </w:t>
      </w:r>
      <w:r w:rsidRPr="00FA18A8">
        <w:rPr>
          <w:rFonts w:ascii="Times New Roman" w:hAnsi="Times New Roman"/>
          <w:sz w:val="24"/>
          <w:szCs w:val="24"/>
        </w:rPr>
        <w:t>например: «Моим стихам,</w:t>
      </w:r>
      <w:r w:rsidRPr="00FA18A8">
        <w:rPr>
          <w:rFonts w:ascii="Times New Roman" w:hAnsi="Times New Roman"/>
          <w:b/>
          <w:bCs/>
          <w:sz w:val="24"/>
          <w:szCs w:val="24"/>
        </w:rPr>
        <w:t xml:space="preserve"> </w:t>
      </w:r>
      <w:r w:rsidRPr="00FA18A8">
        <w:rPr>
          <w:rFonts w:ascii="Times New Roman" w:hAnsi="Times New Roman"/>
          <w:sz w:val="24"/>
          <w:szCs w:val="24"/>
        </w:rPr>
        <w:t>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 (9-11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lastRenderedPageBreak/>
        <w:t xml:space="preserve">О.Э. Мандельштам </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1</w:t>
      </w:r>
      <w:r w:rsidRPr="00FA18A8">
        <w:rPr>
          <w:rFonts w:ascii="Times New Roman" w:hAnsi="Times New Roman"/>
          <w:b/>
          <w:bCs/>
          <w:sz w:val="24"/>
          <w:szCs w:val="24"/>
        </w:rPr>
        <w:t xml:space="preserve"> </w:t>
      </w:r>
      <w:r w:rsidRPr="00FA18A8">
        <w:rPr>
          <w:rFonts w:ascii="Times New Roman" w:hAnsi="Times New Roman"/>
          <w:sz w:val="24"/>
          <w:szCs w:val="24"/>
        </w:rPr>
        <w:t>стихотворение по выбору,</w:t>
      </w:r>
      <w:r w:rsidRPr="00FA18A8">
        <w:rPr>
          <w:rFonts w:ascii="Times New Roman" w:hAnsi="Times New Roman"/>
          <w:b/>
          <w:bCs/>
          <w:sz w:val="24"/>
          <w:szCs w:val="24"/>
        </w:rPr>
        <w:t xml:space="preserve"> </w:t>
      </w:r>
      <w:r w:rsidRPr="00FA18A8">
        <w:rPr>
          <w:rFonts w:ascii="Times New Roman" w:hAnsi="Times New Roman"/>
          <w:sz w:val="24"/>
          <w:szCs w:val="24"/>
        </w:rPr>
        <w:t>например: «Звук осторожный и</w:t>
      </w:r>
      <w:r w:rsidRPr="00FA18A8">
        <w:rPr>
          <w:rFonts w:ascii="Times New Roman" w:hAnsi="Times New Roman"/>
          <w:b/>
          <w:bCs/>
          <w:sz w:val="24"/>
          <w:szCs w:val="24"/>
        </w:rPr>
        <w:t xml:space="preserve"> </w:t>
      </w:r>
      <w:r w:rsidRPr="00FA18A8">
        <w:rPr>
          <w:rFonts w:ascii="Times New Roman" w:hAnsi="Times New Roman"/>
          <w:sz w:val="24"/>
          <w:szCs w:val="24"/>
        </w:rPr>
        <w:t>глухой…» (1908), «Равноденствие» («Есть иволги в лесах, и гласных долгота…») (1913), «Бессонница. Гомер. Тугие паруса…» (1915) и др. (9-11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В.В. Маяковский </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1</w:t>
      </w:r>
      <w:r w:rsidRPr="00FA18A8">
        <w:rPr>
          <w:rFonts w:ascii="Times New Roman" w:hAnsi="Times New Roman"/>
          <w:b/>
          <w:bCs/>
          <w:sz w:val="24"/>
          <w:szCs w:val="24"/>
        </w:rPr>
        <w:t xml:space="preserve"> </w:t>
      </w:r>
      <w:r w:rsidRPr="00FA18A8">
        <w:rPr>
          <w:rFonts w:ascii="Times New Roman" w:hAnsi="Times New Roman"/>
          <w:sz w:val="24"/>
          <w:szCs w:val="24"/>
        </w:rPr>
        <w:t>стихотворение по выбору,</w:t>
      </w:r>
      <w:r w:rsidRPr="00FA18A8">
        <w:rPr>
          <w:rFonts w:ascii="Times New Roman" w:hAnsi="Times New Roman"/>
          <w:b/>
          <w:bCs/>
          <w:sz w:val="24"/>
          <w:szCs w:val="24"/>
        </w:rPr>
        <w:t xml:space="preserve"> </w:t>
      </w:r>
      <w:r w:rsidRPr="00FA18A8">
        <w:rPr>
          <w:rFonts w:ascii="Times New Roman" w:hAnsi="Times New Roman"/>
          <w:sz w:val="24"/>
          <w:szCs w:val="24"/>
        </w:rPr>
        <w:t>например: «Хорошее отношение к</w:t>
      </w:r>
      <w:r w:rsidRPr="00FA18A8">
        <w:rPr>
          <w:rFonts w:ascii="Times New Roman" w:hAnsi="Times New Roman"/>
          <w:b/>
          <w:bCs/>
          <w:sz w:val="24"/>
          <w:szCs w:val="24"/>
        </w:rPr>
        <w:t xml:space="preserve"> </w:t>
      </w:r>
      <w:r w:rsidRPr="00FA18A8">
        <w:rPr>
          <w:rFonts w:ascii="Times New Roman" w:hAnsi="Times New Roman"/>
          <w:sz w:val="24"/>
          <w:szCs w:val="24"/>
        </w:rPr>
        <w:t>лошадям» (1918), «Необычайное приключение, бы</w:t>
      </w:r>
      <w:r w:rsidRPr="00FA18A8">
        <w:rPr>
          <w:rFonts w:ascii="Times New Roman" w:hAnsi="Times New Roman"/>
          <w:sz w:val="24"/>
          <w:szCs w:val="24"/>
        </w:rPr>
        <w:t>в</w:t>
      </w:r>
      <w:r w:rsidRPr="00FA18A8">
        <w:rPr>
          <w:rFonts w:ascii="Times New Roman" w:hAnsi="Times New Roman"/>
          <w:sz w:val="24"/>
          <w:szCs w:val="24"/>
        </w:rPr>
        <w:t>шее с Владимиром Маяковским летом на даче» (1920) и др. (7-8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С.А. Есенин </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1</w:t>
      </w:r>
      <w:r w:rsidRPr="00FA18A8">
        <w:rPr>
          <w:rFonts w:ascii="Times New Roman" w:hAnsi="Times New Roman"/>
          <w:b/>
          <w:bCs/>
          <w:sz w:val="24"/>
          <w:szCs w:val="24"/>
        </w:rPr>
        <w:t xml:space="preserve"> </w:t>
      </w:r>
      <w:r w:rsidRPr="00FA18A8">
        <w:rPr>
          <w:rFonts w:ascii="Times New Roman" w:hAnsi="Times New Roman"/>
          <w:sz w:val="24"/>
          <w:szCs w:val="24"/>
        </w:rPr>
        <w:t>стихотворение по выбору,</w:t>
      </w:r>
      <w:r w:rsidRPr="00FA18A8">
        <w:rPr>
          <w:rFonts w:ascii="Times New Roman" w:hAnsi="Times New Roman"/>
          <w:b/>
          <w:bCs/>
          <w:sz w:val="24"/>
          <w:szCs w:val="24"/>
        </w:rPr>
        <w:t xml:space="preserve"> </w:t>
      </w:r>
      <w:r w:rsidRPr="00FA18A8">
        <w:rPr>
          <w:rFonts w:ascii="Times New Roman" w:hAnsi="Times New Roman"/>
          <w:sz w:val="24"/>
          <w:szCs w:val="24"/>
        </w:rPr>
        <w:t>например:</w:t>
      </w:r>
      <w:r>
        <w:rPr>
          <w:rFonts w:ascii="Times New Roman" w:hAnsi="Times New Roman"/>
          <w:sz w:val="24"/>
          <w:szCs w:val="24"/>
        </w:rPr>
        <w:t xml:space="preserve"> </w:t>
      </w:r>
      <w:r w:rsidRPr="00FA18A8">
        <w:rPr>
          <w:rFonts w:ascii="Times New Roman" w:hAnsi="Times New Roman"/>
          <w:sz w:val="24"/>
          <w:szCs w:val="24"/>
        </w:rPr>
        <w:t>«Гой ты,</w:t>
      </w:r>
      <w:r w:rsidRPr="00FA18A8">
        <w:rPr>
          <w:rFonts w:ascii="Times New Roman" w:hAnsi="Times New Roman"/>
          <w:b/>
          <w:bCs/>
          <w:sz w:val="24"/>
          <w:szCs w:val="24"/>
        </w:rPr>
        <w:t xml:space="preserve"> </w:t>
      </w:r>
      <w:r w:rsidRPr="00FA18A8">
        <w:rPr>
          <w:rFonts w:ascii="Times New Roman" w:hAnsi="Times New Roman"/>
          <w:sz w:val="24"/>
          <w:szCs w:val="24"/>
        </w:rPr>
        <w:t>Русь,</w:t>
      </w:r>
      <w:r w:rsidRPr="00FA18A8">
        <w:rPr>
          <w:rFonts w:ascii="Times New Roman" w:hAnsi="Times New Roman"/>
          <w:b/>
          <w:bCs/>
          <w:sz w:val="24"/>
          <w:szCs w:val="24"/>
        </w:rPr>
        <w:t xml:space="preserve"> </w:t>
      </w:r>
      <w:r w:rsidRPr="00FA18A8">
        <w:rPr>
          <w:rFonts w:ascii="Times New Roman" w:hAnsi="Times New Roman"/>
          <w:sz w:val="24"/>
          <w:szCs w:val="24"/>
        </w:rPr>
        <w:t>моя родная…»</w:t>
      </w:r>
      <w:r w:rsidRPr="00FA18A8">
        <w:rPr>
          <w:rFonts w:ascii="Times New Roman" w:hAnsi="Times New Roman"/>
          <w:b/>
          <w:bCs/>
          <w:sz w:val="24"/>
          <w:szCs w:val="24"/>
        </w:rPr>
        <w:t xml:space="preserve"> </w:t>
      </w:r>
      <w:r w:rsidRPr="00FA18A8">
        <w:rPr>
          <w:rFonts w:ascii="Times New Roman" w:hAnsi="Times New Roman"/>
          <w:sz w:val="24"/>
          <w:szCs w:val="24"/>
        </w:rPr>
        <w:t>(1914), «Песнь о собаке» (1915), «Нивы сжаты, рощи голы…» (1917 – 1918), «Письмо к матери» (1924) «Собаке Качалова» (1925) и др. (5-9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М.А. Булгаков - </w:t>
      </w:r>
      <w:r w:rsidRPr="00FA18A8">
        <w:rPr>
          <w:rFonts w:ascii="Times New Roman" w:hAnsi="Times New Roman"/>
          <w:sz w:val="24"/>
          <w:szCs w:val="24"/>
        </w:rPr>
        <w:t>1</w:t>
      </w:r>
      <w:r w:rsidRPr="00FA18A8">
        <w:rPr>
          <w:rFonts w:ascii="Times New Roman" w:hAnsi="Times New Roman"/>
          <w:b/>
          <w:bCs/>
          <w:sz w:val="24"/>
          <w:szCs w:val="24"/>
        </w:rPr>
        <w:t xml:space="preserve"> </w:t>
      </w:r>
      <w:r w:rsidRPr="00FA18A8">
        <w:rPr>
          <w:rFonts w:ascii="Times New Roman" w:hAnsi="Times New Roman"/>
          <w:sz w:val="24"/>
          <w:szCs w:val="24"/>
        </w:rPr>
        <w:t>повесть по выбору,</w:t>
      </w:r>
      <w:r w:rsidRPr="00FA18A8">
        <w:rPr>
          <w:rFonts w:ascii="Times New Roman" w:hAnsi="Times New Roman"/>
          <w:b/>
          <w:bCs/>
          <w:sz w:val="24"/>
          <w:szCs w:val="24"/>
        </w:rPr>
        <w:t xml:space="preserve"> </w:t>
      </w:r>
      <w:r w:rsidRPr="00FA18A8">
        <w:rPr>
          <w:rFonts w:ascii="Times New Roman" w:hAnsi="Times New Roman"/>
          <w:sz w:val="24"/>
          <w:szCs w:val="24"/>
        </w:rPr>
        <w:t>например: «Роковые яйца» (1924), «Собачье</w:t>
      </w:r>
      <w:r w:rsidRPr="00FA18A8">
        <w:rPr>
          <w:rFonts w:ascii="Times New Roman" w:hAnsi="Times New Roman"/>
          <w:b/>
          <w:bCs/>
          <w:sz w:val="24"/>
          <w:szCs w:val="24"/>
        </w:rPr>
        <w:t xml:space="preserve"> </w:t>
      </w:r>
      <w:r w:rsidRPr="00FA18A8">
        <w:rPr>
          <w:rFonts w:ascii="Times New Roman" w:hAnsi="Times New Roman"/>
          <w:sz w:val="24"/>
          <w:szCs w:val="24"/>
        </w:rPr>
        <w:t>сердце» (1925) и др. (9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А.П. Платонов </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1</w:t>
      </w:r>
      <w:r w:rsidRPr="00FA18A8">
        <w:rPr>
          <w:rFonts w:ascii="Times New Roman" w:hAnsi="Times New Roman"/>
          <w:b/>
          <w:bCs/>
          <w:sz w:val="24"/>
          <w:szCs w:val="24"/>
        </w:rPr>
        <w:t xml:space="preserve"> </w:t>
      </w:r>
      <w:r w:rsidRPr="00FA18A8">
        <w:rPr>
          <w:rFonts w:ascii="Times New Roman" w:hAnsi="Times New Roman"/>
          <w:sz w:val="24"/>
          <w:szCs w:val="24"/>
        </w:rPr>
        <w:t>рассказ по выбору,</w:t>
      </w:r>
      <w:r w:rsidRPr="00FA18A8">
        <w:rPr>
          <w:rFonts w:ascii="Times New Roman" w:hAnsi="Times New Roman"/>
          <w:b/>
          <w:bCs/>
          <w:sz w:val="24"/>
          <w:szCs w:val="24"/>
        </w:rPr>
        <w:t xml:space="preserve"> </w:t>
      </w:r>
      <w:r w:rsidRPr="00FA18A8">
        <w:rPr>
          <w:rFonts w:ascii="Times New Roman" w:hAnsi="Times New Roman"/>
          <w:sz w:val="24"/>
          <w:szCs w:val="24"/>
        </w:rPr>
        <w:t>например: «В прекрасном и яростном мире</w:t>
      </w:r>
      <w:r w:rsidRPr="00FA18A8">
        <w:rPr>
          <w:rFonts w:ascii="Times New Roman" w:hAnsi="Times New Roman"/>
          <w:b/>
          <w:bCs/>
          <w:sz w:val="24"/>
          <w:szCs w:val="24"/>
        </w:rPr>
        <w:t xml:space="preserve"> </w:t>
      </w:r>
      <w:r w:rsidRPr="00FA18A8">
        <w:rPr>
          <w:rFonts w:ascii="Times New Roman" w:hAnsi="Times New Roman"/>
          <w:sz w:val="24"/>
          <w:szCs w:val="24"/>
        </w:rPr>
        <w:t>(Машинист Мальцев)» (1937), «Рассказ о мертвом ст</w:t>
      </w:r>
      <w:r w:rsidRPr="00FA18A8">
        <w:rPr>
          <w:rFonts w:ascii="Times New Roman" w:hAnsi="Times New Roman"/>
          <w:sz w:val="24"/>
          <w:szCs w:val="24"/>
        </w:rPr>
        <w:t>а</w:t>
      </w:r>
      <w:r w:rsidRPr="00FA18A8">
        <w:rPr>
          <w:rFonts w:ascii="Times New Roman" w:hAnsi="Times New Roman"/>
          <w:sz w:val="24"/>
          <w:szCs w:val="24"/>
        </w:rPr>
        <w:t>рике» (1942), «Никита» (1945), «Цветок на земле» (1949) и др. (6-8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М.М. Зощенко - </w:t>
      </w:r>
      <w:r w:rsidRPr="00FA18A8">
        <w:rPr>
          <w:rFonts w:ascii="Times New Roman" w:hAnsi="Times New Roman"/>
          <w:sz w:val="24"/>
          <w:szCs w:val="24"/>
        </w:rPr>
        <w:t>2</w:t>
      </w:r>
      <w:r w:rsidRPr="00FA18A8">
        <w:rPr>
          <w:rFonts w:ascii="Times New Roman" w:hAnsi="Times New Roman"/>
          <w:b/>
          <w:bCs/>
          <w:sz w:val="24"/>
          <w:szCs w:val="24"/>
        </w:rPr>
        <w:t xml:space="preserve"> </w:t>
      </w:r>
      <w:r w:rsidRPr="00FA18A8">
        <w:rPr>
          <w:rFonts w:ascii="Times New Roman" w:hAnsi="Times New Roman"/>
          <w:sz w:val="24"/>
          <w:szCs w:val="24"/>
        </w:rPr>
        <w:t>рассказа по выбору,</w:t>
      </w:r>
      <w:r w:rsidRPr="00FA18A8">
        <w:rPr>
          <w:rFonts w:ascii="Times New Roman" w:hAnsi="Times New Roman"/>
          <w:b/>
          <w:bCs/>
          <w:sz w:val="24"/>
          <w:szCs w:val="24"/>
        </w:rPr>
        <w:t xml:space="preserve"> </w:t>
      </w:r>
      <w:r w:rsidRPr="00FA18A8">
        <w:rPr>
          <w:rFonts w:ascii="Times New Roman" w:hAnsi="Times New Roman"/>
          <w:sz w:val="24"/>
          <w:szCs w:val="24"/>
        </w:rPr>
        <w:t>например: «Аристократка» (1923), «Баня»</w:t>
      </w:r>
      <w:r w:rsidRPr="00FA18A8">
        <w:rPr>
          <w:rFonts w:ascii="Times New Roman" w:hAnsi="Times New Roman"/>
          <w:b/>
          <w:bCs/>
          <w:sz w:val="24"/>
          <w:szCs w:val="24"/>
        </w:rPr>
        <w:t xml:space="preserve"> </w:t>
      </w:r>
      <w:r w:rsidRPr="00FA18A8">
        <w:rPr>
          <w:rFonts w:ascii="Times New Roman" w:hAnsi="Times New Roman"/>
          <w:sz w:val="24"/>
          <w:szCs w:val="24"/>
        </w:rPr>
        <w:t>(1924) и др. (5-7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А.Т. Твардовский - </w:t>
      </w:r>
      <w:r w:rsidRPr="00FA18A8">
        <w:rPr>
          <w:rFonts w:ascii="Times New Roman" w:hAnsi="Times New Roman"/>
          <w:sz w:val="24"/>
          <w:szCs w:val="24"/>
        </w:rPr>
        <w:t>1</w:t>
      </w:r>
      <w:r w:rsidRPr="00FA18A8">
        <w:rPr>
          <w:rFonts w:ascii="Times New Roman" w:hAnsi="Times New Roman"/>
          <w:b/>
          <w:bCs/>
          <w:sz w:val="24"/>
          <w:szCs w:val="24"/>
        </w:rPr>
        <w:t xml:space="preserve"> </w:t>
      </w:r>
      <w:r w:rsidRPr="00FA18A8">
        <w:rPr>
          <w:rFonts w:ascii="Times New Roman" w:hAnsi="Times New Roman"/>
          <w:sz w:val="24"/>
          <w:szCs w:val="24"/>
        </w:rPr>
        <w:t>стихотворение по выбору,</w:t>
      </w:r>
      <w:r w:rsidRPr="00FA18A8">
        <w:rPr>
          <w:rFonts w:ascii="Times New Roman" w:hAnsi="Times New Roman"/>
          <w:b/>
          <w:bCs/>
          <w:sz w:val="24"/>
          <w:szCs w:val="24"/>
        </w:rPr>
        <w:t xml:space="preserve"> </w:t>
      </w:r>
      <w:r w:rsidRPr="00FA18A8">
        <w:rPr>
          <w:rFonts w:ascii="Times New Roman" w:hAnsi="Times New Roman"/>
          <w:sz w:val="24"/>
          <w:szCs w:val="24"/>
        </w:rPr>
        <w:t>например: «В тот день,</w:t>
      </w:r>
      <w:r w:rsidRPr="00FA18A8">
        <w:rPr>
          <w:rFonts w:ascii="Times New Roman" w:hAnsi="Times New Roman"/>
          <w:b/>
          <w:bCs/>
          <w:sz w:val="24"/>
          <w:szCs w:val="24"/>
        </w:rPr>
        <w:t xml:space="preserve"> </w:t>
      </w:r>
      <w:r w:rsidRPr="00FA18A8">
        <w:rPr>
          <w:rFonts w:ascii="Times New Roman" w:hAnsi="Times New Roman"/>
          <w:sz w:val="24"/>
          <w:szCs w:val="24"/>
        </w:rPr>
        <w:t>когда</w:t>
      </w:r>
      <w:r w:rsidRPr="00FA18A8">
        <w:rPr>
          <w:rFonts w:ascii="Times New Roman" w:hAnsi="Times New Roman"/>
          <w:b/>
          <w:bCs/>
          <w:sz w:val="24"/>
          <w:szCs w:val="24"/>
        </w:rPr>
        <w:t xml:space="preserve"> </w:t>
      </w:r>
      <w:r w:rsidRPr="00FA18A8">
        <w:rPr>
          <w:rFonts w:ascii="Times New Roman" w:hAnsi="Times New Roman"/>
          <w:sz w:val="24"/>
          <w:szCs w:val="24"/>
        </w:rPr>
        <w:t>окончилась война…» (1948), «О сущем» (1957 – 1958), «Вся суть в одном-</w:t>
      </w:r>
      <w:r>
        <w:rPr>
          <w:rFonts w:ascii="Times New Roman" w:hAnsi="Times New Roman"/>
          <w:sz w:val="24"/>
          <w:szCs w:val="24"/>
        </w:rPr>
        <w:t xml:space="preserve"> </w:t>
      </w:r>
      <w:r w:rsidRPr="00FA18A8">
        <w:rPr>
          <w:rFonts w:ascii="Times New Roman" w:hAnsi="Times New Roman"/>
          <w:sz w:val="24"/>
          <w:szCs w:val="24"/>
        </w:rPr>
        <w:t>единственном завете…» (1958), «Я знаю, никакой моей вины…» (1966) и др.; «Василий Теркин» («Книга про бойца») (1942-1945) – главы по выбору. (7-8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А.И. Солженицын - </w:t>
      </w:r>
      <w:r w:rsidRPr="00FA18A8">
        <w:rPr>
          <w:rFonts w:ascii="Times New Roman" w:hAnsi="Times New Roman"/>
          <w:sz w:val="24"/>
          <w:szCs w:val="24"/>
        </w:rPr>
        <w:t>1</w:t>
      </w:r>
      <w:r w:rsidRPr="00FA18A8">
        <w:rPr>
          <w:rFonts w:ascii="Times New Roman" w:hAnsi="Times New Roman"/>
          <w:b/>
          <w:bCs/>
          <w:sz w:val="24"/>
          <w:szCs w:val="24"/>
        </w:rPr>
        <w:t xml:space="preserve"> </w:t>
      </w:r>
      <w:r w:rsidRPr="00FA18A8">
        <w:rPr>
          <w:rFonts w:ascii="Times New Roman" w:hAnsi="Times New Roman"/>
          <w:sz w:val="24"/>
          <w:szCs w:val="24"/>
        </w:rPr>
        <w:t>рассказ по выбору,</w:t>
      </w:r>
      <w:r w:rsidRPr="00FA18A8">
        <w:rPr>
          <w:rFonts w:ascii="Times New Roman" w:hAnsi="Times New Roman"/>
          <w:b/>
          <w:bCs/>
          <w:sz w:val="24"/>
          <w:szCs w:val="24"/>
        </w:rPr>
        <w:t xml:space="preserve"> </w:t>
      </w:r>
      <w:r w:rsidRPr="00FA18A8">
        <w:rPr>
          <w:rFonts w:ascii="Times New Roman" w:hAnsi="Times New Roman"/>
          <w:sz w:val="24"/>
          <w:szCs w:val="24"/>
        </w:rPr>
        <w:t>например: «Матренин двор» (1959)</w:t>
      </w:r>
      <w:r w:rsidRPr="00FA18A8">
        <w:rPr>
          <w:rFonts w:ascii="Times New Roman" w:hAnsi="Times New Roman"/>
          <w:b/>
          <w:bCs/>
          <w:sz w:val="24"/>
          <w:szCs w:val="24"/>
        </w:rPr>
        <w:t xml:space="preserve"> </w:t>
      </w:r>
      <w:r w:rsidRPr="00FA18A8">
        <w:rPr>
          <w:rFonts w:ascii="Times New Roman" w:hAnsi="Times New Roman"/>
          <w:sz w:val="24"/>
          <w:szCs w:val="24"/>
        </w:rPr>
        <w:t>или</w:t>
      </w:r>
      <w:r w:rsidRPr="00FA18A8">
        <w:rPr>
          <w:rFonts w:ascii="Times New Roman" w:hAnsi="Times New Roman"/>
          <w:b/>
          <w:bCs/>
          <w:sz w:val="24"/>
          <w:szCs w:val="24"/>
        </w:rPr>
        <w:t xml:space="preserve"> </w:t>
      </w:r>
      <w:r w:rsidRPr="00FA18A8">
        <w:rPr>
          <w:rFonts w:ascii="Times New Roman" w:hAnsi="Times New Roman"/>
          <w:sz w:val="24"/>
          <w:szCs w:val="24"/>
        </w:rPr>
        <w:t>из «Крохоток» (1958 – 1960) – «Лиственница», «Дых</w:t>
      </w:r>
      <w:r w:rsidRPr="00FA18A8">
        <w:rPr>
          <w:rFonts w:ascii="Times New Roman" w:hAnsi="Times New Roman"/>
          <w:sz w:val="24"/>
          <w:szCs w:val="24"/>
        </w:rPr>
        <w:t>а</w:t>
      </w:r>
      <w:r w:rsidRPr="00FA18A8">
        <w:rPr>
          <w:rFonts w:ascii="Times New Roman" w:hAnsi="Times New Roman"/>
          <w:sz w:val="24"/>
          <w:szCs w:val="24"/>
        </w:rPr>
        <w:t>ние», «Шарик», «Костер и муравьи», «Гроза в горах», «Колокол Углича» и др. (7-9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В.М. Шукшин - </w:t>
      </w:r>
      <w:r w:rsidRPr="00FA18A8">
        <w:rPr>
          <w:rFonts w:ascii="Times New Roman" w:hAnsi="Times New Roman"/>
          <w:sz w:val="24"/>
          <w:szCs w:val="24"/>
        </w:rPr>
        <w:t>1</w:t>
      </w:r>
      <w:r w:rsidRPr="00FA18A8">
        <w:rPr>
          <w:rFonts w:ascii="Times New Roman" w:hAnsi="Times New Roman"/>
          <w:b/>
          <w:bCs/>
          <w:sz w:val="24"/>
          <w:szCs w:val="24"/>
        </w:rPr>
        <w:t xml:space="preserve"> </w:t>
      </w:r>
      <w:r w:rsidRPr="00FA18A8">
        <w:rPr>
          <w:rFonts w:ascii="Times New Roman" w:hAnsi="Times New Roman"/>
          <w:sz w:val="24"/>
          <w:szCs w:val="24"/>
        </w:rPr>
        <w:t>рассказ по выбору,</w:t>
      </w:r>
      <w:r w:rsidRPr="00FA18A8">
        <w:rPr>
          <w:rFonts w:ascii="Times New Roman" w:hAnsi="Times New Roman"/>
          <w:b/>
          <w:bCs/>
          <w:sz w:val="24"/>
          <w:szCs w:val="24"/>
        </w:rPr>
        <w:t xml:space="preserve"> </w:t>
      </w:r>
      <w:r w:rsidRPr="00FA18A8">
        <w:rPr>
          <w:rFonts w:ascii="Times New Roman" w:hAnsi="Times New Roman"/>
          <w:sz w:val="24"/>
          <w:szCs w:val="24"/>
        </w:rPr>
        <w:t>например: «Чудик» (1967), «Срезал» (1970),</w:t>
      </w:r>
      <w:r w:rsidRPr="00FA18A8">
        <w:rPr>
          <w:rFonts w:ascii="Times New Roman" w:hAnsi="Times New Roman"/>
          <w:b/>
          <w:bCs/>
          <w:sz w:val="24"/>
          <w:szCs w:val="24"/>
        </w:rPr>
        <w:t xml:space="preserve"> </w:t>
      </w:r>
      <w:r>
        <w:rPr>
          <w:rFonts w:ascii="Times New Roman" w:hAnsi="Times New Roman"/>
          <w:sz w:val="24"/>
          <w:szCs w:val="24"/>
        </w:rPr>
        <w:t>«Мастер» (1971) и др. (7-9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Проза конца XIX – начала XX вв</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например:</w:t>
      </w:r>
    </w:p>
    <w:p w:rsidR="00AF4F35" w:rsidRPr="00FA18A8" w:rsidRDefault="00AF4F35" w:rsidP="00AF4F35">
      <w:pPr>
        <w:spacing w:after="0" w:line="240" w:lineRule="auto"/>
        <w:ind w:firstLine="851"/>
        <w:jc w:val="both"/>
        <w:rPr>
          <w:rFonts w:ascii="Times New Roman" w:hAnsi="Times New Roman"/>
          <w:sz w:val="24"/>
          <w:szCs w:val="24"/>
        </w:rPr>
      </w:pPr>
      <w:r>
        <w:rPr>
          <w:rFonts w:ascii="Times New Roman" w:hAnsi="Times New Roman"/>
          <w:sz w:val="24"/>
          <w:szCs w:val="24"/>
        </w:rPr>
        <w:t xml:space="preserve">М. Горький, А.И. Куприн Л.Н. Андреев, И.А. Бунин, И.С. </w:t>
      </w:r>
      <w:r w:rsidRPr="00FA18A8">
        <w:rPr>
          <w:rFonts w:ascii="Times New Roman" w:hAnsi="Times New Roman"/>
          <w:sz w:val="24"/>
          <w:szCs w:val="24"/>
        </w:rPr>
        <w:t xml:space="preserve">Шмелев, А.С. Грин(2-3 рассказа </w:t>
      </w:r>
      <w:r>
        <w:rPr>
          <w:rFonts w:ascii="Times New Roman" w:hAnsi="Times New Roman"/>
          <w:sz w:val="24"/>
          <w:szCs w:val="24"/>
        </w:rPr>
        <w:t>или повести по выбору, 5-8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Поэзия конца XIX – начала XX вв</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например:</w:t>
      </w:r>
    </w:p>
    <w:p w:rsidR="00AF4F35" w:rsidRPr="00FA18A8" w:rsidRDefault="00AF4F35" w:rsidP="00AF4F35">
      <w:pPr>
        <w:spacing w:after="0" w:line="240" w:lineRule="auto"/>
        <w:ind w:firstLine="851"/>
        <w:jc w:val="both"/>
        <w:rPr>
          <w:rFonts w:ascii="Times New Roman" w:hAnsi="Times New Roman"/>
          <w:sz w:val="24"/>
          <w:szCs w:val="24"/>
        </w:rPr>
      </w:pPr>
      <w:r>
        <w:rPr>
          <w:rFonts w:ascii="Times New Roman" w:hAnsi="Times New Roman"/>
          <w:sz w:val="24"/>
          <w:szCs w:val="24"/>
        </w:rPr>
        <w:t xml:space="preserve">К.Д. Бальмонт, И.А. Бунин </w:t>
      </w:r>
      <w:r w:rsidRPr="00FA18A8">
        <w:rPr>
          <w:rFonts w:ascii="Times New Roman" w:hAnsi="Times New Roman"/>
          <w:sz w:val="24"/>
          <w:szCs w:val="24"/>
        </w:rPr>
        <w:t>М.А. Волошин, В. Хлебников и др.(2-3 ст</w:t>
      </w:r>
      <w:r>
        <w:rPr>
          <w:rFonts w:ascii="Times New Roman" w:hAnsi="Times New Roman"/>
          <w:sz w:val="24"/>
          <w:szCs w:val="24"/>
        </w:rPr>
        <w:t>ихотворения по выбору, 5-8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Поэзия 20-50-х годов ХХ в</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например:</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Б.Л. Пастернак, Н.А. Заболоцкий, Д. Хармс, Н.М. Олейников и др.(3-4 ст</w:t>
      </w:r>
      <w:r>
        <w:rPr>
          <w:rFonts w:ascii="Times New Roman" w:hAnsi="Times New Roman"/>
          <w:sz w:val="24"/>
          <w:szCs w:val="24"/>
        </w:rPr>
        <w:t>ихотворения по выбору, 5-9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Проза о Великой Отечественной войне</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например:</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М.А. Шолохов, В.Л. Кондратьев, В.О. Богомолов, Б.Л. Васильев, В.В. Быков, В.П. Астафьев и др. (1-2 повести или рассказа – по выбору, 6-9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Художественная проза о человеке и природе, их взаимоотношениях</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например:</w:t>
      </w:r>
    </w:p>
    <w:p w:rsidR="00AF4F35"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М.М. Пришвин,</w:t>
      </w:r>
      <w:r>
        <w:rPr>
          <w:rFonts w:ascii="Times New Roman" w:hAnsi="Times New Roman"/>
          <w:sz w:val="24"/>
          <w:szCs w:val="24"/>
        </w:rPr>
        <w:t xml:space="preserve"> </w:t>
      </w:r>
      <w:r w:rsidRPr="00FA18A8">
        <w:rPr>
          <w:rFonts w:ascii="Times New Roman" w:hAnsi="Times New Roman"/>
          <w:sz w:val="24"/>
          <w:szCs w:val="24"/>
        </w:rPr>
        <w:t>К.Г. Паустовский и др.(1-2 произведения – по выбору, 5-6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Проза о детях</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например:</w:t>
      </w:r>
    </w:p>
    <w:p w:rsidR="00AF4F35" w:rsidRPr="00FA18A8" w:rsidRDefault="00AF4F35" w:rsidP="00AF4F35">
      <w:pPr>
        <w:spacing w:after="0" w:line="240" w:lineRule="auto"/>
        <w:ind w:right="20" w:firstLine="851"/>
        <w:jc w:val="both"/>
        <w:rPr>
          <w:rFonts w:ascii="Times New Roman" w:hAnsi="Times New Roman"/>
          <w:sz w:val="24"/>
          <w:szCs w:val="24"/>
        </w:rPr>
      </w:pPr>
      <w:r w:rsidRPr="00FA18A8">
        <w:rPr>
          <w:rFonts w:ascii="Times New Roman" w:hAnsi="Times New Roman"/>
          <w:sz w:val="24"/>
          <w:szCs w:val="24"/>
        </w:rPr>
        <w:t>В.Г. Распутин, В.П. Астаф</w:t>
      </w:r>
      <w:r>
        <w:rPr>
          <w:rFonts w:ascii="Times New Roman" w:hAnsi="Times New Roman"/>
          <w:sz w:val="24"/>
          <w:szCs w:val="24"/>
        </w:rPr>
        <w:t xml:space="preserve">ьев, Ф.А. Искандер, Ю.И. Коваль </w:t>
      </w:r>
      <w:r w:rsidRPr="00FA18A8">
        <w:rPr>
          <w:rFonts w:ascii="Times New Roman" w:hAnsi="Times New Roman"/>
          <w:sz w:val="24"/>
          <w:szCs w:val="24"/>
        </w:rPr>
        <w:t>Ю.П.</w:t>
      </w:r>
      <w:r>
        <w:rPr>
          <w:rFonts w:ascii="Times New Roman" w:hAnsi="Times New Roman"/>
          <w:sz w:val="24"/>
          <w:szCs w:val="24"/>
        </w:rPr>
        <w:t>,</w:t>
      </w:r>
      <w:r w:rsidRPr="00FA18A8">
        <w:rPr>
          <w:rFonts w:ascii="Times New Roman" w:hAnsi="Times New Roman"/>
          <w:sz w:val="24"/>
          <w:szCs w:val="24"/>
        </w:rPr>
        <w:t xml:space="preserve"> Казаков, В.В. Голявкин и др. (3-4 произведения по выбору, 5-8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Поэзия 2-й половины ХХ в</w:t>
      </w:r>
      <w:r w:rsidRPr="00FA18A8">
        <w:rPr>
          <w:rFonts w:ascii="Times New Roman" w:hAnsi="Times New Roman"/>
          <w:sz w:val="24"/>
          <w:szCs w:val="24"/>
        </w:rPr>
        <w:t>.:</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Н.И. Глазков, Е.А. Евтушенко, А.А. Вознесенский, Н.М. Рубцов, Д.С. Самойлов, А.А. Тарковский, Б.Ш. Окуджава, В.С. Высоцкий, Ю.П. Мориц, И.А. Бродский, А.С. Кушнер, О.Е. Григорьев и др. (3-4 стихотворения по выбору, 5-9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Проза русской эмиграции, например:</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И.С.</w:t>
      </w:r>
      <w:r>
        <w:rPr>
          <w:rFonts w:ascii="Times New Roman" w:hAnsi="Times New Roman"/>
          <w:sz w:val="24"/>
          <w:szCs w:val="24"/>
        </w:rPr>
        <w:t xml:space="preserve"> </w:t>
      </w:r>
      <w:r w:rsidRPr="00FA18A8">
        <w:rPr>
          <w:rFonts w:ascii="Times New Roman" w:hAnsi="Times New Roman"/>
          <w:sz w:val="24"/>
          <w:szCs w:val="24"/>
        </w:rPr>
        <w:t xml:space="preserve">Шмелев, </w:t>
      </w:r>
      <w:r>
        <w:rPr>
          <w:rFonts w:ascii="Times New Roman" w:hAnsi="Times New Roman"/>
          <w:sz w:val="24"/>
          <w:szCs w:val="24"/>
        </w:rPr>
        <w:t xml:space="preserve"> </w:t>
      </w:r>
      <w:r w:rsidRPr="00FA18A8">
        <w:rPr>
          <w:rFonts w:ascii="Times New Roman" w:hAnsi="Times New Roman"/>
          <w:sz w:val="24"/>
          <w:szCs w:val="24"/>
        </w:rPr>
        <w:t>В.</w:t>
      </w:r>
      <w:r>
        <w:rPr>
          <w:rFonts w:ascii="Times New Roman" w:hAnsi="Times New Roman"/>
          <w:sz w:val="24"/>
          <w:szCs w:val="24"/>
        </w:rPr>
        <w:t>В. Набоков, С.Д. Довлатов и др.</w:t>
      </w:r>
      <w:r w:rsidRPr="00FA18A8">
        <w:rPr>
          <w:rFonts w:ascii="Times New Roman" w:hAnsi="Times New Roman"/>
          <w:sz w:val="24"/>
          <w:szCs w:val="24"/>
        </w:rPr>
        <w:t xml:space="preserve">(1 произведение – по выбору, </w:t>
      </w:r>
      <w:r>
        <w:rPr>
          <w:rFonts w:ascii="Times New Roman" w:hAnsi="Times New Roman"/>
          <w:sz w:val="24"/>
          <w:szCs w:val="24"/>
        </w:rPr>
        <w:t xml:space="preserve"> </w:t>
      </w:r>
      <w:r w:rsidRPr="00FA18A8">
        <w:rPr>
          <w:rFonts w:ascii="Times New Roman" w:hAnsi="Times New Roman"/>
          <w:sz w:val="24"/>
          <w:szCs w:val="24"/>
        </w:rPr>
        <w:t>5-9</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lastRenderedPageBreak/>
        <w:t>кл.)</w:t>
      </w:r>
    </w:p>
    <w:p w:rsidR="00AF4F35" w:rsidRDefault="00AF4F35" w:rsidP="00AF4F35">
      <w:pPr>
        <w:spacing w:after="0" w:line="240" w:lineRule="auto"/>
        <w:ind w:firstLine="851"/>
        <w:jc w:val="both"/>
        <w:rPr>
          <w:rFonts w:ascii="Times New Roman" w:hAnsi="Times New Roman"/>
          <w:b/>
          <w:bCs/>
          <w:sz w:val="24"/>
          <w:szCs w:val="24"/>
        </w:rPr>
      </w:pPr>
      <w:r w:rsidRPr="00FA18A8">
        <w:rPr>
          <w:rFonts w:ascii="Times New Roman" w:hAnsi="Times New Roman"/>
          <w:b/>
          <w:bCs/>
          <w:sz w:val="24"/>
          <w:szCs w:val="24"/>
        </w:rPr>
        <w:t xml:space="preserve">Проза и поэзия о подростках и для подростков последних десятилетий авторов-лауреатов премий и конкурсов </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«Книгуру», премия им. Владислава Крапивина,</w:t>
      </w:r>
      <w:r w:rsidRPr="00FA18A8">
        <w:rPr>
          <w:rFonts w:ascii="Times New Roman" w:hAnsi="Times New Roman"/>
          <w:b/>
          <w:bCs/>
          <w:sz w:val="24"/>
          <w:szCs w:val="24"/>
        </w:rPr>
        <w:t xml:space="preserve"> </w:t>
      </w:r>
      <w:r w:rsidRPr="00FA18A8">
        <w:rPr>
          <w:rFonts w:ascii="Times New Roman" w:hAnsi="Times New Roman"/>
          <w:sz w:val="24"/>
          <w:szCs w:val="24"/>
        </w:rPr>
        <w:t xml:space="preserve">Премия Детгиза, «Лучшая детская книга издательства «РОСМЭН» и др. </w:t>
      </w:r>
      <w:r w:rsidRPr="00FA18A8">
        <w:rPr>
          <w:rFonts w:ascii="Times New Roman" w:hAnsi="Times New Roman"/>
          <w:b/>
          <w:bCs/>
          <w:sz w:val="24"/>
          <w:szCs w:val="24"/>
        </w:rPr>
        <w:t>(рекомендов</w:t>
      </w:r>
      <w:r w:rsidRPr="00FA18A8">
        <w:rPr>
          <w:rFonts w:ascii="Times New Roman" w:hAnsi="Times New Roman"/>
          <w:b/>
          <w:bCs/>
          <w:sz w:val="24"/>
          <w:szCs w:val="24"/>
        </w:rPr>
        <w:t>а</w:t>
      </w:r>
      <w:r w:rsidRPr="00FA18A8">
        <w:rPr>
          <w:rFonts w:ascii="Times New Roman" w:hAnsi="Times New Roman"/>
          <w:b/>
          <w:bCs/>
          <w:sz w:val="24"/>
          <w:szCs w:val="24"/>
        </w:rPr>
        <w:t>но)</w:t>
      </w:r>
      <w:r w:rsidRPr="00FA18A8">
        <w:rPr>
          <w:rFonts w:ascii="Times New Roman" w:hAnsi="Times New Roman"/>
          <w:sz w:val="24"/>
          <w:szCs w:val="24"/>
        </w:rPr>
        <w:t>, например: Н. Назаркин, А. Гиваргизов, Ю. Кузнецова, Д. Сабитова, Е. Мурашова, М. Аромштам, А. Петрова, С. Седов, С. Востоков, Э. Ве</w:t>
      </w:r>
      <w:r w:rsidRPr="00FA18A8">
        <w:rPr>
          <w:rFonts w:ascii="Times New Roman" w:hAnsi="Times New Roman"/>
          <w:sz w:val="24"/>
          <w:szCs w:val="24"/>
        </w:rPr>
        <w:t>р</w:t>
      </w:r>
      <w:r w:rsidRPr="00FA18A8">
        <w:rPr>
          <w:rFonts w:ascii="Times New Roman" w:hAnsi="Times New Roman"/>
          <w:sz w:val="24"/>
          <w:szCs w:val="24"/>
        </w:rPr>
        <w:t>кин, М. Аромштам, Н. Евдокимова,</w:t>
      </w:r>
    </w:p>
    <w:p w:rsidR="00AF4F35" w:rsidRPr="00FA18A8" w:rsidRDefault="00AF4F35" w:rsidP="00AF4F35">
      <w:pPr>
        <w:tabs>
          <w:tab w:val="left" w:pos="565"/>
        </w:tabs>
        <w:spacing w:after="0" w:line="240" w:lineRule="auto"/>
        <w:ind w:right="1080" w:firstLine="851"/>
        <w:jc w:val="both"/>
        <w:rPr>
          <w:rFonts w:ascii="Times New Roman" w:hAnsi="Times New Roman"/>
          <w:sz w:val="24"/>
          <w:szCs w:val="24"/>
        </w:rPr>
      </w:pPr>
      <w:r w:rsidRPr="00FA18A8">
        <w:rPr>
          <w:rFonts w:ascii="Times New Roman" w:hAnsi="Times New Roman"/>
          <w:sz w:val="24"/>
          <w:szCs w:val="24"/>
        </w:rPr>
        <w:t>Абгарян, М. Петросян, А. Жвалевский и Е. Пастернак, Ая Эн, Д. Вильке и др. (1-2 п</w:t>
      </w:r>
      <w:r>
        <w:rPr>
          <w:rFonts w:ascii="Times New Roman" w:hAnsi="Times New Roman"/>
          <w:sz w:val="24"/>
          <w:szCs w:val="24"/>
        </w:rPr>
        <w:t>роизведения по выбору, 5-8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Литература народов России</w:t>
      </w:r>
    </w:p>
    <w:p w:rsidR="00AF4F35" w:rsidRPr="00FA18A8" w:rsidRDefault="00AF4F35" w:rsidP="00AF4F35">
      <w:pPr>
        <w:tabs>
          <w:tab w:val="left" w:pos="0"/>
        </w:tabs>
        <w:spacing w:after="0" w:line="240" w:lineRule="auto"/>
        <w:ind w:firstLine="851"/>
        <w:jc w:val="both"/>
        <w:rPr>
          <w:rFonts w:ascii="Times New Roman" w:hAnsi="Times New Roman"/>
          <w:sz w:val="24"/>
          <w:szCs w:val="24"/>
        </w:rPr>
      </w:pPr>
      <w:r w:rsidRPr="00FA18A8">
        <w:rPr>
          <w:rFonts w:ascii="Times New Roman" w:hAnsi="Times New Roman"/>
          <w:sz w:val="24"/>
          <w:szCs w:val="24"/>
        </w:rPr>
        <w:t>Тукай, М. Карим, К. Кулиев, Р. Гамзатов и др. (1 произведение по выбору, 5-9</w:t>
      </w:r>
      <w:r>
        <w:rPr>
          <w:rFonts w:ascii="Times New Roman" w:hAnsi="Times New Roman"/>
          <w:sz w:val="24"/>
          <w:szCs w:val="24"/>
        </w:rPr>
        <w:t xml:space="preserve">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Зарубежная литература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Гомер </w:t>
      </w:r>
      <w:r w:rsidRPr="00FA18A8">
        <w:rPr>
          <w:rFonts w:ascii="Times New Roman" w:hAnsi="Times New Roman"/>
          <w:sz w:val="24"/>
          <w:szCs w:val="24"/>
        </w:rPr>
        <w:t>«Илиада» (или «Одиссея») (фрагменты по выбору) (6-8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Данте. </w:t>
      </w:r>
      <w:r w:rsidRPr="00FA18A8">
        <w:rPr>
          <w:rFonts w:ascii="Times New Roman" w:hAnsi="Times New Roman"/>
          <w:sz w:val="24"/>
          <w:szCs w:val="24"/>
        </w:rPr>
        <w:t>«Божественная комедия» (фрагменты по выбору) (9 кл.)</w:t>
      </w:r>
    </w:p>
    <w:p w:rsidR="00AF4F35" w:rsidRPr="00FA18A8" w:rsidRDefault="00AF4F35" w:rsidP="00AF4F35">
      <w:pPr>
        <w:spacing w:after="0" w:line="240" w:lineRule="auto"/>
        <w:ind w:right="980" w:firstLine="851"/>
        <w:jc w:val="both"/>
        <w:rPr>
          <w:rFonts w:ascii="Times New Roman" w:hAnsi="Times New Roman"/>
          <w:sz w:val="24"/>
          <w:szCs w:val="24"/>
        </w:rPr>
      </w:pPr>
      <w:r w:rsidRPr="00FA18A8">
        <w:rPr>
          <w:rFonts w:ascii="Times New Roman" w:hAnsi="Times New Roman"/>
          <w:b/>
          <w:bCs/>
          <w:sz w:val="24"/>
          <w:szCs w:val="24"/>
        </w:rPr>
        <w:t xml:space="preserve">М. де Сервантес </w:t>
      </w:r>
      <w:r w:rsidRPr="00FA18A8">
        <w:rPr>
          <w:rFonts w:ascii="Times New Roman" w:hAnsi="Times New Roman"/>
          <w:sz w:val="24"/>
          <w:szCs w:val="24"/>
        </w:rPr>
        <w:t>«Дон Кихот» (главы по выбору) (7-8 кл.) Зарубежный</w:t>
      </w:r>
      <w:r w:rsidRPr="00FA18A8">
        <w:rPr>
          <w:rFonts w:ascii="Times New Roman" w:hAnsi="Times New Roman"/>
          <w:b/>
          <w:bCs/>
          <w:sz w:val="24"/>
          <w:szCs w:val="24"/>
        </w:rPr>
        <w:t xml:space="preserve"> </w:t>
      </w:r>
      <w:r w:rsidRPr="00FA18A8">
        <w:rPr>
          <w:rFonts w:ascii="Times New Roman" w:hAnsi="Times New Roman"/>
          <w:sz w:val="24"/>
          <w:szCs w:val="24"/>
        </w:rPr>
        <w:t>фольклор: легенды, баллады, саги, песни (2-3 произв</w:t>
      </w:r>
      <w:r w:rsidRPr="00FA18A8">
        <w:rPr>
          <w:rFonts w:ascii="Times New Roman" w:hAnsi="Times New Roman"/>
          <w:sz w:val="24"/>
          <w:szCs w:val="24"/>
        </w:rPr>
        <w:t>е</w:t>
      </w:r>
      <w:r w:rsidRPr="00FA18A8">
        <w:rPr>
          <w:rFonts w:ascii="Times New Roman" w:hAnsi="Times New Roman"/>
          <w:sz w:val="24"/>
          <w:szCs w:val="24"/>
        </w:rPr>
        <w:t>дения по выбору, 5-7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В. Шекспир </w:t>
      </w:r>
      <w:r w:rsidRPr="00FA18A8">
        <w:rPr>
          <w:rFonts w:ascii="Times New Roman" w:hAnsi="Times New Roman"/>
          <w:sz w:val="24"/>
          <w:szCs w:val="24"/>
        </w:rPr>
        <w:t>«Ромео и Джульетта» (1594 –</w:t>
      </w:r>
      <w:r w:rsidRPr="00FA18A8">
        <w:rPr>
          <w:rFonts w:ascii="Times New Roman" w:hAnsi="Times New Roman"/>
          <w:b/>
          <w:bCs/>
          <w:sz w:val="24"/>
          <w:szCs w:val="24"/>
        </w:rPr>
        <w:t xml:space="preserve"> </w:t>
      </w:r>
      <w:r w:rsidRPr="00FA18A8">
        <w:rPr>
          <w:rFonts w:ascii="Times New Roman" w:hAnsi="Times New Roman"/>
          <w:sz w:val="24"/>
          <w:szCs w:val="24"/>
        </w:rPr>
        <w:t>1595). (8-9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1–2 сонета по выбору, например: №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 (7-8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А. де Сент-Экзюпери </w:t>
      </w:r>
      <w:r w:rsidRPr="00FA18A8">
        <w:rPr>
          <w:rFonts w:ascii="Times New Roman" w:hAnsi="Times New Roman"/>
          <w:sz w:val="24"/>
          <w:szCs w:val="24"/>
        </w:rPr>
        <w:t>«Маленький принц» (1943)</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Д. Дефо </w:t>
      </w:r>
      <w:r w:rsidRPr="00FA18A8">
        <w:rPr>
          <w:rFonts w:ascii="Times New Roman" w:hAnsi="Times New Roman"/>
          <w:sz w:val="24"/>
          <w:szCs w:val="24"/>
        </w:rPr>
        <w:t>«Робинзон Крузо» (главы по выбору) (6-7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Дж. Свифт </w:t>
      </w:r>
      <w:r w:rsidRPr="00FA18A8">
        <w:rPr>
          <w:rFonts w:ascii="Times New Roman" w:hAnsi="Times New Roman"/>
          <w:sz w:val="24"/>
          <w:szCs w:val="24"/>
        </w:rPr>
        <w:t>«Путешествия Гулливера» (фрагменты по выбору) (6-7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Ж-Б. Мольер </w:t>
      </w:r>
      <w:r w:rsidRPr="00FA18A8">
        <w:rPr>
          <w:rFonts w:ascii="Times New Roman" w:hAnsi="Times New Roman"/>
          <w:sz w:val="24"/>
          <w:szCs w:val="24"/>
        </w:rPr>
        <w:t>Комедии</w:t>
      </w:r>
      <w:r w:rsidRPr="00FA18A8">
        <w:rPr>
          <w:rFonts w:ascii="Times New Roman" w:hAnsi="Times New Roman"/>
          <w:b/>
          <w:bCs/>
          <w:sz w:val="24"/>
          <w:szCs w:val="24"/>
        </w:rPr>
        <w:t xml:space="preserve"> </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1 по выбору, например: «Тартюф, или Обманщик»</w:t>
      </w:r>
      <w:r w:rsidRPr="00FA18A8">
        <w:rPr>
          <w:rFonts w:ascii="Times New Roman" w:hAnsi="Times New Roman"/>
          <w:b/>
          <w:bCs/>
          <w:sz w:val="24"/>
          <w:szCs w:val="24"/>
        </w:rPr>
        <w:t xml:space="preserve"> </w:t>
      </w:r>
      <w:r w:rsidRPr="00FA18A8">
        <w:rPr>
          <w:rFonts w:ascii="Times New Roman" w:hAnsi="Times New Roman"/>
          <w:sz w:val="24"/>
          <w:szCs w:val="24"/>
        </w:rPr>
        <w:t>(1664),«Мещанин во дворянстве» (1670). (8-9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И.-В. Гете </w:t>
      </w:r>
      <w:r w:rsidRPr="00FA18A8">
        <w:rPr>
          <w:rFonts w:ascii="Times New Roman" w:hAnsi="Times New Roman"/>
          <w:sz w:val="24"/>
          <w:szCs w:val="24"/>
        </w:rPr>
        <w:t>«Фауст» (1774 – 1832) (фрагменты по выбору) ( 9-10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Г.Х. Андерсен </w:t>
      </w:r>
      <w:r w:rsidRPr="00FA18A8">
        <w:rPr>
          <w:rFonts w:ascii="Times New Roman" w:hAnsi="Times New Roman"/>
          <w:sz w:val="24"/>
          <w:szCs w:val="24"/>
        </w:rPr>
        <w:t>Сказки</w:t>
      </w:r>
      <w:r w:rsidRPr="00FA18A8">
        <w:rPr>
          <w:rFonts w:ascii="Times New Roman" w:hAnsi="Times New Roman"/>
          <w:b/>
          <w:bCs/>
          <w:sz w:val="24"/>
          <w:szCs w:val="24"/>
        </w:rPr>
        <w:t xml:space="preserve"> </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1 по выбору, например: «Стойкий оловянный солдатик»</w:t>
      </w:r>
      <w:r w:rsidRPr="00FA18A8">
        <w:rPr>
          <w:rFonts w:ascii="Times New Roman" w:hAnsi="Times New Roman"/>
          <w:b/>
          <w:bCs/>
          <w:sz w:val="24"/>
          <w:szCs w:val="24"/>
        </w:rPr>
        <w:t xml:space="preserve"> </w:t>
      </w:r>
      <w:r w:rsidRPr="00FA18A8">
        <w:rPr>
          <w:rFonts w:ascii="Times New Roman" w:hAnsi="Times New Roman"/>
          <w:sz w:val="24"/>
          <w:szCs w:val="24"/>
        </w:rPr>
        <w:t>(1838), «Гадкий утенок» (1843), «Снежная королева» (1844). (5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Дж.Г. Байрон </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1 стихотворение по выбору, например: «Душа моя мрачна. Скорей,</w:t>
      </w:r>
      <w:r w:rsidRPr="00FA18A8">
        <w:rPr>
          <w:rFonts w:ascii="Times New Roman" w:hAnsi="Times New Roman"/>
          <w:b/>
          <w:bCs/>
          <w:sz w:val="24"/>
          <w:szCs w:val="24"/>
        </w:rPr>
        <w:t xml:space="preserve"> </w:t>
      </w:r>
      <w:r w:rsidRPr="00FA18A8">
        <w:rPr>
          <w:rFonts w:ascii="Times New Roman" w:hAnsi="Times New Roman"/>
          <w:sz w:val="24"/>
          <w:szCs w:val="24"/>
        </w:rPr>
        <w:t>певец, скорей!» (1814)(пер. М. Лермонтова), «Пр</w:t>
      </w:r>
      <w:r w:rsidRPr="00FA18A8">
        <w:rPr>
          <w:rFonts w:ascii="Times New Roman" w:hAnsi="Times New Roman"/>
          <w:sz w:val="24"/>
          <w:szCs w:val="24"/>
        </w:rPr>
        <w:t>о</w:t>
      </w:r>
      <w:r w:rsidRPr="00FA18A8">
        <w:rPr>
          <w:rFonts w:ascii="Times New Roman" w:hAnsi="Times New Roman"/>
          <w:sz w:val="24"/>
          <w:szCs w:val="24"/>
        </w:rPr>
        <w:t>щание Наполеона» (1815) (пер. В. Луговского), Романс («Какая радость заменит былое светлых чар...») (1815) (пер. Вяч.Иванова), «Стансы к А</w:t>
      </w:r>
      <w:r w:rsidRPr="00FA18A8">
        <w:rPr>
          <w:rFonts w:ascii="Times New Roman" w:hAnsi="Times New Roman"/>
          <w:sz w:val="24"/>
          <w:szCs w:val="24"/>
        </w:rPr>
        <w:t>в</w:t>
      </w:r>
      <w:r w:rsidRPr="00FA18A8">
        <w:rPr>
          <w:rFonts w:ascii="Times New Roman" w:hAnsi="Times New Roman"/>
          <w:sz w:val="24"/>
          <w:szCs w:val="24"/>
        </w:rPr>
        <w:t>густе» (1816)(пер. А. Плещеева) и др.</w:t>
      </w:r>
      <w:r w:rsidRPr="00FA18A8">
        <w:rPr>
          <w:rFonts w:ascii="Times New Roman" w:hAnsi="Times New Roman"/>
          <w:b/>
          <w:bCs/>
          <w:sz w:val="24"/>
          <w:szCs w:val="24"/>
        </w:rPr>
        <w:t>,</w:t>
      </w:r>
      <w:r w:rsidRPr="00FA18A8">
        <w:rPr>
          <w:rFonts w:ascii="Times New Roman" w:hAnsi="Times New Roman"/>
          <w:sz w:val="24"/>
          <w:szCs w:val="24"/>
        </w:rPr>
        <w:t xml:space="preserve"> фрагменты одной из поэм по выбору, например: «Паломничество Чайльд </w:t>
      </w:r>
      <w:r>
        <w:rPr>
          <w:rFonts w:ascii="Times New Roman" w:hAnsi="Times New Roman"/>
          <w:sz w:val="24"/>
          <w:szCs w:val="24"/>
        </w:rPr>
        <w:t xml:space="preserve"> </w:t>
      </w:r>
      <w:r w:rsidRPr="00FA18A8">
        <w:rPr>
          <w:rFonts w:ascii="Times New Roman" w:hAnsi="Times New Roman"/>
          <w:sz w:val="24"/>
          <w:szCs w:val="24"/>
        </w:rPr>
        <w:t>Гарольда» (1809 – 1811) (пер. В. Левика). (7-9 кл.)</w:t>
      </w:r>
      <w:r>
        <w:rPr>
          <w:rFonts w:ascii="Times New Roman" w:hAnsi="Times New Roman"/>
          <w:sz w:val="24"/>
          <w:szCs w:val="24"/>
        </w:rPr>
        <w:t xml:space="preserve"> </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Зарубежная сказочная и фантастическая проза (рекомендовано), например:</w:t>
      </w:r>
    </w:p>
    <w:p w:rsidR="00AF4F35" w:rsidRPr="00FA18A8" w:rsidRDefault="00AF4F35" w:rsidP="00AF4F35">
      <w:pPr>
        <w:spacing w:after="0" w:line="240" w:lineRule="auto"/>
        <w:ind w:firstLine="851"/>
        <w:jc w:val="both"/>
        <w:rPr>
          <w:rFonts w:ascii="Times New Roman" w:hAnsi="Times New Roman"/>
          <w:sz w:val="24"/>
          <w:szCs w:val="24"/>
        </w:rPr>
      </w:pPr>
      <w:r>
        <w:rPr>
          <w:rFonts w:ascii="Times New Roman" w:hAnsi="Times New Roman"/>
          <w:sz w:val="24"/>
          <w:szCs w:val="24"/>
        </w:rPr>
        <w:t>Ш.</w:t>
      </w:r>
      <w:r w:rsidRPr="00FA18A8">
        <w:rPr>
          <w:rFonts w:ascii="Times New Roman" w:hAnsi="Times New Roman"/>
          <w:sz w:val="24"/>
          <w:szCs w:val="24"/>
        </w:rPr>
        <w:t>Перро, В. Гауф, Э.Т.А. Гофман, Бр. Гримм,Л. Кэрролл, Л.Ф. Баум, Д.М. Барри, Д. Родари, М. Энде, Д.Р.Р. Толкиен, К. Льюис и др.</w:t>
      </w:r>
      <w:r>
        <w:rPr>
          <w:rFonts w:ascii="Times New Roman" w:hAnsi="Times New Roman"/>
          <w:sz w:val="24"/>
          <w:szCs w:val="24"/>
        </w:rPr>
        <w:t xml:space="preserve"> </w:t>
      </w:r>
      <w:r w:rsidRPr="00FA18A8">
        <w:rPr>
          <w:rFonts w:ascii="Times New Roman" w:hAnsi="Times New Roman"/>
          <w:sz w:val="24"/>
          <w:szCs w:val="24"/>
        </w:rPr>
        <w:t xml:space="preserve">(2-3 </w:t>
      </w:r>
      <w:r>
        <w:rPr>
          <w:rFonts w:ascii="Times New Roman" w:hAnsi="Times New Roman"/>
          <w:sz w:val="24"/>
          <w:szCs w:val="24"/>
        </w:rPr>
        <w:t>произведения по выбору, 5-6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Зарубежная новеллистика (рекомендовано), </w:t>
      </w:r>
      <w:r w:rsidRPr="00FA18A8">
        <w:rPr>
          <w:rFonts w:ascii="Times New Roman" w:hAnsi="Times New Roman"/>
          <w:sz w:val="24"/>
          <w:szCs w:val="24"/>
        </w:rPr>
        <w:t>например:</w:t>
      </w:r>
    </w:p>
    <w:p w:rsidR="00AF4F35" w:rsidRPr="00FA18A8" w:rsidRDefault="00AF4F35" w:rsidP="007D2B92">
      <w:pPr>
        <w:numPr>
          <w:ilvl w:val="1"/>
          <w:numId w:val="235"/>
        </w:numPr>
        <w:tabs>
          <w:tab w:val="left" w:pos="1275"/>
        </w:tabs>
        <w:spacing w:after="0" w:line="240" w:lineRule="auto"/>
        <w:ind w:firstLine="851"/>
        <w:jc w:val="both"/>
        <w:rPr>
          <w:rFonts w:ascii="Times New Roman" w:hAnsi="Times New Roman"/>
          <w:sz w:val="24"/>
          <w:szCs w:val="24"/>
        </w:rPr>
      </w:pPr>
      <w:r w:rsidRPr="00FA18A8">
        <w:rPr>
          <w:rFonts w:ascii="Times New Roman" w:hAnsi="Times New Roman"/>
          <w:sz w:val="24"/>
          <w:szCs w:val="24"/>
        </w:rPr>
        <w:t>Мериме, Э. По, О`Генри, О. Уайльд, А.К. Дойл, Джером К. Джером, У. Сароян, и др.(2-3 произведения по выбору, 7-9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lastRenderedPageBreak/>
        <w:t>Зарубежная романистика XIX– ХХ века (рекомендовано)</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например:</w:t>
      </w:r>
      <w:r w:rsidRPr="00FA18A8">
        <w:rPr>
          <w:rFonts w:ascii="Times New Roman" w:hAnsi="Times New Roman"/>
          <w:b/>
          <w:bCs/>
          <w:sz w:val="24"/>
          <w:szCs w:val="24"/>
        </w:rPr>
        <w:t xml:space="preserve"> </w:t>
      </w:r>
      <w:r w:rsidRPr="00FA18A8">
        <w:rPr>
          <w:rFonts w:ascii="Times New Roman" w:hAnsi="Times New Roman"/>
          <w:sz w:val="24"/>
          <w:szCs w:val="24"/>
        </w:rPr>
        <w:t>А.</w:t>
      </w:r>
      <w:r w:rsidRPr="00FA18A8">
        <w:rPr>
          <w:rFonts w:ascii="Times New Roman" w:hAnsi="Times New Roman"/>
          <w:b/>
          <w:bCs/>
          <w:sz w:val="24"/>
          <w:szCs w:val="24"/>
        </w:rPr>
        <w:t xml:space="preserve"> </w:t>
      </w:r>
      <w:r w:rsidRPr="00FA18A8">
        <w:rPr>
          <w:rFonts w:ascii="Times New Roman" w:hAnsi="Times New Roman"/>
          <w:sz w:val="24"/>
          <w:szCs w:val="24"/>
        </w:rPr>
        <w:t>Дюма,</w:t>
      </w:r>
      <w:r w:rsidRPr="00FA18A8">
        <w:rPr>
          <w:rFonts w:ascii="Times New Roman" w:hAnsi="Times New Roman"/>
          <w:b/>
          <w:bCs/>
          <w:sz w:val="24"/>
          <w:szCs w:val="24"/>
        </w:rPr>
        <w:t xml:space="preserve"> </w:t>
      </w:r>
      <w:r w:rsidRPr="00FA18A8">
        <w:rPr>
          <w:rFonts w:ascii="Times New Roman" w:hAnsi="Times New Roman"/>
          <w:sz w:val="24"/>
          <w:szCs w:val="24"/>
        </w:rPr>
        <w:t>В. Скотт, В. Гюго, Ч. Диккенс, М. Рид, Ж. Верн, Г. Уэллс, Э.М. Ремарк и др.</w:t>
      </w:r>
      <w:r>
        <w:rPr>
          <w:rFonts w:ascii="Times New Roman" w:hAnsi="Times New Roman"/>
          <w:sz w:val="24"/>
          <w:szCs w:val="24"/>
        </w:rPr>
        <w:t xml:space="preserve"> (1-2 романа по выбору, 7-9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Зарубежная проза о детях и подростках (рекомендовано), </w:t>
      </w:r>
      <w:r>
        <w:rPr>
          <w:rFonts w:ascii="Times New Roman" w:hAnsi="Times New Roman"/>
          <w:sz w:val="24"/>
          <w:szCs w:val="24"/>
        </w:rPr>
        <w:t>например:</w:t>
      </w:r>
    </w:p>
    <w:p w:rsidR="00AF4F35" w:rsidRPr="00FA18A8" w:rsidRDefault="00AF4F35" w:rsidP="00AF4F35">
      <w:pPr>
        <w:spacing w:after="0" w:line="240" w:lineRule="auto"/>
        <w:ind w:right="120" w:firstLine="851"/>
        <w:jc w:val="both"/>
        <w:rPr>
          <w:rFonts w:ascii="Times New Roman" w:hAnsi="Times New Roman"/>
          <w:sz w:val="24"/>
          <w:szCs w:val="24"/>
        </w:rPr>
      </w:pPr>
      <w:r w:rsidRPr="00FA18A8">
        <w:rPr>
          <w:rFonts w:ascii="Times New Roman" w:hAnsi="Times New Roman"/>
          <w:sz w:val="24"/>
          <w:szCs w:val="24"/>
        </w:rPr>
        <w:t>М. Твен, Ф.Х. Бёрнетт, Л.М. Монтгомери, А. де Сент-Экзюпери, А. Линдгрен, Я. Корчак, Харпер Ли, У. Голдинг, Р. Брэдбери, Д. С</w:t>
      </w:r>
      <w:r w:rsidRPr="00FA18A8">
        <w:rPr>
          <w:rFonts w:ascii="Times New Roman" w:hAnsi="Times New Roman"/>
          <w:sz w:val="24"/>
          <w:szCs w:val="24"/>
        </w:rPr>
        <w:t>э</w:t>
      </w:r>
      <w:r w:rsidRPr="00FA18A8">
        <w:rPr>
          <w:rFonts w:ascii="Times New Roman" w:hAnsi="Times New Roman"/>
          <w:sz w:val="24"/>
          <w:szCs w:val="24"/>
        </w:rPr>
        <w:t>линджер, П. Гэллико, Э. Портер, К. Патерсон, Б. Кауфман, Ф. Бёрнетт и др. (2 произведения по выбору, 5-9 кл.)</w:t>
      </w:r>
    </w:p>
    <w:p w:rsidR="00AF4F35" w:rsidRPr="00FA18A8" w:rsidRDefault="00AF4F35" w:rsidP="00AF4F35">
      <w:pPr>
        <w:spacing w:after="0" w:line="240" w:lineRule="auto"/>
        <w:ind w:right="120" w:firstLine="708"/>
        <w:jc w:val="both"/>
        <w:rPr>
          <w:rFonts w:ascii="Times New Roman" w:hAnsi="Times New Roman"/>
          <w:sz w:val="24"/>
          <w:szCs w:val="24"/>
        </w:rPr>
      </w:pPr>
      <w:r w:rsidRPr="00FA18A8">
        <w:rPr>
          <w:rFonts w:ascii="Times New Roman" w:hAnsi="Times New Roman"/>
          <w:b/>
          <w:bCs/>
          <w:sz w:val="24"/>
          <w:szCs w:val="24"/>
        </w:rPr>
        <w:t xml:space="preserve">Зарубежная проза о животных и взаимоотношениях человека и природы (рекомендовано), </w:t>
      </w:r>
      <w:r w:rsidRPr="00FA18A8">
        <w:rPr>
          <w:rFonts w:ascii="Times New Roman" w:hAnsi="Times New Roman"/>
          <w:sz w:val="24"/>
          <w:szCs w:val="24"/>
        </w:rPr>
        <w:t>например:</w:t>
      </w:r>
    </w:p>
    <w:p w:rsidR="00AF4F35" w:rsidRPr="00FA18A8" w:rsidRDefault="00AF4F35" w:rsidP="00AF4F35">
      <w:pPr>
        <w:spacing w:after="0" w:line="240" w:lineRule="auto"/>
        <w:ind w:right="120" w:firstLine="851"/>
        <w:jc w:val="both"/>
        <w:rPr>
          <w:rFonts w:ascii="Times New Roman" w:hAnsi="Times New Roman"/>
          <w:sz w:val="24"/>
          <w:szCs w:val="24"/>
        </w:rPr>
      </w:pPr>
      <w:r w:rsidRPr="00FA18A8">
        <w:rPr>
          <w:rFonts w:ascii="Times New Roman" w:hAnsi="Times New Roman"/>
          <w:sz w:val="24"/>
          <w:szCs w:val="24"/>
        </w:rPr>
        <w:t>Р. Киплинг, Дж. Лондон, Э. Сетон-Томпсон, Д. Дарелл и др. (1-2 произведения по выбору, 5-7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Современные зарубежная проза (рекомендовано)</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например:</w:t>
      </w:r>
    </w:p>
    <w:p w:rsidR="00AF4F35" w:rsidRPr="00FA18A8" w:rsidRDefault="00AF4F35" w:rsidP="00AF4F35">
      <w:pPr>
        <w:spacing w:after="0" w:line="240" w:lineRule="auto"/>
        <w:ind w:right="120" w:firstLine="851"/>
        <w:jc w:val="both"/>
        <w:rPr>
          <w:rFonts w:ascii="Times New Roman" w:hAnsi="Times New Roman"/>
          <w:sz w:val="24"/>
          <w:szCs w:val="24"/>
        </w:rPr>
      </w:pPr>
      <w:r w:rsidRPr="00FA18A8">
        <w:rPr>
          <w:rFonts w:ascii="Times New Roman" w:hAnsi="Times New Roman"/>
          <w:sz w:val="24"/>
          <w:szCs w:val="24"/>
        </w:rPr>
        <w:t>А. Тор, Д. Пеннак, У. Старк, К. ДиКамилло, М. Парр, Г. Шмидт, Д. Гроссман, С. Каста, Э. Файн, Е. Ельчин и др.(1 произведение по в</w:t>
      </w:r>
      <w:r w:rsidRPr="00FA18A8">
        <w:rPr>
          <w:rFonts w:ascii="Times New Roman" w:hAnsi="Times New Roman"/>
          <w:sz w:val="24"/>
          <w:szCs w:val="24"/>
        </w:rPr>
        <w:t>ы</w:t>
      </w:r>
      <w:r w:rsidRPr="00FA18A8">
        <w:rPr>
          <w:rFonts w:ascii="Times New Roman" w:hAnsi="Times New Roman"/>
          <w:sz w:val="24"/>
          <w:szCs w:val="24"/>
        </w:rPr>
        <w:t>бору, 5-8 кл.)</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Основные теоретико-литературные понятия, требующие освоения в основной</w:t>
      </w:r>
      <w:r>
        <w:rPr>
          <w:rFonts w:ascii="Times New Roman" w:hAnsi="Times New Roman"/>
          <w:b/>
          <w:bCs/>
          <w:sz w:val="24"/>
          <w:szCs w:val="24"/>
        </w:rPr>
        <w:t xml:space="preserve"> школе</w:t>
      </w:r>
    </w:p>
    <w:p w:rsidR="00AF4F35" w:rsidRPr="00FA18A8"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Художественная литература как искусство слова. Художественный образ.</w:t>
      </w:r>
    </w:p>
    <w:p w:rsidR="00AF4F35" w:rsidRPr="00FA18A8" w:rsidRDefault="00AF4F35" w:rsidP="00AF4F35">
      <w:pPr>
        <w:tabs>
          <w:tab w:val="left" w:pos="0"/>
        </w:tabs>
        <w:spacing w:after="0" w:line="240" w:lineRule="auto"/>
        <w:ind w:left="851"/>
        <w:jc w:val="both"/>
        <w:rPr>
          <w:rFonts w:ascii="Times New Roman" w:eastAsia="Symbol" w:hAnsi="Times New Roman"/>
          <w:sz w:val="24"/>
          <w:szCs w:val="24"/>
        </w:rPr>
      </w:pPr>
      <w:r w:rsidRPr="00FA18A8">
        <w:rPr>
          <w:rFonts w:ascii="Times New Roman" w:hAnsi="Times New Roman"/>
          <w:sz w:val="24"/>
          <w:szCs w:val="24"/>
        </w:rPr>
        <w:t>Устное народное творчество. Жанры фольклора. Миф и фольклор.</w:t>
      </w:r>
    </w:p>
    <w:p w:rsidR="00AF4F35" w:rsidRPr="00FA18A8" w:rsidRDefault="00AF4F35" w:rsidP="00AF4F35">
      <w:pPr>
        <w:tabs>
          <w:tab w:val="left" w:pos="1112"/>
        </w:tabs>
        <w:spacing w:after="0" w:line="240" w:lineRule="auto"/>
        <w:ind w:right="120" w:firstLine="851"/>
        <w:jc w:val="both"/>
        <w:rPr>
          <w:rFonts w:ascii="Times New Roman" w:eastAsia="Symbol" w:hAnsi="Times New Roman"/>
          <w:sz w:val="24"/>
          <w:szCs w:val="24"/>
        </w:rPr>
      </w:pPr>
      <w:r w:rsidRPr="00FA18A8">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AF4F35" w:rsidRPr="00FA18A8" w:rsidRDefault="00AF4F35" w:rsidP="00AF4F35">
      <w:pPr>
        <w:tabs>
          <w:tab w:val="left" w:pos="1112"/>
        </w:tabs>
        <w:spacing w:after="0" w:line="240" w:lineRule="auto"/>
        <w:ind w:right="120" w:firstLine="851"/>
        <w:jc w:val="both"/>
        <w:rPr>
          <w:rFonts w:ascii="Times New Roman" w:eastAsia="Symbol" w:hAnsi="Times New Roman"/>
          <w:sz w:val="24"/>
          <w:szCs w:val="24"/>
        </w:rPr>
      </w:pPr>
      <w:r w:rsidRPr="00FA18A8">
        <w:rPr>
          <w:rFonts w:ascii="Times New Roman" w:hAnsi="Times New Roman"/>
          <w:sz w:val="24"/>
          <w:szCs w:val="24"/>
        </w:rPr>
        <w:t>Основные литературные направления: классицизм, сентиментализм, романтизм, реализм, модернизм.</w:t>
      </w:r>
    </w:p>
    <w:p w:rsidR="00AF4F35" w:rsidRPr="00FA18A8" w:rsidRDefault="00AF4F35" w:rsidP="00AF4F35">
      <w:pPr>
        <w:tabs>
          <w:tab w:val="left" w:pos="0"/>
        </w:tabs>
        <w:spacing w:after="0" w:line="240" w:lineRule="auto"/>
        <w:ind w:right="120" w:firstLine="851"/>
        <w:jc w:val="both"/>
        <w:rPr>
          <w:rFonts w:ascii="Times New Roman" w:eastAsia="Symbol" w:hAnsi="Times New Roman"/>
          <w:sz w:val="24"/>
          <w:szCs w:val="24"/>
        </w:rPr>
      </w:pPr>
      <w:r w:rsidRPr="00FA18A8">
        <w:rPr>
          <w:rFonts w:ascii="Times New Roman" w:hAnsi="Times New Roman"/>
          <w:sz w:val="24"/>
          <w:szCs w:val="24"/>
        </w:rPr>
        <w:t>Форма и содержание литературного произведения: тема, проблематика, идея; автор-повествователь, герой-рассказчик, точка зрения, а</w:t>
      </w:r>
      <w:r w:rsidRPr="00FA18A8">
        <w:rPr>
          <w:rFonts w:ascii="Times New Roman" w:hAnsi="Times New Roman"/>
          <w:sz w:val="24"/>
          <w:szCs w:val="24"/>
        </w:rPr>
        <w:t>д</w:t>
      </w:r>
      <w:r w:rsidRPr="00FA18A8">
        <w:rPr>
          <w:rFonts w:ascii="Times New Roman" w:hAnsi="Times New Roman"/>
          <w:sz w:val="24"/>
          <w:szCs w:val="24"/>
        </w:rPr>
        <w:t>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AF4F35" w:rsidRPr="00FA18A8" w:rsidRDefault="00AF4F35" w:rsidP="00AF4F35">
      <w:pPr>
        <w:spacing w:after="0" w:line="240" w:lineRule="auto"/>
        <w:ind w:right="120" w:firstLine="851"/>
        <w:jc w:val="both"/>
        <w:rPr>
          <w:rFonts w:ascii="Times New Roman" w:eastAsia="Symbol" w:hAnsi="Times New Roman"/>
          <w:sz w:val="24"/>
          <w:szCs w:val="24"/>
        </w:rPr>
      </w:pPr>
      <w:r w:rsidRPr="00FA18A8">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AF4F35" w:rsidRPr="00FA18A8"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Стих и проза. Основы стихосложения: стихотворный метр и размер, ритм, рифма,</w:t>
      </w:r>
    </w:p>
    <w:p w:rsidR="00AF4F35" w:rsidRPr="00FA18A8" w:rsidRDefault="00AF4F35" w:rsidP="00AF4F35">
      <w:pPr>
        <w:spacing w:after="0" w:line="240" w:lineRule="auto"/>
        <w:jc w:val="both"/>
        <w:rPr>
          <w:rFonts w:ascii="Times New Roman" w:eastAsia="Symbol" w:hAnsi="Times New Roman"/>
          <w:sz w:val="24"/>
          <w:szCs w:val="24"/>
        </w:rPr>
      </w:pPr>
      <w:r w:rsidRPr="00FA18A8">
        <w:rPr>
          <w:rFonts w:ascii="Times New Roman" w:hAnsi="Times New Roman"/>
          <w:sz w:val="24"/>
          <w:szCs w:val="24"/>
        </w:rPr>
        <w:t>строфа.</w:t>
      </w:r>
    </w:p>
    <w:p w:rsidR="00AF4F35" w:rsidRPr="00FA18A8" w:rsidRDefault="00AF4F35" w:rsidP="00AF4F35">
      <w:pPr>
        <w:pBdr>
          <w:between w:val="single" w:sz="4" w:space="1" w:color="auto"/>
        </w:pBdr>
        <w:spacing w:after="0" w:line="240" w:lineRule="auto"/>
        <w:ind w:firstLine="851"/>
        <w:jc w:val="both"/>
        <w:rPr>
          <w:rFonts w:ascii="Times New Roman" w:eastAsia="Symbol" w:hAnsi="Times New Roman"/>
          <w:sz w:val="24"/>
          <w:szCs w:val="24"/>
        </w:rPr>
      </w:pPr>
      <w:r w:rsidRPr="00FA18A8">
        <w:rPr>
          <w:rFonts w:ascii="Times New Roman" w:hAnsi="Times New Roman"/>
          <w:b/>
          <w:bCs/>
          <w:sz w:val="24"/>
          <w:szCs w:val="24"/>
        </w:rPr>
        <w:t>Тематическое планирование</w:t>
      </w:r>
    </w:p>
    <w:tbl>
      <w:tblPr>
        <w:tblW w:w="8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83"/>
        <w:gridCol w:w="5270"/>
        <w:gridCol w:w="2327"/>
      </w:tblGrid>
      <w:tr w:rsidR="002E7B7A" w:rsidRPr="00FA18A8" w:rsidTr="002E7B7A">
        <w:trPr>
          <w:trHeight w:val="260"/>
        </w:trPr>
        <w:tc>
          <w:tcPr>
            <w:tcW w:w="983" w:type="dxa"/>
            <w:vAlign w:val="bottom"/>
          </w:tcPr>
          <w:p w:rsidR="002E7B7A" w:rsidRPr="00FA18A8" w:rsidRDefault="002E7B7A" w:rsidP="00AF4F35">
            <w:pPr>
              <w:spacing w:after="0" w:line="240" w:lineRule="auto"/>
              <w:jc w:val="both"/>
              <w:rPr>
                <w:rFonts w:ascii="Times New Roman" w:hAnsi="Times New Roman"/>
                <w:sz w:val="24"/>
                <w:szCs w:val="24"/>
              </w:rPr>
            </w:pPr>
            <w:r w:rsidRPr="00FA18A8">
              <w:rPr>
                <w:rFonts w:ascii="Times New Roman" w:hAnsi="Times New Roman"/>
                <w:b/>
                <w:bCs/>
                <w:sz w:val="24"/>
                <w:szCs w:val="24"/>
              </w:rPr>
              <w:t>№ п\п</w:t>
            </w:r>
          </w:p>
        </w:tc>
        <w:tc>
          <w:tcPr>
            <w:tcW w:w="5270" w:type="dxa"/>
            <w:vAlign w:val="bottom"/>
          </w:tcPr>
          <w:p w:rsidR="002E7B7A" w:rsidRPr="00FA18A8" w:rsidRDefault="002E7B7A" w:rsidP="00AF4F35">
            <w:pPr>
              <w:spacing w:after="0" w:line="240" w:lineRule="auto"/>
              <w:jc w:val="both"/>
              <w:rPr>
                <w:rFonts w:ascii="Times New Roman" w:hAnsi="Times New Roman"/>
                <w:sz w:val="24"/>
                <w:szCs w:val="24"/>
              </w:rPr>
            </w:pPr>
            <w:r w:rsidRPr="00FA18A8">
              <w:rPr>
                <w:rFonts w:ascii="Times New Roman" w:hAnsi="Times New Roman"/>
                <w:b/>
                <w:bCs/>
                <w:sz w:val="24"/>
                <w:szCs w:val="24"/>
              </w:rPr>
              <w:t>Содержание</w:t>
            </w:r>
          </w:p>
        </w:tc>
        <w:tc>
          <w:tcPr>
            <w:tcW w:w="2327" w:type="dxa"/>
            <w:vAlign w:val="bottom"/>
          </w:tcPr>
          <w:p w:rsidR="002E7B7A" w:rsidRPr="00FA18A8" w:rsidRDefault="002E7B7A" w:rsidP="00AF4F35">
            <w:pPr>
              <w:spacing w:after="0" w:line="240" w:lineRule="auto"/>
              <w:jc w:val="both"/>
              <w:rPr>
                <w:rFonts w:ascii="Times New Roman" w:hAnsi="Times New Roman"/>
                <w:sz w:val="24"/>
                <w:szCs w:val="24"/>
              </w:rPr>
            </w:pPr>
            <w:r w:rsidRPr="00FA18A8">
              <w:rPr>
                <w:rFonts w:ascii="Times New Roman" w:hAnsi="Times New Roman"/>
                <w:b/>
                <w:bCs/>
                <w:sz w:val="24"/>
                <w:szCs w:val="24"/>
              </w:rPr>
              <w:t>Количество часов</w:t>
            </w:r>
          </w:p>
        </w:tc>
      </w:tr>
      <w:tr w:rsidR="002E7B7A" w:rsidRPr="00FA18A8" w:rsidTr="002E7B7A">
        <w:trPr>
          <w:trHeight w:val="253"/>
        </w:trPr>
        <w:tc>
          <w:tcPr>
            <w:tcW w:w="983" w:type="dxa"/>
            <w:vAlign w:val="bottom"/>
          </w:tcPr>
          <w:p w:rsidR="002E7B7A" w:rsidRPr="00FA18A8" w:rsidRDefault="002E7B7A" w:rsidP="00AF4F35">
            <w:pPr>
              <w:spacing w:after="0" w:line="240" w:lineRule="auto"/>
              <w:jc w:val="both"/>
              <w:rPr>
                <w:rFonts w:ascii="Times New Roman" w:hAnsi="Times New Roman"/>
                <w:sz w:val="24"/>
                <w:szCs w:val="24"/>
              </w:rPr>
            </w:pPr>
            <w:r w:rsidRPr="00FA18A8">
              <w:rPr>
                <w:rFonts w:ascii="Times New Roman" w:hAnsi="Times New Roman"/>
                <w:sz w:val="24"/>
                <w:szCs w:val="24"/>
              </w:rPr>
              <w:t>1.</w:t>
            </w:r>
          </w:p>
        </w:tc>
        <w:tc>
          <w:tcPr>
            <w:tcW w:w="5270" w:type="dxa"/>
            <w:vAlign w:val="bottom"/>
          </w:tcPr>
          <w:p w:rsidR="002E7B7A" w:rsidRPr="00FA18A8" w:rsidRDefault="002E7B7A" w:rsidP="00AF4F35">
            <w:pPr>
              <w:spacing w:after="0" w:line="240" w:lineRule="auto"/>
              <w:jc w:val="both"/>
              <w:rPr>
                <w:rFonts w:ascii="Times New Roman" w:hAnsi="Times New Roman"/>
                <w:sz w:val="24"/>
                <w:szCs w:val="24"/>
              </w:rPr>
            </w:pPr>
            <w:r w:rsidRPr="00FA18A8">
              <w:rPr>
                <w:rFonts w:ascii="Times New Roman" w:hAnsi="Times New Roman"/>
                <w:sz w:val="24"/>
                <w:szCs w:val="24"/>
              </w:rPr>
              <w:t>Введение.</w:t>
            </w:r>
          </w:p>
        </w:tc>
        <w:tc>
          <w:tcPr>
            <w:tcW w:w="2327" w:type="dxa"/>
            <w:vAlign w:val="bottom"/>
          </w:tcPr>
          <w:p w:rsidR="002E7B7A" w:rsidRPr="00FA18A8" w:rsidRDefault="002E7B7A" w:rsidP="00AF4F35">
            <w:pPr>
              <w:spacing w:after="0" w:line="240" w:lineRule="auto"/>
              <w:jc w:val="both"/>
              <w:rPr>
                <w:rFonts w:ascii="Times New Roman" w:hAnsi="Times New Roman"/>
                <w:sz w:val="24"/>
                <w:szCs w:val="24"/>
              </w:rPr>
            </w:pPr>
            <w:r>
              <w:rPr>
                <w:rFonts w:ascii="Times New Roman" w:hAnsi="Times New Roman"/>
                <w:w w:val="99"/>
                <w:sz w:val="24"/>
                <w:szCs w:val="24"/>
              </w:rPr>
              <w:t xml:space="preserve"> 5</w:t>
            </w:r>
          </w:p>
        </w:tc>
      </w:tr>
      <w:tr w:rsidR="002E7B7A" w:rsidRPr="00FA18A8" w:rsidTr="002E7B7A">
        <w:trPr>
          <w:trHeight w:val="255"/>
        </w:trPr>
        <w:tc>
          <w:tcPr>
            <w:tcW w:w="983" w:type="dxa"/>
            <w:vAlign w:val="bottom"/>
          </w:tcPr>
          <w:p w:rsidR="002E7B7A" w:rsidRPr="00FA18A8" w:rsidRDefault="002E7B7A" w:rsidP="00AF4F35">
            <w:pPr>
              <w:spacing w:after="0" w:line="240" w:lineRule="auto"/>
              <w:jc w:val="both"/>
              <w:rPr>
                <w:rFonts w:ascii="Times New Roman" w:hAnsi="Times New Roman"/>
                <w:sz w:val="24"/>
                <w:szCs w:val="24"/>
              </w:rPr>
            </w:pPr>
            <w:r w:rsidRPr="00FA18A8">
              <w:rPr>
                <w:rFonts w:ascii="Times New Roman" w:hAnsi="Times New Roman"/>
                <w:sz w:val="24"/>
                <w:szCs w:val="24"/>
              </w:rPr>
              <w:t>2.</w:t>
            </w:r>
          </w:p>
        </w:tc>
        <w:tc>
          <w:tcPr>
            <w:tcW w:w="5270" w:type="dxa"/>
            <w:vAlign w:val="bottom"/>
          </w:tcPr>
          <w:p w:rsidR="002E7B7A" w:rsidRPr="000B3A7F" w:rsidRDefault="002E7B7A" w:rsidP="00AF4F35">
            <w:pPr>
              <w:spacing w:after="0" w:line="240" w:lineRule="auto"/>
              <w:jc w:val="both"/>
              <w:rPr>
                <w:rFonts w:ascii="Times New Roman" w:hAnsi="Times New Roman"/>
                <w:sz w:val="24"/>
                <w:szCs w:val="24"/>
              </w:rPr>
            </w:pPr>
            <w:r w:rsidRPr="000B3A7F">
              <w:rPr>
                <w:rFonts w:ascii="Times New Roman" w:hAnsi="Times New Roman"/>
                <w:sz w:val="24"/>
                <w:szCs w:val="24"/>
              </w:rPr>
              <w:t>Устное народное творчество.</w:t>
            </w:r>
          </w:p>
        </w:tc>
        <w:tc>
          <w:tcPr>
            <w:tcW w:w="2327" w:type="dxa"/>
            <w:vAlign w:val="bottom"/>
          </w:tcPr>
          <w:p w:rsidR="002E7B7A" w:rsidRPr="00FA18A8" w:rsidRDefault="002E7B7A" w:rsidP="00AF4F35">
            <w:pPr>
              <w:spacing w:after="0" w:line="240" w:lineRule="auto"/>
              <w:jc w:val="both"/>
              <w:rPr>
                <w:rFonts w:ascii="Times New Roman" w:hAnsi="Times New Roman"/>
                <w:sz w:val="24"/>
                <w:szCs w:val="24"/>
              </w:rPr>
            </w:pPr>
            <w:r>
              <w:rPr>
                <w:rFonts w:ascii="Times New Roman" w:hAnsi="Times New Roman"/>
                <w:w w:val="99"/>
                <w:sz w:val="24"/>
                <w:szCs w:val="24"/>
              </w:rPr>
              <w:t xml:space="preserve"> 21</w:t>
            </w:r>
          </w:p>
        </w:tc>
      </w:tr>
      <w:tr w:rsidR="002E7B7A" w:rsidRPr="00FA18A8" w:rsidTr="002E7B7A">
        <w:trPr>
          <w:trHeight w:val="253"/>
        </w:trPr>
        <w:tc>
          <w:tcPr>
            <w:tcW w:w="983" w:type="dxa"/>
            <w:vAlign w:val="bottom"/>
          </w:tcPr>
          <w:p w:rsidR="002E7B7A" w:rsidRPr="00FA18A8" w:rsidRDefault="002E7B7A" w:rsidP="00AF4F35">
            <w:pPr>
              <w:spacing w:after="0" w:line="240" w:lineRule="auto"/>
              <w:jc w:val="both"/>
              <w:rPr>
                <w:rFonts w:ascii="Times New Roman" w:hAnsi="Times New Roman"/>
                <w:sz w:val="24"/>
                <w:szCs w:val="24"/>
              </w:rPr>
            </w:pPr>
            <w:r w:rsidRPr="00FA18A8">
              <w:rPr>
                <w:rFonts w:ascii="Times New Roman" w:hAnsi="Times New Roman"/>
                <w:sz w:val="24"/>
                <w:szCs w:val="24"/>
              </w:rPr>
              <w:t>3.</w:t>
            </w:r>
          </w:p>
        </w:tc>
        <w:tc>
          <w:tcPr>
            <w:tcW w:w="5270" w:type="dxa"/>
            <w:vAlign w:val="bottom"/>
          </w:tcPr>
          <w:p w:rsidR="002E7B7A" w:rsidRPr="000B3A7F" w:rsidRDefault="002E7B7A" w:rsidP="00AF4F35">
            <w:pPr>
              <w:spacing w:after="0" w:line="240" w:lineRule="auto"/>
              <w:jc w:val="both"/>
              <w:rPr>
                <w:rFonts w:ascii="Times New Roman" w:hAnsi="Times New Roman"/>
                <w:sz w:val="24"/>
                <w:szCs w:val="24"/>
              </w:rPr>
            </w:pPr>
            <w:r w:rsidRPr="000B3A7F">
              <w:rPr>
                <w:rFonts w:ascii="Times New Roman" w:hAnsi="Times New Roman"/>
                <w:sz w:val="24"/>
                <w:szCs w:val="24"/>
              </w:rPr>
              <w:t>Из древнерусской литературы</w:t>
            </w:r>
          </w:p>
        </w:tc>
        <w:tc>
          <w:tcPr>
            <w:tcW w:w="2327" w:type="dxa"/>
            <w:vAlign w:val="bottom"/>
          </w:tcPr>
          <w:p w:rsidR="002E7B7A" w:rsidRPr="00FA18A8" w:rsidRDefault="002E7B7A" w:rsidP="00AF4F35">
            <w:pPr>
              <w:spacing w:after="0" w:line="240" w:lineRule="auto"/>
              <w:jc w:val="both"/>
              <w:rPr>
                <w:rFonts w:ascii="Times New Roman" w:hAnsi="Times New Roman"/>
                <w:sz w:val="24"/>
                <w:szCs w:val="24"/>
              </w:rPr>
            </w:pPr>
            <w:r>
              <w:rPr>
                <w:rFonts w:ascii="Times New Roman" w:hAnsi="Times New Roman"/>
                <w:w w:val="99"/>
                <w:sz w:val="24"/>
                <w:szCs w:val="24"/>
              </w:rPr>
              <w:t xml:space="preserve">  9</w:t>
            </w:r>
          </w:p>
        </w:tc>
      </w:tr>
      <w:tr w:rsidR="002E7B7A" w:rsidRPr="00FA18A8" w:rsidTr="002E7B7A">
        <w:trPr>
          <w:trHeight w:val="253"/>
        </w:trPr>
        <w:tc>
          <w:tcPr>
            <w:tcW w:w="983" w:type="dxa"/>
            <w:vAlign w:val="bottom"/>
          </w:tcPr>
          <w:p w:rsidR="002E7B7A" w:rsidRPr="00FA18A8" w:rsidRDefault="002E7B7A" w:rsidP="00AF4F35">
            <w:pPr>
              <w:spacing w:after="0" w:line="240" w:lineRule="auto"/>
              <w:jc w:val="both"/>
              <w:rPr>
                <w:rFonts w:ascii="Times New Roman" w:hAnsi="Times New Roman"/>
                <w:sz w:val="24"/>
                <w:szCs w:val="24"/>
              </w:rPr>
            </w:pPr>
            <w:r w:rsidRPr="00FA18A8">
              <w:rPr>
                <w:rFonts w:ascii="Times New Roman" w:hAnsi="Times New Roman"/>
                <w:sz w:val="24"/>
                <w:szCs w:val="24"/>
              </w:rPr>
              <w:t>4.</w:t>
            </w:r>
          </w:p>
        </w:tc>
        <w:tc>
          <w:tcPr>
            <w:tcW w:w="5270" w:type="dxa"/>
            <w:vAlign w:val="bottom"/>
          </w:tcPr>
          <w:p w:rsidR="002E7B7A" w:rsidRPr="000B3A7F" w:rsidRDefault="002E7B7A" w:rsidP="00AF4F35">
            <w:pPr>
              <w:spacing w:after="0" w:line="240" w:lineRule="auto"/>
              <w:jc w:val="both"/>
              <w:rPr>
                <w:rFonts w:ascii="Times New Roman" w:hAnsi="Times New Roman"/>
                <w:sz w:val="24"/>
                <w:szCs w:val="24"/>
              </w:rPr>
            </w:pPr>
            <w:r w:rsidRPr="000B3A7F">
              <w:rPr>
                <w:rFonts w:ascii="Times New Roman" w:hAnsi="Times New Roman"/>
                <w:sz w:val="24"/>
                <w:szCs w:val="24"/>
              </w:rPr>
              <w:t>Из русской литературы XIII века</w:t>
            </w:r>
          </w:p>
        </w:tc>
        <w:tc>
          <w:tcPr>
            <w:tcW w:w="2327" w:type="dxa"/>
            <w:vAlign w:val="bottom"/>
          </w:tcPr>
          <w:p w:rsidR="002E7B7A" w:rsidRPr="00FA18A8" w:rsidRDefault="002E7B7A" w:rsidP="00AF4F35">
            <w:pPr>
              <w:spacing w:after="0" w:line="240" w:lineRule="auto"/>
              <w:jc w:val="both"/>
              <w:rPr>
                <w:rFonts w:ascii="Times New Roman" w:hAnsi="Times New Roman"/>
                <w:sz w:val="24"/>
                <w:szCs w:val="24"/>
              </w:rPr>
            </w:pPr>
            <w:r>
              <w:rPr>
                <w:rFonts w:ascii="Times New Roman" w:hAnsi="Times New Roman"/>
                <w:w w:val="99"/>
                <w:sz w:val="24"/>
                <w:szCs w:val="24"/>
              </w:rPr>
              <w:t xml:space="preserve">  4</w:t>
            </w:r>
          </w:p>
        </w:tc>
      </w:tr>
      <w:tr w:rsidR="002E7B7A" w:rsidRPr="00FA18A8" w:rsidTr="002E7B7A">
        <w:trPr>
          <w:trHeight w:val="253"/>
        </w:trPr>
        <w:tc>
          <w:tcPr>
            <w:tcW w:w="983" w:type="dxa"/>
            <w:vAlign w:val="bottom"/>
          </w:tcPr>
          <w:p w:rsidR="002E7B7A" w:rsidRPr="00FA18A8" w:rsidRDefault="002E7B7A" w:rsidP="00AF4F35">
            <w:pPr>
              <w:spacing w:after="0" w:line="240" w:lineRule="auto"/>
              <w:jc w:val="both"/>
              <w:rPr>
                <w:rFonts w:ascii="Times New Roman" w:hAnsi="Times New Roman"/>
                <w:sz w:val="24"/>
                <w:szCs w:val="24"/>
              </w:rPr>
            </w:pPr>
            <w:r w:rsidRPr="00FA18A8">
              <w:rPr>
                <w:rFonts w:ascii="Times New Roman" w:hAnsi="Times New Roman"/>
                <w:sz w:val="24"/>
                <w:szCs w:val="24"/>
              </w:rPr>
              <w:t>5.</w:t>
            </w:r>
          </w:p>
        </w:tc>
        <w:tc>
          <w:tcPr>
            <w:tcW w:w="5270" w:type="dxa"/>
            <w:vAlign w:val="bottom"/>
          </w:tcPr>
          <w:p w:rsidR="002E7B7A" w:rsidRPr="000B3A7F" w:rsidRDefault="002E7B7A" w:rsidP="00AF4F35">
            <w:pPr>
              <w:spacing w:after="0" w:line="240" w:lineRule="auto"/>
              <w:jc w:val="both"/>
              <w:rPr>
                <w:rFonts w:ascii="Times New Roman" w:hAnsi="Times New Roman"/>
                <w:sz w:val="24"/>
                <w:szCs w:val="24"/>
              </w:rPr>
            </w:pPr>
            <w:r w:rsidRPr="000B3A7F">
              <w:rPr>
                <w:rFonts w:ascii="Times New Roman" w:hAnsi="Times New Roman"/>
                <w:sz w:val="24"/>
                <w:szCs w:val="24"/>
              </w:rPr>
              <w:t>Из русской литературы XIXвека</w:t>
            </w:r>
          </w:p>
        </w:tc>
        <w:tc>
          <w:tcPr>
            <w:tcW w:w="2327" w:type="dxa"/>
            <w:vAlign w:val="bottom"/>
          </w:tcPr>
          <w:p w:rsidR="002E7B7A" w:rsidRPr="00FA18A8" w:rsidRDefault="002E7B7A" w:rsidP="00AF4F35">
            <w:pPr>
              <w:spacing w:after="0" w:line="240" w:lineRule="auto"/>
              <w:jc w:val="both"/>
              <w:rPr>
                <w:rFonts w:ascii="Times New Roman" w:hAnsi="Times New Roman"/>
                <w:sz w:val="24"/>
                <w:szCs w:val="24"/>
              </w:rPr>
            </w:pPr>
            <w:r>
              <w:rPr>
                <w:rFonts w:ascii="Times New Roman" w:hAnsi="Times New Roman"/>
                <w:w w:val="99"/>
                <w:sz w:val="24"/>
                <w:szCs w:val="24"/>
              </w:rPr>
              <w:t xml:space="preserve">  174</w:t>
            </w:r>
          </w:p>
        </w:tc>
      </w:tr>
      <w:tr w:rsidR="002E7B7A" w:rsidRPr="00FA18A8" w:rsidTr="002E7B7A">
        <w:trPr>
          <w:trHeight w:val="253"/>
        </w:trPr>
        <w:tc>
          <w:tcPr>
            <w:tcW w:w="983" w:type="dxa"/>
            <w:vAlign w:val="bottom"/>
          </w:tcPr>
          <w:p w:rsidR="002E7B7A" w:rsidRPr="00FA18A8" w:rsidRDefault="002E7B7A" w:rsidP="00AF4F35">
            <w:pPr>
              <w:spacing w:after="0" w:line="240" w:lineRule="auto"/>
              <w:jc w:val="both"/>
              <w:rPr>
                <w:rFonts w:ascii="Times New Roman" w:hAnsi="Times New Roman"/>
                <w:sz w:val="24"/>
                <w:szCs w:val="24"/>
              </w:rPr>
            </w:pPr>
            <w:r w:rsidRPr="00FA18A8">
              <w:rPr>
                <w:rFonts w:ascii="Times New Roman" w:hAnsi="Times New Roman"/>
                <w:sz w:val="24"/>
                <w:szCs w:val="24"/>
              </w:rPr>
              <w:t>6.</w:t>
            </w:r>
          </w:p>
        </w:tc>
        <w:tc>
          <w:tcPr>
            <w:tcW w:w="5270" w:type="dxa"/>
            <w:vAlign w:val="bottom"/>
          </w:tcPr>
          <w:p w:rsidR="002E7B7A" w:rsidRPr="000B3A7F" w:rsidRDefault="002E7B7A" w:rsidP="00AF4F35">
            <w:pPr>
              <w:spacing w:after="0" w:line="240" w:lineRule="auto"/>
              <w:jc w:val="both"/>
              <w:rPr>
                <w:rFonts w:ascii="Times New Roman" w:hAnsi="Times New Roman"/>
                <w:sz w:val="24"/>
                <w:szCs w:val="24"/>
              </w:rPr>
            </w:pPr>
            <w:r w:rsidRPr="000B3A7F">
              <w:rPr>
                <w:rFonts w:ascii="Times New Roman" w:hAnsi="Times New Roman"/>
                <w:sz w:val="24"/>
                <w:szCs w:val="24"/>
              </w:rPr>
              <w:t>Из русской литературы XXвека</w:t>
            </w:r>
          </w:p>
        </w:tc>
        <w:tc>
          <w:tcPr>
            <w:tcW w:w="2327" w:type="dxa"/>
            <w:vAlign w:val="bottom"/>
          </w:tcPr>
          <w:p w:rsidR="002E7B7A" w:rsidRPr="00FA18A8" w:rsidRDefault="002E7B7A" w:rsidP="00AF4F35">
            <w:pPr>
              <w:spacing w:after="0" w:line="240" w:lineRule="auto"/>
              <w:jc w:val="both"/>
              <w:rPr>
                <w:rFonts w:ascii="Times New Roman" w:hAnsi="Times New Roman"/>
                <w:sz w:val="24"/>
                <w:szCs w:val="24"/>
              </w:rPr>
            </w:pPr>
            <w:r>
              <w:rPr>
                <w:rFonts w:ascii="Times New Roman" w:hAnsi="Times New Roman"/>
                <w:w w:val="99"/>
                <w:sz w:val="24"/>
                <w:szCs w:val="24"/>
              </w:rPr>
              <w:t xml:space="preserve">  107</w:t>
            </w:r>
          </w:p>
        </w:tc>
      </w:tr>
      <w:tr w:rsidR="002E7B7A" w:rsidRPr="00FA18A8" w:rsidTr="002E7B7A">
        <w:trPr>
          <w:trHeight w:val="253"/>
        </w:trPr>
        <w:tc>
          <w:tcPr>
            <w:tcW w:w="983" w:type="dxa"/>
            <w:vAlign w:val="bottom"/>
          </w:tcPr>
          <w:p w:rsidR="002E7B7A" w:rsidRPr="00FA18A8" w:rsidRDefault="002E7B7A" w:rsidP="00AF4F35">
            <w:pPr>
              <w:spacing w:after="0" w:line="240" w:lineRule="auto"/>
              <w:jc w:val="both"/>
              <w:rPr>
                <w:rFonts w:ascii="Times New Roman" w:hAnsi="Times New Roman"/>
                <w:sz w:val="24"/>
                <w:szCs w:val="24"/>
              </w:rPr>
            </w:pPr>
            <w:r>
              <w:rPr>
                <w:rFonts w:ascii="Times New Roman" w:hAnsi="Times New Roman"/>
                <w:sz w:val="24"/>
                <w:szCs w:val="24"/>
              </w:rPr>
              <w:t>7.</w:t>
            </w:r>
          </w:p>
        </w:tc>
        <w:tc>
          <w:tcPr>
            <w:tcW w:w="5270" w:type="dxa"/>
            <w:vAlign w:val="bottom"/>
          </w:tcPr>
          <w:p w:rsidR="002E7B7A" w:rsidRPr="000B3A7F" w:rsidRDefault="002E7B7A" w:rsidP="00AF4F35">
            <w:pPr>
              <w:spacing w:after="0" w:line="240" w:lineRule="auto"/>
              <w:jc w:val="both"/>
              <w:rPr>
                <w:rFonts w:ascii="Times New Roman" w:hAnsi="Times New Roman"/>
                <w:sz w:val="24"/>
                <w:szCs w:val="24"/>
              </w:rPr>
            </w:pPr>
            <w:r w:rsidRPr="000B3A7F">
              <w:rPr>
                <w:rFonts w:ascii="Times New Roman" w:hAnsi="Times New Roman"/>
                <w:sz w:val="24"/>
                <w:szCs w:val="24"/>
              </w:rPr>
              <w:t>Из зарубежной литературы</w:t>
            </w:r>
          </w:p>
        </w:tc>
        <w:tc>
          <w:tcPr>
            <w:tcW w:w="2327" w:type="dxa"/>
            <w:vAlign w:val="bottom"/>
          </w:tcPr>
          <w:p w:rsidR="002E7B7A" w:rsidRDefault="002E7B7A" w:rsidP="00AF4F35">
            <w:pPr>
              <w:spacing w:after="0" w:line="240" w:lineRule="auto"/>
              <w:jc w:val="both"/>
              <w:rPr>
                <w:rFonts w:ascii="Times New Roman" w:hAnsi="Times New Roman"/>
                <w:w w:val="99"/>
                <w:sz w:val="24"/>
                <w:szCs w:val="24"/>
              </w:rPr>
            </w:pPr>
            <w:r>
              <w:rPr>
                <w:rFonts w:ascii="Times New Roman" w:hAnsi="Times New Roman"/>
                <w:w w:val="99"/>
                <w:sz w:val="24"/>
                <w:szCs w:val="24"/>
              </w:rPr>
              <w:t>40</w:t>
            </w:r>
          </w:p>
        </w:tc>
      </w:tr>
      <w:tr w:rsidR="002E7B7A" w:rsidRPr="00FA18A8" w:rsidTr="002E7B7A">
        <w:trPr>
          <w:trHeight w:val="253"/>
        </w:trPr>
        <w:tc>
          <w:tcPr>
            <w:tcW w:w="983" w:type="dxa"/>
            <w:vAlign w:val="bottom"/>
          </w:tcPr>
          <w:p w:rsidR="002E7B7A" w:rsidRPr="00FA18A8" w:rsidRDefault="002E7B7A" w:rsidP="00AF4F35">
            <w:pPr>
              <w:spacing w:after="0" w:line="240" w:lineRule="auto"/>
              <w:jc w:val="both"/>
              <w:rPr>
                <w:rFonts w:ascii="Times New Roman" w:hAnsi="Times New Roman"/>
                <w:sz w:val="24"/>
                <w:szCs w:val="24"/>
              </w:rPr>
            </w:pPr>
            <w:r>
              <w:rPr>
                <w:rFonts w:ascii="Times New Roman" w:hAnsi="Times New Roman"/>
                <w:sz w:val="24"/>
                <w:szCs w:val="24"/>
              </w:rPr>
              <w:t>8.</w:t>
            </w:r>
          </w:p>
        </w:tc>
        <w:tc>
          <w:tcPr>
            <w:tcW w:w="5270" w:type="dxa"/>
            <w:vAlign w:val="bottom"/>
          </w:tcPr>
          <w:p w:rsidR="002E7B7A" w:rsidRPr="000B3A7F" w:rsidRDefault="002E7B7A" w:rsidP="00AF4F35">
            <w:pPr>
              <w:spacing w:after="0" w:line="240" w:lineRule="auto"/>
              <w:jc w:val="both"/>
              <w:rPr>
                <w:rFonts w:ascii="Times New Roman" w:hAnsi="Times New Roman"/>
                <w:sz w:val="24"/>
                <w:szCs w:val="24"/>
              </w:rPr>
            </w:pPr>
            <w:r w:rsidRPr="000B3A7F">
              <w:rPr>
                <w:rFonts w:ascii="Times New Roman" w:hAnsi="Times New Roman"/>
                <w:sz w:val="24"/>
                <w:szCs w:val="24"/>
              </w:rPr>
              <w:t>Из литературы народов России</w:t>
            </w:r>
          </w:p>
        </w:tc>
        <w:tc>
          <w:tcPr>
            <w:tcW w:w="2327" w:type="dxa"/>
            <w:vAlign w:val="bottom"/>
          </w:tcPr>
          <w:p w:rsidR="002E7B7A" w:rsidRDefault="002E7B7A" w:rsidP="00AF4F35">
            <w:pPr>
              <w:spacing w:after="0" w:line="240" w:lineRule="auto"/>
              <w:jc w:val="both"/>
              <w:rPr>
                <w:rFonts w:ascii="Times New Roman" w:hAnsi="Times New Roman"/>
                <w:w w:val="99"/>
                <w:sz w:val="24"/>
                <w:szCs w:val="24"/>
              </w:rPr>
            </w:pPr>
            <w:r>
              <w:rPr>
                <w:rFonts w:ascii="Times New Roman" w:hAnsi="Times New Roman"/>
                <w:w w:val="99"/>
                <w:sz w:val="24"/>
                <w:szCs w:val="24"/>
              </w:rPr>
              <w:t>2</w:t>
            </w:r>
          </w:p>
        </w:tc>
      </w:tr>
      <w:tr w:rsidR="002E7B7A" w:rsidRPr="00FA18A8" w:rsidTr="002E7B7A">
        <w:trPr>
          <w:trHeight w:val="253"/>
        </w:trPr>
        <w:tc>
          <w:tcPr>
            <w:tcW w:w="983" w:type="dxa"/>
            <w:vAlign w:val="bottom"/>
          </w:tcPr>
          <w:p w:rsidR="002E7B7A" w:rsidRPr="00FA18A8" w:rsidRDefault="002E7B7A" w:rsidP="00AF4F35">
            <w:pPr>
              <w:spacing w:after="0" w:line="240" w:lineRule="auto"/>
              <w:jc w:val="both"/>
              <w:rPr>
                <w:rFonts w:ascii="Times New Roman" w:hAnsi="Times New Roman"/>
                <w:sz w:val="24"/>
                <w:szCs w:val="24"/>
              </w:rPr>
            </w:pPr>
            <w:r>
              <w:rPr>
                <w:rFonts w:ascii="Times New Roman" w:hAnsi="Times New Roman"/>
                <w:sz w:val="24"/>
                <w:szCs w:val="24"/>
              </w:rPr>
              <w:lastRenderedPageBreak/>
              <w:t>9.</w:t>
            </w:r>
          </w:p>
        </w:tc>
        <w:tc>
          <w:tcPr>
            <w:tcW w:w="5270" w:type="dxa"/>
            <w:vAlign w:val="bottom"/>
          </w:tcPr>
          <w:p w:rsidR="002E7B7A" w:rsidRPr="000B3A7F" w:rsidRDefault="002E7B7A" w:rsidP="00AF4F35">
            <w:pPr>
              <w:spacing w:after="0" w:line="240" w:lineRule="auto"/>
              <w:jc w:val="both"/>
              <w:rPr>
                <w:rFonts w:ascii="Times New Roman" w:hAnsi="Times New Roman"/>
                <w:sz w:val="24"/>
                <w:szCs w:val="24"/>
              </w:rPr>
            </w:pPr>
            <w:r w:rsidRPr="000B3A7F">
              <w:rPr>
                <w:rFonts w:ascii="Times New Roman" w:hAnsi="Times New Roman"/>
                <w:sz w:val="24"/>
                <w:szCs w:val="24"/>
              </w:rPr>
              <w:t>Из литературы 19 века</w:t>
            </w:r>
          </w:p>
        </w:tc>
        <w:tc>
          <w:tcPr>
            <w:tcW w:w="2327" w:type="dxa"/>
            <w:vAlign w:val="bottom"/>
          </w:tcPr>
          <w:p w:rsidR="002E7B7A" w:rsidRDefault="002E7B7A" w:rsidP="00AF4F35">
            <w:pPr>
              <w:spacing w:after="0" w:line="240" w:lineRule="auto"/>
              <w:jc w:val="both"/>
              <w:rPr>
                <w:rFonts w:ascii="Times New Roman" w:hAnsi="Times New Roman"/>
                <w:w w:val="99"/>
                <w:sz w:val="24"/>
                <w:szCs w:val="24"/>
              </w:rPr>
            </w:pPr>
            <w:r>
              <w:rPr>
                <w:rFonts w:ascii="Times New Roman" w:hAnsi="Times New Roman"/>
                <w:w w:val="99"/>
                <w:sz w:val="24"/>
                <w:szCs w:val="24"/>
              </w:rPr>
              <w:t>35</w:t>
            </w:r>
          </w:p>
        </w:tc>
      </w:tr>
      <w:tr w:rsidR="002E7B7A" w:rsidRPr="00FA18A8" w:rsidTr="002E7B7A">
        <w:trPr>
          <w:trHeight w:val="253"/>
        </w:trPr>
        <w:tc>
          <w:tcPr>
            <w:tcW w:w="983" w:type="dxa"/>
            <w:vAlign w:val="bottom"/>
          </w:tcPr>
          <w:p w:rsidR="002E7B7A" w:rsidRPr="00FA18A8" w:rsidRDefault="002E7B7A" w:rsidP="00AF4F35">
            <w:pPr>
              <w:spacing w:after="0" w:line="240" w:lineRule="auto"/>
              <w:jc w:val="both"/>
              <w:rPr>
                <w:rFonts w:ascii="Times New Roman" w:hAnsi="Times New Roman"/>
                <w:sz w:val="24"/>
                <w:szCs w:val="24"/>
              </w:rPr>
            </w:pPr>
            <w:r>
              <w:rPr>
                <w:rFonts w:ascii="Times New Roman" w:hAnsi="Times New Roman"/>
                <w:sz w:val="24"/>
                <w:szCs w:val="24"/>
              </w:rPr>
              <w:t>10.</w:t>
            </w:r>
          </w:p>
        </w:tc>
        <w:tc>
          <w:tcPr>
            <w:tcW w:w="5270" w:type="dxa"/>
            <w:vAlign w:val="bottom"/>
          </w:tcPr>
          <w:p w:rsidR="002E7B7A" w:rsidRPr="000B3A7F" w:rsidRDefault="002E7B7A" w:rsidP="00AF4F35">
            <w:pPr>
              <w:spacing w:after="0" w:line="240" w:lineRule="auto"/>
              <w:jc w:val="both"/>
              <w:rPr>
                <w:rFonts w:ascii="Times New Roman" w:hAnsi="Times New Roman"/>
                <w:sz w:val="24"/>
                <w:szCs w:val="24"/>
              </w:rPr>
            </w:pPr>
            <w:r>
              <w:rPr>
                <w:rFonts w:ascii="Times New Roman" w:hAnsi="Times New Roman"/>
                <w:sz w:val="24"/>
                <w:szCs w:val="24"/>
              </w:rPr>
              <w:t>Из литературы 20 века</w:t>
            </w:r>
          </w:p>
        </w:tc>
        <w:tc>
          <w:tcPr>
            <w:tcW w:w="2327" w:type="dxa"/>
            <w:vAlign w:val="bottom"/>
          </w:tcPr>
          <w:p w:rsidR="002E7B7A" w:rsidRDefault="002E7B7A" w:rsidP="00AF4F35">
            <w:pPr>
              <w:spacing w:after="0" w:line="240" w:lineRule="auto"/>
              <w:jc w:val="both"/>
              <w:rPr>
                <w:rFonts w:ascii="Times New Roman" w:hAnsi="Times New Roman"/>
                <w:w w:val="99"/>
                <w:sz w:val="24"/>
                <w:szCs w:val="24"/>
              </w:rPr>
            </w:pPr>
            <w:r>
              <w:rPr>
                <w:rFonts w:ascii="Times New Roman" w:hAnsi="Times New Roman"/>
                <w:w w:val="99"/>
                <w:sz w:val="24"/>
                <w:szCs w:val="24"/>
              </w:rPr>
              <w:t>22</w:t>
            </w:r>
          </w:p>
        </w:tc>
      </w:tr>
      <w:tr w:rsidR="002E7B7A" w:rsidRPr="00FA18A8" w:rsidTr="002E7B7A">
        <w:trPr>
          <w:trHeight w:val="253"/>
        </w:trPr>
        <w:tc>
          <w:tcPr>
            <w:tcW w:w="983" w:type="dxa"/>
            <w:vAlign w:val="bottom"/>
          </w:tcPr>
          <w:p w:rsidR="002E7B7A" w:rsidRPr="00FA18A8" w:rsidRDefault="002E7B7A" w:rsidP="00AF4F35">
            <w:pPr>
              <w:spacing w:after="0" w:line="240" w:lineRule="auto"/>
              <w:jc w:val="both"/>
              <w:rPr>
                <w:rFonts w:ascii="Times New Roman" w:hAnsi="Times New Roman"/>
                <w:sz w:val="24"/>
                <w:szCs w:val="24"/>
              </w:rPr>
            </w:pPr>
            <w:r>
              <w:rPr>
                <w:rFonts w:ascii="Times New Roman" w:hAnsi="Times New Roman"/>
                <w:sz w:val="24"/>
                <w:szCs w:val="24"/>
              </w:rPr>
              <w:t>11.</w:t>
            </w:r>
          </w:p>
        </w:tc>
        <w:tc>
          <w:tcPr>
            <w:tcW w:w="5270" w:type="dxa"/>
            <w:vAlign w:val="bottom"/>
          </w:tcPr>
          <w:p w:rsidR="002E7B7A" w:rsidRPr="000B3A7F" w:rsidRDefault="002E7B7A" w:rsidP="00AF4F35">
            <w:pPr>
              <w:spacing w:after="0" w:line="240" w:lineRule="auto"/>
              <w:jc w:val="both"/>
              <w:rPr>
                <w:rFonts w:ascii="Times New Roman" w:hAnsi="Times New Roman"/>
                <w:sz w:val="24"/>
                <w:szCs w:val="24"/>
              </w:rPr>
            </w:pPr>
            <w:r w:rsidRPr="000B3A7F">
              <w:rPr>
                <w:rFonts w:ascii="Times New Roman" w:hAnsi="Times New Roman"/>
                <w:sz w:val="24"/>
                <w:szCs w:val="24"/>
              </w:rPr>
              <w:t>Резерв</w:t>
            </w:r>
          </w:p>
        </w:tc>
        <w:tc>
          <w:tcPr>
            <w:tcW w:w="2327" w:type="dxa"/>
            <w:vAlign w:val="bottom"/>
          </w:tcPr>
          <w:p w:rsidR="002E7B7A" w:rsidRDefault="002E7B7A" w:rsidP="00AF4F35">
            <w:pPr>
              <w:spacing w:after="0" w:line="240" w:lineRule="auto"/>
              <w:jc w:val="both"/>
              <w:rPr>
                <w:rFonts w:ascii="Times New Roman" w:hAnsi="Times New Roman"/>
                <w:w w:val="99"/>
                <w:sz w:val="24"/>
                <w:szCs w:val="24"/>
              </w:rPr>
            </w:pPr>
            <w:r>
              <w:rPr>
                <w:rFonts w:ascii="Times New Roman" w:hAnsi="Times New Roman"/>
                <w:w w:val="99"/>
                <w:sz w:val="24"/>
                <w:szCs w:val="24"/>
              </w:rPr>
              <w:t>2</w:t>
            </w:r>
          </w:p>
        </w:tc>
      </w:tr>
      <w:tr w:rsidR="002E7B7A" w:rsidRPr="00FA18A8" w:rsidTr="002E7B7A">
        <w:trPr>
          <w:trHeight w:val="253"/>
        </w:trPr>
        <w:tc>
          <w:tcPr>
            <w:tcW w:w="983" w:type="dxa"/>
            <w:vAlign w:val="bottom"/>
          </w:tcPr>
          <w:p w:rsidR="002E7B7A" w:rsidRPr="00FA18A8" w:rsidRDefault="002E7B7A" w:rsidP="00AF4F35">
            <w:pPr>
              <w:spacing w:after="0" w:line="240" w:lineRule="auto"/>
              <w:jc w:val="both"/>
              <w:rPr>
                <w:rFonts w:ascii="Times New Roman" w:hAnsi="Times New Roman"/>
                <w:sz w:val="24"/>
                <w:szCs w:val="24"/>
              </w:rPr>
            </w:pPr>
          </w:p>
        </w:tc>
        <w:tc>
          <w:tcPr>
            <w:tcW w:w="5270" w:type="dxa"/>
            <w:vAlign w:val="bottom"/>
          </w:tcPr>
          <w:p w:rsidR="002E7B7A" w:rsidRPr="000B3A7F" w:rsidRDefault="002E7B7A" w:rsidP="00AF4F35">
            <w:pPr>
              <w:spacing w:after="0" w:line="240" w:lineRule="auto"/>
              <w:jc w:val="both"/>
              <w:rPr>
                <w:rFonts w:ascii="Times New Roman" w:hAnsi="Times New Roman"/>
                <w:sz w:val="24"/>
                <w:szCs w:val="24"/>
              </w:rPr>
            </w:pPr>
            <w:r w:rsidRPr="00FA18A8">
              <w:rPr>
                <w:rFonts w:ascii="Times New Roman" w:hAnsi="Times New Roman"/>
                <w:b/>
                <w:bCs/>
                <w:sz w:val="24"/>
                <w:szCs w:val="24"/>
              </w:rPr>
              <w:t>Итого:</w:t>
            </w:r>
          </w:p>
        </w:tc>
        <w:tc>
          <w:tcPr>
            <w:tcW w:w="2327" w:type="dxa"/>
            <w:vAlign w:val="bottom"/>
          </w:tcPr>
          <w:p w:rsidR="002E7B7A" w:rsidRDefault="002E7B7A" w:rsidP="00AF4F35">
            <w:pPr>
              <w:spacing w:after="0" w:line="240" w:lineRule="auto"/>
              <w:jc w:val="both"/>
              <w:rPr>
                <w:rFonts w:ascii="Times New Roman" w:hAnsi="Times New Roman"/>
                <w:w w:val="99"/>
                <w:sz w:val="24"/>
                <w:szCs w:val="24"/>
              </w:rPr>
            </w:pPr>
            <w:r>
              <w:rPr>
                <w:rFonts w:ascii="Times New Roman" w:hAnsi="Times New Roman"/>
                <w:b/>
                <w:bCs/>
                <w:w w:val="99"/>
                <w:sz w:val="24"/>
                <w:szCs w:val="24"/>
              </w:rPr>
              <w:t>421</w:t>
            </w:r>
          </w:p>
        </w:tc>
      </w:tr>
    </w:tbl>
    <w:p w:rsidR="00AF4F35" w:rsidRPr="00FA18A8" w:rsidRDefault="00AF4F35" w:rsidP="00AF4F35">
      <w:pPr>
        <w:spacing w:after="0" w:line="240" w:lineRule="auto"/>
        <w:jc w:val="both"/>
        <w:rPr>
          <w:rFonts w:ascii="Times New Roman" w:hAnsi="Times New Roman"/>
          <w:sz w:val="24"/>
          <w:szCs w:val="24"/>
        </w:rPr>
      </w:pPr>
    </w:p>
    <w:p w:rsidR="00AF4F35" w:rsidRPr="000B3A7F" w:rsidRDefault="00AF4F35" w:rsidP="00AF4F35">
      <w:pPr>
        <w:spacing w:after="0" w:line="240" w:lineRule="auto"/>
        <w:jc w:val="both"/>
        <w:rPr>
          <w:rFonts w:ascii="Times New Roman" w:hAnsi="Times New Roman"/>
          <w:b/>
          <w:sz w:val="24"/>
          <w:szCs w:val="24"/>
        </w:rPr>
      </w:pPr>
      <w:r w:rsidRPr="000B3A7F">
        <w:rPr>
          <w:rFonts w:ascii="Times New Roman" w:hAnsi="Times New Roman"/>
          <w:b/>
          <w:sz w:val="24"/>
          <w:szCs w:val="24"/>
        </w:rPr>
        <w:t>2.2.1.3. Иностранный язык</w:t>
      </w:r>
    </w:p>
    <w:p w:rsidR="00AF4F35" w:rsidRPr="00FA18A8" w:rsidRDefault="00AF4F35" w:rsidP="00AF4F35">
      <w:pPr>
        <w:spacing w:after="0" w:line="240" w:lineRule="auto"/>
        <w:jc w:val="both"/>
        <w:rPr>
          <w:rFonts w:ascii="Times New Roman" w:hAnsi="Times New Roman"/>
          <w:sz w:val="24"/>
          <w:szCs w:val="24"/>
        </w:rPr>
      </w:pP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Планируемые результаты освоение</w:t>
      </w:r>
    </w:p>
    <w:p w:rsidR="00AF4F35" w:rsidRPr="00EC012A" w:rsidRDefault="00AF4F35" w:rsidP="007D2B92">
      <w:pPr>
        <w:numPr>
          <w:ilvl w:val="0"/>
          <w:numId w:val="236"/>
        </w:numPr>
        <w:tabs>
          <w:tab w:val="left" w:pos="1260"/>
        </w:tabs>
        <w:spacing w:after="0" w:line="240" w:lineRule="auto"/>
        <w:ind w:left="1260" w:hanging="290"/>
        <w:jc w:val="both"/>
        <w:rPr>
          <w:rFonts w:ascii="Times New Roman" w:hAnsi="Times New Roman"/>
          <w:b/>
          <w:bCs/>
          <w:sz w:val="24"/>
          <w:szCs w:val="24"/>
        </w:rPr>
      </w:pPr>
      <w:r w:rsidRPr="00FA18A8">
        <w:rPr>
          <w:rFonts w:ascii="Times New Roman" w:hAnsi="Times New Roman"/>
          <w:b/>
          <w:bCs/>
          <w:sz w:val="24"/>
          <w:szCs w:val="24"/>
        </w:rPr>
        <w:t>Личностные</w:t>
      </w:r>
    </w:p>
    <w:p w:rsidR="00AF4F35" w:rsidRPr="00FA18A8" w:rsidRDefault="00AF4F35" w:rsidP="00AF4F35">
      <w:pPr>
        <w:tabs>
          <w:tab w:val="left" w:pos="1254"/>
        </w:tabs>
        <w:spacing w:after="0" w:line="240" w:lineRule="auto"/>
        <w:ind w:right="180" w:firstLine="851"/>
        <w:jc w:val="both"/>
        <w:rPr>
          <w:rFonts w:ascii="Times New Roman" w:eastAsia="Symbol" w:hAnsi="Times New Roman"/>
          <w:sz w:val="24"/>
          <w:szCs w:val="24"/>
        </w:rPr>
      </w:pPr>
      <w:r w:rsidRPr="00FA18A8">
        <w:rPr>
          <w:rFonts w:ascii="Times New Roman" w:hAnsi="Times New Roman"/>
          <w:sz w:val="24"/>
          <w:szCs w:val="24"/>
        </w:rPr>
        <w:t>формировать мотивационную основу учебной деятельности; формировать способность к оценке своей учебной деятельности, развивать учебно­познавательный интерес к новому учебному материалу; формировать положительное отношение к процессу познания: проявлять вн</w:t>
      </w:r>
      <w:r w:rsidRPr="00FA18A8">
        <w:rPr>
          <w:rFonts w:ascii="Times New Roman" w:hAnsi="Times New Roman"/>
          <w:sz w:val="24"/>
          <w:szCs w:val="24"/>
        </w:rPr>
        <w:t>и</w:t>
      </w:r>
      <w:r w:rsidRPr="00FA18A8">
        <w:rPr>
          <w:rFonts w:ascii="Times New Roman" w:hAnsi="Times New Roman"/>
          <w:sz w:val="24"/>
          <w:szCs w:val="24"/>
        </w:rPr>
        <w:t>мание, удивление, желание больше узнать;</w:t>
      </w:r>
    </w:p>
    <w:p w:rsidR="00AF4F35" w:rsidRPr="00FA18A8" w:rsidRDefault="00AF4F35" w:rsidP="00AF4F35">
      <w:pPr>
        <w:tabs>
          <w:tab w:val="left" w:pos="1254"/>
        </w:tabs>
        <w:spacing w:after="0" w:line="240" w:lineRule="auto"/>
        <w:ind w:right="180" w:firstLine="851"/>
        <w:jc w:val="both"/>
        <w:rPr>
          <w:rFonts w:ascii="Times New Roman" w:eastAsia="Symbol" w:hAnsi="Times New Roman"/>
          <w:sz w:val="24"/>
          <w:szCs w:val="24"/>
        </w:rPr>
      </w:pPr>
      <w:r w:rsidRPr="00FA18A8">
        <w:rPr>
          <w:rFonts w:ascii="Times New Roman" w:hAnsi="Times New Roman"/>
          <w:sz w:val="24"/>
          <w:szCs w:val="24"/>
        </w:rPr>
        <w:t>развивать навыки коллективной учебной деятельности, умения работать в паре (группе), стремления к совершенствованию речевой культуры в целом;</w:t>
      </w:r>
    </w:p>
    <w:p w:rsidR="00AF4F35" w:rsidRPr="00EC012A" w:rsidRDefault="00AF4F35" w:rsidP="00AF4F35">
      <w:pPr>
        <w:tabs>
          <w:tab w:val="left" w:pos="1254"/>
        </w:tabs>
        <w:spacing w:after="0" w:line="240" w:lineRule="auto"/>
        <w:ind w:right="180" w:firstLine="851"/>
        <w:jc w:val="both"/>
        <w:rPr>
          <w:rFonts w:ascii="Times New Roman" w:eastAsia="Symbol" w:hAnsi="Times New Roman"/>
          <w:sz w:val="24"/>
          <w:szCs w:val="24"/>
        </w:rPr>
      </w:pPr>
      <w:r w:rsidRPr="00FA18A8">
        <w:rPr>
          <w:rFonts w:ascii="Times New Roman" w:hAnsi="Times New Roman"/>
          <w:sz w:val="24"/>
          <w:szCs w:val="24"/>
        </w:rPr>
        <w:t>оценка собственной учебной деятельности: свои достижения, самостоятельность, инициативу, ответственность, причины неудач; во</w:t>
      </w:r>
      <w:r w:rsidRPr="00FA18A8">
        <w:rPr>
          <w:rFonts w:ascii="Times New Roman" w:hAnsi="Times New Roman"/>
          <w:sz w:val="24"/>
          <w:szCs w:val="24"/>
        </w:rPr>
        <w:t>с</w:t>
      </w:r>
      <w:r w:rsidRPr="00FA18A8">
        <w:rPr>
          <w:rFonts w:ascii="Times New Roman" w:hAnsi="Times New Roman"/>
          <w:sz w:val="24"/>
          <w:szCs w:val="24"/>
        </w:rPr>
        <w:t>питать понимание</w:t>
      </w:r>
      <w:r>
        <w:rPr>
          <w:rFonts w:ascii="Times New Roman" w:eastAsia="Symbol" w:hAnsi="Times New Roman"/>
          <w:sz w:val="24"/>
          <w:szCs w:val="24"/>
        </w:rPr>
        <w:t xml:space="preserve"> и </w:t>
      </w:r>
      <w:r w:rsidRPr="00FA18A8">
        <w:rPr>
          <w:rFonts w:ascii="Times New Roman" w:hAnsi="Times New Roman"/>
          <w:sz w:val="24"/>
          <w:szCs w:val="24"/>
        </w:rPr>
        <w:t>уважение к ценностям семьи, любовь к природе, признание ценности здоровья, своего и других людей, оптимизм в воспр</w:t>
      </w:r>
      <w:r w:rsidRPr="00FA18A8">
        <w:rPr>
          <w:rFonts w:ascii="Times New Roman" w:hAnsi="Times New Roman"/>
          <w:sz w:val="24"/>
          <w:szCs w:val="24"/>
        </w:rPr>
        <w:t>и</w:t>
      </w:r>
      <w:r w:rsidRPr="00FA18A8">
        <w:rPr>
          <w:rFonts w:ascii="Times New Roman" w:hAnsi="Times New Roman"/>
          <w:sz w:val="24"/>
          <w:szCs w:val="24"/>
        </w:rPr>
        <w:t>ятии мира; формировать основы социально-критического мышления, ориентация в особенностях социальных отношений и взаимодействий;</w:t>
      </w:r>
    </w:p>
    <w:p w:rsidR="00AF4F35" w:rsidRPr="00FA18A8" w:rsidRDefault="00AF4F35" w:rsidP="00AF4F35">
      <w:pPr>
        <w:tabs>
          <w:tab w:val="left" w:pos="1254"/>
        </w:tabs>
        <w:spacing w:after="0" w:line="240" w:lineRule="auto"/>
        <w:ind w:right="180" w:firstLine="851"/>
        <w:jc w:val="both"/>
        <w:rPr>
          <w:rFonts w:ascii="Times New Roman" w:eastAsia="Symbol" w:hAnsi="Times New Roman"/>
          <w:sz w:val="24"/>
          <w:szCs w:val="24"/>
        </w:rPr>
      </w:pPr>
      <w:r w:rsidRPr="00FA18A8">
        <w:rPr>
          <w:rFonts w:ascii="Times New Roman" w:hAnsi="Times New Roman"/>
          <w:sz w:val="24"/>
          <w:szCs w:val="24"/>
        </w:rPr>
        <w:t>формирование потребности в самовыражении и самореализации, социальном признании;</w:t>
      </w:r>
    </w:p>
    <w:p w:rsidR="00AF4F35" w:rsidRPr="00FA18A8" w:rsidRDefault="00AF4F35" w:rsidP="00AF4F35">
      <w:pPr>
        <w:tabs>
          <w:tab w:val="left" w:pos="1254"/>
        </w:tabs>
        <w:spacing w:after="0" w:line="240" w:lineRule="auto"/>
        <w:ind w:right="180" w:firstLine="851"/>
        <w:jc w:val="both"/>
        <w:rPr>
          <w:rFonts w:ascii="Times New Roman" w:eastAsia="Symbol" w:hAnsi="Times New Roman"/>
          <w:sz w:val="24"/>
          <w:szCs w:val="24"/>
        </w:rPr>
      </w:pPr>
      <w:r w:rsidRPr="00FA18A8">
        <w:rPr>
          <w:rFonts w:ascii="Times New Roman" w:hAnsi="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w:t>
      </w:r>
      <w:r w:rsidRPr="00FA18A8">
        <w:rPr>
          <w:rFonts w:ascii="Times New Roman" w:hAnsi="Times New Roman"/>
          <w:sz w:val="24"/>
          <w:szCs w:val="24"/>
        </w:rPr>
        <w:t>е</w:t>
      </w:r>
      <w:r w:rsidRPr="00FA18A8">
        <w:rPr>
          <w:rFonts w:ascii="Times New Roman" w:hAnsi="Times New Roman"/>
          <w:sz w:val="24"/>
          <w:szCs w:val="24"/>
        </w:rPr>
        <w:t>ние гуманистических и демократических ценностных ориентаций;</w:t>
      </w:r>
    </w:p>
    <w:p w:rsidR="00AF4F35" w:rsidRPr="00FA18A8" w:rsidRDefault="00AF4F35" w:rsidP="00AF4F35">
      <w:pPr>
        <w:tabs>
          <w:tab w:val="left" w:pos="1254"/>
        </w:tabs>
        <w:spacing w:after="0" w:line="240" w:lineRule="auto"/>
        <w:ind w:right="180" w:firstLine="851"/>
        <w:jc w:val="both"/>
        <w:rPr>
          <w:rFonts w:ascii="Times New Roman" w:eastAsia="Symbol" w:hAnsi="Times New Roman"/>
          <w:sz w:val="24"/>
          <w:szCs w:val="24"/>
        </w:rPr>
      </w:pPr>
      <w:r w:rsidRPr="00FA18A8">
        <w:rPr>
          <w:rFonts w:ascii="Times New Roman" w:hAnsi="Times New Roman"/>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AF4F35" w:rsidRPr="00FA18A8" w:rsidRDefault="00AF4F35" w:rsidP="00AF4F35">
      <w:pPr>
        <w:tabs>
          <w:tab w:val="left" w:pos="1254"/>
        </w:tabs>
        <w:spacing w:after="0" w:line="240" w:lineRule="auto"/>
        <w:ind w:right="200" w:firstLine="851"/>
        <w:jc w:val="both"/>
        <w:rPr>
          <w:rFonts w:ascii="Times New Roman" w:eastAsia="Symbol" w:hAnsi="Times New Roman"/>
          <w:sz w:val="24"/>
          <w:szCs w:val="24"/>
        </w:rPr>
      </w:pPr>
      <w:r w:rsidRPr="00FA18A8">
        <w:rPr>
          <w:rFonts w:ascii="Times New Roman" w:hAnsi="Times New Roman"/>
          <w:sz w:val="24"/>
          <w:szCs w:val="24"/>
        </w:rPr>
        <w:t>формирование уважительного отношения к иному мнению, истории и культуре других народов;</w:t>
      </w:r>
    </w:p>
    <w:p w:rsidR="00AF4F35" w:rsidRPr="00FA18A8" w:rsidRDefault="00AF4F35" w:rsidP="00AF4F35">
      <w:pPr>
        <w:tabs>
          <w:tab w:val="left" w:pos="1254"/>
        </w:tabs>
        <w:spacing w:after="0" w:line="240" w:lineRule="auto"/>
        <w:ind w:right="180" w:firstLine="851"/>
        <w:jc w:val="both"/>
        <w:rPr>
          <w:rFonts w:ascii="Times New Roman" w:eastAsia="Symbol" w:hAnsi="Times New Roman"/>
          <w:sz w:val="24"/>
          <w:szCs w:val="24"/>
        </w:rPr>
      </w:pPr>
      <w:r w:rsidRPr="00FA18A8">
        <w:rPr>
          <w:rFonts w:ascii="Times New Roman" w:hAnsi="Times New Roman"/>
          <w:sz w:val="24"/>
          <w:szCs w:val="24"/>
        </w:rPr>
        <w:t>овладение начальными навыками адаптации в динамично изменяющемся и развивающемся мире;</w:t>
      </w:r>
    </w:p>
    <w:p w:rsidR="00AF4F35" w:rsidRPr="00FA18A8" w:rsidRDefault="00AF4F35" w:rsidP="00AF4F35">
      <w:pPr>
        <w:tabs>
          <w:tab w:val="left" w:pos="1254"/>
        </w:tabs>
        <w:spacing w:after="0" w:line="240" w:lineRule="auto"/>
        <w:ind w:right="180" w:firstLine="851"/>
        <w:jc w:val="both"/>
        <w:rPr>
          <w:rFonts w:ascii="Times New Roman" w:eastAsia="Symbol" w:hAnsi="Times New Roman"/>
          <w:sz w:val="24"/>
          <w:szCs w:val="24"/>
        </w:rPr>
      </w:pPr>
      <w:r w:rsidRPr="00FA18A8">
        <w:rPr>
          <w:rFonts w:ascii="Times New Roman" w:hAnsi="Times New Roman"/>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AF4F35" w:rsidRPr="0008540F" w:rsidRDefault="00AF4F35" w:rsidP="00AF4F35">
      <w:pPr>
        <w:tabs>
          <w:tab w:val="left" w:pos="1260"/>
        </w:tabs>
        <w:spacing w:after="0" w:line="240" w:lineRule="auto"/>
        <w:ind w:right="180" w:firstLine="851"/>
        <w:jc w:val="both"/>
        <w:rPr>
          <w:rFonts w:ascii="Times New Roman" w:eastAsia="Symbol" w:hAnsi="Times New Roman"/>
          <w:sz w:val="24"/>
          <w:szCs w:val="24"/>
        </w:rPr>
      </w:pPr>
      <w:r w:rsidRPr="00FA18A8">
        <w:rPr>
          <w:rFonts w:ascii="Times New Roman" w:hAnsi="Times New Roman"/>
          <w:sz w:val="24"/>
          <w:szCs w:val="24"/>
        </w:rPr>
        <w:t>развитие самостоятельности и личной ответственности за свои поступки, в том числе в информационной деятельности, на основе пре</w:t>
      </w:r>
      <w:r w:rsidRPr="00FA18A8">
        <w:rPr>
          <w:rFonts w:ascii="Times New Roman" w:hAnsi="Times New Roman"/>
          <w:sz w:val="24"/>
          <w:szCs w:val="24"/>
        </w:rPr>
        <w:t>д</w:t>
      </w:r>
      <w:r w:rsidRPr="00FA18A8">
        <w:rPr>
          <w:rFonts w:ascii="Times New Roman" w:hAnsi="Times New Roman"/>
          <w:sz w:val="24"/>
          <w:szCs w:val="24"/>
        </w:rPr>
        <w:t>ставлений о нравственных нормах, социальной справедливости и свободе;</w:t>
      </w:r>
      <w:r>
        <w:rPr>
          <w:rFonts w:ascii="Times New Roman" w:eastAsia="Symbol" w:hAnsi="Times New Roman"/>
          <w:sz w:val="24"/>
          <w:szCs w:val="24"/>
        </w:rPr>
        <w:t xml:space="preserve"> </w:t>
      </w:r>
      <w:r w:rsidRPr="00FA18A8">
        <w:rPr>
          <w:rFonts w:ascii="Times New Roman" w:hAnsi="Times New Roman"/>
          <w:sz w:val="24"/>
          <w:szCs w:val="24"/>
        </w:rPr>
        <w:t>формирование эстетических потребностей, ценностей и чувств;</w:t>
      </w:r>
    </w:p>
    <w:p w:rsidR="00AF4F35" w:rsidRPr="00FA18A8" w:rsidRDefault="00AF4F35" w:rsidP="00AF4F35">
      <w:pPr>
        <w:tabs>
          <w:tab w:val="left" w:pos="1254"/>
        </w:tabs>
        <w:spacing w:after="0" w:line="240" w:lineRule="auto"/>
        <w:ind w:firstLine="851"/>
        <w:jc w:val="both"/>
        <w:rPr>
          <w:rFonts w:ascii="Times New Roman" w:eastAsia="Symbol" w:hAnsi="Times New Roman"/>
          <w:sz w:val="24"/>
          <w:szCs w:val="24"/>
        </w:rPr>
      </w:pPr>
      <w:r>
        <w:rPr>
          <w:rFonts w:ascii="Times New Roman" w:hAnsi="Times New Roman"/>
          <w:sz w:val="24"/>
          <w:szCs w:val="24"/>
        </w:rPr>
        <w:t>ра</w:t>
      </w:r>
      <w:r w:rsidRPr="00FA18A8">
        <w:rPr>
          <w:rFonts w:ascii="Times New Roman" w:hAnsi="Times New Roman"/>
          <w:sz w:val="24"/>
          <w:szCs w:val="24"/>
        </w:rPr>
        <w:t>звитие этических чувств, доброжелательности и эмоционально-нравственной отзывчивости, понимания и сопереживания чувствам других людей;</w:t>
      </w:r>
    </w:p>
    <w:p w:rsidR="00AF4F35" w:rsidRPr="00FA18A8"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развитие навыков сотрудничества со взрослыми и сверстниками в разных социальных ситуациях, умения не создавать конфликтов и н</w:t>
      </w:r>
      <w:r w:rsidRPr="00FA18A8">
        <w:rPr>
          <w:rFonts w:ascii="Times New Roman" w:hAnsi="Times New Roman"/>
          <w:sz w:val="24"/>
          <w:szCs w:val="24"/>
        </w:rPr>
        <w:t>а</w:t>
      </w:r>
      <w:r w:rsidRPr="00FA18A8">
        <w:rPr>
          <w:rFonts w:ascii="Times New Roman" w:hAnsi="Times New Roman"/>
          <w:sz w:val="24"/>
          <w:szCs w:val="24"/>
        </w:rPr>
        <w:t>ходить выходы из спорных ситуаций;</w:t>
      </w:r>
    </w:p>
    <w:p w:rsidR="00AF4F35" w:rsidRPr="00FA18A8"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lastRenderedPageBreak/>
        <w:t>осознание иностранного языка как средства международного межкультурного общения, сближающего людей, обеспечивающего друж</w:t>
      </w:r>
      <w:r w:rsidRPr="00FA18A8">
        <w:rPr>
          <w:rFonts w:ascii="Times New Roman" w:hAnsi="Times New Roman"/>
          <w:sz w:val="24"/>
          <w:szCs w:val="24"/>
        </w:rPr>
        <w:t>е</w:t>
      </w:r>
      <w:r w:rsidRPr="00FA18A8">
        <w:rPr>
          <w:rFonts w:ascii="Times New Roman" w:hAnsi="Times New Roman"/>
          <w:sz w:val="24"/>
          <w:szCs w:val="24"/>
        </w:rPr>
        <w:t>ские контакты и деловое взаимодействие, расширяющего познавательные возможности, востребованность и мобильность человека в совреме</w:t>
      </w:r>
      <w:r w:rsidRPr="00FA18A8">
        <w:rPr>
          <w:rFonts w:ascii="Times New Roman" w:hAnsi="Times New Roman"/>
          <w:sz w:val="24"/>
          <w:szCs w:val="24"/>
        </w:rPr>
        <w:t>н</w:t>
      </w:r>
      <w:r w:rsidRPr="00FA18A8">
        <w:rPr>
          <w:rFonts w:ascii="Times New Roman" w:hAnsi="Times New Roman"/>
          <w:sz w:val="24"/>
          <w:szCs w:val="24"/>
        </w:rPr>
        <w:t>ном мире;</w:t>
      </w:r>
    </w:p>
    <w:p w:rsidR="00AF4F35" w:rsidRPr="00FA18A8" w:rsidRDefault="00AF4F35" w:rsidP="00AF4F35">
      <w:pPr>
        <w:tabs>
          <w:tab w:val="left" w:pos="126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формирование  представлений  о  мире,  как  о  многоязычном,  поликультурном,</w:t>
      </w:r>
    </w:p>
    <w:p w:rsidR="00AF4F35" w:rsidRPr="00FA18A8"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разнообразном и вместе с тем едином сообществе, открытом для дружбы, взаимопонимания, толерантности и уважения людей друг к другу;</w:t>
      </w:r>
    </w:p>
    <w:p w:rsidR="00AF4F35" w:rsidRPr="00FA18A8"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формировать осознанное и уважительное отношение к истории, культуре, традициям англоязычных стран.</w:t>
      </w:r>
    </w:p>
    <w:p w:rsidR="00AF4F35" w:rsidRPr="00FA18A8"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использовать приобретенные знания и умения для создания целостной картины полиязычного, поликультурного мира, осознания места и роли родного и изучаемого иностранного языка в этом мире.</w:t>
      </w:r>
    </w:p>
    <w:p w:rsidR="00AF4F35" w:rsidRPr="002B1C84"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оценивать ситуации и поступки, в том числе неоднозначные, как «хорошие» и «плохие», прогнозировать оценки ситуации с позиции ра</w:t>
      </w:r>
      <w:r w:rsidRPr="00FA18A8">
        <w:rPr>
          <w:rFonts w:ascii="Times New Roman" w:hAnsi="Times New Roman"/>
          <w:sz w:val="24"/>
          <w:szCs w:val="24"/>
        </w:rPr>
        <w:t>з</w:t>
      </w:r>
      <w:r w:rsidRPr="00FA18A8">
        <w:rPr>
          <w:rFonts w:ascii="Times New Roman" w:hAnsi="Times New Roman"/>
          <w:sz w:val="24"/>
          <w:szCs w:val="24"/>
        </w:rPr>
        <w:t>ных людей, объяснять смысл своих оценок, мотивов, целей.</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осознавать ценности здоровья человека, формирование установки на безопасный, здоровый образ жизни через отбор содержания обуч</w:t>
      </w:r>
      <w:r w:rsidRPr="00FA18A8">
        <w:rPr>
          <w:rFonts w:ascii="Times New Roman" w:hAnsi="Times New Roman"/>
          <w:sz w:val="24"/>
          <w:szCs w:val="24"/>
        </w:rPr>
        <w:t>е</w:t>
      </w:r>
      <w:r w:rsidRPr="00FA18A8">
        <w:rPr>
          <w:rFonts w:ascii="Times New Roman" w:hAnsi="Times New Roman"/>
          <w:sz w:val="24"/>
          <w:szCs w:val="24"/>
        </w:rPr>
        <w:t>ния английскому языку (темы, ситуации общения, речевой и языковой материал) и через задания, направленные</w:t>
      </w:r>
      <w:r>
        <w:rPr>
          <w:rFonts w:ascii="Times New Roman" w:hAnsi="Times New Roman"/>
          <w:sz w:val="24"/>
          <w:szCs w:val="24"/>
        </w:rPr>
        <w:t xml:space="preserve"> на овладение этим содержанием.</w:t>
      </w:r>
    </w:p>
    <w:p w:rsidR="00AF4F35" w:rsidRPr="00FA18A8" w:rsidRDefault="00AF4F35" w:rsidP="00AF4F35">
      <w:pPr>
        <w:tabs>
          <w:tab w:val="left" w:pos="1690"/>
        </w:tabs>
        <w:spacing w:after="0" w:line="240" w:lineRule="auto"/>
        <w:ind w:right="3518" w:firstLine="851"/>
        <w:jc w:val="both"/>
        <w:rPr>
          <w:rFonts w:ascii="Times New Roman" w:hAnsi="Times New Roman"/>
          <w:b/>
          <w:bCs/>
          <w:sz w:val="24"/>
          <w:szCs w:val="24"/>
        </w:rPr>
      </w:pPr>
      <w:r>
        <w:rPr>
          <w:rFonts w:ascii="Times New Roman" w:hAnsi="Times New Roman"/>
          <w:b/>
          <w:bCs/>
          <w:sz w:val="24"/>
          <w:szCs w:val="24"/>
        </w:rPr>
        <w:t>2.Метапредметне</w:t>
      </w:r>
      <w:r w:rsidRPr="00FA18A8">
        <w:rPr>
          <w:rFonts w:ascii="Times New Roman" w:hAnsi="Times New Roman"/>
          <w:b/>
          <w:bCs/>
          <w:sz w:val="24"/>
          <w:szCs w:val="24"/>
        </w:rPr>
        <w:t>е - регулятивные</w:t>
      </w:r>
    </w:p>
    <w:p w:rsidR="00AF4F35" w:rsidRPr="00FA18A8" w:rsidRDefault="00AF4F35" w:rsidP="00AF4F35">
      <w:pPr>
        <w:spacing w:after="0" w:line="240" w:lineRule="auto"/>
        <w:ind w:firstLine="851"/>
        <w:jc w:val="both"/>
        <w:rPr>
          <w:rFonts w:ascii="Times New Roman" w:hAnsi="Times New Roman"/>
          <w:b/>
          <w:bCs/>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принимает и сохраняет цели и задачи учебной деятельности, находить средства</w:t>
      </w:r>
    </w:p>
    <w:p w:rsidR="00AF4F35" w:rsidRPr="00FA18A8" w:rsidRDefault="00AF4F35" w:rsidP="00AF4F35">
      <w:pPr>
        <w:tabs>
          <w:tab w:val="left" w:pos="540"/>
        </w:tabs>
        <w:spacing w:after="0" w:line="240" w:lineRule="auto"/>
        <w:ind w:firstLine="851"/>
        <w:jc w:val="both"/>
        <w:rPr>
          <w:rFonts w:ascii="Times New Roman" w:hAnsi="Times New Roman"/>
          <w:sz w:val="24"/>
          <w:szCs w:val="24"/>
        </w:rPr>
      </w:pPr>
      <w:r>
        <w:rPr>
          <w:rFonts w:ascii="Times New Roman" w:hAnsi="Times New Roman"/>
          <w:sz w:val="24"/>
          <w:szCs w:val="24"/>
        </w:rPr>
        <w:t xml:space="preserve">ее </w:t>
      </w:r>
      <w:r w:rsidRPr="00FA18A8">
        <w:rPr>
          <w:rFonts w:ascii="Times New Roman" w:hAnsi="Times New Roman"/>
          <w:sz w:val="24"/>
          <w:szCs w:val="24"/>
        </w:rPr>
        <w:t>осуществления; оценивает результаты своей деятельности, сравнивает их с эталоном;</w:t>
      </w:r>
    </w:p>
    <w:p w:rsidR="00AF4F35" w:rsidRPr="00FA18A8"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умеет самостоятельно ставить цели, планирует пути их достижения, выбирает наиболее эффективные способы решения учебных и п</w:t>
      </w:r>
      <w:r w:rsidRPr="00FA18A8">
        <w:rPr>
          <w:rFonts w:ascii="Times New Roman" w:hAnsi="Times New Roman"/>
          <w:sz w:val="24"/>
          <w:szCs w:val="24"/>
        </w:rPr>
        <w:t>о</w:t>
      </w:r>
      <w:r w:rsidRPr="00FA18A8">
        <w:rPr>
          <w:rFonts w:ascii="Times New Roman" w:hAnsi="Times New Roman"/>
          <w:sz w:val="24"/>
          <w:szCs w:val="24"/>
        </w:rPr>
        <w:t>знавательных задач; выделяет альтернативные способы достижения цели и выбир</w:t>
      </w:r>
      <w:r>
        <w:rPr>
          <w:rFonts w:ascii="Times New Roman" w:hAnsi="Times New Roman"/>
          <w:sz w:val="24"/>
          <w:szCs w:val="24"/>
        </w:rPr>
        <w:t>ает наиболее эффективный способ</w:t>
      </w:r>
    </w:p>
    <w:p w:rsidR="00AF4F35" w:rsidRPr="0079750D" w:rsidRDefault="00AF4F35" w:rsidP="00AF4F35">
      <w:pPr>
        <w:tabs>
          <w:tab w:val="left" w:pos="126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составляет план решения учебной проблемы совместно с учителем;</w:t>
      </w:r>
    </w:p>
    <w:p w:rsidR="00AF4F35" w:rsidRPr="0079750D"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работает по плану, сверяя свои действия с целью, корректирует свою деятельность;</w:t>
      </w:r>
    </w:p>
    <w:p w:rsidR="00AF4F35" w:rsidRPr="0079750D" w:rsidRDefault="00AF4F35" w:rsidP="00AF4F35">
      <w:pPr>
        <w:tabs>
          <w:tab w:val="left" w:pos="126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имеет мотивацию к изучению иностранного языка;</w:t>
      </w:r>
    </w:p>
    <w:p w:rsidR="00AF4F35" w:rsidRPr="0079750D"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понимает причины успеха / неуспеха учебной деятельности, может конструктивно действовать в ситуациях неуспеха;</w:t>
      </w:r>
    </w:p>
    <w:p w:rsidR="00AF4F35" w:rsidRPr="0079750D" w:rsidRDefault="00AF4F35" w:rsidP="00AF4F35">
      <w:pPr>
        <w:tabs>
          <w:tab w:val="left" w:pos="126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определяет цель учебной деятельности с помощью учителя и самостоятельно.</w:t>
      </w:r>
    </w:p>
    <w:p w:rsidR="00AF4F35" w:rsidRPr="00FA18A8" w:rsidRDefault="00AF4F35" w:rsidP="00AF4F35">
      <w:pPr>
        <w:spacing w:after="0" w:line="240" w:lineRule="auto"/>
        <w:ind w:right="20" w:firstLine="851"/>
        <w:jc w:val="both"/>
        <w:rPr>
          <w:rFonts w:ascii="Times New Roman" w:hAnsi="Times New Roman"/>
          <w:sz w:val="24"/>
          <w:szCs w:val="24"/>
        </w:rPr>
      </w:pPr>
      <w:r>
        <w:rPr>
          <w:rFonts w:ascii="Times New Roman" w:hAnsi="Times New Roman"/>
          <w:sz w:val="24"/>
          <w:szCs w:val="24"/>
        </w:rPr>
        <w:t>п</w:t>
      </w:r>
      <w:r w:rsidRPr="00FA18A8">
        <w:rPr>
          <w:rFonts w:ascii="Times New Roman" w:hAnsi="Times New Roman"/>
          <w:sz w:val="24"/>
          <w:szCs w:val="24"/>
        </w:rPr>
        <w:t>ланирует, выполняет учебные / коммуникативные действия в соответствии с постав</w:t>
      </w:r>
      <w:r>
        <w:rPr>
          <w:rFonts w:ascii="Times New Roman" w:hAnsi="Times New Roman"/>
          <w:sz w:val="24"/>
          <w:szCs w:val="24"/>
        </w:rPr>
        <w:t>ленной коммуникативной задачей;</w:t>
      </w:r>
    </w:p>
    <w:p w:rsidR="00AF4F35"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составляет план выполнения задач, решения проблем творческого и поискового характера, работает по плану, сверять свои действия с целью и, при необходимости, исправляет ошибки с помощью учителя;</w:t>
      </w:r>
    </w:p>
    <w:p w:rsidR="00AF4F35" w:rsidRPr="00FA18A8"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анализирует, сравнивает, обобщает, классифицирует, группирует по отдельным признакам языковую информацию.</w:t>
      </w:r>
    </w:p>
    <w:p w:rsidR="00AF4F35" w:rsidRPr="00FA18A8"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b/>
          <w:bCs/>
          <w:sz w:val="24"/>
          <w:szCs w:val="24"/>
        </w:rPr>
        <w:t>- познавательные</w:t>
      </w:r>
    </w:p>
    <w:p w:rsidR="00AF4F35" w:rsidRPr="00A16622"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осознанно и произвольно</w:t>
      </w:r>
      <w:r>
        <w:rPr>
          <w:rFonts w:ascii="Times New Roman" w:hAnsi="Times New Roman"/>
          <w:sz w:val="24"/>
          <w:szCs w:val="24"/>
        </w:rPr>
        <w:t xml:space="preserve"> </w:t>
      </w:r>
      <w:r w:rsidRPr="00FA18A8">
        <w:rPr>
          <w:rFonts w:ascii="Times New Roman" w:hAnsi="Times New Roman"/>
          <w:sz w:val="24"/>
          <w:szCs w:val="24"/>
        </w:rPr>
        <w:t>строить диалогическое высказывание; формировать навыки диалогической речи, оформления диалогического высказывания в соответствии с требованиями речевого этикета; формировать навыки диалогической речи, оформления диалогического высказ</w:t>
      </w:r>
      <w:r w:rsidRPr="00FA18A8">
        <w:rPr>
          <w:rFonts w:ascii="Times New Roman" w:hAnsi="Times New Roman"/>
          <w:sz w:val="24"/>
          <w:szCs w:val="24"/>
        </w:rPr>
        <w:t>ы</w:t>
      </w:r>
      <w:r w:rsidRPr="00FA18A8">
        <w:rPr>
          <w:rFonts w:ascii="Times New Roman" w:hAnsi="Times New Roman"/>
          <w:sz w:val="24"/>
          <w:szCs w:val="24"/>
        </w:rPr>
        <w:t>вания в соответствии с требованиями речевого этикета;</w:t>
      </w:r>
    </w:p>
    <w:p w:rsidR="00AF4F35" w:rsidRPr="00A16622"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 xml:space="preserve">формировать навыки чтения, говорения и письма Освоение в связной речи грамматической структуры с глаголом </w:t>
      </w:r>
      <w:r w:rsidRPr="00FA18A8">
        <w:rPr>
          <w:rFonts w:ascii="Times New Roman" w:hAnsi="Times New Roman"/>
          <w:i/>
          <w:iCs/>
          <w:sz w:val="24"/>
          <w:szCs w:val="24"/>
        </w:rPr>
        <w:t>to be</w:t>
      </w:r>
      <w:r w:rsidRPr="00FA18A8">
        <w:rPr>
          <w:rFonts w:ascii="Times New Roman" w:hAnsi="Times New Roman"/>
          <w:sz w:val="24"/>
          <w:szCs w:val="24"/>
        </w:rPr>
        <w:t xml:space="preserve"> в утвердительных, вопросительных и отрицательных формах; формировать навыки составления письменного текста, правильного оформления монологического в</w:t>
      </w:r>
      <w:r w:rsidRPr="00FA18A8">
        <w:rPr>
          <w:rFonts w:ascii="Times New Roman" w:hAnsi="Times New Roman"/>
          <w:sz w:val="24"/>
          <w:szCs w:val="24"/>
        </w:rPr>
        <w:t>ы</w:t>
      </w:r>
      <w:r w:rsidRPr="00FA18A8">
        <w:rPr>
          <w:rFonts w:ascii="Times New Roman" w:hAnsi="Times New Roman"/>
          <w:sz w:val="24"/>
          <w:szCs w:val="24"/>
        </w:rPr>
        <w:t>сказывания; формировать навыки аудирования, чтения, письма;</w:t>
      </w:r>
    </w:p>
    <w:p w:rsidR="00AF4F35" w:rsidRPr="00A16622" w:rsidRDefault="00AF4F35" w:rsidP="00AF4F35">
      <w:pPr>
        <w:tabs>
          <w:tab w:val="left" w:pos="1254"/>
        </w:tabs>
        <w:spacing w:after="0" w:line="240" w:lineRule="auto"/>
        <w:ind w:right="20" w:firstLine="851"/>
        <w:jc w:val="both"/>
        <w:rPr>
          <w:rFonts w:ascii="Times New Roman" w:eastAsia="Symbol" w:hAnsi="Times New Roman"/>
          <w:sz w:val="24"/>
          <w:szCs w:val="24"/>
        </w:rPr>
      </w:pPr>
      <w:r w:rsidRPr="00FA18A8">
        <w:rPr>
          <w:rFonts w:ascii="Times New Roman" w:hAnsi="Times New Roman"/>
          <w:sz w:val="24"/>
          <w:szCs w:val="24"/>
        </w:rPr>
        <w:lastRenderedPageBreak/>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AF4F35" w:rsidRPr="00A16622"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использовать речевые средства и средства информационных и коммуникативных технологий для решения коммуникативных и познав</w:t>
      </w:r>
      <w:r w:rsidRPr="00FA18A8">
        <w:rPr>
          <w:rFonts w:ascii="Times New Roman" w:hAnsi="Times New Roman"/>
          <w:sz w:val="24"/>
          <w:szCs w:val="24"/>
        </w:rPr>
        <w:t>а</w:t>
      </w:r>
      <w:r w:rsidRPr="00FA18A8">
        <w:rPr>
          <w:rFonts w:ascii="Times New Roman" w:hAnsi="Times New Roman"/>
          <w:sz w:val="24"/>
          <w:szCs w:val="24"/>
        </w:rPr>
        <w:t>тельных задач;</w:t>
      </w:r>
    </w:p>
    <w:p w:rsidR="00AF4F35" w:rsidRPr="00A16622"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использовать различные способы поиска, сбора, обработки, анализа, организации, передачи и интерпретации информации в соответствии с коммуникативными и познавательными задачами;</w:t>
      </w:r>
    </w:p>
    <w:p w:rsidR="00AF4F35" w:rsidRPr="00A16622"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владеть навыками смыслового чтения текстов различных стилей и жанров в соответствии с целями и задачами;</w:t>
      </w:r>
    </w:p>
    <w:p w:rsidR="00AF4F35" w:rsidRPr="00A16622"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умеет координированно работать с разными компонентами учебно-методического комплекта (учебником, рабочая тетрадь и т.д.);</w:t>
      </w:r>
    </w:p>
    <w:p w:rsidR="00AF4F35" w:rsidRPr="00A16622"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искать и выделять необходимую информацию; применять методы информационного поиска, в том числе компьютерных средств; форм</w:t>
      </w:r>
      <w:r w:rsidRPr="00FA18A8">
        <w:rPr>
          <w:rFonts w:ascii="Times New Roman" w:hAnsi="Times New Roman"/>
          <w:sz w:val="24"/>
          <w:szCs w:val="24"/>
        </w:rPr>
        <w:t>у</w:t>
      </w:r>
      <w:r w:rsidRPr="00FA18A8">
        <w:rPr>
          <w:rFonts w:ascii="Times New Roman" w:hAnsi="Times New Roman"/>
          <w:sz w:val="24"/>
          <w:szCs w:val="24"/>
        </w:rPr>
        <w:t>лировать главную идею текста; находить и выделять необходимую информацию при чтении текста;</w:t>
      </w:r>
    </w:p>
    <w:p w:rsidR="00AF4F35" w:rsidRPr="00FA18A8"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перерабатывать информацию для получения необходимого результата, в том числе и для создания нового продукта, представлять и</w:t>
      </w:r>
      <w:r w:rsidRPr="00FA18A8">
        <w:rPr>
          <w:rFonts w:ascii="Times New Roman" w:hAnsi="Times New Roman"/>
          <w:sz w:val="24"/>
          <w:szCs w:val="24"/>
        </w:rPr>
        <w:t>н</w:t>
      </w:r>
      <w:r w:rsidRPr="00FA18A8">
        <w:rPr>
          <w:rFonts w:ascii="Times New Roman" w:hAnsi="Times New Roman"/>
          <w:sz w:val="24"/>
          <w:szCs w:val="24"/>
        </w:rPr>
        <w:t>формацию в виде таблиц, схем, презентации, в том числе с применением средств ИКТ; уметь передавать содержание в жатом выборочном и ра</w:t>
      </w:r>
      <w:r w:rsidRPr="00FA18A8">
        <w:rPr>
          <w:rFonts w:ascii="Times New Roman" w:hAnsi="Times New Roman"/>
          <w:sz w:val="24"/>
          <w:szCs w:val="24"/>
        </w:rPr>
        <w:t>з</w:t>
      </w:r>
      <w:r w:rsidRPr="00FA18A8">
        <w:rPr>
          <w:rFonts w:ascii="Times New Roman" w:hAnsi="Times New Roman"/>
          <w:sz w:val="24"/>
          <w:szCs w:val="24"/>
        </w:rPr>
        <w:t>вернутом виде.</w:t>
      </w:r>
    </w:p>
    <w:p w:rsidR="00AF4F35" w:rsidRPr="00FA18A8"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b/>
          <w:bCs/>
          <w:sz w:val="24"/>
          <w:szCs w:val="24"/>
        </w:rPr>
        <w:t>- коммуникативные</w:t>
      </w:r>
    </w:p>
    <w:p w:rsidR="00AF4F35" w:rsidRPr="00FA18A8"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адекватно использовать речевые средства для построения диалогического высказывания;</w:t>
      </w:r>
    </w:p>
    <w:p w:rsidR="00AF4F35" w:rsidRPr="00FA18A8"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развивать умение взаимодействовать с окружающими, выполняя разные социальные роли;</w:t>
      </w:r>
    </w:p>
    <w:p w:rsidR="00AF4F35" w:rsidRPr="00FA18A8"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развивать умение взаимодействовать с окружающими, выполняя разные социальные роли;</w:t>
      </w:r>
    </w:p>
    <w:p w:rsidR="00AF4F35" w:rsidRPr="00FA18A8"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развивать умение взаимодействовать с окружающими, выполняя разные социальные роли;</w:t>
      </w:r>
    </w:p>
    <w:p w:rsidR="00AF4F35" w:rsidRDefault="00AF4F35" w:rsidP="00AF4F35">
      <w:pPr>
        <w:tabs>
          <w:tab w:val="left" w:pos="1254"/>
        </w:tabs>
        <w:spacing w:after="0" w:line="240" w:lineRule="auto"/>
        <w:ind w:firstLine="851"/>
        <w:jc w:val="both"/>
        <w:rPr>
          <w:rFonts w:ascii="Times New Roman" w:hAnsi="Times New Roman"/>
          <w:sz w:val="24"/>
          <w:szCs w:val="24"/>
        </w:rPr>
      </w:pPr>
      <w:r w:rsidRPr="00FA18A8">
        <w:rPr>
          <w:rFonts w:ascii="Times New Roman" w:hAnsi="Times New Roman"/>
          <w:sz w:val="24"/>
          <w:szCs w:val="24"/>
        </w:rPr>
        <w:t>формулировать собственное мнение и позицию, аргументировать; организовать учебное сотрудничество и совместную деятельность с учителем и сверстниками, работать индивидуально и в паре разрешать конфликты, корректировать свою деятельность и деятельность партнера; формулировать собственное мнение и позицию, аргументировать;</w:t>
      </w:r>
    </w:p>
    <w:p w:rsidR="00AF4F35" w:rsidRPr="00FA18A8"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строить речевое высказывание в соответствии с задачами коммуникации и составлять текст в устной и письменной форме;</w:t>
      </w:r>
    </w:p>
    <w:p w:rsidR="00AF4F35" w:rsidRPr="00A10403"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высказывать и обосновывать свою точку зрения;</w:t>
      </w:r>
    </w:p>
    <w:p w:rsidR="00AF4F35" w:rsidRPr="00A10403"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слушать и слышать других, пытается принимать чужую точку зрения и корректировать свою точку зрения;</w:t>
      </w:r>
    </w:p>
    <w:p w:rsidR="00AF4F35" w:rsidRPr="00A10403"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готов конструктивно разрешать конфликты посредством учета интересов сторон</w:t>
      </w:r>
      <w:r>
        <w:rPr>
          <w:rFonts w:ascii="Times New Roman" w:hAnsi="Times New Roman"/>
          <w:sz w:val="24"/>
          <w:szCs w:val="24"/>
        </w:rPr>
        <w:t xml:space="preserve"> и</w:t>
      </w:r>
    </w:p>
    <w:p w:rsidR="00AF4F35" w:rsidRPr="00A10403" w:rsidRDefault="00AF4F35" w:rsidP="00AF4F35">
      <w:pPr>
        <w:tabs>
          <w:tab w:val="left" w:pos="0"/>
        </w:tabs>
        <w:spacing w:after="0" w:line="240" w:lineRule="auto"/>
        <w:ind w:left="851"/>
        <w:jc w:val="both"/>
        <w:rPr>
          <w:rFonts w:ascii="Times New Roman" w:hAnsi="Times New Roman"/>
          <w:sz w:val="24"/>
          <w:szCs w:val="24"/>
        </w:rPr>
      </w:pPr>
      <w:r w:rsidRPr="00FA18A8">
        <w:rPr>
          <w:rFonts w:ascii="Times New Roman" w:hAnsi="Times New Roman"/>
          <w:sz w:val="24"/>
          <w:szCs w:val="24"/>
        </w:rPr>
        <w:t>сотрудничества;</w:t>
      </w:r>
    </w:p>
    <w:p w:rsidR="00AF4F35" w:rsidRPr="00A10403"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при работе в парах или микрогруппах определяет общие цели и пути их достижения, может договориться о распределении функций и ролей в совместной деятельности, адекватно оценивает собственное поведение и поведение окружающих;</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уметь задавать вопросы, необходимые для организации собственно речевой деятельности в условиях инициативного сотрудничества с партнером; владеть монологической и диалогической формами речи в соответствии с грамматическими и</w:t>
      </w:r>
      <w:r>
        <w:rPr>
          <w:rFonts w:ascii="Times New Roman" w:hAnsi="Times New Roman"/>
          <w:sz w:val="24"/>
          <w:szCs w:val="24"/>
        </w:rPr>
        <w:t xml:space="preserve"> синтаксическими нормами языка.</w:t>
      </w:r>
    </w:p>
    <w:p w:rsidR="00AF4F35" w:rsidRPr="003B72FE"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доносить свою позицию до других, владея приемами монологической, диалогической речи, понять другие позиции, взгляды, интересы</w:t>
      </w:r>
    </w:p>
    <w:p w:rsidR="00AF4F35" w:rsidRPr="00FA18A8"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осознанно строить речевое высказывание в устной и письменных формах в соответствии с заданными коммуникативными задачами; уметь задавать вопросы, необходимые для организации собственно речевой деятельности в условиях инициативного сотрудничества с партн</w:t>
      </w:r>
      <w:r w:rsidRPr="00FA18A8">
        <w:rPr>
          <w:rFonts w:ascii="Times New Roman" w:hAnsi="Times New Roman"/>
          <w:sz w:val="24"/>
          <w:szCs w:val="24"/>
        </w:rPr>
        <w:t>е</w:t>
      </w:r>
      <w:r w:rsidRPr="00FA18A8">
        <w:rPr>
          <w:rFonts w:ascii="Times New Roman" w:hAnsi="Times New Roman"/>
          <w:sz w:val="24"/>
          <w:szCs w:val="24"/>
        </w:rPr>
        <w:t>ром.</w:t>
      </w:r>
    </w:p>
    <w:p w:rsidR="00AF4F35" w:rsidRPr="00F3053B"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lastRenderedPageBreak/>
        <w:t>договариваться о распределении ролей в процессе совместной деятельности, в том числе проектной.</w:t>
      </w:r>
    </w:p>
    <w:p w:rsidR="00AF4F35" w:rsidRPr="00F3053B" w:rsidRDefault="00AF4F35" w:rsidP="007D2B92">
      <w:pPr>
        <w:numPr>
          <w:ilvl w:val="1"/>
          <w:numId w:val="237"/>
        </w:numPr>
        <w:tabs>
          <w:tab w:val="left" w:pos="1690"/>
        </w:tabs>
        <w:spacing w:after="0" w:line="240" w:lineRule="auto"/>
        <w:ind w:left="980" w:right="5160" w:hanging="10"/>
        <w:jc w:val="both"/>
        <w:rPr>
          <w:rFonts w:ascii="Times New Roman" w:hAnsi="Times New Roman"/>
          <w:b/>
          <w:bCs/>
          <w:sz w:val="24"/>
          <w:szCs w:val="24"/>
        </w:rPr>
      </w:pPr>
      <w:r w:rsidRPr="00FA18A8">
        <w:rPr>
          <w:rFonts w:ascii="Times New Roman" w:hAnsi="Times New Roman"/>
          <w:b/>
          <w:bCs/>
          <w:sz w:val="24"/>
          <w:szCs w:val="24"/>
        </w:rPr>
        <w:t xml:space="preserve">Предметные </w:t>
      </w:r>
    </w:p>
    <w:p w:rsidR="00AF4F35" w:rsidRDefault="00AF4F35" w:rsidP="00AF4F35">
      <w:pPr>
        <w:tabs>
          <w:tab w:val="left" w:pos="1690"/>
        </w:tabs>
        <w:spacing w:after="0" w:line="240" w:lineRule="auto"/>
        <w:ind w:left="980" w:right="-3"/>
        <w:jc w:val="both"/>
        <w:rPr>
          <w:rFonts w:ascii="Times New Roman" w:hAnsi="Times New Roman"/>
          <w:b/>
          <w:bCs/>
          <w:sz w:val="24"/>
          <w:szCs w:val="24"/>
        </w:rPr>
      </w:pPr>
      <w:r w:rsidRPr="00FA18A8">
        <w:rPr>
          <w:rFonts w:ascii="Times New Roman" w:hAnsi="Times New Roman"/>
          <w:b/>
          <w:bCs/>
          <w:sz w:val="24"/>
          <w:szCs w:val="24"/>
        </w:rPr>
        <w:t xml:space="preserve">Коммуникативные умения Говорение. Диалогическая речь </w:t>
      </w:r>
    </w:p>
    <w:p w:rsidR="00AF4F35" w:rsidRPr="00FA18A8" w:rsidRDefault="00AF4F35" w:rsidP="00AF4F35">
      <w:pPr>
        <w:tabs>
          <w:tab w:val="left" w:pos="1690"/>
        </w:tabs>
        <w:spacing w:after="0" w:line="240" w:lineRule="auto"/>
        <w:ind w:left="980" w:right="-3"/>
        <w:jc w:val="both"/>
        <w:rPr>
          <w:rFonts w:ascii="Times New Roman" w:hAnsi="Times New Roman"/>
          <w:b/>
          <w:bCs/>
          <w:sz w:val="24"/>
          <w:szCs w:val="24"/>
        </w:rPr>
      </w:pPr>
      <w:r w:rsidRPr="00FA18A8">
        <w:rPr>
          <w:rFonts w:ascii="Times New Roman" w:hAnsi="Times New Roman"/>
          <w:b/>
          <w:bCs/>
          <w:sz w:val="24"/>
          <w:szCs w:val="24"/>
        </w:rPr>
        <w:t>Выпускник научится:</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вести диалог (диалог этикетного характера, диалог-расспрос, диалог побуждение</w:t>
      </w:r>
      <w:r>
        <w:rPr>
          <w:rFonts w:ascii="Times New Roman" w:hAnsi="Times New Roman"/>
          <w:sz w:val="24"/>
          <w:szCs w:val="24"/>
        </w:rPr>
        <w:t xml:space="preserve"> к </w:t>
      </w:r>
      <w:r w:rsidRPr="00FA18A8">
        <w:rPr>
          <w:rFonts w:ascii="Times New Roman" w:hAnsi="Times New Roman"/>
          <w:sz w:val="24"/>
          <w:szCs w:val="24"/>
        </w:rPr>
        <w:t>действию; комбинированный диалог) в стандар</w:t>
      </w:r>
      <w:r w:rsidRPr="00FA18A8">
        <w:rPr>
          <w:rFonts w:ascii="Times New Roman" w:hAnsi="Times New Roman"/>
          <w:sz w:val="24"/>
          <w:szCs w:val="24"/>
        </w:rPr>
        <w:t>т</w:t>
      </w:r>
      <w:r w:rsidRPr="00FA18A8">
        <w:rPr>
          <w:rFonts w:ascii="Times New Roman" w:hAnsi="Times New Roman"/>
          <w:sz w:val="24"/>
          <w:szCs w:val="24"/>
        </w:rPr>
        <w:t>ных ситуациях неофициального общения в рамках освоенной тематики, соблюдая нормы речевого этикета, принятые в стране изучаемого языка.</w:t>
      </w:r>
    </w:p>
    <w:p w:rsidR="00AF4F35" w:rsidRPr="00FA18A8" w:rsidRDefault="00AF4F35" w:rsidP="00AF4F35">
      <w:pPr>
        <w:spacing w:after="0" w:line="240" w:lineRule="auto"/>
        <w:ind w:firstLine="993"/>
        <w:jc w:val="both"/>
        <w:rPr>
          <w:rFonts w:ascii="Times New Roman" w:hAnsi="Times New Roman"/>
          <w:sz w:val="24"/>
          <w:szCs w:val="24"/>
        </w:rPr>
      </w:pPr>
      <w:r w:rsidRPr="00FA18A8">
        <w:rPr>
          <w:rFonts w:ascii="Times New Roman" w:hAnsi="Times New Roman"/>
          <w:b/>
          <w:bCs/>
          <w:sz w:val="24"/>
          <w:szCs w:val="24"/>
        </w:rPr>
        <w:t>Выпускник получит возможность научиться:</w:t>
      </w:r>
    </w:p>
    <w:p w:rsidR="00AF4F35" w:rsidRDefault="00AF4F35" w:rsidP="00AF4F35">
      <w:pPr>
        <w:spacing w:after="0" w:line="240" w:lineRule="auto"/>
        <w:ind w:right="-3" w:firstLine="851"/>
        <w:jc w:val="both"/>
        <w:rPr>
          <w:rFonts w:ascii="Times New Roman" w:hAnsi="Times New Roman"/>
          <w:i/>
          <w:iCs/>
          <w:sz w:val="24"/>
          <w:szCs w:val="24"/>
        </w:rPr>
      </w:pPr>
      <w:r w:rsidRPr="00FA18A8">
        <w:rPr>
          <w:rFonts w:ascii="Times New Roman" w:eastAsia="Symbol" w:hAnsi="Times New Roman"/>
          <w:sz w:val="24"/>
          <w:szCs w:val="24"/>
        </w:rPr>
        <w:t></w:t>
      </w:r>
      <w:r w:rsidRPr="00FA18A8">
        <w:rPr>
          <w:rFonts w:ascii="Times New Roman" w:hAnsi="Times New Roman"/>
          <w:i/>
          <w:iCs/>
          <w:sz w:val="24"/>
          <w:szCs w:val="24"/>
        </w:rPr>
        <w:t xml:space="preserve"> вести диалог-обмен </w:t>
      </w:r>
      <w:r>
        <w:rPr>
          <w:rFonts w:ascii="Times New Roman" w:hAnsi="Times New Roman"/>
          <w:i/>
          <w:iCs/>
          <w:sz w:val="24"/>
          <w:szCs w:val="24"/>
        </w:rPr>
        <w:t>м</w:t>
      </w:r>
      <w:r w:rsidRPr="00FA18A8">
        <w:rPr>
          <w:rFonts w:ascii="Times New Roman" w:hAnsi="Times New Roman"/>
          <w:i/>
          <w:iCs/>
          <w:sz w:val="24"/>
          <w:szCs w:val="24"/>
        </w:rPr>
        <w:t xml:space="preserve">нениями; </w:t>
      </w:r>
    </w:p>
    <w:p w:rsidR="00AF4F35" w:rsidRPr="00FA18A8" w:rsidRDefault="00AF4F35" w:rsidP="00AF4F35">
      <w:pPr>
        <w:spacing w:after="0" w:line="240" w:lineRule="auto"/>
        <w:ind w:right="-3" w:firstLine="851"/>
        <w:jc w:val="both"/>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i/>
          <w:iCs/>
          <w:sz w:val="24"/>
          <w:szCs w:val="24"/>
        </w:rPr>
        <w:t xml:space="preserve"> брать и давать интервью;</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i/>
          <w:iCs/>
          <w:sz w:val="24"/>
          <w:szCs w:val="24"/>
        </w:rPr>
        <w:t xml:space="preserve"> вести диалог-расспрос на основе нелинейного текста (таблицы, диаграммы и</w:t>
      </w:r>
      <w:r>
        <w:rPr>
          <w:rFonts w:ascii="Times New Roman" w:hAnsi="Times New Roman"/>
          <w:i/>
          <w:iCs/>
          <w:sz w:val="24"/>
          <w:szCs w:val="24"/>
        </w:rPr>
        <w:t xml:space="preserve"> </w:t>
      </w:r>
      <w:r w:rsidRPr="00FA18A8">
        <w:rPr>
          <w:rFonts w:ascii="Times New Roman" w:hAnsi="Times New Roman"/>
          <w:i/>
          <w:iCs/>
          <w:sz w:val="24"/>
          <w:szCs w:val="24"/>
        </w:rPr>
        <w:t>т. д.).</w:t>
      </w:r>
    </w:p>
    <w:p w:rsidR="00AF4F35" w:rsidRPr="00FA18A8" w:rsidRDefault="00AF4F35" w:rsidP="00AF4F35">
      <w:pPr>
        <w:spacing w:after="0" w:line="240" w:lineRule="auto"/>
        <w:ind w:right="4980" w:firstLine="851"/>
        <w:jc w:val="both"/>
        <w:rPr>
          <w:rFonts w:ascii="Times New Roman" w:hAnsi="Times New Roman"/>
          <w:sz w:val="24"/>
          <w:szCs w:val="24"/>
        </w:rPr>
      </w:pPr>
      <w:r w:rsidRPr="00FA18A8">
        <w:rPr>
          <w:rFonts w:ascii="Times New Roman" w:hAnsi="Times New Roman"/>
          <w:b/>
          <w:bCs/>
          <w:sz w:val="24"/>
          <w:szCs w:val="24"/>
        </w:rPr>
        <w:t>Говорение. Монологическая речь Выпускник научится:</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F4F35" w:rsidRPr="00FA18A8" w:rsidRDefault="00AF4F35" w:rsidP="00AF4F35">
      <w:pPr>
        <w:spacing w:after="0" w:line="240" w:lineRule="auto"/>
        <w:ind w:right="20" w:firstLine="851"/>
        <w:jc w:val="both"/>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описывать события с опорой на зрительную наглядность и/или вербальную опору (ключевые слова, план, вопросы);</w:t>
      </w:r>
    </w:p>
    <w:p w:rsidR="00AF4F35" w:rsidRPr="00F3053B"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давать краткую характеристику реальных л</w:t>
      </w:r>
      <w:r>
        <w:rPr>
          <w:rFonts w:ascii="Times New Roman" w:hAnsi="Times New Roman"/>
          <w:sz w:val="24"/>
          <w:szCs w:val="24"/>
        </w:rPr>
        <w:t>юдей и литературных персонажей;</w:t>
      </w:r>
    </w:p>
    <w:p w:rsidR="00AF4F35" w:rsidRPr="00F3053B" w:rsidRDefault="00AF4F35" w:rsidP="00AF4F35">
      <w:pPr>
        <w:tabs>
          <w:tab w:val="left" w:pos="0"/>
        </w:tabs>
        <w:spacing w:after="0" w:line="240" w:lineRule="auto"/>
        <w:ind w:firstLine="851"/>
        <w:jc w:val="both"/>
        <w:rPr>
          <w:rFonts w:ascii="Times New Roman" w:eastAsia="Symbol" w:hAnsi="Times New Roman"/>
          <w:sz w:val="24"/>
          <w:szCs w:val="24"/>
        </w:rPr>
      </w:pPr>
      <w:r>
        <w:rPr>
          <w:rFonts w:ascii="Times New Roman" w:hAnsi="Times New Roman"/>
          <w:sz w:val="24"/>
          <w:szCs w:val="24"/>
        </w:rPr>
        <w:t xml:space="preserve"> </w:t>
      </w:r>
      <w:r w:rsidRPr="00FA18A8">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AF4F35" w:rsidRPr="00F3053B" w:rsidRDefault="00AF4F35" w:rsidP="00AF4F35">
      <w:pPr>
        <w:tabs>
          <w:tab w:val="left" w:pos="126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описывать картинку/ фото с опорой или без опоры на ключевые слова/ план/</w:t>
      </w:r>
    </w:p>
    <w:p w:rsidR="00AF4F35" w:rsidRPr="00FA18A8"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вопросы.</w:t>
      </w:r>
    </w:p>
    <w:p w:rsidR="00AF4F35" w:rsidRPr="00FA18A8"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b/>
          <w:bCs/>
          <w:sz w:val="24"/>
          <w:szCs w:val="24"/>
        </w:rPr>
        <w:t>Выпускник получит возможность научиться:</w:t>
      </w:r>
    </w:p>
    <w:p w:rsidR="00AF4F35" w:rsidRPr="00F3053B"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делать сообщение на заданную тему на основе прочитанного;</w:t>
      </w:r>
    </w:p>
    <w:p w:rsidR="00AF4F35" w:rsidRPr="00F3053B"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комментировать факты из прочитанного/ прослушанного текста, выражать</w:t>
      </w:r>
      <w:r>
        <w:rPr>
          <w:rFonts w:ascii="Times New Roman" w:hAnsi="Times New Roman"/>
          <w:i/>
          <w:iCs/>
          <w:sz w:val="24"/>
          <w:szCs w:val="24"/>
        </w:rPr>
        <w:t xml:space="preserve"> и</w:t>
      </w:r>
    </w:p>
    <w:p w:rsidR="00AF4F35" w:rsidRPr="00F3053B" w:rsidRDefault="00AF4F35" w:rsidP="00AF4F35">
      <w:pPr>
        <w:tabs>
          <w:tab w:val="left" w:pos="0"/>
          <w:tab w:val="left" w:pos="440"/>
        </w:tabs>
        <w:spacing w:after="0" w:line="240" w:lineRule="auto"/>
        <w:ind w:left="851"/>
        <w:jc w:val="both"/>
        <w:rPr>
          <w:rFonts w:ascii="Times New Roman" w:hAnsi="Times New Roman"/>
          <w:i/>
          <w:iCs/>
          <w:sz w:val="24"/>
          <w:szCs w:val="24"/>
        </w:rPr>
      </w:pPr>
      <w:r w:rsidRPr="00FA18A8">
        <w:rPr>
          <w:rFonts w:ascii="Times New Roman" w:hAnsi="Times New Roman"/>
          <w:i/>
          <w:iCs/>
          <w:sz w:val="24"/>
          <w:szCs w:val="24"/>
        </w:rPr>
        <w:t>аргументировать свое отношение к прочитанному/ прослушанному;</w:t>
      </w:r>
    </w:p>
    <w:p w:rsidR="00AF4F35" w:rsidRPr="00F3053B"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AF4F35" w:rsidRPr="00F3053B"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кратко высказываться с опорой на нелинейный текст (таблицы, диаграммы, расписание и т. п.);</w:t>
      </w:r>
    </w:p>
    <w:p w:rsidR="00AF4F35" w:rsidRPr="00F3053B"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кратко излагать результаты выполненной проектной работы.</w:t>
      </w:r>
    </w:p>
    <w:p w:rsidR="00AF4F35" w:rsidRPr="00FA18A8" w:rsidRDefault="00AF4F35" w:rsidP="00AF4F35">
      <w:pPr>
        <w:tabs>
          <w:tab w:val="left" w:pos="0"/>
        </w:tabs>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Аудирование</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Выпускник научится:</w:t>
      </w:r>
    </w:p>
    <w:p w:rsidR="00AF4F35" w:rsidRPr="001215F9"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воспринимать на слух и понимать основное содержание несложных аутентичных текстов, содержащих некоторое количество неизуче</w:t>
      </w:r>
      <w:r w:rsidRPr="00FA18A8">
        <w:rPr>
          <w:rFonts w:ascii="Times New Roman" w:hAnsi="Times New Roman"/>
          <w:sz w:val="24"/>
          <w:szCs w:val="24"/>
        </w:rPr>
        <w:t>н</w:t>
      </w:r>
      <w:r w:rsidRPr="00FA18A8">
        <w:rPr>
          <w:rFonts w:ascii="Times New Roman" w:hAnsi="Times New Roman"/>
          <w:sz w:val="24"/>
          <w:szCs w:val="24"/>
        </w:rPr>
        <w:t>ных языковых явлений;</w:t>
      </w:r>
    </w:p>
    <w:p w:rsidR="00AF4F35" w:rsidRPr="001215F9"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w:t>
      </w:r>
      <w:r w:rsidRPr="00FA18A8">
        <w:rPr>
          <w:rFonts w:ascii="Times New Roman" w:hAnsi="Times New Roman"/>
          <w:sz w:val="24"/>
          <w:szCs w:val="24"/>
        </w:rPr>
        <w:t>у</w:t>
      </w:r>
      <w:r w:rsidRPr="00FA18A8">
        <w:rPr>
          <w:rFonts w:ascii="Times New Roman" w:hAnsi="Times New Roman"/>
          <w:sz w:val="24"/>
          <w:szCs w:val="24"/>
        </w:rPr>
        <w:t>ченные языковые явления, так и некоторое количество неизученных языковых явлений.</w:t>
      </w:r>
    </w:p>
    <w:p w:rsidR="00AF4F35" w:rsidRPr="00FA18A8"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b/>
          <w:bCs/>
          <w:sz w:val="24"/>
          <w:szCs w:val="24"/>
        </w:rPr>
        <w:t>Выпускник получит возможность научиться:</w:t>
      </w:r>
    </w:p>
    <w:p w:rsidR="00AF4F35" w:rsidRPr="001215F9"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выделять основную тему в воспринимаемом на слух тексте;</w:t>
      </w:r>
    </w:p>
    <w:p w:rsidR="00AF4F35" w:rsidRPr="001215F9"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использовать контекстуальную или языковую догадку при восприятии на слух текстов, содержащих незнакомые слова.</w:t>
      </w:r>
    </w:p>
    <w:p w:rsidR="00AF4F35" w:rsidRPr="00FA18A8"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b/>
          <w:bCs/>
          <w:sz w:val="24"/>
          <w:szCs w:val="24"/>
        </w:rPr>
        <w:lastRenderedPageBreak/>
        <w:t>Чтение</w:t>
      </w:r>
    </w:p>
    <w:p w:rsidR="00AF4F35" w:rsidRPr="00FA18A8"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b/>
          <w:bCs/>
          <w:sz w:val="24"/>
          <w:szCs w:val="24"/>
        </w:rPr>
        <w:t>Выпускник научится:</w:t>
      </w:r>
    </w:p>
    <w:p w:rsidR="00AF4F35" w:rsidRPr="003C4DF3"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AF4F35" w:rsidRPr="003C4DF3" w:rsidRDefault="00AF4F35" w:rsidP="00AF4F35">
      <w:pPr>
        <w:tabs>
          <w:tab w:val="left" w:pos="0"/>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F4F35" w:rsidRPr="003C4DF3" w:rsidRDefault="00AF4F35" w:rsidP="00AF4F35">
      <w:pPr>
        <w:tabs>
          <w:tab w:val="left" w:pos="0"/>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AF4F35" w:rsidRPr="003C4DF3" w:rsidRDefault="00AF4F35" w:rsidP="00AF4F35">
      <w:pPr>
        <w:tabs>
          <w:tab w:val="left" w:pos="0"/>
          <w:tab w:val="left" w:pos="993"/>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AF4F35" w:rsidRPr="00FA18A8"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b/>
          <w:bCs/>
          <w:sz w:val="24"/>
          <w:szCs w:val="24"/>
        </w:rPr>
        <w:t>Выпускник получит возможность научиться:</w:t>
      </w:r>
    </w:p>
    <w:p w:rsidR="00AF4F35" w:rsidRPr="00FA18A8" w:rsidRDefault="00AF4F35" w:rsidP="00AF4F35">
      <w:pPr>
        <w:tabs>
          <w:tab w:val="left" w:pos="1254"/>
        </w:tabs>
        <w:spacing w:after="0" w:line="240" w:lineRule="auto"/>
        <w:ind w:left="970"/>
        <w:jc w:val="both"/>
        <w:rPr>
          <w:rFonts w:ascii="Times New Roman" w:eastAsia="Symbol" w:hAnsi="Times New Roman"/>
          <w:sz w:val="24"/>
          <w:szCs w:val="24"/>
        </w:rPr>
      </w:pPr>
      <w:r w:rsidRPr="00FA18A8">
        <w:rPr>
          <w:rFonts w:ascii="Times New Roman" w:hAnsi="Times New Roman"/>
          <w:i/>
          <w:iCs/>
          <w:sz w:val="24"/>
          <w:szCs w:val="24"/>
        </w:rPr>
        <w:t>устанавливать причинно-следственную взаимосвязь фактов и событий, изложенных в несложном аутентичном тексте;</w:t>
      </w:r>
    </w:p>
    <w:p w:rsidR="00AF4F35" w:rsidRPr="00FA18A8" w:rsidRDefault="00AF4F35" w:rsidP="00AF4F35">
      <w:pPr>
        <w:tabs>
          <w:tab w:val="left" w:pos="1254"/>
        </w:tabs>
        <w:spacing w:after="0" w:line="240" w:lineRule="auto"/>
        <w:ind w:left="970"/>
        <w:jc w:val="both"/>
        <w:rPr>
          <w:rFonts w:ascii="Times New Roman" w:eastAsia="Symbol" w:hAnsi="Times New Roman"/>
          <w:sz w:val="24"/>
          <w:szCs w:val="24"/>
        </w:rPr>
      </w:pPr>
      <w:r w:rsidRPr="00FA18A8">
        <w:rPr>
          <w:rFonts w:ascii="Times New Roman" w:hAnsi="Times New Roman"/>
          <w:i/>
          <w:iCs/>
          <w:sz w:val="24"/>
          <w:szCs w:val="24"/>
        </w:rPr>
        <w:t>восстанавливать текст из разрозненных абзацев или путем добавления выпущенных фрагментов.</w:t>
      </w:r>
    </w:p>
    <w:p w:rsidR="00AF4F35" w:rsidRDefault="00AF4F35" w:rsidP="00AF4F35">
      <w:pPr>
        <w:spacing w:after="0" w:line="240" w:lineRule="auto"/>
        <w:ind w:right="6240" w:firstLine="851"/>
        <w:jc w:val="both"/>
        <w:rPr>
          <w:rFonts w:ascii="Times New Roman" w:hAnsi="Times New Roman"/>
          <w:b/>
          <w:bCs/>
          <w:sz w:val="24"/>
          <w:szCs w:val="24"/>
        </w:rPr>
      </w:pPr>
      <w:r w:rsidRPr="00FA18A8">
        <w:rPr>
          <w:rFonts w:ascii="Times New Roman" w:hAnsi="Times New Roman"/>
          <w:b/>
          <w:bCs/>
          <w:sz w:val="24"/>
          <w:szCs w:val="24"/>
        </w:rPr>
        <w:t xml:space="preserve">Письменная речь </w:t>
      </w:r>
    </w:p>
    <w:p w:rsidR="00AF4F35" w:rsidRPr="00FA18A8" w:rsidRDefault="00AF4F35" w:rsidP="00AF4F35">
      <w:pPr>
        <w:spacing w:after="0" w:line="240" w:lineRule="auto"/>
        <w:ind w:right="-25" w:firstLine="851"/>
        <w:jc w:val="both"/>
        <w:rPr>
          <w:rFonts w:ascii="Times New Roman" w:eastAsia="Symbol" w:hAnsi="Times New Roman"/>
          <w:sz w:val="24"/>
          <w:szCs w:val="24"/>
        </w:rPr>
      </w:pPr>
      <w:r w:rsidRPr="00FA18A8">
        <w:rPr>
          <w:rFonts w:ascii="Times New Roman" w:hAnsi="Times New Roman"/>
          <w:b/>
          <w:bCs/>
          <w:sz w:val="24"/>
          <w:szCs w:val="24"/>
        </w:rPr>
        <w:t>Выпускник научится:</w:t>
      </w:r>
    </w:p>
    <w:p w:rsidR="00AF4F35" w:rsidRPr="00A8768C"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заполнять  анкеты  и  формуляры,  сообщая  о  себе  основные  сведения  (имя,</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фамилия, пол, возраст, гражданство, национальность, адрес и т. д.);</w:t>
      </w:r>
    </w:p>
    <w:p w:rsidR="00AF4F35" w:rsidRPr="00A8768C"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F4F35" w:rsidRPr="00A8768C"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w:t>
      </w:r>
      <w:r w:rsidRPr="00FA18A8">
        <w:rPr>
          <w:rFonts w:ascii="Times New Roman" w:hAnsi="Times New Roman"/>
          <w:sz w:val="24"/>
          <w:szCs w:val="24"/>
        </w:rPr>
        <w:t>б</w:t>
      </w:r>
      <w:r w:rsidRPr="00FA18A8">
        <w:rPr>
          <w:rFonts w:ascii="Times New Roman" w:hAnsi="Times New Roman"/>
          <w:sz w:val="24"/>
          <w:szCs w:val="24"/>
        </w:rPr>
        <w:t>щать краткие сведения о себе</w:t>
      </w:r>
    </w:p>
    <w:p w:rsidR="00AF4F35" w:rsidRPr="00A8768C" w:rsidRDefault="00AF4F35" w:rsidP="00AF4F35">
      <w:pPr>
        <w:tabs>
          <w:tab w:val="left" w:pos="0"/>
        </w:tabs>
        <w:spacing w:after="0" w:line="240" w:lineRule="auto"/>
        <w:ind w:firstLine="851"/>
        <w:jc w:val="both"/>
        <w:rPr>
          <w:rFonts w:ascii="Times New Roman" w:hAnsi="Times New Roman"/>
          <w:sz w:val="24"/>
          <w:szCs w:val="24"/>
        </w:rPr>
      </w:pPr>
      <w:r>
        <w:rPr>
          <w:rFonts w:ascii="Times New Roman" w:hAnsi="Times New Roman"/>
          <w:sz w:val="24"/>
          <w:szCs w:val="24"/>
        </w:rPr>
        <w:t xml:space="preserve">и </w:t>
      </w:r>
      <w:r w:rsidRPr="00FA18A8">
        <w:rPr>
          <w:rFonts w:ascii="Times New Roman" w:hAnsi="Times New Roman"/>
          <w:sz w:val="24"/>
          <w:szCs w:val="24"/>
        </w:rPr>
        <w:t>запрашивать аналогичную информацию о друге по переписке; выражать благодарность, извинения, просьбу; давать совет и т. д. (объ</w:t>
      </w:r>
      <w:r w:rsidRPr="00FA18A8">
        <w:rPr>
          <w:rFonts w:ascii="Times New Roman" w:hAnsi="Times New Roman"/>
          <w:sz w:val="24"/>
          <w:szCs w:val="24"/>
        </w:rPr>
        <w:t>е</w:t>
      </w:r>
      <w:r w:rsidRPr="00FA18A8">
        <w:rPr>
          <w:rFonts w:ascii="Times New Roman" w:hAnsi="Times New Roman"/>
          <w:sz w:val="24"/>
          <w:szCs w:val="24"/>
        </w:rPr>
        <w:t>мом 100–120 слов, включая адрес);</w:t>
      </w:r>
    </w:p>
    <w:p w:rsidR="00AF4F35" w:rsidRPr="00A8768C" w:rsidRDefault="00AF4F35" w:rsidP="00AF4F35">
      <w:pPr>
        <w:tabs>
          <w:tab w:val="left" w:pos="126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писать небольшие письменные высказывания с опорой на образец/ план.</w:t>
      </w:r>
    </w:p>
    <w:p w:rsidR="00AF4F35" w:rsidRPr="00FA18A8"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b/>
          <w:bCs/>
          <w:sz w:val="24"/>
          <w:szCs w:val="24"/>
        </w:rPr>
        <w:t>Выпускник получит возможность научиться:</w:t>
      </w:r>
    </w:p>
    <w:p w:rsidR="00AF4F35" w:rsidRPr="00C83C6E"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делать краткие выписки из текста с целью их использования в собственных устных высказываниях;</w:t>
      </w:r>
    </w:p>
    <w:p w:rsidR="00AF4F35" w:rsidRPr="00C83C6E"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писать электронное письмо (e-mail) зарубежному другу в ответ на электронное письмо-стимул;</w:t>
      </w:r>
    </w:p>
    <w:p w:rsidR="00AF4F35" w:rsidRPr="00C83C6E" w:rsidRDefault="00AF4F35" w:rsidP="00AF4F35">
      <w:pPr>
        <w:tabs>
          <w:tab w:val="left" w:pos="1260"/>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составлять план/ тезисы устного или письменного сообщения;</w:t>
      </w:r>
    </w:p>
    <w:p w:rsidR="00AF4F35" w:rsidRPr="00C83C6E" w:rsidRDefault="00AF4F35" w:rsidP="00AF4F35">
      <w:pPr>
        <w:tabs>
          <w:tab w:val="left" w:pos="1260"/>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кратко излагать в письменном виде результаты проектной деятельности;</w:t>
      </w:r>
    </w:p>
    <w:p w:rsidR="00AF4F35" w:rsidRPr="00C83C6E"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писать небольшое письменное высказывание с опорой на нелинейный текст (таблицы, диаграммы и т. п.).</w:t>
      </w:r>
    </w:p>
    <w:p w:rsidR="00AF4F35" w:rsidRPr="00FA18A8" w:rsidRDefault="00AF4F35" w:rsidP="00AF4F35">
      <w:pPr>
        <w:spacing w:after="0" w:line="240" w:lineRule="auto"/>
        <w:ind w:right="3300" w:firstLine="851"/>
        <w:jc w:val="both"/>
        <w:rPr>
          <w:rFonts w:ascii="Times New Roman" w:eastAsia="Symbol" w:hAnsi="Times New Roman"/>
          <w:sz w:val="24"/>
          <w:szCs w:val="24"/>
        </w:rPr>
      </w:pPr>
      <w:r w:rsidRPr="00FA18A8">
        <w:rPr>
          <w:rFonts w:ascii="Times New Roman" w:hAnsi="Times New Roman"/>
          <w:b/>
          <w:bCs/>
          <w:sz w:val="24"/>
          <w:szCs w:val="24"/>
        </w:rPr>
        <w:t>Языковые навыки и средства о</w:t>
      </w:r>
      <w:r>
        <w:rPr>
          <w:rFonts w:ascii="Times New Roman" w:hAnsi="Times New Roman"/>
          <w:b/>
          <w:bCs/>
          <w:sz w:val="24"/>
          <w:szCs w:val="24"/>
        </w:rPr>
        <w:t xml:space="preserve">перирования ими    </w:t>
      </w:r>
      <w:r w:rsidRPr="00FA18A8">
        <w:rPr>
          <w:rFonts w:ascii="Times New Roman" w:hAnsi="Times New Roman"/>
          <w:b/>
          <w:bCs/>
          <w:sz w:val="24"/>
          <w:szCs w:val="24"/>
        </w:rPr>
        <w:t>Орфография и пунктуация Выпускник научи</w:t>
      </w:r>
      <w:r w:rsidRPr="00FA18A8">
        <w:rPr>
          <w:rFonts w:ascii="Times New Roman" w:hAnsi="Times New Roman"/>
          <w:b/>
          <w:bCs/>
          <w:sz w:val="24"/>
          <w:szCs w:val="24"/>
        </w:rPr>
        <w:t>т</w:t>
      </w:r>
      <w:r w:rsidRPr="00FA18A8">
        <w:rPr>
          <w:rFonts w:ascii="Times New Roman" w:hAnsi="Times New Roman"/>
          <w:b/>
          <w:bCs/>
          <w:sz w:val="24"/>
          <w:szCs w:val="24"/>
        </w:rPr>
        <w:t>ся:</w:t>
      </w:r>
    </w:p>
    <w:p w:rsidR="00AF4F35" w:rsidRPr="00312BEA"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правильно писать изученные слова;</w:t>
      </w:r>
    </w:p>
    <w:p w:rsidR="00AF4F35" w:rsidRPr="00312BEA"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w:t>
      </w:r>
      <w:r w:rsidRPr="00FA18A8">
        <w:rPr>
          <w:rFonts w:ascii="Times New Roman" w:hAnsi="Times New Roman"/>
          <w:sz w:val="24"/>
          <w:szCs w:val="24"/>
        </w:rPr>
        <w:t>н</w:t>
      </w:r>
      <w:r w:rsidRPr="00FA18A8">
        <w:rPr>
          <w:rFonts w:ascii="Times New Roman" w:hAnsi="Times New Roman"/>
          <w:sz w:val="24"/>
          <w:szCs w:val="24"/>
        </w:rPr>
        <w:t>це вопросительного предложения, восклицательный знак в конце восклицательного предложения;</w:t>
      </w:r>
    </w:p>
    <w:p w:rsidR="00AF4F35" w:rsidRPr="00312BEA" w:rsidRDefault="00AF4F35" w:rsidP="00AF4F35">
      <w:pPr>
        <w:tabs>
          <w:tab w:val="left" w:pos="0"/>
        </w:tabs>
        <w:spacing w:after="0" w:line="240" w:lineRule="auto"/>
        <w:ind w:right="20" w:firstLine="851"/>
        <w:jc w:val="both"/>
        <w:rPr>
          <w:rFonts w:ascii="Times New Roman" w:eastAsia="Symbol" w:hAnsi="Times New Roman"/>
          <w:sz w:val="24"/>
          <w:szCs w:val="24"/>
        </w:rPr>
      </w:pPr>
      <w:r w:rsidRPr="00FA18A8">
        <w:rPr>
          <w:rFonts w:ascii="Times New Roman" w:hAnsi="Times New Roman"/>
          <w:sz w:val="24"/>
          <w:szCs w:val="24"/>
        </w:rPr>
        <w:lastRenderedPageBreak/>
        <w:t>расставлять в личном письме знаки препинания, диктуемые его форматом, в соответствии с нормами, принятыми в стране изучаемого языка.</w:t>
      </w:r>
    </w:p>
    <w:p w:rsidR="00AF4F35" w:rsidRPr="00FA18A8"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b/>
          <w:bCs/>
          <w:sz w:val="24"/>
          <w:szCs w:val="24"/>
        </w:rPr>
        <w:t>Выпускник получит возможность научиться:</w:t>
      </w:r>
    </w:p>
    <w:p w:rsidR="00AF4F35" w:rsidRPr="00312BEA"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сравнивать и анализировать буквосочетания английского языка и их транскрипцию.</w:t>
      </w:r>
    </w:p>
    <w:p w:rsidR="00AF4F35" w:rsidRPr="00FA18A8" w:rsidRDefault="00AF4F35" w:rsidP="00AF4F35">
      <w:pPr>
        <w:tabs>
          <w:tab w:val="left" w:pos="0"/>
        </w:tabs>
        <w:spacing w:after="0" w:line="240" w:lineRule="auto"/>
        <w:ind w:right="5600" w:firstLine="851"/>
        <w:jc w:val="both"/>
        <w:rPr>
          <w:rFonts w:ascii="Times New Roman" w:eastAsia="Symbol" w:hAnsi="Times New Roman"/>
          <w:sz w:val="24"/>
          <w:szCs w:val="24"/>
        </w:rPr>
      </w:pPr>
      <w:r w:rsidRPr="00FA18A8">
        <w:rPr>
          <w:rFonts w:ascii="Times New Roman" w:hAnsi="Times New Roman"/>
          <w:b/>
          <w:bCs/>
          <w:sz w:val="24"/>
          <w:szCs w:val="24"/>
        </w:rPr>
        <w:t>Фонетическая сторона речи Выпускник научится:</w:t>
      </w:r>
    </w:p>
    <w:p w:rsidR="00AF4F35" w:rsidRPr="00392AC5" w:rsidRDefault="00AF4F35" w:rsidP="00AF4F35">
      <w:pPr>
        <w:tabs>
          <w:tab w:val="left" w:pos="0"/>
        </w:tabs>
        <w:spacing w:after="0" w:line="240" w:lineRule="auto"/>
        <w:ind w:firstLine="851"/>
        <w:jc w:val="both"/>
        <w:rPr>
          <w:rFonts w:ascii="Times New Roman" w:eastAsia="Symbol" w:hAnsi="Times New Roman"/>
          <w:sz w:val="24"/>
          <w:szCs w:val="24"/>
        </w:rPr>
      </w:pPr>
      <w:r>
        <w:rPr>
          <w:rFonts w:ascii="Times New Roman" w:hAnsi="Times New Roman"/>
          <w:sz w:val="24"/>
          <w:szCs w:val="24"/>
        </w:rPr>
        <w:t>р</w:t>
      </w:r>
      <w:r w:rsidRPr="00FA18A8">
        <w:rPr>
          <w:rFonts w:ascii="Times New Roman" w:hAnsi="Times New Roman"/>
          <w:sz w:val="24"/>
          <w:szCs w:val="24"/>
        </w:rPr>
        <w:t>азличать на слух и адекватно, без фонематических ошибок, ведущих к сбою коммуникации, произносить слова изучаемого иностранн</w:t>
      </w:r>
      <w:r w:rsidRPr="00FA18A8">
        <w:rPr>
          <w:rFonts w:ascii="Times New Roman" w:hAnsi="Times New Roman"/>
          <w:sz w:val="24"/>
          <w:szCs w:val="24"/>
        </w:rPr>
        <w:t>о</w:t>
      </w:r>
      <w:r w:rsidRPr="00FA18A8">
        <w:rPr>
          <w:rFonts w:ascii="Times New Roman" w:hAnsi="Times New Roman"/>
          <w:sz w:val="24"/>
          <w:szCs w:val="24"/>
        </w:rPr>
        <w:t>го языка;</w:t>
      </w:r>
    </w:p>
    <w:p w:rsidR="00AF4F35" w:rsidRPr="00392AC5"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соблюдать правильное ударение в изученных словах;</w:t>
      </w:r>
    </w:p>
    <w:p w:rsidR="00AF4F35" w:rsidRPr="00392AC5"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различать коммуникативные типы предложений по их интонации;</w:t>
      </w:r>
    </w:p>
    <w:p w:rsidR="00AF4F35" w:rsidRPr="00392AC5"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членить предложение на смысловые группы;</w:t>
      </w:r>
    </w:p>
    <w:p w:rsidR="00AF4F35" w:rsidRPr="00392AC5"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w:t>
      </w:r>
      <w:r w:rsidRPr="00FA18A8">
        <w:rPr>
          <w:rFonts w:ascii="Times New Roman" w:hAnsi="Times New Roman"/>
          <w:sz w:val="24"/>
          <w:szCs w:val="24"/>
        </w:rPr>
        <w:t>а</w:t>
      </w:r>
      <w:r w:rsidRPr="00FA18A8">
        <w:rPr>
          <w:rFonts w:ascii="Times New Roman" w:hAnsi="Times New Roman"/>
          <w:sz w:val="24"/>
          <w:szCs w:val="24"/>
        </w:rPr>
        <w:t>зового ударения на служебных словах.</w:t>
      </w:r>
    </w:p>
    <w:p w:rsidR="00AF4F35" w:rsidRPr="00FA18A8"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b/>
          <w:bCs/>
          <w:sz w:val="24"/>
          <w:szCs w:val="24"/>
        </w:rPr>
        <w:t>Выпускник получит возможность научиться:</w:t>
      </w:r>
    </w:p>
    <w:p w:rsidR="00AF4F35" w:rsidRPr="00392AC5"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выражать модальные значения, чувства и эмоции с помощью интонации;</w:t>
      </w:r>
    </w:p>
    <w:p w:rsidR="00AF4F35" w:rsidRPr="00392AC5"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различать британские и американские варианты английского языка в прослушанных высказываниях.</w:t>
      </w:r>
    </w:p>
    <w:p w:rsidR="00AF4F35" w:rsidRPr="00FA18A8" w:rsidRDefault="00AF4F35" w:rsidP="00AF4F35">
      <w:pPr>
        <w:spacing w:after="0" w:line="240" w:lineRule="auto"/>
        <w:ind w:right="5760" w:firstLine="851"/>
        <w:jc w:val="both"/>
        <w:rPr>
          <w:rFonts w:ascii="Times New Roman" w:eastAsia="Symbol" w:hAnsi="Times New Roman"/>
          <w:sz w:val="24"/>
          <w:szCs w:val="24"/>
        </w:rPr>
      </w:pPr>
      <w:r w:rsidRPr="00FA18A8">
        <w:rPr>
          <w:rFonts w:ascii="Times New Roman" w:hAnsi="Times New Roman"/>
          <w:b/>
          <w:bCs/>
          <w:sz w:val="24"/>
          <w:szCs w:val="24"/>
        </w:rPr>
        <w:t>Лексическая сторона речи Выпускник научится:</w:t>
      </w:r>
    </w:p>
    <w:p w:rsidR="00AF4F35" w:rsidRPr="00392AC5"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F4F35" w:rsidRPr="00392AC5"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F4F35" w:rsidRPr="00392AC5"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соблюдать существующие в английском языке нормы лексической сочетаемости;</w:t>
      </w:r>
    </w:p>
    <w:p w:rsidR="00AF4F35" w:rsidRPr="00392AC5"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F4F35" w:rsidRPr="00392AC5"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распознавать и образовывать родственные слова с использованием аффиксации</w:t>
      </w:r>
      <w:r>
        <w:rPr>
          <w:rFonts w:ascii="Times New Roman" w:hAnsi="Times New Roman"/>
          <w:sz w:val="24"/>
          <w:szCs w:val="24"/>
        </w:rPr>
        <w:t xml:space="preserve"> </w:t>
      </w:r>
    </w:p>
    <w:p w:rsidR="00AF4F35" w:rsidRPr="00392AC5" w:rsidRDefault="00AF4F35" w:rsidP="00AF4F35">
      <w:pPr>
        <w:tabs>
          <w:tab w:val="left" w:pos="0"/>
          <w:tab w:val="left" w:pos="509"/>
        </w:tabs>
        <w:spacing w:after="0" w:line="240" w:lineRule="auto"/>
        <w:ind w:firstLine="851"/>
        <w:jc w:val="both"/>
        <w:rPr>
          <w:rFonts w:ascii="Times New Roman" w:hAnsi="Times New Roman"/>
          <w:sz w:val="24"/>
          <w:szCs w:val="24"/>
        </w:rPr>
      </w:pPr>
      <w:r>
        <w:rPr>
          <w:rFonts w:ascii="Times New Roman" w:hAnsi="Times New Roman"/>
          <w:sz w:val="24"/>
          <w:szCs w:val="24"/>
        </w:rPr>
        <w:t xml:space="preserve">в </w:t>
      </w:r>
      <w:r w:rsidRPr="00FA18A8">
        <w:rPr>
          <w:rFonts w:ascii="Times New Roman" w:hAnsi="Times New Roman"/>
          <w:sz w:val="24"/>
          <w:szCs w:val="24"/>
        </w:rPr>
        <w:t>пределах тематики основной школы в соответствии с решаемой коммуникативной задачей:</w:t>
      </w:r>
    </w:p>
    <w:p w:rsidR="00AF4F35" w:rsidRPr="00FA18A8" w:rsidRDefault="00AF4F35" w:rsidP="00AF4F35">
      <w:pPr>
        <w:tabs>
          <w:tab w:val="left" w:pos="0"/>
        </w:tabs>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  глаголы при помощи аффиксов </w:t>
      </w:r>
      <w:r w:rsidRPr="00FA18A8">
        <w:rPr>
          <w:rFonts w:ascii="Times New Roman" w:hAnsi="Times New Roman"/>
          <w:i/>
          <w:iCs/>
          <w:sz w:val="24"/>
          <w:szCs w:val="24"/>
        </w:rPr>
        <w:t>dis</w:t>
      </w:r>
      <w:r w:rsidRPr="00FA18A8">
        <w:rPr>
          <w:rFonts w:ascii="Times New Roman" w:hAnsi="Times New Roman"/>
          <w:sz w:val="24"/>
          <w:szCs w:val="24"/>
        </w:rPr>
        <w:t xml:space="preserve">-, </w:t>
      </w:r>
      <w:r w:rsidRPr="00FA18A8">
        <w:rPr>
          <w:rFonts w:ascii="Times New Roman" w:hAnsi="Times New Roman"/>
          <w:i/>
          <w:iCs/>
          <w:sz w:val="24"/>
          <w:szCs w:val="24"/>
        </w:rPr>
        <w:t>mis</w:t>
      </w:r>
      <w:r w:rsidRPr="00FA18A8">
        <w:rPr>
          <w:rFonts w:ascii="Times New Roman" w:hAnsi="Times New Roman"/>
          <w:sz w:val="24"/>
          <w:szCs w:val="24"/>
        </w:rPr>
        <w:t xml:space="preserve">-, </w:t>
      </w:r>
      <w:r w:rsidRPr="00FA18A8">
        <w:rPr>
          <w:rFonts w:ascii="Times New Roman" w:hAnsi="Times New Roman"/>
          <w:i/>
          <w:iCs/>
          <w:sz w:val="24"/>
          <w:szCs w:val="24"/>
        </w:rPr>
        <w:t>re</w:t>
      </w:r>
      <w:r w:rsidRPr="00FA18A8">
        <w:rPr>
          <w:rFonts w:ascii="Times New Roman" w:hAnsi="Times New Roman"/>
          <w:sz w:val="24"/>
          <w:szCs w:val="24"/>
        </w:rPr>
        <w:t>-, -</w:t>
      </w:r>
      <w:r w:rsidRPr="00FA18A8">
        <w:rPr>
          <w:rFonts w:ascii="Times New Roman" w:hAnsi="Times New Roman"/>
          <w:i/>
          <w:iCs/>
          <w:sz w:val="24"/>
          <w:szCs w:val="24"/>
        </w:rPr>
        <w:t>ze</w:t>
      </w:r>
      <w:r w:rsidRPr="00FA18A8">
        <w:rPr>
          <w:rFonts w:ascii="Times New Roman" w:hAnsi="Times New Roman"/>
          <w:sz w:val="24"/>
          <w:szCs w:val="24"/>
        </w:rPr>
        <w:t>/-</w:t>
      </w:r>
      <w:r w:rsidRPr="00FA18A8">
        <w:rPr>
          <w:rFonts w:ascii="Times New Roman" w:hAnsi="Times New Roman"/>
          <w:i/>
          <w:iCs/>
          <w:sz w:val="24"/>
          <w:szCs w:val="24"/>
        </w:rPr>
        <w:t>ise</w:t>
      </w:r>
      <w:r>
        <w:rPr>
          <w:rFonts w:ascii="Times New Roman" w:hAnsi="Times New Roman"/>
          <w:sz w:val="24"/>
          <w:szCs w:val="24"/>
        </w:rPr>
        <w:t>;</w:t>
      </w:r>
    </w:p>
    <w:p w:rsidR="00AF4F35" w:rsidRPr="00392AC5" w:rsidRDefault="00AF4F35" w:rsidP="00AF4F35">
      <w:pPr>
        <w:tabs>
          <w:tab w:val="left" w:pos="0"/>
        </w:tabs>
        <w:spacing w:after="0" w:line="240" w:lineRule="auto"/>
        <w:ind w:firstLine="851"/>
        <w:jc w:val="both"/>
        <w:rPr>
          <w:rFonts w:ascii="Times New Roman" w:hAnsi="Times New Roman"/>
          <w:sz w:val="24"/>
          <w:szCs w:val="24"/>
          <w:lang w:val="en-US"/>
        </w:rPr>
      </w:pPr>
      <w:r w:rsidRPr="00FA18A8">
        <w:rPr>
          <w:rFonts w:ascii="Times New Roman" w:hAnsi="Times New Roman"/>
          <w:sz w:val="24"/>
          <w:szCs w:val="24"/>
          <w:lang w:val="en-US"/>
        </w:rPr>
        <w:t xml:space="preserve">‒ </w:t>
      </w:r>
      <w:r w:rsidRPr="00FA18A8">
        <w:rPr>
          <w:rFonts w:ascii="Times New Roman" w:hAnsi="Times New Roman"/>
          <w:sz w:val="24"/>
          <w:szCs w:val="24"/>
        </w:rPr>
        <w:t>имена</w:t>
      </w:r>
      <w:r w:rsidRPr="00392AC5">
        <w:rPr>
          <w:rFonts w:ascii="Times New Roman" w:hAnsi="Times New Roman"/>
          <w:sz w:val="24"/>
          <w:szCs w:val="24"/>
          <w:lang w:val="en-US"/>
        </w:rPr>
        <w:t xml:space="preserve"> </w:t>
      </w:r>
      <w:r w:rsidRPr="00FA18A8">
        <w:rPr>
          <w:rFonts w:ascii="Times New Roman" w:hAnsi="Times New Roman"/>
          <w:sz w:val="24"/>
          <w:szCs w:val="24"/>
        </w:rPr>
        <w:t>существительные</w:t>
      </w:r>
      <w:r w:rsidRPr="00392AC5">
        <w:rPr>
          <w:rFonts w:ascii="Times New Roman" w:hAnsi="Times New Roman"/>
          <w:sz w:val="24"/>
          <w:szCs w:val="24"/>
          <w:lang w:val="en-US"/>
        </w:rPr>
        <w:t xml:space="preserve"> </w:t>
      </w:r>
      <w:r w:rsidRPr="00FA18A8">
        <w:rPr>
          <w:rFonts w:ascii="Times New Roman" w:hAnsi="Times New Roman"/>
          <w:sz w:val="24"/>
          <w:szCs w:val="24"/>
        </w:rPr>
        <w:t>при</w:t>
      </w:r>
      <w:r w:rsidRPr="00392AC5">
        <w:rPr>
          <w:rFonts w:ascii="Times New Roman" w:hAnsi="Times New Roman"/>
          <w:sz w:val="24"/>
          <w:szCs w:val="24"/>
          <w:lang w:val="en-US"/>
        </w:rPr>
        <w:t xml:space="preserve"> </w:t>
      </w:r>
      <w:r w:rsidRPr="00FA18A8">
        <w:rPr>
          <w:rFonts w:ascii="Times New Roman" w:hAnsi="Times New Roman"/>
          <w:sz w:val="24"/>
          <w:szCs w:val="24"/>
        </w:rPr>
        <w:t>помощи</w:t>
      </w:r>
      <w:r w:rsidRPr="00392AC5">
        <w:rPr>
          <w:rFonts w:ascii="Times New Roman" w:hAnsi="Times New Roman"/>
          <w:sz w:val="24"/>
          <w:szCs w:val="24"/>
          <w:lang w:val="en-US"/>
        </w:rPr>
        <w:t xml:space="preserve"> </w:t>
      </w:r>
      <w:r w:rsidRPr="00FA18A8">
        <w:rPr>
          <w:rFonts w:ascii="Times New Roman" w:hAnsi="Times New Roman"/>
          <w:sz w:val="24"/>
          <w:szCs w:val="24"/>
        </w:rPr>
        <w:t>суффиксов</w:t>
      </w:r>
      <w:r w:rsidRPr="00FA18A8">
        <w:rPr>
          <w:rFonts w:ascii="Times New Roman" w:hAnsi="Times New Roman"/>
          <w:sz w:val="24"/>
          <w:szCs w:val="24"/>
          <w:lang w:val="en-US"/>
        </w:rPr>
        <w:t xml:space="preserve"> -</w:t>
      </w:r>
      <w:r w:rsidRPr="00FA18A8">
        <w:rPr>
          <w:rFonts w:ascii="Times New Roman" w:hAnsi="Times New Roman"/>
          <w:i/>
          <w:iCs/>
          <w:sz w:val="24"/>
          <w:szCs w:val="24"/>
          <w:lang w:val="en-US"/>
        </w:rPr>
        <w:t>or</w:t>
      </w:r>
      <w:r w:rsidRPr="00FA18A8">
        <w:rPr>
          <w:rFonts w:ascii="Times New Roman" w:hAnsi="Times New Roman"/>
          <w:sz w:val="24"/>
          <w:szCs w:val="24"/>
          <w:lang w:val="en-US"/>
        </w:rPr>
        <w:t>/ -</w:t>
      </w:r>
      <w:r w:rsidRPr="00FA18A8">
        <w:rPr>
          <w:rFonts w:ascii="Times New Roman" w:hAnsi="Times New Roman"/>
          <w:i/>
          <w:iCs/>
          <w:sz w:val="24"/>
          <w:szCs w:val="24"/>
          <w:lang w:val="en-US"/>
        </w:rPr>
        <w:t>er</w:t>
      </w:r>
      <w:r w:rsidRPr="00FA18A8">
        <w:rPr>
          <w:rFonts w:ascii="Times New Roman" w:hAnsi="Times New Roman"/>
          <w:sz w:val="24"/>
          <w:szCs w:val="24"/>
          <w:lang w:val="en-US"/>
        </w:rPr>
        <w:t>, -</w:t>
      </w:r>
      <w:r w:rsidRPr="00FA18A8">
        <w:rPr>
          <w:rFonts w:ascii="Times New Roman" w:hAnsi="Times New Roman"/>
          <w:i/>
          <w:iCs/>
          <w:sz w:val="24"/>
          <w:szCs w:val="24"/>
          <w:lang w:val="en-US"/>
        </w:rPr>
        <w:t>ist</w:t>
      </w:r>
      <w:r w:rsidRPr="00FA18A8">
        <w:rPr>
          <w:rFonts w:ascii="Times New Roman" w:hAnsi="Times New Roman"/>
          <w:sz w:val="24"/>
          <w:szCs w:val="24"/>
          <w:lang w:val="en-US"/>
        </w:rPr>
        <w:t xml:space="preserve"> , -</w:t>
      </w:r>
      <w:r w:rsidRPr="00FA18A8">
        <w:rPr>
          <w:rFonts w:ascii="Times New Roman" w:hAnsi="Times New Roman"/>
          <w:i/>
          <w:iCs/>
          <w:sz w:val="24"/>
          <w:szCs w:val="24"/>
          <w:lang w:val="en-US"/>
        </w:rPr>
        <w:t>sion</w:t>
      </w:r>
      <w:r w:rsidRPr="00FA18A8">
        <w:rPr>
          <w:rFonts w:ascii="Times New Roman" w:hAnsi="Times New Roman"/>
          <w:sz w:val="24"/>
          <w:szCs w:val="24"/>
          <w:lang w:val="en-US"/>
        </w:rPr>
        <w:t>/-</w:t>
      </w:r>
      <w:r w:rsidRPr="00FA18A8">
        <w:rPr>
          <w:rFonts w:ascii="Times New Roman" w:hAnsi="Times New Roman"/>
          <w:i/>
          <w:iCs/>
          <w:sz w:val="24"/>
          <w:szCs w:val="24"/>
          <w:lang w:val="en-US"/>
        </w:rPr>
        <w:t>tion</w:t>
      </w:r>
      <w:r w:rsidRPr="00FA18A8">
        <w:rPr>
          <w:rFonts w:ascii="Times New Roman" w:hAnsi="Times New Roman"/>
          <w:sz w:val="24"/>
          <w:szCs w:val="24"/>
          <w:lang w:val="en-US"/>
        </w:rPr>
        <w:t>, -</w:t>
      </w:r>
      <w:r w:rsidRPr="00FA18A8">
        <w:rPr>
          <w:rFonts w:ascii="Times New Roman" w:hAnsi="Times New Roman"/>
          <w:i/>
          <w:iCs/>
          <w:sz w:val="24"/>
          <w:szCs w:val="24"/>
          <w:lang w:val="en-US"/>
        </w:rPr>
        <w:t>nce</w:t>
      </w:r>
      <w:r w:rsidRPr="00FA18A8">
        <w:rPr>
          <w:rFonts w:ascii="Times New Roman" w:hAnsi="Times New Roman"/>
          <w:sz w:val="24"/>
          <w:szCs w:val="24"/>
          <w:lang w:val="en-US"/>
        </w:rPr>
        <w:t>/-</w:t>
      </w:r>
      <w:r w:rsidRPr="00FA18A8">
        <w:rPr>
          <w:rFonts w:ascii="Times New Roman" w:hAnsi="Times New Roman"/>
          <w:i/>
          <w:iCs/>
          <w:sz w:val="24"/>
          <w:szCs w:val="24"/>
          <w:lang w:val="en-US"/>
        </w:rPr>
        <w:t>ence</w:t>
      </w:r>
      <w:r w:rsidRPr="00FA18A8">
        <w:rPr>
          <w:rFonts w:ascii="Times New Roman" w:hAnsi="Times New Roman"/>
          <w:sz w:val="24"/>
          <w:szCs w:val="24"/>
          <w:lang w:val="en-US"/>
        </w:rPr>
        <w:t>, -</w:t>
      </w:r>
      <w:r w:rsidRPr="00FA18A8">
        <w:rPr>
          <w:rFonts w:ascii="Times New Roman" w:hAnsi="Times New Roman"/>
          <w:i/>
          <w:iCs/>
          <w:sz w:val="24"/>
          <w:szCs w:val="24"/>
          <w:lang w:val="en-US"/>
        </w:rPr>
        <w:t>ment</w:t>
      </w:r>
      <w:r w:rsidRPr="00FA18A8">
        <w:rPr>
          <w:rFonts w:ascii="Times New Roman" w:hAnsi="Times New Roman"/>
          <w:sz w:val="24"/>
          <w:szCs w:val="24"/>
          <w:lang w:val="en-US"/>
        </w:rPr>
        <w:t>, -</w:t>
      </w:r>
      <w:r w:rsidRPr="00FA18A8">
        <w:rPr>
          <w:rFonts w:ascii="Times New Roman" w:hAnsi="Times New Roman"/>
          <w:i/>
          <w:iCs/>
          <w:sz w:val="24"/>
          <w:szCs w:val="24"/>
          <w:lang w:val="en-US"/>
        </w:rPr>
        <w:t>ity</w:t>
      </w:r>
      <w:r w:rsidRPr="00FA18A8">
        <w:rPr>
          <w:rFonts w:ascii="Times New Roman" w:hAnsi="Times New Roman"/>
          <w:sz w:val="24"/>
          <w:szCs w:val="24"/>
          <w:lang w:val="en-US"/>
        </w:rPr>
        <w:t xml:space="preserve"> , -</w:t>
      </w:r>
      <w:r w:rsidRPr="00FA18A8">
        <w:rPr>
          <w:rFonts w:ascii="Times New Roman" w:hAnsi="Times New Roman"/>
          <w:i/>
          <w:iCs/>
          <w:sz w:val="24"/>
          <w:szCs w:val="24"/>
          <w:lang w:val="en-US"/>
        </w:rPr>
        <w:t>ness</w:t>
      </w:r>
      <w:r w:rsidRPr="00FA18A8">
        <w:rPr>
          <w:rFonts w:ascii="Times New Roman" w:hAnsi="Times New Roman"/>
          <w:sz w:val="24"/>
          <w:szCs w:val="24"/>
          <w:lang w:val="en-US"/>
        </w:rPr>
        <w:t>, -</w:t>
      </w:r>
      <w:r w:rsidRPr="00FA18A8">
        <w:rPr>
          <w:rFonts w:ascii="Times New Roman" w:hAnsi="Times New Roman"/>
          <w:i/>
          <w:iCs/>
          <w:sz w:val="24"/>
          <w:szCs w:val="24"/>
          <w:lang w:val="en-US"/>
        </w:rPr>
        <w:t>ship</w:t>
      </w:r>
      <w:r w:rsidRPr="00FA18A8">
        <w:rPr>
          <w:rFonts w:ascii="Times New Roman" w:hAnsi="Times New Roman"/>
          <w:sz w:val="24"/>
          <w:szCs w:val="24"/>
          <w:lang w:val="en-US"/>
        </w:rPr>
        <w:t>, -</w:t>
      </w:r>
      <w:r w:rsidRPr="00FA18A8">
        <w:rPr>
          <w:rFonts w:ascii="Times New Roman" w:hAnsi="Times New Roman"/>
          <w:i/>
          <w:iCs/>
          <w:sz w:val="24"/>
          <w:szCs w:val="24"/>
          <w:lang w:val="en-US"/>
        </w:rPr>
        <w:t>ing</w:t>
      </w:r>
      <w:r>
        <w:rPr>
          <w:rFonts w:ascii="Times New Roman" w:hAnsi="Times New Roman"/>
          <w:sz w:val="24"/>
          <w:szCs w:val="24"/>
          <w:lang w:val="en-US"/>
        </w:rPr>
        <w:t>;</w:t>
      </w:r>
    </w:p>
    <w:p w:rsidR="00AF4F35" w:rsidRPr="00792A6E" w:rsidRDefault="00AF4F35" w:rsidP="00AF4F35">
      <w:pPr>
        <w:tabs>
          <w:tab w:val="left" w:pos="0"/>
        </w:tabs>
        <w:spacing w:after="0" w:line="240" w:lineRule="auto"/>
        <w:ind w:firstLine="851"/>
        <w:jc w:val="both"/>
        <w:rPr>
          <w:rFonts w:ascii="Times New Roman" w:hAnsi="Times New Roman"/>
          <w:sz w:val="24"/>
          <w:szCs w:val="24"/>
          <w:lang w:val="en-US"/>
        </w:rPr>
      </w:pPr>
      <w:r w:rsidRPr="00FA18A8">
        <w:rPr>
          <w:rFonts w:ascii="Times New Roman" w:hAnsi="Times New Roman"/>
          <w:sz w:val="24"/>
          <w:szCs w:val="24"/>
          <w:lang w:val="en-US"/>
        </w:rPr>
        <w:t xml:space="preserve">‒ </w:t>
      </w:r>
      <w:r w:rsidRPr="00FA18A8">
        <w:rPr>
          <w:rFonts w:ascii="Times New Roman" w:hAnsi="Times New Roman"/>
          <w:sz w:val="24"/>
          <w:szCs w:val="24"/>
        </w:rPr>
        <w:t>имена</w:t>
      </w:r>
      <w:r w:rsidRPr="00392AC5">
        <w:rPr>
          <w:rFonts w:ascii="Times New Roman" w:hAnsi="Times New Roman"/>
          <w:sz w:val="24"/>
          <w:szCs w:val="24"/>
          <w:lang w:val="en-US"/>
        </w:rPr>
        <w:t xml:space="preserve"> </w:t>
      </w:r>
      <w:r w:rsidRPr="00FA18A8">
        <w:rPr>
          <w:rFonts w:ascii="Times New Roman" w:hAnsi="Times New Roman"/>
          <w:sz w:val="24"/>
          <w:szCs w:val="24"/>
        </w:rPr>
        <w:t>прилагательные</w:t>
      </w:r>
      <w:r w:rsidRPr="00392AC5">
        <w:rPr>
          <w:rFonts w:ascii="Times New Roman" w:hAnsi="Times New Roman"/>
          <w:sz w:val="24"/>
          <w:szCs w:val="24"/>
          <w:lang w:val="en-US"/>
        </w:rPr>
        <w:t xml:space="preserve"> </w:t>
      </w:r>
      <w:r w:rsidRPr="00FA18A8">
        <w:rPr>
          <w:rFonts w:ascii="Times New Roman" w:hAnsi="Times New Roman"/>
          <w:sz w:val="24"/>
          <w:szCs w:val="24"/>
        </w:rPr>
        <w:t>при</w:t>
      </w:r>
      <w:r w:rsidRPr="00392AC5">
        <w:rPr>
          <w:rFonts w:ascii="Times New Roman" w:hAnsi="Times New Roman"/>
          <w:sz w:val="24"/>
          <w:szCs w:val="24"/>
          <w:lang w:val="en-US"/>
        </w:rPr>
        <w:t xml:space="preserve"> </w:t>
      </w:r>
      <w:r w:rsidRPr="00FA18A8">
        <w:rPr>
          <w:rFonts w:ascii="Times New Roman" w:hAnsi="Times New Roman"/>
          <w:sz w:val="24"/>
          <w:szCs w:val="24"/>
        </w:rPr>
        <w:t>помощи</w:t>
      </w:r>
      <w:r w:rsidRPr="00792A6E">
        <w:rPr>
          <w:rFonts w:ascii="Times New Roman" w:hAnsi="Times New Roman"/>
          <w:sz w:val="24"/>
          <w:szCs w:val="24"/>
          <w:lang w:val="en-US"/>
        </w:rPr>
        <w:t xml:space="preserve"> </w:t>
      </w:r>
      <w:r>
        <w:rPr>
          <w:rFonts w:ascii="Times New Roman" w:hAnsi="Times New Roman"/>
          <w:sz w:val="24"/>
          <w:szCs w:val="24"/>
        </w:rPr>
        <w:t>а</w:t>
      </w:r>
      <w:r w:rsidRPr="00FA18A8">
        <w:rPr>
          <w:rFonts w:ascii="Times New Roman" w:hAnsi="Times New Roman"/>
          <w:sz w:val="24"/>
          <w:szCs w:val="24"/>
        </w:rPr>
        <w:t>ффиксов</w:t>
      </w:r>
      <w:r w:rsidRPr="00FA18A8">
        <w:rPr>
          <w:rFonts w:ascii="Times New Roman" w:hAnsi="Times New Roman"/>
          <w:i/>
          <w:iCs/>
          <w:sz w:val="24"/>
          <w:szCs w:val="24"/>
          <w:lang w:val="en-US"/>
        </w:rPr>
        <w:t>inter</w:t>
      </w:r>
      <w:r w:rsidRPr="00FA18A8">
        <w:rPr>
          <w:rFonts w:ascii="Times New Roman" w:hAnsi="Times New Roman"/>
          <w:sz w:val="24"/>
          <w:szCs w:val="24"/>
          <w:lang w:val="en-US"/>
        </w:rPr>
        <w:t>-; -</w:t>
      </w:r>
      <w:r w:rsidRPr="00FA18A8">
        <w:rPr>
          <w:rFonts w:ascii="Times New Roman" w:hAnsi="Times New Roman"/>
          <w:i/>
          <w:iCs/>
          <w:sz w:val="24"/>
          <w:szCs w:val="24"/>
          <w:lang w:val="en-US"/>
        </w:rPr>
        <w:t>y</w:t>
      </w:r>
      <w:r w:rsidRPr="00FA18A8">
        <w:rPr>
          <w:rFonts w:ascii="Times New Roman" w:hAnsi="Times New Roman"/>
          <w:sz w:val="24"/>
          <w:szCs w:val="24"/>
          <w:lang w:val="en-US"/>
        </w:rPr>
        <w:t>, -</w:t>
      </w:r>
      <w:r w:rsidRPr="00FA18A8">
        <w:rPr>
          <w:rFonts w:ascii="Times New Roman" w:hAnsi="Times New Roman"/>
          <w:i/>
          <w:iCs/>
          <w:sz w:val="24"/>
          <w:szCs w:val="24"/>
          <w:lang w:val="en-US"/>
        </w:rPr>
        <w:t>ly</w:t>
      </w:r>
      <w:r w:rsidRPr="00FA18A8">
        <w:rPr>
          <w:rFonts w:ascii="Times New Roman" w:hAnsi="Times New Roman"/>
          <w:sz w:val="24"/>
          <w:szCs w:val="24"/>
          <w:lang w:val="en-US"/>
        </w:rPr>
        <w:t>, -</w:t>
      </w:r>
      <w:r w:rsidRPr="00FA18A8">
        <w:rPr>
          <w:rFonts w:ascii="Times New Roman" w:hAnsi="Times New Roman"/>
          <w:i/>
          <w:iCs/>
          <w:sz w:val="24"/>
          <w:szCs w:val="24"/>
          <w:lang w:val="en-US"/>
        </w:rPr>
        <w:t>ful</w:t>
      </w:r>
      <w:r w:rsidRPr="00FA18A8">
        <w:rPr>
          <w:rFonts w:ascii="Times New Roman" w:hAnsi="Times New Roman"/>
          <w:sz w:val="24"/>
          <w:szCs w:val="24"/>
          <w:lang w:val="en-US"/>
        </w:rPr>
        <w:t xml:space="preserve"> , -</w:t>
      </w:r>
      <w:r w:rsidRPr="00FA18A8">
        <w:rPr>
          <w:rFonts w:ascii="Times New Roman" w:hAnsi="Times New Roman"/>
          <w:i/>
          <w:iCs/>
          <w:sz w:val="24"/>
          <w:szCs w:val="24"/>
          <w:lang w:val="en-US"/>
        </w:rPr>
        <w:t>al</w:t>
      </w:r>
      <w:r w:rsidRPr="00FA18A8">
        <w:rPr>
          <w:rFonts w:ascii="Times New Roman" w:hAnsi="Times New Roman"/>
          <w:sz w:val="24"/>
          <w:szCs w:val="24"/>
          <w:lang w:val="en-US"/>
        </w:rPr>
        <w:t xml:space="preserve"> , -</w:t>
      </w:r>
      <w:r w:rsidRPr="00FA18A8">
        <w:rPr>
          <w:rFonts w:ascii="Times New Roman" w:hAnsi="Times New Roman"/>
          <w:i/>
          <w:iCs/>
          <w:sz w:val="24"/>
          <w:szCs w:val="24"/>
          <w:lang w:val="en-US"/>
        </w:rPr>
        <w:t>ic</w:t>
      </w:r>
      <w:r w:rsidRPr="00FA18A8">
        <w:rPr>
          <w:rFonts w:ascii="Times New Roman" w:hAnsi="Times New Roman"/>
          <w:sz w:val="24"/>
          <w:szCs w:val="24"/>
          <w:lang w:val="en-US"/>
        </w:rPr>
        <w:t>, -</w:t>
      </w:r>
      <w:r w:rsidRPr="00FA18A8">
        <w:rPr>
          <w:rFonts w:ascii="Times New Roman" w:hAnsi="Times New Roman"/>
          <w:i/>
          <w:iCs/>
          <w:sz w:val="24"/>
          <w:szCs w:val="24"/>
          <w:lang w:val="en-US"/>
        </w:rPr>
        <w:t>ian</w:t>
      </w:r>
      <w:r w:rsidRPr="00FA18A8">
        <w:rPr>
          <w:rFonts w:ascii="Times New Roman" w:hAnsi="Times New Roman"/>
          <w:sz w:val="24"/>
          <w:szCs w:val="24"/>
          <w:lang w:val="en-US"/>
        </w:rPr>
        <w:t>/</w:t>
      </w:r>
      <w:r w:rsidRPr="00FA18A8">
        <w:rPr>
          <w:rFonts w:ascii="Times New Roman" w:hAnsi="Times New Roman"/>
          <w:i/>
          <w:iCs/>
          <w:sz w:val="24"/>
          <w:szCs w:val="24"/>
          <w:lang w:val="en-US"/>
        </w:rPr>
        <w:t>an</w:t>
      </w:r>
      <w:r w:rsidRPr="00FA18A8">
        <w:rPr>
          <w:rFonts w:ascii="Times New Roman" w:hAnsi="Times New Roman"/>
          <w:sz w:val="24"/>
          <w:szCs w:val="24"/>
          <w:lang w:val="en-US"/>
        </w:rPr>
        <w:t xml:space="preserve">, - </w:t>
      </w:r>
      <w:r w:rsidRPr="00FA18A8">
        <w:rPr>
          <w:rFonts w:ascii="Times New Roman" w:hAnsi="Times New Roman"/>
          <w:i/>
          <w:iCs/>
          <w:sz w:val="24"/>
          <w:szCs w:val="24"/>
          <w:lang w:val="en-US"/>
        </w:rPr>
        <w:t>ing</w:t>
      </w:r>
      <w:r w:rsidRPr="00FA18A8">
        <w:rPr>
          <w:rFonts w:ascii="Times New Roman" w:hAnsi="Times New Roman"/>
          <w:sz w:val="24"/>
          <w:szCs w:val="24"/>
          <w:lang w:val="en-US"/>
        </w:rPr>
        <w:t>; -</w:t>
      </w:r>
      <w:r w:rsidRPr="00FA18A8">
        <w:rPr>
          <w:rFonts w:ascii="Times New Roman" w:hAnsi="Times New Roman"/>
          <w:i/>
          <w:iCs/>
          <w:sz w:val="24"/>
          <w:szCs w:val="24"/>
          <w:lang w:val="en-US"/>
        </w:rPr>
        <w:t>ous</w:t>
      </w:r>
      <w:r w:rsidRPr="00FA18A8">
        <w:rPr>
          <w:rFonts w:ascii="Times New Roman" w:hAnsi="Times New Roman"/>
          <w:sz w:val="24"/>
          <w:szCs w:val="24"/>
          <w:lang w:val="en-US"/>
        </w:rPr>
        <w:t>, -</w:t>
      </w:r>
      <w:r w:rsidRPr="00FA18A8">
        <w:rPr>
          <w:rFonts w:ascii="Times New Roman" w:hAnsi="Times New Roman"/>
          <w:i/>
          <w:iCs/>
          <w:sz w:val="24"/>
          <w:szCs w:val="24"/>
          <w:lang w:val="en-US"/>
        </w:rPr>
        <w:t>able</w:t>
      </w:r>
      <w:r w:rsidRPr="00FA18A8">
        <w:rPr>
          <w:rFonts w:ascii="Times New Roman" w:hAnsi="Times New Roman"/>
          <w:sz w:val="24"/>
          <w:szCs w:val="24"/>
          <w:lang w:val="en-US"/>
        </w:rPr>
        <w:t>/</w:t>
      </w:r>
      <w:r w:rsidRPr="00FA18A8">
        <w:rPr>
          <w:rFonts w:ascii="Times New Roman" w:hAnsi="Times New Roman"/>
          <w:i/>
          <w:iCs/>
          <w:sz w:val="24"/>
          <w:szCs w:val="24"/>
          <w:lang w:val="en-US"/>
        </w:rPr>
        <w:t>ible</w:t>
      </w:r>
      <w:r w:rsidRPr="00FA18A8">
        <w:rPr>
          <w:rFonts w:ascii="Times New Roman" w:hAnsi="Times New Roman"/>
          <w:sz w:val="24"/>
          <w:szCs w:val="24"/>
          <w:lang w:val="en-US"/>
        </w:rPr>
        <w:t>, -</w:t>
      </w:r>
      <w:r w:rsidRPr="00FA18A8">
        <w:rPr>
          <w:rFonts w:ascii="Times New Roman" w:hAnsi="Times New Roman"/>
          <w:i/>
          <w:iCs/>
          <w:sz w:val="24"/>
          <w:szCs w:val="24"/>
          <w:lang w:val="en-US"/>
        </w:rPr>
        <w:t>less</w:t>
      </w:r>
      <w:r w:rsidRPr="00FA18A8">
        <w:rPr>
          <w:rFonts w:ascii="Times New Roman" w:hAnsi="Times New Roman"/>
          <w:sz w:val="24"/>
          <w:szCs w:val="24"/>
          <w:lang w:val="en-US"/>
        </w:rPr>
        <w:t>, -</w:t>
      </w:r>
      <w:r w:rsidRPr="00FA18A8">
        <w:rPr>
          <w:rFonts w:ascii="Times New Roman" w:hAnsi="Times New Roman"/>
          <w:i/>
          <w:iCs/>
          <w:sz w:val="24"/>
          <w:szCs w:val="24"/>
          <w:lang w:val="en-US"/>
        </w:rPr>
        <w:t>ive</w:t>
      </w:r>
      <w:r>
        <w:rPr>
          <w:rFonts w:ascii="Times New Roman" w:hAnsi="Times New Roman"/>
          <w:sz w:val="24"/>
          <w:szCs w:val="24"/>
          <w:lang w:val="en-US"/>
        </w:rPr>
        <w:t>;</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наречия при помощи суффикса -</w:t>
      </w:r>
      <w:r w:rsidRPr="00FA18A8">
        <w:rPr>
          <w:rFonts w:ascii="Times New Roman" w:hAnsi="Times New Roman"/>
          <w:i/>
          <w:iCs/>
          <w:sz w:val="24"/>
          <w:szCs w:val="24"/>
        </w:rPr>
        <w:t>ly</w:t>
      </w:r>
      <w:r>
        <w:rPr>
          <w:rFonts w:ascii="Times New Roman" w:hAnsi="Times New Roman"/>
          <w:sz w:val="24"/>
          <w:szCs w:val="24"/>
        </w:rPr>
        <w:t>;</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 имена существительные, имена прилагательные, наречия при помощи отрицательных префиксов </w:t>
      </w:r>
      <w:r w:rsidRPr="00FA18A8">
        <w:rPr>
          <w:rFonts w:ascii="Times New Roman" w:hAnsi="Times New Roman"/>
          <w:i/>
          <w:iCs/>
          <w:sz w:val="24"/>
          <w:szCs w:val="24"/>
        </w:rPr>
        <w:t>un</w:t>
      </w:r>
      <w:r w:rsidRPr="00FA18A8">
        <w:rPr>
          <w:rFonts w:ascii="Times New Roman" w:hAnsi="Times New Roman"/>
          <w:sz w:val="24"/>
          <w:szCs w:val="24"/>
        </w:rPr>
        <w:t xml:space="preserve">-, </w:t>
      </w:r>
      <w:r w:rsidRPr="00FA18A8">
        <w:rPr>
          <w:rFonts w:ascii="Times New Roman" w:hAnsi="Times New Roman"/>
          <w:i/>
          <w:iCs/>
          <w:sz w:val="24"/>
          <w:szCs w:val="24"/>
        </w:rPr>
        <w:t>im</w:t>
      </w:r>
      <w:r w:rsidRPr="00FA18A8">
        <w:rPr>
          <w:rFonts w:ascii="Times New Roman" w:hAnsi="Times New Roman"/>
          <w:sz w:val="24"/>
          <w:szCs w:val="24"/>
        </w:rPr>
        <w:t>-/</w:t>
      </w:r>
      <w:r w:rsidRPr="00FA18A8">
        <w:rPr>
          <w:rFonts w:ascii="Times New Roman" w:hAnsi="Times New Roman"/>
          <w:i/>
          <w:iCs/>
          <w:sz w:val="24"/>
          <w:szCs w:val="24"/>
        </w:rPr>
        <w:t>in</w:t>
      </w:r>
      <w:r>
        <w:rPr>
          <w:rFonts w:ascii="Times New Roman" w:hAnsi="Times New Roman"/>
          <w:sz w:val="24"/>
          <w:szCs w:val="24"/>
        </w:rPr>
        <w:t>-;</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числительные при помощи суффиксов -</w:t>
      </w:r>
      <w:r w:rsidRPr="00FA18A8">
        <w:rPr>
          <w:rFonts w:ascii="Times New Roman" w:hAnsi="Times New Roman"/>
          <w:i/>
          <w:iCs/>
          <w:sz w:val="24"/>
          <w:szCs w:val="24"/>
        </w:rPr>
        <w:t>teen</w:t>
      </w:r>
      <w:r w:rsidRPr="00FA18A8">
        <w:rPr>
          <w:rFonts w:ascii="Times New Roman" w:hAnsi="Times New Roman"/>
          <w:sz w:val="24"/>
          <w:szCs w:val="24"/>
        </w:rPr>
        <w:t>, -</w:t>
      </w:r>
      <w:r w:rsidRPr="00FA18A8">
        <w:rPr>
          <w:rFonts w:ascii="Times New Roman" w:hAnsi="Times New Roman"/>
          <w:i/>
          <w:iCs/>
          <w:sz w:val="24"/>
          <w:szCs w:val="24"/>
        </w:rPr>
        <w:t>ty</w:t>
      </w:r>
      <w:r w:rsidRPr="00FA18A8">
        <w:rPr>
          <w:rFonts w:ascii="Times New Roman" w:hAnsi="Times New Roman"/>
          <w:sz w:val="24"/>
          <w:szCs w:val="24"/>
        </w:rPr>
        <w:t>; -</w:t>
      </w:r>
      <w:r w:rsidRPr="00FA18A8">
        <w:rPr>
          <w:rFonts w:ascii="Times New Roman" w:hAnsi="Times New Roman"/>
          <w:i/>
          <w:iCs/>
          <w:sz w:val="24"/>
          <w:szCs w:val="24"/>
        </w:rPr>
        <w:t>th</w:t>
      </w:r>
      <w:r w:rsidRPr="00FA18A8">
        <w:rPr>
          <w:rFonts w:ascii="Times New Roman" w:hAnsi="Times New Roman"/>
          <w:sz w:val="24"/>
          <w:szCs w:val="24"/>
        </w:rPr>
        <w:t>.</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Выпускник получит возможность научиться:</w:t>
      </w:r>
    </w:p>
    <w:p w:rsidR="00AF4F35" w:rsidRPr="00792A6E"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распознавать и употреблять в речи в нескольких значениях многозначные слова, изученные в пределах тематики основной школы;</w:t>
      </w:r>
    </w:p>
    <w:p w:rsidR="00AF4F35" w:rsidRPr="00792A6E"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lastRenderedPageBreak/>
        <w:t>знать различия между явлениями синонимии и антонимии; употреблять в речи изученные синонимы и антонимы адекватно ситуации общения;</w:t>
      </w:r>
    </w:p>
    <w:p w:rsidR="00AF4F35" w:rsidRPr="00792A6E" w:rsidRDefault="00AF4F35" w:rsidP="00AF4F35">
      <w:pPr>
        <w:tabs>
          <w:tab w:val="left" w:pos="1260"/>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распознавать  и  употреблять  в  речи  наиболее  распространенные  фразовые</w:t>
      </w:r>
    </w:p>
    <w:p w:rsidR="00AF4F35" w:rsidRPr="00FA18A8" w:rsidRDefault="00AF4F35" w:rsidP="00AF4F35">
      <w:pPr>
        <w:spacing w:after="0" w:line="240" w:lineRule="auto"/>
        <w:ind w:firstLine="851"/>
        <w:jc w:val="both"/>
        <w:rPr>
          <w:rFonts w:ascii="Times New Roman" w:eastAsia="Symbol" w:hAnsi="Times New Roman"/>
          <w:sz w:val="24"/>
          <w:szCs w:val="24"/>
        </w:rPr>
      </w:pPr>
      <w:r>
        <w:rPr>
          <w:rFonts w:ascii="Times New Roman" w:hAnsi="Times New Roman"/>
          <w:i/>
          <w:iCs/>
          <w:sz w:val="24"/>
          <w:szCs w:val="24"/>
        </w:rPr>
        <w:t>глаголы</w:t>
      </w:r>
    </w:p>
    <w:p w:rsidR="00AF4F35" w:rsidRPr="00792A6E" w:rsidRDefault="00AF4F35" w:rsidP="00AF4F35">
      <w:pPr>
        <w:tabs>
          <w:tab w:val="left" w:pos="1260"/>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распознавать принадлежность слов к частям речи по аффиксам;</w:t>
      </w:r>
    </w:p>
    <w:p w:rsidR="00AF4F35" w:rsidRPr="00792A6E"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распознавать и употреблять в речи различные средства связи в тексте для обеспечения его целостности (firstly, tobeginwith, however, asforme, finally, atlast, etc.);</w:t>
      </w:r>
    </w:p>
    <w:p w:rsidR="00AF4F35" w:rsidRPr="00792A6E"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F4F35" w:rsidRPr="00FA18A8" w:rsidRDefault="00AF4F35" w:rsidP="00AF4F35">
      <w:pPr>
        <w:spacing w:after="0" w:line="240" w:lineRule="auto"/>
        <w:ind w:right="5320" w:firstLine="851"/>
        <w:jc w:val="both"/>
        <w:rPr>
          <w:rFonts w:ascii="Times New Roman" w:eastAsia="Symbol" w:hAnsi="Times New Roman"/>
          <w:sz w:val="24"/>
          <w:szCs w:val="24"/>
        </w:rPr>
      </w:pPr>
      <w:r w:rsidRPr="00FA18A8">
        <w:rPr>
          <w:rFonts w:ascii="Times New Roman" w:hAnsi="Times New Roman"/>
          <w:b/>
          <w:bCs/>
          <w:sz w:val="24"/>
          <w:szCs w:val="24"/>
        </w:rPr>
        <w:t>Грамматическая сторона речи Выпускник научится:</w:t>
      </w:r>
    </w:p>
    <w:p w:rsidR="00AF4F35" w:rsidRPr="00FA18A8"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F4F35" w:rsidRPr="00FA18A8"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w:t>
      </w:r>
      <w:r w:rsidRPr="00FA18A8">
        <w:rPr>
          <w:rFonts w:ascii="Times New Roman" w:hAnsi="Times New Roman"/>
          <w:sz w:val="24"/>
          <w:szCs w:val="24"/>
        </w:rPr>
        <w:t>а</w:t>
      </w:r>
      <w:r w:rsidRPr="00FA18A8">
        <w:rPr>
          <w:rFonts w:ascii="Times New Roman" w:hAnsi="Times New Roman"/>
          <w:sz w:val="24"/>
          <w:szCs w:val="24"/>
        </w:rPr>
        <w:t>тельной форме) вопросительные (общий, специальный, альтернативный и разделительный вопросы), побудительные (в утвердительной и отриц</w:t>
      </w:r>
      <w:r w:rsidRPr="00FA18A8">
        <w:rPr>
          <w:rFonts w:ascii="Times New Roman" w:hAnsi="Times New Roman"/>
          <w:sz w:val="24"/>
          <w:szCs w:val="24"/>
        </w:rPr>
        <w:t>а</w:t>
      </w:r>
      <w:r w:rsidRPr="00FA18A8">
        <w:rPr>
          <w:rFonts w:ascii="Times New Roman" w:hAnsi="Times New Roman"/>
          <w:sz w:val="24"/>
          <w:szCs w:val="24"/>
        </w:rPr>
        <w:t>тельной форме) и восклицательные;</w:t>
      </w:r>
    </w:p>
    <w:p w:rsidR="00AF4F35" w:rsidRPr="00FA18A8"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w:t>
      </w:r>
      <w:r w:rsidRPr="00FA18A8">
        <w:rPr>
          <w:rFonts w:ascii="Times New Roman" w:hAnsi="Times New Roman"/>
          <w:sz w:val="24"/>
          <w:szCs w:val="24"/>
        </w:rPr>
        <w:t>я</w:t>
      </w:r>
      <w:r w:rsidRPr="00FA18A8">
        <w:rPr>
          <w:rFonts w:ascii="Times New Roman" w:hAnsi="Times New Roman"/>
          <w:sz w:val="24"/>
          <w:szCs w:val="24"/>
        </w:rPr>
        <w:t>тельствами, следующими в определенном порядке;</w:t>
      </w:r>
    </w:p>
    <w:p w:rsidR="00AF4F35" w:rsidRPr="00FA18A8"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 xml:space="preserve">распознавать и употреблять в речи предложения с начальным </w:t>
      </w:r>
      <w:r w:rsidRPr="00FA18A8">
        <w:rPr>
          <w:rFonts w:ascii="Times New Roman" w:hAnsi="Times New Roman"/>
          <w:i/>
          <w:iCs/>
          <w:sz w:val="24"/>
          <w:szCs w:val="24"/>
        </w:rPr>
        <w:t>It</w:t>
      </w:r>
      <w:r w:rsidRPr="00FA18A8">
        <w:rPr>
          <w:rFonts w:ascii="Times New Roman" w:hAnsi="Times New Roman"/>
          <w:sz w:val="24"/>
          <w:szCs w:val="24"/>
        </w:rPr>
        <w:t>;</w:t>
      </w:r>
    </w:p>
    <w:p w:rsidR="00AF4F35" w:rsidRPr="00A93AA5"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 xml:space="preserve">распознавать и употреблять в речи предложения с начальным </w:t>
      </w:r>
      <w:r w:rsidRPr="00FA18A8">
        <w:rPr>
          <w:rFonts w:ascii="Times New Roman" w:hAnsi="Times New Roman"/>
          <w:i/>
          <w:iCs/>
          <w:sz w:val="24"/>
          <w:szCs w:val="24"/>
        </w:rPr>
        <w:t>There + tobe</w:t>
      </w:r>
      <w:r w:rsidRPr="00FA18A8">
        <w:rPr>
          <w:rFonts w:ascii="Times New Roman" w:hAnsi="Times New Roman"/>
          <w:sz w:val="24"/>
          <w:szCs w:val="24"/>
        </w:rPr>
        <w:t>;</w:t>
      </w:r>
    </w:p>
    <w:p w:rsidR="00AF4F35" w:rsidRPr="00A93AA5"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FA18A8">
        <w:rPr>
          <w:rFonts w:ascii="Times New Roman" w:hAnsi="Times New Roman"/>
          <w:i/>
          <w:iCs/>
          <w:sz w:val="24"/>
          <w:szCs w:val="24"/>
        </w:rPr>
        <w:t>and</w:t>
      </w:r>
      <w:r w:rsidRPr="00FA18A8">
        <w:rPr>
          <w:rFonts w:ascii="Times New Roman" w:hAnsi="Times New Roman"/>
          <w:sz w:val="24"/>
          <w:szCs w:val="24"/>
        </w:rPr>
        <w:t xml:space="preserve">, </w:t>
      </w:r>
      <w:r w:rsidRPr="00FA18A8">
        <w:rPr>
          <w:rFonts w:ascii="Times New Roman" w:hAnsi="Times New Roman"/>
          <w:i/>
          <w:iCs/>
          <w:sz w:val="24"/>
          <w:szCs w:val="24"/>
        </w:rPr>
        <w:t>but</w:t>
      </w:r>
      <w:r w:rsidRPr="00FA18A8">
        <w:rPr>
          <w:rFonts w:ascii="Times New Roman" w:hAnsi="Times New Roman"/>
          <w:sz w:val="24"/>
          <w:szCs w:val="24"/>
        </w:rPr>
        <w:t xml:space="preserve">, </w:t>
      </w:r>
      <w:r w:rsidRPr="00FA18A8">
        <w:rPr>
          <w:rFonts w:ascii="Times New Roman" w:hAnsi="Times New Roman"/>
          <w:i/>
          <w:iCs/>
          <w:sz w:val="24"/>
          <w:szCs w:val="24"/>
        </w:rPr>
        <w:t>or</w:t>
      </w:r>
      <w:r w:rsidRPr="00FA18A8">
        <w:rPr>
          <w:rFonts w:ascii="Times New Roman" w:hAnsi="Times New Roman"/>
          <w:sz w:val="24"/>
          <w:szCs w:val="24"/>
        </w:rPr>
        <w:t>;</w:t>
      </w:r>
    </w:p>
    <w:p w:rsidR="00AF4F35" w:rsidRPr="00A93AA5"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распознавать и употреблять в речи сложноподчиненные предложения с союзами</w:t>
      </w:r>
      <w:r>
        <w:rPr>
          <w:rFonts w:ascii="Times New Roman" w:hAnsi="Times New Roman"/>
          <w:sz w:val="24"/>
          <w:szCs w:val="24"/>
        </w:rPr>
        <w:t xml:space="preserve"> </w:t>
      </w:r>
    </w:p>
    <w:p w:rsidR="00AF4F35" w:rsidRPr="00A93AA5" w:rsidRDefault="00AF4F35" w:rsidP="00AF4F35">
      <w:pPr>
        <w:spacing w:after="0" w:line="240" w:lineRule="auto"/>
        <w:ind w:firstLine="851"/>
        <w:jc w:val="both"/>
        <w:rPr>
          <w:rFonts w:ascii="Times New Roman" w:hAnsi="Times New Roman"/>
          <w:sz w:val="24"/>
          <w:szCs w:val="24"/>
          <w:lang w:val="en-US"/>
        </w:rPr>
      </w:pPr>
      <w:r>
        <w:rPr>
          <w:rFonts w:ascii="Times New Roman" w:hAnsi="Times New Roman"/>
          <w:sz w:val="24"/>
          <w:szCs w:val="24"/>
        </w:rPr>
        <w:t>и</w:t>
      </w:r>
      <w:r w:rsidRPr="00A93AA5">
        <w:rPr>
          <w:rFonts w:ascii="Times New Roman" w:hAnsi="Times New Roman"/>
          <w:sz w:val="24"/>
          <w:szCs w:val="24"/>
          <w:lang w:val="en-US"/>
        </w:rPr>
        <w:t xml:space="preserve"> </w:t>
      </w:r>
      <w:r w:rsidRPr="00FA18A8">
        <w:rPr>
          <w:rFonts w:ascii="Times New Roman" w:hAnsi="Times New Roman"/>
          <w:sz w:val="24"/>
          <w:szCs w:val="24"/>
        </w:rPr>
        <w:t>союзными</w:t>
      </w:r>
      <w:r w:rsidRPr="00FA18A8">
        <w:rPr>
          <w:rFonts w:ascii="Times New Roman" w:hAnsi="Times New Roman"/>
          <w:sz w:val="24"/>
          <w:szCs w:val="24"/>
          <w:lang w:val="en-US"/>
        </w:rPr>
        <w:t xml:space="preserve"> </w:t>
      </w:r>
      <w:r w:rsidRPr="00FA18A8">
        <w:rPr>
          <w:rFonts w:ascii="Times New Roman" w:hAnsi="Times New Roman"/>
          <w:sz w:val="24"/>
          <w:szCs w:val="24"/>
        </w:rPr>
        <w:t>словами</w:t>
      </w:r>
      <w:r w:rsidRPr="00FA18A8">
        <w:rPr>
          <w:rFonts w:ascii="Times New Roman" w:hAnsi="Times New Roman"/>
          <w:sz w:val="24"/>
          <w:szCs w:val="24"/>
          <w:lang w:val="en-US"/>
        </w:rPr>
        <w:t xml:space="preserve"> </w:t>
      </w:r>
      <w:r w:rsidRPr="00FA18A8">
        <w:rPr>
          <w:rFonts w:ascii="Times New Roman" w:hAnsi="Times New Roman"/>
          <w:i/>
          <w:iCs/>
          <w:sz w:val="24"/>
          <w:szCs w:val="24"/>
          <w:lang w:val="en-US"/>
        </w:rPr>
        <w:t>because</w:t>
      </w:r>
      <w:r w:rsidRPr="00FA18A8">
        <w:rPr>
          <w:rFonts w:ascii="Times New Roman" w:hAnsi="Times New Roman"/>
          <w:sz w:val="24"/>
          <w:szCs w:val="24"/>
          <w:lang w:val="en-US"/>
        </w:rPr>
        <w:t xml:space="preserve">, </w:t>
      </w:r>
      <w:r w:rsidRPr="00FA18A8">
        <w:rPr>
          <w:rFonts w:ascii="Times New Roman" w:hAnsi="Times New Roman"/>
          <w:i/>
          <w:iCs/>
          <w:sz w:val="24"/>
          <w:szCs w:val="24"/>
          <w:lang w:val="en-US"/>
        </w:rPr>
        <w:t>if</w:t>
      </w:r>
      <w:r w:rsidRPr="00FA18A8">
        <w:rPr>
          <w:rFonts w:ascii="Times New Roman" w:hAnsi="Times New Roman"/>
          <w:sz w:val="24"/>
          <w:szCs w:val="24"/>
          <w:lang w:val="en-US"/>
        </w:rPr>
        <w:t>,</w:t>
      </w:r>
      <w:r w:rsidRPr="00FA18A8">
        <w:rPr>
          <w:rFonts w:ascii="Times New Roman" w:hAnsi="Times New Roman"/>
          <w:i/>
          <w:iCs/>
          <w:sz w:val="24"/>
          <w:szCs w:val="24"/>
          <w:lang w:val="en-US"/>
        </w:rPr>
        <w:t>that</w:t>
      </w:r>
      <w:r w:rsidRPr="00FA18A8">
        <w:rPr>
          <w:rFonts w:ascii="Times New Roman" w:hAnsi="Times New Roman"/>
          <w:sz w:val="24"/>
          <w:szCs w:val="24"/>
          <w:lang w:val="en-US"/>
        </w:rPr>
        <w:t xml:space="preserve">, </w:t>
      </w:r>
      <w:r w:rsidRPr="00FA18A8">
        <w:rPr>
          <w:rFonts w:ascii="Times New Roman" w:hAnsi="Times New Roman"/>
          <w:i/>
          <w:iCs/>
          <w:sz w:val="24"/>
          <w:szCs w:val="24"/>
          <w:lang w:val="en-US"/>
        </w:rPr>
        <w:t>who</w:t>
      </w:r>
      <w:r w:rsidRPr="00FA18A8">
        <w:rPr>
          <w:rFonts w:ascii="Times New Roman" w:hAnsi="Times New Roman"/>
          <w:sz w:val="24"/>
          <w:szCs w:val="24"/>
          <w:lang w:val="en-US"/>
        </w:rPr>
        <w:t xml:space="preserve">, </w:t>
      </w:r>
      <w:r w:rsidRPr="00FA18A8">
        <w:rPr>
          <w:rFonts w:ascii="Times New Roman" w:hAnsi="Times New Roman"/>
          <w:i/>
          <w:iCs/>
          <w:sz w:val="24"/>
          <w:szCs w:val="24"/>
          <w:lang w:val="en-US"/>
        </w:rPr>
        <w:t>which</w:t>
      </w:r>
      <w:r w:rsidRPr="00FA18A8">
        <w:rPr>
          <w:rFonts w:ascii="Times New Roman" w:hAnsi="Times New Roman"/>
          <w:sz w:val="24"/>
          <w:szCs w:val="24"/>
          <w:lang w:val="en-US"/>
        </w:rPr>
        <w:t>,</w:t>
      </w:r>
      <w:r w:rsidRPr="00FA18A8">
        <w:rPr>
          <w:rFonts w:ascii="Times New Roman" w:hAnsi="Times New Roman"/>
          <w:i/>
          <w:iCs/>
          <w:sz w:val="24"/>
          <w:szCs w:val="24"/>
          <w:lang w:val="en-US"/>
        </w:rPr>
        <w:t>what</w:t>
      </w:r>
      <w:r w:rsidRPr="00FA18A8">
        <w:rPr>
          <w:rFonts w:ascii="Times New Roman" w:hAnsi="Times New Roman"/>
          <w:sz w:val="24"/>
          <w:szCs w:val="24"/>
          <w:lang w:val="en-US"/>
        </w:rPr>
        <w:t xml:space="preserve">, </w:t>
      </w:r>
      <w:r w:rsidRPr="00FA18A8">
        <w:rPr>
          <w:rFonts w:ascii="Times New Roman" w:hAnsi="Times New Roman"/>
          <w:i/>
          <w:iCs/>
          <w:sz w:val="24"/>
          <w:szCs w:val="24"/>
          <w:lang w:val="en-US"/>
        </w:rPr>
        <w:t>when</w:t>
      </w:r>
      <w:r w:rsidRPr="00FA18A8">
        <w:rPr>
          <w:rFonts w:ascii="Times New Roman" w:hAnsi="Times New Roman"/>
          <w:sz w:val="24"/>
          <w:szCs w:val="24"/>
          <w:lang w:val="en-US"/>
        </w:rPr>
        <w:t xml:space="preserve">, </w:t>
      </w:r>
      <w:r w:rsidRPr="00FA18A8">
        <w:rPr>
          <w:rFonts w:ascii="Times New Roman" w:hAnsi="Times New Roman"/>
          <w:i/>
          <w:iCs/>
          <w:sz w:val="24"/>
          <w:szCs w:val="24"/>
          <w:lang w:val="en-US"/>
        </w:rPr>
        <w:t>where, how,why</w:t>
      </w:r>
      <w:r w:rsidRPr="00FA18A8">
        <w:rPr>
          <w:rFonts w:ascii="Times New Roman" w:hAnsi="Times New Roman"/>
          <w:sz w:val="24"/>
          <w:szCs w:val="24"/>
          <w:lang w:val="en-US"/>
        </w:rPr>
        <w:t>;</w:t>
      </w:r>
    </w:p>
    <w:p w:rsidR="00AF4F35" w:rsidRPr="00A93AA5"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AF4F35" w:rsidRPr="00A93AA5"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распознаватьиупотреблятьвречиусловныепредложенияреальногохарактера</w:t>
      </w:r>
    </w:p>
    <w:p w:rsidR="00AF4F35" w:rsidRPr="006F232B" w:rsidRDefault="00AF4F35" w:rsidP="00AF4F35">
      <w:pPr>
        <w:spacing w:after="0" w:line="240" w:lineRule="auto"/>
        <w:ind w:firstLine="851"/>
        <w:jc w:val="both"/>
        <w:rPr>
          <w:rFonts w:ascii="Times New Roman" w:eastAsia="Symbol" w:hAnsi="Times New Roman"/>
          <w:sz w:val="24"/>
          <w:szCs w:val="24"/>
        </w:rPr>
      </w:pPr>
      <w:r w:rsidRPr="006F232B">
        <w:rPr>
          <w:rFonts w:ascii="Times New Roman" w:hAnsi="Times New Roman"/>
          <w:sz w:val="24"/>
          <w:szCs w:val="24"/>
        </w:rPr>
        <w:t>(</w:t>
      </w:r>
      <w:r w:rsidRPr="00FA18A8">
        <w:rPr>
          <w:rFonts w:ascii="Times New Roman" w:hAnsi="Times New Roman"/>
          <w:sz w:val="24"/>
          <w:szCs w:val="24"/>
          <w:lang w:val="en-US"/>
        </w:rPr>
        <w:t>Conditional</w:t>
      </w:r>
      <w:r w:rsidRPr="006F232B">
        <w:rPr>
          <w:rFonts w:ascii="Times New Roman" w:hAnsi="Times New Roman"/>
          <w:sz w:val="24"/>
          <w:szCs w:val="24"/>
        </w:rPr>
        <w:t xml:space="preserve">  </w:t>
      </w:r>
      <w:r w:rsidRPr="00FA18A8">
        <w:rPr>
          <w:rFonts w:ascii="Times New Roman" w:hAnsi="Times New Roman"/>
          <w:sz w:val="24"/>
          <w:szCs w:val="24"/>
          <w:lang w:val="en-US"/>
        </w:rPr>
        <w:t>I</w:t>
      </w:r>
      <w:r w:rsidRPr="006F232B">
        <w:rPr>
          <w:rFonts w:ascii="Times New Roman" w:hAnsi="Times New Roman"/>
          <w:sz w:val="24"/>
          <w:szCs w:val="24"/>
        </w:rPr>
        <w:t xml:space="preserve"> – </w:t>
      </w:r>
      <w:r w:rsidRPr="00FA18A8">
        <w:rPr>
          <w:rFonts w:ascii="Times New Roman" w:hAnsi="Times New Roman"/>
          <w:i/>
          <w:iCs/>
          <w:sz w:val="24"/>
          <w:szCs w:val="24"/>
          <w:lang w:val="en-US"/>
        </w:rPr>
        <w:t>If</w:t>
      </w:r>
      <w:r w:rsidRPr="006F232B">
        <w:rPr>
          <w:rFonts w:ascii="Times New Roman" w:hAnsi="Times New Roman"/>
          <w:i/>
          <w:iCs/>
          <w:sz w:val="24"/>
          <w:szCs w:val="24"/>
        </w:rPr>
        <w:t xml:space="preserve">  </w:t>
      </w:r>
      <w:r w:rsidRPr="00FA18A8">
        <w:rPr>
          <w:rFonts w:ascii="Times New Roman" w:hAnsi="Times New Roman"/>
          <w:i/>
          <w:iCs/>
          <w:sz w:val="24"/>
          <w:szCs w:val="24"/>
          <w:lang w:val="en-US"/>
        </w:rPr>
        <w:t>I</w:t>
      </w:r>
      <w:r w:rsidRPr="006F232B">
        <w:rPr>
          <w:rFonts w:ascii="Times New Roman" w:hAnsi="Times New Roman"/>
          <w:i/>
          <w:iCs/>
          <w:sz w:val="24"/>
          <w:szCs w:val="24"/>
        </w:rPr>
        <w:t xml:space="preserve"> </w:t>
      </w:r>
      <w:r w:rsidRPr="00FA18A8">
        <w:rPr>
          <w:rFonts w:ascii="Times New Roman" w:hAnsi="Times New Roman"/>
          <w:i/>
          <w:iCs/>
          <w:sz w:val="24"/>
          <w:szCs w:val="24"/>
          <w:lang w:val="en-US"/>
        </w:rPr>
        <w:t>see</w:t>
      </w:r>
      <w:r w:rsidRPr="006F232B">
        <w:rPr>
          <w:rFonts w:ascii="Times New Roman" w:hAnsi="Times New Roman"/>
          <w:i/>
          <w:iCs/>
          <w:sz w:val="24"/>
          <w:szCs w:val="24"/>
        </w:rPr>
        <w:t xml:space="preserve"> </w:t>
      </w:r>
      <w:r w:rsidRPr="00FA18A8">
        <w:rPr>
          <w:rFonts w:ascii="Times New Roman" w:hAnsi="Times New Roman"/>
          <w:i/>
          <w:iCs/>
          <w:sz w:val="24"/>
          <w:szCs w:val="24"/>
          <w:lang w:val="en-US"/>
        </w:rPr>
        <w:t>Jim</w:t>
      </w:r>
      <w:r w:rsidRPr="006F232B">
        <w:rPr>
          <w:rFonts w:ascii="Times New Roman" w:hAnsi="Times New Roman"/>
          <w:i/>
          <w:iCs/>
          <w:sz w:val="24"/>
          <w:szCs w:val="24"/>
        </w:rPr>
        <w:t xml:space="preserve">, </w:t>
      </w:r>
      <w:r w:rsidRPr="00FA18A8">
        <w:rPr>
          <w:rFonts w:ascii="Times New Roman" w:hAnsi="Times New Roman"/>
          <w:i/>
          <w:iCs/>
          <w:sz w:val="24"/>
          <w:szCs w:val="24"/>
          <w:lang w:val="en-US"/>
        </w:rPr>
        <w:t>I</w:t>
      </w:r>
      <w:r w:rsidRPr="006F232B">
        <w:rPr>
          <w:rFonts w:ascii="Times New Roman" w:hAnsi="Times New Roman"/>
          <w:i/>
          <w:iCs/>
          <w:sz w:val="24"/>
          <w:szCs w:val="24"/>
        </w:rPr>
        <w:t>’</w:t>
      </w:r>
      <w:r w:rsidRPr="00FA18A8">
        <w:rPr>
          <w:rFonts w:ascii="Times New Roman" w:hAnsi="Times New Roman"/>
          <w:i/>
          <w:iCs/>
          <w:sz w:val="24"/>
          <w:szCs w:val="24"/>
          <w:lang w:val="en-US"/>
        </w:rPr>
        <w:t>ll</w:t>
      </w:r>
      <w:r w:rsidRPr="006F232B">
        <w:rPr>
          <w:rFonts w:ascii="Times New Roman" w:hAnsi="Times New Roman"/>
          <w:i/>
          <w:iCs/>
          <w:sz w:val="24"/>
          <w:szCs w:val="24"/>
        </w:rPr>
        <w:t xml:space="preserve"> </w:t>
      </w:r>
      <w:r w:rsidRPr="00FA18A8">
        <w:rPr>
          <w:rFonts w:ascii="Times New Roman" w:hAnsi="Times New Roman"/>
          <w:i/>
          <w:iCs/>
          <w:sz w:val="24"/>
          <w:szCs w:val="24"/>
          <w:lang w:val="en-US"/>
        </w:rPr>
        <w:t>invite</w:t>
      </w:r>
      <w:r w:rsidRPr="006F232B">
        <w:rPr>
          <w:rFonts w:ascii="Times New Roman" w:hAnsi="Times New Roman"/>
          <w:i/>
          <w:iCs/>
          <w:sz w:val="24"/>
          <w:szCs w:val="24"/>
        </w:rPr>
        <w:t xml:space="preserve"> </w:t>
      </w:r>
      <w:r w:rsidRPr="00FA18A8">
        <w:rPr>
          <w:rFonts w:ascii="Times New Roman" w:hAnsi="Times New Roman"/>
          <w:i/>
          <w:iCs/>
          <w:sz w:val="24"/>
          <w:szCs w:val="24"/>
          <w:lang w:val="en-US"/>
        </w:rPr>
        <w:t>him</w:t>
      </w:r>
      <w:r w:rsidRPr="006F232B">
        <w:rPr>
          <w:rFonts w:ascii="Times New Roman" w:hAnsi="Times New Roman"/>
          <w:i/>
          <w:iCs/>
          <w:sz w:val="24"/>
          <w:szCs w:val="24"/>
        </w:rPr>
        <w:t xml:space="preserve"> </w:t>
      </w:r>
      <w:r w:rsidRPr="00FA18A8">
        <w:rPr>
          <w:rFonts w:ascii="Times New Roman" w:hAnsi="Times New Roman"/>
          <w:i/>
          <w:iCs/>
          <w:sz w:val="24"/>
          <w:szCs w:val="24"/>
          <w:lang w:val="en-US"/>
        </w:rPr>
        <w:t>to</w:t>
      </w:r>
      <w:r w:rsidRPr="006F232B">
        <w:rPr>
          <w:rFonts w:ascii="Times New Roman" w:hAnsi="Times New Roman"/>
          <w:i/>
          <w:iCs/>
          <w:sz w:val="24"/>
          <w:szCs w:val="24"/>
        </w:rPr>
        <w:t xml:space="preserve"> </w:t>
      </w:r>
      <w:r w:rsidRPr="00FA18A8">
        <w:rPr>
          <w:rFonts w:ascii="Times New Roman" w:hAnsi="Times New Roman"/>
          <w:i/>
          <w:iCs/>
          <w:sz w:val="24"/>
          <w:szCs w:val="24"/>
          <w:lang w:val="en-US"/>
        </w:rPr>
        <w:t>our</w:t>
      </w:r>
      <w:r w:rsidRPr="006F232B">
        <w:rPr>
          <w:rFonts w:ascii="Times New Roman" w:hAnsi="Times New Roman"/>
          <w:i/>
          <w:iCs/>
          <w:sz w:val="24"/>
          <w:szCs w:val="24"/>
        </w:rPr>
        <w:t xml:space="preserve"> </w:t>
      </w:r>
      <w:r w:rsidRPr="00FA18A8">
        <w:rPr>
          <w:rFonts w:ascii="Times New Roman" w:hAnsi="Times New Roman"/>
          <w:i/>
          <w:iCs/>
          <w:sz w:val="24"/>
          <w:szCs w:val="24"/>
          <w:lang w:val="en-US"/>
        </w:rPr>
        <w:t>school</w:t>
      </w:r>
      <w:r w:rsidRPr="006F232B">
        <w:rPr>
          <w:rFonts w:ascii="Times New Roman" w:hAnsi="Times New Roman"/>
          <w:i/>
          <w:iCs/>
          <w:sz w:val="24"/>
          <w:szCs w:val="24"/>
        </w:rPr>
        <w:t xml:space="preserve"> </w:t>
      </w:r>
      <w:r w:rsidRPr="00FA18A8">
        <w:rPr>
          <w:rFonts w:ascii="Times New Roman" w:hAnsi="Times New Roman"/>
          <w:i/>
          <w:iCs/>
          <w:sz w:val="24"/>
          <w:szCs w:val="24"/>
          <w:lang w:val="en-US"/>
        </w:rPr>
        <w:t>party</w:t>
      </w:r>
      <w:r w:rsidRPr="006F232B">
        <w:rPr>
          <w:rFonts w:ascii="Times New Roman" w:hAnsi="Times New Roman"/>
          <w:sz w:val="24"/>
          <w:szCs w:val="24"/>
        </w:rPr>
        <w:t xml:space="preserve">) </w:t>
      </w:r>
      <w:r w:rsidRPr="00FA18A8">
        <w:rPr>
          <w:rFonts w:ascii="Times New Roman" w:hAnsi="Times New Roman"/>
          <w:sz w:val="24"/>
          <w:szCs w:val="24"/>
        </w:rPr>
        <w:t>инереального</w:t>
      </w:r>
      <w:r w:rsidRPr="006F232B">
        <w:rPr>
          <w:rFonts w:ascii="Times New Roman" w:hAnsi="Times New Roman"/>
          <w:sz w:val="24"/>
          <w:szCs w:val="24"/>
        </w:rPr>
        <w:t xml:space="preserve"> </w:t>
      </w:r>
      <w:r w:rsidRPr="00FA18A8">
        <w:rPr>
          <w:rFonts w:ascii="Times New Roman" w:hAnsi="Times New Roman"/>
          <w:sz w:val="24"/>
          <w:szCs w:val="24"/>
        </w:rPr>
        <w:t>характера</w:t>
      </w:r>
    </w:p>
    <w:p w:rsidR="00AF4F35" w:rsidRPr="00622778" w:rsidRDefault="00AF4F35" w:rsidP="00AF4F35">
      <w:pPr>
        <w:spacing w:after="0" w:line="240" w:lineRule="auto"/>
        <w:ind w:firstLine="851"/>
        <w:jc w:val="both"/>
        <w:rPr>
          <w:rFonts w:ascii="Times New Roman" w:eastAsia="Symbol" w:hAnsi="Times New Roman"/>
          <w:sz w:val="24"/>
          <w:szCs w:val="24"/>
          <w:lang w:val="en-US"/>
        </w:rPr>
      </w:pPr>
      <w:r w:rsidRPr="00FA18A8">
        <w:rPr>
          <w:rFonts w:ascii="Times New Roman" w:hAnsi="Times New Roman"/>
          <w:sz w:val="24"/>
          <w:szCs w:val="24"/>
          <w:lang w:val="en-US"/>
        </w:rPr>
        <w:t xml:space="preserve">(Conditional II </w:t>
      </w:r>
      <w:r w:rsidRPr="00FA18A8">
        <w:rPr>
          <w:rFonts w:ascii="Times New Roman" w:hAnsi="Times New Roman"/>
          <w:i/>
          <w:iCs/>
          <w:sz w:val="24"/>
          <w:szCs w:val="24"/>
          <w:lang w:val="en-US"/>
        </w:rPr>
        <w:t>–</w:t>
      </w:r>
      <w:r w:rsidRPr="00FA18A8">
        <w:rPr>
          <w:rFonts w:ascii="Times New Roman" w:hAnsi="Times New Roman"/>
          <w:sz w:val="24"/>
          <w:szCs w:val="24"/>
          <w:lang w:val="en-US"/>
        </w:rPr>
        <w:t xml:space="preserve"> </w:t>
      </w:r>
      <w:r w:rsidRPr="00FA18A8">
        <w:rPr>
          <w:rFonts w:ascii="Times New Roman" w:hAnsi="Times New Roman"/>
          <w:i/>
          <w:iCs/>
          <w:sz w:val="24"/>
          <w:szCs w:val="24"/>
          <w:lang w:val="en-US"/>
        </w:rPr>
        <w:t>If I were you, I would start learning French);</w:t>
      </w:r>
    </w:p>
    <w:p w:rsidR="00AF4F35" w:rsidRPr="00622778"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F4F35" w:rsidRPr="00622778"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AF4F35" w:rsidRPr="00622778"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F4F35" w:rsidRPr="00622778"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F4F35" w:rsidRPr="00622778"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lastRenderedPageBreak/>
        <w:t>распознавать и употреблять в речи наречия времени и образа действия и слова, выражающие количество (</w:t>
      </w:r>
      <w:r w:rsidRPr="00FA18A8">
        <w:rPr>
          <w:rFonts w:ascii="Times New Roman" w:hAnsi="Times New Roman"/>
          <w:i/>
          <w:iCs/>
          <w:sz w:val="24"/>
          <w:szCs w:val="24"/>
        </w:rPr>
        <w:t>many</w:t>
      </w:r>
      <w:r w:rsidRPr="00FA18A8">
        <w:rPr>
          <w:rFonts w:ascii="Times New Roman" w:hAnsi="Times New Roman"/>
          <w:sz w:val="24"/>
          <w:szCs w:val="24"/>
        </w:rPr>
        <w:t>/</w:t>
      </w:r>
      <w:r w:rsidRPr="00FA18A8">
        <w:rPr>
          <w:rFonts w:ascii="Times New Roman" w:hAnsi="Times New Roman"/>
          <w:i/>
          <w:iCs/>
          <w:sz w:val="24"/>
          <w:szCs w:val="24"/>
        </w:rPr>
        <w:t>much</w:t>
      </w:r>
      <w:r w:rsidRPr="00FA18A8">
        <w:rPr>
          <w:rFonts w:ascii="Times New Roman" w:hAnsi="Times New Roman"/>
          <w:sz w:val="24"/>
          <w:szCs w:val="24"/>
        </w:rPr>
        <w:t xml:space="preserve">, </w:t>
      </w:r>
      <w:r w:rsidRPr="00FA18A8">
        <w:rPr>
          <w:rFonts w:ascii="Times New Roman" w:hAnsi="Times New Roman"/>
          <w:i/>
          <w:iCs/>
          <w:sz w:val="24"/>
          <w:szCs w:val="24"/>
        </w:rPr>
        <w:t>few</w:t>
      </w:r>
      <w:r w:rsidRPr="00FA18A8">
        <w:rPr>
          <w:rFonts w:ascii="Times New Roman" w:hAnsi="Times New Roman"/>
          <w:sz w:val="24"/>
          <w:szCs w:val="24"/>
        </w:rPr>
        <w:t>/</w:t>
      </w:r>
      <w:r w:rsidRPr="00FA18A8">
        <w:rPr>
          <w:rFonts w:ascii="Times New Roman" w:hAnsi="Times New Roman"/>
          <w:i/>
          <w:iCs/>
          <w:sz w:val="24"/>
          <w:szCs w:val="24"/>
        </w:rPr>
        <w:t>afew</w:t>
      </w:r>
      <w:r w:rsidRPr="00FA18A8">
        <w:rPr>
          <w:rFonts w:ascii="Times New Roman" w:hAnsi="Times New Roman"/>
          <w:sz w:val="24"/>
          <w:szCs w:val="24"/>
        </w:rPr>
        <w:t xml:space="preserve">, </w:t>
      </w:r>
      <w:r w:rsidRPr="00FA18A8">
        <w:rPr>
          <w:rFonts w:ascii="Times New Roman" w:hAnsi="Times New Roman"/>
          <w:i/>
          <w:iCs/>
          <w:sz w:val="24"/>
          <w:szCs w:val="24"/>
        </w:rPr>
        <w:t>little</w:t>
      </w:r>
      <w:r w:rsidRPr="00FA18A8">
        <w:rPr>
          <w:rFonts w:ascii="Times New Roman" w:hAnsi="Times New Roman"/>
          <w:sz w:val="24"/>
          <w:szCs w:val="24"/>
        </w:rPr>
        <w:t>/</w:t>
      </w:r>
      <w:r w:rsidRPr="00FA18A8">
        <w:rPr>
          <w:rFonts w:ascii="Times New Roman" w:hAnsi="Times New Roman"/>
          <w:i/>
          <w:iCs/>
          <w:sz w:val="24"/>
          <w:szCs w:val="24"/>
        </w:rPr>
        <w:t>alittle</w:t>
      </w:r>
      <w:r w:rsidRPr="00FA18A8">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AF4F35" w:rsidRPr="00622778" w:rsidRDefault="00AF4F35" w:rsidP="00AF4F35">
      <w:pPr>
        <w:tabs>
          <w:tab w:val="left" w:pos="1260"/>
        </w:tabs>
        <w:spacing w:after="0" w:line="240" w:lineRule="auto"/>
        <w:ind w:left="1260"/>
        <w:jc w:val="both"/>
        <w:rPr>
          <w:rFonts w:ascii="Times New Roman" w:eastAsia="Symbol" w:hAnsi="Times New Roman"/>
          <w:sz w:val="24"/>
          <w:szCs w:val="24"/>
        </w:rPr>
      </w:pPr>
      <w:r w:rsidRPr="00FA18A8">
        <w:rPr>
          <w:rFonts w:ascii="Times New Roman" w:hAnsi="Times New Roman"/>
          <w:sz w:val="24"/>
          <w:szCs w:val="24"/>
        </w:rPr>
        <w:t>распознавать и употреблять в речи количественные и порядковые числительные;</w:t>
      </w:r>
    </w:p>
    <w:p w:rsidR="00AF4F35" w:rsidRPr="00622778" w:rsidRDefault="00AF4F35" w:rsidP="00AF4F35">
      <w:pPr>
        <w:tabs>
          <w:tab w:val="left" w:pos="1254"/>
        </w:tabs>
        <w:spacing w:after="0" w:line="240" w:lineRule="auto"/>
        <w:ind w:left="970"/>
        <w:jc w:val="both"/>
        <w:rPr>
          <w:rFonts w:ascii="Times New Roman" w:eastAsia="Symbol" w:hAnsi="Times New Roman"/>
          <w:sz w:val="24"/>
          <w:szCs w:val="24"/>
        </w:rPr>
      </w:pPr>
      <w:r w:rsidRPr="00FA18A8">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AF4F35" w:rsidRPr="00FA18A8" w:rsidRDefault="00AF4F35" w:rsidP="00AF4F35">
      <w:pPr>
        <w:tabs>
          <w:tab w:val="left" w:pos="1254"/>
        </w:tabs>
        <w:spacing w:after="0" w:line="240" w:lineRule="auto"/>
        <w:ind w:left="970" w:right="20"/>
        <w:jc w:val="both"/>
        <w:rPr>
          <w:rFonts w:ascii="Times New Roman" w:eastAsia="Symbol" w:hAnsi="Times New Roman"/>
          <w:sz w:val="24"/>
          <w:szCs w:val="24"/>
        </w:rPr>
      </w:pPr>
      <w:r w:rsidRPr="00FA18A8">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FA18A8">
        <w:rPr>
          <w:rFonts w:ascii="Times New Roman" w:hAnsi="Times New Roman"/>
          <w:i/>
          <w:iCs/>
          <w:sz w:val="24"/>
          <w:szCs w:val="24"/>
        </w:rPr>
        <w:t>, to be going to,</w:t>
      </w:r>
      <w:r w:rsidRPr="00FA18A8">
        <w:rPr>
          <w:rFonts w:ascii="Times New Roman" w:hAnsi="Times New Roman"/>
          <w:sz w:val="24"/>
          <w:szCs w:val="24"/>
        </w:rPr>
        <w:t xml:space="preserve"> Present Continuous</w:t>
      </w:r>
      <w:r w:rsidRPr="00FA18A8">
        <w:rPr>
          <w:rFonts w:ascii="Times New Roman" w:hAnsi="Times New Roman"/>
          <w:i/>
          <w:iCs/>
          <w:sz w:val="24"/>
          <w:szCs w:val="24"/>
        </w:rPr>
        <w:t>;</w:t>
      </w:r>
    </w:p>
    <w:p w:rsidR="00AF4F35" w:rsidRPr="00FA18A8" w:rsidRDefault="00AF4F35" w:rsidP="00AF4F35">
      <w:pPr>
        <w:tabs>
          <w:tab w:val="left" w:pos="1260"/>
        </w:tabs>
        <w:spacing w:after="0" w:line="240" w:lineRule="auto"/>
        <w:ind w:left="1260"/>
        <w:jc w:val="both"/>
        <w:rPr>
          <w:rFonts w:ascii="Times New Roman" w:eastAsia="Symbol" w:hAnsi="Times New Roman"/>
          <w:sz w:val="24"/>
          <w:szCs w:val="24"/>
        </w:rPr>
      </w:pPr>
      <w:r w:rsidRPr="00FA18A8">
        <w:rPr>
          <w:rFonts w:ascii="Times New Roman" w:hAnsi="Times New Roman"/>
          <w:sz w:val="24"/>
          <w:szCs w:val="24"/>
        </w:rPr>
        <w:t>распознавать  и  употреблять  в  речи  модальные  глаголы  и  их  эквиваленты</w:t>
      </w:r>
    </w:p>
    <w:p w:rsidR="00AF4F35" w:rsidRPr="00622778" w:rsidRDefault="00AF4F35" w:rsidP="00AF4F35">
      <w:pPr>
        <w:spacing w:after="0" w:line="240" w:lineRule="auto"/>
        <w:jc w:val="both"/>
        <w:rPr>
          <w:rFonts w:ascii="Times New Roman" w:eastAsia="Symbol" w:hAnsi="Times New Roman"/>
          <w:sz w:val="24"/>
          <w:szCs w:val="24"/>
          <w:lang w:val="en-US"/>
        </w:rPr>
      </w:pPr>
      <w:r w:rsidRPr="00FA18A8">
        <w:rPr>
          <w:rFonts w:ascii="Times New Roman" w:hAnsi="Times New Roman"/>
          <w:sz w:val="24"/>
          <w:szCs w:val="24"/>
          <w:lang w:val="en-US"/>
        </w:rPr>
        <w:t>(</w:t>
      </w:r>
      <w:r w:rsidRPr="00FA18A8">
        <w:rPr>
          <w:rFonts w:ascii="Times New Roman" w:hAnsi="Times New Roman"/>
          <w:i/>
          <w:iCs/>
          <w:sz w:val="24"/>
          <w:szCs w:val="24"/>
          <w:lang w:val="en-US"/>
        </w:rPr>
        <w:t>may</w:t>
      </w:r>
      <w:r w:rsidRPr="00FA18A8">
        <w:rPr>
          <w:rFonts w:ascii="Times New Roman" w:hAnsi="Times New Roman"/>
          <w:sz w:val="24"/>
          <w:szCs w:val="24"/>
          <w:lang w:val="en-US"/>
        </w:rPr>
        <w:t>,</w:t>
      </w:r>
      <w:r w:rsidRPr="00FA18A8">
        <w:rPr>
          <w:rFonts w:ascii="Times New Roman" w:hAnsi="Times New Roman"/>
          <w:i/>
          <w:iCs/>
          <w:sz w:val="24"/>
          <w:szCs w:val="24"/>
          <w:lang w:val="en-US"/>
        </w:rPr>
        <w:t>can</w:t>
      </w:r>
      <w:r w:rsidRPr="00FA18A8">
        <w:rPr>
          <w:rFonts w:ascii="Times New Roman" w:hAnsi="Times New Roman"/>
          <w:sz w:val="24"/>
          <w:szCs w:val="24"/>
          <w:lang w:val="en-US"/>
        </w:rPr>
        <w:t>,</w:t>
      </w:r>
      <w:r w:rsidRPr="00FA18A8">
        <w:rPr>
          <w:rFonts w:ascii="Times New Roman" w:hAnsi="Times New Roman"/>
          <w:i/>
          <w:iCs/>
          <w:sz w:val="24"/>
          <w:szCs w:val="24"/>
          <w:lang w:val="en-US"/>
        </w:rPr>
        <w:t>could</w:t>
      </w:r>
      <w:r w:rsidRPr="00FA18A8">
        <w:rPr>
          <w:rFonts w:ascii="Times New Roman" w:hAnsi="Times New Roman"/>
          <w:sz w:val="24"/>
          <w:szCs w:val="24"/>
          <w:lang w:val="en-US"/>
        </w:rPr>
        <w:t>,</w:t>
      </w:r>
      <w:r w:rsidRPr="00FA18A8">
        <w:rPr>
          <w:rFonts w:ascii="Times New Roman" w:hAnsi="Times New Roman"/>
          <w:i/>
          <w:iCs/>
          <w:sz w:val="24"/>
          <w:szCs w:val="24"/>
          <w:lang w:val="en-US"/>
        </w:rPr>
        <w:t>beableto</w:t>
      </w:r>
      <w:r w:rsidRPr="00FA18A8">
        <w:rPr>
          <w:rFonts w:ascii="Times New Roman" w:hAnsi="Times New Roman"/>
          <w:sz w:val="24"/>
          <w:szCs w:val="24"/>
          <w:lang w:val="en-US"/>
        </w:rPr>
        <w:t>,</w:t>
      </w:r>
      <w:r w:rsidRPr="00FA18A8">
        <w:rPr>
          <w:rFonts w:ascii="Times New Roman" w:hAnsi="Times New Roman"/>
          <w:i/>
          <w:iCs/>
          <w:sz w:val="24"/>
          <w:szCs w:val="24"/>
          <w:lang w:val="en-US"/>
        </w:rPr>
        <w:t>must</w:t>
      </w:r>
      <w:r w:rsidRPr="00FA18A8">
        <w:rPr>
          <w:rFonts w:ascii="Times New Roman" w:hAnsi="Times New Roman"/>
          <w:sz w:val="24"/>
          <w:szCs w:val="24"/>
          <w:lang w:val="en-US"/>
        </w:rPr>
        <w:t>,</w:t>
      </w:r>
      <w:r w:rsidRPr="00FA18A8">
        <w:rPr>
          <w:rFonts w:ascii="Times New Roman" w:hAnsi="Times New Roman"/>
          <w:i/>
          <w:iCs/>
          <w:sz w:val="24"/>
          <w:szCs w:val="24"/>
          <w:lang w:val="en-US"/>
        </w:rPr>
        <w:t>haveto</w:t>
      </w:r>
      <w:r w:rsidRPr="00FA18A8">
        <w:rPr>
          <w:rFonts w:ascii="Times New Roman" w:hAnsi="Times New Roman"/>
          <w:sz w:val="24"/>
          <w:szCs w:val="24"/>
          <w:lang w:val="en-US"/>
        </w:rPr>
        <w:t xml:space="preserve">, </w:t>
      </w:r>
      <w:r w:rsidRPr="00FA18A8">
        <w:rPr>
          <w:rFonts w:ascii="Times New Roman" w:hAnsi="Times New Roman"/>
          <w:i/>
          <w:iCs/>
          <w:sz w:val="24"/>
          <w:szCs w:val="24"/>
          <w:lang w:val="en-US"/>
        </w:rPr>
        <w:t>should</w:t>
      </w:r>
      <w:r w:rsidRPr="00FA18A8">
        <w:rPr>
          <w:rFonts w:ascii="Times New Roman" w:hAnsi="Times New Roman"/>
          <w:sz w:val="24"/>
          <w:szCs w:val="24"/>
          <w:lang w:val="en-US"/>
        </w:rPr>
        <w:t>);</w:t>
      </w:r>
    </w:p>
    <w:p w:rsidR="00AF4F35" w:rsidRDefault="00AF4F35" w:rsidP="00AF4F35">
      <w:pPr>
        <w:tabs>
          <w:tab w:val="left" w:pos="1254"/>
        </w:tabs>
        <w:spacing w:after="0" w:line="240" w:lineRule="auto"/>
        <w:ind w:left="970"/>
        <w:jc w:val="both"/>
        <w:rPr>
          <w:rFonts w:ascii="Times New Roman" w:hAnsi="Times New Roman"/>
          <w:sz w:val="24"/>
          <w:szCs w:val="24"/>
        </w:rPr>
      </w:pPr>
      <w:r w:rsidRPr="00FA18A8">
        <w:rPr>
          <w:rFonts w:ascii="Times New Roman" w:hAnsi="Times New Roman"/>
          <w:sz w:val="24"/>
          <w:szCs w:val="24"/>
        </w:rPr>
        <w:t>распознавать и употреблять в речи глаголы в следующих формах страдательного залога: PresentS</w:t>
      </w:r>
      <w:r>
        <w:rPr>
          <w:rFonts w:ascii="Times New Roman" w:hAnsi="Times New Roman"/>
          <w:sz w:val="24"/>
          <w:szCs w:val="24"/>
        </w:rPr>
        <w:t xml:space="preserve">implePassive, PastSimplePassive </w:t>
      </w:r>
    </w:p>
    <w:p w:rsidR="00AF4F35" w:rsidRPr="00FA18A8"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w:t>
      </w:r>
      <w:r w:rsidRPr="00FA18A8">
        <w:rPr>
          <w:rFonts w:ascii="Times New Roman" w:hAnsi="Times New Roman"/>
          <w:sz w:val="24"/>
          <w:szCs w:val="24"/>
        </w:rPr>
        <w:t>о</w:t>
      </w:r>
      <w:r w:rsidRPr="00FA18A8">
        <w:rPr>
          <w:rFonts w:ascii="Times New Roman" w:hAnsi="Times New Roman"/>
          <w:sz w:val="24"/>
          <w:szCs w:val="24"/>
        </w:rPr>
        <w:t>ге.</w:t>
      </w:r>
    </w:p>
    <w:p w:rsidR="00AF4F35" w:rsidRPr="00FA18A8"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b/>
          <w:bCs/>
          <w:sz w:val="24"/>
          <w:szCs w:val="24"/>
        </w:rPr>
        <w:t>Выпускник получит возможность научиться:</w:t>
      </w:r>
    </w:p>
    <w:p w:rsidR="00AF4F35" w:rsidRPr="002844CD"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w:t>
      </w:r>
    </w:p>
    <w:p w:rsidR="00AF4F35" w:rsidRPr="002844CD"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распознавать и употреблять в речи сложноподчиненные предложения с союзами whoever, whatever, however, whenever;</w:t>
      </w:r>
    </w:p>
    <w:p w:rsidR="00AF4F35" w:rsidRPr="002844CD"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распознавать и употреблять в речи предложения с конструкциями as … as; notso … as; either … or; neither … nor;</w:t>
      </w:r>
    </w:p>
    <w:p w:rsidR="00AF4F35" w:rsidRPr="002844CD" w:rsidRDefault="00AF4F35" w:rsidP="00AF4F35">
      <w:pPr>
        <w:tabs>
          <w:tab w:val="left" w:pos="1260"/>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распознавать и употреблять в речи предложения с конструкцией I wish;</w:t>
      </w:r>
    </w:p>
    <w:p w:rsidR="00AF4F35" w:rsidRPr="002844CD"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распознавать и употреблять в речи конструкции с глаголами на -ing: to love/hate doing something; Stop talking;</w:t>
      </w:r>
    </w:p>
    <w:p w:rsidR="00AF4F35" w:rsidRPr="002844CD" w:rsidRDefault="00AF4F35" w:rsidP="00AF4F35">
      <w:pPr>
        <w:tabs>
          <w:tab w:val="left" w:pos="1254"/>
        </w:tabs>
        <w:spacing w:after="0" w:line="240" w:lineRule="auto"/>
        <w:ind w:firstLine="851"/>
        <w:jc w:val="both"/>
        <w:rPr>
          <w:rFonts w:ascii="Times New Roman" w:eastAsia="Symbol" w:hAnsi="Times New Roman"/>
          <w:sz w:val="24"/>
          <w:szCs w:val="24"/>
          <w:lang w:val="en-US"/>
        </w:rPr>
      </w:pPr>
      <w:r w:rsidRPr="00FA18A8">
        <w:rPr>
          <w:rFonts w:ascii="Times New Roman" w:hAnsi="Times New Roman"/>
          <w:i/>
          <w:iCs/>
          <w:sz w:val="24"/>
          <w:szCs w:val="24"/>
        </w:rPr>
        <w:t>распознавать</w:t>
      </w:r>
      <w:r w:rsidRPr="002844CD">
        <w:rPr>
          <w:rFonts w:ascii="Times New Roman" w:hAnsi="Times New Roman"/>
          <w:i/>
          <w:iCs/>
          <w:sz w:val="24"/>
          <w:szCs w:val="24"/>
          <w:lang w:val="en-US"/>
        </w:rPr>
        <w:t xml:space="preserve"> </w:t>
      </w:r>
      <w:r w:rsidRPr="00FA18A8">
        <w:rPr>
          <w:rFonts w:ascii="Times New Roman" w:hAnsi="Times New Roman"/>
          <w:i/>
          <w:iCs/>
          <w:sz w:val="24"/>
          <w:szCs w:val="24"/>
        </w:rPr>
        <w:t>и</w:t>
      </w:r>
      <w:r w:rsidRPr="002844CD">
        <w:rPr>
          <w:rFonts w:ascii="Times New Roman" w:hAnsi="Times New Roman"/>
          <w:i/>
          <w:iCs/>
          <w:sz w:val="24"/>
          <w:szCs w:val="24"/>
          <w:lang w:val="en-US"/>
        </w:rPr>
        <w:t xml:space="preserve"> </w:t>
      </w:r>
      <w:r w:rsidRPr="00FA18A8">
        <w:rPr>
          <w:rFonts w:ascii="Times New Roman" w:hAnsi="Times New Roman"/>
          <w:i/>
          <w:iCs/>
          <w:sz w:val="24"/>
          <w:szCs w:val="24"/>
        </w:rPr>
        <w:t>употреблять</w:t>
      </w:r>
      <w:r w:rsidRPr="002844CD">
        <w:rPr>
          <w:rFonts w:ascii="Times New Roman" w:hAnsi="Times New Roman"/>
          <w:i/>
          <w:iCs/>
          <w:sz w:val="24"/>
          <w:szCs w:val="24"/>
          <w:lang w:val="en-US"/>
        </w:rPr>
        <w:t xml:space="preserve"> </w:t>
      </w:r>
      <w:r w:rsidRPr="00FA18A8">
        <w:rPr>
          <w:rFonts w:ascii="Times New Roman" w:hAnsi="Times New Roman"/>
          <w:i/>
          <w:iCs/>
          <w:sz w:val="24"/>
          <w:szCs w:val="24"/>
        </w:rPr>
        <w:t>в</w:t>
      </w:r>
      <w:r w:rsidRPr="002844CD">
        <w:rPr>
          <w:rFonts w:ascii="Times New Roman" w:hAnsi="Times New Roman"/>
          <w:i/>
          <w:iCs/>
          <w:sz w:val="24"/>
          <w:szCs w:val="24"/>
          <w:lang w:val="en-US"/>
        </w:rPr>
        <w:t xml:space="preserve"> </w:t>
      </w:r>
      <w:r w:rsidRPr="00FA18A8">
        <w:rPr>
          <w:rFonts w:ascii="Times New Roman" w:hAnsi="Times New Roman"/>
          <w:i/>
          <w:iCs/>
          <w:sz w:val="24"/>
          <w:szCs w:val="24"/>
        </w:rPr>
        <w:t>речи</w:t>
      </w:r>
      <w:r w:rsidRPr="002844CD">
        <w:rPr>
          <w:rFonts w:ascii="Times New Roman" w:hAnsi="Times New Roman"/>
          <w:i/>
          <w:iCs/>
          <w:sz w:val="24"/>
          <w:szCs w:val="24"/>
          <w:lang w:val="en-US"/>
        </w:rPr>
        <w:t xml:space="preserve"> </w:t>
      </w:r>
      <w:r w:rsidRPr="00FA18A8">
        <w:rPr>
          <w:rFonts w:ascii="Times New Roman" w:hAnsi="Times New Roman"/>
          <w:i/>
          <w:iCs/>
          <w:sz w:val="24"/>
          <w:szCs w:val="24"/>
        </w:rPr>
        <w:t>конструкции</w:t>
      </w:r>
      <w:r w:rsidRPr="00FA18A8">
        <w:rPr>
          <w:rFonts w:ascii="Times New Roman" w:hAnsi="Times New Roman"/>
          <w:i/>
          <w:iCs/>
          <w:sz w:val="24"/>
          <w:szCs w:val="24"/>
          <w:lang w:val="en-US"/>
        </w:rPr>
        <w:t xml:space="preserve"> It takes me …to do something; to look / feel / be happy;</w:t>
      </w:r>
    </w:p>
    <w:p w:rsidR="00AF4F35" w:rsidRPr="00FA18A8"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распознавать и употреблять в речи определения, выраженные прилагательными, в правильном порядке их следования;</w:t>
      </w:r>
    </w:p>
    <w:p w:rsidR="00AF4F35" w:rsidRPr="00A418A0"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распознавать и употреблять в речи глаголы во временных формах действительного залога: PastPerfect, Present PerfectContinuous, Future-in-the-Past;</w:t>
      </w:r>
    </w:p>
    <w:p w:rsidR="00AF4F35" w:rsidRPr="00A418A0" w:rsidRDefault="00AF4F35" w:rsidP="00AF4F35">
      <w:pPr>
        <w:tabs>
          <w:tab w:val="left" w:pos="1260"/>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распознавать и употреблять в речи глаголы в формах страдательного залога</w:t>
      </w:r>
    </w:p>
    <w:p w:rsidR="00AF4F35" w:rsidRPr="00A418A0" w:rsidRDefault="00AF4F35" w:rsidP="00AF4F35">
      <w:pPr>
        <w:spacing w:after="0" w:line="240" w:lineRule="auto"/>
        <w:ind w:firstLine="851"/>
        <w:jc w:val="both"/>
        <w:rPr>
          <w:rFonts w:ascii="Times New Roman" w:eastAsia="Symbol" w:hAnsi="Times New Roman"/>
          <w:sz w:val="24"/>
          <w:szCs w:val="24"/>
          <w:lang w:val="en-US"/>
        </w:rPr>
      </w:pPr>
      <w:r w:rsidRPr="00FA18A8">
        <w:rPr>
          <w:rFonts w:ascii="Times New Roman" w:hAnsi="Times New Roman"/>
          <w:i/>
          <w:iCs/>
          <w:sz w:val="24"/>
          <w:szCs w:val="24"/>
          <w:lang w:val="en-US"/>
        </w:rPr>
        <w:t>Future Simple Passive, PresentPerfect Passive;</w:t>
      </w:r>
    </w:p>
    <w:p w:rsidR="00AF4F35" w:rsidRPr="00A418A0" w:rsidRDefault="00AF4F35" w:rsidP="00AF4F35">
      <w:pPr>
        <w:tabs>
          <w:tab w:val="left" w:pos="1260"/>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распознавать и употреблять в речи модальные глаголы need, shall, might, would;</w:t>
      </w:r>
    </w:p>
    <w:p w:rsidR="00AF4F35" w:rsidRPr="00FA18A8"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распознавать по формальным признакам и понимать значение неличных форм глагола (инфинитива, герундия, причастия I и II, отгл</w:t>
      </w:r>
      <w:r w:rsidRPr="00FA18A8">
        <w:rPr>
          <w:rFonts w:ascii="Times New Roman" w:hAnsi="Times New Roman"/>
          <w:i/>
          <w:iCs/>
          <w:sz w:val="24"/>
          <w:szCs w:val="24"/>
        </w:rPr>
        <w:t>а</w:t>
      </w:r>
      <w:r w:rsidRPr="00FA18A8">
        <w:rPr>
          <w:rFonts w:ascii="Times New Roman" w:hAnsi="Times New Roman"/>
          <w:i/>
          <w:iCs/>
          <w:sz w:val="24"/>
          <w:szCs w:val="24"/>
        </w:rPr>
        <w:t>гольного существительного) без различения их функций и употреблять их в речи;</w:t>
      </w:r>
    </w:p>
    <w:p w:rsidR="00AF4F35" w:rsidRPr="00FA18A8"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распознавать и употреблять в речи словосочетания «Причастие I+существительное» (aplayingchild) и «Причастие II+существительное» (awrittenpoem).</w:t>
      </w:r>
    </w:p>
    <w:p w:rsidR="00AF4F35" w:rsidRDefault="00AF4F35" w:rsidP="00AF4F35">
      <w:pPr>
        <w:tabs>
          <w:tab w:val="left" w:pos="9614"/>
        </w:tabs>
        <w:spacing w:after="0" w:line="240" w:lineRule="auto"/>
        <w:ind w:right="-25" w:firstLine="851"/>
        <w:jc w:val="both"/>
        <w:rPr>
          <w:rFonts w:ascii="Times New Roman" w:hAnsi="Times New Roman"/>
          <w:b/>
          <w:bCs/>
          <w:sz w:val="24"/>
          <w:szCs w:val="24"/>
        </w:rPr>
      </w:pPr>
      <w:r w:rsidRPr="00FA18A8">
        <w:rPr>
          <w:rFonts w:ascii="Times New Roman" w:hAnsi="Times New Roman"/>
          <w:b/>
          <w:bCs/>
          <w:sz w:val="24"/>
          <w:szCs w:val="24"/>
        </w:rPr>
        <w:t xml:space="preserve">Социокультурные знания и умения </w:t>
      </w:r>
      <w:r>
        <w:rPr>
          <w:rFonts w:ascii="Times New Roman" w:hAnsi="Times New Roman"/>
          <w:b/>
          <w:bCs/>
          <w:sz w:val="24"/>
          <w:szCs w:val="24"/>
        </w:rPr>
        <w:t xml:space="preserve"> </w:t>
      </w:r>
    </w:p>
    <w:p w:rsidR="00AF4F35" w:rsidRPr="00FA18A8" w:rsidRDefault="00AF4F35" w:rsidP="00AF4F35">
      <w:pPr>
        <w:tabs>
          <w:tab w:val="left" w:pos="9614"/>
        </w:tabs>
        <w:spacing w:after="0" w:line="240" w:lineRule="auto"/>
        <w:ind w:right="-25" w:firstLine="851"/>
        <w:jc w:val="both"/>
        <w:rPr>
          <w:rFonts w:ascii="Times New Roman" w:eastAsia="Symbol" w:hAnsi="Times New Roman"/>
          <w:sz w:val="24"/>
          <w:szCs w:val="24"/>
        </w:rPr>
      </w:pPr>
      <w:r w:rsidRPr="00FA18A8">
        <w:rPr>
          <w:rFonts w:ascii="Times New Roman" w:hAnsi="Times New Roman"/>
          <w:b/>
          <w:bCs/>
          <w:sz w:val="24"/>
          <w:szCs w:val="24"/>
        </w:rPr>
        <w:t>Выпускник научится:</w:t>
      </w:r>
    </w:p>
    <w:p w:rsidR="00AF4F35" w:rsidRPr="00A128BF" w:rsidRDefault="00AF4F35" w:rsidP="00AF4F35">
      <w:pPr>
        <w:tabs>
          <w:tab w:val="left" w:pos="1254"/>
          <w:tab w:val="left" w:pos="9614"/>
        </w:tabs>
        <w:spacing w:after="0" w:line="240" w:lineRule="auto"/>
        <w:ind w:right="-25" w:firstLine="851"/>
        <w:jc w:val="both"/>
        <w:rPr>
          <w:rFonts w:ascii="Times New Roman" w:eastAsia="Symbol" w:hAnsi="Times New Roman"/>
          <w:sz w:val="24"/>
          <w:szCs w:val="24"/>
        </w:rPr>
      </w:pPr>
      <w:r w:rsidRPr="00FA18A8">
        <w:rPr>
          <w:rFonts w:ascii="Times New Roman" w:hAnsi="Times New Roman"/>
          <w:sz w:val="24"/>
          <w:szCs w:val="24"/>
        </w:rPr>
        <w:t>употреблять в устной и письменной речи в ситуациях формального и неформального общения основные нормы речевого этикета, прин</w:t>
      </w:r>
      <w:r w:rsidRPr="00FA18A8">
        <w:rPr>
          <w:rFonts w:ascii="Times New Roman" w:hAnsi="Times New Roman"/>
          <w:sz w:val="24"/>
          <w:szCs w:val="24"/>
        </w:rPr>
        <w:t>я</w:t>
      </w:r>
      <w:r w:rsidRPr="00FA18A8">
        <w:rPr>
          <w:rFonts w:ascii="Times New Roman" w:hAnsi="Times New Roman"/>
          <w:sz w:val="24"/>
          <w:szCs w:val="24"/>
        </w:rPr>
        <w:t>тые в странах изучаемого языка;</w:t>
      </w:r>
    </w:p>
    <w:p w:rsidR="00AF4F35" w:rsidRPr="00A128BF" w:rsidRDefault="00AF4F35" w:rsidP="00AF4F35">
      <w:pPr>
        <w:tabs>
          <w:tab w:val="left" w:pos="1260"/>
          <w:tab w:val="left" w:pos="9614"/>
        </w:tabs>
        <w:spacing w:after="0" w:line="240" w:lineRule="auto"/>
        <w:ind w:right="-25" w:firstLine="851"/>
        <w:jc w:val="both"/>
        <w:rPr>
          <w:rFonts w:ascii="Times New Roman" w:eastAsia="Symbol" w:hAnsi="Times New Roman"/>
          <w:sz w:val="24"/>
          <w:szCs w:val="24"/>
        </w:rPr>
      </w:pPr>
      <w:r w:rsidRPr="00FA18A8">
        <w:rPr>
          <w:rFonts w:ascii="Times New Roman" w:hAnsi="Times New Roman"/>
          <w:sz w:val="24"/>
          <w:szCs w:val="24"/>
        </w:rPr>
        <w:lastRenderedPageBreak/>
        <w:t>представлять родную страну и культуру на английском языке;</w:t>
      </w:r>
    </w:p>
    <w:p w:rsidR="00AF4F35" w:rsidRPr="00A128BF" w:rsidRDefault="00AF4F35" w:rsidP="00AF4F35">
      <w:pPr>
        <w:tabs>
          <w:tab w:val="left" w:pos="1254"/>
          <w:tab w:val="left" w:pos="9614"/>
        </w:tabs>
        <w:spacing w:after="0" w:line="240" w:lineRule="auto"/>
        <w:ind w:right="-25" w:firstLine="851"/>
        <w:jc w:val="both"/>
        <w:rPr>
          <w:rFonts w:ascii="Times New Roman" w:eastAsia="Symbol" w:hAnsi="Times New Roman"/>
          <w:sz w:val="24"/>
          <w:szCs w:val="24"/>
        </w:rPr>
      </w:pPr>
      <w:r w:rsidRPr="00FA18A8">
        <w:rPr>
          <w:rFonts w:ascii="Times New Roman" w:hAnsi="Times New Roman"/>
          <w:sz w:val="24"/>
          <w:szCs w:val="24"/>
        </w:rPr>
        <w:t>понимать социокультурные реалии при чтении и аудировании в рамках изученного материала.</w:t>
      </w:r>
    </w:p>
    <w:p w:rsidR="00AF4F35" w:rsidRPr="00FA18A8" w:rsidRDefault="00AF4F35" w:rsidP="00AF4F35">
      <w:pPr>
        <w:tabs>
          <w:tab w:val="left" w:pos="9614"/>
        </w:tabs>
        <w:spacing w:after="0" w:line="240" w:lineRule="auto"/>
        <w:ind w:right="-25" w:firstLine="851"/>
        <w:jc w:val="both"/>
        <w:rPr>
          <w:rFonts w:ascii="Times New Roman" w:eastAsia="Symbol" w:hAnsi="Times New Roman"/>
          <w:sz w:val="24"/>
          <w:szCs w:val="24"/>
        </w:rPr>
      </w:pPr>
      <w:r w:rsidRPr="00FA18A8">
        <w:rPr>
          <w:rFonts w:ascii="Times New Roman" w:hAnsi="Times New Roman"/>
          <w:b/>
          <w:bCs/>
          <w:sz w:val="24"/>
          <w:szCs w:val="24"/>
        </w:rPr>
        <w:t>Выпускник получит возможность научиться:</w:t>
      </w:r>
    </w:p>
    <w:p w:rsidR="00AF4F35" w:rsidRPr="00A128BF" w:rsidRDefault="00AF4F35" w:rsidP="00AF4F35">
      <w:pPr>
        <w:tabs>
          <w:tab w:val="left" w:pos="1254"/>
          <w:tab w:val="left" w:pos="9614"/>
        </w:tabs>
        <w:spacing w:after="0" w:line="240" w:lineRule="auto"/>
        <w:ind w:right="-25" w:firstLine="851"/>
        <w:jc w:val="both"/>
        <w:rPr>
          <w:rFonts w:ascii="Times New Roman" w:eastAsia="Symbol" w:hAnsi="Times New Roman"/>
          <w:sz w:val="24"/>
          <w:szCs w:val="24"/>
        </w:rPr>
      </w:pPr>
      <w:r w:rsidRPr="00FA18A8">
        <w:rPr>
          <w:rFonts w:ascii="Times New Roman" w:hAnsi="Times New Roman"/>
          <w:i/>
          <w:iCs/>
          <w:sz w:val="24"/>
          <w:szCs w:val="24"/>
        </w:rPr>
        <w:t>использовать социокультурные реалии при создании устных и письменных высказываний;</w:t>
      </w:r>
    </w:p>
    <w:p w:rsidR="00AF4F35" w:rsidRPr="00A128BF" w:rsidRDefault="00AF4F35" w:rsidP="00AF4F35">
      <w:pPr>
        <w:tabs>
          <w:tab w:val="left" w:pos="1254"/>
          <w:tab w:val="left" w:pos="9614"/>
        </w:tabs>
        <w:spacing w:after="0" w:line="240" w:lineRule="auto"/>
        <w:ind w:right="-25" w:firstLine="851"/>
        <w:jc w:val="both"/>
        <w:rPr>
          <w:rFonts w:ascii="Times New Roman" w:eastAsia="Symbol" w:hAnsi="Times New Roman"/>
          <w:sz w:val="24"/>
          <w:szCs w:val="24"/>
        </w:rPr>
      </w:pPr>
      <w:r w:rsidRPr="00FA18A8">
        <w:rPr>
          <w:rFonts w:ascii="Times New Roman" w:hAnsi="Times New Roman"/>
          <w:i/>
          <w:iCs/>
          <w:sz w:val="24"/>
          <w:szCs w:val="24"/>
        </w:rPr>
        <w:t>находить сходство и различие в традициях родной страны и страны/стран изучаемого языка.</w:t>
      </w:r>
    </w:p>
    <w:p w:rsidR="00AF4F35" w:rsidRPr="00FC46B2" w:rsidRDefault="00AF4F35" w:rsidP="00AF4F35">
      <w:pPr>
        <w:tabs>
          <w:tab w:val="left" w:pos="9614"/>
        </w:tabs>
        <w:spacing w:after="0" w:line="240" w:lineRule="auto"/>
        <w:ind w:right="-25" w:firstLine="851"/>
        <w:jc w:val="both"/>
        <w:rPr>
          <w:rFonts w:ascii="Times New Roman" w:eastAsia="Symbol" w:hAnsi="Times New Roman"/>
          <w:sz w:val="24"/>
          <w:szCs w:val="24"/>
        </w:rPr>
      </w:pPr>
      <w:r w:rsidRPr="00FA18A8">
        <w:rPr>
          <w:rFonts w:ascii="Times New Roman" w:hAnsi="Times New Roman"/>
          <w:b/>
          <w:bCs/>
          <w:sz w:val="24"/>
          <w:szCs w:val="24"/>
        </w:rPr>
        <w:t>Компенсат</w:t>
      </w:r>
      <w:r>
        <w:rPr>
          <w:rFonts w:ascii="Times New Roman" w:hAnsi="Times New Roman"/>
          <w:b/>
          <w:bCs/>
          <w:sz w:val="24"/>
          <w:szCs w:val="24"/>
        </w:rPr>
        <w:t>орные умения Выпускник научится:</w:t>
      </w:r>
    </w:p>
    <w:p w:rsidR="00AF4F35" w:rsidRPr="00FC46B2" w:rsidRDefault="00AF4F35" w:rsidP="00AF4F35">
      <w:pPr>
        <w:tabs>
          <w:tab w:val="left" w:pos="1254"/>
          <w:tab w:val="left" w:pos="9614"/>
        </w:tabs>
        <w:spacing w:after="0" w:line="240" w:lineRule="auto"/>
        <w:ind w:left="970" w:right="-25"/>
        <w:jc w:val="both"/>
        <w:rPr>
          <w:rFonts w:ascii="Times New Roman" w:eastAsia="Symbol" w:hAnsi="Times New Roman"/>
          <w:sz w:val="24"/>
          <w:szCs w:val="24"/>
        </w:rPr>
      </w:pPr>
      <w:r>
        <w:rPr>
          <w:rFonts w:ascii="Times New Roman" w:hAnsi="Times New Roman"/>
          <w:sz w:val="24"/>
          <w:szCs w:val="24"/>
        </w:rPr>
        <w:t>в</w:t>
      </w:r>
      <w:r w:rsidRPr="00FA18A8">
        <w:rPr>
          <w:rFonts w:ascii="Times New Roman" w:hAnsi="Times New Roman"/>
          <w:sz w:val="24"/>
          <w:szCs w:val="24"/>
        </w:rPr>
        <w:t>ыходить из положения при дефиците языковых средств: использовать переспрос при говорении.</w:t>
      </w:r>
    </w:p>
    <w:p w:rsidR="00AF4F35" w:rsidRPr="00FA18A8" w:rsidRDefault="00AF4F35" w:rsidP="00AF4F35">
      <w:pPr>
        <w:tabs>
          <w:tab w:val="left" w:pos="9614"/>
        </w:tabs>
        <w:spacing w:after="0" w:line="240" w:lineRule="auto"/>
        <w:ind w:right="-25" w:firstLine="851"/>
        <w:jc w:val="both"/>
        <w:rPr>
          <w:rFonts w:ascii="Times New Roman" w:eastAsia="Symbol" w:hAnsi="Times New Roman"/>
          <w:sz w:val="24"/>
          <w:szCs w:val="24"/>
        </w:rPr>
      </w:pPr>
      <w:r w:rsidRPr="00FA18A8">
        <w:rPr>
          <w:rFonts w:ascii="Times New Roman" w:hAnsi="Times New Roman"/>
          <w:b/>
          <w:bCs/>
          <w:sz w:val="24"/>
          <w:szCs w:val="24"/>
        </w:rPr>
        <w:t>Выпускник получит возможность научиться:</w:t>
      </w:r>
    </w:p>
    <w:p w:rsidR="00AF4F35" w:rsidRPr="00FC46B2" w:rsidRDefault="00AF4F35" w:rsidP="00AF4F35">
      <w:pPr>
        <w:tabs>
          <w:tab w:val="left" w:pos="1254"/>
          <w:tab w:val="left" w:pos="9614"/>
        </w:tabs>
        <w:spacing w:after="0" w:line="240" w:lineRule="auto"/>
        <w:ind w:left="970" w:right="-25" w:firstLine="851"/>
        <w:jc w:val="both"/>
        <w:rPr>
          <w:rFonts w:ascii="Times New Roman" w:eastAsia="Symbol" w:hAnsi="Times New Roman"/>
          <w:sz w:val="24"/>
          <w:szCs w:val="24"/>
        </w:rPr>
      </w:pPr>
      <w:r w:rsidRPr="00FA18A8">
        <w:rPr>
          <w:rFonts w:ascii="Times New Roman" w:hAnsi="Times New Roman"/>
          <w:i/>
          <w:iCs/>
          <w:sz w:val="24"/>
          <w:szCs w:val="24"/>
        </w:rPr>
        <w:t>использовать перифраз, синонимические и антонимические средства при говорении;</w:t>
      </w:r>
    </w:p>
    <w:p w:rsidR="00AF4F35" w:rsidRPr="00FC46B2" w:rsidRDefault="00AF4F35" w:rsidP="00AF4F35">
      <w:pPr>
        <w:tabs>
          <w:tab w:val="left" w:pos="1260"/>
          <w:tab w:val="left" w:pos="9614"/>
        </w:tabs>
        <w:spacing w:after="0" w:line="240" w:lineRule="auto"/>
        <w:ind w:left="1260" w:right="-25" w:firstLine="851"/>
        <w:jc w:val="both"/>
        <w:rPr>
          <w:rFonts w:ascii="Times New Roman" w:eastAsia="Symbol" w:hAnsi="Times New Roman"/>
          <w:sz w:val="24"/>
          <w:szCs w:val="24"/>
        </w:rPr>
      </w:pPr>
      <w:r w:rsidRPr="00FA18A8">
        <w:rPr>
          <w:rFonts w:ascii="Times New Roman" w:hAnsi="Times New Roman"/>
          <w:i/>
          <w:iCs/>
          <w:sz w:val="24"/>
          <w:szCs w:val="24"/>
        </w:rPr>
        <w:t>пользоваться языковой и контекстуальной догадкой при аудировании и чтении.</w:t>
      </w:r>
    </w:p>
    <w:p w:rsidR="00AF4F35" w:rsidRPr="00FA18A8" w:rsidRDefault="00AF4F35" w:rsidP="00AF4F35">
      <w:pPr>
        <w:tabs>
          <w:tab w:val="left" w:pos="9614"/>
        </w:tabs>
        <w:spacing w:after="0" w:line="240" w:lineRule="auto"/>
        <w:ind w:right="-25" w:firstLine="851"/>
        <w:jc w:val="both"/>
        <w:rPr>
          <w:rFonts w:ascii="Times New Roman" w:eastAsia="Symbol" w:hAnsi="Times New Roman"/>
          <w:sz w:val="24"/>
          <w:szCs w:val="24"/>
        </w:rPr>
      </w:pPr>
      <w:r w:rsidRPr="00FA18A8">
        <w:rPr>
          <w:rFonts w:ascii="Times New Roman" w:hAnsi="Times New Roman"/>
          <w:b/>
          <w:bCs/>
          <w:sz w:val="24"/>
          <w:szCs w:val="24"/>
        </w:rPr>
        <w:t>Содержание</w:t>
      </w:r>
    </w:p>
    <w:p w:rsidR="00AF4F35" w:rsidRPr="00FA18A8" w:rsidRDefault="00AF4F35" w:rsidP="00AF4F35">
      <w:pPr>
        <w:tabs>
          <w:tab w:val="left" w:pos="9614"/>
        </w:tabs>
        <w:spacing w:after="0" w:line="240" w:lineRule="auto"/>
        <w:ind w:right="-25" w:firstLine="851"/>
        <w:jc w:val="both"/>
        <w:rPr>
          <w:rFonts w:ascii="Times New Roman" w:eastAsia="Symbol" w:hAnsi="Times New Roman"/>
          <w:sz w:val="24"/>
          <w:szCs w:val="24"/>
        </w:rPr>
      </w:pPr>
      <w:r w:rsidRPr="00FA18A8">
        <w:rPr>
          <w:rFonts w:ascii="Times New Roman" w:hAnsi="Times New Roman"/>
          <w:b/>
          <w:bCs/>
          <w:sz w:val="24"/>
          <w:szCs w:val="24"/>
        </w:rPr>
        <w:t>Предметное содержание речи</w:t>
      </w:r>
    </w:p>
    <w:p w:rsidR="00AF4F35" w:rsidRPr="00FC46B2" w:rsidRDefault="00AF4F35" w:rsidP="00AF4F35">
      <w:pPr>
        <w:tabs>
          <w:tab w:val="left" w:pos="9614"/>
        </w:tabs>
        <w:spacing w:after="0" w:line="240" w:lineRule="auto"/>
        <w:ind w:right="-25" w:firstLine="851"/>
        <w:jc w:val="both"/>
        <w:rPr>
          <w:rFonts w:ascii="Times New Roman" w:eastAsia="Symbol" w:hAnsi="Times New Roman"/>
          <w:sz w:val="24"/>
          <w:szCs w:val="24"/>
        </w:rPr>
      </w:pPr>
      <w:r w:rsidRPr="00FA18A8">
        <w:rPr>
          <w:rFonts w:ascii="Times New Roman" w:hAnsi="Times New Roman"/>
          <w:b/>
          <w:bCs/>
          <w:sz w:val="24"/>
          <w:szCs w:val="24"/>
        </w:rPr>
        <w:t xml:space="preserve">Моя  семья.  </w:t>
      </w:r>
      <w:r w:rsidRPr="00FA18A8">
        <w:rPr>
          <w:rFonts w:ascii="Times New Roman" w:hAnsi="Times New Roman"/>
          <w:sz w:val="24"/>
          <w:szCs w:val="24"/>
        </w:rPr>
        <w:t>Взаимоотношения  в  семье.</w:t>
      </w:r>
      <w:r w:rsidRPr="00FA18A8">
        <w:rPr>
          <w:rFonts w:ascii="Times New Roman" w:hAnsi="Times New Roman"/>
          <w:b/>
          <w:bCs/>
          <w:sz w:val="24"/>
          <w:szCs w:val="24"/>
        </w:rPr>
        <w:t xml:space="preserve">  </w:t>
      </w:r>
      <w:r w:rsidRPr="00FA18A8">
        <w:rPr>
          <w:rFonts w:ascii="Times New Roman" w:hAnsi="Times New Roman"/>
          <w:sz w:val="24"/>
          <w:szCs w:val="24"/>
        </w:rPr>
        <w:t>Конфликтные  ситуации  и  способы  их</w:t>
      </w:r>
    </w:p>
    <w:p w:rsidR="00AF4F35" w:rsidRPr="00FA18A8" w:rsidRDefault="00AF4F35" w:rsidP="00AF4F35">
      <w:pPr>
        <w:tabs>
          <w:tab w:val="left" w:pos="9614"/>
        </w:tabs>
        <w:spacing w:after="0" w:line="240" w:lineRule="auto"/>
        <w:ind w:right="-25" w:firstLine="851"/>
        <w:jc w:val="both"/>
        <w:rPr>
          <w:rFonts w:ascii="Times New Roman" w:hAnsi="Times New Roman"/>
          <w:sz w:val="24"/>
          <w:szCs w:val="24"/>
        </w:rPr>
      </w:pPr>
      <w:r>
        <w:rPr>
          <w:rFonts w:ascii="Times New Roman" w:hAnsi="Times New Roman"/>
          <w:sz w:val="24"/>
          <w:szCs w:val="24"/>
        </w:rPr>
        <w:t>решения.</w:t>
      </w:r>
    </w:p>
    <w:p w:rsidR="00AF4F35" w:rsidRPr="00FA18A8" w:rsidRDefault="00AF4F35" w:rsidP="00AF4F35">
      <w:pPr>
        <w:tabs>
          <w:tab w:val="left" w:pos="1740"/>
          <w:tab w:val="left" w:pos="2840"/>
          <w:tab w:val="left" w:pos="4000"/>
          <w:tab w:val="left" w:pos="5700"/>
          <w:tab w:val="left" w:pos="7160"/>
          <w:tab w:val="left" w:pos="7600"/>
          <w:tab w:val="left" w:pos="8520"/>
        </w:tabs>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Мои</w:t>
      </w:r>
      <w:r w:rsidRPr="00FA18A8">
        <w:rPr>
          <w:rFonts w:ascii="Times New Roman" w:hAnsi="Times New Roman"/>
          <w:b/>
          <w:bCs/>
          <w:sz w:val="24"/>
          <w:szCs w:val="24"/>
        </w:rPr>
        <w:tab/>
        <w:t>друзья.</w:t>
      </w:r>
      <w:r w:rsidRPr="00FA18A8">
        <w:rPr>
          <w:rFonts w:ascii="Times New Roman" w:hAnsi="Times New Roman"/>
          <w:sz w:val="24"/>
          <w:szCs w:val="24"/>
        </w:rPr>
        <w:tab/>
        <w:t>Лучший</w:t>
      </w:r>
      <w:r w:rsidRPr="00FA18A8">
        <w:rPr>
          <w:rFonts w:ascii="Times New Roman" w:hAnsi="Times New Roman"/>
          <w:sz w:val="24"/>
          <w:szCs w:val="24"/>
        </w:rPr>
        <w:tab/>
        <w:t>друг/подруг</w:t>
      </w:r>
      <w:r>
        <w:rPr>
          <w:rFonts w:ascii="Times New Roman" w:hAnsi="Times New Roman"/>
          <w:sz w:val="24"/>
          <w:szCs w:val="24"/>
        </w:rPr>
        <w:t>а.</w:t>
      </w:r>
      <w:r>
        <w:rPr>
          <w:rFonts w:ascii="Times New Roman" w:hAnsi="Times New Roman"/>
          <w:sz w:val="24"/>
          <w:szCs w:val="24"/>
        </w:rPr>
        <w:tab/>
        <w:t>Внешность</w:t>
      </w:r>
      <w:r>
        <w:rPr>
          <w:rFonts w:ascii="Times New Roman" w:hAnsi="Times New Roman"/>
          <w:sz w:val="24"/>
          <w:szCs w:val="24"/>
        </w:rPr>
        <w:tab/>
        <w:t>и</w:t>
      </w:r>
      <w:r>
        <w:rPr>
          <w:rFonts w:ascii="Times New Roman" w:hAnsi="Times New Roman"/>
          <w:sz w:val="24"/>
          <w:szCs w:val="24"/>
        </w:rPr>
        <w:tab/>
        <w:t>черты</w:t>
      </w:r>
      <w:r>
        <w:rPr>
          <w:rFonts w:ascii="Times New Roman" w:hAnsi="Times New Roman"/>
          <w:sz w:val="24"/>
          <w:szCs w:val="24"/>
        </w:rPr>
        <w:tab/>
        <w:t>характера.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Межличностные взаимо</w:t>
      </w:r>
      <w:r>
        <w:rPr>
          <w:rFonts w:ascii="Times New Roman" w:hAnsi="Times New Roman"/>
          <w:sz w:val="24"/>
          <w:szCs w:val="24"/>
        </w:rPr>
        <w:t>отношения с друзьями и в школе.</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Свободное время. </w:t>
      </w:r>
      <w:r w:rsidRPr="00FA18A8">
        <w:rPr>
          <w:rFonts w:ascii="Times New Roman" w:hAnsi="Times New Roman"/>
          <w:sz w:val="24"/>
          <w:szCs w:val="24"/>
        </w:rPr>
        <w:t>Досуг и увлечения</w:t>
      </w:r>
      <w:r w:rsidRPr="00FA18A8">
        <w:rPr>
          <w:rFonts w:ascii="Times New Roman" w:hAnsi="Times New Roman"/>
          <w:b/>
          <w:bCs/>
          <w:sz w:val="24"/>
          <w:szCs w:val="24"/>
        </w:rPr>
        <w:t xml:space="preserve"> </w:t>
      </w:r>
      <w:r w:rsidRPr="00FA18A8">
        <w:rPr>
          <w:rFonts w:ascii="Times New Roman" w:hAnsi="Times New Roman"/>
          <w:sz w:val="24"/>
          <w:szCs w:val="24"/>
        </w:rPr>
        <w:t>(музыка,</w:t>
      </w:r>
      <w:r w:rsidRPr="00FA18A8">
        <w:rPr>
          <w:rFonts w:ascii="Times New Roman" w:hAnsi="Times New Roman"/>
          <w:b/>
          <w:bCs/>
          <w:sz w:val="24"/>
          <w:szCs w:val="24"/>
        </w:rPr>
        <w:t xml:space="preserve"> </w:t>
      </w:r>
      <w:r w:rsidRPr="00FA18A8">
        <w:rPr>
          <w:rFonts w:ascii="Times New Roman" w:hAnsi="Times New Roman"/>
          <w:sz w:val="24"/>
          <w:szCs w:val="24"/>
        </w:rPr>
        <w:t>чтение;</w:t>
      </w:r>
      <w:r w:rsidRPr="00FA18A8">
        <w:rPr>
          <w:rFonts w:ascii="Times New Roman" w:hAnsi="Times New Roman"/>
          <w:b/>
          <w:bCs/>
          <w:sz w:val="24"/>
          <w:szCs w:val="24"/>
        </w:rPr>
        <w:t xml:space="preserve"> </w:t>
      </w:r>
      <w:r w:rsidRPr="00FA18A8">
        <w:rPr>
          <w:rFonts w:ascii="Times New Roman" w:hAnsi="Times New Roman"/>
          <w:sz w:val="24"/>
          <w:szCs w:val="24"/>
        </w:rPr>
        <w:t>посещение театра,</w:t>
      </w:r>
      <w:r w:rsidRPr="00FA18A8">
        <w:rPr>
          <w:rFonts w:ascii="Times New Roman" w:hAnsi="Times New Roman"/>
          <w:b/>
          <w:bCs/>
          <w:sz w:val="24"/>
          <w:szCs w:val="24"/>
        </w:rPr>
        <w:t xml:space="preserve"> </w:t>
      </w:r>
      <w:r w:rsidRPr="00FA18A8">
        <w:rPr>
          <w:rFonts w:ascii="Times New Roman" w:hAnsi="Times New Roman"/>
          <w:sz w:val="24"/>
          <w:szCs w:val="24"/>
        </w:rPr>
        <w:t>кинотеатра, музея, выставки). Виды отдыха. Поход по магаз</w:t>
      </w:r>
      <w:r w:rsidRPr="00FA18A8">
        <w:rPr>
          <w:rFonts w:ascii="Times New Roman" w:hAnsi="Times New Roman"/>
          <w:sz w:val="24"/>
          <w:szCs w:val="24"/>
        </w:rPr>
        <w:t>и</w:t>
      </w:r>
      <w:r w:rsidRPr="00FA18A8">
        <w:rPr>
          <w:rFonts w:ascii="Times New Roman" w:hAnsi="Times New Roman"/>
          <w:sz w:val="24"/>
          <w:szCs w:val="24"/>
        </w:rPr>
        <w:t>нам. Кар</w:t>
      </w:r>
      <w:r>
        <w:rPr>
          <w:rFonts w:ascii="Times New Roman" w:hAnsi="Times New Roman"/>
          <w:sz w:val="24"/>
          <w:szCs w:val="24"/>
        </w:rPr>
        <w:t>манные деньги. Молодежная мода.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Здоровый образ жизни. </w:t>
      </w:r>
      <w:r w:rsidRPr="00FA18A8">
        <w:rPr>
          <w:rFonts w:ascii="Times New Roman" w:hAnsi="Times New Roman"/>
          <w:sz w:val="24"/>
          <w:szCs w:val="24"/>
        </w:rPr>
        <w:t>Режим труда и отдыха,</w:t>
      </w:r>
      <w:r w:rsidRPr="00FA18A8">
        <w:rPr>
          <w:rFonts w:ascii="Times New Roman" w:hAnsi="Times New Roman"/>
          <w:b/>
          <w:bCs/>
          <w:sz w:val="24"/>
          <w:szCs w:val="24"/>
        </w:rPr>
        <w:t xml:space="preserve"> </w:t>
      </w:r>
      <w:r w:rsidRPr="00FA18A8">
        <w:rPr>
          <w:rFonts w:ascii="Times New Roman" w:hAnsi="Times New Roman"/>
          <w:sz w:val="24"/>
          <w:szCs w:val="24"/>
        </w:rPr>
        <w:t>занятия спортом,</w:t>
      </w:r>
      <w:r w:rsidRPr="00FA18A8">
        <w:rPr>
          <w:rFonts w:ascii="Times New Roman" w:hAnsi="Times New Roman"/>
          <w:b/>
          <w:bCs/>
          <w:sz w:val="24"/>
          <w:szCs w:val="24"/>
        </w:rPr>
        <w:t xml:space="preserve"> </w:t>
      </w:r>
      <w:r w:rsidRPr="00FA18A8">
        <w:rPr>
          <w:rFonts w:ascii="Times New Roman" w:hAnsi="Times New Roman"/>
          <w:sz w:val="24"/>
          <w:szCs w:val="24"/>
        </w:rPr>
        <w:t>здоровое</w:t>
      </w:r>
      <w:r w:rsidRPr="00FA18A8">
        <w:rPr>
          <w:rFonts w:ascii="Times New Roman" w:hAnsi="Times New Roman"/>
          <w:b/>
          <w:bCs/>
          <w:sz w:val="24"/>
          <w:szCs w:val="24"/>
        </w:rPr>
        <w:t xml:space="preserve"> </w:t>
      </w:r>
      <w:r w:rsidRPr="00FA18A8">
        <w:rPr>
          <w:rFonts w:ascii="Times New Roman" w:hAnsi="Times New Roman"/>
          <w:sz w:val="24"/>
          <w:szCs w:val="24"/>
        </w:rPr>
        <w:t>пита</w:t>
      </w:r>
      <w:r>
        <w:rPr>
          <w:rFonts w:ascii="Times New Roman" w:hAnsi="Times New Roman"/>
          <w:sz w:val="24"/>
          <w:szCs w:val="24"/>
        </w:rPr>
        <w:t>ние, отказ от вредных привычек.</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Спорт. </w:t>
      </w:r>
      <w:r w:rsidRPr="00FA18A8">
        <w:rPr>
          <w:rFonts w:ascii="Times New Roman" w:hAnsi="Times New Roman"/>
          <w:sz w:val="24"/>
          <w:szCs w:val="24"/>
        </w:rPr>
        <w:t>Виды спорта.</w:t>
      </w:r>
      <w:r w:rsidRPr="00FA18A8">
        <w:rPr>
          <w:rFonts w:ascii="Times New Roman" w:hAnsi="Times New Roman"/>
          <w:b/>
          <w:bCs/>
          <w:sz w:val="24"/>
          <w:szCs w:val="24"/>
        </w:rPr>
        <w:t xml:space="preserve"> </w:t>
      </w:r>
      <w:r w:rsidRPr="00FA18A8">
        <w:rPr>
          <w:rFonts w:ascii="Times New Roman" w:hAnsi="Times New Roman"/>
          <w:sz w:val="24"/>
          <w:szCs w:val="24"/>
        </w:rPr>
        <w:t>Спортивные игры.</w:t>
      </w:r>
      <w:r w:rsidRPr="00FA18A8">
        <w:rPr>
          <w:rFonts w:ascii="Times New Roman" w:hAnsi="Times New Roman"/>
          <w:b/>
          <w:bCs/>
          <w:sz w:val="24"/>
          <w:szCs w:val="24"/>
        </w:rPr>
        <w:t xml:space="preserve"> </w:t>
      </w:r>
      <w:r>
        <w:rPr>
          <w:rFonts w:ascii="Times New Roman" w:hAnsi="Times New Roman"/>
          <w:sz w:val="24"/>
          <w:szCs w:val="24"/>
        </w:rPr>
        <w:t>Спортивные соревнования.</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Школа. </w:t>
      </w:r>
      <w:r w:rsidRPr="00FA18A8">
        <w:rPr>
          <w:rFonts w:ascii="Times New Roman" w:hAnsi="Times New Roman"/>
          <w:sz w:val="24"/>
          <w:szCs w:val="24"/>
        </w:rPr>
        <w:t>Школьная жизнь.</w:t>
      </w:r>
      <w:r w:rsidRPr="00FA18A8">
        <w:rPr>
          <w:rFonts w:ascii="Times New Roman" w:hAnsi="Times New Roman"/>
          <w:b/>
          <w:bCs/>
          <w:sz w:val="24"/>
          <w:szCs w:val="24"/>
        </w:rPr>
        <w:t xml:space="preserve"> </w:t>
      </w:r>
      <w:r w:rsidRPr="00FA18A8">
        <w:rPr>
          <w:rFonts w:ascii="Times New Roman" w:hAnsi="Times New Roman"/>
          <w:sz w:val="24"/>
          <w:szCs w:val="24"/>
        </w:rPr>
        <w:t>Правила поведения в школе.</w:t>
      </w:r>
      <w:r w:rsidRPr="00FA18A8">
        <w:rPr>
          <w:rFonts w:ascii="Times New Roman" w:hAnsi="Times New Roman"/>
          <w:b/>
          <w:bCs/>
          <w:sz w:val="24"/>
          <w:szCs w:val="24"/>
        </w:rPr>
        <w:t xml:space="preserve"> </w:t>
      </w:r>
      <w:r w:rsidRPr="00FA18A8">
        <w:rPr>
          <w:rFonts w:ascii="Times New Roman" w:hAnsi="Times New Roman"/>
          <w:sz w:val="24"/>
          <w:szCs w:val="24"/>
        </w:rPr>
        <w:t>Изучаемые предметы и</w:t>
      </w:r>
      <w:r w:rsidRPr="00FA18A8">
        <w:rPr>
          <w:rFonts w:ascii="Times New Roman" w:hAnsi="Times New Roman"/>
          <w:b/>
          <w:bCs/>
          <w:sz w:val="24"/>
          <w:szCs w:val="24"/>
        </w:rPr>
        <w:t xml:space="preserve"> </w:t>
      </w:r>
      <w:r w:rsidRPr="00FA18A8">
        <w:rPr>
          <w:rFonts w:ascii="Times New Roman" w:hAnsi="Times New Roman"/>
          <w:sz w:val="24"/>
          <w:szCs w:val="24"/>
        </w:rPr>
        <w:t>отношения к ним. Внеклассные мероприятия. Кружки. Школьная форма</w:t>
      </w:r>
      <w:r w:rsidRPr="00FA18A8">
        <w:rPr>
          <w:rFonts w:ascii="Times New Roman" w:hAnsi="Times New Roman"/>
          <w:i/>
          <w:iCs/>
          <w:sz w:val="24"/>
          <w:szCs w:val="24"/>
        </w:rPr>
        <w:t>.</w:t>
      </w:r>
      <w:r w:rsidRPr="00FA18A8">
        <w:rPr>
          <w:rFonts w:ascii="Times New Roman" w:hAnsi="Times New Roman"/>
          <w:sz w:val="24"/>
          <w:szCs w:val="24"/>
        </w:rPr>
        <w:t xml:space="preserve"> Каникулы. Перепи</w:t>
      </w:r>
      <w:r>
        <w:rPr>
          <w:rFonts w:ascii="Times New Roman" w:hAnsi="Times New Roman"/>
          <w:sz w:val="24"/>
          <w:szCs w:val="24"/>
        </w:rPr>
        <w:t>ска с зарубежными сверстниками.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Выбор профессии. </w:t>
      </w:r>
      <w:r w:rsidRPr="00FA18A8">
        <w:rPr>
          <w:rFonts w:ascii="Times New Roman" w:hAnsi="Times New Roman"/>
          <w:sz w:val="24"/>
          <w:szCs w:val="24"/>
        </w:rPr>
        <w:t>Мир профессий.</w:t>
      </w:r>
      <w:r w:rsidRPr="00FA18A8">
        <w:rPr>
          <w:rFonts w:ascii="Times New Roman" w:hAnsi="Times New Roman"/>
          <w:b/>
          <w:bCs/>
          <w:sz w:val="24"/>
          <w:szCs w:val="24"/>
        </w:rPr>
        <w:t xml:space="preserve"> </w:t>
      </w:r>
      <w:r w:rsidRPr="00FA18A8">
        <w:rPr>
          <w:rFonts w:ascii="Times New Roman" w:hAnsi="Times New Roman"/>
          <w:sz w:val="24"/>
          <w:szCs w:val="24"/>
        </w:rPr>
        <w:t>Проблема выбора профессии.</w:t>
      </w:r>
      <w:r w:rsidRPr="00FA18A8">
        <w:rPr>
          <w:rFonts w:ascii="Times New Roman" w:hAnsi="Times New Roman"/>
          <w:b/>
          <w:bCs/>
          <w:sz w:val="24"/>
          <w:szCs w:val="24"/>
        </w:rPr>
        <w:t xml:space="preserve"> </w:t>
      </w:r>
      <w:r w:rsidRPr="00FA18A8">
        <w:rPr>
          <w:rFonts w:ascii="Times New Roman" w:hAnsi="Times New Roman"/>
          <w:sz w:val="24"/>
          <w:szCs w:val="24"/>
        </w:rPr>
        <w:t>Роль</w:t>
      </w:r>
      <w:r w:rsidRPr="00FA18A8">
        <w:rPr>
          <w:rFonts w:ascii="Times New Roman" w:hAnsi="Times New Roman"/>
          <w:b/>
          <w:bCs/>
          <w:sz w:val="24"/>
          <w:szCs w:val="24"/>
        </w:rPr>
        <w:t xml:space="preserve"> </w:t>
      </w:r>
      <w:r w:rsidRPr="00FA18A8">
        <w:rPr>
          <w:rFonts w:ascii="Times New Roman" w:hAnsi="Times New Roman"/>
          <w:sz w:val="24"/>
          <w:szCs w:val="24"/>
        </w:rPr>
        <w:t>иностран</w:t>
      </w:r>
      <w:r>
        <w:rPr>
          <w:rFonts w:ascii="Times New Roman" w:hAnsi="Times New Roman"/>
          <w:sz w:val="24"/>
          <w:szCs w:val="24"/>
        </w:rPr>
        <w:t>ного языка в планах на будущее.</w:t>
      </w:r>
    </w:p>
    <w:p w:rsidR="00AF4F35" w:rsidRPr="00FA18A8" w:rsidRDefault="00AF4F35" w:rsidP="00AF4F35">
      <w:pPr>
        <w:spacing w:after="0" w:line="240" w:lineRule="auto"/>
        <w:ind w:right="400" w:firstLine="851"/>
        <w:jc w:val="both"/>
        <w:rPr>
          <w:rFonts w:ascii="Times New Roman" w:hAnsi="Times New Roman"/>
          <w:sz w:val="24"/>
          <w:szCs w:val="24"/>
        </w:rPr>
      </w:pPr>
      <w:r w:rsidRPr="00FA18A8">
        <w:rPr>
          <w:rFonts w:ascii="Times New Roman" w:hAnsi="Times New Roman"/>
          <w:b/>
          <w:bCs/>
          <w:sz w:val="24"/>
          <w:szCs w:val="24"/>
        </w:rPr>
        <w:t xml:space="preserve">Путешествия. </w:t>
      </w:r>
      <w:r w:rsidRPr="00FA18A8">
        <w:rPr>
          <w:rFonts w:ascii="Times New Roman" w:hAnsi="Times New Roman"/>
          <w:sz w:val="24"/>
          <w:szCs w:val="24"/>
        </w:rPr>
        <w:t>Путешествия по России и странам изучаемого языка.</w:t>
      </w:r>
      <w:r w:rsidRPr="00FA18A8">
        <w:rPr>
          <w:rFonts w:ascii="Times New Roman" w:hAnsi="Times New Roman"/>
          <w:b/>
          <w:bCs/>
          <w:sz w:val="24"/>
          <w:szCs w:val="24"/>
        </w:rPr>
        <w:t xml:space="preserve"> </w:t>
      </w:r>
      <w:r w:rsidRPr="00FA18A8">
        <w:rPr>
          <w:rFonts w:ascii="Times New Roman" w:hAnsi="Times New Roman"/>
          <w:sz w:val="24"/>
          <w:szCs w:val="24"/>
        </w:rPr>
        <w:t>Транспорт.</w:t>
      </w:r>
      <w:r w:rsidRPr="00FA18A8">
        <w:rPr>
          <w:rFonts w:ascii="Times New Roman" w:hAnsi="Times New Roman"/>
          <w:b/>
          <w:bCs/>
          <w:sz w:val="24"/>
          <w:szCs w:val="24"/>
        </w:rPr>
        <w:t xml:space="preserve"> Окружающий мир</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Природа: растения и животные. Погода. Проблемы экологии. Защита окружающей среды. Жизнь в </w:t>
      </w:r>
      <w:r>
        <w:rPr>
          <w:rFonts w:ascii="Times New Roman" w:hAnsi="Times New Roman"/>
          <w:sz w:val="24"/>
          <w:szCs w:val="24"/>
        </w:rPr>
        <w:t>городе/ в сельской местности.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Средства массовой информации</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Роль средств массовой информации в жизни общества. Средства массовой информации: пресса</w:t>
      </w:r>
      <w:r>
        <w:rPr>
          <w:rFonts w:ascii="Times New Roman" w:hAnsi="Times New Roman"/>
          <w:sz w:val="24"/>
          <w:szCs w:val="24"/>
        </w:rPr>
        <w:t>, телевидение, радио, Интернет.</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b/>
          <w:bCs/>
          <w:sz w:val="24"/>
          <w:szCs w:val="24"/>
        </w:rPr>
        <w:t>Страны изучаемого языка и родная страна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w:t>
      </w:r>
      <w:r>
        <w:rPr>
          <w:rFonts w:ascii="Times New Roman" w:hAnsi="Times New Roman"/>
          <w:sz w:val="24"/>
          <w:szCs w:val="24"/>
        </w:rPr>
        <w:t>лад в науку и мировую культуру.</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Коммуникативные умения</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Говорение</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Диалогическая речь</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lastRenderedPageBreak/>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w:t>
      </w:r>
      <w:r>
        <w:rPr>
          <w:rFonts w:ascii="Times New Roman" w:hAnsi="Times New Roman"/>
          <w:sz w:val="24"/>
          <w:szCs w:val="24"/>
        </w:rPr>
        <w:t>ями и комбинированный диалог.</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Объем диалога от 3 реплик (5-7 класс) до 4-5 реплик (8-9 класс) со стороны каждого учащегося.</w:t>
      </w:r>
      <w:r>
        <w:rPr>
          <w:rFonts w:ascii="Times New Roman" w:hAnsi="Times New Roman"/>
          <w:sz w:val="24"/>
          <w:szCs w:val="24"/>
        </w:rPr>
        <w:t xml:space="preserve"> </w:t>
      </w:r>
      <w:r w:rsidRPr="00FA18A8">
        <w:rPr>
          <w:rFonts w:ascii="Times New Roman" w:hAnsi="Times New Roman"/>
          <w:sz w:val="24"/>
          <w:szCs w:val="24"/>
        </w:rPr>
        <w:t>Продолжитель</w:t>
      </w:r>
      <w:r>
        <w:rPr>
          <w:rFonts w:ascii="Times New Roman" w:hAnsi="Times New Roman"/>
          <w:sz w:val="24"/>
          <w:szCs w:val="24"/>
        </w:rPr>
        <w:t>ность диалога – до 2,5–3 минут.</w:t>
      </w:r>
    </w:p>
    <w:p w:rsidR="00AF4F35" w:rsidRDefault="00AF4F35" w:rsidP="00AF4F35">
      <w:pPr>
        <w:spacing w:after="0" w:line="240" w:lineRule="auto"/>
        <w:ind w:firstLine="851"/>
        <w:jc w:val="both"/>
        <w:rPr>
          <w:rFonts w:ascii="Times New Roman" w:hAnsi="Times New Roman"/>
          <w:b/>
          <w:bCs/>
          <w:sz w:val="24"/>
          <w:szCs w:val="24"/>
        </w:rPr>
      </w:pPr>
      <w:r>
        <w:rPr>
          <w:rFonts w:ascii="Times New Roman" w:hAnsi="Times New Roman"/>
          <w:b/>
          <w:bCs/>
          <w:sz w:val="24"/>
          <w:szCs w:val="24"/>
        </w:rPr>
        <w:t>Мо</w:t>
      </w:r>
      <w:r w:rsidRPr="00FA18A8">
        <w:rPr>
          <w:rFonts w:ascii="Times New Roman" w:hAnsi="Times New Roman"/>
          <w:b/>
          <w:bCs/>
          <w:sz w:val="24"/>
          <w:szCs w:val="24"/>
        </w:rPr>
        <w:t>нологическая речь</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w:t>
      </w:r>
      <w:r w:rsidRPr="00FA18A8">
        <w:rPr>
          <w:rFonts w:ascii="Times New Roman" w:hAnsi="Times New Roman"/>
          <w:sz w:val="24"/>
          <w:szCs w:val="24"/>
        </w:rPr>
        <w:t>д</w:t>
      </w:r>
      <w:r w:rsidRPr="00FA18A8">
        <w:rPr>
          <w:rFonts w:ascii="Times New Roman" w:hAnsi="Times New Roman"/>
          <w:sz w:val="24"/>
          <w:szCs w:val="24"/>
        </w:rPr>
        <w:t xml:space="preserve">ность, прочитанный/прослушанный текст и/или вербальные опоры </w:t>
      </w:r>
      <w:r>
        <w:rPr>
          <w:rFonts w:ascii="Times New Roman" w:hAnsi="Times New Roman"/>
          <w:sz w:val="24"/>
          <w:szCs w:val="24"/>
        </w:rPr>
        <w:t>(ключевые слова, план, вопросы)</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Объем монологического высказывания от 8-10 фраз (5-7 класс) до 10-12 фраз (8-9 класс). Продолжительность монологическ</w:t>
      </w:r>
      <w:r>
        <w:rPr>
          <w:rFonts w:ascii="Times New Roman" w:hAnsi="Times New Roman"/>
          <w:sz w:val="24"/>
          <w:szCs w:val="24"/>
        </w:rPr>
        <w:t>ого высказ</w:t>
      </w:r>
      <w:r>
        <w:rPr>
          <w:rFonts w:ascii="Times New Roman" w:hAnsi="Times New Roman"/>
          <w:sz w:val="24"/>
          <w:szCs w:val="24"/>
        </w:rPr>
        <w:t>ы</w:t>
      </w:r>
      <w:r>
        <w:rPr>
          <w:rFonts w:ascii="Times New Roman" w:hAnsi="Times New Roman"/>
          <w:sz w:val="24"/>
          <w:szCs w:val="24"/>
        </w:rPr>
        <w:t>вания –1,5–2 минуты.</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Аудирование</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w:t>
      </w:r>
      <w:r>
        <w:rPr>
          <w:rFonts w:ascii="Times New Roman" w:hAnsi="Times New Roman"/>
          <w:sz w:val="24"/>
          <w:szCs w:val="24"/>
        </w:rPr>
        <w:t>ешаемой коммуникативной задачи.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i/>
          <w:iCs/>
          <w:sz w:val="24"/>
          <w:szCs w:val="24"/>
        </w:rPr>
        <w:t>Жанры текстов</w:t>
      </w:r>
      <w:r w:rsidRPr="00FA18A8">
        <w:rPr>
          <w:rFonts w:ascii="Times New Roman" w:hAnsi="Times New Roman"/>
          <w:sz w:val="24"/>
          <w:szCs w:val="24"/>
        </w:rPr>
        <w:t>:</w:t>
      </w:r>
      <w:r w:rsidRPr="00FA18A8">
        <w:rPr>
          <w:rFonts w:ascii="Times New Roman" w:hAnsi="Times New Roman"/>
          <w:i/>
          <w:iCs/>
          <w:sz w:val="24"/>
          <w:szCs w:val="24"/>
        </w:rPr>
        <w:t xml:space="preserve"> </w:t>
      </w:r>
      <w:r w:rsidRPr="00FA18A8">
        <w:rPr>
          <w:rFonts w:ascii="Times New Roman" w:hAnsi="Times New Roman"/>
          <w:sz w:val="24"/>
          <w:szCs w:val="24"/>
        </w:rPr>
        <w:t>прагматические,</w:t>
      </w:r>
      <w:r w:rsidRPr="00FA18A8">
        <w:rPr>
          <w:rFonts w:ascii="Times New Roman" w:hAnsi="Times New Roman"/>
          <w:i/>
          <w:iCs/>
          <w:sz w:val="24"/>
          <w:szCs w:val="24"/>
        </w:rPr>
        <w:t xml:space="preserve"> </w:t>
      </w:r>
      <w:r w:rsidRPr="00FA18A8">
        <w:rPr>
          <w:rFonts w:ascii="Times New Roman" w:hAnsi="Times New Roman"/>
          <w:sz w:val="24"/>
          <w:szCs w:val="24"/>
        </w:rPr>
        <w:t>информационные,</w:t>
      </w:r>
      <w:r w:rsidRPr="00FA18A8">
        <w:rPr>
          <w:rFonts w:ascii="Times New Roman" w:hAnsi="Times New Roman"/>
          <w:i/>
          <w:iCs/>
          <w:sz w:val="24"/>
          <w:szCs w:val="24"/>
        </w:rPr>
        <w:t xml:space="preserve"> </w:t>
      </w:r>
      <w:r>
        <w:rPr>
          <w:rFonts w:ascii="Times New Roman" w:hAnsi="Times New Roman"/>
          <w:sz w:val="24"/>
          <w:szCs w:val="24"/>
        </w:rPr>
        <w:t>научно-популярные.</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i/>
          <w:iCs/>
          <w:sz w:val="24"/>
          <w:szCs w:val="24"/>
        </w:rPr>
        <w:t>Типы текстов</w:t>
      </w:r>
      <w:r w:rsidRPr="00FA18A8">
        <w:rPr>
          <w:rFonts w:ascii="Times New Roman" w:hAnsi="Times New Roman"/>
          <w:sz w:val="24"/>
          <w:szCs w:val="24"/>
        </w:rPr>
        <w:t>:</w:t>
      </w:r>
      <w:r w:rsidRPr="00FA18A8">
        <w:rPr>
          <w:rFonts w:ascii="Times New Roman" w:hAnsi="Times New Roman"/>
          <w:i/>
          <w:iCs/>
          <w:sz w:val="24"/>
          <w:szCs w:val="24"/>
        </w:rPr>
        <w:t xml:space="preserve"> </w:t>
      </w:r>
      <w:r w:rsidRPr="00FA18A8">
        <w:rPr>
          <w:rFonts w:ascii="Times New Roman" w:hAnsi="Times New Roman"/>
          <w:sz w:val="24"/>
          <w:szCs w:val="24"/>
        </w:rPr>
        <w:t>высказывания собеседников в ситуациях повседневного общения,</w:t>
      </w:r>
      <w:r w:rsidRPr="00FA18A8">
        <w:rPr>
          <w:rFonts w:ascii="Times New Roman" w:hAnsi="Times New Roman"/>
          <w:i/>
          <w:iCs/>
          <w:sz w:val="24"/>
          <w:szCs w:val="24"/>
        </w:rPr>
        <w:t xml:space="preserve"> </w:t>
      </w:r>
      <w:r w:rsidRPr="00FA18A8">
        <w:rPr>
          <w:rFonts w:ascii="Times New Roman" w:hAnsi="Times New Roman"/>
          <w:sz w:val="24"/>
          <w:szCs w:val="24"/>
        </w:rPr>
        <w:t>сообщение, беседа, инте</w:t>
      </w:r>
      <w:r>
        <w:rPr>
          <w:rFonts w:ascii="Times New Roman" w:hAnsi="Times New Roman"/>
          <w:sz w:val="24"/>
          <w:szCs w:val="24"/>
        </w:rPr>
        <w:t>рвью, объявление, реклама и др.</w:t>
      </w:r>
    </w:p>
    <w:p w:rsidR="00AF4F35" w:rsidRPr="00FA18A8" w:rsidRDefault="00AF4F35" w:rsidP="00AF4F35">
      <w:pPr>
        <w:spacing w:after="0" w:line="240" w:lineRule="auto"/>
        <w:ind w:right="20" w:firstLine="851"/>
        <w:jc w:val="both"/>
        <w:rPr>
          <w:rFonts w:ascii="Times New Roman" w:hAnsi="Times New Roman"/>
          <w:sz w:val="24"/>
          <w:szCs w:val="24"/>
        </w:rPr>
      </w:pPr>
      <w:r w:rsidRPr="00FA18A8">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w:t>
      </w:r>
      <w:r w:rsidRPr="00FA18A8">
        <w:rPr>
          <w:rFonts w:ascii="Times New Roman" w:hAnsi="Times New Roman"/>
          <w:sz w:val="24"/>
          <w:szCs w:val="24"/>
        </w:rPr>
        <w:t>ь</w:t>
      </w:r>
      <w:r w:rsidRPr="00FA18A8">
        <w:rPr>
          <w:rFonts w:ascii="Times New Roman" w:hAnsi="Times New Roman"/>
          <w:sz w:val="24"/>
          <w:szCs w:val="24"/>
        </w:rPr>
        <w:t>ную ценно</w:t>
      </w:r>
      <w:r>
        <w:rPr>
          <w:rFonts w:ascii="Times New Roman" w:hAnsi="Times New Roman"/>
          <w:sz w:val="24"/>
          <w:szCs w:val="24"/>
        </w:rPr>
        <w:t>сть.</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Аудирование</w:t>
      </w:r>
      <w:r w:rsidRPr="00FA18A8">
        <w:rPr>
          <w:rFonts w:ascii="Times New Roman" w:hAnsi="Times New Roman"/>
          <w:i/>
          <w:iCs/>
          <w:sz w:val="24"/>
          <w:szCs w:val="24"/>
        </w:rPr>
        <w:t>с пониманием основного содержания</w:t>
      </w:r>
      <w:r w:rsidRPr="00FA18A8">
        <w:rPr>
          <w:rFonts w:ascii="Times New Roman" w:hAnsi="Times New Roman"/>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w:t>
      </w:r>
      <w:r>
        <w:rPr>
          <w:rFonts w:ascii="Times New Roman" w:hAnsi="Times New Roman"/>
          <w:sz w:val="24"/>
          <w:szCs w:val="24"/>
        </w:rPr>
        <w:t>в для аудирования – до 2 минут.</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Аудирование</w:t>
      </w:r>
      <w:r w:rsidRPr="00FA18A8">
        <w:rPr>
          <w:rFonts w:ascii="Times New Roman" w:hAnsi="Times New Roman"/>
          <w:i/>
          <w:iCs/>
          <w:sz w:val="24"/>
          <w:szCs w:val="24"/>
        </w:rPr>
        <w:t>с выборочным пониманием нужной/</w:t>
      </w:r>
      <w:r w:rsidRPr="00FA18A8">
        <w:rPr>
          <w:rFonts w:ascii="Times New Roman" w:hAnsi="Times New Roman"/>
          <w:sz w:val="24"/>
          <w:szCs w:val="24"/>
        </w:rPr>
        <w:t xml:space="preserve"> </w:t>
      </w:r>
      <w:r w:rsidRPr="00FA18A8">
        <w:rPr>
          <w:rFonts w:ascii="Times New Roman" w:hAnsi="Times New Roman"/>
          <w:i/>
          <w:iCs/>
          <w:sz w:val="24"/>
          <w:szCs w:val="24"/>
        </w:rPr>
        <w:t>интересующей/</w:t>
      </w:r>
      <w:r w:rsidRPr="00FA18A8">
        <w:rPr>
          <w:rFonts w:ascii="Times New Roman" w:hAnsi="Times New Roman"/>
          <w:sz w:val="24"/>
          <w:szCs w:val="24"/>
        </w:rPr>
        <w:t xml:space="preserve"> </w:t>
      </w:r>
      <w:r w:rsidRPr="00FA18A8">
        <w:rPr>
          <w:rFonts w:ascii="Times New Roman" w:hAnsi="Times New Roman"/>
          <w:i/>
          <w:iCs/>
          <w:sz w:val="24"/>
          <w:szCs w:val="24"/>
        </w:rPr>
        <w:t>запрашиваемой</w:t>
      </w:r>
      <w:r w:rsidRPr="00FA18A8">
        <w:rPr>
          <w:rFonts w:ascii="Times New Roman" w:hAnsi="Times New Roman"/>
          <w:sz w:val="24"/>
          <w:szCs w:val="24"/>
        </w:rPr>
        <w:t xml:space="preserve"> </w:t>
      </w:r>
      <w:r w:rsidRPr="00FA18A8">
        <w:rPr>
          <w:rFonts w:ascii="Times New Roman" w:hAnsi="Times New Roman"/>
          <w:i/>
          <w:iCs/>
          <w:sz w:val="24"/>
          <w:szCs w:val="24"/>
        </w:rPr>
        <w:t xml:space="preserve">информации </w:t>
      </w:r>
      <w:r w:rsidRPr="00FA18A8">
        <w:rPr>
          <w:rFonts w:ascii="Times New Roman" w:hAnsi="Times New Roman"/>
          <w:sz w:val="24"/>
          <w:szCs w:val="24"/>
        </w:rPr>
        <w:t>предполагает умение выделить значимую информацию в одном или</w:t>
      </w:r>
      <w:r w:rsidRPr="00FA18A8">
        <w:rPr>
          <w:rFonts w:ascii="Times New Roman" w:hAnsi="Times New Roman"/>
          <w:i/>
          <w:iCs/>
          <w:sz w:val="24"/>
          <w:szCs w:val="24"/>
        </w:rPr>
        <w:t xml:space="preserve"> </w:t>
      </w:r>
      <w:r w:rsidRPr="00FA18A8">
        <w:rPr>
          <w:rFonts w:ascii="Times New Roman" w:hAnsi="Times New Roman"/>
          <w:sz w:val="24"/>
          <w:szCs w:val="24"/>
        </w:rPr>
        <w:t xml:space="preserve">нескольких несложных аутентичных коротких текстах. Время звучания текстов </w:t>
      </w:r>
      <w:r>
        <w:rPr>
          <w:rFonts w:ascii="Times New Roman" w:hAnsi="Times New Roman"/>
          <w:sz w:val="24"/>
          <w:szCs w:val="24"/>
        </w:rPr>
        <w:t>для аудирования – до 1,5 минут.</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w:t>
      </w:r>
      <w:r w:rsidRPr="00FA18A8">
        <w:rPr>
          <w:rFonts w:ascii="Times New Roman" w:hAnsi="Times New Roman"/>
          <w:sz w:val="24"/>
          <w:szCs w:val="24"/>
        </w:rPr>
        <w:t>р</w:t>
      </w:r>
      <w:r w:rsidRPr="00FA18A8">
        <w:rPr>
          <w:rFonts w:ascii="Times New Roman" w:hAnsi="Times New Roman"/>
          <w:sz w:val="24"/>
          <w:szCs w:val="24"/>
        </w:rPr>
        <w:t>мации осуществляется на несложных аутентичных текстах, содержащих наряду с изученными и некоторое количест</w:t>
      </w:r>
      <w:r>
        <w:rPr>
          <w:rFonts w:ascii="Times New Roman" w:hAnsi="Times New Roman"/>
          <w:sz w:val="24"/>
          <w:szCs w:val="24"/>
        </w:rPr>
        <w:t>во незнакомых языковых я</w:t>
      </w:r>
      <w:r>
        <w:rPr>
          <w:rFonts w:ascii="Times New Roman" w:hAnsi="Times New Roman"/>
          <w:sz w:val="24"/>
          <w:szCs w:val="24"/>
        </w:rPr>
        <w:t>в</w:t>
      </w:r>
      <w:r>
        <w:rPr>
          <w:rFonts w:ascii="Times New Roman" w:hAnsi="Times New Roman"/>
          <w:sz w:val="24"/>
          <w:szCs w:val="24"/>
        </w:rPr>
        <w:t>лений.</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Чтение</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w:t>
      </w:r>
      <w:r>
        <w:rPr>
          <w:rFonts w:ascii="Times New Roman" w:hAnsi="Times New Roman"/>
          <w:sz w:val="24"/>
          <w:szCs w:val="24"/>
        </w:rPr>
        <w:t>нформации, с полным пониманием.</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i/>
          <w:iCs/>
          <w:sz w:val="24"/>
          <w:szCs w:val="24"/>
        </w:rPr>
        <w:t>Жанры текстов</w:t>
      </w:r>
      <w:r w:rsidRPr="00FA18A8">
        <w:rPr>
          <w:rFonts w:ascii="Times New Roman" w:hAnsi="Times New Roman"/>
          <w:sz w:val="24"/>
          <w:szCs w:val="24"/>
        </w:rPr>
        <w:t>:</w:t>
      </w:r>
      <w:r w:rsidRPr="00FA18A8">
        <w:rPr>
          <w:rFonts w:ascii="Times New Roman" w:hAnsi="Times New Roman"/>
          <w:i/>
          <w:iCs/>
          <w:sz w:val="24"/>
          <w:szCs w:val="24"/>
        </w:rPr>
        <w:t xml:space="preserve"> </w:t>
      </w:r>
      <w:r w:rsidRPr="00FA18A8">
        <w:rPr>
          <w:rFonts w:ascii="Times New Roman" w:hAnsi="Times New Roman"/>
          <w:sz w:val="24"/>
          <w:szCs w:val="24"/>
        </w:rPr>
        <w:t>научно-популярные,</w:t>
      </w:r>
      <w:r w:rsidRPr="00FA18A8">
        <w:rPr>
          <w:rFonts w:ascii="Times New Roman" w:hAnsi="Times New Roman"/>
          <w:i/>
          <w:iCs/>
          <w:sz w:val="24"/>
          <w:szCs w:val="24"/>
        </w:rPr>
        <w:t xml:space="preserve"> </w:t>
      </w:r>
      <w:r w:rsidRPr="00FA18A8">
        <w:rPr>
          <w:rFonts w:ascii="Times New Roman" w:hAnsi="Times New Roman"/>
          <w:sz w:val="24"/>
          <w:szCs w:val="24"/>
        </w:rPr>
        <w:t>публицистические,</w:t>
      </w:r>
      <w:r w:rsidRPr="00FA18A8">
        <w:rPr>
          <w:rFonts w:ascii="Times New Roman" w:hAnsi="Times New Roman"/>
          <w:i/>
          <w:iCs/>
          <w:sz w:val="24"/>
          <w:szCs w:val="24"/>
        </w:rPr>
        <w:t xml:space="preserve"> </w:t>
      </w:r>
      <w:r w:rsidRPr="00FA18A8">
        <w:rPr>
          <w:rFonts w:ascii="Times New Roman" w:hAnsi="Times New Roman"/>
          <w:sz w:val="24"/>
          <w:szCs w:val="24"/>
        </w:rPr>
        <w:t>художественные,</w:t>
      </w:r>
      <w:r w:rsidRPr="00FA18A8">
        <w:rPr>
          <w:rFonts w:ascii="Times New Roman" w:hAnsi="Times New Roman"/>
          <w:i/>
          <w:iCs/>
          <w:sz w:val="24"/>
          <w:szCs w:val="24"/>
        </w:rPr>
        <w:t xml:space="preserve"> </w:t>
      </w:r>
      <w:r w:rsidRPr="00FA18A8">
        <w:rPr>
          <w:rFonts w:ascii="Times New Roman" w:hAnsi="Times New Roman"/>
          <w:sz w:val="24"/>
          <w:szCs w:val="24"/>
        </w:rPr>
        <w:t>прагм</w:t>
      </w:r>
      <w:r>
        <w:rPr>
          <w:rFonts w:ascii="Times New Roman" w:hAnsi="Times New Roman"/>
          <w:sz w:val="24"/>
          <w:szCs w:val="24"/>
        </w:rPr>
        <w:t>атические.</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i/>
          <w:iCs/>
          <w:sz w:val="24"/>
          <w:szCs w:val="24"/>
        </w:rPr>
        <w:t>Типы текстов</w:t>
      </w:r>
      <w:r w:rsidRPr="00FA18A8">
        <w:rPr>
          <w:rFonts w:ascii="Times New Roman" w:hAnsi="Times New Roman"/>
          <w:sz w:val="24"/>
          <w:szCs w:val="24"/>
        </w:rPr>
        <w:t>:</w:t>
      </w:r>
      <w:r w:rsidRPr="00FA18A8">
        <w:rPr>
          <w:rFonts w:ascii="Times New Roman" w:hAnsi="Times New Roman"/>
          <w:i/>
          <w:iCs/>
          <w:sz w:val="24"/>
          <w:szCs w:val="24"/>
        </w:rPr>
        <w:t xml:space="preserve"> </w:t>
      </w:r>
      <w:r w:rsidRPr="00FA18A8">
        <w:rPr>
          <w:rFonts w:ascii="Times New Roman" w:hAnsi="Times New Roman"/>
          <w:sz w:val="24"/>
          <w:szCs w:val="24"/>
        </w:rPr>
        <w:t>статья,</w:t>
      </w:r>
      <w:r w:rsidRPr="00FA18A8">
        <w:rPr>
          <w:rFonts w:ascii="Times New Roman" w:hAnsi="Times New Roman"/>
          <w:i/>
          <w:iCs/>
          <w:sz w:val="24"/>
          <w:szCs w:val="24"/>
        </w:rPr>
        <w:t xml:space="preserve"> </w:t>
      </w:r>
      <w:r w:rsidRPr="00FA18A8">
        <w:rPr>
          <w:rFonts w:ascii="Times New Roman" w:hAnsi="Times New Roman"/>
          <w:sz w:val="24"/>
          <w:szCs w:val="24"/>
        </w:rPr>
        <w:t>интервью,</w:t>
      </w:r>
      <w:r w:rsidRPr="00FA18A8">
        <w:rPr>
          <w:rFonts w:ascii="Times New Roman" w:hAnsi="Times New Roman"/>
          <w:i/>
          <w:iCs/>
          <w:sz w:val="24"/>
          <w:szCs w:val="24"/>
        </w:rPr>
        <w:t xml:space="preserve"> </w:t>
      </w:r>
      <w:r w:rsidRPr="00FA18A8">
        <w:rPr>
          <w:rFonts w:ascii="Times New Roman" w:hAnsi="Times New Roman"/>
          <w:sz w:val="24"/>
          <w:szCs w:val="24"/>
        </w:rPr>
        <w:t>рассказ,</w:t>
      </w:r>
      <w:r w:rsidRPr="00FA18A8">
        <w:rPr>
          <w:rFonts w:ascii="Times New Roman" w:hAnsi="Times New Roman"/>
          <w:i/>
          <w:iCs/>
          <w:sz w:val="24"/>
          <w:szCs w:val="24"/>
        </w:rPr>
        <w:t xml:space="preserve"> </w:t>
      </w:r>
      <w:r w:rsidRPr="00FA18A8">
        <w:rPr>
          <w:rFonts w:ascii="Times New Roman" w:hAnsi="Times New Roman"/>
          <w:sz w:val="24"/>
          <w:szCs w:val="24"/>
        </w:rPr>
        <w:t>отрывок из художественного</w:t>
      </w:r>
      <w:r w:rsidRPr="00FA18A8">
        <w:rPr>
          <w:rFonts w:ascii="Times New Roman" w:hAnsi="Times New Roman"/>
          <w:i/>
          <w:iCs/>
          <w:sz w:val="24"/>
          <w:szCs w:val="24"/>
        </w:rPr>
        <w:t xml:space="preserve"> </w:t>
      </w:r>
      <w:r w:rsidRPr="00FA18A8">
        <w:rPr>
          <w:rFonts w:ascii="Times New Roman" w:hAnsi="Times New Roman"/>
          <w:sz w:val="24"/>
          <w:szCs w:val="24"/>
        </w:rPr>
        <w:t>произведения, объявление, рецепт, рекламны</w:t>
      </w:r>
      <w:r>
        <w:rPr>
          <w:rFonts w:ascii="Times New Roman" w:hAnsi="Times New Roman"/>
          <w:sz w:val="24"/>
          <w:szCs w:val="24"/>
        </w:rPr>
        <w:t>й проспект, стих</w:t>
      </w:r>
      <w:r>
        <w:rPr>
          <w:rFonts w:ascii="Times New Roman" w:hAnsi="Times New Roman"/>
          <w:sz w:val="24"/>
          <w:szCs w:val="24"/>
        </w:rPr>
        <w:t>о</w:t>
      </w:r>
      <w:r>
        <w:rPr>
          <w:rFonts w:ascii="Times New Roman" w:hAnsi="Times New Roman"/>
          <w:sz w:val="24"/>
          <w:szCs w:val="24"/>
        </w:rPr>
        <w:t>творение и др.</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w:t>
      </w:r>
      <w:r w:rsidRPr="00FA18A8">
        <w:rPr>
          <w:rFonts w:ascii="Times New Roman" w:hAnsi="Times New Roman"/>
          <w:sz w:val="24"/>
          <w:szCs w:val="24"/>
        </w:rPr>
        <w:t>ь</w:t>
      </w:r>
      <w:r w:rsidRPr="00FA18A8">
        <w:rPr>
          <w:rFonts w:ascii="Times New Roman" w:hAnsi="Times New Roman"/>
          <w:sz w:val="24"/>
          <w:szCs w:val="24"/>
        </w:rPr>
        <w:t>ную ценность, воздействовать на эмоциональную сферу школьников.</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lastRenderedPageBreak/>
        <w:t>Чтение с пониманием основного содержания осуществляется на несложных аутентичных текстах в рамках предметного содержания, об</w:t>
      </w:r>
      <w:r w:rsidRPr="00FA18A8">
        <w:rPr>
          <w:rFonts w:ascii="Times New Roman" w:hAnsi="Times New Roman"/>
          <w:sz w:val="24"/>
          <w:szCs w:val="24"/>
        </w:rPr>
        <w:t>о</w:t>
      </w:r>
      <w:r w:rsidRPr="00FA18A8">
        <w:rPr>
          <w:rFonts w:ascii="Times New Roman" w:hAnsi="Times New Roman"/>
          <w:sz w:val="24"/>
          <w:szCs w:val="24"/>
        </w:rPr>
        <w:t>значенного в программе. Тексты могут содержать некоторое количество неизученных языковых явлений. Объем те</w:t>
      </w:r>
      <w:r>
        <w:rPr>
          <w:rFonts w:ascii="Times New Roman" w:hAnsi="Times New Roman"/>
          <w:sz w:val="24"/>
          <w:szCs w:val="24"/>
        </w:rPr>
        <w:t>кстов для чтения – до 700 слов.</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Pr>
          <w:rFonts w:ascii="Times New Roman" w:hAnsi="Times New Roman"/>
          <w:sz w:val="24"/>
          <w:szCs w:val="24"/>
        </w:rPr>
        <w:t xml:space="preserve"> </w:t>
      </w:r>
      <w:r w:rsidRPr="00FA18A8">
        <w:rPr>
          <w:rFonts w:ascii="Times New Roman" w:hAnsi="Times New Roman"/>
          <w:sz w:val="24"/>
          <w:szCs w:val="24"/>
        </w:rPr>
        <w:t>Объем текста для чтения - около 350 слов.</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Чтение с полным пониманием осуществляется на несложных аутентичных текстах, построенных на изученном языковом материале. Объем те</w:t>
      </w:r>
      <w:r>
        <w:rPr>
          <w:rFonts w:ascii="Times New Roman" w:hAnsi="Times New Roman"/>
          <w:sz w:val="24"/>
          <w:szCs w:val="24"/>
        </w:rPr>
        <w:t>кста для чтения около 500 слов.</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Независимо от вида чтения возможно исп</w:t>
      </w:r>
      <w:r>
        <w:rPr>
          <w:rFonts w:ascii="Times New Roman" w:hAnsi="Times New Roman"/>
          <w:sz w:val="24"/>
          <w:szCs w:val="24"/>
        </w:rPr>
        <w:t>ользование двуязычного словаря.</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Письменная речь</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Дальнейшее развитие и совершенствование пи</w:t>
      </w:r>
      <w:r>
        <w:rPr>
          <w:rFonts w:ascii="Times New Roman" w:hAnsi="Times New Roman"/>
          <w:sz w:val="24"/>
          <w:szCs w:val="24"/>
        </w:rPr>
        <w:t>сьменной речи, а именно умений:</w:t>
      </w:r>
    </w:p>
    <w:p w:rsidR="00AF4F35" w:rsidRPr="009F6773" w:rsidRDefault="00AF4F35" w:rsidP="00AF4F35">
      <w:p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заполнение анкет и формуляров (указывать имя, фамилию, пол, гражданство, национальность, адрес);</w:t>
      </w:r>
    </w:p>
    <w:p w:rsidR="00AF4F35" w:rsidRPr="009F6773" w:rsidRDefault="00AF4F35" w:rsidP="00AF4F35">
      <w:p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написание коротких поздравлений с днем рождения и другими праздниками, выражение пожеланий (объемом 30–40 слов, включая а</w:t>
      </w:r>
      <w:r w:rsidRPr="00FA18A8">
        <w:rPr>
          <w:rFonts w:ascii="Times New Roman" w:hAnsi="Times New Roman"/>
          <w:sz w:val="24"/>
          <w:szCs w:val="24"/>
        </w:rPr>
        <w:t>д</w:t>
      </w:r>
      <w:r w:rsidRPr="00FA18A8">
        <w:rPr>
          <w:rFonts w:ascii="Times New Roman" w:hAnsi="Times New Roman"/>
          <w:sz w:val="24"/>
          <w:szCs w:val="24"/>
        </w:rPr>
        <w:t>рес);</w:t>
      </w:r>
    </w:p>
    <w:p w:rsidR="00AF4F35" w:rsidRPr="009F6773" w:rsidRDefault="00AF4F35" w:rsidP="00AF4F35">
      <w:p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AF4F35" w:rsidRPr="009F6773" w:rsidRDefault="00AF4F35" w:rsidP="00AF4F35">
      <w:p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AF4F35" w:rsidRPr="009F6773"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AF4F35" w:rsidRPr="00FA18A8" w:rsidRDefault="00AF4F35" w:rsidP="00AF4F35">
      <w:pPr>
        <w:spacing w:after="0" w:line="240" w:lineRule="auto"/>
        <w:ind w:right="3300" w:firstLine="851"/>
        <w:jc w:val="both"/>
        <w:rPr>
          <w:rFonts w:ascii="Times New Roman" w:eastAsia="Symbol" w:hAnsi="Times New Roman"/>
          <w:sz w:val="24"/>
          <w:szCs w:val="24"/>
        </w:rPr>
      </w:pPr>
      <w:r w:rsidRPr="00FA18A8">
        <w:rPr>
          <w:rFonts w:ascii="Times New Roman" w:hAnsi="Times New Roman"/>
          <w:b/>
          <w:bCs/>
          <w:sz w:val="24"/>
          <w:szCs w:val="24"/>
        </w:rPr>
        <w:t>Языковые средства и навыки оперирования ими Орфография и пунктуация</w:t>
      </w:r>
    </w:p>
    <w:p w:rsidR="00AF4F35" w:rsidRPr="00FA18A8"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w:t>
      </w:r>
      <w:r w:rsidRPr="00FA18A8">
        <w:rPr>
          <w:rFonts w:ascii="Times New Roman" w:hAnsi="Times New Roman"/>
          <w:sz w:val="24"/>
          <w:szCs w:val="24"/>
        </w:rPr>
        <w:t>а</w:t>
      </w:r>
      <w:r w:rsidRPr="00FA18A8">
        <w:rPr>
          <w:rFonts w:ascii="Times New Roman" w:hAnsi="Times New Roman"/>
          <w:sz w:val="24"/>
          <w:szCs w:val="24"/>
        </w:rPr>
        <w:t>ка) в конце предложения.</w:t>
      </w:r>
    </w:p>
    <w:p w:rsidR="00AF4F35" w:rsidRPr="00FA18A8"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b/>
          <w:bCs/>
          <w:sz w:val="24"/>
          <w:szCs w:val="24"/>
        </w:rPr>
        <w:t>Фонетическая сторона речи</w:t>
      </w:r>
    </w:p>
    <w:p w:rsidR="00AF4F35" w:rsidRPr="00FA18A8"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Pr>
          <w:rFonts w:ascii="Times New Roman" w:hAnsi="Times New Roman"/>
          <w:sz w:val="24"/>
          <w:szCs w:val="24"/>
        </w:rPr>
        <w:t xml:space="preserve"> </w:t>
      </w:r>
      <w:r w:rsidRPr="00FA18A8">
        <w:rPr>
          <w:rFonts w:ascii="Times New Roman" w:hAnsi="Times New Roman"/>
          <w:sz w:val="24"/>
          <w:szCs w:val="24"/>
        </w:rPr>
        <w:t>Членение предложений на смысловые группы. Ри</w:t>
      </w:r>
      <w:r w:rsidRPr="00FA18A8">
        <w:rPr>
          <w:rFonts w:ascii="Times New Roman" w:hAnsi="Times New Roman"/>
          <w:sz w:val="24"/>
          <w:szCs w:val="24"/>
        </w:rPr>
        <w:t>т</w:t>
      </w:r>
      <w:r w:rsidRPr="00FA18A8">
        <w:rPr>
          <w:rFonts w:ascii="Times New Roman" w:hAnsi="Times New Roman"/>
          <w:sz w:val="24"/>
          <w:szCs w:val="24"/>
        </w:rPr>
        <w:t>мико-интонационные навыки произношения различных типов предложений. Соблюдение правила отсутствия фразового ударения на служебных словах.</w:t>
      </w:r>
    </w:p>
    <w:p w:rsidR="00AF4F35" w:rsidRPr="00FA18A8"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b/>
          <w:bCs/>
          <w:sz w:val="24"/>
          <w:szCs w:val="24"/>
        </w:rPr>
        <w:t>Лексическая сторона речи</w:t>
      </w:r>
    </w:p>
    <w:p w:rsidR="00AF4F35" w:rsidRPr="00FA18A8"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AF4F35" w:rsidRPr="00FA18A8"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Основные способы словообразования: аффиксация, словосложение, конверсия. Многозначность лексических единиц. Синонимы. Ант</w:t>
      </w:r>
      <w:r w:rsidRPr="00FA18A8">
        <w:rPr>
          <w:rFonts w:ascii="Times New Roman" w:hAnsi="Times New Roman"/>
          <w:sz w:val="24"/>
          <w:szCs w:val="24"/>
        </w:rPr>
        <w:t>о</w:t>
      </w:r>
      <w:r w:rsidRPr="00FA18A8">
        <w:rPr>
          <w:rFonts w:ascii="Times New Roman" w:hAnsi="Times New Roman"/>
          <w:sz w:val="24"/>
          <w:szCs w:val="24"/>
        </w:rPr>
        <w:t>нимы. Лексическая сочетаемость.</w:t>
      </w:r>
    </w:p>
    <w:p w:rsidR="00AF4F35" w:rsidRPr="00FA18A8"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b/>
          <w:bCs/>
          <w:sz w:val="24"/>
          <w:szCs w:val="24"/>
        </w:rPr>
        <w:t>Грамматическая сторона речи</w:t>
      </w:r>
    </w:p>
    <w:p w:rsidR="00AF4F35" w:rsidRPr="007C780C"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lastRenderedPageBreak/>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w:t>
      </w:r>
      <w:r w:rsidRPr="00FA18A8">
        <w:rPr>
          <w:rFonts w:ascii="Times New Roman" w:hAnsi="Times New Roman"/>
          <w:sz w:val="24"/>
          <w:szCs w:val="24"/>
        </w:rPr>
        <w:t>ь</w:t>
      </w:r>
      <w:r w:rsidRPr="00FA18A8">
        <w:rPr>
          <w:rFonts w:ascii="Times New Roman" w:hAnsi="Times New Roman"/>
          <w:sz w:val="24"/>
          <w:szCs w:val="24"/>
        </w:rPr>
        <w:t>ное), вопросительное, побудительное, восклицательное. Использование пр</w:t>
      </w:r>
      <w:r>
        <w:rPr>
          <w:rFonts w:ascii="Times New Roman" w:hAnsi="Times New Roman"/>
          <w:sz w:val="24"/>
          <w:szCs w:val="24"/>
        </w:rPr>
        <w:t>ямого и обратного порядка слов.</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w:t>
      </w:r>
      <w:r>
        <w:rPr>
          <w:rFonts w:ascii="Times New Roman" w:hAnsi="Times New Roman"/>
          <w:sz w:val="24"/>
          <w:szCs w:val="24"/>
        </w:rPr>
        <w:t>в и их эквивалентов; предлогов.</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Социокультурные знания и умения.</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Умение осуществлять межличностное и межкульт</w:t>
      </w:r>
      <w:r>
        <w:rPr>
          <w:rFonts w:ascii="Times New Roman" w:hAnsi="Times New Roman"/>
          <w:sz w:val="24"/>
          <w:szCs w:val="24"/>
        </w:rPr>
        <w:t>урное общение, используя знания о</w:t>
      </w:r>
    </w:p>
    <w:p w:rsidR="00AF4F35" w:rsidRPr="00FA18A8" w:rsidRDefault="00AF4F35" w:rsidP="00AF4F35">
      <w:pPr>
        <w:tabs>
          <w:tab w:val="left" w:pos="457"/>
        </w:tabs>
        <w:spacing w:after="0" w:line="240" w:lineRule="auto"/>
        <w:ind w:left="262"/>
        <w:jc w:val="both"/>
        <w:rPr>
          <w:rFonts w:ascii="Times New Roman" w:hAnsi="Times New Roman"/>
          <w:sz w:val="24"/>
          <w:szCs w:val="24"/>
        </w:rPr>
      </w:pPr>
      <w:r w:rsidRPr="00FA18A8">
        <w:rPr>
          <w:rFonts w:ascii="Times New Roman" w:hAnsi="Times New Roman"/>
          <w:sz w:val="24"/>
          <w:szCs w:val="24"/>
        </w:rPr>
        <w:t>национально-культурных особенностях своей страны и страны/стран изучаемого языка, полученные на уроках иностранного языка и в проце</w:t>
      </w:r>
      <w:r w:rsidRPr="00FA18A8">
        <w:rPr>
          <w:rFonts w:ascii="Times New Roman" w:hAnsi="Times New Roman"/>
          <w:sz w:val="24"/>
          <w:szCs w:val="24"/>
        </w:rPr>
        <w:t>с</w:t>
      </w:r>
      <w:r w:rsidRPr="00FA18A8">
        <w:rPr>
          <w:rFonts w:ascii="Times New Roman" w:hAnsi="Times New Roman"/>
          <w:sz w:val="24"/>
          <w:szCs w:val="24"/>
        </w:rPr>
        <w:t>се изучения других предметов (знания межпредметного характера). Это предполагает овладение:</w:t>
      </w:r>
    </w:p>
    <w:p w:rsidR="00AF4F35" w:rsidRPr="00FA18A8"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знаниями о значении родного и иностранного языков в современном мире;</w:t>
      </w:r>
    </w:p>
    <w:p w:rsidR="00AF4F35" w:rsidRPr="00FA18A8"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AF4F35" w:rsidRPr="00FA18A8"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AF4F35" w:rsidRPr="00FA18A8"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знаниями о реалиях страны/стран изучаемого языка: традициях (в питании, проведении выходных дней, основных национальных праз</w:t>
      </w:r>
      <w:r w:rsidRPr="00FA18A8">
        <w:rPr>
          <w:rFonts w:ascii="Times New Roman" w:hAnsi="Times New Roman"/>
          <w:sz w:val="24"/>
          <w:szCs w:val="24"/>
        </w:rPr>
        <w:t>д</w:t>
      </w:r>
      <w:r w:rsidRPr="00FA18A8">
        <w:rPr>
          <w:rFonts w:ascii="Times New Roman" w:hAnsi="Times New Roman"/>
          <w:sz w:val="24"/>
          <w:szCs w:val="24"/>
        </w:rPr>
        <w:t>ников и т. д.), распространенных образцов фольклора (пословицы и т. д.);</w:t>
      </w:r>
    </w:p>
    <w:p w:rsidR="00AF4F35" w:rsidRPr="00FA18A8"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представлениями о</w:t>
      </w:r>
      <w:r>
        <w:rPr>
          <w:rFonts w:ascii="Times New Roman" w:hAnsi="Times New Roman"/>
          <w:sz w:val="24"/>
          <w:szCs w:val="24"/>
        </w:rPr>
        <w:t xml:space="preserve"> </w:t>
      </w:r>
      <w:r w:rsidRPr="00FA18A8">
        <w:rPr>
          <w:rFonts w:ascii="Times New Roman" w:hAnsi="Times New Roman"/>
          <w:sz w:val="24"/>
          <w:szCs w:val="24"/>
        </w:rPr>
        <w:t>сходстве и различиях в традициях своей страны и стран изучаемого языка; об особенностях образа жизни, быта, кул</w:t>
      </w:r>
      <w:r w:rsidRPr="00FA18A8">
        <w:rPr>
          <w:rFonts w:ascii="Times New Roman" w:hAnsi="Times New Roman"/>
          <w:sz w:val="24"/>
          <w:szCs w:val="24"/>
        </w:rPr>
        <w:t>ь</w:t>
      </w:r>
      <w:r w:rsidRPr="00FA18A8">
        <w:rPr>
          <w:rFonts w:ascii="Times New Roman" w:hAnsi="Times New Roman"/>
          <w:sz w:val="24"/>
          <w:szCs w:val="24"/>
        </w:rPr>
        <w:t>туры (всемирно известных достопримечательностях, выдающихся людях и их вкладе в мировую культуру) страны/стран изучаемого языка; о н</w:t>
      </w:r>
      <w:r w:rsidRPr="00FA18A8">
        <w:rPr>
          <w:rFonts w:ascii="Times New Roman" w:hAnsi="Times New Roman"/>
          <w:sz w:val="24"/>
          <w:szCs w:val="24"/>
        </w:rPr>
        <w:t>е</w:t>
      </w:r>
      <w:r w:rsidRPr="00FA18A8">
        <w:rPr>
          <w:rFonts w:ascii="Times New Roman" w:hAnsi="Times New Roman"/>
          <w:sz w:val="24"/>
          <w:szCs w:val="24"/>
        </w:rPr>
        <w:t>которых произведениях художественной литературы на изучаемом иностранном языке;</w:t>
      </w:r>
    </w:p>
    <w:p w:rsidR="00AF4F35" w:rsidRPr="00FA18A8"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AF4F35" w:rsidRPr="00FA18A8"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умением представлять родную страну и ее культуру на иностранном языке; оказывать помощь зарубежным гостям в нашей стране в с</w:t>
      </w:r>
      <w:r w:rsidRPr="00FA18A8">
        <w:rPr>
          <w:rFonts w:ascii="Times New Roman" w:hAnsi="Times New Roman"/>
          <w:sz w:val="24"/>
          <w:szCs w:val="24"/>
        </w:rPr>
        <w:t>и</w:t>
      </w:r>
      <w:r w:rsidRPr="00FA18A8">
        <w:rPr>
          <w:rFonts w:ascii="Times New Roman" w:hAnsi="Times New Roman"/>
          <w:sz w:val="24"/>
          <w:szCs w:val="24"/>
        </w:rPr>
        <w:t>туациях повседневного общения.</w:t>
      </w:r>
    </w:p>
    <w:p w:rsidR="00AF4F35" w:rsidRDefault="00AF4F35" w:rsidP="00AF4F35">
      <w:pPr>
        <w:tabs>
          <w:tab w:val="left" w:pos="0"/>
        </w:tabs>
        <w:spacing w:after="0" w:line="240" w:lineRule="auto"/>
        <w:ind w:right="-25" w:firstLine="851"/>
        <w:jc w:val="both"/>
        <w:rPr>
          <w:rFonts w:ascii="Times New Roman" w:hAnsi="Times New Roman"/>
          <w:b/>
          <w:bCs/>
          <w:sz w:val="24"/>
          <w:szCs w:val="24"/>
        </w:rPr>
      </w:pPr>
      <w:r w:rsidRPr="00FA18A8">
        <w:rPr>
          <w:rFonts w:ascii="Times New Roman" w:hAnsi="Times New Roman"/>
          <w:b/>
          <w:bCs/>
          <w:sz w:val="24"/>
          <w:szCs w:val="24"/>
        </w:rPr>
        <w:t xml:space="preserve">Компенсаторные умения </w:t>
      </w:r>
    </w:p>
    <w:p w:rsidR="00AF4F35" w:rsidRPr="00FA18A8" w:rsidRDefault="00AF4F35" w:rsidP="00AF4F35">
      <w:pPr>
        <w:tabs>
          <w:tab w:val="left" w:pos="0"/>
        </w:tabs>
        <w:spacing w:after="0" w:line="240" w:lineRule="auto"/>
        <w:ind w:right="-25" w:firstLine="851"/>
        <w:jc w:val="both"/>
        <w:rPr>
          <w:rFonts w:ascii="Times New Roman" w:eastAsia="Symbol" w:hAnsi="Times New Roman"/>
          <w:sz w:val="24"/>
          <w:szCs w:val="24"/>
        </w:rPr>
      </w:pPr>
      <w:r w:rsidRPr="00FA18A8">
        <w:rPr>
          <w:rFonts w:ascii="Times New Roman" w:hAnsi="Times New Roman"/>
          <w:sz w:val="24"/>
          <w:szCs w:val="24"/>
        </w:rPr>
        <w:t>Совершенствование умений:</w:t>
      </w:r>
    </w:p>
    <w:p w:rsidR="00AF4F35" w:rsidRPr="00FA18A8" w:rsidRDefault="00AF4F35" w:rsidP="00AF4F35">
      <w:pPr>
        <w:tabs>
          <w:tab w:val="left" w:pos="0"/>
        </w:tabs>
        <w:spacing w:after="0" w:line="240" w:lineRule="auto"/>
        <w:ind w:right="-25" w:firstLine="851"/>
        <w:jc w:val="both"/>
        <w:rPr>
          <w:rFonts w:ascii="Times New Roman" w:eastAsia="Symbol" w:hAnsi="Times New Roman"/>
          <w:sz w:val="24"/>
          <w:szCs w:val="24"/>
        </w:rPr>
      </w:pPr>
      <w:r w:rsidRPr="00FA18A8">
        <w:rPr>
          <w:rFonts w:ascii="Times New Roman" w:hAnsi="Times New Roman"/>
          <w:sz w:val="24"/>
          <w:szCs w:val="24"/>
        </w:rPr>
        <w:t>переспрашивать, просить повторить, уточняя значение незнакомых слов;</w:t>
      </w:r>
    </w:p>
    <w:p w:rsidR="00AF4F35" w:rsidRPr="00B103E4" w:rsidRDefault="00AF4F35" w:rsidP="00AF4F35">
      <w:pPr>
        <w:tabs>
          <w:tab w:val="left" w:pos="0"/>
        </w:tabs>
        <w:spacing w:after="0" w:line="240" w:lineRule="auto"/>
        <w:ind w:right="-25" w:firstLine="851"/>
        <w:jc w:val="both"/>
        <w:rPr>
          <w:rFonts w:ascii="Times New Roman" w:eastAsia="Symbol" w:hAnsi="Times New Roman"/>
          <w:sz w:val="24"/>
          <w:szCs w:val="24"/>
        </w:rPr>
      </w:pPr>
      <w:r w:rsidRPr="00FA18A8">
        <w:rPr>
          <w:rFonts w:ascii="Times New Roman" w:hAnsi="Times New Roman"/>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AF4F35" w:rsidRPr="00B103E4" w:rsidRDefault="00AF4F35" w:rsidP="00AF4F35">
      <w:pPr>
        <w:tabs>
          <w:tab w:val="left" w:pos="0"/>
        </w:tabs>
        <w:spacing w:after="0" w:line="240" w:lineRule="auto"/>
        <w:ind w:right="-25" w:firstLine="851"/>
        <w:jc w:val="both"/>
        <w:rPr>
          <w:rFonts w:ascii="Times New Roman" w:eastAsia="Symbol" w:hAnsi="Times New Roman"/>
          <w:sz w:val="24"/>
          <w:szCs w:val="24"/>
        </w:rPr>
      </w:pPr>
      <w:r w:rsidRPr="00FA18A8">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AF4F35" w:rsidRPr="00B103E4" w:rsidRDefault="00AF4F35" w:rsidP="00AF4F35">
      <w:pPr>
        <w:tabs>
          <w:tab w:val="left" w:pos="0"/>
        </w:tabs>
        <w:spacing w:after="0" w:line="240" w:lineRule="auto"/>
        <w:ind w:right="-25" w:firstLine="851"/>
        <w:jc w:val="both"/>
        <w:rPr>
          <w:rFonts w:ascii="Times New Roman" w:eastAsia="Symbol" w:hAnsi="Times New Roman"/>
          <w:sz w:val="24"/>
          <w:szCs w:val="24"/>
        </w:rPr>
      </w:pPr>
      <w:r w:rsidRPr="00FA18A8">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AF4F35" w:rsidRPr="00FA18A8"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использовать синонимы, антонимы, описание понятия при дефиците языковых</w:t>
      </w:r>
    </w:p>
    <w:p w:rsidR="00AF4F35" w:rsidRPr="00FA18A8"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средств.</w:t>
      </w:r>
    </w:p>
    <w:p w:rsidR="00AF4F35" w:rsidRPr="00FA18A8" w:rsidRDefault="00AF4F35" w:rsidP="00AF4F35">
      <w:pPr>
        <w:tabs>
          <w:tab w:val="left" w:pos="0"/>
        </w:tabs>
        <w:spacing w:after="0" w:line="240" w:lineRule="auto"/>
        <w:ind w:right="1960" w:firstLine="851"/>
        <w:jc w:val="both"/>
        <w:rPr>
          <w:rFonts w:ascii="Times New Roman" w:eastAsia="Symbol" w:hAnsi="Times New Roman"/>
          <w:sz w:val="24"/>
          <w:szCs w:val="24"/>
        </w:rPr>
      </w:pPr>
      <w:r w:rsidRPr="00FA18A8">
        <w:rPr>
          <w:rFonts w:ascii="Times New Roman" w:hAnsi="Times New Roman"/>
          <w:b/>
          <w:bCs/>
          <w:sz w:val="24"/>
          <w:szCs w:val="24"/>
        </w:rPr>
        <w:t xml:space="preserve">Общеучебные умения и универсальные способы деятельности </w:t>
      </w:r>
      <w:r w:rsidRPr="00FA18A8">
        <w:rPr>
          <w:rFonts w:ascii="Times New Roman" w:hAnsi="Times New Roman"/>
          <w:sz w:val="24"/>
          <w:szCs w:val="24"/>
        </w:rPr>
        <w:t>Формирование и совершенствование умений:</w:t>
      </w:r>
    </w:p>
    <w:p w:rsidR="00AF4F35" w:rsidRPr="00B103E4" w:rsidRDefault="00AF4F35" w:rsidP="00AF4F35">
      <w:pPr>
        <w:tabs>
          <w:tab w:val="left" w:pos="0"/>
        </w:tabs>
        <w:spacing w:after="0" w:line="240" w:lineRule="auto"/>
        <w:ind w:right="120" w:firstLine="851"/>
        <w:jc w:val="both"/>
        <w:rPr>
          <w:rFonts w:ascii="Times New Roman" w:eastAsia="Symbol" w:hAnsi="Times New Roman"/>
          <w:sz w:val="24"/>
          <w:szCs w:val="24"/>
        </w:rPr>
      </w:pPr>
      <w:r w:rsidRPr="00FA18A8">
        <w:rPr>
          <w:rFonts w:ascii="Times New Roman" w:hAnsi="Times New Roman"/>
          <w:sz w:val="24"/>
          <w:szCs w:val="24"/>
        </w:rPr>
        <w:lastRenderedPageBreak/>
        <w:t>работать с информацией: поиск и выделение нужной информации, обобщение, сокращение, расширение устной и письменной инфо</w:t>
      </w:r>
      <w:r w:rsidRPr="00FA18A8">
        <w:rPr>
          <w:rFonts w:ascii="Times New Roman" w:hAnsi="Times New Roman"/>
          <w:sz w:val="24"/>
          <w:szCs w:val="24"/>
        </w:rPr>
        <w:t>р</w:t>
      </w:r>
      <w:r w:rsidRPr="00FA18A8">
        <w:rPr>
          <w:rFonts w:ascii="Times New Roman" w:hAnsi="Times New Roman"/>
          <w:sz w:val="24"/>
          <w:szCs w:val="24"/>
        </w:rPr>
        <w:t>мации, создание второго текста по аналогии, заполнение таблиц;</w:t>
      </w:r>
    </w:p>
    <w:p w:rsidR="00AF4F35" w:rsidRPr="00B103E4" w:rsidRDefault="00AF4F35" w:rsidP="00AF4F35">
      <w:pPr>
        <w:tabs>
          <w:tab w:val="left" w:pos="0"/>
        </w:tabs>
        <w:spacing w:after="0" w:line="240" w:lineRule="auto"/>
        <w:ind w:right="120" w:firstLine="851"/>
        <w:jc w:val="both"/>
        <w:rPr>
          <w:rFonts w:ascii="Times New Roman" w:eastAsia="Symbol" w:hAnsi="Times New Roman"/>
          <w:sz w:val="24"/>
          <w:szCs w:val="24"/>
        </w:rPr>
      </w:pPr>
      <w:r w:rsidRPr="00FA18A8">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AF4F35" w:rsidRPr="00FA18A8" w:rsidRDefault="00AF4F35" w:rsidP="00AF4F35">
      <w:pPr>
        <w:tabs>
          <w:tab w:val="left" w:pos="0"/>
        </w:tabs>
        <w:spacing w:after="0" w:line="240" w:lineRule="auto"/>
        <w:ind w:right="120" w:firstLine="851"/>
        <w:jc w:val="both"/>
        <w:rPr>
          <w:rFonts w:ascii="Times New Roman" w:eastAsia="Symbol" w:hAnsi="Times New Roman"/>
          <w:sz w:val="24"/>
          <w:szCs w:val="24"/>
        </w:rPr>
      </w:pPr>
      <w:r w:rsidRPr="00FA18A8">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w:t>
      </w:r>
      <w:r w:rsidRPr="00FA18A8">
        <w:rPr>
          <w:rFonts w:ascii="Times New Roman" w:hAnsi="Times New Roman"/>
          <w:sz w:val="24"/>
          <w:szCs w:val="24"/>
        </w:rPr>
        <w:t>с</w:t>
      </w:r>
      <w:r w:rsidRPr="00FA18A8">
        <w:rPr>
          <w:rFonts w:ascii="Times New Roman" w:hAnsi="Times New Roman"/>
          <w:sz w:val="24"/>
          <w:szCs w:val="24"/>
        </w:rPr>
        <w:t>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w:t>
      </w:r>
      <w:r w:rsidRPr="00FA18A8">
        <w:rPr>
          <w:rFonts w:ascii="Times New Roman" w:hAnsi="Times New Roman"/>
          <w:sz w:val="24"/>
          <w:szCs w:val="24"/>
        </w:rPr>
        <w:t>к</w:t>
      </w:r>
      <w:r w:rsidRPr="00FA18A8">
        <w:rPr>
          <w:rFonts w:ascii="Times New Roman" w:hAnsi="Times New Roman"/>
          <w:sz w:val="24"/>
          <w:szCs w:val="24"/>
        </w:rPr>
        <w:t>том, взаимодействие в группе с другими участниками проектной деятельности;</w:t>
      </w:r>
    </w:p>
    <w:p w:rsidR="00AF4F35" w:rsidRPr="00931D8E" w:rsidRDefault="00AF4F35" w:rsidP="00AF4F35">
      <w:pPr>
        <w:tabs>
          <w:tab w:val="left" w:pos="1260"/>
        </w:tabs>
        <w:spacing w:after="0" w:line="240" w:lineRule="auto"/>
        <w:ind w:left="1260"/>
        <w:jc w:val="both"/>
        <w:rPr>
          <w:rFonts w:ascii="Times New Roman" w:eastAsia="Symbol" w:hAnsi="Times New Roman"/>
          <w:sz w:val="24"/>
          <w:szCs w:val="24"/>
        </w:rPr>
      </w:pPr>
      <w:r w:rsidRPr="00FA18A8">
        <w:rPr>
          <w:rFonts w:ascii="Times New Roman" w:hAnsi="Times New Roman"/>
          <w:sz w:val="24"/>
          <w:szCs w:val="24"/>
        </w:rPr>
        <w:t>самостоятельно работать в классе и дома.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Специальные учебные умения</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Формирова</w:t>
      </w:r>
      <w:r>
        <w:rPr>
          <w:rFonts w:ascii="Times New Roman" w:hAnsi="Times New Roman"/>
          <w:sz w:val="24"/>
          <w:szCs w:val="24"/>
        </w:rPr>
        <w:t>ние и совершенствование умений:</w:t>
      </w:r>
    </w:p>
    <w:p w:rsidR="00AF4F35" w:rsidRPr="00931D8E" w:rsidRDefault="00AF4F35" w:rsidP="00AF4F35">
      <w:pPr>
        <w:tabs>
          <w:tab w:val="left" w:pos="126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находить ключевые слова и социокультурные реалии в работе над текстом;</w:t>
      </w:r>
    </w:p>
    <w:p w:rsidR="00AF4F35" w:rsidRPr="00931D8E" w:rsidRDefault="00AF4F35" w:rsidP="00AF4F35">
      <w:pPr>
        <w:tabs>
          <w:tab w:val="left" w:pos="126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семантизировать слова на основе языковой догадки;</w:t>
      </w:r>
    </w:p>
    <w:p w:rsidR="00AF4F35" w:rsidRPr="00931D8E" w:rsidRDefault="00AF4F35" w:rsidP="00AF4F35">
      <w:pPr>
        <w:tabs>
          <w:tab w:val="left" w:pos="126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осуществлять словообразовательный анализ;</w:t>
      </w:r>
    </w:p>
    <w:p w:rsidR="00AF4F35" w:rsidRPr="00FA18A8" w:rsidRDefault="00AF4F35" w:rsidP="00AF4F35">
      <w:pPr>
        <w:tabs>
          <w:tab w:val="left" w:pos="1254"/>
        </w:tabs>
        <w:spacing w:after="0" w:line="240" w:lineRule="auto"/>
        <w:ind w:right="120" w:firstLine="851"/>
        <w:jc w:val="both"/>
        <w:rPr>
          <w:rFonts w:ascii="Times New Roman" w:eastAsia="Symbol" w:hAnsi="Times New Roman"/>
          <w:sz w:val="24"/>
          <w:szCs w:val="24"/>
        </w:rPr>
      </w:pPr>
      <w:r w:rsidRPr="00FA18A8">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AF4F35" w:rsidRPr="00FA18A8" w:rsidRDefault="00AF4F35" w:rsidP="00AF4F35">
      <w:pPr>
        <w:tabs>
          <w:tab w:val="left" w:pos="126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участвовать в проектной деятельности меж- и метапредметного характера.</w:t>
      </w:r>
    </w:p>
    <w:p w:rsidR="00AF4F35" w:rsidRDefault="00AF4F35" w:rsidP="00AF4F35">
      <w:pPr>
        <w:spacing w:after="0" w:line="240" w:lineRule="auto"/>
        <w:rPr>
          <w:rFonts w:ascii="Times New Roman" w:hAnsi="Times New Roman"/>
          <w:b/>
          <w:bCs/>
          <w:sz w:val="24"/>
          <w:szCs w:val="24"/>
        </w:rPr>
      </w:pPr>
      <w:r w:rsidRPr="00FA18A8">
        <w:rPr>
          <w:rFonts w:ascii="Times New Roman" w:hAnsi="Times New Roman"/>
          <w:b/>
          <w:bCs/>
          <w:sz w:val="24"/>
          <w:szCs w:val="24"/>
        </w:rPr>
        <w:t>Тематическое планирование</w:t>
      </w:r>
    </w:p>
    <w:tbl>
      <w:tblPr>
        <w:tblStyle w:val="af4"/>
        <w:tblW w:w="0" w:type="auto"/>
        <w:tblLook w:val="04A0"/>
      </w:tblPr>
      <w:tblGrid>
        <w:gridCol w:w="596"/>
        <w:gridCol w:w="5957"/>
        <w:gridCol w:w="3277"/>
      </w:tblGrid>
      <w:tr w:rsidR="00E142B3" w:rsidTr="005406D8">
        <w:tc>
          <w:tcPr>
            <w:tcW w:w="596" w:type="dxa"/>
          </w:tcPr>
          <w:p w:rsidR="00E142B3" w:rsidRPr="00D1030D" w:rsidRDefault="00E142B3" w:rsidP="00E142B3">
            <w:pPr>
              <w:spacing w:after="0" w:line="240" w:lineRule="auto"/>
              <w:jc w:val="both"/>
              <w:rPr>
                <w:rFonts w:ascii="Times New Roman" w:hAnsi="Times New Roman"/>
                <w:b/>
                <w:sz w:val="24"/>
                <w:szCs w:val="24"/>
              </w:rPr>
            </w:pPr>
            <w:r w:rsidRPr="00D1030D">
              <w:rPr>
                <w:rFonts w:ascii="Times New Roman" w:hAnsi="Times New Roman"/>
                <w:b/>
                <w:sz w:val="24"/>
                <w:szCs w:val="24"/>
              </w:rPr>
              <w:t>№п</w:t>
            </w:r>
          </w:p>
        </w:tc>
        <w:tc>
          <w:tcPr>
            <w:tcW w:w="5957" w:type="dxa"/>
          </w:tcPr>
          <w:p w:rsidR="00E142B3" w:rsidRPr="00D1030D" w:rsidRDefault="00E142B3" w:rsidP="00E142B3">
            <w:pPr>
              <w:spacing w:after="0" w:line="240" w:lineRule="auto"/>
              <w:jc w:val="both"/>
              <w:rPr>
                <w:rFonts w:ascii="Times New Roman" w:hAnsi="Times New Roman"/>
                <w:b/>
                <w:sz w:val="24"/>
                <w:szCs w:val="24"/>
              </w:rPr>
            </w:pPr>
            <w:r w:rsidRPr="00D1030D">
              <w:rPr>
                <w:rFonts w:ascii="Times New Roman" w:hAnsi="Times New Roman"/>
                <w:b/>
                <w:sz w:val="24"/>
                <w:szCs w:val="24"/>
              </w:rPr>
              <w:t>Раздел, тема</w:t>
            </w:r>
          </w:p>
        </w:tc>
        <w:tc>
          <w:tcPr>
            <w:tcW w:w="3277" w:type="dxa"/>
          </w:tcPr>
          <w:p w:rsidR="00E142B3" w:rsidRPr="00D1030D" w:rsidRDefault="00E142B3" w:rsidP="00E142B3">
            <w:pPr>
              <w:spacing w:after="0" w:line="240" w:lineRule="auto"/>
              <w:jc w:val="both"/>
              <w:rPr>
                <w:rFonts w:ascii="Times New Roman" w:hAnsi="Times New Roman"/>
                <w:b/>
                <w:sz w:val="24"/>
                <w:szCs w:val="24"/>
              </w:rPr>
            </w:pPr>
            <w:r>
              <w:rPr>
                <w:rFonts w:ascii="Times New Roman" w:hAnsi="Times New Roman"/>
                <w:b/>
                <w:sz w:val="24"/>
                <w:szCs w:val="24"/>
              </w:rPr>
              <w:t>Количество часов</w:t>
            </w:r>
          </w:p>
        </w:tc>
      </w:tr>
      <w:tr w:rsidR="00E142B3" w:rsidTr="005406D8">
        <w:tc>
          <w:tcPr>
            <w:tcW w:w="596" w:type="dxa"/>
          </w:tcPr>
          <w:p w:rsidR="00E142B3" w:rsidRPr="00D1030D" w:rsidRDefault="00E142B3" w:rsidP="00E142B3">
            <w:pPr>
              <w:spacing w:after="0" w:line="240" w:lineRule="auto"/>
              <w:rPr>
                <w:rFonts w:ascii="Times New Roman" w:hAnsi="Times New Roman"/>
                <w:b/>
                <w:sz w:val="24"/>
                <w:szCs w:val="24"/>
              </w:rPr>
            </w:pPr>
            <w:r w:rsidRPr="00D1030D">
              <w:rPr>
                <w:rFonts w:ascii="Times New Roman" w:hAnsi="Times New Roman"/>
                <w:b/>
                <w:sz w:val="24"/>
                <w:szCs w:val="24"/>
              </w:rPr>
              <w:t>1</w:t>
            </w:r>
          </w:p>
        </w:tc>
        <w:tc>
          <w:tcPr>
            <w:tcW w:w="5957" w:type="dxa"/>
          </w:tcPr>
          <w:p w:rsidR="00E142B3" w:rsidRPr="00D1030D" w:rsidRDefault="00E142B3" w:rsidP="00E142B3">
            <w:pPr>
              <w:spacing w:after="0" w:line="240" w:lineRule="auto"/>
              <w:rPr>
                <w:rFonts w:ascii="Times New Roman" w:hAnsi="Times New Roman"/>
                <w:sz w:val="24"/>
                <w:szCs w:val="24"/>
              </w:rPr>
            </w:pPr>
            <w:r w:rsidRPr="00D1030D">
              <w:rPr>
                <w:rFonts w:ascii="Times New Roman" w:hAnsi="Times New Roman"/>
                <w:sz w:val="24"/>
                <w:szCs w:val="24"/>
              </w:rPr>
              <w:t>Межличностные взаимоотношения в семье, со сверс</w:t>
            </w:r>
            <w:r w:rsidRPr="00D1030D">
              <w:rPr>
                <w:rFonts w:ascii="Times New Roman" w:hAnsi="Times New Roman"/>
                <w:sz w:val="24"/>
                <w:szCs w:val="24"/>
              </w:rPr>
              <w:t>т</w:t>
            </w:r>
            <w:r w:rsidRPr="00D1030D">
              <w:rPr>
                <w:rFonts w:ascii="Times New Roman" w:hAnsi="Times New Roman"/>
                <w:sz w:val="24"/>
                <w:szCs w:val="24"/>
              </w:rPr>
              <w:t xml:space="preserve">никами; решение конфликтных ситуаций. Внешность и черты характера человека </w:t>
            </w:r>
          </w:p>
        </w:tc>
        <w:tc>
          <w:tcPr>
            <w:tcW w:w="3277" w:type="dxa"/>
          </w:tcPr>
          <w:p w:rsidR="00E142B3" w:rsidRPr="00D1030D" w:rsidRDefault="00E142B3" w:rsidP="00E142B3">
            <w:pPr>
              <w:spacing w:after="0" w:line="240" w:lineRule="auto"/>
              <w:rPr>
                <w:rFonts w:ascii="Times New Roman" w:hAnsi="Times New Roman"/>
                <w:sz w:val="24"/>
                <w:szCs w:val="24"/>
              </w:rPr>
            </w:pPr>
            <w:r w:rsidRPr="00D1030D">
              <w:rPr>
                <w:rFonts w:ascii="Times New Roman" w:hAnsi="Times New Roman"/>
                <w:sz w:val="24"/>
                <w:szCs w:val="24"/>
              </w:rPr>
              <w:t>60</w:t>
            </w:r>
          </w:p>
        </w:tc>
      </w:tr>
      <w:tr w:rsidR="00E142B3" w:rsidTr="005406D8">
        <w:tc>
          <w:tcPr>
            <w:tcW w:w="596" w:type="dxa"/>
          </w:tcPr>
          <w:p w:rsidR="00E142B3" w:rsidRPr="00D1030D" w:rsidRDefault="00E142B3" w:rsidP="00E142B3">
            <w:pPr>
              <w:spacing w:after="0" w:line="240" w:lineRule="auto"/>
              <w:rPr>
                <w:rFonts w:ascii="Times New Roman" w:hAnsi="Times New Roman"/>
                <w:b/>
                <w:sz w:val="24"/>
                <w:szCs w:val="24"/>
              </w:rPr>
            </w:pPr>
            <w:r w:rsidRPr="00D1030D">
              <w:rPr>
                <w:rFonts w:ascii="Times New Roman" w:hAnsi="Times New Roman"/>
                <w:b/>
                <w:sz w:val="24"/>
                <w:szCs w:val="24"/>
              </w:rPr>
              <w:t>2</w:t>
            </w:r>
          </w:p>
        </w:tc>
        <w:tc>
          <w:tcPr>
            <w:tcW w:w="5957" w:type="dxa"/>
          </w:tcPr>
          <w:p w:rsidR="00E142B3" w:rsidRPr="00D1030D" w:rsidRDefault="00E142B3" w:rsidP="00E142B3">
            <w:pPr>
              <w:spacing w:after="0" w:line="240" w:lineRule="auto"/>
              <w:rPr>
                <w:rFonts w:ascii="Times New Roman" w:hAnsi="Times New Roman"/>
                <w:sz w:val="24"/>
                <w:szCs w:val="24"/>
              </w:rPr>
            </w:pPr>
            <w:r w:rsidRPr="00D1030D">
              <w:rPr>
                <w:rFonts w:ascii="Times New Roman" w:hAnsi="Times New Roman"/>
                <w:sz w:val="24"/>
                <w:szCs w:val="24"/>
              </w:rPr>
              <w:t>Досуг и увлечения (чтение, кино, театр, музей, муз</w:t>
            </w:r>
            <w:r w:rsidRPr="00D1030D">
              <w:rPr>
                <w:rFonts w:ascii="Times New Roman" w:hAnsi="Times New Roman"/>
                <w:sz w:val="24"/>
                <w:szCs w:val="24"/>
              </w:rPr>
              <w:t>ы</w:t>
            </w:r>
            <w:r w:rsidRPr="00D1030D">
              <w:rPr>
                <w:rFonts w:ascii="Times New Roman" w:hAnsi="Times New Roman"/>
                <w:sz w:val="24"/>
                <w:szCs w:val="24"/>
              </w:rPr>
              <w:t>ка). Виды отдыха, путешествия. Молодежная мода. Покупки. Карманные деньги</w:t>
            </w:r>
          </w:p>
        </w:tc>
        <w:tc>
          <w:tcPr>
            <w:tcW w:w="3277" w:type="dxa"/>
          </w:tcPr>
          <w:p w:rsidR="00E142B3" w:rsidRPr="00D1030D" w:rsidRDefault="00E142B3" w:rsidP="00E142B3">
            <w:pPr>
              <w:spacing w:after="0" w:line="240" w:lineRule="auto"/>
              <w:rPr>
                <w:rFonts w:ascii="Times New Roman" w:hAnsi="Times New Roman"/>
                <w:sz w:val="24"/>
                <w:szCs w:val="24"/>
              </w:rPr>
            </w:pPr>
            <w:r w:rsidRPr="00D1030D">
              <w:rPr>
                <w:rFonts w:ascii="Times New Roman" w:hAnsi="Times New Roman"/>
                <w:sz w:val="24"/>
                <w:szCs w:val="24"/>
              </w:rPr>
              <w:t>60</w:t>
            </w:r>
          </w:p>
        </w:tc>
      </w:tr>
      <w:tr w:rsidR="00E142B3" w:rsidTr="005406D8">
        <w:tc>
          <w:tcPr>
            <w:tcW w:w="596" w:type="dxa"/>
          </w:tcPr>
          <w:p w:rsidR="00E142B3" w:rsidRPr="00D1030D" w:rsidRDefault="00E142B3" w:rsidP="00E142B3">
            <w:pPr>
              <w:spacing w:after="0" w:line="240" w:lineRule="auto"/>
              <w:rPr>
                <w:rFonts w:ascii="Times New Roman" w:hAnsi="Times New Roman"/>
                <w:b/>
                <w:sz w:val="24"/>
                <w:szCs w:val="24"/>
              </w:rPr>
            </w:pPr>
            <w:r w:rsidRPr="00D1030D">
              <w:rPr>
                <w:rFonts w:ascii="Times New Roman" w:hAnsi="Times New Roman"/>
                <w:b/>
                <w:sz w:val="24"/>
                <w:szCs w:val="24"/>
              </w:rPr>
              <w:t>3</w:t>
            </w:r>
          </w:p>
        </w:tc>
        <w:tc>
          <w:tcPr>
            <w:tcW w:w="5957" w:type="dxa"/>
          </w:tcPr>
          <w:p w:rsidR="00E142B3" w:rsidRPr="00D1030D" w:rsidRDefault="00E142B3" w:rsidP="00E142B3">
            <w:pPr>
              <w:spacing w:after="0" w:line="240" w:lineRule="auto"/>
              <w:rPr>
                <w:rFonts w:ascii="Times New Roman" w:hAnsi="Times New Roman"/>
                <w:sz w:val="24"/>
                <w:szCs w:val="24"/>
              </w:rPr>
            </w:pPr>
            <w:r w:rsidRPr="00D1030D">
              <w:rPr>
                <w:rFonts w:ascii="Times New Roman" w:hAnsi="Times New Roman"/>
                <w:sz w:val="24"/>
                <w:szCs w:val="24"/>
              </w:rPr>
              <w:t>Здоровый образ жизни: режим труда и отдыха, спорт, сбалансированное питание, отказ от вредных привычек</w:t>
            </w:r>
          </w:p>
        </w:tc>
        <w:tc>
          <w:tcPr>
            <w:tcW w:w="3277" w:type="dxa"/>
          </w:tcPr>
          <w:p w:rsidR="00E142B3" w:rsidRPr="00D1030D" w:rsidRDefault="00E142B3" w:rsidP="00E142B3">
            <w:pPr>
              <w:spacing w:after="0" w:line="240" w:lineRule="auto"/>
              <w:rPr>
                <w:rFonts w:ascii="Times New Roman" w:hAnsi="Times New Roman"/>
                <w:sz w:val="24"/>
                <w:szCs w:val="24"/>
              </w:rPr>
            </w:pPr>
            <w:r w:rsidRPr="00D1030D">
              <w:rPr>
                <w:rFonts w:ascii="Times New Roman" w:hAnsi="Times New Roman"/>
                <w:sz w:val="24"/>
                <w:szCs w:val="24"/>
              </w:rPr>
              <w:t>40</w:t>
            </w:r>
          </w:p>
        </w:tc>
      </w:tr>
      <w:tr w:rsidR="00E142B3" w:rsidTr="005406D8">
        <w:tc>
          <w:tcPr>
            <w:tcW w:w="596" w:type="dxa"/>
          </w:tcPr>
          <w:p w:rsidR="00E142B3" w:rsidRPr="00D1030D" w:rsidRDefault="00E142B3" w:rsidP="00E142B3">
            <w:pPr>
              <w:spacing w:after="0" w:line="240" w:lineRule="auto"/>
              <w:rPr>
                <w:rFonts w:ascii="Times New Roman" w:hAnsi="Times New Roman"/>
                <w:b/>
                <w:sz w:val="24"/>
                <w:szCs w:val="24"/>
              </w:rPr>
            </w:pPr>
            <w:r w:rsidRPr="00D1030D">
              <w:rPr>
                <w:rFonts w:ascii="Times New Roman" w:hAnsi="Times New Roman"/>
                <w:b/>
                <w:sz w:val="24"/>
                <w:szCs w:val="24"/>
              </w:rPr>
              <w:t>4</w:t>
            </w:r>
          </w:p>
        </w:tc>
        <w:tc>
          <w:tcPr>
            <w:tcW w:w="5957" w:type="dxa"/>
          </w:tcPr>
          <w:p w:rsidR="00E142B3" w:rsidRPr="00D1030D" w:rsidRDefault="00E142B3" w:rsidP="00E142B3">
            <w:pPr>
              <w:spacing w:after="0" w:line="240" w:lineRule="auto"/>
              <w:rPr>
                <w:rFonts w:ascii="Times New Roman" w:hAnsi="Times New Roman"/>
                <w:sz w:val="24"/>
                <w:szCs w:val="24"/>
              </w:rPr>
            </w:pPr>
            <w:r w:rsidRPr="00D1030D">
              <w:rPr>
                <w:rFonts w:ascii="Times New Roman" w:hAnsi="Times New Roman"/>
                <w:sz w:val="24"/>
                <w:szCs w:val="24"/>
              </w:rPr>
              <w:t>Школьное образование, школьная жизнь, изучаемые предметы и отношение к ним. Международные школ</w:t>
            </w:r>
            <w:r w:rsidRPr="00D1030D">
              <w:rPr>
                <w:rFonts w:ascii="Times New Roman" w:hAnsi="Times New Roman"/>
                <w:sz w:val="24"/>
                <w:szCs w:val="24"/>
              </w:rPr>
              <w:t>ь</w:t>
            </w:r>
            <w:r w:rsidRPr="00D1030D">
              <w:rPr>
                <w:rFonts w:ascii="Times New Roman" w:hAnsi="Times New Roman"/>
                <w:sz w:val="24"/>
                <w:szCs w:val="24"/>
              </w:rPr>
              <w:t>ные обмены. Переписка с зарубежными сверстниками. Каникулы в различное время года</w:t>
            </w:r>
          </w:p>
        </w:tc>
        <w:tc>
          <w:tcPr>
            <w:tcW w:w="3277" w:type="dxa"/>
          </w:tcPr>
          <w:p w:rsidR="00E142B3" w:rsidRPr="00D1030D" w:rsidRDefault="00E142B3" w:rsidP="00E142B3">
            <w:pPr>
              <w:spacing w:after="0" w:line="240" w:lineRule="auto"/>
              <w:rPr>
                <w:rFonts w:ascii="Times New Roman" w:hAnsi="Times New Roman"/>
                <w:sz w:val="24"/>
                <w:szCs w:val="24"/>
              </w:rPr>
            </w:pPr>
            <w:r w:rsidRPr="00D1030D">
              <w:rPr>
                <w:rFonts w:ascii="Times New Roman" w:hAnsi="Times New Roman"/>
                <w:sz w:val="24"/>
                <w:szCs w:val="24"/>
              </w:rPr>
              <w:t>55</w:t>
            </w:r>
          </w:p>
        </w:tc>
      </w:tr>
      <w:tr w:rsidR="00E142B3" w:rsidTr="005406D8">
        <w:tc>
          <w:tcPr>
            <w:tcW w:w="596" w:type="dxa"/>
          </w:tcPr>
          <w:p w:rsidR="00E142B3" w:rsidRPr="00D1030D" w:rsidRDefault="00E142B3" w:rsidP="00E142B3">
            <w:pPr>
              <w:spacing w:after="0" w:line="240" w:lineRule="auto"/>
              <w:jc w:val="both"/>
              <w:rPr>
                <w:rFonts w:ascii="Times New Roman" w:hAnsi="Times New Roman"/>
                <w:b/>
                <w:sz w:val="24"/>
                <w:szCs w:val="24"/>
              </w:rPr>
            </w:pPr>
            <w:r w:rsidRPr="00D1030D">
              <w:rPr>
                <w:rFonts w:ascii="Times New Roman" w:hAnsi="Times New Roman"/>
                <w:b/>
                <w:sz w:val="24"/>
                <w:szCs w:val="24"/>
              </w:rPr>
              <w:t>5</w:t>
            </w:r>
          </w:p>
        </w:tc>
        <w:tc>
          <w:tcPr>
            <w:tcW w:w="5957" w:type="dxa"/>
          </w:tcPr>
          <w:p w:rsidR="00E142B3" w:rsidRPr="00D1030D" w:rsidRDefault="00E142B3" w:rsidP="00E142B3">
            <w:pPr>
              <w:spacing w:after="0" w:line="240" w:lineRule="auto"/>
              <w:jc w:val="both"/>
              <w:rPr>
                <w:rFonts w:ascii="Times New Roman" w:hAnsi="Times New Roman"/>
                <w:sz w:val="24"/>
                <w:szCs w:val="24"/>
              </w:rPr>
            </w:pPr>
            <w:r w:rsidRPr="00D1030D">
              <w:rPr>
                <w:rFonts w:ascii="Times New Roman" w:hAnsi="Times New Roman"/>
                <w:sz w:val="24"/>
                <w:szCs w:val="24"/>
              </w:rPr>
              <w:t>Мир профессий. Проблемы выбора профессии. Роль иностранного языка в планах на будущее.</w:t>
            </w:r>
          </w:p>
        </w:tc>
        <w:tc>
          <w:tcPr>
            <w:tcW w:w="3277" w:type="dxa"/>
          </w:tcPr>
          <w:p w:rsidR="00E142B3" w:rsidRPr="00D1030D" w:rsidRDefault="00E142B3" w:rsidP="00E142B3">
            <w:pPr>
              <w:spacing w:after="0" w:line="240" w:lineRule="auto"/>
              <w:jc w:val="both"/>
              <w:rPr>
                <w:rFonts w:ascii="Times New Roman" w:hAnsi="Times New Roman"/>
                <w:sz w:val="24"/>
                <w:szCs w:val="24"/>
              </w:rPr>
            </w:pPr>
            <w:r w:rsidRPr="00D1030D">
              <w:rPr>
                <w:rFonts w:ascii="Times New Roman" w:hAnsi="Times New Roman"/>
                <w:sz w:val="24"/>
                <w:szCs w:val="24"/>
              </w:rPr>
              <w:t>40</w:t>
            </w:r>
          </w:p>
        </w:tc>
      </w:tr>
      <w:tr w:rsidR="00E142B3" w:rsidTr="005406D8">
        <w:tc>
          <w:tcPr>
            <w:tcW w:w="596" w:type="dxa"/>
          </w:tcPr>
          <w:p w:rsidR="00E142B3" w:rsidRPr="00D1030D" w:rsidRDefault="00E142B3" w:rsidP="00E142B3">
            <w:pPr>
              <w:spacing w:after="0" w:line="240" w:lineRule="auto"/>
              <w:jc w:val="both"/>
              <w:rPr>
                <w:rFonts w:ascii="Times New Roman" w:hAnsi="Times New Roman"/>
                <w:b/>
                <w:sz w:val="24"/>
                <w:szCs w:val="24"/>
              </w:rPr>
            </w:pPr>
            <w:r w:rsidRPr="00D1030D">
              <w:rPr>
                <w:rFonts w:ascii="Times New Roman" w:hAnsi="Times New Roman"/>
                <w:b/>
                <w:sz w:val="24"/>
                <w:szCs w:val="24"/>
              </w:rPr>
              <w:t>6</w:t>
            </w:r>
          </w:p>
        </w:tc>
        <w:tc>
          <w:tcPr>
            <w:tcW w:w="5957" w:type="dxa"/>
          </w:tcPr>
          <w:p w:rsidR="00E142B3" w:rsidRPr="00D1030D" w:rsidRDefault="00E142B3" w:rsidP="00E142B3">
            <w:pPr>
              <w:spacing w:after="0" w:line="240" w:lineRule="auto"/>
              <w:jc w:val="both"/>
              <w:rPr>
                <w:rFonts w:ascii="Times New Roman" w:hAnsi="Times New Roman"/>
                <w:sz w:val="24"/>
                <w:szCs w:val="24"/>
              </w:rPr>
            </w:pPr>
            <w:r w:rsidRPr="00D1030D">
              <w:rPr>
                <w:rFonts w:ascii="Times New Roman" w:hAnsi="Times New Roman"/>
                <w:sz w:val="24"/>
                <w:szCs w:val="24"/>
              </w:rPr>
              <w:t>Вселенная и человек. Природа: флора и фауна. Пр</w:t>
            </w:r>
            <w:r w:rsidRPr="00D1030D">
              <w:rPr>
                <w:rFonts w:ascii="Times New Roman" w:hAnsi="Times New Roman"/>
                <w:sz w:val="24"/>
                <w:szCs w:val="24"/>
              </w:rPr>
              <w:t>о</w:t>
            </w:r>
            <w:r w:rsidRPr="00D1030D">
              <w:rPr>
                <w:rFonts w:ascii="Times New Roman" w:hAnsi="Times New Roman"/>
                <w:sz w:val="24"/>
                <w:szCs w:val="24"/>
              </w:rPr>
              <w:t xml:space="preserve">блемы экологии. Защита окружающей среды. Климат, </w:t>
            </w:r>
            <w:r w:rsidRPr="00D1030D">
              <w:rPr>
                <w:rFonts w:ascii="Times New Roman" w:hAnsi="Times New Roman"/>
                <w:sz w:val="24"/>
                <w:szCs w:val="24"/>
              </w:rPr>
              <w:lastRenderedPageBreak/>
              <w:t>погода. Условия проживания в городской / сельской местности. Транспорт</w:t>
            </w:r>
          </w:p>
        </w:tc>
        <w:tc>
          <w:tcPr>
            <w:tcW w:w="3277" w:type="dxa"/>
          </w:tcPr>
          <w:p w:rsidR="00E142B3" w:rsidRPr="00D1030D" w:rsidRDefault="00E142B3" w:rsidP="00E142B3">
            <w:pPr>
              <w:spacing w:after="0" w:line="240" w:lineRule="auto"/>
              <w:jc w:val="both"/>
              <w:rPr>
                <w:rFonts w:ascii="Times New Roman" w:hAnsi="Times New Roman"/>
                <w:sz w:val="24"/>
                <w:szCs w:val="24"/>
              </w:rPr>
            </w:pPr>
            <w:r w:rsidRPr="00D1030D">
              <w:rPr>
                <w:rFonts w:ascii="Times New Roman" w:hAnsi="Times New Roman"/>
                <w:sz w:val="24"/>
                <w:szCs w:val="24"/>
              </w:rPr>
              <w:lastRenderedPageBreak/>
              <w:t>50</w:t>
            </w:r>
          </w:p>
        </w:tc>
      </w:tr>
      <w:tr w:rsidR="00E142B3" w:rsidTr="005406D8">
        <w:tc>
          <w:tcPr>
            <w:tcW w:w="596" w:type="dxa"/>
          </w:tcPr>
          <w:p w:rsidR="00E142B3" w:rsidRPr="00D1030D" w:rsidRDefault="00E142B3" w:rsidP="00E142B3">
            <w:pPr>
              <w:spacing w:after="0" w:line="240" w:lineRule="auto"/>
              <w:jc w:val="both"/>
              <w:rPr>
                <w:rFonts w:ascii="Times New Roman" w:hAnsi="Times New Roman"/>
                <w:b/>
                <w:sz w:val="24"/>
                <w:szCs w:val="24"/>
              </w:rPr>
            </w:pPr>
            <w:r w:rsidRPr="00D1030D">
              <w:rPr>
                <w:rFonts w:ascii="Times New Roman" w:hAnsi="Times New Roman"/>
                <w:b/>
                <w:sz w:val="24"/>
                <w:szCs w:val="24"/>
              </w:rPr>
              <w:lastRenderedPageBreak/>
              <w:t>7</w:t>
            </w:r>
          </w:p>
        </w:tc>
        <w:tc>
          <w:tcPr>
            <w:tcW w:w="5957" w:type="dxa"/>
          </w:tcPr>
          <w:p w:rsidR="00E142B3" w:rsidRPr="00D1030D" w:rsidRDefault="00E142B3" w:rsidP="00E142B3">
            <w:pPr>
              <w:spacing w:after="0" w:line="240" w:lineRule="auto"/>
              <w:jc w:val="both"/>
              <w:rPr>
                <w:rFonts w:ascii="Times New Roman" w:hAnsi="Times New Roman"/>
                <w:sz w:val="24"/>
                <w:szCs w:val="24"/>
              </w:rPr>
            </w:pPr>
            <w:r w:rsidRPr="00D1030D">
              <w:rPr>
                <w:rFonts w:ascii="Times New Roman" w:hAnsi="Times New Roman"/>
                <w:sz w:val="24"/>
                <w:szCs w:val="24"/>
              </w:rPr>
              <w:t>Средства массовой информации и коммуникации (пресса, телевидение, радио, Интернет).</w:t>
            </w:r>
          </w:p>
        </w:tc>
        <w:tc>
          <w:tcPr>
            <w:tcW w:w="3277" w:type="dxa"/>
          </w:tcPr>
          <w:p w:rsidR="00E142B3" w:rsidRPr="00D1030D" w:rsidRDefault="00E142B3" w:rsidP="00E142B3">
            <w:pPr>
              <w:spacing w:after="0" w:line="240" w:lineRule="auto"/>
              <w:jc w:val="both"/>
              <w:rPr>
                <w:rFonts w:ascii="Times New Roman" w:hAnsi="Times New Roman"/>
                <w:sz w:val="24"/>
                <w:szCs w:val="24"/>
              </w:rPr>
            </w:pPr>
            <w:r w:rsidRPr="00D1030D">
              <w:rPr>
                <w:rFonts w:ascii="Times New Roman" w:hAnsi="Times New Roman"/>
                <w:sz w:val="24"/>
                <w:szCs w:val="24"/>
              </w:rPr>
              <w:t>30</w:t>
            </w:r>
          </w:p>
        </w:tc>
      </w:tr>
      <w:tr w:rsidR="00E142B3" w:rsidTr="005406D8">
        <w:tc>
          <w:tcPr>
            <w:tcW w:w="596" w:type="dxa"/>
          </w:tcPr>
          <w:p w:rsidR="00E142B3" w:rsidRPr="00D1030D" w:rsidRDefault="00E142B3" w:rsidP="00E142B3">
            <w:pPr>
              <w:spacing w:after="0" w:line="240" w:lineRule="auto"/>
              <w:jc w:val="both"/>
              <w:rPr>
                <w:rFonts w:ascii="Times New Roman" w:hAnsi="Times New Roman"/>
                <w:b/>
                <w:sz w:val="24"/>
                <w:szCs w:val="24"/>
              </w:rPr>
            </w:pPr>
            <w:r w:rsidRPr="00D1030D">
              <w:rPr>
                <w:rFonts w:ascii="Times New Roman" w:hAnsi="Times New Roman"/>
                <w:b/>
                <w:sz w:val="24"/>
                <w:szCs w:val="24"/>
              </w:rPr>
              <w:t>8</w:t>
            </w:r>
          </w:p>
        </w:tc>
        <w:tc>
          <w:tcPr>
            <w:tcW w:w="5957" w:type="dxa"/>
          </w:tcPr>
          <w:p w:rsidR="00E142B3" w:rsidRPr="00D1030D" w:rsidRDefault="00E142B3" w:rsidP="00E142B3">
            <w:pPr>
              <w:spacing w:after="0" w:line="240" w:lineRule="auto"/>
              <w:jc w:val="both"/>
              <w:rPr>
                <w:rFonts w:ascii="Times New Roman" w:hAnsi="Times New Roman"/>
                <w:sz w:val="24"/>
                <w:szCs w:val="24"/>
              </w:rPr>
            </w:pPr>
            <w:r w:rsidRPr="00D1030D">
              <w:rPr>
                <w:rFonts w:ascii="Times New Roman" w:hAnsi="Times New Roman"/>
                <w:sz w:val="24"/>
                <w:szCs w:val="24"/>
              </w:rPr>
              <w:t>Страна / Страны изучаемого языка и родная страна, их географическое положение, столицы и крупные города, регионы, достопримечательности, культурные особе</w:t>
            </w:r>
            <w:r w:rsidRPr="00D1030D">
              <w:rPr>
                <w:rFonts w:ascii="Times New Roman" w:hAnsi="Times New Roman"/>
                <w:sz w:val="24"/>
                <w:szCs w:val="24"/>
              </w:rPr>
              <w:t>н</w:t>
            </w:r>
            <w:r w:rsidRPr="00D1030D">
              <w:rPr>
                <w:rFonts w:ascii="Times New Roman" w:hAnsi="Times New Roman"/>
                <w:sz w:val="24"/>
                <w:szCs w:val="24"/>
              </w:rPr>
              <w:t>ности (национальные праздники, знаменательные даты, традиции, обычаи), страницы истории, выдающиеся люди, их вклад в науку и мировую культуру</w:t>
            </w:r>
          </w:p>
        </w:tc>
        <w:tc>
          <w:tcPr>
            <w:tcW w:w="3277" w:type="dxa"/>
          </w:tcPr>
          <w:p w:rsidR="00E142B3" w:rsidRPr="00D1030D" w:rsidRDefault="00E142B3" w:rsidP="00E142B3">
            <w:pPr>
              <w:spacing w:after="0" w:line="240" w:lineRule="auto"/>
              <w:jc w:val="both"/>
              <w:rPr>
                <w:rFonts w:ascii="Times New Roman" w:hAnsi="Times New Roman"/>
                <w:sz w:val="24"/>
                <w:szCs w:val="24"/>
              </w:rPr>
            </w:pPr>
            <w:r w:rsidRPr="00D1030D">
              <w:rPr>
                <w:rFonts w:ascii="Times New Roman" w:hAnsi="Times New Roman"/>
                <w:sz w:val="24"/>
                <w:szCs w:val="24"/>
              </w:rPr>
              <w:t>60</w:t>
            </w:r>
          </w:p>
        </w:tc>
      </w:tr>
      <w:tr w:rsidR="00E142B3" w:rsidTr="005406D8">
        <w:tc>
          <w:tcPr>
            <w:tcW w:w="596" w:type="dxa"/>
          </w:tcPr>
          <w:p w:rsidR="00E142B3" w:rsidRPr="00D1030D" w:rsidRDefault="00E142B3" w:rsidP="00E142B3">
            <w:pPr>
              <w:spacing w:after="0" w:line="240" w:lineRule="auto"/>
              <w:jc w:val="both"/>
              <w:rPr>
                <w:rFonts w:ascii="Times New Roman" w:hAnsi="Times New Roman"/>
                <w:b/>
                <w:sz w:val="24"/>
                <w:szCs w:val="24"/>
              </w:rPr>
            </w:pPr>
            <w:r w:rsidRPr="00D1030D">
              <w:rPr>
                <w:rFonts w:ascii="Times New Roman" w:hAnsi="Times New Roman"/>
                <w:b/>
                <w:sz w:val="24"/>
                <w:szCs w:val="24"/>
              </w:rPr>
              <w:t>9</w:t>
            </w:r>
          </w:p>
        </w:tc>
        <w:tc>
          <w:tcPr>
            <w:tcW w:w="5957" w:type="dxa"/>
          </w:tcPr>
          <w:p w:rsidR="00E142B3" w:rsidRPr="00D1030D" w:rsidRDefault="00E142B3" w:rsidP="00E142B3">
            <w:pPr>
              <w:spacing w:after="0" w:line="240" w:lineRule="auto"/>
              <w:jc w:val="both"/>
              <w:rPr>
                <w:rFonts w:ascii="Times New Roman" w:hAnsi="Times New Roman"/>
                <w:sz w:val="24"/>
                <w:szCs w:val="24"/>
              </w:rPr>
            </w:pPr>
            <w:r w:rsidRPr="00D1030D">
              <w:rPr>
                <w:rFonts w:ascii="Times New Roman" w:hAnsi="Times New Roman"/>
                <w:sz w:val="24"/>
                <w:szCs w:val="24"/>
              </w:rPr>
              <w:t>Резервные часы: - Обобщение, повторение - Формир</w:t>
            </w:r>
            <w:r w:rsidRPr="00D1030D">
              <w:rPr>
                <w:rFonts w:ascii="Times New Roman" w:hAnsi="Times New Roman"/>
                <w:sz w:val="24"/>
                <w:szCs w:val="24"/>
              </w:rPr>
              <w:t>о</w:t>
            </w:r>
            <w:r w:rsidRPr="00D1030D">
              <w:rPr>
                <w:rFonts w:ascii="Times New Roman" w:hAnsi="Times New Roman"/>
                <w:sz w:val="24"/>
                <w:szCs w:val="24"/>
              </w:rPr>
              <w:t>вание и развитие ГН. - Проекты. - Самостоятельные и контрольные работы</w:t>
            </w:r>
          </w:p>
        </w:tc>
        <w:tc>
          <w:tcPr>
            <w:tcW w:w="3277" w:type="dxa"/>
          </w:tcPr>
          <w:p w:rsidR="00E142B3" w:rsidRPr="00D1030D" w:rsidRDefault="00E142B3" w:rsidP="00E142B3">
            <w:pPr>
              <w:spacing w:after="0" w:line="240" w:lineRule="auto"/>
              <w:jc w:val="both"/>
              <w:rPr>
                <w:rFonts w:ascii="Times New Roman" w:hAnsi="Times New Roman"/>
                <w:sz w:val="24"/>
                <w:szCs w:val="24"/>
              </w:rPr>
            </w:pPr>
            <w:r w:rsidRPr="00D1030D">
              <w:rPr>
                <w:rFonts w:ascii="Times New Roman" w:hAnsi="Times New Roman"/>
                <w:sz w:val="24"/>
                <w:szCs w:val="24"/>
              </w:rPr>
              <w:t>115</w:t>
            </w:r>
          </w:p>
        </w:tc>
      </w:tr>
      <w:tr w:rsidR="00E142B3" w:rsidTr="005406D8">
        <w:tc>
          <w:tcPr>
            <w:tcW w:w="596" w:type="dxa"/>
          </w:tcPr>
          <w:p w:rsidR="00E142B3" w:rsidRPr="00D1030D" w:rsidRDefault="00E142B3" w:rsidP="00E142B3">
            <w:pPr>
              <w:spacing w:after="0" w:line="240" w:lineRule="auto"/>
              <w:jc w:val="both"/>
              <w:rPr>
                <w:rFonts w:ascii="Times New Roman" w:hAnsi="Times New Roman"/>
                <w:sz w:val="24"/>
                <w:szCs w:val="24"/>
              </w:rPr>
            </w:pPr>
          </w:p>
        </w:tc>
        <w:tc>
          <w:tcPr>
            <w:tcW w:w="5957" w:type="dxa"/>
          </w:tcPr>
          <w:p w:rsidR="00E142B3" w:rsidRPr="00D1030D" w:rsidRDefault="00E142B3" w:rsidP="00E142B3">
            <w:pPr>
              <w:spacing w:after="0" w:line="240" w:lineRule="auto"/>
              <w:jc w:val="both"/>
              <w:rPr>
                <w:rFonts w:ascii="Times New Roman" w:hAnsi="Times New Roman"/>
                <w:sz w:val="24"/>
                <w:szCs w:val="24"/>
              </w:rPr>
            </w:pPr>
            <w:r w:rsidRPr="00D1030D">
              <w:rPr>
                <w:rFonts w:ascii="Times New Roman" w:hAnsi="Times New Roman"/>
                <w:sz w:val="24"/>
                <w:szCs w:val="24"/>
              </w:rPr>
              <w:t xml:space="preserve">Итого </w:t>
            </w:r>
          </w:p>
        </w:tc>
        <w:tc>
          <w:tcPr>
            <w:tcW w:w="3277" w:type="dxa"/>
          </w:tcPr>
          <w:p w:rsidR="00E142B3" w:rsidRPr="00D1030D" w:rsidRDefault="00E142B3" w:rsidP="00E142B3">
            <w:pPr>
              <w:spacing w:after="0" w:line="240" w:lineRule="auto"/>
              <w:jc w:val="both"/>
              <w:rPr>
                <w:rFonts w:ascii="Times New Roman" w:hAnsi="Times New Roman"/>
                <w:sz w:val="24"/>
                <w:szCs w:val="24"/>
              </w:rPr>
            </w:pPr>
            <w:r w:rsidRPr="00D1030D">
              <w:rPr>
                <w:rFonts w:ascii="Times New Roman" w:hAnsi="Times New Roman"/>
                <w:sz w:val="24"/>
                <w:szCs w:val="24"/>
              </w:rPr>
              <w:t>150</w:t>
            </w:r>
          </w:p>
        </w:tc>
      </w:tr>
    </w:tbl>
    <w:p w:rsidR="00E142B3" w:rsidRPr="00931D8E" w:rsidRDefault="00E142B3" w:rsidP="00E142B3">
      <w:pPr>
        <w:spacing w:after="0" w:line="240" w:lineRule="auto"/>
        <w:rPr>
          <w:rFonts w:ascii="Times New Roman" w:eastAsia="Symbol" w:hAnsi="Times New Roman"/>
          <w:sz w:val="24"/>
          <w:szCs w:val="24"/>
        </w:rPr>
      </w:pPr>
    </w:p>
    <w:p w:rsidR="00AF4F35" w:rsidRPr="00AC5C6D" w:rsidRDefault="00AF4F35" w:rsidP="00AF4F35">
      <w:pPr>
        <w:spacing w:after="0" w:line="240" w:lineRule="auto"/>
        <w:rPr>
          <w:rFonts w:ascii="Times New Roman" w:hAnsi="Times New Roman"/>
          <w:b/>
          <w:sz w:val="24"/>
          <w:szCs w:val="24"/>
        </w:rPr>
      </w:pPr>
    </w:p>
    <w:p w:rsidR="00AF4F35" w:rsidRPr="00AC5C6D" w:rsidRDefault="00AF4F35" w:rsidP="00AF4F35">
      <w:pPr>
        <w:spacing w:after="0" w:line="240" w:lineRule="auto"/>
        <w:rPr>
          <w:rFonts w:ascii="Times New Roman" w:hAnsi="Times New Roman"/>
          <w:b/>
          <w:sz w:val="24"/>
          <w:szCs w:val="24"/>
        </w:rPr>
      </w:pPr>
      <w:r w:rsidRPr="00AC5C6D">
        <w:rPr>
          <w:rFonts w:ascii="Times New Roman" w:hAnsi="Times New Roman"/>
          <w:b/>
          <w:sz w:val="24"/>
          <w:szCs w:val="24"/>
        </w:rPr>
        <w:t>2.2.1.4. История России. Всеобщая история.</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История</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Пояснительная записка</w:t>
      </w:r>
    </w:p>
    <w:p w:rsidR="00AF4F35" w:rsidRPr="00FA18A8" w:rsidRDefault="00AF4F35" w:rsidP="00AF4F35">
      <w:pPr>
        <w:spacing w:after="0" w:line="240" w:lineRule="auto"/>
        <w:ind w:right="120" w:firstLine="708"/>
        <w:jc w:val="both"/>
        <w:rPr>
          <w:rFonts w:ascii="Times New Roman" w:hAnsi="Times New Roman"/>
          <w:sz w:val="24"/>
          <w:szCs w:val="24"/>
        </w:rPr>
      </w:pPr>
      <w:r w:rsidRPr="00FA18A8">
        <w:rPr>
          <w:rFonts w:ascii="Times New Roman" w:hAnsi="Times New Roman"/>
          <w:sz w:val="24"/>
          <w:szCs w:val="24"/>
        </w:rPr>
        <w:t>Программой предусмотрено изучение предметной области «Основы духовно-нравственной культуры народов России» через изучение разделов: культурное пространство, преобразования Петра I в области культуры, культурное пространство Российской империи в XVIII в., кул</w:t>
      </w:r>
      <w:r w:rsidRPr="00FA18A8">
        <w:rPr>
          <w:rFonts w:ascii="Times New Roman" w:hAnsi="Times New Roman"/>
          <w:sz w:val="24"/>
          <w:szCs w:val="24"/>
        </w:rPr>
        <w:t>ь</w:t>
      </w:r>
      <w:r w:rsidRPr="00FA18A8">
        <w:rPr>
          <w:rFonts w:ascii="Times New Roman" w:hAnsi="Times New Roman"/>
          <w:sz w:val="24"/>
          <w:szCs w:val="24"/>
        </w:rPr>
        <w:t>турное пространство империи в первой половине XIX в., пространство империи: этнокультурный облик страны, пространство империи: этн</w:t>
      </w:r>
      <w:r w:rsidRPr="00FA18A8">
        <w:rPr>
          <w:rFonts w:ascii="Times New Roman" w:hAnsi="Times New Roman"/>
          <w:sz w:val="24"/>
          <w:szCs w:val="24"/>
        </w:rPr>
        <w:t>о</w:t>
      </w:r>
      <w:r w:rsidRPr="00FA18A8">
        <w:rPr>
          <w:rFonts w:ascii="Times New Roman" w:hAnsi="Times New Roman"/>
          <w:sz w:val="24"/>
          <w:szCs w:val="24"/>
        </w:rPr>
        <w:t>культурный облик страны, «Серебряный век</w:t>
      </w:r>
      <w:r>
        <w:rPr>
          <w:rFonts w:ascii="Times New Roman" w:hAnsi="Times New Roman"/>
          <w:sz w:val="24"/>
          <w:szCs w:val="24"/>
        </w:rPr>
        <w:t>» российской культуры.</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Планируемые результаты освоения</w:t>
      </w:r>
    </w:p>
    <w:p w:rsidR="00AF4F35" w:rsidRPr="00B65C9C" w:rsidRDefault="00AF4F35" w:rsidP="007D2B92">
      <w:pPr>
        <w:numPr>
          <w:ilvl w:val="0"/>
          <w:numId w:val="239"/>
        </w:numPr>
        <w:tabs>
          <w:tab w:val="left" w:pos="1260"/>
        </w:tabs>
        <w:spacing w:after="0" w:line="240" w:lineRule="auto"/>
        <w:ind w:left="1260" w:hanging="290"/>
        <w:rPr>
          <w:rFonts w:ascii="Times New Roman" w:hAnsi="Times New Roman"/>
          <w:b/>
          <w:bCs/>
          <w:sz w:val="24"/>
          <w:szCs w:val="24"/>
        </w:rPr>
      </w:pPr>
      <w:r w:rsidRPr="00FA18A8">
        <w:rPr>
          <w:rFonts w:ascii="Times New Roman" w:hAnsi="Times New Roman"/>
          <w:b/>
          <w:bCs/>
          <w:sz w:val="24"/>
          <w:szCs w:val="24"/>
        </w:rPr>
        <w:t>Личностные:</w:t>
      </w:r>
    </w:p>
    <w:p w:rsidR="00AF4F35" w:rsidRPr="00B65C9C" w:rsidRDefault="00AF4F35" w:rsidP="00AF4F35">
      <w:pPr>
        <w:tabs>
          <w:tab w:val="left" w:pos="0"/>
        </w:tabs>
        <w:spacing w:after="0" w:line="240" w:lineRule="auto"/>
        <w:ind w:firstLine="851"/>
        <w:rPr>
          <w:rFonts w:ascii="Times New Roman" w:hAnsi="Times New Roman"/>
          <w:sz w:val="24"/>
          <w:szCs w:val="24"/>
        </w:rPr>
      </w:pPr>
      <w:r w:rsidRPr="00FA18A8">
        <w:rPr>
          <w:rFonts w:ascii="Times New Roman" w:hAnsi="Times New Roman"/>
          <w:sz w:val="24"/>
          <w:szCs w:val="24"/>
        </w:rPr>
        <w:t>освоение  национальных  ценностей,  традиций,  культуры,  знаний  о  народах  и</w:t>
      </w:r>
    </w:p>
    <w:p w:rsidR="00AF4F35" w:rsidRPr="00FA18A8" w:rsidRDefault="00AF4F35" w:rsidP="00AF4F35">
      <w:pPr>
        <w:tabs>
          <w:tab w:val="left" w:pos="0"/>
        </w:tabs>
        <w:spacing w:after="0" w:line="240" w:lineRule="auto"/>
        <w:ind w:right="120" w:firstLine="851"/>
        <w:rPr>
          <w:rFonts w:ascii="Times New Roman" w:hAnsi="Times New Roman"/>
          <w:sz w:val="24"/>
          <w:szCs w:val="24"/>
        </w:rPr>
      </w:pPr>
      <w:r w:rsidRPr="00FA18A8">
        <w:rPr>
          <w:rFonts w:ascii="Times New Roman" w:hAnsi="Times New Roman"/>
          <w:sz w:val="24"/>
          <w:szCs w:val="24"/>
        </w:rPr>
        <w:t>этнических группах России на примере историко-культурных традиций, сформировавшихся на территории России в с др</w:t>
      </w:r>
      <w:r>
        <w:rPr>
          <w:rFonts w:ascii="Times New Roman" w:hAnsi="Times New Roman"/>
          <w:sz w:val="24"/>
          <w:szCs w:val="24"/>
        </w:rPr>
        <w:t>евнейших вр</w:t>
      </w:r>
      <w:r>
        <w:rPr>
          <w:rFonts w:ascii="Times New Roman" w:hAnsi="Times New Roman"/>
          <w:sz w:val="24"/>
          <w:szCs w:val="24"/>
        </w:rPr>
        <w:t>е</w:t>
      </w:r>
      <w:r>
        <w:rPr>
          <w:rFonts w:ascii="Times New Roman" w:hAnsi="Times New Roman"/>
          <w:sz w:val="24"/>
          <w:szCs w:val="24"/>
        </w:rPr>
        <w:t>мен до конца XIXв.;</w:t>
      </w:r>
    </w:p>
    <w:p w:rsidR="00AF4F35" w:rsidRPr="00FA18A8" w:rsidRDefault="00AF4F35" w:rsidP="00AF4F35">
      <w:pPr>
        <w:tabs>
          <w:tab w:val="left" w:pos="0"/>
        </w:tabs>
        <w:spacing w:after="0" w:line="240" w:lineRule="auto"/>
        <w:ind w:right="140" w:firstLine="851"/>
        <w:rPr>
          <w:rFonts w:ascii="Times New Roman" w:hAnsi="Times New Roman"/>
          <w:sz w:val="24"/>
          <w:szCs w:val="24"/>
        </w:rPr>
      </w:pPr>
      <w:r w:rsidRPr="00FA18A8">
        <w:rPr>
          <w:rFonts w:ascii="Times New Roman" w:hAnsi="Times New Roman"/>
          <w:sz w:val="24"/>
          <w:szCs w:val="24"/>
        </w:rPr>
        <w:t>уважение к другим народам России и мира и принятие их; межэтническую толерантность, готовность к равноправному сотрудничеству;</w:t>
      </w:r>
    </w:p>
    <w:p w:rsidR="00AF4F35" w:rsidRPr="00B65C9C" w:rsidRDefault="00AF4F35" w:rsidP="00AF4F35">
      <w:pPr>
        <w:tabs>
          <w:tab w:val="left" w:pos="0"/>
          <w:tab w:val="left" w:pos="1120"/>
        </w:tabs>
        <w:spacing w:after="0" w:line="240" w:lineRule="auto"/>
        <w:ind w:firstLine="851"/>
        <w:rPr>
          <w:rFonts w:ascii="Times New Roman" w:hAnsi="Times New Roman"/>
          <w:sz w:val="24"/>
          <w:szCs w:val="24"/>
        </w:rPr>
      </w:pPr>
      <w:r>
        <w:rPr>
          <w:rFonts w:ascii="Times New Roman" w:hAnsi="Times New Roman"/>
          <w:sz w:val="24"/>
          <w:szCs w:val="24"/>
        </w:rPr>
        <w:t>э</w:t>
      </w:r>
      <w:r w:rsidRPr="00FA18A8">
        <w:rPr>
          <w:rFonts w:ascii="Times New Roman" w:hAnsi="Times New Roman"/>
          <w:sz w:val="24"/>
          <w:szCs w:val="24"/>
        </w:rPr>
        <w:t>моционально положительное принятие своей этнической идентичности;</w:t>
      </w:r>
    </w:p>
    <w:p w:rsidR="00AF4F35" w:rsidRPr="00B65C9C" w:rsidRDefault="00AF4F35" w:rsidP="00AF4F35">
      <w:pPr>
        <w:tabs>
          <w:tab w:val="left" w:pos="0"/>
          <w:tab w:val="left" w:pos="1120"/>
        </w:tabs>
        <w:spacing w:after="0" w:line="240" w:lineRule="auto"/>
        <w:ind w:firstLine="851"/>
        <w:rPr>
          <w:rFonts w:ascii="Times New Roman" w:hAnsi="Times New Roman"/>
          <w:sz w:val="24"/>
          <w:szCs w:val="24"/>
        </w:rPr>
      </w:pPr>
      <w:r w:rsidRPr="00FA18A8">
        <w:rPr>
          <w:rFonts w:ascii="Times New Roman" w:hAnsi="Times New Roman"/>
          <w:sz w:val="24"/>
          <w:szCs w:val="24"/>
        </w:rPr>
        <w:t>уважение к истории родного края, его культурными историческим памятникам;</w:t>
      </w:r>
    </w:p>
    <w:p w:rsidR="00AF4F35" w:rsidRPr="00B65C9C" w:rsidRDefault="00AF4F35" w:rsidP="00AF4F35">
      <w:pPr>
        <w:tabs>
          <w:tab w:val="left" w:pos="0"/>
          <w:tab w:val="left" w:pos="1129"/>
        </w:tabs>
        <w:spacing w:after="0" w:line="240" w:lineRule="auto"/>
        <w:ind w:right="120" w:firstLine="851"/>
        <w:rPr>
          <w:rFonts w:ascii="Times New Roman" w:hAnsi="Times New Roman"/>
          <w:sz w:val="24"/>
          <w:szCs w:val="24"/>
        </w:rPr>
      </w:pPr>
      <w:r w:rsidRPr="00FA18A8">
        <w:rPr>
          <w:rFonts w:ascii="Times New Roman" w:hAnsi="Times New Roman"/>
          <w:sz w:val="24"/>
          <w:szCs w:val="24"/>
        </w:rPr>
        <w:t>гражданский патриотизм, любовь к Родине, чувство</w:t>
      </w:r>
      <w:r>
        <w:rPr>
          <w:rFonts w:ascii="Times New Roman" w:hAnsi="Times New Roman"/>
          <w:sz w:val="24"/>
          <w:szCs w:val="24"/>
        </w:rPr>
        <w:t xml:space="preserve"> </w:t>
      </w:r>
      <w:r w:rsidRPr="00FA18A8">
        <w:rPr>
          <w:rFonts w:ascii="Times New Roman" w:hAnsi="Times New Roman"/>
          <w:sz w:val="24"/>
          <w:szCs w:val="24"/>
        </w:rPr>
        <w:t>гордости за свою страну и её достижения во всех сферах</w:t>
      </w:r>
      <w:r>
        <w:rPr>
          <w:rFonts w:ascii="Times New Roman" w:hAnsi="Times New Roman"/>
          <w:sz w:val="24"/>
          <w:szCs w:val="24"/>
        </w:rPr>
        <w:t xml:space="preserve"> </w:t>
      </w:r>
      <w:r w:rsidRPr="00FA18A8">
        <w:rPr>
          <w:rFonts w:ascii="Times New Roman" w:hAnsi="Times New Roman"/>
          <w:sz w:val="24"/>
          <w:szCs w:val="24"/>
        </w:rPr>
        <w:t>общественной жизни в изучаемый период;</w:t>
      </w:r>
    </w:p>
    <w:p w:rsidR="00AF4F35" w:rsidRPr="00B65C9C" w:rsidRDefault="00AF4F35" w:rsidP="00AF4F35">
      <w:pPr>
        <w:tabs>
          <w:tab w:val="left" w:pos="0"/>
          <w:tab w:val="left" w:pos="1120"/>
        </w:tabs>
        <w:spacing w:after="0" w:line="240" w:lineRule="auto"/>
        <w:ind w:firstLine="851"/>
        <w:rPr>
          <w:rFonts w:ascii="Times New Roman" w:hAnsi="Times New Roman"/>
          <w:sz w:val="24"/>
          <w:szCs w:val="24"/>
        </w:rPr>
      </w:pPr>
      <w:r w:rsidRPr="00FA18A8">
        <w:rPr>
          <w:rFonts w:ascii="Times New Roman" w:hAnsi="Times New Roman"/>
          <w:sz w:val="24"/>
          <w:szCs w:val="24"/>
        </w:rPr>
        <w:t>устойчивый познавательный интерес к прошлому своей Родины;</w:t>
      </w:r>
    </w:p>
    <w:p w:rsidR="00AF4F35" w:rsidRPr="00B65C9C" w:rsidRDefault="00AF4F35" w:rsidP="00AF4F35">
      <w:pPr>
        <w:tabs>
          <w:tab w:val="left" w:pos="0"/>
        </w:tabs>
        <w:spacing w:after="0" w:line="240" w:lineRule="auto"/>
        <w:ind w:right="120" w:firstLine="851"/>
        <w:jc w:val="both"/>
        <w:rPr>
          <w:rFonts w:ascii="Times New Roman" w:hAnsi="Times New Roman"/>
          <w:sz w:val="24"/>
          <w:szCs w:val="24"/>
        </w:rPr>
      </w:pPr>
      <w:r w:rsidRPr="00FA18A8">
        <w:rPr>
          <w:rFonts w:ascii="Times New Roman" w:hAnsi="Times New Roman"/>
          <w:sz w:val="24"/>
          <w:szCs w:val="24"/>
        </w:rPr>
        <w:lastRenderedPageBreak/>
        <w:t>уважение к личности и её достоинству, способность давать моральную оценку действиям исторических персонажей, нетерпимость к любым видам насилия и готовность</w:t>
      </w:r>
      <w:r>
        <w:rPr>
          <w:rFonts w:ascii="Times New Roman" w:hAnsi="Times New Roman"/>
          <w:sz w:val="24"/>
          <w:szCs w:val="24"/>
        </w:rPr>
        <w:t xml:space="preserve"> </w:t>
      </w:r>
      <w:r w:rsidRPr="00FA18A8">
        <w:rPr>
          <w:rFonts w:ascii="Times New Roman" w:hAnsi="Times New Roman"/>
          <w:sz w:val="24"/>
          <w:szCs w:val="24"/>
        </w:rPr>
        <w:t>противостоять им;</w:t>
      </w:r>
    </w:p>
    <w:p w:rsidR="00AF4F35" w:rsidRPr="00B65C9C" w:rsidRDefault="00AF4F35" w:rsidP="00AF4F35">
      <w:pPr>
        <w:tabs>
          <w:tab w:val="left" w:pos="0"/>
        </w:tabs>
        <w:spacing w:after="0" w:line="240" w:lineRule="auto"/>
        <w:ind w:firstLine="851"/>
        <w:rPr>
          <w:rFonts w:ascii="Times New Roman" w:hAnsi="Times New Roman"/>
          <w:sz w:val="24"/>
          <w:szCs w:val="24"/>
        </w:rPr>
      </w:pPr>
      <w:r w:rsidRPr="00FA18A8">
        <w:rPr>
          <w:rFonts w:ascii="Times New Roman" w:hAnsi="Times New Roman"/>
          <w:sz w:val="24"/>
          <w:szCs w:val="24"/>
        </w:rPr>
        <w:t>внимательное  отношение  к  ценностям  семьи,  осознание  её  роли  в  истории</w:t>
      </w:r>
    </w:p>
    <w:p w:rsidR="00AF4F35" w:rsidRPr="00FA18A8" w:rsidRDefault="00AF4F35" w:rsidP="00AF4F35">
      <w:pPr>
        <w:tabs>
          <w:tab w:val="left" w:pos="0"/>
        </w:tabs>
        <w:spacing w:after="0" w:line="240" w:lineRule="auto"/>
        <w:ind w:firstLine="851"/>
        <w:rPr>
          <w:rFonts w:ascii="Times New Roman" w:hAnsi="Times New Roman"/>
          <w:sz w:val="24"/>
          <w:szCs w:val="24"/>
        </w:rPr>
      </w:pPr>
      <w:r w:rsidRPr="00FA18A8">
        <w:rPr>
          <w:rFonts w:ascii="Times New Roman" w:hAnsi="Times New Roman"/>
          <w:sz w:val="24"/>
          <w:szCs w:val="24"/>
        </w:rPr>
        <w:t>с</w:t>
      </w:r>
      <w:r>
        <w:rPr>
          <w:rFonts w:ascii="Times New Roman" w:hAnsi="Times New Roman"/>
          <w:sz w:val="24"/>
          <w:szCs w:val="24"/>
        </w:rPr>
        <w:t>траны;</w:t>
      </w:r>
    </w:p>
    <w:p w:rsidR="00AF4F35" w:rsidRPr="00B65C9C" w:rsidRDefault="00AF4F35" w:rsidP="00AF4F35">
      <w:pPr>
        <w:tabs>
          <w:tab w:val="left" w:pos="0"/>
          <w:tab w:val="left" w:pos="1126"/>
        </w:tabs>
        <w:spacing w:after="0" w:line="240" w:lineRule="auto"/>
        <w:ind w:right="140" w:firstLine="851"/>
        <w:rPr>
          <w:rFonts w:ascii="Times New Roman" w:hAnsi="Times New Roman"/>
          <w:sz w:val="24"/>
          <w:szCs w:val="24"/>
        </w:rPr>
      </w:pPr>
      <w:r w:rsidRPr="00FA18A8">
        <w:rPr>
          <w:rFonts w:ascii="Times New Roman" w:hAnsi="Times New Roman"/>
          <w:sz w:val="24"/>
          <w:szCs w:val="24"/>
        </w:rPr>
        <w:t>развитие эмпатии как осознанного понимания и сопереживания чувствам других, формирование чувства сопричастности к прошлому России и своего края;</w:t>
      </w:r>
    </w:p>
    <w:p w:rsidR="00AF4F35" w:rsidRPr="00FA18A8" w:rsidRDefault="00AF4F35" w:rsidP="00AF4F35">
      <w:pPr>
        <w:tabs>
          <w:tab w:val="left" w:pos="0"/>
          <w:tab w:val="left" w:pos="1131"/>
        </w:tabs>
        <w:spacing w:after="0" w:line="240" w:lineRule="auto"/>
        <w:ind w:right="140" w:firstLine="851"/>
        <w:rPr>
          <w:rFonts w:ascii="Times New Roman" w:hAnsi="Times New Roman"/>
          <w:sz w:val="24"/>
          <w:szCs w:val="24"/>
        </w:rPr>
      </w:pPr>
      <w:r w:rsidRPr="00FA18A8">
        <w:rPr>
          <w:rFonts w:ascii="Times New Roman" w:hAnsi="Times New Roman"/>
          <w:sz w:val="24"/>
          <w:szCs w:val="24"/>
        </w:rPr>
        <w:t>формирование коммуникативной компетентности,</w:t>
      </w:r>
      <w:r>
        <w:rPr>
          <w:rFonts w:ascii="Times New Roman" w:hAnsi="Times New Roman"/>
          <w:sz w:val="24"/>
          <w:szCs w:val="24"/>
        </w:rPr>
        <w:t xml:space="preserve"> </w:t>
      </w:r>
      <w:r w:rsidRPr="00FA18A8">
        <w:rPr>
          <w:rFonts w:ascii="Times New Roman" w:hAnsi="Times New Roman"/>
          <w:sz w:val="24"/>
          <w:szCs w:val="24"/>
        </w:rPr>
        <w:t>умения вести диалог на основе равноправных отношений</w:t>
      </w:r>
      <w:r>
        <w:rPr>
          <w:rFonts w:ascii="Times New Roman" w:hAnsi="Times New Roman"/>
          <w:sz w:val="24"/>
          <w:szCs w:val="24"/>
        </w:rPr>
        <w:t xml:space="preserve"> </w:t>
      </w:r>
      <w:r w:rsidRPr="00FA18A8">
        <w:rPr>
          <w:rFonts w:ascii="Times New Roman" w:hAnsi="Times New Roman"/>
          <w:sz w:val="24"/>
          <w:szCs w:val="24"/>
        </w:rPr>
        <w:t>и взаи</w:t>
      </w:r>
      <w:r>
        <w:rPr>
          <w:rFonts w:ascii="Times New Roman" w:hAnsi="Times New Roman"/>
          <w:sz w:val="24"/>
          <w:szCs w:val="24"/>
        </w:rPr>
        <w:t>много уважения и принятия;</w:t>
      </w:r>
    </w:p>
    <w:p w:rsidR="00AF4F35" w:rsidRPr="00FA18A8" w:rsidRDefault="00AF4F35" w:rsidP="00AF4F35">
      <w:pPr>
        <w:tabs>
          <w:tab w:val="left" w:pos="1337"/>
        </w:tabs>
        <w:spacing w:after="0" w:line="240" w:lineRule="auto"/>
        <w:ind w:right="120" w:firstLine="851"/>
        <w:rPr>
          <w:rFonts w:ascii="Times New Roman" w:hAnsi="Times New Roman"/>
          <w:sz w:val="24"/>
          <w:szCs w:val="24"/>
        </w:rPr>
      </w:pPr>
      <w:r w:rsidRPr="00FA18A8">
        <w:rPr>
          <w:rFonts w:ascii="Times New Roman" w:hAnsi="Times New Roman"/>
          <w:sz w:val="24"/>
          <w:szCs w:val="24"/>
        </w:rPr>
        <w:t>готовность к выбору профильного образования, определение своих профессиональных предпочтений.</w:t>
      </w:r>
    </w:p>
    <w:p w:rsidR="00AF4F35" w:rsidRPr="00FA18A8" w:rsidRDefault="00AF4F35" w:rsidP="00AF4F35">
      <w:pPr>
        <w:spacing w:after="0" w:line="240" w:lineRule="auto"/>
        <w:ind w:right="-47" w:firstLine="851"/>
        <w:rPr>
          <w:rFonts w:ascii="Times New Roman" w:hAnsi="Times New Roman"/>
          <w:sz w:val="24"/>
          <w:szCs w:val="24"/>
        </w:rPr>
      </w:pPr>
      <w:r w:rsidRPr="00FA18A8">
        <w:rPr>
          <w:rFonts w:ascii="Times New Roman" w:hAnsi="Times New Roman"/>
          <w:b/>
          <w:bCs/>
          <w:sz w:val="24"/>
          <w:szCs w:val="24"/>
        </w:rPr>
        <w:t>2.Метапредметные результаты: Регулятивные УУД:</w:t>
      </w:r>
    </w:p>
    <w:p w:rsidR="00AF4F35" w:rsidRPr="00FA18A8" w:rsidRDefault="00AF4F35" w:rsidP="00AF4F35">
      <w:pPr>
        <w:tabs>
          <w:tab w:val="left" w:pos="0"/>
        </w:tabs>
        <w:spacing w:after="0" w:line="240" w:lineRule="auto"/>
        <w:ind w:right="-47" w:firstLine="851"/>
        <w:rPr>
          <w:rFonts w:ascii="Times New Roman" w:hAnsi="Times New Roman"/>
          <w:sz w:val="24"/>
          <w:szCs w:val="24"/>
        </w:rPr>
      </w:pPr>
      <w:r w:rsidRPr="00FA18A8">
        <w:rPr>
          <w:rFonts w:ascii="Times New Roman" w:hAnsi="Times New Roman"/>
          <w:sz w:val="24"/>
          <w:szCs w:val="24"/>
        </w:rPr>
        <w:t>самостоятельно анализировать условия достижения</w:t>
      </w:r>
      <w:r>
        <w:rPr>
          <w:rFonts w:ascii="Times New Roman" w:hAnsi="Times New Roman"/>
          <w:sz w:val="24"/>
          <w:szCs w:val="24"/>
        </w:rPr>
        <w:t xml:space="preserve"> </w:t>
      </w:r>
      <w:r w:rsidRPr="00FA18A8">
        <w:rPr>
          <w:rFonts w:ascii="Times New Roman" w:hAnsi="Times New Roman"/>
          <w:sz w:val="24"/>
          <w:szCs w:val="24"/>
        </w:rPr>
        <w:t>цели на основе учёта обозначенных учителем ориентиров</w:t>
      </w:r>
      <w:r>
        <w:rPr>
          <w:rFonts w:ascii="Times New Roman" w:hAnsi="Times New Roman"/>
          <w:sz w:val="24"/>
          <w:szCs w:val="24"/>
        </w:rPr>
        <w:t xml:space="preserve"> </w:t>
      </w:r>
      <w:r w:rsidRPr="00FA18A8">
        <w:rPr>
          <w:rFonts w:ascii="Times New Roman" w:hAnsi="Times New Roman"/>
          <w:sz w:val="24"/>
          <w:szCs w:val="24"/>
        </w:rPr>
        <w:t>действия при работе с н</w:t>
      </w:r>
      <w:r w:rsidRPr="00FA18A8">
        <w:rPr>
          <w:rFonts w:ascii="Times New Roman" w:hAnsi="Times New Roman"/>
          <w:sz w:val="24"/>
          <w:szCs w:val="24"/>
        </w:rPr>
        <w:t>о</w:t>
      </w:r>
      <w:r w:rsidRPr="00FA18A8">
        <w:rPr>
          <w:rFonts w:ascii="Times New Roman" w:hAnsi="Times New Roman"/>
          <w:sz w:val="24"/>
          <w:szCs w:val="24"/>
        </w:rPr>
        <w:t>вым учебным материалом;</w:t>
      </w:r>
    </w:p>
    <w:p w:rsidR="00AF4F35" w:rsidRPr="00FA18A8" w:rsidRDefault="00AF4F35" w:rsidP="00AF4F35">
      <w:pPr>
        <w:tabs>
          <w:tab w:val="left" w:pos="0"/>
        </w:tabs>
        <w:spacing w:after="0" w:line="240" w:lineRule="auto"/>
        <w:ind w:right="-47" w:firstLine="851"/>
        <w:rPr>
          <w:rFonts w:ascii="Times New Roman" w:hAnsi="Times New Roman"/>
          <w:sz w:val="24"/>
          <w:szCs w:val="24"/>
        </w:rPr>
      </w:pPr>
      <w:r w:rsidRPr="00FA18A8">
        <w:rPr>
          <w:rFonts w:ascii="Times New Roman" w:hAnsi="Times New Roman"/>
          <w:sz w:val="24"/>
          <w:szCs w:val="24"/>
        </w:rPr>
        <w:t>планировать пути достижения целей, устанавливать</w:t>
      </w:r>
      <w:r>
        <w:rPr>
          <w:rFonts w:ascii="Times New Roman" w:hAnsi="Times New Roman"/>
          <w:sz w:val="24"/>
          <w:szCs w:val="24"/>
        </w:rPr>
        <w:t xml:space="preserve"> </w:t>
      </w:r>
      <w:r w:rsidRPr="00FA18A8">
        <w:rPr>
          <w:rFonts w:ascii="Times New Roman" w:hAnsi="Times New Roman"/>
          <w:sz w:val="24"/>
          <w:szCs w:val="24"/>
        </w:rPr>
        <w:t>целевые приоритеты, адекватно оценивать свои возможности, условия и средства достижения целей;</w:t>
      </w:r>
    </w:p>
    <w:p w:rsidR="00AF4F35" w:rsidRPr="000A5F4F" w:rsidRDefault="00AF4F35" w:rsidP="00AF4F35">
      <w:pPr>
        <w:tabs>
          <w:tab w:val="left" w:pos="0"/>
          <w:tab w:val="left" w:pos="1120"/>
        </w:tabs>
        <w:spacing w:after="0" w:line="240" w:lineRule="auto"/>
        <w:ind w:right="-47" w:firstLine="851"/>
        <w:rPr>
          <w:rFonts w:ascii="Times New Roman" w:hAnsi="Times New Roman"/>
          <w:sz w:val="24"/>
          <w:szCs w:val="24"/>
        </w:rPr>
      </w:pPr>
      <w:r w:rsidRPr="00FA18A8">
        <w:rPr>
          <w:rFonts w:ascii="Times New Roman" w:hAnsi="Times New Roman"/>
          <w:sz w:val="24"/>
          <w:szCs w:val="24"/>
        </w:rPr>
        <w:t>самостоятельно контролировать своё время и управлять им;</w:t>
      </w:r>
    </w:p>
    <w:p w:rsidR="00AF4F35" w:rsidRPr="00FA18A8" w:rsidRDefault="00AF4F35" w:rsidP="00AF4F35">
      <w:pPr>
        <w:tabs>
          <w:tab w:val="left" w:pos="0"/>
          <w:tab w:val="left" w:pos="1220"/>
        </w:tabs>
        <w:spacing w:after="0" w:line="240" w:lineRule="auto"/>
        <w:ind w:right="-47" w:firstLine="851"/>
        <w:jc w:val="both"/>
        <w:rPr>
          <w:rFonts w:ascii="Times New Roman" w:hAnsi="Times New Roman"/>
          <w:sz w:val="24"/>
          <w:szCs w:val="24"/>
        </w:rPr>
      </w:pPr>
      <w:r w:rsidRPr="00FA18A8">
        <w:rPr>
          <w:rFonts w:ascii="Times New Roman" w:hAnsi="Times New Roman"/>
          <w:sz w:val="24"/>
          <w:szCs w:val="24"/>
        </w:rPr>
        <w:t>адекватно самостоятельно оценивать правильность выполнения действий и вносить необходимые коррективы в исполнение как в конце действия, так и по ходу его реализации;</w:t>
      </w:r>
    </w:p>
    <w:p w:rsidR="00AF4F35" w:rsidRPr="00FA18A8" w:rsidRDefault="00AF4F35" w:rsidP="00AF4F35">
      <w:pPr>
        <w:tabs>
          <w:tab w:val="left" w:pos="1138"/>
        </w:tabs>
        <w:spacing w:after="0" w:line="240" w:lineRule="auto"/>
        <w:ind w:left="970" w:right="20"/>
        <w:rPr>
          <w:rFonts w:ascii="Times New Roman" w:hAnsi="Times New Roman"/>
          <w:sz w:val="24"/>
          <w:szCs w:val="24"/>
        </w:rPr>
      </w:pPr>
      <w:r w:rsidRPr="00FA18A8">
        <w:rPr>
          <w:rFonts w:ascii="Times New Roman" w:hAnsi="Times New Roman"/>
          <w:sz w:val="24"/>
          <w:szCs w:val="24"/>
        </w:rPr>
        <w:t>понимать относительность мнений и подходов к решению проблемы, учитывать разные мнения и стремиться</w:t>
      </w:r>
      <w:r>
        <w:rPr>
          <w:rFonts w:ascii="Times New Roman" w:hAnsi="Times New Roman"/>
          <w:sz w:val="24"/>
          <w:szCs w:val="24"/>
        </w:rPr>
        <w:t xml:space="preserve"> </w:t>
      </w:r>
      <w:r w:rsidRPr="00FA18A8">
        <w:rPr>
          <w:rFonts w:ascii="Times New Roman" w:hAnsi="Times New Roman"/>
          <w:sz w:val="24"/>
          <w:szCs w:val="24"/>
        </w:rPr>
        <w:t>к координации различных позиций путём сотрудничества;</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Познавательные УУД:</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осуществлять расширенный поиск информации с использованием </w:t>
      </w:r>
      <w:r>
        <w:rPr>
          <w:rFonts w:ascii="Times New Roman" w:hAnsi="Times New Roman"/>
          <w:sz w:val="24"/>
          <w:szCs w:val="24"/>
        </w:rPr>
        <w:t>ресурсов библиотек и Интернета;</w:t>
      </w:r>
    </w:p>
    <w:p w:rsidR="00AF4F35" w:rsidRPr="00BB3015" w:rsidRDefault="00AF4F35" w:rsidP="00AF4F35">
      <w:pPr>
        <w:tabs>
          <w:tab w:val="left" w:pos="1124"/>
        </w:tabs>
        <w:spacing w:after="0" w:line="240" w:lineRule="auto"/>
        <w:ind w:firstLine="851"/>
        <w:rPr>
          <w:rFonts w:ascii="Times New Roman" w:hAnsi="Times New Roman"/>
          <w:sz w:val="24"/>
          <w:szCs w:val="24"/>
        </w:rPr>
      </w:pPr>
      <w:r w:rsidRPr="00FA18A8">
        <w:rPr>
          <w:rFonts w:ascii="Times New Roman" w:hAnsi="Times New Roman"/>
          <w:sz w:val="24"/>
          <w:szCs w:val="24"/>
        </w:rPr>
        <w:t>проводить сравнение, типологизацию и классификацию, самостоятельно выбирая основания и критерии для указанных логических оп</w:t>
      </w:r>
      <w:r w:rsidRPr="00FA18A8">
        <w:rPr>
          <w:rFonts w:ascii="Times New Roman" w:hAnsi="Times New Roman"/>
          <w:sz w:val="24"/>
          <w:szCs w:val="24"/>
        </w:rPr>
        <w:t>е</w:t>
      </w:r>
      <w:r w:rsidRPr="00FA18A8">
        <w:rPr>
          <w:rFonts w:ascii="Times New Roman" w:hAnsi="Times New Roman"/>
          <w:sz w:val="24"/>
          <w:szCs w:val="24"/>
        </w:rPr>
        <w:t>раций;</w:t>
      </w:r>
    </w:p>
    <w:p w:rsidR="00AF4F35" w:rsidRPr="00BB3015" w:rsidRDefault="00AF4F35" w:rsidP="00AF4F35">
      <w:pPr>
        <w:tabs>
          <w:tab w:val="left" w:pos="1120"/>
        </w:tabs>
        <w:spacing w:after="0" w:line="240" w:lineRule="auto"/>
        <w:ind w:firstLine="851"/>
        <w:rPr>
          <w:rFonts w:ascii="Times New Roman" w:hAnsi="Times New Roman"/>
          <w:sz w:val="24"/>
          <w:szCs w:val="24"/>
        </w:rPr>
      </w:pPr>
      <w:r w:rsidRPr="00FA18A8">
        <w:rPr>
          <w:rFonts w:ascii="Times New Roman" w:hAnsi="Times New Roman"/>
          <w:sz w:val="24"/>
          <w:szCs w:val="24"/>
        </w:rPr>
        <w:t>выявлять проблему, аргументировать её актуальность;</w:t>
      </w:r>
    </w:p>
    <w:p w:rsidR="00AF4F35" w:rsidRPr="00BB3015" w:rsidRDefault="00AF4F35" w:rsidP="00AF4F35">
      <w:pPr>
        <w:tabs>
          <w:tab w:val="left" w:pos="1148"/>
        </w:tabs>
        <w:spacing w:after="0" w:line="240" w:lineRule="auto"/>
        <w:ind w:firstLine="851"/>
        <w:rPr>
          <w:rFonts w:ascii="Times New Roman" w:hAnsi="Times New Roman"/>
          <w:sz w:val="24"/>
          <w:szCs w:val="24"/>
        </w:rPr>
      </w:pPr>
      <w:r w:rsidRPr="00FA18A8">
        <w:rPr>
          <w:rFonts w:ascii="Times New Roman" w:hAnsi="Times New Roman"/>
          <w:sz w:val="24"/>
          <w:szCs w:val="24"/>
        </w:rPr>
        <w:t>выдвигать гипотезы о связях и закономерностях событий, процессов, объектов, проводить исследование её объективности (под руков</w:t>
      </w:r>
      <w:r w:rsidRPr="00FA18A8">
        <w:rPr>
          <w:rFonts w:ascii="Times New Roman" w:hAnsi="Times New Roman"/>
          <w:sz w:val="24"/>
          <w:szCs w:val="24"/>
        </w:rPr>
        <w:t>о</w:t>
      </w:r>
      <w:r w:rsidRPr="00FA18A8">
        <w:rPr>
          <w:rFonts w:ascii="Times New Roman" w:hAnsi="Times New Roman"/>
          <w:sz w:val="24"/>
          <w:szCs w:val="24"/>
        </w:rPr>
        <w:t>дством учителя);</w:t>
      </w:r>
    </w:p>
    <w:p w:rsidR="00AF4F35" w:rsidRPr="00BB3015" w:rsidRDefault="00AF4F35" w:rsidP="00AF4F35">
      <w:pPr>
        <w:tabs>
          <w:tab w:val="left" w:pos="1120"/>
        </w:tabs>
        <w:spacing w:after="0" w:line="240" w:lineRule="auto"/>
        <w:ind w:firstLine="851"/>
        <w:rPr>
          <w:rFonts w:ascii="Times New Roman" w:hAnsi="Times New Roman"/>
          <w:sz w:val="24"/>
          <w:szCs w:val="24"/>
        </w:rPr>
      </w:pPr>
      <w:r w:rsidRPr="00FA18A8">
        <w:rPr>
          <w:rFonts w:ascii="Times New Roman" w:hAnsi="Times New Roman"/>
          <w:sz w:val="24"/>
          <w:szCs w:val="24"/>
        </w:rPr>
        <w:t>делать умозаключения и выводы на основе аргументации;</w:t>
      </w:r>
    </w:p>
    <w:p w:rsidR="00AF4F35" w:rsidRPr="00BB3015" w:rsidRDefault="00AF4F35" w:rsidP="00AF4F35">
      <w:pPr>
        <w:tabs>
          <w:tab w:val="left" w:pos="1169"/>
        </w:tabs>
        <w:spacing w:after="0" w:line="240" w:lineRule="auto"/>
        <w:ind w:firstLine="851"/>
        <w:rPr>
          <w:rFonts w:ascii="Times New Roman" w:hAnsi="Times New Roman"/>
          <w:sz w:val="24"/>
          <w:szCs w:val="24"/>
        </w:rPr>
      </w:pPr>
      <w:r w:rsidRPr="00FA18A8">
        <w:rPr>
          <w:rFonts w:ascii="Times New Roman" w:hAnsi="Times New Roman"/>
          <w:sz w:val="24"/>
          <w:szCs w:val="24"/>
        </w:rPr>
        <w:t>структурировать тексты, включая умение выделять главное и второстепенное, основную идею текста, выстраивать</w:t>
      </w:r>
      <w:r>
        <w:rPr>
          <w:rFonts w:ascii="Times New Roman" w:hAnsi="Times New Roman"/>
          <w:sz w:val="24"/>
          <w:szCs w:val="24"/>
        </w:rPr>
        <w:t xml:space="preserve"> </w:t>
      </w:r>
      <w:r w:rsidRPr="00FA18A8">
        <w:rPr>
          <w:rFonts w:ascii="Times New Roman" w:hAnsi="Times New Roman"/>
          <w:sz w:val="24"/>
          <w:szCs w:val="24"/>
        </w:rPr>
        <w:t>последовательность описываемых событий.</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Коммуникативные УУД:</w:t>
      </w:r>
    </w:p>
    <w:p w:rsidR="00AF4F35" w:rsidRPr="00EB355E" w:rsidRDefault="00AF4F35" w:rsidP="00AF4F35">
      <w:pPr>
        <w:tabs>
          <w:tab w:val="left" w:pos="0"/>
        </w:tabs>
        <w:spacing w:after="0" w:line="240" w:lineRule="auto"/>
        <w:ind w:firstLine="851"/>
        <w:jc w:val="both"/>
        <w:rPr>
          <w:rFonts w:ascii="Times New Roman" w:hAnsi="Times New Roman"/>
          <w:sz w:val="24"/>
          <w:szCs w:val="24"/>
        </w:rPr>
      </w:pPr>
      <w:r w:rsidRPr="00FA18A8">
        <w:rPr>
          <w:rFonts w:ascii="Times New Roman" w:hAnsi="Times New Roman"/>
          <w:sz w:val="24"/>
          <w:szCs w:val="24"/>
        </w:rPr>
        <w:t>работать в группе — устанавливать рабочие отношения, эффективно сотрудничать и способствовать продуктивной кооперации, интегр</w:t>
      </w:r>
      <w:r w:rsidRPr="00FA18A8">
        <w:rPr>
          <w:rFonts w:ascii="Times New Roman" w:hAnsi="Times New Roman"/>
          <w:sz w:val="24"/>
          <w:szCs w:val="24"/>
        </w:rPr>
        <w:t>и</w:t>
      </w:r>
      <w:r w:rsidRPr="00FA18A8">
        <w:rPr>
          <w:rFonts w:ascii="Times New Roman" w:hAnsi="Times New Roman"/>
          <w:sz w:val="24"/>
          <w:szCs w:val="24"/>
        </w:rPr>
        <w:t>роваться в группу сверстников</w:t>
      </w:r>
      <w:r>
        <w:rPr>
          <w:rFonts w:ascii="Times New Roman" w:hAnsi="Times New Roman"/>
          <w:sz w:val="24"/>
          <w:szCs w:val="24"/>
        </w:rPr>
        <w:t xml:space="preserve"> </w:t>
      </w:r>
      <w:r w:rsidRPr="00FA18A8">
        <w:rPr>
          <w:rFonts w:ascii="Times New Roman" w:hAnsi="Times New Roman"/>
          <w:sz w:val="24"/>
          <w:szCs w:val="24"/>
        </w:rPr>
        <w:t>и строить продуктивное взаимодействие со сверстниками</w:t>
      </w:r>
      <w:r>
        <w:rPr>
          <w:rFonts w:ascii="Times New Roman" w:hAnsi="Times New Roman"/>
          <w:sz w:val="24"/>
          <w:szCs w:val="24"/>
        </w:rPr>
        <w:t xml:space="preserve"> </w:t>
      </w:r>
      <w:r w:rsidRPr="00FA18A8">
        <w:rPr>
          <w:rFonts w:ascii="Times New Roman" w:hAnsi="Times New Roman"/>
          <w:sz w:val="24"/>
          <w:szCs w:val="24"/>
        </w:rPr>
        <w:t>и взрослыми;</w:t>
      </w:r>
    </w:p>
    <w:p w:rsidR="00AF4F35" w:rsidRPr="00EB355E" w:rsidRDefault="00AF4F35" w:rsidP="00AF4F35">
      <w:pPr>
        <w:tabs>
          <w:tab w:val="left" w:pos="0"/>
          <w:tab w:val="left" w:pos="1114"/>
        </w:tabs>
        <w:spacing w:after="0" w:line="240" w:lineRule="auto"/>
        <w:ind w:right="20" w:firstLine="851"/>
        <w:rPr>
          <w:rFonts w:ascii="Times New Roman" w:hAnsi="Times New Roman"/>
          <w:sz w:val="24"/>
          <w:szCs w:val="24"/>
        </w:rPr>
      </w:pPr>
      <w:r w:rsidRPr="00FA18A8">
        <w:rPr>
          <w:rFonts w:ascii="Times New Roman" w:hAnsi="Times New Roman"/>
          <w:sz w:val="24"/>
          <w:szCs w:val="24"/>
        </w:rPr>
        <w:t>формулировать собственное мнение и позицию, аргументировать свою позицию и координировать её с позициями партнёров в сотру</w:t>
      </w:r>
      <w:r w:rsidRPr="00FA18A8">
        <w:rPr>
          <w:rFonts w:ascii="Times New Roman" w:hAnsi="Times New Roman"/>
          <w:sz w:val="24"/>
          <w:szCs w:val="24"/>
        </w:rPr>
        <w:t>д</w:t>
      </w:r>
      <w:r w:rsidRPr="00FA18A8">
        <w:rPr>
          <w:rFonts w:ascii="Times New Roman" w:hAnsi="Times New Roman"/>
          <w:sz w:val="24"/>
          <w:szCs w:val="24"/>
        </w:rPr>
        <w:t>ничестве при выработке общего</w:t>
      </w:r>
    </w:p>
    <w:p w:rsidR="00AF4F35" w:rsidRPr="00FA18A8" w:rsidRDefault="00AF4F35" w:rsidP="00AF4F35">
      <w:pPr>
        <w:tabs>
          <w:tab w:val="left" w:pos="0"/>
        </w:tabs>
        <w:spacing w:after="0" w:line="240" w:lineRule="auto"/>
        <w:ind w:firstLine="851"/>
        <w:rPr>
          <w:rFonts w:ascii="Times New Roman" w:hAnsi="Times New Roman"/>
          <w:sz w:val="24"/>
          <w:szCs w:val="24"/>
        </w:rPr>
      </w:pPr>
      <w:r w:rsidRPr="00FA18A8">
        <w:rPr>
          <w:rFonts w:ascii="Times New Roman" w:hAnsi="Times New Roman"/>
          <w:sz w:val="24"/>
          <w:szCs w:val="24"/>
        </w:rPr>
        <w:lastRenderedPageBreak/>
        <w:t>реш</w:t>
      </w:r>
      <w:r>
        <w:rPr>
          <w:rFonts w:ascii="Times New Roman" w:hAnsi="Times New Roman"/>
          <w:sz w:val="24"/>
          <w:szCs w:val="24"/>
        </w:rPr>
        <w:t>ения в совместной деятельности;</w:t>
      </w:r>
    </w:p>
    <w:p w:rsidR="00AF4F35" w:rsidRPr="00EB355E" w:rsidRDefault="00AF4F35" w:rsidP="00AF4F35">
      <w:pPr>
        <w:tabs>
          <w:tab w:val="left" w:pos="0"/>
          <w:tab w:val="left" w:pos="1119"/>
        </w:tabs>
        <w:spacing w:after="0" w:line="240" w:lineRule="auto"/>
        <w:ind w:firstLine="851"/>
        <w:rPr>
          <w:rFonts w:ascii="Times New Roman" w:hAnsi="Times New Roman"/>
          <w:sz w:val="24"/>
          <w:szCs w:val="24"/>
        </w:rPr>
      </w:pPr>
      <w:r w:rsidRPr="00FA18A8">
        <w:rPr>
          <w:rFonts w:ascii="Times New Roman" w:hAnsi="Times New Roman"/>
          <w:sz w:val="24"/>
          <w:szCs w:val="24"/>
        </w:rPr>
        <w:t>выявлять разные точки зрения и сравнивать их, прежде чем принимать решения и делать выбор;</w:t>
      </w:r>
    </w:p>
    <w:p w:rsidR="00AF4F35" w:rsidRPr="00EB355E" w:rsidRDefault="00AF4F35" w:rsidP="00AF4F35">
      <w:pPr>
        <w:tabs>
          <w:tab w:val="left" w:pos="0"/>
          <w:tab w:val="left" w:pos="1112"/>
        </w:tabs>
        <w:spacing w:after="0" w:line="240" w:lineRule="auto"/>
        <w:ind w:right="20" w:firstLine="851"/>
        <w:rPr>
          <w:rFonts w:ascii="Times New Roman" w:hAnsi="Times New Roman"/>
          <w:sz w:val="24"/>
          <w:szCs w:val="24"/>
        </w:rPr>
      </w:pPr>
      <w:r w:rsidRPr="00FA18A8">
        <w:rPr>
          <w:rFonts w:ascii="Times New Roman" w:hAnsi="Times New Roman"/>
          <w:sz w:val="24"/>
          <w:szCs w:val="24"/>
        </w:rPr>
        <w:t>осуществлять взаимный контроль и оказывать необходимую взаимопомощь путём сотрудничества;</w:t>
      </w:r>
    </w:p>
    <w:p w:rsidR="00AF4F35" w:rsidRPr="00EB355E" w:rsidRDefault="00AF4F35" w:rsidP="00AF4F35">
      <w:pPr>
        <w:tabs>
          <w:tab w:val="left" w:pos="0"/>
          <w:tab w:val="left" w:pos="1354"/>
        </w:tabs>
        <w:spacing w:after="0" w:line="240" w:lineRule="auto"/>
        <w:ind w:firstLine="851"/>
        <w:jc w:val="both"/>
        <w:rPr>
          <w:rFonts w:ascii="Times New Roman" w:hAnsi="Times New Roman"/>
          <w:sz w:val="24"/>
          <w:szCs w:val="24"/>
        </w:rPr>
      </w:pPr>
      <w:r w:rsidRPr="00FA18A8">
        <w:rPr>
          <w:rFonts w:ascii="Times New Roman" w:hAnsi="Times New Roman"/>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монологические контекстные</w:t>
      </w:r>
    </w:p>
    <w:p w:rsidR="00AF4F35" w:rsidRPr="00FA18A8" w:rsidRDefault="00AF4F35" w:rsidP="00AF4F35">
      <w:pPr>
        <w:tabs>
          <w:tab w:val="left" w:pos="0"/>
        </w:tabs>
        <w:spacing w:after="0" w:line="240" w:lineRule="auto"/>
        <w:ind w:firstLine="851"/>
        <w:rPr>
          <w:rFonts w:ascii="Times New Roman" w:hAnsi="Times New Roman"/>
          <w:sz w:val="24"/>
          <w:szCs w:val="24"/>
        </w:rPr>
      </w:pPr>
      <w:r>
        <w:rPr>
          <w:rFonts w:ascii="Times New Roman" w:hAnsi="Times New Roman"/>
          <w:sz w:val="24"/>
          <w:szCs w:val="24"/>
        </w:rPr>
        <w:t>высказывания;</w:t>
      </w:r>
    </w:p>
    <w:p w:rsidR="00AF4F35" w:rsidRPr="00EB355E" w:rsidRDefault="00AF4F35" w:rsidP="00AF4F35">
      <w:pPr>
        <w:tabs>
          <w:tab w:val="left" w:pos="0"/>
          <w:tab w:val="left" w:pos="1321"/>
        </w:tabs>
        <w:spacing w:after="0" w:line="240" w:lineRule="auto"/>
        <w:ind w:firstLine="851"/>
        <w:jc w:val="both"/>
        <w:rPr>
          <w:rFonts w:ascii="Times New Roman" w:hAnsi="Times New Roman"/>
          <w:sz w:val="24"/>
          <w:szCs w:val="24"/>
        </w:rPr>
      </w:pPr>
      <w:r w:rsidRPr="00FA18A8">
        <w:rPr>
          <w:rFonts w:ascii="Times New Roman" w:hAnsi="Times New Roman"/>
          <w:sz w:val="24"/>
          <w:szCs w:val="24"/>
        </w:rPr>
        <w:t>организовывать и планировать учебное сотрудничество</w:t>
      </w:r>
      <w:r>
        <w:rPr>
          <w:rFonts w:ascii="Times New Roman" w:hAnsi="Times New Roman"/>
          <w:sz w:val="24"/>
          <w:szCs w:val="24"/>
        </w:rPr>
        <w:t xml:space="preserve"> </w:t>
      </w:r>
      <w:r w:rsidRPr="00FA18A8">
        <w:rPr>
          <w:rFonts w:ascii="Times New Roman" w:hAnsi="Times New Roman"/>
          <w:sz w:val="24"/>
          <w:szCs w:val="24"/>
        </w:rPr>
        <w:t>с учителем и сверстниками, определять цели и функции</w:t>
      </w:r>
      <w:r>
        <w:rPr>
          <w:rFonts w:ascii="Times New Roman" w:hAnsi="Times New Roman"/>
          <w:sz w:val="24"/>
          <w:szCs w:val="24"/>
        </w:rPr>
        <w:t xml:space="preserve"> </w:t>
      </w:r>
      <w:r w:rsidRPr="00FA18A8">
        <w:rPr>
          <w:rFonts w:ascii="Times New Roman" w:hAnsi="Times New Roman"/>
          <w:sz w:val="24"/>
          <w:szCs w:val="24"/>
        </w:rPr>
        <w:t>участников, способы взаимодействия, планировать общие</w:t>
      </w:r>
    </w:p>
    <w:p w:rsidR="00AF4F35" w:rsidRPr="00FA18A8" w:rsidRDefault="00AF4F35" w:rsidP="00AF4F35">
      <w:pPr>
        <w:tabs>
          <w:tab w:val="left" w:pos="0"/>
        </w:tabs>
        <w:spacing w:after="0" w:line="240" w:lineRule="auto"/>
        <w:ind w:firstLine="851"/>
        <w:rPr>
          <w:rFonts w:ascii="Times New Roman" w:hAnsi="Times New Roman"/>
          <w:sz w:val="24"/>
          <w:szCs w:val="24"/>
        </w:rPr>
      </w:pPr>
      <w:r>
        <w:rPr>
          <w:rFonts w:ascii="Times New Roman" w:hAnsi="Times New Roman"/>
          <w:sz w:val="24"/>
          <w:szCs w:val="24"/>
        </w:rPr>
        <w:t>способы работы;</w:t>
      </w:r>
    </w:p>
    <w:p w:rsidR="00AF4F35" w:rsidRPr="00EB355E" w:rsidRDefault="00AF4F35" w:rsidP="00AF4F35">
      <w:pPr>
        <w:tabs>
          <w:tab w:val="left" w:pos="0"/>
          <w:tab w:val="left" w:pos="1120"/>
        </w:tabs>
        <w:spacing w:after="0" w:line="240" w:lineRule="auto"/>
        <w:ind w:firstLine="851"/>
        <w:rPr>
          <w:rFonts w:ascii="Times New Roman" w:hAnsi="Times New Roman"/>
          <w:sz w:val="24"/>
          <w:szCs w:val="24"/>
        </w:rPr>
      </w:pPr>
      <w:r w:rsidRPr="00FA18A8">
        <w:rPr>
          <w:rFonts w:ascii="Times New Roman" w:hAnsi="Times New Roman"/>
          <w:sz w:val="24"/>
          <w:szCs w:val="24"/>
        </w:rPr>
        <w:t>осуществлять контроль, коррекцию, оценку действий</w:t>
      </w:r>
      <w:r>
        <w:rPr>
          <w:rFonts w:ascii="Times New Roman" w:hAnsi="Times New Roman"/>
          <w:sz w:val="24"/>
          <w:szCs w:val="24"/>
        </w:rPr>
        <w:t xml:space="preserve"> </w:t>
      </w:r>
      <w:r w:rsidRPr="00FA18A8">
        <w:rPr>
          <w:rFonts w:ascii="Times New Roman" w:hAnsi="Times New Roman"/>
          <w:sz w:val="24"/>
          <w:szCs w:val="24"/>
        </w:rPr>
        <w:t>партнёра, уметь убеждать;</w:t>
      </w:r>
    </w:p>
    <w:p w:rsidR="00AF4F35" w:rsidRPr="00EB355E" w:rsidRDefault="00AF4F35" w:rsidP="00AF4F35">
      <w:pPr>
        <w:tabs>
          <w:tab w:val="left" w:pos="0"/>
          <w:tab w:val="left" w:pos="1181"/>
        </w:tabs>
        <w:spacing w:after="0" w:line="240" w:lineRule="auto"/>
        <w:ind w:right="20" w:firstLine="851"/>
        <w:rPr>
          <w:rFonts w:ascii="Times New Roman" w:hAnsi="Times New Roman"/>
          <w:sz w:val="24"/>
          <w:szCs w:val="24"/>
        </w:rPr>
      </w:pPr>
      <w:r w:rsidRPr="00FA18A8">
        <w:rPr>
          <w:rFonts w:ascii="Times New Roman" w:hAnsi="Times New Roman"/>
          <w:sz w:val="24"/>
          <w:szCs w:val="24"/>
        </w:rPr>
        <w:t>оказывать поддержку и содействие тем, от кого зависит достижение цели в совместной деятельности;</w:t>
      </w:r>
    </w:p>
    <w:p w:rsidR="00AF4F35" w:rsidRPr="00EB355E" w:rsidRDefault="00AF4F35" w:rsidP="00AF4F35">
      <w:pPr>
        <w:tabs>
          <w:tab w:val="left" w:pos="0"/>
          <w:tab w:val="left" w:pos="1117"/>
        </w:tabs>
        <w:spacing w:after="0" w:line="240" w:lineRule="auto"/>
        <w:ind w:firstLine="851"/>
        <w:rPr>
          <w:rFonts w:ascii="Times New Roman" w:hAnsi="Times New Roman"/>
          <w:sz w:val="24"/>
          <w:szCs w:val="24"/>
        </w:rPr>
      </w:pPr>
      <w:r w:rsidRPr="00FA18A8">
        <w:rPr>
          <w:rFonts w:ascii="Times New Roman" w:hAnsi="Times New Roman"/>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3. Предметные:</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Обучающийся научится в 5-9 классе (для использования в повседневной жизни и обеспечения возможности успешного продо</w:t>
      </w:r>
      <w:r w:rsidRPr="00FA18A8">
        <w:rPr>
          <w:rFonts w:ascii="Times New Roman" w:hAnsi="Times New Roman"/>
          <w:b/>
          <w:bCs/>
          <w:sz w:val="24"/>
          <w:szCs w:val="24"/>
        </w:rPr>
        <w:t>л</w:t>
      </w:r>
      <w:r w:rsidRPr="00FA18A8">
        <w:rPr>
          <w:rFonts w:ascii="Times New Roman" w:hAnsi="Times New Roman"/>
          <w:b/>
          <w:bCs/>
          <w:sz w:val="24"/>
          <w:szCs w:val="24"/>
        </w:rPr>
        <w:t>жения образования на базовом уровне)</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Первобытность</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Определять место исторических событий во времени, объяснять смысл основных хронологических понятий, термин</w:t>
      </w:r>
      <w:r>
        <w:rPr>
          <w:rFonts w:ascii="Times New Roman" w:hAnsi="Times New Roman"/>
          <w:sz w:val="24"/>
          <w:szCs w:val="24"/>
        </w:rPr>
        <w:t>ов: эпоха, перв</w:t>
      </w:r>
      <w:r>
        <w:rPr>
          <w:rFonts w:ascii="Times New Roman" w:hAnsi="Times New Roman"/>
          <w:sz w:val="24"/>
          <w:szCs w:val="24"/>
        </w:rPr>
        <w:t>о</w:t>
      </w:r>
      <w:r>
        <w:rPr>
          <w:rFonts w:ascii="Times New Roman" w:hAnsi="Times New Roman"/>
          <w:sz w:val="24"/>
          <w:szCs w:val="24"/>
        </w:rPr>
        <w:t>бытность;</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Описывать условия существования, основные занятия, образ жизни первобытных людей, </w:t>
      </w:r>
      <w:r>
        <w:rPr>
          <w:rFonts w:ascii="Times New Roman" w:hAnsi="Times New Roman"/>
          <w:sz w:val="24"/>
          <w:szCs w:val="24"/>
        </w:rPr>
        <w:t>памятники первобытной культуры;</w:t>
      </w:r>
    </w:p>
    <w:p w:rsidR="00AF4F35" w:rsidRPr="002F6CC4" w:rsidRDefault="00AF4F35" w:rsidP="00AF4F35">
      <w:p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Использовать историческую карту как источник информации о расселении человеческих общностей эпохи первобытности</w:t>
      </w:r>
    </w:p>
    <w:p w:rsidR="00AF4F35" w:rsidRPr="002F6CC4" w:rsidRDefault="00AF4F35" w:rsidP="00AF4F35">
      <w:p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Раскрывать характерные, существенные черты религиозных верований людей первобытности.</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Древний Восток</w:t>
      </w:r>
    </w:p>
    <w:p w:rsidR="00AF4F35" w:rsidRPr="002F6CC4"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Определять место исторических событий во времени, объяснять смысл основных хронологических понятий, терминов: до нашей эры, наша эра, тысячелетие, век;</w:t>
      </w:r>
    </w:p>
    <w:p w:rsidR="00AF4F35" w:rsidRPr="002F6CC4" w:rsidRDefault="00AF4F35" w:rsidP="00AF4F35">
      <w:p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Использовать историческую карту как источник информации   о   расселении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человеческих общностей Древнего Востока, расположении древневосточных цивилизаций и государств, местах важнейших событий и</w:t>
      </w:r>
      <w:r w:rsidRPr="00FA18A8">
        <w:rPr>
          <w:rFonts w:ascii="Times New Roman" w:hAnsi="Times New Roman"/>
          <w:sz w:val="24"/>
          <w:szCs w:val="24"/>
        </w:rPr>
        <w:t>с</w:t>
      </w:r>
      <w:r w:rsidRPr="00FA18A8">
        <w:rPr>
          <w:rFonts w:ascii="Times New Roman" w:hAnsi="Times New Roman"/>
          <w:sz w:val="24"/>
          <w:szCs w:val="24"/>
        </w:rPr>
        <w:t>тории Древнего Востока;</w:t>
      </w:r>
    </w:p>
    <w:p w:rsidR="00AF4F35" w:rsidRPr="00B96A84" w:rsidRDefault="00AF4F35" w:rsidP="00AF4F35">
      <w:p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Применять знание фактов для характеристики ключевых событий и явлений истории Древнего Востока;</w:t>
      </w:r>
    </w:p>
    <w:p w:rsidR="00AF4F35" w:rsidRPr="00B96A84" w:rsidRDefault="00AF4F35" w:rsidP="00AF4F35">
      <w:p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Проводить поиск информации в отрывках исторических текстов, материальных памятниках Древнего Востока;</w:t>
      </w:r>
    </w:p>
    <w:p w:rsidR="00AF4F35" w:rsidRPr="00B96A84"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Описывать условия существования, основные занятия, образ жизни людей на Древнем востоке, памятники древневосточной культуры; рассказывать о событиях истории Древнего Востока.</w:t>
      </w:r>
    </w:p>
    <w:p w:rsidR="00AF4F35" w:rsidRPr="00FA18A8" w:rsidRDefault="00AF4F35" w:rsidP="00AF4F35">
      <w:pPr>
        <w:tabs>
          <w:tab w:val="left" w:pos="1240"/>
          <w:tab w:val="left" w:pos="2660"/>
          <w:tab w:val="left" w:pos="4260"/>
          <w:tab w:val="left" w:pos="5960"/>
        </w:tabs>
        <w:spacing w:after="0" w:line="240" w:lineRule="auto"/>
        <w:ind w:firstLine="851"/>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Раскрывать</w:t>
      </w:r>
      <w:r w:rsidRPr="00FA18A8">
        <w:rPr>
          <w:rFonts w:ascii="Times New Roman" w:hAnsi="Times New Roman"/>
          <w:sz w:val="24"/>
          <w:szCs w:val="24"/>
        </w:rPr>
        <w:tab/>
        <w:t>х</w:t>
      </w:r>
      <w:r>
        <w:rPr>
          <w:rFonts w:ascii="Times New Roman" w:hAnsi="Times New Roman"/>
          <w:sz w:val="24"/>
          <w:szCs w:val="24"/>
        </w:rPr>
        <w:t>арактерные,</w:t>
      </w:r>
      <w:r>
        <w:rPr>
          <w:rFonts w:ascii="Times New Roman" w:hAnsi="Times New Roman"/>
          <w:sz w:val="24"/>
          <w:szCs w:val="24"/>
        </w:rPr>
        <w:tab/>
        <w:t>существенные</w:t>
      </w:r>
      <w:r>
        <w:rPr>
          <w:rFonts w:ascii="Times New Roman" w:hAnsi="Times New Roman"/>
          <w:sz w:val="24"/>
          <w:szCs w:val="24"/>
        </w:rPr>
        <w:tab/>
        <w:t>черты:</w:t>
      </w:r>
    </w:p>
    <w:p w:rsidR="00AF4F35" w:rsidRPr="00B96A84" w:rsidRDefault="00AF4F35" w:rsidP="00AF4F35">
      <w:p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а) форм государственного устройства древних обществ (с использованием понятий «деспотия», «закон»);</w:t>
      </w:r>
    </w:p>
    <w:p w:rsidR="00AF4F35" w:rsidRPr="00B96A84" w:rsidRDefault="00AF4F35" w:rsidP="00AF4F35">
      <w:p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lastRenderedPageBreak/>
        <w:t>б) положения основных групп населения в древневосточных (правители и подданные, свободные и рабы);</w:t>
      </w:r>
    </w:p>
    <w:p w:rsidR="00AF4F35" w:rsidRPr="00B96A84" w:rsidRDefault="00AF4F35" w:rsidP="00AF4F35">
      <w:p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 религиозных верований людей Древнего востока;</w:t>
      </w:r>
    </w:p>
    <w:p w:rsidR="00AF4F35" w:rsidRPr="00B96A84"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Объяснять, в чём заключались назначение и художественные достоинства памятников древневосточной культуры: архитектурных с</w:t>
      </w:r>
      <w:r w:rsidRPr="00FA18A8">
        <w:rPr>
          <w:rFonts w:ascii="Times New Roman" w:hAnsi="Times New Roman"/>
          <w:sz w:val="24"/>
          <w:szCs w:val="24"/>
        </w:rPr>
        <w:t>о</w:t>
      </w:r>
      <w:r w:rsidRPr="00FA18A8">
        <w:rPr>
          <w:rFonts w:ascii="Times New Roman" w:hAnsi="Times New Roman"/>
          <w:sz w:val="24"/>
          <w:szCs w:val="24"/>
        </w:rPr>
        <w:t>оружений, предметов быта, произведений искусства.</w:t>
      </w:r>
    </w:p>
    <w:p w:rsidR="00AF4F35" w:rsidRPr="00B96A84" w:rsidRDefault="00AF4F35" w:rsidP="00AF4F35">
      <w:p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Давать оценку наиболее значительным событиям и личностям истории Древнего</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sz w:val="24"/>
          <w:szCs w:val="24"/>
        </w:rPr>
        <w:t>Востока</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Античный мир:</w:t>
      </w:r>
    </w:p>
    <w:p w:rsidR="00AF4F35" w:rsidRPr="00FA18A8" w:rsidRDefault="00AF4F35" w:rsidP="00AF4F35">
      <w:pPr>
        <w:tabs>
          <w:tab w:val="left" w:pos="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Определять место исторических событий во времени, объяснять смысл основных хронологических понятий, терминов</w:t>
      </w:r>
    </w:p>
    <w:p w:rsidR="00AF4F35" w:rsidRPr="00A4245D"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Использовать историческую карту как источник информации о расселении человеческих общностей в эпоху античности, расположении античных цивилизаций и государств, местах важнейших событий</w:t>
      </w:r>
    </w:p>
    <w:p w:rsidR="00AF4F35" w:rsidRPr="00A4245D" w:rsidRDefault="00AF4F35" w:rsidP="00AF4F35">
      <w:pPr>
        <w:tabs>
          <w:tab w:val="left" w:pos="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Применять знание фактов для характеристики ключевых событий и явлений античной истории</w:t>
      </w:r>
    </w:p>
    <w:p w:rsidR="00AF4F35" w:rsidRPr="00A4245D" w:rsidRDefault="00AF4F35" w:rsidP="00AF4F35">
      <w:pPr>
        <w:tabs>
          <w:tab w:val="left" w:pos="0"/>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Проводить поиск информации в отрывках исторических текстов, материальных памятниках Античного мира</w:t>
      </w:r>
    </w:p>
    <w:p w:rsidR="00AF4F35" w:rsidRPr="00A4245D"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Описывать условия существования, основные занятия, образ жизни людей в Древней Греции и Древнем Риме, памятники античной кул</w:t>
      </w:r>
      <w:r w:rsidRPr="00FA18A8">
        <w:rPr>
          <w:rFonts w:ascii="Times New Roman" w:hAnsi="Times New Roman"/>
          <w:sz w:val="24"/>
          <w:szCs w:val="24"/>
        </w:rPr>
        <w:t>ь</w:t>
      </w:r>
      <w:r w:rsidRPr="00FA18A8">
        <w:rPr>
          <w:rFonts w:ascii="Times New Roman" w:hAnsi="Times New Roman"/>
          <w:sz w:val="24"/>
          <w:szCs w:val="24"/>
        </w:rPr>
        <w:t>туры; рассказывать о событиях античной истории.</w:t>
      </w:r>
    </w:p>
    <w:p w:rsidR="00AF4F35" w:rsidRDefault="00AF4F35" w:rsidP="00AF4F35">
      <w:pPr>
        <w:tabs>
          <w:tab w:val="left" w:pos="0"/>
        </w:tabs>
        <w:spacing w:after="0" w:line="240" w:lineRule="auto"/>
        <w:ind w:right="2960" w:firstLine="851"/>
        <w:jc w:val="both"/>
        <w:rPr>
          <w:rFonts w:ascii="Times New Roman" w:hAnsi="Times New Roman"/>
          <w:sz w:val="24"/>
          <w:szCs w:val="24"/>
        </w:rPr>
      </w:pPr>
      <w:r w:rsidRPr="00FA18A8">
        <w:rPr>
          <w:rFonts w:ascii="Times New Roman" w:hAnsi="Times New Roman"/>
          <w:sz w:val="24"/>
          <w:szCs w:val="24"/>
        </w:rPr>
        <w:t xml:space="preserve">Раскрывать характерные, существенные черты: </w:t>
      </w:r>
    </w:p>
    <w:p w:rsidR="00AF4F35" w:rsidRPr="00A4245D" w:rsidRDefault="00AF4F35" w:rsidP="00AF4F35">
      <w:pPr>
        <w:tabs>
          <w:tab w:val="left" w:pos="0"/>
        </w:tabs>
        <w:spacing w:after="0" w:line="240" w:lineRule="auto"/>
        <w:ind w:right="2960" w:firstLine="851"/>
        <w:jc w:val="both"/>
        <w:rPr>
          <w:rFonts w:ascii="Times New Roman" w:eastAsia="Symbol" w:hAnsi="Times New Roman"/>
          <w:sz w:val="24"/>
          <w:szCs w:val="24"/>
        </w:rPr>
      </w:pPr>
      <w:r w:rsidRPr="00FA18A8">
        <w:rPr>
          <w:rFonts w:ascii="Times New Roman" w:hAnsi="Times New Roman"/>
          <w:sz w:val="24"/>
          <w:szCs w:val="24"/>
        </w:rPr>
        <w:t>а) форм государственного устройства древних обществ</w:t>
      </w:r>
    </w:p>
    <w:p w:rsidR="00AF4F35" w:rsidRPr="00A4245D" w:rsidRDefault="00AF4F35" w:rsidP="00AF4F35">
      <w:pPr>
        <w:tabs>
          <w:tab w:val="left" w:pos="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(с  использованием</w:t>
      </w:r>
      <w:r>
        <w:rPr>
          <w:rFonts w:ascii="Times New Roman" w:hAnsi="Times New Roman"/>
          <w:sz w:val="24"/>
          <w:szCs w:val="24"/>
        </w:rPr>
        <w:t xml:space="preserve"> </w:t>
      </w:r>
      <w:r w:rsidRPr="00FA18A8">
        <w:rPr>
          <w:rFonts w:ascii="Times New Roman" w:hAnsi="Times New Roman"/>
          <w:sz w:val="24"/>
          <w:szCs w:val="24"/>
        </w:rPr>
        <w:t>понятий</w:t>
      </w:r>
      <w:r>
        <w:rPr>
          <w:rFonts w:ascii="Times New Roman" w:hAnsi="Times New Roman"/>
          <w:sz w:val="24"/>
          <w:szCs w:val="24"/>
        </w:rPr>
        <w:t xml:space="preserve"> </w:t>
      </w:r>
      <w:r w:rsidRPr="00FA18A8">
        <w:rPr>
          <w:rFonts w:ascii="Times New Roman" w:hAnsi="Times New Roman"/>
          <w:sz w:val="24"/>
          <w:szCs w:val="24"/>
        </w:rPr>
        <w:t>«полис»,</w:t>
      </w:r>
      <w:r>
        <w:rPr>
          <w:rFonts w:ascii="Times New Roman" w:hAnsi="Times New Roman"/>
          <w:sz w:val="24"/>
          <w:szCs w:val="24"/>
        </w:rPr>
        <w:t xml:space="preserve"> </w:t>
      </w:r>
      <w:r w:rsidRPr="00FA18A8">
        <w:rPr>
          <w:rFonts w:ascii="Times New Roman" w:hAnsi="Times New Roman"/>
          <w:sz w:val="24"/>
          <w:szCs w:val="24"/>
        </w:rPr>
        <w:t>«республика»,</w:t>
      </w:r>
      <w:r>
        <w:rPr>
          <w:rFonts w:ascii="Times New Roman" w:hAnsi="Times New Roman"/>
          <w:sz w:val="24"/>
          <w:szCs w:val="24"/>
        </w:rPr>
        <w:t xml:space="preserve"> </w:t>
      </w:r>
      <w:r w:rsidRPr="00FA18A8">
        <w:rPr>
          <w:rFonts w:ascii="Times New Roman" w:hAnsi="Times New Roman"/>
          <w:sz w:val="24"/>
          <w:szCs w:val="24"/>
        </w:rPr>
        <w:t>«закон»,  «империя»,</w:t>
      </w:r>
    </w:p>
    <w:p w:rsidR="00AF4F35" w:rsidRPr="00FA18A8" w:rsidRDefault="00AF4F35" w:rsidP="00AF4F35">
      <w:pPr>
        <w:tabs>
          <w:tab w:val="left" w:pos="0"/>
        </w:tabs>
        <w:spacing w:after="0" w:line="240" w:lineRule="auto"/>
        <w:ind w:firstLine="851"/>
        <w:rPr>
          <w:rFonts w:ascii="Times New Roman" w:hAnsi="Times New Roman"/>
          <w:sz w:val="24"/>
          <w:szCs w:val="24"/>
        </w:rPr>
      </w:pPr>
      <w:r>
        <w:rPr>
          <w:rFonts w:ascii="Times New Roman" w:hAnsi="Times New Roman"/>
          <w:sz w:val="24"/>
          <w:szCs w:val="24"/>
        </w:rPr>
        <w:t>«метрополия», «колония» и др.);</w:t>
      </w:r>
    </w:p>
    <w:p w:rsidR="00AF4F35" w:rsidRPr="00FA18A8" w:rsidRDefault="00AF4F35" w:rsidP="00AF4F35">
      <w:pPr>
        <w:tabs>
          <w:tab w:val="left" w:pos="0"/>
        </w:tabs>
        <w:spacing w:after="0" w:line="240" w:lineRule="auto"/>
        <w:ind w:firstLine="851"/>
        <w:rPr>
          <w:rFonts w:ascii="Times New Roman" w:hAnsi="Times New Roman"/>
          <w:sz w:val="24"/>
          <w:szCs w:val="24"/>
        </w:rPr>
      </w:pPr>
      <w:r w:rsidRPr="00FA18A8">
        <w:rPr>
          <w:rFonts w:ascii="Times New Roman" w:hAnsi="Times New Roman"/>
          <w:sz w:val="24"/>
          <w:szCs w:val="24"/>
        </w:rPr>
        <w:t>б)  положения  основных  групп  населения  в  ант</w:t>
      </w:r>
      <w:r>
        <w:rPr>
          <w:rFonts w:ascii="Times New Roman" w:hAnsi="Times New Roman"/>
          <w:sz w:val="24"/>
          <w:szCs w:val="24"/>
        </w:rPr>
        <w:t>ичных  обществах  (правители  и</w:t>
      </w:r>
    </w:p>
    <w:p w:rsidR="00AF4F35" w:rsidRPr="00FA18A8" w:rsidRDefault="00AF4F35" w:rsidP="00AF4F35">
      <w:pPr>
        <w:tabs>
          <w:tab w:val="left" w:pos="0"/>
        </w:tabs>
        <w:spacing w:after="0" w:line="240" w:lineRule="auto"/>
        <w:ind w:right="2500" w:firstLine="851"/>
        <w:rPr>
          <w:rFonts w:ascii="Times New Roman" w:hAnsi="Times New Roman"/>
          <w:sz w:val="24"/>
          <w:szCs w:val="24"/>
        </w:rPr>
      </w:pPr>
      <w:r w:rsidRPr="00FA18A8">
        <w:rPr>
          <w:rFonts w:ascii="Times New Roman" w:hAnsi="Times New Roman"/>
          <w:sz w:val="24"/>
          <w:szCs w:val="24"/>
        </w:rPr>
        <w:t>подданные, свободные и рабы, граждане, плебеи, патриции и др.); в) религиоз</w:t>
      </w:r>
      <w:r>
        <w:rPr>
          <w:rFonts w:ascii="Times New Roman" w:hAnsi="Times New Roman"/>
          <w:sz w:val="24"/>
          <w:szCs w:val="24"/>
        </w:rPr>
        <w:t>ных верований людей Античности.</w:t>
      </w:r>
    </w:p>
    <w:p w:rsidR="00AF4F35" w:rsidRPr="00A4245D" w:rsidRDefault="00AF4F35" w:rsidP="00AF4F35">
      <w:p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Объяснять, в чём заключались назначение и художественные достоинства памятников античной культуры: архитектурных сооружений, предметов быта, произведений искусства.</w:t>
      </w:r>
    </w:p>
    <w:p w:rsidR="00AF4F35" w:rsidRPr="00A4245D" w:rsidRDefault="00AF4F35" w:rsidP="00AF4F35">
      <w:pPr>
        <w:tabs>
          <w:tab w:val="left" w:pos="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Давать  оценку  наиболее  значительным  событиям  и  личностям  Античной</w:t>
      </w:r>
    </w:p>
    <w:p w:rsidR="00AF4F35" w:rsidRPr="00FA18A8" w:rsidRDefault="00AF4F35" w:rsidP="00AF4F35">
      <w:pPr>
        <w:tabs>
          <w:tab w:val="left" w:pos="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истории</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Раннее Средневековье</w:t>
      </w:r>
    </w:p>
    <w:p w:rsidR="00AF4F35" w:rsidRPr="00A4245D" w:rsidRDefault="00AF4F35" w:rsidP="00AF4F35">
      <w:p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Проводить поиск информации в исторических текстах,</w:t>
      </w:r>
      <w:r>
        <w:rPr>
          <w:rFonts w:ascii="Times New Roman" w:hAnsi="Times New Roman"/>
          <w:sz w:val="24"/>
          <w:szCs w:val="24"/>
        </w:rPr>
        <w:t xml:space="preserve"> </w:t>
      </w:r>
      <w:r w:rsidRPr="00FA18A8">
        <w:rPr>
          <w:rFonts w:ascii="Times New Roman" w:hAnsi="Times New Roman"/>
          <w:sz w:val="24"/>
          <w:szCs w:val="24"/>
        </w:rPr>
        <w:t>материальных исторических памятниках Раннего Средневековья;</w:t>
      </w:r>
    </w:p>
    <w:p w:rsidR="00AF4F35" w:rsidRPr="002A41B0" w:rsidRDefault="00AF4F35" w:rsidP="00AF4F35">
      <w:p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Составлять описание образа жизни различных групп населения в средневековых обществах в европейских и арабских странах, памятн</w:t>
      </w:r>
      <w:r w:rsidRPr="00FA18A8">
        <w:rPr>
          <w:rFonts w:ascii="Times New Roman" w:hAnsi="Times New Roman"/>
          <w:sz w:val="24"/>
          <w:szCs w:val="24"/>
        </w:rPr>
        <w:t>и</w:t>
      </w:r>
      <w:r w:rsidRPr="00FA18A8">
        <w:rPr>
          <w:rFonts w:ascii="Times New Roman" w:hAnsi="Times New Roman"/>
          <w:sz w:val="24"/>
          <w:szCs w:val="24"/>
        </w:rPr>
        <w:t>ков материальной и художественной культуры;</w:t>
      </w:r>
    </w:p>
    <w:p w:rsidR="00AF4F35" w:rsidRPr="002A41B0" w:rsidRDefault="00AF4F35" w:rsidP="00AF4F35">
      <w:p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рассказывать о значительных событиях раннесредневековой истории;</w:t>
      </w:r>
    </w:p>
    <w:p w:rsidR="00AF4F35" w:rsidRPr="00FA18A8" w:rsidRDefault="00AF4F35" w:rsidP="00AF4F35">
      <w:pPr>
        <w:tabs>
          <w:tab w:val="left" w:pos="0"/>
          <w:tab w:val="left" w:pos="2660"/>
          <w:tab w:val="left" w:pos="4240"/>
          <w:tab w:val="left" w:pos="5960"/>
        </w:tabs>
        <w:spacing w:after="0" w:line="240" w:lineRule="auto"/>
        <w:ind w:firstLine="851"/>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Раскрывать</w:t>
      </w:r>
      <w:r w:rsidRPr="00FA18A8">
        <w:rPr>
          <w:rFonts w:ascii="Times New Roman" w:hAnsi="Times New Roman"/>
          <w:sz w:val="24"/>
          <w:szCs w:val="24"/>
        </w:rPr>
        <w:tab/>
        <w:t>х</w:t>
      </w:r>
      <w:r>
        <w:rPr>
          <w:rFonts w:ascii="Times New Roman" w:hAnsi="Times New Roman"/>
          <w:sz w:val="24"/>
          <w:szCs w:val="24"/>
        </w:rPr>
        <w:t>арактерные,</w:t>
      </w:r>
      <w:r>
        <w:rPr>
          <w:rFonts w:ascii="Times New Roman" w:hAnsi="Times New Roman"/>
          <w:sz w:val="24"/>
          <w:szCs w:val="24"/>
        </w:rPr>
        <w:tab/>
        <w:t>существенные</w:t>
      </w:r>
      <w:r>
        <w:rPr>
          <w:rFonts w:ascii="Times New Roman" w:hAnsi="Times New Roman"/>
          <w:sz w:val="24"/>
          <w:szCs w:val="24"/>
        </w:rPr>
        <w:tab/>
        <w:t>черты:</w:t>
      </w:r>
    </w:p>
    <w:p w:rsidR="00AF4F35" w:rsidRPr="00FA18A8" w:rsidRDefault="00AF4F35" w:rsidP="00AF4F35">
      <w:pPr>
        <w:tabs>
          <w:tab w:val="left" w:pos="0"/>
          <w:tab w:val="left" w:pos="1740"/>
          <w:tab w:val="left" w:pos="3620"/>
          <w:tab w:val="left" w:pos="4060"/>
          <w:tab w:val="left" w:pos="5600"/>
          <w:tab w:val="left" w:pos="7080"/>
          <w:tab w:val="left" w:pos="7520"/>
        </w:tabs>
        <w:spacing w:after="0" w:line="240" w:lineRule="auto"/>
        <w:ind w:firstLine="851"/>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а)</w:t>
      </w:r>
      <w:r w:rsidRPr="00FA18A8">
        <w:rPr>
          <w:rFonts w:ascii="Times New Roman" w:hAnsi="Times New Roman"/>
          <w:sz w:val="24"/>
          <w:szCs w:val="24"/>
        </w:rPr>
        <w:tab/>
        <w:t>экономических</w:t>
      </w:r>
      <w:r w:rsidRPr="00FA18A8">
        <w:rPr>
          <w:rFonts w:ascii="Times New Roman" w:hAnsi="Times New Roman"/>
          <w:sz w:val="24"/>
          <w:szCs w:val="24"/>
        </w:rPr>
        <w:tab/>
        <w:t>и</w:t>
      </w:r>
      <w:r w:rsidRPr="00FA18A8">
        <w:rPr>
          <w:rFonts w:ascii="Times New Roman" w:hAnsi="Times New Roman"/>
          <w:sz w:val="24"/>
          <w:szCs w:val="24"/>
        </w:rPr>
        <w:tab/>
        <w:t>социальных</w:t>
      </w:r>
      <w:r>
        <w:rPr>
          <w:rFonts w:ascii="Times New Roman" w:hAnsi="Times New Roman"/>
          <w:sz w:val="24"/>
          <w:szCs w:val="24"/>
        </w:rPr>
        <w:tab/>
        <w:t>отношений</w:t>
      </w:r>
      <w:r>
        <w:rPr>
          <w:rFonts w:ascii="Times New Roman" w:hAnsi="Times New Roman"/>
          <w:sz w:val="24"/>
          <w:szCs w:val="24"/>
        </w:rPr>
        <w:tab/>
        <w:t>и</w:t>
      </w:r>
      <w:r>
        <w:rPr>
          <w:rFonts w:ascii="Times New Roman" w:hAnsi="Times New Roman"/>
          <w:sz w:val="24"/>
          <w:szCs w:val="24"/>
        </w:rPr>
        <w:tab/>
        <w:t>политического строя</w:t>
      </w:r>
    </w:p>
    <w:p w:rsidR="00AF4F35" w:rsidRPr="00FA18A8" w:rsidRDefault="00AF4F35" w:rsidP="00AF4F35">
      <w:pPr>
        <w:spacing w:after="0" w:line="240" w:lineRule="auto"/>
        <w:ind w:firstLine="851"/>
        <w:rPr>
          <w:rFonts w:ascii="Times New Roman" w:hAnsi="Times New Roman"/>
          <w:sz w:val="24"/>
          <w:szCs w:val="24"/>
        </w:rPr>
      </w:pPr>
      <w:r>
        <w:rPr>
          <w:rFonts w:ascii="Times New Roman" w:hAnsi="Times New Roman"/>
          <w:sz w:val="24"/>
          <w:szCs w:val="24"/>
        </w:rPr>
        <w:t>раннесредневековых государств;</w:t>
      </w:r>
    </w:p>
    <w:p w:rsidR="00AF4F35" w:rsidRPr="002A41B0" w:rsidRDefault="00AF4F35" w:rsidP="00AF4F35">
      <w:p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б) ценностей, господствовавших в средневековых обществах, религиозных воззрений, представлений средневекового человека о мире.</w:t>
      </w:r>
    </w:p>
    <w:p w:rsidR="00AF4F35" w:rsidRPr="002A41B0" w:rsidRDefault="00AF4F35" w:rsidP="00AF4F35">
      <w:p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Объяснять причины и следствия ключевых событий всеобщей истории данного этапа;</w:t>
      </w:r>
    </w:p>
    <w:p w:rsidR="00AF4F35" w:rsidRPr="00FA18A8" w:rsidRDefault="00AF4F35" w:rsidP="00AF4F35">
      <w:p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lastRenderedPageBreak/>
        <w:t>Сопоставлять развитие стран, показывать общие черты и особенности в связи с понятиями «политическая раздробленность»;</w:t>
      </w:r>
    </w:p>
    <w:p w:rsidR="00AF4F35" w:rsidRPr="00FA18A8" w:rsidRDefault="00AF4F35" w:rsidP="00AF4F35">
      <w:pPr>
        <w:tabs>
          <w:tab w:val="left" w:pos="1260"/>
        </w:tabs>
        <w:spacing w:after="0" w:line="240" w:lineRule="auto"/>
        <w:ind w:left="1260"/>
        <w:rPr>
          <w:rFonts w:ascii="Times New Roman" w:eastAsia="Symbol" w:hAnsi="Times New Roman"/>
          <w:sz w:val="24"/>
          <w:szCs w:val="24"/>
        </w:rPr>
      </w:pPr>
      <w:r w:rsidRPr="00FA18A8">
        <w:rPr>
          <w:rFonts w:ascii="Times New Roman" w:hAnsi="Times New Roman"/>
          <w:sz w:val="24"/>
          <w:szCs w:val="24"/>
        </w:rPr>
        <w:t>Давать оценку событиям и личностям всеобщей истории данного периода</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Зрелое Средневековье</w:t>
      </w:r>
    </w:p>
    <w:p w:rsidR="00AF4F35" w:rsidRPr="00A75042"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 xml:space="preserve">•  </w:t>
      </w:r>
      <w:r w:rsidRPr="00FA18A8">
        <w:rPr>
          <w:rFonts w:ascii="Times New Roman" w:hAnsi="Times New Roman"/>
          <w:sz w:val="24"/>
          <w:szCs w:val="24"/>
        </w:rPr>
        <w:t>Проводить   поиск   информации   в   исторических   текстах,</w:t>
      </w:r>
      <w:r>
        <w:rPr>
          <w:rFonts w:ascii="Times New Roman" w:hAnsi="Times New Roman"/>
          <w:sz w:val="24"/>
          <w:szCs w:val="24"/>
        </w:rPr>
        <w:t xml:space="preserve"> </w:t>
      </w:r>
      <w:r w:rsidRPr="00FA18A8">
        <w:rPr>
          <w:rFonts w:ascii="Times New Roman" w:hAnsi="Times New Roman"/>
          <w:sz w:val="24"/>
          <w:szCs w:val="24"/>
        </w:rPr>
        <w:t>материальных</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историч</w:t>
      </w:r>
      <w:r>
        <w:rPr>
          <w:rFonts w:ascii="Times New Roman" w:hAnsi="Times New Roman"/>
          <w:sz w:val="24"/>
          <w:szCs w:val="24"/>
        </w:rPr>
        <w:t>еских памятниках Средневековья;</w:t>
      </w:r>
    </w:p>
    <w:p w:rsidR="00AF4F35" w:rsidRPr="00A75042" w:rsidRDefault="00AF4F35" w:rsidP="00AF4F35">
      <w:pPr>
        <w:tabs>
          <w:tab w:val="left" w:pos="1254"/>
        </w:tabs>
        <w:spacing w:after="0" w:line="240" w:lineRule="auto"/>
        <w:ind w:right="20" w:firstLine="851"/>
        <w:jc w:val="both"/>
        <w:rPr>
          <w:rFonts w:ascii="Times New Roman" w:hAnsi="Times New Roman"/>
          <w:sz w:val="24"/>
          <w:szCs w:val="24"/>
        </w:rPr>
      </w:pPr>
      <w:r w:rsidRPr="00FA18A8">
        <w:rPr>
          <w:rFonts w:ascii="Times New Roman" w:hAnsi="Times New Roman"/>
          <w:sz w:val="24"/>
          <w:szCs w:val="24"/>
        </w:rPr>
        <w:t>Составлять описание образа жизни различных групп населения в средневековых обществах, памятников материальной и художестве</w:t>
      </w:r>
      <w:r w:rsidRPr="00FA18A8">
        <w:rPr>
          <w:rFonts w:ascii="Times New Roman" w:hAnsi="Times New Roman"/>
          <w:sz w:val="24"/>
          <w:szCs w:val="24"/>
        </w:rPr>
        <w:t>н</w:t>
      </w:r>
      <w:r w:rsidRPr="00FA18A8">
        <w:rPr>
          <w:rFonts w:ascii="Times New Roman" w:hAnsi="Times New Roman"/>
          <w:sz w:val="24"/>
          <w:szCs w:val="24"/>
        </w:rPr>
        <w:t>ной культуры; рассказывать о значительных событиях средневековой истории.</w:t>
      </w:r>
    </w:p>
    <w:p w:rsidR="00AF4F35" w:rsidRPr="00FA18A8" w:rsidRDefault="00AF4F35" w:rsidP="00AF4F35">
      <w:pPr>
        <w:tabs>
          <w:tab w:val="left" w:pos="1240"/>
          <w:tab w:val="left" w:pos="2660"/>
          <w:tab w:val="left" w:pos="4240"/>
          <w:tab w:val="left" w:pos="5960"/>
        </w:tabs>
        <w:spacing w:after="0" w:line="240" w:lineRule="auto"/>
        <w:ind w:firstLine="851"/>
        <w:rPr>
          <w:rFonts w:ascii="Times New Roman" w:hAnsi="Times New Roman"/>
          <w:sz w:val="24"/>
          <w:szCs w:val="24"/>
        </w:rPr>
      </w:pPr>
      <w:r w:rsidRPr="00FA18A8">
        <w:rPr>
          <w:rFonts w:ascii="Times New Roman" w:hAnsi="Times New Roman"/>
          <w:sz w:val="24"/>
          <w:szCs w:val="24"/>
        </w:rPr>
        <w:t>•</w:t>
      </w:r>
      <w:r w:rsidRPr="00FA18A8">
        <w:rPr>
          <w:rFonts w:ascii="Times New Roman" w:hAnsi="Times New Roman"/>
          <w:sz w:val="24"/>
          <w:szCs w:val="24"/>
        </w:rPr>
        <w:tab/>
        <w:t>Раскрывать</w:t>
      </w:r>
      <w:r w:rsidRPr="00FA18A8">
        <w:rPr>
          <w:rFonts w:ascii="Times New Roman" w:hAnsi="Times New Roman"/>
          <w:sz w:val="24"/>
          <w:szCs w:val="24"/>
        </w:rPr>
        <w:tab/>
        <w:t>х</w:t>
      </w:r>
      <w:r>
        <w:rPr>
          <w:rFonts w:ascii="Times New Roman" w:hAnsi="Times New Roman"/>
          <w:sz w:val="24"/>
          <w:szCs w:val="24"/>
        </w:rPr>
        <w:t>арактерные,</w:t>
      </w:r>
      <w:r>
        <w:rPr>
          <w:rFonts w:ascii="Times New Roman" w:hAnsi="Times New Roman"/>
          <w:sz w:val="24"/>
          <w:szCs w:val="24"/>
        </w:rPr>
        <w:tab/>
        <w:t>существенные</w:t>
      </w:r>
      <w:r>
        <w:rPr>
          <w:rFonts w:ascii="Times New Roman" w:hAnsi="Times New Roman"/>
          <w:sz w:val="24"/>
          <w:szCs w:val="24"/>
        </w:rPr>
        <w:tab/>
        <w:t>черты:</w:t>
      </w:r>
    </w:p>
    <w:p w:rsidR="00AF4F35" w:rsidRPr="00A75042" w:rsidRDefault="00AF4F35" w:rsidP="00AF4F35">
      <w:pPr>
        <w:tabs>
          <w:tab w:val="left" w:pos="1260"/>
        </w:tabs>
        <w:spacing w:after="0" w:line="240" w:lineRule="auto"/>
        <w:ind w:firstLine="851"/>
        <w:rPr>
          <w:rFonts w:ascii="Times New Roman" w:hAnsi="Times New Roman"/>
          <w:sz w:val="24"/>
          <w:szCs w:val="24"/>
        </w:rPr>
      </w:pPr>
      <w:r w:rsidRPr="00FA18A8">
        <w:rPr>
          <w:rFonts w:ascii="Times New Roman" w:hAnsi="Times New Roman"/>
          <w:sz w:val="24"/>
          <w:szCs w:val="24"/>
        </w:rPr>
        <w:t>а) экономических и социальных отношений и политического</w:t>
      </w:r>
    </w:p>
    <w:p w:rsidR="00AF4F35" w:rsidRPr="00A75042" w:rsidRDefault="00AF4F35" w:rsidP="00AF4F35">
      <w:pPr>
        <w:tabs>
          <w:tab w:val="left" w:pos="1260"/>
        </w:tabs>
        <w:spacing w:after="0" w:line="240" w:lineRule="auto"/>
        <w:ind w:firstLine="851"/>
        <w:rPr>
          <w:rFonts w:ascii="Times New Roman" w:hAnsi="Times New Roman"/>
          <w:sz w:val="24"/>
          <w:szCs w:val="24"/>
        </w:rPr>
      </w:pPr>
      <w:r w:rsidRPr="00FA18A8">
        <w:rPr>
          <w:rFonts w:ascii="Times New Roman" w:hAnsi="Times New Roman"/>
          <w:sz w:val="24"/>
          <w:szCs w:val="24"/>
        </w:rPr>
        <w:t>строя государств;</w:t>
      </w:r>
    </w:p>
    <w:p w:rsidR="00AF4F35" w:rsidRPr="00A75042" w:rsidRDefault="00AF4F35" w:rsidP="00AF4F35">
      <w:pPr>
        <w:tabs>
          <w:tab w:val="left" w:pos="1254"/>
        </w:tabs>
        <w:spacing w:after="0" w:line="240" w:lineRule="auto"/>
        <w:ind w:firstLine="851"/>
        <w:rPr>
          <w:rFonts w:ascii="Times New Roman" w:hAnsi="Times New Roman"/>
          <w:sz w:val="24"/>
          <w:szCs w:val="24"/>
        </w:rPr>
      </w:pPr>
      <w:r w:rsidRPr="00FA18A8">
        <w:rPr>
          <w:rFonts w:ascii="Times New Roman" w:hAnsi="Times New Roman"/>
          <w:sz w:val="24"/>
          <w:szCs w:val="24"/>
        </w:rPr>
        <w:t>б) ценностей, господствовавших в средневековых обществах, религиозных воззрений, представлений средневекового человека о мире.</w:t>
      </w:r>
    </w:p>
    <w:p w:rsidR="00AF4F35" w:rsidRPr="00A75042" w:rsidRDefault="00AF4F35" w:rsidP="00AF4F35">
      <w:pPr>
        <w:tabs>
          <w:tab w:val="left" w:pos="1254"/>
        </w:tabs>
        <w:spacing w:after="0" w:line="240" w:lineRule="auto"/>
        <w:ind w:firstLine="851"/>
        <w:rPr>
          <w:rFonts w:ascii="Times New Roman" w:hAnsi="Times New Roman"/>
          <w:sz w:val="24"/>
          <w:szCs w:val="24"/>
        </w:rPr>
      </w:pPr>
      <w:r w:rsidRPr="00FA18A8">
        <w:rPr>
          <w:rFonts w:ascii="Times New Roman" w:hAnsi="Times New Roman"/>
          <w:sz w:val="24"/>
          <w:szCs w:val="24"/>
        </w:rPr>
        <w:t>Объяснять причины и следствия ключевых событий всеобщей истории Средних веков.</w:t>
      </w:r>
    </w:p>
    <w:p w:rsidR="00AF4F35" w:rsidRPr="00A75042" w:rsidRDefault="00AF4F35" w:rsidP="00AF4F35">
      <w:pPr>
        <w:tabs>
          <w:tab w:val="left" w:pos="1254"/>
        </w:tabs>
        <w:spacing w:after="0" w:line="240" w:lineRule="auto"/>
        <w:ind w:firstLine="851"/>
        <w:rPr>
          <w:rFonts w:ascii="Times New Roman" w:hAnsi="Times New Roman"/>
          <w:sz w:val="24"/>
          <w:szCs w:val="24"/>
        </w:rPr>
      </w:pPr>
      <w:r w:rsidRPr="00FA18A8">
        <w:rPr>
          <w:rFonts w:ascii="Times New Roman" w:hAnsi="Times New Roman"/>
          <w:sz w:val="24"/>
          <w:szCs w:val="24"/>
        </w:rPr>
        <w:t>Сопоставлять развитие Руси и других стран в период Средневековья, показывать общие черты и особенности в связи с понятиями</w:t>
      </w:r>
      <w:r>
        <w:rPr>
          <w:rFonts w:ascii="Times New Roman" w:hAnsi="Times New Roman"/>
          <w:sz w:val="24"/>
          <w:szCs w:val="24"/>
        </w:rPr>
        <w:t xml:space="preserve"> </w:t>
      </w:r>
      <w:r w:rsidRPr="00FA18A8">
        <w:rPr>
          <w:rFonts w:ascii="Times New Roman" w:hAnsi="Times New Roman"/>
          <w:sz w:val="24"/>
          <w:szCs w:val="24"/>
        </w:rPr>
        <w:t>«це</w:t>
      </w:r>
      <w:r w:rsidRPr="00FA18A8">
        <w:rPr>
          <w:rFonts w:ascii="Times New Roman" w:hAnsi="Times New Roman"/>
          <w:sz w:val="24"/>
          <w:szCs w:val="24"/>
        </w:rPr>
        <w:t>н</w:t>
      </w:r>
      <w:r w:rsidRPr="00FA18A8">
        <w:rPr>
          <w:rFonts w:ascii="Times New Roman" w:hAnsi="Times New Roman"/>
          <w:sz w:val="24"/>
          <w:szCs w:val="24"/>
        </w:rPr>
        <w:t>трализованное государство» и др.</w:t>
      </w:r>
    </w:p>
    <w:p w:rsidR="00AF4F35" w:rsidRPr="00FA18A8" w:rsidRDefault="00AF4F35" w:rsidP="00AF4F35">
      <w:pPr>
        <w:tabs>
          <w:tab w:val="left" w:pos="1260"/>
        </w:tabs>
        <w:spacing w:after="0" w:line="240" w:lineRule="auto"/>
        <w:ind w:left="1260"/>
        <w:rPr>
          <w:rFonts w:ascii="Times New Roman" w:hAnsi="Times New Roman"/>
          <w:sz w:val="24"/>
          <w:szCs w:val="24"/>
        </w:rPr>
      </w:pPr>
      <w:r w:rsidRPr="00FA18A8">
        <w:rPr>
          <w:rFonts w:ascii="Times New Roman" w:hAnsi="Times New Roman"/>
          <w:sz w:val="24"/>
          <w:szCs w:val="24"/>
        </w:rPr>
        <w:t>Давать оценку событиям и личностям всеобщей истории Средних веков</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Страны Востока в Средние века</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Проводить    поиск    информации    в    истор</w:t>
      </w:r>
      <w:r>
        <w:rPr>
          <w:rFonts w:ascii="Times New Roman" w:hAnsi="Times New Roman"/>
          <w:sz w:val="24"/>
          <w:szCs w:val="24"/>
        </w:rPr>
        <w:t>ических    текстах, материальных</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историч</w:t>
      </w:r>
      <w:r>
        <w:rPr>
          <w:rFonts w:ascii="Times New Roman" w:hAnsi="Times New Roman"/>
          <w:sz w:val="24"/>
          <w:szCs w:val="24"/>
        </w:rPr>
        <w:t>еских памятниках Средневековья;</w:t>
      </w:r>
    </w:p>
    <w:p w:rsidR="00AF4F35" w:rsidRPr="004D3F53" w:rsidRDefault="00AF4F35" w:rsidP="007D2B92">
      <w:pPr>
        <w:numPr>
          <w:ilvl w:val="1"/>
          <w:numId w:val="240"/>
        </w:numPr>
        <w:tabs>
          <w:tab w:val="left" w:pos="1254"/>
        </w:tabs>
        <w:spacing w:after="0" w:line="240" w:lineRule="auto"/>
        <w:ind w:firstLine="851"/>
        <w:jc w:val="both"/>
        <w:rPr>
          <w:rFonts w:ascii="Times New Roman" w:hAnsi="Times New Roman"/>
          <w:sz w:val="24"/>
          <w:szCs w:val="24"/>
        </w:rPr>
      </w:pPr>
      <w:r w:rsidRPr="00FA18A8">
        <w:rPr>
          <w:rFonts w:ascii="Times New Roman" w:hAnsi="Times New Roman"/>
          <w:sz w:val="24"/>
          <w:szCs w:val="24"/>
        </w:rPr>
        <w:t>Составлять описание образа жизни различных групп населения в средневековых обществах Востока, памятников материальной и х</w:t>
      </w:r>
      <w:r w:rsidRPr="00FA18A8">
        <w:rPr>
          <w:rFonts w:ascii="Times New Roman" w:hAnsi="Times New Roman"/>
          <w:sz w:val="24"/>
          <w:szCs w:val="24"/>
        </w:rPr>
        <w:t>у</w:t>
      </w:r>
      <w:r w:rsidRPr="00FA18A8">
        <w:rPr>
          <w:rFonts w:ascii="Times New Roman" w:hAnsi="Times New Roman"/>
          <w:sz w:val="24"/>
          <w:szCs w:val="24"/>
        </w:rPr>
        <w:t>дожественной культуры; рассказывать</w:t>
      </w:r>
    </w:p>
    <w:p w:rsidR="00AF4F35" w:rsidRPr="004D3F53" w:rsidRDefault="00AF4F35" w:rsidP="007D2B92">
      <w:pPr>
        <w:numPr>
          <w:ilvl w:val="0"/>
          <w:numId w:val="240"/>
        </w:numPr>
        <w:tabs>
          <w:tab w:val="left" w:pos="440"/>
        </w:tabs>
        <w:spacing w:after="0" w:line="240" w:lineRule="auto"/>
        <w:ind w:firstLine="851"/>
        <w:rPr>
          <w:rFonts w:ascii="Times New Roman" w:hAnsi="Times New Roman"/>
          <w:sz w:val="24"/>
          <w:szCs w:val="24"/>
        </w:rPr>
      </w:pPr>
      <w:r w:rsidRPr="00FA18A8">
        <w:rPr>
          <w:rFonts w:ascii="Times New Roman" w:hAnsi="Times New Roman"/>
          <w:sz w:val="24"/>
          <w:szCs w:val="24"/>
        </w:rPr>
        <w:t>значительных событиях их истории.</w:t>
      </w:r>
    </w:p>
    <w:p w:rsidR="00AF4F35" w:rsidRPr="00FA18A8" w:rsidRDefault="00AF4F35" w:rsidP="00AF4F35">
      <w:pPr>
        <w:tabs>
          <w:tab w:val="left" w:pos="1240"/>
          <w:tab w:val="left" w:pos="2660"/>
          <w:tab w:val="left" w:pos="4240"/>
          <w:tab w:val="left" w:pos="5960"/>
        </w:tabs>
        <w:spacing w:after="0" w:line="240" w:lineRule="auto"/>
        <w:ind w:firstLine="851"/>
        <w:rPr>
          <w:rFonts w:ascii="Times New Roman" w:hAnsi="Times New Roman"/>
          <w:sz w:val="24"/>
          <w:szCs w:val="24"/>
        </w:rPr>
      </w:pPr>
      <w:r w:rsidRPr="00FA18A8">
        <w:rPr>
          <w:rFonts w:ascii="Times New Roman" w:hAnsi="Times New Roman"/>
          <w:sz w:val="24"/>
          <w:szCs w:val="24"/>
        </w:rPr>
        <w:t>•</w:t>
      </w:r>
      <w:r w:rsidRPr="00FA18A8">
        <w:rPr>
          <w:rFonts w:ascii="Times New Roman" w:hAnsi="Times New Roman"/>
          <w:sz w:val="24"/>
          <w:szCs w:val="24"/>
        </w:rPr>
        <w:tab/>
        <w:t>Раскрывать</w:t>
      </w:r>
      <w:r w:rsidRPr="00FA18A8">
        <w:rPr>
          <w:rFonts w:ascii="Times New Roman" w:hAnsi="Times New Roman"/>
          <w:sz w:val="24"/>
          <w:szCs w:val="24"/>
        </w:rPr>
        <w:tab/>
        <w:t>х</w:t>
      </w:r>
      <w:r>
        <w:rPr>
          <w:rFonts w:ascii="Times New Roman" w:hAnsi="Times New Roman"/>
          <w:sz w:val="24"/>
          <w:szCs w:val="24"/>
        </w:rPr>
        <w:t>арактерные,</w:t>
      </w:r>
      <w:r>
        <w:rPr>
          <w:rFonts w:ascii="Times New Roman" w:hAnsi="Times New Roman"/>
          <w:sz w:val="24"/>
          <w:szCs w:val="24"/>
        </w:rPr>
        <w:tab/>
        <w:t>существенные</w:t>
      </w:r>
      <w:r>
        <w:rPr>
          <w:rFonts w:ascii="Times New Roman" w:hAnsi="Times New Roman"/>
          <w:sz w:val="24"/>
          <w:szCs w:val="24"/>
        </w:rPr>
        <w:tab/>
        <w:t>черты:</w:t>
      </w:r>
    </w:p>
    <w:p w:rsidR="00AF4F35" w:rsidRPr="00FA18A8" w:rsidRDefault="00AF4F35" w:rsidP="00AF4F35">
      <w:pPr>
        <w:tabs>
          <w:tab w:val="left" w:pos="1260"/>
        </w:tabs>
        <w:spacing w:after="0" w:line="240" w:lineRule="auto"/>
        <w:ind w:firstLine="851"/>
        <w:rPr>
          <w:rFonts w:ascii="Times New Roman" w:hAnsi="Times New Roman"/>
          <w:sz w:val="24"/>
          <w:szCs w:val="24"/>
        </w:rPr>
      </w:pPr>
      <w:r w:rsidRPr="00FA18A8">
        <w:rPr>
          <w:rFonts w:ascii="Times New Roman" w:hAnsi="Times New Roman"/>
          <w:sz w:val="24"/>
          <w:szCs w:val="24"/>
        </w:rPr>
        <w:t>а) экономических и социальных отношений и политического</w:t>
      </w:r>
    </w:p>
    <w:p w:rsidR="00AF4F35" w:rsidRPr="00FA18A8" w:rsidRDefault="00AF4F35" w:rsidP="00AF4F35">
      <w:pPr>
        <w:tabs>
          <w:tab w:val="left" w:pos="1260"/>
        </w:tabs>
        <w:spacing w:after="0" w:line="240" w:lineRule="auto"/>
        <w:ind w:firstLine="851"/>
        <w:rPr>
          <w:rFonts w:ascii="Times New Roman" w:hAnsi="Times New Roman"/>
          <w:sz w:val="24"/>
          <w:szCs w:val="24"/>
        </w:rPr>
      </w:pPr>
      <w:r w:rsidRPr="00FA18A8">
        <w:rPr>
          <w:rFonts w:ascii="Times New Roman" w:hAnsi="Times New Roman"/>
          <w:sz w:val="24"/>
          <w:szCs w:val="24"/>
        </w:rPr>
        <w:t>строя на Востоке;</w:t>
      </w:r>
    </w:p>
    <w:p w:rsidR="00AF4F35" w:rsidRPr="00FA18A8" w:rsidRDefault="00AF4F35" w:rsidP="00AF4F35">
      <w:pPr>
        <w:tabs>
          <w:tab w:val="left" w:pos="1254"/>
        </w:tabs>
        <w:spacing w:after="0" w:line="240" w:lineRule="auto"/>
        <w:ind w:firstLine="851"/>
        <w:rPr>
          <w:rFonts w:ascii="Times New Roman" w:hAnsi="Times New Roman"/>
          <w:sz w:val="24"/>
          <w:szCs w:val="24"/>
        </w:rPr>
      </w:pPr>
      <w:r w:rsidRPr="00FA18A8">
        <w:rPr>
          <w:rFonts w:ascii="Times New Roman" w:hAnsi="Times New Roman"/>
          <w:sz w:val="24"/>
          <w:szCs w:val="24"/>
        </w:rPr>
        <w:t>б) ценностей, господствовавших в средневековых обществах, религиозных воззрений, представлений средневекового человека Востока.</w:t>
      </w:r>
    </w:p>
    <w:p w:rsidR="00AF4F35" w:rsidRPr="00FA18A8" w:rsidRDefault="00AF4F35" w:rsidP="00AF4F35">
      <w:pPr>
        <w:tabs>
          <w:tab w:val="left" w:pos="1260"/>
        </w:tabs>
        <w:spacing w:after="0" w:line="240" w:lineRule="auto"/>
        <w:ind w:firstLine="851"/>
        <w:rPr>
          <w:rFonts w:ascii="Times New Roman" w:hAnsi="Times New Roman"/>
          <w:sz w:val="24"/>
          <w:szCs w:val="24"/>
        </w:rPr>
      </w:pPr>
      <w:r w:rsidRPr="00FA18A8">
        <w:rPr>
          <w:rFonts w:ascii="Times New Roman" w:hAnsi="Times New Roman"/>
          <w:sz w:val="24"/>
          <w:szCs w:val="24"/>
        </w:rPr>
        <w:t>Объяснять  причины  и  следствия ключевых событий  истории Востока Средних</w:t>
      </w:r>
    </w:p>
    <w:p w:rsidR="00AF4F35" w:rsidRPr="00FA18A8" w:rsidRDefault="00AF4F35" w:rsidP="00AF4F35">
      <w:pPr>
        <w:spacing w:after="0" w:line="240" w:lineRule="auto"/>
        <w:ind w:firstLine="851"/>
        <w:rPr>
          <w:rFonts w:ascii="Times New Roman" w:hAnsi="Times New Roman"/>
          <w:sz w:val="24"/>
          <w:szCs w:val="24"/>
        </w:rPr>
      </w:pPr>
      <w:r>
        <w:rPr>
          <w:rFonts w:ascii="Times New Roman" w:hAnsi="Times New Roman"/>
          <w:sz w:val="24"/>
          <w:szCs w:val="24"/>
        </w:rPr>
        <w:t>веков.</w:t>
      </w:r>
    </w:p>
    <w:p w:rsidR="00AF4F35" w:rsidRPr="00FA18A8" w:rsidRDefault="00AF4F35" w:rsidP="00AF4F35">
      <w:pPr>
        <w:tabs>
          <w:tab w:val="left" w:pos="1254"/>
        </w:tabs>
        <w:spacing w:after="0" w:line="240" w:lineRule="auto"/>
        <w:ind w:firstLine="851"/>
        <w:rPr>
          <w:rFonts w:ascii="Times New Roman" w:hAnsi="Times New Roman"/>
          <w:sz w:val="24"/>
          <w:szCs w:val="24"/>
        </w:rPr>
      </w:pPr>
      <w:r w:rsidRPr="00FA18A8">
        <w:rPr>
          <w:rFonts w:ascii="Times New Roman" w:hAnsi="Times New Roman"/>
          <w:sz w:val="24"/>
          <w:szCs w:val="24"/>
        </w:rPr>
        <w:t>Сопоставлять развитие стран Востока и Запада в период Средневековья, показывать общие черты и особенности</w:t>
      </w:r>
    </w:p>
    <w:p w:rsidR="00AF4F35" w:rsidRPr="00FA18A8" w:rsidRDefault="00AF4F35" w:rsidP="00AF4F35">
      <w:pPr>
        <w:tabs>
          <w:tab w:val="left" w:pos="1260"/>
        </w:tabs>
        <w:spacing w:after="0" w:line="240" w:lineRule="auto"/>
        <w:ind w:firstLine="851"/>
        <w:rPr>
          <w:rFonts w:ascii="Times New Roman" w:hAnsi="Times New Roman"/>
          <w:sz w:val="24"/>
          <w:szCs w:val="24"/>
        </w:rPr>
      </w:pPr>
      <w:r w:rsidRPr="00FA18A8">
        <w:rPr>
          <w:rFonts w:ascii="Times New Roman" w:hAnsi="Times New Roman"/>
          <w:sz w:val="24"/>
          <w:szCs w:val="24"/>
        </w:rPr>
        <w:t>Давать оценку событиям и личностям Востока эпохи Средних веков</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Государства доколумбовой Америки</w:t>
      </w:r>
    </w:p>
    <w:p w:rsidR="00AF4F35" w:rsidRPr="00FA18A8" w:rsidRDefault="00AF4F35" w:rsidP="00AF4F35">
      <w:pPr>
        <w:tabs>
          <w:tab w:val="left" w:pos="1340"/>
        </w:tabs>
        <w:spacing w:after="0" w:line="240" w:lineRule="auto"/>
        <w:ind w:right="20" w:firstLine="851"/>
        <w:rPr>
          <w:rFonts w:ascii="Times New Roman" w:hAnsi="Times New Roman"/>
          <w:b/>
          <w:bCs/>
          <w:sz w:val="24"/>
          <w:szCs w:val="24"/>
        </w:rPr>
      </w:pPr>
      <w:r w:rsidRPr="00FA18A8">
        <w:rPr>
          <w:rFonts w:ascii="Times New Roman" w:hAnsi="Times New Roman"/>
          <w:sz w:val="24"/>
          <w:szCs w:val="24"/>
        </w:rPr>
        <w:t>Проводить поиск информации в исторических текстах,</w:t>
      </w:r>
      <w:r>
        <w:rPr>
          <w:rFonts w:ascii="Times New Roman" w:hAnsi="Times New Roman"/>
          <w:sz w:val="24"/>
          <w:szCs w:val="24"/>
        </w:rPr>
        <w:t xml:space="preserve"> </w:t>
      </w:r>
      <w:r w:rsidRPr="00FA18A8">
        <w:rPr>
          <w:rFonts w:ascii="Times New Roman" w:hAnsi="Times New Roman"/>
          <w:sz w:val="24"/>
          <w:szCs w:val="24"/>
        </w:rPr>
        <w:t>материальных исторических памятниках Средневековья;</w:t>
      </w:r>
    </w:p>
    <w:p w:rsidR="00AF4F35" w:rsidRPr="00FA18A8" w:rsidRDefault="00AF4F35" w:rsidP="00AF4F35">
      <w:pPr>
        <w:tabs>
          <w:tab w:val="left" w:pos="1254"/>
        </w:tabs>
        <w:spacing w:after="0" w:line="240" w:lineRule="auto"/>
        <w:ind w:firstLine="851"/>
        <w:jc w:val="both"/>
        <w:rPr>
          <w:rFonts w:ascii="Times New Roman" w:hAnsi="Times New Roman"/>
          <w:sz w:val="24"/>
          <w:szCs w:val="24"/>
        </w:rPr>
      </w:pPr>
      <w:r w:rsidRPr="00FA18A8">
        <w:rPr>
          <w:rFonts w:ascii="Times New Roman" w:hAnsi="Times New Roman"/>
          <w:sz w:val="24"/>
          <w:szCs w:val="24"/>
        </w:rPr>
        <w:t>Составлять описание образа жизни различных групп населения в средневековых обществах в странах доколумбовой Америки, памятн</w:t>
      </w:r>
      <w:r w:rsidRPr="00FA18A8">
        <w:rPr>
          <w:rFonts w:ascii="Times New Roman" w:hAnsi="Times New Roman"/>
          <w:sz w:val="24"/>
          <w:szCs w:val="24"/>
        </w:rPr>
        <w:t>и</w:t>
      </w:r>
      <w:r w:rsidRPr="00FA18A8">
        <w:rPr>
          <w:rFonts w:ascii="Times New Roman" w:hAnsi="Times New Roman"/>
          <w:sz w:val="24"/>
          <w:szCs w:val="24"/>
        </w:rPr>
        <w:t>ков материальной и художественной культуры.</w:t>
      </w:r>
    </w:p>
    <w:p w:rsidR="00AF4F35" w:rsidRPr="00FA18A8" w:rsidRDefault="00AF4F35" w:rsidP="00AF4F35">
      <w:pPr>
        <w:tabs>
          <w:tab w:val="left" w:pos="1240"/>
          <w:tab w:val="left" w:pos="2660"/>
          <w:tab w:val="left" w:pos="4240"/>
          <w:tab w:val="left" w:pos="5960"/>
        </w:tabs>
        <w:spacing w:after="0" w:line="240" w:lineRule="auto"/>
        <w:ind w:firstLine="851"/>
        <w:rPr>
          <w:rFonts w:ascii="Times New Roman" w:hAnsi="Times New Roman"/>
          <w:sz w:val="24"/>
          <w:szCs w:val="24"/>
        </w:rPr>
      </w:pPr>
      <w:r>
        <w:rPr>
          <w:rFonts w:ascii="Times New Roman" w:hAnsi="Times New Roman"/>
          <w:sz w:val="24"/>
          <w:szCs w:val="24"/>
        </w:rPr>
        <w:t>•</w:t>
      </w:r>
      <w:r w:rsidRPr="00FA18A8">
        <w:rPr>
          <w:rFonts w:ascii="Times New Roman" w:hAnsi="Times New Roman"/>
          <w:sz w:val="24"/>
          <w:szCs w:val="24"/>
        </w:rPr>
        <w:t>Раскрывать</w:t>
      </w:r>
      <w:r w:rsidRPr="00FA18A8">
        <w:rPr>
          <w:rFonts w:ascii="Times New Roman" w:hAnsi="Times New Roman"/>
          <w:sz w:val="24"/>
          <w:szCs w:val="24"/>
        </w:rPr>
        <w:tab/>
        <w:t>х</w:t>
      </w:r>
      <w:r>
        <w:rPr>
          <w:rFonts w:ascii="Times New Roman" w:hAnsi="Times New Roman"/>
          <w:sz w:val="24"/>
          <w:szCs w:val="24"/>
        </w:rPr>
        <w:t>арактерные,</w:t>
      </w:r>
      <w:r>
        <w:rPr>
          <w:rFonts w:ascii="Times New Roman" w:hAnsi="Times New Roman"/>
          <w:sz w:val="24"/>
          <w:szCs w:val="24"/>
        </w:rPr>
        <w:tab/>
        <w:t>существенные</w:t>
      </w:r>
      <w:r>
        <w:rPr>
          <w:rFonts w:ascii="Times New Roman" w:hAnsi="Times New Roman"/>
          <w:sz w:val="24"/>
          <w:szCs w:val="24"/>
        </w:rPr>
        <w:tab/>
        <w:t>черты:</w:t>
      </w:r>
    </w:p>
    <w:p w:rsidR="00AF4F35" w:rsidRPr="00FA18A8" w:rsidRDefault="00AF4F35" w:rsidP="00AF4F35">
      <w:pPr>
        <w:tabs>
          <w:tab w:val="left" w:pos="1240"/>
          <w:tab w:val="left" w:pos="8040"/>
          <w:tab w:val="left" w:pos="8880"/>
        </w:tabs>
        <w:spacing w:after="0" w:line="240" w:lineRule="auto"/>
        <w:ind w:firstLine="851"/>
        <w:rPr>
          <w:rFonts w:ascii="Times New Roman" w:hAnsi="Times New Roman"/>
          <w:sz w:val="24"/>
          <w:szCs w:val="24"/>
        </w:rPr>
      </w:pPr>
      <w:r>
        <w:rPr>
          <w:rFonts w:ascii="Times New Roman" w:hAnsi="Times New Roman"/>
          <w:sz w:val="24"/>
          <w:szCs w:val="24"/>
        </w:rPr>
        <w:lastRenderedPageBreak/>
        <w:t>•</w:t>
      </w:r>
      <w:r w:rsidRPr="00FA18A8">
        <w:rPr>
          <w:rFonts w:ascii="Times New Roman" w:hAnsi="Times New Roman"/>
          <w:sz w:val="24"/>
          <w:szCs w:val="24"/>
        </w:rPr>
        <w:t>а) экономических и социальных отношени</w:t>
      </w:r>
      <w:r>
        <w:rPr>
          <w:rFonts w:ascii="Times New Roman" w:hAnsi="Times New Roman"/>
          <w:sz w:val="24"/>
          <w:szCs w:val="24"/>
        </w:rPr>
        <w:t>й и политического</w:t>
      </w:r>
      <w:r>
        <w:rPr>
          <w:rFonts w:ascii="Times New Roman" w:hAnsi="Times New Roman"/>
          <w:sz w:val="24"/>
          <w:szCs w:val="24"/>
        </w:rPr>
        <w:tab/>
        <w:t>строя</w:t>
      </w:r>
      <w:r>
        <w:rPr>
          <w:rFonts w:ascii="Times New Roman" w:hAnsi="Times New Roman"/>
          <w:sz w:val="24"/>
          <w:szCs w:val="24"/>
        </w:rPr>
        <w:tab/>
        <w:t>в  этих</w:t>
      </w:r>
    </w:p>
    <w:p w:rsidR="00AF4F35" w:rsidRPr="00FA18A8" w:rsidRDefault="00AF4F35" w:rsidP="00AF4F35">
      <w:pPr>
        <w:spacing w:after="0" w:line="240" w:lineRule="auto"/>
        <w:ind w:firstLine="851"/>
        <w:rPr>
          <w:rFonts w:ascii="Times New Roman" w:hAnsi="Times New Roman"/>
          <w:sz w:val="24"/>
          <w:szCs w:val="24"/>
        </w:rPr>
      </w:pPr>
      <w:r>
        <w:rPr>
          <w:rFonts w:ascii="Times New Roman" w:hAnsi="Times New Roman"/>
          <w:sz w:val="24"/>
          <w:szCs w:val="24"/>
        </w:rPr>
        <w:t>государствах;</w:t>
      </w:r>
    </w:p>
    <w:p w:rsidR="00AF4F35" w:rsidRPr="00FA18A8" w:rsidRDefault="00AF4F35" w:rsidP="00AF4F35">
      <w:pPr>
        <w:tabs>
          <w:tab w:val="left" w:pos="1254"/>
        </w:tabs>
        <w:spacing w:after="0" w:line="240" w:lineRule="auto"/>
        <w:ind w:firstLine="851"/>
        <w:rPr>
          <w:rFonts w:ascii="Times New Roman" w:hAnsi="Times New Roman"/>
          <w:sz w:val="24"/>
          <w:szCs w:val="24"/>
        </w:rPr>
      </w:pPr>
      <w:r w:rsidRPr="00FA18A8">
        <w:rPr>
          <w:rFonts w:ascii="Times New Roman" w:hAnsi="Times New Roman"/>
          <w:sz w:val="24"/>
          <w:szCs w:val="24"/>
        </w:rPr>
        <w:t>б) ценностей, господствовавших в средневековых обществах, религиозных воззрений, представлений средневекового человека доколу</w:t>
      </w:r>
      <w:r w:rsidRPr="00FA18A8">
        <w:rPr>
          <w:rFonts w:ascii="Times New Roman" w:hAnsi="Times New Roman"/>
          <w:sz w:val="24"/>
          <w:szCs w:val="24"/>
        </w:rPr>
        <w:t>м</w:t>
      </w:r>
      <w:r w:rsidRPr="00FA18A8">
        <w:rPr>
          <w:rFonts w:ascii="Times New Roman" w:hAnsi="Times New Roman"/>
          <w:sz w:val="24"/>
          <w:szCs w:val="24"/>
        </w:rPr>
        <w:t>бовой Америки.</w:t>
      </w:r>
    </w:p>
    <w:p w:rsidR="00AF4F35" w:rsidRPr="00FA18A8" w:rsidRDefault="00AF4F35" w:rsidP="00AF4F35">
      <w:pPr>
        <w:tabs>
          <w:tab w:val="left" w:pos="1260"/>
        </w:tabs>
        <w:spacing w:after="0" w:line="240" w:lineRule="auto"/>
        <w:ind w:firstLine="851"/>
        <w:rPr>
          <w:rFonts w:ascii="Times New Roman" w:hAnsi="Times New Roman"/>
          <w:sz w:val="24"/>
          <w:szCs w:val="24"/>
        </w:rPr>
      </w:pPr>
      <w:r w:rsidRPr="00FA18A8">
        <w:rPr>
          <w:rFonts w:ascii="Times New Roman" w:hAnsi="Times New Roman"/>
          <w:sz w:val="24"/>
          <w:szCs w:val="24"/>
        </w:rPr>
        <w:t>Объяснять  причины  и  следствия ключевых событий истории доколумбовой</w:t>
      </w:r>
    </w:p>
    <w:p w:rsidR="00AF4F35" w:rsidRPr="00FA18A8" w:rsidRDefault="00AF4F35" w:rsidP="00AF4F35">
      <w:pPr>
        <w:spacing w:after="0" w:line="240" w:lineRule="auto"/>
        <w:ind w:firstLine="851"/>
        <w:rPr>
          <w:rFonts w:ascii="Times New Roman" w:hAnsi="Times New Roman"/>
          <w:sz w:val="24"/>
          <w:szCs w:val="24"/>
        </w:rPr>
      </w:pPr>
      <w:r>
        <w:rPr>
          <w:rFonts w:ascii="Times New Roman" w:hAnsi="Times New Roman"/>
          <w:sz w:val="24"/>
          <w:szCs w:val="24"/>
        </w:rPr>
        <w:t>Америки;</w:t>
      </w:r>
    </w:p>
    <w:p w:rsidR="00AF4F35" w:rsidRPr="00FA18A8" w:rsidRDefault="00AF4F35" w:rsidP="00AF4F35">
      <w:pPr>
        <w:tabs>
          <w:tab w:val="left" w:pos="1254"/>
        </w:tabs>
        <w:spacing w:after="0" w:line="240" w:lineRule="auto"/>
        <w:ind w:firstLine="851"/>
        <w:rPr>
          <w:rFonts w:ascii="Times New Roman" w:hAnsi="Times New Roman"/>
          <w:sz w:val="24"/>
          <w:szCs w:val="24"/>
        </w:rPr>
      </w:pPr>
      <w:r w:rsidRPr="00FA18A8">
        <w:rPr>
          <w:rFonts w:ascii="Times New Roman" w:hAnsi="Times New Roman"/>
          <w:sz w:val="24"/>
          <w:szCs w:val="24"/>
        </w:rPr>
        <w:t>Сопоставлять развитие стран Востока, Запада и доколумбовой Америки в период Средневековья.</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Народы и государства на территории нашей страны в древности</w:t>
      </w:r>
    </w:p>
    <w:p w:rsidR="00AF4F35" w:rsidRPr="00FA18A8" w:rsidRDefault="00AF4F35" w:rsidP="00AF4F35">
      <w:pPr>
        <w:tabs>
          <w:tab w:val="left" w:pos="1114"/>
        </w:tabs>
        <w:spacing w:after="0" w:line="240" w:lineRule="auto"/>
        <w:ind w:firstLine="851"/>
        <w:rPr>
          <w:rFonts w:ascii="Times New Roman" w:hAnsi="Times New Roman"/>
          <w:sz w:val="24"/>
          <w:szCs w:val="24"/>
        </w:rPr>
      </w:pPr>
      <w:r w:rsidRPr="00FA18A8">
        <w:rPr>
          <w:rFonts w:ascii="Times New Roman" w:hAnsi="Times New Roman"/>
          <w:sz w:val="24"/>
          <w:szCs w:val="24"/>
        </w:rPr>
        <w:t>определение исторических процессов, событий во времени, применение основных хронологических понятий и терминов (эра, тысячел</w:t>
      </w:r>
      <w:r w:rsidRPr="00FA18A8">
        <w:rPr>
          <w:rFonts w:ascii="Times New Roman" w:hAnsi="Times New Roman"/>
          <w:sz w:val="24"/>
          <w:szCs w:val="24"/>
        </w:rPr>
        <w:t>е</w:t>
      </w:r>
      <w:r w:rsidRPr="00FA18A8">
        <w:rPr>
          <w:rFonts w:ascii="Times New Roman" w:hAnsi="Times New Roman"/>
          <w:sz w:val="24"/>
          <w:szCs w:val="24"/>
        </w:rPr>
        <w:t>тие, век);</w:t>
      </w:r>
    </w:p>
    <w:p w:rsidR="00AF4F35" w:rsidRPr="00FA18A8" w:rsidRDefault="00AF4F35" w:rsidP="00AF4F35">
      <w:pPr>
        <w:tabs>
          <w:tab w:val="left" w:pos="1120"/>
        </w:tabs>
        <w:spacing w:after="0" w:line="240" w:lineRule="auto"/>
        <w:ind w:firstLine="851"/>
        <w:rPr>
          <w:rFonts w:ascii="Times New Roman" w:hAnsi="Times New Roman"/>
          <w:sz w:val="24"/>
          <w:szCs w:val="24"/>
        </w:rPr>
      </w:pPr>
      <w:r w:rsidRPr="00FA18A8">
        <w:rPr>
          <w:rFonts w:ascii="Times New Roman" w:hAnsi="Times New Roman"/>
          <w:sz w:val="24"/>
          <w:szCs w:val="24"/>
        </w:rPr>
        <w:t>установление синхронистических связей истории Руси и стран Европы и Азии;</w:t>
      </w:r>
    </w:p>
    <w:p w:rsidR="00AF4F35" w:rsidRPr="00FA18A8" w:rsidRDefault="00AF4F35" w:rsidP="00AF4F35">
      <w:pPr>
        <w:tabs>
          <w:tab w:val="left" w:pos="1155"/>
        </w:tabs>
        <w:spacing w:after="0" w:line="240" w:lineRule="auto"/>
        <w:ind w:firstLine="851"/>
        <w:jc w:val="both"/>
        <w:rPr>
          <w:rFonts w:ascii="Times New Roman" w:hAnsi="Times New Roman"/>
          <w:sz w:val="24"/>
          <w:szCs w:val="24"/>
        </w:rPr>
      </w:pPr>
      <w:r w:rsidRPr="00FA18A8">
        <w:rPr>
          <w:rFonts w:ascii="Times New Roman" w:hAnsi="Times New Roman"/>
          <w:sz w:val="24"/>
          <w:szCs w:val="24"/>
        </w:rPr>
        <w:t>использование знаний о территории и границах, географических особенностях, месте и роли народов населяющих территорию России во всемирно-историческом процессе в изучаемый период;</w:t>
      </w:r>
    </w:p>
    <w:p w:rsidR="00AF4F35" w:rsidRPr="00FA18A8" w:rsidRDefault="00AF4F35" w:rsidP="00AF4F35">
      <w:pPr>
        <w:tabs>
          <w:tab w:val="left" w:pos="1169"/>
        </w:tabs>
        <w:spacing w:after="0" w:line="240" w:lineRule="auto"/>
        <w:ind w:firstLine="851"/>
        <w:jc w:val="both"/>
        <w:rPr>
          <w:rFonts w:ascii="Times New Roman" w:hAnsi="Times New Roman"/>
          <w:sz w:val="24"/>
          <w:szCs w:val="24"/>
        </w:rPr>
      </w:pPr>
      <w:r w:rsidRPr="00FA18A8">
        <w:rPr>
          <w:rFonts w:ascii="Times New Roman" w:hAnsi="Times New Roman"/>
          <w:sz w:val="24"/>
          <w:szCs w:val="24"/>
        </w:rPr>
        <w:t>использование сведений из исторической карты как источника информации о расселении человеческих общностей в эпоху первобытн</w:t>
      </w:r>
      <w:r w:rsidRPr="00FA18A8">
        <w:rPr>
          <w:rFonts w:ascii="Times New Roman" w:hAnsi="Times New Roman"/>
          <w:sz w:val="24"/>
          <w:szCs w:val="24"/>
        </w:rPr>
        <w:t>о</w:t>
      </w:r>
      <w:r w:rsidRPr="00FA18A8">
        <w:rPr>
          <w:rFonts w:ascii="Times New Roman" w:hAnsi="Times New Roman"/>
          <w:sz w:val="24"/>
          <w:szCs w:val="24"/>
        </w:rPr>
        <w:t>сти, расположении древних народов и государств, местах важнейших событий;</w:t>
      </w:r>
    </w:p>
    <w:p w:rsidR="00AF4F35" w:rsidRPr="00FA18A8" w:rsidRDefault="00AF4F35" w:rsidP="00AF4F35">
      <w:pPr>
        <w:tabs>
          <w:tab w:val="left" w:pos="1261"/>
        </w:tabs>
        <w:spacing w:after="0" w:line="240" w:lineRule="auto"/>
        <w:ind w:firstLine="851"/>
        <w:rPr>
          <w:rFonts w:ascii="Times New Roman" w:hAnsi="Times New Roman"/>
          <w:sz w:val="24"/>
          <w:szCs w:val="24"/>
        </w:rPr>
      </w:pPr>
      <w:r w:rsidRPr="00FA18A8">
        <w:rPr>
          <w:rFonts w:ascii="Times New Roman" w:hAnsi="Times New Roman"/>
          <w:sz w:val="24"/>
          <w:szCs w:val="24"/>
        </w:rPr>
        <w:t>изложение информации о расселении человеческих общностей в эпоху первобытности, расположении древних государств, местах ва</w:t>
      </w:r>
      <w:r w:rsidRPr="00FA18A8">
        <w:rPr>
          <w:rFonts w:ascii="Times New Roman" w:hAnsi="Times New Roman"/>
          <w:sz w:val="24"/>
          <w:szCs w:val="24"/>
        </w:rPr>
        <w:t>ж</w:t>
      </w:r>
      <w:r w:rsidRPr="00FA18A8">
        <w:rPr>
          <w:rFonts w:ascii="Times New Roman" w:hAnsi="Times New Roman"/>
          <w:sz w:val="24"/>
          <w:szCs w:val="24"/>
        </w:rPr>
        <w:t>нейших событий;</w:t>
      </w:r>
    </w:p>
    <w:p w:rsidR="00AF4F35" w:rsidRPr="00FA18A8" w:rsidRDefault="00AF4F35" w:rsidP="00AF4F35">
      <w:pPr>
        <w:tabs>
          <w:tab w:val="left" w:pos="1186"/>
        </w:tabs>
        <w:spacing w:after="0" w:line="240" w:lineRule="auto"/>
        <w:ind w:firstLine="851"/>
        <w:rPr>
          <w:rFonts w:ascii="Times New Roman" w:hAnsi="Times New Roman"/>
          <w:sz w:val="24"/>
          <w:szCs w:val="24"/>
        </w:rPr>
      </w:pPr>
      <w:r w:rsidRPr="00FA18A8">
        <w:rPr>
          <w:rFonts w:ascii="Times New Roman" w:hAnsi="Times New Roman"/>
          <w:sz w:val="24"/>
          <w:szCs w:val="24"/>
        </w:rPr>
        <w:t>описание условий существования, основных занятий, образа жизни людей в древности, памятников культуры, событий древней истории;</w:t>
      </w:r>
    </w:p>
    <w:p w:rsidR="00AF4F35" w:rsidRPr="00FA18A8" w:rsidRDefault="00AF4F35" w:rsidP="00AF4F35">
      <w:pPr>
        <w:tabs>
          <w:tab w:val="left" w:pos="1210"/>
        </w:tabs>
        <w:spacing w:after="0" w:line="240" w:lineRule="auto"/>
        <w:ind w:right="20" w:firstLine="851"/>
        <w:rPr>
          <w:rFonts w:ascii="Times New Roman" w:hAnsi="Times New Roman"/>
          <w:sz w:val="24"/>
          <w:szCs w:val="24"/>
        </w:rPr>
      </w:pPr>
      <w:r w:rsidRPr="00FA18A8">
        <w:rPr>
          <w:rFonts w:ascii="Times New Roman" w:hAnsi="Times New Roman"/>
          <w:sz w:val="24"/>
          <w:szCs w:val="24"/>
        </w:rPr>
        <w:t>понимание взаимосвязи между природными и социальными явлениями, их влияния на жизнь человека;</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Восточная Европа в середине I тыс. н. э.</w:t>
      </w:r>
    </w:p>
    <w:p w:rsidR="00AF4F35" w:rsidRPr="00FA18A8" w:rsidRDefault="00AF4F35" w:rsidP="00AF4F35">
      <w:pPr>
        <w:tabs>
          <w:tab w:val="left" w:pos="1114"/>
        </w:tabs>
        <w:spacing w:after="0" w:line="240" w:lineRule="auto"/>
        <w:ind w:firstLine="851"/>
        <w:rPr>
          <w:rFonts w:ascii="Times New Roman" w:hAnsi="Times New Roman"/>
          <w:sz w:val="24"/>
          <w:szCs w:val="24"/>
        </w:rPr>
      </w:pPr>
      <w:r w:rsidRPr="00FA18A8">
        <w:rPr>
          <w:rFonts w:ascii="Times New Roman" w:hAnsi="Times New Roman"/>
          <w:sz w:val="24"/>
          <w:szCs w:val="24"/>
        </w:rPr>
        <w:t>определение исторических процессов, событий во времени, применение основных хронологических понятий и терминов (эра, тысячел</w:t>
      </w:r>
      <w:r w:rsidRPr="00FA18A8">
        <w:rPr>
          <w:rFonts w:ascii="Times New Roman" w:hAnsi="Times New Roman"/>
          <w:sz w:val="24"/>
          <w:szCs w:val="24"/>
        </w:rPr>
        <w:t>е</w:t>
      </w:r>
      <w:r w:rsidRPr="00FA18A8">
        <w:rPr>
          <w:rFonts w:ascii="Times New Roman" w:hAnsi="Times New Roman"/>
          <w:sz w:val="24"/>
          <w:szCs w:val="24"/>
        </w:rPr>
        <w:t>тие, век);</w:t>
      </w:r>
    </w:p>
    <w:p w:rsidR="00AF4F35" w:rsidRPr="00FA18A8" w:rsidRDefault="00AF4F35" w:rsidP="00AF4F35">
      <w:pPr>
        <w:tabs>
          <w:tab w:val="left" w:pos="1120"/>
        </w:tabs>
        <w:spacing w:after="0" w:line="240" w:lineRule="auto"/>
        <w:ind w:firstLine="851"/>
        <w:rPr>
          <w:rFonts w:ascii="Times New Roman" w:hAnsi="Times New Roman"/>
          <w:sz w:val="24"/>
          <w:szCs w:val="24"/>
        </w:rPr>
      </w:pPr>
      <w:r w:rsidRPr="00FA18A8">
        <w:rPr>
          <w:rFonts w:ascii="Times New Roman" w:hAnsi="Times New Roman"/>
          <w:sz w:val="24"/>
          <w:szCs w:val="24"/>
        </w:rPr>
        <w:t>установление синхронистических связей истории Руси и стран Европы и Азии;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определение и использование и</w:t>
      </w:r>
      <w:r>
        <w:rPr>
          <w:rFonts w:ascii="Times New Roman" w:hAnsi="Times New Roman"/>
          <w:sz w:val="24"/>
          <w:szCs w:val="24"/>
        </w:rPr>
        <w:t>сторических понятий и терминов;</w:t>
      </w:r>
    </w:p>
    <w:p w:rsidR="00AF4F35" w:rsidRPr="00FA18A8" w:rsidRDefault="00AF4F35" w:rsidP="00AF4F35">
      <w:pPr>
        <w:tabs>
          <w:tab w:val="left" w:pos="1273"/>
        </w:tabs>
        <w:spacing w:after="0" w:line="240" w:lineRule="auto"/>
        <w:ind w:firstLine="851"/>
        <w:jc w:val="both"/>
        <w:rPr>
          <w:rFonts w:ascii="Times New Roman" w:hAnsi="Times New Roman"/>
          <w:sz w:val="24"/>
          <w:szCs w:val="24"/>
        </w:rPr>
      </w:pPr>
      <w:r w:rsidRPr="00FA18A8">
        <w:rPr>
          <w:rFonts w:ascii="Times New Roman" w:hAnsi="Times New Roman"/>
          <w:sz w:val="24"/>
          <w:szCs w:val="24"/>
        </w:rPr>
        <w:t>овладение элементарными представлениями о закономерностях развития человеческого общества с древности, начале исторического п</w:t>
      </w:r>
      <w:r w:rsidRPr="00FA18A8">
        <w:rPr>
          <w:rFonts w:ascii="Times New Roman" w:hAnsi="Times New Roman"/>
          <w:sz w:val="24"/>
          <w:szCs w:val="24"/>
        </w:rPr>
        <w:t>у</w:t>
      </w:r>
      <w:r w:rsidRPr="00FA18A8">
        <w:rPr>
          <w:rFonts w:ascii="Times New Roman" w:hAnsi="Times New Roman"/>
          <w:sz w:val="24"/>
          <w:szCs w:val="24"/>
        </w:rPr>
        <w:t>ти России и судьбах народов, населяющих её территорию;</w:t>
      </w:r>
    </w:p>
    <w:p w:rsidR="00AF4F35" w:rsidRPr="00FA18A8" w:rsidRDefault="00AF4F35" w:rsidP="00AF4F35">
      <w:pPr>
        <w:tabs>
          <w:tab w:val="left" w:pos="1186"/>
        </w:tabs>
        <w:spacing w:after="0" w:line="240" w:lineRule="auto"/>
        <w:ind w:firstLine="851"/>
        <w:rPr>
          <w:rFonts w:ascii="Times New Roman" w:hAnsi="Times New Roman"/>
          <w:sz w:val="24"/>
          <w:szCs w:val="24"/>
        </w:rPr>
      </w:pPr>
      <w:r w:rsidRPr="00FA18A8">
        <w:rPr>
          <w:rFonts w:ascii="Times New Roman" w:hAnsi="Times New Roman"/>
          <w:sz w:val="24"/>
          <w:szCs w:val="24"/>
        </w:rPr>
        <w:t>высказывание суждений о значении исторического и культурного наследия восточных славян и их соседей;</w:t>
      </w:r>
    </w:p>
    <w:p w:rsidR="00AF4F35" w:rsidRPr="00FA18A8" w:rsidRDefault="00AF4F35" w:rsidP="00AF4F35">
      <w:pPr>
        <w:tabs>
          <w:tab w:val="left" w:pos="1105"/>
        </w:tabs>
        <w:spacing w:after="0" w:line="240" w:lineRule="auto"/>
        <w:ind w:firstLine="851"/>
        <w:jc w:val="both"/>
        <w:rPr>
          <w:rFonts w:ascii="Times New Roman" w:hAnsi="Times New Roman"/>
          <w:sz w:val="24"/>
          <w:szCs w:val="24"/>
        </w:rPr>
      </w:pPr>
      <w:r w:rsidRPr="00FA18A8">
        <w:rPr>
          <w:rFonts w:ascii="Times New Roman" w:hAnsi="Times New Roman"/>
          <w:sz w:val="24"/>
          <w:szCs w:val="24"/>
        </w:rPr>
        <w:t>описание характерных, существенных черт форм догосударственного и государственного устройства древних общностей, положения о</w:t>
      </w:r>
      <w:r w:rsidRPr="00FA18A8">
        <w:rPr>
          <w:rFonts w:ascii="Times New Roman" w:hAnsi="Times New Roman"/>
          <w:sz w:val="24"/>
          <w:szCs w:val="24"/>
        </w:rPr>
        <w:t>с</w:t>
      </w:r>
      <w:r w:rsidRPr="00FA18A8">
        <w:rPr>
          <w:rFonts w:ascii="Times New Roman" w:hAnsi="Times New Roman"/>
          <w:sz w:val="24"/>
          <w:szCs w:val="24"/>
        </w:rPr>
        <w:t>новных групп общества, религиозных верова</w:t>
      </w:r>
      <w:r>
        <w:rPr>
          <w:rFonts w:ascii="Times New Roman" w:hAnsi="Times New Roman"/>
          <w:sz w:val="24"/>
          <w:szCs w:val="24"/>
        </w:rPr>
        <w:t>ний людей;</w:t>
      </w:r>
    </w:p>
    <w:p w:rsidR="00AF4F35" w:rsidRPr="00FA18A8" w:rsidRDefault="00AF4F35" w:rsidP="00AF4F35">
      <w:pPr>
        <w:tabs>
          <w:tab w:val="left" w:pos="1150"/>
        </w:tabs>
        <w:spacing w:after="0" w:line="240" w:lineRule="auto"/>
        <w:ind w:firstLine="851"/>
        <w:rPr>
          <w:rFonts w:ascii="Times New Roman" w:hAnsi="Times New Roman"/>
          <w:sz w:val="24"/>
          <w:szCs w:val="24"/>
        </w:rPr>
      </w:pPr>
      <w:r w:rsidRPr="00FA18A8">
        <w:rPr>
          <w:rFonts w:ascii="Times New Roman" w:hAnsi="Times New Roman"/>
          <w:sz w:val="24"/>
          <w:szCs w:val="24"/>
        </w:rPr>
        <w:t>поиск в источниках различного типа и вида (в материальных памятниках древности, отрывках исторических текстов) информации о с</w:t>
      </w:r>
      <w:r w:rsidRPr="00FA18A8">
        <w:rPr>
          <w:rFonts w:ascii="Times New Roman" w:hAnsi="Times New Roman"/>
          <w:sz w:val="24"/>
          <w:szCs w:val="24"/>
        </w:rPr>
        <w:t>о</w:t>
      </w:r>
      <w:r w:rsidRPr="00FA18A8">
        <w:rPr>
          <w:rFonts w:ascii="Times New Roman" w:hAnsi="Times New Roman"/>
          <w:sz w:val="24"/>
          <w:szCs w:val="24"/>
        </w:rPr>
        <w:t>бытиях и явлениях прошлого;</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Образование государства Русь</w:t>
      </w:r>
    </w:p>
    <w:p w:rsidR="00AF4F35" w:rsidRPr="00FA18A8" w:rsidRDefault="00AF4F35" w:rsidP="00AF4F35">
      <w:pPr>
        <w:tabs>
          <w:tab w:val="left" w:pos="1260"/>
        </w:tabs>
        <w:spacing w:after="0" w:line="240" w:lineRule="auto"/>
        <w:ind w:firstLine="851"/>
        <w:rPr>
          <w:rFonts w:ascii="Times New Roman" w:hAnsi="Times New Roman"/>
          <w:sz w:val="24"/>
          <w:szCs w:val="24"/>
        </w:rPr>
      </w:pPr>
      <w:r w:rsidRPr="00FA18A8">
        <w:rPr>
          <w:rFonts w:ascii="Times New Roman" w:hAnsi="Times New Roman"/>
          <w:sz w:val="24"/>
          <w:szCs w:val="24"/>
        </w:rPr>
        <w:t>определение и использование исторических понятий и терминов;</w:t>
      </w:r>
    </w:p>
    <w:p w:rsidR="00AF4F35" w:rsidRPr="00FA18A8" w:rsidRDefault="00AF4F35" w:rsidP="00AF4F35">
      <w:pPr>
        <w:tabs>
          <w:tab w:val="left" w:pos="1273"/>
        </w:tabs>
        <w:spacing w:after="0" w:line="240" w:lineRule="auto"/>
        <w:ind w:firstLine="851"/>
        <w:jc w:val="both"/>
        <w:rPr>
          <w:rFonts w:ascii="Times New Roman" w:hAnsi="Times New Roman"/>
          <w:sz w:val="24"/>
          <w:szCs w:val="24"/>
        </w:rPr>
      </w:pPr>
      <w:r w:rsidRPr="00FA18A8">
        <w:rPr>
          <w:rFonts w:ascii="Times New Roman" w:hAnsi="Times New Roman"/>
          <w:sz w:val="24"/>
          <w:szCs w:val="24"/>
        </w:rPr>
        <w:lastRenderedPageBreak/>
        <w:t>овладение элементарными представлениями о закономерностях развития человеческого общества с древности, начале исторического п</w:t>
      </w:r>
      <w:r w:rsidRPr="00FA18A8">
        <w:rPr>
          <w:rFonts w:ascii="Times New Roman" w:hAnsi="Times New Roman"/>
          <w:sz w:val="24"/>
          <w:szCs w:val="24"/>
        </w:rPr>
        <w:t>у</w:t>
      </w:r>
      <w:r w:rsidRPr="00FA18A8">
        <w:rPr>
          <w:rFonts w:ascii="Times New Roman" w:hAnsi="Times New Roman"/>
          <w:sz w:val="24"/>
          <w:szCs w:val="24"/>
        </w:rPr>
        <w:t>ти России и судьбах народов, населяющих её территорию;</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поиск в источниках различного типа и вида (в материальных памятниках древности, отрывках исторических текстов) информации </w:t>
      </w:r>
      <w:r>
        <w:rPr>
          <w:rFonts w:ascii="Times New Roman" w:hAnsi="Times New Roman"/>
          <w:sz w:val="24"/>
          <w:szCs w:val="24"/>
        </w:rPr>
        <w:t>о с</w:t>
      </w:r>
      <w:r>
        <w:rPr>
          <w:rFonts w:ascii="Times New Roman" w:hAnsi="Times New Roman"/>
          <w:sz w:val="24"/>
          <w:szCs w:val="24"/>
        </w:rPr>
        <w:t>о</w:t>
      </w:r>
      <w:r>
        <w:rPr>
          <w:rFonts w:ascii="Times New Roman" w:hAnsi="Times New Roman"/>
          <w:sz w:val="24"/>
          <w:szCs w:val="24"/>
        </w:rPr>
        <w:t>бытиях и явлениях прошлого;</w:t>
      </w:r>
    </w:p>
    <w:p w:rsidR="00AF4F35" w:rsidRPr="00FA18A8" w:rsidRDefault="00AF4F35" w:rsidP="00AF4F35">
      <w:pPr>
        <w:tabs>
          <w:tab w:val="left" w:pos="1121"/>
        </w:tabs>
        <w:spacing w:after="0" w:line="240" w:lineRule="auto"/>
        <w:ind w:firstLine="851"/>
        <w:rPr>
          <w:rFonts w:ascii="Times New Roman" w:hAnsi="Times New Roman"/>
          <w:sz w:val="24"/>
          <w:szCs w:val="24"/>
        </w:rPr>
      </w:pPr>
      <w:r w:rsidRPr="00FA18A8">
        <w:rPr>
          <w:rFonts w:ascii="Times New Roman" w:hAnsi="Times New Roman"/>
          <w:sz w:val="24"/>
          <w:szCs w:val="24"/>
        </w:rPr>
        <w:t>анализ информации, содержащейся в летописях (фрагменты «Повести временных лет» и др.),</w:t>
      </w:r>
    </w:p>
    <w:p w:rsidR="00AF4F35" w:rsidRPr="00FA18A8" w:rsidRDefault="00AF4F35" w:rsidP="00AF4F35">
      <w:pPr>
        <w:tabs>
          <w:tab w:val="left" w:pos="1203"/>
        </w:tabs>
        <w:spacing w:after="0" w:line="240" w:lineRule="auto"/>
        <w:ind w:firstLine="851"/>
        <w:jc w:val="both"/>
        <w:rPr>
          <w:rFonts w:ascii="Times New Roman" w:hAnsi="Times New Roman"/>
          <w:sz w:val="24"/>
          <w:szCs w:val="24"/>
        </w:rPr>
      </w:pPr>
      <w:r w:rsidRPr="00FA18A8">
        <w:rPr>
          <w:rFonts w:ascii="Times New Roman" w:hAnsi="Times New Roman"/>
          <w:sz w:val="24"/>
          <w:szCs w:val="24"/>
        </w:rPr>
        <w:t>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людей</w:t>
      </w:r>
      <w:r>
        <w:rPr>
          <w:rFonts w:ascii="Times New Roman" w:hAnsi="Times New Roman"/>
          <w:sz w:val="24"/>
          <w:szCs w:val="24"/>
        </w:rPr>
        <w:t xml:space="preserve"> </w:t>
      </w:r>
      <w:r w:rsidRPr="00FA18A8">
        <w:rPr>
          <w:rFonts w:ascii="Times New Roman" w:hAnsi="Times New Roman"/>
          <w:sz w:val="24"/>
          <w:szCs w:val="24"/>
        </w:rPr>
        <w:t>и др.);</w:t>
      </w:r>
    </w:p>
    <w:p w:rsidR="00AF4F35" w:rsidRPr="00FA18A8" w:rsidRDefault="00AF4F35" w:rsidP="00AF4F35">
      <w:pPr>
        <w:tabs>
          <w:tab w:val="left" w:pos="1297"/>
        </w:tabs>
        <w:spacing w:after="0" w:line="240" w:lineRule="auto"/>
        <w:ind w:firstLine="851"/>
        <w:jc w:val="both"/>
        <w:rPr>
          <w:rFonts w:ascii="Times New Roman" w:hAnsi="Times New Roman"/>
          <w:sz w:val="24"/>
          <w:szCs w:val="24"/>
        </w:rPr>
      </w:pPr>
      <w:r w:rsidRPr="00FA18A8">
        <w:rPr>
          <w:rFonts w:ascii="Times New Roman" w:hAnsi="Times New Roman"/>
          <w:sz w:val="24"/>
          <w:szCs w:val="24"/>
        </w:rPr>
        <w:t>понимание важности для достоверного изучения прошлого комплекса исторических источников, специфики учебно-познавательной р</w:t>
      </w:r>
      <w:r w:rsidRPr="00FA18A8">
        <w:rPr>
          <w:rFonts w:ascii="Times New Roman" w:hAnsi="Times New Roman"/>
          <w:sz w:val="24"/>
          <w:szCs w:val="24"/>
        </w:rPr>
        <w:t>а</w:t>
      </w:r>
      <w:r w:rsidRPr="00FA18A8">
        <w:rPr>
          <w:rFonts w:ascii="Times New Roman" w:hAnsi="Times New Roman"/>
          <w:sz w:val="24"/>
          <w:szCs w:val="24"/>
        </w:rPr>
        <w:t>боты с источниками древнейшего</w:t>
      </w:r>
      <w:r>
        <w:rPr>
          <w:rFonts w:ascii="Times New Roman" w:hAnsi="Times New Roman"/>
          <w:sz w:val="24"/>
          <w:szCs w:val="24"/>
        </w:rPr>
        <w:t xml:space="preserve"> </w:t>
      </w:r>
      <w:r w:rsidRPr="00FA18A8">
        <w:rPr>
          <w:rFonts w:ascii="Times New Roman" w:hAnsi="Times New Roman"/>
          <w:sz w:val="24"/>
          <w:szCs w:val="24"/>
        </w:rPr>
        <w:t>периода развития человечества;</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оценивание поступков, человеческих качеств на основе осмысления деятельности первых русских князей</w:t>
      </w:r>
      <w:r>
        <w:rPr>
          <w:rFonts w:ascii="Times New Roman" w:hAnsi="Times New Roman"/>
          <w:sz w:val="24"/>
          <w:szCs w:val="24"/>
        </w:rPr>
        <w:t xml:space="preserve"> </w:t>
      </w:r>
      <w:r w:rsidRPr="00FA18A8">
        <w:rPr>
          <w:rFonts w:ascii="Times New Roman" w:hAnsi="Times New Roman"/>
          <w:sz w:val="24"/>
          <w:szCs w:val="24"/>
        </w:rPr>
        <w:t>исходя из гуманистических це</w:t>
      </w:r>
      <w:r>
        <w:rPr>
          <w:rFonts w:ascii="Times New Roman" w:hAnsi="Times New Roman"/>
          <w:sz w:val="24"/>
          <w:szCs w:val="24"/>
        </w:rPr>
        <w:t>нностных ориентаций, установок;</w:t>
      </w:r>
    </w:p>
    <w:p w:rsidR="00AF4F35" w:rsidRPr="00FA18A8" w:rsidRDefault="00AF4F35" w:rsidP="00AF4F35">
      <w:pPr>
        <w:tabs>
          <w:tab w:val="left" w:pos="1119"/>
        </w:tabs>
        <w:spacing w:after="0" w:line="240" w:lineRule="auto"/>
        <w:ind w:right="20" w:firstLine="851"/>
        <w:rPr>
          <w:rFonts w:ascii="Times New Roman" w:hAnsi="Times New Roman"/>
          <w:sz w:val="24"/>
          <w:szCs w:val="24"/>
        </w:rPr>
      </w:pPr>
      <w:r w:rsidRPr="00FA18A8">
        <w:rPr>
          <w:rFonts w:ascii="Times New Roman" w:hAnsi="Times New Roman"/>
          <w:sz w:val="24"/>
          <w:szCs w:val="24"/>
        </w:rPr>
        <w:t>умение различать достоверную и вымышленную (мифологическую, легендарную) информацию в источниках и их комментирование (при помощи учителя);</w:t>
      </w:r>
    </w:p>
    <w:p w:rsidR="00AF4F35" w:rsidRPr="00FA18A8" w:rsidRDefault="00AF4F35" w:rsidP="00AF4F35">
      <w:pPr>
        <w:tabs>
          <w:tab w:val="left" w:pos="1143"/>
        </w:tabs>
        <w:spacing w:after="0" w:line="240" w:lineRule="auto"/>
        <w:ind w:firstLine="851"/>
        <w:rPr>
          <w:rFonts w:ascii="Times New Roman" w:hAnsi="Times New Roman"/>
          <w:sz w:val="24"/>
          <w:szCs w:val="24"/>
        </w:rPr>
      </w:pPr>
      <w:r w:rsidRPr="00FA18A8">
        <w:rPr>
          <w:rFonts w:ascii="Times New Roman" w:hAnsi="Times New Roman"/>
          <w:sz w:val="24"/>
          <w:szCs w:val="24"/>
        </w:rPr>
        <w:t>сопоставление (при помощи учителя) различных версий и оценок исторических событий и личностей с опорой на конкретные примеры;</w:t>
      </w:r>
    </w:p>
    <w:p w:rsidR="00AF4F35" w:rsidRPr="00FA18A8" w:rsidRDefault="00AF4F35" w:rsidP="00AF4F35">
      <w:pPr>
        <w:tabs>
          <w:tab w:val="left" w:pos="1177"/>
        </w:tabs>
        <w:spacing w:after="0" w:line="240" w:lineRule="auto"/>
        <w:ind w:right="20" w:firstLine="851"/>
        <w:rPr>
          <w:rFonts w:ascii="Times New Roman" w:hAnsi="Times New Roman"/>
          <w:sz w:val="24"/>
          <w:szCs w:val="24"/>
        </w:rPr>
      </w:pPr>
      <w:r w:rsidRPr="00FA18A8">
        <w:rPr>
          <w:rFonts w:ascii="Times New Roman" w:hAnsi="Times New Roman"/>
          <w:sz w:val="24"/>
          <w:szCs w:val="24"/>
        </w:rPr>
        <w:t>определение собственного отношения к дискуссионным проблемам прошлого (Норманнской и славянской теор</w:t>
      </w:r>
      <w:r>
        <w:rPr>
          <w:rFonts w:ascii="Times New Roman" w:hAnsi="Times New Roman"/>
          <w:sz w:val="24"/>
          <w:szCs w:val="24"/>
        </w:rPr>
        <w:t>иям происхождения гос</w:t>
      </w:r>
      <w:r>
        <w:rPr>
          <w:rFonts w:ascii="Times New Roman" w:hAnsi="Times New Roman"/>
          <w:sz w:val="24"/>
          <w:szCs w:val="24"/>
        </w:rPr>
        <w:t>у</w:t>
      </w:r>
      <w:r>
        <w:rPr>
          <w:rFonts w:ascii="Times New Roman" w:hAnsi="Times New Roman"/>
          <w:sz w:val="24"/>
          <w:szCs w:val="24"/>
        </w:rPr>
        <w:t>дарства);</w:t>
      </w:r>
    </w:p>
    <w:p w:rsidR="00AF4F35" w:rsidRPr="00FA18A8" w:rsidRDefault="00AF4F35" w:rsidP="00AF4F35">
      <w:pPr>
        <w:tabs>
          <w:tab w:val="left" w:pos="1167"/>
        </w:tabs>
        <w:spacing w:after="0" w:line="240" w:lineRule="auto"/>
        <w:ind w:firstLine="851"/>
        <w:jc w:val="both"/>
        <w:rPr>
          <w:rFonts w:ascii="Times New Roman" w:hAnsi="Times New Roman"/>
          <w:sz w:val="24"/>
          <w:szCs w:val="24"/>
        </w:rPr>
      </w:pPr>
      <w:r w:rsidRPr="00FA18A8">
        <w:rPr>
          <w:rFonts w:ascii="Times New Roman" w:hAnsi="Times New Roman"/>
          <w:sz w:val="24"/>
          <w:szCs w:val="24"/>
        </w:rPr>
        <w:t>описание характерных, существенных черт форм государственного устройства средневековых общностей, положения основных групп общества, религиозных верований людей;</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Русь в конце X – начале XII в.</w:t>
      </w:r>
    </w:p>
    <w:p w:rsidR="00AF4F35" w:rsidRPr="00FA18A8" w:rsidRDefault="00AF4F35" w:rsidP="00AF4F35">
      <w:pPr>
        <w:tabs>
          <w:tab w:val="left" w:pos="1120"/>
        </w:tabs>
        <w:spacing w:after="0" w:line="240" w:lineRule="auto"/>
        <w:ind w:firstLine="851"/>
        <w:rPr>
          <w:rFonts w:ascii="Times New Roman" w:hAnsi="Times New Roman"/>
          <w:sz w:val="24"/>
          <w:szCs w:val="24"/>
        </w:rPr>
      </w:pPr>
      <w:r w:rsidRPr="00FA18A8">
        <w:rPr>
          <w:rFonts w:ascii="Times New Roman" w:hAnsi="Times New Roman"/>
          <w:sz w:val="24"/>
          <w:szCs w:val="24"/>
        </w:rPr>
        <w:t>установление синхронистических связей истории Руси и стран Европы и Азии;</w:t>
      </w:r>
    </w:p>
    <w:p w:rsidR="00AF4F35" w:rsidRPr="00FA18A8" w:rsidRDefault="00AF4F35" w:rsidP="00AF4F35">
      <w:pPr>
        <w:tabs>
          <w:tab w:val="left" w:pos="1120"/>
        </w:tabs>
        <w:spacing w:after="0" w:line="240" w:lineRule="auto"/>
        <w:ind w:firstLine="851"/>
        <w:rPr>
          <w:rFonts w:ascii="Times New Roman" w:hAnsi="Times New Roman"/>
          <w:sz w:val="24"/>
          <w:szCs w:val="24"/>
        </w:rPr>
      </w:pPr>
      <w:r w:rsidRPr="00FA18A8">
        <w:rPr>
          <w:rFonts w:ascii="Times New Roman" w:hAnsi="Times New Roman"/>
          <w:sz w:val="24"/>
          <w:szCs w:val="24"/>
        </w:rPr>
        <w:t>составление и анализ генеалогических схем и таблиц;</w:t>
      </w:r>
    </w:p>
    <w:p w:rsidR="00AF4F35" w:rsidRPr="00FA18A8" w:rsidRDefault="00AF4F35" w:rsidP="00AF4F35">
      <w:pPr>
        <w:tabs>
          <w:tab w:val="left" w:pos="1120"/>
        </w:tabs>
        <w:spacing w:after="0" w:line="240" w:lineRule="auto"/>
        <w:ind w:firstLine="851"/>
        <w:rPr>
          <w:rFonts w:ascii="Times New Roman" w:hAnsi="Times New Roman"/>
          <w:sz w:val="24"/>
          <w:szCs w:val="24"/>
        </w:rPr>
      </w:pPr>
      <w:r w:rsidRPr="00FA18A8">
        <w:rPr>
          <w:rFonts w:ascii="Times New Roman" w:hAnsi="Times New Roman"/>
          <w:sz w:val="24"/>
          <w:szCs w:val="24"/>
        </w:rPr>
        <w:t>определение и использование исторических понятий и терминов;</w:t>
      </w:r>
    </w:p>
    <w:p w:rsidR="00AF4F35" w:rsidRPr="00FA18A8" w:rsidRDefault="00AF4F35" w:rsidP="00AF4F35">
      <w:pPr>
        <w:tabs>
          <w:tab w:val="left" w:pos="1203"/>
        </w:tabs>
        <w:spacing w:after="0" w:line="240" w:lineRule="auto"/>
        <w:ind w:firstLine="851"/>
        <w:jc w:val="both"/>
        <w:rPr>
          <w:rFonts w:ascii="Times New Roman" w:hAnsi="Times New Roman"/>
          <w:sz w:val="24"/>
          <w:szCs w:val="24"/>
        </w:rPr>
      </w:pPr>
      <w:r w:rsidRPr="00FA18A8">
        <w:rPr>
          <w:rFonts w:ascii="Times New Roman" w:hAnsi="Times New Roman"/>
          <w:sz w:val="24"/>
          <w:szCs w:val="24"/>
        </w:rPr>
        <w:t>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людей и др.);</w:t>
      </w:r>
    </w:p>
    <w:p w:rsidR="00AF4F35" w:rsidRPr="00FA18A8" w:rsidRDefault="00AF4F35" w:rsidP="00AF4F35">
      <w:pPr>
        <w:tabs>
          <w:tab w:val="left" w:pos="1210"/>
        </w:tabs>
        <w:spacing w:after="0" w:line="240" w:lineRule="auto"/>
        <w:ind w:firstLine="851"/>
        <w:jc w:val="both"/>
        <w:rPr>
          <w:rFonts w:ascii="Times New Roman" w:hAnsi="Times New Roman"/>
          <w:sz w:val="24"/>
          <w:szCs w:val="24"/>
        </w:rPr>
      </w:pPr>
      <w:r w:rsidRPr="00FA18A8">
        <w:rPr>
          <w:rFonts w:ascii="Times New Roman" w:hAnsi="Times New Roman"/>
          <w:sz w:val="24"/>
          <w:szCs w:val="24"/>
        </w:rPr>
        <w:t>поиск в источниках различного типа и вида (в материальных памятниках древности, отрывках исторических текстов) информации о с</w:t>
      </w:r>
      <w:r w:rsidRPr="00FA18A8">
        <w:rPr>
          <w:rFonts w:ascii="Times New Roman" w:hAnsi="Times New Roman"/>
          <w:sz w:val="24"/>
          <w:szCs w:val="24"/>
        </w:rPr>
        <w:t>о</w:t>
      </w:r>
      <w:r w:rsidRPr="00FA18A8">
        <w:rPr>
          <w:rFonts w:ascii="Times New Roman" w:hAnsi="Times New Roman"/>
          <w:sz w:val="24"/>
          <w:szCs w:val="24"/>
        </w:rPr>
        <w:t>бытиях и явлениях прошлого;</w:t>
      </w:r>
    </w:p>
    <w:p w:rsidR="00AF4F35" w:rsidRPr="00FA18A8" w:rsidRDefault="00AF4F35" w:rsidP="00AF4F35">
      <w:pPr>
        <w:tabs>
          <w:tab w:val="left" w:pos="1121"/>
        </w:tabs>
        <w:spacing w:after="0" w:line="240" w:lineRule="auto"/>
        <w:ind w:firstLine="851"/>
        <w:jc w:val="both"/>
        <w:rPr>
          <w:rFonts w:ascii="Times New Roman" w:hAnsi="Times New Roman"/>
          <w:sz w:val="24"/>
          <w:szCs w:val="24"/>
        </w:rPr>
      </w:pPr>
      <w:r w:rsidRPr="00FA18A8">
        <w:rPr>
          <w:rFonts w:ascii="Times New Roman" w:hAnsi="Times New Roman"/>
          <w:sz w:val="24"/>
          <w:szCs w:val="24"/>
        </w:rPr>
        <w:t>анализ информации, содержащейся в летописях (фрагменты «Повести временных лет» и др.), правовых документах (Русская Правда, публицистических произведениях, записках иностранцев и других источниках по истории Древней Руси;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•оценивание поступков, человеческих качеств на основе осмысления деятельности Владимира I Святославича, Ярослава Мудрого, Вл</w:t>
      </w:r>
      <w:r w:rsidRPr="00FA18A8">
        <w:rPr>
          <w:rFonts w:ascii="Times New Roman" w:hAnsi="Times New Roman"/>
          <w:sz w:val="24"/>
          <w:szCs w:val="24"/>
        </w:rPr>
        <w:t>а</w:t>
      </w:r>
      <w:r w:rsidRPr="00FA18A8">
        <w:rPr>
          <w:rFonts w:ascii="Times New Roman" w:hAnsi="Times New Roman"/>
          <w:sz w:val="24"/>
          <w:szCs w:val="24"/>
        </w:rPr>
        <w:t>димира II Мономаха</w:t>
      </w:r>
      <w:r>
        <w:rPr>
          <w:rFonts w:ascii="Times New Roman" w:hAnsi="Times New Roman"/>
          <w:sz w:val="24"/>
          <w:szCs w:val="24"/>
        </w:rPr>
        <w:t xml:space="preserve"> </w:t>
      </w:r>
      <w:r w:rsidRPr="00FA18A8">
        <w:rPr>
          <w:rFonts w:ascii="Times New Roman" w:hAnsi="Times New Roman"/>
          <w:sz w:val="24"/>
          <w:szCs w:val="24"/>
        </w:rPr>
        <w:t>исходя из гуманистических це</w:t>
      </w:r>
      <w:r>
        <w:rPr>
          <w:rFonts w:ascii="Times New Roman" w:hAnsi="Times New Roman"/>
          <w:sz w:val="24"/>
          <w:szCs w:val="24"/>
        </w:rPr>
        <w:t>нностных ориентаций, установок;</w:t>
      </w:r>
    </w:p>
    <w:p w:rsidR="00AF4F35" w:rsidRPr="00FA18A8" w:rsidRDefault="00AF4F35" w:rsidP="00AF4F35">
      <w:pPr>
        <w:tabs>
          <w:tab w:val="left" w:pos="1254"/>
        </w:tabs>
        <w:spacing w:after="0" w:line="240" w:lineRule="auto"/>
        <w:ind w:firstLine="851"/>
        <w:rPr>
          <w:rFonts w:ascii="Times New Roman" w:hAnsi="Times New Roman"/>
          <w:sz w:val="24"/>
          <w:szCs w:val="24"/>
        </w:rPr>
      </w:pPr>
      <w:r w:rsidRPr="00FA18A8">
        <w:rPr>
          <w:rFonts w:ascii="Times New Roman" w:hAnsi="Times New Roman"/>
          <w:sz w:val="24"/>
          <w:szCs w:val="24"/>
        </w:rPr>
        <w:t>приобретение опыта историко-культурного, историко- антропологического, цивилизационного подходов к оценке социальных явлений;</w:t>
      </w:r>
    </w:p>
    <w:p w:rsidR="00AF4F35" w:rsidRPr="00FA18A8" w:rsidRDefault="00AF4F35" w:rsidP="00AF4F35">
      <w:pPr>
        <w:tabs>
          <w:tab w:val="left" w:pos="1155"/>
        </w:tabs>
        <w:spacing w:after="0" w:line="240" w:lineRule="auto"/>
        <w:ind w:firstLine="851"/>
        <w:rPr>
          <w:rFonts w:ascii="Times New Roman" w:hAnsi="Times New Roman"/>
          <w:sz w:val="24"/>
          <w:szCs w:val="24"/>
        </w:rPr>
      </w:pPr>
      <w:r w:rsidRPr="00FA18A8">
        <w:rPr>
          <w:rFonts w:ascii="Times New Roman" w:hAnsi="Times New Roman"/>
          <w:sz w:val="24"/>
          <w:szCs w:val="24"/>
        </w:rPr>
        <w:t>личностное осмысление социального, духовного, нравствен</w:t>
      </w:r>
      <w:r>
        <w:rPr>
          <w:rFonts w:ascii="Times New Roman" w:hAnsi="Times New Roman"/>
          <w:sz w:val="24"/>
          <w:szCs w:val="24"/>
        </w:rPr>
        <w:t>ного опыта периода Древней Руси</w:t>
      </w:r>
    </w:p>
    <w:p w:rsidR="00AF4F35" w:rsidRPr="00FA18A8" w:rsidRDefault="00AF4F35" w:rsidP="00AF4F35">
      <w:pPr>
        <w:tabs>
          <w:tab w:val="left" w:pos="1120"/>
        </w:tabs>
        <w:spacing w:after="0" w:line="240" w:lineRule="auto"/>
        <w:ind w:firstLine="851"/>
        <w:rPr>
          <w:rFonts w:ascii="Times New Roman" w:hAnsi="Times New Roman"/>
          <w:sz w:val="24"/>
          <w:szCs w:val="24"/>
        </w:rPr>
      </w:pPr>
      <w:r w:rsidRPr="00FA18A8">
        <w:rPr>
          <w:rFonts w:ascii="Times New Roman" w:hAnsi="Times New Roman"/>
          <w:sz w:val="24"/>
          <w:szCs w:val="24"/>
        </w:rPr>
        <w:t>определение и использование исторических понятий и терминов;</w:t>
      </w:r>
    </w:p>
    <w:p w:rsidR="00AF4F35" w:rsidRDefault="00AF4F35" w:rsidP="00AF4F35">
      <w:pPr>
        <w:tabs>
          <w:tab w:val="left" w:pos="1167"/>
        </w:tabs>
        <w:spacing w:after="0" w:line="240" w:lineRule="auto"/>
        <w:ind w:firstLine="851"/>
        <w:jc w:val="both"/>
        <w:rPr>
          <w:rFonts w:ascii="Times New Roman" w:hAnsi="Times New Roman"/>
          <w:sz w:val="24"/>
          <w:szCs w:val="24"/>
        </w:rPr>
      </w:pPr>
      <w:r w:rsidRPr="00FA18A8">
        <w:rPr>
          <w:rFonts w:ascii="Times New Roman" w:hAnsi="Times New Roman"/>
          <w:sz w:val="24"/>
          <w:szCs w:val="24"/>
        </w:rPr>
        <w:lastRenderedPageBreak/>
        <w:t>описание характерных, существенных черт форм государственного устройства средневековых общностей, положения основных групп общества, религиозных верований людей;</w:t>
      </w:r>
    </w:p>
    <w:p w:rsidR="00AF4F35" w:rsidRPr="00FA18A8" w:rsidRDefault="00AF4F35" w:rsidP="00AF4F35">
      <w:pPr>
        <w:tabs>
          <w:tab w:val="left" w:pos="1167"/>
        </w:tabs>
        <w:spacing w:after="0" w:line="240" w:lineRule="auto"/>
        <w:ind w:firstLine="851"/>
        <w:jc w:val="both"/>
        <w:rPr>
          <w:rFonts w:ascii="Times New Roman" w:hAnsi="Times New Roman"/>
          <w:sz w:val="24"/>
          <w:szCs w:val="24"/>
        </w:rPr>
      </w:pPr>
      <w:r w:rsidRPr="00FA18A8">
        <w:rPr>
          <w:rFonts w:ascii="Times New Roman" w:hAnsi="Times New Roman"/>
          <w:sz w:val="24"/>
          <w:szCs w:val="24"/>
        </w:rPr>
        <w:t>•систематизация информации в ходе проектной деятельности, представление её результатов как по периоду в целом, так и по отдельным тематическим блокам(</w:t>
      </w:r>
      <w:r>
        <w:rPr>
          <w:rFonts w:ascii="Times New Roman" w:hAnsi="Times New Roman"/>
          <w:sz w:val="24"/>
          <w:szCs w:val="24"/>
        </w:rPr>
        <w:t xml:space="preserve"> Древняя Русь);</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Культурное пространство</w:t>
      </w:r>
    </w:p>
    <w:p w:rsidR="00AF4F35" w:rsidRPr="00FA18A8" w:rsidRDefault="00AF4F35" w:rsidP="00AF4F35">
      <w:pPr>
        <w:tabs>
          <w:tab w:val="left" w:pos="1196"/>
        </w:tabs>
        <w:spacing w:after="0" w:line="240" w:lineRule="auto"/>
        <w:ind w:firstLine="851"/>
        <w:rPr>
          <w:rFonts w:ascii="Times New Roman" w:hAnsi="Times New Roman"/>
          <w:sz w:val="24"/>
          <w:szCs w:val="24"/>
        </w:rPr>
      </w:pPr>
      <w:r w:rsidRPr="00FA18A8">
        <w:rPr>
          <w:rFonts w:ascii="Times New Roman" w:hAnsi="Times New Roman"/>
          <w:sz w:val="24"/>
          <w:szCs w:val="24"/>
        </w:rPr>
        <w:t>уважение к древнерусской культуре и культуре других народов, понимание культурного многообразия нар</w:t>
      </w:r>
      <w:r>
        <w:rPr>
          <w:rFonts w:ascii="Times New Roman" w:hAnsi="Times New Roman"/>
          <w:sz w:val="24"/>
          <w:szCs w:val="24"/>
        </w:rPr>
        <w:t>одов Евразии в изучаемый п</w:t>
      </w:r>
      <w:r>
        <w:rPr>
          <w:rFonts w:ascii="Times New Roman" w:hAnsi="Times New Roman"/>
          <w:sz w:val="24"/>
          <w:szCs w:val="24"/>
        </w:rPr>
        <w:t>е</w:t>
      </w:r>
      <w:r>
        <w:rPr>
          <w:rFonts w:ascii="Times New Roman" w:hAnsi="Times New Roman"/>
          <w:sz w:val="24"/>
          <w:szCs w:val="24"/>
        </w:rPr>
        <w:t>риод</w:t>
      </w:r>
    </w:p>
    <w:p w:rsidR="00AF4F35" w:rsidRPr="00FA18A8" w:rsidRDefault="00AF4F35" w:rsidP="00AF4F35">
      <w:pPr>
        <w:tabs>
          <w:tab w:val="left" w:pos="1210"/>
        </w:tabs>
        <w:spacing w:after="0" w:line="240" w:lineRule="auto"/>
        <w:ind w:firstLine="851"/>
        <w:jc w:val="both"/>
        <w:rPr>
          <w:rFonts w:ascii="Times New Roman" w:hAnsi="Times New Roman"/>
          <w:sz w:val="24"/>
          <w:szCs w:val="24"/>
        </w:rPr>
      </w:pPr>
      <w:r w:rsidRPr="00FA18A8">
        <w:rPr>
          <w:rFonts w:ascii="Times New Roman" w:hAnsi="Times New Roman"/>
          <w:sz w:val="24"/>
          <w:szCs w:val="24"/>
        </w:rPr>
        <w:t>поиск в источниках различного типа и вида (в материальных памятниках древности, отрывках исторических текстов) информации о с</w:t>
      </w:r>
      <w:r w:rsidRPr="00FA18A8">
        <w:rPr>
          <w:rFonts w:ascii="Times New Roman" w:hAnsi="Times New Roman"/>
          <w:sz w:val="24"/>
          <w:szCs w:val="24"/>
        </w:rPr>
        <w:t>о</w:t>
      </w:r>
      <w:r w:rsidRPr="00FA18A8">
        <w:rPr>
          <w:rFonts w:ascii="Times New Roman" w:hAnsi="Times New Roman"/>
          <w:sz w:val="24"/>
          <w:szCs w:val="24"/>
        </w:rPr>
        <w:t>бытиях и явлениях прошлого;</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умение различать достоверную и вымышленную (мифологическую, легендарную) информацию в источниках и их коммен</w:t>
      </w:r>
      <w:r>
        <w:rPr>
          <w:rFonts w:ascii="Times New Roman" w:hAnsi="Times New Roman"/>
          <w:sz w:val="24"/>
          <w:szCs w:val="24"/>
        </w:rPr>
        <w:t>тирование (при помощи учителя);</w:t>
      </w:r>
    </w:p>
    <w:p w:rsidR="00AF4F35" w:rsidRPr="00FA18A8" w:rsidRDefault="00AF4F35" w:rsidP="00AF4F35">
      <w:pPr>
        <w:tabs>
          <w:tab w:val="left" w:pos="1254"/>
        </w:tabs>
        <w:spacing w:after="0" w:line="240" w:lineRule="auto"/>
        <w:ind w:firstLine="851"/>
        <w:rPr>
          <w:rFonts w:ascii="Times New Roman" w:hAnsi="Times New Roman"/>
          <w:sz w:val="24"/>
          <w:szCs w:val="24"/>
        </w:rPr>
      </w:pPr>
      <w:r w:rsidRPr="00FA18A8">
        <w:rPr>
          <w:rFonts w:ascii="Times New Roman" w:hAnsi="Times New Roman"/>
          <w:sz w:val="24"/>
          <w:szCs w:val="24"/>
        </w:rPr>
        <w:t>приобретение опыта историко-культурного, историко-антропологического, цивилизационного подходов к оценке социальных явлений;</w:t>
      </w:r>
    </w:p>
    <w:p w:rsidR="00AF4F35" w:rsidRPr="00FA18A8" w:rsidRDefault="00AF4F35" w:rsidP="00AF4F35">
      <w:pPr>
        <w:tabs>
          <w:tab w:val="left" w:pos="1155"/>
        </w:tabs>
        <w:spacing w:after="0" w:line="240" w:lineRule="auto"/>
        <w:ind w:firstLine="851"/>
        <w:rPr>
          <w:rFonts w:ascii="Times New Roman" w:hAnsi="Times New Roman"/>
          <w:sz w:val="24"/>
          <w:szCs w:val="24"/>
        </w:rPr>
      </w:pPr>
      <w:r w:rsidRPr="00FA18A8">
        <w:rPr>
          <w:rFonts w:ascii="Times New Roman" w:hAnsi="Times New Roman"/>
          <w:sz w:val="24"/>
          <w:szCs w:val="24"/>
        </w:rPr>
        <w:t>личностное осмысление социального, духовного, нравственного опыта периода Древней Руси;</w:t>
      </w:r>
    </w:p>
    <w:p w:rsidR="00AF4F35" w:rsidRPr="00FA18A8" w:rsidRDefault="00AF4F35" w:rsidP="00AF4F35">
      <w:pPr>
        <w:tabs>
          <w:tab w:val="left" w:pos="1120"/>
        </w:tabs>
        <w:spacing w:after="0" w:line="240" w:lineRule="auto"/>
        <w:ind w:firstLine="851"/>
        <w:rPr>
          <w:rFonts w:ascii="Times New Roman" w:hAnsi="Times New Roman"/>
          <w:sz w:val="24"/>
          <w:szCs w:val="24"/>
        </w:rPr>
      </w:pPr>
      <w:r w:rsidRPr="00FA18A8">
        <w:rPr>
          <w:rFonts w:ascii="Times New Roman" w:hAnsi="Times New Roman"/>
          <w:sz w:val="24"/>
          <w:szCs w:val="24"/>
        </w:rPr>
        <w:t>описание характерных, существенных черт  религиозных верований людей;</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Русь в середине XII – начале XIII в.</w:t>
      </w:r>
    </w:p>
    <w:p w:rsidR="00AF4F35" w:rsidRPr="00FA18A8" w:rsidRDefault="00AF4F35" w:rsidP="00AF4F35">
      <w:pPr>
        <w:tabs>
          <w:tab w:val="left" w:pos="1155"/>
        </w:tabs>
        <w:spacing w:after="0" w:line="240" w:lineRule="auto"/>
        <w:ind w:firstLine="851"/>
        <w:rPr>
          <w:rFonts w:ascii="Times New Roman" w:hAnsi="Times New Roman"/>
          <w:sz w:val="24"/>
          <w:szCs w:val="24"/>
        </w:rPr>
      </w:pPr>
      <w:r w:rsidRPr="00FA18A8">
        <w:rPr>
          <w:rFonts w:ascii="Times New Roman" w:hAnsi="Times New Roman"/>
          <w:sz w:val="24"/>
          <w:szCs w:val="24"/>
        </w:rPr>
        <w:t>использование знаний о территории и границах, географических особенностях, месте и роли России во всемирно-историческом процессе в изучаемый период;</w:t>
      </w:r>
    </w:p>
    <w:p w:rsidR="00AF4F35" w:rsidRPr="00FA18A8" w:rsidRDefault="00AF4F35" w:rsidP="00AF4F35">
      <w:pPr>
        <w:tabs>
          <w:tab w:val="left" w:pos="1120"/>
        </w:tabs>
        <w:spacing w:after="0" w:line="240" w:lineRule="auto"/>
        <w:ind w:firstLine="851"/>
        <w:rPr>
          <w:rFonts w:ascii="Times New Roman" w:hAnsi="Times New Roman"/>
          <w:sz w:val="24"/>
          <w:szCs w:val="24"/>
        </w:rPr>
      </w:pPr>
      <w:r w:rsidRPr="00FA18A8">
        <w:rPr>
          <w:rFonts w:ascii="Times New Roman" w:hAnsi="Times New Roman"/>
          <w:sz w:val="24"/>
          <w:szCs w:val="24"/>
        </w:rPr>
        <w:t>установление синхронистических связей истории Руси и стран Европы и Азии;</w:t>
      </w:r>
    </w:p>
    <w:p w:rsidR="00AF4F35" w:rsidRPr="00FA18A8" w:rsidRDefault="00AF4F35" w:rsidP="00AF4F35">
      <w:pPr>
        <w:tabs>
          <w:tab w:val="left" w:pos="1120"/>
        </w:tabs>
        <w:spacing w:after="0" w:line="240" w:lineRule="auto"/>
        <w:ind w:firstLine="851"/>
        <w:rPr>
          <w:rFonts w:ascii="Times New Roman" w:hAnsi="Times New Roman"/>
          <w:sz w:val="24"/>
          <w:szCs w:val="24"/>
        </w:rPr>
      </w:pPr>
      <w:r w:rsidRPr="00FA18A8">
        <w:rPr>
          <w:rFonts w:ascii="Times New Roman" w:hAnsi="Times New Roman"/>
          <w:sz w:val="24"/>
          <w:szCs w:val="24"/>
        </w:rPr>
        <w:t>составление и анализ</w:t>
      </w:r>
      <w:r>
        <w:rPr>
          <w:rFonts w:ascii="Times New Roman" w:hAnsi="Times New Roman"/>
          <w:sz w:val="24"/>
          <w:szCs w:val="24"/>
        </w:rPr>
        <w:t xml:space="preserve"> генеалогических схем и таблиц;</w:t>
      </w:r>
    </w:p>
    <w:p w:rsidR="00AF4F35" w:rsidRPr="00FA18A8" w:rsidRDefault="00AF4F35" w:rsidP="00AF4F35">
      <w:pPr>
        <w:tabs>
          <w:tab w:val="left" w:pos="1120"/>
        </w:tabs>
        <w:spacing w:after="0" w:line="240" w:lineRule="auto"/>
        <w:ind w:left="851"/>
        <w:rPr>
          <w:rFonts w:ascii="Times New Roman" w:hAnsi="Times New Roman"/>
          <w:sz w:val="24"/>
          <w:szCs w:val="24"/>
        </w:rPr>
      </w:pPr>
      <w:r w:rsidRPr="00FA18A8">
        <w:rPr>
          <w:rFonts w:ascii="Times New Roman" w:hAnsi="Times New Roman"/>
          <w:sz w:val="24"/>
          <w:szCs w:val="24"/>
        </w:rPr>
        <w:t>определение и использование исторических понятий и терминов;</w:t>
      </w:r>
    </w:p>
    <w:p w:rsidR="00AF4F35" w:rsidRPr="00FA18A8" w:rsidRDefault="00AF4F35" w:rsidP="00AF4F35">
      <w:pPr>
        <w:tabs>
          <w:tab w:val="left" w:pos="1203"/>
        </w:tabs>
        <w:spacing w:after="0" w:line="240" w:lineRule="auto"/>
        <w:ind w:firstLine="851"/>
        <w:jc w:val="both"/>
        <w:rPr>
          <w:rFonts w:ascii="Times New Roman" w:hAnsi="Times New Roman"/>
          <w:sz w:val="24"/>
          <w:szCs w:val="24"/>
        </w:rPr>
      </w:pPr>
      <w:r w:rsidRPr="00FA18A8">
        <w:rPr>
          <w:rFonts w:ascii="Times New Roman" w:hAnsi="Times New Roman"/>
          <w:sz w:val="24"/>
          <w:szCs w:val="24"/>
        </w:rPr>
        <w:t>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людей и др.);</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оценивание поступков, человеческих качеств на основе осмысления деятельности Андрея Боголюбского, Александра Невского исходя из гуманистических це</w:t>
      </w:r>
      <w:r>
        <w:rPr>
          <w:rFonts w:ascii="Times New Roman" w:hAnsi="Times New Roman"/>
          <w:sz w:val="24"/>
          <w:szCs w:val="24"/>
        </w:rPr>
        <w:t>нностных ориентаций, установок;</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систематизация информации в ходе проектной деятельности, представление её результатов как по периоду в целом, так и по отдельным тематическим блокам (политическая раздробленность)</w:t>
      </w:r>
    </w:p>
    <w:p w:rsidR="00AF4F35" w:rsidRPr="00FA18A8" w:rsidRDefault="00AF4F35" w:rsidP="00AF4F35">
      <w:pPr>
        <w:spacing w:after="0" w:line="240" w:lineRule="auto"/>
        <w:ind w:right="20" w:firstLine="851"/>
        <w:rPr>
          <w:rFonts w:ascii="Times New Roman" w:hAnsi="Times New Roman"/>
          <w:sz w:val="24"/>
          <w:szCs w:val="24"/>
        </w:rPr>
      </w:pPr>
      <w:r w:rsidRPr="00FA18A8">
        <w:rPr>
          <w:rFonts w:ascii="Times New Roman" w:hAnsi="Times New Roman"/>
          <w:sz w:val="24"/>
          <w:szCs w:val="24"/>
        </w:rPr>
        <w:t>умение различать достоверную и вымышленную (мифологическую, легендарную) информацию в источниках и их комментирование (при помощи учителя);</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Народы и государства степной зоны Восточной Европы и Сибири в XIII-XV</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вв.</w:t>
      </w:r>
    </w:p>
    <w:p w:rsidR="00AF4F35" w:rsidRPr="00FA18A8" w:rsidRDefault="00AF4F35" w:rsidP="00AF4F35">
      <w:pPr>
        <w:tabs>
          <w:tab w:val="left" w:pos="1210"/>
        </w:tabs>
        <w:spacing w:after="0" w:line="240" w:lineRule="auto"/>
        <w:ind w:right="20" w:firstLine="851"/>
        <w:rPr>
          <w:rFonts w:ascii="Times New Roman" w:hAnsi="Times New Roman"/>
          <w:sz w:val="24"/>
          <w:szCs w:val="24"/>
        </w:rPr>
      </w:pPr>
      <w:r w:rsidRPr="00FA18A8">
        <w:rPr>
          <w:rFonts w:ascii="Times New Roman" w:hAnsi="Times New Roman"/>
          <w:sz w:val="24"/>
          <w:szCs w:val="24"/>
        </w:rPr>
        <w:t>понимание взаимосвязи между природными и социальными явлениями, их влияния на жизнь человека;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использование приёмов исторического анализа (сопоставление и обобщение фактов, раскрытие причинно-следственных связей, целей и результ</w:t>
      </w:r>
      <w:r>
        <w:rPr>
          <w:rFonts w:ascii="Times New Roman" w:hAnsi="Times New Roman"/>
          <w:sz w:val="24"/>
          <w:szCs w:val="24"/>
        </w:rPr>
        <w:t>атов деятельности людей и др.);</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установление синхронистических связей истории Руси и стран Европы и Азии;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lastRenderedPageBreak/>
        <w:t>определение и использование и</w:t>
      </w:r>
      <w:r>
        <w:rPr>
          <w:rFonts w:ascii="Times New Roman" w:hAnsi="Times New Roman"/>
          <w:sz w:val="24"/>
          <w:szCs w:val="24"/>
        </w:rPr>
        <w:t>сторических понятий и терминов;</w:t>
      </w:r>
    </w:p>
    <w:p w:rsidR="00AF4F35" w:rsidRPr="00FA18A8" w:rsidRDefault="00AF4F35" w:rsidP="00AF4F35">
      <w:pPr>
        <w:tabs>
          <w:tab w:val="left" w:pos="1167"/>
        </w:tabs>
        <w:spacing w:after="0" w:line="240" w:lineRule="auto"/>
        <w:ind w:left="970"/>
        <w:jc w:val="both"/>
        <w:rPr>
          <w:rFonts w:ascii="Times New Roman" w:hAnsi="Times New Roman"/>
          <w:sz w:val="24"/>
          <w:szCs w:val="24"/>
        </w:rPr>
      </w:pPr>
      <w:r w:rsidRPr="00FA18A8">
        <w:rPr>
          <w:rFonts w:ascii="Times New Roman" w:hAnsi="Times New Roman"/>
          <w:sz w:val="24"/>
          <w:szCs w:val="24"/>
        </w:rPr>
        <w:t>описание характерных, существенных черт форм государственного устройства средневековых общностей, положения основных групп общества, религиозных верований людей;</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Формирование единого Русского государства в XV веке</w:t>
      </w:r>
    </w:p>
    <w:p w:rsidR="00AF4F35" w:rsidRPr="00FA18A8" w:rsidRDefault="00AF4F35" w:rsidP="00AF4F35">
      <w:pPr>
        <w:tabs>
          <w:tab w:val="left" w:pos="1155"/>
        </w:tabs>
        <w:spacing w:after="0" w:line="240" w:lineRule="auto"/>
        <w:ind w:left="970"/>
        <w:rPr>
          <w:rFonts w:ascii="Times New Roman" w:hAnsi="Times New Roman"/>
          <w:sz w:val="24"/>
          <w:szCs w:val="24"/>
        </w:rPr>
      </w:pPr>
      <w:r w:rsidRPr="00FA18A8">
        <w:rPr>
          <w:rFonts w:ascii="Times New Roman" w:hAnsi="Times New Roman"/>
          <w:sz w:val="24"/>
          <w:szCs w:val="24"/>
        </w:rPr>
        <w:t>использование знаний о территории и границах, географических особенностях, месте и роли России во всемирно-историческом проце</w:t>
      </w:r>
      <w:r w:rsidRPr="00FA18A8">
        <w:rPr>
          <w:rFonts w:ascii="Times New Roman" w:hAnsi="Times New Roman"/>
          <w:sz w:val="24"/>
          <w:szCs w:val="24"/>
        </w:rPr>
        <w:t>с</w:t>
      </w:r>
      <w:r w:rsidRPr="00FA18A8">
        <w:rPr>
          <w:rFonts w:ascii="Times New Roman" w:hAnsi="Times New Roman"/>
          <w:sz w:val="24"/>
          <w:szCs w:val="24"/>
        </w:rPr>
        <w:t>се в изучаемый период;</w:t>
      </w:r>
    </w:p>
    <w:p w:rsidR="00AF4F35" w:rsidRPr="00674F19" w:rsidRDefault="00AF4F35" w:rsidP="00AF4F35">
      <w:pPr>
        <w:tabs>
          <w:tab w:val="left" w:pos="1120"/>
        </w:tabs>
        <w:spacing w:after="0" w:line="240" w:lineRule="auto"/>
        <w:ind w:left="1120"/>
        <w:rPr>
          <w:rFonts w:ascii="Times New Roman" w:hAnsi="Times New Roman"/>
          <w:sz w:val="24"/>
          <w:szCs w:val="24"/>
        </w:rPr>
      </w:pPr>
      <w:r w:rsidRPr="00FA18A8">
        <w:rPr>
          <w:rFonts w:ascii="Times New Roman" w:hAnsi="Times New Roman"/>
          <w:sz w:val="24"/>
          <w:szCs w:val="24"/>
        </w:rPr>
        <w:t>установление синхронистических связей истории Руси и стран Европы и Азии;</w:t>
      </w:r>
    </w:p>
    <w:p w:rsidR="00AF4F35" w:rsidRPr="00674F19" w:rsidRDefault="00AF4F35" w:rsidP="00AF4F35">
      <w:pPr>
        <w:tabs>
          <w:tab w:val="left" w:pos="1120"/>
        </w:tabs>
        <w:spacing w:after="0" w:line="240" w:lineRule="auto"/>
        <w:rPr>
          <w:rFonts w:ascii="Times New Roman" w:hAnsi="Times New Roman"/>
          <w:sz w:val="24"/>
          <w:szCs w:val="24"/>
        </w:rPr>
      </w:pPr>
      <w:r w:rsidRPr="00FA18A8">
        <w:rPr>
          <w:rFonts w:ascii="Times New Roman" w:hAnsi="Times New Roman"/>
          <w:sz w:val="24"/>
          <w:szCs w:val="24"/>
        </w:rPr>
        <w:t>составление и анализ генеалогических схем и таблиц;</w:t>
      </w:r>
    </w:p>
    <w:p w:rsidR="00AF4F35" w:rsidRPr="00674F19" w:rsidRDefault="00AF4F35" w:rsidP="00AF4F35">
      <w:pPr>
        <w:tabs>
          <w:tab w:val="left" w:pos="1120"/>
        </w:tabs>
        <w:spacing w:after="0" w:line="240" w:lineRule="auto"/>
        <w:ind w:left="1120"/>
        <w:rPr>
          <w:rFonts w:ascii="Times New Roman" w:hAnsi="Times New Roman"/>
          <w:sz w:val="24"/>
          <w:szCs w:val="24"/>
        </w:rPr>
      </w:pPr>
      <w:r w:rsidRPr="00FA18A8">
        <w:rPr>
          <w:rFonts w:ascii="Times New Roman" w:hAnsi="Times New Roman"/>
          <w:sz w:val="24"/>
          <w:szCs w:val="24"/>
        </w:rPr>
        <w:t>определение и использование исторических понятий и терминов;</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анализ информации, содержащейся в летописях (фрагменты «Повести временных лет» и др.), правовых документах (Русская Правда, С</w:t>
      </w:r>
      <w:r w:rsidRPr="00FA18A8">
        <w:rPr>
          <w:rFonts w:ascii="Times New Roman" w:hAnsi="Times New Roman"/>
          <w:sz w:val="24"/>
          <w:szCs w:val="24"/>
        </w:rPr>
        <w:t>у</w:t>
      </w:r>
      <w:r w:rsidRPr="00FA18A8">
        <w:rPr>
          <w:rFonts w:ascii="Times New Roman" w:hAnsi="Times New Roman"/>
          <w:sz w:val="24"/>
          <w:szCs w:val="24"/>
        </w:rPr>
        <w:t>дебники 1497 и 1550 гг. и др.), публицистических произведениях, записках иностранцев и других источниках по ист</w:t>
      </w:r>
      <w:r>
        <w:rPr>
          <w:rFonts w:ascii="Times New Roman" w:hAnsi="Times New Roman"/>
          <w:sz w:val="24"/>
          <w:szCs w:val="24"/>
        </w:rPr>
        <w:t>ории Древней и Московской Руси;</w:t>
      </w:r>
    </w:p>
    <w:p w:rsidR="00AF4F35" w:rsidRPr="00674F19" w:rsidRDefault="00AF4F35" w:rsidP="00AF4F35">
      <w:pPr>
        <w:tabs>
          <w:tab w:val="left" w:pos="1203"/>
        </w:tabs>
        <w:spacing w:after="0" w:line="240" w:lineRule="auto"/>
        <w:ind w:firstLine="851"/>
        <w:jc w:val="both"/>
        <w:rPr>
          <w:rFonts w:ascii="Times New Roman" w:hAnsi="Times New Roman"/>
          <w:sz w:val="24"/>
          <w:szCs w:val="24"/>
        </w:rPr>
      </w:pPr>
      <w:r w:rsidRPr="00FA18A8">
        <w:rPr>
          <w:rFonts w:ascii="Times New Roman" w:hAnsi="Times New Roman"/>
          <w:sz w:val="24"/>
          <w:szCs w:val="24"/>
        </w:rPr>
        <w:t>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людей</w:t>
      </w:r>
      <w:r>
        <w:rPr>
          <w:rFonts w:ascii="Times New Roman" w:hAnsi="Times New Roman"/>
          <w:sz w:val="24"/>
          <w:szCs w:val="24"/>
        </w:rPr>
        <w:t xml:space="preserve"> </w:t>
      </w:r>
      <w:r w:rsidRPr="00FA18A8">
        <w:rPr>
          <w:rFonts w:ascii="Times New Roman" w:hAnsi="Times New Roman"/>
          <w:sz w:val="24"/>
          <w:szCs w:val="24"/>
        </w:rPr>
        <w:t>и др.);</w:t>
      </w:r>
    </w:p>
    <w:p w:rsidR="00AF4F35" w:rsidRPr="00674F19" w:rsidRDefault="00AF4F35" w:rsidP="00AF4F35">
      <w:pPr>
        <w:tabs>
          <w:tab w:val="left" w:pos="1297"/>
        </w:tabs>
        <w:spacing w:after="0" w:line="240" w:lineRule="auto"/>
        <w:ind w:firstLine="851"/>
        <w:jc w:val="both"/>
        <w:rPr>
          <w:rFonts w:ascii="Times New Roman" w:hAnsi="Times New Roman"/>
          <w:sz w:val="24"/>
          <w:szCs w:val="24"/>
        </w:rPr>
      </w:pPr>
      <w:r w:rsidRPr="00FA18A8">
        <w:rPr>
          <w:rFonts w:ascii="Times New Roman" w:hAnsi="Times New Roman"/>
          <w:sz w:val="24"/>
          <w:szCs w:val="24"/>
        </w:rPr>
        <w:t>понимание важности для достоверного изучения прошлого комплекса исторических источников, специфики учебно-познавательной р</w:t>
      </w:r>
      <w:r w:rsidRPr="00FA18A8">
        <w:rPr>
          <w:rFonts w:ascii="Times New Roman" w:hAnsi="Times New Roman"/>
          <w:sz w:val="24"/>
          <w:szCs w:val="24"/>
        </w:rPr>
        <w:t>а</w:t>
      </w:r>
      <w:r w:rsidRPr="00FA18A8">
        <w:rPr>
          <w:rFonts w:ascii="Times New Roman" w:hAnsi="Times New Roman"/>
          <w:sz w:val="24"/>
          <w:szCs w:val="24"/>
        </w:rPr>
        <w:t>боты с источниками древнейшего</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периода развития человечества;</w:t>
      </w:r>
    </w:p>
    <w:p w:rsidR="00AF4F35" w:rsidRPr="00FA18A8" w:rsidRDefault="00AF4F35" w:rsidP="00AF4F35">
      <w:pPr>
        <w:tabs>
          <w:tab w:val="left" w:pos="0"/>
        </w:tabs>
        <w:spacing w:after="0" w:line="240" w:lineRule="auto"/>
        <w:ind w:firstLine="851"/>
        <w:rPr>
          <w:rFonts w:ascii="Times New Roman" w:hAnsi="Times New Roman"/>
          <w:sz w:val="24"/>
          <w:szCs w:val="24"/>
        </w:rPr>
      </w:pPr>
      <w:r w:rsidRPr="00FA18A8">
        <w:rPr>
          <w:rFonts w:ascii="Times New Roman" w:hAnsi="Times New Roman"/>
          <w:sz w:val="24"/>
          <w:szCs w:val="24"/>
        </w:rPr>
        <w:t>оценивание поступков, человеческих качеств на основе осмысления деятельности Ивана Калиты, Сергия Радонежского, Дмитрия До</w:t>
      </w:r>
      <w:r w:rsidRPr="00FA18A8">
        <w:rPr>
          <w:rFonts w:ascii="Times New Roman" w:hAnsi="Times New Roman"/>
          <w:sz w:val="24"/>
          <w:szCs w:val="24"/>
        </w:rPr>
        <w:t>н</w:t>
      </w:r>
      <w:r w:rsidRPr="00FA18A8">
        <w:rPr>
          <w:rFonts w:ascii="Times New Roman" w:hAnsi="Times New Roman"/>
          <w:sz w:val="24"/>
          <w:szCs w:val="24"/>
        </w:rPr>
        <w:t>ского, Ивана III и др. исходя из</w:t>
      </w:r>
    </w:p>
    <w:p w:rsidR="00AF4F35" w:rsidRPr="00FA18A8" w:rsidRDefault="00AF4F35" w:rsidP="00AF4F35">
      <w:pPr>
        <w:tabs>
          <w:tab w:val="left" w:pos="0"/>
        </w:tabs>
        <w:spacing w:after="0" w:line="240" w:lineRule="auto"/>
        <w:ind w:firstLine="851"/>
        <w:rPr>
          <w:rFonts w:ascii="Times New Roman" w:hAnsi="Times New Roman"/>
          <w:sz w:val="24"/>
          <w:szCs w:val="24"/>
        </w:rPr>
      </w:pPr>
      <w:r w:rsidRPr="00FA18A8">
        <w:rPr>
          <w:rFonts w:ascii="Times New Roman" w:hAnsi="Times New Roman"/>
          <w:sz w:val="24"/>
          <w:szCs w:val="24"/>
        </w:rPr>
        <w:t>гуманистических це</w:t>
      </w:r>
      <w:r>
        <w:rPr>
          <w:rFonts w:ascii="Times New Roman" w:hAnsi="Times New Roman"/>
          <w:sz w:val="24"/>
          <w:szCs w:val="24"/>
        </w:rPr>
        <w:t>нностных ориентаций, установок;</w:t>
      </w:r>
    </w:p>
    <w:p w:rsidR="00AF4F35" w:rsidRPr="00FA18A8" w:rsidRDefault="00AF4F35" w:rsidP="00AF4F35">
      <w:pPr>
        <w:tabs>
          <w:tab w:val="left" w:pos="0"/>
        </w:tabs>
        <w:spacing w:after="0" w:line="240" w:lineRule="auto"/>
        <w:ind w:right="20" w:firstLine="851"/>
        <w:rPr>
          <w:rFonts w:ascii="Times New Roman" w:hAnsi="Times New Roman"/>
          <w:sz w:val="24"/>
          <w:szCs w:val="24"/>
        </w:rPr>
      </w:pPr>
      <w:r w:rsidRPr="00FA18A8">
        <w:rPr>
          <w:rFonts w:ascii="Times New Roman" w:hAnsi="Times New Roman"/>
          <w:sz w:val="24"/>
          <w:szCs w:val="24"/>
        </w:rPr>
        <w:t>умение различать достоверную и вымышленную (мифологическую, легендарную) информацию в источниках и их комментирование (при помощи учителя);</w:t>
      </w:r>
    </w:p>
    <w:p w:rsidR="00AF4F35" w:rsidRPr="00FA18A8" w:rsidRDefault="00AF4F35" w:rsidP="00AF4F35">
      <w:pPr>
        <w:tabs>
          <w:tab w:val="left" w:pos="0"/>
        </w:tabs>
        <w:spacing w:after="0" w:line="240" w:lineRule="auto"/>
        <w:ind w:right="20" w:firstLine="851"/>
        <w:rPr>
          <w:rFonts w:ascii="Times New Roman" w:hAnsi="Times New Roman"/>
          <w:sz w:val="24"/>
          <w:szCs w:val="24"/>
        </w:rPr>
      </w:pPr>
      <w:r w:rsidRPr="00FA18A8">
        <w:rPr>
          <w:rFonts w:ascii="Times New Roman" w:hAnsi="Times New Roman"/>
          <w:sz w:val="24"/>
          <w:szCs w:val="24"/>
        </w:rPr>
        <w:t>сопоставление (при помощи учителя) различных версий и оценок исторических событий и личностей с опорой на конкретные примеры;</w:t>
      </w:r>
    </w:p>
    <w:p w:rsidR="00AF4F35" w:rsidRPr="00FA18A8" w:rsidRDefault="00AF4F35" w:rsidP="00AF4F35">
      <w:pPr>
        <w:tabs>
          <w:tab w:val="left" w:pos="0"/>
        </w:tabs>
        <w:spacing w:after="0" w:line="240" w:lineRule="auto"/>
        <w:ind w:firstLine="851"/>
        <w:rPr>
          <w:rFonts w:ascii="Times New Roman" w:hAnsi="Times New Roman"/>
          <w:sz w:val="24"/>
          <w:szCs w:val="24"/>
        </w:rPr>
      </w:pPr>
      <w:r w:rsidRPr="00FA18A8">
        <w:rPr>
          <w:rFonts w:ascii="Times New Roman" w:hAnsi="Times New Roman"/>
          <w:sz w:val="24"/>
          <w:szCs w:val="24"/>
        </w:rPr>
        <w:t>определение собственного отношения к дискуссионным проблемам прошлого;</w:t>
      </w:r>
    </w:p>
    <w:p w:rsidR="00AF4F35" w:rsidRPr="00FA18A8" w:rsidRDefault="00AF4F35" w:rsidP="00AF4F35">
      <w:pPr>
        <w:tabs>
          <w:tab w:val="left" w:pos="0"/>
          <w:tab w:val="left" w:pos="1160"/>
        </w:tabs>
        <w:spacing w:after="0" w:line="240" w:lineRule="auto"/>
        <w:ind w:right="20" w:firstLine="851"/>
        <w:jc w:val="both"/>
        <w:rPr>
          <w:rFonts w:ascii="Times New Roman" w:hAnsi="Times New Roman"/>
          <w:sz w:val="24"/>
          <w:szCs w:val="24"/>
        </w:rPr>
      </w:pPr>
      <w:r w:rsidRPr="00FA18A8">
        <w:rPr>
          <w:rFonts w:ascii="Times New Roman" w:hAnsi="Times New Roman"/>
          <w:sz w:val="24"/>
          <w:szCs w:val="24"/>
        </w:rPr>
        <w:t>систематизация информации в ходе проектной деятельности, представление её результатов как по периоду в целом, так и по отдельным тематическим блокам ( возвышение Московского княжества; Русское государство в конце XV — начале XVI в.);</w:t>
      </w:r>
    </w:p>
    <w:p w:rsidR="00AF4F35" w:rsidRPr="00FA18A8" w:rsidRDefault="00AF4F35" w:rsidP="00AF4F35">
      <w:pPr>
        <w:tabs>
          <w:tab w:val="left" w:pos="0"/>
          <w:tab w:val="left" w:pos="1260"/>
        </w:tabs>
        <w:spacing w:after="0" w:line="240" w:lineRule="auto"/>
        <w:ind w:firstLine="851"/>
        <w:rPr>
          <w:rFonts w:ascii="Times New Roman" w:hAnsi="Times New Roman"/>
          <w:sz w:val="24"/>
          <w:szCs w:val="24"/>
        </w:rPr>
      </w:pPr>
      <w:r w:rsidRPr="00FA18A8">
        <w:rPr>
          <w:rFonts w:ascii="Times New Roman" w:hAnsi="Times New Roman"/>
          <w:sz w:val="24"/>
          <w:szCs w:val="24"/>
        </w:rPr>
        <w:t>личностное  осмысление  социального,  духовного,  нравственного  Московской</w:t>
      </w:r>
    </w:p>
    <w:p w:rsidR="00AF4F35" w:rsidRPr="00FA18A8" w:rsidRDefault="00AF4F35" w:rsidP="00AF4F35">
      <w:pPr>
        <w:tabs>
          <w:tab w:val="left" w:pos="0"/>
        </w:tabs>
        <w:spacing w:after="0" w:line="240" w:lineRule="auto"/>
        <w:ind w:firstLine="851"/>
        <w:rPr>
          <w:rFonts w:ascii="Times New Roman" w:hAnsi="Times New Roman"/>
          <w:sz w:val="24"/>
          <w:szCs w:val="24"/>
        </w:rPr>
      </w:pPr>
      <w:r>
        <w:rPr>
          <w:rFonts w:ascii="Times New Roman" w:hAnsi="Times New Roman"/>
          <w:sz w:val="24"/>
          <w:szCs w:val="24"/>
        </w:rPr>
        <w:t>Руси;</w:t>
      </w:r>
    </w:p>
    <w:p w:rsidR="00AF4F35" w:rsidRPr="00FA18A8" w:rsidRDefault="00AF4F35" w:rsidP="00AF4F35">
      <w:pPr>
        <w:tabs>
          <w:tab w:val="left" w:pos="0"/>
        </w:tabs>
        <w:spacing w:after="0" w:line="240" w:lineRule="auto"/>
        <w:ind w:firstLine="851"/>
        <w:rPr>
          <w:rFonts w:ascii="Times New Roman" w:hAnsi="Times New Roman"/>
          <w:sz w:val="24"/>
          <w:szCs w:val="24"/>
        </w:rPr>
      </w:pPr>
      <w:r w:rsidRPr="00FA18A8">
        <w:rPr>
          <w:rFonts w:ascii="Times New Roman" w:hAnsi="Times New Roman"/>
          <w:b/>
          <w:bCs/>
          <w:sz w:val="24"/>
          <w:szCs w:val="24"/>
        </w:rPr>
        <w:t>Региональный компонент</w:t>
      </w:r>
    </w:p>
    <w:p w:rsidR="00AF4F35" w:rsidRPr="00FA18A8" w:rsidRDefault="00AF4F35" w:rsidP="00AF4F35">
      <w:pPr>
        <w:tabs>
          <w:tab w:val="left" w:pos="0"/>
          <w:tab w:val="left" w:pos="1237"/>
        </w:tabs>
        <w:spacing w:after="0" w:line="240" w:lineRule="auto"/>
        <w:ind w:right="20" w:firstLine="851"/>
        <w:jc w:val="both"/>
        <w:rPr>
          <w:rFonts w:ascii="Times New Roman" w:hAnsi="Times New Roman"/>
          <w:b/>
          <w:bCs/>
          <w:sz w:val="24"/>
          <w:szCs w:val="24"/>
        </w:rPr>
      </w:pPr>
      <w:r w:rsidRPr="00FA18A8">
        <w:rPr>
          <w:rFonts w:ascii="Times New Roman" w:hAnsi="Times New Roman"/>
          <w:sz w:val="24"/>
          <w:szCs w:val="24"/>
        </w:rPr>
        <w:t>поиск и оформление материалов древней истории своего края, региона, применение краеведческих знаний при составлении описаний и</w:t>
      </w:r>
      <w:r w:rsidRPr="00FA18A8">
        <w:rPr>
          <w:rFonts w:ascii="Times New Roman" w:hAnsi="Times New Roman"/>
          <w:sz w:val="24"/>
          <w:szCs w:val="24"/>
        </w:rPr>
        <w:t>с</w:t>
      </w:r>
      <w:r w:rsidRPr="00FA18A8">
        <w:rPr>
          <w:rFonts w:ascii="Times New Roman" w:hAnsi="Times New Roman"/>
          <w:sz w:val="24"/>
          <w:szCs w:val="24"/>
        </w:rPr>
        <w:t>торических и культурных памятников на территории современной России;</w:t>
      </w:r>
    </w:p>
    <w:p w:rsidR="00AF4F35" w:rsidRPr="00FA18A8" w:rsidRDefault="00AF4F35" w:rsidP="00AF4F35">
      <w:pPr>
        <w:tabs>
          <w:tab w:val="left" w:pos="0"/>
        </w:tabs>
        <w:spacing w:after="0" w:line="240" w:lineRule="auto"/>
        <w:ind w:firstLine="851"/>
        <w:rPr>
          <w:rFonts w:ascii="Times New Roman" w:hAnsi="Times New Roman"/>
          <w:b/>
          <w:bCs/>
          <w:sz w:val="24"/>
          <w:szCs w:val="24"/>
        </w:rPr>
      </w:pPr>
      <w:r w:rsidRPr="00FA18A8">
        <w:rPr>
          <w:rFonts w:ascii="Times New Roman" w:hAnsi="Times New Roman"/>
          <w:b/>
          <w:bCs/>
          <w:sz w:val="24"/>
          <w:szCs w:val="24"/>
        </w:rPr>
        <w:t>Ев</w:t>
      </w:r>
      <w:r>
        <w:rPr>
          <w:rFonts w:ascii="Times New Roman" w:hAnsi="Times New Roman"/>
          <w:b/>
          <w:bCs/>
          <w:sz w:val="24"/>
          <w:szCs w:val="24"/>
        </w:rPr>
        <w:t>ропа в конце ХV— начале XVII в.</w:t>
      </w:r>
    </w:p>
    <w:p w:rsidR="00AF4F35" w:rsidRPr="00FA18A8" w:rsidRDefault="00AF4F35" w:rsidP="00AF4F35">
      <w:pPr>
        <w:spacing w:after="0" w:line="240" w:lineRule="auto"/>
        <w:ind w:firstLine="708"/>
        <w:rPr>
          <w:rFonts w:ascii="Times New Roman" w:hAnsi="Times New Roman"/>
          <w:b/>
          <w:bCs/>
          <w:sz w:val="24"/>
          <w:szCs w:val="24"/>
        </w:rPr>
      </w:pPr>
      <w:r w:rsidRPr="00FA18A8">
        <w:rPr>
          <w:rFonts w:ascii="Times New Roman" w:hAnsi="Times New Roman"/>
          <w:sz w:val="24"/>
          <w:szCs w:val="24"/>
        </w:rPr>
        <w:t>Локализовать во времени хронологические рамки и рубежные события Нового времени как исторической эпохи, основные этапы всео</w:t>
      </w:r>
      <w:r w:rsidRPr="00FA18A8">
        <w:rPr>
          <w:rFonts w:ascii="Times New Roman" w:hAnsi="Times New Roman"/>
          <w:sz w:val="24"/>
          <w:szCs w:val="24"/>
        </w:rPr>
        <w:t>б</w:t>
      </w:r>
      <w:r w:rsidRPr="00FA18A8">
        <w:rPr>
          <w:rFonts w:ascii="Times New Roman" w:hAnsi="Times New Roman"/>
          <w:sz w:val="24"/>
          <w:szCs w:val="24"/>
        </w:rPr>
        <w:t>щей истории Нового времени;</w:t>
      </w:r>
    </w:p>
    <w:p w:rsidR="00AF4F35" w:rsidRPr="00FA18A8" w:rsidRDefault="00AF4F35" w:rsidP="00AF4F35">
      <w:pPr>
        <w:spacing w:after="0" w:line="240" w:lineRule="auto"/>
        <w:ind w:firstLine="708"/>
        <w:jc w:val="both"/>
        <w:rPr>
          <w:rFonts w:ascii="Times New Roman" w:hAnsi="Times New Roman"/>
          <w:b/>
          <w:bCs/>
          <w:sz w:val="24"/>
          <w:szCs w:val="24"/>
        </w:rPr>
      </w:pPr>
      <w:r w:rsidRPr="00FA18A8">
        <w:rPr>
          <w:rFonts w:ascii="Times New Roman" w:hAnsi="Times New Roman"/>
          <w:sz w:val="24"/>
          <w:szCs w:val="24"/>
        </w:rPr>
        <w:lastRenderedPageBreak/>
        <w:t>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людей и др.);</w:t>
      </w:r>
    </w:p>
    <w:p w:rsidR="00AF4F35" w:rsidRPr="00FA18A8" w:rsidRDefault="00AF4F35" w:rsidP="00AF4F35">
      <w:pPr>
        <w:spacing w:after="0" w:line="240" w:lineRule="auto"/>
        <w:ind w:firstLine="708"/>
        <w:rPr>
          <w:rFonts w:ascii="Times New Roman" w:hAnsi="Times New Roman"/>
          <w:b/>
          <w:bCs/>
          <w:sz w:val="24"/>
          <w:szCs w:val="24"/>
        </w:rPr>
      </w:pPr>
      <w:r w:rsidRPr="00FA18A8">
        <w:rPr>
          <w:rFonts w:ascii="Times New Roman" w:hAnsi="Times New Roman"/>
          <w:sz w:val="24"/>
          <w:szCs w:val="24"/>
        </w:rPr>
        <w:t>определение и использование исторических понятий и терминов («мануфактура», капитализм», «Реформация»);</w:t>
      </w:r>
    </w:p>
    <w:p w:rsidR="00AF4F35" w:rsidRPr="00FA18A8" w:rsidRDefault="00AF4F35" w:rsidP="00AF4F35">
      <w:pPr>
        <w:tabs>
          <w:tab w:val="left" w:pos="1254"/>
        </w:tabs>
        <w:spacing w:after="0" w:line="240" w:lineRule="auto"/>
        <w:jc w:val="both"/>
        <w:rPr>
          <w:rFonts w:ascii="Times New Roman" w:hAnsi="Times New Roman"/>
          <w:sz w:val="24"/>
          <w:szCs w:val="24"/>
        </w:rPr>
      </w:pPr>
      <w:r w:rsidRPr="00FA18A8">
        <w:rPr>
          <w:rFonts w:ascii="Times New Roman" w:hAnsi="Times New Roman"/>
          <w:sz w:val="24"/>
          <w:szCs w:val="24"/>
        </w:rPr>
        <w:t>Использовать историческую карту как источник информации о границах государств в Раннее Новое время, об основных процессах социально-экономического развития, о местах важнейших событий, о Великих географических открытиях, направлениях значительных передвижений – п</w:t>
      </w:r>
      <w:r w:rsidRPr="00FA18A8">
        <w:rPr>
          <w:rFonts w:ascii="Times New Roman" w:hAnsi="Times New Roman"/>
          <w:sz w:val="24"/>
          <w:szCs w:val="24"/>
        </w:rPr>
        <w:t>о</w:t>
      </w:r>
      <w:r w:rsidRPr="00FA18A8">
        <w:rPr>
          <w:rFonts w:ascii="Times New Roman" w:hAnsi="Times New Roman"/>
          <w:sz w:val="24"/>
          <w:szCs w:val="24"/>
        </w:rPr>
        <w:t>ходов,</w:t>
      </w:r>
      <w:r>
        <w:rPr>
          <w:rFonts w:ascii="Times New Roman" w:hAnsi="Times New Roman"/>
          <w:sz w:val="24"/>
          <w:szCs w:val="24"/>
        </w:rPr>
        <w:t xml:space="preserve"> завоеваний, колонизации и др.;</w:t>
      </w:r>
    </w:p>
    <w:p w:rsidR="00AF4F35" w:rsidRPr="00FA18A8" w:rsidRDefault="00AF4F35" w:rsidP="00AF4F35">
      <w:pPr>
        <w:tabs>
          <w:tab w:val="left" w:pos="1254"/>
        </w:tabs>
        <w:spacing w:after="0" w:line="240" w:lineRule="auto"/>
        <w:ind w:firstLine="970"/>
        <w:rPr>
          <w:rFonts w:ascii="Times New Roman" w:hAnsi="Times New Roman"/>
          <w:sz w:val="24"/>
          <w:szCs w:val="24"/>
        </w:rPr>
      </w:pPr>
      <w:r w:rsidRPr="00FA18A8">
        <w:rPr>
          <w:rFonts w:ascii="Times New Roman" w:hAnsi="Times New Roman"/>
          <w:sz w:val="24"/>
          <w:szCs w:val="24"/>
        </w:rPr>
        <w:t>анализировать информацию различных источников всеобщей истории Раннего Нового времени;</w:t>
      </w:r>
    </w:p>
    <w:p w:rsidR="00AF4F35" w:rsidRPr="00FA18A8" w:rsidRDefault="00AF4F35" w:rsidP="00AF4F35">
      <w:pPr>
        <w:tabs>
          <w:tab w:val="left" w:pos="1254"/>
        </w:tabs>
        <w:spacing w:after="0" w:line="240" w:lineRule="auto"/>
        <w:ind w:firstLine="970"/>
        <w:jc w:val="both"/>
        <w:rPr>
          <w:rFonts w:ascii="Times New Roman" w:hAnsi="Times New Roman"/>
          <w:sz w:val="24"/>
          <w:szCs w:val="24"/>
        </w:rPr>
      </w:pPr>
      <w:r w:rsidRPr="00FA18A8">
        <w:rPr>
          <w:rFonts w:ascii="Times New Roman" w:hAnsi="Times New Roman"/>
          <w:sz w:val="24"/>
          <w:szCs w:val="24"/>
        </w:rPr>
        <w:t>составлять описание положения и образа жизни основных социальных групп в странах в Раннее Новое время, памятников материальной и художественной культуры; рассказывать о значительных событиях и истории Раннего Нового времени;</w:t>
      </w:r>
    </w:p>
    <w:p w:rsidR="00AF4F35" w:rsidRPr="00FA18A8" w:rsidRDefault="00AF4F35" w:rsidP="00AF4F35">
      <w:pPr>
        <w:tabs>
          <w:tab w:val="left" w:pos="1254"/>
        </w:tabs>
        <w:spacing w:after="0" w:line="240" w:lineRule="auto"/>
        <w:ind w:firstLine="970"/>
        <w:rPr>
          <w:rFonts w:ascii="Times New Roman" w:hAnsi="Times New Roman"/>
          <w:sz w:val="24"/>
          <w:szCs w:val="24"/>
        </w:rPr>
      </w:pPr>
      <w:r w:rsidRPr="00FA18A8">
        <w:rPr>
          <w:rFonts w:ascii="Times New Roman" w:hAnsi="Times New Roman"/>
          <w:sz w:val="24"/>
          <w:szCs w:val="24"/>
        </w:rPr>
        <w:t>систематизировать исторический материал, содержащийся в учебной и дополнительной литературе истории Раннего Нового времени;</w:t>
      </w:r>
    </w:p>
    <w:p w:rsidR="00AF4F35" w:rsidRPr="00FA18A8" w:rsidRDefault="00AF4F35" w:rsidP="00AF4F35">
      <w:pPr>
        <w:tabs>
          <w:tab w:val="left" w:pos="1254"/>
        </w:tabs>
        <w:spacing w:after="0" w:line="240" w:lineRule="auto"/>
        <w:ind w:firstLine="970"/>
        <w:jc w:val="both"/>
        <w:rPr>
          <w:rFonts w:ascii="Times New Roman" w:hAnsi="Times New Roman"/>
          <w:sz w:val="24"/>
          <w:szCs w:val="24"/>
        </w:rPr>
      </w:pPr>
      <w:r w:rsidRPr="00FA18A8">
        <w:rPr>
          <w:rFonts w:ascii="Times New Roman" w:hAnsi="Times New Roman"/>
          <w:sz w:val="24"/>
          <w:szCs w:val="24"/>
        </w:rPr>
        <w:t>раскрывать характерные, существенные черты: а) экономического и социального развития стран в Новое время; б) эволюции политич</w:t>
      </w:r>
      <w:r w:rsidRPr="00FA18A8">
        <w:rPr>
          <w:rFonts w:ascii="Times New Roman" w:hAnsi="Times New Roman"/>
          <w:sz w:val="24"/>
          <w:szCs w:val="24"/>
        </w:rPr>
        <w:t>е</w:t>
      </w:r>
      <w:r w:rsidRPr="00FA18A8">
        <w:rPr>
          <w:rFonts w:ascii="Times New Roman" w:hAnsi="Times New Roman"/>
          <w:sz w:val="24"/>
          <w:szCs w:val="24"/>
        </w:rPr>
        <w:t>ского строя (включая понятия «монархия», «абсолютизм» и др.); в) развития религиозного общественного движения («протестантизм», «лют</w:t>
      </w:r>
      <w:r w:rsidRPr="00FA18A8">
        <w:rPr>
          <w:rFonts w:ascii="Times New Roman" w:hAnsi="Times New Roman"/>
          <w:sz w:val="24"/>
          <w:szCs w:val="24"/>
        </w:rPr>
        <w:t>е</w:t>
      </w:r>
      <w:r w:rsidRPr="00FA18A8">
        <w:rPr>
          <w:rFonts w:ascii="Times New Roman" w:hAnsi="Times New Roman"/>
          <w:sz w:val="24"/>
          <w:szCs w:val="24"/>
        </w:rPr>
        <w:t>ранство» , «кальвинизм»); г) представлений о мире и общественных ценностях; д) художественной культуры Итальянского и Северного Возро</w:t>
      </w:r>
      <w:r w:rsidRPr="00FA18A8">
        <w:rPr>
          <w:rFonts w:ascii="Times New Roman" w:hAnsi="Times New Roman"/>
          <w:sz w:val="24"/>
          <w:szCs w:val="24"/>
        </w:rPr>
        <w:t>ж</w:t>
      </w:r>
      <w:r w:rsidRPr="00FA18A8">
        <w:rPr>
          <w:rFonts w:ascii="Times New Roman" w:hAnsi="Times New Roman"/>
          <w:sz w:val="24"/>
          <w:szCs w:val="24"/>
        </w:rPr>
        <w:t>дения;</w:t>
      </w:r>
    </w:p>
    <w:p w:rsidR="00AF4F35" w:rsidRPr="00FA18A8" w:rsidRDefault="00AF4F35" w:rsidP="00AF4F35">
      <w:pPr>
        <w:tabs>
          <w:tab w:val="left" w:pos="1260"/>
        </w:tabs>
        <w:spacing w:after="0" w:line="240" w:lineRule="auto"/>
        <w:ind w:firstLine="970"/>
        <w:rPr>
          <w:rFonts w:ascii="Times New Roman" w:hAnsi="Times New Roman"/>
          <w:sz w:val="24"/>
          <w:szCs w:val="24"/>
        </w:rPr>
      </w:pPr>
      <w:r w:rsidRPr="00FA18A8">
        <w:rPr>
          <w:rFonts w:ascii="Times New Roman" w:hAnsi="Times New Roman"/>
          <w:sz w:val="24"/>
          <w:szCs w:val="24"/>
        </w:rPr>
        <w:t>объяснять причины и следствия ключевых событий и процессов</w:t>
      </w:r>
    </w:p>
    <w:p w:rsidR="00AF4F35" w:rsidRPr="00FA18A8" w:rsidRDefault="00AF4F35" w:rsidP="00AF4F35">
      <w:pPr>
        <w:tabs>
          <w:tab w:val="left" w:pos="1254"/>
        </w:tabs>
        <w:spacing w:after="0" w:line="240" w:lineRule="auto"/>
        <w:ind w:firstLine="970"/>
        <w:rPr>
          <w:rFonts w:ascii="Times New Roman" w:hAnsi="Times New Roman"/>
          <w:sz w:val="24"/>
          <w:szCs w:val="24"/>
        </w:rPr>
      </w:pPr>
      <w:r w:rsidRPr="00FA18A8">
        <w:rPr>
          <w:rFonts w:ascii="Times New Roman" w:hAnsi="Times New Roman"/>
          <w:sz w:val="24"/>
          <w:szCs w:val="24"/>
        </w:rPr>
        <w:t>давать оценку событиям и личностям истории Раннего Нового времени (Елизавета I, М.Лютер, Ж.Кальвин и др.).</w:t>
      </w:r>
    </w:p>
    <w:p w:rsidR="00AF4F35" w:rsidRPr="00FA18A8" w:rsidRDefault="00AF4F35" w:rsidP="00AF4F35">
      <w:pPr>
        <w:spacing w:after="0" w:line="240" w:lineRule="auto"/>
        <w:ind w:firstLine="970"/>
        <w:rPr>
          <w:rFonts w:ascii="Times New Roman" w:hAnsi="Times New Roman"/>
          <w:sz w:val="24"/>
          <w:szCs w:val="24"/>
        </w:rPr>
      </w:pPr>
      <w:r w:rsidRPr="00FA18A8">
        <w:rPr>
          <w:rFonts w:ascii="Times New Roman" w:hAnsi="Times New Roman"/>
          <w:b/>
          <w:bCs/>
          <w:sz w:val="24"/>
          <w:szCs w:val="24"/>
        </w:rPr>
        <w:t>Страны Европы и Северной и Латинской Америки в середине XVII—ХIXв.</w:t>
      </w:r>
    </w:p>
    <w:p w:rsidR="00AF4F35" w:rsidRPr="00FA18A8" w:rsidRDefault="00AF4F35" w:rsidP="00AF4F35">
      <w:pPr>
        <w:spacing w:after="0" w:line="240" w:lineRule="auto"/>
        <w:ind w:firstLine="970"/>
        <w:jc w:val="both"/>
        <w:rPr>
          <w:rFonts w:ascii="Times New Roman" w:hAnsi="Times New Roman"/>
          <w:sz w:val="24"/>
          <w:szCs w:val="24"/>
        </w:rPr>
      </w:pPr>
      <w:r w:rsidRPr="00FA18A8">
        <w:rPr>
          <w:rFonts w:ascii="Times New Roman" w:hAnsi="Times New Roman"/>
          <w:sz w:val="24"/>
          <w:szCs w:val="24"/>
        </w:rPr>
        <w:t>использование приёмов исторического анализа (сопоставление и обобщение фактов, раскрытие причинно-следственных связей, целей и результ</w:t>
      </w:r>
      <w:r>
        <w:rPr>
          <w:rFonts w:ascii="Times New Roman" w:hAnsi="Times New Roman"/>
          <w:sz w:val="24"/>
          <w:szCs w:val="24"/>
        </w:rPr>
        <w:t>атов деятельности людей и др.);</w:t>
      </w:r>
    </w:p>
    <w:p w:rsidR="00AF4F35" w:rsidRPr="00FA18A8" w:rsidRDefault="00AF4F35" w:rsidP="00AF4F35">
      <w:pPr>
        <w:spacing w:after="0" w:line="240" w:lineRule="auto"/>
        <w:ind w:right="20" w:firstLine="970"/>
        <w:jc w:val="both"/>
        <w:rPr>
          <w:rFonts w:ascii="Times New Roman" w:hAnsi="Times New Roman"/>
          <w:sz w:val="24"/>
          <w:szCs w:val="24"/>
        </w:rPr>
      </w:pPr>
      <w:r w:rsidRPr="00FA18A8">
        <w:rPr>
          <w:rFonts w:ascii="Times New Roman" w:hAnsi="Times New Roman"/>
          <w:sz w:val="24"/>
          <w:szCs w:val="24"/>
        </w:rPr>
        <w:t>определение и использование исторических понятий и терминов («промышленный переворот», « фабрика», «индустриальная револ</w:t>
      </w:r>
      <w:r w:rsidRPr="00FA18A8">
        <w:rPr>
          <w:rFonts w:ascii="Times New Roman" w:hAnsi="Times New Roman"/>
          <w:sz w:val="24"/>
          <w:szCs w:val="24"/>
        </w:rPr>
        <w:t>ю</w:t>
      </w:r>
      <w:r w:rsidRPr="00FA18A8">
        <w:rPr>
          <w:rFonts w:ascii="Times New Roman" w:hAnsi="Times New Roman"/>
          <w:sz w:val="24"/>
          <w:szCs w:val="24"/>
        </w:rPr>
        <w:t>ция», «протекциониз</w:t>
      </w:r>
      <w:r>
        <w:rPr>
          <w:rFonts w:ascii="Times New Roman" w:hAnsi="Times New Roman"/>
          <w:sz w:val="24"/>
          <w:szCs w:val="24"/>
        </w:rPr>
        <w:t>м», «аграрная революция» и др.)</w:t>
      </w:r>
    </w:p>
    <w:p w:rsidR="00AF4F35" w:rsidRPr="00FA18A8" w:rsidRDefault="00AF4F35" w:rsidP="00AF4F35">
      <w:pPr>
        <w:tabs>
          <w:tab w:val="left" w:pos="1254"/>
        </w:tabs>
        <w:spacing w:after="0" w:line="240" w:lineRule="auto"/>
        <w:ind w:firstLine="851"/>
        <w:jc w:val="both"/>
        <w:rPr>
          <w:rFonts w:ascii="Times New Roman" w:hAnsi="Times New Roman"/>
          <w:sz w:val="24"/>
          <w:szCs w:val="24"/>
        </w:rPr>
      </w:pPr>
      <w:r w:rsidRPr="00FA18A8">
        <w:rPr>
          <w:rFonts w:ascii="Times New Roman" w:hAnsi="Times New Roman"/>
          <w:sz w:val="24"/>
          <w:szCs w:val="24"/>
        </w:rPr>
        <w:t>использовать историческую карту как источник информации о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 Ам</w:t>
      </w:r>
      <w:r w:rsidRPr="00FA18A8">
        <w:rPr>
          <w:rFonts w:ascii="Times New Roman" w:hAnsi="Times New Roman"/>
          <w:sz w:val="24"/>
          <w:szCs w:val="24"/>
        </w:rPr>
        <w:t>е</w:t>
      </w:r>
      <w:r w:rsidRPr="00FA18A8">
        <w:rPr>
          <w:rFonts w:ascii="Times New Roman" w:hAnsi="Times New Roman"/>
          <w:sz w:val="24"/>
          <w:szCs w:val="24"/>
        </w:rPr>
        <w:t>рики, Индии) и др.;</w:t>
      </w:r>
    </w:p>
    <w:p w:rsidR="00AF4F35" w:rsidRPr="00895123" w:rsidRDefault="00AF4F35" w:rsidP="00AF4F35">
      <w:pPr>
        <w:tabs>
          <w:tab w:val="left" w:pos="1260"/>
        </w:tabs>
        <w:spacing w:after="0" w:line="240" w:lineRule="auto"/>
        <w:ind w:firstLine="851"/>
        <w:rPr>
          <w:rFonts w:ascii="Times New Roman" w:hAnsi="Times New Roman"/>
          <w:sz w:val="24"/>
          <w:szCs w:val="24"/>
        </w:rPr>
      </w:pPr>
      <w:r w:rsidRPr="00FA18A8">
        <w:rPr>
          <w:rFonts w:ascii="Times New Roman" w:hAnsi="Times New Roman"/>
          <w:sz w:val="24"/>
          <w:szCs w:val="24"/>
        </w:rPr>
        <w:t>анализировать информацию различных источников  всеобщей истории Нового</w:t>
      </w:r>
    </w:p>
    <w:p w:rsidR="00AF4F35" w:rsidRPr="00FA18A8" w:rsidRDefault="00AF4F35" w:rsidP="00AF4F35">
      <w:pPr>
        <w:spacing w:after="0" w:line="240" w:lineRule="auto"/>
        <w:ind w:firstLine="851"/>
        <w:rPr>
          <w:rFonts w:ascii="Times New Roman" w:hAnsi="Times New Roman"/>
          <w:sz w:val="24"/>
          <w:szCs w:val="24"/>
        </w:rPr>
      </w:pPr>
      <w:r>
        <w:rPr>
          <w:rFonts w:ascii="Times New Roman" w:hAnsi="Times New Roman"/>
          <w:sz w:val="24"/>
          <w:szCs w:val="24"/>
        </w:rPr>
        <w:t>времени;</w:t>
      </w:r>
    </w:p>
    <w:p w:rsidR="00AF4F35" w:rsidRPr="00FA18A8" w:rsidRDefault="00AF4F35" w:rsidP="00AF4F35">
      <w:pPr>
        <w:tabs>
          <w:tab w:val="left" w:pos="1254"/>
        </w:tabs>
        <w:spacing w:after="0" w:line="240" w:lineRule="auto"/>
        <w:ind w:right="20" w:firstLine="851"/>
        <w:jc w:val="both"/>
        <w:rPr>
          <w:rFonts w:ascii="Times New Roman" w:hAnsi="Times New Roman"/>
          <w:sz w:val="24"/>
          <w:szCs w:val="24"/>
        </w:rPr>
      </w:pPr>
      <w:r w:rsidRPr="00FA18A8">
        <w:rPr>
          <w:rFonts w:ascii="Times New Roman" w:hAnsi="Times New Roman"/>
          <w:sz w:val="24"/>
          <w:szCs w:val="24"/>
        </w:rPr>
        <w:t>составлять описание положения и образа жизни основных социальных групп (дворянство, крестьянство, буржуазия, рабочие) в странах Европы и Америки в данный период, памятников материальной и художественной культуры; рассказывать о значительных событиях и личностях</w:t>
      </w:r>
      <w:r>
        <w:rPr>
          <w:rFonts w:ascii="Times New Roman" w:hAnsi="Times New Roman"/>
          <w:sz w:val="24"/>
          <w:szCs w:val="24"/>
        </w:rPr>
        <w:t xml:space="preserve"> </w:t>
      </w:r>
      <w:r w:rsidRPr="00FA18A8">
        <w:rPr>
          <w:rFonts w:ascii="Times New Roman" w:hAnsi="Times New Roman"/>
          <w:sz w:val="24"/>
          <w:szCs w:val="24"/>
        </w:rPr>
        <w:t>всеобщей истории Нового времени;</w:t>
      </w:r>
    </w:p>
    <w:p w:rsidR="00AF4F35" w:rsidRPr="003F3A44" w:rsidRDefault="00AF4F35" w:rsidP="00AF4F35">
      <w:pPr>
        <w:tabs>
          <w:tab w:val="left" w:pos="1254"/>
        </w:tabs>
        <w:spacing w:after="0" w:line="240" w:lineRule="auto"/>
        <w:ind w:firstLine="851"/>
        <w:rPr>
          <w:rFonts w:ascii="Times New Roman" w:hAnsi="Times New Roman"/>
          <w:sz w:val="24"/>
          <w:szCs w:val="24"/>
        </w:rPr>
      </w:pPr>
      <w:r w:rsidRPr="00FA18A8">
        <w:rPr>
          <w:rFonts w:ascii="Times New Roman" w:hAnsi="Times New Roman"/>
          <w:sz w:val="24"/>
          <w:szCs w:val="24"/>
        </w:rPr>
        <w:t>систематизировать исторический материал, содержащийся в учебной и дополнительной литературе по всеобщей истории Нового врем</w:t>
      </w:r>
      <w:r w:rsidRPr="00FA18A8">
        <w:rPr>
          <w:rFonts w:ascii="Times New Roman" w:hAnsi="Times New Roman"/>
          <w:sz w:val="24"/>
          <w:szCs w:val="24"/>
        </w:rPr>
        <w:t>е</w:t>
      </w:r>
      <w:r w:rsidRPr="00FA18A8">
        <w:rPr>
          <w:rFonts w:ascii="Times New Roman" w:hAnsi="Times New Roman"/>
          <w:sz w:val="24"/>
          <w:szCs w:val="24"/>
        </w:rPr>
        <w:t>ни;</w:t>
      </w:r>
    </w:p>
    <w:p w:rsidR="00AF4F35" w:rsidRPr="00FA18A8" w:rsidRDefault="00AF4F35" w:rsidP="00AF4F35">
      <w:pPr>
        <w:tabs>
          <w:tab w:val="left" w:pos="1254"/>
        </w:tabs>
        <w:spacing w:after="0" w:line="240" w:lineRule="auto"/>
        <w:ind w:firstLine="851"/>
        <w:jc w:val="both"/>
        <w:rPr>
          <w:rFonts w:ascii="Times New Roman" w:hAnsi="Times New Roman"/>
          <w:sz w:val="24"/>
          <w:szCs w:val="24"/>
        </w:rPr>
      </w:pPr>
      <w:r w:rsidRPr="00FA18A8">
        <w:rPr>
          <w:rFonts w:ascii="Times New Roman" w:hAnsi="Times New Roman"/>
          <w:sz w:val="24"/>
          <w:szCs w:val="24"/>
        </w:rPr>
        <w:t>раскрывать характерные, существенные черты: а) экономического и социального развития стран в Новое время; б) эволюции политич</w:t>
      </w:r>
      <w:r w:rsidRPr="00FA18A8">
        <w:rPr>
          <w:rFonts w:ascii="Times New Roman" w:hAnsi="Times New Roman"/>
          <w:sz w:val="24"/>
          <w:szCs w:val="24"/>
        </w:rPr>
        <w:t>е</w:t>
      </w:r>
      <w:r w:rsidRPr="00FA18A8">
        <w:rPr>
          <w:rFonts w:ascii="Times New Roman" w:hAnsi="Times New Roman"/>
          <w:sz w:val="24"/>
          <w:szCs w:val="24"/>
        </w:rPr>
        <w:t xml:space="preserve">ского строя (включая понятия «монархия», «абсолютизм», «парламентаризм», «конституция» и др.); в) представлений о мире и общественных </w:t>
      </w:r>
      <w:r w:rsidRPr="00FA18A8">
        <w:rPr>
          <w:rFonts w:ascii="Times New Roman" w:hAnsi="Times New Roman"/>
          <w:sz w:val="24"/>
          <w:szCs w:val="24"/>
        </w:rPr>
        <w:lastRenderedPageBreak/>
        <w:t>ценностях Просвещения; г)</w:t>
      </w:r>
      <w:r>
        <w:rPr>
          <w:rFonts w:ascii="Times New Roman" w:hAnsi="Times New Roman"/>
          <w:sz w:val="24"/>
          <w:szCs w:val="24"/>
        </w:rPr>
        <w:t xml:space="preserve"> </w:t>
      </w:r>
      <w:r w:rsidRPr="00FA18A8">
        <w:rPr>
          <w:rFonts w:ascii="Times New Roman" w:hAnsi="Times New Roman"/>
          <w:sz w:val="24"/>
          <w:szCs w:val="24"/>
        </w:rPr>
        <w:t>развития общественного движения («консерватизм», «либерализм», «социализм»); д) художественной культуры Е</w:t>
      </w:r>
      <w:r w:rsidRPr="00FA18A8">
        <w:rPr>
          <w:rFonts w:ascii="Times New Roman" w:hAnsi="Times New Roman"/>
          <w:sz w:val="24"/>
          <w:szCs w:val="24"/>
        </w:rPr>
        <w:t>в</w:t>
      </w:r>
      <w:r w:rsidRPr="00FA18A8">
        <w:rPr>
          <w:rFonts w:ascii="Times New Roman" w:hAnsi="Times New Roman"/>
          <w:sz w:val="24"/>
          <w:szCs w:val="24"/>
        </w:rPr>
        <w:t>ропы и Америки Нового времени 17-19 вв.;</w:t>
      </w:r>
    </w:p>
    <w:p w:rsidR="00AF4F35" w:rsidRPr="00FA18A8" w:rsidRDefault="00AF4F35" w:rsidP="00AF4F35">
      <w:pPr>
        <w:tabs>
          <w:tab w:val="left" w:pos="1254"/>
        </w:tabs>
        <w:spacing w:after="0" w:line="240" w:lineRule="auto"/>
        <w:ind w:firstLine="851"/>
        <w:jc w:val="both"/>
        <w:rPr>
          <w:rFonts w:ascii="Times New Roman" w:hAnsi="Times New Roman"/>
          <w:sz w:val="24"/>
          <w:szCs w:val="24"/>
        </w:rPr>
      </w:pPr>
      <w:r w:rsidRPr="00FA18A8">
        <w:rPr>
          <w:rFonts w:ascii="Times New Roman" w:hAnsi="Times New Roman"/>
          <w:sz w:val="24"/>
          <w:szCs w:val="24"/>
        </w:rPr>
        <w:t>объяснять причины и следствия ключевых событий и процессов всеобщей истории Нового времени (социальных движений, реформ и р</w:t>
      </w:r>
      <w:r w:rsidRPr="00FA18A8">
        <w:rPr>
          <w:rFonts w:ascii="Times New Roman" w:hAnsi="Times New Roman"/>
          <w:sz w:val="24"/>
          <w:szCs w:val="24"/>
        </w:rPr>
        <w:t>е</w:t>
      </w:r>
      <w:r w:rsidRPr="00FA18A8">
        <w:rPr>
          <w:rFonts w:ascii="Times New Roman" w:hAnsi="Times New Roman"/>
          <w:sz w:val="24"/>
          <w:szCs w:val="24"/>
        </w:rPr>
        <w:t>волюций, взаимодействий между народами и др.);</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 давать оценку событиям и личностям всеобщей истории Нового времени</w:t>
      </w:r>
      <w:r>
        <w:rPr>
          <w:rFonts w:ascii="Times New Roman" w:hAnsi="Times New Roman"/>
          <w:sz w:val="24"/>
          <w:szCs w:val="24"/>
        </w:rPr>
        <w:t xml:space="preserve"> </w:t>
      </w:r>
      <w:r w:rsidRPr="00FA18A8">
        <w:rPr>
          <w:rFonts w:ascii="Times New Roman" w:hAnsi="Times New Roman"/>
          <w:sz w:val="24"/>
          <w:szCs w:val="24"/>
        </w:rPr>
        <w:t>(Английская революция, Великая Французская революция, Война за независимость в США,</w:t>
      </w:r>
      <w:r>
        <w:rPr>
          <w:rFonts w:ascii="Times New Roman" w:hAnsi="Times New Roman"/>
          <w:sz w:val="24"/>
          <w:szCs w:val="24"/>
        </w:rPr>
        <w:t xml:space="preserve"> Индустриальная революция).</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Страны Азии в XVI—XIX вв. и Африки XIX вв.</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использование приёмов исторического анализа (сопоставление и обобщение фактов, раскрытие причинно-следственных связей, целей и результ</w:t>
      </w:r>
      <w:r>
        <w:rPr>
          <w:rFonts w:ascii="Times New Roman" w:hAnsi="Times New Roman"/>
          <w:sz w:val="24"/>
          <w:szCs w:val="24"/>
        </w:rPr>
        <w:t>атов деятельности людей и др.);</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определение и использование исторических понятий и терминов (традиционное общество, Танзимат, открытие Китая </w:t>
      </w:r>
      <w:r>
        <w:rPr>
          <w:rFonts w:ascii="Times New Roman" w:hAnsi="Times New Roman"/>
          <w:sz w:val="24"/>
          <w:szCs w:val="24"/>
        </w:rPr>
        <w:t>и Японии, реформы Мэйдзи и др.)</w:t>
      </w:r>
    </w:p>
    <w:p w:rsidR="00AF4F35" w:rsidRPr="00FA18A8" w:rsidRDefault="00AF4F35" w:rsidP="00AF4F35">
      <w:pPr>
        <w:tabs>
          <w:tab w:val="left" w:pos="1254"/>
        </w:tabs>
        <w:spacing w:after="0" w:line="240" w:lineRule="auto"/>
        <w:ind w:firstLine="851"/>
        <w:jc w:val="both"/>
        <w:rPr>
          <w:rFonts w:ascii="Times New Roman" w:hAnsi="Times New Roman"/>
          <w:sz w:val="24"/>
          <w:szCs w:val="24"/>
        </w:rPr>
      </w:pPr>
      <w:r w:rsidRPr="00FA18A8">
        <w:rPr>
          <w:rFonts w:ascii="Times New Roman" w:hAnsi="Times New Roman"/>
          <w:sz w:val="24"/>
          <w:szCs w:val="24"/>
        </w:rPr>
        <w:t>использовать историческую карту как источник информации о границах Восточных и африканских государств в Новое время, об осно</w:t>
      </w:r>
      <w:r w:rsidRPr="00FA18A8">
        <w:rPr>
          <w:rFonts w:ascii="Times New Roman" w:hAnsi="Times New Roman"/>
          <w:sz w:val="24"/>
          <w:szCs w:val="24"/>
        </w:rPr>
        <w:t>в</w:t>
      </w:r>
      <w:r w:rsidRPr="00FA18A8">
        <w:rPr>
          <w:rFonts w:ascii="Times New Roman" w:hAnsi="Times New Roman"/>
          <w:sz w:val="24"/>
          <w:szCs w:val="24"/>
        </w:rPr>
        <w:t>ных процессах их социально-экономического развития, о местах важнейших событий, направлениях значительных передвижений – походов, з</w:t>
      </w:r>
      <w:r w:rsidRPr="00FA18A8">
        <w:rPr>
          <w:rFonts w:ascii="Times New Roman" w:hAnsi="Times New Roman"/>
          <w:sz w:val="24"/>
          <w:szCs w:val="24"/>
        </w:rPr>
        <w:t>а</w:t>
      </w:r>
      <w:r w:rsidRPr="00FA18A8">
        <w:rPr>
          <w:rFonts w:ascii="Times New Roman" w:hAnsi="Times New Roman"/>
          <w:sz w:val="24"/>
          <w:szCs w:val="24"/>
        </w:rPr>
        <w:t>воеваний, их колонизации и др.;</w:t>
      </w:r>
    </w:p>
    <w:p w:rsidR="00AF4F35" w:rsidRPr="00FA18A8" w:rsidRDefault="00AF4F35" w:rsidP="00AF4F35">
      <w:pPr>
        <w:tabs>
          <w:tab w:val="left" w:pos="1260"/>
        </w:tabs>
        <w:spacing w:after="0" w:line="240" w:lineRule="auto"/>
        <w:ind w:firstLine="851"/>
        <w:rPr>
          <w:rFonts w:ascii="Times New Roman" w:hAnsi="Times New Roman"/>
          <w:sz w:val="24"/>
          <w:szCs w:val="24"/>
        </w:rPr>
      </w:pPr>
      <w:r w:rsidRPr="00FA18A8">
        <w:rPr>
          <w:rFonts w:ascii="Times New Roman" w:hAnsi="Times New Roman"/>
          <w:sz w:val="24"/>
          <w:szCs w:val="24"/>
        </w:rPr>
        <w:t>анализировать информацию различных источников истории этих стран Нового</w:t>
      </w:r>
    </w:p>
    <w:p w:rsidR="00AF4F35" w:rsidRPr="00FA18A8" w:rsidRDefault="00AF4F35" w:rsidP="00AF4F35">
      <w:pPr>
        <w:spacing w:after="0" w:line="240" w:lineRule="auto"/>
        <w:ind w:firstLine="851"/>
        <w:rPr>
          <w:rFonts w:ascii="Times New Roman" w:hAnsi="Times New Roman"/>
          <w:sz w:val="24"/>
          <w:szCs w:val="24"/>
        </w:rPr>
      </w:pPr>
      <w:r>
        <w:rPr>
          <w:rFonts w:ascii="Times New Roman" w:hAnsi="Times New Roman"/>
          <w:sz w:val="24"/>
          <w:szCs w:val="24"/>
        </w:rPr>
        <w:t>времени;</w:t>
      </w:r>
    </w:p>
    <w:p w:rsidR="00AF4F35" w:rsidRPr="00FA18A8" w:rsidRDefault="00AF4F35" w:rsidP="00AF4F35">
      <w:pPr>
        <w:tabs>
          <w:tab w:val="left" w:pos="1254"/>
        </w:tabs>
        <w:spacing w:after="0" w:line="240" w:lineRule="auto"/>
        <w:ind w:right="20" w:firstLine="851"/>
        <w:rPr>
          <w:rFonts w:ascii="Times New Roman" w:hAnsi="Times New Roman"/>
          <w:sz w:val="24"/>
          <w:szCs w:val="24"/>
        </w:rPr>
      </w:pPr>
      <w:r w:rsidRPr="00FA18A8">
        <w:rPr>
          <w:rFonts w:ascii="Times New Roman" w:hAnsi="Times New Roman"/>
          <w:sz w:val="24"/>
          <w:szCs w:val="24"/>
        </w:rPr>
        <w:t>составлять описание положения и образа жизни основных социальных групп традиционного общества</w:t>
      </w:r>
    </w:p>
    <w:p w:rsidR="00AF4F35" w:rsidRPr="00FA18A8" w:rsidRDefault="00AF4F35" w:rsidP="00AF4F35">
      <w:pPr>
        <w:tabs>
          <w:tab w:val="left" w:pos="1254"/>
        </w:tabs>
        <w:spacing w:after="0" w:line="240" w:lineRule="auto"/>
        <w:ind w:firstLine="851"/>
        <w:rPr>
          <w:rFonts w:ascii="Times New Roman" w:hAnsi="Times New Roman"/>
          <w:sz w:val="24"/>
          <w:szCs w:val="24"/>
        </w:rPr>
      </w:pPr>
      <w:r w:rsidRPr="00FA18A8">
        <w:rPr>
          <w:rFonts w:ascii="Times New Roman" w:hAnsi="Times New Roman"/>
          <w:sz w:val="24"/>
          <w:szCs w:val="24"/>
        </w:rPr>
        <w:t>систематизировать исторический материал, содержащийся в учебной и дополнительной литературе по отечественной и всеобщей ист</w:t>
      </w:r>
      <w:r w:rsidRPr="00FA18A8">
        <w:rPr>
          <w:rFonts w:ascii="Times New Roman" w:hAnsi="Times New Roman"/>
          <w:sz w:val="24"/>
          <w:szCs w:val="24"/>
        </w:rPr>
        <w:t>о</w:t>
      </w:r>
      <w:r w:rsidRPr="00FA18A8">
        <w:rPr>
          <w:rFonts w:ascii="Times New Roman" w:hAnsi="Times New Roman"/>
          <w:sz w:val="24"/>
          <w:szCs w:val="24"/>
        </w:rPr>
        <w:t>рии Нового времени;</w:t>
      </w:r>
    </w:p>
    <w:p w:rsidR="00AF4F35" w:rsidRPr="00FA18A8" w:rsidRDefault="00AF4F35" w:rsidP="00AF4F35">
      <w:pPr>
        <w:tabs>
          <w:tab w:val="left" w:pos="1254"/>
        </w:tabs>
        <w:spacing w:after="0" w:line="240" w:lineRule="auto"/>
        <w:ind w:left="970"/>
        <w:rPr>
          <w:rFonts w:ascii="Times New Roman" w:hAnsi="Times New Roman"/>
          <w:sz w:val="24"/>
          <w:szCs w:val="24"/>
        </w:rPr>
      </w:pPr>
      <w:r w:rsidRPr="00FA18A8">
        <w:rPr>
          <w:rFonts w:ascii="Times New Roman" w:hAnsi="Times New Roman"/>
          <w:sz w:val="24"/>
          <w:szCs w:val="24"/>
        </w:rPr>
        <w:t>раскрывать характерные, существенные черты: а) экономического, политического и социального развития азиатских и африканских стран в Новое время;</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Мир в 1900—1914 гг.</w:t>
      </w:r>
    </w:p>
    <w:p w:rsidR="00AF4F35" w:rsidRPr="00FA18A8" w:rsidRDefault="00AF4F35" w:rsidP="00AF4F35">
      <w:pPr>
        <w:spacing w:after="0" w:line="240" w:lineRule="auto"/>
        <w:ind w:right="20" w:firstLine="851"/>
        <w:rPr>
          <w:rFonts w:ascii="Times New Roman" w:hAnsi="Times New Roman"/>
          <w:sz w:val="24"/>
          <w:szCs w:val="24"/>
        </w:rPr>
      </w:pPr>
      <w:r w:rsidRPr="00FA18A8">
        <w:rPr>
          <w:rFonts w:ascii="Times New Roman" w:hAnsi="Times New Roman"/>
          <w:sz w:val="24"/>
          <w:szCs w:val="24"/>
        </w:rPr>
        <w:t>определение и использование исторических понятий и терминов (урбанизация, социальн</w:t>
      </w:r>
      <w:r>
        <w:rPr>
          <w:rFonts w:ascii="Times New Roman" w:hAnsi="Times New Roman"/>
          <w:sz w:val="24"/>
          <w:szCs w:val="24"/>
        </w:rPr>
        <w:t>ое законодательство, автономия)</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людей и др.)</w:t>
      </w:r>
      <w:r>
        <w:rPr>
          <w:rFonts w:ascii="Times New Roman" w:hAnsi="Times New Roman"/>
          <w:sz w:val="24"/>
          <w:szCs w:val="24"/>
        </w:rPr>
        <w:t>;</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раскрывать характерные, существенные черты: а</w:t>
      </w:r>
      <w:r>
        <w:rPr>
          <w:rFonts w:ascii="Times New Roman" w:hAnsi="Times New Roman"/>
          <w:sz w:val="24"/>
          <w:szCs w:val="24"/>
        </w:rPr>
        <w:t>) экономического, политического</w:t>
      </w:r>
    </w:p>
    <w:p w:rsidR="00AF4F35" w:rsidRPr="00ED44EB" w:rsidRDefault="00AF4F35" w:rsidP="007D2B92">
      <w:pPr>
        <w:numPr>
          <w:ilvl w:val="0"/>
          <w:numId w:val="241"/>
        </w:numPr>
        <w:tabs>
          <w:tab w:val="left" w:pos="460"/>
        </w:tabs>
        <w:spacing w:after="0" w:line="240" w:lineRule="auto"/>
        <w:ind w:firstLine="851"/>
        <w:rPr>
          <w:rFonts w:ascii="Times New Roman" w:hAnsi="Times New Roman"/>
          <w:sz w:val="24"/>
          <w:szCs w:val="24"/>
        </w:rPr>
      </w:pPr>
      <w:r w:rsidRPr="00FA18A8">
        <w:rPr>
          <w:rFonts w:ascii="Times New Roman" w:hAnsi="Times New Roman"/>
          <w:sz w:val="24"/>
          <w:szCs w:val="24"/>
        </w:rPr>
        <w:t>социального развития индустриальных стран в начале ХХ века.</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Россия в XVI – XVII вв.</w:t>
      </w:r>
    </w:p>
    <w:p w:rsidR="00AF4F35" w:rsidRPr="00ED44EB" w:rsidRDefault="00AF4F35" w:rsidP="00AF4F35">
      <w:pPr>
        <w:tabs>
          <w:tab w:val="left" w:pos="1260"/>
        </w:tabs>
        <w:spacing w:after="0" w:line="240" w:lineRule="auto"/>
        <w:ind w:firstLine="851"/>
        <w:rPr>
          <w:rFonts w:ascii="Times New Roman" w:hAnsi="Times New Roman"/>
          <w:sz w:val="24"/>
          <w:szCs w:val="24"/>
        </w:rPr>
      </w:pPr>
      <w:r w:rsidRPr="00FA18A8">
        <w:rPr>
          <w:rFonts w:ascii="Times New Roman" w:hAnsi="Times New Roman"/>
          <w:sz w:val="24"/>
          <w:szCs w:val="24"/>
        </w:rPr>
        <w:t>установление синхронистических связей истории России и стран Европы и Азии</w:t>
      </w:r>
    </w:p>
    <w:p w:rsidR="00AF4F35" w:rsidRPr="00ED44EB" w:rsidRDefault="00AF4F35" w:rsidP="007D2B92">
      <w:pPr>
        <w:numPr>
          <w:ilvl w:val="0"/>
          <w:numId w:val="242"/>
        </w:numPr>
        <w:tabs>
          <w:tab w:val="left" w:pos="440"/>
        </w:tabs>
        <w:spacing w:after="0" w:line="240" w:lineRule="auto"/>
        <w:ind w:firstLine="851"/>
        <w:rPr>
          <w:rFonts w:ascii="Times New Roman" w:hAnsi="Times New Roman"/>
          <w:sz w:val="24"/>
          <w:szCs w:val="24"/>
        </w:rPr>
      </w:pPr>
      <w:r w:rsidRPr="00FA18A8">
        <w:rPr>
          <w:rFonts w:ascii="Times New Roman" w:hAnsi="Times New Roman"/>
          <w:sz w:val="24"/>
          <w:szCs w:val="24"/>
        </w:rPr>
        <w:t>XVI—XVII вв.;</w:t>
      </w:r>
    </w:p>
    <w:p w:rsidR="00AF4F35" w:rsidRPr="00ED44EB" w:rsidRDefault="00AF4F35" w:rsidP="00AF4F35">
      <w:pPr>
        <w:tabs>
          <w:tab w:val="left" w:pos="1254"/>
        </w:tabs>
        <w:spacing w:after="0" w:line="240" w:lineRule="auto"/>
        <w:ind w:right="20" w:firstLine="851"/>
        <w:rPr>
          <w:rFonts w:ascii="Times New Roman" w:hAnsi="Times New Roman"/>
          <w:sz w:val="24"/>
          <w:szCs w:val="24"/>
        </w:rPr>
      </w:pPr>
      <w:r w:rsidRPr="00FA18A8">
        <w:rPr>
          <w:rFonts w:ascii="Times New Roman" w:hAnsi="Times New Roman"/>
          <w:sz w:val="24"/>
          <w:szCs w:val="24"/>
        </w:rPr>
        <w:t>определение и использование исторических понятий</w:t>
      </w:r>
      <w:r>
        <w:rPr>
          <w:rFonts w:ascii="Times New Roman" w:hAnsi="Times New Roman"/>
          <w:sz w:val="24"/>
          <w:szCs w:val="24"/>
        </w:rPr>
        <w:t xml:space="preserve"> </w:t>
      </w:r>
      <w:r w:rsidRPr="00FA18A8">
        <w:rPr>
          <w:rFonts w:ascii="Times New Roman" w:hAnsi="Times New Roman"/>
          <w:sz w:val="24"/>
          <w:szCs w:val="24"/>
        </w:rPr>
        <w:t>и терминов («царь», «самодержавие», «Смута», «абсолютизм», «полки нового строя» и др. )</w:t>
      </w:r>
    </w:p>
    <w:p w:rsidR="00AF4F35" w:rsidRPr="00ED44EB" w:rsidRDefault="00AF4F35" w:rsidP="00AF4F35">
      <w:pPr>
        <w:tabs>
          <w:tab w:val="left" w:pos="1260"/>
        </w:tabs>
        <w:spacing w:after="0" w:line="240" w:lineRule="auto"/>
        <w:ind w:firstLine="851"/>
        <w:rPr>
          <w:rFonts w:ascii="Times New Roman" w:hAnsi="Times New Roman"/>
          <w:sz w:val="24"/>
          <w:szCs w:val="24"/>
        </w:rPr>
      </w:pPr>
      <w:r w:rsidRPr="00FA18A8">
        <w:rPr>
          <w:rFonts w:ascii="Times New Roman" w:hAnsi="Times New Roman"/>
          <w:sz w:val="24"/>
          <w:szCs w:val="24"/>
        </w:rPr>
        <w:t>использование сведений из исторической карты как</w:t>
      </w:r>
      <w:r>
        <w:rPr>
          <w:rFonts w:ascii="Times New Roman" w:hAnsi="Times New Roman"/>
          <w:sz w:val="24"/>
          <w:szCs w:val="24"/>
        </w:rPr>
        <w:t xml:space="preserve"> </w:t>
      </w:r>
      <w:r w:rsidRPr="00FA18A8">
        <w:rPr>
          <w:rFonts w:ascii="Times New Roman" w:hAnsi="Times New Roman"/>
          <w:sz w:val="24"/>
          <w:szCs w:val="24"/>
        </w:rPr>
        <w:t>источника информации;</w:t>
      </w:r>
    </w:p>
    <w:p w:rsidR="00AF4F35" w:rsidRPr="00ED44EB" w:rsidRDefault="00AF4F35" w:rsidP="00AF4F35">
      <w:pPr>
        <w:tabs>
          <w:tab w:val="left" w:pos="1254"/>
        </w:tabs>
        <w:spacing w:after="0" w:line="240" w:lineRule="auto"/>
        <w:ind w:firstLine="851"/>
        <w:rPr>
          <w:rFonts w:ascii="Times New Roman" w:hAnsi="Times New Roman"/>
          <w:sz w:val="24"/>
          <w:szCs w:val="24"/>
        </w:rPr>
      </w:pPr>
      <w:r w:rsidRPr="00FA18A8">
        <w:rPr>
          <w:rFonts w:ascii="Times New Roman" w:hAnsi="Times New Roman"/>
          <w:sz w:val="24"/>
          <w:szCs w:val="24"/>
        </w:rPr>
        <w:t>овладение представлениями об историческом пути</w:t>
      </w:r>
      <w:r>
        <w:rPr>
          <w:rFonts w:ascii="Times New Roman" w:hAnsi="Times New Roman"/>
          <w:sz w:val="24"/>
          <w:szCs w:val="24"/>
        </w:rPr>
        <w:t xml:space="preserve"> </w:t>
      </w:r>
      <w:r w:rsidRPr="00FA18A8">
        <w:rPr>
          <w:rFonts w:ascii="Times New Roman" w:hAnsi="Times New Roman"/>
          <w:sz w:val="24"/>
          <w:szCs w:val="24"/>
        </w:rPr>
        <w:t>России XVI-XVII</w:t>
      </w:r>
      <w:r>
        <w:rPr>
          <w:rFonts w:ascii="Times New Roman" w:hAnsi="Times New Roman"/>
          <w:sz w:val="24"/>
          <w:szCs w:val="24"/>
        </w:rPr>
        <w:t xml:space="preserve"> </w:t>
      </w:r>
      <w:r w:rsidRPr="00FA18A8">
        <w:rPr>
          <w:rFonts w:ascii="Times New Roman" w:hAnsi="Times New Roman"/>
          <w:sz w:val="24"/>
          <w:szCs w:val="24"/>
        </w:rPr>
        <w:t>вв. и судьбах населяющих её народов</w:t>
      </w:r>
    </w:p>
    <w:p w:rsidR="00AF4F35" w:rsidRPr="00FA18A8" w:rsidRDefault="00AF4F35" w:rsidP="00AF4F35">
      <w:pPr>
        <w:tabs>
          <w:tab w:val="left" w:pos="1254"/>
        </w:tabs>
        <w:spacing w:after="0" w:line="240" w:lineRule="auto"/>
        <w:ind w:firstLine="851"/>
        <w:rPr>
          <w:rFonts w:ascii="Times New Roman" w:hAnsi="Times New Roman"/>
          <w:sz w:val="24"/>
          <w:szCs w:val="24"/>
        </w:rPr>
      </w:pPr>
      <w:r w:rsidRPr="00FA18A8">
        <w:rPr>
          <w:rFonts w:ascii="Times New Roman" w:hAnsi="Times New Roman"/>
          <w:sz w:val="24"/>
          <w:szCs w:val="24"/>
        </w:rPr>
        <w:lastRenderedPageBreak/>
        <w:t>описание условий существования, основных занятий,</w:t>
      </w:r>
      <w:r>
        <w:rPr>
          <w:rFonts w:ascii="Times New Roman" w:hAnsi="Times New Roman"/>
          <w:sz w:val="24"/>
          <w:szCs w:val="24"/>
        </w:rPr>
        <w:t xml:space="preserve"> </w:t>
      </w:r>
      <w:r w:rsidRPr="00FA18A8">
        <w:rPr>
          <w:rFonts w:ascii="Times New Roman" w:hAnsi="Times New Roman"/>
          <w:sz w:val="24"/>
          <w:szCs w:val="24"/>
        </w:rPr>
        <w:t>образа жизни народов России, исторических событий</w:t>
      </w:r>
      <w:r>
        <w:rPr>
          <w:rFonts w:ascii="Times New Roman" w:hAnsi="Times New Roman"/>
          <w:sz w:val="24"/>
          <w:szCs w:val="24"/>
        </w:rPr>
        <w:t xml:space="preserve"> </w:t>
      </w:r>
      <w:r w:rsidRPr="00FA18A8">
        <w:rPr>
          <w:rFonts w:ascii="Times New Roman" w:hAnsi="Times New Roman"/>
          <w:sz w:val="24"/>
          <w:szCs w:val="24"/>
        </w:rPr>
        <w:t>и процессов;</w:t>
      </w:r>
    </w:p>
    <w:p w:rsidR="00AF4F35" w:rsidRPr="00FA18A8" w:rsidRDefault="00AF4F35" w:rsidP="00AF4F35">
      <w:pPr>
        <w:tabs>
          <w:tab w:val="left" w:pos="1314"/>
        </w:tabs>
        <w:spacing w:after="0" w:line="240" w:lineRule="auto"/>
        <w:ind w:firstLine="851"/>
        <w:rPr>
          <w:rFonts w:ascii="Times New Roman" w:hAnsi="Times New Roman"/>
          <w:sz w:val="24"/>
          <w:szCs w:val="24"/>
        </w:rPr>
      </w:pPr>
      <w:r w:rsidRPr="00FA18A8">
        <w:rPr>
          <w:rFonts w:ascii="Times New Roman" w:hAnsi="Times New Roman"/>
          <w:sz w:val="24"/>
          <w:szCs w:val="24"/>
        </w:rPr>
        <w:t>использование знаний о месте и роли России во всемирно-историческом процессе в изучаемый период;</w:t>
      </w:r>
    </w:p>
    <w:p w:rsidR="00AF4F35" w:rsidRPr="00FA18A8" w:rsidRDefault="00AF4F35" w:rsidP="00AF4F35">
      <w:pPr>
        <w:tabs>
          <w:tab w:val="left" w:pos="1254"/>
        </w:tabs>
        <w:spacing w:after="0" w:line="240" w:lineRule="auto"/>
        <w:ind w:firstLine="851"/>
        <w:jc w:val="both"/>
        <w:rPr>
          <w:rFonts w:ascii="Times New Roman" w:hAnsi="Times New Roman"/>
          <w:sz w:val="24"/>
          <w:szCs w:val="24"/>
        </w:rPr>
      </w:pPr>
      <w:r w:rsidRPr="00FA18A8">
        <w:rPr>
          <w:rFonts w:ascii="Times New Roman" w:hAnsi="Times New Roman"/>
          <w:sz w:val="24"/>
          <w:szCs w:val="24"/>
        </w:rPr>
        <w:t>сопоставление развития Россия и других стран в период Раннего Нового времени, выявление общих черт и особенностей (в связи с пон</w:t>
      </w:r>
      <w:r w:rsidRPr="00FA18A8">
        <w:rPr>
          <w:rFonts w:ascii="Times New Roman" w:hAnsi="Times New Roman"/>
          <w:sz w:val="24"/>
          <w:szCs w:val="24"/>
        </w:rPr>
        <w:t>я</w:t>
      </w:r>
      <w:r w:rsidRPr="00FA18A8">
        <w:rPr>
          <w:rFonts w:ascii="Times New Roman" w:hAnsi="Times New Roman"/>
          <w:sz w:val="24"/>
          <w:szCs w:val="24"/>
        </w:rPr>
        <w:t>тиями «централизованное государство»,</w:t>
      </w:r>
      <w:r>
        <w:rPr>
          <w:rFonts w:ascii="Times New Roman" w:hAnsi="Times New Roman"/>
          <w:sz w:val="24"/>
          <w:szCs w:val="24"/>
        </w:rPr>
        <w:t xml:space="preserve"> </w:t>
      </w:r>
      <w:r w:rsidRPr="00FA18A8">
        <w:rPr>
          <w:rFonts w:ascii="Times New Roman" w:hAnsi="Times New Roman"/>
          <w:sz w:val="24"/>
          <w:szCs w:val="24"/>
        </w:rPr>
        <w:t>«всероссийский рынок» и др.);</w:t>
      </w:r>
    </w:p>
    <w:p w:rsidR="00AF4F35" w:rsidRPr="00FA18A8" w:rsidRDefault="00AF4F35" w:rsidP="00AF4F35">
      <w:pPr>
        <w:tabs>
          <w:tab w:val="left" w:pos="1254"/>
        </w:tabs>
        <w:spacing w:after="0" w:line="240" w:lineRule="auto"/>
        <w:ind w:firstLine="851"/>
        <w:rPr>
          <w:rFonts w:ascii="Times New Roman" w:hAnsi="Times New Roman"/>
          <w:sz w:val="24"/>
          <w:szCs w:val="24"/>
        </w:rPr>
      </w:pPr>
      <w:r w:rsidRPr="00FA18A8">
        <w:rPr>
          <w:rFonts w:ascii="Times New Roman" w:hAnsi="Times New Roman"/>
          <w:sz w:val="24"/>
          <w:szCs w:val="24"/>
        </w:rPr>
        <w:t>понимание взаимосвязи между социальными явлениями и процессами, их влияния на жизнь народов России;</w:t>
      </w:r>
    </w:p>
    <w:p w:rsidR="00AF4F35" w:rsidRPr="00FA18A8" w:rsidRDefault="00AF4F35" w:rsidP="00AF4F35">
      <w:pPr>
        <w:tabs>
          <w:tab w:val="left" w:pos="1254"/>
        </w:tabs>
        <w:spacing w:after="0" w:line="240" w:lineRule="auto"/>
        <w:ind w:firstLine="851"/>
        <w:rPr>
          <w:rFonts w:ascii="Times New Roman" w:hAnsi="Times New Roman"/>
          <w:sz w:val="24"/>
          <w:szCs w:val="24"/>
        </w:rPr>
      </w:pPr>
      <w:r w:rsidRPr="00FA18A8">
        <w:rPr>
          <w:rFonts w:ascii="Times New Roman" w:hAnsi="Times New Roman"/>
          <w:sz w:val="24"/>
          <w:szCs w:val="24"/>
        </w:rPr>
        <w:t xml:space="preserve">высказывание суждений о значении и месте исторического </w:t>
      </w:r>
      <w:r>
        <w:rPr>
          <w:rFonts w:ascii="Times New Roman" w:hAnsi="Times New Roman"/>
          <w:sz w:val="24"/>
          <w:szCs w:val="24"/>
        </w:rPr>
        <w:t>и культурного наследия предков;</w:t>
      </w:r>
    </w:p>
    <w:p w:rsidR="00AF4F35" w:rsidRPr="00FA18A8" w:rsidRDefault="00AF4F35" w:rsidP="00AF4F35">
      <w:pPr>
        <w:tabs>
          <w:tab w:val="left" w:pos="1254"/>
        </w:tabs>
        <w:spacing w:after="0" w:line="240" w:lineRule="auto"/>
        <w:ind w:firstLine="851"/>
        <w:jc w:val="both"/>
        <w:rPr>
          <w:rFonts w:ascii="Times New Roman" w:hAnsi="Times New Roman"/>
          <w:sz w:val="24"/>
          <w:szCs w:val="24"/>
        </w:rPr>
      </w:pPr>
      <w:r w:rsidRPr="00FA18A8">
        <w:rPr>
          <w:rFonts w:ascii="Times New Roman" w:hAnsi="Times New Roman"/>
          <w:sz w:val="24"/>
          <w:szCs w:val="24"/>
        </w:rPr>
        <w:t>поиск информации в источниках различного типа</w:t>
      </w:r>
      <w:r>
        <w:rPr>
          <w:rFonts w:ascii="Times New Roman" w:hAnsi="Times New Roman"/>
          <w:sz w:val="24"/>
          <w:szCs w:val="24"/>
        </w:rPr>
        <w:t xml:space="preserve"> </w:t>
      </w:r>
      <w:r w:rsidRPr="00FA18A8">
        <w:rPr>
          <w:rFonts w:ascii="Times New Roman" w:hAnsi="Times New Roman"/>
          <w:sz w:val="24"/>
          <w:szCs w:val="24"/>
        </w:rPr>
        <w:t>и вида (в материальных памятниках, фрагментах летописей, правовых документов, публицистических произведений и др.);</w:t>
      </w:r>
    </w:p>
    <w:p w:rsidR="00AF4F35" w:rsidRPr="00FA18A8" w:rsidRDefault="00AF4F35" w:rsidP="00AF4F35">
      <w:pPr>
        <w:tabs>
          <w:tab w:val="left" w:pos="1314"/>
        </w:tabs>
        <w:spacing w:after="0" w:line="240" w:lineRule="auto"/>
        <w:ind w:firstLine="851"/>
        <w:rPr>
          <w:rFonts w:ascii="Times New Roman" w:hAnsi="Times New Roman"/>
          <w:sz w:val="24"/>
          <w:szCs w:val="24"/>
        </w:rPr>
      </w:pPr>
      <w:r w:rsidRPr="00FA18A8">
        <w:rPr>
          <w:rFonts w:ascii="Times New Roman" w:hAnsi="Times New Roman"/>
          <w:sz w:val="24"/>
          <w:szCs w:val="24"/>
        </w:rPr>
        <w:t>анализ информации о событиях и явлениях прошлого с использованием понятийного и познавательного инструментария социальных н</w:t>
      </w:r>
      <w:r w:rsidRPr="00FA18A8">
        <w:rPr>
          <w:rFonts w:ascii="Times New Roman" w:hAnsi="Times New Roman"/>
          <w:sz w:val="24"/>
          <w:szCs w:val="24"/>
        </w:rPr>
        <w:t>а</w:t>
      </w:r>
      <w:r w:rsidRPr="00FA18A8">
        <w:rPr>
          <w:rFonts w:ascii="Times New Roman" w:hAnsi="Times New Roman"/>
          <w:sz w:val="24"/>
          <w:szCs w:val="24"/>
        </w:rPr>
        <w:t>ук;</w:t>
      </w:r>
    </w:p>
    <w:p w:rsidR="00AF4F35" w:rsidRPr="00FA18A8" w:rsidRDefault="00AF4F35" w:rsidP="00AF4F35">
      <w:pPr>
        <w:tabs>
          <w:tab w:val="left" w:pos="1314"/>
        </w:tabs>
        <w:spacing w:after="0" w:line="240" w:lineRule="auto"/>
        <w:ind w:firstLine="851"/>
        <w:rPr>
          <w:rFonts w:ascii="Times New Roman" w:hAnsi="Times New Roman"/>
          <w:sz w:val="24"/>
          <w:szCs w:val="24"/>
        </w:rPr>
      </w:pPr>
      <w:r w:rsidRPr="00FA18A8">
        <w:rPr>
          <w:rFonts w:ascii="Times New Roman" w:hAnsi="Times New Roman"/>
          <w:sz w:val="24"/>
          <w:szCs w:val="24"/>
        </w:rPr>
        <w:t>сравнение (под руководством учителя) свидетельств различных исторических источников, выявление в них</w:t>
      </w:r>
      <w:r>
        <w:rPr>
          <w:rFonts w:ascii="Times New Roman" w:hAnsi="Times New Roman"/>
          <w:sz w:val="24"/>
          <w:szCs w:val="24"/>
        </w:rPr>
        <w:t xml:space="preserve"> общих черт и особенностей</w:t>
      </w:r>
    </w:p>
    <w:p w:rsidR="00AF4F35" w:rsidRPr="00FA18A8" w:rsidRDefault="00AF4F35" w:rsidP="00AF4F35">
      <w:pPr>
        <w:tabs>
          <w:tab w:val="left" w:pos="1314"/>
        </w:tabs>
        <w:spacing w:after="0" w:line="240" w:lineRule="auto"/>
        <w:ind w:firstLine="851"/>
        <w:jc w:val="both"/>
        <w:rPr>
          <w:rFonts w:ascii="Times New Roman" w:hAnsi="Times New Roman"/>
          <w:sz w:val="24"/>
          <w:szCs w:val="24"/>
        </w:rPr>
      </w:pPr>
      <w:r w:rsidRPr="00FA18A8">
        <w:rPr>
          <w:rFonts w:ascii="Times New Roman" w:hAnsi="Times New Roman"/>
          <w:sz w:val="24"/>
          <w:szCs w:val="24"/>
        </w:rPr>
        <w:t>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персоналий и др.);</w:t>
      </w:r>
    </w:p>
    <w:p w:rsidR="00AF4F35" w:rsidRPr="00FA18A8" w:rsidRDefault="00AF4F35" w:rsidP="00AF4F35">
      <w:pPr>
        <w:tabs>
          <w:tab w:val="left" w:pos="1254"/>
        </w:tabs>
        <w:spacing w:after="0" w:line="240" w:lineRule="auto"/>
        <w:ind w:firstLine="851"/>
        <w:jc w:val="both"/>
        <w:rPr>
          <w:rFonts w:ascii="Times New Roman" w:hAnsi="Times New Roman"/>
          <w:sz w:val="24"/>
          <w:szCs w:val="24"/>
        </w:rPr>
      </w:pPr>
      <w:r w:rsidRPr="00FA18A8">
        <w:rPr>
          <w:rFonts w:ascii="Times New Roman" w:hAnsi="Times New Roman"/>
          <w:sz w:val="24"/>
          <w:szCs w:val="24"/>
        </w:rPr>
        <w:t>раскрытие характерных, существенных черт: а) экономических и социальных отношений и политического</w:t>
      </w:r>
      <w:r>
        <w:rPr>
          <w:rFonts w:ascii="Times New Roman" w:hAnsi="Times New Roman"/>
          <w:sz w:val="24"/>
          <w:szCs w:val="24"/>
        </w:rPr>
        <w:t xml:space="preserve"> </w:t>
      </w:r>
      <w:r w:rsidRPr="00FA18A8">
        <w:rPr>
          <w:rFonts w:ascii="Times New Roman" w:hAnsi="Times New Roman"/>
          <w:sz w:val="24"/>
          <w:szCs w:val="24"/>
        </w:rPr>
        <w:t>строя в России; б) ценностей, господствовавших в позднесредневековых обществах, религиозных</w:t>
      </w:r>
      <w:r>
        <w:rPr>
          <w:rFonts w:ascii="Times New Roman" w:hAnsi="Times New Roman"/>
          <w:sz w:val="24"/>
          <w:szCs w:val="24"/>
        </w:rPr>
        <w:t xml:space="preserve"> </w:t>
      </w:r>
      <w:r w:rsidRPr="00FA18A8">
        <w:rPr>
          <w:rFonts w:ascii="Times New Roman" w:hAnsi="Times New Roman"/>
          <w:sz w:val="24"/>
          <w:szCs w:val="24"/>
        </w:rPr>
        <w:t>воззрений,</w:t>
      </w:r>
      <w:r>
        <w:rPr>
          <w:rFonts w:ascii="Times New Roman" w:hAnsi="Times New Roman"/>
          <w:sz w:val="24"/>
          <w:szCs w:val="24"/>
        </w:rPr>
        <w:t xml:space="preserve"> представлений человека о мире;</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понимание исторической обусловленности и мотивации</w:t>
      </w:r>
    </w:p>
    <w:p w:rsidR="00AF4F35" w:rsidRPr="00FA18A8" w:rsidRDefault="00AF4F35" w:rsidP="00AF4F35">
      <w:pPr>
        <w:tabs>
          <w:tab w:val="left" w:pos="1254"/>
        </w:tabs>
        <w:spacing w:after="0" w:line="240" w:lineRule="auto"/>
        <w:ind w:firstLine="851"/>
        <w:jc w:val="both"/>
        <w:rPr>
          <w:rFonts w:ascii="Times New Roman" w:hAnsi="Times New Roman"/>
          <w:sz w:val="24"/>
          <w:szCs w:val="24"/>
        </w:rPr>
      </w:pPr>
      <w:r w:rsidRPr="00FA18A8">
        <w:rPr>
          <w:rFonts w:ascii="Times New Roman" w:hAnsi="Times New Roman"/>
          <w:sz w:val="24"/>
          <w:szCs w:val="24"/>
        </w:rPr>
        <w:t>поступков людей эпохи Раннего Нового времени, оценивание результатов жизнедеятельности исходя из гуманистических установок, н</w:t>
      </w:r>
      <w:r w:rsidRPr="00FA18A8">
        <w:rPr>
          <w:rFonts w:ascii="Times New Roman" w:hAnsi="Times New Roman"/>
          <w:sz w:val="24"/>
          <w:szCs w:val="24"/>
        </w:rPr>
        <w:t>а</w:t>
      </w:r>
      <w:r w:rsidRPr="00FA18A8">
        <w:rPr>
          <w:rFonts w:ascii="Times New Roman" w:hAnsi="Times New Roman"/>
          <w:sz w:val="24"/>
          <w:szCs w:val="24"/>
        </w:rPr>
        <w:t>циональных интересов Российского государства;</w:t>
      </w:r>
    </w:p>
    <w:p w:rsidR="00AF4F35" w:rsidRPr="00FA18A8" w:rsidRDefault="00AF4F35" w:rsidP="00AF4F35">
      <w:pPr>
        <w:tabs>
          <w:tab w:val="left" w:pos="1254"/>
        </w:tabs>
        <w:spacing w:after="0" w:line="240" w:lineRule="auto"/>
        <w:ind w:firstLine="851"/>
        <w:rPr>
          <w:rFonts w:ascii="Times New Roman" w:hAnsi="Times New Roman"/>
          <w:sz w:val="24"/>
          <w:szCs w:val="24"/>
        </w:rPr>
      </w:pPr>
      <w:r w:rsidRPr="00FA18A8">
        <w:rPr>
          <w:rFonts w:ascii="Times New Roman" w:hAnsi="Times New Roman"/>
          <w:sz w:val="24"/>
          <w:szCs w:val="24"/>
        </w:rPr>
        <w:t>сопоставление (с помощью учителя) различных версий</w:t>
      </w:r>
      <w:r>
        <w:rPr>
          <w:rFonts w:ascii="Times New Roman" w:hAnsi="Times New Roman"/>
          <w:sz w:val="24"/>
          <w:szCs w:val="24"/>
        </w:rPr>
        <w:t xml:space="preserve"> </w:t>
      </w:r>
      <w:r w:rsidRPr="00FA18A8">
        <w:rPr>
          <w:rFonts w:ascii="Times New Roman" w:hAnsi="Times New Roman"/>
          <w:sz w:val="24"/>
          <w:szCs w:val="24"/>
        </w:rPr>
        <w:t>и оценок исторических событий и личностей;</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определение и аргументация собственного отношения</w:t>
      </w:r>
      <w:r>
        <w:rPr>
          <w:rFonts w:ascii="Times New Roman" w:hAnsi="Times New Roman"/>
          <w:sz w:val="24"/>
          <w:szCs w:val="24"/>
        </w:rPr>
        <w:t xml:space="preserve"> </w:t>
      </w:r>
      <w:r w:rsidRPr="00FA18A8">
        <w:rPr>
          <w:rFonts w:ascii="Times New Roman" w:hAnsi="Times New Roman"/>
          <w:sz w:val="24"/>
          <w:szCs w:val="24"/>
        </w:rPr>
        <w:t>к дискуссионным проблемам прошлого (о причинах Смуты, о Лжедмитрии, О Б</w:t>
      </w:r>
      <w:r w:rsidRPr="00FA18A8">
        <w:rPr>
          <w:rFonts w:ascii="Times New Roman" w:hAnsi="Times New Roman"/>
          <w:sz w:val="24"/>
          <w:szCs w:val="24"/>
        </w:rPr>
        <w:t>о</w:t>
      </w:r>
      <w:r w:rsidRPr="00FA18A8">
        <w:rPr>
          <w:rFonts w:ascii="Times New Roman" w:hAnsi="Times New Roman"/>
          <w:sz w:val="24"/>
          <w:szCs w:val="24"/>
        </w:rPr>
        <w:t>рисе Годунове и др.);</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систематизация информации в ходе проектной деятельности, представление её результатов как по периоду</w:t>
      </w:r>
      <w:r>
        <w:rPr>
          <w:rFonts w:ascii="Times New Roman" w:hAnsi="Times New Roman"/>
          <w:sz w:val="24"/>
          <w:szCs w:val="24"/>
        </w:rPr>
        <w:t xml:space="preserve"> </w:t>
      </w:r>
      <w:r w:rsidRPr="00FA18A8">
        <w:rPr>
          <w:rFonts w:ascii="Times New Roman" w:hAnsi="Times New Roman"/>
          <w:sz w:val="24"/>
          <w:szCs w:val="24"/>
        </w:rPr>
        <w:t>в целом, так и по отдельным тематическим блокам;</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расширение опыта применения историко-культурного, историко-антропологического, цивилизационного подходов</w:t>
      </w:r>
      <w:r>
        <w:rPr>
          <w:rFonts w:ascii="Times New Roman" w:hAnsi="Times New Roman"/>
          <w:sz w:val="24"/>
          <w:szCs w:val="24"/>
        </w:rPr>
        <w:t xml:space="preserve"> </w:t>
      </w:r>
      <w:r w:rsidRPr="00FA18A8">
        <w:rPr>
          <w:rFonts w:ascii="Times New Roman" w:hAnsi="Times New Roman"/>
          <w:sz w:val="24"/>
          <w:szCs w:val="24"/>
        </w:rPr>
        <w:t>к оценке социальных явлений;</w:t>
      </w:r>
    </w:p>
    <w:p w:rsidR="00AF4F35" w:rsidRPr="00FA18A8" w:rsidRDefault="00AF4F35" w:rsidP="00AF4F35">
      <w:pPr>
        <w:tabs>
          <w:tab w:val="left" w:pos="1254"/>
        </w:tabs>
        <w:spacing w:after="0" w:line="240" w:lineRule="auto"/>
        <w:ind w:firstLine="851"/>
        <w:jc w:val="both"/>
        <w:rPr>
          <w:rFonts w:ascii="Times New Roman" w:hAnsi="Times New Roman"/>
          <w:sz w:val="24"/>
          <w:szCs w:val="24"/>
        </w:rPr>
      </w:pPr>
      <w:r w:rsidRPr="00FA18A8">
        <w:rPr>
          <w:rFonts w:ascii="Times New Roman" w:hAnsi="Times New Roman"/>
          <w:sz w:val="24"/>
          <w:szCs w:val="24"/>
        </w:rPr>
        <w:t>составление с привлечением дополнительной литературы описания памятников культуры России 16-17 вв.</w:t>
      </w:r>
      <w:r>
        <w:rPr>
          <w:rFonts w:ascii="Times New Roman" w:hAnsi="Times New Roman"/>
          <w:sz w:val="24"/>
          <w:szCs w:val="24"/>
        </w:rPr>
        <w:t xml:space="preserve"> </w:t>
      </w:r>
      <w:r w:rsidRPr="00FA18A8">
        <w:rPr>
          <w:rFonts w:ascii="Times New Roman" w:hAnsi="Times New Roman"/>
          <w:sz w:val="24"/>
          <w:szCs w:val="24"/>
        </w:rPr>
        <w:t>и других стран, рассуждение об их художест</w:t>
      </w:r>
      <w:r>
        <w:rPr>
          <w:rFonts w:ascii="Times New Roman" w:hAnsi="Times New Roman"/>
          <w:sz w:val="24"/>
          <w:szCs w:val="24"/>
        </w:rPr>
        <w:t>венных достоинствах и значении;</w:t>
      </w:r>
    </w:p>
    <w:p w:rsidR="00AF4F35" w:rsidRPr="00FA18A8" w:rsidRDefault="00AF4F35" w:rsidP="00AF4F35">
      <w:pPr>
        <w:tabs>
          <w:tab w:val="left" w:pos="0"/>
        </w:tabs>
        <w:spacing w:after="0" w:line="240" w:lineRule="auto"/>
        <w:ind w:firstLine="851"/>
        <w:rPr>
          <w:rFonts w:ascii="Times New Roman" w:hAnsi="Times New Roman"/>
          <w:sz w:val="24"/>
          <w:szCs w:val="24"/>
        </w:rPr>
      </w:pPr>
      <w:r w:rsidRPr="00FA18A8">
        <w:rPr>
          <w:rFonts w:ascii="Times New Roman" w:hAnsi="Times New Roman"/>
          <w:sz w:val="24"/>
          <w:szCs w:val="24"/>
        </w:rPr>
        <w:t>понимание культурного многообразия народов Евразии в изучаемый период, личностное осмысление социального, духовного, нравс</w:t>
      </w:r>
      <w:r w:rsidRPr="00FA18A8">
        <w:rPr>
          <w:rFonts w:ascii="Times New Roman" w:hAnsi="Times New Roman"/>
          <w:sz w:val="24"/>
          <w:szCs w:val="24"/>
        </w:rPr>
        <w:t>т</w:t>
      </w:r>
      <w:r w:rsidRPr="00FA18A8">
        <w:rPr>
          <w:rFonts w:ascii="Times New Roman" w:hAnsi="Times New Roman"/>
          <w:sz w:val="24"/>
          <w:szCs w:val="24"/>
        </w:rPr>
        <w:t>венного опыта народов России.</w:t>
      </w:r>
    </w:p>
    <w:p w:rsidR="00AF4F35" w:rsidRPr="00FA18A8" w:rsidRDefault="00AF4F35" w:rsidP="00AF4F35">
      <w:pPr>
        <w:tabs>
          <w:tab w:val="left" w:pos="0"/>
        </w:tabs>
        <w:spacing w:after="0" w:line="240" w:lineRule="auto"/>
        <w:ind w:right="20" w:firstLine="851"/>
        <w:rPr>
          <w:rFonts w:ascii="Times New Roman" w:hAnsi="Times New Roman"/>
          <w:sz w:val="24"/>
          <w:szCs w:val="24"/>
        </w:rPr>
      </w:pPr>
      <w:r w:rsidRPr="00FA18A8">
        <w:rPr>
          <w:rFonts w:ascii="Times New Roman" w:hAnsi="Times New Roman"/>
          <w:sz w:val="24"/>
          <w:szCs w:val="24"/>
        </w:rPr>
        <w:t>систематизация информации в ходе проектной деятельности, представление её результатов как по периоду</w:t>
      </w:r>
      <w:r>
        <w:rPr>
          <w:rFonts w:ascii="Times New Roman" w:hAnsi="Times New Roman"/>
          <w:sz w:val="24"/>
          <w:szCs w:val="24"/>
        </w:rPr>
        <w:t xml:space="preserve"> </w:t>
      </w:r>
      <w:r w:rsidRPr="00FA18A8">
        <w:rPr>
          <w:rFonts w:ascii="Times New Roman" w:hAnsi="Times New Roman"/>
          <w:sz w:val="24"/>
          <w:szCs w:val="24"/>
        </w:rPr>
        <w:t>в целом, так и по отдельным тематическим блокам.</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Региональный компонент</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поиск и презентация материалов истории своего края, страны, применение краеведческих знаний при составлении описаний историч</w:t>
      </w:r>
      <w:r w:rsidRPr="00FA18A8">
        <w:rPr>
          <w:rFonts w:ascii="Times New Roman" w:hAnsi="Times New Roman"/>
          <w:sz w:val="24"/>
          <w:szCs w:val="24"/>
        </w:rPr>
        <w:t>е</w:t>
      </w:r>
      <w:r w:rsidRPr="00FA18A8">
        <w:rPr>
          <w:rFonts w:ascii="Times New Roman" w:hAnsi="Times New Roman"/>
          <w:sz w:val="24"/>
          <w:szCs w:val="24"/>
        </w:rPr>
        <w:t>ских и культурных памятников на территории с</w:t>
      </w:r>
      <w:r>
        <w:rPr>
          <w:rFonts w:ascii="Times New Roman" w:hAnsi="Times New Roman"/>
          <w:sz w:val="24"/>
          <w:szCs w:val="24"/>
        </w:rPr>
        <w:t>овременной Российской Федерации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lastRenderedPageBreak/>
        <w:t>Россия в конце XVII - XVIII вв: от царства к империи</w:t>
      </w:r>
    </w:p>
    <w:p w:rsidR="00AF4F35" w:rsidRPr="00FA18A8" w:rsidRDefault="00AF4F35" w:rsidP="00AF4F35">
      <w:pPr>
        <w:tabs>
          <w:tab w:val="left" w:pos="1254"/>
        </w:tabs>
        <w:spacing w:after="0" w:line="240" w:lineRule="auto"/>
        <w:ind w:firstLine="851"/>
        <w:rPr>
          <w:rFonts w:ascii="Times New Roman" w:hAnsi="Times New Roman"/>
          <w:sz w:val="24"/>
          <w:szCs w:val="24"/>
        </w:rPr>
      </w:pPr>
      <w:r w:rsidRPr="00FA18A8">
        <w:rPr>
          <w:rFonts w:ascii="Times New Roman" w:hAnsi="Times New Roman"/>
          <w:sz w:val="24"/>
          <w:szCs w:val="24"/>
        </w:rPr>
        <w:t>овладение целостными представлениями об историческом пути народов как необходимой основой миропонимания и познания совреме</w:t>
      </w:r>
      <w:r w:rsidRPr="00FA18A8">
        <w:rPr>
          <w:rFonts w:ascii="Times New Roman" w:hAnsi="Times New Roman"/>
          <w:sz w:val="24"/>
          <w:szCs w:val="24"/>
        </w:rPr>
        <w:t>н</w:t>
      </w:r>
      <w:r w:rsidRPr="00FA18A8">
        <w:rPr>
          <w:rFonts w:ascii="Times New Roman" w:hAnsi="Times New Roman"/>
          <w:sz w:val="24"/>
          <w:szCs w:val="24"/>
        </w:rPr>
        <w:t>ного общества;</w:t>
      </w:r>
    </w:p>
    <w:p w:rsidR="00AF4F35" w:rsidRPr="00FA18A8" w:rsidRDefault="00AF4F35" w:rsidP="00AF4F35">
      <w:pPr>
        <w:tabs>
          <w:tab w:val="left" w:pos="1260"/>
        </w:tabs>
        <w:spacing w:after="0" w:line="240" w:lineRule="auto"/>
        <w:ind w:firstLine="851"/>
        <w:rPr>
          <w:rFonts w:ascii="Times New Roman" w:hAnsi="Times New Roman"/>
          <w:sz w:val="24"/>
          <w:szCs w:val="24"/>
        </w:rPr>
      </w:pPr>
      <w:r w:rsidRPr="00FA18A8">
        <w:rPr>
          <w:rFonts w:ascii="Times New Roman" w:hAnsi="Times New Roman"/>
          <w:sz w:val="24"/>
          <w:szCs w:val="24"/>
        </w:rPr>
        <w:t>способность применять понятийный аппарат исторического знания;</w:t>
      </w:r>
    </w:p>
    <w:p w:rsidR="00AF4F35" w:rsidRPr="00FA18A8" w:rsidRDefault="00AF4F35" w:rsidP="00AF4F35">
      <w:pPr>
        <w:tabs>
          <w:tab w:val="left" w:pos="1316"/>
        </w:tabs>
        <w:spacing w:after="0" w:line="240" w:lineRule="auto"/>
        <w:ind w:firstLine="851"/>
        <w:rPr>
          <w:rFonts w:ascii="Times New Roman" w:hAnsi="Times New Roman"/>
          <w:sz w:val="24"/>
          <w:szCs w:val="24"/>
        </w:rPr>
      </w:pPr>
      <w:r w:rsidRPr="00FA18A8">
        <w:rPr>
          <w:rFonts w:ascii="Times New Roman" w:hAnsi="Times New Roman"/>
          <w:sz w:val="24"/>
          <w:szCs w:val="24"/>
        </w:rPr>
        <w:t>умение изучать информацию различных исторических</w:t>
      </w:r>
      <w:r>
        <w:rPr>
          <w:rFonts w:ascii="Times New Roman" w:hAnsi="Times New Roman"/>
          <w:sz w:val="24"/>
          <w:szCs w:val="24"/>
        </w:rPr>
        <w:t xml:space="preserve"> </w:t>
      </w:r>
      <w:r w:rsidRPr="00FA18A8">
        <w:rPr>
          <w:rFonts w:ascii="Times New Roman" w:hAnsi="Times New Roman"/>
          <w:sz w:val="24"/>
          <w:szCs w:val="24"/>
        </w:rPr>
        <w:t>источников, раскрывая их познавательную ценность;</w:t>
      </w:r>
    </w:p>
    <w:p w:rsidR="00AF4F35" w:rsidRPr="00FA18A8" w:rsidRDefault="00AF4F35" w:rsidP="00AF4F35">
      <w:pPr>
        <w:tabs>
          <w:tab w:val="left" w:pos="1314"/>
        </w:tabs>
        <w:spacing w:after="0" w:line="240" w:lineRule="auto"/>
        <w:ind w:firstLine="851"/>
        <w:rPr>
          <w:rFonts w:ascii="Times New Roman" w:hAnsi="Times New Roman"/>
          <w:sz w:val="24"/>
          <w:szCs w:val="24"/>
        </w:rPr>
      </w:pPr>
      <w:r w:rsidRPr="00FA18A8">
        <w:rPr>
          <w:rFonts w:ascii="Times New Roman" w:hAnsi="Times New Roman"/>
          <w:sz w:val="24"/>
          <w:szCs w:val="24"/>
        </w:rPr>
        <w:t>расширение опыта оценочной деятельности на основе осмысления жизни и деяний личностей и народов в истории;</w:t>
      </w:r>
    </w:p>
    <w:p w:rsidR="00AF4F35" w:rsidRPr="00FA18A8" w:rsidRDefault="00AF4F35" w:rsidP="00AF4F35">
      <w:pPr>
        <w:tabs>
          <w:tab w:val="left" w:pos="1254"/>
        </w:tabs>
        <w:spacing w:after="0" w:line="240" w:lineRule="auto"/>
        <w:ind w:firstLine="851"/>
        <w:rPr>
          <w:rFonts w:ascii="Times New Roman" w:hAnsi="Times New Roman"/>
          <w:sz w:val="24"/>
          <w:szCs w:val="24"/>
        </w:rPr>
      </w:pPr>
      <w:r w:rsidRPr="00FA18A8">
        <w:rPr>
          <w:rFonts w:ascii="Times New Roman" w:hAnsi="Times New Roman"/>
          <w:sz w:val="24"/>
          <w:szCs w:val="24"/>
        </w:rPr>
        <w:t>готовность применять исторические знания для выявления и сохранения исторических и культурных памятников своей страны и мира.</w:t>
      </w:r>
    </w:p>
    <w:p w:rsidR="00AF4F35" w:rsidRPr="00FA18A8" w:rsidRDefault="00AF4F35" w:rsidP="00AF4F35">
      <w:pPr>
        <w:tabs>
          <w:tab w:val="left" w:pos="1254"/>
        </w:tabs>
        <w:spacing w:after="0" w:line="240" w:lineRule="auto"/>
        <w:ind w:right="20" w:firstLine="851"/>
        <w:rPr>
          <w:rFonts w:ascii="Times New Roman" w:hAnsi="Times New Roman"/>
          <w:sz w:val="24"/>
          <w:szCs w:val="24"/>
        </w:rPr>
      </w:pPr>
      <w:r w:rsidRPr="00FA18A8">
        <w:rPr>
          <w:rFonts w:ascii="Times New Roman" w:hAnsi="Times New Roman"/>
          <w:sz w:val="24"/>
          <w:szCs w:val="24"/>
        </w:rPr>
        <w:t>знать и понимать имена выдающихся деятелей XVIII в., важнейшие</w:t>
      </w:r>
      <w:r>
        <w:rPr>
          <w:rFonts w:ascii="Times New Roman" w:hAnsi="Times New Roman"/>
          <w:sz w:val="24"/>
          <w:szCs w:val="24"/>
        </w:rPr>
        <w:t xml:space="preserve"> </w:t>
      </w:r>
      <w:r w:rsidRPr="00FA18A8">
        <w:rPr>
          <w:rFonts w:ascii="Times New Roman" w:hAnsi="Times New Roman"/>
          <w:sz w:val="24"/>
          <w:szCs w:val="24"/>
        </w:rPr>
        <w:t>факты их биографии;</w:t>
      </w:r>
    </w:p>
    <w:p w:rsidR="00AF4F35" w:rsidRPr="00FA18A8" w:rsidRDefault="00AF4F35" w:rsidP="00AF4F35">
      <w:pPr>
        <w:tabs>
          <w:tab w:val="left" w:pos="1254"/>
        </w:tabs>
        <w:spacing w:after="0" w:line="240" w:lineRule="auto"/>
        <w:ind w:firstLine="851"/>
        <w:rPr>
          <w:rFonts w:ascii="Times New Roman" w:hAnsi="Times New Roman"/>
          <w:sz w:val="24"/>
          <w:szCs w:val="24"/>
        </w:rPr>
      </w:pPr>
      <w:r w:rsidRPr="00FA18A8">
        <w:rPr>
          <w:rFonts w:ascii="Times New Roman" w:hAnsi="Times New Roman"/>
          <w:sz w:val="24"/>
          <w:szCs w:val="24"/>
        </w:rPr>
        <w:t>различать основные этапы и ключевые события всеобщей истории периода конца XVII — XVIII в.;</w:t>
      </w:r>
    </w:p>
    <w:p w:rsidR="00AF4F35" w:rsidRPr="00FA18A8" w:rsidRDefault="00AF4F35" w:rsidP="00AF4F35">
      <w:pPr>
        <w:tabs>
          <w:tab w:val="left" w:pos="1254"/>
        </w:tabs>
        <w:spacing w:after="0" w:line="240" w:lineRule="auto"/>
        <w:ind w:firstLine="851"/>
        <w:rPr>
          <w:rFonts w:ascii="Times New Roman" w:hAnsi="Times New Roman"/>
          <w:sz w:val="24"/>
          <w:szCs w:val="24"/>
        </w:rPr>
      </w:pPr>
      <w:r w:rsidRPr="00FA18A8">
        <w:rPr>
          <w:rFonts w:ascii="Times New Roman" w:hAnsi="Times New Roman"/>
          <w:sz w:val="24"/>
          <w:szCs w:val="24"/>
        </w:rPr>
        <w:t>знать и понимать важнейшие достижения культуры и системы ценностей, сформировавшиеся в ходе исторического развития;</w:t>
      </w:r>
    </w:p>
    <w:p w:rsidR="00AF4F35" w:rsidRPr="00FA18A8" w:rsidRDefault="00AF4F35" w:rsidP="00AF4F35">
      <w:pPr>
        <w:tabs>
          <w:tab w:val="left" w:pos="1260"/>
        </w:tabs>
        <w:spacing w:after="0" w:line="240" w:lineRule="auto"/>
        <w:ind w:firstLine="851"/>
        <w:rPr>
          <w:rFonts w:ascii="Times New Roman" w:hAnsi="Times New Roman"/>
          <w:sz w:val="24"/>
          <w:szCs w:val="24"/>
        </w:rPr>
      </w:pPr>
      <w:r w:rsidRPr="00FA18A8">
        <w:rPr>
          <w:rFonts w:ascii="Times New Roman" w:hAnsi="Times New Roman"/>
          <w:sz w:val="24"/>
          <w:szCs w:val="24"/>
        </w:rPr>
        <w:t>изученные виды истори</w:t>
      </w:r>
      <w:r>
        <w:rPr>
          <w:rFonts w:ascii="Times New Roman" w:hAnsi="Times New Roman"/>
          <w:sz w:val="24"/>
          <w:szCs w:val="24"/>
        </w:rPr>
        <w:t>ческих источников;</w:t>
      </w:r>
    </w:p>
    <w:p w:rsidR="00AF4F35" w:rsidRPr="00FA18A8" w:rsidRDefault="00AF4F35" w:rsidP="00AF4F35">
      <w:pPr>
        <w:tabs>
          <w:tab w:val="left" w:pos="1254"/>
        </w:tabs>
        <w:spacing w:after="0" w:line="240" w:lineRule="auto"/>
        <w:ind w:firstLine="851"/>
        <w:jc w:val="both"/>
        <w:rPr>
          <w:rFonts w:ascii="Times New Roman" w:hAnsi="Times New Roman"/>
          <w:sz w:val="24"/>
          <w:szCs w:val="24"/>
        </w:rPr>
      </w:pPr>
      <w:r w:rsidRPr="00FA18A8">
        <w:rPr>
          <w:rFonts w:ascii="Times New Roman" w:hAnsi="Times New Roman"/>
          <w:sz w:val="24"/>
          <w:szCs w:val="24"/>
        </w:rPr>
        <w:t>соотносить даты событий отечественной и всеобщей истории с веком; определять последовательность и длительность</w:t>
      </w:r>
      <w:r>
        <w:rPr>
          <w:rFonts w:ascii="Times New Roman" w:hAnsi="Times New Roman"/>
          <w:sz w:val="24"/>
          <w:szCs w:val="24"/>
        </w:rPr>
        <w:t xml:space="preserve"> </w:t>
      </w:r>
      <w:r w:rsidRPr="00FA18A8">
        <w:rPr>
          <w:rFonts w:ascii="Times New Roman" w:hAnsi="Times New Roman"/>
          <w:sz w:val="24"/>
          <w:szCs w:val="24"/>
        </w:rPr>
        <w:t>важнейших соб</w:t>
      </w:r>
      <w:r w:rsidRPr="00FA18A8">
        <w:rPr>
          <w:rFonts w:ascii="Times New Roman" w:hAnsi="Times New Roman"/>
          <w:sz w:val="24"/>
          <w:szCs w:val="24"/>
        </w:rPr>
        <w:t>ы</w:t>
      </w:r>
      <w:r w:rsidRPr="00FA18A8">
        <w:rPr>
          <w:rFonts w:ascii="Times New Roman" w:hAnsi="Times New Roman"/>
          <w:sz w:val="24"/>
          <w:szCs w:val="24"/>
        </w:rPr>
        <w:t>тий отечественной и всеобщей истории;</w:t>
      </w:r>
    </w:p>
    <w:p w:rsidR="00AF4F35" w:rsidRPr="00FA18A8" w:rsidRDefault="00AF4F35" w:rsidP="00AF4F35">
      <w:pPr>
        <w:tabs>
          <w:tab w:val="left" w:pos="1254"/>
        </w:tabs>
        <w:spacing w:after="0" w:line="240" w:lineRule="auto"/>
        <w:ind w:firstLine="851"/>
        <w:rPr>
          <w:rFonts w:ascii="Times New Roman" w:hAnsi="Times New Roman"/>
          <w:sz w:val="24"/>
          <w:szCs w:val="24"/>
        </w:rPr>
      </w:pPr>
      <w:r w:rsidRPr="00FA18A8">
        <w:rPr>
          <w:rFonts w:ascii="Times New Roman" w:hAnsi="Times New Roman"/>
          <w:sz w:val="24"/>
          <w:szCs w:val="24"/>
        </w:rPr>
        <w:t>использовать текст исторического источника при ответе на вопросы и решении различных учебных задач, сравнивать свидетельства ра</w:t>
      </w:r>
      <w:r w:rsidRPr="00FA18A8">
        <w:rPr>
          <w:rFonts w:ascii="Times New Roman" w:hAnsi="Times New Roman"/>
          <w:sz w:val="24"/>
          <w:szCs w:val="24"/>
        </w:rPr>
        <w:t>з</w:t>
      </w:r>
      <w:r w:rsidRPr="00FA18A8">
        <w:rPr>
          <w:rFonts w:ascii="Times New Roman" w:hAnsi="Times New Roman"/>
          <w:sz w:val="24"/>
          <w:szCs w:val="24"/>
        </w:rPr>
        <w:t>ных источников;</w:t>
      </w:r>
    </w:p>
    <w:p w:rsidR="00AF4F35" w:rsidRPr="00FA18A8" w:rsidRDefault="00AF4F35" w:rsidP="00AF4F35">
      <w:pPr>
        <w:tabs>
          <w:tab w:val="left" w:pos="1254"/>
        </w:tabs>
        <w:spacing w:after="0" w:line="240" w:lineRule="auto"/>
        <w:ind w:firstLine="851"/>
        <w:rPr>
          <w:rFonts w:ascii="Times New Roman" w:hAnsi="Times New Roman"/>
          <w:sz w:val="24"/>
          <w:szCs w:val="24"/>
        </w:rPr>
      </w:pPr>
      <w:r w:rsidRPr="00FA18A8">
        <w:rPr>
          <w:rFonts w:ascii="Times New Roman" w:hAnsi="Times New Roman"/>
          <w:sz w:val="24"/>
          <w:szCs w:val="24"/>
        </w:rPr>
        <w:t>показывать на исторической карте территории расселения народов, границы государств, города, места значительных исторических соб</w:t>
      </w:r>
      <w:r w:rsidRPr="00FA18A8">
        <w:rPr>
          <w:rFonts w:ascii="Times New Roman" w:hAnsi="Times New Roman"/>
          <w:sz w:val="24"/>
          <w:szCs w:val="24"/>
        </w:rPr>
        <w:t>ы</w:t>
      </w:r>
      <w:r w:rsidRPr="00FA18A8">
        <w:rPr>
          <w:rFonts w:ascii="Times New Roman" w:hAnsi="Times New Roman"/>
          <w:sz w:val="24"/>
          <w:szCs w:val="24"/>
        </w:rPr>
        <w:t>тий;</w:t>
      </w:r>
    </w:p>
    <w:p w:rsidR="00AF4F35" w:rsidRPr="00FA18A8" w:rsidRDefault="00AF4F35" w:rsidP="00AF4F35">
      <w:pPr>
        <w:tabs>
          <w:tab w:val="left" w:pos="1314"/>
        </w:tabs>
        <w:spacing w:after="0" w:line="240" w:lineRule="auto"/>
        <w:ind w:firstLine="851"/>
        <w:rPr>
          <w:rFonts w:ascii="Times New Roman" w:hAnsi="Times New Roman"/>
          <w:sz w:val="24"/>
          <w:szCs w:val="24"/>
        </w:rPr>
      </w:pPr>
      <w:r w:rsidRPr="00FA18A8">
        <w:rPr>
          <w:rFonts w:ascii="Times New Roman" w:hAnsi="Times New Roman"/>
          <w:sz w:val="24"/>
          <w:szCs w:val="24"/>
        </w:rPr>
        <w:t>рассказывать о важнейших исторических событиях и их участниках, опираясь на знание необходимых фактов, дат, терминов; давать оп</w:t>
      </w:r>
      <w:r w:rsidRPr="00FA18A8">
        <w:rPr>
          <w:rFonts w:ascii="Times New Roman" w:hAnsi="Times New Roman"/>
          <w:sz w:val="24"/>
          <w:szCs w:val="24"/>
        </w:rPr>
        <w:t>и</w:t>
      </w:r>
      <w:r w:rsidRPr="00FA18A8">
        <w:rPr>
          <w:rFonts w:ascii="Times New Roman" w:hAnsi="Times New Roman"/>
          <w:sz w:val="24"/>
          <w:szCs w:val="24"/>
        </w:rPr>
        <w:t>сание исторических событий</w:t>
      </w:r>
      <w:r>
        <w:rPr>
          <w:rFonts w:ascii="Times New Roman" w:hAnsi="Times New Roman"/>
          <w:sz w:val="24"/>
          <w:szCs w:val="24"/>
        </w:rPr>
        <w:t xml:space="preserve"> </w:t>
      </w:r>
      <w:r w:rsidRPr="00FA18A8">
        <w:rPr>
          <w:rFonts w:ascii="Times New Roman" w:hAnsi="Times New Roman"/>
          <w:sz w:val="24"/>
          <w:szCs w:val="24"/>
        </w:rPr>
        <w:t>и памятников культуры на основе текста и иллюстративного материала учебника, фрагментов исторических исто</w:t>
      </w:r>
      <w:r w:rsidRPr="00FA18A8">
        <w:rPr>
          <w:rFonts w:ascii="Times New Roman" w:hAnsi="Times New Roman"/>
          <w:sz w:val="24"/>
          <w:szCs w:val="24"/>
        </w:rPr>
        <w:t>ч</w:t>
      </w:r>
      <w:r w:rsidRPr="00FA18A8">
        <w:rPr>
          <w:rFonts w:ascii="Times New Roman" w:hAnsi="Times New Roman"/>
          <w:sz w:val="24"/>
          <w:szCs w:val="24"/>
        </w:rPr>
        <w:t>ников; использовать приобретённые знания при написании</w:t>
      </w:r>
    </w:p>
    <w:p w:rsidR="00AF4F35" w:rsidRPr="00FA18A8" w:rsidRDefault="00AF4F35" w:rsidP="00AF4F35">
      <w:pPr>
        <w:tabs>
          <w:tab w:val="left" w:pos="1260"/>
        </w:tabs>
        <w:spacing w:after="0" w:line="240" w:lineRule="auto"/>
        <w:ind w:firstLine="851"/>
        <w:rPr>
          <w:rFonts w:ascii="Times New Roman" w:hAnsi="Times New Roman"/>
          <w:sz w:val="24"/>
          <w:szCs w:val="24"/>
        </w:rPr>
      </w:pPr>
      <w:r w:rsidRPr="00FA18A8">
        <w:rPr>
          <w:rFonts w:ascii="Times New Roman" w:hAnsi="Times New Roman"/>
          <w:sz w:val="24"/>
          <w:szCs w:val="24"/>
        </w:rPr>
        <w:t>творческих работ (в том числе сочинений), отчётов об экскурсиях, рефератов;</w:t>
      </w:r>
    </w:p>
    <w:p w:rsidR="00AF4F35" w:rsidRPr="00FA18A8" w:rsidRDefault="00AF4F35" w:rsidP="00AF4F35">
      <w:pPr>
        <w:tabs>
          <w:tab w:val="left" w:pos="1314"/>
        </w:tabs>
        <w:spacing w:after="0" w:line="240" w:lineRule="auto"/>
        <w:ind w:firstLine="851"/>
        <w:jc w:val="both"/>
        <w:rPr>
          <w:rFonts w:ascii="Times New Roman" w:hAnsi="Times New Roman"/>
          <w:sz w:val="24"/>
          <w:szCs w:val="24"/>
        </w:rPr>
      </w:pPr>
      <w:r w:rsidRPr="00FA18A8">
        <w:rPr>
          <w:rFonts w:ascii="Times New Roman" w:hAnsi="Times New Roman"/>
          <w:sz w:val="24"/>
          <w:szCs w:val="24"/>
        </w:rPr>
        <w:t>соотносить общие исторические процессы и отдельные факты; выявлять существенные черты исторических процессов, явлений и соб</w:t>
      </w:r>
      <w:r w:rsidRPr="00FA18A8">
        <w:rPr>
          <w:rFonts w:ascii="Times New Roman" w:hAnsi="Times New Roman"/>
          <w:sz w:val="24"/>
          <w:szCs w:val="24"/>
        </w:rPr>
        <w:t>ы</w:t>
      </w:r>
      <w:r w:rsidRPr="00FA18A8">
        <w:rPr>
          <w:rFonts w:ascii="Times New Roman" w:hAnsi="Times New Roman"/>
          <w:sz w:val="24"/>
          <w:szCs w:val="24"/>
        </w:rPr>
        <w:t>тий; группировать исторические явления и события по заданному признаку; объяснять смысл изученных исторических понятий и терминов, в</w:t>
      </w:r>
      <w:r w:rsidRPr="00FA18A8">
        <w:rPr>
          <w:rFonts w:ascii="Times New Roman" w:hAnsi="Times New Roman"/>
          <w:sz w:val="24"/>
          <w:szCs w:val="24"/>
        </w:rPr>
        <w:t>ы</w:t>
      </w:r>
      <w:r w:rsidRPr="00FA18A8">
        <w:rPr>
          <w:rFonts w:ascii="Times New Roman" w:hAnsi="Times New Roman"/>
          <w:sz w:val="24"/>
          <w:szCs w:val="24"/>
        </w:rPr>
        <w:t>являть общность и различия сравниваемых исторических событий</w:t>
      </w:r>
      <w:r>
        <w:rPr>
          <w:rFonts w:ascii="Times New Roman" w:hAnsi="Times New Roman"/>
          <w:sz w:val="24"/>
          <w:szCs w:val="24"/>
        </w:rPr>
        <w:t xml:space="preserve"> и явлений;</w:t>
      </w:r>
    </w:p>
    <w:p w:rsidR="00AF4F35" w:rsidRPr="00FA18A8" w:rsidRDefault="00AF4F35" w:rsidP="00AF4F35">
      <w:pPr>
        <w:tabs>
          <w:tab w:val="left" w:pos="1254"/>
        </w:tabs>
        <w:spacing w:after="0" w:line="240" w:lineRule="auto"/>
        <w:ind w:firstLine="851"/>
        <w:rPr>
          <w:rFonts w:ascii="Times New Roman" w:hAnsi="Times New Roman"/>
          <w:sz w:val="24"/>
          <w:szCs w:val="24"/>
        </w:rPr>
      </w:pPr>
      <w:r w:rsidRPr="00FA18A8">
        <w:rPr>
          <w:rFonts w:ascii="Times New Roman" w:hAnsi="Times New Roman"/>
          <w:sz w:val="24"/>
          <w:szCs w:val="24"/>
        </w:rPr>
        <w:t>определять на основе учебного материала причины</w:t>
      </w:r>
      <w:r>
        <w:rPr>
          <w:rFonts w:ascii="Times New Roman" w:hAnsi="Times New Roman"/>
          <w:sz w:val="24"/>
          <w:szCs w:val="24"/>
        </w:rPr>
        <w:t xml:space="preserve"> </w:t>
      </w:r>
      <w:r w:rsidRPr="00FA18A8">
        <w:rPr>
          <w:rFonts w:ascii="Times New Roman" w:hAnsi="Times New Roman"/>
          <w:sz w:val="24"/>
          <w:szCs w:val="24"/>
        </w:rPr>
        <w:t>и следствия важнейших исторических событий;</w:t>
      </w:r>
    </w:p>
    <w:p w:rsidR="00AF4F35" w:rsidRPr="00FA18A8" w:rsidRDefault="00AF4F35" w:rsidP="00AF4F35">
      <w:pPr>
        <w:tabs>
          <w:tab w:val="left" w:pos="1314"/>
        </w:tabs>
        <w:spacing w:after="0" w:line="240" w:lineRule="auto"/>
        <w:ind w:firstLine="851"/>
        <w:jc w:val="both"/>
        <w:rPr>
          <w:rFonts w:ascii="Times New Roman" w:hAnsi="Times New Roman"/>
          <w:sz w:val="24"/>
          <w:szCs w:val="24"/>
        </w:rPr>
      </w:pPr>
      <w:r w:rsidRPr="00FA18A8">
        <w:rPr>
          <w:rFonts w:ascii="Times New Roman" w:hAnsi="Times New Roman"/>
          <w:sz w:val="24"/>
          <w:szCs w:val="24"/>
        </w:rPr>
        <w:t>объяснять своё отношение к наиболее значительным событиям и личностям истории России (Петр I, Екатерина II, А.</w:t>
      </w:r>
      <w:r>
        <w:rPr>
          <w:rFonts w:ascii="Times New Roman" w:hAnsi="Times New Roman"/>
          <w:sz w:val="24"/>
          <w:szCs w:val="24"/>
        </w:rPr>
        <w:t xml:space="preserve"> </w:t>
      </w:r>
      <w:r w:rsidRPr="00FA18A8">
        <w:rPr>
          <w:rFonts w:ascii="Times New Roman" w:hAnsi="Times New Roman"/>
          <w:sz w:val="24"/>
          <w:szCs w:val="24"/>
        </w:rPr>
        <w:t>Меншиков, Бирон, Анна Иоанновна, Елизавета Петровна, Петр III, Павел I и др.) и всеобщей истории,</w:t>
      </w:r>
      <w:r>
        <w:rPr>
          <w:rFonts w:ascii="Times New Roman" w:hAnsi="Times New Roman"/>
          <w:sz w:val="24"/>
          <w:szCs w:val="24"/>
        </w:rPr>
        <w:t xml:space="preserve"> </w:t>
      </w:r>
      <w:r w:rsidRPr="00FA18A8">
        <w:rPr>
          <w:rFonts w:ascii="Times New Roman" w:hAnsi="Times New Roman"/>
          <w:sz w:val="24"/>
          <w:szCs w:val="24"/>
        </w:rPr>
        <w:t>достижениям отечественной и мировой культуры;</w:t>
      </w:r>
    </w:p>
    <w:p w:rsidR="00AF4F35" w:rsidRPr="00FA18A8" w:rsidRDefault="00AF4F35" w:rsidP="00AF4F35">
      <w:pPr>
        <w:tabs>
          <w:tab w:val="left" w:pos="1254"/>
        </w:tabs>
        <w:spacing w:after="0" w:line="240" w:lineRule="auto"/>
        <w:ind w:firstLine="851"/>
        <w:jc w:val="both"/>
        <w:rPr>
          <w:rFonts w:ascii="Times New Roman" w:hAnsi="Times New Roman"/>
          <w:sz w:val="24"/>
          <w:szCs w:val="24"/>
        </w:rPr>
      </w:pPr>
      <w:r w:rsidRPr="00FA18A8">
        <w:rPr>
          <w:rFonts w:ascii="Times New Roman" w:hAnsi="Times New Roman"/>
          <w:sz w:val="24"/>
          <w:szCs w:val="24"/>
        </w:rPr>
        <w:t>использовать приобретённые знания и умения в практической деятельности и повседневной жизни для понимания исторических причин и исторического значения событий и явлений современной жизни, для высказывания собственных суждений об историческом наследии народов России и мира, объяснения исторически сложившихся норм социального поведения, использования знаний об историческом пути и традициях народов России и мира в общении с людьми другой культуры, национальной и религиозной принадлежности.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Региональный компонент</w:t>
      </w:r>
    </w:p>
    <w:p w:rsidR="00AF4F35" w:rsidRPr="00FA18A8" w:rsidRDefault="00AF4F35" w:rsidP="00AF4F35">
      <w:pPr>
        <w:tabs>
          <w:tab w:val="left" w:pos="1254"/>
        </w:tabs>
        <w:spacing w:after="0" w:line="240" w:lineRule="auto"/>
        <w:ind w:firstLine="851"/>
        <w:jc w:val="both"/>
        <w:rPr>
          <w:rFonts w:ascii="Times New Roman" w:hAnsi="Times New Roman"/>
          <w:sz w:val="24"/>
          <w:szCs w:val="24"/>
        </w:rPr>
      </w:pPr>
      <w:r w:rsidRPr="00FA18A8">
        <w:rPr>
          <w:rFonts w:ascii="Times New Roman" w:hAnsi="Times New Roman"/>
          <w:sz w:val="24"/>
          <w:szCs w:val="24"/>
        </w:rPr>
        <w:t>поиск и презентация материалов истории своего края, страны, применение краеведческих знаний при составлении описаний историч</w:t>
      </w:r>
      <w:r w:rsidRPr="00FA18A8">
        <w:rPr>
          <w:rFonts w:ascii="Times New Roman" w:hAnsi="Times New Roman"/>
          <w:sz w:val="24"/>
          <w:szCs w:val="24"/>
        </w:rPr>
        <w:t>е</w:t>
      </w:r>
      <w:r w:rsidRPr="00FA18A8">
        <w:rPr>
          <w:rFonts w:ascii="Times New Roman" w:hAnsi="Times New Roman"/>
          <w:sz w:val="24"/>
          <w:szCs w:val="24"/>
        </w:rPr>
        <w:t>ских и культурных памятников на территории современной Российской Федерации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lastRenderedPageBreak/>
        <w:t>Российская империя в XIX – начале XX вв.</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представление о территории России и её границах,</w:t>
      </w:r>
      <w:r>
        <w:rPr>
          <w:rFonts w:ascii="Times New Roman" w:hAnsi="Times New Roman"/>
          <w:sz w:val="24"/>
          <w:szCs w:val="24"/>
        </w:rPr>
        <w:t xml:space="preserve"> </w:t>
      </w:r>
      <w:r w:rsidRPr="00FA18A8">
        <w:rPr>
          <w:rFonts w:ascii="Times New Roman" w:hAnsi="Times New Roman"/>
          <w:sz w:val="24"/>
          <w:szCs w:val="24"/>
        </w:rPr>
        <w:t>об их и</w:t>
      </w:r>
      <w:r>
        <w:rPr>
          <w:rFonts w:ascii="Times New Roman" w:hAnsi="Times New Roman"/>
          <w:sz w:val="24"/>
          <w:szCs w:val="24"/>
        </w:rPr>
        <w:t>зменениях на протяжении XIX в.;</w:t>
      </w:r>
    </w:p>
    <w:p w:rsidR="00AF4F35" w:rsidRPr="00FA18A8" w:rsidRDefault="00AF4F35" w:rsidP="00AF4F35">
      <w:pPr>
        <w:tabs>
          <w:tab w:val="left" w:pos="1186"/>
        </w:tabs>
        <w:spacing w:after="0" w:line="240" w:lineRule="auto"/>
        <w:ind w:firstLine="851"/>
        <w:rPr>
          <w:rFonts w:ascii="Times New Roman" w:hAnsi="Times New Roman"/>
          <w:sz w:val="24"/>
          <w:szCs w:val="24"/>
        </w:rPr>
      </w:pPr>
      <w:r w:rsidRPr="00FA18A8">
        <w:rPr>
          <w:rFonts w:ascii="Times New Roman" w:hAnsi="Times New Roman"/>
          <w:sz w:val="24"/>
          <w:szCs w:val="24"/>
        </w:rPr>
        <w:t>знание истории и географии края, его достижений</w:t>
      </w:r>
      <w:r>
        <w:rPr>
          <w:rFonts w:ascii="Times New Roman" w:hAnsi="Times New Roman"/>
          <w:sz w:val="24"/>
          <w:szCs w:val="24"/>
        </w:rPr>
        <w:t xml:space="preserve"> </w:t>
      </w:r>
      <w:r w:rsidRPr="00FA18A8">
        <w:rPr>
          <w:rFonts w:ascii="Times New Roman" w:hAnsi="Times New Roman"/>
          <w:sz w:val="24"/>
          <w:szCs w:val="24"/>
        </w:rPr>
        <w:t>и культур</w:t>
      </w:r>
      <w:r>
        <w:rPr>
          <w:rFonts w:ascii="Times New Roman" w:hAnsi="Times New Roman"/>
          <w:sz w:val="24"/>
          <w:szCs w:val="24"/>
        </w:rPr>
        <w:t>ных традиций в изучаемый период</w:t>
      </w:r>
    </w:p>
    <w:p w:rsidR="00AF4F35" w:rsidRPr="00FA18A8" w:rsidRDefault="00AF4F35" w:rsidP="00AF4F35">
      <w:pPr>
        <w:tabs>
          <w:tab w:val="left" w:pos="1140"/>
        </w:tabs>
        <w:spacing w:after="0" w:line="240" w:lineRule="auto"/>
        <w:ind w:firstLine="851"/>
        <w:rPr>
          <w:rFonts w:ascii="Times New Roman" w:hAnsi="Times New Roman"/>
          <w:sz w:val="24"/>
          <w:szCs w:val="24"/>
        </w:rPr>
      </w:pPr>
      <w:r w:rsidRPr="00FA18A8">
        <w:rPr>
          <w:rFonts w:ascii="Times New Roman" w:hAnsi="Times New Roman"/>
          <w:sz w:val="24"/>
          <w:szCs w:val="24"/>
        </w:rPr>
        <w:t>представление о социально-политическом устройстве</w:t>
      </w:r>
      <w:r>
        <w:rPr>
          <w:rFonts w:ascii="Times New Roman" w:hAnsi="Times New Roman"/>
          <w:sz w:val="24"/>
          <w:szCs w:val="24"/>
        </w:rPr>
        <w:t xml:space="preserve"> </w:t>
      </w:r>
      <w:r w:rsidRPr="00FA18A8">
        <w:rPr>
          <w:rFonts w:ascii="Times New Roman" w:hAnsi="Times New Roman"/>
          <w:sz w:val="24"/>
          <w:szCs w:val="24"/>
        </w:rPr>
        <w:t>Российской империи в XIX</w:t>
      </w:r>
    </w:p>
    <w:p w:rsidR="00AF4F35" w:rsidRPr="00FA18A8" w:rsidRDefault="00AF4F35" w:rsidP="00AF4F35">
      <w:pPr>
        <w:spacing w:after="0" w:line="240" w:lineRule="auto"/>
        <w:ind w:firstLine="851"/>
        <w:rPr>
          <w:rFonts w:ascii="Times New Roman" w:hAnsi="Times New Roman"/>
          <w:sz w:val="24"/>
          <w:szCs w:val="24"/>
        </w:rPr>
      </w:pPr>
      <w:r>
        <w:rPr>
          <w:rFonts w:ascii="Times New Roman" w:hAnsi="Times New Roman"/>
          <w:sz w:val="24"/>
          <w:szCs w:val="24"/>
        </w:rPr>
        <w:t>в.;</w:t>
      </w:r>
    </w:p>
    <w:p w:rsidR="00AF4F35" w:rsidRPr="00FA18A8" w:rsidRDefault="00AF4F35" w:rsidP="00AF4F35">
      <w:pPr>
        <w:tabs>
          <w:tab w:val="left" w:pos="1114"/>
        </w:tabs>
        <w:spacing w:after="0" w:line="240" w:lineRule="auto"/>
        <w:ind w:firstLine="851"/>
        <w:rPr>
          <w:rFonts w:ascii="Times New Roman" w:hAnsi="Times New Roman"/>
          <w:sz w:val="24"/>
          <w:szCs w:val="24"/>
        </w:rPr>
      </w:pPr>
      <w:r w:rsidRPr="00FA18A8">
        <w:rPr>
          <w:rFonts w:ascii="Times New Roman" w:hAnsi="Times New Roman"/>
          <w:sz w:val="24"/>
          <w:szCs w:val="24"/>
        </w:rPr>
        <w:t>умение ориентироваться в особенностях социальных</w:t>
      </w:r>
      <w:r>
        <w:rPr>
          <w:rFonts w:ascii="Times New Roman" w:hAnsi="Times New Roman"/>
          <w:sz w:val="24"/>
          <w:szCs w:val="24"/>
        </w:rPr>
        <w:t xml:space="preserve"> </w:t>
      </w:r>
      <w:r w:rsidRPr="00FA18A8">
        <w:rPr>
          <w:rFonts w:ascii="Times New Roman" w:hAnsi="Times New Roman"/>
          <w:sz w:val="24"/>
          <w:szCs w:val="24"/>
        </w:rPr>
        <w:t>отношений и взаимодействий социальных групп;</w:t>
      </w:r>
    </w:p>
    <w:p w:rsidR="00AF4F35" w:rsidRPr="00FA18A8" w:rsidRDefault="00AF4F35" w:rsidP="00AF4F35">
      <w:pPr>
        <w:tabs>
          <w:tab w:val="left" w:pos="1120"/>
        </w:tabs>
        <w:spacing w:after="0" w:line="240" w:lineRule="auto"/>
        <w:ind w:firstLine="851"/>
        <w:rPr>
          <w:rFonts w:ascii="Times New Roman" w:hAnsi="Times New Roman"/>
          <w:sz w:val="24"/>
          <w:szCs w:val="24"/>
        </w:rPr>
      </w:pPr>
      <w:r w:rsidRPr="00FA18A8">
        <w:rPr>
          <w:rFonts w:ascii="Times New Roman" w:hAnsi="Times New Roman"/>
          <w:sz w:val="24"/>
          <w:szCs w:val="24"/>
        </w:rPr>
        <w:t>представление о социальной стратификации и её эволюции на протяжении XIX в.;</w:t>
      </w:r>
    </w:p>
    <w:p w:rsidR="00AF4F35" w:rsidRPr="00FA18A8" w:rsidRDefault="00AF4F35" w:rsidP="00AF4F35">
      <w:pPr>
        <w:tabs>
          <w:tab w:val="left" w:pos="1120"/>
        </w:tabs>
        <w:spacing w:after="0" w:line="240" w:lineRule="auto"/>
        <w:ind w:firstLine="851"/>
        <w:rPr>
          <w:rFonts w:ascii="Times New Roman" w:hAnsi="Times New Roman"/>
          <w:sz w:val="24"/>
          <w:szCs w:val="24"/>
        </w:rPr>
      </w:pPr>
      <w:r w:rsidRPr="00FA18A8">
        <w:rPr>
          <w:rFonts w:ascii="Times New Roman" w:hAnsi="Times New Roman"/>
          <w:sz w:val="24"/>
          <w:szCs w:val="24"/>
        </w:rPr>
        <w:t>знание основных течений общественного движения</w:t>
      </w:r>
      <w:r>
        <w:rPr>
          <w:rFonts w:ascii="Times New Roman" w:hAnsi="Times New Roman"/>
          <w:sz w:val="24"/>
          <w:szCs w:val="24"/>
        </w:rPr>
        <w:t xml:space="preserve"> </w:t>
      </w:r>
      <w:r w:rsidRPr="00FA18A8">
        <w:rPr>
          <w:rFonts w:ascii="Times New Roman" w:hAnsi="Times New Roman"/>
          <w:sz w:val="24"/>
          <w:szCs w:val="24"/>
        </w:rPr>
        <w:t>XIX в. (декабристы, западники</w:t>
      </w:r>
    </w:p>
    <w:p w:rsidR="00AF4F35" w:rsidRPr="00716372" w:rsidRDefault="00AF4F35" w:rsidP="007D2B92">
      <w:pPr>
        <w:numPr>
          <w:ilvl w:val="0"/>
          <w:numId w:val="243"/>
        </w:numPr>
        <w:tabs>
          <w:tab w:val="left" w:pos="490"/>
        </w:tabs>
        <w:spacing w:after="0" w:line="240" w:lineRule="auto"/>
        <w:ind w:firstLine="851"/>
        <w:rPr>
          <w:rFonts w:ascii="Times New Roman" w:hAnsi="Times New Roman"/>
          <w:sz w:val="24"/>
          <w:szCs w:val="24"/>
        </w:rPr>
      </w:pPr>
      <w:r w:rsidRPr="00FA18A8">
        <w:rPr>
          <w:rFonts w:ascii="Times New Roman" w:hAnsi="Times New Roman"/>
          <w:sz w:val="24"/>
          <w:szCs w:val="24"/>
        </w:rPr>
        <w:t>славянофилы, либералы</w:t>
      </w:r>
      <w:r>
        <w:rPr>
          <w:rFonts w:ascii="Times New Roman" w:hAnsi="Times New Roman"/>
          <w:sz w:val="24"/>
          <w:szCs w:val="24"/>
        </w:rPr>
        <w:t xml:space="preserve"> </w:t>
      </w:r>
      <w:r w:rsidRPr="00FA18A8">
        <w:rPr>
          <w:rFonts w:ascii="Times New Roman" w:hAnsi="Times New Roman"/>
          <w:sz w:val="24"/>
          <w:szCs w:val="24"/>
        </w:rPr>
        <w:t>и консерваторы, народнические и марксистские организации), их отличительных черт и особенностей;</w:t>
      </w:r>
    </w:p>
    <w:p w:rsidR="00AF4F35" w:rsidRPr="00FA18A8" w:rsidRDefault="00AF4F35" w:rsidP="00AF4F35">
      <w:pPr>
        <w:tabs>
          <w:tab w:val="left" w:pos="1174"/>
        </w:tabs>
        <w:spacing w:after="0" w:line="240" w:lineRule="auto"/>
        <w:ind w:firstLine="851"/>
        <w:rPr>
          <w:rFonts w:ascii="Times New Roman" w:hAnsi="Times New Roman"/>
          <w:sz w:val="24"/>
          <w:szCs w:val="24"/>
        </w:rPr>
      </w:pPr>
      <w:r w:rsidRPr="00FA18A8">
        <w:rPr>
          <w:rFonts w:ascii="Times New Roman" w:hAnsi="Times New Roman"/>
          <w:sz w:val="24"/>
          <w:szCs w:val="24"/>
        </w:rPr>
        <w:t>установление взаимосвязи между общественным движением и политическими событиями (на примере реформ</w:t>
      </w:r>
      <w:r>
        <w:rPr>
          <w:rFonts w:ascii="Times New Roman" w:hAnsi="Times New Roman"/>
          <w:sz w:val="24"/>
          <w:szCs w:val="24"/>
        </w:rPr>
        <w:t xml:space="preserve"> </w:t>
      </w:r>
      <w:r w:rsidRPr="00FA18A8">
        <w:rPr>
          <w:rFonts w:ascii="Times New Roman" w:hAnsi="Times New Roman"/>
          <w:sz w:val="24"/>
          <w:szCs w:val="24"/>
        </w:rPr>
        <w:t>и контрреформ);</w:t>
      </w:r>
    </w:p>
    <w:p w:rsidR="00AF4F35" w:rsidRPr="00FA18A8" w:rsidRDefault="00AF4F35" w:rsidP="00AF4F35">
      <w:pPr>
        <w:tabs>
          <w:tab w:val="left" w:pos="1120"/>
        </w:tabs>
        <w:spacing w:after="0" w:line="240" w:lineRule="auto"/>
        <w:ind w:firstLine="851"/>
        <w:rPr>
          <w:rFonts w:ascii="Times New Roman" w:hAnsi="Times New Roman"/>
          <w:sz w:val="24"/>
          <w:szCs w:val="24"/>
        </w:rPr>
      </w:pPr>
      <w:r w:rsidRPr="00FA18A8">
        <w:rPr>
          <w:rFonts w:ascii="Times New Roman" w:hAnsi="Times New Roman"/>
          <w:sz w:val="24"/>
          <w:szCs w:val="24"/>
        </w:rPr>
        <w:t>определение и использование основных исторических</w:t>
      </w:r>
      <w:r>
        <w:rPr>
          <w:rFonts w:ascii="Times New Roman" w:hAnsi="Times New Roman"/>
          <w:sz w:val="24"/>
          <w:szCs w:val="24"/>
        </w:rPr>
        <w:t xml:space="preserve"> </w:t>
      </w:r>
      <w:r w:rsidRPr="00FA18A8">
        <w:rPr>
          <w:rFonts w:ascii="Times New Roman" w:hAnsi="Times New Roman"/>
          <w:sz w:val="24"/>
          <w:szCs w:val="24"/>
        </w:rPr>
        <w:t>понятий периода;</w:t>
      </w:r>
    </w:p>
    <w:p w:rsidR="00AF4F35" w:rsidRPr="00FA18A8" w:rsidRDefault="00AF4F35" w:rsidP="00AF4F35">
      <w:pPr>
        <w:tabs>
          <w:tab w:val="left" w:pos="1120"/>
        </w:tabs>
        <w:spacing w:after="0" w:line="240" w:lineRule="auto"/>
        <w:ind w:firstLine="851"/>
        <w:rPr>
          <w:rFonts w:ascii="Times New Roman" w:hAnsi="Times New Roman"/>
          <w:sz w:val="24"/>
          <w:szCs w:val="24"/>
        </w:rPr>
      </w:pPr>
      <w:r w:rsidRPr="00FA18A8">
        <w:rPr>
          <w:rFonts w:ascii="Times New Roman" w:hAnsi="Times New Roman"/>
          <w:sz w:val="24"/>
          <w:szCs w:val="24"/>
        </w:rPr>
        <w:t>установление причинно-следственных связей, объяснение исторических явлений;</w:t>
      </w:r>
    </w:p>
    <w:p w:rsidR="00AF4F35" w:rsidRPr="00FA18A8" w:rsidRDefault="00AF4F35" w:rsidP="00AF4F35">
      <w:pPr>
        <w:tabs>
          <w:tab w:val="left" w:pos="1227"/>
        </w:tabs>
        <w:spacing w:after="0" w:line="240" w:lineRule="auto"/>
        <w:ind w:firstLine="851"/>
        <w:rPr>
          <w:rFonts w:ascii="Times New Roman" w:hAnsi="Times New Roman"/>
          <w:sz w:val="24"/>
          <w:szCs w:val="24"/>
        </w:rPr>
      </w:pPr>
      <w:r w:rsidRPr="00FA18A8">
        <w:rPr>
          <w:rFonts w:ascii="Times New Roman" w:hAnsi="Times New Roman"/>
          <w:sz w:val="24"/>
          <w:szCs w:val="24"/>
        </w:rPr>
        <w:t>установление синхронистических связей истории России и стран Европы, Америки и Азии в XIX в.;</w:t>
      </w:r>
    </w:p>
    <w:p w:rsidR="00AF4F35" w:rsidRPr="00FA18A8" w:rsidRDefault="00AF4F35" w:rsidP="00AF4F35">
      <w:pPr>
        <w:tabs>
          <w:tab w:val="left" w:pos="1120"/>
        </w:tabs>
        <w:spacing w:after="0" w:line="240" w:lineRule="auto"/>
        <w:ind w:firstLine="851"/>
        <w:rPr>
          <w:rFonts w:ascii="Times New Roman" w:hAnsi="Times New Roman"/>
          <w:sz w:val="24"/>
          <w:szCs w:val="24"/>
        </w:rPr>
      </w:pPr>
      <w:r w:rsidRPr="00FA18A8">
        <w:rPr>
          <w:rFonts w:ascii="Times New Roman" w:hAnsi="Times New Roman"/>
          <w:sz w:val="24"/>
          <w:szCs w:val="24"/>
        </w:rPr>
        <w:t>составление и анализ генеалогических схем и таблиц;</w:t>
      </w:r>
    </w:p>
    <w:p w:rsidR="00AF4F35" w:rsidRPr="00FA18A8" w:rsidRDefault="00AF4F35" w:rsidP="00AF4F35">
      <w:pPr>
        <w:tabs>
          <w:tab w:val="left" w:pos="1196"/>
        </w:tabs>
        <w:spacing w:after="0" w:line="240" w:lineRule="auto"/>
        <w:ind w:firstLine="851"/>
        <w:jc w:val="both"/>
        <w:rPr>
          <w:rFonts w:ascii="Times New Roman" w:hAnsi="Times New Roman"/>
          <w:sz w:val="24"/>
          <w:szCs w:val="24"/>
        </w:rPr>
      </w:pPr>
      <w:r w:rsidRPr="00FA18A8">
        <w:rPr>
          <w:rFonts w:ascii="Times New Roman" w:hAnsi="Times New Roman"/>
          <w:sz w:val="24"/>
          <w:szCs w:val="24"/>
        </w:rPr>
        <w:t>поиск в источниках различного типа и вида (в художественной и научной литературе) информации о событиях и явлениях прошлого с использованием понятийного</w:t>
      </w:r>
      <w:r>
        <w:rPr>
          <w:rFonts w:ascii="Times New Roman" w:hAnsi="Times New Roman"/>
          <w:sz w:val="24"/>
          <w:szCs w:val="24"/>
        </w:rPr>
        <w:t xml:space="preserve"> </w:t>
      </w:r>
      <w:r w:rsidRPr="00FA18A8">
        <w:rPr>
          <w:rFonts w:ascii="Times New Roman" w:hAnsi="Times New Roman"/>
          <w:sz w:val="24"/>
          <w:szCs w:val="24"/>
        </w:rPr>
        <w:t xml:space="preserve">и познавательного </w:t>
      </w:r>
      <w:r>
        <w:rPr>
          <w:rFonts w:ascii="Times New Roman" w:hAnsi="Times New Roman"/>
          <w:sz w:val="24"/>
          <w:szCs w:val="24"/>
        </w:rPr>
        <w:t>инструментария социальных наук;</w:t>
      </w:r>
    </w:p>
    <w:p w:rsidR="00AF4F35" w:rsidRPr="00FA18A8" w:rsidRDefault="00AF4F35" w:rsidP="00AF4F35">
      <w:pPr>
        <w:tabs>
          <w:tab w:val="left" w:pos="1299"/>
        </w:tabs>
        <w:spacing w:after="0" w:line="240" w:lineRule="auto"/>
        <w:jc w:val="both"/>
        <w:rPr>
          <w:rFonts w:ascii="Times New Roman" w:hAnsi="Times New Roman"/>
          <w:sz w:val="24"/>
          <w:szCs w:val="24"/>
        </w:rPr>
      </w:pPr>
      <w:r w:rsidRPr="00FA18A8">
        <w:rPr>
          <w:rFonts w:ascii="Times New Roman" w:hAnsi="Times New Roman"/>
          <w:sz w:val="24"/>
          <w:szCs w:val="24"/>
        </w:rPr>
        <w:t>анализ информации, содержащейся в исторических</w:t>
      </w:r>
      <w:r>
        <w:rPr>
          <w:rFonts w:ascii="Times New Roman" w:hAnsi="Times New Roman"/>
          <w:sz w:val="24"/>
          <w:szCs w:val="24"/>
        </w:rPr>
        <w:t xml:space="preserve"> </w:t>
      </w:r>
      <w:r w:rsidRPr="00FA18A8">
        <w:rPr>
          <w:rFonts w:ascii="Times New Roman" w:hAnsi="Times New Roman"/>
          <w:sz w:val="24"/>
          <w:szCs w:val="24"/>
        </w:rPr>
        <w:t>источниках XIX в. (законодательные акты, конституционные проекты, документы декабрис</w:t>
      </w:r>
      <w:r w:rsidRPr="00FA18A8">
        <w:rPr>
          <w:rFonts w:ascii="Times New Roman" w:hAnsi="Times New Roman"/>
          <w:sz w:val="24"/>
          <w:szCs w:val="24"/>
        </w:rPr>
        <w:t>т</w:t>
      </w:r>
      <w:r w:rsidRPr="00FA18A8">
        <w:rPr>
          <w:rFonts w:ascii="Times New Roman" w:hAnsi="Times New Roman"/>
          <w:sz w:val="24"/>
          <w:szCs w:val="24"/>
        </w:rPr>
        <w:t>ских обществ, частная</w:t>
      </w:r>
      <w:r>
        <w:rPr>
          <w:rFonts w:ascii="Times New Roman" w:hAnsi="Times New Roman"/>
          <w:sz w:val="24"/>
          <w:szCs w:val="24"/>
        </w:rPr>
        <w:t xml:space="preserve"> </w:t>
      </w:r>
      <w:r w:rsidRPr="00FA18A8">
        <w:rPr>
          <w:rFonts w:ascii="Times New Roman" w:hAnsi="Times New Roman"/>
          <w:sz w:val="24"/>
          <w:szCs w:val="24"/>
        </w:rPr>
        <w:t>переписка, мемуарная литература и др.);</w:t>
      </w:r>
    </w:p>
    <w:p w:rsidR="00AF4F35" w:rsidRPr="00FA18A8" w:rsidRDefault="00AF4F35" w:rsidP="00AF4F35">
      <w:pPr>
        <w:tabs>
          <w:tab w:val="left" w:pos="1129"/>
        </w:tabs>
        <w:spacing w:after="0" w:line="240" w:lineRule="auto"/>
        <w:jc w:val="both"/>
        <w:rPr>
          <w:rFonts w:ascii="Times New Roman" w:hAnsi="Times New Roman"/>
          <w:sz w:val="24"/>
          <w:szCs w:val="24"/>
        </w:rPr>
      </w:pPr>
      <w:r w:rsidRPr="00FA18A8">
        <w:rPr>
          <w:rFonts w:ascii="Times New Roman" w:hAnsi="Times New Roman"/>
          <w:sz w:val="24"/>
          <w:szCs w:val="24"/>
        </w:rPr>
        <w:t>анализ и историческая оценка действий исторических личностей и принимаемых ими решений (императоры Александр I, Николай I, Александр II, Александр III,</w:t>
      </w:r>
      <w:r>
        <w:rPr>
          <w:rFonts w:ascii="Times New Roman" w:hAnsi="Times New Roman"/>
          <w:sz w:val="24"/>
          <w:szCs w:val="24"/>
        </w:rPr>
        <w:t xml:space="preserve"> </w:t>
      </w:r>
      <w:r w:rsidRPr="00FA18A8">
        <w:rPr>
          <w:rFonts w:ascii="Times New Roman" w:hAnsi="Times New Roman"/>
          <w:sz w:val="24"/>
          <w:szCs w:val="24"/>
        </w:rPr>
        <w:t>Николай II; государственные деятели М. М. Сперанский,</w:t>
      </w:r>
      <w:r>
        <w:rPr>
          <w:rFonts w:ascii="Times New Roman" w:hAnsi="Times New Roman"/>
          <w:sz w:val="24"/>
          <w:szCs w:val="24"/>
        </w:rPr>
        <w:t xml:space="preserve"> </w:t>
      </w:r>
      <w:r w:rsidRPr="00FA18A8">
        <w:rPr>
          <w:rFonts w:ascii="Times New Roman" w:hAnsi="Times New Roman"/>
          <w:sz w:val="24"/>
          <w:szCs w:val="24"/>
        </w:rPr>
        <w:t>А. А. Аракчеев, Н. А. и Д. А. Милютины, К. П. Победоносцев и др.; общественные деятели К. С. Аксаков,</w:t>
      </w:r>
      <w:r>
        <w:rPr>
          <w:rFonts w:ascii="Times New Roman" w:hAnsi="Times New Roman"/>
          <w:sz w:val="24"/>
          <w:szCs w:val="24"/>
        </w:rPr>
        <w:t xml:space="preserve"> </w:t>
      </w:r>
      <w:r w:rsidRPr="00FA18A8">
        <w:rPr>
          <w:rFonts w:ascii="Times New Roman" w:hAnsi="Times New Roman"/>
          <w:sz w:val="24"/>
          <w:szCs w:val="24"/>
        </w:rPr>
        <w:t>Н. М. Унковский, Б. Н. Чичерин и др.; представители оппозиционного движения П. И. Пестель, М. П. Б</w:t>
      </w:r>
      <w:r w:rsidRPr="00FA18A8">
        <w:rPr>
          <w:rFonts w:ascii="Times New Roman" w:hAnsi="Times New Roman"/>
          <w:sz w:val="24"/>
          <w:szCs w:val="24"/>
        </w:rPr>
        <w:t>у</w:t>
      </w:r>
      <w:r w:rsidRPr="00FA18A8">
        <w:rPr>
          <w:rFonts w:ascii="Times New Roman" w:hAnsi="Times New Roman"/>
          <w:sz w:val="24"/>
          <w:szCs w:val="24"/>
        </w:rPr>
        <w:t>ташевич-Петрашевский, А. И. Желябов и др.), а также влияния их</w:t>
      </w:r>
      <w:r>
        <w:rPr>
          <w:rFonts w:ascii="Times New Roman" w:hAnsi="Times New Roman"/>
          <w:sz w:val="24"/>
          <w:szCs w:val="24"/>
        </w:rPr>
        <w:t xml:space="preserve"> </w:t>
      </w:r>
      <w:r w:rsidRPr="00FA18A8">
        <w:rPr>
          <w:rFonts w:ascii="Times New Roman" w:hAnsi="Times New Roman"/>
          <w:sz w:val="24"/>
          <w:szCs w:val="24"/>
        </w:rPr>
        <w:t>деятельности на развитие Российского государства;</w:t>
      </w:r>
    </w:p>
    <w:p w:rsidR="00AF4F35" w:rsidRPr="00FA18A8" w:rsidRDefault="00AF4F35" w:rsidP="00AF4F35">
      <w:pPr>
        <w:tabs>
          <w:tab w:val="left" w:pos="1143"/>
        </w:tabs>
        <w:spacing w:after="0" w:line="240" w:lineRule="auto"/>
        <w:ind w:right="20"/>
        <w:rPr>
          <w:rFonts w:ascii="Times New Roman" w:hAnsi="Times New Roman"/>
          <w:sz w:val="24"/>
          <w:szCs w:val="24"/>
        </w:rPr>
      </w:pPr>
      <w:r w:rsidRPr="00FA18A8">
        <w:rPr>
          <w:rFonts w:ascii="Times New Roman" w:hAnsi="Times New Roman"/>
          <w:sz w:val="24"/>
          <w:szCs w:val="24"/>
        </w:rPr>
        <w:t>сопоставление (при помощи учителя) различных версий и оценок исторических событий и личностей;</w:t>
      </w:r>
    </w:p>
    <w:p w:rsidR="00AF4F35" w:rsidRPr="00FA18A8" w:rsidRDefault="00AF4F35" w:rsidP="00AF4F35">
      <w:pPr>
        <w:tabs>
          <w:tab w:val="left" w:pos="0"/>
        </w:tabs>
        <w:spacing w:after="0" w:line="240" w:lineRule="auto"/>
        <w:ind w:firstLine="851"/>
        <w:jc w:val="right"/>
        <w:rPr>
          <w:rFonts w:ascii="Times New Roman" w:hAnsi="Times New Roman"/>
          <w:sz w:val="24"/>
          <w:szCs w:val="24"/>
        </w:rPr>
      </w:pPr>
      <w:r w:rsidRPr="00FA18A8">
        <w:rPr>
          <w:rFonts w:ascii="Times New Roman" w:hAnsi="Times New Roman"/>
          <w:sz w:val="24"/>
          <w:szCs w:val="24"/>
        </w:rPr>
        <w:t>определение собственного отношения к дискуссионным</w:t>
      </w:r>
      <w:r>
        <w:rPr>
          <w:rFonts w:ascii="Times New Roman" w:hAnsi="Times New Roman"/>
          <w:sz w:val="24"/>
          <w:szCs w:val="24"/>
        </w:rPr>
        <w:t xml:space="preserve"> </w:t>
      </w:r>
      <w:r w:rsidRPr="00FA18A8">
        <w:rPr>
          <w:rFonts w:ascii="Times New Roman" w:hAnsi="Times New Roman"/>
          <w:sz w:val="24"/>
          <w:szCs w:val="24"/>
        </w:rPr>
        <w:t>проблемам прошлого и трудным вопросам истории (фундаментальные особе</w:t>
      </w:r>
      <w:r w:rsidRPr="00FA18A8">
        <w:rPr>
          <w:rFonts w:ascii="Times New Roman" w:hAnsi="Times New Roman"/>
          <w:sz w:val="24"/>
          <w:szCs w:val="24"/>
        </w:rPr>
        <w:t>н</w:t>
      </w:r>
      <w:r w:rsidRPr="00FA18A8">
        <w:rPr>
          <w:rFonts w:ascii="Times New Roman" w:hAnsi="Times New Roman"/>
          <w:sz w:val="24"/>
          <w:szCs w:val="24"/>
        </w:rPr>
        <w:t>ности социального и политического строя  России  (крепостное  право,  самодержавие)  в  сравнении  с  государствами</w:t>
      </w:r>
    </w:p>
    <w:p w:rsidR="00AF4F35" w:rsidRPr="00FA18A8" w:rsidRDefault="00AF4F35" w:rsidP="00AF4F35">
      <w:pPr>
        <w:tabs>
          <w:tab w:val="left" w:pos="0"/>
        </w:tabs>
        <w:spacing w:after="0" w:line="240" w:lineRule="auto"/>
        <w:ind w:firstLine="851"/>
        <w:rPr>
          <w:rFonts w:ascii="Times New Roman" w:hAnsi="Times New Roman"/>
          <w:sz w:val="24"/>
          <w:szCs w:val="24"/>
        </w:rPr>
      </w:pPr>
      <w:r>
        <w:rPr>
          <w:rFonts w:ascii="Times New Roman" w:hAnsi="Times New Roman"/>
          <w:sz w:val="24"/>
          <w:szCs w:val="24"/>
        </w:rPr>
        <w:t>Западной Европы;</w:t>
      </w:r>
    </w:p>
    <w:p w:rsidR="00AF4F35" w:rsidRPr="00FA18A8" w:rsidRDefault="00AF4F35" w:rsidP="00AF4F35">
      <w:pPr>
        <w:tabs>
          <w:tab w:val="left" w:pos="0"/>
        </w:tabs>
        <w:spacing w:after="0" w:line="240" w:lineRule="auto"/>
        <w:ind w:right="20" w:firstLine="851"/>
        <w:rPr>
          <w:rFonts w:ascii="Times New Roman" w:hAnsi="Times New Roman"/>
          <w:sz w:val="24"/>
          <w:szCs w:val="24"/>
        </w:rPr>
      </w:pPr>
      <w:r w:rsidRPr="00FA18A8">
        <w:rPr>
          <w:rFonts w:ascii="Times New Roman" w:hAnsi="Times New Roman"/>
          <w:sz w:val="24"/>
          <w:szCs w:val="24"/>
        </w:rPr>
        <w:t>систематизация информации в ходе проектной деятельности, представление её результатов в различных видах, в том числе с использ</w:t>
      </w:r>
      <w:r w:rsidRPr="00FA18A8">
        <w:rPr>
          <w:rFonts w:ascii="Times New Roman" w:hAnsi="Times New Roman"/>
          <w:sz w:val="24"/>
          <w:szCs w:val="24"/>
        </w:rPr>
        <w:t>о</w:t>
      </w:r>
      <w:r w:rsidRPr="00FA18A8">
        <w:rPr>
          <w:rFonts w:ascii="Times New Roman" w:hAnsi="Times New Roman"/>
          <w:sz w:val="24"/>
          <w:szCs w:val="24"/>
        </w:rPr>
        <w:t>ванием наглядных средств;</w:t>
      </w:r>
    </w:p>
    <w:p w:rsidR="00AF4F35" w:rsidRPr="00FA18A8" w:rsidRDefault="00AF4F35" w:rsidP="00AF4F35">
      <w:pPr>
        <w:tabs>
          <w:tab w:val="left" w:pos="0"/>
          <w:tab w:val="left" w:pos="1299"/>
        </w:tabs>
        <w:spacing w:after="0" w:line="240" w:lineRule="auto"/>
        <w:ind w:firstLine="851"/>
        <w:rPr>
          <w:rFonts w:ascii="Times New Roman" w:hAnsi="Times New Roman"/>
          <w:sz w:val="24"/>
          <w:szCs w:val="24"/>
        </w:rPr>
      </w:pPr>
      <w:r w:rsidRPr="00FA18A8">
        <w:rPr>
          <w:rFonts w:ascii="Times New Roman" w:hAnsi="Times New Roman"/>
          <w:sz w:val="24"/>
          <w:szCs w:val="24"/>
        </w:rPr>
        <w:t>приобретение опыта историко-культурного, историко-антропологического, цивилизационного подходов к оценке</w:t>
      </w:r>
      <w:r>
        <w:rPr>
          <w:rFonts w:ascii="Times New Roman" w:hAnsi="Times New Roman"/>
          <w:sz w:val="24"/>
          <w:szCs w:val="24"/>
        </w:rPr>
        <w:t xml:space="preserve"> </w:t>
      </w:r>
      <w:r w:rsidRPr="00FA18A8">
        <w:rPr>
          <w:rFonts w:ascii="Times New Roman" w:hAnsi="Times New Roman"/>
          <w:sz w:val="24"/>
          <w:szCs w:val="24"/>
        </w:rPr>
        <w:t>социальных явлений;</w:t>
      </w:r>
    </w:p>
    <w:p w:rsidR="00AF4F35" w:rsidRPr="00FA18A8" w:rsidRDefault="00AF4F35" w:rsidP="00AF4F35">
      <w:pPr>
        <w:tabs>
          <w:tab w:val="left" w:pos="0"/>
        </w:tabs>
        <w:spacing w:after="0" w:line="240" w:lineRule="auto"/>
        <w:ind w:right="20" w:firstLine="851"/>
        <w:rPr>
          <w:rFonts w:ascii="Times New Roman" w:hAnsi="Times New Roman"/>
          <w:sz w:val="24"/>
          <w:szCs w:val="24"/>
        </w:rPr>
      </w:pPr>
      <w:r w:rsidRPr="00FA18A8">
        <w:rPr>
          <w:rFonts w:ascii="Times New Roman" w:hAnsi="Times New Roman"/>
          <w:sz w:val="24"/>
          <w:szCs w:val="24"/>
        </w:rPr>
        <w:t>представление о культурном пространстве России</w:t>
      </w:r>
      <w:r>
        <w:rPr>
          <w:rFonts w:ascii="Times New Roman" w:hAnsi="Times New Roman"/>
          <w:sz w:val="24"/>
          <w:szCs w:val="24"/>
        </w:rPr>
        <w:t xml:space="preserve"> </w:t>
      </w:r>
      <w:r w:rsidRPr="00FA18A8">
        <w:rPr>
          <w:rFonts w:ascii="Times New Roman" w:hAnsi="Times New Roman"/>
          <w:sz w:val="24"/>
          <w:szCs w:val="24"/>
        </w:rPr>
        <w:t>в XIX в., осознание роли и места культурного наследия</w:t>
      </w:r>
      <w:r>
        <w:rPr>
          <w:rFonts w:ascii="Times New Roman" w:hAnsi="Times New Roman"/>
          <w:sz w:val="24"/>
          <w:szCs w:val="24"/>
        </w:rPr>
        <w:t xml:space="preserve"> </w:t>
      </w:r>
      <w:r w:rsidRPr="00FA18A8">
        <w:rPr>
          <w:rFonts w:ascii="Times New Roman" w:hAnsi="Times New Roman"/>
          <w:sz w:val="24"/>
          <w:szCs w:val="24"/>
        </w:rPr>
        <w:t>России в общемировом кул</w:t>
      </w:r>
      <w:r w:rsidRPr="00FA18A8">
        <w:rPr>
          <w:rFonts w:ascii="Times New Roman" w:hAnsi="Times New Roman"/>
          <w:sz w:val="24"/>
          <w:szCs w:val="24"/>
        </w:rPr>
        <w:t>ь</w:t>
      </w:r>
      <w:r w:rsidRPr="00FA18A8">
        <w:rPr>
          <w:rFonts w:ascii="Times New Roman" w:hAnsi="Times New Roman"/>
          <w:sz w:val="24"/>
          <w:szCs w:val="24"/>
        </w:rPr>
        <w:t>турном наследии.</w:t>
      </w:r>
    </w:p>
    <w:p w:rsidR="00AF4F35" w:rsidRPr="00FA18A8" w:rsidRDefault="00AF4F35" w:rsidP="00AF4F35">
      <w:pPr>
        <w:tabs>
          <w:tab w:val="left" w:pos="0"/>
        </w:tabs>
        <w:spacing w:after="0" w:line="240" w:lineRule="auto"/>
        <w:ind w:firstLine="851"/>
        <w:rPr>
          <w:rFonts w:ascii="Times New Roman" w:hAnsi="Times New Roman"/>
          <w:sz w:val="24"/>
          <w:szCs w:val="24"/>
        </w:rPr>
      </w:pPr>
      <w:r w:rsidRPr="00FA18A8">
        <w:rPr>
          <w:rFonts w:ascii="Times New Roman" w:hAnsi="Times New Roman"/>
          <w:b/>
          <w:bCs/>
          <w:sz w:val="24"/>
          <w:szCs w:val="24"/>
        </w:rPr>
        <w:t>Обучающийся получит возможность научиться</w:t>
      </w:r>
    </w:p>
    <w:p w:rsidR="00AF4F35" w:rsidRPr="00FA18A8" w:rsidRDefault="00AF4F35" w:rsidP="00AF4F35">
      <w:pPr>
        <w:tabs>
          <w:tab w:val="left" w:pos="0"/>
        </w:tabs>
        <w:spacing w:after="0" w:line="240" w:lineRule="auto"/>
        <w:ind w:firstLine="851"/>
        <w:rPr>
          <w:rFonts w:ascii="Times New Roman" w:hAnsi="Times New Roman"/>
          <w:sz w:val="24"/>
          <w:szCs w:val="24"/>
        </w:rPr>
      </w:pPr>
      <w:r w:rsidRPr="00FA18A8">
        <w:rPr>
          <w:rFonts w:ascii="Times New Roman" w:hAnsi="Times New Roman"/>
          <w:sz w:val="24"/>
          <w:szCs w:val="24"/>
        </w:rPr>
        <w:t>давать характеристику общественного строя древних государств;</w:t>
      </w:r>
    </w:p>
    <w:p w:rsidR="00AF4F35" w:rsidRDefault="00AF4F35" w:rsidP="00AF4F35">
      <w:pPr>
        <w:tabs>
          <w:tab w:val="left" w:pos="0"/>
        </w:tabs>
        <w:spacing w:after="0" w:line="240" w:lineRule="auto"/>
        <w:ind w:right="20" w:firstLine="851"/>
        <w:rPr>
          <w:rFonts w:ascii="Times New Roman" w:hAnsi="Times New Roman"/>
          <w:sz w:val="24"/>
          <w:szCs w:val="24"/>
        </w:rPr>
      </w:pPr>
      <w:r w:rsidRPr="00FA18A8">
        <w:rPr>
          <w:rFonts w:ascii="Times New Roman" w:hAnsi="Times New Roman"/>
          <w:sz w:val="24"/>
          <w:szCs w:val="24"/>
        </w:rPr>
        <w:t>сопоставлять свидетельства различных исторических источников, выявляя в</w:t>
      </w:r>
      <w:r>
        <w:rPr>
          <w:rFonts w:ascii="Times New Roman" w:hAnsi="Times New Roman"/>
          <w:sz w:val="24"/>
          <w:szCs w:val="24"/>
        </w:rPr>
        <w:t xml:space="preserve"> них черты сходства и различий;</w:t>
      </w:r>
    </w:p>
    <w:p w:rsidR="00AF4F35" w:rsidRPr="00FA18A8" w:rsidRDefault="00AF4F35" w:rsidP="00AF4F35">
      <w:pPr>
        <w:tabs>
          <w:tab w:val="left" w:pos="142"/>
        </w:tabs>
        <w:spacing w:after="0" w:line="240" w:lineRule="auto"/>
        <w:ind w:right="20" w:firstLine="851"/>
        <w:rPr>
          <w:rFonts w:ascii="Times New Roman" w:hAnsi="Times New Roman"/>
          <w:sz w:val="24"/>
          <w:szCs w:val="24"/>
        </w:rPr>
      </w:pPr>
      <w:r w:rsidRPr="00FA18A8">
        <w:rPr>
          <w:rFonts w:ascii="Times New Roman" w:hAnsi="Times New Roman"/>
          <w:sz w:val="24"/>
          <w:szCs w:val="24"/>
        </w:rPr>
        <w:lastRenderedPageBreak/>
        <w:tab/>
        <w:t>видеть</w:t>
      </w:r>
      <w:r w:rsidRPr="00FA18A8">
        <w:rPr>
          <w:rFonts w:ascii="Times New Roman" w:hAnsi="Times New Roman"/>
          <w:sz w:val="24"/>
          <w:szCs w:val="24"/>
        </w:rPr>
        <w:tab/>
        <w:t>проявления</w:t>
      </w:r>
      <w:r w:rsidRPr="00FA18A8">
        <w:rPr>
          <w:rFonts w:ascii="Times New Roman" w:hAnsi="Times New Roman"/>
          <w:sz w:val="24"/>
          <w:szCs w:val="24"/>
        </w:rPr>
        <w:tab/>
        <w:t>влияния</w:t>
      </w:r>
      <w:r w:rsidRPr="00FA18A8">
        <w:rPr>
          <w:rFonts w:ascii="Times New Roman" w:hAnsi="Times New Roman"/>
          <w:sz w:val="24"/>
          <w:szCs w:val="24"/>
        </w:rPr>
        <w:tab/>
        <w:t>античног</w:t>
      </w:r>
      <w:r>
        <w:rPr>
          <w:rFonts w:ascii="Times New Roman" w:hAnsi="Times New Roman"/>
          <w:sz w:val="24"/>
          <w:szCs w:val="24"/>
        </w:rPr>
        <w:t>о</w:t>
      </w:r>
      <w:r>
        <w:rPr>
          <w:rFonts w:ascii="Times New Roman" w:hAnsi="Times New Roman"/>
          <w:sz w:val="24"/>
          <w:szCs w:val="24"/>
        </w:rPr>
        <w:tab/>
        <w:t>искусства в окружающей среде;</w:t>
      </w:r>
    </w:p>
    <w:p w:rsidR="00AF4F35" w:rsidRPr="00FA18A8" w:rsidRDefault="00AF4F35" w:rsidP="00AF4F35">
      <w:pPr>
        <w:tabs>
          <w:tab w:val="left" w:pos="142"/>
          <w:tab w:val="left" w:pos="1254"/>
        </w:tabs>
        <w:spacing w:after="0" w:line="240" w:lineRule="auto"/>
        <w:ind w:firstLine="851"/>
        <w:rPr>
          <w:rFonts w:ascii="Times New Roman" w:hAnsi="Times New Roman"/>
          <w:sz w:val="24"/>
          <w:szCs w:val="24"/>
        </w:rPr>
      </w:pPr>
      <w:r w:rsidRPr="00FA18A8">
        <w:rPr>
          <w:rFonts w:ascii="Times New Roman" w:hAnsi="Times New Roman"/>
          <w:sz w:val="24"/>
          <w:szCs w:val="24"/>
        </w:rPr>
        <w:t>высказывать суждения о значении и месте исторического и культурного наследия древних обществ в мировой истории;</w:t>
      </w:r>
    </w:p>
    <w:p w:rsidR="00AF4F35" w:rsidRPr="00FA18A8" w:rsidRDefault="00AF4F35" w:rsidP="00AF4F35">
      <w:pPr>
        <w:tabs>
          <w:tab w:val="left" w:pos="142"/>
          <w:tab w:val="left" w:pos="1254"/>
        </w:tabs>
        <w:spacing w:after="0" w:line="240" w:lineRule="auto"/>
        <w:ind w:right="20" w:firstLine="851"/>
        <w:rPr>
          <w:rFonts w:ascii="Times New Roman" w:hAnsi="Times New Roman"/>
          <w:sz w:val="24"/>
          <w:szCs w:val="24"/>
        </w:rPr>
      </w:pPr>
      <w:r w:rsidRPr="00FA18A8">
        <w:rPr>
          <w:rFonts w:ascii="Times New Roman" w:hAnsi="Times New Roman"/>
          <w:sz w:val="24"/>
          <w:szCs w:val="24"/>
        </w:rPr>
        <w:t>давать сопоставительную характеристику политического устройства государств Средневековья (Русь, Запад, Восток);</w:t>
      </w:r>
    </w:p>
    <w:p w:rsidR="00AF4F35" w:rsidRPr="00FA18A8" w:rsidRDefault="00AF4F35" w:rsidP="00AF4F35">
      <w:pPr>
        <w:tabs>
          <w:tab w:val="left" w:pos="142"/>
          <w:tab w:val="left" w:pos="1254"/>
        </w:tabs>
        <w:spacing w:after="0" w:line="240" w:lineRule="auto"/>
        <w:ind w:right="20" w:firstLine="851"/>
        <w:rPr>
          <w:rFonts w:ascii="Times New Roman" w:hAnsi="Times New Roman"/>
          <w:sz w:val="24"/>
          <w:szCs w:val="24"/>
        </w:rPr>
      </w:pPr>
      <w:r w:rsidRPr="00FA18A8">
        <w:rPr>
          <w:rFonts w:ascii="Times New Roman" w:hAnsi="Times New Roman"/>
          <w:sz w:val="24"/>
          <w:szCs w:val="24"/>
        </w:rPr>
        <w:t>сравнивать свидетельства различных исторических источников, выявляя в них черты сходства и различий;</w:t>
      </w:r>
    </w:p>
    <w:p w:rsidR="00AF4F35" w:rsidRPr="00FA18A8" w:rsidRDefault="00AF4F35" w:rsidP="00AF4F35">
      <w:pPr>
        <w:tabs>
          <w:tab w:val="left" w:pos="142"/>
          <w:tab w:val="left" w:pos="1260"/>
        </w:tabs>
        <w:spacing w:after="0" w:line="240" w:lineRule="auto"/>
        <w:ind w:firstLine="851"/>
        <w:rPr>
          <w:rFonts w:ascii="Times New Roman" w:hAnsi="Times New Roman"/>
          <w:sz w:val="24"/>
          <w:szCs w:val="24"/>
        </w:rPr>
      </w:pPr>
      <w:r w:rsidRPr="00FA18A8">
        <w:rPr>
          <w:rFonts w:ascii="Times New Roman" w:hAnsi="Times New Roman"/>
          <w:sz w:val="24"/>
          <w:szCs w:val="24"/>
        </w:rPr>
        <w:t>составлять</w:t>
      </w:r>
      <w:r>
        <w:rPr>
          <w:rFonts w:ascii="Times New Roman" w:hAnsi="Times New Roman"/>
          <w:sz w:val="24"/>
          <w:szCs w:val="24"/>
        </w:rPr>
        <w:t xml:space="preserve"> </w:t>
      </w:r>
      <w:r w:rsidRPr="00FA18A8">
        <w:rPr>
          <w:rFonts w:ascii="Times New Roman" w:hAnsi="Times New Roman"/>
          <w:sz w:val="24"/>
          <w:szCs w:val="24"/>
        </w:rPr>
        <w:t>на</w:t>
      </w:r>
      <w:r>
        <w:rPr>
          <w:rFonts w:ascii="Times New Roman" w:hAnsi="Times New Roman"/>
          <w:sz w:val="24"/>
          <w:szCs w:val="24"/>
        </w:rPr>
        <w:t xml:space="preserve"> </w:t>
      </w:r>
      <w:r w:rsidRPr="00FA18A8">
        <w:rPr>
          <w:rFonts w:ascii="Times New Roman" w:hAnsi="Times New Roman"/>
          <w:sz w:val="24"/>
          <w:szCs w:val="24"/>
        </w:rPr>
        <w:t>основе</w:t>
      </w:r>
      <w:r>
        <w:rPr>
          <w:rFonts w:ascii="Times New Roman" w:hAnsi="Times New Roman"/>
          <w:sz w:val="24"/>
          <w:szCs w:val="24"/>
        </w:rPr>
        <w:t xml:space="preserve"> </w:t>
      </w:r>
      <w:r w:rsidRPr="00FA18A8">
        <w:rPr>
          <w:rFonts w:ascii="Times New Roman" w:hAnsi="Times New Roman"/>
          <w:sz w:val="24"/>
          <w:szCs w:val="24"/>
        </w:rPr>
        <w:t>информации</w:t>
      </w:r>
      <w:r>
        <w:rPr>
          <w:rFonts w:ascii="Times New Roman" w:hAnsi="Times New Roman"/>
          <w:sz w:val="24"/>
          <w:szCs w:val="24"/>
        </w:rPr>
        <w:t xml:space="preserve"> </w:t>
      </w:r>
      <w:r w:rsidRPr="00FA18A8">
        <w:rPr>
          <w:rFonts w:ascii="Times New Roman" w:hAnsi="Times New Roman"/>
          <w:sz w:val="24"/>
          <w:szCs w:val="24"/>
        </w:rPr>
        <w:t>учебника</w:t>
      </w:r>
      <w:r>
        <w:rPr>
          <w:rFonts w:ascii="Times New Roman" w:hAnsi="Times New Roman"/>
          <w:sz w:val="24"/>
          <w:szCs w:val="24"/>
        </w:rPr>
        <w:t xml:space="preserve"> </w:t>
      </w:r>
      <w:r w:rsidRPr="00FA18A8">
        <w:rPr>
          <w:rFonts w:ascii="Times New Roman" w:hAnsi="Times New Roman"/>
          <w:sz w:val="24"/>
          <w:szCs w:val="24"/>
        </w:rPr>
        <w:t>и</w:t>
      </w:r>
      <w:r>
        <w:rPr>
          <w:rFonts w:ascii="Times New Roman" w:hAnsi="Times New Roman"/>
          <w:sz w:val="24"/>
          <w:szCs w:val="24"/>
        </w:rPr>
        <w:t xml:space="preserve"> </w:t>
      </w:r>
      <w:r w:rsidRPr="00FA18A8">
        <w:rPr>
          <w:rFonts w:ascii="Times New Roman" w:hAnsi="Times New Roman"/>
          <w:sz w:val="24"/>
          <w:szCs w:val="24"/>
        </w:rPr>
        <w:t>дополнительной</w:t>
      </w:r>
    </w:p>
    <w:p w:rsidR="00AF4F35" w:rsidRPr="00FA18A8" w:rsidRDefault="00AF4F35" w:rsidP="00AF4F35">
      <w:pPr>
        <w:tabs>
          <w:tab w:val="left" w:pos="142"/>
        </w:tabs>
        <w:spacing w:after="0" w:line="240" w:lineRule="auto"/>
        <w:ind w:firstLine="851"/>
        <w:rPr>
          <w:rFonts w:ascii="Times New Roman" w:hAnsi="Times New Roman"/>
          <w:sz w:val="24"/>
          <w:szCs w:val="24"/>
        </w:rPr>
      </w:pPr>
      <w:r w:rsidRPr="00FA18A8">
        <w:rPr>
          <w:rFonts w:ascii="Times New Roman" w:hAnsi="Times New Roman"/>
          <w:sz w:val="24"/>
          <w:szCs w:val="24"/>
        </w:rPr>
        <w:t>литературы описания памятников средневековой культуры Руси и других стран, объяснять, в чём заключаются их художес</w:t>
      </w:r>
      <w:r>
        <w:rPr>
          <w:rFonts w:ascii="Times New Roman" w:hAnsi="Times New Roman"/>
          <w:sz w:val="24"/>
          <w:szCs w:val="24"/>
        </w:rPr>
        <w:t>твенные до</w:t>
      </w:r>
      <w:r>
        <w:rPr>
          <w:rFonts w:ascii="Times New Roman" w:hAnsi="Times New Roman"/>
          <w:sz w:val="24"/>
          <w:szCs w:val="24"/>
        </w:rPr>
        <w:t>с</w:t>
      </w:r>
      <w:r>
        <w:rPr>
          <w:rFonts w:ascii="Times New Roman" w:hAnsi="Times New Roman"/>
          <w:sz w:val="24"/>
          <w:szCs w:val="24"/>
        </w:rPr>
        <w:t>тоинства и значение.</w:t>
      </w:r>
    </w:p>
    <w:p w:rsidR="00AF4F35" w:rsidRPr="00FA18A8" w:rsidRDefault="00AF4F35" w:rsidP="00AF4F35">
      <w:pPr>
        <w:tabs>
          <w:tab w:val="left" w:pos="142"/>
          <w:tab w:val="left" w:pos="1260"/>
        </w:tabs>
        <w:spacing w:after="0" w:line="240" w:lineRule="auto"/>
        <w:ind w:firstLine="851"/>
        <w:rPr>
          <w:rFonts w:ascii="Times New Roman" w:hAnsi="Times New Roman"/>
          <w:b/>
          <w:bCs/>
          <w:sz w:val="24"/>
          <w:szCs w:val="24"/>
        </w:rPr>
      </w:pPr>
      <w:r w:rsidRPr="00FA18A8">
        <w:rPr>
          <w:rFonts w:ascii="Times New Roman" w:hAnsi="Times New Roman"/>
          <w:sz w:val="24"/>
          <w:szCs w:val="24"/>
        </w:rPr>
        <w:t>объяснять причины и следствия ключевых событий Древней истории;</w:t>
      </w:r>
    </w:p>
    <w:p w:rsidR="00AF4F35" w:rsidRPr="00FA18A8" w:rsidRDefault="00AF4F35" w:rsidP="00AF4F35">
      <w:pPr>
        <w:tabs>
          <w:tab w:val="left" w:pos="1208"/>
        </w:tabs>
        <w:spacing w:after="0" w:line="240" w:lineRule="auto"/>
        <w:ind w:firstLine="851"/>
        <w:rPr>
          <w:rFonts w:ascii="Times New Roman" w:hAnsi="Times New Roman"/>
          <w:sz w:val="24"/>
          <w:szCs w:val="24"/>
        </w:rPr>
      </w:pPr>
      <w:r w:rsidRPr="00FA18A8">
        <w:rPr>
          <w:rFonts w:ascii="Times New Roman" w:hAnsi="Times New Roman"/>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F4F35" w:rsidRPr="00FA18A8" w:rsidRDefault="00AF4F35" w:rsidP="00AF4F35">
      <w:pPr>
        <w:tabs>
          <w:tab w:val="left" w:pos="1114"/>
        </w:tabs>
        <w:spacing w:after="0" w:line="240" w:lineRule="auto"/>
        <w:ind w:firstLine="851"/>
        <w:jc w:val="both"/>
        <w:rPr>
          <w:rFonts w:ascii="Times New Roman" w:hAnsi="Times New Roman"/>
          <w:sz w:val="24"/>
          <w:szCs w:val="24"/>
        </w:rPr>
      </w:pPr>
      <w:r w:rsidRPr="00FA18A8">
        <w:rPr>
          <w:rFonts w:ascii="Times New Roman" w:hAnsi="Times New Roman"/>
          <w:sz w:val="24"/>
          <w:szCs w:val="24"/>
        </w:rPr>
        <w:t>использовать элементы источниковедческого анализа при работе с историческими материалами (определение принадлежности и дост</w:t>
      </w:r>
      <w:r w:rsidRPr="00FA18A8">
        <w:rPr>
          <w:rFonts w:ascii="Times New Roman" w:hAnsi="Times New Roman"/>
          <w:sz w:val="24"/>
          <w:szCs w:val="24"/>
        </w:rPr>
        <w:t>о</w:t>
      </w:r>
      <w:r w:rsidRPr="00FA18A8">
        <w:rPr>
          <w:rFonts w:ascii="Times New Roman" w:hAnsi="Times New Roman"/>
          <w:sz w:val="24"/>
          <w:szCs w:val="24"/>
        </w:rPr>
        <w:t>верности ис</w:t>
      </w:r>
      <w:r>
        <w:rPr>
          <w:rFonts w:ascii="Times New Roman" w:hAnsi="Times New Roman"/>
          <w:sz w:val="24"/>
          <w:szCs w:val="24"/>
        </w:rPr>
        <w:t>точника, позиций автора и др.);</w:t>
      </w:r>
    </w:p>
    <w:p w:rsidR="00AF4F35" w:rsidRPr="00FA18A8" w:rsidRDefault="00AF4F35" w:rsidP="00AF4F35">
      <w:pPr>
        <w:tabs>
          <w:tab w:val="left" w:pos="1169"/>
        </w:tabs>
        <w:spacing w:after="0" w:line="240" w:lineRule="auto"/>
        <w:ind w:firstLine="851"/>
        <w:rPr>
          <w:rFonts w:ascii="Times New Roman" w:hAnsi="Times New Roman"/>
          <w:sz w:val="24"/>
          <w:szCs w:val="24"/>
        </w:rPr>
      </w:pPr>
      <w:r w:rsidRPr="00FA18A8">
        <w:rPr>
          <w:rFonts w:ascii="Times New Roman" w:hAnsi="Times New Roman"/>
          <w:sz w:val="24"/>
          <w:szCs w:val="24"/>
        </w:rPr>
        <w:t>сравнивать развитие России и других стран в Новое время, объяснять, в чем заключались общие черты и особенности;</w:t>
      </w:r>
    </w:p>
    <w:p w:rsidR="00AF4F35" w:rsidRPr="00FA18A8" w:rsidRDefault="00AF4F35" w:rsidP="00AF4F35">
      <w:pPr>
        <w:tabs>
          <w:tab w:val="left" w:pos="1217"/>
        </w:tabs>
        <w:spacing w:after="0" w:line="240" w:lineRule="auto"/>
        <w:ind w:right="20" w:firstLine="851"/>
        <w:rPr>
          <w:rFonts w:ascii="Times New Roman" w:hAnsi="Times New Roman"/>
          <w:sz w:val="24"/>
          <w:szCs w:val="24"/>
        </w:rPr>
      </w:pPr>
      <w:r w:rsidRPr="00FA18A8">
        <w:rPr>
          <w:rFonts w:ascii="Times New Roman" w:hAnsi="Times New Roman"/>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F4F35" w:rsidRPr="00FA18A8" w:rsidRDefault="00AF4F35" w:rsidP="00AF4F35">
      <w:pPr>
        <w:spacing w:after="0" w:line="240" w:lineRule="auto"/>
        <w:ind w:right="6900" w:firstLine="851"/>
        <w:rPr>
          <w:rFonts w:ascii="Times New Roman" w:hAnsi="Times New Roman"/>
          <w:sz w:val="24"/>
          <w:szCs w:val="24"/>
        </w:rPr>
      </w:pPr>
      <w:r w:rsidRPr="00FA18A8">
        <w:rPr>
          <w:rFonts w:ascii="Times New Roman" w:hAnsi="Times New Roman"/>
          <w:b/>
          <w:bCs/>
          <w:sz w:val="24"/>
          <w:szCs w:val="24"/>
        </w:rPr>
        <w:t>Содержание История России</w:t>
      </w:r>
    </w:p>
    <w:p w:rsidR="00AF4F35" w:rsidRPr="00FA18A8" w:rsidRDefault="00AF4F35" w:rsidP="00AF4F35">
      <w:pPr>
        <w:spacing w:after="0" w:line="240" w:lineRule="auto"/>
        <w:ind w:right="3780" w:firstLine="851"/>
        <w:rPr>
          <w:rFonts w:ascii="Times New Roman" w:hAnsi="Times New Roman"/>
          <w:sz w:val="24"/>
          <w:szCs w:val="24"/>
        </w:rPr>
      </w:pPr>
      <w:r w:rsidRPr="00FA18A8">
        <w:rPr>
          <w:rFonts w:ascii="Times New Roman" w:hAnsi="Times New Roman"/>
          <w:b/>
          <w:bCs/>
          <w:sz w:val="24"/>
          <w:szCs w:val="24"/>
        </w:rPr>
        <w:t>От Древней Руси к Российскому государству Введение</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Роль и место России в мировой истории. Проблемы периодизации российской истории. Источники по истории России. Основные этапы развит</w:t>
      </w:r>
      <w:r>
        <w:rPr>
          <w:rFonts w:ascii="Times New Roman" w:hAnsi="Times New Roman"/>
          <w:sz w:val="24"/>
          <w:szCs w:val="24"/>
        </w:rPr>
        <w:t>ия исторической мысли в России.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Народы и государства на территории нашей страны в древности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Заселение территории нашей страны человеком. Каменный век. </w:t>
      </w:r>
      <w:r w:rsidRPr="00FA18A8">
        <w:rPr>
          <w:rFonts w:ascii="Times New Roman" w:hAnsi="Times New Roman"/>
          <w:i/>
          <w:iCs/>
          <w:sz w:val="24"/>
          <w:szCs w:val="24"/>
        </w:rPr>
        <w:t>Особенности</w:t>
      </w:r>
      <w:r w:rsidRPr="00FA18A8">
        <w:rPr>
          <w:rFonts w:ascii="Times New Roman" w:hAnsi="Times New Roman"/>
          <w:sz w:val="24"/>
          <w:szCs w:val="24"/>
        </w:rPr>
        <w:t xml:space="preserve"> </w:t>
      </w:r>
      <w:r w:rsidRPr="00FA18A8">
        <w:rPr>
          <w:rFonts w:ascii="Times New Roman" w:hAnsi="Times New Roman"/>
          <w:i/>
          <w:iCs/>
          <w:sz w:val="24"/>
          <w:szCs w:val="24"/>
        </w:rPr>
        <w:t>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w:t>
      </w:r>
      <w:r w:rsidRPr="00FA18A8">
        <w:rPr>
          <w:rFonts w:ascii="Times New Roman" w:hAnsi="Times New Roman"/>
          <w:i/>
          <w:iCs/>
          <w:sz w:val="24"/>
          <w:szCs w:val="24"/>
        </w:rPr>
        <w:t>т</w:t>
      </w:r>
      <w:r w:rsidRPr="00FA18A8">
        <w:rPr>
          <w:rFonts w:ascii="Times New Roman" w:hAnsi="Times New Roman"/>
          <w:i/>
          <w:iCs/>
          <w:sz w:val="24"/>
          <w:szCs w:val="24"/>
        </w:rPr>
        <w:t>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Народы,  проживавшие  на  этой  территории  до  сер</w:t>
      </w:r>
      <w:r>
        <w:rPr>
          <w:rFonts w:ascii="Times New Roman" w:hAnsi="Times New Roman"/>
          <w:sz w:val="24"/>
          <w:szCs w:val="24"/>
        </w:rPr>
        <w:t>едины  I  тысячелетия  до  н.э.</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i/>
          <w:iCs/>
          <w:sz w:val="24"/>
          <w:szCs w:val="24"/>
        </w:rPr>
        <w:t>Античные города-государства Северного Причерноморья. Боспорское царство. Скифское царство. Дербент.</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Восточная Европа в середине I тыс. н. э.</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Великое переселение народов. </w:t>
      </w:r>
      <w:r w:rsidRPr="00FA18A8">
        <w:rPr>
          <w:rFonts w:ascii="Times New Roman" w:hAnsi="Times New Roman"/>
          <w:i/>
          <w:iCs/>
          <w:sz w:val="24"/>
          <w:szCs w:val="24"/>
        </w:rPr>
        <w:t>Миграция готов.</w:t>
      </w:r>
      <w:r w:rsidRPr="00FA18A8">
        <w:rPr>
          <w:rFonts w:ascii="Times New Roman" w:hAnsi="Times New Roman"/>
          <w:sz w:val="24"/>
          <w:szCs w:val="24"/>
        </w:rPr>
        <w:t xml:space="preserve"> </w:t>
      </w:r>
      <w:r w:rsidRPr="00FA18A8">
        <w:rPr>
          <w:rFonts w:ascii="Times New Roman" w:hAnsi="Times New Roman"/>
          <w:i/>
          <w:iCs/>
          <w:sz w:val="24"/>
          <w:szCs w:val="24"/>
        </w:rPr>
        <w:t>Нашествие гуннов.</w:t>
      </w:r>
      <w:r w:rsidRPr="00FA18A8">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FA18A8">
        <w:rPr>
          <w:rFonts w:ascii="Times New Roman" w:hAnsi="Times New Roman"/>
          <w:i/>
          <w:iCs/>
          <w:sz w:val="24"/>
          <w:szCs w:val="24"/>
        </w:rPr>
        <w:t>Славянские общности Восточной Европы.</w:t>
      </w:r>
      <w:r w:rsidRPr="00FA18A8">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Страны и народы Восточной Европы, Сибири и Дальнего Востока</w:t>
      </w:r>
      <w:r w:rsidRPr="00FA18A8">
        <w:rPr>
          <w:rFonts w:ascii="Times New Roman" w:hAnsi="Times New Roman"/>
          <w:i/>
          <w:iCs/>
          <w:sz w:val="24"/>
          <w:szCs w:val="24"/>
        </w:rPr>
        <w:t>.</w:t>
      </w:r>
      <w:r w:rsidRPr="00FA18A8">
        <w:rPr>
          <w:rFonts w:ascii="Times New Roman" w:hAnsi="Times New Roman"/>
          <w:sz w:val="24"/>
          <w:szCs w:val="24"/>
        </w:rPr>
        <w:t xml:space="preserve"> </w:t>
      </w:r>
      <w:r w:rsidRPr="00FA18A8">
        <w:rPr>
          <w:rFonts w:ascii="Times New Roman" w:hAnsi="Times New Roman"/>
          <w:i/>
          <w:iCs/>
          <w:sz w:val="24"/>
          <w:szCs w:val="24"/>
        </w:rPr>
        <w:t>Тюркский каганат.</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i/>
          <w:iCs/>
          <w:sz w:val="24"/>
          <w:szCs w:val="24"/>
        </w:rPr>
        <w:t>Хазарский каганат. Волжская Булгария.</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Образование государства Русь</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i/>
          <w:iCs/>
          <w:sz w:val="24"/>
          <w:szCs w:val="24"/>
        </w:rPr>
        <w:lastRenderedPageBreak/>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i/>
          <w:iCs/>
          <w:sz w:val="24"/>
          <w:szCs w:val="24"/>
        </w:rPr>
        <w:t xml:space="preserve">Государства Центральной и Западной Европы. Первые известия о Руси. </w:t>
      </w:r>
      <w:r w:rsidRPr="00FA18A8">
        <w:rPr>
          <w:rFonts w:ascii="Times New Roman" w:hAnsi="Times New Roman"/>
          <w:sz w:val="24"/>
          <w:szCs w:val="24"/>
        </w:rPr>
        <w:t>Проблема</w:t>
      </w:r>
      <w:r w:rsidRPr="00FA18A8">
        <w:rPr>
          <w:rFonts w:ascii="Times New Roman" w:hAnsi="Times New Roman"/>
          <w:i/>
          <w:iCs/>
          <w:sz w:val="24"/>
          <w:szCs w:val="24"/>
        </w:rPr>
        <w:t xml:space="preserve"> </w:t>
      </w:r>
      <w:r w:rsidRPr="00FA18A8">
        <w:rPr>
          <w:rFonts w:ascii="Times New Roman" w:hAnsi="Times New Roman"/>
          <w:sz w:val="24"/>
          <w:szCs w:val="24"/>
        </w:rPr>
        <w:t>образования Древнерусского государств</w:t>
      </w:r>
      <w:r>
        <w:rPr>
          <w:rFonts w:ascii="Times New Roman" w:hAnsi="Times New Roman"/>
          <w:sz w:val="24"/>
          <w:szCs w:val="24"/>
        </w:rPr>
        <w:t>а. Начало д</w:t>
      </w:r>
      <w:r>
        <w:rPr>
          <w:rFonts w:ascii="Times New Roman" w:hAnsi="Times New Roman"/>
          <w:sz w:val="24"/>
          <w:szCs w:val="24"/>
        </w:rPr>
        <w:t>и</w:t>
      </w:r>
      <w:r>
        <w:rPr>
          <w:rFonts w:ascii="Times New Roman" w:hAnsi="Times New Roman"/>
          <w:sz w:val="24"/>
          <w:szCs w:val="24"/>
        </w:rPr>
        <w:t>настии Рюриковичей.</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w:t>
      </w:r>
      <w:r>
        <w:rPr>
          <w:rFonts w:ascii="Times New Roman" w:hAnsi="Times New Roman"/>
          <w:sz w:val="24"/>
          <w:szCs w:val="24"/>
        </w:rPr>
        <w:t xml:space="preserve"> греки. Волжский торговый путь.</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Принятие христианства и его значение. Византийское наследие на Ру</w:t>
      </w:r>
      <w:r>
        <w:rPr>
          <w:rFonts w:ascii="Times New Roman" w:hAnsi="Times New Roman"/>
          <w:sz w:val="24"/>
          <w:szCs w:val="24"/>
        </w:rPr>
        <w:t>си.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Русь в конце X – начале XII в.</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Территория и население государства Русь/Русская земля. Крупнейшие города Руси. Новгород как центр освоения Севера Восточной Е</w:t>
      </w:r>
      <w:r w:rsidRPr="00FA18A8">
        <w:rPr>
          <w:rFonts w:ascii="Times New Roman" w:hAnsi="Times New Roman"/>
          <w:sz w:val="24"/>
          <w:szCs w:val="24"/>
        </w:rPr>
        <w:t>в</w:t>
      </w:r>
      <w:r w:rsidRPr="00FA18A8">
        <w:rPr>
          <w:rFonts w:ascii="Times New Roman" w:hAnsi="Times New Roman"/>
          <w:sz w:val="24"/>
          <w:szCs w:val="24"/>
        </w:rPr>
        <w:t>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w:t>
      </w:r>
      <w:r>
        <w:rPr>
          <w:rFonts w:ascii="Times New Roman" w:hAnsi="Times New Roman"/>
          <w:sz w:val="24"/>
          <w:szCs w:val="24"/>
        </w:rPr>
        <w:t>димир М</w:t>
      </w:r>
      <w:r>
        <w:rPr>
          <w:rFonts w:ascii="Times New Roman" w:hAnsi="Times New Roman"/>
          <w:sz w:val="24"/>
          <w:szCs w:val="24"/>
        </w:rPr>
        <w:t>о</w:t>
      </w:r>
      <w:r>
        <w:rPr>
          <w:rFonts w:ascii="Times New Roman" w:hAnsi="Times New Roman"/>
          <w:sz w:val="24"/>
          <w:szCs w:val="24"/>
        </w:rPr>
        <w:t>номах. Русская церковь.</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Общественный  строй  Руси:  дискуссии  в  исторической  на</w:t>
      </w:r>
      <w:r>
        <w:rPr>
          <w:rFonts w:ascii="Times New Roman" w:hAnsi="Times New Roman"/>
          <w:sz w:val="24"/>
          <w:szCs w:val="24"/>
        </w:rPr>
        <w:t>уке.  Князья,  дружина.</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Духовенство. Городское население. Купцы. Категории р</w:t>
      </w:r>
      <w:r>
        <w:rPr>
          <w:rFonts w:ascii="Times New Roman" w:hAnsi="Times New Roman"/>
          <w:sz w:val="24"/>
          <w:szCs w:val="24"/>
        </w:rPr>
        <w:t>ядового и зависимого населения.</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 xml:space="preserve">Древнерусское право: Русская Правда, </w:t>
      </w:r>
      <w:r w:rsidRPr="00FA18A8">
        <w:rPr>
          <w:rFonts w:ascii="Times New Roman" w:hAnsi="Times New Roman"/>
          <w:i/>
          <w:iCs/>
          <w:sz w:val="24"/>
          <w:szCs w:val="24"/>
        </w:rPr>
        <w:t>церковные уставы.</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Русь в социально-политическом контексте Евразии. Внешняя политика и международные связи: отношения с Византией, печенегами, п</w:t>
      </w:r>
      <w:r w:rsidRPr="00FA18A8">
        <w:rPr>
          <w:rFonts w:ascii="Times New Roman" w:hAnsi="Times New Roman"/>
          <w:sz w:val="24"/>
          <w:szCs w:val="24"/>
        </w:rPr>
        <w:t>о</w:t>
      </w:r>
      <w:r w:rsidRPr="00FA18A8">
        <w:rPr>
          <w:rFonts w:ascii="Times New Roman" w:hAnsi="Times New Roman"/>
          <w:sz w:val="24"/>
          <w:szCs w:val="24"/>
        </w:rPr>
        <w:t xml:space="preserve">ловцами </w:t>
      </w:r>
      <w:r w:rsidRPr="00FA18A8">
        <w:rPr>
          <w:rFonts w:ascii="Times New Roman" w:hAnsi="Times New Roman"/>
          <w:i/>
          <w:iCs/>
          <w:sz w:val="24"/>
          <w:szCs w:val="24"/>
        </w:rPr>
        <w:t>(Дешт-и-Кипчак</w:t>
      </w:r>
      <w:r w:rsidRPr="00FA18A8">
        <w:rPr>
          <w:rFonts w:ascii="Times New Roman" w:hAnsi="Times New Roman"/>
          <w:sz w:val="24"/>
          <w:szCs w:val="24"/>
        </w:rPr>
        <w:t xml:space="preserve">), </w:t>
      </w:r>
      <w:r w:rsidRPr="00FA18A8">
        <w:rPr>
          <w:rFonts w:ascii="Times New Roman" w:hAnsi="Times New Roman"/>
          <w:i/>
          <w:iCs/>
          <w:sz w:val="24"/>
          <w:szCs w:val="24"/>
        </w:rPr>
        <w:t>странами Центральной, Западной и Северной Европы.</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Культурное пространство</w:t>
      </w:r>
    </w:p>
    <w:p w:rsidR="00AF4F35" w:rsidRPr="00FA18A8" w:rsidRDefault="00AF4F35" w:rsidP="00AF4F35">
      <w:pPr>
        <w:spacing w:after="0" w:line="240" w:lineRule="auto"/>
        <w:ind w:right="20" w:firstLine="851"/>
        <w:jc w:val="both"/>
        <w:rPr>
          <w:rFonts w:ascii="Times New Roman" w:hAnsi="Times New Roman"/>
          <w:sz w:val="24"/>
          <w:szCs w:val="24"/>
        </w:rPr>
      </w:pPr>
      <w:r w:rsidRPr="00FA18A8">
        <w:rPr>
          <w:rFonts w:ascii="Times New Roman" w:hAnsi="Times New Roman"/>
          <w:sz w:val="24"/>
          <w:szCs w:val="24"/>
        </w:rPr>
        <w:t>Русь в культурном контексте Евразии. Картина мира средневекового человека. Повседневная жизнь, сельский и городской быт. Полож</w:t>
      </w:r>
      <w:r w:rsidRPr="00FA18A8">
        <w:rPr>
          <w:rFonts w:ascii="Times New Roman" w:hAnsi="Times New Roman"/>
          <w:sz w:val="24"/>
          <w:szCs w:val="24"/>
        </w:rPr>
        <w:t>е</w:t>
      </w:r>
      <w:r w:rsidRPr="00FA18A8">
        <w:rPr>
          <w:rFonts w:ascii="Times New Roman" w:hAnsi="Times New Roman"/>
          <w:sz w:val="24"/>
          <w:szCs w:val="24"/>
        </w:rPr>
        <w:t>ние женщины. Дети и их восп</w:t>
      </w:r>
      <w:r>
        <w:rPr>
          <w:rFonts w:ascii="Times New Roman" w:hAnsi="Times New Roman"/>
          <w:sz w:val="24"/>
          <w:szCs w:val="24"/>
        </w:rPr>
        <w:t>итание. Календарь и хронология.</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FA18A8">
        <w:rPr>
          <w:rFonts w:ascii="Times New Roman" w:hAnsi="Times New Roman"/>
          <w:i/>
          <w:iCs/>
          <w:sz w:val="24"/>
          <w:szCs w:val="24"/>
        </w:rPr>
        <w:t>«Новгородская псалтирь». «Остромирово Евангелие».</w:t>
      </w:r>
      <w:r w:rsidRPr="00FA18A8">
        <w:rPr>
          <w:rFonts w:ascii="Times New Roman" w:hAnsi="Times New Roman"/>
          <w:sz w:val="24"/>
          <w:szCs w:val="24"/>
        </w:rPr>
        <w:t xml:space="preserve"> Появление древнерусской литерат</w:t>
      </w:r>
      <w:r w:rsidRPr="00FA18A8">
        <w:rPr>
          <w:rFonts w:ascii="Times New Roman" w:hAnsi="Times New Roman"/>
          <w:sz w:val="24"/>
          <w:szCs w:val="24"/>
        </w:rPr>
        <w:t>у</w:t>
      </w:r>
      <w:r w:rsidRPr="00FA18A8">
        <w:rPr>
          <w:rFonts w:ascii="Times New Roman" w:hAnsi="Times New Roman"/>
          <w:sz w:val="24"/>
          <w:szCs w:val="24"/>
        </w:rPr>
        <w:t xml:space="preserve">ры. </w:t>
      </w:r>
      <w:r w:rsidRPr="00FA18A8">
        <w:rPr>
          <w:rFonts w:ascii="Times New Roman" w:hAnsi="Times New Roman"/>
          <w:i/>
          <w:iCs/>
          <w:sz w:val="24"/>
          <w:szCs w:val="24"/>
        </w:rPr>
        <w:t>«Слово о Законе и Благодати».</w:t>
      </w:r>
      <w:r w:rsidRPr="00FA18A8">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w:t>
      </w:r>
      <w:r w:rsidRPr="00FA18A8">
        <w:rPr>
          <w:rFonts w:ascii="Times New Roman" w:hAnsi="Times New Roman"/>
          <w:sz w:val="24"/>
          <w:szCs w:val="24"/>
        </w:rPr>
        <w:t>и</w:t>
      </w:r>
      <w:r w:rsidRPr="00FA18A8">
        <w:rPr>
          <w:rFonts w:ascii="Times New Roman" w:hAnsi="Times New Roman"/>
          <w:sz w:val="24"/>
          <w:szCs w:val="24"/>
        </w:rPr>
        <w:t>ра Мономаха. Иконопись. Искусство книги. Архитектура. Начало храмового строительства: Десятинная церковь, София Киевская, София Новг</w:t>
      </w:r>
      <w:r w:rsidRPr="00FA18A8">
        <w:rPr>
          <w:rFonts w:ascii="Times New Roman" w:hAnsi="Times New Roman"/>
          <w:sz w:val="24"/>
          <w:szCs w:val="24"/>
        </w:rPr>
        <w:t>о</w:t>
      </w:r>
      <w:r w:rsidRPr="00FA18A8">
        <w:rPr>
          <w:rFonts w:ascii="Times New Roman" w:hAnsi="Times New Roman"/>
          <w:sz w:val="24"/>
          <w:szCs w:val="24"/>
        </w:rPr>
        <w:t xml:space="preserve">родская. Материальная культура. </w:t>
      </w:r>
      <w:r>
        <w:rPr>
          <w:rFonts w:ascii="Times New Roman" w:hAnsi="Times New Roman"/>
          <w:sz w:val="24"/>
          <w:szCs w:val="24"/>
        </w:rPr>
        <w:t>Ремесло. Военное дело и оружие.</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Русь в середине XII – начале XIII в.</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FA18A8">
        <w:rPr>
          <w:rFonts w:ascii="Times New Roman" w:hAnsi="Times New Roman"/>
          <w:i/>
          <w:iCs/>
          <w:sz w:val="24"/>
          <w:szCs w:val="24"/>
        </w:rPr>
        <w:t>Эволюция обществе</w:t>
      </w:r>
      <w:r w:rsidRPr="00FA18A8">
        <w:rPr>
          <w:rFonts w:ascii="Times New Roman" w:hAnsi="Times New Roman"/>
          <w:i/>
          <w:iCs/>
          <w:sz w:val="24"/>
          <w:szCs w:val="24"/>
        </w:rPr>
        <w:t>н</w:t>
      </w:r>
      <w:r w:rsidRPr="00FA18A8">
        <w:rPr>
          <w:rFonts w:ascii="Times New Roman" w:hAnsi="Times New Roman"/>
          <w:i/>
          <w:iCs/>
          <w:sz w:val="24"/>
          <w:szCs w:val="24"/>
        </w:rPr>
        <w:t>ного строя и права.</w:t>
      </w:r>
      <w:r w:rsidRPr="00FA18A8">
        <w:rPr>
          <w:rFonts w:ascii="Times New Roman" w:hAnsi="Times New Roman"/>
          <w:sz w:val="24"/>
          <w:szCs w:val="24"/>
        </w:rPr>
        <w:t xml:space="preserve"> </w:t>
      </w:r>
      <w:r w:rsidRPr="00FA18A8">
        <w:rPr>
          <w:rFonts w:ascii="Times New Roman" w:hAnsi="Times New Roman"/>
          <w:i/>
          <w:iCs/>
          <w:sz w:val="24"/>
          <w:szCs w:val="24"/>
        </w:rPr>
        <w:t>Внешняя политика русских</w:t>
      </w:r>
      <w:r w:rsidRPr="00FA18A8">
        <w:rPr>
          <w:rFonts w:ascii="Times New Roman" w:hAnsi="Times New Roman"/>
          <w:sz w:val="24"/>
          <w:szCs w:val="24"/>
        </w:rPr>
        <w:t xml:space="preserve"> </w:t>
      </w:r>
      <w:r w:rsidRPr="00FA18A8">
        <w:rPr>
          <w:rFonts w:ascii="Times New Roman" w:hAnsi="Times New Roman"/>
          <w:i/>
          <w:iCs/>
          <w:sz w:val="24"/>
          <w:szCs w:val="24"/>
        </w:rPr>
        <w:t>земель в евразийском контексте.</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Формирование региональных центров культуры: летописание и памятники литературы: Киево-Печерский патерик, моление Даниила З</w:t>
      </w:r>
      <w:r w:rsidRPr="00FA18A8">
        <w:rPr>
          <w:rFonts w:ascii="Times New Roman" w:hAnsi="Times New Roman"/>
          <w:sz w:val="24"/>
          <w:szCs w:val="24"/>
        </w:rPr>
        <w:t>а</w:t>
      </w:r>
      <w:r w:rsidRPr="00FA18A8">
        <w:rPr>
          <w:rFonts w:ascii="Times New Roman" w:hAnsi="Times New Roman"/>
          <w:sz w:val="24"/>
          <w:szCs w:val="24"/>
        </w:rPr>
        <w:t>точника, «Слово о полку Игореве». Белокаменные храмы Северо-Восточной Руси: Успенский собор во Владимире, церковь Покрова на Нерли, Георг</w:t>
      </w:r>
      <w:r>
        <w:rPr>
          <w:rFonts w:ascii="Times New Roman" w:hAnsi="Times New Roman"/>
          <w:sz w:val="24"/>
          <w:szCs w:val="24"/>
        </w:rPr>
        <w:t>иевский собор Юрьева-Польского.</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Русские земли в середине XIII - XIV в</w:t>
      </w:r>
      <w:r>
        <w:rPr>
          <w:rFonts w:ascii="Times New Roman" w:hAnsi="Times New Roman"/>
          <w:sz w:val="24"/>
          <w:szCs w:val="24"/>
        </w:rPr>
        <w:t>.</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lastRenderedPageBreak/>
        <w:t>Возникновение Монгольской империи. Завоевания Чингисхана и его потомков. Походы Батыя на Восточную Европу. Возникновение З</w:t>
      </w:r>
      <w:r w:rsidRPr="00FA18A8">
        <w:rPr>
          <w:rFonts w:ascii="Times New Roman" w:hAnsi="Times New Roman"/>
          <w:sz w:val="24"/>
          <w:szCs w:val="24"/>
        </w:rPr>
        <w:t>о</w:t>
      </w:r>
      <w:r w:rsidRPr="00FA18A8">
        <w:rPr>
          <w:rFonts w:ascii="Times New Roman" w:hAnsi="Times New Roman"/>
          <w:sz w:val="24"/>
          <w:szCs w:val="24"/>
        </w:rPr>
        <w:t>лотой орды. Судьбы русских земель после монгольского нашествия. Система зависимости русских земель от ордынски</w:t>
      </w:r>
      <w:r>
        <w:rPr>
          <w:rFonts w:ascii="Times New Roman" w:hAnsi="Times New Roman"/>
          <w:sz w:val="24"/>
          <w:szCs w:val="24"/>
        </w:rPr>
        <w:t>х ханов (т.н. «ордынское иго»).</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FA18A8">
        <w:rPr>
          <w:rFonts w:ascii="Times New Roman" w:hAnsi="Times New Roman"/>
          <w:i/>
          <w:iCs/>
          <w:sz w:val="24"/>
          <w:szCs w:val="24"/>
        </w:rPr>
        <w:t>Северо-западные земли:</w:t>
      </w:r>
      <w:r w:rsidRPr="00FA18A8">
        <w:rPr>
          <w:rFonts w:ascii="Times New Roman" w:hAnsi="Times New Roman"/>
          <w:sz w:val="24"/>
          <w:szCs w:val="24"/>
        </w:rPr>
        <w:t xml:space="preserve"> </w:t>
      </w:r>
      <w:r w:rsidRPr="00FA18A8">
        <w:rPr>
          <w:rFonts w:ascii="Times New Roman" w:hAnsi="Times New Roman"/>
          <w:i/>
          <w:iCs/>
          <w:sz w:val="24"/>
          <w:szCs w:val="24"/>
        </w:rPr>
        <w:t>Новгородская и</w:t>
      </w:r>
      <w:r w:rsidRPr="00FA18A8">
        <w:rPr>
          <w:rFonts w:ascii="Times New Roman" w:hAnsi="Times New Roman"/>
          <w:sz w:val="24"/>
          <w:szCs w:val="24"/>
        </w:rPr>
        <w:t xml:space="preserve"> </w:t>
      </w:r>
      <w:r w:rsidRPr="00FA18A8">
        <w:rPr>
          <w:rFonts w:ascii="Times New Roman" w:hAnsi="Times New Roman"/>
          <w:i/>
          <w:iCs/>
          <w:sz w:val="24"/>
          <w:szCs w:val="24"/>
        </w:rPr>
        <w:t>Псковская. Политический строй Новгорода и Пскова. Роль вече и князя. Новгород в системе балтийских связей.</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Ордена крестоносцев и борьба с их экспансией на западных границах Руси. Александр Невский: его взаимоотношения с Ордой. Княж</w:t>
      </w:r>
      <w:r w:rsidRPr="00FA18A8">
        <w:rPr>
          <w:rFonts w:ascii="Times New Roman" w:hAnsi="Times New Roman"/>
          <w:sz w:val="24"/>
          <w:szCs w:val="24"/>
        </w:rPr>
        <w:t>е</w:t>
      </w:r>
      <w:r w:rsidRPr="00FA18A8">
        <w:rPr>
          <w:rFonts w:ascii="Times New Roman" w:hAnsi="Times New Roman"/>
          <w:sz w:val="24"/>
          <w:szCs w:val="24"/>
        </w:rPr>
        <w:t>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w:t>
      </w:r>
      <w:r>
        <w:rPr>
          <w:rFonts w:ascii="Times New Roman" w:hAnsi="Times New Roman"/>
          <w:sz w:val="24"/>
          <w:szCs w:val="24"/>
        </w:rPr>
        <w:t>го положения московских князей.</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Перенос митрополичьей кафедры в Москву. Роль православной церкви в ордынский период русской истории. Сергий Радонежский. Ра</w:t>
      </w:r>
      <w:r w:rsidRPr="00FA18A8">
        <w:rPr>
          <w:rFonts w:ascii="Times New Roman" w:hAnsi="Times New Roman"/>
          <w:sz w:val="24"/>
          <w:szCs w:val="24"/>
        </w:rPr>
        <w:t>с</w:t>
      </w:r>
      <w:r w:rsidRPr="00FA18A8">
        <w:rPr>
          <w:rFonts w:ascii="Times New Roman" w:hAnsi="Times New Roman"/>
          <w:sz w:val="24"/>
          <w:szCs w:val="24"/>
        </w:rPr>
        <w:t>цвет раннемосков</w:t>
      </w:r>
      <w:r>
        <w:rPr>
          <w:rFonts w:ascii="Times New Roman" w:hAnsi="Times New Roman"/>
          <w:sz w:val="24"/>
          <w:szCs w:val="24"/>
        </w:rPr>
        <w:t>ского искусства. Соборы Кремля.</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Народы и государства степной зоны Восточной Европы и Сибири в XIII-XV</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вв.</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Золотая орда: государственный строй, население, экономика, культура. Города и кочевые степи. Принятие ислама. Ослабление госуда</w:t>
      </w:r>
      <w:r w:rsidRPr="00FA18A8">
        <w:rPr>
          <w:rFonts w:ascii="Times New Roman" w:hAnsi="Times New Roman"/>
          <w:sz w:val="24"/>
          <w:szCs w:val="24"/>
        </w:rPr>
        <w:t>р</w:t>
      </w:r>
      <w:r w:rsidRPr="00FA18A8">
        <w:rPr>
          <w:rFonts w:ascii="Times New Roman" w:hAnsi="Times New Roman"/>
          <w:sz w:val="24"/>
          <w:szCs w:val="24"/>
        </w:rPr>
        <w:t>ства во второй пол</w:t>
      </w:r>
      <w:r>
        <w:rPr>
          <w:rFonts w:ascii="Times New Roman" w:hAnsi="Times New Roman"/>
          <w:sz w:val="24"/>
          <w:szCs w:val="24"/>
        </w:rPr>
        <w:t>овине XIV в., нашествие Тимура.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FA18A8">
        <w:rPr>
          <w:rFonts w:ascii="Times New Roman" w:hAnsi="Times New Roman"/>
          <w:i/>
          <w:iCs/>
          <w:sz w:val="24"/>
          <w:szCs w:val="24"/>
        </w:rPr>
        <w:t>Касимовское ханство.</w:t>
      </w:r>
      <w:r w:rsidRPr="00FA18A8">
        <w:rPr>
          <w:rFonts w:ascii="Times New Roman" w:hAnsi="Times New Roman"/>
          <w:sz w:val="24"/>
          <w:szCs w:val="24"/>
        </w:rPr>
        <w:t xml:space="preserve"> Дикое поле. Народы Северного Кавказа. </w:t>
      </w:r>
      <w:r w:rsidRPr="00FA18A8">
        <w:rPr>
          <w:rFonts w:ascii="Times New Roman" w:hAnsi="Times New Roman"/>
          <w:i/>
          <w:iCs/>
          <w:sz w:val="24"/>
          <w:szCs w:val="24"/>
        </w:rPr>
        <w:t>Итальянские фактории Причерноморья</w:t>
      </w:r>
      <w:r w:rsidRPr="00FA18A8">
        <w:rPr>
          <w:rFonts w:ascii="Times New Roman" w:hAnsi="Times New Roman"/>
          <w:sz w:val="24"/>
          <w:szCs w:val="24"/>
        </w:rPr>
        <w:t xml:space="preserve"> </w:t>
      </w:r>
      <w:r w:rsidRPr="00FA18A8">
        <w:rPr>
          <w:rFonts w:ascii="Times New Roman" w:hAnsi="Times New Roman"/>
          <w:i/>
          <w:iCs/>
          <w:sz w:val="24"/>
          <w:szCs w:val="24"/>
        </w:rPr>
        <w:t>(Каффа,</w:t>
      </w:r>
      <w:r w:rsidRPr="00FA18A8">
        <w:rPr>
          <w:rFonts w:ascii="Times New Roman" w:hAnsi="Times New Roman"/>
          <w:sz w:val="24"/>
          <w:szCs w:val="24"/>
        </w:rPr>
        <w:t xml:space="preserve"> </w:t>
      </w:r>
      <w:r w:rsidRPr="00FA18A8">
        <w:rPr>
          <w:rFonts w:ascii="Times New Roman" w:hAnsi="Times New Roman"/>
          <w:i/>
          <w:iCs/>
          <w:sz w:val="24"/>
          <w:szCs w:val="24"/>
        </w:rPr>
        <w:t>Тана, Со</w:t>
      </w:r>
      <w:r w:rsidRPr="00FA18A8">
        <w:rPr>
          <w:rFonts w:ascii="Times New Roman" w:hAnsi="Times New Roman"/>
          <w:i/>
          <w:iCs/>
          <w:sz w:val="24"/>
          <w:szCs w:val="24"/>
        </w:rPr>
        <w:t>л</w:t>
      </w:r>
      <w:r w:rsidRPr="00FA18A8">
        <w:rPr>
          <w:rFonts w:ascii="Times New Roman" w:hAnsi="Times New Roman"/>
          <w:i/>
          <w:iCs/>
          <w:sz w:val="24"/>
          <w:szCs w:val="24"/>
        </w:rPr>
        <w:t>дайя и др.) и их роль в системе торговых и политических связей Руси с Западом и Востоком.</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Культурное пространство</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i/>
          <w:iCs/>
          <w:sz w:val="24"/>
          <w:szCs w:val="24"/>
        </w:rPr>
        <w:t xml:space="preserve">Изменения в представлениях о картине мира в Евразии в связи с завершением монгольских завоеваний. </w:t>
      </w:r>
      <w:r w:rsidRPr="00FA18A8">
        <w:rPr>
          <w:rFonts w:ascii="Times New Roman" w:hAnsi="Times New Roman"/>
          <w:sz w:val="24"/>
          <w:szCs w:val="24"/>
        </w:rPr>
        <w:t>Культурное взаимодействие ц</w:t>
      </w:r>
      <w:r w:rsidRPr="00FA18A8">
        <w:rPr>
          <w:rFonts w:ascii="Times New Roman" w:hAnsi="Times New Roman"/>
          <w:sz w:val="24"/>
          <w:szCs w:val="24"/>
        </w:rPr>
        <w:t>и</w:t>
      </w:r>
      <w:r w:rsidRPr="00FA18A8">
        <w:rPr>
          <w:rFonts w:ascii="Times New Roman" w:hAnsi="Times New Roman"/>
          <w:sz w:val="24"/>
          <w:szCs w:val="24"/>
        </w:rPr>
        <w:t>вилизаций.</w:t>
      </w:r>
      <w:r w:rsidRPr="00FA18A8">
        <w:rPr>
          <w:rFonts w:ascii="Times New Roman" w:hAnsi="Times New Roman"/>
          <w:i/>
          <w:iCs/>
          <w:sz w:val="24"/>
          <w:szCs w:val="24"/>
        </w:rPr>
        <w:t xml:space="preserve"> </w:t>
      </w:r>
      <w:r>
        <w:rPr>
          <w:rFonts w:ascii="Times New Roman" w:hAnsi="Times New Roman"/>
          <w:sz w:val="24"/>
          <w:szCs w:val="24"/>
        </w:rPr>
        <w:t>Межкультурные связи</w:t>
      </w:r>
    </w:p>
    <w:p w:rsidR="00AF4F35" w:rsidRPr="001017E4" w:rsidRDefault="00AF4F35" w:rsidP="007D2B92">
      <w:pPr>
        <w:numPr>
          <w:ilvl w:val="0"/>
          <w:numId w:val="244"/>
        </w:numPr>
        <w:tabs>
          <w:tab w:val="left" w:pos="473"/>
        </w:tabs>
        <w:spacing w:after="0" w:line="240" w:lineRule="auto"/>
        <w:ind w:left="260" w:right="20" w:firstLine="851"/>
        <w:jc w:val="both"/>
        <w:rPr>
          <w:rFonts w:ascii="Times New Roman" w:hAnsi="Times New Roman"/>
          <w:sz w:val="24"/>
          <w:szCs w:val="24"/>
        </w:rPr>
      </w:pPr>
      <w:r w:rsidRPr="00FA18A8">
        <w:rPr>
          <w:rFonts w:ascii="Times New Roman" w:hAnsi="Times New Roman"/>
          <w:sz w:val="24"/>
          <w:szCs w:val="24"/>
        </w:rPr>
        <w:t>коммуникации (взаимодействие и взаимовлияние русской культуры и культур народов Евразии). Летописание. Памятники Кул</w:t>
      </w:r>
      <w:r w:rsidRPr="00FA18A8">
        <w:rPr>
          <w:rFonts w:ascii="Times New Roman" w:hAnsi="Times New Roman"/>
          <w:sz w:val="24"/>
          <w:szCs w:val="24"/>
        </w:rPr>
        <w:t>и</w:t>
      </w:r>
      <w:r w:rsidRPr="00FA18A8">
        <w:rPr>
          <w:rFonts w:ascii="Times New Roman" w:hAnsi="Times New Roman"/>
          <w:sz w:val="24"/>
          <w:szCs w:val="24"/>
        </w:rPr>
        <w:t>ковского цикла. Жития. Епифаний Премудрый. Архитектура. Изобразительное искусство. Феофан Грек. Андрей Рублев.</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Формирование единого Русского государства в XV веке</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FA18A8">
        <w:rPr>
          <w:rFonts w:ascii="Times New Roman" w:hAnsi="Times New Roman"/>
          <w:i/>
          <w:iCs/>
          <w:sz w:val="24"/>
          <w:szCs w:val="24"/>
        </w:rPr>
        <w:t>Новгород и Псков в</w:t>
      </w:r>
      <w:r w:rsidRPr="00FA18A8">
        <w:rPr>
          <w:rFonts w:ascii="Times New Roman" w:hAnsi="Times New Roman"/>
          <w:sz w:val="24"/>
          <w:szCs w:val="24"/>
        </w:rPr>
        <w:t xml:space="preserve"> </w:t>
      </w:r>
      <w:r w:rsidRPr="00FA18A8">
        <w:rPr>
          <w:rFonts w:ascii="Times New Roman" w:hAnsi="Times New Roman"/>
          <w:i/>
          <w:iCs/>
          <w:sz w:val="24"/>
          <w:szCs w:val="24"/>
        </w:rPr>
        <w:t>XV</w:t>
      </w:r>
      <w:r w:rsidRPr="00FA18A8">
        <w:rPr>
          <w:rFonts w:ascii="Times New Roman" w:hAnsi="Times New Roman"/>
          <w:sz w:val="24"/>
          <w:szCs w:val="24"/>
        </w:rPr>
        <w:t xml:space="preserve"> </w:t>
      </w:r>
      <w:r w:rsidRPr="00FA18A8">
        <w:rPr>
          <w:rFonts w:ascii="Times New Roman" w:hAnsi="Times New Roman"/>
          <w:i/>
          <w:iCs/>
          <w:sz w:val="24"/>
          <w:szCs w:val="24"/>
        </w:rPr>
        <w:t>в.:</w:t>
      </w:r>
    </w:p>
    <w:p w:rsidR="00AF4F35"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i/>
          <w:iCs/>
          <w:sz w:val="24"/>
          <w:szCs w:val="24"/>
        </w:rPr>
        <w:t xml:space="preserve">политический строй, отношения с Москвой, Ливонским орденом, Ганзой, Великим княжеством Литовским. </w:t>
      </w:r>
      <w:r w:rsidRPr="00FA18A8">
        <w:rPr>
          <w:rFonts w:ascii="Times New Roman" w:hAnsi="Times New Roman"/>
          <w:sz w:val="24"/>
          <w:szCs w:val="24"/>
        </w:rPr>
        <w:t>Падение Византии и рост церковно-политической роли Москвы</w:t>
      </w:r>
      <w:r w:rsidRPr="00FA18A8">
        <w:rPr>
          <w:rFonts w:ascii="Times New Roman" w:hAnsi="Times New Roman"/>
          <w:i/>
          <w:iCs/>
          <w:sz w:val="24"/>
          <w:szCs w:val="24"/>
        </w:rPr>
        <w:t xml:space="preserve"> </w:t>
      </w:r>
      <w:r w:rsidRPr="00FA18A8">
        <w:rPr>
          <w:rFonts w:ascii="Times New Roman" w:hAnsi="Times New Roman"/>
          <w:sz w:val="24"/>
          <w:szCs w:val="24"/>
        </w:rPr>
        <w:t>в православном мире. Теория «Москва – третий Рим». Ив</w:t>
      </w:r>
      <w:r>
        <w:rPr>
          <w:rFonts w:ascii="Times New Roman" w:hAnsi="Times New Roman"/>
          <w:sz w:val="24"/>
          <w:szCs w:val="24"/>
        </w:rPr>
        <w:t>ан III. Присоединение Новгорода</w:t>
      </w:r>
    </w:p>
    <w:p w:rsidR="00AF4F35" w:rsidRPr="001017E4" w:rsidRDefault="00AF4F35" w:rsidP="007D2B92">
      <w:pPr>
        <w:numPr>
          <w:ilvl w:val="0"/>
          <w:numId w:val="245"/>
        </w:numPr>
        <w:tabs>
          <w:tab w:val="left" w:pos="586"/>
        </w:tabs>
        <w:spacing w:after="0" w:line="240" w:lineRule="auto"/>
        <w:ind w:left="260" w:firstLine="851"/>
        <w:jc w:val="both"/>
        <w:rPr>
          <w:rFonts w:ascii="Times New Roman" w:hAnsi="Times New Roman"/>
          <w:sz w:val="24"/>
          <w:szCs w:val="24"/>
        </w:rPr>
      </w:pPr>
      <w:r w:rsidRPr="00FA18A8">
        <w:rPr>
          <w:rFonts w:ascii="Times New Roman" w:hAnsi="Times New Roman"/>
          <w:sz w:val="24"/>
          <w:szCs w:val="24"/>
        </w:rPr>
        <w:t xml:space="preserve">Твери. Ликвидация зависимости от Орды. Расширение международных связей Московского государства. Принятие общерусского Судебника. </w:t>
      </w:r>
      <w:r w:rsidRPr="00FA18A8">
        <w:rPr>
          <w:rFonts w:ascii="Times New Roman" w:hAnsi="Times New Roman"/>
          <w:i/>
          <w:iCs/>
          <w:sz w:val="24"/>
          <w:szCs w:val="24"/>
        </w:rPr>
        <w:t>Формирование аппарата</w:t>
      </w:r>
      <w:r w:rsidRPr="00FA18A8">
        <w:rPr>
          <w:rFonts w:ascii="Times New Roman" w:hAnsi="Times New Roman"/>
          <w:sz w:val="24"/>
          <w:szCs w:val="24"/>
        </w:rPr>
        <w:t xml:space="preserve"> </w:t>
      </w:r>
      <w:r w:rsidRPr="00FA18A8">
        <w:rPr>
          <w:rFonts w:ascii="Times New Roman" w:hAnsi="Times New Roman"/>
          <w:i/>
          <w:iCs/>
          <w:sz w:val="24"/>
          <w:szCs w:val="24"/>
        </w:rPr>
        <w:t xml:space="preserve">управления единого государства. Перемены в устройстве двора великого князя: </w:t>
      </w:r>
      <w:r w:rsidRPr="00FA18A8">
        <w:rPr>
          <w:rFonts w:ascii="Times New Roman" w:hAnsi="Times New Roman"/>
          <w:sz w:val="24"/>
          <w:szCs w:val="24"/>
        </w:rPr>
        <w:t>новая</w:t>
      </w:r>
      <w:r w:rsidRPr="00FA18A8">
        <w:rPr>
          <w:rFonts w:ascii="Times New Roman" w:hAnsi="Times New Roman"/>
          <w:i/>
          <w:iCs/>
          <w:sz w:val="24"/>
          <w:szCs w:val="24"/>
        </w:rPr>
        <w:t xml:space="preserve"> </w:t>
      </w:r>
      <w:r w:rsidRPr="00FA18A8">
        <w:rPr>
          <w:rFonts w:ascii="Times New Roman" w:hAnsi="Times New Roman"/>
          <w:sz w:val="24"/>
          <w:szCs w:val="24"/>
        </w:rPr>
        <w:t>государственная символика; царский титул и регалии; дворцовое и церковное строительство. Московский Кремль.</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Культурное пространство</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FA18A8">
        <w:rPr>
          <w:rFonts w:ascii="Times New Roman" w:hAnsi="Times New Roman"/>
          <w:i/>
          <w:iCs/>
          <w:sz w:val="24"/>
          <w:szCs w:val="24"/>
        </w:rPr>
        <w:t>Внутри</w:t>
      </w:r>
      <w:r>
        <w:rPr>
          <w:rFonts w:ascii="Times New Roman" w:hAnsi="Times New Roman"/>
          <w:i/>
          <w:iCs/>
          <w:sz w:val="24"/>
          <w:szCs w:val="24"/>
        </w:rPr>
        <w:t xml:space="preserve"> </w:t>
      </w:r>
      <w:r w:rsidRPr="00FA18A8">
        <w:rPr>
          <w:rFonts w:ascii="Times New Roman" w:hAnsi="Times New Roman"/>
          <w:i/>
          <w:iCs/>
          <w:sz w:val="24"/>
          <w:szCs w:val="24"/>
        </w:rPr>
        <w:t>церковная</w:t>
      </w:r>
      <w:r w:rsidRPr="00FA18A8">
        <w:rPr>
          <w:rFonts w:ascii="Times New Roman" w:hAnsi="Times New Roman"/>
          <w:sz w:val="24"/>
          <w:szCs w:val="24"/>
        </w:rPr>
        <w:t xml:space="preserve"> </w:t>
      </w:r>
      <w:r w:rsidRPr="00FA18A8">
        <w:rPr>
          <w:rFonts w:ascii="Times New Roman" w:hAnsi="Times New Roman"/>
          <w:i/>
          <w:iCs/>
          <w:sz w:val="24"/>
          <w:szCs w:val="24"/>
        </w:rPr>
        <w:t xml:space="preserve">борьба (иосифляне и нестяжатели, ереси). </w:t>
      </w:r>
      <w:r w:rsidRPr="00FA18A8">
        <w:rPr>
          <w:rFonts w:ascii="Times New Roman" w:hAnsi="Times New Roman"/>
          <w:sz w:val="24"/>
          <w:szCs w:val="24"/>
        </w:rPr>
        <w:t>Развитие культуры единого Русского</w:t>
      </w:r>
      <w:r w:rsidRPr="00FA18A8">
        <w:rPr>
          <w:rFonts w:ascii="Times New Roman" w:hAnsi="Times New Roman"/>
          <w:i/>
          <w:iCs/>
          <w:sz w:val="24"/>
          <w:szCs w:val="24"/>
        </w:rPr>
        <w:t xml:space="preserve"> </w:t>
      </w:r>
      <w:r w:rsidRPr="00FA18A8">
        <w:rPr>
          <w:rFonts w:ascii="Times New Roman" w:hAnsi="Times New Roman"/>
          <w:sz w:val="24"/>
          <w:szCs w:val="24"/>
        </w:rPr>
        <w:t>государства. Летописание: общерусское и р</w:t>
      </w:r>
      <w:r w:rsidRPr="00FA18A8">
        <w:rPr>
          <w:rFonts w:ascii="Times New Roman" w:hAnsi="Times New Roman"/>
          <w:sz w:val="24"/>
          <w:szCs w:val="24"/>
        </w:rPr>
        <w:t>е</w:t>
      </w:r>
      <w:r w:rsidRPr="00FA18A8">
        <w:rPr>
          <w:rFonts w:ascii="Times New Roman" w:hAnsi="Times New Roman"/>
          <w:sz w:val="24"/>
          <w:szCs w:val="24"/>
        </w:rPr>
        <w:t>гиональное. Житийная литература. «Хожение за три моря» Афанасия Никитина. Архитект</w:t>
      </w:r>
      <w:r>
        <w:rPr>
          <w:rFonts w:ascii="Times New Roman" w:hAnsi="Times New Roman"/>
          <w:sz w:val="24"/>
          <w:szCs w:val="24"/>
        </w:rPr>
        <w:t>ура. Изобразительное искусство.</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i/>
          <w:iCs/>
          <w:sz w:val="24"/>
          <w:szCs w:val="24"/>
        </w:rPr>
        <w:lastRenderedPageBreak/>
        <w:t>Повседневная жизнь горожан и сельских жителей в древнерусский и раннемосковский периоды.</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Региональный компонент</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Наш реги</w:t>
      </w:r>
      <w:r>
        <w:rPr>
          <w:rFonts w:ascii="Times New Roman" w:hAnsi="Times New Roman"/>
          <w:sz w:val="24"/>
          <w:szCs w:val="24"/>
        </w:rPr>
        <w:t>он в древности и средневековье.</w:t>
      </w:r>
    </w:p>
    <w:p w:rsidR="00AF4F35" w:rsidRPr="00FA18A8" w:rsidRDefault="00AF4F35" w:rsidP="00AF4F35">
      <w:pPr>
        <w:spacing w:after="0" w:line="240" w:lineRule="auto"/>
        <w:ind w:right="20" w:firstLine="851"/>
        <w:rPr>
          <w:rFonts w:ascii="Times New Roman" w:hAnsi="Times New Roman"/>
          <w:sz w:val="24"/>
          <w:szCs w:val="24"/>
        </w:rPr>
      </w:pPr>
      <w:r w:rsidRPr="00FA18A8">
        <w:rPr>
          <w:rFonts w:ascii="Times New Roman" w:hAnsi="Times New Roman"/>
          <w:b/>
          <w:bCs/>
          <w:sz w:val="24"/>
          <w:szCs w:val="24"/>
        </w:rPr>
        <w:t xml:space="preserve">Россия в XVI – XVII вв.: от великого княжества к царству. Россия в XVI веке </w:t>
      </w:r>
      <w:r w:rsidRPr="00FA18A8">
        <w:rPr>
          <w:rFonts w:ascii="Times New Roman" w:hAnsi="Times New Roman"/>
          <w:sz w:val="24"/>
          <w:szCs w:val="24"/>
        </w:rPr>
        <w:t>Княжение Василия III. Завершение объединени</w:t>
      </w:r>
      <w:r>
        <w:rPr>
          <w:rFonts w:ascii="Times New Roman" w:hAnsi="Times New Roman"/>
          <w:sz w:val="24"/>
          <w:szCs w:val="24"/>
        </w:rPr>
        <w:t>я ру</w:t>
      </w:r>
      <w:r>
        <w:rPr>
          <w:rFonts w:ascii="Times New Roman" w:hAnsi="Times New Roman"/>
          <w:sz w:val="24"/>
          <w:szCs w:val="24"/>
        </w:rPr>
        <w:t>с</w:t>
      </w:r>
      <w:r>
        <w:rPr>
          <w:rFonts w:ascii="Times New Roman" w:hAnsi="Times New Roman"/>
          <w:sz w:val="24"/>
          <w:szCs w:val="24"/>
        </w:rPr>
        <w:t>ских земель вокруг Москвы:</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присоединение Псковской, Смоленской, Рязанской земель. Отмирание удельной системы. Укрепление великокняжеской власти. Вне</w:t>
      </w:r>
      <w:r w:rsidRPr="00FA18A8">
        <w:rPr>
          <w:rFonts w:ascii="Times New Roman" w:hAnsi="Times New Roman"/>
          <w:sz w:val="24"/>
          <w:szCs w:val="24"/>
        </w:rPr>
        <w:t>ш</w:t>
      </w:r>
      <w:r w:rsidRPr="00FA18A8">
        <w:rPr>
          <w:rFonts w:ascii="Times New Roman" w:hAnsi="Times New Roman"/>
          <w:sz w:val="24"/>
          <w:szCs w:val="24"/>
        </w:rPr>
        <w:t>няя политика Московского княжества в первой трети XVI в.: война с Великим княжеством Литовским, отношения с Крымским и Казанским ха</w:t>
      </w:r>
      <w:r w:rsidRPr="00FA18A8">
        <w:rPr>
          <w:rFonts w:ascii="Times New Roman" w:hAnsi="Times New Roman"/>
          <w:sz w:val="24"/>
          <w:szCs w:val="24"/>
        </w:rPr>
        <w:t>н</w:t>
      </w:r>
      <w:r w:rsidRPr="00FA18A8">
        <w:rPr>
          <w:rFonts w:ascii="Times New Roman" w:hAnsi="Times New Roman"/>
          <w:sz w:val="24"/>
          <w:szCs w:val="24"/>
        </w:rPr>
        <w:t>ствами, посоль</w:t>
      </w:r>
      <w:r>
        <w:rPr>
          <w:rFonts w:ascii="Times New Roman" w:hAnsi="Times New Roman"/>
          <w:sz w:val="24"/>
          <w:szCs w:val="24"/>
        </w:rPr>
        <w:t>ства в европейские государства.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FA18A8">
        <w:rPr>
          <w:rFonts w:ascii="Times New Roman" w:hAnsi="Times New Roman"/>
          <w:i/>
          <w:iCs/>
          <w:sz w:val="24"/>
          <w:szCs w:val="24"/>
        </w:rPr>
        <w:t>«Малая</w:t>
      </w:r>
      <w:r w:rsidRPr="00FA18A8">
        <w:rPr>
          <w:rFonts w:ascii="Times New Roman" w:hAnsi="Times New Roman"/>
          <w:sz w:val="24"/>
          <w:szCs w:val="24"/>
        </w:rPr>
        <w:t xml:space="preserve"> </w:t>
      </w:r>
      <w:r w:rsidRPr="00FA18A8">
        <w:rPr>
          <w:rFonts w:ascii="Times New Roman" w:hAnsi="Times New Roman"/>
          <w:i/>
          <w:iCs/>
          <w:sz w:val="24"/>
          <w:szCs w:val="24"/>
        </w:rPr>
        <w:t xml:space="preserve">дума». </w:t>
      </w:r>
      <w:r w:rsidRPr="00FA18A8">
        <w:rPr>
          <w:rFonts w:ascii="Times New Roman" w:hAnsi="Times New Roman"/>
          <w:sz w:val="24"/>
          <w:szCs w:val="24"/>
        </w:rPr>
        <w:t>Местничество.</w:t>
      </w:r>
      <w:r w:rsidRPr="00FA18A8">
        <w:rPr>
          <w:rFonts w:ascii="Times New Roman" w:hAnsi="Times New Roman"/>
          <w:i/>
          <w:iCs/>
          <w:sz w:val="24"/>
          <w:szCs w:val="24"/>
        </w:rPr>
        <w:t xml:space="preserve"> </w:t>
      </w:r>
      <w:r w:rsidRPr="00FA18A8">
        <w:rPr>
          <w:rFonts w:ascii="Times New Roman" w:hAnsi="Times New Roman"/>
          <w:sz w:val="24"/>
          <w:szCs w:val="24"/>
        </w:rPr>
        <w:t>Местное управление:</w:t>
      </w:r>
      <w:r w:rsidRPr="00FA18A8">
        <w:rPr>
          <w:rFonts w:ascii="Times New Roman" w:hAnsi="Times New Roman"/>
          <w:i/>
          <w:iCs/>
          <w:sz w:val="24"/>
          <w:szCs w:val="24"/>
        </w:rPr>
        <w:t xml:space="preserve"> </w:t>
      </w:r>
      <w:r w:rsidRPr="00FA18A8">
        <w:rPr>
          <w:rFonts w:ascii="Times New Roman" w:hAnsi="Times New Roman"/>
          <w:sz w:val="24"/>
          <w:szCs w:val="24"/>
        </w:rPr>
        <w:t>наместники и волостели,</w:t>
      </w:r>
      <w:r w:rsidRPr="00FA18A8">
        <w:rPr>
          <w:rFonts w:ascii="Times New Roman" w:hAnsi="Times New Roman"/>
          <w:i/>
          <w:iCs/>
          <w:sz w:val="24"/>
          <w:szCs w:val="24"/>
        </w:rPr>
        <w:t xml:space="preserve"> </w:t>
      </w:r>
      <w:r w:rsidRPr="00FA18A8">
        <w:rPr>
          <w:rFonts w:ascii="Times New Roman" w:hAnsi="Times New Roman"/>
          <w:sz w:val="24"/>
          <w:szCs w:val="24"/>
        </w:rPr>
        <w:t>система кормлений.</w:t>
      </w:r>
      <w:r w:rsidRPr="00FA18A8">
        <w:rPr>
          <w:rFonts w:ascii="Times New Roman" w:hAnsi="Times New Roman"/>
          <w:i/>
          <w:iCs/>
          <w:sz w:val="24"/>
          <w:szCs w:val="24"/>
        </w:rPr>
        <w:t xml:space="preserve"> </w:t>
      </w:r>
      <w:r>
        <w:rPr>
          <w:rFonts w:ascii="Times New Roman" w:hAnsi="Times New Roman"/>
          <w:sz w:val="24"/>
          <w:szCs w:val="24"/>
        </w:rPr>
        <w:t>Государство и церковь.</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Регентство Елены Глинской. Сопротивление удельных князей великокняжеской власти. </w:t>
      </w:r>
      <w:r w:rsidRPr="00FA18A8">
        <w:rPr>
          <w:rFonts w:ascii="Times New Roman" w:hAnsi="Times New Roman"/>
          <w:i/>
          <w:iCs/>
          <w:sz w:val="24"/>
          <w:szCs w:val="24"/>
        </w:rPr>
        <w:t>Мятеж князя Андрея Старицкого.</w:t>
      </w:r>
      <w:r w:rsidRPr="00FA18A8">
        <w:rPr>
          <w:rFonts w:ascii="Times New Roman" w:hAnsi="Times New Roman"/>
          <w:sz w:val="24"/>
          <w:szCs w:val="24"/>
        </w:rPr>
        <w:t xml:space="preserve"> Унификация денежной системы. </w:t>
      </w:r>
      <w:r w:rsidRPr="00FA18A8">
        <w:rPr>
          <w:rFonts w:ascii="Times New Roman" w:hAnsi="Times New Roman"/>
          <w:i/>
          <w:iCs/>
          <w:sz w:val="24"/>
          <w:szCs w:val="24"/>
        </w:rPr>
        <w:t>Стародубская</w:t>
      </w:r>
      <w:r w:rsidRPr="00FA18A8">
        <w:rPr>
          <w:rFonts w:ascii="Times New Roman" w:hAnsi="Times New Roman"/>
          <w:sz w:val="24"/>
          <w:szCs w:val="24"/>
        </w:rPr>
        <w:t xml:space="preserve"> </w:t>
      </w:r>
      <w:r w:rsidRPr="00FA18A8">
        <w:rPr>
          <w:rFonts w:ascii="Times New Roman" w:hAnsi="Times New Roman"/>
          <w:i/>
          <w:iCs/>
          <w:sz w:val="24"/>
          <w:szCs w:val="24"/>
        </w:rPr>
        <w:t>война с Польшей и Литвой.</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FA18A8">
        <w:rPr>
          <w:rFonts w:ascii="Times New Roman" w:hAnsi="Times New Roman"/>
          <w:i/>
          <w:iCs/>
          <w:sz w:val="24"/>
          <w:szCs w:val="24"/>
        </w:rPr>
        <w:t>Ереси</w:t>
      </w:r>
      <w:r w:rsidRPr="00FA18A8">
        <w:rPr>
          <w:rFonts w:ascii="Times New Roman" w:hAnsi="Times New Roman"/>
          <w:sz w:val="24"/>
          <w:szCs w:val="24"/>
        </w:rPr>
        <w:t xml:space="preserve"> </w:t>
      </w:r>
      <w:r w:rsidRPr="00FA18A8">
        <w:rPr>
          <w:rFonts w:ascii="Times New Roman" w:hAnsi="Times New Roman"/>
          <w:i/>
          <w:iCs/>
          <w:sz w:val="24"/>
          <w:szCs w:val="24"/>
        </w:rPr>
        <w:t>Матвея Башкина и Феодосия Косого.</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Принятие  Иваном  IV  царского  титула.  Реформы</w:t>
      </w:r>
      <w:r>
        <w:rPr>
          <w:rFonts w:ascii="Times New Roman" w:hAnsi="Times New Roman"/>
          <w:sz w:val="24"/>
          <w:szCs w:val="24"/>
        </w:rPr>
        <w:t xml:space="preserve">  середины  XVI  в.  «Избранная</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рада»: ее состав и значение. Появление Земских соборов: </w:t>
      </w:r>
      <w:r w:rsidRPr="00FA18A8">
        <w:rPr>
          <w:rFonts w:ascii="Times New Roman" w:hAnsi="Times New Roman"/>
          <w:i/>
          <w:iCs/>
          <w:sz w:val="24"/>
          <w:szCs w:val="24"/>
        </w:rPr>
        <w:t>дискуссии о характере</w:t>
      </w:r>
      <w:r w:rsidRPr="00FA18A8">
        <w:rPr>
          <w:rFonts w:ascii="Times New Roman" w:hAnsi="Times New Roman"/>
          <w:sz w:val="24"/>
          <w:szCs w:val="24"/>
        </w:rPr>
        <w:t xml:space="preserve"> </w:t>
      </w:r>
      <w:r w:rsidRPr="00FA18A8">
        <w:rPr>
          <w:rFonts w:ascii="Times New Roman" w:hAnsi="Times New Roman"/>
          <w:i/>
          <w:iCs/>
          <w:sz w:val="24"/>
          <w:szCs w:val="24"/>
        </w:rPr>
        <w:t xml:space="preserve">народного представительства. </w:t>
      </w:r>
      <w:r w:rsidRPr="00FA18A8">
        <w:rPr>
          <w:rFonts w:ascii="Times New Roman" w:hAnsi="Times New Roman"/>
          <w:sz w:val="24"/>
          <w:szCs w:val="24"/>
        </w:rPr>
        <w:t>Отмена кормлений.</w:t>
      </w:r>
      <w:r w:rsidRPr="00FA18A8">
        <w:rPr>
          <w:rFonts w:ascii="Times New Roman" w:hAnsi="Times New Roman"/>
          <w:i/>
          <w:iCs/>
          <w:sz w:val="24"/>
          <w:szCs w:val="24"/>
        </w:rPr>
        <w:t xml:space="preserve"> </w:t>
      </w:r>
      <w:r w:rsidRPr="00FA18A8">
        <w:rPr>
          <w:rFonts w:ascii="Times New Roman" w:hAnsi="Times New Roman"/>
          <w:sz w:val="24"/>
          <w:szCs w:val="24"/>
        </w:rPr>
        <w:t>Система налогообложения.</w:t>
      </w:r>
      <w:r w:rsidRPr="00FA18A8">
        <w:rPr>
          <w:rFonts w:ascii="Times New Roman" w:hAnsi="Times New Roman"/>
          <w:i/>
          <w:iCs/>
          <w:sz w:val="24"/>
          <w:szCs w:val="24"/>
        </w:rPr>
        <w:t xml:space="preserve"> </w:t>
      </w:r>
      <w:r w:rsidRPr="00FA18A8">
        <w:rPr>
          <w:rFonts w:ascii="Times New Roman" w:hAnsi="Times New Roman"/>
          <w:sz w:val="24"/>
          <w:szCs w:val="24"/>
        </w:rPr>
        <w:t>Судебник</w:t>
      </w:r>
      <w:r w:rsidRPr="00FA18A8">
        <w:rPr>
          <w:rFonts w:ascii="Times New Roman" w:hAnsi="Times New Roman"/>
          <w:i/>
          <w:iCs/>
          <w:sz w:val="24"/>
          <w:szCs w:val="24"/>
        </w:rPr>
        <w:t xml:space="preserve"> </w:t>
      </w:r>
      <w:r w:rsidRPr="00FA18A8">
        <w:rPr>
          <w:rFonts w:ascii="Times New Roman" w:hAnsi="Times New Roman"/>
          <w:sz w:val="24"/>
          <w:szCs w:val="24"/>
        </w:rPr>
        <w:t>1550 г. Стоглавый собор. Земская реформа – формирование о</w:t>
      </w:r>
      <w:r>
        <w:rPr>
          <w:rFonts w:ascii="Times New Roman" w:hAnsi="Times New Roman"/>
          <w:sz w:val="24"/>
          <w:szCs w:val="24"/>
        </w:rPr>
        <w:t>рганов местного самоуправления.</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w:t>
      </w:r>
      <w:r w:rsidRPr="00FA18A8">
        <w:rPr>
          <w:rFonts w:ascii="Times New Roman" w:hAnsi="Times New Roman"/>
          <w:sz w:val="24"/>
          <w:szCs w:val="24"/>
        </w:rPr>
        <w:t>е</w:t>
      </w:r>
      <w:r w:rsidRPr="00FA18A8">
        <w:rPr>
          <w:rFonts w:ascii="Times New Roman" w:hAnsi="Times New Roman"/>
          <w:sz w:val="24"/>
          <w:szCs w:val="24"/>
        </w:rPr>
        <w:t>зультаты поражения России в Ливонской войне. Поход Ермака Тимофеевича на Сибирское ханство. Начало присоединения к России Западной Сибири.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Социальная структура российского общества. Дворянство. </w:t>
      </w:r>
      <w:r w:rsidRPr="00FA18A8">
        <w:rPr>
          <w:rFonts w:ascii="Times New Roman" w:hAnsi="Times New Roman"/>
          <w:i/>
          <w:iCs/>
          <w:sz w:val="24"/>
          <w:szCs w:val="24"/>
        </w:rPr>
        <w:t>Служилые и</w:t>
      </w:r>
      <w:r w:rsidRPr="00FA18A8">
        <w:rPr>
          <w:rFonts w:ascii="Times New Roman" w:hAnsi="Times New Roman"/>
          <w:sz w:val="24"/>
          <w:szCs w:val="24"/>
        </w:rPr>
        <w:t xml:space="preserve"> </w:t>
      </w:r>
      <w:r w:rsidRPr="00FA18A8">
        <w:rPr>
          <w:rFonts w:ascii="Times New Roman" w:hAnsi="Times New Roman"/>
          <w:i/>
          <w:iCs/>
          <w:sz w:val="24"/>
          <w:szCs w:val="24"/>
        </w:rPr>
        <w:t xml:space="preserve">неслужилые люди. Формирование Государева двора и «служилых городов». </w:t>
      </w:r>
      <w:r w:rsidRPr="00FA18A8">
        <w:rPr>
          <w:rFonts w:ascii="Times New Roman" w:hAnsi="Times New Roman"/>
          <w:sz w:val="24"/>
          <w:szCs w:val="24"/>
        </w:rPr>
        <w:t>Торгово-ремесленное население городов. Духовенство. Начало закрепощения крестьян: указ о «заповедных летах». Фо</w:t>
      </w:r>
      <w:r>
        <w:rPr>
          <w:rFonts w:ascii="Times New Roman" w:hAnsi="Times New Roman"/>
          <w:sz w:val="24"/>
          <w:szCs w:val="24"/>
        </w:rPr>
        <w:t>рмирование вольного казачества.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Многонациональный состав населения Русского государства. </w:t>
      </w:r>
      <w:r w:rsidRPr="00FA18A8">
        <w:rPr>
          <w:rFonts w:ascii="Times New Roman" w:hAnsi="Times New Roman"/>
          <w:i/>
          <w:iCs/>
          <w:sz w:val="24"/>
          <w:szCs w:val="24"/>
        </w:rPr>
        <w:t>Финно-угорские</w:t>
      </w:r>
      <w:r w:rsidRPr="00FA18A8">
        <w:rPr>
          <w:rFonts w:ascii="Times New Roman" w:hAnsi="Times New Roman"/>
          <w:sz w:val="24"/>
          <w:szCs w:val="24"/>
        </w:rPr>
        <w:t xml:space="preserve"> </w:t>
      </w:r>
      <w:r w:rsidRPr="00FA18A8">
        <w:rPr>
          <w:rFonts w:ascii="Times New Roman" w:hAnsi="Times New Roman"/>
          <w:i/>
          <w:iCs/>
          <w:sz w:val="24"/>
          <w:szCs w:val="24"/>
        </w:rPr>
        <w:t>народы</w:t>
      </w:r>
      <w:r w:rsidRPr="00FA18A8">
        <w:rPr>
          <w:rFonts w:ascii="Times New Roman" w:hAnsi="Times New Roman"/>
          <w:sz w:val="24"/>
          <w:szCs w:val="24"/>
        </w:rPr>
        <w:t>.</w:t>
      </w:r>
      <w:r w:rsidRPr="00FA18A8">
        <w:rPr>
          <w:rFonts w:ascii="Times New Roman" w:hAnsi="Times New Roman"/>
          <w:i/>
          <w:iCs/>
          <w:sz w:val="24"/>
          <w:szCs w:val="24"/>
        </w:rPr>
        <w:t xml:space="preserve"> </w:t>
      </w:r>
      <w:r w:rsidRPr="00FA18A8">
        <w:rPr>
          <w:rFonts w:ascii="Times New Roman" w:hAnsi="Times New Roman"/>
          <w:sz w:val="24"/>
          <w:szCs w:val="24"/>
        </w:rPr>
        <w:t>Народы Поволжья после присоединения к России.</w:t>
      </w:r>
      <w:r w:rsidRPr="00FA18A8">
        <w:rPr>
          <w:rFonts w:ascii="Times New Roman" w:hAnsi="Times New Roman"/>
          <w:i/>
          <w:iCs/>
          <w:sz w:val="24"/>
          <w:szCs w:val="24"/>
        </w:rPr>
        <w:t xml:space="preserve"> Служилые татары. Выходцы из стран Европы на государевой службе. Сосуществование религий в Российском государстве. </w:t>
      </w:r>
      <w:r w:rsidRPr="00FA18A8">
        <w:rPr>
          <w:rFonts w:ascii="Times New Roman" w:hAnsi="Times New Roman"/>
          <w:sz w:val="24"/>
          <w:szCs w:val="24"/>
        </w:rPr>
        <w:t>Русская Прав</w:t>
      </w:r>
      <w:r w:rsidRPr="00FA18A8">
        <w:rPr>
          <w:rFonts w:ascii="Times New Roman" w:hAnsi="Times New Roman"/>
          <w:sz w:val="24"/>
          <w:szCs w:val="24"/>
        </w:rPr>
        <w:t>о</w:t>
      </w:r>
      <w:r w:rsidRPr="00FA18A8">
        <w:rPr>
          <w:rFonts w:ascii="Times New Roman" w:hAnsi="Times New Roman"/>
          <w:sz w:val="24"/>
          <w:szCs w:val="24"/>
        </w:rPr>
        <w:t>славная церковь.</w:t>
      </w:r>
      <w:r w:rsidRPr="00FA18A8">
        <w:rPr>
          <w:rFonts w:ascii="Times New Roman" w:hAnsi="Times New Roman"/>
          <w:i/>
          <w:iCs/>
          <w:sz w:val="24"/>
          <w:szCs w:val="24"/>
        </w:rPr>
        <w:t xml:space="preserve"> Мусульманское духовенство.</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FA18A8">
        <w:rPr>
          <w:rFonts w:ascii="Times New Roman" w:hAnsi="Times New Roman"/>
          <w:i/>
          <w:iCs/>
          <w:sz w:val="24"/>
          <w:szCs w:val="24"/>
        </w:rPr>
        <w:t>Московские казни</w:t>
      </w:r>
      <w:r w:rsidRPr="00FA18A8">
        <w:rPr>
          <w:rFonts w:ascii="Times New Roman" w:hAnsi="Times New Roman"/>
          <w:sz w:val="24"/>
          <w:szCs w:val="24"/>
        </w:rPr>
        <w:t xml:space="preserve"> </w:t>
      </w:r>
      <w:r w:rsidRPr="00FA18A8">
        <w:rPr>
          <w:rFonts w:ascii="Times New Roman" w:hAnsi="Times New Roman"/>
          <w:i/>
          <w:iCs/>
          <w:sz w:val="24"/>
          <w:szCs w:val="24"/>
        </w:rPr>
        <w:t>1570</w:t>
      </w:r>
      <w:r w:rsidRPr="00FA18A8">
        <w:rPr>
          <w:rFonts w:ascii="Times New Roman" w:hAnsi="Times New Roman"/>
          <w:sz w:val="24"/>
          <w:szCs w:val="24"/>
        </w:rPr>
        <w:t xml:space="preserve"> </w:t>
      </w:r>
      <w:r w:rsidRPr="00FA18A8">
        <w:rPr>
          <w:rFonts w:ascii="Times New Roman" w:hAnsi="Times New Roman"/>
          <w:i/>
          <w:iCs/>
          <w:sz w:val="24"/>
          <w:szCs w:val="24"/>
        </w:rPr>
        <w:t>г.</w:t>
      </w:r>
      <w:r w:rsidRPr="00FA18A8">
        <w:rPr>
          <w:rFonts w:ascii="Times New Roman" w:hAnsi="Times New Roman"/>
          <w:sz w:val="24"/>
          <w:szCs w:val="24"/>
        </w:rPr>
        <w:t xml:space="preserve"> Результаты и последствия опричнины. Противоречивость личности Ивана Грозного и проводимых </w:t>
      </w:r>
      <w:r>
        <w:rPr>
          <w:rFonts w:ascii="Times New Roman" w:hAnsi="Times New Roman"/>
          <w:sz w:val="24"/>
          <w:szCs w:val="24"/>
        </w:rPr>
        <w:t>им преобразований. Цена р</w:t>
      </w:r>
      <w:r>
        <w:rPr>
          <w:rFonts w:ascii="Times New Roman" w:hAnsi="Times New Roman"/>
          <w:sz w:val="24"/>
          <w:szCs w:val="24"/>
        </w:rPr>
        <w:t>е</w:t>
      </w:r>
      <w:r>
        <w:rPr>
          <w:rFonts w:ascii="Times New Roman" w:hAnsi="Times New Roman"/>
          <w:sz w:val="24"/>
          <w:szCs w:val="24"/>
        </w:rPr>
        <w:t>форм.</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 xml:space="preserve">Царь Федор Иванович. Борьба за власть в боярском окружении. </w:t>
      </w:r>
      <w:r>
        <w:rPr>
          <w:rFonts w:ascii="Times New Roman" w:hAnsi="Times New Roman"/>
          <w:sz w:val="24"/>
          <w:szCs w:val="24"/>
        </w:rPr>
        <w:t>Правление Бориса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lastRenderedPageBreak/>
        <w:t xml:space="preserve">Годунова. Учреждение патриаршества. </w:t>
      </w:r>
      <w:r w:rsidRPr="00FA18A8">
        <w:rPr>
          <w:rFonts w:ascii="Times New Roman" w:hAnsi="Times New Roman"/>
          <w:i/>
          <w:iCs/>
          <w:sz w:val="24"/>
          <w:szCs w:val="24"/>
        </w:rPr>
        <w:t>Тявзинский мирный договор со</w:t>
      </w:r>
      <w:r w:rsidRPr="00FA18A8">
        <w:rPr>
          <w:rFonts w:ascii="Times New Roman" w:hAnsi="Times New Roman"/>
          <w:sz w:val="24"/>
          <w:szCs w:val="24"/>
        </w:rPr>
        <w:t xml:space="preserve"> </w:t>
      </w:r>
      <w:r w:rsidRPr="00FA18A8">
        <w:rPr>
          <w:rFonts w:ascii="Times New Roman" w:hAnsi="Times New Roman"/>
          <w:i/>
          <w:iCs/>
          <w:sz w:val="24"/>
          <w:szCs w:val="24"/>
        </w:rPr>
        <w:t>Швецией</w:t>
      </w:r>
      <w:r>
        <w:rPr>
          <w:rFonts w:ascii="Times New Roman" w:hAnsi="Times New Roman"/>
          <w:i/>
          <w:iCs/>
          <w:sz w:val="24"/>
          <w:szCs w:val="24"/>
        </w:rPr>
        <w:t xml:space="preserve"> </w:t>
      </w:r>
      <w:r w:rsidRPr="00FA18A8">
        <w:rPr>
          <w:rFonts w:ascii="Times New Roman" w:hAnsi="Times New Roman"/>
          <w:i/>
          <w:iCs/>
          <w:sz w:val="24"/>
          <w:szCs w:val="24"/>
        </w:rPr>
        <w:t>:</w:t>
      </w:r>
      <w:r>
        <w:rPr>
          <w:rFonts w:ascii="Times New Roman" w:hAnsi="Times New Roman"/>
          <w:i/>
          <w:iCs/>
          <w:sz w:val="24"/>
          <w:szCs w:val="24"/>
        </w:rPr>
        <w:t xml:space="preserve"> </w:t>
      </w:r>
      <w:r w:rsidRPr="00FA18A8">
        <w:rPr>
          <w:rFonts w:ascii="Times New Roman" w:hAnsi="Times New Roman"/>
          <w:i/>
          <w:iCs/>
          <w:sz w:val="24"/>
          <w:szCs w:val="24"/>
        </w:rPr>
        <w:t xml:space="preserve">восстановление позиций России в Прибалтике. </w:t>
      </w:r>
      <w:r w:rsidRPr="00FA18A8">
        <w:rPr>
          <w:rFonts w:ascii="Times New Roman" w:hAnsi="Times New Roman"/>
          <w:sz w:val="24"/>
          <w:szCs w:val="24"/>
        </w:rPr>
        <w:t>Прот</w:t>
      </w:r>
      <w:r w:rsidRPr="00FA18A8">
        <w:rPr>
          <w:rFonts w:ascii="Times New Roman" w:hAnsi="Times New Roman"/>
          <w:sz w:val="24"/>
          <w:szCs w:val="24"/>
        </w:rPr>
        <w:t>и</w:t>
      </w:r>
      <w:r w:rsidRPr="00FA18A8">
        <w:rPr>
          <w:rFonts w:ascii="Times New Roman" w:hAnsi="Times New Roman"/>
          <w:sz w:val="24"/>
          <w:szCs w:val="24"/>
        </w:rPr>
        <w:t>востояние с Крымским</w:t>
      </w:r>
      <w:r w:rsidRPr="00FA18A8">
        <w:rPr>
          <w:rFonts w:ascii="Times New Roman" w:hAnsi="Times New Roman"/>
          <w:i/>
          <w:iCs/>
          <w:sz w:val="24"/>
          <w:szCs w:val="24"/>
        </w:rPr>
        <w:t xml:space="preserve"> </w:t>
      </w:r>
      <w:r w:rsidRPr="00FA18A8">
        <w:rPr>
          <w:rFonts w:ascii="Times New Roman" w:hAnsi="Times New Roman"/>
          <w:sz w:val="24"/>
          <w:szCs w:val="24"/>
        </w:rPr>
        <w:t xml:space="preserve">ханством. </w:t>
      </w:r>
      <w:r w:rsidRPr="00FA18A8">
        <w:rPr>
          <w:rFonts w:ascii="Times New Roman" w:hAnsi="Times New Roman"/>
          <w:i/>
          <w:iCs/>
          <w:sz w:val="24"/>
          <w:szCs w:val="24"/>
        </w:rPr>
        <w:t>Отражение набега Гази-Гирея в</w:t>
      </w:r>
      <w:r w:rsidRPr="00FA18A8">
        <w:rPr>
          <w:rFonts w:ascii="Times New Roman" w:hAnsi="Times New Roman"/>
          <w:sz w:val="24"/>
          <w:szCs w:val="24"/>
        </w:rPr>
        <w:t xml:space="preserve"> </w:t>
      </w:r>
      <w:r w:rsidRPr="00FA18A8">
        <w:rPr>
          <w:rFonts w:ascii="Times New Roman" w:hAnsi="Times New Roman"/>
          <w:i/>
          <w:iCs/>
          <w:sz w:val="24"/>
          <w:szCs w:val="24"/>
        </w:rPr>
        <w:t>1591</w:t>
      </w:r>
      <w:r w:rsidRPr="00FA18A8">
        <w:rPr>
          <w:rFonts w:ascii="Times New Roman" w:hAnsi="Times New Roman"/>
          <w:sz w:val="24"/>
          <w:szCs w:val="24"/>
        </w:rPr>
        <w:t xml:space="preserve"> </w:t>
      </w:r>
      <w:r w:rsidRPr="00FA18A8">
        <w:rPr>
          <w:rFonts w:ascii="Times New Roman" w:hAnsi="Times New Roman"/>
          <w:i/>
          <w:iCs/>
          <w:sz w:val="24"/>
          <w:szCs w:val="24"/>
        </w:rPr>
        <w:t>г.</w:t>
      </w:r>
      <w:r w:rsidRPr="00FA18A8">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w:t>
      </w:r>
      <w:r>
        <w:rPr>
          <w:rFonts w:ascii="Times New Roman" w:hAnsi="Times New Roman"/>
          <w:sz w:val="24"/>
          <w:szCs w:val="24"/>
        </w:rPr>
        <w:t>е царской династии Рюриковичей.</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Смута в России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FA18A8">
        <w:rPr>
          <w:rFonts w:ascii="Times New Roman" w:hAnsi="Times New Roman"/>
          <w:i/>
          <w:iCs/>
          <w:sz w:val="24"/>
          <w:szCs w:val="24"/>
        </w:rPr>
        <w:t>в т.</w:t>
      </w:r>
      <w:r w:rsidRPr="00FA18A8">
        <w:rPr>
          <w:rFonts w:ascii="Times New Roman" w:hAnsi="Times New Roman"/>
          <w:sz w:val="24"/>
          <w:szCs w:val="24"/>
        </w:rPr>
        <w:t xml:space="preserve"> </w:t>
      </w:r>
      <w:r w:rsidRPr="00FA18A8">
        <w:rPr>
          <w:rFonts w:ascii="Times New Roman" w:hAnsi="Times New Roman"/>
          <w:i/>
          <w:iCs/>
          <w:sz w:val="24"/>
          <w:szCs w:val="24"/>
        </w:rPr>
        <w:t>ч.</w:t>
      </w:r>
      <w:r w:rsidRPr="00FA18A8">
        <w:rPr>
          <w:rFonts w:ascii="Times New Roman" w:hAnsi="Times New Roman"/>
          <w:sz w:val="24"/>
          <w:szCs w:val="24"/>
        </w:rPr>
        <w:t xml:space="preserve"> </w:t>
      </w:r>
      <w:r w:rsidRPr="00FA18A8">
        <w:rPr>
          <w:rFonts w:ascii="Times New Roman" w:hAnsi="Times New Roman"/>
          <w:i/>
          <w:iCs/>
          <w:sz w:val="24"/>
          <w:szCs w:val="24"/>
        </w:rPr>
        <w:t>в отношении боярства.</w:t>
      </w:r>
      <w:r w:rsidRPr="00FA18A8">
        <w:rPr>
          <w:rFonts w:ascii="Times New Roman" w:hAnsi="Times New Roman"/>
          <w:sz w:val="24"/>
          <w:szCs w:val="24"/>
        </w:rPr>
        <w:t xml:space="preserve"> </w:t>
      </w:r>
      <w:r w:rsidRPr="00FA18A8">
        <w:rPr>
          <w:rFonts w:ascii="Times New Roman" w:hAnsi="Times New Roman"/>
          <w:i/>
          <w:iCs/>
          <w:sz w:val="24"/>
          <w:szCs w:val="24"/>
        </w:rPr>
        <w:t>Опала семейства</w:t>
      </w:r>
      <w:r w:rsidRPr="00FA18A8">
        <w:rPr>
          <w:rFonts w:ascii="Times New Roman" w:hAnsi="Times New Roman"/>
          <w:sz w:val="24"/>
          <w:szCs w:val="24"/>
        </w:rPr>
        <w:t xml:space="preserve"> </w:t>
      </w:r>
      <w:r w:rsidRPr="00FA18A8">
        <w:rPr>
          <w:rFonts w:ascii="Times New Roman" w:hAnsi="Times New Roman"/>
          <w:i/>
          <w:iCs/>
          <w:sz w:val="24"/>
          <w:szCs w:val="24"/>
        </w:rPr>
        <w:t xml:space="preserve">Романовых. </w:t>
      </w:r>
      <w:r w:rsidRPr="00FA18A8">
        <w:rPr>
          <w:rFonts w:ascii="Times New Roman" w:hAnsi="Times New Roman"/>
          <w:sz w:val="24"/>
          <w:szCs w:val="24"/>
        </w:rPr>
        <w:t>Голод</w:t>
      </w:r>
      <w:r w:rsidRPr="00FA18A8">
        <w:rPr>
          <w:rFonts w:ascii="Times New Roman" w:hAnsi="Times New Roman"/>
          <w:i/>
          <w:iCs/>
          <w:sz w:val="24"/>
          <w:szCs w:val="24"/>
        </w:rPr>
        <w:t xml:space="preserve"> </w:t>
      </w:r>
      <w:r w:rsidRPr="00FA18A8">
        <w:rPr>
          <w:rFonts w:ascii="Times New Roman" w:hAnsi="Times New Roman"/>
          <w:sz w:val="24"/>
          <w:szCs w:val="24"/>
        </w:rPr>
        <w:t>1601-1603</w:t>
      </w:r>
      <w:r w:rsidRPr="00FA18A8">
        <w:rPr>
          <w:rFonts w:ascii="Times New Roman" w:hAnsi="Times New Roman"/>
          <w:i/>
          <w:iCs/>
          <w:sz w:val="24"/>
          <w:szCs w:val="24"/>
        </w:rPr>
        <w:t xml:space="preserve"> </w:t>
      </w:r>
      <w:r w:rsidRPr="00FA18A8">
        <w:rPr>
          <w:rFonts w:ascii="Times New Roman" w:hAnsi="Times New Roman"/>
          <w:sz w:val="24"/>
          <w:szCs w:val="24"/>
        </w:rPr>
        <w:t>гг.</w:t>
      </w:r>
      <w:r w:rsidRPr="00FA18A8">
        <w:rPr>
          <w:rFonts w:ascii="Times New Roman" w:hAnsi="Times New Roman"/>
          <w:i/>
          <w:iCs/>
          <w:sz w:val="24"/>
          <w:szCs w:val="24"/>
        </w:rPr>
        <w:t xml:space="preserve"> </w:t>
      </w:r>
      <w:r w:rsidRPr="00FA18A8">
        <w:rPr>
          <w:rFonts w:ascii="Times New Roman" w:hAnsi="Times New Roman"/>
          <w:sz w:val="24"/>
          <w:szCs w:val="24"/>
        </w:rPr>
        <w:t>и обострение социально-экономического кризиса.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Смутное время начала XVII в., дискуссия о его причинах. Самозванцы и самозванство. Личность Лжедмитрия I и его политика. Восст</w:t>
      </w:r>
      <w:r w:rsidRPr="00FA18A8">
        <w:rPr>
          <w:rFonts w:ascii="Times New Roman" w:hAnsi="Times New Roman"/>
          <w:sz w:val="24"/>
          <w:szCs w:val="24"/>
        </w:rPr>
        <w:t>а</w:t>
      </w:r>
      <w:r w:rsidRPr="00FA18A8">
        <w:rPr>
          <w:rFonts w:ascii="Times New Roman" w:hAnsi="Times New Roman"/>
          <w:sz w:val="24"/>
          <w:szCs w:val="24"/>
        </w:rPr>
        <w:t>ние 1606 г. и убийство с</w:t>
      </w:r>
      <w:r>
        <w:rPr>
          <w:rFonts w:ascii="Times New Roman" w:hAnsi="Times New Roman"/>
          <w:sz w:val="24"/>
          <w:szCs w:val="24"/>
        </w:rPr>
        <w:t>амозванца.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Царь Василий Шуйский. Восстание Ивана Болотникова. Перерастание внутреннего кризиса в гражданскую войну. Лжедмитрий II. Вто</w:t>
      </w:r>
      <w:r w:rsidRPr="00FA18A8">
        <w:rPr>
          <w:rFonts w:ascii="Times New Roman" w:hAnsi="Times New Roman"/>
          <w:sz w:val="24"/>
          <w:szCs w:val="24"/>
        </w:rPr>
        <w:t>р</w:t>
      </w:r>
      <w:r w:rsidRPr="00FA18A8">
        <w:rPr>
          <w:rFonts w:ascii="Times New Roman" w:hAnsi="Times New Roman"/>
          <w:sz w:val="24"/>
          <w:szCs w:val="24"/>
        </w:rPr>
        <w:t xml:space="preserve">жение на территорию России польско-литовских отрядов. Тушинский лагерь самозванца под Москвой. Оборона Троице-Сергиева монастыря. </w:t>
      </w:r>
      <w:r w:rsidRPr="00FA18A8">
        <w:rPr>
          <w:rFonts w:ascii="Times New Roman" w:hAnsi="Times New Roman"/>
          <w:i/>
          <w:iCs/>
          <w:sz w:val="24"/>
          <w:szCs w:val="24"/>
        </w:rPr>
        <w:t>Выборгский договор между Россией и Швецией.</w:t>
      </w:r>
      <w:r w:rsidRPr="00FA18A8">
        <w:rPr>
          <w:rFonts w:ascii="Times New Roman" w:hAnsi="Times New Roman"/>
          <w:sz w:val="24"/>
          <w:szCs w:val="24"/>
        </w:rPr>
        <w:t xml:space="preserve"> Поход войска М.В. Скопина-Шуйского и Я.-П. Делагарди и распад тушинского лагеря. Открытое вступление в войну против России Речи</w:t>
      </w:r>
      <w:r>
        <w:rPr>
          <w:rFonts w:ascii="Times New Roman" w:hAnsi="Times New Roman"/>
          <w:sz w:val="24"/>
          <w:szCs w:val="24"/>
        </w:rPr>
        <w:t xml:space="preserve"> Посполитой. Оборона Смоленска.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w:t>
      </w:r>
      <w:r w:rsidRPr="00FA18A8">
        <w:rPr>
          <w:rFonts w:ascii="Times New Roman" w:hAnsi="Times New Roman"/>
          <w:sz w:val="24"/>
          <w:szCs w:val="24"/>
        </w:rPr>
        <w:t>а</w:t>
      </w:r>
      <w:r w:rsidRPr="00FA18A8">
        <w:rPr>
          <w:rFonts w:ascii="Times New Roman" w:hAnsi="Times New Roman"/>
          <w:sz w:val="24"/>
          <w:szCs w:val="24"/>
        </w:rPr>
        <w:t>ние 1611 г. и сожжение города оккупантами. Первое и второе ополчения. Захват Новгорода шведскими войсками. «Совет всей земли»</w:t>
      </w:r>
      <w:r>
        <w:rPr>
          <w:rFonts w:ascii="Times New Roman" w:hAnsi="Times New Roman"/>
          <w:sz w:val="24"/>
          <w:szCs w:val="24"/>
        </w:rPr>
        <w:t>. Освобо</w:t>
      </w:r>
      <w:r>
        <w:rPr>
          <w:rFonts w:ascii="Times New Roman" w:hAnsi="Times New Roman"/>
          <w:sz w:val="24"/>
          <w:szCs w:val="24"/>
        </w:rPr>
        <w:t>ж</w:t>
      </w:r>
      <w:r>
        <w:rPr>
          <w:rFonts w:ascii="Times New Roman" w:hAnsi="Times New Roman"/>
          <w:sz w:val="24"/>
          <w:szCs w:val="24"/>
        </w:rPr>
        <w:t>дение Москвы в 1612 г.</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FA18A8">
        <w:rPr>
          <w:rFonts w:ascii="Times New Roman" w:hAnsi="Times New Roman"/>
          <w:i/>
          <w:iCs/>
          <w:sz w:val="24"/>
          <w:szCs w:val="24"/>
        </w:rPr>
        <w:t>Борьба с к</w:t>
      </w:r>
      <w:r w:rsidRPr="00FA18A8">
        <w:rPr>
          <w:rFonts w:ascii="Times New Roman" w:hAnsi="Times New Roman"/>
          <w:i/>
          <w:iCs/>
          <w:sz w:val="24"/>
          <w:szCs w:val="24"/>
        </w:rPr>
        <w:t>а</w:t>
      </w:r>
      <w:r w:rsidRPr="00FA18A8">
        <w:rPr>
          <w:rFonts w:ascii="Times New Roman" w:hAnsi="Times New Roman"/>
          <w:i/>
          <w:iCs/>
          <w:sz w:val="24"/>
          <w:szCs w:val="24"/>
        </w:rPr>
        <w:t>зачьими выступлениями против</w:t>
      </w:r>
      <w:r w:rsidRPr="00FA18A8">
        <w:rPr>
          <w:rFonts w:ascii="Times New Roman" w:hAnsi="Times New Roman"/>
          <w:sz w:val="24"/>
          <w:szCs w:val="24"/>
        </w:rPr>
        <w:t xml:space="preserve"> </w:t>
      </w:r>
      <w:r w:rsidRPr="00FA18A8">
        <w:rPr>
          <w:rFonts w:ascii="Times New Roman" w:hAnsi="Times New Roman"/>
          <w:i/>
          <w:iCs/>
          <w:sz w:val="24"/>
          <w:szCs w:val="24"/>
        </w:rPr>
        <w:t xml:space="preserve">центральной власти. </w:t>
      </w:r>
      <w:r w:rsidRPr="00FA18A8">
        <w:rPr>
          <w:rFonts w:ascii="Times New Roman" w:hAnsi="Times New Roman"/>
          <w:sz w:val="24"/>
          <w:szCs w:val="24"/>
        </w:rPr>
        <w:t>Столбовский мир со Швецией:</w:t>
      </w:r>
      <w:r w:rsidRPr="00FA18A8">
        <w:rPr>
          <w:rFonts w:ascii="Times New Roman" w:hAnsi="Times New Roman"/>
          <w:i/>
          <w:iCs/>
          <w:sz w:val="24"/>
          <w:szCs w:val="24"/>
        </w:rPr>
        <w:t xml:space="preserve"> </w:t>
      </w:r>
      <w:r w:rsidRPr="00FA18A8">
        <w:rPr>
          <w:rFonts w:ascii="Times New Roman" w:hAnsi="Times New Roman"/>
          <w:sz w:val="24"/>
          <w:szCs w:val="24"/>
        </w:rPr>
        <w:t>утрата выхода к Балтийскому морю.</w:t>
      </w:r>
      <w:r w:rsidRPr="00FA18A8">
        <w:rPr>
          <w:rFonts w:ascii="Times New Roman" w:hAnsi="Times New Roman"/>
          <w:i/>
          <w:iCs/>
          <w:sz w:val="24"/>
          <w:szCs w:val="24"/>
        </w:rPr>
        <w:t xml:space="preserve"> Продолжение войны с Речью Посполитой. Поход принца Владислава на Москву. </w:t>
      </w:r>
      <w:r w:rsidRPr="00FA18A8">
        <w:rPr>
          <w:rFonts w:ascii="Times New Roman" w:hAnsi="Times New Roman"/>
          <w:sz w:val="24"/>
          <w:szCs w:val="24"/>
        </w:rPr>
        <w:t>Заключение Деулинского перемирия с Речью Посполитой. Итоги и последствия Сму</w:t>
      </w:r>
      <w:r w:rsidRPr="00FA18A8">
        <w:rPr>
          <w:rFonts w:ascii="Times New Roman" w:hAnsi="Times New Roman"/>
          <w:sz w:val="24"/>
          <w:szCs w:val="24"/>
        </w:rPr>
        <w:t>т</w:t>
      </w:r>
      <w:r w:rsidRPr="00FA18A8">
        <w:rPr>
          <w:rFonts w:ascii="Times New Roman" w:hAnsi="Times New Roman"/>
          <w:sz w:val="24"/>
          <w:szCs w:val="24"/>
        </w:rPr>
        <w:t>ного времен</w:t>
      </w:r>
      <w:r>
        <w:rPr>
          <w:rFonts w:ascii="Times New Roman" w:hAnsi="Times New Roman"/>
          <w:sz w:val="24"/>
          <w:szCs w:val="24"/>
        </w:rPr>
        <w:t>и.</w:t>
      </w:r>
    </w:p>
    <w:p w:rsidR="00AF4F35" w:rsidRDefault="00AF4F35" w:rsidP="00AF4F35">
      <w:pPr>
        <w:spacing w:after="0" w:line="240" w:lineRule="auto"/>
        <w:ind w:firstLine="851"/>
        <w:rPr>
          <w:rFonts w:ascii="Times New Roman" w:hAnsi="Times New Roman"/>
          <w:b/>
          <w:bCs/>
          <w:sz w:val="24"/>
          <w:szCs w:val="24"/>
        </w:rPr>
      </w:pPr>
      <w:r>
        <w:rPr>
          <w:rFonts w:ascii="Times New Roman" w:hAnsi="Times New Roman"/>
          <w:b/>
          <w:bCs/>
          <w:sz w:val="24"/>
          <w:szCs w:val="24"/>
        </w:rPr>
        <w:t>Россия в XVII в</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FA18A8">
        <w:rPr>
          <w:rFonts w:ascii="Times New Roman" w:hAnsi="Times New Roman"/>
          <w:i/>
          <w:iCs/>
          <w:sz w:val="24"/>
          <w:szCs w:val="24"/>
        </w:rPr>
        <w:t>Продолжение закрепощения</w:t>
      </w:r>
      <w:r w:rsidRPr="00FA18A8">
        <w:rPr>
          <w:rFonts w:ascii="Times New Roman" w:hAnsi="Times New Roman"/>
          <w:sz w:val="24"/>
          <w:szCs w:val="24"/>
        </w:rPr>
        <w:t xml:space="preserve"> </w:t>
      </w:r>
      <w:r w:rsidRPr="00FA18A8">
        <w:rPr>
          <w:rFonts w:ascii="Times New Roman" w:hAnsi="Times New Roman"/>
          <w:i/>
          <w:iCs/>
          <w:sz w:val="24"/>
          <w:szCs w:val="24"/>
        </w:rPr>
        <w:t xml:space="preserve">крестьян. </w:t>
      </w:r>
      <w:r w:rsidRPr="00FA18A8">
        <w:rPr>
          <w:rFonts w:ascii="Times New Roman" w:hAnsi="Times New Roman"/>
          <w:sz w:val="24"/>
          <w:szCs w:val="24"/>
        </w:rPr>
        <w:t>Земские соборы.</w:t>
      </w:r>
      <w:r w:rsidRPr="00FA18A8">
        <w:rPr>
          <w:rFonts w:ascii="Times New Roman" w:hAnsi="Times New Roman"/>
          <w:i/>
          <w:iCs/>
          <w:sz w:val="24"/>
          <w:szCs w:val="24"/>
        </w:rPr>
        <w:t xml:space="preserve"> </w:t>
      </w:r>
      <w:r w:rsidRPr="00FA18A8">
        <w:rPr>
          <w:rFonts w:ascii="Times New Roman" w:hAnsi="Times New Roman"/>
          <w:sz w:val="24"/>
          <w:szCs w:val="24"/>
        </w:rPr>
        <w:t>Роль патриарха Фила</w:t>
      </w:r>
      <w:r>
        <w:rPr>
          <w:rFonts w:ascii="Times New Roman" w:hAnsi="Times New Roman"/>
          <w:sz w:val="24"/>
          <w:szCs w:val="24"/>
        </w:rPr>
        <w:t>рета в управлении государством.</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Царь Алексей Михайлович. Укрепление самодержавия. Ослабление роли Боярской думы в управлении государством. Развитие приказн</w:t>
      </w:r>
      <w:r w:rsidRPr="00FA18A8">
        <w:rPr>
          <w:rFonts w:ascii="Times New Roman" w:hAnsi="Times New Roman"/>
          <w:sz w:val="24"/>
          <w:szCs w:val="24"/>
        </w:rPr>
        <w:t>о</w:t>
      </w:r>
      <w:r w:rsidRPr="00FA18A8">
        <w:rPr>
          <w:rFonts w:ascii="Times New Roman" w:hAnsi="Times New Roman"/>
          <w:sz w:val="24"/>
          <w:szCs w:val="24"/>
        </w:rPr>
        <w:t xml:space="preserve">го строя. </w:t>
      </w:r>
      <w:r w:rsidRPr="00FA18A8">
        <w:rPr>
          <w:rFonts w:ascii="Times New Roman" w:hAnsi="Times New Roman"/>
          <w:i/>
          <w:iCs/>
          <w:sz w:val="24"/>
          <w:szCs w:val="24"/>
        </w:rPr>
        <w:t>Приказ Тайных дел.</w:t>
      </w:r>
      <w:r w:rsidRPr="00FA18A8">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FA18A8">
        <w:rPr>
          <w:rFonts w:ascii="Times New Roman" w:hAnsi="Times New Roman"/>
          <w:i/>
          <w:iCs/>
          <w:sz w:val="24"/>
          <w:szCs w:val="24"/>
        </w:rPr>
        <w:t>Правительство</w:t>
      </w:r>
      <w:r w:rsidRPr="00FA18A8">
        <w:rPr>
          <w:rFonts w:ascii="Times New Roman" w:hAnsi="Times New Roman"/>
          <w:sz w:val="24"/>
          <w:szCs w:val="24"/>
        </w:rPr>
        <w:t xml:space="preserve"> </w:t>
      </w:r>
      <w:r w:rsidRPr="00FA18A8">
        <w:rPr>
          <w:rFonts w:ascii="Times New Roman" w:hAnsi="Times New Roman"/>
          <w:i/>
          <w:iCs/>
          <w:sz w:val="24"/>
          <w:szCs w:val="24"/>
        </w:rPr>
        <w:t xml:space="preserve">Б.И. Морозова и И.Д. Милославского: итоги его деятельности. </w:t>
      </w:r>
      <w:r w:rsidRPr="00FA18A8">
        <w:rPr>
          <w:rFonts w:ascii="Times New Roman" w:hAnsi="Times New Roman"/>
          <w:sz w:val="24"/>
          <w:szCs w:val="24"/>
        </w:rPr>
        <w:t>Патриарх Никон.</w:t>
      </w:r>
      <w:r w:rsidRPr="00FA18A8">
        <w:rPr>
          <w:rFonts w:ascii="Times New Roman" w:hAnsi="Times New Roman"/>
          <w:i/>
          <w:iCs/>
          <w:sz w:val="24"/>
          <w:szCs w:val="24"/>
        </w:rPr>
        <w:t xml:space="preserve"> </w:t>
      </w:r>
      <w:r w:rsidRPr="00FA18A8">
        <w:rPr>
          <w:rFonts w:ascii="Times New Roman" w:hAnsi="Times New Roman"/>
          <w:sz w:val="24"/>
          <w:szCs w:val="24"/>
        </w:rPr>
        <w:t>Раскол в</w:t>
      </w:r>
      <w:r w:rsidRPr="00FA18A8">
        <w:rPr>
          <w:rFonts w:ascii="Times New Roman" w:hAnsi="Times New Roman"/>
          <w:i/>
          <w:iCs/>
          <w:sz w:val="24"/>
          <w:szCs w:val="24"/>
        </w:rPr>
        <w:t xml:space="preserve"> </w:t>
      </w:r>
      <w:r w:rsidRPr="00FA18A8">
        <w:rPr>
          <w:rFonts w:ascii="Times New Roman" w:hAnsi="Times New Roman"/>
          <w:sz w:val="24"/>
          <w:szCs w:val="24"/>
        </w:rPr>
        <w:t>Церкви. Протопоп Аввакум, формирование религио</w:t>
      </w:r>
      <w:r>
        <w:rPr>
          <w:rFonts w:ascii="Times New Roman" w:hAnsi="Times New Roman"/>
          <w:sz w:val="24"/>
          <w:szCs w:val="24"/>
        </w:rPr>
        <w:t>зной традиции старообрядчества.</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Царь Федор Алексеевич. Отмена местничества. Налоговая (податная) реф</w:t>
      </w:r>
      <w:r>
        <w:rPr>
          <w:rFonts w:ascii="Times New Roman" w:hAnsi="Times New Roman"/>
          <w:sz w:val="24"/>
          <w:szCs w:val="24"/>
        </w:rPr>
        <w:t>орма.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Экономическое развитие России в XVII в. Первые мануфактуры. Ярмарки. Укрепление внутренних торговых связей и развитие хозяйс</w:t>
      </w:r>
      <w:r w:rsidRPr="00FA18A8">
        <w:rPr>
          <w:rFonts w:ascii="Times New Roman" w:hAnsi="Times New Roman"/>
          <w:sz w:val="24"/>
          <w:szCs w:val="24"/>
        </w:rPr>
        <w:t>т</w:t>
      </w:r>
      <w:r w:rsidRPr="00FA18A8">
        <w:rPr>
          <w:rFonts w:ascii="Times New Roman" w:hAnsi="Times New Roman"/>
          <w:sz w:val="24"/>
          <w:szCs w:val="24"/>
        </w:rPr>
        <w:t xml:space="preserve">венной специализации регионов Российского государства. </w:t>
      </w:r>
      <w:r w:rsidRPr="00FA18A8">
        <w:rPr>
          <w:rFonts w:ascii="Times New Roman" w:hAnsi="Times New Roman"/>
          <w:i/>
          <w:iCs/>
          <w:sz w:val="24"/>
          <w:szCs w:val="24"/>
        </w:rPr>
        <w:t>Торговый и Новоторговый уставы.</w:t>
      </w:r>
      <w:r w:rsidRPr="00FA18A8">
        <w:rPr>
          <w:rFonts w:ascii="Times New Roman" w:hAnsi="Times New Roman"/>
          <w:sz w:val="24"/>
          <w:szCs w:val="24"/>
        </w:rPr>
        <w:t xml:space="preserve"> Торговля с европейскими странами, При</w:t>
      </w:r>
      <w:r>
        <w:rPr>
          <w:rFonts w:ascii="Times New Roman" w:hAnsi="Times New Roman"/>
          <w:sz w:val="24"/>
          <w:szCs w:val="24"/>
        </w:rPr>
        <w:t>балтикой, Востоком.</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w:t>
      </w:r>
      <w:r w:rsidRPr="00FA18A8">
        <w:rPr>
          <w:rFonts w:ascii="Times New Roman" w:hAnsi="Times New Roman"/>
          <w:sz w:val="24"/>
          <w:szCs w:val="24"/>
        </w:rPr>
        <w:t>о</w:t>
      </w:r>
      <w:r w:rsidRPr="00FA18A8">
        <w:rPr>
          <w:rFonts w:ascii="Times New Roman" w:hAnsi="Times New Roman"/>
          <w:sz w:val="24"/>
          <w:szCs w:val="24"/>
        </w:rPr>
        <w:t>скве. Псковско-Новгородское восстание. Соборное уложение 1649 г. Юридическое оформление крепостного права и территория его распростр</w:t>
      </w:r>
      <w:r w:rsidRPr="00FA18A8">
        <w:rPr>
          <w:rFonts w:ascii="Times New Roman" w:hAnsi="Times New Roman"/>
          <w:sz w:val="24"/>
          <w:szCs w:val="24"/>
        </w:rPr>
        <w:t>а</w:t>
      </w:r>
      <w:r w:rsidRPr="00FA18A8">
        <w:rPr>
          <w:rFonts w:ascii="Times New Roman" w:hAnsi="Times New Roman"/>
          <w:sz w:val="24"/>
          <w:szCs w:val="24"/>
        </w:rPr>
        <w:lastRenderedPageBreak/>
        <w:t xml:space="preserve">нения. Русский Север, Дон и Сибирь как регионы, свободные от крепостничества. </w:t>
      </w:r>
      <w:r w:rsidRPr="00FA18A8">
        <w:rPr>
          <w:rFonts w:ascii="Times New Roman" w:hAnsi="Times New Roman"/>
          <w:i/>
          <w:iCs/>
          <w:sz w:val="24"/>
          <w:szCs w:val="24"/>
        </w:rPr>
        <w:t>Денежная реформа</w:t>
      </w:r>
      <w:r w:rsidRPr="00FA18A8">
        <w:rPr>
          <w:rFonts w:ascii="Times New Roman" w:hAnsi="Times New Roman"/>
          <w:sz w:val="24"/>
          <w:szCs w:val="24"/>
        </w:rPr>
        <w:t xml:space="preserve"> </w:t>
      </w:r>
      <w:r w:rsidRPr="00FA18A8">
        <w:rPr>
          <w:rFonts w:ascii="Times New Roman" w:hAnsi="Times New Roman"/>
          <w:i/>
          <w:iCs/>
          <w:sz w:val="24"/>
          <w:szCs w:val="24"/>
        </w:rPr>
        <w:t xml:space="preserve">1654 г. </w:t>
      </w:r>
      <w:r w:rsidRPr="00FA18A8">
        <w:rPr>
          <w:rFonts w:ascii="Times New Roman" w:hAnsi="Times New Roman"/>
          <w:sz w:val="24"/>
          <w:szCs w:val="24"/>
        </w:rPr>
        <w:t>Медный бунт.</w:t>
      </w:r>
      <w:r w:rsidRPr="00FA18A8">
        <w:rPr>
          <w:rFonts w:ascii="Times New Roman" w:hAnsi="Times New Roman"/>
          <w:i/>
          <w:iCs/>
          <w:sz w:val="24"/>
          <w:szCs w:val="24"/>
        </w:rPr>
        <w:t xml:space="preserve"> </w:t>
      </w:r>
      <w:r w:rsidRPr="00FA18A8">
        <w:rPr>
          <w:rFonts w:ascii="Times New Roman" w:hAnsi="Times New Roman"/>
          <w:sz w:val="24"/>
          <w:szCs w:val="24"/>
        </w:rPr>
        <w:t>Побеги крестьян на Дон и в Сибирь.</w:t>
      </w:r>
      <w:r w:rsidRPr="00FA18A8">
        <w:rPr>
          <w:rFonts w:ascii="Times New Roman" w:hAnsi="Times New Roman"/>
          <w:i/>
          <w:iCs/>
          <w:sz w:val="24"/>
          <w:szCs w:val="24"/>
        </w:rPr>
        <w:t xml:space="preserve"> </w:t>
      </w:r>
      <w:r>
        <w:rPr>
          <w:rFonts w:ascii="Times New Roman" w:hAnsi="Times New Roman"/>
          <w:sz w:val="24"/>
          <w:szCs w:val="24"/>
        </w:rPr>
        <w:t>Восстание Степана Разина.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FA18A8">
        <w:rPr>
          <w:rFonts w:ascii="Times New Roman" w:hAnsi="Times New Roman"/>
          <w:i/>
          <w:iCs/>
          <w:sz w:val="24"/>
          <w:szCs w:val="24"/>
        </w:rPr>
        <w:t>Контакты с</w:t>
      </w:r>
      <w:r w:rsidRPr="00FA18A8">
        <w:rPr>
          <w:rFonts w:ascii="Times New Roman" w:hAnsi="Times New Roman"/>
          <w:sz w:val="24"/>
          <w:szCs w:val="24"/>
        </w:rPr>
        <w:t xml:space="preserve"> </w:t>
      </w:r>
      <w:r w:rsidRPr="00FA18A8">
        <w:rPr>
          <w:rFonts w:ascii="Times New Roman" w:hAnsi="Times New Roman"/>
          <w:i/>
          <w:iCs/>
          <w:sz w:val="24"/>
          <w:szCs w:val="24"/>
        </w:rPr>
        <w:t>православным населением Речи Посполитой: противодействие полонизации, распространению католич</w:t>
      </w:r>
      <w:r w:rsidRPr="00FA18A8">
        <w:rPr>
          <w:rFonts w:ascii="Times New Roman" w:hAnsi="Times New Roman"/>
          <w:i/>
          <w:iCs/>
          <w:sz w:val="24"/>
          <w:szCs w:val="24"/>
        </w:rPr>
        <w:t>е</w:t>
      </w:r>
      <w:r w:rsidRPr="00FA18A8">
        <w:rPr>
          <w:rFonts w:ascii="Times New Roman" w:hAnsi="Times New Roman"/>
          <w:i/>
          <w:iCs/>
          <w:sz w:val="24"/>
          <w:szCs w:val="24"/>
        </w:rPr>
        <w:t xml:space="preserve">ства. </w:t>
      </w:r>
      <w:r w:rsidRPr="00FA18A8">
        <w:rPr>
          <w:rFonts w:ascii="Times New Roman" w:hAnsi="Times New Roman"/>
          <w:sz w:val="24"/>
          <w:szCs w:val="24"/>
        </w:rPr>
        <w:t>Контакты с Запорожской Сечью.</w:t>
      </w:r>
      <w:r w:rsidRPr="00FA18A8">
        <w:rPr>
          <w:rFonts w:ascii="Times New Roman" w:hAnsi="Times New Roman"/>
          <w:i/>
          <w:iCs/>
          <w:sz w:val="24"/>
          <w:szCs w:val="24"/>
        </w:rPr>
        <w:t xml:space="preserve"> </w:t>
      </w:r>
      <w:r w:rsidRPr="00FA18A8">
        <w:rPr>
          <w:rFonts w:ascii="Times New Roman" w:hAnsi="Times New Roman"/>
          <w:sz w:val="24"/>
          <w:szCs w:val="24"/>
        </w:rPr>
        <w:t>Восстание Богдана</w:t>
      </w:r>
      <w:r w:rsidRPr="00FA18A8">
        <w:rPr>
          <w:rFonts w:ascii="Times New Roman" w:hAnsi="Times New Roman"/>
          <w:i/>
          <w:iCs/>
          <w:sz w:val="24"/>
          <w:szCs w:val="24"/>
        </w:rPr>
        <w:t xml:space="preserve"> </w:t>
      </w:r>
      <w:r w:rsidRPr="00FA18A8">
        <w:rPr>
          <w:rFonts w:ascii="Times New Roman" w:hAnsi="Times New Roman"/>
          <w:sz w:val="24"/>
          <w:szCs w:val="24"/>
        </w:rPr>
        <w:t>Хмельницкого. Переяславская рада. Вхождение Украины в состав России. Война ме</w:t>
      </w:r>
      <w:r w:rsidRPr="00FA18A8">
        <w:rPr>
          <w:rFonts w:ascii="Times New Roman" w:hAnsi="Times New Roman"/>
          <w:sz w:val="24"/>
          <w:szCs w:val="24"/>
        </w:rPr>
        <w:t>ж</w:t>
      </w:r>
      <w:r w:rsidRPr="00FA18A8">
        <w:rPr>
          <w:rFonts w:ascii="Times New Roman" w:hAnsi="Times New Roman"/>
          <w:sz w:val="24"/>
          <w:szCs w:val="24"/>
        </w:rPr>
        <w:t>ду Россией и Речью Посполитой 1654-1667 гг. Андрусовское перемирие. Русско-шведская война 1656-1658 гг. и ее результаты. Конфликты с О</w:t>
      </w:r>
      <w:r w:rsidRPr="00FA18A8">
        <w:rPr>
          <w:rFonts w:ascii="Times New Roman" w:hAnsi="Times New Roman"/>
          <w:sz w:val="24"/>
          <w:szCs w:val="24"/>
        </w:rPr>
        <w:t>с</w:t>
      </w:r>
      <w:r w:rsidRPr="00FA18A8">
        <w:rPr>
          <w:rFonts w:ascii="Times New Roman" w:hAnsi="Times New Roman"/>
          <w:sz w:val="24"/>
          <w:szCs w:val="24"/>
        </w:rPr>
        <w:t xml:space="preserve">манской империей. «Азовское осадное сидение». «Чигиринская война» и Бахчисарайский мирный договор. </w:t>
      </w:r>
      <w:r w:rsidRPr="00FA18A8">
        <w:rPr>
          <w:rFonts w:ascii="Times New Roman" w:hAnsi="Times New Roman"/>
          <w:i/>
          <w:iCs/>
          <w:sz w:val="24"/>
          <w:szCs w:val="24"/>
        </w:rPr>
        <w:t>Отношения</w:t>
      </w:r>
      <w:r w:rsidRPr="00FA18A8">
        <w:rPr>
          <w:rFonts w:ascii="Times New Roman" w:hAnsi="Times New Roman"/>
          <w:sz w:val="24"/>
          <w:szCs w:val="24"/>
        </w:rPr>
        <w:t xml:space="preserve"> </w:t>
      </w:r>
      <w:r w:rsidRPr="00FA18A8">
        <w:rPr>
          <w:rFonts w:ascii="Times New Roman" w:hAnsi="Times New Roman"/>
          <w:i/>
          <w:iCs/>
          <w:sz w:val="24"/>
          <w:szCs w:val="24"/>
        </w:rPr>
        <w:t>России со странами З</w:t>
      </w:r>
      <w:r w:rsidRPr="00FA18A8">
        <w:rPr>
          <w:rFonts w:ascii="Times New Roman" w:hAnsi="Times New Roman"/>
          <w:i/>
          <w:iCs/>
          <w:sz w:val="24"/>
          <w:szCs w:val="24"/>
        </w:rPr>
        <w:t>а</w:t>
      </w:r>
      <w:r w:rsidRPr="00FA18A8">
        <w:rPr>
          <w:rFonts w:ascii="Times New Roman" w:hAnsi="Times New Roman"/>
          <w:i/>
          <w:iCs/>
          <w:sz w:val="24"/>
          <w:szCs w:val="24"/>
        </w:rPr>
        <w:t>падной Европы. Военные столкновения с манчжурами и империей Цин.</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Культурное пространство</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Эпоха Великих географических открытий и русские географические открытия. Плавание Семена Дежнева. Выход к Тихому океану. П</w:t>
      </w:r>
      <w:r w:rsidRPr="00FA18A8">
        <w:rPr>
          <w:rFonts w:ascii="Times New Roman" w:hAnsi="Times New Roman"/>
          <w:sz w:val="24"/>
          <w:szCs w:val="24"/>
        </w:rPr>
        <w:t>о</w:t>
      </w:r>
      <w:r w:rsidRPr="00FA18A8">
        <w:rPr>
          <w:rFonts w:ascii="Times New Roman" w:hAnsi="Times New Roman"/>
          <w:sz w:val="24"/>
          <w:szCs w:val="24"/>
        </w:rPr>
        <w:t xml:space="preserve">ходы Ерофея Хабарова и Василия Пояркова и исследование бассейна реки Амур. </w:t>
      </w:r>
      <w:r w:rsidRPr="00FA18A8">
        <w:rPr>
          <w:rFonts w:ascii="Times New Roman" w:hAnsi="Times New Roman"/>
          <w:i/>
          <w:iCs/>
          <w:sz w:val="24"/>
          <w:szCs w:val="24"/>
        </w:rPr>
        <w:t>Коч</w:t>
      </w:r>
      <w:r w:rsidRPr="00FA18A8">
        <w:rPr>
          <w:rFonts w:ascii="Times New Roman" w:hAnsi="Times New Roman"/>
          <w:sz w:val="24"/>
          <w:szCs w:val="24"/>
        </w:rPr>
        <w:t xml:space="preserve"> </w:t>
      </w:r>
      <w:r w:rsidRPr="00FA18A8">
        <w:rPr>
          <w:rFonts w:ascii="Times New Roman" w:hAnsi="Times New Roman"/>
          <w:i/>
          <w:iCs/>
          <w:sz w:val="24"/>
          <w:szCs w:val="24"/>
        </w:rPr>
        <w:t>–</w:t>
      </w:r>
      <w:r w:rsidRPr="00FA18A8">
        <w:rPr>
          <w:rFonts w:ascii="Times New Roman" w:hAnsi="Times New Roman"/>
          <w:sz w:val="24"/>
          <w:szCs w:val="24"/>
        </w:rPr>
        <w:t xml:space="preserve"> </w:t>
      </w:r>
      <w:r w:rsidRPr="00FA18A8">
        <w:rPr>
          <w:rFonts w:ascii="Times New Roman" w:hAnsi="Times New Roman"/>
          <w:i/>
          <w:iCs/>
          <w:sz w:val="24"/>
          <w:szCs w:val="24"/>
        </w:rPr>
        <w:t>корабль русских первопроходцев.</w:t>
      </w:r>
      <w:r w:rsidRPr="00FA18A8">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FA18A8">
        <w:rPr>
          <w:rFonts w:ascii="Times New Roman" w:hAnsi="Times New Roman"/>
          <w:i/>
          <w:iCs/>
          <w:sz w:val="24"/>
          <w:szCs w:val="24"/>
        </w:rPr>
        <w:t>Миссионерство и христианизация.</w:t>
      </w:r>
      <w:r w:rsidRPr="00FA18A8">
        <w:rPr>
          <w:rFonts w:ascii="Times New Roman" w:hAnsi="Times New Roman"/>
          <w:sz w:val="24"/>
          <w:szCs w:val="24"/>
        </w:rPr>
        <w:t xml:space="preserve"> </w:t>
      </w:r>
      <w:r w:rsidRPr="00FA18A8">
        <w:rPr>
          <w:rFonts w:ascii="Times New Roman" w:hAnsi="Times New Roman"/>
          <w:i/>
          <w:iCs/>
          <w:sz w:val="24"/>
          <w:szCs w:val="24"/>
        </w:rPr>
        <w:t>М</w:t>
      </w:r>
      <w:r w:rsidRPr="00FA18A8">
        <w:rPr>
          <w:rFonts w:ascii="Times New Roman" w:hAnsi="Times New Roman"/>
          <w:i/>
          <w:iCs/>
          <w:sz w:val="24"/>
          <w:szCs w:val="24"/>
        </w:rPr>
        <w:t>е</w:t>
      </w:r>
      <w:r w:rsidRPr="00FA18A8">
        <w:rPr>
          <w:rFonts w:ascii="Times New Roman" w:hAnsi="Times New Roman"/>
          <w:i/>
          <w:iCs/>
          <w:sz w:val="24"/>
          <w:szCs w:val="24"/>
        </w:rPr>
        <w:t>жэтнические</w:t>
      </w:r>
      <w:r w:rsidRPr="00FA18A8">
        <w:rPr>
          <w:rFonts w:ascii="Times New Roman" w:hAnsi="Times New Roman"/>
          <w:sz w:val="24"/>
          <w:szCs w:val="24"/>
        </w:rPr>
        <w:t xml:space="preserve"> </w:t>
      </w:r>
      <w:r w:rsidRPr="00FA18A8">
        <w:rPr>
          <w:rFonts w:ascii="Times New Roman" w:hAnsi="Times New Roman"/>
          <w:i/>
          <w:iCs/>
          <w:sz w:val="24"/>
          <w:szCs w:val="24"/>
        </w:rPr>
        <w:t xml:space="preserve">отношения. </w:t>
      </w:r>
      <w:r w:rsidRPr="00FA18A8">
        <w:rPr>
          <w:rFonts w:ascii="Times New Roman" w:hAnsi="Times New Roman"/>
          <w:sz w:val="24"/>
          <w:szCs w:val="24"/>
        </w:rPr>
        <w:t>Формир</w:t>
      </w:r>
      <w:r>
        <w:rPr>
          <w:rFonts w:ascii="Times New Roman" w:hAnsi="Times New Roman"/>
          <w:sz w:val="24"/>
          <w:szCs w:val="24"/>
        </w:rPr>
        <w:t>ование многонациональной элиты.</w:t>
      </w:r>
    </w:p>
    <w:p w:rsidR="00AF4F35" w:rsidRPr="00FA18A8" w:rsidRDefault="00AF4F35" w:rsidP="00AF4F35">
      <w:pPr>
        <w:tabs>
          <w:tab w:val="left" w:pos="142"/>
        </w:tabs>
        <w:spacing w:after="0" w:line="240" w:lineRule="auto"/>
        <w:ind w:firstLine="851"/>
        <w:rPr>
          <w:rFonts w:ascii="Times New Roman" w:hAnsi="Times New Roman"/>
          <w:sz w:val="24"/>
          <w:szCs w:val="24"/>
        </w:rPr>
      </w:pPr>
      <w:r w:rsidRPr="00FA18A8">
        <w:rPr>
          <w:rFonts w:ascii="Times New Roman" w:hAnsi="Times New Roman"/>
          <w:i/>
          <w:iCs/>
          <w:sz w:val="24"/>
          <w:szCs w:val="24"/>
        </w:rPr>
        <w:t xml:space="preserve">Изменения в картине мира человека в XVI–XVII вв. и повседневная жизнь. </w:t>
      </w:r>
      <w:r>
        <w:rPr>
          <w:rFonts w:ascii="Times New Roman" w:hAnsi="Times New Roman"/>
          <w:sz w:val="24"/>
          <w:szCs w:val="24"/>
        </w:rPr>
        <w:t>Жилище</w:t>
      </w:r>
    </w:p>
    <w:p w:rsidR="00AF4F35" w:rsidRPr="00692B36" w:rsidRDefault="00AF4F35" w:rsidP="00AF4F35">
      <w:pPr>
        <w:tabs>
          <w:tab w:val="left" w:pos="142"/>
          <w:tab w:val="left" w:pos="460"/>
        </w:tabs>
        <w:spacing w:after="0" w:line="240" w:lineRule="auto"/>
        <w:ind w:firstLine="851"/>
        <w:rPr>
          <w:rFonts w:ascii="Times New Roman" w:hAnsi="Times New Roman"/>
          <w:sz w:val="24"/>
          <w:szCs w:val="24"/>
        </w:rPr>
      </w:pPr>
      <w:r>
        <w:rPr>
          <w:rFonts w:ascii="Times New Roman" w:hAnsi="Times New Roman"/>
          <w:sz w:val="24"/>
          <w:szCs w:val="24"/>
        </w:rPr>
        <w:t xml:space="preserve">и </w:t>
      </w:r>
      <w:r w:rsidRPr="00FA18A8">
        <w:rPr>
          <w:rFonts w:ascii="Times New Roman" w:hAnsi="Times New Roman"/>
          <w:sz w:val="24"/>
          <w:szCs w:val="24"/>
        </w:rPr>
        <w:t>предметы быта. Семья и семейные отношения. Религия и суеверия. Синтез европейской</w:t>
      </w:r>
      <w:r>
        <w:rPr>
          <w:rFonts w:ascii="Times New Roman" w:hAnsi="Times New Roman"/>
          <w:sz w:val="24"/>
          <w:szCs w:val="24"/>
        </w:rPr>
        <w:t xml:space="preserve"> и </w:t>
      </w:r>
      <w:r w:rsidRPr="00FA18A8">
        <w:rPr>
          <w:rFonts w:ascii="Times New Roman" w:hAnsi="Times New Roman"/>
          <w:sz w:val="24"/>
          <w:szCs w:val="24"/>
        </w:rPr>
        <w:t>восточной культур в быту высших слоев н</w:t>
      </w:r>
      <w:r w:rsidRPr="00FA18A8">
        <w:rPr>
          <w:rFonts w:ascii="Times New Roman" w:hAnsi="Times New Roman"/>
          <w:sz w:val="24"/>
          <w:szCs w:val="24"/>
        </w:rPr>
        <w:t>а</w:t>
      </w:r>
      <w:r w:rsidRPr="00FA18A8">
        <w:rPr>
          <w:rFonts w:ascii="Times New Roman" w:hAnsi="Times New Roman"/>
          <w:sz w:val="24"/>
          <w:szCs w:val="24"/>
        </w:rPr>
        <w:t>селения страны.</w:t>
      </w:r>
    </w:p>
    <w:p w:rsidR="00AF4F35" w:rsidRPr="00FA18A8" w:rsidRDefault="00AF4F35" w:rsidP="00AF4F35">
      <w:pPr>
        <w:tabs>
          <w:tab w:val="left" w:pos="142"/>
        </w:tabs>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FA18A8">
        <w:rPr>
          <w:rFonts w:ascii="Times New Roman" w:hAnsi="Times New Roman"/>
          <w:i/>
          <w:iCs/>
          <w:sz w:val="24"/>
          <w:szCs w:val="24"/>
        </w:rPr>
        <w:t>Антонио Солари,</w:t>
      </w:r>
      <w:r w:rsidRPr="00FA18A8">
        <w:rPr>
          <w:rFonts w:ascii="Times New Roman" w:hAnsi="Times New Roman"/>
          <w:sz w:val="24"/>
          <w:szCs w:val="24"/>
        </w:rPr>
        <w:t xml:space="preserve"> </w:t>
      </w:r>
      <w:r w:rsidRPr="00FA18A8">
        <w:rPr>
          <w:rFonts w:ascii="Times New Roman" w:hAnsi="Times New Roman"/>
          <w:i/>
          <w:iCs/>
          <w:sz w:val="24"/>
          <w:szCs w:val="24"/>
        </w:rPr>
        <w:t>Алевиз Фр</w:t>
      </w:r>
      <w:r w:rsidRPr="00FA18A8">
        <w:rPr>
          <w:rFonts w:ascii="Times New Roman" w:hAnsi="Times New Roman"/>
          <w:i/>
          <w:iCs/>
          <w:sz w:val="24"/>
          <w:szCs w:val="24"/>
        </w:rPr>
        <w:t>я</w:t>
      </w:r>
      <w:r w:rsidRPr="00FA18A8">
        <w:rPr>
          <w:rFonts w:ascii="Times New Roman" w:hAnsi="Times New Roman"/>
          <w:i/>
          <w:iCs/>
          <w:sz w:val="24"/>
          <w:szCs w:val="24"/>
        </w:rPr>
        <w:t>зин,</w:t>
      </w:r>
      <w:r w:rsidRPr="00FA18A8">
        <w:rPr>
          <w:rFonts w:ascii="Times New Roman" w:hAnsi="Times New Roman"/>
          <w:sz w:val="24"/>
          <w:szCs w:val="24"/>
        </w:rPr>
        <w:t xml:space="preserve"> </w:t>
      </w:r>
      <w:r w:rsidRPr="00FA18A8">
        <w:rPr>
          <w:rFonts w:ascii="Times New Roman" w:hAnsi="Times New Roman"/>
          <w:i/>
          <w:iCs/>
          <w:sz w:val="24"/>
          <w:szCs w:val="24"/>
        </w:rPr>
        <w:t>Петрок Малой.</w:t>
      </w:r>
      <w:r w:rsidRPr="00FA18A8">
        <w:rPr>
          <w:rFonts w:ascii="Times New Roman" w:hAnsi="Times New Roman"/>
          <w:sz w:val="24"/>
          <w:szCs w:val="24"/>
        </w:rPr>
        <w:t xml:space="preserve"> Собор Покрова на Рву. Монастырские ансамбли (Кирилло</w:t>
      </w:r>
      <w:r>
        <w:rPr>
          <w:rFonts w:ascii="Times New Roman" w:hAnsi="Times New Roman"/>
          <w:sz w:val="24"/>
          <w:szCs w:val="24"/>
        </w:rPr>
        <w:t>-Белозерский, Соловецкий, Новый</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Иерусалим). Крепости (Китай-город, Смоленский, Казанский, Тобольский Астраханский, Ростовский кремли). Федор Конь. </w:t>
      </w:r>
      <w:r w:rsidRPr="00FA18A8">
        <w:rPr>
          <w:rFonts w:ascii="Times New Roman" w:hAnsi="Times New Roman"/>
          <w:i/>
          <w:iCs/>
          <w:sz w:val="24"/>
          <w:szCs w:val="24"/>
        </w:rPr>
        <w:t>Приказ к</w:t>
      </w:r>
      <w:r w:rsidRPr="00FA18A8">
        <w:rPr>
          <w:rFonts w:ascii="Times New Roman" w:hAnsi="Times New Roman"/>
          <w:i/>
          <w:iCs/>
          <w:sz w:val="24"/>
          <w:szCs w:val="24"/>
        </w:rPr>
        <w:t>а</w:t>
      </w:r>
      <w:r w:rsidRPr="00FA18A8">
        <w:rPr>
          <w:rFonts w:ascii="Times New Roman" w:hAnsi="Times New Roman"/>
          <w:i/>
          <w:iCs/>
          <w:sz w:val="24"/>
          <w:szCs w:val="24"/>
        </w:rPr>
        <w:t>менных дел.</w:t>
      </w:r>
      <w:r>
        <w:rPr>
          <w:rFonts w:ascii="Times New Roman" w:hAnsi="Times New Roman"/>
          <w:sz w:val="24"/>
          <w:szCs w:val="24"/>
        </w:rPr>
        <w:t xml:space="preserve"> Деревянное зодчество.</w:t>
      </w:r>
    </w:p>
    <w:p w:rsidR="00AF4F35" w:rsidRPr="00FA18A8" w:rsidRDefault="00AF4F35" w:rsidP="00AF4F35">
      <w:pPr>
        <w:tabs>
          <w:tab w:val="left" w:pos="2900"/>
          <w:tab w:val="left" w:pos="4160"/>
          <w:tab w:val="left" w:pos="5060"/>
          <w:tab w:val="left" w:pos="6120"/>
          <w:tab w:val="left" w:pos="7580"/>
          <w:tab w:val="left" w:pos="8420"/>
        </w:tabs>
        <w:spacing w:after="0" w:line="240" w:lineRule="auto"/>
        <w:ind w:firstLine="851"/>
        <w:rPr>
          <w:rFonts w:ascii="Times New Roman" w:hAnsi="Times New Roman"/>
          <w:sz w:val="24"/>
          <w:szCs w:val="24"/>
        </w:rPr>
      </w:pPr>
      <w:r w:rsidRPr="00FA18A8">
        <w:rPr>
          <w:rFonts w:ascii="Times New Roman" w:hAnsi="Times New Roman"/>
          <w:sz w:val="24"/>
          <w:szCs w:val="24"/>
        </w:rPr>
        <w:t>Изобразительное</w:t>
      </w:r>
      <w:r w:rsidRPr="00FA18A8">
        <w:rPr>
          <w:rFonts w:ascii="Times New Roman" w:hAnsi="Times New Roman"/>
          <w:sz w:val="24"/>
          <w:szCs w:val="24"/>
        </w:rPr>
        <w:tab/>
        <w:t>искусство.</w:t>
      </w:r>
      <w:r w:rsidRPr="00FA18A8">
        <w:rPr>
          <w:rFonts w:ascii="Times New Roman" w:hAnsi="Times New Roman"/>
          <w:sz w:val="24"/>
          <w:szCs w:val="24"/>
        </w:rPr>
        <w:tab/>
        <w:t>Симон</w:t>
      </w:r>
      <w:r w:rsidRPr="00FA18A8">
        <w:rPr>
          <w:rFonts w:ascii="Times New Roman" w:hAnsi="Times New Roman"/>
          <w:sz w:val="24"/>
          <w:szCs w:val="24"/>
        </w:rPr>
        <w:tab/>
        <w:t>Ушако</w:t>
      </w:r>
      <w:r>
        <w:rPr>
          <w:rFonts w:ascii="Times New Roman" w:hAnsi="Times New Roman"/>
          <w:sz w:val="24"/>
          <w:szCs w:val="24"/>
        </w:rPr>
        <w:t>в.</w:t>
      </w:r>
      <w:r>
        <w:rPr>
          <w:rFonts w:ascii="Times New Roman" w:hAnsi="Times New Roman"/>
          <w:sz w:val="24"/>
          <w:szCs w:val="24"/>
        </w:rPr>
        <w:tab/>
        <w:t>Ярославская</w:t>
      </w:r>
      <w:r>
        <w:rPr>
          <w:rFonts w:ascii="Times New Roman" w:hAnsi="Times New Roman"/>
          <w:sz w:val="24"/>
          <w:szCs w:val="24"/>
        </w:rPr>
        <w:tab/>
        <w:t>школа</w:t>
      </w:r>
      <w:r>
        <w:rPr>
          <w:rFonts w:ascii="Times New Roman" w:hAnsi="Times New Roman"/>
          <w:sz w:val="24"/>
          <w:szCs w:val="24"/>
        </w:rPr>
        <w:tab/>
        <w:t>иконописи.</w:t>
      </w:r>
    </w:p>
    <w:p w:rsidR="00AF4F35" w:rsidRPr="00FA18A8" w:rsidRDefault="00AF4F35" w:rsidP="00AF4F35">
      <w:pPr>
        <w:spacing w:after="0" w:line="240" w:lineRule="auto"/>
        <w:ind w:firstLine="851"/>
        <w:rPr>
          <w:rFonts w:ascii="Times New Roman" w:hAnsi="Times New Roman"/>
          <w:sz w:val="24"/>
          <w:szCs w:val="24"/>
        </w:rPr>
      </w:pPr>
      <w:r>
        <w:rPr>
          <w:rFonts w:ascii="Times New Roman" w:hAnsi="Times New Roman"/>
          <w:sz w:val="24"/>
          <w:szCs w:val="24"/>
        </w:rPr>
        <w:t>Парсунная живопись.</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Летописание и начало книгопечатания. Лицевой свод. Домострой. </w:t>
      </w:r>
      <w:r w:rsidRPr="00FA18A8">
        <w:rPr>
          <w:rFonts w:ascii="Times New Roman" w:hAnsi="Times New Roman"/>
          <w:i/>
          <w:iCs/>
          <w:sz w:val="24"/>
          <w:szCs w:val="24"/>
        </w:rPr>
        <w:t>Переписка</w:t>
      </w:r>
      <w:r w:rsidRPr="00FA18A8">
        <w:rPr>
          <w:rFonts w:ascii="Times New Roman" w:hAnsi="Times New Roman"/>
          <w:sz w:val="24"/>
          <w:szCs w:val="24"/>
        </w:rPr>
        <w:t xml:space="preserve"> </w:t>
      </w:r>
      <w:r w:rsidRPr="00FA18A8">
        <w:rPr>
          <w:rFonts w:ascii="Times New Roman" w:hAnsi="Times New Roman"/>
          <w:i/>
          <w:iCs/>
          <w:sz w:val="24"/>
          <w:szCs w:val="24"/>
        </w:rPr>
        <w:t xml:space="preserve">Ивана Грозного с князем Андреем Курбским. Публицистика Смутного времени. </w:t>
      </w:r>
      <w:r w:rsidRPr="00FA18A8">
        <w:rPr>
          <w:rFonts w:ascii="Times New Roman" w:hAnsi="Times New Roman"/>
          <w:sz w:val="24"/>
          <w:szCs w:val="24"/>
        </w:rPr>
        <w:t>Усиление</w:t>
      </w:r>
      <w:r w:rsidRPr="00FA18A8">
        <w:rPr>
          <w:rFonts w:ascii="Times New Roman" w:hAnsi="Times New Roman"/>
          <w:i/>
          <w:iCs/>
          <w:sz w:val="24"/>
          <w:szCs w:val="24"/>
        </w:rPr>
        <w:t xml:space="preserve"> </w:t>
      </w:r>
      <w:r w:rsidRPr="00FA18A8">
        <w:rPr>
          <w:rFonts w:ascii="Times New Roman" w:hAnsi="Times New Roman"/>
          <w:sz w:val="24"/>
          <w:szCs w:val="24"/>
        </w:rPr>
        <w:t>светского начала в российской культуре. Симеон Полоцкий. Немецкая слобода как проводник европейского кул</w:t>
      </w:r>
      <w:r w:rsidRPr="00FA18A8">
        <w:rPr>
          <w:rFonts w:ascii="Times New Roman" w:hAnsi="Times New Roman"/>
          <w:sz w:val="24"/>
          <w:szCs w:val="24"/>
        </w:rPr>
        <w:t>ь</w:t>
      </w:r>
      <w:r w:rsidRPr="00FA18A8">
        <w:rPr>
          <w:rFonts w:ascii="Times New Roman" w:hAnsi="Times New Roman"/>
          <w:sz w:val="24"/>
          <w:szCs w:val="24"/>
        </w:rPr>
        <w:t xml:space="preserve">турного влияния. </w:t>
      </w:r>
      <w:r w:rsidRPr="00FA18A8">
        <w:rPr>
          <w:rFonts w:ascii="Times New Roman" w:hAnsi="Times New Roman"/>
          <w:i/>
          <w:iCs/>
          <w:sz w:val="24"/>
          <w:szCs w:val="24"/>
        </w:rPr>
        <w:t>Посадская сатира</w:t>
      </w:r>
      <w:r w:rsidRPr="00FA18A8">
        <w:rPr>
          <w:rFonts w:ascii="Times New Roman" w:hAnsi="Times New Roman"/>
          <w:sz w:val="24"/>
          <w:szCs w:val="24"/>
        </w:rPr>
        <w:t xml:space="preserve"> </w:t>
      </w:r>
      <w:r w:rsidRPr="00FA18A8">
        <w:rPr>
          <w:rFonts w:ascii="Times New Roman" w:hAnsi="Times New Roman"/>
          <w:i/>
          <w:iCs/>
          <w:sz w:val="24"/>
          <w:szCs w:val="24"/>
        </w:rPr>
        <w:t>XVII</w:t>
      </w:r>
      <w:r w:rsidRPr="00FA18A8">
        <w:rPr>
          <w:rFonts w:ascii="Times New Roman" w:hAnsi="Times New Roman"/>
          <w:sz w:val="24"/>
          <w:szCs w:val="24"/>
        </w:rPr>
        <w:t xml:space="preserve"> </w:t>
      </w:r>
      <w:r w:rsidRPr="00FA18A8">
        <w:rPr>
          <w:rFonts w:ascii="Times New Roman" w:hAnsi="Times New Roman"/>
          <w:i/>
          <w:iCs/>
          <w:sz w:val="24"/>
          <w:szCs w:val="24"/>
        </w:rPr>
        <w:t>в.</w:t>
      </w:r>
    </w:p>
    <w:p w:rsidR="00AF4F35" w:rsidRPr="00FA18A8" w:rsidRDefault="00AF4F35" w:rsidP="00AF4F35">
      <w:pPr>
        <w:spacing w:after="0" w:line="240" w:lineRule="auto"/>
        <w:ind w:right="20" w:firstLine="851"/>
        <w:jc w:val="both"/>
        <w:rPr>
          <w:rFonts w:ascii="Times New Roman" w:hAnsi="Times New Roman"/>
          <w:sz w:val="24"/>
          <w:szCs w:val="24"/>
        </w:rPr>
      </w:pPr>
      <w:r w:rsidRPr="00FA18A8">
        <w:rPr>
          <w:rFonts w:ascii="Times New Roman" w:hAnsi="Times New Roman"/>
          <w:sz w:val="24"/>
          <w:szCs w:val="24"/>
        </w:rPr>
        <w:t>Развитие образования и научных знаний. Школы при Аптекарском и Посольском приказах. «Синопсис» Иннокентия Гизеля - пер</w:t>
      </w:r>
      <w:r>
        <w:rPr>
          <w:rFonts w:ascii="Times New Roman" w:hAnsi="Times New Roman"/>
          <w:sz w:val="24"/>
          <w:szCs w:val="24"/>
        </w:rPr>
        <w:t>вое учебное пособие по истории.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Региональный компонент</w:t>
      </w:r>
    </w:p>
    <w:p w:rsidR="00AF4F35" w:rsidRPr="00FA18A8" w:rsidRDefault="00AF4F35" w:rsidP="00AF4F35">
      <w:pPr>
        <w:spacing w:after="0" w:line="240" w:lineRule="auto"/>
        <w:ind w:firstLine="851"/>
        <w:rPr>
          <w:rFonts w:ascii="Times New Roman" w:hAnsi="Times New Roman"/>
          <w:sz w:val="24"/>
          <w:szCs w:val="24"/>
        </w:rPr>
      </w:pPr>
      <w:r>
        <w:rPr>
          <w:rFonts w:ascii="Times New Roman" w:hAnsi="Times New Roman"/>
          <w:sz w:val="24"/>
          <w:szCs w:val="24"/>
        </w:rPr>
        <w:t>Наш регион в XVI – XVII вв.</w:t>
      </w:r>
    </w:p>
    <w:p w:rsidR="00AF4F35" w:rsidRPr="00FA18A8" w:rsidRDefault="00AF4F35" w:rsidP="00AF4F35">
      <w:pPr>
        <w:spacing w:after="0" w:line="240" w:lineRule="auto"/>
        <w:ind w:right="2760" w:firstLine="851"/>
        <w:rPr>
          <w:rFonts w:ascii="Times New Roman" w:hAnsi="Times New Roman"/>
          <w:sz w:val="24"/>
          <w:szCs w:val="24"/>
        </w:rPr>
      </w:pPr>
      <w:r w:rsidRPr="00FA18A8">
        <w:rPr>
          <w:rFonts w:ascii="Times New Roman" w:hAnsi="Times New Roman"/>
          <w:b/>
          <w:bCs/>
          <w:sz w:val="24"/>
          <w:szCs w:val="24"/>
        </w:rPr>
        <w:t>Россия в конце XVII - XVIII вв: от царства к империи Россия в эпоху преобразований Петра I</w:t>
      </w:r>
    </w:p>
    <w:p w:rsidR="00AF4F35" w:rsidRPr="00FA18A8" w:rsidRDefault="00AF4F35" w:rsidP="00AF4F35">
      <w:pPr>
        <w:spacing w:after="0" w:line="240" w:lineRule="auto"/>
        <w:ind w:right="20" w:firstLine="851"/>
        <w:jc w:val="both"/>
        <w:rPr>
          <w:rFonts w:ascii="Times New Roman" w:hAnsi="Times New Roman"/>
          <w:sz w:val="24"/>
          <w:szCs w:val="24"/>
        </w:rPr>
      </w:pPr>
      <w:r w:rsidRPr="00FA18A8">
        <w:rPr>
          <w:rFonts w:ascii="Times New Roman" w:hAnsi="Times New Roman"/>
          <w:sz w:val="24"/>
          <w:szCs w:val="24"/>
        </w:rPr>
        <w:t>Причины и предпосылки преобразований (дискуссии по этому вопросу). Россия и Европа в конце XVII века. Модернизация как жизне</w:t>
      </w:r>
      <w:r>
        <w:rPr>
          <w:rFonts w:ascii="Times New Roman" w:hAnsi="Times New Roman"/>
          <w:sz w:val="24"/>
          <w:szCs w:val="24"/>
        </w:rPr>
        <w:t>н</w:t>
      </w:r>
      <w:r>
        <w:rPr>
          <w:rFonts w:ascii="Times New Roman" w:hAnsi="Times New Roman"/>
          <w:sz w:val="24"/>
          <w:szCs w:val="24"/>
        </w:rPr>
        <w:t>но важная национальная задача.</w:t>
      </w:r>
    </w:p>
    <w:p w:rsidR="00AF4F35" w:rsidRPr="00FA18A8" w:rsidRDefault="00AF4F35" w:rsidP="00AF4F35">
      <w:pPr>
        <w:tabs>
          <w:tab w:val="left" w:pos="1860"/>
          <w:tab w:val="left" w:pos="3400"/>
          <w:tab w:val="left" w:pos="4180"/>
          <w:tab w:val="left" w:pos="4480"/>
          <w:tab w:val="left" w:pos="5340"/>
          <w:tab w:val="left" w:pos="5700"/>
          <w:tab w:val="left" w:pos="6580"/>
          <w:tab w:val="left" w:pos="7840"/>
          <w:tab w:val="left" w:pos="8860"/>
        </w:tabs>
        <w:spacing w:after="0" w:line="240" w:lineRule="auto"/>
        <w:ind w:firstLine="851"/>
        <w:rPr>
          <w:rFonts w:ascii="Times New Roman" w:hAnsi="Times New Roman"/>
          <w:sz w:val="24"/>
          <w:szCs w:val="24"/>
        </w:rPr>
      </w:pPr>
      <w:r w:rsidRPr="00FA18A8">
        <w:rPr>
          <w:rFonts w:ascii="Times New Roman" w:hAnsi="Times New Roman"/>
          <w:sz w:val="24"/>
          <w:szCs w:val="24"/>
        </w:rPr>
        <w:t>Начало</w:t>
      </w:r>
      <w:r w:rsidRPr="00FA18A8">
        <w:rPr>
          <w:rFonts w:ascii="Times New Roman" w:hAnsi="Times New Roman"/>
          <w:sz w:val="24"/>
          <w:szCs w:val="24"/>
        </w:rPr>
        <w:tab/>
        <w:t>царствования</w:t>
      </w:r>
      <w:r w:rsidRPr="00FA18A8">
        <w:rPr>
          <w:rFonts w:ascii="Times New Roman" w:hAnsi="Times New Roman"/>
          <w:sz w:val="24"/>
          <w:szCs w:val="24"/>
        </w:rPr>
        <w:tab/>
        <w:t>Петра</w:t>
      </w:r>
      <w:r w:rsidRPr="00FA18A8">
        <w:rPr>
          <w:rFonts w:ascii="Times New Roman" w:hAnsi="Times New Roman"/>
          <w:sz w:val="24"/>
          <w:szCs w:val="24"/>
        </w:rPr>
        <w:tab/>
        <w:t>I,</w:t>
      </w:r>
      <w:r w:rsidRPr="00FA18A8">
        <w:rPr>
          <w:rFonts w:ascii="Times New Roman" w:hAnsi="Times New Roman"/>
          <w:sz w:val="24"/>
          <w:szCs w:val="24"/>
        </w:rPr>
        <w:tab/>
        <w:t>борьба</w:t>
      </w:r>
      <w:r w:rsidRPr="00FA18A8">
        <w:rPr>
          <w:rFonts w:ascii="Times New Roman" w:hAnsi="Times New Roman"/>
          <w:sz w:val="24"/>
          <w:szCs w:val="24"/>
        </w:rPr>
        <w:tab/>
        <w:t>за</w:t>
      </w:r>
      <w:r w:rsidRPr="00FA18A8">
        <w:rPr>
          <w:rFonts w:ascii="Times New Roman" w:hAnsi="Times New Roman"/>
          <w:sz w:val="24"/>
          <w:szCs w:val="24"/>
        </w:rPr>
        <w:tab/>
        <w:t>в</w:t>
      </w:r>
      <w:r>
        <w:rPr>
          <w:rFonts w:ascii="Times New Roman" w:hAnsi="Times New Roman"/>
          <w:sz w:val="24"/>
          <w:szCs w:val="24"/>
        </w:rPr>
        <w:t>ласть.</w:t>
      </w:r>
      <w:r>
        <w:rPr>
          <w:rFonts w:ascii="Times New Roman" w:hAnsi="Times New Roman"/>
          <w:sz w:val="24"/>
          <w:szCs w:val="24"/>
        </w:rPr>
        <w:tab/>
        <w:t>Правление</w:t>
      </w:r>
      <w:r>
        <w:rPr>
          <w:rFonts w:ascii="Times New Roman" w:hAnsi="Times New Roman"/>
          <w:sz w:val="24"/>
          <w:szCs w:val="24"/>
        </w:rPr>
        <w:tab/>
        <w:t>царевны</w:t>
      </w:r>
      <w:r>
        <w:rPr>
          <w:rFonts w:ascii="Times New Roman" w:hAnsi="Times New Roman"/>
          <w:sz w:val="24"/>
          <w:szCs w:val="24"/>
        </w:rPr>
        <w:tab/>
        <w:t>Софьи.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Стрелецкие бунты. Хованщина. Первые шаги на пути п</w:t>
      </w:r>
      <w:r>
        <w:rPr>
          <w:rFonts w:ascii="Times New Roman" w:hAnsi="Times New Roman"/>
          <w:sz w:val="24"/>
          <w:szCs w:val="24"/>
        </w:rPr>
        <w:t>реобразований. Азовские походы.</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lastRenderedPageBreak/>
        <w:t>Великое посольство и его</w:t>
      </w:r>
      <w:r>
        <w:rPr>
          <w:rFonts w:ascii="Times New Roman" w:hAnsi="Times New Roman"/>
          <w:sz w:val="24"/>
          <w:szCs w:val="24"/>
        </w:rPr>
        <w:t xml:space="preserve"> значение. Сподвижники Петра I.</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Экономическая политика. </w:t>
      </w:r>
      <w:r w:rsidRPr="00FA18A8">
        <w:rPr>
          <w:rFonts w:ascii="Times New Roman" w:hAnsi="Times New Roman"/>
          <w:sz w:val="24"/>
          <w:szCs w:val="24"/>
        </w:rPr>
        <w:t>Строительство заводов и мануфактур,</w:t>
      </w:r>
      <w:r w:rsidRPr="00FA18A8">
        <w:rPr>
          <w:rFonts w:ascii="Times New Roman" w:hAnsi="Times New Roman"/>
          <w:b/>
          <w:bCs/>
          <w:sz w:val="24"/>
          <w:szCs w:val="24"/>
        </w:rPr>
        <w:t xml:space="preserve"> </w:t>
      </w:r>
      <w:r w:rsidRPr="00FA18A8">
        <w:rPr>
          <w:rFonts w:ascii="Times New Roman" w:hAnsi="Times New Roman"/>
          <w:sz w:val="24"/>
          <w:szCs w:val="24"/>
        </w:rPr>
        <w:t>верфей.</w:t>
      </w:r>
      <w:r w:rsidRPr="00FA18A8">
        <w:rPr>
          <w:rFonts w:ascii="Times New Roman" w:hAnsi="Times New Roman"/>
          <w:b/>
          <w:bCs/>
          <w:sz w:val="24"/>
          <w:szCs w:val="24"/>
        </w:rPr>
        <w:t xml:space="preserve"> </w:t>
      </w:r>
      <w:r w:rsidRPr="00FA18A8">
        <w:rPr>
          <w:rFonts w:ascii="Times New Roman" w:hAnsi="Times New Roman"/>
          <w:sz w:val="24"/>
          <w:szCs w:val="24"/>
        </w:rPr>
        <w:t>Создание базы металлургической индустрии на Урале. Ор</w:t>
      </w:r>
      <w:r w:rsidRPr="00FA18A8">
        <w:rPr>
          <w:rFonts w:ascii="Times New Roman" w:hAnsi="Times New Roman"/>
          <w:sz w:val="24"/>
          <w:szCs w:val="24"/>
        </w:rPr>
        <w:t>у</w:t>
      </w:r>
      <w:r w:rsidRPr="00FA18A8">
        <w:rPr>
          <w:rFonts w:ascii="Times New Roman" w:hAnsi="Times New Roman"/>
          <w:sz w:val="24"/>
          <w:szCs w:val="24"/>
        </w:rPr>
        <w:t>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w:t>
      </w:r>
      <w:r>
        <w:rPr>
          <w:rFonts w:ascii="Times New Roman" w:hAnsi="Times New Roman"/>
          <w:sz w:val="24"/>
          <w:szCs w:val="24"/>
        </w:rPr>
        <w:t>24 г. Введение подушной подати.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 xml:space="preserve">Социальная политика. </w:t>
      </w:r>
      <w:r w:rsidRPr="00FA18A8">
        <w:rPr>
          <w:rFonts w:ascii="Times New Roman" w:hAnsi="Times New Roman"/>
          <w:sz w:val="24"/>
          <w:szCs w:val="24"/>
        </w:rPr>
        <w:t>Консолидация дворянского сословия,</w:t>
      </w:r>
      <w:r w:rsidRPr="00FA18A8">
        <w:rPr>
          <w:rFonts w:ascii="Times New Roman" w:hAnsi="Times New Roman"/>
          <w:b/>
          <w:bCs/>
          <w:sz w:val="24"/>
          <w:szCs w:val="24"/>
        </w:rPr>
        <w:t xml:space="preserve"> </w:t>
      </w:r>
      <w:r>
        <w:rPr>
          <w:rFonts w:ascii="Times New Roman" w:hAnsi="Times New Roman"/>
          <w:sz w:val="24"/>
          <w:szCs w:val="24"/>
        </w:rPr>
        <w:t>повышение его роли</w:t>
      </w:r>
    </w:p>
    <w:p w:rsidR="00AF4F35" w:rsidRPr="00C7447D" w:rsidRDefault="00AF4F35" w:rsidP="007D2B92">
      <w:pPr>
        <w:numPr>
          <w:ilvl w:val="0"/>
          <w:numId w:val="246"/>
        </w:numPr>
        <w:tabs>
          <w:tab w:val="left" w:pos="440"/>
        </w:tabs>
        <w:spacing w:after="0" w:line="240" w:lineRule="auto"/>
        <w:ind w:left="260" w:firstLine="851"/>
        <w:jc w:val="both"/>
        <w:rPr>
          <w:rFonts w:ascii="Times New Roman" w:hAnsi="Times New Roman"/>
          <w:sz w:val="24"/>
          <w:szCs w:val="24"/>
        </w:rPr>
      </w:pPr>
      <w:r w:rsidRPr="00FA18A8">
        <w:rPr>
          <w:rFonts w:ascii="Times New Roman" w:hAnsi="Times New Roman"/>
          <w:sz w:val="24"/>
          <w:szCs w:val="24"/>
        </w:rPr>
        <w:t>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b/>
          <w:bCs/>
          <w:sz w:val="24"/>
          <w:szCs w:val="24"/>
        </w:rPr>
        <w:t xml:space="preserve">Реформы управления. </w:t>
      </w:r>
      <w:r w:rsidRPr="00FA18A8">
        <w:rPr>
          <w:rFonts w:ascii="Times New Roman" w:hAnsi="Times New Roman"/>
          <w:sz w:val="24"/>
          <w:szCs w:val="24"/>
        </w:rPr>
        <w:t>Реформы местного управления</w:t>
      </w:r>
      <w:r w:rsidRPr="00FA18A8">
        <w:rPr>
          <w:rFonts w:ascii="Times New Roman" w:hAnsi="Times New Roman"/>
          <w:b/>
          <w:bCs/>
          <w:sz w:val="24"/>
          <w:szCs w:val="24"/>
        </w:rPr>
        <w:t xml:space="preserve"> </w:t>
      </w:r>
      <w:r w:rsidRPr="00FA18A8">
        <w:rPr>
          <w:rFonts w:ascii="Times New Roman" w:hAnsi="Times New Roman"/>
          <w:sz w:val="24"/>
          <w:szCs w:val="24"/>
        </w:rPr>
        <w:t>(бурмистры и Ратуша),</w:t>
      </w:r>
      <w:r w:rsidRPr="00FA18A8">
        <w:rPr>
          <w:rFonts w:ascii="Times New Roman" w:hAnsi="Times New Roman"/>
          <w:b/>
          <w:bCs/>
          <w:sz w:val="24"/>
          <w:szCs w:val="24"/>
        </w:rPr>
        <w:t xml:space="preserve"> </w:t>
      </w:r>
      <w:r w:rsidRPr="00FA18A8">
        <w:rPr>
          <w:rFonts w:ascii="Times New Roman" w:hAnsi="Times New Roman"/>
          <w:sz w:val="24"/>
          <w:szCs w:val="24"/>
        </w:rPr>
        <w:t>городская и областная (губернская) реформы. Сенат, колл</w:t>
      </w:r>
      <w:r w:rsidRPr="00FA18A8">
        <w:rPr>
          <w:rFonts w:ascii="Times New Roman" w:hAnsi="Times New Roman"/>
          <w:sz w:val="24"/>
          <w:szCs w:val="24"/>
        </w:rPr>
        <w:t>е</w:t>
      </w:r>
      <w:r w:rsidRPr="00FA18A8">
        <w:rPr>
          <w:rFonts w:ascii="Times New Roman" w:hAnsi="Times New Roman"/>
          <w:sz w:val="24"/>
          <w:szCs w:val="24"/>
        </w:rPr>
        <w:t>гии, органы надзора и суда. Усиление централизации и бюрократизации управления. Генеральный регламент. С</w:t>
      </w:r>
      <w:r>
        <w:rPr>
          <w:rFonts w:ascii="Times New Roman" w:hAnsi="Times New Roman"/>
          <w:sz w:val="24"/>
          <w:szCs w:val="24"/>
        </w:rPr>
        <w:t>анкт-Петербург — новая столица.</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Первые гвардейские полки. Создание регулярной армии, вое</w:t>
      </w:r>
      <w:r>
        <w:rPr>
          <w:rFonts w:ascii="Times New Roman" w:hAnsi="Times New Roman"/>
          <w:sz w:val="24"/>
          <w:szCs w:val="24"/>
        </w:rPr>
        <w:t>нного флота. Рекрутские наборы.</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 xml:space="preserve">Церковная реформа. </w:t>
      </w:r>
      <w:r w:rsidRPr="00FA18A8">
        <w:rPr>
          <w:rFonts w:ascii="Times New Roman" w:hAnsi="Times New Roman"/>
          <w:sz w:val="24"/>
          <w:szCs w:val="24"/>
        </w:rPr>
        <w:t>Упразднение патриаршества,</w:t>
      </w:r>
      <w:r w:rsidRPr="00FA18A8">
        <w:rPr>
          <w:rFonts w:ascii="Times New Roman" w:hAnsi="Times New Roman"/>
          <w:b/>
          <w:bCs/>
          <w:sz w:val="24"/>
          <w:szCs w:val="24"/>
        </w:rPr>
        <w:t xml:space="preserve"> </w:t>
      </w:r>
      <w:r w:rsidRPr="00FA18A8">
        <w:rPr>
          <w:rFonts w:ascii="Times New Roman" w:hAnsi="Times New Roman"/>
          <w:sz w:val="24"/>
          <w:szCs w:val="24"/>
        </w:rPr>
        <w:t>учреждение синода.</w:t>
      </w:r>
      <w:r w:rsidRPr="00FA18A8">
        <w:rPr>
          <w:rFonts w:ascii="Times New Roman" w:hAnsi="Times New Roman"/>
          <w:b/>
          <w:bCs/>
          <w:sz w:val="24"/>
          <w:szCs w:val="24"/>
        </w:rPr>
        <w:t xml:space="preserve"> </w:t>
      </w:r>
      <w:r>
        <w:rPr>
          <w:rFonts w:ascii="Times New Roman" w:hAnsi="Times New Roman"/>
          <w:sz w:val="24"/>
          <w:szCs w:val="24"/>
        </w:rPr>
        <w:t>Положение конфессий.</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 xml:space="preserve">Оппозиция реформам Петра I. </w:t>
      </w:r>
      <w:r w:rsidRPr="00FA18A8">
        <w:rPr>
          <w:rFonts w:ascii="Times New Roman" w:hAnsi="Times New Roman"/>
          <w:sz w:val="24"/>
          <w:szCs w:val="24"/>
        </w:rPr>
        <w:t>Социальные движения в первой четверти</w:t>
      </w:r>
      <w:r w:rsidRPr="00FA18A8">
        <w:rPr>
          <w:rFonts w:ascii="Times New Roman" w:hAnsi="Times New Roman"/>
          <w:b/>
          <w:bCs/>
          <w:sz w:val="24"/>
          <w:szCs w:val="24"/>
        </w:rPr>
        <w:t xml:space="preserve"> </w:t>
      </w:r>
      <w:r w:rsidRPr="00FA18A8">
        <w:rPr>
          <w:rFonts w:ascii="Times New Roman" w:hAnsi="Times New Roman"/>
          <w:sz w:val="24"/>
          <w:szCs w:val="24"/>
        </w:rPr>
        <w:t>XVIII</w:t>
      </w:r>
      <w:r w:rsidRPr="00FA18A8">
        <w:rPr>
          <w:rFonts w:ascii="Times New Roman" w:hAnsi="Times New Roman"/>
          <w:b/>
          <w:bCs/>
          <w:sz w:val="24"/>
          <w:szCs w:val="24"/>
        </w:rPr>
        <w:t xml:space="preserve"> </w:t>
      </w:r>
      <w:r>
        <w:rPr>
          <w:rFonts w:ascii="Times New Roman" w:hAnsi="Times New Roman"/>
          <w:sz w:val="24"/>
          <w:szCs w:val="24"/>
        </w:rPr>
        <w:t>в.</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i/>
          <w:iCs/>
          <w:sz w:val="24"/>
          <w:szCs w:val="24"/>
        </w:rPr>
        <w:t xml:space="preserve">Восстания в Астрахани, Башкирии, на Дону. </w:t>
      </w:r>
      <w:r>
        <w:rPr>
          <w:rFonts w:ascii="Times New Roman" w:hAnsi="Times New Roman"/>
          <w:sz w:val="24"/>
          <w:szCs w:val="24"/>
        </w:rPr>
        <w:t>Дело царевича Алексея.</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Внешняя политика. </w:t>
      </w:r>
      <w:r w:rsidRPr="00FA18A8">
        <w:rPr>
          <w:rFonts w:ascii="Times New Roman" w:hAnsi="Times New Roman"/>
          <w:sz w:val="24"/>
          <w:szCs w:val="24"/>
        </w:rPr>
        <w:t>Северная война.</w:t>
      </w:r>
      <w:r w:rsidRPr="00FA18A8">
        <w:rPr>
          <w:rFonts w:ascii="Times New Roman" w:hAnsi="Times New Roman"/>
          <w:b/>
          <w:bCs/>
          <w:sz w:val="24"/>
          <w:szCs w:val="24"/>
        </w:rPr>
        <w:t xml:space="preserve"> </w:t>
      </w:r>
      <w:r w:rsidRPr="00FA18A8">
        <w:rPr>
          <w:rFonts w:ascii="Times New Roman" w:hAnsi="Times New Roman"/>
          <w:sz w:val="24"/>
          <w:szCs w:val="24"/>
        </w:rPr>
        <w:t>Причины и цели войны.</w:t>
      </w:r>
      <w:r w:rsidRPr="00FA18A8">
        <w:rPr>
          <w:rFonts w:ascii="Times New Roman" w:hAnsi="Times New Roman"/>
          <w:b/>
          <w:bCs/>
          <w:sz w:val="24"/>
          <w:szCs w:val="24"/>
        </w:rPr>
        <w:t xml:space="preserve"> </w:t>
      </w:r>
      <w:r w:rsidRPr="00FA18A8">
        <w:rPr>
          <w:rFonts w:ascii="Times New Roman" w:hAnsi="Times New Roman"/>
          <w:sz w:val="24"/>
          <w:szCs w:val="24"/>
        </w:rPr>
        <w:t>Неудачи в начале</w:t>
      </w:r>
      <w:r w:rsidRPr="00FA18A8">
        <w:rPr>
          <w:rFonts w:ascii="Times New Roman" w:hAnsi="Times New Roman"/>
          <w:b/>
          <w:bCs/>
          <w:sz w:val="24"/>
          <w:szCs w:val="24"/>
        </w:rPr>
        <w:t xml:space="preserve"> </w:t>
      </w:r>
      <w:r w:rsidRPr="00FA18A8">
        <w:rPr>
          <w:rFonts w:ascii="Times New Roman" w:hAnsi="Times New Roman"/>
          <w:sz w:val="24"/>
          <w:szCs w:val="24"/>
        </w:rPr>
        <w:t>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AF4F35" w:rsidRPr="00FA18A8" w:rsidRDefault="00AF4F35" w:rsidP="00AF4F35">
      <w:pPr>
        <w:tabs>
          <w:tab w:val="left" w:pos="2420"/>
          <w:tab w:val="left" w:pos="3300"/>
          <w:tab w:val="left" w:pos="3720"/>
          <w:tab w:val="left" w:pos="4660"/>
          <w:tab w:val="left" w:pos="5740"/>
          <w:tab w:val="left" w:pos="7640"/>
          <w:tab w:val="left" w:pos="8540"/>
        </w:tabs>
        <w:spacing w:after="0" w:line="240" w:lineRule="auto"/>
        <w:rPr>
          <w:rFonts w:ascii="Times New Roman" w:hAnsi="Times New Roman"/>
          <w:sz w:val="24"/>
          <w:szCs w:val="24"/>
        </w:rPr>
      </w:pPr>
      <w:r w:rsidRPr="00FA18A8">
        <w:rPr>
          <w:rFonts w:ascii="Times New Roman" w:hAnsi="Times New Roman"/>
          <w:sz w:val="24"/>
          <w:szCs w:val="24"/>
        </w:rPr>
        <w:t>Закрепление</w:t>
      </w:r>
      <w:r w:rsidRPr="00FA18A8">
        <w:rPr>
          <w:rFonts w:ascii="Times New Roman" w:hAnsi="Times New Roman"/>
          <w:sz w:val="24"/>
          <w:szCs w:val="24"/>
        </w:rPr>
        <w:tab/>
        <w:t>России</w:t>
      </w:r>
      <w:r w:rsidRPr="00FA18A8">
        <w:rPr>
          <w:rFonts w:ascii="Times New Roman" w:hAnsi="Times New Roman"/>
          <w:sz w:val="24"/>
          <w:szCs w:val="24"/>
        </w:rPr>
        <w:tab/>
        <w:t>на</w:t>
      </w:r>
      <w:r w:rsidRPr="00FA18A8">
        <w:rPr>
          <w:rFonts w:ascii="Times New Roman" w:hAnsi="Times New Roman"/>
          <w:sz w:val="24"/>
          <w:szCs w:val="24"/>
        </w:rPr>
        <w:tab/>
        <w:t>берегах</w:t>
      </w:r>
      <w:r w:rsidRPr="00FA18A8">
        <w:rPr>
          <w:rFonts w:ascii="Times New Roman" w:hAnsi="Times New Roman"/>
          <w:sz w:val="24"/>
          <w:szCs w:val="24"/>
        </w:rPr>
        <w:tab/>
        <w:t>Балтики.</w:t>
      </w:r>
      <w:r w:rsidRPr="00FA18A8">
        <w:rPr>
          <w:rFonts w:ascii="Times New Roman" w:hAnsi="Times New Roman"/>
          <w:sz w:val="24"/>
          <w:szCs w:val="24"/>
        </w:rPr>
        <w:tab/>
      </w:r>
      <w:r>
        <w:rPr>
          <w:rFonts w:ascii="Times New Roman" w:hAnsi="Times New Roman"/>
          <w:sz w:val="24"/>
          <w:szCs w:val="24"/>
        </w:rPr>
        <w:t>Провозглашение</w:t>
      </w:r>
      <w:r>
        <w:rPr>
          <w:rFonts w:ascii="Times New Roman" w:hAnsi="Times New Roman"/>
          <w:sz w:val="24"/>
          <w:szCs w:val="24"/>
        </w:rPr>
        <w:tab/>
        <w:t>России</w:t>
      </w:r>
      <w:r>
        <w:rPr>
          <w:rFonts w:ascii="Times New Roman" w:hAnsi="Times New Roman"/>
          <w:sz w:val="24"/>
          <w:szCs w:val="24"/>
        </w:rPr>
        <w:tab/>
        <w:t>империей.</w:t>
      </w:r>
    </w:p>
    <w:p w:rsidR="00AF4F35" w:rsidRPr="00FA18A8" w:rsidRDefault="00AF4F35" w:rsidP="00AF4F35">
      <w:pPr>
        <w:spacing w:after="0" w:line="240" w:lineRule="auto"/>
        <w:rPr>
          <w:rFonts w:ascii="Times New Roman" w:hAnsi="Times New Roman"/>
          <w:sz w:val="24"/>
          <w:szCs w:val="24"/>
        </w:rPr>
      </w:pPr>
      <w:r>
        <w:rPr>
          <w:rFonts w:ascii="Times New Roman" w:hAnsi="Times New Roman"/>
          <w:sz w:val="24"/>
          <w:szCs w:val="24"/>
        </w:rPr>
        <w:t>Каспийский поход Петра I.</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 xml:space="preserve">Преобразования Петра I в области культуры. </w:t>
      </w:r>
      <w:r>
        <w:rPr>
          <w:rFonts w:ascii="Times New Roman" w:hAnsi="Times New Roman"/>
          <w:sz w:val="24"/>
          <w:szCs w:val="24"/>
        </w:rPr>
        <w:t>Доминирование светского начала</w:t>
      </w:r>
    </w:p>
    <w:p w:rsidR="00AF4F35" w:rsidRPr="00EB185F" w:rsidRDefault="00AF4F35" w:rsidP="007D2B92">
      <w:pPr>
        <w:numPr>
          <w:ilvl w:val="0"/>
          <w:numId w:val="247"/>
        </w:numPr>
        <w:tabs>
          <w:tab w:val="left" w:pos="524"/>
        </w:tabs>
        <w:spacing w:after="0" w:line="240" w:lineRule="auto"/>
        <w:ind w:firstLine="851"/>
        <w:jc w:val="both"/>
        <w:rPr>
          <w:rFonts w:ascii="Times New Roman" w:hAnsi="Times New Roman"/>
          <w:sz w:val="24"/>
          <w:szCs w:val="24"/>
        </w:rPr>
      </w:pPr>
      <w:r w:rsidRPr="00FA18A8">
        <w:rPr>
          <w:rFonts w:ascii="Times New Roman" w:hAnsi="Times New Roman"/>
          <w:sz w:val="24"/>
          <w:szCs w:val="24"/>
        </w:rPr>
        <w:t>культурной политике. Влияние культуры стран зарубежной Европы. Привлечение иностранных специалистов. Введение нового л</w:t>
      </w:r>
      <w:r w:rsidRPr="00FA18A8">
        <w:rPr>
          <w:rFonts w:ascii="Times New Roman" w:hAnsi="Times New Roman"/>
          <w:sz w:val="24"/>
          <w:szCs w:val="24"/>
        </w:rPr>
        <w:t>е</w:t>
      </w:r>
      <w:r w:rsidRPr="00FA18A8">
        <w:rPr>
          <w:rFonts w:ascii="Times New Roman" w:hAnsi="Times New Roman"/>
          <w:sz w:val="24"/>
          <w:szCs w:val="24"/>
        </w:rPr>
        <w:t>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FA18A8">
        <w:rPr>
          <w:rFonts w:ascii="Times New Roman" w:hAnsi="Times New Roman"/>
          <w:i/>
          <w:iCs/>
          <w:sz w:val="24"/>
          <w:szCs w:val="24"/>
        </w:rPr>
        <w:t>Новые формы социальной</w:t>
      </w:r>
      <w:r w:rsidRPr="00FA18A8">
        <w:rPr>
          <w:rFonts w:ascii="Times New Roman" w:hAnsi="Times New Roman"/>
          <w:sz w:val="24"/>
          <w:szCs w:val="24"/>
        </w:rPr>
        <w:t xml:space="preserve"> </w:t>
      </w:r>
      <w:r w:rsidRPr="00FA18A8">
        <w:rPr>
          <w:rFonts w:ascii="Times New Roman" w:hAnsi="Times New Roman"/>
          <w:i/>
          <w:iCs/>
          <w:sz w:val="24"/>
          <w:szCs w:val="24"/>
        </w:rPr>
        <w:t xml:space="preserve">коммуникации в дворянской среде. </w:t>
      </w:r>
      <w:r w:rsidRPr="00FA18A8">
        <w:rPr>
          <w:rFonts w:ascii="Times New Roman" w:hAnsi="Times New Roman"/>
          <w:sz w:val="24"/>
          <w:szCs w:val="24"/>
        </w:rPr>
        <w:t>Ассамблеи,</w:t>
      </w:r>
      <w:r w:rsidRPr="00FA18A8">
        <w:rPr>
          <w:rFonts w:ascii="Times New Roman" w:hAnsi="Times New Roman"/>
          <w:i/>
          <w:iCs/>
          <w:sz w:val="24"/>
          <w:szCs w:val="24"/>
        </w:rPr>
        <w:t xml:space="preserve"> </w:t>
      </w:r>
      <w:r w:rsidRPr="00FA18A8">
        <w:rPr>
          <w:rFonts w:ascii="Times New Roman" w:hAnsi="Times New Roman"/>
          <w:sz w:val="24"/>
          <w:szCs w:val="24"/>
        </w:rPr>
        <w:t>балы,</w:t>
      </w:r>
      <w:r w:rsidRPr="00FA18A8">
        <w:rPr>
          <w:rFonts w:ascii="Times New Roman" w:hAnsi="Times New Roman"/>
          <w:i/>
          <w:iCs/>
          <w:sz w:val="24"/>
          <w:szCs w:val="24"/>
        </w:rPr>
        <w:t xml:space="preserve"> </w:t>
      </w:r>
      <w:r w:rsidRPr="00FA18A8">
        <w:rPr>
          <w:rFonts w:ascii="Times New Roman" w:hAnsi="Times New Roman"/>
          <w:sz w:val="24"/>
          <w:szCs w:val="24"/>
        </w:rPr>
        <w:t>фейерверки,</w:t>
      </w:r>
      <w:r w:rsidRPr="00FA18A8">
        <w:rPr>
          <w:rFonts w:ascii="Times New Roman" w:hAnsi="Times New Roman"/>
          <w:i/>
          <w:iCs/>
          <w:sz w:val="24"/>
          <w:szCs w:val="24"/>
        </w:rPr>
        <w:t xml:space="preserve"> </w:t>
      </w:r>
      <w:r w:rsidRPr="00FA18A8">
        <w:rPr>
          <w:rFonts w:ascii="Times New Roman" w:hAnsi="Times New Roman"/>
          <w:sz w:val="24"/>
          <w:szCs w:val="24"/>
        </w:rPr>
        <w:t>светские</w:t>
      </w:r>
      <w:r w:rsidRPr="00FA18A8">
        <w:rPr>
          <w:rFonts w:ascii="Times New Roman" w:hAnsi="Times New Roman"/>
          <w:i/>
          <w:iCs/>
          <w:sz w:val="24"/>
          <w:szCs w:val="24"/>
        </w:rPr>
        <w:t xml:space="preserve"> </w:t>
      </w:r>
      <w:r w:rsidRPr="00FA18A8">
        <w:rPr>
          <w:rFonts w:ascii="Times New Roman" w:hAnsi="Times New Roman"/>
          <w:sz w:val="24"/>
          <w:szCs w:val="24"/>
        </w:rPr>
        <w:t>государственные праздники. «Европейский» стиль в одежде, развлечениях, питании. Изменения в п</w:t>
      </w:r>
      <w:r>
        <w:rPr>
          <w:rFonts w:ascii="Times New Roman" w:hAnsi="Times New Roman"/>
          <w:sz w:val="24"/>
          <w:szCs w:val="24"/>
        </w:rPr>
        <w:t>оложении женщин.</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Итоги, последствия и значение петровских преобразований. Об</w:t>
      </w:r>
      <w:r>
        <w:rPr>
          <w:rFonts w:ascii="Times New Roman" w:hAnsi="Times New Roman"/>
          <w:sz w:val="24"/>
          <w:szCs w:val="24"/>
        </w:rPr>
        <w:t>раз Петра I в русской культуре.</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После Петра Великого: эпоха «дворцовых переворотов»</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w:t>
      </w:r>
      <w:r>
        <w:rPr>
          <w:rFonts w:ascii="Times New Roman" w:hAnsi="Times New Roman"/>
          <w:sz w:val="24"/>
          <w:szCs w:val="24"/>
        </w:rPr>
        <w:t>ии и политической жизни страны.</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Укрепление границ империи на Украине и на юго-восточной окраине. </w:t>
      </w:r>
      <w:r w:rsidRPr="00FA18A8">
        <w:rPr>
          <w:rFonts w:ascii="Times New Roman" w:hAnsi="Times New Roman"/>
          <w:i/>
          <w:iCs/>
          <w:sz w:val="24"/>
          <w:szCs w:val="24"/>
        </w:rPr>
        <w:t>Переход</w:t>
      </w:r>
      <w:r w:rsidRPr="00FA18A8">
        <w:rPr>
          <w:rFonts w:ascii="Times New Roman" w:hAnsi="Times New Roman"/>
          <w:sz w:val="24"/>
          <w:szCs w:val="24"/>
        </w:rPr>
        <w:t xml:space="preserve"> </w:t>
      </w:r>
      <w:r w:rsidRPr="00FA18A8">
        <w:rPr>
          <w:rFonts w:ascii="Times New Roman" w:hAnsi="Times New Roman"/>
          <w:i/>
          <w:iCs/>
          <w:sz w:val="24"/>
          <w:szCs w:val="24"/>
        </w:rPr>
        <w:t>Младшего жуза в Казахстане под суверенитет Росси</w:t>
      </w:r>
      <w:r w:rsidRPr="00FA18A8">
        <w:rPr>
          <w:rFonts w:ascii="Times New Roman" w:hAnsi="Times New Roman"/>
          <w:i/>
          <w:iCs/>
          <w:sz w:val="24"/>
          <w:szCs w:val="24"/>
        </w:rPr>
        <w:t>й</w:t>
      </w:r>
      <w:r w:rsidRPr="00FA18A8">
        <w:rPr>
          <w:rFonts w:ascii="Times New Roman" w:hAnsi="Times New Roman"/>
          <w:i/>
          <w:iCs/>
          <w:sz w:val="24"/>
          <w:szCs w:val="24"/>
        </w:rPr>
        <w:t>ской империи. Война с Османской империей.</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lastRenderedPageBreak/>
        <w:t>Россия при Елизавете Петровне. Экономическая и финансовая политика. Деятельность П.И. Шувалова. Создание Дворянского и Купеч</w:t>
      </w:r>
      <w:r w:rsidRPr="00FA18A8">
        <w:rPr>
          <w:rFonts w:ascii="Times New Roman" w:hAnsi="Times New Roman"/>
          <w:sz w:val="24"/>
          <w:szCs w:val="24"/>
        </w:rPr>
        <w:t>е</w:t>
      </w:r>
      <w:r w:rsidRPr="00FA18A8">
        <w:rPr>
          <w:rFonts w:ascii="Times New Roman" w:hAnsi="Times New Roman"/>
          <w:sz w:val="24"/>
          <w:szCs w:val="24"/>
        </w:rPr>
        <w:t>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w:t>
      </w:r>
      <w:r>
        <w:rPr>
          <w:rFonts w:ascii="Times New Roman" w:hAnsi="Times New Roman"/>
          <w:sz w:val="24"/>
          <w:szCs w:val="24"/>
        </w:rPr>
        <w:t xml:space="preserve"> М.В. Ломоносов и И.И. Шувалов.</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 xml:space="preserve">Россия в международных конфликтах 1740-х – </w:t>
      </w:r>
      <w:r>
        <w:rPr>
          <w:rFonts w:ascii="Times New Roman" w:hAnsi="Times New Roman"/>
          <w:sz w:val="24"/>
          <w:szCs w:val="24"/>
        </w:rPr>
        <w:t>1750-х гг. Участие в Семилетней</w:t>
      </w:r>
    </w:p>
    <w:p w:rsidR="00AF4F35" w:rsidRPr="00FA18A8" w:rsidRDefault="00AF4F35" w:rsidP="00AF4F35">
      <w:pPr>
        <w:spacing w:after="0" w:line="240" w:lineRule="auto"/>
        <w:ind w:firstLine="851"/>
        <w:rPr>
          <w:rFonts w:ascii="Times New Roman" w:hAnsi="Times New Roman"/>
          <w:sz w:val="24"/>
          <w:szCs w:val="24"/>
        </w:rPr>
      </w:pPr>
      <w:r>
        <w:rPr>
          <w:rFonts w:ascii="Times New Roman" w:hAnsi="Times New Roman"/>
          <w:sz w:val="24"/>
          <w:szCs w:val="24"/>
        </w:rPr>
        <w:t>войне.</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Петр III. Манифест «о вольности дворянс</w:t>
      </w:r>
      <w:r>
        <w:rPr>
          <w:rFonts w:ascii="Times New Roman" w:hAnsi="Times New Roman"/>
          <w:sz w:val="24"/>
          <w:szCs w:val="24"/>
        </w:rPr>
        <w:t>кой». Переворот 28 июня 1762 г.</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Россия в 1760-х – 1790- гг. Правление Екатерины II и Павла I</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Внутренняя политика Екатерины II. Личность императрицы. Идеи Просвещения. «Просвещенный абсолютизм», его особенности в Ро</w:t>
      </w:r>
      <w:r w:rsidRPr="00FA18A8">
        <w:rPr>
          <w:rFonts w:ascii="Times New Roman" w:hAnsi="Times New Roman"/>
          <w:sz w:val="24"/>
          <w:szCs w:val="24"/>
        </w:rPr>
        <w:t>с</w:t>
      </w:r>
      <w:r w:rsidRPr="00FA18A8">
        <w:rPr>
          <w:rFonts w:ascii="Times New Roman" w:hAnsi="Times New Roman"/>
          <w:sz w:val="24"/>
          <w:szCs w:val="24"/>
        </w:rPr>
        <w:t>сии. Секуляризация церковных земель. Деятельность Уложенной комиссии. Экономическая и финансовая политика правительства. Начало в</w:t>
      </w:r>
      <w:r w:rsidRPr="00FA18A8">
        <w:rPr>
          <w:rFonts w:ascii="Times New Roman" w:hAnsi="Times New Roman"/>
          <w:sz w:val="24"/>
          <w:szCs w:val="24"/>
        </w:rPr>
        <w:t>ы</w:t>
      </w:r>
      <w:r w:rsidRPr="00FA18A8">
        <w:rPr>
          <w:rFonts w:ascii="Times New Roman" w:hAnsi="Times New Roman"/>
          <w:sz w:val="24"/>
          <w:szCs w:val="24"/>
        </w:rPr>
        <w:t xml:space="preserve">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FA18A8">
        <w:rPr>
          <w:rFonts w:ascii="Times New Roman" w:hAnsi="Times New Roman"/>
          <w:i/>
          <w:iCs/>
          <w:sz w:val="24"/>
          <w:szCs w:val="24"/>
        </w:rPr>
        <w:t>Привлечение представителей сословий к местному управлению.</w:t>
      </w:r>
      <w:r w:rsidRPr="00FA18A8">
        <w:rPr>
          <w:rFonts w:ascii="Times New Roman" w:hAnsi="Times New Roman"/>
          <w:sz w:val="24"/>
          <w:szCs w:val="24"/>
        </w:rPr>
        <w:t xml:space="preserve"> </w:t>
      </w:r>
      <w:r w:rsidRPr="00FA18A8">
        <w:rPr>
          <w:rFonts w:ascii="Times New Roman" w:hAnsi="Times New Roman"/>
          <w:i/>
          <w:iCs/>
          <w:sz w:val="24"/>
          <w:szCs w:val="24"/>
        </w:rPr>
        <w:t>Создание</w:t>
      </w:r>
      <w:r w:rsidRPr="00FA18A8">
        <w:rPr>
          <w:rFonts w:ascii="Times New Roman" w:hAnsi="Times New Roman"/>
          <w:sz w:val="24"/>
          <w:szCs w:val="24"/>
        </w:rPr>
        <w:t xml:space="preserve"> </w:t>
      </w:r>
      <w:r w:rsidRPr="00FA18A8">
        <w:rPr>
          <w:rFonts w:ascii="Times New Roman" w:hAnsi="Times New Roman"/>
          <w:i/>
          <w:iCs/>
          <w:sz w:val="24"/>
          <w:szCs w:val="24"/>
        </w:rPr>
        <w:t>дворянских обществ в губерниях и уездах. Расширение привилегий гильдейского купечества в налоговой сфере и городском управлении.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Национальная политика. </w:t>
      </w:r>
      <w:r w:rsidRPr="00FA18A8">
        <w:rPr>
          <w:rFonts w:ascii="Times New Roman" w:hAnsi="Times New Roman"/>
          <w:i/>
          <w:iCs/>
          <w:sz w:val="24"/>
          <w:szCs w:val="24"/>
        </w:rPr>
        <w:t>Унификация управления на окраинах империи.</w:t>
      </w:r>
      <w:r w:rsidRPr="00FA18A8">
        <w:rPr>
          <w:rFonts w:ascii="Times New Roman" w:hAnsi="Times New Roman"/>
          <w:sz w:val="24"/>
          <w:szCs w:val="24"/>
        </w:rPr>
        <w:t xml:space="preserve"> </w:t>
      </w:r>
      <w:r w:rsidRPr="00FA18A8">
        <w:rPr>
          <w:rFonts w:ascii="Times New Roman" w:hAnsi="Times New Roman"/>
          <w:i/>
          <w:iCs/>
          <w:sz w:val="24"/>
          <w:szCs w:val="24"/>
        </w:rPr>
        <w:t>Ликвидация</w:t>
      </w:r>
      <w:r w:rsidRPr="00FA18A8">
        <w:rPr>
          <w:rFonts w:ascii="Times New Roman" w:hAnsi="Times New Roman"/>
          <w:sz w:val="24"/>
          <w:szCs w:val="24"/>
        </w:rPr>
        <w:t xml:space="preserve"> </w:t>
      </w:r>
      <w:r w:rsidRPr="00FA18A8">
        <w:rPr>
          <w:rFonts w:ascii="Times New Roman" w:hAnsi="Times New Roman"/>
          <w:i/>
          <w:iCs/>
          <w:sz w:val="24"/>
          <w:szCs w:val="24"/>
        </w:rPr>
        <w:t xml:space="preserve">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sidRPr="00FA18A8">
        <w:rPr>
          <w:rFonts w:ascii="Times New Roman" w:hAnsi="Times New Roman"/>
          <w:sz w:val="24"/>
          <w:szCs w:val="24"/>
        </w:rPr>
        <w:t>Ра</w:t>
      </w:r>
      <w:r w:rsidRPr="00FA18A8">
        <w:rPr>
          <w:rFonts w:ascii="Times New Roman" w:hAnsi="Times New Roman"/>
          <w:sz w:val="24"/>
          <w:szCs w:val="24"/>
        </w:rPr>
        <w:t>с</w:t>
      </w:r>
      <w:r w:rsidRPr="00FA18A8">
        <w:rPr>
          <w:rFonts w:ascii="Times New Roman" w:hAnsi="Times New Roman"/>
          <w:sz w:val="24"/>
          <w:szCs w:val="24"/>
        </w:rPr>
        <w:t>селение колонистов в Новороссии,</w:t>
      </w:r>
      <w:r w:rsidRPr="00FA18A8">
        <w:rPr>
          <w:rFonts w:ascii="Times New Roman" w:hAnsi="Times New Roman"/>
          <w:i/>
          <w:iCs/>
          <w:sz w:val="24"/>
          <w:szCs w:val="24"/>
        </w:rPr>
        <w:t xml:space="preserve"> </w:t>
      </w:r>
      <w:r w:rsidRPr="00FA18A8">
        <w:rPr>
          <w:rFonts w:ascii="Times New Roman" w:hAnsi="Times New Roman"/>
          <w:sz w:val="24"/>
          <w:szCs w:val="24"/>
        </w:rPr>
        <w:t>Поволжье,</w:t>
      </w:r>
      <w:r w:rsidRPr="00FA18A8">
        <w:rPr>
          <w:rFonts w:ascii="Times New Roman" w:hAnsi="Times New Roman"/>
          <w:i/>
          <w:iCs/>
          <w:sz w:val="24"/>
          <w:szCs w:val="24"/>
        </w:rPr>
        <w:t xml:space="preserve"> </w:t>
      </w:r>
      <w:r w:rsidRPr="00FA18A8">
        <w:rPr>
          <w:rFonts w:ascii="Times New Roman" w:hAnsi="Times New Roman"/>
          <w:sz w:val="24"/>
          <w:szCs w:val="24"/>
        </w:rPr>
        <w:t>других регионах.</w:t>
      </w:r>
      <w:r w:rsidRPr="00FA18A8">
        <w:rPr>
          <w:rFonts w:ascii="Times New Roman" w:hAnsi="Times New Roman"/>
          <w:i/>
          <w:iCs/>
          <w:sz w:val="24"/>
          <w:szCs w:val="24"/>
        </w:rPr>
        <w:t xml:space="preserve"> </w:t>
      </w:r>
      <w:r w:rsidRPr="00FA18A8">
        <w:rPr>
          <w:rFonts w:ascii="Times New Roman" w:hAnsi="Times New Roman"/>
          <w:sz w:val="24"/>
          <w:szCs w:val="24"/>
        </w:rPr>
        <w:t>Укрепление начал толерантности и веротерпимости по отношению к неправ</w:t>
      </w:r>
      <w:r w:rsidRPr="00FA18A8">
        <w:rPr>
          <w:rFonts w:ascii="Times New Roman" w:hAnsi="Times New Roman"/>
          <w:sz w:val="24"/>
          <w:szCs w:val="24"/>
        </w:rPr>
        <w:t>о</w:t>
      </w:r>
      <w:r w:rsidRPr="00FA18A8">
        <w:rPr>
          <w:rFonts w:ascii="Times New Roman" w:hAnsi="Times New Roman"/>
          <w:sz w:val="24"/>
          <w:szCs w:val="24"/>
        </w:rPr>
        <w:t xml:space="preserve">славным и </w:t>
      </w:r>
      <w:r>
        <w:rPr>
          <w:rFonts w:ascii="Times New Roman" w:hAnsi="Times New Roman"/>
          <w:sz w:val="24"/>
          <w:szCs w:val="24"/>
        </w:rPr>
        <w:t>нехристианским конфессиям.</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Экономическое развитие России во второй половине XVIII века. Крестьяне: крепостные, государственные, монастырские. Условия жи</w:t>
      </w:r>
      <w:r w:rsidRPr="00FA18A8">
        <w:rPr>
          <w:rFonts w:ascii="Times New Roman" w:hAnsi="Times New Roman"/>
          <w:sz w:val="24"/>
          <w:szCs w:val="24"/>
        </w:rPr>
        <w:t>з</w:t>
      </w:r>
      <w:r w:rsidRPr="00FA18A8">
        <w:rPr>
          <w:rFonts w:ascii="Times New Roman" w:hAnsi="Times New Roman"/>
          <w:sz w:val="24"/>
          <w:szCs w:val="24"/>
        </w:rPr>
        <w:t xml:space="preserve">ни крепостной деревни. Права помещика по отношению к своим крепостным. Барщинное и оброчное хозяйство. </w:t>
      </w:r>
      <w:r w:rsidRPr="00FA18A8">
        <w:rPr>
          <w:rFonts w:ascii="Times New Roman" w:hAnsi="Times New Roman"/>
          <w:i/>
          <w:iCs/>
          <w:sz w:val="24"/>
          <w:szCs w:val="24"/>
        </w:rPr>
        <w:t xml:space="preserve">Дворовые люди. </w:t>
      </w:r>
      <w:r w:rsidRPr="00FA18A8">
        <w:rPr>
          <w:rFonts w:ascii="Times New Roman" w:hAnsi="Times New Roman"/>
          <w:sz w:val="24"/>
          <w:szCs w:val="24"/>
        </w:rPr>
        <w:t>Роль крепостн</w:t>
      </w:r>
      <w:r w:rsidRPr="00FA18A8">
        <w:rPr>
          <w:rFonts w:ascii="Times New Roman" w:hAnsi="Times New Roman"/>
          <w:sz w:val="24"/>
          <w:szCs w:val="24"/>
        </w:rPr>
        <w:t>о</w:t>
      </w:r>
      <w:r w:rsidRPr="00FA18A8">
        <w:rPr>
          <w:rFonts w:ascii="Times New Roman" w:hAnsi="Times New Roman"/>
          <w:sz w:val="24"/>
          <w:szCs w:val="24"/>
        </w:rPr>
        <w:t>го строя в экономике страны.</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FA18A8">
        <w:rPr>
          <w:rFonts w:ascii="Times New Roman" w:hAnsi="Times New Roman"/>
          <w:i/>
          <w:iCs/>
          <w:sz w:val="24"/>
          <w:szCs w:val="24"/>
        </w:rPr>
        <w:t>Крепостной и вольнонае</w:t>
      </w:r>
      <w:r w:rsidRPr="00FA18A8">
        <w:rPr>
          <w:rFonts w:ascii="Times New Roman" w:hAnsi="Times New Roman"/>
          <w:i/>
          <w:iCs/>
          <w:sz w:val="24"/>
          <w:szCs w:val="24"/>
        </w:rPr>
        <w:t>м</w:t>
      </w:r>
      <w:r w:rsidRPr="00FA18A8">
        <w:rPr>
          <w:rFonts w:ascii="Times New Roman" w:hAnsi="Times New Roman"/>
          <w:i/>
          <w:iCs/>
          <w:sz w:val="24"/>
          <w:szCs w:val="24"/>
        </w:rPr>
        <w:t>ный труд.</w:t>
      </w:r>
      <w:r w:rsidRPr="00FA18A8">
        <w:rPr>
          <w:rFonts w:ascii="Times New Roman" w:hAnsi="Times New Roman"/>
          <w:sz w:val="24"/>
          <w:szCs w:val="24"/>
        </w:rPr>
        <w:t xml:space="preserve"> </w:t>
      </w:r>
      <w:r w:rsidRPr="00FA18A8">
        <w:rPr>
          <w:rFonts w:ascii="Times New Roman" w:hAnsi="Times New Roman"/>
          <w:i/>
          <w:iCs/>
          <w:sz w:val="24"/>
          <w:szCs w:val="24"/>
        </w:rPr>
        <w:t>Привлечение крепостных</w:t>
      </w:r>
      <w:r w:rsidRPr="00FA18A8">
        <w:rPr>
          <w:rFonts w:ascii="Times New Roman" w:hAnsi="Times New Roman"/>
          <w:sz w:val="24"/>
          <w:szCs w:val="24"/>
        </w:rPr>
        <w:t xml:space="preserve"> </w:t>
      </w:r>
      <w:r w:rsidRPr="00FA18A8">
        <w:rPr>
          <w:rFonts w:ascii="Times New Roman" w:hAnsi="Times New Roman"/>
          <w:i/>
          <w:iCs/>
          <w:sz w:val="24"/>
          <w:szCs w:val="24"/>
        </w:rPr>
        <w:t xml:space="preserve">оброчных крестьян к работе на мануфактурах. </w:t>
      </w:r>
      <w:r w:rsidRPr="00FA18A8">
        <w:rPr>
          <w:rFonts w:ascii="Times New Roman" w:hAnsi="Times New Roman"/>
          <w:sz w:val="24"/>
          <w:szCs w:val="24"/>
        </w:rPr>
        <w:t>Развитие крестьянских промыслов.</w:t>
      </w:r>
      <w:r w:rsidRPr="00FA18A8">
        <w:rPr>
          <w:rFonts w:ascii="Times New Roman" w:hAnsi="Times New Roman"/>
          <w:i/>
          <w:iCs/>
          <w:sz w:val="24"/>
          <w:szCs w:val="24"/>
        </w:rPr>
        <w:t xml:space="preserve"> </w:t>
      </w:r>
      <w:r w:rsidRPr="00FA18A8">
        <w:rPr>
          <w:rFonts w:ascii="Times New Roman" w:hAnsi="Times New Roman"/>
          <w:sz w:val="24"/>
          <w:szCs w:val="24"/>
        </w:rPr>
        <w:t>Рост</w:t>
      </w:r>
      <w:r w:rsidRPr="00FA18A8">
        <w:rPr>
          <w:rFonts w:ascii="Times New Roman" w:hAnsi="Times New Roman"/>
          <w:i/>
          <w:iCs/>
          <w:sz w:val="24"/>
          <w:szCs w:val="24"/>
        </w:rPr>
        <w:t xml:space="preserve"> </w:t>
      </w:r>
      <w:r w:rsidRPr="00FA18A8">
        <w:rPr>
          <w:rFonts w:ascii="Times New Roman" w:hAnsi="Times New Roman"/>
          <w:sz w:val="24"/>
          <w:szCs w:val="24"/>
        </w:rPr>
        <w:t>текстильной пр</w:t>
      </w:r>
      <w:r w:rsidRPr="00FA18A8">
        <w:rPr>
          <w:rFonts w:ascii="Times New Roman" w:hAnsi="Times New Roman"/>
          <w:sz w:val="24"/>
          <w:szCs w:val="24"/>
        </w:rPr>
        <w:t>о</w:t>
      </w:r>
      <w:r w:rsidRPr="00FA18A8">
        <w:rPr>
          <w:rFonts w:ascii="Times New Roman" w:hAnsi="Times New Roman"/>
          <w:sz w:val="24"/>
          <w:szCs w:val="24"/>
        </w:rPr>
        <w:t>мышленности: распространение производства хлопчатобумажных тканей. Начало известных предпринимательских династий: Морозовы, Ряб</w:t>
      </w:r>
      <w:r w:rsidRPr="00FA18A8">
        <w:rPr>
          <w:rFonts w:ascii="Times New Roman" w:hAnsi="Times New Roman"/>
          <w:sz w:val="24"/>
          <w:szCs w:val="24"/>
        </w:rPr>
        <w:t>у</w:t>
      </w:r>
      <w:r w:rsidRPr="00FA18A8">
        <w:rPr>
          <w:rFonts w:ascii="Times New Roman" w:hAnsi="Times New Roman"/>
          <w:sz w:val="24"/>
          <w:szCs w:val="24"/>
        </w:rPr>
        <w:t>шинские, Гаре</w:t>
      </w:r>
      <w:r>
        <w:rPr>
          <w:rFonts w:ascii="Times New Roman" w:hAnsi="Times New Roman"/>
          <w:sz w:val="24"/>
          <w:szCs w:val="24"/>
        </w:rPr>
        <w:t>лины, Прохоровы, Демидовы и др.</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Внутренняя и внешняя торговля. Торговые пути внутри страны. </w:t>
      </w:r>
      <w:r w:rsidRPr="00FA18A8">
        <w:rPr>
          <w:rFonts w:ascii="Times New Roman" w:hAnsi="Times New Roman"/>
          <w:i/>
          <w:iCs/>
          <w:sz w:val="24"/>
          <w:szCs w:val="24"/>
        </w:rPr>
        <w:t>Водно-транспортные системы: Вышневолоцкая, Тихвинская, Марии</w:t>
      </w:r>
      <w:r w:rsidRPr="00FA18A8">
        <w:rPr>
          <w:rFonts w:ascii="Times New Roman" w:hAnsi="Times New Roman"/>
          <w:i/>
          <w:iCs/>
          <w:sz w:val="24"/>
          <w:szCs w:val="24"/>
        </w:rPr>
        <w:t>н</w:t>
      </w:r>
      <w:r w:rsidRPr="00FA18A8">
        <w:rPr>
          <w:rFonts w:ascii="Times New Roman" w:hAnsi="Times New Roman"/>
          <w:i/>
          <w:iCs/>
          <w:sz w:val="24"/>
          <w:szCs w:val="24"/>
        </w:rPr>
        <w:t xml:space="preserve">ская и др. </w:t>
      </w:r>
      <w:r w:rsidRPr="00FA18A8">
        <w:rPr>
          <w:rFonts w:ascii="Times New Roman" w:hAnsi="Times New Roman"/>
          <w:sz w:val="24"/>
          <w:szCs w:val="24"/>
        </w:rPr>
        <w:t>Ярмарки и их</w:t>
      </w:r>
      <w:r w:rsidRPr="00FA18A8">
        <w:rPr>
          <w:rFonts w:ascii="Times New Roman" w:hAnsi="Times New Roman"/>
          <w:i/>
          <w:iCs/>
          <w:sz w:val="24"/>
          <w:szCs w:val="24"/>
        </w:rPr>
        <w:t xml:space="preserve"> </w:t>
      </w:r>
      <w:r w:rsidRPr="00FA18A8">
        <w:rPr>
          <w:rFonts w:ascii="Times New Roman" w:hAnsi="Times New Roman"/>
          <w:sz w:val="24"/>
          <w:szCs w:val="24"/>
        </w:rPr>
        <w:t xml:space="preserve">роль во внутренней торговле. Макарьевская, Ирбитская, Свенская, Коренная ярмарки. Ярмарки на Украине. </w:t>
      </w:r>
      <w:r w:rsidRPr="00FA18A8">
        <w:rPr>
          <w:rFonts w:ascii="Times New Roman" w:hAnsi="Times New Roman"/>
          <w:i/>
          <w:iCs/>
          <w:sz w:val="24"/>
          <w:szCs w:val="24"/>
        </w:rPr>
        <w:t>Партнеры России во внешней торговле в Европе и в мире.</w:t>
      </w:r>
      <w:r w:rsidRPr="00FA18A8">
        <w:rPr>
          <w:rFonts w:ascii="Times New Roman" w:hAnsi="Times New Roman"/>
          <w:sz w:val="24"/>
          <w:szCs w:val="24"/>
        </w:rPr>
        <w:t xml:space="preserve"> </w:t>
      </w:r>
      <w:r w:rsidRPr="00FA18A8">
        <w:rPr>
          <w:rFonts w:ascii="Times New Roman" w:hAnsi="Times New Roman"/>
          <w:i/>
          <w:iCs/>
          <w:sz w:val="24"/>
          <w:szCs w:val="24"/>
        </w:rPr>
        <w:t>Обеспечение активного внешнеторгового баланса.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Обострение социальных противоречий. </w:t>
      </w:r>
      <w:r w:rsidRPr="00FA18A8">
        <w:rPr>
          <w:rFonts w:ascii="Times New Roman" w:hAnsi="Times New Roman"/>
          <w:i/>
          <w:iCs/>
          <w:sz w:val="24"/>
          <w:szCs w:val="24"/>
        </w:rPr>
        <w:t>Чумной бунт в Москве.</w:t>
      </w:r>
      <w:r w:rsidRPr="00FA18A8">
        <w:rPr>
          <w:rFonts w:ascii="Times New Roman" w:hAnsi="Times New Roman"/>
          <w:sz w:val="24"/>
          <w:szCs w:val="24"/>
        </w:rPr>
        <w:t xml:space="preserve"> Восстание под предводительством Емельяна Пугачева. </w:t>
      </w:r>
      <w:r w:rsidRPr="00FA18A8">
        <w:rPr>
          <w:rFonts w:ascii="Times New Roman" w:hAnsi="Times New Roman"/>
          <w:i/>
          <w:iCs/>
          <w:sz w:val="24"/>
          <w:szCs w:val="24"/>
        </w:rPr>
        <w:t>Антидворянский и антикрепостнический</w:t>
      </w:r>
      <w:r w:rsidRPr="00FA18A8">
        <w:rPr>
          <w:rFonts w:ascii="Times New Roman" w:hAnsi="Times New Roman"/>
          <w:sz w:val="24"/>
          <w:szCs w:val="24"/>
        </w:rPr>
        <w:t xml:space="preserve"> </w:t>
      </w:r>
      <w:r w:rsidRPr="00FA18A8">
        <w:rPr>
          <w:rFonts w:ascii="Times New Roman" w:hAnsi="Times New Roman"/>
          <w:i/>
          <w:iCs/>
          <w:sz w:val="24"/>
          <w:szCs w:val="24"/>
        </w:rPr>
        <w:t xml:space="preserve">характер движения. Роль казачества, народов Урала и Поволжья в восстании. </w:t>
      </w:r>
      <w:r w:rsidRPr="00FA18A8">
        <w:rPr>
          <w:rFonts w:ascii="Times New Roman" w:hAnsi="Times New Roman"/>
          <w:sz w:val="24"/>
          <w:szCs w:val="24"/>
        </w:rPr>
        <w:t>Влияние</w:t>
      </w:r>
      <w:r w:rsidRPr="00FA18A8">
        <w:rPr>
          <w:rFonts w:ascii="Times New Roman" w:hAnsi="Times New Roman"/>
          <w:i/>
          <w:iCs/>
          <w:sz w:val="24"/>
          <w:szCs w:val="24"/>
        </w:rPr>
        <w:t xml:space="preserve"> </w:t>
      </w:r>
      <w:r w:rsidRPr="00FA18A8">
        <w:rPr>
          <w:rFonts w:ascii="Times New Roman" w:hAnsi="Times New Roman"/>
          <w:sz w:val="24"/>
          <w:szCs w:val="24"/>
        </w:rPr>
        <w:t>восстания на внутреннюю пол</w:t>
      </w:r>
      <w:r w:rsidRPr="00FA18A8">
        <w:rPr>
          <w:rFonts w:ascii="Times New Roman" w:hAnsi="Times New Roman"/>
          <w:sz w:val="24"/>
          <w:szCs w:val="24"/>
        </w:rPr>
        <w:t>и</w:t>
      </w:r>
      <w:r w:rsidRPr="00FA18A8">
        <w:rPr>
          <w:rFonts w:ascii="Times New Roman" w:hAnsi="Times New Roman"/>
          <w:sz w:val="24"/>
          <w:szCs w:val="24"/>
        </w:rPr>
        <w:t>тику</w:t>
      </w:r>
      <w:r>
        <w:rPr>
          <w:rFonts w:ascii="Times New Roman" w:hAnsi="Times New Roman"/>
          <w:sz w:val="24"/>
          <w:szCs w:val="24"/>
        </w:rPr>
        <w:t xml:space="preserve"> и развитие общественной мысли.</w:t>
      </w:r>
    </w:p>
    <w:p w:rsidR="00AF4F35" w:rsidRPr="00FA18A8" w:rsidRDefault="00AF4F35" w:rsidP="00AF4F35">
      <w:pPr>
        <w:tabs>
          <w:tab w:val="left" w:pos="2060"/>
          <w:tab w:val="left" w:pos="3180"/>
          <w:tab w:val="left" w:pos="4080"/>
          <w:tab w:val="left" w:pos="4960"/>
          <w:tab w:val="left" w:pos="6140"/>
          <w:tab w:val="left" w:pos="6900"/>
          <w:tab w:val="left" w:pos="7300"/>
          <w:tab w:val="left" w:pos="7700"/>
          <w:tab w:val="left" w:pos="8840"/>
        </w:tabs>
        <w:spacing w:after="0" w:line="240" w:lineRule="auto"/>
        <w:ind w:firstLine="851"/>
        <w:rPr>
          <w:rFonts w:ascii="Times New Roman" w:hAnsi="Times New Roman"/>
          <w:sz w:val="24"/>
          <w:szCs w:val="24"/>
        </w:rPr>
      </w:pPr>
      <w:r w:rsidRPr="00FA18A8">
        <w:rPr>
          <w:rFonts w:ascii="Times New Roman" w:hAnsi="Times New Roman"/>
          <w:sz w:val="24"/>
          <w:szCs w:val="24"/>
        </w:rPr>
        <w:t>Внешняя</w:t>
      </w:r>
      <w:r w:rsidRPr="00FA18A8">
        <w:rPr>
          <w:rFonts w:ascii="Times New Roman" w:hAnsi="Times New Roman"/>
          <w:sz w:val="24"/>
          <w:szCs w:val="24"/>
        </w:rPr>
        <w:tab/>
        <w:t>политика</w:t>
      </w:r>
      <w:r w:rsidRPr="00FA18A8">
        <w:rPr>
          <w:rFonts w:ascii="Times New Roman" w:hAnsi="Times New Roman"/>
          <w:sz w:val="24"/>
          <w:szCs w:val="24"/>
        </w:rPr>
        <w:tab/>
        <w:t>России</w:t>
      </w:r>
      <w:r w:rsidRPr="00FA18A8">
        <w:rPr>
          <w:rFonts w:ascii="Times New Roman" w:hAnsi="Times New Roman"/>
          <w:sz w:val="24"/>
          <w:szCs w:val="24"/>
        </w:rPr>
        <w:tab/>
        <w:t>второй</w:t>
      </w:r>
      <w:r w:rsidRPr="00FA18A8">
        <w:rPr>
          <w:rFonts w:ascii="Times New Roman" w:hAnsi="Times New Roman"/>
          <w:sz w:val="24"/>
          <w:szCs w:val="24"/>
        </w:rPr>
        <w:tab/>
        <w:t>половин</w:t>
      </w:r>
      <w:r>
        <w:rPr>
          <w:rFonts w:ascii="Times New Roman" w:hAnsi="Times New Roman"/>
          <w:sz w:val="24"/>
          <w:szCs w:val="24"/>
        </w:rPr>
        <w:t>ы</w:t>
      </w:r>
      <w:r>
        <w:rPr>
          <w:rFonts w:ascii="Times New Roman" w:hAnsi="Times New Roman"/>
          <w:sz w:val="24"/>
          <w:szCs w:val="24"/>
        </w:rPr>
        <w:tab/>
        <w:t>XVIII</w:t>
      </w:r>
      <w:r>
        <w:rPr>
          <w:rFonts w:ascii="Times New Roman" w:hAnsi="Times New Roman"/>
          <w:sz w:val="24"/>
          <w:szCs w:val="24"/>
        </w:rPr>
        <w:tab/>
        <w:t>в.,</w:t>
      </w:r>
      <w:r>
        <w:rPr>
          <w:rFonts w:ascii="Times New Roman" w:hAnsi="Times New Roman"/>
          <w:sz w:val="24"/>
          <w:szCs w:val="24"/>
        </w:rPr>
        <w:tab/>
        <w:t>ее</w:t>
      </w:r>
      <w:r>
        <w:rPr>
          <w:rFonts w:ascii="Times New Roman" w:hAnsi="Times New Roman"/>
          <w:sz w:val="24"/>
          <w:szCs w:val="24"/>
        </w:rPr>
        <w:tab/>
        <w:t>основные</w:t>
      </w:r>
      <w:r>
        <w:rPr>
          <w:rFonts w:ascii="Times New Roman" w:hAnsi="Times New Roman"/>
          <w:sz w:val="24"/>
          <w:szCs w:val="24"/>
        </w:rPr>
        <w:tab/>
        <w:t>задачи.</w:t>
      </w:r>
    </w:p>
    <w:p w:rsidR="00AF4F35" w:rsidRPr="00FA18A8" w:rsidRDefault="00AF4F35" w:rsidP="00AF4F35">
      <w:pPr>
        <w:spacing w:after="0" w:line="240" w:lineRule="auto"/>
        <w:ind w:firstLine="851"/>
        <w:rPr>
          <w:rFonts w:ascii="Times New Roman" w:hAnsi="Times New Roman"/>
          <w:sz w:val="24"/>
          <w:szCs w:val="24"/>
        </w:rPr>
      </w:pPr>
      <w:r>
        <w:rPr>
          <w:rFonts w:ascii="Times New Roman" w:hAnsi="Times New Roman"/>
          <w:sz w:val="24"/>
          <w:szCs w:val="24"/>
        </w:rPr>
        <w:t>Н.И. Панин и А.А.Безбородко.</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lastRenderedPageBreak/>
        <w:t>Борьба России за выход к Черному морю. Войны с Османской империей. П.А. Румянцев, А.В. Суворов, Ф.Ф. Ушаков, победы росси</w:t>
      </w:r>
      <w:r w:rsidRPr="00FA18A8">
        <w:rPr>
          <w:rFonts w:ascii="Times New Roman" w:hAnsi="Times New Roman"/>
          <w:sz w:val="24"/>
          <w:szCs w:val="24"/>
        </w:rPr>
        <w:t>й</w:t>
      </w:r>
      <w:r w:rsidRPr="00FA18A8">
        <w:rPr>
          <w:rFonts w:ascii="Times New Roman" w:hAnsi="Times New Roman"/>
          <w:sz w:val="24"/>
          <w:szCs w:val="24"/>
        </w:rPr>
        <w:t>ских войск под их руководством. Присоединение Крыма и Северного Причерноморья. Организация управления Новороссией. Строительство н</w:t>
      </w:r>
      <w:r w:rsidRPr="00FA18A8">
        <w:rPr>
          <w:rFonts w:ascii="Times New Roman" w:hAnsi="Times New Roman"/>
          <w:sz w:val="24"/>
          <w:szCs w:val="24"/>
        </w:rPr>
        <w:t>о</w:t>
      </w:r>
      <w:r w:rsidRPr="00FA18A8">
        <w:rPr>
          <w:rFonts w:ascii="Times New Roman" w:hAnsi="Times New Roman"/>
          <w:sz w:val="24"/>
          <w:szCs w:val="24"/>
        </w:rPr>
        <w:t>вых городов и портов. Основание Пятигорска, Севастополя, Одессы, Херсона. Г.А. Потемкин. Путешеств</w:t>
      </w:r>
      <w:r>
        <w:rPr>
          <w:rFonts w:ascii="Times New Roman" w:hAnsi="Times New Roman"/>
          <w:sz w:val="24"/>
          <w:szCs w:val="24"/>
        </w:rPr>
        <w:t>ие Екатерины II на юг в 1787 г.</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Участие России в разделах Речи Посполитой. </w:t>
      </w:r>
      <w:r w:rsidRPr="00FA18A8">
        <w:rPr>
          <w:rFonts w:ascii="Times New Roman" w:hAnsi="Times New Roman"/>
          <w:i/>
          <w:iCs/>
          <w:sz w:val="24"/>
          <w:szCs w:val="24"/>
        </w:rPr>
        <w:t>Политика России в Польше до начала</w:t>
      </w:r>
      <w:r w:rsidRPr="00FA18A8">
        <w:rPr>
          <w:rFonts w:ascii="Times New Roman" w:hAnsi="Times New Roman"/>
          <w:sz w:val="24"/>
          <w:szCs w:val="24"/>
        </w:rPr>
        <w:t xml:space="preserve"> </w:t>
      </w:r>
      <w:r w:rsidRPr="00FA18A8">
        <w:rPr>
          <w:rFonts w:ascii="Times New Roman" w:hAnsi="Times New Roman"/>
          <w:i/>
          <w:iCs/>
          <w:sz w:val="24"/>
          <w:szCs w:val="24"/>
        </w:rPr>
        <w:t>1770-х гг.: стремление к усилению российского вли</w:t>
      </w:r>
      <w:r w:rsidRPr="00FA18A8">
        <w:rPr>
          <w:rFonts w:ascii="Times New Roman" w:hAnsi="Times New Roman"/>
          <w:i/>
          <w:iCs/>
          <w:sz w:val="24"/>
          <w:szCs w:val="24"/>
        </w:rPr>
        <w:t>я</w:t>
      </w:r>
      <w:r w:rsidRPr="00FA18A8">
        <w:rPr>
          <w:rFonts w:ascii="Times New Roman" w:hAnsi="Times New Roman"/>
          <w:i/>
          <w:iCs/>
          <w:sz w:val="24"/>
          <w:szCs w:val="24"/>
        </w:rPr>
        <w:t xml:space="preserve">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FA18A8">
        <w:rPr>
          <w:rFonts w:ascii="Times New Roman" w:hAnsi="Times New Roman"/>
          <w:sz w:val="24"/>
          <w:szCs w:val="24"/>
        </w:rPr>
        <w:t>Вхождение в состав России украинских и</w:t>
      </w:r>
      <w:r w:rsidRPr="00FA18A8">
        <w:rPr>
          <w:rFonts w:ascii="Times New Roman" w:hAnsi="Times New Roman"/>
          <w:i/>
          <w:iCs/>
          <w:sz w:val="24"/>
          <w:szCs w:val="24"/>
        </w:rPr>
        <w:t xml:space="preserve"> </w:t>
      </w:r>
      <w:r w:rsidRPr="00FA18A8">
        <w:rPr>
          <w:rFonts w:ascii="Times New Roman" w:hAnsi="Times New Roman"/>
          <w:sz w:val="24"/>
          <w:szCs w:val="24"/>
        </w:rPr>
        <w:t>белорусских земель. Присоединение Литвы и Курляндии. Борьба Польши за наци</w:t>
      </w:r>
      <w:r w:rsidRPr="00FA18A8">
        <w:rPr>
          <w:rFonts w:ascii="Times New Roman" w:hAnsi="Times New Roman"/>
          <w:sz w:val="24"/>
          <w:szCs w:val="24"/>
        </w:rPr>
        <w:t>о</w:t>
      </w:r>
      <w:r w:rsidRPr="00FA18A8">
        <w:rPr>
          <w:rFonts w:ascii="Times New Roman" w:hAnsi="Times New Roman"/>
          <w:sz w:val="24"/>
          <w:szCs w:val="24"/>
        </w:rPr>
        <w:t xml:space="preserve">нальную независимость. </w:t>
      </w:r>
      <w:r w:rsidRPr="00FA18A8">
        <w:rPr>
          <w:rFonts w:ascii="Times New Roman" w:hAnsi="Times New Roman"/>
          <w:i/>
          <w:iCs/>
          <w:sz w:val="24"/>
          <w:szCs w:val="24"/>
        </w:rPr>
        <w:t>Восстание под предводительством Тадеуша Костюшко.</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Участие России в борьбе с революционной Францией. Итальянский и Швейцарский походы А.В. Суворова. Действия эскадры Ф</w:t>
      </w:r>
      <w:r>
        <w:rPr>
          <w:rFonts w:ascii="Times New Roman" w:hAnsi="Times New Roman"/>
          <w:sz w:val="24"/>
          <w:szCs w:val="24"/>
        </w:rPr>
        <w:t>.Ф. Уш</w:t>
      </w:r>
      <w:r>
        <w:rPr>
          <w:rFonts w:ascii="Times New Roman" w:hAnsi="Times New Roman"/>
          <w:sz w:val="24"/>
          <w:szCs w:val="24"/>
        </w:rPr>
        <w:t>а</w:t>
      </w:r>
      <w:r>
        <w:rPr>
          <w:rFonts w:ascii="Times New Roman" w:hAnsi="Times New Roman"/>
          <w:sz w:val="24"/>
          <w:szCs w:val="24"/>
        </w:rPr>
        <w:t>кова в Средиземном море.</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Культурное пространство Российской империи в XVIII в.</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 xml:space="preserve">Общественные идеи в произведениях А.П. Сумарокова, </w:t>
      </w:r>
      <w:r>
        <w:rPr>
          <w:rFonts w:ascii="Times New Roman" w:hAnsi="Times New Roman"/>
          <w:sz w:val="24"/>
          <w:szCs w:val="24"/>
        </w:rPr>
        <w:t>Г.Р. Державина, Д.И. Фонвизина.</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i/>
          <w:iCs/>
          <w:sz w:val="24"/>
          <w:szCs w:val="24"/>
        </w:rPr>
        <w:t xml:space="preserve">Н.И.  Новиков,  материалы  о  положении  крепостных  крестьян  в  его  журналах.  </w:t>
      </w:r>
      <w:r>
        <w:rPr>
          <w:rFonts w:ascii="Times New Roman" w:hAnsi="Times New Roman"/>
          <w:sz w:val="24"/>
          <w:szCs w:val="24"/>
        </w:rPr>
        <w:t>А.Н.</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Радищев и его «Путеш</w:t>
      </w:r>
      <w:r>
        <w:rPr>
          <w:rFonts w:ascii="Times New Roman" w:hAnsi="Times New Roman"/>
          <w:sz w:val="24"/>
          <w:szCs w:val="24"/>
        </w:rPr>
        <w:t>ествие из Петербурга в Москву».</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w:t>
      </w:r>
      <w:r w:rsidRPr="00FA18A8">
        <w:rPr>
          <w:rFonts w:ascii="Times New Roman" w:hAnsi="Times New Roman"/>
          <w:sz w:val="24"/>
          <w:szCs w:val="24"/>
        </w:rPr>
        <w:t>у</w:t>
      </w:r>
      <w:r w:rsidRPr="00FA18A8">
        <w:rPr>
          <w:rFonts w:ascii="Times New Roman" w:hAnsi="Times New Roman"/>
          <w:sz w:val="24"/>
          <w:szCs w:val="24"/>
        </w:rPr>
        <w:t xml:space="preserve">дожественной культуры (барокко, классицизм, рококо и т. п.). </w:t>
      </w:r>
      <w:r w:rsidRPr="00FA18A8">
        <w:rPr>
          <w:rFonts w:ascii="Times New Roman" w:hAnsi="Times New Roman"/>
          <w:i/>
          <w:iCs/>
          <w:sz w:val="24"/>
          <w:szCs w:val="24"/>
        </w:rPr>
        <w:t xml:space="preserve">Вклад в развитие русской культуры ученых, художников, мастеров, прибывших из-за рубежа. </w:t>
      </w:r>
      <w:r w:rsidRPr="00FA18A8">
        <w:rPr>
          <w:rFonts w:ascii="Times New Roman" w:hAnsi="Times New Roman"/>
          <w:sz w:val="24"/>
          <w:szCs w:val="24"/>
        </w:rPr>
        <w:t>Усиление внимания к жизни и культуре русского народа и историческому</w:t>
      </w:r>
      <w:r w:rsidRPr="00FA18A8">
        <w:rPr>
          <w:rFonts w:ascii="Times New Roman" w:hAnsi="Times New Roman"/>
          <w:i/>
          <w:iCs/>
          <w:sz w:val="24"/>
          <w:szCs w:val="24"/>
        </w:rPr>
        <w:t xml:space="preserve"> </w:t>
      </w:r>
      <w:r w:rsidRPr="00FA18A8">
        <w:rPr>
          <w:rFonts w:ascii="Times New Roman" w:hAnsi="Times New Roman"/>
          <w:sz w:val="24"/>
          <w:szCs w:val="24"/>
        </w:rPr>
        <w:t>пр</w:t>
      </w:r>
      <w:r>
        <w:rPr>
          <w:rFonts w:ascii="Times New Roman" w:hAnsi="Times New Roman"/>
          <w:sz w:val="24"/>
          <w:szCs w:val="24"/>
        </w:rPr>
        <w:t>ошлому России к концу столетия.</w:t>
      </w:r>
    </w:p>
    <w:p w:rsidR="00AF4F35" w:rsidRPr="00FA18A8" w:rsidRDefault="00AF4F35" w:rsidP="00AF4F35">
      <w:pPr>
        <w:spacing w:after="0" w:line="240" w:lineRule="auto"/>
        <w:ind w:right="20" w:firstLine="851"/>
        <w:jc w:val="both"/>
        <w:rPr>
          <w:rFonts w:ascii="Times New Roman" w:hAnsi="Times New Roman"/>
          <w:sz w:val="24"/>
          <w:szCs w:val="24"/>
        </w:rPr>
      </w:pPr>
      <w:r w:rsidRPr="00FA18A8">
        <w:rPr>
          <w:rFonts w:ascii="Times New Roman" w:hAnsi="Times New Roman"/>
          <w:sz w:val="24"/>
          <w:szCs w:val="24"/>
        </w:rPr>
        <w:t>Культура и быт российских сословий. Дворянство: жизнь и быт дворянской усадьбы. Духовен</w:t>
      </w:r>
      <w:r>
        <w:rPr>
          <w:rFonts w:ascii="Times New Roman" w:hAnsi="Times New Roman"/>
          <w:sz w:val="24"/>
          <w:szCs w:val="24"/>
        </w:rPr>
        <w:t>ство. Купечество. Крестьянство.</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Российская наука в XVIII веке. Академия наук в Петербурге. Изучение страны – главная задача российской науки. Географические эк</w:t>
      </w:r>
      <w:r w:rsidRPr="00FA18A8">
        <w:rPr>
          <w:rFonts w:ascii="Times New Roman" w:hAnsi="Times New Roman"/>
          <w:sz w:val="24"/>
          <w:szCs w:val="24"/>
        </w:rPr>
        <w:t>с</w:t>
      </w:r>
      <w:r w:rsidRPr="00FA18A8">
        <w:rPr>
          <w:rFonts w:ascii="Times New Roman" w:hAnsi="Times New Roman"/>
          <w:sz w:val="24"/>
          <w:szCs w:val="24"/>
        </w:rPr>
        <w:t xml:space="preserve">педиции. Вторая Камчатская экспедиция. Освоение Аляски и Западного побережья Северной Америки. Российско-американская компания. </w:t>
      </w:r>
      <w:r w:rsidRPr="00FA18A8">
        <w:rPr>
          <w:rFonts w:ascii="Times New Roman" w:hAnsi="Times New Roman"/>
          <w:i/>
          <w:iCs/>
          <w:sz w:val="24"/>
          <w:szCs w:val="24"/>
        </w:rPr>
        <w:t>И</w:t>
      </w:r>
      <w:r w:rsidRPr="00FA18A8">
        <w:rPr>
          <w:rFonts w:ascii="Times New Roman" w:hAnsi="Times New Roman"/>
          <w:i/>
          <w:iCs/>
          <w:sz w:val="24"/>
          <w:szCs w:val="24"/>
        </w:rPr>
        <w:t>с</w:t>
      </w:r>
      <w:r w:rsidRPr="00FA18A8">
        <w:rPr>
          <w:rFonts w:ascii="Times New Roman" w:hAnsi="Times New Roman"/>
          <w:i/>
          <w:iCs/>
          <w:sz w:val="24"/>
          <w:szCs w:val="24"/>
        </w:rPr>
        <w:t>следования в области отечественной истории.</w:t>
      </w:r>
      <w:r w:rsidRPr="00FA18A8">
        <w:rPr>
          <w:rFonts w:ascii="Times New Roman" w:hAnsi="Times New Roman"/>
          <w:sz w:val="24"/>
          <w:szCs w:val="24"/>
        </w:rPr>
        <w:t xml:space="preserve"> </w:t>
      </w:r>
      <w:r w:rsidRPr="00FA18A8">
        <w:rPr>
          <w:rFonts w:ascii="Times New Roman" w:hAnsi="Times New Roman"/>
          <w:i/>
          <w:iCs/>
          <w:sz w:val="24"/>
          <w:szCs w:val="24"/>
        </w:rPr>
        <w:t>Изучение</w:t>
      </w:r>
      <w:r w:rsidRPr="00FA18A8">
        <w:rPr>
          <w:rFonts w:ascii="Times New Roman" w:hAnsi="Times New Roman"/>
          <w:sz w:val="24"/>
          <w:szCs w:val="24"/>
        </w:rPr>
        <w:t xml:space="preserve"> </w:t>
      </w:r>
      <w:r w:rsidRPr="00FA18A8">
        <w:rPr>
          <w:rFonts w:ascii="Times New Roman" w:hAnsi="Times New Roman"/>
          <w:i/>
          <w:iCs/>
          <w:sz w:val="24"/>
          <w:szCs w:val="24"/>
        </w:rPr>
        <w:t>российской словесности и развитие литературного языка. Российская академия. Е.Р. Дашкова.</w:t>
      </w:r>
    </w:p>
    <w:p w:rsidR="00AF4F35" w:rsidRPr="00FA18A8" w:rsidRDefault="00AF4F35" w:rsidP="00AF4F35">
      <w:pPr>
        <w:spacing w:after="0" w:line="240" w:lineRule="auto"/>
        <w:ind w:right="20" w:firstLine="851"/>
        <w:jc w:val="both"/>
        <w:rPr>
          <w:rFonts w:ascii="Times New Roman" w:hAnsi="Times New Roman"/>
          <w:sz w:val="24"/>
          <w:szCs w:val="24"/>
        </w:rPr>
      </w:pPr>
      <w:r w:rsidRPr="00FA18A8">
        <w:rPr>
          <w:rFonts w:ascii="Times New Roman" w:hAnsi="Times New Roman"/>
          <w:sz w:val="24"/>
          <w:szCs w:val="24"/>
        </w:rPr>
        <w:t xml:space="preserve">М.В. Ломоносов и его выдающаяся роль в становлении </w:t>
      </w:r>
      <w:r>
        <w:rPr>
          <w:rFonts w:ascii="Times New Roman" w:hAnsi="Times New Roman"/>
          <w:sz w:val="24"/>
          <w:szCs w:val="24"/>
        </w:rPr>
        <w:t>российской науки и образования.</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Образование в России в XVIII в. </w:t>
      </w:r>
      <w:r w:rsidRPr="00FA18A8">
        <w:rPr>
          <w:rFonts w:ascii="Times New Roman" w:hAnsi="Times New Roman"/>
          <w:i/>
          <w:iCs/>
          <w:sz w:val="24"/>
          <w:szCs w:val="24"/>
        </w:rPr>
        <w:t>Основные педагогические идеи.</w:t>
      </w:r>
      <w:r w:rsidRPr="00FA18A8">
        <w:rPr>
          <w:rFonts w:ascii="Times New Roman" w:hAnsi="Times New Roman"/>
          <w:sz w:val="24"/>
          <w:szCs w:val="24"/>
        </w:rPr>
        <w:t xml:space="preserve"> </w:t>
      </w:r>
      <w:r w:rsidRPr="00FA18A8">
        <w:rPr>
          <w:rFonts w:ascii="Times New Roman" w:hAnsi="Times New Roman"/>
          <w:i/>
          <w:iCs/>
          <w:sz w:val="24"/>
          <w:szCs w:val="24"/>
        </w:rPr>
        <w:t>Воспитание</w:t>
      </w:r>
      <w:r w:rsidRPr="00FA18A8">
        <w:rPr>
          <w:rFonts w:ascii="Times New Roman" w:hAnsi="Times New Roman"/>
          <w:sz w:val="24"/>
          <w:szCs w:val="24"/>
        </w:rPr>
        <w:t xml:space="preserve"> </w:t>
      </w:r>
      <w:r w:rsidRPr="00FA18A8">
        <w:rPr>
          <w:rFonts w:ascii="Times New Roman" w:hAnsi="Times New Roman"/>
          <w:i/>
          <w:iCs/>
          <w:sz w:val="24"/>
          <w:szCs w:val="24"/>
        </w:rPr>
        <w:t>«новой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w:t>
      </w:r>
      <w:r w:rsidRPr="00FA18A8">
        <w:rPr>
          <w:rFonts w:ascii="Times New Roman" w:hAnsi="Times New Roman"/>
          <w:i/>
          <w:iCs/>
          <w:sz w:val="24"/>
          <w:szCs w:val="24"/>
        </w:rPr>
        <w:t>о</w:t>
      </w:r>
      <w:r w:rsidRPr="00FA18A8">
        <w:rPr>
          <w:rFonts w:ascii="Times New Roman" w:hAnsi="Times New Roman"/>
          <w:i/>
          <w:iCs/>
          <w:sz w:val="24"/>
          <w:szCs w:val="24"/>
        </w:rPr>
        <w:t xml:space="preserve">рянства. </w:t>
      </w:r>
      <w:r w:rsidRPr="00FA18A8">
        <w:rPr>
          <w:rFonts w:ascii="Times New Roman" w:hAnsi="Times New Roman"/>
          <w:sz w:val="24"/>
          <w:szCs w:val="24"/>
        </w:rPr>
        <w:t>Московский университет</w:t>
      </w:r>
      <w:r w:rsidRPr="00FA18A8">
        <w:rPr>
          <w:rFonts w:ascii="Times New Roman" w:hAnsi="Times New Roman"/>
          <w:i/>
          <w:iCs/>
          <w:sz w:val="24"/>
          <w:szCs w:val="24"/>
        </w:rPr>
        <w:t xml:space="preserve"> </w:t>
      </w:r>
      <w:r w:rsidRPr="00FA18A8">
        <w:rPr>
          <w:rFonts w:ascii="Times New Roman" w:hAnsi="Times New Roman"/>
          <w:sz w:val="24"/>
          <w:szCs w:val="24"/>
        </w:rPr>
        <w:t>–</w:t>
      </w:r>
      <w:r w:rsidRPr="00FA18A8">
        <w:rPr>
          <w:rFonts w:ascii="Times New Roman" w:hAnsi="Times New Roman"/>
          <w:i/>
          <w:iCs/>
          <w:sz w:val="24"/>
          <w:szCs w:val="24"/>
        </w:rPr>
        <w:t xml:space="preserve"> </w:t>
      </w:r>
      <w:r w:rsidRPr="00FA18A8">
        <w:rPr>
          <w:rFonts w:ascii="Times New Roman" w:hAnsi="Times New Roman"/>
          <w:sz w:val="24"/>
          <w:szCs w:val="24"/>
        </w:rPr>
        <w:t>первый российский</w:t>
      </w:r>
      <w:r w:rsidRPr="00FA18A8">
        <w:rPr>
          <w:rFonts w:ascii="Times New Roman" w:hAnsi="Times New Roman"/>
          <w:i/>
          <w:iCs/>
          <w:sz w:val="24"/>
          <w:szCs w:val="24"/>
        </w:rPr>
        <w:t xml:space="preserve"> </w:t>
      </w:r>
      <w:r>
        <w:rPr>
          <w:rFonts w:ascii="Times New Roman" w:hAnsi="Times New Roman"/>
          <w:sz w:val="24"/>
          <w:szCs w:val="24"/>
        </w:rPr>
        <w:t>университет.</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FA18A8">
        <w:rPr>
          <w:rFonts w:ascii="Times New Roman" w:hAnsi="Times New Roman"/>
          <w:i/>
          <w:iCs/>
          <w:sz w:val="24"/>
          <w:szCs w:val="24"/>
        </w:rPr>
        <w:t>Регулярный характер застройки Пете</w:t>
      </w:r>
      <w:r w:rsidRPr="00FA18A8">
        <w:rPr>
          <w:rFonts w:ascii="Times New Roman" w:hAnsi="Times New Roman"/>
          <w:i/>
          <w:iCs/>
          <w:sz w:val="24"/>
          <w:szCs w:val="24"/>
        </w:rPr>
        <w:t>р</w:t>
      </w:r>
      <w:r w:rsidRPr="00FA18A8">
        <w:rPr>
          <w:rFonts w:ascii="Times New Roman" w:hAnsi="Times New Roman"/>
          <w:i/>
          <w:iCs/>
          <w:sz w:val="24"/>
          <w:szCs w:val="24"/>
        </w:rPr>
        <w:t>бурга и других городов.</w:t>
      </w:r>
      <w:r w:rsidRPr="00FA18A8">
        <w:rPr>
          <w:rFonts w:ascii="Times New Roman" w:hAnsi="Times New Roman"/>
          <w:sz w:val="24"/>
          <w:szCs w:val="24"/>
        </w:rPr>
        <w:t xml:space="preserve"> </w:t>
      </w:r>
      <w:r w:rsidRPr="00FA18A8">
        <w:rPr>
          <w:rFonts w:ascii="Times New Roman" w:hAnsi="Times New Roman"/>
          <w:i/>
          <w:iCs/>
          <w:sz w:val="24"/>
          <w:szCs w:val="24"/>
        </w:rPr>
        <w:t>Барокко</w:t>
      </w:r>
    </w:p>
    <w:p w:rsidR="00AF4F35" w:rsidRPr="00C625DA" w:rsidRDefault="00AF4F35" w:rsidP="007D2B92">
      <w:pPr>
        <w:numPr>
          <w:ilvl w:val="0"/>
          <w:numId w:val="248"/>
        </w:numPr>
        <w:tabs>
          <w:tab w:val="left" w:pos="447"/>
        </w:tabs>
        <w:spacing w:after="0" w:line="240" w:lineRule="auto"/>
        <w:ind w:left="260" w:firstLine="851"/>
        <w:rPr>
          <w:rFonts w:ascii="Times New Roman" w:hAnsi="Times New Roman"/>
          <w:i/>
          <w:iCs/>
          <w:sz w:val="24"/>
          <w:szCs w:val="24"/>
        </w:rPr>
      </w:pPr>
      <w:r w:rsidRPr="00FA18A8">
        <w:rPr>
          <w:rFonts w:ascii="Times New Roman" w:hAnsi="Times New Roman"/>
          <w:i/>
          <w:iCs/>
          <w:sz w:val="24"/>
          <w:szCs w:val="24"/>
        </w:rPr>
        <w:t xml:space="preserve">архитектуре Москвы и Петербурга. </w:t>
      </w:r>
      <w:r w:rsidRPr="00FA18A8">
        <w:rPr>
          <w:rFonts w:ascii="Times New Roman" w:hAnsi="Times New Roman"/>
          <w:sz w:val="24"/>
          <w:szCs w:val="24"/>
        </w:rPr>
        <w:t>Переход к классицизму,</w:t>
      </w:r>
      <w:r w:rsidRPr="00FA18A8">
        <w:rPr>
          <w:rFonts w:ascii="Times New Roman" w:hAnsi="Times New Roman"/>
          <w:i/>
          <w:iCs/>
          <w:sz w:val="24"/>
          <w:szCs w:val="24"/>
        </w:rPr>
        <w:t xml:space="preserve"> создание архитектурных ассамблей в стиле классицизма в обеих ст</w:t>
      </w:r>
      <w:r w:rsidRPr="00FA18A8">
        <w:rPr>
          <w:rFonts w:ascii="Times New Roman" w:hAnsi="Times New Roman"/>
          <w:i/>
          <w:iCs/>
          <w:sz w:val="24"/>
          <w:szCs w:val="24"/>
        </w:rPr>
        <w:t>о</w:t>
      </w:r>
      <w:r w:rsidRPr="00FA18A8">
        <w:rPr>
          <w:rFonts w:ascii="Times New Roman" w:hAnsi="Times New Roman"/>
          <w:i/>
          <w:iCs/>
          <w:sz w:val="24"/>
          <w:szCs w:val="24"/>
        </w:rPr>
        <w:t xml:space="preserve">лицах. </w:t>
      </w:r>
      <w:r w:rsidRPr="00FA18A8">
        <w:rPr>
          <w:rFonts w:ascii="Times New Roman" w:hAnsi="Times New Roman"/>
          <w:sz w:val="24"/>
          <w:szCs w:val="24"/>
        </w:rPr>
        <w:t>В.И.</w:t>
      </w:r>
      <w:r w:rsidRPr="00FA18A8">
        <w:rPr>
          <w:rFonts w:ascii="Times New Roman" w:hAnsi="Times New Roman"/>
          <w:i/>
          <w:iCs/>
          <w:sz w:val="24"/>
          <w:szCs w:val="24"/>
        </w:rPr>
        <w:t xml:space="preserve"> </w:t>
      </w:r>
      <w:r w:rsidRPr="00FA18A8">
        <w:rPr>
          <w:rFonts w:ascii="Times New Roman" w:hAnsi="Times New Roman"/>
          <w:sz w:val="24"/>
          <w:szCs w:val="24"/>
        </w:rPr>
        <w:t>Баженов,</w:t>
      </w:r>
      <w:r w:rsidRPr="00FA18A8">
        <w:rPr>
          <w:rFonts w:ascii="Times New Roman" w:hAnsi="Times New Roman"/>
          <w:i/>
          <w:iCs/>
          <w:sz w:val="24"/>
          <w:szCs w:val="24"/>
        </w:rPr>
        <w:t xml:space="preserve"> </w:t>
      </w:r>
      <w:r w:rsidRPr="00FA18A8">
        <w:rPr>
          <w:rFonts w:ascii="Times New Roman" w:hAnsi="Times New Roman"/>
          <w:sz w:val="24"/>
          <w:szCs w:val="24"/>
        </w:rPr>
        <w:t>М.Ф.</w:t>
      </w:r>
      <w:r w:rsidRPr="00FA18A8">
        <w:rPr>
          <w:rFonts w:ascii="Times New Roman" w:hAnsi="Times New Roman"/>
          <w:i/>
          <w:iCs/>
          <w:sz w:val="24"/>
          <w:szCs w:val="24"/>
        </w:rPr>
        <w:t xml:space="preserve"> </w:t>
      </w:r>
      <w:r w:rsidRPr="00FA18A8">
        <w:rPr>
          <w:rFonts w:ascii="Times New Roman" w:hAnsi="Times New Roman"/>
          <w:sz w:val="24"/>
          <w:szCs w:val="24"/>
        </w:rPr>
        <w:t>Казаков.</w:t>
      </w:r>
    </w:p>
    <w:p w:rsidR="00AF4F35" w:rsidRPr="00FA18A8" w:rsidRDefault="00AF4F35" w:rsidP="00AF4F35">
      <w:pPr>
        <w:spacing w:after="0" w:line="240" w:lineRule="auto"/>
        <w:ind w:firstLine="851"/>
        <w:jc w:val="both"/>
        <w:rPr>
          <w:rFonts w:ascii="Times New Roman" w:hAnsi="Times New Roman"/>
          <w:i/>
          <w:iCs/>
          <w:sz w:val="24"/>
          <w:szCs w:val="24"/>
        </w:rPr>
      </w:pPr>
      <w:r w:rsidRPr="00FA18A8">
        <w:rPr>
          <w:rFonts w:ascii="Times New Roman" w:hAnsi="Times New Roman"/>
          <w:sz w:val="24"/>
          <w:szCs w:val="24"/>
        </w:rPr>
        <w:t>Изобразительное искусство в России, его выдающиеся мастера и произведения. Академия художеств в Петербурге. Расцвет жанра пара</w:t>
      </w:r>
      <w:r w:rsidRPr="00FA18A8">
        <w:rPr>
          <w:rFonts w:ascii="Times New Roman" w:hAnsi="Times New Roman"/>
          <w:sz w:val="24"/>
          <w:szCs w:val="24"/>
        </w:rPr>
        <w:t>д</w:t>
      </w:r>
      <w:r w:rsidRPr="00FA18A8">
        <w:rPr>
          <w:rFonts w:ascii="Times New Roman" w:hAnsi="Times New Roman"/>
          <w:sz w:val="24"/>
          <w:szCs w:val="24"/>
        </w:rPr>
        <w:t>ного портрета в середине XVIII в.</w:t>
      </w:r>
    </w:p>
    <w:p w:rsidR="00AF4F35" w:rsidRPr="00FA18A8" w:rsidRDefault="00AF4F35" w:rsidP="00AF4F35">
      <w:pPr>
        <w:spacing w:after="0" w:line="240" w:lineRule="auto"/>
        <w:ind w:firstLine="851"/>
        <w:rPr>
          <w:rFonts w:ascii="Times New Roman" w:hAnsi="Times New Roman"/>
          <w:i/>
          <w:iCs/>
          <w:sz w:val="24"/>
          <w:szCs w:val="24"/>
        </w:rPr>
      </w:pPr>
      <w:r w:rsidRPr="00FA18A8">
        <w:rPr>
          <w:rFonts w:ascii="Times New Roman" w:hAnsi="Times New Roman"/>
          <w:i/>
          <w:iCs/>
          <w:sz w:val="24"/>
          <w:szCs w:val="24"/>
        </w:rPr>
        <w:lastRenderedPageBreak/>
        <w:t>Новые веяния в изобразитель</w:t>
      </w:r>
      <w:r>
        <w:rPr>
          <w:rFonts w:ascii="Times New Roman" w:hAnsi="Times New Roman"/>
          <w:i/>
          <w:iCs/>
          <w:sz w:val="24"/>
          <w:szCs w:val="24"/>
        </w:rPr>
        <w:t>ном искусстве в конце столетия.</w:t>
      </w:r>
    </w:p>
    <w:p w:rsidR="00AF4F35" w:rsidRPr="00FA18A8" w:rsidRDefault="00AF4F35" w:rsidP="00AF4F35">
      <w:pPr>
        <w:spacing w:after="0" w:line="240" w:lineRule="auto"/>
        <w:ind w:firstLine="851"/>
        <w:rPr>
          <w:rFonts w:ascii="Times New Roman" w:hAnsi="Times New Roman"/>
          <w:i/>
          <w:iCs/>
          <w:sz w:val="24"/>
          <w:szCs w:val="24"/>
        </w:rPr>
      </w:pPr>
      <w:r w:rsidRPr="00FA18A8">
        <w:rPr>
          <w:rFonts w:ascii="Times New Roman" w:hAnsi="Times New Roman"/>
          <w:b/>
          <w:bCs/>
          <w:sz w:val="24"/>
          <w:szCs w:val="24"/>
        </w:rPr>
        <w:t>Народы России в XVIII в.</w:t>
      </w:r>
    </w:p>
    <w:p w:rsidR="00AF4F35" w:rsidRPr="00FA18A8" w:rsidRDefault="00AF4F35" w:rsidP="00AF4F35">
      <w:pPr>
        <w:spacing w:after="0" w:line="240" w:lineRule="auto"/>
        <w:ind w:firstLine="851"/>
        <w:jc w:val="both"/>
        <w:rPr>
          <w:rFonts w:ascii="Times New Roman" w:hAnsi="Times New Roman"/>
          <w:i/>
          <w:iCs/>
          <w:sz w:val="24"/>
          <w:szCs w:val="24"/>
        </w:rPr>
      </w:pPr>
      <w:r w:rsidRPr="00FA18A8">
        <w:rPr>
          <w:rFonts w:ascii="Times New Roman" w:hAnsi="Times New Roman"/>
          <w:sz w:val="24"/>
          <w:szCs w:val="24"/>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AF4F35" w:rsidRPr="00FA18A8" w:rsidRDefault="00AF4F35" w:rsidP="00AF4F35">
      <w:pPr>
        <w:spacing w:after="0" w:line="240" w:lineRule="auto"/>
        <w:ind w:firstLine="851"/>
        <w:rPr>
          <w:rFonts w:ascii="Times New Roman" w:hAnsi="Times New Roman"/>
          <w:i/>
          <w:iCs/>
          <w:sz w:val="24"/>
          <w:szCs w:val="24"/>
        </w:rPr>
      </w:pPr>
      <w:r w:rsidRPr="00FA18A8">
        <w:rPr>
          <w:rFonts w:ascii="Times New Roman" w:hAnsi="Times New Roman"/>
          <w:b/>
          <w:bCs/>
          <w:sz w:val="24"/>
          <w:szCs w:val="24"/>
        </w:rPr>
        <w:t>Россия при Павле I</w:t>
      </w:r>
    </w:p>
    <w:p w:rsidR="00AF4F35" w:rsidRPr="00FA18A8" w:rsidRDefault="00AF4F35" w:rsidP="00AF4F35">
      <w:pPr>
        <w:spacing w:after="0" w:line="240" w:lineRule="auto"/>
        <w:ind w:firstLine="851"/>
        <w:jc w:val="both"/>
        <w:rPr>
          <w:rFonts w:ascii="Times New Roman" w:hAnsi="Times New Roman"/>
          <w:i/>
          <w:iCs/>
          <w:sz w:val="24"/>
          <w:szCs w:val="24"/>
        </w:rPr>
      </w:pPr>
      <w:r w:rsidRPr="00FA18A8">
        <w:rPr>
          <w:rFonts w:ascii="Times New Roman" w:hAnsi="Times New Roman"/>
          <w:sz w:val="24"/>
          <w:szCs w:val="24"/>
        </w:rPr>
        <w:t xml:space="preserve">Основные принципы внутренней политики Павла I. Укрепление абсолютизма </w:t>
      </w:r>
      <w:r w:rsidRPr="00FA18A8">
        <w:rPr>
          <w:rFonts w:ascii="Times New Roman" w:hAnsi="Times New Roman"/>
          <w:i/>
          <w:iCs/>
          <w:sz w:val="24"/>
          <w:szCs w:val="24"/>
        </w:rPr>
        <w:t>через</w:t>
      </w:r>
      <w:r w:rsidRPr="00FA18A8">
        <w:rPr>
          <w:rFonts w:ascii="Times New Roman" w:hAnsi="Times New Roman"/>
          <w:sz w:val="24"/>
          <w:szCs w:val="24"/>
        </w:rPr>
        <w:t xml:space="preserve"> </w:t>
      </w:r>
      <w:r w:rsidRPr="00FA18A8">
        <w:rPr>
          <w:rFonts w:ascii="Times New Roman" w:hAnsi="Times New Roman"/>
          <w:i/>
          <w:iCs/>
          <w:sz w:val="24"/>
          <w:szCs w:val="24"/>
        </w:rPr>
        <w:t xml:space="preserve">отказ от принципов «просвещенного абсолютизма» и </w:t>
      </w:r>
      <w:r w:rsidRPr="00FA18A8">
        <w:rPr>
          <w:rFonts w:ascii="Times New Roman" w:hAnsi="Times New Roman"/>
          <w:sz w:val="24"/>
          <w:szCs w:val="24"/>
        </w:rPr>
        <w:t>усиление бюрократического и</w:t>
      </w:r>
      <w:r w:rsidRPr="00FA18A8">
        <w:rPr>
          <w:rFonts w:ascii="Times New Roman" w:hAnsi="Times New Roman"/>
          <w:i/>
          <w:iCs/>
          <w:sz w:val="24"/>
          <w:szCs w:val="24"/>
        </w:rPr>
        <w:t xml:space="preserve"> </w:t>
      </w:r>
      <w:r w:rsidRPr="00FA18A8">
        <w:rPr>
          <w:rFonts w:ascii="Times New Roman" w:hAnsi="Times New Roman"/>
          <w:sz w:val="24"/>
          <w:szCs w:val="24"/>
        </w:rPr>
        <w:t>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AF4F35" w:rsidRPr="005C4835" w:rsidRDefault="00AF4F35" w:rsidP="00AF4F35">
      <w:pPr>
        <w:spacing w:after="0" w:line="240" w:lineRule="auto"/>
        <w:ind w:firstLine="851"/>
        <w:jc w:val="both"/>
        <w:rPr>
          <w:rFonts w:ascii="Times New Roman" w:hAnsi="Times New Roman"/>
          <w:iCs/>
          <w:sz w:val="24"/>
          <w:szCs w:val="24"/>
        </w:rPr>
      </w:pPr>
      <w:r w:rsidRPr="00FA18A8">
        <w:rPr>
          <w:rFonts w:ascii="Times New Roman" w:hAnsi="Times New Roman"/>
          <w:sz w:val="24"/>
          <w:szCs w:val="24"/>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w:t>
      </w:r>
      <w:r>
        <w:rPr>
          <w:rFonts w:ascii="Times New Roman" w:hAnsi="Times New Roman"/>
          <w:i/>
          <w:iCs/>
          <w:sz w:val="24"/>
          <w:szCs w:val="24"/>
        </w:rPr>
        <w:t xml:space="preserve"> </w:t>
      </w:r>
      <w:r>
        <w:rPr>
          <w:rFonts w:ascii="Times New Roman" w:hAnsi="Times New Roman"/>
          <w:iCs/>
          <w:sz w:val="24"/>
          <w:szCs w:val="24"/>
        </w:rPr>
        <w:t>1801г</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Внутренняя политика. Огр</w:t>
      </w:r>
      <w:r>
        <w:rPr>
          <w:rFonts w:ascii="Times New Roman" w:hAnsi="Times New Roman"/>
          <w:sz w:val="24"/>
          <w:szCs w:val="24"/>
        </w:rPr>
        <w:t>аничение дворянских привилегий.</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Региональный компонент</w:t>
      </w:r>
    </w:p>
    <w:p w:rsidR="00AF4F35" w:rsidRPr="00FA18A8" w:rsidRDefault="00AF4F35" w:rsidP="00AF4F35">
      <w:pPr>
        <w:spacing w:after="0" w:line="240" w:lineRule="auto"/>
        <w:ind w:firstLine="851"/>
        <w:rPr>
          <w:rFonts w:ascii="Times New Roman" w:hAnsi="Times New Roman"/>
          <w:sz w:val="24"/>
          <w:szCs w:val="24"/>
        </w:rPr>
      </w:pPr>
      <w:r>
        <w:rPr>
          <w:rFonts w:ascii="Times New Roman" w:hAnsi="Times New Roman"/>
          <w:sz w:val="24"/>
          <w:szCs w:val="24"/>
        </w:rPr>
        <w:t>Наш регион в XVIII в.</w:t>
      </w:r>
    </w:p>
    <w:p w:rsidR="00AF4F35" w:rsidRPr="00FA18A8" w:rsidRDefault="00AF4F35" w:rsidP="00AF4F35">
      <w:pPr>
        <w:spacing w:after="0" w:line="240" w:lineRule="auto"/>
        <w:ind w:right="2700" w:firstLine="851"/>
        <w:rPr>
          <w:rFonts w:ascii="Times New Roman" w:hAnsi="Times New Roman"/>
          <w:sz w:val="24"/>
          <w:szCs w:val="24"/>
        </w:rPr>
      </w:pPr>
      <w:r w:rsidRPr="00FA18A8">
        <w:rPr>
          <w:rFonts w:ascii="Times New Roman" w:hAnsi="Times New Roman"/>
          <w:b/>
          <w:bCs/>
          <w:sz w:val="24"/>
          <w:szCs w:val="24"/>
        </w:rPr>
        <w:t>Российская империя в XIX – начале XX вв. Россия на пути к реформам (1801–1861) Александровская эпоха: государственный либерализм</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Проекты либеральных реформ Александра I. Внешние и внутренние факторы. Негласный комитет и «молодые друзья» императора. Р</w:t>
      </w:r>
      <w:r w:rsidRPr="00FA18A8">
        <w:rPr>
          <w:rFonts w:ascii="Times New Roman" w:hAnsi="Times New Roman"/>
          <w:sz w:val="24"/>
          <w:szCs w:val="24"/>
        </w:rPr>
        <w:t>е</w:t>
      </w:r>
      <w:r w:rsidRPr="00FA18A8">
        <w:rPr>
          <w:rFonts w:ascii="Times New Roman" w:hAnsi="Times New Roman"/>
          <w:sz w:val="24"/>
          <w:szCs w:val="24"/>
        </w:rPr>
        <w:t>формы государственно</w:t>
      </w:r>
      <w:r>
        <w:rPr>
          <w:rFonts w:ascii="Times New Roman" w:hAnsi="Times New Roman"/>
          <w:sz w:val="24"/>
          <w:szCs w:val="24"/>
        </w:rPr>
        <w:t>го управления. М.М. Сперанский.</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Отечественная война 1812 г.</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w:t>
      </w:r>
      <w:r>
        <w:rPr>
          <w:rFonts w:ascii="Times New Roman" w:hAnsi="Times New Roman"/>
          <w:sz w:val="24"/>
          <w:szCs w:val="24"/>
        </w:rPr>
        <w:t>аполеоном и Венского конгресса.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FA18A8">
        <w:rPr>
          <w:rFonts w:ascii="Times New Roman" w:hAnsi="Times New Roman"/>
          <w:i/>
          <w:iCs/>
          <w:sz w:val="24"/>
          <w:szCs w:val="24"/>
        </w:rPr>
        <w:t>Военные поселения.</w:t>
      </w:r>
      <w:r w:rsidRPr="00FA18A8">
        <w:rPr>
          <w:rFonts w:ascii="Times New Roman" w:hAnsi="Times New Roman"/>
          <w:sz w:val="24"/>
          <w:szCs w:val="24"/>
        </w:rPr>
        <w:t xml:space="preserve"> </w:t>
      </w:r>
      <w:r w:rsidRPr="00FA18A8">
        <w:rPr>
          <w:rFonts w:ascii="Times New Roman" w:hAnsi="Times New Roman"/>
          <w:i/>
          <w:iCs/>
          <w:sz w:val="24"/>
          <w:szCs w:val="24"/>
        </w:rPr>
        <w:t>Дворянская опп</w:t>
      </w:r>
      <w:r w:rsidRPr="00FA18A8">
        <w:rPr>
          <w:rFonts w:ascii="Times New Roman" w:hAnsi="Times New Roman"/>
          <w:i/>
          <w:iCs/>
          <w:sz w:val="24"/>
          <w:szCs w:val="24"/>
        </w:rPr>
        <w:t>о</w:t>
      </w:r>
      <w:r w:rsidRPr="00FA18A8">
        <w:rPr>
          <w:rFonts w:ascii="Times New Roman" w:hAnsi="Times New Roman"/>
          <w:i/>
          <w:iCs/>
          <w:sz w:val="24"/>
          <w:szCs w:val="24"/>
        </w:rPr>
        <w:t>зиция самодержавию.</w:t>
      </w:r>
      <w:r w:rsidRPr="00FA18A8">
        <w:rPr>
          <w:rFonts w:ascii="Times New Roman" w:hAnsi="Times New Roman"/>
          <w:sz w:val="24"/>
          <w:szCs w:val="24"/>
        </w:rPr>
        <w:t xml:space="preserve"> Тайные организации: Союз спасения, Союз благоденствия, Северное и Южное общества. Восстание</w:t>
      </w:r>
      <w:r>
        <w:rPr>
          <w:rFonts w:ascii="Times New Roman" w:hAnsi="Times New Roman"/>
          <w:sz w:val="24"/>
          <w:szCs w:val="24"/>
        </w:rPr>
        <w:t xml:space="preserve"> декабристов 14 дека</w:t>
      </w:r>
      <w:r>
        <w:rPr>
          <w:rFonts w:ascii="Times New Roman" w:hAnsi="Times New Roman"/>
          <w:sz w:val="24"/>
          <w:szCs w:val="24"/>
        </w:rPr>
        <w:t>б</w:t>
      </w:r>
      <w:r>
        <w:rPr>
          <w:rFonts w:ascii="Times New Roman" w:hAnsi="Times New Roman"/>
          <w:sz w:val="24"/>
          <w:szCs w:val="24"/>
        </w:rPr>
        <w:t>ря 1825 г.</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Николаевское самодержавие: государственный консерватизм</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Реформаторские и консервативные тенденции в политике Николая I. Экономическая политика в условиях политической консервации. Г</w:t>
      </w:r>
      <w:r w:rsidRPr="00FA18A8">
        <w:rPr>
          <w:rFonts w:ascii="Times New Roman" w:hAnsi="Times New Roman"/>
          <w:sz w:val="24"/>
          <w:szCs w:val="24"/>
        </w:rPr>
        <w:t>о</w:t>
      </w:r>
      <w:r w:rsidRPr="00FA18A8">
        <w:rPr>
          <w:rFonts w:ascii="Times New Roman" w:hAnsi="Times New Roman"/>
          <w:sz w:val="24"/>
          <w:szCs w:val="24"/>
        </w:rPr>
        <w:t xml:space="preserve">сударственная регламентация общественной жизни: </w:t>
      </w:r>
      <w:r w:rsidRPr="00FA18A8">
        <w:rPr>
          <w:rFonts w:ascii="Times New Roman" w:hAnsi="Times New Roman"/>
          <w:i/>
          <w:iCs/>
          <w:sz w:val="24"/>
          <w:szCs w:val="24"/>
        </w:rPr>
        <w:t>централизация управления,</w:t>
      </w:r>
      <w:r w:rsidRPr="00FA18A8">
        <w:rPr>
          <w:rFonts w:ascii="Times New Roman" w:hAnsi="Times New Roman"/>
          <w:sz w:val="24"/>
          <w:szCs w:val="24"/>
        </w:rPr>
        <w:t xml:space="preserve"> </w:t>
      </w:r>
      <w:r w:rsidRPr="00FA18A8">
        <w:rPr>
          <w:rFonts w:ascii="Times New Roman" w:hAnsi="Times New Roman"/>
          <w:i/>
          <w:iCs/>
          <w:sz w:val="24"/>
          <w:szCs w:val="24"/>
        </w:rPr>
        <w:t>политическая полиция,</w:t>
      </w:r>
      <w:r w:rsidRPr="00FA18A8">
        <w:rPr>
          <w:rFonts w:ascii="Times New Roman" w:hAnsi="Times New Roman"/>
          <w:sz w:val="24"/>
          <w:szCs w:val="24"/>
        </w:rPr>
        <w:t xml:space="preserve"> </w:t>
      </w:r>
      <w:r w:rsidRPr="00FA18A8">
        <w:rPr>
          <w:rFonts w:ascii="Times New Roman" w:hAnsi="Times New Roman"/>
          <w:i/>
          <w:iCs/>
          <w:sz w:val="24"/>
          <w:szCs w:val="24"/>
        </w:rPr>
        <w:t>кодификация законов, цензура, попеч</w:t>
      </w:r>
      <w:r w:rsidRPr="00FA18A8">
        <w:rPr>
          <w:rFonts w:ascii="Times New Roman" w:hAnsi="Times New Roman"/>
          <w:i/>
          <w:iCs/>
          <w:sz w:val="24"/>
          <w:szCs w:val="24"/>
        </w:rPr>
        <w:t>и</w:t>
      </w:r>
      <w:r w:rsidRPr="00FA18A8">
        <w:rPr>
          <w:rFonts w:ascii="Times New Roman" w:hAnsi="Times New Roman"/>
          <w:i/>
          <w:iCs/>
          <w:sz w:val="24"/>
          <w:szCs w:val="24"/>
        </w:rPr>
        <w:t xml:space="preserve">тельство об образовании. </w:t>
      </w:r>
      <w:r w:rsidRPr="00FA18A8">
        <w:rPr>
          <w:rFonts w:ascii="Times New Roman" w:hAnsi="Times New Roman"/>
          <w:sz w:val="24"/>
          <w:szCs w:val="24"/>
        </w:rPr>
        <w:t>Крестьянский вопрос.</w:t>
      </w:r>
      <w:r w:rsidRPr="00FA18A8">
        <w:rPr>
          <w:rFonts w:ascii="Times New Roman" w:hAnsi="Times New Roman"/>
          <w:i/>
          <w:iCs/>
          <w:sz w:val="24"/>
          <w:szCs w:val="24"/>
        </w:rPr>
        <w:t xml:space="preserve"> </w:t>
      </w:r>
      <w:r w:rsidRPr="00FA18A8">
        <w:rPr>
          <w:rFonts w:ascii="Times New Roman" w:hAnsi="Times New Roman"/>
          <w:sz w:val="24"/>
          <w:szCs w:val="24"/>
        </w:rPr>
        <w:t>Реформа государственных крестьян П.Д. Киселева 1837-</w:t>
      </w:r>
      <w:r>
        <w:rPr>
          <w:rFonts w:ascii="Times New Roman" w:hAnsi="Times New Roman"/>
          <w:sz w:val="24"/>
          <w:szCs w:val="24"/>
        </w:rPr>
        <w:t>1841 гг. Официальная идеология:</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 xml:space="preserve">«православие, самодержавие, народность». </w:t>
      </w:r>
      <w:r w:rsidRPr="00FA18A8">
        <w:rPr>
          <w:rFonts w:ascii="Times New Roman" w:hAnsi="Times New Roman"/>
          <w:i/>
          <w:iCs/>
          <w:sz w:val="24"/>
          <w:szCs w:val="24"/>
        </w:rPr>
        <w:t>Формирование профессиональной</w:t>
      </w:r>
      <w:r w:rsidRPr="00FA18A8">
        <w:rPr>
          <w:rFonts w:ascii="Times New Roman" w:hAnsi="Times New Roman"/>
          <w:sz w:val="24"/>
          <w:szCs w:val="24"/>
        </w:rPr>
        <w:t xml:space="preserve"> </w:t>
      </w:r>
      <w:r w:rsidRPr="00FA18A8">
        <w:rPr>
          <w:rFonts w:ascii="Times New Roman" w:hAnsi="Times New Roman"/>
          <w:i/>
          <w:iCs/>
          <w:sz w:val="24"/>
          <w:szCs w:val="24"/>
        </w:rPr>
        <w:t>бюрократии. Прогрессивное чиновничество: у истоков либеральн</w:t>
      </w:r>
      <w:r w:rsidRPr="00FA18A8">
        <w:rPr>
          <w:rFonts w:ascii="Times New Roman" w:hAnsi="Times New Roman"/>
          <w:i/>
          <w:iCs/>
          <w:sz w:val="24"/>
          <w:szCs w:val="24"/>
        </w:rPr>
        <w:t>о</w:t>
      </w:r>
      <w:r w:rsidRPr="00FA18A8">
        <w:rPr>
          <w:rFonts w:ascii="Times New Roman" w:hAnsi="Times New Roman"/>
          <w:i/>
          <w:iCs/>
          <w:sz w:val="24"/>
          <w:szCs w:val="24"/>
        </w:rPr>
        <w:t>го реформаторства.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Расширение империи: русско-иранская и русско-турецкая войны. Россия и Западная Европа: особенности взаимного восприятия. «Св</w:t>
      </w:r>
      <w:r w:rsidRPr="00FA18A8">
        <w:rPr>
          <w:rFonts w:ascii="Times New Roman" w:hAnsi="Times New Roman"/>
          <w:sz w:val="24"/>
          <w:szCs w:val="24"/>
        </w:rPr>
        <w:t>я</w:t>
      </w:r>
      <w:r w:rsidRPr="00FA18A8">
        <w:rPr>
          <w:rFonts w:ascii="Times New Roman" w:hAnsi="Times New Roman"/>
          <w:sz w:val="24"/>
          <w:szCs w:val="24"/>
        </w:rPr>
        <w:t>щенный союз». Россия и революции в Европе. Восточный вопрос. Распад Венской системы в Европе. Крымская война. Героическая оборона С</w:t>
      </w:r>
      <w:r w:rsidRPr="00FA18A8">
        <w:rPr>
          <w:rFonts w:ascii="Times New Roman" w:hAnsi="Times New Roman"/>
          <w:sz w:val="24"/>
          <w:szCs w:val="24"/>
        </w:rPr>
        <w:t>е</w:t>
      </w:r>
      <w:r w:rsidRPr="00FA18A8">
        <w:rPr>
          <w:rFonts w:ascii="Times New Roman" w:hAnsi="Times New Roman"/>
          <w:sz w:val="24"/>
          <w:szCs w:val="24"/>
        </w:rPr>
        <w:t>в</w:t>
      </w:r>
      <w:r>
        <w:rPr>
          <w:rFonts w:ascii="Times New Roman" w:hAnsi="Times New Roman"/>
          <w:sz w:val="24"/>
          <w:szCs w:val="24"/>
        </w:rPr>
        <w:t>астополя. Парижский мир 1856 г.</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Крепостнический социум. Деревня и город</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lastRenderedPageBreak/>
        <w:t xml:space="preserve">Сословная структура российского общества. Крепостное хозяйство. </w:t>
      </w:r>
      <w:r w:rsidRPr="00FA18A8">
        <w:rPr>
          <w:rFonts w:ascii="Times New Roman" w:hAnsi="Times New Roman"/>
          <w:i/>
          <w:iCs/>
          <w:sz w:val="24"/>
          <w:szCs w:val="24"/>
        </w:rPr>
        <w:t>Помещик и</w:t>
      </w:r>
      <w:r w:rsidRPr="00FA18A8">
        <w:rPr>
          <w:rFonts w:ascii="Times New Roman" w:hAnsi="Times New Roman"/>
          <w:sz w:val="24"/>
          <w:szCs w:val="24"/>
        </w:rPr>
        <w:t xml:space="preserve"> </w:t>
      </w:r>
      <w:r w:rsidRPr="00FA18A8">
        <w:rPr>
          <w:rFonts w:ascii="Times New Roman" w:hAnsi="Times New Roman"/>
          <w:i/>
          <w:iCs/>
          <w:sz w:val="24"/>
          <w:szCs w:val="24"/>
        </w:rPr>
        <w:t xml:space="preserve">крестьянин, конфликты и сотрудничество. </w:t>
      </w:r>
      <w:r w:rsidRPr="00FA18A8">
        <w:rPr>
          <w:rFonts w:ascii="Times New Roman" w:hAnsi="Times New Roman"/>
          <w:sz w:val="24"/>
          <w:szCs w:val="24"/>
        </w:rPr>
        <w:t>Промы</w:t>
      </w:r>
      <w:r w:rsidRPr="00FA18A8">
        <w:rPr>
          <w:rFonts w:ascii="Times New Roman" w:hAnsi="Times New Roman"/>
          <w:sz w:val="24"/>
          <w:szCs w:val="24"/>
        </w:rPr>
        <w:t>ш</w:t>
      </w:r>
      <w:r w:rsidRPr="00FA18A8">
        <w:rPr>
          <w:rFonts w:ascii="Times New Roman" w:hAnsi="Times New Roman"/>
          <w:sz w:val="24"/>
          <w:szCs w:val="24"/>
        </w:rPr>
        <w:t>лен</w:t>
      </w:r>
      <w:r>
        <w:rPr>
          <w:rFonts w:ascii="Times New Roman" w:hAnsi="Times New Roman"/>
          <w:sz w:val="24"/>
          <w:szCs w:val="24"/>
        </w:rPr>
        <w:t>ный переворот и его особенности</w:t>
      </w:r>
    </w:p>
    <w:p w:rsidR="00AF4F35" w:rsidRPr="007D5FD9" w:rsidRDefault="00AF4F35" w:rsidP="007D2B92">
      <w:pPr>
        <w:numPr>
          <w:ilvl w:val="0"/>
          <w:numId w:val="249"/>
        </w:numPr>
        <w:tabs>
          <w:tab w:val="left" w:pos="512"/>
        </w:tabs>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России. Начало железнодорожного строительства. </w:t>
      </w:r>
      <w:r w:rsidRPr="00FA18A8">
        <w:rPr>
          <w:rFonts w:ascii="Times New Roman" w:hAnsi="Times New Roman"/>
          <w:i/>
          <w:iCs/>
          <w:sz w:val="24"/>
          <w:szCs w:val="24"/>
        </w:rPr>
        <w:t>Москва и Петербург:</w:t>
      </w:r>
      <w:r w:rsidRPr="00FA18A8">
        <w:rPr>
          <w:rFonts w:ascii="Times New Roman" w:hAnsi="Times New Roman"/>
          <w:sz w:val="24"/>
          <w:szCs w:val="24"/>
        </w:rPr>
        <w:t xml:space="preserve"> </w:t>
      </w:r>
      <w:r w:rsidRPr="00FA18A8">
        <w:rPr>
          <w:rFonts w:ascii="Times New Roman" w:hAnsi="Times New Roman"/>
          <w:i/>
          <w:iCs/>
          <w:sz w:val="24"/>
          <w:szCs w:val="24"/>
        </w:rPr>
        <w:t>спор двух</w:t>
      </w:r>
      <w:r w:rsidRPr="00FA18A8">
        <w:rPr>
          <w:rFonts w:ascii="Times New Roman" w:hAnsi="Times New Roman"/>
          <w:sz w:val="24"/>
          <w:szCs w:val="24"/>
        </w:rPr>
        <w:t xml:space="preserve"> </w:t>
      </w:r>
      <w:r w:rsidRPr="00FA18A8">
        <w:rPr>
          <w:rFonts w:ascii="Times New Roman" w:hAnsi="Times New Roman"/>
          <w:i/>
          <w:iCs/>
          <w:sz w:val="24"/>
          <w:szCs w:val="24"/>
        </w:rPr>
        <w:t xml:space="preserve">столиц. </w:t>
      </w:r>
      <w:r w:rsidRPr="00FA18A8">
        <w:rPr>
          <w:rFonts w:ascii="Times New Roman" w:hAnsi="Times New Roman"/>
          <w:sz w:val="24"/>
          <w:szCs w:val="24"/>
        </w:rPr>
        <w:t>Города как административные,</w:t>
      </w:r>
      <w:r w:rsidRPr="00FA18A8">
        <w:rPr>
          <w:rFonts w:ascii="Times New Roman" w:hAnsi="Times New Roman"/>
          <w:i/>
          <w:iCs/>
          <w:sz w:val="24"/>
          <w:szCs w:val="24"/>
        </w:rPr>
        <w:t xml:space="preserve"> </w:t>
      </w:r>
      <w:r w:rsidRPr="00FA18A8">
        <w:rPr>
          <w:rFonts w:ascii="Times New Roman" w:hAnsi="Times New Roman"/>
          <w:sz w:val="24"/>
          <w:szCs w:val="24"/>
        </w:rPr>
        <w:t>торговые и промышленные центры.</w:t>
      </w:r>
      <w:r w:rsidRPr="00FA18A8">
        <w:rPr>
          <w:rFonts w:ascii="Times New Roman" w:hAnsi="Times New Roman"/>
          <w:i/>
          <w:iCs/>
          <w:sz w:val="24"/>
          <w:szCs w:val="24"/>
        </w:rPr>
        <w:t xml:space="preserve"> </w:t>
      </w:r>
      <w:r w:rsidRPr="00FA18A8">
        <w:rPr>
          <w:rFonts w:ascii="Times New Roman" w:hAnsi="Times New Roman"/>
          <w:sz w:val="24"/>
          <w:szCs w:val="24"/>
        </w:rPr>
        <w:t>Городское</w:t>
      </w:r>
      <w:r w:rsidRPr="00FA18A8">
        <w:rPr>
          <w:rFonts w:ascii="Times New Roman" w:hAnsi="Times New Roman"/>
          <w:i/>
          <w:iCs/>
          <w:sz w:val="24"/>
          <w:szCs w:val="24"/>
        </w:rPr>
        <w:t xml:space="preserve"> </w:t>
      </w:r>
      <w:r w:rsidRPr="00FA18A8">
        <w:rPr>
          <w:rFonts w:ascii="Times New Roman" w:hAnsi="Times New Roman"/>
          <w:sz w:val="24"/>
          <w:szCs w:val="24"/>
        </w:rPr>
        <w:t>самоуправление.</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Культурное пространство империи в первой половине XIX в.</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w:t>
      </w:r>
      <w:r w:rsidRPr="00FA18A8">
        <w:rPr>
          <w:rFonts w:ascii="Times New Roman" w:hAnsi="Times New Roman"/>
          <w:sz w:val="24"/>
          <w:szCs w:val="24"/>
        </w:rPr>
        <w:t>у</w:t>
      </w:r>
      <w:r w:rsidRPr="00FA18A8">
        <w:rPr>
          <w:rFonts w:ascii="Times New Roman" w:hAnsi="Times New Roman"/>
          <w:sz w:val="24"/>
          <w:szCs w:val="24"/>
        </w:rPr>
        <w:t>ры. Формирование русской музыкальной школы. Театр, живопись, архитектура. Развитие науки и техники. Географические экспедиции. Откр</w:t>
      </w:r>
      <w:r w:rsidRPr="00FA18A8">
        <w:rPr>
          <w:rFonts w:ascii="Times New Roman" w:hAnsi="Times New Roman"/>
          <w:sz w:val="24"/>
          <w:szCs w:val="24"/>
        </w:rPr>
        <w:t>ы</w:t>
      </w:r>
      <w:r w:rsidRPr="00FA18A8">
        <w:rPr>
          <w:rFonts w:ascii="Times New Roman" w:hAnsi="Times New Roman"/>
          <w:sz w:val="24"/>
          <w:szCs w:val="24"/>
        </w:rPr>
        <w:t>тие Антарктиды. Деятельнос</w:t>
      </w:r>
      <w:r>
        <w:rPr>
          <w:rFonts w:ascii="Times New Roman" w:hAnsi="Times New Roman"/>
          <w:sz w:val="24"/>
          <w:szCs w:val="24"/>
        </w:rPr>
        <w:t xml:space="preserve">ть Русского </w:t>
      </w:r>
      <w:r w:rsidRPr="00FA18A8">
        <w:rPr>
          <w:rFonts w:ascii="Times New Roman" w:hAnsi="Times New Roman"/>
          <w:sz w:val="24"/>
          <w:szCs w:val="24"/>
        </w:rPr>
        <w:t xml:space="preserve">географического общества. Школы и университеты. Народная культура. </w:t>
      </w:r>
      <w:r w:rsidRPr="00FA18A8">
        <w:rPr>
          <w:rFonts w:ascii="Times New Roman" w:hAnsi="Times New Roman"/>
          <w:i/>
          <w:iCs/>
          <w:sz w:val="24"/>
          <w:szCs w:val="24"/>
        </w:rPr>
        <w:t>Культура</w:t>
      </w:r>
      <w:r w:rsidRPr="00FA18A8">
        <w:rPr>
          <w:rFonts w:ascii="Times New Roman" w:hAnsi="Times New Roman"/>
          <w:sz w:val="24"/>
          <w:szCs w:val="24"/>
        </w:rPr>
        <w:t xml:space="preserve"> </w:t>
      </w:r>
      <w:r w:rsidRPr="00FA18A8">
        <w:rPr>
          <w:rFonts w:ascii="Times New Roman" w:hAnsi="Times New Roman"/>
          <w:i/>
          <w:iCs/>
          <w:sz w:val="24"/>
          <w:szCs w:val="24"/>
        </w:rPr>
        <w:t>повседневности: о</w:t>
      </w:r>
      <w:r w:rsidRPr="00FA18A8">
        <w:rPr>
          <w:rFonts w:ascii="Times New Roman" w:hAnsi="Times New Roman"/>
          <w:i/>
          <w:iCs/>
          <w:sz w:val="24"/>
          <w:szCs w:val="24"/>
        </w:rPr>
        <w:t>б</w:t>
      </w:r>
      <w:r w:rsidRPr="00FA18A8">
        <w:rPr>
          <w:rFonts w:ascii="Times New Roman" w:hAnsi="Times New Roman"/>
          <w:i/>
          <w:iCs/>
          <w:sz w:val="24"/>
          <w:szCs w:val="24"/>
        </w:rPr>
        <w:t xml:space="preserve">ретение комфорта. Жизнь в городе и в усадьбе. </w:t>
      </w:r>
      <w:r w:rsidRPr="00FA18A8">
        <w:rPr>
          <w:rFonts w:ascii="Times New Roman" w:hAnsi="Times New Roman"/>
          <w:sz w:val="24"/>
          <w:szCs w:val="24"/>
        </w:rPr>
        <w:t>Российская культура</w:t>
      </w:r>
      <w:r w:rsidRPr="00FA18A8">
        <w:rPr>
          <w:rFonts w:ascii="Times New Roman" w:hAnsi="Times New Roman"/>
          <w:i/>
          <w:iCs/>
          <w:sz w:val="24"/>
          <w:szCs w:val="24"/>
        </w:rPr>
        <w:t xml:space="preserve"> </w:t>
      </w:r>
      <w:r>
        <w:rPr>
          <w:rFonts w:ascii="Times New Roman" w:hAnsi="Times New Roman"/>
          <w:sz w:val="24"/>
          <w:szCs w:val="24"/>
        </w:rPr>
        <w:t>как часть европейской культуры.</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Пространство империи: этнокультурный облик страны</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Народы России в первой половине XIX в. Многообразие культур и религий Российской империи. Православная церковь и основные ко</w:t>
      </w:r>
      <w:r w:rsidRPr="00FA18A8">
        <w:rPr>
          <w:rFonts w:ascii="Times New Roman" w:hAnsi="Times New Roman"/>
          <w:sz w:val="24"/>
          <w:szCs w:val="24"/>
        </w:rPr>
        <w:t>н</w:t>
      </w:r>
      <w:r w:rsidRPr="00FA18A8">
        <w:rPr>
          <w:rFonts w:ascii="Times New Roman" w:hAnsi="Times New Roman"/>
          <w:sz w:val="24"/>
          <w:szCs w:val="24"/>
        </w:rPr>
        <w:t>фессии (католичество, протестантство, ислам, иудаизм, буддизм). Взаимодействие народов. Особенности административного управления на о</w:t>
      </w:r>
      <w:r w:rsidRPr="00FA18A8">
        <w:rPr>
          <w:rFonts w:ascii="Times New Roman" w:hAnsi="Times New Roman"/>
          <w:sz w:val="24"/>
          <w:szCs w:val="24"/>
        </w:rPr>
        <w:t>к</w:t>
      </w:r>
      <w:r w:rsidRPr="00FA18A8">
        <w:rPr>
          <w:rFonts w:ascii="Times New Roman" w:hAnsi="Times New Roman"/>
          <w:sz w:val="24"/>
          <w:szCs w:val="24"/>
        </w:rPr>
        <w:t xml:space="preserve">раинах империи. Царство Польское. </w:t>
      </w:r>
      <w:r w:rsidRPr="00FA18A8">
        <w:rPr>
          <w:rFonts w:ascii="Times New Roman" w:hAnsi="Times New Roman"/>
          <w:i/>
          <w:iCs/>
          <w:sz w:val="24"/>
          <w:szCs w:val="24"/>
        </w:rPr>
        <w:t>Польское</w:t>
      </w:r>
      <w:r w:rsidRPr="00FA18A8">
        <w:rPr>
          <w:rFonts w:ascii="Times New Roman" w:hAnsi="Times New Roman"/>
          <w:sz w:val="24"/>
          <w:szCs w:val="24"/>
        </w:rPr>
        <w:t xml:space="preserve"> </w:t>
      </w:r>
      <w:r w:rsidRPr="00FA18A8">
        <w:rPr>
          <w:rFonts w:ascii="Times New Roman" w:hAnsi="Times New Roman"/>
          <w:i/>
          <w:iCs/>
          <w:sz w:val="24"/>
          <w:szCs w:val="24"/>
        </w:rPr>
        <w:t xml:space="preserve">восстание 1830–1831 гг. </w:t>
      </w:r>
      <w:r w:rsidRPr="00FA18A8">
        <w:rPr>
          <w:rFonts w:ascii="Times New Roman" w:hAnsi="Times New Roman"/>
          <w:sz w:val="24"/>
          <w:szCs w:val="24"/>
        </w:rPr>
        <w:t>Присоединение Грузии и Закавказья.</w:t>
      </w:r>
      <w:r w:rsidRPr="00FA18A8">
        <w:rPr>
          <w:rFonts w:ascii="Times New Roman" w:hAnsi="Times New Roman"/>
          <w:i/>
          <w:iCs/>
          <w:sz w:val="24"/>
          <w:szCs w:val="24"/>
        </w:rPr>
        <w:t xml:space="preserve"> </w:t>
      </w:r>
      <w:r w:rsidRPr="00FA18A8">
        <w:rPr>
          <w:rFonts w:ascii="Times New Roman" w:hAnsi="Times New Roman"/>
          <w:sz w:val="24"/>
          <w:szCs w:val="24"/>
        </w:rPr>
        <w:t>Кавказская война.</w:t>
      </w:r>
      <w:r w:rsidRPr="00FA18A8">
        <w:rPr>
          <w:rFonts w:ascii="Times New Roman" w:hAnsi="Times New Roman"/>
          <w:i/>
          <w:iCs/>
          <w:sz w:val="24"/>
          <w:szCs w:val="24"/>
        </w:rPr>
        <w:t xml:space="preserve"> </w:t>
      </w:r>
      <w:r>
        <w:rPr>
          <w:rFonts w:ascii="Times New Roman" w:hAnsi="Times New Roman"/>
          <w:sz w:val="24"/>
          <w:szCs w:val="24"/>
        </w:rPr>
        <w:t>Движение Шам</w:t>
      </w:r>
      <w:r>
        <w:rPr>
          <w:rFonts w:ascii="Times New Roman" w:hAnsi="Times New Roman"/>
          <w:sz w:val="24"/>
          <w:szCs w:val="24"/>
        </w:rPr>
        <w:t>и</w:t>
      </w:r>
      <w:r>
        <w:rPr>
          <w:rFonts w:ascii="Times New Roman" w:hAnsi="Times New Roman"/>
          <w:sz w:val="24"/>
          <w:szCs w:val="24"/>
        </w:rPr>
        <w:t>ля.</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Формирование гражданского правосознания. Основные течения общественной мысли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FA18A8">
        <w:rPr>
          <w:rFonts w:ascii="Times New Roman" w:hAnsi="Times New Roman"/>
          <w:i/>
          <w:iCs/>
          <w:sz w:val="24"/>
          <w:szCs w:val="24"/>
        </w:rPr>
        <w:t>Эволюция дворянской оппозиционности.</w:t>
      </w:r>
      <w:r w:rsidRPr="00FA18A8">
        <w:rPr>
          <w:rFonts w:ascii="Times New Roman" w:hAnsi="Times New Roman"/>
          <w:sz w:val="24"/>
          <w:szCs w:val="24"/>
        </w:rPr>
        <w:t xml:space="preserve"> </w:t>
      </w:r>
      <w:r w:rsidRPr="00FA18A8">
        <w:rPr>
          <w:rFonts w:ascii="Times New Roman" w:hAnsi="Times New Roman"/>
          <w:i/>
          <w:iCs/>
          <w:sz w:val="24"/>
          <w:szCs w:val="24"/>
        </w:rPr>
        <w:t>Формирование</w:t>
      </w:r>
      <w:r w:rsidRPr="00FA18A8">
        <w:rPr>
          <w:rFonts w:ascii="Times New Roman" w:hAnsi="Times New Roman"/>
          <w:sz w:val="24"/>
          <w:szCs w:val="24"/>
        </w:rPr>
        <w:t xml:space="preserve"> </w:t>
      </w:r>
      <w:r w:rsidRPr="00FA18A8">
        <w:rPr>
          <w:rFonts w:ascii="Times New Roman" w:hAnsi="Times New Roman"/>
          <w:i/>
          <w:iCs/>
          <w:sz w:val="24"/>
          <w:szCs w:val="24"/>
        </w:rPr>
        <w:t>генерации просвещенных людей: от св</w:t>
      </w:r>
      <w:r w:rsidRPr="00FA18A8">
        <w:rPr>
          <w:rFonts w:ascii="Times New Roman" w:hAnsi="Times New Roman"/>
          <w:i/>
          <w:iCs/>
          <w:sz w:val="24"/>
          <w:szCs w:val="24"/>
        </w:rPr>
        <w:t>о</w:t>
      </w:r>
      <w:r w:rsidRPr="00FA18A8">
        <w:rPr>
          <w:rFonts w:ascii="Times New Roman" w:hAnsi="Times New Roman"/>
          <w:i/>
          <w:iCs/>
          <w:sz w:val="24"/>
          <w:szCs w:val="24"/>
        </w:rPr>
        <w:t>боды для немногих к свободе для всех. Появление научных и литературных обществ, тайных политических организаций. Распространение либ</w:t>
      </w:r>
      <w:r w:rsidRPr="00FA18A8">
        <w:rPr>
          <w:rFonts w:ascii="Times New Roman" w:hAnsi="Times New Roman"/>
          <w:i/>
          <w:iCs/>
          <w:sz w:val="24"/>
          <w:szCs w:val="24"/>
        </w:rPr>
        <w:t>е</w:t>
      </w:r>
      <w:r w:rsidRPr="00FA18A8">
        <w:rPr>
          <w:rFonts w:ascii="Times New Roman" w:hAnsi="Times New Roman"/>
          <w:i/>
          <w:iCs/>
          <w:sz w:val="24"/>
          <w:szCs w:val="24"/>
        </w:rPr>
        <w:t>ральных идей. Декабристы – дворянские революционеры. Культура и этика декабристов.</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FA18A8">
        <w:rPr>
          <w:rFonts w:ascii="Times New Roman" w:hAnsi="Times New Roman"/>
          <w:i/>
          <w:iCs/>
          <w:sz w:val="24"/>
          <w:szCs w:val="24"/>
        </w:rPr>
        <w:t>Складывание</w:t>
      </w:r>
      <w:r w:rsidRPr="00FA18A8">
        <w:rPr>
          <w:rFonts w:ascii="Times New Roman" w:hAnsi="Times New Roman"/>
          <w:sz w:val="24"/>
          <w:szCs w:val="24"/>
        </w:rPr>
        <w:t xml:space="preserve"> </w:t>
      </w:r>
      <w:r w:rsidRPr="00FA18A8">
        <w:rPr>
          <w:rFonts w:ascii="Times New Roman" w:hAnsi="Times New Roman"/>
          <w:i/>
          <w:iCs/>
          <w:sz w:val="24"/>
          <w:szCs w:val="24"/>
        </w:rPr>
        <w:t>теории русского социализма. А.И. Герцен. Влияние немецкой философии и французского социализма на русскую общественную мысль. Россия и Европа как це</w:t>
      </w:r>
      <w:r w:rsidRPr="00FA18A8">
        <w:rPr>
          <w:rFonts w:ascii="Times New Roman" w:hAnsi="Times New Roman"/>
          <w:i/>
          <w:iCs/>
          <w:sz w:val="24"/>
          <w:szCs w:val="24"/>
        </w:rPr>
        <w:t>н</w:t>
      </w:r>
      <w:r w:rsidRPr="00FA18A8">
        <w:rPr>
          <w:rFonts w:ascii="Times New Roman" w:hAnsi="Times New Roman"/>
          <w:i/>
          <w:iCs/>
          <w:sz w:val="24"/>
          <w:szCs w:val="24"/>
        </w:rPr>
        <w:t>тральный пункт общественных дебатов.</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Россия в эпоху реформ</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 xml:space="preserve">Преобразования Александра II: социальная и правовая модернизация </w:t>
      </w:r>
      <w:r w:rsidRPr="00FA18A8">
        <w:rPr>
          <w:rFonts w:ascii="Times New Roman" w:hAnsi="Times New Roman"/>
          <w:sz w:val="24"/>
          <w:szCs w:val="24"/>
        </w:rPr>
        <w:t>Реформы 1860-1870-х гг. – движение к правовому государству и гра</w:t>
      </w:r>
      <w:r>
        <w:rPr>
          <w:rFonts w:ascii="Times New Roman" w:hAnsi="Times New Roman"/>
          <w:sz w:val="24"/>
          <w:szCs w:val="24"/>
        </w:rPr>
        <w:t>жданскому</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обществу. Крестьянская реформа 1861 г. и ее последствия. Крестьянская община. Земская и городская реформы. Становление общес</w:t>
      </w:r>
      <w:r w:rsidRPr="00FA18A8">
        <w:rPr>
          <w:rFonts w:ascii="Times New Roman" w:hAnsi="Times New Roman"/>
          <w:sz w:val="24"/>
          <w:szCs w:val="24"/>
        </w:rPr>
        <w:t>т</w:t>
      </w:r>
      <w:r w:rsidRPr="00FA18A8">
        <w:rPr>
          <w:rFonts w:ascii="Times New Roman" w:hAnsi="Times New Roman"/>
          <w:sz w:val="24"/>
          <w:szCs w:val="24"/>
        </w:rPr>
        <w:t xml:space="preserve">венного самоуправления. Судебная реформа и развитие правового сознания. Военные реформы. </w:t>
      </w:r>
      <w:r w:rsidRPr="00FA18A8">
        <w:rPr>
          <w:rFonts w:ascii="Times New Roman" w:hAnsi="Times New Roman"/>
          <w:i/>
          <w:iCs/>
          <w:sz w:val="24"/>
          <w:szCs w:val="24"/>
        </w:rPr>
        <w:t>Утверждение начал всесословности в</w:t>
      </w:r>
      <w:r w:rsidRPr="00FA18A8">
        <w:rPr>
          <w:rFonts w:ascii="Times New Roman" w:hAnsi="Times New Roman"/>
          <w:sz w:val="24"/>
          <w:szCs w:val="24"/>
        </w:rPr>
        <w:t xml:space="preserve"> </w:t>
      </w:r>
      <w:r w:rsidRPr="00FA18A8">
        <w:rPr>
          <w:rFonts w:ascii="Times New Roman" w:hAnsi="Times New Roman"/>
          <w:i/>
          <w:iCs/>
          <w:sz w:val="24"/>
          <w:szCs w:val="24"/>
        </w:rPr>
        <w:t xml:space="preserve">правовом строе страны. </w:t>
      </w:r>
      <w:r>
        <w:rPr>
          <w:rFonts w:ascii="Times New Roman" w:hAnsi="Times New Roman"/>
          <w:sz w:val="24"/>
          <w:szCs w:val="24"/>
        </w:rPr>
        <w:t>Конституционный вопрос.</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 xml:space="preserve">Многовекторность  внешней  политики  империи. </w:t>
      </w:r>
      <w:r>
        <w:rPr>
          <w:rFonts w:ascii="Times New Roman" w:hAnsi="Times New Roman"/>
          <w:sz w:val="24"/>
          <w:szCs w:val="24"/>
        </w:rPr>
        <w:t xml:space="preserve"> Завершение  Кавказской  войны.</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Присоединение Средней Азии. Россия и Балканы. Русс</w:t>
      </w:r>
      <w:r>
        <w:rPr>
          <w:rFonts w:ascii="Times New Roman" w:hAnsi="Times New Roman"/>
          <w:sz w:val="24"/>
          <w:szCs w:val="24"/>
        </w:rPr>
        <w:t>ко-турецкая война 1877-1878 гг.</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Россия на Дальнем Востоке. Основание Хабар</w:t>
      </w:r>
      <w:r>
        <w:rPr>
          <w:rFonts w:ascii="Times New Roman" w:hAnsi="Times New Roman"/>
          <w:sz w:val="24"/>
          <w:szCs w:val="24"/>
        </w:rPr>
        <w:t>овска.</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«Народное самодержавие» Александра III</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lastRenderedPageBreak/>
        <w:t xml:space="preserve">Идеология самобытного развития России. Государственный национализм. Реформы и «контрреформы». </w:t>
      </w:r>
      <w:r w:rsidRPr="00FA18A8">
        <w:rPr>
          <w:rFonts w:ascii="Times New Roman" w:hAnsi="Times New Roman"/>
          <w:i/>
          <w:iCs/>
          <w:sz w:val="24"/>
          <w:szCs w:val="24"/>
        </w:rPr>
        <w:t>Политика консервативной ст</w:t>
      </w:r>
      <w:r w:rsidRPr="00FA18A8">
        <w:rPr>
          <w:rFonts w:ascii="Times New Roman" w:hAnsi="Times New Roman"/>
          <w:i/>
          <w:iCs/>
          <w:sz w:val="24"/>
          <w:szCs w:val="24"/>
        </w:rPr>
        <w:t>а</w:t>
      </w:r>
      <w:r w:rsidRPr="00FA18A8">
        <w:rPr>
          <w:rFonts w:ascii="Times New Roman" w:hAnsi="Times New Roman"/>
          <w:i/>
          <w:iCs/>
          <w:sz w:val="24"/>
          <w:szCs w:val="24"/>
        </w:rPr>
        <w:t>билизации.</w:t>
      </w:r>
      <w:r w:rsidRPr="00FA18A8">
        <w:rPr>
          <w:rFonts w:ascii="Times New Roman" w:hAnsi="Times New Roman"/>
          <w:sz w:val="24"/>
          <w:szCs w:val="24"/>
        </w:rPr>
        <w:t xml:space="preserve"> </w:t>
      </w:r>
      <w:r w:rsidRPr="00FA18A8">
        <w:rPr>
          <w:rFonts w:ascii="Times New Roman" w:hAnsi="Times New Roman"/>
          <w:i/>
          <w:iCs/>
          <w:sz w:val="24"/>
          <w:szCs w:val="24"/>
        </w:rPr>
        <w:t>Ограничение</w:t>
      </w:r>
      <w:r w:rsidRPr="00FA18A8">
        <w:rPr>
          <w:rFonts w:ascii="Times New Roman" w:hAnsi="Times New Roman"/>
          <w:sz w:val="24"/>
          <w:szCs w:val="24"/>
        </w:rPr>
        <w:t xml:space="preserve"> </w:t>
      </w:r>
      <w:r w:rsidRPr="00FA18A8">
        <w:rPr>
          <w:rFonts w:ascii="Times New Roman" w:hAnsi="Times New Roman"/>
          <w:i/>
          <w:iCs/>
          <w:sz w:val="24"/>
          <w:szCs w:val="24"/>
        </w:rPr>
        <w:t xml:space="preserve">общественной самодеятельности. </w:t>
      </w:r>
      <w:r w:rsidRPr="00FA18A8">
        <w:rPr>
          <w:rFonts w:ascii="Times New Roman" w:hAnsi="Times New Roman"/>
          <w:sz w:val="24"/>
          <w:szCs w:val="24"/>
        </w:rPr>
        <w:t>Местное самоуправление и самодержавие.</w:t>
      </w:r>
      <w:r w:rsidRPr="00FA18A8">
        <w:rPr>
          <w:rFonts w:ascii="Times New Roman" w:hAnsi="Times New Roman"/>
          <w:i/>
          <w:iCs/>
          <w:sz w:val="24"/>
          <w:szCs w:val="24"/>
        </w:rPr>
        <w:t xml:space="preserve"> </w:t>
      </w:r>
      <w:r w:rsidRPr="00FA18A8">
        <w:rPr>
          <w:rFonts w:ascii="Times New Roman" w:hAnsi="Times New Roman"/>
          <w:sz w:val="24"/>
          <w:szCs w:val="24"/>
        </w:rPr>
        <w:t xml:space="preserve">Независимость суда и администрация. </w:t>
      </w:r>
      <w:r w:rsidRPr="00FA18A8">
        <w:rPr>
          <w:rFonts w:ascii="Times New Roman" w:hAnsi="Times New Roman"/>
          <w:i/>
          <w:iCs/>
          <w:sz w:val="24"/>
          <w:szCs w:val="24"/>
        </w:rPr>
        <w:t>Права университетов и власть попечителей.</w:t>
      </w:r>
      <w:r w:rsidRPr="00FA18A8">
        <w:rPr>
          <w:rFonts w:ascii="Times New Roman" w:hAnsi="Times New Roman"/>
          <w:sz w:val="24"/>
          <w:szCs w:val="24"/>
        </w:rPr>
        <w:t xml:space="preserve"> Печать и цензура. Экономическая модернизация через государственное вмешательство в эконом</w:t>
      </w:r>
      <w:r w:rsidRPr="00FA18A8">
        <w:rPr>
          <w:rFonts w:ascii="Times New Roman" w:hAnsi="Times New Roman"/>
          <w:sz w:val="24"/>
          <w:szCs w:val="24"/>
        </w:rPr>
        <w:t>и</w:t>
      </w:r>
      <w:r w:rsidRPr="00FA18A8">
        <w:rPr>
          <w:rFonts w:ascii="Times New Roman" w:hAnsi="Times New Roman"/>
          <w:sz w:val="24"/>
          <w:szCs w:val="24"/>
        </w:rPr>
        <w:t xml:space="preserve">ку. Форсированное развитие промышленности. </w:t>
      </w:r>
      <w:r w:rsidRPr="00FA18A8">
        <w:rPr>
          <w:rFonts w:ascii="Times New Roman" w:hAnsi="Times New Roman"/>
          <w:i/>
          <w:iCs/>
          <w:sz w:val="24"/>
          <w:szCs w:val="24"/>
        </w:rPr>
        <w:t>Финансовая политика</w:t>
      </w:r>
      <w:r w:rsidRPr="00FA18A8">
        <w:rPr>
          <w:rFonts w:ascii="Times New Roman" w:hAnsi="Times New Roman"/>
          <w:sz w:val="24"/>
          <w:szCs w:val="24"/>
        </w:rPr>
        <w:t xml:space="preserve">. </w:t>
      </w:r>
      <w:r w:rsidRPr="00FA18A8">
        <w:rPr>
          <w:rFonts w:ascii="Times New Roman" w:hAnsi="Times New Roman"/>
          <w:i/>
          <w:iCs/>
          <w:sz w:val="24"/>
          <w:szCs w:val="24"/>
        </w:rPr>
        <w:t>Консервация аграрных отношений.</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FA18A8">
        <w:rPr>
          <w:rFonts w:ascii="Times New Roman" w:hAnsi="Times New Roman"/>
          <w:i/>
          <w:iCs/>
          <w:sz w:val="24"/>
          <w:szCs w:val="24"/>
        </w:rPr>
        <w:t>Освоение государственной территории.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Пореформенный социум. Сельское хозяйство и промышленность</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Традиции и новации в жизни пореформенной деревни. Общинное землевладение и крестьянское хозяйство. Взаимозависимость пом</w:t>
      </w:r>
      <w:r w:rsidRPr="00FA18A8">
        <w:rPr>
          <w:rFonts w:ascii="Times New Roman" w:hAnsi="Times New Roman"/>
          <w:sz w:val="24"/>
          <w:szCs w:val="24"/>
        </w:rPr>
        <w:t>е</w:t>
      </w:r>
      <w:r w:rsidRPr="00FA18A8">
        <w:rPr>
          <w:rFonts w:ascii="Times New Roman" w:hAnsi="Times New Roman"/>
          <w:sz w:val="24"/>
          <w:szCs w:val="24"/>
        </w:rPr>
        <w:t xml:space="preserve">щичьего и крестьянского хозяйств. </w:t>
      </w:r>
      <w:r w:rsidRPr="00FA18A8">
        <w:rPr>
          <w:rFonts w:ascii="Times New Roman" w:hAnsi="Times New Roman"/>
          <w:i/>
          <w:iCs/>
          <w:sz w:val="24"/>
          <w:szCs w:val="24"/>
        </w:rPr>
        <w:t xml:space="preserve">Помещичье «оскудение». Социальные типы крестьян и помещиков. </w:t>
      </w:r>
      <w:r>
        <w:rPr>
          <w:rFonts w:ascii="Times New Roman" w:hAnsi="Times New Roman"/>
          <w:sz w:val="24"/>
          <w:szCs w:val="24"/>
        </w:rPr>
        <w:t>Дворяне-предприниматели.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Индустриализация и урбанизация. Железные дороги и их роль в экономической и социальной модернизации. Миграции сельского нас</w:t>
      </w:r>
      <w:r w:rsidRPr="00FA18A8">
        <w:rPr>
          <w:rFonts w:ascii="Times New Roman" w:hAnsi="Times New Roman"/>
          <w:sz w:val="24"/>
          <w:szCs w:val="24"/>
        </w:rPr>
        <w:t>е</w:t>
      </w:r>
      <w:r w:rsidRPr="00FA18A8">
        <w:rPr>
          <w:rFonts w:ascii="Times New Roman" w:hAnsi="Times New Roman"/>
          <w:sz w:val="24"/>
          <w:szCs w:val="24"/>
        </w:rPr>
        <w:t xml:space="preserve">ления в города. Рабочий вопрос и его особенности в России. </w:t>
      </w:r>
      <w:r w:rsidRPr="00FA18A8">
        <w:rPr>
          <w:rFonts w:ascii="Times New Roman" w:hAnsi="Times New Roman"/>
          <w:i/>
          <w:iCs/>
          <w:sz w:val="24"/>
          <w:szCs w:val="24"/>
        </w:rPr>
        <w:t>Государственные,</w:t>
      </w:r>
      <w:r w:rsidRPr="00FA18A8">
        <w:rPr>
          <w:rFonts w:ascii="Times New Roman" w:hAnsi="Times New Roman"/>
          <w:sz w:val="24"/>
          <w:szCs w:val="24"/>
        </w:rPr>
        <w:t xml:space="preserve"> </w:t>
      </w:r>
      <w:r w:rsidRPr="00FA18A8">
        <w:rPr>
          <w:rFonts w:ascii="Times New Roman" w:hAnsi="Times New Roman"/>
          <w:i/>
          <w:iCs/>
          <w:sz w:val="24"/>
          <w:szCs w:val="24"/>
        </w:rPr>
        <w:t>общественные и частнопредпринимательские</w:t>
      </w:r>
      <w:r w:rsidRPr="00FA18A8">
        <w:rPr>
          <w:rFonts w:ascii="Times New Roman" w:hAnsi="Times New Roman"/>
          <w:sz w:val="24"/>
          <w:szCs w:val="24"/>
        </w:rPr>
        <w:t xml:space="preserve"> </w:t>
      </w:r>
      <w:r w:rsidRPr="00FA18A8">
        <w:rPr>
          <w:rFonts w:ascii="Times New Roman" w:hAnsi="Times New Roman"/>
          <w:i/>
          <w:iCs/>
          <w:sz w:val="24"/>
          <w:szCs w:val="24"/>
        </w:rPr>
        <w:t>способы его реш</w:t>
      </w:r>
      <w:r w:rsidRPr="00FA18A8">
        <w:rPr>
          <w:rFonts w:ascii="Times New Roman" w:hAnsi="Times New Roman"/>
          <w:i/>
          <w:iCs/>
          <w:sz w:val="24"/>
          <w:szCs w:val="24"/>
        </w:rPr>
        <w:t>е</w:t>
      </w:r>
      <w:r w:rsidRPr="00FA18A8">
        <w:rPr>
          <w:rFonts w:ascii="Times New Roman" w:hAnsi="Times New Roman"/>
          <w:i/>
          <w:iCs/>
          <w:sz w:val="24"/>
          <w:szCs w:val="24"/>
        </w:rPr>
        <w:t>ния.</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Культурное пространство империи во второй половине XIX в.</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Культура и быт народов России во второй половине XIX в. Развитие городской культуры. Технический прогресс и перемены в повс</w:t>
      </w:r>
      <w:r w:rsidRPr="00FA18A8">
        <w:rPr>
          <w:rFonts w:ascii="Times New Roman" w:hAnsi="Times New Roman"/>
          <w:sz w:val="24"/>
          <w:szCs w:val="24"/>
        </w:rPr>
        <w:t>е</w:t>
      </w:r>
      <w:r w:rsidRPr="00FA18A8">
        <w:rPr>
          <w:rFonts w:ascii="Times New Roman" w:hAnsi="Times New Roman"/>
          <w:sz w:val="24"/>
          <w:szCs w:val="24"/>
        </w:rPr>
        <w:t xml:space="preserve">дневной жизни. Развитие транспорта, связи. Рост образования и распространение грамотности. Появление массовой печати. </w:t>
      </w:r>
      <w:r w:rsidRPr="00FA18A8">
        <w:rPr>
          <w:rFonts w:ascii="Times New Roman" w:hAnsi="Times New Roman"/>
          <w:i/>
          <w:iCs/>
          <w:sz w:val="24"/>
          <w:szCs w:val="24"/>
        </w:rPr>
        <w:t>Роль печатного сл</w:t>
      </w:r>
      <w:r w:rsidRPr="00FA18A8">
        <w:rPr>
          <w:rFonts w:ascii="Times New Roman" w:hAnsi="Times New Roman"/>
          <w:i/>
          <w:iCs/>
          <w:sz w:val="24"/>
          <w:szCs w:val="24"/>
        </w:rPr>
        <w:t>о</w:t>
      </w:r>
      <w:r w:rsidRPr="00FA18A8">
        <w:rPr>
          <w:rFonts w:ascii="Times New Roman" w:hAnsi="Times New Roman"/>
          <w:i/>
          <w:iCs/>
          <w:sz w:val="24"/>
          <w:szCs w:val="24"/>
        </w:rPr>
        <w:t xml:space="preserve">ва в формировании общественного мнения. Народная, элитарная и массовая культура. </w:t>
      </w:r>
      <w:r w:rsidRPr="00FA18A8">
        <w:rPr>
          <w:rFonts w:ascii="Times New Roman" w:hAnsi="Times New Roman"/>
          <w:sz w:val="24"/>
          <w:szCs w:val="24"/>
        </w:rPr>
        <w:t>Российская культура</w:t>
      </w:r>
      <w:r w:rsidRPr="00FA18A8">
        <w:rPr>
          <w:rFonts w:ascii="Times New Roman" w:hAnsi="Times New Roman"/>
          <w:i/>
          <w:iCs/>
          <w:sz w:val="24"/>
          <w:szCs w:val="24"/>
        </w:rPr>
        <w:t xml:space="preserve"> </w:t>
      </w:r>
      <w:r w:rsidRPr="00FA18A8">
        <w:rPr>
          <w:rFonts w:ascii="Times New Roman" w:hAnsi="Times New Roman"/>
          <w:sz w:val="24"/>
          <w:szCs w:val="24"/>
        </w:rPr>
        <w:t>XIX</w:t>
      </w:r>
      <w:r w:rsidRPr="00FA18A8">
        <w:rPr>
          <w:rFonts w:ascii="Times New Roman" w:hAnsi="Times New Roman"/>
          <w:i/>
          <w:iCs/>
          <w:sz w:val="24"/>
          <w:szCs w:val="24"/>
        </w:rPr>
        <w:t xml:space="preserve"> </w:t>
      </w:r>
      <w:r w:rsidRPr="00FA18A8">
        <w:rPr>
          <w:rFonts w:ascii="Times New Roman" w:hAnsi="Times New Roman"/>
          <w:sz w:val="24"/>
          <w:szCs w:val="24"/>
        </w:rPr>
        <w:t>в.</w:t>
      </w:r>
      <w:r w:rsidRPr="00FA18A8">
        <w:rPr>
          <w:rFonts w:ascii="Times New Roman" w:hAnsi="Times New Roman"/>
          <w:i/>
          <w:iCs/>
          <w:sz w:val="24"/>
          <w:szCs w:val="24"/>
        </w:rPr>
        <w:t xml:space="preserve"> </w:t>
      </w:r>
      <w:r w:rsidRPr="00FA18A8">
        <w:rPr>
          <w:rFonts w:ascii="Times New Roman" w:hAnsi="Times New Roman"/>
          <w:sz w:val="24"/>
          <w:szCs w:val="24"/>
        </w:rPr>
        <w:t>как часть мировой культуры.</w:t>
      </w:r>
      <w:r w:rsidRPr="00FA18A8">
        <w:rPr>
          <w:rFonts w:ascii="Times New Roman" w:hAnsi="Times New Roman"/>
          <w:i/>
          <w:iCs/>
          <w:sz w:val="24"/>
          <w:szCs w:val="24"/>
        </w:rPr>
        <w:t xml:space="preserve"> </w:t>
      </w:r>
      <w:r w:rsidRPr="00FA18A8">
        <w:rPr>
          <w:rFonts w:ascii="Times New Roman" w:hAnsi="Times New Roman"/>
          <w:sz w:val="24"/>
          <w:szCs w:val="24"/>
        </w:rPr>
        <w:t>Становление национальной научной школы и ее вклад в мировое научное знание. Достижения российской науки. Создание Российского истор</w:t>
      </w:r>
      <w:r w:rsidRPr="00FA18A8">
        <w:rPr>
          <w:rFonts w:ascii="Times New Roman" w:hAnsi="Times New Roman"/>
          <w:sz w:val="24"/>
          <w:szCs w:val="24"/>
        </w:rPr>
        <w:t>и</w:t>
      </w:r>
      <w:r w:rsidRPr="00FA18A8">
        <w:rPr>
          <w:rFonts w:ascii="Times New Roman" w:hAnsi="Times New Roman"/>
          <w:sz w:val="24"/>
          <w:szCs w:val="24"/>
        </w:rPr>
        <w:t>ческого общества. Общественная значимость художественной культуры. Литература, живопись, музыка, театр. Ар</w:t>
      </w:r>
      <w:r>
        <w:rPr>
          <w:rFonts w:ascii="Times New Roman" w:hAnsi="Times New Roman"/>
          <w:sz w:val="24"/>
          <w:szCs w:val="24"/>
        </w:rPr>
        <w:t>хитектура и градостроительс</w:t>
      </w:r>
      <w:r>
        <w:rPr>
          <w:rFonts w:ascii="Times New Roman" w:hAnsi="Times New Roman"/>
          <w:sz w:val="24"/>
          <w:szCs w:val="24"/>
        </w:rPr>
        <w:t>т</w:t>
      </w:r>
      <w:r>
        <w:rPr>
          <w:rFonts w:ascii="Times New Roman" w:hAnsi="Times New Roman"/>
          <w:sz w:val="24"/>
          <w:szCs w:val="24"/>
        </w:rPr>
        <w:t>во.</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Этнокультурный облик империи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Основные регионы Российской империи и их роль в жизни страны. Поляки. Евреи. Армяне. Татары и другие народы Волго-Уралья. Ка</w:t>
      </w:r>
      <w:r w:rsidRPr="00FA18A8">
        <w:rPr>
          <w:rFonts w:ascii="Times New Roman" w:hAnsi="Times New Roman"/>
          <w:sz w:val="24"/>
          <w:szCs w:val="24"/>
        </w:rPr>
        <w:t>в</w:t>
      </w:r>
      <w:r w:rsidRPr="00FA18A8">
        <w:rPr>
          <w:rFonts w:ascii="Times New Roman" w:hAnsi="Times New Roman"/>
          <w:sz w:val="24"/>
          <w:szCs w:val="24"/>
        </w:rPr>
        <w:t xml:space="preserve">казские народы. Народы Средней Азии. Народы Сибири и Дальнего Востока. Народы Российской империи во второй половине XIX в. </w:t>
      </w:r>
      <w:r w:rsidRPr="00FA18A8">
        <w:rPr>
          <w:rFonts w:ascii="Times New Roman" w:hAnsi="Times New Roman"/>
          <w:i/>
          <w:iCs/>
          <w:sz w:val="24"/>
          <w:szCs w:val="24"/>
        </w:rPr>
        <w:t>Правовое положение различных этносов и конфессий.</w:t>
      </w:r>
      <w:r w:rsidRPr="00FA18A8">
        <w:rPr>
          <w:rFonts w:ascii="Times New Roman" w:hAnsi="Times New Roman"/>
          <w:sz w:val="24"/>
          <w:szCs w:val="24"/>
        </w:rPr>
        <w:t xml:space="preserve"> </w:t>
      </w:r>
      <w:r w:rsidRPr="00FA18A8">
        <w:rPr>
          <w:rFonts w:ascii="Times New Roman" w:hAnsi="Times New Roman"/>
          <w:i/>
          <w:iCs/>
          <w:sz w:val="24"/>
          <w:szCs w:val="24"/>
        </w:rPr>
        <w:t>Процессы</w:t>
      </w:r>
      <w:r w:rsidRPr="00FA18A8">
        <w:rPr>
          <w:rFonts w:ascii="Times New Roman" w:hAnsi="Times New Roman"/>
          <w:sz w:val="24"/>
          <w:szCs w:val="24"/>
        </w:rPr>
        <w:t xml:space="preserve"> </w:t>
      </w:r>
      <w:r w:rsidRPr="00FA18A8">
        <w:rPr>
          <w:rFonts w:ascii="Times New Roman" w:hAnsi="Times New Roman"/>
          <w:i/>
          <w:iCs/>
          <w:sz w:val="24"/>
          <w:szCs w:val="24"/>
        </w:rPr>
        <w:t xml:space="preserve">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FA18A8">
        <w:rPr>
          <w:rFonts w:ascii="Times New Roman" w:hAnsi="Times New Roman"/>
          <w:sz w:val="24"/>
          <w:szCs w:val="24"/>
        </w:rPr>
        <w:t xml:space="preserve">Национальные движения народов России. Взаимодействие </w:t>
      </w:r>
      <w:r>
        <w:rPr>
          <w:rFonts w:ascii="Times New Roman" w:hAnsi="Times New Roman"/>
          <w:sz w:val="24"/>
          <w:szCs w:val="24"/>
        </w:rPr>
        <w:t>национальных культур и народов.</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Формирование гражданского общества и основные направления общественных движений</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Общественная жизнь в 1860 – 1890-х гг. Рост</w:t>
      </w:r>
      <w:r>
        <w:rPr>
          <w:rFonts w:ascii="Times New Roman" w:hAnsi="Times New Roman"/>
          <w:sz w:val="24"/>
          <w:szCs w:val="24"/>
        </w:rPr>
        <w:t xml:space="preserve"> общественной самодеятельности.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Расширение публичной сферы (общественное самоуправле</w:t>
      </w:r>
      <w:r>
        <w:rPr>
          <w:rFonts w:ascii="Times New Roman" w:hAnsi="Times New Roman"/>
          <w:sz w:val="24"/>
          <w:szCs w:val="24"/>
        </w:rPr>
        <w:t>ние, печать, образование, суд).</w:t>
      </w:r>
    </w:p>
    <w:p w:rsidR="00AF4F35" w:rsidRPr="00FA18A8" w:rsidRDefault="00AF4F35" w:rsidP="00AF4F35">
      <w:pPr>
        <w:tabs>
          <w:tab w:val="left" w:pos="1600"/>
          <w:tab w:val="left" w:pos="3620"/>
          <w:tab w:val="left" w:pos="5580"/>
          <w:tab w:val="left" w:pos="7360"/>
        </w:tabs>
        <w:spacing w:after="0" w:line="240" w:lineRule="auto"/>
        <w:ind w:firstLine="851"/>
        <w:rPr>
          <w:rFonts w:ascii="Times New Roman" w:hAnsi="Times New Roman"/>
          <w:sz w:val="24"/>
          <w:szCs w:val="24"/>
        </w:rPr>
      </w:pPr>
      <w:r w:rsidRPr="00FA18A8">
        <w:rPr>
          <w:rFonts w:ascii="Times New Roman" w:hAnsi="Times New Roman"/>
          <w:sz w:val="24"/>
          <w:szCs w:val="24"/>
        </w:rPr>
        <w:t>Феномен</w:t>
      </w:r>
      <w:r w:rsidRPr="00FA18A8">
        <w:rPr>
          <w:rFonts w:ascii="Times New Roman" w:hAnsi="Times New Roman"/>
          <w:sz w:val="24"/>
          <w:szCs w:val="24"/>
        </w:rPr>
        <w:tab/>
        <w:t>интеллигенции.</w:t>
      </w:r>
      <w:r w:rsidRPr="00FA18A8">
        <w:rPr>
          <w:rFonts w:ascii="Times New Roman" w:hAnsi="Times New Roman"/>
          <w:sz w:val="24"/>
          <w:szCs w:val="24"/>
        </w:rPr>
        <w:tab/>
        <w:t>Общественные</w:t>
      </w:r>
      <w:r w:rsidRPr="00FA18A8">
        <w:rPr>
          <w:rFonts w:ascii="Times New Roman" w:hAnsi="Times New Roman"/>
          <w:sz w:val="24"/>
          <w:szCs w:val="24"/>
        </w:rPr>
        <w:tab/>
        <w:t>ор</w:t>
      </w:r>
      <w:r>
        <w:rPr>
          <w:rFonts w:ascii="Times New Roman" w:hAnsi="Times New Roman"/>
          <w:sz w:val="24"/>
          <w:szCs w:val="24"/>
        </w:rPr>
        <w:t>ганизации.</w:t>
      </w:r>
      <w:r>
        <w:rPr>
          <w:rFonts w:ascii="Times New Roman" w:hAnsi="Times New Roman"/>
          <w:sz w:val="24"/>
          <w:szCs w:val="24"/>
        </w:rPr>
        <w:tab/>
        <w:t>Благотворительность.</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i/>
          <w:iCs/>
          <w:sz w:val="24"/>
          <w:szCs w:val="24"/>
        </w:rPr>
        <w:t>Студенческое движение. Рабочее движение. Женское движение.</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Идейные течения и общественное движение. </w:t>
      </w:r>
      <w:r w:rsidRPr="00FA18A8">
        <w:rPr>
          <w:rFonts w:ascii="Times New Roman" w:hAnsi="Times New Roman"/>
          <w:i/>
          <w:iCs/>
          <w:sz w:val="24"/>
          <w:szCs w:val="24"/>
        </w:rPr>
        <w:t>Влияние позитивизма,</w:t>
      </w:r>
      <w:r w:rsidRPr="00FA18A8">
        <w:rPr>
          <w:rFonts w:ascii="Times New Roman" w:hAnsi="Times New Roman"/>
          <w:sz w:val="24"/>
          <w:szCs w:val="24"/>
        </w:rPr>
        <w:t xml:space="preserve"> </w:t>
      </w:r>
      <w:r w:rsidRPr="00FA18A8">
        <w:rPr>
          <w:rFonts w:ascii="Times New Roman" w:hAnsi="Times New Roman"/>
          <w:i/>
          <w:iCs/>
          <w:sz w:val="24"/>
          <w:szCs w:val="24"/>
        </w:rPr>
        <w:t>дарвинизма,</w:t>
      </w:r>
      <w:r w:rsidRPr="00FA18A8">
        <w:rPr>
          <w:rFonts w:ascii="Times New Roman" w:hAnsi="Times New Roman"/>
          <w:sz w:val="24"/>
          <w:szCs w:val="24"/>
        </w:rPr>
        <w:t xml:space="preserve"> </w:t>
      </w:r>
      <w:r w:rsidRPr="00FA18A8">
        <w:rPr>
          <w:rFonts w:ascii="Times New Roman" w:hAnsi="Times New Roman"/>
          <w:i/>
          <w:iCs/>
          <w:sz w:val="24"/>
          <w:szCs w:val="24"/>
        </w:rPr>
        <w:t>марксизма и других направлений европейской общес</w:t>
      </w:r>
      <w:r w:rsidRPr="00FA18A8">
        <w:rPr>
          <w:rFonts w:ascii="Times New Roman" w:hAnsi="Times New Roman"/>
          <w:i/>
          <w:iCs/>
          <w:sz w:val="24"/>
          <w:szCs w:val="24"/>
        </w:rPr>
        <w:t>т</w:t>
      </w:r>
      <w:r w:rsidRPr="00FA18A8">
        <w:rPr>
          <w:rFonts w:ascii="Times New Roman" w:hAnsi="Times New Roman"/>
          <w:i/>
          <w:iCs/>
          <w:sz w:val="24"/>
          <w:szCs w:val="24"/>
        </w:rPr>
        <w:t xml:space="preserve">венной мысли. </w:t>
      </w:r>
      <w:r w:rsidRPr="00FA18A8">
        <w:rPr>
          <w:rFonts w:ascii="Times New Roman" w:hAnsi="Times New Roman"/>
          <w:sz w:val="24"/>
          <w:szCs w:val="24"/>
        </w:rPr>
        <w:t>Консервативная</w:t>
      </w:r>
      <w:r w:rsidRPr="00FA18A8">
        <w:rPr>
          <w:rFonts w:ascii="Times New Roman" w:hAnsi="Times New Roman"/>
          <w:i/>
          <w:iCs/>
          <w:sz w:val="24"/>
          <w:szCs w:val="24"/>
        </w:rPr>
        <w:t xml:space="preserve"> </w:t>
      </w:r>
      <w:r w:rsidRPr="00FA18A8">
        <w:rPr>
          <w:rFonts w:ascii="Times New Roman" w:hAnsi="Times New Roman"/>
          <w:sz w:val="24"/>
          <w:szCs w:val="24"/>
        </w:rPr>
        <w:t>мысль. Национализм. Либерализм и его особенности в России. Русский социализм. Русский анархизм. Формы п</w:t>
      </w:r>
      <w:r w:rsidRPr="00FA18A8">
        <w:rPr>
          <w:rFonts w:ascii="Times New Roman" w:hAnsi="Times New Roman"/>
          <w:sz w:val="24"/>
          <w:szCs w:val="24"/>
        </w:rPr>
        <w:t>о</w:t>
      </w:r>
      <w:r w:rsidRPr="00FA18A8">
        <w:rPr>
          <w:rFonts w:ascii="Times New Roman" w:hAnsi="Times New Roman"/>
          <w:sz w:val="24"/>
          <w:szCs w:val="24"/>
        </w:rPr>
        <w:t xml:space="preserve">литической оппозиции: земское движение, революционное подполье и эмиграция. Народничество и его эволюция. </w:t>
      </w:r>
      <w:r w:rsidRPr="00FA18A8">
        <w:rPr>
          <w:rFonts w:ascii="Times New Roman" w:hAnsi="Times New Roman"/>
          <w:i/>
          <w:iCs/>
          <w:sz w:val="24"/>
          <w:szCs w:val="24"/>
        </w:rPr>
        <w:t>Народнические кружки:</w:t>
      </w:r>
      <w:r w:rsidRPr="00FA18A8">
        <w:rPr>
          <w:rFonts w:ascii="Times New Roman" w:hAnsi="Times New Roman"/>
          <w:sz w:val="24"/>
          <w:szCs w:val="24"/>
        </w:rPr>
        <w:t xml:space="preserve"> </w:t>
      </w:r>
      <w:r w:rsidRPr="00FA18A8">
        <w:rPr>
          <w:rFonts w:ascii="Times New Roman" w:hAnsi="Times New Roman"/>
          <w:i/>
          <w:iCs/>
          <w:sz w:val="24"/>
          <w:szCs w:val="24"/>
        </w:rPr>
        <w:t>иде</w:t>
      </w:r>
      <w:r w:rsidRPr="00FA18A8">
        <w:rPr>
          <w:rFonts w:ascii="Times New Roman" w:hAnsi="Times New Roman"/>
          <w:i/>
          <w:iCs/>
          <w:sz w:val="24"/>
          <w:szCs w:val="24"/>
        </w:rPr>
        <w:t>о</w:t>
      </w:r>
      <w:r w:rsidRPr="00FA18A8">
        <w:rPr>
          <w:rFonts w:ascii="Times New Roman" w:hAnsi="Times New Roman"/>
          <w:i/>
          <w:iCs/>
          <w:sz w:val="24"/>
          <w:szCs w:val="24"/>
        </w:rPr>
        <w:t>логия</w:t>
      </w:r>
    </w:p>
    <w:p w:rsidR="00AF4F35" w:rsidRPr="00F13D78" w:rsidRDefault="00AF4F35" w:rsidP="007D2B92">
      <w:pPr>
        <w:numPr>
          <w:ilvl w:val="0"/>
          <w:numId w:val="250"/>
        </w:numPr>
        <w:tabs>
          <w:tab w:val="left" w:pos="478"/>
        </w:tabs>
        <w:spacing w:after="0" w:line="240" w:lineRule="auto"/>
        <w:ind w:firstLine="851"/>
        <w:jc w:val="both"/>
        <w:rPr>
          <w:rFonts w:ascii="Times New Roman" w:hAnsi="Times New Roman"/>
          <w:i/>
          <w:iCs/>
          <w:sz w:val="24"/>
          <w:szCs w:val="24"/>
        </w:rPr>
      </w:pPr>
      <w:r w:rsidRPr="00FA18A8">
        <w:rPr>
          <w:rFonts w:ascii="Times New Roman" w:hAnsi="Times New Roman"/>
          <w:i/>
          <w:iCs/>
          <w:sz w:val="24"/>
          <w:szCs w:val="24"/>
        </w:rPr>
        <w:lastRenderedPageBreak/>
        <w:t xml:space="preserve">практика. Большое общество пропаганды. «Хождение в народ». «Земля и воля» и ее раскол. «Черный передел» и «Народная воля». </w:t>
      </w:r>
      <w:r w:rsidRPr="00FA18A8">
        <w:rPr>
          <w:rFonts w:ascii="Times New Roman" w:hAnsi="Times New Roman"/>
          <w:sz w:val="24"/>
          <w:szCs w:val="24"/>
        </w:rPr>
        <w:t>Политический терроризм.</w:t>
      </w:r>
      <w:r w:rsidRPr="00FA18A8">
        <w:rPr>
          <w:rFonts w:ascii="Times New Roman" w:hAnsi="Times New Roman"/>
          <w:i/>
          <w:iCs/>
          <w:sz w:val="24"/>
          <w:szCs w:val="24"/>
        </w:rPr>
        <w:t xml:space="preserve"> </w:t>
      </w:r>
      <w:r w:rsidRPr="00FA18A8">
        <w:rPr>
          <w:rFonts w:ascii="Times New Roman" w:hAnsi="Times New Roman"/>
          <w:sz w:val="24"/>
          <w:szCs w:val="24"/>
        </w:rPr>
        <w:t>Распространение</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марксизма и формирование социал-демократии. </w:t>
      </w:r>
      <w:r w:rsidRPr="00FA18A8">
        <w:rPr>
          <w:rFonts w:ascii="Times New Roman" w:hAnsi="Times New Roman"/>
          <w:i/>
          <w:iCs/>
          <w:sz w:val="24"/>
          <w:szCs w:val="24"/>
        </w:rPr>
        <w:t>Группа</w:t>
      </w:r>
      <w:r w:rsidRPr="00FA18A8">
        <w:rPr>
          <w:rFonts w:ascii="Times New Roman" w:hAnsi="Times New Roman"/>
          <w:sz w:val="24"/>
          <w:szCs w:val="24"/>
        </w:rPr>
        <w:t xml:space="preserve"> </w:t>
      </w:r>
      <w:r w:rsidRPr="00FA18A8">
        <w:rPr>
          <w:rFonts w:ascii="Times New Roman" w:hAnsi="Times New Roman"/>
          <w:i/>
          <w:iCs/>
          <w:sz w:val="24"/>
          <w:szCs w:val="24"/>
        </w:rPr>
        <w:t>«Освобождение труда». «Союз</w:t>
      </w:r>
      <w:r w:rsidRPr="00FA18A8">
        <w:rPr>
          <w:rFonts w:ascii="Times New Roman" w:hAnsi="Times New Roman"/>
          <w:sz w:val="24"/>
          <w:szCs w:val="24"/>
        </w:rPr>
        <w:t xml:space="preserve"> </w:t>
      </w:r>
      <w:r w:rsidRPr="00FA18A8">
        <w:rPr>
          <w:rFonts w:ascii="Times New Roman" w:hAnsi="Times New Roman"/>
          <w:i/>
          <w:iCs/>
          <w:sz w:val="24"/>
          <w:szCs w:val="24"/>
        </w:rPr>
        <w:t>борьбы за освобождение рабочего класса». I съезд РСДРП.</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Кризис империи в начале ХХ века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FA18A8">
        <w:rPr>
          <w:rFonts w:ascii="Times New Roman" w:hAnsi="Times New Roman"/>
          <w:i/>
          <w:iCs/>
          <w:sz w:val="24"/>
          <w:szCs w:val="24"/>
        </w:rPr>
        <w:t>Отечественный и ин</w:t>
      </w:r>
      <w:r w:rsidRPr="00FA18A8">
        <w:rPr>
          <w:rFonts w:ascii="Times New Roman" w:hAnsi="Times New Roman"/>
          <w:i/>
          <w:iCs/>
          <w:sz w:val="24"/>
          <w:szCs w:val="24"/>
        </w:rPr>
        <w:t>о</w:t>
      </w:r>
      <w:r w:rsidRPr="00FA18A8">
        <w:rPr>
          <w:rFonts w:ascii="Times New Roman" w:hAnsi="Times New Roman"/>
          <w:i/>
          <w:iCs/>
          <w:sz w:val="24"/>
          <w:szCs w:val="24"/>
        </w:rPr>
        <w:t xml:space="preserve">странный капитал, его роль в индустриализации страны. </w:t>
      </w:r>
      <w:r w:rsidRPr="00FA18A8">
        <w:rPr>
          <w:rFonts w:ascii="Times New Roman" w:hAnsi="Times New Roman"/>
          <w:sz w:val="24"/>
          <w:szCs w:val="24"/>
        </w:rPr>
        <w:t>Россия</w:t>
      </w:r>
      <w:r w:rsidRPr="00FA18A8">
        <w:rPr>
          <w:rFonts w:ascii="Times New Roman" w:hAnsi="Times New Roman"/>
          <w:i/>
          <w:iCs/>
          <w:sz w:val="24"/>
          <w:szCs w:val="24"/>
        </w:rPr>
        <w:t xml:space="preserve"> </w:t>
      </w:r>
      <w:r w:rsidRPr="00FA18A8">
        <w:rPr>
          <w:rFonts w:ascii="Times New Roman" w:hAnsi="Times New Roman"/>
          <w:sz w:val="24"/>
          <w:szCs w:val="24"/>
        </w:rPr>
        <w:t>–</w:t>
      </w:r>
      <w:r w:rsidRPr="00FA18A8">
        <w:rPr>
          <w:rFonts w:ascii="Times New Roman" w:hAnsi="Times New Roman"/>
          <w:i/>
          <w:iCs/>
          <w:sz w:val="24"/>
          <w:szCs w:val="24"/>
        </w:rPr>
        <w:t xml:space="preserve"> </w:t>
      </w:r>
      <w:r w:rsidRPr="00FA18A8">
        <w:rPr>
          <w:rFonts w:ascii="Times New Roman" w:hAnsi="Times New Roman"/>
          <w:sz w:val="24"/>
          <w:szCs w:val="24"/>
        </w:rPr>
        <w:t>мировой экспортер хлеба. Аграрный</w:t>
      </w:r>
      <w:r>
        <w:rPr>
          <w:rFonts w:ascii="Times New Roman" w:hAnsi="Times New Roman"/>
          <w:sz w:val="24"/>
          <w:szCs w:val="24"/>
        </w:rPr>
        <w:t xml:space="preserve"> вопрос.</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Демография, социальная стратификация. Разложение сословных структур. Формирование новых социальных страт. Буржуазия. Раб</w:t>
      </w:r>
      <w:r>
        <w:rPr>
          <w:rFonts w:ascii="Times New Roman" w:hAnsi="Times New Roman"/>
          <w:sz w:val="24"/>
          <w:szCs w:val="24"/>
        </w:rPr>
        <w:t>очие: социальная характеристика</w:t>
      </w:r>
    </w:p>
    <w:p w:rsidR="00AF4F35" w:rsidRPr="000D789F" w:rsidRDefault="00AF4F35" w:rsidP="007D2B92">
      <w:pPr>
        <w:numPr>
          <w:ilvl w:val="0"/>
          <w:numId w:val="251"/>
        </w:numPr>
        <w:tabs>
          <w:tab w:val="left" w:pos="480"/>
        </w:tabs>
        <w:spacing w:after="0" w:line="240" w:lineRule="auto"/>
        <w:ind w:left="480" w:firstLine="851"/>
        <w:rPr>
          <w:rFonts w:ascii="Times New Roman" w:hAnsi="Times New Roman"/>
          <w:sz w:val="24"/>
          <w:szCs w:val="24"/>
        </w:rPr>
      </w:pPr>
      <w:r w:rsidRPr="00FA18A8">
        <w:rPr>
          <w:rFonts w:ascii="Times New Roman" w:hAnsi="Times New Roman"/>
          <w:sz w:val="24"/>
          <w:szCs w:val="24"/>
        </w:rPr>
        <w:t>борьба за права. Средние городские слои. Типы сельского землевладения и хозяйства.</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 xml:space="preserve">Помещики и крестьяне. </w:t>
      </w:r>
      <w:r w:rsidRPr="00FA18A8">
        <w:rPr>
          <w:rFonts w:ascii="Times New Roman" w:hAnsi="Times New Roman"/>
          <w:i/>
          <w:iCs/>
          <w:sz w:val="24"/>
          <w:szCs w:val="24"/>
        </w:rPr>
        <w:t>Положение женщины в обществе.</w:t>
      </w:r>
      <w:r w:rsidRPr="00FA18A8">
        <w:rPr>
          <w:rFonts w:ascii="Times New Roman" w:hAnsi="Times New Roman"/>
          <w:sz w:val="24"/>
          <w:szCs w:val="24"/>
        </w:rPr>
        <w:t xml:space="preserve"> </w:t>
      </w:r>
      <w:r w:rsidRPr="00FA18A8">
        <w:rPr>
          <w:rFonts w:ascii="Times New Roman" w:hAnsi="Times New Roman"/>
          <w:i/>
          <w:iCs/>
          <w:sz w:val="24"/>
          <w:szCs w:val="24"/>
        </w:rPr>
        <w:t>Церковь в условиях кризиса</w:t>
      </w:r>
      <w:r w:rsidRPr="00FA18A8">
        <w:rPr>
          <w:rFonts w:ascii="Times New Roman" w:hAnsi="Times New Roman"/>
          <w:sz w:val="24"/>
          <w:szCs w:val="24"/>
        </w:rPr>
        <w:t xml:space="preserve"> </w:t>
      </w:r>
      <w:r w:rsidRPr="00FA18A8">
        <w:rPr>
          <w:rFonts w:ascii="Times New Roman" w:hAnsi="Times New Roman"/>
          <w:i/>
          <w:iCs/>
          <w:sz w:val="24"/>
          <w:szCs w:val="24"/>
        </w:rPr>
        <w:t>имперской идеологии. Распространение светской этики и культуры.</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Имперский центр и регионы. Национальная политика, этнические элиты и национально-культурные движения. Россия в системе межд</w:t>
      </w:r>
      <w:r w:rsidRPr="00FA18A8">
        <w:rPr>
          <w:rFonts w:ascii="Times New Roman" w:hAnsi="Times New Roman"/>
          <w:sz w:val="24"/>
          <w:szCs w:val="24"/>
        </w:rPr>
        <w:t>у</w:t>
      </w:r>
      <w:r w:rsidRPr="00FA18A8">
        <w:rPr>
          <w:rFonts w:ascii="Times New Roman" w:hAnsi="Times New Roman"/>
          <w:sz w:val="24"/>
          <w:szCs w:val="24"/>
        </w:rPr>
        <w:t>народных отношений. Политика на Дальнем Востоке. Русско-японская война 1904-1905 гг. Оборона П</w:t>
      </w:r>
      <w:r>
        <w:rPr>
          <w:rFonts w:ascii="Times New Roman" w:hAnsi="Times New Roman"/>
          <w:sz w:val="24"/>
          <w:szCs w:val="24"/>
        </w:rPr>
        <w:t>орт-Артура. Цусимское сражение.</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 xml:space="preserve">Первая российская революция 1905-1907 гг. Начало парламентаризма </w:t>
      </w:r>
      <w:r w:rsidRPr="00FA18A8">
        <w:rPr>
          <w:rFonts w:ascii="Times New Roman" w:hAnsi="Times New Roman"/>
          <w:sz w:val="24"/>
          <w:szCs w:val="24"/>
        </w:rPr>
        <w:t>Николай II и его окружение. Деятельность В.К. Плеве на п</w:t>
      </w:r>
      <w:r w:rsidRPr="00FA18A8">
        <w:rPr>
          <w:rFonts w:ascii="Times New Roman" w:hAnsi="Times New Roman"/>
          <w:sz w:val="24"/>
          <w:szCs w:val="24"/>
        </w:rPr>
        <w:t>о</w:t>
      </w:r>
      <w:r w:rsidRPr="00FA18A8">
        <w:rPr>
          <w:rFonts w:ascii="Times New Roman" w:hAnsi="Times New Roman"/>
          <w:sz w:val="24"/>
          <w:szCs w:val="24"/>
        </w:rPr>
        <w:t xml:space="preserve">сту </w:t>
      </w:r>
      <w:r>
        <w:rPr>
          <w:rFonts w:ascii="Times New Roman" w:hAnsi="Times New Roman"/>
          <w:sz w:val="24"/>
          <w:szCs w:val="24"/>
        </w:rPr>
        <w:t>министра</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 xml:space="preserve">внутренних дел. Оппозиционное либеральное движение. </w:t>
      </w:r>
      <w:r w:rsidRPr="00FA18A8">
        <w:rPr>
          <w:rFonts w:ascii="Times New Roman" w:hAnsi="Times New Roman"/>
          <w:i/>
          <w:iCs/>
          <w:sz w:val="24"/>
          <w:szCs w:val="24"/>
        </w:rPr>
        <w:t>«Союз освобождения».</w:t>
      </w:r>
      <w:r w:rsidRPr="00FA18A8">
        <w:rPr>
          <w:rFonts w:ascii="Times New Roman" w:hAnsi="Times New Roman"/>
          <w:sz w:val="24"/>
          <w:szCs w:val="24"/>
        </w:rPr>
        <w:t xml:space="preserve"> </w:t>
      </w:r>
      <w:r w:rsidRPr="00FA18A8">
        <w:rPr>
          <w:rFonts w:ascii="Times New Roman" w:hAnsi="Times New Roman"/>
          <w:i/>
          <w:iCs/>
          <w:sz w:val="24"/>
          <w:szCs w:val="24"/>
        </w:rPr>
        <w:t>«Банкетная кампания».</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Предпосылки Первой российской революции. Формы социальных протестов. Борьба профессиональных революционеров с государс</w:t>
      </w:r>
      <w:r w:rsidRPr="00FA18A8">
        <w:rPr>
          <w:rFonts w:ascii="Times New Roman" w:hAnsi="Times New Roman"/>
          <w:sz w:val="24"/>
          <w:szCs w:val="24"/>
        </w:rPr>
        <w:t>т</w:t>
      </w:r>
      <w:r w:rsidRPr="00FA18A8">
        <w:rPr>
          <w:rFonts w:ascii="Times New Roman" w:hAnsi="Times New Roman"/>
          <w:sz w:val="24"/>
          <w:szCs w:val="24"/>
        </w:rPr>
        <w:t xml:space="preserve">вом. </w:t>
      </w:r>
      <w:r w:rsidRPr="00FA18A8">
        <w:rPr>
          <w:rFonts w:ascii="Times New Roman" w:hAnsi="Times New Roman"/>
          <w:i/>
          <w:iCs/>
          <w:sz w:val="24"/>
          <w:szCs w:val="24"/>
        </w:rPr>
        <w:t>Политический терроризм.</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w:t>
      </w:r>
      <w:r>
        <w:rPr>
          <w:rFonts w:ascii="Times New Roman" w:hAnsi="Times New Roman"/>
          <w:sz w:val="24"/>
          <w:szCs w:val="24"/>
        </w:rPr>
        <w:t>ка. Манифест 17 октября 1905 г.</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FA18A8">
        <w:rPr>
          <w:rFonts w:ascii="Times New Roman" w:hAnsi="Times New Roman"/>
          <w:i/>
          <w:iCs/>
          <w:sz w:val="24"/>
          <w:szCs w:val="24"/>
        </w:rPr>
        <w:t>Неонароднические партии и организ</w:t>
      </w:r>
      <w:r w:rsidRPr="00FA18A8">
        <w:rPr>
          <w:rFonts w:ascii="Times New Roman" w:hAnsi="Times New Roman"/>
          <w:i/>
          <w:iCs/>
          <w:sz w:val="24"/>
          <w:szCs w:val="24"/>
        </w:rPr>
        <w:t>а</w:t>
      </w:r>
      <w:r w:rsidRPr="00FA18A8">
        <w:rPr>
          <w:rFonts w:ascii="Times New Roman" w:hAnsi="Times New Roman"/>
          <w:i/>
          <w:iCs/>
          <w:sz w:val="24"/>
          <w:szCs w:val="24"/>
        </w:rPr>
        <w:t>ции</w:t>
      </w:r>
      <w:r w:rsidRPr="00FA18A8">
        <w:rPr>
          <w:rFonts w:ascii="Times New Roman" w:hAnsi="Times New Roman"/>
          <w:sz w:val="24"/>
          <w:szCs w:val="24"/>
        </w:rPr>
        <w:t xml:space="preserve"> </w:t>
      </w:r>
      <w:r w:rsidRPr="00FA18A8">
        <w:rPr>
          <w:rFonts w:ascii="Times New Roman" w:hAnsi="Times New Roman"/>
          <w:i/>
          <w:iCs/>
          <w:sz w:val="24"/>
          <w:szCs w:val="24"/>
        </w:rPr>
        <w:t>(социалисты-</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i/>
          <w:iCs/>
          <w:sz w:val="24"/>
          <w:szCs w:val="24"/>
        </w:rPr>
        <w:t xml:space="preserve">революционеры). </w:t>
      </w:r>
      <w:r w:rsidRPr="00FA18A8">
        <w:rPr>
          <w:rFonts w:ascii="Times New Roman" w:hAnsi="Times New Roman"/>
          <w:sz w:val="24"/>
          <w:szCs w:val="24"/>
        </w:rPr>
        <w:t>Социал-демократия:</w:t>
      </w:r>
      <w:r w:rsidRPr="00FA18A8">
        <w:rPr>
          <w:rFonts w:ascii="Times New Roman" w:hAnsi="Times New Roman"/>
          <w:i/>
          <w:iCs/>
          <w:sz w:val="24"/>
          <w:szCs w:val="24"/>
        </w:rPr>
        <w:t xml:space="preserve"> </w:t>
      </w:r>
      <w:r w:rsidRPr="00FA18A8">
        <w:rPr>
          <w:rFonts w:ascii="Times New Roman" w:hAnsi="Times New Roman"/>
          <w:sz w:val="24"/>
          <w:szCs w:val="24"/>
        </w:rPr>
        <w:t>большевики и меньшевики.</w:t>
      </w:r>
      <w:r w:rsidRPr="00FA18A8">
        <w:rPr>
          <w:rFonts w:ascii="Times New Roman" w:hAnsi="Times New Roman"/>
          <w:i/>
          <w:iCs/>
          <w:sz w:val="24"/>
          <w:szCs w:val="24"/>
        </w:rPr>
        <w:t xml:space="preserve"> </w:t>
      </w:r>
      <w:r w:rsidRPr="00FA18A8">
        <w:rPr>
          <w:rFonts w:ascii="Times New Roman" w:hAnsi="Times New Roman"/>
          <w:sz w:val="24"/>
          <w:szCs w:val="24"/>
        </w:rPr>
        <w:t>Либеральные партии</w:t>
      </w:r>
      <w:r w:rsidRPr="00FA18A8">
        <w:rPr>
          <w:rFonts w:ascii="Times New Roman" w:hAnsi="Times New Roman"/>
          <w:i/>
          <w:iCs/>
          <w:sz w:val="24"/>
          <w:szCs w:val="24"/>
        </w:rPr>
        <w:t xml:space="preserve"> </w:t>
      </w:r>
      <w:r w:rsidRPr="00FA18A8">
        <w:rPr>
          <w:rFonts w:ascii="Times New Roman" w:hAnsi="Times New Roman"/>
          <w:sz w:val="24"/>
          <w:szCs w:val="24"/>
        </w:rPr>
        <w:t xml:space="preserve">(кадеты, октябристы). </w:t>
      </w:r>
      <w:r w:rsidRPr="00FA18A8">
        <w:rPr>
          <w:rFonts w:ascii="Times New Roman" w:hAnsi="Times New Roman"/>
          <w:i/>
          <w:iCs/>
          <w:sz w:val="24"/>
          <w:szCs w:val="24"/>
        </w:rPr>
        <w:t>Национальные партии</w:t>
      </w:r>
      <w:r w:rsidRPr="00FA18A8">
        <w:rPr>
          <w:rFonts w:ascii="Times New Roman" w:hAnsi="Times New Roman"/>
          <w:sz w:val="24"/>
          <w:szCs w:val="24"/>
        </w:rPr>
        <w:t>. Правомонархические партии в борьбе с революцией. Советы и профсоюзы. Декабрьское 1905 г. вооруженное восстание в Москве. Особенности революцион</w:t>
      </w:r>
      <w:r>
        <w:rPr>
          <w:rFonts w:ascii="Times New Roman" w:hAnsi="Times New Roman"/>
          <w:sz w:val="24"/>
          <w:szCs w:val="24"/>
        </w:rPr>
        <w:t>ных выступлений в 1906-1907 гг.</w:t>
      </w:r>
    </w:p>
    <w:p w:rsidR="00AF4F35" w:rsidRPr="00FA18A8" w:rsidRDefault="00AF4F35" w:rsidP="00AF4F35">
      <w:pPr>
        <w:tabs>
          <w:tab w:val="left" w:pos="2860"/>
          <w:tab w:val="left" w:pos="3680"/>
          <w:tab w:val="left" w:pos="4180"/>
          <w:tab w:val="left" w:pos="5240"/>
          <w:tab w:val="left" w:pos="5980"/>
          <w:tab w:val="left" w:pos="6400"/>
          <w:tab w:val="left" w:pos="8260"/>
          <w:tab w:val="left" w:pos="9480"/>
        </w:tabs>
        <w:spacing w:after="0" w:line="240" w:lineRule="auto"/>
        <w:ind w:firstLine="851"/>
        <w:rPr>
          <w:rFonts w:ascii="Times New Roman" w:hAnsi="Times New Roman"/>
          <w:sz w:val="24"/>
          <w:szCs w:val="24"/>
        </w:rPr>
      </w:pPr>
      <w:r w:rsidRPr="00FA18A8">
        <w:rPr>
          <w:rFonts w:ascii="Times New Roman" w:hAnsi="Times New Roman"/>
          <w:i/>
          <w:iCs/>
          <w:sz w:val="24"/>
          <w:szCs w:val="24"/>
        </w:rPr>
        <w:t>Избирательный</w:t>
      </w:r>
      <w:r w:rsidRPr="00FA18A8">
        <w:rPr>
          <w:rFonts w:ascii="Times New Roman" w:hAnsi="Times New Roman"/>
          <w:i/>
          <w:iCs/>
          <w:sz w:val="24"/>
          <w:szCs w:val="24"/>
        </w:rPr>
        <w:tab/>
        <w:t>закон</w:t>
      </w:r>
      <w:r w:rsidRPr="00FA18A8">
        <w:rPr>
          <w:rFonts w:ascii="Times New Roman" w:hAnsi="Times New Roman"/>
          <w:sz w:val="24"/>
          <w:szCs w:val="24"/>
        </w:rPr>
        <w:tab/>
      </w:r>
      <w:r w:rsidRPr="00FA18A8">
        <w:rPr>
          <w:rFonts w:ascii="Times New Roman" w:hAnsi="Times New Roman"/>
          <w:i/>
          <w:iCs/>
          <w:sz w:val="24"/>
          <w:szCs w:val="24"/>
        </w:rPr>
        <w:t>11</w:t>
      </w:r>
      <w:r w:rsidRPr="00FA18A8">
        <w:rPr>
          <w:rFonts w:ascii="Times New Roman" w:hAnsi="Times New Roman"/>
          <w:sz w:val="24"/>
          <w:szCs w:val="24"/>
        </w:rPr>
        <w:tab/>
      </w:r>
      <w:r w:rsidRPr="00FA18A8">
        <w:rPr>
          <w:rFonts w:ascii="Times New Roman" w:hAnsi="Times New Roman"/>
          <w:i/>
          <w:iCs/>
          <w:sz w:val="24"/>
          <w:szCs w:val="24"/>
        </w:rPr>
        <w:t>декабря</w:t>
      </w:r>
      <w:r w:rsidRPr="00FA18A8">
        <w:rPr>
          <w:rFonts w:ascii="Times New Roman" w:hAnsi="Times New Roman"/>
          <w:sz w:val="24"/>
          <w:szCs w:val="24"/>
        </w:rPr>
        <w:tab/>
      </w:r>
      <w:r w:rsidRPr="00FA18A8">
        <w:rPr>
          <w:rFonts w:ascii="Times New Roman" w:hAnsi="Times New Roman"/>
          <w:i/>
          <w:iCs/>
          <w:sz w:val="24"/>
          <w:szCs w:val="24"/>
        </w:rPr>
        <w:t>1905</w:t>
      </w:r>
      <w:r w:rsidRPr="00FA18A8">
        <w:rPr>
          <w:rFonts w:ascii="Times New Roman" w:hAnsi="Times New Roman"/>
          <w:sz w:val="24"/>
          <w:szCs w:val="24"/>
        </w:rPr>
        <w:tab/>
      </w:r>
      <w:r w:rsidRPr="00FA18A8">
        <w:rPr>
          <w:rFonts w:ascii="Times New Roman" w:hAnsi="Times New Roman"/>
          <w:i/>
          <w:iCs/>
          <w:sz w:val="24"/>
          <w:szCs w:val="24"/>
        </w:rPr>
        <w:t>г.</w:t>
      </w:r>
      <w:r w:rsidRPr="00FA18A8">
        <w:rPr>
          <w:rFonts w:ascii="Times New Roman" w:hAnsi="Times New Roman"/>
          <w:i/>
          <w:iCs/>
          <w:sz w:val="24"/>
          <w:szCs w:val="24"/>
        </w:rPr>
        <w:tab/>
        <w:t>Избирательная</w:t>
      </w:r>
      <w:r w:rsidRPr="00FA18A8">
        <w:rPr>
          <w:rFonts w:ascii="Times New Roman" w:hAnsi="Times New Roman"/>
          <w:i/>
          <w:iCs/>
          <w:sz w:val="24"/>
          <w:szCs w:val="24"/>
        </w:rPr>
        <w:tab/>
        <w:t>кампания</w:t>
      </w:r>
      <w:r w:rsidRPr="00FA18A8">
        <w:rPr>
          <w:rFonts w:ascii="Times New Roman" w:hAnsi="Times New Roman"/>
          <w:i/>
          <w:iCs/>
          <w:sz w:val="24"/>
          <w:szCs w:val="24"/>
        </w:rPr>
        <w:tab/>
        <w:t>в</w:t>
      </w:r>
    </w:p>
    <w:p w:rsidR="00AF4F35" w:rsidRPr="00FA18A8" w:rsidRDefault="00AF4F35" w:rsidP="00AF4F35">
      <w:pPr>
        <w:tabs>
          <w:tab w:val="left" w:pos="2440"/>
          <w:tab w:val="left" w:pos="3200"/>
          <w:tab w:val="left" w:pos="4420"/>
          <w:tab w:val="left" w:pos="6420"/>
          <w:tab w:val="left" w:pos="7380"/>
          <w:tab w:val="left" w:pos="7840"/>
          <w:tab w:val="left" w:pos="8740"/>
          <w:tab w:val="left" w:pos="9440"/>
        </w:tabs>
        <w:spacing w:after="0" w:line="240" w:lineRule="auto"/>
        <w:ind w:firstLine="851"/>
        <w:rPr>
          <w:rFonts w:ascii="Times New Roman" w:hAnsi="Times New Roman"/>
          <w:sz w:val="24"/>
          <w:szCs w:val="24"/>
        </w:rPr>
      </w:pPr>
      <w:r w:rsidRPr="00FA18A8">
        <w:rPr>
          <w:rFonts w:ascii="Times New Roman" w:hAnsi="Times New Roman"/>
          <w:i/>
          <w:iCs/>
          <w:sz w:val="24"/>
          <w:szCs w:val="24"/>
        </w:rPr>
        <w:t>I Государственную</w:t>
      </w:r>
      <w:r w:rsidRPr="00FA18A8">
        <w:rPr>
          <w:rFonts w:ascii="Times New Roman" w:hAnsi="Times New Roman"/>
          <w:sz w:val="24"/>
          <w:szCs w:val="24"/>
        </w:rPr>
        <w:tab/>
      </w:r>
      <w:r w:rsidRPr="00FA18A8">
        <w:rPr>
          <w:rFonts w:ascii="Times New Roman" w:hAnsi="Times New Roman"/>
          <w:i/>
          <w:iCs/>
          <w:sz w:val="24"/>
          <w:szCs w:val="24"/>
        </w:rPr>
        <w:t>думу.</w:t>
      </w:r>
      <w:r w:rsidRPr="00FA18A8">
        <w:rPr>
          <w:rFonts w:ascii="Times New Roman" w:hAnsi="Times New Roman"/>
          <w:i/>
          <w:iCs/>
          <w:sz w:val="24"/>
          <w:szCs w:val="24"/>
        </w:rPr>
        <w:tab/>
        <w:t>Основные</w:t>
      </w:r>
      <w:r w:rsidRPr="00FA18A8">
        <w:rPr>
          <w:rFonts w:ascii="Times New Roman" w:hAnsi="Times New Roman"/>
          <w:i/>
          <w:iCs/>
          <w:sz w:val="24"/>
          <w:szCs w:val="24"/>
        </w:rPr>
        <w:tab/>
        <w:t>государственные</w:t>
      </w:r>
      <w:r w:rsidRPr="00FA18A8">
        <w:rPr>
          <w:rFonts w:ascii="Times New Roman" w:hAnsi="Times New Roman"/>
          <w:i/>
          <w:iCs/>
          <w:sz w:val="24"/>
          <w:szCs w:val="24"/>
        </w:rPr>
        <w:tab/>
        <w:t>законы</w:t>
      </w:r>
      <w:r w:rsidRPr="00FA18A8">
        <w:rPr>
          <w:rFonts w:ascii="Times New Roman" w:hAnsi="Times New Roman"/>
          <w:sz w:val="24"/>
          <w:szCs w:val="24"/>
        </w:rPr>
        <w:tab/>
      </w:r>
      <w:r w:rsidRPr="00FA18A8">
        <w:rPr>
          <w:rFonts w:ascii="Times New Roman" w:hAnsi="Times New Roman"/>
          <w:i/>
          <w:iCs/>
          <w:sz w:val="24"/>
          <w:szCs w:val="24"/>
        </w:rPr>
        <w:t>23</w:t>
      </w:r>
      <w:r w:rsidRPr="00FA18A8">
        <w:rPr>
          <w:rFonts w:ascii="Times New Roman" w:hAnsi="Times New Roman"/>
          <w:sz w:val="24"/>
          <w:szCs w:val="24"/>
        </w:rPr>
        <w:tab/>
      </w:r>
      <w:r w:rsidRPr="00FA18A8">
        <w:rPr>
          <w:rFonts w:ascii="Times New Roman" w:hAnsi="Times New Roman"/>
          <w:i/>
          <w:iCs/>
          <w:sz w:val="24"/>
          <w:szCs w:val="24"/>
        </w:rPr>
        <w:t>апреля</w:t>
      </w:r>
      <w:r w:rsidRPr="00FA18A8">
        <w:rPr>
          <w:rFonts w:ascii="Times New Roman" w:hAnsi="Times New Roman"/>
          <w:sz w:val="24"/>
          <w:szCs w:val="24"/>
        </w:rPr>
        <w:tab/>
      </w:r>
      <w:r w:rsidRPr="00FA18A8">
        <w:rPr>
          <w:rFonts w:ascii="Times New Roman" w:hAnsi="Times New Roman"/>
          <w:i/>
          <w:iCs/>
          <w:sz w:val="24"/>
          <w:szCs w:val="24"/>
        </w:rPr>
        <w:t>1906</w:t>
      </w:r>
      <w:r w:rsidRPr="00FA18A8">
        <w:rPr>
          <w:rFonts w:ascii="Times New Roman" w:hAnsi="Times New Roman"/>
          <w:sz w:val="24"/>
          <w:szCs w:val="24"/>
        </w:rPr>
        <w:tab/>
      </w:r>
      <w:r w:rsidRPr="00FA18A8">
        <w:rPr>
          <w:rFonts w:ascii="Times New Roman" w:hAnsi="Times New Roman"/>
          <w:i/>
          <w:iCs/>
          <w:sz w:val="24"/>
          <w:szCs w:val="24"/>
        </w:rPr>
        <w:t>г.</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Деятельность I и II Госуд</w:t>
      </w:r>
      <w:r>
        <w:rPr>
          <w:rFonts w:ascii="Times New Roman" w:hAnsi="Times New Roman"/>
          <w:sz w:val="24"/>
          <w:szCs w:val="24"/>
        </w:rPr>
        <w:t>арственной думы: итоги и уроки.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Общество и власть после революции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FA18A8">
        <w:rPr>
          <w:rFonts w:ascii="Times New Roman" w:hAnsi="Times New Roman"/>
          <w:i/>
          <w:iCs/>
          <w:sz w:val="24"/>
          <w:szCs w:val="24"/>
        </w:rPr>
        <w:t>Национальные</w:t>
      </w:r>
      <w:r w:rsidRPr="00FA18A8">
        <w:rPr>
          <w:rFonts w:ascii="Times New Roman" w:hAnsi="Times New Roman"/>
          <w:sz w:val="24"/>
          <w:szCs w:val="24"/>
        </w:rPr>
        <w:t xml:space="preserve"> </w:t>
      </w:r>
      <w:r w:rsidRPr="00FA18A8">
        <w:rPr>
          <w:rFonts w:ascii="Times New Roman" w:hAnsi="Times New Roman"/>
          <w:i/>
          <w:iCs/>
          <w:sz w:val="24"/>
          <w:szCs w:val="24"/>
        </w:rPr>
        <w:t>партии и фракции в Государственной Думе.</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lastRenderedPageBreak/>
        <w:t xml:space="preserve">Обострение международной обстановки. Блоковая </w:t>
      </w:r>
      <w:r>
        <w:rPr>
          <w:rFonts w:ascii="Times New Roman" w:hAnsi="Times New Roman"/>
          <w:sz w:val="24"/>
          <w:szCs w:val="24"/>
        </w:rPr>
        <w:t>система и участие в ней России.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Россия в</w:t>
      </w:r>
      <w:r>
        <w:rPr>
          <w:rFonts w:ascii="Times New Roman" w:hAnsi="Times New Roman"/>
          <w:sz w:val="24"/>
          <w:szCs w:val="24"/>
        </w:rPr>
        <w:t xml:space="preserve"> преддверии мировой катастрофы.</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«Серебряный век» российской культуры</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Новые явления в художественной литературе и искусстве. Мировоззренческие ценности и стиль жизни. Литература начала XX века. Ж</w:t>
      </w:r>
      <w:r w:rsidRPr="00FA18A8">
        <w:rPr>
          <w:rFonts w:ascii="Times New Roman" w:hAnsi="Times New Roman"/>
          <w:sz w:val="24"/>
          <w:szCs w:val="24"/>
        </w:rPr>
        <w:t>и</w:t>
      </w:r>
      <w:r w:rsidRPr="00FA18A8">
        <w:rPr>
          <w:rFonts w:ascii="Times New Roman" w:hAnsi="Times New Roman"/>
          <w:sz w:val="24"/>
          <w:szCs w:val="24"/>
        </w:rPr>
        <w:t>вопись. «Мир искусства». Архитектура. Скульптура. Драматический театр: традиции и новаторство. Музыка. «Русские сезоны» в Париже. Зар</w:t>
      </w:r>
      <w:r w:rsidRPr="00FA18A8">
        <w:rPr>
          <w:rFonts w:ascii="Times New Roman" w:hAnsi="Times New Roman"/>
          <w:sz w:val="24"/>
          <w:szCs w:val="24"/>
        </w:rPr>
        <w:t>о</w:t>
      </w:r>
      <w:r w:rsidRPr="00FA18A8">
        <w:rPr>
          <w:rFonts w:ascii="Times New Roman" w:hAnsi="Times New Roman"/>
          <w:sz w:val="24"/>
          <w:szCs w:val="24"/>
        </w:rPr>
        <w:t>жд</w:t>
      </w:r>
      <w:r>
        <w:rPr>
          <w:rFonts w:ascii="Times New Roman" w:hAnsi="Times New Roman"/>
          <w:sz w:val="24"/>
          <w:szCs w:val="24"/>
        </w:rPr>
        <w:t>ение российского кинематографа.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Развитие народного просвещения: попытка преодоления разрыва между образованным обществом и </w:t>
      </w:r>
      <w:r>
        <w:rPr>
          <w:rFonts w:ascii="Times New Roman" w:hAnsi="Times New Roman"/>
          <w:sz w:val="24"/>
          <w:szCs w:val="24"/>
        </w:rPr>
        <w:t>народом.</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Открытия российских ученых. Достижения гуманитарных наук. Формирование русской философской школы. Вклад России н</w:t>
      </w:r>
      <w:r>
        <w:rPr>
          <w:rFonts w:ascii="Times New Roman" w:hAnsi="Times New Roman"/>
          <w:sz w:val="24"/>
          <w:szCs w:val="24"/>
        </w:rPr>
        <w:t>ачала XX в. в мировую культуру.</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Региональный компонент</w:t>
      </w:r>
    </w:p>
    <w:p w:rsidR="00AF4F35" w:rsidRPr="00FA18A8" w:rsidRDefault="00AF4F35" w:rsidP="00AF4F35">
      <w:pPr>
        <w:spacing w:after="0" w:line="240" w:lineRule="auto"/>
        <w:ind w:firstLine="851"/>
        <w:rPr>
          <w:rFonts w:ascii="Times New Roman" w:hAnsi="Times New Roman"/>
          <w:sz w:val="24"/>
          <w:szCs w:val="24"/>
        </w:rPr>
      </w:pPr>
      <w:r>
        <w:rPr>
          <w:rFonts w:ascii="Times New Roman" w:hAnsi="Times New Roman"/>
          <w:sz w:val="24"/>
          <w:szCs w:val="24"/>
        </w:rPr>
        <w:t>Наш регион в XIX в.</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Всеобщая история</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История Древнего мира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w:t>
      </w:r>
      <w:r>
        <w:rPr>
          <w:rFonts w:ascii="Times New Roman" w:hAnsi="Times New Roman"/>
          <w:sz w:val="24"/>
          <w:szCs w:val="24"/>
        </w:rPr>
        <w:t>могательные исторические науки.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Первобытность. </w:t>
      </w:r>
      <w:r w:rsidRPr="00FA18A8">
        <w:rPr>
          <w:rFonts w:ascii="Times New Roman" w:hAnsi="Times New Roman"/>
          <w:sz w:val="24"/>
          <w:szCs w:val="24"/>
        </w:rPr>
        <w:t>Расселение древнейшего человека.</w:t>
      </w:r>
      <w:r w:rsidRPr="00FA18A8">
        <w:rPr>
          <w:rFonts w:ascii="Times New Roman" w:hAnsi="Times New Roman"/>
          <w:b/>
          <w:bCs/>
          <w:sz w:val="24"/>
          <w:szCs w:val="24"/>
        </w:rPr>
        <w:t xml:space="preserve"> </w:t>
      </w:r>
      <w:r w:rsidRPr="00FA18A8">
        <w:rPr>
          <w:rFonts w:ascii="Times New Roman" w:hAnsi="Times New Roman"/>
          <w:sz w:val="24"/>
          <w:szCs w:val="24"/>
        </w:rPr>
        <w:t>Человек разумный.</w:t>
      </w:r>
      <w:r w:rsidRPr="00FA18A8">
        <w:rPr>
          <w:rFonts w:ascii="Times New Roman" w:hAnsi="Times New Roman"/>
          <w:b/>
          <w:bCs/>
          <w:sz w:val="24"/>
          <w:szCs w:val="24"/>
        </w:rPr>
        <w:t xml:space="preserve"> </w:t>
      </w:r>
      <w:r w:rsidRPr="00FA18A8">
        <w:rPr>
          <w:rFonts w:ascii="Times New Roman" w:hAnsi="Times New Roman"/>
          <w:sz w:val="24"/>
          <w:szCs w:val="24"/>
        </w:rPr>
        <w:t>Условия</w:t>
      </w:r>
      <w:r w:rsidRPr="00FA18A8">
        <w:rPr>
          <w:rFonts w:ascii="Times New Roman" w:hAnsi="Times New Roman"/>
          <w:b/>
          <w:bCs/>
          <w:sz w:val="24"/>
          <w:szCs w:val="24"/>
        </w:rPr>
        <w:t xml:space="preserve"> </w:t>
      </w:r>
      <w:r w:rsidRPr="00FA18A8">
        <w:rPr>
          <w:rFonts w:ascii="Times New Roman" w:hAnsi="Times New Roman"/>
          <w:sz w:val="24"/>
          <w:szCs w:val="24"/>
        </w:rPr>
        <w:t>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w:t>
      </w:r>
      <w:r>
        <w:rPr>
          <w:rFonts w:ascii="Times New Roman" w:hAnsi="Times New Roman"/>
          <w:sz w:val="24"/>
          <w:szCs w:val="24"/>
        </w:rPr>
        <w:t>новение древнейших цивилизаций.</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 xml:space="preserve">Древний мир: </w:t>
      </w:r>
      <w:r w:rsidRPr="00FA18A8">
        <w:rPr>
          <w:rFonts w:ascii="Times New Roman" w:hAnsi="Times New Roman"/>
          <w:sz w:val="24"/>
          <w:szCs w:val="24"/>
        </w:rPr>
        <w:t>понятие и хронология.</w:t>
      </w:r>
      <w:r w:rsidRPr="00FA18A8">
        <w:rPr>
          <w:rFonts w:ascii="Times New Roman" w:hAnsi="Times New Roman"/>
          <w:b/>
          <w:bCs/>
          <w:sz w:val="24"/>
          <w:szCs w:val="24"/>
        </w:rPr>
        <w:t xml:space="preserve"> </w:t>
      </w:r>
      <w:r>
        <w:rPr>
          <w:rFonts w:ascii="Times New Roman" w:hAnsi="Times New Roman"/>
          <w:sz w:val="24"/>
          <w:szCs w:val="24"/>
        </w:rPr>
        <w:t>Карта Древнего мира.</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Древний Восток</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w:t>
      </w:r>
      <w:r w:rsidRPr="00FA18A8">
        <w:rPr>
          <w:rFonts w:ascii="Times New Roman" w:hAnsi="Times New Roman"/>
          <w:sz w:val="24"/>
          <w:szCs w:val="24"/>
        </w:rPr>
        <w:t>в</w:t>
      </w:r>
      <w:r w:rsidRPr="00FA18A8">
        <w:rPr>
          <w:rFonts w:ascii="Times New Roman" w:hAnsi="Times New Roman"/>
          <w:sz w:val="24"/>
          <w:szCs w:val="24"/>
        </w:rPr>
        <w:t>ний Вавилон. Законы Хаммурапи. Нововавилонское царство: завоевания, легендарн</w:t>
      </w:r>
      <w:r>
        <w:rPr>
          <w:rFonts w:ascii="Times New Roman" w:hAnsi="Times New Roman"/>
          <w:sz w:val="24"/>
          <w:szCs w:val="24"/>
        </w:rPr>
        <w:t>ые памятники города Вавилона.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FA18A8">
        <w:rPr>
          <w:rFonts w:ascii="Times New Roman" w:hAnsi="Times New Roman"/>
          <w:i/>
          <w:iCs/>
          <w:sz w:val="24"/>
          <w:szCs w:val="24"/>
        </w:rPr>
        <w:t>Фараон-реформатор</w:t>
      </w:r>
      <w:r w:rsidRPr="00FA18A8">
        <w:rPr>
          <w:rFonts w:ascii="Times New Roman" w:hAnsi="Times New Roman"/>
          <w:sz w:val="24"/>
          <w:szCs w:val="24"/>
        </w:rPr>
        <w:t xml:space="preserve"> </w:t>
      </w:r>
      <w:r w:rsidRPr="00FA18A8">
        <w:rPr>
          <w:rFonts w:ascii="Times New Roman" w:hAnsi="Times New Roman"/>
          <w:i/>
          <w:iCs/>
          <w:sz w:val="24"/>
          <w:szCs w:val="24"/>
        </w:rPr>
        <w:t xml:space="preserve">Эхнатон. </w:t>
      </w:r>
      <w:r w:rsidRPr="00FA18A8">
        <w:rPr>
          <w:rFonts w:ascii="Times New Roman" w:hAnsi="Times New Roman"/>
          <w:sz w:val="24"/>
          <w:szCs w:val="24"/>
        </w:rPr>
        <w:t>Военные походы.</w:t>
      </w:r>
      <w:r w:rsidRPr="00FA18A8">
        <w:rPr>
          <w:rFonts w:ascii="Times New Roman" w:hAnsi="Times New Roman"/>
          <w:i/>
          <w:iCs/>
          <w:sz w:val="24"/>
          <w:szCs w:val="24"/>
        </w:rPr>
        <w:t xml:space="preserve"> </w:t>
      </w:r>
      <w:r w:rsidRPr="00FA18A8">
        <w:rPr>
          <w:rFonts w:ascii="Times New Roman" w:hAnsi="Times New Roman"/>
          <w:sz w:val="24"/>
          <w:szCs w:val="24"/>
        </w:rPr>
        <w:t>Рабы.</w:t>
      </w:r>
      <w:r w:rsidRPr="00FA18A8">
        <w:rPr>
          <w:rFonts w:ascii="Times New Roman" w:hAnsi="Times New Roman"/>
          <w:i/>
          <w:iCs/>
          <w:sz w:val="24"/>
          <w:szCs w:val="24"/>
        </w:rPr>
        <w:t xml:space="preserve"> </w:t>
      </w:r>
      <w:r w:rsidRPr="00FA18A8">
        <w:rPr>
          <w:rFonts w:ascii="Times New Roman" w:hAnsi="Times New Roman"/>
          <w:sz w:val="24"/>
          <w:szCs w:val="24"/>
        </w:rPr>
        <w:t>Познания древних египтян.</w:t>
      </w:r>
      <w:r w:rsidRPr="00FA18A8">
        <w:rPr>
          <w:rFonts w:ascii="Times New Roman" w:hAnsi="Times New Roman"/>
          <w:i/>
          <w:iCs/>
          <w:sz w:val="24"/>
          <w:szCs w:val="24"/>
        </w:rPr>
        <w:t xml:space="preserve"> </w:t>
      </w:r>
      <w:r w:rsidRPr="00FA18A8">
        <w:rPr>
          <w:rFonts w:ascii="Times New Roman" w:hAnsi="Times New Roman"/>
          <w:sz w:val="24"/>
          <w:szCs w:val="24"/>
        </w:rPr>
        <w:t>Письменность.</w:t>
      </w:r>
      <w:r w:rsidRPr="00FA18A8">
        <w:rPr>
          <w:rFonts w:ascii="Times New Roman" w:hAnsi="Times New Roman"/>
          <w:i/>
          <w:iCs/>
          <w:sz w:val="24"/>
          <w:szCs w:val="24"/>
        </w:rPr>
        <w:t xml:space="preserve"> </w:t>
      </w:r>
      <w:r w:rsidRPr="00FA18A8">
        <w:rPr>
          <w:rFonts w:ascii="Times New Roman" w:hAnsi="Times New Roman"/>
          <w:sz w:val="24"/>
          <w:szCs w:val="24"/>
        </w:rPr>
        <w:t>Храмы и</w:t>
      </w:r>
      <w:r w:rsidRPr="00FA18A8">
        <w:rPr>
          <w:rFonts w:ascii="Times New Roman" w:hAnsi="Times New Roman"/>
          <w:i/>
          <w:iCs/>
          <w:sz w:val="24"/>
          <w:szCs w:val="24"/>
        </w:rPr>
        <w:t xml:space="preserve"> </w:t>
      </w:r>
      <w:r>
        <w:rPr>
          <w:rFonts w:ascii="Times New Roman" w:hAnsi="Times New Roman"/>
          <w:sz w:val="24"/>
          <w:szCs w:val="24"/>
        </w:rPr>
        <w:t>пирамиды.</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w:t>
      </w:r>
      <w:r>
        <w:rPr>
          <w:rFonts w:ascii="Times New Roman" w:hAnsi="Times New Roman"/>
          <w:sz w:val="24"/>
          <w:szCs w:val="24"/>
        </w:rPr>
        <w:t>е сказания.</w:t>
      </w:r>
    </w:p>
    <w:p w:rsidR="00AF4F35" w:rsidRPr="00FA18A8" w:rsidRDefault="00AF4F35" w:rsidP="00AF4F35">
      <w:pPr>
        <w:tabs>
          <w:tab w:val="left" w:pos="2120"/>
          <w:tab w:val="left" w:pos="3480"/>
          <w:tab w:val="left" w:pos="4940"/>
          <w:tab w:val="left" w:pos="6360"/>
          <w:tab w:val="left" w:pos="7720"/>
          <w:tab w:val="left" w:pos="8900"/>
        </w:tabs>
        <w:spacing w:after="0" w:line="240" w:lineRule="auto"/>
        <w:ind w:firstLine="851"/>
        <w:rPr>
          <w:rFonts w:ascii="Times New Roman" w:hAnsi="Times New Roman"/>
          <w:sz w:val="24"/>
          <w:szCs w:val="24"/>
        </w:rPr>
      </w:pPr>
      <w:r w:rsidRPr="00FA18A8">
        <w:rPr>
          <w:rFonts w:ascii="Times New Roman" w:hAnsi="Times New Roman"/>
          <w:sz w:val="24"/>
          <w:szCs w:val="24"/>
        </w:rPr>
        <w:t>Ассирия:</w:t>
      </w:r>
      <w:r w:rsidRPr="00FA18A8">
        <w:rPr>
          <w:rFonts w:ascii="Times New Roman" w:hAnsi="Times New Roman"/>
          <w:sz w:val="24"/>
          <w:szCs w:val="24"/>
        </w:rPr>
        <w:tab/>
        <w:t>завоевания</w:t>
      </w:r>
      <w:r w:rsidRPr="00FA18A8">
        <w:rPr>
          <w:rFonts w:ascii="Times New Roman" w:hAnsi="Times New Roman"/>
          <w:sz w:val="24"/>
          <w:szCs w:val="24"/>
        </w:rPr>
        <w:tab/>
        <w:t>ассирийцев,</w:t>
      </w:r>
      <w:r w:rsidRPr="00FA18A8">
        <w:rPr>
          <w:rFonts w:ascii="Times New Roman" w:hAnsi="Times New Roman"/>
          <w:sz w:val="24"/>
          <w:szCs w:val="24"/>
        </w:rPr>
        <w:tab/>
        <w:t>культ</w:t>
      </w:r>
      <w:r>
        <w:rPr>
          <w:rFonts w:ascii="Times New Roman" w:hAnsi="Times New Roman"/>
          <w:sz w:val="24"/>
          <w:szCs w:val="24"/>
        </w:rPr>
        <w:t>урные</w:t>
      </w:r>
      <w:r>
        <w:rPr>
          <w:rFonts w:ascii="Times New Roman" w:hAnsi="Times New Roman"/>
          <w:sz w:val="24"/>
          <w:szCs w:val="24"/>
        </w:rPr>
        <w:tab/>
        <w:t>сокровища</w:t>
      </w:r>
      <w:r>
        <w:rPr>
          <w:rFonts w:ascii="Times New Roman" w:hAnsi="Times New Roman"/>
          <w:sz w:val="24"/>
          <w:szCs w:val="24"/>
        </w:rPr>
        <w:tab/>
        <w:t>Ниневии,</w:t>
      </w:r>
      <w:r>
        <w:rPr>
          <w:rFonts w:ascii="Times New Roman" w:hAnsi="Times New Roman"/>
          <w:sz w:val="24"/>
          <w:szCs w:val="24"/>
        </w:rPr>
        <w:tab/>
        <w:t>гибель</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империи. Персидская держава: военн</w:t>
      </w:r>
      <w:r>
        <w:rPr>
          <w:rFonts w:ascii="Times New Roman" w:hAnsi="Times New Roman"/>
          <w:sz w:val="24"/>
          <w:szCs w:val="24"/>
        </w:rPr>
        <w:t>ые походы, управление империей.</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w:t>
      </w:r>
      <w:r>
        <w:rPr>
          <w:rFonts w:ascii="Times New Roman" w:hAnsi="Times New Roman"/>
          <w:sz w:val="24"/>
          <w:szCs w:val="24"/>
        </w:rPr>
        <w:t>ьтурное наследие Древней Индии.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w:t>
      </w:r>
      <w:r w:rsidRPr="00FA18A8">
        <w:rPr>
          <w:rFonts w:ascii="Times New Roman" w:hAnsi="Times New Roman"/>
          <w:sz w:val="24"/>
          <w:szCs w:val="24"/>
        </w:rPr>
        <w:t>и</w:t>
      </w:r>
      <w:r w:rsidRPr="00FA18A8">
        <w:rPr>
          <w:rFonts w:ascii="Times New Roman" w:hAnsi="Times New Roman"/>
          <w:sz w:val="24"/>
          <w:szCs w:val="24"/>
        </w:rPr>
        <w:t>гиозно-философские учения (конфуцианство). Научные знания и изобретения. Храмы. Великая Китайская стена.</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 xml:space="preserve">Античный мир: </w:t>
      </w:r>
      <w:r w:rsidRPr="00FA18A8">
        <w:rPr>
          <w:rFonts w:ascii="Times New Roman" w:hAnsi="Times New Roman"/>
          <w:sz w:val="24"/>
          <w:szCs w:val="24"/>
        </w:rPr>
        <w:t>понятие.</w:t>
      </w:r>
      <w:r w:rsidRPr="00FA18A8">
        <w:rPr>
          <w:rFonts w:ascii="Times New Roman" w:hAnsi="Times New Roman"/>
          <w:b/>
          <w:bCs/>
          <w:sz w:val="24"/>
          <w:szCs w:val="24"/>
        </w:rPr>
        <w:t xml:space="preserve"> </w:t>
      </w:r>
      <w:r w:rsidRPr="00FA18A8">
        <w:rPr>
          <w:rFonts w:ascii="Times New Roman" w:hAnsi="Times New Roman"/>
          <w:sz w:val="24"/>
          <w:szCs w:val="24"/>
        </w:rPr>
        <w:t>Карта античного мира.</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lastRenderedPageBreak/>
        <w:t>Древняя Греция</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Население Древней Греции: условия жизни и занятия. Древнейшие государства на Крите. </w:t>
      </w:r>
      <w:r w:rsidRPr="00FA18A8">
        <w:rPr>
          <w:rFonts w:ascii="Times New Roman" w:hAnsi="Times New Roman"/>
          <w:i/>
          <w:iCs/>
          <w:sz w:val="24"/>
          <w:szCs w:val="24"/>
        </w:rPr>
        <w:t>Государства ахейской Греции</w:t>
      </w:r>
      <w:r w:rsidRPr="00FA18A8">
        <w:rPr>
          <w:rFonts w:ascii="Times New Roman" w:hAnsi="Times New Roman"/>
          <w:sz w:val="24"/>
          <w:szCs w:val="24"/>
        </w:rPr>
        <w:t xml:space="preserve"> </w:t>
      </w:r>
      <w:r w:rsidRPr="00FA18A8">
        <w:rPr>
          <w:rFonts w:ascii="Times New Roman" w:hAnsi="Times New Roman"/>
          <w:i/>
          <w:iCs/>
          <w:sz w:val="24"/>
          <w:szCs w:val="24"/>
        </w:rPr>
        <w:t>(Микены,</w:t>
      </w:r>
      <w:r w:rsidRPr="00FA18A8">
        <w:rPr>
          <w:rFonts w:ascii="Times New Roman" w:hAnsi="Times New Roman"/>
          <w:sz w:val="24"/>
          <w:szCs w:val="24"/>
        </w:rPr>
        <w:t xml:space="preserve"> </w:t>
      </w:r>
      <w:r w:rsidRPr="00FA18A8">
        <w:rPr>
          <w:rFonts w:ascii="Times New Roman" w:hAnsi="Times New Roman"/>
          <w:i/>
          <w:iCs/>
          <w:sz w:val="24"/>
          <w:szCs w:val="24"/>
        </w:rPr>
        <w:t>Т</w:t>
      </w:r>
      <w:r w:rsidRPr="00FA18A8">
        <w:rPr>
          <w:rFonts w:ascii="Times New Roman" w:hAnsi="Times New Roman"/>
          <w:i/>
          <w:iCs/>
          <w:sz w:val="24"/>
          <w:szCs w:val="24"/>
        </w:rPr>
        <w:t>и</w:t>
      </w:r>
      <w:r w:rsidRPr="00FA18A8">
        <w:rPr>
          <w:rFonts w:ascii="Times New Roman" w:hAnsi="Times New Roman"/>
          <w:i/>
          <w:iCs/>
          <w:sz w:val="24"/>
          <w:szCs w:val="24"/>
        </w:rPr>
        <w:t>ринф и др.).</w:t>
      </w:r>
      <w:r w:rsidRPr="00FA18A8">
        <w:rPr>
          <w:rFonts w:ascii="Times New Roman" w:hAnsi="Times New Roman"/>
          <w:sz w:val="24"/>
          <w:szCs w:val="24"/>
        </w:rPr>
        <w:t xml:space="preserve"> Троянская война. «Илиада» и «Одиссея». Верования древних греков. Сказания о богах и героях</w:t>
      </w:r>
      <w:r>
        <w:rPr>
          <w:rFonts w:ascii="Times New Roman" w:hAnsi="Times New Roman"/>
          <w:sz w:val="24"/>
          <w:szCs w:val="24"/>
        </w:rPr>
        <w:t>.</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w:t>
      </w:r>
      <w:r w:rsidRPr="00FA18A8">
        <w:rPr>
          <w:rFonts w:ascii="Times New Roman" w:hAnsi="Times New Roman"/>
          <w:sz w:val="24"/>
          <w:szCs w:val="24"/>
        </w:rPr>
        <w:t>а</w:t>
      </w:r>
      <w:r w:rsidRPr="00FA18A8">
        <w:rPr>
          <w:rFonts w:ascii="Times New Roman" w:hAnsi="Times New Roman"/>
          <w:sz w:val="24"/>
          <w:szCs w:val="24"/>
        </w:rPr>
        <w:t xml:space="preserve">ция. Афины: утверждение демократии. Законы Солона, </w:t>
      </w:r>
      <w:r w:rsidRPr="00FA18A8">
        <w:rPr>
          <w:rFonts w:ascii="Times New Roman" w:hAnsi="Times New Roman"/>
          <w:i/>
          <w:iCs/>
          <w:sz w:val="24"/>
          <w:szCs w:val="24"/>
        </w:rPr>
        <w:t>реформы Клисфена.</w:t>
      </w:r>
      <w:r w:rsidRPr="00FA18A8">
        <w:rPr>
          <w:rFonts w:ascii="Times New Roman" w:hAnsi="Times New Roman"/>
          <w:sz w:val="24"/>
          <w:szCs w:val="24"/>
        </w:rPr>
        <w:t xml:space="preserve"> Спарта: основные группы населения, политическое устройство. Спартанское воспита</w:t>
      </w:r>
      <w:r>
        <w:rPr>
          <w:rFonts w:ascii="Times New Roman" w:hAnsi="Times New Roman"/>
          <w:sz w:val="24"/>
          <w:szCs w:val="24"/>
        </w:rPr>
        <w:t>ние. Организация военного дела.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w:t>
      </w:r>
      <w:r>
        <w:rPr>
          <w:rFonts w:ascii="Times New Roman" w:hAnsi="Times New Roman"/>
          <w:sz w:val="24"/>
          <w:szCs w:val="24"/>
        </w:rPr>
        <w:t>е состязания; Олимпийские игры.</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Период эллинизма. Македонские завоевания. Держава Александра Македонского и ее распад. Эллинистические государства Востока. </w:t>
      </w:r>
      <w:r>
        <w:rPr>
          <w:rFonts w:ascii="Times New Roman" w:hAnsi="Times New Roman"/>
          <w:sz w:val="24"/>
          <w:szCs w:val="24"/>
        </w:rPr>
        <w:t>Культура эллинистического мира.</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Древний Рим</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w:t>
      </w:r>
      <w:r w:rsidRPr="00FA18A8">
        <w:rPr>
          <w:rFonts w:ascii="Times New Roman" w:hAnsi="Times New Roman"/>
          <w:sz w:val="24"/>
          <w:szCs w:val="24"/>
        </w:rPr>
        <w:t>т</w:t>
      </w:r>
      <w:r w:rsidRPr="00FA18A8">
        <w:rPr>
          <w:rFonts w:ascii="Times New Roman" w:hAnsi="Times New Roman"/>
          <w:sz w:val="24"/>
          <w:szCs w:val="24"/>
        </w:rPr>
        <w:t>риции и плебеи. Управление и за</w:t>
      </w:r>
      <w:r>
        <w:rPr>
          <w:rFonts w:ascii="Times New Roman" w:hAnsi="Times New Roman"/>
          <w:sz w:val="24"/>
          <w:szCs w:val="24"/>
        </w:rPr>
        <w:t>коны. Верования древних римлян.</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FA18A8">
        <w:rPr>
          <w:rFonts w:ascii="Times New Roman" w:hAnsi="Times New Roman"/>
          <w:i/>
          <w:iCs/>
          <w:sz w:val="24"/>
          <w:szCs w:val="24"/>
        </w:rPr>
        <w:t>Рефо</w:t>
      </w:r>
      <w:r w:rsidRPr="00FA18A8">
        <w:rPr>
          <w:rFonts w:ascii="Times New Roman" w:hAnsi="Times New Roman"/>
          <w:i/>
          <w:iCs/>
          <w:sz w:val="24"/>
          <w:szCs w:val="24"/>
        </w:rPr>
        <w:t>р</w:t>
      </w:r>
      <w:r w:rsidRPr="00FA18A8">
        <w:rPr>
          <w:rFonts w:ascii="Times New Roman" w:hAnsi="Times New Roman"/>
          <w:i/>
          <w:iCs/>
          <w:sz w:val="24"/>
          <w:szCs w:val="24"/>
        </w:rPr>
        <w:t>мы Гракхов.</w:t>
      </w:r>
      <w:r w:rsidRPr="00FA18A8">
        <w:rPr>
          <w:rFonts w:ascii="Times New Roman" w:hAnsi="Times New Roman"/>
          <w:sz w:val="24"/>
          <w:szCs w:val="24"/>
        </w:rPr>
        <w:t xml:space="preserve"> </w:t>
      </w:r>
      <w:r w:rsidRPr="00FA18A8">
        <w:rPr>
          <w:rFonts w:ascii="Times New Roman" w:hAnsi="Times New Roman"/>
          <w:i/>
          <w:iCs/>
          <w:sz w:val="24"/>
          <w:szCs w:val="24"/>
        </w:rPr>
        <w:t>Рабство в</w:t>
      </w:r>
      <w:r w:rsidRPr="00FA18A8">
        <w:rPr>
          <w:rFonts w:ascii="Times New Roman" w:hAnsi="Times New Roman"/>
          <w:sz w:val="24"/>
          <w:szCs w:val="24"/>
        </w:rPr>
        <w:t xml:space="preserve"> </w:t>
      </w:r>
      <w:r w:rsidRPr="00FA18A8">
        <w:rPr>
          <w:rFonts w:ascii="Times New Roman" w:hAnsi="Times New Roman"/>
          <w:i/>
          <w:iCs/>
          <w:sz w:val="24"/>
          <w:szCs w:val="24"/>
        </w:rPr>
        <w:t>Древнем Риме.</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w:t>
      </w:r>
      <w:r w:rsidRPr="00FA18A8">
        <w:rPr>
          <w:rFonts w:ascii="Times New Roman" w:hAnsi="Times New Roman"/>
          <w:sz w:val="24"/>
          <w:szCs w:val="24"/>
        </w:rPr>
        <w:t>м</w:t>
      </w:r>
      <w:r w:rsidRPr="00FA18A8">
        <w:rPr>
          <w:rFonts w:ascii="Times New Roman" w:hAnsi="Times New Roman"/>
          <w:sz w:val="24"/>
          <w:szCs w:val="24"/>
        </w:rPr>
        <w:t>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w:t>
      </w:r>
      <w:r>
        <w:rPr>
          <w:rFonts w:ascii="Times New Roman" w:hAnsi="Times New Roman"/>
          <w:sz w:val="24"/>
          <w:szCs w:val="24"/>
        </w:rPr>
        <w:t>дение Западной Римской империи.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w:t>
      </w:r>
      <w:r>
        <w:rPr>
          <w:rFonts w:ascii="Times New Roman" w:hAnsi="Times New Roman"/>
          <w:sz w:val="24"/>
          <w:szCs w:val="24"/>
        </w:rPr>
        <w:t>а. Пантеон. Быт и досуг римлян.</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Историческое и культурное нас</w:t>
      </w:r>
      <w:r>
        <w:rPr>
          <w:rFonts w:ascii="Times New Roman" w:hAnsi="Times New Roman"/>
          <w:sz w:val="24"/>
          <w:szCs w:val="24"/>
        </w:rPr>
        <w:t>ледие древних цивилизаций.</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История средних веков</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Средние века: п</w:t>
      </w:r>
      <w:r>
        <w:rPr>
          <w:rFonts w:ascii="Times New Roman" w:hAnsi="Times New Roman"/>
          <w:sz w:val="24"/>
          <w:szCs w:val="24"/>
        </w:rPr>
        <w:t>онятие и хронологические рамки.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Раннее Средневековье</w:t>
      </w:r>
    </w:p>
    <w:p w:rsidR="00AF4F35" w:rsidRPr="00FA18A8" w:rsidRDefault="00AF4F35" w:rsidP="00AF4F35">
      <w:pPr>
        <w:spacing w:after="0" w:line="240" w:lineRule="auto"/>
        <w:ind w:right="20" w:firstLine="851"/>
        <w:jc w:val="both"/>
        <w:rPr>
          <w:rFonts w:ascii="Times New Roman" w:hAnsi="Times New Roman"/>
          <w:sz w:val="24"/>
          <w:szCs w:val="24"/>
        </w:rPr>
      </w:pPr>
      <w:r w:rsidRPr="00FA18A8">
        <w:rPr>
          <w:rFonts w:ascii="Times New Roman" w:hAnsi="Times New Roman"/>
          <w:sz w:val="24"/>
          <w:szCs w:val="24"/>
        </w:rPr>
        <w:t>Начало Средневековья. Великое переселение народов. Обр</w:t>
      </w:r>
      <w:r>
        <w:rPr>
          <w:rFonts w:ascii="Times New Roman" w:hAnsi="Times New Roman"/>
          <w:sz w:val="24"/>
          <w:szCs w:val="24"/>
        </w:rPr>
        <w:t>азование варварских королевств.</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FA18A8">
        <w:rPr>
          <w:rFonts w:ascii="Times New Roman" w:hAnsi="Times New Roman"/>
          <w:i/>
          <w:iCs/>
          <w:sz w:val="24"/>
          <w:szCs w:val="24"/>
        </w:rPr>
        <w:t>Законы франков; «Салическая правда».</w:t>
      </w:r>
      <w:r w:rsidRPr="00FA18A8">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w:t>
      </w:r>
      <w:r w:rsidRPr="00FA18A8">
        <w:rPr>
          <w:rFonts w:ascii="Times New Roman" w:hAnsi="Times New Roman"/>
          <w:sz w:val="24"/>
          <w:szCs w:val="24"/>
        </w:rPr>
        <w:t>а</w:t>
      </w:r>
      <w:r w:rsidRPr="00FA18A8">
        <w:rPr>
          <w:rFonts w:ascii="Times New Roman" w:hAnsi="Times New Roman"/>
          <w:sz w:val="24"/>
          <w:szCs w:val="24"/>
        </w:rPr>
        <w:t>воевания. Ранние славянские государства. Скл</w:t>
      </w:r>
      <w:r>
        <w:rPr>
          <w:rFonts w:ascii="Times New Roman" w:hAnsi="Times New Roman"/>
          <w:sz w:val="24"/>
          <w:szCs w:val="24"/>
        </w:rPr>
        <w:t xml:space="preserve">адывание феодальных отношений в </w:t>
      </w:r>
      <w:r w:rsidRPr="00FA18A8">
        <w:rPr>
          <w:rFonts w:ascii="Times New Roman" w:hAnsi="Times New Roman"/>
          <w:sz w:val="24"/>
          <w:szCs w:val="24"/>
        </w:rPr>
        <w:t>странах Европы. Христианизация Европы. Светские правители и папы. Культура раннего Среднев</w:t>
      </w:r>
      <w:r>
        <w:rPr>
          <w:rFonts w:ascii="Times New Roman" w:hAnsi="Times New Roman"/>
          <w:sz w:val="24"/>
          <w:szCs w:val="24"/>
        </w:rPr>
        <w:t>ековья.</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r>
        <w:rPr>
          <w:rFonts w:ascii="Times New Roman" w:hAnsi="Times New Roman"/>
          <w:sz w:val="24"/>
          <w:szCs w:val="24"/>
        </w:rPr>
        <w:t>.</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lastRenderedPageBreak/>
        <w:t>Арабы в VI—ХI вв.: расселение, занятия. Возникновение и распространение ислама. Завоевания арабов. Арабский халифат, его расцв</w:t>
      </w:r>
      <w:r>
        <w:rPr>
          <w:rFonts w:ascii="Times New Roman" w:hAnsi="Times New Roman"/>
          <w:sz w:val="24"/>
          <w:szCs w:val="24"/>
        </w:rPr>
        <w:t>ет и распад. Арабская культура.</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Зрелое Средневековье</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Средневековое европейское общество. Аграрное производство. Феодальное землевладение. Феодальная иерархия. Знать и рыцарство: </w:t>
      </w:r>
      <w:r>
        <w:rPr>
          <w:rFonts w:ascii="Times New Roman" w:hAnsi="Times New Roman"/>
          <w:sz w:val="24"/>
          <w:szCs w:val="24"/>
        </w:rPr>
        <w:t>с</w:t>
      </w:r>
      <w:r>
        <w:rPr>
          <w:rFonts w:ascii="Times New Roman" w:hAnsi="Times New Roman"/>
          <w:sz w:val="24"/>
          <w:szCs w:val="24"/>
        </w:rPr>
        <w:t>о</w:t>
      </w:r>
      <w:r>
        <w:rPr>
          <w:rFonts w:ascii="Times New Roman" w:hAnsi="Times New Roman"/>
          <w:sz w:val="24"/>
          <w:szCs w:val="24"/>
        </w:rPr>
        <w:t>циальный статус, образ жизни.</w:t>
      </w:r>
    </w:p>
    <w:p w:rsidR="00AF4F35" w:rsidRPr="00FA18A8" w:rsidRDefault="00AF4F35" w:rsidP="00AF4F35">
      <w:pPr>
        <w:spacing w:after="0" w:line="240" w:lineRule="auto"/>
        <w:ind w:right="20" w:firstLine="851"/>
        <w:jc w:val="both"/>
        <w:rPr>
          <w:rFonts w:ascii="Times New Roman" w:hAnsi="Times New Roman"/>
          <w:sz w:val="24"/>
          <w:szCs w:val="24"/>
        </w:rPr>
      </w:pPr>
      <w:r w:rsidRPr="00FA18A8">
        <w:rPr>
          <w:rFonts w:ascii="Times New Roman" w:hAnsi="Times New Roman"/>
          <w:sz w:val="24"/>
          <w:szCs w:val="24"/>
        </w:rPr>
        <w:t>Крестьянство: феодальная зависимость, повинности, усло</w:t>
      </w:r>
      <w:r>
        <w:rPr>
          <w:rFonts w:ascii="Times New Roman" w:hAnsi="Times New Roman"/>
          <w:sz w:val="24"/>
          <w:szCs w:val="24"/>
        </w:rPr>
        <w:t>вия жизни. Крестьянская община.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w:t>
      </w:r>
      <w:r>
        <w:rPr>
          <w:rFonts w:ascii="Times New Roman" w:hAnsi="Times New Roman"/>
          <w:sz w:val="24"/>
          <w:szCs w:val="24"/>
        </w:rPr>
        <w:t>невековых городов. Быт горожан.</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Церковь и духовенство. Разделение христианст</w:t>
      </w:r>
      <w:r>
        <w:rPr>
          <w:rFonts w:ascii="Times New Roman" w:hAnsi="Times New Roman"/>
          <w:sz w:val="24"/>
          <w:szCs w:val="24"/>
        </w:rPr>
        <w:t>ва на католицизм и православие.</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Отношения светской власти и церкви. Крестовые походы: це</w:t>
      </w:r>
      <w:r>
        <w:rPr>
          <w:rFonts w:ascii="Times New Roman" w:hAnsi="Times New Roman"/>
          <w:sz w:val="24"/>
          <w:szCs w:val="24"/>
        </w:rPr>
        <w:t>ли, участники, результаты.</w:t>
      </w:r>
    </w:p>
    <w:p w:rsidR="00AF4F35" w:rsidRPr="00FA18A8" w:rsidRDefault="00AF4F35" w:rsidP="00AF4F35">
      <w:pPr>
        <w:tabs>
          <w:tab w:val="left" w:pos="2540"/>
          <w:tab w:val="left" w:pos="3600"/>
          <w:tab w:val="left" w:pos="4540"/>
          <w:tab w:val="left" w:pos="5660"/>
          <w:tab w:val="left" w:pos="7380"/>
          <w:tab w:val="left" w:pos="7740"/>
        </w:tabs>
        <w:spacing w:after="0" w:line="240" w:lineRule="auto"/>
        <w:ind w:firstLine="851"/>
        <w:rPr>
          <w:rFonts w:ascii="Times New Roman" w:hAnsi="Times New Roman"/>
          <w:sz w:val="24"/>
          <w:szCs w:val="24"/>
        </w:rPr>
      </w:pPr>
      <w:r w:rsidRPr="00FA18A8">
        <w:rPr>
          <w:rFonts w:ascii="Times New Roman" w:hAnsi="Times New Roman"/>
          <w:sz w:val="24"/>
          <w:szCs w:val="24"/>
        </w:rPr>
        <w:t>Духовно-рыцарские</w:t>
      </w:r>
      <w:r w:rsidRPr="00FA18A8">
        <w:rPr>
          <w:rFonts w:ascii="Times New Roman" w:hAnsi="Times New Roman"/>
          <w:sz w:val="24"/>
          <w:szCs w:val="24"/>
        </w:rPr>
        <w:tab/>
        <w:t>ордены.</w:t>
      </w:r>
      <w:r w:rsidRPr="00FA18A8">
        <w:rPr>
          <w:rFonts w:ascii="Times New Roman" w:hAnsi="Times New Roman"/>
          <w:sz w:val="24"/>
          <w:szCs w:val="24"/>
        </w:rPr>
        <w:tab/>
      </w:r>
      <w:r w:rsidRPr="00FA18A8">
        <w:rPr>
          <w:rFonts w:ascii="Times New Roman" w:hAnsi="Times New Roman"/>
          <w:i/>
          <w:iCs/>
          <w:sz w:val="24"/>
          <w:szCs w:val="24"/>
        </w:rPr>
        <w:t>Ереси:</w:t>
      </w:r>
      <w:r w:rsidRPr="00FA18A8">
        <w:rPr>
          <w:rFonts w:ascii="Times New Roman" w:hAnsi="Times New Roman"/>
          <w:i/>
          <w:iCs/>
          <w:sz w:val="24"/>
          <w:szCs w:val="24"/>
        </w:rPr>
        <w:tab/>
        <w:t>причины</w:t>
      </w:r>
      <w:r w:rsidRPr="00FA18A8">
        <w:rPr>
          <w:rFonts w:ascii="Times New Roman" w:hAnsi="Times New Roman"/>
          <w:i/>
          <w:iCs/>
          <w:sz w:val="24"/>
          <w:szCs w:val="24"/>
        </w:rPr>
        <w:tab/>
        <w:t>возникновения</w:t>
      </w:r>
      <w:r w:rsidRPr="00FA18A8">
        <w:rPr>
          <w:rFonts w:ascii="Times New Roman" w:hAnsi="Times New Roman"/>
          <w:i/>
          <w:iCs/>
          <w:sz w:val="24"/>
          <w:szCs w:val="24"/>
        </w:rPr>
        <w:tab/>
        <w:t>и</w:t>
      </w:r>
      <w:r w:rsidRPr="00FA18A8">
        <w:rPr>
          <w:rFonts w:ascii="Times New Roman" w:hAnsi="Times New Roman"/>
          <w:sz w:val="24"/>
          <w:szCs w:val="24"/>
        </w:rPr>
        <w:tab/>
      </w:r>
      <w:r w:rsidRPr="00FA18A8">
        <w:rPr>
          <w:rFonts w:ascii="Times New Roman" w:hAnsi="Times New Roman"/>
          <w:i/>
          <w:iCs/>
          <w:sz w:val="24"/>
          <w:szCs w:val="24"/>
        </w:rPr>
        <w:t>распространения.</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i/>
          <w:iCs/>
          <w:sz w:val="24"/>
          <w:szCs w:val="24"/>
        </w:rPr>
        <w:t>Преследование еретиков.</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FA18A8">
        <w:rPr>
          <w:rFonts w:ascii="Times New Roman" w:hAnsi="Times New Roman"/>
          <w:i/>
          <w:iCs/>
          <w:sz w:val="24"/>
          <w:szCs w:val="24"/>
        </w:rPr>
        <w:t>(Жакерия,</w:t>
      </w:r>
      <w:r w:rsidRPr="00FA18A8">
        <w:rPr>
          <w:rFonts w:ascii="Times New Roman" w:hAnsi="Times New Roman"/>
          <w:sz w:val="24"/>
          <w:szCs w:val="24"/>
        </w:rPr>
        <w:t xml:space="preserve"> </w:t>
      </w:r>
      <w:r w:rsidRPr="00FA18A8">
        <w:rPr>
          <w:rFonts w:ascii="Times New Roman" w:hAnsi="Times New Roman"/>
          <w:i/>
          <w:iCs/>
          <w:sz w:val="24"/>
          <w:szCs w:val="24"/>
        </w:rPr>
        <w:t xml:space="preserve">восстание Уота Тайлера). </w:t>
      </w:r>
      <w:r>
        <w:rPr>
          <w:rFonts w:ascii="Times New Roman" w:hAnsi="Times New Roman"/>
          <w:sz w:val="24"/>
          <w:szCs w:val="24"/>
        </w:rPr>
        <w:t>Гуситское движение в Чехии.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Византийская империя и славянские государства в XII—XV вв. Экспансия ту</w:t>
      </w:r>
      <w:r>
        <w:rPr>
          <w:rFonts w:ascii="Times New Roman" w:hAnsi="Times New Roman"/>
          <w:sz w:val="24"/>
          <w:szCs w:val="24"/>
        </w:rPr>
        <w:t>рок-османов и падение Византии.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w:t>
      </w:r>
      <w:r w:rsidRPr="00FA18A8">
        <w:rPr>
          <w:rFonts w:ascii="Times New Roman" w:hAnsi="Times New Roman"/>
          <w:sz w:val="24"/>
          <w:szCs w:val="24"/>
        </w:rPr>
        <w:t>о</w:t>
      </w:r>
      <w:r w:rsidRPr="00FA18A8">
        <w:rPr>
          <w:rFonts w:ascii="Times New Roman" w:hAnsi="Times New Roman"/>
          <w:sz w:val="24"/>
          <w:szCs w:val="24"/>
        </w:rPr>
        <w:t>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w:t>
      </w:r>
      <w:r>
        <w:rPr>
          <w:rFonts w:ascii="Times New Roman" w:hAnsi="Times New Roman"/>
          <w:sz w:val="24"/>
          <w:szCs w:val="24"/>
        </w:rPr>
        <w:t>дение: художники и их творения.</w:t>
      </w:r>
    </w:p>
    <w:p w:rsidR="00AF4F35"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b/>
          <w:bCs/>
          <w:sz w:val="24"/>
          <w:szCs w:val="24"/>
        </w:rPr>
        <w:t xml:space="preserve">Страны Востока в Средние века. </w:t>
      </w:r>
      <w:r w:rsidRPr="00FA18A8">
        <w:rPr>
          <w:rFonts w:ascii="Times New Roman" w:hAnsi="Times New Roman"/>
          <w:sz w:val="24"/>
          <w:szCs w:val="24"/>
        </w:rPr>
        <w:t>Османская империя:</w:t>
      </w:r>
      <w:r w:rsidRPr="00FA18A8">
        <w:rPr>
          <w:rFonts w:ascii="Times New Roman" w:hAnsi="Times New Roman"/>
          <w:b/>
          <w:bCs/>
          <w:sz w:val="24"/>
          <w:szCs w:val="24"/>
        </w:rPr>
        <w:t xml:space="preserve"> </w:t>
      </w:r>
      <w:r w:rsidRPr="00FA18A8">
        <w:rPr>
          <w:rFonts w:ascii="Times New Roman" w:hAnsi="Times New Roman"/>
          <w:sz w:val="24"/>
          <w:szCs w:val="24"/>
        </w:rPr>
        <w:t>завоевания турок-османов,</w:t>
      </w:r>
      <w:r w:rsidRPr="00FA18A8">
        <w:rPr>
          <w:rFonts w:ascii="Times New Roman" w:hAnsi="Times New Roman"/>
          <w:b/>
          <w:bCs/>
          <w:sz w:val="24"/>
          <w:szCs w:val="24"/>
        </w:rPr>
        <w:t xml:space="preserve"> </w:t>
      </w:r>
      <w:r w:rsidRPr="00FA18A8">
        <w:rPr>
          <w:rFonts w:ascii="Times New Roman" w:hAnsi="Times New Roman"/>
          <w:sz w:val="24"/>
          <w:szCs w:val="24"/>
        </w:rPr>
        <w:t xml:space="preserve">управление империей, </w:t>
      </w:r>
      <w:r w:rsidRPr="00FA18A8">
        <w:rPr>
          <w:rFonts w:ascii="Times New Roman" w:hAnsi="Times New Roman"/>
          <w:i/>
          <w:iCs/>
          <w:sz w:val="24"/>
          <w:szCs w:val="24"/>
        </w:rPr>
        <w:t>положение покоренных народов</w:t>
      </w:r>
      <w:r w:rsidRPr="00FA18A8">
        <w:rPr>
          <w:rFonts w:ascii="Times New Roman" w:hAnsi="Times New Roman"/>
          <w:sz w:val="24"/>
          <w:szCs w:val="24"/>
        </w:rPr>
        <w:t>. Монгольская держава: общественный строй монгольских племен, завоевания Чингисхана и его потомков, управление подчиненными террит</w:t>
      </w:r>
      <w:r w:rsidRPr="00FA18A8">
        <w:rPr>
          <w:rFonts w:ascii="Times New Roman" w:hAnsi="Times New Roman"/>
          <w:sz w:val="24"/>
          <w:szCs w:val="24"/>
        </w:rPr>
        <w:t>о</w:t>
      </w:r>
      <w:r w:rsidRPr="00FA18A8">
        <w:rPr>
          <w:rFonts w:ascii="Times New Roman" w:hAnsi="Times New Roman"/>
          <w:sz w:val="24"/>
          <w:szCs w:val="24"/>
        </w:rPr>
        <w:t>риями. Китай: империи, правители и подданные, борьба против завоевателей. Япония в Средние века. Индия: раздробленность индийских кн</w:t>
      </w:r>
      <w:r w:rsidRPr="00FA18A8">
        <w:rPr>
          <w:rFonts w:ascii="Times New Roman" w:hAnsi="Times New Roman"/>
          <w:sz w:val="24"/>
          <w:szCs w:val="24"/>
        </w:rPr>
        <w:t>я</w:t>
      </w:r>
      <w:r w:rsidRPr="00FA18A8">
        <w:rPr>
          <w:rFonts w:ascii="Times New Roman" w:hAnsi="Times New Roman"/>
          <w:sz w:val="24"/>
          <w:szCs w:val="24"/>
        </w:rPr>
        <w:t xml:space="preserve">жеств, вторжение мусульман, </w:t>
      </w:r>
      <w:r w:rsidRPr="00FA18A8">
        <w:rPr>
          <w:rFonts w:ascii="Times New Roman" w:hAnsi="Times New Roman"/>
          <w:i/>
          <w:iCs/>
          <w:sz w:val="24"/>
          <w:szCs w:val="24"/>
        </w:rPr>
        <w:t>Делийский султанат.</w:t>
      </w:r>
      <w:r w:rsidRPr="00FA18A8">
        <w:rPr>
          <w:rFonts w:ascii="Times New Roman" w:hAnsi="Times New Roman"/>
          <w:sz w:val="24"/>
          <w:szCs w:val="24"/>
        </w:rPr>
        <w:t xml:space="preserve"> Культура народов Востока. Литература. Архитектура. Тр</w:t>
      </w:r>
      <w:r>
        <w:rPr>
          <w:rFonts w:ascii="Times New Roman" w:hAnsi="Times New Roman"/>
          <w:sz w:val="24"/>
          <w:szCs w:val="24"/>
        </w:rPr>
        <w:t>адиционные искусства и ремесла.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b/>
          <w:bCs/>
          <w:sz w:val="24"/>
          <w:szCs w:val="24"/>
        </w:rPr>
        <w:t xml:space="preserve">Государства доколумбовой Америки. </w:t>
      </w:r>
      <w:r w:rsidRPr="00FA18A8">
        <w:rPr>
          <w:rFonts w:ascii="Times New Roman" w:hAnsi="Times New Roman"/>
          <w:sz w:val="24"/>
          <w:szCs w:val="24"/>
        </w:rPr>
        <w:t>Общественный строй.</w:t>
      </w:r>
      <w:r w:rsidRPr="00FA18A8">
        <w:rPr>
          <w:rFonts w:ascii="Times New Roman" w:hAnsi="Times New Roman"/>
          <w:b/>
          <w:bCs/>
          <w:sz w:val="24"/>
          <w:szCs w:val="24"/>
        </w:rPr>
        <w:t xml:space="preserve"> </w:t>
      </w:r>
      <w:r w:rsidRPr="00FA18A8">
        <w:rPr>
          <w:rFonts w:ascii="Times New Roman" w:hAnsi="Times New Roman"/>
          <w:sz w:val="24"/>
          <w:szCs w:val="24"/>
        </w:rPr>
        <w:t>Религиозные</w:t>
      </w:r>
      <w:r w:rsidRPr="00FA18A8">
        <w:rPr>
          <w:rFonts w:ascii="Times New Roman" w:hAnsi="Times New Roman"/>
          <w:b/>
          <w:bCs/>
          <w:sz w:val="24"/>
          <w:szCs w:val="24"/>
        </w:rPr>
        <w:t xml:space="preserve"> </w:t>
      </w:r>
      <w:r w:rsidRPr="00FA18A8">
        <w:rPr>
          <w:rFonts w:ascii="Times New Roman" w:hAnsi="Times New Roman"/>
          <w:sz w:val="24"/>
          <w:szCs w:val="24"/>
        </w:rPr>
        <w:t>верования населения. Культура</w:t>
      </w:r>
      <w:r>
        <w:rPr>
          <w:rFonts w:ascii="Times New Roman" w:hAnsi="Times New Roman"/>
          <w:sz w:val="24"/>
          <w:szCs w:val="24"/>
        </w:rPr>
        <w:t>.</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Историческое и кул</w:t>
      </w:r>
      <w:r>
        <w:rPr>
          <w:rFonts w:ascii="Times New Roman" w:hAnsi="Times New Roman"/>
          <w:sz w:val="24"/>
          <w:szCs w:val="24"/>
        </w:rPr>
        <w:t>ьтурное наследие Средневековья.</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История Нового времени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Новое время: п</w:t>
      </w:r>
      <w:r>
        <w:rPr>
          <w:rFonts w:ascii="Times New Roman" w:hAnsi="Times New Roman"/>
          <w:sz w:val="24"/>
          <w:szCs w:val="24"/>
        </w:rPr>
        <w:t>онятие и хронологические рамки.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Европа в конце ХV— начале XVII в.</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w:t>
      </w:r>
      <w:r w:rsidRPr="00FA18A8">
        <w:rPr>
          <w:rFonts w:ascii="Times New Roman" w:hAnsi="Times New Roman"/>
          <w:sz w:val="24"/>
          <w:szCs w:val="24"/>
        </w:rPr>
        <w:t>о</w:t>
      </w:r>
      <w:r w:rsidRPr="00FA18A8">
        <w:rPr>
          <w:rFonts w:ascii="Times New Roman" w:hAnsi="Times New Roman"/>
          <w:sz w:val="24"/>
          <w:szCs w:val="24"/>
        </w:rPr>
        <w:t>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w:t>
      </w:r>
      <w:r>
        <w:rPr>
          <w:rFonts w:ascii="Times New Roman" w:hAnsi="Times New Roman"/>
          <w:sz w:val="24"/>
          <w:szCs w:val="24"/>
        </w:rPr>
        <w:t>е внутреннего и мирового рынка.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lastRenderedPageBreak/>
        <w:t>Абсолютные монархии. Англия, Франция, монархия Габсбургов в XVI — начале XVII в.: внутреннее развитие и внешняя политика. О</w:t>
      </w:r>
      <w:r w:rsidRPr="00FA18A8">
        <w:rPr>
          <w:rFonts w:ascii="Times New Roman" w:hAnsi="Times New Roman"/>
          <w:sz w:val="24"/>
          <w:szCs w:val="24"/>
        </w:rPr>
        <w:t>б</w:t>
      </w:r>
      <w:r w:rsidRPr="00FA18A8">
        <w:rPr>
          <w:rFonts w:ascii="Times New Roman" w:hAnsi="Times New Roman"/>
          <w:sz w:val="24"/>
          <w:szCs w:val="24"/>
        </w:rPr>
        <w:t>разование на</w:t>
      </w:r>
      <w:r>
        <w:rPr>
          <w:rFonts w:ascii="Times New Roman" w:hAnsi="Times New Roman"/>
          <w:sz w:val="24"/>
          <w:szCs w:val="24"/>
        </w:rPr>
        <w:t>циональных государств в Европе.</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w:t>
      </w:r>
      <w:r>
        <w:rPr>
          <w:rFonts w:ascii="Times New Roman" w:hAnsi="Times New Roman"/>
          <w:sz w:val="24"/>
          <w:szCs w:val="24"/>
        </w:rPr>
        <w:t>го движения. Религиозные войны.</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Нидерландская революция: цели, участники, формы борь</w:t>
      </w:r>
      <w:r>
        <w:rPr>
          <w:rFonts w:ascii="Times New Roman" w:hAnsi="Times New Roman"/>
          <w:sz w:val="24"/>
          <w:szCs w:val="24"/>
        </w:rPr>
        <w:t>бы. Итоги и значение революции.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w:t>
      </w:r>
      <w:r w:rsidRPr="00FA18A8">
        <w:rPr>
          <w:rFonts w:ascii="Times New Roman" w:hAnsi="Times New Roman"/>
          <w:sz w:val="24"/>
          <w:szCs w:val="24"/>
        </w:rPr>
        <w:t>а</w:t>
      </w:r>
      <w:r w:rsidRPr="00FA18A8">
        <w:rPr>
          <w:rFonts w:ascii="Times New Roman" w:hAnsi="Times New Roman"/>
          <w:sz w:val="24"/>
          <w:szCs w:val="24"/>
        </w:rPr>
        <w:t>ти</w:t>
      </w:r>
      <w:r>
        <w:rPr>
          <w:rFonts w:ascii="Times New Roman" w:hAnsi="Times New Roman"/>
          <w:sz w:val="24"/>
          <w:szCs w:val="24"/>
        </w:rPr>
        <w:t>летняя война; Вестфальский мир.</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Страны Европы и Северной Америки в середине XVII—ХVIII в.</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w:t>
      </w:r>
      <w:r w:rsidRPr="00FA18A8">
        <w:rPr>
          <w:rFonts w:ascii="Times New Roman" w:hAnsi="Times New Roman"/>
          <w:sz w:val="24"/>
          <w:szCs w:val="24"/>
        </w:rPr>
        <w:t>ю</w:t>
      </w:r>
      <w:r w:rsidRPr="00FA18A8">
        <w:rPr>
          <w:rFonts w:ascii="Times New Roman" w:hAnsi="Times New Roman"/>
          <w:sz w:val="24"/>
          <w:szCs w:val="24"/>
        </w:rPr>
        <w:t>тизм: «старый порядок» и новые веяния. Век Просвещения: развитие естественных наук, французские просветители XVIII в. Война североамер</w:t>
      </w:r>
      <w:r w:rsidRPr="00FA18A8">
        <w:rPr>
          <w:rFonts w:ascii="Times New Roman" w:hAnsi="Times New Roman"/>
          <w:sz w:val="24"/>
          <w:szCs w:val="24"/>
        </w:rPr>
        <w:t>и</w:t>
      </w:r>
      <w:r w:rsidRPr="00FA18A8">
        <w:rPr>
          <w:rFonts w:ascii="Times New Roman" w:hAnsi="Times New Roman"/>
          <w:sz w:val="24"/>
          <w:szCs w:val="24"/>
        </w:rPr>
        <w:t>канских колоний за независимость. Образование Соединенных Шта</w:t>
      </w:r>
      <w:r>
        <w:rPr>
          <w:rFonts w:ascii="Times New Roman" w:hAnsi="Times New Roman"/>
          <w:sz w:val="24"/>
          <w:szCs w:val="24"/>
        </w:rPr>
        <w:t>тов Америки; «отцы-основатели».</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FA18A8">
        <w:rPr>
          <w:rFonts w:ascii="Times New Roman" w:hAnsi="Times New Roman"/>
          <w:i/>
          <w:iCs/>
          <w:sz w:val="24"/>
          <w:szCs w:val="24"/>
        </w:rPr>
        <w:t>Программные и</w:t>
      </w:r>
      <w:r w:rsidRPr="00FA18A8">
        <w:rPr>
          <w:rFonts w:ascii="Times New Roman" w:hAnsi="Times New Roman"/>
          <w:sz w:val="24"/>
          <w:szCs w:val="24"/>
        </w:rPr>
        <w:t xml:space="preserve"> </w:t>
      </w:r>
      <w:r w:rsidRPr="00FA18A8">
        <w:rPr>
          <w:rFonts w:ascii="Times New Roman" w:hAnsi="Times New Roman"/>
          <w:i/>
          <w:iCs/>
          <w:sz w:val="24"/>
          <w:szCs w:val="24"/>
        </w:rPr>
        <w:t xml:space="preserve">государственные документы. Революционные войны. </w:t>
      </w:r>
      <w:r>
        <w:rPr>
          <w:rFonts w:ascii="Times New Roman" w:hAnsi="Times New Roman"/>
          <w:sz w:val="24"/>
          <w:szCs w:val="24"/>
        </w:rPr>
        <w:t>Итоги и значение революции.</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Pr="00FA18A8">
        <w:rPr>
          <w:rFonts w:ascii="Times New Roman" w:hAnsi="Times New Roman"/>
          <w:sz w:val="24"/>
          <w:szCs w:val="24"/>
        </w:rPr>
        <w:t>е</w:t>
      </w:r>
      <w:r w:rsidRPr="00FA18A8">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w:t>
      </w:r>
      <w:r w:rsidRPr="00FA18A8">
        <w:rPr>
          <w:rFonts w:ascii="Times New Roman" w:hAnsi="Times New Roman"/>
          <w:sz w:val="24"/>
          <w:szCs w:val="24"/>
        </w:rPr>
        <w:t>е</w:t>
      </w:r>
      <w:r w:rsidRPr="00FA18A8">
        <w:rPr>
          <w:rFonts w:ascii="Times New Roman" w:hAnsi="Times New Roman"/>
          <w:sz w:val="24"/>
          <w:szCs w:val="24"/>
        </w:rPr>
        <w:t>ственной культуры XVII—XVIII вв. (барокко, классицизм). Становление театра. Международные отношения середины XVII—XVIII в. Европе</w:t>
      </w:r>
      <w:r w:rsidRPr="00FA18A8">
        <w:rPr>
          <w:rFonts w:ascii="Times New Roman" w:hAnsi="Times New Roman"/>
          <w:sz w:val="24"/>
          <w:szCs w:val="24"/>
        </w:rPr>
        <w:t>й</w:t>
      </w:r>
      <w:r w:rsidRPr="00FA18A8">
        <w:rPr>
          <w:rFonts w:ascii="Times New Roman" w:hAnsi="Times New Roman"/>
          <w:sz w:val="24"/>
          <w:szCs w:val="24"/>
        </w:rPr>
        <w:t>ские конфликты и дипломатия. Семилетняя война. Разделы Речи Посполитой. Колониаль</w:t>
      </w:r>
      <w:r>
        <w:rPr>
          <w:rFonts w:ascii="Times New Roman" w:hAnsi="Times New Roman"/>
          <w:sz w:val="24"/>
          <w:szCs w:val="24"/>
        </w:rPr>
        <w:t>ные захваты европейских держав.</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Страны Востока в XVI—XVIII вв.</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w:t>
      </w:r>
      <w:r w:rsidRPr="00FA18A8">
        <w:rPr>
          <w:rFonts w:ascii="Times New Roman" w:hAnsi="Times New Roman"/>
          <w:sz w:val="24"/>
          <w:szCs w:val="24"/>
        </w:rPr>
        <w:t>а</w:t>
      </w:r>
      <w:r w:rsidRPr="00FA18A8">
        <w:rPr>
          <w:rFonts w:ascii="Times New Roman" w:hAnsi="Times New Roman"/>
          <w:sz w:val="24"/>
          <w:szCs w:val="24"/>
        </w:rPr>
        <w:t>ния. Империя Цин в</w:t>
      </w:r>
      <w:r>
        <w:rPr>
          <w:rFonts w:ascii="Times New Roman" w:hAnsi="Times New Roman"/>
          <w:sz w:val="24"/>
          <w:szCs w:val="24"/>
        </w:rPr>
        <w:t xml:space="preserve"> Китае.</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i/>
          <w:iCs/>
          <w:sz w:val="24"/>
          <w:szCs w:val="24"/>
        </w:rPr>
        <w:t>Образование централизованного государства и установление сегуната Токугава в Японии.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Страны Европы и Северной Америки в первой половине ХIХ в.</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Империя Наполеона во Франции: внутренняя и внешняя политика. Наполеоновские войны. Падение империи. Венский конгресс; </w:t>
      </w:r>
      <w:r>
        <w:rPr>
          <w:rFonts w:ascii="Times New Roman" w:hAnsi="Times New Roman"/>
          <w:sz w:val="24"/>
          <w:szCs w:val="24"/>
        </w:rPr>
        <w:t>Ш. М. Талейран. Священный союз.</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w:t>
      </w:r>
      <w:r w:rsidRPr="00FA18A8">
        <w:rPr>
          <w:rFonts w:ascii="Times New Roman" w:hAnsi="Times New Roman"/>
          <w:sz w:val="24"/>
          <w:szCs w:val="24"/>
        </w:rPr>
        <w:t>й</w:t>
      </w:r>
      <w:r w:rsidRPr="00FA18A8">
        <w:rPr>
          <w:rFonts w:ascii="Times New Roman" w:hAnsi="Times New Roman"/>
          <w:sz w:val="24"/>
          <w:szCs w:val="24"/>
        </w:rPr>
        <w:t>ских стран в 1815—1849 гг.: социальные и национальные движения, реформы и революции. Оформление консервативных, либеральных, рад</w:t>
      </w:r>
      <w:r w:rsidRPr="00FA18A8">
        <w:rPr>
          <w:rFonts w:ascii="Times New Roman" w:hAnsi="Times New Roman"/>
          <w:sz w:val="24"/>
          <w:szCs w:val="24"/>
        </w:rPr>
        <w:t>и</w:t>
      </w:r>
      <w:r w:rsidRPr="00FA18A8">
        <w:rPr>
          <w:rFonts w:ascii="Times New Roman" w:hAnsi="Times New Roman"/>
          <w:sz w:val="24"/>
          <w:szCs w:val="24"/>
        </w:rPr>
        <w:t>кальных политических течений и п</w:t>
      </w:r>
      <w:r>
        <w:rPr>
          <w:rFonts w:ascii="Times New Roman" w:hAnsi="Times New Roman"/>
          <w:sz w:val="24"/>
          <w:szCs w:val="24"/>
        </w:rPr>
        <w:t>артий; возникновение марксизма.</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 xml:space="preserve">Страны Европы и Северной Америки во второй половине ХIХ в. </w:t>
      </w:r>
      <w:r w:rsidRPr="00FA18A8">
        <w:rPr>
          <w:rFonts w:ascii="Times New Roman" w:hAnsi="Times New Roman"/>
          <w:sz w:val="24"/>
          <w:szCs w:val="24"/>
        </w:rPr>
        <w:t>Великобритания в Викторианскую эпоху: «маст</w:t>
      </w:r>
      <w:r>
        <w:rPr>
          <w:rFonts w:ascii="Times New Roman" w:hAnsi="Times New Roman"/>
          <w:sz w:val="24"/>
          <w:szCs w:val="24"/>
        </w:rPr>
        <w:t>ерская мира», раб</w:t>
      </w:r>
      <w:r>
        <w:rPr>
          <w:rFonts w:ascii="Times New Roman" w:hAnsi="Times New Roman"/>
          <w:sz w:val="24"/>
          <w:szCs w:val="24"/>
        </w:rPr>
        <w:t>о</w:t>
      </w:r>
      <w:r>
        <w:rPr>
          <w:rFonts w:ascii="Times New Roman" w:hAnsi="Times New Roman"/>
          <w:sz w:val="24"/>
          <w:szCs w:val="24"/>
        </w:rPr>
        <w:t>чее движение,</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внутренняя и внешняя политика, расширение колониальной империи. Франция — от Второй империи к Третьей республике: </w:t>
      </w:r>
      <w:r w:rsidRPr="00FA18A8">
        <w:rPr>
          <w:rFonts w:ascii="Times New Roman" w:hAnsi="Times New Roman"/>
          <w:i/>
          <w:iCs/>
          <w:sz w:val="24"/>
          <w:szCs w:val="24"/>
        </w:rPr>
        <w:t>внутренняя и внешняя политика,</w:t>
      </w:r>
      <w:r w:rsidRPr="00FA18A8">
        <w:rPr>
          <w:rFonts w:ascii="Times New Roman" w:hAnsi="Times New Roman"/>
          <w:sz w:val="24"/>
          <w:szCs w:val="24"/>
        </w:rPr>
        <w:t xml:space="preserve"> </w:t>
      </w:r>
      <w:r w:rsidRPr="00FA18A8">
        <w:rPr>
          <w:rFonts w:ascii="Times New Roman" w:hAnsi="Times New Roman"/>
          <w:i/>
          <w:iCs/>
          <w:sz w:val="24"/>
          <w:szCs w:val="24"/>
        </w:rPr>
        <w:t xml:space="preserve">франко-германская война, колониальные войны. </w:t>
      </w:r>
      <w:r w:rsidRPr="00FA18A8">
        <w:rPr>
          <w:rFonts w:ascii="Times New Roman" w:hAnsi="Times New Roman"/>
          <w:sz w:val="24"/>
          <w:szCs w:val="24"/>
        </w:rPr>
        <w:t>Образование единого государства в Италии;</w:t>
      </w:r>
      <w:r w:rsidRPr="00FA18A8">
        <w:rPr>
          <w:rFonts w:ascii="Times New Roman" w:hAnsi="Times New Roman"/>
          <w:i/>
          <w:iCs/>
          <w:sz w:val="24"/>
          <w:szCs w:val="24"/>
        </w:rPr>
        <w:t xml:space="preserve"> К. Кавур, Дж. Гарибальди. </w:t>
      </w:r>
      <w:r w:rsidRPr="00FA18A8">
        <w:rPr>
          <w:rFonts w:ascii="Times New Roman" w:hAnsi="Times New Roman"/>
          <w:sz w:val="24"/>
          <w:szCs w:val="24"/>
        </w:rPr>
        <w:t>Объединение германских государств,</w:t>
      </w:r>
      <w:r w:rsidRPr="00FA18A8">
        <w:rPr>
          <w:rFonts w:ascii="Times New Roman" w:hAnsi="Times New Roman"/>
          <w:i/>
          <w:iCs/>
          <w:sz w:val="24"/>
          <w:szCs w:val="24"/>
        </w:rPr>
        <w:t xml:space="preserve"> </w:t>
      </w:r>
      <w:r w:rsidRPr="00FA18A8">
        <w:rPr>
          <w:rFonts w:ascii="Times New Roman" w:hAnsi="Times New Roman"/>
          <w:sz w:val="24"/>
          <w:szCs w:val="24"/>
        </w:rPr>
        <w:t>провозглашение</w:t>
      </w:r>
      <w:r w:rsidRPr="00FA18A8">
        <w:rPr>
          <w:rFonts w:ascii="Times New Roman" w:hAnsi="Times New Roman"/>
          <w:i/>
          <w:iCs/>
          <w:sz w:val="24"/>
          <w:szCs w:val="24"/>
        </w:rPr>
        <w:t xml:space="preserve"> </w:t>
      </w:r>
      <w:r w:rsidRPr="00FA18A8">
        <w:rPr>
          <w:rFonts w:ascii="Times New Roman" w:hAnsi="Times New Roman"/>
          <w:sz w:val="24"/>
          <w:szCs w:val="24"/>
        </w:rPr>
        <w:t xml:space="preserve">Германской империи; О. Бисмарк. </w:t>
      </w:r>
      <w:r w:rsidRPr="00FA18A8">
        <w:rPr>
          <w:rFonts w:ascii="Times New Roman" w:hAnsi="Times New Roman"/>
          <w:i/>
          <w:iCs/>
          <w:sz w:val="24"/>
          <w:szCs w:val="24"/>
        </w:rPr>
        <w:t>Габсбургская монархия:</w:t>
      </w:r>
      <w:r w:rsidRPr="00FA18A8">
        <w:rPr>
          <w:rFonts w:ascii="Times New Roman" w:hAnsi="Times New Roman"/>
          <w:sz w:val="24"/>
          <w:szCs w:val="24"/>
        </w:rPr>
        <w:t xml:space="preserve"> </w:t>
      </w:r>
      <w:r w:rsidRPr="00FA18A8">
        <w:rPr>
          <w:rFonts w:ascii="Times New Roman" w:hAnsi="Times New Roman"/>
          <w:i/>
          <w:iCs/>
          <w:sz w:val="24"/>
          <w:szCs w:val="24"/>
        </w:rPr>
        <w:t>австро-венгерский дуализм.</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lastRenderedPageBreak/>
        <w:t>Соединенные Штаты Америки во второй половине ХIХ в.: экономика, социальные отношения, политическая жизнь. Север и Юг. Гра</w:t>
      </w:r>
      <w:r w:rsidRPr="00FA18A8">
        <w:rPr>
          <w:rFonts w:ascii="Times New Roman" w:hAnsi="Times New Roman"/>
          <w:sz w:val="24"/>
          <w:szCs w:val="24"/>
        </w:rPr>
        <w:t>ж</w:t>
      </w:r>
      <w:r w:rsidRPr="00FA18A8">
        <w:rPr>
          <w:rFonts w:ascii="Times New Roman" w:hAnsi="Times New Roman"/>
          <w:sz w:val="24"/>
          <w:szCs w:val="24"/>
        </w:rPr>
        <w:t xml:space="preserve">данская </w:t>
      </w:r>
      <w:r>
        <w:rPr>
          <w:rFonts w:ascii="Times New Roman" w:hAnsi="Times New Roman"/>
          <w:sz w:val="24"/>
          <w:szCs w:val="24"/>
        </w:rPr>
        <w:t>война (1861—1865). А. Линкольн.</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Экономическое и социально-политическое развитие стран Европы и США в конце ХIХ в.</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FA18A8">
        <w:rPr>
          <w:rFonts w:ascii="Times New Roman" w:hAnsi="Times New Roman"/>
          <w:i/>
          <w:iCs/>
          <w:sz w:val="24"/>
          <w:szCs w:val="24"/>
        </w:rPr>
        <w:t>Ра</w:t>
      </w:r>
      <w:r w:rsidRPr="00FA18A8">
        <w:rPr>
          <w:rFonts w:ascii="Times New Roman" w:hAnsi="Times New Roman"/>
          <w:i/>
          <w:iCs/>
          <w:sz w:val="24"/>
          <w:szCs w:val="24"/>
        </w:rPr>
        <w:t>с</w:t>
      </w:r>
      <w:r w:rsidRPr="00FA18A8">
        <w:rPr>
          <w:rFonts w:ascii="Times New Roman" w:hAnsi="Times New Roman"/>
          <w:i/>
          <w:iCs/>
          <w:sz w:val="24"/>
          <w:szCs w:val="24"/>
        </w:rPr>
        <w:t>ширение спектра общественных движений.</w:t>
      </w:r>
      <w:r w:rsidRPr="00FA18A8">
        <w:rPr>
          <w:rFonts w:ascii="Times New Roman" w:hAnsi="Times New Roman"/>
          <w:sz w:val="24"/>
          <w:szCs w:val="24"/>
        </w:rPr>
        <w:t xml:space="preserve"> Рабочее движение и профсоюзы. Образование социалистических партий; идеологи и руководит</w:t>
      </w:r>
      <w:r>
        <w:rPr>
          <w:rFonts w:ascii="Times New Roman" w:hAnsi="Times New Roman"/>
          <w:sz w:val="24"/>
          <w:szCs w:val="24"/>
        </w:rPr>
        <w:t>ели социалистического движения.</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Страны Азии в ХIХ в.</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Османская империя: традиционные устои и попытки проведения реформ. Индия: распад державы Великих Моголов, установление брита</w:t>
      </w:r>
      <w:r w:rsidRPr="00FA18A8">
        <w:rPr>
          <w:rFonts w:ascii="Times New Roman" w:hAnsi="Times New Roman"/>
          <w:sz w:val="24"/>
          <w:szCs w:val="24"/>
        </w:rPr>
        <w:t>н</w:t>
      </w:r>
      <w:r w:rsidRPr="00FA18A8">
        <w:rPr>
          <w:rFonts w:ascii="Times New Roman" w:hAnsi="Times New Roman"/>
          <w:sz w:val="24"/>
          <w:szCs w:val="24"/>
        </w:rPr>
        <w:t xml:space="preserve">ского колониального господства, освободительные восстания. Китай: империя Цин, «закрытие» страны, «опиумные войны», движение тайпинов. </w:t>
      </w:r>
      <w:r w:rsidRPr="00FA18A8">
        <w:rPr>
          <w:rFonts w:ascii="Times New Roman" w:hAnsi="Times New Roman"/>
          <w:i/>
          <w:iCs/>
          <w:sz w:val="24"/>
          <w:szCs w:val="24"/>
        </w:rPr>
        <w:t>Япония:</w:t>
      </w:r>
      <w:r w:rsidRPr="00FA18A8">
        <w:rPr>
          <w:rFonts w:ascii="Times New Roman" w:hAnsi="Times New Roman"/>
          <w:sz w:val="24"/>
          <w:szCs w:val="24"/>
        </w:rPr>
        <w:t xml:space="preserve"> </w:t>
      </w:r>
      <w:r w:rsidRPr="00FA18A8">
        <w:rPr>
          <w:rFonts w:ascii="Times New Roman" w:hAnsi="Times New Roman"/>
          <w:i/>
          <w:iCs/>
          <w:sz w:val="24"/>
          <w:szCs w:val="24"/>
        </w:rPr>
        <w:t>внутренняя и внешняя политика сегуната Токугава,</w:t>
      </w:r>
      <w:r w:rsidRPr="00FA18A8">
        <w:rPr>
          <w:rFonts w:ascii="Times New Roman" w:hAnsi="Times New Roman"/>
          <w:sz w:val="24"/>
          <w:szCs w:val="24"/>
        </w:rPr>
        <w:t xml:space="preserve"> </w:t>
      </w:r>
      <w:r w:rsidRPr="00FA18A8">
        <w:rPr>
          <w:rFonts w:ascii="Times New Roman" w:hAnsi="Times New Roman"/>
          <w:i/>
          <w:iCs/>
          <w:sz w:val="24"/>
          <w:szCs w:val="24"/>
        </w:rPr>
        <w:t>преобразования эпохи Мэйдзи.</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Война за независимость в Латинской Америке</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 xml:space="preserve">Колониальное общество. Освободительная борьба: задачи, участники, формы выступлений. </w:t>
      </w:r>
      <w:r w:rsidRPr="00FA18A8">
        <w:rPr>
          <w:rFonts w:ascii="Times New Roman" w:hAnsi="Times New Roman"/>
          <w:i/>
          <w:iCs/>
          <w:sz w:val="24"/>
          <w:szCs w:val="24"/>
        </w:rPr>
        <w:t>П.</w:t>
      </w:r>
      <w:r w:rsidRPr="00FA18A8">
        <w:rPr>
          <w:rFonts w:ascii="Times New Roman" w:hAnsi="Times New Roman"/>
          <w:sz w:val="24"/>
          <w:szCs w:val="24"/>
        </w:rPr>
        <w:t xml:space="preserve"> </w:t>
      </w:r>
      <w:r w:rsidRPr="00FA18A8">
        <w:rPr>
          <w:rFonts w:ascii="Times New Roman" w:hAnsi="Times New Roman"/>
          <w:i/>
          <w:iCs/>
          <w:sz w:val="24"/>
          <w:szCs w:val="24"/>
        </w:rPr>
        <w:t>Д.</w:t>
      </w:r>
      <w:r w:rsidRPr="00FA18A8">
        <w:rPr>
          <w:rFonts w:ascii="Times New Roman" w:hAnsi="Times New Roman"/>
          <w:sz w:val="24"/>
          <w:szCs w:val="24"/>
        </w:rPr>
        <w:t xml:space="preserve"> </w:t>
      </w:r>
      <w:r w:rsidRPr="00FA18A8">
        <w:rPr>
          <w:rFonts w:ascii="Times New Roman" w:hAnsi="Times New Roman"/>
          <w:i/>
          <w:iCs/>
          <w:sz w:val="24"/>
          <w:szCs w:val="24"/>
        </w:rPr>
        <w:t>Туссен-Лувертюр,</w:t>
      </w:r>
      <w:r w:rsidRPr="00FA18A8">
        <w:rPr>
          <w:rFonts w:ascii="Times New Roman" w:hAnsi="Times New Roman"/>
          <w:sz w:val="24"/>
          <w:szCs w:val="24"/>
        </w:rPr>
        <w:t xml:space="preserve"> </w:t>
      </w:r>
      <w:r w:rsidRPr="00FA18A8">
        <w:rPr>
          <w:rFonts w:ascii="Times New Roman" w:hAnsi="Times New Roman"/>
          <w:i/>
          <w:iCs/>
          <w:sz w:val="24"/>
          <w:szCs w:val="24"/>
        </w:rPr>
        <w:t>С.</w:t>
      </w:r>
      <w:r w:rsidRPr="00FA18A8">
        <w:rPr>
          <w:rFonts w:ascii="Times New Roman" w:hAnsi="Times New Roman"/>
          <w:sz w:val="24"/>
          <w:szCs w:val="24"/>
        </w:rPr>
        <w:t xml:space="preserve"> </w:t>
      </w:r>
      <w:r w:rsidRPr="00FA18A8">
        <w:rPr>
          <w:rFonts w:ascii="Times New Roman" w:hAnsi="Times New Roman"/>
          <w:i/>
          <w:iCs/>
          <w:sz w:val="24"/>
          <w:szCs w:val="24"/>
        </w:rPr>
        <w:t>Боливар.</w:t>
      </w:r>
      <w:r w:rsidRPr="00FA18A8">
        <w:rPr>
          <w:rFonts w:ascii="Times New Roman" w:hAnsi="Times New Roman"/>
          <w:sz w:val="24"/>
          <w:szCs w:val="24"/>
        </w:rPr>
        <w:t xml:space="preserve"> Прово</w:t>
      </w:r>
      <w:r w:rsidRPr="00FA18A8">
        <w:rPr>
          <w:rFonts w:ascii="Times New Roman" w:hAnsi="Times New Roman"/>
          <w:sz w:val="24"/>
          <w:szCs w:val="24"/>
        </w:rPr>
        <w:t>з</w:t>
      </w:r>
      <w:r w:rsidRPr="00FA18A8">
        <w:rPr>
          <w:rFonts w:ascii="Times New Roman" w:hAnsi="Times New Roman"/>
          <w:sz w:val="24"/>
          <w:szCs w:val="24"/>
        </w:rPr>
        <w:t>г</w:t>
      </w:r>
      <w:r>
        <w:rPr>
          <w:rFonts w:ascii="Times New Roman" w:hAnsi="Times New Roman"/>
          <w:sz w:val="24"/>
          <w:szCs w:val="24"/>
        </w:rPr>
        <w:t>лашение независимых государств.</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Народы Африки в Новое время</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Колониальные империи. Колониальные порядки и традиционные общественные отношения. Вы</w:t>
      </w:r>
      <w:r>
        <w:rPr>
          <w:rFonts w:ascii="Times New Roman" w:hAnsi="Times New Roman"/>
          <w:sz w:val="24"/>
          <w:szCs w:val="24"/>
        </w:rPr>
        <w:t>ступления против колонизаторов.</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Развитие культуры в XIX в.</w:t>
      </w:r>
    </w:p>
    <w:p w:rsidR="00AF4F35" w:rsidRPr="00FA18A8" w:rsidRDefault="00AF4F35" w:rsidP="00AF4F35">
      <w:pPr>
        <w:spacing w:after="0" w:line="240" w:lineRule="auto"/>
        <w:ind w:right="80" w:firstLine="851"/>
        <w:jc w:val="both"/>
        <w:rPr>
          <w:rFonts w:ascii="Times New Roman" w:hAnsi="Times New Roman"/>
          <w:sz w:val="24"/>
          <w:szCs w:val="24"/>
        </w:rPr>
      </w:pPr>
      <w:r w:rsidRPr="00FA18A8">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w:t>
      </w:r>
      <w:r>
        <w:rPr>
          <w:rFonts w:ascii="Times New Roman" w:hAnsi="Times New Roman"/>
          <w:sz w:val="24"/>
          <w:szCs w:val="24"/>
        </w:rPr>
        <w:t>и культуры: жизнь и творчество.</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Международные отношения в XIX в.</w:t>
      </w:r>
    </w:p>
    <w:p w:rsidR="00AF4F35" w:rsidRPr="00FA18A8" w:rsidRDefault="00AF4F35" w:rsidP="00AF4F35">
      <w:pPr>
        <w:spacing w:after="0" w:line="240" w:lineRule="auto"/>
        <w:ind w:right="80" w:firstLine="851"/>
        <w:jc w:val="both"/>
        <w:rPr>
          <w:rFonts w:ascii="Times New Roman" w:hAnsi="Times New Roman"/>
          <w:sz w:val="24"/>
          <w:szCs w:val="24"/>
        </w:rPr>
      </w:pPr>
      <w:r w:rsidRPr="00FA18A8">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w:t>
      </w:r>
      <w:r w:rsidRPr="00FA18A8">
        <w:rPr>
          <w:rFonts w:ascii="Times New Roman" w:hAnsi="Times New Roman"/>
          <w:sz w:val="24"/>
          <w:szCs w:val="24"/>
        </w:rPr>
        <w:t>ь</w:t>
      </w:r>
      <w:r w:rsidRPr="00FA18A8">
        <w:rPr>
          <w:rFonts w:ascii="Times New Roman" w:hAnsi="Times New Roman"/>
          <w:sz w:val="24"/>
          <w:szCs w:val="24"/>
        </w:rPr>
        <w:t>ные империи. Старые и новые лидеры индустриального мира. Активизация борьбы за передел мира. Формирование военно-поли</w:t>
      </w:r>
      <w:r>
        <w:rPr>
          <w:rFonts w:ascii="Times New Roman" w:hAnsi="Times New Roman"/>
          <w:sz w:val="24"/>
          <w:szCs w:val="24"/>
        </w:rPr>
        <w:t>тических блоков великих держав.</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Историческое и культурное нас</w:t>
      </w:r>
      <w:r>
        <w:rPr>
          <w:rFonts w:ascii="Times New Roman" w:hAnsi="Times New Roman"/>
          <w:sz w:val="24"/>
          <w:szCs w:val="24"/>
        </w:rPr>
        <w:t>ледие Нового времени.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Новейшая история.</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 xml:space="preserve">Мир к началу XX в. Новейшая </w:t>
      </w:r>
      <w:r>
        <w:rPr>
          <w:rFonts w:ascii="Times New Roman" w:hAnsi="Times New Roman"/>
          <w:sz w:val="24"/>
          <w:szCs w:val="24"/>
        </w:rPr>
        <w:t>история: понятие, периодизация.</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Мир в 1900—1914 гг.</w:t>
      </w:r>
    </w:p>
    <w:p w:rsidR="00AF4F35" w:rsidRPr="00FA18A8" w:rsidRDefault="00AF4F35" w:rsidP="00AF4F35">
      <w:pPr>
        <w:spacing w:after="0" w:line="240" w:lineRule="auto"/>
        <w:ind w:right="80" w:firstLine="851"/>
        <w:jc w:val="both"/>
        <w:rPr>
          <w:rFonts w:ascii="Times New Roman" w:hAnsi="Times New Roman"/>
          <w:sz w:val="24"/>
          <w:szCs w:val="24"/>
        </w:rPr>
      </w:pPr>
      <w:r w:rsidRPr="00FA18A8">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FA18A8">
        <w:rPr>
          <w:rFonts w:ascii="Times New Roman" w:hAnsi="Times New Roman"/>
          <w:i/>
          <w:iCs/>
          <w:sz w:val="24"/>
          <w:szCs w:val="24"/>
        </w:rPr>
        <w:t>Социальные и политические реформы;</w:t>
      </w:r>
      <w:r w:rsidRPr="00FA18A8">
        <w:rPr>
          <w:rFonts w:ascii="Times New Roman" w:hAnsi="Times New Roman"/>
          <w:sz w:val="24"/>
          <w:szCs w:val="24"/>
        </w:rPr>
        <w:t xml:space="preserve"> </w:t>
      </w:r>
      <w:r w:rsidRPr="00FA18A8">
        <w:rPr>
          <w:rFonts w:ascii="Times New Roman" w:hAnsi="Times New Roman"/>
          <w:i/>
          <w:iCs/>
          <w:sz w:val="24"/>
          <w:szCs w:val="24"/>
        </w:rPr>
        <w:t>Д.</w:t>
      </w:r>
      <w:r w:rsidRPr="00FA18A8">
        <w:rPr>
          <w:rFonts w:ascii="Times New Roman" w:hAnsi="Times New Roman"/>
          <w:sz w:val="24"/>
          <w:szCs w:val="24"/>
        </w:rPr>
        <w:t xml:space="preserve"> </w:t>
      </w:r>
      <w:r w:rsidRPr="00FA18A8">
        <w:rPr>
          <w:rFonts w:ascii="Times New Roman" w:hAnsi="Times New Roman"/>
          <w:i/>
          <w:iCs/>
          <w:sz w:val="24"/>
          <w:szCs w:val="24"/>
        </w:rPr>
        <w:t>Ллойд Джордж.</w:t>
      </w:r>
    </w:p>
    <w:p w:rsidR="00AF4F35" w:rsidRPr="00FA18A8" w:rsidRDefault="00AF4F35" w:rsidP="00AF4F35">
      <w:pPr>
        <w:spacing w:after="0" w:line="240" w:lineRule="auto"/>
        <w:ind w:right="80" w:firstLine="851"/>
        <w:jc w:val="both"/>
        <w:rPr>
          <w:rFonts w:ascii="Times New Roman" w:hAnsi="Times New Roman"/>
          <w:sz w:val="24"/>
          <w:szCs w:val="24"/>
        </w:rPr>
      </w:pPr>
      <w:r w:rsidRPr="00FA18A8">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Подъем о</w:t>
      </w:r>
      <w:r w:rsidRPr="00FA18A8">
        <w:rPr>
          <w:rFonts w:ascii="Times New Roman" w:hAnsi="Times New Roman"/>
          <w:sz w:val="24"/>
          <w:szCs w:val="24"/>
        </w:rPr>
        <w:t>с</w:t>
      </w:r>
      <w:r w:rsidRPr="00FA18A8">
        <w:rPr>
          <w:rFonts w:ascii="Times New Roman" w:hAnsi="Times New Roman"/>
          <w:sz w:val="24"/>
          <w:szCs w:val="24"/>
        </w:rPr>
        <w:t xml:space="preserve">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FA18A8">
        <w:rPr>
          <w:rFonts w:ascii="Times New Roman" w:hAnsi="Times New Roman"/>
          <w:i/>
          <w:iCs/>
          <w:sz w:val="24"/>
          <w:szCs w:val="24"/>
        </w:rPr>
        <w:t>Руководители</w:t>
      </w:r>
      <w:r w:rsidRPr="00FA18A8">
        <w:rPr>
          <w:rFonts w:ascii="Times New Roman" w:hAnsi="Times New Roman"/>
          <w:sz w:val="24"/>
          <w:szCs w:val="24"/>
        </w:rPr>
        <w:t xml:space="preserve"> </w:t>
      </w:r>
      <w:r w:rsidRPr="00FA18A8">
        <w:rPr>
          <w:rFonts w:ascii="Times New Roman" w:hAnsi="Times New Roman"/>
          <w:i/>
          <w:iCs/>
          <w:sz w:val="24"/>
          <w:szCs w:val="24"/>
        </w:rPr>
        <w:t>освободительной борьбы (Сунь Ятсен, Э. Сапата, Ф. Вилья).</w:t>
      </w:r>
    </w:p>
    <w:p w:rsidR="00AF4F35" w:rsidRDefault="00AF4F35" w:rsidP="00AF4F35">
      <w:pPr>
        <w:spacing w:after="0" w:line="240" w:lineRule="auto"/>
        <w:ind w:firstLine="851"/>
        <w:rPr>
          <w:rFonts w:ascii="Times New Roman" w:hAnsi="Times New Roman"/>
          <w:b/>
          <w:bCs/>
          <w:sz w:val="24"/>
          <w:szCs w:val="24"/>
        </w:rPr>
      </w:pP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lastRenderedPageBreak/>
        <w:t>Тематическое планирование</w:t>
      </w:r>
    </w:p>
    <w:p w:rsidR="00AF4F35" w:rsidRPr="00C96AF7" w:rsidRDefault="00AF4F35" w:rsidP="00AF4F35">
      <w:pPr>
        <w:spacing w:after="0" w:line="240" w:lineRule="auto"/>
        <w:ind w:firstLine="851"/>
        <w:rPr>
          <w:rFonts w:ascii="Times New Roman" w:hAnsi="Times New Roman"/>
          <w:sz w:val="24"/>
          <w:szCs w:val="24"/>
        </w:rPr>
      </w:pPr>
      <w:r w:rsidRPr="00C96AF7">
        <w:rPr>
          <w:rFonts w:ascii="Times New Roman" w:hAnsi="Times New Roman"/>
          <w:sz w:val="24"/>
          <w:szCs w:val="24"/>
        </w:rPr>
        <w:t xml:space="preserve">БЛОК 1. ИСТОРИЯ РОССИИ </w:t>
      </w:r>
    </w:p>
    <w:p w:rsidR="00AF4F35" w:rsidRPr="00C96AF7" w:rsidRDefault="00AF4F35" w:rsidP="00AF4F35">
      <w:pPr>
        <w:spacing w:after="0" w:line="240" w:lineRule="auto"/>
        <w:ind w:firstLine="851"/>
        <w:rPr>
          <w:rFonts w:ascii="Times New Roman" w:hAnsi="Times New Roman"/>
          <w:sz w:val="24"/>
          <w:szCs w:val="24"/>
        </w:rPr>
      </w:pPr>
      <w:r w:rsidRPr="00C96AF7">
        <w:rPr>
          <w:rFonts w:ascii="Times New Roman" w:hAnsi="Times New Roman"/>
          <w:sz w:val="24"/>
          <w:szCs w:val="24"/>
        </w:rPr>
        <w:t>РАЗДЕЛ 1. ДРЕВНЯЯ И СРЕДНЕВЕКОВАЯ РУСЬ (39 ч)</w:t>
      </w:r>
    </w:p>
    <w:p w:rsidR="00AF4F35" w:rsidRPr="00C96AF7" w:rsidRDefault="00AF4F35" w:rsidP="00AF4F35">
      <w:pPr>
        <w:spacing w:after="0" w:line="240" w:lineRule="auto"/>
        <w:ind w:firstLine="851"/>
        <w:rPr>
          <w:rFonts w:ascii="Times New Roman" w:hAnsi="Times New Roman"/>
          <w:sz w:val="24"/>
          <w:szCs w:val="24"/>
        </w:rPr>
      </w:pPr>
      <w:r w:rsidRPr="00C96AF7">
        <w:rPr>
          <w:rFonts w:ascii="Times New Roman" w:hAnsi="Times New Roman"/>
          <w:sz w:val="24"/>
          <w:szCs w:val="24"/>
        </w:rPr>
        <w:t>РАЗДЕЛ 2. РОССИЯ В НОВОЕ ВРЕМЯ (86 ч)</w:t>
      </w:r>
    </w:p>
    <w:p w:rsidR="00AF4F35" w:rsidRPr="00C96AF7" w:rsidRDefault="00AF4F35" w:rsidP="00AF4F35">
      <w:pPr>
        <w:spacing w:after="0" w:line="240" w:lineRule="auto"/>
        <w:ind w:firstLine="851"/>
        <w:rPr>
          <w:rFonts w:ascii="Times New Roman" w:hAnsi="Times New Roman"/>
          <w:sz w:val="24"/>
          <w:szCs w:val="24"/>
        </w:rPr>
      </w:pPr>
      <w:r>
        <w:rPr>
          <w:rFonts w:ascii="Times New Roman" w:hAnsi="Times New Roman"/>
          <w:sz w:val="24"/>
          <w:szCs w:val="24"/>
        </w:rPr>
        <w:t>РАЗДЕЛ</w:t>
      </w:r>
      <w:r w:rsidRPr="00C96AF7">
        <w:rPr>
          <w:rFonts w:ascii="Times New Roman" w:hAnsi="Times New Roman"/>
          <w:sz w:val="24"/>
          <w:szCs w:val="24"/>
        </w:rPr>
        <w:t xml:space="preserve"> 3. Новейшая история России (XX – начала XXI в.) (68 ч.)</w:t>
      </w:r>
    </w:p>
    <w:p w:rsidR="00AF4F35" w:rsidRPr="00C96AF7" w:rsidRDefault="00AF4F35" w:rsidP="00AF4F35">
      <w:pPr>
        <w:spacing w:after="0" w:line="240" w:lineRule="auto"/>
        <w:ind w:firstLine="851"/>
        <w:rPr>
          <w:rFonts w:ascii="Times New Roman" w:hAnsi="Times New Roman"/>
          <w:sz w:val="24"/>
          <w:szCs w:val="24"/>
        </w:rPr>
      </w:pPr>
      <w:r w:rsidRPr="00C96AF7">
        <w:rPr>
          <w:rFonts w:ascii="Times New Roman" w:hAnsi="Times New Roman"/>
          <w:sz w:val="24"/>
          <w:szCs w:val="24"/>
        </w:rPr>
        <w:t>БЛОК 2. ВСЕОБЩАЯ ИСТОРИЯ Раздел 1. История Древнего мира (68 ч.)</w:t>
      </w:r>
    </w:p>
    <w:p w:rsidR="00AF4F35" w:rsidRPr="00C96AF7" w:rsidRDefault="00AF4F35" w:rsidP="00AF4F35">
      <w:pPr>
        <w:spacing w:after="0" w:line="240" w:lineRule="auto"/>
        <w:ind w:firstLine="851"/>
        <w:rPr>
          <w:rFonts w:ascii="Times New Roman" w:hAnsi="Times New Roman"/>
          <w:sz w:val="24"/>
          <w:szCs w:val="24"/>
        </w:rPr>
      </w:pPr>
      <w:r w:rsidRPr="00C96AF7">
        <w:rPr>
          <w:rFonts w:ascii="Times New Roman" w:hAnsi="Times New Roman"/>
          <w:sz w:val="24"/>
          <w:szCs w:val="24"/>
        </w:rPr>
        <w:t>Раздел 2. История Средних веков (28)</w:t>
      </w:r>
    </w:p>
    <w:p w:rsidR="00AF4F35" w:rsidRPr="00C96AF7" w:rsidRDefault="00AF4F35" w:rsidP="00AF4F35">
      <w:pPr>
        <w:spacing w:after="0" w:line="240" w:lineRule="auto"/>
        <w:ind w:firstLine="851"/>
        <w:rPr>
          <w:rFonts w:ascii="Times New Roman" w:hAnsi="Times New Roman"/>
          <w:sz w:val="24"/>
          <w:szCs w:val="24"/>
        </w:rPr>
      </w:pPr>
      <w:r w:rsidRPr="00C96AF7">
        <w:rPr>
          <w:rFonts w:ascii="Times New Roman" w:hAnsi="Times New Roman"/>
          <w:sz w:val="24"/>
          <w:szCs w:val="24"/>
        </w:rPr>
        <w:t>Раздел 3. Новая история (50 ч)</w:t>
      </w:r>
    </w:p>
    <w:p w:rsidR="00AF4F35" w:rsidRPr="00C96AF7" w:rsidRDefault="00AF4F35" w:rsidP="00AF4F35">
      <w:pPr>
        <w:spacing w:after="0" w:line="240" w:lineRule="auto"/>
        <w:ind w:firstLine="851"/>
        <w:rPr>
          <w:rFonts w:ascii="Times New Roman" w:hAnsi="Times New Roman"/>
          <w:sz w:val="24"/>
          <w:szCs w:val="24"/>
        </w:rPr>
      </w:pPr>
      <w:r w:rsidRPr="00C96AF7">
        <w:rPr>
          <w:rFonts w:ascii="Times New Roman" w:hAnsi="Times New Roman"/>
          <w:sz w:val="24"/>
          <w:szCs w:val="24"/>
        </w:rPr>
        <w:t>Раздел 4.НОВЕЙШАЯ ИСТОРИЯ. XX - НАЧАЛО XXI в. (34ч.)</w:t>
      </w:r>
    </w:p>
    <w:p w:rsidR="00AF4F35" w:rsidRDefault="00AF4F35" w:rsidP="00AF4F35">
      <w:pPr>
        <w:spacing w:after="0" w:line="240" w:lineRule="auto"/>
        <w:ind w:firstLine="851"/>
        <w:rPr>
          <w:rFonts w:ascii="Times New Roman" w:hAnsi="Times New Roman"/>
          <w:b/>
          <w:bCs/>
          <w:sz w:val="24"/>
          <w:szCs w:val="24"/>
        </w:rPr>
      </w:pP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2.2.1.5. Обществознание</w:t>
      </w:r>
    </w:p>
    <w:p w:rsidR="00AF4F35" w:rsidRPr="00FA18A8" w:rsidRDefault="00AF4F35" w:rsidP="00AF4F35">
      <w:pPr>
        <w:spacing w:after="0" w:line="240" w:lineRule="auto"/>
        <w:ind w:right="120" w:firstLine="851"/>
        <w:jc w:val="both"/>
        <w:rPr>
          <w:rFonts w:ascii="Times New Roman" w:hAnsi="Times New Roman"/>
          <w:sz w:val="24"/>
          <w:szCs w:val="24"/>
        </w:rPr>
      </w:pPr>
      <w:r w:rsidRPr="00FA18A8">
        <w:rPr>
          <w:rFonts w:ascii="Times New Roman" w:hAnsi="Times New Roman"/>
          <w:sz w:val="24"/>
          <w:szCs w:val="24"/>
        </w:rPr>
        <w:t>Программой предусмотрено изучение предметной области «Основы духовно-нравственной культуры народов России» через изучение разделов:Человек. Деятельность человека, общество, социальные нормы, сфера духовной культуры,социальная сфера жизни общества.</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Планируемые результаты освоения</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1.Личностные:</w:t>
      </w:r>
    </w:p>
    <w:p w:rsidR="00AF4F35" w:rsidRPr="00FA18A8" w:rsidRDefault="00AF4F35" w:rsidP="007D2B92">
      <w:pPr>
        <w:numPr>
          <w:ilvl w:val="0"/>
          <w:numId w:val="252"/>
        </w:numPr>
        <w:tabs>
          <w:tab w:val="left" w:pos="112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мотивированность на посильное и созидательное участие в жизни общества;</w:t>
      </w:r>
    </w:p>
    <w:p w:rsidR="00AF4F35" w:rsidRPr="00FA18A8" w:rsidRDefault="00AF4F35" w:rsidP="007D2B92">
      <w:pPr>
        <w:numPr>
          <w:ilvl w:val="0"/>
          <w:numId w:val="252"/>
        </w:numPr>
        <w:tabs>
          <w:tab w:val="left" w:pos="112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заинтересованность  не  только  в  личном  успехе,  но  и в  благополучии  и</w:t>
      </w:r>
    </w:p>
    <w:p w:rsidR="00AF4F35" w:rsidRPr="00FA18A8" w:rsidRDefault="00AF4F35" w:rsidP="00AF4F35">
      <w:pPr>
        <w:spacing w:after="0" w:line="240" w:lineRule="auto"/>
        <w:ind w:firstLine="851"/>
        <w:rPr>
          <w:rFonts w:ascii="Times New Roman" w:hAnsi="Times New Roman"/>
          <w:sz w:val="24"/>
          <w:szCs w:val="24"/>
        </w:rPr>
      </w:pPr>
      <w:r>
        <w:rPr>
          <w:rFonts w:ascii="Times New Roman" w:hAnsi="Times New Roman"/>
          <w:sz w:val="24"/>
          <w:szCs w:val="24"/>
        </w:rPr>
        <w:t>процветании своей страны;</w:t>
      </w:r>
    </w:p>
    <w:p w:rsidR="00AF4F35" w:rsidRPr="00622AC1" w:rsidRDefault="00AF4F35" w:rsidP="007D2B92">
      <w:pPr>
        <w:numPr>
          <w:ilvl w:val="0"/>
          <w:numId w:val="253"/>
        </w:numPr>
        <w:tabs>
          <w:tab w:val="left" w:pos="1112"/>
        </w:tabs>
        <w:spacing w:after="0" w:line="240" w:lineRule="auto"/>
        <w:ind w:firstLine="851"/>
        <w:rPr>
          <w:rFonts w:ascii="Times New Roman" w:hAnsi="Times New Roman"/>
          <w:sz w:val="24"/>
          <w:szCs w:val="24"/>
        </w:rPr>
      </w:pPr>
      <w:r w:rsidRPr="00FA18A8">
        <w:rPr>
          <w:rFonts w:ascii="Times New Roman" w:hAnsi="Times New Roman"/>
          <w:sz w:val="24"/>
          <w:szCs w:val="24"/>
        </w:rPr>
        <w:t>ценностные ориентиры, основанные на идеях патриотизма, любви и уважения к Отечеству;</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необходимости поддержания гражданского мира и согласия; отношении к человеку, его правам </w:t>
      </w:r>
      <w:r>
        <w:rPr>
          <w:rFonts w:ascii="Times New Roman" w:hAnsi="Times New Roman"/>
          <w:sz w:val="24"/>
          <w:szCs w:val="24"/>
        </w:rPr>
        <w:t>и свободам как высшей ценности;</w:t>
      </w:r>
    </w:p>
    <w:p w:rsidR="00AF4F35" w:rsidRPr="00FA18A8" w:rsidRDefault="00AF4F35" w:rsidP="00AF4F35">
      <w:pPr>
        <w:spacing w:after="0" w:line="240" w:lineRule="auto"/>
        <w:ind w:right="20" w:firstLine="851"/>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стремлении к укреплению исторически сложивше</w:t>
      </w:r>
      <w:r>
        <w:rPr>
          <w:rFonts w:ascii="Times New Roman" w:hAnsi="Times New Roman"/>
          <w:sz w:val="24"/>
          <w:szCs w:val="24"/>
        </w:rPr>
        <w:t>гося государственного единства;</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признании равноправия народов, единства разнообразных культур;</w:t>
      </w:r>
    </w:p>
    <w:p w:rsidR="00AF4F35" w:rsidRPr="00FA18A8" w:rsidRDefault="00AF4F35" w:rsidP="00AF4F35">
      <w:pPr>
        <w:tabs>
          <w:tab w:val="left" w:pos="3720"/>
          <w:tab w:val="left" w:pos="4980"/>
          <w:tab w:val="left" w:pos="7100"/>
          <w:tab w:val="left" w:pos="8600"/>
        </w:tabs>
        <w:spacing w:after="0" w:line="240" w:lineRule="auto"/>
        <w:ind w:firstLine="851"/>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убеждённости</w:t>
      </w:r>
      <w:r w:rsidRPr="00FA18A8">
        <w:rPr>
          <w:rFonts w:ascii="Times New Roman" w:hAnsi="Times New Roman"/>
          <w:sz w:val="24"/>
          <w:szCs w:val="24"/>
        </w:rPr>
        <w:tab/>
        <w:t>в</w:t>
      </w:r>
      <w:r w:rsidRPr="00FA18A8">
        <w:rPr>
          <w:rFonts w:ascii="Times New Roman" w:hAnsi="Times New Roman"/>
          <w:sz w:val="24"/>
          <w:szCs w:val="24"/>
        </w:rPr>
        <w:tab/>
        <w:t>важности</w:t>
      </w:r>
      <w:r w:rsidRPr="00FA18A8">
        <w:rPr>
          <w:rFonts w:ascii="Times New Roman" w:hAnsi="Times New Roman"/>
          <w:sz w:val="24"/>
          <w:szCs w:val="24"/>
        </w:rPr>
        <w:tab/>
        <w:t>для</w:t>
      </w:r>
      <w:r w:rsidRPr="00FA18A8">
        <w:rPr>
          <w:rFonts w:ascii="Times New Roman" w:hAnsi="Times New Roman"/>
          <w:sz w:val="24"/>
          <w:szCs w:val="24"/>
        </w:rPr>
        <w:tab/>
        <w:t>общества</w:t>
      </w:r>
    </w:p>
    <w:p w:rsidR="00AF4F35" w:rsidRPr="00FA18A8" w:rsidRDefault="00AF4F35" w:rsidP="00AF4F35">
      <w:pPr>
        <w:spacing w:after="0" w:line="240" w:lineRule="auto"/>
        <w:ind w:firstLine="851"/>
        <w:rPr>
          <w:rFonts w:ascii="Times New Roman" w:hAnsi="Times New Roman"/>
          <w:sz w:val="24"/>
          <w:szCs w:val="24"/>
        </w:rPr>
      </w:pPr>
      <w:r>
        <w:rPr>
          <w:rFonts w:ascii="Times New Roman" w:hAnsi="Times New Roman"/>
          <w:sz w:val="24"/>
          <w:szCs w:val="24"/>
        </w:rPr>
        <w:t>семьи и семейных традиций;</w:t>
      </w:r>
    </w:p>
    <w:p w:rsidR="00AF4F35" w:rsidRPr="00622AC1" w:rsidRDefault="00AF4F35" w:rsidP="007D2B92">
      <w:pPr>
        <w:numPr>
          <w:ilvl w:val="0"/>
          <w:numId w:val="254"/>
        </w:numPr>
        <w:tabs>
          <w:tab w:val="left" w:pos="1112"/>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осознании своей ответственности за страну перед нынешними и грядущими поколениями.</w:t>
      </w:r>
    </w:p>
    <w:p w:rsidR="00AF4F35" w:rsidRPr="00FA18A8" w:rsidRDefault="00AF4F35" w:rsidP="00AF4F35">
      <w:pPr>
        <w:spacing w:after="0" w:line="240" w:lineRule="auto"/>
        <w:ind w:right="6440" w:firstLine="851"/>
        <w:rPr>
          <w:rFonts w:ascii="Times New Roman" w:eastAsia="Symbol" w:hAnsi="Times New Roman"/>
          <w:sz w:val="24"/>
          <w:szCs w:val="24"/>
        </w:rPr>
      </w:pPr>
      <w:r w:rsidRPr="00FA18A8">
        <w:rPr>
          <w:rFonts w:ascii="Times New Roman" w:hAnsi="Times New Roman"/>
          <w:b/>
          <w:bCs/>
          <w:sz w:val="24"/>
          <w:szCs w:val="24"/>
        </w:rPr>
        <w:t>Метапредметные: Регулятивные УУД:</w:t>
      </w:r>
    </w:p>
    <w:p w:rsidR="00AF4F35" w:rsidRPr="00FA18A8" w:rsidRDefault="00AF4F35" w:rsidP="00AF4F35">
      <w:pPr>
        <w:spacing w:after="0" w:line="240" w:lineRule="auto"/>
        <w:ind w:firstLine="851"/>
        <w:rPr>
          <w:rFonts w:ascii="Times New Roman" w:eastAsia="Symbol" w:hAnsi="Times New Roman"/>
          <w:sz w:val="24"/>
          <w:szCs w:val="24"/>
        </w:rPr>
      </w:pPr>
    </w:p>
    <w:p w:rsidR="00AF4F35" w:rsidRPr="007E26A0" w:rsidRDefault="00AF4F35" w:rsidP="007D2B92">
      <w:pPr>
        <w:numPr>
          <w:ilvl w:val="0"/>
          <w:numId w:val="254"/>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умении сознательно организовывать свою познавательную деятельность (от постановки цели до получения и оценкирезультата);</w:t>
      </w:r>
    </w:p>
    <w:p w:rsidR="00AF4F35" w:rsidRPr="007E26A0" w:rsidRDefault="00AF4F35" w:rsidP="007D2B92">
      <w:pPr>
        <w:numPr>
          <w:ilvl w:val="0"/>
          <w:numId w:val="254"/>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умении выполнять познавательные и практические задания, в том числе с использованием проектной деятельности на уроках и в до</w:t>
      </w:r>
      <w:r w:rsidRPr="00FA18A8">
        <w:rPr>
          <w:rFonts w:ascii="Times New Roman" w:hAnsi="Times New Roman"/>
          <w:sz w:val="24"/>
          <w:szCs w:val="24"/>
        </w:rPr>
        <w:t>с</w:t>
      </w:r>
      <w:r w:rsidRPr="00FA18A8">
        <w:rPr>
          <w:rFonts w:ascii="Times New Roman" w:hAnsi="Times New Roman"/>
          <w:sz w:val="24"/>
          <w:szCs w:val="24"/>
        </w:rPr>
        <w:t>тупной социальной практике, на:</w:t>
      </w:r>
    </w:p>
    <w:p w:rsidR="00AF4F35" w:rsidRPr="00FA18A8" w:rsidRDefault="00AF4F35" w:rsidP="007D2B92">
      <w:pPr>
        <w:numPr>
          <w:ilvl w:val="0"/>
          <w:numId w:val="254"/>
        </w:numPr>
        <w:tabs>
          <w:tab w:val="left" w:pos="112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выбор знаковых систем адекватно познавательной и коммуникативной ситуации;</w:t>
      </w:r>
    </w:p>
    <w:p w:rsidR="00AF4F35" w:rsidRPr="00FA18A8" w:rsidRDefault="00AF4F35" w:rsidP="007D2B92">
      <w:pPr>
        <w:numPr>
          <w:ilvl w:val="0"/>
          <w:numId w:val="254"/>
        </w:numPr>
        <w:tabs>
          <w:tab w:val="left" w:pos="112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оценку   своих   учебных   достижений,   поведения,   черт своей личности  с</w:t>
      </w:r>
    </w:p>
    <w:p w:rsidR="00AF4F35" w:rsidRPr="00FA18A8" w:rsidRDefault="00AF4F35" w:rsidP="00AF4F35">
      <w:pPr>
        <w:tabs>
          <w:tab w:val="left" w:pos="1180"/>
          <w:tab w:val="left" w:pos="3700"/>
        </w:tabs>
        <w:spacing w:after="0" w:line="240" w:lineRule="auto"/>
        <w:ind w:firstLine="851"/>
        <w:rPr>
          <w:rFonts w:ascii="Times New Roman" w:hAnsi="Times New Roman"/>
          <w:sz w:val="24"/>
          <w:szCs w:val="24"/>
        </w:rPr>
      </w:pPr>
      <w:r w:rsidRPr="00FA18A8">
        <w:rPr>
          <w:rFonts w:ascii="Times New Roman" w:hAnsi="Times New Roman"/>
          <w:sz w:val="24"/>
          <w:szCs w:val="24"/>
        </w:rPr>
        <w:t>учётом</w:t>
      </w:r>
      <w:r w:rsidRPr="00FA18A8">
        <w:rPr>
          <w:rFonts w:ascii="Times New Roman" w:hAnsi="Times New Roman"/>
          <w:sz w:val="24"/>
          <w:szCs w:val="24"/>
        </w:rPr>
        <w:tab/>
        <w:t>мнения других людей,</w:t>
      </w:r>
      <w:r w:rsidRPr="00FA18A8">
        <w:rPr>
          <w:rFonts w:ascii="Times New Roman" w:hAnsi="Times New Roman"/>
          <w:sz w:val="24"/>
          <w:szCs w:val="24"/>
        </w:rPr>
        <w:tab/>
        <w:t>в  том числе для корре</w:t>
      </w:r>
      <w:r>
        <w:rPr>
          <w:rFonts w:ascii="Times New Roman" w:hAnsi="Times New Roman"/>
          <w:sz w:val="24"/>
          <w:szCs w:val="24"/>
        </w:rPr>
        <w:t>ктировки собственного поведения</w:t>
      </w:r>
    </w:p>
    <w:p w:rsidR="00AF4F35" w:rsidRPr="007E26A0" w:rsidRDefault="00AF4F35" w:rsidP="007D2B92">
      <w:pPr>
        <w:numPr>
          <w:ilvl w:val="0"/>
          <w:numId w:val="255"/>
        </w:numPr>
        <w:tabs>
          <w:tab w:val="left" w:pos="440"/>
        </w:tabs>
        <w:spacing w:after="0" w:line="240" w:lineRule="auto"/>
        <w:ind w:firstLine="851"/>
        <w:rPr>
          <w:rFonts w:ascii="Times New Roman" w:hAnsi="Times New Roman"/>
          <w:sz w:val="24"/>
          <w:szCs w:val="24"/>
        </w:rPr>
      </w:pPr>
      <w:r w:rsidRPr="00FA18A8">
        <w:rPr>
          <w:rFonts w:ascii="Times New Roman" w:hAnsi="Times New Roman"/>
          <w:sz w:val="24"/>
          <w:szCs w:val="24"/>
        </w:rPr>
        <w:t>окружающей среде;</w:t>
      </w:r>
    </w:p>
    <w:p w:rsidR="00AF4F35" w:rsidRPr="007E26A0" w:rsidRDefault="00AF4F35" w:rsidP="007D2B92">
      <w:pPr>
        <w:numPr>
          <w:ilvl w:val="1"/>
          <w:numId w:val="255"/>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lastRenderedPageBreak/>
        <w:t>выполнение в повседневной жизни этических и правовых норм, экологических требований;</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Познавательные УУД</w:t>
      </w:r>
    </w:p>
    <w:p w:rsidR="00AF4F35" w:rsidRPr="007E26A0" w:rsidRDefault="00AF4F35" w:rsidP="007D2B92">
      <w:pPr>
        <w:numPr>
          <w:ilvl w:val="1"/>
          <w:numId w:val="255"/>
        </w:numPr>
        <w:tabs>
          <w:tab w:val="left" w:pos="1112"/>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умение объяснять явления и процессы социальной действительности с научных позиций;</w:t>
      </w:r>
    </w:p>
    <w:p w:rsidR="00AF4F35" w:rsidRPr="00FA18A8" w:rsidRDefault="00AF4F35" w:rsidP="00AF4F35">
      <w:pPr>
        <w:spacing w:after="0" w:line="240" w:lineRule="auto"/>
        <w:ind w:right="420" w:firstLine="851"/>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рассматривать их комплексно в контексте сложившихся</w:t>
      </w:r>
      <w:r>
        <w:rPr>
          <w:rFonts w:ascii="Times New Roman" w:hAnsi="Times New Roman"/>
          <w:sz w:val="24"/>
          <w:szCs w:val="24"/>
        </w:rPr>
        <w:t xml:space="preserve"> реалий и возможных перспектив;</w:t>
      </w:r>
    </w:p>
    <w:p w:rsidR="00AF4F35" w:rsidRPr="007E26A0" w:rsidRDefault="00AF4F35" w:rsidP="007D2B92">
      <w:pPr>
        <w:numPr>
          <w:ilvl w:val="0"/>
          <w:numId w:val="256"/>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ролей,свойственных подросткам;</w:t>
      </w:r>
    </w:p>
    <w:p w:rsidR="00AF4F35" w:rsidRPr="00FA18A8" w:rsidRDefault="00AF4F35" w:rsidP="007D2B92">
      <w:pPr>
        <w:numPr>
          <w:ilvl w:val="0"/>
          <w:numId w:val="256"/>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умении выполнять познавательные и практические задания, в том числе с использованием проектной деятельности на уроках и в до</w:t>
      </w:r>
      <w:r w:rsidRPr="00FA18A8">
        <w:rPr>
          <w:rFonts w:ascii="Times New Roman" w:hAnsi="Times New Roman"/>
          <w:sz w:val="24"/>
          <w:szCs w:val="24"/>
        </w:rPr>
        <w:t>с</w:t>
      </w:r>
      <w:r w:rsidRPr="00FA18A8">
        <w:rPr>
          <w:rFonts w:ascii="Times New Roman" w:hAnsi="Times New Roman"/>
          <w:sz w:val="24"/>
          <w:szCs w:val="24"/>
        </w:rPr>
        <w:t>тупной социальной практике, на:</w:t>
      </w:r>
    </w:p>
    <w:p w:rsidR="00AF4F35" w:rsidRPr="00FA18A8" w:rsidRDefault="00AF4F35" w:rsidP="00AF4F35">
      <w:pPr>
        <w:tabs>
          <w:tab w:val="left" w:pos="2900"/>
          <w:tab w:val="left" w:pos="4260"/>
        </w:tabs>
        <w:spacing w:after="0" w:line="240" w:lineRule="auto"/>
        <w:ind w:firstLine="851"/>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использование</w:t>
      </w:r>
      <w:r w:rsidRPr="00FA18A8">
        <w:rPr>
          <w:rFonts w:ascii="Times New Roman" w:hAnsi="Times New Roman"/>
          <w:sz w:val="24"/>
          <w:szCs w:val="24"/>
        </w:rPr>
        <w:tab/>
        <w:t>элементов</w:t>
      </w:r>
      <w:r w:rsidRPr="00FA18A8">
        <w:rPr>
          <w:rFonts w:ascii="Times New Roman" w:hAnsi="Times New Roman"/>
          <w:sz w:val="24"/>
          <w:szCs w:val="24"/>
        </w:rPr>
        <w:tab/>
        <w:t>причинно-следственного анализа;</w:t>
      </w:r>
    </w:p>
    <w:p w:rsidR="00AF4F35" w:rsidRPr="003B1A67" w:rsidRDefault="00AF4F35" w:rsidP="007D2B92">
      <w:pPr>
        <w:numPr>
          <w:ilvl w:val="0"/>
          <w:numId w:val="257"/>
        </w:numPr>
        <w:tabs>
          <w:tab w:val="left" w:pos="112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исследование несложных реальных связей и зависимостей;</w:t>
      </w:r>
    </w:p>
    <w:p w:rsidR="00AF4F35" w:rsidRPr="003B1A67" w:rsidRDefault="00AF4F35" w:rsidP="007D2B92">
      <w:pPr>
        <w:numPr>
          <w:ilvl w:val="0"/>
          <w:numId w:val="257"/>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определение сущностных характеристик изучаемого объекта; выбор верных критериев для сравнения, сопоставления, оценки объе</w:t>
      </w:r>
      <w:r w:rsidRPr="00FA18A8">
        <w:rPr>
          <w:rFonts w:ascii="Times New Roman" w:hAnsi="Times New Roman"/>
          <w:sz w:val="24"/>
          <w:szCs w:val="24"/>
        </w:rPr>
        <w:t>к</w:t>
      </w:r>
      <w:r w:rsidRPr="00FA18A8">
        <w:rPr>
          <w:rFonts w:ascii="Times New Roman" w:hAnsi="Times New Roman"/>
          <w:sz w:val="24"/>
          <w:szCs w:val="24"/>
        </w:rPr>
        <w:t>тов;</w:t>
      </w:r>
    </w:p>
    <w:p w:rsidR="00AF4F35" w:rsidRPr="003B1A67" w:rsidRDefault="00AF4F35" w:rsidP="007D2B92">
      <w:pPr>
        <w:numPr>
          <w:ilvl w:val="0"/>
          <w:numId w:val="257"/>
        </w:numPr>
        <w:tabs>
          <w:tab w:val="left" w:pos="1112"/>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поиск и извлечение нужной информации по заданной</w:t>
      </w:r>
      <w:r>
        <w:rPr>
          <w:rFonts w:ascii="Times New Roman" w:hAnsi="Times New Roman"/>
          <w:sz w:val="24"/>
          <w:szCs w:val="24"/>
        </w:rPr>
        <w:t xml:space="preserve"> </w:t>
      </w:r>
      <w:r w:rsidRPr="00FA18A8">
        <w:rPr>
          <w:rFonts w:ascii="Times New Roman" w:hAnsi="Times New Roman"/>
          <w:sz w:val="24"/>
          <w:szCs w:val="24"/>
        </w:rPr>
        <w:t>теме в адаптированных источниках различного типа;</w:t>
      </w:r>
    </w:p>
    <w:p w:rsidR="00AF4F35" w:rsidRPr="003B1A67" w:rsidRDefault="00AF4F35" w:rsidP="007D2B92">
      <w:pPr>
        <w:numPr>
          <w:ilvl w:val="0"/>
          <w:numId w:val="257"/>
        </w:numPr>
        <w:tabs>
          <w:tab w:val="left" w:pos="1112"/>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перевод информации из одной знаковой системы в другую (из текста в таблицу, и</w:t>
      </w:r>
      <w:r>
        <w:rPr>
          <w:rFonts w:ascii="Times New Roman" w:hAnsi="Times New Roman"/>
          <w:sz w:val="24"/>
          <w:szCs w:val="24"/>
        </w:rPr>
        <w:t>з аудиовизуального ряда в тексте</w:t>
      </w:r>
      <w:r w:rsidRPr="00FA18A8">
        <w:rPr>
          <w:rFonts w:ascii="Times New Roman" w:hAnsi="Times New Roman"/>
          <w:sz w:val="24"/>
          <w:szCs w:val="24"/>
        </w:rPr>
        <w:t xml:space="preserve"> др.);</w:t>
      </w:r>
    </w:p>
    <w:p w:rsidR="00AF4F35" w:rsidRPr="003B1A67" w:rsidRDefault="00AF4F35" w:rsidP="007D2B92">
      <w:pPr>
        <w:numPr>
          <w:ilvl w:val="0"/>
          <w:numId w:val="257"/>
        </w:numPr>
        <w:tabs>
          <w:tab w:val="left" w:pos="112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подкрепление изученных положений конкретными примерами;</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Коммуникативные УУД</w:t>
      </w:r>
    </w:p>
    <w:p w:rsidR="00AF4F35" w:rsidRPr="003B1A67"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sz w:val="24"/>
          <w:szCs w:val="24"/>
        </w:rPr>
        <w:t>• овладении различными видами публичных выступлений(высказывания, монолог,</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дискуссия) и следовании этическим</w:t>
      </w:r>
      <w:r>
        <w:rPr>
          <w:rFonts w:ascii="Times New Roman" w:hAnsi="Times New Roman"/>
          <w:sz w:val="24"/>
          <w:szCs w:val="24"/>
        </w:rPr>
        <w:t xml:space="preserve"> </w:t>
      </w:r>
      <w:r w:rsidRPr="00FA18A8">
        <w:rPr>
          <w:rFonts w:ascii="Times New Roman" w:hAnsi="Times New Roman"/>
          <w:sz w:val="24"/>
          <w:szCs w:val="24"/>
        </w:rPr>
        <w:t>нор</w:t>
      </w:r>
      <w:r>
        <w:rPr>
          <w:rFonts w:ascii="Times New Roman" w:hAnsi="Times New Roman"/>
          <w:sz w:val="24"/>
          <w:szCs w:val="24"/>
        </w:rPr>
        <w:t>мам и правилам ведения диалога;</w:t>
      </w:r>
    </w:p>
    <w:p w:rsidR="00AF4F35" w:rsidRPr="003B1A67" w:rsidRDefault="00AF4F35" w:rsidP="007D2B92">
      <w:pPr>
        <w:numPr>
          <w:ilvl w:val="0"/>
          <w:numId w:val="258"/>
        </w:numPr>
        <w:tabs>
          <w:tab w:val="left" w:pos="1112"/>
        </w:tabs>
        <w:spacing w:after="0" w:line="240" w:lineRule="auto"/>
        <w:ind w:right="20" w:firstLine="851"/>
        <w:jc w:val="both"/>
        <w:rPr>
          <w:rFonts w:ascii="Times New Roman" w:hAnsi="Times New Roman"/>
          <w:sz w:val="24"/>
          <w:szCs w:val="24"/>
        </w:rPr>
      </w:pPr>
      <w:r w:rsidRPr="00FA18A8">
        <w:rPr>
          <w:rFonts w:ascii="Times New Roman" w:hAnsi="Times New Roman"/>
          <w:sz w:val="24"/>
          <w:szCs w:val="24"/>
        </w:rPr>
        <w:t>умении выполнять познавательные и практические задания, в том числе с использованием проектной деятельности на уроках и в до</w:t>
      </w:r>
      <w:r w:rsidRPr="00FA18A8">
        <w:rPr>
          <w:rFonts w:ascii="Times New Roman" w:hAnsi="Times New Roman"/>
          <w:sz w:val="24"/>
          <w:szCs w:val="24"/>
        </w:rPr>
        <w:t>с</w:t>
      </w:r>
      <w:r w:rsidRPr="00FA18A8">
        <w:rPr>
          <w:rFonts w:ascii="Times New Roman" w:hAnsi="Times New Roman"/>
          <w:sz w:val="24"/>
          <w:szCs w:val="24"/>
        </w:rPr>
        <w:t>тупной социальной практике,</w:t>
      </w:r>
    </w:p>
    <w:p w:rsidR="00AF4F35" w:rsidRPr="007468EA" w:rsidRDefault="00AF4F35" w:rsidP="00AF4F35">
      <w:pPr>
        <w:spacing w:after="0" w:line="240" w:lineRule="auto"/>
        <w:ind w:firstLine="851"/>
        <w:rPr>
          <w:rFonts w:ascii="Times New Roman" w:hAnsi="Times New Roman"/>
          <w:sz w:val="24"/>
          <w:szCs w:val="24"/>
        </w:rPr>
      </w:pPr>
      <w:r>
        <w:rPr>
          <w:rFonts w:ascii="Times New Roman" w:hAnsi="Times New Roman"/>
          <w:sz w:val="24"/>
          <w:szCs w:val="24"/>
        </w:rPr>
        <w:t xml:space="preserve">на </w:t>
      </w:r>
      <w:r w:rsidRPr="00FA18A8">
        <w:rPr>
          <w:rFonts w:ascii="Times New Roman" w:hAnsi="Times New Roman"/>
          <w:sz w:val="24"/>
          <w:szCs w:val="24"/>
        </w:rPr>
        <w:t>выбор знаковых систем адекватно познавательной и коммуникативной ситуации;</w:t>
      </w:r>
    </w:p>
    <w:p w:rsidR="00AF4F35" w:rsidRPr="007468EA" w:rsidRDefault="00AF4F35" w:rsidP="007D2B92">
      <w:pPr>
        <w:numPr>
          <w:ilvl w:val="0"/>
          <w:numId w:val="259"/>
        </w:numPr>
        <w:tabs>
          <w:tab w:val="left" w:pos="112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оценку   своих   учебных   достижений,   поведения,   черт своей личности  с</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учётом мнения других людей, в том числе для корректировки собственного поведения в окружающей среде;</w:t>
      </w:r>
    </w:p>
    <w:p w:rsidR="00AF4F35" w:rsidRPr="00FA18A8" w:rsidRDefault="00AF4F35" w:rsidP="00AF4F35">
      <w:pPr>
        <w:tabs>
          <w:tab w:val="left" w:pos="2620"/>
          <w:tab w:val="left" w:pos="4440"/>
          <w:tab w:val="left" w:pos="5800"/>
          <w:tab w:val="left" w:pos="6140"/>
          <w:tab w:val="left" w:pos="7340"/>
          <w:tab w:val="left" w:pos="8880"/>
        </w:tabs>
        <w:spacing w:after="0" w:line="240" w:lineRule="auto"/>
        <w:ind w:firstLine="851"/>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определение</w:t>
      </w:r>
      <w:r w:rsidRPr="00FA18A8">
        <w:rPr>
          <w:rFonts w:ascii="Times New Roman" w:hAnsi="Times New Roman"/>
          <w:sz w:val="24"/>
          <w:szCs w:val="24"/>
        </w:rPr>
        <w:tab/>
        <w:t>собственного</w:t>
      </w:r>
      <w:r w:rsidRPr="00FA18A8">
        <w:rPr>
          <w:rFonts w:ascii="Times New Roman" w:hAnsi="Times New Roman"/>
          <w:sz w:val="24"/>
          <w:szCs w:val="24"/>
        </w:rPr>
        <w:tab/>
        <w:t>отношения</w:t>
      </w:r>
      <w:r w:rsidRPr="00FA18A8">
        <w:rPr>
          <w:rFonts w:ascii="Times New Roman" w:hAnsi="Times New Roman"/>
          <w:sz w:val="24"/>
          <w:szCs w:val="24"/>
        </w:rPr>
        <w:tab/>
        <w:t>к</w:t>
      </w:r>
      <w:r w:rsidRPr="00FA18A8">
        <w:rPr>
          <w:rFonts w:ascii="Times New Roman" w:hAnsi="Times New Roman"/>
          <w:sz w:val="24"/>
          <w:szCs w:val="24"/>
        </w:rPr>
        <w:tab/>
        <w:t>явлениям</w:t>
      </w:r>
      <w:r w:rsidRPr="00FA18A8">
        <w:rPr>
          <w:rFonts w:ascii="Times New Roman" w:hAnsi="Times New Roman"/>
          <w:sz w:val="24"/>
          <w:szCs w:val="24"/>
        </w:rPr>
        <w:tab/>
        <w:t>современной</w:t>
      </w:r>
      <w:r w:rsidRPr="00FA18A8">
        <w:rPr>
          <w:rFonts w:ascii="Times New Roman" w:hAnsi="Times New Roman"/>
          <w:sz w:val="24"/>
          <w:szCs w:val="24"/>
        </w:rPr>
        <w:tab/>
        <w:t>жизни,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фор</w:t>
      </w:r>
      <w:r>
        <w:rPr>
          <w:rFonts w:ascii="Times New Roman" w:hAnsi="Times New Roman"/>
          <w:sz w:val="24"/>
          <w:szCs w:val="24"/>
        </w:rPr>
        <w:t>мулирование своей точки зрения.</w:t>
      </w:r>
    </w:p>
    <w:p w:rsidR="00AF4F35" w:rsidRPr="00FA18A8" w:rsidRDefault="00AF4F35" w:rsidP="00AF4F35">
      <w:pPr>
        <w:spacing w:after="0" w:line="240" w:lineRule="auto"/>
        <w:ind w:firstLine="851"/>
        <w:rPr>
          <w:rFonts w:ascii="Times New Roman" w:hAnsi="Times New Roman"/>
          <w:sz w:val="24"/>
          <w:szCs w:val="24"/>
        </w:rPr>
      </w:pPr>
      <w:r>
        <w:rPr>
          <w:rFonts w:ascii="Times New Roman" w:hAnsi="Times New Roman"/>
          <w:sz w:val="24"/>
          <w:szCs w:val="24"/>
        </w:rPr>
        <w:t>3. Предметные:</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Обучающийся научится (для использования в повседневной жизни и обеспечения возможности успешного продолжения образ</w:t>
      </w:r>
      <w:r w:rsidRPr="00FA18A8">
        <w:rPr>
          <w:rFonts w:ascii="Times New Roman" w:hAnsi="Times New Roman"/>
          <w:b/>
          <w:bCs/>
          <w:sz w:val="24"/>
          <w:szCs w:val="24"/>
        </w:rPr>
        <w:t>о</w:t>
      </w:r>
      <w:r w:rsidRPr="00FA18A8">
        <w:rPr>
          <w:rFonts w:ascii="Times New Roman" w:hAnsi="Times New Roman"/>
          <w:b/>
          <w:bCs/>
          <w:sz w:val="24"/>
          <w:szCs w:val="24"/>
        </w:rPr>
        <w:t>вания на базовом уровне)</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Человек. Деятельность человека</w:t>
      </w:r>
    </w:p>
    <w:p w:rsidR="00AF4F35" w:rsidRPr="007468EA" w:rsidRDefault="00AF4F35" w:rsidP="007D2B92">
      <w:pPr>
        <w:numPr>
          <w:ilvl w:val="1"/>
          <w:numId w:val="260"/>
        </w:num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использовать знания о биологическом и социальном в человеке для характеристики его природы;</w:t>
      </w:r>
    </w:p>
    <w:p w:rsidR="00AF4F35" w:rsidRPr="007468EA" w:rsidRDefault="00AF4F35" w:rsidP="007D2B92">
      <w:pPr>
        <w:numPr>
          <w:ilvl w:val="1"/>
          <w:numId w:val="260"/>
        </w:num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AF4F35" w:rsidRPr="00D20E27" w:rsidRDefault="00AF4F35" w:rsidP="007D2B92">
      <w:pPr>
        <w:numPr>
          <w:ilvl w:val="1"/>
          <w:numId w:val="260"/>
        </w:num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w:t>
      </w:r>
      <w:r w:rsidRPr="00FA18A8">
        <w:rPr>
          <w:rFonts w:ascii="Times New Roman" w:hAnsi="Times New Roman"/>
          <w:sz w:val="24"/>
          <w:szCs w:val="24"/>
        </w:rPr>
        <w:t>о</w:t>
      </w:r>
      <w:r w:rsidRPr="00FA18A8">
        <w:rPr>
          <w:rFonts w:ascii="Times New Roman" w:hAnsi="Times New Roman"/>
          <w:sz w:val="24"/>
          <w:szCs w:val="24"/>
        </w:rPr>
        <w:t>тивов в деятельности человека;</w:t>
      </w:r>
    </w:p>
    <w:p w:rsidR="00AF4F35" w:rsidRPr="00D20E27" w:rsidRDefault="00AF4F35" w:rsidP="007D2B92">
      <w:pPr>
        <w:numPr>
          <w:ilvl w:val="1"/>
          <w:numId w:val="260"/>
        </w:num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характеризовать и иллюстрировать конкретными примерами группы потребностей человека;</w:t>
      </w:r>
    </w:p>
    <w:p w:rsidR="00AF4F35" w:rsidRPr="00D20E27" w:rsidRDefault="00AF4F35" w:rsidP="007D2B92">
      <w:pPr>
        <w:numPr>
          <w:ilvl w:val="1"/>
          <w:numId w:val="260"/>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lastRenderedPageBreak/>
        <w:t>приводить примеры основных видов деятельности человека;</w:t>
      </w:r>
    </w:p>
    <w:p w:rsidR="00AF4F35" w:rsidRPr="00D20E27" w:rsidRDefault="00AF4F35" w:rsidP="007D2B92">
      <w:pPr>
        <w:numPr>
          <w:ilvl w:val="1"/>
          <w:numId w:val="260"/>
        </w:numPr>
        <w:tabs>
          <w:tab w:val="left" w:pos="1254"/>
        </w:tabs>
        <w:spacing w:after="0" w:line="240" w:lineRule="auto"/>
        <w:ind w:right="20" w:firstLine="851"/>
        <w:jc w:val="both"/>
        <w:rPr>
          <w:rFonts w:ascii="Times New Roman" w:eastAsia="Symbol" w:hAnsi="Times New Roman"/>
          <w:sz w:val="24"/>
          <w:szCs w:val="24"/>
        </w:rPr>
      </w:pPr>
      <w:r w:rsidRPr="00FA18A8">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Общество</w:t>
      </w:r>
    </w:p>
    <w:p w:rsidR="00AF4F35" w:rsidRPr="00D20E27" w:rsidRDefault="00AF4F35" w:rsidP="007D2B92">
      <w:pPr>
        <w:numPr>
          <w:ilvl w:val="1"/>
          <w:numId w:val="260"/>
        </w:num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демонстрировать на примерах взаимосвязь природы и общества, раскрывать роль природы в жизни человека;</w:t>
      </w:r>
    </w:p>
    <w:p w:rsidR="00AF4F35" w:rsidRPr="00D20E27" w:rsidRDefault="00AF4F35" w:rsidP="007D2B92">
      <w:pPr>
        <w:numPr>
          <w:ilvl w:val="1"/>
          <w:numId w:val="260"/>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распознавать на основе приведенных данных основные типы обществ;</w:t>
      </w:r>
    </w:p>
    <w:p w:rsidR="00AF4F35" w:rsidRPr="00D20E27" w:rsidRDefault="00AF4F35" w:rsidP="007D2B92">
      <w:pPr>
        <w:numPr>
          <w:ilvl w:val="1"/>
          <w:numId w:val="260"/>
        </w:num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AF4F35" w:rsidRPr="00D20E27" w:rsidRDefault="00AF4F35" w:rsidP="007D2B92">
      <w:pPr>
        <w:numPr>
          <w:ilvl w:val="1"/>
          <w:numId w:val="260"/>
        </w:num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AF4F35" w:rsidRPr="00D20E27" w:rsidRDefault="00AF4F35" w:rsidP="007D2B92">
      <w:pPr>
        <w:numPr>
          <w:ilvl w:val="1"/>
          <w:numId w:val="260"/>
        </w:num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w:t>
      </w:r>
      <w:r w:rsidRPr="00FA18A8">
        <w:rPr>
          <w:rFonts w:ascii="Times New Roman" w:hAnsi="Times New Roman"/>
          <w:sz w:val="24"/>
          <w:szCs w:val="24"/>
        </w:rPr>
        <w:t>е</w:t>
      </w:r>
      <w:r w:rsidRPr="00FA18A8">
        <w:rPr>
          <w:rFonts w:ascii="Times New Roman" w:hAnsi="Times New Roman"/>
          <w:sz w:val="24"/>
          <w:szCs w:val="24"/>
        </w:rPr>
        <w:t>рах общества;</w:t>
      </w:r>
    </w:p>
    <w:p w:rsidR="00AF4F35" w:rsidRPr="00D20E27" w:rsidRDefault="00AF4F35" w:rsidP="007D2B92">
      <w:pPr>
        <w:numPr>
          <w:ilvl w:val="1"/>
          <w:numId w:val="260"/>
        </w:numPr>
        <w:tabs>
          <w:tab w:val="left" w:pos="1254"/>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AF4F35" w:rsidRPr="00D20E27" w:rsidRDefault="00AF4F35" w:rsidP="007D2B92">
      <w:pPr>
        <w:numPr>
          <w:ilvl w:val="1"/>
          <w:numId w:val="260"/>
        </w:num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на основе полученных знаний выбирать в предлагаемых модельных ситуациях и осуществлять на практике экологически рационал</w:t>
      </w:r>
      <w:r w:rsidRPr="00FA18A8">
        <w:rPr>
          <w:rFonts w:ascii="Times New Roman" w:hAnsi="Times New Roman"/>
          <w:sz w:val="24"/>
          <w:szCs w:val="24"/>
        </w:rPr>
        <w:t>ь</w:t>
      </w:r>
      <w:r w:rsidRPr="00FA18A8">
        <w:rPr>
          <w:rFonts w:ascii="Times New Roman" w:hAnsi="Times New Roman"/>
          <w:sz w:val="24"/>
          <w:szCs w:val="24"/>
        </w:rPr>
        <w:t>ное поведение;</w:t>
      </w:r>
    </w:p>
    <w:p w:rsidR="00AF4F35" w:rsidRPr="00FA18A8" w:rsidRDefault="00AF4F35" w:rsidP="007D2B92">
      <w:pPr>
        <w:numPr>
          <w:ilvl w:val="1"/>
          <w:numId w:val="260"/>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раскрывать влияние современных средств массовой коммуникации на общество</w:t>
      </w:r>
    </w:p>
    <w:p w:rsidR="00AF4F35" w:rsidRPr="00D20E27" w:rsidRDefault="00AF4F35" w:rsidP="007D2B92">
      <w:pPr>
        <w:numPr>
          <w:ilvl w:val="0"/>
          <w:numId w:val="260"/>
        </w:numPr>
        <w:tabs>
          <w:tab w:val="left" w:pos="460"/>
        </w:tabs>
        <w:spacing w:after="0" w:line="240" w:lineRule="auto"/>
        <w:ind w:firstLine="851"/>
        <w:rPr>
          <w:rFonts w:ascii="Times New Roman" w:hAnsi="Times New Roman"/>
          <w:sz w:val="24"/>
          <w:szCs w:val="24"/>
        </w:rPr>
      </w:pPr>
      <w:r w:rsidRPr="00FA18A8">
        <w:rPr>
          <w:rFonts w:ascii="Times New Roman" w:hAnsi="Times New Roman"/>
          <w:sz w:val="24"/>
          <w:szCs w:val="24"/>
        </w:rPr>
        <w:t>личность;</w:t>
      </w:r>
    </w:p>
    <w:p w:rsidR="00AF4F35" w:rsidRPr="00D20E27" w:rsidRDefault="00AF4F35" w:rsidP="007D2B92">
      <w:pPr>
        <w:numPr>
          <w:ilvl w:val="1"/>
          <w:numId w:val="260"/>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конкретизировать примерами опасность международного терроризма.</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Социальные нормы</w:t>
      </w:r>
    </w:p>
    <w:p w:rsidR="00AF4F35" w:rsidRPr="00D20E27" w:rsidRDefault="00AF4F35" w:rsidP="007D2B92">
      <w:pPr>
        <w:numPr>
          <w:ilvl w:val="1"/>
          <w:numId w:val="260"/>
        </w:numPr>
        <w:tabs>
          <w:tab w:val="left" w:pos="1282"/>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раскрывать роль социальных норм как регуляторов общественной жизни и поведения человека;</w:t>
      </w:r>
    </w:p>
    <w:p w:rsidR="00AF4F35" w:rsidRPr="00FA18A8" w:rsidRDefault="00AF4F35" w:rsidP="007D2B92">
      <w:pPr>
        <w:numPr>
          <w:ilvl w:val="1"/>
          <w:numId w:val="260"/>
        </w:numPr>
        <w:tabs>
          <w:tab w:val="left" w:pos="128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различать отдельные виды социальных норм;</w:t>
      </w:r>
    </w:p>
    <w:p w:rsidR="00AF4F35" w:rsidRPr="00D20E27" w:rsidRDefault="00AF4F35" w:rsidP="007D2B92">
      <w:pPr>
        <w:numPr>
          <w:ilvl w:val="1"/>
          <w:numId w:val="260"/>
        </w:numPr>
        <w:tabs>
          <w:tab w:val="left" w:pos="128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характеризовать основные нормы морали;</w:t>
      </w:r>
    </w:p>
    <w:p w:rsidR="00AF4F35" w:rsidRPr="00E57CF6" w:rsidRDefault="00AF4F35" w:rsidP="007D2B92">
      <w:pPr>
        <w:numPr>
          <w:ilvl w:val="1"/>
          <w:numId w:val="261"/>
        </w:numPr>
        <w:tabs>
          <w:tab w:val="left" w:pos="1282"/>
        </w:tabs>
        <w:spacing w:after="0" w:line="240" w:lineRule="auto"/>
        <w:ind w:firstLine="851"/>
        <w:jc w:val="both"/>
        <w:rPr>
          <w:rFonts w:ascii="Times New Roman" w:eastAsia="Symbol" w:hAnsi="Times New Roman"/>
          <w:sz w:val="24"/>
          <w:szCs w:val="24"/>
        </w:rPr>
      </w:pPr>
      <w:r w:rsidRPr="00E57CF6">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w:t>
      </w:r>
      <w:r w:rsidRPr="00E57CF6">
        <w:rPr>
          <w:rFonts w:ascii="Times New Roman" w:hAnsi="Times New Roman"/>
          <w:sz w:val="24"/>
          <w:szCs w:val="24"/>
        </w:rPr>
        <w:t>и</w:t>
      </w:r>
      <w:r w:rsidRPr="00E57CF6">
        <w:rPr>
          <w:rFonts w:ascii="Times New Roman" w:hAnsi="Times New Roman"/>
          <w:sz w:val="24"/>
          <w:szCs w:val="24"/>
        </w:rPr>
        <w:t>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r>
        <w:rPr>
          <w:rFonts w:ascii="Times New Roman" w:hAnsi="Times New Roman"/>
          <w:sz w:val="24"/>
          <w:szCs w:val="24"/>
        </w:rPr>
        <w:t xml:space="preserve"> </w:t>
      </w:r>
      <w:r w:rsidRPr="00E57CF6">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AF4F35" w:rsidRPr="00FA18A8" w:rsidRDefault="00AF4F35" w:rsidP="007D2B92">
      <w:pPr>
        <w:numPr>
          <w:ilvl w:val="1"/>
          <w:numId w:val="261"/>
        </w:numPr>
        <w:tabs>
          <w:tab w:val="left" w:pos="128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характеризовать специфику норм права;</w:t>
      </w:r>
    </w:p>
    <w:p w:rsidR="00AF4F35" w:rsidRPr="00FA18A8" w:rsidRDefault="00AF4F35" w:rsidP="007D2B92">
      <w:pPr>
        <w:numPr>
          <w:ilvl w:val="1"/>
          <w:numId w:val="261"/>
        </w:numPr>
        <w:tabs>
          <w:tab w:val="left" w:pos="128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сравнивать нормы морали и права, выявлять их общие черты и особенности;</w:t>
      </w:r>
    </w:p>
    <w:p w:rsidR="00AF4F35" w:rsidRPr="00FA18A8" w:rsidRDefault="00AF4F35" w:rsidP="007D2B92">
      <w:pPr>
        <w:numPr>
          <w:ilvl w:val="1"/>
          <w:numId w:val="261"/>
        </w:numPr>
        <w:tabs>
          <w:tab w:val="left" w:pos="128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раскрывать сущность процесса социализации личности;</w:t>
      </w:r>
    </w:p>
    <w:p w:rsidR="00AF4F35" w:rsidRPr="00E57CF6" w:rsidRDefault="00AF4F35" w:rsidP="007D2B92">
      <w:pPr>
        <w:numPr>
          <w:ilvl w:val="1"/>
          <w:numId w:val="261"/>
        </w:numPr>
        <w:tabs>
          <w:tab w:val="left" w:pos="128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объяснять причины отклоняющегося поведения;</w:t>
      </w:r>
    </w:p>
    <w:p w:rsidR="00AF4F35" w:rsidRPr="00E57CF6" w:rsidRDefault="00AF4F35" w:rsidP="007D2B92">
      <w:pPr>
        <w:numPr>
          <w:ilvl w:val="1"/>
          <w:numId w:val="261"/>
        </w:numPr>
        <w:tabs>
          <w:tab w:val="left" w:pos="1282"/>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описывать негативные последствия наиболее опасных форм отклоняющегося поведения.</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Сфера духовной культуры</w:t>
      </w:r>
    </w:p>
    <w:p w:rsidR="00AF4F35" w:rsidRPr="00E57CF6" w:rsidRDefault="00AF4F35" w:rsidP="007D2B92">
      <w:pPr>
        <w:numPr>
          <w:ilvl w:val="1"/>
          <w:numId w:val="261"/>
        </w:num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характеризовать развитие отдельных областей и форм культуры, выражать свое мнение о явлениях культуры;</w:t>
      </w:r>
    </w:p>
    <w:p w:rsidR="00AF4F35" w:rsidRPr="00FA18A8" w:rsidRDefault="00AF4F35" w:rsidP="007D2B92">
      <w:pPr>
        <w:numPr>
          <w:ilvl w:val="1"/>
          <w:numId w:val="261"/>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описывать явления духовной культуры;</w:t>
      </w:r>
    </w:p>
    <w:p w:rsidR="00AF4F35" w:rsidRPr="00FA18A8" w:rsidRDefault="00AF4F35" w:rsidP="007D2B92">
      <w:pPr>
        <w:numPr>
          <w:ilvl w:val="1"/>
          <w:numId w:val="261"/>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объяснять причины возрастания роли науки в современном мире;</w:t>
      </w:r>
    </w:p>
    <w:p w:rsidR="00AF4F35" w:rsidRPr="00FA18A8" w:rsidRDefault="00AF4F35" w:rsidP="007D2B92">
      <w:pPr>
        <w:numPr>
          <w:ilvl w:val="1"/>
          <w:numId w:val="261"/>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lastRenderedPageBreak/>
        <w:t>оценивать роль образования в современном обществе;</w:t>
      </w:r>
    </w:p>
    <w:p w:rsidR="00AF4F35" w:rsidRPr="00E57CF6" w:rsidRDefault="00AF4F35" w:rsidP="007D2B92">
      <w:pPr>
        <w:numPr>
          <w:ilvl w:val="1"/>
          <w:numId w:val="261"/>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различать уровни общего образования в России;</w:t>
      </w:r>
    </w:p>
    <w:p w:rsidR="00AF4F35" w:rsidRPr="008202FD" w:rsidRDefault="00AF4F35" w:rsidP="007D2B92">
      <w:pPr>
        <w:numPr>
          <w:ilvl w:val="1"/>
          <w:numId w:val="261"/>
        </w:num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находить и извлекать социальную информацию о достижениях и проблемах развития культуры из адаптированных источников ра</w:t>
      </w:r>
      <w:r w:rsidRPr="00FA18A8">
        <w:rPr>
          <w:rFonts w:ascii="Times New Roman" w:hAnsi="Times New Roman"/>
          <w:sz w:val="24"/>
          <w:szCs w:val="24"/>
        </w:rPr>
        <w:t>з</w:t>
      </w:r>
      <w:r w:rsidRPr="00FA18A8">
        <w:rPr>
          <w:rFonts w:ascii="Times New Roman" w:hAnsi="Times New Roman"/>
          <w:sz w:val="24"/>
          <w:szCs w:val="24"/>
        </w:rPr>
        <w:t>личного типа;</w:t>
      </w:r>
    </w:p>
    <w:p w:rsidR="00AF4F35" w:rsidRPr="008202FD" w:rsidRDefault="00AF4F35" w:rsidP="007D2B92">
      <w:pPr>
        <w:numPr>
          <w:ilvl w:val="1"/>
          <w:numId w:val="261"/>
        </w:numPr>
        <w:tabs>
          <w:tab w:val="left" w:pos="1254"/>
        </w:tabs>
        <w:spacing w:after="0" w:line="240" w:lineRule="auto"/>
        <w:ind w:left="260" w:firstLine="591"/>
        <w:rPr>
          <w:rFonts w:ascii="Times New Roman" w:eastAsia="Symbol" w:hAnsi="Times New Roman"/>
          <w:sz w:val="24"/>
          <w:szCs w:val="24"/>
        </w:rPr>
      </w:pPr>
      <w:r w:rsidRPr="00FA18A8">
        <w:rPr>
          <w:rFonts w:ascii="Times New Roman" w:hAnsi="Times New Roman"/>
          <w:sz w:val="24"/>
          <w:szCs w:val="24"/>
        </w:rPr>
        <w:t>описывать духовные ценности российского народа и выражать собственное отношение к ним;</w:t>
      </w:r>
    </w:p>
    <w:p w:rsidR="00AF4F35" w:rsidRPr="008202FD" w:rsidRDefault="00AF4F35" w:rsidP="007D2B92">
      <w:pPr>
        <w:numPr>
          <w:ilvl w:val="1"/>
          <w:numId w:val="261"/>
        </w:numPr>
        <w:tabs>
          <w:tab w:val="left" w:pos="1260"/>
        </w:tabs>
        <w:spacing w:after="0" w:line="240" w:lineRule="auto"/>
        <w:ind w:left="260" w:firstLine="591"/>
        <w:rPr>
          <w:rFonts w:ascii="Times New Roman" w:eastAsia="Symbol" w:hAnsi="Times New Roman"/>
          <w:sz w:val="24"/>
          <w:szCs w:val="24"/>
        </w:rPr>
      </w:pPr>
      <w:r w:rsidRPr="00FA18A8">
        <w:rPr>
          <w:rFonts w:ascii="Times New Roman" w:hAnsi="Times New Roman"/>
          <w:sz w:val="24"/>
          <w:szCs w:val="24"/>
        </w:rPr>
        <w:t>объяснять необходимость непрерывного образования в современных условиях;</w:t>
      </w:r>
    </w:p>
    <w:p w:rsidR="00AF4F35" w:rsidRPr="008202FD" w:rsidRDefault="00AF4F35" w:rsidP="007D2B92">
      <w:pPr>
        <w:numPr>
          <w:ilvl w:val="1"/>
          <w:numId w:val="261"/>
        </w:numPr>
        <w:tabs>
          <w:tab w:val="left" w:pos="1254"/>
        </w:tabs>
        <w:spacing w:after="0" w:line="240" w:lineRule="auto"/>
        <w:ind w:left="260" w:firstLine="591"/>
        <w:rPr>
          <w:rFonts w:ascii="Times New Roman" w:eastAsia="Symbol" w:hAnsi="Times New Roman"/>
          <w:sz w:val="24"/>
          <w:szCs w:val="24"/>
        </w:rPr>
      </w:pPr>
      <w:r w:rsidRPr="00FA18A8">
        <w:rPr>
          <w:rFonts w:ascii="Times New Roman" w:hAnsi="Times New Roman"/>
          <w:sz w:val="24"/>
          <w:szCs w:val="24"/>
        </w:rPr>
        <w:t>учитывать общественные потребности при выборе направления своей будущей профессиональной деятельности;</w:t>
      </w:r>
    </w:p>
    <w:p w:rsidR="00AF4F35" w:rsidRPr="00FA18A8" w:rsidRDefault="00AF4F35" w:rsidP="007D2B92">
      <w:pPr>
        <w:numPr>
          <w:ilvl w:val="1"/>
          <w:numId w:val="261"/>
        </w:numPr>
        <w:tabs>
          <w:tab w:val="left" w:pos="1260"/>
        </w:tabs>
        <w:spacing w:after="0" w:line="240" w:lineRule="auto"/>
        <w:ind w:left="260" w:firstLine="591"/>
        <w:rPr>
          <w:rFonts w:ascii="Times New Roman" w:eastAsia="Symbol" w:hAnsi="Times New Roman"/>
          <w:sz w:val="24"/>
          <w:szCs w:val="24"/>
        </w:rPr>
      </w:pPr>
      <w:r w:rsidRPr="00FA18A8">
        <w:rPr>
          <w:rFonts w:ascii="Times New Roman" w:hAnsi="Times New Roman"/>
          <w:sz w:val="24"/>
          <w:szCs w:val="24"/>
        </w:rPr>
        <w:t>раскрывать роль религии в современном обществе;</w:t>
      </w:r>
    </w:p>
    <w:p w:rsidR="00AF4F35" w:rsidRPr="008202FD" w:rsidRDefault="00AF4F35" w:rsidP="007D2B92">
      <w:pPr>
        <w:numPr>
          <w:ilvl w:val="1"/>
          <w:numId w:val="261"/>
        </w:numPr>
        <w:tabs>
          <w:tab w:val="left" w:pos="1260"/>
        </w:tabs>
        <w:spacing w:after="0" w:line="240" w:lineRule="auto"/>
        <w:ind w:left="260" w:firstLine="591"/>
        <w:rPr>
          <w:rFonts w:ascii="Times New Roman" w:eastAsia="Symbol" w:hAnsi="Times New Roman"/>
          <w:sz w:val="24"/>
          <w:szCs w:val="24"/>
        </w:rPr>
      </w:pPr>
      <w:r w:rsidRPr="00FA18A8">
        <w:rPr>
          <w:rFonts w:ascii="Times New Roman" w:hAnsi="Times New Roman"/>
          <w:sz w:val="24"/>
          <w:szCs w:val="24"/>
        </w:rPr>
        <w:t>характеризовать особенности искусства как формы духовной культуры</w:t>
      </w:r>
      <w:r w:rsidRPr="00FA18A8">
        <w:rPr>
          <w:rFonts w:ascii="Times New Roman" w:hAnsi="Times New Roman"/>
          <w:b/>
          <w:bCs/>
          <w:sz w:val="24"/>
          <w:szCs w:val="24"/>
        </w:rPr>
        <w:t>.</w:t>
      </w:r>
    </w:p>
    <w:p w:rsidR="00AF4F35" w:rsidRPr="00FA18A8" w:rsidRDefault="00AF4F35" w:rsidP="00AF4F35">
      <w:pPr>
        <w:spacing w:after="0" w:line="240" w:lineRule="auto"/>
        <w:ind w:left="260" w:firstLine="591"/>
        <w:rPr>
          <w:rFonts w:ascii="Times New Roman" w:eastAsia="Symbol" w:hAnsi="Times New Roman"/>
          <w:sz w:val="24"/>
          <w:szCs w:val="24"/>
        </w:rPr>
      </w:pPr>
      <w:r w:rsidRPr="00FA18A8">
        <w:rPr>
          <w:rFonts w:ascii="Times New Roman" w:hAnsi="Times New Roman"/>
          <w:b/>
          <w:bCs/>
          <w:sz w:val="24"/>
          <w:szCs w:val="24"/>
        </w:rPr>
        <w:t>Социальная сфера</w:t>
      </w:r>
    </w:p>
    <w:p w:rsidR="00AF4F35" w:rsidRPr="008202FD" w:rsidRDefault="00AF4F35" w:rsidP="007D2B92">
      <w:pPr>
        <w:numPr>
          <w:ilvl w:val="1"/>
          <w:numId w:val="261"/>
        </w:numPr>
        <w:tabs>
          <w:tab w:val="left" w:pos="1287"/>
        </w:tabs>
        <w:spacing w:after="0" w:line="240" w:lineRule="auto"/>
        <w:ind w:left="260" w:firstLine="591"/>
        <w:rPr>
          <w:rFonts w:ascii="Times New Roman" w:eastAsia="Symbol" w:hAnsi="Times New Roman"/>
          <w:sz w:val="24"/>
          <w:szCs w:val="24"/>
        </w:rPr>
      </w:pPr>
      <w:r w:rsidRPr="00FA18A8">
        <w:rPr>
          <w:rFonts w:ascii="Times New Roman" w:hAnsi="Times New Roman"/>
          <w:sz w:val="24"/>
          <w:szCs w:val="24"/>
        </w:rPr>
        <w:t>описывать социальную структуру в обществах разного типа, характеризовать основные социальные общности и группы;</w:t>
      </w:r>
    </w:p>
    <w:p w:rsidR="00AF4F35" w:rsidRPr="008202FD" w:rsidRDefault="00AF4F35" w:rsidP="007D2B92">
      <w:pPr>
        <w:numPr>
          <w:ilvl w:val="1"/>
          <w:numId w:val="261"/>
        </w:numPr>
        <w:tabs>
          <w:tab w:val="left" w:pos="1280"/>
        </w:tabs>
        <w:spacing w:after="0" w:line="240" w:lineRule="auto"/>
        <w:ind w:left="260" w:firstLine="591"/>
        <w:rPr>
          <w:rFonts w:ascii="Times New Roman" w:eastAsia="Symbol" w:hAnsi="Times New Roman"/>
          <w:sz w:val="24"/>
          <w:szCs w:val="24"/>
        </w:rPr>
      </w:pPr>
      <w:r w:rsidRPr="00FA18A8">
        <w:rPr>
          <w:rFonts w:ascii="Times New Roman" w:hAnsi="Times New Roman"/>
          <w:sz w:val="24"/>
          <w:szCs w:val="24"/>
        </w:rPr>
        <w:t>объяснять взаимодействие социальных общностей и групп;</w:t>
      </w:r>
    </w:p>
    <w:p w:rsidR="00AF4F35" w:rsidRPr="008202FD" w:rsidRDefault="00AF4F35" w:rsidP="007D2B92">
      <w:pPr>
        <w:numPr>
          <w:ilvl w:val="1"/>
          <w:numId w:val="261"/>
        </w:numPr>
        <w:tabs>
          <w:tab w:val="left" w:pos="1287"/>
        </w:tabs>
        <w:spacing w:after="0" w:line="240" w:lineRule="auto"/>
        <w:ind w:left="260" w:firstLine="591"/>
        <w:rPr>
          <w:rFonts w:ascii="Times New Roman" w:eastAsia="Symbol" w:hAnsi="Times New Roman"/>
          <w:sz w:val="24"/>
          <w:szCs w:val="24"/>
        </w:rPr>
      </w:pPr>
      <w:r w:rsidRPr="00FA18A8">
        <w:rPr>
          <w:rFonts w:ascii="Times New Roman" w:hAnsi="Times New Roman"/>
          <w:sz w:val="24"/>
          <w:szCs w:val="24"/>
        </w:rPr>
        <w:t>характеризовать ведущие направления социальной политики Российского государства;</w:t>
      </w:r>
    </w:p>
    <w:p w:rsidR="00AF4F35" w:rsidRPr="00FA18A8" w:rsidRDefault="00AF4F35" w:rsidP="007D2B92">
      <w:pPr>
        <w:numPr>
          <w:ilvl w:val="1"/>
          <w:numId w:val="261"/>
        </w:numPr>
        <w:tabs>
          <w:tab w:val="left" w:pos="128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выделять параметры, определяющие социальный статус личности;</w:t>
      </w:r>
    </w:p>
    <w:p w:rsidR="00AF4F35" w:rsidRPr="00FA18A8" w:rsidRDefault="00AF4F35" w:rsidP="007D2B92">
      <w:pPr>
        <w:numPr>
          <w:ilvl w:val="1"/>
          <w:numId w:val="261"/>
        </w:numPr>
        <w:tabs>
          <w:tab w:val="left" w:pos="128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приводить примеры предписанных и достигаемых статусов;</w:t>
      </w:r>
    </w:p>
    <w:p w:rsidR="00AF4F35" w:rsidRPr="00FA18A8" w:rsidRDefault="00AF4F35" w:rsidP="007D2B92">
      <w:pPr>
        <w:numPr>
          <w:ilvl w:val="1"/>
          <w:numId w:val="261"/>
        </w:numPr>
        <w:tabs>
          <w:tab w:val="left" w:pos="128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описывать основные социальные роли подростка;</w:t>
      </w:r>
    </w:p>
    <w:p w:rsidR="00AF4F35" w:rsidRPr="00FA18A8" w:rsidRDefault="00AF4F35" w:rsidP="007D2B92">
      <w:pPr>
        <w:numPr>
          <w:ilvl w:val="1"/>
          <w:numId w:val="261"/>
        </w:numPr>
        <w:tabs>
          <w:tab w:val="left" w:pos="128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конкретизировать примерами процесс социальной мобильности;</w:t>
      </w:r>
    </w:p>
    <w:p w:rsidR="00AF4F35" w:rsidRPr="008202FD" w:rsidRDefault="00AF4F35" w:rsidP="007D2B92">
      <w:pPr>
        <w:numPr>
          <w:ilvl w:val="1"/>
          <w:numId w:val="261"/>
        </w:numPr>
        <w:tabs>
          <w:tab w:val="left" w:pos="128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характеризовать межнациональные отношения в современном мире;</w:t>
      </w:r>
    </w:p>
    <w:p w:rsidR="00AF4F35" w:rsidRPr="008202FD" w:rsidRDefault="00AF4F35" w:rsidP="007D2B92">
      <w:pPr>
        <w:numPr>
          <w:ilvl w:val="1"/>
          <w:numId w:val="261"/>
        </w:numPr>
        <w:tabs>
          <w:tab w:val="left" w:pos="1287"/>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объяснять причины межнациональных конфликтов и основные пути их разрешения;</w:t>
      </w:r>
    </w:p>
    <w:p w:rsidR="00AF4F35" w:rsidRPr="00FA18A8" w:rsidRDefault="00AF4F35" w:rsidP="007D2B92">
      <w:pPr>
        <w:numPr>
          <w:ilvl w:val="1"/>
          <w:numId w:val="261"/>
        </w:numPr>
        <w:tabs>
          <w:tab w:val="left" w:pos="128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характеризовать, раскрывать на конкретных примерах основные функции семьи</w:t>
      </w:r>
    </w:p>
    <w:p w:rsidR="00AF4F35" w:rsidRPr="008202FD" w:rsidRDefault="00AF4F35" w:rsidP="007D2B92">
      <w:pPr>
        <w:numPr>
          <w:ilvl w:val="0"/>
          <w:numId w:val="261"/>
        </w:numPr>
        <w:tabs>
          <w:tab w:val="left" w:pos="440"/>
        </w:tabs>
        <w:spacing w:after="0" w:line="240" w:lineRule="auto"/>
        <w:ind w:firstLine="851"/>
        <w:rPr>
          <w:rFonts w:ascii="Times New Roman" w:hAnsi="Times New Roman"/>
          <w:sz w:val="24"/>
          <w:szCs w:val="24"/>
        </w:rPr>
      </w:pPr>
      <w:r w:rsidRPr="00FA18A8">
        <w:rPr>
          <w:rFonts w:ascii="Times New Roman" w:hAnsi="Times New Roman"/>
          <w:sz w:val="24"/>
          <w:szCs w:val="24"/>
        </w:rPr>
        <w:t>обществе;</w:t>
      </w:r>
    </w:p>
    <w:p w:rsidR="00AF4F35" w:rsidRPr="008202FD" w:rsidRDefault="00AF4F35" w:rsidP="007D2B92">
      <w:pPr>
        <w:numPr>
          <w:ilvl w:val="1"/>
          <w:numId w:val="261"/>
        </w:numPr>
        <w:tabs>
          <w:tab w:val="left" w:pos="128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раскрывать основные роли членов семьи;</w:t>
      </w:r>
    </w:p>
    <w:p w:rsidR="00AF4F35" w:rsidRPr="008202FD" w:rsidRDefault="00AF4F35" w:rsidP="007D2B92">
      <w:pPr>
        <w:numPr>
          <w:ilvl w:val="1"/>
          <w:numId w:val="261"/>
        </w:num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AF4F35" w:rsidRPr="008202FD" w:rsidRDefault="00AF4F35" w:rsidP="007D2B92">
      <w:pPr>
        <w:numPr>
          <w:ilvl w:val="1"/>
          <w:numId w:val="261"/>
        </w:numPr>
        <w:tabs>
          <w:tab w:val="left" w:pos="1287"/>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семейных ко</w:t>
      </w:r>
      <w:r w:rsidRPr="00FA18A8">
        <w:rPr>
          <w:rFonts w:ascii="Times New Roman" w:hAnsi="Times New Roman"/>
          <w:sz w:val="24"/>
          <w:szCs w:val="24"/>
        </w:rPr>
        <w:t>н</w:t>
      </w:r>
      <w:r w:rsidRPr="00FA18A8">
        <w:rPr>
          <w:rFonts w:ascii="Times New Roman" w:hAnsi="Times New Roman"/>
          <w:sz w:val="24"/>
          <w:szCs w:val="24"/>
        </w:rPr>
        <w:t>фликтов. Выражать собственное отношение к различным способам разрешения семейных конфликтов.</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Политическая сфера жизни общества</w:t>
      </w:r>
    </w:p>
    <w:p w:rsidR="00AF4F35" w:rsidRPr="008202FD" w:rsidRDefault="00AF4F35" w:rsidP="007D2B92">
      <w:pPr>
        <w:numPr>
          <w:ilvl w:val="1"/>
          <w:numId w:val="261"/>
        </w:numPr>
        <w:tabs>
          <w:tab w:val="left" w:pos="128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объяснять роль политики в жизни общества;</w:t>
      </w:r>
    </w:p>
    <w:p w:rsidR="00AF4F35" w:rsidRPr="008202FD" w:rsidRDefault="00AF4F35" w:rsidP="007D2B92">
      <w:pPr>
        <w:numPr>
          <w:ilvl w:val="1"/>
          <w:numId w:val="261"/>
        </w:numPr>
        <w:tabs>
          <w:tab w:val="left" w:pos="1287"/>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различать и сравнивать различные формы правления, иллюстрировать их примерами;</w:t>
      </w:r>
    </w:p>
    <w:p w:rsidR="00AF4F35" w:rsidRPr="008202FD" w:rsidRDefault="00AF4F35" w:rsidP="007D2B92">
      <w:pPr>
        <w:numPr>
          <w:ilvl w:val="0"/>
          <w:numId w:val="262"/>
        </w:numPr>
        <w:tabs>
          <w:tab w:val="left" w:pos="128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давать характеристику формам государственно-территориального устройства;</w:t>
      </w:r>
    </w:p>
    <w:p w:rsidR="00AF4F35" w:rsidRPr="00FA18A8" w:rsidRDefault="00AF4F35" w:rsidP="007D2B92">
      <w:pPr>
        <w:numPr>
          <w:ilvl w:val="0"/>
          <w:numId w:val="262"/>
        </w:numPr>
        <w:tabs>
          <w:tab w:val="left" w:pos="128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различать  различные  типы  политических  режимов,  раскрывать  их  основные</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sz w:val="24"/>
          <w:szCs w:val="24"/>
        </w:rPr>
        <w:t>признаки;</w:t>
      </w:r>
    </w:p>
    <w:p w:rsidR="00AF4F35" w:rsidRPr="008202FD" w:rsidRDefault="00AF4F35" w:rsidP="007D2B92">
      <w:pPr>
        <w:numPr>
          <w:ilvl w:val="0"/>
          <w:numId w:val="262"/>
        </w:numPr>
        <w:tabs>
          <w:tab w:val="left" w:pos="128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раскрывать на конкретных примерах основные черты и принципы демократии;</w:t>
      </w:r>
    </w:p>
    <w:p w:rsidR="00AF4F35" w:rsidRPr="008202FD" w:rsidRDefault="00AF4F35" w:rsidP="007D2B92">
      <w:pPr>
        <w:numPr>
          <w:ilvl w:val="0"/>
          <w:numId w:val="262"/>
        </w:numPr>
        <w:tabs>
          <w:tab w:val="left" w:pos="1287"/>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называть признаки политической партии, раскрывать их на конкретных примерах;</w:t>
      </w:r>
    </w:p>
    <w:p w:rsidR="00AF4F35" w:rsidRPr="008202FD" w:rsidRDefault="00AF4F35" w:rsidP="007D2B92">
      <w:pPr>
        <w:numPr>
          <w:ilvl w:val="0"/>
          <w:numId w:val="262"/>
        </w:numPr>
        <w:tabs>
          <w:tab w:val="left" w:pos="128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lastRenderedPageBreak/>
        <w:t>характеризовать различные формы участия граждан в политической жизни.</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Гражданин и государство</w:t>
      </w:r>
    </w:p>
    <w:p w:rsidR="00AF4F35" w:rsidRPr="0079290B" w:rsidRDefault="00AF4F35" w:rsidP="007D2B92">
      <w:pPr>
        <w:numPr>
          <w:ilvl w:val="0"/>
          <w:numId w:val="262"/>
        </w:num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AF4F35" w:rsidRPr="0079290B" w:rsidRDefault="00AF4F35" w:rsidP="007D2B92">
      <w:pPr>
        <w:numPr>
          <w:ilvl w:val="0"/>
          <w:numId w:val="262"/>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объяснять порядок формирования органов государственной власти РФ;</w:t>
      </w:r>
    </w:p>
    <w:p w:rsidR="00AF4F35" w:rsidRPr="00FA18A8" w:rsidRDefault="00AF4F35" w:rsidP="007D2B92">
      <w:pPr>
        <w:numPr>
          <w:ilvl w:val="0"/>
          <w:numId w:val="262"/>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раскрывать достижения российского народа;</w:t>
      </w:r>
    </w:p>
    <w:p w:rsidR="00AF4F35" w:rsidRPr="0079290B" w:rsidRDefault="00AF4F35" w:rsidP="007D2B92">
      <w:pPr>
        <w:numPr>
          <w:ilvl w:val="0"/>
          <w:numId w:val="262"/>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объяснять и конкретизировать примерами смысл понятия «гражданство»;</w:t>
      </w:r>
    </w:p>
    <w:p w:rsidR="00AF4F35" w:rsidRPr="0079290B" w:rsidRDefault="00AF4F35" w:rsidP="007D2B92">
      <w:pPr>
        <w:numPr>
          <w:ilvl w:val="0"/>
          <w:numId w:val="262"/>
        </w:numPr>
        <w:tabs>
          <w:tab w:val="left" w:pos="1254"/>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называть и иллюстрировать примерами основные права и свободы граждан, гарантированные Конституцией РФ;</w:t>
      </w:r>
    </w:p>
    <w:p w:rsidR="00AF4F35" w:rsidRPr="00FA18A8" w:rsidRDefault="00AF4F35" w:rsidP="007D2B92">
      <w:pPr>
        <w:numPr>
          <w:ilvl w:val="0"/>
          <w:numId w:val="262"/>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осознавать значение патриотической позиции в укреплении нашего государства;</w:t>
      </w:r>
    </w:p>
    <w:p w:rsidR="00AF4F35" w:rsidRPr="0079290B" w:rsidRDefault="00AF4F35" w:rsidP="007D2B92">
      <w:pPr>
        <w:numPr>
          <w:ilvl w:val="0"/>
          <w:numId w:val="262"/>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характеризовать конституционные обязанности гражданина.</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Основы российского законодательства</w:t>
      </w:r>
    </w:p>
    <w:p w:rsidR="00AF4F35" w:rsidRPr="0079290B" w:rsidRDefault="00AF4F35" w:rsidP="007D2B92">
      <w:pPr>
        <w:numPr>
          <w:ilvl w:val="0"/>
          <w:numId w:val="263"/>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характеризовать систему российского законодательства;</w:t>
      </w:r>
    </w:p>
    <w:p w:rsidR="00AF4F35" w:rsidRPr="00FA18A8" w:rsidRDefault="00AF4F35" w:rsidP="007D2B92">
      <w:pPr>
        <w:numPr>
          <w:ilvl w:val="0"/>
          <w:numId w:val="263"/>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раскрывать особенности гражданской дееспособности несовершеннолетних;</w:t>
      </w:r>
    </w:p>
    <w:p w:rsidR="00AF4F35" w:rsidRPr="00FA18A8" w:rsidRDefault="00AF4F35" w:rsidP="007D2B92">
      <w:pPr>
        <w:numPr>
          <w:ilvl w:val="0"/>
          <w:numId w:val="263"/>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характеризовать гражданские правоотношения;</w:t>
      </w:r>
    </w:p>
    <w:p w:rsidR="00AF4F35" w:rsidRPr="00FA18A8" w:rsidRDefault="00AF4F35" w:rsidP="007D2B92">
      <w:pPr>
        <w:numPr>
          <w:ilvl w:val="0"/>
          <w:numId w:val="263"/>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раскрывать смысл права на труд;</w:t>
      </w:r>
    </w:p>
    <w:p w:rsidR="00AF4F35" w:rsidRPr="0079290B" w:rsidRDefault="00AF4F35" w:rsidP="007D2B92">
      <w:pPr>
        <w:numPr>
          <w:ilvl w:val="0"/>
          <w:numId w:val="263"/>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объяснять роль трудового договора;</w:t>
      </w:r>
    </w:p>
    <w:p w:rsidR="00AF4F35" w:rsidRPr="00FC53FF" w:rsidRDefault="00AF4F35" w:rsidP="007D2B92">
      <w:pPr>
        <w:numPr>
          <w:ilvl w:val="0"/>
          <w:numId w:val="263"/>
        </w:num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разъяснять на примерах особенности положения несовершеннолетних в трудовых отношениях;</w:t>
      </w:r>
    </w:p>
    <w:p w:rsidR="00AF4F35" w:rsidRPr="00FC53FF" w:rsidRDefault="00AF4F35" w:rsidP="007D2B92">
      <w:pPr>
        <w:numPr>
          <w:ilvl w:val="0"/>
          <w:numId w:val="263"/>
        </w:numPr>
        <w:tabs>
          <w:tab w:val="left" w:pos="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характеризовать права и обязанности супругов, родителей, детей;</w:t>
      </w:r>
    </w:p>
    <w:p w:rsidR="00AF4F35" w:rsidRPr="00FA18A8" w:rsidRDefault="00AF4F35" w:rsidP="007D2B92">
      <w:pPr>
        <w:numPr>
          <w:ilvl w:val="0"/>
          <w:numId w:val="263"/>
        </w:numPr>
        <w:tabs>
          <w:tab w:val="left" w:pos="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характеризовать особенности уголовного права и уголовных правоотношений;</w:t>
      </w:r>
    </w:p>
    <w:p w:rsidR="00AF4F35" w:rsidRPr="00FA18A8" w:rsidRDefault="00AF4F35" w:rsidP="007D2B92">
      <w:pPr>
        <w:numPr>
          <w:ilvl w:val="0"/>
          <w:numId w:val="263"/>
        </w:numPr>
        <w:tabs>
          <w:tab w:val="left" w:pos="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конкретизировать примерами виды преступлений и наказания за них;</w:t>
      </w:r>
    </w:p>
    <w:p w:rsidR="00AF4F35" w:rsidRPr="00FA18A8" w:rsidRDefault="00AF4F35" w:rsidP="007D2B92">
      <w:pPr>
        <w:numPr>
          <w:ilvl w:val="0"/>
          <w:numId w:val="263"/>
        </w:numPr>
        <w:tabs>
          <w:tab w:val="left" w:pos="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характеризовать специфику уголовной ответственности несовершеннолетних;</w:t>
      </w:r>
    </w:p>
    <w:p w:rsidR="00AF4F35" w:rsidRPr="00FC53FF" w:rsidRDefault="00AF4F35" w:rsidP="007D2B92">
      <w:pPr>
        <w:numPr>
          <w:ilvl w:val="0"/>
          <w:numId w:val="263"/>
        </w:numPr>
        <w:tabs>
          <w:tab w:val="left" w:pos="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раскрывать связь права на образование и обязанности получить образование;</w:t>
      </w:r>
    </w:p>
    <w:p w:rsidR="00AF4F35" w:rsidRPr="00FC53FF" w:rsidRDefault="00AF4F35" w:rsidP="007D2B92">
      <w:pPr>
        <w:numPr>
          <w:ilvl w:val="0"/>
          <w:numId w:val="263"/>
        </w:num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анализировать несложные практические ситуации, связанные с гражданскими, семейными, трудовыми правоотношениями; в пре</w:t>
      </w:r>
      <w:r w:rsidRPr="00FA18A8">
        <w:rPr>
          <w:rFonts w:ascii="Times New Roman" w:hAnsi="Times New Roman"/>
          <w:sz w:val="24"/>
          <w:szCs w:val="24"/>
        </w:rPr>
        <w:t>д</w:t>
      </w:r>
      <w:r w:rsidRPr="00FA18A8">
        <w:rPr>
          <w:rFonts w:ascii="Times New Roman" w:hAnsi="Times New Roman"/>
          <w:sz w:val="24"/>
          <w:szCs w:val="24"/>
        </w:rPr>
        <w:t>лагаемых модельных ситуациях определять признаки правонарушения, проступка, преступления;</w:t>
      </w:r>
    </w:p>
    <w:p w:rsidR="00AF4F35" w:rsidRPr="00FC53FF" w:rsidRDefault="00AF4F35" w:rsidP="007D2B92">
      <w:pPr>
        <w:numPr>
          <w:ilvl w:val="0"/>
          <w:numId w:val="263"/>
        </w:numPr>
        <w:tabs>
          <w:tab w:val="left" w:pos="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AF4F35" w:rsidRPr="00FC53FF" w:rsidRDefault="00AF4F35" w:rsidP="007D2B92">
      <w:pPr>
        <w:numPr>
          <w:ilvl w:val="0"/>
          <w:numId w:val="263"/>
        </w:num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Экономика</w:t>
      </w:r>
    </w:p>
    <w:p w:rsidR="00AF4F35" w:rsidRPr="002527AC" w:rsidRDefault="00AF4F35" w:rsidP="007D2B92">
      <w:pPr>
        <w:numPr>
          <w:ilvl w:val="0"/>
          <w:numId w:val="263"/>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объяснять проблему ограниченности экономических ресурсов;</w:t>
      </w:r>
    </w:p>
    <w:p w:rsidR="00AF4F35" w:rsidRPr="002527AC" w:rsidRDefault="00AF4F35" w:rsidP="007D2B92">
      <w:pPr>
        <w:numPr>
          <w:ilvl w:val="0"/>
          <w:numId w:val="263"/>
        </w:num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различать основных участников экономической деятельности: производителей и потребителей, предпринимателей и наемных рабо</w:t>
      </w:r>
      <w:r w:rsidRPr="00FA18A8">
        <w:rPr>
          <w:rFonts w:ascii="Times New Roman" w:hAnsi="Times New Roman"/>
          <w:sz w:val="24"/>
          <w:szCs w:val="24"/>
        </w:rPr>
        <w:t>т</w:t>
      </w:r>
      <w:r w:rsidRPr="00FA18A8">
        <w:rPr>
          <w:rFonts w:ascii="Times New Roman" w:hAnsi="Times New Roman"/>
          <w:sz w:val="24"/>
          <w:szCs w:val="24"/>
        </w:rPr>
        <w:t>ников; раскрывать рациональное поведение субъектов экономической деятельности;</w:t>
      </w:r>
    </w:p>
    <w:p w:rsidR="00AF4F35" w:rsidRPr="002527AC" w:rsidRDefault="00AF4F35" w:rsidP="007D2B92">
      <w:pPr>
        <w:numPr>
          <w:ilvl w:val="0"/>
          <w:numId w:val="263"/>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раскрывать факторы, влияющие на производительность труда;</w:t>
      </w:r>
    </w:p>
    <w:p w:rsidR="00AF4F35" w:rsidRPr="00FA18A8" w:rsidRDefault="00AF4F35" w:rsidP="007D2B92">
      <w:pPr>
        <w:numPr>
          <w:ilvl w:val="0"/>
          <w:numId w:val="263"/>
        </w:num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lastRenderedPageBreak/>
        <w:t>характеризовать основные экономические системы, экономические явления и процессы, сравнивать их; анализировать и системат</w:t>
      </w:r>
      <w:r w:rsidRPr="00FA18A8">
        <w:rPr>
          <w:rFonts w:ascii="Times New Roman" w:hAnsi="Times New Roman"/>
          <w:sz w:val="24"/>
          <w:szCs w:val="24"/>
        </w:rPr>
        <w:t>и</w:t>
      </w:r>
      <w:r w:rsidRPr="00FA18A8">
        <w:rPr>
          <w:rFonts w:ascii="Times New Roman" w:hAnsi="Times New Roman"/>
          <w:sz w:val="24"/>
          <w:szCs w:val="24"/>
        </w:rPr>
        <w:t>зировать полученные данные об экономических системах;</w:t>
      </w:r>
    </w:p>
    <w:p w:rsidR="00AF4F35" w:rsidRPr="002527AC" w:rsidRDefault="00AF4F35" w:rsidP="007D2B92">
      <w:pPr>
        <w:numPr>
          <w:ilvl w:val="0"/>
          <w:numId w:val="264"/>
        </w:num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характеризовать механизм рыночного регулирования экономики; анализировать действие рыночных законов, выявлять роль конк</w:t>
      </w:r>
      <w:r w:rsidRPr="00FA18A8">
        <w:rPr>
          <w:rFonts w:ascii="Times New Roman" w:hAnsi="Times New Roman"/>
          <w:sz w:val="24"/>
          <w:szCs w:val="24"/>
        </w:rPr>
        <w:t>у</w:t>
      </w:r>
      <w:r w:rsidRPr="00FA18A8">
        <w:rPr>
          <w:rFonts w:ascii="Times New Roman" w:hAnsi="Times New Roman"/>
          <w:sz w:val="24"/>
          <w:szCs w:val="24"/>
        </w:rPr>
        <w:t>ренции;</w:t>
      </w:r>
    </w:p>
    <w:p w:rsidR="00AF4F35" w:rsidRPr="002527AC" w:rsidRDefault="00AF4F35" w:rsidP="007D2B92">
      <w:pPr>
        <w:numPr>
          <w:ilvl w:val="0"/>
          <w:numId w:val="264"/>
        </w:num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объяснять роль государства в регулировании рыночной экономики; анализировать структуру бюджета государства;</w:t>
      </w:r>
    </w:p>
    <w:p w:rsidR="00AF4F35" w:rsidRPr="00FA18A8" w:rsidRDefault="00AF4F35" w:rsidP="007D2B92">
      <w:pPr>
        <w:numPr>
          <w:ilvl w:val="0"/>
          <w:numId w:val="264"/>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называть и конкретизировать примерами виды налогов;</w:t>
      </w:r>
    </w:p>
    <w:p w:rsidR="00AF4F35" w:rsidRPr="00FA18A8" w:rsidRDefault="00AF4F35" w:rsidP="007D2B92">
      <w:pPr>
        <w:numPr>
          <w:ilvl w:val="0"/>
          <w:numId w:val="264"/>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характеризовать функции денег и их роль в экономике;</w:t>
      </w:r>
    </w:p>
    <w:p w:rsidR="00AF4F35" w:rsidRPr="002527AC" w:rsidRDefault="00AF4F35" w:rsidP="007D2B92">
      <w:pPr>
        <w:numPr>
          <w:ilvl w:val="0"/>
          <w:numId w:val="264"/>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раскрывать социально-экономическую роль и функции предпринимательства;</w:t>
      </w:r>
    </w:p>
    <w:p w:rsidR="00AF4F35" w:rsidRPr="002527AC" w:rsidRDefault="00AF4F35" w:rsidP="007D2B92">
      <w:pPr>
        <w:numPr>
          <w:ilvl w:val="0"/>
          <w:numId w:val="264"/>
        </w:num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анализировать информацию об экономической жизни общества из адаптированных источников различного типа; анализировать н</w:t>
      </w:r>
      <w:r w:rsidRPr="00FA18A8">
        <w:rPr>
          <w:rFonts w:ascii="Times New Roman" w:hAnsi="Times New Roman"/>
          <w:sz w:val="24"/>
          <w:szCs w:val="24"/>
        </w:rPr>
        <w:t>е</w:t>
      </w:r>
      <w:r w:rsidRPr="00FA18A8">
        <w:rPr>
          <w:rFonts w:ascii="Times New Roman" w:hAnsi="Times New Roman"/>
          <w:sz w:val="24"/>
          <w:szCs w:val="24"/>
        </w:rPr>
        <w:t>сложные статистические данные, отражающие экономические явления и процессы;</w:t>
      </w:r>
    </w:p>
    <w:p w:rsidR="00AF4F35" w:rsidRPr="00072EF1" w:rsidRDefault="00AF4F35" w:rsidP="007D2B92">
      <w:pPr>
        <w:numPr>
          <w:ilvl w:val="0"/>
          <w:numId w:val="264"/>
        </w:num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sz w:val="24"/>
          <w:szCs w:val="24"/>
        </w:rPr>
        <w:t>экономической деятельности; оценивать этические нормы трудовой и предпринимательской деятельности;</w:t>
      </w:r>
    </w:p>
    <w:p w:rsidR="00AF4F35" w:rsidRPr="00FA18A8" w:rsidRDefault="00AF4F35" w:rsidP="007D2B92">
      <w:pPr>
        <w:numPr>
          <w:ilvl w:val="0"/>
          <w:numId w:val="264"/>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раскрывать рациональное поведение субъектов экономической деятельности;</w:t>
      </w:r>
    </w:p>
    <w:p w:rsidR="00AF4F35" w:rsidRPr="00FA18A8" w:rsidRDefault="00AF4F35" w:rsidP="007D2B92">
      <w:pPr>
        <w:numPr>
          <w:ilvl w:val="0"/>
          <w:numId w:val="264"/>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характеризовать   экономику   семьи;   анализировать   структуру   семейного</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sz w:val="24"/>
          <w:szCs w:val="24"/>
        </w:rPr>
        <w:t>бюджета;</w:t>
      </w:r>
    </w:p>
    <w:p w:rsidR="00AF4F35" w:rsidRPr="00072EF1" w:rsidRDefault="00AF4F35" w:rsidP="007D2B92">
      <w:pPr>
        <w:numPr>
          <w:ilvl w:val="0"/>
          <w:numId w:val="264"/>
        </w:num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AF4F35" w:rsidRPr="00072EF1" w:rsidRDefault="00AF4F35" w:rsidP="007D2B92">
      <w:pPr>
        <w:numPr>
          <w:ilvl w:val="0"/>
          <w:numId w:val="264"/>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обосновывать связь профессионализма и жизненного успеха.</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Обучающийся</w:t>
      </w:r>
      <w:r>
        <w:rPr>
          <w:rFonts w:ascii="Times New Roman" w:hAnsi="Times New Roman"/>
          <w:b/>
          <w:bCs/>
          <w:sz w:val="24"/>
          <w:szCs w:val="24"/>
        </w:rPr>
        <w:t xml:space="preserve"> </w:t>
      </w:r>
      <w:r w:rsidRPr="00FA18A8">
        <w:rPr>
          <w:rFonts w:ascii="Times New Roman" w:hAnsi="Times New Roman"/>
          <w:b/>
          <w:bCs/>
          <w:sz w:val="24"/>
          <w:szCs w:val="24"/>
        </w:rPr>
        <w:t>получит возможность научиться:</w:t>
      </w:r>
    </w:p>
    <w:p w:rsidR="00AF4F35" w:rsidRPr="00072EF1" w:rsidRDefault="00AF4F35" w:rsidP="007D2B92">
      <w:pPr>
        <w:numPr>
          <w:ilvl w:val="0"/>
          <w:numId w:val="264"/>
        </w:num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выполнять несложные практические задания, основанные на ситуациях, связанных с деятельностью человека;</w:t>
      </w:r>
    </w:p>
    <w:p w:rsidR="00AF4F35" w:rsidRPr="00072EF1" w:rsidRDefault="00AF4F35" w:rsidP="007D2B92">
      <w:pPr>
        <w:numPr>
          <w:ilvl w:val="0"/>
          <w:numId w:val="264"/>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оценивать роль деятельности в жизни человека и общества;</w:t>
      </w:r>
    </w:p>
    <w:p w:rsidR="00AF4F35" w:rsidRPr="00072EF1" w:rsidRDefault="00AF4F35" w:rsidP="007D2B92">
      <w:pPr>
        <w:numPr>
          <w:ilvl w:val="0"/>
          <w:numId w:val="264"/>
        </w:num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оценивать последствия удовлетворения мнимых потребностей, на примерах показывать опасность удовлетворения мнимых п</w:t>
      </w:r>
      <w:r w:rsidRPr="00FA18A8">
        <w:rPr>
          <w:rFonts w:ascii="Times New Roman" w:hAnsi="Times New Roman"/>
          <w:i/>
          <w:iCs/>
          <w:sz w:val="24"/>
          <w:szCs w:val="24"/>
        </w:rPr>
        <w:t>о</w:t>
      </w:r>
      <w:r w:rsidRPr="00FA18A8">
        <w:rPr>
          <w:rFonts w:ascii="Times New Roman" w:hAnsi="Times New Roman"/>
          <w:i/>
          <w:iCs/>
          <w:sz w:val="24"/>
          <w:szCs w:val="24"/>
        </w:rPr>
        <w:t>требностей, угрожающих здоровью;</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использовать элементы причинно-следственного анализа при характеристике межличностных конфликтов;</w:t>
      </w:r>
    </w:p>
    <w:p w:rsidR="00AF4F35" w:rsidRPr="00072EF1" w:rsidRDefault="00AF4F35" w:rsidP="007D2B92">
      <w:pPr>
        <w:numPr>
          <w:ilvl w:val="0"/>
          <w:numId w:val="264"/>
        </w:numPr>
        <w:tabs>
          <w:tab w:val="left" w:pos="1282"/>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наблюдать и характеризовать явления и события, происходящие в различных сферах общественной жизни;</w:t>
      </w:r>
    </w:p>
    <w:p w:rsidR="00AF4F35" w:rsidRPr="00FA18A8" w:rsidRDefault="00AF4F35" w:rsidP="007D2B92">
      <w:pPr>
        <w:numPr>
          <w:ilvl w:val="0"/>
          <w:numId w:val="264"/>
        </w:numPr>
        <w:tabs>
          <w:tab w:val="left" w:pos="1282"/>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выявлять причинно-следственные связи общественных явлений и характеризовать основные направления общественного развития;</w:t>
      </w:r>
    </w:p>
    <w:p w:rsidR="00AF4F35" w:rsidRPr="00DC2DA8" w:rsidRDefault="00AF4F35" w:rsidP="007D2B92">
      <w:pPr>
        <w:numPr>
          <w:ilvl w:val="0"/>
          <w:numId w:val="264"/>
        </w:numPr>
        <w:tabs>
          <w:tab w:val="left" w:pos="1280"/>
        </w:tabs>
        <w:spacing w:after="0" w:line="240" w:lineRule="auto"/>
        <w:ind w:left="1280" w:hanging="310"/>
        <w:rPr>
          <w:rFonts w:ascii="Times New Roman" w:eastAsia="Symbol" w:hAnsi="Times New Roman"/>
          <w:sz w:val="24"/>
          <w:szCs w:val="24"/>
        </w:rPr>
      </w:pPr>
      <w:r w:rsidRPr="00DC2DA8">
        <w:rPr>
          <w:rFonts w:ascii="Times New Roman" w:hAnsi="Times New Roman"/>
          <w:i/>
          <w:iCs/>
          <w:sz w:val="24"/>
          <w:szCs w:val="24"/>
        </w:rPr>
        <w:t>осознанно содействовать защите природы.</w:t>
      </w:r>
    </w:p>
    <w:p w:rsidR="00AF4F35" w:rsidRPr="00DC2DA8" w:rsidRDefault="00AF4F35" w:rsidP="007D2B92">
      <w:pPr>
        <w:numPr>
          <w:ilvl w:val="0"/>
          <w:numId w:val="264"/>
        </w:numPr>
        <w:tabs>
          <w:tab w:val="left" w:pos="1254"/>
        </w:tabs>
        <w:spacing w:after="0" w:line="240" w:lineRule="auto"/>
        <w:ind w:left="260" w:firstLine="710"/>
        <w:rPr>
          <w:rFonts w:ascii="Times New Roman" w:eastAsia="Symbol" w:hAnsi="Times New Roman"/>
          <w:sz w:val="24"/>
          <w:szCs w:val="24"/>
        </w:rPr>
      </w:pPr>
      <w:r w:rsidRPr="00DC2DA8">
        <w:rPr>
          <w:rFonts w:ascii="Times New Roman" w:hAnsi="Times New Roman"/>
          <w:i/>
          <w:iCs/>
          <w:sz w:val="24"/>
          <w:szCs w:val="24"/>
        </w:rPr>
        <w:t>использовать элементы причинно-следственного анализа для понимания влияния моральных устоев на развитие общества и челов</w:t>
      </w:r>
      <w:r w:rsidRPr="00DC2DA8">
        <w:rPr>
          <w:rFonts w:ascii="Times New Roman" w:hAnsi="Times New Roman"/>
          <w:i/>
          <w:iCs/>
          <w:sz w:val="24"/>
          <w:szCs w:val="24"/>
        </w:rPr>
        <w:t>е</w:t>
      </w:r>
      <w:r w:rsidRPr="00DC2DA8">
        <w:rPr>
          <w:rFonts w:ascii="Times New Roman" w:hAnsi="Times New Roman"/>
          <w:i/>
          <w:iCs/>
          <w:sz w:val="24"/>
          <w:szCs w:val="24"/>
        </w:rPr>
        <w:t>ка;</w:t>
      </w:r>
    </w:p>
    <w:p w:rsidR="00AF4F35" w:rsidRPr="00DC2DA8" w:rsidRDefault="00AF4F35" w:rsidP="007D2B92">
      <w:pPr>
        <w:numPr>
          <w:ilvl w:val="0"/>
          <w:numId w:val="264"/>
        </w:numPr>
        <w:tabs>
          <w:tab w:val="left" w:pos="1260"/>
        </w:tabs>
        <w:spacing w:after="0" w:line="240" w:lineRule="auto"/>
        <w:ind w:left="1260" w:hanging="290"/>
        <w:rPr>
          <w:rFonts w:ascii="Times New Roman" w:eastAsia="Symbol" w:hAnsi="Times New Roman"/>
          <w:sz w:val="24"/>
          <w:szCs w:val="24"/>
        </w:rPr>
      </w:pPr>
      <w:r w:rsidRPr="00DC2DA8">
        <w:rPr>
          <w:rFonts w:ascii="Times New Roman" w:hAnsi="Times New Roman"/>
          <w:i/>
          <w:iCs/>
          <w:sz w:val="24"/>
          <w:szCs w:val="24"/>
        </w:rPr>
        <w:t>оценивать социальную значимость здорового образа жизни.</w:t>
      </w:r>
    </w:p>
    <w:p w:rsidR="00AF4F35" w:rsidRPr="00DC2DA8" w:rsidRDefault="00AF4F35" w:rsidP="007D2B92">
      <w:pPr>
        <w:numPr>
          <w:ilvl w:val="0"/>
          <w:numId w:val="264"/>
        </w:numPr>
        <w:tabs>
          <w:tab w:val="left" w:pos="1254"/>
        </w:tabs>
        <w:spacing w:after="0" w:line="240" w:lineRule="auto"/>
        <w:ind w:left="260" w:firstLine="710"/>
        <w:rPr>
          <w:rFonts w:ascii="Times New Roman" w:eastAsia="Symbol" w:hAnsi="Times New Roman"/>
          <w:sz w:val="24"/>
          <w:szCs w:val="24"/>
        </w:rPr>
      </w:pPr>
      <w:r w:rsidRPr="00DC2DA8">
        <w:rPr>
          <w:rFonts w:ascii="Times New Roman" w:hAnsi="Times New Roman"/>
          <w:i/>
          <w:iCs/>
          <w:sz w:val="24"/>
          <w:szCs w:val="24"/>
        </w:rPr>
        <w:t>анализировать с опорой на полученные знания несложную экономическую информацию, получаемую из неадаптированных источн</w:t>
      </w:r>
      <w:r w:rsidRPr="00DC2DA8">
        <w:rPr>
          <w:rFonts w:ascii="Times New Roman" w:hAnsi="Times New Roman"/>
          <w:i/>
          <w:iCs/>
          <w:sz w:val="24"/>
          <w:szCs w:val="24"/>
        </w:rPr>
        <w:t>и</w:t>
      </w:r>
      <w:r w:rsidRPr="00DC2DA8">
        <w:rPr>
          <w:rFonts w:ascii="Times New Roman" w:hAnsi="Times New Roman"/>
          <w:i/>
          <w:iCs/>
          <w:sz w:val="24"/>
          <w:szCs w:val="24"/>
        </w:rPr>
        <w:t>ков;</w:t>
      </w:r>
    </w:p>
    <w:p w:rsidR="00AF4F35" w:rsidRPr="00FA18A8" w:rsidRDefault="00AF4F35" w:rsidP="007D2B92">
      <w:pPr>
        <w:numPr>
          <w:ilvl w:val="0"/>
          <w:numId w:val="264"/>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i/>
          <w:iCs/>
          <w:sz w:val="24"/>
          <w:szCs w:val="24"/>
        </w:rPr>
        <w:t>выполнять практические задания, основанные на ситуациях, связанных с описанием состояния российской экономики;</w:t>
      </w:r>
    </w:p>
    <w:p w:rsidR="00AF4F35" w:rsidRPr="00DC2DA8" w:rsidRDefault="00AF4F35" w:rsidP="007D2B92">
      <w:pPr>
        <w:numPr>
          <w:ilvl w:val="0"/>
          <w:numId w:val="264"/>
        </w:numPr>
        <w:tabs>
          <w:tab w:val="left" w:pos="1254"/>
        </w:tabs>
        <w:spacing w:after="0" w:line="240" w:lineRule="auto"/>
        <w:ind w:left="260" w:firstLine="710"/>
        <w:rPr>
          <w:rFonts w:ascii="Times New Roman" w:eastAsia="Symbol" w:hAnsi="Times New Roman"/>
          <w:sz w:val="24"/>
          <w:szCs w:val="24"/>
        </w:rPr>
      </w:pPr>
      <w:r w:rsidRPr="00DC2DA8">
        <w:rPr>
          <w:rFonts w:ascii="Times New Roman" w:hAnsi="Times New Roman"/>
          <w:i/>
          <w:iCs/>
          <w:sz w:val="24"/>
          <w:szCs w:val="24"/>
        </w:rPr>
        <w:t>анализировать и оценивать с позиций экономических знаний сложившиеся практики и модели поведения потребителя;</w:t>
      </w:r>
    </w:p>
    <w:p w:rsidR="00AF4F35" w:rsidRPr="00DC2DA8" w:rsidRDefault="00AF4F35" w:rsidP="007D2B92">
      <w:pPr>
        <w:numPr>
          <w:ilvl w:val="0"/>
          <w:numId w:val="264"/>
        </w:numPr>
        <w:tabs>
          <w:tab w:val="left" w:pos="1254"/>
        </w:tabs>
        <w:spacing w:after="0" w:line="240" w:lineRule="auto"/>
        <w:ind w:left="260" w:firstLine="710"/>
        <w:rPr>
          <w:rFonts w:ascii="Times New Roman" w:eastAsia="Symbol" w:hAnsi="Times New Roman"/>
          <w:sz w:val="24"/>
          <w:szCs w:val="24"/>
        </w:rPr>
      </w:pPr>
      <w:r w:rsidRPr="00DC2DA8">
        <w:rPr>
          <w:rFonts w:ascii="Times New Roman" w:hAnsi="Times New Roman"/>
          <w:i/>
          <w:iCs/>
          <w:sz w:val="24"/>
          <w:szCs w:val="24"/>
        </w:rPr>
        <w:lastRenderedPageBreak/>
        <w:t>решать с опорой на полученные знания познавательные задачи, отражающие типичные ситуации в экономической сфере деятел</w:t>
      </w:r>
      <w:r w:rsidRPr="00DC2DA8">
        <w:rPr>
          <w:rFonts w:ascii="Times New Roman" w:hAnsi="Times New Roman"/>
          <w:i/>
          <w:iCs/>
          <w:sz w:val="24"/>
          <w:szCs w:val="24"/>
        </w:rPr>
        <w:t>ь</w:t>
      </w:r>
      <w:r w:rsidRPr="00DC2DA8">
        <w:rPr>
          <w:rFonts w:ascii="Times New Roman" w:hAnsi="Times New Roman"/>
          <w:i/>
          <w:iCs/>
          <w:sz w:val="24"/>
          <w:szCs w:val="24"/>
        </w:rPr>
        <w:t>ности человека;</w:t>
      </w:r>
    </w:p>
    <w:p w:rsidR="00AF4F35" w:rsidRPr="00DC2DA8" w:rsidRDefault="00AF4F35" w:rsidP="007D2B92">
      <w:pPr>
        <w:numPr>
          <w:ilvl w:val="0"/>
          <w:numId w:val="264"/>
        </w:numPr>
        <w:tabs>
          <w:tab w:val="left" w:pos="1254"/>
        </w:tabs>
        <w:spacing w:after="0" w:line="240" w:lineRule="auto"/>
        <w:ind w:left="260" w:firstLine="710"/>
        <w:rPr>
          <w:rFonts w:ascii="Times New Roman" w:eastAsia="Symbol" w:hAnsi="Times New Roman"/>
          <w:sz w:val="24"/>
          <w:szCs w:val="24"/>
        </w:rPr>
      </w:pPr>
      <w:r w:rsidRPr="00DC2DA8">
        <w:rPr>
          <w:rFonts w:ascii="Times New Roman" w:hAnsi="Times New Roman"/>
          <w:i/>
          <w:iCs/>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AF4F35" w:rsidRPr="00DC2DA8" w:rsidRDefault="00AF4F35" w:rsidP="007D2B92">
      <w:pPr>
        <w:numPr>
          <w:ilvl w:val="0"/>
          <w:numId w:val="264"/>
        </w:numPr>
        <w:tabs>
          <w:tab w:val="left" w:pos="1254"/>
        </w:tabs>
        <w:spacing w:after="0" w:line="240" w:lineRule="auto"/>
        <w:ind w:left="260" w:firstLine="710"/>
        <w:rPr>
          <w:rFonts w:ascii="Times New Roman" w:hAnsi="Times New Roman"/>
          <w:sz w:val="24"/>
          <w:szCs w:val="24"/>
        </w:rPr>
      </w:pPr>
      <w:r w:rsidRPr="00DC2DA8">
        <w:rPr>
          <w:rFonts w:ascii="Times New Roman" w:hAnsi="Times New Roman"/>
          <w:i/>
          <w:iCs/>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AF4F35" w:rsidRPr="00DC2DA8" w:rsidRDefault="00AF4F35" w:rsidP="007D2B92">
      <w:pPr>
        <w:numPr>
          <w:ilvl w:val="0"/>
          <w:numId w:val="265"/>
        </w:numPr>
        <w:tabs>
          <w:tab w:val="left" w:pos="1254"/>
        </w:tabs>
        <w:spacing w:after="0" w:line="240" w:lineRule="auto"/>
        <w:ind w:left="260" w:firstLine="710"/>
        <w:rPr>
          <w:rFonts w:ascii="Times New Roman" w:eastAsia="Symbol" w:hAnsi="Times New Roman"/>
          <w:sz w:val="24"/>
          <w:szCs w:val="24"/>
        </w:rPr>
      </w:pPr>
      <w:r w:rsidRPr="00DC2DA8">
        <w:rPr>
          <w:rFonts w:ascii="Times New Roman" w:hAnsi="Times New Roman"/>
          <w:i/>
          <w:iCs/>
          <w:sz w:val="24"/>
          <w:szCs w:val="24"/>
        </w:rPr>
        <w:t>описывать процессы создания, сохранения, трансляции и усвоения достижений культуры;</w:t>
      </w:r>
    </w:p>
    <w:p w:rsidR="00AF4F35" w:rsidRPr="00DC2DA8" w:rsidRDefault="00AF4F35" w:rsidP="007D2B92">
      <w:pPr>
        <w:numPr>
          <w:ilvl w:val="0"/>
          <w:numId w:val="265"/>
        </w:numPr>
        <w:tabs>
          <w:tab w:val="left" w:pos="1254"/>
        </w:tabs>
        <w:spacing w:after="0" w:line="240" w:lineRule="auto"/>
        <w:ind w:left="260" w:firstLine="710"/>
        <w:rPr>
          <w:rFonts w:ascii="Times New Roman" w:eastAsia="Symbol" w:hAnsi="Times New Roman"/>
          <w:sz w:val="24"/>
          <w:szCs w:val="24"/>
        </w:rPr>
      </w:pPr>
      <w:r w:rsidRPr="00DC2DA8">
        <w:rPr>
          <w:rFonts w:ascii="Times New Roman" w:hAnsi="Times New Roman"/>
          <w:i/>
          <w:iCs/>
          <w:sz w:val="24"/>
          <w:szCs w:val="24"/>
        </w:rPr>
        <w:t>характеризовать основные направления развития отечественной культуры в современных условиях;</w:t>
      </w:r>
    </w:p>
    <w:p w:rsidR="00AF4F35" w:rsidRPr="00DC2DA8" w:rsidRDefault="00AF4F35" w:rsidP="007D2B92">
      <w:pPr>
        <w:numPr>
          <w:ilvl w:val="0"/>
          <w:numId w:val="265"/>
        </w:numPr>
        <w:tabs>
          <w:tab w:val="left" w:pos="1254"/>
        </w:tabs>
        <w:spacing w:after="0" w:line="240" w:lineRule="auto"/>
        <w:ind w:left="260" w:firstLine="710"/>
        <w:rPr>
          <w:rFonts w:ascii="Times New Roman" w:eastAsia="Symbol" w:hAnsi="Times New Roman"/>
          <w:sz w:val="24"/>
          <w:szCs w:val="24"/>
        </w:rPr>
      </w:pPr>
      <w:r w:rsidRPr="00DC2DA8">
        <w:rPr>
          <w:rFonts w:ascii="Times New Roman" w:hAnsi="Times New Roman"/>
          <w:i/>
          <w:iCs/>
          <w:sz w:val="24"/>
          <w:szCs w:val="24"/>
        </w:rPr>
        <w:t>критически воспринимать сообщения и рекламу в СМИ и Интернете о таких направлениях массовой культуры, как шоу-бизнес и мода.</w:t>
      </w:r>
    </w:p>
    <w:p w:rsidR="00AF4F35" w:rsidRPr="00DC2DA8" w:rsidRDefault="00AF4F35" w:rsidP="007D2B92">
      <w:pPr>
        <w:numPr>
          <w:ilvl w:val="0"/>
          <w:numId w:val="265"/>
        </w:numPr>
        <w:tabs>
          <w:tab w:val="left" w:pos="1287"/>
        </w:tabs>
        <w:spacing w:after="0" w:line="240" w:lineRule="auto"/>
        <w:ind w:left="260" w:firstLine="710"/>
        <w:rPr>
          <w:rFonts w:ascii="Times New Roman" w:eastAsia="Symbol" w:hAnsi="Times New Roman"/>
          <w:sz w:val="24"/>
          <w:szCs w:val="24"/>
        </w:rPr>
      </w:pPr>
      <w:r w:rsidRPr="00DC2DA8">
        <w:rPr>
          <w:rFonts w:ascii="Times New Roman" w:hAnsi="Times New Roman"/>
          <w:i/>
          <w:iCs/>
          <w:sz w:val="24"/>
          <w:szCs w:val="24"/>
        </w:rPr>
        <w:t>раскрывать понятия «равенство» и «социальная справедливость» с позиций историзма;</w:t>
      </w:r>
    </w:p>
    <w:p w:rsidR="00AF4F35" w:rsidRPr="00DC2DA8" w:rsidRDefault="00AF4F35" w:rsidP="007D2B92">
      <w:pPr>
        <w:numPr>
          <w:ilvl w:val="0"/>
          <w:numId w:val="265"/>
        </w:numPr>
        <w:tabs>
          <w:tab w:val="left" w:pos="1287"/>
        </w:tabs>
        <w:spacing w:after="0" w:line="240" w:lineRule="auto"/>
        <w:ind w:left="260" w:firstLine="710"/>
        <w:rPr>
          <w:rFonts w:ascii="Times New Roman" w:eastAsia="Symbol" w:hAnsi="Times New Roman"/>
          <w:sz w:val="24"/>
          <w:szCs w:val="24"/>
        </w:rPr>
      </w:pPr>
      <w:r w:rsidRPr="00DC2DA8">
        <w:rPr>
          <w:rFonts w:ascii="Times New Roman" w:hAnsi="Times New Roman"/>
          <w:i/>
          <w:iCs/>
          <w:sz w:val="24"/>
          <w:szCs w:val="24"/>
        </w:rPr>
        <w:t>выражать и обосновывать собственную позицию по актуальным проблемам молодежи;</w:t>
      </w:r>
    </w:p>
    <w:p w:rsidR="00AF4F35" w:rsidRPr="00DC2DA8" w:rsidRDefault="00AF4F35" w:rsidP="007D2B92">
      <w:pPr>
        <w:numPr>
          <w:ilvl w:val="0"/>
          <w:numId w:val="265"/>
        </w:numPr>
        <w:tabs>
          <w:tab w:val="left" w:pos="1287"/>
        </w:tabs>
        <w:spacing w:after="0" w:line="240" w:lineRule="auto"/>
        <w:ind w:left="260" w:firstLine="710"/>
        <w:jc w:val="both"/>
        <w:rPr>
          <w:rFonts w:ascii="Times New Roman" w:eastAsia="Symbol" w:hAnsi="Times New Roman"/>
          <w:sz w:val="24"/>
          <w:szCs w:val="24"/>
        </w:rPr>
      </w:pPr>
      <w:r w:rsidRPr="00DC2DA8">
        <w:rPr>
          <w:rFonts w:ascii="Times New Roman" w:hAnsi="Times New Roman"/>
          <w:i/>
          <w:iCs/>
          <w:sz w:val="24"/>
          <w:szCs w:val="24"/>
        </w:rPr>
        <w:t>выполнять несложные практические задания по анализу ситуаций, связанных с различными способами разрешения семейных ко</w:t>
      </w:r>
      <w:r w:rsidRPr="00DC2DA8">
        <w:rPr>
          <w:rFonts w:ascii="Times New Roman" w:hAnsi="Times New Roman"/>
          <w:i/>
          <w:iCs/>
          <w:sz w:val="24"/>
          <w:szCs w:val="24"/>
        </w:rPr>
        <w:t>н</w:t>
      </w:r>
      <w:r w:rsidRPr="00DC2DA8">
        <w:rPr>
          <w:rFonts w:ascii="Times New Roman" w:hAnsi="Times New Roman"/>
          <w:i/>
          <w:iCs/>
          <w:sz w:val="24"/>
          <w:szCs w:val="24"/>
        </w:rPr>
        <w:t>фликтов; выражать собственное отношение к различным способам разрешения семейных конфликтов;</w:t>
      </w:r>
    </w:p>
    <w:p w:rsidR="00AF4F35" w:rsidRPr="00DC2DA8" w:rsidRDefault="00AF4F35" w:rsidP="007D2B92">
      <w:pPr>
        <w:numPr>
          <w:ilvl w:val="0"/>
          <w:numId w:val="265"/>
        </w:numPr>
        <w:tabs>
          <w:tab w:val="left" w:pos="1287"/>
        </w:tabs>
        <w:spacing w:after="0" w:line="240" w:lineRule="auto"/>
        <w:ind w:left="260" w:firstLine="710"/>
        <w:jc w:val="both"/>
        <w:rPr>
          <w:rFonts w:ascii="Times New Roman" w:eastAsia="Symbol" w:hAnsi="Times New Roman"/>
          <w:sz w:val="24"/>
          <w:szCs w:val="24"/>
        </w:rPr>
      </w:pPr>
      <w:r w:rsidRPr="00DC2DA8">
        <w:rPr>
          <w:rFonts w:ascii="Times New Roman" w:hAnsi="Times New Roman"/>
          <w:i/>
          <w:iCs/>
          <w:sz w:val="24"/>
          <w:szCs w:val="24"/>
        </w:rPr>
        <w:t>формировать положительное отношение к необходимости соблюдать здоровый образ жизни; корректировать собственное пов</w:t>
      </w:r>
      <w:r w:rsidRPr="00DC2DA8">
        <w:rPr>
          <w:rFonts w:ascii="Times New Roman" w:hAnsi="Times New Roman"/>
          <w:i/>
          <w:iCs/>
          <w:sz w:val="24"/>
          <w:szCs w:val="24"/>
        </w:rPr>
        <w:t>е</w:t>
      </w:r>
      <w:r w:rsidRPr="00DC2DA8">
        <w:rPr>
          <w:rFonts w:ascii="Times New Roman" w:hAnsi="Times New Roman"/>
          <w:i/>
          <w:iCs/>
          <w:sz w:val="24"/>
          <w:szCs w:val="24"/>
        </w:rPr>
        <w:t>дение в соответствии с требованиями безопасности жизнедеятельности;</w:t>
      </w:r>
    </w:p>
    <w:p w:rsidR="00AF4F35" w:rsidRPr="00DC2DA8" w:rsidRDefault="00AF4F35" w:rsidP="007D2B92">
      <w:pPr>
        <w:numPr>
          <w:ilvl w:val="0"/>
          <w:numId w:val="265"/>
        </w:numPr>
        <w:tabs>
          <w:tab w:val="left" w:pos="1287"/>
        </w:tabs>
        <w:spacing w:after="0" w:line="240" w:lineRule="auto"/>
        <w:ind w:left="260" w:firstLine="710"/>
        <w:rPr>
          <w:rFonts w:ascii="Times New Roman" w:eastAsia="Symbol" w:hAnsi="Times New Roman"/>
          <w:sz w:val="24"/>
          <w:szCs w:val="24"/>
        </w:rPr>
      </w:pPr>
      <w:r w:rsidRPr="00DC2DA8">
        <w:rPr>
          <w:rFonts w:ascii="Times New Roman" w:hAnsi="Times New Roman"/>
          <w:i/>
          <w:iCs/>
          <w:sz w:val="24"/>
          <w:szCs w:val="24"/>
        </w:rPr>
        <w:t>использовать элементы причинно-следственного анализа при характеристике семейных конфликтов;</w:t>
      </w:r>
    </w:p>
    <w:p w:rsidR="00AF4F35" w:rsidRPr="00DC2DA8" w:rsidRDefault="00AF4F35" w:rsidP="007D2B92">
      <w:pPr>
        <w:numPr>
          <w:ilvl w:val="0"/>
          <w:numId w:val="265"/>
        </w:numPr>
        <w:tabs>
          <w:tab w:val="left" w:pos="1287"/>
        </w:tabs>
        <w:spacing w:after="0" w:line="240" w:lineRule="auto"/>
        <w:ind w:left="260" w:firstLine="710"/>
        <w:rPr>
          <w:rFonts w:ascii="Times New Roman" w:eastAsia="Symbol" w:hAnsi="Times New Roman"/>
          <w:sz w:val="24"/>
          <w:szCs w:val="24"/>
        </w:rPr>
      </w:pPr>
      <w:r w:rsidRPr="00DC2DA8">
        <w:rPr>
          <w:rFonts w:ascii="Times New Roman" w:hAnsi="Times New Roman"/>
          <w:i/>
          <w:iCs/>
          <w:sz w:val="24"/>
          <w:szCs w:val="24"/>
        </w:rPr>
        <w:t>находить и извлекать социальную информацию о государственной семейной политике из адаптированных источников различного типа</w:t>
      </w:r>
      <w:r w:rsidRPr="00DC2DA8">
        <w:rPr>
          <w:rFonts w:ascii="Times New Roman" w:hAnsi="Times New Roman"/>
          <w:b/>
          <w:bCs/>
          <w:i/>
          <w:iCs/>
          <w:sz w:val="24"/>
          <w:szCs w:val="24"/>
        </w:rPr>
        <w:t>.</w:t>
      </w:r>
    </w:p>
    <w:p w:rsidR="00AF4F35" w:rsidRPr="00DC2DA8" w:rsidRDefault="00AF4F35" w:rsidP="007D2B92">
      <w:pPr>
        <w:numPr>
          <w:ilvl w:val="0"/>
          <w:numId w:val="265"/>
        </w:numPr>
        <w:tabs>
          <w:tab w:val="left" w:pos="1287"/>
        </w:tabs>
        <w:spacing w:after="0" w:line="240" w:lineRule="auto"/>
        <w:ind w:left="260" w:firstLine="710"/>
        <w:rPr>
          <w:rFonts w:ascii="Times New Roman" w:eastAsia="Symbol" w:hAnsi="Times New Roman"/>
          <w:sz w:val="24"/>
          <w:szCs w:val="24"/>
        </w:rPr>
      </w:pPr>
      <w:r w:rsidRPr="00DC2DA8">
        <w:rPr>
          <w:rFonts w:ascii="Times New Roman" w:hAnsi="Times New Roman"/>
          <w:i/>
          <w:iCs/>
          <w:sz w:val="24"/>
          <w:szCs w:val="24"/>
        </w:rPr>
        <w:t>осознавать значение гражданской активности и патриотической позиции в укреплении нашего государства;</w:t>
      </w:r>
    </w:p>
    <w:p w:rsidR="00AF4F35" w:rsidRPr="00DC2DA8" w:rsidRDefault="00AF4F35" w:rsidP="007D2B92">
      <w:pPr>
        <w:numPr>
          <w:ilvl w:val="0"/>
          <w:numId w:val="265"/>
        </w:numPr>
        <w:tabs>
          <w:tab w:val="left" w:pos="1287"/>
        </w:tabs>
        <w:spacing w:after="0" w:line="240" w:lineRule="auto"/>
        <w:ind w:left="260" w:firstLine="710"/>
        <w:rPr>
          <w:rFonts w:ascii="Times New Roman" w:eastAsia="Symbol" w:hAnsi="Times New Roman"/>
          <w:sz w:val="24"/>
          <w:szCs w:val="24"/>
        </w:rPr>
      </w:pPr>
      <w:r w:rsidRPr="00DC2DA8">
        <w:rPr>
          <w:rFonts w:ascii="Times New Roman" w:hAnsi="Times New Roman"/>
          <w:i/>
          <w:iCs/>
          <w:sz w:val="24"/>
          <w:szCs w:val="24"/>
        </w:rPr>
        <w:t>соотносить различные оценки политических событий и процессов и делать обоснованные выводы.</w:t>
      </w:r>
    </w:p>
    <w:p w:rsidR="00AF4F35" w:rsidRPr="00FA18A8" w:rsidRDefault="00AF4F35" w:rsidP="007D2B92">
      <w:pPr>
        <w:numPr>
          <w:ilvl w:val="0"/>
          <w:numId w:val="265"/>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i/>
          <w:iCs/>
          <w:sz w:val="24"/>
          <w:szCs w:val="24"/>
        </w:rPr>
        <w:t>аргументированно обосновывать влияние происходящих в обществе изменений на положение России в мире;</w:t>
      </w:r>
    </w:p>
    <w:p w:rsidR="00AF4F35" w:rsidRPr="00DC2DA8" w:rsidRDefault="00AF4F35" w:rsidP="007D2B92">
      <w:pPr>
        <w:numPr>
          <w:ilvl w:val="0"/>
          <w:numId w:val="265"/>
        </w:numPr>
        <w:tabs>
          <w:tab w:val="left" w:pos="1254"/>
        </w:tabs>
        <w:spacing w:after="0" w:line="240" w:lineRule="auto"/>
        <w:ind w:left="260" w:firstLine="710"/>
        <w:rPr>
          <w:rFonts w:ascii="Times New Roman" w:eastAsia="Symbol" w:hAnsi="Times New Roman"/>
          <w:sz w:val="24"/>
          <w:szCs w:val="24"/>
        </w:rPr>
      </w:pPr>
      <w:r w:rsidRPr="00DC2DA8">
        <w:rPr>
          <w:rFonts w:ascii="Times New Roman" w:hAnsi="Times New Roman"/>
          <w:i/>
          <w:iCs/>
          <w:sz w:val="24"/>
          <w:szCs w:val="24"/>
        </w:rPr>
        <w:t>использовать знания и умения для формирования способности уважать права других людей, выполнять свои обязанности гражд</w:t>
      </w:r>
      <w:r w:rsidRPr="00DC2DA8">
        <w:rPr>
          <w:rFonts w:ascii="Times New Roman" w:hAnsi="Times New Roman"/>
          <w:i/>
          <w:iCs/>
          <w:sz w:val="24"/>
          <w:szCs w:val="24"/>
        </w:rPr>
        <w:t>а</w:t>
      </w:r>
      <w:r w:rsidRPr="00DC2DA8">
        <w:rPr>
          <w:rFonts w:ascii="Times New Roman" w:hAnsi="Times New Roman"/>
          <w:i/>
          <w:iCs/>
          <w:sz w:val="24"/>
          <w:szCs w:val="24"/>
        </w:rPr>
        <w:t>нина РФ</w:t>
      </w:r>
      <w:r w:rsidRPr="00DC2DA8">
        <w:rPr>
          <w:rFonts w:ascii="Times New Roman" w:hAnsi="Times New Roman"/>
          <w:b/>
          <w:bCs/>
          <w:i/>
          <w:iCs/>
          <w:sz w:val="24"/>
          <w:szCs w:val="24"/>
        </w:rPr>
        <w:t>.</w:t>
      </w:r>
    </w:p>
    <w:p w:rsidR="00AF4F35" w:rsidRPr="00DC2DA8" w:rsidRDefault="00AF4F35" w:rsidP="007D2B92">
      <w:pPr>
        <w:numPr>
          <w:ilvl w:val="0"/>
          <w:numId w:val="265"/>
        </w:numPr>
        <w:tabs>
          <w:tab w:val="left" w:pos="1254"/>
        </w:tabs>
        <w:spacing w:after="0" w:line="240" w:lineRule="auto"/>
        <w:ind w:left="260" w:firstLine="710"/>
        <w:jc w:val="both"/>
        <w:rPr>
          <w:rFonts w:ascii="Times New Roman" w:eastAsia="Symbol" w:hAnsi="Times New Roman"/>
          <w:sz w:val="24"/>
          <w:szCs w:val="24"/>
        </w:rPr>
      </w:pPr>
      <w:r w:rsidRPr="00DC2DA8">
        <w:rPr>
          <w:rFonts w:ascii="Times New Roman" w:hAnsi="Times New Roman"/>
          <w:i/>
          <w:iCs/>
          <w:sz w:val="24"/>
          <w:szCs w:val="24"/>
        </w:rPr>
        <w:t>на основе полученных знаний о правовых нормах выбирать в предлагаемых модельных ситуациях и осуществлять на практике м</w:t>
      </w:r>
      <w:r w:rsidRPr="00DC2DA8">
        <w:rPr>
          <w:rFonts w:ascii="Times New Roman" w:hAnsi="Times New Roman"/>
          <w:i/>
          <w:iCs/>
          <w:sz w:val="24"/>
          <w:szCs w:val="24"/>
        </w:rPr>
        <w:t>о</w:t>
      </w:r>
      <w:r w:rsidRPr="00DC2DA8">
        <w:rPr>
          <w:rFonts w:ascii="Times New Roman" w:hAnsi="Times New Roman"/>
          <w:i/>
          <w:iCs/>
          <w:sz w:val="24"/>
          <w:szCs w:val="24"/>
        </w:rPr>
        <w:t>дель правомерного социального поведения, основанного на уважении к закону и правопорядку;</w:t>
      </w:r>
    </w:p>
    <w:p w:rsidR="00AF4F35" w:rsidRPr="00DC2DA8" w:rsidRDefault="00AF4F35" w:rsidP="007D2B92">
      <w:pPr>
        <w:numPr>
          <w:ilvl w:val="0"/>
          <w:numId w:val="265"/>
        </w:numPr>
        <w:tabs>
          <w:tab w:val="left" w:pos="1254"/>
        </w:tabs>
        <w:spacing w:after="0" w:line="240" w:lineRule="auto"/>
        <w:ind w:left="260" w:firstLine="710"/>
        <w:rPr>
          <w:rFonts w:ascii="Times New Roman" w:eastAsia="Symbol" w:hAnsi="Times New Roman"/>
          <w:sz w:val="24"/>
          <w:szCs w:val="24"/>
        </w:rPr>
      </w:pPr>
      <w:r w:rsidRPr="00DC2DA8">
        <w:rPr>
          <w:rFonts w:ascii="Times New Roman" w:hAnsi="Times New Roman"/>
          <w:i/>
          <w:iCs/>
          <w:sz w:val="24"/>
          <w:szCs w:val="24"/>
        </w:rPr>
        <w:t>оценивать сущность и значение правопорядка и законности, собственный возможный вклад в их становление и развитие;</w:t>
      </w:r>
    </w:p>
    <w:p w:rsidR="00AF4F35" w:rsidRPr="00FA18A8" w:rsidRDefault="00AF4F35" w:rsidP="007D2B92">
      <w:pPr>
        <w:numPr>
          <w:ilvl w:val="0"/>
          <w:numId w:val="265"/>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i/>
          <w:iCs/>
          <w:sz w:val="24"/>
          <w:szCs w:val="24"/>
        </w:rPr>
        <w:t>осознанно содействовать защите правопорядка в обществе правовыми способами и средствами.</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b/>
          <w:bCs/>
          <w:sz w:val="24"/>
          <w:szCs w:val="24"/>
        </w:rPr>
        <w:t>Содержание</w:t>
      </w: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b/>
          <w:bCs/>
          <w:sz w:val="24"/>
          <w:szCs w:val="24"/>
        </w:rPr>
        <w:t>Человек. Деятельность человека</w:t>
      </w:r>
    </w:p>
    <w:p w:rsidR="00AF4F35" w:rsidRPr="00FA18A8" w:rsidRDefault="00AF4F35" w:rsidP="00AF4F35">
      <w:pPr>
        <w:spacing w:after="0" w:line="240" w:lineRule="auto"/>
        <w:ind w:firstLine="708"/>
        <w:jc w:val="both"/>
        <w:rPr>
          <w:rFonts w:ascii="Times New Roman" w:eastAsia="Symbol" w:hAnsi="Times New Roman"/>
          <w:sz w:val="24"/>
          <w:szCs w:val="24"/>
        </w:rPr>
      </w:pPr>
      <w:r w:rsidRPr="00FA18A8">
        <w:rPr>
          <w:rFonts w:ascii="Times New Roman" w:hAnsi="Times New Roman"/>
          <w:sz w:val="24"/>
          <w:szCs w:val="24"/>
        </w:rPr>
        <w:t xml:space="preserve">Биологическое и социальное в человеке. </w:t>
      </w:r>
      <w:r w:rsidRPr="00FA18A8">
        <w:rPr>
          <w:rFonts w:ascii="Times New Roman" w:hAnsi="Times New Roman"/>
          <w:i/>
          <w:iCs/>
          <w:sz w:val="24"/>
          <w:szCs w:val="24"/>
        </w:rPr>
        <w:t>Черты сходства и различий человека и</w:t>
      </w:r>
      <w:r w:rsidRPr="00FA18A8">
        <w:rPr>
          <w:rFonts w:ascii="Times New Roman" w:hAnsi="Times New Roman"/>
          <w:sz w:val="24"/>
          <w:szCs w:val="24"/>
        </w:rPr>
        <w:t xml:space="preserve"> </w:t>
      </w:r>
      <w:r w:rsidRPr="00FA18A8">
        <w:rPr>
          <w:rFonts w:ascii="Times New Roman" w:hAnsi="Times New Roman"/>
          <w:i/>
          <w:iCs/>
          <w:sz w:val="24"/>
          <w:szCs w:val="24"/>
        </w:rPr>
        <w:t xml:space="preserve">животного. Индивид, индивидуальность, личность. </w:t>
      </w:r>
      <w:r w:rsidRPr="00FA18A8">
        <w:rPr>
          <w:rFonts w:ascii="Times New Roman" w:hAnsi="Times New Roman"/>
          <w:sz w:val="24"/>
          <w:szCs w:val="24"/>
        </w:rPr>
        <w:t>О</w:t>
      </w:r>
      <w:r w:rsidRPr="00FA18A8">
        <w:rPr>
          <w:rFonts w:ascii="Times New Roman" w:hAnsi="Times New Roman"/>
          <w:sz w:val="24"/>
          <w:szCs w:val="24"/>
        </w:rPr>
        <w:t>с</w:t>
      </w:r>
      <w:r w:rsidRPr="00FA18A8">
        <w:rPr>
          <w:rFonts w:ascii="Times New Roman" w:hAnsi="Times New Roman"/>
          <w:sz w:val="24"/>
          <w:szCs w:val="24"/>
        </w:rPr>
        <w:t>новные возрастные периоды жизни</w:t>
      </w:r>
      <w:r w:rsidRPr="00FA18A8">
        <w:rPr>
          <w:rFonts w:ascii="Times New Roman" w:hAnsi="Times New Roman"/>
          <w:i/>
          <w:iCs/>
          <w:sz w:val="24"/>
          <w:szCs w:val="24"/>
        </w:rPr>
        <w:t xml:space="preserve"> </w:t>
      </w:r>
      <w:r w:rsidRPr="00FA18A8">
        <w:rPr>
          <w:rFonts w:ascii="Times New Roman" w:hAnsi="Times New Roman"/>
          <w:sz w:val="24"/>
          <w:szCs w:val="24"/>
        </w:rPr>
        <w:t xml:space="preserve">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w:t>
      </w:r>
      <w:r w:rsidRPr="00FA18A8">
        <w:rPr>
          <w:rFonts w:ascii="Times New Roman" w:hAnsi="Times New Roman"/>
          <w:sz w:val="24"/>
          <w:szCs w:val="24"/>
        </w:rPr>
        <w:lastRenderedPageBreak/>
        <w:t>учение. Познание человеком мира и самого себя. Общение. Роль деятельности в жизни человека и общества. Человек в малой группе. Межличн</w:t>
      </w:r>
      <w:r w:rsidRPr="00FA18A8">
        <w:rPr>
          <w:rFonts w:ascii="Times New Roman" w:hAnsi="Times New Roman"/>
          <w:sz w:val="24"/>
          <w:szCs w:val="24"/>
        </w:rPr>
        <w:t>о</w:t>
      </w:r>
      <w:r w:rsidRPr="00FA18A8">
        <w:rPr>
          <w:rFonts w:ascii="Times New Roman" w:hAnsi="Times New Roman"/>
          <w:sz w:val="24"/>
          <w:szCs w:val="24"/>
        </w:rPr>
        <w:t xml:space="preserve">стные отношения. </w:t>
      </w:r>
      <w:r w:rsidRPr="00FA18A8">
        <w:rPr>
          <w:rFonts w:ascii="Times New Roman" w:hAnsi="Times New Roman"/>
          <w:i/>
          <w:iCs/>
          <w:sz w:val="24"/>
          <w:szCs w:val="24"/>
        </w:rPr>
        <w:t>Личные и</w:t>
      </w:r>
      <w:r w:rsidRPr="00FA18A8">
        <w:rPr>
          <w:rFonts w:ascii="Times New Roman" w:hAnsi="Times New Roman"/>
          <w:sz w:val="24"/>
          <w:szCs w:val="24"/>
        </w:rPr>
        <w:t xml:space="preserve"> </w:t>
      </w:r>
      <w:r w:rsidRPr="00FA18A8">
        <w:rPr>
          <w:rFonts w:ascii="Times New Roman" w:hAnsi="Times New Roman"/>
          <w:i/>
          <w:iCs/>
          <w:sz w:val="24"/>
          <w:szCs w:val="24"/>
        </w:rPr>
        <w:t xml:space="preserve">деловые отношения. </w:t>
      </w:r>
      <w:r w:rsidRPr="00FA18A8">
        <w:rPr>
          <w:rFonts w:ascii="Times New Roman" w:hAnsi="Times New Roman"/>
          <w:sz w:val="24"/>
          <w:szCs w:val="24"/>
        </w:rPr>
        <w:t>Лидерство.</w:t>
      </w:r>
      <w:r w:rsidRPr="00FA18A8">
        <w:rPr>
          <w:rFonts w:ascii="Times New Roman" w:hAnsi="Times New Roman"/>
          <w:i/>
          <w:iCs/>
          <w:sz w:val="24"/>
          <w:szCs w:val="24"/>
        </w:rPr>
        <w:t xml:space="preserve"> </w:t>
      </w:r>
      <w:r w:rsidRPr="00FA18A8">
        <w:rPr>
          <w:rFonts w:ascii="Times New Roman" w:hAnsi="Times New Roman"/>
          <w:sz w:val="24"/>
          <w:szCs w:val="24"/>
        </w:rPr>
        <w:t>Межличностные конфликты и способы их разрешения.</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b/>
          <w:bCs/>
          <w:sz w:val="24"/>
          <w:szCs w:val="24"/>
        </w:rPr>
        <w:t>Общество</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FA18A8">
        <w:rPr>
          <w:rFonts w:ascii="Times New Roman" w:hAnsi="Times New Roman"/>
          <w:i/>
          <w:iCs/>
          <w:sz w:val="24"/>
          <w:szCs w:val="24"/>
        </w:rPr>
        <w:t>Общественный прогресс.</w:t>
      </w:r>
      <w:r w:rsidRPr="00FA18A8">
        <w:rPr>
          <w:rFonts w:ascii="Times New Roman" w:hAnsi="Times New Roman"/>
          <w:sz w:val="24"/>
          <w:szCs w:val="24"/>
        </w:rPr>
        <w:t xml:space="preserve"> Осно</w:t>
      </w:r>
      <w:r w:rsidRPr="00FA18A8">
        <w:rPr>
          <w:rFonts w:ascii="Times New Roman" w:hAnsi="Times New Roman"/>
          <w:sz w:val="24"/>
          <w:szCs w:val="24"/>
        </w:rPr>
        <w:t>в</w:t>
      </w:r>
      <w:r w:rsidRPr="00FA18A8">
        <w:rPr>
          <w:rFonts w:ascii="Times New Roman" w:hAnsi="Times New Roman"/>
          <w:sz w:val="24"/>
          <w:szCs w:val="24"/>
        </w:rPr>
        <w:t>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w:t>
      </w:r>
      <w:r>
        <w:rPr>
          <w:rFonts w:ascii="Times New Roman" w:hAnsi="Times New Roman"/>
          <w:sz w:val="24"/>
          <w:szCs w:val="24"/>
        </w:rPr>
        <w:t xml:space="preserve"> и </w:t>
      </w:r>
      <w:r w:rsidRPr="00FA18A8">
        <w:rPr>
          <w:rFonts w:ascii="Times New Roman" w:hAnsi="Times New Roman"/>
          <w:sz w:val="24"/>
          <w:szCs w:val="24"/>
        </w:rPr>
        <w:t>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Социальные нормы</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 xml:space="preserve">Социальные нормы как регуляторы поведения человека в обществе. </w:t>
      </w:r>
      <w:r w:rsidRPr="00FA18A8">
        <w:rPr>
          <w:rFonts w:ascii="Times New Roman" w:hAnsi="Times New Roman"/>
          <w:i/>
          <w:iCs/>
          <w:sz w:val="24"/>
          <w:szCs w:val="24"/>
        </w:rPr>
        <w:t>Общественные</w:t>
      </w:r>
      <w:r w:rsidRPr="00FA18A8">
        <w:rPr>
          <w:rFonts w:ascii="Times New Roman" w:hAnsi="Times New Roman"/>
          <w:sz w:val="24"/>
          <w:szCs w:val="24"/>
        </w:rPr>
        <w:t xml:space="preserve"> </w:t>
      </w:r>
      <w:r w:rsidRPr="00FA18A8">
        <w:rPr>
          <w:rFonts w:ascii="Times New Roman" w:hAnsi="Times New Roman"/>
          <w:i/>
          <w:iCs/>
          <w:sz w:val="24"/>
          <w:szCs w:val="24"/>
        </w:rPr>
        <w:t xml:space="preserve">нравы, традиции и обычаи. </w:t>
      </w:r>
      <w:r w:rsidRPr="00FA18A8">
        <w:rPr>
          <w:rFonts w:ascii="Times New Roman" w:hAnsi="Times New Roman"/>
          <w:sz w:val="24"/>
          <w:szCs w:val="24"/>
        </w:rPr>
        <w:t>Как усваиваются социал</w:t>
      </w:r>
      <w:r w:rsidRPr="00FA18A8">
        <w:rPr>
          <w:rFonts w:ascii="Times New Roman" w:hAnsi="Times New Roman"/>
          <w:sz w:val="24"/>
          <w:szCs w:val="24"/>
        </w:rPr>
        <w:t>ь</w:t>
      </w:r>
      <w:r w:rsidRPr="00FA18A8">
        <w:rPr>
          <w:rFonts w:ascii="Times New Roman" w:hAnsi="Times New Roman"/>
          <w:sz w:val="24"/>
          <w:szCs w:val="24"/>
        </w:rPr>
        <w:t>ные нормы.</w:t>
      </w:r>
      <w:r w:rsidRPr="00FA18A8">
        <w:rPr>
          <w:rFonts w:ascii="Times New Roman" w:hAnsi="Times New Roman"/>
          <w:i/>
          <w:iCs/>
          <w:sz w:val="24"/>
          <w:szCs w:val="24"/>
        </w:rPr>
        <w:t xml:space="preserve"> </w:t>
      </w:r>
      <w:r w:rsidRPr="00FA18A8">
        <w:rPr>
          <w:rFonts w:ascii="Times New Roman" w:hAnsi="Times New Roman"/>
          <w:sz w:val="24"/>
          <w:szCs w:val="24"/>
        </w:rPr>
        <w:t>Общественные</w:t>
      </w:r>
      <w:r w:rsidRPr="00FA18A8">
        <w:rPr>
          <w:rFonts w:ascii="Times New Roman" w:hAnsi="Times New Roman"/>
          <w:i/>
          <w:iCs/>
          <w:sz w:val="24"/>
          <w:szCs w:val="24"/>
        </w:rPr>
        <w:t xml:space="preserve"> </w:t>
      </w:r>
      <w:r w:rsidRPr="00FA18A8">
        <w:rPr>
          <w:rFonts w:ascii="Times New Roman" w:hAnsi="Times New Roman"/>
          <w:sz w:val="24"/>
          <w:szCs w:val="24"/>
        </w:rPr>
        <w:t>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w:t>
      </w:r>
      <w:r w:rsidRPr="00FA18A8">
        <w:rPr>
          <w:rFonts w:ascii="Times New Roman" w:hAnsi="Times New Roman"/>
          <w:sz w:val="24"/>
          <w:szCs w:val="24"/>
        </w:rPr>
        <w:t>а</w:t>
      </w:r>
      <w:r w:rsidRPr="00FA18A8">
        <w:rPr>
          <w:rFonts w:ascii="Times New Roman" w:hAnsi="Times New Roman"/>
          <w:sz w:val="24"/>
          <w:szCs w:val="24"/>
        </w:rPr>
        <w:t>низм. Добро и зло. Долг. Совесть. Моральная ответственность. Право, его роль в жизни человека, общества и государства. Основные признаки права. Право и мораль:</w:t>
      </w:r>
      <w:r>
        <w:rPr>
          <w:rFonts w:ascii="Times New Roman" w:hAnsi="Times New Roman"/>
          <w:sz w:val="24"/>
          <w:szCs w:val="24"/>
        </w:rPr>
        <w:t xml:space="preserve"> </w:t>
      </w:r>
      <w:r w:rsidRPr="00FA18A8">
        <w:rPr>
          <w:rFonts w:ascii="Times New Roman" w:hAnsi="Times New Roman"/>
          <w:sz w:val="24"/>
          <w:szCs w:val="24"/>
        </w:rPr>
        <w:t xml:space="preserve">общее и различия. Социализация личности. </w:t>
      </w:r>
      <w:r w:rsidRPr="00FA18A8">
        <w:rPr>
          <w:rFonts w:ascii="Times New Roman" w:hAnsi="Times New Roman"/>
          <w:i/>
          <w:iCs/>
          <w:sz w:val="24"/>
          <w:szCs w:val="24"/>
        </w:rPr>
        <w:t>Особенности социализации в подростковом</w:t>
      </w:r>
      <w:r w:rsidRPr="00FA18A8">
        <w:rPr>
          <w:rFonts w:ascii="Times New Roman" w:hAnsi="Times New Roman"/>
          <w:sz w:val="24"/>
          <w:szCs w:val="24"/>
        </w:rPr>
        <w:t xml:space="preserve"> </w:t>
      </w:r>
      <w:r w:rsidRPr="00FA18A8">
        <w:rPr>
          <w:rFonts w:ascii="Times New Roman" w:hAnsi="Times New Roman"/>
          <w:i/>
          <w:iCs/>
          <w:sz w:val="24"/>
          <w:szCs w:val="24"/>
        </w:rPr>
        <w:t xml:space="preserve">возрасте. </w:t>
      </w:r>
      <w:r w:rsidRPr="00FA18A8">
        <w:rPr>
          <w:rFonts w:ascii="Times New Roman" w:hAnsi="Times New Roman"/>
          <w:sz w:val="24"/>
          <w:szCs w:val="24"/>
        </w:rPr>
        <w:t>Отклоняющееся пов</w:t>
      </w:r>
      <w:r w:rsidRPr="00FA18A8">
        <w:rPr>
          <w:rFonts w:ascii="Times New Roman" w:hAnsi="Times New Roman"/>
          <w:sz w:val="24"/>
          <w:szCs w:val="24"/>
        </w:rPr>
        <w:t>е</w:t>
      </w:r>
      <w:r w:rsidRPr="00FA18A8">
        <w:rPr>
          <w:rFonts w:ascii="Times New Roman" w:hAnsi="Times New Roman"/>
          <w:sz w:val="24"/>
          <w:szCs w:val="24"/>
        </w:rPr>
        <w:t>дение.</w:t>
      </w:r>
      <w:r w:rsidRPr="00FA18A8">
        <w:rPr>
          <w:rFonts w:ascii="Times New Roman" w:hAnsi="Times New Roman"/>
          <w:i/>
          <w:iCs/>
          <w:sz w:val="24"/>
          <w:szCs w:val="24"/>
        </w:rPr>
        <w:t xml:space="preserve"> </w:t>
      </w:r>
      <w:r w:rsidRPr="00FA18A8">
        <w:rPr>
          <w:rFonts w:ascii="Times New Roman" w:hAnsi="Times New Roman"/>
          <w:sz w:val="24"/>
          <w:szCs w:val="24"/>
        </w:rPr>
        <w:t>Опасность наркомании и алкоголизма для человека</w:t>
      </w:r>
      <w:r>
        <w:rPr>
          <w:rFonts w:ascii="Times New Roman" w:hAnsi="Times New Roman"/>
          <w:sz w:val="24"/>
          <w:szCs w:val="24"/>
        </w:rPr>
        <w:t xml:space="preserve"> и </w:t>
      </w:r>
      <w:r w:rsidRPr="00FA18A8">
        <w:rPr>
          <w:rFonts w:ascii="Times New Roman" w:hAnsi="Times New Roman"/>
          <w:sz w:val="24"/>
          <w:szCs w:val="24"/>
        </w:rPr>
        <w:t>общества. Социальный контроль. Социальная значимость здорового образа жизни.</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Сфера духовной культуры</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 xml:space="preserve">Культура, ее многообразие и основные формы. Наука в жизни современного общества. </w:t>
      </w:r>
      <w:r w:rsidRPr="00FA18A8">
        <w:rPr>
          <w:rFonts w:ascii="Times New Roman" w:hAnsi="Times New Roman"/>
          <w:i/>
          <w:iCs/>
          <w:sz w:val="24"/>
          <w:szCs w:val="24"/>
        </w:rPr>
        <w:t>Научно-технический прогресс в современном общ</w:t>
      </w:r>
      <w:r w:rsidRPr="00FA18A8">
        <w:rPr>
          <w:rFonts w:ascii="Times New Roman" w:hAnsi="Times New Roman"/>
          <w:i/>
          <w:iCs/>
          <w:sz w:val="24"/>
          <w:szCs w:val="24"/>
        </w:rPr>
        <w:t>е</w:t>
      </w:r>
      <w:r w:rsidRPr="00FA18A8">
        <w:rPr>
          <w:rFonts w:ascii="Times New Roman" w:hAnsi="Times New Roman"/>
          <w:i/>
          <w:iCs/>
          <w:sz w:val="24"/>
          <w:szCs w:val="24"/>
        </w:rPr>
        <w:t>стве.</w:t>
      </w:r>
      <w:r w:rsidRPr="00FA18A8">
        <w:rPr>
          <w:rFonts w:ascii="Times New Roman" w:hAnsi="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w:t>
      </w:r>
      <w:r w:rsidRPr="00FA18A8">
        <w:rPr>
          <w:rFonts w:ascii="Times New Roman" w:hAnsi="Times New Roman"/>
          <w:sz w:val="24"/>
          <w:szCs w:val="24"/>
        </w:rPr>
        <w:t>е</w:t>
      </w:r>
      <w:r w:rsidRPr="00FA18A8">
        <w:rPr>
          <w:rFonts w:ascii="Times New Roman" w:hAnsi="Times New Roman"/>
          <w:sz w:val="24"/>
          <w:szCs w:val="24"/>
        </w:rPr>
        <w:t xml:space="preserve">рации. Уровни общего образования. </w:t>
      </w:r>
      <w:r w:rsidRPr="00FA18A8">
        <w:rPr>
          <w:rFonts w:ascii="Times New Roman" w:hAnsi="Times New Roman"/>
          <w:i/>
          <w:iCs/>
          <w:sz w:val="24"/>
          <w:szCs w:val="24"/>
        </w:rPr>
        <w:t>Государственная</w:t>
      </w:r>
      <w:r w:rsidRPr="00FA18A8">
        <w:rPr>
          <w:rFonts w:ascii="Times New Roman" w:hAnsi="Times New Roman"/>
          <w:sz w:val="24"/>
          <w:szCs w:val="24"/>
        </w:rPr>
        <w:t xml:space="preserve"> </w:t>
      </w:r>
      <w:r w:rsidRPr="00FA18A8">
        <w:rPr>
          <w:rFonts w:ascii="Times New Roman" w:hAnsi="Times New Roman"/>
          <w:i/>
          <w:iCs/>
          <w:sz w:val="24"/>
          <w:szCs w:val="24"/>
        </w:rPr>
        <w:t>итоговая аттестация</w:t>
      </w:r>
      <w:r w:rsidRPr="00FA18A8">
        <w:rPr>
          <w:rFonts w:ascii="Times New Roman" w:hAnsi="Times New Roman"/>
          <w:sz w:val="24"/>
          <w:szCs w:val="24"/>
        </w:rPr>
        <w:t>.</w:t>
      </w:r>
      <w:r w:rsidRPr="00FA18A8">
        <w:rPr>
          <w:rFonts w:ascii="Times New Roman" w:hAnsi="Times New Roman"/>
          <w:i/>
          <w:iCs/>
          <w:sz w:val="24"/>
          <w:szCs w:val="24"/>
        </w:rPr>
        <w:t xml:space="preserve"> </w:t>
      </w:r>
      <w:r w:rsidRPr="00FA18A8">
        <w:rPr>
          <w:rFonts w:ascii="Times New Roman" w:hAnsi="Times New Roman"/>
          <w:sz w:val="24"/>
          <w:szCs w:val="24"/>
        </w:rPr>
        <w:t>Самообразование.</w:t>
      </w:r>
      <w:r w:rsidRPr="00FA18A8">
        <w:rPr>
          <w:rFonts w:ascii="Times New Roman" w:hAnsi="Times New Roman"/>
          <w:i/>
          <w:iCs/>
          <w:sz w:val="24"/>
          <w:szCs w:val="24"/>
        </w:rPr>
        <w:t xml:space="preserve"> </w:t>
      </w:r>
      <w:r w:rsidRPr="00FA18A8">
        <w:rPr>
          <w:rFonts w:ascii="Times New Roman" w:hAnsi="Times New Roman"/>
          <w:sz w:val="24"/>
          <w:szCs w:val="24"/>
        </w:rPr>
        <w:t>Религия как форма культуры.</w:t>
      </w:r>
      <w:r w:rsidRPr="00FA18A8">
        <w:rPr>
          <w:rFonts w:ascii="Times New Roman" w:hAnsi="Times New Roman"/>
          <w:i/>
          <w:iCs/>
          <w:sz w:val="24"/>
          <w:szCs w:val="24"/>
        </w:rPr>
        <w:t xml:space="preserve"> Мировые религии. </w:t>
      </w:r>
      <w:r w:rsidRPr="00FA18A8">
        <w:rPr>
          <w:rFonts w:ascii="Times New Roman" w:hAnsi="Times New Roman"/>
          <w:sz w:val="24"/>
          <w:szCs w:val="24"/>
        </w:rPr>
        <w:t xml:space="preserve">Роль религии в жизни общества. Свобода совести. Искусство как элемент духовной культуры общества. </w:t>
      </w:r>
      <w:r w:rsidRPr="00FA18A8">
        <w:rPr>
          <w:rFonts w:ascii="Times New Roman" w:hAnsi="Times New Roman"/>
          <w:i/>
          <w:iCs/>
          <w:sz w:val="24"/>
          <w:szCs w:val="24"/>
        </w:rPr>
        <w:t>Влияние искусства на развитие личн</w:t>
      </w:r>
      <w:r w:rsidRPr="00FA18A8">
        <w:rPr>
          <w:rFonts w:ascii="Times New Roman" w:hAnsi="Times New Roman"/>
          <w:i/>
          <w:iCs/>
          <w:sz w:val="24"/>
          <w:szCs w:val="24"/>
        </w:rPr>
        <w:t>о</w:t>
      </w:r>
      <w:r w:rsidRPr="00FA18A8">
        <w:rPr>
          <w:rFonts w:ascii="Times New Roman" w:hAnsi="Times New Roman"/>
          <w:i/>
          <w:iCs/>
          <w:sz w:val="24"/>
          <w:szCs w:val="24"/>
        </w:rPr>
        <w:t>сти.</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Социальная сфера жизни общества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w:t>
      </w:r>
      <w:r w:rsidRPr="00FA18A8">
        <w:rPr>
          <w:rFonts w:ascii="Times New Roman" w:hAnsi="Times New Roman"/>
          <w:sz w:val="24"/>
          <w:szCs w:val="24"/>
        </w:rPr>
        <w:t>в</w:t>
      </w:r>
      <w:r w:rsidRPr="00FA18A8">
        <w:rPr>
          <w:rFonts w:ascii="Times New Roman" w:hAnsi="Times New Roman"/>
          <w:sz w:val="24"/>
          <w:szCs w:val="24"/>
        </w:rPr>
        <w:t xml:space="preserve">ные роли членов семьи. </w:t>
      </w:r>
      <w:r w:rsidRPr="00FA18A8">
        <w:rPr>
          <w:rFonts w:ascii="Times New Roman" w:hAnsi="Times New Roman"/>
          <w:i/>
          <w:iCs/>
          <w:sz w:val="24"/>
          <w:szCs w:val="24"/>
        </w:rPr>
        <w:t>Досуг семьи.</w:t>
      </w:r>
      <w:r w:rsidRPr="00FA18A8">
        <w:rPr>
          <w:rFonts w:ascii="Times New Roman" w:hAnsi="Times New Roman"/>
          <w:sz w:val="24"/>
          <w:szCs w:val="24"/>
        </w:rPr>
        <w:t xml:space="preserve"> Социальные конфликты</w:t>
      </w:r>
      <w:r>
        <w:rPr>
          <w:rFonts w:ascii="Times New Roman" w:hAnsi="Times New Roman"/>
          <w:sz w:val="24"/>
          <w:szCs w:val="24"/>
        </w:rPr>
        <w:t xml:space="preserve"> и </w:t>
      </w:r>
      <w:r w:rsidRPr="00FA18A8">
        <w:rPr>
          <w:rFonts w:ascii="Times New Roman" w:hAnsi="Times New Roman"/>
          <w:sz w:val="24"/>
          <w:szCs w:val="24"/>
        </w:rPr>
        <w:t xml:space="preserve">пути их разрешения. Этнос и нация. </w:t>
      </w:r>
      <w:r w:rsidRPr="00FA18A8">
        <w:rPr>
          <w:rFonts w:ascii="Times New Roman" w:hAnsi="Times New Roman"/>
          <w:i/>
          <w:iCs/>
          <w:sz w:val="24"/>
          <w:szCs w:val="24"/>
        </w:rPr>
        <w:t>Национальное самосознание</w:t>
      </w:r>
      <w:r w:rsidRPr="00FA18A8">
        <w:rPr>
          <w:rFonts w:ascii="Times New Roman" w:hAnsi="Times New Roman"/>
          <w:sz w:val="24"/>
          <w:szCs w:val="24"/>
        </w:rPr>
        <w:t>. Отношения м</w:t>
      </w:r>
      <w:r w:rsidRPr="00FA18A8">
        <w:rPr>
          <w:rFonts w:ascii="Times New Roman" w:hAnsi="Times New Roman"/>
          <w:sz w:val="24"/>
          <w:szCs w:val="24"/>
        </w:rPr>
        <w:t>е</w:t>
      </w:r>
      <w:r w:rsidRPr="00FA18A8">
        <w:rPr>
          <w:rFonts w:ascii="Times New Roman" w:hAnsi="Times New Roman"/>
          <w:sz w:val="24"/>
          <w:szCs w:val="24"/>
        </w:rPr>
        <w:t>жду нациями. Россия – многонациональное государство. Социальная политика Российского государства.</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Политическая сфера жизни общества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w:t>
      </w:r>
      <w:r w:rsidRPr="00FA18A8">
        <w:rPr>
          <w:rFonts w:ascii="Times New Roman" w:hAnsi="Times New Roman"/>
          <w:sz w:val="24"/>
          <w:szCs w:val="24"/>
        </w:rPr>
        <w:lastRenderedPageBreak/>
        <w:t xml:space="preserve">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FA18A8">
        <w:rPr>
          <w:rFonts w:ascii="Times New Roman" w:hAnsi="Times New Roman"/>
          <w:i/>
          <w:iCs/>
          <w:sz w:val="24"/>
          <w:szCs w:val="24"/>
        </w:rPr>
        <w:t>Правовое государство.</w:t>
      </w:r>
      <w:r w:rsidRPr="00FA18A8">
        <w:rPr>
          <w:rFonts w:ascii="Times New Roman" w:hAnsi="Times New Roman"/>
          <w:sz w:val="24"/>
          <w:szCs w:val="24"/>
        </w:rPr>
        <w:t xml:space="preserve"> Местное сам</w:t>
      </w:r>
      <w:r w:rsidRPr="00FA18A8">
        <w:rPr>
          <w:rFonts w:ascii="Times New Roman" w:hAnsi="Times New Roman"/>
          <w:sz w:val="24"/>
          <w:szCs w:val="24"/>
        </w:rPr>
        <w:t>о</w:t>
      </w:r>
      <w:r w:rsidRPr="00FA18A8">
        <w:rPr>
          <w:rFonts w:ascii="Times New Roman" w:hAnsi="Times New Roman"/>
          <w:sz w:val="24"/>
          <w:szCs w:val="24"/>
        </w:rPr>
        <w:t>управление.</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i/>
          <w:iCs/>
          <w:sz w:val="24"/>
          <w:szCs w:val="24"/>
        </w:rPr>
        <w:t>Межгосударственные отношения. Межгосударственные конфликты и способы их разрешения.</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Гражданин и государство</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w:t>
      </w:r>
      <w:r w:rsidRPr="00FA18A8">
        <w:rPr>
          <w:rFonts w:ascii="Times New Roman" w:hAnsi="Times New Roman"/>
          <w:sz w:val="24"/>
          <w:szCs w:val="24"/>
        </w:rPr>
        <w:t>а</w:t>
      </w:r>
      <w:r w:rsidRPr="00FA18A8">
        <w:rPr>
          <w:rFonts w:ascii="Times New Roman" w:hAnsi="Times New Roman"/>
          <w:sz w:val="24"/>
          <w:szCs w:val="24"/>
        </w:rPr>
        <w:t>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w:t>
      </w:r>
      <w:r>
        <w:rPr>
          <w:rFonts w:ascii="Times New Roman" w:hAnsi="Times New Roman"/>
          <w:sz w:val="24"/>
          <w:szCs w:val="24"/>
        </w:rPr>
        <w:t xml:space="preserve">ной власти и граждан. Механизмы </w:t>
      </w:r>
      <w:r w:rsidRPr="00FA18A8">
        <w:rPr>
          <w:rFonts w:ascii="Times New Roman" w:hAnsi="Times New Roman"/>
          <w:sz w:val="24"/>
          <w:szCs w:val="24"/>
        </w:rPr>
        <w:t>реализации и защ</w:t>
      </w:r>
      <w:r w:rsidRPr="00FA18A8">
        <w:rPr>
          <w:rFonts w:ascii="Times New Roman" w:hAnsi="Times New Roman"/>
          <w:sz w:val="24"/>
          <w:szCs w:val="24"/>
        </w:rPr>
        <w:t>и</w:t>
      </w:r>
      <w:r w:rsidRPr="00FA18A8">
        <w:rPr>
          <w:rFonts w:ascii="Times New Roman" w:hAnsi="Times New Roman"/>
          <w:sz w:val="24"/>
          <w:szCs w:val="24"/>
        </w:rPr>
        <w:t xml:space="preserve">ты прав и свобод человека и гражданина в РФ. </w:t>
      </w:r>
      <w:r w:rsidRPr="00FA18A8">
        <w:rPr>
          <w:rFonts w:ascii="Times New Roman" w:hAnsi="Times New Roman"/>
          <w:i/>
          <w:iCs/>
          <w:sz w:val="24"/>
          <w:szCs w:val="24"/>
        </w:rPr>
        <w:t>Основные</w:t>
      </w:r>
      <w:r w:rsidRPr="00FA18A8">
        <w:rPr>
          <w:rFonts w:ascii="Times New Roman" w:hAnsi="Times New Roman"/>
          <w:sz w:val="24"/>
          <w:szCs w:val="24"/>
        </w:rPr>
        <w:t xml:space="preserve"> </w:t>
      </w:r>
      <w:r w:rsidRPr="00FA18A8">
        <w:rPr>
          <w:rFonts w:ascii="Times New Roman" w:hAnsi="Times New Roman"/>
          <w:i/>
          <w:iCs/>
          <w:sz w:val="24"/>
          <w:szCs w:val="24"/>
        </w:rPr>
        <w:t>международные документы о правах человека и правах ребенка.</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Основы российского законодательства</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ind w:right="140" w:firstLine="708"/>
        <w:jc w:val="both"/>
        <w:rPr>
          <w:rFonts w:ascii="Times New Roman" w:hAnsi="Times New Roman"/>
          <w:sz w:val="24"/>
          <w:szCs w:val="24"/>
        </w:rPr>
      </w:pPr>
      <w:r w:rsidRPr="00FA18A8">
        <w:rPr>
          <w:rFonts w:ascii="Times New Roman" w:hAnsi="Times New Roman"/>
          <w:sz w:val="24"/>
          <w:szCs w:val="24"/>
        </w:rPr>
        <w:t>Система российского законодательства. Источники права. Нормативный правовой акт. Правоотношения. Правоспособность и дееспосо</w:t>
      </w:r>
      <w:r w:rsidRPr="00FA18A8">
        <w:rPr>
          <w:rFonts w:ascii="Times New Roman" w:hAnsi="Times New Roman"/>
          <w:sz w:val="24"/>
          <w:szCs w:val="24"/>
        </w:rPr>
        <w:t>б</w:t>
      </w:r>
      <w:r w:rsidRPr="00FA18A8">
        <w:rPr>
          <w:rFonts w:ascii="Times New Roman" w:hAnsi="Times New Roman"/>
          <w:sz w:val="24"/>
          <w:szCs w:val="24"/>
        </w:rPr>
        <w:t>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w:t>
      </w:r>
      <w:r w:rsidRPr="00FA18A8">
        <w:rPr>
          <w:rFonts w:ascii="Times New Roman" w:hAnsi="Times New Roman"/>
          <w:sz w:val="24"/>
          <w:szCs w:val="24"/>
        </w:rPr>
        <w:t>о</w:t>
      </w:r>
      <w:r w:rsidRPr="00FA18A8">
        <w:rPr>
          <w:rFonts w:ascii="Times New Roman" w:hAnsi="Times New Roman"/>
          <w:sz w:val="24"/>
          <w:szCs w:val="24"/>
        </w:rPr>
        <w:t>собы защиты гражданских прав. Право на труд и трудовые правоотношения. Трудовой договор и его значение в регулировании трудовой де</w:t>
      </w:r>
      <w:r w:rsidRPr="00FA18A8">
        <w:rPr>
          <w:rFonts w:ascii="Times New Roman" w:hAnsi="Times New Roman"/>
          <w:sz w:val="24"/>
          <w:szCs w:val="24"/>
        </w:rPr>
        <w:t>я</w:t>
      </w:r>
      <w:r w:rsidRPr="00FA18A8">
        <w:rPr>
          <w:rFonts w:ascii="Times New Roman" w:hAnsi="Times New Roman"/>
          <w:sz w:val="24"/>
          <w:szCs w:val="24"/>
        </w:rPr>
        <w:t>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w:t>
      </w:r>
      <w:r w:rsidRPr="00FA18A8">
        <w:rPr>
          <w:rFonts w:ascii="Times New Roman" w:hAnsi="Times New Roman"/>
          <w:sz w:val="24"/>
          <w:szCs w:val="24"/>
        </w:rPr>
        <w:t>а</w:t>
      </w:r>
      <w:r w:rsidRPr="00FA18A8">
        <w:rPr>
          <w:rFonts w:ascii="Times New Roman" w:hAnsi="Times New Roman"/>
          <w:sz w:val="24"/>
          <w:szCs w:val="24"/>
        </w:rPr>
        <w:t>казания. Уголовное право, основные понятия и принципы. Понятие и виды преступлений. Необходимая оборона. Цели наказания. Виды наказ</w:t>
      </w:r>
      <w:r w:rsidRPr="00FA18A8">
        <w:rPr>
          <w:rFonts w:ascii="Times New Roman" w:hAnsi="Times New Roman"/>
          <w:sz w:val="24"/>
          <w:szCs w:val="24"/>
        </w:rPr>
        <w:t>а</w:t>
      </w:r>
      <w:r w:rsidRPr="00FA18A8">
        <w:rPr>
          <w:rFonts w:ascii="Times New Roman" w:hAnsi="Times New Roman"/>
          <w:sz w:val="24"/>
          <w:szCs w:val="24"/>
        </w:rPr>
        <w:t>ний. Особенности правового статуса несовершеннолетнего. Права ребенка и их защита. Дееспособность малолетних. Дееспособность несове</w:t>
      </w:r>
      <w:r w:rsidRPr="00FA18A8">
        <w:rPr>
          <w:rFonts w:ascii="Times New Roman" w:hAnsi="Times New Roman"/>
          <w:sz w:val="24"/>
          <w:szCs w:val="24"/>
        </w:rPr>
        <w:t>р</w:t>
      </w:r>
      <w:r w:rsidRPr="00FA18A8">
        <w:rPr>
          <w:rFonts w:ascii="Times New Roman" w:hAnsi="Times New Roman"/>
          <w:sz w:val="24"/>
          <w:szCs w:val="24"/>
        </w:rPr>
        <w:t xml:space="preserve">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FA18A8">
        <w:rPr>
          <w:rFonts w:ascii="Times New Roman" w:hAnsi="Times New Roman"/>
          <w:i/>
          <w:iCs/>
          <w:sz w:val="24"/>
          <w:szCs w:val="24"/>
        </w:rPr>
        <w:t>Международное гуманитарное право. Междунаро</w:t>
      </w:r>
      <w:r w:rsidRPr="00FA18A8">
        <w:rPr>
          <w:rFonts w:ascii="Times New Roman" w:hAnsi="Times New Roman"/>
          <w:i/>
          <w:iCs/>
          <w:sz w:val="24"/>
          <w:szCs w:val="24"/>
        </w:rPr>
        <w:t>д</w:t>
      </w:r>
      <w:r w:rsidRPr="00FA18A8">
        <w:rPr>
          <w:rFonts w:ascii="Times New Roman" w:hAnsi="Times New Roman"/>
          <w:i/>
          <w:iCs/>
          <w:sz w:val="24"/>
          <w:szCs w:val="24"/>
        </w:rPr>
        <w:t>но-правовая защита жертв вооруженных конфликтов.</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Экономика</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Понятие экономики. Роль экономики в жизни общества. Товары и услуги. Ресурсы</w:t>
      </w:r>
      <w:r>
        <w:rPr>
          <w:rFonts w:ascii="Times New Roman" w:hAnsi="Times New Roman"/>
          <w:sz w:val="24"/>
          <w:szCs w:val="24"/>
        </w:rPr>
        <w:t xml:space="preserve"> и </w:t>
      </w:r>
      <w:r w:rsidRPr="00FA18A8">
        <w:rPr>
          <w:rFonts w:ascii="Times New Roman" w:hAnsi="Times New Roman"/>
          <w:sz w:val="24"/>
          <w:szCs w:val="24"/>
        </w:rPr>
        <w:t>потребности, ограниченность ресурсов. Производство - о</w:t>
      </w:r>
      <w:r w:rsidRPr="00FA18A8">
        <w:rPr>
          <w:rFonts w:ascii="Times New Roman" w:hAnsi="Times New Roman"/>
          <w:sz w:val="24"/>
          <w:szCs w:val="24"/>
        </w:rPr>
        <w:t>с</w:t>
      </w:r>
      <w:r w:rsidRPr="00FA18A8">
        <w:rPr>
          <w:rFonts w:ascii="Times New Roman" w:hAnsi="Times New Roman"/>
          <w:sz w:val="24"/>
          <w:szCs w:val="24"/>
        </w:rPr>
        <w:t>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w:t>
      </w:r>
      <w:r>
        <w:rPr>
          <w:rFonts w:ascii="Times New Roman" w:hAnsi="Times New Roman"/>
          <w:sz w:val="24"/>
          <w:szCs w:val="24"/>
        </w:rPr>
        <w:t xml:space="preserve"> и </w:t>
      </w:r>
      <w:r w:rsidRPr="00FA18A8">
        <w:rPr>
          <w:rFonts w:ascii="Times New Roman" w:hAnsi="Times New Roman"/>
          <w:sz w:val="24"/>
          <w:szCs w:val="24"/>
        </w:rPr>
        <w:t>их функции. Инфляция, ее последствия. Типы экономических систем. Рынок и рыно</w:t>
      </w:r>
      <w:r w:rsidRPr="00FA18A8">
        <w:rPr>
          <w:rFonts w:ascii="Times New Roman" w:hAnsi="Times New Roman"/>
          <w:sz w:val="24"/>
          <w:szCs w:val="24"/>
        </w:rPr>
        <w:t>ч</w:t>
      </w:r>
      <w:r w:rsidRPr="00FA18A8">
        <w:rPr>
          <w:rFonts w:ascii="Times New Roman" w:hAnsi="Times New Roman"/>
          <w:sz w:val="24"/>
          <w:szCs w:val="24"/>
        </w:rPr>
        <w:t xml:space="preserve">ный механизм. Предпринимательская деятельность. Издержки, выручка, прибыль. </w:t>
      </w:r>
      <w:r w:rsidRPr="00FA18A8">
        <w:rPr>
          <w:rFonts w:ascii="Times New Roman" w:hAnsi="Times New Roman"/>
          <w:i/>
          <w:iCs/>
          <w:sz w:val="24"/>
          <w:szCs w:val="24"/>
        </w:rPr>
        <w:t xml:space="preserve">Виды рынков. Рынок капиталов. </w:t>
      </w:r>
      <w:r w:rsidRPr="00FA18A8">
        <w:rPr>
          <w:rFonts w:ascii="Times New Roman" w:hAnsi="Times New Roman"/>
          <w:sz w:val="24"/>
          <w:szCs w:val="24"/>
        </w:rPr>
        <w:t xml:space="preserve">Рынок труда. Каким должен </w:t>
      </w:r>
      <w:r w:rsidRPr="00FA18A8">
        <w:rPr>
          <w:rFonts w:ascii="Times New Roman" w:hAnsi="Times New Roman"/>
          <w:sz w:val="24"/>
          <w:szCs w:val="24"/>
        </w:rPr>
        <w:lastRenderedPageBreak/>
        <w:t>быть современный</w:t>
      </w:r>
      <w:r w:rsidRPr="00FA18A8">
        <w:rPr>
          <w:rFonts w:ascii="Times New Roman" w:hAnsi="Times New Roman"/>
          <w:i/>
          <w:iCs/>
          <w:sz w:val="24"/>
          <w:szCs w:val="24"/>
        </w:rPr>
        <w:t xml:space="preserve"> </w:t>
      </w:r>
      <w:r w:rsidRPr="00FA18A8">
        <w:rPr>
          <w:rFonts w:ascii="Times New Roman" w:hAnsi="Times New Roman"/>
          <w:sz w:val="24"/>
          <w:szCs w:val="24"/>
        </w:rPr>
        <w:t xml:space="preserve">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FA18A8">
        <w:rPr>
          <w:rFonts w:ascii="Times New Roman" w:hAnsi="Times New Roman"/>
          <w:i/>
          <w:iCs/>
          <w:sz w:val="24"/>
          <w:szCs w:val="24"/>
        </w:rPr>
        <w:t>функции,</w:t>
      </w:r>
      <w:r w:rsidRPr="00FA18A8">
        <w:rPr>
          <w:rFonts w:ascii="Times New Roman" w:hAnsi="Times New Roman"/>
          <w:sz w:val="24"/>
          <w:szCs w:val="24"/>
        </w:rPr>
        <w:t xml:space="preserve"> </w:t>
      </w:r>
      <w:r w:rsidRPr="00FA18A8">
        <w:rPr>
          <w:rFonts w:ascii="Times New Roman" w:hAnsi="Times New Roman"/>
          <w:i/>
          <w:iCs/>
          <w:sz w:val="24"/>
          <w:szCs w:val="24"/>
        </w:rPr>
        <w:t>налоговые системы разных эпох</w:t>
      </w:r>
      <w:r w:rsidRPr="00FA18A8">
        <w:rPr>
          <w:rFonts w:ascii="Times New Roman" w:hAnsi="Times New Roman"/>
          <w:sz w:val="24"/>
          <w:szCs w:val="24"/>
        </w:rPr>
        <w:t>.</w:t>
      </w:r>
    </w:p>
    <w:p w:rsidR="00AF4F35" w:rsidRPr="00FA18A8" w:rsidRDefault="00AF4F35" w:rsidP="00AF4F35">
      <w:pPr>
        <w:spacing w:after="0" w:line="240" w:lineRule="auto"/>
        <w:ind w:right="140" w:firstLine="708"/>
        <w:jc w:val="both"/>
        <w:rPr>
          <w:rFonts w:ascii="Times New Roman" w:hAnsi="Times New Roman"/>
          <w:sz w:val="24"/>
          <w:szCs w:val="24"/>
        </w:rPr>
      </w:pPr>
      <w:r w:rsidRPr="00FA18A8">
        <w:rPr>
          <w:rFonts w:ascii="Times New Roman" w:hAnsi="Times New Roman"/>
          <w:sz w:val="24"/>
          <w:szCs w:val="24"/>
        </w:rPr>
        <w:t>Банковские услуги, предоставляемые гражданам: депозит, кредит, платежная карта, электронные деньги, денежный перевод, обмен в</w:t>
      </w:r>
      <w:r w:rsidRPr="00FA18A8">
        <w:rPr>
          <w:rFonts w:ascii="Times New Roman" w:hAnsi="Times New Roman"/>
          <w:sz w:val="24"/>
          <w:szCs w:val="24"/>
        </w:rPr>
        <w:t>а</w:t>
      </w:r>
      <w:r w:rsidRPr="00FA18A8">
        <w:rPr>
          <w:rFonts w:ascii="Times New Roman" w:hAnsi="Times New Roman"/>
          <w:sz w:val="24"/>
          <w:szCs w:val="24"/>
        </w:rPr>
        <w:t xml:space="preserve">люты. Формы дистанционного банковского обслуживания: банкомат, мобильный </w:t>
      </w:r>
      <w:r w:rsidRPr="00FA18A8">
        <w:rPr>
          <w:rFonts w:ascii="Times New Roman" w:hAnsi="Times New Roman"/>
          <w:i/>
          <w:iCs/>
          <w:sz w:val="24"/>
          <w:szCs w:val="24"/>
        </w:rPr>
        <w:t>банкинг,</w:t>
      </w:r>
      <w:r w:rsidRPr="00FA18A8">
        <w:rPr>
          <w:rFonts w:ascii="Times New Roman" w:hAnsi="Times New Roman"/>
          <w:sz w:val="24"/>
          <w:szCs w:val="24"/>
        </w:rPr>
        <w:t xml:space="preserve"> </w:t>
      </w:r>
      <w:r w:rsidRPr="00FA18A8">
        <w:rPr>
          <w:rFonts w:ascii="Times New Roman" w:hAnsi="Times New Roman"/>
          <w:i/>
          <w:iCs/>
          <w:sz w:val="24"/>
          <w:szCs w:val="24"/>
        </w:rPr>
        <w:t>онлайн-банкинг</w:t>
      </w:r>
      <w:r w:rsidRPr="00FA18A8">
        <w:rPr>
          <w:rFonts w:ascii="Times New Roman" w:hAnsi="Times New Roman"/>
          <w:sz w:val="24"/>
          <w:szCs w:val="24"/>
        </w:rPr>
        <w:t xml:space="preserve">. </w:t>
      </w:r>
      <w:r w:rsidRPr="00FA18A8">
        <w:rPr>
          <w:rFonts w:ascii="Times New Roman" w:hAnsi="Times New Roman"/>
          <w:i/>
          <w:iCs/>
          <w:sz w:val="24"/>
          <w:szCs w:val="24"/>
        </w:rPr>
        <w:t>Страховые</w:t>
      </w:r>
      <w:r w:rsidRPr="00FA18A8">
        <w:rPr>
          <w:rFonts w:ascii="Times New Roman" w:hAnsi="Times New Roman"/>
          <w:sz w:val="24"/>
          <w:szCs w:val="24"/>
        </w:rPr>
        <w:t xml:space="preserve"> </w:t>
      </w:r>
      <w:r w:rsidRPr="00FA18A8">
        <w:rPr>
          <w:rFonts w:ascii="Times New Roman" w:hAnsi="Times New Roman"/>
          <w:i/>
          <w:iCs/>
          <w:sz w:val="24"/>
          <w:szCs w:val="24"/>
        </w:rPr>
        <w:t xml:space="preserve">услуги: страхование жизни, здоровья, имущества, ответственности. Инвестиции в реальные и финансовые активы. </w:t>
      </w:r>
      <w:r w:rsidRPr="00FA18A8">
        <w:rPr>
          <w:rFonts w:ascii="Times New Roman" w:hAnsi="Times New Roman"/>
          <w:sz w:val="24"/>
          <w:szCs w:val="24"/>
        </w:rPr>
        <w:t>Пенсионное обеспечение. Налогообложение граждан.</w:t>
      </w:r>
      <w:r w:rsidRPr="00FA18A8">
        <w:rPr>
          <w:rFonts w:ascii="Times New Roman" w:hAnsi="Times New Roman"/>
          <w:i/>
          <w:iCs/>
          <w:sz w:val="24"/>
          <w:szCs w:val="24"/>
        </w:rPr>
        <w:t xml:space="preserve"> </w:t>
      </w:r>
      <w:r w:rsidRPr="00FA18A8">
        <w:rPr>
          <w:rFonts w:ascii="Times New Roman" w:hAnsi="Times New Roman"/>
          <w:sz w:val="24"/>
          <w:szCs w:val="24"/>
        </w:rPr>
        <w:t>Защита от финансовых махинаций. Экономические функции домохозяйства. Потребление домашних хозяйств. Семейный бюджет. И</w:t>
      </w:r>
      <w:r w:rsidRPr="00FA18A8">
        <w:rPr>
          <w:rFonts w:ascii="Times New Roman" w:hAnsi="Times New Roman"/>
          <w:sz w:val="24"/>
          <w:szCs w:val="24"/>
        </w:rPr>
        <w:t>с</w:t>
      </w:r>
      <w:r w:rsidRPr="00FA18A8">
        <w:rPr>
          <w:rFonts w:ascii="Times New Roman" w:hAnsi="Times New Roman"/>
          <w:sz w:val="24"/>
          <w:szCs w:val="24"/>
        </w:rPr>
        <w:t>точники доходов и расходов семьи. Активы и пассивы. Личный финансовый план. Сбережения. Инфляция.</w:t>
      </w:r>
    </w:p>
    <w:p w:rsidR="00AF4F35" w:rsidRPr="00FA18A8" w:rsidRDefault="00AF4F35" w:rsidP="00AF4F35">
      <w:pPr>
        <w:spacing w:after="0" w:line="240" w:lineRule="auto"/>
        <w:rPr>
          <w:rFonts w:ascii="Times New Roman" w:hAnsi="Times New Roman"/>
          <w:sz w:val="24"/>
          <w:szCs w:val="24"/>
        </w:rPr>
      </w:pPr>
    </w:p>
    <w:p w:rsidR="00AF4F35" w:rsidRDefault="00AF4F35" w:rsidP="00AF4F35">
      <w:pPr>
        <w:spacing w:after="0" w:line="240" w:lineRule="auto"/>
        <w:rPr>
          <w:rFonts w:ascii="Times New Roman" w:hAnsi="Times New Roman"/>
          <w:b/>
          <w:bCs/>
          <w:sz w:val="24"/>
          <w:szCs w:val="24"/>
        </w:rPr>
      </w:pPr>
      <w:r w:rsidRPr="00FA18A8">
        <w:rPr>
          <w:rFonts w:ascii="Times New Roman" w:hAnsi="Times New Roman"/>
          <w:b/>
          <w:bCs/>
          <w:sz w:val="24"/>
          <w:szCs w:val="24"/>
        </w:rPr>
        <w:t>Тематическое планирование</w:t>
      </w:r>
    </w:p>
    <w:p w:rsidR="00AF4F35" w:rsidRPr="00FA18A8" w:rsidRDefault="00AF4F35" w:rsidP="00AF4F35">
      <w:pPr>
        <w:spacing w:after="0" w:line="240" w:lineRule="auto"/>
        <w:rPr>
          <w:rFonts w:ascii="Times New Roman" w:hAnsi="Times New Roman"/>
          <w:sz w:val="24"/>
          <w:szCs w:val="24"/>
        </w:rPr>
      </w:pPr>
    </w:p>
    <w:tbl>
      <w:tblPr>
        <w:tblW w:w="9240" w:type="dxa"/>
        <w:tblInd w:w="550" w:type="dxa"/>
        <w:tblLayout w:type="fixed"/>
        <w:tblCellMar>
          <w:left w:w="0" w:type="dxa"/>
          <w:right w:w="0" w:type="dxa"/>
        </w:tblCellMar>
        <w:tblLook w:val="04A0"/>
      </w:tblPr>
      <w:tblGrid>
        <w:gridCol w:w="1020"/>
        <w:gridCol w:w="7080"/>
        <w:gridCol w:w="1140"/>
      </w:tblGrid>
      <w:tr w:rsidR="00AF4F35" w:rsidRPr="00FA18A8" w:rsidTr="00AF4F35">
        <w:trPr>
          <w:trHeight w:val="264"/>
        </w:trPr>
        <w:tc>
          <w:tcPr>
            <w:tcW w:w="1020" w:type="dxa"/>
            <w:tcBorders>
              <w:top w:val="single" w:sz="8" w:space="0" w:color="auto"/>
              <w:left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7"/>
                <w:sz w:val="24"/>
                <w:szCs w:val="24"/>
              </w:rPr>
              <w:t>№ п/п</w:t>
            </w:r>
          </w:p>
        </w:tc>
        <w:tc>
          <w:tcPr>
            <w:tcW w:w="7080" w:type="dxa"/>
            <w:tcBorders>
              <w:top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Тема</w:t>
            </w:r>
          </w:p>
        </w:tc>
        <w:tc>
          <w:tcPr>
            <w:tcW w:w="1140" w:type="dxa"/>
            <w:tcBorders>
              <w:top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8"/>
                <w:sz w:val="24"/>
                <w:szCs w:val="24"/>
              </w:rPr>
              <w:t>Кол-во</w:t>
            </w:r>
          </w:p>
        </w:tc>
      </w:tr>
      <w:tr w:rsidR="00AF4F35" w:rsidRPr="00FA18A8" w:rsidTr="00AF4F35">
        <w:trPr>
          <w:trHeight w:val="279"/>
        </w:trPr>
        <w:tc>
          <w:tcPr>
            <w:tcW w:w="102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708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114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8"/>
                <w:sz w:val="24"/>
                <w:szCs w:val="24"/>
              </w:rPr>
              <w:t>часов</w:t>
            </w:r>
          </w:p>
        </w:tc>
      </w:tr>
      <w:tr w:rsidR="00AF4F35" w:rsidRPr="00FA18A8" w:rsidTr="00AF4F35">
        <w:trPr>
          <w:trHeight w:val="266"/>
        </w:trPr>
        <w:tc>
          <w:tcPr>
            <w:tcW w:w="102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Pr>
                <w:rFonts w:ascii="Times New Roman" w:hAnsi="Times New Roman"/>
                <w:sz w:val="24"/>
                <w:szCs w:val="24"/>
              </w:rPr>
              <w:t>1</w:t>
            </w:r>
          </w:p>
        </w:tc>
        <w:tc>
          <w:tcPr>
            <w:tcW w:w="708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Человек в социальном измерении</w:t>
            </w:r>
          </w:p>
        </w:tc>
        <w:tc>
          <w:tcPr>
            <w:tcW w:w="114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13</w:t>
            </w:r>
          </w:p>
        </w:tc>
      </w:tr>
      <w:tr w:rsidR="00AF4F35" w:rsidRPr="00FA18A8" w:rsidTr="00AF4F35">
        <w:trPr>
          <w:trHeight w:val="268"/>
        </w:trPr>
        <w:tc>
          <w:tcPr>
            <w:tcW w:w="102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2</w:t>
            </w:r>
          </w:p>
        </w:tc>
        <w:tc>
          <w:tcPr>
            <w:tcW w:w="708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Человек среди людей</w:t>
            </w:r>
          </w:p>
        </w:tc>
        <w:tc>
          <w:tcPr>
            <w:tcW w:w="114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11</w:t>
            </w:r>
          </w:p>
        </w:tc>
      </w:tr>
      <w:tr w:rsidR="00AF4F35" w:rsidRPr="00FA18A8" w:rsidTr="00AF4F35">
        <w:trPr>
          <w:trHeight w:val="266"/>
        </w:trPr>
        <w:tc>
          <w:tcPr>
            <w:tcW w:w="102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3</w:t>
            </w:r>
          </w:p>
        </w:tc>
        <w:tc>
          <w:tcPr>
            <w:tcW w:w="708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Нравственные основы жизни</w:t>
            </w:r>
          </w:p>
        </w:tc>
        <w:tc>
          <w:tcPr>
            <w:tcW w:w="114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6</w:t>
            </w:r>
          </w:p>
        </w:tc>
      </w:tr>
      <w:tr w:rsidR="00AF4F35" w:rsidRPr="00FA18A8" w:rsidTr="00AF4F35">
        <w:trPr>
          <w:trHeight w:val="266"/>
        </w:trPr>
        <w:tc>
          <w:tcPr>
            <w:tcW w:w="102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4</w:t>
            </w:r>
          </w:p>
        </w:tc>
        <w:tc>
          <w:tcPr>
            <w:tcW w:w="708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 xml:space="preserve">Что изучает обществознание. </w:t>
            </w:r>
          </w:p>
        </w:tc>
        <w:tc>
          <w:tcPr>
            <w:tcW w:w="114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3</w:t>
            </w:r>
          </w:p>
        </w:tc>
      </w:tr>
      <w:tr w:rsidR="00AF4F35" w:rsidRPr="00FA18A8" w:rsidTr="00AF4F35">
        <w:trPr>
          <w:trHeight w:val="266"/>
        </w:trPr>
        <w:tc>
          <w:tcPr>
            <w:tcW w:w="102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5</w:t>
            </w:r>
          </w:p>
        </w:tc>
        <w:tc>
          <w:tcPr>
            <w:tcW w:w="708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Регулирование поведения людей в обществе</w:t>
            </w:r>
          </w:p>
        </w:tc>
        <w:tc>
          <w:tcPr>
            <w:tcW w:w="114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11</w:t>
            </w:r>
          </w:p>
        </w:tc>
      </w:tr>
      <w:tr w:rsidR="00AF4F35" w:rsidRPr="00FA18A8" w:rsidTr="00AF4F35">
        <w:trPr>
          <w:trHeight w:val="266"/>
        </w:trPr>
        <w:tc>
          <w:tcPr>
            <w:tcW w:w="102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Pr>
                <w:rFonts w:ascii="Times New Roman" w:hAnsi="Times New Roman"/>
                <w:sz w:val="24"/>
                <w:szCs w:val="24"/>
              </w:rPr>
              <w:t>6</w:t>
            </w:r>
          </w:p>
        </w:tc>
        <w:tc>
          <w:tcPr>
            <w:tcW w:w="708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Человек в экономических отношениях</w:t>
            </w:r>
          </w:p>
        </w:tc>
        <w:tc>
          <w:tcPr>
            <w:tcW w:w="114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13</w:t>
            </w:r>
          </w:p>
        </w:tc>
      </w:tr>
      <w:tr w:rsidR="00AF4F35" w:rsidRPr="00FA18A8" w:rsidTr="00AF4F35">
        <w:trPr>
          <w:trHeight w:val="266"/>
        </w:trPr>
        <w:tc>
          <w:tcPr>
            <w:tcW w:w="102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Pr>
                <w:rFonts w:ascii="Times New Roman" w:hAnsi="Times New Roman"/>
                <w:sz w:val="24"/>
                <w:szCs w:val="24"/>
              </w:rPr>
              <w:t>7</w:t>
            </w:r>
          </w:p>
        </w:tc>
        <w:tc>
          <w:tcPr>
            <w:tcW w:w="708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Человек и природа</w:t>
            </w:r>
          </w:p>
        </w:tc>
        <w:tc>
          <w:tcPr>
            <w:tcW w:w="114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5</w:t>
            </w:r>
          </w:p>
        </w:tc>
      </w:tr>
      <w:tr w:rsidR="00AF4F35" w:rsidRPr="00FA18A8" w:rsidTr="00AF4F35">
        <w:trPr>
          <w:trHeight w:val="266"/>
        </w:trPr>
        <w:tc>
          <w:tcPr>
            <w:tcW w:w="102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Pr>
                <w:rFonts w:ascii="Times New Roman" w:hAnsi="Times New Roman"/>
                <w:sz w:val="24"/>
                <w:szCs w:val="24"/>
              </w:rPr>
              <w:t>8</w:t>
            </w:r>
          </w:p>
        </w:tc>
        <w:tc>
          <w:tcPr>
            <w:tcW w:w="708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Личность и общество</w:t>
            </w:r>
          </w:p>
        </w:tc>
        <w:tc>
          <w:tcPr>
            <w:tcW w:w="114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6</w:t>
            </w:r>
          </w:p>
        </w:tc>
      </w:tr>
      <w:tr w:rsidR="00AF4F35" w:rsidRPr="00FA18A8" w:rsidTr="00AF4F35">
        <w:trPr>
          <w:trHeight w:val="266"/>
        </w:trPr>
        <w:tc>
          <w:tcPr>
            <w:tcW w:w="102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Pr>
                <w:rFonts w:ascii="Times New Roman" w:hAnsi="Times New Roman"/>
                <w:sz w:val="24"/>
                <w:szCs w:val="24"/>
              </w:rPr>
              <w:t>9</w:t>
            </w:r>
          </w:p>
        </w:tc>
        <w:tc>
          <w:tcPr>
            <w:tcW w:w="708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Сфера духовной культуры</w:t>
            </w:r>
          </w:p>
        </w:tc>
        <w:tc>
          <w:tcPr>
            <w:tcW w:w="114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8</w:t>
            </w:r>
          </w:p>
        </w:tc>
      </w:tr>
      <w:tr w:rsidR="00AF4F35" w:rsidRPr="00FA18A8" w:rsidTr="00AF4F35">
        <w:trPr>
          <w:trHeight w:val="266"/>
        </w:trPr>
        <w:tc>
          <w:tcPr>
            <w:tcW w:w="102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Pr>
                <w:rFonts w:ascii="Times New Roman" w:hAnsi="Times New Roman"/>
                <w:sz w:val="24"/>
                <w:szCs w:val="24"/>
              </w:rPr>
              <w:t>10</w:t>
            </w:r>
          </w:p>
        </w:tc>
        <w:tc>
          <w:tcPr>
            <w:tcW w:w="708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Экономика</w:t>
            </w:r>
          </w:p>
        </w:tc>
        <w:tc>
          <w:tcPr>
            <w:tcW w:w="114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13</w:t>
            </w:r>
          </w:p>
        </w:tc>
      </w:tr>
      <w:tr w:rsidR="00AF4F35" w:rsidRPr="00FA18A8" w:rsidTr="00AF4F35">
        <w:trPr>
          <w:trHeight w:val="266"/>
        </w:trPr>
        <w:tc>
          <w:tcPr>
            <w:tcW w:w="102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Pr>
                <w:rFonts w:ascii="Times New Roman" w:hAnsi="Times New Roman"/>
                <w:sz w:val="24"/>
                <w:szCs w:val="24"/>
              </w:rPr>
              <w:t>11</w:t>
            </w:r>
          </w:p>
        </w:tc>
        <w:tc>
          <w:tcPr>
            <w:tcW w:w="708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Социальная сфера</w:t>
            </w:r>
          </w:p>
        </w:tc>
        <w:tc>
          <w:tcPr>
            <w:tcW w:w="114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5</w:t>
            </w:r>
          </w:p>
        </w:tc>
      </w:tr>
      <w:tr w:rsidR="00AF4F35" w:rsidRPr="00FA18A8" w:rsidTr="00AF4F35">
        <w:trPr>
          <w:trHeight w:val="266"/>
        </w:trPr>
        <w:tc>
          <w:tcPr>
            <w:tcW w:w="102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Pr>
                <w:rFonts w:ascii="Times New Roman" w:hAnsi="Times New Roman"/>
                <w:sz w:val="24"/>
                <w:szCs w:val="24"/>
              </w:rPr>
              <w:t>12</w:t>
            </w:r>
          </w:p>
        </w:tc>
        <w:tc>
          <w:tcPr>
            <w:tcW w:w="708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Политика</w:t>
            </w:r>
          </w:p>
        </w:tc>
        <w:tc>
          <w:tcPr>
            <w:tcW w:w="114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14</w:t>
            </w:r>
          </w:p>
        </w:tc>
      </w:tr>
      <w:tr w:rsidR="00AF4F35" w:rsidRPr="00FA18A8" w:rsidTr="00AF4F35">
        <w:trPr>
          <w:trHeight w:val="266"/>
        </w:trPr>
        <w:tc>
          <w:tcPr>
            <w:tcW w:w="102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Pr>
                <w:rFonts w:ascii="Times New Roman" w:hAnsi="Times New Roman"/>
                <w:sz w:val="24"/>
                <w:szCs w:val="24"/>
              </w:rPr>
              <w:t>13</w:t>
            </w:r>
          </w:p>
        </w:tc>
        <w:tc>
          <w:tcPr>
            <w:tcW w:w="708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Право</w:t>
            </w:r>
          </w:p>
        </w:tc>
        <w:tc>
          <w:tcPr>
            <w:tcW w:w="114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17</w:t>
            </w:r>
          </w:p>
        </w:tc>
      </w:tr>
      <w:tr w:rsidR="00AF4F35" w:rsidRPr="00FA18A8" w:rsidTr="00AF4F35">
        <w:trPr>
          <w:trHeight w:val="266"/>
        </w:trPr>
        <w:tc>
          <w:tcPr>
            <w:tcW w:w="102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Pr>
                <w:rFonts w:ascii="Times New Roman" w:hAnsi="Times New Roman"/>
                <w:sz w:val="24"/>
                <w:szCs w:val="24"/>
              </w:rPr>
              <w:t>14</w:t>
            </w:r>
          </w:p>
        </w:tc>
        <w:tc>
          <w:tcPr>
            <w:tcW w:w="708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Pr>
                <w:rFonts w:ascii="Times New Roman" w:hAnsi="Times New Roman"/>
                <w:sz w:val="24"/>
                <w:szCs w:val="24"/>
              </w:rPr>
              <w:t xml:space="preserve">РЕЗЕРВ </w:t>
            </w:r>
          </w:p>
        </w:tc>
        <w:tc>
          <w:tcPr>
            <w:tcW w:w="114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w w:val="99"/>
                <w:sz w:val="24"/>
                <w:szCs w:val="24"/>
              </w:rPr>
            </w:pPr>
            <w:r>
              <w:rPr>
                <w:rFonts w:ascii="Times New Roman" w:hAnsi="Times New Roman"/>
                <w:w w:val="99"/>
                <w:sz w:val="24"/>
                <w:szCs w:val="24"/>
              </w:rPr>
              <w:t>11</w:t>
            </w:r>
          </w:p>
        </w:tc>
      </w:tr>
      <w:tr w:rsidR="00AF4F35" w:rsidRPr="00FA18A8" w:rsidTr="00AF4F35">
        <w:trPr>
          <w:trHeight w:val="266"/>
        </w:trPr>
        <w:tc>
          <w:tcPr>
            <w:tcW w:w="102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708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Pr>
                <w:rFonts w:ascii="Times New Roman" w:hAnsi="Times New Roman"/>
                <w:sz w:val="24"/>
                <w:szCs w:val="24"/>
              </w:rPr>
              <w:t>ИТОГО</w:t>
            </w:r>
          </w:p>
        </w:tc>
        <w:tc>
          <w:tcPr>
            <w:tcW w:w="114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w w:val="99"/>
                <w:sz w:val="24"/>
                <w:szCs w:val="24"/>
              </w:rPr>
            </w:pPr>
            <w:r>
              <w:rPr>
                <w:rFonts w:ascii="Times New Roman" w:hAnsi="Times New Roman"/>
                <w:w w:val="99"/>
                <w:sz w:val="24"/>
                <w:szCs w:val="24"/>
              </w:rPr>
              <w:t>136</w:t>
            </w:r>
          </w:p>
        </w:tc>
      </w:tr>
    </w:tbl>
    <w:p w:rsidR="00390242" w:rsidRDefault="00390242" w:rsidP="00AF4F35">
      <w:pPr>
        <w:spacing w:after="0" w:line="240" w:lineRule="auto"/>
        <w:rPr>
          <w:rFonts w:ascii="Times New Roman" w:hAnsi="Times New Roman"/>
          <w:b/>
          <w:sz w:val="24"/>
          <w:szCs w:val="24"/>
        </w:rPr>
      </w:pPr>
    </w:p>
    <w:p w:rsidR="00AF4F35" w:rsidRPr="00054B84" w:rsidRDefault="00AF4F35" w:rsidP="00AF4F35">
      <w:pPr>
        <w:spacing w:after="0" w:line="240" w:lineRule="auto"/>
        <w:rPr>
          <w:rFonts w:ascii="Times New Roman" w:hAnsi="Times New Roman"/>
          <w:b/>
          <w:sz w:val="24"/>
          <w:szCs w:val="24"/>
        </w:rPr>
      </w:pPr>
      <w:r w:rsidRPr="00054B84">
        <w:rPr>
          <w:rFonts w:ascii="Times New Roman" w:hAnsi="Times New Roman"/>
          <w:b/>
          <w:sz w:val="24"/>
          <w:szCs w:val="24"/>
        </w:rPr>
        <w:t>2.2.1.6. География</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Планируемые результаты</w:t>
      </w:r>
      <w:r>
        <w:rPr>
          <w:rFonts w:ascii="Times New Roman" w:hAnsi="Times New Roman"/>
          <w:b/>
          <w:bCs/>
          <w:sz w:val="24"/>
          <w:szCs w:val="24"/>
        </w:rPr>
        <w:t xml:space="preserve"> </w:t>
      </w:r>
      <w:r w:rsidRPr="00FA18A8">
        <w:rPr>
          <w:rFonts w:ascii="Times New Roman" w:hAnsi="Times New Roman"/>
          <w:b/>
          <w:bCs/>
          <w:sz w:val="24"/>
          <w:szCs w:val="24"/>
        </w:rPr>
        <w:t>освоения</w:t>
      </w:r>
    </w:p>
    <w:p w:rsidR="00E142B3" w:rsidRDefault="00E142B3" w:rsidP="00AF4F35">
      <w:pPr>
        <w:spacing w:after="0" w:line="240" w:lineRule="auto"/>
        <w:rPr>
          <w:rFonts w:ascii="Times New Roman" w:hAnsi="Times New Roman"/>
          <w:b/>
          <w:bCs/>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Личностные результаты</w:t>
      </w:r>
    </w:p>
    <w:p w:rsidR="00AF4F35" w:rsidRPr="00FA18A8" w:rsidRDefault="00AF4F35" w:rsidP="00AF4F35">
      <w:pPr>
        <w:spacing w:after="0" w:line="240" w:lineRule="auto"/>
        <w:rPr>
          <w:rFonts w:ascii="Times New Roman" w:hAnsi="Times New Roman"/>
          <w:sz w:val="24"/>
          <w:szCs w:val="24"/>
        </w:rPr>
      </w:pPr>
    </w:p>
    <w:p w:rsidR="00AF4F35" w:rsidRPr="00054B84" w:rsidRDefault="00AF4F35" w:rsidP="007D2B92">
      <w:pPr>
        <w:numPr>
          <w:ilvl w:val="0"/>
          <w:numId w:val="266"/>
        </w:numPr>
        <w:tabs>
          <w:tab w:val="left" w:pos="1112"/>
        </w:tabs>
        <w:spacing w:after="0" w:line="240" w:lineRule="auto"/>
        <w:ind w:left="260" w:right="140" w:firstLine="710"/>
        <w:jc w:val="both"/>
        <w:rPr>
          <w:rFonts w:ascii="Times New Roman" w:eastAsia="Symbol" w:hAnsi="Times New Roman"/>
          <w:sz w:val="24"/>
          <w:szCs w:val="24"/>
        </w:rPr>
      </w:pPr>
      <w:r w:rsidRPr="00054B84">
        <w:rPr>
          <w:rFonts w:ascii="Times New Roman" w:hAnsi="Times New Roman"/>
          <w:sz w:val="24"/>
          <w:szCs w:val="24"/>
        </w:rPr>
        <w:t>Воспитание российской гражданкой идентичности, патриотизма, любви и уважения к Отечеству, чувства гордости за свою Род</w:t>
      </w:r>
      <w:r w:rsidRPr="00054B84">
        <w:rPr>
          <w:rFonts w:ascii="Times New Roman" w:hAnsi="Times New Roman"/>
          <w:sz w:val="24"/>
          <w:szCs w:val="24"/>
        </w:rPr>
        <w:t>и</w:t>
      </w:r>
      <w:r w:rsidRPr="00054B84">
        <w:rPr>
          <w:rFonts w:ascii="Times New Roman" w:hAnsi="Times New Roman"/>
          <w:sz w:val="24"/>
          <w:szCs w:val="24"/>
        </w:rPr>
        <w:t>ну, прошлое и настоящее многонационального народа России; осознание своей этнической принадлежности, знание языка, культуры своего народа, своего края, общемирового культурного наследия; усвоение традиционных ценностей многонационального российского общества; воспитание чувства долга перед Родиной;</w:t>
      </w:r>
    </w:p>
    <w:p w:rsidR="00AF4F35" w:rsidRPr="00054B84" w:rsidRDefault="00AF4F35" w:rsidP="007D2B92">
      <w:pPr>
        <w:numPr>
          <w:ilvl w:val="0"/>
          <w:numId w:val="266"/>
        </w:numPr>
        <w:tabs>
          <w:tab w:val="left" w:pos="1232"/>
        </w:tabs>
        <w:spacing w:after="0" w:line="240" w:lineRule="auto"/>
        <w:ind w:left="260" w:right="140" w:firstLine="710"/>
        <w:jc w:val="both"/>
        <w:rPr>
          <w:rFonts w:ascii="Times New Roman" w:eastAsia="Symbol" w:hAnsi="Times New Roman"/>
          <w:sz w:val="24"/>
          <w:szCs w:val="24"/>
        </w:rPr>
      </w:pPr>
      <w:r w:rsidRPr="00054B84">
        <w:rPr>
          <w:rFonts w:ascii="Times New Roman" w:hAnsi="Times New Roman"/>
          <w:sz w:val="24"/>
          <w:szCs w:val="24"/>
        </w:rPr>
        <w:t>Формирование целостного мировоззрения, соответствующего современному уровню развития науки и общественной практики, а также социальному, языковому и духовному многообразию современного мира;</w:t>
      </w:r>
    </w:p>
    <w:p w:rsidR="00AF4F35" w:rsidRPr="00054B84" w:rsidRDefault="00AF4F35" w:rsidP="007D2B92">
      <w:pPr>
        <w:numPr>
          <w:ilvl w:val="0"/>
          <w:numId w:val="266"/>
        </w:numPr>
        <w:tabs>
          <w:tab w:val="left" w:pos="1112"/>
        </w:tabs>
        <w:spacing w:after="0" w:line="240" w:lineRule="auto"/>
        <w:ind w:left="260" w:right="140" w:firstLine="710"/>
        <w:jc w:val="both"/>
        <w:rPr>
          <w:rFonts w:ascii="Times New Roman" w:hAnsi="Times New Roman"/>
          <w:sz w:val="24"/>
          <w:szCs w:val="24"/>
        </w:rPr>
      </w:pPr>
      <w:r w:rsidRPr="00054B84">
        <w:rPr>
          <w:rFonts w:ascii="Times New Roman" w:hAnsi="Times New Roman"/>
          <w:sz w:val="24"/>
          <w:szCs w:val="24"/>
        </w:rPr>
        <w:t>Формирование ответственного отношения к учению, готовности и способности к саморазвитию и самообразованию на основе м</w:t>
      </w:r>
      <w:r w:rsidRPr="00054B84">
        <w:rPr>
          <w:rFonts w:ascii="Times New Roman" w:hAnsi="Times New Roman"/>
          <w:sz w:val="24"/>
          <w:szCs w:val="24"/>
        </w:rPr>
        <w:t>о</w:t>
      </w:r>
      <w:r w:rsidRPr="00054B84">
        <w:rPr>
          <w:rFonts w:ascii="Times New Roman" w:hAnsi="Times New Roman"/>
          <w:sz w:val="24"/>
          <w:szCs w:val="24"/>
        </w:rPr>
        <w:t>тивации к обучению и познанию, выбору профильного образования на основе информации о существующих профессиях и личностных пре</w:t>
      </w:r>
      <w:r w:rsidRPr="00054B84">
        <w:rPr>
          <w:rFonts w:ascii="Times New Roman" w:hAnsi="Times New Roman"/>
          <w:sz w:val="24"/>
          <w:szCs w:val="24"/>
        </w:rPr>
        <w:t>д</w:t>
      </w:r>
      <w:r w:rsidRPr="00054B84">
        <w:rPr>
          <w:rFonts w:ascii="Times New Roman" w:hAnsi="Times New Roman"/>
          <w:sz w:val="24"/>
          <w:szCs w:val="24"/>
        </w:rPr>
        <w:t>почтений, осознанному построению индивидуальной образовательной траектории с учетом устойчивых познавательных интересов;</w:t>
      </w:r>
    </w:p>
    <w:p w:rsidR="00AF4F35" w:rsidRPr="00054B84" w:rsidRDefault="00AF4F35" w:rsidP="007D2B92">
      <w:pPr>
        <w:numPr>
          <w:ilvl w:val="0"/>
          <w:numId w:val="267"/>
        </w:numPr>
        <w:tabs>
          <w:tab w:val="left" w:pos="1112"/>
        </w:tabs>
        <w:spacing w:after="0" w:line="240" w:lineRule="auto"/>
        <w:ind w:left="260" w:right="20" w:firstLine="710"/>
        <w:jc w:val="both"/>
        <w:rPr>
          <w:rFonts w:ascii="Times New Roman" w:eastAsia="Symbol" w:hAnsi="Times New Roman"/>
          <w:sz w:val="24"/>
          <w:szCs w:val="24"/>
        </w:rPr>
      </w:pPr>
      <w:r w:rsidRPr="00054B84">
        <w:rPr>
          <w:rFonts w:ascii="Times New Roman" w:hAnsi="Times New Roman"/>
          <w:sz w:val="24"/>
          <w:szCs w:val="24"/>
        </w:rPr>
        <w:t>Формирование познавательной и информационной культуры, в том числе развитие навыков самостоятельной работы с учебными пособиями, книгами, доступными инструментами и техническими средствами информационных технологий;</w:t>
      </w:r>
    </w:p>
    <w:p w:rsidR="00AF4F35" w:rsidRPr="00054B84" w:rsidRDefault="00AF4F35" w:rsidP="007D2B92">
      <w:pPr>
        <w:numPr>
          <w:ilvl w:val="0"/>
          <w:numId w:val="267"/>
        </w:numPr>
        <w:tabs>
          <w:tab w:val="left" w:pos="1112"/>
        </w:tabs>
        <w:spacing w:after="0" w:line="240" w:lineRule="auto"/>
        <w:ind w:left="260" w:firstLine="710"/>
        <w:jc w:val="both"/>
        <w:rPr>
          <w:rFonts w:ascii="Times New Roman" w:eastAsia="Symbol" w:hAnsi="Times New Roman"/>
          <w:sz w:val="24"/>
          <w:szCs w:val="24"/>
        </w:rPr>
      </w:pPr>
      <w:r w:rsidRPr="00054B84">
        <w:rPr>
          <w:rFonts w:ascii="Times New Roman" w:hAnsi="Times New Roman"/>
          <w:sz w:val="24"/>
          <w:szCs w:val="24"/>
        </w:rPr>
        <w:t>Формирование толерантности как нормы осознанного и доброжелательного отношения к другому человеку, его мнению, мирово</w:t>
      </w:r>
      <w:r w:rsidRPr="00054B84">
        <w:rPr>
          <w:rFonts w:ascii="Times New Roman" w:hAnsi="Times New Roman"/>
          <w:sz w:val="24"/>
          <w:szCs w:val="24"/>
        </w:rPr>
        <w:t>з</w:t>
      </w:r>
      <w:r w:rsidRPr="00054B84">
        <w:rPr>
          <w:rFonts w:ascii="Times New Roman" w:hAnsi="Times New Roman"/>
          <w:sz w:val="24"/>
          <w:szCs w:val="24"/>
        </w:rPr>
        <w:t>зрению, культуре, языку, вере, гражданской позиции; к истории, культуре, религии, традициям, языкам, ценностям народов России и мира;</w:t>
      </w:r>
    </w:p>
    <w:p w:rsidR="00AF4F35" w:rsidRPr="00054B84" w:rsidRDefault="00AF4F35" w:rsidP="007D2B92">
      <w:pPr>
        <w:numPr>
          <w:ilvl w:val="0"/>
          <w:numId w:val="267"/>
        </w:numPr>
        <w:tabs>
          <w:tab w:val="left" w:pos="1112"/>
        </w:tabs>
        <w:spacing w:after="0" w:line="240" w:lineRule="auto"/>
        <w:ind w:left="260" w:firstLine="710"/>
        <w:jc w:val="both"/>
        <w:rPr>
          <w:rFonts w:ascii="Times New Roman" w:eastAsia="Symbol" w:hAnsi="Times New Roman"/>
          <w:sz w:val="24"/>
          <w:szCs w:val="24"/>
        </w:rPr>
      </w:pPr>
      <w:r w:rsidRPr="00054B84">
        <w:rPr>
          <w:rFonts w:ascii="Times New Roman" w:hAnsi="Times New Roman"/>
          <w:sz w:val="24"/>
          <w:szCs w:val="24"/>
        </w:rPr>
        <w:t>Освоение социальных норм и правил поведения в группе и сообществах, заданных институтами социализации соответственно во</w:t>
      </w:r>
      <w:r w:rsidRPr="00054B84">
        <w:rPr>
          <w:rFonts w:ascii="Times New Roman" w:hAnsi="Times New Roman"/>
          <w:sz w:val="24"/>
          <w:szCs w:val="24"/>
        </w:rPr>
        <w:t>з</w:t>
      </w:r>
      <w:r w:rsidRPr="00054B84">
        <w:rPr>
          <w:rFonts w:ascii="Times New Roman" w:hAnsi="Times New Roman"/>
          <w:sz w:val="24"/>
          <w:szCs w:val="24"/>
        </w:rPr>
        <w:t>растному статусу обучающихся, а также во взрослых сообществах; формирование основ социально-критического мышления; участие в школ</w:t>
      </w:r>
      <w:r w:rsidRPr="00054B84">
        <w:rPr>
          <w:rFonts w:ascii="Times New Roman" w:hAnsi="Times New Roman"/>
          <w:sz w:val="24"/>
          <w:szCs w:val="24"/>
        </w:rPr>
        <w:t>ь</w:t>
      </w:r>
      <w:r w:rsidRPr="00054B84">
        <w:rPr>
          <w:rFonts w:ascii="Times New Roman" w:hAnsi="Times New Roman"/>
          <w:sz w:val="24"/>
          <w:szCs w:val="24"/>
        </w:rPr>
        <w:t>ном самоуправлении и в общественной жизни в пределах возрастных компетенций с учетом региональных, этнокультурных, социальных и экономических особенностей;</w:t>
      </w:r>
    </w:p>
    <w:p w:rsidR="00AF4F35" w:rsidRPr="00054B84" w:rsidRDefault="00AF4F35" w:rsidP="007D2B92">
      <w:pPr>
        <w:numPr>
          <w:ilvl w:val="0"/>
          <w:numId w:val="267"/>
        </w:numPr>
        <w:tabs>
          <w:tab w:val="left" w:pos="1112"/>
        </w:tabs>
        <w:spacing w:after="0" w:line="240" w:lineRule="auto"/>
        <w:ind w:left="260" w:firstLine="710"/>
        <w:jc w:val="both"/>
        <w:rPr>
          <w:rFonts w:ascii="Times New Roman" w:eastAsia="Symbol" w:hAnsi="Times New Roman"/>
          <w:sz w:val="24"/>
          <w:szCs w:val="24"/>
        </w:rPr>
      </w:pPr>
      <w:r w:rsidRPr="00054B84">
        <w:rPr>
          <w:rFonts w:ascii="Times New Roman" w:hAnsi="Times New Roman"/>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AF4F35" w:rsidRPr="00054B84" w:rsidRDefault="00AF4F35" w:rsidP="007D2B92">
      <w:pPr>
        <w:numPr>
          <w:ilvl w:val="0"/>
          <w:numId w:val="267"/>
        </w:numPr>
        <w:tabs>
          <w:tab w:val="left" w:pos="1112"/>
        </w:tabs>
        <w:spacing w:after="0" w:line="240" w:lineRule="auto"/>
        <w:ind w:left="260" w:firstLine="710"/>
        <w:jc w:val="both"/>
        <w:rPr>
          <w:rFonts w:ascii="Times New Roman" w:eastAsia="Symbol" w:hAnsi="Times New Roman"/>
          <w:sz w:val="24"/>
          <w:szCs w:val="24"/>
        </w:rPr>
      </w:pPr>
      <w:r w:rsidRPr="00054B84">
        <w:rPr>
          <w:rFonts w:ascii="Times New Roman" w:hAnsi="Times New Roman"/>
          <w:sz w:val="24"/>
          <w:szCs w:val="24"/>
        </w:rPr>
        <w:t>Формирование коммуникативной компетентности в образовательной, общественно полезной, учебно-исследовательской, творч</w:t>
      </w:r>
      <w:r w:rsidRPr="00054B84">
        <w:rPr>
          <w:rFonts w:ascii="Times New Roman" w:hAnsi="Times New Roman"/>
          <w:sz w:val="24"/>
          <w:szCs w:val="24"/>
        </w:rPr>
        <w:t>е</w:t>
      </w:r>
      <w:r w:rsidRPr="00054B84">
        <w:rPr>
          <w:rFonts w:ascii="Times New Roman" w:hAnsi="Times New Roman"/>
          <w:sz w:val="24"/>
          <w:szCs w:val="24"/>
        </w:rPr>
        <w:t>ской и других видах деятельности;</w:t>
      </w:r>
    </w:p>
    <w:p w:rsidR="00AF4F35" w:rsidRPr="00054B84" w:rsidRDefault="00AF4F35" w:rsidP="007D2B92">
      <w:pPr>
        <w:numPr>
          <w:ilvl w:val="0"/>
          <w:numId w:val="267"/>
        </w:numPr>
        <w:tabs>
          <w:tab w:val="left" w:pos="1112"/>
        </w:tabs>
        <w:spacing w:after="0" w:line="240" w:lineRule="auto"/>
        <w:ind w:left="260" w:firstLine="710"/>
        <w:jc w:val="both"/>
        <w:rPr>
          <w:rFonts w:ascii="Times New Roman" w:eastAsia="Symbol" w:hAnsi="Times New Roman"/>
          <w:sz w:val="24"/>
          <w:szCs w:val="24"/>
        </w:rPr>
      </w:pPr>
      <w:r w:rsidRPr="00054B84">
        <w:rPr>
          <w:rFonts w:ascii="Times New Roman" w:hAnsi="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rsidR="00AF4F35" w:rsidRPr="00054B84" w:rsidRDefault="00AF4F35" w:rsidP="007D2B92">
      <w:pPr>
        <w:numPr>
          <w:ilvl w:val="0"/>
          <w:numId w:val="267"/>
        </w:numPr>
        <w:tabs>
          <w:tab w:val="left" w:pos="1112"/>
        </w:tabs>
        <w:spacing w:after="0" w:line="240" w:lineRule="auto"/>
        <w:ind w:left="260" w:firstLine="710"/>
        <w:jc w:val="both"/>
        <w:rPr>
          <w:rFonts w:ascii="Times New Roman" w:eastAsia="Symbol" w:hAnsi="Times New Roman"/>
          <w:sz w:val="24"/>
          <w:szCs w:val="24"/>
        </w:rPr>
      </w:pPr>
      <w:r w:rsidRPr="00054B84">
        <w:rPr>
          <w:rFonts w:ascii="Times New Roman" w:hAnsi="Times New Roman"/>
          <w:sz w:val="24"/>
          <w:szCs w:val="24"/>
        </w:rPr>
        <w:t>Формирование основ экологического сознания на основе признания ценности жизни во всех ее проявлениях и необходимости о</w:t>
      </w:r>
      <w:r w:rsidRPr="00054B84">
        <w:rPr>
          <w:rFonts w:ascii="Times New Roman" w:hAnsi="Times New Roman"/>
          <w:sz w:val="24"/>
          <w:szCs w:val="24"/>
        </w:rPr>
        <w:t>т</w:t>
      </w:r>
      <w:r w:rsidRPr="00054B84">
        <w:rPr>
          <w:rFonts w:ascii="Times New Roman" w:hAnsi="Times New Roman"/>
          <w:sz w:val="24"/>
          <w:szCs w:val="24"/>
        </w:rPr>
        <w:t>ветственного, бережного отношения к окружающей среде;</w:t>
      </w:r>
    </w:p>
    <w:p w:rsidR="00AF4F35" w:rsidRPr="00054B84" w:rsidRDefault="00AF4F35" w:rsidP="007D2B92">
      <w:pPr>
        <w:numPr>
          <w:ilvl w:val="0"/>
          <w:numId w:val="267"/>
        </w:numPr>
        <w:tabs>
          <w:tab w:val="left" w:pos="1172"/>
        </w:tabs>
        <w:spacing w:after="0" w:line="240" w:lineRule="auto"/>
        <w:ind w:left="260" w:firstLine="710"/>
        <w:rPr>
          <w:rFonts w:ascii="Times New Roman" w:eastAsia="Symbol" w:hAnsi="Times New Roman"/>
          <w:sz w:val="24"/>
          <w:szCs w:val="24"/>
        </w:rPr>
      </w:pPr>
      <w:r w:rsidRPr="00054B84">
        <w:rPr>
          <w:rFonts w:ascii="Times New Roman" w:hAnsi="Times New Roman"/>
          <w:sz w:val="24"/>
          <w:szCs w:val="24"/>
        </w:rPr>
        <w:t>Осознание важности семьи в жизни человека и общества, принятие ценности семейной жизни, уважительное и заботливое отношение к членам своей семьи;</w:t>
      </w:r>
    </w:p>
    <w:p w:rsidR="00AF4F35" w:rsidRPr="00FA18A8" w:rsidRDefault="00AF4F35" w:rsidP="007D2B92">
      <w:pPr>
        <w:numPr>
          <w:ilvl w:val="0"/>
          <w:numId w:val="267"/>
        </w:numPr>
        <w:tabs>
          <w:tab w:val="left" w:pos="1172"/>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w:t>
      </w:r>
      <w:r w:rsidRPr="00FA18A8">
        <w:rPr>
          <w:rFonts w:ascii="Times New Roman" w:hAnsi="Times New Roman"/>
          <w:sz w:val="24"/>
          <w:szCs w:val="24"/>
        </w:rPr>
        <w:t>и</w:t>
      </w:r>
      <w:r w:rsidRPr="00FA18A8">
        <w:rPr>
          <w:rFonts w:ascii="Times New Roman" w:hAnsi="Times New Roman"/>
          <w:sz w:val="24"/>
          <w:szCs w:val="24"/>
        </w:rPr>
        <w:t>ческого характера.</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b/>
          <w:bCs/>
          <w:sz w:val="24"/>
          <w:szCs w:val="24"/>
        </w:rPr>
        <w:t>Метапредметные результаты:</w:t>
      </w:r>
    </w:p>
    <w:p w:rsidR="00AF4F35" w:rsidRPr="00FA18A8" w:rsidRDefault="00AF4F35" w:rsidP="007D2B92">
      <w:pPr>
        <w:numPr>
          <w:ilvl w:val="0"/>
          <w:numId w:val="267"/>
        </w:numPr>
        <w:tabs>
          <w:tab w:val="left" w:pos="1112"/>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Овладение навыками самостоятельного приобретения новых знаний, организации учебной деятельности, поиска средств ее осущ</w:t>
      </w:r>
      <w:r w:rsidRPr="00FA18A8">
        <w:rPr>
          <w:rFonts w:ascii="Times New Roman" w:hAnsi="Times New Roman"/>
          <w:sz w:val="24"/>
          <w:szCs w:val="24"/>
        </w:rPr>
        <w:t>е</w:t>
      </w:r>
      <w:r w:rsidRPr="00FA18A8">
        <w:rPr>
          <w:rFonts w:ascii="Times New Roman" w:hAnsi="Times New Roman"/>
          <w:sz w:val="24"/>
          <w:szCs w:val="24"/>
        </w:rPr>
        <w:t>ствления;</w:t>
      </w:r>
    </w:p>
    <w:p w:rsidR="00AF4F35" w:rsidRPr="00FA18A8" w:rsidRDefault="00AF4F35" w:rsidP="007D2B92">
      <w:pPr>
        <w:numPr>
          <w:ilvl w:val="0"/>
          <w:numId w:val="267"/>
        </w:numPr>
        <w:tabs>
          <w:tab w:val="left" w:pos="1112"/>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lastRenderedPageBreak/>
        <w:t>Умение планировать пути достижения целей на основе самостоятельного анализа условий и средств их достижения, выделать ал</w:t>
      </w:r>
      <w:r w:rsidRPr="00FA18A8">
        <w:rPr>
          <w:rFonts w:ascii="Times New Roman" w:hAnsi="Times New Roman"/>
          <w:sz w:val="24"/>
          <w:szCs w:val="24"/>
        </w:rPr>
        <w:t>ь</w:t>
      </w:r>
      <w:r w:rsidRPr="00FA18A8">
        <w:rPr>
          <w:rFonts w:ascii="Times New Roman" w:hAnsi="Times New Roman"/>
          <w:sz w:val="24"/>
          <w:szCs w:val="24"/>
        </w:rPr>
        <w:t>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w:t>
      </w:r>
    </w:p>
    <w:p w:rsidR="00AF4F35" w:rsidRPr="00FA18A8" w:rsidRDefault="00AF4F35" w:rsidP="007D2B92">
      <w:pPr>
        <w:numPr>
          <w:ilvl w:val="0"/>
          <w:numId w:val="267"/>
        </w:numPr>
        <w:tabs>
          <w:tab w:val="left" w:pos="1112"/>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Формирование умений ставить вопросы, выдвигать гипотезу и обосновывать ее, давать определения понятиям, классифицировать, структурировать материал, строить логическое рассуждение, устанавливать причинно-следственные связи, аргументировать собственную п</w:t>
      </w:r>
      <w:r w:rsidRPr="00FA18A8">
        <w:rPr>
          <w:rFonts w:ascii="Times New Roman" w:hAnsi="Times New Roman"/>
          <w:sz w:val="24"/>
          <w:szCs w:val="24"/>
        </w:rPr>
        <w:t>о</w:t>
      </w:r>
      <w:r w:rsidRPr="00FA18A8">
        <w:rPr>
          <w:rFonts w:ascii="Times New Roman" w:hAnsi="Times New Roman"/>
          <w:sz w:val="24"/>
          <w:szCs w:val="24"/>
        </w:rPr>
        <w:t>зицию, формулировать выводы, делать умозаключения, выполнять познавательные и практические задания, в том числе проектные;</w:t>
      </w:r>
    </w:p>
    <w:p w:rsidR="00AF4F35" w:rsidRPr="00054B84" w:rsidRDefault="00AF4F35" w:rsidP="007D2B92">
      <w:pPr>
        <w:numPr>
          <w:ilvl w:val="0"/>
          <w:numId w:val="267"/>
        </w:numPr>
        <w:tabs>
          <w:tab w:val="left" w:pos="1112"/>
        </w:tabs>
        <w:spacing w:after="0" w:line="240" w:lineRule="auto"/>
        <w:ind w:left="260" w:firstLine="710"/>
        <w:jc w:val="both"/>
        <w:rPr>
          <w:rFonts w:ascii="Times New Roman" w:hAnsi="Times New Roman"/>
          <w:sz w:val="24"/>
          <w:szCs w:val="24"/>
        </w:rPr>
      </w:pPr>
      <w:r w:rsidRPr="00054B84">
        <w:rPr>
          <w:rFonts w:ascii="Times New Roman" w:hAnsi="Times New Roman"/>
          <w:sz w:val="24"/>
          <w:szCs w:val="24"/>
        </w:rPr>
        <w:t>Формирование осознанной адекватной и критической оценки в учебной деятельности, умения самостоятельно оценивать свои де</w:t>
      </w:r>
      <w:r w:rsidRPr="00054B84">
        <w:rPr>
          <w:rFonts w:ascii="Times New Roman" w:hAnsi="Times New Roman"/>
          <w:sz w:val="24"/>
          <w:szCs w:val="24"/>
        </w:rPr>
        <w:t>й</w:t>
      </w:r>
      <w:r w:rsidRPr="00054B84">
        <w:rPr>
          <w:rFonts w:ascii="Times New Roman" w:hAnsi="Times New Roman"/>
          <w:sz w:val="24"/>
          <w:szCs w:val="24"/>
        </w:rPr>
        <w:t>ствия и действия своих одноклассников, аргументировано обосновывать правильность или ошибочность результата и способа действия, реал</w:t>
      </w:r>
      <w:r w:rsidRPr="00054B84">
        <w:rPr>
          <w:rFonts w:ascii="Times New Roman" w:hAnsi="Times New Roman"/>
          <w:sz w:val="24"/>
          <w:szCs w:val="24"/>
        </w:rPr>
        <w:t>ь</w:t>
      </w:r>
      <w:r w:rsidRPr="00054B84">
        <w:rPr>
          <w:rFonts w:ascii="Times New Roman" w:hAnsi="Times New Roman"/>
          <w:sz w:val="24"/>
          <w:szCs w:val="24"/>
        </w:rPr>
        <w:t>но оценивать свои возможности достижения цели определенной сложности;</w:t>
      </w:r>
    </w:p>
    <w:p w:rsidR="00AF4F35" w:rsidRPr="00054B84" w:rsidRDefault="00AF4F35" w:rsidP="007D2B92">
      <w:pPr>
        <w:numPr>
          <w:ilvl w:val="1"/>
          <w:numId w:val="268"/>
        </w:numPr>
        <w:tabs>
          <w:tab w:val="left" w:pos="1112"/>
        </w:tabs>
        <w:spacing w:after="0" w:line="240" w:lineRule="auto"/>
        <w:ind w:left="260" w:right="20" w:firstLine="710"/>
        <w:jc w:val="both"/>
        <w:rPr>
          <w:rFonts w:ascii="Times New Roman" w:eastAsia="Symbol" w:hAnsi="Times New Roman"/>
          <w:sz w:val="24"/>
          <w:szCs w:val="24"/>
        </w:rPr>
      </w:pPr>
      <w:r w:rsidRPr="00054B84">
        <w:rPr>
          <w:rFonts w:ascii="Times New Roman" w:hAnsi="Times New Roman"/>
          <w:sz w:val="24"/>
          <w:szCs w:val="24"/>
        </w:rPr>
        <w:t>Умение организовывать и планировать учебное сотрудничество и совместную деятельность с учителем и со сверстниками, опред</w:t>
      </w:r>
      <w:r w:rsidRPr="00054B84">
        <w:rPr>
          <w:rFonts w:ascii="Times New Roman" w:hAnsi="Times New Roman"/>
          <w:sz w:val="24"/>
          <w:szCs w:val="24"/>
        </w:rPr>
        <w:t>е</w:t>
      </w:r>
      <w:r w:rsidRPr="00054B84">
        <w:rPr>
          <w:rFonts w:ascii="Times New Roman" w:hAnsi="Times New Roman"/>
          <w:sz w:val="24"/>
          <w:szCs w:val="24"/>
        </w:rPr>
        <w:t>лять общие цели, способы взаимодействия, планировать общие способы работы;</w:t>
      </w:r>
    </w:p>
    <w:p w:rsidR="00AF4F35" w:rsidRPr="00054B84" w:rsidRDefault="00AF4F35" w:rsidP="007D2B92">
      <w:pPr>
        <w:numPr>
          <w:ilvl w:val="1"/>
          <w:numId w:val="268"/>
        </w:numPr>
        <w:tabs>
          <w:tab w:val="left" w:pos="1112"/>
        </w:tabs>
        <w:spacing w:after="0" w:line="240" w:lineRule="auto"/>
        <w:ind w:left="260" w:firstLine="710"/>
        <w:jc w:val="both"/>
        <w:rPr>
          <w:rFonts w:ascii="Times New Roman" w:eastAsia="Symbol" w:hAnsi="Times New Roman"/>
          <w:sz w:val="24"/>
          <w:szCs w:val="24"/>
        </w:rPr>
      </w:pPr>
      <w:r w:rsidRPr="00054B84">
        <w:rPr>
          <w:rFonts w:ascii="Times New Roman" w:hAnsi="Times New Roman"/>
          <w:sz w:val="24"/>
          <w:szCs w:val="24"/>
        </w:rPr>
        <w:t>Формирование и развитие учебной и общепользовательской компетентности в области использования технических средств ИКТ как инструментальной основы развития коммуникативных и познавательных универсальных учебных действий; формирование умений раци</w:t>
      </w:r>
      <w:r w:rsidRPr="00054B84">
        <w:rPr>
          <w:rFonts w:ascii="Times New Roman" w:hAnsi="Times New Roman"/>
          <w:sz w:val="24"/>
          <w:szCs w:val="24"/>
        </w:rPr>
        <w:t>о</w:t>
      </w:r>
      <w:r w:rsidRPr="00054B84">
        <w:rPr>
          <w:rFonts w:ascii="Times New Roman" w:hAnsi="Times New Roman"/>
          <w:sz w:val="24"/>
          <w:szCs w:val="24"/>
        </w:rPr>
        <w:t>нально использовать широко распространенные инструменты и технические средства информационных технологий;</w:t>
      </w:r>
    </w:p>
    <w:p w:rsidR="00AF4F35" w:rsidRPr="00054B84" w:rsidRDefault="00AF4F35" w:rsidP="007D2B92">
      <w:pPr>
        <w:numPr>
          <w:ilvl w:val="1"/>
          <w:numId w:val="268"/>
        </w:numPr>
        <w:tabs>
          <w:tab w:val="left" w:pos="1112"/>
        </w:tabs>
        <w:spacing w:after="0" w:line="240" w:lineRule="auto"/>
        <w:ind w:left="260" w:firstLine="710"/>
        <w:jc w:val="both"/>
        <w:rPr>
          <w:rFonts w:ascii="Times New Roman" w:eastAsia="Symbol" w:hAnsi="Times New Roman"/>
          <w:sz w:val="24"/>
          <w:szCs w:val="24"/>
        </w:rPr>
      </w:pPr>
      <w:r w:rsidRPr="00054B84">
        <w:rPr>
          <w:rFonts w:ascii="Times New Roman" w:hAnsi="Times New Roman"/>
          <w:sz w:val="24"/>
          <w:szCs w:val="24"/>
        </w:rPr>
        <w:t>Умение извлекать информацию из различных источников (СМИ, компакт-диски учебного назначения, ресурсы Интернет); умение свободно пользоваться справочной литературой, в том числе и на электронных носителях, соблюдать нормы информационной избирательн</w:t>
      </w:r>
      <w:r w:rsidRPr="00054B84">
        <w:rPr>
          <w:rFonts w:ascii="Times New Roman" w:hAnsi="Times New Roman"/>
          <w:sz w:val="24"/>
          <w:szCs w:val="24"/>
        </w:rPr>
        <w:t>о</w:t>
      </w:r>
      <w:r w:rsidRPr="00054B84">
        <w:rPr>
          <w:rFonts w:ascii="Times New Roman" w:hAnsi="Times New Roman"/>
          <w:sz w:val="24"/>
          <w:szCs w:val="24"/>
        </w:rPr>
        <w:t>сти, этики;</w:t>
      </w:r>
    </w:p>
    <w:p w:rsidR="00AF4F35" w:rsidRPr="00054B84" w:rsidRDefault="00AF4F35" w:rsidP="007D2B92">
      <w:pPr>
        <w:numPr>
          <w:ilvl w:val="1"/>
          <w:numId w:val="268"/>
        </w:numPr>
        <w:tabs>
          <w:tab w:val="left" w:pos="1112"/>
        </w:tabs>
        <w:spacing w:after="0" w:line="240" w:lineRule="auto"/>
        <w:ind w:left="260" w:firstLine="710"/>
        <w:rPr>
          <w:rFonts w:ascii="Times New Roman" w:eastAsia="Symbol" w:hAnsi="Times New Roman"/>
          <w:sz w:val="24"/>
          <w:szCs w:val="24"/>
        </w:rPr>
      </w:pPr>
      <w:r w:rsidRPr="00054B84">
        <w:rPr>
          <w:rFonts w:ascii="Times New Roman" w:hAnsi="Times New Roman"/>
          <w:sz w:val="24"/>
          <w:szCs w:val="24"/>
        </w:rPr>
        <w:t>Умение на практике пользоваться основными логическими приемами, методами наблюдения, моделирования, объяснения, решения проблем, прогнозирования;</w:t>
      </w:r>
    </w:p>
    <w:p w:rsidR="00AF4F35" w:rsidRPr="00FA18A8" w:rsidRDefault="00AF4F35" w:rsidP="007D2B92">
      <w:pPr>
        <w:numPr>
          <w:ilvl w:val="1"/>
          <w:numId w:val="268"/>
        </w:numPr>
        <w:tabs>
          <w:tab w:val="left" w:pos="1112"/>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Умение работать в группе – эффективно сотрудничать, взаимодействовать на основе координации различных позиций при выр</w:t>
      </w:r>
      <w:r w:rsidRPr="00FA18A8">
        <w:rPr>
          <w:rFonts w:ascii="Times New Roman" w:hAnsi="Times New Roman"/>
          <w:sz w:val="24"/>
          <w:szCs w:val="24"/>
        </w:rPr>
        <w:t>а</w:t>
      </w:r>
      <w:r w:rsidRPr="00FA18A8">
        <w:rPr>
          <w:rFonts w:ascii="Times New Roman" w:hAnsi="Times New Roman"/>
          <w:sz w:val="24"/>
          <w:szCs w:val="24"/>
        </w:rPr>
        <w:t>ботке общего решения в совместной деятельности; слушать партнера, формулировать и аргументировать свое мнение, корректно отстаивать свою позицию и координировать ее с позицией партнеров, в том числе в ситуации столкновения интересов; продуктивно разрешать конфликты на основе учета интересов и позиций всех участников, поиска и оценки альтернативных способов решения конфликтов;</w:t>
      </w:r>
    </w:p>
    <w:p w:rsidR="00AF4F35" w:rsidRPr="00FA18A8" w:rsidRDefault="00AF4F35" w:rsidP="007D2B92">
      <w:pPr>
        <w:numPr>
          <w:ilvl w:val="1"/>
          <w:numId w:val="268"/>
        </w:numPr>
        <w:tabs>
          <w:tab w:val="left" w:pos="1112"/>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Умение организовывать свою жизнь в соответствии с представлениями и здоровом образе жизни, правах и обязанностях граждан</w:t>
      </w:r>
      <w:r w:rsidRPr="00FA18A8">
        <w:rPr>
          <w:rFonts w:ascii="Times New Roman" w:hAnsi="Times New Roman"/>
          <w:sz w:val="24"/>
          <w:szCs w:val="24"/>
        </w:rPr>
        <w:t>и</w:t>
      </w:r>
      <w:r w:rsidRPr="00FA18A8">
        <w:rPr>
          <w:rFonts w:ascii="Times New Roman" w:hAnsi="Times New Roman"/>
          <w:sz w:val="24"/>
          <w:szCs w:val="24"/>
        </w:rPr>
        <w:t>на, ценностях бытия, культуры и социального взаимодействия;</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AF4F35">
      <w:pPr>
        <w:spacing w:after="0" w:line="240" w:lineRule="auto"/>
        <w:ind w:right="5960"/>
        <w:rPr>
          <w:rFonts w:ascii="Times New Roman" w:eastAsia="Symbol" w:hAnsi="Times New Roman"/>
          <w:sz w:val="24"/>
          <w:szCs w:val="24"/>
        </w:rPr>
      </w:pPr>
      <w:r w:rsidRPr="00FA18A8">
        <w:rPr>
          <w:rFonts w:ascii="Times New Roman" w:hAnsi="Times New Roman"/>
          <w:b/>
          <w:bCs/>
          <w:sz w:val="24"/>
          <w:szCs w:val="24"/>
        </w:rPr>
        <w:t>Предметные результаты Выпускник научится</w:t>
      </w:r>
    </w:p>
    <w:p w:rsidR="00AF4F35" w:rsidRPr="00FA18A8" w:rsidRDefault="00AF4F35" w:rsidP="00AF4F35">
      <w:pPr>
        <w:spacing w:after="0" w:line="240" w:lineRule="auto"/>
        <w:rPr>
          <w:rFonts w:ascii="Times New Roman" w:eastAsia="Symbol" w:hAnsi="Times New Roman"/>
          <w:sz w:val="24"/>
          <w:szCs w:val="24"/>
        </w:rPr>
      </w:pPr>
    </w:p>
    <w:p w:rsidR="00AF4F35" w:rsidRPr="00054B84" w:rsidRDefault="00AF4F35" w:rsidP="007D2B92">
      <w:pPr>
        <w:numPr>
          <w:ilvl w:val="1"/>
          <w:numId w:val="268"/>
        </w:numPr>
        <w:tabs>
          <w:tab w:val="left" w:pos="1112"/>
        </w:tabs>
        <w:spacing w:after="0" w:line="240" w:lineRule="auto"/>
        <w:ind w:firstLine="851"/>
        <w:jc w:val="both"/>
        <w:rPr>
          <w:rFonts w:ascii="Times New Roman" w:eastAsia="Symbol" w:hAnsi="Times New Roman"/>
          <w:sz w:val="24"/>
          <w:szCs w:val="24"/>
        </w:rPr>
      </w:pPr>
      <w:r w:rsidRPr="00054B84">
        <w:rPr>
          <w:rFonts w:ascii="Times New Roman" w:hAnsi="Times New Roman"/>
          <w:sz w:val="24"/>
          <w:szCs w:val="24"/>
        </w:rPr>
        <w:t>выбирать источники географической информации (картографические, статистические, текстовые, видео- и фотоизображения, компь</w:t>
      </w:r>
      <w:r w:rsidRPr="00054B84">
        <w:rPr>
          <w:rFonts w:ascii="Times New Roman" w:hAnsi="Times New Roman"/>
          <w:sz w:val="24"/>
          <w:szCs w:val="24"/>
        </w:rPr>
        <w:t>ю</w:t>
      </w:r>
      <w:r w:rsidRPr="00054B84">
        <w:rPr>
          <w:rFonts w:ascii="Times New Roman" w:hAnsi="Times New Roman"/>
          <w:sz w:val="24"/>
          <w:szCs w:val="24"/>
        </w:rPr>
        <w:t>терные базы данных), адекватные решаемым задачам;</w:t>
      </w:r>
    </w:p>
    <w:p w:rsidR="00AF4F35" w:rsidRPr="00054B84" w:rsidRDefault="00AF4F35" w:rsidP="007D2B92">
      <w:pPr>
        <w:numPr>
          <w:ilvl w:val="0"/>
          <w:numId w:val="268"/>
        </w:numPr>
        <w:tabs>
          <w:tab w:val="left" w:pos="1112"/>
        </w:tabs>
        <w:spacing w:after="0" w:line="240" w:lineRule="auto"/>
        <w:ind w:firstLine="851"/>
        <w:jc w:val="both"/>
        <w:rPr>
          <w:rFonts w:ascii="Times New Roman" w:hAnsi="Times New Roman"/>
          <w:sz w:val="24"/>
          <w:szCs w:val="24"/>
        </w:rPr>
      </w:pPr>
      <w:r w:rsidRPr="00054B84">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w:t>
      </w:r>
      <w:r w:rsidRPr="00054B84">
        <w:rPr>
          <w:rFonts w:ascii="Times New Roman" w:hAnsi="Times New Roman"/>
          <w:sz w:val="24"/>
          <w:szCs w:val="24"/>
        </w:rPr>
        <w:t>е</w:t>
      </w:r>
      <w:r w:rsidRPr="00054B84">
        <w:rPr>
          <w:rFonts w:ascii="Times New Roman" w:hAnsi="Times New Roman"/>
          <w:sz w:val="24"/>
          <w:szCs w:val="24"/>
        </w:rPr>
        <w:t xml:space="preserve">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lastRenderedPageBreak/>
        <w:t>другим источникам; выявлять недостающую, взаимодополняющую и/или противоречивую географическую информацию, представле</w:t>
      </w:r>
      <w:r w:rsidRPr="00FA18A8">
        <w:rPr>
          <w:rFonts w:ascii="Times New Roman" w:hAnsi="Times New Roman"/>
          <w:sz w:val="24"/>
          <w:szCs w:val="24"/>
        </w:rPr>
        <w:t>н</w:t>
      </w:r>
      <w:r w:rsidRPr="00FA18A8">
        <w:rPr>
          <w:rFonts w:ascii="Times New Roman" w:hAnsi="Times New Roman"/>
          <w:sz w:val="24"/>
          <w:szCs w:val="24"/>
        </w:rPr>
        <w:t>ную в одном или нескольких источниках;</w:t>
      </w:r>
    </w:p>
    <w:p w:rsidR="00AF4F35" w:rsidRPr="00054B84" w:rsidRDefault="00AF4F35" w:rsidP="007D2B92">
      <w:pPr>
        <w:numPr>
          <w:ilvl w:val="1"/>
          <w:numId w:val="268"/>
        </w:numPr>
        <w:tabs>
          <w:tab w:val="left" w:pos="1112"/>
        </w:tabs>
        <w:spacing w:after="0" w:line="240" w:lineRule="auto"/>
        <w:ind w:firstLine="851"/>
        <w:jc w:val="both"/>
        <w:rPr>
          <w:rFonts w:ascii="Times New Roman" w:eastAsia="Symbol" w:hAnsi="Times New Roman"/>
          <w:sz w:val="24"/>
          <w:szCs w:val="24"/>
        </w:rPr>
      </w:pPr>
      <w:r w:rsidRPr="00054B84">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w:t>
      </w:r>
      <w:r w:rsidRPr="00054B84">
        <w:rPr>
          <w:rFonts w:ascii="Times New Roman" w:hAnsi="Times New Roman"/>
          <w:sz w:val="24"/>
          <w:szCs w:val="24"/>
        </w:rPr>
        <w:t>б</w:t>
      </w:r>
      <w:r w:rsidRPr="00054B84">
        <w:rPr>
          <w:rFonts w:ascii="Times New Roman" w:hAnsi="Times New Roman"/>
          <w:sz w:val="24"/>
          <w:szCs w:val="24"/>
        </w:rPr>
        <w:t>ходимую для решения учебных и практико-ориентированных задач;</w:t>
      </w:r>
    </w:p>
    <w:p w:rsidR="00AF4F35" w:rsidRPr="00054B84" w:rsidRDefault="00AF4F35" w:rsidP="007D2B92">
      <w:pPr>
        <w:numPr>
          <w:ilvl w:val="1"/>
          <w:numId w:val="268"/>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w:t>
      </w:r>
      <w:r w:rsidRPr="00FA18A8">
        <w:rPr>
          <w:rFonts w:ascii="Times New Roman" w:hAnsi="Times New Roman"/>
          <w:sz w:val="24"/>
          <w:szCs w:val="24"/>
        </w:rPr>
        <w:t>а</w:t>
      </w:r>
      <w:r w:rsidRPr="00FA18A8">
        <w:rPr>
          <w:rFonts w:ascii="Times New Roman" w:hAnsi="Times New Roman"/>
          <w:sz w:val="24"/>
          <w:szCs w:val="24"/>
        </w:rPr>
        <w:t>жения, компьютерные</w:t>
      </w:r>
      <w:r>
        <w:rPr>
          <w:rFonts w:ascii="Times New Roman" w:eastAsia="Symbol" w:hAnsi="Times New Roman"/>
          <w:sz w:val="24"/>
          <w:szCs w:val="24"/>
        </w:rPr>
        <w:t xml:space="preserve"> </w:t>
      </w:r>
      <w:r w:rsidRPr="00054B84">
        <w:rPr>
          <w:rFonts w:ascii="Times New Roman" w:hAnsi="Times New Roman"/>
          <w:sz w:val="24"/>
          <w:szCs w:val="24"/>
        </w:rPr>
        <w:t>базы данных) для решения различных учебных и практико-ориентированных задач: выявление географических зависим</w:t>
      </w:r>
      <w:r w:rsidRPr="00054B84">
        <w:rPr>
          <w:rFonts w:ascii="Times New Roman" w:hAnsi="Times New Roman"/>
          <w:sz w:val="24"/>
          <w:szCs w:val="24"/>
        </w:rPr>
        <w:t>о</w:t>
      </w:r>
      <w:r w:rsidRPr="00054B84">
        <w:rPr>
          <w:rFonts w:ascii="Times New Roman" w:hAnsi="Times New Roman"/>
          <w:sz w:val="24"/>
          <w:szCs w:val="24"/>
        </w:rPr>
        <w:t>стей и закономерностей на основе результатов наблюдений, на основе анализа, обобщения и интерпретации географической информации объя</w:t>
      </w:r>
      <w:r w:rsidRPr="00054B84">
        <w:rPr>
          <w:rFonts w:ascii="Times New Roman" w:hAnsi="Times New Roman"/>
          <w:sz w:val="24"/>
          <w:szCs w:val="24"/>
        </w:rPr>
        <w:t>с</w:t>
      </w:r>
      <w:r w:rsidRPr="00054B84">
        <w:rPr>
          <w:rFonts w:ascii="Times New Roman" w:hAnsi="Times New Roman"/>
          <w:sz w:val="24"/>
          <w:szCs w:val="24"/>
        </w:rPr>
        <w:t>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w:t>
      </w:r>
      <w:r w:rsidRPr="00054B84">
        <w:rPr>
          <w:rFonts w:ascii="Times New Roman" w:hAnsi="Times New Roman"/>
          <w:sz w:val="24"/>
          <w:szCs w:val="24"/>
        </w:rPr>
        <w:t>о</w:t>
      </w:r>
      <w:r w:rsidRPr="00054B84">
        <w:rPr>
          <w:rFonts w:ascii="Times New Roman" w:hAnsi="Times New Roman"/>
          <w:sz w:val="24"/>
          <w:szCs w:val="24"/>
        </w:rPr>
        <w:t>ванных на сопоставлении, сравнении и/или оценке географической информации;</w:t>
      </w:r>
    </w:p>
    <w:p w:rsidR="00AF4F35" w:rsidRPr="00FA18A8" w:rsidRDefault="00AF4F35" w:rsidP="007D2B92">
      <w:pPr>
        <w:numPr>
          <w:ilvl w:val="0"/>
          <w:numId w:val="269"/>
        </w:numPr>
        <w:tabs>
          <w:tab w:val="left" w:pos="1112"/>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F4F35" w:rsidRPr="00FA18A8" w:rsidRDefault="00AF4F35" w:rsidP="007D2B92">
      <w:pPr>
        <w:numPr>
          <w:ilvl w:val="0"/>
          <w:numId w:val="269"/>
        </w:numPr>
        <w:tabs>
          <w:tab w:val="left" w:pos="1112"/>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w:t>
      </w:r>
      <w:r w:rsidRPr="00FA18A8">
        <w:rPr>
          <w:rFonts w:ascii="Times New Roman" w:hAnsi="Times New Roman"/>
          <w:sz w:val="24"/>
          <w:szCs w:val="24"/>
        </w:rPr>
        <w:t>с</w:t>
      </w:r>
      <w:r w:rsidRPr="00FA18A8">
        <w:rPr>
          <w:rFonts w:ascii="Times New Roman" w:hAnsi="Times New Roman"/>
          <w:sz w:val="24"/>
          <w:szCs w:val="24"/>
        </w:rPr>
        <w:t>нове известных характерных свойств и проводить их простейшую классификацию;</w:t>
      </w:r>
    </w:p>
    <w:p w:rsidR="00AF4F35" w:rsidRPr="00FA18A8" w:rsidRDefault="00AF4F35" w:rsidP="007D2B92">
      <w:pPr>
        <w:numPr>
          <w:ilvl w:val="0"/>
          <w:numId w:val="269"/>
        </w:numPr>
        <w:tabs>
          <w:tab w:val="left" w:pos="1112"/>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AF4F35" w:rsidRPr="00054B84" w:rsidRDefault="00AF4F35" w:rsidP="007D2B92">
      <w:pPr>
        <w:numPr>
          <w:ilvl w:val="0"/>
          <w:numId w:val="269"/>
        </w:numPr>
        <w:tabs>
          <w:tab w:val="left" w:pos="1112"/>
        </w:tabs>
        <w:spacing w:after="0" w:line="240" w:lineRule="auto"/>
        <w:ind w:left="260" w:firstLine="710"/>
        <w:jc w:val="both"/>
        <w:rPr>
          <w:rFonts w:ascii="Times New Roman" w:eastAsia="Symbol" w:hAnsi="Times New Roman"/>
          <w:sz w:val="24"/>
          <w:szCs w:val="24"/>
        </w:rPr>
      </w:pPr>
      <w:r w:rsidRPr="00054B84">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w:t>
      </w:r>
      <w:r w:rsidRPr="00054B84">
        <w:rPr>
          <w:rFonts w:ascii="Times New Roman" w:hAnsi="Times New Roman"/>
          <w:sz w:val="24"/>
          <w:szCs w:val="24"/>
        </w:rPr>
        <w:t>е</w:t>
      </w:r>
      <w:r w:rsidRPr="00054B84">
        <w:rPr>
          <w:rFonts w:ascii="Times New Roman" w:hAnsi="Times New Roman"/>
          <w:sz w:val="24"/>
          <w:szCs w:val="24"/>
        </w:rPr>
        <w:t>ния концепции устойчивого развития;</w:t>
      </w:r>
    </w:p>
    <w:p w:rsidR="00AF4F35" w:rsidRPr="00054B84" w:rsidRDefault="00AF4F35" w:rsidP="007D2B92">
      <w:pPr>
        <w:numPr>
          <w:ilvl w:val="0"/>
          <w:numId w:val="269"/>
        </w:numPr>
        <w:tabs>
          <w:tab w:val="left" w:pos="1112"/>
        </w:tabs>
        <w:spacing w:after="0" w:line="240" w:lineRule="auto"/>
        <w:ind w:left="260" w:firstLine="710"/>
        <w:jc w:val="both"/>
        <w:rPr>
          <w:rFonts w:ascii="Times New Roman" w:eastAsia="Symbol" w:hAnsi="Times New Roman"/>
          <w:sz w:val="24"/>
          <w:szCs w:val="24"/>
        </w:rPr>
      </w:pPr>
      <w:r w:rsidRPr="00054B84">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w:t>
      </w:r>
      <w:r w:rsidRPr="00054B84">
        <w:rPr>
          <w:rFonts w:ascii="Times New Roman" w:hAnsi="Times New Roman"/>
          <w:sz w:val="24"/>
          <w:szCs w:val="24"/>
        </w:rPr>
        <w:t>с</w:t>
      </w:r>
      <w:r w:rsidRPr="00054B84">
        <w:rPr>
          <w:rFonts w:ascii="Times New Roman" w:hAnsi="Times New Roman"/>
          <w:sz w:val="24"/>
          <w:szCs w:val="24"/>
        </w:rPr>
        <w:t>ленности населения Земли и отдельных регионов и стран;</w:t>
      </w:r>
    </w:p>
    <w:p w:rsidR="00AF4F35" w:rsidRPr="00054B84" w:rsidRDefault="00AF4F35" w:rsidP="007D2B92">
      <w:pPr>
        <w:numPr>
          <w:ilvl w:val="0"/>
          <w:numId w:val="269"/>
        </w:numPr>
        <w:tabs>
          <w:tab w:val="left" w:pos="1112"/>
        </w:tabs>
        <w:spacing w:after="0" w:line="240" w:lineRule="auto"/>
        <w:ind w:left="260" w:firstLine="710"/>
        <w:jc w:val="both"/>
        <w:rPr>
          <w:rFonts w:ascii="Times New Roman" w:eastAsia="Symbol" w:hAnsi="Times New Roman"/>
          <w:sz w:val="24"/>
          <w:szCs w:val="24"/>
        </w:rPr>
      </w:pPr>
      <w:r w:rsidRPr="00054B84">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w:t>
      </w:r>
      <w:r w:rsidRPr="00054B84">
        <w:rPr>
          <w:rFonts w:ascii="Times New Roman" w:hAnsi="Times New Roman"/>
          <w:sz w:val="24"/>
          <w:szCs w:val="24"/>
        </w:rPr>
        <w:t>з</w:t>
      </w:r>
      <w:r w:rsidRPr="00054B84">
        <w:rPr>
          <w:rFonts w:ascii="Times New Roman" w:hAnsi="Times New Roman"/>
          <w:sz w:val="24"/>
          <w:szCs w:val="24"/>
        </w:rPr>
        <w:t>личных учебных и практико-ориентированных задач;</w:t>
      </w:r>
    </w:p>
    <w:p w:rsidR="00AF4F35" w:rsidRPr="00054B84" w:rsidRDefault="00AF4F35" w:rsidP="007D2B92">
      <w:pPr>
        <w:numPr>
          <w:ilvl w:val="0"/>
          <w:numId w:val="269"/>
        </w:numPr>
        <w:tabs>
          <w:tab w:val="left" w:pos="1120"/>
        </w:tabs>
        <w:spacing w:after="0" w:line="240" w:lineRule="auto"/>
        <w:ind w:left="1120" w:hanging="150"/>
        <w:rPr>
          <w:rFonts w:ascii="Times New Roman" w:eastAsia="Symbol" w:hAnsi="Times New Roman"/>
          <w:sz w:val="24"/>
          <w:szCs w:val="24"/>
        </w:rPr>
      </w:pPr>
      <w:r w:rsidRPr="00054B84">
        <w:rPr>
          <w:rFonts w:ascii="Times New Roman" w:hAnsi="Times New Roman"/>
          <w:sz w:val="24"/>
          <w:szCs w:val="24"/>
        </w:rPr>
        <w:t>описывать по карте положение и взаиморасположение географических объектов;</w:t>
      </w:r>
    </w:p>
    <w:p w:rsidR="00AF4F35" w:rsidRPr="00FA18A8" w:rsidRDefault="00AF4F35" w:rsidP="007D2B92">
      <w:pPr>
        <w:numPr>
          <w:ilvl w:val="0"/>
          <w:numId w:val="269"/>
        </w:numPr>
        <w:tabs>
          <w:tab w:val="left" w:pos="1112"/>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AF4F35" w:rsidRPr="00054B84" w:rsidRDefault="00AF4F35" w:rsidP="007D2B92">
      <w:pPr>
        <w:numPr>
          <w:ilvl w:val="0"/>
          <w:numId w:val="269"/>
        </w:numPr>
        <w:tabs>
          <w:tab w:val="left" w:pos="1112"/>
        </w:tabs>
        <w:spacing w:after="0" w:line="240" w:lineRule="auto"/>
        <w:ind w:left="260" w:firstLine="710"/>
        <w:jc w:val="both"/>
        <w:rPr>
          <w:rFonts w:ascii="Times New Roman" w:eastAsia="Symbol" w:hAnsi="Times New Roman"/>
          <w:sz w:val="24"/>
          <w:szCs w:val="24"/>
        </w:rPr>
      </w:pPr>
      <w:r w:rsidRPr="00054B84">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w:t>
      </w:r>
      <w:r w:rsidRPr="00054B84">
        <w:rPr>
          <w:rFonts w:ascii="Times New Roman" w:hAnsi="Times New Roman"/>
          <w:sz w:val="24"/>
          <w:szCs w:val="24"/>
        </w:rPr>
        <w:t>т</w:t>
      </w:r>
      <w:r w:rsidRPr="00054B84">
        <w:rPr>
          <w:rFonts w:ascii="Times New Roman" w:hAnsi="Times New Roman"/>
          <w:sz w:val="24"/>
          <w:szCs w:val="24"/>
        </w:rPr>
        <w:t>дельных стран; адаптации человека к разным природным условиям;</w:t>
      </w:r>
    </w:p>
    <w:p w:rsidR="00AF4F35" w:rsidRPr="00054B84" w:rsidRDefault="00AF4F35" w:rsidP="007D2B92">
      <w:pPr>
        <w:numPr>
          <w:ilvl w:val="0"/>
          <w:numId w:val="269"/>
        </w:numPr>
        <w:tabs>
          <w:tab w:val="left" w:pos="1120"/>
        </w:tabs>
        <w:spacing w:after="0" w:line="240" w:lineRule="auto"/>
        <w:ind w:left="1120" w:hanging="150"/>
        <w:rPr>
          <w:rFonts w:ascii="Times New Roman" w:eastAsia="Symbol" w:hAnsi="Times New Roman"/>
          <w:sz w:val="24"/>
          <w:szCs w:val="24"/>
        </w:rPr>
      </w:pPr>
      <w:r w:rsidRPr="00054B84">
        <w:rPr>
          <w:rFonts w:ascii="Times New Roman" w:hAnsi="Times New Roman"/>
          <w:sz w:val="24"/>
          <w:szCs w:val="24"/>
        </w:rPr>
        <w:t>объяснять особенности компонентов природы отдельных территорий;</w:t>
      </w:r>
    </w:p>
    <w:p w:rsidR="00AF4F35" w:rsidRPr="00054B84" w:rsidRDefault="00AF4F35" w:rsidP="007D2B92">
      <w:pPr>
        <w:numPr>
          <w:ilvl w:val="0"/>
          <w:numId w:val="269"/>
        </w:numPr>
        <w:tabs>
          <w:tab w:val="left" w:pos="1112"/>
        </w:tabs>
        <w:spacing w:after="0" w:line="240" w:lineRule="auto"/>
        <w:ind w:left="260" w:firstLine="710"/>
        <w:rPr>
          <w:rFonts w:ascii="Times New Roman" w:eastAsia="Symbol" w:hAnsi="Times New Roman"/>
          <w:sz w:val="24"/>
          <w:szCs w:val="24"/>
        </w:rPr>
      </w:pPr>
      <w:r w:rsidRPr="00054B84">
        <w:rPr>
          <w:rFonts w:ascii="Times New Roman" w:hAnsi="Times New Roman"/>
          <w:sz w:val="24"/>
          <w:szCs w:val="24"/>
        </w:rPr>
        <w:t>приводить примеры взаимодействия природы и общества в пределах отдельных территорий;</w:t>
      </w:r>
    </w:p>
    <w:p w:rsidR="00AF4F35" w:rsidRPr="00054B84" w:rsidRDefault="00AF4F35" w:rsidP="007D2B92">
      <w:pPr>
        <w:numPr>
          <w:ilvl w:val="0"/>
          <w:numId w:val="269"/>
        </w:numPr>
        <w:tabs>
          <w:tab w:val="left" w:pos="1112"/>
        </w:tabs>
        <w:spacing w:after="0" w:line="240" w:lineRule="auto"/>
        <w:ind w:left="260" w:firstLine="710"/>
        <w:rPr>
          <w:rFonts w:ascii="Times New Roman" w:eastAsia="Symbol" w:hAnsi="Times New Roman"/>
          <w:sz w:val="24"/>
          <w:szCs w:val="24"/>
        </w:rPr>
      </w:pPr>
      <w:r w:rsidRPr="00054B84">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w:t>
      </w:r>
      <w:r w:rsidRPr="00054B84">
        <w:rPr>
          <w:rFonts w:ascii="Times New Roman" w:hAnsi="Times New Roman"/>
          <w:sz w:val="24"/>
          <w:szCs w:val="24"/>
        </w:rPr>
        <w:t>е</w:t>
      </w:r>
      <w:r w:rsidRPr="00054B84">
        <w:rPr>
          <w:rFonts w:ascii="Times New Roman" w:hAnsi="Times New Roman"/>
          <w:sz w:val="24"/>
          <w:szCs w:val="24"/>
        </w:rPr>
        <w:t>ской зоной России;</w:t>
      </w:r>
    </w:p>
    <w:p w:rsidR="00AF4F35" w:rsidRPr="00054B84" w:rsidRDefault="00AF4F35" w:rsidP="007D2B92">
      <w:pPr>
        <w:numPr>
          <w:ilvl w:val="0"/>
          <w:numId w:val="269"/>
        </w:numPr>
        <w:tabs>
          <w:tab w:val="left" w:pos="1112"/>
        </w:tabs>
        <w:spacing w:after="0" w:line="240" w:lineRule="auto"/>
        <w:ind w:left="260" w:firstLine="710"/>
        <w:rPr>
          <w:rFonts w:ascii="Times New Roman" w:eastAsia="Symbol" w:hAnsi="Times New Roman"/>
          <w:sz w:val="24"/>
          <w:szCs w:val="24"/>
        </w:rPr>
      </w:pPr>
      <w:r w:rsidRPr="00054B84">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AF4F35" w:rsidRPr="00054B84" w:rsidRDefault="00AF4F35" w:rsidP="007D2B92">
      <w:pPr>
        <w:numPr>
          <w:ilvl w:val="0"/>
          <w:numId w:val="269"/>
        </w:numPr>
        <w:tabs>
          <w:tab w:val="left" w:pos="1112"/>
        </w:tabs>
        <w:spacing w:after="0" w:line="240" w:lineRule="auto"/>
        <w:ind w:left="260" w:firstLine="710"/>
        <w:jc w:val="both"/>
        <w:rPr>
          <w:rFonts w:ascii="Times New Roman" w:eastAsia="Symbol" w:hAnsi="Times New Roman"/>
          <w:sz w:val="24"/>
          <w:szCs w:val="24"/>
        </w:rPr>
      </w:pPr>
      <w:r w:rsidRPr="00054B84">
        <w:rPr>
          <w:rFonts w:ascii="Times New Roman" w:hAnsi="Times New Roman"/>
          <w:sz w:val="24"/>
          <w:szCs w:val="24"/>
        </w:rPr>
        <w:lastRenderedPageBreak/>
        <w:t>использовать знания о мировом, зональном, летнем и зимнем времени для решения практико-ориентированных задач по определ</w:t>
      </w:r>
      <w:r w:rsidRPr="00054B84">
        <w:rPr>
          <w:rFonts w:ascii="Times New Roman" w:hAnsi="Times New Roman"/>
          <w:sz w:val="24"/>
          <w:szCs w:val="24"/>
        </w:rPr>
        <w:t>е</w:t>
      </w:r>
      <w:r w:rsidRPr="00054B84">
        <w:rPr>
          <w:rFonts w:ascii="Times New Roman" w:hAnsi="Times New Roman"/>
          <w:sz w:val="24"/>
          <w:szCs w:val="24"/>
        </w:rPr>
        <w:t>нию различий в поясном времени территорий в контексте реальной жизни;</w:t>
      </w:r>
    </w:p>
    <w:p w:rsidR="00AF4F35" w:rsidRPr="00FA18A8" w:rsidRDefault="00AF4F35" w:rsidP="007D2B92">
      <w:pPr>
        <w:numPr>
          <w:ilvl w:val="0"/>
          <w:numId w:val="269"/>
        </w:numPr>
        <w:tabs>
          <w:tab w:val="left" w:pos="1112"/>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AF4F35" w:rsidRPr="00054B84" w:rsidRDefault="00AF4F35" w:rsidP="007D2B92">
      <w:pPr>
        <w:numPr>
          <w:ilvl w:val="0"/>
          <w:numId w:val="270"/>
        </w:numPr>
        <w:tabs>
          <w:tab w:val="left" w:pos="1112"/>
        </w:tabs>
        <w:spacing w:after="0" w:line="240" w:lineRule="auto"/>
        <w:ind w:left="260" w:firstLine="710"/>
        <w:rPr>
          <w:rFonts w:ascii="Times New Roman" w:eastAsia="Symbol" w:hAnsi="Times New Roman"/>
          <w:sz w:val="24"/>
          <w:szCs w:val="24"/>
        </w:rPr>
      </w:pPr>
      <w:r w:rsidRPr="00054B84">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AF4F35" w:rsidRPr="00054B84" w:rsidRDefault="00AF4F35" w:rsidP="007D2B92">
      <w:pPr>
        <w:numPr>
          <w:ilvl w:val="0"/>
          <w:numId w:val="270"/>
        </w:numPr>
        <w:tabs>
          <w:tab w:val="left" w:pos="1120"/>
        </w:tabs>
        <w:spacing w:after="0" w:line="240" w:lineRule="auto"/>
        <w:ind w:left="1120" w:hanging="150"/>
        <w:rPr>
          <w:rFonts w:ascii="Times New Roman" w:eastAsia="Symbol" w:hAnsi="Times New Roman"/>
          <w:sz w:val="24"/>
          <w:szCs w:val="24"/>
        </w:rPr>
      </w:pPr>
      <w:r w:rsidRPr="00054B84">
        <w:rPr>
          <w:rFonts w:ascii="Times New Roman" w:hAnsi="Times New Roman"/>
          <w:sz w:val="24"/>
          <w:szCs w:val="24"/>
        </w:rPr>
        <w:t>объяснять особенности компонентов природы отдельных частей страны;</w:t>
      </w:r>
    </w:p>
    <w:p w:rsidR="00AF4F35" w:rsidRPr="00054B84" w:rsidRDefault="00AF4F35" w:rsidP="007D2B92">
      <w:pPr>
        <w:numPr>
          <w:ilvl w:val="0"/>
          <w:numId w:val="270"/>
        </w:numPr>
        <w:tabs>
          <w:tab w:val="left" w:pos="1112"/>
        </w:tabs>
        <w:spacing w:after="0" w:line="240" w:lineRule="auto"/>
        <w:ind w:left="260" w:right="20" w:firstLine="710"/>
        <w:rPr>
          <w:rFonts w:ascii="Times New Roman" w:eastAsia="Symbol" w:hAnsi="Times New Roman"/>
          <w:sz w:val="24"/>
          <w:szCs w:val="24"/>
        </w:rPr>
      </w:pPr>
      <w:r w:rsidRPr="00054B84">
        <w:rPr>
          <w:rFonts w:ascii="Times New Roman" w:hAnsi="Times New Roman"/>
          <w:sz w:val="24"/>
          <w:szCs w:val="24"/>
        </w:rPr>
        <w:t>оценивать природные условия и обеспеченность природными ресурсами отдельных территорий России;</w:t>
      </w:r>
    </w:p>
    <w:p w:rsidR="00AF4F35" w:rsidRPr="00FA18A8" w:rsidRDefault="00AF4F35" w:rsidP="007D2B92">
      <w:pPr>
        <w:numPr>
          <w:ilvl w:val="0"/>
          <w:numId w:val="270"/>
        </w:numPr>
        <w:tabs>
          <w:tab w:val="left" w:pos="1112"/>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AF4F35" w:rsidRPr="00FA18A8" w:rsidRDefault="00AF4F35" w:rsidP="00AF4F35">
      <w:pPr>
        <w:spacing w:after="0" w:line="240" w:lineRule="auto"/>
        <w:rPr>
          <w:rFonts w:ascii="Times New Roman" w:eastAsia="Symbol" w:hAnsi="Times New Roman"/>
          <w:sz w:val="24"/>
          <w:szCs w:val="24"/>
        </w:rPr>
      </w:pPr>
    </w:p>
    <w:p w:rsidR="00AF4F35" w:rsidRPr="00054B84" w:rsidRDefault="00AF4F35" w:rsidP="007D2B92">
      <w:pPr>
        <w:numPr>
          <w:ilvl w:val="0"/>
          <w:numId w:val="270"/>
        </w:numPr>
        <w:tabs>
          <w:tab w:val="left" w:pos="1112"/>
        </w:tabs>
        <w:spacing w:after="0" w:line="240" w:lineRule="auto"/>
        <w:ind w:firstLine="851"/>
        <w:jc w:val="both"/>
        <w:rPr>
          <w:rFonts w:ascii="Times New Roman" w:eastAsia="Symbol" w:hAnsi="Times New Roman"/>
          <w:sz w:val="24"/>
          <w:szCs w:val="24"/>
        </w:rPr>
      </w:pPr>
      <w:r w:rsidRPr="00054B84">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w:t>
      </w:r>
      <w:r w:rsidRPr="00054B84">
        <w:rPr>
          <w:rFonts w:ascii="Times New Roman" w:hAnsi="Times New Roman"/>
          <w:sz w:val="24"/>
          <w:szCs w:val="24"/>
        </w:rPr>
        <w:t>е</w:t>
      </w:r>
      <w:r w:rsidRPr="00054B84">
        <w:rPr>
          <w:rFonts w:ascii="Times New Roman" w:hAnsi="Times New Roman"/>
          <w:sz w:val="24"/>
          <w:szCs w:val="24"/>
        </w:rPr>
        <w:t>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AF4F35" w:rsidRPr="00054B84" w:rsidRDefault="00AF4F35" w:rsidP="007D2B92">
      <w:pPr>
        <w:numPr>
          <w:ilvl w:val="0"/>
          <w:numId w:val="270"/>
        </w:numPr>
        <w:tabs>
          <w:tab w:val="left" w:pos="1112"/>
        </w:tabs>
        <w:spacing w:after="0" w:line="240" w:lineRule="auto"/>
        <w:ind w:firstLine="851"/>
        <w:jc w:val="both"/>
        <w:rPr>
          <w:rFonts w:ascii="Times New Roman" w:eastAsia="Symbol" w:hAnsi="Times New Roman"/>
          <w:sz w:val="24"/>
          <w:szCs w:val="24"/>
        </w:rPr>
      </w:pPr>
      <w:r w:rsidRPr="00054B84">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AF4F35" w:rsidRPr="00054B84" w:rsidRDefault="00AF4F35" w:rsidP="007D2B92">
      <w:pPr>
        <w:numPr>
          <w:ilvl w:val="0"/>
          <w:numId w:val="270"/>
        </w:numPr>
        <w:tabs>
          <w:tab w:val="left" w:pos="1112"/>
        </w:tabs>
        <w:spacing w:after="0" w:line="240" w:lineRule="auto"/>
        <w:ind w:right="20" w:firstLine="851"/>
        <w:jc w:val="both"/>
        <w:rPr>
          <w:rFonts w:ascii="Times New Roman" w:eastAsia="Symbol" w:hAnsi="Times New Roman"/>
          <w:sz w:val="24"/>
          <w:szCs w:val="24"/>
        </w:rPr>
      </w:pPr>
      <w:r w:rsidRPr="00054B84">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F4F35" w:rsidRPr="00054B84" w:rsidRDefault="00AF4F35" w:rsidP="007D2B92">
      <w:pPr>
        <w:numPr>
          <w:ilvl w:val="0"/>
          <w:numId w:val="270"/>
        </w:numPr>
        <w:tabs>
          <w:tab w:val="left" w:pos="1112"/>
        </w:tabs>
        <w:spacing w:after="0" w:line="240" w:lineRule="auto"/>
        <w:ind w:firstLine="851"/>
        <w:rPr>
          <w:rFonts w:ascii="Times New Roman" w:eastAsia="Symbol" w:hAnsi="Times New Roman"/>
          <w:sz w:val="24"/>
          <w:szCs w:val="24"/>
        </w:rPr>
      </w:pPr>
      <w:r w:rsidRPr="00054B84">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w:t>
      </w:r>
      <w:r w:rsidRPr="00054B84">
        <w:rPr>
          <w:rFonts w:ascii="Times New Roman" w:hAnsi="Times New Roman"/>
          <w:sz w:val="24"/>
          <w:szCs w:val="24"/>
        </w:rPr>
        <w:t>с</w:t>
      </w:r>
      <w:r w:rsidRPr="00054B84">
        <w:rPr>
          <w:rFonts w:ascii="Times New Roman" w:hAnsi="Times New Roman"/>
          <w:sz w:val="24"/>
          <w:szCs w:val="24"/>
        </w:rPr>
        <w:t>сии;</w:t>
      </w:r>
    </w:p>
    <w:p w:rsidR="00AF4F35" w:rsidRPr="00054B84" w:rsidRDefault="00AF4F35" w:rsidP="007D2B92">
      <w:pPr>
        <w:numPr>
          <w:ilvl w:val="0"/>
          <w:numId w:val="270"/>
        </w:numPr>
        <w:tabs>
          <w:tab w:val="left" w:pos="1112"/>
        </w:tabs>
        <w:spacing w:after="0" w:line="240" w:lineRule="auto"/>
        <w:ind w:firstLine="851"/>
        <w:jc w:val="both"/>
        <w:rPr>
          <w:rFonts w:ascii="Times New Roman" w:eastAsia="Symbol" w:hAnsi="Times New Roman"/>
          <w:sz w:val="24"/>
          <w:szCs w:val="24"/>
        </w:rPr>
      </w:pPr>
      <w:r w:rsidRPr="00054B84">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w:t>
      </w:r>
      <w:r w:rsidRPr="00054B84">
        <w:rPr>
          <w:rFonts w:ascii="Times New Roman" w:hAnsi="Times New Roman"/>
          <w:sz w:val="24"/>
          <w:szCs w:val="24"/>
        </w:rPr>
        <w:t>о</w:t>
      </w:r>
      <w:r w:rsidRPr="00054B84">
        <w:rPr>
          <w:rFonts w:ascii="Times New Roman" w:hAnsi="Times New Roman"/>
          <w:sz w:val="24"/>
          <w:szCs w:val="24"/>
        </w:rPr>
        <w:t>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AF4F35" w:rsidRPr="00054B84" w:rsidRDefault="00AF4F35" w:rsidP="007D2B92">
      <w:pPr>
        <w:numPr>
          <w:ilvl w:val="0"/>
          <w:numId w:val="270"/>
        </w:numPr>
        <w:tabs>
          <w:tab w:val="left" w:pos="1112"/>
        </w:tabs>
        <w:spacing w:after="0" w:line="240" w:lineRule="auto"/>
        <w:ind w:firstLine="851"/>
        <w:rPr>
          <w:rFonts w:ascii="Times New Roman" w:eastAsia="Symbol" w:hAnsi="Times New Roman"/>
          <w:sz w:val="24"/>
          <w:szCs w:val="24"/>
        </w:rPr>
      </w:pPr>
      <w:r w:rsidRPr="00054B84">
        <w:rPr>
          <w:rFonts w:ascii="Times New Roman" w:hAnsi="Times New Roman"/>
          <w:sz w:val="24"/>
          <w:szCs w:val="24"/>
        </w:rPr>
        <w:t>объяснять и сравнивать особенности природы, населения и хозяйства отдельных регионов России;</w:t>
      </w:r>
    </w:p>
    <w:p w:rsidR="00AF4F35" w:rsidRPr="00054B84" w:rsidRDefault="00AF4F35" w:rsidP="007D2B92">
      <w:pPr>
        <w:numPr>
          <w:ilvl w:val="0"/>
          <w:numId w:val="270"/>
        </w:numPr>
        <w:tabs>
          <w:tab w:val="left" w:pos="-567"/>
        </w:tabs>
        <w:spacing w:after="0" w:line="240" w:lineRule="auto"/>
        <w:ind w:firstLine="851"/>
        <w:rPr>
          <w:rFonts w:ascii="Times New Roman" w:eastAsia="Symbol" w:hAnsi="Times New Roman"/>
          <w:sz w:val="24"/>
          <w:szCs w:val="24"/>
        </w:rPr>
      </w:pPr>
      <w:r w:rsidRPr="00054B84">
        <w:rPr>
          <w:rFonts w:ascii="Times New Roman" w:hAnsi="Times New Roman"/>
          <w:sz w:val="24"/>
          <w:szCs w:val="24"/>
        </w:rPr>
        <w:t>сравнивать  особенности  природы,  населения  и  хозяйства  отдельных  регионов России;</w:t>
      </w:r>
    </w:p>
    <w:p w:rsidR="00AF4F35" w:rsidRPr="00054B84" w:rsidRDefault="00AF4F35" w:rsidP="007D2B92">
      <w:pPr>
        <w:numPr>
          <w:ilvl w:val="0"/>
          <w:numId w:val="270"/>
        </w:numPr>
        <w:tabs>
          <w:tab w:val="left" w:pos="1112"/>
        </w:tabs>
        <w:spacing w:after="0" w:line="240" w:lineRule="auto"/>
        <w:ind w:firstLine="851"/>
        <w:jc w:val="both"/>
        <w:rPr>
          <w:rFonts w:ascii="Times New Roman" w:eastAsia="Symbol" w:hAnsi="Times New Roman"/>
          <w:sz w:val="24"/>
          <w:szCs w:val="24"/>
        </w:rPr>
      </w:pPr>
      <w:r w:rsidRPr="00054B84">
        <w:rPr>
          <w:rFonts w:ascii="Times New Roman" w:hAnsi="Times New Roman"/>
          <w:sz w:val="24"/>
          <w:szCs w:val="24"/>
        </w:rPr>
        <w:t>сравнивать показатели воспроизводства населения, средней продолжительности жизни, качества населения России с мировыми пок</w:t>
      </w:r>
      <w:r w:rsidRPr="00054B84">
        <w:rPr>
          <w:rFonts w:ascii="Times New Roman" w:hAnsi="Times New Roman"/>
          <w:sz w:val="24"/>
          <w:szCs w:val="24"/>
        </w:rPr>
        <w:t>а</w:t>
      </w:r>
      <w:r w:rsidRPr="00054B84">
        <w:rPr>
          <w:rFonts w:ascii="Times New Roman" w:hAnsi="Times New Roman"/>
          <w:sz w:val="24"/>
          <w:szCs w:val="24"/>
        </w:rPr>
        <w:t>зателями и показателями других стран;</w:t>
      </w:r>
    </w:p>
    <w:p w:rsidR="00AF4F35" w:rsidRPr="00054B84" w:rsidRDefault="00AF4F35" w:rsidP="007D2B92">
      <w:pPr>
        <w:numPr>
          <w:ilvl w:val="0"/>
          <w:numId w:val="270"/>
        </w:numPr>
        <w:tabs>
          <w:tab w:val="left" w:pos="1112"/>
        </w:tabs>
        <w:spacing w:after="0" w:line="240" w:lineRule="auto"/>
        <w:ind w:firstLine="851"/>
        <w:rPr>
          <w:rFonts w:ascii="Times New Roman" w:eastAsia="Symbol" w:hAnsi="Times New Roman"/>
          <w:sz w:val="24"/>
          <w:szCs w:val="24"/>
        </w:rPr>
      </w:pPr>
      <w:r w:rsidRPr="00054B84">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p>
    <w:p w:rsidR="00AF4F35" w:rsidRPr="00054B84" w:rsidRDefault="00AF4F35" w:rsidP="007D2B92">
      <w:pPr>
        <w:numPr>
          <w:ilvl w:val="0"/>
          <w:numId w:val="270"/>
        </w:numPr>
        <w:tabs>
          <w:tab w:val="left" w:pos="1120"/>
        </w:tabs>
        <w:spacing w:after="0" w:line="240" w:lineRule="auto"/>
        <w:ind w:firstLine="851"/>
        <w:rPr>
          <w:rFonts w:ascii="Times New Roman" w:eastAsia="Symbol" w:hAnsi="Times New Roman"/>
          <w:sz w:val="24"/>
          <w:szCs w:val="24"/>
        </w:rPr>
      </w:pPr>
      <w:r w:rsidRPr="00054B84">
        <w:rPr>
          <w:rFonts w:ascii="Times New Roman" w:hAnsi="Times New Roman"/>
          <w:sz w:val="24"/>
          <w:szCs w:val="24"/>
        </w:rPr>
        <w:t>описывать погоду своей местности;</w:t>
      </w:r>
    </w:p>
    <w:p w:rsidR="00AF4F35" w:rsidRPr="00054B84" w:rsidRDefault="00AF4F35" w:rsidP="007D2B92">
      <w:pPr>
        <w:numPr>
          <w:ilvl w:val="0"/>
          <w:numId w:val="270"/>
        </w:numPr>
        <w:tabs>
          <w:tab w:val="left" w:pos="1120"/>
        </w:tabs>
        <w:spacing w:after="0" w:line="240" w:lineRule="auto"/>
        <w:ind w:firstLine="851"/>
        <w:rPr>
          <w:rFonts w:ascii="Times New Roman" w:eastAsia="Symbol" w:hAnsi="Times New Roman"/>
          <w:sz w:val="24"/>
          <w:szCs w:val="24"/>
        </w:rPr>
      </w:pPr>
      <w:r w:rsidRPr="00054B84">
        <w:rPr>
          <w:rFonts w:ascii="Times New Roman" w:hAnsi="Times New Roman"/>
          <w:sz w:val="24"/>
          <w:szCs w:val="24"/>
        </w:rPr>
        <w:t>объяснять расовые отличия разных народов мира;</w:t>
      </w:r>
    </w:p>
    <w:p w:rsidR="00AF4F35" w:rsidRPr="00054B84" w:rsidRDefault="00AF4F35" w:rsidP="007D2B92">
      <w:pPr>
        <w:numPr>
          <w:ilvl w:val="0"/>
          <w:numId w:val="270"/>
        </w:numPr>
        <w:tabs>
          <w:tab w:val="left" w:pos="1120"/>
        </w:tabs>
        <w:spacing w:after="0" w:line="240" w:lineRule="auto"/>
        <w:ind w:firstLine="851"/>
        <w:rPr>
          <w:rFonts w:ascii="Times New Roman" w:eastAsia="Symbol" w:hAnsi="Times New Roman"/>
          <w:sz w:val="24"/>
          <w:szCs w:val="24"/>
        </w:rPr>
      </w:pPr>
      <w:r w:rsidRPr="00054B84">
        <w:rPr>
          <w:rFonts w:ascii="Times New Roman" w:hAnsi="Times New Roman"/>
          <w:sz w:val="24"/>
          <w:szCs w:val="24"/>
        </w:rPr>
        <w:t>давать характеристику рельефа своей местности;</w:t>
      </w:r>
    </w:p>
    <w:p w:rsidR="00AF4F35" w:rsidRPr="00054B84" w:rsidRDefault="00AF4F35" w:rsidP="007D2B92">
      <w:pPr>
        <w:numPr>
          <w:ilvl w:val="0"/>
          <w:numId w:val="270"/>
        </w:numPr>
        <w:tabs>
          <w:tab w:val="left" w:pos="1112"/>
        </w:tabs>
        <w:spacing w:after="0" w:line="240" w:lineRule="auto"/>
        <w:ind w:firstLine="851"/>
        <w:rPr>
          <w:rFonts w:ascii="Times New Roman" w:eastAsia="Symbol" w:hAnsi="Times New Roman"/>
          <w:sz w:val="24"/>
          <w:szCs w:val="24"/>
        </w:rPr>
      </w:pPr>
      <w:r w:rsidRPr="00054B84">
        <w:rPr>
          <w:rFonts w:ascii="Times New Roman" w:hAnsi="Times New Roman"/>
          <w:sz w:val="24"/>
          <w:szCs w:val="24"/>
        </w:rPr>
        <w:t>уметь выделять в записках путешественников географические особенности территории</w:t>
      </w:r>
    </w:p>
    <w:p w:rsidR="00AF4F35" w:rsidRPr="00054B84" w:rsidRDefault="00AF4F35" w:rsidP="007D2B92">
      <w:pPr>
        <w:numPr>
          <w:ilvl w:val="0"/>
          <w:numId w:val="270"/>
        </w:numPr>
        <w:tabs>
          <w:tab w:val="left" w:pos="-426"/>
        </w:tabs>
        <w:spacing w:after="0" w:line="240" w:lineRule="auto"/>
        <w:ind w:firstLine="851"/>
        <w:rPr>
          <w:rFonts w:ascii="Times New Roman" w:hAnsi="Times New Roman"/>
          <w:sz w:val="24"/>
          <w:szCs w:val="24"/>
        </w:rPr>
      </w:pPr>
      <w:r w:rsidRPr="00054B84">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AF4F35" w:rsidRPr="00FA18A8" w:rsidRDefault="00AF4F35" w:rsidP="007D2B92">
      <w:pPr>
        <w:numPr>
          <w:ilvl w:val="1"/>
          <w:numId w:val="271"/>
        </w:numPr>
        <w:tabs>
          <w:tab w:val="left" w:pos="112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оценивать место и роль России в мировом хозяйстве.</w:t>
      </w:r>
    </w:p>
    <w:p w:rsidR="00AF4F35" w:rsidRPr="00FA18A8" w:rsidRDefault="00AF4F35" w:rsidP="00AF4F35">
      <w:pPr>
        <w:spacing w:after="0" w:line="240" w:lineRule="auto"/>
        <w:ind w:firstLine="851"/>
        <w:rPr>
          <w:rFonts w:ascii="Times New Roman" w:eastAsia="Symbol" w:hAnsi="Times New Roman"/>
          <w:sz w:val="24"/>
          <w:szCs w:val="24"/>
        </w:rPr>
      </w:pP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Выпускник получит возможность научиться:</w:t>
      </w:r>
    </w:p>
    <w:p w:rsidR="00AF4F35" w:rsidRPr="00FA18A8" w:rsidRDefault="00AF4F35" w:rsidP="007D2B92">
      <w:pPr>
        <w:numPr>
          <w:ilvl w:val="1"/>
          <w:numId w:val="271"/>
        </w:numPr>
        <w:tabs>
          <w:tab w:val="left" w:pos="112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создавать простейшие географические карты различного содержания;</w:t>
      </w:r>
    </w:p>
    <w:p w:rsidR="00AF4F35" w:rsidRPr="00FA18A8" w:rsidRDefault="00AF4F35" w:rsidP="007D2B92">
      <w:pPr>
        <w:numPr>
          <w:ilvl w:val="1"/>
          <w:numId w:val="271"/>
        </w:numPr>
        <w:tabs>
          <w:tab w:val="left" w:pos="112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моделировать географические объекты и явления;</w:t>
      </w:r>
    </w:p>
    <w:p w:rsidR="00AF4F35" w:rsidRPr="00FA18A8" w:rsidRDefault="00AF4F35" w:rsidP="007D2B92">
      <w:pPr>
        <w:numPr>
          <w:ilvl w:val="1"/>
          <w:numId w:val="271"/>
        </w:numPr>
        <w:tabs>
          <w:tab w:val="left" w:pos="1112"/>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работать с записками, отчетами, дневниками путешественников как источниками географической информации;</w:t>
      </w:r>
    </w:p>
    <w:p w:rsidR="00AF4F35" w:rsidRPr="00FA18A8" w:rsidRDefault="00AF4F35" w:rsidP="007D2B92">
      <w:pPr>
        <w:numPr>
          <w:ilvl w:val="1"/>
          <w:numId w:val="271"/>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подготавливать сообщения (презентации) о выдающихся путешественниках, о современных исследованиях Земли;</w:t>
      </w:r>
    </w:p>
    <w:p w:rsidR="00AF4F35" w:rsidRPr="00FA18A8" w:rsidRDefault="00AF4F35" w:rsidP="007D2B92">
      <w:pPr>
        <w:numPr>
          <w:ilvl w:val="1"/>
          <w:numId w:val="271"/>
        </w:numPr>
        <w:tabs>
          <w:tab w:val="left" w:pos="112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ориентироваться на местности: в мегаполисе и в природе;</w:t>
      </w:r>
    </w:p>
    <w:p w:rsidR="00AF4F35" w:rsidRPr="00FA18A8" w:rsidRDefault="00AF4F35" w:rsidP="007D2B92">
      <w:pPr>
        <w:numPr>
          <w:ilvl w:val="1"/>
          <w:numId w:val="271"/>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F4F35" w:rsidRPr="00FA18A8" w:rsidRDefault="00AF4F35" w:rsidP="007D2B92">
      <w:pPr>
        <w:numPr>
          <w:ilvl w:val="1"/>
          <w:numId w:val="271"/>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приводить примеры, показывающие роль географической науки в решении социально-экономических и геоэкологических проблем ч</w:t>
      </w:r>
      <w:r w:rsidRPr="00FA18A8">
        <w:rPr>
          <w:rFonts w:ascii="Times New Roman" w:hAnsi="Times New Roman"/>
          <w:sz w:val="24"/>
          <w:szCs w:val="24"/>
        </w:rPr>
        <w:t>е</w:t>
      </w:r>
      <w:r w:rsidRPr="00FA18A8">
        <w:rPr>
          <w:rFonts w:ascii="Times New Roman" w:hAnsi="Times New Roman"/>
          <w:sz w:val="24"/>
          <w:szCs w:val="24"/>
        </w:rPr>
        <w:t>ловечества; примеры практического использования географических знаний в различных областях деятельности;</w:t>
      </w:r>
    </w:p>
    <w:p w:rsidR="00AF4F35" w:rsidRPr="00FA18A8" w:rsidRDefault="00AF4F35" w:rsidP="00AF4F35">
      <w:pPr>
        <w:tabs>
          <w:tab w:val="left" w:pos="1120"/>
        </w:tabs>
        <w:spacing w:after="0" w:line="240" w:lineRule="auto"/>
        <w:ind w:firstLine="851"/>
        <w:rPr>
          <w:rFonts w:ascii="Times New Roman" w:hAnsi="Times New Roman"/>
          <w:sz w:val="24"/>
          <w:szCs w:val="24"/>
        </w:rPr>
      </w:pPr>
      <w:r w:rsidRPr="007B06C0">
        <w:rPr>
          <w:rFonts w:ascii="Times New Roman" w:hAnsi="Times New Roman"/>
          <w:sz w:val="24"/>
          <w:szCs w:val="24"/>
        </w:rPr>
        <w:t>воспринимать и критически оценивать информацию географического содержания</w:t>
      </w:r>
      <w:r>
        <w:rPr>
          <w:rFonts w:ascii="Times New Roman" w:hAnsi="Times New Roman"/>
          <w:sz w:val="24"/>
          <w:szCs w:val="24"/>
        </w:rPr>
        <w:t xml:space="preserve"> </w:t>
      </w:r>
      <w:r w:rsidRPr="007B06C0">
        <w:rPr>
          <w:rFonts w:ascii="Times New Roman" w:hAnsi="Times New Roman"/>
          <w:sz w:val="24"/>
          <w:szCs w:val="24"/>
        </w:rPr>
        <w:t>научно-популярной литературе и средствах массовой информации;</w:t>
      </w:r>
    </w:p>
    <w:p w:rsidR="00AF4F35" w:rsidRPr="007B06C0" w:rsidRDefault="00AF4F35" w:rsidP="007D2B92">
      <w:pPr>
        <w:numPr>
          <w:ilvl w:val="1"/>
          <w:numId w:val="271"/>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составлять описание природного комплекса;</w:t>
      </w:r>
      <w:r>
        <w:rPr>
          <w:rFonts w:ascii="Times New Roman" w:hAnsi="Times New Roman"/>
          <w:sz w:val="24"/>
          <w:szCs w:val="24"/>
        </w:rPr>
        <w:t xml:space="preserve"> </w:t>
      </w:r>
      <w:r w:rsidRPr="00FA18A8">
        <w:rPr>
          <w:rFonts w:ascii="Times New Roman" w:hAnsi="Times New Roman"/>
          <w:sz w:val="24"/>
          <w:szCs w:val="24"/>
        </w:rPr>
        <w:t>выдвигать гипотезы о связях и закономерностях событий, процессов, объектов, происх</w:t>
      </w:r>
      <w:r w:rsidRPr="00FA18A8">
        <w:rPr>
          <w:rFonts w:ascii="Times New Roman" w:hAnsi="Times New Roman"/>
          <w:sz w:val="24"/>
          <w:szCs w:val="24"/>
        </w:rPr>
        <w:t>о</w:t>
      </w:r>
      <w:r w:rsidRPr="00FA18A8">
        <w:rPr>
          <w:rFonts w:ascii="Times New Roman" w:hAnsi="Times New Roman"/>
          <w:sz w:val="24"/>
          <w:szCs w:val="24"/>
        </w:rPr>
        <w:t>дящих в географической оболочке;</w:t>
      </w:r>
    </w:p>
    <w:p w:rsidR="00AF4F35" w:rsidRPr="007B06C0" w:rsidRDefault="00AF4F35" w:rsidP="007D2B92">
      <w:pPr>
        <w:numPr>
          <w:ilvl w:val="1"/>
          <w:numId w:val="271"/>
        </w:numPr>
        <w:tabs>
          <w:tab w:val="left" w:pos="1112"/>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сопоставлять существующие в науке точки зрения о причинах происходящих глобальных изменений климата;</w:t>
      </w:r>
    </w:p>
    <w:p w:rsidR="00AF4F35" w:rsidRPr="005E75EB" w:rsidRDefault="00AF4F35" w:rsidP="007D2B92">
      <w:pPr>
        <w:numPr>
          <w:ilvl w:val="1"/>
          <w:numId w:val="271"/>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оценивать положительные и негативные последствия глобальных изменений климата для отдельных регионов и стран;</w:t>
      </w:r>
    </w:p>
    <w:p w:rsidR="00AF4F35" w:rsidRPr="00DA6E28" w:rsidRDefault="00AF4F35" w:rsidP="007D2B92">
      <w:pPr>
        <w:numPr>
          <w:ilvl w:val="1"/>
          <w:numId w:val="271"/>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F4F35" w:rsidRPr="00DA6E28" w:rsidRDefault="00AF4F35" w:rsidP="007D2B92">
      <w:pPr>
        <w:numPr>
          <w:ilvl w:val="1"/>
          <w:numId w:val="271"/>
        </w:numPr>
        <w:tabs>
          <w:tab w:val="left" w:pos="1120"/>
        </w:tabs>
        <w:spacing w:after="0" w:line="240" w:lineRule="auto"/>
        <w:ind w:firstLine="851"/>
        <w:jc w:val="both"/>
        <w:rPr>
          <w:rFonts w:ascii="Times New Roman" w:eastAsia="Symbol" w:hAnsi="Times New Roman"/>
          <w:sz w:val="24"/>
          <w:szCs w:val="24"/>
        </w:rPr>
      </w:pPr>
      <w:r w:rsidRPr="00DA6E28">
        <w:rPr>
          <w:rFonts w:ascii="Times New Roman" w:hAnsi="Times New Roman"/>
          <w:sz w:val="24"/>
          <w:szCs w:val="24"/>
        </w:rPr>
        <w:t>оценивать возможные в будущем изменения географического положения России,</w:t>
      </w:r>
      <w:r>
        <w:rPr>
          <w:rFonts w:ascii="Times New Roman" w:hAnsi="Times New Roman"/>
          <w:sz w:val="24"/>
          <w:szCs w:val="24"/>
        </w:rPr>
        <w:t xml:space="preserve"> </w:t>
      </w:r>
      <w:r w:rsidRPr="00DA6E28">
        <w:rPr>
          <w:rFonts w:ascii="Times New Roman" w:hAnsi="Times New Roman"/>
          <w:sz w:val="24"/>
          <w:szCs w:val="24"/>
        </w:rPr>
        <w:t>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AF4F35" w:rsidRPr="00DA6E28" w:rsidRDefault="00AF4F35" w:rsidP="007D2B92">
      <w:pPr>
        <w:numPr>
          <w:ilvl w:val="1"/>
          <w:numId w:val="271"/>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давать оценку и приводить примеры изменения значения границ во времени, оценивать границы с точки зрения их доступности;</w:t>
      </w:r>
    </w:p>
    <w:p w:rsidR="00AF4F35" w:rsidRPr="00DA6E28" w:rsidRDefault="00AF4F35" w:rsidP="007D2B92">
      <w:pPr>
        <w:numPr>
          <w:ilvl w:val="1"/>
          <w:numId w:val="271"/>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делать прогнозы трансформации географических систем и комплексов в результате изменения их компонентов;</w:t>
      </w:r>
    </w:p>
    <w:p w:rsidR="00AF4F35" w:rsidRPr="00DA6E28" w:rsidRDefault="00AF4F35" w:rsidP="007D2B92">
      <w:pPr>
        <w:numPr>
          <w:ilvl w:val="1"/>
          <w:numId w:val="271"/>
        </w:numPr>
        <w:tabs>
          <w:tab w:val="left" w:pos="112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наносить на контурные карты основные формы рельефа;</w:t>
      </w:r>
    </w:p>
    <w:p w:rsidR="00AF4F35" w:rsidRPr="00FA18A8" w:rsidRDefault="00AF4F35" w:rsidP="00AF4F35">
      <w:pPr>
        <w:tabs>
          <w:tab w:val="left" w:pos="112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давать характеристику климата своей области (края, республики);</w:t>
      </w:r>
    </w:p>
    <w:p w:rsidR="00AF4F35" w:rsidRPr="00DA6E28" w:rsidRDefault="00AF4F35" w:rsidP="007D2B92">
      <w:pPr>
        <w:numPr>
          <w:ilvl w:val="1"/>
          <w:numId w:val="271"/>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показывать на карте артезианские бассейны и области распространения многолетней мерзлоты;</w:t>
      </w:r>
    </w:p>
    <w:p w:rsidR="00AF4F35" w:rsidRPr="00DA6E28" w:rsidRDefault="00AF4F35" w:rsidP="007D2B92">
      <w:pPr>
        <w:numPr>
          <w:ilvl w:val="1"/>
          <w:numId w:val="271"/>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выдвигать и обосновывать на основе статистических данных гипотезы об изменении численности населения России, его половозрас</w:t>
      </w:r>
      <w:r w:rsidRPr="00FA18A8">
        <w:rPr>
          <w:rFonts w:ascii="Times New Roman" w:hAnsi="Times New Roman"/>
          <w:sz w:val="24"/>
          <w:szCs w:val="24"/>
        </w:rPr>
        <w:t>т</w:t>
      </w:r>
      <w:r w:rsidRPr="00FA18A8">
        <w:rPr>
          <w:rFonts w:ascii="Times New Roman" w:hAnsi="Times New Roman"/>
          <w:sz w:val="24"/>
          <w:szCs w:val="24"/>
        </w:rPr>
        <w:t>ной структуры, развитии человеческого капитала;</w:t>
      </w:r>
    </w:p>
    <w:p w:rsidR="00AF4F35" w:rsidRPr="00DA6E28" w:rsidRDefault="00AF4F35" w:rsidP="007D2B92">
      <w:pPr>
        <w:numPr>
          <w:ilvl w:val="1"/>
          <w:numId w:val="271"/>
        </w:numPr>
        <w:tabs>
          <w:tab w:val="left" w:pos="112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оценивать ситуацию на рынке труда и ее динамику;</w:t>
      </w:r>
    </w:p>
    <w:p w:rsidR="00AF4F35" w:rsidRPr="00DA6E28" w:rsidRDefault="00AF4F35" w:rsidP="007D2B92">
      <w:pPr>
        <w:numPr>
          <w:ilvl w:val="0"/>
          <w:numId w:val="272"/>
        </w:numPr>
        <w:tabs>
          <w:tab w:val="left" w:pos="1120"/>
        </w:tabs>
        <w:spacing w:after="0" w:line="240" w:lineRule="auto"/>
        <w:ind w:firstLine="851"/>
        <w:rPr>
          <w:rFonts w:ascii="Times New Roman" w:eastAsia="Symbol" w:hAnsi="Times New Roman"/>
          <w:sz w:val="24"/>
          <w:szCs w:val="24"/>
        </w:rPr>
      </w:pPr>
      <w:r w:rsidRPr="00DA6E28">
        <w:rPr>
          <w:rFonts w:ascii="Times New Roman" w:hAnsi="Times New Roman"/>
          <w:sz w:val="24"/>
          <w:szCs w:val="24"/>
        </w:rPr>
        <w:t>объяснять различия в обеспеченности трудовыми ресурсами отдельных регионов</w:t>
      </w:r>
      <w:r>
        <w:rPr>
          <w:rFonts w:ascii="Times New Roman" w:hAnsi="Times New Roman"/>
          <w:sz w:val="24"/>
          <w:szCs w:val="24"/>
        </w:rPr>
        <w:t xml:space="preserve"> </w:t>
      </w:r>
      <w:r w:rsidRPr="00DA6E28">
        <w:rPr>
          <w:rFonts w:ascii="Times New Roman" w:hAnsi="Times New Roman"/>
          <w:sz w:val="24"/>
          <w:szCs w:val="24"/>
        </w:rPr>
        <w:t>России</w:t>
      </w:r>
    </w:p>
    <w:p w:rsidR="00AF4F35" w:rsidRPr="009D470D" w:rsidRDefault="00AF4F35" w:rsidP="007D2B92">
      <w:pPr>
        <w:numPr>
          <w:ilvl w:val="0"/>
          <w:numId w:val="272"/>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выдвигать и обосновывать на основе анализа комплекса источников информации гипотезы об изменении отраслевой и территориал</w:t>
      </w:r>
      <w:r w:rsidRPr="00FA18A8">
        <w:rPr>
          <w:rFonts w:ascii="Times New Roman" w:hAnsi="Times New Roman"/>
          <w:sz w:val="24"/>
          <w:szCs w:val="24"/>
        </w:rPr>
        <w:t>ь</w:t>
      </w:r>
      <w:r w:rsidRPr="00FA18A8">
        <w:rPr>
          <w:rFonts w:ascii="Times New Roman" w:hAnsi="Times New Roman"/>
          <w:sz w:val="24"/>
          <w:szCs w:val="24"/>
        </w:rPr>
        <w:t>ной структуры хозяйства страны;</w:t>
      </w:r>
    </w:p>
    <w:p w:rsidR="00AF4F35" w:rsidRPr="009D470D" w:rsidRDefault="00AF4F35" w:rsidP="007D2B92">
      <w:pPr>
        <w:numPr>
          <w:ilvl w:val="0"/>
          <w:numId w:val="272"/>
        </w:numPr>
        <w:tabs>
          <w:tab w:val="left" w:pos="112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обосновывать возможные пути решения проблем развития хозяйства России;</w:t>
      </w:r>
    </w:p>
    <w:p w:rsidR="00AF4F35" w:rsidRPr="009D470D" w:rsidRDefault="00AF4F35" w:rsidP="007D2B92">
      <w:pPr>
        <w:numPr>
          <w:ilvl w:val="0"/>
          <w:numId w:val="272"/>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выбирать критерии для сравнения, сопоставления, места страны в мировой экономике;</w:t>
      </w:r>
    </w:p>
    <w:p w:rsidR="00AF4F35" w:rsidRPr="009D470D" w:rsidRDefault="00AF4F35" w:rsidP="007D2B92">
      <w:pPr>
        <w:numPr>
          <w:ilvl w:val="0"/>
          <w:numId w:val="272"/>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lastRenderedPageBreak/>
        <w:t>объяснять возможности России в решении современных глобальных проблем человечества;</w:t>
      </w:r>
    </w:p>
    <w:p w:rsidR="00AF4F35" w:rsidRPr="009D470D" w:rsidRDefault="00AF4F35" w:rsidP="007D2B92">
      <w:pPr>
        <w:numPr>
          <w:ilvl w:val="0"/>
          <w:numId w:val="272"/>
        </w:numPr>
        <w:tabs>
          <w:tab w:val="left" w:pos="112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оценивать социально-экономическое положение и перспективы развития России.</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Обучающиеся  научатся  (для  использования  в  повседневной  жизни  и</w:t>
      </w:r>
      <w:r>
        <w:rPr>
          <w:rFonts w:ascii="Times New Roman" w:hAnsi="Times New Roman"/>
          <w:b/>
          <w:bCs/>
          <w:sz w:val="24"/>
          <w:szCs w:val="24"/>
        </w:rPr>
        <w:t xml:space="preserve"> </w:t>
      </w:r>
      <w:r w:rsidRPr="00FA18A8">
        <w:rPr>
          <w:rFonts w:ascii="Times New Roman" w:hAnsi="Times New Roman"/>
          <w:b/>
          <w:bCs/>
          <w:sz w:val="24"/>
          <w:szCs w:val="24"/>
        </w:rPr>
        <w:t>обеспечения возможности успешного продолжения образования на базовом уровне): При изучении раздела географии Природа Земли и человек Обучающиеся научится:</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использовать различные источники географической информации (картографические, статистические, текстовые, видео- и фотоизобр</w:t>
      </w:r>
      <w:r w:rsidRPr="00FA18A8">
        <w:rPr>
          <w:rFonts w:ascii="Times New Roman" w:hAnsi="Times New Roman"/>
          <w:sz w:val="24"/>
          <w:szCs w:val="24"/>
        </w:rPr>
        <w:t>а</w:t>
      </w:r>
      <w:r w:rsidRPr="00FA18A8">
        <w:rPr>
          <w:rFonts w:ascii="Times New Roman" w:hAnsi="Times New Roman"/>
          <w:sz w:val="24"/>
          <w:szCs w:val="24"/>
        </w:rPr>
        <w:t xml:space="preserve">жения, компьютерные базы данных) для поиска и извлечения информации, необходимой для решения учебных и </w:t>
      </w:r>
      <w:r>
        <w:rPr>
          <w:rFonts w:ascii="Times New Roman" w:hAnsi="Times New Roman"/>
          <w:sz w:val="24"/>
          <w:szCs w:val="24"/>
        </w:rPr>
        <w:t>практико-ориентированных з</w:t>
      </w:r>
      <w:r>
        <w:rPr>
          <w:rFonts w:ascii="Times New Roman" w:hAnsi="Times New Roman"/>
          <w:sz w:val="24"/>
          <w:szCs w:val="24"/>
        </w:rPr>
        <w:t>а</w:t>
      </w:r>
      <w:r>
        <w:rPr>
          <w:rFonts w:ascii="Times New Roman" w:hAnsi="Times New Roman"/>
          <w:sz w:val="24"/>
          <w:szCs w:val="24"/>
        </w:rPr>
        <w:t>дач;</w:t>
      </w:r>
    </w:p>
    <w:p w:rsidR="00AF4F35" w:rsidRPr="00BE1610" w:rsidRDefault="00AF4F35" w:rsidP="007D2B92">
      <w:pPr>
        <w:numPr>
          <w:ilvl w:val="0"/>
          <w:numId w:val="273"/>
        </w:numPr>
        <w:tabs>
          <w:tab w:val="left" w:pos="112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анализировать, обобщать и интерпретировать географическую информацию;</w:t>
      </w:r>
    </w:p>
    <w:p w:rsidR="00AF4F35" w:rsidRPr="00BE1610" w:rsidRDefault="00AF4F35" w:rsidP="007D2B92">
      <w:pPr>
        <w:numPr>
          <w:ilvl w:val="0"/>
          <w:numId w:val="273"/>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по результатам наблюдений (в том числе инструментальных) находить и формулировать зависимости и закономерности;</w:t>
      </w:r>
    </w:p>
    <w:p w:rsidR="00AF4F35" w:rsidRPr="00BE1610" w:rsidRDefault="00AF4F35" w:rsidP="007D2B92">
      <w:pPr>
        <w:numPr>
          <w:ilvl w:val="0"/>
          <w:numId w:val="273"/>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AF4F35" w:rsidRPr="00BE1610" w:rsidRDefault="00AF4F35" w:rsidP="007D2B92">
      <w:pPr>
        <w:numPr>
          <w:ilvl w:val="0"/>
          <w:numId w:val="273"/>
        </w:numPr>
        <w:tabs>
          <w:tab w:val="left" w:pos="1112"/>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в процессе работы с одним или несколькими источниками географической информации выявлять содержащуюся в них противореч</w:t>
      </w:r>
      <w:r w:rsidRPr="00FA18A8">
        <w:rPr>
          <w:rFonts w:ascii="Times New Roman" w:hAnsi="Times New Roman"/>
          <w:sz w:val="24"/>
          <w:szCs w:val="24"/>
        </w:rPr>
        <w:t>и</w:t>
      </w:r>
      <w:r w:rsidRPr="00FA18A8">
        <w:rPr>
          <w:rFonts w:ascii="Times New Roman" w:hAnsi="Times New Roman"/>
          <w:sz w:val="24"/>
          <w:szCs w:val="24"/>
        </w:rPr>
        <w:t>вую информацию;</w:t>
      </w:r>
    </w:p>
    <w:p w:rsidR="00AF4F35" w:rsidRPr="00BE1610" w:rsidRDefault="00AF4F35" w:rsidP="007D2B92">
      <w:pPr>
        <w:numPr>
          <w:ilvl w:val="0"/>
          <w:numId w:val="273"/>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составлять описания географических объектов, процессов и явлений с использованием разных источников географической информ</w:t>
      </w:r>
      <w:r w:rsidRPr="00FA18A8">
        <w:rPr>
          <w:rFonts w:ascii="Times New Roman" w:hAnsi="Times New Roman"/>
          <w:sz w:val="24"/>
          <w:szCs w:val="24"/>
        </w:rPr>
        <w:t>а</w:t>
      </w:r>
      <w:r w:rsidRPr="00FA18A8">
        <w:rPr>
          <w:rFonts w:ascii="Times New Roman" w:hAnsi="Times New Roman"/>
          <w:sz w:val="24"/>
          <w:szCs w:val="24"/>
        </w:rPr>
        <w:t>ции;</w:t>
      </w:r>
    </w:p>
    <w:p w:rsidR="00AF4F35" w:rsidRPr="00BE1610" w:rsidRDefault="00AF4F35" w:rsidP="007D2B92">
      <w:pPr>
        <w:numPr>
          <w:ilvl w:val="0"/>
          <w:numId w:val="273"/>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представлять в различных формах географическую информацию, необходимую для решения учебных и практико-ориентированных задач.</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Обучающийся получит возможность научиться</w:t>
      </w:r>
    </w:p>
    <w:p w:rsidR="00AF4F35" w:rsidRPr="00AB7629" w:rsidRDefault="00AF4F35" w:rsidP="007D2B92">
      <w:pPr>
        <w:numPr>
          <w:ilvl w:val="0"/>
          <w:numId w:val="273"/>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ориентироваться на местности при помощи топографических карт и современных навигационных приборов;</w:t>
      </w:r>
    </w:p>
    <w:p w:rsidR="00AF4F35" w:rsidRPr="00AB7629" w:rsidRDefault="00AF4F35" w:rsidP="007D2B92">
      <w:pPr>
        <w:numPr>
          <w:ilvl w:val="0"/>
          <w:numId w:val="273"/>
        </w:numPr>
        <w:tabs>
          <w:tab w:val="left" w:pos="112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читать планы местности и географические карты;</w:t>
      </w:r>
    </w:p>
    <w:p w:rsidR="00AF4F35" w:rsidRPr="00AB7629" w:rsidRDefault="00AF4F35" w:rsidP="007D2B92">
      <w:pPr>
        <w:numPr>
          <w:ilvl w:val="0"/>
          <w:numId w:val="273"/>
        </w:numPr>
        <w:tabs>
          <w:tab w:val="left" w:pos="112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строить простые планы местности.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Природа Земли и человек 6 класс.</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Обучающийся научится:</w:t>
      </w:r>
    </w:p>
    <w:p w:rsidR="00AF4F35" w:rsidRPr="001B2F23" w:rsidRDefault="00AF4F35" w:rsidP="007D2B92">
      <w:pPr>
        <w:numPr>
          <w:ilvl w:val="0"/>
          <w:numId w:val="274"/>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w:t>
      </w:r>
      <w:r w:rsidRPr="00FA18A8">
        <w:rPr>
          <w:rFonts w:ascii="Times New Roman" w:hAnsi="Times New Roman"/>
          <w:sz w:val="24"/>
          <w:szCs w:val="24"/>
        </w:rPr>
        <w:t>о</w:t>
      </w:r>
      <w:r w:rsidRPr="00FA18A8">
        <w:rPr>
          <w:rFonts w:ascii="Times New Roman" w:hAnsi="Times New Roman"/>
          <w:sz w:val="24"/>
          <w:szCs w:val="24"/>
        </w:rPr>
        <w:t>ве известных характерных свойств и проводить их простейшую классификацию;</w:t>
      </w:r>
    </w:p>
    <w:p w:rsidR="00AF4F35" w:rsidRPr="001B2F23" w:rsidRDefault="00AF4F35" w:rsidP="007D2B92">
      <w:pPr>
        <w:numPr>
          <w:ilvl w:val="0"/>
          <w:numId w:val="274"/>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AF4F35" w:rsidRPr="001B2F23" w:rsidRDefault="00AF4F35" w:rsidP="007D2B92">
      <w:pPr>
        <w:numPr>
          <w:ilvl w:val="0"/>
          <w:numId w:val="275"/>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w:t>
      </w:r>
      <w:r w:rsidRPr="00FA18A8">
        <w:rPr>
          <w:rFonts w:ascii="Times New Roman" w:hAnsi="Times New Roman"/>
          <w:sz w:val="24"/>
          <w:szCs w:val="24"/>
        </w:rPr>
        <w:t>о</w:t>
      </w:r>
      <w:r w:rsidRPr="00FA18A8">
        <w:rPr>
          <w:rFonts w:ascii="Times New Roman" w:hAnsi="Times New Roman"/>
          <w:sz w:val="24"/>
          <w:szCs w:val="24"/>
        </w:rPr>
        <w:t>лютной и относительной высоты, направления и скорости течения водных потоков;</w:t>
      </w:r>
    </w:p>
    <w:p w:rsidR="00AF4F35" w:rsidRPr="001B2F23" w:rsidRDefault="00AF4F35" w:rsidP="007D2B92">
      <w:pPr>
        <w:numPr>
          <w:ilvl w:val="0"/>
          <w:numId w:val="275"/>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Обучающийся получит возможность научиться</w:t>
      </w:r>
      <w:r w:rsidRPr="00FA18A8">
        <w:rPr>
          <w:rFonts w:ascii="Times New Roman" w:hAnsi="Times New Roman"/>
          <w:sz w:val="24"/>
          <w:szCs w:val="24"/>
        </w:rPr>
        <w:t>:</w:t>
      </w:r>
    </w:p>
    <w:p w:rsidR="00AF4F35" w:rsidRPr="001B2F23" w:rsidRDefault="00AF4F35" w:rsidP="007D2B92">
      <w:pPr>
        <w:numPr>
          <w:ilvl w:val="0"/>
          <w:numId w:val="275"/>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использовать знания о географических явлениях в повседневной жизни для сохранения здоровья и соблюдения норм экологического п</w:t>
      </w:r>
      <w:r w:rsidRPr="00FA18A8">
        <w:rPr>
          <w:rFonts w:ascii="Times New Roman" w:hAnsi="Times New Roman"/>
          <w:i/>
          <w:iCs/>
          <w:sz w:val="24"/>
          <w:szCs w:val="24"/>
        </w:rPr>
        <w:t>о</w:t>
      </w:r>
      <w:r w:rsidRPr="00FA18A8">
        <w:rPr>
          <w:rFonts w:ascii="Times New Roman" w:hAnsi="Times New Roman"/>
          <w:i/>
          <w:iCs/>
          <w:sz w:val="24"/>
          <w:szCs w:val="24"/>
        </w:rPr>
        <w:t>ведения в быту и окружающей среде;</w:t>
      </w:r>
    </w:p>
    <w:p w:rsidR="00AF4F35" w:rsidRPr="001B2F23" w:rsidRDefault="00AF4F35" w:rsidP="007D2B92">
      <w:pPr>
        <w:numPr>
          <w:ilvl w:val="0"/>
          <w:numId w:val="275"/>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lastRenderedPageBreak/>
        <w:t>приводить примеры, показывающие роль географической науки в решении социально-экономических и геоэкологических проблем чел</w:t>
      </w:r>
      <w:r w:rsidRPr="00FA18A8">
        <w:rPr>
          <w:rFonts w:ascii="Times New Roman" w:hAnsi="Times New Roman"/>
          <w:i/>
          <w:iCs/>
          <w:sz w:val="24"/>
          <w:szCs w:val="24"/>
        </w:rPr>
        <w:t>о</w:t>
      </w:r>
      <w:r w:rsidRPr="00FA18A8">
        <w:rPr>
          <w:rFonts w:ascii="Times New Roman" w:hAnsi="Times New Roman"/>
          <w:i/>
          <w:iCs/>
          <w:sz w:val="24"/>
          <w:szCs w:val="24"/>
        </w:rPr>
        <w:t>вечества; примеры практического использования географических знаний в различных областях деятельности;</w:t>
      </w:r>
    </w:p>
    <w:p w:rsidR="00AF4F35" w:rsidRPr="001B2F23" w:rsidRDefault="00AF4F35" w:rsidP="007D2B92">
      <w:pPr>
        <w:numPr>
          <w:ilvl w:val="0"/>
          <w:numId w:val="275"/>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воспринимать и критически оценивать информацию географического содержания в научно-популярной литературе и средствах ма</w:t>
      </w:r>
      <w:r w:rsidRPr="00FA18A8">
        <w:rPr>
          <w:rFonts w:ascii="Times New Roman" w:hAnsi="Times New Roman"/>
          <w:i/>
          <w:iCs/>
          <w:sz w:val="24"/>
          <w:szCs w:val="24"/>
        </w:rPr>
        <w:t>с</w:t>
      </w:r>
      <w:r w:rsidRPr="00FA18A8">
        <w:rPr>
          <w:rFonts w:ascii="Times New Roman" w:hAnsi="Times New Roman"/>
          <w:i/>
          <w:iCs/>
          <w:sz w:val="24"/>
          <w:szCs w:val="24"/>
        </w:rPr>
        <w:t>совой информации;</w:t>
      </w:r>
    </w:p>
    <w:p w:rsidR="00AF4F35" w:rsidRPr="009A395A" w:rsidRDefault="00AF4F35" w:rsidP="007D2B92">
      <w:pPr>
        <w:numPr>
          <w:ilvl w:val="0"/>
          <w:numId w:val="275"/>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создавать письменные тексты и устные сообщения о географических явлениях на основе нескольких источников информации, сопр</w:t>
      </w:r>
      <w:r w:rsidRPr="00FA18A8">
        <w:rPr>
          <w:rFonts w:ascii="Times New Roman" w:hAnsi="Times New Roman"/>
          <w:i/>
          <w:iCs/>
          <w:sz w:val="24"/>
          <w:szCs w:val="24"/>
        </w:rPr>
        <w:t>о</w:t>
      </w:r>
      <w:r w:rsidRPr="00FA18A8">
        <w:rPr>
          <w:rFonts w:ascii="Times New Roman" w:hAnsi="Times New Roman"/>
          <w:i/>
          <w:iCs/>
          <w:sz w:val="24"/>
          <w:szCs w:val="24"/>
        </w:rPr>
        <w:t>вождать выступление презентацией.</w:t>
      </w:r>
    </w:p>
    <w:p w:rsidR="00AF4F35" w:rsidRPr="00FA18A8" w:rsidRDefault="00AF4F35" w:rsidP="00AF4F35">
      <w:pPr>
        <w:spacing w:after="0" w:line="240" w:lineRule="auto"/>
        <w:ind w:right="5920" w:firstLine="851"/>
        <w:jc w:val="both"/>
        <w:rPr>
          <w:rFonts w:ascii="Times New Roman" w:eastAsia="Symbol" w:hAnsi="Times New Roman"/>
          <w:sz w:val="24"/>
          <w:szCs w:val="24"/>
        </w:rPr>
      </w:pPr>
      <w:r w:rsidRPr="00FA18A8">
        <w:rPr>
          <w:rFonts w:ascii="Times New Roman" w:hAnsi="Times New Roman"/>
          <w:b/>
          <w:bCs/>
          <w:sz w:val="24"/>
          <w:szCs w:val="24"/>
        </w:rPr>
        <w:t>Население Земли 6 класс Обучающийся научится:</w:t>
      </w:r>
    </w:p>
    <w:p w:rsidR="00AF4F35" w:rsidRPr="009A395A" w:rsidRDefault="00AF4F35" w:rsidP="007D2B92">
      <w:pPr>
        <w:numPr>
          <w:ilvl w:val="0"/>
          <w:numId w:val="275"/>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различать изученные демографические процессы и явления, характеризующие динамику численности населения Земли и отдельных регионов и стран;</w:t>
      </w:r>
    </w:p>
    <w:p w:rsidR="00AF4F35" w:rsidRPr="009A395A" w:rsidRDefault="00AF4F35" w:rsidP="007D2B92">
      <w:pPr>
        <w:numPr>
          <w:ilvl w:val="0"/>
          <w:numId w:val="275"/>
        </w:numPr>
        <w:tabs>
          <w:tab w:val="left" w:pos="112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сравнивать особенности населения отдельных регионов и стран мира</w:t>
      </w:r>
    </w:p>
    <w:p w:rsidR="00AF4F35" w:rsidRPr="009A395A" w:rsidRDefault="00AF4F35" w:rsidP="007D2B92">
      <w:pPr>
        <w:numPr>
          <w:ilvl w:val="0"/>
          <w:numId w:val="275"/>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использовать знания о взаимосвязях между изученными демографическими процессами и явлениями для объяснения их географич</w:t>
      </w:r>
      <w:r w:rsidRPr="00FA18A8">
        <w:rPr>
          <w:rFonts w:ascii="Times New Roman" w:hAnsi="Times New Roman"/>
          <w:sz w:val="24"/>
          <w:szCs w:val="24"/>
        </w:rPr>
        <w:t>е</w:t>
      </w:r>
      <w:r w:rsidRPr="00FA18A8">
        <w:rPr>
          <w:rFonts w:ascii="Times New Roman" w:hAnsi="Times New Roman"/>
          <w:sz w:val="24"/>
          <w:szCs w:val="24"/>
        </w:rPr>
        <w:t>ских различий;</w:t>
      </w:r>
    </w:p>
    <w:p w:rsidR="00AF4F35" w:rsidRPr="009A395A" w:rsidRDefault="00AF4F35" w:rsidP="007D2B92">
      <w:pPr>
        <w:numPr>
          <w:ilvl w:val="0"/>
          <w:numId w:val="275"/>
        </w:numPr>
        <w:tabs>
          <w:tab w:val="left" w:pos="112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проводить расчеты демографических показателей;</w:t>
      </w:r>
    </w:p>
    <w:p w:rsidR="00AF4F35" w:rsidRPr="009A395A" w:rsidRDefault="00AF4F35" w:rsidP="007D2B92">
      <w:pPr>
        <w:numPr>
          <w:ilvl w:val="0"/>
          <w:numId w:val="275"/>
        </w:numPr>
        <w:tabs>
          <w:tab w:val="left" w:pos="112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объяснять особенности адаптации человека к разным природным условиям.</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Ученик получит возможность научиться:</w:t>
      </w:r>
    </w:p>
    <w:p w:rsidR="00AF4F35" w:rsidRPr="009A395A" w:rsidRDefault="00AF4F35" w:rsidP="007D2B92">
      <w:pPr>
        <w:numPr>
          <w:ilvl w:val="0"/>
          <w:numId w:val="275"/>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приводить примеры, показывающие роль практического использования знаний о населении в решении социально-экономических и ге</w:t>
      </w:r>
      <w:r w:rsidRPr="00FA18A8">
        <w:rPr>
          <w:rFonts w:ascii="Times New Roman" w:hAnsi="Times New Roman"/>
          <w:i/>
          <w:iCs/>
          <w:sz w:val="24"/>
          <w:szCs w:val="24"/>
        </w:rPr>
        <w:t>о</w:t>
      </w:r>
      <w:r w:rsidRPr="00FA18A8">
        <w:rPr>
          <w:rFonts w:ascii="Times New Roman" w:hAnsi="Times New Roman"/>
          <w:i/>
          <w:iCs/>
          <w:sz w:val="24"/>
          <w:szCs w:val="24"/>
        </w:rPr>
        <w:t>экологических проблем человечества, стран и регионов;</w:t>
      </w:r>
    </w:p>
    <w:p w:rsidR="00AF4F35" w:rsidRPr="009A395A" w:rsidRDefault="00AF4F35" w:rsidP="007D2B92">
      <w:pPr>
        <w:numPr>
          <w:ilvl w:val="0"/>
          <w:numId w:val="275"/>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самостоятельно проводить по разным источникам информации исследование, связанное с изучением населения.</w:t>
      </w:r>
    </w:p>
    <w:p w:rsidR="00AF4F35" w:rsidRPr="00FA18A8" w:rsidRDefault="00AF4F35" w:rsidP="00AF4F35">
      <w:pPr>
        <w:spacing w:after="0" w:line="240" w:lineRule="auto"/>
        <w:ind w:right="4700" w:firstLine="851"/>
        <w:rPr>
          <w:rFonts w:ascii="Times New Roman" w:eastAsia="Symbol" w:hAnsi="Times New Roman"/>
          <w:sz w:val="24"/>
          <w:szCs w:val="24"/>
        </w:rPr>
      </w:pPr>
      <w:r w:rsidRPr="00FA18A8">
        <w:rPr>
          <w:rFonts w:ascii="Times New Roman" w:hAnsi="Times New Roman"/>
          <w:b/>
          <w:bCs/>
          <w:sz w:val="24"/>
          <w:szCs w:val="24"/>
        </w:rPr>
        <w:t>Материки, океаны и страны 7 класс Обучающийся научится:</w:t>
      </w:r>
    </w:p>
    <w:p w:rsidR="00AF4F35" w:rsidRPr="000672BC" w:rsidRDefault="00AF4F35" w:rsidP="007D2B92">
      <w:pPr>
        <w:numPr>
          <w:ilvl w:val="0"/>
          <w:numId w:val="275"/>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w:t>
      </w:r>
      <w:r w:rsidRPr="00FA18A8">
        <w:rPr>
          <w:rFonts w:ascii="Times New Roman" w:hAnsi="Times New Roman"/>
          <w:sz w:val="24"/>
          <w:szCs w:val="24"/>
        </w:rPr>
        <w:t>е</w:t>
      </w:r>
      <w:r w:rsidRPr="00FA18A8">
        <w:rPr>
          <w:rFonts w:ascii="Times New Roman" w:hAnsi="Times New Roman"/>
          <w:sz w:val="24"/>
          <w:szCs w:val="24"/>
        </w:rPr>
        <w:t>гионов и стран;</w:t>
      </w:r>
    </w:p>
    <w:p w:rsidR="00AF4F35" w:rsidRPr="000672BC" w:rsidRDefault="00AF4F35" w:rsidP="007D2B92">
      <w:pPr>
        <w:numPr>
          <w:ilvl w:val="0"/>
          <w:numId w:val="275"/>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сравнивать особенности природы и населения, материальной и духовной культуры регионов и отдельных стран;</w:t>
      </w:r>
    </w:p>
    <w:p w:rsidR="00AF4F35" w:rsidRPr="000672BC" w:rsidRDefault="00AF4F35" w:rsidP="007D2B92">
      <w:pPr>
        <w:numPr>
          <w:ilvl w:val="0"/>
          <w:numId w:val="275"/>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оценивать особенности взаимодействия природы и общества в пределах отдельных территорий;</w:t>
      </w:r>
    </w:p>
    <w:p w:rsidR="00AF4F35" w:rsidRPr="000672BC" w:rsidRDefault="00AF4F35" w:rsidP="007D2B92">
      <w:pPr>
        <w:numPr>
          <w:ilvl w:val="0"/>
          <w:numId w:val="275"/>
        </w:numPr>
        <w:tabs>
          <w:tab w:val="left" w:pos="112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описывать на карте положение и взаиморасположение географических объектов;</w:t>
      </w:r>
    </w:p>
    <w:p w:rsidR="00AF4F35" w:rsidRPr="000672BC" w:rsidRDefault="00AF4F35" w:rsidP="007D2B92">
      <w:pPr>
        <w:numPr>
          <w:ilvl w:val="0"/>
          <w:numId w:val="275"/>
        </w:numPr>
        <w:tabs>
          <w:tab w:val="left" w:pos="112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объяснять особенности компонентов природы отдельных территорий;</w:t>
      </w:r>
    </w:p>
    <w:p w:rsidR="00AF4F35" w:rsidRPr="00B70075" w:rsidRDefault="00AF4F35" w:rsidP="007D2B92">
      <w:pPr>
        <w:numPr>
          <w:ilvl w:val="0"/>
          <w:numId w:val="276"/>
        </w:numPr>
        <w:tabs>
          <w:tab w:val="left" w:pos="1112"/>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создавать письменные тексты и устные сообщения об особенностях природы, населения и хозяйства изученных стран на основе н</w:t>
      </w:r>
      <w:r w:rsidRPr="00FA18A8">
        <w:rPr>
          <w:rFonts w:ascii="Times New Roman" w:hAnsi="Times New Roman"/>
          <w:sz w:val="24"/>
          <w:szCs w:val="24"/>
        </w:rPr>
        <w:t>е</w:t>
      </w:r>
      <w:r w:rsidRPr="00FA18A8">
        <w:rPr>
          <w:rFonts w:ascii="Times New Roman" w:hAnsi="Times New Roman"/>
          <w:sz w:val="24"/>
          <w:szCs w:val="24"/>
        </w:rPr>
        <w:t>скольких источников информации, сопровождать выступление презентацией.</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Обучающийся получит возможность научиться:</w:t>
      </w:r>
    </w:p>
    <w:p w:rsidR="00AF4F35" w:rsidRPr="00B70075" w:rsidRDefault="00AF4F35" w:rsidP="007D2B92">
      <w:pPr>
        <w:numPr>
          <w:ilvl w:val="0"/>
          <w:numId w:val="276"/>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выдвигать гипотезы о связях и закономерностях событий, процессов, объектов, происходящих в географической оболочке;</w:t>
      </w:r>
    </w:p>
    <w:p w:rsidR="00AF4F35" w:rsidRPr="00B70075" w:rsidRDefault="00AF4F35" w:rsidP="007D2B92">
      <w:pPr>
        <w:numPr>
          <w:ilvl w:val="0"/>
          <w:numId w:val="276"/>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сопоставлять существующие в науке точки зрения о причинах происходящих глобальных изменений климата;</w:t>
      </w:r>
    </w:p>
    <w:p w:rsidR="00AF4F35" w:rsidRPr="00B70075" w:rsidRDefault="00AF4F35" w:rsidP="007D2B92">
      <w:pPr>
        <w:numPr>
          <w:ilvl w:val="0"/>
          <w:numId w:val="276"/>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оценить положительные и негативные последствия глобальных изменений климата для отдельных регионов и стран;</w:t>
      </w:r>
    </w:p>
    <w:p w:rsidR="00AF4F35" w:rsidRPr="00B70075" w:rsidRDefault="00AF4F35" w:rsidP="007D2B92">
      <w:pPr>
        <w:numPr>
          <w:ilvl w:val="0"/>
          <w:numId w:val="276"/>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F4F35" w:rsidRPr="00FA18A8" w:rsidRDefault="00AF4F35" w:rsidP="00AF4F35">
      <w:pPr>
        <w:spacing w:after="0" w:line="240" w:lineRule="auto"/>
        <w:ind w:right="2440" w:firstLine="851"/>
        <w:rPr>
          <w:rFonts w:ascii="Times New Roman" w:eastAsia="Symbol" w:hAnsi="Times New Roman"/>
          <w:sz w:val="24"/>
          <w:szCs w:val="24"/>
        </w:rPr>
      </w:pPr>
      <w:r w:rsidRPr="00FA18A8">
        <w:rPr>
          <w:rFonts w:ascii="Times New Roman" w:hAnsi="Times New Roman"/>
          <w:b/>
          <w:bCs/>
          <w:sz w:val="24"/>
          <w:szCs w:val="24"/>
        </w:rPr>
        <w:t>Особенности географического положения России 8 класс Обучающийся научится:</w:t>
      </w:r>
    </w:p>
    <w:p w:rsidR="00AF4F35" w:rsidRPr="00B70075" w:rsidRDefault="00AF4F35" w:rsidP="007D2B92">
      <w:pPr>
        <w:numPr>
          <w:ilvl w:val="0"/>
          <w:numId w:val="276"/>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lastRenderedPageBreak/>
        <w:t>различать принципы выделения и устанавливать соотношения между государственной территорией и исключительной экономической зоной России;</w:t>
      </w:r>
    </w:p>
    <w:p w:rsidR="00AF4F35" w:rsidRPr="00B70075" w:rsidRDefault="00AF4F35" w:rsidP="007D2B92">
      <w:pPr>
        <w:numPr>
          <w:ilvl w:val="0"/>
          <w:numId w:val="276"/>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AF4F35" w:rsidRPr="00B70075" w:rsidRDefault="00AF4F35" w:rsidP="007D2B92">
      <w:pPr>
        <w:numPr>
          <w:ilvl w:val="0"/>
          <w:numId w:val="276"/>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использовать знания о мировом, поясном, декретном, летнем и зимнем времени для решения практико-ориентированных задач по о</w:t>
      </w:r>
      <w:r w:rsidRPr="00FA18A8">
        <w:rPr>
          <w:rFonts w:ascii="Times New Roman" w:hAnsi="Times New Roman"/>
          <w:sz w:val="24"/>
          <w:szCs w:val="24"/>
        </w:rPr>
        <w:t>п</w:t>
      </w:r>
      <w:r w:rsidRPr="00FA18A8">
        <w:rPr>
          <w:rFonts w:ascii="Times New Roman" w:hAnsi="Times New Roman"/>
          <w:sz w:val="24"/>
          <w:szCs w:val="24"/>
        </w:rPr>
        <w:t>ределению различий в поясном времени территорий с контекстом из реальной жизни.</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Обучающийся получит возможность научиться:</w:t>
      </w:r>
    </w:p>
    <w:p w:rsidR="00AF4F35" w:rsidRPr="00CF4116" w:rsidRDefault="00AF4F35" w:rsidP="007D2B92">
      <w:pPr>
        <w:numPr>
          <w:ilvl w:val="0"/>
          <w:numId w:val="276"/>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AF4F35" w:rsidRPr="00FA18A8" w:rsidRDefault="00AF4F35" w:rsidP="00AF4F35">
      <w:pPr>
        <w:spacing w:after="0" w:line="240" w:lineRule="auto"/>
        <w:ind w:right="5920" w:firstLine="851"/>
        <w:rPr>
          <w:rFonts w:ascii="Times New Roman" w:eastAsia="Symbol" w:hAnsi="Times New Roman"/>
          <w:sz w:val="24"/>
          <w:szCs w:val="24"/>
        </w:rPr>
      </w:pPr>
      <w:r w:rsidRPr="00FA18A8">
        <w:rPr>
          <w:rFonts w:ascii="Times New Roman" w:hAnsi="Times New Roman"/>
          <w:b/>
          <w:bCs/>
          <w:sz w:val="24"/>
          <w:szCs w:val="24"/>
        </w:rPr>
        <w:t>Природа России 8 класс Обучающийся научится:</w:t>
      </w:r>
    </w:p>
    <w:p w:rsidR="00AF4F35" w:rsidRPr="00CF4116" w:rsidRDefault="00AF4F35" w:rsidP="007D2B92">
      <w:pPr>
        <w:numPr>
          <w:ilvl w:val="0"/>
          <w:numId w:val="276"/>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различать географические процессы и явления, определяющие особенности природы страны и отдельных регионов;</w:t>
      </w:r>
    </w:p>
    <w:p w:rsidR="00AF4F35" w:rsidRPr="00CF4116" w:rsidRDefault="00AF4F35" w:rsidP="007D2B92">
      <w:pPr>
        <w:numPr>
          <w:ilvl w:val="0"/>
          <w:numId w:val="276"/>
        </w:numPr>
        <w:tabs>
          <w:tab w:val="left" w:pos="112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сравнивать особенности природы отдельных регионов страны;</w:t>
      </w:r>
    </w:p>
    <w:p w:rsidR="00AF4F35" w:rsidRPr="00CF4116" w:rsidRDefault="00AF4F35" w:rsidP="007D2B92">
      <w:pPr>
        <w:numPr>
          <w:ilvl w:val="0"/>
          <w:numId w:val="276"/>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оценивать особенности взаимодействия природы и общества в пределах отдельных территорий;</w:t>
      </w:r>
    </w:p>
    <w:p w:rsidR="00AF4F35" w:rsidRPr="00CF4116" w:rsidRDefault="00AF4F35" w:rsidP="007D2B92">
      <w:pPr>
        <w:numPr>
          <w:ilvl w:val="0"/>
          <w:numId w:val="276"/>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описывать положение на карте положение и взаиморасположение географических объектов</w:t>
      </w:r>
    </w:p>
    <w:p w:rsidR="00AF4F35" w:rsidRPr="00CF4116" w:rsidRDefault="00AF4F35" w:rsidP="007D2B92">
      <w:pPr>
        <w:numPr>
          <w:ilvl w:val="0"/>
          <w:numId w:val="276"/>
        </w:numPr>
        <w:tabs>
          <w:tab w:val="left" w:pos="112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объяснять особенности компонентов природы отдельных частей страны;</w:t>
      </w:r>
    </w:p>
    <w:p w:rsidR="00AF4F35" w:rsidRPr="00CF4116" w:rsidRDefault="00AF4F35" w:rsidP="007D2B92">
      <w:pPr>
        <w:numPr>
          <w:ilvl w:val="0"/>
          <w:numId w:val="276"/>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оценивать природные условия и обеспеченность природными ресурсами отдельных территорий России;</w:t>
      </w:r>
    </w:p>
    <w:p w:rsidR="00AF4F35" w:rsidRPr="003279B9" w:rsidRDefault="00AF4F35" w:rsidP="007D2B92">
      <w:pPr>
        <w:numPr>
          <w:ilvl w:val="0"/>
          <w:numId w:val="276"/>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Обучающийся получит возможность научиться:</w:t>
      </w:r>
    </w:p>
    <w:p w:rsidR="00AF4F35" w:rsidRPr="003279B9" w:rsidRDefault="00AF4F35" w:rsidP="007D2B92">
      <w:pPr>
        <w:numPr>
          <w:ilvl w:val="0"/>
          <w:numId w:val="276"/>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оценивать возможные последствия изменений климата отдельных территорий страны, связанных с глобальными изменениями кл</w:t>
      </w:r>
      <w:r w:rsidRPr="00FA18A8">
        <w:rPr>
          <w:rFonts w:ascii="Times New Roman" w:hAnsi="Times New Roman"/>
          <w:i/>
          <w:iCs/>
          <w:sz w:val="24"/>
          <w:szCs w:val="24"/>
        </w:rPr>
        <w:t>и</w:t>
      </w:r>
      <w:r w:rsidRPr="00FA18A8">
        <w:rPr>
          <w:rFonts w:ascii="Times New Roman" w:hAnsi="Times New Roman"/>
          <w:i/>
          <w:iCs/>
          <w:sz w:val="24"/>
          <w:szCs w:val="24"/>
        </w:rPr>
        <w:t>мата.</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Хозяйство России 9 классбучающийся научится</w:t>
      </w:r>
      <w:r>
        <w:rPr>
          <w:rFonts w:ascii="Times New Roman" w:hAnsi="Times New Roman"/>
          <w:sz w:val="24"/>
          <w:szCs w:val="24"/>
        </w:rPr>
        <w:t>:</w:t>
      </w:r>
    </w:p>
    <w:p w:rsidR="00AF4F35" w:rsidRPr="003279B9" w:rsidRDefault="00AF4F35" w:rsidP="007D2B92">
      <w:pPr>
        <w:numPr>
          <w:ilvl w:val="0"/>
          <w:numId w:val="277"/>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различать показатели, характеризующие отраслевую и территориальную структуру хозяйства;</w:t>
      </w:r>
    </w:p>
    <w:p w:rsidR="00AF4F35" w:rsidRPr="003279B9" w:rsidRDefault="00AF4F35" w:rsidP="007D2B92">
      <w:pPr>
        <w:numPr>
          <w:ilvl w:val="0"/>
          <w:numId w:val="277"/>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анализировать факторы, влияющие на размещение отраслей и отдельных предприятий по территории страны;</w:t>
      </w:r>
    </w:p>
    <w:p w:rsidR="00AF4F35" w:rsidRPr="003279B9" w:rsidRDefault="00AF4F35" w:rsidP="007D2B92">
      <w:pPr>
        <w:numPr>
          <w:ilvl w:val="0"/>
          <w:numId w:val="277"/>
        </w:numPr>
        <w:tabs>
          <w:tab w:val="left" w:pos="112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объяснять  особенности  отраслевой  и  территориальной  структуры  хозяйства</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sz w:val="24"/>
          <w:szCs w:val="24"/>
        </w:rPr>
        <w:t>России;</w:t>
      </w:r>
    </w:p>
    <w:p w:rsidR="00AF4F35" w:rsidRPr="003279B9" w:rsidRDefault="00AF4F35" w:rsidP="007D2B92">
      <w:pPr>
        <w:numPr>
          <w:ilvl w:val="0"/>
          <w:numId w:val="277"/>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решения практ</w:t>
      </w:r>
      <w:r w:rsidRPr="00FA18A8">
        <w:rPr>
          <w:rFonts w:ascii="Times New Roman" w:hAnsi="Times New Roman"/>
          <w:sz w:val="24"/>
          <w:szCs w:val="24"/>
        </w:rPr>
        <w:t>и</w:t>
      </w:r>
      <w:r w:rsidRPr="00FA18A8">
        <w:rPr>
          <w:rFonts w:ascii="Times New Roman" w:hAnsi="Times New Roman"/>
          <w:sz w:val="24"/>
          <w:szCs w:val="24"/>
        </w:rPr>
        <w:t>ко-ориентированных задач в контексте из реальной жизни.</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Обучающийся получит возможность научиться:</w:t>
      </w:r>
    </w:p>
    <w:p w:rsidR="00AF4F35" w:rsidRPr="003279B9" w:rsidRDefault="00AF4F35" w:rsidP="007D2B92">
      <w:pPr>
        <w:numPr>
          <w:ilvl w:val="0"/>
          <w:numId w:val="277"/>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выдвигать и обосновывать на основе анализа комплекса источников информации гипотезы об изменении отраслевой и территор</w:t>
      </w:r>
      <w:r w:rsidRPr="00FA18A8">
        <w:rPr>
          <w:rFonts w:ascii="Times New Roman" w:hAnsi="Times New Roman"/>
          <w:i/>
          <w:iCs/>
          <w:sz w:val="24"/>
          <w:szCs w:val="24"/>
        </w:rPr>
        <w:t>и</w:t>
      </w:r>
      <w:r w:rsidRPr="00FA18A8">
        <w:rPr>
          <w:rFonts w:ascii="Times New Roman" w:hAnsi="Times New Roman"/>
          <w:i/>
          <w:iCs/>
          <w:sz w:val="24"/>
          <w:szCs w:val="24"/>
        </w:rPr>
        <w:t>альной структуры хозяйства страны;</w:t>
      </w:r>
    </w:p>
    <w:p w:rsidR="00AF4F35" w:rsidRPr="003279B9" w:rsidRDefault="00AF4F35" w:rsidP="007D2B92">
      <w:pPr>
        <w:numPr>
          <w:ilvl w:val="0"/>
          <w:numId w:val="277"/>
        </w:numPr>
        <w:tabs>
          <w:tab w:val="left" w:pos="112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обосновывать возможные пути решения проблем развития хозяйства России.</w:t>
      </w:r>
    </w:p>
    <w:p w:rsidR="00AF4F35" w:rsidRPr="00FA18A8" w:rsidRDefault="00AF4F35" w:rsidP="00AF4F35">
      <w:pPr>
        <w:spacing w:after="0" w:line="240" w:lineRule="auto"/>
        <w:ind w:right="5920" w:firstLine="851"/>
        <w:rPr>
          <w:rFonts w:ascii="Times New Roman" w:eastAsia="Symbol" w:hAnsi="Times New Roman"/>
          <w:sz w:val="24"/>
          <w:szCs w:val="24"/>
        </w:rPr>
      </w:pPr>
      <w:r w:rsidRPr="00FA18A8">
        <w:rPr>
          <w:rFonts w:ascii="Times New Roman" w:hAnsi="Times New Roman"/>
          <w:b/>
          <w:bCs/>
          <w:sz w:val="24"/>
          <w:szCs w:val="24"/>
        </w:rPr>
        <w:t>Районы России 9 класс Обучающийся научится:</w:t>
      </w:r>
    </w:p>
    <w:p w:rsidR="00AF4F35" w:rsidRPr="003279B9" w:rsidRDefault="00AF4F35" w:rsidP="007D2B92">
      <w:pPr>
        <w:numPr>
          <w:ilvl w:val="0"/>
          <w:numId w:val="277"/>
        </w:numPr>
        <w:tabs>
          <w:tab w:val="left" w:pos="112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объяснять особенности природы, населения и хозяйства географических районов</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sz w:val="24"/>
          <w:szCs w:val="24"/>
        </w:rPr>
        <w:lastRenderedPageBreak/>
        <w:t>страны;</w:t>
      </w:r>
    </w:p>
    <w:p w:rsidR="00AF4F35" w:rsidRPr="00E137A5" w:rsidRDefault="00AF4F35" w:rsidP="007D2B92">
      <w:pPr>
        <w:numPr>
          <w:ilvl w:val="0"/>
          <w:numId w:val="277"/>
        </w:numPr>
        <w:tabs>
          <w:tab w:val="left" w:pos="1120"/>
        </w:tabs>
        <w:spacing w:after="0" w:line="240" w:lineRule="auto"/>
        <w:ind w:firstLine="851"/>
        <w:rPr>
          <w:rFonts w:ascii="Times New Roman" w:eastAsia="Symbol" w:hAnsi="Times New Roman"/>
          <w:sz w:val="24"/>
          <w:szCs w:val="24"/>
        </w:rPr>
      </w:pPr>
      <w:r w:rsidRPr="00E137A5">
        <w:rPr>
          <w:rFonts w:ascii="Times New Roman" w:hAnsi="Times New Roman"/>
          <w:sz w:val="24"/>
          <w:szCs w:val="24"/>
        </w:rPr>
        <w:t>сравнивать  особенности  природы,  населения  и  хозяйства  отдельных  регионов</w:t>
      </w:r>
      <w:r>
        <w:rPr>
          <w:rFonts w:ascii="Times New Roman" w:hAnsi="Times New Roman"/>
          <w:sz w:val="24"/>
          <w:szCs w:val="24"/>
        </w:rPr>
        <w:t xml:space="preserve"> </w:t>
      </w:r>
      <w:r w:rsidRPr="00E137A5">
        <w:rPr>
          <w:rFonts w:ascii="Times New Roman" w:hAnsi="Times New Roman"/>
          <w:sz w:val="24"/>
          <w:szCs w:val="24"/>
        </w:rPr>
        <w:t>страны;</w:t>
      </w:r>
    </w:p>
    <w:p w:rsidR="00AF4F35" w:rsidRPr="00E137A5" w:rsidRDefault="00AF4F35" w:rsidP="007D2B92">
      <w:pPr>
        <w:numPr>
          <w:ilvl w:val="0"/>
          <w:numId w:val="277"/>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Обучающийся получит возможность научиться:</w:t>
      </w:r>
    </w:p>
    <w:p w:rsidR="00AF4F35" w:rsidRPr="00E137A5" w:rsidRDefault="00AF4F35" w:rsidP="007D2B92">
      <w:pPr>
        <w:numPr>
          <w:ilvl w:val="0"/>
          <w:numId w:val="277"/>
        </w:numPr>
        <w:tabs>
          <w:tab w:val="left" w:pos="112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составлять комплексные географические характеристик районов разного ранга;</w:t>
      </w:r>
    </w:p>
    <w:p w:rsidR="00AF4F35" w:rsidRPr="00E137A5" w:rsidRDefault="00AF4F35" w:rsidP="007D2B92">
      <w:pPr>
        <w:numPr>
          <w:ilvl w:val="0"/>
          <w:numId w:val="277"/>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AF4F35" w:rsidRPr="00E137A5" w:rsidRDefault="00AF4F35" w:rsidP="007D2B92">
      <w:pPr>
        <w:numPr>
          <w:ilvl w:val="0"/>
          <w:numId w:val="277"/>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создавать собственные тексты и устные сообщения о географических особенностях отдельных районов России и их частей на осн</w:t>
      </w:r>
      <w:r w:rsidRPr="00FA18A8">
        <w:rPr>
          <w:rFonts w:ascii="Times New Roman" w:hAnsi="Times New Roman"/>
          <w:i/>
          <w:iCs/>
          <w:sz w:val="24"/>
          <w:szCs w:val="24"/>
        </w:rPr>
        <w:t>о</w:t>
      </w:r>
      <w:r w:rsidRPr="00FA18A8">
        <w:rPr>
          <w:rFonts w:ascii="Times New Roman" w:hAnsi="Times New Roman"/>
          <w:i/>
          <w:iCs/>
          <w:sz w:val="24"/>
          <w:szCs w:val="24"/>
        </w:rPr>
        <w:t>ве нескольких источников информации, сопровождать выступление презентацией;</w:t>
      </w:r>
    </w:p>
    <w:p w:rsidR="00AF4F35" w:rsidRPr="00E137A5" w:rsidRDefault="00AF4F35" w:rsidP="007D2B92">
      <w:pPr>
        <w:numPr>
          <w:ilvl w:val="0"/>
          <w:numId w:val="277"/>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оценивать социально-экономическое положение и перспективы развития регионов.</w:t>
      </w:r>
    </w:p>
    <w:p w:rsidR="00AF4F35" w:rsidRPr="00FA18A8" w:rsidRDefault="00AF4F35" w:rsidP="00AF4F35">
      <w:pPr>
        <w:spacing w:after="0" w:line="240" w:lineRule="auto"/>
        <w:ind w:right="4780" w:firstLine="851"/>
        <w:rPr>
          <w:rFonts w:ascii="Times New Roman" w:eastAsia="Symbol" w:hAnsi="Times New Roman"/>
          <w:sz w:val="24"/>
          <w:szCs w:val="24"/>
        </w:rPr>
      </w:pPr>
      <w:r w:rsidRPr="00FA18A8">
        <w:rPr>
          <w:rFonts w:ascii="Times New Roman" w:hAnsi="Times New Roman"/>
          <w:b/>
          <w:bCs/>
          <w:sz w:val="24"/>
          <w:szCs w:val="24"/>
        </w:rPr>
        <w:t>Россия в современном мире 9 класс Обучающийся научится:</w:t>
      </w:r>
    </w:p>
    <w:p w:rsidR="00AF4F35" w:rsidRPr="00E137A5" w:rsidRDefault="00AF4F35" w:rsidP="007D2B92">
      <w:pPr>
        <w:numPr>
          <w:ilvl w:val="0"/>
          <w:numId w:val="277"/>
        </w:numPr>
        <w:tabs>
          <w:tab w:val="left" w:pos="1112"/>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сравнивать показатели воспроизводства населения, средней продолжительности жизни, качества населения России с мировыми пок</w:t>
      </w:r>
      <w:r w:rsidRPr="00FA18A8">
        <w:rPr>
          <w:rFonts w:ascii="Times New Roman" w:hAnsi="Times New Roman"/>
          <w:sz w:val="24"/>
          <w:szCs w:val="24"/>
        </w:rPr>
        <w:t>а</w:t>
      </w:r>
      <w:r w:rsidRPr="00FA18A8">
        <w:rPr>
          <w:rFonts w:ascii="Times New Roman" w:hAnsi="Times New Roman"/>
          <w:sz w:val="24"/>
          <w:szCs w:val="24"/>
        </w:rPr>
        <w:t>зателями и показателями других стран;</w:t>
      </w:r>
    </w:p>
    <w:p w:rsidR="00AF4F35" w:rsidRPr="00E137A5" w:rsidRDefault="00AF4F35" w:rsidP="007D2B92">
      <w:pPr>
        <w:numPr>
          <w:ilvl w:val="0"/>
          <w:numId w:val="277"/>
        </w:numPr>
        <w:tabs>
          <w:tab w:val="left" w:pos="112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оценивать место и роль России в мировом хозяйстве.</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Обучающийся получит возможность научиться:</w:t>
      </w:r>
    </w:p>
    <w:p w:rsidR="00AF4F35" w:rsidRPr="009554F7" w:rsidRDefault="00AF4F35" w:rsidP="007D2B92">
      <w:pPr>
        <w:numPr>
          <w:ilvl w:val="0"/>
          <w:numId w:val="278"/>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выбирать критерии для сравнения, сопоставления, места страны в мировой экономике;</w:t>
      </w:r>
    </w:p>
    <w:p w:rsidR="00AF4F35" w:rsidRPr="009554F7" w:rsidRDefault="00AF4F35" w:rsidP="007D2B92">
      <w:pPr>
        <w:numPr>
          <w:ilvl w:val="0"/>
          <w:numId w:val="278"/>
        </w:numPr>
        <w:tabs>
          <w:tab w:val="left" w:pos="1112"/>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объяснять возможности России в решении современных глобальных проблем человечества;</w:t>
      </w:r>
    </w:p>
    <w:p w:rsidR="00AF4F35" w:rsidRPr="009554F7" w:rsidRDefault="00AF4F35" w:rsidP="007D2B92">
      <w:pPr>
        <w:numPr>
          <w:ilvl w:val="0"/>
          <w:numId w:val="278"/>
        </w:numPr>
        <w:tabs>
          <w:tab w:val="left" w:pos="112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оценивать социально-экономическое положение и перспективы развития России.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Содержание</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География Земли.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Раздел 1. Источники географической информации.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Развитие географических знаний о Земле. </w:t>
      </w:r>
      <w:r w:rsidRPr="00FA18A8">
        <w:rPr>
          <w:rFonts w:ascii="Times New Roman" w:hAnsi="Times New Roman"/>
          <w:sz w:val="24"/>
          <w:szCs w:val="24"/>
        </w:rPr>
        <w:t>Развитие представлений человека о</w:t>
      </w:r>
      <w:r w:rsidRPr="00FA18A8">
        <w:rPr>
          <w:rFonts w:ascii="Times New Roman" w:hAnsi="Times New Roman"/>
          <w:b/>
          <w:bCs/>
          <w:sz w:val="24"/>
          <w:szCs w:val="24"/>
        </w:rPr>
        <w:t xml:space="preserve"> </w:t>
      </w:r>
      <w:r w:rsidRPr="00FA18A8">
        <w:rPr>
          <w:rFonts w:ascii="Times New Roman" w:hAnsi="Times New Roman"/>
          <w:sz w:val="24"/>
          <w:szCs w:val="24"/>
        </w:rPr>
        <w:t>мире. Выдающиеся географические открытия. Совр</w:t>
      </w:r>
      <w:r w:rsidRPr="00FA18A8">
        <w:rPr>
          <w:rFonts w:ascii="Times New Roman" w:hAnsi="Times New Roman"/>
          <w:sz w:val="24"/>
          <w:szCs w:val="24"/>
        </w:rPr>
        <w:t>е</w:t>
      </w:r>
      <w:r w:rsidRPr="00FA18A8">
        <w:rPr>
          <w:rFonts w:ascii="Times New Roman" w:hAnsi="Times New Roman"/>
          <w:sz w:val="24"/>
          <w:szCs w:val="24"/>
        </w:rPr>
        <w:t>менный этап научн</w:t>
      </w:r>
      <w:r>
        <w:rPr>
          <w:rFonts w:ascii="Times New Roman" w:hAnsi="Times New Roman"/>
          <w:sz w:val="24"/>
          <w:szCs w:val="24"/>
        </w:rPr>
        <w:t>ых географических исследований.</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Глобус. </w:t>
      </w:r>
      <w:r w:rsidRPr="00FA18A8">
        <w:rPr>
          <w:rFonts w:ascii="Times New Roman" w:hAnsi="Times New Roman"/>
          <w:sz w:val="24"/>
          <w:szCs w:val="24"/>
        </w:rPr>
        <w:t>Масштаб и его виды.</w:t>
      </w:r>
      <w:r w:rsidRPr="00FA18A8">
        <w:rPr>
          <w:rFonts w:ascii="Times New Roman" w:hAnsi="Times New Roman"/>
          <w:b/>
          <w:bCs/>
          <w:sz w:val="24"/>
          <w:szCs w:val="24"/>
        </w:rPr>
        <w:t xml:space="preserve"> </w:t>
      </w:r>
      <w:r w:rsidRPr="00FA18A8">
        <w:rPr>
          <w:rFonts w:ascii="Times New Roman" w:hAnsi="Times New Roman"/>
          <w:sz w:val="24"/>
          <w:szCs w:val="24"/>
        </w:rPr>
        <w:t>Параллели.</w:t>
      </w:r>
      <w:r w:rsidRPr="00FA18A8">
        <w:rPr>
          <w:rFonts w:ascii="Times New Roman" w:hAnsi="Times New Roman"/>
          <w:b/>
          <w:bCs/>
          <w:sz w:val="24"/>
          <w:szCs w:val="24"/>
        </w:rPr>
        <w:t xml:space="preserve"> </w:t>
      </w:r>
      <w:r w:rsidRPr="00FA18A8">
        <w:rPr>
          <w:rFonts w:ascii="Times New Roman" w:hAnsi="Times New Roman"/>
          <w:sz w:val="24"/>
          <w:szCs w:val="24"/>
        </w:rPr>
        <w:t>Меридианы.</w:t>
      </w:r>
      <w:r w:rsidRPr="00FA18A8">
        <w:rPr>
          <w:rFonts w:ascii="Times New Roman" w:hAnsi="Times New Roman"/>
          <w:b/>
          <w:bCs/>
          <w:sz w:val="24"/>
          <w:szCs w:val="24"/>
        </w:rPr>
        <w:t xml:space="preserve"> </w:t>
      </w:r>
      <w:r w:rsidRPr="00FA18A8">
        <w:rPr>
          <w:rFonts w:ascii="Times New Roman" w:hAnsi="Times New Roman"/>
          <w:sz w:val="24"/>
          <w:szCs w:val="24"/>
        </w:rPr>
        <w:t>Определение направлений</w:t>
      </w:r>
      <w:r w:rsidRPr="00FA18A8">
        <w:rPr>
          <w:rFonts w:ascii="Times New Roman" w:hAnsi="Times New Roman"/>
          <w:b/>
          <w:bCs/>
          <w:sz w:val="24"/>
          <w:szCs w:val="24"/>
        </w:rPr>
        <w:t xml:space="preserve"> </w:t>
      </w:r>
      <w:r w:rsidRPr="00FA18A8">
        <w:rPr>
          <w:rFonts w:ascii="Times New Roman" w:hAnsi="Times New Roman"/>
          <w:sz w:val="24"/>
          <w:szCs w:val="24"/>
        </w:rPr>
        <w:t>на глобусе. Градусная сетка. Географические координ</w:t>
      </w:r>
      <w:r w:rsidRPr="00FA18A8">
        <w:rPr>
          <w:rFonts w:ascii="Times New Roman" w:hAnsi="Times New Roman"/>
          <w:sz w:val="24"/>
          <w:szCs w:val="24"/>
        </w:rPr>
        <w:t>а</w:t>
      </w:r>
      <w:r w:rsidRPr="00FA18A8">
        <w:rPr>
          <w:rFonts w:ascii="Times New Roman" w:hAnsi="Times New Roman"/>
          <w:sz w:val="24"/>
          <w:szCs w:val="24"/>
        </w:rPr>
        <w:t xml:space="preserve">ты, их определение. Способы </w:t>
      </w:r>
      <w:r>
        <w:rPr>
          <w:rFonts w:ascii="Times New Roman" w:hAnsi="Times New Roman"/>
          <w:sz w:val="24"/>
          <w:szCs w:val="24"/>
        </w:rPr>
        <w:t>изображения земной поверхности.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План местности. </w:t>
      </w:r>
      <w:r w:rsidRPr="00FA18A8">
        <w:rPr>
          <w:rFonts w:ascii="Times New Roman" w:hAnsi="Times New Roman"/>
          <w:sz w:val="24"/>
          <w:szCs w:val="24"/>
        </w:rPr>
        <w:t>Ориентирование и способы ориентирования на местности.</w:t>
      </w:r>
      <w:r w:rsidRPr="00FA18A8">
        <w:rPr>
          <w:rFonts w:ascii="Times New Roman" w:hAnsi="Times New Roman"/>
          <w:b/>
          <w:bCs/>
          <w:sz w:val="24"/>
          <w:szCs w:val="24"/>
        </w:rPr>
        <w:t xml:space="preserve"> </w:t>
      </w:r>
      <w:r w:rsidRPr="00FA18A8">
        <w:rPr>
          <w:rFonts w:ascii="Times New Roman" w:hAnsi="Times New Roman"/>
          <w:sz w:val="24"/>
          <w:szCs w:val="24"/>
        </w:rPr>
        <w:t>Компас. Азимут. Измерение расстояний и определение н</w:t>
      </w:r>
      <w:r w:rsidRPr="00FA18A8">
        <w:rPr>
          <w:rFonts w:ascii="Times New Roman" w:hAnsi="Times New Roman"/>
          <w:sz w:val="24"/>
          <w:szCs w:val="24"/>
        </w:rPr>
        <w:t>а</w:t>
      </w:r>
      <w:r w:rsidRPr="00FA18A8">
        <w:rPr>
          <w:rFonts w:ascii="Times New Roman" w:hAnsi="Times New Roman"/>
          <w:sz w:val="24"/>
          <w:szCs w:val="24"/>
        </w:rPr>
        <w:t>правлений на местности и плане. Способы изображения рельефа земной поверхности. Условные знаки. Чтение плана местности. Решение пра</w:t>
      </w:r>
      <w:r w:rsidRPr="00FA18A8">
        <w:rPr>
          <w:rFonts w:ascii="Times New Roman" w:hAnsi="Times New Roman"/>
          <w:sz w:val="24"/>
          <w:szCs w:val="24"/>
        </w:rPr>
        <w:t>к</w:t>
      </w:r>
      <w:r w:rsidRPr="00FA18A8">
        <w:rPr>
          <w:rFonts w:ascii="Times New Roman" w:hAnsi="Times New Roman"/>
          <w:sz w:val="24"/>
          <w:szCs w:val="24"/>
        </w:rPr>
        <w:t>тических задач по плану. Составлен</w:t>
      </w:r>
      <w:r>
        <w:rPr>
          <w:rFonts w:ascii="Times New Roman" w:hAnsi="Times New Roman"/>
          <w:sz w:val="24"/>
          <w:szCs w:val="24"/>
        </w:rPr>
        <w:t>ие простейших планов местности.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Географическая карта- особый источник информации</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Отличие карты от плана.</w:t>
      </w:r>
      <w:r w:rsidRPr="00FA18A8">
        <w:rPr>
          <w:rFonts w:ascii="Times New Roman" w:hAnsi="Times New Roman"/>
          <w:b/>
          <w:bCs/>
          <w:sz w:val="24"/>
          <w:szCs w:val="24"/>
        </w:rPr>
        <w:t xml:space="preserve"> </w:t>
      </w:r>
      <w:r w:rsidRPr="00FA18A8">
        <w:rPr>
          <w:rFonts w:ascii="Times New Roman" w:hAnsi="Times New Roman"/>
          <w:sz w:val="24"/>
          <w:szCs w:val="24"/>
        </w:rPr>
        <w:t>Легенда карты, градусная сетка. Ориентирование и измерение расстояний по карте. Чтение карты, определение местоположения географических объектов, абсол</w:t>
      </w:r>
      <w:r>
        <w:rPr>
          <w:rFonts w:ascii="Times New Roman" w:hAnsi="Times New Roman"/>
          <w:sz w:val="24"/>
          <w:szCs w:val="24"/>
        </w:rPr>
        <w:t>ютных высот. Разнообразие карт.</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Географические методы изучения окружающей среды. </w:t>
      </w:r>
      <w:r w:rsidRPr="00FA18A8">
        <w:rPr>
          <w:rFonts w:ascii="Times New Roman" w:hAnsi="Times New Roman"/>
          <w:sz w:val="24"/>
          <w:szCs w:val="24"/>
        </w:rPr>
        <w:t>Наблюдение.</w:t>
      </w:r>
      <w:r w:rsidRPr="00FA18A8">
        <w:rPr>
          <w:rFonts w:ascii="Times New Roman" w:hAnsi="Times New Roman"/>
          <w:b/>
          <w:bCs/>
          <w:sz w:val="24"/>
          <w:szCs w:val="24"/>
        </w:rPr>
        <w:t xml:space="preserve"> </w:t>
      </w:r>
      <w:r w:rsidRPr="00FA18A8">
        <w:rPr>
          <w:rFonts w:ascii="Times New Roman" w:hAnsi="Times New Roman"/>
          <w:sz w:val="24"/>
          <w:szCs w:val="24"/>
        </w:rPr>
        <w:t>Описательные и сравнительные методы. Использование инстр</w:t>
      </w:r>
      <w:r w:rsidRPr="00FA18A8">
        <w:rPr>
          <w:rFonts w:ascii="Times New Roman" w:hAnsi="Times New Roman"/>
          <w:sz w:val="24"/>
          <w:szCs w:val="24"/>
        </w:rPr>
        <w:t>у</w:t>
      </w:r>
      <w:r w:rsidRPr="00FA18A8">
        <w:rPr>
          <w:rFonts w:ascii="Times New Roman" w:hAnsi="Times New Roman"/>
          <w:sz w:val="24"/>
          <w:szCs w:val="24"/>
        </w:rPr>
        <w:t>ментов и приборов. Картографический метод. Моделирование как метод изучения геогр</w:t>
      </w:r>
      <w:r>
        <w:rPr>
          <w:rFonts w:ascii="Times New Roman" w:hAnsi="Times New Roman"/>
          <w:sz w:val="24"/>
          <w:szCs w:val="24"/>
        </w:rPr>
        <w:t>афических объектов и процессов.</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Раздел 2. Природа земли и человек.</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lastRenderedPageBreak/>
        <w:t xml:space="preserve">Земля – планета Солнечной системы. </w:t>
      </w:r>
      <w:r w:rsidRPr="00FA18A8">
        <w:rPr>
          <w:rFonts w:ascii="Times New Roman" w:hAnsi="Times New Roman"/>
          <w:sz w:val="24"/>
          <w:szCs w:val="24"/>
        </w:rPr>
        <w:t>Внутреннее строение земли,</w:t>
      </w:r>
      <w:r w:rsidRPr="00FA18A8">
        <w:rPr>
          <w:rFonts w:ascii="Times New Roman" w:hAnsi="Times New Roman"/>
          <w:b/>
          <w:bCs/>
          <w:sz w:val="24"/>
          <w:szCs w:val="24"/>
        </w:rPr>
        <w:t xml:space="preserve"> </w:t>
      </w:r>
      <w:r w:rsidRPr="00FA18A8">
        <w:rPr>
          <w:rFonts w:ascii="Times New Roman" w:hAnsi="Times New Roman"/>
          <w:sz w:val="24"/>
          <w:szCs w:val="24"/>
        </w:rPr>
        <w:t>методы его</w:t>
      </w:r>
      <w:r w:rsidRPr="00FA18A8">
        <w:rPr>
          <w:rFonts w:ascii="Times New Roman" w:hAnsi="Times New Roman"/>
          <w:b/>
          <w:bCs/>
          <w:sz w:val="24"/>
          <w:szCs w:val="24"/>
        </w:rPr>
        <w:t xml:space="preserve"> </w:t>
      </w:r>
      <w:r>
        <w:rPr>
          <w:rFonts w:ascii="Times New Roman" w:hAnsi="Times New Roman"/>
          <w:sz w:val="24"/>
          <w:szCs w:val="24"/>
        </w:rPr>
        <w:t>изучения.</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Земная кора и литосфера. Горные породы и полезные ископаемые. Состав земной коры, ее строение под материками и океанами. Лит</w:t>
      </w:r>
      <w:r w:rsidRPr="00FA18A8">
        <w:rPr>
          <w:rFonts w:ascii="Times New Roman" w:hAnsi="Times New Roman"/>
          <w:sz w:val="24"/>
          <w:szCs w:val="24"/>
        </w:rPr>
        <w:t>о</w:t>
      </w:r>
      <w:r w:rsidRPr="00FA18A8">
        <w:rPr>
          <w:rFonts w:ascii="Times New Roman" w:hAnsi="Times New Roman"/>
          <w:sz w:val="24"/>
          <w:szCs w:val="24"/>
        </w:rPr>
        <w:t>сферные плиты, их движение и взаимодействие. Медленные движения земной коры. Землетрясения и вулканизм. Условия жизни людей в ра</w:t>
      </w:r>
      <w:r w:rsidRPr="00FA18A8">
        <w:rPr>
          <w:rFonts w:ascii="Times New Roman" w:hAnsi="Times New Roman"/>
          <w:sz w:val="24"/>
          <w:szCs w:val="24"/>
        </w:rPr>
        <w:t>й</w:t>
      </w:r>
      <w:r w:rsidRPr="00FA18A8">
        <w:rPr>
          <w:rFonts w:ascii="Times New Roman" w:hAnsi="Times New Roman"/>
          <w:sz w:val="24"/>
          <w:szCs w:val="24"/>
        </w:rPr>
        <w:t>онах распространения землетрясений и вулканизма, обеспечение безопасности населения . внешние пр</w:t>
      </w:r>
      <w:r>
        <w:rPr>
          <w:rFonts w:ascii="Times New Roman" w:hAnsi="Times New Roman"/>
          <w:sz w:val="24"/>
          <w:szCs w:val="24"/>
        </w:rPr>
        <w:t>оцессы, изменяющие земную кору.</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Рельеф Земли.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w:t>
      </w:r>
      <w:r>
        <w:rPr>
          <w:rFonts w:ascii="Times New Roman" w:hAnsi="Times New Roman"/>
          <w:sz w:val="24"/>
          <w:szCs w:val="24"/>
        </w:rPr>
        <w:t>ие рельефа территории по карте.</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Человек и литосфера. Опасные природные явления, их предупреждение. Особенности жизни и деятельности человека в горах и на ра</w:t>
      </w:r>
      <w:r w:rsidRPr="00FA18A8">
        <w:rPr>
          <w:rFonts w:ascii="Times New Roman" w:hAnsi="Times New Roman"/>
          <w:sz w:val="24"/>
          <w:szCs w:val="24"/>
        </w:rPr>
        <w:t>в</w:t>
      </w:r>
      <w:r w:rsidRPr="00FA18A8">
        <w:rPr>
          <w:rFonts w:ascii="Times New Roman" w:hAnsi="Times New Roman"/>
          <w:sz w:val="24"/>
          <w:szCs w:val="24"/>
        </w:rPr>
        <w:t>нинах. Преобразование рельеф</w:t>
      </w:r>
      <w:r>
        <w:rPr>
          <w:rFonts w:ascii="Times New Roman" w:hAnsi="Times New Roman"/>
          <w:sz w:val="24"/>
          <w:szCs w:val="24"/>
        </w:rPr>
        <w:t>а, антропогенные формы рельефа.</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Атмосфера - воздушная оболочка земли.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Атмосфера. Состав атмосферы, ее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Влага в атмосфере. Облачность, ее влияние на погоду. Атмосферные осадки, их виды, условия образования. Распределение влаги на п</w:t>
      </w:r>
      <w:r w:rsidRPr="00FA18A8">
        <w:rPr>
          <w:rFonts w:ascii="Times New Roman" w:hAnsi="Times New Roman"/>
          <w:sz w:val="24"/>
          <w:szCs w:val="24"/>
        </w:rPr>
        <w:t>о</w:t>
      </w:r>
      <w:r w:rsidRPr="00FA18A8">
        <w:rPr>
          <w:rFonts w:ascii="Times New Roman" w:hAnsi="Times New Roman"/>
          <w:sz w:val="24"/>
          <w:szCs w:val="24"/>
        </w:rPr>
        <w:t>верхности Земли. Влияние атмосферных осадков на</w:t>
      </w:r>
      <w:r>
        <w:rPr>
          <w:rFonts w:ascii="Times New Roman" w:hAnsi="Times New Roman"/>
          <w:sz w:val="24"/>
          <w:szCs w:val="24"/>
        </w:rPr>
        <w:t xml:space="preserve"> жизнь и деятельность человека.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w:t>
      </w:r>
      <w:r>
        <w:rPr>
          <w:rFonts w:ascii="Times New Roman" w:hAnsi="Times New Roman"/>
          <w:sz w:val="24"/>
          <w:szCs w:val="24"/>
        </w:rPr>
        <w:t>вия их формирования и свойства.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Погода и климат. Элементы погоды, способы их измерения, метеорологические приборы и инструменты. Наблюдения за погодой. Изм</w:t>
      </w:r>
      <w:r w:rsidRPr="00FA18A8">
        <w:rPr>
          <w:rFonts w:ascii="Times New Roman" w:hAnsi="Times New Roman"/>
          <w:sz w:val="24"/>
          <w:szCs w:val="24"/>
        </w:rPr>
        <w:t>е</w:t>
      </w:r>
      <w:r w:rsidRPr="00FA18A8">
        <w:rPr>
          <w:rFonts w:ascii="Times New Roman" w:hAnsi="Times New Roman"/>
          <w:sz w:val="24"/>
          <w:szCs w:val="24"/>
        </w:rPr>
        <w:t>рения элементов погоды с помощью приборов. Посторенние графиков изменения температуры и облачности, розы ветров; выделение преобл</w:t>
      </w:r>
      <w:r w:rsidRPr="00FA18A8">
        <w:rPr>
          <w:rFonts w:ascii="Times New Roman" w:hAnsi="Times New Roman"/>
          <w:sz w:val="24"/>
          <w:szCs w:val="24"/>
        </w:rPr>
        <w:t>а</w:t>
      </w:r>
      <w:r w:rsidRPr="00FA18A8">
        <w:rPr>
          <w:rFonts w:ascii="Times New Roman" w:hAnsi="Times New Roman"/>
          <w:sz w:val="24"/>
          <w:szCs w:val="24"/>
        </w:rPr>
        <w:t>дающих типов погод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 погоды</w:t>
      </w:r>
      <w:r>
        <w:rPr>
          <w:rFonts w:ascii="Times New Roman" w:hAnsi="Times New Roman"/>
          <w:sz w:val="24"/>
          <w:szCs w:val="24"/>
        </w:rPr>
        <w:t>. Климат и климатические пояса.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Человек и атмосфера. Стихийные природные явления в атмосфере, их характеристик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w:t>
      </w:r>
      <w:r>
        <w:rPr>
          <w:rFonts w:ascii="Times New Roman" w:hAnsi="Times New Roman"/>
          <w:sz w:val="24"/>
          <w:szCs w:val="24"/>
        </w:rPr>
        <w:t>мальных клим</w:t>
      </w:r>
      <w:r>
        <w:rPr>
          <w:rFonts w:ascii="Times New Roman" w:hAnsi="Times New Roman"/>
          <w:sz w:val="24"/>
          <w:szCs w:val="24"/>
        </w:rPr>
        <w:t>а</w:t>
      </w:r>
      <w:r>
        <w:rPr>
          <w:rFonts w:ascii="Times New Roman" w:hAnsi="Times New Roman"/>
          <w:sz w:val="24"/>
          <w:szCs w:val="24"/>
        </w:rPr>
        <w:t>тических условиях.</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Гидросфера – водная оболочка Земли.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Вода на земле. Части гидро</w:t>
      </w:r>
      <w:r>
        <w:rPr>
          <w:rFonts w:ascii="Times New Roman" w:hAnsi="Times New Roman"/>
          <w:sz w:val="24"/>
          <w:szCs w:val="24"/>
        </w:rPr>
        <w:t>сферы. Мировой круговорот воды.</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Океаны. Части Мирового океана. Методы изучения морских глубин. Свойства вод Мирового океана. Движение воды в океане. Использ</w:t>
      </w:r>
      <w:r w:rsidRPr="00FA18A8">
        <w:rPr>
          <w:rFonts w:ascii="Times New Roman" w:hAnsi="Times New Roman"/>
          <w:sz w:val="24"/>
          <w:szCs w:val="24"/>
        </w:rPr>
        <w:t>о</w:t>
      </w:r>
      <w:r w:rsidRPr="00FA18A8">
        <w:rPr>
          <w:rFonts w:ascii="Times New Roman" w:hAnsi="Times New Roman"/>
          <w:sz w:val="24"/>
          <w:szCs w:val="24"/>
        </w:rPr>
        <w:t>вание карт для определения географического положение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хозяйственное использование. Морской транспорт, порты, каналы. Источники загрязнения вод океана, меры по сохранению каче</w:t>
      </w:r>
      <w:r>
        <w:rPr>
          <w:rFonts w:ascii="Times New Roman" w:hAnsi="Times New Roman"/>
          <w:sz w:val="24"/>
          <w:szCs w:val="24"/>
        </w:rPr>
        <w:t>ства воды и органического мира.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Воды суши. Реки Земли – их общие черты и различия. Речная система. Питание и режим рек. Озера, водохранилища, болота. Использ</w:t>
      </w:r>
      <w:r w:rsidRPr="00FA18A8">
        <w:rPr>
          <w:rFonts w:ascii="Times New Roman" w:hAnsi="Times New Roman"/>
          <w:sz w:val="24"/>
          <w:szCs w:val="24"/>
        </w:rPr>
        <w:t>о</w:t>
      </w:r>
      <w:r w:rsidRPr="00FA18A8">
        <w:rPr>
          <w:rFonts w:ascii="Times New Roman" w:hAnsi="Times New Roman"/>
          <w:sz w:val="24"/>
          <w:szCs w:val="24"/>
        </w:rPr>
        <w:t>вание карт для определения географического положения водных объектов, частей речных систем, границ и площади водосборных бассейнов, н</w:t>
      </w:r>
      <w:r w:rsidRPr="00FA18A8">
        <w:rPr>
          <w:rFonts w:ascii="Times New Roman" w:hAnsi="Times New Roman"/>
          <w:sz w:val="24"/>
          <w:szCs w:val="24"/>
        </w:rPr>
        <w:t>а</w:t>
      </w:r>
      <w:r w:rsidRPr="00FA18A8">
        <w:rPr>
          <w:rFonts w:ascii="Times New Roman" w:hAnsi="Times New Roman"/>
          <w:sz w:val="24"/>
          <w:szCs w:val="24"/>
        </w:rPr>
        <w:t>правления течения рек. Значение поверхностных вод для человека, их рацион</w:t>
      </w:r>
      <w:r>
        <w:rPr>
          <w:rFonts w:ascii="Times New Roman" w:hAnsi="Times New Roman"/>
          <w:sz w:val="24"/>
          <w:szCs w:val="24"/>
        </w:rPr>
        <w:t>альное использование.</w:t>
      </w:r>
    </w:p>
    <w:p w:rsidR="00AF4F35" w:rsidRPr="00FA18A8" w:rsidRDefault="00AF4F35" w:rsidP="00AF4F35">
      <w:pPr>
        <w:spacing w:after="0" w:line="240" w:lineRule="auto"/>
        <w:ind w:right="20" w:firstLine="851"/>
        <w:jc w:val="both"/>
        <w:rPr>
          <w:rFonts w:ascii="Times New Roman" w:hAnsi="Times New Roman"/>
          <w:sz w:val="24"/>
          <w:szCs w:val="24"/>
        </w:rPr>
      </w:pPr>
      <w:r w:rsidRPr="00FA18A8">
        <w:rPr>
          <w:rFonts w:ascii="Times New Roman" w:hAnsi="Times New Roman"/>
          <w:sz w:val="24"/>
          <w:szCs w:val="24"/>
        </w:rPr>
        <w:t>Происхождение и виды подземных вод, возможности их использования человеком. Зависимость уровня грунтовых вод от климата, х</w:t>
      </w:r>
      <w:r w:rsidRPr="00FA18A8">
        <w:rPr>
          <w:rFonts w:ascii="Times New Roman" w:hAnsi="Times New Roman"/>
          <w:sz w:val="24"/>
          <w:szCs w:val="24"/>
        </w:rPr>
        <w:t>а</w:t>
      </w:r>
      <w:r w:rsidRPr="00FA18A8">
        <w:rPr>
          <w:rFonts w:ascii="Times New Roman" w:hAnsi="Times New Roman"/>
          <w:sz w:val="24"/>
          <w:szCs w:val="24"/>
        </w:rPr>
        <w:t xml:space="preserve">рактера поверхности, особенностей </w:t>
      </w:r>
      <w:r>
        <w:rPr>
          <w:rFonts w:ascii="Times New Roman" w:hAnsi="Times New Roman"/>
          <w:sz w:val="24"/>
          <w:szCs w:val="24"/>
        </w:rPr>
        <w:t>горных пород. Минеральные воды.</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lastRenderedPageBreak/>
        <w:t>Ледники - главные аккумуляторы пресной воды на Земле. Покровные и горные ледники, многолетняя мерзлота: географическое распр</w:t>
      </w:r>
      <w:r w:rsidRPr="00FA18A8">
        <w:rPr>
          <w:rFonts w:ascii="Times New Roman" w:hAnsi="Times New Roman"/>
          <w:sz w:val="24"/>
          <w:szCs w:val="24"/>
        </w:rPr>
        <w:t>о</w:t>
      </w:r>
      <w:r w:rsidRPr="00FA18A8">
        <w:rPr>
          <w:rFonts w:ascii="Times New Roman" w:hAnsi="Times New Roman"/>
          <w:sz w:val="24"/>
          <w:szCs w:val="24"/>
        </w:rPr>
        <w:t>странение, воздействие</w:t>
      </w:r>
      <w:r>
        <w:rPr>
          <w:rFonts w:ascii="Times New Roman" w:hAnsi="Times New Roman"/>
          <w:sz w:val="24"/>
          <w:szCs w:val="24"/>
        </w:rPr>
        <w:t xml:space="preserve"> на хозяйственную деятельность.</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Человек и гидросфера. Источники пресной воды на Земле. Проблемы, связанные с ограниченными запасами пресной воды на Земле и п</w:t>
      </w:r>
      <w:r>
        <w:rPr>
          <w:rFonts w:ascii="Times New Roman" w:hAnsi="Times New Roman"/>
          <w:sz w:val="24"/>
          <w:szCs w:val="24"/>
        </w:rPr>
        <w:t>у</w:t>
      </w:r>
      <w:r>
        <w:rPr>
          <w:rFonts w:ascii="Times New Roman" w:hAnsi="Times New Roman"/>
          <w:sz w:val="24"/>
          <w:szCs w:val="24"/>
        </w:rPr>
        <w:t xml:space="preserve">ти их решения. Неблагоприятные и </w:t>
      </w:r>
      <w:r w:rsidRPr="00FA18A8">
        <w:rPr>
          <w:rFonts w:ascii="Times New Roman" w:hAnsi="Times New Roman"/>
          <w:sz w:val="24"/>
          <w:szCs w:val="24"/>
        </w:rPr>
        <w:t>опасные явления в гидросфере. Меры предупреждения опасных явлений и борьбы с ними, правила о</w:t>
      </w:r>
      <w:r>
        <w:rPr>
          <w:rFonts w:ascii="Times New Roman" w:hAnsi="Times New Roman"/>
          <w:sz w:val="24"/>
          <w:szCs w:val="24"/>
        </w:rPr>
        <w:t>беспеч</w:t>
      </w:r>
      <w:r>
        <w:rPr>
          <w:rFonts w:ascii="Times New Roman" w:hAnsi="Times New Roman"/>
          <w:sz w:val="24"/>
          <w:szCs w:val="24"/>
        </w:rPr>
        <w:t>е</w:t>
      </w:r>
      <w:r>
        <w:rPr>
          <w:rFonts w:ascii="Times New Roman" w:hAnsi="Times New Roman"/>
          <w:sz w:val="24"/>
          <w:szCs w:val="24"/>
        </w:rPr>
        <w:t>ние личной безопасности.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Биосфера Земли.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Разнообразие растительного и животного мира Земли. Особенности распространения живых организмов на суше и в Мир</w:t>
      </w:r>
      <w:r>
        <w:rPr>
          <w:rFonts w:ascii="Times New Roman" w:hAnsi="Times New Roman"/>
          <w:sz w:val="24"/>
          <w:szCs w:val="24"/>
        </w:rPr>
        <w:t>овом океане. Границы биосферы и в</w:t>
      </w:r>
      <w:r w:rsidRPr="00FA18A8">
        <w:rPr>
          <w:rFonts w:ascii="Times New Roman" w:hAnsi="Times New Roman"/>
          <w:sz w:val="24"/>
          <w:szCs w:val="24"/>
        </w:rPr>
        <w:t>заимодействие компонентов природы. Приспособления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животн</w:t>
      </w:r>
      <w:r w:rsidRPr="00FA18A8">
        <w:rPr>
          <w:rFonts w:ascii="Times New Roman" w:hAnsi="Times New Roman"/>
          <w:sz w:val="24"/>
          <w:szCs w:val="24"/>
        </w:rPr>
        <w:t>о</w:t>
      </w:r>
      <w:r w:rsidRPr="00FA18A8">
        <w:rPr>
          <w:rFonts w:ascii="Times New Roman" w:hAnsi="Times New Roman"/>
          <w:sz w:val="24"/>
          <w:szCs w:val="24"/>
        </w:rPr>
        <w:t>го и растительного мира Земли. Наблюдение за растительным и животным миром как способ определ</w:t>
      </w:r>
      <w:r>
        <w:rPr>
          <w:rFonts w:ascii="Times New Roman" w:hAnsi="Times New Roman"/>
          <w:sz w:val="24"/>
          <w:szCs w:val="24"/>
        </w:rPr>
        <w:t>ения качества окружающей среды.</w:t>
      </w:r>
    </w:p>
    <w:p w:rsidR="00AF4F35" w:rsidRDefault="00AF4F35" w:rsidP="00AF4F35">
      <w:pPr>
        <w:spacing w:after="0" w:line="240" w:lineRule="auto"/>
        <w:ind w:firstLine="851"/>
        <w:rPr>
          <w:rFonts w:ascii="Times New Roman" w:hAnsi="Times New Roman"/>
          <w:b/>
          <w:bCs/>
          <w:sz w:val="24"/>
          <w:szCs w:val="24"/>
        </w:rPr>
      </w:pPr>
      <w:r w:rsidRPr="00FA18A8">
        <w:rPr>
          <w:rFonts w:ascii="Times New Roman" w:hAnsi="Times New Roman"/>
          <w:b/>
          <w:bCs/>
          <w:sz w:val="24"/>
          <w:szCs w:val="24"/>
        </w:rPr>
        <w:t>Почва как особое природное образование</w:t>
      </w:r>
      <w:r w:rsidRPr="00FA18A8">
        <w:rPr>
          <w:rFonts w:ascii="Times New Roman" w:hAnsi="Times New Roman"/>
          <w:sz w:val="24"/>
          <w:szCs w:val="24"/>
        </w:rPr>
        <w:t>.</w:t>
      </w:r>
      <w:r w:rsidRPr="00FA18A8">
        <w:rPr>
          <w:rFonts w:ascii="Times New Roman" w:hAnsi="Times New Roman"/>
          <w:b/>
          <w:bCs/>
          <w:sz w:val="24"/>
          <w:szCs w:val="24"/>
        </w:rPr>
        <w:t xml:space="preserve"> </w:t>
      </w:r>
    </w:p>
    <w:p w:rsidR="00AF4F35" w:rsidRPr="00AF494C"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Состав почв,</w:t>
      </w:r>
      <w:r w:rsidRPr="00FA18A8">
        <w:rPr>
          <w:rFonts w:ascii="Times New Roman" w:hAnsi="Times New Roman"/>
          <w:b/>
          <w:bCs/>
          <w:sz w:val="24"/>
          <w:szCs w:val="24"/>
        </w:rPr>
        <w:t xml:space="preserve"> </w:t>
      </w:r>
      <w:r w:rsidRPr="00FA18A8">
        <w:rPr>
          <w:rFonts w:ascii="Times New Roman" w:hAnsi="Times New Roman"/>
          <w:sz w:val="24"/>
          <w:szCs w:val="24"/>
        </w:rPr>
        <w:t>взаимодействие</w:t>
      </w:r>
      <w:r>
        <w:rPr>
          <w:rFonts w:ascii="Times New Roman" w:hAnsi="Times New Roman"/>
          <w:sz w:val="24"/>
          <w:szCs w:val="24"/>
        </w:rPr>
        <w:t xml:space="preserve"> живого и </w:t>
      </w:r>
      <w:r w:rsidRPr="00FA18A8">
        <w:rPr>
          <w:rFonts w:ascii="Times New Roman" w:hAnsi="Times New Roman"/>
          <w:sz w:val="24"/>
          <w:szCs w:val="24"/>
        </w:rPr>
        <w:t>неживого в почве, образование гумуса. Строение и разнообразие почв. Главные факторы</w:t>
      </w:r>
      <w:r>
        <w:rPr>
          <w:rFonts w:ascii="Times New Roman" w:hAnsi="Times New Roman"/>
          <w:sz w:val="24"/>
          <w:szCs w:val="24"/>
        </w:rPr>
        <w:t xml:space="preserve"> </w:t>
      </w:r>
      <w:r w:rsidRPr="00FA18A8">
        <w:rPr>
          <w:rFonts w:ascii="Times New Roman" w:hAnsi="Times New Roman"/>
          <w:sz w:val="24"/>
          <w:szCs w:val="24"/>
        </w:rPr>
        <w:t>( усл</w:t>
      </w:r>
      <w:r w:rsidRPr="00FA18A8">
        <w:rPr>
          <w:rFonts w:ascii="Times New Roman" w:hAnsi="Times New Roman"/>
          <w:sz w:val="24"/>
          <w:szCs w:val="24"/>
        </w:rPr>
        <w:t>о</w:t>
      </w:r>
      <w:r w:rsidRPr="00FA18A8">
        <w:rPr>
          <w:rFonts w:ascii="Times New Roman" w:hAnsi="Times New Roman"/>
          <w:sz w:val="24"/>
          <w:szCs w:val="24"/>
        </w:rPr>
        <w:t>вия) почвообразования, основные зональные типы почв. Плодородие почвы, пути его повышения. Роль человека и его хозяйственной деятельн</w:t>
      </w:r>
      <w:r w:rsidRPr="00FA18A8">
        <w:rPr>
          <w:rFonts w:ascii="Times New Roman" w:hAnsi="Times New Roman"/>
          <w:sz w:val="24"/>
          <w:szCs w:val="24"/>
        </w:rPr>
        <w:t>о</w:t>
      </w:r>
      <w:r w:rsidRPr="00FA18A8">
        <w:rPr>
          <w:rFonts w:ascii="Times New Roman" w:hAnsi="Times New Roman"/>
          <w:sz w:val="24"/>
          <w:szCs w:val="24"/>
        </w:rPr>
        <w:t>сти в сохранении и улучшении почв.</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Географическая оболочка Земли</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Строение,</w:t>
      </w:r>
      <w:r w:rsidRPr="00FA18A8">
        <w:rPr>
          <w:rFonts w:ascii="Times New Roman" w:hAnsi="Times New Roman"/>
          <w:b/>
          <w:bCs/>
          <w:sz w:val="24"/>
          <w:szCs w:val="24"/>
        </w:rPr>
        <w:t xml:space="preserve"> </w:t>
      </w:r>
      <w:r w:rsidRPr="00FA18A8">
        <w:rPr>
          <w:rFonts w:ascii="Times New Roman" w:hAnsi="Times New Roman"/>
          <w:sz w:val="24"/>
          <w:szCs w:val="24"/>
        </w:rPr>
        <w:t>свойства и закономерности</w:t>
      </w:r>
      <w:r w:rsidRPr="00FA18A8">
        <w:rPr>
          <w:rFonts w:ascii="Times New Roman" w:hAnsi="Times New Roman"/>
          <w:b/>
          <w:bCs/>
          <w:sz w:val="24"/>
          <w:szCs w:val="24"/>
        </w:rPr>
        <w:t xml:space="preserve"> </w:t>
      </w:r>
      <w:r w:rsidRPr="00FA18A8">
        <w:rPr>
          <w:rFonts w:ascii="Times New Roman" w:hAnsi="Times New Roman"/>
          <w:sz w:val="24"/>
          <w:szCs w:val="24"/>
        </w:rPr>
        <w:t>географической оболочки, взаимосвязи между ее составными частями территориальные комплексы: природные, природно-антропогенные. Географическая оболочка-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w:t>
      </w:r>
      <w:r w:rsidRPr="00FA18A8">
        <w:rPr>
          <w:rFonts w:ascii="Times New Roman" w:hAnsi="Times New Roman"/>
          <w:sz w:val="24"/>
          <w:szCs w:val="24"/>
        </w:rPr>
        <w:t>я</w:t>
      </w:r>
      <w:r w:rsidRPr="00FA18A8">
        <w:rPr>
          <w:rFonts w:ascii="Times New Roman" w:hAnsi="Times New Roman"/>
          <w:sz w:val="24"/>
          <w:szCs w:val="24"/>
        </w:rPr>
        <w:t>тельности человека в разных природных зонах. Географичес4кая оболочк</w:t>
      </w:r>
      <w:r>
        <w:rPr>
          <w:rFonts w:ascii="Times New Roman" w:hAnsi="Times New Roman"/>
          <w:sz w:val="24"/>
          <w:szCs w:val="24"/>
        </w:rPr>
        <w:t>а как окружающая человека среда</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Раздел 3. Население Земли.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Заселение человеком Земли. Расы. </w:t>
      </w:r>
      <w:r w:rsidRPr="00FA18A8">
        <w:rPr>
          <w:rFonts w:ascii="Times New Roman" w:hAnsi="Times New Roman"/>
          <w:sz w:val="24"/>
          <w:szCs w:val="24"/>
        </w:rPr>
        <w:t>Основные пути расселения древнего</w:t>
      </w:r>
      <w:r w:rsidRPr="00FA18A8">
        <w:rPr>
          <w:rFonts w:ascii="Times New Roman" w:hAnsi="Times New Roman"/>
          <w:b/>
          <w:bCs/>
          <w:sz w:val="24"/>
          <w:szCs w:val="24"/>
        </w:rPr>
        <w:t xml:space="preserve"> </w:t>
      </w:r>
      <w:r w:rsidRPr="00FA18A8">
        <w:rPr>
          <w:rFonts w:ascii="Times New Roman" w:hAnsi="Times New Roman"/>
          <w:sz w:val="24"/>
          <w:szCs w:val="24"/>
        </w:rPr>
        <w:t>человека. Расы. Внешние признаки людей различных рас. Ан</w:t>
      </w:r>
      <w:r w:rsidRPr="00FA18A8">
        <w:rPr>
          <w:rFonts w:ascii="Times New Roman" w:hAnsi="Times New Roman"/>
          <w:sz w:val="24"/>
          <w:szCs w:val="24"/>
        </w:rPr>
        <w:t>а</w:t>
      </w:r>
      <w:r w:rsidRPr="00FA18A8">
        <w:rPr>
          <w:rFonts w:ascii="Times New Roman" w:hAnsi="Times New Roman"/>
          <w:sz w:val="24"/>
          <w:szCs w:val="24"/>
        </w:rPr>
        <w:t>лиз различных источников информации с целью выявления регионов проживани</w:t>
      </w:r>
      <w:r>
        <w:rPr>
          <w:rFonts w:ascii="Times New Roman" w:hAnsi="Times New Roman"/>
          <w:sz w:val="24"/>
          <w:szCs w:val="24"/>
        </w:rPr>
        <w:t>я представителей различных рас.</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Численность населения Земли, ее изменение во времени. </w:t>
      </w:r>
      <w:r w:rsidRPr="00FA18A8">
        <w:rPr>
          <w:rFonts w:ascii="Times New Roman" w:hAnsi="Times New Roman"/>
          <w:sz w:val="24"/>
          <w:szCs w:val="24"/>
        </w:rPr>
        <w:t>Современная</w:t>
      </w:r>
      <w:r w:rsidRPr="00FA18A8">
        <w:rPr>
          <w:rFonts w:ascii="Times New Roman" w:hAnsi="Times New Roman"/>
          <w:b/>
          <w:bCs/>
          <w:sz w:val="24"/>
          <w:szCs w:val="24"/>
        </w:rPr>
        <w:t xml:space="preserve"> </w:t>
      </w:r>
      <w:r w:rsidRPr="00FA18A8">
        <w:rPr>
          <w:rFonts w:ascii="Times New Roman" w:hAnsi="Times New Roman"/>
          <w:sz w:val="24"/>
          <w:szCs w:val="24"/>
        </w:rPr>
        <w:t>численность населения мира. Изменение численности насел</w:t>
      </w:r>
      <w:r w:rsidRPr="00FA18A8">
        <w:rPr>
          <w:rFonts w:ascii="Times New Roman" w:hAnsi="Times New Roman"/>
          <w:sz w:val="24"/>
          <w:szCs w:val="24"/>
        </w:rPr>
        <w:t>е</w:t>
      </w:r>
      <w:r w:rsidRPr="00FA18A8">
        <w:rPr>
          <w:rFonts w:ascii="Times New Roman" w:hAnsi="Times New Roman"/>
          <w:sz w:val="24"/>
          <w:szCs w:val="24"/>
        </w:rPr>
        <w:t>ния во времени. Методы определения численности населения, переписи населения. Различные прогно</w:t>
      </w:r>
      <w:r>
        <w:rPr>
          <w:rFonts w:ascii="Times New Roman" w:hAnsi="Times New Roman"/>
          <w:sz w:val="24"/>
          <w:szCs w:val="24"/>
        </w:rPr>
        <w:t>зы изменения численности Земли.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Размещение людей на Земле. Показатель плотности населения. Среднемировая плотность населения и ее изменение со временем. Карта плотности населения. Неравномерн</w:t>
      </w:r>
      <w:r>
        <w:rPr>
          <w:rFonts w:ascii="Times New Roman" w:hAnsi="Times New Roman"/>
          <w:sz w:val="24"/>
          <w:szCs w:val="24"/>
        </w:rPr>
        <w:t>ость размещения населения мира.</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Факторы, влияющие на размещение населения. Хозяйственная деятельность людей</w:t>
      </w:r>
      <w:r>
        <w:rPr>
          <w:rFonts w:ascii="Times New Roman" w:hAnsi="Times New Roman"/>
          <w:sz w:val="24"/>
          <w:szCs w:val="24"/>
        </w:rPr>
        <w:t xml:space="preserve"> </w:t>
      </w:r>
      <w:r w:rsidRPr="00FA18A8">
        <w:rPr>
          <w:rFonts w:ascii="Times New Roman" w:hAnsi="Times New Roman"/>
          <w:sz w:val="24"/>
          <w:szCs w:val="24"/>
        </w:rPr>
        <w:t>разных природных условиях. Адаптация человека к природным условиям: их влияние на внешний облик людей, жили</w:t>
      </w:r>
      <w:r>
        <w:rPr>
          <w:rFonts w:ascii="Times New Roman" w:hAnsi="Times New Roman"/>
          <w:sz w:val="24"/>
          <w:szCs w:val="24"/>
        </w:rPr>
        <w:t>ще, одежду, орудия труда, пищу.</w:t>
      </w:r>
    </w:p>
    <w:p w:rsidR="00AF4F35" w:rsidRPr="00FA18A8" w:rsidRDefault="00AF4F35" w:rsidP="00AF4F35">
      <w:pPr>
        <w:spacing w:after="0" w:line="240" w:lineRule="auto"/>
        <w:ind w:firstLine="708"/>
        <w:rPr>
          <w:rFonts w:ascii="Times New Roman" w:hAnsi="Times New Roman"/>
          <w:sz w:val="24"/>
          <w:szCs w:val="24"/>
        </w:rPr>
      </w:pPr>
      <w:r w:rsidRPr="00FA18A8">
        <w:rPr>
          <w:rFonts w:ascii="Times New Roman" w:hAnsi="Times New Roman"/>
          <w:sz w:val="24"/>
          <w:szCs w:val="24"/>
        </w:rPr>
        <w:t>Народы и религии мира. Народ. Языковые семьи. География народов и языков. Карта народов мира. Мировые и наци</w:t>
      </w:r>
      <w:r>
        <w:rPr>
          <w:rFonts w:ascii="Times New Roman" w:hAnsi="Times New Roman"/>
          <w:sz w:val="24"/>
          <w:szCs w:val="24"/>
        </w:rPr>
        <w:t>ональные религии, их география.</w:t>
      </w:r>
    </w:p>
    <w:p w:rsidR="00AF4F35" w:rsidRPr="00FA18A8" w:rsidRDefault="00AF4F35" w:rsidP="00AF4F35">
      <w:pPr>
        <w:spacing w:after="0" w:line="240" w:lineRule="auto"/>
        <w:ind w:firstLine="708"/>
        <w:rPr>
          <w:rFonts w:ascii="Times New Roman" w:hAnsi="Times New Roman"/>
          <w:sz w:val="24"/>
          <w:szCs w:val="24"/>
        </w:rPr>
      </w:pPr>
      <w:r w:rsidRPr="00FA18A8">
        <w:rPr>
          <w:rFonts w:ascii="Times New Roman" w:hAnsi="Times New Roman"/>
          <w:sz w:val="24"/>
          <w:szCs w:val="24"/>
        </w:rPr>
        <w:t>Хозяйственная деятельность людей. Понятие о современном хозяйстве, его составе. Основные виды хозяйственной де</w:t>
      </w:r>
      <w:r>
        <w:rPr>
          <w:rFonts w:ascii="Times New Roman" w:hAnsi="Times New Roman"/>
          <w:sz w:val="24"/>
          <w:szCs w:val="24"/>
        </w:rPr>
        <w:t>ятельности людей, их география.</w:t>
      </w:r>
    </w:p>
    <w:p w:rsidR="00AF4F35" w:rsidRPr="00FA18A8" w:rsidRDefault="00AF4F35" w:rsidP="00AF4F35">
      <w:pPr>
        <w:spacing w:after="0" w:line="240" w:lineRule="auto"/>
        <w:ind w:firstLine="768"/>
        <w:jc w:val="both"/>
        <w:rPr>
          <w:rFonts w:ascii="Times New Roman" w:hAnsi="Times New Roman"/>
          <w:sz w:val="24"/>
          <w:szCs w:val="24"/>
        </w:rPr>
      </w:pPr>
      <w:r w:rsidRPr="00FA18A8">
        <w:rPr>
          <w:rFonts w:ascii="Times New Roman" w:hAnsi="Times New Roman"/>
          <w:sz w:val="24"/>
          <w:szCs w:val="24"/>
        </w:rPr>
        <w:lastRenderedPageBreak/>
        <w:t>Городское и сельское население. Города и сельские поселения. Соотношение городского и сельского населения мира. Многообразие сел</w:t>
      </w:r>
      <w:r w:rsidRPr="00FA18A8">
        <w:rPr>
          <w:rFonts w:ascii="Times New Roman" w:hAnsi="Times New Roman"/>
          <w:sz w:val="24"/>
          <w:szCs w:val="24"/>
        </w:rPr>
        <w:t>ь</w:t>
      </w:r>
      <w:r w:rsidRPr="00FA18A8">
        <w:rPr>
          <w:rFonts w:ascii="Times New Roman" w:hAnsi="Times New Roman"/>
          <w:sz w:val="24"/>
          <w:szCs w:val="24"/>
        </w:rPr>
        <w:t>ских поселений. Ведущая роль городов в хозяйственной, культурной и политической жизни людей. Функции городов. Крупные</w:t>
      </w:r>
      <w:r>
        <w:rPr>
          <w:rFonts w:ascii="Times New Roman" w:hAnsi="Times New Roman"/>
          <w:sz w:val="24"/>
          <w:szCs w:val="24"/>
        </w:rPr>
        <w:t xml:space="preserve"> города. Горо</w:t>
      </w:r>
      <w:r>
        <w:rPr>
          <w:rFonts w:ascii="Times New Roman" w:hAnsi="Times New Roman"/>
          <w:sz w:val="24"/>
          <w:szCs w:val="24"/>
        </w:rPr>
        <w:t>д</w:t>
      </w:r>
      <w:r>
        <w:rPr>
          <w:rFonts w:ascii="Times New Roman" w:hAnsi="Times New Roman"/>
          <w:sz w:val="24"/>
          <w:szCs w:val="24"/>
        </w:rPr>
        <w:t>ские агломерации.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Раздел 4. Материки, океаны и страны.</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Современный облик Земли: планетарные географические закономерности. </w:t>
      </w:r>
      <w:r w:rsidRPr="00FA18A8">
        <w:rPr>
          <w:rFonts w:ascii="Times New Roman" w:hAnsi="Times New Roman"/>
          <w:sz w:val="24"/>
          <w:szCs w:val="24"/>
        </w:rPr>
        <w:t>Материки и океаны на поверхности Земли.</w:t>
      </w:r>
      <w:r w:rsidRPr="00FA18A8">
        <w:rPr>
          <w:rFonts w:ascii="Times New Roman" w:hAnsi="Times New Roman"/>
          <w:b/>
          <w:bCs/>
          <w:sz w:val="24"/>
          <w:szCs w:val="24"/>
        </w:rPr>
        <w:t xml:space="preserve"> </w:t>
      </w:r>
      <w:r w:rsidRPr="00FA18A8">
        <w:rPr>
          <w:rFonts w:ascii="Times New Roman" w:hAnsi="Times New Roman"/>
          <w:sz w:val="24"/>
          <w:szCs w:val="24"/>
        </w:rPr>
        <w:t>Происхожд</w:t>
      </w:r>
      <w:r w:rsidRPr="00FA18A8">
        <w:rPr>
          <w:rFonts w:ascii="Times New Roman" w:hAnsi="Times New Roman"/>
          <w:sz w:val="24"/>
          <w:szCs w:val="24"/>
        </w:rPr>
        <w:t>е</w:t>
      </w:r>
      <w:r w:rsidRPr="00FA18A8">
        <w:rPr>
          <w:rFonts w:ascii="Times New Roman" w:hAnsi="Times New Roman"/>
          <w:sz w:val="24"/>
          <w:szCs w:val="24"/>
        </w:rPr>
        <w:t>ние материков и</w:t>
      </w:r>
      <w:r w:rsidRPr="00FA18A8">
        <w:rPr>
          <w:rFonts w:ascii="Times New Roman" w:hAnsi="Times New Roman"/>
          <w:b/>
          <w:bCs/>
          <w:sz w:val="24"/>
          <w:szCs w:val="24"/>
        </w:rPr>
        <w:t xml:space="preserve"> </w:t>
      </w:r>
      <w:r w:rsidRPr="00FA18A8">
        <w:rPr>
          <w:rFonts w:ascii="Times New Roman" w:hAnsi="Times New Roman"/>
          <w:sz w:val="24"/>
          <w:szCs w:val="24"/>
        </w:rPr>
        <w:t>впадин океанов. Современное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w:t>
      </w:r>
      <w:r>
        <w:rPr>
          <w:rFonts w:ascii="Times New Roman" w:hAnsi="Times New Roman"/>
          <w:sz w:val="24"/>
          <w:szCs w:val="24"/>
        </w:rPr>
        <w:t>е явления природного характера.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Материки, океаны и страны. </w:t>
      </w:r>
      <w:r w:rsidRPr="00FA18A8">
        <w:rPr>
          <w:rFonts w:ascii="Times New Roman" w:hAnsi="Times New Roman"/>
          <w:sz w:val="24"/>
          <w:szCs w:val="24"/>
        </w:rPr>
        <w:t>Основные черты рельефа,</w:t>
      </w:r>
      <w:r w:rsidRPr="00FA18A8">
        <w:rPr>
          <w:rFonts w:ascii="Times New Roman" w:hAnsi="Times New Roman"/>
          <w:b/>
          <w:bCs/>
          <w:sz w:val="24"/>
          <w:szCs w:val="24"/>
        </w:rPr>
        <w:t xml:space="preserve"> </w:t>
      </w:r>
      <w:r w:rsidRPr="00FA18A8">
        <w:rPr>
          <w:rFonts w:ascii="Times New Roman" w:hAnsi="Times New Roman"/>
          <w:sz w:val="24"/>
          <w:szCs w:val="24"/>
        </w:rPr>
        <w:t>климата и внутренних вод</w:t>
      </w:r>
      <w:r w:rsidRPr="00FA18A8">
        <w:rPr>
          <w:rFonts w:ascii="Times New Roman" w:hAnsi="Times New Roman"/>
          <w:b/>
          <w:bCs/>
          <w:sz w:val="24"/>
          <w:szCs w:val="24"/>
        </w:rPr>
        <w:t xml:space="preserve"> </w:t>
      </w:r>
      <w:r w:rsidRPr="00FA18A8">
        <w:rPr>
          <w:rFonts w:ascii="Times New Roman" w:hAnsi="Times New Roman"/>
          <w:sz w:val="24"/>
          <w:szCs w:val="24"/>
        </w:rPr>
        <w:t>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w:t>
      </w:r>
      <w:r>
        <w:rPr>
          <w:rFonts w:ascii="Times New Roman" w:hAnsi="Times New Roman"/>
          <w:sz w:val="24"/>
          <w:szCs w:val="24"/>
        </w:rPr>
        <w:t>ственной деятельности человека.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Океаны Земли. Особенности природы, природные богатства, хозяйственное освоение Северного Ледовитого , Атлантического, Инди</w:t>
      </w:r>
      <w:r w:rsidRPr="00FA18A8">
        <w:rPr>
          <w:rFonts w:ascii="Times New Roman" w:hAnsi="Times New Roman"/>
          <w:sz w:val="24"/>
          <w:szCs w:val="24"/>
        </w:rPr>
        <w:t>й</w:t>
      </w:r>
      <w:r w:rsidRPr="00FA18A8">
        <w:rPr>
          <w:rFonts w:ascii="Times New Roman" w:hAnsi="Times New Roman"/>
          <w:sz w:val="24"/>
          <w:szCs w:val="24"/>
        </w:rPr>
        <w:t xml:space="preserve">ского и </w:t>
      </w:r>
      <w:r>
        <w:rPr>
          <w:rFonts w:ascii="Times New Roman" w:hAnsi="Times New Roman"/>
          <w:sz w:val="24"/>
          <w:szCs w:val="24"/>
        </w:rPr>
        <w:t>Тихого океанов. Охрана природы.</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Историко-культурные районы мира памятники природного и ку</w:t>
      </w:r>
      <w:r>
        <w:rPr>
          <w:rFonts w:ascii="Times New Roman" w:hAnsi="Times New Roman"/>
          <w:sz w:val="24"/>
          <w:szCs w:val="24"/>
        </w:rPr>
        <w:t>льтурного наследия человечеств.</w:t>
      </w:r>
    </w:p>
    <w:p w:rsidR="00AF4F35" w:rsidRPr="00FA18A8" w:rsidRDefault="00AF4F35" w:rsidP="00AF4F35">
      <w:pPr>
        <w:spacing w:after="0" w:line="240" w:lineRule="auto"/>
        <w:ind w:right="20" w:firstLine="851"/>
        <w:jc w:val="both"/>
        <w:rPr>
          <w:rFonts w:ascii="Times New Roman" w:hAnsi="Times New Roman"/>
          <w:sz w:val="24"/>
          <w:szCs w:val="24"/>
        </w:rPr>
      </w:pPr>
      <w:r w:rsidRPr="00FA18A8">
        <w:rPr>
          <w:rFonts w:ascii="Times New Roman" w:hAnsi="Times New Roman"/>
          <w:sz w:val="24"/>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w:t>
      </w:r>
      <w:r>
        <w:rPr>
          <w:rFonts w:ascii="Times New Roman" w:hAnsi="Times New Roman"/>
          <w:sz w:val="24"/>
          <w:szCs w:val="24"/>
        </w:rPr>
        <w:t xml:space="preserve"> хозяйства, памятники культуры.</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География России.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Раздел 5. Особенности географического положения России.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Географическое положение России. </w:t>
      </w:r>
      <w:r w:rsidRPr="00FA18A8">
        <w:rPr>
          <w:rFonts w:ascii="Times New Roman" w:hAnsi="Times New Roman"/>
          <w:sz w:val="24"/>
          <w:szCs w:val="24"/>
        </w:rPr>
        <w:t>Территория и акватория.</w:t>
      </w:r>
      <w:r w:rsidRPr="00FA18A8">
        <w:rPr>
          <w:rFonts w:ascii="Times New Roman" w:hAnsi="Times New Roman"/>
          <w:b/>
          <w:bCs/>
          <w:sz w:val="24"/>
          <w:szCs w:val="24"/>
        </w:rPr>
        <w:t xml:space="preserve"> </w:t>
      </w:r>
      <w:r w:rsidRPr="00FA18A8">
        <w:rPr>
          <w:rFonts w:ascii="Times New Roman" w:hAnsi="Times New Roman"/>
          <w:sz w:val="24"/>
          <w:szCs w:val="24"/>
        </w:rPr>
        <w:t>Государственная</w:t>
      </w:r>
      <w:r w:rsidRPr="00FA18A8">
        <w:rPr>
          <w:rFonts w:ascii="Times New Roman" w:hAnsi="Times New Roman"/>
          <w:b/>
          <w:bCs/>
          <w:sz w:val="24"/>
          <w:szCs w:val="24"/>
        </w:rPr>
        <w:t xml:space="preserve"> </w:t>
      </w:r>
      <w:r w:rsidRPr="00FA18A8">
        <w:rPr>
          <w:rFonts w:ascii="Times New Roman" w:hAnsi="Times New Roman"/>
          <w:sz w:val="24"/>
          <w:szCs w:val="24"/>
        </w:rPr>
        <w:t>территория России. Географическое положение страны, его виды. Особенности географического положения Росси и его сравнение с географическим положением других государств. Географическое п</w:t>
      </w:r>
      <w:r w:rsidRPr="00FA18A8">
        <w:rPr>
          <w:rFonts w:ascii="Times New Roman" w:hAnsi="Times New Roman"/>
          <w:sz w:val="24"/>
          <w:szCs w:val="24"/>
        </w:rPr>
        <w:t>о</w:t>
      </w:r>
      <w:r w:rsidRPr="00FA18A8">
        <w:rPr>
          <w:rFonts w:ascii="Times New Roman" w:hAnsi="Times New Roman"/>
          <w:sz w:val="24"/>
          <w:szCs w:val="24"/>
        </w:rPr>
        <w:t>ложение России ка</w:t>
      </w:r>
      <w:r>
        <w:rPr>
          <w:rFonts w:ascii="Times New Roman" w:hAnsi="Times New Roman"/>
          <w:sz w:val="24"/>
          <w:szCs w:val="24"/>
        </w:rPr>
        <w:t>к фактор развития ее хозяйства.</w:t>
      </w:r>
    </w:p>
    <w:p w:rsidR="00AF4F35" w:rsidRDefault="00AF4F35" w:rsidP="00AF4F35">
      <w:pPr>
        <w:spacing w:after="0" w:line="240" w:lineRule="auto"/>
        <w:ind w:firstLine="851"/>
        <w:rPr>
          <w:rFonts w:ascii="Times New Roman" w:hAnsi="Times New Roman"/>
          <w:b/>
          <w:bCs/>
          <w:sz w:val="24"/>
          <w:szCs w:val="24"/>
        </w:rPr>
      </w:pPr>
      <w:r w:rsidRPr="00FA18A8">
        <w:rPr>
          <w:rFonts w:ascii="Times New Roman" w:hAnsi="Times New Roman"/>
          <w:b/>
          <w:bCs/>
          <w:sz w:val="24"/>
          <w:szCs w:val="24"/>
        </w:rPr>
        <w:t xml:space="preserve">Границы России. </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Государственные границы России,</w:t>
      </w:r>
      <w:r w:rsidRPr="00FA18A8">
        <w:rPr>
          <w:rFonts w:ascii="Times New Roman" w:hAnsi="Times New Roman"/>
          <w:b/>
          <w:bCs/>
          <w:sz w:val="24"/>
          <w:szCs w:val="24"/>
        </w:rPr>
        <w:t xml:space="preserve"> </w:t>
      </w:r>
      <w:r w:rsidRPr="00FA18A8">
        <w:rPr>
          <w:rFonts w:ascii="Times New Roman" w:hAnsi="Times New Roman"/>
          <w:sz w:val="24"/>
          <w:szCs w:val="24"/>
        </w:rPr>
        <w:t>их виды,</w:t>
      </w:r>
      <w:r w:rsidRPr="00FA18A8">
        <w:rPr>
          <w:rFonts w:ascii="Times New Roman" w:hAnsi="Times New Roman"/>
          <w:b/>
          <w:bCs/>
          <w:sz w:val="24"/>
          <w:szCs w:val="24"/>
        </w:rPr>
        <w:t xml:space="preserve"> </w:t>
      </w:r>
      <w:r w:rsidRPr="00FA18A8">
        <w:rPr>
          <w:rFonts w:ascii="Times New Roman" w:hAnsi="Times New Roman"/>
          <w:sz w:val="24"/>
          <w:szCs w:val="24"/>
        </w:rPr>
        <w:t>значение.</w:t>
      </w:r>
      <w:r w:rsidRPr="00FA18A8">
        <w:rPr>
          <w:rFonts w:ascii="Times New Roman" w:hAnsi="Times New Roman"/>
          <w:b/>
          <w:bCs/>
          <w:sz w:val="24"/>
          <w:szCs w:val="24"/>
        </w:rPr>
        <w:t xml:space="preserve"> </w:t>
      </w:r>
      <w:r>
        <w:rPr>
          <w:rFonts w:ascii="Times New Roman" w:hAnsi="Times New Roman"/>
          <w:sz w:val="24"/>
          <w:szCs w:val="24"/>
        </w:rPr>
        <w:t xml:space="preserve">Морские и </w:t>
      </w:r>
      <w:r w:rsidRPr="00FA18A8">
        <w:rPr>
          <w:rFonts w:ascii="Times New Roman" w:hAnsi="Times New Roman"/>
          <w:sz w:val="24"/>
          <w:szCs w:val="24"/>
        </w:rPr>
        <w:t>сухопутные границы, воздушное пространство и пространство недр, континентальный шельф и экономическая зона Российской Федераци</w:t>
      </w:r>
      <w:r>
        <w:rPr>
          <w:rFonts w:ascii="Times New Roman" w:hAnsi="Times New Roman"/>
          <w:sz w:val="24"/>
          <w:szCs w:val="24"/>
        </w:rPr>
        <w:t>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Россия на карте часовых поясов. Местное, поясное декретное, летнее время: роль в хозяйстве и жизни людей определение поясного вр</w:t>
      </w:r>
      <w:r w:rsidRPr="00FA18A8">
        <w:rPr>
          <w:rFonts w:ascii="Times New Roman" w:hAnsi="Times New Roman"/>
          <w:sz w:val="24"/>
          <w:szCs w:val="24"/>
        </w:rPr>
        <w:t>е</w:t>
      </w:r>
      <w:r>
        <w:rPr>
          <w:rFonts w:ascii="Times New Roman" w:hAnsi="Times New Roman"/>
          <w:sz w:val="24"/>
          <w:szCs w:val="24"/>
        </w:rPr>
        <w:t>мени для разных городов России.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История освоения и изучения территории России</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Формирование и освоение</w:t>
      </w:r>
      <w:r w:rsidRPr="00FA18A8">
        <w:rPr>
          <w:rFonts w:ascii="Times New Roman" w:hAnsi="Times New Roman"/>
          <w:b/>
          <w:bCs/>
          <w:sz w:val="24"/>
          <w:szCs w:val="24"/>
        </w:rPr>
        <w:t xml:space="preserve"> </w:t>
      </w:r>
      <w:r w:rsidRPr="00FA18A8">
        <w:rPr>
          <w:rFonts w:ascii="Times New Roman" w:hAnsi="Times New Roman"/>
          <w:sz w:val="24"/>
          <w:szCs w:val="24"/>
        </w:rPr>
        <w:t>государственной территории России. Выявление измен</w:t>
      </w:r>
      <w:r w:rsidRPr="00FA18A8">
        <w:rPr>
          <w:rFonts w:ascii="Times New Roman" w:hAnsi="Times New Roman"/>
          <w:sz w:val="24"/>
          <w:szCs w:val="24"/>
        </w:rPr>
        <w:t>е</w:t>
      </w:r>
      <w:r w:rsidRPr="00FA18A8">
        <w:rPr>
          <w:rFonts w:ascii="Times New Roman" w:hAnsi="Times New Roman"/>
          <w:sz w:val="24"/>
          <w:szCs w:val="24"/>
        </w:rPr>
        <w:t>ний границ страны</w:t>
      </w:r>
      <w:r>
        <w:rPr>
          <w:rFonts w:ascii="Times New Roman" w:hAnsi="Times New Roman"/>
          <w:sz w:val="24"/>
          <w:szCs w:val="24"/>
        </w:rPr>
        <w:t xml:space="preserve"> на разных исторических этапах.</w:t>
      </w:r>
    </w:p>
    <w:p w:rsidR="00AF4F35" w:rsidRPr="00FA18A8" w:rsidRDefault="00AF4F35" w:rsidP="00AF4F35">
      <w:pPr>
        <w:tabs>
          <w:tab w:val="left" w:pos="3440"/>
          <w:tab w:val="left" w:pos="8380"/>
        </w:tabs>
        <w:spacing w:after="0" w:line="240" w:lineRule="auto"/>
        <w:ind w:firstLine="851"/>
        <w:rPr>
          <w:rFonts w:ascii="Times New Roman" w:hAnsi="Times New Roman"/>
          <w:sz w:val="24"/>
          <w:szCs w:val="24"/>
        </w:rPr>
      </w:pPr>
      <w:r w:rsidRPr="00FA18A8">
        <w:rPr>
          <w:rFonts w:ascii="Times New Roman" w:hAnsi="Times New Roman"/>
          <w:b/>
          <w:bCs/>
          <w:sz w:val="24"/>
          <w:szCs w:val="24"/>
        </w:rPr>
        <w:t>Современное</w:t>
      </w:r>
      <w:r w:rsidRPr="00FA18A8">
        <w:rPr>
          <w:rFonts w:ascii="Times New Roman" w:hAnsi="Times New Roman"/>
          <w:sz w:val="24"/>
          <w:szCs w:val="24"/>
        </w:rPr>
        <w:tab/>
      </w:r>
      <w:r w:rsidRPr="00FA18A8">
        <w:rPr>
          <w:rFonts w:ascii="Times New Roman" w:hAnsi="Times New Roman"/>
          <w:b/>
          <w:bCs/>
          <w:sz w:val="24"/>
          <w:szCs w:val="24"/>
        </w:rPr>
        <w:t>административно-территориальное</w:t>
      </w:r>
      <w:r w:rsidRPr="00FA18A8">
        <w:rPr>
          <w:rFonts w:ascii="Times New Roman" w:hAnsi="Times New Roman"/>
          <w:sz w:val="24"/>
          <w:szCs w:val="24"/>
        </w:rPr>
        <w:tab/>
      </w:r>
      <w:r w:rsidRPr="00FA18A8">
        <w:rPr>
          <w:rFonts w:ascii="Times New Roman" w:hAnsi="Times New Roman"/>
          <w:b/>
          <w:bCs/>
          <w:sz w:val="24"/>
          <w:szCs w:val="24"/>
        </w:rPr>
        <w:t>устройство</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страны. </w:t>
      </w:r>
      <w:r w:rsidRPr="00FA18A8">
        <w:rPr>
          <w:rFonts w:ascii="Times New Roman" w:hAnsi="Times New Roman"/>
          <w:sz w:val="24"/>
          <w:szCs w:val="24"/>
        </w:rPr>
        <w:t>Федеративное устройство страны.</w:t>
      </w:r>
      <w:r w:rsidRPr="00FA18A8">
        <w:rPr>
          <w:rFonts w:ascii="Times New Roman" w:hAnsi="Times New Roman"/>
          <w:b/>
          <w:bCs/>
          <w:sz w:val="24"/>
          <w:szCs w:val="24"/>
        </w:rPr>
        <w:t xml:space="preserve"> </w:t>
      </w:r>
      <w:r w:rsidRPr="00FA18A8">
        <w:rPr>
          <w:rFonts w:ascii="Times New Roman" w:hAnsi="Times New Roman"/>
          <w:sz w:val="24"/>
          <w:szCs w:val="24"/>
        </w:rPr>
        <w:t>Субъекты Российской Федерации,</w:t>
      </w:r>
      <w:r w:rsidRPr="00FA18A8">
        <w:rPr>
          <w:rFonts w:ascii="Times New Roman" w:hAnsi="Times New Roman"/>
          <w:b/>
          <w:bCs/>
          <w:sz w:val="24"/>
          <w:szCs w:val="24"/>
        </w:rPr>
        <w:t xml:space="preserve"> </w:t>
      </w:r>
      <w:r w:rsidRPr="00FA18A8">
        <w:rPr>
          <w:rFonts w:ascii="Times New Roman" w:hAnsi="Times New Roman"/>
          <w:sz w:val="24"/>
          <w:szCs w:val="24"/>
        </w:rPr>
        <w:t>их</w:t>
      </w:r>
      <w:r w:rsidRPr="00FA18A8">
        <w:rPr>
          <w:rFonts w:ascii="Times New Roman" w:hAnsi="Times New Roman"/>
          <w:b/>
          <w:bCs/>
          <w:sz w:val="24"/>
          <w:szCs w:val="24"/>
        </w:rPr>
        <w:t xml:space="preserve"> </w:t>
      </w:r>
      <w:r w:rsidRPr="00FA18A8">
        <w:rPr>
          <w:rFonts w:ascii="Times New Roman" w:hAnsi="Times New Roman"/>
          <w:sz w:val="24"/>
          <w:szCs w:val="24"/>
        </w:rPr>
        <w:t>равноправие и разнообразие. Федеральные окру</w:t>
      </w:r>
      <w:r>
        <w:rPr>
          <w:rFonts w:ascii="Times New Roman" w:hAnsi="Times New Roman"/>
          <w:sz w:val="24"/>
          <w:szCs w:val="24"/>
        </w:rPr>
        <w:t>га.</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Радел 6. Природа России.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Природные условия и ресурсы России. </w:t>
      </w:r>
      <w:r w:rsidRPr="00FA18A8">
        <w:rPr>
          <w:rFonts w:ascii="Times New Roman" w:hAnsi="Times New Roman"/>
          <w:sz w:val="24"/>
          <w:szCs w:val="24"/>
        </w:rPr>
        <w:t>Природные условия и ресурсы.</w:t>
      </w:r>
      <w:r w:rsidRPr="00FA18A8">
        <w:rPr>
          <w:rFonts w:ascii="Times New Roman" w:hAnsi="Times New Roman"/>
          <w:b/>
          <w:bCs/>
          <w:sz w:val="24"/>
          <w:szCs w:val="24"/>
        </w:rPr>
        <w:t xml:space="preserve"> </w:t>
      </w:r>
      <w:r w:rsidRPr="00FA18A8">
        <w:rPr>
          <w:rFonts w:ascii="Times New Roman" w:hAnsi="Times New Roman"/>
          <w:sz w:val="24"/>
          <w:szCs w:val="24"/>
        </w:rPr>
        <w:t>Природно-ресурсный капитал и экологический потенциал Ро</w:t>
      </w:r>
      <w:r w:rsidRPr="00FA18A8">
        <w:rPr>
          <w:rFonts w:ascii="Times New Roman" w:hAnsi="Times New Roman"/>
          <w:sz w:val="24"/>
          <w:szCs w:val="24"/>
        </w:rPr>
        <w:t>с</w:t>
      </w:r>
      <w:r w:rsidRPr="00FA18A8">
        <w:rPr>
          <w:rFonts w:ascii="Times New Roman" w:hAnsi="Times New Roman"/>
          <w:sz w:val="24"/>
          <w:szCs w:val="24"/>
        </w:rPr>
        <w:t>сии. Оценка и проблемы рационального использования природных ресурсов. Основные ресурсные базы группировка отраслей по их связи с пр</w:t>
      </w:r>
      <w:r w:rsidRPr="00FA18A8">
        <w:rPr>
          <w:rFonts w:ascii="Times New Roman" w:hAnsi="Times New Roman"/>
          <w:sz w:val="24"/>
          <w:szCs w:val="24"/>
        </w:rPr>
        <w:t>и</w:t>
      </w:r>
      <w:r w:rsidRPr="00FA18A8">
        <w:rPr>
          <w:rFonts w:ascii="Times New Roman" w:hAnsi="Times New Roman"/>
          <w:sz w:val="24"/>
          <w:szCs w:val="24"/>
        </w:rPr>
        <w:t>родными ресурсами. Сравнение природно-ресурсного кап</w:t>
      </w:r>
      <w:r>
        <w:rPr>
          <w:rFonts w:ascii="Times New Roman" w:hAnsi="Times New Roman"/>
          <w:sz w:val="24"/>
          <w:szCs w:val="24"/>
        </w:rPr>
        <w:t>итала различных районов России.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lastRenderedPageBreak/>
        <w:t>Геологическое строение, рельеф и полезные ископаемые</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Основные этапы</w:t>
      </w:r>
      <w:r w:rsidRPr="00FA18A8">
        <w:rPr>
          <w:rFonts w:ascii="Times New Roman" w:hAnsi="Times New Roman"/>
          <w:b/>
          <w:bCs/>
          <w:sz w:val="24"/>
          <w:szCs w:val="24"/>
        </w:rPr>
        <w:t xml:space="preserve"> </w:t>
      </w:r>
      <w:r w:rsidRPr="00FA18A8">
        <w:rPr>
          <w:rFonts w:ascii="Times New Roman" w:hAnsi="Times New Roman"/>
          <w:sz w:val="24"/>
          <w:szCs w:val="24"/>
        </w:rPr>
        <w:t>формирования земной коры и территории России. Особе</w:t>
      </w:r>
      <w:r w:rsidRPr="00FA18A8">
        <w:rPr>
          <w:rFonts w:ascii="Times New Roman" w:hAnsi="Times New Roman"/>
          <w:sz w:val="24"/>
          <w:szCs w:val="24"/>
        </w:rPr>
        <w:t>н</w:t>
      </w:r>
      <w:r w:rsidRPr="00FA18A8">
        <w:rPr>
          <w:rFonts w:ascii="Times New Roman" w:hAnsi="Times New Roman"/>
          <w:sz w:val="24"/>
          <w:szCs w:val="24"/>
        </w:rPr>
        <w:t xml:space="preserve">ности геологического </w:t>
      </w:r>
      <w:r>
        <w:rPr>
          <w:rFonts w:ascii="Times New Roman" w:hAnsi="Times New Roman"/>
          <w:sz w:val="24"/>
          <w:szCs w:val="24"/>
        </w:rPr>
        <w:t>строения</w:t>
      </w:r>
    </w:p>
    <w:p w:rsidR="00AF4F35" w:rsidRDefault="00AF4F35" w:rsidP="00AF4F35">
      <w:pPr>
        <w:spacing w:after="0" w:line="240" w:lineRule="auto"/>
        <w:ind w:firstLine="851"/>
        <w:jc w:val="both"/>
        <w:rPr>
          <w:rFonts w:ascii="Times New Roman" w:hAnsi="Times New Roman"/>
          <w:sz w:val="24"/>
          <w:szCs w:val="24"/>
        </w:rPr>
      </w:pPr>
      <w:r>
        <w:rPr>
          <w:rFonts w:ascii="Times New Roman" w:hAnsi="Times New Roman"/>
          <w:sz w:val="24"/>
          <w:szCs w:val="24"/>
        </w:rPr>
        <w:t>России:</w:t>
      </w:r>
      <w:r w:rsidRPr="00FA18A8">
        <w:rPr>
          <w:rFonts w:ascii="Times New Roman" w:hAnsi="Times New Roman"/>
          <w:sz w:val="24"/>
          <w:szCs w:val="24"/>
        </w:rPr>
        <w:t xml:space="preserve"> </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основные тектонически структуры. Основные формы рельефа и особенности их распространения на территории России. Выявление зав</w:t>
      </w:r>
      <w:r w:rsidRPr="00FA18A8">
        <w:rPr>
          <w:rFonts w:ascii="Times New Roman" w:hAnsi="Times New Roman"/>
          <w:sz w:val="24"/>
          <w:szCs w:val="24"/>
        </w:rPr>
        <w:t>и</w:t>
      </w:r>
      <w:r w:rsidRPr="00FA18A8">
        <w:rPr>
          <w:rFonts w:ascii="Times New Roman" w:hAnsi="Times New Roman"/>
          <w:sz w:val="24"/>
          <w:szCs w:val="24"/>
        </w:rPr>
        <w:t>симости между тектоническим строением, рельефом и размещением осно</w:t>
      </w:r>
      <w:r>
        <w:rPr>
          <w:rFonts w:ascii="Times New Roman" w:hAnsi="Times New Roman"/>
          <w:sz w:val="24"/>
          <w:szCs w:val="24"/>
        </w:rPr>
        <w:t>вных групп полезных ископаемых.</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Влияние внутренних и внешних процессов на формирование рельефа. Современные процессы, формирующие рельеф. Области совр</w:t>
      </w:r>
      <w:r w:rsidRPr="00FA18A8">
        <w:rPr>
          <w:rFonts w:ascii="Times New Roman" w:hAnsi="Times New Roman"/>
          <w:sz w:val="24"/>
          <w:szCs w:val="24"/>
        </w:rPr>
        <w:t>е</w:t>
      </w:r>
      <w:r w:rsidRPr="00FA18A8">
        <w:rPr>
          <w:rFonts w:ascii="Times New Roman" w:hAnsi="Times New Roman"/>
          <w:sz w:val="24"/>
          <w:szCs w:val="24"/>
        </w:rPr>
        <w:t>менного горообразования, землетрясений и вулканизма. Древнее и современное оледенение. Стихийны природные явления. Минеральные ресу</w:t>
      </w:r>
      <w:r w:rsidRPr="00FA18A8">
        <w:rPr>
          <w:rFonts w:ascii="Times New Roman" w:hAnsi="Times New Roman"/>
          <w:sz w:val="24"/>
          <w:szCs w:val="24"/>
        </w:rPr>
        <w:t>р</w:t>
      </w:r>
      <w:r w:rsidRPr="00FA18A8">
        <w:rPr>
          <w:rFonts w:ascii="Times New Roman" w:hAnsi="Times New Roman"/>
          <w:sz w:val="24"/>
          <w:szCs w:val="24"/>
        </w:rPr>
        <w:t>сы страны и проблемы их рационального использования. Изменение рельефа по влияние деятельности человека. Изучение закономерностей фо</w:t>
      </w:r>
      <w:r w:rsidRPr="00FA18A8">
        <w:rPr>
          <w:rFonts w:ascii="Times New Roman" w:hAnsi="Times New Roman"/>
          <w:sz w:val="24"/>
          <w:szCs w:val="24"/>
        </w:rPr>
        <w:t>р</w:t>
      </w:r>
      <w:r w:rsidRPr="00FA18A8">
        <w:rPr>
          <w:rFonts w:ascii="Times New Roman" w:hAnsi="Times New Roman"/>
          <w:sz w:val="24"/>
          <w:szCs w:val="24"/>
        </w:rPr>
        <w:t>мирования рельефа и его современного развития на примере св</w:t>
      </w:r>
      <w:r>
        <w:rPr>
          <w:rFonts w:ascii="Times New Roman" w:hAnsi="Times New Roman"/>
          <w:sz w:val="24"/>
          <w:szCs w:val="24"/>
        </w:rPr>
        <w:t>оего региона и своей местности.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Климат и климатические ресурсы. </w:t>
      </w:r>
      <w:r w:rsidRPr="00FA18A8">
        <w:rPr>
          <w:rFonts w:ascii="Times New Roman" w:hAnsi="Times New Roman"/>
          <w:sz w:val="24"/>
          <w:szCs w:val="24"/>
        </w:rPr>
        <w:t>Факторы,</w:t>
      </w:r>
      <w:r w:rsidRPr="00FA18A8">
        <w:rPr>
          <w:rFonts w:ascii="Times New Roman" w:hAnsi="Times New Roman"/>
          <w:b/>
          <w:bCs/>
          <w:sz w:val="24"/>
          <w:szCs w:val="24"/>
        </w:rPr>
        <w:t xml:space="preserve"> </w:t>
      </w:r>
      <w:r w:rsidRPr="00FA18A8">
        <w:rPr>
          <w:rFonts w:ascii="Times New Roman" w:hAnsi="Times New Roman"/>
          <w:sz w:val="24"/>
          <w:szCs w:val="24"/>
        </w:rPr>
        <w:t>определяющие климат России:</w:t>
      </w:r>
      <w:r w:rsidRPr="00FA18A8">
        <w:rPr>
          <w:rFonts w:ascii="Times New Roman" w:hAnsi="Times New Roman"/>
          <w:b/>
          <w:bCs/>
          <w:sz w:val="24"/>
          <w:szCs w:val="24"/>
        </w:rPr>
        <w:t xml:space="preserve"> </w:t>
      </w:r>
      <w:r w:rsidRPr="00FA18A8">
        <w:rPr>
          <w:rFonts w:ascii="Times New Roman" w:hAnsi="Times New Roman"/>
          <w:sz w:val="24"/>
          <w:szCs w:val="24"/>
        </w:rPr>
        <w:t>влияние географической широты, подстилающей повер</w:t>
      </w:r>
      <w:r w:rsidRPr="00FA18A8">
        <w:rPr>
          <w:rFonts w:ascii="Times New Roman" w:hAnsi="Times New Roman"/>
          <w:sz w:val="24"/>
          <w:szCs w:val="24"/>
        </w:rPr>
        <w:t>х</w:t>
      </w:r>
      <w:r w:rsidRPr="00FA18A8">
        <w:rPr>
          <w:rFonts w:ascii="Times New Roman" w:hAnsi="Times New Roman"/>
          <w:sz w:val="24"/>
          <w:szCs w:val="24"/>
        </w:rPr>
        <w:t>ности, циркуляции воздушных масс. Определение по картам закономерностей распределения солнечно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w:t>
      </w:r>
      <w:r w:rsidRPr="00FA18A8">
        <w:rPr>
          <w:rFonts w:ascii="Times New Roman" w:hAnsi="Times New Roman"/>
          <w:sz w:val="24"/>
          <w:szCs w:val="24"/>
        </w:rPr>
        <w:t>п</w:t>
      </w:r>
      <w:r w:rsidRPr="00FA18A8">
        <w:rPr>
          <w:rFonts w:ascii="Times New Roman" w:hAnsi="Times New Roman"/>
          <w:sz w:val="24"/>
          <w:szCs w:val="24"/>
        </w:rPr>
        <w:t>тической карте особенностей погоды для различных пункто</w:t>
      </w:r>
      <w:r>
        <w:rPr>
          <w:rFonts w:ascii="Times New Roman" w:hAnsi="Times New Roman"/>
          <w:sz w:val="24"/>
          <w:szCs w:val="24"/>
        </w:rPr>
        <w:t>в. Составление прогноза погоды.</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Изменение климата под влиянием естественных факторов. Влияние климата на быт человека, его жилище, одежду, способы передвиж</w:t>
      </w:r>
      <w:r w:rsidRPr="00FA18A8">
        <w:rPr>
          <w:rFonts w:ascii="Times New Roman" w:hAnsi="Times New Roman"/>
          <w:sz w:val="24"/>
          <w:szCs w:val="24"/>
        </w:rPr>
        <w:t>е</w:t>
      </w:r>
      <w:r w:rsidRPr="00FA18A8">
        <w:rPr>
          <w:rFonts w:ascii="Times New Roman" w:hAnsi="Times New Roman"/>
          <w:sz w:val="24"/>
          <w:szCs w:val="24"/>
        </w:rPr>
        <w:t>ния, здоровья. Способы адаптации человека к разнообразным климатическим условиям на территории сраны. Климат и хозяйственная деятел</w:t>
      </w:r>
      <w:r w:rsidRPr="00FA18A8">
        <w:rPr>
          <w:rFonts w:ascii="Times New Roman" w:hAnsi="Times New Roman"/>
          <w:sz w:val="24"/>
          <w:szCs w:val="24"/>
        </w:rPr>
        <w:t>ь</w:t>
      </w:r>
      <w:r w:rsidRPr="00FA18A8">
        <w:rPr>
          <w:rFonts w:ascii="Times New Roman" w:hAnsi="Times New Roman"/>
          <w:sz w:val="24"/>
          <w:szCs w:val="24"/>
        </w:rPr>
        <w:t>ность людей. Оценка основных климатических показателей одного из регионов страны для характеристики условий жизни и хозяйс</w:t>
      </w:r>
      <w:r>
        <w:rPr>
          <w:rFonts w:ascii="Times New Roman" w:hAnsi="Times New Roman"/>
          <w:sz w:val="24"/>
          <w:szCs w:val="24"/>
        </w:rPr>
        <w:t>твенной де</w:t>
      </w:r>
      <w:r>
        <w:rPr>
          <w:rFonts w:ascii="Times New Roman" w:hAnsi="Times New Roman"/>
          <w:sz w:val="24"/>
          <w:szCs w:val="24"/>
        </w:rPr>
        <w:t>я</w:t>
      </w:r>
      <w:r>
        <w:rPr>
          <w:rFonts w:ascii="Times New Roman" w:hAnsi="Times New Roman"/>
          <w:sz w:val="24"/>
          <w:szCs w:val="24"/>
        </w:rPr>
        <w:t>тельности населения.</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Опасные и неблагоприятные климатически явления. Методы изучения и прогнозирования климатических явлений. Определение особе</w:t>
      </w:r>
      <w:r>
        <w:rPr>
          <w:rFonts w:ascii="Times New Roman" w:hAnsi="Times New Roman"/>
          <w:sz w:val="24"/>
          <w:szCs w:val="24"/>
        </w:rPr>
        <w:t>н</w:t>
      </w:r>
      <w:r>
        <w:rPr>
          <w:rFonts w:ascii="Times New Roman" w:hAnsi="Times New Roman"/>
          <w:sz w:val="24"/>
          <w:szCs w:val="24"/>
        </w:rPr>
        <w:t>ностей климата своего региона.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Внутренние воды и водные ресурсы. </w:t>
      </w:r>
      <w:r w:rsidRPr="00FA18A8">
        <w:rPr>
          <w:rFonts w:ascii="Times New Roman" w:hAnsi="Times New Roman"/>
          <w:sz w:val="24"/>
          <w:szCs w:val="24"/>
        </w:rPr>
        <w:t>Виды вод суши на территории сраны.</w:t>
      </w:r>
      <w:r w:rsidRPr="00FA18A8">
        <w:rPr>
          <w:rFonts w:ascii="Times New Roman" w:hAnsi="Times New Roman"/>
          <w:b/>
          <w:bCs/>
          <w:sz w:val="24"/>
          <w:szCs w:val="24"/>
        </w:rPr>
        <w:t xml:space="preserve"> </w:t>
      </w:r>
      <w:r w:rsidRPr="00FA18A8">
        <w:rPr>
          <w:rFonts w:ascii="Times New Roman" w:hAnsi="Times New Roman"/>
          <w:sz w:val="24"/>
          <w:szCs w:val="24"/>
        </w:rPr>
        <w:t>Распределение рек п</w:t>
      </w:r>
      <w:r>
        <w:rPr>
          <w:rFonts w:ascii="Times New Roman" w:hAnsi="Times New Roman"/>
          <w:sz w:val="24"/>
          <w:szCs w:val="24"/>
        </w:rPr>
        <w:t>о</w:t>
      </w:r>
      <w:r w:rsidRPr="00FA18A8">
        <w:rPr>
          <w:rFonts w:ascii="Times New Roman" w:hAnsi="Times New Roman"/>
          <w:sz w:val="24"/>
          <w:szCs w:val="24"/>
        </w:rPr>
        <w:t xml:space="preserve"> бассейнам океанов главные речные системы России. Выявление зависимости между режимом, характером течение рек, рельефом и климатом. Характеристика крупнейших рек стр</w:t>
      </w:r>
      <w:r w:rsidRPr="00FA18A8">
        <w:rPr>
          <w:rFonts w:ascii="Times New Roman" w:hAnsi="Times New Roman"/>
          <w:sz w:val="24"/>
          <w:szCs w:val="24"/>
        </w:rPr>
        <w:t>а</w:t>
      </w:r>
      <w:r w:rsidRPr="00FA18A8">
        <w:rPr>
          <w:rFonts w:ascii="Times New Roman" w:hAnsi="Times New Roman"/>
          <w:sz w:val="24"/>
          <w:szCs w:val="24"/>
        </w:rPr>
        <w:t>ны. Опасные явления связанные с волами</w:t>
      </w:r>
      <w:r>
        <w:rPr>
          <w:rFonts w:ascii="Times New Roman" w:hAnsi="Times New Roman"/>
          <w:sz w:val="24"/>
          <w:szCs w:val="24"/>
        </w:rPr>
        <w:t xml:space="preserve"> </w:t>
      </w:r>
      <w:r w:rsidRPr="00FA18A8">
        <w:rPr>
          <w:rFonts w:ascii="Times New Roman" w:hAnsi="Times New Roman"/>
          <w:sz w:val="24"/>
          <w:szCs w:val="24"/>
        </w:rPr>
        <w:t>( паводки, наводнения, лавинами, сели), их предупреждение. Роль рек в жизни населения и развития хозяйства России. Составление характеристики карт и климатограмм, определение возможностей е</w:t>
      </w:r>
      <w:r>
        <w:rPr>
          <w:rFonts w:ascii="Times New Roman" w:hAnsi="Times New Roman"/>
          <w:sz w:val="24"/>
          <w:szCs w:val="24"/>
        </w:rPr>
        <w:t>е хозяйственного использования.</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Крупнейшие озера, их происхождение. Болота. Подземные воды. Ледники . Многолетняя мерзлота. Объяснение закономерностей р</w:t>
      </w:r>
      <w:r>
        <w:rPr>
          <w:rFonts w:ascii="Times New Roman" w:hAnsi="Times New Roman"/>
          <w:sz w:val="24"/>
          <w:szCs w:val="24"/>
        </w:rPr>
        <w:t>азм</w:t>
      </w:r>
      <w:r>
        <w:rPr>
          <w:rFonts w:ascii="Times New Roman" w:hAnsi="Times New Roman"/>
          <w:sz w:val="24"/>
          <w:szCs w:val="24"/>
        </w:rPr>
        <w:t>е</w:t>
      </w:r>
      <w:r>
        <w:rPr>
          <w:rFonts w:ascii="Times New Roman" w:hAnsi="Times New Roman"/>
          <w:sz w:val="24"/>
          <w:szCs w:val="24"/>
        </w:rPr>
        <w:t>щения разных видов вод суши</w:t>
      </w:r>
    </w:p>
    <w:p w:rsidR="00AF4F35" w:rsidRPr="00EF0A04" w:rsidRDefault="00AF4F35" w:rsidP="007D2B92">
      <w:pPr>
        <w:numPr>
          <w:ilvl w:val="0"/>
          <w:numId w:val="279"/>
        </w:numPr>
        <w:tabs>
          <w:tab w:val="left" w:pos="460"/>
        </w:tabs>
        <w:spacing w:after="0" w:line="240" w:lineRule="auto"/>
        <w:ind w:firstLine="851"/>
        <w:rPr>
          <w:rFonts w:ascii="Times New Roman" w:hAnsi="Times New Roman"/>
          <w:sz w:val="24"/>
          <w:szCs w:val="24"/>
        </w:rPr>
      </w:pPr>
      <w:r w:rsidRPr="00FA18A8">
        <w:rPr>
          <w:rFonts w:ascii="Times New Roman" w:hAnsi="Times New Roman"/>
          <w:sz w:val="24"/>
          <w:szCs w:val="24"/>
        </w:rPr>
        <w:t>связанные с ними опасных природных явлений на территории страны.</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Неравномерность  распределения  водных  ресурсов.  Рост  их  потре</w:t>
      </w:r>
      <w:r>
        <w:rPr>
          <w:rFonts w:ascii="Times New Roman" w:hAnsi="Times New Roman"/>
          <w:sz w:val="24"/>
          <w:szCs w:val="24"/>
        </w:rPr>
        <w:t>бления  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загрязнения. Пути сохранения качества водных ресурсов. Оценка обеспеченности водными ресурсами крупных регионов России. Вну</w:t>
      </w:r>
      <w:r w:rsidRPr="00FA18A8">
        <w:rPr>
          <w:rFonts w:ascii="Times New Roman" w:hAnsi="Times New Roman"/>
          <w:sz w:val="24"/>
          <w:szCs w:val="24"/>
        </w:rPr>
        <w:t>т</w:t>
      </w:r>
      <w:r w:rsidRPr="00FA18A8">
        <w:rPr>
          <w:rFonts w:ascii="Times New Roman" w:hAnsi="Times New Roman"/>
          <w:sz w:val="24"/>
          <w:szCs w:val="24"/>
        </w:rPr>
        <w:t>ренние воды и водные ресурсы св</w:t>
      </w:r>
      <w:r>
        <w:rPr>
          <w:rFonts w:ascii="Times New Roman" w:hAnsi="Times New Roman"/>
          <w:sz w:val="24"/>
          <w:szCs w:val="24"/>
        </w:rPr>
        <w:t>оего региона и своей местности.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Почва и почвенные ресурсы</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Почва-</w:t>
      </w:r>
      <w:r w:rsidRPr="00FA18A8">
        <w:rPr>
          <w:rFonts w:ascii="Times New Roman" w:hAnsi="Times New Roman"/>
          <w:b/>
          <w:bCs/>
          <w:sz w:val="24"/>
          <w:szCs w:val="24"/>
        </w:rPr>
        <w:t xml:space="preserve"> </w:t>
      </w:r>
      <w:r w:rsidRPr="00FA18A8">
        <w:rPr>
          <w:rFonts w:ascii="Times New Roman" w:hAnsi="Times New Roman"/>
          <w:sz w:val="24"/>
          <w:szCs w:val="24"/>
        </w:rPr>
        <w:t>особый компонент природы.</w:t>
      </w:r>
      <w:r w:rsidRPr="00FA18A8">
        <w:rPr>
          <w:rFonts w:ascii="Times New Roman" w:hAnsi="Times New Roman"/>
          <w:b/>
          <w:bCs/>
          <w:sz w:val="24"/>
          <w:szCs w:val="24"/>
        </w:rPr>
        <w:t xml:space="preserve"> </w:t>
      </w:r>
      <w:r w:rsidRPr="00FA18A8">
        <w:rPr>
          <w:rFonts w:ascii="Times New Roman" w:hAnsi="Times New Roman"/>
          <w:sz w:val="24"/>
          <w:szCs w:val="24"/>
        </w:rPr>
        <w:t>Факторы</w:t>
      </w:r>
      <w:r w:rsidRPr="00FA18A8">
        <w:rPr>
          <w:rFonts w:ascii="Times New Roman" w:hAnsi="Times New Roman"/>
          <w:b/>
          <w:bCs/>
          <w:sz w:val="24"/>
          <w:szCs w:val="24"/>
        </w:rPr>
        <w:t xml:space="preserve"> </w:t>
      </w:r>
      <w:r w:rsidRPr="00FA18A8">
        <w:rPr>
          <w:rFonts w:ascii="Times New Roman" w:hAnsi="Times New Roman"/>
          <w:sz w:val="24"/>
          <w:szCs w:val="24"/>
        </w:rPr>
        <w:t>развития почв. Основные типы почв, их свойства, различия в плодородии. Размещение основных типов почв на территории России.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sz w:val="24"/>
          <w:szCs w:val="24"/>
        </w:rPr>
        <w:t>Почва- национальное богатство. Почвенные ресурсы России. Изменение почв в ходе их хозяйственного использования. Меры по сохр</w:t>
      </w:r>
      <w:r w:rsidRPr="00FA18A8">
        <w:rPr>
          <w:rFonts w:ascii="Times New Roman" w:hAnsi="Times New Roman"/>
          <w:sz w:val="24"/>
          <w:szCs w:val="24"/>
        </w:rPr>
        <w:t>а</w:t>
      </w:r>
      <w:r w:rsidRPr="00FA18A8">
        <w:rPr>
          <w:rFonts w:ascii="Times New Roman" w:hAnsi="Times New Roman"/>
          <w:sz w:val="24"/>
          <w:szCs w:val="24"/>
        </w:rPr>
        <w:t>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w:t>
      </w:r>
      <w:r>
        <w:rPr>
          <w:rFonts w:ascii="Times New Roman" w:hAnsi="Times New Roman"/>
          <w:sz w:val="24"/>
          <w:szCs w:val="24"/>
        </w:rPr>
        <w:t>й хозяйственного использования.</w:t>
      </w:r>
    </w:p>
    <w:p w:rsidR="00AF4F35"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lastRenderedPageBreak/>
        <w:t>Растительный и животный мир</w:t>
      </w:r>
      <w:r w:rsidRPr="00FA18A8">
        <w:rPr>
          <w:rFonts w:ascii="Times New Roman" w:hAnsi="Times New Roman"/>
          <w:sz w:val="24"/>
          <w:szCs w:val="24"/>
        </w:rPr>
        <w:t>.</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 </w:t>
      </w:r>
      <w:r w:rsidRPr="00FA18A8">
        <w:rPr>
          <w:rFonts w:ascii="Times New Roman" w:hAnsi="Times New Roman"/>
          <w:sz w:val="24"/>
          <w:szCs w:val="24"/>
        </w:rPr>
        <w:t>Биологические ресурсы.</w:t>
      </w:r>
      <w:r w:rsidRPr="00FA18A8">
        <w:rPr>
          <w:rFonts w:ascii="Times New Roman" w:hAnsi="Times New Roman"/>
          <w:b/>
          <w:bCs/>
          <w:sz w:val="24"/>
          <w:szCs w:val="24"/>
        </w:rPr>
        <w:t xml:space="preserve"> </w:t>
      </w:r>
      <w:r w:rsidRPr="00FA18A8">
        <w:rPr>
          <w:rFonts w:ascii="Times New Roman" w:hAnsi="Times New Roman"/>
          <w:sz w:val="24"/>
          <w:szCs w:val="24"/>
        </w:rPr>
        <w:t>Растительный и</w:t>
      </w:r>
      <w:r w:rsidRPr="00FA18A8">
        <w:rPr>
          <w:rFonts w:ascii="Times New Roman" w:hAnsi="Times New Roman"/>
          <w:b/>
          <w:bCs/>
          <w:sz w:val="24"/>
          <w:szCs w:val="24"/>
        </w:rPr>
        <w:t xml:space="preserve"> </w:t>
      </w:r>
      <w:r w:rsidRPr="00FA18A8">
        <w:rPr>
          <w:rFonts w:ascii="Times New Roman" w:hAnsi="Times New Roman"/>
          <w:sz w:val="24"/>
          <w:szCs w:val="24"/>
        </w:rPr>
        <w:t>животный мир России: видовое разнообразие, факторы, его определяющие. Составление пр</w:t>
      </w:r>
      <w:r w:rsidRPr="00FA18A8">
        <w:rPr>
          <w:rFonts w:ascii="Times New Roman" w:hAnsi="Times New Roman"/>
          <w:sz w:val="24"/>
          <w:szCs w:val="24"/>
        </w:rPr>
        <w:t>о</w:t>
      </w:r>
      <w:r w:rsidRPr="00FA18A8">
        <w:rPr>
          <w:rFonts w:ascii="Times New Roman" w:hAnsi="Times New Roman"/>
          <w:sz w:val="24"/>
          <w:szCs w:val="24"/>
        </w:rPr>
        <w:t>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 Растительный и животный мир св</w:t>
      </w:r>
      <w:r>
        <w:rPr>
          <w:rFonts w:ascii="Times New Roman" w:hAnsi="Times New Roman"/>
          <w:sz w:val="24"/>
          <w:szCs w:val="24"/>
        </w:rPr>
        <w:t>оего региона и св</w:t>
      </w:r>
      <w:r>
        <w:rPr>
          <w:rFonts w:ascii="Times New Roman" w:hAnsi="Times New Roman"/>
          <w:sz w:val="24"/>
          <w:szCs w:val="24"/>
        </w:rPr>
        <w:t>о</w:t>
      </w:r>
      <w:r>
        <w:rPr>
          <w:rFonts w:ascii="Times New Roman" w:hAnsi="Times New Roman"/>
          <w:sz w:val="24"/>
          <w:szCs w:val="24"/>
        </w:rPr>
        <w:t>ей местности.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Природно-хозяйственные зоны</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Природно-хозяйственные зоны России:</w:t>
      </w:r>
      <w:r w:rsidRPr="00FA18A8">
        <w:rPr>
          <w:rFonts w:ascii="Times New Roman" w:hAnsi="Times New Roman"/>
          <w:b/>
          <w:bCs/>
          <w:sz w:val="24"/>
          <w:szCs w:val="24"/>
        </w:rPr>
        <w:t xml:space="preserve"> </w:t>
      </w:r>
      <w:r w:rsidRPr="00FA18A8">
        <w:rPr>
          <w:rFonts w:ascii="Times New Roman" w:hAnsi="Times New Roman"/>
          <w:sz w:val="24"/>
          <w:szCs w:val="24"/>
        </w:rPr>
        <w:t>взаимосвязь и взаимообусловленность их компонентов. Хара</w:t>
      </w:r>
      <w:r w:rsidRPr="00FA18A8">
        <w:rPr>
          <w:rFonts w:ascii="Times New Roman" w:hAnsi="Times New Roman"/>
          <w:sz w:val="24"/>
          <w:szCs w:val="24"/>
        </w:rPr>
        <w:t>к</w:t>
      </w:r>
      <w:r w:rsidRPr="00FA18A8">
        <w:rPr>
          <w:rFonts w:ascii="Times New Roman" w:hAnsi="Times New Roman"/>
          <w:sz w:val="24"/>
          <w:szCs w:val="24"/>
        </w:rPr>
        <w:t>теристика арктических пустынь, тундр и лесотундр, лесов, лесостепей и степей, полупустынь и пустынь. Анализ физической карты и карт комп</w:t>
      </w:r>
      <w:r w:rsidRPr="00FA18A8">
        <w:rPr>
          <w:rFonts w:ascii="Times New Roman" w:hAnsi="Times New Roman"/>
          <w:sz w:val="24"/>
          <w:szCs w:val="24"/>
        </w:rPr>
        <w:t>о</w:t>
      </w:r>
      <w:r w:rsidRPr="00FA18A8">
        <w:rPr>
          <w:rFonts w:ascii="Times New Roman" w:hAnsi="Times New Roman"/>
          <w:sz w:val="24"/>
          <w:szCs w:val="24"/>
        </w:rPr>
        <w:t>нентов природы для установления взаимосвязей между</w:t>
      </w:r>
      <w:r>
        <w:rPr>
          <w:rFonts w:ascii="Times New Roman" w:hAnsi="Times New Roman"/>
          <w:sz w:val="24"/>
          <w:szCs w:val="24"/>
        </w:rPr>
        <w:t xml:space="preserve"> ними в разных природных зонах.</w:t>
      </w:r>
    </w:p>
    <w:p w:rsidR="00AF4F35" w:rsidRPr="00FA18A8" w:rsidRDefault="00AF4F35" w:rsidP="00AF4F35">
      <w:pPr>
        <w:tabs>
          <w:tab w:val="left" w:pos="2380"/>
          <w:tab w:val="left" w:pos="3500"/>
          <w:tab w:val="left" w:pos="4160"/>
          <w:tab w:val="left" w:pos="4660"/>
          <w:tab w:val="left" w:pos="6500"/>
          <w:tab w:val="left" w:pos="8240"/>
          <w:tab w:val="left" w:pos="9520"/>
        </w:tabs>
        <w:spacing w:after="0" w:line="240" w:lineRule="auto"/>
        <w:ind w:firstLine="851"/>
        <w:rPr>
          <w:rFonts w:ascii="Times New Roman" w:hAnsi="Times New Roman"/>
          <w:sz w:val="24"/>
          <w:szCs w:val="24"/>
        </w:rPr>
      </w:pPr>
      <w:r w:rsidRPr="00FA18A8">
        <w:rPr>
          <w:rFonts w:ascii="Times New Roman" w:hAnsi="Times New Roman"/>
          <w:sz w:val="24"/>
          <w:szCs w:val="24"/>
        </w:rPr>
        <w:t>Природные</w:t>
      </w:r>
      <w:r w:rsidRPr="00FA18A8">
        <w:rPr>
          <w:rFonts w:ascii="Times New Roman" w:hAnsi="Times New Roman"/>
          <w:sz w:val="24"/>
          <w:szCs w:val="24"/>
        </w:rPr>
        <w:tab/>
        <w:t>ресурсы</w:t>
      </w:r>
      <w:r w:rsidRPr="00FA18A8">
        <w:rPr>
          <w:rFonts w:ascii="Times New Roman" w:hAnsi="Times New Roman"/>
          <w:sz w:val="24"/>
          <w:szCs w:val="24"/>
        </w:rPr>
        <w:tab/>
        <w:t>зон,</w:t>
      </w:r>
      <w:r w:rsidRPr="00FA18A8">
        <w:rPr>
          <w:rFonts w:ascii="Times New Roman" w:hAnsi="Times New Roman"/>
          <w:sz w:val="24"/>
          <w:szCs w:val="24"/>
        </w:rPr>
        <w:tab/>
        <w:t>их</w:t>
      </w:r>
      <w:r w:rsidRPr="00FA18A8">
        <w:rPr>
          <w:rFonts w:ascii="Times New Roman" w:hAnsi="Times New Roman"/>
          <w:sz w:val="24"/>
          <w:szCs w:val="24"/>
        </w:rPr>
        <w:tab/>
        <w:t>использование,</w:t>
      </w:r>
      <w:r w:rsidRPr="00FA18A8">
        <w:rPr>
          <w:rFonts w:ascii="Times New Roman" w:hAnsi="Times New Roman"/>
          <w:sz w:val="24"/>
          <w:szCs w:val="24"/>
        </w:rPr>
        <w:tab/>
      </w:r>
      <w:r>
        <w:rPr>
          <w:rFonts w:ascii="Times New Roman" w:hAnsi="Times New Roman"/>
          <w:sz w:val="24"/>
          <w:szCs w:val="24"/>
        </w:rPr>
        <w:t>экологические</w:t>
      </w:r>
      <w:r>
        <w:rPr>
          <w:rFonts w:ascii="Times New Roman" w:hAnsi="Times New Roman"/>
          <w:sz w:val="24"/>
          <w:szCs w:val="24"/>
        </w:rPr>
        <w:tab/>
        <w:t>проблемы</w:t>
      </w:r>
      <w:r>
        <w:rPr>
          <w:rFonts w:ascii="Times New Roman" w:hAnsi="Times New Roman"/>
          <w:sz w:val="24"/>
          <w:szCs w:val="24"/>
        </w:rPr>
        <w:tab/>
        <w:t>.</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 xml:space="preserve">заповедники.  Высотная  поясность.  Особо  охраняемые </w:t>
      </w:r>
      <w:r>
        <w:rPr>
          <w:rFonts w:ascii="Times New Roman" w:hAnsi="Times New Roman"/>
          <w:sz w:val="24"/>
          <w:szCs w:val="24"/>
        </w:rPr>
        <w:t xml:space="preserve"> природные  территории  России.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 xml:space="preserve">Памятники </w:t>
      </w:r>
      <w:r>
        <w:rPr>
          <w:rFonts w:ascii="Times New Roman" w:hAnsi="Times New Roman"/>
          <w:sz w:val="24"/>
          <w:szCs w:val="24"/>
        </w:rPr>
        <w:t>Всемирного природного наследия.</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Раздел 7. Население России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Численность населения России. </w:t>
      </w:r>
      <w:r w:rsidRPr="00FA18A8">
        <w:rPr>
          <w:rFonts w:ascii="Times New Roman" w:hAnsi="Times New Roman"/>
          <w:sz w:val="24"/>
          <w:szCs w:val="24"/>
        </w:rPr>
        <w:t>Численность населения России в сравнении с</w:t>
      </w:r>
      <w:r w:rsidRPr="00FA18A8">
        <w:rPr>
          <w:rFonts w:ascii="Times New Roman" w:hAnsi="Times New Roman"/>
          <w:b/>
          <w:bCs/>
          <w:sz w:val="24"/>
          <w:szCs w:val="24"/>
        </w:rPr>
        <w:t xml:space="preserve"> </w:t>
      </w:r>
      <w:r w:rsidRPr="00FA18A8">
        <w:rPr>
          <w:rFonts w:ascii="Times New Roman" w:hAnsi="Times New Roman"/>
          <w:sz w:val="24"/>
          <w:szCs w:val="24"/>
        </w:rPr>
        <w:t xml:space="preserve">другими государствами. Особенности воспроизводства </w:t>
      </w:r>
      <w:r>
        <w:rPr>
          <w:rFonts w:ascii="Times New Roman" w:hAnsi="Times New Roman"/>
          <w:sz w:val="24"/>
          <w:szCs w:val="24"/>
        </w:rPr>
        <w:t>российского населения на рубеже</w:t>
      </w:r>
    </w:p>
    <w:p w:rsidR="00AF4F35" w:rsidRPr="009E6E2C" w:rsidRDefault="00AF4F35" w:rsidP="007D2B92">
      <w:pPr>
        <w:numPr>
          <w:ilvl w:val="0"/>
          <w:numId w:val="280"/>
        </w:numPr>
        <w:tabs>
          <w:tab w:val="left" w:pos="692"/>
        </w:tabs>
        <w:spacing w:after="0" w:line="240" w:lineRule="auto"/>
        <w:ind w:firstLine="851"/>
        <w:jc w:val="both"/>
        <w:rPr>
          <w:rFonts w:ascii="Times New Roman" w:hAnsi="Times New Roman"/>
          <w:sz w:val="24"/>
          <w:szCs w:val="24"/>
        </w:rPr>
      </w:pPr>
      <w:r w:rsidRPr="00FA18A8">
        <w:rPr>
          <w:rFonts w:ascii="Times New Roman" w:hAnsi="Times New Roman"/>
          <w:sz w:val="24"/>
          <w:szCs w:val="24"/>
        </w:rPr>
        <w:t>и XXI вв. основные показатели, характеризующие население страны и ее отдельные территории. Прогнозирование изменений чи</w:t>
      </w:r>
      <w:r w:rsidRPr="00FA18A8">
        <w:rPr>
          <w:rFonts w:ascii="Times New Roman" w:hAnsi="Times New Roman"/>
          <w:sz w:val="24"/>
          <w:szCs w:val="24"/>
        </w:rPr>
        <w:t>с</w:t>
      </w:r>
      <w:r w:rsidRPr="00FA18A8">
        <w:rPr>
          <w:rFonts w:ascii="Times New Roman" w:hAnsi="Times New Roman"/>
          <w:sz w:val="24"/>
          <w:szCs w:val="24"/>
        </w:rPr>
        <w:t>ленности населения России и ее отдельных территорий.</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Половой и возрастной состав населения страны</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Своеобразие полового и</w:t>
      </w:r>
      <w:r w:rsidRPr="00FA18A8">
        <w:rPr>
          <w:rFonts w:ascii="Times New Roman" w:hAnsi="Times New Roman"/>
          <w:b/>
          <w:bCs/>
          <w:sz w:val="24"/>
          <w:szCs w:val="24"/>
        </w:rPr>
        <w:t xml:space="preserve"> </w:t>
      </w:r>
      <w:r w:rsidRPr="00FA18A8">
        <w:rPr>
          <w:rFonts w:ascii="Times New Roman" w:hAnsi="Times New Roman"/>
          <w:sz w:val="24"/>
          <w:szCs w:val="24"/>
        </w:rPr>
        <w:t>возрастного состава населения в России и определяющие его факторы. Средняя прогнозируемая продолжительность жизни мужско</w:t>
      </w:r>
      <w:r>
        <w:rPr>
          <w:rFonts w:ascii="Times New Roman" w:hAnsi="Times New Roman"/>
          <w:sz w:val="24"/>
          <w:szCs w:val="24"/>
        </w:rPr>
        <w:t>го и женского населения России.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Народы и религии России. </w:t>
      </w:r>
      <w:r w:rsidRPr="00FA18A8">
        <w:rPr>
          <w:rFonts w:ascii="Times New Roman" w:hAnsi="Times New Roman"/>
          <w:sz w:val="24"/>
          <w:szCs w:val="24"/>
        </w:rPr>
        <w:t>Россия</w:t>
      </w:r>
      <w:r w:rsidRPr="00FA18A8">
        <w:rPr>
          <w:rFonts w:ascii="Times New Roman" w:hAnsi="Times New Roman"/>
          <w:b/>
          <w:bCs/>
          <w:sz w:val="24"/>
          <w:szCs w:val="24"/>
        </w:rPr>
        <w:t xml:space="preserve"> </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многонациональное государство.</w:t>
      </w:r>
      <w:r w:rsidRPr="00FA18A8">
        <w:rPr>
          <w:rFonts w:ascii="Times New Roman" w:hAnsi="Times New Roman"/>
          <w:b/>
          <w:bCs/>
          <w:sz w:val="24"/>
          <w:szCs w:val="24"/>
        </w:rPr>
        <w:t xml:space="preserve"> </w:t>
      </w:r>
      <w:r w:rsidRPr="00FA18A8">
        <w:rPr>
          <w:rFonts w:ascii="Times New Roman" w:hAnsi="Times New Roman"/>
          <w:sz w:val="24"/>
          <w:szCs w:val="24"/>
        </w:rPr>
        <w:t>Многонациональность как специфический фактор формирования развития России. Определение по статистическим материалам крупнейших по численности народов Росси. Определение по картам особенностей размещения народов России, сопоставление с политико-административным делением РФ. Использование географических знаний для анализа и территориальных аспектов межнациональных отношений. Языковой соста</w:t>
      </w:r>
      <w:r>
        <w:rPr>
          <w:rFonts w:ascii="Times New Roman" w:hAnsi="Times New Roman"/>
          <w:sz w:val="24"/>
          <w:szCs w:val="24"/>
        </w:rPr>
        <w:t>в населения. География религий.</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Особенности размещения населения России. </w:t>
      </w:r>
      <w:r w:rsidRPr="00FA18A8">
        <w:rPr>
          <w:rFonts w:ascii="Times New Roman" w:hAnsi="Times New Roman"/>
          <w:sz w:val="24"/>
          <w:szCs w:val="24"/>
        </w:rPr>
        <w:t>Географические особенности</w:t>
      </w:r>
      <w:r w:rsidRPr="00FA18A8">
        <w:rPr>
          <w:rFonts w:ascii="Times New Roman" w:hAnsi="Times New Roman"/>
          <w:b/>
          <w:bCs/>
          <w:sz w:val="24"/>
          <w:szCs w:val="24"/>
        </w:rPr>
        <w:t xml:space="preserve"> </w:t>
      </w:r>
      <w:r w:rsidRPr="00FA18A8">
        <w:rPr>
          <w:rFonts w:ascii="Times New Roman" w:hAnsi="Times New Roman"/>
          <w:sz w:val="24"/>
          <w:szCs w:val="24"/>
        </w:rPr>
        <w:t>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 агломерации, их роль в жизни страны. Сельская местность, сельские поселения. Определение и сравнение показателей соотношения г</w:t>
      </w:r>
      <w:r w:rsidRPr="00FA18A8">
        <w:rPr>
          <w:rFonts w:ascii="Times New Roman" w:hAnsi="Times New Roman"/>
          <w:sz w:val="24"/>
          <w:szCs w:val="24"/>
        </w:rPr>
        <w:t>о</w:t>
      </w:r>
      <w:r w:rsidRPr="00FA18A8">
        <w:rPr>
          <w:rFonts w:ascii="Times New Roman" w:hAnsi="Times New Roman"/>
          <w:sz w:val="24"/>
          <w:szCs w:val="24"/>
        </w:rPr>
        <w:t>родского и сельского населения в разных частях страны по статистическим данным. Выявление закономерностей</w:t>
      </w:r>
      <w:r>
        <w:rPr>
          <w:rFonts w:ascii="Times New Roman" w:hAnsi="Times New Roman"/>
          <w:sz w:val="24"/>
          <w:szCs w:val="24"/>
        </w:rPr>
        <w:t xml:space="preserve"> в размещении населения Ро</w:t>
      </w:r>
      <w:r>
        <w:rPr>
          <w:rFonts w:ascii="Times New Roman" w:hAnsi="Times New Roman"/>
          <w:sz w:val="24"/>
          <w:szCs w:val="24"/>
        </w:rPr>
        <w:t>с</w:t>
      </w:r>
      <w:r>
        <w:rPr>
          <w:rFonts w:ascii="Times New Roman" w:hAnsi="Times New Roman"/>
          <w:sz w:val="24"/>
          <w:szCs w:val="24"/>
        </w:rPr>
        <w:t>сии.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Миграции населения России. </w:t>
      </w:r>
      <w:r w:rsidRPr="00FA18A8">
        <w:rPr>
          <w:rFonts w:ascii="Times New Roman" w:hAnsi="Times New Roman"/>
          <w:sz w:val="24"/>
          <w:szCs w:val="24"/>
        </w:rPr>
        <w:t>Направления и типы миграций на территории</w:t>
      </w:r>
      <w:r w:rsidRPr="00FA18A8">
        <w:rPr>
          <w:rFonts w:ascii="Times New Roman" w:hAnsi="Times New Roman"/>
          <w:b/>
          <w:bCs/>
          <w:sz w:val="24"/>
          <w:szCs w:val="24"/>
        </w:rPr>
        <w:t xml:space="preserve"> </w:t>
      </w:r>
      <w:r w:rsidRPr="00FA18A8">
        <w:rPr>
          <w:rFonts w:ascii="Times New Roman" w:hAnsi="Times New Roman"/>
          <w:sz w:val="24"/>
          <w:szCs w:val="24"/>
        </w:rPr>
        <w:t>страны. Причины миграций и основные направления</w:t>
      </w:r>
      <w:r>
        <w:rPr>
          <w:rFonts w:ascii="Times New Roman" w:hAnsi="Times New Roman"/>
          <w:sz w:val="24"/>
          <w:szCs w:val="24"/>
        </w:rPr>
        <w:t xml:space="preserve"> м</w:t>
      </w:r>
      <w:r>
        <w:rPr>
          <w:rFonts w:ascii="Times New Roman" w:hAnsi="Times New Roman"/>
          <w:sz w:val="24"/>
          <w:szCs w:val="24"/>
        </w:rPr>
        <w:t>и</w:t>
      </w:r>
      <w:r>
        <w:rPr>
          <w:rFonts w:ascii="Times New Roman" w:hAnsi="Times New Roman"/>
          <w:sz w:val="24"/>
          <w:szCs w:val="24"/>
        </w:rPr>
        <w:t>грационных потоков на разных э</w:t>
      </w:r>
      <w:r w:rsidRPr="00FA18A8">
        <w:rPr>
          <w:rFonts w:ascii="Times New Roman" w:hAnsi="Times New Roman"/>
          <w:sz w:val="24"/>
          <w:szCs w:val="24"/>
        </w:rPr>
        <w:t>тапах развития страны. Определение по статистическим материалам показателей миграционного прирос</w:t>
      </w:r>
      <w:r>
        <w:rPr>
          <w:rFonts w:ascii="Times New Roman" w:hAnsi="Times New Roman"/>
          <w:sz w:val="24"/>
          <w:szCs w:val="24"/>
        </w:rPr>
        <w:t>та о</w:t>
      </w:r>
      <w:r>
        <w:rPr>
          <w:rFonts w:ascii="Times New Roman" w:hAnsi="Times New Roman"/>
          <w:sz w:val="24"/>
          <w:szCs w:val="24"/>
        </w:rPr>
        <w:t>т</w:t>
      </w:r>
      <w:r>
        <w:rPr>
          <w:rFonts w:ascii="Times New Roman" w:hAnsi="Times New Roman"/>
          <w:sz w:val="24"/>
          <w:szCs w:val="24"/>
        </w:rPr>
        <w:t>дельных территорий России.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Человеческий капитал страны</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Понятие человеческого капитала.</w:t>
      </w:r>
      <w:r w:rsidRPr="00FA18A8">
        <w:rPr>
          <w:rFonts w:ascii="Times New Roman" w:hAnsi="Times New Roman"/>
          <w:b/>
          <w:bCs/>
          <w:sz w:val="24"/>
          <w:szCs w:val="24"/>
        </w:rPr>
        <w:t xml:space="preserve"> </w:t>
      </w:r>
      <w:r w:rsidRPr="00FA18A8">
        <w:rPr>
          <w:rFonts w:ascii="Times New Roman" w:hAnsi="Times New Roman"/>
          <w:sz w:val="24"/>
          <w:szCs w:val="24"/>
        </w:rPr>
        <w:t>Трудовые</w:t>
      </w:r>
      <w:r w:rsidRPr="00FA18A8">
        <w:rPr>
          <w:rFonts w:ascii="Times New Roman" w:hAnsi="Times New Roman"/>
          <w:b/>
          <w:bCs/>
          <w:sz w:val="24"/>
          <w:szCs w:val="24"/>
        </w:rPr>
        <w:t xml:space="preserve"> </w:t>
      </w:r>
      <w:r w:rsidRPr="00FA18A8">
        <w:rPr>
          <w:rFonts w:ascii="Times New Roman" w:hAnsi="Times New Roman"/>
          <w:sz w:val="24"/>
          <w:szCs w:val="24"/>
        </w:rPr>
        <w:t>ресурсы и экономически активное население России. Н</w:t>
      </w:r>
      <w:r w:rsidRPr="00FA18A8">
        <w:rPr>
          <w:rFonts w:ascii="Times New Roman" w:hAnsi="Times New Roman"/>
          <w:sz w:val="24"/>
          <w:szCs w:val="24"/>
        </w:rPr>
        <w:t>е</w:t>
      </w:r>
      <w:r w:rsidRPr="00FA18A8">
        <w:rPr>
          <w:rFonts w:ascii="Times New Roman" w:hAnsi="Times New Roman"/>
          <w:sz w:val="24"/>
          <w:szCs w:val="24"/>
        </w:rPr>
        <w:t>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w:t>
      </w:r>
      <w:r>
        <w:rPr>
          <w:rFonts w:ascii="Times New Roman" w:hAnsi="Times New Roman"/>
          <w:sz w:val="24"/>
          <w:szCs w:val="24"/>
        </w:rPr>
        <w:t>ределяющие. Качество населения.</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Раздел 8. Хозяйство России.</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lastRenderedPageBreak/>
        <w:t xml:space="preserve">Особенности хозяйства России. </w:t>
      </w:r>
      <w:r w:rsidRPr="00FA18A8">
        <w:rPr>
          <w:rFonts w:ascii="Times New Roman" w:hAnsi="Times New Roman"/>
          <w:sz w:val="24"/>
          <w:szCs w:val="24"/>
        </w:rPr>
        <w:t>Отраслевая структура,</w:t>
      </w:r>
      <w:r w:rsidRPr="00FA18A8">
        <w:rPr>
          <w:rFonts w:ascii="Times New Roman" w:hAnsi="Times New Roman"/>
          <w:b/>
          <w:bCs/>
          <w:sz w:val="24"/>
          <w:szCs w:val="24"/>
        </w:rPr>
        <w:t xml:space="preserve"> </w:t>
      </w:r>
      <w:r w:rsidRPr="00FA18A8">
        <w:rPr>
          <w:rFonts w:ascii="Times New Roman" w:hAnsi="Times New Roman"/>
          <w:sz w:val="24"/>
          <w:szCs w:val="24"/>
        </w:rPr>
        <w:t>функциональная и</w:t>
      </w:r>
      <w:r w:rsidRPr="00FA18A8">
        <w:rPr>
          <w:rFonts w:ascii="Times New Roman" w:hAnsi="Times New Roman"/>
          <w:b/>
          <w:bCs/>
          <w:sz w:val="24"/>
          <w:szCs w:val="24"/>
        </w:rPr>
        <w:t xml:space="preserve"> </w:t>
      </w:r>
      <w:r w:rsidRPr="00FA18A8">
        <w:rPr>
          <w:rFonts w:ascii="Times New Roman" w:hAnsi="Times New Roman"/>
          <w:sz w:val="24"/>
          <w:szCs w:val="24"/>
        </w:rPr>
        <w:t>территориальная структуры хозяйства страны, факторы их формирования и развития. Экономико-географическое положение России как фактор развития ее хозяйства. Анализ экономических карт для о</w:t>
      </w:r>
      <w:r w:rsidRPr="00FA18A8">
        <w:rPr>
          <w:rFonts w:ascii="Times New Roman" w:hAnsi="Times New Roman"/>
          <w:sz w:val="24"/>
          <w:szCs w:val="24"/>
        </w:rPr>
        <w:t>п</w:t>
      </w:r>
      <w:r w:rsidRPr="00FA18A8">
        <w:rPr>
          <w:rFonts w:ascii="Times New Roman" w:hAnsi="Times New Roman"/>
          <w:sz w:val="24"/>
          <w:szCs w:val="24"/>
        </w:rPr>
        <w:t>ределения типов терри</w:t>
      </w:r>
      <w:r>
        <w:rPr>
          <w:rFonts w:ascii="Times New Roman" w:hAnsi="Times New Roman"/>
          <w:sz w:val="24"/>
          <w:szCs w:val="24"/>
        </w:rPr>
        <w:t>ториальной структуры хозяйства.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Производственный капитал</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Понятие производственного капитала.</w:t>
      </w:r>
      <w:r w:rsidRPr="00FA18A8">
        <w:rPr>
          <w:rFonts w:ascii="Times New Roman" w:hAnsi="Times New Roman"/>
          <w:b/>
          <w:bCs/>
          <w:sz w:val="24"/>
          <w:szCs w:val="24"/>
        </w:rPr>
        <w:t xml:space="preserve"> </w:t>
      </w:r>
      <w:r w:rsidRPr="00FA18A8">
        <w:rPr>
          <w:rFonts w:ascii="Times New Roman" w:hAnsi="Times New Roman"/>
          <w:sz w:val="24"/>
          <w:szCs w:val="24"/>
        </w:rPr>
        <w:t>Распределение производственного капитала по территории сраны.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b/>
          <w:bCs/>
          <w:sz w:val="24"/>
          <w:szCs w:val="24"/>
        </w:rPr>
        <w:t xml:space="preserve">Топливно-энергетический комплекс(ТЭК). </w:t>
      </w:r>
      <w:r w:rsidRPr="00FA18A8">
        <w:rPr>
          <w:rFonts w:ascii="Times New Roman" w:hAnsi="Times New Roman"/>
          <w:sz w:val="24"/>
          <w:szCs w:val="24"/>
        </w:rPr>
        <w:t>Состав,</w:t>
      </w:r>
      <w:r w:rsidRPr="00FA18A8">
        <w:rPr>
          <w:rFonts w:ascii="Times New Roman" w:hAnsi="Times New Roman"/>
          <w:b/>
          <w:bCs/>
          <w:sz w:val="24"/>
          <w:szCs w:val="24"/>
        </w:rPr>
        <w:t xml:space="preserve"> </w:t>
      </w:r>
      <w:r w:rsidRPr="00FA18A8">
        <w:rPr>
          <w:rFonts w:ascii="Times New Roman" w:hAnsi="Times New Roman"/>
          <w:sz w:val="24"/>
          <w:szCs w:val="24"/>
        </w:rPr>
        <w:t>место и значение в</w:t>
      </w:r>
      <w:r w:rsidRPr="00FA18A8">
        <w:rPr>
          <w:rFonts w:ascii="Times New Roman" w:hAnsi="Times New Roman"/>
          <w:b/>
          <w:bCs/>
          <w:sz w:val="24"/>
          <w:szCs w:val="24"/>
        </w:rPr>
        <w:t xml:space="preserve"> </w:t>
      </w:r>
      <w:r w:rsidRPr="00FA18A8">
        <w:rPr>
          <w:rFonts w:ascii="Times New Roman" w:hAnsi="Times New Roman"/>
          <w:sz w:val="24"/>
          <w:szCs w:val="24"/>
        </w:rPr>
        <w:t>хозяйстве. Нефтяная, газовая. Угольная про</w:t>
      </w:r>
      <w:r>
        <w:rPr>
          <w:rFonts w:ascii="Times New Roman" w:hAnsi="Times New Roman"/>
          <w:sz w:val="24"/>
          <w:szCs w:val="24"/>
        </w:rPr>
        <w:t>мышленность: ге</w:t>
      </w:r>
      <w:r>
        <w:rPr>
          <w:rFonts w:ascii="Times New Roman" w:hAnsi="Times New Roman"/>
          <w:sz w:val="24"/>
          <w:szCs w:val="24"/>
        </w:rPr>
        <w:t>о</w:t>
      </w:r>
      <w:r>
        <w:rPr>
          <w:rFonts w:ascii="Times New Roman" w:hAnsi="Times New Roman"/>
          <w:sz w:val="24"/>
          <w:szCs w:val="24"/>
        </w:rPr>
        <w:t xml:space="preserve">графия основных </w:t>
      </w:r>
      <w:r w:rsidRPr="00FA18A8">
        <w:rPr>
          <w:rFonts w:ascii="Times New Roman" w:hAnsi="Times New Roman"/>
          <w:sz w:val="24"/>
          <w:szCs w:val="24"/>
        </w:rPr>
        <w:t>современных и перспективных районов добычи, систем трубопроводов. Электроэнергетика: типы электростанций, их особе</w:t>
      </w:r>
      <w:r w:rsidRPr="00FA18A8">
        <w:rPr>
          <w:rFonts w:ascii="Times New Roman" w:hAnsi="Times New Roman"/>
          <w:sz w:val="24"/>
          <w:szCs w:val="24"/>
        </w:rPr>
        <w:t>н</w:t>
      </w:r>
      <w:r w:rsidRPr="00FA18A8">
        <w:rPr>
          <w:rFonts w:ascii="Times New Roman" w:hAnsi="Times New Roman"/>
          <w:sz w:val="24"/>
          <w:szCs w:val="24"/>
        </w:rPr>
        <w:t>ности и доля в производстве электроэнергии. Энергосистемы. ТЭК и охрана окружающей среды. Составление характеристики одного из нефт</w:t>
      </w:r>
      <w:r w:rsidRPr="00FA18A8">
        <w:rPr>
          <w:rFonts w:ascii="Times New Roman" w:hAnsi="Times New Roman"/>
          <w:sz w:val="24"/>
          <w:szCs w:val="24"/>
        </w:rPr>
        <w:t>я</w:t>
      </w:r>
      <w:r w:rsidRPr="00FA18A8">
        <w:rPr>
          <w:rFonts w:ascii="Times New Roman" w:hAnsi="Times New Roman"/>
          <w:sz w:val="24"/>
          <w:szCs w:val="24"/>
        </w:rPr>
        <w:t>ных и угольных бассейнов по карт</w:t>
      </w:r>
      <w:r>
        <w:rPr>
          <w:rFonts w:ascii="Times New Roman" w:hAnsi="Times New Roman"/>
          <w:sz w:val="24"/>
          <w:szCs w:val="24"/>
        </w:rPr>
        <w:t>ам и статистическим материалам.</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Машиностроение. </w:t>
      </w:r>
      <w:r w:rsidRPr="00FA18A8">
        <w:rPr>
          <w:rFonts w:ascii="Times New Roman" w:hAnsi="Times New Roman"/>
          <w:sz w:val="24"/>
          <w:szCs w:val="24"/>
        </w:rPr>
        <w:t>Состав,</w:t>
      </w:r>
      <w:r w:rsidRPr="00FA18A8">
        <w:rPr>
          <w:rFonts w:ascii="Times New Roman" w:hAnsi="Times New Roman"/>
          <w:b/>
          <w:bCs/>
          <w:sz w:val="24"/>
          <w:szCs w:val="24"/>
        </w:rPr>
        <w:t xml:space="preserve"> </w:t>
      </w:r>
      <w:r w:rsidRPr="00FA18A8">
        <w:rPr>
          <w:rFonts w:ascii="Times New Roman" w:hAnsi="Times New Roman"/>
          <w:sz w:val="24"/>
          <w:szCs w:val="24"/>
        </w:rPr>
        <w:t>место и значение в хозяйстве.</w:t>
      </w:r>
      <w:r w:rsidRPr="00FA18A8">
        <w:rPr>
          <w:rFonts w:ascii="Times New Roman" w:hAnsi="Times New Roman"/>
          <w:b/>
          <w:bCs/>
          <w:sz w:val="24"/>
          <w:szCs w:val="24"/>
        </w:rPr>
        <w:t xml:space="preserve"> </w:t>
      </w:r>
      <w:r w:rsidRPr="00FA18A8">
        <w:rPr>
          <w:rFonts w:ascii="Times New Roman" w:hAnsi="Times New Roman"/>
          <w:sz w:val="24"/>
          <w:szCs w:val="24"/>
        </w:rPr>
        <w:t>Факторы размещения</w:t>
      </w:r>
      <w:r w:rsidRPr="00FA18A8">
        <w:rPr>
          <w:rFonts w:ascii="Times New Roman" w:hAnsi="Times New Roman"/>
          <w:b/>
          <w:bCs/>
          <w:sz w:val="24"/>
          <w:szCs w:val="24"/>
        </w:rPr>
        <w:t xml:space="preserve"> </w:t>
      </w:r>
      <w:r w:rsidRPr="00FA18A8">
        <w:rPr>
          <w:rFonts w:ascii="Times New Roman" w:hAnsi="Times New Roman"/>
          <w:sz w:val="24"/>
          <w:szCs w:val="24"/>
        </w:rPr>
        <w:t>машиностроительных предприятий. География важне</w:t>
      </w:r>
      <w:r w:rsidRPr="00FA18A8">
        <w:rPr>
          <w:rFonts w:ascii="Times New Roman" w:hAnsi="Times New Roman"/>
          <w:sz w:val="24"/>
          <w:szCs w:val="24"/>
        </w:rPr>
        <w:t>й</w:t>
      </w:r>
      <w:r w:rsidRPr="00FA18A8">
        <w:rPr>
          <w:rFonts w:ascii="Times New Roman" w:hAnsi="Times New Roman"/>
          <w:sz w:val="24"/>
          <w:szCs w:val="24"/>
        </w:rPr>
        <w:t>ших отраслей: основные районы и центры. Машиностроение и охрана окружающей среды. Определение главных районов размещения отраслей трудоемкого и металлое</w:t>
      </w:r>
      <w:r>
        <w:rPr>
          <w:rFonts w:ascii="Times New Roman" w:hAnsi="Times New Roman"/>
          <w:sz w:val="24"/>
          <w:szCs w:val="24"/>
        </w:rPr>
        <w:t>мкого машиностроения по картам.</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Металлургия</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Состав,</w:t>
      </w:r>
      <w:r w:rsidRPr="00FA18A8">
        <w:rPr>
          <w:rFonts w:ascii="Times New Roman" w:hAnsi="Times New Roman"/>
          <w:b/>
          <w:bCs/>
          <w:sz w:val="24"/>
          <w:szCs w:val="24"/>
        </w:rPr>
        <w:t xml:space="preserve"> </w:t>
      </w:r>
      <w:r w:rsidRPr="00FA18A8">
        <w:rPr>
          <w:rFonts w:ascii="Times New Roman" w:hAnsi="Times New Roman"/>
          <w:sz w:val="24"/>
          <w:szCs w:val="24"/>
        </w:rPr>
        <w:t>место и значение в хозяйстве.</w:t>
      </w:r>
      <w:r w:rsidRPr="00FA18A8">
        <w:rPr>
          <w:rFonts w:ascii="Times New Roman" w:hAnsi="Times New Roman"/>
          <w:b/>
          <w:bCs/>
          <w:sz w:val="24"/>
          <w:szCs w:val="24"/>
        </w:rPr>
        <w:t xml:space="preserve"> </w:t>
      </w:r>
      <w:r w:rsidRPr="00FA18A8">
        <w:rPr>
          <w:rFonts w:ascii="Times New Roman" w:hAnsi="Times New Roman"/>
          <w:sz w:val="24"/>
          <w:szCs w:val="24"/>
        </w:rPr>
        <w:t>Черная и цветная</w:t>
      </w:r>
      <w:r w:rsidRPr="00FA18A8">
        <w:rPr>
          <w:rFonts w:ascii="Times New Roman" w:hAnsi="Times New Roman"/>
          <w:b/>
          <w:bCs/>
          <w:sz w:val="24"/>
          <w:szCs w:val="24"/>
        </w:rPr>
        <w:t xml:space="preserve"> </w:t>
      </w:r>
      <w:r w:rsidRPr="00FA18A8">
        <w:rPr>
          <w:rFonts w:ascii="Times New Roman" w:hAnsi="Times New Roman"/>
          <w:sz w:val="24"/>
          <w:szCs w:val="24"/>
        </w:rPr>
        <w:t>металлургия: факторы размещения предприятий. Геогр</w:t>
      </w:r>
      <w:r>
        <w:rPr>
          <w:rFonts w:ascii="Times New Roman" w:hAnsi="Times New Roman"/>
          <w:sz w:val="24"/>
          <w:szCs w:val="24"/>
        </w:rPr>
        <w:t>афия м</w:t>
      </w:r>
      <w:r>
        <w:rPr>
          <w:rFonts w:ascii="Times New Roman" w:hAnsi="Times New Roman"/>
          <w:sz w:val="24"/>
          <w:szCs w:val="24"/>
        </w:rPr>
        <w:t>е</w:t>
      </w:r>
      <w:r>
        <w:rPr>
          <w:rFonts w:ascii="Times New Roman" w:hAnsi="Times New Roman"/>
          <w:sz w:val="24"/>
          <w:szCs w:val="24"/>
        </w:rPr>
        <w:t xml:space="preserve">таллургии черных, легких и </w:t>
      </w:r>
      <w:r w:rsidRPr="00FA18A8">
        <w:rPr>
          <w:rFonts w:ascii="Times New Roman" w:hAnsi="Times New Roman"/>
          <w:sz w:val="24"/>
          <w:szCs w:val="24"/>
        </w:rPr>
        <w:t xml:space="preserve">тяжелых цветных металлов: основные районы и центры. </w:t>
      </w:r>
      <w:r>
        <w:rPr>
          <w:rFonts w:ascii="Times New Roman" w:hAnsi="Times New Roman"/>
          <w:sz w:val="24"/>
          <w:szCs w:val="24"/>
        </w:rPr>
        <w:t>Металлургия и окружающая среда.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Химическая промышленность</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Состав,</w:t>
      </w:r>
      <w:r w:rsidRPr="00FA18A8">
        <w:rPr>
          <w:rFonts w:ascii="Times New Roman" w:hAnsi="Times New Roman"/>
          <w:b/>
          <w:bCs/>
          <w:sz w:val="24"/>
          <w:szCs w:val="24"/>
        </w:rPr>
        <w:t xml:space="preserve"> </w:t>
      </w:r>
      <w:r w:rsidRPr="00FA18A8">
        <w:rPr>
          <w:rFonts w:ascii="Times New Roman" w:hAnsi="Times New Roman"/>
          <w:sz w:val="24"/>
          <w:szCs w:val="24"/>
        </w:rPr>
        <w:t>место и значение в хозяйств.</w:t>
      </w:r>
      <w:r w:rsidRPr="00FA18A8">
        <w:rPr>
          <w:rFonts w:ascii="Times New Roman" w:hAnsi="Times New Roman"/>
          <w:b/>
          <w:bCs/>
          <w:sz w:val="24"/>
          <w:szCs w:val="24"/>
        </w:rPr>
        <w:t xml:space="preserve"> </w:t>
      </w:r>
      <w:r w:rsidRPr="00FA18A8">
        <w:rPr>
          <w:rFonts w:ascii="Times New Roman" w:hAnsi="Times New Roman"/>
          <w:sz w:val="24"/>
          <w:szCs w:val="24"/>
        </w:rPr>
        <w:t>Факторы</w:t>
      </w:r>
      <w:r w:rsidRPr="00FA18A8">
        <w:rPr>
          <w:rFonts w:ascii="Times New Roman" w:hAnsi="Times New Roman"/>
          <w:b/>
          <w:bCs/>
          <w:sz w:val="24"/>
          <w:szCs w:val="24"/>
        </w:rPr>
        <w:t xml:space="preserve"> </w:t>
      </w:r>
      <w:r w:rsidRPr="00FA18A8">
        <w:rPr>
          <w:rFonts w:ascii="Times New Roman" w:hAnsi="Times New Roman"/>
          <w:sz w:val="24"/>
          <w:szCs w:val="24"/>
        </w:rPr>
        <w:t>размещения предприятий. География важнейших отра</w:t>
      </w:r>
      <w:r w:rsidRPr="00FA18A8">
        <w:rPr>
          <w:rFonts w:ascii="Times New Roman" w:hAnsi="Times New Roman"/>
          <w:sz w:val="24"/>
          <w:szCs w:val="24"/>
        </w:rPr>
        <w:t>с</w:t>
      </w:r>
      <w:r w:rsidRPr="00FA18A8">
        <w:rPr>
          <w:rFonts w:ascii="Times New Roman" w:hAnsi="Times New Roman"/>
          <w:sz w:val="24"/>
          <w:szCs w:val="24"/>
        </w:rPr>
        <w:t>лей: основные районы и химические комплексы. Химическая промышленн</w:t>
      </w:r>
      <w:r>
        <w:rPr>
          <w:rFonts w:ascii="Times New Roman" w:hAnsi="Times New Roman"/>
          <w:sz w:val="24"/>
          <w:szCs w:val="24"/>
        </w:rPr>
        <w:t>ость и охрана окружающей среды.</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 xml:space="preserve">Лесная промышленность. </w:t>
      </w:r>
      <w:r w:rsidRPr="00FA18A8">
        <w:rPr>
          <w:rFonts w:ascii="Times New Roman" w:hAnsi="Times New Roman"/>
          <w:sz w:val="24"/>
          <w:szCs w:val="24"/>
        </w:rPr>
        <w:t>Состав,</w:t>
      </w:r>
      <w:r w:rsidRPr="00FA18A8">
        <w:rPr>
          <w:rFonts w:ascii="Times New Roman" w:hAnsi="Times New Roman"/>
          <w:b/>
          <w:bCs/>
          <w:sz w:val="24"/>
          <w:szCs w:val="24"/>
        </w:rPr>
        <w:t xml:space="preserve"> </w:t>
      </w:r>
      <w:r w:rsidRPr="00FA18A8">
        <w:rPr>
          <w:rFonts w:ascii="Times New Roman" w:hAnsi="Times New Roman"/>
          <w:sz w:val="24"/>
          <w:szCs w:val="24"/>
        </w:rPr>
        <w:t>место и значение в хозяйстве.</w:t>
      </w:r>
      <w:r w:rsidRPr="00FA18A8">
        <w:rPr>
          <w:rFonts w:ascii="Times New Roman" w:hAnsi="Times New Roman"/>
          <w:b/>
          <w:bCs/>
          <w:sz w:val="24"/>
          <w:szCs w:val="24"/>
        </w:rPr>
        <w:t xml:space="preserve"> </w:t>
      </w:r>
      <w:r w:rsidRPr="00FA18A8">
        <w:rPr>
          <w:rFonts w:ascii="Times New Roman" w:hAnsi="Times New Roman"/>
          <w:sz w:val="24"/>
          <w:szCs w:val="24"/>
        </w:rPr>
        <w:t>Факторы</w:t>
      </w:r>
      <w:r w:rsidRPr="00FA18A8">
        <w:rPr>
          <w:rFonts w:ascii="Times New Roman" w:hAnsi="Times New Roman"/>
          <w:b/>
          <w:bCs/>
          <w:sz w:val="24"/>
          <w:szCs w:val="24"/>
        </w:rPr>
        <w:t xml:space="preserve"> </w:t>
      </w:r>
      <w:r w:rsidRPr="00FA18A8">
        <w:rPr>
          <w:rFonts w:ascii="Times New Roman" w:hAnsi="Times New Roman"/>
          <w:sz w:val="24"/>
          <w:szCs w:val="24"/>
        </w:rPr>
        <w:t>размещения предприятий. География важнейших отраслей: основные районы и лесоперерабатывающие комплексы. Лесная про</w:t>
      </w:r>
      <w:r>
        <w:rPr>
          <w:rFonts w:ascii="Times New Roman" w:hAnsi="Times New Roman"/>
          <w:sz w:val="24"/>
          <w:szCs w:val="24"/>
        </w:rPr>
        <w:t>мышленность и окружающая среда.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Агропромышленный комплекс</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Состав,</w:t>
      </w:r>
      <w:r w:rsidRPr="00FA18A8">
        <w:rPr>
          <w:rFonts w:ascii="Times New Roman" w:hAnsi="Times New Roman"/>
          <w:b/>
          <w:bCs/>
          <w:sz w:val="24"/>
          <w:szCs w:val="24"/>
        </w:rPr>
        <w:t xml:space="preserve"> </w:t>
      </w:r>
      <w:r w:rsidRPr="00FA18A8">
        <w:rPr>
          <w:rFonts w:ascii="Times New Roman" w:hAnsi="Times New Roman"/>
          <w:sz w:val="24"/>
          <w:szCs w:val="24"/>
        </w:rPr>
        <w:t>место и значение в хозяйстве.</w:t>
      </w:r>
      <w:r w:rsidRPr="00FA18A8">
        <w:rPr>
          <w:rFonts w:ascii="Times New Roman" w:hAnsi="Times New Roman"/>
          <w:b/>
          <w:bCs/>
          <w:sz w:val="24"/>
          <w:szCs w:val="24"/>
        </w:rPr>
        <w:t xml:space="preserve"> </w:t>
      </w:r>
      <w:r w:rsidRPr="00FA18A8">
        <w:rPr>
          <w:rFonts w:ascii="Times New Roman" w:hAnsi="Times New Roman"/>
          <w:sz w:val="24"/>
          <w:szCs w:val="24"/>
        </w:rPr>
        <w:t>Сельское</w:t>
      </w:r>
      <w:r w:rsidRPr="00FA18A8">
        <w:rPr>
          <w:rFonts w:ascii="Times New Roman" w:hAnsi="Times New Roman"/>
          <w:b/>
          <w:bCs/>
          <w:sz w:val="24"/>
          <w:szCs w:val="24"/>
        </w:rPr>
        <w:t xml:space="preserve"> </w:t>
      </w:r>
      <w:r w:rsidRPr="00FA18A8">
        <w:rPr>
          <w:rFonts w:ascii="Times New Roman" w:hAnsi="Times New Roman"/>
          <w:sz w:val="24"/>
          <w:szCs w:val="24"/>
        </w:rPr>
        <w:t>хозяйство. Состав, место и значение в хозяйстве, отл</w:t>
      </w:r>
      <w:r w:rsidRPr="00FA18A8">
        <w:rPr>
          <w:rFonts w:ascii="Times New Roman" w:hAnsi="Times New Roman"/>
          <w:sz w:val="24"/>
          <w:szCs w:val="24"/>
        </w:rPr>
        <w:t>и</w:t>
      </w:r>
      <w:r w:rsidRPr="00FA18A8">
        <w:rPr>
          <w:rFonts w:ascii="Times New Roman" w:hAnsi="Times New Roman"/>
          <w:sz w:val="24"/>
          <w:szCs w:val="24"/>
        </w:rPr>
        <w:t>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 картам и эколого-климатическим показателям основных районов выращивания зерновых и технических кул</w:t>
      </w:r>
      <w:r w:rsidRPr="00FA18A8">
        <w:rPr>
          <w:rFonts w:ascii="Times New Roman" w:hAnsi="Times New Roman"/>
          <w:sz w:val="24"/>
          <w:szCs w:val="24"/>
        </w:rPr>
        <w:t>ь</w:t>
      </w:r>
      <w:r w:rsidRPr="00FA18A8">
        <w:rPr>
          <w:rFonts w:ascii="Times New Roman" w:hAnsi="Times New Roman"/>
          <w:sz w:val="24"/>
          <w:szCs w:val="24"/>
        </w:rPr>
        <w:t xml:space="preserve">тур, </w:t>
      </w:r>
      <w:r>
        <w:rPr>
          <w:rFonts w:ascii="Times New Roman" w:hAnsi="Times New Roman"/>
          <w:sz w:val="24"/>
          <w:szCs w:val="24"/>
        </w:rPr>
        <w:t>главных районов животноводства.</w:t>
      </w:r>
    </w:p>
    <w:p w:rsidR="00AF4F35" w:rsidRPr="00FA18A8" w:rsidRDefault="00AF4F35" w:rsidP="00AF4F35">
      <w:pPr>
        <w:spacing w:after="0" w:line="240" w:lineRule="auto"/>
        <w:ind w:right="140" w:firstLine="851"/>
        <w:jc w:val="both"/>
        <w:rPr>
          <w:rFonts w:ascii="Times New Roman" w:hAnsi="Times New Roman"/>
          <w:sz w:val="24"/>
          <w:szCs w:val="24"/>
        </w:rPr>
      </w:pPr>
      <w:r w:rsidRPr="00FA18A8">
        <w:rPr>
          <w:rFonts w:ascii="Times New Roman" w:hAnsi="Times New Roman"/>
          <w:sz w:val="24"/>
          <w:szCs w:val="24"/>
        </w:rPr>
        <w:t>Сельское хозяйство и охрана окружающей среды. Пищевая промышленность. Состав, место и значение в хозяйстве. Факторы размещ</w:t>
      </w:r>
      <w:r w:rsidRPr="00FA18A8">
        <w:rPr>
          <w:rFonts w:ascii="Times New Roman" w:hAnsi="Times New Roman"/>
          <w:sz w:val="24"/>
          <w:szCs w:val="24"/>
        </w:rPr>
        <w:t>е</w:t>
      </w:r>
      <w:r w:rsidRPr="00FA18A8">
        <w:rPr>
          <w:rFonts w:ascii="Times New Roman" w:hAnsi="Times New Roman"/>
          <w:sz w:val="24"/>
          <w:szCs w:val="24"/>
        </w:rPr>
        <w:t>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w:t>
      </w:r>
      <w:r>
        <w:rPr>
          <w:rFonts w:ascii="Times New Roman" w:hAnsi="Times New Roman"/>
          <w:sz w:val="24"/>
          <w:szCs w:val="24"/>
        </w:rPr>
        <w:t>ость и охрана окружающей среды.</w:t>
      </w:r>
    </w:p>
    <w:p w:rsidR="00AF4F35" w:rsidRPr="00FA18A8" w:rsidRDefault="00AF4F35" w:rsidP="00AF4F35">
      <w:pPr>
        <w:spacing w:after="0" w:line="240" w:lineRule="auto"/>
        <w:ind w:right="140" w:firstLine="851"/>
        <w:jc w:val="both"/>
        <w:rPr>
          <w:rFonts w:ascii="Times New Roman" w:hAnsi="Times New Roman"/>
          <w:sz w:val="24"/>
          <w:szCs w:val="24"/>
        </w:rPr>
      </w:pPr>
      <w:r w:rsidRPr="00FA18A8">
        <w:rPr>
          <w:rFonts w:ascii="Times New Roman" w:hAnsi="Times New Roman"/>
          <w:b/>
          <w:bCs/>
          <w:sz w:val="24"/>
          <w:szCs w:val="24"/>
        </w:rPr>
        <w:t xml:space="preserve">Сфера услуг (инфраструктурный комплекс). </w:t>
      </w:r>
      <w:r w:rsidRPr="00FA18A8">
        <w:rPr>
          <w:rFonts w:ascii="Times New Roman" w:hAnsi="Times New Roman"/>
          <w:sz w:val="24"/>
          <w:szCs w:val="24"/>
        </w:rPr>
        <w:t>Состав место и значение в</w:t>
      </w:r>
      <w:r w:rsidRPr="00FA18A8">
        <w:rPr>
          <w:rFonts w:ascii="Times New Roman" w:hAnsi="Times New Roman"/>
          <w:b/>
          <w:bCs/>
          <w:sz w:val="24"/>
          <w:szCs w:val="24"/>
        </w:rPr>
        <w:t xml:space="preserve"> </w:t>
      </w:r>
      <w:r w:rsidRPr="00FA18A8">
        <w:rPr>
          <w:rFonts w:ascii="Times New Roman" w:hAnsi="Times New Roman"/>
          <w:sz w:val="24"/>
          <w:szCs w:val="24"/>
        </w:rPr>
        <w:t>хозяйстве. Транспорт и связь. Состав, место и значение в х</w:t>
      </w:r>
      <w:r w:rsidRPr="00FA18A8">
        <w:rPr>
          <w:rFonts w:ascii="Times New Roman" w:hAnsi="Times New Roman"/>
          <w:sz w:val="24"/>
          <w:szCs w:val="24"/>
        </w:rPr>
        <w:t>о</w:t>
      </w:r>
      <w:r w:rsidRPr="00FA18A8">
        <w:rPr>
          <w:rFonts w:ascii="Times New Roman" w:hAnsi="Times New Roman"/>
          <w:sz w:val="24"/>
          <w:szCs w:val="24"/>
        </w:rPr>
        <w:t>зяйстве. География отдельных видов транспорта и связи: основные транспортные пути и линии связи, крупнейшие транспортные узлы. Тран</w:t>
      </w:r>
      <w:r w:rsidRPr="00FA18A8">
        <w:rPr>
          <w:rFonts w:ascii="Times New Roman" w:hAnsi="Times New Roman"/>
          <w:sz w:val="24"/>
          <w:szCs w:val="24"/>
        </w:rPr>
        <w:t>с</w:t>
      </w:r>
      <w:r w:rsidRPr="00FA18A8">
        <w:rPr>
          <w:rFonts w:ascii="Times New Roman" w:hAnsi="Times New Roman"/>
          <w:sz w:val="24"/>
          <w:szCs w:val="24"/>
        </w:rPr>
        <w:t>порт и охрана окружающей среды. География науки. Состав, место и значение в хозяйств, основные районы , центры, города науки. Социальная сфера: географические различия в уровне разви</w:t>
      </w:r>
      <w:r>
        <w:rPr>
          <w:rFonts w:ascii="Times New Roman" w:hAnsi="Times New Roman"/>
          <w:sz w:val="24"/>
          <w:szCs w:val="24"/>
        </w:rPr>
        <w:t>тия и качества жизни населения.</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Раздел 9. Районы России.</w:t>
      </w:r>
    </w:p>
    <w:p w:rsidR="00AF4F35" w:rsidRPr="00FA18A8" w:rsidRDefault="00AF4F35" w:rsidP="00AF4F35">
      <w:pPr>
        <w:spacing w:after="0" w:line="240" w:lineRule="auto"/>
        <w:ind w:right="140" w:firstLine="851"/>
        <w:jc w:val="both"/>
        <w:rPr>
          <w:rFonts w:ascii="Times New Roman" w:hAnsi="Times New Roman"/>
          <w:sz w:val="24"/>
          <w:szCs w:val="24"/>
        </w:rPr>
      </w:pPr>
      <w:r w:rsidRPr="00FA18A8">
        <w:rPr>
          <w:rFonts w:ascii="Times New Roman" w:hAnsi="Times New Roman"/>
          <w:b/>
          <w:bCs/>
          <w:sz w:val="24"/>
          <w:szCs w:val="24"/>
        </w:rPr>
        <w:t>Природно-хозяйственное районирование России</w:t>
      </w:r>
      <w:r w:rsidRPr="00FA18A8">
        <w:rPr>
          <w:rFonts w:ascii="Times New Roman" w:hAnsi="Times New Roman"/>
          <w:sz w:val="24"/>
          <w:szCs w:val="24"/>
        </w:rPr>
        <w:t>. Принципы и виды природно-хозяйственного районирования страны. Анализ раз</w:t>
      </w:r>
      <w:r>
        <w:rPr>
          <w:rFonts w:ascii="Times New Roman" w:hAnsi="Times New Roman"/>
          <w:sz w:val="24"/>
          <w:szCs w:val="24"/>
        </w:rPr>
        <w:t>ных видов районирования России.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lastRenderedPageBreak/>
        <w:t>Крупные регионы и районы России.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Регион</w:t>
      </w:r>
      <w:r>
        <w:rPr>
          <w:rFonts w:ascii="Times New Roman" w:hAnsi="Times New Roman"/>
          <w:sz w:val="24"/>
          <w:szCs w:val="24"/>
        </w:rPr>
        <w:t>ы России: Западный и восточный.</w:t>
      </w:r>
    </w:p>
    <w:p w:rsidR="00AF4F35" w:rsidRPr="00FA18A8" w:rsidRDefault="00AF4F35" w:rsidP="00AF4F35">
      <w:pPr>
        <w:spacing w:after="0" w:line="240" w:lineRule="auto"/>
        <w:ind w:right="140" w:firstLine="851"/>
        <w:jc w:val="both"/>
        <w:rPr>
          <w:rFonts w:ascii="Times New Roman" w:hAnsi="Times New Roman"/>
          <w:sz w:val="24"/>
          <w:szCs w:val="24"/>
        </w:rPr>
      </w:pPr>
      <w:r w:rsidRPr="00FA18A8">
        <w:rPr>
          <w:rFonts w:ascii="Times New Roman" w:hAnsi="Times New Roman"/>
          <w:sz w:val="24"/>
          <w:szCs w:val="24"/>
        </w:rPr>
        <w:t>Районы России: Европейский Север, Центральная Россия. Европейский Юг, Поволжье, Урал, Западная Сибирь, Во</w:t>
      </w:r>
      <w:r>
        <w:rPr>
          <w:rFonts w:ascii="Times New Roman" w:hAnsi="Times New Roman"/>
          <w:sz w:val="24"/>
          <w:szCs w:val="24"/>
        </w:rPr>
        <w:t>сточная Сибирь, Дальний Восток.</w:t>
      </w:r>
    </w:p>
    <w:p w:rsidR="00AF4F35" w:rsidRPr="00FA18A8" w:rsidRDefault="00AF4F35" w:rsidP="00AF4F35">
      <w:pPr>
        <w:spacing w:after="0" w:line="240" w:lineRule="auto"/>
        <w:ind w:right="140" w:firstLine="851"/>
        <w:jc w:val="both"/>
        <w:rPr>
          <w:rFonts w:ascii="Times New Roman" w:hAnsi="Times New Roman"/>
          <w:sz w:val="24"/>
          <w:szCs w:val="24"/>
        </w:rPr>
      </w:pPr>
      <w:r w:rsidRPr="00FA18A8">
        <w:rPr>
          <w:rFonts w:ascii="Times New Roman" w:hAnsi="Times New Roman"/>
          <w:b/>
          <w:bCs/>
          <w:sz w:val="24"/>
          <w:szCs w:val="24"/>
        </w:rPr>
        <w:t xml:space="preserve">Характеристика регионов и районов. </w:t>
      </w:r>
      <w:r w:rsidRPr="00FA18A8">
        <w:rPr>
          <w:rFonts w:ascii="Times New Roman" w:hAnsi="Times New Roman"/>
          <w:sz w:val="24"/>
          <w:szCs w:val="24"/>
        </w:rPr>
        <w:t>Состав, особенности географического</w:t>
      </w:r>
      <w:r w:rsidRPr="00FA18A8">
        <w:rPr>
          <w:rFonts w:ascii="Times New Roman" w:hAnsi="Times New Roman"/>
          <w:b/>
          <w:bCs/>
          <w:sz w:val="24"/>
          <w:szCs w:val="24"/>
        </w:rPr>
        <w:t xml:space="preserve"> </w:t>
      </w:r>
      <w:r w:rsidRPr="00FA18A8">
        <w:rPr>
          <w:rFonts w:ascii="Times New Roman" w:hAnsi="Times New Roman"/>
          <w:sz w:val="24"/>
          <w:szCs w:val="24"/>
        </w:rPr>
        <w:t>положение, его влияние на природу, хозяйство и жизнь населения. Специфика природы: геологическое строение и рельеф, климат, при</w:t>
      </w:r>
      <w:r>
        <w:rPr>
          <w:rFonts w:ascii="Times New Roman" w:hAnsi="Times New Roman"/>
          <w:sz w:val="24"/>
          <w:szCs w:val="24"/>
        </w:rPr>
        <w:t>родные зоны, природные ресурсы.</w:t>
      </w:r>
    </w:p>
    <w:p w:rsidR="00AF4F35" w:rsidRPr="00FA18A8" w:rsidRDefault="00AF4F35" w:rsidP="00AF4F35">
      <w:pPr>
        <w:spacing w:after="0" w:line="240" w:lineRule="auto"/>
        <w:ind w:right="160" w:firstLine="851"/>
        <w:jc w:val="both"/>
        <w:rPr>
          <w:rFonts w:ascii="Times New Roman" w:hAnsi="Times New Roman"/>
          <w:sz w:val="24"/>
          <w:szCs w:val="24"/>
        </w:rPr>
      </w:pPr>
      <w:r w:rsidRPr="00FA18A8">
        <w:rPr>
          <w:rFonts w:ascii="Times New Roman" w:hAnsi="Times New Roman"/>
          <w:sz w:val="24"/>
          <w:szCs w:val="24"/>
        </w:rPr>
        <w:t>Население: численность, естественный прирост и миграции, специфика расселения, национальный состав, традиции и культура. Го</w:t>
      </w:r>
      <w:r>
        <w:rPr>
          <w:rFonts w:ascii="Times New Roman" w:hAnsi="Times New Roman"/>
          <w:sz w:val="24"/>
          <w:szCs w:val="24"/>
        </w:rPr>
        <w:t>рода. Качество жизни населения.</w:t>
      </w:r>
    </w:p>
    <w:p w:rsidR="00AF4F35" w:rsidRPr="00FA18A8" w:rsidRDefault="00AF4F35" w:rsidP="00AF4F35">
      <w:pPr>
        <w:spacing w:after="0" w:line="240" w:lineRule="auto"/>
        <w:ind w:right="140" w:firstLine="851"/>
        <w:jc w:val="both"/>
        <w:rPr>
          <w:rFonts w:ascii="Times New Roman" w:hAnsi="Times New Roman"/>
          <w:sz w:val="24"/>
          <w:szCs w:val="24"/>
        </w:rPr>
      </w:pPr>
      <w:r w:rsidRPr="00FA18A8">
        <w:rPr>
          <w:rFonts w:ascii="Times New Roman" w:hAnsi="Times New Roman"/>
          <w:sz w:val="24"/>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влияние на природу, жизнь л</w:t>
      </w:r>
      <w:r w:rsidRPr="00FA18A8">
        <w:rPr>
          <w:rFonts w:ascii="Times New Roman" w:hAnsi="Times New Roman"/>
          <w:sz w:val="24"/>
          <w:szCs w:val="24"/>
        </w:rPr>
        <w:t>ю</w:t>
      </w:r>
      <w:r w:rsidRPr="00FA18A8">
        <w:rPr>
          <w:rFonts w:ascii="Times New Roman" w:hAnsi="Times New Roman"/>
          <w:sz w:val="24"/>
          <w:szCs w:val="24"/>
        </w:rPr>
        <w:t>дей и хозяйство. Выявление и анализ условий для развития хозяйства регионов, районов. Анализ взаимодействия природы и человека на прим</w:t>
      </w:r>
      <w:r w:rsidRPr="00FA18A8">
        <w:rPr>
          <w:rFonts w:ascii="Times New Roman" w:hAnsi="Times New Roman"/>
          <w:sz w:val="24"/>
          <w:szCs w:val="24"/>
        </w:rPr>
        <w:t>е</w:t>
      </w:r>
      <w:r>
        <w:rPr>
          <w:rFonts w:ascii="Times New Roman" w:hAnsi="Times New Roman"/>
          <w:sz w:val="24"/>
          <w:szCs w:val="24"/>
        </w:rPr>
        <w:t>ре одной из территорий региона.</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Раздел 10. Россия в современном мире.</w:t>
      </w:r>
    </w:p>
    <w:p w:rsidR="00AF4F35" w:rsidRPr="00FA18A8" w:rsidRDefault="00AF4F35" w:rsidP="00AF4F35">
      <w:pPr>
        <w:spacing w:after="0" w:line="240" w:lineRule="auto"/>
        <w:ind w:right="160" w:firstLine="851"/>
        <w:jc w:val="both"/>
        <w:rPr>
          <w:rFonts w:ascii="Times New Roman" w:hAnsi="Times New Roman"/>
          <w:sz w:val="24"/>
          <w:szCs w:val="24"/>
        </w:rPr>
      </w:pPr>
      <w:r w:rsidRPr="00FA18A8">
        <w:rPr>
          <w:rFonts w:ascii="Times New Roman" w:hAnsi="Times New Roman"/>
          <w:sz w:val="24"/>
          <w:szCs w:val="24"/>
        </w:rPr>
        <w:t>Россия в системе международного географического разделения труда. Взаимосвязи России с другими странами мира. Объекты Всеми</w:t>
      </w:r>
      <w:r w:rsidRPr="00FA18A8">
        <w:rPr>
          <w:rFonts w:ascii="Times New Roman" w:hAnsi="Times New Roman"/>
          <w:sz w:val="24"/>
          <w:szCs w:val="24"/>
        </w:rPr>
        <w:t>р</w:t>
      </w:r>
      <w:r w:rsidRPr="00FA18A8">
        <w:rPr>
          <w:rFonts w:ascii="Times New Roman" w:hAnsi="Times New Roman"/>
          <w:sz w:val="24"/>
          <w:szCs w:val="24"/>
        </w:rPr>
        <w:t>ного природного и культурного наследия в России.</w:t>
      </w:r>
    </w:p>
    <w:p w:rsidR="00AF4F35" w:rsidRPr="00FA18A8" w:rsidRDefault="00AF4F35" w:rsidP="00AF4F35">
      <w:pPr>
        <w:spacing w:after="0" w:line="240" w:lineRule="auto"/>
        <w:ind w:firstLine="851"/>
        <w:rPr>
          <w:rFonts w:ascii="Times New Roman" w:hAnsi="Times New Roman"/>
          <w:sz w:val="24"/>
          <w:szCs w:val="24"/>
        </w:rPr>
      </w:pPr>
      <w:r>
        <w:rPr>
          <w:rFonts w:ascii="Times New Roman" w:hAnsi="Times New Roman"/>
          <w:b/>
          <w:bCs/>
          <w:sz w:val="24"/>
          <w:szCs w:val="24"/>
        </w:rPr>
        <w:t>Тематическое планировани</w:t>
      </w:r>
      <w:r w:rsidR="00DF57F0">
        <w:rPr>
          <w:rFonts w:ascii="Times New Roman" w:hAnsi="Times New Roman"/>
          <w:noProof/>
          <w:sz w:val="24"/>
          <w:szCs w:val="24"/>
        </w:rPr>
        <w:pict>
          <v:rect id="Shape 207" o:spid="_x0000_s1034" style="position:absolute;left:0;text-align:left;margin-left:486.65pt;margin-top:2pt;width:1pt;height:1pt;z-index:-251662848;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" o:allowincell="f" fillcolor="black" stroked="f"/>
        </w:pict>
      </w:r>
      <w:r>
        <w:rPr>
          <w:rFonts w:ascii="Times New Roman" w:hAnsi="Times New Roman"/>
          <w:b/>
          <w:bCs/>
          <w:sz w:val="24"/>
          <w:szCs w:val="24"/>
        </w:rPr>
        <w:t>е</w:t>
      </w:r>
    </w:p>
    <w:tbl>
      <w:tblPr>
        <w:tblW w:w="10044" w:type="dxa"/>
        <w:tblInd w:w="-274" w:type="dxa"/>
        <w:tblLayout w:type="fixed"/>
        <w:tblCellMar>
          <w:left w:w="0" w:type="dxa"/>
          <w:right w:w="0" w:type="dxa"/>
        </w:tblCellMar>
        <w:tblLook w:val="04A0"/>
      </w:tblPr>
      <w:tblGrid>
        <w:gridCol w:w="1560"/>
        <w:gridCol w:w="4524"/>
        <w:gridCol w:w="3960"/>
      </w:tblGrid>
      <w:tr w:rsidR="00AF4F35" w:rsidRPr="00FA18A8" w:rsidTr="00AC5C6D">
        <w:trPr>
          <w:trHeight w:val="288"/>
        </w:trPr>
        <w:tc>
          <w:tcPr>
            <w:tcW w:w="1560" w:type="dxa"/>
            <w:tcBorders>
              <w:top w:val="single" w:sz="8" w:space="0" w:color="auto"/>
              <w:left w:val="single" w:sz="8" w:space="0" w:color="auto"/>
              <w:right w:val="single" w:sz="8" w:space="0" w:color="auto"/>
            </w:tcBorders>
            <w:vAlign w:val="bottom"/>
          </w:tcPr>
          <w:p w:rsidR="00AF4F35" w:rsidRPr="00FA18A8" w:rsidRDefault="00AF4F35" w:rsidP="00AC5C6D">
            <w:pPr>
              <w:spacing w:after="0" w:line="240" w:lineRule="auto"/>
              <w:ind w:firstLine="851"/>
              <w:rPr>
                <w:rFonts w:ascii="Times New Roman" w:hAnsi="Times New Roman"/>
                <w:sz w:val="24"/>
                <w:szCs w:val="24"/>
              </w:rPr>
            </w:pPr>
            <w:r w:rsidRPr="00FA18A8">
              <w:rPr>
                <w:rFonts w:ascii="Times New Roman" w:hAnsi="Times New Roman"/>
                <w:w w:val="87"/>
                <w:sz w:val="24"/>
                <w:szCs w:val="24"/>
              </w:rPr>
              <w:t>№</w:t>
            </w:r>
          </w:p>
        </w:tc>
        <w:tc>
          <w:tcPr>
            <w:tcW w:w="4524" w:type="dxa"/>
            <w:tcBorders>
              <w:top w:val="single" w:sz="8" w:space="0" w:color="auto"/>
              <w:right w:val="single" w:sz="8" w:space="0" w:color="auto"/>
            </w:tcBorders>
            <w:vAlign w:val="bottom"/>
          </w:tcPr>
          <w:p w:rsidR="00AF4F35" w:rsidRPr="00FA18A8" w:rsidRDefault="00AF4F35" w:rsidP="00AC5C6D">
            <w:pPr>
              <w:spacing w:after="0" w:line="240" w:lineRule="auto"/>
              <w:ind w:firstLine="851"/>
              <w:rPr>
                <w:rFonts w:ascii="Times New Roman" w:hAnsi="Times New Roman"/>
                <w:sz w:val="24"/>
                <w:szCs w:val="24"/>
              </w:rPr>
            </w:pPr>
            <w:r w:rsidRPr="00FA18A8">
              <w:rPr>
                <w:rFonts w:ascii="Times New Roman" w:hAnsi="Times New Roman"/>
                <w:b/>
                <w:bCs/>
                <w:sz w:val="24"/>
                <w:szCs w:val="24"/>
              </w:rPr>
              <w:t>Раздел, тема</w:t>
            </w:r>
          </w:p>
        </w:tc>
        <w:tc>
          <w:tcPr>
            <w:tcW w:w="3960" w:type="dxa"/>
            <w:tcBorders>
              <w:top w:val="single" w:sz="8" w:space="0" w:color="auto"/>
              <w:right w:val="single" w:sz="8" w:space="0" w:color="auto"/>
            </w:tcBorders>
            <w:vAlign w:val="bottom"/>
          </w:tcPr>
          <w:p w:rsidR="00AF4F35" w:rsidRPr="00FA18A8" w:rsidRDefault="00AF4F35" w:rsidP="00AC5C6D">
            <w:pPr>
              <w:spacing w:after="0" w:line="240" w:lineRule="auto"/>
              <w:ind w:firstLine="851"/>
              <w:rPr>
                <w:rFonts w:ascii="Times New Roman" w:hAnsi="Times New Roman"/>
                <w:sz w:val="24"/>
                <w:szCs w:val="24"/>
              </w:rPr>
            </w:pPr>
            <w:r w:rsidRPr="00FA18A8">
              <w:rPr>
                <w:rFonts w:ascii="Times New Roman" w:hAnsi="Times New Roman"/>
                <w:b/>
                <w:bCs/>
                <w:sz w:val="24"/>
                <w:szCs w:val="24"/>
              </w:rPr>
              <w:t>Кол-во часов</w:t>
            </w:r>
          </w:p>
        </w:tc>
      </w:tr>
      <w:tr w:rsidR="00AF4F35" w:rsidRPr="00FA18A8" w:rsidTr="00AC5C6D">
        <w:trPr>
          <w:trHeight w:val="282"/>
        </w:trPr>
        <w:tc>
          <w:tcPr>
            <w:tcW w:w="1560" w:type="dxa"/>
            <w:tcBorders>
              <w:left w:val="single" w:sz="8" w:space="0" w:color="auto"/>
              <w:bottom w:val="single" w:sz="8" w:space="0" w:color="auto"/>
              <w:right w:val="single" w:sz="8" w:space="0" w:color="auto"/>
            </w:tcBorders>
            <w:vAlign w:val="bottom"/>
          </w:tcPr>
          <w:p w:rsidR="00AF4F35" w:rsidRPr="00FA18A8" w:rsidRDefault="00AF4F35" w:rsidP="00AC5C6D">
            <w:pPr>
              <w:spacing w:after="0" w:line="240" w:lineRule="auto"/>
              <w:ind w:firstLine="851"/>
              <w:rPr>
                <w:rFonts w:ascii="Times New Roman" w:hAnsi="Times New Roman"/>
                <w:sz w:val="24"/>
                <w:szCs w:val="24"/>
              </w:rPr>
            </w:pPr>
          </w:p>
        </w:tc>
        <w:tc>
          <w:tcPr>
            <w:tcW w:w="4524" w:type="dxa"/>
            <w:tcBorders>
              <w:bottom w:val="single" w:sz="8" w:space="0" w:color="auto"/>
              <w:right w:val="single" w:sz="8" w:space="0" w:color="auto"/>
            </w:tcBorders>
            <w:vAlign w:val="bottom"/>
          </w:tcPr>
          <w:p w:rsidR="00AF4F35" w:rsidRPr="00FA18A8" w:rsidRDefault="00AF4F35" w:rsidP="00AC5C6D">
            <w:pPr>
              <w:spacing w:after="0" w:line="240" w:lineRule="auto"/>
              <w:ind w:firstLine="851"/>
              <w:rPr>
                <w:rFonts w:ascii="Times New Roman" w:hAnsi="Times New Roman"/>
                <w:sz w:val="24"/>
                <w:szCs w:val="24"/>
              </w:rPr>
            </w:pPr>
          </w:p>
        </w:tc>
        <w:tc>
          <w:tcPr>
            <w:tcW w:w="3960" w:type="dxa"/>
            <w:tcBorders>
              <w:bottom w:val="single" w:sz="8" w:space="0" w:color="auto"/>
              <w:right w:val="single" w:sz="8" w:space="0" w:color="auto"/>
            </w:tcBorders>
            <w:vAlign w:val="bottom"/>
          </w:tcPr>
          <w:p w:rsidR="00AF4F35" w:rsidRPr="00FA18A8" w:rsidRDefault="00AF4F35" w:rsidP="00AC5C6D">
            <w:pPr>
              <w:spacing w:after="0" w:line="240" w:lineRule="auto"/>
              <w:ind w:firstLine="851"/>
              <w:rPr>
                <w:rFonts w:ascii="Times New Roman" w:hAnsi="Times New Roman"/>
                <w:sz w:val="24"/>
                <w:szCs w:val="24"/>
              </w:rPr>
            </w:pPr>
          </w:p>
        </w:tc>
      </w:tr>
      <w:tr w:rsidR="00AF4F35" w:rsidRPr="00FA18A8" w:rsidTr="00AC5C6D">
        <w:trPr>
          <w:trHeight w:val="269"/>
        </w:trPr>
        <w:tc>
          <w:tcPr>
            <w:tcW w:w="6084" w:type="dxa"/>
            <w:gridSpan w:val="2"/>
            <w:tcBorders>
              <w:left w:val="single" w:sz="8" w:space="0" w:color="auto"/>
              <w:bottom w:val="single" w:sz="8" w:space="0" w:color="auto"/>
            </w:tcBorders>
            <w:vAlign w:val="bottom"/>
          </w:tcPr>
          <w:p w:rsidR="00AF4F35" w:rsidRPr="00FA18A8" w:rsidRDefault="00AF4F35" w:rsidP="00AC5C6D">
            <w:pPr>
              <w:spacing w:after="0" w:line="240" w:lineRule="auto"/>
              <w:ind w:firstLine="851"/>
              <w:rPr>
                <w:rFonts w:ascii="Times New Roman" w:hAnsi="Times New Roman"/>
                <w:sz w:val="24"/>
                <w:szCs w:val="24"/>
              </w:rPr>
            </w:pPr>
            <w:r w:rsidRPr="00FA18A8">
              <w:rPr>
                <w:rFonts w:ascii="Times New Roman" w:hAnsi="Times New Roman"/>
                <w:b/>
                <w:bCs/>
                <w:sz w:val="24"/>
                <w:szCs w:val="24"/>
              </w:rPr>
              <w:t>География. Планета Земля.</w:t>
            </w:r>
          </w:p>
        </w:tc>
        <w:tc>
          <w:tcPr>
            <w:tcW w:w="3960" w:type="dxa"/>
            <w:tcBorders>
              <w:bottom w:val="single" w:sz="8" w:space="0" w:color="auto"/>
              <w:right w:val="single" w:sz="8" w:space="0" w:color="auto"/>
            </w:tcBorders>
            <w:vAlign w:val="bottom"/>
          </w:tcPr>
          <w:p w:rsidR="00AF4F35" w:rsidRPr="00FA18A8" w:rsidRDefault="00AF4F35" w:rsidP="00AC5C6D">
            <w:pPr>
              <w:spacing w:after="0" w:line="240" w:lineRule="auto"/>
              <w:ind w:firstLine="851"/>
              <w:rPr>
                <w:rFonts w:ascii="Times New Roman" w:hAnsi="Times New Roman"/>
                <w:sz w:val="24"/>
                <w:szCs w:val="24"/>
              </w:rPr>
            </w:pPr>
          </w:p>
        </w:tc>
      </w:tr>
      <w:tr w:rsidR="00AF4F35" w:rsidRPr="00FA18A8" w:rsidTr="00AC5C6D">
        <w:trPr>
          <w:trHeight w:val="299"/>
        </w:trPr>
        <w:tc>
          <w:tcPr>
            <w:tcW w:w="1560" w:type="dxa"/>
            <w:tcBorders>
              <w:left w:val="single" w:sz="8" w:space="0" w:color="auto"/>
              <w:bottom w:val="single" w:sz="8" w:space="0" w:color="auto"/>
              <w:right w:val="single" w:sz="8" w:space="0" w:color="auto"/>
            </w:tcBorders>
            <w:vAlign w:val="bottom"/>
          </w:tcPr>
          <w:p w:rsidR="00AF4F35" w:rsidRPr="00FA18A8" w:rsidRDefault="00AF4F35" w:rsidP="00AC5C6D">
            <w:pPr>
              <w:numPr>
                <w:ilvl w:val="0"/>
                <w:numId w:val="492"/>
              </w:numPr>
              <w:spacing w:after="0" w:line="240" w:lineRule="auto"/>
              <w:rPr>
                <w:rFonts w:ascii="Times New Roman" w:hAnsi="Times New Roman"/>
                <w:sz w:val="24"/>
                <w:szCs w:val="24"/>
              </w:rPr>
            </w:pPr>
          </w:p>
        </w:tc>
        <w:tc>
          <w:tcPr>
            <w:tcW w:w="4524" w:type="dxa"/>
            <w:tcBorders>
              <w:bottom w:val="single" w:sz="8" w:space="0" w:color="auto"/>
              <w:right w:val="single" w:sz="8" w:space="0" w:color="auto"/>
            </w:tcBorders>
            <w:vAlign w:val="bottom"/>
          </w:tcPr>
          <w:p w:rsidR="00AF4F35" w:rsidRPr="00FA18A8" w:rsidRDefault="00AF4F35" w:rsidP="00AC5C6D">
            <w:pPr>
              <w:spacing w:after="0" w:line="240" w:lineRule="auto"/>
              <w:ind w:firstLine="142"/>
              <w:rPr>
                <w:rFonts w:ascii="Times New Roman" w:hAnsi="Times New Roman"/>
                <w:sz w:val="24"/>
                <w:szCs w:val="24"/>
              </w:rPr>
            </w:pPr>
            <w:r w:rsidRPr="00FA18A8">
              <w:rPr>
                <w:rFonts w:ascii="Times New Roman" w:hAnsi="Times New Roman"/>
                <w:sz w:val="24"/>
                <w:szCs w:val="24"/>
              </w:rPr>
              <w:t>Развитие географических знаний о Земле.</w:t>
            </w:r>
          </w:p>
        </w:tc>
        <w:tc>
          <w:tcPr>
            <w:tcW w:w="3960" w:type="dxa"/>
            <w:tcBorders>
              <w:bottom w:val="single" w:sz="8" w:space="0" w:color="auto"/>
              <w:right w:val="single" w:sz="8" w:space="0" w:color="auto"/>
            </w:tcBorders>
            <w:vAlign w:val="bottom"/>
          </w:tcPr>
          <w:p w:rsidR="00AF4F35" w:rsidRPr="00FA18A8" w:rsidRDefault="00AF4F35" w:rsidP="00AC5C6D">
            <w:pPr>
              <w:spacing w:after="0" w:line="240" w:lineRule="auto"/>
              <w:ind w:firstLine="851"/>
              <w:rPr>
                <w:rFonts w:ascii="Times New Roman" w:hAnsi="Times New Roman"/>
                <w:sz w:val="24"/>
                <w:szCs w:val="24"/>
              </w:rPr>
            </w:pPr>
            <w:r w:rsidRPr="00FA18A8">
              <w:rPr>
                <w:rFonts w:ascii="Times New Roman" w:hAnsi="Times New Roman"/>
                <w:b/>
                <w:bCs/>
                <w:sz w:val="24"/>
                <w:szCs w:val="24"/>
              </w:rPr>
              <w:t>7</w:t>
            </w:r>
          </w:p>
        </w:tc>
      </w:tr>
      <w:tr w:rsidR="00AF4F35" w:rsidRPr="00FA18A8" w:rsidTr="00AC5C6D">
        <w:trPr>
          <w:trHeight w:val="265"/>
        </w:trPr>
        <w:tc>
          <w:tcPr>
            <w:tcW w:w="1560" w:type="dxa"/>
            <w:tcBorders>
              <w:left w:val="single" w:sz="8" w:space="0" w:color="auto"/>
              <w:right w:val="single" w:sz="8" w:space="0" w:color="auto"/>
            </w:tcBorders>
            <w:vAlign w:val="bottom"/>
          </w:tcPr>
          <w:p w:rsidR="00AF4F35" w:rsidRPr="00FA18A8" w:rsidRDefault="00AF4F35" w:rsidP="00AC5C6D">
            <w:pPr>
              <w:numPr>
                <w:ilvl w:val="0"/>
                <w:numId w:val="492"/>
              </w:numPr>
              <w:spacing w:after="0" w:line="240" w:lineRule="auto"/>
              <w:rPr>
                <w:rFonts w:ascii="Times New Roman" w:hAnsi="Times New Roman"/>
                <w:sz w:val="24"/>
                <w:szCs w:val="24"/>
              </w:rPr>
            </w:pPr>
          </w:p>
        </w:tc>
        <w:tc>
          <w:tcPr>
            <w:tcW w:w="4524" w:type="dxa"/>
            <w:tcBorders>
              <w:right w:val="single" w:sz="8" w:space="0" w:color="auto"/>
            </w:tcBorders>
            <w:vAlign w:val="bottom"/>
          </w:tcPr>
          <w:p w:rsidR="00AF4F35" w:rsidRPr="00FA18A8" w:rsidRDefault="00AF4F35" w:rsidP="00AC5C6D">
            <w:pPr>
              <w:spacing w:after="0" w:line="240" w:lineRule="auto"/>
              <w:ind w:firstLine="142"/>
              <w:rPr>
                <w:rFonts w:ascii="Times New Roman" w:hAnsi="Times New Roman"/>
                <w:sz w:val="24"/>
                <w:szCs w:val="24"/>
              </w:rPr>
            </w:pPr>
            <w:r w:rsidRPr="00FA18A8">
              <w:rPr>
                <w:rFonts w:ascii="Times New Roman" w:hAnsi="Times New Roman"/>
                <w:sz w:val="24"/>
                <w:szCs w:val="24"/>
              </w:rPr>
              <w:t>Изображение земной поверхности и их</w:t>
            </w:r>
          </w:p>
        </w:tc>
        <w:tc>
          <w:tcPr>
            <w:tcW w:w="3960" w:type="dxa"/>
            <w:tcBorders>
              <w:right w:val="single" w:sz="8" w:space="0" w:color="auto"/>
            </w:tcBorders>
            <w:vAlign w:val="bottom"/>
          </w:tcPr>
          <w:p w:rsidR="00AF4F35" w:rsidRPr="00FA18A8" w:rsidRDefault="00AF4F35" w:rsidP="00AC5C6D">
            <w:pPr>
              <w:spacing w:after="0" w:line="240" w:lineRule="auto"/>
              <w:ind w:firstLine="851"/>
              <w:rPr>
                <w:rFonts w:ascii="Times New Roman" w:hAnsi="Times New Roman"/>
                <w:sz w:val="24"/>
                <w:szCs w:val="24"/>
              </w:rPr>
            </w:pPr>
            <w:r w:rsidRPr="00FA18A8">
              <w:rPr>
                <w:rFonts w:ascii="Times New Roman" w:hAnsi="Times New Roman"/>
                <w:sz w:val="24"/>
                <w:szCs w:val="24"/>
              </w:rPr>
              <w:t>12</w:t>
            </w:r>
          </w:p>
        </w:tc>
      </w:tr>
      <w:tr w:rsidR="00AF4F35" w:rsidRPr="00FA18A8" w:rsidTr="00AC5C6D">
        <w:trPr>
          <w:trHeight w:val="281"/>
        </w:trPr>
        <w:tc>
          <w:tcPr>
            <w:tcW w:w="1560" w:type="dxa"/>
            <w:tcBorders>
              <w:left w:val="single" w:sz="8" w:space="0" w:color="auto"/>
              <w:bottom w:val="single" w:sz="8" w:space="0" w:color="auto"/>
              <w:right w:val="single" w:sz="8" w:space="0" w:color="auto"/>
            </w:tcBorders>
            <w:vAlign w:val="bottom"/>
          </w:tcPr>
          <w:p w:rsidR="00AF4F35" w:rsidRPr="00FA18A8" w:rsidRDefault="00AF4F35" w:rsidP="00AC5C6D">
            <w:pPr>
              <w:numPr>
                <w:ilvl w:val="0"/>
                <w:numId w:val="492"/>
              </w:numPr>
              <w:spacing w:after="0" w:line="240" w:lineRule="auto"/>
              <w:rPr>
                <w:rFonts w:ascii="Times New Roman" w:hAnsi="Times New Roman"/>
                <w:sz w:val="24"/>
                <w:szCs w:val="24"/>
              </w:rPr>
            </w:pPr>
          </w:p>
        </w:tc>
        <w:tc>
          <w:tcPr>
            <w:tcW w:w="4524" w:type="dxa"/>
            <w:tcBorders>
              <w:bottom w:val="single" w:sz="8" w:space="0" w:color="auto"/>
              <w:right w:val="single" w:sz="8" w:space="0" w:color="auto"/>
            </w:tcBorders>
            <w:vAlign w:val="bottom"/>
          </w:tcPr>
          <w:p w:rsidR="00AF4F35" w:rsidRPr="00FA18A8" w:rsidRDefault="00AF4F35" w:rsidP="00AC5C6D">
            <w:pPr>
              <w:spacing w:after="0" w:line="240" w:lineRule="auto"/>
              <w:ind w:firstLine="142"/>
              <w:rPr>
                <w:rFonts w:ascii="Times New Roman" w:hAnsi="Times New Roman"/>
                <w:sz w:val="24"/>
                <w:szCs w:val="24"/>
              </w:rPr>
            </w:pPr>
            <w:r w:rsidRPr="00FA18A8">
              <w:rPr>
                <w:rFonts w:ascii="Times New Roman" w:hAnsi="Times New Roman"/>
                <w:sz w:val="24"/>
                <w:szCs w:val="24"/>
              </w:rPr>
              <w:t>использование.</w:t>
            </w:r>
          </w:p>
        </w:tc>
        <w:tc>
          <w:tcPr>
            <w:tcW w:w="3960" w:type="dxa"/>
            <w:tcBorders>
              <w:bottom w:val="single" w:sz="8" w:space="0" w:color="auto"/>
              <w:right w:val="single" w:sz="8" w:space="0" w:color="auto"/>
            </w:tcBorders>
            <w:vAlign w:val="bottom"/>
          </w:tcPr>
          <w:p w:rsidR="00AF4F35" w:rsidRPr="00FA18A8" w:rsidRDefault="00AF4F35" w:rsidP="00AC5C6D">
            <w:pPr>
              <w:spacing w:after="0" w:line="240" w:lineRule="auto"/>
              <w:ind w:firstLine="851"/>
              <w:rPr>
                <w:rFonts w:ascii="Times New Roman" w:hAnsi="Times New Roman"/>
                <w:sz w:val="24"/>
                <w:szCs w:val="24"/>
              </w:rPr>
            </w:pPr>
          </w:p>
        </w:tc>
      </w:tr>
      <w:tr w:rsidR="00AF4F35" w:rsidRPr="00FA18A8" w:rsidTr="00AC5C6D">
        <w:trPr>
          <w:trHeight w:val="273"/>
        </w:trPr>
        <w:tc>
          <w:tcPr>
            <w:tcW w:w="1560" w:type="dxa"/>
            <w:tcBorders>
              <w:left w:val="single" w:sz="8" w:space="0" w:color="auto"/>
              <w:bottom w:val="single" w:sz="8" w:space="0" w:color="auto"/>
              <w:right w:val="single" w:sz="8" w:space="0" w:color="auto"/>
            </w:tcBorders>
            <w:vAlign w:val="bottom"/>
          </w:tcPr>
          <w:p w:rsidR="00AF4F35" w:rsidRPr="00FA18A8" w:rsidRDefault="00AF4F35" w:rsidP="00AC5C6D">
            <w:pPr>
              <w:numPr>
                <w:ilvl w:val="0"/>
                <w:numId w:val="492"/>
              </w:numPr>
              <w:spacing w:after="0" w:line="240" w:lineRule="auto"/>
              <w:rPr>
                <w:rFonts w:ascii="Times New Roman" w:hAnsi="Times New Roman"/>
                <w:sz w:val="24"/>
                <w:szCs w:val="24"/>
              </w:rPr>
            </w:pPr>
          </w:p>
        </w:tc>
        <w:tc>
          <w:tcPr>
            <w:tcW w:w="4524" w:type="dxa"/>
            <w:tcBorders>
              <w:bottom w:val="single" w:sz="8" w:space="0" w:color="auto"/>
              <w:right w:val="single" w:sz="8" w:space="0" w:color="auto"/>
            </w:tcBorders>
            <w:vAlign w:val="bottom"/>
          </w:tcPr>
          <w:p w:rsidR="00AF4F35" w:rsidRPr="00FA18A8" w:rsidRDefault="00AF4F35" w:rsidP="00AC5C6D">
            <w:pPr>
              <w:spacing w:after="0" w:line="240" w:lineRule="auto"/>
              <w:ind w:firstLine="142"/>
              <w:rPr>
                <w:rFonts w:ascii="Times New Roman" w:hAnsi="Times New Roman"/>
                <w:sz w:val="24"/>
                <w:szCs w:val="24"/>
              </w:rPr>
            </w:pPr>
            <w:r w:rsidRPr="00FA18A8">
              <w:rPr>
                <w:rFonts w:ascii="Times New Roman" w:hAnsi="Times New Roman"/>
                <w:sz w:val="24"/>
                <w:szCs w:val="24"/>
              </w:rPr>
              <w:t>Земля-планета Солнечной системы.</w:t>
            </w:r>
          </w:p>
        </w:tc>
        <w:tc>
          <w:tcPr>
            <w:tcW w:w="3960" w:type="dxa"/>
            <w:tcBorders>
              <w:bottom w:val="single" w:sz="8" w:space="0" w:color="auto"/>
              <w:right w:val="single" w:sz="8" w:space="0" w:color="auto"/>
            </w:tcBorders>
            <w:vAlign w:val="bottom"/>
          </w:tcPr>
          <w:p w:rsidR="00AF4F35" w:rsidRPr="00FA18A8" w:rsidRDefault="00AF4F35" w:rsidP="00AC5C6D">
            <w:pPr>
              <w:spacing w:after="0" w:line="240" w:lineRule="auto"/>
              <w:ind w:firstLine="851"/>
              <w:rPr>
                <w:rFonts w:ascii="Times New Roman" w:hAnsi="Times New Roman"/>
                <w:sz w:val="24"/>
                <w:szCs w:val="24"/>
              </w:rPr>
            </w:pPr>
            <w:r w:rsidRPr="00FA18A8">
              <w:rPr>
                <w:rFonts w:ascii="Times New Roman" w:hAnsi="Times New Roman"/>
                <w:sz w:val="24"/>
                <w:szCs w:val="24"/>
              </w:rPr>
              <w:t>5</w:t>
            </w:r>
          </w:p>
        </w:tc>
      </w:tr>
      <w:tr w:rsidR="00AF4F35" w:rsidRPr="00FA18A8" w:rsidTr="00AC5C6D">
        <w:trPr>
          <w:trHeight w:val="288"/>
        </w:trPr>
        <w:tc>
          <w:tcPr>
            <w:tcW w:w="1560" w:type="dxa"/>
            <w:tcBorders>
              <w:top w:val="single" w:sz="8" w:space="0" w:color="auto"/>
              <w:left w:val="single" w:sz="8" w:space="0" w:color="auto"/>
              <w:bottom w:val="single" w:sz="8" w:space="0" w:color="auto"/>
              <w:right w:val="single" w:sz="8" w:space="0" w:color="auto"/>
            </w:tcBorders>
            <w:vAlign w:val="bottom"/>
          </w:tcPr>
          <w:p w:rsidR="00AF4F35" w:rsidRPr="00FA18A8" w:rsidRDefault="00AF4F35" w:rsidP="00AC5C6D">
            <w:pPr>
              <w:numPr>
                <w:ilvl w:val="0"/>
                <w:numId w:val="492"/>
              </w:numPr>
              <w:spacing w:after="0" w:line="240" w:lineRule="auto"/>
              <w:rPr>
                <w:rFonts w:ascii="Times New Roman" w:hAnsi="Times New Roman"/>
                <w:sz w:val="24"/>
                <w:szCs w:val="24"/>
              </w:rPr>
            </w:pPr>
          </w:p>
        </w:tc>
        <w:tc>
          <w:tcPr>
            <w:tcW w:w="4524" w:type="dxa"/>
            <w:tcBorders>
              <w:top w:val="single" w:sz="8" w:space="0" w:color="auto"/>
              <w:bottom w:val="single" w:sz="8" w:space="0" w:color="auto"/>
              <w:right w:val="single" w:sz="8" w:space="0" w:color="auto"/>
            </w:tcBorders>
            <w:vAlign w:val="bottom"/>
          </w:tcPr>
          <w:p w:rsidR="00AF4F35" w:rsidRPr="00FA18A8" w:rsidRDefault="00AF4F35" w:rsidP="00AC5C6D">
            <w:pPr>
              <w:spacing w:after="0" w:line="240" w:lineRule="auto"/>
              <w:ind w:firstLine="142"/>
              <w:rPr>
                <w:rFonts w:ascii="Times New Roman" w:hAnsi="Times New Roman"/>
                <w:sz w:val="24"/>
                <w:szCs w:val="24"/>
              </w:rPr>
            </w:pPr>
            <w:r w:rsidRPr="00FA18A8">
              <w:rPr>
                <w:rFonts w:ascii="Times New Roman" w:hAnsi="Times New Roman"/>
                <w:sz w:val="24"/>
                <w:szCs w:val="24"/>
              </w:rPr>
              <w:t>Литосфера – каменная оболочка Земли.</w:t>
            </w:r>
          </w:p>
        </w:tc>
        <w:tc>
          <w:tcPr>
            <w:tcW w:w="3960" w:type="dxa"/>
            <w:tcBorders>
              <w:top w:val="single" w:sz="8" w:space="0" w:color="auto"/>
              <w:bottom w:val="single" w:sz="8" w:space="0" w:color="auto"/>
              <w:right w:val="single" w:sz="8" w:space="0" w:color="auto"/>
            </w:tcBorders>
            <w:vAlign w:val="bottom"/>
          </w:tcPr>
          <w:p w:rsidR="00AF4F35" w:rsidRPr="00FA18A8" w:rsidRDefault="00AF4F35" w:rsidP="00AC5C6D">
            <w:pPr>
              <w:spacing w:after="0" w:line="240" w:lineRule="auto"/>
              <w:ind w:firstLine="851"/>
              <w:rPr>
                <w:rFonts w:ascii="Times New Roman" w:hAnsi="Times New Roman"/>
                <w:sz w:val="24"/>
                <w:szCs w:val="24"/>
              </w:rPr>
            </w:pPr>
            <w:r w:rsidRPr="00FA18A8">
              <w:rPr>
                <w:rFonts w:ascii="Times New Roman" w:hAnsi="Times New Roman"/>
                <w:sz w:val="24"/>
                <w:szCs w:val="24"/>
              </w:rPr>
              <w:t>8</w:t>
            </w:r>
          </w:p>
        </w:tc>
      </w:tr>
      <w:tr w:rsidR="00AF4F35" w:rsidRPr="00FA18A8" w:rsidTr="00AC5C6D">
        <w:trPr>
          <w:trHeight w:val="273"/>
        </w:trPr>
        <w:tc>
          <w:tcPr>
            <w:tcW w:w="1560" w:type="dxa"/>
            <w:tcBorders>
              <w:left w:val="single" w:sz="8" w:space="0" w:color="auto"/>
              <w:bottom w:val="single" w:sz="8" w:space="0" w:color="auto"/>
              <w:right w:val="single" w:sz="8" w:space="0" w:color="auto"/>
            </w:tcBorders>
            <w:vAlign w:val="bottom"/>
          </w:tcPr>
          <w:p w:rsidR="00AF4F35" w:rsidRPr="00FA18A8" w:rsidRDefault="00AF4F35" w:rsidP="00AC5C6D">
            <w:pPr>
              <w:numPr>
                <w:ilvl w:val="0"/>
                <w:numId w:val="492"/>
              </w:numPr>
              <w:spacing w:after="0" w:line="240" w:lineRule="auto"/>
              <w:rPr>
                <w:rFonts w:ascii="Times New Roman" w:hAnsi="Times New Roman"/>
                <w:sz w:val="24"/>
                <w:szCs w:val="24"/>
              </w:rPr>
            </w:pPr>
          </w:p>
        </w:tc>
        <w:tc>
          <w:tcPr>
            <w:tcW w:w="4524" w:type="dxa"/>
            <w:tcBorders>
              <w:bottom w:val="single" w:sz="8" w:space="0" w:color="auto"/>
              <w:right w:val="single" w:sz="8" w:space="0" w:color="auto"/>
            </w:tcBorders>
            <w:vAlign w:val="bottom"/>
          </w:tcPr>
          <w:p w:rsidR="00AF4F35" w:rsidRPr="00FA18A8" w:rsidRDefault="00AF4F35" w:rsidP="00AC5C6D">
            <w:pPr>
              <w:spacing w:after="0" w:line="240" w:lineRule="auto"/>
              <w:ind w:firstLine="142"/>
              <w:rPr>
                <w:rFonts w:ascii="Times New Roman" w:hAnsi="Times New Roman"/>
                <w:sz w:val="24"/>
                <w:szCs w:val="24"/>
              </w:rPr>
            </w:pPr>
            <w:r w:rsidRPr="00FA18A8">
              <w:rPr>
                <w:rFonts w:ascii="Times New Roman" w:hAnsi="Times New Roman"/>
                <w:sz w:val="24"/>
                <w:szCs w:val="24"/>
              </w:rPr>
              <w:t>Гидросфера.</w:t>
            </w:r>
          </w:p>
        </w:tc>
        <w:tc>
          <w:tcPr>
            <w:tcW w:w="3960" w:type="dxa"/>
            <w:tcBorders>
              <w:bottom w:val="single" w:sz="8" w:space="0" w:color="auto"/>
              <w:right w:val="single" w:sz="8" w:space="0" w:color="auto"/>
            </w:tcBorders>
            <w:vAlign w:val="bottom"/>
          </w:tcPr>
          <w:p w:rsidR="00AF4F35" w:rsidRPr="00FA18A8" w:rsidRDefault="00AF4F35" w:rsidP="00AC5C6D">
            <w:pPr>
              <w:spacing w:after="0" w:line="240" w:lineRule="auto"/>
              <w:ind w:firstLine="851"/>
              <w:rPr>
                <w:rFonts w:ascii="Times New Roman" w:hAnsi="Times New Roman"/>
                <w:sz w:val="24"/>
                <w:szCs w:val="24"/>
              </w:rPr>
            </w:pPr>
            <w:r w:rsidRPr="00FA18A8">
              <w:rPr>
                <w:rFonts w:ascii="Times New Roman" w:hAnsi="Times New Roman"/>
                <w:sz w:val="24"/>
                <w:szCs w:val="24"/>
              </w:rPr>
              <w:t>9</w:t>
            </w:r>
          </w:p>
        </w:tc>
      </w:tr>
      <w:tr w:rsidR="00AF4F35" w:rsidRPr="00FA18A8" w:rsidTr="00AC5C6D">
        <w:trPr>
          <w:trHeight w:val="270"/>
        </w:trPr>
        <w:tc>
          <w:tcPr>
            <w:tcW w:w="1560" w:type="dxa"/>
            <w:tcBorders>
              <w:left w:val="single" w:sz="8" w:space="0" w:color="auto"/>
              <w:bottom w:val="single" w:sz="8" w:space="0" w:color="auto"/>
              <w:right w:val="single" w:sz="8" w:space="0" w:color="auto"/>
            </w:tcBorders>
            <w:vAlign w:val="bottom"/>
          </w:tcPr>
          <w:p w:rsidR="00AF4F35" w:rsidRPr="00FA18A8" w:rsidRDefault="00AF4F35" w:rsidP="00AC5C6D">
            <w:pPr>
              <w:numPr>
                <w:ilvl w:val="0"/>
                <w:numId w:val="492"/>
              </w:numPr>
              <w:spacing w:after="0" w:line="240" w:lineRule="auto"/>
              <w:rPr>
                <w:rFonts w:ascii="Times New Roman" w:hAnsi="Times New Roman"/>
                <w:sz w:val="24"/>
                <w:szCs w:val="24"/>
              </w:rPr>
            </w:pPr>
          </w:p>
        </w:tc>
        <w:tc>
          <w:tcPr>
            <w:tcW w:w="4524" w:type="dxa"/>
            <w:tcBorders>
              <w:bottom w:val="single" w:sz="8" w:space="0" w:color="auto"/>
              <w:right w:val="single" w:sz="8" w:space="0" w:color="auto"/>
            </w:tcBorders>
            <w:vAlign w:val="bottom"/>
          </w:tcPr>
          <w:p w:rsidR="00AF4F35" w:rsidRPr="00FA18A8" w:rsidRDefault="00AF4F35" w:rsidP="00AC5C6D">
            <w:pPr>
              <w:spacing w:after="0" w:line="240" w:lineRule="auto"/>
              <w:ind w:firstLine="142"/>
              <w:rPr>
                <w:rFonts w:ascii="Times New Roman" w:hAnsi="Times New Roman"/>
                <w:sz w:val="24"/>
                <w:szCs w:val="24"/>
              </w:rPr>
            </w:pPr>
            <w:r w:rsidRPr="00FA18A8">
              <w:rPr>
                <w:rFonts w:ascii="Times New Roman" w:hAnsi="Times New Roman"/>
                <w:sz w:val="24"/>
                <w:szCs w:val="24"/>
              </w:rPr>
              <w:t>Атмосфера.</w:t>
            </w:r>
          </w:p>
        </w:tc>
        <w:tc>
          <w:tcPr>
            <w:tcW w:w="3960" w:type="dxa"/>
            <w:tcBorders>
              <w:bottom w:val="single" w:sz="8" w:space="0" w:color="auto"/>
              <w:right w:val="single" w:sz="8" w:space="0" w:color="auto"/>
            </w:tcBorders>
            <w:vAlign w:val="bottom"/>
          </w:tcPr>
          <w:p w:rsidR="00AF4F35" w:rsidRPr="00FA18A8" w:rsidRDefault="00AF4F35" w:rsidP="00AC5C6D">
            <w:pPr>
              <w:spacing w:after="0" w:line="240" w:lineRule="auto"/>
              <w:ind w:firstLine="851"/>
              <w:rPr>
                <w:rFonts w:ascii="Times New Roman" w:hAnsi="Times New Roman"/>
                <w:sz w:val="24"/>
                <w:szCs w:val="24"/>
              </w:rPr>
            </w:pPr>
            <w:r w:rsidRPr="00FA18A8">
              <w:rPr>
                <w:rFonts w:ascii="Times New Roman" w:hAnsi="Times New Roman"/>
                <w:sz w:val="24"/>
                <w:szCs w:val="24"/>
              </w:rPr>
              <w:t>10</w:t>
            </w:r>
          </w:p>
        </w:tc>
      </w:tr>
      <w:tr w:rsidR="00AF4F35" w:rsidRPr="00FA18A8" w:rsidTr="00AC5C6D">
        <w:trPr>
          <w:trHeight w:val="270"/>
        </w:trPr>
        <w:tc>
          <w:tcPr>
            <w:tcW w:w="1560" w:type="dxa"/>
            <w:tcBorders>
              <w:left w:val="single" w:sz="8" w:space="0" w:color="auto"/>
              <w:bottom w:val="single" w:sz="8" w:space="0" w:color="auto"/>
              <w:right w:val="single" w:sz="8" w:space="0" w:color="auto"/>
            </w:tcBorders>
            <w:vAlign w:val="bottom"/>
          </w:tcPr>
          <w:p w:rsidR="00AF4F35" w:rsidRPr="00FA18A8" w:rsidRDefault="00AF4F35" w:rsidP="00AC5C6D">
            <w:pPr>
              <w:numPr>
                <w:ilvl w:val="0"/>
                <w:numId w:val="492"/>
              </w:numPr>
              <w:spacing w:after="0" w:line="240" w:lineRule="auto"/>
              <w:rPr>
                <w:rFonts w:ascii="Times New Roman" w:hAnsi="Times New Roman"/>
                <w:sz w:val="24"/>
                <w:szCs w:val="24"/>
              </w:rPr>
            </w:pPr>
          </w:p>
        </w:tc>
        <w:tc>
          <w:tcPr>
            <w:tcW w:w="4524" w:type="dxa"/>
            <w:tcBorders>
              <w:bottom w:val="single" w:sz="8" w:space="0" w:color="auto"/>
              <w:right w:val="single" w:sz="8" w:space="0" w:color="auto"/>
            </w:tcBorders>
            <w:vAlign w:val="bottom"/>
          </w:tcPr>
          <w:p w:rsidR="00AF4F35" w:rsidRPr="00FA18A8" w:rsidRDefault="00AF4F35" w:rsidP="00AC5C6D">
            <w:pPr>
              <w:spacing w:after="0" w:line="240" w:lineRule="auto"/>
              <w:ind w:firstLine="142"/>
              <w:rPr>
                <w:rFonts w:ascii="Times New Roman" w:hAnsi="Times New Roman"/>
                <w:sz w:val="24"/>
                <w:szCs w:val="24"/>
              </w:rPr>
            </w:pPr>
            <w:r w:rsidRPr="00FA18A8">
              <w:rPr>
                <w:rFonts w:ascii="Times New Roman" w:hAnsi="Times New Roman"/>
                <w:sz w:val="24"/>
                <w:szCs w:val="24"/>
              </w:rPr>
              <w:t>Биосфера.</w:t>
            </w:r>
          </w:p>
        </w:tc>
        <w:tc>
          <w:tcPr>
            <w:tcW w:w="3960" w:type="dxa"/>
            <w:tcBorders>
              <w:bottom w:val="single" w:sz="8" w:space="0" w:color="auto"/>
              <w:right w:val="single" w:sz="8" w:space="0" w:color="auto"/>
            </w:tcBorders>
            <w:vAlign w:val="bottom"/>
          </w:tcPr>
          <w:p w:rsidR="00AF4F35" w:rsidRPr="00FA18A8" w:rsidRDefault="00AF4F35" w:rsidP="00AC5C6D">
            <w:pPr>
              <w:spacing w:after="0" w:line="240" w:lineRule="auto"/>
              <w:ind w:firstLine="851"/>
              <w:rPr>
                <w:rFonts w:ascii="Times New Roman" w:hAnsi="Times New Roman"/>
                <w:sz w:val="24"/>
                <w:szCs w:val="24"/>
              </w:rPr>
            </w:pPr>
            <w:r w:rsidRPr="00FA18A8">
              <w:rPr>
                <w:rFonts w:ascii="Times New Roman" w:hAnsi="Times New Roman"/>
                <w:sz w:val="24"/>
                <w:szCs w:val="24"/>
              </w:rPr>
              <w:t>5</w:t>
            </w:r>
          </w:p>
        </w:tc>
      </w:tr>
      <w:tr w:rsidR="00AF4F35" w:rsidRPr="00FA18A8" w:rsidTr="00AC5C6D">
        <w:trPr>
          <w:trHeight w:val="270"/>
        </w:trPr>
        <w:tc>
          <w:tcPr>
            <w:tcW w:w="1560" w:type="dxa"/>
            <w:tcBorders>
              <w:left w:val="single" w:sz="8" w:space="0" w:color="auto"/>
              <w:bottom w:val="single" w:sz="8" w:space="0" w:color="auto"/>
              <w:right w:val="single" w:sz="8" w:space="0" w:color="auto"/>
            </w:tcBorders>
            <w:vAlign w:val="bottom"/>
          </w:tcPr>
          <w:p w:rsidR="00AF4F35" w:rsidRPr="00FA18A8" w:rsidRDefault="00AF4F35" w:rsidP="00AC5C6D">
            <w:pPr>
              <w:numPr>
                <w:ilvl w:val="0"/>
                <w:numId w:val="492"/>
              </w:numPr>
              <w:spacing w:after="0" w:line="240" w:lineRule="auto"/>
              <w:rPr>
                <w:rFonts w:ascii="Times New Roman" w:hAnsi="Times New Roman"/>
                <w:sz w:val="24"/>
                <w:szCs w:val="24"/>
              </w:rPr>
            </w:pPr>
          </w:p>
        </w:tc>
        <w:tc>
          <w:tcPr>
            <w:tcW w:w="4524" w:type="dxa"/>
            <w:tcBorders>
              <w:bottom w:val="single" w:sz="8" w:space="0" w:color="auto"/>
              <w:right w:val="single" w:sz="8" w:space="0" w:color="auto"/>
            </w:tcBorders>
            <w:vAlign w:val="bottom"/>
          </w:tcPr>
          <w:p w:rsidR="00AF4F35" w:rsidRPr="00FA18A8" w:rsidRDefault="00AF4F35" w:rsidP="00AC5C6D">
            <w:pPr>
              <w:spacing w:after="0" w:line="240" w:lineRule="auto"/>
              <w:ind w:firstLine="142"/>
              <w:rPr>
                <w:rFonts w:ascii="Times New Roman" w:hAnsi="Times New Roman"/>
                <w:sz w:val="24"/>
                <w:szCs w:val="24"/>
              </w:rPr>
            </w:pPr>
            <w:r w:rsidRPr="00FA18A8">
              <w:rPr>
                <w:rFonts w:ascii="Times New Roman" w:hAnsi="Times New Roman"/>
                <w:sz w:val="24"/>
                <w:szCs w:val="24"/>
              </w:rPr>
              <w:t>Географическая оболочка.</w:t>
            </w:r>
          </w:p>
        </w:tc>
        <w:tc>
          <w:tcPr>
            <w:tcW w:w="3960" w:type="dxa"/>
            <w:tcBorders>
              <w:bottom w:val="single" w:sz="8" w:space="0" w:color="auto"/>
              <w:right w:val="single" w:sz="8" w:space="0" w:color="auto"/>
            </w:tcBorders>
            <w:vAlign w:val="bottom"/>
          </w:tcPr>
          <w:p w:rsidR="00AF4F35" w:rsidRPr="00FA18A8" w:rsidRDefault="00AF4F35" w:rsidP="00AC5C6D">
            <w:pPr>
              <w:spacing w:after="0" w:line="240" w:lineRule="auto"/>
              <w:ind w:firstLine="851"/>
              <w:rPr>
                <w:rFonts w:ascii="Times New Roman" w:hAnsi="Times New Roman"/>
                <w:sz w:val="24"/>
                <w:szCs w:val="24"/>
              </w:rPr>
            </w:pPr>
            <w:r w:rsidRPr="00FA18A8">
              <w:rPr>
                <w:rFonts w:ascii="Times New Roman" w:hAnsi="Times New Roman"/>
                <w:sz w:val="24"/>
                <w:szCs w:val="24"/>
              </w:rPr>
              <w:t>9</w:t>
            </w:r>
          </w:p>
        </w:tc>
      </w:tr>
      <w:tr w:rsidR="00AF4F35" w:rsidRPr="00FA18A8" w:rsidTr="00AC5C6D">
        <w:trPr>
          <w:trHeight w:val="270"/>
        </w:trPr>
        <w:tc>
          <w:tcPr>
            <w:tcW w:w="6084" w:type="dxa"/>
            <w:gridSpan w:val="2"/>
            <w:tcBorders>
              <w:left w:val="single" w:sz="8" w:space="0" w:color="auto"/>
              <w:bottom w:val="single" w:sz="8" w:space="0" w:color="auto"/>
            </w:tcBorders>
            <w:vAlign w:val="bottom"/>
          </w:tcPr>
          <w:p w:rsidR="00AF4F35" w:rsidRPr="00FA18A8" w:rsidRDefault="00AF4F35" w:rsidP="00AC5C6D">
            <w:pPr>
              <w:spacing w:after="0" w:line="240" w:lineRule="auto"/>
              <w:ind w:firstLine="142"/>
              <w:rPr>
                <w:rFonts w:ascii="Times New Roman" w:hAnsi="Times New Roman"/>
                <w:sz w:val="24"/>
                <w:szCs w:val="24"/>
              </w:rPr>
            </w:pPr>
            <w:r w:rsidRPr="00FA18A8">
              <w:rPr>
                <w:rFonts w:ascii="Times New Roman" w:hAnsi="Times New Roman"/>
                <w:b/>
                <w:bCs/>
                <w:sz w:val="24"/>
                <w:szCs w:val="24"/>
              </w:rPr>
              <w:t xml:space="preserve">География. Земля и люди. </w:t>
            </w:r>
          </w:p>
        </w:tc>
        <w:tc>
          <w:tcPr>
            <w:tcW w:w="3960" w:type="dxa"/>
            <w:tcBorders>
              <w:bottom w:val="single" w:sz="8" w:space="0" w:color="auto"/>
              <w:right w:val="single" w:sz="8" w:space="0" w:color="auto"/>
            </w:tcBorders>
            <w:vAlign w:val="bottom"/>
          </w:tcPr>
          <w:p w:rsidR="00AF4F35" w:rsidRPr="00FA18A8" w:rsidRDefault="00AF4F35" w:rsidP="00AC5C6D">
            <w:pPr>
              <w:spacing w:after="0" w:line="240" w:lineRule="auto"/>
              <w:ind w:firstLine="851"/>
              <w:rPr>
                <w:rFonts w:ascii="Times New Roman" w:hAnsi="Times New Roman"/>
                <w:sz w:val="24"/>
                <w:szCs w:val="24"/>
              </w:rPr>
            </w:pPr>
          </w:p>
        </w:tc>
      </w:tr>
      <w:tr w:rsidR="00AF4F35" w:rsidRPr="00FA18A8" w:rsidTr="00AC5C6D">
        <w:trPr>
          <w:trHeight w:val="270"/>
        </w:trPr>
        <w:tc>
          <w:tcPr>
            <w:tcW w:w="1560" w:type="dxa"/>
            <w:tcBorders>
              <w:left w:val="single" w:sz="8" w:space="0" w:color="auto"/>
              <w:bottom w:val="single" w:sz="8" w:space="0" w:color="auto"/>
              <w:right w:val="single" w:sz="8" w:space="0" w:color="auto"/>
            </w:tcBorders>
            <w:vAlign w:val="bottom"/>
          </w:tcPr>
          <w:p w:rsidR="00AF4F35" w:rsidRPr="00FA18A8" w:rsidRDefault="00AC5C6D" w:rsidP="00AC5C6D">
            <w:pPr>
              <w:spacing w:after="0" w:line="240" w:lineRule="auto"/>
              <w:ind w:firstLine="851"/>
              <w:rPr>
                <w:rFonts w:ascii="Times New Roman" w:hAnsi="Times New Roman"/>
                <w:sz w:val="24"/>
                <w:szCs w:val="24"/>
              </w:rPr>
            </w:pPr>
            <w:r>
              <w:rPr>
                <w:rFonts w:ascii="Times New Roman" w:hAnsi="Times New Roman"/>
                <w:sz w:val="24"/>
                <w:szCs w:val="24"/>
              </w:rPr>
              <w:t>10.</w:t>
            </w:r>
          </w:p>
        </w:tc>
        <w:tc>
          <w:tcPr>
            <w:tcW w:w="4524" w:type="dxa"/>
            <w:tcBorders>
              <w:bottom w:val="single" w:sz="8" w:space="0" w:color="auto"/>
              <w:right w:val="single" w:sz="8" w:space="0" w:color="auto"/>
            </w:tcBorders>
            <w:vAlign w:val="bottom"/>
          </w:tcPr>
          <w:p w:rsidR="00AF4F35" w:rsidRPr="00FA18A8" w:rsidRDefault="00AF4F35" w:rsidP="00AC5C6D">
            <w:pPr>
              <w:spacing w:after="0" w:line="240" w:lineRule="auto"/>
              <w:ind w:firstLine="142"/>
              <w:rPr>
                <w:rFonts w:ascii="Times New Roman" w:hAnsi="Times New Roman"/>
                <w:sz w:val="24"/>
                <w:szCs w:val="24"/>
              </w:rPr>
            </w:pPr>
            <w:r w:rsidRPr="00FA18A8">
              <w:rPr>
                <w:rFonts w:ascii="Times New Roman" w:hAnsi="Times New Roman"/>
                <w:sz w:val="24"/>
                <w:szCs w:val="24"/>
              </w:rPr>
              <w:t>Природа Земли.</w:t>
            </w:r>
          </w:p>
        </w:tc>
        <w:tc>
          <w:tcPr>
            <w:tcW w:w="3960" w:type="dxa"/>
            <w:tcBorders>
              <w:bottom w:val="single" w:sz="8" w:space="0" w:color="auto"/>
              <w:right w:val="single" w:sz="8" w:space="0" w:color="auto"/>
            </w:tcBorders>
            <w:vAlign w:val="bottom"/>
          </w:tcPr>
          <w:p w:rsidR="00AF4F35" w:rsidRPr="00FA18A8" w:rsidRDefault="00AF4F35" w:rsidP="00AC5C6D">
            <w:pPr>
              <w:spacing w:after="0" w:line="240" w:lineRule="auto"/>
              <w:ind w:firstLine="851"/>
              <w:rPr>
                <w:rFonts w:ascii="Times New Roman" w:hAnsi="Times New Roman"/>
                <w:sz w:val="24"/>
                <w:szCs w:val="24"/>
              </w:rPr>
            </w:pPr>
            <w:r w:rsidRPr="00FA18A8">
              <w:rPr>
                <w:rFonts w:ascii="Times New Roman" w:hAnsi="Times New Roman"/>
                <w:sz w:val="24"/>
                <w:szCs w:val="24"/>
              </w:rPr>
              <w:t>10</w:t>
            </w:r>
          </w:p>
        </w:tc>
      </w:tr>
      <w:tr w:rsidR="00AF4F35" w:rsidRPr="00FA18A8" w:rsidTr="00AC5C6D">
        <w:trPr>
          <w:trHeight w:val="273"/>
        </w:trPr>
        <w:tc>
          <w:tcPr>
            <w:tcW w:w="1560" w:type="dxa"/>
            <w:tcBorders>
              <w:left w:val="single" w:sz="8" w:space="0" w:color="auto"/>
              <w:bottom w:val="single" w:sz="8" w:space="0" w:color="auto"/>
              <w:right w:val="single" w:sz="8" w:space="0" w:color="auto"/>
            </w:tcBorders>
            <w:vAlign w:val="bottom"/>
          </w:tcPr>
          <w:p w:rsidR="00AF4F35" w:rsidRPr="00FA18A8" w:rsidRDefault="00AC5C6D" w:rsidP="00AC5C6D">
            <w:pPr>
              <w:spacing w:after="0" w:line="240" w:lineRule="auto"/>
              <w:ind w:firstLine="851"/>
              <w:rPr>
                <w:rFonts w:ascii="Times New Roman" w:hAnsi="Times New Roman"/>
                <w:sz w:val="24"/>
                <w:szCs w:val="24"/>
              </w:rPr>
            </w:pPr>
            <w:r>
              <w:rPr>
                <w:rFonts w:ascii="Times New Roman" w:hAnsi="Times New Roman"/>
                <w:sz w:val="24"/>
                <w:szCs w:val="24"/>
              </w:rPr>
              <w:t>11.</w:t>
            </w:r>
          </w:p>
        </w:tc>
        <w:tc>
          <w:tcPr>
            <w:tcW w:w="4524" w:type="dxa"/>
            <w:tcBorders>
              <w:bottom w:val="single" w:sz="8" w:space="0" w:color="auto"/>
              <w:right w:val="single" w:sz="8" w:space="0" w:color="auto"/>
            </w:tcBorders>
            <w:vAlign w:val="bottom"/>
          </w:tcPr>
          <w:p w:rsidR="00AF4F35" w:rsidRPr="00FA18A8" w:rsidRDefault="00AF4F35" w:rsidP="00AC5C6D">
            <w:pPr>
              <w:spacing w:after="0" w:line="240" w:lineRule="auto"/>
              <w:ind w:firstLine="142"/>
              <w:rPr>
                <w:rFonts w:ascii="Times New Roman" w:hAnsi="Times New Roman"/>
                <w:sz w:val="24"/>
                <w:szCs w:val="24"/>
              </w:rPr>
            </w:pPr>
            <w:r w:rsidRPr="00FA18A8">
              <w:rPr>
                <w:rFonts w:ascii="Times New Roman" w:hAnsi="Times New Roman"/>
                <w:sz w:val="24"/>
                <w:szCs w:val="24"/>
              </w:rPr>
              <w:t>Человек на планете Земля.</w:t>
            </w:r>
          </w:p>
        </w:tc>
        <w:tc>
          <w:tcPr>
            <w:tcW w:w="3960" w:type="dxa"/>
            <w:tcBorders>
              <w:bottom w:val="single" w:sz="8" w:space="0" w:color="auto"/>
              <w:right w:val="single" w:sz="8" w:space="0" w:color="auto"/>
            </w:tcBorders>
            <w:vAlign w:val="bottom"/>
          </w:tcPr>
          <w:p w:rsidR="00AF4F35" w:rsidRPr="00FA18A8" w:rsidRDefault="00AF4F35" w:rsidP="00AC5C6D">
            <w:pPr>
              <w:spacing w:after="0" w:line="240" w:lineRule="auto"/>
              <w:ind w:firstLine="851"/>
              <w:rPr>
                <w:rFonts w:ascii="Times New Roman" w:hAnsi="Times New Roman"/>
                <w:sz w:val="24"/>
                <w:szCs w:val="24"/>
              </w:rPr>
            </w:pPr>
            <w:r w:rsidRPr="00FA18A8">
              <w:rPr>
                <w:rFonts w:ascii="Times New Roman" w:hAnsi="Times New Roman"/>
                <w:sz w:val="24"/>
                <w:szCs w:val="24"/>
              </w:rPr>
              <w:t>9</w:t>
            </w:r>
          </w:p>
        </w:tc>
      </w:tr>
      <w:tr w:rsidR="00AF4F35" w:rsidRPr="00FA18A8" w:rsidTr="00AC5C6D">
        <w:trPr>
          <w:trHeight w:val="270"/>
        </w:trPr>
        <w:tc>
          <w:tcPr>
            <w:tcW w:w="1560" w:type="dxa"/>
            <w:tcBorders>
              <w:left w:val="single" w:sz="8" w:space="0" w:color="auto"/>
              <w:bottom w:val="single" w:sz="8" w:space="0" w:color="auto"/>
              <w:right w:val="single" w:sz="8" w:space="0" w:color="auto"/>
            </w:tcBorders>
            <w:vAlign w:val="bottom"/>
          </w:tcPr>
          <w:p w:rsidR="00AF4F35" w:rsidRPr="00FA18A8" w:rsidRDefault="00AC5C6D" w:rsidP="00AC5C6D">
            <w:pPr>
              <w:spacing w:after="0" w:line="240" w:lineRule="auto"/>
              <w:ind w:firstLine="851"/>
              <w:rPr>
                <w:rFonts w:ascii="Times New Roman" w:hAnsi="Times New Roman"/>
                <w:sz w:val="24"/>
                <w:szCs w:val="24"/>
              </w:rPr>
            </w:pPr>
            <w:r>
              <w:rPr>
                <w:rFonts w:ascii="Times New Roman" w:hAnsi="Times New Roman"/>
                <w:sz w:val="24"/>
                <w:szCs w:val="24"/>
              </w:rPr>
              <w:t>12.</w:t>
            </w:r>
          </w:p>
        </w:tc>
        <w:tc>
          <w:tcPr>
            <w:tcW w:w="4524" w:type="dxa"/>
            <w:tcBorders>
              <w:bottom w:val="single" w:sz="8" w:space="0" w:color="auto"/>
              <w:right w:val="single" w:sz="8" w:space="0" w:color="auto"/>
            </w:tcBorders>
            <w:vAlign w:val="bottom"/>
          </w:tcPr>
          <w:p w:rsidR="00AF4F35" w:rsidRPr="00FA18A8" w:rsidRDefault="00AF4F35" w:rsidP="00AC5C6D">
            <w:pPr>
              <w:spacing w:after="0" w:line="240" w:lineRule="auto"/>
              <w:ind w:firstLine="142"/>
              <w:rPr>
                <w:rFonts w:ascii="Times New Roman" w:hAnsi="Times New Roman"/>
                <w:sz w:val="24"/>
                <w:szCs w:val="24"/>
              </w:rPr>
            </w:pPr>
            <w:r w:rsidRPr="00FA18A8">
              <w:rPr>
                <w:rFonts w:ascii="Times New Roman" w:hAnsi="Times New Roman"/>
                <w:sz w:val="24"/>
                <w:szCs w:val="24"/>
              </w:rPr>
              <w:t>Многоликая планета.</w:t>
            </w:r>
          </w:p>
        </w:tc>
        <w:tc>
          <w:tcPr>
            <w:tcW w:w="3960" w:type="dxa"/>
            <w:tcBorders>
              <w:bottom w:val="single" w:sz="8" w:space="0" w:color="auto"/>
              <w:right w:val="single" w:sz="8" w:space="0" w:color="auto"/>
            </w:tcBorders>
            <w:vAlign w:val="bottom"/>
          </w:tcPr>
          <w:p w:rsidR="00AF4F35" w:rsidRPr="00FA18A8" w:rsidRDefault="00AF4F35" w:rsidP="00AC5C6D">
            <w:pPr>
              <w:spacing w:after="0" w:line="240" w:lineRule="auto"/>
              <w:ind w:firstLine="851"/>
              <w:rPr>
                <w:rFonts w:ascii="Times New Roman" w:hAnsi="Times New Roman"/>
                <w:sz w:val="24"/>
                <w:szCs w:val="24"/>
              </w:rPr>
            </w:pPr>
            <w:r w:rsidRPr="00FA18A8">
              <w:rPr>
                <w:rFonts w:ascii="Times New Roman" w:hAnsi="Times New Roman"/>
                <w:sz w:val="24"/>
                <w:szCs w:val="24"/>
              </w:rPr>
              <w:t>46</w:t>
            </w:r>
          </w:p>
        </w:tc>
      </w:tr>
      <w:tr w:rsidR="00AF4F35" w:rsidRPr="00FA18A8" w:rsidTr="00AC5C6D">
        <w:trPr>
          <w:trHeight w:val="270"/>
        </w:trPr>
        <w:tc>
          <w:tcPr>
            <w:tcW w:w="1560" w:type="dxa"/>
            <w:tcBorders>
              <w:left w:val="single" w:sz="8" w:space="0" w:color="auto"/>
              <w:bottom w:val="single" w:sz="8" w:space="0" w:color="auto"/>
              <w:right w:val="single" w:sz="8" w:space="0" w:color="auto"/>
            </w:tcBorders>
            <w:vAlign w:val="bottom"/>
          </w:tcPr>
          <w:p w:rsidR="00AF4F35" w:rsidRPr="00FA18A8" w:rsidRDefault="00AC5C6D" w:rsidP="00AC5C6D">
            <w:pPr>
              <w:spacing w:after="0" w:line="240" w:lineRule="auto"/>
              <w:ind w:firstLine="851"/>
              <w:rPr>
                <w:rFonts w:ascii="Times New Roman" w:hAnsi="Times New Roman"/>
                <w:sz w:val="24"/>
                <w:szCs w:val="24"/>
              </w:rPr>
            </w:pPr>
            <w:r>
              <w:rPr>
                <w:rFonts w:ascii="Times New Roman" w:hAnsi="Times New Roman"/>
                <w:sz w:val="24"/>
                <w:szCs w:val="24"/>
              </w:rPr>
              <w:lastRenderedPageBreak/>
              <w:t>13.</w:t>
            </w:r>
          </w:p>
        </w:tc>
        <w:tc>
          <w:tcPr>
            <w:tcW w:w="4524" w:type="dxa"/>
            <w:tcBorders>
              <w:bottom w:val="single" w:sz="8" w:space="0" w:color="auto"/>
              <w:right w:val="single" w:sz="8" w:space="0" w:color="auto"/>
            </w:tcBorders>
            <w:vAlign w:val="bottom"/>
          </w:tcPr>
          <w:p w:rsidR="00AF4F35" w:rsidRPr="00FA18A8" w:rsidRDefault="00AF4F35" w:rsidP="00AC5C6D">
            <w:pPr>
              <w:spacing w:after="0" w:line="240" w:lineRule="auto"/>
              <w:ind w:firstLine="142"/>
              <w:rPr>
                <w:rFonts w:ascii="Times New Roman" w:hAnsi="Times New Roman"/>
                <w:sz w:val="24"/>
                <w:szCs w:val="24"/>
              </w:rPr>
            </w:pPr>
            <w:r w:rsidRPr="00FA18A8">
              <w:rPr>
                <w:rFonts w:ascii="Times New Roman" w:hAnsi="Times New Roman"/>
                <w:sz w:val="24"/>
                <w:szCs w:val="24"/>
              </w:rPr>
              <w:t>Общечеловеческие проблемы.</w:t>
            </w:r>
          </w:p>
        </w:tc>
        <w:tc>
          <w:tcPr>
            <w:tcW w:w="3960" w:type="dxa"/>
            <w:tcBorders>
              <w:bottom w:val="single" w:sz="8" w:space="0" w:color="auto"/>
              <w:right w:val="single" w:sz="8" w:space="0" w:color="auto"/>
            </w:tcBorders>
            <w:vAlign w:val="bottom"/>
          </w:tcPr>
          <w:p w:rsidR="00AF4F35" w:rsidRPr="00FA18A8" w:rsidRDefault="00AF4F35" w:rsidP="00AC5C6D">
            <w:pPr>
              <w:spacing w:after="0" w:line="240" w:lineRule="auto"/>
              <w:ind w:firstLine="851"/>
              <w:rPr>
                <w:rFonts w:ascii="Times New Roman" w:hAnsi="Times New Roman"/>
                <w:sz w:val="24"/>
                <w:szCs w:val="24"/>
              </w:rPr>
            </w:pPr>
            <w:r w:rsidRPr="00FA18A8">
              <w:rPr>
                <w:rFonts w:ascii="Times New Roman" w:hAnsi="Times New Roman"/>
                <w:sz w:val="24"/>
                <w:szCs w:val="24"/>
              </w:rPr>
              <w:t>2</w:t>
            </w:r>
          </w:p>
        </w:tc>
      </w:tr>
      <w:tr w:rsidR="00AF4F35" w:rsidRPr="00FA18A8" w:rsidTr="00AC5C6D">
        <w:trPr>
          <w:trHeight w:val="270"/>
        </w:trPr>
        <w:tc>
          <w:tcPr>
            <w:tcW w:w="1560" w:type="dxa"/>
            <w:tcBorders>
              <w:left w:val="single" w:sz="8" w:space="0" w:color="auto"/>
              <w:bottom w:val="single" w:sz="8" w:space="0" w:color="auto"/>
              <w:right w:val="single" w:sz="8" w:space="0" w:color="auto"/>
            </w:tcBorders>
            <w:vAlign w:val="bottom"/>
          </w:tcPr>
          <w:p w:rsidR="00AF4F35" w:rsidRPr="00FA18A8" w:rsidRDefault="00AC5C6D" w:rsidP="00AC5C6D">
            <w:pPr>
              <w:spacing w:after="0" w:line="240" w:lineRule="auto"/>
              <w:ind w:firstLine="851"/>
              <w:rPr>
                <w:rFonts w:ascii="Times New Roman" w:hAnsi="Times New Roman"/>
                <w:sz w:val="24"/>
                <w:szCs w:val="24"/>
              </w:rPr>
            </w:pPr>
            <w:r>
              <w:rPr>
                <w:rFonts w:ascii="Times New Roman" w:hAnsi="Times New Roman"/>
                <w:sz w:val="24"/>
                <w:szCs w:val="24"/>
              </w:rPr>
              <w:t>14.</w:t>
            </w:r>
          </w:p>
        </w:tc>
        <w:tc>
          <w:tcPr>
            <w:tcW w:w="4524" w:type="dxa"/>
            <w:tcBorders>
              <w:bottom w:val="single" w:sz="8" w:space="0" w:color="auto"/>
              <w:right w:val="single" w:sz="8" w:space="0" w:color="auto"/>
            </w:tcBorders>
            <w:vAlign w:val="bottom"/>
          </w:tcPr>
          <w:p w:rsidR="00AF4F35" w:rsidRPr="00FA18A8" w:rsidRDefault="00AF4F35" w:rsidP="00AC5C6D">
            <w:pPr>
              <w:spacing w:after="0" w:line="240" w:lineRule="auto"/>
              <w:ind w:firstLine="142"/>
              <w:rPr>
                <w:rFonts w:ascii="Times New Roman" w:hAnsi="Times New Roman"/>
                <w:sz w:val="24"/>
                <w:szCs w:val="24"/>
              </w:rPr>
            </w:pPr>
            <w:r w:rsidRPr="00FA18A8">
              <w:rPr>
                <w:rFonts w:ascii="Times New Roman" w:hAnsi="Times New Roman"/>
                <w:sz w:val="24"/>
                <w:szCs w:val="24"/>
              </w:rPr>
              <w:t>Географическое пространство России.</w:t>
            </w:r>
          </w:p>
        </w:tc>
        <w:tc>
          <w:tcPr>
            <w:tcW w:w="3960" w:type="dxa"/>
            <w:tcBorders>
              <w:bottom w:val="single" w:sz="8" w:space="0" w:color="auto"/>
              <w:right w:val="single" w:sz="8" w:space="0" w:color="auto"/>
            </w:tcBorders>
            <w:vAlign w:val="bottom"/>
          </w:tcPr>
          <w:p w:rsidR="00AF4F35" w:rsidRPr="00FA18A8" w:rsidRDefault="00AF4F35" w:rsidP="00AC5C6D">
            <w:pPr>
              <w:spacing w:after="0" w:line="240" w:lineRule="auto"/>
              <w:ind w:firstLine="851"/>
              <w:rPr>
                <w:rFonts w:ascii="Times New Roman" w:hAnsi="Times New Roman"/>
                <w:sz w:val="24"/>
                <w:szCs w:val="24"/>
              </w:rPr>
            </w:pPr>
            <w:r w:rsidRPr="00FA18A8">
              <w:rPr>
                <w:rFonts w:ascii="Times New Roman" w:hAnsi="Times New Roman"/>
                <w:sz w:val="24"/>
                <w:szCs w:val="24"/>
              </w:rPr>
              <w:t>8</w:t>
            </w:r>
          </w:p>
        </w:tc>
      </w:tr>
      <w:tr w:rsidR="00AF4F35" w:rsidRPr="00FA18A8" w:rsidTr="00AC5C6D">
        <w:trPr>
          <w:trHeight w:val="270"/>
        </w:trPr>
        <w:tc>
          <w:tcPr>
            <w:tcW w:w="1560" w:type="dxa"/>
            <w:tcBorders>
              <w:left w:val="single" w:sz="8" w:space="0" w:color="auto"/>
              <w:bottom w:val="single" w:sz="8" w:space="0" w:color="auto"/>
              <w:right w:val="single" w:sz="8" w:space="0" w:color="auto"/>
            </w:tcBorders>
            <w:vAlign w:val="bottom"/>
          </w:tcPr>
          <w:p w:rsidR="00AF4F35" w:rsidRPr="00FA18A8" w:rsidRDefault="00AC5C6D" w:rsidP="00AC5C6D">
            <w:pPr>
              <w:spacing w:after="0" w:line="240" w:lineRule="auto"/>
              <w:ind w:firstLine="851"/>
              <w:rPr>
                <w:rFonts w:ascii="Times New Roman" w:hAnsi="Times New Roman"/>
                <w:sz w:val="24"/>
                <w:szCs w:val="24"/>
              </w:rPr>
            </w:pPr>
            <w:r>
              <w:rPr>
                <w:rFonts w:ascii="Times New Roman" w:hAnsi="Times New Roman"/>
                <w:sz w:val="24"/>
                <w:szCs w:val="24"/>
              </w:rPr>
              <w:t>15.</w:t>
            </w:r>
          </w:p>
        </w:tc>
        <w:tc>
          <w:tcPr>
            <w:tcW w:w="4524" w:type="dxa"/>
            <w:tcBorders>
              <w:bottom w:val="single" w:sz="8" w:space="0" w:color="auto"/>
              <w:right w:val="single" w:sz="8" w:space="0" w:color="auto"/>
            </w:tcBorders>
            <w:vAlign w:val="bottom"/>
          </w:tcPr>
          <w:p w:rsidR="00AF4F35" w:rsidRPr="00FA18A8" w:rsidRDefault="00AF4F35" w:rsidP="00AC5C6D">
            <w:pPr>
              <w:spacing w:after="0" w:line="240" w:lineRule="auto"/>
              <w:ind w:firstLine="142"/>
              <w:rPr>
                <w:rFonts w:ascii="Times New Roman" w:hAnsi="Times New Roman"/>
                <w:sz w:val="24"/>
                <w:szCs w:val="24"/>
              </w:rPr>
            </w:pPr>
            <w:r w:rsidRPr="00FA18A8">
              <w:rPr>
                <w:rFonts w:ascii="Times New Roman" w:hAnsi="Times New Roman"/>
                <w:sz w:val="24"/>
                <w:szCs w:val="24"/>
              </w:rPr>
              <w:t>Природа России.</w:t>
            </w:r>
          </w:p>
        </w:tc>
        <w:tc>
          <w:tcPr>
            <w:tcW w:w="3960" w:type="dxa"/>
            <w:tcBorders>
              <w:bottom w:val="single" w:sz="8" w:space="0" w:color="auto"/>
              <w:right w:val="single" w:sz="8" w:space="0" w:color="auto"/>
            </w:tcBorders>
            <w:vAlign w:val="bottom"/>
          </w:tcPr>
          <w:p w:rsidR="00AF4F35" w:rsidRPr="00FA18A8" w:rsidRDefault="00AF4F35" w:rsidP="00AC5C6D">
            <w:pPr>
              <w:spacing w:after="0" w:line="240" w:lineRule="auto"/>
              <w:ind w:firstLine="851"/>
              <w:rPr>
                <w:rFonts w:ascii="Times New Roman" w:hAnsi="Times New Roman"/>
                <w:sz w:val="24"/>
                <w:szCs w:val="24"/>
              </w:rPr>
            </w:pPr>
            <w:r w:rsidRPr="00FA18A8">
              <w:rPr>
                <w:rFonts w:ascii="Times New Roman" w:hAnsi="Times New Roman"/>
                <w:sz w:val="24"/>
                <w:szCs w:val="24"/>
              </w:rPr>
              <w:t>48</w:t>
            </w:r>
          </w:p>
        </w:tc>
      </w:tr>
      <w:tr w:rsidR="00AF4F35" w:rsidRPr="00FA18A8" w:rsidTr="00AC5C6D">
        <w:trPr>
          <w:trHeight w:val="273"/>
        </w:trPr>
        <w:tc>
          <w:tcPr>
            <w:tcW w:w="1560" w:type="dxa"/>
            <w:tcBorders>
              <w:left w:val="single" w:sz="8" w:space="0" w:color="auto"/>
              <w:bottom w:val="single" w:sz="8" w:space="0" w:color="auto"/>
              <w:right w:val="single" w:sz="8" w:space="0" w:color="auto"/>
            </w:tcBorders>
            <w:vAlign w:val="bottom"/>
          </w:tcPr>
          <w:p w:rsidR="00AF4F35" w:rsidRPr="00FA18A8" w:rsidRDefault="00AC5C6D" w:rsidP="00AC5C6D">
            <w:pPr>
              <w:spacing w:after="0" w:line="240" w:lineRule="auto"/>
              <w:ind w:firstLine="851"/>
              <w:rPr>
                <w:rFonts w:ascii="Times New Roman" w:hAnsi="Times New Roman"/>
                <w:sz w:val="24"/>
                <w:szCs w:val="24"/>
              </w:rPr>
            </w:pPr>
            <w:r>
              <w:rPr>
                <w:rFonts w:ascii="Times New Roman" w:hAnsi="Times New Roman"/>
                <w:sz w:val="24"/>
                <w:szCs w:val="24"/>
              </w:rPr>
              <w:t>16.</w:t>
            </w:r>
          </w:p>
        </w:tc>
        <w:tc>
          <w:tcPr>
            <w:tcW w:w="4524" w:type="dxa"/>
            <w:tcBorders>
              <w:bottom w:val="single" w:sz="8" w:space="0" w:color="auto"/>
              <w:right w:val="single" w:sz="8" w:space="0" w:color="auto"/>
            </w:tcBorders>
            <w:vAlign w:val="bottom"/>
          </w:tcPr>
          <w:p w:rsidR="00AF4F35" w:rsidRPr="00FA18A8" w:rsidRDefault="00AF4F35" w:rsidP="00AC5C6D">
            <w:pPr>
              <w:spacing w:after="0" w:line="240" w:lineRule="auto"/>
              <w:ind w:firstLine="142"/>
              <w:rPr>
                <w:rFonts w:ascii="Times New Roman" w:hAnsi="Times New Roman"/>
                <w:sz w:val="24"/>
                <w:szCs w:val="24"/>
              </w:rPr>
            </w:pPr>
            <w:r w:rsidRPr="00FA18A8">
              <w:rPr>
                <w:rFonts w:ascii="Times New Roman" w:hAnsi="Times New Roman"/>
                <w:sz w:val="24"/>
                <w:szCs w:val="24"/>
              </w:rPr>
              <w:t>Население России.</w:t>
            </w:r>
          </w:p>
        </w:tc>
        <w:tc>
          <w:tcPr>
            <w:tcW w:w="3960" w:type="dxa"/>
            <w:tcBorders>
              <w:bottom w:val="single" w:sz="8" w:space="0" w:color="auto"/>
              <w:right w:val="single" w:sz="8" w:space="0" w:color="auto"/>
            </w:tcBorders>
            <w:vAlign w:val="bottom"/>
          </w:tcPr>
          <w:p w:rsidR="00AF4F35" w:rsidRPr="00FA18A8" w:rsidRDefault="00AF4F35" w:rsidP="00AC5C6D">
            <w:pPr>
              <w:spacing w:after="0" w:line="240" w:lineRule="auto"/>
              <w:ind w:firstLine="851"/>
              <w:rPr>
                <w:rFonts w:ascii="Times New Roman" w:hAnsi="Times New Roman"/>
                <w:sz w:val="24"/>
                <w:szCs w:val="24"/>
              </w:rPr>
            </w:pPr>
            <w:r w:rsidRPr="00FA18A8">
              <w:rPr>
                <w:rFonts w:ascii="Times New Roman" w:hAnsi="Times New Roman"/>
                <w:sz w:val="24"/>
                <w:szCs w:val="24"/>
              </w:rPr>
              <w:t>11</w:t>
            </w:r>
          </w:p>
        </w:tc>
      </w:tr>
      <w:tr w:rsidR="00AF4F35" w:rsidRPr="00FA18A8" w:rsidTr="00AC5C6D">
        <w:trPr>
          <w:trHeight w:val="273"/>
        </w:trPr>
        <w:tc>
          <w:tcPr>
            <w:tcW w:w="1560" w:type="dxa"/>
            <w:tcBorders>
              <w:left w:val="single" w:sz="8" w:space="0" w:color="auto"/>
              <w:bottom w:val="single" w:sz="8" w:space="0" w:color="auto"/>
              <w:right w:val="single" w:sz="8" w:space="0" w:color="auto"/>
            </w:tcBorders>
            <w:vAlign w:val="bottom"/>
          </w:tcPr>
          <w:p w:rsidR="00AF4F35" w:rsidRPr="00FA18A8" w:rsidRDefault="00AC5C6D" w:rsidP="00AC5C6D">
            <w:pPr>
              <w:spacing w:after="0" w:line="240" w:lineRule="auto"/>
              <w:ind w:firstLine="851"/>
              <w:rPr>
                <w:rFonts w:ascii="Times New Roman" w:hAnsi="Times New Roman"/>
                <w:sz w:val="24"/>
                <w:szCs w:val="24"/>
              </w:rPr>
            </w:pPr>
            <w:r>
              <w:rPr>
                <w:rFonts w:ascii="Times New Roman" w:hAnsi="Times New Roman"/>
                <w:sz w:val="24"/>
                <w:szCs w:val="24"/>
              </w:rPr>
              <w:t>17.</w:t>
            </w:r>
          </w:p>
        </w:tc>
        <w:tc>
          <w:tcPr>
            <w:tcW w:w="4524" w:type="dxa"/>
            <w:tcBorders>
              <w:bottom w:val="single" w:sz="8" w:space="0" w:color="auto"/>
              <w:right w:val="single" w:sz="8" w:space="0" w:color="auto"/>
            </w:tcBorders>
            <w:vAlign w:val="bottom"/>
          </w:tcPr>
          <w:p w:rsidR="00AF4F35" w:rsidRPr="00FA18A8" w:rsidRDefault="00AF4F35" w:rsidP="00AC5C6D">
            <w:pPr>
              <w:spacing w:after="0" w:line="240" w:lineRule="auto"/>
              <w:ind w:firstLine="142"/>
              <w:rPr>
                <w:rFonts w:ascii="Times New Roman" w:hAnsi="Times New Roman"/>
                <w:sz w:val="24"/>
                <w:szCs w:val="24"/>
              </w:rPr>
            </w:pPr>
            <w:r w:rsidRPr="00FA18A8">
              <w:rPr>
                <w:rFonts w:ascii="Times New Roman" w:hAnsi="Times New Roman"/>
                <w:sz w:val="24"/>
                <w:szCs w:val="24"/>
              </w:rPr>
              <w:t>Хозяйство России.</w:t>
            </w:r>
          </w:p>
        </w:tc>
        <w:tc>
          <w:tcPr>
            <w:tcW w:w="3960" w:type="dxa"/>
            <w:tcBorders>
              <w:bottom w:val="single" w:sz="8" w:space="0" w:color="auto"/>
              <w:right w:val="single" w:sz="8" w:space="0" w:color="auto"/>
            </w:tcBorders>
            <w:vAlign w:val="bottom"/>
          </w:tcPr>
          <w:p w:rsidR="00AF4F35" w:rsidRPr="00FA18A8" w:rsidRDefault="00AF4F35" w:rsidP="00AC5C6D">
            <w:pPr>
              <w:spacing w:after="0" w:line="240" w:lineRule="auto"/>
              <w:ind w:firstLine="851"/>
              <w:rPr>
                <w:rFonts w:ascii="Times New Roman" w:hAnsi="Times New Roman"/>
                <w:sz w:val="24"/>
                <w:szCs w:val="24"/>
              </w:rPr>
            </w:pPr>
            <w:r w:rsidRPr="00FA18A8">
              <w:rPr>
                <w:rFonts w:ascii="Times New Roman" w:hAnsi="Times New Roman"/>
                <w:sz w:val="24"/>
                <w:szCs w:val="24"/>
              </w:rPr>
              <w:t>28</w:t>
            </w:r>
          </w:p>
        </w:tc>
      </w:tr>
      <w:tr w:rsidR="00AF4F35" w:rsidRPr="00FA18A8" w:rsidTr="00AC5C6D">
        <w:trPr>
          <w:trHeight w:val="270"/>
        </w:trPr>
        <w:tc>
          <w:tcPr>
            <w:tcW w:w="1560" w:type="dxa"/>
            <w:tcBorders>
              <w:left w:val="single" w:sz="8" w:space="0" w:color="auto"/>
              <w:bottom w:val="single" w:sz="8" w:space="0" w:color="auto"/>
              <w:right w:val="single" w:sz="8" w:space="0" w:color="auto"/>
            </w:tcBorders>
            <w:vAlign w:val="bottom"/>
          </w:tcPr>
          <w:p w:rsidR="00AF4F35" w:rsidRPr="00FA18A8" w:rsidRDefault="00AC5C6D" w:rsidP="00AC5C6D">
            <w:pPr>
              <w:spacing w:after="0" w:line="240" w:lineRule="auto"/>
              <w:ind w:firstLine="851"/>
              <w:rPr>
                <w:rFonts w:ascii="Times New Roman" w:hAnsi="Times New Roman"/>
                <w:sz w:val="24"/>
                <w:szCs w:val="24"/>
              </w:rPr>
            </w:pPr>
            <w:r>
              <w:rPr>
                <w:rFonts w:ascii="Times New Roman" w:hAnsi="Times New Roman"/>
                <w:sz w:val="24"/>
                <w:szCs w:val="24"/>
              </w:rPr>
              <w:t>18.</w:t>
            </w:r>
          </w:p>
        </w:tc>
        <w:tc>
          <w:tcPr>
            <w:tcW w:w="4524" w:type="dxa"/>
            <w:tcBorders>
              <w:bottom w:val="single" w:sz="8" w:space="0" w:color="auto"/>
              <w:right w:val="single" w:sz="8" w:space="0" w:color="auto"/>
            </w:tcBorders>
            <w:vAlign w:val="bottom"/>
          </w:tcPr>
          <w:p w:rsidR="00AF4F35" w:rsidRPr="00FA18A8" w:rsidRDefault="00AF4F35" w:rsidP="00AC5C6D">
            <w:pPr>
              <w:spacing w:after="0" w:line="240" w:lineRule="auto"/>
              <w:ind w:firstLine="142"/>
              <w:rPr>
                <w:rFonts w:ascii="Times New Roman" w:hAnsi="Times New Roman"/>
                <w:sz w:val="24"/>
                <w:szCs w:val="24"/>
              </w:rPr>
            </w:pPr>
            <w:r w:rsidRPr="00FA18A8">
              <w:rPr>
                <w:rFonts w:ascii="Times New Roman" w:hAnsi="Times New Roman"/>
                <w:sz w:val="24"/>
                <w:szCs w:val="24"/>
              </w:rPr>
              <w:t>Районы России.</w:t>
            </w:r>
          </w:p>
        </w:tc>
        <w:tc>
          <w:tcPr>
            <w:tcW w:w="3960" w:type="dxa"/>
            <w:tcBorders>
              <w:bottom w:val="single" w:sz="8" w:space="0" w:color="auto"/>
              <w:right w:val="single" w:sz="8" w:space="0" w:color="auto"/>
            </w:tcBorders>
            <w:vAlign w:val="bottom"/>
          </w:tcPr>
          <w:p w:rsidR="00AF4F35" w:rsidRPr="00FA18A8" w:rsidRDefault="00AF4F35" w:rsidP="00AC5C6D">
            <w:pPr>
              <w:spacing w:after="0" w:line="240" w:lineRule="auto"/>
              <w:ind w:firstLine="851"/>
              <w:rPr>
                <w:rFonts w:ascii="Times New Roman" w:hAnsi="Times New Roman"/>
                <w:sz w:val="24"/>
                <w:szCs w:val="24"/>
              </w:rPr>
            </w:pPr>
            <w:r w:rsidRPr="00FA18A8">
              <w:rPr>
                <w:rFonts w:ascii="Times New Roman" w:hAnsi="Times New Roman"/>
                <w:sz w:val="24"/>
                <w:szCs w:val="24"/>
              </w:rPr>
              <w:t>36</w:t>
            </w:r>
          </w:p>
        </w:tc>
      </w:tr>
      <w:tr w:rsidR="00AF4F35" w:rsidRPr="00FA18A8" w:rsidTr="00AC5C6D">
        <w:trPr>
          <w:trHeight w:val="270"/>
        </w:trPr>
        <w:tc>
          <w:tcPr>
            <w:tcW w:w="1560" w:type="dxa"/>
            <w:tcBorders>
              <w:left w:val="single" w:sz="8" w:space="0" w:color="auto"/>
              <w:bottom w:val="single" w:sz="8" w:space="0" w:color="auto"/>
              <w:right w:val="single" w:sz="8" w:space="0" w:color="auto"/>
            </w:tcBorders>
            <w:vAlign w:val="bottom"/>
          </w:tcPr>
          <w:p w:rsidR="00AF4F35" w:rsidRPr="00FA18A8" w:rsidRDefault="00AC5C6D" w:rsidP="00AC5C6D">
            <w:pPr>
              <w:spacing w:after="0" w:line="240" w:lineRule="auto"/>
              <w:ind w:firstLine="851"/>
              <w:rPr>
                <w:rFonts w:ascii="Times New Roman" w:hAnsi="Times New Roman"/>
                <w:sz w:val="24"/>
                <w:szCs w:val="24"/>
              </w:rPr>
            </w:pPr>
            <w:r>
              <w:rPr>
                <w:rFonts w:ascii="Times New Roman" w:hAnsi="Times New Roman"/>
                <w:sz w:val="24"/>
                <w:szCs w:val="24"/>
              </w:rPr>
              <w:t>19.</w:t>
            </w:r>
          </w:p>
        </w:tc>
        <w:tc>
          <w:tcPr>
            <w:tcW w:w="4524" w:type="dxa"/>
            <w:tcBorders>
              <w:bottom w:val="single" w:sz="8" w:space="0" w:color="auto"/>
              <w:right w:val="single" w:sz="8" w:space="0" w:color="auto"/>
            </w:tcBorders>
            <w:vAlign w:val="bottom"/>
          </w:tcPr>
          <w:p w:rsidR="00AF4F35" w:rsidRPr="00FA18A8" w:rsidRDefault="00AF4F35" w:rsidP="00AC5C6D">
            <w:pPr>
              <w:spacing w:after="0" w:line="240" w:lineRule="auto"/>
              <w:ind w:firstLine="142"/>
              <w:rPr>
                <w:rFonts w:ascii="Times New Roman" w:hAnsi="Times New Roman"/>
                <w:sz w:val="24"/>
                <w:szCs w:val="24"/>
              </w:rPr>
            </w:pPr>
            <w:r w:rsidRPr="00FA18A8">
              <w:rPr>
                <w:rFonts w:ascii="Times New Roman" w:hAnsi="Times New Roman"/>
                <w:sz w:val="24"/>
                <w:szCs w:val="24"/>
              </w:rPr>
              <w:t>Россия в мире.</w:t>
            </w:r>
          </w:p>
        </w:tc>
        <w:tc>
          <w:tcPr>
            <w:tcW w:w="3960" w:type="dxa"/>
            <w:tcBorders>
              <w:bottom w:val="single" w:sz="8" w:space="0" w:color="auto"/>
              <w:right w:val="single" w:sz="8" w:space="0" w:color="auto"/>
            </w:tcBorders>
            <w:vAlign w:val="bottom"/>
          </w:tcPr>
          <w:p w:rsidR="00AF4F35" w:rsidRPr="00FA18A8" w:rsidRDefault="00AF4F35" w:rsidP="00AC5C6D">
            <w:pPr>
              <w:spacing w:after="0" w:line="240" w:lineRule="auto"/>
              <w:ind w:firstLine="851"/>
              <w:rPr>
                <w:rFonts w:ascii="Times New Roman" w:hAnsi="Times New Roman"/>
                <w:sz w:val="24"/>
                <w:szCs w:val="24"/>
              </w:rPr>
            </w:pPr>
            <w:r w:rsidRPr="00FA18A8">
              <w:rPr>
                <w:rFonts w:ascii="Times New Roman" w:hAnsi="Times New Roman"/>
                <w:sz w:val="24"/>
                <w:szCs w:val="24"/>
              </w:rPr>
              <w:t>3</w:t>
            </w:r>
          </w:p>
        </w:tc>
      </w:tr>
      <w:tr w:rsidR="00AF4F35" w:rsidRPr="00FA18A8" w:rsidTr="00AC5C6D">
        <w:trPr>
          <w:trHeight w:val="270"/>
        </w:trPr>
        <w:tc>
          <w:tcPr>
            <w:tcW w:w="1560" w:type="dxa"/>
            <w:tcBorders>
              <w:left w:val="single" w:sz="8" w:space="0" w:color="auto"/>
              <w:bottom w:val="single" w:sz="8" w:space="0" w:color="auto"/>
              <w:right w:val="single" w:sz="8" w:space="0" w:color="auto"/>
            </w:tcBorders>
            <w:vAlign w:val="bottom"/>
          </w:tcPr>
          <w:p w:rsidR="00AF4F35" w:rsidRPr="00FA18A8" w:rsidRDefault="00AC5C6D" w:rsidP="00AC5C6D">
            <w:pPr>
              <w:spacing w:after="0" w:line="240" w:lineRule="auto"/>
              <w:ind w:firstLine="851"/>
              <w:rPr>
                <w:rFonts w:ascii="Times New Roman" w:hAnsi="Times New Roman"/>
                <w:sz w:val="24"/>
                <w:szCs w:val="24"/>
              </w:rPr>
            </w:pPr>
            <w:r>
              <w:rPr>
                <w:rFonts w:ascii="Times New Roman" w:hAnsi="Times New Roman"/>
                <w:sz w:val="24"/>
                <w:szCs w:val="24"/>
              </w:rPr>
              <w:t>20.</w:t>
            </w:r>
          </w:p>
        </w:tc>
        <w:tc>
          <w:tcPr>
            <w:tcW w:w="4524" w:type="dxa"/>
            <w:tcBorders>
              <w:bottom w:val="single" w:sz="8" w:space="0" w:color="auto"/>
              <w:right w:val="single" w:sz="8" w:space="0" w:color="auto"/>
            </w:tcBorders>
            <w:vAlign w:val="bottom"/>
          </w:tcPr>
          <w:p w:rsidR="00AF4F35" w:rsidRPr="00FA18A8" w:rsidRDefault="00AF4F35" w:rsidP="00AC5C6D">
            <w:pPr>
              <w:spacing w:after="0" w:line="240" w:lineRule="auto"/>
              <w:ind w:firstLine="142"/>
              <w:rPr>
                <w:rFonts w:ascii="Times New Roman" w:hAnsi="Times New Roman"/>
                <w:sz w:val="24"/>
                <w:szCs w:val="24"/>
              </w:rPr>
            </w:pPr>
            <w:r>
              <w:rPr>
                <w:rFonts w:ascii="Times New Roman" w:hAnsi="Times New Roman"/>
                <w:sz w:val="24"/>
                <w:szCs w:val="24"/>
              </w:rPr>
              <w:t xml:space="preserve">РЕЗЕРВ </w:t>
            </w:r>
          </w:p>
        </w:tc>
        <w:tc>
          <w:tcPr>
            <w:tcW w:w="3960" w:type="dxa"/>
            <w:tcBorders>
              <w:bottom w:val="single" w:sz="8" w:space="0" w:color="auto"/>
              <w:right w:val="single" w:sz="8" w:space="0" w:color="auto"/>
            </w:tcBorders>
            <w:vAlign w:val="bottom"/>
          </w:tcPr>
          <w:p w:rsidR="00AF4F35" w:rsidRPr="00FA18A8" w:rsidRDefault="00AF4F35" w:rsidP="00AC5C6D">
            <w:pPr>
              <w:spacing w:after="0" w:line="240" w:lineRule="auto"/>
              <w:ind w:firstLine="851"/>
              <w:rPr>
                <w:rFonts w:ascii="Times New Roman" w:hAnsi="Times New Roman"/>
                <w:sz w:val="24"/>
                <w:szCs w:val="24"/>
              </w:rPr>
            </w:pPr>
            <w:r>
              <w:rPr>
                <w:rFonts w:ascii="Times New Roman" w:hAnsi="Times New Roman"/>
                <w:sz w:val="24"/>
                <w:szCs w:val="24"/>
              </w:rPr>
              <w:t>6</w:t>
            </w:r>
          </w:p>
        </w:tc>
      </w:tr>
      <w:tr w:rsidR="00AF4F35" w:rsidRPr="00FA18A8" w:rsidTr="00AC5C6D">
        <w:trPr>
          <w:trHeight w:val="272"/>
        </w:trPr>
        <w:tc>
          <w:tcPr>
            <w:tcW w:w="1560" w:type="dxa"/>
            <w:tcBorders>
              <w:left w:val="single" w:sz="8" w:space="0" w:color="auto"/>
              <w:bottom w:val="single" w:sz="8" w:space="0" w:color="auto"/>
              <w:right w:val="single" w:sz="8" w:space="0" w:color="auto"/>
            </w:tcBorders>
            <w:vAlign w:val="bottom"/>
          </w:tcPr>
          <w:p w:rsidR="00AF4F35" w:rsidRPr="00FA18A8" w:rsidRDefault="00AF4F35" w:rsidP="00AC5C6D">
            <w:pPr>
              <w:spacing w:after="0" w:line="240" w:lineRule="auto"/>
              <w:rPr>
                <w:rFonts w:ascii="Times New Roman" w:hAnsi="Times New Roman"/>
                <w:sz w:val="24"/>
                <w:szCs w:val="24"/>
              </w:rPr>
            </w:pPr>
          </w:p>
        </w:tc>
        <w:tc>
          <w:tcPr>
            <w:tcW w:w="4524" w:type="dxa"/>
            <w:tcBorders>
              <w:bottom w:val="single" w:sz="8" w:space="0" w:color="auto"/>
              <w:right w:val="single" w:sz="8" w:space="0" w:color="auto"/>
            </w:tcBorders>
            <w:vAlign w:val="bottom"/>
          </w:tcPr>
          <w:p w:rsidR="00AF4F35" w:rsidRPr="00FA18A8" w:rsidRDefault="00AF4F35" w:rsidP="00AC5C6D">
            <w:pPr>
              <w:spacing w:after="0" w:line="240" w:lineRule="auto"/>
              <w:rPr>
                <w:rFonts w:ascii="Times New Roman" w:hAnsi="Times New Roman"/>
                <w:sz w:val="24"/>
                <w:szCs w:val="24"/>
              </w:rPr>
            </w:pPr>
            <w:r w:rsidRPr="00FA18A8">
              <w:rPr>
                <w:rFonts w:ascii="Times New Roman" w:hAnsi="Times New Roman"/>
                <w:b/>
                <w:bCs/>
                <w:sz w:val="24"/>
                <w:szCs w:val="24"/>
              </w:rPr>
              <w:t>Итог за 5 лет</w:t>
            </w:r>
          </w:p>
        </w:tc>
        <w:tc>
          <w:tcPr>
            <w:tcW w:w="3960" w:type="dxa"/>
            <w:tcBorders>
              <w:bottom w:val="single" w:sz="8" w:space="0" w:color="auto"/>
              <w:right w:val="single" w:sz="8" w:space="0" w:color="auto"/>
            </w:tcBorders>
            <w:vAlign w:val="bottom"/>
          </w:tcPr>
          <w:p w:rsidR="00AF4F35" w:rsidRPr="00FA18A8" w:rsidRDefault="00AF4F35" w:rsidP="00AC5C6D">
            <w:pPr>
              <w:spacing w:after="0" w:line="240" w:lineRule="auto"/>
              <w:rPr>
                <w:rFonts w:ascii="Times New Roman" w:hAnsi="Times New Roman"/>
                <w:sz w:val="24"/>
                <w:szCs w:val="24"/>
              </w:rPr>
            </w:pPr>
            <w:r w:rsidRPr="00FA18A8">
              <w:rPr>
                <w:rFonts w:ascii="Times New Roman" w:hAnsi="Times New Roman"/>
                <w:b/>
                <w:bCs/>
                <w:sz w:val="24"/>
                <w:szCs w:val="24"/>
              </w:rPr>
              <w:t>272</w:t>
            </w:r>
          </w:p>
        </w:tc>
      </w:tr>
    </w:tbl>
    <w:p w:rsidR="00AF4F35" w:rsidRPr="00FA18A8" w:rsidRDefault="00AF4F35" w:rsidP="00AC5C6D">
      <w:pPr>
        <w:spacing w:after="0" w:line="240" w:lineRule="auto"/>
        <w:rPr>
          <w:rFonts w:ascii="Times New Roman" w:hAnsi="Times New Roman"/>
          <w:sz w:val="24"/>
          <w:szCs w:val="24"/>
        </w:rPr>
      </w:pPr>
    </w:p>
    <w:p w:rsidR="00AF4F35" w:rsidRPr="00AC5C6D" w:rsidRDefault="00AF4F35" w:rsidP="00AF4F35">
      <w:pPr>
        <w:spacing w:after="0" w:line="240" w:lineRule="auto"/>
        <w:ind w:firstLine="851"/>
        <w:rPr>
          <w:rFonts w:ascii="Times New Roman" w:hAnsi="Times New Roman"/>
          <w:b/>
          <w:sz w:val="24"/>
          <w:szCs w:val="24"/>
        </w:rPr>
      </w:pPr>
      <w:r w:rsidRPr="00AC5C6D">
        <w:rPr>
          <w:rFonts w:ascii="Times New Roman" w:hAnsi="Times New Roman"/>
          <w:b/>
          <w:sz w:val="24"/>
          <w:szCs w:val="24"/>
        </w:rPr>
        <w:t>2.2.1.7. Математика</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Планируемые результаты освоения</w:t>
      </w:r>
    </w:p>
    <w:p w:rsidR="00AF4F35" w:rsidRPr="003A05EE" w:rsidRDefault="00AF4F35" w:rsidP="007D2B92">
      <w:pPr>
        <w:numPr>
          <w:ilvl w:val="0"/>
          <w:numId w:val="281"/>
        </w:numPr>
        <w:tabs>
          <w:tab w:val="left" w:pos="1680"/>
        </w:tabs>
        <w:spacing w:after="0" w:line="240" w:lineRule="auto"/>
        <w:ind w:firstLine="851"/>
        <w:rPr>
          <w:rFonts w:ascii="Times New Roman" w:hAnsi="Times New Roman"/>
          <w:b/>
          <w:bCs/>
          <w:sz w:val="24"/>
          <w:szCs w:val="24"/>
        </w:rPr>
      </w:pPr>
      <w:r w:rsidRPr="00FA18A8">
        <w:rPr>
          <w:rFonts w:ascii="Times New Roman" w:hAnsi="Times New Roman"/>
          <w:b/>
          <w:bCs/>
          <w:sz w:val="24"/>
          <w:szCs w:val="24"/>
        </w:rPr>
        <w:t>Личностные</w:t>
      </w:r>
    </w:p>
    <w:p w:rsidR="00AF4F35" w:rsidRPr="003A05EE" w:rsidRDefault="00AF4F35" w:rsidP="007D2B92">
      <w:pPr>
        <w:numPr>
          <w:ilvl w:val="0"/>
          <w:numId w:val="282"/>
        </w:numPr>
        <w:tabs>
          <w:tab w:val="left" w:pos="1678"/>
        </w:tabs>
        <w:spacing w:after="0" w:line="240" w:lineRule="auto"/>
        <w:ind w:right="140" w:firstLine="851"/>
        <w:jc w:val="both"/>
        <w:rPr>
          <w:rFonts w:ascii="Times New Roman" w:eastAsia="Symbol" w:hAnsi="Times New Roman"/>
          <w:sz w:val="24"/>
          <w:szCs w:val="24"/>
        </w:rPr>
      </w:pPr>
      <w:r w:rsidRPr="00FA18A8">
        <w:rPr>
          <w:rFonts w:ascii="Times New Roman" w:hAnsi="Times New Roman"/>
          <w:sz w:val="24"/>
          <w:szCs w:val="24"/>
        </w:rPr>
        <w:t>Развитие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на базе ориентировки в мире профессий и профессиональных предпочтений с учетом устойчивых познавательных интересов.</w:t>
      </w:r>
    </w:p>
    <w:p w:rsidR="00AF4F35" w:rsidRPr="003A05EE" w:rsidRDefault="00AF4F35" w:rsidP="007D2B92">
      <w:pPr>
        <w:numPr>
          <w:ilvl w:val="0"/>
          <w:numId w:val="282"/>
        </w:numPr>
        <w:tabs>
          <w:tab w:val="left" w:pos="1678"/>
        </w:tabs>
        <w:spacing w:after="0" w:line="240" w:lineRule="auto"/>
        <w:ind w:right="140" w:firstLine="851"/>
        <w:rPr>
          <w:rFonts w:ascii="Times New Roman" w:eastAsia="Symbol" w:hAnsi="Times New Roman"/>
          <w:sz w:val="24"/>
          <w:szCs w:val="24"/>
        </w:rPr>
      </w:pPr>
      <w:r w:rsidRPr="00FA18A8">
        <w:rPr>
          <w:rFonts w:ascii="Times New Roman" w:hAnsi="Times New Roman"/>
          <w:sz w:val="24"/>
          <w:szCs w:val="24"/>
        </w:rPr>
        <w:t>Формирование целостного мировоззрения, соответствующего современному уровню развития науки и общественной практике.</w:t>
      </w:r>
    </w:p>
    <w:p w:rsidR="00AF4F35" w:rsidRPr="00FA18A8" w:rsidRDefault="00AF4F35" w:rsidP="007D2B92">
      <w:pPr>
        <w:numPr>
          <w:ilvl w:val="0"/>
          <w:numId w:val="282"/>
        </w:numPr>
        <w:tabs>
          <w:tab w:val="left" w:pos="1678"/>
        </w:tabs>
        <w:spacing w:after="0" w:line="240" w:lineRule="auto"/>
        <w:ind w:right="140" w:firstLine="851"/>
        <w:jc w:val="both"/>
        <w:rPr>
          <w:rFonts w:ascii="Times New Roman" w:eastAsia="Symbol" w:hAnsi="Times New Roman"/>
          <w:sz w:val="24"/>
          <w:szCs w:val="24"/>
        </w:rPr>
      </w:pPr>
      <w:r w:rsidRPr="00FA18A8">
        <w:rPr>
          <w:rFonts w:ascii="Times New Roman" w:hAnsi="Times New Roman"/>
          <w:sz w:val="24"/>
          <w:szCs w:val="24"/>
        </w:rPr>
        <w:t>Развитие коммуникативной компетентности в общении и сотрудничестве со сверстниками, детьми старшего и младшего во</w:t>
      </w:r>
      <w:r w:rsidRPr="00FA18A8">
        <w:rPr>
          <w:rFonts w:ascii="Times New Roman" w:hAnsi="Times New Roman"/>
          <w:sz w:val="24"/>
          <w:szCs w:val="24"/>
        </w:rPr>
        <w:t>з</w:t>
      </w:r>
      <w:r w:rsidRPr="00FA18A8">
        <w:rPr>
          <w:rFonts w:ascii="Times New Roman" w:hAnsi="Times New Roman"/>
          <w:sz w:val="24"/>
          <w:szCs w:val="24"/>
        </w:rPr>
        <w:t>раста, взрослыми в процессе образовательной, общественно полезной, учебно-исследовательской, творческой и других видов деятельности.</w:t>
      </w:r>
    </w:p>
    <w:p w:rsidR="00AF4F35" w:rsidRPr="003A05EE" w:rsidRDefault="00AF4F35" w:rsidP="007D2B92">
      <w:pPr>
        <w:numPr>
          <w:ilvl w:val="0"/>
          <w:numId w:val="283"/>
        </w:numPr>
        <w:tabs>
          <w:tab w:val="left" w:pos="1678"/>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Умение ясно, точно, грамотно излагать свои мысли в устной и письменной речи, понимать смысл поставленной задачи, выстра</w:t>
      </w:r>
      <w:r w:rsidRPr="00FA18A8">
        <w:rPr>
          <w:rFonts w:ascii="Times New Roman" w:hAnsi="Times New Roman"/>
          <w:sz w:val="24"/>
          <w:szCs w:val="24"/>
        </w:rPr>
        <w:t>и</w:t>
      </w:r>
      <w:r w:rsidRPr="00FA18A8">
        <w:rPr>
          <w:rFonts w:ascii="Times New Roman" w:hAnsi="Times New Roman"/>
          <w:sz w:val="24"/>
          <w:szCs w:val="24"/>
        </w:rPr>
        <w:t>вать аргументацию, приводить примеры и контрпримеры.</w:t>
      </w:r>
    </w:p>
    <w:p w:rsidR="00AF4F35" w:rsidRPr="003A05EE" w:rsidRDefault="00AF4F35" w:rsidP="007D2B92">
      <w:pPr>
        <w:numPr>
          <w:ilvl w:val="0"/>
          <w:numId w:val="283"/>
        </w:numPr>
        <w:tabs>
          <w:tab w:val="left" w:pos="1678"/>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Формировать представление о науке как о сфере человеческой деятельности, об этапах ее развития, о ее значимости для цивил</w:t>
      </w:r>
      <w:r w:rsidRPr="00FA18A8">
        <w:rPr>
          <w:rFonts w:ascii="Times New Roman" w:hAnsi="Times New Roman"/>
          <w:sz w:val="24"/>
          <w:szCs w:val="24"/>
        </w:rPr>
        <w:t>и</w:t>
      </w:r>
      <w:r w:rsidRPr="00FA18A8">
        <w:rPr>
          <w:rFonts w:ascii="Times New Roman" w:hAnsi="Times New Roman"/>
          <w:sz w:val="24"/>
          <w:szCs w:val="24"/>
        </w:rPr>
        <w:t>зации.</w:t>
      </w:r>
    </w:p>
    <w:p w:rsidR="00AF4F35" w:rsidRPr="003A05EE" w:rsidRDefault="00AF4F35" w:rsidP="007D2B92">
      <w:pPr>
        <w:numPr>
          <w:ilvl w:val="0"/>
          <w:numId w:val="283"/>
        </w:numPr>
        <w:tabs>
          <w:tab w:val="left" w:pos="1678"/>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Критичность мышления, умение распознавать логически некорректные высказывания, отличать гипотезу от факта.</w:t>
      </w:r>
    </w:p>
    <w:p w:rsidR="00AF4F35" w:rsidRPr="003A05EE" w:rsidRDefault="00AF4F35" w:rsidP="007D2B92">
      <w:pPr>
        <w:numPr>
          <w:ilvl w:val="0"/>
          <w:numId w:val="283"/>
        </w:numPr>
        <w:tabs>
          <w:tab w:val="left" w:pos="1678"/>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Творческое мышление, инициатива, находчивость, активность при решении алгебраических задач.</w:t>
      </w:r>
    </w:p>
    <w:p w:rsidR="00AF4F35" w:rsidRPr="003A05EE" w:rsidRDefault="00AF4F35" w:rsidP="007D2B92">
      <w:pPr>
        <w:numPr>
          <w:ilvl w:val="0"/>
          <w:numId w:val="283"/>
        </w:numPr>
        <w:tabs>
          <w:tab w:val="left" w:pos="1678"/>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Умение контролировать процесс и результат учебной математической деятельности.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Способность к эмоциональному восприятию математических объектов, задач, решений, р</w:t>
      </w:r>
      <w:r>
        <w:rPr>
          <w:rFonts w:ascii="Times New Roman" w:hAnsi="Times New Roman"/>
          <w:sz w:val="24"/>
          <w:szCs w:val="24"/>
        </w:rPr>
        <w:t>ассуждений.</w:t>
      </w:r>
    </w:p>
    <w:p w:rsidR="00AF4F35" w:rsidRPr="00FA18A8" w:rsidRDefault="00AF4F35" w:rsidP="007D2B92">
      <w:pPr>
        <w:numPr>
          <w:ilvl w:val="0"/>
          <w:numId w:val="284"/>
        </w:numPr>
        <w:tabs>
          <w:tab w:val="left" w:pos="1690"/>
        </w:tabs>
        <w:spacing w:after="0" w:line="240" w:lineRule="auto"/>
        <w:ind w:right="5960" w:firstLine="851"/>
        <w:rPr>
          <w:rFonts w:ascii="Times New Roman" w:hAnsi="Times New Roman"/>
          <w:b/>
          <w:bCs/>
          <w:sz w:val="24"/>
          <w:szCs w:val="24"/>
        </w:rPr>
      </w:pPr>
      <w:r w:rsidRPr="00FA18A8">
        <w:rPr>
          <w:rFonts w:ascii="Times New Roman" w:hAnsi="Times New Roman"/>
          <w:b/>
          <w:bCs/>
          <w:sz w:val="24"/>
          <w:szCs w:val="24"/>
        </w:rPr>
        <w:t>Метапредметные: регулятивные:</w:t>
      </w:r>
    </w:p>
    <w:p w:rsidR="00AF4F35" w:rsidRPr="00CE66B8" w:rsidRDefault="00AF4F35" w:rsidP="00AF4F35">
      <w:pPr>
        <w:spacing w:after="0" w:line="240" w:lineRule="auto"/>
        <w:ind w:firstLine="851"/>
        <w:rPr>
          <w:rFonts w:ascii="Times New Roman" w:hAnsi="Times New Roman"/>
          <w:b/>
          <w:bCs/>
          <w:sz w:val="24"/>
          <w:szCs w:val="24"/>
        </w:rPr>
      </w:pPr>
      <w:r w:rsidRPr="00FA18A8">
        <w:rPr>
          <w:rFonts w:ascii="Times New Roman" w:eastAsia="Symbol" w:hAnsi="Times New Roman"/>
          <w:sz w:val="24"/>
          <w:szCs w:val="24"/>
        </w:rPr>
        <w:t></w:t>
      </w:r>
      <w:r w:rsidRPr="00FA18A8">
        <w:rPr>
          <w:rFonts w:ascii="Times New Roman" w:hAnsi="Times New Roman"/>
          <w:sz w:val="24"/>
          <w:szCs w:val="24"/>
        </w:rPr>
        <w:t>Умение  самостоятельно  планировать  альтернативные  пути  достижения</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 xml:space="preserve">целей, осознанно выбирать наиболее эффективные способы решения </w:t>
      </w:r>
      <w:r>
        <w:rPr>
          <w:rFonts w:ascii="Times New Roman" w:hAnsi="Times New Roman"/>
          <w:sz w:val="24"/>
          <w:szCs w:val="24"/>
        </w:rPr>
        <w:t>учебных и познавательных задач.</w:t>
      </w:r>
    </w:p>
    <w:p w:rsidR="00AF4F35" w:rsidRPr="00CE66B8" w:rsidRDefault="00AF4F35" w:rsidP="007D2B92">
      <w:pPr>
        <w:numPr>
          <w:ilvl w:val="0"/>
          <w:numId w:val="285"/>
        </w:numPr>
        <w:tabs>
          <w:tab w:val="left" w:pos="1678"/>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Умение осуществлять контроль по результату и по способу действия на уровне произвольного внимания и вносить необходимые коррективы.</w:t>
      </w:r>
    </w:p>
    <w:p w:rsidR="00AF4F35" w:rsidRPr="00CE66B8" w:rsidRDefault="00AF4F35" w:rsidP="007D2B92">
      <w:pPr>
        <w:numPr>
          <w:ilvl w:val="0"/>
          <w:numId w:val="285"/>
        </w:numPr>
        <w:tabs>
          <w:tab w:val="left" w:pos="1678"/>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lastRenderedPageBreak/>
        <w:t>Умение адекватно оценивать правильность или ошибочность выполнения учебной задачи, ее объективную трудность и собстве</w:t>
      </w:r>
      <w:r w:rsidRPr="00FA18A8">
        <w:rPr>
          <w:rFonts w:ascii="Times New Roman" w:hAnsi="Times New Roman"/>
          <w:sz w:val="24"/>
          <w:szCs w:val="24"/>
        </w:rPr>
        <w:t>н</w:t>
      </w:r>
      <w:r w:rsidRPr="00FA18A8">
        <w:rPr>
          <w:rFonts w:ascii="Times New Roman" w:hAnsi="Times New Roman"/>
          <w:sz w:val="24"/>
          <w:szCs w:val="24"/>
        </w:rPr>
        <w:t>ные возможности ее решения.</w:t>
      </w:r>
    </w:p>
    <w:p w:rsidR="00AF4F35" w:rsidRPr="00CE66B8" w:rsidRDefault="00AF4F35" w:rsidP="007D2B92">
      <w:pPr>
        <w:numPr>
          <w:ilvl w:val="0"/>
          <w:numId w:val="285"/>
        </w:numPr>
        <w:tabs>
          <w:tab w:val="left" w:pos="1678"/>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Умение самостоятельно ставить цели, выбирать и создавать алгоритмы для решения учебных математических проблем.</w:t>
      </w:r>
    </w:p>
    <w:p w:rsidR="00AF4F35" w:rsidRPr="00CE66B8" w:rsidRDefault="00AF4F35" w:rsidP="007D2B92">
      <w:pPr>
        <w:numPr>
          <w:ilvl w:val="0"/>
          <w:numId w:val="285"/>
        </w:numPr>
        <w:tabs>
          <w:tab w:val="left" w:pos="1678"/>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Умение планировать и осуществлять деятельность, направленную на решение задач исследовательского характера.</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Умение находить в различных источниках информацию, необходимую для решения математических проблем, и представлять ее в п</w:t>
      </w:r>
      <w:r w:rsidRPr="00FA18A8">
        <w:rPr>
          <w:rFonts w:ascii="Times New Roman" w:hAnsi="Times New Roman"/>
          <w:sz w:val="24"/>
          <w:szCs w:val="24"/>
        </w:rPr>
        <w:t>о</w:t>
      </w:r>
      <w:r w:rsidRPr="00FA18A8">
        <w:rPr>
          <w:rFonts w:ascii="Times New Roman" w:hAnsi="Times New Roman"/>
          <w:sz w:val="24"/>
          <w:szCs w:val="24"/>
        </w:rPr>
        <w:t>нятной форме, принимать решение в условиях неполной и избыточной, точ</w:t>
      </w:r>
      <w:r>
        <w:rPr>
          <w:rFonts w:ascii="Times New Roman" w:hAnsi="Times New Roman"/>
          <w:sz w:val="24"/>
          <w:szCs w:val="24"/>
        </w:rPr>
        <w:t>ной и вероятностной информации.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познавательные:</w:t>
      </w:r>
    </w:p>
    <w:p w:rsidR="00AF4F35" w:rsidRPr="000E4B1E" w:rsidRDefault="00AF4F35" w:rsidP="007D2B92">
      <w:pPr>
        <w:numPr>
          <w:ilvl w:val="0"/>
          <w:numId w:val="286"/>
        </w:numPr>
        <w:tabs>
          <w:tab w:val="left" w:pos="1678"/>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Осознанное владение логическими действиями определения понятий, обобщения, установления аналогий, классификаций на о</w:t>
      </w:r>
      <w:r w:rsidRPr="00FA18A8">
        <w:rPr>
          <w:rFonts w:ascii="Times New Roman" w:hAnsi="Times New Roman"/>
          <w:sz w:val="24"/>
          <w:szCs w:val="24"/>
        </w:rPr>
        <w:t>с</w:t>
      </w:r>
      <w:r w:rsidRPr="00FA18A8">
        <w:rPr>
          <w:rFonts w:ascii="Times New Roman" w:hAnsi="Times New Roman"/>
          <w:sz w:val="24"/>
          <w:szCs w:val="24"/>
        </w:rPr>
        <w:t>нове самостоятельного выбора оснований и критериев, установление родо-видовых связей.</w:t>
      </w:r>
    </w:p>
    <w:p w:rsidR="00AF4F35" w:rsidRPr="000E4B1E" w:rsidRDefault="00AF4F35" w:rsidP="007D2B92">
      <w:pPr>
        <w:numPr>
          <w:ilvl w:val="0"/>
          <w:numId w:val="286"/>
        </w:numPr>
        <w:tabs>
          <w:tab w:val="left" w:pos="1678"/>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Умение устанавливать причинно-следственные связи, строить логическое рассуждение, делать умозаключение (индуктивное, д</w:t>
      </w:r>
      <w:r w:rsidRPr="00FA18A8">
        <w:rPr>
          <w:rFonts w:ascii="Times New Roman" w:hAnsi="Times New Roman"/>
          <w:sz w:val="24"/>
          <w:szCs w:val="24"/>
        </w:rPr>
        <w:t>е</w:t>
      </w:r>
      <w:r w:rsidRPr="00FA18A8">
        <w:rPr>
          <w:rFonts w:ascii="Times New Roman" w:hAnsi="Times New Roman"/>
          <w:sz w:val="24"/>
          <w:szCs w:val="24"/>
        </w:rPr>
        <w:t>дуктивное, по аналогии) и выводов.</w:t>
      </w:r>
    </w:p>
    <w:p w:rsidR="00AF4F35" w:rsidRPr="000E4B1E" w:rsidRDefault="00AF4F35" w:rsidP="007D2B92">
      <w:pPr>
        <w:numPr>
          <w:ilvl w:val="0"/>
          <w:numId w:val="286"/>
        </w:numPr>
        <w:tabs>
          <w:tab w:val="left" w:pos="1678"/>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Умение создавать, применять и преобразовывать знаково-символические средства, модели и схемы учебных и познавательных задач.</w:t>
      </w:r>
    </w:p>
    <w:p w:rsidR="00AF4F35" w:rsidRPr="000E4B1E" w:rsidRDefault="00AF4F35" w:rsidP="007D2B92">
      <w:pPr>
        <w:numPr>
          <w:ilvl w:val="0"/>
          <w:numId w:val="286"/>
        </w:numPr>
        <w:tabs>
          <w:tab w:val="left" w:pos="1678"/>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Развитие учебной и общепользовательской компетентности в области использования информационно-коммуникационных техн</w:t>
      </w:r>
      <w:r w:rsidRPr="00FA18A8">
        <w:rPr>
          <w:rFonts w:ascii="Times New Roman" w:hAnsi="Times New Roman"/>
          <w:sz w:val="24"/>
          <w:szCs w:val="24"/>
        </w:rPr>
        <w:t>о</w:t>
      </w:r>
      <w:r w:rsidRPr="00FA18A8">
        <w:rPr>
          <w:rFonts w:ascii="Times New Roman" w:hAnsi="Times New Roman"/>
          <w:sz w:val="24"/>
          <w:szCs w:val="24"/>
        </w:rPr>
        <w:t>логий (ИКТ-компетентности)</w:t>
      </w:r>
    </w:p>
    <w:p w:rsidR="00AF4F35" w:rsidRPr="00FA18A8" w:rsidRDefault="00AF4F35" w:rsidP="007D2B92">
      <w:pPr>
        <w:numPr>
          <w:ilvl w:val="0"/>
          <w:numId w:val="286"/>
        </w:numPr>
        <w:tabs>
          <w:tab w:val="left" w:pos="1678"/>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Формирование первоначальных представлений об идеях и методах математики как об универсальном языке науки и техники, о средстве моделирования явлений и процессов.</w:t>
      </w:r>
    </w:p>
    <w:p w:rsidR="00AF4F35" w:rsidRPr="00B92D53" w:rsidRDefault="00AF4F35" w:rsidP="007D2B92">
      <w:pPr>
        <w:numPr>
          <w:ilvl w:val="0"/>
          <w:numId w:val="287"/>
        </w:numPr>
        <w:tabs>
          <w:tab w:val="left" w:pos="1678"/>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Умение видеть математическую задачу в контексте проблемной ситуации в других дисциплинах, в окружающей жизни.</w:t>
      </w:r>
    </w:p>
    <w:p w:rsidR="00AF4F35" w:rsidRPr="00B92D53" w:rsidRDefault="00AF4F35" w:rsidP="007D2B92">
      <w:pPr>
        <w:numPr>
          <w:ilvl w:val="0"/>
          <w:numId w:val="287"/>
        </w:numPr>
        <w:tabs>
          <w:tab w:val="left" w:pos="1678"/>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Умение понимать и использовать математические средства наглядности (рисунки, чертежи, схемы, графики и т.п.) для иллюс</w:t>
      </w:r>
      <w:r w:rsidRPr="00FA18A8">
        <w:rPr>
          <w:rFonts w:ascii="Times New Roman" w:hAnsi="Times New Roman"/>
          <w:sz w:val="24"/>
          <w:szCs w:val="24"/>
        </w:rPr>
        <w:t>т</w:t>
      </w:r>
      <w:r w:rsidRPr="00FA18A8">
        <w:rPr>
          <w:rFonts w:ascii="Times New Roman" w:hAnsi="Times New Roman"/>
          <w:sz w:val="24"/>
          <w:szCs w:val="24"/>
        </w:rPr>
        <w:t>рации, интерпретации, аргументации.</w:t>
      </w:r>
    </w:p>
    <w:p w:rsidR="00AF4F35" w:rsidRPr="00B92D53" w:rsidRDefault="00AF4F35" w:rsidP="007D2B92">
      <w:pPr>
        <w:numPr>
          <w:ilvl w:val="0"/>
          <w:numId w:val="287"/>
        </w:numPr>
        <w:tabs>
          <w:tab w:val="left" w:pos="1678"/>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Умение выдвигать гипотезы при решение учебных задач и понимать необходимость их проверки.</w:t>
      </w:r>
    </w:p>
    <w:p w:rsidR="00AF4F35" w:rsidRPr="00B92D53" w:rsidRDefault="00AF4F35" w:rsidP="007D2B92">
      <w:pPr>
        <w:numPr>
          <w:ilvl w:val="0"/>
          <w:numId w:val="287"/>
        </w:numPr>
        <w:tabs>
          <w:tab w:val="left" w:pos="1678"/>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Умение применять индуктивный и дедуктивный способы рассуждения, видеть различные стратегии решения задач.</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Понимание сущности алгоритмических предписаний и умение действовать в соответствии с предложенным алгоритмом</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Коммуникативные</w:t>
      </w:r>
      <w:r>
        <w:rPr>
          <w:rFonts w:ascii="Times New Roman" w:hAnsi="Times New Roman"/>
          <w:sz w:val="24"/>
          <w:szCs w:val="24"/>
        </w:rPr>
        <w:t>:</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Умение организовывать учебное сотрудничество и совместную деятельность с учителем и сверстниками, определять цели, планир</w:t>
      </w:r>
      <w:r w:rsidRPr="00FA18A8">
        <w:rPr>
          <w:rFonts w:ascii="Times New Roman" w:hAnsi="Times New Roman"/>
          <w:sz w:val="24"/>
          <w:szCs w:val="24"/>
        </w:rPr>
        <w:t>о</w:t>
      </w:r>
      <w:r w:rsidRPr="00FA18A8">
        <w:rPr>
          <w:rFonts w:ascii="Times New Roman" w:hAnsi="Times New Roman"/>
          <w:sz w:val="24"/>
          <w:szCs w:val="24"/>
        </w:rPr>
        <w:t>вать распределение функций и ролей участников, взаимод</w:t>
      </w:r>
      <w:r>
        <w:rPr>
          <w:rFonts w:ascii="Times New Roman" w:hAnsi="Times New Roman"/>
          <w:sz w:val="24"/>
          <w:szCs w:val="24"/>
        </w:rPr>
        <w:t>ействие и общие способы работы.</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Умение работать в группе, находить общее решение и разрешать конфликты на основе согласования позиций и учета интересов, сл</w:t>
      </w:r>
      <w:r w:rsidRPr="00FA18A8">
        <w:rPr>
          <w:rFonts w:ascii="Times New Roman" w:hAnsi="Times New Roman"/>
          <w:sz w:val="24"/>
          <w:szCs w:val="24"/>
        </w:rPr>
        <w:t>у</w:t>
      </w:r>
      <w:r w:rsidRPr="00FA18A8">
        <w:rPr>
          <w:rFonts w:ascii="Times New Roman" w:hAnsi="Times New Roman"/>
          <w:sz w:val="24"/>
          <w:szCs w:val="24"/>
        </w:rPr>
        <w:t>шать партнера, формулировать, аргументир</w:t>
      </w:r>
      <w:r>
        <w:rPr>
          <w:rFonts w:ascii="Times New Roman" w:hAnsi="Times New Roman"/>
          <w:sz w:val="24"/>
          <w:szCs w:val="24"/>
        </w:rPr>
        <w:t>овать и отстаивать свое мнение.</w:t>
      </w:r>
    </w:p>
    <w:p w:rsidR="00AF4F35" w:rsidRPr="00722EA0" w:rsidRDefault="00AF4F35" w:rsidP="007D2B92">
      <w:pPr>
        <w:numPr>
          <w:ilvl w:val="0"/>
          <w:numId w:val="288"/>
        </w:numPr>
        <w:tabs>
          <w:tab w:val="left" w:pos="1680"/>
        </w:tabs>
        <w:spacing w:after="0" w:line="240" w:lineRule="auto"/>
        <w:ind w:firstLine="851"/>
        <w:rPr>
          <w:rFonts w:ascii="Times New Roman" w:hAnsi="Times New Roman"/>
          <w:b/>
          <w:bCs/>
          <w:sz w:val="24"/>
          <w:szCs w:val="24"/>
        </w:rPr>
      </w:pPr>
      <w:r w:rsidRPr="00FA18A8">
        <w:rPr>
          <w:rFonts w:ascii="Times New Roman" w:hAnsi="Times New Roman"/>
          <w:b/>
          <w:bCs/>
          <w:sz w:val="24"/>
          <w:szCs w:val="24"/>
        </w:rPr>
        <w:t>Предметные</w:t>
      </w:r>
    </w:p>
    <w:p w:rsidR="00AF4F35" w:rsidRPr="00FA18A8" w:rsidRDefault="00AF4F35" w:rsidP="00AF4F35">
      <w:pPr>
        <w:spacing w:after="0" w:line="240" w:lineRule="auto"/>
        <w:ind w:right="240" w:firstLine="851"/>
        <w:rPr>
          <w:rFonts w:ascii="Times New Roman" w:hAnsi="Times New Roman"/>
          <w:sz w:val="24"/>
          <w:szCs w:val="24"/>
        </w:rPr>
      </w:pPr>
      <w:r w:rsidRPr="00FA18A8">
        <w:rPr>
          <w:rFonts w:ascii="Times New Roman" w:hAnsi="Times New Roman"/>
          <w:b/>
          <w:bCs/>
          <w:sz w:val="24"/>
          <w:szCs w:val="24"/>
        </w:rPr>
        <w:t>Обучающийся научится в 5-6 классах (для использования в повседневной жизни и обеспечения возможности успешного пр</w:t>
      </w:r>
      <w:r w:rsidRPr="00FA18A8">
        <w:rPr>
          <w:rFonts w:ascii="Times New Roman" w:hAnsi="Times New Roman"/>
          <w:b/>
          <w:bCs/>
          <w:sz w:val="24"/>
          <w:szCs w:val="24"/>
        </w:rPr>
        <w:t>о</w:t>
      </w:r>
      <w:r w:rsidRPr="00FA18A8">
        <w:rPr>
          <w:rFonts w:ascii="Times New Roman" w:hAnsi="Times New Roman"/>
          <w:b/>
          <w:bCs/>
          <w:sz w:val="24"/>
          <w:szCs w:val="24"/>
        </w:rPr>
        <w:t>должения образования на базовом уровне)</w:t>
      </w:r>
    </w:p>
    <w:p w:rsidR="00AF4F35" w:rsidRPr="00722EA0" w:rsidRDefault="00AF4F35" w:rsidP="007D2B92">
      <w:pPr>
        <w:numPr>
          <w:ilvl w:val="0"/>
          <w:numId w:val="289"/>
        </w:num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Оперировать на базовом уровне</w:t>
      </w:r>
      <w:r w:rsidRPr="00FA18A8">
        <w:rPr>
          <w:rFonts w:ascii="Times New Roman" w:hAnsi="Times New Roman"/>
          <w:sz w:val="24"/>
          <w:szCs w:val="24"/>
          <w:vertAlign w:val="superscript"/>
        </w:rPr>
        <w:t xml:space="preserve"> </w:t>
      </w:r>
      <w:r w:rsidRPr="00FA18A8">
        <w:rPr>
          <w:rFonts w:ascii="Times New Roman" w:hAnsi="Times New Roman"/>
          <w:sz w:val="24"/>
          <w:szCs w:val="24"/>
        </w:rPr>
        <w:t xml:space="preserve"> понятиями: множество, элемент множества, подмножество, принадлежность;</w:t>
      </w:r>
    </w:p>
    <w:p w:rsidR="00AF4F35" w:rsidRPr="00722EA0" w:rsidRDefault="00AF4F35" w:rsidP="007D2B92">
      <w:pPr>
        <w:numPr>
          <w:ilvl w:val="0"/>
          <w:numId w:val="289"/>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задавать множества перечислением их элементов;</w:t>
      </w:r>
    </w:p>
    <w:p w:rsidR="00AF4F35" w:rsidRPr="00722EA0" w:rsidRDefault="00AF4F35" w:rsidP="007D2B92">
      <w:pPr>
        <w:numPr>
          <w:ilvl w:val="0"/>
          <w:numId w:val="289"/>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находить пересечение, объединение, подмножество в простейших ситуациях.</w:t>
      </w:r>
    </w:p>
    <w:p w:rsidR="00AF4F35" w:rsidRPr="00722EA0" w:rsidRDefault="00AF4F35" w:rsidP="007D2B92">
      <w:pPr>
        <w:numPr>
          <w:ilvl w:val="0"/>
          <w:numId w:val="290"/>
        </w:numPr>
        <w:tabs>
          <w:tab w:val="left" w:pos="1200"/>
        </w:tabs>
        <w:spacing w:after="0" w:line="240" w:lineRule="auto"/>
        <w:ind w:firstLine="851"/>
        <w:rPr>
          <w:rFonts w:ascii="Times New Roman" w:hAnsi="Times New Roman"/>
          <w:b/>
          <w:bCs/>
          <w:sz w:val="24"/>
          <w:szCs w:val="24"/>
        </w:rPr>
      </w:pPr>
      <w:r w:rsidRPr="00FA18A8">
        <w:rPr>
          <w:rFonts w:ascii="Times New Roman" w:hAnsi="Times New Roman"/>
          <w:b/>
          <w:bCs/>
          <w:sz w:val="24"/>
          <w:szCs w:val="24"/>
        </w:rPr>
        <w:lastRenderedPageBreak/>
        <w:t>повседневной жизни и при изучении других предметов:</w:t>
      </w:r>
    </w:p>
    <w:p w:rsidR="00AF4F35" w:rsidRPr="00FA18A8" w:rsidRDefault="00AF4F35" w:rsidP="00AF4F35">
      <w:pPr>
        <w:spacing w:after="0" w:line="240" w:lineRule="auto"/>
        <w:ind w:firstLine="851"/>
        <w:rPr>
          <w:rFonts w:ascii="Times New Roman" w:hAnsi="Times New Roman"/>
          <w:b/>
          <w:bCs/>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распознавать логически некорректные высказывания.</w:t>
      </w:r>
    </w:p>
    <w:p w:rsidR="00AF4F35" w:rsidRPr="00FA18A8" w:rsidRDefault="00AF4F35" w:rsidP="00AF4F35">
      <w:pPr>
        <w:spacing w:after="0" w:line="240" w:lineRule="auto"/>
        <w:ind w:firstLine="851"/>
        <w:rPr>
          <w:rFonts w:ascii="Times New Roman" w:hAnsi="Times New Roman"/>
          <w:b/>
          <w:bCs/>
          <w:sz w:val="24"/>
          <w:szCs w:val="24"/>
        </w:rPr>
      </w:pPr>
      <w:r>
        <w:rPr>
          <w:rFonts w:ascii="Times New Roman" w:hAnsi="Times New Roman"/>
          <w:b/>
          <w:bCs/>
          <w:sz w:val="24"/>
          <w:szCs w:val="24"/>
        </w:rPr>
        <w:t>Числа</w:t>
      </w:r>
    </w:p>
    <w:p w:rsidR="00AF4F35" w:rsidRPr="0020446B" w:rsidRDefault="00AF4F35" w:rsidP="00AF4F35">
      <w:pPr>
        <w:spacing w:after="0" w:line="240" w:lineRule="auto"/>
        <w:ind w:firstLine="851"/>
        <w:rPr>
          <w:rFonts w:ascii="Times New Roman" w:hAnsi="Times New Roman"/>
          <w:b/>
          <w:bCs/>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Оперировать на базовом уровне понятиями: натуральное число, целое число,</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обыкновенная дробь, десятичная дробь, смеша</w:t>
      </w:r>
      <w:r>
        <w:rPr>
          <w:rFonts w:ascii="Times New Roman" w:hAnsi="Times New Roman"/>
          <w:sz w:val="24"/>
          <w:szCs w:val="24"/>
        </w:rPr>
        <w:t>нное число, рациональное число;</w:t>
      </w:r>
    </w:p>
    <w:p w:rsidR="00AF4F35" w:rsidRPr="0020446B" w:rsidRDefault="00AF4F35" w:rsidP="007D2B92">
      <w:pPr>
        <w:numPr>
          <w:ilvl w:val="0"/>
          <w:numId w:val="291"/>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использовать свойства чисел и правила действий с рациональными числами при выполнении вычислений;</w:t>
      </w:r>
    </w:p>
    <w:p w:rsidR="00AF4F35" w:rsidRPr="0020446B" w:rsidRDefault="00AF4F35" w:rsidP="007D2B92">
      <w:pPr>
        <w:numPr>
          <w:ilvl w:val="0"/>
          <w:numId w:val="291"/>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использовать признаки делимости на 2, 5, 3, 9, 10 при выполнении вычислений и решении несложных задач;</w:t>
      </w:r>
    </w:p>
    <w:p w:rsidR="00AF4F35" w:rsidRPr="0020446B" w:rsidRDefault="00AF4F35" w:rsidP="007D2B92">
      <w:pPr>
        <w:numPr>
          <w:ilvl w:val="0"/>
          <w:numId w:val="291"/>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выполнять округление рациональных чисел в соответствии с правилами;</w:t>
      </w:r>
    </w:p>
    <w:p w:rsidR="00AF4F35" w:rsidRPr="0020446B" w:rsidRDefault="00AF4F35" w:rsidP="007D2B92">
      <w:pPr>
        <w:numPr>
          <w:ilvl w:val="0"/>
          <w:numId w:val="291"/>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сравнивать рациональные числа</w:t>
      </w:r>
      <w:r w:rsidRPr="00FA18A8">
        <w:rPr>
          <w:rFonts w:ascii="Times New Roman" w:hAnsi="Times New Roman"/>
          <w:b/>
          <w:bCs/>
          <w:sz w:val="24"/>
          <w:szCs w:val="24"/>
        </w:rPr>
        <w:t>.</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20446B" w:rsidRDefault="00AF4F35" w:rsidP="007D2B92">
      <w:pPr>
        <w:numPr>
          <w:ilvl w:val="0"/>
          <w:numId w:val="292"/>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оценивать результаты вычислений при решении практических задач;</w:t>
      </w:r>
    </w:p>
    <w:p w:rsidR="00AF4F35" w:rsidRPr="0020446B" w:rsidRDefault="00AF4F35" w:rsidP="007D2B92">
      <w:pPr>
        <w:numPr>
          <w:ilvl w:val="0"/>
          <w:numId w:val="292"/>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выполнять сравнение чисел в реальных ситуациях;</w:t>
      </w:r>
      <w:r w:rsidR="00DF57F0" w:rsidRPr="00DF57F0">
        <w:rPr>
          <w:rFonts w:ascii="Times New Roman" w:eastAsiaTheme="minorEastAsia" w:hAnsi="Times New Roman"/>
          <w:noProof/>
          <w:sz w:val="24"/>
          <w:szCs w:val="24"/>
        </w:rPr>
        <w:pict>
          <v:line id="Shape 210" o:spid="_x0000_s1037" style="position:absolute;left:0;text-align:left;z-index:251656704;visibility:visible;mso-wrap-distance-left:0;mso-wrap-distance-right:0;mso-position-horizontal-relative:text;mso-position-vertical-relative:text" from="13.1pt,12.1pt" to="157.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" o:allowincell="f" strokeweight=".25397mm"/>
        </w:pict>
      </w:r>
    </w:p>
    <w:p w:rsidR="00AF4F35" w:rsidRPr="00FA18A8" w:rsidRDefault="00AF4F35" w:rsidP="00AF4F35">
      <w:pPr>
        <w:spacing w:after="0" w:line="240" w:lineRule="auto"/>
        <w:ind w:right="100" w:firstLine="851"/>
        <w:rPr>
          <w:rFonts w:ascii="Times New Roman" w:hAnsi="Times New Roman"/>
          <w:sz w:val="24"/>
          <w:szCs w:val="24"/>
        </w:rPr>
      </w:pPr>
      <w:r w:rsidRPr="00FA18A8">
        <w:rPr>
          <w:rFonts w:ascii="Times New Roman" w:hAnsi="Times New Roman"/>
          <w:sz w:val="24"/>
          <w:szCs w:val="24"/>
          <w:vertAlign w:val="superscript"/>
        </w:rPr>
        <w:t>8</w:t>
      </w:r>
      <w:r w:rsidRPr="00FA18A8">
        <w:rPr>
          <w:rFonts w:ascii="Times New Roman" w:hAnsi="Times New Roman"/>
          <w:sz w:val="24"/>
          <w:szCs w:val="24"/>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AF4F35" w:rsidRPr="00970320" w:rsidRDefault="00AF4F35" w:rsidP="007D2B92">
      <w:pPr>
        <w:numPr>
          <w:ilvl w:val="0"/>
          <w:numId w:val="293"/>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составлять числовые выражения при решении практических задач и задач из других учебных предметов.</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Статистика и теория вероятностей</w:t>
      </w:r>
    </w:p>
    <w:p w:rsidR="00AF4F35" w:rsidRPr="00970320" w:rsidRDefault="00AF4F35" w:rsidP="007D2B92">
      <w:pPr>
        <w:numPr>
          <w:ilvl w:val="0"/>
          <w:numId w:val="293"/>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Представлять данные в виде таблиц, диаграмм,</w:t>
      </w:r>
    </w:p>
    <w:p w:rsidR="00AF4F35" w:rsidRPr="00970320" w:rsidRDefault="00AF4F35" w:rsidP="007D2B92">
      <w:pPr>
        <w:numPr>
          <w:ilvl w:val="0"/>
          <w:numId w:val="293"/>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читать информацию, представленную в виде таблицы, диаграммы.</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Текстовые задачи</w:t>
      </w:r>
    </w:p>
    <w:p w:rsidR="00AF4F35" w:rsidRPr="00970320" w:rsidRDefault="00AF4F35" w:rsidP="007D2B92">
      <w:pPr>
        <w:numPr>
          <w:ilvl w:val="0"/>
          <w:numId w:val="294"/>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Решать  несложные  сюжетные  задачи  разных  типов  на  все  арифметические</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sz w:val="24"/>
          <w:szCs w:val="24"/>
        </w:rPr>
        <w:t>действия;</w:t>
      </w:r>
    </w:p>
    <w:p w:rsidR="00AF4F35" w:rsidRPr="00970320" w:rsidRDefault="00AF4F35" w:rsidP="007D2B92">
      <w:pPr>
        <w:numPr>
          <w:ilvl w:val="0"/>
          <w:numId w:val="294"/>
        </w:num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AF4F35" w:rsidRPr="00970320" w:rsidRDefault="00AF4F35" w:rsidP="007D2B92">
      <w:pPr>
        <w:numPr>
          <w:ilvl w:val="0"/>
          <w:numId w:val="294"/>
        </w:num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осуществлять способ поиска решения задачи, в котором рассуждение строится от условия к требованию или от требования к усл</w:t>
      </w:r>
      <w:r w:rsidRPr="00FA18A8">
        <w:rPr>
          <w:rFonts w:ascii="Times New Roman" w:hAnsi="Times New Roman"/>
          <w:sz w:val="24"/>
          <w:szCs w:val="24"/>
        </w:rPr>
        <w:t>о</w:t>
      </w:r>
      <w:r w:rsidRPr="00FA18A8">
        <w:rPr>
          <w:rFonts w:ascii="Times New Roman" w:hAnsi="Times New Roman"/>
          <w:sz w:val="24"/>
          <w:szCs w:val="24"/>
        </w:rPr>
        <w:t>вию;</w:t>
      </w:r>
    </w:p>
    <w:p w:rsidR="00AF4F35" w:rsidRPr="00970320" w:rsidRDefault="00AF4F35" w:rsidP="007D2B92">
      <w:pPr>
        <w:numPr>
          <w:ilvl w:val="0"/>
          <w:numId w:val="294"/>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составлять план решения задачи;</w:t>
      </w:r>
    </w:p>
    <w:p w:rsidR="00AF4F35" w:rsidRPr="00970320" w:rsidRDefault="00AF4F35" w:rsidP="007D2B92">
      <w:pPr>
        <w:numPr>
          <w:ilvl w:val="0"/>
          <w:numId w:val="294"/>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выделять этапы решения задачи;</w:t>
      </w:r>
    </w:p>
    <w:p w:rsidR="00AF4F35" w:rsidRPr="00970320" w:rsidRDefault="00AF4F35" w:rsidP="007D2B92">
      <w:pPr>
        <w:numPr>
          <w:ilvl w:val="0"/>
          <w:numId w:val="294"/>
        </w:num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интерпретировать вычислительные результаты в задаче, исследовать полученное решение задачи;</w:t>
      </w:r>
    </w:p>
    <w:p w:rsidR="00AF4F35" w:rsidRPr="00970320" w:rsidRDefault="00AF4F35" w:rsidP="007D2B92">
      <w:pPr>
        <w:numPr>
          <w:ilvl w:val="0"/>
          <w:numId w:val="294"/>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знать различие скоростей объекта в стоячей воде, против течения и по течению</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sz w:val="24"/>
          <w:szCs w:val="24"/>
        </w:rPr>
        <w:t>реки;</w:t>
      </w:r>
    </w:p>
    <w:p w:rsidR="00AF4F35" w:rsidRPr="00970320" w:rsidRDefault="00AF4F35" w:rsidP="007D2B92">
      <w:pPr>
        <w:numPr>
          <w:ilvl w:val="0"/>
          <w:numId w:val="294"/>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решать задачи на нахождение части числа и числа по его части;</w:t>
      </w:r>
    </w:p>
    <w:p w:rsidR="00AF4F35" w:rsidRPr="00970320" w:rsidRDefault="00AF4F35" w:rsidP="007D2B92">
      <w:pPr>
        <w:numPr>
          <w:ilvl w:val="0"/>
          <w:numId w:val="294"/>
        </w:num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AF4F35" w:rsidRPr="00970320" w:rsidRDefault="00AF4F35" w:rsidP="007D2B92">
      <w:pPr>
        <w:numPr>
          <w:ilvl w:val="0"/>
          <w:numId w:val="294"/>
        </w:num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lastRenderedPageBreak/>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F4F35" w:rsidRPr="00970320" w:rsidRDefault="00AF4F35" w:rsidP="007D2B92">
      <w:pPr>
        <w:numPr>
          <w:ilvl w:val="0"/>
          <w:numId w:val="294"/>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решать несложные логические задачи методом рассуждений.</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970320" w:rsidRDefault="00AF4F35" w:rsidP="007D2B92">
      <w:pPr>
        <w:numPr>
          <w:ilvl w:val="0"/>
          <w:numId w:val="295"/>
        </w:num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выдвигать гипотезы о возможных предельных значениях искомых величин в задаче (делать прикидку)</w:t>
      </w:r>
    </w:p>
    <w:p w:rsidR="00AF4F35" w:rsidRPr="00FA18A8" w:rsidRDefault="00AF4F35" w:rsidP="00AF4F35">
      <w:pPr>
        <w:spacing w:after="0" w:line="240" w:lineRule="auto"/>
        <w:ind w:right="5960" w:firstLine="851"/>
        <w:rPr>
          <w:rFonts w:ascii="Times New Roman" w:eastAsia="Symbol" w:hAnsi="Times New Roman"/>
          <w:sz w:val="24"/>
          <w:szCs w:val="24"/>
        </w:rPr>
      </w:pPr>
      <w:r w:rsidRPr="00FA18A8">
        <w:rPr>
          <w:rFonts w:ascii="Times New Roman" w:hAnsi="Times New Roman"/>
          <w:b/>
          <w:bCs/>
          <w:sz w:val="24"/>
          <w:szCs w:val="24"/>
        </w:rPr>
        <w:t>Наглядная геометрия Геометрические фигуры</w:t>
      </w:r>
    </w:p>
    <w:p w:rsidR="00AF4F35" w:rsidRPr="00B67589" w:rsidRDefault="00AF4F35" w:rsidP="007D2B92">
      <w:pPr>
        <w:numPr>
          <w:ilvl w:val="0"/>
          <w:numId w:val="295"/>
        </w:numPr>
        <w:tabs>
          <w:tab w:val="left" w:pos="1254"/>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Оперировать на базовом уровне понятиями: фигура, точка, отрезок, прямая, луч, ломаная, угол, многоугольник, треугольник и чет</w:t>
      </w:r>
      <w:r w:rsidRPr="00FA18A8">
        <w:rPr>
          <w:rFonts w:ascii="Times New Roman" w:hAnsi="Times New Roman"/>
          <w:sz w:val="24"/>
          <w:szCs w:val="24"/>
        </w:rPr>
        <w:t>ы</w:t>
      </w:r>
      <w:r w:rsidRPr="00FA18A8">
        <w:rPr>
          <w:rFonts w:ascii="Times New Roman" w:hAnsi="Times New Roman"/>
          <w:sz w:val="24"/>
          <w:szCs w:val="24"/>
        </w:rPr>
        <w:t>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B67589" w:rsidRDefault="00AF4F35" w:rsidP="007D2B92">
      <w:pPr>
        <w:numPr>
          <w:ilvl w:val="0"/>
          <w:numId w:val="295"/>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решать практические задачи с применением простейших свойств фигур.</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Измерения и вычисления</w:t>
      </w:r>
    </w:p>
    <w:p w:rsidR="00AF4F35" w:rsidRPr="00B67589" w:rsidRDefault="00AF4F35" w:rsidP="007D2B92">
      <w:pPr>
        <w:numPr>
          <w:ilvl w:val="0"/>
          <w:numId w:val="295"/>
        </w:num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AF4F35" w:rsidRPr="002266E3" w:rsidRDefault="00AF4F35" w:rsidP="007D2B92">
      <w:pPr>
        <w:numPr>
          <w:ilvl w:val="0"/>
          <w:numId w:val="295"/>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вычислять площади прямоугольников.</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2266E3" w:rsidRDefault="00AF4F35" w:rsidP="007D2B92">
      <w:pPr>
        <w:numPr>
          <w:ilvl w:val="0"/>
          <w:numId w:val="296"/>
        </w:num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вычислять расстояния на местности в стандартных ситуациях, площади прямоугольников;</w:t>
      </w:r>
    </w:p>
    <w:p w:rsidR="00AF4F35" w:rsidRPr="002266E3" w:rsidRDefault="00AF4F35" w:rsidP="007D2B92">
      <w:pPr>
        <w:numPr>
          <w:ilvl w:val="1"/>
          <w:numId w:val="297"/>
        </w:num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выполнять простейшие построения и измерения на местности, необходимые в реальной жизни.</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История математики</w:t>
      </w:r>
    </w:p>
    <w:p w:rsidR="00AF4F35" w:rsidRPr="002266E3" w:rsidRDefault="00AF4F35" w:rsidP="007D2B92">
      <w:pPr>
        <w:numPr>
          <w:ilvl w:val="1"/>
          <w:numId w:val="297"/>
        </w:numPr>
        <w:tabs>
          <w:tab w:val="left" w:pos="1254"/>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описывать отдельные выдающиеся результаты, полученные в ходе развития математики как науки;</w:t>
      </w:r>
    </w:p>
    <w:p w:rsidR="00AF4F35" w:rsidRPr="002266E3" w:rsidRDefault="00AF4F35" w:rsidP="007D2B92">
      <w:pPr>
        <w:numPr>
          <w:ilvl w:val="1"/>
          <w:numId w:val="297"/>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знать примеры математических открытий и их авторов, в связи с отечественной</w:t>
      </w:r>
    </w:p>
    <w:p w:rsidR="00AF4F35" w:rsidRPr="002266E3" w:rsidRDefault="00AF4F35" w:rsidP="007D2B92">
      <w:pPr>
        <w:numPr>
          <w:ilvl w:val="0"/>
          <w:numId w:val="297"/>
        </w:numPr>
        <w:tabs>
          <w:tab w:val="left" w:pos="460"/>
        </w:tabs>
        <w:spacing w:after="0" w:line="240" w:lineRule="auto"/>
        <w:ind w:firstLine="851"/>
        <w:rPr>
          <w:rFonts w:ascii="Times New Roman" w:hAnsi="Times New Roman"/>
          <w:sz w:val="24"/>
          <w:szCs w:val="24"/>
        </w:rPr>
      </w:pPr>
      <w:r w:rsidRPr="00FA18A8">
        <w:rPr>
          <w:rFonts w:ascii="Times New Roman" w:hAnsi="Times New Roman"/>
          <w:sz w:val="24"/>
          <w:szCs w:val="24"/>
        </w:rPr>
        <w:t>всемирной историей.</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hAnsi="Times New Roman"/>
          <w:b/>
          <w:bCs/>
          <w:sz w:val="24"/>
          <w:szCs w:val="24"/>
        </w:rPr>
        <w:t>Обучающийся получит возможность научиться в 5-6 классах (для обеспечения возможности успешного продолжения образов</w:t>
      </w:r>
      <w:r w:rsidRPr="00FA18A8">
        <w:rPr>
          <w:rFonts w:ascii="Times New Roman" w:hAnsi="Times New Roman"/>
          <w:b/>
          <w:bCs/>
          <w:sz w:val="24"/>
          <w:szCs w:val="24"/>
        </w:rPr>
        <w:t>а</w:t>
      </w:r>
      <w:r w:rsidRPr="00FA18A8">
        <w:rPr>
          <w:rFonts w:ascii="Times New Roman" w:hAnsi="Times New Roman"/>
          <w:b/>
          <w:bCs/>
          <w:sz w:val="24"/>
          <w:szCs w:val="24"/>
        </w:rPr>
        <w:t>ния на базовом и углублённом уровнях)</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Элементы теории множеств и математической логики</w:t>
      </w:r>
    </w:p>
    <w:p w:rsidR="00AF4F35" w:rsidRPr="002266E3" w:rsidRDefault="00AF4F35" w:rsidP="007D2B92">
      <w:pPr>
        <w:numPr>
          <w:ilvl w:val="0"/>
          <w:numId w:val="298"/>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Оперировать</w:t>
      </w:r>
      <w:r w:rsidRPr="00FA18A8">
        <w:rPr>
          <w:rFonts w:ascii="Times New Roman" w:hAnsi="Times New Roman"/>
          <w:i/>
          <w:iCs/>
          <w:sz w:val="24"/>
          <w:szCs w:val="24"/>
          <w:vertAlign w:val="superscript"/>
        </w:rPr>
        <w:t>9</w:t>
      </w:r>
      <w:r w:rsidRPr="00FA18A8">
        <w:rPr>
          <w:rFonts w:ascii="Times New Roman" w:hAnsi="Times New Roman"/>
          <w:i/>
          <w:iCs/>
          <w:sz w:val="24"/>
          <w:szCs w:val="24"/>
        </w:rPr>
        <w:t xml:space="preserve"> понятиями: множество, характеристики множества, элемент множества, пустое, конечное и бесконечное мн</w:t>
      </w:r>
      <w:r w:rsidRPr="00FA18A8">
        <w:rPr>
          <w:rFonts w:ascii="Times New Roman" w:hAnsi="Times New Roman"/>
          <w:i/>
          <w:iCs/>
          <w:sz w:val="24"/>
          <w:szCs w:val="24"/>
        </w:rPr>
        <w:t>о</w:t>
      </w:r>
      <w:r w:rsidRPr="00FA18A8">
        <w:rPr>
          <w:rFonts w:ascii="Times New Roman" w:hAnsi="Times New Roman"/>
          <w:i/>
          <w:iCs/>
          <w:sz w:val="24"/>
          <w:szCs w:val="24"/>
        </w:rPr>
        <w:t>жество, подмножество, принадлежность,</w:t>
      </w:r>
    </w:p>
    <w:p w:rsidR="00AF4F35" w:rsidRPr="002266E3" w:rsidRDefault="00AF4F35" w:rsidP="007D2B92">
      <w:pPr>
        <w:numPr>
          <w:ilvl w:val="0"/>
          <w:numId w:val="298"/>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определять принадлежность элемента множеству, объединению и пересечению множеств; задавать множество с помощью п</w:t>
      </w:r>
      <w:r w:rsidRPr="00FA18A8">
        <w:rPr>
          <w:rFonts w:ascii="Times New Roman" w:hAnsi="Times New Roman"/>
          <w:i/>
          <w:iCs/>
          <w:sz w:val="24"/>
          <w:szCs w:val="24"/>
        </w:rPr>
        <w:t>е</w:t>
      </w:r>
      <w:r w:rsidRPr="00FA18A8">
        <w:rPr>
          <w:rFonts w:ascii="Times New Roman" w:hAnsi="Times New Roman"/>
          <w:i/>
          <w:iCs/>
          <w:sz w:val="24"/>
          <w:szCs w:val="24"/>
        </w:rPr>
        <w:t>речисления элементов, словесного описания.</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2266E3" w:rsidRDefault="00AF4F35" w:rsidP="007D2B92">
      <w:pPr>
        <w:numPr>
          <w:ilvl w:val="0"/>
          <w:numId w:val="298"/>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распознавать логически некорректные высказывания;</w:t>
      </w:r>
    </w:p>
    <w:p w:rsidR="00AF4F35" w:rsidRPr="002266E3" w:rsidRDefault="00AF4F35" w:rsidP="007D2B92">
      <w:pPr>
        <w:numPr>
          <w:ilvl w:val="0"/>
          <w:numId w:val="298"/>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строить цепочки умозаключений на основе использования правил логики.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i/>
          <w:iCs/>
          <w:sz w:val="24"/>
          <w:szCs w:val="24"/>
        </w:rPr>
        <w:t>Числа</w:t>
      </w:r>
    </w:p>
    <w:p w:rsidR="00AF4F35" w:rsidRPr="006F3B9A" w:rsidRDefault="00AF4F35" w:rsidP="007D2B92">
      <w:pPr>
        <w:numPr>
          <w:ilvl w:val="0"/>
          <w:numId w:val="299"/>
        </w:numPr>
        <w:tabs>
          <w:tab w:val="left" w:pos="1393"/>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lastRenderedPageBreak/>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w:t>
      </w:r>
      <w:r w:rsidRPr="00FA18A8">
        <w:rPr>
          <w:rFonts w:ascii="Times New Roman" w:hAnsi="Times New Roman"/>
          <w:i/>
          <w:iCs/>
          <w:sz w:val="24"/>
          <w:szCs w:val="24"/>
        </w:rPr>
        <w:t>ь</w:t>
      </w:r>
      <w:r w:rsidRPr="00FA18A8">
        <w:rPr>
          <w:rFonts w:ascii="Times New Roman" w:hAnsi="Times New Roman"/>
          <w:i/>
          <w:iCs/>
          <w:sz w:val="24"/>
          <w:szCs w:val="24"/>
        </w:rPr>
        <w:t>ных, целых, рациональных;</w:t>
      </w:r>
    </w:p>
    <w:p w:rsidR="00AF4F35" w:rsidRPr="006F3B9A" w:rsidRDefault="00AF4F35" w:rsidP="007D2B92">
      <w:pPr>
        <w:numPr>
          <w:ilvl w:val="0"/>
          <w:numId w:val="299"/>
        </w:numPr>
        <w:tabs>
          <w:tab w:val="left" w:pos="1400"/>
        </w:tabs>
        <w:spacing w:after="0" w:line="240" w:lineRule="auto"/>
        <w:ind w:left="1400" w:hanging="430"/>
        <w:rPr>
          <w:rFonts w:ascii="Times New Roman" w:eastAsia="Symbol" w:hAnsi="Times New Roman"/>
          <w:sz w:val="24"/>
          <w:szCs w:val="24"/>
        </w:rPr>
      </w:pPr>
      <w:r w:rsidRPr="00FA18A8">
        <w:rPr>
          <w:rFonts w:ascii="Times New Roman" w:hAnsi="Times New Roman"/>
          <w:i/>
          <w:iCs/>
          <w:sz w:val="24"/>
          <w:szCs w:val="24"/>
        </w:rPr>
        <w:t>понимать и объяснять смысл позиционной записи натурального числа;</w:t>
      </w:r>
    </w:p>
    <w:p w:rsidR="00AF4F35" w:rsidRPr="006F3B9A" w:rsidRDefault="00AF4F35" w:rsidP="007D2B92">
      <w:pPr>
        <w:numPr>
          <w:ilvl w:val="0"/>
          <w:numId w:val="299"/>
        </w:numPr>
        <w:tabs>
          <w:tab w:val="left" w:pos="1393"/>
        </w:tabs>
        <w:spacing w:after="0" w:line="240" w:lineRule="auto"/>
        <w:ind w:left="260" w:firstLine="710"/>
        <w:rPr>
          <w:rFonts w:ascii="Times New Roman" w:eastAsia="Symbol" w:hAnsi="Times New Roman"/>
          <w:sz w:val="24"/>
          <w:szCs w:val="24"/>
        </w:rPr>
      </w:pPr>
      <w:r w:rsidRPr="00FA18A8">
        <w:rPr>
          <w:rFonts w:ascii="Times New Roman" w:hAnsi="Times New Roman"/>
          <w:i/>
          <w:iCs/>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AF4F35" w:rsidRPr="006F3B9A" w:rsidRDefault="00AF4F35" w:rsidP="007D2B92">
      <w:pPr>
        <w:numPr>
          <w:ilvl w:val="0"/>
          <w:numId w:val="299"/>
        </w:numPr>
        <w:tabs>
          <w:tab w:val="left" w:pos="1393"/>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t>использовать признаки делимости на 2, 4, 8, 5, 3, 6, 9, 10, 11, суммы и произведения чисел при выполнении вычислений и решении з</w:t>
      </w:r>
      <w:r w:rsidRPr="00FA18A8">
        <w:rPr>
          <w:rFonts w:ascii="Times New Roman" w:hAnsi="Times New Roman"/>
          <w:i/>
          <w:iCs/>
          <w:sz w:val="24"/>
          <w:szCs w:val="24"/>
        </w:rPr>
        <w:t>а</w:t>
      </w:r>
      <w:r w:rsidRPr="00FA18A8">
        <w:rPr>
          <w:rFonts w:ascii="Times New Roman" w:hAnsi="Times New Roman"/>
          <w:i/>
          <w:iCs/>
          <w:sz w:val="24"/>
          <w:szCs w:val="24"/>
        </w:rPr>
        <w:t>дач, обосновывать признаки делимости;</w:t>
      </w:r>
    </w:p>
    <w:p w:rsidR="00AF4F35" w:rsidRPr="006F3B9A" w:rsidRDefault="00AF4F35" w:rsidP="007D2B92">
      <w:pPr>
        <w:numPr>
          <w:ilvl w:val="0"/>
          <w:numId w:val="299"/>
        </w:numPr>
        <w:tabs>
          <w:tab w:val="left" w:pos="1400"/>
        </w:tabs>
        <w:spacing w:after="0" w:line="240" w:lineRule="auto"/>
        <w:ind w:left="1400" w:hanging="430"/>
        <w:rPr>
          <w:rFonts w:ascii="Times New Roman" w:eastAsia="Symbol" w:hAnsi="Times New Roman"/>
          <w:sz w:val="24"/>
          <w:szCs w:val="24"/>
        </w:rPr>
      </w:pPr>
      <w:r w:rsidRPr="00FA18A8">
        <w:rPr>
          <w:rFonts w:ascii="Times New Roman" w:hAnsi="Times New Roman"/>
          <w:i/>
          <w:iCs/>
          <w:sz w:val="24"/>
          <w:szCs w:val="24"/>
        </w:rPr>
        <w:t>выполнять округление рациональных чисел с заданной точностью;</w:t>
      </w:r>
    </w:p>
    <w:p w:rsidR="00AF4F35" w:rsidRPr="006F3B9A" w:rsidRDefault="00AF4F35" w:rsidP="007D2B92">
      <w:pPr>
        <w:numPr>
          <w:ilvl w:val="0"/>
          <w:numId w:val="299"/>
        </w:numPr>
        <w:tabs>
          <w:tab w:val="left" w:pos="1400"/>
        </w:tabs>
        <w:spacing w:after="0" w:line="240" w:lineRule="auto"/>
        <w:ind w:left="1400" w:hanging="430"/>
        <w:rPr>
          <w:rFonts w:ascii="Times New Roman" w:eastAsia="Symbol" w:hAnsi="Times New Roman"/>
          <w:sz w:val="24"/>
          <w:szCs w:val="24"/>
        </w:rPr>
      </w:pPr>
      <w:r w:rsidRPr="00FA18A8">
        <w:rPr>
          <w:rFonts w:ascii="Times New Roman" w:hAnsi="Times New Roman"/>
          <w:i/>
          <w:iCs/>
          <w:sz w:val="24"/>
          <w:szCs w:val="24"/>
        </w:rPr>
        <w:t>упорядочивать числа, записанные в виде обыкновенных и десятичных дробей;</w:t>
      </w:r>
    </w:p>
    <w:p w:rsidR="00AF4F35" w:rsidRPr="006F3B9A" w:rsidRDefault="00AF4F35" w:rsidP="007D2B92">
      <w:pPr>
        <w:numPr>
          <w:ilvl w:val="0"/>
          <w:numId w:val="299"/>
        </w:numPr>
        <w:tabs>
          <w:tab w:val="left" w:pos="1400"/>
        </w:tabs>
        <w:spacing w:after="0" w:line="240" w:lineRule="auto"/>
        <w:ind w:left="1400" w:hanging="430"/>
        <w:rPr>
          <w:rFonts w:ascii="Times New Roman" w:eastAsia="Symbol" w:hAnsi="Times New Roman"/>
          <w:sz w:val="24"/>
          <w:szCs w:val="24"/>
        </w:rPr>
      </w:pPr>
      <w:r w:rsidRPr="00FA18A8">
        <w:rPr>
          <w:rFonts w:ascii="Times New Roman" w:hAnsi="Times New Roman"/>
          <w:i/>
          <w:iCs/>
          <w:sz w:val="24"/>
          <w:szCs w:val="24"/>
        </w:rPr>
        <w:t>находить НОД и НОК чисел и использовать их при решении зада;.</w:t>
      </w:r>
    </w:p>
    <w:p w:rsidR="00AF4F35" w:rsidRPr="006F3B9A" w:rsidRDefault="00AF4F35" w:rsidP="007D2B92">
      <w:pPr>
        <w:numPr>
          <w:ilvl w:val="0"/>
          <w:numId w:val="299"/>
        </w:numPr>
        <w:tabs>
          <w:tab w:val="left" w:pos="1400"/>
        </w:tabs>
        <w:spacing w:after="0" w:line="240" w:lineRule="auto"/>
        <w:ind w:left="1400" w:hanging="430"/>
        <w:rPr>
          <w:rFonts w:ascii="Times New Roman" w:eastAsia="Symbol" w:hAnsi="Times New Roman"/>
          <w:sz w:val="24"/>
          <w:szCs w:val="24"/>
        </w:rPr>
      </w:pPr>
      <w:r w:rsidRPr="00FA18A8">
        <w:rPr>
          <w:rFonts w:ascii="Times New Roman" w:hAnsi="Times New Roman"/>
          <w:i/>
          <w:iCs/>
          <w:sz w:val="24"/>
          <w:szCs w:val="24"/>
        </w:rPr>
        <w:t>оперировать понятием модуль числа, геометрическая интерпретация модуля</w:t>
      </w: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i/>
          <w:iCs/>
          <w:sz w:val="24"/>
          <w:szCs w:val="24"/>
        </w:rPr>
        <w:t>числа.</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6F3B9A" w:rsidRDefault="00AF4F35" w:rsidP="007D2B92">
      <w:pPr>
        <w:numPr>
          <w:ilvl w:val="0"/>
          <w:numId w:val="299"/>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применять правила приближенных вычислений при решении практических задач и решении задач других учебных предметов;</w:t>
      </w:r>
      <w:r w:rsidR="00DF57F0" w:rsidRPr="00DF57F0">
        <w:rPr>
          <w:rFonts w:ascii="Times New Roman" w:eastAsiaTheme="minorEastAsia" w:hAnsi="Times New Roman"/>
          <w:noProof/>
          <w:sz w:val="24"/>
          <w:szCs w:val="24"/>
        </w:rPr>
        <w:pict>
          <v:line id="Shape 211" o:spid="_x0000_s1038" style="position:absolute;left:0;text-align:left;z-index:251657728;visibility:visible;mso-wrap-distance-left:0;mso-wrap-distance-right:0;mso-position-horizontal-relative:text;mso-position-vertical-relative:text" from="13.1pt,30.9pt" to="157.1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" o:allowincell="f" strokeweight=".72pt"/>
        </w:pict>
      </w:r>
    </w:p>
    <w:p w:rsidR="00AF4F35" w:rsidRPr="006F3B9A" w:rsidRDefault="00AF4F35" w:rsidP="007D2B92">
      <w:pPr>
        <w:numPr>
          <w:ilvl w:val="0"/>
          <w:numId w:val="300"/>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AF4F35" w:rsidRPr="006F3B9A" w:rsidRDefault="00AF4F35" w:rsidP="007D2B92">
      <w:pPr>
        <w:numPr>
          <w:ilvl w:val="0"/>
          <w:numId w:val="300"/>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составлять числовые выражения и оценивать их значения при решении практических задач и задач из других учебных предметов.</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Уравнения и неравенства</w:t>
      </w:r>
    </w:p>
    <w:p w:rsidR="00AF4F35" w:rsidRPr="006F3B9A" w:rsidRDefault="00AF4F35" w:rsidP="007D2B92">
      <w:pPr>
        <w:numPr>
          <w:ilvl w:val="0"/>
          <w:numId w:val="300"/>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Оперировать понятиями: равенство, числовое равенство, уравнение, корень уравнения, решение уравнения, числовое неравенство.</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Статистика и теория вероятностей</w:t>
      </w:r>
    </w:p>
    <w:p w:rsidR="00AF4F35" w:rsidRPr="002F5637" w:rsidRDefault="00AF4F35" w:rsidP="007D2B92">
      <w:pPr>
        <w:numPr>
          <w:ilvl w:val="0"/>
          <w:numId w:val="300"/>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Оперировать понятиями: столбчатые и круговые диаграммы, таблицы данных, среднее арифметическое,</w:t>
      </w:r>
    </w:p>
    <w:p w:rsidR="00AF4F35" w:rsidRPr="002F5637" w:rsidRDefault="00AF4F35" w:rsidP="007D2B92">
      <w:pPr>
        <w:numPr>
          <w:ilvl w:val="0"/>
          <w:numId w:val="300"/>
        </w:numPr>
        <w:tabs>
          <w:tab w:val="left" w:pos="1400"/>
        </w:tabs>
        <w:spacing w:after="0" w:line="240" w:lineRule="auto"/>
        <w:ind w:left="1400" w:hanging="430"/>
        <w:rPr>
          <w:rFonts w:ascii="Times New Roman" w:eastAsia="Symbol" w:hAnsi="Times New Roman"/>
          <w:sz w:val="24"/>
          <w:szCs w:val="24"/>
        </w:rPr>
      </w:pPr>
      <w:r w:rsidRPr="00FA18A8">
        <w:rPr>
          <w:rFonts w:ascii="Times New Roman" w:hAnsi="Times New Roman"/>
          <w:i/>
          <w:iCs/>
          <w:sz w:val="24"/>
          <w:szCs w:val="24"/>
        </w:rPr>
        <w:t>извлекать, информацию, представленную в таблицах, на диаграммах;</w:t>
      </w:r>
    </w:p>
    <w:p w:rsidR="00AF4F35" w:rsidRPr="002F5637" w:rsidRDefault="00AF4F35" w:rsidP="007D2B92">
      <w:pPr>
        <w:numPr>
          <w:ilvl w:val="0"/>
          <w:numId w:val="300"/>
        </w:numPr>
        <w:tabs>
          <w:tab w:val="left" w:pos="1400"/>
        </w:tabs>
        <w:spacing w:after="0" w:line="240" w:lineRule="auto"/>
        <w:ind w:left="1400" w:hanging="430"/>
        <w:rPr>
          <w:rFonts w:ascii="Times New Roman" w:eastAsia="Symbol" w:hAnsi="Times New Roman"/>
          <w:sz w:val="24"/>
          <w:szCs w:val="24"/>
        </w:rPr>
      </w:pPr>
      <w:r w:rsidRPr="00FA18A8">
        <w:rPr>
          <w:rFonts w:ascii="Times New Roman" w:hAnsi="Times New Roman"/>
          <w:i/>
          <w:iCs/>
          <w:sz w:val="24"/>
          <w:szCs w:val="24"/>
        </w:rPr>
        <w:t>составлять таблицы, строить диаграммы на основе данных.</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FA18A8" w:rsidRDefault="00AF4F35" w:rsidP="00AF4F35">
      <w:pPr>
        <w:spacing w:after="0" w:line="240" w:lineRule="auto"/>
        <w:ind w:firstLine="851"/>
        <w:jc w:val="both"/>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i/>
          <w:iCs/>
          <w:sz w:val="24"/>
          <w:szCs w:val="24"/>
        </w:rPr>
        <w:t xml:space="preserve"> извлекать, интерпретировать и преобразовывать информацию, представленную в таблицах и на диаграммах, отражающую свойс</w:t>
      </w:r>
      <w:r w:rsidRPr="00FA18A8">
        <w:rPr>
          <w:rFonts w:ascii="Times New Roman" w:hAnsi="Times New Roman"/>
          <w:i/>
          <w:iCs/>
          <w:sz w:val="24"/>
          <w:szCs w:val="24"/>
        </w:rPr>
        <w:t>т</w:t>
      </w:r>
      <w:r w:rsidRPr="00FA18A8">
        <w:rPr>
          <w:rFonts w:ascii="Times New Roman" w:hAnsi="Times New Roman"/>
          <w:i/>
          <w:iCs/>
          <w:sz w:val="24"/>
          <w:szCs w:val="24"/>
        </w:rPr>
        <w:t>ва и характеристики реальных процессов и явлений.</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Текстовые задачи</w:t>
      </w:r>
    </w:p>
    <w:p w:rsidR="00AF4F35" w:rsidRPr="002F5637" w:rsidRDefault="00AF4F35" w:rsidP="007D2B92">
      <w:pPr>
        <w:numPr>
          <w:ilvl w:val="0"/>
          <w:numId w:val="301"/>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Решать простые и сложные задачи разных типов, а также задачи повышенной трудности;</w:t>
      </w:r>
    </w:p>
    <w:p w:rsidR="00AF4F35" w:rsidRPr="002F5637" w:rsidRDefault="00AF4F35" w:rsidP="007D2B92">
      <w:pPr>
        <w:numPr>
          <w:ilvl w:val="0"/>
          <w:numId w:val="301"/>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использовать разные краткие записи как модели текстов сложных задач для построения поисковой схемы и решения задач;</w:t>
      </w:r>
    </w:p>
    <w:p w:rsidR="00AF4F35" w:rsidRPr="00724504" w:rsidRDefault="00AF4F35" w:rsidP="007D2B92">
      <w:pPr>
        <w:numPr>
          <w:ilvl w:val="0"/>
          <w:numId w:val="301"/>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знать и применять оба способа поиска решения задач (от требования к условию и от условия к требованию);</w:t>
      </w:r>
    </w:p>
    <w:p w:rsidR="00AF4F35" w:rsidRPr="00724504" w:rsidRDefault="00AF4F35" w:rsidP="007D2B92">
      <w:pPr>
        <w:numPr>
          <w:ilvl w:val="0"/>
          <w:numId w:val="301"/>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моделировать рассуждения при поиске решения задач с помощью граф-схемы;</w:t>
      </w:r>
    </w:p>
    <w:p w:rsidR="00AF4F35" w:rsidRPr="00724504" w:rsidRDefault="00AF4F35" w:rsidP="007D2B92">
      <w:pPr>
        <w:numPr>
          <w:ilvl w:val="0"/>
          <w:numId w:val="301"/>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выделять этапы решения задачи и содержание каждого этапа;</w:t>
      </w:r>
    </w:p>
    <w:p w:rsidR="00AF4F35" w:rsidRPr="00724504" w:rsidRDefault="00AF4F35" w:rsidP="007D2B92">
      <w:pPr>
        <w:numPr>
          <w:ilvl w:val="0"/>
          <w:numId w:val="301"/>
        </w:numPr>
        <w:tabs>
          <w:tab w:val="left" w:pos="1393"/>
        </w:tabs>
        <w:spacing w:after="0" w:line="240" w:lineRule="auto"/>
        <w:ind w:right="20" w:firstLine="851"/>
        <w:rPr>
          <w:rFonts w:ascii="Times New Roman" w:eastAsia="Symbol" w:hAnsi="Times New Roman"/>
          <w:sz w:val="24"/>
          <w:szCs w:val="24"/>
        </w:rPr>
      </w:pPr>
      <w:r w:rsidRPr="00FA18A8">
        <w:rPr>
          <w:rFonts w:ascii="Times New Roman" w:hAnsi="Times New Roman"/>
          <w:i/>
          <w:iCs/>
          <w:sz w:val="24"/>
          <w:szCs w:val="24"/>
        </w:rPr>
        <w:t>интерпретировать вычислительные результаты в задаче, исследовать полученное решение задачи;</w:t>
      </w:r>
    </w:p>
    <w:p w:rsidR="00AF4F35" w:rsidRPr="00724504" w:rsidRDefault="00AF4F35" w:rsidP="007D2B92">
      <w:pPr>
        <w:numPr>
          <w:ilvl w:val="0"/>
          <w:numId w:val="301"/>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F4F35" w:rsidRPr="00724504" w:rsidRDefault="00AF4F35" w:rsidP="007D2B92">
      <w:pPr>
        <w:numPr>
          <w:ilvl w:val="0"/>
          <w:numId w:val="301"/>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исследовать всевозможные ситуации при решении задач на движение по реке, рассматривать разные системы отсчёта;</w:t>
      </w:r>
    </w:p>
    <w:p w:rsidR="00AF4F35" w:rsidRPr="00724504" w:rsidRDefault="00AF4F35" w:rsidP="007D2B92">
      <w:pPr>
        <w:numPr>
          <w:ilvl w:val="0"/>
          <w:numId w:val="301"/>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решать разнообразные задачи «на части»,</w:t>
      </w:r>
    </w:p>
    <w:p w:rsidR="00AF4F35" w:rsidRPr="00724504" w:rsidRDefault="00AF4F35" w:rsidP="007D2B92">
      <w:pPr>
        <w:numPr>
          <w:ilvl w:val="0"/>
          <w:numId w:val="301"/>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F4F35" w:rsidRPr="00724504" w:rsidRDefault="00AF4F35" w:rsidP="007D2B92">
      <w:pPr>
        <w:numPr>
          <w:ilvl w:val="0"/>
          <w:numId w:val="301"/>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осознавать и объяснять идентичность задач разных типов, связывающих три величины (на работу, на покупки, на движение); в</w:t>
      </w:r>
      <w:r w:rsidRPr="00FA18A8">
        <w:rPr>
          <w:rFonts w:ascii="Times New Roman" w:hAnsi="Times New Roman"/>
          <w:i/>
          <w:iCs/>
          <w:sz w:val="24"/>
          <w:szCs w:val="24"/>
        </w:rPr>
        <w:t>ы</w:t>
      </w:r>
      <w:r w:rsidRPr="00FA18A8">
        <w:rPr>
          <w:rFonts w:ascii="Times New Roman" w:hAnsi="Times New Roman"/>
          <w:i/>
          <w:iCs/>
          <w:sz w:val="24"/>
          <w:szCs w:val="24"/>
        </w:rPr>
        <w:t>делять эти величины и отношения между ними, применять их при решении задач, конструировать собственные задачи указанных типов.</w:t>
      </w:r>
    </w:p>
    <w:p w:rsidR="00AF4F35" w:rsidRPr="00724504"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931A76" w:rsidRDefault="00AF4F35" w:rsidP="007D2B92">
      <w:pPr>
        <w:numPr>
          <w:ilvl w:val="1"/>
          <w:numId w:val="302"/>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выделять при решении задач характеристики рассматриваемой в задаче ситуации, отличные от реальных (те, от которых абс</w:t>
      </w:r>
      <w:r w:rsidRPr="00FA18A8">
        <w:rPr>
          <w:rFonts w:ascii="Times New Roman" w:hAnsi="Times New Roman"/>
          <w:i/>
          <w:iCs/>
          <w:sz w:val="24"/>
          <w:szCs w:val="24"/>
        </w:rPr>
        <w:t>т</w:t>
      </w:r>
      <w:r w:rsidRPr="00FA18A8">
        <w:rPr>
          <w:rFonts w:ascii="Times New Roman" w:hAnsi="Times New Roman"/>
          <w:i/>
          <w:iCs/>
          <w:sz w:val="24"/>
          <w:szCs w:val="24"/>
        </w:rPr>
        <w:t>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F4F35" w:rsidRPr="00931A76" w:rsidRDefault="00AF4F35" w:rsidP="007D2B92">
      <w:pPr>
        <w:numPr>
          <w:ilvl w:val="1"/>
          <w:numId w:val="302"/>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решать и конструировать задачи на основе рассмотрения реальных ситуаций,</w:t>
      </w:r>
    </w:p>
    <w:p w:rsidR="00AF4F35" w:rsidRPr="00931A76" w:rsidRDefault="00AF4F35" w:rsidP="007D2B92">
      <w:pPr>
        <w:numPr>
          <w:ilvl w:val="0"/>
          <w:numId w:val="302"/>
        </w:numPr>
        <w:tabs>
          <w:tab w:val="left" w:pos="420"/>
        </w:tabs>
        <w:spacing w:after="0" w:line="240" w:lineRule="auto"/>
        <w:ind w:firstLine="851"/>
        <w:rPr>
          <w:rFonts w:ascii="Times New Roman" w:hAnsi="Times New Roman"/>
          <w:i/>
          <w:iCs/>
          <w:sz w:val="24"/>
          <w:szCs w:val="24"/>
        </w:rPr>
      </w:pPr>
      <w:r>
        <w:rPr>
          <w:rFonts w:ascii="Times New Roman" w:hAnsi="Times New Roman"/>
          <w:i/>
          <w:iCs/>
          <w:sz w:val="24"/>
          <w:szCs w:val="24"/>
        </w:rPr>
        <w:t xml:space="preserve"> </w:t>
      </w:r>
      <w:r w:rsidRPr="00FA18A8">
        <w:rPr>
          <w:rFonts w:ascii="Times New Roman" w:hAnsi="Times New Roman"/>
          <w:i/>
          <w:iCs/>
          <w:sz w:val="24"/>
          <w:szCs w:val="24"/>
        </w:rPr>
        <w:t>которых не требуется точный вычислительный результат;</w:t>
      </w:r>
    </w:p>
    <w:p w:rsidR="00AF4F35" w:rsidRPr="00931A76" w:rsidRDefault="00AF4F35" w:rsidP="007D2B92">
      <w:pPr>
        <w:numPr>
          <w:ilvl w:val="1"/>
          <w:numId w:val="302"/>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решать задачи на движение по реке, рассматривая разные системы отсчета.</w:t>
      </w:r>
    </w:p>
    <w:p w:rsidR="00AF4F35" w:rsidRPr="00FA18A8" w:rsidRDefault="00AF4F35" w:rsidP="00AF4F35">
      <w:pPr>
        <w:spacing w:after="0" w:line="240" w:lineRule="auto"/>
        <w:ind w:right="5960" w:firstLine="851"/>
        <w:rPr>
          <w:rFonts w:ascii="Times New Roman" w:eastAsia="Symbol" w:hAnsi="Times New Roman"/>
          <w:sz w:val="24"/>
          <w:szCs w:val="24"/>
        </w:rPr>
      </w:pPr>
      <w:r w:rsidRPr="00FA18A8">
        <w:rPr>
          <w:rFonts w:ascii="Times New Roman" w:hAnsi="Times New Roman"/>
          <w:b/>
          <w:bCs/>
          <w:sz w:val="24"/>
          <w:szCs w:val="24"/>
        </w:rPr>
        <w:t>Наглядная геометрия Геометрические фигуры</w:t>
      </w:r>
    </w:p>
    <w:p w:rsidR="00AF4F35" w:rsidRPr="00931A76" w:rsidRDefault="00AF4F35" w:rsidP="007D2B92">
      <w:pPr>
        <w:numPr>
          <w:ilvl w:val="1"/>
          <w:numId w:val="302"/>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Извлекать, интерпретировать и преобразовывать информацию о геометрических фигурах, представленную на чертежах;</w:t>
      </w:r>
    </w:p>
    <w:p w:rsidR="00AF4F35" w:rsidRPr="00931A76" w:rsidRDefault="00AF4F35" w:rsidP="007D2B92">
      <w:pPr>
        <w:numPr>
          <w:ilvl w:val="1"/>
          <w:numId w:val="302"/>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изображать изучаемые фигуры от руки и с помощью компьютерных инструментов.</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Измерения и вычисления</w:t>
      </w:r>
    </w:p>
    <w:p w:rsidR="00AF4F35" w:rsidRPr="00931A76" w:rsidRDefault="00AF4F35" w:rsidP="007D2B92">
      <w:pPr>
        <w:numPr>
          <w:ilvl w:val="1"/>
          <w:numId w:val="302"/>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выполнять измерение длин, расстояний, величин углов, с помощью инструментов для измерений длин и углов;</w:t>
      </w:r>
    </w:p>
    <w:p w:rsidR="00AF4F35" w:rsidRPr="00931A76" w:rsidRDefault="00AF4F35" w:rsidP="007D2B92">
      <w:pPr>
        <w:numPr>
          <w:ilvl w:val="1"/>
          <w:numId w:val="302"/>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вычислять площади прямоугольников, квадратов, объёмы прямоугольных параллелепипедов, кубов.</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931A76" w:rsidRDefault="00AF4F35" w:rsidP="007D2B92">
      <w:pPr>
        <w:numPr>
          <w:ilvl w:val="1"/>
          <w:numId w:val="302"/>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вычислять расстояния на местности в стандартных ситуациях, площади участков прямоугольной формы, объёмы комнат;</w:t>
      </w:r>
    </w:p>
    <w:p w:rsidR="00AF4F35" w:rsidRPr="00931A76" w:rsidRDefault="00AF4F35" w:rsidP="007D2B92">
      <w:pPr>
        <w:numPr>
          <w:ilvl w:val="1"/>
          <w:numId w:val="302"/>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выполнять простейшие построения на местности, необходимые в реальной</w:t>
      </w: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i/>
          <w:iCs/>
          <w:sz w:val="24"/>
          <w:szCs w:val="24"/>
        </w:rPr>
        <w:t>жизни;</w:t>
      </w:r>
    </w:p>
    <w:p w:rsidR="00AF4F35" w:rsidRPr="00931A76" w:rsidRDefault="00AF4F35" w:rsidP="007D2B92">
      <w:pPr>
        <w:numPr>
          <w:ilvl w:val="1"/>
          <w:numId w:val="302"/>
        </w:numPr>
        <w:tabs>
          <w:tab w:val="left" w:pos="1400"/>
        </w:tabs>
        <w:spacing w:after="0" w:line="240" w:lineRule="auto"/>
        <w:ind w:left="1400" w:hanging="430"/>
        <w:rPr>
          <w:rFonts w:ascii="Times New Roman" w:eastAsia="Symbol" w:hAnsi="Times New Roman"/>
          <w:sz w:val="24"/>
          <w:szCs w:val="24"/>
        </w:rPr>
      </w:pPr>
      <w:r w:rsidRPr="00FA18A8">
        <w:rPr>
          <w:rFonts w:ascii="Times New Roman" w:hAnsi="Times New Roman"/>
          <w:i/>
          <w:iCs/>
          <w:sz w:val="24"/>
          <w:szCs w:val="24"/>
        </w:rPr>
        <w:t>оценивать размеры реальных объектов окружающего мира.</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История математики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i/>
          <w:iCs/>
          <w:sz w:val="24"/>
          <w:szCs w:val="24"/>
        </w:rPr>
        <w:t xml:space="preserve"> Характеризовать вклад выдающихся математиков в развитие математики и иных научных областей.</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Обучающийся научится в 7-9 классах (для использования в повседневной жизни и обеспечения возможности успешного продо</w:t>
      </w:r>
      <w:r w:rsidRPr="00FA18A8">
        <w:rPr>
          <w:rFonts w:ascii="Times New Roman" w:hAnsi="Times New Roman"/>
          <w:b/>
          <w:bCs/>
          <w:sz w:val="24"/>
          <w:szCs w:val="24"/>
        </w:rPr>
        <w:t>л</w:t>
      </w:r>
      <w:r w:rsidRPr="00FA18A8">
        <w:rPr>
          <w:rFonts w:ascii="Times New Roman" w:hAnsi="Times New Roman"/>
          <w:b/>
          <w:bCs/>
          <w:sz w:val="24"/>
          <w:szCs w:val="24"/>
        </w:rPr>
        <w:t>жения образования на базовом уровне)</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Элементы теории множеств и математической логики</w:t>
      </w:r>
    </w:p>
    <w:p w:rsidR="00AF4F35" w:rsidRPr="00A1698A" w:rsidRDefault="00AF4F35" w:rsidP="007D2B92">
      <w:pPr>
        <w:numPr>
          <w:ilvl w:val="0"/>
          <w:numId w:val="303"/>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Оперировать на базовом уровне</w:t>
      </w:r>
      <w:r w:rsidRPr="00FA18A8">
        <w:rPr>
          <w:rFonts w:ascii="Times New Roman" w:hAnsi="Times New Roman"/>
          <w:sz w:val="24"/>
          <w:szCs w:val="24"/>
          <w:vertAlign w:val="superscript"/>
        </w:rPr>
        <w:t>10</w:t>
      </w:r>
      <w:r w:rsidRPr="00FA18A8">
        <w:rPr>
          <w:rFonts w:ascii="Times New Roman" w:hAnsi="Times New Roman"/>
          <w:sz w:val="24"/>
          <w:szCs w:val="24"/>
        </w:rPr>
        <w:t xml:space="preserve"> понятиями: множество, элемент множества, подмножество, принадлежность;</w:t>
      </w:r>
    </w:p>
    <w:p w:rsidR="00AF4F35" w:rsidRPr="00A1698A" w:rsidRDefault="00AF4F35" w:rsidP="007D2B92">
      <w:pPr>
        <w:numPr>
          <w:ilvl w:val="0"/>
          <w:numId w:val="303"/>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задавать множества перечислением их элементов;</w:t>
      </w:r>
    </w:p>
    <w:p w:rsidR="00AF4F35" w:rsidRPr="00A1698A" w:rsidRDefault="00AF4F35" w:rsidP="007D2B92">
      <w:pPr>
        <w:numPr>
          <w:ilvl w:val="0"/>
          <w:numId w:val="303"/>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находить пересечение, объединение, подмножество в простейших ситуациях;</w:t>
      </w:r>
    </w:p>
    <w:p w:rsidR="00AF4F35" w:rsidRPr="00A1698A" w:rsidRDefault="00AF4F35" w:rsidP="007D2B92">
      <w:pPr>
        <w:numPr>
          <w:ilvl w:val="0"/>
          <w:numId w:val="303"/>
        </w:numPr>
        <w:tabs>
          <w:tab w:val="left" w:pos="1254"/>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lastRenderedPageBreak/>
        <w:t>оперировать на базовом уровне понятиями: определение, аксиома, теорема, доказательство;</w:t>
      </w:r>
    </w:p>
    <w:p w:rsidR="00AF4F35" w:rsidRPr="00A1698A" w:rsidRDefault="00AF4F35" w:rsidP="007D2B92">
      <w:pPr>
        <w:numPr>
          <w:ilvl w:val="0"/>
          <w:numId w:val="303"/>
        </w:numPr>
        <w:tabs>
          <w:tab w:val="left" w:pos="126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приводить примеры и контрпримеры для подтверждения своих высказываний.</w:t>
      </w:r>
    </w:p>
    <w:p w:rsidR="00AF4F35" w:rsidRPr="00A1698A"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В повседневной жизни и при изучении других предметов:</w:t>
      </w:r>
      <w:r w:rsidR="00DF57F0" w:rsidRPr="00DF57F0">
        <w:rPr>
          <w:rFonts w:ascii="Times New Roman" w:eastAsiaTheme="minorEastAsia" w:hAnsi="Times New Roman"/>
          <w:noProof/>
          <w:sz w:val="24"/>
          <w:szCs w:val="24"/>
        </w:rPr>
        <w:pict>
          <v:line id="Shape 212" o:spid="_x0000_s1039" style="position:absolute;left:0;text-align:left;z-index:251658752;visibility:visible;mso-wrap-distance-left:0;mso-wrap-distance-right:0;mso-position-horizontal-relative:text;mso-position-vertical-relative:text" from="13.1pt,34.9pt" to="157.1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w9FAIAACwEAAAOAAAAZHJzL2Uyb0RvYy54bWysU02P2yAQvVfqf0DcE3/Umz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" o:allowincell="f" strokeweight=".72pt"/>
        </w:pict>
      </w:r>
    </w:p>
    <w:p w:rsidR="00AF4F35" w:rsidRPr="00FA18A8" w:rsidRDefault="00AF4F35" w:rsidP="00AF4F35">
      <w:pPr>
        <w:spacing w:after="0" w:line="240" w:lineRule="auto"/>
        <w:ind w:right="60" w:firstLine="851"/>
        <w:rPr>
          <w:rFonts w:ascii="Times New Roman" w:hAnsi="Times New Roman"/>
          <w:sz w:val="24"/>
          <w:szCs w:val="24"/>
        </w:rPr>
      </w:pPr>
      <w:r w:rsidRPr="00FA18A8">
        <w:rPr>
          <w:rFonts w:ascii="Times New Roman" w:hAnsi="Times New Roman"/>
          <w:sz w:val="24"/>
          <w:szCs w:val="24"/>
          <w:vertAlign w:val="superscript"/>
        </w:rPr>
        <w:t>10</w:t>
      </w:r>
      <w:r w:rsidRPr="00FA18A8">
        <w:rPr>
          <w:rFonts w:ascii="Times New Roman" w:hAnsi="Times New Roman"/>
          <w:sz w:val="24"/>
          <w:szCs w:val="24"/>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AF4F35" w:rsidRPr="00A1698A" w:rsidRDefault="00AF4F35" w:rsidP="007D2B92">
      <w:pPr>
        <w:numPr>
          <w:ilvl w:val="1"/>
          <w:numId w:val="304"/>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w:t>
      </w:r>
      <w:r w:rsidRPr="00FA18A8">
        <w:rPr>
          <w:rFonts w:ascii="Times New Roman" w:hAnsi="Times New Roman"/>
          <w:sz w:val="24"/>
          <w:szCs w:val="24"/>
        </w:rPr>
        <w:t>б</w:t>
      </w:r>
      <w:r w:rsidRPr="00FA18A8">
        <w:rPr>
          <w:rFonts w:ascii="Times New Roman" w:hAnsi="Times New Roman"/>
          <w:sz w:val="24"/>
          <w:szCs w:val="24"/>
        </w:rPr>
        <w:t>ных предметов.</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Числа</w:t>
      </w:r>
    </w:p>
    <w:p w:rsidR="00AF4F35" w:rsidRPr="00A1698A" w:rsidRDefault="00AF4F35" w:rsidP="007D2B92">
      <w:pPr>
        <w:numPr>
          <w:ilvl w:val="1"/>
          <w:numId w:val="304"/>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AF4F35" w:rsidRPr="00A1698A" w:rsidRDefault="00AF4F35" w:rsidP="007D2B92">
      <w:pPr>
        <w:numPr>
          <w:ilvl w:val="1"/>
          <w:numId w:val="304"/>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использовать свойства чисел и правила действий при выполнении вычислений;</w:t>
      </w:r>
    </w:p>
    <w:p w:rsidR="00AF4F35" w:rsidRPr="00E954BA" w:rsidRDefault="00AF4F35" w:rsidP="007D2B92">
      <w:pPr>
        <w:numPr>
          <w:ilvl w:val="1"/>
          <w:numId w:val="304"/>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использовать признаки делимости на 2, 5, 3, 9, 10 при выполнении вычислений</w:t>
      </w:r>
    </w:p>
    <w:p w:rsidR="00AF4F35" w:rsidRPr="00E954BA" w:rsidRDefault="00AF4F35" w:rsidP="007D2B92">
      <w:pPr>
        <w:numPr>
          <w:ilvl w:val="0"/>
          <w:numId w:val="304"/>
        </w:numPr>
        <w:tabs>
          <w:tab w:val="left" w:pos="460"/>
        </w:tabs>
        <w:spacing w:after="0" w:line="240" w:lineRule="auto"/>
        <w:ind w:firstLine="851"/>
        <w:rPr>
          <w:rFonts w:ascii="Times New Roman" w:hAnsi="Times New Roman"/>
          <w:sz w:val="24"/>
          <w:szCs w:val="24"/>
        </w:rPr>
      </w:pPr>
      <w:r w:rsidRPr="00FA18A8">
        <w:rPr>
          <w:rFonts w:ascii="Times New Roman" w:hAnsi="Times New Roman"/>
          <w:sz w:val="24"/>
          <w:szCs w:val="24"/>
        </w:rPr>
        <w:t>решении несложных задач;</w:t>
      </w:r>
    </w:p>
    <w:p w:rsidR="00AF4F35" w:rsidRPr="00E954BA" w:rsidRDefault="00AF4F35" w:rsidP="007D2B92">
      <w:pPr>
        <w:numPr>
          <w:ilvl w:val="1"/>
          <w:numId w:val="304"/>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выполнять округление рациональных чисел в соответствии с правилами;</w:t>
      </w:r>
    </w:p>
    <w:p w:rsidR="00AF4F35" w:rsidRPr="00E954BA" w:rsidRDefault="00AF4F35" w:rsidP="007D2B92">
      <w:pPr>
        <w:numPr>
          <w:ilvl w:val="1"/>
          <w:numId w:val="304"/>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оценивать значение квадратного корня из положительного целого числа;</w:t>
      </w:r>
    </w:p>
    <w:p w:rsidR="00AF4F35" w:rsidRPr="00E954BA" w:rsidRDefault="00AF4F35" w:rsidP="007D2B92">
      <w:pPr>
        <w:numPr>
          <w:ilvl w:val="1"/>
          <w:numId w:val="304"/>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распознавать рациональные и иррациональные числа;</w:t>
      </w:r>
    </w:p>
    <w:p w:rsidR="00AF4F35" w:rsidRPr="00E954BA" w:rsidRDefault="00AF4F35" w:rsidP="007D2B92">
      <w:pPr>
        <w:numPr>
          <w:ilvl w:val="1"/>
          <w:numId w:val="304"/>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сравнивать числа.</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E954BA" w:rsidRDefault="00AF4F35" w:rsidP="007D2B92">
      <w:pPr>
        <w:numPr>
          <w:ilvl w:val="0"/>
          <w:numId w:val="305"/>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оценивать результаты вычислений при решении практических задач;</w:t>
      </w:r>
    </w:p>
    <w:p w:rsidR="00AF4F35" w:rsidRPr="00E954BA" w:rsidRDefault="00AF4F35" w:rsidP="007D2B92">
      <w:pPr>
        <w:numPr>
          <w:ilvl w:val="0"/>
          <w:numId w:val="305"/>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выполнять сравнение чисел в реальных ситуациях;</w:t>
      </w:r>
    </w:p>
    <w:p w:rsidR="00AF4F35" w:rsidRPr="00E954BA" w:rsidRDefault="00AF4F35" w:rsidP="007D2B92">
      <w:pPr>
        <w:numPr>
          <w:ilvl w:val="0"/>
          <w:numId w:val="305"/>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составлять числовые выражения при решении практических задач и задач из других учебных предметов.</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Тождественные преобразования</w:t>
      </w:r>
    </w:p>
    <w:p w:rsidR="00AF4F35" w:rsidRPr="00E954BA" w:rsidRDefault="00AF4F35" w:rsidP="007D2B92">
      <w:pPr>
        <w:numPr>
          <w:ilvl w:val="0"/>
          <w:numId w:val="305"/>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Выполнять несложные преобразования для вычисления значений числовых выражений, содержащих степени с натуральным пок</w:t>
      </w:r>
      <w:r w:rsidRPr="00FA18A8">
        <w:rPr>
          <w:rFonts w:ascii="Times New Roman" w:hAnsi="Times New Roman"/>
          <w:sz w:val="24"/>
          <w:szCs w:val="24"/>
        </w:rPr>
        <w:t>а</w:t>
      </w:r>
      <w:r w:rsidRPr="00FA18A8">
        <w:rPr>
          <w:rFonts w:ascii="Times New Roman" w:hAnsi="Times New Roman"/>
          <w:sz w:val="24"/>
          <w:szCs w:val="24"/>
        </w:rPr>
        <w:t>зателем, степени с целым отрицательным показателем;</w:t>
      </w:r>
    </w:p>
    <w:p w:rsidR="00AF4F35" w:rsidRPr="00E954BA" w:rsidRDefault="00AF4F35" w:rsidP="007D2B92">
      <w:pPr>
        <w:numPr>
          <w:ilvl w:val="0"/>
          <w:numId w:val="305"/>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выполнять несложные преобразования целых выражений: раскрывать скобки, приводить подобные слагаемые;</w:t>
      </w:r>
    </w:p>
    <w:p w:rsidR="00AF4F35" w:rsidRPr="00E954BA" w:rsidRDefault="00AF4F35" w:rsidP="007D2B92">
      <w:pPr>
        <w:numPr>
          <w:ilvl w:val="0"/>
          <w:numId w:val="305"/>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использовать формулы сокращенного умножения (квадрат суммы, квадрат разности, разность квадратов) для упрощения вычисл</w:t>
      </w:r>
      <w:r w:rsidRPr="00FA18A8">
        <w:rPr>
          <w:rFonts w:ascii="Times New Roman" w:hAnsi="Times New Roman"/>
          <w:sz w:val="24"/>
          <w:szCs w:val="24"/>
        </w:rPr>
        <w:t>е</w:t>
      </w:r>
      <w:r w:rsidRPr="00FA18A8">
        <w:rPr>
          <w:rFonts w:ascii="Times New Roman" w:hAnsi="Times New Roman"/>
          <w:sz w:val="24"/>
          <w:szCs w:val="24"/>
        </w:rPr>
        <w:t>ний значений выражений;</w:t>
      </w:r>
    </w:p>
    <w:p w:rsidR="00AF4F35" w:rsidRPr="002A2CE1" w:rsidRDefault="00AF4F35" w:rsidP="007D2B92">
      <w:pPr>
        <w:numPr>
          <w:ilvl w:val="0"/>
          <w:numId w:val="305"/>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выполнять несложные преобразования дробно-линейных выражений и выражений с квадратными корнями.</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2A2CE1" w:rsidRDefault="00AF4F35" w:rsidP="007D2B92">
      <w:pPr>
        <w:numPr>
          <w:ilvl w:val="0"/>
          <w:numId w:val="305"/>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понимать смысл записи числа в стандартном виде;</w:t>
      </w:r>
    </w:p>
    <w:p w:rsidR="00AF4F35" w:rsidRPr="002A2CE1" w:rsidRDefault="00AF4F35" w:rsidP="007D2B92">
      <w:pPr>
        <w:numPr>
          <w:ilvl w:val="0"/>
          <w:numId w:val="305"/>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оперировать на базовом уровне понятием «стандартная запись числа».</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Уравнения и неравенства</w:t>
      </w:r>
    </w:p>
    <w:p w:rsidR="00AF4F35" w:rsidRPr="002A2CE1" w:rsidRDefault="00AF4F35" w:rsidP="007D2B92">
      <w:pPr>
        <w:numPr>
          <w:ilvl w:val="0"/>
          <w:numId w:val="305"/>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w:t>
      </w:r>
      <w:r w:rsidRPr="00FA18A8">
        <w:rPr>
          <w:rFonts w:ascii="Times New Roman" w:hAnsi="Times New Roman"/>
          <w:sz w:val="24"/>
          <w:szCs w:val="24"/>
        </w:rPr>
        <w:t>и</w:t>
      </w:r>
      <w:r w:rsidRPr="00FA18A8">
        <w:rPr>
          <w:rFonts w:ascii="Times New Roman" w:hAnsi="Times New Roman"/>
          <w:sz w:val="24"/>
          <w:szCs w:val="24"/>
        </w:rPr>
        <w:t>словое неравенство, неравенство, решение неравенства;</w:t>
      </w:r>
    </w:p>
    <w:p w:rsidR="00AF4F35" w:rsidRPr="002A2CE1" w:rsidRDefault="00AF4F35" w:rsidP="007D2B92">
      <w:pPr>
        <w:numPr>
          <w:ilvl w:val="0"/>
          <w:numId w:val="305"/>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lastRenderedPageBreak/>
        <w:t>проверять справедливость числовых равенств и неравенств;</w:t>
      </w:r>
    </w:p>
    <w:p w:rsidR="00AF4F35" w:rsidRPr="002A2CE1" w:rsidRDefault="00AF4F35" w:rsidP="007D2B92">
      <w:pPr>
        <w:numPr>
          <w:ilvl w:val="0"/>
          <w:numId w:val="305"/>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решать  линейные  неравенства  и  несложные  неравенства,  сводящиеся  к</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sz w:val="24"/>
          <w:szCs w:val="24"/>
        </w:rPr>
        <w:t>линейным;</w:t>
      </w:r>
    </w:p>
    <w:p w:rsidR="00AF4F35" w:rsidRPr="002A2CE1" w:rsidRDefault="00AF4F35" w:rsidP="007D2B92">
      <w:pPr>
        <w:numPr>
          <w:ilvl w:val="0"/>
          <w:numId w:val="305"/>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решать системы несложных линейных уравнений, неравенств;</w:t>
      </w:r>
    </w:p>
    <w:p w:rsidR="00AF4F35" w:rsidRPr="002A2CE1" w:rsidRDefault="00AF4F35" w:rsidP="007D2B92">
      <w:pPr>
        <w:numPr>
          <w:ilvl w:val="0"/>
          <w:numId w:val="305"/>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проверять, является ли данное число решением уравнения (неравенства);</w:t>
      </w:r>
    </w:p>
    <w:p w:rsidR="00AF4F35" w:rsidRPr="002A2CE1" w:rsidRDefault="00AF4F35" w:rsidP="007D2B92">
      <w:pPr>
        <w:numPr>
          <w:ilvl w:val="0"/>
          <w:numId w:val="305"/>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решать квадратные уравнения по формуле корней квадратного уравнения;</w:t>
      </w:r>
    </w:p>
    <w:p w:rsidR="00AF4F35" w:rsidRPr="002A2CE1" w:rsidRDefault="00AF4F35" w:rsidP="007D2B92">
      <w:pPr>
        <w:numPr>
          <w:ilvl w:val="0"/>
          <w:numId w:val="305"/>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изображать решения неравенств и их систем на числовой прямой.</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6E6614" w:rsidRDefault="00AF4F35" w:rsidP="007D2B92">
      <w:pPr>
        <w:numPr>
          <w:ilvl w:val="0"/>
          <w:numId w:val="306"/>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составлять и решать линейные уравнения при решении задач, возникающих в других учебных предметах.</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Функции</w:t>
      </w:r>
    </w:p>
    <w:p w:rsidR="00AF4F35" w:rsidRPr="006E6614" w:rsidRDefault="00AF4F35" w:rsidP="007D2B92">
      <w:pPr>
        <w:numPr>
          <w:ilvl w:val="0"/>
          <w:numId w:val="306"/>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Находить значение функции по заданному значению аргумента;</w:t>
      </w:r>
    </w:p>
    <w:p w:rsidR="00AF4F35" w:rsidRPr="006E6614" w:rsidRDefault="00AF4F35" w:rsidP="007D2B92">
      <w:pPr>
        <w:numPr>
          <w:ilvl w:val="0"/>
          <w:numId w:val="306"/>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находить значение аргумента по заданному значению функции в несложных</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sz w:val="24"/>
          <w:szCs w:val="24"/>
        </w:rPr>
        <w:t>ситуациях;</w:t>
      </w:r>
    </w:p>
    <w:p w:rsidR="00AF4F35" w:rsidRPr="006E6614" w:rsidRDefault="00AF4F35" w:rsidP="007D2B92">
      <w:pPr>
        <w:numPr>
          <w:ilvl w:val="0"/>
          <w:numId w:val="306"/>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AF4F35" w:rsidRPr="006E6614" w:rsidRDefault="00AF4F35" w:rsidP="007D2B92">
      <w:pPr>
        <w:numPr>
          <w:ilvl w:val="0"/>
          <w:numId w:val="306"/>
        </w:numPr>
        <w:tabs>
          <w:tab w:val="left" w:pos="1393"/>
        </w:tabs>
        <w:spacing w:after="0" w:line="240" w:lineRule="auto"/>
        <w:ind w:right="20" w:firstLine="851"/>
        <w:jc w:val="both"/>
        <w:rPr>
          <w:rFonts w:ascii="Times New Roman" w:eastAsia="Symbol" w:hAnsi="Times New Roman"/>
          <w:sz w:val="24"/>
          <w:szCs w:val="24"/>
        </w:rPr>
      </w:pPr>
      <w:r w:rsidRPr="00FA18A8">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w:t>
      </w:r>
      <w:r w:rsidRPr="00FA18A8">
        <w:rPr>
          <w:rFonts w:ascii="Times New Roman" w:hAnsi="Times New Roman"/>
          <w:sz w:val="24"/>
          <w:szCs w:val="24"/>
        </w:rPr>
        <w:t>с</w:t>
      </w:r>
      <w:r w:rsidRPr="00FA18A8">
        <w:rPr>
          <w:rFonts w:ascii="Times New Roman" w:hAnsi="Times New Roman"/>
          <w:sz w:val="24"/>
          <w:szCs w:val="24"/>
        </w:rPr>
        <w:t>тания и убывания, наибольшее и наименьшее значения функции;</w:t>
      </w:r>
    </w:p>
    <w:p w:rsidR="00AF4F35" w:rsidRPr="006E6614" w:rsidRDefault="00AF4F35" w:rsidP="007D2B92">
      <w:pPr>
        <w:numPr>
          <w:ilvl w:val="0"/>
          <w:numId w:val="306"/>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строить график линейной функции;</w:t>
      </w:r>
    </w:p>
    <w:p w:rsidR="00AF4F35" w:rsidRPr="006E6614" w:rsidRDefault="00AF4F35" w:rsidP="007D2B92">
      <w:pPr>
        <w:numPr>
          <w:ilvl w:val="0"/>
          <w:numId w:val="306"/>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AF4F35" w:rsidRPr="006E6614" w:rsidRDefault="00AF4F35" w:rsidP="007D2B92">
      <w:pPr>
        <w:numPr>
          <w:ilvl w:val="0"/>
          <w:numId w:val="306"/>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определять  приближённые значения координат точки  пересечения графиков</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sz w:val="24"/>
          <w:szCs w:val="24"/>
        </w:rPr>
        <w:t>функций;</w:t>
      </w:r>
    </w:p>
    <w:p w:rsidR="00AF4F35" w:rsidRPr="006E6614" w:rsidRDefault="00AF4F35" w:rsidP="007D2B92">
      <w:pPr>
        <w:numPr>
          <w:ilvl w:val="0"/>
          <w:numId w:val="306"/>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AF4F35" w:rsidRPr="006E6614" w:rsidRDefault="00AF4F35" w:rsidP="007D2B92">
      <w:pPr>
        <w:numPr>
          <w:ilvl w:val="0"/>
          <w:numId w:val="306"/>
        </w:numPr>
        <w:tabs>
          <w:tab w:val="left" w:pos="1393"/>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решать задачи на прогрессии, в которых ответ может быть получен непосредственным подсчётом без применения формул.</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394AAC" w:rsidRDefault="00AF4F35" w:rsidP="007D2B92">
      <w:pPr>
        <w:numPr>
          <w:ilvl w:val="0"/>
          <w:numId w:val="306"/>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использовать графики реальных процессов и зависимостей для определения их свойств (наибольшие и наименьшие значения, пр</w:t>
      </w:r>
      <w:r w:rsidRPr="00FA18A8">
        <w:rPr>
          <w:rFonts w:ascii="Times New Roman" w:hAnsi="Times New Roman"/>
          <w:sz w:val="24"/>
          <w:szCs w:val="24"/>
        </w:rPr>
        <w:t>о</w:t>
      </w:r>
      <w:r w:rsidRPr="00FA18A8">
        <w:rPr>
          <w:rFonts w:ascii="Times New Roman" w:hAnsi="Times New Roman"/>
          <w:sz w:val="24"/>
          <w:szCs w:val="24"/>
        </w:rPr>
        <w:t>межутки возрастания и убывания, области положительных и отрицательных значений и т.п.);</w:t>
      </w:r>
    </w:p>
    <w:p w:rsidR="00AF4F35" w:rsidRPr="00394AAC" w:rsidRDefault="00AF4F35" w:rsidP="007D2B92">
      <w:pPr>
        <w:numPr>
          <w:ilvl w:val="0"/>
          <w:numId w:val="306"/>
        </w:numPr>
        <w:tabs>
          <w:tab w:val="left" w:pos="1393"/>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использовать свойства линейной функции и ее график при решении задач из других учебных предметов.</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Статистика и теория вероятностей</w:t>
      </w:r>
    </w:p>
    <w:p w:rsidR="00AF4F35" w:rsidRPr="00394AAC" w:rsidRDefault="00AF4F35" w:rsidP="007D2B92">
      <w:pPr>
        <w:numPr>
          <w:ilvl w:val="0"/>
          <w:numId w:val="306"/>
        </w:numPr>
        <w:tabs>
          <w:tab w:val="left" w:pos="1393"/>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AF4F35" w:rsidRPr="00394AAC" w:rsidRDefault="00AF4F35" w:rsidP="007D2B92">
      <w:pPr>
        <w:numPr>
          <w:ilvl w:val="0"/>
          <w:numId w:val="306"/>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решать простейшие комбинаторные задачи методом прямого и организованного перебора;</w:t>
      </w:r>
    </w:p>
    <w:p w:rsidR="00AF4F35" w:rsidRPr="00394AAC" w:rsidRDefault="00AF4F35" w:rsidP="007D2B92">
      <w:pPr>
        <w:numPr>
          <w:ilvl w:val="0"/>
          <w:numId w:val="306"/>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представлять данные в виде таблиц, диаграмм, графиков;</w:t>
      </w:r>
    </w:p>
    <w:p w:rsidR="00AF4F35" w:rsidRPr="00394AAC" w:rsidRDefault="00AF4F35" w:rsidP="007D2B92">
      <w:pPr>
        <w:numPr>
          <w:ilvl w:val="0"/>
          <w:numId w:val="306"/>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читать информацию, представленную в виде таблицы, диаграммы, графика;</w:t>
      </w:r>
    </w:p>
    <w:p w:rsidR="00AF4F35" w:rsidRPr="00394AAC" w:rsidRDefault="00AF4F35" w:rsidP="007D2B92">
      <w:pPr>
        <w:numPr>
          <w:ilvl w:val="0"/>
          <w:numId w:val="306"/>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определять основные статистические характеристики числовых наборов;</w:t>
      </w:r>
    </w:p>
    <w:p w:rsidR="00AF4F35" w:rsidRPr="00394AAC" w:rsidRDefault="00AF4F35" w:rsidP="007D2B92">
      <w:pPr>
        <w:numPr>
          <w:ilvl w:val="0"/>
          <w:numId w:val="306"/>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оценивать вероятность события в простейших случаях;</w:t>
      </w:r>
    </w:p>
    <w:p w:rsidR="00AF4F35" w:rsidRPr="00394AAC" w:rsidRDefault="00AF4F35" w:rsidP="007D2B92">
      <w:pPr>
        <w:numPr>
          <w:ilvl w:val="0"/>
          <w:numId w:val="306"/>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иметь представление о роли закона больших чисел в массовых явлениях.</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lastRenderedPageBreak/>
        <w:t>В повседневной жизни и при изучении других предметов:</w:t>
      </w:r>
    </w:p>
    <w:p w:rsidR="00AF4F35" w:rsidRPr="00394AAC" w:rsidRDefault="00AF4F35" w:rsidP="007D2B92">
      <w:pPr>
        <w:numPr>
          <w:ilvl w:val="0"/>
          <w:numId w:val="307"/>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оценивать количество возможных вариантов методом перебора;</w:t>
      </w:r>
    </w:p>
    <w:p w:rsidR="00AF4F35" w:rsidRPr="00394AAC" w:rsidRDefault="00AF4F35" w:rsidP="007D2B92">
      <w:pPr>
        <w:numPr>
          <w:ilvl w:val="0"/>
          <w:numId w:val="307"/>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иметь  представление  о  роли  практически  достоверных  и  маловероятных</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sz w:val="24"/>
          <w:szCs w:val="24"/>
        </w:rPr>
        <w:t>событий;</w:t>
      </w:r>
    </w:p>
    <w:p w:rsidR="00AF4F35" w:rsidRPr="00CE790D" w:rsidRDefault="00AF4F35" w:rsidP="007D2B92">
      <w:pPr>
        <w:numPr>
          <w:ilvl w:val="0"/>
          <w:numId w:val="307"/>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сравнивать основные статистические характеристики, полученные в процессе решения прикладной задачи, изучения реального я</w:t>
      </w:r>
      <w:r w:rsidRPr="00FA18A8">
        <w:rPr>
          <w:rFonts w:ascii="Times New Roman" w:hAnsi="Times New Roman"/>
          <w:sz w:val="24"/>
          <w:szCs w:val="24"/>
        </w:rPr>
        <w:t>в</w:t>
      </w:r>
      <w:r w:rsidRPr="00FA18A8">
        <w:rPr>
          <w:rFonts w:ascii="Times New Roman" w:hAnsi="Times New Roman"/>
          <w:sz w:val="24"/>
          <w:szCs w:val="24"/>
        </w:rPr>
        <w:t>ления;</w:t>
      </w:r>
    </w:p>
    <w:p w:rsidR="00AF4F35" w:rsidRPr="00CE790D" w:rsidRDefault="00AF4F35" w:rsidP="007D2B92">
      <w:pPr>
        <w:numPr>
          <w:ilvl w:val="0"/>
          <w:numId w:val="307"/>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оценивать вероятность реальных событий и явлений в несложных ситуациях.</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Текстовые задачи</w:t>
      </w:r>
    </w:p>
    <w:p w:rsidR="00AF4F35" w:rsidRPr="00CE790D" w:rsidRDefault="00AF4F35" w:rsidP="007D2B92">
      <w:pPr>
        <w:numPr>
          <w:ilvl w:val="0"/>
          <w:numId w:val="308"/>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Решать  несложные  сюжетные  задачи  разных  типов  на  все  арифметические</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sz w:val="24"/>
          <w:szCs w:val="24"/>
        </w:rPr>
        <w:t>действия;</w:t>
      </w:r>
    </w:p>
    <w:p w:rsidR="00AF4F35" w:rsidRPr="00893E69" w:rsidRDefault="00AF4F35" w:rsidP="007D2B92">
      <w:pPr>
        <w:numPr>
          <w:ilvl w:val="0"/>
          <w:numId w:val="308"/>
        </w:numPr>
        <w:tabs>
          <w:tab w:val="left" w:pos="1393"/>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строить модель условия задачи (в виде таблицы, схемы, рисунка или уравнения), в которой даны значения двух из трёх взаимосв</w:t>
      </w:r>
      <w:r w:rsidRPr="00FA18A8">
        <w:rPr>
          <w:rFonts w:ascii="Times New Roman" w:hAnsi="Times New Roman"/>
          <w:sz w:val="24"/>
          <w:szCs w:val="24"/>
        </w:rPr>
        <w:t>я</w:t>
      </w:r>
      <w:r w:rsidRPr="00FA18A8">
        <w:rPr>
          <w:rFonts w:ascii="Times New Roman" w:hAnsi="Times New Roman"/>
          <w:sz w:val="24"/>
          <w:szCs w:val="24"/>
        </w:rPr>
        <w:t>занных величин, с целью поиска решения задачи;</w:t>
      </w:r>
    </w:p>
    <w:p w:rsidR="00AF4F35" w:rsidRPr="00893E69" w:rsidRDefault="00AF4F35" w:rsidP="007D2B92">
      <w:pPr>
        <w:numPr>
          <w:ilvl w:val="0"/>
          <w:numId w:val="308"/>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осуществлять способ поиска решения задачи, в котором рассуждение строится от условия к требованию или от требования к усл</w:t>
      </w:r>
      <w:r w:rsidRPr="00FA18A8">
        <w:rPr>
          <w:rFonts w:ascii="Times New Roman" w:hAnsi="Times New Roman"/>
          <w:sz w:val="24"/>
          <w:szCs w:val="24"/>
        </w:rPr>
        <w:t>о</w:t>
      </w:r>
      <w:r w:rsidRPr="00FA18A8">
        <w:rPr>
          <w:rFonts w:ascii="Times New Roman" w:hAnsi="Times New Roman"/>
          <w:sz w:val="24"/>
          <w:szCs w:val="24"/>
        </w:rPr>
        <w:t>вию;</w:t>
      </w:r>
    </w:p>
    <w:p w:rsidR="00AF4F35" w:rsidRPr="00893E69" w:rsidRDefault="00AF4F35" w:rsidP="007D2B92">
      <w:pPr>
        <w:numPr>
          <w:ilvl w:val="0"/>
          <w:numId w:val="308"/>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составлять план решения задачи;</w:t>
      </w:r>
    </w:p>
    <w:p w:rsidR="00AF4F35" w:rsidRPr="00893E69" w:rsidRDefault="00AF4F35" w:rsidP="007D2B92">
      <w:pPr>
        <w:numPr>
          <w:ilvl w:val="0"/>
          <w:numId w:val="308"/>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выделять этапы решения задачи;</w:t>
      </w:r>
    </w:p>
    <w:p w:rsidR="00AF4F35" w:rsidRPr="00893E69" w:rsidRDefault="00AF4F35" w:rsidP="007D2B92">
      <w:pPr>
        <w:numPr>
          <w:ilvl w:val="0"/>
          <w:numId w:val="308"/>
        </w:numPr>
        <w:tabs>
          <w:tab w:val="left" w:pos="1393"/>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интерпретировать вычислительные результаты в задаче, исследовать полученное решение задачи;</w:t>
      </w:r>
    </w:p>
    <w:p w:rsidR="00AF4F35" w:rsidRPr="00893E69" w:rsidRDefault="00AF4F35" w:rsidP="007D2B92">
      <w:pPr>
        <w:numPr>
          <w:ilvl w:val="0"/>
          <w:numId w:val="308"/>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знать различие скоростей объекта в стоячей воде, против течения и по течению</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sz w:val="24"/>
          <w:szCs w:val="24"/>
        </w:rPr>
        <w:t>реки;</w:t>
      </w:r>
    </w:p>
    <w:p w:rsidR="00AF4F35" w:rsidRPr="00893E69" w:rsidRDefault="00AF4F35" w:rsidP="007D2B92">
      <w:pPr>
        <w:numPr>
          <w:ilvl w:val="0"/>
          <w:numId w:val="308"/>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решать задачи на нахождение части числа и числа по его части;</w:t>
      </w:r>
    </w:p>
    <w:p w:rsidR="00AF4F35" w:rsidRPr="00893E69" w:rsidRDefault="00AF4F35" w:rsidP="007D2B92">
      <w:pPr>
        <w:numPr>
          <w:ilvl w:val="0"/>
          <w:numId w:val="308"/>
        </w:numPr>
        <w:tabs>
          <w:tab w:val="left" w:pos="1393"/>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решать задачи разных типов (на работу, на покупки, на движение), связывающих три величины, выделять эти величины и отнош</w:t>
      </w:r>
      <w:r w:rsidRPr="00FA18A8">
        <w:rPr>
          <w:rFonts w:ascii="Times New Roman" w:hAnsi="Times New Roman"/>
          <w:sz w:val="24"/>
          <w:szCs w:val="24"/>
        </w:rPr>
        <w:t>е</w:t>
      </w:r>
      <w:r w:rsidRPr="00FA18A8">
        <w:rPr>
          <w:rFonts w:ascii="Times New Roman" w:hAnsi="Times New Roman"/>
          <w:sz w:val="24"/>
          <w:szCs w:val="24"/>
        </w:rPr>
        <w:t>ния между ними;</w:t>
      </w:r>
    </w:p>
    <w:p w:rsidR="00AF4F35" w:rsidRPr="00893E69" w:rsidRDefault="00AF4F35" w:rsidP="007D2B92">
      <w:pPr>
        <w:numPr>
          <w:ilvl w:val="0"/>
          <w:numId w:val="308"/>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AF4F35" w:rsidRPr="00893E69" w:rsidRDefault="00AF4F35" w:rsidP="007D2B92">
      <w:pPr>
        <w:numPr>
          <w:ilvl w:val="0"/>
          <w:numId w:val="308"/>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решать несложные логические задачи методом рассуждений.</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893E69" w:rsidRDefault="00AF4F35" w:rsidP="007D2B92">
      <w:pPr>
        <w:numPr>
          <w:ilvl w:val="0"/>
          <w:numId w:val="309"/>
        </w:numPr>
        <w:tabs>
          <w:tab w:val="left" w:pos="1393"/>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Наглядная геометрия</w:t>
      </w:r>
    </w:p>
    <w:p w:rsidR="00AF4F35" w:rsidRPr="007C6D68" w:rsidRDefault="00AF4F35" w:rsidP="007D2B92">
      <w:pPr>
        <w:numPr>
          <w:ilvl w:val="0"/>
          <w:numId w:val="309"/>
        </w:numPr>
        <w:tabs>
          <w:tab w:val="left" w:pos="1393"/>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распознавать на чертежах, рисунках, моделях и окружающем мире плоские и пространственные геометрические фигуры;</w:t>
      </w:r>
    </w:p>
    <w:p w:rsidR="00AF4F35" w:rsidRPr="007C6D68" w:rsidRDefault="00AF4F35" w:rsidP="007D2B92">
      <w:pPr>
        <w:numPr>
          <w:ilvl w:val="0"/>
          <w:numId w:val="309"/>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распознавать развертки куба, прямоугольного параллелепипеда, правильной пирамиды, цилиндра конуса;</w:t>
      </w:r>
    </w:p>
    <w:p w:rsidR="00AF4F35" w:rsidRPr="007C6D68" w:rsidRDefault="00AF4F35" w:rsidP="007D2B92">
      <w:pPr>
        <w:numPr>
          <w:ilvl w:val="0"/>
          <w:numId w:val="309"/>
        </w:numPr>
        <w:tabs>
          <w:tab w:val="left" w:pos="1393"/>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определять по линейным размерам развертки фигуры линейные размеры самой фигуры и наоборот;</w:t>
      </w:r>
    </w:p>
    <w:p w:rsidR="00AF4F35" w:rsidRPr="007C6D68" w:rsidRDefault="00AF4F35" w:rsidP="007D2B92">
      <w:pPr>
        <w:numPr>
          <w:ilvl w:val="0"/>
          <w:numId w:val="309"/>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вычислять объем прямоугольного параллелепипеда.</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7C6D68" w:rsidRDefault="00AF4F35" w:rsidP="007D2B92">
      <w:pPr>
        <w:numPr>
          <w:ilvl w:val="0"/>
          <w:numId w:val="310"/>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использовать понятие развертки для решения типовых задач, возникающих в ситуациях повседневной жизни, задач практического содержания.</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lastRenderedPageBreak/>
        <w:t>Геометрические фигуры</w:t>
      </w:r>
    </w:p>
    <w:p w:rsidR="00AF4F35" w:rsidRPr="007C6D68" w:rsidRDefault="00AF4F35" w:rsidP="007D2B92">
      <w:pPr>
        <w:numPr>
          <w:ilvl w:val="0"/>
          <w:numId w:val="310"/>
        </w:numPr>
        <w:tabs>
          <w:tab w:val="left" w:pos="1393"/>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пользоваться языком геометрии для описания предметов окружающего мира и их взаимного расположения;</w:t>
      </w:r>
    </w:p>
    <w:p w:rsidR="00AF4F35" w:rsidRPr="007C6D68" w:rsidRDefault="00AF4F35" w:rsidP="007D2B92">
      <w:pPr>
        <w:numPr>
          <w:ilvl w:val="0"/>
          <w:numId w:val="310"/>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оперировать на базовом уровне понятиями геометрических фигур;</w:t>
      </w:r>
    </w:p>
    <w:p w:rsidR="00AF4F35" w:rsidRPr="007C6D68" w:rsidRDefault="00AF4F35" w:rsidP="007D2B92">
      <w:pPr>
        <w:numPr>
          <w:ilvl w:val="0"/>
          <w:numId w:val="310"/>
        </w:numPr>
        <w:tabs>
          <w:tab w:val="left" w:pos="1393"/>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распознавать и изображать на чертежах и рисунках геометрические фигуры и их конфигурации;</w:t>
      </w:r>
    </w:p>
    <w:p w:rsidR="00AF4F35" w:rsidRPr="007C6D68" w:rsidRDefault="00AF4F35" w:rsidP="007D2B92">
      <w:pPr>
        <w:numPr>
          <w:ilvl w:val="0"/>
          <w:numId w:val="310"/>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находить значение длин линейных элементов фигур и их отношения, градусную меру углов от 0 до 180</w:t>
      </w:r>
      <w:r w:rsidRPr="00FA18A8">
        <w:rPr>
          <w:rFonts w:ascii="Times New Roman" w:hAnsi="Times New Roman"/>
          <w:sz w:val="24"/>
          <w:szCs w:val="24"/>
          <w:vertAlign w:val="superscript"/>
        </w:rPr>
        <w:t>0</w:t>
      </w:r>
      <w:r w:rsidRPr="00FA18A8">
        <w:rPr>
          <w:rFonts w:ascii="Times New Roman" w:hAnsi="Times New Roman"/>
          <w:sz w:val="24"/>
          <w:szCs w:val="24"/>
        </w:rPr>
        <w:t>, применяя определения, свойства и признаки фигур 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их элементов, отношение фигур (равенство, подобие, симметрии, пов</w:t>
      </w:r>
      <w:r>
        <w:rPr>
          <w:rFonts w:ascii="Times New Roman" w:hAnsi="Times New Roman"/>
          <w:sz w:val="24"/>
          <w:szCs w:val="24"/>
        </w:rPr>
        <w:t>орота, параллельного переноса);</w:t>
      </w:r>
    </w:p>
    <w:p w:rsidR="00AF4F35" w:rsidRPr="00C92F59" w:rsidRDefault="00AF4F35" w:rsidP="007D2B92">
      <w:pPr>
        <w:numPr>
          <w:ilvl w:val="0"/>
          <w:numId w:val="311"/>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оперировать с начальными понятиями тригонометрии и выполнять элементарные операции над функциями углов;</w:t>
      </w:r>
    </w:p>
    <w:p w:rsidR="00AF4F35" w:rsidRPr="00C92F59" w:rsidRDefault="00AF4F35" w:rsidP="007D2B92">
      <w:pPr>
        <w:numPr>
          <w:ilvl w:val="0"/>
          <w:numId w:val="311"/>
        </w:numPr>
        <w:tabs>
          <w:tab w:val="left" w:pos="1393"/>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AF4F35" w:rsidRPr="00C92F59" w:rsidRDefault="00AF4F35" w:rsidP="007D2B92">
      <w:pPr>
        <w:numPr>
          <w:ilvl w:val="0"/>
          <w:numId w:val="311"/>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решать несложные задачи на построение, применяя основные алгоритмы построения с помощью циркуля и линейки;</w:t>
      </w:r>
    </w:p>
    <w:p w:rsidR="00AF4F35" w:rsidRPr="00C92F59" w:rsidRDefault="00AF4F35" w:rsidP="007D2B92">
      <w:pPr>
        <w:numPr>
          <w:ilvl w:val="0"/>
          <w:numId w:val="311"/>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решать простейшие планиметрические задачи в пространстве.</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C92F59" w:rsidRDefault="00AF4F35" w:rsidP="007D2B92">
      <w:pPr>
        <w:numPr>
          <w:ilvl w:val="0"/>
          <w:numId w:val="312"/>
        </w:numPr>
        <w:tabs>
          <w:tab w:val="left" w:pos="1393"/>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Отношения</w:t>
      </w:r>
    </w:p>
    <w:p w:rsidR="00AF4F35" w:rsidRPr="00211376" w:rsidRDefault="00AF4F35" w:rsidP="007D2B92">
      <w:pPr>
        <w:numPr>
          <w:ilvl w:val="0"/>
          <w:numId w:val="312"/>
        </w:numPr>
        <w:tabs>
          <w:tab w:val="left" w:pos="1393"/>
        </w:tabs>
        <w:spacing w:after="0" w:line="240" w:lineRule="auto"/>
        <w:ind w:left="260" w:right="20" w:firstLine="710"/>
        <w:jc w:val="both"/>
        <w:rPr>
          <w:rFonts w:ascii="Times New Roman" w:eastAsia="Symbol" w:hAnsi="Times New Roman"/>
          <w:sz w:val="24"/>
          <w:szCs w:val="24"/>
        </w:rPr>
      </w:pPr>
      <w:r w:rsidRPr="00FA18A8">
        <w:rPr>
          <w:rFonts w:ascii="Times New Roman" w:hAnsi="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211376" w:rsidRDefault="00AF4F35" w:rsidP="007D2B92">
      <w:pPr>
        <w:numPr>
          <w:ilvl w:val="0"/>
          <w:numId w:val="312"/>
        </w:numPr>
        <w:tabs>
          <w:tab w:val="left" w:pos="1393"/>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использовать отношения для решения простейших задач, возникающих в реальной жизни.</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Измерения и вычисления</w:t>
      </w:r>
    </w:p>
    <w:p w:rsidR="00AF4F35" w:rsidRPr="00211376" w:rsidRDefault="00AF4F35" w:rsidP="007D2B92">
      <w:pPr>
        <w:numPr>
          <w:ilvl w:val="0"/>
          <w:numId w:val="312"/>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AF4F35" w:rsidRPr="00211376" w:rsidRDefault="00AF4F35" w:rsidP="007D2B92">
      <w:pPr>
        <w:numPr>
          <w:ilvl w:val="0"/>
          <w:numId w:val="312"/>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AF4F35" w:rsidRPr="00211376" w:rsidRDefault="00AF4F35" w:rsidP="007D2B92">
      <w:pPr>
        <w:numPr>
          <w:ilvl w:val="0"/>
          <w:numId w:val="312"/>
        </w:numPr>
        <w:tabs>
          <w:tab w:val="left" w:pos="1393"/>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вычислять длины линейных элементов фигур и их углы, используя формулы длины окружности и длины дуги окружности, форм</w:t>
      </w:r>
      <w:r w:rsidRPr="00FA18A8">
        <w:rPr>
          <w:rFonts w:ascii="Times New Roman" w:hAnsi="Times New Roman"/>
          <w:sz w:val="24"/>
          <w:szCs w:val="24"/>
        </w:rPr>
        <w:t>у</w:t>
      </w:r>
      <w:r w:rsidRPr="00FA18A8">
        <w:rPr>
          <w:rFonts w:ascii="Times New Roman" w:hAnsi="Times New Roman"/>
          <w:sz w:val="24"/>
          <w:szCs w:val="24"/>
        </w:rPr>
        <w:t>лы площадей фигур;</w:t>
      </w:r>
    </w:p>
    <w:p w:rsidR="00AF4F35" w:rsidRPr="00211376" w:rsidRDefault="00AF4F35" w:rsidP="007D2B92">
      <w:pPr>
        <w:numPr>
          <w:ilvl w:val="0"/>
          <w:numId w:val="312"/>
        </w:numPr>
        <w:tabs>
          <w:tab w:val="left" w:pos="1393"/>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вычислять площади треугольников, прямоугольников, параллелограммов, трапеций, кругов и секторов;</w:t>
      </w:r>
    </w:p>
    <w:p w:rsidR="00AF4F35" w:rsidRPr="00211376" w:rsidRDefault="00AF4F35" w:rsidP="007D2B92">
      <w:pPr>
        <w:numPr>
          <w:ilvl w:val="0"/>
          <w:numId w:val="312"/>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AF4F35" w:rsidRPr="00211376" w:rsidRDefault="00AF4F35" w:rsidP="007D2B92">
      <w:pPr>
        <w:numPr>
          <w:ilvl w:val="0"/>
          <w:numId w:val="312"/>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w:t>
      </w:r>
      <w:r w:rsidRPr="00FA18A8">
        <w:rPr>
          <w:rFonts w:ascii="Times New Roman" w:hAnsi="Times New Roman"/>
          <w:sz w:val="24"/>
          <w:szCs w:val="24"/>
        </w:rPr>
        <w:t>й</w:t>
      </w:r>
      <w:r w:rsidRPr="00FA18A8">
        <w:rPr>
          <w:rFonts w:ascii="Times New Roman" w:hAnsi="Times New Roman"/>
          <w:sz w:val="24"/>
          <w:szCs w:val="24"/>
        </w:rPr>
        <w:t>ших случаях.</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211376" w:rsidRDefault="00AF4F35" w:rsidP="007D2B92">
      <w:pPr>
        <w:numPr>
          <w:ilvl w:val="0"/>
          <w:numId w:val="312"/>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F4F35" w:rsidRPr="00211376" w:rsidRDefault="00AF4F35" w:rsidP="007D2B92">
      <w:pPr>
        <w:numPr>
          <w:ilvl w:val="0"/>
          <w:numId w:val="312"/>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lastRenderedPageBreak/>
        <w:t>Решать практические задачи, связанные с нахождением геометрических величин (используя при необходимости справочники и те</w:t>
      </w:r>
      <w:r w:rsidRPr="00FA18A8">
        <w:rPr>
          <w:rFonts w:ascii="Times New Roman" w:hAnsi="Times New Roman"/>
          <w:sz w:val="24"/>
          <w:szCs w:val="24"/>
        </w:rPr>
        <w:t>х</w:t>
      </w:r>
      <w:r w:rsidRPr="00FA18A8">
        <w:rPr>
          <w:rFonts w:ascii="Times New Roman" w:hAnsi="Times New Roman"/>
          <w:sz w:val="24"/>
          <w:szCs w:val="24"/>
        </w:rPr>
        <w:t>нические средства)</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Геометрические построения</w:t>
      </w:r>
    </w:p>
    <w:p w:rsidR="00AF4F35" w:rsidRPr="00211376" w:rsidRDefault="00AF4F35" w:rsidP="007D2B92">
      <w:pPr>
        <w:numPr>
          <w:ilvl w:val="0"/>
          <w:numId w:val="312"/>
        </w:numPr>
        <w:tabs>
          <w:tab w:val="left" w:pos="1393"/>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Изображать типовые плоские фигуры и фигуры в пространстве от руки и с помощью инструментов.</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211376" w:rsidRDefault="00AF4F35" w:rsidP="007D2B92">
      <w:pPr>
        <w:numPr>
          <w:ilvl w:val="0"/>
          <w:numId w:val="312"/>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выполнять  простейшие  построения  на  местности,  необходимые  в  реальной</w:t>
      </w:r>
    </w:p>
    <w:p w:rsidR="00AF4F35" w:rsidRPr="00211376"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sz w:val="24"/>
          <w:szCs w:val="24"/>
        </w:rPr>
        <w:t>жизни.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Геометрические преобразования</w:t>
      </w:r>
    </w:p>
    <w:p w:rsidR="00AF4F35" w:rsidRPr="0067691D" w:rsidRDefault="00AF4F35" w:rsidP="007D2B92">
      <w:pPr>
        <w:numPr>
          <w:ilvl w:val="0"/>
          <w:numId w:val="313"/>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Строить фигуру, симметричную данной фигуре относительно оси и точки.</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67691D" w:rsidRDefault="00AF4F35" w:rsidP="007D2B92">
      <w:pPr>
        <w:numPr>
          <w:ilvl w:val="0"/>
          <w:numId w:val="313"/>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распознавать движение объектов в окружающем мире;</w:t>
      </w:r>
    </w:p>
    <w:p w:rsidR="00AF4F35" w:rsidRPr="0067691D" w:rsidRDefault="00AF4F35" w:rsidP="007D2B92">
      <w:pPr>
        <w:numPr>
          <w:ilvl w:val="0"/>
          <w:numId w:val="313"/>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распознавать симметричные фигуры в окружающем мире.</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Векторы и координаты на плоскости</w:t>
      </w:r>
    </w:p>
    <w:p w:rsidR="00AF4F35" w:rsidRPr="0067691D" w:rsidRDefault="00AF4F35" w:rsidP="007D2B92">
      <w:pPr>
        <w:numPr>
          <w:ilvl w:val="1"/>
          <w:numId w:val="314"/>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Оперировать на базовом уровне понятиями вектор, сумма векторов</w:t>
      </w:r>
      <w:r w:rsidRPr="00FA18A8">
        <w:rPr>
          <w:rFonts w:ascii="Times New Roman" w:hAnsi="Times New Roman"/>
          <w:i/>
          <w:iCs/>
          <w:sz w:val="24"/>
          <w:szCs w:val="24"/>
        </w:rPr>
        <w:t>,</w:t>
      </w:r>
      <w:r w:rsidRPr="00FA18A8">
        <w:rPr>
          <w:rFonts w:ascii="Times New Roman" w:hAnsi="Times New Roman"/>
          <w:sz w:val="24"/>
          <w:szCs w:val="24"/>
        </w:rPr>
        <w:t xml:space="preserve"> произведение вектора на число, координаты на плоскости;</w:t>
      </w:r>
    </w:p>
    <w:p w:rsidR="00AF4F35" w:rsidRPr="0067691D" w:rsidRDefault="00AF4F35" w:rsidP="007D2B92">
      <w:pPr>
        <w:numPr>
          <w:ilvl w:val="1"/>
          <w:numId w:val="314"/>
        </w:numPr>
        <w:tabs>
          <w:tab w:val="left" w:pos="1393"/>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оперировать с векторами: находить сумму и разность двух векторов, заданных геометрически, находить вектор, равный произвед</w:t>
      </w:r>
      <w:r w:rsidRPr="00FA18A8">
        <w:rPr>
          <w:rFonts w:ascii="Times New Roman" w:hAnsi="Times New Roman"/>
          <w:sz w:val="24"/>
          <w:szCs w:val="24"/>
        </w:rPr>
        <w:t>е</w:t>
      </w:r>
      <w:r w:rsidRPr="00FA18A8">
        <w:rPr>
          <w:rFonts w:ascii="Times New Roman" w:hAnsi="Times New Roman"/>
          <w:sz w:val="24"/>
          <w:szCs w:val="24"/>
        </w:rPr>
        <w:t>нию заданного вектора на число;</w:t>
      </w:r>
    </w:p>
    <w:p w:rsidR="00AF4F35" w:rsidRPr="0067691D" w:rsidRDefault="00AF4F35" w:rsidP="007D2B92">
      <w:pPr>
        <w:numPr>
          <w:ilvl w:val="1"/>
          <w:numId w:val="314"/>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AF4F35" w:rsidRPr="0067691D" w:rsidRDefault="00AF4F35" w:rsidP="007D2B92">
      <w:pPr>
        <w:numPr>
          <w:ilvl w:val="1"/>
          <w:numId w:val="314"/>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вычислять скалярное произведение векторов, находить угол между векторами, устанавливать перпендикулярность прямых.</w:t>
      </w:r>
    </w:p>
    <w:p w:rsidR="00AF4F35" w:rsidRPr="0067691D" w:rsidRDefault="00AF4F35" w:rsidP="007D2B92">
      <w:pPr>
        <w:numPr>
          <w:ilvl w:val="1"/>
          <w:numId w:val="314"/>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определять приближённо координаты точки по её изображению на координатной плоскости;</w:t>
      </w:r>
    </w:p>
    <w:p w:rsidR="00AF4F35" w:rsidRPr="007E79E7" w:rsidRDefault="00AF4F35" w:rsidP="007D2B92">
      <w:pPr>
        <w:numPr>
          <w:ilvl w:val="1"/>
          <w:numId w:val="314"/>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вычислять длину отрезка по координатам его концов, вычислять координаты середины отрезка;</w:t>
      </w:r>
    </w:p>
    <w:p w:rsidR="00AF4F35" w:rsidRPr="007E79E7" w:rsidRDefault="00AF4F35" w:rsidP="007D2B92">
      <w:pPr>
        <w:numPr>
          <w:ilvl w:val="1"/>
          <w:numId w:val="314"/>
        </w:numPr>
        <w:tabs>
          <w:tab w:val="left" w:pos="1393"/>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использовать координатный метод для изучения свойств прямых и окружностей.</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7E79E7" w:rsidRDefault="00AF4F35" w:rsidP="007D2B92">
      <w:pPr>
        <w:numPr>
          <w:ilvl w:val="1"/>
          <w:numId w:val="314"/>
        </w:numPr>
        <w:tabs>
          <w:tab w:val="left" w:pos="1393"/>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История математики</w:t>
      </w:r>
    </w:p>
    <w:p w:rsidR="00AF4F35" w:rsidRPr="007E79E7" w:rsidRDefault="00AF4F35" w:rsidP="007D2B92">
      <w:pPr>
        <w:numPr>
          <w:ilvl w:val="1"/>
          <w:numId w:val="314"/>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Описывать отдельные выдающиеся результаты, полученные в ходе развития математики как науки;</w:t>
      </w:r>
    </w:p>
    <w:p w:rsidR="00AF4F35" w:rsidRPr="007E79E7" w:rsidRDefault="00AF4F35" w:rsidP="007D2B92">
      <w:pPr>
        <w:numPr>
          <w:ilvl w:val="1"/>
          <w:numId w:val="314"/>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знать примеры математических открытий и их авторов, в связи с отечественной</w:t>
      </w:r>
    </w:p>
    <w:p w:rsidR="00AF4F35" w:rsidRPr="007E79E7" w:rsidRDefault="00AF4F35" w:rsidP="007D2B92">
      <w:pPr>
        <w:numPr>
          <w:ilvl w:val="0"/>
          <w:numId w:val="314"/>
        </w:numPr>
        <w:tabs>
          <w:tab w:val="left" w:pos="460"/>
        </w:tabs>
        <w:spacing w:after="0" w:line="240" w:lineRule="auto"/>
        <w:ind w:firstLine="851"/>
        <w:rPr>
          <w:rFonts w:ascii="Times New Roman" w:hAnsi="Times New Roman"/>
          <w:sz w:val="24"/>
          <w:szCs w:val="24"/>
        </w:rPr>
      </w:pPr>
      <w:r w:rsidRPr="00FA18A8">
        <w:rPr>
          <w:rFonts w:ascii="Times New Roman" w:hAnsi="Times New Roman"/>
          <w:sz w:val="24"/>
          <w:szCs w:val="24"/>
        </w:rPr>
        <w:t>всемирной историей;</w:t>
      </w:r>
    </w:p>
    <w:p w:rsidR="00AF4F35" w:rsidRPr="007E79E7" w:rsidRDefault="00AF4F35" w:rsidP="007D2B92">
      <w:pPr>
        <w:numPr>
          <w:ilvl w:val="1"/>
          <w:numId w:val="314"/>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понимать роль математики в развитии России.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Методы математики</w:t>
      </w:r>
    </w:p>
    <w:p w:rsidR="00AF4F35" w:rsidRPr="00C00A8D" w:rsidRDefault="00AF4F35" w:rsidP="007D2B92">
      <w:pPr>
        <w:numPr>
          <w:ilvl w:val="0"/>
          <w:numId w:val="315"/>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Выбирать подходящий изученный метод для решении изученных типов математических задач;</w:t>
      </w:r>
    </w:p>
    <w:p w:rsidR="00AF4F35" w:rsidRPr="00C00A8D" w:rsidRDefault="00AF4F35" w:rsidP="007D2B92">
      <w:pPr>
        <w:numPr>
          <w:ilvl w:val="0"/>
          <w:numId w:val="315"/>
        </w:numPr>
        <w:tabs>
          <w:tab w:val="left" w:pos="1393"/>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Приводить примеры математических закономерностей в окружающей действительности и произведениях искусства.</w:t>
      </w:r>
    </w:p>
    <w:p w:rsidR="00AF4F35" w:rsidRPr="00C00A8D" w:rsidRDefault="00AF4F35" w:rsidP="00AF4F35">
      <w:pPr>
        <w:spacing w:after="0" w:line="240" w:lineRule="auto"/>
        <w:ind w:firstLine="851"/>
        <w:jc w:val="both"/>
        <w:rPr>
          <w:rFonts w:ascii="Times New Roman" w:eastAsia="Symbol" w:hAnsi="Times New Roman"/>
          <w:sz w:val="24"/>
          <w:szCs w:val="24"/>
        </w:rPr>
      </w:pPr>
      <w:r w:rsidRPr="00FA18A8">
        <w:rPr>
          <w:rFonts w:ascii="Times New Roman" w:hAnsi="Times New Roman"/>
          <w:b/>
          <w:bCs/>
          <w:sz w:val="24"/>
          <w:szCs w:val="24"/>
        </w:rPr>
        <w:t>Обучающейся получит возможность научиться в 7-9 классах для обеспечения возможности успешного продолжения образования на базовом и углублённом уровнях</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lastRenderedPageBreak/>
        <w:t>Элементы теории множеств и математической логики</w:t>
      </w:r>
    </w:p>
    <w:p w:rsidR="00AF4F35" w:rsidRPr="00C00A8D" w:rsidRDefault="00AF4F35" w:rsidP="007D2B92">
      <w:pPr>
        <w:numPr>
          <w:ilvl w:val="0"/>
          <w:numId w:val="316"/>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Оперировать</w:t>
      </w:r>
      <w:r w:rsidRPr="00FA18A8">
        <w:rPr>
          <w:rFonts w:ascii="Times New Roman" w:hAnsi="Times New Roman"/>
          <w:i/>
          <w:iCs/>
          <w:sz w:val="24"/>
          <w:szCs w:val="24"/>
          <w:vertAlign w:val="superscript"/>
        </w:rPr>
        <w:t>11</w:t>
      </w:r>
      <w:r w:rsidRPr="00FA18A8">
        <w:rPr>
          <w:rFonts w:ascii="Times New Roman" w:hAnsi="Times New Roman"/>
          <w:i/>
          <w:iCs/>
          <w:sz w:val="24"/>
          <w:szCs w:val="24"/>
        </w:rPr>
        <w:t xml:space="preserve"> понятиями: определение, теорема, аксиома, множество, характеристики множества, элемент множества, пу</w:t>
      </w:r>
      <w:r w:rsidRPr="00FA18A8">
        <w:rPr>
          <w:rFonts w:ascii="Times New Roman" w:hAnsi="Times New Roman"/>
          <w:i/>
          <w:iCs/>
          <w:sz w:val="24"/>
          <w:szCs w:val="24"/>
        </w:rPr>
        <w:t>с</w:t>
      </w:r>
      <w:r w:rsidRPr="00FA18A8">
        <w:rPr>
          <w:rFonts w:ascii="Times New Roman" w:hAnsi="Times New Roman"/>
          <w:i/>
          <w:iCs/>
          <w:sz w:val="24"/>
          <w:szCs w:val="24"/>
        </w:rPr>
        <w:t>тое, конечное и бесконечное множество, подмножество, принадлежность, включение, равенство множеств;</w:t>
      </w:r>
    </w:p>
    <w:p w:rsidR="00AF4F35" w:rsidRPr="00C00A8D" w:rsidRDefault="00AF4F35" w:rsidP="007D2B92">
      <w:pPr>
        <w:numPr>
          <w:ilvl w:val="0"/>
          <w:numId w:val="316"/>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изображать множества и отношение множеств с помощью кругов Эйлера;</w:t>
      </w:r>
    </w:p>
    <w:p w:rsidR="00AF4F35" w:rsidRPr="00C00A8D" w:rsidRDefault="00AF4F35" w:rsidP="007D2B92">
      <w:pPr>
        <w:numPr>
          <w:ilvl w:val="0"/>
          <w:numId w:val="316"/>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определять принадлежность элемента множеству, объединению и пересечению множеств;</w:t>
      </w:r>
    </w:p>
    <w:p w:rsidR="00AF4F35" w:rsidRPr="00C00A8D" w:rsidRDefault="00AF4F35" w:rsidP="007D2B92">
      <w:pPr>
        <w:numPr>
          <w:ilvl w:val="0"/>
          <w:numId w:val="316"/>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задавать   множество   с   помощью   перечисления   элементов,   словесного</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описания;</w:t>
      </w:r>
    </w:p>
    <w:p w:rsidR="00AF4F35" w:rsidRPr="00C00A8D" w:rsidRDefault="00AF4F35" w:rsidP="007D2B92">
      <w:pPr>
        <w:numPr>
          <w:ilvl w:val="0"/>
          <w:numId w:val="316"/>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оперировать понятиями: высказывание, истинность и ложность высказывания, отрицание высказываний, операции над высказ</w:t>
      </w:r>
      <w:r w:rsidRPr="00FA18A8">
        <w:rPr>
          <w:rFonts w:ascii="Times New Roman" w:hAnsi="Times New Roman"/>
          <w:i/>
          <w:iCs/>
          <w:sz w:val="24"/>
          <w:szCs w:val="24"/>
        </w:rPr>
        <w:t>ы</w:t>
      </w:r>
      <w:r w:rsidRPr="00FA18A8">
        <w:rPr>
          <w:rFonts w:ascii="Times New Roman" w:hAnsi="Times New Roman"/>
          <w:i/>
          <w:iCs/>
          <w:sz w:val="24"/>
          <w:szCs w:val="24"/>
        </w:rPr>
        <w:t>ваниями: и, или, не, условные высказывания (импликации);</w:t>
      </w:r>
    </w:p>
    <w:p w:rsidR="00AF4F35" w:rsidRPr="00C00A8D" w:rsidRDefault="00AF4F35" w:rsidP="007D2B92">
      <w:pPr>
        <w:numPr>
          <w:ilvl w:val="0"/>
          <w:numId w:val="316"/>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строить высказывания, отрицания высказываний.</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C00A8D" w:rsidRDefault="00AF4F35" w:rsidP="007D2B92">
      <w:pPr>
        <w:numPr>
          <w:ilvl w:val="0"/>
          <w:numId w:val="317"/>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строить цепочки умозаключений на основе использования правил логики;</w:t>
      </w:r>
    </w:p>
    <w:p w:rsidR="00AF4F35" w:rsidRPr="008B47A1" w:rsidRDefault="00AF4F35" w:rsidP="007D2B92">
      <w:pPr>
        <w:numPr>
          <w:ilvl w:val="0"/>
          <w:numId w:val="317"/>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использовать множества, операции с множествами, их графическое представление для описания реальных процессов и явлений.</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Числа</w:t>
      </w:r>
    </w:p>
    <w:p w:rsidR="00AF4F35" w:rsidRPr="008B47A1" w:rsidRDefault="00AF4F35" w:rsidP="007D2B92">
      <w:pPr>
        <w:numPr>
          <w:ilvl w:val="0"/>
          <w:numId w:val="317"/>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Оперировать понятиями: множество натуральных чисел, множество целых чисел, множество рациональных чисел, иррационал</w:t>
      </w:r>
      <w:r w:rsidRPr="00FA18A8">
        <w:rPr>
          <w:rFonts w:ascii="Times New Roman" w:hAnsi="Times New Roman"/>
          <w:i/>
          <w:iCs/>
          <w:sz w:val="24"/>
          <w:szCs w:val="24"/>
        </w:rPr>
        <w:t>ь</w:t>
      </w:r>
      <w:r w:rsidRPr="00FA18A8">
        <w:rPr>
          <w:rFonts w:ascii="Times New Roman" w:hAnsi="Times New Roman"/>
          <w:i/>
          <w:iCs/>
          <w:sz w:val="24"/>
          <w:szCs w:val="24"/>
        </w:rPr>
        <w:t>ное число, квадратный корень, множество действительных чисел, геометрическая интерпретация натуральных, целых, рациональных, дейс</w:t>
      </w:r>
      <w:r w:rsidRPr="00FA18A8">
        <w:rPr>
          <w:rFonts w:ascii="Times New Roman" w:hAnsi="Times New Roman"/>
          <w:i/>
          <w:iCs/>
          <w:sz w:val="24"/>
          <w:szCs w:val="24"/>
        </w:rPr>
        <w:t>т</w:t>
      </w:r>
      <w:r w:rsidRPr="00FA18A8">
        <w:rPr>
          <w:rFonts w:ascii="Times New Roman" w:hAnsi="Times New Roman"/>
          <w:i/>
          <w:iCs/>
          <w:sz w:val="24"/>
          <w:szCs w:val="24"/>
        </w:rPr>
        <w:t>вительных чисел;</w:t>
      </w:r>
    </w:p>
    <w:p w:rsidR="00AF4F35" w:rsidRPr="008B47A1" w:rsidRDefault="00AF4F35" w:rsidP="007D2B92">
      <w:pPr>
        <w:numPr>
          <w:ilvl w:val="0"/>
          <w:numId w:val="317"/>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понимать и объяснять смысл позиционной записи натурального числа;</w:t>
      </w:r>
    </w:p>
    <w:p w:rsidR="00AF4F35" w:rsidRPr="008B47A1" w:rsidRDefault="00AF4F35" w:rsidP="007D2B92">
      <w:pPr>
        <w:numPr>
          <w:ilvl w:val="0"/>
          <w:numId w:val="317"/>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выполнять вычисления, в том числе с использованием приёмов рациональных вычислений;</w:t>
      </w:r>
    </w:p>
    <w:p w:rsidR="00AF4F35" w:rsidRPr="008B47A1" w:rsidRDefault="00AF4F35" w:rsidP="007D2B92">
      <w:pPr>
        <w:numPr>
          <w:ilvl w:val="0"/>
          <w:numId w:val="317"/>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выполнять округление рациональных чисел с заданной точностью;</w:t>
      </w:r>
    </w:p>
    <w:p w:rsidR="00AF4F35" w:rsidRPr="008B47A1" w:rsidRDefault="00AF4F35" w:rsidP="007D2B92">
      <w:pPr>
        <w:numPr>
          <w:ilvl w:val="0"/>
          <w:numId w:val="317"/>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сравнивать рациональные и иррациональные числа;</w:t>
      </w:r>
    </w:p>
    <w:p w:rsidR="00AF4F35" w:rsidRPr="008B47A1" w:rsidRDefault="00AF4F35" w:rsidP="007D2B92">
      <w:pPr>
        <w:numPr>
          <w:ilvl w:val="0"/>
          <w:numId w:val="317"/>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представлять рациональное число в виде десятичной дроби</w:t>
      </w:r>
    </w:p>
    <w:p w:rsidR="00AF4F35" w:rsidRPr="008B47A1" w:rsidRDefault="00AF4F35" w:rsidP="007D2B92">
      <w:pPr>
        <w:numPr>
          <w:ilvl w:val="0"/>
          <w:numId w:val="317"/>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упорядочивать числа, записанные в виде обыкновенной и десятичной дроби;</w:t>
      </w:r>
    </w:p>
    <w:p w:rsidR="00AF4F35" w:rsidRPr="008B47A1" w:rsidRDefault="00AF4F35" w:rsidP="007D2B92">
      <w:pPr>
        <w:numPr>
          <w:ilvl w:val="0"/>
          <w:numId w:val="317"/>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находить НОД и НОК чисел и использовать их при решении задач.</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FF71C7" w:rsidRDefault="00AF4F35" w:rsidP="007D2B92">
      <w:pPr>
        <w:numPr>
          <w:ilvl w:val="0"/>
          <w:numId w:val="318"/>
        </w:numPr>
        <w:tabs>
          <w:tab w:val="left" w:pos="1393"/>
        </w:tabs>
        <w:spacing w:after="0" w:line="240" w:lineRule="auto"/>
        <w:ind w:firstLine="710"/>
        <w:rPr>
          <w:rFonts w:ascii="Times New Roman" w:eastAsia="Symbol" w:hAnsi="Times New Roman"/>
          <w:sz w:val="24"/>
          <w:szCs w:val="24"/>
        </w:rPr>
      </w:pPr>
      <w:r w:rsidRPr="00FA18A8">
        <w:rPr>
          <w:rFonts w:ascii="Times New Roman" w:hAnsi="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AF4F35" w:rsidRPr="00FF71C7" w:rsidRDefault="00AF4F35" w:rsidP="007D2B92">
      <w:pPr>
        <w:numPr>
          <w:ilvl w:val="0"/>
          <w:numId w:val="318"/>
        </w:numPr>
        <w:tabs>
          <w:tab w:val="left" w:pos="1393"/>
        </w:tabs>
        <w:spacing w:after="0" w:line="240" w:lineRule="auto"/>
        <w:ind w:firstLine="710"/>
        <w:rPr>
          <w:rFonts w:ascii="Times New Roman" w:eastAsia="Symbol" w:hAnsi="Times New Roman"/>
          <w:sz w:val="24"/>
          <w:szCs w:val="24"/>
        </w:rPr>
      </w:pPr>
      <w:r w:rsidRPr="00FA18A8">
        <w:rPr>
          <w:rFonts w:ascii="Times New Roman" w:hAnsi="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AF4F35" w:rsidRPr="00FF71C7" w:rsidRDefault="00AF4F35" w:rsidP="007D2B92">
      <w:pPr>
        <w:numPr>
          <w:ilvl w:val="0"/>
          <w:numId w:val="318"/>
        </w:numPr>
        <w:tabs>
          <w:tab w:val="left" w:pos="1393"/>
        </w:tabs>
        <w:spacing w:after="0" w:line="240" w:lineRule="auto"/>
        <w:ind w:firstLine="710"/>
        <w:rPr>
          <w:rFonts w:ascii="Times New Roman" w:eastAsia="Symbol" w:hAnsi="Times New Roman"/>
          <w:sz w:val="24"/>
          <w:szCs w:val="24"/>
        </w:rPr>
      </w:pPr>
      <w:r w:rsidRPr="00FA18A8">
        <w:rPr>
          <w:rFonts w:ascii="Times New Roman" w:hAnsi="Times New Roman"/>
          <w:i/>
          <w:iCs/>
          <w:sz w:val="24"/>
          <w:szCs w:val="24"/>
        </w:rPr>
        <w:t>составлять и оценивать числовые выражения при решении практических задач и задач из других учебных предметов;</w:t>
      </w:r>
    </w:p>
    <w:p w:rsidR="00AF4F35" w:rsidRPr="00037815" w:rsidRDefault="00AF4F35" w:rsidP="007D2B92">
      <w:pPr>
        <w:numPr>
          <w:ilvl w:val="0"/>
          <w:numId w:val="318"/>
        </w:numPr>
        <w:tabs>
          <w:tab w:val="left" w:pos="1393"/>
        </w:tabs>
        <w:spacing w:after="0" w:line="240" w:lineRule="auto"/>
        <w:ind w:firstLine="710"/>
        <w:rPr>
          <w:rFonts w:ascii="Times New Roman" w:eastAsia="Symbol" w:hAnsi="Times New Roman"/>
          <w:sz w:val="24"/>
          <w:szCs w:val="24"/>
        </w:rPr>
      </w:pPr>
      <w:r w:rsidRPr="00FA18A8">
        <w:rPr>
          <w:rFonts w:ascii="Times New Roman" w:hAnsi="Times New Roman"/>
          <w:i/>
          <w:iCs/>
          <w:sz w:val="24"/>
          <w:szCs w:val="24"/>
        </w:rPr>
        <w:t>записывать и округлять числовые значения реальных величин с использованием разных систем измерения.</w:t>
      </w:r>
    </w:p>
    <w:p w:rsidR="00AF4F35" w:rsidRPr="00037815"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Тождественные преобразован</w:t>
      </w:r>
      <w:r>
        <w:rPr>
          <w:rFonts w:ascii="Times New Roman" w:hAnsi="Times New Roman"/>
          <w:b/>
          <w:bCs/>
          <w:sz w:val="24"/>
          <w:szCs w:val="24"/>
        </w:rPr>
        <w:t>и</w:t>
      </w:r>
      <w:r w:rsidR="00DF57F0" w:rsidRPr="00DF57F0">
        <w:rPr>
          <w:rFonts w:ascii="Times New Roman" w:eastAsiaTheme="minorEastAsia" w:hAnsi="Times New Roman"/>
          <w:noProof/>
          <w:sz w:val="24"/>
          <w:szCs w:val="24"/>
        </w:rPr>
        <w:pict>
          <v:line id="Shape 213" o:spid="_x0000_s1040" style="position:absolute;left:0;text-align:left;z-index:251659776;visibility:visible;mso-wrap-distance-left:0;mso-wrap-distance-right:0;mso-position-horizontal-relative:text;mso-position-vertical-relative:text" from="13.1pt,37.9pt" to="157.1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EclFAIAACwEAAAOAAAAZHJzL2Uyb0RvYy54bWysU8GO2yAQvVfqPyDuie2s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" o:allowincell="f" strokeweight=".72pt"/>
        </w:pict>
      </w:r>
      <w:r>
        <w:rPr>
          <w:rFonts w:ascii="Times New Roman" w:hAnsi="Times New Roman"/>
          <w:b/>
          <w:bCs/>
          <w:sz w:val="24"/>
          <w:szCs w:val="24"/>
        </w:rPr>
        <w:t>я</w:t>
      </w:r>
    </w:p>
    <w:p w:rsidR="00AF4F35" w:rsidRPr="003A4DD5" w:rsidRDefault="00AF4F35" w:rsidP="007D2B92">
      <w:pPr>
        <w:numPr>
          <w:ilvl w:val="0"/>
          <w:numId w:val="319"/>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Оперировать понятиями степени с натуральным показателем, степени с целым отрицательным показателем;</w:t>
      </w:r>
    </w:p>
    <w:p w:rsidR="00AF4F35" w:rsidRPr="003A4DD5" w:rsidRDefault="00AF4F35" w:rsidP="007D2B92">
      <w:pPr>
        <w:numPr>
          <w:ilvl w:val="0"/>
          <w:numId w:val="319"/>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выполнять преобразования целых выражений: действия с одночленами (сложение, вычитание, умножение), действия с многочл</w:t>
      </w:r>
      <w:r w:rsidRPr="00FA18A8">
        <w:rPr>
          <w:rFonts w:ascii="Times New Roman" w:hAnsi="Times New Roman"/>
          <w:i/>
          <w:iCs/>
          <w:sz w:val="24"/>
          <w:szCs w:val="24"/>
        </w:rPr>
        <w:t>е</w:t>
      </w:r>
      <w:r w:rsidRPr="00FA18A8">
        <w:rPr>
          <w:rFonts w:ascii="Times New Roman" w:hAnsi="Times New Roman"/>
          <w:i/>
          <w:iCs/>
          <w:sz w:val="24"/>
          <w:szCs w:val="24"/>
        </w:rPr>
        <w:t>нами (сложение, вычитание, умножение);</w:t>
      </w:r>
    </w:p>
    <w:p w:rsidR="00AF4F35" w:rsidRPr="003A4DD5" w:rsidRDefault="00AF4F35" w:rsidP="007D2B92">
      <w:pPr>
        <w:numPr>
          <w:ilvl w:val="0"/>
          <w:numId w:val="319"/>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lastRenderedPageBreak/>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F4F35" w:rsidRPr="003A4DD5" w:rsidRDefault="00AF4F35" w:rsidP="007D2B92">
      <w:pPr>
        <w:numPr>
          <w:ilvl w:val="0"/>
          <w:numId w:val="319"/>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выделять квадрат суммы и разности одночленов;</w:t>
      </w:r>
    </w:p>
    <w:p w:rsidR="00AF4F35" w:rsidRPr="003A4DD5" w:rsidRDefault="00AF4F35" w:rsidP="007D2B92">
      <w:pPr>
        <w:numPr>
          <w:ilvl w:val="0"/>
          <w:numId w:val="319"/>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раскладывать на множители квадратный  трёхчлен;</w:t>
      </w:r>
    </w:p>
    <w:p w:rsidR="00AF4F35" w:rsidRPr="003A4DD5" w:rsidRDefault="00AF4F35" w:rsidP="007D2B92">
      <w:pPr>
        <w:numPr>
          <w:ilvl w:val="0"/>
          <w:numId w:val="319"/>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F4F35" w:rsidRPr="003A4DD5" w:rsidRDefault="00AF4F35" w:rsidP="007D2B92">
      <w:pPr>
        <w:numPr>
          <w:ilvl w:val="0"/>
          <w:numId w:val="319"/>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F4F35" w:rsidRPr="003A4DD5" w:rsidRDefault="00AF4F35" w:rsidP="007D2B92">
      <w:pPr>
        <w:numPr>
          <w:ilvl w:val="0"/>
          <w:numId w:val="319"/>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выполнять преобразования выражений, содержащих квадратные корни;</w:t>
      </w:r>
    </w:p>
    <w:p w:rsidR="00AF4F35" w:rsidRPr="003A4DD5" w:rsidRDefault="00AF4F35" w:rsidP="007D2B92">
      <w:pPr>
        <w:numPr>
          <w:ilvl w:val="0"/>
          <w:numId w:val="319"/>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выделять квадрат суммы или разности двучлена в выражениях, содержащих квадратные корни;</w:t>
      </w:r>
    </w:p>
    <w:p w:rsidR="00AF4F35" w:rsidRPr="003A4DD5" w:rsidRDefault="00AF4F35" w:rsidP="007D2B92">
      <w:pPr>
        <w:numPr>
          <w:ilvl w:val="0"/>
          <w:numId w:val="319"/>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выполнять преобразования выражений, содержащих модуль.</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3A4DD5" w:rsidRDefault="00AF4F35" w:rsidP="007D2B92">
      <w:pPr>
        <w:numPr>
          <w:ilvl w:val="0"/>
          <w:numId w:val="320"/>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выполнять преобразования и действия с числами, записанными в стандартном</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i/>
          <w:iCs/>
          <w:sz w:val="24"/>
          <w:szCs w:val="24"/>
        </w:rPr>
        <w:t>виде;</w:t>
      </w:r>
    </w:p>
    <w:p w:rsidR="00AF4F35" w:rsidRPr="00EF1E27" w:rsidRDefault="00AF4F35" w:rsidP="007D2B92">
      <w:pPr>
        <w:numPr>
          <w:ilvl w:val="0"/>
          <w:numId w:val="321"/>
        </w:numPr>
        <w:tabs>
          <w:tab w:val="left" w:pos="1393"/>
        </w:tabs>
        <w:spacing w:after="0" w:line="240" w:lineRule="auto"/>
        <w:ind w:left="260" w:firstLine="710"/>
        <w:rPr>
          <w:rFonts w:ascii="Times New Roman" w:eastAsia="Symbol" w:hAnsi="Times New Roman"/>
          <w:sz w:val="24"/>
          <w:szCs w:val="24"/>
        </w:rPr>
      </w:pPr>
      <w:r w:rsidRPr="00FA18A8">
        <w:rPr>
          <w:rFonts w:ascii="Times New Roman" w:hAnsi="Times New Roman"/>
          <w:i/>
          <w:iCs/>
          <w:sz w:val="24"/>
          <w:szCs w:val="24"/>
        </w:rPr>
        <w:t>выполнять преобразования алгебраических выражений при решении задач других учебных предметов.</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Уравнения и неравенства</w:t>
      </w:r>
    </w:p>
    <w:p w:rsidR="00AF4F35" w:rsidRPr="00EF1E27" w:rsidRDefault="00AF4F35" w:rsidP="007D2B92">
      <w:pPr>
        <w:numPr>
          <w:ilvl w:val="0"/>
          <w:numId w:val="321"/>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Оперировать понятиями: уравнение, неравенство, корень уравнения, решение неравенства, равносильные уравнения, область опр</w:t>
      </w:r>
      <w:r w:rsidRPr="00FA18A8">
        <w:rPr>
          <w:rFonts w:ascii="Times New Roman" w:hAnsi="Times New Roman"/>
          <w:i/>
          <w:iCs/>
          <w:sz w:val="24"/>
          <w:szCs w:val="24"/>
        </w:rPr>
        <w:t>е</w:t>
      </w:r>
      <w:r w:rsidRPr="00FA18A8">
        <w:rPr>
          <w:rFonts w:ascii="Times New Roman" w:hAnsi="Times New Roman"/>
          <w:i/>
          <w:iCs/>
          <w:sz w:val="24"/>
          <w:szCs w:val="24"/>
        </w:rPr>
        <w:t>деления уравнения (неравенства, системы уравнений или неравенств);</w:t>
      </w:r>
    </w:p>
    <w:p w:rsidR="00AF4F35" w:rsidRPr="00EF1E27" w:rsidRDefault="00AF4F35" w:rsidP="007D2B92">
      <w:pPr>
        <w:numPr>
          <w:ilvl w:val="0"/>
          <w:numId w:val="321"/>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решать линейные уравнения и уравнения, сводимые к линейным с помощью тождественных преобразований;</w:t>
      </w:r>
    </w:p>
    <w:p w:rsidR="00AF4F35" w:rsidRPr="008475EC" w:rsidRDefault="00AF4F35" w:rsidP="007D2B92">
      <w:pPr>
        <w:numPr>
          <w:ilvl w:val="0"/>
          <w:numId w:val="321"/>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 xml:space="preserve">решать квадратные уравнения и уравнения, сводимые к квадратным с </w:t>
      </w:r>
      <w:r>
        <w:rPr>
          <w:rFonts w:ascii="Times New Roman" w:hAnsi="Times New Roman"/>
          <w:i/>
          <w:iCs/>
          <w:sz w:val="24"/>
          <w:szCs w:val="24"/>
        </w:rPr>
        <w:t xml:space="preserve"> </w:t>
      </w:r>
      <w:r w:rsidRPr="008475EC">
        <w:rPr>
          <w:rFonts w:ascii="Times New Roman" w:hAnsi="Times New Roman"/>
          <w:i/>
          <w:iCs/>
          <w:sz w:val="24"/>
          <w:szCs w:val="24"/>
        </w:rPr>
        <w:t>помощью тождественных преобразований;</w:t>
      </w:r>
    </w:p>
    <w:p w:rsidR="00AF4F35" w:rsidRPr="00EF1E27" w:rsidRDefault="00AF4F35" w:rsidP="007D2B92">
      <w:pPr>
        <w:numPr>
          <w:ilvl w:val="0"/>
          <w:numId w:val="321"/>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решать дробно-линейные уравнения;</w:t>
      </w:r>
    </w:p>
    <w:p w:rsidR="00AF4F35" w:rsidRPr="00FA18A8" w:rsidRDefault="00AF4F35" w:rsidP="00AF4F35">
      <w:pPr>
        <w:tabs>
          <w:tab w:val="left" w:pos="1380"/>
          <w:tab w:val="left" w:pos="2540"/>
          <w:tab w:val="left" w:pos="4160"/>
          <w:tab w:val="left" w:pos="6200"/>
          <w:tab w:val="left" w:pos="7580"/>
        </w:tabs>
        <w:spacing w:after="0" w:line="240" w:lineRule="auto"/>
        <w:ind w:firstLine="851"/>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ab/>
      </w:r>
      <w:r w:rsidRPr="00FA18A8">
        <w:rPr>
          <w:rFonts w:ascii="Times New Roman" w:hAnsi="Times New Roman"/>
          <w:i/>
          <w:iCs/>
          <w:sz w:val="24"/>
          <w:szCs w:val="24"/>
        </w:rPr>
        <w:t>решать</w:t>
      </w:r>
      <w:r w:rsidRPr="00FA18A8">
        <w:rPr>
          <w:rFonts w:ascii="Times New Roman" w:hAnsi="Times New Roman"/>
          <w:sz w:val="24"/>
          <w:szCs w:val="24"/>
        </w:rPr>
        <w:tab/>
      </w:r>
      <w:r w:rsidRPr="00FA18A8">
        <w:rPr>
          <w:rFonts w:ascii="Times New Roman" w:hAnsi="Times New Roman"/>
          <w:i/>
          <w:iCs/>
          <w:sz w:val="24"/>
          <w:szCs w:val="24"/>
        </w:rPr>
        <w:t>простейшие</w:t>
      </w:r>
      <w:r w:rsidRPr="00FA18A8">
        <w:rPr>
          <w:rFonts w:ascii="Times New Roman" w:hAnsi="Times New Roman"/>
          <w:sz w:val="24"/>
          <w:szCs w:val="24"/>
        </w:rPr>
        <w:tab/>
      </w:r>
      <w:r w:rsidRPr="00FA18A8">
        <w:rPr>
          <w:rFonts w:ascii="Times New Roman" w:hAnsi="Times New Roman"/>
          <w:i/>
          <w:iCs/>
          <w:sz w:val="24"/>
          <w:szCs w:val="24"/>
        </w:rPr>
        <w:t>иррациональные</w:t>
      </w:r>
      <w:r w:rsidRPr="00FA18A8">
        <w:rPr>
          <w:rFonts w:ascii="Times New Roman" w:hAnsi="Times New Roman"/>
          <w:sz w:val="24"/>
          <w:szCs w:val="24"/>
        </w:rPr>
        <w:tab/>
      </w:r>
      <w:r w:rsidRPr="00FA18A8">
        <w:rPr>
          <w:rFonts w:ascii="Times New Roman" w:hAnsi="Times New Roman"/>
          <w:i/>
          <w:iCs/>
          <w:sz w:val="24"/>
          <w:szCs w:val="24"/>
        </w:rPr>
        <w:t>уравнения</w:t>
      </w:r>
      <w:r w:rsidRPr="00FA18A8">
        <w:rPr>
          <w:rFonts w:ascii="Times New Roman" w:hAnsi="Times New Roman"/>
          <w:sz w:val="24"/>
          <w:szCs w:val="24"/>
        </w:rPr>
        <w:tab/>
      </w:r>
      <w:r w:rsidRPr="00FA18A8">
        <w:rPr>
          <w:rFonts w:ascii="Times New Roman" w:hAnsi="Times New Roman"/>
          <w:i/>
          <w:iCs/>
          <w:sz w:val="24"/>
          <w:szCs w:val="24"/>
        </w:rPr>
        <w:t xml:space="preserve">вида     </w:t>
      </w:r>
      <w:r w:rsidRPr="00FA18A8">
        <w:rPr>
          <w:rFonts w:ascii="Times New Roman" w:hAnsi="Times New Roman"/>
          <w:noProof/>
          <w:sz w:val="24"/>
          <w:szCs w:val="24"/>
          <w:lang w:eastAsia="ru-RU"/>
        </w:rPr>
        <w:drawing>
          <wp:inline distT="0" distB="0" distL="0" distR="0">
            <wp:extent cx="19050" cy="9525"/>
            <wp:effectExtent l="19050" t="0" r="0" b="0"/>
            <wp:docPr id="1"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6" cstate="print"/>
                    <a:srcRect/>
                    <a:stretch>
                      <a:fillRect/>
                    </a:stretch>
                  </pic:blipFill>
                  <pic:spPr bwMode="auto">
                    <a:xfrm>
                      <a:off x="0" y="0"/>
                      <a:ext cx="19050" cy="9525"/>
                    </a:xfrm>
                    <a:prstGeom prst="rect">
                      <a:avLst/>
                    </a:prstGeom>
                    <a:noFill/>
                    <a:ln w="9525">
                      <a:noFill/>
                      <a:miter lim="800000"/>
                      <a:headEnd/>
                      <a:tailEnd/>
                    </a:ln>
                  </pic:spPr>
                </pic:pic>
              </a:graphicData>
            </a:graphic>
          </wp:inline>
        </w:drawing>
      </w:r>
      <w:r w:rsidRPr="00FA18A8">
        <w:rPr>
          <w:rFonts w:ascii="Times New Roman" w:hAnsi="Times New Roman"/>
          <w:noProof/>
          <w:sz w:val="24"/>
          <w:szCs w:val="24"/>
          <w:lang w:eastAsia="ru-RU"/>
        </w:rPr>
        <w:drawing>
          <wp:inline distT="0" distB="0" distL="0" distR="0">
            <wp:extent cx="47625" cy="219075"/>
            <wp:effectExtent l="19050" t="0" r="9525" b="0"/>
            <wp:docPr id="2"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7" cstate="print"/>
                    <a:srcRect/>
                    <a:stretch>
                      <a:fillRect/>
                    </a:stretch>
                  </pic:blipFill>
                  <pic:spPr bwMode="auto">
                    <a:xfrm>
                      <a:off x="0" y="0"/>
                      <a:ext cx="47625" cy="219075"/>
                    </a:xfrm>
                    <a:prstGeom prst="rect">
                      <a:avLst/>
                    </a:prstGeom>
                    <a:noFill/>
                    <a:ln w="9525">
                      <a:noFill/>
                      <a:miter lim="800000"/>
                      <a:headEnd/>
                      <a:tailEnd/>
                    </a:ln>
                  </pic:spPr>
                </pic:pic>
              </a:graphicData>
            </a:graphic>
          </wp:inline>
        </w:drawing>
      </w:r>
      <w:r w:rsidRPr="00FA18A8">
        <w:rPr>
          <w:rFonts w:ascii="Times New Roman" w:hAnsi="Times New Roman"/>
          <w:i/>
          <w:iCs/>
          <w:sz w:val="24"/>
          <w:szCs w:val="24"/>
        </w:rPr>
        <w:t xml:space="preserve"> f </w:t>
      </w:r>
      <w:r w:rsidRPr="00FA18A8">
        <w:rPr>
          <w:rFonts w:ascii="Times New Roman" w:eastAsia="Symbol" w:hAnsi="Times New Roman"/>
          <w:sz w:val="24"/>
          <w:szCs w:val="24"/>
        </w:rPr>
        <w:t></w:t>
      </w:r>
      <w:r w:rsidRPr="00FA18A8">
        <w:rPr>
          <w:rFonts w:ascii="Times New Roman" w:hAnsi="Times New Roman"/>
          <w:i/>
          <w:iCs/>
          <w:sz w:val="24"/>
          <w:szCs w:val="24"/>
        </w:rPr>
        <w:t xml:space="preserve">x </w:t>
      </w:r>
      <w:r w:rsidRPr="00FA18A8">
        <w:rPr>
          <w:rFonts w:ascii="Times New Roman" w:eastAsia="Symbol" w:hAnsi="Times New Roman"/>
          <w:sz w:val="24"/>
          <w:szCs w:val="24"/>
        </w:rPr>
        <w:t></w:t>
      </w:r>
      <w:r w:rsidRPr="00FA18A8">
        <w:rPr>
          <w:rFonts w:ascii="Times New Roman" w:hAnsi="Times New Roman"/>
          <w:i/>
          <w:iCs/>
          <w:sz w:val="24"/>
          <w:szCs w:val="24"/>
        </w:rPr>
        <w:t xml:space="preserve"> </w:t>
      </w:r>
      <w:r w:rsidRPr="00FA18A8">
        <w:rPr>
          <w:rFonts w:ascii="Times New Roman" w:eastAsia="Symbol" w:hAnsi="Times New Roman"/>
          <w:sz w:val="24"/>
          <w:szCs w:val="24"/>
        </w:rPr>
        <w:t></w:t>
      </w:r>
      <w:r>
        <w:rPr>
          <w:rFonts w:ascii="Times New Roman" w:hAnsi="Times New Roman"/>
          <w:i/>
          <w:iCs/>
          <w:sz w:val="24"/>
          <w:szCs w:val="24"/>
        </w:rPr>
        <w:t xml:space="preserve"> a </w:t>
      </w:r>
      <w:r w:rsidRPr="00FA18A8">
        <w:rPr>
          <w:rFonts w:ascii="Times New Roman" w:hAnsi="Times New Roman"/>
          <w:noProof/>
          <w:sz w:val="24"/>
          <w:szCs w:val="24"/>
          <w:lang w:eastAsia="ru-RU"/>
        </w:rPr>
        <w:drawing>
          <wp:anchor distT="0" distB="0" distL="114300" distR="114300" simplePos="0" relativeHeight="251649536" behindDoc="1" locked="0" layoutInCell="0" allowOverlap="1">
            <wp:simplePos x="0" y="0"/>
            <wp:positionH relativeFrom="column">
              <wp:posOffset>5369560</wp:posOffset>
            </wp:positionH>
            <wp:positionV relativeFrom="paragraph">
              <wp:posOffset>-229870</wp:posOffset>
            </wp:positionV>
            <wp:extent cx="445135" cy="230505"/>
            <wp:effectExtent l="19050" t="0" r="0" b="0"/>
            <wp:wrapNone/>
            <wp:docPr id="52"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8" cstate="print"/>
                    <a:srcRect/>
                    <a:stretch>
                      <a:fillRect/>
                    </a:stretch>
                  </pic:blipFill>
                  <pic:spPr bwMode="auto">
                    <a:xfrm>
                      <a:off x="0" y="0"/>
                      <a:ext cx="445135" cy="230505"/>
                    </a:xfrm>
                    <a:prstGeom prst="rect">
                      <a:avLst/>
                    </a:prstGeom>
                    <a:noFill/>
                    <a:ln w="9525">
                      <a:noFill/>
                      <a:miter lim="800000"/>
                      <a:headEnd/>
                      <a:tailEnd/>
                    </a:ln>
                  </pic:spPr>
                </pic:pic>
              </a:graphicData>
            </a:graphic>
          </wp:anchor>
        </w:drawing>
      </w:r>
      <w:r w:rsidRPr="00FA18A8">
        <w:rPr>
          <w:rFonts w:ascii="Times New Roman" w:hAnsi="Times New Roman"/>
          <w:noProof/>
          <w:sz w:val="24"/>
          <w:szCs w:val="24"/>
          <w:lang w:eastAsia="ru-RU"/>
        </w:rPr>
        <w:drawing>
          <wp:inline distT="0" distB="0" distL="0" distR="0">
            <wp:extent cx="19050" cy="9525"/>
            <wp:effectExtent l="19050" t="0" r="0" b="0"/>
            <wp:docPr id="3"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6" cstate="print"/>
                    <a:srcRect/>
                    <a:stretch>
                      <a:fillRect/>
                    </a:stretch>
                  </pic:blipFill>
                  <pic:spPr bwMode="auto">
                    <a:xfrm>
                      <a:off x="0" y="0"/>
                      <a:ext cx="19050" cy="9525"/>
                    </a:xfrm>
                    <a:prstGeom prst="rect">
                      <a:avLst/>
                    </a:prstGeom>
                    <a:noFill/>
                    <a:ln w="9525">
                      <a:noFill/>
                      <a:miter lim="800000"/>
                      <a:headEnd/>
                      <a:tailEnd/>
                    </a:ln>
                  </pic:spPr>
                </pic:pic>
              </a:graphicData>
            </a:graphic>
          </wp:inline>
        </w:drawing>
      </w:r>
      <w:r w:rsidRPr="00FA18A8">
        <w:rPr>
          <w:rFonts w:ascii="Times New Roman" w:hAnsi="Times New Roman"/>
          <w:noProof/>
          <w:sz w:val="24"/>
          <w:szCs w:val="24"/>
          <w:lang w:eastAsia="ru-RU"/>
        </w:rPr>
        <w:drawing>
          <wp:inline distT="0" distB="0" distL="0" distR="0">
            <wp:extent cx="38100" cy="219075"/>
            <wp:effectExtent l="19050" t="0" r="0" b="0"/>
            <wp:docPr id="4"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7" cstate="print"/>
                    <a:srcRect/>
                    <a:stretch>
                      <a:fillRect/>
                    </a:stretch>
                  </pic:blipFill>
                  <pic:spPr bwMode="auto">
                    <a:xfrm>
                      <a:off x="0" y="0"/>
                      <a:ext cx="38100" cy="219075"/>
                    </a:xfrm>
                    <a:prstGeom prst="rect">
                      <a:avLst/>
                    </a:prstGeom>
                    <a:noFill/>
                    <a:ln w="9525">
                      <a:noFill/>
                      <a:miter lim="800000"/>
                      <a:headEnd/>
                      <a:tailEnd/>
                    </a:ln>
                  </pic:spPr>
                </pic:pic>
              </a:graphicData>
            </a:graphic>
          </wp:inline>
        </w:drawing>
      </w:r>
      <w:r w:rsidRPr="00FA18A8">
        <w:rPr>
          <w:rFonts w:ascii="Times New Roman" w:hAnsi="Times New Roman"/>
          <w:i/>
          <w:iCs/>
          <w:sz w:val="24"/>
          <w:szCs w:val="24"/>
        </w:rPr>
        <w:t xml:space="preserve"> f </w:t>
      </w:r>
      <w:r w:rsidRPr="00FA18A8">
        <w:rPr>
          <w:rFonts w:ascii="Times New Roman" w:eastAsia="Symbol" w:hAnsi="Times New Roman"/>
          <w:sz w:val="24"/>
          <w:szCs w:val="24"/>
        </w:rPr>
        <w:t></w:t>
      </w:r>
      <w:r w:rsidRPr="00FA18A8">
        <w:rPr>
          <w:rFonts w:ascii="Times New Roman" w:hAnsi="Times New Roman"/>
          <w:i/>
          <w:iCs/>
          <w:sz w:val="24"/>
          <w:szCs w:val="24"/>
        </w:rPr>
        <w:t xml:space="preserve">x </w:t>
      </w:r>
      <w:r w:rsidRPr="00FA18A8">
        <w:rPr>
          <w:rFonts w:ascii="Times New Roman" w:eastAsia="Symbol" w:hAnsi="Times New Roman"/>
          <w:sz w:val="24"/>
          <w:szCs w:val="24"/>
        </w:rPr>
        <w:t></w:t>
      </w:r>
      <w:r w:rsidRPr="00FA18A8">
        <w:rPr>
          <w:rFonts w:ascii="Times New Roman" w:hAnsi="Times New Roman"/>
          <w:i/>
          <w:iCs/>
          <w:sz w:val="24"/>
          <w:szCs w:val="24"/>
        </w:rPr>
        <w:t xml:space="preserve"> </w:t>
      </w:r>
      <w:r w:rsidRPr="00FA18A8">
        <w:rPr>
          <w:rFonts w:ascii="Times New Roman" w:eastAsia="Symbol" w:hAnsi="Times New Roman"/>
          <w:sz w:val="24"/>
          <w:szCs w:val="24"/>
        </w:rPr>
        <w:t></w:t>
      </w:r>
      <w:r w:rsidRPr="00FA18A8">
        <w:rPr>
          <w:rFonts w:ascii="Times New Roman" w:eastAsia="Symbol" w:hAnsi="Times New Roman"/>
          <w:sz w:val="24"/>
          <w:szCs w:val="24"/>
        </w:rPr>
        <w:t></w:t>
      </w:r>
      <w:r w:rsidRPr="00FA18A8">
        <w:rPr>
          <w:rFonts w:ascii="Times New Roman" w:hAnsi="Times New Roman"/>
          <w:noProof/>
          <w:sz w:val="24"/>
          <w:szCs w:val="24"/>
          <w:lang w:eastAsia="ru-RU"/>
        </w:rPr>
        <w:drawing>
          <wp:inline distT="0" distB="0" distL="0" distR="0">
            <wp:extent cx="19050" cy="9525"/>
            <wp:effectExtent l="19050" t="0" r="0" b="0"/>
            <wp:docPr id="5"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6" cstate="print"/>
                    <a:srcRect/>
                    <a:stretch>
                      <a:fillRect/>
                    </a:stretch>
                  </pic:blipFill>
                  <pic:spPr bwMode="auto">
                    <a:xfrm>
                      <a:off x="0" y="0"/>
                      <a:ext cx="19050" cy="9525"/>
                    </a:xfrm>
                    <a:prstGeom prst="rect">
                      <a:avLst/>
                    </a:prstGeom>
                    <a:noFill/>
                    <a:ln w="9525">
                      <a:noFill/>
                      <a:miter lim="800000"/>
                      <a:headEnd/>
                      <a:tailEnd/>
                    </a:ln>
                  </pic:spPr>
                </pic:pic>
              </a:graphicData>
            </a:graphic>
          </wp:inline>
        </w:drawing>
      </w:r>
      <w:r w:rsidRPr="00FA18A8">
        <w:rPr>
          <w:rFonts w:ascii="Times New Roman" w:hAnsi="Times New Roman"/>
          <w:noProof/>
          <w:sz w:val="24"/>
          <w:szCs w:val="24"/>
          <w:lang w:eastAsia="ru-RU"/>
        </w:rPr>
        <w:drawing>
          <wp:inline distT="0" distB="0" distL="0" distR="0">
            <wp:extent cx="38100" cy="219075"/>
            <wp:effectExtent l="19050" t="0" r="0" b="0"/>
            <wp:docPr id="6"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7" cstate="print"/>
                    <a:srcRect/>
                    <a:stretch>
                      <a:fillRect/>
                    </a:stretch>
                  </pic:blipFill>
                  <pic:spPr bwMode="auto">
                    <a:xfrm>
                      <a:off x="0" y="0"/>
                      <a:ext cx="38100" cy="219075"/>
                    </a:xfrm>
                    <a:prstGeom prst="rect">
                      <a:avLst/>
                    </a:prstGeom>
                    <a:noFill/>
                    <a:ln w="9525">
                      <a:noFill/>
                      <a:miter lim="800000"/>
                      <a:headEnd/>
                      <a:tailEnd/>
                    </a:ln>
                  </pic:spPr>
                </pic:pic>
              </a:graphicData>
            </a:graphic>
          </wp:inline>
        </w:drawing>
      </w:r>
      <w:r w:rsidRPr="00FA18A8">
        <w:rPr>
          <w:rFonts w:ascii="Times New Roman" w:hAnsi="Times New Roman"/>
          <w:i/>
          <w:iCs/>
          <w:sz w:val="24"/>
          <w:szCs w:val="24"/>
        </w:rPr>
        <w:t xml:space="preserve">g </w:t>
      </w:r>
      <w:r w:rsidRPr="00FA18A8">
        <w:rPr>
          <w:rFonts w:ascii="Times New Roman" w:eastAsia="Symbol" w:hAnsi="Times New Roman"/>
          <w:sz w:val="24"/>
          <w:szCs w:val="24"/>
        </w:rPr>
        <w:t></w:t>
      </w:r>
      <w:r w:rsidRPr="00FA18A8">
        <w:rPr>
          <w:rFonts w:ascii="Times New Roman" w:hAnsi="Times New Roman"/>
          <w:i/>
          <w:iCs/>
          <w:sz w:val="24"/>
          <w:szCs w:val="24"/>
        </w:rPr>
        <w:t xml:space="preserve">x </w:t>
      </w:r>
      <w:r w:rsidRPr="00FA18A8">
        <w:rPr>
          <w:rFonts w:ascii="Times New Roman" w:eastAsia="Symbol" w:hAnsi="Times New Roman"/>
          <w:sz w:val="24"/>
          <w:szCs w:val="24"/>
        </w:rPr>
        <w:t></w:t>
      </w:r>
      <w:r w:rsidRPr="00FA18A8">
        <w:rPr>
          <w:rFonts w:ascii="Times New Roman" w:hAnsi="Times New Roman"/>
          <w:i/>
          <w:iCs/>
          <w:sz w:val="24"/>
          <w:szCs w:val="24"/>
        </w:rPr>
        <w:t xml:space="preserve"> ;</w:t>
      </w:r>
      <w:r w:rsidRPr="00FA18A8">
        <w:rPr>
          <w:rFonts w:ascii="Times New Roman" w:hAnsi="Times New Roman"/>
          <w:noProof/>
          <w:sz w:val="24"/>
          <w:szCs w:val="24"/>
          <w:lang w:eastAsia="ru-RU"/>
        </w:rPr>
        <w:drawing>
          <wp:anchor distT="0" distB="0" distL="114300" distR="114300" simplePos="0" relativeHeight="251650560" behindDoc="1" locked="0" layoutInCell="0" allowOverlap="1">
            <wp:simplePos x="0" y="0"/>
            <wp:positionH relativeFrom="column">
              <wp:posOffset>188595</wp:posOffset>
            </wp:positionH>
            <wp:positionV relativeFrom="paragraph">
              <wp:posOffset>-229870</wp:posOffset>
            </wp:positionV>
            <wp:extent cx="1005840" cy="229870"/>
            <wp:effectExtent l="19050" t="0" r="3810" b="0"/>
            <wp:wrapNone/>
            <wp:docPr id="5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9" cstate="print"/>
                    <a:srcRect/>
                    <a:stretch>
                      <a:fillRect/>
                    </a:stretch>
                  </pic:blipFill>
                  <pic:spPr bwMode="auto">
                    <a:xfrm>
                      <a:off x="0" y="0"/>
                      <a:ext cx="1005840" cy="229870"/>
                    </a:xfrm>
                    <a:prstGeom prst="rect">
                      <a:avLst/>
                    </a:prstGeom>
                    <a:noFill/>
                    <a:ln w="9525">
                      <a:noFill/>
                      <a:miter lim="800000"/>
                      <a:headEnd/>
                      <a:tailEnd/>
                    </a:ln>
                  </pic:spPr>
                </pic:pic>
              </a:graphicData>
            </a:graphic>
          </wp:anchor>
        </w:drawing>
      </w:r>
    </w:p>
    <w:p w:rsidR="00AF4F35" w:rsidRPr="00FA18A8" w:rsidRDefault="00AF4F35" w:rsidP="007D2B92">
      <w:pPr>
        <w:numPr>
          <w:ilvl w:val="0"/>
          <w:numId w:val="322"/>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 xml:space="preserve">решать уравнения вида x </w:t>
      </w:r>
      <w:r w:rsidRPr="00FA18A8">
        <w:rPr>
          <w:rFonts w:ascii="Times New Roman" w:hAnsi="Times New Roman"/>
          <w:i/>
          <w:iCs/>
          <w:sz w:val="24"/>
          <w:szCs w:val="24"/>
          <w:vertAlign w:val="superscript"/>
        </w:rPr>
        <w:t>n</w:t>
      </w:r>
      <w:r w:rsidRPr="00FA18A8">
        <w:rPr>
          <w:rFonts w:ascii="Times New Roman" w:hAnsi="Times New Roman"/>
          <w:i/>
          <w:iCs/>
          <w:sz w:val="24"/>
          <w:szCs w:val="24"/>
        </w:rPr>
        <w:t xml:space="preserve"> </w:t>
      </w:r>
      <w:r w:rsidRPr="00FA18A8">
        <w:rPr>
          <w:rFonts w:ascii="Times New Roman" w:eastAsia="Symbol" w:hAnsi="Times New Roman"/>
          <w:sz w:val="24"/>
          <w:szCs w:val="24"/>
        </w:rPr>
        <w:t></w:t>
      </w:r>
      <w:r w:rsidRPr="00FA18A8">
        <w:rPr>
          <w:rFonts w:ascii="Times New Roman" w:hAnsi="Times New Roman"/>
          <w:i/>
          <w:iCs/>
          <w:sz w:val="24"/>
          <w:szCs w:val="24"/>
        </w:rPr>
        <w:t xml:space="preserve"> a ;</w:t>
      </w:r>
    </w:p>
    <w:p w:rsidR="00AF4F35" w:rsidRPr="00454EB0" w:rsidRDefault="00AF4F35" w:rsidP="007D2B92">
      <w:pPr>
        <w:numPr>
          <w:ilvl w:val="0"/>
          <w:numId w:val="322"/>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решать уравнения способом разложения на множители и замены переменной;</w:t>
      </w:r>
    </w:p>
    <w:p w:rsidR="00AF4F35" w:rsidRPr="00454EB0" w:rsidRDefault="00AF4F35" w:rsidP="007D2B92">
      <w:pPr>
        <w:numPr>
          <w:ilvl w:val="0"/>
          <w:numId w:val="322"/>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использовать метод интервалов для решения целых и дробно-рациональных неравенств;</w:t>
      </w:r>
    </w:p>
    <w:p w:rsidR="00AF4F35" w:rsidRPr="00454EB0" w:rsidRDefault="00AF4F35" w:rsidP="007D2B92">
      <w:pPr>
        <w:numPr>
          <w:ilvl w:val="0"/>
          <w:numId w:val="322"/>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решать линейные уравнения и неравенства с параметрами;</w:t>
      </w:r>
    </w:p>
    <w:p w:rsidR="00AF4F35" w:rsidRPr="00454EB0" w:rsidRDefault="00AF4F35" w:rsidP="007D2B92">
      <w:pPr>
        <w:numPr>
          <w:ilvl w:val="0"/>
          <w:numId w:val="322"/>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решать несложные квадратные уравнения с параметром;</w:t>
      </w:r>
    </w:p>
    <w:p w:rsidR="00AF4F35" w:rsidRPr="00454EB0" w:rsidRDefault="00AF4F35" w:rsidP="007D2B92">
      <w:pPr>
        <w:numPr>
          <w:ilvl w:val="0"/>
          <w:numId w:val="323"/>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решать несложные системы линейных уравнений с параметрами;</w:t>
      </w:r>
    </w:p>
    <w:p w:rsidR="00AF4F35" w:rsidRPr="00454EB0" w:rsidRDefault="00AF4F35" w:rsidP="007D2B92">
      <w:pPr>
        <w:numPr>
          <w:ilvl w:val="0"/>
          <w:numId w:val="323"/>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решать несложные уравнения в целых числах.</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454EB0" w:rsidRDefault="00AF4F35" w:rsidP="007D2B92">
      <w:pPr>
        <w:numPr>
          <w:ilvl w:val="0"/>
          <w:numId w:val="324"/>
        </w:numPr>
        <w:tabs>
          <w:tab w:val="left" w:pos="1393"/>
        </w:tabs>
        <w:spacing w:after="0" w:line="240" w:lineRule="auto"/>
        <w:ind w:right="20" w:firstLine="851"/>
        <w:jc w:val="both"/>
        <w:rPr>
          <w:rFonts w:ascii="Times New Roman" w:eastAsia="Symbol" w:hAnsi="Times New Roman"/>
          <w:sz w:val="24"/>
          <w:szCs w:val="24"/>
        </w:rPr>
      </w:pPr>
      <w:r w:rsidRPr="00FA18A8">
        <w:rPr>
          <w:rFonts w:ascii="Times New Roman" w:hAnsi="Times New Roman"/>
          <w:i/>
          <w:iCs/>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F4F35" w:rsidRPr="002E3AB4" w:rsidRDefault="00AF4F35" w:rsidP="007D2B92">
      <w:pPr>
        <w:numPr>
          <w:ilvl w:val="0"/>
          <w:numId w:val="324"/>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lastRenderedPageBreak/>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AF4F35" w:rsidRPr="002E3AB4" w:rsidRDefault="00AF4F35" w:rsidP="007D2B92">
      <w:pPr>
        <w:numPr>
          <w:ilvl w:val="0"/>
          <w:numId w:val="324"/>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F4F35" w:rsidRPr="002E3AB4" w:rsidRDefault="00AF4F35" w:rsidP="007D2B92">
      <w:pPr>
        <w:numPr>
          <w:ilvl w:val="0"/>
          <w:numId w:val="324"/>
        </w:numPr>
        <w:tabs>
          <w:tab w:val="left" w:pos="1393"/>
        </w:tabs>
        <w:spacing w:after="0" w:line="240" w:lineRule="auto"/>
        <w:ind w:right="20" w:firstLine="851"/>
        <w:jc w:val="both"/>
        <w:rPr>
          <w:rFonts w:ascii="Times New Roman" w:eastAsia="Symbol" w:hAnsi="Times New Roman"/>
          <w:sz w:val="24"/>
          <w:szCs w:val="24"/>
        </w:rPr>
      </w:pPr>
      <w:r w:rsidRPr="00FA18A8">
        <w:rPr>
          <w:rFonts w:ascii="Times New Roman" w:hAnsi="Times New Roman"/>
          <w:i/>
          <w:iCs/>
          <w:sz w:val="24"/>
          <w:szCs w:val="24"/>
        </w:rPr>
        <w:t>уметь интерпретировать полученный при решении уравнения, неравенства или системы результат в контексте заданной реал</w:t>
      </w:r>
      <w:r w:rsidRPr="00FA18A8">
        <w:rPr>
          <w:rFonts w:ascii="Times New Roman" w:hAnsi="Times New Roman"/>
          <w:i/>
          <w:iCs/>
          <w:sz w:val="24"/>
          <w:szCs w:val="24"/>
        </w:rPr>
        <w:t>ь</w:t>
      </w:r>
      <w:r w:rsidRPr="00FA18A8">
        <w:rPr>
          <w:rFonts w:ascii="Times New Roman" w:hAnsi="Times New Roman"/>
          <w:i/>
          <w:iCs/>
          <w:sz w:val="24"/>
          <w:szCs w:val="24"/>
        </w:rPr>
        <w:t>ной ситуации или прикладной задачи.</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Функции</w:t>
      </w:r>
    </w:p>
    <w:p w:rsidR="00AF4F35" w:rsidRPr="002E3AB4" w:rsidRDefault="00AF4F35" w:rsidP="007D2B92">
      <w:pPr>
        <w:numPr>
          <w:ilvl w:val="0"/>
          <w:numId w:val="324"/>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w:t>
      </w:r>
      <w:r w:rsidRPr="00FA18A8">
        <w:rPr>
          <w:rFonts w:ascii="Times New Roman" w:hAnsi="Times New Roman"/>
          <w:i/>
          <w:iCs/>
          <w:sz w:val="24"/>
          <w:szCs w:val="24"/>
        </w:rPr>
        <w:t>т</w:t>
      </w:r>
      <w:r w:rsidRPr="00FA18A8">
        <w:rPr>
          <w:rFonts w:ascii="Times New Roman" w:hAnsi="Times New Roman"/>
          <w:i/>
          <w:iCs/>
          <w:sz w:val="24"/>
          <w:szCs w:val="24"/>
        </w:rPr>
        <w:t>ность/нечётность функции;</w:t>
      </w:r>
    </w:p>
    <w:p w:rsidR="00AF4F35" w:rsidRPr="008475EC" w:rsidRDefault="00AF4F35" w:rsidP="007D2B92">
      <w:pPr>
        <w:numPr>
          <w:ilvl w:val="0"/>
          <w:numId w:val="324"/>
        </w:numPr>
        <w:tabs>
          <w:tab w:val="left" w:pos="1400"/>
        </w:tabs>
        <w:spacing w:after="0" w:line="240" w:lineRule="auto"/>
        <w:ind w:firstLine="851"/>
        <w:rPr>
          <w:rFonts w:ascii="Times New Roman" w:hAnsi="Times New Roman"/>
          <w:sz w:val="24"/>
          <w:szCs w:val="24"/>
        </w:rPr>
      </w:pPr>
      <w:r w:rsidRPr="008475EC">
        <w:rPr>
          <w:rFonts w:ascii="Times New Roman" w:hAnsi="Times New Roman"/>
          <w:i/>
          <w:iCs/>
          <w:sz w:val="24"/>
          <w:szCs w:val="24"/>
        </w:rPr>
        <w:t xml:space="preserve">строить графики линейной, квадратичной функций, обратной </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i/>
          <w:iCs/>
          <w:sz w:val="24"/>
          <w:szCs w:val="24"/>
        </w:rPr>
        <w:t xml:space="preserve">пропорциональности, функции вида: y </w:t>
      </w:r>
      <w:r w:rsidRPr="00FA18A8">
        <w:rPr>
          <w:rFonts w:ascii="Times New Roman" w:eastAsia="Symbol" w:hAnsi="Times New Roman"/>
          <w:sz w:val="24"/>
          <w:szCs w:val="24"/>
        </w:rPr>
        <w:t></w:t>
      </w:r>
      <w:r w:rsidRPr="00FA18A8">
        <w:rPr>
          <w:rFonts w:ascii="Times New Roman" w:hAnsi="Times New Roman"/>
          <w:i/>
          <w:iCs/>
          <w:sz w:val="24"/>
          <w:szCs w:val="24"/>
        </w:rPr>
        <w:t xml:space="preserve"> a </w:t>
      </w:r>
      <w:r w:rsidRPr="00FA18A8">
        <w:rPr>
          <w:rFonts w:ascii="Times New Roman" w:eastAsia="Symbol" w:hAnsi="Times New Roman"/>
          <w:sz w:val="24"/>
          <w:szCs w:val="24"/>
        </w:rPr>
        <w:t></w:t>
      </w:r>
      <w:r w:rsidRPr="00FA18A8">
        <w:rPr>
          <w:rFonts w:ascii="Times New Roman" w:hAnsi="Times New Roman"/>
          <w:i/>
          <w:iCs/>
          <w:sz w:val="24"/>
          <w:szCs w:val="24"/>
        </w:rPr>
        <w:t xml:space="preserve"> </w:t>
      </w:r>
      <w:r w:rsidRPr="00FA18A8">
        <w:rPr>
          <w:rFonts w:ascii="Times New Roman" w:hAnsi="Times New Roman"/>
          <w:i/>
          <w:iCs/>
          <w:sz w:val="24"/>
          <w:szCs w:val="24"/>
          <w:vertAlign w:val="subscript"/>
        </w:rPr>
        <w:t>x</w:t>
      </w:r>
      <w:r w:rsidRPr="00FA18A8">
        <w:rPr>
          <w:rFonts w:ascii="Times New Roman" w:hAnsi="Times New Roman"/>
          <w:i/>
          <w:iCs/>
          <w:sz w:val="24"/>
          <w:szCs w:val="24"/>
        </w:rPr>
        <w:t xml:space="preserve"> </w:t>
      </w:r>
      <w:r w:rsidRPr="00FA18A8">
        <w:rPr>
          <w:rFonts w:ascii="Times New Roman" w:eastAsia="Symbol" w:hAnsi="Times New Roman"/>
          <w:sz w:val="24"/>
          <w:szCs w:val="24"/>
          <w:vertAlign w:val="subscript"/>
        </w:rPr>
        <w:t></w:t>
      </w:r>
      <w:r w:rsidRPr="00FA18A8">
        <w:rPr>
          <w:rFonts w:ascii="Times New Roman" w:hAnsi="Times New Roman"/>
          <w:i/>
          <w:iCs/>
          <w:sz w:val="24"/>
          <w:szCs w:val="24"/>
          <w:vertAlign w:val="superscript"/>
        </w:rPr>
        <w:t>k</w:t>
      </w:r>
      <w:r w:rsidRPr="00FA18A8">
        <w:rPr>
          <w:rFonts w:ascii="Times New Roman" w:hAnsi="Times New Roman"/>
          <w:i/>
          <w:iCs/>
          <w:sz w:val="24"/>
          <w:szCs w:val="24"/>
        </w:rPr>
        <w:t xml:space="preserve"> </w:t>
      </w:r>
      <w:r w:rsidRPr="00FA18A8">
        <w:rPr>
          <w:rFonts w:ascii="Times New Roman" w:hAnsi="Times New Roman"/>
          <w:i/>
          <w:iCs/>
          <w:sz w:val="24"/>
          <w:szCs w:val="24"/>
          <w:vertAlign w:val="subscript"/>
        </w:rPr>
        <w:t>b</w:t>
      </w:r>
      <w:r w:rsidRPr="00FA18A8">
        <w:rPr>
          <w:rFonts w:ascii="Times New Roman" w:hAnsi="Times New Roman"/>
          <w:i/>
          <w:iCs/>
          <w:sz w:val="24"/>
          <w:szCs w:val="24"/>
        </w:rPr>
        <w:t xml:space="preserve"> ,  y </w:t>
      </w:r>
      <w:r w:rsidRPr="00FA18A8">
        <w:rPr>
          <w:rFonts w:ascii="Times New Roman" w:eastAsia="Symbol" w:hAnsi="Times New Roman"/>
          <w:sz w:val="24"/>
          <w:szCs w:val="24"/>
        </w:rPr>
        <w:t></w:t>
      </w:r>
      <w:r w:rsidRPr="00FA18A8">
        <w:rPr>
          <w:rFonts w:ascii="Times New Roman" w:eastAsia="Symbol" w:hAnsi="Times New Roman"/>
          <w:sz w:val="24"/>
          <w:szCs w:val="24"/>
        </w:rPr>
        <w:t></w:t>
      </w:r>
      <w:r w:rsidRPr="00FA18A8">
        <w:rPr>
          <w:rFonts w:ascii="Times New Roman" w:hAnsi="Times New Roman"/>
          <w:noProof/>
          <w:sz w:val="24"/>
          <w:szCs w:val="24"/>
          <w:lang w:eastAsia="ru-RU"/>
        </w:rPr>
        <w:drawing>
          <wp:inline distT="0" distB="0" distL="0" distR="0">
            <wp:extent cx="57150" cy="57150"/>
            <wp:effectExtent l="19050" t="0" r="0" b="0"/>
            <wp:docPr id="8"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0" cstate="print"/>
                    <a:srcRect/>
                    <a:stretch>
                      <a:fillRect/>
                    </a:stretch>
                  </pic:blipFill>
                  <pic:spPr bwMode="auto">
                    <a:xfrm>
                      <a:off x="0" y="0"/>
                      <a:ext cx="57150" cy="57150"/>
                    </a:xfrm>
                    <a:prstGeom prst="rect">
                      <a:avLst/>
                    </a:prstGeom>
                    <a:noFill/>
                    <a:ln w="9525">
                      <a:noFill/>
                      <a:miter lim="800000"/>
                      <a:headEnd/>
                      <a:tailEnd/>
                    </a:ln>
                  </pic:spPr>
                </pic:pic>
              </a:graphicData>
            </a:graphic>
          </wp:inline>
        </w:drawing>
      </w:r>
      <w:r w:rsidRPr="00FA18A8">
        <w:rPr>
          <w:rFonts w:ascii="Times New Roman" w:hAnsi="Times New Roman"/>
          <w:noProof/>
          <w:sz w:val="24"/>
          <w:szCs w:val="24"/>
          <w:lang w:eastAsia="ru-RU"/>
        </w:rPr>
        <w:drawing>
          <wp:inline distT="0" distB="0" distL="0" distR="0">
            <wp:extent cx="47625" cy="142875"/>
            <wp:effectExtent l="19050" t="0" r="9525" b="0"/>
            <wp:docPr id="9"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1" cstate="print"/>
                    <a:srcRect/>
                    <a:stretch>
                      <a:fillRect/>
                    </a:stretch>
                  </pic:blipFill>
                  <pic:spPr bwMode="auto">
                    <a:xfrm>
                      <a:off x="0" y="0"/>
                      <a:ext cx="47625" cy="142875"/>
                    </a:xfrm>
                    <a:prstGeom prst="rect">
                      <a:avLst/>
                    </a:prstGeom>
                    <a:noFill/>
                    <a:ln w="9525">
                      <a:noFill/>
                      <a:miter lim="800000"/>
                      <a:headEnd/>
                      <a:tailEnd/>
                    </a:ln>
                  </pic:spPr>
                </pic:pic>
              </a:graphicData>
            </a:graphic>
          </wp:inline>
        </w:drawing>
      </w:r>
      <w:r w:rsidRPr="00FA18A8">
        <w:rPr>
          <w:rFonts w:ascii="Times New Roman" w:hAnsi="Times New Roman"/>
          <w:i/>
          <w:iCs/>
          <w:sz w:val="24"/>
          <w:szCs w:val="24"/>
        </w:rPr>
        <w:t xml:space="preserve">x </w:t>
      </w:r>
      <w:r w:rsidRPr="00FA18A8">
        <w:rPr>
          <w:rFonts w:ascii="Times New Roman" w:hAnsi="Times New Roman"/>
          <w:b/>
          <w:bCs/>
          <w:i/>
          <w:iCs/>
          <w:sz w:val="24"/>
          <w:szCs w:val="24"/>
        </w:rPr>
        <w:t>,</w:t>
      </w:r>
      <w:r w:rsidRPr="00FA18A8">
        <w:rPr>
          <w:rFonts w:ascii="Times New Roman" w:hAnsi="Times New Roman"/>
          <w:i/>
          <w:iCs/>
          <w:sz w:val="24"/>
          <w:szCs w:val="24"/>
        </w:rPr>
        <w:t xml:space="preserve"> y </w:t>
      </w:r>
      <w:r w:rsidRPr="00FA18A8">
        <w:rPr>
          <w:rFonts w:ascii="Times New Roman" w:eastAsia="Symbol" w:hAnsi="Times New Roman"/>
          <w:sz w:val="24"/>
          <w:szCs w:val="24"/>
        </w:rPr>
        <w:t></w:t>
      </w:r>
      <w:r w:rsidRPr="00FA18A8">
        <w:rPr>
          <w:rFonts w:ascii="Times New Roman" w:hAnsi="Times New Roman"/>
          <w:i/>
          <w:iCs/>
          <w:sz w:val="24"/>
          <w:szCs w:val="24"/>
        </w:rPr>
        <w:t xml:space="preserve"> </w:t>
      </w:r>
      <w:r w:rsidRPr="00FA18A8">
        <w:rPr>
          <w:rFonts w:ascii="Times New Roman" w:hAnsi="Times New Roman"/>
          <w:sz w:val="24"/>
          <w:szCs w:val="24"/>
        </w:rPr>
        <w:t>3</w:t>
      </w:r>
      <w:r w:rsidRPr="00FA18A8">
        <w:rPr>
          <w:rFonts w:ascii="Times New Roman" w:hAnsi="Times New Roman"/>
          <w:noProof/>
          <w:sz w:val="24"/>
          <w:szCs w:val="24"/>
          <w:lang w:eastAsia="ru-RU"/>
        </w:rPr>
        <w:drawing>
          <wp:inline distT="0" distB="0" distL="0" distR="0">
            <wp:extent cx="38100" cy="142875"/>
            <wp:effectExtent l="19050" t="0" r="0" b="0"/>
            <wp:docPr id="10"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2" cstate="print"/>
                    <a:srcRect/>
                    <a:stretch>
                      <a:fillRect/>
                    </a:stretch>
                  </pic:blipFill>
                  <pic:spPr bwMode="auto">
                    <a:xfrm>
                      <a:off x="0" y="0"/>
                      <a:ext cx="38100" cy="142875"/>
                    </a:xfrm>
                    <a:prstGeom prst="rect">
                      <a:avLst/>
                    </a:prstGeom>
                    <a:noFill/>
                    <a:ln w="9525">
                      <a:noFill/>
                      <a:miter lim="800000"/>
                      <a:headEnd/>
                      <a:tailEnd/>
                    </a:ln>
                  </pic:spPr>
                </pic:pic>
              </a:graphicData>
            </a:graphic>
          </wp:inline>
        </w:drawing>
      </w:r>
      <w:r w:rsidRPr="00FA18A8">
        <w:rPr>
          <w:rFonts w:ascii="Times New Roman" w:hAnsi="Times New Roman"/>
          <w:i/>
          <w:iCs/>
          <w:sz w:val="24"/>
          <w:szCs w:val="24"/>
        </w:rPr>
        <w:t xml:space="preserve">x ,  y </w:t>
      </w:r>
      <w:r w:rsidRPr="00FA18A8">
        <w:rPr>
          <w:rFonts w:ascii="Times New Roman" w:eastAsia="Symbol" w:hAnsi="Times New Roman"/>
          <w:sz w:val="24"/>
          <w:szCs w:val="24"/>
        </w:rPr>
        <w:t></w:t>
      </w:r>
      <w:r w:rsidRPr="00FA18A8">
        <w:rPr>
          <w:rFonts w:ascii="Times New Roman" w:hAnsi="Times New Roman"/>
          <w:i/>
          <w:iCs/>
          <w:sz w:val="24"/>
          <w:szCs w:val="24"/>
        </w:rPr>
        <w:t xml:space="preserve"> x ;</w:t>
      </w:r>
    </w:p>
    <w:p w:rsidR="00AF4F35" w:rsidRPr="002E3AB4" w:rsidRDefault="00DF57F0" w:rsidP="00AF4F35">
      <w:pPr>
        <w:spacing w:after="0" w:line="240" w:lineRule="auto"/>
        <w:ind w:firstLine="851"/>
        <w:rPr>
          <w:rFonts w:ascii="Times New Roman" w:eastAsia="Symbol" w:hAnsi="Times New Roman"/>
          <w:sz w:val="24"/>
          <w:szCs w:val="24"/>
        </w:rPr>
      </w:pPr>
      <w:r w:rsidRPr="00DF57F0">
        <w:rPr>
          <w:rFonts w:ascii="Times New Roman" w:eastAsiaTheme="minorEastAsia" w:hAnsi="Times New Roman"/>
          <w:noProof/>
          <w:sz w:val="24"/>
          <w:szCs w:val="24"/>
        </w:rPr>
        <w:pict>
          <v:line id="Shape 225" o:spid="_x0000_s1041" style="position:absolute;left:0;text-align:left;z-index:251660800;visibility:visible;mso-wrap-distance-left:0;mso-wrap-distance-right:0" from="241.2pt,-11.4pt" to="264.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lcNFQIAACs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" o:allowincell="f" strokeweight=".20414mm"/>
        </w:pict>
      </w:r>
      <w:r w:rsidR="00AF4F35" w:rsidRPr="00FA18A8">
        <w:rPr>
          <w:rFonts w:ascii="Times New Roman" w:hAnsi="Times New Roman"/>
          <w:noProof/>
          <w:sz w:val="24"/>
          <w:szCs w:val="24"/>
          <w:lang w:eastAsia="ru-RU"/>
        </w:rPr>
        <w:drawing>
          <wp:anchor distT="0" distB="0" distL="114300" distR="114300" simplePos="0" relativeHeight="251651584" behindDoc="1" locked="0" layoutInCell="0" allowOverlap="1">
            <wp:simplePos x="0" y="0"/>
            <wp:positionH relativeFrom="column">
              <wp:posOffset>3738245</wp:posOffset>
            </wp:positionH>
            <wp:positionV relativeFrom="paragraph">
              <wp:posOffset>-238125</wp:posOffset>
            </wp:positionV>
            <wp:extent cx="200025" cy="156210"/>
            <wp:effectExtent l="19050" t="0" r="9525" b="0"/>
            <wp:wrapNone/>
            <wp:docPr id="50"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3" cstate="print"/>
                    <a:srcRect/>
                    <a:stretch>
                      <a:fillRect/>
                    </a:stretch>
                  </pic:blipFill>
                  <pic:spPr bwMode="auto">
                    <a:xfrm>
                      <a:off x="0" y="0"/>
                      <a:ext cx="200025" cy="156210"/>
                    </a:xfrm>
                    <a:prstGeom prst="rect">
                      <a:avLst/>
                    </a:prstGeom>
                    <a:noFill/>
                    <a:ln w="9525">
                      <a:noFill/>
                      <a:miter lim="800000"/>
                      <a:headEnd/>
                      <a:tailEnd/>
                    </a:ln>
                  </pic:spPr>
                </pic:pic>
              </a:graphicData>
            </a:graphic>
          </wp:anchor>
        </w:drawing>
      </w:r>
      <w:r w:rsidR="00AF4F35" w:rsidRPr="00FA18A8">
        <w:rPr>
          <w:rFonts w:ascii="Times New Roman" w:hAnsi="Times New Roman"/>
          <w:noProof/>
          <w:sz w:val="24"/>
          <w:szCs w:val="24"/>
          <w:lang w:eastAsia="ru-RU"/>
        </w:rPr>
        <w:drawing>
          <wp:anchor distT="0" distB="0" distL="114300" distR="114300" simplePos="0" relativeHeight="251652608" behindDoc="1" locked="0" layoutInCell="0" allowOverlap="1">
            <wp:simplePos x="0" y="0"/>
            <wp:positionH relativeFrom="column">
              <wp:posOffset>4251325</wp:posOffset>
            </wp:positionH>
            <wp:positionV relativeFrom="paragraph">
              <wp:posOffset>-237490</wp:posOffset>
            </wp:positionV>
            <wp:extent cx="187325" cy="158750"/>
            <wp:effectExtent l="19050" t="0" r="3175" b="0"/>
            <wp:wrapNone/>
            <wp:docPr id="49"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4" cstate="print"/>
                    <a:srcRect/>
                    <a:stretch>
                      <a:fillRect/>
                    </a:stretch>
                  </pic:blipFill>
                  <pic:spPr bwMode="auto">
                    <a:xfrm>
                      <a:off x="0" y="0"/>
                      <a:ext cx="187325" cy="158750"/>
                    </a:xfrm>
                    <a:prstGeom prst="rect">
                      <a:avLst/>
                    </a:prstGeom>
                    <a:noFill/>
                    <a:ln w="9525">
                      <a:noFill/>
                      <a:miter lim="800000"/>
                      <a:headEnd/>
                      <a:tailEnd/>
                    </a:ln>
                  </pic:spPr>
                </pic:pic>
              </a:graphicData>
            </a:graphic>
          </wp:anchor>
        </w:drawing>
      </w:r>
      <w:r w:rsidRPr="00DF57F0">
        <w:rPr>
          <w:rFonts w:ascii="Times New Roman" w:eastAsiaTheme="minorEastAsia" w:hAnsi="Times New Roman"/>
          <w:noProof/>
          <w:sz w:val="24"/>
          <w:szCs w:val="24"/>
        </w:rPr>
        <w:pict>
          <v:line id="Shape 228" o:spid="_x0000_s1042" style="position:absolute;left:0;text-align:left;z-index:251661824;visibility:visible;mso-wrap-distance-left:0;mso-wrap-distance-right:0;mso-position-horizontal-relative:text;mso-position-vertical-relative:text" from="378.65pt,-16.9pt" to="378.6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" o:allowincell="f" strokeweight=".21036mm"/>
        </w:pict>
      </w:r>
      <w:r w:rsidRPr="00DF57F0">
        <w:rPr>
          <w:rFonts w:ascii="Times New Roman" w:eastAsiaTheme="minorEastAsia" w:hAnsi="Times New Roman"/>
          <w:noProof/>
          <w:sz w:val="24"/>
          <w:szCs w:val="24"/>
        </w:rPr>
        <w:pict>
          <v:line id="Shape 229" o:spid="_x0000_s1043" style="position:absolute;left:0;text-align:left;z-index:251662848;visibility:visible;mso-wrap-distance-left:0;mso-wrap-distance-right:0;mso-position-horizontal-relative:text;mso-position-vertical-relative:text" from="387.45pt,-16.9pt" to="387.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z9FQIAACs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" o:allowincell="f" strokeweight=".21036mm"/>
        </w:pict>
      </w:r>
      <w:r w:rsidR="00AF4F35" w:rsidRPr="00FA18A8">
        <w:rPr>
          <w:rFonts w:ascii="Times New Roman" w:hAnsi="Times New Roman"/>
          <w:i/>
          <w:iCs/>
          <w:sz w:val="24"/>
          <w:szCs w:val="24"/>
        </w:rPr>
        <w:t xml:space="preserve">на примере квадратичной функции, использовать преобразования графика функции y=f(x) для построения графиков функций y </w:t>
      </w:r>
      <w:r w:rsidR="00AF4F35" w:rsidRPr="00FA18A8">
        <w:rPr>
          <w:rFonts w:ascii="Times New Roman" w:eastAsia="Symbol" w:hAnsi="Times New Roman"/>
          <w:sz w:val="24"/>
          <w:szCs w:val="24"/>
        </w:rPr>
        <w:t></w:t>
      </w:r>
      <w:r w:rsidR="00AF4F35" w:rsidRPr="00FA18A8">
        <w:rPr>
          <w:rFonts w:ascii="Times New Roman" w:hAnsi="Times New Roman"/>
          <w:i/>
          <w:iCs/>
          <w:sz w:val="24"/>
          <w:szCs w:val="24"/>
        </w:rPr>
        <w:t xml:space="preserve"> af </w:t>
      </w:r>
      <w:r w:rsidR="00AF4F35" w:rsidRPr="00FA18A8">
        <w:rPr>
          <w:rFonts w:ascii="Times New Roman" w:eastAsia="Symbol" w:hAnsi="Times New Roman"/>
          <w:sz w:val="24"/>
          <w:szCs w:val="24"/>
        </w:rPr>
        <w:t></w:t>
      </w:r>
      <w:r w:rsidR="00AF4F35" w:rsidRPr="00FA18A8">
        <w:rPr>
          <w:rFonts w:ascii="Times New Roman" w:hAnsi="Times New Roman"/>
          <w:i/>
          <w:iCs/>
          <w:sz w:val="24"/>
          <w:szCs w:val="24"/>
        </w:rPr>
        <w:t xml:space="preserve">kx </w:t>
      </w:r>
      <w:r w:rsidR="00AF4F35" w:rsidRPr="00FA18A8">
        <w:rPr>
          <w:rFonts w:ascii="Times New Roman" w:eastAsia="Symbol" w:hAnsi="Times New Roman"/>
          <w:sz w:val="24"/>
          <w:szCs w:val="24"/>
        </w:rPr>
        <w:t></w:t>
      </w:r>
      <w:r w:rsidR="00AF4F35" w:rsidRPr="00FA18A8">
        <w:rPr>
          <w:rFonts w:ascii="Times New Roman" w:hAnsi="Times New Roman"/>
          <w:i/>
          <w:iCs/>
          <w:sz w:val="24"/>
          <w:szCs w:val="24"/>
        </w:rPr>
        <w:t xml:space="preserve"> b </w:t>
      </w:r>
      <w:r w:rsidR="00AF4F35" w:rsidRPr="00FA18A8">
        <w:rPr>
          <w:rFonts w:ascii="Times New Roman" w:eastAsia="Symbol" w:hAnsi="Times New Roman"/>
          <w:sz w:val="24"/>
          <w:szCs w:val="24"/>
        </w:rPr>
        <w:t></w:t>
      </w:r>
      <w:r w:rsidR="00AF4F35" w:rsidRPr="00FA18A8">
        <w:rPr>
          <w:rFonts w:ascii="Times New Roman" w:hAnsi="Times New Roman"/>
          <w:i/>
          <w:iCs/>
          <w:sz w:val="24"/>
          <w:szCs w:val="24"/>
        </w:rPr>
        <w:t xml:space="preserve"> </w:t>
      </w:r>
      <w:r w:rsidR="00AF4F35" w:rsidRPr="00FA18A8">
        <w:rPr>
          <w:rFonts w:ascii="Times New Roman" w:eastAsia="Symbol" w:hAnsi="Times New Roman"/>
          <w:sz w:val="24"/>
          <w:szCs w:val="24"/>
        </w:rPr>
        <w:t></w:t>
      </w:r>
      <w:r w:rsidR="00AF4F35" w:rsidRPr="00FA18A8">
        <w:rPr>
          <w:rFonts w:ascii="Times New Roman" w:hAnsi="Times New Roman"/>
          <w:i/>
          <w:iCs/>
          <w:sz w:val="24"/>
          <w:szCs w:val="24"/>
        </w:rPr>
        <w:t xml:space="preserve"> c ;</w:t>
      </w:r>
    </w:p>
    <w:p w:rsidR="00AF4F35" w:rsidRPr="002E3AB4" w:rsidRDefault="00AF4F35" w:rsidP="007D2B92">
      <w:pPr>
        <w:numPr>
          <w:ilvl w:val="0"/>
          <w:numId w:val="325"/>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AF4F35" w:rsidRPr="002E3AB4" w:rsidRDefault="00AF4F35" w:rsidP="007D2B92">
      <w:pPr>
        <w:numPr>
          <w:ilvl w:val="0"/>
          <w:numId w:val="325"/>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исследовать функцию по её графику;</w:t>
      </w:r>
    </w:p>
    <w:p w:rsidR="00AF4F35" w:rsidRPr="002E3AB4" w:rsidRDefault="00AF4F35" w:rsidP="007D2B92">
      <w:pPr>
        <w:numPr>
          <w:ilvl w:val="0"/>
          <w:numId w:val="325"/>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находить множество значений, нули, промежутки знакопостоянства, монотонности квадратичной функции;</w:t>
      </w:r>
    </w:p>
    <w:p w:rsidR="00AF4F35" w:rsidRPr="002E3AB4" w:rsidRDefault="00AF4F35" w:rsidP="007D2B92">
      <w:pPr>
        <w:numPr>
          <w:ilvl w:val="0"/>
          <w:numId w:val="325"/>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оперировать понятиями: последовательность, арифметическая прогрессия, геометрическая прогрессия;</w:t>
      </w:r>
    </w:p>
    <w:p w:rsidR="00AF4F35" w:rsidRPr="002E3AB4" w:rsidRDefault="00AF4F35" w:rsidP="007D2B92">
      <w:pPr>
        <w:numPr>
          <w:ilvl w:val="0"/>
          <w:numId w:val="325"/>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решать задачи на арифметическую и геометрическую прогрессию.</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B461EC" w:rsidRDefault="00AF4F35" w:rsidP="007D2B92">
      <w:pPr>
        <w:numPr>
          <w:ilvl w:val="0"/>
          <w:numId w:val="326"/>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иллюстрировать с помощью графика реальную зависимость или процесс по их характеристикам;</w:t>
      </w:r>
    </w:p>
    <w:p w:rsidR="00AF4F35" w:rsidRPr="00B461EC" w:rsidRDefault="00AF4F35" w:rsidP="007D2B92">
      <w:pPr>
        <w:numPr>
          <w:ilvl w:val="0"/>
          <w:numId w:val="326"/>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использовать свойства и график квадратичной функции при решении задач из других учебных предметов.</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Текстовые задачи</w:t>
      </w:r>
    </w:p>
    <w:p w:rsidR="00AF4F35" w:rsidRPr="00B461EC" w:rsidRDefault="00AF4F35" w:rsidP="007D2B92">
      <w:pPr>
        <w:numPr>
          <w:ilvl w:val="0"/>
          <w:numId w:val="326"/>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Решать простые и сложные задачи разных типов, а также задачи повышенной трудности;</w:t>
      </w:r>
    </w:p>
    <w:p w:rsidR="00AF4F35" w:rsidRPr="00B461EC" w:rsidRDefault="00AF4F35" w:rsidP="007D2B92">
      <w:pPr>
        <w:numPr>
          <w:ilvl w:val="0"/>
          <w:numId w:val="326"/>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использовать разные краткие записи как модели текстов сложных задач для построения поисковой схемы и решения задач;</w:t>
      </w:r>
    </w:p>
    <w:p w:rsidR="00AF4F35" w:rsidRPr="00B461EC" w:rsidRDefault="00AF4F35" w:rsidP="007D2B92">
      <w:pPr>
        <w:numPr>
          <w:ilvl w:val="1"/>
          <w:numId w:val="327"/>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AF4F35" w:rsidRPr="00B461EC" w:rsidRDefault="00AF4F35" w:rsidP="007D2B92">
      <w:pPr>
        <w:numPr>
          <w:ilvl w:val="1"/>
          <w:numId w:val="327"/>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знать и применять оба способа поиска решения задач (от требования к условию и от условия к требованию);</w:t>
      </w:r>
    </w:p>
    <w:p w:rsidR="00AF4F35" w:rsidRPr="00B461EC" w:rsidRDefault="00AF4F35" w:rsidP="007D2B92">
      <w:pPr>
        <w:numPr>
          <w:ilvl w:val="1"/>
          <w:numId w:val="327"/>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моделировать рассуждения при поиске решения задач с помощью граф-схемы;</w:t>
      </w:r>
    </w:p>
    <w:p w:rsidR="00AF4F35" w:rsidRPr="00B461EC" w:rsidRDefault="00AF4F35" w:rsidP="007D2B92">
      <w:pPr>
        <w:numPr>
          <w:ilvl w:val="1"/>
          <w:numId w:val="327"/>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выделять этапы решения задачи и содержание каждого этапа;</w:t>
      </w:r>
    </w:p>
    <w:p w:rsidR="00AF4F35" w:rsidRPr="00B461EC" w:rsidRDefault="00AF4F35" w:rsidP="007D2B92">
      <w:pPr>
        <w:numPr>
          <w:ilvl w:val="1"/>
          <w:numId w:val="327"/>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F4F35" w:rsidRPr="00B461EC" w:rsidRDefault="00AF4F35" w:rsidP="007D2B92">
      <w:pPr>
        <w:numPr>
          <w:ilvl w:val="1"/>
          <w:numId w:val="327"/>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анализировать затруднения при решении задач;</w:t>
      </w:r>
    </w:p>
    <w:p w:rsidR="00AF4F35" w:rsidRPr="00B461EC" w:rsidRDefault="00AF4F35" w:rsidP="007D2B92">
      <w:pPr>
        <w:numPr>
          <w:ilvl w:val="1"/>
          <w:numId w:val="327"/>
        </w:numPr>
        <w:tabs>
          <w:tab w:val="left" w:pos="1393"/>
        </w:tabs>
        <w:spacing w:after="0" w:line="240" w:lineRule="auto"/>
        <w:ind w:right="20" w:firstLine="851"/>
        <w:rPr>
          <w:rFonts w:ascii="Times New Roman" w:eastAsia="Symbol" w:hAnsi="Times New Roman"/>
          <w:sz w:val="24"/>
          <w:szCs w:val="24"/>
        </w:rPr>
      </w:pPr>
      <w:r w:rsidRPr="00FA18A8">
        <w:rPr>
          <w:rFonts w:ascii="Times New Roman" w:hAnsi="Times New Roman"/>
          <w:i/>
          <w:iCs/>
          <w:sz w:val="24"/>
          <w:szCs w:val="24"/>
        </w:rPr>
        <w:lastRenderedPageBreak/>
        <w:t>выполнять различные преобразования предложенной задачи, конструировать новые задачи из данной, в том числе обратные;</w:t>
      </w:r>
    </w:p>
    <w:p w:rsidR="00AF4F35" w:rsidRPr="0060398D" w:rsidRDefault="00AF4F35" w:rsidP="007D2B92">
      <w:pPr>
        <w:numPr>
          <w:ilvl w:val="1"/>
          <w:numId w:val="327"/>
        </w:numPr>
        <w:tabs>
          <w:tab w:val="left" w:pos="1393"/>
        </w:tabs>
        <w:spacing w:after="0" w:line="240" w:lineRule="auto"/>
        <w:ind w:right="20" w:firstLine="851"/>
        <w:rPr>
          <w:rFonts w:ascii="Times New Roman" w:eastAsia="Symbol" w:hAnsi="Times New Roman"/>
          <w:sz w:val="24"/>
          <w:szCs w:val="24"/>
        </w:rPr>
      </w:pPr>
      <w:r w:rsidRPr="00FA18A8">
        <w:rPr>
          <w:rFonts w:ascii="Times New Roman" w:hAnsi="Times New Roman"/>
          <w:i/>
          <w:iCs/>
          <w:sz w:val="24"/>
          <w:szCs w:val="24"/>
        </w:rPr>
        <w:t>интерпретировать вычислительные результаты в задаче, исследовать полученное решение задачи;</w:t>
      </w:r>
    </w:p>
    <w:p w:rsidR="00AF4F35" w:rsidRPr="0060398D" w:rsidRDefault="00AF4F35" w:rsidP="007D2B92">
      <w:pPr>
        <w:numPr>
          <w:ilvl w:val="1"/>
          <w:numId w:val="327"/>
        </w:numPr>
        <w:tabs>
          <w:tab w:val="left" w:pos="1393"/>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w:t>
      </w:r>
      <w:r w:rsidRPr="00FA18A8">
        <w:rPr>
          <w:rFonts w:ascii="Times New Roman" w:hAnsi="Times New Roman"/>
          <w:i/>
          <w:iCs/>
          <w:sz w:val="24"/>
          <w:szCs w:val="24"/>
        </w:rPr>
        <w:t>и</w:t>
      </w:r>
      <w:r w:rsidRPr="00FA18A8">
        <w:rPr>
          <w:rFonts w:ascii="Times New Roman" w:hAnsi="Times New Roman"/>
          <w:i/>
          <w:iCs/>
          <w:sz w:val="24"/>
          <w:szCs w:val="24"/>
        </w:rPr>
        <w:t>ях;</w:t>
      </w:r>
    </w:p>
    <w:p w:rsidR="00AF4F35" w:rsidRPr="0060398D" w:rsidRDefault="00AF4F35" w:rsidP="007D2B92">
      <w:pPr>
        <w:numPr>
          <w:ilvl w:val="1"/>
          <w:numId w:val="327"/>
        </w:numPr>
        <w:tabs>
          <w:tab w:val="left" w:pos="1393"/>
        </w:tabs>
        <w:spacing w:after="0" w:line="240" w:lineRule="auto"/>
        <w:ind w:left="260" w:firstLine="710"/>
        <w:rPr>
          <w:rFonts w:ascii="Times New Roman" w:eastAsia="Symbol" w:hAnsi="Times New Roman"/>
          <w:sz w:val="24"/>
          <w:szCs w:val="24"/>
        </w:rPr>
      </w:pPr>
      <w:r w:rsidRPr="00FA18A8">
        <w:rPr>
          <w:rFonts w:ascii="Times New Roman" w:hAnsi="Times New Roman"/>
          <w:i/>
          <w:iCs/>
          <w:sz w:val="24"/>
          <w:szCs w:val="24"/>
        </w:rPr>
        <w:t>исследовать всевозможные ситуации при решении задач на движение по реке, рассматривать разные системы отсчёта;</w:t>
      </w:r>
    </w:p>
    <w:p w:rsidR="00AF4F35" w:rsidRPr="0060398D" w:rsidRDefault="00AF4F35" w:rsidP="007D2B92">
      <w:pPr>
        <w:numPr>
          <w:ilvl w:val="1"/>
          <w:numId w:val="327"/>
        </w:numPr>
        <w:tabs>
          <w:tab w:val="left" w:pos="1400"/>
        </w:tabs>
        <w:spacing w:after="0" w:line="240" w:lineRule="auto"/>
        <w:ind w:left="1400" w:hanging="430"/>
        <w:rPr>
          <w:rFonts w:ascii="Times New Roman" w:eastAsia="Symbol" w:hAnsi="Times New Roman"/>
          <w:sz w:val="24"/>
          <w:szCs w:val="24"/>
        </w:rPr>
      </w:pPr>
      <w:r w:rsidRPr="00FA18A8">
        <w:rPr>
          <w:rFonts w:ascii="Times New Roman" w:hAnsi="Times New Roman"/>
          <w:i/>
          <w:iCs/>
          <w:sz w:val="24"/>
          <w:szCs w:val="24"/>
        </w:rPr>
        <w:t>решать разнообразные задачи «на части»,</w:t>
      </w:r>
    </w:p>
    <w:p w:rsidR="00AF4F35" w:rsidRPr="0060398D" w:rsidRDefault="00AF4F35" w:rsidP="007D2B92">
      <w:pPr>
        <w:numPr>
          <w:ilvl w:val="1"/>
          <w:numId w:val="327"/>
        </w:numPr>
        <w:tabs>
          <w:tab w:val="left" w:pos="1393"/>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F4F35" w:rsidRPr="0060398D" w:rsidRDefault="00AF4F35" w:rsidP="007D2B92">
      <w:pPr>
        <w:numPr>
          <w:ilvl w:val="1"/>
          <w:numId w:val="327"/>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осознавать и объяснять идентичность задач разных типов, связывающих три величины (на работу, на покупки, на движение). в</w:t>
      </w:r>
      <w:r w:rsidRPr="00FA18A8">
        <w:rPr>
          <w:rFonts w:ascii="Times New Roman" w:hAnsi="Times New Roman"/>
          <w:i/>
          <w:iCs/>
          <w:sz w:val="24"/>
          <w:szCs w:val="24"/>
        </w:rPr>
        <w:t>ы</w:t>
      </w:r>
      <w:r w:rsidRPr="00FA18A8">
        <w:rPr>
          <w:rFonts w:ascii="Times New Roman" w:hAnsi="Times New Roman"/>
          <w:i/>
          <w:iCs/>
          <w:sz w:val="24"/>
          <w:szCs w:val="24"/>
        </w:rPr>
        <w:t>делять эти величины и отношения между ними, применять их при решении задач, конструировать собственные задач указанных типов;</w:t>
      </w:r>
    </w:p>
    <w:p w:rsidR="00AF4F35" w:rsidRPr="0060398D" w:rsidRDefault="00AF4F35" w:rsidP="007D2B92">
      <w:pPr>
        <w:numPr>
          <w:ilvl w:val="1"/>
          <w:numId w:val="327"/>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владеть основными методами решения задач на смеси, сплавы, концентрации;</w:t>
      </w:r>
    </w:p>
    <w:p w:rsidR="00AF4F35" w:rsidRPr="0060398D" w:rsidRDefault="00AF4F35" w:rsidP="007D2B92">
      <w:pPr>
        <w:numPr>
          <w:ilvl w:val="1"/>
          <w:numId w:val="327"/>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решать задачи на проценты, в том числе, сложные проценты с обоснованием, используя разные способы;</w:t>
      </w:r>
    </w:p>
    <w:p w:rsidR="00AF4F35" w:rsidRPr="0060398D" w:rsidRDefault="00AF4F35" w:rsidP="007D2B92">
      <w:pPr>
        <w:numPr>
          <w:ilvl w:val="1"/>
          <w:numId w:val="327"/>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решать логические задачи разными способами, в том числе, с двумя блоками и</w:t>
      </w:r>
    </w:p>
    <w:p w:rsidR="00AF4F35" w:rsidRPr="0060398D" w:rsidRDefault="00AF4F35" w:rsidP="007D2B92">
      <w:pPr>
        <w:numPr>
          <w:ilvl w:val="0"/>
          <w:numId w:val="327"/>
        </w:numPr>
        <w:tabs>
          <w:tab w:val="left" w:pos="420"/>
        </w:tabs>
        <w:spacing w:after="0" w:line="240" w:lineRule="auto"/>
        <w:ind w:firstLine="851"/>
        <w:rPr>
          <w:rFonts w:ascii="Times New Roman" w:hAnsi="Times New Roman"/>
          <w:i/>
          <w:iCs/>
          <w:sz w:val="24"/>
          <w:szCs w:val="24"/>
        </w:rPr>
      </w:pPr>
      <w:r w:rsidRPr="00FA18A8">
        <w:rPr>
          <w:rFonts w:ascii="Times New Roman" w:hAnsi="Times New Roman"/>
          <w:i/>
          <w:iCs/>
          <w:sz w:val="24"/>
          <w:szCs w:val="24"/>
        </w:rPr>
        <w:t>тремя блоками данных с помощью таблиц;</w:t>
      </w:r>
    </w:p>
    <w:p w:rsidR="00AF4F35" w:rsidRPr="0060398D" w:rsidRDefault="00AF4F35" w:rsidP="007D2B92">
      <w:pPr>
        <w:numPr>
          <w:ilvl w:val="1"/>
          <w:numId w:val="327"/>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решать задачи по комбинаторике и теории вероятностей на основе использования изученных методов и обосновывать решение;</w:t>
      </w:r>
    </w:p>
    <w:p w:rsidR="00AF4F35" w:rsidRPr="0060398D" w:rsidRDefault="00AF4F35" w:rsidP="007D2B92">
      <w:pPr>
        <w:numPr>
          <w:ilvl w:val="1"/>
          <w:numId w:val="327"/>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решать несложные задачи по математической статистике;</w:t>
      </w:r>
    </w:p>
    <w:p w:rsidR="00AF4F35" w:rsidRPr="0060398D" w:rsidRDefault="00AF4F35" w:rsidP="007D2B92">
      <w:pPr>
        <w:numPr>
          <w:ilvl w:val="1"/>
          <w:numId w:val="327"/>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60398D" w:rsidRDefault="00AF4F35" w:rsidP="007D2B92">
      <w:pPr>
        <w:numPr>
          <w:ilvl w:val="1"/>
          <w:numId w:val="327"/>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выделять при решении задач характеристики рассматриваемой в задаче ситуации, отличные от реальных (те, от которых абс</w:t>
      </w:r>
      <w:r w:rsidRPr="00FA18A8">
        <w:rPr>
          <w:rFonts w:ascii="Times New Roman" w:hAnsi="Times New Roman"/>
          <w:i/>
          <w:iCs/>
          <w:sz w:val="24"/>
          <w:szCs w:val="24"/>
        </w:rPr>
        <w:t>т</w:t>
      </w:r>
      <w:r w:rsidRPr="00FA18A8">
        <w:rPr>
          <w:rFonts w:ascii="Times New Roman" w:hAnsi="Times New Roman"/>
          <w:i/>
          <w:iCs/>
          <w:sz w:val="24"/>
          <w:szCs w:val="24"/>
        </w:rPr>
        <w:t>рагировались), конструировать</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i/>
          <w:iCs/>
          <w:sz w:val="24"/>
          <w:szCs w:val="24"/>
        </w:rPr>
        <w:t>новые ситуации с учётом этих характеристик, в частности, при решении задач на концентрации, учитывать плотность вещества;</w:t>
      </w:r>
    </w:p>
    <w:p w:rsidR="00AF4F35" w:rsidRPr="0060398D" w:rsidRDefault="00AF4F35" w:rsidP="007D2B92">
      <w:pPr>
        <w:numPr>
          <w:ilvl w:val="1"/>
          <w:numId w:val="328"/>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решать и конструировать задачи на основе рассмотрения реальных ситуаций,</w:t>
      </w:r>
    </w:p>
    <w:p w:rsidR="00AF4F35" w:rsidRPr="0060398D" w:rsidRDefault="00AF4F35" w:rsidP="007D2B92">
      <w:pPr>
        <w:numPr>
          <w:ilvl w:val="0"/>
          <w:numId w:val="328"/>
        </w:numPr>
        <w:tabs>
          <w:tab w:val="left" w:pos="420"/>
        </w:tabs>
        <w:spacing w:after="0" w:line="240" w:lineRule="auto"/>
        <w:ind w:firstLine="851"/>
        <w:rPr>
          <w:rFonts w:ascii="Times New Roman" w:hAnsi="Times New Roman"/>
          <w:i/>
          <w:iCs/>
          <w:sz w:val="24"/>
          <w:szCs w:val="24"/>
        </w:rPr>
      </w:pPr>
      <w:r w:rsidRPr="00FA18A8">
        <w:rPr>
          <w:rFonts w:ascii="Times New Roman" w:hAnsi="Times New Roman"/>
          <w:i/>
          <w:iCs/>
          <w:sz w:val="24"/>
          <w:szCs w:val="24"/>
        </w:rPr>
        <w:t>которых не требуется точный вычислительный результат;</w:t>
      </w:r>
    </w:p>
    <w:p w:rsidR="00AF4F35" w:rsidRPr="0060398D" w:rsidRDefault="00AF4F35" w:rsidP="007D2B92">
      <w:pPr>
        <w:numPr>
          <w:ilvl w:val="1"/>
          <w:numId w:val="328"/>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решать задачи на движение по реке, рассматривая разные системы отсчета.</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Статистика и теория вероятностей</w:t>
      </w:r>
    </w:p>
    <w:p w:rsidR="00AF4F35" w:rsidRPr="00576153" w:rsidRDefault="00AF4F35" w:rsidP="007D2B92">
      <w:pPr>
        <w:numPr>
          <w:ilvl w:val="1"/>
          <w:numId w:val="328"/>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F4F35" w:rsidRPr="00576153" w:rsidRDefault="00AF4F35" w:rsidP="007D2B92">
      <w:pPr>
        <w:numPr>
          <w:ilvl w:val="1"/>
          <w:numId w:val="328"/>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извлекать   информацию,   представленную   в   таблицах,   на   диаграммах,</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графиках;</w:t>
      </w:r>
    </w:p>
    <w:p w:rsidR="00AF4F35" w:rsidRPr="00576153" w:rsidRDefault="00AF4F35" w:rsidP="007D2B92">
      <w:pPr>
        <w:numPr>
          <w:ilvl w:val="1"/>
          <w:numId w:val="328"/>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составлять таблицы, строить диаграммы и графики на основе данных;</w:t>
      </w:r>
    </w:p>
    <w:p w:rsidR="00AF4F35" w:rsidRPr="00576153" w:rsidRDefault="00AF4F35" w:rsidP="007D2B92">
      <w:pPr>
        <w:numPr>
          <w:ilvl w:val="1"/>
          <w:numId w:val="328"/>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оперировать понятиями: факториал числа, перестановки и сочетания, треугольник Паскаля;</w:t>
      </w:r>
    </w:p>
    <w:p w:rsidR="00AF4F35" w:rsidRPr="00576153" w:rsidRDefault="00AF4F35" w:rsidP="007D2B92">
      <w:pPr>
        <w:numPr>
          <w:ilvl w:val="1"/>
          <w:numId w:val="328"/>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применять правило произведения при решении комбинаторных задач;</w:t>
      </w:r>
    </w:p>
    <w:p w:rsidR="00AF4F35" w:rsidRPr="00576153" w:rsidRDefault="00AF4F35" w:rsidP="007D2B92">
      <w:pPr>
        <w:numPr>
          <w:ilvl w:val="1"/>
          <w:numId w:val="328"/>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lastRenderedPageBreak/>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F4F35" w:rsidRPr="00576153" w:rsidRDefault="00AF4F35" w:rsidP="007D2B92">
      <w:pPr>
        <w:numPr>
          <w:ilvl w:val="1"/>
          <w:numId w:val="328"/>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представлять информацию с помощью кругов Эйлера;</w:t>
      </w:r>
    </w:p>
    <w:p w:rsidR="00AF4F35" w:rsidRPr="00576153" w:rsidRDefault="00AF4F35" w:rsidP="007D2B92">
      <w:pPr>
        <w:numPr>
          <w:ilvl w:val="1"/>
          <w:numId w:val="328"/>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решать задачи на вычисление вероятности с подсчетом количества вариантов с помощью комбинаторики.</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E340DA" w:rsidRDefault="00AF4F35" w:rsidP="007D2B92">
      <w:pPr>
        <w:numPr>
          <w:ilvl w:val="1"/>
          <w:numId w:val="328"/>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извлекать, интерпретировать и преобразовывать информацию, представленную в таблицах, на диаграммах, графиках, отр</w:t>
      </w:r>
      <w:r w:rsidRPr="00FA18A8">
        <w:rPr>
          <w:rFonts w:ascii="Times New Roman" w:hAnsi="Times New Roman"/>
          <w:i/>
          <w:iCs/>
          <w:sz w:val="24"/>
          <w:szCs w:val="24"/>
        </w:rPr>
        <w:t>а</w:t>
      </w:r>
      <w:r w:rsidRPr="00FA18A8">
        <w:rPr>
          <w:rFonts w:ascii="Times New Roman" w:hAnsi="Times New Roman"/>
          <w:i/>
          <w:iCs/>
          <w:sz w:val="24"/>
          <w:szCs w:val="24"/>
        </w:rPr>
        <w:t>жающую свойства и характеристики реальных процессов и явлений;</w:t>
      </w:r>
    </w:p>
    <w:p w:rsidR="00AF4F35" w:rsidRPr="00E340DA" w:rsidRDefault="00AF4F35" w:rsidP="007D2B92">
      <w:pPr>
        <w:numPr>
          <w:ilvl w:val="1"/>
          <w:numId w:val="328"/>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F4F35" w:rsidRPr="00E340DA" w:rsidRDefault="00AF4F35" w:rsidP="007D2B92">
      <w:pPr>
        <w:numPr>
          <w:ilvl w:val="1"/>
          <w:numId w:val="328"/>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оценивать вероятность реальных событий и явлений.</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Наглядная геометрия</w:t>
      </w:r>
    </w:p>
    <w:p w:rsidR="00AF4F35" w:rsidRPr="00E340DA" w:rsidRDefault="00AF4F35" w:rsidP="007D2B92">
      <w:pPr>
        <w:numPr>
          <w:ilvl w:val="0"/>
          <w:numId w:val="329"/>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вычислять объемы пространственных геометрических фигур, составленных из прямоугольных параллелепипедов;</w:t>
      </w:r>
    </w:p>
    <w:p w:rsidR="00AF4F35" w:rsidRPr="00AB2806" w:rsidRDefault="00AF4F35" w:rsidP="007D2B92">
      <w:pPr>
        <w:numPr>
          <w:ilvl w:val="0"/>
          <w:numId w:val="329"/>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углубить  и  развить  представления  о  пространственных  геометрических</w:t>
      </w: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i/>
          <w:iCs/>
          <w:sz w:val="24"/>
          <w:szCs w:val="24"/>
        </w:rPr>
        <w:t>фигурах.</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AB2806" w:rsidRDefault="00AF4F35" w:rsidP="007D2B92">
      <w:pPr>
        <w:numPr>
          <w:ilvl w:val="0"/>
          <w:numId w:val="329"/>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применять понятие развертки для выполнения практических расчетов.</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Геометрические фигуры</w:t>
      </w:r>
    </w:p>
    <w:p w:rsidR="00AF4F35" w:rsidRPr="00AB2806" w:rsidRDefault="00AF4F35" w:rsidP="007D2B92">
      <w:pPr>
        <w:numPr>
          <w:ilvl w:val="0"/>
          <w:numId w:val="329"/>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овладеть методами решения задач на вычисления и доказательства: методом от противного, методом подобия, методом пер</w:t>
      </w:r>
      <w:r w:rsidRPr="00FA18A8">
        <w:rPr>
          <w:rFonts w:ascii="Times New Roman" w:hAnsi="Times New Roman"/>
          <w:i/>
          <w:iCs/>
          <w:sz w:val="24"/>
          <w:szCs w:val="24"/>
        </w:rPr>
        <w:t>е</w:t>
      </w:r>
      <w:r w:rsidRPr="00FA18A8">
        <w:rPr>
          <w:rFonts w:ascii="Times New Roman" w:hAnsi="Times New Roman"/>
          <w:i/>
          <w:iCs/>
          <w:sz w:val="24"/>
          <w:szCs w:val="24"/>
        </w:rPr>
        <w:t>бора вариантов и методом геометрических мест точек;</w:t>
      </w:r>
    </w:p>
    <w:p w:rsidR="00AF4F35" w:rsidRPr="00AB2806" w:rsidRDefault="00AF4F35" w:rsidP="007D2B92">
      <w:pPr>
        <w:numPr>
          <w:ilvl w:val="0"/>
          <w:numId w:val="329"/>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приобрести опыт применения алгебраического и тригонометрического аппарата и идей при решении геометрических задач;</w:t>
      </w:r>
    </w:p>
    <w:p w:rsidR="00AF4F35" w:rsidRPr="00AB2806" w:rsidRDefault="00AF4F35" w:rsidP="007D2B92">
      <w:pPr>
        <w:numPr>
          <w:ilvl w:val="0"/>
          <w:numId w:val="329"/>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овладеть традиционной схемой решения задач на построение с помощью циркуля и линейки: анализ, построение, доказательство и исследование;</w:t>
      </w:r>
    </w:p>
    <w:p w:rsidR="00AF4F35" w:rsidRPr="00AB2806" w:rsidRDefault="00AF4F35" w:rsidP="007D2B92">
      <w:pPr>
        <w:numPr>
          <w:ilvl w:val="0"/>
          <w:numId w:val="330"/>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научиться решать задачи на построение методом геометрического места точек и методом подобия;</w:t>
      </w:r>
    </w:p>
    <w:p w:rsidR="00AF4F35" w:rsidRPr="00AB2806" w:rsidRDefault="00AF4F35" w:rsidP="007D2B92">
      <w:pPr>
        <w:numPr>
          <w:ilvl w:val="0"/>
          <w:numId w:val="330"/>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приобрести опыт исследования свойств планиметрических фигур с помощью компьютерных программ;</w:t>
      </w:r>
    </w:p>
    <w:p w:rsidR="00AF4F35" w:rsidRPr="00AB2806" w:rsidRDefault="00AF4F35" w:rsidP="007D2B92">
      <w:pPr>
        <w:numPr>
          <w:ilvl w:val="0"/>
          <w:numId w:val="330"/>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приобрести опыт выполнения проектов по темам: «Геометрические преобразования на плоскости», «Построение отрезков по формуле».</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E76CE3" w:rsidRDefault="00AF4F35" w:rsidP="007D2B92">
      <w:pPr>
        <w:numPr>
          <w:ilvl w:val="0"/>
          <w:numId w:val="330"/>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использовать свойства геометрических фигур для решения задач практического характера и задач из смежных дисциплин.</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Отношения</w:t>
      </w:r>
    </w:p>
    <w:p w:rsidR="00AF4F35" w:rsidRPr="00E76CE3" w:rsidRDefault="00AF4F35" w:rsidP="007D2B92">
      <w:pPr>
        <w:numPr>
          <w:ilvl w:val="0"/>
          <w:numId w:val="330"/>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Оперировать понятиями: равенство фигур, равные фигуры, равенство треугольников, параллельность прямых, перпендикуля</w:t>
      </w:r>
      <w:r w:rsidRPr="00FA18A8">
        <w:rPr>
          <w:rFonts w:ascii="Times New Roman" w:hAnsi="Times New Roman"/>
          <w:i/>
          <w:iCs/>
          <w:sz w:val="24"/>
          <w:szCs w:val="24"/>
        </w:rPr>
        <w:t>р</w:t>
      </w:r>
      <w:r w:rsidRPr="00FA18A8">
        <w:rPr>
          <w:rFonts w:ascii="Times New Roman" w:hAnsi="Times New Roman"/>
          <w:i/>
          <w:iCs/>
          <w:sz w:val="24"/>
          <w:szCs w:val="24"/>
        </w:rPr>
        <w:t>ность прямых, углы между прямыми, перпендикуляр, наклонная, проекция, подобие фигур, подобные фигуры, подобные треугольники;</w:t>
      </w:r>
    </w:p>
    <w:p w:rsidR="00AF4F35" w:rsidRPr="00E76CE3" w:rsidRDefault="00AF4F35" w:rsidP="007D2B92">
      <w:pPr>
        <w:numPr>
          <w:ilvl w:val="0"/>
          <w:numId w:val="330"/>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применять теорему Фалеса и теорему о пропорциональных отрезках при решении задач;</w:t>
      </w:r>
    </w:p>
    <w:p w:rsidR="00AF4F35" w:rsidRPr="00E76CE3" w:rsidRDefault="00AF4F35" w:rsidP="007D2B92">
      <w:pPr>
        <w:numPr>
          <w:ilvl w:val="0"/>
          <w:numId w:val="330"/>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характеризовать взаимное расположение прямой и окружности, двух окружностей.</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E76CE3" w:rsidRDefault="00AF4F35" w:rsidP="007D2B92">
      <w:pPr>
        <w:numPr>
          <w:ilvl w:val="0"/>
          <w:numId w:val="330"/>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lastRenderedPageBreak/>
        <w:t>использовать отношения для решения задач, возникающих в реальной жизни.</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Измерения и вычисления</w:t>
      </w:r>
    </w:p>
    <w:p w:rsidR="00AF4F35" w:rsidRPr="00314231" w:rsidRDefault="00AF4F35" w:rsidP="007D2B92">
      <w:pPr>
        <w:numPr>
          <w:ilvl w:val="0"/>
          <w:numId w:val="330"/>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Оперировать представлениями о длине, площади, объёме как величинами. Применять теорему Пифагора, формулы площади, объ</w:t>
      </w:r>
      <w:r w:rsidRPr="00FA18A8">
        <w:rPr>
          <w:rFonts w:ascii="Times New Roman" w:hAnsi="Times New Roman"/>
          <w:i/>
          <w:iCs/>
          <w:sz w:val="24"/>
          <w:szCs w:val="24"/>
        </w:rPr>
        <w:t>ё</w:t>
      </w:r>
      <w:r w:rsidRPr="00FA18A8">
        <w:rPr>
          <w:rFonts w:ascii="Times New Roman" w:hAnsi="Times New Roman"/>
          <w:i/>
          <w:iCs/>
          <w:sz w:val="24"/>
          <w:szCs w:val="24"/>
        </w:rPr>
        <w:t>ма при решении многошаговых задач, в которых не все данные представлены явно, а требуют вычислений, оперировать более широким колич</w:t>
      </w:r>
      <w:r w:rsidRPr="00FA18A8">
        <w:rPr>
          <w:rFonts w:ascii="Times New Roman" w:hAnsi="Times New Roman"/>
          <w:i/>
          <w:iCs/>
          <w:sz w:val="24"/>
          <w:szCs w:val="24"/>
        </w:rPr>
        <w:t>е</w:t>
      </w:r>
      <w:r w:rsidRPr="00FA18A8">
        <w:rPr>
          <w:rFonts w:ascii="Times New Roman" w:hAnsi="Times New Roman"/>
          <w:i/>
          <w:iCs/>
          <w:sz w:val="24"/>
          <w:szCs w:val="24"/>
        </w:rPr>
        <w:t>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w:t>
      </w:r>
      <w:r w:rsidRPr="00FA18A8">
        <w:rPr>
          <w:rFonts w:ascii="Times New Roman" w:hAnsi="Times New Roman"/>
          <w:i/>
          <w:iCs/>
          <w:sz w:val="24"/>
          <w:szCs w:val="24"/>
        </w:rPr>
        <w:t>е</w:t>
      </w:r>
      <w:r w:rsidRPr="00FA18A8">
        <w:rPr>
          <w:rFonts w:ascii="Times New Roman" w:hAnsi="Times New Roman"/>
          <w:i/>
          <w:iCs/>
          <w:sz w:val="24"/>
          <w:szCs w:val="24"/>
        </w:rPr>
        <w:t>ликости и равносоставленности;</w:t>
      </w:r>
    </w:p>
    <w:p w:rsidR="00AF4F35" w:rsidRPr="00314231" w:rsidRDefault="00AF4F35" w:rsidP="007D2B92">
      <w:pPr>
        <w:numPr>
          <w:ilvl w:val="0"/>
          <w:numId w:val="330"/>
        </w:numPr>
        <w:tabs>
          <w:tab w:val="left" w:pos="1400"/>
        </w:tabs>
        <w:spacing w:after="0" w:line="240" w:lineRule="auto"/>
        <w:ind w:left="1400" w:hanging="430"/>
        <w:rPr>
          <w:rFonts w:ascii="Times New Roman" w:eastAsia="Symbol" w:hAnsi="Times New Roman"/>
          <w:sz w:val="24"/>
          <w:szCs w:val="24"/>
        </w:rPr>
      </w:pPr>
      <w:r w:rsidRPr="00FA18A8">
        <w:rPr>
          <w:rFonts w:ascii="Times New Roman" w:hAnsi="Times New Roman"/>
          <w:i/>
          <w:iCs/>
          <w:sz w:val="24"/>
          <w:szCs w:val="24"/>
        </w:rPr>
        <w:t>проводить простые вычисления на объёмных телах;</w:t>
      </w:r>
    </w:p>
    <w:p w:rsidR="00AF4F35" w:rsidRPr="00314231" w:rsidRDefault="00AF4F35" w:rsidP="007D2B92">
      <w:pPr>
        <w:numPr>
          <w:ilvl w:val="0"/>
          <w:numId w:val="330"/>
        </w:numPr>
        <w:tabs>
          <w:tab w:val="left" w:pos="1400"/>
        </w:tabs>
        <w:spacing w:after="0" w:line="240" w:lineRule="auto"/>
        <w:ind w:left="1400" w:hanging="430"/>
        <w:rPr>
          <w:rFonts w:ascii="Times New Roman" w:eastAsia="Symbol" w:hAnsi="Times New Roman"/>
          <w:sz w:val="24"/>
          <w:szCs w:val="24"/>
        </w:rPr>
      </w:pPr>
      <w:r w:rsidRPr="00FA18A8">
        <w:rPr>
          <w:rFonts w:ascii="Times New Roman" w:hAnsi="Times New Roman"/>
          <w:i/>
          <w:iCs/>
          <w:sz w:val="24"/>
          <w:szCs w:val="24"/>
        </w:rPr>
        <w:t>формулировать задачи на вычисление длин, площадей и объёмов и решать их.</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314231" w:rsidRDefault="00AF4F35" w:rsidP="007D2B92">
      <w:pPr>
        <w:numPr>
          <w:ilvl w:val="0"/>
          <w:numId w:val="330"/>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проводить вычисления на местности;</w:t>
      </w:r>
    </w:p>
    <w:p w:rsidR="00AF4F35" w:rsidRPr="00314231" w:rsidRDefault="00AF4F35" w:rsidP="007D2B92">
      <w:pPr>
        <w:numPr>
          <w:ilvl w:val="0"/>
          <w:numId w:val="330"/>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применять формулы при вычислениях в смежных учебных предметах, в окружающей действительности.</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Геометрические построения</w:t>
      </w:r>
    </w:p>
    <w:p w:rsidR="00AF4F35" w:rsidRPr="00314231" w:rsidRDefault="00AF4F35" w:rsidP="007D2B92">
      <w:pPr>
        <w:numPr>
          <w:ilvl w:val="0"/>
          <w:numId w:val="330"/>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Изображать   геометрические   фигуры   по   текстовому   и   символьному</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описанию;</w:t>
      </w:r>
    </w:p>
    <w:p w:rsidR="00AF4F35" w:rsidRPr="00314231" w:rsidRDefault="00AF4F35" w:rsidP="007D2B92">
      <w:pPr>
        <w:numPr>
          <w:ilvl w:val="0"/>
          <w:numId w:val="330"/>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свободно оперировать чертёжными инструментами в несложных случаях,</w:t>
      </w:r>
    </w:p>
    <w:p w:rsidR="00AF4F35" w:rsidRPr="00314231" w:rsidRDefault="00AF4F35" w:rsidP="007D2B92">
      <w:pPr>
        <w:numPr>
          <w:ilvl w:val="0"/>
          <w:numId w:val="330"/>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F4F35" w:rsidRPr="00314231" w:rsidRDefault="00AF4F35" w:rsidP="007D2B92">
      <w:pPr>
        <w:numPr>
          <w:ilvl w:val="0"/>
          <w:numId w:val="330"/>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изображать типовые плоские фигуры и объемные тела с помощью простейших компьютерных инструментов.</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314231" w:rsidRDefault="00AF4F35" w:rsidP="007D2B92">
      <w:pPr>
        <w:numPr>
          <w:ilvl w:val="0"/>
          <w:numId w:val="331"/>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выполнять простейшие построения на местности, необходимые в реальной</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жизни;</w:t>
      </w:r>
    </w:p>
    <w:p w:rsidR="00AF4F35" w:rsidRPr="00314231" w:rsidRDefault="00AF4F35" w:rsidP="007D2B92">
      <w:pPr>
        <w:numPr>
          <w:ilvl w:val="0"/>
          <w:numId w:val="331"/>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оценивать размеры реальных объектов окружающего мира.</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Преобразования</w:t>
      </w:r>
    </w:p>
    <w:p w:rsidR="00AF4F35" w:rsidRPr="008E2BFA" w:rsidRDefault="00AF4F35" w:rsidP="007D2B92">
      <w:pPr>
        <w:numPr>
          <w:ilvl w:val="0"/>
          <w:numId w:val="332"/>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AF4F35" w:rsidRPr="008E2BFA" w:rsidRDefault="00AF4F35" w:rsidP="007D2B92">
      <w:pPr>
        <w:numPr>
          <w:ilvl w:val="0"/>
          <w:numId w:val="332"/>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строить фигуру, подобную данной, пользоваться свойствами подобия для обоснования свойств фигур;</w:t>
      </w:r>
    </w:p>
    <w:p w:rsidR="00AF4F35" w:rsidRPr="008E2BFA" w:rsidRDefault="00AF4F35" w:rsidP="007D2B92">
      <w:pPr>
        <w:numPr>
          <w:ilvl w:val="0"/>
          <w:numId w:val="332"/>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применять свойства движений для проведения простейших обоснований свойств фигур.</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8E2BFA" w:rsidRDefault="00AF4F35" w:rsidP="007D2B92">
      <w:pPr>
        <w:numPr>
          <w:ilvl w:val="0"/>
          <w:numId w:val="332"/>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применять свойства движений и применять подобие для построений и вычислений.</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Векторы и координаты на плоскости</w:t>
      </w:r>
    </w:p>
    <w:p w:rsidR="00AF4F35" w:rsidRPr="008E2BFA" w:rsidRDefault="00AF4F35" w:rsidP="007D2B92">
      <w:pPr>
        <w:numPr>
          <w:ilvl w:val="0"/>
          <w:numId w:val="332"/>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F4F35" w:rsidRPr="008E2BFA" w:rsidRDefault="00AF4F35" w:rsidP="007D2B92">
      <w:pPr>
        <w:numPr>
          <w:ilvl w:val="0"/>
          <w:numId w:val="332"/>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i/>
          <w:iCs/>
          <w:sz w:val="24"/>
          <w:szCs w:val="24"/>
        </w:rPr>
        <w:lastRenderedPageBreak/>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w:t>
      </w:r>
      <w:r w:rsidRPr="00FA18A8">
        <w:rPr>
          <w:rFonts w:ascii="Times New Roman" w:hAnsi="Times New Roman"/>
          <w:i/>
          <w:iCs/>
          <w:sz w:val="24"/>
          <w:szCs w:val="24"/>
        </w:rPr>
        <w:t>о</w:t>
      </w:r>
      <w:r w:rsidRPr="00FA18A8">
        <w:rPr>
          <w:rFonts w:ascii="Times New Roman" w:hAnsi="Times New Roman"/>
          <w:i/>
          <w:iCs/>
          <w:sz w:val="24"/>
          <w:szCs w:val="24"/>
        </w:rPr>
        <w:t>ваться формулой вычисления расстояния между точками по известным координатам, использовать уравнения фигур для решения задач;</w:t>
      </w:r>
    </w:p>
    <w:p w:rsidR="00AF4F35" w:rsidRPr="008E2BFA" w:rsidRDefault="00AF4F35" w:rsidP="007D2B92">
      <w:pPr>
        <w:numPr>
          <w:ilvl w:val="0"/>
          <w:numId w:val="332"/>
        </w:numPr>
        <w:tabs>
          <w:tab w:val="left" w:pos="1393"/>
        </w:tabs>
        <w:spacing w:after="0" w:line="240" w:lineRule="auto"/>
        <w:ind w:left="260" w:firstLine="710"/>
        <w:rPr>
          <w:rFonts w:ascii="Times New Roman" w:eastAsia="Symbol" w:hAnsi="Times New Roman"/>
          <w:sz w:val="24"/>
          <w:szCs w:val="24"/>
        </w:rPr>
      </w:pPr>
      <w:r w:rsidRPr="00FA18A8">
        <w:rPr>
          <w:rFonts w:ascii="Times New Roman" w:hAnsi="Times New Roman"/>
          <w:i/>
          <w:iCs/>
          <w:sz w:val="24"/>
          <w:szCs w:val="24"/>
        </w:rPr>
        <w:t>применять векторы и координаты для решения геометрических задач на вычисление длин, углов.</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8E2BFA" w:rsidRDefault="00AF4F35" w:rsidP="007D2B92">
      <w:pPr>
        <w:numPr>
          <w:ilvl w:val="0"/>
          <w:numId w:val="332"/>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использовать понятия векторов и координат для решения задач по физике, географии и другим учебным предметам.</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История математики</w:t>
      </w:r>
    </w:p>
    <w:p w:rsidR="00AF4F35" w:rsidRPr="008E2BFA" w:rsidRDefault="00AF4F35" w:rsidP="007D2B92">
      <w:pPr>
        <w:numPr>
          <w:ilvl w:val="0"/>
          <w:numId w:val="332"/>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Характеризовать вклад выдающихся математиков в развитие математики и иных научных областей;</w:t>
      </w:r>
    </w:p>
    <w:p w:rsidR="00AF4F35" w:rsidRPr="008E2BFA" w:rsidRDefault="00AF4F35" w:rsidP="007D2B92">
      <w:pPr>
        <w:numPr>
          <w:ilvl w:val="0"/>
          <w:numId w:val="332"/>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понимать роль математики в развитии России.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Методы математики</w:t>
      </w:r>
    </w:p>
    <w:p w:rsidR="00AF4F35" w:rsidRPr="008E2BFA" w:rsidRDefault="00AF4F35" w:rsidP="007D2B92">
      <w:pPr>
        <w:numPr>
          <w:ilvl w:val="0"/>
          <w:numId w:val="333"/>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Используя изученные методы, проводить доказательство, выполнять опровержение;</w:t>
      </w:r>
    </w:p>
    <w:p w:rsidR="00AF4F35" w:rsidRPr="00AC5C6D" w:rsidRDefault="00AF4F35" w:rsidP="00AF4F35">
      <w:pPr>
        <w:numPr>
          <w:ilvl w:val="0"/>
          <w:numId w:val="333"/>
        </w:numPr>
        <w:tabs>
          <w:tab w:val="left" w:pos="1400"/>
        </w:tabs>
        <w:spacing w:after="0" w:line="240" w:lineRule="auto"/>
        <w:ind w:firstLine="851"/>
        <w:rPr>
          <w:rFonts w:ascii="Times New Roman" w:eastAsia="Symbol" w:hAnsi="Times New Roman"/>
          <w:sz w:val="24"/>
          <w:szCs w:val="24"/>
        </w:rPr>
      </w:pPr>
      <w:r w:rsidRPr="00AC5C6D">
        <w:rPr>
          <w:rFonts w:ascii="Times New Roman" w:hAnsi="Times New Roman"/>
          <w:i/>
          <w:iCs/>
          <w:sz w:val="24"/>
          <w:szCs w:val="24"/>
        </w:rPr>
        <w:t>выбирать изученные методы и их комбинации для решения математических</w:t>
      </w:r>
      <w:r w:rsidR="00AC5C6D" w:rsidRPr="00AC5C6D">
        <w:rPr>
          <w:rFonts w:ascii="Times New Roman" w:hAnsi="Times New Roman"/>
          <w:i/>
          <w:iCs/>
          <w:sz w:val="24"/>
          <w:szCs w:val="24"/>
        </w:rPr>
        <w:t xml:space="preserve"> </w:t>
      </w:r>
      <w:r w:rsidRPr="00AC5C6D">
        <w:rPr>
          <w:rFonts w:ascii="Times New Roman" w:hAnsi="Times New Roman"/>
          <w:i/>
          <w:iCs/>
          <w:sz w:val="24"/>
          <w:szCs w:val="24"/>
        </w:rPr>
        <w:t>задач;</w:t>
      </w:r>
    </w:p>
    <w:p w:rsidR="00AF4F35" w:rsidRPr="008E2BFA" w:rsidRDefault="00AF4F35" w:rsidP="007D2B92">
      <w:pPr>
        <w:numPr>
          <w:ilvl w:val="0"/>
          <w:numId w:val="333"/>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использовать математические знания для описания закономерностей в окружающей действительности и произведениях искусс</w:t>
      </w:r>
      <w:r w:rsidRPr="00FA18A8">
        <w:rPr>
          <w:rFonts w:ascii="Times New Roman" w:hAnsi="Times New Roman"/>
          <w:i/>
          <w:iCs/>
          <w:sz w:val="24"/>
          <w:szCs w:val="24"/>
        </w:rPr>
        <w:t>т</w:t>
      </w:r>
      <w:r w:rsidRPr="00FA18A8">
        <w:rPr>
          <w:rFonts w:ascii="Times New Roman" w:hAnsi="Times New Roman"/>
          <w:i/>
          <w:iCs/>
          <w:sz w:val="24"/>
          <w:szCs w:val="24"/>
        </w:rPr>
        <w:t>ва;</w:t>
      </w:r>
    </w:p>
    <w:p w:rsidR="00AF4F35" w:rsidRPr="008E2BFA" w:rsidRDefault="00AF4F35" w:rsidP="007D2B92">
      <w:pPr>
        <w:numPr>
          <w:ilvl w:val="0"/>
          <w:numId w:val="333"/>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i/>
          <w:iCs/>
          <w:sz w:val="24"/>
          <w:szCs w:val="24"/>
        </w:rPr>
        <w:t>применять простейшие программные средства и электронно-коммуникационные системы при решении математических задач.</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Обучающийся получит возможность научиться в 7-9 классах для успешного продолжения образования на углублённом уровне</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Элементы теории множеств и математической логики</w:t>
      </w:r>
    </w:p>
    <w:p w:rsidR="00AF4F35" w:rsidRPr="0096064D" w:rsidRDefault="00AF4F35" w:rsidP="007D2B92">
      <w:pPr>
        <w:numPr>
          <w:ilvl w:val="0"/>
          <w:numId w:val="334"/>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AF4F35" w:rsidRPr="008E2BFA" w:rsidRDefault="00AF4F35" w:rsidP="007D2B92">
      <w:pPr>
        <w:numPr>
          <w:ilvl w:val="0"/>
          <w:numId w:val="334"/>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задавать множества разными способами;</w:t>
      </w:r>
    </w:p>
    <w:p w:rsidR="00AF4F35" w:rsidRPr="008E2BFA" w:rsidRDefault="00AF4F35" w:rsidP="007D2B92">
      <w:pPr>
        <w:numPr>
          <w:ilvl w:val="0"/>
          <w:numId w:val="334"/>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проверять выполнение характеристического свойства множества;</w:t>
      </w:r>
    </w:p>
    <w:p w:rsidR="00AF4F35" w:rsidRPr="0096064D" w:rsidRDefault="00AF4F35" w:rsidP="007D2B92">
      <w:pPr>
        <w:numPr>
          <w:ilvl w:val="0"/>
          <w:numId w:val="334"/>
        </w:numPr>
        <w:tabs>
          <w:tab w:val="left" w:pos="1393"/>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свободно оперировать понятиями: высказывание, истинность и ложность высказывания, сложные и простые высказывания, отриц</w:t>
      </w:r>
      <w:r w:rsidRPr="00FA18A8">
        <w:rPr>
          <w:rFonts w:ascii="Times New Roman" w:hAnsi="Times New Roman"/>
          <w:sz w:val="24"/>
          <w:szCs w:val="24"/>
        </w:rPr>
        <w:t>а</w:t>
      </w:r>
      <w:r w:rsidRPr="00FA18A8">
        <w:rPr>
          <w:rFonts w:ascii="Times New Roman" w:hAnsi="Times New Roman"/>
          <w:sz w:val="24"/>
          <w:szCs w:val="24"/>
        </w:rPr>
        <w:t>ние высказываний; истинность и ложность утверждения и его отрицания, операции над высказываниями: и, или, не; условные высказывания (импликации);</w:t>
      </w:r>
    </w:p>
    <w:p w:rsidR="00AF4F35" w:rsidRPr="0096064D" w:rsidRDefault="00AF4F35" w:rsidP="007D2B92">
      <w:pPr>
        <w:numPr>
          <w:ilvl w:val="0"/>
          <w:numId w:val="334"/>
        </w:numPr>
        <w:tabs>
          <w:tab w:val="left" w:pos="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строить высказывания с использованием законов алгебры высказываний.</w:t>
      </w:r>
    </w:p>
    <w:p w:rsidR="00AF4F35" w:rsidRPr="00FA18A8" w:rsidRDefault="00AF4F35" w:rsidP="00AF4F35">
      <w:pPr>
        <w:tabs>
          <w:tab w:val="left" w:pos="0"/>
        </w:tabs>
        <w:spacing w:after="0" w:line="240" w:lineRule="auto"/>
        <w:ind w:firstLine="851"/>
        <w:rPr>
          <w:rFonts w:ascii="Times New Roman"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96064D" w:rsidRDefault="00AF4F35" w:rsidP="007D2B92">
      <w:pPr>
        <w:numPr>
          <w:ilvl w:val="0"/>
          <w:numId w:val="335"/>
        </w:numPr>
        <w:tabs>
          <w:tab w:val="left" w:pos="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строить рассуждения на основе использования правил логики;</w:t>
      </w:r>
    </w:p>
    <w:p w:rsidR="00AF4F35" w:rsidRPr="0096064D" w:rsidRDefault="00AF4F35" w:rsidP="007D2B92">
      <w:pPr>
        <w:numPr>
          <w:ilvl w:val="0"/>
          <w:numId w:val="335"/>
        </w:num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F4F35" w:rsidRPr="00FA18A8" w:rsidRDefault="00AF4F35" w:rsidP="00AF4F35">
      <w:pPr>
        <w:tabs>
          <w:tab w:val="left" w:pos="0"/>
        </w:tabs>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Числа</w:t>
      </w:r>
    </w:p>
    <w:p w:rsidR="00AF4F35" w:rsidRPr="0096064D" w:rsidRDefault="00AF4F35" w:rsidP="007D2B92">
      <w:pPr>
        <w:numPr>
          <w:ilvl w:val="0"/>
          <w:numId w:val="335"/>
        </w:num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Свободно оперировать понятиями: натуральное число, множество натуральных чисел, целое число, множество целых чисел, обы</w:t>
      </w:r>
      <w:r w:rsidRPr="00FA18A8">
        <w:rPr>
          <w:rFonts w:ascii="Times New Roman" w:hAnsi="Times New Roman"/>
          <w:sz w:val="24"/>
          <w:szCs w:val="24"/>
        </w:rPr>
        <w:t>к</w:t>
      </w:r>
      <w:r w:rsidRPr="00FA18A8">
        <w:rPr>
          <w:rFonts w:ascii="Times New Roman" w:hAnsi="Times New Roman"/>
          <w:sz w:val="24"/>
          <w:szCs w:val="24"/>
        </w:rPr>
        <w:t>новенная дробь, десятичная дробь, смешанное число, рациональное число, множество рациональных чисел, иррациональное число, корень степ</w:t>
      </w:r>
      <w:r w:rsidRPr="00FA18A8">
        <w:rPr>
          <w:rFonts w:ascii="Times New Roman" w:hAnsi="Times New Roman"/>
          <w:sz w:val="24"/>
          <w:szCs w:val="24"/>
        </w:rPr>
        <w:t>е</w:t>
      </w:r>
      <w:r w:rsidRPr="00FA18A8">
        <w:rPr>
          <w:rFonts w:ascii="Times New Roman" w:hAnsi="Times New Roman"/>
          <w:sz w:val="24"/>
          <w:szCs w:val="24"/>
        </w:rPr>
        <w:t>ни n, действительное число, множество действительных чисел, геометрическая интерпретация натуральных, целых, рациональных, действител</w:t>
      </w:r>
      <w:r w:rsidRPr="00FA18A8">
        <w:rPr>
          <w:rFonts w:ascii="Times New Roman" w:hAnsi="Times New Roman"/>
          <w:sz w:val="24"/>
          <w:szCs w:val="24"/>
        </w:rPr>
        <w:t>ь</w:t>
      </w:r>
      <w:r w:rsidRPr="00FA18A8">
        <w:rPr>
          <w:rFonts w:ascii="Times New Roman" w:hAnsi="Times New Roman"/>
          <w:sz w:val="24"/>
          <w:szCs w:val="24"/>
        </w:rPr>
        <w:t>ных чисел;</w:t>
      </w:r>
    </w:p>
    <w:p w:rsidR="00AF4F35" w:rsidRPr="0096064D" w:rsidRDefault="00AF4F35" w:rsidP="007D2B92">
      <w:pPr>
        <w:numPr>
          <w:ilvl w:val="0"/>
          <w:numId w:val="335"/>
        </w:numPr>
        <w:tabs>
          <w:tab w:val="left" w:pos="0"/>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lastRenderedPageBreak/>
        <w:t>понимать и объяснять разницу между позиционной и непозиционной системами записи чисел;</w:t>
      </w:r>
    </w:p>
    <w:p w:rsidR="00AF4F35" w:rsidRPr="0096064D" w:rsidRDefault="00AF4F35" w:rsidP="007D2B92">
      <w:pPr>
        <w:numPr>
          <w:ilvl w:val="0"/>
          <w:numId w:val="335"/>
        </w:numPr>
        <w:tabs>
          <w:tab w:val="left" w:pos="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переводить числа из одной системы записи (системы счисления) в другую;</w:t>
      </w:r>
    </w:p>
    <w:p w:rsidR="00AF4F35" w:rsidRPr="0096064D" w:rsidRDefault="00AF4F35" w:rsidP="007D2B92">
      <w:pPr>
        <w:numPr>
          <w:ilvl w:val="0"/>
          <w:numId w:val="335"/>
        </w:numPr>
        <w:tabs>
          <w:tab w:val="left" w:pos="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доказывать и использовать признаки делимости на 2, 4, 8, 5, 3, 6, 9, 10, 11 суммы и произведения чисел при выполнении вычисл</w:t>
      </w:r>
      <w:r w:rsidRPr="00FA18A8">
        <w:rPr>
          <w:rFonts w:ascii="Times New Roman" w:hAnsi="Times New Roman"/>
          <w:sz w:val="24"/>
          <w:szCs w:val="24"/>
        </w:rPr>
        <w:t>е</w:t>
      </w:r>
      <w:r w:rsidRPr="00FA18A8">
        <w:rPr>
          <w:rFonts w:ascii="Times New Roman" w:hAnsi="Times New Roman"/>
          <w:sz w:val="24"/>
          <w:szCs w:val="24"/>
        </w:rPr>
        <w:t>ний и решении задач;</w:t>
      </w:r>
    </w:p>
    <w:p w:rsidR="00AF4F35" w:rsidRPr="0096064D" w:rsidRDefault="00AF4F35" w:rsidP="007D2B92">
      <w:pPr>
        <w:numPr>
          <w:ilvl w:val="0"/>
          <w:numId w:val="335"/>
        </w:numPr>
        <w:tabs>
          <w:tab w:val="left" w:pos="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выполнять округление рациональных и иррациональных чисел с заданной точностью;</w:t>
      </w:r>
    </w:p>
    <w:p w:rsidR="00AF4F35" w:rsidRPr="0096064D" w:rsidRDefault="00AF4F35" w:rsidP="007D2B92">
      <w:pPr>
        <w:numPr>
          <w:ilvl w:val="0"/>
          <w:numId w:val="335"/>
        </w:numPr>
        <w:tabs>
          <w:tab w:val="left" w:pos="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сравнивать действительные числа разными способами;</w:t>
      </w:r>
    </w:p>
    <w:p w:rsidR="00AF4F35" w:rsidRPr="0096064D" w:rsidRDefault="00AF4F35" w:rsidP="007D2B92">
      <w:pPr>
        <w:numPr>
          <w:ilvl w:val="0"/>
          <w:numId w:val="335"/>
        </w:numPr>
        <w:tabs>
          <w:tab w:val="left" w:pos="0"/>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AF4F35" w:rsidRPr="0096064D" w:rsidRDefault="00AF4F35" w:rsidP="007D2B92">
      <w:pPr>
        <w:numPr>
          <w:ilvl w:val="0"/>
          <w:numId w:val="335"/>
        </w:numPr>
        <w:tabs>
          <w:tab w:val="left" w:pos="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находить НОД и НОК чисел разными способами и использовать их при решении задач;</w:t>
      </w:r>
    </w:p>
    <w:p w:rsidR="00AF4F35" w:rsidRPr="0096064D" w:rsidRDefault="00AF4F35" w:rsidP="007D2B92">
      <w:pPr>
        <w:numPr>
          <w:ilvl w:val="0"/>
          <w:numId w:val="335"/>
        </w:numPr>
        <w:tabs>
          <w:tab w:val="left" w:pos="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AF4F35"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F7699D" w:rsidRDefault="00AF4F35" w:rsidP="007D2B92">
      <w:pPr>
        <w:numPr>
          <w:ilvl w:val="0"/>
          <w:numId w:val="336"/>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w:t>
      </w:r>
      <w:r w:rsidRPr="00FA18A8">
        <w:rPr>
          <w:rFonts w:ascii="Times New Roman" w:hAnsi="Times New Roman"/>
          <w:sz w:val="24"/>
          <w:szCs w:val="24"/>
        </w:rPr>
        <w:t>н</w:t>
      </w:r>
      <w:r w:rsidRPr="00FA18A8">
        <w:rPr>
          <w:rFonts w:ascii="Times New Roman" w:hAnsi="Times New Roman"/>
          <w:sz w:val="24"/>
          <w:szCs w:val="24"/>
        </w:rPr>
        <w:t>ных вычислений, используя разные способы сравнений;</w:t>
      </w:r>
    </w:p>
    <w:p w:rsidR="00AF4F35" w:rsidRPr="00F7699D" w:rsidRDefault="00AF4F35" w:rsidP="007D2B92">
      <w:pPr>
        <w:numPr>
          <w:ilvl w:val="0"/>
          <w:numId w:val="336"/>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записывать, сравнивать, округлять числовые данные реальных величин с использованием разных систем измерения;</w:t>
      </w:r>
    </w:p>
    <w:p w:rsidR="00AF4F35" w:rsidRPr="00F7699D" w:rsidRDefault="00AF4F35" w:rsidP="007D2B92">
      <w:pPr>
        <w:numPr>
          <w:ilvl w:val="0"/>
          <w:numId w:val="336"/>
        </w:numPr>
        <w:tabs>
          <w:tab w:val="left" w:pos="1393"/>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Тождественные преобразования</w:t>
      </w:r>
    </w:p>
    <w:p w:rsidR="00AF4F35" w:rsidRPr="00F7699D" w:rsidRDefault="00AF4F35" w:rsidP="007D2B92">
      <w:pPr>
        <w:numPr>
          <w:ilvl w:val="0"/>
          <w:numId w:val="336"/>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Свободно оперировать понятиями степени с целым и дробным показателем;</w:t>
      </w:r>
    </w:p>
    <w:p w:rsidR="00AF4F35" w:rsidRPr="00F7699D" w:rsidRDefault="00AF4F35" w:rsidP="007D2B92">
      <w:pPr>
        <w:numPr>
          <w:ilvl w:val="0"/>
          <w:numId w:val="336"/>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выполнять доказательство свойств степени с целыми и дробными показателями;</w:t>
      </w:r>
    </w:p>
    <w:p w:rsidR="00AF4F35" w:rsidRPr="00F7699D" w:rsidRDefault="00AF4F35" w:rsidP="007D2B92">
      <w:pPr>
        <w:numPr>
          <w:ilvl w:val="0"/>
          <w:numId w:val="336"/>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AF4F35" w:rsidRPr="00F7699D" w:rsidRDefault="00AF4F35" w:rsidP="007D2B92">
      <w:pPr>
        <w:numPr>
          <w:ilvl w:val="0"/>
          <w:numId w:val="336"/>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свободно владеть приемами преобразования целых и дробно-рациональных выражений;</w:t>
      </w:r>
    </w:p>
    <w:p w:rsidR="00AF4F35" w:rsidRPr="00AA46D8" w:rsidRDefault="00AF4F35" w:rsidP="007D2B92">
      <w:pPr>
        <w:numPr>
          <w:ilvl w:val="0"/>
          <w:numId w:val="336"/>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AF4F35" w:rsidRPr="00AA46D8" w:rsidRDefault="00AF4F35" w:rsidP="007D2B92">
      <w:pPr>
        <w:numPr>
          <w:ilvl w:val="0"/>
          <w:numId w:val="336"/>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AF4F35" w:rsidRPr="00AA46D8" w:rsidRDefault="00AF4F35" w:rsidP="007D2B92">
      <w:pPr>
        <w:numPr>
          <w:ilvl w:val="0"/>
          <w:numId w:val="336"/>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выполнять деление многочлена на многочлен с остатком;</w:t>
      </w:r>
    </w:p>
    <w:p w:rsidR="00AF4F35" w:rsidRPr="00AA46D8" w:rsidRDefault="00AF4F35" w:rsidP="007D2B92">
      <w:pPr>
        <w:numPr>
          <w:ilvl w:val="0"/>
          <w:numId w:val="336"/>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 xml:space="preserve">доказывать свойства квадратных корней и корней степени </w:t>
      </w:r>
      <w:r w:rsidRPr="00FA18A8">
        <w:rPr>
          <w:rFonts w:ascii="Times New Roman" w:hAnsi="Times New Roman"/>
          <w:i/>
          <w:iCs/>
          <w:sz w:val="24"/>
          <w:szCs w:val="24"/>
        </w:rPr>
        <w:t>n</w:t>
      </w:r>
      <w:r w:rsidRPr="00FA18A8">
        <w:rPr>
          <w:rFonts w:ascii="Times New Roman" w:hAnsi="Times New Roman"/>
          <w:sz w:val="24"/>
          <w:szCs w:val="24"/>
        </w:rPr>
        <w:t>;</w:t>
      </w:r>
    </w:p>
    <w:p w:rsidR="00AF4F35" w:rsidRPr="00AA46D8" w:rsidRDefault="00AF4F35" w:rsidP="007D2B92">
      <w:pPr>
        <w:numPr>
          <w:ilvl w:val="0"/>
          <w:numId w:val="336"/>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выполнять преобразования выражений, содержащих квадратные корни, корни</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sz w:val="24"/>
          <w:szCs w:val="24"/>
        </w:rPr>
        <w:t xml:space="preserve">степени </w:t>
      </w:r>
      <w:r w:rsidRPr="00FA18A8">
        <w:rPr>
          <w:rFonts w:ascii="Times New Roman" w:hAnsi="Times New Roman"/>
          <w:i/>
          <w:iCs/>
          <w:sz w:val="24"/>
          <w:szCs w:val="24"/>
        </w:rPr>
        <w:t>n</w:t>
      </w:r>
      <w:r w:rsidRPr="00FA18A8">
        <w:rPr>
          <w:rFonts w:ascii="Times New Roman" w:hAnsi="Times New Roman"/>
          <w:sz w:val="24"/>
          <w:szCs w:val="24"/>
        </w:rPr>
        <w:t>;</w:t>
      </w:r>
    </w:p>
    <w:p w:rsidR="00AF4F35" w:rsidRPr="00AA46D8" w:rsidRDefault="00AF4F35" w:rsidP="007D2B92">
      <w:pPr>
        <w:numPr>
          <w:ilvl w:val="0"/>
          <w:numId w:val="336"/>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AF4F35" w:rsidRPr="00FA18A8" w:rsidRDefault="00AF4F35" w:rsidP="007D2B92">
      <w:pPr>
        <w:numPr>
          <w:ilvl w:val="0"/>
          <w:numId w:val="336"/>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выполнять</w:t>
      </w:r>
      <w:r>
        <w:rPr>
          <w:rFonts w:ascii="Times New Roman" w:hAnsi="Times New Roman"/>
          <w:sz w:val="24"/>
          <w:szCs w:val="24"/>
        </w:rPr>
        <w:t xml:space="preserve"> </w:t>
      </w:r>
      <w:r w:rsidRPr="00FA18A8">
        <w:rPr>
          <w:rFonts w:ascii="Times New Roman" w:hAnsi="Times New Roman"/>
          <w:sz w:val="24"/>
          <w:szCs w:val="24"/>
        </w:rPr>
        <w:t>различные</w:t>
      </w:r>
      <w:r>
        <w:rPr>
          <w:rFonts w:ascii="Times New Roman" w:hAnsi="Times New Roman"/>
          <w:sz w:val="24"/>
          <w:szCs w:val="24"/>
        </w:rPr>
        <w:t xml:space="preserve"> </w:t>
      </w:r>
      <w:r w:rsidRPr="00FA18A8">
        <w:rPr>
          <w:rFonts w:ascii="Times New Roman" w:hAnsi="Times New Roman"/>
          <w:sz w:val="24"/>
          <w:szCs w:val="24"/>
        </w:rPr>
        <w:t>преобразования</w:t>
      </w:r>
      <w:r>
        <w:rPr>
          <w:rFonts w:ascii="Times New Roman" w:hAnsi="Times New Roman"/>
          <w:sz w:val="24"/>
          <w:szCs w:val="24"/>
        </w:rPr>
        <w:t xml:space="preserve"> </w:t>
      </w:r>
      <w:r w:rsidRPr="00FA18A8">
        <w:rPr>
          <w:rFonts w:ascii="Times New Roman" w:hAnsi="Times New Roman"/>
          <w:sz w:val="24"/>
          <w:szCs w:val="24"/>
        </w:rPr>
        <w:t>выражений,</w:t>
      </w:r>
      <w:r>
        <w:rPr>
          <w:rFonts w:ascii="Times New Roman" w:hAnsi="Times New Roman"/>
          <w:sz w:val="24"/>
          <w:szCs w:val="24"/>
        </w:rPr>
        <w:t xml:space="preserve"> </w:t>
      </w:r>
      <w:r w:rsidRPr="00FA18A8">
        <w:rPr>
          <w:rFonts w:ascii="Times New Roman" w:hAnsi="Times New Roman"/>
          <w:sz w:val="24"/>
          <w:szCs w:val="24"/>
        </w:rPr>
        <w:t>содержащих</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sz w:val="24"/>
          <w:szCs w:val="24"/>
        </w:rPr>
        <w:t>модули.</w:t>
      </w:r>
      <w:r w:rsidRPr="00FA18A8">
        <w:rPr>
          <w:rFonts w:ascii="Times New Roman" w:hAnsi="Times New Roman"/>
          <w:noProof/>
          <w:sz w:val="24"/>
          <w:szCs w:val="24"/>
          <w:lang w:eastAsia="ru-RU"/>
        </w:rPr>
        <w:drawing>
          <wp:inline distT="0" distB="0" distL="0" distR="0">
            <wp:extent cx="762000" cy="266700"/>
            <wp:effectExtent l="19050" t="0" r="0" b="0"/>
            <wp:docPr id="1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5" cstate="print"/>
                    <a:srcRect/>
                    <a:stretch>
                      <a:fillRect/>
                    </a:stretch>
                  </pic:blipFill>
                  <pic:spPr bwMode="auto">
                    <a:xfrm>
                      <a:off x="0" y="0"/>
                      <a:ext cx="762000" cy="266700"/>
                    </a:xfrm>
                    <a:prstGeom prst="rect">
                      <a:avLst/>
                    </a:prstGeom>
                    <a:noFill/>
                    <a:ln w="9525">
                      <a:noFill/>
                      <a:miter lim="800000"/>
                      <a:headEnd/>
                      <a:tailEnd/>
                    </a:ln>
                  </pic:spPr>
                </pic:pic>
              </a:graphicData>
            </a:graphic>
          </wp:inline>
        </w:drawing>
      </w:r>
    </w:p>
    <w:p w:rsidR="00AF4F35" w:rsidRPr="00FA18A8" w:rsidRDefault="00AF4F35" w:rsidP="00AF4F35">
      <w:pPr>
        <w:spacing w:after="0" w:line="240" w:lineRule="auto"/>
        <w:ind w:firstLine="851"/>
        <w:rPr>
          <w:rFonts w:ascii="Times New Roman" w:hAnsi="Times New Roman"/>
          <w:sz w:val="24"/>
          <w:szCs w:val="24"/>
        </w:rPr>
      </w:pP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lastRenderedPageBreak/>
        <w:t>В повседневной жизни и при изучении других предметов:</w:t>
      </w:r>
    </w:p>
    <w:p w:rsidR="00AF4F35" w:rsidRPr="00ED2605" w:rsidRDefault="00AF4F35" w:rsidP="007D2B92">
      <w:pPr>
        <w:numPr>
          <w:ilvl w:val="0"/>
          <w:numId w:val="337"/>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w:t>
      </w:r>
      <w:r w:rsidRPr="00FA18A8">
        <w:rPr>
          <w:rFonts w:ascii="Times New Roman" w:hAnsi="Times New Roman"/>
          <w:sz w:val="24"/>
          <w:szCs w:val="24"/>
        </w:rPr>
        <w:t>и</w:t>
      </w:r>
      <w:r w:rsidRPr="00FA18A8">
        <w:rPr>
          <w:rFonts w:ascii="Times New Roman" w:hAnsi="Times New Roman"/>
          <w:sz w:val="24"/>
          <w:szCs w:val="24"/>
        </w:rPr>
        <w:t>де;</w:t>
      </w:r>
    </w:p>
    <w:p w:rsidR="00AF4F35" w:rsidRPr="00ED2605" w:rsidRDefault="00AF4F35" w:rsidP="007D2B92">
      <w:pPr>
        <w:numPr>
          <w:ilvl w:val="0"/>
          <w:numId w:val="337"/>
        </w:numPr>
        <w:tabs>
          <w:tab w:val="left" w:pos="1393"/>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AF4F35" w:rsidRPr="00ED2605" w:rsidRDefault="00AF4F35" w:rsidP="007D2B92">
      <w:pPr>
        <w:numPr>
          <w:ilvl w:val="0"/>
          <w:numId w:val="337"/>
        </w:numPr>
        <w:tabs>
          <w:tab w:val="left" w:pos="1393"/>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Уравнения и неравенства</w:t>
      </w:r>
    </w:p>
    <w:p w:rsidR="00AF4F35" w:rsidRPr="00BD5B59" w:rsidRDefault="00AF4F35" w:rsidP="007D2B92">
      <w:pPr>
        <w:numPr>
          <w:ilvl w:val="0"/>
          <w:numId w:val="337"/>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Свободно оперировать понятиями: уравнение, неравенство, равносильные уравнения и неравенства, уравнение, являющееся следс</w:t>
      </w:r>
      <w:r w:rsidRPr="00FA18A8">
        <w:rPr>
          <w:rFonts w:ascii="Times New Roman" w:hAnsi="Times New Roman"/>
          <w:sz w:val="24"/>
          <w:szCs w:val="24"/>
        </w:rPr>
        <w:t>т</w:t>
      </w:r>
      <w:r w:rsidRPr="00FA18A8">
        <w:rPr>
          <w:rFonts w:ascii="Times New Roman" w:hAnsi="Times New Roman"/>
          <w:sz w:val="24"/>
          <w:szCs w:val="24"/>
        </w:rPr>
        <w:t>вием другого уравнения, уравнения, равносильные на множестве, равносильные преобразования уравнений;</w:t>
      </w:r>
    </w:p>
    <w:p w:rsidR="00AF4F35" w:rsidRPr="00BD5B59" w:rsidRDefault="00AF4F35" w:rsidP="007D2B92">
      <w:pPr>
        <w:numPr>
          <w:ilvl w:val="0"/>
          <w:numId w:val="337"/>
        </w:numPr>
        <w:tabs>
          <w:tab w:val="left" w:pos="1393"/>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AF4F35" w:rsidRPr="00BD5B59" w:rsidRDefault="00AF4F35" w:rsidP="007D2B92">
      <w:pPr>
        <w:numPr>
          <w:ilvl w:val="0"/>
          <w:numId w:val="337"/>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знать теорему Виета для уравнений степени выше второй;</w:t>
      </w:r>
    </w:p>
    <w:p w:rsidR="00AF4F35" w:rsidRPr="00BD5B59" w:rsidRDefault="00AF4F35" w:rsidP="007D2B92">
      <w:pPr>
        <w:numPr>
          <w:ilvl w:val="1"/>
          <w:numId w:val="338"/>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AF4F35" w:rsidRPr="00BD5B59" w:rsidRDefault="00AF4F35" w:rsidP="007D2B92">
      <w:pPr>
        <w:numPr>
          <w:ilvl w:val="1"/>
          <w:numId w:val="338"/>
        </w:numPr>
        <w:tabs>
          <w:tab w:val="left" w:pos="1393"/>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w:t>
      </w:r>
      <w:r w:rsidRPr="00FA18A8">
        <w:rPr>
          <w:rFonts w:ascii="Times New Roman" w:hAnsi="Times New Roman"/>
          <w:sz w:val="24"/>
          <w:szCs w:val="24"/>
        </w:rPr>
        <w:t>ы</w:t>
      </w:r>
      <w:r w:rsidRPr="00FA18A8">
        <w:rPr>
          <w:rFonts w:ascii="Times New Roman" w:hAnsi="Times New Roman"/>
          <w:sz w:val="24"/>
          <w:szCs w:val="24"/>
        </w:rPr>
        <w:t>бор;</w:t>
      </w:r>
    </w:p>
    <w:p w:rsidR="00AF4F35" w:rsidRPr="00BD5B59" w:rsidRDefault="00AF4F35" w:rsidP="007D2B92">
      <w:pPr>
        <w:numPr>
          <w:ilvl w:val="1"/>
          <w:numId w:val="338"/>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AF4F35" w:rsidRPr="00BD5B59" w:rsidRDefault="00AF4F35" w:rsidP="007D2B92">
      <w:pPr>
        <w:numPr>
          <w:ilvl w:val="1"/>
          <w:numId w:val="338"/>
        </w:numPr>
        <w:tabs>
          <w:tab w:val="left" w:pos="1393"/>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AF4F35" w:rsidRPr="00BD5B59" w:rsidRDefault="00AF4F35" w:rsidP="007D2B92">
      <w:pPr>
        <w:numPr>
          <w:ilvl w:val="1"/>
          <w:numId w:val="338"/>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владеть разными методами доказательства неравенств;</w:t>
      </w:r>
    </w:p>
    <w:p w:rsidR="00AF4F35" w:rsidRPr="00BD5B59" w:rsidRDefault="00AF4F35" w:rsidP="007D2B92">
      <w:pPr>
        <w:numPr>
          <w:ilvl w:val="1"/>
          <w:numId w:val="338"/>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решать уравнения в целых числах;</w:t>
      </w:r>
    </w:p>
    <w:p w:rsidR="00AF4F35" w:rsidRPr="00BD5B59" w:rsidRDefault="00AF4F35" w:rsidP="007D2B92">
      <w:pPr>
        <w:numPr>
          <w:ilvl w:val="1"/>
          <w:numId w:val="338"/>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изображать множества на плоскости, задаваемые уравнениями, неравенствами</w:t>
      </w:r>
    </w:p>
    <w:p w:rsidR="00AF4F35" w:rsidRPr="00BD5B59" w:rsidRDefault="00AF4F35" w:rsidP="007D2B92">
      <w:pPr>
        <w:numPr>
          <w:ilvl w:val="0"/>
          <w:numId w:val="338"/>
        </w:numPr>
        <w:tabs>
          <w:tab w:val="left" w:pos="460"/>
        </w:tabs>
        <w:spacing w:after="0" w:line="240" w:lineRule="auto"/>
        <w:ind w:firstLine="851"/>
        <w:rPr>
          <w:rFonts w:ascii="Times New Roman" w:hAnsi="Times New Roman"/>
          <w:sz w:val="24"/>
          <w:szCs w:val="24"/>
        </w:rPr>
      </w:pPr>
      <w:r w:rsidRPr="00FA18A8">
        <w:rPr>
          <w:rFonts w:ascii="Times New Roman" w:hAnsi="Times New Roman"/>
          <w:sz w:val="24"/>
          <w:szCs w:val="24"/>
        </w:rPr>
        <w:t>их системами.</w:t>
      </w:r>
    </w:p>
    <w:p w:rsidR="00AF4F35" w:rsidRPr="00FA18A8" w:rsidRDefault="00AF4F35" w:rsidP="00AF4F35">
      <w:pPr>
        <w:spacing w:after="0" w:line="240" w:lineRule="auto"/>
        <w:ind w:firstLine="851"/>
        <w:rPr>
          <w:rFonts w:ascii="Times New Roman"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BD5B59" w:rsidRDefault="00AF4F35" w:rsidP="007D2B92">
      <w:pPr>
        <w:numPr>
          <w:ilvl w:val="0"/>
          <w:numId w:val="339"/>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AF4F35" w:rsidRPr="00816E5B" w:rsidRDefault="00AF4F35" w:rsidP="007D2B92">
      <w:pPr>
        <w:numPr>
          <w:ilvl w:val="0"/>
          <w:numId w:val="339"/>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w:t>
      </w:r>
      <w:r w:rsidRPr="00FA18A8">
        <w:rPr>
          <w:rFonts w:ascii="Times New Roman" w:hAnsi="Times New Roman"/>
          <w:sz w:val="24"/>
          <w:szCs w:val="24"/>
        </w:rPr>
        <w:t>е</w:t>
      </w:r>
      <w:r w:rsidRPr="00FA18A8">
        <w:rPr>
          <w:rFonts w:ascii="Times New Roman" w:hAnsi="Times New Roman"/>
          <w:sz w:val="24"/>
          <w:szCs w:val="24"/>
        </w:rPr>
        <w:t>нии задач других учебных предметов;</w:t>
      </w:r>
    </w:p>
    <w:p w:rsidR="00AF4F35" w:rsidRPr="00816E5B" w:rsidRDefault="00AF4F35" w:rsidP="007D2B92">
      <w:pPr>
        <w:numPr>
          <w:ilvl w:val="0"/>
          <w:numId w:val="339"/>
        </w:numPr>
        <w:tabs>
          <w:tab w:val="left" w:pos="1393"/>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AF4F35" w:rsidRPr="00816E5B" w:rsidRDefault="00AF4F35" w:rsidP="007D2B92">
      <w:pPr>
        <w:numPr>
          <w:ilvl w:val="0"/>
          <w:numId w:val="339"/>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Функции</w:t>
      </w:r>
    </w:p>
    <w:p w:rsidR="00AF4F35" w:rsidRPr="00816E5B" w:rsidRDefault="00AF4F35" w:rsidP="007D2B92">
      <w:pPr>
        <w:numPr>
          <w:ilvl w:val="0"/>
          <w:numId w:val="339"/>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Свободно оперировать понятиями: зависимость, функциональная зависимость, зависимая и независимая переменные, функция, сп</w:t>
      </w:r>
      <w:r w:rsidRPr="00FA18A8">
        <w:rPr>
          <w:rFonts w:ascii="Times New Roman" w:hAnsi="Times New Roman"/>
          <w:sz w:val="24"/>
          <w:szCs w:val="24"/>
        </w:rPr>
        <w:t>о</w:t>
      </w:r>
      <w:r w:rsidRPr="00FA18A8">
        <w:rPr>
          <w:rFonts w:ascii="Times New Roman" w:hAnsi="Times New Roman"/>
          <w:sz w:val="24"/>
          <w:szCs w:val="24"/>
        </w:rPr>
        <w:t>собы задания функции, аргумент и значение функции, область определения и множество значения функции, нули функции, промежутки знакоп</w:t>
      </w:r>
      <w:r w:rsidRPr="00FA18A8">
        <w:rPr>
          <w:rFonts w:ascii="Times New Roman" w:hAnsi="Times New Roman"/>
          <w:sz w:val="24"/>
          <w:szCs w:val="24"/>
        </w:rPr>
        <w:t>о</w:t>
      </w:r>
      <w:r w:rsidRPr="00FA18A8">
        <w:rPr>
          <w:rFonts w:ascii="Times New Roman" w:hAnsi="Times New Roman"/>
          <w:sz w:val="24"/>
          <w:szCs w:val="24"/>
        </w:rPr>
        <w:t>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AF4F35" w:rsidRPr="00816E5B" w:rsidRDefault="00AF4F35" w:rsidP="007D2B92">
      <w:pPr>
        <w:numPr>
          <w:ilvl w:val="0"/>
          <w:numId w:val="339"/>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FA18A8">
        <w:rPr>
          <w:rFonts w:ascii="Times New Roman" w:hAnsi="Times New Roman"/>
          <w:i/>
          <w:iCs/>
          <w:sz w:val="24"/>
          <w:szCs w:val="24"/>
        </w:rPr>
        <w:t>y</w:t>
      </w:r>
      <w:r w:rsidRPr="00FA18A8">
        <w:rPr>
          <w:rFonts w:ascii="Times New Roman" w:hAnsi="Times New Roman"/>
          <w:sz w:val="24"/>
          <w:szCs w:val="24"/>
        </w:rPr>
        <w:t xml:space="preserve"> </w:t>
      </w:r>
      <w:r w:rsidRPr="00FA18A8">
        <w:rPr>
          <w:rFonts w:ascii="Times New Roman" w:eastAsia="Symbol" w:hAnsi="Times New Roman"/>
          <w:sz w:val="24"/>
          <w:szCs w:val="24"/>
        </w:rPr>
        <w:t></w:t>
      </w:r>
      <w:r w:rsidRPr="00FA18A8">
        <w:rPr>
          <w:rFonts w:ascii="Times New Roman" w:hAnsi="Times New Roman"/>
          <w:sz w:val="24"/>
          <w:szCs w:val="24"/>
        </w:rPr>
        <w:t xml:space="preserve"> </w:t>
      </w:r>
      <w:r w:rsidRPr="00FA18A8">
        <w:rPr>
          <w:rFonts w:ascii="Times New Roman" w:hAnsi="Times New Roman"/>
          <w:i/>
          <w:iCs/>
          <w:sz w:val="24"/>
          <w:szCs w:val="24"/>
        </w:rPr>
        <w:t>x</w:t>
      </w:r>
      <w:r w:rsidRPr="00FA18A8">
        <w:rPr>
          <w:rFonts w:ascii="Times New Roman" w:hAnsi="Times New Roman"/>
          <w:sz w:val="24"/>
          <w:szCs w:val="24"/>
        </w:rPr>
        <w:t xml:space="preserve"> ;</w:t>
      </w:r>
    </w:p>
    <w:p w:rsidR="00AF4F35" w:rsidRPr="002E64BA" w:rsidRDefault="00AF4F35" w:rsidP="007D2B92">
      <w:pPr>
        <w:numPr>
          <w:ilvl w:val="0"/>
          <w:numId w:val="339"/>
        </w:numPr>
        <w:tabs>
          <w:tab w:val="left" w:pos="1393"/>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lastRenderedPageBreak/>
        <w:t xml:space="preserve">использовать преобразования графика функции </w:t>
      </w:r>
      <w:r w:rsidRPr="00FA18A8">
        <w:rPr>
          <w:rFonts w:ascii="Times New Roman" w:hAnsi="Times New Roman"/>
          <w:i/>
          <w:iCs/>
          <w:sz w:val="24"/>
          <w:szCs w:val="24"/>
        </w:rPr>
        <w:t>y</w:t>
      </w:r>
      <w:r w:rsidRPr="00FA18A8">
        <w:rPr>
          <w:rFonts w:ascii="Times New Roman" w:hAnsi="Times New Roman"/>
          <w:sz w:val="24"/>
          <w:szCs w:val="24"/>
        </w:rPr>
        <w:t xml:space="preserve"> </w:t>
      </w:r>
      <w:r w:rsidRPr="00FA18A8">
        <w:rPr>
          <w:rFonts w:ascii="Times New Roman" w:eastAsia="Symbol" w:hAnsi="Times New Roman"/>
          <w:sz w:val="24"/>
          <w:szCs w:val="24"/>
        </w:rPr>
        <w:t></w:t>
      </w:r>
      <w:r w:rsidRPr="00FA18A8">
        <w:rPr>
          <w:rFonts w:ascii="Times New Roman" w:hAnsi="Times New Roman"/>
          <w:sz w:val="24"/>
          <w:szCs w:val="24"/>
        </w:rPr>
        <w:t xml:space="preserve"> </w:t>
      </w:r>
      <w:r w:rsidRPr="00FA18A8">
        <w:rPr>
          <w:rFonts w:ascii="Times New Roman" w:hAnsi="Times New Roman"/>
          <w:i/>
          <w:iCs/>
          <w:sz w:val="24"/>
          <w:szCs w:val="24"/>
        </w:rPr>
        <w:t>f</w:t>
      </w:r>
      <w:r w:rsidRPr="00FA18A8">
        <w:rPr>
          <w:rFonts w:ascii="Times New Roman" w:hAnsi="Times New Roman"/>
          <w:sz w:val="24"/>
          <w:szCs w:val="24"/>
        </w:rPr>
        <w:t xml:space="preserve"> </w:t>
      </w:r>
      <w:r w:rsidRPr="00FA18A8">
        <w:rPr>
          <w:rFonts w:ascii="Times New Roman" w:eastAsia="Symbol" w:hAnsi="Times New Roman"/>
          <w:sz w:val="24"/>
          <w:szCs w:val="24"/>
        </w:rPr>
        <w:t></w:t>
      </w:r>
      <w:r w:rsidRPr="00FA18A8">
        <w:rPr>
          <w:rFonts w:ascii="Times New Roman" w:hAnsi="Times New Roman"/>
          <w:i/>
          <w:iCs/>
          <w:sz w:val="24"/>
          <w:szCs w:val="24"/>
        </w:rPr>
        <w:t>x</w:t>
      </w:r>
      <w:r w:rsidRPr="00FA18A8">
        <w:rPr>
          <w:rFonts w:ascii="Times New Roman" w:eastAsia="Symbol" w:hAnsi="Times New Roman"/>
          <w:sz w:val="24"/>
          <w:szCs w:val="24"/>
        </w:rPr>
        <w:t></w:t>
      </w:r>
      <w:r w:rsidRPr="00FA18A8">
        <w:rPr>
          <w:rFonts w:ascii="Times New Roman" w:hAnsi="Times New Roman"/>
          <w:sz w:val="24"/>
          <w:szCs w:val="24"/>
        </w:rPr>
        <w:t xml:space="preserve"> для построения графиков функций </w:t>
      </w:r>
      <w:r w:rsidRPr="00FA18A8">
        <w:rPr>
          <w:rFonts w:ascii="Times New Roman" w:hAnsi="Times New Roman"/>
          <w:i/>
          <w:iCs/>
          <w:sz w:val="24"/>
          <w:szCs w:val="24"/>
        </w:rPr>
        <w:t>y</w:t>
      </w:r>
      <w:r w:rsidRPr="00FA18A8">
        <w:rPr>
          <w:rFonts w:ascii="Times New Roman" w:hAnsi="Times New Roman"/>
          <w:sz w:val="24"/>
          <w:szCs w:val="24"/>
        </w:rPr>
        <w:t xml:space="preserve"> </w:t>
      </w:r>
      <w:r w:rsidRPr="00FA18A8">
        <w:rPr>
          <w:rFonts w:ascii="Times New Roman" w:eastAsia="Symbol" w:hAnsi="Times New Roman"/>
          <w:sz w:val="24"/>
          <w:szCs w:val="24"/>
        </w:rPr>
        <w:t></w:t>
      </w:r>
      <w:r w:rsidRPr="00FA18A8">
        <w:rPr>
          <w:rFonts w:ascii="Times New Roman" w:hAnsi="Times New Roman"/>
          <w:sz w:val="24"/>
          <w:szCs w:val="24"/>
        </w:rPr>
        <w:t xml:space="preserve"> </w:t>
      </w:r>
      <w:r w:rsidRPr="00FA18A8">
        <w:rPr>
          <w:rFonts w:ascii="Times New Roman" w:hAnsi="Times New Roman"/>
          <w:i/>
          <w:iCs/>
          <w:sz w:val="24"/>
          <w:szCs w:val="24"/>
        </w:rPr>
        <w:t>af</w:t>
      </w:r>
      <w:r w:rsidRPr="00FA18A8">
        <w:rPr>
          <w:rFonts w:ascii="Times New Roman" w:hAnsi="Times New Roman"/>
          <w:sz w:val="24"/>
          <w:szCs w:val="24"/>
        </w:rPr>
        <w:t xml:space="preserve"> </w:t>
      </w:r>
      <w:r w:rsidRPr="00FA18A8">
        <w:rPr>
          <w:rFonts w:ascii="Times New Roman" w:eastAsia="Symbol" w:hAnsi="Times New Roman"/>
          <w:sz w:val="24"/>
          <w:szCs w:val="24"/>
        </w:rPr>
        <w:t></w:t>
      </w:r>
      <w:r w:rsidRPr="00FA18A8">
        <w:rPr>
          <w:rFonts w:ascii="Times New Roman" w:hAnsi="Times New Roman"/>
          <w:i/>
          <w:iCs/>
          <w:sz w:val="24"/>
          <w:szCs w:val="24"/>
        </w:rPr>
        <w:t>kx</w:t>
      </w:r>
      <w:r w:rsidRPr="00FA18A8">
        <w:rPr>
          <w:rFonts w:ascii="Times New Roman" w:hAnsi="Times New Roman"/>
          <w:sz w:val="24"/>
          <w:szCs w:val="24"/>
        </w:rPr>
        <w:t xml:space="preserve"> </w:t>
      </w:r>
      <w:r w:rsidRPr="00FA18A8">
        <w:rPr>
          <w:rFonts w:ascii="Times New Roman" w:eastAsia="Symbol" w:hAnsi="Times New Roman"/>
          <w:sz w:val="24"/>
          <w:szCs w:val="24"/>
        </w:rPr>
        <w:t></w:t>
      </w:r>
      <w:r w:rsidRPr="00FA18A8">
        <w:rPr>
          <w:rFonts w:ascii="Times New Roman" w:hAnsi="Times New Roman"/>
          <w:sz w:val="24"/>
          <w:szCs w:val="24"/>
        </w:rPr>
        <w:t xml:space="preserve"> </w:t>
      </w:r>
      <w:r w:rsidRPr="00FA18A8">
        <w:rPr>
          <w:rFonts w:ascii="Times New Roman" w:hAnsi="Times New Roman"/>
          <w:i/>
          <w:iCs/>
          <w:sz w:val="24"/>
          <w:szCs w:val="24"/>
        </w:rPr>
        <w:t>b</w:t>
      </w:r>
      <w:r w:rsidRPr="00FA18A8">
        <w:rPr>
          <w:rFonts w:ascii="Times New Roman" w:hAnsi="Times New Roman"/>
          <w:sz w:val="24"/>
          <w:szCs w:val="24"/>
        </w:rPr>
        <w:t xml:space="preserve"> </w:t>
      </w:r>
      <w:r w:rsidRPr="00FA18A8">
        <w:rPr>
          <w:rFonts w:ascii="Times New Roman" w:eastAsia="Symbol" w:hAnsi="Times New Roman"/>
          <w:sz w:val="24"/>
          <w:szCs w:val="24"/>
        </w:rPr>
        <w:t></w:t>
      </w:r>
      <w:r w:rsidRPr="00FA18A8">
        <w:rPr>
          <w:rFonts w:ascii="Times New Roman" w:hAnsi="Times New Roman"/>
          <w:sz w:val="24"/>
          <w:szCs w:val="24"/>
        </w:rPr>
        <w:t xml:space="preserve"> </w:t>
      </w:r>
      <w:r w:rsidRPr="00FA18A8">
        <w:rPr>
          <w:rFonts w:ascii="Times New Roman" w:eastAsia="Symbol" w:hAnsi="Times New Roman"/>
          <w:sz w:val="24"/>
          <w:szCs w:val="24"/>
        </w:rPr>
        <w:t></w:t>
      </w:r>
      <w:r w:rsidRPr="00FA18A8">
        <w:rPr>
          <w:rFonts w:ascii="Times New Roman" w:hAnsi="Times New Roman"/>
          <w:sz w:val="24"/>
          <w:szCs w:val="24"/>
        </w:rPr>
        <w:t xml:space="preserve"> </w:t>
      </w:r>
      <w:r w:rsidRPr="00FA18A8">
        <w:rPr>
          <w:rFonts w:ascii="Times New Roman" w:hAnsi="Times New Roman"/>
          <w:i/>
          <w:iCs/>
          <w:sz w:val="24"/>
          <w:szCs w:val="24"/>
        </w:rPr>
        <w:t>c</w:t>
      </w:r>
      <w:r w:rsidRPr="00FA18A8">
        <w:rPr>
          <w:rFonts w:ascii="Times New Roman" w:hAnsi="Times New Roman"/>
          <w:sz w:val="24"/>
          <w:szCs w:val="24"/>
        </w:rPr>
        <w:t xml:space="preserve"> ;</w:t>
      </w:r>
    </w:p>
    <w:p w:rsidR="00AF4F35" w:rsidRPr="002E64BA" w:rsidRDefault="00AF4F35" w:rsidP="007D2B92">
      <w:pPr>
        <w:numPr>
          <w:ilvl w:val="0"/>
          <w:numId w:val="339"/>
        </w:numPr>
        <w:tabs>
          <w:tab w:val="left" w:pos="1400"/>
        </w:tabs>
        <w:spacing w:after="0" w:line="240" w:lineRule="auto"/>
        <w:ind w:left="1400" w:hanging="430"/>
        <w:rPr>
          <w:rFonts w:ascii="Times New Roman" w:eastAsia="Symbol" w:hAnsi="Times New Roman"/>
          <w:sz w:val="24"/>
          <w:szCs w:val="24"/>
        </w:rPr>
      </w:pPr>
      <w:r w:rsidRPr="00FA18A8">
        <w:rPr>
          <w:rFonts w:ascii="Times New Roman" w:hAnsi="Times New Roman"/>
          <w:sz w:val="24"/>
          <w:szCs w:val="24"/>
        </w:rPr>
        <w:t>анализировать свойства функций и вид графика в зависимости от параметров;</w:t>
      </w:r>
    </w:p>
    <w:p w:rsidR="00AF4F35" w:rsidRPr="002E64BA" w:rsidRDefault="00AF4F35" w:rsidP="007D2B92">
      <w:pPr>
        <w:numPr>
          <w:ilvl w:val="0"/>
          <w:numId w:val="339"/>
        </w:numPr>
        <w:tabs>
          <w:tab w:val="left" w:pos="1393"/>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свободно оперировать понятиями: последовательность, ограниченная последовательность, монотонно возрастающая (убывающая) последовательность, предел</w:t>
      </w:r>
    </w:p>
    <w:p w:rsidR="00AF4F35" w:rsidRPr="00FA18A8" w:rsidRDefault="00AF4F35" w:rsidP="00AF4F35">
      <w:pPr>
        <w:spacing w:after="0" w:line="240" w:lineRule="auto"/>
        <w:ind w:right="20"/>
        <w:rPr>
          <w:rFonts w:ascii="Times New Roman" w:eastAsia="Symbol" w:hAnsi="Times New Roman"/>
          <w:sz w:val="24"/>
          <w:szCs w:val="24"/>
        </w:rPr>
      </w:pPr>
      <w:r w:rsidRPr="00FA18A8">
        <w:rPr>
          <w:rFonts w:ascii="Times New Roman" w:hAnsi="Times New Roman"/>
          <w:sz w:val="24"/>
          <w:szCs w:val="24"/>
        </w:rPr>
        <w:t>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AF4F35" w:rsidRPr="002E64BA" w:rsidRDefault="00AF4F35" w:rsidP="007D2B92">
      <w:pPr>
        <w:numPr>
          <w:ilvl w:val="0"/>
          <w:numId w:val="339"/>
        </w:numPr>
        <w:tabs>
          <w:tab w:val="left" w:pos="1393"/>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w:t>
      </w:r>
      <w:r w:rsidRPr="00FA18A8">
        <w:rPr>
          <w:rFonts w:ascii="Times New Roman" w:hAnsi="Times New Roman"/>
          <w:sz w:val="24"/>
          <w:szCs w:val="24"/>
        </w:rPr>
        <w:t>и</w:t>
      </w:r>
      <w:r w:rsidRPr="00FA18A8">
        <w:rPr>
          <w:rFonts w:ascii="Times New Roman" w:hAnsi="Times New Roman"/>
          <w:sz w:val="24"/>
          <w:szCs w:val="24"/>
        </w:rPr>
        <w:t>мость;</w:t>
      </w:r>
    </w:p>
    <w:p w:rsidR="00AF4F35" w:rsidRPr="002E64BA" w:rsidRDefault="00AF4F35" w:rsidP="007D2B92">
      <w:pPr>
        <w:numPr>
          <w:ilvl w:val="0"/>
          <w:numId w:val="339"/>
        </w:numPr>
        <w:tabs>
          <w:tab w:val="left" w:pos="1400"/>
        </w:tabs>
        <w:spacing w:after="0" w:line="240" w:lineRule="auto"/>
        <w:ind w:left="1400" w:hanging="430"/>
        <w:rPr>
          <w:rFonts w:ascii="Times New Roman" w:eastAsia="Symbol" w:hAnsi="Times New Roman"/>
          <w:sz w:val="24"/>
          <w:szCs w:val="24"/>
        </w:rPr>
      </w:pPr>
      <w:r w:rsidRPr="00FA18A8">
        <w:rPr>
          <w:rFonts w:ascii="Times New Roman" w:hAnsi="Times New Roman"/>
          <w:sz w:val="24"/>
          <w:szCs w:val="24"/>
        </w:rPr>
        <w:t>исследовать последовательности, заданные рекуррентно;</w:t>
      </w:r>
      <w:r w:rsidR="00DF57F0" w:rsidRPr="00DF57F0">
        <w:rPr>
          <w:rFonts w:ascii="Times New Roman" w:eastAsiaTheme="minorEastAsia" w:hAnsi="Times New Roman"/>
          <w:noProof/>
          <w:sz w:val="24"/>
          <w:szCs w:val="24"/>
        </w:rPr>
        <w:pict>
          <v:line id="Shape 232" o:spid="_x0000_s1044" style="position:absolute;left:0;text-align:left;z-index:251663872;visibility:visible;mso-wrap-distance-left:0;mso-wrap-distance-right:0;mso-position-horizontal-relative:text;mso-position-vertical-relative:text" from="312.4pt,-184.6pt" to="312.4pt,-1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aIEwIAACs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" o:allowincell="f" strokeweight=".21036mm"/>
        </w:pict>
      </w:r>
      <w:r w:rsidR="00DF57F0" w:rsidRPr="00DF57F0">
        <w:rPr>
          <w:rFonts w:ascii="Times New Roman" w:eastAsiaTheme="minorEastAsia" w:hAnsi="Times New Roman"/>
          <w:noProof/>
          <w:sz w:val="24"/>
          <w:szCs w:val="24"/>
        </w:rPr>
        <w:pict>
          <v:line id="Shape 233" o:spid="_x0000_s1045" style="position:absolute;left:0;text-align:left;z-index:251664896;visibility:visible;mso-wrap-distance-left:0;mso-wrap-distance-right:0;mso-position-horizontal-relative:text;mso-position-vertical-relative:text" from="321.2pt,-184.6pt" to="321.2pt,-1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" o:allowincell="f" strokeweight=".21036mm"/>
        </w:pict>
      </w:r>
    </w:p>
    <w:p w:rsidR="00AF4F35" w:rsidRPr="002E64BA" w:rsidRDefault="00AF4F35" w:rsidP="007D2B92">
      <w:pPr>
        <w:numPr>
          <w:ilvl w:val="1"/>
          <w:numId w:val="340"/>
        </w:numPr>
        <w:tabs>
          <w:tab w:val="left" w:pos="1393"/>
        </w:tabs>
        <w:spacing w:after="0" w:line="240" w:lineRule="auto"/>
        <w:ind w:left="260" w:right="20" w:firstLine="710"/>
        <w:rPr>
          <w:rFonts w:ascii="Times New Roman" w:eastAsia="Symbol" w:hAnsi="Times New Roman"/>
          <w:sz w:val="24"/>
          <w:szCs w:val="24"/>
        </w:rPr>
      </w:pPr>
      <w:r w:rsidRPr="00FA18A8">
        <w:rPr>
          <w:rFonts w:ascii="Times New Roman" w:hAnsi="Times New Roman"/>
          <w:sz w:val="24"/>
          <w:szCs w:val="24"/>
        </w:rPr>
        <w:t>решать комбинированные задачи на арифметическую и геометрическую прогрессии.</w:t>
      </w: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2E64BA" w:rsidRDefault="00AF4F35" w:rsidP="007D2B92">
      <w:pPr>
        <w:numPr>
          <w:ilvl w:val="1"/>
          <w:numId w:val="340"/>
        </w:numPr>
        <w:tabs>
          <w:tab w:val="left" w:pos="1400"/>
        </w:tabs>
        <w:spacing w:after="0" w:line="240" w:lineRule="auto"/>
        <w:ind w:left="1400" w:hanging="430"/>
        <w:rPr>
          <w:rFonts w:ascii="Times New Roman" w:eastAsia="Symbol" w:hAnsi="Times New Roman"/>
          <w:sz w:val="24"/>
          <w:szCs w:val="24"/>
        </w:rPr>
      </w:pPr>
      <w:r w:rsidRPr="00FA18A8">
        <w:rPr>
          <w:rFonts w:ascii="Times New Roman" w:hAnsi="Times New Roman"/>
          <w:sz w:val="24"/>
          <w:szCs w:val="24"/>
        </w:rPr>
        <w:t>конструировать и исследовать функции, соответствующие реальным процессам</w:t>
      </w:r>
    </w:p>
    <w:p w:rsidR="00AF4F35" w:rsidRPr="002E64BA" w:rsidRDefault="00AF4F35" w:rsidP="007D2B92">
      <w:pPr>
        <w:numPr>
          <w:ilvl w:val="0"/>
          <w:numId w:val="340"/>
        </w:numPr>
        <w:tabs>
          <w:tab w:val="left" w:pos="516"/>
        </w:tabs>
        <w:spacing w:after="0" w:line="240" w:lineRule="auto"/>
        <w:ind w:left="260" w:right="20" w:firstLine="2"/>
        <w:rPr>
          <w:rFonts w:ascii="Times New Roman" w:hAnsi="Times New Roman"/>
          <w:sz w:val="24"/>
          <w:szCs w:val="24"/>
        </w:rPr>
      </w:pPr>
      <w:r w:rsidRPr="00FA18A8">
        <w:rPr>
          <w:rFonts w:ascii="Times New Roman" w:hAnsi="Times New Roman"/>
          <w:sz w:val="24"/>
          <w:szCs w:val="24"/>
        </w:rPr>
        <w:t>явлениям, интерпретировать полученные результаты в соответствии со спецификой исследуемого процесса или явления;</w:t>
      </w:r>
    </w:p>
    <w:p w:rsidR="00AF4F35" w:rsidRPr="00AC5C6D" w:rsidRDefault="00AF4F35" w:rsidP="00AF4F35">
      <w:pPr>
        <w:numPr>
          <w:ilvl w:val="1"/>
          <w:numId w:val="340"/>
        </w:numPr>
        <w:tabs>
          <w:tab w:val="left" w:pos="1400"/>
        </w:tabs>
        <w:spacing w:after="0" w:line="240" w:lineRule="auto"/>
        <w:ind w:left="1400" w:hanging="430"/>
        <w:rPr>
          <w:rFonts w:ascii="Times New Roman" w:eastAsia="Symbol" w:hAnsi="Times New Roman"/>
          <w:sz w:val="24"/>
          <w:szCs w:val="24"/>
        </w:rPr>
      </w:pPr>
      <w:r w:rsidRPr="00AC5C6D">
        <w:rPr>
          <w:rFonts w:ascii="Times New Roman" w:hAnsi="Times New Roman"/>
          <w:sz w:val="24"/>
          <w:szCs w:val="24"/>
        </w:rPr>
        <w:t>использовать графики зависимостей для исследования реальных процессов и</w:t>
      </w:r>
      <w:r w:rsidR="00AC5C6D" w:rsidRPr="00AC5C6D">
        <w:rPr>
          <w:rFonts w:ascii="Times New Roman" w:hAnsi="Times New Roman"/>
          <w:sz w:val="24"/>
          <w:szCs w:val="24"/>
        </w:rPr>
        <w:t xml:space="preserve"> </w:t>
      </w:r>
      <w:r w:rsidRPr="00AC5C6D">
        <w:rPr>
          <w:rFonts w:ascii="Times New Roman" w:hAnsi="Times New Roman"/>
          <w:sz w:val="24"/>
          <w:szCs w:val="24"/>
        </w:rPr>
        <w:t>явлений;</w:t>
      </w:r>
    </w:p>
    <w:p w:rsidR="00AF4F35" w:rsidRPr="00FA18A8" w:rsidRDefault="00AF4F35" w:rsidP="007D2B92">
      <w:pPr>
        <w:numPr>
          <w:ilvl w:val="1"/>
          <w:numId w:val="340"/>
        </w:numPr>
        <w:tabs>
          <w:tab w:val="left" w:pos="1393"/>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b/>
          <w:bCs/>
          <w:sz w:val="24"/>
          <w:szCs w:val="24"/>
        </w:rPr>
        <w:t>Статистика и теория вероятностей</w:t>
      </w:r>
    </w:p>
    <w:p w:rsidR="00AF4F35" w:rsidRPr="00FA18A8" w:rsidRDefault="00AF4F35" w:rsidP="007D2B92">
      <w:pPr>
        <w:numPr>
          <w:ilvl w:val="1"/>
          <w:numId w:val="340"/>
        </w:numPr>
        <w:tabs>
          <w:tab w:val="left" w:pos="1393"/>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Свободно оперировать понятиями: столбчатые и круговые диаграммы, таблицы данных, среднее арифметическое, медиана, на</w:t>
      </w:r>
      <w:r w:rsidRPr="00FA18A8">
        <w:rPr>
          <w:rFonts w:ascii="Times New Roman" w:hAnsi="Times New Roman"/>
          <w:sz w:val="24"/>
          <w:szCs w:val="24"/>
        </w:rPr>
        <w:t>и</w:t>
      </w:r>
      <w:r w:rsidRPr="00FA18A8">
        <w:rPr>
          <w:rFonts w:ascii="Times New Roman" w:hAnsi="Times New Roman"/>
          <w:sz w:val="24"/>
          <w:szCs w:val="24"/>
        </w:rPr>
        <w:t>большее и наименьшее значения выборки, размах выборки, дисперсия и стандартное отклонение, случайная изменчивость;</w:t>
      </w:r>
    </w:p>
    <w:p w:rsidR="00AF4F35" w:rsidRPr="00FA18A8" w:rsidRDefault="00AF4F35" w:rsidP="007D2B92">
      <w:pPr>
        <w:numPr>
          <w:ilvl w:val="1"/>
          <w:numId w:val="340"/>
        </w:numPr>
        <w:tabs>
          <w:tab w:val="left" w:pos="1393"/>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выбирать наиболее удобный способ представления информации, адекватный её свойствам и целям анализа;</w:t>
      </w:r>
    </w:p>
    <w:p w:rsidR="00AF4F35" w:rsidRPr="00FA18A8" w:rsidRDefault="00AF4F35" w:rsidP="007D2B92">
      <w:pPr>
        <w:numPr>
          <w:ilvl w:val="1"/>
          <w:numId w:val="340"/>
        </w:numPr>
        <w:tabs>
          <w:tab w:val="left" w:pos="1400"/>
        </w:tabs>
        <w:spacing w:after="0" w:line="240" w:lineRule="auto"/>
        <w:ind w:left="1400" w:hanging="430"/>
        <w:rPr>
          <w:rFonts w:ascii="Times New Roman" w:eastAsia="Symbol" w:hAnsi="Times New Roman"/>
          <w:sz w:val="24"/>
          <w:szCs w:val="24"/>
        </w:rPr>
      </w:pPr>
      <w:r w:rsidRPr="00FA18A8">
        <w:rPr>
          <w:rFonts w:ascii="Times New Roman" w:hAnsi="Times New Roman"/>
          <w:sz w:val="24"/>
          <w:szCs w:val="24"/>
        </w:rPr>
        <w:t>вычислять числовые характеристики выборки;</w:t>
      </w:r>
    </w:p>
    <w:p w:rsidR="00AF4F35" w:rsidRPr="00FA18A8" w:rsidRDefault="00AF4F35" w:rsidP="007D2B92">
      <w:pPr>
        <w:numPr>
          <w:ilvl w:val="1"/>
          <w:numId w:val="340"/>
        </w:numPr>
        <w:tabs>
          <w:tab w:val="left" w:pos="1393"/>
        </w:tabs>
        <w:spacing w:after="0" w:line="240" w:lineRule="auto"/>
        <w:ind w:left="260" w:right="20" w:firstLine="710"/>
        <w:rPr>
          <w:rFonts w:ascii="Times New Roman" w:eastAsia="Symbol" w:hAnsi="Times New Roman"/>
          <w:sz w:val="24"/>
          <w:szCs w:val="24"/>
        </w:rPr>
      </w:pPr>
      <w:r w:rsidRPr="00FA18A8">
        <w:rPr>
          <w:rFonts w:ascii="Times New Roman" w:hAnsi="Times New Roman"/>
          <w:sz w:val="24"/>
          <w:szCs w:val="24"/>
        </w:rPr>
        <w:t>свободно оперировать понятиями: факториал числа, перестановки, сочетания и размещения, треугольник Паскаля;</w:t>
      </w:r>
    </w:p>
    <w:p w:rsidR="00AF4F35" w:rsidRPr="00FA18A8" w:rsidRDefault="00AF4F35" w:rsidP="007D2B92">
      <w:pPr>
        <w:numPr>
          <w:ilvl w:val="1"/>
          <w:numId w:val="340"/>
        </w:numPr>
        <w:tabs>
          <w:tab w:val="left" w:pos="1393"/>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свободно оперировать понятиями: случайный опыт, случайный выбор, испытание, элементарное случайное событие (исход), кла</w:t>
      </w:r>
      <w:r w:rsidRPr="00FA18A8">
        <w:rPr>
          <w:rFonts w:ascii="Times New Roman" w:hAnsi="Times New Roman"/>
          <w:sz w:val="24"/>
          <w:szCs w:val="24"/>
        </w:rPr>
        <w:t>с</w:t>
      </w:r>
      <w:r w:rsidRPr="00FA18A8">
        <w:rPr>
          <w:rFonts w:ascii="Times New Roman" w:hAnsi="Times New Roman"/>
          <w:sz w:val="24"/>
          <w:szCs w:val="24"/>
        </w:rPr>
        <w:t>сическое определение вероятности случайного события, операции над случайными событиями, основные комбинаторные формулы;</w:t>
      </w:r>
    </w:p>
    <w:p w:rsidR="00AF4F35" w:rsidRPr="00FA18A8" w:rsidRDefault="00AF4F35" w:rsidP="007D2B92">
      <w:pPr>
        <w:numPr>
          <w:ilvl w:val="1"/>
          <w:numId w:val="340"/>
        </w:numPr>
        <w:tabs>
          <w:tab w:val="left" w:pos="1393"/>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свободно оперировать понятиями: случайный опыт, случайный выбор, испытание, элементарное случайное событие (исход), кла</w:t>
      </w:r>
      <w:r w:rsidRPr="00FA18A8">
        <w:rPr>
          <w:rFonts w:ascii="Times New Roman" w:hAnsi="Times New Roman"/>
          <w:sz w:val="24"/>
          <w:szCs w:val="24"/>
        </w:rPr>
        <w:t>с</w:t>
      </w:r>
      <w:r w:rsidRPr="00FA18A8">
        <w:rPr>
          <w:rFonts w:ascii="Times New Roman" w:hAnsi="Times New Roman"/>
          <w:sz w:val="24"/>
          <w:szCs w:val="24"/>
        </w:rPr>
        <w:t>сическое определение вероятности случайного события, операции над случайными событиями, основные комбинаторные формулы;</w:t>
      </w:r>
    </w:p>
    <w:p w:rsidR="00AF4F35" w:rsidRPr="00FA18A8" w:rsidRDefault="00AF4F35" w:rsidP="007D2B92">
      <w:pPr>
        <w:numPr>
          <w:ilvl w:val="1"/>
          <w:numId w:val="340"/>
        </w:numPr>
        <w:tabs>
          <w:tab w:val="left" w:pos="1393"/>
        </w:tabs>
        <w:spacing w:after="0" w:line="240" w:lineRule="auto"/>
        <w:ind w:left="260" w:right="20" w:firstLine="710"/>
        <w:rPr>
          <w:rFonts w:ascii="Times New Roman" w:eastAsia="Symbol" w:hAnsi="Times New Roman"/>
          <w:sz w:val="24"/>
          <w:szCs w:val="24"/>
        </w:rPr>
      </w:pPr>
      <w:r w:rsidRPr="00FA18A8">
        <w:rPr>
          <w:rFonts w:ascii="Times New Roman" w:hAnsi="Times New Roman"/>
          <w:sz w:val="24"/>
          <w:szCs w:val="24"/>
        </w:rPr>
        <w:t>знать примеры случайных величин, и вычислять их статистические характеристики;</w:t>
      </w:r>
    </w:p>
    <w:p w:rsidR="00AF4F35" w:rsidRPr="00FA18A8" w:rsidRDefault="00AF4F35" w:rsidP="007D2B92">
      <w:pPr>
        <w:numPr>
          <w:ilvl w:val="1"/>
          <w:numId w:val="340"/>
        </w:numPr>
        <w:tabs>
          <w:tab w:val="left" w:pos="1400"/>
        </w:tabs>
        <w:spacing w:after="0" w:line="240" w:lineRule="auto"/>
        <w:ind w:left="1400" w:hanging="430"/>
        <w:rPr>
          <w:rFonts w:ascii="Times New Roman" w:eastAsia="Symbol" w:hAnsi="Times New Roman"/>
          <w:sz w:val="24"/>
          <w:szCs w:val="24"/>
        </w:rPr>
      </w:pPr>
      <w:r w:rsidRPr="00FA18A8">
        <w:rPr>
          <w:rFonts w:ascii="Times New Roman" w:hAnsi="Times New Roman"/>
          <w:sz w:val="24"/>
          <w:szCs w:val="24"/>
        </w:rPr>
        <w:t>использовать формулы комбинаторики при решении комбинаторных задач;</w:t>
      </w:r>
    </w:p>
    <w:p w:rsidR="00AF4F35" w:rsidRPr="002E64BA" w:rsidRDefault="00AF4F35" w:rsidP="007D2B92">
      <w:pPr>
        <w:numPr>
          <w:ilvl w:val="1"/>
          <w:numId w:val="340"/>
        </w:numPr>
        <w:tabs>
          <w:tab w:val="left" w:pos="1400"/>
        </w:tabs>
        <w:spacing w:after="0" w:line="240" w:lineRule="auto"/>
        <w:ind w:left="1400" w:hanging="430"/>
        <w:rPr>
          <w:rFonts w:ascii="Times New Roman" w:eastAsia="Symbol" w:hAnsi="Times New Roman"/>
          <w:sz w:val="24"/>
          <w:szCs w:val="24"/>
        </w:rPr>
      </w:pPr>
      <w:r w:rsidRPr="002E64BA">
        <w:rPr>
          <w:rFonts w:ascii="Times New Roman" w:hAnsi="Times New Roman"/>
          <w:sz w:val="24"/>
          <w:szCs w:val="24"/>
        </w:rPr>
        <w:t xml:space="preserve">решать  задачи  на  вычисление  вероятности  в  том  числе  с  использованием </w:t>
      </w: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sz w:val="24"/>
          <w:szCs w:val="24"/>
        </w:rPr>
        <w:t>формул.</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FA18A8" w:rsidRDefault="00AF4F35" w:rsidP="007D2B92">
      <w:pPr>
        <w:numPr>
          <w:ilvl w:val="1"/>
          <w:numId w:val="340"/>
        </w:numPr>
        <w:tabs>
          <w:tab w:val="left" w:pos="1393"/>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AF4F35" w:rsidRPr="00FA18A8" w:rsidRDefault="00AF4F35" w:rsidP="007D2B92">
      <w:pPr>
        <w:numPr>
          <w:ilvl w:val="1"/>
          <w:numId w:val="340"/>
        </w:numPr>
        <w:tabs>
          <w:tab w:val="left" w:pos="1393"/>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lastRenderedPageBreak/>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AF4F35" w:rsidRPr="00FA18A8" w:rsidRDefault="00AF4F35" w:rsidP="007D2B92">
      <w:pPr>
        <w:numPr>
          <w:ilvl w:val="1"/>
          <w:numId w:val="340"/>
        </w:numPr>
        <w:tabs>
          <w:tab w:val="left" w:pos="1400"/>
        </w:tabs>
        <w:spacing w:after="0" w:line="240" w:lineRule="auto"/>
        <w:ind w:left="1400" w:hanging="430"/>
        <w:rPr>
          <w:rFonts w:ascii="Times New Roman" w:eastAsia="Symbol" w:hAnsi="Times New Roman"/>
          <w:sz w:val="24"/>
          <w:szCs w:val="24"/>
        </w:rPr>
      </w:pPr>
      <w:r w:rsidRPr="00FA18A8">
        <w:rPr>
          <w:rFonts w:ascii="Times New Roman" w:hAnsi="Times New Roman"/>
          <w:sz w:val="24"/>
          <w:szCs w:val="24"/>
        </w:rPr>
        <w:t>оценивать вероятность реальных событий и явлений в различных ситуациях.</w:t>
      </w: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b/>
          <w:bCs/>
          <w:sz w:val="24"/>
          <w:szCs w:val="24"/>
        </w:rPr>
        <w:t>Текстовые задачи</w:t>
      </w:r>
    </w:p>
    <w:p w:rsidR="00AF4F35" w:rsidRPr="002E64BA" w:rsidRDefault="00AF4F35" w:rsidP="007D2B92">
      <w:pPr>
        <w:numPr>
          <w:ilvl w:val="1"/>
          <w:numId w:val="340"/>
        </w:numPr>
        <w:tabs>
          <w:tab w:val="left" w:pos="1393"/>
        </w:tabs>
        <w:spacing w:after="0" w:line="240" w:lineRule="auto"/>
        <w:ind w:left="260" w:right="20" w:firstLine="710"/>
        <w:rPr>
          <w:rFonts w:ascii="Times New Roman" w:eastAsia="Symbol" w:hAnsi="Times New Roman"/>
          <w:sz w:val="24"/>
          <w:szCs w:val="24"/>
        </w:rPr>
      </w:pPr>
      <w:r w:rsidRPr="002E64BA">
        <w:rPr>
          <w:rFonts w:ascii="Times New Roman" w:hAnsi="Times New Roman"/>
          <w:sz w:val="24"/>
          <w:szCs w:val="24"/>
        </w:rPr>
        <w:t>Решать простые и сложные задачи, а также задачи повышенной трудности и выделять их математическую основу;</w:t>
      </w:r>
    </w:p>
    <w:p w:rsidR="00AF4F35" w:rsidRPr="00FA18A8" w:rsidRDefault="00AF4F35" w:rsidP="007D2B92">
      <w:pPr>
        <w:numPr>
          <w:ilvl w:val="1"/>
          <w:numId w:val="340"/>
        </w:numPr>
        <w:tabs>
          <w:tab w:val="left" w:pos="1400"/>
        </w:tabs>
        <w:spacing w:after="0" w:line="240" w:lineRule="auto"/>
        <w:ind w:left="1400" w:hanging="430"/>
        <w:rPr>
          <w:rFonts w:ascii="Times New Roman" w:eastAsia="Symbol" w:hAnsi="Times New Roman"/>
          <w:sz w:val="24"/>
          <w:szCs w:val="24"/>
        </w:rPr>
      </w:pPr>
      <w:r w:rsidRPr="00FA18A8">
        <w:rPr>
          <w:rFonts w:ascii="Times New Roman" w:hAnsi="Times New Roman"/>
          <w:sz w:val="24"/>
          <w:szCs w:val="24"/>
        </w:rPr>
        <w:t>распознавать разные виды и типы задач;</w:t>
      </w:r>
    </w:p>
    <w:p w:rsidR="00AF4F35" w:rsidRPr="00FA18A8" w:rsidRDefault="00AF4F35" w:rsidP="007D2B92">
      <w:pPr>
        <w:numPr>
          <w:ilvl w:val="1"/>
          <w:numId w:val="341"/>
        </w:numPr>
        <w:tabs>
          <w:tab w:val="left" w:pos="1393"/>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AF4F35" w:rsidRPr="00FA18A8" w:rsidRDefault="00AF4F35" w:rsidP="007D2B92">
      <w:pPr>
        <w:numPr>
          <w:ilvl w:val="1"/>
          <w:numId w:val="341"/>
        </w:numPr>
        <w:tabs>
          <w:tab w:val="left" w:pos="1393"/>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AF4F35" w:rsidRPr="002E64BA" w:rsidRDefault="00AF4F35" w:rsidP="007D2B92">
      <w:pPr>
        <w:numPr>
          <w:ilvl w:val="0"/>
          <w:numId w:val="341"/>
        </w:numPr>
        <w:tabs>
          <w:tab w:val="left" w:pos="1400"/>
        </w:tabs>
        <w:spacing w:after="0" w:line="240" w:lineRule="auto"/>
        <w:ind w:left="460" w:hanging="198"/>
        <w:rPr>
          <w:rFonts w:ascii="Times New Roman" w:hAnsi="Times New Roman"/>
          <w:sz w:val="24"/>
          <w:szCs w:val="24"/>
        </w:rPr>
      </w:pPr>
      <w:r w:rsidRPr="002E64BA">
        <w:rPr>
          <w:rFonts w:ascii="Times New Roman" w:hAnsi="Times New Roman"/>
          <w:sz w:val="24"/>
          <w:szCs w:val="24"/>
        </w:rPr>
        <w:t>знать и применять три способа поиска решения задач (от требования к условию от условия к требованию, комбинированный);</w:t>
      </w:r>
    </w:p>
    <w:p w:rsidR="00AF4F35" w:rsidRPr="00FA18A8" w:rsidRDefault="00AF4F35" w:rsidP="007D2B92">
      <w:pPr>
        <w:numPr>
          <w:ilvl w:val="1"/>
          <w:numId w:val="341"/>
        </w:numPr>
        <w:tabs>
          <w:tab w:val="left" w:pos="1400"/>
        </w:tabs>
        <w:spacing w:after="0" w:line="240" w:lineRule="auto"/>
        <w:ind w:left="1400" w:hanging="430"/>
        <w:rPr>
          <w:rFonts w:ascii="Times New Roman" w:eastAsia="Symbol" w:hAnsi="Times New Roman"/>
          <w:sz w:val="24"/>
          <w:szCs w:val="24"/>
        </w:rPr>
      </w:pPr>
      <w:r w:rsidRPr="00FA18A8">
        <w:rPr>
          <w:rFonts w:ascii="Times New Roman" w:hAnsi="Times New Roman"/>
          <w:sz w:val="24"/>
          <w:szCs w:val="24"/>
        </w:rPr>
        <w:t>моделировать рассуждения при поиске решения задач с помощью граф-схемы;</w:t>
      </w:r>
    </w:p>
    <w:p w:rsidR="00AF4F35" w:rsidRPr="00FA18A8" w:rsidRDefault="00AF4F35" w:rsidP="007D2B92">
      <w:pPr>
        <w:numPr>
          <w:ilvl w:val="1"/>
          <w:numId w:val="341"/>
        </w:numPr>
        <w:tabs>
          <w:tab w:val="left" w:pos="1400"/>
        </w:tabs>
        <w:spacing w:after="0" w:line="240" w:lineRule="auto"/>
        <w:ind w:left="1400" w:hanging="430"/>
        <w:rPr>
          <w:rFonts w:ascii="Times New Roman" w:eastAsia="Symbol" w:hAnsi="Times New Roman"/>
          <w:sz w:val="24"/>
          <w:szCs w:val="24"/>
        </w:rPr>
      </w:pPr>
      <w:r w:rsidRPr="00FA18A8">
        <w:rPr>
          <w:rFonts w:ascii="Times New Roman" w:hAnsi="Times New Roman"/>
          <w:sz w:val="24"/>
          <w:szCs w:val="24"/>
        </w:rPr>
        <w:t>выделять этапы решения задачи и содержание каждого этапа;</w:t>
      </w:r>
    </w:p>
    <w:p w:rsidR="00AF4F35" w:rsidRPr="00FA18A8" w:rsidRDefault="00AF4F35" w:rsidP="007D2B92">
      <w:pPr>
        <w:numPr>
          <w:ilvl w:val="1"/>
          <w:numId w:val="341"/>
        </w:numPr>
        <w:tabs>
          <w:tab w:val="left" w:pos="1393"/>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F4F35" w:rsidRPr="00FA18A8" w:rsidRDefault="00AF4F35" w:rsidP="007D2B92">
      <w:pPr>
        <w:numPr>
          <w:ilvl w:val="1"/>
          <w:numId w:val="341"/>
        </w:numPr>
        <w:tabs>
          <w:tab w:val="left" w:pos="1400"/>
        </w:tabs>
        <w:spacing w:after="0" w:line="240" w:lineRule="auto"/>
        <w:ind w:left="1400" w:hanging="430"/>
        <w:rPr>
          <w:rFonts w:ascii="Times New Roman" w:eastAsia="Symbol" w:hAnsi="Times New Roman"/>
          <w:sz w:val="24"/>
          <w:szCs w:val="24"/>
        </w:rPr>
      </w:pPr>
      <w:r w:rsidRPr="00FA18A8">
        <w:rPr>
          <w:rFonts w:ascii="Times New Roman" w:hAnsi="Times New Roman"/>
          <w:sz w:val="24"/>
          <w:szCs w:val="24"/>
        </w:rPr>
        <w:t>анализировать затруднения при решении задач;</w:t>
      </w:r>
    </w:p>
    <w:p w:rsidR="00AF4F35" w:rsidRPr="00FA18A8" w:rsidRDefault="00AF4F35" w:rsidP="007D2B92">
      <w:pPr>
        <w:numPr>
          <w:ilvl w:val="1"/>
          <w:numId w:val="341"/>
        </w:numPr>
        <w:tabs>
          <w:tab w:val="left" w:pos="1393"/>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AF4F35" w:rsidRPr="00FA18A8" w:rsidRDefault="00AF4F35" w:rsidP="007D2B92">
      <w:pPr>
        <w:numPr>
          <w:ilvl w:val="1"/>
          <w:numId w:val="341"/>
        </w:numPr>
        <w:tabs>
          <w:tab w:val="left" w:pos="1393"/>
        </w:tabs>
        <w:spacing w:after="0" w:line="240" w:lineRule="auto"/>
        <w:ind w:left="260" w:right="20" w:firstLine="710"/>
        <w:rPr>
          <w:rFonts w:ascii="Times New Roman" w:eastAsia="Symbol" w:hAnsi="Times New Roman"/>
          <w:sz w:val="24"/>
          <w:szCs w:val="24"/>
        </w:rPr>
      </w:pPr>
      <w:r w:rsidRPr="00FA18A8">
        <w:rPr>
          <w:rFonts w:ascii="Times New Roman" w:hAnsi="Times New Roman"/>
          <w:sz w:val="24"/>
          <w:szCs w:val="24"/>
        </w:rPr>
        <w:t>интерпретировать вычислительные результаты в задаче, исследовать полученное решение задачи;</w:t>
      </w:r>
    </w:p>
    <w:p w:rsidR="00AF4F35" w:rsidRPr="00FA18A8" w:rsidRDefault="00AF4F35" w:rsidP="007D2B92">
      <w:pPr>
        <w:numPr>
          <w:ilvl w:val="1"/>
          <w:numId w:val="341"/>
        </w:numPr>
        <w:tabs>
          <w:tab w:val="left" w:pos="1393"/>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изменять условие задач (количественные или качественные данные), исследовать измененное преобразованное;</w:t>
      </w:r>
    </w:p>
    <w:p w:rsidR="00AF4F35" w:rsidRPr="00FA18A8" w:rsidRDefault="00AF4F35" w:rsidP="007D2B92">
      <w:pPr>
        <w:numPr>
          <w:ilvl w:val="1"/>
          <w:numId w:val="341"/>
        </w:numPr>
        <w:tabs>
          <w:tab w:val="left" w:pos="1400"/>
        </w:tabs>
        <w:spacing w:after="0" w:line="240" w:lineRule="auto"/>
        <w:ind w:left="1400" w:hanging="430"/>
        <w:rPr>
          <w:rFonts w:ascii="Times New Roman" w:eastAsia="Symbol" w:hAnsi="Times New Roman"/>
          <w:sz w:val="24"/>
          <w:szCs w:val="24"/>
        </w:rPr>
      </w:pPr>
      <w:r w:rsidRPr="00FA18A8">
        <w:rPr>
          <w:rFonts w:ascii="Times New Roman" w:hAnsi="Times New Roman"/>
          <w:sz w:val="24"/>
          <w:szCs w:val="24"/>
        </w:rPr>
        <w:t>анализировать всевозможные ситуации взаимного расположения двух объектов</w:t>
      </w:r>
    </w:p>
    <w:p w:rsidR="00AF4F35" w:rsidRPr="00FA18A8" w:rsidRDefault="00AF4F35" w:rsidP="007D2B92">
      <w:pPr>
        <w:numPr>
          <w:ilvl w:val="0"/>
          <w:numId w:val="341"/>
        </w:numPr>
        <w:tabs>
          <w:tab w:val="left" w:pos="651"/>
        </w:tabs>
        <w:spacing w:after="0" w:line="240" w:lineRule="auto"/>
        <w:ind w:left="260" w:firstLine="2"/>
        <w:jc w:val="both"/>
        <w:rPr>
          <w:rFonts w:ascii="Times New Roman" w:hAnsi="Times New Roman"/>
          <w:sz w:val="24"/>
          <w:szCs w:val="24"/>
        </w:rPr>
      </w:pPr>
      <w:r w:rsidRPr="00FA18A8">
        <w:rPr>
          <w:rFonts w:ascii="Times New Roman" w:hAnsi="Times New Roman"/>
          <w:sz w:val="24"/>
          <w:szCs w:val="24"/>
        </w:rPr>
        <w:t>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AF4F35" w:rsidRPr="00FA18A8" w:rsidRDefault="00AF4F35" w:rsidP="007D2B92">
      <w:pPr>
        <w:numPr>
          <w:ilvl w:val="1"/>
          <w:numId w:val="341"/>
        </w:numPr>
        <w:tabs>
          <w:tab w:val="left" w:pos="1393"/>
        </w:tabs>
        <w:spacing w:after="0" w:line="240" w:lineRule="auto"/>
        <w:ind w:left="260" w:right="20" w:firstLine="710"/>
        <w:rPr>
          <w:rFonts w:ascii="Times New Roman" w:eastAsia="Symbol" w:hAnsi="Times New Roman"/>
          <w:sz w:val="24"/>
          <w:szCs w:val="24"/>
        </w:rPr>
      </w:pPr>
      <w:r w:rsidRPr="00FA18A8">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отсчёта;</w:t>
      </w:r>
    </w:p>
    <w:p w:rsidR="00AF4F35" w:rsidRPr="00FA18A8" w:rsidRDefault="00AF4F35" w:rsidP="007D2B92">
      <w:pPr>
        <w:numPr>
          <w:ilvl w:val="1"/>
          <w:numId w:val="341"/>
        </w:numPr>
        <w:tabs>
          <w:tab w:val="left" w:pos="1400"/>
        </w:tabs>
        <w:spacing w:after="0" w:line="240" w:lineRule="auto"/>
        <w:ind w:left="1400" w:hanging="430"/>
        <w:rPr>
          <w:rFonts w:ascii="Times New Roman" w:eastAsia="Symbol" w:hAnsi="Times New Roman"/>
          <w:sz w:val="24"/>
          <w:szCs w:val="24"/>
        </w:rPr>
      </w:pPr>
      <w:r w:rsidRPr="00FA18A8">
        <w:rPr>
          <w:rFonts w:ascii="Times New Roman" w:hAnsi="Times New Roman"/>
          <w:sz w:val="24"/>
          <w:szCs w:val="24"/>
        </w:rPr>
        <w:t>решать разнообразные задачи «на части»;</w:t>
      </w:r>
    </w:p>
    <w:p w:rsidR="00AF4F35" w:rsidRPr="00FA18A8" w:rsidRDefault="00AF4F35" w:rsidP="007D2B92">
      <w:pPr>
        <w:numPr>
          <w:ilvl w:val="1"/>
          <w:numId w:val="341"/>
        </w:numPr>
        <w:tabs>
          <w:tab w:val="left" w:pos="1393"/>
        </w:tabs>
        <w:spacing w:after="0" w:line="240" w:lineRule="auto"/>
        <w:ind w:left="260" w:right="20" w:firstLine="710"/>
        <w:rPr>
          <w:rFonts w:ascii="Times New Roman" w:eastAsia="Symbol" w:hAnsi="Times New Roman"/>
          <w:sz w:val="24"/>
          <w:szCs w:val="24"/>
        </w:rPr>
      </w:pPr>
      <w:r w:rsidRPr="00FA18A8">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F4F35" w:rsidRPr="00FA18A8" w:rsidRDefault="00AF4F35" w:rsidP="007D2B92">
      <w:pPr>
        <w:numPr>
          <w:ilvl w:val="1"/>
          <w:numId w:val="341"/>
        </w:numPr>
        <w:tabs>
          <w:tab w:val="left" w:pos="1393"/>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объяснять идентичность задач разных типов, связывающих три величины (на работу, на покупки, на движение). выделять эти вел</w:t>
      </w:r>
      <w:r w:rsidRPr="00FA18A8">
        <w:rPr>
          <w:rFonts w:ascii="Times New Roman" w:hAnsi="Times New Roman"/>
          <w:sz w:val="24"/>
          <w:szCs w:val="24"/>
        </w:rPr>
        <w:t>и</w:t>
      </w:r>
      <w:r w:rsidRPr="00FA18A8">
        <w:rPr>
          <w:rFonts w:ascii="Times New Roman" w:hAnsi="Times New Roman"/>
          <w:sz w:val="24"/>
          <w:szCs w:val="24"/>
        </w:rPr>
        <w:t>чины и отношения между ними, применять их при решении задач, конструировать собственные задач указанных типов;</w:t>
      </w:r>
    </w:p>
    <w:p w:rsidR="00AF4F35" w:rsidRPr="00FA18A8" w:rsidRDefault="00AF4F35" w:rsidP="007D2B92">
      <w:pPr>
        <w:numPr>
          <w:ilvl w:val="1"/>
          <w:numId w:val="341"/>
        </w:numPr>
        <w:tabs>
          <w:tab w:val="left" w:pos="1393"/>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AF4F35" w:rsidRPr="00FA18A8" w:rsidRDefault="00AF4F35" w:rsidP="007D2B92">
      <w:pPr>
        <w:numPr>
          <w:ilvl w:val="1"/>
          <w:numId w:val="341"/>
        </w:numPr>
        <w:tabs>
          <w:tab w:val="left" w:pos="1453"/>
        </w:tabs>
        <w:spacing w:after="0" w:line="240" w:lineRule="auto"/>
        <w:ind w:left="260" w:right="20" w:firstLine="710"/>
        <w:rPr>
          <w:rFonts w:ascii="Times New Roman" w:eastAsia="Symbol" w:hAnsi="Times New Roman"/>
          <w:sz w:val="24"/>
          <w:szCs w:val="24"/>
        </w:rPr>
      </w:pPr>
      <w:r w:rsidRPr="00FA18A8">
        <w:rPr>
          <w:rFonts w:ascii="Times New Roman" w:hAnsi="Times New Roman"/>
          <w:sz w:val="24"/>
          <w:szCs w:val="24"/>
        </w:rPr>
        <w:t>решать задачи на проценты, в том числе, сложные проценты с обоснованием, используя разные способы;</w:t>
      </w:r>
    </w:p>
    <w:p w:rsidR="00AF4F35" w:rsidRPr="00FA18A8" w:rsidRDefault="00AF4F35" w:rsidP="007D2B92">
      <w:pPr>
        <w:numPr>
          <w:ilvl w:val="1"/>
          <w:numId w:val="341"/>
        </w:numPr>
        <w:tabs>
          <w:tab w:val="left" w:pos="1393"/>
        </w:tabs>
        <w:spacing w:after="0" w:line="240" w:lineRule="auto"/>
        <w:ind w:left="260" w:right="20" w:firstLine="710"/>
        <w:rPr>
          <w:rFonts w:ascii="Times New Roman" w:eastAsia="Symbol" w:hAnsi="Times New Roman"/>
          <w:sz w:val="24"/>
          <w:szCs w:val="24"/>
        </w:rPr>
      </w:pPr>
      <w:r w:rsidRPr="00FA18A8">
        <w:rPr>
          <w:rFonts w:ascii="Times New Roman" w:hAnsi="Times New Roman"/>
          <w:sz w:val="24"/>
          <w:szCs w:val="24"/>
        </w:rPr>
        <w:t>решать логические задачи разными способами, в том числе, с двумя блоками и с тремя блоками данных с помощью таблиц;</w:t>
      </w:r>
    </w:p>
    <w:p w:rsidR="00AF4F35" w:rsidRPr="00FA18A8" w:rsidRDefault="00AF4F35" w:rsidP="007D2B92">
      <w:pPr>
        <w:numPr>
          <w:ilvl w:val="1"/>
          <w:numId w:val="341"/>
        </w:numPr>
        <w:tabs>
          <w:tab w:val="left" w:pos="1393"/>
        </w:tabs>
        <w:spacing w:after="0" w:line="240" w:lineRule="auto"/>
        <w:ind w:left="260" w:right="20" w:firstLine="710"/>
        <w:rPr>
          <w:rFonts w:ascii="Times New Roman" w:eastAsia="Symbol" w:hAnsi="Times New Roman"/>
          <w:sz w:val="24"/>
          <w:szCs w:val="24"/>
        </w:rPr>
      </w:pPr>
      <w:r w:rsidRPr="00FA18A8">
        <w:rPr>
          <w:rFonts w:ascii="Times New Roman"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AF4F35" w:rsidRPr="00FA18A8" w:rsidRDefault="00AF4F35" w:rsidP="007D2B92">
      <w:pPr>
        <w:numPr>
          <w:ilvl w:val="1"/>
          <w:numId w:val="341"/>
        </w:numPr>
        <w:tabs>
          <w:tab w:val="left" w:pos="1400"/>
        </w:tabs>
        <w:spacing w:after="0" w:line="240" w:lineRule="auto"/>
        <w:ind w:left="1400" w:hanging="430"/>
        <w:rPr>
          <w:rFonts w:ascii="Times New Roman" w:eastAsia="Symbol" w:hAnsi="Times New Roman"/>
          <w:sz w:val="24"/>
          <w:szCs w:val="24"/>
        </w:rPr>
      </w:pPr>
      <w:r w:rsidRPr="00FA18A8">
        <w:rPr>
          <w:rFonts w:ascii="Times New Roman" w:hAnsi="Times New Roman"/>
          <w:sz w:val="24"/>
          <w:szCs w:val="24"/>
        </w:rPr>
        <w:t>решать несложные задачи по математической статистике;</w:t>
      </w:r>
    </w:p>
    <w:p w:rsidR="00AF4F35" w:rsidRPr="00FA18A8" w:rsidRDefault="00AF4F35" w:rsidP="007D2B92">
      <w:pPr>
        <w:numPr>
          <w:ilvl w:val="0"/>
          <w:numId w:val="342"/>
        </w:numPr>
        <w:tabs>
          <w:tab w:val="left" w:pos="1393"/>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В повседневной жизни и при изучении других предметов:</w:t>
      </w:r>
    </w:p>
    <w:p w:rsidR="00AF4F35" w:rsidRPr="00FA18A8" w:rsidRDefault="00AF4F35" w:rsidP="007D2B92">
      <w:pPr>
        <w:numPr>
          <w:ilvl w:val="0"/>
          <w:numId w:val="342"/>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w:t>
      </w:r>
      <w:r w:rsidRPr="00FA18A8">
        <w:rPr>
          <w:rFonts w:ascii="Times New Roman" w:hAnsi="Times New Roman"/>
          <w:sz w:val="24"/>
          <w:szCs w:val="24"/>
        </w:rPr>
        <w:t>у</w:t>
      </w:r>
      <w:r w:rsidRPr="00FA18A8">
        <w:rPr>
          <w:rFonts w:ascii="Times New Roman" w:hAnsi="Times New Roman"/>
          <w:sz w:val="24"/>
          <w:szCs w:val="24"/>
        </w:rPr>
        <w:t>ется точный вычислительный результат;</w:t>
      </w:r>
    </w:p>
    <w:p w:rsidR="00AF4F35" w:rsidRPr="00FA18A8" w:rsidRDefault="00AF4F35" w:rsidP="007D2B92">
      <w:pPr>
        <w:numPr>
          <w:ilvl w:val="0"/>
          <w:numId w:val="342"/>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решать задачи на движение по реке, рассматривая разные системы отсчёта;</w:t>
      </w:r>
    </w:p>
    <w:p w:rsidR="00AF4F35" w:rsidRPr="00FA18A8" w:rsidRDefault="00AF4F35" w:rsidP="007D2B92">
      <w:pPr>
        <w:numPr>
          <w:ilvl w:val="0"/>
          <w:numId w:val="342"/>
        </w:numPr>
        <w:tabs>
          <w:tab w:val="left" w:pos="1393"/>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конструировать задачные ситуации, приближенные к реальной действительности.</w:t>
      </w:r>
    </w:p>
    <w:p w:rsidR="00AF4F35" w:rsidRPr="00FA18A8" w:rsidRDefault="00AF4F35" w:rsidP="00AF4F35">
      <w:pPr>
        <w:spacing w:after="0" w:line="240" w:lineRule="auto"/>
        <w:ind w:firstLine="851"/>
        <w:rPr>
          <w:rFonts w:ascii="Times New Roman" w:eastAsia="Symbol" w:hAnsi="Times New Roman"/>
          <w:sz w:val="24"/>
          <w:szCs w:val="24"/>
        </w:rPr>
      </w:pPr>
    </w:p>
    <w:p w:rsidR="00AF4F35" w:rsidRPr="00FA18A8" w:rsidRDefault="00AF4F35" w:rsidP="00AF4F35">
      <w:pPr>
        <w:spacing w:after="0" w:line="240" w:lineRule="auto"/>
        <w:ind w:firstLine="851"/>
        <w:rPr>
          <w:rFonts w:ascii="Times New Roman" w:eastAsia="Symbol" w:hAnsi="Times New Roman"/>
          <w:sz w:val="24"/>
          <w:szCs w:val="24"/>
        </w:rPr>
      </w:pPr>
      <w:r w:rsidRPr="00FA18A8">
        <w:rPr>
          <w:rFonts w:ascii="Times New Roman" w:hAnsi="Times New Roman"/>
          <w:b/>
          <w:bCs/>
          <w:sz w:val="24"/>
          <w:szCs w:val="24"/>
        </w:rPr>
        <w:t>Геометрические фигуры</w:t>
      </w:r>
    </w:p>
    <w:p w:rsidR="00AF4F35" w:rsidRPr="00FA18A8" w:rsidRDefault="00AF4F35" w:rsidP="007D2B92">
      <w:pPr>
        <w:numPr>
          <w:ilvl w:val="0"/>
          <w:numId w:val="342"/>
        </w:numPr>
        <w:tabs>
          <w:tab w:val="left" w:pos="1393"/>
        </w:tabs>
        <w:spacing w:after="0" w:line="240" w:lineRule="auto"/>
        <w:ind w:right="20" w:firstLine="851"/>
        <w:rPr>
          <w:rFonts w:ascii="Times New Roman" w:eastAsia="Symbol" w:hAnsi="Times New Roman"/>
          <w:sz w:val="24"/>
          <w:szCs w:val="24"/>
        </w:rPr>
      </w:pPr>
      <w:r w:rsidRPr="00FA18A8">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AF4F35" w:rsidRPr="00FA18A8" w:rsidRDefault="00AF4F35" w:rsidP="007D2B92">
      <w:pPr>
        <w:numPr>
          <w:ilvl w:val="0"/>
          <w:numId w:val="342"/>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w:t>
      </w:r>
      <w:r w:rsidRPr="00FA18A8">
        <w:rPr>
          <w:rFonts w:ascii="Times New Roman" w:hAnsi="Times New Roman"/>
          <w:sz w:val="24"/>
          <w:szCs w:val="24"/>
        </w:rPr>
        <w:t>и</w:t>
      </w:r>
      <w:r w:rsidRPr="00FA18A8">
        <w:rPr>
          <w:rFonts w:ascii="Times New Roman" w:hAnsi="Times New Roman"/>
          <w:sz w:val="24"/>
          <w:szCs w:val="24"/>
        </w:rPr>
        <w:t>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AF4F35" w:rsidRPr="00FA18A8" w:rsidRDefault="00AF4F35" w:rsidP="007D2B92">
      <w:pPr>
        <w:numPr>
          <w:ilvl w:val="0"/>
          <w:numId w:val="342"/>
        </w:numPr>
        <w:tabs>
          <w:tab w:val="left" w:pos="1393"/>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AF4F35" w:rsidRPr="00FA18A8" w:rsidRDefault="00AF4F35" w:rsidP="007D2B92">
      <w:pPr>
        <w:numPr>
          <w:ilvl w:val="0"/>
          <w:numId w:val="342"/>
        </w:numPr>
        <w:tabs>
          <w:tab w:val="left" w:pos="1393"/>
        </w:tabs>
        <w:spacing w:after="0" w:line="240" w:lineRule="auto"/>
        <w:ind w:firstLine="851"/>
        <w:jc w:val="both"/>
        <w:rPr>
          <w:rFonts w:ascii="Times New Roman" w:eastAsia="Symbol" w:hAnsi="Times New Roman"/>
          <w:sz w:val="24"/>
          <w:szCs w:val="24"/>
        </w:rPr>
      </w:pPr>
      <w:r w:rsidRPr="00FA18A8">
        <w:rPr>
          <w:rFonts w:ascii="Times New Roman" w:hAnsi="Times New Roman"/>
          <w:sz w:val="24"/>
          <w:szCs w:val="24"/>
        </w:rPr>
        <w:t>решать задачи геометрического содержания, в том числе в ситуациях, когда алгоритм решения не следует явно из условия, выпо</w:t>
      </w:r>
      <w:r w:rsidRPr="00FA18A8">
        <w:rPr>
          <w:rFonts w:ascii="Times New Roman" w:hAnsi="Times New Roman"/>
          <w:sz w:val="24"/>
          <w:szCs w:val="24"/>
        </w:rPr>
        <w:t>л</w:t>
      </w:r>
      <w:r w:rsidRPr="00FA18A8">
        <w:rPr>
          <w:rFonts w:ascii="Times New Roman" w:hAnsi="Times New Roman"/>
          <w:sz w:val="24"/>
          <w:szCs w:val="24"/>
        </w:rPr>
        <w:t>нять необходимые для решения задачи дополнительные построения, исследовать возможность применения теорем и формул для решения задач;</w:t>
      </w:r>
    </w:p>
    <w:p w:rsidR="00AF4F35" w:rsidRPr="00FA18A8" w:rsidRDefault="00AF4F35" w:rsidP="007D2B92">
      <w:pPr>
        <w:numPr>
          <w:ilvl w:val="0"/>
          <w:numId w:val="342"/>
        </w:numPr>
        <w:tabs>
          <w:tab w:val="left" w:pos="1400"/>
        </w:tabs>
        <w:spacing w:after="0" w:line="240" w:lineRule="auto"/>
        <w:ind w:firstLine="851"/>
        <w:rPr>
          <w:rFonts w:ascii="Times New Roman" w:eastAsia="Symbol" w:hAnsi="Times New Roman"/>
          <w:sz w:val="24"/>
          <w:szCs w:val="24"/>
        </w:rPr>
      </w:pPr>
      <w:r w:rsidRPr="00FA18A8">
        <w:rPr>
          <w:rFonts w:ascii="Times New Roman" w:hAnsi="Times New Roman"/>
          <w:sz w:val="24"/>
          <w:szCs w:val="24"/>
        </w:rPr>
        <w:t>формулировать и доказывать геометрические утверждения.</w:t>
      </w:r>
    </w:p>
    <w:p w:rsidR="00AF4F35" w:rsidRPr="008475EC" w:rsidRDefault="00AF4F35" w:rsidP="00AF4F35">
      <w:pPr>
        <w:tabs>
          <w:tab w:val="left" w:pos="7635"/>
        </w:tabs>
        <w:rPr>
          <w:rFonts w:ascii="Times New Roman" w:hAnsi="Times New Roman"/>
          <w:sz w:val="24"/>
          <w:szCs w:val="24"/>
        </w:rPr>
      </w:pPr>
      <w:r w:rsidRPr="008475EC">
        <w:rPr>
          <w:rFonts w:ascii="Times New Roman" w:hAnsi="Times New Roman"/>
          <w:b/>
          <w:bCs/>
          <w:sz w:val="24"/>
          <w:szCs w:val="24"/>
        </w:rPr>
        <w:t>Геометрия</w:t>
      </w:r>
    </w:p>
    <w:p w:rsidR="00AF4F35" w:rsidRPr="008475EC" w:rsidRDefault="00AF4F35" w:rsidP="00AF4F35">
      <w:pPr>
        <w:spacing w:after="0" w:line="240" w:lineRule="auto"/>
        <w:rPr>
          <w:rFonts w:ascii="Times New Roman" w:hAnsi="Times New Roman"/>
          <w:sz w:val="24"/>
          <w:szCs w:val="24"/>
        </w:rPr>
      </w:pPr>
      <w:r w:rsidRPr="008475EC">
        <w:rPr>
          <w:rFonts w:ascii="Times New Roman" w:hAnsi="Times New Roman"/>
          <w:i/>
          <w:iCs/>
          <w:sz w:val="24"/>
          <w:szCs w:val="24"/>
        </w:rPr>
        <w:t>Геометрические фигуры</w:t>
      </w:r>
    </w:p>
    <w:p w:rsidR="00AF4F35" w:rsidRPr="00FA18A8" w:rsidRDefault="00AF4F35" w:rsidP="00AF4F35">
      <w:pPr>
        <w:spacing w:after="0" w:line="240" w:lineRule="auto"/>
        <w:rPr>
          <w:rFonts w:ascii="Times New Roman" w:hAnsi="Times New Roman"/>
          <w:sz w:val="24"/>
          <w:szCs w:val="24"/>
        </w:rPr>
      </w:pPr>
      <w:r w:rsidRPr="008475EC">
        <w:rPr>
          <w:rFonts w:ascii="Times New Roman" w:hAnsi="Times New Roman"/>
          <w:b/>
          <w:bCs/>
          <w:sz w:val="24"/>
          <w:szCs w:val="24"/>
        </w:rPr>
        <w:t>Фигуры в геометрии и в окружающем мире</w:t>
      </w:r>
    </w:p>
    <w:p w:rsidR="00AF4F35" w:rsidRPr="00FA18A8" w:rsidRDefault="00AF4F35" w:rsidP="00AF4F35">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AF4F35" w:rsidRPr="00FA18A8" w:rsidRDefault="00AF4F35" w:rsidP="00AC5C6D">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r w:rsidR="00AC5C6D">
        <w:rPr>
          <w:rFonts w:ascii="Times New Roman" w:hAnsi="Times New Roman"/>
          <w:sz w:val="24"/>
          <w:szCs w:val="24"/>
        </w:rPr>
        <w:t xml:space="preserve"> </w:t>
      </w:r>
      <w:r w:rsidRPr="00FA18A8">
        <w:rPr>
          <w:rFonts w:ascii="Times New Roman" w:hAnsi="Times New Roman"/>
          <w:sz w:val="24"/>
          <w:szCs w:val="24"/>
        </w:rPr>
        <w:t>Осевая симметрия геометрических фигур. Це</w:t>
      </w:r>
      <w:r w:rsidRPr="00FA18A8">
        <w:rPr>
          <w:rFonts w:ascii="Times New Roman" w:hAnsi="Times New Roman"/>
          <w:sz w:val="24"/>
          <w:szCs w:val="24"/>
        </w:rPr>
        <w:t>н</w:t>
      </w:r>
      <w:r w:rsidRPr="00FA18A8">
        <w:rPr>
          <w:rFonts w:ascii="Times New Roman" w:hAnsi="Times New Roman"/>
          <w:sz w:val="24"/>
          <w:szCs w:val="24"/>
        </w:rPr>
        <w:t>тральная симметрия геометрических</w:t>
      </w:r>
      <w:r w:rsidR="00AC5C6D">
        <w:rPr>
          <w:rFonts w:ascii="Times New Roman" w:hAnsi="Times New Roman"/>
          <w:sz w:val="24"/>
          <w:szCs w:val="24"/>
        </w:rPr>
        <w:t xml:space="preserve"> </w:t>
      </w:r>
      <w:r w:rsidRPr="00FA18A8">
        <w:rPr>
          <w:rFonts w:ascii="Times New Roman" w:hAnsi="Times New Roman"/>
          <w:sz w:val="24"/>
          <w:szCs w:val="24"/>
        </w:rPr>
        <w:t>фигур</w:t>
      </w:r>
      <w:r w:rsidRPr="00FA18A8">
        <w:rPr>
          <w:rFonts w:ascii="Times New Roman" w:hAnsi="Times New Roman"/>
          <w:i/>
          <w:iCs/>
          <w:sz w:val="24"/>
          <w:szCs w:val="24"/>
        </w:rPr>
        <w:t>.</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Многоугольники</w:t>
      </w:r>
    </w:p>
    <w:p w:rsidR="00AF4F35" w:rsidRPr="00FA18A8" w:rsidRDefault="00AF4F35" w:rsidP="00AC5C6D">
      <w:pPr>
        <w:tabs>
          <w:tab w:val="left" w:pos="2800"/>
          <w:tab w:val="left" w:pos="3300"/>
          <w:tab w:val="left" w:pos="4460"/>
          <w:tab w:val="left" w:pos="4760"/>
          <w:tab w:val="left" w:pos="5260"/>
          <w:tab w:val="left" w:pos="6400"/>
          <w:tab w:val="left" w:pos="7840"/>
        </w:tabs>
        <w:spacing w:after="0" w:line="240" w:lineRule="auto"/>
        <w:rPr>
          <w:rFonts w:ascii="Times New Roman" w:hAnsi="Times New Roman"/>
          <w:sz w:val="24"/>
          <w:szCs w:val="24"/>
        </w:rPr>
      </w:pPr>
      <w:r w:rsidRPr="00FA18A8">
        <w:rPr>
          <w:rFonts w:ascii="Times New Roman" w:hAnsi="Times New Roman"/>
          <w:sz w:val="24"/>
          <w:szCs w:val="24"/>
        </w:rPr>
        <w:t>Многоугольник,</w:t>
      </w:r>
      <w:r w:rsidRPr="00FA18A8">
        <w:rPr>
          <w:rFonts w:ascii="Times New Roman" w:hAnsi="Times New Roman"/>
          <w:sz w:val="24"/>
          <w:szCs w:val="24"/>
        </w:rPr>
        <w:tab/>
        <w:t>его</w:t>
      </w:r>
      <w:r w:rsidRPr="00FA18A8">
        <w:rPr>
          <w:rFonts w:ascii="Times New Roman" w:hAnsi="Times New Roman"/>
          <w:sz w:val="24"/>
          <w:szCs w:val="24"/>
        </w:rPr>
        <w:tab/>
        <w:t>элементы</w:t>
      </w:r>
      <w:r w:rsidRPr="00FA18A8">
        <w:rPr>
          <w:rFonts w:ascii="Times New Roman" w:hAnsi="Times New Roman"/>
          <w:sz w:val="24"/>
          <w:szCs w:val="24"/>
        </w:rPr>
        <w:tab/>
        <w:t>и</w:t>
      </w:r>
      <w:r w:rsidRPr="00FA18A8">
        <w:rPr>
          <w:rFonts w:ascii="Times New Roman" w:hAnsi="Times New Roman"/>
          <w:sz w:val="24"/>
          <w:szCs w:val="24"/>
        </w:rPr>
        <w:tab/>
        <w:t>его</w:t>
      </w:r>
      <w:r w:rsidRPr="00FA18A8">
        <w:rPr>
          <w:rFonts w:ascii="Times New Roman" w:hAnsi="Times New Roman"/>
          <w:sz w:val="24"/>
          <w:szCs w:val="24"/>
        </w:rPr>
        <w:tab/>
        <w:t>свойства.</w:t>
      </w:r>
      <w:r w:rsidRPr="00FA18A8">
        <w:rPr>
          <w:rFonts w:ascii="Times New Roman" w:hAnsi="Times New Roman"/>
          <w:sz w:val="24"/>
          <w:szCs w:val="24"/>
        </w:rPr>
        <w:tab/>
        <w:t>Правильные</w:t>
      </w:r>
      <w:r w:rsidRPr="00FA18A8">
        <w:rPr>
          <w:rFonts w:ascii="Times New Roman" w:hAnsi="Times New Roman"/>
          <w:sz w:val="24"/>
          <w:szCs w:val="24"/>
        </w:rPr>
        <w:tab/>
        <w:t>многоугольники.</w:t>
      </w:r>
      <w:r w:rsidR="00AC5C6D">
        <w:rPr>
          <w:rFonts w:ascii="Times New Roman" w:hAnsi="Times New Roman"/>
          <w:sz w:val="24"/>
          <w:szCs w:val="24"/>
        </w:rPr>
        <w:t xml:space="preserve"> </w:t>
      </w:r>
      <w:r w:rsidRPr="00FA18A8">
        <w:rPr>
          <w:rFonts w:ascii="Times New Roman" w:hAnsi="Times New Roman"/>
          <w:sz w:val="24"/>
          <w:szCs w:val="24"/>
        </w:rPr>
        <w:t>Выпуклые и невыпуклые многоугольники. Сумма углов выпуклого многоугольника.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lastRenderedPageBreak/>
        <w:t>Четырёхугольники. Параллелограмм, ромб, прямоугольник, квадрат, трапеция. Свойства и признаки параллелограмма, ромба, прям</w:t>
      </w:r>
      <w:r w:rsidRPr="00FA18A8">
        <w:rPr>
          <w:rFonts w:ascii="Times New Roman" w:hAnsi="Times New Roman"/>
          <w:sz w:val="24"/>
          <w:szCs w:val="24"/>
        </w:rPr>
        <w:t>о</w:t>
      </w:r>
      <w:r w:rsidRPr="00FA18A8">
        <w:rPr>
          <w:rFonts w:ascii="Times New Roman" w:hAnsi="Times New Roman"/>
          <w:sz w:val="24"/>
          <w:szCs w:val="24"/>
        </w:rPr>
        <w:t>угольника, квадрата. Теорема Вариньона.</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Окружность, круг</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w:t>
      </w:r>
      <w:r w:rsidRPr="00FA18A8">
        <w:rPr>
          <w:rFonts w:ascii="Times New Roman" w:hAnsi="Times New Roman"/>
          <w:sz w:val="24"/>
          <w:szCs w:val="24"/>
        </w:rPr>
        <w:t>и</w:t>
      </w:r>
      <w:r w:rsidRPr="00FA18A8">
        <w:rPr>
          <w:rFonts w:ascii="Times New Roman" w:hAnsi="Times New Roman"/>
          <w:sz w:val="24"/>
          <w:szCs w:val="24"/>
        </w:rPr>
        <w:t>санные окружности для треугольников. Вписанные и описанные окружности для четырёхугольников. Вневписанные окружности. Радикальная ось.</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Фигуры в пространстве (объемные тела)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Многогранник и его элементы. Названия многогранников с разным положением и количеством граней. Первичные представления о пир</w:t>
      </w:r>
      <w:r w:rsidRPr="00FA18A8">
        <w:rPr>
          <w:rFonts w:ascii="Times New Roman" w:hAnsi="Times New Roman"/>
          <w:sz w:val="24"/>
          <w:szCs w:val="24"/>
        </w:rPr>
        <w:t>а</w:t>
      </w:r>
      <w:r w:rsidRPr="00FA18A8">
        <w:rPr>
          <w:rFonts w:ascii="Times New Roman" w:hAnsi="Times New Roman"/>
          <w:sz w:val="24"/>
          <w:szCs w:val="24"/>
        </w:rPr>
        <w:t>мидах, параллелепипедах, призмах, сфере, шаре, цилиндре, конусе, их элементах и простейших свойствах.</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i/>
          <w:iCs/>
          <w:sz w:val="24"/>
          <w:szCs w:val="24"/>
        </w:rPr>
        <w:t>Отношения</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Равенство фигур</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Свойства и признаки равенства треугольников. Дополнительные признаки равенства треугольников. Признаки равенства параллелогра</w:t>
      </w:r>
      <w:r w:rsidRPr="00FA18A8">
        <w:rPr>
          <w:rFonts w:ascii="Times New Roman" w:hAnsi="Times New Roman"/>
          <w:sz w:val="24"/>
          <w:szCs w:val="24"/>
        </w:rPr>
        <w:t>м</w:t>
      </w:r>
      <w:r w:rsidRPr="00FA18A8">
        <w:rPr>
          <w:rFonts w:ascii="Times New Roman" w:hAnsi="Times New Roman"/>
          <w:sz w:val="24"/>
          <w:szCs w:val="24"/>
        </w:rPr>
        <w:t>мов.</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Параллельность прямых</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Признаки  и  свойства  параллельных  прямых.  Аксиома  параллельности  Евклида.</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Первичные представления о неевклидовых геометриях. Теорема Фалеса.</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Перпендикулярные прямые</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Прямой  угол.  Перпендикуляр  к  прямой.  Серединный перпендикуляр  к  отрезку.</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Свойства и признаки перпендикулярности прямых. Наклонные, проекции, их свойства.</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Подобие</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Пропорциональные отрезки, подобие фигур. Подобные треугольники. Признаки подобия треугольников. Отношение площадей подобных фигур.</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Взаимное расположение прямой и окружности, двух окружностей.</w:t>
      </w:r>
      <w:r w:rsidR="00AC5C6D">
        <w:rPr>
          <w:rFonts w:ascii="Times New Roman" w:hAnsi="Times New Roman"/>
          <w:sz w:val="24"/>
          <w:szCs w:val="24"/>
        </w:rPr>
        <w:t xml:space="preserve"> </w:t>
      </w:r>
      <w:r w:rsidRPr="00FA18A8">
        <w:rPr>
          <w:rFonts w:ascii="Times New Roman" w:hAnsi="Times New Roman"/>
          <w:i/>
          <w:iCs/>
          <w:sz w:val="24"/>
          <w:szCs w:val="24"/>
        </w:rPr>
        <w:t>Измерения и вычисления</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Величины</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Понятие величины. Длина. Измерение длины. Единцы измерения длины.</w:t>
      </w:r>
    </w:p>
    <w:p w:rsidR="00AF4F35" w:rsidRPr="00FA18A8" w:rsidRDefault="00AF4F35" w:rsidP="00AC5C6D">
      <w:pPr>
        <w:spacing w:after="0" w:line="240" w:lineRule="auto"/>
        <w:ind w:firstLine="708"/>
        <w:jc w:val="both"/>
        <w:rPr>
          <w:rFonts w:ascii="Times New Roman" w:hAnsi="Times New Roman"/>
          <w:sz w:val="24"/>
          <w:szCs w:val="24"/>
        </w:rPr>
      </w:pPr>
      <w:r w:rsidRPr="00FA18A8">
        <w:rPr>
          <w:rFonts w:ascii="Times New Roman" w:hAnsi="Times New Roman"/>
          <w:sz w:val="24"/>
          <w:szCs w:val="24"/>
        </w:rPr>
        <w:t>Величина угла. Градусная мера угла. Синус, косинус и тангенс острого угла прямоугольного треугольника.</w:t>
      </w:r>
      <w:r w:rsidR="00AC5C6D">
        <w:rPr>
          <w:rFonts w:ascii="Times New Roman" w:hAnsi="Times New Roman"/>
          <w:sz w:val="24"/>
          <w:szCs w:val="24"/>
        </w:rPr>
        <w:t xml:space="preserve"> </w:t>
      </w:r>
      <w:r w:rsidRPr="00FA18A8">
        <w:rPr>
          <w:rFonts w:ascii="Times New Roman" w:hAnsi="Times New Roman"/>
          <w:sz w:val="24"/>
          <w:szCs w:val="24"/>
        </w:rPr>
        <w:t>Понятие</w:t>
      </w:r>
      <w:r w:rsidRPr="00FA18A8">
        <w:rPr>
          <w:rFonts w:ascii="Times New Roman" w:hAnsi="Times New Roman"/>
          <w:sz w:val="24"/>
          <w:szCs w:val="24"/>
        </w:rPr>
        <w:tab/>
        <w:t>о</w:t>
      </w:r>
      <w:r w:rsidRPr="00FA18A8">
        <w:rPr>
          <w:rFonts w:ascii="Times New Roman" w:hAnsi="Times New Roman"/>
          <w:sz w:val="24"/>
          <w:szCs w:val="24"/>
        </w:rPr>
        <w:tab/>
        <w:t>площади</w:t>
      </w:r>
      <w:r w:rsidR="00AC5C6D">
        <w:rPr>
          <w:rFonts w:ascii="Times New Roman" w:hAnsi="Times New Roman"/>
          <w:sz w:val="24"/>
          <w:szCs w:val="24"/>
        </w:rPr>
        <w:t xml:space="preserve"> </w:t>
      </w:r>
      <w:r w:rsidRPr="00FA18A8">
        <w:rPr>
          <w:rFonts w:ascii="Times New Roman" w:hAnsi="Times New Roman"/>
          <w:sz w:val="24"/>
          <w:szCs w:val="24"/>
        </w:rPr>
        <w:t>пл</w:t>
      </w:r>
      <w:r w:rsidRPr="00FA18A8">
        <w:rPr>
          <w:rFonts w:ascii="Times New Roman" w:hAnsi="Times New Roman"/>
          <w:sz w:val="24"/>
          <w:szCs w:val="24"/>
        </w:rPr>
        <w:t>о</w:t>
      </w:r>
      <w:r w:rsidRPr="00FA18A8">
        <w:rPr>
          <w:rFonts w:ascii="Times New Roman" w:hAnsi="Times New Roman"/>
          <w:sz w:val="24"/>
          <w:szCs w:val="24"/>
        </w:rPr>
        <w:t>ской</w:t>
      </w:r>
      <w:r w:rsidRPr="00FA18A8">
        <w:rPr>
          <w:rFonts w:ascii="Times New Roman" w:hAnsi="Times New Roman"/>
          <w:sz w:val="24"/>
          <w:szCs w:val="24"/>
        </w:rPr>
        <w:tab/>
        <w:t>фигуры</w:t>
      </w:r>
      <w:r w:rsidRPr="00FA18A8">
        <w:rPr>
          <w:rFonts w:ascii="Times New Roman" w:hAnsi="Times New Roman"/>
          <w:sz w:val="24"/>
          <w:szCs w:val="24"/>
        </w:rPr>
        <w:tab/>
        <w:t>и</w:t>
      </w:r>
      <w:r w:rsidRPr="00FA18A8">
        <w:rPr>
          <w:rFonts w:ascii="Times New Roman" w:hAnsi="Times New Roman"/>
          <w:sz w:val="24"/>
          <w:szCs w:val="24"/>
        </w:rPr>
        <w:tab/>
        <w:t>её</w:t>
      </w:r>
      <w:r w:rsidRPr="00FA18A8">
        <w:rPr>
          <w:rFonts w:ascii="Times New Roman" w:hAnsi="Times New Roman"/>
          <w:sz w:val="24"/>
          <w:szCs w:val="24"/>
        </w:rPr>
        <w:tab/>
        <w:t>свойствах.</w:t>
      </w:r>
      <w:r w:rsidRPr="00FA18A8">
        <w:rPr>
          <w:rFonts w:ascii="Times New Roman" w:hAnsi="Times New Roman"/>
          <w:sz w:val="24"/>
          <w:szCs w:val="24"/>
        </w:rPr>
        <w:tab/>
        <w:t>Измерение</w:t>
      </w:r>
      <w:r w:rsidRPr="00FA18A8">
        <w:rPr>
          <w:rFonts w:ascii="Times New Roman" w:hAnsi="Times New Roman"/>
          <w:sz w:val="24"/>
          <w:szCs w:val="24"/>
        </w:rPr>
        <w:tab/>
        <w:t>площадей.Единицы измерения площади.</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Измерения и вычисления</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w:t>
      </w:r>
      <w:r w:rsidRPr="00FA18A8">
        <w:rPr>
          <w:rFonts w:ascii="Times New Roman" w:hAnsi="Times New Roman"/>
          <w:sz w:val="24"/>
          <w:szCs w:val="24"/>
        </w:rPr>
        <w:t>е</w:t>
      </w:r>
      <w:r w:rsidRPr="00FA18A8">
        <w:rPr>
          <w:rFonts w:ascii="Times New Roman" w:hAnsi="Times New Roman"/>
          <w:sz w:val="24"/>
          <w:szCs w:val="24"/>
        </w:rPr>
        <w:t>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w:t>
      </w:r>
      <w:r w:rsidRPr="00FA18A8">
        <w:rPr>
          <w:rFonts w:ascii="Times New Roman" w:hAnsi="Times New Roman"/>
          <w:sz w:val="24"/>
          <w:szCs w:val="24"/>
        </w:rPr>
        <w:t>у</w:t>
      </w:r>
      <w:r w:rsidRPr="00FA18A8">
        <w:rPr>
          <w:rFonts w:ascii="Times New Roman" w:hAnsi="Times New Roman"/>
          <w:sz w:val="24"/>
          <w:szCs w:val="24"/>
        </w:rPr>
        <w:t>гового сектора, кругового сегмента. Площадь правильного многоугольника.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lastRenderedPageBreak/>
        <w:t>Теорема Пифагора. Пифагоровы тройки. Тригонометрические соотношения в прямоугольном треугольнике. Тригонометрические функции тупого угла.</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Теорема косинусов. Теорема синусов.</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w:t>
      </w:r>
      <w:r w:rsidRPr="00FA18A8">
        <w:rPr>
          <w:rFonts w:ascii="Times New Roman" w:hAnsi="Times New Roman"/>
          <w:sz w:val="24"/>
          <w:szCs w:val="24"/>
        </w:rPr>
        <w:t>о</w:t>
      </w:r>
      <w:r w:rsidRPr="00FA18A8">
        <w:rPr>
          <w:rFonts w:ascii="Times New Roman" w:hAnsi="Times New Roman"/>
          <w:sz w:val="24"/>
          <w:szCs w:val="24"/>
        </w:rPr>
        <w:t>лемея. Теорема Менелая. Теорема Чевы.</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Расстояния</w:t>
      </w:r>
    </w:p>
    <w:p w:rsidR="00AF4F35" w:rsidRPr="00FA18A8" w:rsidRDefault="00AF4F35" w:rsidP="00AC5C6D">
      <w:pPr>
        <w:spacing w:after="0" w:line="240" w:lineRule="auto"/>
        <w:ind w:firstLine="708"/>
        <w:jc w:val="both"/>
        <w:rPr>
          <w:rFonts w:ascii="Times New Roman" w:hAnsi="Times New Roman"/>
          <w:sz w:val="24"/>
          <w:szCs w:val="24"/>
        </w:rPr>
      </w:pPr>
      <w:r w:rsidRPr="00FA18A8">
        <w:rPr>
          <w:rFonts w:ascii="Times New Roman" w:hAnsi="Times New Roman"/>
          <w:sz w:val="24"/>
          <w:szCs w:val="24"/>
        </w:rPr>
        <w:t>Расстояние между точками. Расстояние от точки до прямой. Расстояние между фигурами.</w:t>
      </w:r>
      <w:r w:rsidR="00AC5C6D">
        <w:rPr>
          <w:rFonts w:ascii="Times New Roman" w:hAnsi="Times New Roman"/>
          <w:sz w:val="24"/>
          <w:szCs w:val="24"/>
        </w:rPr>
        <w:t xml:space="preserve"> </w:t>
      </w:r>
      <w:r w:rsidRPr="00FA18A8">
        <w:rPr>
          <w:rFonts w:ascii="Times New Roman" w:hAnsi="Times New Roman"/>
          <w:sz w:val="24"/>
          <w:szCs w:val="24"/>
        </w:rPr>
        <w:t>Равновеликие и равносоставленные фигуры.</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Свойства (аксиомы) длины отрезка, величины угла, площади и объёма фигуры.</w:t>
      </w:r>
      <w:r w:rsidR="00AC5C6D">
        <w:rPr>
          <w:rFonts w:ascii="Times New Roman" w:hAnsi="Times New Roman"/>
          <w:sz w:val="24"/>
          <w:szCs w:val="24"/>
        </w:rPr>
        <w:t xml:space="preserve"> </w:t>
      </w:r>
      <w:r w:rsidRPr="00FA18A8">
        <w:rPr>
          <w:rFonts w:ascii="Times New Roman" w:hAnsi="Times New Roman"/>
          <w:i/>
          <w:iCs/>
          <w:sz w:val="24"/>
          <w:szCs w:val="24"/>
        </w:rPr>
        <w:t>Геометрические построения</w:t>
      </w:r>
      <w:r w:rsidR="00AC5C6D">
        <w:rPr>
          <w:rFonts w:ascii="Times New Roman" w:hAnsi="Times New Roman"/>
          <w:i/>
          <w:iCs/>
          <w:sz w:val="24"/>
          <w:szCs w:val="24"/>
        </w:rPr>
        <w:t xml:space="preserve"> </w:t>
      </w:r>
      <w:r w:rsidRPr="00FA18A8">
        <w:rPr>
          <w:rFonts w:ascii="Times New Roman" w:hAnsi="Times New Roman"/>
          <w:sz w:val="24"/>
          <w:szCs w:val="24"/>
        </w:rPr>
        <w:t>Геометрические построения для и</w:t>
      </w:r>
      <w:r w:rsidRPr="00FA18A8">
        <w:rPr>
          <w:rFonts w:ascii="Times New Roman" w:hAnsi="Times New Roman"/>
          <w:sz w:val="24"/>
          <w:szCs w:val="24"/>
        </w:rPr>
        <w:t>л</w:t>
      </w:r>
      <w:r w:rsidRPr="00FA18A8">
        <w:rPr>
          <w:rFonts w:ascii="Times New Roman" w:hAnsi="Times New Roman"/>
          <w:sz w:val="24"/>
          <w:szCs w:val="24"/>
        </w:rPr>
        <w:t>люстрации свойств геометрических фигур.</w:t>
      </w:r>
      <w:r w:rsidR="00AC5C6D">
        <w:rPr>
          <w:rFonts w:ascii="Times New Roman" w:hAnsi="Times New Roman"/>
          <w:sz w:val="24"/>
          <w:szCs w:val="24"/>
        </w:rPr>
        <w:t xml:space="preserve"> </w:t>
      </w:r>
      <w:r w:rsidRPr="00FA18A8">
        <w:rPr>
          <w:rFonts w:ascii="Times New Roman" w:hAnsi="Times New Roman"/>
          <w:sz w:val="24"/>
          <w:szCs w:val="24"/>
        </w:rPr>
        <w:t>Инструменты для построений. Циркуль, линейка.</w:t>
      </w:r>
    </w:p>
    <w:p w:rsidR="00AF4F35" w:rsidRPr="00FA18A8" w:rsidRDefault="00AF4F35" w:rsidP="00AF4F35">
      <w:pPr>
        <w:spacing w:after="0" w:line="240" w:lineRule="auto"/>
        <w:ind w:right="20" w:firstLine="708"/>
        <w:rPr>
          <w:rFonts w:ascii="Times New Roman" w:hAnsi="Times New Roman"/>
          <w:sz w:val="24"/>
          <w:szCs w:val="24"/>
        </w:rPr>
      </w:pPr>
      <w:r w:rsidRPr="00FA18A8">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AF4F35" w:rsidRPr="00FA18A8" w:rsidRDefault="00AF4F35" w:rsidP="00AF4F35">
      <w:pPr>
        <w:spacing w:after="0" w:line="240" w:lineRule="auto"/>
        <w:ind w:right="20" w:firstLine="708"/>
        <w:rPr>
          <w:rFonts w:ascii="Times New Roman" w:hAnsi="Times New Roman"/>
          <w:sz w:val="24"/>
          <w:szCs w:val="24"/>
        </w:rPr>
      </w:pPr>
      <w:r w:rsidRPr="00FA18A8">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FA18A8">
        <w:rPr>
          <w:rFonts w:ascii="Times New Roman" w:hAnsi="Times New Roman"/>
          <w:i/>
          <w:iCs/>
          <w:sz w:val="24"/>
          <w:szCs w:val="24"/>
        </w:rPr>
        <w:t>по другим эл</w:t>
      </w:r>
      <w:r w:rsidRPr="00FA18A8">
        <w:rPr>
          <w:rFonts w:ascii="Times New Roman" w:hAnsi="Times New Roman"/>
          <w:i/>
          <w:iCs/>
          <w:sz w:val="24"/>
          <w:szCs w:val="24"/>
        </w:rPr>
        <w:t>е</w:t>
      </w:r>
      <w:r w:rsidRPr="00FA18A8">
        <w:rPr>
          <w:rFonts w:ascii="Times New Roman" w:hAnsi="Times New Roman"/>
          <w:i/>
          <w:iCs/>
          <w:sz w:val="24"/>
          <w:szCs w:val="24"/>
        </w:rPr>
        <w:t>ментам</w:t>
      </w:r>
      <w:r w:rsidRPr="00FA18A8">
        <w:rPr>
          <w:rFonts w:ascii="Times New Roman" w:hAnsi="Times New Roman"/>
          <w:sz w:val="24"/>
          <w:szCs w:val="24"/>
        </w:rPr>
        <w:t>.</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Деление отрезка в данном отношении.</w:t>
      </w:r>
    </w:p>
    <w:p w:rsidR="00AF4F35" w:rsidRPr="00FA18A8" w:rsidRDefault="00AF4F35" w:rsidP="00AF4F35">
      <w:pPr>
        <w:spacing w:after="0" w:line="240" w:lineRule="auto"/>
        <w:ind w:firstLine="708"/>
        <w:rPr>
          <w:rFonts w:ascii="Times New Roman" w:hAnsi="Times New Roman"/>
          <w:sz w:val="24"/>
          <w:szCs w:val="24"/>
        </w:rPr>
      </w:pPr>
      <w:r w:rsidRPr="00FA18A8">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w:t>
      </w:r>
      <w:r w:rsidRPr="00FA18A8">
        <w:rPr>
          <w:rFonts w:ascii="Times New Roman" w:hAnsi="Times New Roman"/>
          <w:sz w:val="24"/>
          <w:szCs w:val="24"/>
        </w:rPr>
        <w:t>е</w:t>
      </w:r>
      <w:r w:rsidRPr="00FA18A8">
        <w:rPr>
          <w:rFonts w:ascii="Times New Roman" w:hAnsi="Times New Roman"/>
          <w:sz w:val="24"/>
          <w:szCs w:val="24"/>
        </w:rPr>
        <w:t>тод подобия).</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Этапы решения задач на построение.</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i/>
          <w:iCs/>
          <w:sz w:val="24"/>
          <w:szCs w:val="24"/>
        </w:rPr>
        <w:t>Геометрические преобразования</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Преобразования</w:t>
      </w:r>
    </w:p>
    <w:p w:rsidR="00AF4F35" w:rsidRPr="00FA18A8" w:rsidRDefault="00AF4F35" w:rsidP="00AF4F35">
      <w:pPr>
        <w:spacing w:after="0" w:line="240" w:lineRule="auto"/>
        <w:ind w:firstLine="708"/>
        <w:rPr>
          <w:rFonts w:ascii="Times New Roman" w:hAnsi="Times New Roman"/>
          <w:sz w:val="24"/>
          <w:szCs w:val="24"/>
        </w:rPr>
      </w:pPr>
      <w:r w:rsidRPr="00FA18A8">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w:t>
      </w:r>
      <w:r w:rsidRPr="00FA18A8">
        <w:rPr>
          <w:rFonts w:ascii="Times New Roman" w:hAnsi="Times New Roman"/>
          <w:sz w:val="24"/>
          <w:szCs w:val="24"/>
        </w:rPr>
        <w:t>е</w:t>
      </w:r>
      <w:r w:rsidRPr="00FA18A8">
        <w:rPr>
          <w:rFonts w:ascii="Times New Roman" w:hAnsi="Times New Roman"/>
          <w:sz w:val="24"/>
          <w:szCs w:val="24"/>
        </w:rPr>
        <w:t>образования).</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Движения</w:t>
      </w:r>
    </w:p>
    <w:p w:rsidR="00AF4F35" w:rsidRPr="00FA18A8" w:rsidRDefault="00AF4F35" w:rsidP="00AF4F35">
      <w:pPr>
        <w:spacing w:after="0" w:line="240" w:lineRule="auto"/>
        <w:ind w:firstLine="708"/>
        <w:rPr>
          <w:rFonts w:ascii="Times New Roman" w:hAnsi="Times New Roman"/>
          <w:sz w:val="24"/>
          <w:szCs w:val="24"/>
        </w:rPr>
      </w:pPr>
      <w:r w:rsidRPr="00FA18A8">
        <w:rPr>
          <w:rFonts w:ascii="Times New Roman" w:hAnsi="Times New Roman"/>
          <w:sz w:val="24"/>
          <w:szCs w:val="24"/>
        </w:rPr>
        <w:t>Осевая и центральная симметрии, поворот и параллельный перенос. Комбинации движений на плоскости и их свойства.</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Подобие как преобразование</w:t>
      </w:r>
    </w:p>
    <w:p w:rsidR="00AF4F35" w:rsidRPr="00FA18A8" w:rsidRDefault="00AF4F35" w:rsidP="00AF4F35">
      <w:pPr>
        <w:spacing w:after="0" w:line="240" w:lineRule="auto"/>
        <w:ind w:right="120" w:firstLine="708"/>
        <w:jc w:val="both"/>
        <w:rPr>
          <w:rFonts w:ascii="Times New Roman" w:hAnsi="Times New Roman"/>
          <w:sz w:val="24"/>
          <w:szCs w:val="24"/>
        </w:rPr>
      </w:pPr>
      <w:r w:rsidRPr="00FA18A8">
        <w:rPr>
          <w:rFonts w:ascii="Times New Roman" w:hAnsi="Times New Roman"/>
          <w:sz w:val="24"/>
          <w:szCs w:val="24"/>
        </w:rPr>
        <w:t>Гомотетия. Геометрические преобразования как средство доказательства утверждений и решения задач.</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i/>
          <w:iCs/>
          <w:sz w:val="24"/>
          <w:szCs w:val="24"/>
        </w:rPr>
        <w:t>Векторы и координаты на плоскости</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Векторы</w:t>
      </w:r>
    </w:p>
    <w:p w:rsidR="00AF4F35" w:rsidRPr="00FA18A8" w:rsidRDefault="00AF4F35" w:rsidP="00AF4F35">
      <w:pPr>
        <w:spacing w:after="0" w:line="240" w:lineRule="auto"/>
        <w:ind w:right="120" w:firstLine="708"/>
        <w:jc w:val="both"/>
        <w:rPr>
          <w:rFonts w:ascii="Times New Roman" w:hAnsi="Times New Roman"/>
          <w:sz w:val="24"/>
          <w:szCs w:val="24"/>
        </w:rPr>
      </w:pPr>
      <w:r w:rsidRPr="00FA18A8">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w:t>
      </w:r>
      <w:r w:rsidRPr="00FA18A8">
        <w:rPr>
          <w:rFonts w:ascii="Times New Roman" w:hAnsi="Times New Roman"/>
          <w:sz w:val="24"/>
          <w:szCs w:val="24"/>
        </w:rPr>
        <w:t>т</w:t>
      </w:r>
      <w:r w:rsidRPr="00FA18A8">
        <w:rPr>
          <w:rFonts w:ascii="Times New Roman" w:hAnsi="Times New Roman"/>
          <w:sz w:val="24"/>
          <w:szCs w:val="24"/>
        </w:rPr>
        <w:t>венность разложения векторов по базису, скалярное произведение и его свойства, использование векторов в физике.</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Координаты</w:t>
      </w:r>
    </w:p>
    <w:p w:rsidR="00AF4F35" w:rsidRPr="00FA18A8" w:rsidRDefault="00AF4F35" w:rsidP="00AF4F35">
      <w:pPr>
        <w:spacing w:after="0" w:line="240" w:lineRule="auto"/>
        <w:ind w:right="120" w:firstLine="708"/>
        <w:jc w:val="both"/>
        <w:rPr>
          <w:rFonts w:ascii="Times New Roman" w:hAnsi="Times New Roman"/>
          <w:sz w:val="24"/>
          <w:szCs w:val="24"/>
        </w:rPr>
      </w:pPr>
      <w:r w:rsidRPr="00FA18A8">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Применение векторов и координат для решения геометрических задач.</w:t>
      </w:r>
      <w:r w:rsidR="00AC5C6D">
        <w:rPr>
          <w:rFonts w:ascii="Times New Roman" w:hAnsi="Times New Roman"/>
          <w:sz w:val="24"/>
          <w:szCs w:val="24"/>
        </w:rPr>
        <w:t xml:space="preserve"> </w:t>
      </w:r>
      <w:r w:rsidRPr="00FA18A8">
        <w:rPr>
          <w:rFonts w:ascii="Times New Roman" w:hAnsi="Times New Roman"/>
          <w:sz w:val="24"/>
          <w:szCs w:val="24"/>
        </w:rPr>
        <w:t>Аффинная система координат. Радиус-векторы точек. Центроид системы точек.</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История математики</w:t>
      </w:r>
    </w:p>
    <w:p w:rsidR="00AF4F35" w:rsidRPr="00FA18A8" w:rsidRDefault="00AF4F35" w:rsidP="00AF4F35">
      <w:pPr>
        <w:spacing w:after="0" w:line="240" w:lineRule="auto"/>
        <w:ind w:right="120" w:firstLine="708"/>
        <w:jc w:val="both"/>
        <w:rPr>
          <w:rFonts w:ascii="Times New Roman" w:hAnsi="Times New Roman"/>
          <w:sz w:val="24"/>
          <w:szCs w:val="24"/>
        </w:rPr>
      </w:pPr>
      <w:r w:rsidRPr="00FA18A8">
        <w:rPr>
          <w:rFonts w:ascii="Times New Roman" w:hAnsi="Times New Roman"/>
          <w:i/>
          <w:iCs/>
          <w:sz w:val="24"/>
          <w:szCs w:val="24"/>
        </w:rPr>
        <w:lastRenderedPageBreak/>
        <w:t>Возникновение математики как науки, этапы её развития. Основные разделы математики. Выдающиеся математики и их вклад в ра</w:t>
      </w:r>
      <w:r w:rsidRPr="00FA18A8">
        <w:rPr>
          <w:rFonts w:ascii="Times New Roman" w:hAnsi="Times New Roman"/>
          <w:i/>
          <w:iCs/>
          <w:sz w:val="24"/>
          <w:szCs w:val="24"/>
        </w:rPr>
        <w:t>з</w:t>
      </w:r>
      <w:r w:rsidRPr="00FA18A8">
        <w:rPr>
          <w:rFonts w:ascii="Times New Roman" w:hAnsi="Times New Roman"/>
          <w:i/>
          <w:iCs/>
          <w:sz w:val="24"/>
          <w:szCs w:val="24"/>
        </w:rPr>
        <w:t>витие науки.</w:t>
      </w:r>
    </w:p>
    <w:p w:rsidR="00AF4F35" w:rsidRPr="00FA18A8" w:rsidRDefault="00AF4F35" w:rsidP="00AF4F35">
      <w:pPr>
        <w:spacing w:after="0" w:line="240" w:lineRule="auto"/>
        <w:ind w:right="120" w:firstLine="708"/>
        <w:jc w:val="both"/>
        <w:rPr>
          <w:rFonts w:ascii="Times New Roman" w:hAnsi="Times New Roman"/>
          <w:sz w:val="24"/>
          <w:szCs w:val="24"/>
        </w:rPr>
      </w:pPr>
      <w:r w:rsidRPr="00FA18A8">
        <w:rPr>
          <w:rFonts w:ascii="Times New Roman" w:hAnsi="Times New Roman"/>
          <w:i/>
          <w:iCs/>
          <w:sz w:val="24"/>
          <w:szCs w:val="24"/>
        </w:rPr>
        <w:t>Бесконечность множества простых чисел. Числа и длины отрезков. Рациональные числа. Потребность в иррациональных числах. Шк</w:t>
      </w:r>
      <w:r w:rsidRPr="00FA18A8">
        <w:rPr>
          <w:rFonts w:ascii="Times New Roman" w:hAnsi="Times New Roman"/>
          <w:i/>
          <w:iCs/>
          <w:sz w:val="24"/>
          <w:szCs w:val="24"/>
        </w:rPr>
        <w:t>о</w:t>
      </w:r>
      <w:r w:rsidRPr="00FA18A8">
        <w:rPr>
          <w:rFonts w:ascii="Times New Roman" w:hAnsi="Times New Roman"/>
          <w:i/>
          <w:iCs/>
          <w:sz w:val="24"/>
          <w:szCs w:val="24"/>
        </w:rPr>
        <w:t>ла Пифагора</w:t>
      </w:r>
    </w:p>
    <w:p w:rsidR="00AF4F35" w:rsidRPr="00FA18A8" w:rsidRDefault="00AF4F35" w:rsidP="00AF4F35">
      <w:pPr>
        <w:spacing w:after="0" w:line="240" w:lineRule="auto"/>
        <w:ind w:right="120" w:firstLine="708"/>
        <w:jc w:val="both"/>
        <w:rPr>
          <w:rFonts w:ascii="Times New Roman" w:hAnsi="Times New Roman"/>
          <w:sz w:val="24"/>
          <w:szCs w:val="24"/>
        </w:rPr>
      </w:pPr>
      <w:r w:rsidRPr="00FA18A8">
        <w:rPr>
          <w:rFonts w:ascii="Times New Roman" w:hAnsi="Times New Roman"/>
          <w:i/>
          <w:iCs/>
          <w:sz w:val="24"/>
          <w:szCs w:val="24"/>
        </w:rPr>
        <w:t>Зарождение алгебры в недрах арифметики. Ал-Хорезми. Рождение буквенной символики. П.Ферма, Ф. Виет, Р. Декарт. История вопр</w:t>
      </w:r>
      <w:r w:rsidRPr="00FA18A8">
        <w:rPr>
          <w:rFonts w:ascii="Times New Roman" w:hAnsi="Times New Roman"/>
          <w:i/>
          <w:iCs/>
          <w:sz w:val="24"/>
          <w:szCs w:val="24"/>
        </w:rPr>
        <w:t>о</w:t>
      </w:r>
      <w:r w:rsidRPr="00FA18A8">
        <w:rPr>
          <w:rFonts w:ascii="Times New Roman" w:hAnsi="Times New Roman"/>
          <w:i/>
          <w:iCs/>
          <w:sz w:val="24"/>
          <w:szCs w:val="24"/>
        </w:rPr>
        <w:t>са о нахождении формул корней алгебраических уравнений степеней, больших четырёх. Н. Тарталья, Дж. Кардано, Н.Х. Абель, Э.Галуа.</w:t>
      </w:r>
    </w:p>
    <w:p w:rsidR="00AF4F35" w:rsidRPr="00FA18A8" w:rsidRDefault="00AF4F35" w:rsidP="00AF4F35">
      <w:pPr>
        <w:spacing w:after="0" w:line="240" w:lineRule="auto"/>
        <w:ind w:right="120" w:firstLine="708"/>
        <w:jc w:val="both"/>
        <w:rPr>
          <w:rFonts w:ascii="Times New Roman" w:hAnsi="Times New Roman"/>
          <w:sz w:val="24"/>
          <w:szCs w:val="24"/>
        </w:rPr>
      </w:pPr>
      <w:r w:rsidRPr="00FA18A8">
        <w:rPr>
          <w:rFonts w:ascii="Times New Roman" w:hAnsi="Times New Roman"/>
          <w:i/>
          <w:iCs/>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AF4F35" w:rsidRPr="00FA18A8" w:rsidRDefault="00AF4F35" w:rsidP="00AF4F35">
      <w:pPr>
        <w:spacing w:after="0" w:line="240" w:lineRule="auto"/>
        <w:ind w:right="120" w:firstLine="708"/>
        <w:jc w:val="both"/>
        <w:rPr>
          <w:rFonts w:ascii="Times New Roman" w:hAnsi="Times New Roman"/>
          <w:sz w:val="24"/>
          <w:szCs w:val="24"/>
        </w:rPr>
      </w:pPr>
      <w:r w:rsidRPr="00FA18A8">
        <w:rPr>
          <w:rFonts w:ascii="Times New Roman" w:hAnsi="Times New Roman"/>
          <w:i/>
          <w:iCs/>
          <w:sz w:val="24"/>
          <w:szCs w:val="24"/>
        </w:rPr>
        <w:t>Задача Леонардо Пизанского (Фибоначчи) о кроликах, числа Фибоначчи. Задача о шахматной доске. Сходимость геометрической пр</w:t>
      </w:r>
      <w:r w:rsidRPr="00FA18A8">
        <w:rPr>
          <w:rFonts w:ascii="Times New Roman" w:hAnsi="Times New Roman"/>
          <w:i/>
          <w:iCs/>
          <w:sz w:val="24"/>
          <w:szCs w:val="24"/>
        </w:rPr>
        <w:t>о</w:t>
      </w:r>
      <w:r w:rsidRPr="00FA18A8">
        <w:rPr>
          <w:rFonts w:ascii="Times New Roman" w:hAnsi="Times New Roman"/>
          <w:i/>
          <w:iCs/>
          <w:sz w:val="24"/>
          <w:szCs w:val="24"/>
        </w:rPr>
        <w:t>грессии.</w:t>
      </w:r>
    </w:p>
    <w:p w:rsidR="00AF4F35" w:rsidRPr="00FA18A8" w:rsidRDefault="00AF4F35" w:rsidP="00AF4F35">
      <w:pPr>
        <w:spacing w:after="0" w:line="240" w:lineRule="auto"/>
        <w:ind w:right="120" w:firstLine="708"/>
        <w:jc w:val="both"/>
        <w:rPr>
          <w:rFonts w:ascii="Times New Roman" w:hAnsi="Times New Roman"/>
          <w:sz w:val="24"/>
          <w:szCs w:val="24"/>
        </w:rPr>
      </w:pPr>
      <w:r w:rsidRPr="00FA18A8">
        <w:rPr>
          <w:rFonts w:ascii="Times New Roman" w:hAnsi="Times New Roman"/>
          <w:i/>
          <w:iCs/>
          <w:sz w:val="24"/>
          <w:szCs w:val="24"/>
        </w:rPr>
        <w:t>Истоки теории вероятностей: страховое дело, азартные игры. П. Ферма, Б.Паскаль, Я. Бернулли, А.Н.Колмогоров.</w:t>
      </w:r>
    </w:p>
    <w:p w:rsidR="00AF4F35" w:rsidRPr="00FA18A8" w:rsidRDefault="00AF4F35" w:rsidP="00AF4F35">
      <w:pPr>
        <w:spacing w:after="0" w:line="240" w:lineRule="auto"/>
        <w:ind w:right="120" w:firstLine="708"/>
        <w:jc w:val="both"/>
        <w:rPr>
          <w:rFonts w:ascii="Times New Roman" w:hAnsi="Times New Roman"/>
          <w:sz w:val="24"/>
          <w:szCs w:val="24"/>
        </w:rPr>
      </w:pPr>
      <w:r w:rsidRPr="00FA18A8">
        <w:rPr>
          <w:rFonts w:ascii="Times New Roman" w:hAnsi="Times New Roman"/>
          <w:i/>
          <w:iCs/>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AF4F35" w:rsidRPr="00FA18A8" w:rsidRDefault="00AF4F35" w:rsidP="00AF4F35">
      <w:pPr>
        <w:spacing w:after="0" w:line="240" w:lineRule="auto"/>
        <w:ind w:right="120"/>
        <w:rPr>
          <w:rFonts w:ascii="Times New Roman" w:hAnsi="Times New Roman"/>
          <w:sz w:val="24"/>
          <w:szCs w:val="24"/>
        </w:rPr>
      </w:pPr>
      <w:r w:rsidRPr="00FA18A8">
        <w:rPr>
          <w:rFonts w:ascii="Times New Roman" w:hAnsi="Times New Roman"/>
          <w:i/>
          <w:iCs/>
          <w:sz w:val="24"/>
          <w:szCs w:val="24"/>
        </w:rPr>
        <w:t>Геометрия и искусство. Геометрические закономерности окружающего мира. Астрономия и геометрия. Что и как узнали Анаксагор, Эр</w:t>
      </w:r>
      <w:r w:rsidRPr="00FA18A8">
        <w:rPr>
          <w:rFonts w:ascii="Times New Roman" w:hAnsi="Times New Roman"/>
          <w:i/>
          <w:iCs/>
          <w:sz w:val="24"/>
          <w:szCs w:val="24"/>
        </w:rPr>
        <w:t>а</w:t>
      </w:r>
      <w:r w:rsidRPr="00FA18A8">
        <w:rPr>
          <w:rFonts w:ascii="Times New Roman" w:hAnsi="Times New Roman"/>
          <w:i/>
          <w:iCs/>
          <w:sz w:val="24"/>
          <w:szCs w:val="24"/>
        </w:rPr>
        <w:t>тосфен и Аристарх о</w:t>
      </w:r>
    </w:p>
    <w:p w:rsidR="00AF4F35" w:rsidRPr="00FA18A8" w:rsidRDefault="00AF4F35" w:rsidP="00AF4F35">
      <w:pPr>
        <w:spacing w:after="0" w:line="240" w:lineRule="auto"/>
        <w:ind w:right="120"/>
        <w:rPr>
          <w:rFonts w:ascii="Times New Roman" w:hAnsi="Times New Roman"/>
          <w:sz w:val="24"/>
          <w:szCs w:val="24"/>
        </w:rPr>
      </w:pPr>
      <w:r w:rsidRPr="00FA18A8">
        <w:rPr>
          <w:rFonts w:ascii="Times New Roman" w:hAnsi="Times New Roman"/>
          <w:i/>
          <w:iCs/>
          <w:sz w:val="24"/>
          <w:szCs w:val="24"/>
        </w:rPr>
        <w:t>размерах Луны, Земли и Солнца. Расстояния от Земли до Луны и Солнца. Измерение расстояния от Земли до Марса.</w:t>
      </w:r>
    </w:p>
    <w:p w:rsidR="00AF4F35" w:rsidRPr="00FA18A8" w:rsidRDefault="00AF4F35" w:rsidP="00AF4F35">
      <w:pPr>
        <w:spacing w:after="0" w:line="240" w:lineRule="auto"/>
        <w:ind w:right="120" w:firstLine="708"/>
        <w:rPr>
          <w:rFonts w:ascii="Times New Roman" w:hAnsi="Times New Roman"/>
          <w:sz w:val="24"/>
          <w:szCs w:val="24"/>
        </w:rPr>
      </w:pPr>
      <w:r w:rsidRPr="00FA18A8">
        <w:rPr>
          <w:rFonts w:ascii="Times New Roman" w:hAnsi="Times New Roman"/>
          <w:i/>
          <w:iCs/>
          <w:sz w:val="24"/>
          <w:szCs w:val="24"/>
        </w:rPr>
        <w:t>Роль российских учёных в развитии математики: Л.Эйлер. Н.И.Лобачевский, П.Л.Чебышев, С. Ковалевская, А.Н.Колмогоров.</w:t>
      </w:r>
    </w:p>
    <w:p w:rsidR="00AF4F35" w:rsidRPr="00FA18A8" w:rsidRDefault="00AF4F35" w:rsidP="00AF4F35">
      <w:pPr>
        <w:spacing w:after="0" w:line="240" w:lineRule="auto"/>
        <w:ind w:right="120" w:firstLine="708"/>
        <w:rPr>
          <w:rFonts w:ascii="Times New Roman" w:hAnsi="Times New Roman"/>
          <w:sz w:val="24"/>
          <w:szCs w:val="24"/>
        </w:rPr>
      </w:pPr>
      <w:r w:rsidRPr="00FA18A8">
        <w:rPr>
          <w:rFonts w:ascii="Times New Roman" w:hAnsi="Times New Roman"/>
          <w:i/>
          <w:iCs/>
          <w:sz w:val="24"/>
          <w:szCs w:val="24"/>
        </w:rPr>
        <w:t>Математика в развитии России: Петр I, школа математических и навигацких наук, развитие российского флота, А.Н.Крылов. Косм</w:t>
      </w:r>
      <w:r w:rsidRPr="00FA18A8">
        <w:rPr>
          <w:rFonts w:ascii="Times New Roman" w:hAnsi="Times New Roman"/>
          <w:i/>
          <w:iCs/>
          <w:sz w:val="24"/>
          <w:szCs w:val="24"/>
        </w:rPr>
        <w:t>и</w:t>
      </w:r>
      <w:r w:rsidRPr="00FA18A8">
        <w:rPr>
          <w:rFonts w:ascii="Times New Roman" w:hAnsi="Times New Roman"/>
          <w:i/>
          <w:iCs/>
          <w:sz w:val="24"/>
          <w:szCs w:val="24"/>
        </w:rPr>
        <w:t>ческая программа и М.В.Келдыш.</w:t>
      </w:r>
    </w:p>
    <w:p w:rsidR="00AF4F35" w:rsidRPr="00FA18A8" w:rsidRDefault="00AF4F35" w:rsidP="00AF4F35">
      <w:pPr>
        <w:spacing w:after="0" w:line="240" w:lineRule="auto"/>
        <w:rPr>
          <w:rFonts w:ascii="Times New Roman" w:hAnsi="Times New Roman"/>
          <w:sz w:val="24"/>
          <w:szCs w:val="24"/>
        </w:rPr>
      </w:pPr>
    </w:p>
    <w:p w:rsidR="00AF4F35" w:rsidRPr="005D0121"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Тематическое планирование</w:t>
      </w:r>
    </w:p>
    <w:p w:rsidR="00AF4F35" w:rsidRDefault="00AF4F35" w:rsidP="00AF4F35">
      <w:pPr>
        <w:jc w:val="center"/>
        <w:rPr>
          <w:rFonts w:ascii="Times New Roman" w:hAnsi="Times New Roman"/>
          <w:color w:val="000000"/>
          <w:sz w:val="24"/>
          <w:szCs w:val="24"/>
        </w:rPr>
      </w:pPr>
      <w:r>
        <w:rPr>
          <w:rFonts w:ascii="Times New Roman" w:hAnsi="Times New Roman"/>
          <w:color w:val="000000"/>
          <w:sz w:val="24"/>
          <w:szCs w:val="24"/>
        </w:rPr>
        <w:t xml:space="preserve">Арифметика </w:t>
      </w:r>
    </w:p>
    <w:tbl>
      <w:tblPr>
        <w:tblW w:w="7598"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98"/>
        <w:gridCol w:w="1200"/>
      </w:tblGrid>
      <w:tr w:rsidR="00AF4F35" w:rsidRPr="001330B8" w:rsidTr="00AF4F35">
        <w:trPr>
          <w:trHeight w:val="280"/>
        </w:trPr>
        <w:tc>
          <w:tcPr>
            <w:tcW w:w="6398" w:type="dxa"/>
          </w:tcPr>
          <w:p w:rsidR="00AF4F35" w:rsidRPr="001330B8" w:rsidRDefault="00AF4F35" w:rsidP="00AF4F35">
            <w:pPr>
              <w:spacing w:after="0" w:line="240" w:lineRule="auto"/>
              <w:jc w:val="center"/>
              <w:rPr>
                <w:rFonts w:ascii="Times New Roman" w:hAnsi="Times New Roman"/>
                <w:color w:val="000000"/>
                <w:sz w:val="24"/>
                <w:szCs w:val="24"/>
              </w:rPr>
            </w:pPr>
          </w:p>
        </w:tc>
        <w:tc>
          <w:tcPr>
            <w:tcW w:w="1200" w:type="dxa"/>
          </w:tcPr>
          <w:p w:rsidR="00AF4F35" w:rsidRPr="001330B8" w:rsidRDefault="00AF4F35" w:rsidP="00AF4F35">
            <w:pPr>
              <w:spacing w:after="0" w:line="240" w:lineRule="auto"/>
              <w:jc w:val="center"/>
              <w:rPr>
                <w:rFonts w:ascii="Times New Roman" w:hAnsi="Times New Roman"/>
                <w:color w:val="000000"/>
                <w:sz w:val="24"/>
                <w:szCs w:val="24"/>
              </w:rPr>
            </w:pPr>
            <w:r w:rsidRPr="001330B8">
              <w:rPr>
                <w:rFonts w:ascii="Times New Roman" w:hAnsi="Times New Roman"/>
                <w:color w:val="000000"/>
                <w:sz w:val="24"/>
                <w:szCs w:val="24"/>
              </w:rPr>
              <w:t>Всего часов</w:t>
            </w:r>
          </w:p>
        </w:tc>
      </w:tr>
      <w:tr w:rsidR="00AF4F35" w:rsidRPr="001330B8" w:rsidTr="00AF4F35">
        <w:trPr>
          <w:trHeight w:val="280"/>
        </w:trPr>
        <w:tc>
          <w:tcPr>
            <w:tcW w:w="6398" w:type="dxa"/>
          </w:tcPr>
          <w:p w:rsidR="00AF4F35" w:rsidRPr="001330B8" w:rsidRDefault="00AF4F35" w:rsidP="00AF4F35">
            <w:pPr>
              <w:spacing w:after="0" w:line="240" w:lineRule="auto"/>
              <w:rPr>
                <w:rFonts w:ascii="Times New Roman" w:hAnsi="Times New Roman"/>
                <w:color w:val="000000"/>
                <w:szCs w:val="24"/>
              </w:rPr>
            </w:pPr>
            <w:r w:rsidRPr="001330B8">
              <w:rPr>
                <w:rFonts w:ascii="Times New Roman" w:hAnsi="Times New Roman"/>
                <w:color w:val="000000"/>
                <w:szCs w:val="24"/>
              </w:rPr>
              <w:t>НАТУРАЛЬНЫЕ ЧИСЛА</w:t>
            </w:r>
          </w:p>
        </w:tc>
        <w:tc>
          <w:tcPr>
            <w:tcW w:w="1200" w:type="dxa"/>
          </w:tcPr>
          <w:p w:rsidR="00AF4F35" w:rsidRPr="001330B8" w:rsidRDefault="00AF4F35" w:rsidP="00AF4F35">
            <w:pPr>
              <w:spacing w:after="0" w:line="240" w:lineRule="auto"/>
              <w:jc w:val="center"/>
              <w:rPr>
                <w:rFonts w:ascii="Times New Roman" w:hAnsi="Times New Roman"/>
                <w:color w:val="000000"/>
                <w:sz w:val="24"/>
                <w:szCs w:val="24"/>
              </w:rPr>
            </w:pPr>
            <w:r w:rsidRPr="001330B8">
              <w:rPr>
                <w:rFonts w:ascii="Times New Roman" w:hAnsi="Times New Roman"/>
                <w:color w:val="000000"/>
                <w:sz w:val="24"/>
                <w:szCs w:val="24"/>
              </w:rPr>
              <w:t xml:space="preserve">55 </w:t>
            </w:r>
          </w:p>
        </w:tc>
      </w:tr>
      <w:tr w:rsidR="00AF4F35" w:rsidRPr="001330B8" w:rsidTr="00AF4F35">
        <w:trPr>
          <w:trHeight w:val="280"/>
        </w:trPr>
        <w:tc>
          <w:tcPr>
            <w:tcW w:w="6398" w:type="dxa"/>
          </w:tcPr>
          <w:p w:rsidR="00AF4F35" w:rsidRPr="001330B8" w:rsidRDefault="00AF4F35" w:rsidP="00AF4F35">
            <w:pPr>
              <w:spacing w:after="0" w:line="240" w:lineRule="auto"/>
              <w:rPr>
                <w:rFonts w:ascii="Times New Roman" w:hAnsi="Times New Roman"/>
                <w:color w:val="000000"/>
                <w:szCs w:val="24"/>
              </w:rPr>
            </w:pPr>
            <w:r w:rsidRPr="001330B8">
              <w:rPr>
                <w:rFonts w:ascii="Times New Roman" w:hAnsi="Times New Roman"/>
                <w:color w:val="000000"/>
                <w:szCs w:val="24"/>
              </w:rPr>
              <w:t>ДРОБИ</w:t>
            </w:r>
          </w:p>
        </w:tc>
        <w:tc>
          <w:tcPr>
            <w:tcW w:w="1200" w:type="dxa"/>
          </w:tcPr>
          <w:p w:rsidR="00AF4F35" w:rsidRPr="001330B8" w:rsidRDefault="00AF4F35" w:rsidP="00AF4F35">
            <w:pPr>
              <w:spacing w:after="0" w:line="240" w:lineRule="auto"/>
              <w:jc w:val="center"/>
              <w:rPr>
                <w:rFonts w:ascii="Times New Roman" w:hAnsi="Times New Roman"/>
                <w:color w:val="000000"/>
                <w:sz w:val="24"/>
                <w:szCs w:val="24"/>
              </w:rPr>
            </w:pPr>
            <w:r w:rsidRPr="001330B8">
              <w:rPr>
                <w:rFonts w:ascii="Times New Roman" w:hAnsi="Times New Roman"/>
                <w:color w:val="000000"/>
                <w:sz w:val="24"/>
                <w:szCs w:val="24"/>
              </w:rPr>
              <w:t xml:space="preserve">100 </w:t>
            </w:r>
          </w:p>
        </w:tc>
      </w:tr>
      <w:tr w:rsidR="00AF4F35" w:rsidRPr="001330B8" w:rsidTr="00AF4F35">
        <w:trPr>
          <w:trHeight w:val="280"/>
        </w:trPr>
        <w:tc>
          <w:tcPr>
            <w:tcW w:w="6398" w:type="dxa"/>
          </w:tcPr>
          <w:p w:rsidR="00AF4F35" w:rsidRPr="001330B8" w:rsidRDefault="00AF4F35" w:rsidP="00AF4F35">
            <w:pPr>
              <w:spacing w:after="0" w:line="240" w:lineRule="auto"/>
              <w:rPr>
                <w:rFonts w:ascii="Times New Roman" w:hAnsi="Times New Roman"/>
                <w:color w:val="000000"/>
                <w:szCs w:val="24"/>
              </w:rPr>
            </w:pPr>
            <w:r w:rsidRPr="001330B8">
              <w:rPr>
                <w:rFonts w:ascii="Times New Roman" w:hAnsi="Times New Roman"/>
                <w:color w:val="000000"/>
                <w:szCs w:val="24"/>
              </w:rPr>
              <w:t>РАЦИОНАЛЬНЫЕ ЧИСЛА</w:t>
            </w:r>
          </w:p>
        </w:tc>
        <w:tc>
          <w:tcPr>
            <w:tcW w:w="1200" w:type="dxa"/>
          </w:tcPr>
          <w:p w:rsidR="00AF4F35" w:rsidRPr="001330B8" w:rsidRDefault="00AF4F35" w:rsidP="00AF4F35">
            <w:pPr>
              <w:spacing w:after="0" w:line="240" w:lineRule="auto"/>
              <w:jc w:val="center"/>
              <w:rPr>
                <w:rFonts w:ascii="Times New Roman" w:hAnsi="Times New Roman"/>
                <w:color w:val="000000"/>
                <w:sz w:val="24"/>
                <w:szCs w:val="24"/>
              </w:rPr>
            </w:pPr>
            <w:r w:rsidRPr="001330B8">
              <w:rPr>
                <w:rFonts w:ascii="Times New Roman" w:hAnsi="Times New Roman"/>
                <w:color w:val="000000"/>
                <w:sz w:val="24"/>
                <w:szCs w:val="24"/>
              </w:rPr>
              <w:t>38</w:t>
            </w:r>
          </w:p>
        </w:tc>
      </w:tr>
      <w:tr w:rsidR="00AF4F35" w:rsidRPr="001330B8" w:rsidTr="00AF4F35">
        <w:trPr>
          <w:trHeight w:val="280"/>
        </w:trPr>
        <w:tc>
          <w:tcPr>
            <w:tcW w:w="6398" w:type="dxa"/>
          </w:tcPr>
          <w:p w:rsidR="00AF4F35" w:rsidRPr="001330B8" w:rsidRDefault="00AF4F35" w:rsidP="00AF4F35">
            <w:pPr>
              <w:spacing w:after="0" w:line="240" w:lineRule="auto"/>
              <w:rPr>
                <w:rFonts w:ascii="Times New Roman" w:hAnsi="Times New Roman"/>
                <w:color w:val="000000"/>
                <w:szCs w:val="24"/>
              </w:rPr>
            </w:pPr>
            <w:r w:rsidRPr="001330B8">
              <w:rPr>
                <w:rFonts w:ascii="Times New Roman" w:hAnsi="Times New Roman"/>
                <w:color w:val="000000"/>
                <w:szCs w:val="24"/>
              </w:rPr>
              <w:t>ДЕЙСТВИТЕЛЬНЫЕ ЧИСЛА</w:t>
            </w:r>
          </w:p>
        </w:tc>
        <w:tc>
          <w:tcPr>
            <w:tcW w:w="1200" w:type="dxa"/>
          </w:tcPr>
          <w:p w:rsidR="00AF4F35" w:rsidRPr="001330B8" w:rsidRDefault="00AF4F35" w:rsidP="00AF4F35">
            <w:pPr>
              <w:spacing w:after="0" w:line="240" w:lineRule="auto"/>
              <w:jc w:val="center"/>
              <w:rPr>
                <w:rFonts w:ascii="Times New Roman" w:hAnsi="Times New Roman"/>
                <w:color w:val="000000"/>
                <w:sz w:val="24"/>
                <w:szCs w:val="24"/>
              </w:rPr>
            </w:pPr>
            <w:r w:rsidRPr="001330B8">
              <w:rPr>
                <w:rFonts w:ascii="Times New Roman" w:hAnsi="Times New Roman"/>
                <w:color w:val="000000"/>
                <w:sz w:val="24"/>
                <w:szCs w:val="24"/>
              </w:rPr>
              <w:t>21</w:t>
            </w:r>
          </w:p>
        </w:tc>
      </w:tr>
      <w:tr w:rsidR="00AF4F35" w:rsidRPr="001330B8" w:rsidTr="00AF4F35">
        <w:trPr>
          <w:trHeight w:val="280"/>
        </w:trPr>
        <w:tc>
          <w:tcPr>
            <w:tcW w:w="6398" w:type="dxa"/>
          </w:tcPr>
          <w:p w:rsidR="00AF4F35" w:rsidRPr="001330B8" w:rsidRDefault="00AF4F35" w:rsidP="00AF4F35">
            <w:pPr>
              <w:spacing w:after="0" w:line="240" w:lineRule="auto"/>
              <w:rPr>
                <w:rFonts w:ascii="Times New Roman" w:hAnsi="Times New Roman"/>
                <w:color w:val="000000"/>
                <w:szCs w:val="24"/>
              </w:rPr>
            </w:pPr>
            <w:r w:rsidRPr="001330B8">
              <w:rPr>
                <w:rFonts w:ascii="Times New Roman" w:hAnsi="Times New Roman"/>
                <w:color w:val="000000"/>
                <w:szCs w:val="24"/>
              </w:rPr>
              <w:t>ИЗМЕРЕНИЯ, ПРИБЛИЖЕНИЯ, ОЦЕНКИ</w:t>
            </w:r>
          </w:p>
        </w:tc>
        <w:tc>
          <w:tcPr>
            <w:tcW w:w="1200" w:type="dxa"/>
          </w:tcPr>
          <w:p w:rsidR="00AF4F35" w:rsidRPr="001330B8" w:rsidRDefault="00AF4F35" w:rsidP="00AF4F35">
            <w:pPr>
              <w:spacing w:after="0" w:line="240" w:lineRule="auto"/>
              <w:jc w:val="center"/>
              <w:rPr>
                <w:rFonts w:ascii="Times New Roman" w:hAnsi="Times New Roman"/>
                <w:color w:val="000000"/>
                <w:sz w:val="24"/>
                <w:szCs w:val="24"/>
              </w:rPr>
            </w:pPr>
            <w:r w:rsidRPr="001330B8">
              <w:rPr>
                <w:rFonts w:ascii="Times New Roman" w:hAnsi="Times New Roman"/>
                <w:color w:val="000000"/>
                <w:sz w:val="24"/>
                <w:szCs w:val="24"/>
              </w:rPr>
              <w:t>35</w:t>
            </w:r>
          </w:p>
        </w:tc>
      </w:tr>
      <w:tr w:rsidR="00AF4F35" w:rsidRPr="001330B8" w:rsidTr="00AF4F35">
        <w:trPr>
          <w:trHeight w:val="295"/>
        </w:trPr>
        <w:tc>
          <w:tcPr>
            <w:tcW w:w="6398" w:type="dxa"/>
          </w:tcPr>
          <w:p w:rsidR="00AF4F35" w:rsidRPr="001330B8" w:rsidRDefault="00AF4F35" w:rsidP="00AF4F35">
            <w:pPr>
              <w:spacing w:after="0" w:line="240" w:lineRule="auto"/>
              <w:jc w:val="right"/>
              <w:rPr>
                <w:rFonts w:ascii="Times New Roman" w:hAnsi="Times New Roman"/>
                <w:color w:val="000000"/>
                <w:sz w:val="24"/>
                <w:szCs w:val="24"/>
              </w:rPr>
            </w:pPr>
            <w:r w:rsidRPr="001330B8">
              <w:rPr>
                <w:rFonts w:ascii="Times New Roman" w:hAnsi="Times New Roman"/>
                <w:color w:val="000000"/>
                <w:sz w:val="24"/>
                <w:szCs w:val="24"/>
              </w:rPr>
              <w:t>Всего:</w:t>
            </w:r>
          </w:p>
        </w:tc>
        <w:tc>
          <w:tcPr>
            <w:tcW w:w="1200" w:type="dxa"/>
          </w:tcPr>
          <w:p w:rsidR="00AF4F35" w:rsidRPr="001330B8" w:rsidRDefault="00AF4F35" w:rsidP="00AF4F35">
            <w:pPr>
              <w:spacing w:after="0" w:line="240" w:lineRule="auto"/>
              <w:jc w:val="center"/>
              <w:rPr>
                <w:rFonts w:ascii="Times New Roman" w:hAnsi="Times New Roman"/>
                <w:color w:val="000000"/>
                <w:sz w:val="24"/>
                <w:szCs w:val="24"/>
              </w:rPr>
            </w:pPr>
            <w:r w:rsidRPr="001330B8">
              <w:rPr>
                <w:rFonts w:ascii="Times New Roman" w:hAnsi="Times New Roman"/>
                <w:color w:val="000000"/>
                <w:sz w:val="24"/>
                <w:szCs w:val="24"/>
              </w:rPr>
              <w:t>249</w:t>
            </w:r>
          </w:p>
        </w:tc>
      </w:tr>
    </w:tbl>
    <w:p w:rsidR="00AF4F35" w:rsidRDefault="00AF4F35" w:rsidP="00AF4F35">
      <w:pPr>
        <w:jc w:val="center"/>
        <w:rPr>
          <w:rFonts w:ascii="Times New Roman" w:hAnsi="Times New Roman"/>
          <w:color w:val="000000"/>
          <w:sz w:val="24"/>
          <w:szCs w:val="24"/>
        </w:rPr>
      </w:pPr>
      <w:r w:rsidRPr="007738DC">
        <w:rPr>
          <w:rFonts w:ascii="Times New Roman" w:hAnsi="Times New Roman"/>
          <w:color w:val="000000"/>
          <w:sz w:val="24"/>
          <w:szCs w:val="24"/>
        </w:rPr>
        <w:lastRenderedPageBreak/>
        <w:br/>
      </w:r>
      <w:r>
        <w:rPr>
          <w:rFonts w:ascii="Times New Roman" w:hAnsi="Times New Roman"/>
          <w:color w:val="000000"/>
          <w:sz w:val="24"/>
          <w:szCs w:val="24"/>
        </w:rPr>
        <w:t xml:space="preserve">Алгебра </w:t>
      </w:r>
    </w:p>
    <w:tbl>
      <w:tblPr>
        <w:tblW w:w="7598"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06"/>
        <w:gridCol w:w="1892"/>
      </w:tblGrid>
      <w:tr w:rsidR="00AF4F35" w:rsidRPr="001330B8" w:rsidTr="00AF4F35">
        <w:trPr>
          <w:trHeight w:val="287"/>
        </w:trPr>
        <w:tc>
          <w:tcPr>
            <w:tcW w:w="5706" w:type="dxa"/>
          </w:tcPr>
          <w:p w:rsidR="00AF4F35" w:rsidRPr="001330B8" w:rsidRDefault="00AF4F35" w:rsidP="00AF4F35">
            <w:pPr>
              <w:spacing w:after="0" w:line="240" w:lineRule="auto"/>
              <w:jc w:val="center"/>
              <w:rPr>
                <w:rFonts w:ascii="Times New Roman" w:hAnsi="Times New Roman"/>
                <w:color w:val="000000"/>
                <w:sz w:val="24"/>
                <w:szCs w:val="24"/>
              </w:rPr>
            </w:pPr>
          </w:p>
        </w:tc>
        <w:tc>
          <w:tcPr>
            <w:tcW w:w="1892" w:type="dxa"/>
          </w:tcPr>
          <w:p w:rsidR="00AF4F35" w:rsidRPr="001330B8" w:rsidRDefault="00AF4F35" w:rsidP="00AF4F35">
            <w:pPr>
              <w:spacing w:after="0" w:line="240" w:lineRule="auto"/>
              <w:jc w:val="center"/>
              <w:rPr>
                <w:rFonts w:ascii="Times New Roman" w:hAnsi="Times New Roman"/>
                <w:color w:val="000000"/>
                <w:sz w:val="24"/>
                <w:szCs w:val="24"/>
              </w:rPr>
            </w:pPr>
            <w:r w:rsidRPr="001330B8">
              <w:rPr>
                <w:rFonts w:ascii="Times New Roman" w:hAnsi="Times New Roman"/>
                <w:color w:val="000000"/>
                <w:sz w:val="24"/>
                <w:szCs w:val="24"/>
              </w:rPr>
              <w:t>Всего часов</w:t>
            </w:r>
          </w:p>
        </w:tc>
      </w:tr>
      <w:tr w:rsidR="00AF4F35" w:rsidRPr="001330B8" w:rsidTr="00AF4F35">
        <w:trPr>
          <w:trHeight w:val="287"/>
        </w:trPr>
        <w:tc>
          <w:tcPr>
            <w:tcW w:w="5706" w:type="dxa"/>
          </w:tcPr>
          <w:p w:rsidR="00AF4F35" w:rsidRPr="001330B8" w:rsidRDefault="00AF4F35" w:rsidP="00AF4F35">
            <w:pPr>
              <w:spacing w:after="0" w:line="240" w:lineRule="auto"/>
              <w:rPr>
                <w:rFonts w:ascii="Times New Roman" w:hAnsi="Times New Roman"/>
                <w:color w:val="000000"/>
                <w:szCs w:val="24"/>
              </w:rPr>
            </w:pPr>
            <w:r w:rsidRPr="001330B8">
              <w:rPr>
                <w:rFonts w:ascii="Times New Roman" w:hAnsi="Times New Roman"/>
                <w:color w:val="000000"/>
                <w:szCs w:val="24"/>
              </w:rPr>
              <w:t>АЛГЕБРАИЧЕСКИЕ ВЫРАЖЕНИЯ</w:t>
            </w:r>
          </w:p>
        </w:tc>
        <w:tc>
          <w:tcPr>
            <w:tcW w:w="1892" w:type="dxa"/>
          </w:tcPr>
          <w:p w:rsidR="00AF4F35" w:rsidRPr="001330B8" w:rsidRDefault="00AF4F35" w:rsidP="00AF4F35">
            <w:pPr>
              <w:spacing w:after="0" w:line="240" w:lineRule="auto"/>
              <w:jc w:val="center"/>
              <w:rPr>
                <w:rFonts w:ascii="Times New Roman" w:hAnsi="Times New Roman"/>
                <w:color w:val="000000"/>
                <w:sz w:val="24"/>
                <w:szCs w:val="24"/>
              </w:rPr>
            </w:pPr>
            <w:r w:rsidRPr="001330B8">
              <w:rPr>
                <w:rFonts w:ascii="Times New Roman" w:hAnsi="Times New Roman"/>
                <w:color w:val="000000"/>
                <w:sz w:val="24"/>
                <w:szCs w:val="24"/>
              </w:rPr>
              <w:t>101</w:t>
            </w:r>
          </w:p>
        </w:tc>
      </w:tr>
      <w:tr w:rsidR="00AF4F35" w:rsidRPr="001330B8" w:rsidTr="00AF4F35">
        <w:trPr>
          <w:trHeight w:val="287"/>
        </w:trPr>
        <w:tc>
          <w:tcPr>
            <w:tcW w:w="5706" w:type="dxa"/>
          </w:tcPr>
          <w:p w:rsidR="00AF4F35" w:rsidRPr="001330B8" w:rsidRDefault="00AF4F35" w:rsidP="00AF4F35">
            <w:pPr>
              <w:spacing w:after="0" w:line="240" w:lineRule="auto"/>
              <w:rPr>
                <w:rFonts w:ascii="Times New Roman" w:hAnsi="Times New Roman"/>
                <w:color w:val="000000"/>
                <w:szCs w:val="24"/>
              </w:rPr>
            </w:pPr>
            <w:r w:rsidRPr="001330B8">
              <w:rPr>
                <w:rFonts w:ascii="Times New Roman" w:hAnsi="Times New Roman"/>
                <w:color w:val="000000"/>
                <w:szCs w:val="24"/>
              </w:rPr>
              <w:t>УРАВНЕНИЯ И НЕРАВЕНСТВА</w:t>
            </w:r>
          </w:p>
        </w:tc>
        <w:tc>
          <w:tcPr>
            <w:tcW w:w="1892" w:type="dxa"/>
          </w:tcPr>
          <w:p w:rsidR="00AF4F35" w:rsidRPr="001330B8" w:rsidRDefault="00AF4F35" w:rsidP="00AF4F35">
            <w:pPr>
              <w:spacing w:after="0" w:line="240" w:lineRule="auto"/>
              <w:jc w:val="center"/>
              <w:rPr>
                <w:rFonts w:ascii="Times New Roman" w:hAnsi="Times New Roman"/>
                <w:color w:val="000000"/>
                <w:sz w:val="24"/>
                <w:szCs w:val="24"/>
              </w:rPr>
            </w:pPr>
            <w:r w:rsidRPr="001330B8">
              <w:rPr>
                <w:rFonts w:ascii="Times New Roman" w:hAnsi="Times New Roman"/>
                <w:color w:val="000000"/>
                <w:sz w:val="24"/>
                <w:szCs w:val="24"/>
              </w:rPr>
              <w:t xml:space="preserve">108 </w:t>
            </w:r>
          </w:p>
        </w:tc>
      </w:tr>
      <w:tr w:rsidR="00AF4F35" w:rsidRPr="001330B8" w:rsidTr="00AF4F35">
        <w:trPr>
          <w:trHeight w:val="287"/>
        </w:trPr>
        <w:tc>
          <w:tcPr>
            <w:tcW w:w="5706" w:type="dxa"/>
          </w:tcPr>
          <w:p w:rsidR="00AF4F35" w:rsidRPr="001330B8" w:rsidRDefault="00AF4F35" w:rsidP="00AF4F35">
            <w:pPr>
              <w:spacing w:after="0" w:line="240" w:lineRule="auto"/>
              <w:rPr>
                <w:rFonts w:ascii="Times New Roman" w:hAnsi="Times New Roman"/>
                <w:color w:val="000000"/>
                <w:szCs w:val="24"/>
              </w:rPr>
            </w:pPr>
            <w:r w:rsidRPr="001330B8">
              <w:rPr>
                <w:rFonts w:ascii="Times New Roman" w:hAnsi="Times New Roman"/>
                <w:color w:val="000000"/>
                <w:szCs w:val="24"/>
              </w:rPr>
              <w:t>ЧИСЛОВЫЕ ПОСЛЕДОВАТЕЛЬНОСТИ</w:t>
            </w:r>
          </w:p>
        </w:tc>
        <w:tc>
          <w:tcPr>
            <w:tcW w:w="1892" w:type="dxa"/>
          </w:tcPr>
          <w:p w:rsidR="00AF4F35" w:rsidRPr="001330B8" w:rsidRDefault="00AF4F35" w:rsidP="00AF4F35">
            <w:pPr>
              <w:spacing w:after="0" w:line="240" w:lineRule="auto"/>
              <w:jc w:val="center"/>
              <w:rPr>
                <w:rFonts w:ascii="Times New Roman" w:hAnsi="Times New Roman"/>
                <w:color w:val="000000"/>
                <w:sz w:val="24"/>
                <w:szCs w:val="24"/>
              </w:rPr>
            </w:pPr>
            <w:r w:rsidRPr="001330B8">
              <w:rPr>
                <w:rFonts w:ascii="Times New Roman" w:hAnsi="Times New Roman"/>
                <w:color w:val="000000"/>
                <w:sz w:val="24"/>
                <w:szCs w:val="24"/>
              </w:rPr>
              <w:t>15</w:t>
            </w:r>
          </w:p>
        </w:tc>
      </w:tr>
      <w:tr w:rsidR="00AF4F35" w:rsidRPr="001330B8" w:rsidTr="00AF4F35">
        <w:trPr>
          <w:trHeight w:val="287"/>
        </w:trPr>
        <w:tc>
          <w:tcPr>
            <w:tcW w:w="5706" w:type="dxa"/>
          </w:tcPr>
          <w:p w:rsidR="00AF4F35" w:rsidRPr="001330B8" w:rsidRDefault="00AF4F35" w:rsidP="00AF4F35">
            <w:pPr>
              <w:spacing w:after="0" w:line="240" w:lineRule="auto"/>
              <w:rPr>
                <w:rFonts w:ascii="Times New Roman" w:hAnsi="Times New Roman"/>
                <w:color w:val="000000"/>
                <w:szCs w:val="24"/>
              </w:rPr>
            </w:pPr>
            <w:r w:rsidRPr="001330B8">
              <w:rPr>
                <w:rFonts w:ascii="Times New Roman" w:hAnsi="Times New Roman"/>
                <w:color w:val="000000"/>
                <w:szCs w:val="24"/>
              </w:rPr>
              <w:t>ЧИСЛОВЫЕ ФУНКЦИИ</w:t>
            </w:r>
          </w:p>
        </w:tc>
        <w:tc>
          <w:tcPr>
            <w:tcW w:w="1892" w:type="dxa"/>
          </w:tcPr>
          <w:p w:rsidR="00AF4F35" w:rsidRPr="001330B8" w:rsidRDefault="00AF4F35" w:rsidP="00AF4F35">
            <w:pPr>
              <w:spacing w:after="0" w:line="240" w:lineRule="auto"/>
              <w:jc w:val="center"/>
              <w:rPr>
                <w:rFonts w:ascii="Times New Roman" w:hAnsi="Times New Roman"/>
                <w:color w:val="000000"/>
                <w:sz w:val="24"/>
                <w:szCs w:val="24"/>
              </w:rPr>
            </w:pPr>
            <w:r w:rsidRPr="001330B8">
              <w:rPr>
                <w:rFonts w:ascii="Times New Roman" w:hAnsi="Times New Roman"/>
                <w:color w:val="000000"/>
                <w:sz w:val="24"/>
                <w:szCs w:val="24"/>
              </w:rPr>
              <w:t>49</w:t>
            </w:r>
          </w:p>
        </w:tc>
      </w:tr>
      <w:tr w:rsidR="00AF4F35" w:rsidRPr="001330B8" w:rsidTr="00AF4F35">
        <w:trPr>
          <w:trHeight w:val="287"/>
        </w:trPr>
        <w:tc>
          <w:tcPr>
            <w:tcW w:w="5706" w:type="dxa"/>
          </w:tcPr>
          <w:p w:rsidR="00AF4F35" w:rsidRPr="001330B8" w:rsidRDefault="00AF4F35" w:rsidP="00AF4F35">
            <w:pPr>
              <w:spacing w:after="0" w:line="240" w:lineRule="auto"/>
              <w:rPr>
                <w:rFonts w:ascii="Times New Roman" w:hAnsi="Times New Roman"/>
                <w:color w:val="000000"/>
                <w:szCs w:val="24"/>
              </w:rPr>
            </w:pPr>
            <w:r w:rsidRPr="001330B8">
              <w:rPr>
                <w:rFonts w:ascii="Times New Roman" w:hAnsi="Times New Roman"/>
                <w:color w:val="000000"/>
                <w:szCs w:val="24"/>
              </w:rPr>
              <w:t>КООРДИНАТЫ</w:t>
            </w:r>
          </w:p>
        </w:tc>
        <w:tc>
          <w:tcPr>
            <w:tcW w:w="1892" w:type="dxa"/>
          </w:tcPr>
          <w:p w:rsidR="00AF4F35" w:rsidRPr="001330B8" w:rsidRDefault="00AF4F35" w:rsidP="00AF4F35">
            <w:pPr>
              <w:spacing w:after="0" w:line="240" w:lineRule="auto"/>
              <w:jc w:val="center"/>
              <w:rPr>
                <w:rFonts w:ascii="Times New Roman" w:hAnsi="Times New Roman"/>
                <w:color w:val="000000"/>
                <w:sz w:val="24"/>
                <w:szCs w:val="24"/>
              </w:rPr>
            </w:pPr>
            <w:r w:rsidRPr="001330B8">
              <w:rPr>
                <w:rFonts w:ascii="Times New Roman" w:hAnsi="Times New Roman"/>
                <w:color w:val="000000"/>
                <w:sz w:val="24"/>
                <w:szCs w:val="24"/>
              </w:rPr>
              <w:t>16</w:t>
            </w:r>
          </w:p>
        </w:tc>
      </w:tr>
      <w:tr w:rsidR="00AF4F35" w:rsidRPr="001330B8" w:rsidTr="00AF4F35">
        <w:trPr>
          <w:trHeight w:val="304"/>
        </w:trPr>
        <w:tc>
          <w:tcPr>
            <w:tcW w:w="5706" w:type="dxa"/>
          </w:tcPr>
          <w:p w:rsidR="00AF4F35" w:rsidRPr="001330B8" w:rsidRDefault="00AF4F35" w:rsidP="00AF4F35">
            <w:pPr>
              <w:spacing w:after="0" w:line="240" w:lineRule="auto"/>
              <w:jc w:val="right"/>
              <w:rPr>
                <w:rFonts w:ascii="Times New Roman" w:hAnsi="Times New Roman"/>
                <w:color w:val="000000"/>
                <w:sz w:val="24"/>
                <w:szCs w:val="24"/>
              </w:rPr>
            </w:pPr>
            <w:r w:rsidRPr="001330B8">
              <w:rPr>
                <w:rFonts w:ascii="Times New Roman" w:hAnsi="Times New Roman"/>
                <w:color w:val="000000"/>
                <w:sz w:val="24"/>
                <w:szCs w:val="24"/>
              </w:rPr>
              <w:t>Всего:</w:t>
            </w:r>
          </w:p>
        </w:tc>
        <w:tc>
          <w:tcPr>
            <w:tcW w:w="1892" w:type="dxa"/>
          </w:tcPr>
          <w:p w:rsidR="00AF4F35" w:rsidRPr="001330B8" w:rsidRDefault="00AF4F35" w:rsidP="00AF4F35">
            <w:pPr>
              <w:spacing w:after="0" w:line="240" w:lineRule="auto"/>
              <w:jc w:val="center"/>
              <w:rPr>
                <w:rFonts w:ascii="Times New Roman" w:hAnsi="Times New Roman"/>
                <w:color w:val="000000"/>
                <w:sz w:val="24"/>
                <w:szCs w:val="24"/>
              </w:rPr>
            </w:pPr>
            <w:r w:rsidRPr="001330B8">
              <w:rPr>
                <w:rFonts w:ascii="Times New Roman" w:hAnsi="Times New Roman"/>
                <w:color w:val="000000"/>
                <w:sz w:val="24"/>
                <w:szCs w:val="24"/>
              </w:rPr>
              <w:t>289</w:t>
            </w:r>
          </w:p>
        </w:tc>
      </w:tr>
    </w:tbl>
    <w:p w:rsidR="00AF4F35" w:rsidRDefault="00AF4F35" w:rsidP="00AF4F35">
      <w:pPr>
        <w:rPr>
          <w:rFonts w:ascii="Times New Roman" w:hAnsi="Times New Roman"/>
          <w:color w:val="000000"/>
          <w:sz w:val="24"/>
          <w:szCs w:val="24"/>
        </w:rPr>
      </w:pPr>
    </w:p>
    <w:p w:rsidR="00AF4F35" w:rsidRDefault="00AF4F35" w:rsidP="00AF4F35">
      <w:pPr>
        <w:jc w:val="center"/>
        <w:rPr>
          <w:rFonts w:ascii="Times New Roman" w:hAnsi="Times New Roman"/>
          <w:color w:val="000000"/>
          <w:sz w:val="24"/>
          <w:szCs w:val="24"/>
        </w:rPr>
      </w:pPr>
      <w:r>
        <w:rPr>
          <w:rFonts w:ascii="Times New Roman" w:hAnsi="Times New Roman"/>
          <w:color w:val="000000"/>
          <w:sz w:val="24"/>
          <w:szCs w:val="24"/>
        </w:rPr>
        <w:t xml:space="preserve">Геометрия </w:t>
      </w:r>
    </w:p>
    <w:tbl>
      <w:tblPr>
        <w:tblW w:w="765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0"/>
        <w:gridCol w:w="1985"/>
      </w:tblGrid>
      <w:tr w:rsidR="00AF4F35" w:rsidRPr="001330B8" w:rsidTr="00AF4F35">
        <w:trPr>
          <w:trHeight w:val="263"/>
        </w:trPr>
        <w:tc>
          <w:tcPr>
            <w:tcW w:w="5670" w:type="dxa"/>
          </w:tcPr>
          <w:p w:rsidR="00AF4F35" w:rsidRPr="001330B8" w:rsidRDefault="00AF4F35" w:rsidP="00AF4F35">
            <w:pPr>
              <w:spacing w:after="0" w:line="240" w:lineRule="auto"/>
              <w:jc w:val="center"/>
              <w:rPr>
                <w:rFonts w:ascii="Times New Roman" w:hAnsi="Times New Roman"/>
                <w:color w:val="000000"/>
                <w:sz w:val="24"/>
                <w:szCs w:val="24"/>
              </w:rPr>
            </w:pPr>
          </w:p>
        </w:tc>
        <w:tc>
          <w:tcPr>
            <w:tcW w:w="1985" w:type="dxa"/>
          </w:tcPr>
          <w:p w:rsidR="00AF4F35" w:rsidRPr="001330B8" w:rsidRDefault="00AF4F35" w:rsidP="00AF4F35">
            <w:pPr>
              <w:spacing w:after="0" w:line="240" w:lineRule="auto"/>
              <w:jc w:val="center"/>
              <w:rPr>
                <w:rFonts w:ascii="Times New Roman" w:hAnsi="Times New Roman"/>
                <w:color w:val="000000"/>
                <w:sz w:val="24"/>
                <w:szCs w:val="24"/>
              </w:rPr>
            </w:pPr>
            <w:r w:rsidRPr="001330B8">
              <w:rPr>
                <w:rFonts w:ascii="Times New Roman" w:hAnsi="Times New Roman"/>
                <w:color w:val="000000"/>
                <w:sz w:val="24"/>
                <w:szCs w:val="24"/>
              </w:rPr>
              <w:t>Всего часов</w:t>
            </w:r>
          </w:p>
        </w:tc>
      </w:tr>
      <w:tr w:rsidR="00AF4F35" w:rsidRPr="001330B8" w:rsidTr="00AF4F35">
        <w:trPr>
          <w:trHeight w:val="263"/>
        </w:trPr>
        <w:tc>
          <w:tcPr>
            <w:tcW w:w="5670" w:type="dxa"/>
          </w:tcPr>
          <w:p w:rsidR="00AF4F35" w:rsidRPr="001330B8" w:rsidRDefault="00AF4F35" w:rsidP="00AF4F35">
            <w:pPr>
              <w:spacing w:after="0" w:line="240" w:lineRule="auto"/>
              <w:rPr>
                <w:rFonts w:ascii="Times New Roman" w:hAnsi="Times New Roman"/>
                <w:color w:val="000000"/>
                <w:szCs w:val="24"/>
              </w:rPr>
            </w:pPr>
            <w:r w:rsidRPr="001330B8">
              <w:rPr>
                <w:rFonts w:ascii="Times New Roman" w:hAnsi="Times New Roman"/>
                <w:color w:val="000000"/>
                <w:szCs w:val="24"/>
              </w:rPr>
              <w:t>НАЧАЛЬНЫЕ ПОНЯТИЯ И ТЕОРЕМЫ ГЕОМЕТРИИ</w:t>
            </w:r>
          </w:p>
        </w:tc>
        <w:tc>
          <w:tcPr>
            <w:tcW w:w="1985" w:type="dxa"/>
          </w:tcPr>
          <w:p w:rsidR="00AF4F35" w:rsidRPr="001330B8" w:rsidRDefault="00AF4F35" w:rsidP="00AF4F35">
            <w:pPr>
              <w:spacing w:after="0" w:line="240" w:lineRule="auto"/>
              <w:jc w:val="center"/>
              <w:rPr>
                <w:rFonts w:ascii="Times New Roman" w:hAnsi="Times New Roman"/>
                <w:color w:val="000000"/>
                <w:sz w:val="24"/>
                <w:szCs w:val="24"/>
              </w:rPr>
            </w:pPr>
            <w:r w:rsidRPr="001330B8">
              <w:rPr>
                <w:rFonts w:ascii="Times New Roman" w:hAnsi="Times New Roman"/>
                <w:color w:val="000000"/>
                <w:sz w:val="24"/>
                <w:szCs w:val="24"/>
              </w:rPr>
              <w:t>37</w:t>
            </w:r>
          </w:p>
        </w:tc>
      </w:tr>
      <w:tr w:rsidR="00AF4F35" w:rsidRPr="001330B8" w:rsidTr="00AF4F35">
        <w:trPr>
          <w:trHeight w:val="263"/>
        </w:trPr>
        <w:tc>
          <w:tcPr>
            <w:tcW w:w="5670" w:type="dxa"/>
          </w:tcPr>
          <w:p w:rsidR="00AF4F35" w:rsidRPr="001330B8" w:rsidRDefault="00AF4F35" w:rsidP="00AF4F35">
            <w:pPr>
              <w:spacing w:after="0" w:line="240" w:lineRule="auto"/>
              <w:rPr>
                <w:rFonts w:ascii="Times New Roman" w:hAnsi="Times New Roman"/>
                <w:color w:val="000000"/>
                <w:szCs w:val="24"/>
              </w:rPr>
            </w:pPr>
            <w:r w:rsidRPr="001330B8">
              <w:rPr>
                <w:rFonts w:ascii="Times New Roman" w:hAnsi="Times New Roman"/>
                <w:color w:val="000000"/>
                <w:szCs w:val="24"/>
              </w:rPr>
              <w:t>ТРЕУГОЛЬНИК</w:t>
            </w:r>
          </w:p>
        </w:tc>
        <w:tc>
          <w:tcPr>
            <w:tcW w:w="1985" w:type="dxa"/>
          </w:tcPr>
          <w:p w:rsidR="00AF4F35" w:rsidRPr="001330B8" w:rsidRDefault="00AF4F35" w:rsidP="00AF4F35">
            <w:pPr>
              <w:spacing w:after="0" w:line="240" w:lineRule="auto"/>
              <w:jc w:val="center"/>
              <w:rPr>
                <w:rFonts w:ascii="Times New Roman" w:hAnsi="Times New Roman"/>
                <w:color w:val="000000"/>
                <w:sz w:val="24"/>
                <w:szCs w:val="24"/>
              </w:rPr>
            </w:pPr>
            <w:r w:rsidRPr="001330B8">
              <w:rPr>
                <w:rFonts w:ascii="Times New Roman" w:hAnsi="Times New Roman"/>
                <w:color w:val="000000"/>
                <w:sz w:val="24"/>
                <w:szCs w:val="24"/>
              </w:rPr>
              <w:t xml:space="preserve">62 </w:t>
            </w:r>
          </w:p>
        </w:tc>
      </w:tr>
      <w:tr w:rsidR="00AF4F35" w:rsidRPr="001330B8" w:rsidTr="00AF4F35">
        <w:trPr>
          <w:trHeight w:val="263"/>
        </w:trPr>
        <w:tc>
          <w:tcPr>
            <w:tcW w:w="5670" w:type="dxa"/>
          </w:tcPr>
          <w:p w:rsidR="00AF4F35" w:rsidRPr="001330B8" w:rsidRDefault="00AF4F35" w:rsidP="00AF4F35">
            <w:pPr>
              <w:spacing w:after="0" w:line="240" w:lineRule="auto"/>
              <w:rPr>
                <w:rFonts w:ascii="Times New Roman" w:hAnsi="Times New Roman"/>
                <w:color w:val="000000"/>
                <w:szCs w:val="24"/>
              </w:rPr>
            </w:pPr>
            <w:r w:rsidRPr="001330B8">
              <w:rPr>
                <w:rFonts w:ascii="Times New Roman" w:hAnsi="Times New Roman"/>
                <w:color w:val="000000"/>
                <w:szCs w:val="24"/>
              </w:rPr>
              <w:t>ЧЕТЫРЁХУГОЛЬНИКИ, МНОГОУГОЛЬНИКИ</w:t>
            </w:r>
          </w:p>
        </w:tc>
        <w:tc>
          <w:tcPr>
            <w:tcW w:w="1985" w:type="dxa"/>
          </w:tcPr>
          <w:p w:rsidR="00AF4F35" w:rsidRPr="001330B8" w:rsidRDefault="00AF4F35" w:rsidP="00AF4F35">
            <w:pPr>
              <w:spacing w:after="0" w:line="240" w:lineRule="auto"/>
              <w:jc w:val="center"/>
              <w:rPr>
                <w:rFonts w:ascii="Times New Roman" w:hAnsi="Times New Roman"/>
                <w:color w:val="000000"/>
                <w:sz w:val="24"/>
                <w:szCs w:val="24"/>
              </w:rPr>
            </w:pPr>
            <w:r w:rsidRPr="001330B8">
              <w:rPr>
                <w:rFonts w:ascii="Times New Roman" w:hAnsi="Times New Roman"/>
                <w:color w:val="000000"/>
                <w:sz w:val="24"/>
                <w:szCs w:val="24"/>
              </w:rPr>
              <w:t>17</w:t>
            </w:r>
          </w:p>
        </w:tc>
      </w:tr>
      <w:tr w:rsidR="00AF4F35" w:rsidRPr="001330B8" w:rsidTr="00AF4F35">
        <w:trPr>
          <w:trHeight w:val="263"/>
        </w:trPr>
        <w:tc>
          <w:tcPr>
            <w:tcW w:w="5670" w:type="dxa"/>
          </w:tcPr>
          <w:p w:rsidR="00AF4F35" w:rsidRPr="001330B8" w:rsidRDefault="00AF4F35" w:rsidP="00AF4F35">
            <w:pPr>
              <w:spacing w:after="0" w:line="240" w:lineRule="auto"/>
              <w:rPr>
                <w:rFonts w:ascii="Times New Roman" w:hAnsi="Times New Roman"/>
                <w:color w:val="000000"/>
                <w:szCs w:val="24"/>
              </w:rPr>
            </w:pPr>
            <w:r w:rsidRPr="001330B8">
              <w:rPr>
                <w:rFonts w:ascii="Times New Roman" w:hAnsi="Times New Roman"/>
                <w:color w:val="000000"/>
                <w:szCs w:val="24"/>
              </w:rPr>
              <w:t>ОКРУЖНОСТЬ И КРУГ</w:t>
            </w:r>
          </w:p>
        </w:tc>
        <w:tc>
          <w:tcPr>
            <w:tcW w:w="1985" w:type="dxa"/>
          </w:tcPr>
          <w:p w:rsidR="00AF4F35" w:rsidRPr="001330B8" w:rsidRDefault="00AF4F35" w:rsidP="00AF4F35">
            <w:pPr>
              <w:spacing w:after="0" w:line="240" w:lineRule="auto"/>
              <w:jc w:val="center"/>
              <w:rPr>
                <w:rFonts w:ascii="Times New Roman" w:hAnsi="Times New Roman"/>
                <w:color w:val="000000"/>
                <w:sz w:val="24"/>
                <w:szCs w:val="24"/>
              </w:rPr>
            </w:pPr>
            <w:r w:rsidRPr="001330B8">
              <w:rPr>
                <w:rFonts w:ascii="Times New Roman" w:hAnsi="Times New Roman"/>
                <w:color w:val="000000"/>
                <w:sz w:val="24"/>
                <w:szCs w:val="24"/>
              </w:rPr>
              <w:t>26</w:t>
            </w:r>
          </w:p>
        </w:tc>
      </w:tr>
      <w:tr w:rsidR="00AF4F35" w:rsidRPr="001330B8" w:rsidTr="00AF4F35">
        <w:trPr>
          <w:trHeight w:val="263"/>
        </w:trPr>
        <w:tc>
          <w:tcPr>
            <w:tcW w:w="5670" w:type="dxa"/>
          </w:tcPr>
          <w:p w:rsidR="00AF4F35" w:rsidRPr="001330B8" w:rsidRDefault="00AF4F35" w:rsidP="00AF4F35">
            <w:pPr>
              <w:spacing w:after="0" w:line="240" w:lineRule="auto"/>
              <w:rPr>
                <w:rFonts w:ascii="Times New Roman" w:hAnsi="Times New Roman"/>
                <w:color w:val="000000"/>
                <w:szCs w:val="24"/>
              </w:rPr>
            </w:pPr>
            <w:r w:rsidRPr="001330B8">
              <w:rPr>
                <w:rFonts w:ascii="Times New Roman" w:hAnsi="Times New Roman"/>
                <w:color w:val="000000"/>
                <w:szCs w:val="24"/>
              </w:rPr>
              <w:t>ИЗМЕРЕНИЕ ГЕОМЕТРИЧЕСКИХ ВЕЛИЧИН</w:t>
            </w:r>
          </w:p>
        </w:tc>
        <w:tc>
          <w:tcPr>
            <w:tcW w:w="1985" w:type="dxa"/>
          </w:tcPr>
          <w:p w:rsidR="00AF4F35" w:rsidRPr="001330B8" w:rsidRDefault="00AF4F35" w:rsidP="00AF4F35">
            <w:pPr>
              <w:spacing w:after="0" w:line="240" w:lineRule="auto"/>
              <w:jc w:val="center"/>
              <w:rPr>
                <w:rFonts w:ascii="Times New Roman" w:hAnsi="Times New Roman"/>
                <w:color w:val="000000"/>
                <w:sz w:val="24"/>
                <w:szCs w:val="24"/>
              </w:rPr>
            </w:pPr>
            <w:r w:rsidRPr="001330B8">
              <w:rPr>
                <w:rFonts w:ascii="Times New Roman" w:hAnsi="Times New Roman"/>
                <w:color w:val="000000"/>
                <w:sz w:val="24"/>
                <w:szCs w:val="24"/>
              </w:rPr>
              <w:t>34</w:t>
            </w:r>
          </w:p>
        </w:tc>
      </w:tr>
      <w:tr w:rsidR="00AF4F35" w:rsidRPr="001330B8" w:rsidTr="00AF4F35">
        <w:trPr>
          <w:trHeight w:val="263"/>
        </w:trPr>
        <w:tc>
          <w:tcPr>
            <w:tcW w:w="5670" w:type="dxa"/>
          </w:tcPr>
          <w:p w:rsidR="00AF4F35" w:rsidRPr="001330B8" w:rsidRDefault="00AF4F35" w:rsidP="00AF4F35">
            <w:pPr>
              <w:spacing w:after="0" w:line="240" w:lineRule="auto"/>
              <w:rPr>
                <w:rFonts w:ascii="Times New Roman" w:hAnsi="Times New Roman"/>
                <w:color w:val="000000"/>
                <w:szCs w:val="24"/>
              </w:rPr>
            </w:pPr>
            <w:r w:rsidRPr="001330B8">
              <w:rPr>
                <w:rFonts w:ascii="Times New Roman" w:hAnsi="Times New Roman"/>
                <w:color w:val="000000"/>
                <w:szCs w:val="24"/>
              </w:rPr>
              <w:t>ВЕКТОРЫ</w:t>
            </w:r>
          </w:p>
        </w:tc>
        <w:tc>
          <w:tcPr>
            <w:tcW w:w="1985" w:type="dxa"/>
          </w:tcPr>
          <w:p w:rsidR="00AF4F35" w:rsidRPr="001330B8" w:rsidRDefault="00AF4F35" w:rsidP="00AF4F35">
            <w:pPr>
              <w:spacing w:after="0" w:line="240" w:lineRule="auto"/>
              <w:jc w:val="center"/>
              <w:rPr>
                <w:rFonts w:ascii="Times New Roman" w:hAnsi="Times New Roman"/>
                <w:color w:val="000000"/>
                <w:sz w:val="24"/>
                <w:szCs w:val="24"/>
              </w:rPr>
            </w:pPr>
            <w:r w:rsidRPr="001330B8">
              <w:rPr>
                <w:rFonts w:ascii="Times New Roman" w:hAnsi="Times New Roman"/>
                <w:color w:val="000000"/>
                <w:sz w:val="24"/>
                <w:szCs w:val="24"/>
              </w:rPr>
              <w:t>19</w:t>
            </w:r>
          </w:p>
        </w:tc>
      </w:tr>
      <w:tr w:rsidR="00AF4F35" w:rsidRPr="001330B8" w:rsidTr="00AF4F35">
        <w:trPr>
          <w:trHeight w:val="263"/>
        </w:trPr>
        <w:tc>
          <w:tcPr>
            <w:tcW w:w="5670" w:type="dxa"/>
          </w:tcPr>
          <w:p w:rsidR="00AF4F35" w:rsidRPr="001330B8" w:rsidRDefault="00AF4F35" w:rsidP="00AF4F35">
            <w:pPr>
              <w:spacing w:after="0" w:line="240" w:lineRule="auto"/>
              <w:rPr>
                <w:rFonts w:ascii="Times New Roman" w:hAnsi="Times New Roman"/>
                <w:color w:val="000000"/>
                <w:szCs w:val="24"/>
              </w:rPr>
            </w:pPr>
            <w:r w:rsidRPr="001330B8">
              <w:rPr>
                <w:rFonts w:ascii="Times New Roman" w:hAnsi="Times New Roman"/>
                <w:color w:val="000000"/>
                <w:szCs w:val="24"/>
              </w:rPr>
              <w:t>ГЕОМЕТРИЧЕСКИЕ ПРЕОБРАЗОВАНИЯ</w:t>
            </w:r>
          </w:p>
        </w:tc>
        <w:tc>
          <w:tcPr>
            <w:tcW w:w="1985" w:type="dxa"/>
          </w:tcPr>
          <w:p w:rsidR="00AF4F35" w:rsidRPr="001330B8" w:rsidRDefault="00AF4F35" w:rsidP="00AF4F35">
            <w:pPr>
              <w:spacing w:after="0" w:line="240" w:lineRule="auto"/>
              <w:jc w:val="center"/>
              <w:rPr>
                <w:rFonts w:ascii="Times New Roman" w:hAnsi="Times New Roman"/>
                <w:color w:val="000000"/>
                <w:sz w:val="24"/>
                <w:szCs w:val="24"/>
              </w:rPr>
            </w:pPr>
            <w:r w:rsidRPr="001330B8">
              <w:rPr>
                <w:rFonts w:ascii="Times New Roman" w:hAnsi="Times New Roman"/>
                <w:color w:val="000000"/>
                <w:sz w:val="24"/>
                <w:szCs w:val="24"/>
              </w:rPr>
              <w:t>17</w:t>
            </w:r>
          </w:p>
        </w:tc>
      </w:tr>
      <w:tr w:rsidR="00AF4F35" w:rsidRPr="001330B8" w:rsidTr="00AF4F35">
        <w:trPr>
          <w:trHeight w:val="278"/>
        </w:trPr>
        <w:tc>
          <w:tcPr>
            <w:tcW w:w="5670" w:type="dxa"/>
          </w:tcPr>
          <w:p w:rsidR="00AF4F35" w:rsidRPr="001330B8" w:rsidRDefault="00AF4F35" w:rsidP="00AF4F35">
            <w:pPr>
              <w:spacing w:after="0" w:line="240" w:lineRule="auto"/>
              <w:jc w:val="right"/>
              <w:rPr>
                <w:rFonts w:ascii="Times New Roman" w:hAnsi="Times New Roman"/>
                <w:color w:val="000000"/>
                <w:sz w:val="24"/>
                <w:szCs w:val="24"/>
              </w:rPr>
            </w:pPr>
            <w:r w:rsidRPr="001330B8">
              <w:rPr>
                <w:rFonts w:ascii="Times New Roman" w:hAnsi="Times New Roman"/>
                <w:color w:val="000000"/>
                <w:sz w:val="24"/>
                <w:szCs w:val="24"/>
              </w:rPr>
              <w:t>Всего:</w:t>
            </w:r>
          </w:p>
        </w:tc>
        <w:tc>
          <w:tcPr>
            <w:tcW w:w="1985" w:type="dxa"/>
          </w:tcPr>
          <w:p w:rsidR="00AF4F35" w:rsidRPr="001330B8" w:rsidRDefault="00AF4F35" w:rsidP="00AF4F35">
            <w:pPr>
              <w:spacing w:after="0" w:line="240" w:lineRule="auto"/>
              <w:jc w:val="center"/>
              <w:rPr>
                <w:rFonts w:ascii="Times New Roman" w:hAnsi="Times New Roman"/>
                <w:color w:val="000000"/>
                <w:sz w:val="24"/>
                <w:szCs w:val="24"/>
              </w:rPr>
            </w:pPr>
            <w:r w:rsidRPr="001330B8">
              <w:rPr>
                <w:rFonts w:ascii="Times New Roman" w:hAnsi="Times New Roman"/>
                <w:color w:val="000000"/>
                <w:sz w:val="24"/>
                <w:szCs w:val="24"/>
              </w:rPr>
              <w:t>212</w:t>
            </w:r>
          </w:p>
        </w:tc>
      </w:tr>
    </w:tbl>
    <w:p w:rsidR="00AF4F35" w:rsidRDefault="00AF4F35" w:rsidP="00AF4F35">
      <w:pPr>
        <w:pStyle w:val="Default"/>
        <w:spacing w:line="360" w:lineRule="auto"/>
        <w:ind w:left="719"/>
        <w:jc w:val="both"/>
      </w:pPr>
    </w:p>
    <w:p w:rsidR="00AF4F35" w:rsidRDefault="00AF4F35" w:rsidP="00AF4F35">
      <w:pPr>
        <w:jc w:val="center"/>
        <w:rPr>
          <w:rFonts w:ascii="Times New Roman" w:hAnsi="Times New Roman"/>
          <w:color w:val="000000"/>
          <w:sz w:val="24"/>
          <w:szCs w:val="24"/>
        </w:rPr>
      </w:pPr>
      <w:r>
        <w:rPr>
          <w:rFonts w:ascii="Times New Roman" w:hAnsi="Times New Roman"/>
          <w:color w:val="000000"/>
          <w:sz w:val="24"/>
          <w:szCs w:val="24"/>
        </w:rPr>
        <w:t xml:space="preserve">Элементы логики, комбинаторики, статистики и теории вероятностей </w:t>
      </w:r>
    </w:p>
    <w:tbl>
      <w:tblPr>
        <w:tblW w:w="7677"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0"/>
        <w:gridCol w:w="2007"/>
      </w:tblGrid>
      <w:tr w:rsidR="00AF4F35" w:rsidRPr="001330B8" w:rsidTr="00AF4F35">
        <w:trPr>
          <w:trHeight w:val="291"/>
        </w:trPr>
        <w:tc>
          <w:tcPr>
            <w:tcW w:w="5670" w:type="dxa"/>
          </w:tcPr>
          <w:p w:rsidR="00AF4F35" w:rsidRPr="001330B8" w:rsidRDefault="00AF4F35" w:rsidP="00AF4F35">
            <w:pPr>
              <w:spacing w:after="0" w:line="240" w:lineRule="auto"/>
              <w:jc w:val="center"/>
              <w:rPr>
                <w:rFonts w:ascii="Times New Roman" w:hAnsi="Times New Roman"/>
                <w:color w:val="000000"/>
                <w:sz w:val="24"/>
                <w:szCs w:val="24"/>
              </w:rPr>
            </w:pPr>
          </w:p>
        </w:tc>
        <w:tc>
          <w:tcPr>
            <w:tcW w:w="2007" w:type="dxa"/>
          </w:tcPr>
          <w:p w:rsidR="00AF4F35" w:rsidRPr="001330B8" w:rsidRDefault="00AF4F35" w:rsidP="00AF4F35">
            <w:pPr>
              <w:spacing w:after="0" w:line="240" w:lineRule="auto"/>
              <w:jc w:val="center"/>
              <w:rPr>
                <w:rFonts w:ascii="Times New Roman" w:hAnsi="Times New Roman"/>
                <w:color w:val="000000"/>
                <w:sz w:val="24"/>
                <w:szCs w:val="24"/>
              </w:rPr>
            </w:pPr>
            <w:r w:rsidRPr="001330B8">
              <w:rPr>
                <w:rFonts w:ascii="Times New Roman" w:hAnsi="Times New Roman"/>
                <w:color w:val="000000"/>
                <w:sz w:val="24"/>
                <w:szCs w:val="24"/>
              </w:rPr>
              <w:t>Всего часов</w:t>
            </w:r>
          </w:p>
        </w:tc>
      </w:tr>
      <w:tr w:rsidR="00AF4F35" w:rsidRPr="001330B8" w:rsidTr="00AF4F35">
        <w:trPr>
          <w:trHeight w:val="446"/>
        </w:trPr>
        <w:tc>
          <w:tcPr>
            <w:tcW w:w="5670" w:type="dxa"/>
          </w:tcPr>
          <w:p w:rsidR="00AF4F35" w:rsidRPr="001330B8" w:rsidRDefault="00AF4F35" w:rsidP="00AF4F35">
            <w:pPr>
              <w:spacing w:after="0" w:line="240" w:lineRule="auto"/>
              <w:rPr>
                <w:rFonts w:ascii="Times New Roman" w:hAnsi="Times New Roman"/>
                <w:color w:val="000000"/>
                <w:szCs w:val="24"/>
              </w:rPr>
            </w:pPr>
            <w:r w:rsidRPr="001330B8">
              <w:rPr>
                <w:rFonts w:ascii="Times New Roman" w:hAnsi="Times New Roman"/>
                <w:color w:val="000000"/>
                <w:szCs w:val="24"/>
              </w:rPr>
              <w:t>ДОКАЗАТЕЛЬСТВО</w:t>
            </w:r>
          </w:p>
        </w:tc>
        <w:tc>
          <w:tcPr>
            <w:tcW w:w="2007" w:type="dxa"/>
          </w:tcPr>
          <w:p w:rsidR="00AF4F35" w:rsidRPr="001330B8" w:rsidRDefault="00AF4F35" w:rsidP="00AF4F35">
            <w:pPr>
              <w:spacing w:after="0" w:line="240" w:lineRule="auto"/>
              <w:jc w:val="center"/>
              <w:rPr>
                <w:rFonts w:ascii="Times New Roman" w:hAnsi="Times New Roman"/>
                <w:color w:val="000000"/>
                <w:sz w:val="24"/>
                <w:szCs w:val="24"/>
              </w:rPr>
            </w:pPr>
            <w:r w:rsidRPr="001330B8">
              <w:rPr>
                <w:rFonts w:ascii="Times New Roman" w:hAnsi="Times New Roman"/>
                <w:color w:val="000000"/>
                <w:sz w:val="24"/>
                <w:szCs w:val="24"/>
              </w:rPr>
              <w:t>6</w:t>
            </w:r>
          </w:p>
        </w:tc>
      </w:tr>
      <w:tr w:rsidR="00AF4F35" w:rsidRPr="001330B8" w:rsidTr="00AF4F35">
        <w:trPr>
          <w:trHeight w:val="291"/>
        </w:trPr>
        <w:tc>
          <w:tcPr>
            <w:tcW w:w="5670" w:type="dxa"/>
          </w:tcPr>
          <w:p w:rsidR="00AF4F35" w:rsidRPr="001330B8" w:rsidRDefault="00AF4F35" w:rsidP="00AF4F35">
            <w:pPr>
              <w:spacing w:after="0" w:line="240" w:lineRule="auto"/>
              <w:rPr>
                <w:rFonts w:ascii="Times New Roman" w:hAnsi="Times New Roman"/>
                <w:color w:val="000000"/>
                <w:szCs w:val="24"/>
              </w:rPr>
            </w:pPr>
            <w:r w:rsidRPr="001330B8">
              <w:rPr>
                <w:rFonts w:ascii="Times New Roman" w:hAnsi="Times New Roman"/>
                <w:color w:val="000000"/>
                <w:szCs w:val="24"/>
              </w:rPr>
              <w:t>МНОЖЕСТВА И КОМБИНАТОРИКА</w:t>
            </w:r>
          </w:p>
        </w:tc>
        <w:tc>
          <w:tcPr>
            <w:tcW w:w="2007" w:type="dxa"/>
          </w:tcPr>
          <w:p w:rsidR="00AF4F35" w:rsidRPr="001330B8" w:rsidRDefault="00AF4F35" w:rsidP="00AF4F35">
            <w:pPr>
              <w:spacing w:after="0" w:line="240" w:lineRule="auto"/>
              <w:jc w:val="center"/>
              <w:rPr>
                <w:rFonts w:ascii="Times New Roman" w:hAnsi="Times New Roman"/>
                <w:color w:val="000000"/>
                <w:sz w:val="24"/>
                <w:szCs w:val="24"/>
              </w:rPr>
            </w:pPr>
            <w:r w:rsidRPr="001330B8">
              <w:rPr>
                <w:rFonts w:ascii="Times New Roman" w:hAnsi="Times New Roman"/>
                <w:color w:val="000000"/>
                <w:sz w:val="24"/>
                <w:szCs w:val="24"/>
              </w:rPr>
              <w:t>16</w:t>
            </w:r>
          </w:p>
        </w:tc>
      </w:tr>
      <w:tr w:rsidR="00AF4F35" w:rsidRPr="001330B8" w:rsidTr="00AF4F35">
        <w:trPr>
          <w:trHeight w:val="291"/>
        </w:trPr>
        <w:tc>
          <w:tcPr>
            <w:tcW w:w="5670" w:type="dxa"/>
          </w:tcPr>
          <w:p w:rsidR="00AF4F35" w:rsidRPr="001330B8" w:rsidRDefault="00AF4F35" w:rsidP="00AF4F35">
            <w:pPr>
              <w:spacing w:after="0" w:line="240" w:lineRule="auto"/>
              <w:rPr>
                <w:rFonts w:ascii="Times New Roman" w:hAnsi="Times New Roman"/>
                <w:color w:val="000000"/>
                <w:szCs w:val="24"/>
              </w:rPr>
            </w:pPr>
            <w:r w:rsidRPr="001330B8">
              <w:rPr>
                <w:rFonts w:ascii="Times New Roman" w:hAnsi="Times New Roman"/>
                <w:color w:val="000000"/>
                <w:szCs w:val="24"/>
              </w:rPr>
              <w:t>СТАТИСТИЧЕСКИЕ ДАННЫЕ</w:t>
            </w:r>
          </w:p>
        </w:tc>
        <w:tc>
          <w:tcPr>
            <w:tcW w:w="2007" w:type="dxa"/>
          </w:tcPr>
          <w:p w:rsidR="00AF4F35" w:rsidRPr="001330B8" w:rsidRDefault="00AF4F35" w:rsidP="00AF4F35">
            <w:pPr>
              <w:spacing w:after="0" w:line="240" w:lineRule="auto"/>
              <w:jc w:val="center"/>
              <w:rPr>
                <w:rFonts w:ascii="Times New Roman" w:hAnsi="Times New Roman"/>
                <w:color w:val="000000"/>
                <w:sz w:val="24"/>
                <w:szCs w:val="24"/>
              </w:rPr>
            </w:pPr>
            <w:r w:rsidRPr="001330B8">
              <w:rPr>
                <w:rFonts w:ascii="Times New Roman" w:hAnsi="Times New Roman"/>
                <w:color w:val="000000"/>
                <w:sz w:val="24"/>
                <w:szCs w:val="24"/>
              </w:rPr>
              <w:t>22</w:t>
            </w:r>
          </w:p>
        </w:tc>
      </w:tr>
      <w:tr w:rsidR="00AF4F35" w:rsidRPr="001330B8" w:rsidTr="00AF4F35">
        <w:trPr>
          <w:trHeight w:val="291"/>
        </w:trPr>
        <w:tc>
          <w:tcPr>
            <w:tcW w:w="5670" w:type="dxa"/>
          </w:tcPr>
          <w:p w:rsidR="00AF4F35" w:rsidRPr="001330B8" w:rsidRDefault="00AF4F35" w:rsidP="00AF4F35">
            <w:pPr>
              <w:spacing w:after="0" w:line="240" w:lineRule="auto"/>
              <w:rPr>
                <w:rFonts w:ascii="Times New Roman" w:hAnsi="Times New Roman"/>
                <w:color w:val="000000"/>
                <w:szCs w:val="24"/>
              </w:rPr>
            </w:pPr>
            <w:r w:rsidRPr="001330B8">
              <w:rPr>
                <w:rFonts w:ascii="Times New Roman" w:hAnsi="Times New Roman"/>
                <w:color w:val="000000"/>
                <w:szCs w:val="24"/>
              </w:rPr>
              <w:t>ВЕРОЯТНОСТЬ</w:t>
            </w:r>
          </w:p>
        </w:tc>
        <w:tc>
          <w:tcPr>
            <w:tcW w:w="2007" w:type="dxa"/>
          </w:tcPr>
          <w:p w:rsidR="00AF4F35" w:rsidRPr="001330B8" w:rsidRDefault="00AF4F35" w:rsidP="00AF4F35">
            <w:pPr>
              <w:spacing w:after="0" w:line="240" w:lineRule="auto"/>
              <w:jc w:val="center"/>
              <w:rPr>
                <w:rFonts w:ascii="Times New Roman" w:hAnsi="Times New Roman"/>
                <w:color w:val="000000"/>
                <w:sz w:val="24"/>
                <w:szCs w:val="24"/>
              </w:rPr>
            </w:pPr>
            <w:r w:rsidRPr="001330B8">
              <w:rPr>
                <w:rFonts w:ascii="Times New Roman" w:hAnsi="Times New Roman"/>
                <w:color w:val="000000"/>
                <w:sz w:val="24"/>
                <w:szCs w:val="24"/>
              </w:rPr>
              <w:t>4</w:t>
            </w:r>
          </w:p>
        </w:tc>
      </w:tr>
      <w:tr w:rsidR="00AF4F35" w:rsidRPr="001330B8" w:rsidTr="00AF4F35">
        <w:trPr>
          <w:trHeight w:val="308"/>
        </w:trPr>
        <w:tc>
          <w:tcPr>
            <w:tcW w:w="5670" w:type="dxa"/>
          </w:tcPr>
          <w:p w:rsidR="00AF4F35" w:rsidRPr="001330B8" w:rsidRDefault="00AF4F35" w:rsidP="00AF4F35">
            <w:pPr>
              <w:spacing w:after="0" w:line="240" w:lineRule="auto"/>
              <w:jc w:val="right"/>
              <w:rPr>
                <w:rFonts w:ascii="Times New Roman" w:hAnsi="Times New Roman"/>
                <w:color w:val="000000"/>
                <w:sz w:val="24"/>
                <w:szCs w:val="24"/>
              </w:rPr>
            </w:pPr>
            <w:r w:rsidRPr="001330B8">
              <w:rPr>
                <w:rFonts w:ascii="Times New Roman" w:hAnsi="Times New Roman"/>
                <w:color w:val="000000"/>
                <w:sz w:val="24"/>
                <w:szCs w:val="24"/>
              </w:rPr>
              <w:t>Всего:</w:t>
            </w:r>
          </w:p>
        </w:tc>
        <w:tc>
          <w:tcPr>
            <w:tcW w:w="2007" w:type="dxa"/>
          </w:tcPr>
          <w:p w:rsidR="00AF4F35" w:rsidRPr="001330B8" w:rsidRDefault="00AF4F35" w:rsidP="00AF4F35">
            <w:pPr>
              <w:spacing w:after="0" w:line="240" w:lineRule="auto"/>
              <w:jc w:val="center"/>
              <w:rPr>
                <w:rFonts w:ascii="Times New Roman" w:hAnsi="Times New Roman"/>
                <w:color w:val="000000"/>
                <w:sz w:val="24"/>
                <w:szCs w:val="24"/>
              </w:rPr>
            </w:pPr>
            <w:r w:rsidRPr="001330B8">
              <w:rPr>
                <w:rFonts w:ascii="Times New Roman" w:hAnsi="Times New Roman"/>
                <w:color w:val="000000"/>
                <w:sz w:val="24"/>
                <w:szCs w:val="24"/>
              </w:rPr>
              <w:t>48</w:t>
            </w:r>
          </w:p>
        </w:tc>
      </w:tr>
    </w:tbl>
    <w:p w:rsidR="00AF4F35" w:rsidRPr="00075112" w:rsidRDefault="00AF4F35" w:rsidP="00AF4F35">
      <w:pPr>
        <w:pStyle w:val="7"/>
        <w:widowControl w:val="0"/>
        <w:jc w:val="center"/>
        <w:rPr>
          <w:i/>
          <w:color w:val="000000"/>
        </w:rPr>
      </w:pPr>
      <w:r w:rsidRPr="00075112">
        <w:rPr>
          <w:color w:val="000000"/>
        </w:rPr>
        <w:lastRenderedPageBreak/>
        <w:t>Резерв времени на повторение</w:t>
      </w:r>
    </w:p>
    <w:tbl>
      <w:tblPr>
        <w:tblW w:w="774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0"/>
        <w:gridCol w:w="2073"/>
      </w:tblGrid>
      <w:tr w:rsidR="00AF4F35" w:rsidRPr="001330B8" w:rsidTr="00AF4F35">
        <w:trPr>
          <w:trHeight w:val="314"/>
        </w:trPr>
        <w:tc>
          <w:tcPr>
            <w:tcW w:w="5670" w:type="dxa"/>
          </w:tcPr>
          <w:p w:rsidR="00AF4F35" w:rsidRPr="001330B8" w:rsidRDefault="00AF4F35" w:rsidP="00AF4F35">
            <w:pPr>
              <w:spacing w:after="0" w:line="240" w:lineRule="auto"/>
              <w:jc w:val="center"/>
              <w:rPr>
                <w:rFonts w:ascii="Times New Roman" w:hAnsi="Times New Roman"/>
                <w:color w:val="000000"/>
                <w:sz w:val="24"/>
                <w:szCs w:val="24"/>
              </w:rPr>
            </w:pPr>
          </w:p>
        </w:tc>
        <w:tc>
          <w:tcPr>
            <w:tcW w:w="2073" w:type="dxa"/>
          </w:tcPr>
          <w:p w:rsidR="00AF4F35" w:rsidRPr="001330B8" w:rsidRDefault="00AF4F35" w:rsidP="00AF4F35">
            <w:pPr>
              <w:spacing w:after="0" w:line="240" w:lineRule="auto"/>
              <w:jc w:val="center"/>
              <w:rPr>
                <w:rFonts w:ascii="Times New Roman" w:hAnsi="Times New Roman"/>
                <w:color w:val="000000"/>
                <w:sz w:val="24"/>
                <w:szCs w:val="24"/>
              </w:rPr>
            </w:pPr>
            <w:r w:rsidRPr="001330B8">
              <w:rPr>
                <w:rFonts w:ascii="Times New Roman" w:hAnsi="Times New Roman"/>
                <w:color w:val="000000"/>
                <w:sz w:val="24"/>
                <w:szCs w:val="24"/>
              </w:rPr>
              <w:t>Всего часов</w:t>
            </w:r>
          </w:p>
        </w:tc>
      </w:tr>
      <w:tr w:rsidR="00AF4F35" w:rsidRPr="001330B8" w:rsidTr="00AF4F35">
        <w:trPr>
          <w:trHeight w:val="314"/>
        </w:trPr>
        <w:tc>
          <w:tcPr>
            <w:tcW w:w="5670" w:type="dxa"/>
          </w:tcPr>
          <w:p w:rsidR="00AF4F35" w:rsidRPr="001330B8" w:rsidRDefault="00AF4F35" w:rsidP="00AF4F35">
            <w:pPr>
              <w:spacing w:after="0" w:line="240" w:lineRule="auto"/>
              <w:rPr>
                <w:rFonts w:ascii="Times New Roman" w:hAnsi="Times New Roman"/>
                <w:color w:val="000000"/>
                <w:szCs w:val="24"/>
              </w:rPr>
            </w:pPr>
            <w:r w:rsidRPr="001330B8">
              <w:rPr>
                <w:rFonts w:ascii="Times New Roman" w:hAnsi="Times New Roman"/>
                <w:i/>
                <w:color w:val="000000"/>
                <w:sz w:val="24"/>
                <w:szCs w:val="24"/>
              </w:rPr>
              <w:t>Резерв времени (в том числе на геометрию)</w:t>
            </w:r>
          </w:p>
        </w:tc>
        <w:tc>
          <w:tcPr>
            <w:tcW w:w="2073" w:type="dxa"/>
          </w:tcPr>
          <w:p w:rsidR="00AF4F35" w:rsidRPr="001330B8" w:rsidRDefault="00AF4F35" w:rsidP="00AF4F35">
            <w:pPr>
              <w:spacing w:after="0" w:line="240" w:lineRule="auto"/>
              <w:jc w:val="center"/>
              <w:rPr>
                <w:rFonts w:ascii="Times New Roman" w:hAnsi="Times New Roman"/>
                <w:color w:val="000000"/>
                <w:sz w:val="24"/>
                <w:szCs w:val="24"/>
              </w:rPr>
            </w:pPr>
            <w:r w:rsidRPr="001330B8">
              <w:rPr>
                <w:rFonts w:ascii="Times New Roman" w:hAnsi="Times New Roman"/>
                <w:color w:val="000000"/>
                <w:sz w:val="24"/>
                <w:szCs w:val="24"/>
              </w:rPr>
              <w:t>52</w:t>
            </w:r>
          </w:p>
        </w:tc>
      </w:tr>
    </w:tbl>
    <w:p w:rsidR="00AF4F35" w:rsidRPr="00FA18A8" w:rsidRDefault="00AF4F35" w:rsidP="00AF4F35">
      <w:pPr>
        <w:spacing w:after="0" w:line="240" w:lineRule="auto"/>
        <w:rPr>
          <w:rFonts w:ascii="Times New Roman" w:hAnsi="Times New Roman"/>
          <w:sz w:val="24"/>
          <w:szCs w:val="24"/>
        </w:rPr>
      </w:pPr>
    </w:p>
    <w:p w:rsidR="00AF4F35" w:rsidRPr="00AC5C6D" w:rsidRDefault="00AF4F35" w:rsidP="00AF4F35">
      <w:pPr>
        <w:spacing w:after="0" w:line="240" w:lineRule="auto"/>
        <w:rPr>
          <w:rFonts w:ascii="Times New Roman" w:hAnsi="Times New Roman"/>
          <w:b/>
          <w:sz w:val="24"/>
          <w:szCs w:val="24"/>
        </w:rPr>
      </w:pPr>
      <w:r w:rsidRPr="00AC5C6D">
        <w:rPr>
          <w:rFonts w:ascii="Times New Roman" w:hAnsi="Times New Roman"/>
          <w:b/>
          <w:sz w:val="24"/>
          <w:szCs w:val="24"/>
        </w:rPr>
        <w:t>2.2.1.8. Информатика</w:t>
      </w:r>
    </w:p>
    <w:p w:rsidR="00AF4F35" w:rsidRPr="00FA18A8" w:rsidRDefault="00AF4F35" w:rsidP="00AF4F35">
      <w:pPr>
        <w:spacing w:after="0" w:line="240" w:lineRule="auto"/>
        <w:rPr>
          <w:rFonts w:ascii="Times New Roman" w:hAnsi="Times New Roman"/>
          <w:sz w:val="24"/>
          <w:szCs w:val="24"/>
        </w:rPr>
      </w:pPr>
    </w:p>
    <w:p w:rsidR="00AC5C6D" w:rsidRDefault="00AF4F35" w:rsidP="00AF4F35">
      <w:pPr>
        <w:spacing w:after="0" w:line="240" w:lineRule="auto"/>
        <w:ind w:right="3540"/>
        <w:rPr>
          <w:rFonts w:ascii="Times New Roman" w:hAnsi="Times New Roman"/>
          <w:b/>
          <w:bCs/>
          <w:sz w:val="24"/>
          <w:szCs w:val="24"/>
        </w:rPr>
      </w:pPr>
      <w:r w:rsidRPr="00FA18A8">
        <w:rPr>
          <w:rFonts w:ascii="Times New Roman" w:hAnsi="Times New Roman"/>
          <w:b/>
          <w:bCs/>
          <w:sz w:val="24"/>
          <w:szCs w:val="24"/>
        </w:rPr>
        <w:t>Планируемы</w:t>
      </w:r>
      <w:r w:rsidR="00AC5C6D">
        <w:rPr>
          <w:rFonts w:ascii="Times New Roman" w:hAnsi="Times New Roman"/>
          <w:b/>
          <w:bCs/>
          <w:sz w:val="24"/>
          <w:szCs w:val="24"/>
        </w:rPr>
        <w:t>е результаты освоения программы</w:t>
      </w:r>
    </w:p>
    <w:p w:rsidR="00AF4F35" w:rsidRPr="00AC5C6D" w:rsidRDefault="00AF4F35" w:rsidP="00AF4F35">
      <w:pPr>
        <w:spacing w:after="0" w:line="240" w:lineRule="auto"/>
        <w:ind w:right="3540"/>
        <w:rPr>
          <w:rFonts w:ascii="Times New Roman" w:hAnsi="Times New Roman"/>
          <w:b/>
          <w:bCs/>
          <w:sz w:val="24"/>
          <w:szCs w:val="24"/>
        </w:rPr>
      </w:pPr>
      <w:r w:rsidRPr="00FA18A8">
        <w:rPr>
          <w:rFonts w:ascii="Times New Roman" w:hAnsi="Times New Roman"/>
          <w:b/>
          <w:bCs/>
          <w:sz w:val="24"/>
          <w:szCs w:val="24"/>
        </w:rPr>
        <w:t>Личностные</w:t>
      </w:r>
      <w:r w:rsidR="00AC5C6D">
        <w:rPr>
          <w:rFonts w:ascii="Times New Roman" w:hAnsi="Times New Roman"/>
          <w:b/>
          <w:bCs/>
          <w:sz w:val="24"/>
          <w:szCs w:val="24"/>
        </w:rPr>
        <w:t xml:space="preserve"> </w:t>
      </w:r>
      <w:r w:rsidRPr="00FA18A8">
        <w:rPr>
          <w:rFonts w:ascii="Times New Roman" w:hAnsi="Times New Roman"/>
          <w:b/>
          <w:bCs/>
          <w:sz w:val="24"/>
          <w:szCs w:val="24"/>
        </w:rPr>
        <w:t>результаты</w:t>
      </w:r>
      <w:r w:rsidRPr="00FA18A8">
        <w:rPr>
          <w:rFonts w:ascii="Times New Roman" w:hAnsi="Times New Roman"/>
          <w:sz w:val="24"/>
          <w:szCs w:val="24"/>
        </w:rPr>
        <w:t>:</w:t>
      </w:r>
    </w:p>
    <w:p w:rsidR="00AF4F35" w:rsidRPr="00FA18A8" w:rsidRDefault="00AF4F35" w:rsidP="005406D8">
      <w:pPr>
        <w:numPr>
          <w:ilvl w:val="0"/>
          <w:numId w:val="343"/>
        </w:numPr>
        <w:tabs>
          <w:tab w:val="left" w:pos="1254"/>
        </w:tabs>
        <w:spacing w:after="0" w:line="240" w:lineRule="auto"/>
        <w:ind w:left="260" w:right="180" w:firstLine="710"/>
        <w:jc w:val="both"/>
        <w:rPr>
          <w:rFonts w:ascii="Times New Roman" w:eastAsia="Symbol" w:hAnsi="Times New Roman"/>
          <w:sz w:val="24"/>
          <w:szCs w:val="24"/>
        </w:rPr>
      </w:pPr>
      <w:r w:rsidRPr="00FA18A8">
        <w:rPr>
          <w:rFonts w:ascii="Times New Roman" w:hAnsi="Times New Roman"/>
          <w:sz w:val="24"/>
          <w:szCs w:val="24"/>
        </w:rPr>
        <w:t>Формирование</w:t>
      </w:r>
      <w:r w:rsidR="00AC5C6D">
        <w:rPr>
          <w:rFonts w:ascii="Times New Roman" w:hAnsi="Times New Roman"/>
          <w:sz w:val="24"/>
          <w:szCs w:val="24"/>
        </w:rPr>
        <w:t xml:space="preserve"> </w:t>
      </w:r>
      <w:r w:rsidRPr="00FA18A8">
        <w:rPr>
          <w:rFonts w:ascii="Times New Roman" w:hAnsi="Times New Roman"/>
          <w:sz w:val="24"/>
          <w:szCs w:val="24"/>
        </w:rPr>
        <w:t>целостного</w:t>
      </w:r>
      <w:r w:rsidR="00AC5C6D">
        <w:rPr>
          <w:rFonts w:ascii="Times New Roman" w:hAnsi="Times New Roman"/>
          <w:sz w:val="24"/>
          <w:szCs w:val="24"/>
        </w:rPr>
        <w:t xml:space="preserve"> </w:t>
      </w:r>
      <w:r w:rsidRPr="00FA18A8">
        <w:rPr>
          <w:rFonts w:ascii="Times New Roman" w:hAnsi="Times New Roman"/>
          <w:sz w:val="24"/>
          <w:szCs w:val="24"/>
        </w:rPr>
        <w:t>мировоззрения,</w:t>
      </w:r>
      <w:r w:rsidR="00AC5C6D">
        <w:rPr>
          <w:rFonts w:ascii="Times New Roman" w:hAnsi="Times New Roman"/>
          <w:sz w:val="24"/>
          <w:szCs w:val="24"/>
        </w:rPr>
        <w:t xml:space="preserve"> </w:t>
      </w:r>
      <w:r w:rsidRPr="00FA18A8">
        <w:rPr>
          <w:rFonts w:ascii="Times New Roman" w:hAnsi="Times New Roman"/>
          <w:sz w:val="24"/>
          <w:szCs w:val="24"/>
        </w:rPr>
        <w:t>соответствующего</w:t>
      </w:r>
      <w:r w:rsidR="00AC5C6D">
        <w:rPr>
          <w:rFonts w:ascii="Times New Roman" w:hAnsi="Times New Roman"/>
          <w:sz w:val="24"/>
          <w:szCs w:val="24"/>
        </w:rPr>
        <w:t xml:space="preserve"> </w:t>
      </w:r>
      <w:r w:rsidRPr="00FA18A8">
        <w:rPr>
          <w:rFonts w:ascii="Times New Roman" w:hAnsi="Times New Roman"/>
          <w:sz w:val="24"/>
          <w:szCs w:val="24"/>
        </w:rPr>
        <w:t>современному</w:t>
      </w:r>
      <w:r w:rsidR="00AC5C6D">
        <w:rPr>
          <w:rFonts w:ascii="Times New Roman" w:hAnsi="Times New Roman"/>
          <w:sz w:val="24"/>
          <w:szCs w:val="24"/>
        </w:rPr>
        <w:t xml:space="preserve"> </w:t>
      </w:r>
      <w:r w:rsidRPr="00FA18A8">
        <w:rPr>
          <w:rFonts w:ascii="Times New Roman" w:hAnsi="Times New Roman"/>
          <w:sz w:val="24"/>
          <w:szCs w:val="24"/>
        </w:rPr>
        <w:t>уровню</w:t>
      </w:r>
      <w:r w:rsidR="00AC5C6D">
        <w:rPr>
          <w:rFonts w:ascii="Times New Roman" w:hAnsi="Times New Roman"/>
          <w:sz w:val="24"/>
          <w:szCs w:val="24"/>
        </w:rPr>
        <w:t xml:space="preserve"> </w:t>
      </w:r>
      <w:r w:rsidRPr="00FA18A8">
        <w:rPr>
          <w:rFonts w:ascii="Times New Roman" w:hAnsi="Times New Roman"/>
          <w:sz w:val="24"/>
          <w:szCs w:val="24"/>
        </w:rPr>
        <w:t>развития</w:t>
      </w:r>
      <w:r w:rsidR="00AC5C6D">
        <w:rPr>
          <w:rFonts w:ascii="Times New Roman" w:hAnsi="Times New Roman"/>
          <w:sz w:val="24"/>
          <w:szCs w:val="24"/>
        </w:rPr>
        <w:t xml:space="preserve"> </w:t>
      </w:r>
      <w:r w:rsidRPr="00FA18A8">
        <w:rPr>
          <w:rFonts w:ascii="Times New Roman" w:hAnsi="Times New Roman"/>
          <w:sz w:val="24"/>
          <w:szCs w:val="24"/>
        </w:rPr>
        <w:t>науки</w:t>
      </w:r>
      <w:r w:rsidR="00AC5C6D">
        <w:rPr>
          <w:rFonts w:ascii="Times New Roman" w:hAnsi="Times New Roman"/>
          <w:sz w:val="24"/>
          <w:szCs w:val="24"/>
        </w:rPr>
        <w:t xml:space="preserve"> </w:t>
      </w:r>
      <w:r w:rsidRPr="00FA18A8">
        <w:rPr>
          <w:rFonts w:ascii="Times New Roman" w:hAnsi="Times New Roman"/>
          <w:sz w:val="24"/>
          <w:szCs w:val="24"/>
        </w:rPr>
        <w:t>и</w:t>
      </w:r>
      <w:r w:rsidR="00AC5C6D">
        <w:rPr>
          <w:rFonts w:ascii="Times New Roman" w:hAnsi="Times New Roman"/>
          <w:sz w:val="24"/>
          <w:szCs w:val="24"/>
        </w:rPr>
        <w:t xml:space="preserve"> </w:t>
      </w:r>
      <w:r w:rsidRPr="00FA18A8">
        <w:rPr>
          <w:rFonts w:ascii="Times New Roman" w:hAnsi="Times New Roman"/>
          <w:sz w:val="24"/>
          <w:szCs w:val="24"/>
        </w:rPr>
        <w:t>общественной</w:t>
      </w:r>
      <w:r w:rsidR="00AC5C6D">
        <w:rPr>
          <w:rFonts w:ascii="Times New Roman" w:hAnsi="Times New Roman"/>
          <w:sz w:val="24"/>
          <w:szCs w:val="24"/>
        </w:rPr>
        <w:t xml:space="preserve"> </w:t>
      </w:r>
      <w:r w:rsidRPr="00FA18A8">
        <w:rPr>
          <w:rFonts w:ascii="Times New Roman" w:hAnsi="Times New Roman"/>
          <w:sz w:val="24"/>
          <w:szCs w:val="24"/>
        </w:rPr>
        <w:t>практики,</w:t>
      </w:r>
      <w:r w:rsidR="00AC5C6D">
        <w:rPr>
          <w:rFonts w:ascii="Times New Roman" w:hAnsi="Times New Roman"/>
          <w:sz w:val="24"/>
          <w:szCs w:val="24"/>
        </w:rPr>
        <w:t xml:space="preserve"> </w:t>
      </w:r>
      <w:r w:rsidRPr="00FA18A8">
        <w:rPr>
          <w:rFonts w:ascii="Times New Roman" w:hAnsi="Times New Roman"/>
          <w:sz w:val="24"/>
          <w:szCs w:val="24"/>
        </w:rPr>
        <w:t>учитывающего</w:t>
      </w:r>
      <w:r w:rsidR="00AC5C6D">
        <w:rPr>
          <w:rFonts w:ascii="Times New Roman" w:hAnsi="Times New Roman"/>
          <w:sz w:val="24"/>
          <w:szCs w:val="24"/>
        </w:rPr>
        <w:t xml:space="preserve"> </w:t>
      </w:r>
      <w:r w:rsidRPr="00FA18A8">
        <w:rPr>
          <w:rFonts w:ascii="Times New Roman" w:hAnsi="Times New Roman"/>
          <w:sz w:val="24"/>
          <w:szCs w:val="24"/>
        </w:rPr>
        <w:t>социальное,</w:t>
      </w:r>
      <w:r w:rsidR="00AC5C6D">
        <w:rPr>
          <w:rFonts w:ascii="Times New Roman" w:hAnsi="Times New Roman"/>
          <w:sz w:val="24"/>
          <w:szCs w:val="24"/>
        </w:rPr>
        <w:t xml:space="preserve"> </w:t>
      </w:r>
      <w:r w:rsidRPr="00FA18A8">
        <w:rPr>
          <w:rFonts w:ascii="Times New Roman" w:hAnsi="Times New Roman"/>
          <w:sz w:val="24"/>
          <w:szCs w:val="24"/>
        </w:rPr>
        <w:t>культурное,</w:t>
      </w:r>
      <w:r w:rsidR="00AC5C6D">
        <w:rPr>
          <w:rFonts w:ascii="Times New Roman" w:hAnsi="Times New Roman"/>
          <w:sz w:val="24"/>
          <w:szCs w:val="24"/>
        </w:rPr>
        <w:t xml:space="preserve"> </w:t>
      </w:r>
      <w:r w:rsidRPr="00FA18A8">
        <w:rPr>
          <w:rFonts w:ascii="Times New Roman" w:hAnsi="Times New Roman"/>
          <w:sz w:val="24"/>
          <w:szCs w:val="24"/>
        </w:rPr>
        <w:t>языковое, духовное</w:t>
      </w:r>
      <w:r w:rsidR="00AC5C6D">
        <w:rPr>
          <w:rFonts w:ascii="Times New Roman" w:hAnsi="Times New Roman"/>
          <w:sz w:val="24"/>
          <w:szCs w:val="24"/>
        </w:rPr>
        <w:t xml:space="preserve"> </w:t>
      </w:r>
      <w:r w:rsidRPr="00FA18A8">
        <w:rPr>
          <w:rFonts w:ascii="Times New Roman" w:hAnsi="Times New Roman"/>
          <w:sz w:val="24"/>
          <w:szCs w:val="24"/>
        </w:rPr>
        <w:t>многообразие</w:t>
      </w:r>
      <w:r w:rsidR="00AC5C6D">
        <w:rPr>
          <w:rFonts w:ascii="Times New Roman" w:hAnsi="Times New Roman"/>
          <w:sz w:val="24"/>
          <w:szCs w:val="24"/>
        </w:rPr>
        <w:t xml:space="preserve"> </w:t>
      </w:r>
      <w:r w:rsidRPr="00FA18A8">
        <w:rPr>
          <w:rFonts w:ascii="Times New Roman" w:hAnsi="Times New Roman"/>
          <w:sz w:val="24"/>
          <w:szCs w:val="24"/>
        </w:rPr>
        <w:t>современного</w:t>
      </w:r>
      <w:r w:rsidR="00AC5C6D">
        <w:rPr>
          <w:rFonts w:ascii="Times New Roman" w:hAnsi="Times New Roman"/>
          <w:sz w:val="24"/>
          <w:szCs w:val="24"/>
        </w:rPr>
        <w:t xml:space="preserve"> </w:t>
      </w:r>
      <w:r w:rsidRPr="00FA18A8">
        <w:rPr>
          <w:rFonts w:ascii="Times New Roman" w:hAnsi="Times New Roman"/>
          <w:sz w:val="24"/>
          <w:szCs w:val="24"/>
        </w:rPr>
        <w:t>мира.</w:t>
      </w:r>
    </w:p>
    <w:p w:rsidR="00AF4F35" w:rsidRPr="00FA18A8" w:rsidRDefault="00AF4F35" w:rsidP="005406D8">
      <w:pPr>
        <w:numPr>
          <w:ilvl w:val="0"/>
          <w:numId w:val="343"/>
        </w:numPr>
        <w:tabs>
          <w:tab w:val="left" w:pos="1254"/>
        </w:tabs>
        <w:spacing w:after="0" w:line="240" w:lineRule="auto"/>
        <w:ind w:left="260" w:right="220" w:firstLine="710"/>
        <w:jc w:val="both"/>
        <w:rPr>
          <w:rFonts w:ascii="Times New Roman" w:eastAsia="Symbol" w:hAnsi="Times New Roman"/>
          <w:sz w:val="24"/>
          <w:szCs w:val="24"/>
        </w:rPr>
      </w:pPr>
      <w:r w:rsidRPr="00FA18A8">
        <w:rPr>
          <w:rFonts w:ascii="Times New Roman" w:hAnsi="Times New Roman"/>
          <w:sz w:val="24"/>
          <w:szCs w:val="24"/>
        </w:rPr>
        <w:t>Формирование</w:t>
      </w:r>
      <w:r w:rsidR="00AC5C6D">
        <w:rPr>
          <w:rFonts w:ascii="Times New Roman" w:hAnsi="Times New Roman"/>
          <w:sz w:val="24"/>
          <w:szCs w:val="24"/>
        </w:rPr>
        <w:t xml:space="preserve"> </w:t>
      </w:r>
      <w:r w:rsidRPr="00FA18A8">
        <w:rPr>
          <w:rFonts w:ascii="Times New Roman" w:hAnsi="Times New Roman"/>
          <w:sz w:val="24"/>
          <w:szCs w:val="24"/>
        </w:rPr>
        <w:t>коммуникативной</w:t>
      </w:r>
      <w:r w:rsidR="00AC5C6D">
        <w:rPr>
          <w:rFonts w:ascii="Times New Roman" w:hAnsi="Times New Roman"/>
          <w:sz w:val="24"/>
          <w:szCs w:val="24"/>
        </w:rPr>
        <w:t xml:space="preserve"> </w:t>
      </w:r>
      <w:r w:rsidRPr="00FA18A8">
        <w:rPr>
          <w:rFonts w:ascii="Times New Roman" w:hAnsi="Times New Roman"/>
          <w:sz w:val="24"/>
          <w:szCs w:val="24"/>
        </w:rPr>
        <w:t>компетентности</w:t>
      </w:r>
      <w:r w:rsidR="00AC5C6D">
        <w:rPr>
          <w:rFonts w:ascii="Times New Roman" w:hAnsi="Times New Roman"/>
          <w:sz w:val="24"/>
          <w:szCs w:val="24"/>
        </w:rPr>
        <w:t xml:space="preserve"> </w:t>
      </w:r>
      <w:r w:rsidRPr="00FA18A8">
        <w:rPr>
          <w:rFonts w:ascii="Times New Roman" w:hAnsi="Times New Roman"/>
          <w:sz w:val="24"/>
          <w:szCs w:val="24"/>
        </w:rPr>
        <w:t>в</w:t>
      </w:r>
      <w:r w:rsidR="00AC5C6D">
        <w:rPr>
          <w:rFonts w:ascii="Times New Roman" w:hAnsi="Times New Roman"/>
          <w:sz w:val="24"/>
          <w:szCs w:val="24"/>
        </w:rPr>
        <w:t xml:space="preserve"> </w:t>
      </w:r>
      <w:r w:rsidRPr="00FA18A8">
        <w:rPr>
          <w:rFonts w:ascii="Times New Roman" w:hAnsi="Times New Roman"/>
          <w:sz w:val="24"/>
          <w:szCs w:val="24"/>
        </w:rPr>
        <w:t>общении</w:t>
      </w:r>
      <w:r w:rsidR="00AC5C6D">
        <w:rPr>
          <w:rFonts w:ascii="Times New Roman" w:hAnsi="Times New Roman"/>
          <w:sz w:val="24"/>
          <w:szCs w:val="24"/>
        </w:rPr>
        <w:t xml:space="preserve"> </w:t>
      </w:r>
      <w:r w:rsidRPr="00FA18A8">
        <w:rPr>
          <w:rFonts w:ascii="Times New Roman" w:hAnsi="Times New Roman"/>
          <w:sz w:val="24"/>
          <w:szCs w:val="24"/>
        </w:rPr>
        <w:t>и</w:t>
      </w:r>
      <w:r w:rsidR="00AC5C6D">
        <w:rPr>
          <w:rFonts w:ascii="Times New Roman" w:hAnsi="Times New Roman"/>
          <w:sz w:val="24"/>
          <w:szCs w:val="24"/>
        </w:rPr>
        <w:t xml:space="preserve"> </w:t>
      </w:r>
      <w:r w:rsidRPr="00FA18A8">
        <w:rPr>
          <w:rFonts w:ascii="Times New Roman" w:hAnsi="Times New Roman"/>
          <w:sz w:val="24"/>
          <w:szCs w:val="24"/>
        </w:rPr>
        <w:t>сотрудничестве</w:t>
      </w:r>
      <w:r w:rsidR="00AC5C6D">
        <w:rPr>
          <w:rFonts w:ascii="Times New Roman" w:hAnsi="Times New Roman"/>
          <w:sz w:val="24"/>
          <w:szCs w:val="24"/>
        </w:rPr>
        <w:t xml:space="preserve"> </w:t>
      </w:r>
      <w:r w:rsidRPr="00FA18A8">
        <w:rPr>
          <w:rFonts w:ascii="Times New Roman" w:hAnsi="Times New Roman"/>
          <w:sz w:val="24"/>
          <w:szCs w:val="24"/>
        </w:rPr>
        <w:t>со</w:t>
      </w:r>
      <w:r w:rsidR="00AC5C6D">
        <w:rPr>
          <w:rFonts w:ascii="Times New Roman" w:hAnsi="Times New Roman"/>
          <w:sz w:val="24"/>
          <w:szCs w:val="24"/>
        </w:rPr>
        <w:t xml:space="preserve"> </w:t>
      </w:r>
      <w:r w:rsidRPr="00FA18A8">
        <w:rPr>
          <w:rFonts w:ascii="Times New Roman" w:hAnsi="Times New Roman"/>
          <w:sz w:val="24"/>
          <w:szCs w:val="24"/>
        </w:rPr>
        <w:t>сверстника</w:t>
      </w:r>
      <w:r w:rsidR="00AC5C6D">
        <w:rPr>
          <w:rFonts w:ascii="Times New Roman" w:hAnsi="Times New Roman"/>
          <w:sz w:val="24"/>
          <w:szCs w:val="24"/>
        </w:rPr>
        <w:t>м</w:t>
      </w:r>
      <w:r w:rsidRPr="00FA18A8">
        <w:rPr>
          <w:rFonts w:ascii="Times New Roman" w:hAnsi="Times New Roman"/>
          <w:sz w:val="24"/>
          <w:szCs w:val="24"/>
        </w:rPr>
        <w:t>и,</w:t>
      </w:r>
      <w:r w:rsidR="00AC5C6D">
        <w:rPr>
          <w:rFonts w:ascii="Times New Roman" w:hAnsi="Times New Roman"/>
          <w:sz w:val="24"/>
          <w:szCs w:val="24"/>
        </w:rPr>
        <w:t xml:space="preserve"> </w:t>
      </w:r>
      <w:r w:rsidRPr="00FA18A8">
        <w:rPr>
          <w:rFonts w:ascii="Times New Roman" w:hAnsi="Times New Roman"/>
          <w:sz w:val="24"/>
          <w:szCs w:val="24"/>
        </w:rPr>
        <w:t>детьми</w:t>
      </w:r>
      <w:r w:rsidR="005406D8">
        <w:rPr>
          <w:rFonts w:ascii="Times New Roman" w:hAnsi="Times New Roman"/>
          <w:sz w:val="24"/>
          <w:szCs w:val="24"/>
        </w:rPr>
        <w:t xml:space="preserve"> </w:t>
      </w:r>
      <w:r w:rsidRPr="00FA18A8">
        <w:rPr>
          <w:rFonts w:ascii="Times New Roman" w:hAnsi="Times New Roman"/>
          <w:sz w:val="24"/>
          <w:szCs w:val="24"/>
        </w:rPr>
        <w:t>старшего</w:t>
      </w:r>
      <w:r w:rsidR="005406D8">
        <w:rPr>
          <w:rFonts w:ascii="Times New Roman" w:hAnsi="Times New Roman"/>
          <w:sz w:val="24"/>
          <w:szCs w:val="24"/>
        </w:rPr>
        <w:t xml:space="preserve"> </w:t>
      </w:r>
      <w:r w:rsidRPr="00FA18A8">
        <w:rPr>
          <w:rFonts w:ascii="Times New Roman" w:hAnsi="Times New Roman"/>
          <w:sz w:val="24"/>
          <w:szCs w:val="24"/>
        </w:rPr>
        <w:t>и</w:t>
      </w:r>
      <w:r w:rsidR="005406D8">
        <w:rPr>
          <w:rFonts w:ascii="Times New Roman" w:hAnsi="Times New Roman"/>
          <w:sz w:val="24"/>
          <w:szCs w:val="24"/>
        </w:rPr>
        <w:t xml:space="preserve"> </w:t>
      </w:r>
      <w:r w:rsidRPr="00FA18A8">
        <w:rPr>
          <w:rFonts w:ascii="Times New Roman" w:hAnsi="Times New Roman"/>
          <w:sz w:val="24"/>
          <w:szCs w:val="24"/>
        </w:rPr>
        <w:t>младшего</w:t>
      </w:r>
      <w:r w:rsidR="005406D8">
        <w:rPr>
          <w:rFonts w:ascii="Times New Roman" w:hAnsi="Times New Roman"/>
          <w:sz w:val="24"/>
          <w:szCs w:val="24"/>
        </w:rPr>
        <w:t xml:space="preserve"> </w:t>
      </w:r>
      <w:r w:rsidRPr="00FA18A8">
        <w:rPr>
          <w:rFonts w:ascii="Times New Roman" w:hAnsi="Times New Roman"/>
          <w:sz w:val="24"/>
          <w:szCs w:val="24"/>
        </w:rPr>
        <w:t>во</w:t>
      </w:r>
      <w:r w:rsidRPr="00FA18A8">
        <w:rPr>
          <w:rFonts w:ascii="Times New Roman" w:hAnsi="Times New Roman"/>
          <w:sz w:val="24"/>
          <w:szCs w:val="24"/>
        </w:rPr>
        <w:t>з</w:t>
      </w:r>
      <w:r w:rsidRPr="00FA18A8">
        <w:rPr>
          <w:rFonts w:ascii="Times New Roman" w:hAnsi="Times New Roman"/>
          <w:sz w:val="24"/>
          <w:szCs w:val="24"/>
        </w:rPr>
        <w:t>раста,</w:t>
      </w:r>
      <w:r w:rsidR="005406D8">
        <w:rPr>
          <w:rFonts w:ascii="Times New Roman" w:hAnsi="Times New Roman"/>
          <w:sz w:val="24"/>
          <w:szCs w:val="24"/>
        </w:rPr>
        <w:t xml:space="preserve"> </w:t>
      </w:r>
      <w:r w:rsidRPr="00FA18A8">
        <w:rPr>
          <w:rFonts w:ascii="Times New Roman" w:hAnsi="Times New Roman"/>
          <w:sz w:val="24"/>
          <w:szCs w:val="24"/>
        </w:rPr>
        <w:t>взрослыми в</w:t>
      </w:r>
      <w:r w:rsidR="005406D8">
        <w:rPr>
          <w:rFonts w:ascii="Times New Roman" w:hAnsi="Times New Roman"/>
          <w:sz w:val="24"/>
          <w:szCs w:val="24"/>
        </w:rPr>
        <w:t xml:space="preserve"> </w:t>
      </w:r>
      <w:r w:rsidRPr="00FA18A8">
        <w:rPr>
          <w:rFonts w:ascii="Times New Roman" w:hAnsi="Times New Roman"/>
          <w:sz w:val="24"/>
          <w:szCs w:val="24"/>
        </w:rPr>
        <w:t>процессе</w:t>
      </w:r>
      <w:r w:rsidR="005406D8">
        <w:rPr>
          <w:rFonts w:ascii="Times New Roman" w:hAnsi="Times New Roman"/>
          <w:sz w:val="24"/>
          <w:szCs w:val="24"/>
        </w:rPr>
        <w:t xml:space="preserve"> </w:t>
      </w:r>
      <w:r w:rsidRPr="00FA18A8">
        <w:rPr>
          <w:rFonts w:ascii="Times New Roman" w:hAnsi="Times New Roman"/>
          <w:sz w:val="24"/>
          <w:szCs w:val="24"/>
        </w:rPr>
        <w:t>образовательной,</w:t>
      </w:r>
      <w:r w:rsidR="005406D8">
        <w:rPr>
          <w:rFonts w:ascii="Times New Roman" w:hAnsi="Times New Roman"/>
          <w:sz w:val="24"/>
          <w:szCs w:val="24"/>
        </w:rPr>
        <w:t xml:space="preserve"> </w:t>
      </w:r>
      <w:r w:rsidRPr="00FA18A8">
        <w:rPr>
          <w:rFonts w:ascii="Times New Roman" w:hAnsi="Times New Roman"/>
          <w:sz w:val="24"/>
          <w:szCs w:val="24"/>
        </w:rPr>
        <w:t>общественнополезной,учебно-исследовательской,творческойидругихвидовдеятельности.</w:t>
      </w:r>
    </w:p>
    <w:p w:rsidR="00AF4F35" w:rsidRPr="00FA18A8" w:rsidRDefault="00AF4F35" w:rsidP="005406D8">
      <w:pPr>
        <w:numPr>
          <w:ilvl w:val="0"/>
          <w:numId w:val="343"/>
        </w:numPr>
        <w:tabs>
          <w:tab w:val="left" w:pos="1254"/>
        </w:tabs>
        <w:spacing w:after="0" w:line="240" w:lineRule="auto"/>
        <w:ind w:left="260" w:right="120" w:firstLine="710"/>
        <w:jc w:val="both"/>
        <w:rPr>
          <w:rFonts w:ascii="Times New Roman" w:eastAsia="Symbol" w:hAnsi="Times New Roman"/>
          <w:sz w:val="24"/>
          <w:szCs w:val="24"/>
        </w:rPr>
      </w:pPr>
      <w:r w:rsidRPr="00FA18A8">
        <w:rPr>
          <w:rFonts w:ascii="Times New Roman" w:hAnsi="Times New Roman"/>
          <w:sz w:val="24"/>
          <w:szCs w:val="24"/>
        </w:rPr>
        <w:t>Приобретение</w:t>
      </w:r>
      <w:r w:rsidR="005406D8">
        <w:rPr>
          <w:rFonts w:ascii="Times New Roman" w:hAnsi="Times New Roman"/>
          <w:sz w:val="24"/>
          <w:szCs w:val="24"/>
        </w:rPr>
        <w:t xml:space="preserve"> </w:t>
      </w:r>
      <w:r w:rsidRPr="00FA18A8">
        <w:rPr>
          <w:rFonts w:ascii="Times New Roman" w:hAnsi="Times New Roman"/>
          <w:sz w:val="24"/>
          <w:szCs w:val="24"/>
        </w:rPr>
        <w:t>опыта</w:t>
      </w:r>
      <w:r w:rsidR="005406D8">
        <w:rPr>
          <w:rFonts w:ascii="Times New Roman" w:hAnsi="Times New Roman"/>
          <w:sz w:val="24"/>
          <w:szCs w:val="24"/>
        </w:rPr>
        <w:t xml:space="preserve"> </w:t>
      </w:r>
      <w:r w:rsidRPr="00FA18A8">
        <w:rPr>
          <w:rFonts w:ascii="Times New Roman" w:hAnsi="Times New Roman"/>
          <w:sz w:val="24"/>
          <w:szCs w:val="24"/>
        </w:rPr>
        <w:t>выполнения</w:t>
      </w:r>
      <w:r w:rsidR="005406D8">
        <w:rPr>
          <w:rFonts w:ascii="Times New Roman" w:hAnsi="Times New Roman"/>
          <w:sz w:val="24"/>
          <w:szCs w:val="24"/>
        </w:rPr>
        <w:t xml:space="preserve"> </w:t>
      </w:r>
      <w:r w:rsidRPr="00FA18A8">
        <w:rPr>
          <w:rFonts w:ascii="Times New Roman" w:hAnsi="Times New Roman"/>
          <w:sz w:val="24"/>
          <w:szCs w:val="24"/>
        </w:rPr>
        <w:t>с</w:t>
      </w:r>
      <w:r w:rsidR="005406D8">
        <w:rPr>
          <w:rFonts w:ascii="Times New Roman" w:hAnsi="Times New Roman"/>
          <w:sz w:val="24"/>
          <w:szCs w:val="24"/>
        </w:rPr>
        <w:t xml:space="preserve"> </w:t>
      </w:r>
      <w:r w:rsidRPr="00FA18A8">
        <w:rPr>
          <w:rFonts w:ascii="Times New Roman" w:hAnsi="Times New Roman"/>
          <w:sz w:val="24"/>
          <w:szCs w:val="24"/>
        </w:rPr>
        <w:t>использованием</w:t>
      </w:r>
      <w:r w:rsidR="005406D8">
        <w:rPr>
          <w:rFonts w:ascii="Times New Roman" w:hAnsi="Times New Roman"/>
          <w:sz w:val="24"/>
          <w:szCs w:val="24"/>
        </w:rPr>
        <w:t xml:space="preserve"> </w:t>
      </w:r>
      <w:r w:rsidRPr="00FA18A8">
        <w:rPr>
          <w:rFonts w:ascii="Times New Roman" w:hAnsi="Times New Roman"/>
          <w:sz w:val="24"/>
          <w:szCs w:val="24"/>
        </w:rPr>
        <w:t>информационных</w:t>
      </w:r>
      <w:r w:rsidR="005406D8">
        <w:rPr>
          <w:rFonts w:ascii="Times New Roman" w:hAnsi="Times New Roman"/>
          <w:sz w:val="24"/>
          <w:szCs w:val="24"/>
        </w:rPr>
        <w:t xml:space="preserve"> </w:t>
      </w:r>
      <w:r w:rsidRPr="00FA18A8">
        <w:rPr>
          <w:rFonts w:ascii="Times New Roman" w:hAnsi="Times New Roman"/>
          <w:sz w:val="24"/>
          <w:szCs w:val="24"/>
        </w:rPr>
        <w:t>технологий</w:t>
      </w:r>
      <w:r w:rsidR="00AC5C6D">
        <w:rPr>
          <w:rFonts w:ascii="Times New Roman" w:hAnsi="Times New Roman"/>
          <w:sz w:val="24"/>
          <w:szCs w:val="24"/>
        </w:rPr>
        <w:t xml:space="preserve"> ин</w:t>
      </w:r>
      <w:r w:rsidRPr="00FA18A8">
        <w:rPr>
          <w:rFonts w:ascii="Times New Roman" w:hAnsi="Times New Roman"/>
          <w:sz w:val="24"/>
          <w:szCs w:val="24"/>
        </w:rPr>
        <w:t>дивидуальных</w:t>
      </w:r>
      <w:r w:rsidR="00AC5C6D">
        <w:rPr>
          <w:rFonts w:ascii="Times New Roman" w:hAnsi="Times New Roman"/>
          <w:sz w:val="24"/>
          <w:szCs w:val="24"/>
        </w:rPr>
        <w:t xml:space="preserve"> </w:t>
      </w:r>
      <w:r w:rsidRPr="00FA18A8">
        <w:rPr>
          <w:rFonts w:ascii="Times New Roman" w:hAnsi="Times New Roman"/>
          <w:sz w:val="24"/>
          <w:szCs w:val="24"/>
        </w:rPr>
        <w:t>и</w:t>
      </w:r>
      <w:r w:rsidR="00AC5C6D">
        <w:rPr>
          <w:rFonts w:ascii="Times New Roman" w:hAnsi="Times New Roman"/>
          <w:sz w:val="24"/>
          <w:szCs w:val="24"/>
        </w:rPr>
        <w:t xml:space="preserve"> </w:t>
      </w:r>
      <w:r w:rsidRPr="00FA18A8">
        <w:rPr>
          <w:rFonts w:ascii="Times New Roman" w:hAnsi="Times New Roman"/>
          <w:sz w:val="24"/>
          <w:szCs w:val="24"/>
        </w:rPr>
        <w:t>коллективных</w:t>
      </w:r>
      <w:r w:rsidR="00AC5C6D">
        <w:rPr>
          <w:rFonts w:ascii="Times New Roman" w:hAnsi="Times New Roman"/>
          <w:sz w:val="24"/>
          <w:szCs w:val="24"/>
        </w:rPr>
        <w:t xml:space="preserve"> </w:t>
      </w:r>
      <w:r w:rsidRPr="00FA18A8">
        <w:rPr>
          <w:rFonts w:ascii="Times New Roman" w:hAnsi="Times New Roman"/>
          <w:sz w:val="24"/>
          <w:szCs w:val="24"/>
        </w:rPr>
        <w:t>проектов,</w:t>
      </w:r>
      <w:r w:rsidR="00AC5C6D">
        <w:rPr>
          <w:rFonts w:ascii="Times New Roman" w:hAnsi="Times New Roman"/>
          <w:sz w:val="24"/>
          <w:szCs w:val="24"/>
        </w:rPr>
        <w:t xml:space="preserve"> </w:t>
      </w:r>
      <w:r w:rsidRPr="00FA18A8">
        <w:rPr>
          <w:rFonts w:ascii="Times New Roman" w:hAnsi="Times New Roman"/>
          <w:sz w:val="24"/>
          <w:szCs w:val="24"/>
        </w:rPr>
        <w:t>таких</w:t>
      </w:r>
      <w:r w:rsidR="00AC5C6D">
        <w:rPr>
          <w:rFonts w:ascii="Times New Roman" w:hAnsi="Times New Roman"/>
          <w:sz w:val="24"/>
          <w:szCs w:val="24"/>
        </w:rPr>
        <w:t xml:space="preserve"> </w:t>
      </w:r>
      <w:r w:rsidRPr="00FA18A8">
        <w:rPr>
          <w:rFonts w:ascii="Times New Roman" w:hAnsi="Times New Roman"/>
          <w:sz w:val="24"/>
          <w:szCs w:val="24"/>
        </w:rPr>
        <w:t>как</w:t>
      </w:r>
      <w:r w:rsidR="00AC5C6D">
        <w:rPr>
          <w:rFonts w:ascii="Times New Roman" w:hAnsi="Times New Roman"/>
          <w:sz w:val="24"/>
          <w:szCs w:val="24"/>
        </w:rPr>
        <w:t xml:space="preserve"> </w:t>
      </w:r>
      <w:r w:rsidRPr="00FA18A8">
        <w:rPr>
          <w:rFonts w:ascii="Times New Roman" w:hAnsi="Times New Roman"/>
          <w:sz w:val="24"/>
          <w:szCs w:val="24"/>
        </w:rPr>
        <w:t>разработка программных</w:t>
      </w:r>
      <w:r w:rsidR="00AC5C6D">
        <w:rPr>
          <w:rFonts w:ascii="Times New Roman" w:hAnsi="Times New Roman"/>
          <w:sz w:val="24"/>
          <w:szCs w:val="24"/>
        </w:rPr>
        <w:t xml:space="preserve"> </w:t>
      </w:r>
      <w:r w:rsidRPr="00FA18A8">
        <w:rPr>
          <w:rFonts w:ascii="Times New Roman" w:hAnsi="Times New Roman"/>
          <w:sz w:val="24"/>
          <w:szCs w:val="24"/>
        </w:rPr>
        <w:t>средств</w:t>
      </w:r>
      <w:r w:rsidR="00AC5C6D">
        <w:rPr>
          <w:rFonts w:ascii="Times New Roman" w:hAnsi="Times New Roman"/>
          <w:sz w:val="24"/>
          <w:szCs w:val="24"/>
        </w:rPr>
        <w:t xml:space="preserve"> </w:t>
      </w:r>
      <w:r w:rsidRPr="00FA18A8">
        <w:rPr>
          <w:rFonts w:ascii="Times New Roman" w:hAnsi="Times New Roman"/>
          <w:sz w:val="24"/>
          <w:szCs w:val="24"/>
        </w:rPr>
        <w:t>учебного</w:t>
      </w:r>
      <w:r w:rsidR="00AC5C6D">
        <w:rPr>
          <w:rFonts w:ascii="Times New Roman" w:hAnsi="Times New Roman"/>
          <w:sz w:val="24"/>
          <w:szCs w:val="24"/>
        </w:rPr>
        <w:t xml:space="preserve"> </w:t>
      </w:r>
      <w:r w:rsidRPr="00FA18A8">
        <w:rPr>
          <w:rFonts w:ascii="Times New Roman" w:hAnsi="Times New Roman"/>
          <w:sz w:val="24"/>
          <w:szCs w:val="24"/>
        </w:rPr>
        <w:t>назначения,</w:t>
      </w:r>
      <w:r w:rsidR="00AC5C6D">
        <w:rPr>
          <w:rFonts w:ascii="Times New Roman" w:hAnsi="Times New Roman"/>
          <w:sz w:val="24"/>
          <w:szCs w:val="24"/>
        </w:rPr>
        <w:t xml:space="preserve"> </w:t>
      </w:r>
      <w:r w:rsidRPr="00FA18A8">
        <w:rPr>
          <w:rFonts w:ascii="Times New Roman" w:hAnsi="Times New Roman"/>
          <w:sz w:val="24"/>
          <w:szCs w:val="24"/>
        </w:rPr>
        <w:t>издание</w:t>
      </w:r>
      <w:r w:rsidR="00AC5C6D">
        <w:rPr>
          <w:rFonts w:ascii="Times New Roman" w:hAnsi="Times New Roman"/>
          <w:sz w:val="24"/>
          <w:szCs w:val="24"/>
        </w:rPr>
        <w:t xml:space="preserve"> </w:t>
      </w:r>
      <w:r w:rsidRPr="00FA18A8">
        <w:rPr>
          <w:rFonts w:ascii="Times New Roman" w:hAnsi="Times New Roman"/>
          <w:sz w:val="24"/>
          <w:szCs w:val="24"/>
        </w:rPr>
        <w:t>школьных</w:t>
      </w:r>
      <w:r w:rsidR="00AC5C6D">
        <w:rPr>
          <w:rFonts w:ascii="Times New Roman" w:hAnsi="Times New Roman"/>
          <w:sz w:val="24"/>
          <w:szCs w:val="24"/>
        </w:rPr>
        <w:t xml:space="preserve"> </w:t>
      </w:r>
      <w:r w:rsidRPr="00FA18A8">
        <w:rPr>
          <w:rFonts w:ascii="Times New Roman" w:hAnsi="Times New Roman"/>
          <w:sz w:val="24"/>
          <w:szCs w:val="24"/>
        </w:rPr>
        <w:t>газет, создание</w:t>
      </w:r>
      <w:r w:rsidR="00AC5C6D">
        <w:rPr>
          <w:rFonts w:ascii="Times New Roman" w:hAnsi="Times New Roman"/>
          <w:sz w:val="24"/>
          <w:szCs w:val="24"/>
        </w:rPr>
        <w:t xml:space="preserve"> </w:t>
      </w:r>
      <w:r w:rsidRPr="00FA18A8">
        <w:rPr>
          <w:rFonts w:ascii="Times New Roman" w:hAnsi="Times New Roman"/>
          <w:sz w:val="24"/>
          <w:szCs w:val="24"/>
        </w:rPr>
        <w:t>сайтов,</w:t>
      </w:r>
      <w:r w:rsidR="00AC5C6D">
        <w:rPr>
          <w:rFonts w:ascii="Times New Roman" w:hAnsi="Times New Roman"/>
          <w:sz w:val="24"/>
          <w:szCs w:val="24"/>
        </w:rPr>
        <w:t xml:space="preserve"> </w:t>
      </w:r>
      <w:r w:rsidRPr="00FA18A8">
        <w:rPr>
          <w:rFonts w:ascii="Times New Roman" w:hAnsi="Times New Roman"/>
          <w:sz w:val="24"/>
          <w:szCs w:val="24"/>
        </w:rPr>
        <w:t>виртуальных</w:t>
      </w:r>
      <w:r w:rsidR="005406D8">
        <w:rPr>
          <w:rFonts w:ascii="Times New Roman" w:hAnsi="Times New Roman"/>
          <w:sz w:val="24"/>
          <w:szCs w:val="24"/>
        </w:rPr>
        <w:t xml:space="preserve"> </w:t>
      </w:r>
      <w:r w:rsidRPr="00FA18A8">
        <w:rPr>
          <w:rFonts w:ascii="Times New Roman" w:hAnsi="Times New Roman"/>
          <w:sz w:val="24"/>
          <w:szCs w:val="24"/>
        </w:rPr>
        <w:t>краеведческих</w:t>
      </w:r>
      <w:r w:rsidR="00AC5C6D">
        <w:rPr>
          <w:rFonts w:ascii="Times New Roman" w:hAnsi="Times New Roman"/>
          <w:sz w:val="24"/>
          <w:szCs w:val="24"/>
        </w:rPr>
        <w:t xml:space="preserve"> </w:t>
      </w:r>
      <w:r w:rsidRPr="00FA18A8">
        <w:rPr>
          <w:rFonts w:ascii="Times New Roman" w:hAnsi="Times New Roman"/>
          <w:sz w:val="24"/>
          <w:szCs w:val="24"/>
        </w:rPr>
        <w:t>музеев</w:t>
      </w:r>
      <w:r w:rsidR="00AC5C6D">
        <w:rPr>
          <w:rFonts w:ascii="Times New Roman" w:hAnsi="Times New Roman"/>
          <w:sz w:val="24"/>
          <w:szCs w:val="24"/>
        </w:rPr>
        <w:t xml:space="preserve"> </w:t>
      </w:r>
      <w:r w:rsidRPr="00FA18A8">
        <w:rPr>
          <w:rFonts w:ascii="Times New Roman" w:hAnsi="Times New Roman"/>
          <w:sz w:val="24"/>
          <w:szCs w:val="24"/>
        </w:rPr>
        <w:t>и</w:t>
      </w:r>
      <w:r w:rsidR="00AC5C6D">
        <w:rPr>
          <w:rFonts w:ascii="Times New Roman" w:hAnsi="Times New Roman"/>
          <w:sz w:val="24"/>
          <w:szCs w:val="24"/>
        </w:rPr>
        <w:t xml:space="preserve"> </w:t>
      </w:r>
      <w:r w:rsidRPr="00FA18A8">
        <w:rPr>
          <w:rFonts w:ascii="Times New Roman" w:hAnsi="Times New Roman"/>
          <w:sz w:val="24"/>
          <w:szCs w:val="24"/>
        </w:rPr>
        <w:t>т.д.</w:t>
      </w:r>
    </w:p>
    <w:p w:rsidR="00AF4F35" w:rsidRPr="005406D8" w:rsidRDefault="00AF4F35" w:rsidP="005406D8">
      <w:pPr>
        <w:numPr>
          <w:ilvl w:val="0"/>
          <w:numId w:val="343"/>
        </w:numPr>
        <w:tabs>
          <w:tab w:val="left" w:pos="1260"/>
        </w:tabs>
        <w:spacing w:after="0" w:line="240" w:lineRule="auto"/>
        <w:ind w:left="1260" w:hanging="290"/>
        <w:jc w:val="both"/>
        <w:rPr>
          <w:rFonts w:ascii="Times New Roman" w:eastAsia="Symbol" w:hAnsi="Times New Roman"/>
          <w:sz w:val="24"/>
          <w:szCs w:val="24"/>
        </w:rPr>
      </w:pPr>
      <w:r w:rsidRPr="005406D8">
        <w:rPr>
          <w:rFonts w:ascii="Times New Roman" w:hAnsi="Times New Roman"/>
          <w:sz w:val="24"/>
          <w:szCs w:val="24"/>
        </w:rPr>
        <w:t>Знакомство</w:t>
      </w:r>
      <w:r w:rsidR="005406D8" w:rsidRPr="005406D8">
        <w:rPr>
          <w:rFonts w:ascii="Times New Roman" w:hAnsi="Times New Roman"/>
          <w:sz w:val="24"/>
          <w:szCs w:val="24"/>
        </w:rPr>
        <w:t xml:space="preserve"> </w:t>
      </w:r>
      <w:r w:rsidRPr="005406D8">
        <w:rPr>
          <w:rFonts w:ascii="Times New Roman" w:hAnsi="Times New Roman"/>
          <w:sz w:val="24"/>
          <w:szCs w:val="24"/>
        </w:rPr>
        <w:t>с</w:t>
      </w:r>
      <w:r w:rsidR="005406D8" w:rsidRPr="005406D8">
        <w:rPr>
          <w:rFonts w:ascii="Times New Roman" w:hAnsi="Times New Roman"/>
          <w:sz w:val="24"/>
          <w:szCs w:val="24"/>
        </w:rPr>
        <w:t xml:space="preserve"> </w:t>
      </w:r>
      <w:r w:rsidRPr="005406D8">
        <w:rPr>
          <w:rFonts w:ascii="Times New Roman" w:hAnsi="Times New Roman"/>
          <w:sz w:val="24"/>
          <w:szCs w:val="24"/>
        </w:rPr>
        <w:t>основными</w:t>
      </w:r>
      <w:r w:rsidR="005406D8" w:rsidRPr="005406D8">
        <w:rPr>
          <w:rFonts w:ascii="Times New Roman" w:hAnsi="Times New Roman"/>
          <w:sz w:val="24"/>
          <w:szCs w:val="24"/>
        </w:rPr>
        <w:t xml:space="preserve"> </w:t>
      </w:r>
      <w:r w:rsidRPr="005406D8">
        <w:rPr>
          <w:rFonts w:ascii="Times New Roman" w:hAnsi="Times New Roman"/>
          <w:sz w:val="24"/>
          <w:szCs w:val="24"/>
        </w:rPr>
        <w:t>правами</w:t>
      </w:r>
      <w:r w:rsidR="005406D8" w:rsidRPr="005406D8">
        <w:rPr>
          <w:rFonts w:ascii="Times New Roman" w:hAnsi="Times New Roman"/>
          <w:sz w:val="24"/>
          <w:szCs w:val="24"/>
        </w:rPr>
        <w:t xml:space="preserve">  </w:t>
      </w:r>
      <w:r w:rsidRPr="005406D8">
        <w:rPr>
          <w:rFonts w:ascii="Times New Roman" w:hAnsi="Times New Roman"/>
          <w:sz w:val="24"/>
          <w:szCs w:val="24"/>
        </w:rPr>
        <w:t>и</w:t>
      </w:r>
      <w:r w:rsidR="005406D8" w:rsidRPr="005406D8">
        <w:rPr>
          <w:rFonts w:ascii="Times New Roman" w:hAnsi="Times New Roman"/>
          <w:sz w:val="24"/>
          <w:szCs w:val="24"/>
        </w:rPr>
        <w:t xml:space="preserve"> </w:t>
      </w:r>
      <w:r w:rsidRPr="005406D8">
        <w:rPr>
          <w:rFonts w:ascii="Times New Roman" w:hAnsi="Times New Roman"/>
          <w:sz w:val="24"/>
          <w:szCs w:val="24"/>
        </w:rPr>
        <w:t>обязанностями</w:t>
      </w:r>
      <w:r w:rsidR="005406D8" w:rsidRPr="005406D8">
        <w:rPr>
          <w:rFonts w:ascii="Times New Roman" w:hAnsi="Times New Roman"/>
          <w:sz w:val="24"/>
          <w:szCs w:val="24"/>
        </w:rPr>
        <w:t xml:space="preserve"> </w:t>
      </w:r>
      <w:r w:rsidRPr="005406D8">
        <w:rPr>
          <w:rFonts w:ascii="Times New Roman" w:hAnsi="Times New Roman"/>
          <w:sz w:val="24"/>
          <w:szCs w:val="24"/>
        </w:rPr>
        <w:t>гражданина</w:t>
      </w:r>
      <w:r w:rsidR="005406D8" w:rsidRPr="005406D8">
        <w:rPr>
          <w:rFonts w:ascii="Times New Roman" w:hAnsi="Times New Roman"/>
          <w:sz w:val="24"/>
          <w:szCs w:val="24"/>
        </w:rPr>
        <w:t xml:space="preserve"> </w:t>
      </w:r>
      <w:r w:rsidRPr="005406D8">
        <w:rPr>
          <w:rFonts w:ascii="Times New Roman" w:hAnsi="Times New Roman"/>
          <w:sz w:val="24"/>
          <w:szCs w:val="24"/>
        </w:rPr>
        <w:t>информационного</w:t>
      </w:r>
      <w:r w:rsidR="005406D8" w:rsidRPr="005406D8">
        <w:rPr>
          <w:rFonts w:ascii="Times New Roman" w:hAnsi="Times New Roman"/>
          <w:sz w:val="24"/>
          <w:szCs w:val="24"/>
        </w:rPr>
        <w:t xml:space="preserve"> </w:t>
      </w:r>
      <w:r w:rsidRPr="005406D8">
        <w:rPr>
          <w:rFonts w:ascii="Times New Roman" w:hAnsi="Times New Roman"/>
          <w:sz w:val="24"/>
          <w:szCs w:val="24"/>
        </w:rPr>
        <w:t>общества.</w:t>
      </w:r>
    </w:p>
    <w:p w:rsidR="00AF4F35" w:rsidRPr="00FA18A8" w:rsidRDefault="00AF4F35" w:rsidP="005406D8">
      <w:pPr>
        <w:numPr>
          <w:ilvl w:val="0"/>
          <w:numId w:val="343"/>
        </w:numPr>
        <w:tabs>
          <w:tab w:val="left" w:pos="1254"/>
        </w:tabs>
        <w:spacing w:after="0" w:line="240" w:lineRule="auto"/>
        <w:ind w:left="260" w:right="140" w:firstLine="710"/>
        <w:jc w:val="both"/>
        <w:rPr>
          <w:rFonts w:ascii="Times New Roman" w:eastAsia="Symbol" w:hAnsi="Times New Roman"/>
          <w:sz w:val="24"/>
          <w:szCs w:val="24"/>
        </w:rPr>
      </w:pPr>
      <w:r w:rsidRPr="00FA18A8">
        <w:rPr>
          <w:rFonts w:ascii="Times New Roman" w:hAnsi="Times New Roman"/>
          <w:sz w:val="24"/>
          <w:szCs w:val="24"/>
        </w:rPr>
        <w:t>Формирование</w:t>
      </w:r>
      <w:r w:rsidR="005406D8">
        <w:rPr>
          <w:rFonts w:ascii="Times New Roman" w:hAnsi="Times New Roman"/>
          <w:sz w:val="24"/>
          <w:szCs w:val="24"/>
        </w:rPr>
        <w:t xml:space="preserve"> </w:t>
      </w:r>
      <w:r w:rsidRPr="00FA18A8">
        <w:rPr>
          <w:rFonts w:ascii="Times New Roman" w:hAnsi="Times New Roman"/>
          <w:sz w:val="24"/>
          <w:szCs w:val="24"/>
        </w:rPr>
        <w:t>представлений</w:t>
      </w:r>
      <w:r w:rsidR="005406D8">
        <w:rPr>
          <w:rFonts w:ascii="Times New Roman" w:hAnsi="Times New Roman"/>
          <w:sz w:val="24"/>
          <w:szCs w:val="24"/>
        </w:rPr>
        <w:t xml:space="preserve"> </w:t>
      </w:r>
      <w:r w:rsidRPr="00FA18A8">
        <w:rPr>
          <w:rFonts w:ascii="Times New Roman" w:hAnsi="Times New Roman"/>
          <w:sz w:val="24"/>
          <w:szCs w:val="24"/>
        </w:rPr>
        <w:t>об</w:t>
      </w:r>
      <w:r w:rsidR="005406D8">
        <w:rPr>
          <w:rFonts w:ascii="Times New Roman" w:hAnsi="Times New Roman"/>
          <w:sz w:val="24"/>
          <w:szCs w:val="24"/>
        </w:rPr>
        <w:t xml:space="preserve"> </w:t>
      </w:r>
      <w:r w:rsidRPr="00FA18A8">
        <w:rPr>
          <w:rFonts w:ascii="Times New Roman" w:hAnsi="Times New Roman"/>
          <w:sz w:val="24"/>
          <w:szCs w:val="24"/>
        </w:rPr>
        <w:t>основных</w:t>
      </w:r>
      <w:r w:rsidR="005406D8">
        <w:rPr>
          <w:rFonts w:ascii="Times New Roman" w:hAnsi="Times New Roman"/>
          <w:sz w:val="24"/>
          <w:szCs w:val="24"/>
        </w:rPr>
        <w:t xml:space="preserve"> </w:t>
      </w:r>
      <w:r w:rsidRPr="00FA18A8">
        <w:rPr>
          <w:rFonts w:ascii="Times New Roman" w:hAnsi="Times New Roman"/>
          <w:sz w:val="24"/>
          <w:szCs w:val="24"/>
        </w:rPr>
        <w:t>правлениях</w:t>
      </w:r>
      <w:r w:rsidR="005406D8">
        <w:rPr>
          <w:rFonts w:ascii="Times New Roman" w:hAnsi="Times New Roman"/>
          <w:sz w:val="24"/>
          <w:szCs w:val="24"/>
        </w:rPr>
        <w:t xml:space="preserve"> </w:t>
      </w:r>
      <w:r w:rsidRPr="00FA18A8">
        <w:rPr>
          <w:rFonts w:ascii="Times New Roman" w:hAnsi="Times New Roman"/>
          <w:sz w:val="24"/>
          <w:szCs w:val="24"/>
        </w:rPr>
        <w:t>развития</w:t>
      </w:r>
      <w:r w:rsidR="005406D8">
        <w:rPr>
          <w:rFonts w:ascii="Times New Roman" w:hAnsi="Times New Roman"/>
          <w:sz w:val="24"/>
          <w:szCs w:val="24"/>
        </w:rPr>
        <w:t xml:space="preserve"> </w:t>
      </w:r>
      <w:r w:rsidRPr="00FA18A8">
        <w:rPr>
          <w:rFonts w:ascii="Times New Roman" w:hAnsi="Times New Roman"/>
          <w:sz w:val="24"/>
          <w:szCs w:val="24"/>
        </w:rPr>
        <w:t>информационного сектора</w:t>
      </w:r>
      <w:r w:rsidR="005406D8">
        <w:rPr>
          <w:rFonts w:ascii="Times New Roman" w:hAnsi="Times New Roman"/>
          <w:sz w:val="24"/>
          <w:szCs w:val="24"/>
        </w:rPr>
        <w:t xml:space="preserve"> </w:t>
      </w:r>
      <w:r w:rsidRPr="00FA18A8">
        <w:rPr>
          <w:rFonts w:ascii="Times New Roman" w:hAnsi="Times New Roman"/>
          <w:sz w:val="24"/>
          <w:szCs w:val="24"/>
        </w:rPr>
        <w:t>экономики,</w:t>
      </w:r>
      <w:r w:rsidR="005406D8">
        <w:rPr>
          <w:rFonts w:ascii="Times New Roman" w:hAnsi="Times New Roman"/>
          <w:sz w:val="24"/>
          <w:szCs w:val="24"/>
        </w:rPr>
        <w:t xml:space="preserve"> </w:t>
      </w:r>
      <w:r w:rsidRPr="00FA18A8">
        <w:rPr>
          <w:rFonts w:ascii="Times New Roman" w:hAnsi="Times New Roman"/>
          <w:sz w:val="24"/>
          <w:szCs w:val="24"/>
        </w:rPr>
        <w:t>основных</w:t>
      </w:r>
      <w:r w:rsidR="005406D8">
        <w:rPr>
          <w:rFonts w:ascii="Times New Roman" w:hAnsi="Times New Roman"/>
          <w:sz w:val="24"/>
          <w:szCs w:val="24"/>
        </w:rPr>
        <w:t xml:space="preserve"> </w:t>
      </w:r>
      <w:r w:rsidRPr="00FA18A8">
        <w:rPr>
          <w:rFonts w:ascii="Times New Roman" w:hAnsi="Times New Roman"/>
          <w:sz w:val="24"/>
          <w:szCs w:val="24"/>
        </w:rPr>
        <w:t>видах</w:t>
      </w:r>
      <w:r w:rsidR="005406D8">
        <w:rPr>
          <w:rFonts w:ascii="Times New Roman" w:hAnsi="Times New Roman"/>
          <w:sz w:val="24"/>
          <w:szCs w:val="24"/>
        </w:rPr>
        <w:t xml:space="preserve"> </w:t>
      </w:r>
      <w:r w:rsidRPr="00FA18A8">
        <w:rPr>
          <w:rFonts w:ascii="Times New Roman" w:hAnsi="Times New Roman"/>
          <w:sz w:val="24"/>
          <w:szCs w:val="24"/>
        </w:rPr>
        <w:t>профе</w:t>
      </w:r>
      <w:r w:rsidRPr="00FA18A8">
        <w:rPr>
          <w:rFonts w:ascii="Times New Roman" w:hAnsi="Times New Roman"/>
          <w:sz w:val="24"/>
          <w:szCs w:val="24"/>
        </w:rPr>
        <w:t>с</w:t>
      </w:r>
      <w:r w:rsidRPr="00FA18A8">
        <w:rPr>
          <w:rFonts w:ascii="Times New Roman" w:hAnsi="Times New Roman"/>
          <w:sz w:val="24"/>
          <w:szCs w:val="24"/>
        </w:rPr>
        <w:t>сиональной</w:t>
      </w:r>
      <w:r w:rsidR="005406D8">
        <w:rPr>
          <w:rFonts w:ascii="Times New Roman" w:hAnsi="Times New Roman"/>
          <w:sz w:val="24"/>
          <w:szCs w:val="24"/>
        </w:rPr>
        <w:t xml:space="preserve"> </w:t>
      </w:r>
      <w:r w:rsidRPr="00FA18A8">
        <w:rPr>
          <w:rFonts w:ascii="Times New Roman" w:hAnsi="Times New Roman"/>
          <w:sz w:val="24"/>
          <w:szCs w:val="24"/>
        </w:rPr>
        <w:t>деятельности,</w:t>
      </w:r>
      <w:r w:rsidR="005406D8">
        <w:rPr>
          <w:rFonts w:ascii="Times New Roman" w:hAnsi="Times New Roman"/>
          <w:sz w:val="24"/>
          <w:szCs w:val="24"/>
        </w:rPr>
        <w:t xml:space="preserve"> </w:t>
      </w:r>
      <w:r w:rsidRPr="00FA18A8">
        <w:rPr>
          <w:rFonts w:ascii="Times New Roman" w:hAnsi="Times New Roman"/>
          <w:sz w:val="24"/>
          <w:szCs w:val="24"/>
        </w:rPr>
        <w:t>связанных</w:t>
      </w:r>
      <w:r w:rsidR="005406D8">
        <w:rPr>
          <w:rFonts w:ascii="Times New Roman" w:hAnsi="Times New Roman"/>
          <w:sz w:val="24"/>
          <w:szCs w:val="24"/>
        </w:rPr>
        <w:t xml:space="preserve"> </w:t>
      </w:r>
      <w:r w:rsidRPr="00FA18A8">
        <w:rPr>
          <w:rFonts w:ascii="Times New Roman" w:hAnsi="Times New Roman"/>
          <w:sz w:val="24"/>
          <w:szCs w:val="24"/>
        </w:rPr>
        <w:t>с</w:t>
      </w:r>
      <w:r w:rsidR="005406D8">
        <w:rPr>
          <w:rFonts w:ascii="Times New Roman" w:hAnsi="Times New Roman"/>
          <w:sz w:val="24"/>
          <w:szCs w:val="24"/>
        </w:rPr>
        <w:t xml:space="preserve"> информатик</w:t>
      </w:r>
      <w:r w:rsidRPr="00FA18A8">
        <w:rPr>
          <w:rFonts w:ascii="Times New Roman" w:hAnsi="Times New Roman"/>
          <w:sz w:val="24"/>
          <w:szCs w:val="24"/>
        </w:rPr>
        <w:t>ой</w:t>
      </w:r>
      <w:r w:rsidR="005406D8">
        <w:rPr>
          <w:rFonts w:ascii="Times New Roman" w:hAnsi="Times New Roman"/>
          <w:sz w:val="24"/>
          <w:szCs w:val="24"/>
        </w:rPr>
        <w:t xml:space="preserve"> информационными </w:t>
      </w:r>
      <w:r w:rsidRPr="00FA18A8">
        <w:rPr>
          <w:rFonts w:ascii="Times New Roman" w:hAnsi="Times New Roman"/>
          <w:sz w:val="24"/>
          <w:szCs w:val="24"/>
        </w:rPr>
        <w:t>технологиями.</w:t>
      </w:r>
    </w:p>
    <w:p w:rsidR="00AF4F35" w:rsidRPr="00FA18A8" w:rsidRDefault="00AF4F35" w:rsidP="005406D8">
      <w:pPr>
        <w:numPr>
          <w:ilvl w:val="0"/>
          <w:numId w:val="343"/>
        </w:numPr>
        <w:tabs>
          <w:tab w:val="left" w:pos="1254"/>
        </w:tabs>
        <w:spacing w:after="0" w:line="240" w:lineRule="auto"/>
        <w:ind w:left="260" w:right="180" w:firstLine="710"/>
        <w:jc w:val="both"/>
        <w:rPr>
          <w:rFonts w:ascii="Times New Roman" w:eastAsia="Symbol" w:hAnsi="Times New Roman"/>
          <w:sz w:val="24"/>
          <w:szCs w:val="24"/>
        </w:rPr>
      </w:pPr>
      <w:r w:rsidRPr="00FA18A8">
        <w:rPr>
          <w:rFonts w:ascii="Times New Roman" w:hAnsi="Times New Roman"/>
          <w:sz w:val="24"/>
          <w:szCs w:val="24"/>
        </w:rPr>
        <w:t>Формирование</w:t>
      </w:r>
      <w:r w:rsidR="005406D8">
        <w:rPr>
          <w:rFonts w:ascii="Times New Roman" w:hAnsi="Times New Roman"/>
          <w:sz w:val="24"/>
          <w:szCs w:val="24"/>
        </w:rPr>
        <w:t xml:space="preserve"> </w:t>
      </w:r>
      <w:r w:rsidRPr="00FA18A8">
        <w:rPr>
          <w:rFonts w:ascii="Times New Roman" w:hAnsi="Times New Roman"/>
          <w:sz w:val="24"/>
          <w:szCs w:val="24"/>
        </w:rPr>
        <w:t>на</w:t>
      </w:r>
      <w:r w:rsidR="005406D8">
        <w:rPr>
          <w:rFonts w:ascii="Times New Roman" w:hAnsi="Times New Roman"/>
          <w:sz w:val="24"/>
          <w:szCs w:val="24"/>
        </w:rPr>
        <w:t xml:space="preserve"> </w:t>
      </w:r>
      <w:r w:rsidRPr="00FA18A8">
        <w:rPr>
          <w:rFonts w:ascii="Times New Roman" w:hAnsi="Times New Roman"/>
          <w:sz w:val="24"/>
          <w:szCs w:val="24"/>
        </w:rPr>
        <w:t>основе</w:t>
      </w:r>
      <w:r w:rsidR="005406D8">
        <w:rPr>
          <w:rFonts w:ascii="Times New Roman" w:hAnsi="Times New Roman"/>
          <w:sz w:val="24"/>
          <w:szCs w:val="24"/>
        </w:rPr>
        <w:t xml:space="preserve"> </w:t>
      </w:r>
      <w:r w:rsidRPr="00FA18A8">
        <w:rPr>
          <w:rFonts w:ascii="Times New Roman" w:hAnsi="Times New Roman"/>
          <w:sz w:val="24"/>
          <w:szCs w:val="24"/>
        </w:rPr>
        <w:t>собственного</w:t>
      </w:r>
      <w:r w:rsidR="005406D8">
        <w:rPr>
          <w:rFonts w:ascii="Times New Roman" w:hAnsi="Times New Roman"/>
          <w:sz w:val="24"/>
          <w:szCs w:val="24"/>
        </w:rPr>
        <w:t xml:space="preserve"> </w:t>
      </w:r>
      <w:r w:rsidRPr="00FA18A8">
        <w:rPr>
          <w:rFonts w:ascii="Times New Roman" w:hAnsi="Times New Roman"/>
          <w:sz w:val="24"/>
          <w:szCs w:val="24"/>
        </w:rPr>
        <w:t>опыта</w:t>
      </w:r>
      <w:r w:rsidR="005406D8">
        <w:rPr>
          <w:rFonts w:ascii="Times New Roman" w:hAnsi="Times New Roman"/>
          <w:sz w:val="24"/>
          <w:szCs w:val="24"/>
        </w:rPr>
        <w:t xml:space="preserve"> </w:t>
      </w:r>
      <w:r w:rsidRPr="00FA18A8">
        <w:rPr>
          <w:rFonts w:ascii="Times New Roman" w:hAnsi="Times New Roman"/>
          <w:sz w:val="24"/>
          <w:szCs w:val="24"/>
        </w:rPr>
        <w:t>информационной</w:t>
      </w:r>
      <w:r w:rsidR="005406D8">
        <w:rPr>
          <w:rFonts w:ascii="Times New Roman" w:hAnsi="Times New Roman"/>
          <w:sz w:val="24"/>
          <w:szCs w:val="24"/>
        </w:rPr>
        <w:t xml:space="preserve"> </w:t>
      </w:r>
      <w:r w:rsidRPr="00FA18A8">
        <w:rPr>
          <w:rFonts w:ascii="Times New Roman" w:hAnsi="Times New Roman"/>
          <w:sz w:val="24"/>
          <w:szCs w:val="24"/>
        </w:rPr>
        <w:t>деятельности</w:t>
      </w:r>
      <w:r w:rsidR="005406D8">
        <w:rPr>
          <w:rFonts w:ascii="Times New Roman" w:hAnsi="Times New Roman"/>
          <w:sz w:val="24"/>
          <w:szCs w:val="24"/>
        </w:rPr>
        <w:t xml:space="preserve"> </w:t>
      </w:r>
      <w:r w:rsidRPr="00FA18A8">
        <w:rPr>
          <w:rFonts w:ascii="Times New Roman" w:hAnsi="Times New Roman"/>
          <w:sz w:val="24"/>
          <w:szCs w:val="24"/>
        </w:rPr>
        <w:t>пред</w:t>
      </w:r>
      <w:r w:rsidR="005406D8">
        <w:rPr>
          <w:rFonts w:ascii="Times New Roman" w:hAnsi="Times New Roman"/>
          <w:sz w:val="24"/>
          <w:szCs w:val="24"/>
        </w:rPr>
        <w:t>ст</w:t>
      </w:r>
      <w:r w:rsidRPr="00FA18A8">
        <w:rPr>
          <w:rFonts w:ascii="Times New Roman" w:hAnsi="Times New Roman"/>
          <w:sz w:val="24"/>
          <w:szCs w:val="24"/>
        </w:rPr>
        <w:t>авлений</w:t>
      </w:r>
      <w:r w:rsidR="005406D8">
        <w:rPr>
          <w:rFonts w:ascii="Times New Roman" w:hAnsi="Times New Roman"/>
          <w:sz w:val="24"/>
          <w:szCs w:val="24"/>
        </w:rPr>
        <w:t xml:space="preserve"> </w:t>
      </w:r>
      <w:r w:rsidRPr="00FA18A8">
        <w:rPr>
          <w:rFonts w:ascii="Times New Roman" w:hAnsi="Times New Roman"/>
          <w:sz w:val="24"/>
          <w:szCs w:val="24"/>
        </w:rPr>
        <w:t>о</w:t>
      </w:r>
      <w:r w:rsidR="005406D8">
        <w:rPr>
          <w:rFonts w:ascii="Times New Roman" w:hAnsi="Times New Roman"/>
          <w:sz w:val="24"/>
          <w:szCs w:val="24"/>
        </w:rPr>
        <w:t xml:space="preserve"> </w:t>
      </w:r>
      <w:r w:rsidRPr="00FA18A8">
        <w:rPr>
          <w:rFonts w:ascii="Times New Roman" w:hAnsi="Times New Roman"/>
          <w:sz w:val="24"/>
          <w:szCs w:val="24"/>
        </w:rPr>
        <w:t>механизмах</w:t>
      </w:r>
      <w:r w:rsidR="005406D8">
        <w:rPr>
          <w:rFonts w:ascii="Times New Roman" w:hAnsi="Times New Roman"/>
          <w:sz w:val="24"/>
          <w:szCs w:val="24"/>
        </w:rPr>
        <w:t xml:space="preserve"> </w:t>
      </w:r>
      <w:r w:rsidRPr="00FA18A8">
        <w:rPr>
          <w:rFonts w:ascii="Times New Roman" w:hAnsi="Times New Roman"/>
          <w:sz w:val="24"/>
          <w:szCs w:val="24"/>
        </w:rPr>
        <w:t>и</w:t>
      </w:r>
      <w:r w:rsidR="005406D8">
        <w:rPr>
          <w:rFonts w:ascii="Times New Roman" w:hAnsi="Times New Roman"/>
          <w:sz w:val="24"/>
          <w:szCs w:val="24"/>
        </w:rPr>
        <w:t xml:space="preserve"> </w:t>
      </w:r>
      <w:r w:rsidRPr="00FA18A8">
        <w:rPr>
          <w:rFonts w:ascii="Times New Roman" w:hAnsi="Times New Roman"/>
          <w:sz w:val="24"/>
          <w:szCs w:val="24"/>
        </w:rPr>
        <w:t>законах</w:t>
      </w:r>
      <w:r w:rsidR="005406D8">
        <w:rPr>
          <w:rFonts w:ascii="Times New Roman" w:hAnsi="Times New Roman"/>
          <w:sz w:val="24"/>
          <w:szCs w:val="24"/>
        </w:rPr>
        <w:t xml:space="preserve"> </w:t>
      </w:r>
      <w:r w:rsidRPr="00FA18A8">
        <w:rPr>
          <w:rFonts w:ascii="Times New Roman" w:hAnsi="Times New Roman"/>
          <w:sz w:val="24"/>
          <w:szCs w:val="24"/>
        </w:rPr>
        <w:t>восприятия</w:t>
      </w:r>
      <w:r w:rsidR="005406D8">
        <w:rPr>
          <w:rFonts w:ascii="Times New Roman" w:hAnsi="Times New Roman"/>
          <w:sz w:val="24"/>
          <w:szCs w:val="24"/>
        </w:rPr>
        <w:t xml:space="preserve"> </w:t>
      </w:r>
      <w:r w:rsidRPr="00FA18A8">
        <w:rPr>
          <w:rFonts w:ascii="Times New Roman" w:hAnsi="Times New Roman"/>
          <w:sz w:val="24"/>
          <w:szCs w:val="24"/>
        </w:rPr>
        <w:t>и</w:t>
      </w:r>
      <w:r w:rsidR="005406D8">
        <w:rPr>
          <w:rFonts w:ascii="Times New Roman" w:hAnsi="Times New Roman"/>
          <w:sz w:val="24"/>
          <w:szCs w:val="24"/>
        </w:rPr>
        <w:t xml:space="preserve"> </w:t>
      </w:r>
      <w:r w:rsidRPr="00FA18A8">
        <w:rPr>
          <w:rFonts w:ascii="Times New Roman" w:hAnsi="Times New Roman"/>
          <w:sz w:val="24"/>
          <w:szCs w:val="24"/>
        </w:rPr>
        <w:t>переработки</w:t>
      </w:r>
      <w:r w:rsidR="005406D8">
        <w:rPr>
          <w:rFonts w:ascii="Times New Roman" w:hAnsi="Times New Roman"/>
          <w:sz w:val="24"/>
          <w:szCs w:val="24"/>
        </w:rPr>
        <w:t xml:space="preserve"> </w:t>
      </w:r>
      <w:r w:rsidRPr="00FA18A8">
        <w:rPr>
          <w:rFonts w:ascii="Times New Roman" w:hAnsi="Times New Roman"/>
          <w:sz w:val="24"/>
          <w:szCs w:val="24"/>
        </w:rPr>
        <w:t>информации</w:t>
      </w:r>
      <w:r w:rsidR="005406D8">
        <w:rPr>
          <w:rFonts w:ascii="Times New Roman" w:hAnsi="Times New Roman"/>
          <w:sz w:val="24"/>
          <w:szCs w:val="24"/>
        </w:rPr>
        <w:t xml:space="preserve"> </w:t>
      </w:r>
      <w:r w:rsidRPr="00FA18A8">
        <w:rPr>
          <w:rFonts w:ascii="Times New Roman" w:hAnsi="Times New Roman"/>
          <w:sz w:val="24"/>
          <w:szCs w:val="24"/>
        </w:rPr>
        <w:t>человеком,</w:t>
      </w:r>
      <w:r w:rsidR="005406D8">
        <w:rPr>
          <w:rFonts w:ascii="Times New Roman" w:hAnsi="Times New Roman"/>
          <w:sz w:val="24"/>
          <w:szCs w:val="24"/>
        </w:rPr>
        <w:t xml:space="preserve"> технически</w:t>
      </w:r>
      <w:r w:rsidRPr="00FA18A8">
        <w:rPr>
          <w:rFonts w:ascii="Times New Roman" w:hAnsi="Times New Roman"/>
          <w:sz w:val="24"/>
          <w:szCs w:val="24"/>
        </w:rPr>
        <w:t>ми</w:t>
      </w:r>
      <w:r w:rsidR="005406D8">
        <w:rPr>
          <w:rFonts w:ascii="Times New Roman" w:hAnsi="Times New Roman"/>
          <w:sz w:val="24"/>
          <w:szCs w:val="24"/>
        </w:rPr>
        <w:t xml:space="preserve"> </w:t>
      </w:r>
      <w:r w:rsidRPr="00FA18A8">
        <w:rPr>
          <w:rFonts w:ascii="Times New Roman" w:hAnsi="Times New Roman"/>
          <w:sz w:val="24"/>
          <w:szCs w:val="24"/>
        </w:rPr>
        <w:t>и</w:t>
      </w:r>
      <w:r w:rsidR="005406D8">
        <w:rPr>
          <w:rFonts w:ascii="Times New Roman" w:hAnsi="Times New Roman"/>
          <w:sz w:val="24"/>
          <w:szCs w:val="24"/>
        </w:rPr>
        <w:t xml:space="preserve"> </w:t>
      </w:r>
      <w:r w:rsidRPr="00FA18A8">
        <w:rPr>
          <w:rFonts w:ascii="Times New Roman" w:hAnsi="Times New Roman"/>
          <w:sz w:val="24"/>
          <w:szCs w:val="24"/>
        </w:rPr>
        <w:t>социальными</w:t>
      </w:r>
      <w:r w:rsidR="005406D8">
        <w:rPr>
          <w:rFonts w:ascii="Times New Roman" w:hAnsi="Times New Roman"/>
          <w:sz w:val="24"/>
          <w:szCs w:val="24"/>
        </w:rPr>
        <w:t xml:space="preserve"> </w:t>
      </w:r>
      <w:r w:rsidRPr="00FA18A8">
        <w:rPr>
          <w:rFonts w:ascii="Times New Roman" w:hAnsi="Times New Roman"/>
          <w:sz w:val="24"/>
          <w:szCs w:val="24"/>
        </w:rPr>
        <w:t>системами.</w:t>
      </w: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b/>
          <w:bCs/>
          <w:sz w:val="24"/>
          <w:szCs w:val="24"/>
        </w:rPr>
        <w:t>Метапредметные результаты</w:t>
      </w:r>
      <w:r w:rsidRPr="00FA18A8">
        <w:rPr>
          <w:rFonts w:ascii="Times New Roman" w:hAnsi="Times New Roman"/>
          <w:sz w:val="24"/>
          <w:szCs w:val="24"/>
        </w:rPr>
        <w:t>:</w:t>
      </w: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b/>
          <w:bCs/>
          <w:sz w:val="24"/>
          <w:szCs w:val="24"/>
        </w:rPr>
        <w:t>Регулятивные УУД</w:t>
      </w:r>
    </w:p>
    <w:p w:rsidR="00AF4F35" w:rsidRPr="00FA18A8" w:rsidRDefault="00AF4F35" w:rsidP="007D2B92">
      <w:pPr>
        <w:numPr>
          <w:ilvl w:val="0"/>
          <w:numId w:val="343"/>
        </w:numPr>
        <w:tabs>
          <w:tab w:val="left" w:pos="1254"/>
        </w:tabs>
        <w:spacing w:after="0" w:line="240" w:lineRule="auto"/>
        <w:ind w:left="260" w:right="120" w:firstLine="710"/>
        <w:jc w:val="both"/>
        <w:rPr>
          <w:rFonts w:ascii="Times New Roman" w:eastAsia="Symbol" w:hAnsi="Times New Roman"/>
          <w:sz w:val="24"/>
          <w:szCs w:val="24"/>
        </w:rPr>
      </w:pPr>
      <w:r w:rsidRPr="00FA18A8">
        <w:rPr>
          <w:rFonts w:ascii="Times New Roman" w:hAnsi="Times New Roman"/>
          <w:sz w:val="24"/>
          <w:szCs w:val="24"/>
        </w:rPr>
        <w:t>осуществление целенаправленного поиска информации в различных информационных массивах, в том числе электронных энцикл</w:t>
      </w:r>
      <w:r w:rsidRPr="00FA18A8">
        <w:rPr>
          <w:rFonts w:ascii="Times New Roman" w:hAnsi="Times New Roman"/>
          <w:sz w:val="24"/>
          <w:szCs w:val="24"/>
        </w:rPr>
        <w:t>о</w:t>
      </w:r>
      <w:r w:rsidRPr="00FA18A8">
        <w:rPr>
          <w:rFonts w:ascii="Times New Roman" w:hAnsi="Times New Roman"/>
          <w:sz w:val="24"/>
          <w:szCs w:val="24"/>
        </w:rPr>
        <w:t>педиях, сети Интернет и т. п., анализа и оценки свойств полученной информации с точки зрения решаемой задачи;</w:t>
      </w:r>
    </w:p>
    <w:p w:rsidR="00AF4F35" w:rsidRPr="00FA18A8" w:rsidRDefault="00AF4F35" w:rsidP="007D2B92">
      <w:pPr>
        <w:numPr>
          <w:ilvl w:val="0"/>
          <w:numId w:val="343"/>
        </w:numPr>
        <w:tabs>
          <w:tab w:val="left" w:pos="1254"/>
        </w:tabs>
        <w:spacing w:after="0" w:line="240" w:lineRule="auto"/>
        <w:ind w:left="260" w:right="120" w:firstLine="710"/>
        <w:jc w:val="both"/>
        <w:rPr>
          <w:rFonts w:ascii="Times New Roman" w:eastAsia="Symbol" w:hAnsi="Times New Roman"/>
          <w:sz w:val="24"/>
          <w:szCs w:val="24"/>
        </w:rPr>
      </w:pPr>
      <w:r w:rsidRPr="00FA18A8">
        <w:rPr>
          <w:rFonts w:ascii="Times New Roman" w:hAnsi="Times New Roman"/>
          <w:sz w:val="24"/>
          <w:szCs w:val="24"/>
        </w:rPr>
        <w:t>целенаправленное использование информации в процессе управления, в том числе с помощью аппаратных и программных средств компьютера и цифровой бытовой</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техники;</w:t>
      </w:r>
    </w:p>
    <w:p w:rsidR="00AF4F35" w:rsidRPr="00FA18A8" w:rsidRDefault="00AF4F35" w:rsidP="007D2B92">
      <w:pPr>
        <w:numPr>
          <w:ilvl w:val="0"/>
          <w:numId w:val="344"/>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умения самостоятельно планировать пути достижения целей, в том числе альтернативные, осознанно выбирать наиболее эффекти</w:t>
      </w:r>
      <w:r w:rsidRPr="00FA18A8">
        <w:rPr>
          <w:rFonts w:ascii="Times New Roman" w:hAnsi="Times New Roman"/>
          <w:sz w:val="24"/>
          <w:szCs w:val="24"/>
        </w:rPr>
        <w:t>в</w:t>
      </w:r>
      <w:r w:rsidRPr="00FA18A8">
        <w:rPr>
          <w:rFonts w:ascii="Times New Roman" w:hAnsi="Times New Roman"/>
          <w:sz w:val="24"/>
          <w:szCs w:val="24"/>
        </w:rPr>
        <w:t>ные способы решения учебных и познавательных задач;</w:t>
      </w:r>
    </w:p>
    <w:p w:rsidR="00AF4F35" w:rsidRPr="00FA18A8" w:rsidRDefault="00AF4F35" w:rsidP="007D2B92">
      <w:pPr>
        <w:numPr>
          <w:ilvl w:val="0"/>
          <w:numId w:val="344"/>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умения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w:t>
      </w:r>
      <w:r w:rsidRPr="00FA18A8">
        <w:rPr>
          <w:rFonts w:ascii="Times New Roman" w:hAnsi="Times New Roman"/>
          <w:sz w:val="24"/>
          <w:szCs w:val="24"/>
        </w:rPr>
        <w:t>з</w:t>
      </w:r>
      <w:r w:rsidRPr="00FA18A8">
        <w:rPr>
          <w:rFonts w:ascii="Times New Roman" w:hAnsi="Times New Roman"/>
          <w:sz w:val="24"/>
          <w:szCs w:val="24"/>
        </w:rPr>
        <w:t>меняющейся ситуацией;</w:t>
      </w:r>
    </w:p>
    <w:p w:rsidR="00AF4F35" w:rsidRPr="00FA18A8" w:rsidRDefault="00AF4F35" w:rsidP="007D2B92">
      <w:pPr>
        <w:numPr>
          <w:ilvl w:val="0"/>
          <w:numId w:val="344"/>
        </w:numPr>
        <w:tabs>
          <w:tab w:val="left" w:pos="1316"/>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умение оценивать правильность выполнения учебной задачи и собственные возможности ее решения;</w:t>
      </w:r>
    </w:p>
    <w:p w:rsidR="00AF4F35" w:rsidRPr="00FA18A8" w:rsidRDefault="00AF4F35" w:rsidP="005406D8">
      <w:pPr>
        <w:numPr>
          <w:ilvl w:val="0"/>
          <w:numId w:val="344"/>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AF4F35" w:rsidRPr="00FA18A8" w:rsidRDefault="00AF4F35" w:rsidP="005406D8">
      <w:pPr>
        <w:spacing w:after="0" w:line="240" w:lineRule="auto"/>
        <w:jc w:val="both"/>
        <w:rPr>
          <w:rFonts w:ascii="Times New Roman" w:eastAsia="Symbol" w:hAnsi="Times New Roman"/>
          <w:sz w:val="24"/>
          <w:szCs w:val="24"/>
        </w:rPr>
      </w:pPr>
      <w:r w:rsidRPr="00FA18A8">
        <w:rPr>
          <w:rFonts w:ascii="Times New Roman" w:hAnsi="Times New Roman"/>
          <w:b/>
          <w:bCs/>
          <w:sz w:val="24"/>
          <w:szCs w:val="24"/>
        </w:rPr>
        <w:t>Познавательные</w:t>
      </w:r>
    </w:p>
    <w:p w:rsidR="00AF4F35" w:rsidRPr="00FA18A8" w:rsidRDefault="00AF4F35" w:rsidP="005406D8">
      <w:pPr>
        <w:numPr>
          <w:ilvl w:val="0"/>
          <w:numId w:val="344"/>
        </w:numPr>
        <w:tabs>
          <w:tab w:val="left" w:pos="1316"/>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AF4F35" w:rsidRPr="00FA18A8" w:rsidRDefault="00AF4F35" w:rsidP="005406D8">
      <w:pPr>
        <w:numPr>
          <w:ilvl w:val="0"/>
          <w:numId w:val="344"/>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развитие ИКТ-компетентности, т. е. приобретение опыта создания, преобразования, представления, хранения информационных об</w:t>
      </w:r>
      <w:r w:rsidRPr="00FA18A8">
        <w:rPr>
          <w:rFonts w:ascii="Times New Roman" w:hAnsi="Times New Roman"/>
          <w:sz w:val="24"/>
          <w:szCs w:val="24"/>
        </w:rPr>
        <w:t>ъ</w:t>
      </w:r>
      <w:r w:rsidRPr="00FA18A8">
        <w:rPr>
          <w:rFonts w:ascii="Times New Roman" w:hAnsi="Times New Roman"/>
          <w:sz w:val="24"/>
          <w:szCs w:val="24"/>
        </w:rPr>
        <w:t>ектов (текстов, рисунков, алгоритмов и т. п.) с использованием наиболее широко распространенных компьютерных инструментальных средств;</w:t>
      </w:r>
    </w:p>
    <w:p w:rsidR="00AF4F35" w:rsidRPr="00FA18A8" w:rsidRDefault="00AF4F35" w:rsidP="005406D8">
      <w:pPr>
        <w:numPr>
          <w:ilvl w:val="0"/>
          <w:numId w:val="344"/>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Важнейшее место в курсе занимает тема «Моделирование и формализация», в которой исследуются модели из различных предметных обла</w:t>
      </w:r>
      <w:r w:rsidRPr="00FA18A8">
        <w:rPr>
          <w:rFonts w:ascii="Times New Roman" w:hAnsi="Times New Roman"/>
          <w:sz w:val="24"/>
          <w:szCs w:val="24"/>
        </w:rPr>
        <w:t>с</w:t>
      </w:r>
      <w:r w:rsidRPr="00FA18A8">
        <w:rPr>
          <w:rFonts w:ascii="Times New Roman" w:hAnsi="Times New Roman"/>
          <w:sz w:val="24"/>
          <w:szCs w:val="24"/>
        </w:rPr>
        <w:t>тей: математики, физики, химии и собственно информатики.</w:t>
      </w:r>
    </w:p>
    <w:p w:rsidR="00AF4F35" w:rsidRPr="00FA18A8" w:rsidRDefault="00AF4F35" w:rsidP="005406D8">
      <w:pPr>
        <w:spacing w:after="0" w:line="240" w:lineRule="auto"/>
        <w:jc w:val="both"/>
        <w:rPr>
          <w:rFonts w:ascii="Times New Roman" w:eastAsia="Symbol" w:hAnsi="Times New Roman"/>
          <w:sz w:val="24"/>
          <w:szCs w:val="24"/>
        </w:rPr>
      </w:pPr>
    </w:p>
    <w:p w:rsidR="00AF4F35" w:rsidRPr="00FA18A8" w:rsidRDefault="00AF4F35" w:rsidP="005406D8">
      <w:pPr>
        <w:spacing w:after="0" w:line="240" w:lineRule="auto"/>
        <w:ind w:firstLine="708"/>
        <w:jc w:val="both"/>
        <w:rPr>
          <w:rFonts w:ascii="Times New Roman" w:eastAsia="Symbol" w:hAnsi="Times New Roman"/>
          <w:sz w:val="24"/>
          <w:szCs w:val="24"/>
        </w:rPr>
      </w:pPr>
      <w:r w:rsidRPr="00FA18A8">
        <w:rPr>
          <w:rFonts w:ascii="Times New Roman" w:hAnsi="Times New Roman"/>
          <w:b/>
          <w:bCs/>
          <w:sz w:val="24"/>
          <w:szCs w:val="24"/>
        </w:rPr>
        <w:t xml:space="preserve">Коммуникативные </w:t>
      </w:r>
      <w:r w:rsidRPr="00FA18A8">
        <w:rPr>
          <w:rFonts w:ascii="Times New Roman" w:hAnsi="Times New Roman"/>
          <w:sz w:val="24"/>
          <w:szCs w:val="24"/>
        </w:rPr>
        <w:t>Формирование и развитие компетентности в области использования информационно-</w:t>
      </w:r>
    </w:p>
    <w:p w:rsidR="00AF4F35" w:rsidRPr="00FA18A8" w:rsidRDefault="00AF4F35" w:rsidP="005406D8">
      <w:pPr>
        <w:spacing w:after="0" w:line="240" w:lineRule="auto"/>
        <w:jc w:val="both"/>
        <w:rPr>
          <w:rFonts w:ascii="Times New Roman" w:eastAsia="Symbol" w:hAnsi="Times New Roman"/>
          <w:sz w:val="24"/>
          <w:szCs w:val="24"/>
        </w:rPr>
      </w:pPr>
      <w:r w:rsidRPr="00FA18A8">
        <w:rPr>
          <w:rFonts w:ascii="Times New Roman" w:hAnsi="Times New Roman"/>
          <w:sz w:val="24"/>
          <w:szCs w:val="24"/>
        </w:rPr>
        <w:t>коммуникационных технологий (далее – ИКТ). Обучающийся сможет:</w:t>
      </w:r>
    </w:p>
    <w:p w:rsidR="00AF4F35" w:rsidRPr="00FA18A8" w:rsidRDefault="00AF4F35" w:rsidP="005406D8">
      <w:pPr>
        <w:numPr>
          <w:ilvl w:val="0"/>
          <w:numId w:val="344"/>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w:t>
      </w:r>
      <w:r w:rsidRPr="00FA18A8">
        <w:rPr>
          <w:rFonts w:ascii="Times New Roman" w:hAnsi="Times New Roman"/>
          <w:sz w:val="24"/>
          <w:szCs w:val="24"/>
        </w:rPr>
        <w:t>о</w:t>
      </w:r>
      <w:r w:rsidRPr="00FA18A8">
        <w:rPr>
          <w:rFonts w:ascii="Times New Roman" w:hAnsi="Times New Roman"/>
          <w:sz w:val="24"/>
          <w:szCs w:val="24"/>
        </w:rPr>
        <w:t>мощью средств ИКТ;</w:t>
      </w:r>
    </w:p>
    <w:p w:rsidR="00AF4F35" w:rsidRPr="00FA18A8" w:rsidRDefault="00AF4F35" w:rsidP="005406D8">
      <w:pPr>
        <w:numPr>
          <w:ilvl w:val="0"/>
          <w:numId w:val="344"/>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F4F35" w:rsidRPr="00FA18A8" w:rsidRDefault="00AF4F35" w:rsidP="005406D8">
      <w:pPr>
        <w:numPr>
          <w:ilvl w:val="0"/>
          <w:numId w:val="344"/>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AF4F35" w:rsidRPr="00FA18A8" w:rsidRDefault="00AF4F35" w:rsidP="005406D8">
      <w:pPr>
        <w:numPr>
          <w:ilvl w:val="0"/>
          <w:numId w:val="344"/>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w:t>
      </w:r>
      <w:r w:rsidRPr="00FA18A8">
        <w:rPr>
          <w:rFonts w:ascii="Times New Roman" w:hAnsi="Times New Roman"/>
          <w:sz w:val="24"/>
          <w:szCs w:val="24"/>
        </w:rPr>
        <w:t>а</w:t>
      </w:r>
      <w:r w:rsidRPr="00FA18A8">
        <w:rPr>
          <w:rFonts w:ascii="Times New Roman" w:hAnsi="Times New Roman"/>
          <w:sz w:val="24"/>
          <w:szCs w:val="24"/>
        </w:rPr>
        <w:t>дов, рефератов, создание презентаций и др.;</w:t>
      </w:r>
    </w:p>
    <w:p w:rsidR="00AF4F35" w:rsidRPr="00FA18A8" w:rsidRDefault="00AF4F35" w:rsidP="005406D8">
      <w:pPr>
        <w:numPr>
          <w:ilvl w:val="0"/>
          <w:numId w:val="344"/>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t>использовать информацию с учетом этических и правовых норм;</w:t>
      </w:r>
    </w:p>
    <w:p w:rsidR="00AF4F35" w:rsidRPr="00FA18A8" w:rsidRDefault="00AF4F35" w:rsidP="005406D8">
      <w:pPr>
        <w:numPr>
          <w:ilvl w:val="0"/>
          <w:numId w:val="344"/>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w:t>
      </w:r>
      <w:r w:rsidRPr="00FA18A8">
        <w:rPr>
          <w:rFonts w:ascii="Times New Roman" w:hAnsi="Times New Roman"/>
          <w:sz w:val="24"/>
          <w:szCs w:val="24"/>
        </w:rPr>
        <w:t>р</w:t>
      </w:r>
      <w:r w:rsidRPr="00FA18A8">
        <w:rPr>
          <w:rFonts w:ascii="Times New Roman" w:hAnsi="Times New Roman"/>
          <w:sz w:val="24"/>
          <w:szCs w:val="24"/>
        </w:rPr>
        <w:t>мационной безопасности.</w:t>
      </w:r>
    </w:p>
    <w:p w:rsidR="00AF4F35" w:rsidRPr="00FA18A8" w:rsidRDefault="00AF4F35" w:rsidP="005406D8">
      <w:pPr>
        <w:spacing w:after="0" w:line="240" w:lineRule="auto"/>
        <w:jc w:val="both"/>
        <w:rPr>
          <w:rFonts w:ascii="Times New Roman" w:eastAsia="Symbol" w:hAnsi="Times New Roman"/>
          <w:sz w:val="24"/>
          <w:szCs w:val="24"/>
        </w:rPr>
      </w:pPr>
    </w:p>
    <w:p w:rsidR="00AF4F35" w:rsidRPr="00FA18A8" w:rsidRDefault="00AF4F35" w:rsidP="005406D8">
      <w:pPr>
        <w:spacing w:after="0" w:line="240" w:lineRule="auto"/>
        <w:jc w:val="both"/>
        <w:rPr>
          <w:rFonts w:ascii="Times New Roman" w:eastAsia="Symbol" w:hAnsi="Times New Roman"/>
          <w:sz w:val="24"/>
          <w:szCs w:val="24"/>
        </w:rPr>
      </w:pPr>
      <w:r w:rsidRPr="00FA18A8">
        <w:rPr>
          <w:rFonts w:ascii="Times New Roman" w:hAnsi="Times New Roman"/>
          <w:b/>
          <w:bCs/>
          <w:sz w:val="24"/>
          <w:szCs w:val="24"/>
        </w:rPr>
        <w:t>Предметныерезультаты</w:t>
      </w:r>
      <w:r w:rsidRPr="00FA18A8">
        <w:rPr>
          <w:rFonts w:ascii="Times New Roman" w:hAnsi="Times New Roman"/>
          <w:sz w:val="24"/>
          <w:szCs w:val="24"/>
        </w:rPr>
        <w:t>:</w:t>
      </w:r>
    </w:p>
    <w:p w:rsidR="00AF4F35" w:rsidRPr="00FA18A8" w:rsidRDefault="00AF4F35" w:rsidP="005406D8">
      <w:pPr>
        <w:spacing w:after="0" w:line="240" w:lineRule="auto"/>
        <w:ind w:right="3920"/>
        <w:jc w:val="both"/>
        <w:rPr>
          <w:rFonts w:ascii="Times New Roman" w:eastAsia="Symbol" w:hAnsi="Times New Roman"/>
          <w:sz w:val="24"/>
          <w:szCs w:val="24"/>
        </w:rPr>
      </w:pPr>
      <w:r w:rsidRPr="00FA18A8">
        <w:rPr>
          <w:rFonts w:ascii="Times New Roman" w:hAnsi="Times New Roman"/>
          <w:b/>
          <w:bCs/>
          <w:sz w:val="24"/>
          <w:szCs w:val="24"/>
        </w:rPr>
        <w:t>Информация и информационные процессы Выпускник научится:</w:t>
      </w:r>
    </w:p>
    <w:p w:rsidR="00AF4F35" w:rsidRPr="00FA18A8" w:rsidRDefault="00AF4F35" w:rsidP="005406D8">
      <w:pPr>
        <w:numPr>
          <w:ilvl w:val="1"/>
          <w:numId w:val="345"/>
        </w:numPr>
        <w:tabs>
          <w:tab w:val="left" w:pos="1155"/>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F4F35" w:rsidRPr="00FA18A8" w:rsidRDefault="00AF4F35" w:rsidP="005406D8">
      <w:pPr>
        <w:numPr>
          <w:ilvl w:val="1"/>
          <w:numId w:val="345"/>
        </w:numPr>
        <w:tabs>
          <w:tab w:val="left" w:pos="1120"/>
        </w:tabs>
        <w:spacing w:after="0" w:line="240" w:lineRule="auto"/>
        <w:ind w:left="1120" w:hanging="150"/>
        <w:jc w:val="both"/>
        <w:rPr>
          <w:rFonts w:ascii="Times New Roman" w:hAnsi="Times New Roman"/>
          <w:sz w:val="24"/>
          <w:szCs w:val="24"/>
        </w:rPr>
      </w:pPr>
      <w:r w:rsidRPr="00FA18A8">
        <w:rPr>
          <w:rFonts w:ascii="Times New Roman" w:hAnsi="Times New Roman"/>
          <w:sz w:val="24"/>
          <w:szCs w:val="24"/>
        </w:rPr>
        <w:t>различать виды информации по способам ее восприятия человеком и по способам</w:t>
      </w:r>
    </w:p>
    <w:p w:rsidR="00AF4F35" w:rsidRPr="00FA18A8" w:rsidRDefault="00AF4F35" w:rsidP="005406D8">
      <w:pPr>
        <w:numPr>
          <w:ilvl w:val="0"/>
          <w:numId w:val="345"/>
        </w:numPr>
        <w:tabs>
          <w:tab w:val="left" w:pos="540"/>
        </w:tabs>
        <w:spacing w:after="0" w:line="240" w:lineRule="auto"/>
        <w:ind w:left="540" w:hanging="278"/>
        <w:jc w:val="both"/>
        <w:rPr>
          <w:rFonts w:ascii="Times New Roman" w:hAnsi="Times New Roman"/>
          <w:sz w:val="24"/>
          <w:szCs w:val="24"/>
        </w:rPr>
      </w:pPr>
      <w:r w:rsidRPr="00FA18A8">
        <w:rPr>
          <w:rFonts w:ascii="Times New Roman" w:hAnsi="Times New Roman"/>
          <w:sz w:val="24"/>
          <w:szCs w:val="24"/>
        </w:rPr>
        <w:t>представления на материальных носителях;</w:t>
      </w:r>
    </w:p>
    <w:p w:rsidR="00AF4F35" w:rsidRPr="00FA18A8" w:rsidRDefault="00AF4F35" w:rsidP="005406D8">
      <w:pPr>
        <w:numPr>
          <w:ilvl w:val="1"/>
          <w:numId w:val="345"/>
        </w:numPr>
        <w:tabs>
          <w:tab w:val="left" w:pos="1184"/>
        </w:tabs>
        <w:spacing w:after="0" w:line="240" w:lineRule="auto"/>
        <w:ind w:left="260" w:right="20" w:firstLine="710"/>
        <w:jc w:val="both"/>
        <w:rPr>
          <w:rFonts w:ascii="Times New Roman" w:hAnsi="Times New Roman"/>
          <w:sz w:val="24"/>
          <w:szCs w:val="24"/>
        </w:rPr>
      </w:pPr>
      <w:r w:rsidRPr="00FA18A8">
        <w:rPr>
          <w:rFonts w:ascii="Times New Roman" w:hAnsi="Times New Roman"/>
          <w:sz w:val="24"/>
          <w:szCs w:val="24"/>
        </w:rPr>
        <w:t>раскрывать общие закономерности протекания информационных процессов в системах различной природы;</w:t>
      </w:r>
    </w:p>
    <w:p w:rsidR="00AF4F35" w:rsidRPr="00FA18A8" w:rsidRDefault="00AF4F35" w:rsidP="005406D8">
      <w:pPr>
        <w:numPr>
          <w:ilvl w:val="1"/>
          <w:numId w:val="345"/>
        </w:numPr>
        <w:tabs>
          <w:tab w:val="left" w:pos="1215"/>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lastRenderedPageBreak/>
        <w:t>приводить примеры информационных процессов – процессов, связанные с хранением, преобразованием и передачей данных – в ж</w:t>
      </w:r>
      <w:r w:rsidRPr="00FA18A8">
        <w:rPr>
          <w:rFonts w:ascii="Times New Roman" w:hAnsi="Times New Roman"/>
          <w:sz w:val="24"/>
          <w:szCs w:val="24"/>
        </w:rPr>
        <w:t>и</w:t>
      </w:r>
      <w:r w:rsidRPr="00FA18A8">
        <w:rPr>
          <w:rFonts w:ascii="Times New Roman" w:hAnsi="Times New Roman"/>
          <w:sz w:val="24"/>
          <w:szCs w:val="24"/>
        </w:rPr>
        <w:t>вой природе и технике;</w:t>
      </w:r>
    </w:p>
    <w:p w:rsidR="00AF4F35" w:rsidRPr="00FA18A8" w:rsidRDefault="00AF4F35" w:rsidP="005406D8">
      <w:pPr>
        <w:numPr>
          <w:ilvl w:val="1"/>
          <w:numId w:val="345"/>
        </w:numPr>
        <w:tabs>
          <w:tab w:val="left" w:pos="1120"/>
        </w:tabs>
        <w:spacing w:after="0" w:line="240" w:lineRule="auto"/>
        <w:ind w:left="1120" w:hanging="150"/>
        <w:jc w:val="both"/>
        <w:rPr>
          <w:rFonts w:ascii="Times New Roman" w:hAnsi="Times New Roman"/>
          <w:sz w:val="24"/>
          <w:szCs w:val="24"/>
        </w:rPr>
      </w:pPr>
      <w:r w:rsidRPr="00FA18A8">
        <w:rPr>
          <w:rFonts w:ascii="Times New Roman" w:hAnsi="Times New Roman"/>
          <w:sz w:val="24"/>
          <w:szCs w:val="24"/>
        </w:rPr>
        <w:t>классифицировать средства ИКТ в соответствии с кругом выполняемых задач;</w:t>
      </w:r>
    </w:p>
    <w:p w:rsidR="00AF4F35" w:rsidRPr="00FA18A8" w:rsidRDefault="00AF4F35" w:rsidP="005406D8">
      <w:pPr>
        <w:numPr>
          <w:ilvl w:val="1"/>
          <w:numId w:val="345"/>
        </w:numPr>
        <w:tabs>
          <w:tab w:val="left" w:pos="1299"/>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F4F35" w:rsidRPr="00FA18A8" w:rsidRDefault="00AF4F35" w:rsidP="005406D8">
      <w:pPr>
        <w:numPr>
          <w:ilvl w:val="1"/>
          <w:numId w:val="345"/>
        </w:numPr>
        <w:tabs>
          <w:tab w:val="left" w:pos="1261"/>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определять качественные и количественные характеристики компонентов компьютера;</w:t>
      </w:r>
    </w:p>
    <w:p w:rsidR="00AF4F35" w:rsidRPr="00FA18A8" w:rsidRDefault="00AF4F35" w:rsidP="005406D8">
      <w:pPr>
        <w:numPr>
          <w:ilvl w:val="1"/>
          <w:numId w:val="345"/>
        </w:numPr>
        <w:tabs>
          <w:tab w:val="left" w:pos="1203"/>
        </w:tabs>
        <w:spacing w:after="0" w:line="240" w:lineRule="auto"/>
        <w:ind w:left="260" w:right="20" w:firstLine="710"/>
        <w:jc w:val="both"/>
        <w:rPr>
          <w:rFonts w:ascii="Times New Roman" w:hAnsi="Times New Roman"/>
          <w:sz w:val="24"/>
          <w:szCs w:val="24"/>
        </w:rPr>
      </w:pPr>
      <w:r w:rsidRPr="00FA18A8">
        <w:rPr>
          <w:rFonts w:ascii="Times New Roman" w:hAnsi="Times New Roman"/>
          <w:sz w:val="24"/>
          <w:szCs w:val="24"/>
        </w:rPr>
        <w:t>узнает об истории и тенденциях развития компьютеров; о том как можно улучшить характеристики компьютеров;</w:t>
      </w:r>
    </w:p>
    <w:p w:rsidR="00AF4F35" w:rsidRPr="00FA18A8" w:rsidRDefault="00AF4F35" w:rsidP="005406D8">
      <w:pPr>
        <w:numPr>
          <w:ilvl w:val="1"/>
          <w:numId w:val="345"/>
        </w:numPr>
        <w:tabs>
          <w:tab w:val="left" w:pos="1120"/>
        </w:tabs>
        <w:spacing w:after="0" w:line="240" w:lineRule="auto"/>
        <w:ind w:left="1120" w:hanging="150"/>
        <w:jc w:val="both"/>
        <w:rPr>
          <w:rFonts w:ascii="Times New Roman" w:hAnsi="Times New Roman"/>
          <w:sz w:val="24"/>
          <w:szCs w:val="24"/>
        </w:rPr>
      </w:pPr>
      <w:r w:rsidRPr="00FA18A8">
        <w:rPr>
          <w:rFonts w:ascii="Times New Roman" w:hAnsi="Times New Roman"/>
          <w:sz w:val="24"/>
          <w:szCs w:val="24"/>
        </w:rPr>
        <w:t>узнает о том, какие задачи решаются с помощью суперкомпьютеров.</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b/>
          <w:bCs/>
          <w:sz w:val="24"/>
          <w:szCs w:val="24"/>
        </w:rPr>
        <w:t>Выпускник получит возможность:</w:t>
      </w:r>
    </w:p>
    <w:p w:rsidR="00AF4F35" w:rsidRPr="00FA18A8" w:rsidRDefault="00AF4F35" w:rsidP="005406D8">
      <w:pPr>
        <w:numPr>
          <w:ilvl w:val="0"/>
          <w:numId w:val="346"/>
        </w:numPr>
        <w:tabs>
          <w:tab w:val="left" w:pos="1120"/>
        </w:tabs>
        <w:spacing w:after="0" w:line="240" w:lineRule="auto"/>
        <w:ind w:left="1120" w:hanging="150"/>
        <w:jc w:val="both"/>
        <w:rPr>
          <w:rFonts w:ascii="Times New Roman" w:hAnsi="Times New Roman"/>
          <w:sz w:val="24"/>
          <w:szCs w:val="24"/>
        </w:rPr>
      </w:pPr>
      <w:r w:rsidRPr="00FA18A8">
        <w:rPr>
          <w:rFonts w:ascii="Times New Roman" w:hAnsi="Times New Roman"/>
          <w:i/>
          <w:iCs/>
          <w:sz w:val="24"/>
          <w:szCs w:val="24"/>
        </w:rPr>
        <w:t>осознано подходить к выбору ИКТ–средств для своих учебных и иных целей;</w:t>
      </w:r>
    </w:p>
    <w:p w:rsidR="00AF4F35" w:rsidRPr="00FA18A8" w:rsidRDefault="00AF4F35" w:rsidP="005406D8">
      <w:pPr>
        <w:numPr>
          <w:ilvl w:val="0"/>
          <w:numId w:val="346"/>
        </w:numPr>
        <w:tabs>
          <w:tab w:val="left" w:pos="1120"/>
        </w:tabs>
        <w:spacing w:after="0" w:line="240" w:lineRule="auto"/>
        <w:ind w:left="1120" w:hanging="150"/>
        <w:jc w:val="both"/>
        <w:rPr>
          <w:rFonts w:ascii="Times New Roman" w:hAnsi="Times New Roman"/>
          <w:sz w:val="24"/>
          <w:szCs w:val="24"/>
        </w:rPr>
      </w:pPr>
      <w:r w:rsidRPr="00FA18A8">
        <w:rPr>
          <w:rFonts w:ascii="Times New Roman" w:hAnsi="Times New Roman"/>
          <w:i/>
          <w:iCs/>
          <w:sz w:val="24"/>
          <w:szCs w:val="24"/>
        </w:rPr>
        <w:t>узнать о физических ограничениях на значения характеристик компьютера.</w:t>
      </w:r>
    </w:p>
    <w:p w:rsidR="00AF4F35" w:rsidRPr="00FA18A8" w:rsidRDefault="00AF4F35" w:rsidP="005406D8">
      <w:pPr>
        <w:spacing w:after="0" w:line="240" w:lineRule="auto"/>
        <w:ind w:right="4380"/>
        <w:jc w:val="both"/>
        <w:rPr>
          <w:rFonts w:ascii="Times New Roman" w:hAnsi="Times New Roman"/>
          <w:sz w:val="24"/>
          <w:szCs w:val="24"/>
        </w:rPr>
      </w:pPr>
      <w:r w:rsidRPr="00FA18A8">
        <w:rPr>
          <w:rFonts w:ascii="Times New Roman" w:hAnsi="Times New Roman"/>
          <w:b/>
          <w:bCs/>
          <w:sz w:val="24"/>
          <w:szCs w:val="24"/>
        </w:rPr>
        <w:t>Математические основы информатики Выпускник научится:</w:t>
      </w:r>
    </w:p>
    <w:p w:rsidR="00AF4F35" w:rsidRPr="00FA18A8" w:rsidRDefault="00AF4F35" w:rsidP="005406D8">
      <w:pPr>
        <w:numPr>
          <w:ilvl w:val="0"/>
          <w:numId w:val="346"/>
        </w:numPr>
        <w:tabs>
          <w:tab w:val="left" w:pos="1220"/>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F4F35" w:rsidRPr="00FA18A8" w:rsidRDefault="00AF4F35" w:rsidP="005406D8">
      <w:pPr>
        <w:numPr>
          <w:ilvl w:val="0"/>
          <w:numId w:val="346"/>
        </w:numPr>
        <w:tabs>
          <w:tab w:val="left" w:pos="1120"/>
        </w:tabs>
        <w:spacing w:after="0" w:line="240" w:lineRule="auto"/>
        <w:ind w:left="1120" w:hanging="150"/>
        <w:jc w:val="both"/>
        <w:rPr>
          <w:rFonts w:ascii="Times New Roman" w:hAnsi="Times New Roman"/>
          <w:sz w:val="24"/>
          <w:szCs w:val="24"/>
        </w:rPr>
      </w:pPr>
      <w:r w:rsidRPr="00FA18A8">
        <w:rPr>
          <w:rFonts w:ascii="Times New Roman" w:hAnsi="Times New Roman"/>
          <w:sz w:val="24"/>
          <w:szCs w:val="24"/>
        </w:rPr>
        <w:t>кодировать и декодировать тексты по заданной кодовой таблице;</w:t>
      </w:r>
    </w:p>
    <w:p w:rsidR="00AF4F35" w:rsidRPr="00FA18A8" w:rsidRDefault="00AF4F35" w:rsidP="005406D8">
      <w:pPr>
        <w:numPr>
          <w:ilvl w:val="0"/>
          <w:numId w:val="346"/>
        </w:numPr>
        <w:tabs>
          <w:tab w:val="left" w:pos="1141"/>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F4F35" w:rsidRPr="00FA18A8" w:rsidRDefault="00AF4F35" w:rsidP="005406D8">
      <w:pPr>
        <w:numPr>
          <w:ilvl w:val="0"/>
          <w:numId w:val="346"/>
        </w:numPr>
        <w:tabs>
          <w:tab w:val="left" w:pos="125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определять минимальную длину кодового слова по заданным алфавиту кодируемого текста и кодовому алфавиту (для кодового а</w:t>
      </w:r>
      <w:r w:rsidRPr="00FA18A8">
        <w:rPr>
          <w:rFonts w:ascii="Times New Roman" w:hAnsi="Times New Roman"/>
          <w:sz w:val="24"/>
          <w:szCs w:val="24"/>
        </w:rPr>
        <w:t>л</w:t>
      </w:r>
      <w:r w:rsidRPr="00FA18A8">
        <w:rPr>
          <w:rFonts w:ascii="Times New Roman" w:hAnsi="Times New Roman"/>
          <w:sz w:val="24"/>
          <w:szCs w:val="24"/>
        </w:rPr>
        <w:t>фавита из 2, 3 или 4 символов);</w:t>
      </w:r>
    </w:p>
    <w:p w:rsidR="00AF4F35" w:rsidRPr="00FA18A8" w:rsidRDefault="00AF4F35" w:rsidP="005406D8">
      <w:pPr>
        <w:numPr>
          <w:ilvl w:val="0"/>
          <w:numId w:val="346"/>
        </w:numPr>
        <w:tabs>
          <w:tab w:val="left" w:pos="1184"/>
        </w:tabs>
        <w:spacing w:after="0" w:line="240" w:lineRule="auto"/>
        <w:ind w:left="260" w:right="20" w:firstLine="710"/>
        <w:jc w:val="both"/>
        <w:rPr>
          <w:rFonts w:ascii="Times New Roman" w:hAnsi="Times New Roman"/>
          <w:sz w:val="24"/>
          <w:szCs w:val="24"/>
        </w:rPr>
      </w:pPr>
      <w:r w:rsidRPr="00FA18A8">
        <w:rPr>
          <w:rFonts w:ascii="Times New Roman" w:hAnsi="Times New Roman"/>
          <w:sz w:val="24"/>
          <w:szCs w:val="24"/>
        </w:rPr>
        <w:t>определять длину кодовой последовательности по длине исходного текста и кодовой таблице равномерного кода;</w:t>
      </w:r>
    </w:p>
    <w:p w:rsidR="00AF4F35" w:rsidRPr="00FA18A8" w:rsidRDefault="00AF4F35" w:rsidP="005406D8">
      <w:pPr>
        <w:numPr>
          <w:ilvl w:val="0"/>
          <w:numId w:val="346"/>
        </w:numPr>
        <w:tabs>
          <w:tab w:val="left" w:pos="1143"/>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AF4F35" w:rsidRPr="00FA18A8" w:rsidRDefault="00AF4F35" w:rsidP="005406D8">
      <w:pPr>
        <w:numPr>
          <w:ilvl w:val="0"/>
          <w:numId w:val="346"/>
        </w:numPr>
        <w:tabs>
          <w:tab w:val="left" w:pos="1196"/>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записывать логические выражения, составленные с помощью операций «и», «или», «не» и скобок, определять истинность такого с</w:t>
      </w:r>
      <w:r w:rsidRPr="00FA18A8">
        <w:rPr>
          <w:rFonts w:ascii="Times New Roman" w:hAnsi="Times New Roman"/>
          <w:sz w:val="24"/>
          <w:szCs w:val="24"/>
        </w:rPr>
        <w:t>о</w:t>
      </w:r>
      <w:r w:rsidRPr="00FA18A8">
        <w:rPr>
          <w:rFonts w:ascii="Times New Roman" w:hAnsi="Times New Roman"/>
          <w:sz w:val="24"/>
          <w:szCs w:val="24"/>
        </w:rPr>
        <w:t>ставного высказывания, если известны значения истинности входящих в него элементарных высказываний;</w:t>
      </w:r>
    </w:p>
    <w:p w:rsidR="00AF4F35" w:rsidRPr="00FA18A8" w:rsidRDefault="00AF4F35" w:rsidP="005406D8">
      <w:pPr>
        <w:numPr>
          <w:ilvl w:val="0"/>
          <w:numId w:val="346"/>
        </w:numPr>
        <w:tabs>
          <w:tab w:val="left" w:pos="1155"/>
        </w:tabs>
        <w:spacing w:after="0" w:line="240" w:lineRule="auto"/>
        <w:ind w:left="260" w:right="20" w:firstLine="710"/>
        <w:jc w:val="both"/>
        <w:rPr>
          <w:rFonts w:ascii="Times New Roman" w:hAnsi="Times New Roman"/>
          <w:sz w:val="24"/>
          <w:szCs w:val="24"/>
        </w:rPr>
      </w:pPr>
      <w:r w:rsidRPr="00FA18A8">
        <w:rPr>
          <w:rFonts w:ascii="Times New Roman" w:hAnsi="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F4F35" w:rsidRPr="00FA18A8" w:rsidRDefault="00AF4F35" w:rsidP="005406D8">
      <w:pPr>
        <w:numPr>
          <w:ilvl w:val="0"/>
          <w:numId w:val="346"/>
        </w:numPr>
        <w:tabs>
          <w:tab w:val="left" w:pos="113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использовать терминологию, связанную с графами (вершина, ребро, путь, длина ребра и пути), деревьями (корень, лист, высота дер</w:t>
      </w:r>
      <w:r w:rsidRPr="00FA18A8">
        <w:rPr>
          <w:rFonts w:ascii="Times New Roman" w:hAnsi="Times New Roman"/>
          <w:sz w:val="24"/>
          <w:szCs w:val="24"/>
        </w:rPr>
        <w:t>е</w:t>
      </w:r>
      <w:r w:rsidRPr="00FA18A8">
        <w:rPr>
          <w:rFonts w:ascii="Times New Roman" w:hAnsi="Times New Roman"/>
          <w:sz w:val="24"/>
          <w:szCs w:val="24"/>
        </w:rPr>
        <w:t>ва) и списками (первый элемент,</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sz w:val="24"/>
          <w:szCs w:val="24"/>
        </w:rPr>
        <w:t>последний элемент, предыдущий элемент, следующий элемент; вставка, удаление и замена элемента);</w:t>
      </w:r>
    </w:p>
    <w:p w:rsidR="00AF4F35" w:rsidRPr="00FA18A8" w:rsidRDefault="00AF4F35" w:rsidP="005406D8">
      <w:pPr>
        <w:numPr>
          <w:ilvl w:val="1"/>
          <w:numId w:val="347"/>
        </w:numPr>
        <w:tabs>
          <w:tab w:val="left" w:pos="1131"/>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описывать граф с помощью матрицы смежности с указанием длин ребер (знание термина «матрица смежности» не обязательно);</w:t>
      </w:r>
    </w:p>
    <w:p w:rsidR="00AF4F35" w:rsidRPr="00FA18A8" w:rsidRDefault="00AF4F35" w:rsidP="005406D8">
      <w:pPr>
        <w:numPr>
          <w:ilvl w:val="1"/>
          <w:numId w:val="347"/>
        </w:numPr>
        <w:tabs>
          <w:tab w:val="left" w:pos="1361"/>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познакомиться с двоичным кодированием текстов и с наиболее употребительными современными кодами;</w:t>
      </w:r>
    </w:p>
    <w:p w:rsidR="00AF4F35" w:rsidRPr="00FA18A8" w:rsidRDefault="00AF4F35" w:rsidP="005406D8">
      <w:pPr>
        <w:numPr>
          <w:ilvl w:val="1"/>
          <w:numId w:val="347"/>
        </w:numPr>
        <w:tabs>
          <w:tab w:val="left" w:pos="1301"/>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использовать основные способы графического представления числовой информации, (графики, диаграммы).</w:t>
      </w:r>
    </w:p>
    <w:p w:rsidR="00AF4F35" w:rsidRPr="00FA18A8" w:rsidRDefault="00AF4F35" w:rsidP="005406D8">
      <w:pPr>
        <w:spacing w:after="0" w:line="240" w:lineRule="auto"/>
        <w:jc w:val="both"/>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Выпускник получит возможность:</w:t>
      </w:r>
    </w:p>
    <w:p w:rsidR="00AF4F35" w:rsidRPr="00FA18A8" w:rsidRDefault="00AF4F35" w:rsidP="007D2B92">
      <w:pPr>
        <w:numPr>
          <w:ilvl w:val="1"/>
          <w:numId w:val="347"/>
        </w:numPr>
        <w:tabs>
          <w:tab w:val="left" w:pos="1270"/>
        </w:tabs>
        <w:spacing w:after="0" w:line="240" w:lineRule="auto"/>
        <w:ind w:left="260" w:firstLine="710"/>
        <w:jc w:val="both"/>
        <w:rPr>
          <w:rFonts w:ascii="Times New Roman" w:hAnsi="Times New Roman"/>
          <w:sz w:val="24"/>
          <w:szCs w:val="24"/>
        </w:rPr>
      </w:pPr>
      <w:r w:rsidRPr="00FA18A8">
        <w:rPr>
          <w:rFonts w:ascii="Times New Roman" w:hAnsi="Times New Roman"/>
          <w:i/>
          <w:iCs/>
          <w:sz w:val="24"/>
          <w:szCs w:val="24"/>
        </w:rPr>
        <w:lastRenderedPageBreak/>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w:t>
      </w:r>
      <w:r w:rsidRPr="00FA18A8">
        <w:rPr>
          <w:rFonts w:ascii="Times New Roman" w:hAnsi="Times New Roman"/>
          <w:i/>
          <w:iCs/>
          <w:sz w:val="24"/>
          <w:szCs w:val="24"/>
        </w:rPr>
        <w:t>и</w:t>
      </w:r>
      <w:r w:rsidRPr="00FA18A8">
        <w:rPr>
          <w:rFonts w:ascii="Times New Roman" w:hAnsi="Times New Roman"/>
          <w:i/>
          <w:iCs/>
          <w:sz w:val="24"/>
          <w:szCs w:val="24"/>
        </w:rPr>
        <w:t>ем;</w:t>
      </w:r>
    </w:p>
    <w:p w:rsidR="00AF4F35" w:rsidRPr="00FA18A8" w:rsidRDefault="00AF4F35" w:rsidP="007D2B92">
      <w:pPr>
        <w:numPr>
          <w:ilvl w:val="1"/>
          <w:numId w:val="347"/>
        </w:numPr>
        <w:tabs>
          <w:tab w:val="left" w:pos="1201"/>
        </w:tabs>
        <w:spacing w:after="0" w:line="240" w:lineRule="auto"/>
        <w:ind w:left="260" w:firstLine="710"/>
        <w:rPr>
          <w:rFonts w:ascii="Times New Roman" w:hAnsi="Times New Roman"/>
          <w:sz w:val="24"/>
          <w:szCs w:val="24"/>
        </w:rPr>
      </w:pPr>
      <w:r w:rsidRPr="00FA18A8">
        <w:rPr>
          <w:rFonts w:ascii="Times New Roman" w:hAnsi="Times New Roman"/>
          <w:i/>
          <w:iCs/>
          <w:sz w:val="24"/>
          <w:szCs w:val="24"/>
        </w:rPr>
        <w:t>узнать о том, что любые дискретные данные можно описать, используя алфавит, содержащий только два символа, например, 0 и 1;</w:t>
      </w:r>
    </w:p>
    <w:p w:rsidR="00AF4F35" w:rsidRPr="00FA18A8" w:rsidRDefault="00AF4F35" w:rsidP="007D2B92">
      <w:pPr>
        <w:numPr>
          <w:ilvl w:val="1"/>
          <w:numId w:val="347"/>
        </w:numPr>
        <w:tabs>
          <w:tab w:val="left" w:pos="1134"/>
        </w:tabs>
        <w:spacing w:after="0" w:line="240" w:lineRule="auto"/>
        <w:ind w:left="260" w:firstLine="710"/>
        <w:rPr>
          <w:rFonts w:ascii="Times New Roman" w:hAnsi="Times New Roman"/>
          <w:sz w:val="24"/>
          <w:szCs w:val="24"/>
        </w:rPr>
      </w:pPr>
      <w:r w:rsidRPr="00FA18A8">
        <w:rPr>
          <w:rFonts w:ascii="Times New Roman" w:hAnsi="Times New Roman"/>
          <w:i/>
          <w:iCs/>
          <w:sz w:val="24"/>
          <w:szCs w:val="24"/>
        </w:rPr>
        <w:t>познакомиться с тем, как информация (данные) представляется в современных компьютерах и робототехнических системах;</w:t>
      </w:r>
    </w:p>
    <w:p w:rsidR="00AF4F35" w:rsidRPr="00FA18A8" w:rsidRDefault="00AF4F35" w:rsidP="007D2B92">
      <w:pPr>
        <w:numPr>
          <w:ilvl w:val="1"/>
          <w:numId w:val="347"/>
        </w:numPr>
        <w:tabs>
          <w:tab w:val="left" w:pos="1201"/>
        </w:tabs>
        <w:spacing w:after="0" w:line="240" w:lineRule="auto"/>
        <w:ind w:left="260" w:firstLine="710"/>
        <w:rPr>
          <w:rFonts w:ascii="Times New Roman" w:hAnsi="Times New Roman"/>
          <w:sz w:val="24"/>
          <w:szCs w:val="24"/>
        </w:rPr>
      </w:pPr>
      <w:r w:rsidRPr="00FA18A8">
        <w:rPr>
          <w:rFonts w:ascii="Times New Roman" w:hAnsi="Times New Roman"/>
          <w:i/>
          <w:iCs/>
          <w:sz w:val="24"/>
          <w:szCs w:val="24"/>
        </w:rPr>
        <w:t>познакомиться с примерами использования графов, деревьев и списков при описании реальных объектов и процессов;</w:t>
      </w:r>
    </w:p>
    <w:p w:rsidR="00AF4F35" w:rsidRPr="00FA18A8" w:rsidRDefault="00AF4F35" w:rsidP="007D2B92">
      <w:pPr>
        <w:numPr>
          <w:ilvl w:val="1"/>
          <w:numId w:val="347"/>
        </w:numPr>
        <w:tabs>
          <w:tab w:val="left" w:pos="1220"/>
        </w:tabs>
        <w:spacing w:after="0" w:line="240" w:lineRule="auto"/>
        <w:ind w:left="260" w:firstLine="710"/>
        <w:jc w:val="both"/>
        <w:rPr>
          <w:rFonts w:ascii="Times New Roman" w:hAnsi="Times New Roman"/>
          <w:sz w:val="24"/>
          <w:szCs w:val="24"/>
        </w:rPr>
      </w:pPr>
      <w:r w:rsidRPr="00FA18A8">
        <w:rPr>
          <w:rFonts w:ascii="Times New Roman" w:hAnsi="Times New Roman"/>
          <w:i/>
          <w:iCs/>
          <w:sz w:val="24"/>
          <w:szCs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AF4F35" w:rsidRPr="00FA18A8" w:rsidRDefault="00AF4F35" w:rsidP="007D2B92">
      <w:pPr>
        <w:numPr>
          <w:ilvl w:val="1"/>
          <w:numId w:val="347"/>
        </w:numPr>
        <w:tabs>
          <w:tab w:val="left" w:pos="1136"/>
        </w:tabs>
        <w:spacing w:after="0" w:line="240" w:lineRule="auto"/>
        <w:ind w:left="260" w:firstLine="710"/>
        <w:rPr>
          <w:rFonts w:ascii="Times New Roman" w:hAnsi="Times New Roman"/>
          <w:sz w:val="24"/>
          <w:szCs w:val="24"/>
        </w:rPr>
      </w:pPr>
      <w:r w:rsidRPr="00FA18A8">
        <w:rPr>
          <w:rFonts w:ascii="Times New Roman" w:hAnsi="Times New Roman"/>
          <w:i/>
          <w:iCs/>
          <w:sz w:val="24"/>
          <w:szCs w:val="24"/>
        </w:rPr>
        <w:t>узнать о наличии кодов, которые исправляют ошибки искажения, возникающие при передаче информации.</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ind w:right="3860"/>
        <w:rPr>
          <w:rFonts w:ascii="Times New Roman" w:hAnsi="Times New Roman"/>
          <w:sz w:val="24"/>
          <w:szCs w:val="24"/>
        </w:rPr>
      </w:pPr>
      <w:r w:rsidRPr="00FA18A8">
        <w:rPr>
          <w:rFonts w:ascii="Times New Roman" w:hAnsi="Times New Roman"/>
          <w:b/>
          <w:bCs/>
          <w:sz w:val="24"/>
          <w:szCs w:val="24"/>
        </w:rPr>
        <w:t>Алгоритмы и элементы программирования Выпускник научится:</w:t>
      </w:r>
    </w:p>
    <w:p w:rsidR="00AF4F35" w:rsidRPr="00FA18A8" w:rsidRDefault="00AF4F35" w:rsidP="007D2B92">
      <w:pPr>
        <w:numPr>
          <w:ilvl w:val="1"/>
          <w:numId w:val="347"/>
        </w:numPr>
        <w:tabs>
          <w:tab w:val="left" w:pos="1120"/>
        </w:tabs>
        <w:spacing w:after="0" w:line="240" w:lineRule="auto"/>
        <w:ind w:left="1120" w:hanging="150"/>
        <w:rPr>
          <w:rFonts w:ascii="Times New Roman" w:hAnsi="Times New Roman"/>
          <w:sz w:val="24"/>
          <w:szCs w:val="24"/>
        </w:rPr>
      </w:pPr>
      <w:r w:rsidRPr="00FA18A8">
        <w:rPr>
          <w:rFonts w:ascii="Times New Roman" w:hAnsi="Times New Roman"/>
          <w:sz w:val="24"/>
          <w:szCs w:val="24"/>
        </w:rPr>
        <w:t>составлять алгоритмы для решения учебных задач различных типов;</w:t>
      </w:r>
    </w:p>
    <w:p w:rsidR="00AF4F35" w:rsidRPr="00FA18A8" w:rsidRDefault="00AF4F35" w:rsidP="007D2B92">
      <w:pPr>
        <w:numPr>
          <w:ilvl w:val="1"/>
          <w:numId w:val="347"/>
        </w:numPr>
        <w:tabs>
          <w:tab w:val="left" w:pos="1261"/>
        </w:tabs>
        <w:spacing w:after="0" w:line="240" w:lineRule="auto"/>
        <w:ind w:left="260" w:firstLine="710"/>
        <w:rPr>
          <w:rFonts w:ascii="Times New Roman" w:hAnsi="Times New Roman"/>
          <w:sz w:val="24"/>
          <w:szCs w:val="24"/>
        </w:rPr>
      </w:pPr>
      <w:r w:rsidRPr="00FA18A8">
        <w:rPr>
          <w:rFonts w:ascii="Times New Roman" w:hAnsi="Times New Roman"/>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F4F35" w:rsidRPr="00FA18A8" w:rsidRDefault="00AF4F35" w:rsidP="007D2B92">
      <w:pPr>
        <w:numPr>
          <w:ilvl w:val="1"/>
          <w:numId w:val="347"/>
        </w:numPr>
        <w:tabs>
          <w:tab w:val="left" w:pos="1170"/>
        </w:tabs>
        <w:spacing w:after="0" w:line="240" w:lineRule="auto"/>
        <w:ind w:left="260" w:firstLine="710"/>
        <w:rPr>
          <w:rFonts w:ascii="Times New Roman" w:hAnsi="Times New Roman"/>
          <w:sz w:val="24"/>
          <w:szCs w:val="24"/>
        </w:rPr>
      </w:pPr>
      <w:r w:rsidRPr="00FA18A8">
        <w:rPr>
          <w:rFonts w:ascii="Times New Roman" w:hAnsi="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F4F35" w:rsidRPr="00FA18A8" w:rsidRDefault="00AF4F35" w:rsidP="007D2B92">
      <w:pPr>
        <w:numPr>
          <w:ilvl w:val="1"/>
          <w:numId w:val="347"/>
        </w:numPr>
        <w:tabs>
          <w:tab w:val="left" w:pos="1120"/>
        </w:tabs>
        <w:spacing w:after="0" w:line="240" w:lineRule="auto"/>
        <w:ind w:left="1120" w:hanging="150"/>
        <w:rPr>
          <w:rFonts w:ascii="Times New Roman" w:hAnsi="Times New Roman"/>
          <w:sz w:val="24"/>
          <w:szCs w:val="24"/>
        </w:rPr>
      </w:pPr>
      <w:r w:rsidRPr="00FA18A8">
        <w:rPr>
          <w:rFonts w:ascii="Times New Roman" w:hAnsi="Times New Roman"/>
          <w:sz w:val="24"/>
          <w:szCs w:val="24"/>
        </w:rPr>
        <w:t>определять результат выполнения заданного алгоритма или его фрагмента;</w:t>
      </w:r>
    </w:p>
    <w:p w:rsidR="00AF4F35" w:rsidRPr="00FA18A8" w:rsidRDefault="00AF4F35" w:rsidP="007D2B92">
      <w:pPr>
        <w:numPr>
          <w:ilvl w:val="1"/>
          <w:numId w:val="347"/>
        </w:numPr>
        <w:tabs>
          <w:tab w:val="left" w:pos="1244"/>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F4F35" w:rsidRPr="00FA18A8" w:rsidRDefault="00AF4F35" w:rsidP="007D2B92">
      <w:pPr>
        <w:numPr>
          <w:ilvl w:val="1"/>
          <w:numId w:val="347"/>
        </w:numPr>
        <w:tabs>
          <w:tab w:val="left" w:pos="1170"/>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выполнять без использования компьютера («вручную») несложные алгоритмы управления исполнителями и анализа числовых и те</w:t>
      </w:r>
      <w:r w:rsidRPr="00FA18A8">
        <w:rPr>
          <w:rFonts w:ascii="Times New Roman" w:hAnsi="Times New Roman"/>
          <w:sz w:val="24"/>
          <w:szCs w:val="24"/>
        </w:rPr>
        <w:t>к</w:t>
      </w:r>
      <w:r w:rsidRPr="00FA18A8">
        <w:rPr>
          <w:rFonts w:ascii="Times New Roman" w:hAnsi="Times New Roman"/>
          <w:sz w:val="24"/>
          <w:szCs w:val="24"/>
        </w:rPr>
        <w:t>стовых данных, записанные на конкретном язык программирования с использованием основных управляющих конструкций последовательн</w:t>
      </w:r>
      <w:r w:rsidRPr="00FA18A8">
        <w:rPr>
          <w:rFonts w:ascii="Times New Roman" w:hAnsi="Times New Roman"/>
          <w:sz w:val="24"/>
          <w:szCs w:val="24"/>
        </w:rPr>
        <w:t>о</w:t>
      </w:r>
      <w:r w:rsidRPr="00FA18A8">
        <w:rPr>
          <w:rFonts w:ascii="Times New Roman" w:hAnsi="Times New Roman"/>
          <w:sz w:val="24"/>
          <w:szCs w:val="24"/>
        </w:rPr>
        <w:t>го программирования (линейная программа, ветвление, повторение, вспомогательные алгоритмы);</w:t>
      </w:r>
    </w:p>
    <w:p w:rsidR="00AF4F35" w:rsidRPr="00FA18A8" w:rsidRDefault="00AF4F35" w:rsidP="007D2B92">
      <w:pPr>
        <w:numPr>
          <w:ilvl w:val="1"/>
          <w:numId w:val="347"/>
        </w:numPr>
        <w:tabs>
          <w:tab w:val="left" w:pos="1120"/>
        </w:tabs>
        <w:spacing w:after="0" w:line="240" w:lineRule="auto"/>
        <w:ind w:left="1120" w:hanging="150"/>
        <w:rPr>
          <w:rFonts w:ascii="Times New Roman" w:hAnsi="Times New Roman"/>
          <w:sz w:val="24"/>
          <w:szCs w:val="24"/>
        </w:rPr>
      </w:pPr>
      <w:r w:rsidRPr="00FA18A8">
        <w:rPr>
          <w:rFonts w:ascii="Times New Roman" w:hAnsi="Times New Roman"/>
          <w:sz w:val="24"/>
          <w:szCs w:val="24"/>
        </w:rPr>
        <w:t>составлять несложные алгоритмы управления исполнителями и анализа числовых</w:t>
      </w:r>
    </w:p>
    <w:p w:rsidR="00AF4F35" w:rsidRPr="00FA18A8" w:rsidRDefault="00AF4F35" w:rsidP="007D2B92">
      <w:pPr>
        <w:numPr>
          <w:ilvl w:val="0"/>
          <w:numId w:val="347"/>
        </w:numPr>
        <w:tabs>
          <w:tab w:val="left" w:pos="658"/>
        </w:tabs>
        <w:spacing w:after="0" w:line="240" w:lineRule="auto"/>
        <w:ind w:left="260" w:firstLine="2"/>
        <w:jc w:val="both"/>
        <w:rPr>
          <w:rFonts w:ascii="Times New Roman" w:hAnsi="Times New Roman"/>
          <w:sz w:val="24"/>
          <w:szCs w:val="24"/>
        </w:rPr>
      </w:pPr>
      <w:r w:rsidRPr="00FA18A8">
        <w:rPr>
          <w:rFonts w:ascii="Times New Roman" w:hAnsi="Times New Roman"/>
          <w:sz w:val="24"/>
          <w:szCs w:val="24"/>
        </w:rPr>
        <w:t>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AF4F35" w:rsidRPr="00FA18A8" w:rsidRDefault="00AF4F35" w:rsidP="007D2B92">
      <w:pPr>
        <w:numPr>
          <w:ilvl w:val="0"/>
          <w:numId w:val="348"/>
        </w:numPr>
        <w:tabs>
          <w:tab w:val="left" w:pos="1184"/>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F4F35" w:rsidRPr="00FA18A8" w:rsidRDefault="00AF4F35" w:rsidP="007D2B92">
      <w:pPr>
        <w:numPr>
          <w:ilvl w:val="0"/>
          <w:numId w:val="348"/>
        </w:numPr>
        <w:tabs>
          <w:tab w:val="left" w:pos="1138"/>
        </w:tabs>
        <w:spacing w:after="0" w:line="240" w:lineRule="auto"/>
        <w:ind w:left="260" w:firstLine="710"/>
        <w:rPr>
          <w:rFonts w:ascii="Times New Roman" w:hAnsi="Times New Roman"/>
          <w:sz w:val="24"/>
          <w:szCs w:val="24"/>
        </w:rPr>
      </w:pPr>
      <w:r w:rsidRPr="00FA18A8">
        <w:rPr>
          <w:rFonts w:ascii="Times New Roman" w:hAnsi="Times New Roman"/>
          <w:sz w:val="24"/>
          <w:szCs w:val="24"/>
        </w:rPr>
        <w:t>анализировать предложенный алгоритм, например, определять какие результаты возможны при заданном множестве исходных знач</w:t>
      </w:r>
      <w:r w:rsidRPr="00FA18A8">
        <w:rPr>
          <w:rFonts w:ascii="Times New Roman" w:hAnsi="Times New Roman"/>
          <w:sz w:val="24"/>
          <w:szCs w:val="24"/>
        </w:rPr>
        <w:t>е</w:t>
      </w:r>
      <w:r w:rsidRPr="00FA18A8">
        <w:rPr>
          <w:rFonts w:ascii="Times New Roman" w:hAnsi="Times New Roman"/>
          <w:sz w:val="24"/>
          <w:szCs w:val="24"/>
        </w:rPr>
        <w:t>ний;</w:t>
      </w:r>
    </w:p>
    <w:p w:rsidR="00AF4F35" w:rsidRPr="00FA18A8" w:rsidRDefault="00AF4F35" w:rsidP="007D2B92">
      <w:pPr>
        <w:numPr>
          <w:ilvl w:val="0"/>
          <w:numId w:val="348"/>
        </w:numPr>
        <w:tabs>
          <w:tab w:val="left" w:pos="1120"/>
        </w:tabs>
        <w:spacing w:after="0" w:line="240" w:lineRule="auto"/>
        <w:ind w:left="1120" w:hanging="150"/>
        <w:rPr>
          <w:rFonts w:ascii="Times New Roman" w:hAnsi="Times New Roman"/>
          <w:sz w:val="24"/>
          <w:szCs w:val="24"/>
        </w:rPr>
      </w:pPr>
      <w:r w:rsidRPr="00FA18A8">
        <w:rPr>
          <w:rFonts w:ascii="Times New Roman" w:hAnsi="Times New Roman"/>
          <w:sz w:val="24"/>
          <w:szCs w:val="24"/>
        </w:rPr>
        <w:t>использовать логические значения, операции и выражения с ними;</w:t>
      </w:r>
    </w:p>
    <w:p w:rsidR="00AF4F35" w:rsidRPr="00FA18A8" w:rsidRDefault="00AF4F35" w:rsidP="007D2B92">
      <w:pPr>
        <w:numPr>
          <w:ilvl w:val="0"/>
          <w:numId w:val="348"/>
        </w:numPr>
        <w:tabs>
          <w:tab w:val="left" w:pos="1114"/>
        </w:tabs>
        <w:spacing w:after="0" w:line="240" w:lineRule="auto"/>
        <w:ind w:left="260" w:right="20" w:firstLine="710"/>
        <w:rPr>
          <w:rFonts w:ascii="Times New Roman" w:hAnsi="Times New Roman"/>
          <w:sz w:val="24"/>
          <w:szCs w:val="24"/>
        </w:rPr>
      </w:pPr>
      <w:r w:rsidRPr="00FA18A8">
        <w:rPr>
          <w:rFonts w:ascii="Times New Roman" w:hAnsi="Times New Roman"/>
          <w:sz w:val="24"/>
          <w:szCs w:val="24"/>
        </w:rPr>
        <w:t>записывать на выбранном языке программирования арифметические и логические выражения и вычислять их значения.</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Выпускник получит возможность:</w:t>
      </w:r>
    </w:p>
    <w:p w:rsidR="00AF4F35" w:rsidRPr="00FA18A8" w:rsidRDefault="00AF4F35" w:rsidP="007D2B92">
      <w:pPr>
        <w:numPr>
          <w:ilvl w:val="0"/>
          <w:numId w:val="348"/>
        </w:numPr>
        <w:tabs>
          <w:tab w:val="left" w:pos="1251"/>
        </w:tabs>
        <w:spacing w:after="0" w:line="240" w:lineRule="auto"/>
        <w:ind w:left="260" w:firstLine="710"/>
        <w:rPr>
          <w:rFonts w:ascii="Times New Roman" w:hAnsi="Times New Roman"/>
          <w:sz w:val="24"/>
          <w:szCs w:val="24"/>
        </w:rPr>
      </w:pPr>
      <w:r w:rsidRPr="00FA18A8">
        <w:rPr>
          <w:rFonts w:ascii="Times New Roman" w:hAnsi="Times New Roman"/>
          <w:i/>
          <w:iCs/>
          <w:sz w:val="24"/>
          <w:szCs w:val="24"/>
        </w:rPr>
        <w:lastRenderedPageBreak/>
        <w:t>познакомиться с использованием в программах строковых величин и с операциями со строковыми величинами;</w:t>
      </w:r>
    </w:p>
    <w:p w:rsidR="00AF4F35" w:rsidRPr="00FA18A8" w:rsidRDefault="00AF4F35" w:rsidP="007D2B92">
      <w:pPr>
        <w:numPr>
          <w:ilvl w:val="0"/>
          <w:numId w:val="348"/>
        </w:numPr>
        <w:tabs>
          <w:tab w:val="left" w:pos="1120"/>
        </w:tabs>
        <w:spacing w:after="0" w:line="240" w:lineRule="auto"/>
        <w:ind w:left="1120" w:hanging="150"/>
        <w:rPr>
          <w:rFonts w:ascii="Times New Roman" w:hAnsi="Times New Roman"/>
          <w:sz w:val="24"/>
          <w:szCs w:val="24"/>
        </w:rPr>
      </w:pPr>
      <w:r w:rsidRPr="00FA18A8">
        <w:rPr>
          <w:rFonts w:ascii="Times New Roman" w:hAnsi="Times New Roman"/>
          <w:i/>
          <w:iCs/>
          <w:sz w:val="24"/>
          <w:szCs w:val="24"/>
        </w:rPr>
        <w:t>создавать программы для решения задач, возникающих в процессе учебы и вне ее;</w:t>
      </w:r>
    </w:p>
    <w:p w:rsidR="00AF4F35" w:rsidRPr="00FA18A8" w:rsidRDefault="00AF4F35" w:rsidP="007D2B92">
      <w:pPr>
        <w:numPr>
          <w:ilvl w:val="0"/>
          <w:numId w:val="348"/>
        </w:numPr>
        <w:tabs>
          <w:tab w:val="left" w:pos="1120"/>
        </w:tabs>
        <w:spacing w:after="0" w:line="240" w:lineRule="auto"/>
        <w:ind w:left="1120" w:hanging="150"/>
        <w:rPr>
          <w:rFonts w:ascii="Times New Roman" w:hAnsi="Times New Roman"/>
          <w:sz w:val="24"/>
          <w:szCs w:val="24"/>
        </w:rPr>
      </w:pPr>
      <w:r w:rsidRPr="00FA18A8">
        <w:rPr>
          <w:rFonts w:ascii="Times New Roman" w:hAnsi="Times New Roman"/>
          <w:i/>
          <w:iCs/>
          <w:sz w:val="24"/>
          <w:szCs w:val="24"/>
        </w:rPr>
        <w:t>познакомиться с задачами обработки данных и алгоритмами их решения;</w:t>
      </w:r>
    </w:p>
    <w:p w:rsidR="00AF4F35" w:rsidRPr="00FA18A8" w:rsidRDefault="00AF4F35" w:rsidP="007D2B92">
      <w:pPr>
        <w:numPr>
          <w:ilvl w:val="0"/>
          <w:numId w:val="348"/>
        </w:numPr>
        <w:tabs>
          <w:tab w:val="left" w:pos="1174"/>
        </w:tabs>
        <w:spacing w:after="0" w:line="240" w:lineRule="auto"/>
        <w:ind w:left="260" w:firstLine="710"/>
        <w:jc w:val="both"/>
        <w:rPr>
          <w:rFonts w:ascii="Times New Roman" w:hAnsi="Times New Roman"/>
          <w:sz w:val="24"/>
          <w:szCs w:val="24"/>
        </w:rPr>
      </w:pPr>
      <w:r w:rsidRPr="00FA18A8">
        <w:rPr>
          <w:rFonts w:ascii="Times New Roman" w:hAnsi="Times New Roman"/>
          <w:i/>
          <w:iCs/>
          <w:sz w:val="24"/>
          <w:szCs w:val="24"/>
        </w:rPr>
        <w:t>познакомиться с понятием «управление», с примерами того, как компьютер управляет различными системами (роботы, летател</w:t>
      </w:r>
      <w:r w:rsidRPr="00FA18A8">
        <w:rPr>
          <w:rFonts w:ascii="Times New Roman" w:hAnsi="Times New Roman"/>
          <w:i/>
          <w:iCs/>
          <w:sz w:val="24"/>
          <w:szCs w:val="24"/>
        </w:rPr>
        <w:t>ь</w:t>
      </w:r>
      <w:r w:rsidRPr="00FA18A8">
        <w:rPr>
          <w:rFonts w:ascii="Times New Roman" w:hAnsi="Times New Roman"/>
          <w:i/>
          <w:iCs/>
          <w:sz w:val="24"/>
          <w:szCs w:val="24"/>
        </w:rPr>
        <w:t>ные и космические аппараты, станки, оросительные системы, движущиеся модели и др.);</w:t>
      </w:r>
    </w:p>
    <w:p w:rsidR="00AF4F35" w:rsidRPr="00FA18A8" w:rsidRDefault="00AF4F35" w:rsidP="007D2B92">
      <w:pPr>
        <w:numPr>
          <w:ilvl w:val="0"/>
          <w:numId w:val="348"/>
        </w:numPr>
        <w:tabs>
          <w:tab w:val="left" w:pos="1112"/>
        </w:tabs>
        <w:spacing w:after="0" w:line="240" w:lineRule="auto"/>
        <w:ind w:left="260" w:firstLine="710"/>
        <w:rPr>
          <w:rFonts w:ascii="Times New Roman" w:hAnsi="Times New Roman"/>
          <w:sz w:val="24"/>
          <w:szCs w:val="24"/>
        </w:rPr>
      </w:pPr>
      <w:r w:rsidRPr="00FA18A8">
        <w:rPr>
          <w:rFonts w:ascii="Times New Roman" w:hAnsi="Times New Roman"/>
          <w:i/>
          <w:iCs/>
          <w:sz w:val="24"/>
          <w:szCs w:val="24"/>
        </w:rPr>
        <w:t>познакомиться с учебной средой составления программ управления автономными роботами и разобрать примеры алгоритмов упра</w:t>
      </w:r>
      <w:r w:rsidRPr="00FA18A8">
        <w:rPr>
          <w:rFonts w:ascii="Times New Roman" w:hAnsi="Times New Roman"/>
          <w:i/>
          <w:iCs/>
          <w:sz w:val="24"/>
          <w:szCs w:val="24"/>
        </w:rPr>
        <w:t>в</w:t>
      </w:r>
      <w:r w:rsidRPr="00FA18A8">
        <w:rPr>
          <w:rFonts w:ascii="Times New Roman" w:hAnsi="Times New Roman"/>
          <w:i/>
          <w:iCs/>
          <w:sz w:val="24"/>
          <w:szCs w:val="24"/>
        </w:rPr>
        <w:t>ления, разработанными в этой среде.</w:t>
      </w:r>
    </w:p>
    <w:p w:rsidR="00AF4F35" w:rsidRPr="00FA18A8" w:rsidRDefault="00AF4F35" w:rsidP="00AF4F35">
      <w:pPr>
        <w:spacing w:after="0" w:line="240" w:lineRule="auto"/>
        <w:ind w:right="5100"/>
        <w:rPr>
          <w:rFonts w:ascii="Times New Roman" w:hAnsi="Times New Roman"/>
          <w:sz w:val="24"/>
          <w:szCs w:val="24"/>
        </w:rPr>
      </w:pPr>
      <w:r w:rsidRPr="00FA18A8">
        <w:rPr>
          <w:rFonts w:ascii="Times New Roman" w:hAnsi="Times New Roman"/>
          <w:b/>
          <w:bCs/>
          <w:sz w:val="24"/>
          <w:szCs w:val="24"/>
        </w:rPr>
        <w:t xml:space="preserve">Математическое моделирование </w:t>
      </w:r>
      <w:r w:rsidRPr="00FA18A8">
        <w:rPr>
          <w:rFonts w:ascii="Times New Roman" w:hAnsi="Times New Roman"/>
          <w:b/>
          <w:bCs/>
          <w:i/>
          <w:iCs/>
          <w:sz w:val="24"/>
          <w:szCs w:val="24"/>
        </w:rPr>
        <w:t>Выпускник научится:</w:t>
      </w:r>
    </w:p>
    <w:p w:rsidR="00AF4F35" w:rsidRPr="00FA18A8" w:rsidRDefault="00AF4F35" w:rsidP="007D2B92">
      <w:pPr>
        <w:numPr>
          <w:ilvl w:val="0"/>
          <w:numId w:val="348"/>
        </w:numPr>
        <w:tabs>
          <w:tab w:val="left" w:pos="1120"/>
        </w:tabs>
        <w:spacing w:after="0" w:line="240" w:lineRule="auto"/>
        <w:ind w:left="1120" w:hanging="150"/>
        <w:rPr>
          <w:rFonts w:ascii="Times New Roman" w:hAnsi="Times New Roman"/>
          <w:sz w:val="24"/>
          <w:szCs w:val="24"/>
        </w:rPr>
      </w:pPr>
      <w:r w:rsidRPr="00FA18A8">
        <w:rPr>
          <w:rFonts w:ascii="Times New Roman" w:hAnsi="Times New Roman"/>
          <w:sz w:val="24"/>
          <w:szCs w:val="24"/>
        </w:rPr>
        <w:t>определять необходимость составления компьютерно-математической модели;</w:t>
      </w:r>
    </w:p>
    <w:p w:rsidR="00AF4F35" w:rsidRPr="00FA18A8" w:rsidRDefault="00AF4F35" w:rsidP="007D2B92">
      <w:pPr>
        <w:numPr>
          <w:ilvl w:val="0"/>
          <w:numId w:val="348"/>
        </w:numPr>
        <w:tabs>
          <w:tab w:val="left" w:pos="1120"/>
        </w:tabs>
        <w:spacing w:after="0" w:line="240" w:lineRule="auto"/>
        <w:ind w:left="1120" w:hanging="150"/>
        <w:rPr>
          <w:rFonts w:ascii="Times New Roman" w:hAnsi="Times New Roman"/>
          <w:sz w:val="24"/>
          <w:szCs w:val="24"/>
        </w:rPr>
      </w:pPr>
      <w:r w:rsidRPr="00FA18A8">
        <w:rPr>
          <w:rFonts w:ascii="Times New Roman" w:hAnsi="Times New Roman"/>
          <w:sz w:val="24"/>
          <w:szCs w:val="24"/>
        </w:rPr>
        <w:t>анализировать составленную модель;</w:t>
      </w:r>
    </w:p>
    <w:p w:rsidR="00AF4F35" w:rsidRPr="00FA18A8" w:rsidRDefault="00AF4F35" w:rsidP="007D2B92">
      <w:pPr>
        <w:numPr>
          <w:ilvl w:val="0"/>
          <w:numId w:val="348"/>
        </w:numPr>
        <w:tabs>
          <w:tab w:val="left" w:pos="1120"/>
        </w:tabs>
        <w:spacing w:after="0" w:line="240" w:lineRule="auto"/>
        <w:ind w:left="1120" w:hanging="150"/>
        <w:rPr>
          <w:rFonts w:ascii="Times New Roman" w:hAnsi="Times New Roman"/>
          <w:sz w:val="24"/>
          <w:szCs w:val="24"/>
        </w:rPr>
      </w:pPr>
      <w:r w:rsidRPr="00FA18A8">
        <w:rPr>
          <w:rFonts w:ascii="Times New Roman" w:hAnsi="Times New Roman"/>
          <w:sz w:val="24"/>
          <w:szCs w:val="24"/>
        </w:rPr>
        <w:t>моделировать объект (процесс).</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i/>
          <w:iCs/>
          <w:sz w:val="24"/>
          <w:szCs w:val="24"/>
        </w:rPr>
        <w:t>Выпускник получит возможность:</w:t>
      </w:r>
    </w:p>
    <w:p w:rsidR="00AF4F35" w:rsidRPr="00FA18A8" w:rsidRDefault="00AF4F35" w:rsidP="007D2B92">
      <w:pPr>
        <w:numPr>
          <w:ilvl w:val="1"/>
          <w:numId w:val="349"/>
        </w:numPr>
        <w:tabs>
          <w:tab w:val="left" w:pos="1140"/>
        </w:tabs>
        <w:spacing w:after="0" w:line="240" w:lineRule="auto"/>
        <w:ind w:left="1140" w:hanging="170"/>
        <w:rPr>
          <w:rFonts w:ascii="Times New Roman" w:hAnsi="Times New Roman"/>
          <w:sz w:val="24"/>
          <w:szCs w:val="24"/>
        </w:rPr>
      </w:pPr>
      <w:r w:rsidRPr="00FA18A8">
        <w:rPr>
          <w:rFonts w:ascii="Times New Roman" w:hAnsi="Times New Roman"/>
          <w:sz w:val="24"/>
          <w:szCs w:val="24"/>
        </w:rPr>
        <w:t>составлять компьютерные модели использую различные компьютерные системы</w:t>
      </w:r>
    </w:p>
    <w:p w:rsidR="00AF4F35" w:rsidRPr="00FA18A8" w:rsidRDefault="00AF4F35" w:rsidP="007D2B92">
      <w:pPr>
        <w:numPr>
          <w:ilvl w:val="0"/>
          <w:numId w:val="349"/>
        </w:numPr>
        <w:tabs>
          <w:tab w:val="left" w:pos="460"/>
        </w:tabs>
        <w:spacing w:after="0" w:line="240" w:lineRule="auto"/>
        <w:ind w:left="460" w:hanging="198"/>
        <w:rPr>
          <w:rFonts w:ascii="Times New Roman" w:hAnsi="Times New Roman"/>
          <w:sz w:val="24"/>
          <w:szCs w:val="24"/>
        </w:rPr>
      </w:pPr>
      <w:r w:rsidRPr="00FA18A8">
        <w:rPr>
          <w:rFonts w:ascii="Times New Roman" w:hAnsi="Times New Roman"/>
          <w:sz w:val="24"/>
          <w:szCs w:val="24"/>
        </w:rPr>
        <w:t>сервисы.</w:t>
      </w:r>
    </w:p>
    <w:p w:rsidR="00AF4F35" w:rsidRPr="00FA18A8" w:rsidRDefault="00AF4F35" w:rsidP="00AF4F35">
      <w:pPr>
        <w:spacing w:after="0" w:line="240" w:lineRule="auto"/>
        <w:ind w:right="3380"/>
        <w:rPr>
          <w:rFonts w:ascii="Times New Roman" w:hAnsi="Times New Roman"/>
          <w:sz w:val="24"/>
          <w:szCs w:val="24"/>
        </w:rPr>
      </w:pPr>
      <w:r w:rsidRPr="00FA18A8">
        <w:rPr>
          <w:rFonts w:ascii="Times New Roman" w:hAnsi="Times New Roman"/>
          <w:b/>
          <w:bCs/>
          <w:sz w:val="24"/>
          <w:szCs w:val="24"/>
        </w:rPr>
        <w:t xml:space="preserve">Использование программных систем и сервисов </w:t>
      </w:r>
      <w:r w:rsidRPr="00FA18A8">
        <w:rPr>
          <w:rFonts w:ascii="Times New Roman" w:hAnsi="Times New Roman"/>
          <w:b/>
          <w:bCs/>
          <w:i/>
          <w:iCs/>
          <w:sz w:val="24"/>
          <w:szCs w:val="24"/>
        </w:rPr>
        <w:t>Выпускник научится:</w:t>
      </w:r>
    </w:p>
    <w:p w:rsidR="00AF4F35" w:rsidRPr="00FA18A8" w:rsidRDefault="00AF4F35" w:rsidP="007D2B92">
      <w:pPr>
        <w:numPr>
          <w:ilvl w:val="0"/>
          <w:numId w:val="350"/>
        </w:numPr>
        <w:tabs>
          <w:tab w:val="left" w:pos="1120"/>
        </w:tabs>
        <w:spacing w:after="0" w:line="240" w:lineRule="auto"/>
        <w:ind w:left="1120" w:hanging="150"/>
        <w:rPr>
          <w:rFonts w:ascii="Times New Roman" w:hAnsi="Times New Roman"/>
          <w:i/>
          <w:iCs/>
          <w:sz w:val="24"/>
          <w:szCs w:val="24"/>
        </w:rPr>
      </w:pPr>
      <w:r w:rsidRPr="00FA18A8">
        <w:rPr>
          <w:rFonts w:ascii="Times New Roman" w:hAnsi="Times New Roman"/>
          <w:i/>
          <w:iCs/>
          <w:sz w:val="24"/>
          <w:szCs w:val="24"/>
        </w:rPr>
        <w:t>классифицировать файлы по типу и иным параметрам;</w:t>
      </w:r>
    </w:p>
    <w:p w:rsidR="00AF4F35" w:rsidRPr="00FA18A8" w:rsidRDefault="00AF4F35" w:rsidP="007D2B92">
      <w:pPr>
        <w:numPr>
          <w:ilvl w:val="0"/>
          <w:numId w:val="350"/>
        </w:numPr>
        <w:tabs>
          <w:tab w:val="left" w:pos="1112"/>
        </w:tabs>
        <w:spacing w:after="0" w:line="240" w:lineRule="auto"/>
        <w:ind w:left="260" w:firstLine="710"/>
        <w:rPr>
          <w:rFonts w:ascii="Times New Roman" w:hAnsi="Times New Roman"/>
          <w:i/>
          <w:iCs/>
          <w:sz w:val="24"/>
          <w:szCs w:val="24"/>
        </w:rPr>
      </w:pPr>
      <w:r w:rsidRPr="00FA18A8">
        <w:rPr>
          <w:rFonts w:ascii="Times New Roman" w:hAnsi="Times New Roman"/>
          <w:i/>
          <w:iCs/>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AF4F35" w:rsidRPr="00FA18A8" w:rsidRDefault="00AF4F35" w:rsidP="007D2B92">
      <w:pPr>
        <w:numPr>
          <w:ilvl w:val="0"/>
          <w:numId w:val="350"/>
        </w:numPr>
        <w:tabs>
          <w:tab w:val="left" w:pos="1120"/>
        </w:tabs>
        <w:spacing w:after="0" w:line="240" w:lineRule="auto"/>
        <w:ind w:left="1120" w:hanging="150"/>
        <w:rPr>
          <w:rFonts w:ascii="Times New Roman" w:hAnsi="Times New Roman"/>
          <w:i/>
          <w:iCs/>
          <w:sz w:val="24"/>
          <w:szCs w:val="24"/>
        </w:rPr>
      </w:pPr>
      <w:r w:rsidRPr="00FA18A8">
        <w:rPr>
          <w:rFonts w:ascii="Times New Roman" w:hAnsi="Times New Roman"/>
          <w:i/>
          <w:iCs/>
          <w:sz w:val="24"/>
          <w:szCs w:val="24"/>
        </w:rPr>
        <w:t>разбираться в иерархической структуре файловой системы;</w:t>
      </w:r>
    </w:p>
    <w:p w:rsidR="00AF4F35" w:rsidRPr="00FA18A8" w:rsidRDefault="00AF4F35" w:rsidP="007D2B92">
      <w:pPr>
        <w:numPr>
          <w:ilvl w:val="0"/>
          <w:numId w:val="350"/>
        </w:numPr>
        <w:tabs>
          <w:tab w:val="left" w:pos="1120"/>
        </w:tabs>
        <w:spacing w:after="0" w:line="240" w:lineRule="auto"/>
        <w:ind w:left="1120" w:hanging="150"/>
        <w:rPr>
          <w:rFonts w:ascii="Times New Roman" w:hAnsi="Times New Roman"/>
          <w:i/>
          <w:iCs/>
          <w:sz w:val="24"/>
          <w:szCs w:val="24"/>
        </w:rPr>
      </w:pPr>
      <w:r w:rsidRPr="00FA18A8">
        <w:rPr>
          <w:rFonts w:ascii="Times New Roman" w:hAnsi="Times New Roman"/>
          <w:i/>
          <w:iCs/>
          <w:sz w:val="24"/>
          <w:szCs w:val="24"/>
        </w:rPr>
        <w:t>осуществлять поиск файлов средствами операционной системы;</w:t>
      </w:r>
    </w:p>
    <w:p w:rsidR="00AF4F35" w:rsidRPr="00FA18A8" w:rsidRDefault="00AF4F35" w:rsidP="007D2B92">
      <w:pPr>
        <w:numPr>
          <w:ilvl w:val="0"/>
          <w:numId w:val="350"/>
        </w:numPr>
        <w:tabs>
          <w:tab w:val="left" w:pos="1186"/>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использовать динамические (электронные) таблицы, в том числе формулы с использованием абсолютной, относительной и смеша</w:t>
      </w:r>
      <w:r w:rsidRPr="00FA18A8">
        <w:rPr>
          <w:rFonts w:ascii="Times New Roman" w:hAnsi="Times New Roman"/>
          <w:sz w:val="24"/>
          <w:szCs w:val="24"/>
        </w:rPr>
        <w:t>н</w:t>
      </w:r>
      <w:r w:rsidRPr="00FA18A8">
        <w:rPr>
          <w:rFonts w:ascii="Times New Roman" w:hAnsi="Times New Roman"/>
          <w:sz w:val="24"/>
          <w:szCs w:val="24"/>
        </w:rPr>
        <w:t>ной адресации, выделение диапазона таблицы и упорядочивание (сортировку) его элементов; построение диаграмм (круговой и столбчатой);</w:t>
      </w:r>
    </w:p>
    <w:p w:rsidR="00AF4F35" w:rsidRPr="00FA18A8" w:rsidRDefault="00AF4F35" w:rsidP="007D2B92">
      <w:pPr>
        <w:numPr>
          <w:ilvl w:val="0"/>
          <w:numId w:val="350"/>
        </w:numPr>
        <w:tabs>
          <w:tab w:val="left" w:pos="1179"/>
        </w:tabs>
        <w:spacing w:after="0" w:line="240" w:lineRule="auto"/>
        <w:ind w:left="260" w:right="20" w:firstLine="710"/>
        <w:rPr>
          <w:rFonts w:ascii="Times New Roman" w:hAnsi="Times New Roman"/>
          <w:sz w:val="24"/>
          <w:szCs w:val="24"/>
        </w:rPr>
      </w:pPr>
      <w:r w:rsidRPr="00FA18A8">
        <w:rPr>
          <w:rFonts w:ascii="Times New Roman" w:hAnsi="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AF4F35" w:rsidRPr="00FA18A8" w:rsidRDefault="00AF4F35" w:rsidP="007D2B92">
      <w:pPr>
        <w:numPr>
          <w:ilvl w:val="0"/>
          <w:numId w:val="350"/>
        </w:numPr>
        <w:tabs>
          <w:tab w:val="left" w:pos="1120"/>
        </w:tabs>
        <w:spacing w:after="0" w:line="240" w:lineRule="auto"/>
        <w:ind w:left="1120" w:hanging="150"/>
        <w:rPr>
          <w:rFonts w:ascii="Times New Roman" w:hAnsi="Times New Roman"/>
          <w:sz w:val="24"/>
          <w:szCs w:val="24"/>
        </w:rPr>
      </w:pPr>
      <w:r w:rsidRPr="00FA18A8">
        <w:rPr>
          <w:rFonts w:ascii="Times New Roman" w:hAnsi="Times New Roman"/>
          <w:sz w:val="24"/>
          <w:szCs w:val="24"/>
        </w:rPr>
        <w:t>анализировать доменные имена компьютеров и адреса документов в Интернете;</w:t>
      </w:r>
    </w:p>
    <w:p w:rsidR="00AF4F35" w:rsidRPr="00FA18A8" w:rsidRDefault="00AF4F35" w:rsidP="007D2B92">
      <w:pPr>
        <w:numPr>
          <w:ilvl w:val="0"/>
          <w:numId w:val="350"/>
        </w:numPr>
        <w:tabs>
          <w:tab w:val="left" w:pos="1162"/>
        </w:tabs>
        <w:spacing w:after="0" w:line="240" w:lineRule="auto"/>
        <w:ind w:left="260" w:firstLine="710"/>
        <w:rPr>
          <w:rFonts w:ascii="Times New Roman" w:hAnsi="Times New Roman"/>
          <w:sz w:val="24"/>
          <w:szCs w:val="24"/>
        </w:rPr>
      </w:pPr>
      <w:r w:rsidRPr="00FA18A8">
        <w:rPr>
          <w:rFonts w:ascii="Times New Roman" w:hAnsi="Times New Roman"/>
          <w:sz w:val="24"/>
          <w:szCs w:val="24"/>
        </w:rPr>
        <w:t>проводить поиск информации в сети Интернет по запросам с использованием логических операций.</w:t>
      </w:r>
    </w:p>
    <w:p w:rsidR="00AF4F35" w:rsidRPr="00FA18A8" w:rsidRDefault="00AF4F35" w:rsidP="00AF4F35">
      <w:pPr>
        <w:spacing w:after="0" w:line="240" w:lineRule="auto"/>
        <w:ind w:firstLine="708"/>
        <w:rPr>
          <w:rFonts w:ascii="Times New Roman" w:hAnsi="Times New Roman"/>
          <w:sz w:val="24"/>
          <w:szCs w:val="24"/>
        </w:rPr>
      </w:pPr>
      <w:r w:rsidRPr="00FA18A8">
        <w:rPr>
          <w:rFonts w:ascii="Times New Roman" w:hAnsi="Times New Roman"/>
          <w:b/>
          <w:bCs/>
          <w:sz w:val="24"/>
          <w:szCs w:val="24"/>
        </w:rPr>
        <w:t>Выпускник овладеет (как результат применения программных систем и интернет-сервисов в данном курсе и во всем образов</w:t>
      </w:r>
      <w:r w:rsidRPr="00FA18A8">
        <w:rPr>
          <w:rFonts w:ascii="Times New Roman" w:hAnsi="Times New Roman"/>
          <w:b/>
          <w:bCs/>
          <w:sz w:val="24"/>
          <w:szCs w:val="24"/>
        </w:rPr>
        <w:t>а</w:t>
      </w:r>
      <w:r w:rsidRPr="00FA18A8">
        <w:rPr>
          <w:rFonts w:ascii="Times New Roman" w:hAnsi="Times New Roman"/>
          <w:b/>
          <w:bCs/>
          <w:sz w:val="24"/>
          <w:szCs w:val="24"/>
        </w:rPr>
        <w:t>тельном процессе):</w:t>
      </w:r>
    </w:p>
    <w:p w:rsidR="00AF4F35" w:rsidRPr="00FA18A8" w:rsidRDefault="00AF4F35" w:rsidP="007D2B92">
      <w:pPr>
        <w:numPr>
          <w:ilvl w:val="0"/>
          <w:numId w:val="351"/>
        </w:numPr>
        <w:tabs>
          <w:tab w:val="left" w:pos="1297"/>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w:t>
      </w:r>
      <w:r w:rsidRPr="00FA18A8">
        <w:rPr>
          <w:rFonts w:ascii="Times New Roman" w:hAnsi="Times New Roman"/>
          <w:sz w:val="24"/>
          <w:szCs w:val="24"/>
        </w:rPr>
        <w:t>к</w:t>
      </w:r>
      <w:r w:rsidRPr="00FA18A8">
        <w:rPr>
          <w:rFonts w:ascii="Times New Roman" w:hAnsi="Times New Roman"/>
          <w:sz w:val="24"/>
          <w:szCs w:val="24"/>
        </w:rPr>
        <w:t>тронные энциклопедии); умением описывать работу этих систем и сервисов с использованием соответствующей терминологии;</w:t>
      </w:r>
    </w:p>
    <w:p w:rsidR="00AF4F35" w:rsidRPr="00FA18A8" w:rsidRDefault="00AF4F35" w:rsidP="007D2B92">
      <w:pPr>
        <w:numPr>
          <w:ilvl w:val="0"/>
          <w:numId w:val="351"/>
        </w:numPr>
        <w:tabs>
          <w:tab w:val="left" w:pos="1140"/>
        </w:tabs>
        <w:spacing w:after="0" w:line="240" w:lineRule="auto"/>
        <w:ind w:left="1140" w:hanging="170"/>
        <w:rPr>
          <w:rFonts w:ascii="Times New Roman" w:hAnsi="Times New Roman"/>
          <w:sz w:val="24"/>
          <w:szCs w:val="24"/>
        </w:rPr>
      </w:pPr>
      <w:r w:rsidRPr="00FA18A8">
        <w:rPr>
          <w:rFonts w:ascii="Times New Roman" w:hAnsi="Times New Roman"/>
          <w:sz w:val="24"/>
          <w:szCs w:val="24"/>
        </w:rPr>
        <w:t>различными формами представления данных (таблицы, диаграммы, графики и т.</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д.);</w:t>
      </w:r>
    </w:p>
    <w:p w:rsidR="00AF4F35" w:rsidRPr="00FA18A8" w:rsidRDefault="00AF4F35" w:rsidP="007D2B92">
      <w:pPr>
        <w:numPr>
          <w:ilvl w:val="0"/>
          <w:numId w:val="351"/>
        </w:numPr>
        <w:tabs>
          <w:tab w:val="left" w:pos="1220"/>
        </w:tabs>
        <w:spacing w:after="0" w:line="240" w:lineRule="auto"/>
        <w:ind w:left="260" w:right="20" w:firstLine="710"/>
        <w:rPr>
          <w:rFonts w:ascii="Times New Roman" w:hAnsi="Times New Roman"/>
          <w:sz w:val="24"/>
          <w:szCs w:val="24"/>
        </w:rPr>
      </w:pPr>
      <w:r w:rsidRPr="00FA18A8">
        <w:rPr>
          <w:rFonts w:ascii="Times New Roman" w:hAnsi="Times New Roman"/>
          <w:sz w:val="24"/>
          <w:szCs w:val="24"/>
        </w:rPr>
        <w:t>приемами безопасной организации своего личного пространства данных с использованием индивидуальных накопителей данных, и</w:t>
      </w:r>
      <w:r w:rsidRPr="00FA18A8">
        <w:rPr>
          <w:rFonts w:ascii="Times New Roman" w:hAnsi="Times New Roman"/>
          <w:sz w:val="24"/>
          <w:szCs w:val="24"/>
        </w:rPr>
        <w:t>н</w:t>
      </w:r>
      <w:r w:rsidRPr="00FA18A8">
        <w:rPr>
          <w:rFonts w:ascii="Times New Roman" w:hAnsi="Times New Roman"/>
          <w:sz w:val="24"/>
          <w:szCs w:val="24"/>
        </w:rPr>
        <w:t>тернет-сервисов и т. п.;</w:t>
      </w:r>
    </w:p>
    <w:p w:rsidR="00AF4F35" w:rsidRPr="00FA18A8" w:rsidRDefault="00AF4F35" w:rsidP="007D2B92">
      <w:pPr>
        <w:numPr>
          <w:ilvl w:val="0"/>
          <w:numId w:val="351"/>
        </w:numPr>
        <w:tabs>
          <w:tab w:val="left" w:pos="1120"/>
        </w:tabs>
        <w:spacing w:after="0" w:line="240" w:lineRule="auto"/>
        <w:ind w:left="1120" w:hanging="150"/>
        <w:rPr>
          <w:rFonts w:ascii="Times New Roman" w:hAnsi="Times New Roman"/>
          <w:sz w:val="24"/>
          <w:szCs w:val="24"/>
        </w:rPr>
      </w:pPr>
      <w:r w:rsidRPr="00FA18A8">
        <w:rPr>
          <w:rFonts w:ascii="Times New Roman" w:hAnsi="Times New Roman"/>
          <w:sz w:val="24"/>
          <w:szCs w:val="24"/>
        </w:rPr>
        <w:lastRenderedPageBreak/>
        <w:t>основами соблюдения норм информационной этики и права;</w:t>
      </w:r>
    </w:p>
    <w:p w:rsidR="00AF4F35" w:rsidRPr="00FA18A8" w:rsidRDefault="00AF4F35" w:rsidP="007D2B92">
      <w:pPr>
        <w:numPr>
          <w:ilvl w:val="0"/>
          <w:numId w:val="351"/>
        </w:numPr>
        <w:tabs>
          <w:tab w:val="left" w:pos="1196"/>
        </w:tabs>
        <w:spacing w:after="0" w:line="240" w:lineRule="auto"/>
        <w:ind w:left="260" w:right="20" w:firstLine="710"/>
        <w:rPr>
          <w:rFonts w:ascii="Times New Roman" w:hAnsi="Times New Roman"/>
          <w:sz w:val="24"/>
          <w:szCs w:val="24"/>
        </w:rPr>
      </w:pPr>
      <w:r w:rsidRPr="00FA18A8">
        <w:rPr>
          <w:rFonts w:ascii="Times New Roman" w:hAnsi="Times New Roman"/>
          <w:sz w:val="24"/>
          <w:szCs w:val="24"/>
        </w:rPr>
        <w:t>познакомится с программными средствами для работы с аудиовизуальными данными и соответствующим понятийным аппаратом;</w:t>
      </w:r>
    </w:p>
    <w:p w:rsidR="00AF4F35" w:rsidRPr="00FA18A8" w:rsidRDefault="00AF4F35" w:rsidP="007D2B92">
      <w:pPr>
        <w:numPr>
          <w:ilvl w:val="0"/>
          <w:numId w:val="351"/>
        </w:numPr>
        <w:tabs>
          <w:tab w:val="left" w:pos="1120"/>
        </w:tabs>
        <w:spacing w:after="0" w:line="240" w:lineRule="auto"/>
        <w:ind w:left="1120" w:hanging="150"/>
        <w:rPr>
          <w:rFonts w:ascii="Times New Roman" w:hAnsi="Times New Roman"/>
          <w:sz w:val="24"/>
          <w:szCs w:val="24"/>
        </w:rPr>
      </w:pPr>
      <w:r w:rsidRPr="00FA18A8">
        <w:rPr>
          <w:rFonts w:ascii="Times New Roman" w:hAnsi="Times New Roman"/>
          <w:sz w:val="24"/>
          <w:szCs w:val="24"/>
        </w:rPr>
        <w:t>узнает о дискретном представлении аудиовизуальных данных.</w:t>
      </w:r>
    </w:p>
    <w:p w:rsidR="00AF4F35" w:rsidRPr="00FA18A8" w:rsidRDefault="00AF4F35" w:rsidP="00AF4F35">
      <w:pPr>
        <w:spacing w:after="0" w:line="240" w:lineRule="auto"/>
        <w:ind w:firstLine="708"/>
        <w:rPr>
          <w:rFonts w:ascii="Times New Roman" w:hAnsi="Times New Roman"/>
          <w:sz w:val="24"/>
          <w:szCs w:val="24"/>
        </w:rPr>
      </w:pPr>
      <w:r w:rsidRPr="00FA18A8">
        <w:rPr>
          <w:rFonts w:ascii="Times New Roman" w:hAnsi="Times New Roman"/>
          <w:b/>
          <w:bCs/>
          <w:sz w:val="24"/>
          <w:szCs w:val="24"/>
        </w:rPr>
        <w:t>Выпускник получит возможность (в данном курсе и иной учебной деятельности):</w:t>
      </w:r>
    </w:p>
    <w:p w:rsidR="00AF4F35" w:rsidRPr="00FA18A8" w:rsidRDefault="00AF4F35" w:rsidP="007D2B92">
      <w:pPr>
        <w:numPr>
          <w:ilvl w:val="0"/>
          <w:numId w:val="352"/>
        </w:numPr>
        <w:tabs>
          <w:tab w:val="left" w:pos="1258"/>
        </w:tabs>
        <w:spacing w:after="0" w:line="240" w:lineRule="auto"/>
        <w:ind w:left="260" w:firstLine="710"/>
        <w:rPr>
          <w:rFonts w:ascii="Times New Roman" w:hAnsi="Times New Roman"/>
          <w:sz w:val="24"/>
          <w:szCs w:val="24"/>
        </w:rPr>
      </w:pPr>
      <w:r w:rsidRPr="00FA18A8">
        <w:rPr>
          <w:rFonts w:ascii="Times New Roman" w:hAnsi="Times New Roman"/>
          <w:i/>
          <w:iCs/>
          <w:sz w:val="24"/>
          <w:szCs w:val="24"/>
        </w:rPr>
        <w:t>узнать о данных от датчиков, например, датчиков роботизированных устройств;</w:t>
      </w:r>
    </w:p>
    <w:p w:rsidR="00AF4F35" w:rsidRPr="00FA18A8" w:rsidRDefault="00AF4F35" w:rsidP="007D2B92">
      <w:pPr>
        <w:numPr>
          <w:ilvl w:val="0"/>
          <w:numId w:val="352"/>
        </w:numPr>
        <w:tabs>
          <w:tab w:val="left" w:pos="1196"/>
        </w:tabs>
        <w:spacing w:after="0" w:line="240" w:lineRule="auto"/>
        <w:ind w:left="260" w:firstLine="710"/>
        <w:rPr>
          <w:rFonts w:ascii="Times New Roman" w:hAnsi="Times New Roman"/>
          <w:sz w:val="24"/>
          <w:szCs w:val="24"/>
        </w:rPr>
      </w:pPr>
      <w:r w:rsidRPr="00FA18A8">
        <w:rPr>
          <w:rFonts w:ascii="Times New Roman" w:hAnsi="Times New Roman"/>
          <w:i/>
          <w:iCs/>
          <w:sz w:val="24"/>
          <w:szCs w:val="24"/>
        </w:rPr>
        <w:t>практиковаться в использовании основных видов прикладного программного обеспечения (редакторы текстов, электронные табл</w:t>
      </w:r>
      <w:r w:rsidRPr="00FA18A8">
        <w:rPr>
          <w:rFonts w:ascii="Times New Roman" w:hAnsi="Times New Roman"/>
          <w:i/>
          <w:iCs/>
          <w:sz w:val="24"/>
          <w:szCs w:val="24"/>
        </w:rPr>
        <w:t>и</w:t>
      </w:r>
      <w:r w:rsidRPr="00FA18A8">
        <w:rPr>
          <w:rFonts w:ascii="Times New Roman" w:hAnsi="Times New Roman"/>
          <w:i/>
          <w:iCs/>
          <w:sz w:val="24"/>
          <w:szCs w:val="24"/>
        </w:rPr>
        <w:t>цы, браузеры и др.);</w:t>
      </w:r>
    </w:p>
    <w:p w:rsidR="00AF4F35" w:rsidRPr="00FA18A8" w:rsidRDefault="00AF4F35" w:rsidP="007D2B92">
      <w:pPr>
        <w:numPr>
          <w:ilvl w:val="0"/>
          <w:numId w:val="352"/>
        </w:numPr>
        <w:tabs>
          <w:tab w:val="left" w:pos="1158"/>
        </w:tabs>
        <w:spacing w:after="0" w:line="240" w:lineRule="auto"/>
        <w:ind w:left="260" w:firstLine="710"/>
        <w:rPr>
          <w:rFonts w:ascii="Times New Roman" w:hAnsi="Times New Roman"/>
          <w:sz w:val="24"/>
          <w:szCs w:val="24"/>
        </w:rPr>
      </w:pPr>
      <w:r w:rsidRPr="00FA18A8">
        <w:rPr>
          <w:rFonts w:ascii="Times New Roman" w:hAnsi="Times New Roman"/>
          <w:i/>
          <w:iCs/>
          <w:sz w:val="24"/>
          <w:szCs w:val="24"/>
        </w:rPr>
        <w:t>познакомиться с примерами использования математического моделирования в современном мире;</w:t>
      </w:r>
    </w:p>
    <w:p w:rsidR="00AF4F35" w:rsidRPr="00FA18A8" w:rsidRDefault="00AF4F35" w:rsidP="007D2B92">
      <w:pPr>
        <w:numPr>
          <w:ilvl w:val="0"/>
          <w:numId w:val="352"/>
        </w:numPr>
        <w:tabs>
          <w:tab w:val="left" w:pos="1261"/>
        </w:tabs>
        <w:spacing w:after="0" w:line="240" w:lineRule="auto"/>
        <w:ind w:left="260" w:firstLine="710"/>
        <w:rPr>
          <w:rFonts w:ascii="Times New Roman" w:hAnsi="Times New Roman"/>
          <w:sz w:val="24"/>
          <w:szCs w:val="24"/>
        </w:rPr>
      </w:pPr>
      <w:r w:rsidRPr="00FA18A8">
        <w:rPr>
          <w:rFonts w:ascii="Times New Roman" w:hAnsi="Times New Roman"/>
          <w:i/>
          <w:iCs/>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AF4F35" w:rsidRPr="00FA18A8" w:rsidRDefault="00AF4F35" w:rsidP="007D2B92">
      <w:pPr>
        <w:numPr>
          <w:ilvl w:val="0"/>
          <w:numId w:val="352"/>
        </w:numPr>
        <w:tabs>
          <w:tab w:val="left" w:pos="1134"/>
        </w:tabs>
        <w:spacing w:after="0" w:line="240" w:lineRule="auto"/>
        <w:ind w:left="260" w:firstLine="710"/>
        <w:jc w:val="both"/>
        <w:rPr>
          <w:rFonts w:ascii="Times New Roman" w:hAnsi="Times New Roman"/>
          <w:sz w:val="24"/>
          <w:szCs w:val="24"/>
        </w:rPr>
      </w:pPr>
      <w:r w:rsidRPr="00FA18A8">
        <w:rPr>
          <w:rFonts w:ascii="Times New Roman" w:hAnsi="Times New Roman"/>
          <w:i/>
          <w:iCs/>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w:t>
      </w:r>
      <w:r w:rsidRPr="00FA18A8">
        <w:rPr>
          <w:rFonts w:ascii="Times New Roman" w:hAnsi="Times New Roman"/>
          <w:i/>
          <w:iCs/>
          <w:sz w:val="24"/>
          <w:szCs w:val="24"/>
        </w:rPr>
        <w:t>и</w:t>
      </w:r>
      <w:r w:rsidRPr="00FA18A8">
        <w:rPr>
          <w:rFonts w:ascii="Times New Roman" w:hAnsi="Times New Roman"/>
          <w:i/>
          <w:iCs/>
          <w:sz w:val="24"/>
          <w:szCs w:val="24"/>
        </w:rPr>
        <w:t>мер: сравнение данных из разных источников);</w:t>
      </w:r>
    </w:p>
    <w:p w:rsidR="00AF4F35" w:rsidRPr="00FA18A8" w:rsidRDefault="00AF4F35" w:rsidP="007D2B92">
      <w:pPr>
        <w:numPr>
          <w:ilvl w:val="0"/>
          <w:numId w:val="352"/>
        </w:numPr>
        <w:tabs>
          <w:tab w:val="left" w:pos="1126"/>
        </w:tabs>
        <w:spacing w:after="0" w:line="240" w:lineRule="auto"/>
        <w:ind w:left="260" w:firstLine="710"/>
        <w:rPr>
          <w:rFonts w:ascii="Times New Roman" w:hAnsi="Times New Roman"/>
          <w:sz w:val="24"/>
          <w:szCs w:val="24"/>
        </w:rPr>
      </w:pPr>
      <w:r w:rsidRPr="00FA18A8">
        <w:rPr>
          <w:rFonts w:ascii="Times New Roman" w:hAnsi="Times New Roman"/>
          <w:i/>
          <w:iCs/>
          <w:sz w:val="24"/>
          <w:szCs w:val="24"/>
        </w:rPr>
        <w:t>узнать о том, что в сфере информатики и ИКТ существуют международные и национальные стандарты;</w:t>
      </w:r>
    </w:p>
    <w:p w:rsidR="00AF4F35" w:rsidRPr="00FA18A8" w:rsidRDefault="00AF4F35" w:rsidP="007D2B92">
      <w:pPr>
        <w:numPr>
          <w:ilvl w:val="0"/>
          <w:numId w:val="352"/>
        </w:numPr>
        <w:tabs>
          <w:tab w:val="left" w:pos="1120"/>
        </w:tabs>
        <w:spacing w:after="0" w:line="240" w:lineRule="auto"/>
        <w:ind w:left="1120" w:hanging="150"/>
        <w:rPr>
          <w:rFonts w:ascii="Times New Roman" w:hAnsi="Times New Roman"/>
          <w:sz w:val="24"/>
          <w:szCs w:val="24"/>
        </w:rPr>
      </w:pPr>
      <w:r w:rsidRPr="00FA18A8">
        <w:rPr>
          <w:rFonts w:ascii="Times New Roman" w:hAnsi="Times New Roman"/>
          <w:i/>
          <w:iCs/>
          <w:sz w:val="24"/>
          <w:szCs w:val="24"/>
        </w:rPr>
        <w:t>узнать о структуре современных компьютеров и назначении их элементов;</w:t>
      </w:r>
    </w:p>
    <w:p w:rsidR="00AF4F35" w:rsidRPr="00FA18A8" w:rsidRDefault="00AF4F35" w:rsidP="007D2B92">
      <w:pPr>
        <w:numPr>
          <w:ilvl w:val="0"/>
          <w:numId w:val="352"/>
        </w:numPr>
        <w:tabs>
          <w:tab w:val="left" w:pos="1120"/>
        </w:tabs>
        <w:spacing w:after="0" w:line="240" w:lineRule="auto"/>
        <w:ind w:left="1120" w:hanging="150"/>
        <w:rPr>
          <w:rFonts w:ascii="Times New Roman" w:hAnsi="Times New Roman"/>
          <w:sz w:val="24"/>
          <w:szCs w:val="24"/>
        </w:rPr>
      </w:pPr>
      <w:r w:rsidRPr="00FA18A8">
        <w:rPr>
          <w:rFonts w:ascii="Times New Roman" w:hAnsi="Times New Roman"/>
          <w:i/>
          <w:iCs/>
          <w:sz w:val="24"/>
          <w:szCs w:val="24"/>
        </w:rPr>
        <w:t>получить представление об истории и тенденциях развития ИКТ;</w:t>
      </w:r>
    </w:p>
    <w:p w:rsidR="00AF4F35" w:rsidRPr="00FA18A8" w:rsidRDefault="00AF4F35" w:rsidP="007D2B92">
      <w:pPr>
        <w:numPr>
          <w:ilvl w:val="0"/>
          <w:numId w:val="352"/>
        </w:numPr>
        <w:tabs>
          <w:tab w:val="left" w:pos="1120"/>
        </w:tabs>
        <w:spacing w:after="0" w:line="240" w:lineRule="auto"/>
        <w:ind w:left="1120" w:hanging="150"/>
        <w:rPr>
          <w:rFonts w:ascii="Times New Roman" w:hAnsi="Times New Roman"/>
          <w:sz w:val="24"/>
          <w:szCs w:val="24"/>
        </w:rPr>
      </w:pPr>
      <w:r w:rsidRPr="00FA18A8">
        <w:rPr>
          <w:rFonts w:ascii="Times New Roman" w:hAnsi="Times New Roman"/>
          <w:i/>
          <w:iCs/>
          <w:sz w:val="24"/>
          <w:szCs w:val="24"/>
        </w:rPr>
        <w:t>познакомиться с примерами использования ИКТ в современном мире;</w:t>
      </w:r>
    </w:p>
    <w:p w:rsidR="00AF4F35" w:rsidRPr="00FA18A8" w:rsidRDefault="00AF4F35" w:rsidP="007D2B92">
      <w:pPr>
        <w:numPr>
          <w:ilvl w:val="0"/>
          <w:numId w:val="352"/>
        </w:numPr>
        <w:tabs>
          <w:tab w:val="left" w:pos="1114"/>
        </w:tabs>
        <w:spacing w:after="0" w:line="240" w:lineRule="auto"/>
        <w:ind w:left="260" w:firstLine="710"/>
        <w:rPr>
          <w:rFonts w:ascii="Times New Roman" w:hAnsi="Times New Roman"/>
          <w:i/>
          <w:iCs/>
          <w:sz w:val="24"/>
          <w:szCs w:val="24"/>
        </w:rPr>
      </w:pPr>
      <w:r w:rsidRPr="00FA18A8">
        <w:rPr>
          <w:rFonts w:ascii="Times New Roman" w:hAnsi="Times New Roman"/>
          <w:i/>
          <w:iCs/>
          <w:sz w:val="24"/>
          <w:szCs w:val="24"/>
        </w:rPr>
        <w:t>получить представления о роботизированных устройствах и их использовании на производстве и в научных исследованиях.</w:t>
      </w:r>
    </w:p>
    <w:p w:rsidR="00AF4F35" w:rsidRPr="00FA18A8" w:rsidRDefault="00AF4F35" w:rsidP="00AF4F35">
      <w:pPr>
        <w:spacing w:after="0" w:line="240" w:lineRule="auto"/>
        <w:rPr>
          <w:rFonts w:ascii="Times New Roman" w:hAnsi="Times New Roman"/>
          <w:i/>
          <w:iCs/>
          <w:sz w:val="24"/>
          <w:szCs w:val="24"/>
        </w:rPr>
      </w:pPr>
    </w:p>
    <w:p w:rsidR="00AF4F35" w:rsidRPr="00FA18A8" w:rsidRDefault="00AF4F35" w:rsidP="00AF4F35">
      <w:pPr>
        <w:spacing w:after="0" w:line="240" w:lineRule="auto"/>
        <w:ind w:right="6640"/>
        <w:rPr>
          <w:rFonts w:ascii="Times New Roman" w:hAnsi="Times New Roman"/>
          <w:i/>
          <w:iCs/>
          <w:sz w:val="24"/>
          <w:szCs w:val="24"/>
        </w:rPr>
      </w:pPr>
      <w:r w:rsidRPr="00FA18A8">
        <w:rPr>
          <w:rFonts w:ascii="Times New Roman" w:hAnsi="Times New Roman"/>
          <w:b/>
          <w:bCs/>
          <w:sz w:val="24"/>
          <w:szCs w:val="24"/>
        </w:rPr>
        <w:t>Содержание курса Введение</w:t>
      </w:r>
    </w:p>
    <w:p w:rsidR="00AF4F35" w:rsidRPr="00FA18A8" w:rsidRDefault="00AF4F35" w:rsidP="00AF4F35">
      <w:pPr>
        <w:spacing w:after="0" w:line="240" w:lineRule="auto"/>
        <w:rPr>
          <w:rFonts w:ascii="Times New Roman" w:hAnsi="Times New Roman"/>
          <w:i/>
          <w:iCs/>
          <w:sz w:val="24"/>
          <w:szCs w:val="24"/>
        </w:rPr>
      </w:pPr>
      <w:r w:rsidRPr="00FA18A8">
        <w:rPr>
          <w:rFonts w:ascii="Times New Roman" w:hAnsi="Times New Roman"/>
          <w:b/>
          <w:bCs/>
          <w:sz w:val="24"/>
          <w:szCs w:val="24"/>
        </w:rPr>
        <w:t>Информация и информационные процессы</w:t>
      </w:r>
    </w:p>
    <w:p w:rsidR="00AF4F35" w:rsidRPr="00FA18A8" w:rsidRDefault="00AF4F35" w:rsidP="00AF4F35">
      <w:pPr>
        <w:spacing w:after="0" w:line="240" w:lineRule="auto"/>
        <w:ind w:right="20"/>
        <w:rPr>
          <w:rFonts w:ascii="Times New Roman" w:hAnsi="Times New Roman"/>
          <w:i/>
          <w:iCs/>
          <w:sz w:val="24"/>
          <w:szCs w:val="24"/>
        </w:rPr>
      </w:pPr>
      <w:r w:rsidRPr="00FA18A8">
        <w:rPr>
          <w:rFonts w:ascii="Times New Roman" w:hAnsi="Times New Roman"/>
          <w:sz w:val="24"/>
          <w:szCs w:val="24"/>
        </w:rPr>
        <w:t>Информация – одно из основных обобщающих понятий современной науки. Различные аспекты слова «информация»: информация как данные, которые могут</w:t>
      </w:r>
    </w:p>
    <w:p w:rsidR="00AF4F35" w:rsidRPr="00FA18A8" w:rsidRDefault="00AF4F35" w:rsidP="00AF4F35">
      <w:pPr>
        <w:spacing w:after="0" w:line="240" w:lineRule="auto"/>
        <w:rPr>
          <w:rFonts w:ascii="Times New Roman" w:hAnsi="Times New Roman"/>
          <w:i/>
          <w:iCs/>
          <w:sz w:val="24"/>
          <w:szCs w:val="24"/>
        </w:rPr>
      </w:pPr>
      <w:r w:rsidRPr="00FA18A8">
        <w:rPr>
          <w:rFonts w:ascii="Times New Roman" w:hAnsi="Times New Roman"/>
          <w:sz w:val="24"/>
          <w:szCs w:val="24"/>
        </w:rPr>
        <w:t>быть обработаны автоматизированной системой, и информация как сведения, предназначенные для восприятия человеком.</w:t>
      </w:r>
    </w:p>
    <w:p w:rsidR="00AF4F35" w:rsidRPr="00FA18A8" w:rsidRDefault="00AF4F35" w:rsidP="00AF4F35">
      <w:pPr>
        <w:spacing w:after="0" w:line="240" w:lineRule="auto"/>
        <w:ind w:firstLine="708"/>
        <w:jc w:val="both"/>
        <w:rPr>
          <w:rFonts w:ascii="Times New Roman" w:hAnsi="Times New Roman"/>
          <w:i/>
          <w:iCs/>
          <w:sz w:val="24"/>
          <w:szCs w:val="24"/>
        </w:rPr>
      </w:pPr>
      <w:r w:rsidRPr="00FA18A8">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w:t>
      </w:r>
      <w:r w:rsidRPr="00FA18A8">
        <w:rPr>
          <w:rFonts w:ascii="Times New Roman" w:hAnsi="Times New Roman"/>
          <w:sz w:val="24"/>
          <w:szCs w:val="24"/>
        </w:rPr>
        <w:t>о</w:t>
      </w:r>
      <w:r w:rsidRPr="00FA18A8">
        <w:rPr>
          <w:rFonts w:ascii="Times New Roman" w:hAnsi="Times New Roman"/>
          <w:sz w:val="24"/>
          <w:szCs w:val="24"/>
        </w:rPr>
        <w:t>мощью дискретных данных.</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Информационные процессы – процессы, связанные с хранением, преобразованием и передачей данных.</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Компьютер – универсальное устройство обработки данных</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Архитектура компьютера: процессор, оперативная память, внешняя энергонезависимая память, устройства ввода-вывода; их количестве</w:t>
      </w:r>
      <w:r w:rsidRPr="00FA18A8">
        <w:rPr>
          <w:rFonts w:ascii="Times New Roman" w:hAnsi="Times New Roman"/>
          <w:sz w:val="24"/>
          <w:szCs w:val="24"/>
        </w:rPr>
        <w:t>н</w:t>
      </w:r>
      <w:r w:rsidRPr="00FA18A8">
        <w:rPr>
          <w:rFonts w:ascii="Times New Roman" w:hAnsi="Times New Roman"/>
          <w:sz w:val="24"/>
          <w:szCs w:val="24"/>
        </w:rPr>
        <w:t>ные характеристики.</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Программное обеспечение компьютера.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lastRenderedPageBreak/>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FA18A8">
        <w:rPr>
          <w:rFonts w:ascii="Times New Roman" w:hAnsi="Times New Roman"/>
          <w:i/>
          <w:iCs/>
          <w:sz w:val="24"/>
          <w:szCs w:val="24"/>
        </w:rPr>
        <w:t>Носители информации в живойприроде.</w:t>
      </w:r>
    </w:p>
    <w:p w:rsidR="00AF4F35" w:rsidRPr="00FA18A8" w:rsidRDefault="00AF4F35" w:rsidP="00AF4F35">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i/>
          <w:iCs/>
          <w:sz w:val="24"/>
          <w:szCs w:val="24"/>
        </w:rPr>
        <w:t>Физические ограничения на значения характеристик компьютеров</w:t>
      </w:r>
      <w:r w:rsidRPr="00FA18A8">
        <w:rPr>
          <w:rFonts w:ascii="Times New Roman" w:hAnsi="Times New Roman"/>
          <w:sz w:val="24"/>
          <w:szCs w:val="24"/>
        </w:rPr>
        <w:t>.</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i/>
          <w:iCs/>
          <w:sz w:val="24"/>
          <w:szCs w:val="24"/>
        </w:rPr>
        <w:t>Параллельные вычисления.</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Техника безопасности и правила работы на компьютере.</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Математические основы информатики</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Тексты и кодирование</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w:t>
      </w:r>
      <w:r w:rsidRPr="00FA18A8">
        <w:rPr>
          <w:rFonts w:ascii="Times New Roman" w:hAnsi="Times New Roman"/>
          <w:sz w:val="24"/>
          <w:szCs w:val="24"/>
        </w:rPr>
        <w:t>ч</w:t>
      </w:r>
      <w:r w:rsidRPr="00FA18A8">
        <w:rPr>
          <w:rFonts w:ascii="Times New Roman" w:hAnsi="Times New Roman"/>
          <w:sz w:val="24"/>
          <w:szCs w:val="24"/>
        </w:rPr>
        <w:t>ных текстов данной длины в данном алфавите.</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Разнообразие языков и алфавитов. Естественные и формальные языки. Алфавит текстов на русском языке.</w:t>
      </w:r>
    </w:p>
    <w:p w:rsidR="00AF4F35" w:rsidRPr="00FA18A8" w:rsidRDefault="00AF4F35" w:rsidP="00AF4F35">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Двоичный алфавит. Представление данных в компьютере как текстов в двоичном алфавите.</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Двоичные коды с фиксированной длиной кодового слова. Разрядность кода – длина кодового слова. Примеры двоичных кодов с разрядн</w:t>
      </w:r>
      <w:r w:rsidRPr="00FA18A8">
        <w:rPr>
          <w:rFonts w:ascii="Times New Roman" w:hAnsi="Times New Roman"/>
          <w:sz w:val="24"/>
          <w:szCs w:val="24"/>
        </w:rPr>
        <w:t>о</w:t>
      </w:r>
      <w:r w:rsidRPr="00FA18A8">
        <w:rPr>
          <w:rFonts w:ascii="Times New Roman" w:hAnsi="Times New Roman"/>
          <w:sz w:val="24"/>
          <w:szCs w:val="24"/>
        </w:rPr>
        <w:t>стью 8, 16, 32.</w:t>
      </w:r>
    </w:p>
    <w:p w:rsidR="00AF4F35" w:rsidRPr="00FA18A8" w:rsidRDefault="00AF4F35" w:rsidP="00AF4F35">
      <w:pPr>
        <w:tabs>
          <w:tab w:val="left" w:pos="2080"/>
          <w:tab w:val="left" w:pos="3340"/>
          <w:tab w:val="left" w:pos="4200"/>
          <w:tab w:val="left" w:pos="5400"/>
          <w:tab w:val="left" w:pos="6440"/>
          <w:tab w:val="left" w:pos="7040"/>
          <w:tab w:val="left" w:pos="7760"/>
          <w:tab w:val="left" w:pos="8940"/>
          <w:tab w:val="left" w:pos="9240"/>
        </w:tabs>
        <w:spacing w:after="0" w:line="240" w:lineRule="auto"/>
        <w:rPr>
          <w:rFonts w:ascii="Times New Roman" w:hAnsi="Times New Roman"/>
          <w:sz w:val="24"/>
          <w:szCs w:val="24"/>
        </w:rPr>
      </w:pPr>
      <w:r w:rsidRPr="00FA18A8">
        <w:rPr>
          <w:rFonts w:ascii="Times New Roman" w:hAnsi="Times New Roman"/>
          <w:sz w:val="24"/>
          <w:szCs w:val="24"/>
        </w:rPr>
        <w:t>Единицы</w:t>
      </w:r>
      <w:r w:rsidRPr="00FA18A8">
        <w:rPr>
          <w:rFonts w:ascii="Times New Roman" w:hAnsi="Times New Roman"/>
          <w:sz w:val="24"/>
          <w:szCs w:val="24"/>
        </w:rPr>
        <w:tab/>
        <w:t>измерения</w:t>
      </w:r>
      <w:r w:rsidRPr="00FA18A8">
        <w:rPr>
          <w:rFonts w:ascii="Times New Roman" w:hAnsi="Times New Roman"/>
          <w:sz w:val="24"/>
          <w:szCs w:val="24"/>
        </w:rPr>
        <w:tab/>
        <w:t>длины</w:t>
      </w:r>
      <w:r w:rsidRPr="00FA18A8">
        <w:rPr>
          <w:rFonts w:ascii="Times New Roman" w:hAnsi="Times New Roman"/>
          <w:sz w:val="24"/>
          <w:szCs w:val="24"/>
        </w:rPr>
        <w:tab/>
        <w:t>двоичных</w:t>
      </w:r>
      <w:r w:rsidRPr="00FA18A8">
        <w:rPr>
          <w:rFonts w:ascii="Times New Roman" w:hAnsi="Times New Roman"/>
          <w:sz w:val="24"/>
          <w:szCs w:val="24"/>
        </w:rPr>
        <w:tab/>
        <w:t>текстов:</w:t>
      </w:r>
      <w:r w:rsidRPr="00FA18A8">
        <w:rPr>
          <w:rFonts w:ascii="Times New Roman" w:hAnsi="Times New Roman"/>
          <w:sz w:val="24"/>
          <w:szCs w:val="24"/>
        </w:rPr>
        <w:tab/>
        <w:t>бит,</w:t>
      </w:r>
      <w:r w:rsidRPr="00FA18A8">
        <w:rPr>
          <w:rFonts w:ascii="Times New Roman" w:hAnsi="Times New Roman"/>
          <w:sz w:val="24"/>
          <w:szCs w:val="24"/>
        </w:rPr>
        <w:tab/>
        <w:t>байт,</w:t>
      </w:r>
      <w:r w:rsidRPr="00FA18A8">
        <w:rPr>
          <w:rFonts w:ascii="Times New Roman" w:hAnsi="Times New Roman"/>
          <w:sz w:val="24"/>
          <w:szCs w:val="24"/>
        </w:rPr>
        <w:tab/>
        <w:t>Килобайт</w:t>
      </w:r>
      <w:r w:rsidRPr="00FA18A8">
        <w:rPr>
          <w:rFonts w:ascii="Times New Roman" w:hAnsi="Times New Roman"/>
          <w:sz w:val="24"/>
          <w:szCs w:val="24"/>
        </w:rPr>
        <w:tab/>
        <w:t>и</w:t>
      </w:r>
      <w:r w:rsidRPr="00FA18A8">
        <w:rPr>
          <w:rFonts w:ascii="Times New Roman" w:hAnsi="Times New Roman"/>
          <w:sz w:val="24"/>
          <w:szCs w:val="24"/>
        </w:rPr>
        <w:tab/>
        <w:t>т.д.</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Количество информации, содержащееся в сообщении.</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i/>
          <w:iCs/>
          <w:sz w:val="24"/>
          <w:szCs w:val="24"/>
        </w:rPr>
        <w:t>Подход А.Н. Колмогорова к определению количества информации.</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 xml:space="preserve">Зависимость количества кодовых комбинаций от разрядности кода. </w:t>
      </w:r>
      <w:r w:rsidRPr="00FA18A8">
        <w:rPr>
          <w:rFonts w:ascii="Times New Roman" w:hAnsi="Times New Roman"/>
          <w:i/>
          <w:iCs/>
          <w:sz w:val="24"/>
          <w:szCs w:val="24"/>
        </w:rPr>
        <w:t>Код</w:t>
      </w:r>
      <w:r w:rsidRPr="00FA18A8">
        <w:rPr>
          <w:rFonts w:ascii="Times New Roman" w:hAnsi="Times New Roman"/>
          <w:sz w:val="24"/>
          <w:szCs w:val="24"/>
        </w:rPr>
        <w:t xml:space="preserve"> </w:t>
      </w:r>
      <w:r w:rsidRPr="00FA18A8">
        <w:rPr>
          <w:rFonts w:ascii="Times New Roman" w:hAnsi="Times New Roman"/>
          <w:i/>
          <w:iCs/>
          <w:sz w:val="24"/>
          <w:szCs w:val="24"/>
        </w:rPr>
        <w:t>ASCII.</w:t>
      </w:r>
      <w:r w:rsidRPr="00FA18A8">
        <w:rPr>
          <w:rFonts w:ascii="Times New Roman" w:hAnsi="Times New Roman"/>
          <w:sz w:val="24"/>
          <w:szCs w:val="24"/>
        </w:rPr>
        <w:t xml:space="preserve"> Кодировки кириллицы. Примеры кодирования букв наци</w:t>
      </w:r>
      <w:r w:rsidRPr="00FA18A8">
        <w:rPr>
          <w:rFonts w:ascii="Times New Roman" w:hAnsi="Times New Roman"/>
          <w:sz w:val="24"/>
          <w:szCs w:val="24"/>
        </w:rPr>
        <w:t>о</w:t>
      </w:r>
      <w:r w:rsidRPr="00FA18A8">
        <w:rPr>
          <w:rFonts w:ascii="Times New Roman" w:hAnsi="Times New Roman"/>
          <w:sz w:val="24"/>
          <w:szCs w:val="24"/>
        </w:rPr>
        <w:t>нальныхалфавитов. Представление о стандарте Unicode</w:t>
      </w:r>
      <w:r w:rsidRPr="00FA18A8">
        <w:rPr>
          <w:rFonts w:ascii="Times New Roman" w:hAnsi="Times New Roman"/>
          <w:i/>
          <w:iCs/>
          <w:sz w:val="24"/>
          <w:szCs w:val="24"/>
        </w:rPr>
        <w:t>.</w:t>
      </w:r>
      <w:r w:rsidRPr="00FA18A8">
        <w:rPr>
          <w:rFonts w:ascii="Times New Roman" w:hAnsi="Times New Roman"/>
          <w:sz w:val="24"/>
          <w:szCs w:val="24"/>
        </w:rPr>
        <w:t xml:space="preserve"> </w:t>
      </w:r>
      <w:r w:rsidRPr="00FA18A8">
        <w:rPr>
          <w:rFonts w:ascii="Times New Roman" w:hAnsi="Times New Roman"/>
          <w:i/>
          <w:iCs/>
          <w:sz w:val="24"/>
          <w:szCs w:val="24"/>
        </w:rPr>
        <w:t>Таблицы кодировки с алфавитом,</w:t>
      </w:r>
      <w:r w:rsidRPr="00FA18A8">
        <w:rPr>
          <w:rFonts w:ascii="Times New Roman" w:hAnsi="Times New Roman"/>
          <w:sz w:val="24"/>
          <w:szCs w:val="24"/>
        </w:rPr>
        <w:t xml:space="preserve"> </w:t>
      </w:r>
      <w:r w:rsidRPr="00FA18A8">
        <w:rPr>
          <w:rFonts w:ascii="Times New Roman" w:hAnsi="Times New Roman"/>
          <w:i/>
          <w:iCs/>
          <w:sz w:val="24"/>
          <w:szCs w:val="24"/>
        </w:rPr>
        <w:t>отличным от</w:t>
      </w:r>
      <w:r w:rsidRPr="00FA18A8">
        <w:rPr>
          <w:rFonts w:ascii="Times New Roman" w:hAnsi="Times New Roman"/>
          <w:sz w:val="24"/>
          <w:szCs w:val="24"/>
        </w:rPr>
        <w:t xml:space="preserve"> </w:t>
      </w:r>
      <w:r w:rsidRPr="00FA18A8">
        <w:rPr>
          <w:rFonts w:ascii="Times New Roman" w:hAnsi="Times New Roman"/>
          <w:i/>
          <w:iCs/>
          <w:sz w:val="24"/>
          <w:szCs w:val="24"/>
        </w:rPr>
        <w:t>двоичного.</w:t>
      </w:r>
    </w:p>
    <w:p w:rsidR="00AF4F35" w:rsidRPr="00FA18A8" w:rsidRDefault="00AF4F35" w:rsidP="00AF4F35">
      <w:pPr>
        <w:tabs>
          <w:tab w:val="left" w:pos="2460"/>
          <w:tab w:val="left" w:pos="4060"/>
          <w:tab w:val="left" w:pos="4720"/>
          <w:tab w:val="left" w:pos="6020"/>
          <w:tab w:val="left" w:pos="6960"/>
          <w:tab w:val="left" w:pos="8760"/>
        </w:tabs>
        <w:spacing w:after="0" w:line="240" w:lineRule="auto"/>
        <w:rPr>
          <w:rFonts w:ascii="Times New Roman" w:hAnsi="Times New Roman"/>
          <w:sz w:val="24"/>
          <w:szCs w:val="24"/>
        </w:rPr>
      </w:pPr>
      <w:r w:rsidRPr="00FA18A8">
        <w:rPr>
          <w:rFonts w:ascii="Times New Roman" w:hAnsi="Times New Roman"/>
          <w:i/>
          <w:iCs/>
          <w:sz w:val="24"/>
          <w:szCs w:val="24"/>
        </w:rPr>
        <w:t>Искажение</w:t>
      </w:r>
      <w:r w:rsidRPr="00FA18A8">
        <w:rPr>
          <w:rFonts w:ascii="Times New Roman" w:hAnsi="Times New Roman"/>
          <w:sz w:val="24"/>
          <w:szCs w:val="24"/>
        </w:rPr>
        <w:tab/>
      </w:r>
      <w:r w:rsidRPr="00FA18A8">
        <w:rPr>
          <w:rFonts w:ascii="Times New Roman" w:hAnsi="Times New Roman"/>
          <w:i/>
          <w:iCs/>
          <w:sz w:val="24"/>
          <w:szCs w:val="24"/>
        </w:rPr>
        <w:t>информации</w:t>
      </w:r>
      <w:r w:rsidRPr="00FA18A8">
        <w:rPr>
          <w:rFonts w:ascii="Times New Roman" w:hAnsi="Times New Roman"/>
          <w:sz w:val="24"/>
          <w:szCs w:val="24"/>
        </w:rPr>
        <w:tab/>
      </w:r>
      <w:r w:rsidRPr="00FA18A8">
        <w:rPr>
          <w:rFonts w:ascii="Times New Roman" w:hAnsi="Times New Roman"/>
          <w:i/>
          <w:iCs/>
          <w:sz w:val="24"/>
          <w:szCs w:val="24"/>
        </w:rPr>
        <w:t>при</w:t>
      </w:r>
      <w:r w:rsidRPr="00FA18A8">
        <w:rPr>
          <w:rFonts w:ascii="Times New Roman" w:hAnsi="Times New Roman"/>
          <w:sz w:val="24"/>
          <w:szCs w:val="24"/>
        </w:rPr>
        <w:tab/>
      </w:r>
      <w:r w:rsidRPr="00FA18A8">
        <w:rPr>
          <w:rFonts w:ascii="Times New Roman" w:hAnsi="Times New Roman"/>
          <w:i/>
          <w:iCs/>
          <w:sz w:val="24"/>
          <w:szCs w:val="24"/>
        </w:rPr>
        <w:t>передаче.</w:t>
      </w:r>
      <w:r w:rsidRPr="00FA18A8">
        <w:rPr>
          <w:rFonts w:ascii="Times New Roman" w:hAnsi="Times New Roman"/>
          <w:sz w:val="24"/>
          <w:szCs w:val="24"/>
        </w:rPr>
        <w:tab/>
      </w:r>
      <w:r w:rsidRPr="00FA18A8">
        <w:rPr>
          <w:rFonts w:ascii="Times New Roman" w:hAnsi="Times New Roman"/>
          <w:i/>
          <w:iCs/>
          <w:sz w:val="24"/>
          <w:szCs w:val="24"/>
        </w:rPr>
        <w:t>Коды,</w:t>
      </w:r>
      <w:r w:rsidRPr="00FA18A8">
        <w:rPr>
          <w:rFonts w:ascii="Times New Roman" w:hAnsi="Times New Roman"/>
          <w:sz w:val="24"/>
          <w:szCs w:val="24"/>
        </w:rPr>
        <w:tab/>
      </w:r>
      <w:r w:rsidRPr="00FA18A8">
        <w:rPr>
          <w:rFonts w:ascii="Times New Roman" w:hAnsi="Times New Roman"/>
          <w:i/>
          <w:iCs/>
          <w:sz w:val="24"/>
          <w:szCs w:val="24"/>
        </w:rPr>
        <w:t>исправляющие</w:t>
      </w:r>
      <w:r w:rsidRPr="00FA18A8">
        <w:rPr>
          <w:rFonts w:ascii="Times New Roman" w:hAnsi="Times New Roman"/>
          <w:sz w:val="24"/>
          <w:szCs w:val="24"/>
        </w:rPr>
        <w:tab/>
      </w:r>
      <w:r w:rsidRPr="00FA18A8">
        <w:rPr>
          <w:rFonts w:ascii="Times New Roman" w:hAnsi="Times New Roman"/>
          <w:i/>
          <w:iCs/>
          <w:sz w:val="24"/>
          <w:szCs w:val="24"/>
        </w:rPr>
        <w:t>ошибки.</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i/>
          <w:iCs/>
          <w:sz w:val="24"/>
          <w:szCs w:val="24"/>
        </w:rPr>
        <w:t>Возможность однозначного декодирования для кодов с различной длиной кодовых слов.</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Дискретизация</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Кодирование цвета. Цветовые модели</w:t>
      </w:r>
      <w:r w:rsidRPr="00FA18A8">
        <w:rPr>
          <w:rFonts w:ascii="Times New Roman" w:hAnsi="Times New Roman"/>
          <w:b/>
          <w:bCs/>
          <w:sz w:val="24"/>
          <w:szCs w:val="24"/>
        </w:rPr>
        <w:t>.</w:t>
      </w:r>
      <w:r w:rsidRPr="00FA18A8">
        <w:rPr>
          <w:rFonts w:ascii="Times New Roman" w:hAnsi="Times New Roman"/>
          <w:sz w:val="24"/>
          <w:szCs w:val="24"/>
        </w:rPr>
        <w:t xml:space="preserve"> Модели RGB и CMYK. </w:t>
      </w:r>
      <w:r w:rsidRPr="00FA18A8">
        <w:rPr>
          <w:rFonts w:ascii="Times New Roman" w:hAnsi="Times New Roman"/>
          <w:i/>
          <w:iCs/>
          <w:sz w:val="24"/>
          <w:szCs w:val="24"/>
        </w:rPr>
        <w:t>Модели</w:t>
      </w:r>
      <w:r w:rsidRPr="00FA18A8">
        <w:rPr>
          <w:rFonts w:ascii="Times New Roman" w:hAnsi="Times New Roman"/>
          <w:sz w:val="24"/>
          <w:szCs w:val="24"/>
        </w:rPr>
        <w:t xml:space="preserve"> </w:t>
      </w:r>
      <w:r w:rsidRPr="00FA18A8">
        <w:rPr>
          <w:rFonts w:ascii="Times New Roman" w:hAnsi="Times New Roman"/>
          <w:i/>
          <w:iCs/>
          <w:sz w:val="24"/>
          <w:szCs w:val="24"/>
        </w:rPr>
        <w:t>HSB</w:t>
      </w:r>
      <w:r w:rsidRPr="00FA18A8">
        <w:rPr>
          <w:rFonts w:ascii="Times New Roman" w:hAnsi="Times New Roman"/>
          <w:sz w:val="24"/>
          <w:szCs w:val="24"/>
        </w:rPr>
        <w:t xml:space="preserve"> </w:t>
      </w:r>
      <w:r w:rsidRPr="00FA18A8">
        <w:rPr>
          <w:rFonts w:ascii="Times New Roman" w:hAnsi="Times New Roman"/>
          <w:i/>
          <w:iCs/>
          <w:sz w:val="24"/>
          <w:szCs w:val="24"/>
        </w:rPr>
        <w:t>и</w:t>
      </w:r>
      <w:r w:rsidRPr="00FA18A8">
        <w:rPr>
          <w:rFonts w:ascii="Times New Roman" w:hAnsi="Times New Roman"/>
          <w:sz w:val="24"/>
          <w:szCs w:val="24"/>
        </w:rPr>
        <w:t xml:space="preserve"> </w:t>
      </w:r>
      <w:r w:rsidRPr="00FA18A8">
        <w:rPr>
          <w:rFonts w:ascii="Times New Roman" w:hAnsi="Times New Roman"/>
          <w:i/>
          <w:iCs/>
          <w:sz w:val="24"/>
          <w:szCs w:val="24"/>
        </w:rPr>
        <w:t>CMY</w:t>
      </w:r>
      <w:r w:rsidRPr="00FA18A8">
        <w:rPr>
          <w:rFonts w:ascii="Times New Roman" w:hAnsi="Times New Roman"/>
          <w:sz w:val="24"/>
          <w:szCs w:val="24"/>
        </w:rPr>
        <w:t>.</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Глубина кодирования. Знакомство с растровой и векторнойграфикой.</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Кодирование звука</w:t>
      </w:r>
      <w:r w:rsidRPr="00FA18A8">
        <w:rPr>
          <w:rFonts w:ascii="Times New Roman" w:hAnsi="Times New Roman"/>
          <w:b/>
          <w:bCs/>
          <w:sz w:val="24"/>
          <w:szCs w:val="24"/>
        </w:rPr>
        <w:t>.</w:t>
      </w:r>
      <w:r w:rsidRPr="00FA18A8">
        <w:rPr>
          <w:rFonts w:ascii="Times New Roman" w:hAnsi="Times New Roman"/>
          <w:sz w:val="24"/>
          <w:szCs w:val="24"/>
        </w:rPr>
        <w:t xml:space="preserve"> Разрядность и частота записи. Количество каналов записи.</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Системы счисления</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w:t>
      </w:r>
      <w:r w:rsidRPr="00FA18A8">
        <w:rPr>
          <w:rFonts w:ascii="Times New Roman" w:hAnsi="Times New Roman"/>
          <w:sz w:val="24"/>
          <w:szCs w:val="24"/>
        </w:rPr>
        <w:t>а</w:t>
      </w:r>
      <w:r w:rsidRPr="00FA18A8">
        <w:rPr>
          <w:rFonts w:ascii="Times New Roman" w:hAnsi="Times New Roman"/>
          <w:sz w:val="24"/>
          <w:szCs w:val="24"/>
        </w:rPr>
        <w:t>данным основанием. Краткая и развернутая формы записи чисел в позиционных системах счисления.</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lastRenderedPageBreak/>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AF4F35" w:rsidRPr="00FA18A8" w:rsidRDefault="00AF4F35" w:rsidP="00AF4F35">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Перевод натуральных чисел из двоичной системы счисления в восьмеричную и шестнадцатеричную и обратно.</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i/>
          <w:iCs/>
          <w:sz w:val="24"/>
          <w:szCs w:val="24"/>
        </w:rPr>
        <w:t>Арифметические действия в системах счисления.</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Элементы комбинаторики, теории множеств и математической логики</w:t>
      </w:r>
    </w:p>
    <w:p w:rsidR="00AF4F35" w:rsidRPr="00FA18A8" w:rsidRDefault="00AF4F35" w:rsidP="00AF4F35">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Расчет количества вариантов: формулы перемножения и сложения количества вариантов. Количество текстов данной длины в данном а</w:t>
      </w:r>
      <w:r w:rsidRPr="00FA18A8">
        <w:rPr>
          <w:rFonts w:ascii="Times New Roman" w:hAnsi="Times New Roman"/>
          <w:sz w:val="24"/>
          <w:szCs w:val="24"/>
        </w:rPr>
        <w:t>л</w:t>
      </w:r>
      <w:r w:rsidRPr="00FA18A8">
        <w:rPr>
          <w:rFonts w:ascii="Times New Roman" w:hAnsi="Times New Roman"/>
          <w:sz w:val="24"/>
          <w:szCs w:val="24"/>
        </w:rPr>
        <w:t>фавите.</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w:t>
      </w:r>
      <w:r w:rsidRPr="00FA18A8">
        <w:rPr>
          <w:rFonts w:ascii="Times New Roman" w:hAnsi="Times New Roman"/>
          <w:sz w:val="24"/>
          <w:szCs w:val="24"/>
        </w:rPr>
        <w:t>е</w:t>
      </w:r>
      <w:r w:rsidRPr="00FA18A8">
        <w:rPr>
          <w:rFonts w:ascii="Times New Roman" w:hAnsi="Times New Roman"/>
          <w:sz w:val="24"/>
          <w:szCs w:val="24"/>
        </w:rPr>
        <w:t>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Таблицы истинности. Построение таблиц истинности для логических выражений.</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Логические операции следования (импликация) и равносильности (эквивалентность). Свойства логических операций. Законы алгебры л</w:t>
      </w:r>
      <w:r w:rsidRPr="00FA18A8">
        <w:rPr>
          <w:rFonts w:ascii="Times New Roman" w:hAnsi="Times New Roman"/>
          <w:i/>
          <w:iCs/>
          <w:sz w:val="24"/>
          <w:szCs w:val="24"/>
        </w:rPr>
        <w:t>о</w:t>
      </w:r>
      <w:r w:rsidRPr="00FA18A8">
        <w:rPr>
          <w:rFonts w:ascii="Times New Roman" w:hAnsi="Times New Roman"/>
          <w:i/>
          <w:iCs/>
          <w:sz w:val="24"/>
          <w:szCs w:val="24"/>
        </w:rPr>
        <w:t>гики</w:t>
      </w:r>
      <w:r w:rsidRPr="00FA18A8">
        <w:rPr>
          <w:rFonts w:ascii="Times New Roman" w:hAnsi="Times New Roman"/>
          <w:sz w:val="24"/>
          <w:szCs w:val="24"/>
        </w:rPr>
        <w:t>.</w:t>
      </w:r>
      <w:r w:rsidRPr="00FA18A8">
        <w:rPr>
          <w:rFonts w:ascii="Times New Roman" w:hAnsi="Times New Roman"/>
          <w:i/>
          <w:iCs/>
          <w:sz w:val="24"/>
          <w:szCs w:val="24"/>
        </w:rPr>
        <w:t xml:space="preserve">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Списки, графы, деревья</w:t>
      </w:r>
    </w:p>
    <w:p w:rsidR="00AF4F35" w:rsidRPr="00FA18A8" w:rsidRDefault="00AF4F35" w:rsidP="00AF4F35">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FA18A8">
        <w:rPr>
          <w:rFonts w:ascii="Times New Roman" w:hAnsi="Times New Roman"/>
          <w:i/>
          <w:iCs/>
          <w:sz w:val="24"/>
          <w:szCs w:val="24"/>
        </w:rPr>
        <w:t>Бинарное дер</w:t>
      </w:r>
      <w:r w:rsidRPr="00FA18A8">
        <w:rPr>
          <w:rFonts w:ascii="Times New Roman" w:hAnsi="Times New Roman"/>
          <w:i/>
          <w:iCs/>
          <w:sz w:val="24"/>
          <w:szCs w:val="24"/>
        </w:rPr>
        <w:t>е</w:t>
      </w:r>
      <w:r w:rsidRPr="00FA18A8">
        <w:rPr>
          <w:rFonts w:ascii="Times New Roman" w:hAnsi="Times New Roman"/>
          <w:i/>
          <w:iCs/>
          <w:sz w:val="24"/>
          <w:szCs w:val="24"/>
        </w:rPr>
        <w:t>во.Генеалогическое дерево.</w:t>
      </w:r>
    </w:p>
    <w:p w:rsidR="00AF4F35" w:rsidRPr="00FA18A8" w:rsidRDefault="00AF4F35" w:rsidP="00AF4F35">
      <w:pPr>
        <w:spacing w:after="0" w:line="240" w:lineRule="auto"/>
        <w:ind w:right="2500"/>
        <w:rPr>
          <w:rFonts w:ascii="Times New Roman" w:hAnsi="Times New Roman"/>
          <w:sz w:val="24"/>
          <w:szCs w:val="24"/>
        </w:rPr>
      </w:pPr>
      <w:r w:rsidRPr="00FA18A8">
        <w:rPr>
          <w:rFonts w:ascii="Times New Roman" w:hAnsi="Times New Roman"/>
          <w:b/>
          <w:bCs/>
          <w:sz w:val="24"/>
          <w:szCs w:val="24"/>
        </w:rPr>
        <w:t>Алгоритмы и элементы программирования Исполнители и алгоритмы. Управление исполнителями</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w:t>
      </w:r>
      <w:r w:rsidRPr="00FA18A8">
        <w:rPr>
          <w:rFonts w:ascii="Times New Roman" w:hAnsi="Times New Roman"/>
          <w:sz w:val="24"/>
          <w:szCs w:val="24"/>
        </w:rPr>
        <w:t>е</w:t>
      </w:r>
      <w:r w:rsidRPr="00FA18A8">
        <w:rPr>
          <w:rFonts w:ascii="Times New Roman" w:hAnsi="Times New Roman"/>
          <w:sz w:val="24"/>
          <w:szCs w:val="24"/>
        </w:rPr>
        <w:t>ля. Необходимость формального описания исполнителя. Ручное управление исполнителем.</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FA18A8">
        <w:rPr>
          <w:rFonts w:ascii="Times New Roman" w:hAnsi="Times New Roman"/>
          <w:i/>
          <w:iCs/>
          <w:sz w:val="24"/>
          <w:szCs w:val="24"/>
        </w:rPr>
        <w:t>Программное</w:t>
      </w:r>
      <w:r w:rsidRPr="00FA18A8">
        <w:rPr>
          <w:rFonts w:ascii="Times New Roman" w:hAnsi="Times New Roman"/>
          <w:sz w:val="24"/>
          <w:szCs w:val="24"/>
        </w:rPr>
        <w:t xml:space="preserve"> </w:t>
      </w:r>
      <w:r w:rsidRPr="00FA18A8">
        <w:rPr>
          <w:rFonts w:ascii="Times New Roman" w:hAnsi="Times New Roman"/>
          <w:i/>
          <w:iCs/>
          <w:sz w:val="24"/>
          <w:szCs w:val="24"/>
        </w:rPr>
        <w:t>управление самодвижущимся роботом.</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AF4F35" w:rsidRPr="00FA18A8" w:rsidRDefault="00AF4F35" w:rsidP="00AF4F35">
      <w:pPr>
        <w:spacing w:after="0" w:line="240" w:lineRule="auto"/>
        <w:ind w:right="20"/>
        <w:rPr>
          <w:rFonts w:ascii="Times New Roman" w:hAnsi="Times New Roman"/>
          <w:sz w:val="24"/>
          <w:szCs w:val="24"/>
        </w:rPr>
      </w:pPr>
      <w:r w:rsidRPr="00FA18A8">
        <w:rPr>
          <w:rFonts w:ascii="Times New Roman" w:hAnsi="Times New Roman"/>
          <w:sz w:val="24"/>
          <w:szCs w:val="24"/>
        </w:rPr>
        <w:lastRenderedPageBreak/>
        <w:t xml:space="preserve">Системы программирования. Средства создания и выполнения программ. </w:t>
      </w:r>
      <w:r w:rsidRPr="00FA18A8">
        <w:rPr>
          <w:rFonts w:ascii="Times New Roman" w:hAnsi="Times New Roman"/>
          <w:i/>
          <w:iCs/>
          <w:sz w:val="24"/>
          <w:szCs w:val="24"/>
        </w:rPr>
        <w:t>Понятие об этапах разработки программ и приемах отладки пр</w:t>
      </w:r>
      <w:r w:rsidRPr="00FA18A8">
        <w:rPr>
          <w:rFonts w:ascii="Times New Roman" w:hAnsi="Times New Roman"/>
          <w:i/>
          <w:iCs/>
          <w:sz w:val="24"/>
          <w:szCs w:val="24"/>
        </w:rPr>
        <w:t>о</w:t>
      </w:r>
      <w:r w:rsidRPr="00FA18A8">
        <w:rPr>
          <w:rFonts w:ascii="Times New Roman" w:hAnsi="Times New Roman"/>
          <w:i/>
          <w:iCs/>
          <w:sz w:val="24"/>
          <w:szCs w:val="24"/>
        </w:rPr>
        <w:t xml:space="preserve">грамм. </w:t>
      </w:r>
      <w:r w:rsidRPr="00FA18A8">
        <w:rPr>
          <w:rFonts w:ascii="Times New Roman" w:hAnsi="Times New Roman"/>
          <w:sz w:val="24"/>
          <w:szCs w:val="24"/>
        </w:rPr>
        <w:t>Управление. Сигнал. Обратная связь. Примеры: компьютер и управляемый им</w:t>
      </w:r>
      <w:r>
        <w:rPr>
          <w:rFonts w:ascii="Times New Roman" w:hAnsi="Times New Roman"/>
          <w:sz w:val="24"/>
          <w:szCs w:val="24"/>
        </w:rPr>
        <w:t xml:space="preserve"> </w:t>
      </w:r>
      <w:r w:rsidRPr="00FA18A8">
        <w:rPr>
          <w:rFonts w:ascii="Times New Roman" w:hAnsi="Times New Roman"/>
          <w:sz w:val="24"/>
          <w:szCs w:val="24"/>
        </w:rPr>
        <w:t>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Алгоритмические конструкции</w:t>
      </w:r>
    </w:p>
    <w:p w:rsidR="00AF4F35" w:rsidRPr="00FA18A8" w:rsidRDefault="00AF4F35" w:rsidP="00AF4F35">
      <w:pPr>
        <w:tabs>
          <w:tab w:val="left" w:pos="2500"/>
          <w:tab w:val="left" w:pos="4160"/>
          <w:tab w:val="left" w:pos="5460"/>
          <w:tab w:val="left" w:pos="6680"/>
          <w:tab w:val="left" w:pos="8560"/>
        </w:tabs>
        <w:spacing w:after="0" w:line="240" w:lineRule="auto"/>
        <w:rPr>
          <w:rFonts w:ascii="Times New Roman" w:hAnsi="Times New Roman"/>
          <w:sz w:val="24"/>
          <w:szCs w:val="24"/>
        </w:rPr>
      </w:pPr>
      <w:r w:rsidRPr="00FA18A8">
        <w:rPr>
          <w:rFonts w:ascii="Times New Roman" w:hAnsi="Times New Roman"/>
          <w:sz w:val="24"/>
          <w:szCs w:val="24"/>
        </w:rPr>
        <w:t>Конструкция</w:t>
      </w:r>
      <w:r w:rsidRPr="00FA18A8">
        <w:rPr>
          <w:rFonts w:ascii="Times New Roman" w:hAnsi="Times New Roman"/>
          <w:sz w:val="24"/>
          <w:szCs w:val="24"/>
        </w:rPr>
        <w:tab/>
        <w:t>«следование».</w:t>
      </w:r>
      <w:r w:rsidRPr="00FA18A8">
        <w:rPr>
          <w:rFonts w:ascii="Times New Roman" w:hAnsi="Times New Roman"/>
          <w:sz w:val="24"/>
          <w:szCs w:val="24"/>
        </w:rPr>
        <w:tab/>
        <w:t>Линейный</w:t>
      </w:r>
      <w:r w:rsidRPr="00FA18A8">
        <w:rPr>
          <w:rFonts w:ascii="Times New Roman" w:hAnsi="Times New Roman"/>
          <w:sz w:val="24"/>
          <w:szCs w:val="24"/>
        </w:rPr>
        <w:tab/>
        <w:t>алгоритм.</w:t>
      </w:r>
      <w:r w:rsidRPr="00FA18A8">
        <w:rPr>
          <w:rFonts w:ascii="Times New Roman" w:hAnsi="Times New Roman"/>
          <w:sz w:val="24"/>
          <w:szCs w:val="24"/>
        </w:rPr>
        <w:tab/>
        <w:t>Ограниченность</w:t>
      </w:r>
      <w:r w:rsidRPr="00FA18A8">
        <w:rPr>
          <w:rFonts w:ascii="Times New Roman" w:hAnsi="Times New Roman"/>
          <w:sz w:val="24"/>
          <w:szCs w:val="24"/>
        </w:rPr>
        <w:tab/>
        <w:t>линейных</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алгоритмов: невозможность предусмотреть зависимость последовательности выполняемых действий от исходных данных.</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Конструкция «ветвление». Условный оператор: полная и неполная формы.</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Выполнение  и  невыполнение  условия  (истинность  и  ложность  высказывания).</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Простые и составные условия. Запись составных условий.</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FA18A8">
        <w:rPr>
          <w:rFonts w:ascii="Times New Roman" w:hAnsi="Times New Roman"/>
          <w:i/>
          <w:iCs/>
          <w:sz w:val="24"/>
          <w:szCs w:val="24"/>
        </w:rPr>
        <w:t>Проверка условия выпо</w:t>
      </w:r>
      <w:r w:rsidRPr="00FA18A8">
        <w:rPr>
          <w:rFonts w:ascii="Times New Roman" w:hAnsi="Times New Roman"/>
          <w:i/>
          <w:iCs/>
          <w:sz w:val="24"/>
          <w:szCs w:val="24"/>
        </w:rPr>
        <w:t>л</w:t>
      </w:r>
      <w:r w:rsidRPr="00FA18A8">
        <w:rPr>
          <w:rFonts w:ascii="Times New Roman" w:hAnsi="Times New Roman"/>
          <w:i/>
          <w:iCs/>
          <w:sz w:val="24"/>
          <w:szCs w:val="24"/>
        </w:rPr>
        <w:t>ненияцикла до начала</w:t>
      </w:r>
      <w:r w:rsidRPr="00FA18A8">
        <w:rPr>
          <w:rFonts w:ascii="Times New Roman" w:hAnsi="Times New Roman"/>
          <w:sz w:val="24"/>
          <w:szCs w:val="24"/>
        </w:rPr>
        <w:t xml:space="preserve"> </w:t>
      </w:r>
      <w:r w:rsidRPr="00FA18A8">
        <w:rPr>
          <w:rFonts w:ascii="Times New Roman" w:hAnsi="Times New Roman"/>
          <w:i/>
          <w:iCs/>
          <w:sz w:val="24"/>
          <w:szCs w:val="24"/>
        </w:rPr>
        <w:t>выполнения тела цикла и после выполнения тела цикла:постусловие и предусловие цикла. Инвариант цикла.</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 xml:space="preserve">Запись алгоритмических конструкций в выбранном языке программирования. </w:t>
      </w:r>
      <w:r w:rsidRPr="00FA18A8">
        <w:rPr>
          <w:rFonts w:ascii="Times New Roman" w:hAnsi="Times New Roman"/>
          <w:i/>
          <w:iCs/>
          <w:sz w:val="24"/>
          <w:szCs w:val="24"/>
        </w:rPr>
        <w:t>Примеры записи команд ветвления и повторения и других конс</w:t>
      </w:r>
      <w:r w:rsidRPr="00FA18A8">
        <w:rPr>
          <w:rFonts w:ascii="Times New Roman" w:hAnsi="Times New Roman"/>
          <w:i/>
          <w:iCs/>
          <w:sz w:val="24"/>
          <w:szCs w:val="24"/>
        </w:rPr>
        <w:t>т</w:t>
      </w:r>
      <w:r w:rsidRPr="00FA18A8">
        <w:rPr>
          <w:rFonts w:ascii="Times New Roman" w:hAnsi="Times New Roman"/>
          <w:i/>
          <w:iCs/>
          <w:sz w:val="24"/>
          <w:szCs w:val="24"/>
        </w:rPr>
        <w:t>рукций в</w:t>
      </w:r>
      <w:r>
        <w:rPr>
          <w:rFonts w:ascii="Times New Roman" w:hAnsi="Times New Roman"/>
          <w:i/>
          <w:iCs/>
          <w:sz w:val="24"/>
          <w:szCs w:val="24"/>
        </w:rPr>
        <w:t xml:space="preserve"> </w:t>
      </w:r>
      <w:r w:rsidRPr="00FA18A8">
        <w:rPr>
          <w:rFonts w:ascii="Times New Roman" w:hAnsi="Times New Roman"/>
          <w:i/>
          <w:iCs/>
          <w:sz w:val="24"/>
          <w:szCs w:val="24"/>
        </w:rPr>
        <w:t>различных алгоритмических языках.</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Разработка алгоритмов и программ</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 xml:space="preserve">Оператор присваивания. </w:t>
      </w:r>
      <w:r w:rsidRPr="00FA18A8">
        <w:rPr>
          <w:rFonts w:ascii="Times New Roman" w:hAnsi="Times New Roman"/>
          <w:i/>
          <w:iCs/>
          <w:sz w:val="24"/>
          <w:szCs w:val="24"/>
        </w:rPr>
        <w:t>Представление о структурах данных.</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FA18A8">
        <w:rPr>
          <w:rFonts w:ascii="Times New Roman" w:hAnsi="Times New Roman"/>
          <w:i/>
          <w:iCs/>
          <w:sz w:val="24"/>
          <w:szCs w:val="24"/>
        </w:rPr>
        <w:t>символьные,</w:t>
      </w:r>
      <w:r w:rsidRPr="00FA18A8">
        <w:rPr>
          <w:rFonts w:ascii="Times New Roman" w:hAnsi="Times New Roman"/>
          <w:sz w:val="24"/>
          <w:szCs w:val="24"/>
        </w:rPr>
        <w:t xml:space="preserve"> </w:t>
      </w:r>
      <w:r w:rsidRPr="00FA18A8">
        <w:rPr>
          <w:rFonts w:ascii="Times New Roman" w:hAnsi="Times New Roman"/>
          <w:i/>
          <w:iCs/>
          <w:sz w:val="24"/>
          <w:szCs w:val="24"/>
        </w:rPr>
        <w:t>строковые,</w:t>
      </w:r>
      <w:r w:rsidRPr="00FA18A8">
        <w:rPr>
          <w:rFonts w:ascii="Times New Roman" w:hAnsi="Times New Roman"/>
          <w:sz w:val="24"/>
          <w:szCs w:val="24"/>
        </w:rPr>
        <w:t xml:space="preserve"> </w:t>
      </w:r>
      <w:r w:rsidRPr="00FA18A8">
        <w:rPr>
          <w:rFonts w:ascii="Times New Roman" w:hAnsi="Times New Roman"/>
          <w:i/>
          <w:iCs/>
          <w:sz w:val="24"/>
          <w:szCs w:val="24"/>
        </w:rPr>
        <w:t>логические</w:t>
      </w:r>
      <w:r w:rsidRPr="00FA18A8">
        <w:rPr>
          <w:rFonts w:ascii="Times New Roman" w:hAnsi="Times New Roman"/>
          <w:sz w:val="24"/>
          <w:szCs w:val="24"/>
        </w:rPr>
        <w:t xml:space="preserve">. Табличные величины (массивы). Одномерные массивы. </w:t>
      </w:r>
      <w:r w:rsidRPr="00FA18A8">
        <w:rPr>
          <w:rFonts w:ascii="Times New Roman" w:hAnsi="Times New Roman"/>
          <w:i/>
          <w:iCs/>
          <w:sz w:val="24"/>
          <w:szCs w:val="24"/>
        </w:rPr>
        <w:t>Двумерные массивы.</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Примеры задач обработки данных:</w:t>
      </w:r>
    </w:p>
    <w:p w:rsidR="00AF4F35" w:rsidRPr="00FA18A8" w:rsidRDefault="00AF4F35" w:rsidP="007D2B92">
      <w:pPr>
        <w:numPr>
          <w:ilvl w:val="0"/>
          <w:numId w:val="353"/>
        </w:numPr>
        <w:tabs>
          <w:tab w:val="left" w:pos="1120"/>
        </w:tabs>
        <w:spacing w:after="0" w:line="240" w:lineRule="auto"/>
        <w:ind w:left="1120" w:hanging="150"/>
        <w:rPr>
          <w:rFonts w:ascii="Times New Roman" w:hAnsi="Times New Roman"/>
          <w:sz w:val="24"/>
          <w:szCs w:val="24"/>
        </w:rPr>
      </w:pPr>
      <w:r w:rsidRPr="00FA18A8">
        <w:rPr>
          <w:rFonts w:ascii="Times New Roman" w:hAnsi="Times New Roman"/>
          <w:sz w:val="24"/>
          <w:szCs w:val="24"/>
        </w:rPr>
        <w:t>нахождение минимального и максимального числа из двух, трех, четырех данных</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чисел;</w:t>
      </w:r>
    </w:p>
    <w:p w:rsidR="00AF4F35" w:rsidRPr="00FA18A8" w:rsidRDefault="00AF4F35" w:rsidP="007D2B92">
      <w:pPr>
        <w:numPr>
          <w:ilvl w:val="0"/>
          <w:numId w:val="354"/>
        </w:numPr>
        <w:tabs>
          <w:tab w:val="left" w:pos="1120"/>
        </w:tabs>
        <w:spacing w:after="0" w:line="240" w:lineRule="auto"/>
        <w:ind w:left="1120" w:hanging="150"/>
        <w:rPr>
          <w:rFonts w:ascii="Times New Roman" w:hAnsi="Times New Roman"/>
          <w:sz w:val="24"/>
          <w:szCs w:val="24"/>
        </w:rPr>
      </w:pPr>
      <w:r w:rsidRPr="00FA18A8">
        <w:rPr>
          <w:rFonts w:ascii="Times New Roman" w:hAnsi="Times New Roman"/>
          <w:sz w:val="24"/>
          <w:szCs w:val="24"/>
        </w:rPr>
        <w:t>нахождение всех корней заданного квадратного уравнения;</w:t>
      </w:r>
    </w:p>
    <w:p w:rsidR="00AF4F35" w:rsidRPr="00FA18A8" w:rsidRDefault="00AF4F35" w:rsidP="007D2B92">
      <w:pPr>
        <w:numPr>
          <w:ilvl w:val="0"/>
          <w:numId w:val="354"/>
        </w:numPr>
        <w:tabs>
          <w:tab w:val="left" w:pos="1120"/>
        </w:tabs>
        <w:spacing w:after="0" w:line="240" w:lineRule="auto"/>
        <w:ind w:left="1120" w:hanging="150"/>
        <w:rPr>
          <w:rFonts w:ascii="Times New Roman" w:hAnsi="Times New Roman"/>
          <w:sz w:val="24"/>
          <w:szCs w:val="24"/>
        </w:rPr>
      </w:pPr>
      <w:r w:rsidRPr="00FA18A8">
        <w:rPr>
          <w:rFonts w:ascii="Times New Roman" w:hAnsi="Times New Roman"/>
          <w:sz w:val="24"/>
          <w:szCs w:val="24"/>
        </w:rPr>
        <w:t>заполнение числового массива в соответствии с формулой или путем ввода чисел;</w:t>
      </w:r>
    </w:p>
    <w:p w:rsidR="00AF4F35" w:rsidRPr="00FA18A8" w:rsidRDefault="00AF4F35" w:rsidP="007D2B92">
      <w:pPr>
        <w:numPr>
          <w:ilvl w:val="0"/>
          <w:numId w:val="354"/>
        </w:numPr>
        <w:tabs>
          <w:tab w:val="left" w:pos="1174"/>
        </w:tabs>
        <w:spacing w:after="0" w:line="240" w:lineRule="auto"/>
        <w:ind w:left="260" w:firstLine="710"/>
        <w:rPr>
          <w:rFonts w:ascii="Times New Roman" w:hAnsi="Times New Roman"/>
          <w:sz w:val="24"/>
          <w:szCs w:val="24"/>
        </w:rPr>
      </w:pPr>
      <w:r w:rsidRPr="00FA18A8">
        <w:rPr>
          <w:rFonts w:ascii="Times New Roman" w:hAnsi="Times New Roman"/>
          <w:sz w:val="24"/>
          <w:szCs w:val="24"/>
        </w:rPr>
        <w:t>нахождение суммы элементов данной конечной числовой последовательности или массива;</w:t>
      </w:r>
    </w:p>
    <w:p w:rsidR="00AF4F35" w:rsidRPr="00FA18A8" w:rsidRDefault="00AF4F35" w:rsidP="007D2B92">
      <w:pPr>
        <w:numPr>
          <w:ilvl w:val="0"/>
          <w:numId w:val="355"/>
        </w:numPr>
        <w:tabs>
          <w:tab w:val="left" w:pos="1120"/>
        </w:tabs>
        <w:spacing w:after="0" w:line="240" w:lineRule="auto"/>
        <w:ind w:left="1120" w:hanging="150"/>
        <w:rPr>
          <w:rFonts w:ascii="Times New Roman" w:hAnsi="Times New Roman"/>
          <w:sz w:val="24"/>
          <w:szCs w:val="24"/>
        </w:rPr>
      </w:pPr>
      <w:r w:rsidRPr="00FA18A8">
        <w:rPr>
          <w:rFonts w:ascii="Times New Roman" w:hAnsi="Times New Roman"/>
          <w:sz w:val="24"/>
          <w:szCs w:val="24"/>
        </w:rPr>
        <w:t>нахождение минимального (максимального) элемента массива.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Составление алгоритмов и программ по управлению исполнителями Робот, Черепашка, Чертежник и др.</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Знакомство с постановками более сложных задач обработки данных и алгоритмами их решения: сортировка массива, выполнение п</w:t>
      </w:r>
      <w:r w:rsidRPr="00FA18A8">
        <w:rPr>
          <w:rFonts w:ascii="Times New Roman" w:hAnsi="Times New Roman"/>
          <w:i/>
          <w:iCs/>
          <w:sz w:val="24"/>
          <w:szCs w:val="24"/>
        </w:rPr>
        <w:t>о</w:t>
      </w:r>
      <w:r w:rsidRPr="00FA18A8">
        <w:rPr>
          <w:rFonts w:ascii="Times New Roman" w:hAnsi="Times New Roman"/>
          <w:i/>
          <w:iCs/>
          <w:sz w:val="24"/>
          <w:szCs w:val="24"/>
        </w:rPr>
        <w:t>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w:t>
      </w:r>
      <w:r w:rsidRPr="00FA18A8">
        <w:rPr>
          <w:rFonts w:ascii="Times New Roman" w:hAnsi="Times New Roman"/>
          <w:sz w:val="24"/>
          <w:szCs w:val="24"/>
        </w:rPr>
        <w:t>ч</w:t>
      </w:r>
      <w:r w:rsidRPr="00FA18A8">
        <w:rPr>
          <w:rFonts w:ascii="Times New Roman" w:hAnsi="Times New Roman"/>
          <w:sz w:val="24"/>
          <w:szCs w:val="24"/>
        </w:rPr>
        <w:t>ный вывод).</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lastRenderedPageBreak/>
        <w:t xml:space="preserve">Знакомство с документированием программ. </w:t>
      </w:r>
      <w:r w:rsidRPr="00FA18A8">
        <w:rPr>
          <w:rFonts w:ascii="Times New Roman" w:hAnsi="Times New Roman"/>
          <w:i/>
          <w:iCs/>
          <w:sz w:val="24"/>
          <w:szCs w:val="24"/>
        </w:rPr>
        <w:t>Составление описание программы по</w:t>
      </w:r>
      <w:r w:rsidRPr="00FA18A8">
        <w:rPr>
          <w:rFonts w:ascii="Times New Roman" w:hAnsi="Times New Roman"/>
          <w:sz w:val="24"/>
          <w:szCs w:val="24"/>
        </w:rPr>
        <w:t xml:space="preserve"> </w:t>
      </w:r>
      <w:r w:rsidRPr="00FA18A8">
        <w:rPr>
          <w:rFonts w:ascii="Times New Roman" w:hAnsi="Times New Roman"/>
          <w:i/>
          <w:iCs/>
          <w:sz w:val="24"/>
          <w:szCs w:val="24"/>
        </w:rPr>
        <w:t>образцу.</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Анализ алгоритмов</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w:t>
      </w:r>
      <w:r w:rsidRPr="00FA18A8">
        <w:rPr>
          <w:rFonts w:ascii="Times New Roman" w:hAnsi="Times New Roman"/>
          <w:sz w:val="24"/>
          <w:szCs w:val="24"/>
        </w:rPr>
        <w:t>н</w:t>
      </w:r>
      <w:r w:rsidRPr="00FA18A8">
        <w:rPr>
          <w:rFonts w:ascii="Times New Roman" w:hAnsi="Times New Roman"/>
          <w:sz w:val="24"/>
          <w:szCs w:val="24"/>
        </w:rPr>
        <w:t>ных, приводящих к данному результату. Примеры описания объектов и процессов с помощью набора числовых характеристик, а также зависим</w:t>
      </w:r>
      <w:r w:rsidRPr="00FA18A8">
        <w:rPr>
          <w:rFonts w:ascii="Times New Roman" w:hAnsi="Times New Roman"/>
          <w:sz w:val="24"/>
          <w:szCs w:val="24"/>
        </w:rPr>
        <w:t>о</w:t>
      </w:r>
      <w:r w:rsidRPr="00FA18A8">
        <w:rPr>
          <w:rFonts w:ascii="Times New Roman" w:hAnsi="Times New Roman"/>
          <w:sz w:val="24"/>
          <w:szCs w:val="24"/>
        </w:rPr>
        <w:t>стей между этими характеристиками, выражаемыми с помощью формул.</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i/>
          <w:iCs/>
          <w:sz w:val="24"/>
          <w:szCs w:val="24"/>
        </w:rPr>
        <w:t>Робототехника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Робототехника – наука о разработке и использовании автоматизированных технических систем. Автономные роботы и автоматизир</w:t>
      </w:r>
      <w:r w:rsidRPr="00FA18A8">
        <w:rPr>
          <w:rFonts w:ascii="Times New Roman" w:hAnsi="Times New Roman"/>
          <w:i/>
          <w:iCs/>
          <w:sz w:val="24"/>
          <w:szCs w:val="24"/>
        </w:rPr>
        <w:t>о</w:t>
      </w:r>
      <w:r w:rsidRPr="00FA18A8">
        <w:rPr>
          <w:rFonts w:ascii="Times New Roman" w:hAnsi="Times New Roman"/>
          <w:i/>
          <w:iCs/>
          <w:sz w:val="24"/>
          <w:szCs w:val="24"/>
        </w:rPr>
        <w:t>ванные комплексы. Микроконтроллер. Сигнал. Обратная связь:получение сигналов от цифровых датчиков касания, расстояния, света, звукаи др.</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Примеры роботизированных систем (система управления движением в транспортной системе, сварочная линия автозавода, автомат</w:t>
      </w:r>
      <w:r w:rsidRPr="00FA18A8">
        <w:rPr>
          <w:rFonts w:ascii="Times New Roman" w:hAnsi="Times New Roman"/>
          <w:i/>
          <w:iCs/>
          <w:sz w:val="24"/>
          <w:szCs w:val="24"/>
        </w:rPr>
        <w:t>и</w:t>
      </w:r>
      <w:r w:rsidRPr="00FA18A8">
        <w:rPr>
          <w:rFonts w:ascii="Times New Roman" w:hAnsi="Times New Roman"/>
          <w:i/>
          <w:iCs/>
          <w:sz w:val="24"/>
          <w:szCs w:val="24"/>
        </w:rPr>
        <w:t>зированное управление отопления дома, автономная система управления транспортным средством и т.п.).</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Автономные движущиеся роботы. Исполнительные устройства, датчики. Система команд робота. Конструирование робота. Модел</w:t>
      </w:r>
      <w:r w:rsidRPr="00FA18A8">
        <w:rPr>
          <w:rFonts w:ascii="Times New Roman" w:hAnsi="Times New Roman"/>
          <w:i/>
          <w:iCs/>
          <w:sz w:val="24"/>
          <w:szCs w:val="24"/>
        </w:rPr>
        <w:t>и</w:t>
      </w:r>
      <w:r w:rsidRPr="00FA18A8">
        <w:rPr>
          <w:rFonts w:ascii="Times New Roman" w:hAnsi="Times New Roman"/>
          <w:i/>
          <w:iCs/>
          <w:sz w:val="24"/>
          <w:szCs w:val="24"/>
        </w:rPr>
        <w:t>рование робота парой: исполнитель команд и устройство управления. Ручное и программное управление роботами.</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Пример учебной среды разработки программ управления движущимися роботами. Алгоритмы управления движущимися роботами. Ре</w:t>
      </w:r>
      <w:r w:rsidRPr="00FA18A8">
        <w:rPr>
          <w:rFonts w:ascii="Times New Roman" w:hAnsi="Times New Roman"/>
          <w:i/>
          <w:iCs/>
          <w:sz w:val="24"/>
          <w:szCs w:val="24"/>
        </w:rPr>
        <w:t>а</w:t>
      </w:r>
      <w:r w:rsidRPr="00FA18A8">
        <w:rPr>
          <w:rFonts w:ascii="Times New Roman" w:hAnsi="Times New Roman"/>
          <w:i/>
          <w:iCs/>
          <w:sz w:val="24"/>
          <w:szCs w:val="24"/>
        </w:rPr>
        <w:t>лизация алгоритмов "движение до препятствия", "следование вдоль линии" и т.п.</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Анализ алгоритмов действий роботов. Испытание механизма робота, отладка программы управления роботом Влияние ошибок измер</w:t>
      </w:r>
      <w:r w:rsidRPr="00FA18A8">
        <w:rPr>
          <w:rFonts w:ascii="Times New Roman" w:hAnsi="Times New Roman"/>
          <w:i/>
          <w:iCs/>
          <w:sz w:val="24"/>
          <w:szCs w:val="24"/>
        </w:rPr>
        <w:t>е</w:t>
      </w:r>
      <w:r w:rsidRPr="00FA18A8">
        <w:rPr>
          <w:rFonts w:ascii="Times New Roman" w:hAnsi="Times New Roman"/>
          <w:i/>
          <w:iCs/>
          <w:sz w:val="24"/>
          <w:szCs w:val="24"/>
        </w:rPr>
        <w:t>ний и вычислений на выполнение алгоритмов управления роботом.</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Математическое моделирование</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Понятие математической модели. Задачи, решаемые с помощью математического (компьютерного) моделирования. Отличие математич</w:t>
      </w:r>
      <w:r w:rsidRPr="00FA18A8">
        <w:rPr>
          <w:rFonts w:ascii="Times New Roman" w:hAnsi="Times New Roman"/>
          <w:sz w:val="24"/>
          <w:szCs w:val="24"/>
        </w:rPr>
        <w:t>е</w:t>
      </w:r>
      <w:r w:rsidRPr="00FA18A8">
        <w:rPr>
          <w:rFonts w:ascii="Times New Roman" w:hAnsi="Times New Roman"/>
          <w:sz w:val="24"/>
          <w:szCs w:val="24"/>
        </w:rPr>
        <w:t>ской модели от натурной модели и от словесного (литературного) описания объекта. Использование компьютеров при работе</w:t>
      </w:r>
    </w:p>
    <w:p w:rsidR="00AF4F35" w:rsidRPr="00FA18A8" w:rsidRDefault="00AF4F35" w:rsidP="007D2B92">
      <w:pPr>
        <w:numPr>
          <w:ilvl w:val="0"/>
          <w:numId w:val="356"/>
        </w:numPr>
        <w:tabs>
          <w:tab w:val="left" w:pos="438"/>
        </w:tabs>
        <w:spacing w:after="0" w:line="240" w:lineRule="auto"/>
        <w:ind w:left="980" w:right="5500" w:hanging="718"/>
        <w:rPr>
          <w:rFonts w:ascii="Times New Roman" w:hAnsi="Times New Roman"/>
          <w:sz w:val="24"/>
          <w:szCs w:val="24"/>
        </w:rPr>
      </w:pPr>
      <w:r w:rsidRPr="00FA18A8">
        <w:rPr>
          <w:rFonts w:ascii="Times New Roman" w:hAnsi="Times New Roman"/>
          <w:sz w:val="24"/>
          <w:szCs w:val="24"/>
        </w:rPr>
        <w:t>математическими моделями. Компьютерные эксперименты.</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w:t>
      </w:r>
      <w:r w:rsidRPr="00FA18A8">
        <w:rPr>
          <w:rFonts w:ascii="Times New Roman" w:hAnsi="Times New Roman"/>
          <w:sz w:val="24"/>
          <w:szCs w:val="24"/>
        </w:rPr>
        <w:t>е</w:t>
      </w:r>
      <w:r w:rsidRPr="00FA18A8">
        <w:rPr>
          <w:rFonts w:ascii="Times New Roman" w:hAnsi="Times New Roman"/>
          <w:sz w:val="24"/>
          <w:szCs w:val="24"/>
        </w:rPr>
        <w:t>лирования: построение математической модели, ее программная реализация, проверка на простых примерах (тестирование), проведение компь</w:t>
      </w:r>
      <w:r w:rsidRPr="00FA18A8">
        <w:rPr>
          <w:rFonts w:ascii="Times New Roman" w:hAnsi="Times New Roman"/>
          <w:sz w:val="24"/>
          <w:szCs w:val="24"/>
        </w:rPr>
        <w:t>ю</w:t>
      </w:r>
      <w:r w:rsidRPr="00FA18A8">
        <w:rPr>
          <w:rFonts w:ascii="Times New Roman" w:hAnsi="Times New Roman"/>
          <w:sz w:val="24"/>
          <w:szCs w:val="24"/>
        </w:rPr>
        <w:t>терного эксперимента, анализ его результатов, уточнение модели.</w:t>
      </w:r>
    </w:p>
    <w:p w:rsidR="00AF4F35" w:rsidRPr="00FA18A8" w:rsidRDefault="00AF4F35" w:rsidP="00AF4F35">
      <w:pPr>
        <w:spacing w:after="0" w:line="240" w:lineRule="auto"/>
        <w:ind w:right="3380"/>
        <w:rPr>
          <w:rFonts w:ascii="Times New Roman" w:hAnsi="Times New Roman"/>
          <w:sz w:val="24"/>
          <w:szCs w:val="24"/>
        </w:rPr>
      </w:pPr>
      <w:r w:rsidRPr="00FA18A8">
        <w:rPr>
          <w:rFonts w:ascii="Times New Roman" w:hAnsi="Times New Roman"/>
          <w:b/>
          <w:bCs/>
          <w:sz w:val="24"/>
          <w:szCs w:val="24"/>
        </w:rPr>
        <w:t>Использование программных систем и сервисов Файловая система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w:t>
      </w:r>
      <w:r w:rsidRPr="00FA18A8">
        <w:rPr>
          <w:rFonts w:ascii="Times New Roman" w:hAnsi="Times New Roman"/>
          <w:sz w:val="24"/>
          <w:szCs w:val="24"/>
        </w:rPr>
        <w:t>о</w:t>
      </w:r>
      <w:r w:rsidRPr="00FA18A8">
        <w:rPr>
          <w:rFonts w:ascii="Times New Roman" w:hAnsi="Times New Roman"/>
          <w:sz w:val="24"/>
          <w:szCs w:val="24"/>
        </w:rPr>
        <w:t>пирование, перемещение, удаление. Типы файлов.</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w:t>
      </w:r>
      <w:r w:rsidRPr="00FA18A8">
        <w:rPr>
          <w:rFonts w:ascii="Times New Roman" w:hAnsi="Times New Roman"/>
          <w:sz w:val="24"/>
          <w:szCs w:val="24"/>
        </w:rPr>
        <w:t>о</w:t>
      </w:r>
      <w:r w:rsidRPr="00FA18A8">
        <w:rPr>
          <w:rFonts w:ascii="Times New Roman" w:hAnsi="Times New Roman"/>
          <w:sz w:val="24"/>
          <w:szCs w:val="24"/>
        </w:rPr>
        <w:t>клип, полуторачасовой фильм, файл данных космических наблюдений, файл промежуточных данных при математическом моделировании сло</w:t>
      </w:r>
      <w:r w:rsidRPr="00FA18A8">
        <w:rPr>
          <w:rFonts w:ascii="Times New Roman" w:hAnsi="Times New Roman"/>
          <w:sz w:val="24"/>
          <w:szCs w:val="24"/>
        </w:rPr>
        <w:t>ж</w:t>
      </w:r>
      <w:r w:rsidRPr="00FA18A8">
        <w:rPr>
          <w:rFonts w:ascii="Times New Roman" w:hAnsi="Times New Roman"/>
          <w:sz w:val="24"/>
          <w:szCs w:val="24"/>
        </w:rPr>
        <w:t>ных физических процессов и др.).</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lastRenderedPageBreak/>
        <w:t>Архивирование и разархивирование.</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Файловый менеджер.</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i/>
          <w:iCs/>
          <w:sz w:val="24"/>
          <w:szCs w:val="24"/>
        </w:rPr>
        <w:t>Поиск в файловой системе.</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Подготовка текстов и демонстрационных материалов</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Текстовые документы и их структурные элементы (страница, абзац, строка, слово, символ).</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w:t>
      </w:r>
      <w:r w:rsidRPr="00FA18A8">
        <w:rPr>
          <w:rFonts w:ascii="Times New Roman" w:hAnsi="Times New Roman"/>
          <w:sz w:val="24"/>
          <w:szCs w:val="24"/>
        </w:rPr>
        <w:t>а</w:t>
      </w:r>
      <w:r w:rsidRPr="00FA18A8">
        <w:rPr>
          <w:rFonts w:ascii="Times New Roman" w:hAnsi="Times New Roman"/>
          <w:sz w:val="24"/>
          <w:szCs w:val="24"/>
        </w:rPr>
        <w:t xml:space="preserve">ции страниц, колонтитулов, ссылок и др. </w:t>
      </w:r>
      <w:r w:rsidRPr="00FA18A8">
        <w:rPr>
          <w:rFonts w:ascii="Times New Roman" w:hAnsi="Times New Roman"/>
          <w:i/>
          <w:iCs/>
          <w:sz w:val="24"/>
          <w:szCs w:val="24"/>
        </w:rPr>
        <w:t>История изменений.</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Проверка правописания, словари.</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Понятие о системе стандартов по информации, библиотечному и издательскому делу. Деловая переписка, учебная публикация, колле</w:t>
      </w:r>
      <w:r w:rsidRPr="00FA18A8">
        <w:rPr>
          <w:rFonts w:ascii="Times New Roman" w:hAnsi="Times New Roman"/>
          <w:i/>
          <w:iCs/>
          <w:sz w:val="24"/>
          <w:szCs w:val="24"/>
        </w:rPr>
        <w:t>к</w:t>
      </w:r>
      <w:r w:rsidRPr="00FA18A8">
        <w:rPr>
          <w:rFonts w:ascii="Times New Roman" w:hAnsi="Times New Roman"/>
          <w:i/>
          <w:iCs/>
          <w:sz w:val="24"/>
          <w:szCs w:val="24"/>
        </w:rPr>
        <w:t>тивная работа. Реферат и аннотация.</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Подготовка компьютерных презентаций. Включение в презентацию аудиовизуальных объектов.</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w:t>
      </w:r>
      <w:r w:rsidRPr="00FA18A8">
        <w:rPr>
          <w:rFonts w:ascii="Times New Roman" w:hAnsi="Times New Roman"/>
          <w:sz w:val="24"/>
          <w:szCs w:val="24"/>
        </w:rPr>
        <w:t>б</w:t>
      </w:r>
      <w:r w:rsidRPr="00FA18A8">
        <w:rPr>
          <w:rFonts w:ascii="Times New Roman" w:hAnsi="Times New Roman"/>
          <w:sz w:val="24"/>
          <w:szCs w:val="24"/>
        </w:rPr>
        <w:t>резка, поворот, отражение, работа с</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 xml:space="preserve">областями (выделение, копирование, заливка цветом), коррекция цвета, яркости и контрастности. </w:t>
      </w:r>
      <w:r w:rsidRPr="00FA18A8">
        <w:rPr>
          <w:rFonts w:ascii="Times New Roman" w:hAnsi="Times New Roman"/>
          <w:i/>
          <w:iCs/>
          <w:sz w:val="24"/>
          <w:szCs w:val="24"/>
        </w:rPr>
        <w:t>Знакомство с обработкойфотографий.</w:t>
      </w:r>
      <w:r w:rsidRPr="00FA18A8">
        <w:rPr>
          <w:rFonts w:ascii="Times New Roman" w:hAnsi="Times New Roman"/>
          <w:sz w:val="24"/>
          <w:szCs w:val="24"/>
        </w:rPr>
        <w:t xml:space="preserve"> </w:t>
      </w:r>
      <w:r w:rsidRPr="00FA18A8">
        <w:rPr>
          <w:rFonts w:ascii="Times New Roman" w:hAnsi="Times New Roman"/>
          <w:i/>
          <w:iCs/>
          <w:sz w:val="24"/>
          <w:szCs w:val="24"/>
        </w:rPr>
        <w:t>Ге</w:t>
      </w:r>
      <w:r w:rsidRPr="00FA18A8">
        <w:rPr>
          <w:rFonts w:ascii="Times New Roman" w:hAnsi="Times New Roman"/>
          <w:i/>
          <w:iCs/>
          <w:sz w:val="24"/>
          <w:szCs w:val="24"/>
        </w:rPr>
        <w:t>о</w:t>
      </w:r>
      <w:r w:rsidRPr="00FA18A8">
        <w:rPr>
          <w:rFonts w:ascii="Times New Roman" w:hAnsi="Times New Roman"/>
          <w:i/>
          <w:iCs/>
          <w:sz w:val="24"/>
          <w:szCs w:val="24"/>
        </w:rPr>
        <w:t>метрические и стилевые</w:t>
      </w:r>
      <w:r w:rsidRPr="00FA18A8">
        <w:rPr>
          <w:rFonts w:ascii="Times New Roman" w:hAnsi="Times New Roman"/>
          <w:sz w:val="24"/>
          <w:szCs w:val="24"/>
        </w:rPr>
        <w:t xml:space="preserve"> </w:t>
      </w:r>
      <w:r w:rsidRPr="00FA18A8">
        <w:rPr>
          <w:rFonts w:ascii="Times New Roman" w:hAnsi="Times New Roman"/>
          <w:i/>
          <w:iCs/>
          <w:sz w:val="24"/>
          <w:szCs w:val="24"/>
        </w:rPr>
        <w:t>преобразования.</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Средства компьютерного проектирования. Чертежи и работа с ними. Базовые операции: выделение, объединение, геометрические пр</w:t>
      </w:r>
      <w:r w:rsidRPr="00FA18A8">
        <w:rPr>
          <w:rFonts w:ascii="Times New Roman" w:hAnsi="Times New Roman"/>
          <w:i/>
          <w:iCs/>
          <w:sz w:val="24"/>
          <w:szCs w:val="24"/>
        </w:rPr>
        <w:t>е</w:t>
      </w:r>
      <w:r w:rsidRPr="00FA18A8">
        <w:rPr>
          <w:rFonts w:ascii="Times New Roman" w:hAnsi="Times New Roman"/>
          <w:i/>
          <w:iCs/>
          <w:sz w:val="24"/>
          <w:szCs w:val="24"/>
        </w:rPr>
        <w:t>образования фрагментов и компонентов. Диаграммы, планы, карты.</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Электронные (динамические) таблицы</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Базы данных. Поиск информации</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Базы данных. Таблица как представление отношения. Поиск данных в готовой базе.</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i/>
          <w:iCs/>
          <w:sz w:val="24"/>
          <w:szCs w:val="24"/>
        </w:rPr>
        <w:t>Связи между таблицами.</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Поиск информации в сети Интернет. Средства и методика поиска информации. Построение запросов; браузеры. Компьютерные энцикл</w:t>
      </w:r>
      <w:r w:rsidRPr="00FA18A8">
        <w:rPr>
          <w:rFonts w:ascii="Times New Roman" w:hAnsi="Times New Roman"/>
          <w:sz w:val="24"/>
          <w:szCs w:val="24"/>
        </w:rPr>
        <w:t>о</w:t>
      </w:r>
      <w:r w:rsidRPr="00FA18A8">
        <w:rPr>
          <w:rFonts w:ascii="Times New Roman" w:hAnsi="Times New Roman"/>
          <w:sz w:val="24"/>
          <w:szCs w:val="24"/>
        </w:rPr>
        <w:t xml:space="preserve">педии и словари. Компьютерные карты и другие справочные системы. </w:t>
      </w:r>
      <w:r w:rsidRPr="00FA18A8">
        <w:rPr>
          <w:rFonts w:ascii="Times New Roman" w:hAnsi="Times New Roman"/>
          <w:i/>
          <w:iCs/>
          <w:sz w:val="24"/>
          <w:szCs w:val="24"/>
        </w:rPr>
        <w:t>Поисковыемашины.</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b/>
          <w:bCs/>
          <w:sz w:val="24"/>
          <w:szCs w:val="24"/>
        </w:rPr>
        <w:t>Работа в информационном пространстве. Информационно-коммуникационные технологии</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FA18A8">
        <w:rPr>
          <w:rFonts w:ascii="Times New Roman" w:hAnsi="Times New Roman"/>
          <w:i/>
          <w:iCs/>
          <w:sz w:val="24"/>
          <w:szCs w:val="24"/>
        </w:rPr>
        <w:t>Большие данные в природе итехнике</w:t>
      </w:r>
      <w:r w:rsidRPr="00FA18A8">
        <w:rPr>
          <w:rFonts w:ascii="Times New Roman" w:hAnsi="Times New Roman"/>
          <w:sz w:val="24"/>
          <w:szCs w:val="24"/>
        </w:rPr>
        <w:t xml:space="preserve"> </w:t>
      </w:r>
      <w:r w:rsidRPr="00FA18A8">
        <w:rPr>
          <w:rFonts w:ascii="Times New Roman" w:hAnsi="Times New Roman"/>
          <w:i/>
          <w:iCs/>
          <w:sz w:val="24"/>
          <w:szCs w:val="24"/>
        </w:rPr>
        <w:t>(геномные</w:t>
      </w:r>
      <w:r w:rsidRPr="00FA18A8">
        <w:rPr>
          <w:rFonts w:ascii="Times New Roman" w:hAnsi="Times New Roman"/>
          <w:sz w:val="24"/>
          <w:szCs w:val="24"/>
        </w:rPr>
        <w:t xml:space="preserve"> </w:t>
      </w:r>
      <w:r w:rsidRPr="00FA18A8">
        <w:rPr>
          <w:rFonts w:ascii="Times New Roman" w:hAnsi="Times New Roman"/>
          <w:i/>
          <w:iCs/>
          <w:sz w:val="24"/>
          <w:szCs w:val="24"/>
        </w:rPr>
        <w:t>данные, результаты физических экспериментов,Интернет-данные, в частности, данные социальных сетей). Те</w:t>
      </w:r>
      <w:r w:rsidRPr="00FA18A8">
        <w:rPr>
          <w:rFonts w:ascii="Times New Roman" w:hAnsi="Times New Roman"/>
          <w:i/>
          <w:iCs/>
          <w:sz w:val="24"/>
          <w:szCs w:val="24"/>
        </w:rPr>
        <w:t>х</w:t>
      </w:r>
      <w:r w:rsidRPr="00FA18A8">
        <w:rPr>
          <w:rFonts w:ascii="Times New Roman" w:hAnsi="Times New Roman"/>
          <w:i/>
          <w:iCs/>
          <w:sz w:val="24"/>
          <w:szCs w:val="24"/>
        </w:rPr>
        <w:t>нологии ихобработки и хранения.</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lastRenderedPageBreak/>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Компьютерные вирусы и другие вредоносные программы; защита от них.</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 xml:space="preserve">Приемы, повышающие безопасность работы в сети Интернет. </w:t>
      </w:r>
      <w:r w:rsidRPr="00FA18A8">
        <w:rPr>
          <w:rFonts w:ascii="Times New Roman" w:hAnsi="Times New Roman"/>
          <w:i/>
          <w:iCs/>
          <w:sz w:val="24"/>
          <w:szCs w:val="24"/>
        </w:rPr>
        <w:t>Проблема</w:t>
      </w:r>
      <w:r w:rsidRPr="00FA18A8">
        <w:rPr>
          <w:rFonts w:ascii="Times New Roman" w:hAnsi="Times New Roman"/>
          <w:sz w:val="24"/>
          <w:szCs w:val="24"/>
        </w:rPr>
        <w:t xml:space="preserve"> </w:t>
      </w:r>
      <w:r w:rsidRPr="00FA18A8">
        <w:rPr>
          <w:rFonts w:ascii="Times New Roman" w:hAnsi="Times New Roman"/>
          <w:i/>
          <w:iCs/>
          <w:sz w:val="24"/>
          <w:szCs w:val="24"/>
        </w:rPr>
        <w:t>подлинности полученной информации. Электронная подпись, сертифицированные сайты</w:t>
      </w:r>
    </w:p>
    <w:p w:rsidR="00AF4F35" w:rsidRPr="00FA18A8" w:rsidRDefault="00AF4F35" w:rsidP="007D2B92">
      <w:pPr>
        <w:numPr>
          <w:ilvl w:val="0"/>
          <w:numId w:val="357"/>
        </w:numPr>
        <w:tabs>
          <w:tab w:val="left" w:pos="464"/>
        </w:tabs>
        <w:spacing w:after="0" w:line="240" w:lineRule="auto"/>
        <w:ind w:left="260" w:firstLine="2"/>
        <w:jc w:val="both"/>
        <w:rPr>
          <w:rFonts w:ascii="Times New Roman" w:hAnsi="Times New Roman"/>
          <w:i/>
          <w:iCs/>
          <w:sz w:val="24"/>
          <w:szCs w:val="24"/>
        </w:rPr>
      </w:pPr>
      <w:r w:rsidRPr="00FA18A8">
        <w:rPr>
          <w:rFonts w:ascii="Times New Roman" w:hAnsi="Times New Roman"/>
          <w:i/>
          <w:iCs/>
          <w:sz w:val="24"/>
          <w:szCs w:val="24"/>
        </w:rPr>
        <w:t xml:space="preserve">документы. </w:t>
      </w:r>
      <w:r w:rsidRPr="00FA18A8">
        <w:rPr>
          <w:rFonts w:ascii="Times New Roman" w:hAnsi="Times New Roman"/>
          <w:sz w:val="24"/>
          <w:szCs w:val="24"/>
        </w:rPr>
        <w:t>Методы индивидуального иколлективного размещения новой информации</w:t>
      </w:r>
      <w:r w:rsidRPr="00FA18A8">
        <w:rPr>
          <w:rFonts w:ascii="Times New Roman" w:hAnsi="Times New Roman"/>
          <w:i/>
          <w:iCs/>
          <w:sz w:val="24"/>
          <w:szCs w:val="24"/>
        </w:rPr>
        <w:t xml:space="preserve"> </w:t>
      </w:r>
      <w:r w:rsidRPr="00FA18A8">
        <w:rPr>
          <w:rFonts w:ascii="Times New Roman" w:hAnsi="Times New Roman"/>
          <w:sz w:val="24"/>
          <w:szCs w:val="24"/>
        </w:rPr>
        <w:t>в сети Интернет.Взаимодействие на основе компь</w:t>
      </w:r>
      <w:r w:rsidRPr="00FA18A8">
        <w:rPr>
          <w:rFonts w:ascii="Times New Roman" w:hAnsi="Times New Roman"/>
          <w:sz w:val="24"/>
          <w:szCs w:val="24"/>
        </w:rPr>
        <w:t>ю</w:t>
      </w:r>
      <w:r w:rsidRPr="00FA18A8">
        <w:rPr>
          <w:rFonts w:ascii="Times New Roman" w:hAnsi="Times New Roman"/>
          <w:sz w:val="24"/>
          <w:szCs w:val="24"/>
        </w:rPr>
        <w:t>терных сетей: электронная почта, чат,форум, телеконференция и др.</w:t>
      </w:r>
    </w:p>
    <w:p w:rsidR="00AF4F35" w:rsidRPr="00FA18A8" w:rsidRDefault="00AF4F35" w:rsidP="00AF4F35">
      <w:pPr>
        <w:spacing w:after="0" w:line="240" w:lineRule="auto"/>
        <w:ind w:firstLine="708"/>
        <w:jc w:val="both"/>
        <w:rPr>
          <w:rFonts w:ascii="Times New Roman" w:hAnsi="Times New Roman"/>
          <w:i/>
          <w:iCs/>
          <w:sz w:val="24"/>
          <w:szCs w:val="24"/>
        </w:rPr>
      </w:pPr>
      <w:r w:rsidRPr="00FA18A8">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w:t>
      </w:r>
      <w:r w:rsidRPr="00FA18A8">
        <w:rPr>
          <w:rFonts w:ascii="Times New Roman" w:hAnsi="Times New Roman"/>
          <w:sz w:val="24"/>
          <w:szCs w:val="24"/>
        </w:rPr>
        <w:t>с</w:t>
      </w:r>
      <w:r w:rsidRPr="00FA18A8">
        <w:rPr>
          <w:rFonts w:ascii="Times New Roman" w:hAnsi="Times New Roman"/>
          <w:sz w:val="24"/>
          <w:szCs w:val="24"/>
        </w:rPr>
        <w:t>пользования. Личная информация, средства ее защиты. Организация личного информационного пространства.</w:t>
      </w:r>
    </w:p>
    <w:p w:rsidR="00AF4F35" w:rsidRPr="00FA18A8" w:rsidRDefault="00AF4F35" w:rsidP="00AF4F35">
      <w:pPr>
        <w:spacing w:after="0" w:line="240" w:lineRule="auto"/>
        <w:ind w:firstLine="708"/>
        <w:jc w:val="both"/>
        <w:rPr>
          <w:rFonts w:ascii="Times New Roman" w:hAnsi="Times New Roman"/>
          <w:i/>
          <w:iCs/>
          <w:sz w:val="24"/>
          <w:szCs w:val="24"/>
        </w:rPr>
      </w:pPr>
      <w:r w:rsidRPr="00FA18A8">
        <w:rPr>
          <w:rFonts w:ascii="Times New Roman" w:hAnsi="Times New Roman"/>
          <w:sz w:val="24"/>
          <w:szCs w:val="24"/>
        </w:rPr>
        <w:t xml:space="preserve">Основные этапы и тенденции развития ИКТ. Стандарты в сфере информатики и ИКТ. </w:t>
      </w:r>
      <w:r w:rsidRPr="00FA18A8">
        <w:rPr>
          <w:rFonts w:ascii="Times New Roman" w:hAnsi="Times New Roman"/>
          <w:i/>
          <w:iCs/>
          <w:sz w:val="24"/>
          <w:szCs w:val="24"/>
        </w:rPr>
        <w:t>Стандартизация и стандарты в сфере информ</w:t>
      </w:r>
      <w:r w:rsidRPr="00FA18A8">
        <w:rPr>
          <w:rFonts w:ascii="Times New Roman" w:hAnsi="Times New Roman"/>
          <w:i/>
          <w:iCs/>
          <w:sz w:val="24"/>
          <w:szCs w:val="24"/>
        </w:rPr>
        <w:t>а</w:t>
      </w:r>
      <w:r w:rsidRPr="00FA18A8">
        <w:rPr>
          <w:rFonts w:ascii="Times New Roman" w:hAnsi="Times New Roman"/>
          <w:i/>
          <w:iCs/>
          <w:sz w:val="24"/>
          <w:szCs w:val="24"/>
        </w:rPr>
        <w:t>тики иИКТ докомпьютерной эры</w:t>
      </w:r>
      <w:r w:rsidRPr="00FA18A8">
        <w:rPr>
          <w:rFonts w:ascii="Times New Roman" w:hAnsi="Times New Roman"/>
          <w:sz w:val="24"/>
          <w:szCs w:val="24"/>
        </w:rPr>
        <w:t xml:space="preserve"> </w:t>
      </w:r>
      <w:r w:rsidRPr="00FA18A8">
        <w:rPr>
          <w:rFonts w:ascii="Times New Roman" w:hAnsi="Times New Roman"/>
          <w:i/>
          <w:iCs/>
          <w:sz w:val="24"/>
          <w:szCs w:val="24"/>
        </w:rPr>
        <w:t>(запись чисел, алфавитов национальных языков идр.) и компьютерной эры (языки программирования, адрес</w:t>
      </w:r>
      <w:r w:rsidRPr="00FA18A8">
        <w:rPr>
          <w:rFonts w:ascii="Times New Roman" w:hAnsi="Times New Roman"/>
          <w:i/>
          <w:iCs/>
          <w:sz w:val="24"/>
          <w:szCs w:val="24"/>
        </w:rPr>
        <w:t>а</w:t>
      </w:r>
      <w:r w:rsidRPr="00FA18A8">
        <w:rPr>
          <w:rFonts w:ascii="Times New Roman" w:hAnsi="Times New Roman"/>
          <w:i/>
          <w:iCs/>
          <w:sz w:val="24"/>
          <w:szCs w:val="24"/>
        </w:rPr>
        <w:t>ция в сетиИнтернет и др.).</w:t>
      </w:r>
    </w:p>
    <w:p w:rsidR="00AF4F35" w:rsidRPr="00FA18A8" w:rsidRDefault="00AF4F35" w:rsidP="00AF4F35">
      <w:pPr>
        <w:spacing w:after="0" w:line="240" w:lineRule="auto"/>
        <w:rPr>
          <w:rFonts w:ascii="Times New Roman" w:hAnsi="Times New Roman"/>
          <w:i/>
          <w:iCs/>
          <w:sz w:val="24"/>
          <w:szCs w:val="24"/>
        </w:rPr>
      </w:pPr>
    </w:p>
    <w:p w:rsidR="00AF4F35" w:rsidRPr="00FA18A8" w:rsidRDefault="00AF4F35" w:rsidP="00AF4F35">
      <w:pPr>
        <w:spacing w:after="0" w:line="240" w:lineRule="auto"/>
        <w:rPr>
          <w:rFonts w:ascii="Times New Roman" w:hAnsi="Times New Roman"/>
          <w:i/>
          <w:iCs/>
          <w:sz w:val="24"/>
          <w:szCs w:val="24"/>
        </w:rPr>
      </w:pPr>
      <w:r w:rsidRPr="00FA18A8">
        <w:rPr>
          <w:rFonts w:ascii="Times New Roman" w:hAnsi="Times New Roman"/>
          <w:b/>
          <w:bCs/>
          <w:sz w:val="24"/>
          <w:szCs w:val="24"/>
        </w:rPr>
        <w:t>Тематическое планирование</w:t>
      </w:r>
    </w:p>
    <w:p w:rsidR="00AF4F35" w:rsidRPr="00FA18A8" w:rsidRDefault="00AF4F35" w:rsidP="00AF4F35">
      <w:pPr>
        <w:spacing w:after="0" w:line="240" w:lineRule="auto"/>
        <w:rPr>
          <w:rFonts w:ascii="Times New Roman" w:hAnsi="Times New Roman"/>
          <w:sz w:val="24"/>
          <w:szCs w:val="24"/>
        </w:rPr>
      </w:pPr>
    </w:p>
    <w:tbl>
      <w:tblPr>
        <w:tblW w:w="0" w:type="auto"/>
        <w:tblInd w:w="270" w:type="dxa"/>
        <w:tblLayout w:type="fixed"/>
        <w:tblCellMar>
          <w:left w:w="0" w:type="dxa"/>
          <w:right w:w="0" w:type="dxa"/>
        </w:tblCellMar>
        <w:tblLook w:val="04A0"/>
      </w:tblPr>
      <w:tblGrid>
        <w:gridCol w:w="1018"/>
        <w:gridCol w:w="9637"/>
        <w:gridCol w:w="42"/>
        <w:gridCol w:w="1145"/>
        <w:gridCol w:w="42"/>
      </w:tblGrid>
      <w:tr w:rsidR="00AF4F35" w:rsidRPr="005406D8" w:rsidTr="00476E98">
        <w:trPr>
          <w:gridAfter w:val="2"/>
          <w:wAfter w:w="1187" w:type="dxa"/>
          <w:trHeight w:val="287"/>
        </w:trPr>
        <w:tc>
          <w:tcPr>
            <w:tcW w:w="1018" w:type="dxa"/>
            <w:vMerge w:val="restart"/>
            <w:tcBorders>
              <w:top w:val="single" w:sz="8" w:space="0" w:color="auto"/>
              <w:left w:val="single" w:sz="8" w:space="0" w:color="auto"/>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r w:rsidRPr="005406D8">
              <w:rPr>
                <w:rFonts w:ascii="Times New Roman" w:hAnsi="Times New Roman"/>
                <w:b/>
                <w:bCs/>
                <w:sz w:val="24"/>
                <w:szCs w:val="24"/>
              </w:rPr>
              <w:t>№</w:t>
            </w:r>
          </w:p>
        </w:tc>
        <w:tc>
          <w:tcPr>
            <w:tcW w:w="9637" w:type="dxa"/>
            <w:vMerge w:val="restart"/>
            <w:tcBorders>
              <w:top w:val="single" w:sz="8" w:space="0" w:color="auto"/>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r w:rsidRPr="005406D8">
              <w:rPr>
                <w:rFonts w:ascii="Times New Roman" w:hAnsi="Times New Roman"/>
                <w:b/>
                <w:bCs/>
                <w:sz w:val="24"/>
                <w:szCs w:val="24"/>
              </w:rPr>
              <w:t>Тема</w:t>
            </w:r>
          </w:p>
        </w:tc>
        <w:tc>
          <w:tcPr>
            <w:tcW w:w="42" w:type="dxa"/>
            <w:vAlign w:val="bottom"/>
          </w:tcPr>
          <w:p w:rsidR="00AF4F35" w:rsidRPr="005406D8" w:rsidRDefault="00AF4F35" w:rsidP="005406D8">
            <w:pPr>
              <w:spacing w:after="0" w:line="240" w:lineRule="auto"/>
              <w:rPr>
                <w:rFonts w:ascii="Times New Roman" w:hAnsi="Times New Roman"/>
                <w:sz w:val="24"/>
                <w:szCs w:val="24"/>
              </w:rPr>
            </w:pPr>
          </w:p>
        </w:tc>
      </w:tr>
      <w:tr w:rsidR="00AF4F35" w:rsidRPr="00FA18A8" w:rsidTr="00476E98">
        <w:trPr>
          <w:trHeight w:val="99"/>
        </w:trPr>
        <w:tc>
          <w:tcPr>
            <w:tcW w:w="1018" w:type="dxa"/>
            <w:vMerge/>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vMerge/>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1187" w:type="dxa"/>
            <w:gridSpan w:val="2"/>
            <w:vMerge w:val="restart"/>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r w:rsidRPr="005406D8">
              <w:rPr>
                <w:rFonts w:ascii="Times New Roman" w:hAnsi="Times New Roman"/>
                <w:b/>
                <w:bCs/>
                <w:sz w:val="24"/>
                <w:szCs w:val="24"/>
              </w:rPr>
              <w:t>Всего</w:t>
            </w: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171"/>
        </w:trPr>
        <w:tc>
          <w:tcPr>
            <w:tcW w:w="1018" w:type="dxa"/>
            <w:tcBorders>
              <w:left w:val="single" w:sz="8" w:space="0" w:color="auto"/>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1187" w:type="dxa"/>
            <w:gridSpan w:val="2"/>
            <w:vMerge/>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319"/>
        </w:trPr>
        <w:tc>
          <w:tcPr>
            <w:tcW w:w="1018" w:type="dxa"/>
            <w:tcBorders>
              <w:top w:val="single" w:sz="8" w:space="0" w:color="auto"/>
              <w:left w:val="single" w:sz="8" w:space="0" w:color="auto"/>
              <w:right w:val="single" w:sz="8" w:space="0" w:color="auto"/>
            </w:tcBorders>
            <w:vAlign w:val="bottom"/>
          </w:tcPr>
          <w:p w:rsidR="00AF4F35" w:rsidRPr="005406D8" w:rsidRDefault="00AF4F35" w:rsidP="005406D8">
            <w:pPr>
              <w:spacing w:after="0" w:line="240" w:lineRule="auto"/>
              <w:ind w:right="100"/>
              <w:jc w:val="right"/>
              <w:rPr>
                <w:rFonts w:ascii="Times New Roman" w:hAnsi="Times New Roman"/>
                <w:sz w:val="24"/>
                <w:szCs w:val="24"/>
              </w:rPr>
            </w:pPr>
            <w:r w:rsidRPr="005406D8">
              <w:rPr>
                <w:rFonts w:ascii="Times New Roman" w:hAnsi="Times New Roman"/>
                <w:sz w:val="24"/>
                <w:szCs w:val="24"/>
              </w:rPr>
              <w:t>1</w:t>
            </w:r>
          </w:p>
        </w:tc>
        <w:tc>
          <w:tcPr>
            <w:tcW w:w="9637" w:type="dxa"/>
            <w:tcBorders>
              <w:top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r w:rsidRPr="005406D8">
              <w:rPr>
                <w:rFonts w:ascii="Times New Roman" w:hAnsi="Times New Roman"/>
                <w:b/>
                <w:bCs/>
                <w:sz w:val="24"/>
                <w:szCs w:val="24"/>
              </w:rPr>
              <w:t>Информация и информационные процессы.</w:t>
            </w:r>
          </w:p>
        </w:tc>
        <w:tc>
          <w:tcPr>
            <w:tcW w:w="1187" w:type="dxa"/>
            <w:gridSpan w:val="2"/>
            <w:tcBorders>
              <w:top w:val="single" w:sz="8" w:space="0" w:color="auto"/>
              <w:right w:val="single" w:sz="8" w:space="0" w:color="auto"/>
            </w:tcBorders>
            <w:vAlign w:val="bottom"/>
          </w:tcPr>
          <w:p w:rsidR="00AF4F35" w:rsidRPr="005406D8" w:rsidRDefault="00AF4F35" w:rsidP="005406D8">
            <w:pPr>
              <w:spacing w:after="0" w:line="240" w:lineRule="auto"/>
              <w:jc w:val="center"/>
              <w:rPr>
                <w:rFonts w:ascii="Times New Roman" w:hAnsi="Times New Roman"/>
                <w:sz w:val="24"/>
                <w:szCs w:val="24"/>
              </w:rPr>
            </w:pPr>
            <w:r w:rsidRPr="005406D8">
              <w:rPr>
                <w:rFonts w:ascii="Times New Roman" w:hAnsi="Times New Roman"/>
                <w:w w:val="99"/>
                <w:sz w:val="24"/>
                <w:szCs w:val="24"/>
              </w:rPr>
              <w:t>12</w:t>
            </w: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80"/>
        </w:trPr>
        <w:tc>
          <w:tcPr>
            <w:tcW w:w="1018" w:type="dxa"/>
            <w:tcBorders>
              <w:left w:val="single" w:sz="8" w:space="0" w:color="auto"/>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1187" w:type="dxa"/>
            <w:gridSpan w:val="2"/>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297"/>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r w:rsidRPr="005406D8">
              <w:rPr>
                <w:rFonts w:ascii="Times New Roman" w:hAnsi="Times New Roman"/>
                <w:b/>
                <w:bCs/>
                <w:sz w:val="24"/>
                <w:szCs w:val="24"/>
              </w:rPr>
              <w:t>Математические основы информатики:</w:t>
            </w:r>
          </w:p>
        </w:tc>
        <w:tc>
          <w:tcPr>
            <w:tcW w:w="1187" w:type="dxa"/>
            <w:gridSpan w:val="2"/>
            <w:vMerge w:val="restart"/>
            <w:tcBorders>
              <w:right w:val="single" w:sz="8" w:space="0" w:color="auto"/>
            </w:tcBorders>
            <w:vAlign w:val="bottom"/>
          </w:tcPr>
          <w:p w:rsidR="00AF4F35" w:rsidRPr="005406D8" w:rsidRDefault="00AF4F35" w:rsidP="005406D8">
            <w:pPr>
              <w:spacing w:after="0" w:line="240" w:lineRule="auto"/>
              <w:jc w:val="center"/>
              <w:rPr>
                <w:rFonts w:ascii="Times New Roman" w:hAnsi="Times New Roman"/>
                <w:sz w:val="24"/>
                <w:szCs w:val="24"/>
              </w:rPr>
            </w:pPr>
            <w:r w:rsidRPr="005406D8">
              <w:rPr>
                <w:rFonts w:ascii="Times New Roman" w:hAnsi="Times New Roman"/>
                <w:w w:val="99"/>
                <w:sz w:val="24"/>
                <w:szCs w:val="24"/>
              </w:rPr>
              <w:t>8</w:t>
            </w: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134"/>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vMerge w:val="restart"/>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r w:rsidRPr="005406D8">
              <w:rPr>
                <w:rFonts w:ascii="Times New Roman" w:hAnsi="Times New Roman"/>
                <w:sz w:val="24"/>
                <w:szCs w:val="24"/>
              </w:rPr>
              <w:t>Тексты и кодирование</w:t>
            </w:r>
          </w:p>
        </w:tc>
        <w:tc>
          <w:tcPr>
            <w:tcW w:w="1187" w:type="dxa"/>
            <w:gridSpan w:val="2"/>
            <w:vMerge/>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178"/>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vMerge/>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1187" w:type="dxa"/>
            <w:gridSpan w:val="2"/>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258"/>
        </w:trPr>
        <w:tc>
          <w:tcPr>
            <w:tcW w:w="1018" w:type="dxa"/>
            <w:vMerge w:val="restart"/>
            <w:tcBorders>
              <w:left w:val="single" w:sz="8" w:space="0" w:color="auto"/>
              <w:right w:val="single" w:sz="8" w:space="0" w:color="auto"/>
            </w:tcBorders>
            <w:vAlign w:val="bottom"/>
          </w:tcPr>
          <w:p w:rsidR="00AF4F35" w:rsidRPr="005406D8" w:rsidRDefault="00AF4F35" w:rsidP="005406D8">
            <w:pPr>
              <w:spacing w:after="0" w:line="240" w:lineRule="auto"/>
              <w:ind w:right="100"/>
              <w:jc w:val="right"/>
              <w:rPr>
                <w:rFonts w:ascii="Times New Roman" w:hAnsi="Times New Roman"/>
                <w:sz w:val="24"/>
                <w:szCs w:val="24"/>
              </w:rPr>
            </w:pPr>
            <w:r w:rsidRPr="005406D8">
              <w:rPr>
                <w:rFonts w:ascii="Times New Roman" w:hAnsi="Times New Roman"/>
                <w:sz w:val="24"/>
                <w:szCs w:val="24"/>
              </w:rPr>
              <w:t>2</w:t>
            </w:r>
          </w:p>
        </w:tc>
        <w:tc>
          <w:tcPr>
            <w:tcW w:w="9637" w:type="dxa"/>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r w:rsidRPr="005406D8">
              <w:rPr>
                <w:rFonts w:ascii="Times New Roman" w:hAnsi="Times New Roman"/>
                <w:sz w:val="24"/>
                <w:szCs w:val="24"/>
              </w:rPr>
              <w:t>Дискретизация</w:t>
            </w:r>
          </w:p>
        </w:tc>
        <w:tc>
          <w:tcPr>
            <w:tcW w:w="1187" w:type="dxa"/>
            <w:gridSpan w:val="2"/>
            <w:tcBorders>
              <w:right w:val="single" w:sz="8" w:space="0" w:color="auto"/>
            </w:tcBorders>
            <w:vAlign w:val="bottom"/>
          </w:tcPr>
          <w:p w:rsidR="00AF4F35" w:rsidRPr="005406D8" w:rsidRDefault="00AF4F35" w:rsidP="005406D8">
            <w:pPr>
              <w:spacing w:after="0" w:line="240" w:lineRule="auto"/>
              <w:jc w:val="center"/>
              <w:rPr>
                <w:rFonts w:ascii="Times New Roman" w:hAnsi="Times New Roman"/>
                <w:sz w:val="24"/>
                <w:szCs w:val="24"/>
              </w:rPr>
            </w:pPr>
            <w:r w:rsidRPr="005406D8">
              <w:rPr>
                <w:rFonts w:ascii="Times New Roman" w:hAnsi="Times New Roman"/>
                <w:w w:val="99"/>
                <w:sz w:val="24"/>
                <w:szCs w:val="24"/>
              </w:rPr>
              <w:t>8</w:t>
            </w: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51"/>
        </w:trPr>
        <w:tc>
          <w:tcPr>
            <w:tcW w:w="1018" w:type="dxa"/>
            <w:vMerge/>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1187" w:type="dxa"/>
            <w:gridSpan w:val="2"/>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88"/>
        </w:trPr>
        <w:tc>
          <w:tcPr>
            <w:tcW w:w="1018" w:type="dxa"/>
            <w:vMerge/>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vMerge w:val="restart"/>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r w:rsidRPr="005406D8">
              <w:rPr>
                <w:rFonts w:ascii="Times New Roman" w:hAnsi="Times New Roman"/>
                <w:sz w:val="24"/>
                <w:szCs w:val="24"/>
              </w:rPr>
              <w:t>Системы счисления</w:t>
            </w:r>
          </w:p>
        </w:tc>
        <w:tc>
          <w:tcPr>
            <w:tcW w:w="1187" w:type="dxa"/>
            <w:gridSpan w:val="2"/>
            <w:vMerge w:val="restart"/>
            <w:tcBorders>
              <w:right w:val="single" w:sz="8" w:space="0" w:color="auto"/>
            </w:tcBorders>
            <w:vAlign w:val="bottom"/>
          </w:tcPr>
          <w:p w:rsidR="00AF4F35" w:rsidRPr="005406D8" w:rsidRDefault="00AF4F35" w:rsidP="005406D8">
            <w:pPr>
              <w:spacing w:after="0" w:line="240" w:lineRule="auto"/>
              <w:jc w:val="center"/>
              <w:rPr>
                <w:rFonts w:ascii="Times New Roman" w:hAnsi="Times New Roman"/>
                <w:sz w:val="24"/>
                <w:szCs w:val="24"/>
              </w:rPr>
            </w:pPr>
            <w:r w:rsidRPr="005406D8">
              <w:rPr>
                <w:rFonts w:ascii="Times New Roman" w:hAnsi="Times New Roman"/>
                <w:w w:val="99"/>
                <w:sz w:val="24"/>
                <w:szCs w:val="24"/>
              </w:rPr>
              <w:t>8</w:t>
            </w: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170"/>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vMerge/>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1187" w:type="dxa"/>
            <w:gridSpan w:val="2"/>
            <w:vMerge/>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48"/>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1187" w:type="dxa"/>
            <w:gridSpan w:val="2"/>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258"/>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r w:rsidRPr="005406D8">
              <w:rPr>
                <w:rFonts w:ascii="Times New Roman" w:hAnsi="Times New Roman"/>
                <w:sz w:val="24"/>
                <w:szCs w:val="24"/>
              </w:rPr>
              <w:t>Элементы теории множеств, и математичкой логики</w:t>
            </w:r>
          </w:p>
        </w:tc>
        <w:tc>
          <w:tcPr>
            <w:tcW w:w="1187" w:type="dxa"/>
            <w:gridSpan w:val="2"/>
            <w:tcBorders>
              <w:right w:val="single" w:sz="8" w:space="0" w:color="auto"/>
            </w:tcBorders>
            <w:vAlign w:val="bottom"/>
          </w:tcPr>
          <w:p w:rsidR="00AF4F35" w:rsidRPr="005406D8" w:rsidRDefault="00AF4F35" w:rsidP="005406D8">
            <w:pPr>
              <w:spacing w:after="0" w:line="240" w:lineRule="auto"/>
              <w:jc w:val="center"/>
              <w:rPr>
                <w:rFonts w:ascii="Times New Roman" w:hAnsi="Times New Roman"/>
                <w:sz w:val="24"/>
                <w:szCs w:val="24"/>
              </w:rPr>
            </w:pPr>
            <w:r w:rsidRPr="005406D8">
              <w:rPr>
                <w:rFonts w:ascii="Times New Roman" w:hAnsi="Times New Roman"/>
                <w:w w:val="99"/>
                <w:sz w:val="24"/>
                <w:szCs w:val="24"/>
              </w:rPr>
              <w:t>8</w:t>
            </w: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265"/>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r w:rsidRPr="005406D8">
              <w:rPr>
                <w:rFonts w:ascii="Times New Roman" w:hAnsi="Times New Roman"/>
                <w:sz w:val="24"/>
                <w:szCs w:val="24"/>
              </w:rPr>
              <w:t>Списки, графы, деревья</w:t>
            </w:r>
          </w:p>
        </w:tc>
        <w:tc>
          <w:tcPr>
            <w:tcW w:w="1187" w:type="dxa"/>
            <w:gridSpan w:val="2"/>
            <w:tcBorders>
              <w:right w:val="single" w:sz="8" w:space="0" w:color="auto"/>
            </w:tcBorders>
            <w:vAlign w:val="bottom"/>
          </w:tcPr>
          <w:p w:rsidR="00AF4F35" w:rsidRPr="005406D8" w:rsidRDefault="00AF4F35" w:rsidP="005406D8">
            <w:pPr>
              <w:spacing w:after="0" w:line="240" w:lineRule="auto"/>
              <w:jc w:val="center"/>
              <w:rPr>
                <w:rFonts w:ascii="Times New Roman" w:hAnsi="Times New Roman"/>
                <w:sz w:val="24"/>
                <w:szCs w:val="24"/>
              </w:rPr>
            </w:pPr>
            <w:r w:rsidRPr="005406D8">
              <w:rPr>
                <w:rFonts w:ascii="Times New Roman" w:hAnsi="Times New Roman"/>
                <w:w w:val="99"/>
                <w:sz w:val="24"/>
                <w:szCs w:val="24"/>
              </w:rPr>
              <w:t>2</w:t>
            </w: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58"/>
        </w:trPr>
        <w:tc>
          <w:tcPr>
            <w:tcW w:w="1018" w:type="dxa"/>
            <w:tcBorders>
              <w:left w:val="single" w:sz="8" w:space="0" w:color="auto"/>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1187" w:type="dxa"/>
            <w:gridSpan w:val="2"/>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296"/>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ind w:right="100"/>
              <w:jc w:val="right"/>
              <w:rPr>
                <w:rFonts w:ascii="Times New Roman" w:hAnsi="Times New Roman"/>
                <w:sz w:val="24"/>
                <w:szCs w:val="24"/>
              </w:rPr>
            </w:pPr>
            <w:r w:rsidRPr="005406D8">
              <w:rPr>
                <w:rFonts w:ascii="Times New Roman" w:hAnsi="Times New Roman"/>
                <w:sz w:val="24"/>
                <w:szCs w:val="24"/>
              </w:rPr>
              <w:t>3</w:t>
            </w:r>
          </w:p>
        </w:tc>
        <w:tc>
          <w:tcPr>
            <w:tcW w:w="9637" w:type="dxa"/>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r w:rsidRPr="005406D8">
              <w:rPr>
                <w:rFonts w:ascii="Times New Roman" w:hAnsi="Times New Roman"/>
                <w:b/>
                <w:bCs/>
                <w:sz w:val="24"/>
                <w:szCs w:val="24"/>
              </w:rPr>
              <w:t>Компьютер как универсальное устройство обработки информации</w:t>
            </w:r>
          </w:p>
        </w:tc>
        <w:tc>
          <w:tcPr>
            <w:tcW w:w="1187" w:type="dxa"/>
            <w:gridSpan w:val="2"/>
            <w:tcBorders>
              <w:right w:val="single" w:sz="8" w:space="0" w:color="auto"/>
            </w:tcBorders>
            <w:vAlign w:val="bottom"/>
          </w:tcPr>
          <w:p w:rsidR="00AF4F35" w:rsidRPr="005406D8" w:rsidRDefault="00AF4F35" w:rsidP="005406D8">
            <w:pPr>
              <w:spacing w:after="0" w:line="240" w:lineRule="auto"/>
              <w:jc w:val="center"/>
              <w:rPr>
                <w:rFonts w:ascii="Times New Roman" w:hAnsi="Times New Roman"/>
                <w:sz w:val="24"/>
                <w:szCs w:val="24"/>
              </w:rPr>
            </w:pPr>
            <w:r w:rsidRPr="005406D8">
              <w:rPr>
                <w:rFonts w:ascii="Times New Roman" w:hAnsi="Times New Roman"/>
                <w:w w:val="99"/>
                <w:sz w:val="24"/>
                <w:szCs w:val="24"/>
              </w:rPr>
              <w:t>24</w:t>
            </w: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46"/>
        </w:trPr>
        <w:tc>
          <w:tcPr>
            <w:tcW w:w="1018" w:type="dxa"/>
            <w:tcBorders>
              <w:left w:val="single" w:sz="8" w:space="0" w:color="auto"/>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1187" w:type="dxa"/>
            <w:gridSpan w:val="2"/>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258"/>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r w:rsidRPr="005406D8">
              <w:rPr>
                <w:rFonts w:ascii="Times New Roman" w:hAnsi="Times New Roman"/>
                <w:b/>
                <w:bCs/>
                <w:sz w:val="24"/>
                <w:szCs w:val="24"/>
              </w:rPr>
              <w:t>Алгоритмы и элементы</w:t>
            </w:r>
          </w:p>
        </w:tc>
        <w:tc>
          <w:tcPr>
            <w:tcW w:w="1187" w:type="dxa"/>
            <w:gridSpan w:val="2"/>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317"/>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r w:rsidRPr="005406D8">
              <w:rPr>
                <w:rFonts w:ascii="Times New Roman" w:hAnsi="Times New Roman"/>
                <w:b/>
                <w:bCs/>
                <w:sz w:val="24"/>
                <w:szCs w:val="24"/>
              </w:rPr>
              <w:t>программирования:</w:t>
            </w:r>
          </w:p>
        </w:tc>
        <w:tc>
          <w:tcPr>
            <w:tcW w:w="1187" w:type="dxa"/>
            <w:gridSpan w:val="2"/>
            <w:vMerge w:val="restart"/>
            <w:tcBorders>
              <w:right w:val="single" w:sz="8" w:space="0" w:color="auto"/>
            </w:tcBorders>
            <w:vAlign w:val="bottom"/>
          </w:tcPr>
          <w:p w:rsidR="00AF4F35" w:rsidRPr="005406D8" w:rsidRDefault="00AF4F35" w:rsidP="005406D8">
            <w:pPr>
              <w:spacing w:after="0" w:line="240" w:lineRule="auto"/>
              <w:jc w:val="center"/>
              <w:rPr>
                <w:rFonts w:ascii="Times New Roman" w:hAnsi="Times New Roman"/>
                <w:sz w:val="24"/>
                <w:szCs w:val="24"/>
              </w:rPr>
            </w:pPr>
            <w:r w:rsidRPr="005406D8">
              <w:rPr>
                <w:rFonts w:ascii="Times New Roman" w:hAnsi="Times New Roman"/>
                <w:w w:val="99"/>
                <w:sz w:val="24"/>
                <w:szCs w:val="24"/>
              </w:rPr>
              <w:t>8</w:t>
            </w: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137"/>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vMerge w:val="restart"/>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r w:rsidRPr="005406D8">
              <w:rPr>
                <w:rFonts w:ascii="Times New Roman" w:hAnsi="Times New Roman"/>
                <w:sz w:val="24"/>
                <w:szCs w:val="24"/>
              </w:rPr>
              <w:t>Исполнители и алгоритмы. Управление</w:t>
            </w:r>
          </w:p>
        </w:tc>
        <w:tc>
          <w:tcPr>
            <w:tcW w:w="1187" w:type="dxa"/>
            <w:gridSpan w:val="2"/>
            <w:vMerge/>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176"/>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vMerge/>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1187" w:type="dxa"/>
            <w:gridSpan w:val="2"/>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317"/>
        </w:trPr>
        <w:tc>
          <w:tcPr>
            <w:tcW w:w="1018" w:type="dxa"/>
            <w:vMerge w:val="restart"/>
            <w:tcBorders>
              <w:left w:val="single" w:sz="8" w:space="0" w:color="auto"/>
              <w:right w:val="single" w:sz="8" w:space="0" w:color="auto"/>
            </w:tcBorders>
            <w:vAlign w:val="bottom"/>
          </w:tcPr>
          <w:p w:rsidR="00AF4F35" w:rsidRPr="005406D8" w:rsidRDefault="00AF4F35" w:rsidP="005406D8">
            <w:pPr>
              <w:spacing w:after="0" w:line="240" w:lineRule="auto"/>
              <w:ind w:right="100"/>
              <w:jc w:val="right"/>
              <w:rPr>
                <w:rFonts w:ascii="Times New Roman" w:hAnsi="Times New Roman"/>
                <w:sz w:val="24"/>
                <w:szCs w:val="24"/>
              </w:rPr>
            </w:pPr>
            <w:r w:rsidRPr="005406D8">
              <w:rPr>
                <w:rFonts w:ascii="Times New Roman" w:hAnsi="Times New Roman"/>
                <w:sz w:val="24"/>
                <w:szCs w:val="24"/>
              </w:rPr>
              <w:t>4</w:t>
            </w:r>
          </w:p>
        </w:tc>
        <w:tc>
          <w:tcPr>
            <w:tcW w:w="9637" w:type="dxa"/>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r w:rsidRPr="005406D8">
              <w:rPr>
                <w:rFonts w:ascii="Times New Roman" w:hAnsi="Times New Roman"/>
                <w:sz w:val="24"/>
                <w:szCs w:val="24"/>
              </w:rPr>
              <w:t>исполнителями</w:t>
            </w:r>
          </w:p>
        </w:tc>
        <w:tc>
          <w:tcPr>
            <w:tcW w:w="1187" w:type="dxa"/>
            <w:gridSpan w:val="2"/>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51"/>
        </w:trPr>
        <w:tc>
          <w:tcPr>
            <w:tcW w:w="1018" w:type="dxa"/>
            <w:vMerge/>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1187" w:type="dxa"/>
            <w:gridSpan w:val="2"/>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186"/>
        </w:trPr>
        <w:tc>
          <w:tcPr>
            <w:tcW w:w="1018" w:type="dxa"/>
            <w:vMerge/>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vMerge w:val="restart"/>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r w:rsidRPr="005406D8">
              <w:rPr>
                <w:rFonts w:ascii="Times New Roman" w:hAnsi="Times New Roman"/>
                <w:sz w:val="24"/>
                <w:szCs w:val="24"/>
              </w:rPr>
              <w:t>Алгоритмические конструкции</w:t>
            </w:r>
          </w:p>
        </w:tc>
        <w:tc>
          <w:tcPr>
            <w:tcW w:w="1187" w:type="dxa"/>
            <w:gridSpan w:val="2"/>
            <w:vMerge w:val="restart"/>
            <w:tcBorders>
              <w:right w:val="single" w:sz="8" w:space="0" w:color="auto"/>
            </w:tcBorders>
            <w:vAlign w:val="bottom"/>
          </w:tcPr>
          <w:p w:rsidR="00AF4F35" w:rsidRPr="005406D8" w:rsidRDefault="00AF4F35" w:rsidP="005406D8">
            <w:pPr>
              <w:spacing w:after="0" w:line="240" w:lineRule="auto"/>
              <w:jc w:val="center"/>
              <w:rPr>
                <w:rFonts w:ascii="Times New Roman" w:hAnsi="Times New Roman"/>
                <w:sz w:val="24"/>
                <w:szCs w:val="24"/>
              </w:rPr>
            </w:pPr>
            <w:r w:rsidRPr="005406D8">
              <w:rPr>
                <w:rFonts w:ascii="Times New Roman" w:hAnsi="Times New Roman"/>
                <w:w w:val="99"/>
                <w:sz w:val="24"/>
                <w:szCs w:val="24"/>
              </w:rPr>
              <w:t>14</w:t>
            </w: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89"/>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vMerge/>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1187" w:type="dxa"/>
            <w:gridSpan w:val="2"/>
            <w:vMerge/>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68"/>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1187" w:type="dxa"/>
            <w:gridSpan w:val="2"/>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277"/>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r w:rsidRPr="005406D8">
              <w:rPr>
                <w:rFonts w:ascii="Times New Roman" w:hAnsi="Times New Roman"/>
                <w:sz w:val="24"/>
                <w:szCs w:val="24"/>
              </w:rPr>
              <w:t>Разработка алгоритмов и программ</w:t>
            </w:r>
          </w:p>
        </w:tc>
        <w:tc>
          <w:tcPr>
            <w:tcW w:w="1187" w:type="dxa"/>
            <w:gridSpan w:val="2"/>
            <w:tcBorders>
              <w:right w:val="single" w:sz="8" w:space="0" w:color="auto"/>
            </w:tcBorders>
            <w:vAlign w:val="bottom"/>
          </w:tcPr>
          <w:p w:rsidR="00AF4F35" w:rsidRPr="005406D8" w:rsidRDefault="00AF4F35" w:rsidP="005406D8">
            <w:pPr>
              <w:spacing w:after="0" w:line="240" w:lineRule="auto"/>
              <w:jc w:val="center"/>
              <w:rPr>
                <w:rFonts w:ascii="Times New Roman" w:hAnsi="Times New Roman"/>
                <w:sz w:val="24"/>
                <w:szCs w:val="24"/>
              </w:rPr>
            </w:pPr>
            <w:r w:rsidRPr="005406D8">
              <w:rPr>
                <w:rFonts w:ascii="Times New Roman" w:hAnsi="Times New Roman"/>
                <w:w w:val="99"/>
                <w:sz w:val="24"/>
                <w:szCs w:val="24"/>
              </w:rPr>
              <w:t>12</w:t>
            </w: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65"/>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1187" w:type="dxa"/>
            <w:gridSpan w:val="2"/>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277"/>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r w:rsidRPr="005406D8">
              <w:rPr>
                <w:rFonts w:ascii="Times New Roman" w:hAnsi="Times New Roman"/>
                <w:sz w:val="24"/>
                <w:szCs w:val="24"/>
              </w:rPr>
              <w:t>Анализ алгоритмов</w:t>
            </w:r>
          </w:p>
        </w:tc>
        <w:tc>
          <w:tcPr>
            <w:tcW w:w="1187" w:type="dxa"/>
            <w:gridSpan w:val="2"/>
            <w:tcBorders>
              <w:right w:val="single" w:sz="8" w:space="0" w:color="auto"/>
            </w:tcBorders>
            <w:vAlign w:val="bottom"/>
          </w:tcPr>
          <w:p w:rsidR="00AF4F35" w:rsidRPr="005406D8" w:rsidRDefault="00AF4F35" w:rsidP="005406D8">
            <w:pPr>
              <w:spacing w:after="0" w:line="240" w:lineRule="auto"/>
              <w:jc w:val="center"/>
              <w:rPr>
                <w:rFonts w:ascii="Times New Roman" w:hAnsi="Times New Roman"/>
                <w:sz w:val="24"/>
                <w:szCs w:val="24"/>
              </w:rPr>
            </w:pPr>
            <w:r w:rsidRPr="005406D8">
              <w:rPr>
                <w:rFonts w:ascii="Times New Roman" w:hAnsi="Times New Roman"/>
                <w:w w:val="99"/>
                <w:sz w:val="24"/>
                <w:szCs w:val="24"/>
              </w:rPr>
              <w:t>12</w:t>
            </w: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68"/>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1187" w:type="dxa"/>
            <w:gridSpan w:val="2"/>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275"/>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r w:rsidRPr="005406D8">
              <w:rPr>
                <w:rFonts w:ascii="Times New Roman" w:hAnsi="Times New Roman"/>
                <w:i/>
                <w:iCs/>
                <w:sz w:val="24"/>
                <w:szCs w:val="24"/>
              </w:rPr>
              <w:t>Робототехника</w:t>
            </w:r>
          </w:p>
        </w:tc>
        <w:tc>
          <w:tcPr>
            <w:tcW w:w="1187" w:type="dxa"/>
            <w:gridSpan w:val="2"/>
            <w:tcBorders>
              <w:right w:val="single" w:sz="8" w:space="0" w:color="auto"/>
            </w:tcBorders>
            <w:vAlign w:val="bottom"/>
          </w:tcPr>
          <w:p w:rsidR="00AF4F35" w:rsidRPr="005406D8" w:rsidRDefault="00AF4F35" w:rsidP="005406D8">
            <w:pPr>
              <w:spacing w:after="0" w:line="240" w:lineRule="auto"/>
              <w:jc w:val="center"/>
              <w:rPr>
                <w:rFonts w:ascii="Times New Roman" w:hAnsi="Times New Roman"/>
                <w:sz w:val="24"/>
                <w:szCs w:val="24"/>
              </w:rPr>
            </w:pPr>
            <w:r w:rsidRPr="005406D8">
              <w:rPr>
                <w:rFonts w:ascii="Times New Roman" w:hAnsi="Times New Roman"/>
                <w:w w:val="99"/>
                <w:sz w:val="24"/>
                <w:szCs w:val="24"/>
              </w:rPr>
              <w:t>2</w:t>
            </w: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68"/>
        </w:trPr>
        <w:tc>
          <w:tcPr>
            <w:tcW w:w="1018" w:type="dxa"/>
            <w:tcBorders>
              <w:left w:val="single" w:sz="8" w:space="0" w:color="auto"/>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1187" w:type="dxa"/>
            <w:gridSpan w:val="2"/>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296"/>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ind w:right="100"/>
              <w:jc w:val="right"/>
              <w:rPr>
                <w:rFonts w:ascii="Times New Roman" w:hAnsi="Times New Roman"/>
                <w:sz w:val="24"/>
                <w:szCs w:val="24"/>
              </w:rPr>
            </w:pPr>
            <w:r w:rsidRPr="005406D8">
              <w:rPr>
                <w:rFonts w:ascii="Times New Roman" w:hAnsi="Times New Roman"/>
                <w:sz w:val="24"/>
                <w:szCs w:val="24"/>
              </w:rPr>
              <w:t>5</w:t>
            </w:r>
          </w:p>
        </w:tc>
        <w:tc>
          <w:tcPr>
            <w:tcW w:w="9637" w:type="dxa"/>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r w:rsidRPr="005406D8">
              <w:rPr>
                <w:rFonts w:ascii="Times New Roman" w:hAnsi="Times New Roman"/>
                <w:b/>
                <w:bCs/>
                <w:sz w:val="24"/>
                <w:szCs w:val="24"/>
              </w:rPr>
              <w:t>Математическое моделирование</w:t>
            </w:r>
          </w:p>
        </w:tc>
        <w:tc>
          <w:tcPr>
            <w:tcW w:w="1187" w:type="dxa"/>
            <w:gridSpan w:val="2"/>
            <w:tcBorders>
              <w:right w:val="single" w:sz="8" w:space="0" w:color="auto"/>
            </w:tcBorders>
            <w:vAlign w:val="bottom"/>
          </w:tcPr>
          <w:p w:rsidR="00AF4F35" w:rsidRPr="005406D8" w:rsidRDefault="00AF4F35" w:rsidP="005406D8">
            <w:pPr>
              <w:spacing w:after="0" w:line="240" w:lineRule="auto"/>
              <w:jc w:val="center"/>
              <w:rPr>
                <w:rFonts w:ascii="Times New Roman" w:hAnsi="Times New Roman"/>
                <w:sz w:val="24"/>
                <w:szCs w:val="24"/>
              </w:rPr>
            </w:pPr>
            <w:r w:rsidRPr="005406D8">
              <w:rPr>
                <w:rFonts w:ascii="Times New Roman" w:hAnsi="Times New Roman"/>
                <w:w w:val="99"/>
                <w:sz w:val="24"/>
                <w:szCs w:val="24"/>
              </w:rPr>
              <w:t>16</w:t>
            </w: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44"/>
        </w:trPr>
        <w:tc>
          <w:tcPr>
            <w:tcW w:w="1018" w:type="dxa"/>
            <w:tcBorders>
              <w:left w:val="single" w:sz="8" w:space="0" w:color="auto"/>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1187" w:type="dxa"/>
            <w:gridSpan w:val="2"/>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258"/>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r w:rsidRPr="005406D8">
              <w:rPr>
                <w:rFonts w:ascii="Times New Roman" w:hAnsi="Times New Roman"/>
                <w:b/>
                <w:bCs/>
                <w:sz w:val="24"/>
                <w:szCs w:val="24"/>
              </w:rPr>
              <w:t>Использование программных систем и</w:t>
            </w:r>
          </w:p>
        </w:tc>
        <w:tc>
          <w:tcPr>
            <w:tcW w:w="1187" w:type="dxa"/>
            <w:gridSpan w:val="2"/>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348"/>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r w:rsidRPr="005406D8">
              <w:rPr>
                <w:rFonts w:ascii="Times New Roman" w:hAnsi="Times New Roman"/>
                <w:b/>
                <w:bCs/>
                <w:sz w:val="24"/>
                <w:szCs w:val="24"/>
              </w:rPr>
              <w:t>сервисов:</w:t>
            </w:r>
          </w:p>
        </w:tc>
        <w:tc>
          <w:tcPr>
            <w:tcW w:w="1187" w:type="dxa"/>
            <w:gridSpan w:val="2"/>
            <w:tcBorders>
              <w:right w:val="single" w:sz="8" w:space="0" w:color="auto"/>
            </w:tcBorders>
            <w:vAlign w:val="bottom"/>
          </w:tcPr>
          <w:p w:rsidR="00AF4F35" w:rsidRPr="005406D8" w:rsidRDefault="00AF4F35" w:rsidP="005406D8">
            <w:pPr>
              <w:spacing w:after="0" w:line="240" w:lineRule="auto"/>
              <w:jc w:val="center"/>
              <w:rPr>
                <w:rFonts w:ascii="Times New Roman" w:hAnsi="Times New Roman"/>
                <w:sz w:val="24"/>
                <w:szCs w:val="24"/>
              </w:rPr>
            </w:pPr>
            <w:r w:rsidRPr="005406D8">
              <w:rPr>
                <w:rFonts w:ascii="Times New Roman" w:hAnsi="Times New Roman"/>
                <w:w w:val="99"/>
                <w:sz w:val="24"/>
                <w:szCs w:val="24"/>
              </w:rPr>
              <w:t>4</w:t>
            </w: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283"/>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r w:rsidRPr="005406D8">
              <w:rPr>
                <w:rFonts w:ascii="Times New Roman" w:hAnsi="Times New Roman"/>
                <w:sz w:val="24"/>
                <w:szCs w:val="24"/>
              </w:rPr>
              <w:t>Файловая система</w:t>
            </w:r>
          </w:p>
        </w:tc>
        <w:tc>
          <w:tcPr>
            <w:tcW w:w="1187" w:type="dxa"/>
            <w:gridSpan w:val="2"/>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48"/>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1187" w:type="dxa"/>
            <w:gridSpan w:val="2"/>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258"/>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r w:rsidRPr="005406D8">
              <w:rPr>
                <w:rFonts w:ascii="Times New Roman" w:hAnsi="Times New Roman"/>
                <w:sz w:val="24"/>
                <w:szCs w:val="24"/>
              </w:rPr>
              <w:t>Подготовка текстов и демонстрационных материалов</w:t>
            </w:r>
          </w:p>
        </w:tc>
        <w:tc>
          <w:tcPr>
            <w:tcW w:w="1187" w:type="dxa"/>
            <w:gridSpan w:val="2"/>
            <w:tcBorders>
              <w:right w:val="single" w:sz="8" w:space="0" w:color="auto"/>
            </w:tcBorders>
            <w:vAlign w:val="bottom"/>
          </w:tcPr>
          <w:p w:rsidR="00AF4F35" w:rsidRPr="005406D8" w:rsidRDefault="00AF4F35" w:rsidP="005406D8">
            <w:pPr>
              <w:spacing w:after="0" w:line="240" w:lineRule="auto"/>
              <w:jc w:val="center"/>
              <w:rPr>
                <w:rFonts w:ascii="Times New Roman" w:hAnsi="Times New Roman"/>
                <w:sz w:val="24"/>
                <w:szCs w:val="24"/>
              </w:rPr>
            </w:pPr>
            <w:r w:rsidRPr="005406D8">
              <w:rPr>
                <w:rFonts w:ascii="Times New Roman" w:hAnsi="Times New Roman"/>
                <w:w w:val="99"/>
                <w:sz w:val="24"/>
                <w:szCs w:val="24"/>
              </w:rPr>
              <w:t>26</w:t>
            </w: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210"/>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vMerge w:val="restart"/>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r w:rsidRPr="005406D8">
              <w:rPr>
                <w:rFonts w:ascii="Times New Roman" w:hAnsi="Times New Roman"/>
                <w:sz w:val="24"/>
                <w:szCs w:val="24"/>
              </w:rPr>
              <w:t>Электронные (динамические) таблицы</w:t>
            </w:r>
          </w:p>
        </w:tc>
        <w:tc>
          <w:tcPr>
            <w:tcW w:w="1187" w:type="dxa"/>
            <w:gridSpan w:val="2"/>
            <w:vMerge w:val="restart"/>
            <w:tcBorders>
              <w:right w:val="single" w:sz="8" w:space="0" w:color="auto"/>
            </w:tcBorders>
            <w:vAlign w:val="bottom"/>
          </w:tcPr>
          <w:p w:rsidR="00AF4F35" w:rsidRPr="005406D8" w:rsidRDefault="00AF4F35" w:rsidP="005406D8">
            <w:pPr>
              <w:spacing w:after="0" w:line="240" w:lineRule="auto"/>
              <w:jc w:val="center"/>
              <w:rPr>
                <w:rFonts w:ascii="Times New Roman" w:hAnsi="Times New Roman"/>
                <w:sz w:val="24"/>
                <w:szCs w:val="24"/>
              </w:rPr>
            </w:pPr>
            <w:r w:rsidRPr="005406D8">
              <w:rPr>
                <w:rFonts w:ascii="Times New Roman" w:hAnsi="Times New Roman"/>
                <w:w w:val="99"/>
                <w:sz w:val="24"/>
                <w:szCs w:val="24"/>
              </w:rPr>
              <w:t>8</w:t>
            </w: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115"/>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vMerge/>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1187" w:type="dxa"/>
            <w:gridSpan w:val="2"/>
            <w:vMerge/>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48"/>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1187" w:type="dxa"/>
            <w:gridSpan w:val="2"/>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325"/>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r w:rsidRPr="005406D8">
              <w:rPr>
                <w:rFonts w:ascii="Times New Roman" w:hAnsi="Times New Roman"/>
                <w:sz w:val="24"/>
                <w:szCs w:val="24"/>
              </w:rPr>
              <w:t>Базы данных. Поиск информации</w:t>
            </w:r>
          </w:p>
        </w:tc>
        <w:tc>
          <w:tcPr>
            <w:tcW w:w="1187" w:type="dxa"/>
            <w:gridSpan w:val="2"/>
            <w:tcBorders>
              <w:right w:val="single" w:sz="8" w:space="0" w:color="auto"/>
            </w:tcBorders>
            <w:vAlign w:val="bottom"/>
          </w:tcPr>
          <w:p w:rsidR="00AF4F35" w:rsidRPr="005406D8" w:rsidRDefault="00AF4F35" w:rsidP="005406D8">
            <w:pPr>
              <w:spacing w:after="0" w:line="240" w:lineRule="auto"/>
              <w:jc w:val="center"/>
              <w:rPr>
                <w:rFonts w:ascii="Times New Roman" w:hAnsi="Times New Roman"/>
                <w:sz w:val="24"/>
                <w:szCs w:val="24"/>
              </w:rPr>
            </w:pPr>
            <w:r w:rsidRPr="005406D8">
              <w:rPr>
                <w:rFonts w:ascii="Times New Roman" w:hAnsi="Times New Roman"/>
                <w:w w:val="99"/>
                <w:sz w:val="24"/>
                <w:szCs w:val="24"/>
              </w:rPr>
              <w:t>6</w:t>
            </w: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48"/>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1187" w:type="dxa"/>
            <w:gridSpan w:val="2"/>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328"/>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r w:rsidRPr="005406D8">
              <w:rPr>
                <w:rFonts w:ascii="Times New Roman" w:hAnsi="Times New Roman"/>
                <w:sz w:val="24"/>
                <w:szCs w:val="24"/>
              </w:rPr>
              <w:t>Работа в информационном пространстве.</w:t>
            </w:r>
          </w:p>
        </w:tc>
        <w:tc>
          <w:tcPr>
            <w:tcW w:w="1187" w:type="dxa"/>
            <w:gridSpan w:val="2"/>
            <w:tcBorders>
              <w:right w:val="single" w:sz="8" w:space="0" w:color="auto"/>
            </w:tcBorders>
            <w:vAlign w:val="bottom"/>
          </w:tcPr>
          <w:p w:rsidR="00AF4F35" w:rsidRPr="005406D8" w:rsidRDefault="00AF4F35" w:rsidP="005406D8">
            <w:pPr>
              <w:spacing w:after="0" w:line="240" w:lineRule="auto"/>
              <w:jc w:val="center"/>
              <w:rPr>
                <w:rFonts w:ascii="Times New Roman" w:hAnsi="Times New Roman"/>
                <w:sz w:val="24"/>
                <w:szCs w:val="24"/>
              </w:rPr>
            </w:pPr>
            <w:r w:rsidRPr="005406D8">
              <w:rPr>
                <w:rFonts w:ascii="Times New Roman" w:hAnsi="Times New Roman"/>
                <w:w w:val="99"/>
                <w:sz w:val="24"/>
                <w:szCs w:val="24"/>
              </w:rPr>
              <w:t>4</w:t>
            </w: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48"/>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1187" w:type="dxa"/>
            <w:gridSpan w:val="2"/>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258"/>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r w:rsidRPr="005406D8">
              <w:rPr>
                <w:rFonts w:ascii="Times New Roman" w:hAnsi="Times New Roman"/>
                <w:sz w:val="24"/>
                <w:szCs w:val="24"/>
              </w:rPr>
              <w:t>Информационно-коммуникационные</w:t>
            </w:r>
          </w:p>
        </w:tc>
        <w:tc>
          <w:tcPr>
            <w:tcW w:w="1187" w:type="dxa"/>
            <w:gridSpan w:val="2"/>
            <w:vMerge w:val="restart"/>
            <w:tcBorders>
              <w:right w:val="single" w:sz="8" w:space="0" w:color="auto"/>
            </w:tcBorders>
            <w:vAlign w:val="bottom"/>
          </w:tcPr>
          <w:p w:rsidR="00AF4F35" w:rsidRPr="005406D8" w:rsidRDefault="00AF4F35" w:rsidP="005406D8">
            <w:pPr>
              <w:spacing w:after="0" w:line="240" w:lineRule="auto"/>
              <w:jc w:val="center"/>
              <w:rPr>
                <w:rFonts w:ascii="Times New Roman" w:hAnsi="Times New Roman"/>
                <w:sz w:val="24"/>
                <w:szCs w:val="24"/>
              </w:rPr>
            </w:pPr>
            <w:r w:rsidRPr="005406D8">
              <w:rPr>
                <w:rFonts w:ascii="Times New Roman" w:hAnsi="Times New Roman"/>
                <w:w w:val="99"/>
                <w:sz w:val="24"/>
                <w:szCs w:val="24"/>
              </w:rPr>
              <w:t>12</w:t>
            </w: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192"/>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vMerge w:val="restart"/>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r w:rsidRPr="005406D8">
              <w:rPr>
                <w:rFonts w:ascii="Times New Roman" w:hAnsi="Times New Roman"/>
                <w:sz w:val="24"/>
                <w:szCs w:val="24"/>
              </w:rPr>
              <w:t>технологии</w:t>
            </w:r>
          </w:p>
        </w:tc>
        <w:tc>
          <w:tcPr>
            <w:tcW w:w="1187" w:type="dxa"/>
            <w:gridSpan w:val="2"/>
            <w:vMerge/>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125"/>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vMerge/>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1187" w:type="dxa"/>
            <w:gridSpan w:val="2"/>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48"/>
        </w:trPr>
        <w:tc>
          <w:tcPr>
            <w:tcW w:w="1018" w:type="dxa"/>
            <w:tcBorders>
              <w:left w:val="single" w:sz="8" w:space="0" w:color="auto"/>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1187" w:type="dxa"/>
            <w:gridSpan w:val="2"/>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335"/>
        </w:trPr>
        <w:tc>
          <w:tcPr>
            <w:tcW w:w="1018" w:type="dxa"/>
            <w:tcBorders>
              <w:left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r w:rsidRPr="005406D8">
              <w:rPr>
                <w:rFonts w:ascii="Times New Roman" w:hAnsi="Times New Roman"/>
                <w:b/>
                <w:bCs/>
                <w:sz w:val="24"/>
                <w:szCs w:val="24"/>
              </w:rPr>
              <w:t>Резерв</w:t>
            </w:r>
          </w:p>
        </w:tc>
        <w:tc>
          <w:tcPr>
            <w:tcW w:w="1187" w:type="dxa"/>
            <w:gridSpan w:val="2"/>
            <w:tcBorders>
              <w:right w:val="single" w:sz="8" w:space="0" w:color="auto"/>
            </w:tcBorders>
            <w:vAlign w:val="bottom"/>
          </w:tcPr>
          <w:p w:rsidR="00AF4F35" w:rsidRPr="005406D8" w:rsidRDefault="00AF4F35" w:rsidP="005406D8">
            <w:pPr>
              <w:spacing w:after="0" w:line="240" w:lineRule="auto"/>
              <w:jc w:val="center"/>
              <w:rPr>
                <w:rFonts w:ascii="Times New Roman" w:hAnsi="Times New Roman"/>
                <w:sz w:val="24"/>
                <w:szCs w:val="24"/>
              </w:rPr>
            </w:pPr>
            <w:r w:rsidRPr="005406D8">
              <w:rPr>
                <w:rFonts w:ascii="Times New Roman" w:hAnsi="Times New Roman"/>
                <w:w w:val="99"/>
                <w:sz w:val="24"/>
                <w:szCs w:val="24"/>
              </w:rPr>
              <w:t>10</w:t>
            </w: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60"/>
        </w:trPr>
        <w:tc>
          <w:tcPr>
            <w:tcW w:w="1018" w:type="dxa"/>
            <w:tcBorders>
              <w:left w:val="single" w:sz="8" w:space="0" w:color="auto"/>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1187" w:type="dxa"/>
            <w:gridSpan w:val="2"/>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r w:rsidR="00AF4F35" w:rsidRPr="00FA18A8" w:rsidTr="00476E98">
        <w:trPr>
          <w:trHeight w:val="280"/>
        </w:trPr>
        <w:tc>
          <w:tcPr>
            <w:tcW w:w="1018" w:type="dxa"/>
            <w:tcBorders>
              <w:left w:val="single" w:sz="8" w:space="0" w:color="auto"/>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p>
        </w:tc>
        <w:tc>
          <w:tcPr>
            <w:tcW w:w="9637" w:type="dxa"/>
            <w:tcBorders>
              <w:bottom w:val="single" w:sz="8" w:space="0" w:color="auto"/>
              <w:right w:val="single" w:sz="8" w:space="0" w:color="auto"/>
            </w:tcBorders>
            <w:vAlign w:val="bottom"/>
          </w:tcPr>
          <w:p w:rsidR="00AF4F35" w:rsidRPr="005406D8" w:rsidRDefault="00AF4F35" w:rsidP="005406D8">
            <w:pPr>
              <w:spacing w:after="0" w:line="240" w:lineRule="auto"/>
              <w:rPr>
                <w:rFonts w:ascii="Times New Roman" w:hAnsi="Times New Roman"/>
                <w:sz w:val="24"/>
                <w:szCs w:val="24"/>
              </w:rPr>
            </w:pPr>
            <w:r w:rsidRPr="005406D8">
              <w:rPr>
                <w:rFonts w:ascii="Times New Roman" w:hAnsi="Times New Roman"/>
                <w:b/>
                <w:bCs/>
                <w:sz w:val="24"/>
                <w:szCs w:val="24"/>
              </w:rPr>
              <w:t>Всего</w:t>
            </w:r>
          </w:p>
        </w:tc>
        <w:tc>
          <w:tcPr>
            <w:tcW w:w="1187" w:type="dxa"/>
            <w:gridSpan w:val="2"/>
            <w:tcBorders>
              <w:bottom w:val="single" w:sz="8" w:space="0" w:color="auto"/>
              <w:right w:val="single" w:sz="8" w:space="0" w:color="auto"/>
            </w:tcBorders>
            <w:vAlign w:val="bottom"/>
          </w:tcPr>
          <w:p w:rsidR="00AF4F35" w:rsidRPr="005406D8" w:rsidRDefault="00AF4F35" w:rsidP="005406D8">
            <w:pPr>
              <w:spacing w:after="0" w:line="240" w:lineRule="auto"/>
              <w:jc w:val="center"/>
              <w:rPr>
                <w:rFonts w:ascii="Times New Roman" w:hAnsi="Times New Roman"/>
                <w:sz w:val="24"/>
                <w:szCs w:val="24"/>
              </w:rPr>
            </w:pPr>
            <w:r w:rsidRPr="005406D8">
              <w:rPr>
                <w:rFonts w:ascii="Times New Roman" w:hAnsi="Times New Roman"/>
                <w:w w:val="99"/>
                <w:sz w:val="24"/>
                <w:szCs w:val="24"/>
              </w:rPr>
              <w:t>204</w:t>
            </w:r>
          </w:p>
        </w:tc>
        <w:tc>
          <w:tcPr>
            <w:tcW w:w="42" w:type="dxa"/>
            <w:vAlign w:val="bottom"/>
          </w:tcPr>
          <w:p w:rsidR="00AF4F35" w:rsidRPr="00FA18A8" w:rsidRDefault="00AF4F35" w:rsidP="005406D8">
            <w:pPr>
              <w:spacing w:after="0" w:line="240" w:lineRule="auto"/>
              <w:rPr>
                <w:rFonts w:ascii="Times New Roman" w:hAnsi="Times New Roman"/>
                <w:sz w:val="24"/>
                <w:szCs w:val="24"/>
              </w:rPr>
            </w:pPr>
          </w:p>
        </w:tc>
      </w:tr>
    </w:tbl>
    <w:p w:rsidR="00AF4F35" w:rsidRPr="00FA18A8" w:rsidRDefault="00AF4F35" w:rsidP="005406D8">
      <w:pPr>
        <w:spacing w:after="0" w:line="240" w:lineRule="auto"/>
        <w:rPr>
          <w:rFonts w:ascii="Times New Roman" w:hAnsi="Times New Roman"/>
          <w:sz w:val="24"/>
          <w:szCs w:val="24"/>
        </w:rPr>
      </w:pPr>
    </w:p>
    <w:p w:rsidR="00AF4F35" w:rsidRPr="005406D8" w:rsidRDefault="00AF4F35" w:rsidP="00AF4F35">
      <w:pPr>
        <w:spacing w:after="0" w:line="240" w:lineRule="auto"/>
        <w:rPr>
          <w:rFonts w:ascii="Times New Roman" w:hAnsi="Times New Roman"/>
          <w:b/>
          <w:sz w:val="24"/>
          <w:szCs w:val="24"/>
        </w:rPr>
      </w:pPr>
      <w:r w:rsidRPr="005406D8">
        <w:rPr>
          <w:rFonts w:ascii="Times New Roman" w:hAnsi="Times New Roman"/>
          <w:b/>
          <w:sz w:val="24"/>
          <w:szCs w:val="24"/>
        </w:rPr>
        <w:t>2.2.1.9. Физика</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Планируемые результаты освоения</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Личностные</w:t>
      </w:r>
    </w:p>
    <w:p w:rsidR="00AF4F35" w:rsidRPr="00FA18A8" w:rsidRDefault="00AF4F35" w:rsidP="00AF4F35">
      <w:pPr>
        <w:spacing w:after="0" w:line="240" w:lineRule="auto"/>
        <w:ind w:right="20" w:firstLine="708"/>
        <w:rPr>
          <w:rFonts w:ascii="Times New Roman" w:hAnsi="Times New Roman"/>
          <w:sz w:val="24"/>
          <w:szCs w:val="24"/>
        </w:rPr>
      </w:pPr>
      <w:r w:rsidRPr="00FA18A8">
        <w:rPr>
          <w:rFonts w:ascii="Times New Roman" w:hAnsi="Times New Roman"/>
          <w:sz w:val="24"/>
          <w:szCs w:val="24"/>
        </w:rPr>
        <w:t>Личностными результатами изучения предмета «Химия» являются следующие умения:</w:t>
      </w:r>
    </w:p>
    <w:p w:rsidR="00AF4F35" w:rsidRPr="00FA18A8" w:rsidRDefault="00AF4F35" w:rsidP="00AF4F35">
      <w:pPr>
        <w:spacing w:after="0" w:line="240" w:lineRule="auto"/>
        <w:ind w:right="20" w:firstLine="708"/>
        <w:rPr>
          <w:rFonts w:ascii="Times New Roman" w:hAnsi="Times New Roman"/>
          <w:sz w:val="24"/>
          <w:szCs w:val="24"/>
        </w:rPr>
      </w:pPr>
      <w:r w:rsidRPr="00FA18A8">
        <w:rPr>
          <w:rFonts w:ascii="Times New Roman" w:hAnsi="Times New Roman"/>
          <w:sz w:val="24"/>
          <w:szCs w:val="24"/>
        </w:rPr>
        <w:t>Осознавать единство и целостность окружающего мира, возможности его познаваемости и объяснимости на основе достижений науки.</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Постепенно выстраивать собственное целостное мировоззрение: осознавать потребность и готовность к самообразованию, в том числе и в рамках самостоятельной деятельности вне школы.</w:t>
      </w:r>
    </w:p>
    <w:p w:rsidR="00AF4F35" w:rsidRPr="00FA18A8" w:rsidRDefault="00AF4F35" w:rsidP="00AF4F35">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Оценивать жизненные ситуации с точки зрения безопасного образа жизни и сохранения здоровья.</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Оценивать экологический риск взаимоотношений человека и природы. Формировать экологическое мышление: умение оценивать свою деятел</w:t>
      </w:r>
      <w:r w:rsidRPr="00FA18A8">
        <w:rPr>
          <w:rFonts w:ascii="Times New Roman" w:hAnsi="Times New Roman"/>
          <w:sz w:val="24"/>
          <w:szCs w:val="24"/>
        </w:rPr>
        <w:t>ь</w:t>
      </w:r>
      <w:r w:rsidRPr="00FA18A8">
        <w:rPr>
          <w:rFonts w:ascii="Times New Roman" w:hAnsi="Times New Roman"/>
          <w:sz w:val="24"/>
          <w:szCs w:val="24"/>
        </w:rPr>
        <w:t>ность и</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поступки других людей с точки зрения сохранения окружающей среды - гаранта жизни и благополучия людей на Земле.</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Постепенно выстраивать собственное целостное мировоззрение:</w:t>
      </w:r>
    </w:p>
    <w:p w:rsidR="00AF4F35" w:rsidRPr="00FA18A8" w:rsidRDefault="00AF4F35" w:rsidP="00AF4F35">
      <w:pPr>
        <w:spacing w:after="0" w:line="240" w:lineRule="auto"/>
        <w:ind w:firstLine="768"/>
        <w:jc w:val="both"/>
        <w:rPr>
          <w:rFonts w:ascii="Times New Roman" w:hAnsi="Times New Roman"/>
          <w:sz w:val="24"/>
          <w:szCs w:val="24"/>
        </w:rPr>
      </w:pPr>
      <w:r w:rsidRPr="00FA18A8">
        <w:rPr>
          <w:rFonts w:ascii="Times New Roman" w:hAnsi="Times New Roman"/>
          <w:sz w:val="24"/>
          <w:szCs w:val="24"/>
        </w:rPr>
        <w:t>– осознавать современное многообразие типов мировоззрения, общественных, религиозных, атеистических, культурных традиций, кот</w:t>
      </w:r>
      <w:r w:rsidRPr="00FA18A8">
        <w:rPr>
          <w:rFonts w:ascii="Times New Roman" w:hAnsi="Times New Roman"/>
          <w:sz w:val="24"/>
          <w:szCs w:val="24"/>
        </w:rPr>
        <w:t>о</w:t>
      </w:r>
      <w:r w:rsidRPr="00FA18A8">
        <w:rPr>
          <w:rFonts w:ascii="Times New Roman" w:hAnsi="Times New Roman"/>
          <w:sz w:val="24"/>
          <w:szCs w:val="24"/>
        </w:rPr>
        <w:t>рые определяют разные объяснения происходящего в мире;</w:t>
      </w:r>
    </w:p>
    <w:p w:rsidR="00AF4F35" w:rsidRPr="00FA18A8" w:rsidRDefault="00AF4F35" w:rsidP="00AF4F35">
      <w:pPr>
        <w:spacing w:after="0" w:line="240" w:lineRule="auto"/>
        <w:ind w:firstLine="708"/>
        <w:rPr>
          <w:rFonts w:ascii="Times New Roman" w:hAnsi="Times New Roman"/>
          <w:sz w:val="24"/>
          <w:szCs w:val="24"/>
        </w:rPr>
      </w:pPr>
      <w:r w:rsidRPr="00FA18A8">
        <w:rPr>
          <w:rFonts w:ascii="Times New Roman" w:hAnsi="Times New Roman"/>
          <w:sz w:val="24"/>
          <w:szCs w:val="24"/>
        </w:rPr>
        <w:t>– с учётом этого многообразия постепенно вырабатывать свои собственные ответы на основные жизненные вопросы, которые ставит ли</w:t>
      </w:r>
      <w:r w:rsidRPr="00FA18A8">
        <w:rPr>
          <w:rFonts w:ascii="Times New Roman" w:hAnsi="Times New Roman"/>
          <w:sz w:val="24"/>
          <w:szCs w:val="24"/>
        </w:rPr>
        <w:t>ч</w:t>
      </w:r>
      <w:r w:rsidRPr="00FA18A8">
        <w:rPr>
          <w:rFonts w:ascii="Times New Roman" w:hAnsi="Times New Roman"/>
          <w:sz w:val="24"/>
          <w:szCs w:val="24"/>
        </w:rPr>
        <w:t>ный жизненный опыт;</w:t>
      </w:r>
    </w:p>
    <w:p w:rsidR="00AF4F35" w:rsidRPr="00FA18A8" w:rsidRDefault="00AF4F35" w:rsidP="00AF4F35">
      <w:pPr>
        <w:spacing w:after="0" w:line="240" w:lineRule="auto"/>
        <w:ind w:right="20" w:firstLine="708"/>
        <w:rPr>
          <w:rFonts w:ascii="Times New Roman" w:hAnsi="Times New Roman"/>
          <w:sz w:val="24"/>
          <w:szCs w:val="24"/>
        </w:rPr>
      </w:pPr>
      <w:r w:rsidRPr="00FA18A8">
        <w:rPr>
          <w:rFonts w:ascii="Times New Roman" w:hAnsi="Times New Roman"/>
          <w:sz w:val="24"/>
          <w:szCs w:val="24"/>
        </w:rPr>
        <w:t>– учиться признавать противоречивость и незавершѐнность своих взглядов на мир, возможность их изменения.</w:t>
      </w:r>
    </w:p>
    <w:p w:rsidR="00AF4F35" w:rsidRPr="00FA18A8" w:rsidRDefault="00AF4F35" w:rsidP="00AF4F35">
      <w:pPr>
        <w:spacing w:after="0" w:line="240" w:lineRule="auto"/>
        <w:ind w:firstLine="708"/>
        <w:rPr>
          <w:rFonts w:ascii="Times New Roman" w:hAnsi="Times New Roman"/>
          <w:sz w:val="24"/>
          <w:szCs w:val="24"/>
        </w:rPr>
      </w:pPr>
      <w:r w:rsidRPr="00FA18A8">
        <w:rPr>
          <w:rFonts w:ascii="Times New Roman" w:hAnsi="Times New Roman"/>
          <w:sz w:val="24"/>
          <w:szCs w:val="24"/>
        </w:rPr>
        <w:t>Учиться использовать свои взгляды на мир для объяснения различных ситуаций, решения возникающих проблем и извлечения жизненных уроков.</w:t>
      </w:r>
    </w:p>
    <w:p w:rsidR="00AF4F35" w:rsidRPr="00FA18A8" w:rsidRDefault="00AF4F35" w:rsidP="00AF4F35">
      <w:pPr>
        <w:spacing w:after="0" w:line="240" w:lineRule="auto"/>
        <w:ind w:right="20" w:firstLine="768"/>
        <w:rPr>
          <w:rFonts w:ascii="Times New Roman" w:hAnsi="Times New Roman"/>
          <w:sz w:val="24"/>
          <w:szCs w:val="24"/>
        </w:rPr>
      </w:pPr>
      <w:r w:rsidRPr="00FA18A8">
        <w:rPr>
          <w:rFonts w:ascii="Times New Roman" w:hAnsi="Times New Roman"/>
          <w:sz w:val="24"/>
          <w:szCs w:val="24"/>
        </w:rPr>
        <w:t>Осознавать свои интересы, находить и изучать в учебниках по разным предметам материал (из максимума), имеющий отношение к своим интересам.</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Использовать свои интересы для выбора индивидуальной образовательной траектории, потенциальной будущей профессии и соответс</w:t>
      </w:r>
      <w:r w:rsidRPr="00FA18A8">
        <w:rPr>
          <w:rFonts w:ascii="Times New Roman" w:hAnsi="Times New Roman"/>
          <w:sz w:val="24"/>
          <w:szCs w:val="24"/>
        </w:rPr>
        <w:t>т</w:t>
      </w:r>
      <w:r w:rsidRPr="00FA18A8">
        <w:rPr>
          <w:rFonts w:ascii="Times New Roman" w:hAnsi="Times New Roman"/>
          <w:sz w:val="24"/>
          <w:szCs w:val="24"/>
        </w:rPr>
        <w:t>вующего профильного образования.</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Приобретать опыт участия в делах, приносящих пользу людям.</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Учиться самостоятельно выбирать стиль поведения, привычки, обеспечивающие безопасный образ жизни и сохранение здоровья – своего, а также близких людей и окружающих.</w:t>
      </w:r>
    </w:p>
    <w:p w:rsidR="00AF4F35" w:rsidRPr="00FA18A8" w:rsidRDefault="00AF4F35" w:rsidP="00AF4F35">
      <w:pPr>
        <w:spacing w:after="0" w:line="240" w:lineRule="auto"/>
        <w:ind w:right="20" w:firstLine="708"/>
        <w:rPr>
          <w:rFonts w:ascii="Times New Roman" w:hAnsi="Times New Roman"/>
          <w:sz w:val="24"/>
          <w:szCs w:val="24"/>
        </w:rPr>
      </w:pPr>
      <w:r w:rsidRPr="00FA18A8">
        <w:rPr>
          <w:rFonts w:ascii="Times New Roman" w:hAnsi="Times New Roman"/>
          <w:sz w:val="24"/>
          <w:szCs w:val="24"/>
        </w:rPr>
        <w:t>Учиться самостоятельно противостоять ситуациям, провоцирующим на поступки, которые угрожают безопасности и здоровью.</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lastRenderedPageBreak/>
        <w:t>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w:t>
      </w:r>
    </w:p>
    <w:p w:rsidR="00AF4F35" w:rsidRPr="00FA18A8" w:rsidRDefault="00AF4F35" w:rsidP="005406D8">
      <w:pPr>
        <w:spacing w:after="0" w:line="240" w:lineRule="auto"/>
        <w:ind w:firstLine="768"/>
        <w:jc w:val="both"/>
        <w:rPr>
          <w:rFonts w:ascii="Times New Roman" w:hAnsi="Times New Roman"/>
          <w:sz w:val="24"/>
          <w:szCs w:val="24"/>
        </w:rPr>
      </w:pPr>
      <w:r w:rsidRPr="00FA18A8">
        <w:rPr>
          <w:rFonts w:ascii="Times New Roman" w:hAnsi="Times New Roman"/>
          <w:sz w:val="24"/>
          <w:szCs w:val="24"/>
        </w:rPr>
        <w:t>Учиться убеждать других людей в необходимости овладения стратегией рационального природопользования.</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Использовать экологическое мышление для выбора стратегии собственного поведения в качестве одной из ценностных установок.</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b/>
          <w:bCs/>
          <w:sz w:val="24"/>
          <w:szCs w:val="24"/>
        </w:rPr>
        <w:t>Метапредметные</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b/>
          <w:bCs/>
          <w:sz w:val="24"/>
          <w:szCs w:val="24"/>
        </w:rPr>
        <w:t>Регулятивные</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Самостоятельно обнаруживать и формулировать учебную проблему, определять цель учебной деятельности, выбирать тему проекта.</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Выдвигать версии решения проблемы, осознавать конечный результат, выбирать из предложенных и искать самостоятельно средства до</w:t>
      </w:r>
      <w:r w:rsidRPr="00FA18A8">
        <w:rPr>
          <w:rFonts w:ascii="Times New Roman" w:hAnsi="Times New Roman"/>
          <w:sz w:val="24"/>
          <w:szCs w:val="24"/>
        </w:rPr>
        <w:t>с</w:t>
      </w:r>
      <w:r w:rsidRPr="00FA18A8">
        <w:rPr>
          <w:rFonts w:ascii="Times New Roman" w:hAnsi="Times New Roman"/>
          <w:sz w:val="24"/>
          <w:szCs w:val="24"/>
        </w:rPr>
        <w:t>тижения цели.</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Составлять (индивидуально или в группе) план решения проблемы (выполнения проекта).</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Работая по плану, сверять свои действия с целью и, при необходимости, исправлять ошибки самостоятельно.</w:t>
      </w:r>
    </w:p>
    <w:p w:rsidR="00AF4F35" w:rsidRPr="00FA18A8" w:rsidRDefault="00AF4F35" w:rsidP="005406D8">
      <w:pPr>
        <w:numPr>
          <w:ilvl w:val="0"/>
          <w:numId w:val="358"/>
        </w:numPr>
        <w:tabs>
          <w:tab w:val="left" w:pos="1220"/>
        </w:tabs>
        <w:spacing w:after="0" w:line="240" w:lineRule="auto"/>
        <w:ind w:left="1220" w:hanging="250"/>
        <w:jc w:val="both"/>
        <w:rPr>
          <w:rFonts w:ascii="Times New Roman" w:hAnsi="Times New Roman"/>
          <w:sz w:val="24"/>
          <w:szCs w:val="24"/>
        </w:rPr>
      </w:pPr>
      <w:r w:rsidRPr="00FA18A8">
        <w:rPr>
          <w:rFonts w:ascii="Times New Roman" w:hAnsi="Times New Roman"/>
          <w:sz w:val="24"/>
          <w:szCs w:val="24"/>
        </w:rPr>
        <w:t>диалоге с учителем совершенствовать самостоятельно выработанные критерии</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sz w:val="24"/>
          <w:szCs w:val="24"/>
        </w:rPr>
        <w:t>оценки.</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Самостоятельно обнаруживать и формулировать проблему в классной и индивидуальной учебной деятельности.</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Выдвигать версии решения проблемы, осознавать конечный результат, выбирать из предложенных и искать самостоятельно средства до</w:t>
      </w:r>
      <w:r w:rsidRPr="00FA18A8">
        <w:rPr>
          <w:rFonts w:ascii="Times New Roman" w:hAnsi="Times New Roman"/>
          <w:sz w:val="24"/>
          <w:szCs w:val="24"/>
        </w:rPr>
        <w:t>с</w:t>
      </w:r>
      <w:r w:rsidRPr="00FA18A8">
        <w:rPr>
          <w:rFonts w:ascii="Times New Roman" w:hAnsi="Times New Roman"/>
          <w:sz w:val="24"/>
          <w:szCs w:val="24"/>
        </w:rPr>
        <w:t>тижения цели.</w:t>
      </w:r>
    </w:p>
    <w:p w:rsidR="00AF4F35" w:rsidRPr="00FA18A8" w:rsidRDefault="00AF4F35" w:rsidP="005406D8">
      <w:pPr>
        <w:spacing w:after="0" w:line="240" w:lineRule="auto"/>
        <w:ind w:firstLine="768"/>
        <w:jc w:val="both"/>
        <w:rPr>
          <w:rFonts w:ascii="Times New Roman" w:hAnsi="Times New Roman"/>
          <w:sz w:val="24"/>
          <w:szCs w:val="24"/>
        </w:rPr>
      </w:pPr>
      <w:r w:rsidRPr="00FA18A8">
        <w:rPr>
          <w:rFonts w:ascii="Times New Roman" w:hAnsi="Times New Roman"/>
          <w:sz w:val="24"/>
          <w:szCs w:val="24"/>
        </w:rPr>
        <w:t>Составлять (индивидуально или в группе) план решения проблемы (выполнения проекта).</w:t>
      </w:r>
    </w:p>
    <w:p w:rsidR="00AF4F35" w:rsidRPr="00FA18A8" w:rsidRDefault="00AF4F35" w:rsidP="005406D8">
      <w:pPr>
        <w:spacing w:after="0" w:line="240" w:lineRule="auto"/>
        <w:ind w:right="20"/>
        <w:jc w:val="both"/>
        <w:rPr>
          <w:rFonts w:ascii="Times New Roman" w:hAnsi="Times New Roman"/>
          <w:sz w:val="24"/>
          <w:szCs w:val="24"/>
        </w:rPr>
      </w:pPr>
      <w:r w:rsidRPr="00FA18A8">
        <w:rPr>
          <w:rFonts w:ascii="Times New Roman" w:hAnsi="Times New Roman"/>
          <w:sz w:val="24"/>
          <w:szCs w:val="24"/>
        </w:rPr>
        <w:t>Подбирать к каждой проблеме (задаче) адекватную ей теоретическую модель. Работая по предложенному и самостоятельно составленному пл</w:t>
      </w:r>
      <w:r w:rsidRPr="00FA18A8">
        <w:rPr>
          <w:rFonts w:ascii="Times New Roman" w:hAnsi="Times New Roman"/>
          <w:sz w:val="24"/>
          <w:szCs w:val="24"/>
        </w:rPr>
        <w:t>а</w:t>
      </w:r>
      <w:r w:rsidRPr="00FA18A8">
        <w:rPr>
          <w:rFonts w:ascii="Times New Roman" w:hAnsi="Times New Roman"/>
          <w:sz w:val="24"/>
          <w:szCs w:val="24"/>
        </w:rPr>
        <w:t>ну, использовать</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sz w:val="24"/>
          <w:szCs w:val="24"/>
        </w:rPr>
        <w:t>наряду с основными и дополнительные средства (справочная литература, сложные приборы, компьютер).</w:t>
      </w:r>
    </w:p>
    <w:p w:rsidR="00AF4F35" w:rsidRPr="00FA18A8" w:rsidRDefault="00AF4F35" w:rsidP="005406D8">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Планировать свою индивидуальную образовательную траекторию. Работать по самостоятельно составленному плану, сверяясь с ним и ц</w:t>
      </w:r>
      <w:r w:rsidRPr="00FA18A8">
        <w:rPr>
          <w:rFonts w:ascii="Times New Roman" w:hAnsi="Times New Roman"/>
          <w:sz w:val="24"/>
          <w:szCs w:val="24"/>
        </w:rPr>
        <w:t>е</w:t>
      </w:r>
      <w:r w:rsidRPr="00FA18A8">
        <w:rPr>
          <w:rFonts w:ascii="Times New Roman" w:hAnsi="Times New Roman"/>
          <w:sz w:val="24"/>
          <w:szCs w:val="24"/>
        </w:rPr>
        <w:t>лью деятельности, исправляя ошибки, используя самостоятельно подобранные средства (в том числе и Интернет).</w:t>
      </w:r>
    </w:p>
    <w:p w:rsidR="00AF4F35" w:rsidRPr="00FA18A8" w:rsidRDefault="00AF4F35" w:rsidP="005406D8">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AF4F35" w:rsidRPr="00FA18A8" w:rsidRDefault="00AF4F35" w:rsidP="005406D8">
      <w:pPr>
        <w:numPr>
          <w:ilvl w:val="1"/>
          <w:numId w:val="358"/>
        </w:numPr>
        <w:tabs>
          <w:tab w:val="left" w:pos="1240"/>
        </w:tabs>
        <w:spacing w:after="0" w:line="240" w:lineRule="auto"/>
        <w:ind w:left="1240" w:hanging="210"/>
        <w:jc w:val="both"/>
        <w:rPr>
          <w:rFonts w:ascii="Times New Roman" w:hAnsi="Times New Roman"/>
          <w:sz w:val="24"/>
          <w:szCs w:val="24"/>
        </w:rPr>
      </w:pPr>
      <w:r w:rsidRPr="00FA18A8">
        <w:rPr>
          <w:rFonts w:ascii="Times New Roman" w:hAnsi="Times New Roman"/>
          <w:sz w:val="24"/>
          <w:szCs w:val="24"/>
        </w:rPr>
        <w:t>ходе представления проекта давать оценку его результатам.</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Самостоятельно осознавать причины своего успеха или неуспеха и находить способы выхода из ситуации неуспеха.</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Уметь оценить степень успешности своей индивидуальной образовательной деятельности.</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b/>
          <w:bCs/>
          <w:sz w:val="24"/>
          <w:szCs w:val="24"/>
        </w:rPr>
        <w:t>Познавательные</w:t>
      </w:r>
    </w:p>
    <w:p w:rsidR="00AF4F35" w:rsidRPr="00FA18A8" w:rsidRDefault="00AF4F35" w:rsidP="005406D8">
      <w:pPr>
        <w:tabs>
          <w:tab w:val="left" w:pos="2740"/>
          <w:tab w:val="left" w:pos="4100"/>
          <w:tab w:val="left" w:pos="6160"/>
          <w:tab w:val="left" w:pos="6460"/>
          <w:tab w:val="left" w:pos="7600"/>
          <w:tab w:val="left" w:pos="8420"/>
          <w:tab w:val="left" w:pos="8720"/>
        </w:tabs>
        <w:spacing w:after="0" w:line="240" w:lineRule="auto"/>
        <w:jc w:val="both"/>
        <w:rPr>
          <w:rFonts w:ascii="Times New Roman" w:hAnsi="Times New Roman"/>
          <w:sz w:val="24"/>
          <w:szCs w:val="24"/>
        </w:rPr>
      </w:pPr>
      <w:r w:rsidRPr="00FA18A8">
        <w:rPr>
          <w:rFonts w:ascii="Times New Roman" w:hAnsi="Times New Roman"/>
          <w:sz w:val="24"/>
          <w:szCs w:val="24"/>
        </w:rPr>
        <w:t>Анализировать,</w:t>
      </w:r>
      <w:r w:rsidRPr="00FA18A8">
        <w:rPr>
          <w:rFonts w:ascii="Times New Roman" w:hAnsi="Times New Roman"/>
          <w:sz w:val="24"/>
          <w:szCs w:val="24"/>
        </w:rPr>
        <w:tab/>
        <w:t>сравнивать,</w:t>
      </w:r>
      <w:r w:rsidRPr="00FA18A8">
        <w:rPr>
          <w:rFonts w:ascii="Times New Roman" w:hAnsi="Times New Roman"/>
          <w:sz w:val="24"/>
          <w:szCs w:val="24"/>
        </w:rPr>
        <w:tab/>
        <w:t>классифицировать</w:t>
      </w:r>
      <w:r w:rsidRPr="00FA18A8">
        <w:rPr>
          <w:rFonts w:ascii="Times New Roman" w:hAnsi="Times New Roman"/>
          <w:sz w:val="24"/>
          <w:szCs w:val="24"/>
        </w:rPr>
        <w:tab/>
        <w:t>и</w:t>
      </w:r>
      <w:r w:rsidRPr="00FA18A8">
        <w:rPr>
          <w:rFonts w:ascii="Times New Roman" w:hAnsi="Times New Roman"/>
          <w:sz w:val="24"/>
          <w:szCs w:val="24"/>
        </w:rPr>
        <w:tab/>
        <w:t>обобщать</w:t>
      </w:r>
      <w:r w:rsidRPr="00FA18A8">
        <w:rPr>
          <w:rFonts w:ascii="Times New Roman" w:hAnsi="Times New Roman"/>
          <w:sz w:val="24"/>
          <w:szCs w:val="24"/>
        </w:rPr>
        <w:tab/>
        <w:t>факты</w:t>
      </w:r>
      <w:r w:rsidRPr="00FA18A8">
        <w:rPr>
          <w:rFonts w:ascii="Times New Roman" w:hAnsi="Times New Roman"/>
          <w:sz w:val="24"/>
          <w:szCs w:val="24"/>
        </w:rPr>
        <w:tab/>
        <w:t>и</w:t>
      </w:r>
      <w:r w:rsidRPr="00FA18A8">
        <w:rPr>
          <w:rFonts w:ascii="Times New Roman" w:hAnsi="Times New Roman"/>
          <w:sz w:val="24"/>
          <w:szCs w:val="24"/>
        </w:rPr>
        <w:tab/>
        <w:t>явления.</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sz w:val="24"/>
          <w:szCs w:val="24"/>
        </w:rPr>
        <w:t>Выявлять причины и следствия простых явлений.</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lastRenderedPageBreak/>
        <w:t>Осуществлять сравнение, сериацию и классификацию, самостоятельно выбирая основания и критерии для указанных логических опер</w:t>
      </w:r>
      <w:r w:rsidRPr="00FA18A8">
        <w:rPr>
          <w:rFonts w:ascii="Times New Roman" w:hAnsi="Times New Roman"/>
          <w:sz w:val="24"/>
          <w:szCs w:val="24"/>
        </w:rPr>
        <w:t>а</w:t>
      </w:r>
      <w:r w:rsidRPr="00FA18A8">
        <w:rPr>
          <w:rFonts w:ascii="Times New Roman" w:hAnsi="Times New Roman"/>
          <w:sz w:val="24"/>
          <w:szCs w:val="24"/>
        </w:rPr>
        <w:t>ций; строить классификацию на основе дихотомического деления (на основе отрицания).</w:t>
      </w:r>
    </w:p>
    <w:p w:rsidR="00AF4F35" w:rsidRPr="00FA18A8" w:rsidRDefault="00AF4F35" w:rsidP="005406D8">
      <w:pPr>
        <w:spacing w:after="0" w:line="240" w:lineRule="auto"/>
        <w:ind w:firstLine="768"/>
        <w:jc w:val="both"/>
        <w:rPr>
          <w:rFonts w:ascii="Times New Roman" w:hAnsi="Times New Roman"/>
          <w:sz w:val="24"/>
          <w:szCs w:val="24"/>
        </w:rPr>
      </w:pPr>
      <w:r w:rsidRPr="00FA18A8">
        <w:rPr>
          <w:rFonts w:ascii="Times New Roman" w:hAnsi="Times New Roman"/>
          <w:sz w:val="24"/>
          <w:szCs w:val="24"/>
        </w:rPr>
        <w:t>Строить логическое рассуждение, включающее установление причинно-следственных связей.</w:t>
      </w:r>
    </w:p>
    <w:p w:rsidR="00AF4F35" w:rsidRPr="00FA18A8" w:rsidRDefault="00AF4F35" w:rsidP="005406D8">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Создавать схематические модели с выделением существенных характеристик объекта.</w:t>
      </w:r>
    </w:p>
    <w:p w:rsidR="00AF4F35" w:rsidRPr="00FA18A8" w:rsidRDefault="00AF4F35" w:rsidP="005406D8">
      <w:pPr>
        <w:tabs>
          <w:tab w:val="left" w:pos="2340"/>
          <w:tab w:val="left" w:pos="3340"/>
          <w:tab w:val="left" w:pos="4660"/>
          <w:tab w:val="left" w:pos="5400"/>
          <w:tab w:val="left" w:pos="6360"/>
          <w:tab w:val="left" w:pos="7580"/>
          <w:tab w:val="left" w:pos="8740"/>
          <w:tab w:val="left" w:pos="9100"/>
        </w:tabs>
        <w:spacing w:after="0" w:line="240" w:lineRule="auto"/>
        <w:jc w:val="both"/>
        <w:rPr>
          <w:rFonts w:ascii="Times New Roman" w:hAnsi="Times New Roman"/>
          <w:sz w:val="24"/>
          <w:szCs w:val="24"/>
        </w:rPr>
      </w:pPr>
      <w:r w:rsidRPr="00FA18A8">
        <w:rPr>
          <w:rFonts w:ascii="Times New Roman" w:hAnsi="Times New Roman"/>
          <w:sz w:val="24"/>
          <w:szCs w:val="24"/>
        </w:rPr>
        <w:t>Составлять</w:t>
      </w:r>
      <w:r w:rsidRPr="00FA18A8">
        <w:rPr>
          <w:rFonts w:ascii="Times New Roman" w:hAnsi="Times New Roman"/>
          <w:sz w:val="24"/>
          <w:szCs w:val="24"/>
        </w:rPr>
        <w:tab/>
        <w:t>тезисы,</w:t>
      </w:r>
      <w:r w:rsidRPr="00FA18A8">
        <w:rPr>
          <w:rFonts w:ascii="Times New Roman" w:hAnsi="Times New Roman"/>
          <w:sz w:val="24"/>
          <w:szCs w:val="24"/>
        </w:rPr>
        <w:tab/>
        <w:t>различные</w:t>
      </w:r>
      <w:r w:rsidRPr="00FA18A8">
        <w:rPr>
          <w:rFonts w:ascii="Times New Roman" w:hAnsi="Times New Roman"/>
          <w:sz w:val="24"/>
          <w:szCs w:val="24"/>
        </w:rPr>
        <w:tab/>
        <w:t>виды</w:t>
      </w:r>
      <w:r w:rsidRPr="00FA18A8">
        <w:rPr>
          <w:rFonts w:ascii="Times New Roman" w:hAnsi="Times New Roman"/>
          <w:sz w:val="24"/>
          <w:szCs w:val="24"/>
        </w:rPr>
        <w:tab/>
        <w:t>планов</w:t>
      </w:r>
      <w:r w:rsidRPr="00FA18A8">
        <w:rPr>
          <w:rFonts w:ascii="Times New Roman" w:hAnsi="Times New Roman"/>
          <w:sz w:val="24"/>
          <w:szCs w:val="24"/>
        </w:rPr>
        <w:tab/>
        <w:t>(простых,</w:t>
      </w:r>
      <w:r w:rsidRPr="00FA18A8">
        <w:rPr>
          <w:rFonts w:ascii="Times New Roman" w:hAnsi="Times New Roman"/>
          <w:sz w:val="24"/>
          <w:szCs w:val="24"/>
        </w:rPr>
        <w:tab/>
        <w:t>сложных</w:t>
      </w:r>
      <w:r w:rsidRPr="00FA18A8">
        <w:rPr>
          <w:rFonts w:ascii="Times New Roman" w:hAnsi="Times New Roman"/>
          <w:sz w:val="24"/>
          <w:szCs w:val="24"/>
        </w:rPr>
        <w:tab/>
        <w:t>и</w:t>
      </w:r>
      <w:r w:rsidRPr="00FA18A8">
        <w:rPr>
          <w:rFonts w:ascii="Times New Roman" w:hAnsi="Times New Roman"/>
          <w:sz w:val="24"/>
          <w:szCs w:val="24"/>
        </w:rPr>
        <w:tab/>
        <w:t>т.п.).</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sz w:val="24"/>
          <w:szCs w:val="24"/>
        </w:rPr>
        <w:t>Преобразовывать информацию из одного вида в другой (таблицу в текст и пр.).</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sz w:val="24"/>
          <w:szCs w:val="24"/>
        </w:rPr>
        <w:t>Вычитывать все уровни текстовой информации.</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Уметь определять возможные источники необходимых сведений, производить поиск информации, анализировать и оценивать её дост</w:t>
      </w:r>
      <w:r w:rsidRPr="00FA18A8">
        <w:rPr>
          <w:rFonts w:ascii="Times New Roman" w:hAnsi="Times New Roman"/>
          <w:sz w:val="24"/>
          <w:szCs w:val="24"/>
        </w:rPr>
        <w:t>о</w:t>
      </w:r>
      <w:r w:rsidRPr="00FA18A8">
        <w:rPr>
          <w:rFonts w:ascii="Times New Roman" w:hAnsi="Times New Roman"/>
          <w:sz w:val="24"/>
          <w:szCs w:val="24"/>
        </w:rPr>
        <w:t>верность.</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sz w:val="24"/>
          <w:szCs w:val="24"/>
        </w:rPr>
        <w:t>Анализировать, сравнивать, классифицировать и обобщать понятия:</w:t>
      </w:r>
    </w:p>
    <w:p w:rsidR="00AF4F35" w:rsidRPr="00FA18A8" w:rsidRDefault="00AF4F35" w:rsidP="005406D8">
      <w:pPr>
        <w:numPr>
          <w:ilvl w:val="1"/>
          <w:numId w:val="359"/>
        </w:numPr>
        <w:tabs>
          <w:tab w:val="left" w:pos="1227"/>
        </w:tabs>
        <w:spacing w:after="0" w:line="240" w:lineRule="auto"/>
        <w:ind w:left="260" w:right="20" w:firstLine="770"/>
        <w:jc w:val="both"/>
        <w:rPr>
          <w:rFonts w:ascii="Times New Roman" w:hAnsi="Times New Roman"/>
          <w:sz w:val="24"/>
          <w:szCs w:val="24"/>
        </w:rPr>
      </w:pPr>
      <w:r w:rsidRPr="00FA18A8">
        <w:rPr>
          <w:rFonts w:ascii="Times New Roman" w:hAnsi="Times New Roman"/>
          <w:sz w:val="24"/>
          <w:szCs w:val="24"/>
        </w:rPr>
        <w:t>давать определение понятиям на основе изученного на различных предметах учебного материала;</w:t>
      </w:r>
    </w:p>
    <w:p w:rsidR="00AF4F35" w:rsidRPr="00FA18A8" w:rsidRDefault="00AF4F35" w:rsidP="005406D8">
      <w:pPr>
        <w:numPr>
          <w:ilvl w:val="1"/>
          <w:numId w:val="359"/>
        </w:numPr>
        <w:tabs>
          <w:tab w:val="left" w:pos="1160"/>
        </w:tabs>
        <w:spacing w:after="0" w:line="240" w:lineRule="auto"/>
        <w:ind w:left="1160" w:hanging="130"/>
        <w:jc w:val="both"/>
        <w:rPr>
          <w:rFonts w:ascii="Times New Roman" w:hAnsi="Times New Roman"/>
          <w:sz w:val="24"/>
          <w:szCs w:val="24"/>
        </w:rPr>
      </w:pPr>
      <w:r w:rsidRPr="00FA18A8">
        <w:rPr>
          <w:rFonts w:ascii="Times New Roman" w:hAnsi="Times New Roman"/>
          <w:sz w:val="24"/>
          <w:szCs w:val="24"/>
        </w:rPr>
        <w:t>осуществлять логическую операцию установления родо- видовых отношений;</w:t>
      </w:r>
    </w:p>
    <w:p w:rsidR="00AF4F35" w:rsidRPr="00FA18A8" w:rsidRDefault="00AF4F35" w:rsidP="005406D8">
      <w:pPr>
        <w:numPr>
          <w:ilvl w:val="1"/>
          <w:numId w:val="359"/>
        </w:numPr>
        <w:tabs>
          <w:tab w:val="left" w:pos="1191"/>
        </w:tabs>
        <w:spacing w:after="0" w:line="240" w:lineRule="auto"/>
        <w:ind w:left="260" w:firstLine="770"/>
        <w:jc w:val="both"/>
        <w:rPr>
          <w:rFonts w:ascii="Times New Roman" w:hAnsi="Times New Roman"/>
          <w:sz w:val="24"/>
          <w:szCs w:val="24"/>
        </w:rPr>
      </w:pPr>
      <w:r w:rsidRPr="00FA18A8">
        <w:rPr>
          <w:rFonts w:ascii="Times New Roman" w:hAnsi="Times New Roman"/>
          <w:sz w:val="24"/>
          <w:szCs w:val="24"/>
        </w:rPr>
        <w:t>обобщать понятия – осуществлять логическую операцию перехода от понятия с меньшим объёмом к понятию с большим объёмом.</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Строить логическое рассуждение, включающее установление причинно-следственных связей.</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Создавать модели с выделением существенных характеристик объекта, преобразовывать модели с целью выявления общих законов, опр</w:t>
      </w:r>
      <w:r w:rsidRPr="00FA18A8">
        <w:rPr>
          <w:rFonts w:ascii="Times New Roman" w:hAnsi="Times New Roman"/>
          <w:sz w:val="24"/>
          <w:szCs w:val="24"/>
        </w:rPr>
        <w:t>е</w:t>
      </w:r>
      <w:r w:rsidRPr="00FA18A8">
        <w:rPr>
          <w:rFonts w:ascii="Times New Roman" w:hAnsi="Times New Roman"/>
          <w:sz w:val="24"/>
          <w:szCs w:val="24"/>
        </w:rPr>
        <w:t>деляющих данную предметную область.</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sz w:val="24"/>
          <w:szCs w:val="24"/>
        </w:rPr>
        <w:t>Представлять информацию в виде конспектов, таблиц, схем, графиков. Преобразовывать информацию из одного вида в другой и выбирать удо</w:t>
      </w:r>
      <w:r w:rsidRPr="00FA18A8">
        <w:rPr>
          <w:rFonts w:ascii="Times New Roman" w:hAnsi="Times New Roman"/>
          <w:sz w:val="24"/>
          <w:szCs w:val="24"/>
        </w:rPr>
        <w:t>б</w:t>
      </w:r>
      <w:r w:rsidRPr="00FA18A8">
        <w:rPr>
          <w:rFonts w:ascii="Times New Roman" w:hAnsi="Times New Roman"/>
          <w:sz w:val="24"/>
          <w:szCs w:val="24"/>
        </w:rPr>
        <w:t>ную для</w:t>
      </w:r>
      <w:r>
        <w:rPr>
          <w:rFonts w:ascii="Times New Roman" w:hAnsi="Times New Roman"/>
          <w:sz w:val="24"/>
          <w:szCs w:val="24"/>
        </w:rPr>
        <w:t xml:space="preserve"> </w:t>
      </w:r>
      <w:r w:rsidRPr="00FA18A8">
        <w:rPr>
          <w:rFonts w:ascii="Times New Roman" w:hAnsi="Times New Roman"/>
          <w:sz w:val="24"/>
          <w:szCs w:val="24"/>
        </w:rPr>
        <w:t>себя форму фиксации и представления информации. Представлять информацию в оптимальной форме в зависимости от адресата.</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приемы слушания.</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Самому создавать источники информации разного типа и для разных аудиторий, соблюдать информационную гигиену и правила инфо</w:t>
      </w:r>
      <w:r w:rsidRPr="00FA18A8">
        <w:rPr>
          <w:rFonts w:ascii="Times New Roman" w:hAnsi="Times New Roman"/>
          <w:sz w:val="24"/>
          <w:szCs w:val="24"/>
        </w:rPr>
        <w:t>р</w:t>
      </w:r>
      <w:r w:rsidRPr="00FA18A8">
        <w:rPr>
          <w:rFonts w:ascii="Times New Roman" w:hAnsi="Times New Roman"/>
          <w:sz w:val="24"/>
          <w:szCs w:val="24"/>
        </w:rPr>
        <w:t>мационной безопасности.</w:t>
      </w:r>
    </w:p>
    <w:p w:rsidR="00AF4F35" w:rsidRPr="00FA18A8" w:rsidRDefault="00AF4F35" w:rsidP="005406D8">
      <w:pPr>
        <w:spacing w:after="0" w:line="240" w:lineRule="auto"/>
        <w:ind w:firstLine="768"/>
        <w:jc w:val="both"/>
        <w:rPr>
          <w:rFonts w:ascii="Times New Roman" w:hAnsi="Times New Roman"/>
          <w:sz w:val="24"/>
          <w:szCs w:val="24"/>
        </w:rPr>
      </w:pPr>
      <w:r w:rsidRPr="00FA18A8">
        <w:rPr>
          <w:rFonts w:ascii="Times New Roman" w:hAnsi="Times New Roman"/>
          <w:sz w:val="24"/>
          <w:szCs w:val="24"/>
        </w:rPr>
        <w:t>Уметь использовать компьютерные и коммуникационные технологии как инструмент для достижения своих целей. Уметь выбирать аде</w:t>
      </w:r>
      <w:r w:rsidRPr="00FA18A8">
        <w:rPr>
          <w:rFonts w:ascii="Times New Roman" w:hAnsi="Times New Roman"/>
          <w:sz w:val="24"/>
          <w:szCs w:val="24"/>
        </w:rPr>
        <w:t>к</w:t>
      </w:r>
      <w:r w:rsidRPr="00FA18A8">
        <w:rPr>
          <w:rFonts w:ascii="Times New Roman" w:hAnsi="Times New Roman"/>
          <w:sz w:val="24"/>
          <w:szCs w:val="24"/>
        </w:rPr>
        <w:t>ватные задаче инструментальные программно-аппаратные средства и сервисы.</w:t>
      </w:r>
    </w:p>
    <w:p w:rsidR="00AF4F35" w:rsidRPr="00FA18A8" w:rsidRDefault="00AF4F35" w:rsidP="005406D8">
      <w:pPr>
        <w:spacing w:after="0" w:line="240" w:lineRule="auto"/>
        <w:jc w:val="both"/>
        <w:rPr>
          <w:rFonts w:ascii="Times New Roman" w:hAnsi="Times New Roman"/>
          <w:sz w:val="24"/>
          <w:szCs w:val="24"/>
        </w:rPr>
      </w:pP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b/>
          <w:bCs/>
          <w:sz w:val="24"/>
          <w:szCs w:val="24"/>
        </w:rPr>
        <w:t>Коммуникативные</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Самостоятельно организовывать учебное взаимодействие в группе (определять общие цели, распределять роли, договариваться друг с др</w:t>
      </w:r>
      <w:r w:rsidRPr="00FA18A8">
        <w:rPr>
          <w:rFonts w:ascii="Times New Roman" w:hAnsi="Times New Roman"/>
          <w:sz w:val="24"/>
          <w:szCs w:val="24"/>
        </w:rPr>
        <w:t>у</w:t>
      </w:r>
      <w:r w:rsidRPr="00FA18A8">
        <w:rPr>
          <w:rFonts w:ascii="Times New Roman" w:hAnsi="Times New Roman"/>
          <w:sz w:val="24"/>
          <w:szCs w:val="24"/>
        </w:rPr>
        <w:t>гом и т.д.).</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sz w:val="24"/>
          <w:szCs w:val="24"/>
        </w:rPr>
        <w:t>Отстаивая свою точку зрения, приводить аргументы, подтверждая их фактами.</w:t>
      </w:r>
    </w:p>
    <w:p w:rsidR="00AF4F35" w:rsidRPr="00FA18A8" w:rsidRDefault="00AF4F35" w:rsidP="005406D8">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В дискуссии уметь выдвинуть контраргументы, перефразировать свою мысль (владение механизмом эквивалентных замен).</w:t>
      </w:r>
    </w:p>
    <w:p w:rsidR="00AF4F35" w:rsidRPr="00FA18A8" w:rsidRDefault="00AF4F35" w:rsidP="005406D8">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Учиться критично относиться к своему мнению, с достоинством признавать ошибочность своего мнения (если оно таково) и корректир</w:t>
      </w:r>
      <w:r w:rsidRPr="00FA18A8">
        <w:rPr>
          <w:rFonts w:ascii="Times New Roman" w:hAnsi="Times New Roman"/>
          <w:sz w:val="24"/>
          <w:szCs w:val="24"/>
        </w:rPr>
        <w:t>о</w:t>
      </w:r>
      <w:r w:rsidRPr="00FA18A8">
        <w:rPr>
          <w:rFonts w:ascii="Times New Roman" w:hAnsi="Times New Roman"/>
          <w:sz w:val="24"/>
          <w:szCs w:val="24"/>
        </w:rPr>
        <w:t>вать его.</w:t>
      </w:r>
    </w:p>
    <w:p w:rsidR="00AF4F35" w:rsidRPr="00FA18A8" w:rsidRDefault="00AF4F35" w:rsidP="005406D8">
      <w:pPr>
        <w:spacing w:after="0" w:line="240" w:lineRule="auto"/>
        <w:jc w:val="both"/>
        <w:rPr>
          <w:rFonts w:ascii="Times New Roman" w:hAnsi="Times New Roman"/>
          <w:sz w:val="24"/>
          <w:szCs w:val="24"/>
        </w:rPr>
      </w:pP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Понимая позицию другого, различать в его речи: мнение (точку зрения), доказательство (аргументы), факты; гипотезы, аксиомы, теории.</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lastRenderedPageBreak/>
        <w:t>Уметь взглянуть на ситуацию с иной позиции и договариваться с людьми иных позиций. Средством формирования коммуникативных УУД служат технология проблемного диалога (побуждающий и подводящий диалог) и работа в малых группах, также использование на уроках элементов технологии продуктивного чтения</w:t>
      </w:r>
    </w:p>
    <w:p w:rsidR="00AF4F35" w:rsidRPr="00FA18A8" w:rsidRDefault="00AF4F35" w:rsidP="005406D8">
      <w:pPr>
        <w:spacing w:after="0" w:line="240" w:lineRule="auto"/>
        <w:jc w:val="both"/>
        <w:rPr>
          <w:rFonts w:ascii="Times New Roman" w:hAnsi="Times New Roman"/>
          <w:sz w:val="24"/>
          <w:szCs w:val="24"/>
        </w:rPr>
      </w:pPr>
    </w:p>
    <w:p w:rsidR="00AF4F35" w:rsidRPr="00FA18A8" w:rsidRDefault="00AF4F35" w:rsidP="005406D8">
      <w:pPr>
        <w:spacing w:after="0" w:line="240" w:lineRule="auto"/>
        <w:ind w:right="5920"/>
        <w:jc w:val="both"/>
        <w:rPr>
          <w:rFonts w:ascii="Times New Roman" w:hAnsi="Times New Roman"/>
          <w:sz w:val="24"/>
          <w:szCs w:val="24"/>
        </w:rPr>
      </w:pPr>
      <w:r w:rsidRPr="00FA18A8">
        <w:rPr>
          <w:rFonts w:ascii="Times New Roman" w:hAnsi="Times New Roman"/>
          <w:b/>
          <w:bCs/>
          <w:sz w:val="24"/>
          <w:szCs w:val="24"/>
        </w:rPr>
        <w:t>Предметные Обучающийся научится:</w:t>
      </w:r>
    </w:p>
    <w:p w:rsidR="00AF4F35" w:rsidRPr="00FA18A8" w:rsidRDefault="00AF4F35" w:rsidP="005406D8">
      <w:pPr>
        <w:numPr>
          <w:ilvl w:val="0"/>
          <w:numId w:val="359"/>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AF4F35" w:rsidRPr="00FA18A8" w:rsidRDefault="00AF4F35" w:rsidP="005406D8">
      <w:pPr>
        <w:numPr>
          <w:ilvl w:val="0"/>
          <w:numId w:val="360"/>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AF4F35" w:rsidRPr="00FA18A8" w:rsidRDefault="00AF4F35" w:rsidP="005406D8">
      <w:pPr>
        <w:numPr>
          <w:ilvl w:val="0"/>
          <w:numId w:val="360"/>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w:t>
      </w:r>
      <w:r w:rsidRPr="00FA18A8">
        <w:rPr>
          <w:rFonts w:ascii="Times New Roman" w:hAnsi="Times New Roman"/>
          <w:sz w:val="24"/>
          <w:szCs w:val="24"/>
        </w:rPr>
        <w:t>с</w:t>
      </w:r>
      <w:r w:rsidRPr="00FA18A8">
        <w:rPr>
          <w:rFonts w:ascii="Times New Roman" w:hAnsi="Times New Roman"/>
          <w:sz w:val="24"/>
          <w:szCs w:val="24"/>
        </w:rPr>
        <w:t>следований и интерпретировать результаты наблюдений и опытов;</w:t>
      </w:r>
    </w:p>
    <w:p w:rsidR="00AF4F35" w:rsidRPr="00FA18A8" w:rsidRDefault="00AF4F35" w:rsidP="005406D8">
      <w:pPr>
        <w:numPr>
          <w:ilvl w:val="0"/>
          <w:numId w:val="360"/>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w:t>
      </w:r>
      <w:r w:rsidRPr="00FA18A8">
        <w:rPr>
          <w:rFonts w:ascii="Times New Roman" w:hAnsi="Times New Roman"/>
          <w:sz w:val="24"/>
          <w:szCs w:val="24"/>
        </w:rPr>
        <w:t>о</w:t>
      </w:r>
      <w:r w:rsidRPr="00FA18A8">
        <w:rPr>
          <w:rFonts w:ascii="Times New Roman" w:hAnsi="Times New Roman"/>
          <w:sz w:val="24"/>
          <w:szCs w:val="24"/>
        </w:rPr>
        <w:t>вать выводы.</w:t>
      </w:r>
    </w:p>
    <w:p w:rsidR="00AF4F35" w:rsidRPr="00FA18A8" w:rsidRDefault="00AF4F35" w:rsidP="005406D8">
      <w:pPr>
        <w:numPr>
          <w:ilvl w:val="0"/>
          <w:numId w:val="360"/>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t>понимать роль эксперимента в получении научной информации;</w:t>
      </w:r>
    </w:p>
    <w:p w:rsidR="00AF4F35" w:rsidRPr="00FA18A8" w:rsidRDefault="00AF4F35" w:rsidP="005406D8">
      <w:pPr>
        <w:numPr>
          <w:ilvl w:val="0"/>
          <w:numId w:val="360"/>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w:t>
      </w:r>
      <w:r w:rsidRPr="00FA18A8">
        <w:rPr>
          <w:rFonts w:ascii="Times New Roman" w:hAnsi="Times New Roman"/>
          <w:sz w:val="24"/>
          <w:szCs w:val="24"/>
        </w:rPr>
        <w:t>е</w:t>
      </w:r>
      <w:r w:rsidRPr="00FA18A8">
        <w:rPr>
          <w:rFonts w:ascii="Times New Roman" w:hAnsi="Times New Roman"/>
          <w:sz w:val="24"/>
          <w:szCs w:val="24"/>
        </w:rPr>
        <w:t>ния и использовать простейшие методы оценки погрешностей измерений.</w:t>
      </w:r>
    </w:p>
    <w:p w:rsidR="00AF4F35" w:rsidRPr="00FA18A8" w:rsidRDefault="00AF4F35" w:rsidP="005406D8">
      <w:pPr>
        <w:numPr>
          <w:ilvl w:val="0"/>
          <w:numId w:val="360"/>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w:t>
      </w:r>
      <w:r w:rsidRPr="00FA18A8">
        <w:rPr>
          <w:rFonts w:ascii="Times New Roman" w:hAnsi="Times New Roman"/>
          <w:sz w:val="24"/>
          <w:szCs w:val="24"/>
        </w:rPr>
        <w:t>в</w:t>
      </w:r>
      <w:r w:rsidRPr="00FA18A8">
        <w:rPr>
          <w:rFonts w:ascii="Times New Roman" w:hAnsi="Times New Roman"/>
          <w:sz w:val="24"/>
          <w:szCs w:val="24"/>
        </w:rPr>
        <w:t>ку, фиксировать результаты полученной зависимости физических величин в виде таблиц и графиков, делать выводы по результатам исслед</w:t>
      </w:r>
      <w:r w:rsidRPr="00FA18A8">
        <w:rPr>
          <w:rFonts w:ascii="Times New Roman" w:hAnsi="Times New Roman"/>
          <w:sz w:val="24"/>
          <w:szCs w:val="24"/>
        </w:rPr>
        <w:t>о</w:t>
      </w:r>
      <w:r w:rsidRPr="00FA18A8">
        <w:rPr>
          <w:rFonts w:ascii="Times New Roman" w:hAnsi="Times New Roman"/>
          <w:sz w:val="24"/>
          <w:szCs w:val="24"/>
        </w:rPr>
        <w:t>вания;</w:t>
      </w:r>
    </w:p>
    <w:p w:rsidR="00AF4F35" w:rsidRPr="00FA18A8" w:rsidRDefault="00AF4F35" w:rsidP="005406D8">
      <w:pPr>
        <w:numPr>
          <w:ilvl w:val="0"/>
          <w:numId w:val="360"/>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F4F35" w:rsidRPr="00FA18A8" w:rsidRDefault="00AF4F35" w:rsidP="005406D8">
      <w:pPr>
        <w:numPr>
          <w:ilvl w:val="0"/>
          <w:numId w:val="360"/>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w:t>
      </w:r>
      <w:r w:rsidRPr="00FA18A8">
        <w:rPr>
          <w:rFonts w:ascii="Times New Roman" w:hAnsi="Times New Roman"/>
          <w:sz w:val="24"/>
          <w:szCs w:val="24"/>
        </w:rPr>
        <w:t>о</w:t>
      </w:r>
      <w:r w:rsidRPr="00FA18A8">
        <w:rPr>
          <w:rFonts w:ascii="Times New Roman" w:hAnsi="Times New Roman"/>
          <w:sz w:val="24"/>
          <w:szCs w:val="24"/>
        </w:rPr>
        <w:t>номерностей и применять имеющиеся знания для их объяснения;</w:t>
      </w:r>
    </w:p>
    <w:p w:rsidR="00AF4F35" w:rsidRPr="00FA18A8" w:rsidRDefault="00AF4F35" w:rsidP="005406D8">
      <w:pPr>
        <w:numPr>
          <w:ilvl w:val="0"/>
          <w:numId w:val="360"/>
        </w:numPr>
        <w:tabs>
          <w:tab w:val="left" w:pos="1254"/>
        </w:tabs>
        <w:spacing w:after="0" w:line="240" w:lineRule="auto"/>
        <w:ind w:left="260" w:right="20" w:firstLine="710"/>
        <w:jc w:val="both"/>
        <w:rPr>
          <w:rFonts w:ascii="Times New Roman" w:eastAsia="Symbol" w:hAnsi="Times New Roman"/>
          <w:sz w:val="24"/>
          <w:szCs w:val="24"/>
        </w:rPr>
      </w:pPr>
      <w:r w:rsidRPr="00FA18A8">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AF4F35" w:rsidRPr="00FA18A8" w:rsidRDefault="00AF4F35" w:rsidP="005406D8">
      <w:pPr>
        <w:numPr>
          <w:ilvl w:val="0"/>
          <w:numId w:val="360"/>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w:t>
      </w:r>
      <w:r w:rsidRPr="00FA18A8">
        <w:rPr>
          <w:rFonts w:ascii="Times New Roman" w:hAnsi="Times New Roman"/>
          <w:sz w:val="24"/>
          <w:szCs w:val="24"/>
        </w:rPr>
        <w:t>р</w:t>
      </w:r>
      <w:r w:rsidRPr="00FA18A8">
        <w:rPr>
          <w:rFonts w:ascii="Times New Roman" w:hAnsi="Times New Roman"/>
          <w:sz w:val="24"/>
          <w:szCs w:val="24"/>
        </w:rPr>
        <w:t>сы Интернет.</w:t>
      </w:r>
    </w:p>
    <w:p w:rsidR="00AF4F35" w:rsidRPr="00FA18A8" w:rsidRDefault="00AF4F35" w:rsidP="005406D8">
      <w:pPr>
        <w:spacing w:after="0" w:line="240" w:lineRule="auto"/>
        <w:jc w:val="both"/>
        <w:rPr>
          <w:rFonts w:ascii="Times New Roman" w:eastAsia="Symbol" w:hAnsi="Times New Roman"/>
          <w:sz w:val="24"/>
          <w:szCs w:val="24"/>
        </w:rPr>
      </w:pPr>
    </w:p>
    <w:p w:rsidR="00AF4F35" w:rsidRPr="00FA18A8" w:rsidRDefault="00AF4F35" w:rsidP="005406D8">
      <w:pPr>
        <w:spacing w:after="0" w:line="240" w:lineRule="auto"/>
        <w:jc w:val="both"/>
        <w:rPr>
          <w:rFonts w:ascii="Times New Roman" w:eastAsia="Symbol" w:hAnsi="Times New Roman"/>
          <w:sz w:val="24"/>
          <w:szCs w:val="24"/>
        </w:rPr>
      </w:pPr>
      <w:r w:rsidRPr="00FA18A8">
        <w:rPr>
          <w:rFonts w:ascii="Times New Roman" w:hAnsi="Times New Roman"/>
          <w:b/>
          <w:bCs/>
          <w:i/>
          <w:iCs/>
          <w:sz w:val="24"/>
          <w:szCs w:val="24"/>
        </w:rPr>
        <w:t>Обучающийся получит возможность научиться:</w:t>
      </w:r>
    </w:p>
    <w:p w:rsidR="00AF4F35" w:rsidRPr="00FA18A8" w:rsidRDefault="00AF4F35" w:rsidP="005406D8">
      <w:pPr>
        <w:numPr>
          <w:ilvl w:val="0"/>
          <w:numId w:val="360"/>
        </w:numPr>
        <w:tabs>
          <w:tab w:val="left" w:pos="1254"/>
        </w:tabs>
        <w:spacing w:after="0" w:line="240" w:lineRule="auto"/>
        <w:ind w:left="260" w:right="20" w:firstLine="710"/>
        <w:jc w:val="both"/>
        <w:rPr>
          <w:rFonts w:ascii="Times New Roman" w:eastAsia="Symbol" w:hAnsi="Times New Roman"/>
          <w:sz w:val="24"/>
          <w:szCs w:val="24"/>
        </w:rPr>
      </w:pPr>
      <w:r w:rsidRPr="00FA18A8">
        <w:rPr>
          <w:rFonts w:ascii="Times New Roman" w:hAnsi="Times New Roman"/>
          <w:i/>
          <w:iCs/>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F4F35" w:rsidRPr="00FA18A8" w:rsidRDefault="00AF4F35" w:rsidP="005406D8">
      <w:pPr>
        <w:numPr>
          <w:ilvl w:val="0"/>
          <w:numId w:val="360"/>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t>использовать приемы построения физических моделей, поиска и формулировки доказательств выдвинутых гипотез и теоретич</w:t>
      </w:r>
      <w:r w:rsidRPr="00FA18A8">
        <w:rPr>
          <w:rFonts w:ascii="Times New Roman" w:hAnsi="Times New Roman"/>
          <w:i/>
          <w:iCs/>
          <w:sz w:val="24"/>
          <w:szCs w:val="24"/>
        </w:rPr>
        <w:t>е</w:t>
      </w:r>
      <w:r w:rsidRPr="00FA18A8">
        <w:rPr>
          <w:rFonts w:ascii="Times New Roman" w:hAnsi="Times New Roman"/>
          <w:i/>
          <w:iCs/>
          <w:sz w:val="24"/>
          <w:szCs w:val="24"/>
        </w:rPr>
        <w:t>ских выводов на основе эмпирически установленных фактов;</w:t>
      </w:r>
    </w:p>
    <w:p w:rsidR="00AF4F35" w:rsidRPr="00FA18A8" w:rsidRDefault="00AF4F35" w:rsidP="005406D8">
      <w:pPr>
        <w:numPr>
          <w:ilvl w:val="0"/>
          <w:numId w:val="360"/>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AF4F35" w:rsidRPr="00FA18A8" w:rsidRDefault="00AF4F35" w:rsidP="005406D8">
      <w:pPr>
        <w:numPr>
          <w:ilvl w:val="0"/>
          <w:numId w:val="360"/>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lastRenderedPageBreak/>
        <w:t>самостоятельно проводить косвенные измерения и исследования физических величин с использованием различных способов измер</w:t>
      </w:r>
      <w:r w:rsidRPr="00FA18A8">
        <w:rPr>
          <w:rFonts w:ascii="Times New Roman" w:hAnsi="Times New Roman"/>
          <w:i/>
          <w:iCs/>
          <w:sz w:val="24"/>
          <w:szCs w:val="24"/>
        </w:rPr>
        <w:t>е</w:t>
      </w:r>
      <w:r w:rsidRPr="00FA18A8">
        <w:rPr>
          <w:rFonts w:ascii="Times New Roman" w:hAnsi="Times New Roman"/>
          <w:i/>
          <w:iCs/>
          <w:sz w:val="24"/>
          <w:szCs w:val="24"/>
        </w:rPr>
        <w:t>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F4F35" w:rsidRPr="00FA18A8" w:rsidRDefault="00AF4F35" w:rsidP="005406D8">
      <w:pPr>
        <w:numPr>
          <w:ilvl w:val="0"/>
          <w:numId w:val="360"/>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t>воспринимать информацию физического содержания в научно-популярной литературе и средствах массовой информации, критич</w:t>
      </w:r>
      <w:r w:rsidRPr="00FA18A8">
        <w:rPr>
          <w:rFonts w:ascii="Times New Roman" w:hAnsi="Times New Roman"/>
          <w:i/>
          <w:iCs/>
          <w:sz w:val="24"/>
          <w:szCs w:val="24"/>
        </w:rPr>
        <w:t>е</w:t>
      </w:r>
      <w:r w:rsidRPr="00FA18A8">
        <w:rPr>
          <w:rFonts w:ascii="Times New Roman" w:hAnsi="Times New Roman"/>
          <w:i/>
          <w:iCs/>
          <w:sz w:val="24"/>
          <w:szCs w:val="24"/>
        </w:rPr>
        <w:t>ски оценивать полученную информацию, анализируя ее содержание и данные об источнике информации;</w:t>
      </w:r>
    </w:p>
    <w:p w:rsidR="00AF4F35" w:rsidRPr="00FA18A8" w:rsidRDefault="00AF4F35" w:rsidP="005406D8">
      <w:pPr>
        <w:numPr>
          <w:ilvl w:val="0"/>
          <w:numId w:val="360"/>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t>создавать собственные письменные и устные сообщения о физических явлениях на основе нескольких источников информации, с</w:t>
      </w:r>
      <w:r w:rsidRPr="00FA18A8">
        <w:rPr>
          <w:rFonts w:ascii="Times New Roman" w:hAnsi="Times New Roman"/>
          <w:i/>
          <w:iCs/>
          <w:sz w:val="24"/>
          <w:szCs w:val="24"/>
        </w:rPr>
        <w:t>о</w:t>
      </w:r>
      <w:r w:rsidRPr="00FA18A8">
        <w:rPr>
          <w:rFonts w:ascii="Times New Roman" w:hAnsi="Times New Roman"/>
          <w:i/>
          <w:iCs/>
          <w:sz w:val="24"/>
          <w:szCs w:val="24"/>
        </w:rPr>
        <w:t>провождать выступление презентацией, учитывая особенности аудитории сверстников.</w:t>
      </w:r>
    </w:p>
    <w:p w:rsidR="00AF4F35" w:rsidRPr="00FA18A8" w:rsidRDefault="00AF4F35" w:rsidP="005406D8">
      <w:pPr>
        <w:spacing w:after="0" w:line="240" w:lineRule="auto"/>
        <w:jc w:val="both"/>
        <w:rPr>
          <w:rFonts w:ascii="Times New Roman" w:eastAsia="Symbol" w:hAnsi="Times New Roman"/>
          <w:sz w:val="24"/>
          <w:szCs w:val="24"/>
        </w:rPr>
      </w:pPr>
    </w:p>
    <w:p w:rsidR="00AF4F35" w:rsidRPr="00FA18A8" w:rsidRDefault="00AF4F35" w:rsidP="005406D8">
      <w:pPr>
        <w:spacing w:after="0" w:line="240" w:lineRule="auto"/>
        <w:jc w:val="both"/>
        <w:rPr>
          <w:rFonts w:ascii="Times New Roman" w:eastAsia="Symbol" w:hAnsi="Times New Roman"/>
          <w:sz w:val="24"/>
          <w:szCs w:val="24"/>
        </w:rPr>
      </w:pPr>
      <w:r w:rsidRPr="00FA18A8">
        <w:rPr>
          <w:rFonts w:ascii="Times New Roman" w:hAnsi="Times New Roman"/>
          <w:b/>
          <w:bCs/>
          <w:sz w:val="24"/>
          <w:szCs w:val="24"/>
        </w:rPr>
        <w:t>Механические явления</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b/>
          <w:bCs/>
          <w:sz w:val="24"/>
          <w:szCs w:val="24"/>
        </w:rPr>
        <w:t>Обучающийся научится:</w:t>
      </w:r>
    </w:p>
    <w:p w:rsidR="00AF4F35" w:rsidRPr="00FA18A8" w:rsidRDefault="00AF4F35" w:rsidP="005406D8">
      <w:pPr>
        <w:numPr>
          <w:ilvl w:val="1"/>
          <w:numId w:val="361"/>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w:t>
      </w:r>
      <w:r w:rsidRPr="00FA18A8">
        <w:rPr>
          <w:rFonts w:ascii="Times New Roman" w:hAnsi="Times New Roman"/>
          <w:sz w:val="24"/>
          <w:szCs w:val="24"/>
        </w:rPr>
        <w:t>е</w:t>
      </w:r>
      <w:r w:rsidRPr="00FA18A8">
        <w:rPr>
          <w:rFonts w:ascii="Times New Roman" w:hAnsi="Times New Roman"/>
          <w:sz w:val="24"/>
          <w:szCs w:val="24"/>
        </w:rPr>
        <w:t>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w:t>
      </w:r>
      <w:r w:rsidRPr="00FA18A8">
        <w:rPr>
          <w:rFonts w:ascii="Times New Roman" w:hAnsi="Times New Roman"/>
          <w:sz w:val="24"/>
          <w:szCs w:val="24"/>
        </w:rPr>
        <w:t>е</w:t>
      </w:r>
      <w:r w:rsidRPr="00FA18A8">
        <w:rPr>
          <w:rFonts w:ascii="Times New Roman" w:hAnsi="Times New Roman"/>
          <w:sz w:val="24"/>
          <w:szCs w:val="24"/>
        </w:rPr>
        <w:t>ния твердыми телами, жидкостями и газами, атмосферное давление, плавание тел, равновесие твердых тел, имеющих закрепленную ось вр</w:t>
      </w:r>
      <w:r w:rsidRPr="00FA18A8">
        <w:rPr>
          <w:rFonts w:ascii="Times New Roman" w:hAnsi="Times New Roman"/>
          <w:sz w:val="24"/>
          <w:szCs w:val="24"/>
        </w:rPr>
        <w:t>а</w:t>
      </w:r>
      <w:r w:rsidRPr="00FA18A8">
        <w:rPr>
          <w:rFonts w:ascii="Times New Roman" w:hAnsi="Times New Roman"/>
          <w:sz w:val="24"/>
          <w:szCs w:val="24"/>
        </w:rPr>
        <w:t>щения, колебательное движение, резонанс, волновое движение (звук);</w:t>
      </w:r>
    </w:p>
    <w:p w:rsidR="00AF4F35" w:rsidRPr="00FA18A8" w:rsidRDefault="00AF4F35" w:rsidP="005406D8">
      <w:pPr>
        <w:numPr>
          <w:ilvl w:val="1"/>
          <w:numId w:val="361"/>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w:t>
      </w:r>
      <w:r w:rsidRPr="00FA18A8">
        <w:rPr>
          <w:rFonts w:ascii="Times New Roman" w:hAnsi="Times New Roman"/>
          <w:sz w:val="24"/>
          <w:szCs w:val="24"/>
        </w:rPr>
        <w:t>е</w:t>
      </w:r>
      <w:r w:rsidRPr="00FA18A8">
        <w:rPr>
          <w:rFonts w:ascii="Times New Roman" w:hAnsi="Times New Roman"/>
          <w:sz w:val="24"/>
          <w:szCs w:val="24"/>
        </w:rPr>
        <w:t>ние, период обращения, масса тела, плотность вещества, сила (сила тяжести, сила упругости, сила трения), давление, импульс тела, кинетич</w:t>
      </w:r>
      <w:r w:rsidRPr="00FA18A8">
        <w:rPr>
          <w:rFonts w:ascii="Times New Roman" w:hAnsi="Times New Roman"/>
          <w:sz w:val="24"/>
          <w:szCs w:val="24"/>
        </w:rPr>
        <w:t>е</w:t>
      </w:r>
      <w:r w:rsidRPr="00FA18A8">
        <w:rPr>
          <w:rFonts w:ascii="Times New Roman" w:hAnsi="Times New Roman"/>
          <w:sz w:val="24"/>
          <w:szCs w:val="24"/>
        </w:rPr>
        <w:t>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w:t>
      </w:r>
    </w:p>
    <w:p w:rsidR="00AF4F35" w:rsidRPr="00FA18A8" w:rsidRDefault="00AF4F35" w:rsidP="005406D8">
      <w:pPr>
        <w:numPr>
          <w:ilvl w:val="0"/>
          <w:numId w:val="361"/>
        </w:numPr>
        <w:tabs>
          <w:tab w:val="left" w:pos="747"/>
        </w:tabs>
        <w:spacing w:after="0" w:line="240" w:lineRule="auto"/>
        <w:ind w:left="260" w:firstLine="2"/>
        <w:jc w:val="both"/>
        <w:rPr>
          <w:rFonts w:ascii="Times New Roman" w:hAnsi="Times New Roman"/>
          <w:sz w:val="24"/>
          <w:szCs w:val="24"/>
        </w:rPr>
      </w:pPr>
      <w:r w:rsidRPr="00FA18A8">
        <w:rPr>
          <w:rFonts w:ascii="Times New Roman" w:hAnsi="Times New Roman"/>
          <w:sz w:val="24"/>
          <w:szCs w:val="24"/>
        </w:rPr>
        <w:t>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F4F35" w:rsidRPr="00FA18A8" w:rsidRDefault="00AF4F35" w:rsidP="005406D8">
      <w:pPr>
        <w:numPr>
          <w:ilvl w:val="1"/>
          <w:numId w:val="361"/>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анализировать свойства тел, механические явления и процессы, используя физические законы: закон сохранения энергии, закон вс</w:t>
      </w:r>
      <w:r w:rsidRPr="00FA18A8">
        <w:rPr>
          <w:rFonts w:ascii="Times New Roman" w:hAnsi="Times New Roman"/>
          <w:sz w:val="24"/>
          <w:szCs w:val="24"/>
        </w:rPr>
        <w:t>е</w:t>
      </w:r>
      <w:r w:rsidRPr="00FA18A8">
        <w:rPr>
          <w:rFonts w:ascii="Times New Roman" w:hAnsi="Times New Roman"/>
          <w:sz w:val="24"/>
          <w:szCs w:val="24"/>
        </w:rPr>
        <w:t>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AF4F35" w:rsidRPr="00FA18A8" w:rsidRDefault="00AF4F35" w:rsidP="005406D8">
      <w:pPr>
        <w:numPr>
          <w:ilvl w:val="1"/>
          <w:numId w:val="361"/>
        </w:numPr>
        <w:tabs>
          <w:tab w:val="left" w:pos="1254"/>
        </w:tabs>
        <w:spacing w:after="0" w:line="240" w:lineRule="auto"/>
        <w:ind w:left="260" w:right="20" w:firstLine="710"/>
        <w:jc w:val="both"/>
        <w:rPr>
          <w:rFonts w:ascii="Times New Roman" w:eastAsia="Symbol" w:hAnsi="Times New Roman"/>
          <w:sz w:val="24"/>
          <w:szCs w:val="24"/>
        </w:rPr>
      </w:pPr>
      <w:r w:rsidRPr="00FA18A8">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AF4F35" w:rsidRPr="00FA18A8" w:rsidRDefault="00AF4F35" w:rsidP="005406D8">
      <w:pPr>
        <w:numPr>
          <w:ilvl w:val="1"/>
          <w:numId w:val="361"/>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w:t>
      </w:r>
      <w:r w:rsidRPr="00FA18A8">
        <w:rPr>
          <w:rFonts w:ascii="Times New Roman" w:hAnsi="Times New Roman"/>
          <w:sz w:val="24"/>
          <w:szCs w:val="24"/>
        </w:rPr>
        <w:t>и</w:t>
      </w:r>
      <w:r w:rsidRPr="00FA18A8">
        <w:rPr>
          <w:rFonts w:ascii="Times New Roman" w:hAnsi="Times New Roman"/>
          <w:sz w:val="24"/>
          <w:szCs w:val="24"/>
        </w:rPr>
        <w:t>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w:t>
      </w:r>
      <w:r w:rsidRPr="00FA18A8">
        <w:rPr>
          <w:rFonts w:ascii="Times New Roman" w:hAnsi="Times New Roman"/>
          <w:sz w:val="24"/>
          <w:szCs w:val="24"/>
        </w:rPr>
        <w:t>и</w:t>
      </w:r>
      <w:r w:rsidRPr="00FA18A8">
        <w:rPr>
          <w:rFonts w:ascii="Times New Roman" w:hAnsi="Times New Roman"/>
          <w:sz w:val="24"/>
          <w:szCs w:val="24"/>
        </w:rPr>
        <w:t>зические величины, законы и формулы, необходимые для ее решения, проводить расчеты и оценивать реальность полученного значения физ</w:t>
      </w:r>
      <w:r w:rsidRPr="00FA18A8">
        <w:rPr>
          <w:rFonts w:ascii="Times New Roman" w:hAnsi="Times New Roman"/>
          <w:sz w:val="24"/>
          <w:szCs w:val="24"/>
        </w:rPr>
        <w:t>и</w:t>
      </w:r>
      <w:r w:rsidRPr="00FA18A8">
        <w:rPr>
          <w:rFonts w:ascii="Times New Roman" w:hAnsi="Times New Roman"/>
          <w:sz w:val="24"/>
          <w:szCs w:val="24"/>
        </w:rPr>
        <w:t>ческой величины.</w:t>
      </w:r>
    </w:p>
    <w:p w:rsidR="00AF4F35" w:rsidRPr="00FA18A8" w:rsidRDefault="00AF4F35" w:rsidP="005406D8">
      <w:pPr>
        <w:spacing w:after="0" w:line="240" w:lineRule="auto"/>
        <w:jc w:val="both"/>
        <w:rPr>
          <w:rFonts w:ascii="Times New Roman" w:eastAsia="Symbol" w:hAnsi="Times New Roman"/>
          <w:sz w:val="24"/>
          <w:szCs w:val="24"/>
        </w:rPr>
      </w:pPr>
    </w:p>
    <w:p w:rsidR="00AF4F35" w:rsidRPr="00FA18A8" w:rsidRDefault="00AF4F35" w:rsidP="005406D8">
      <w:pPr>
        <w:spacing w:after="0" w:line="240" w:lineRule="auto"/>
        <w:jc w:val="both"/>
        <w:rPr>
          <w:rFonts w:ascii="Times New Roman" w:eastAsia="Symbol" w:hAnsi="Times New Roman"/>
          <w:sz w:val="24"/>
          <w:szCs w:val="24"/>
        </w:rPr>
      </w:pPr>
      <w:r w:rsidRPr="00FA18A8">
        <w:rPr>
          <w:rFonts w:ascii="Times New Roman" w:hAnsi="Times New Roman"/>
          <w:b/>
          <w:bCs/>
          <w:i/>
          <w:iCs/>
          <w:sz w:val="24"/>
          <w:szCs w:val="24"/>
        </w:rPr>
        <w:t>Обучающийся получит возможность научиться:</w:t>
      </w:r>
    </w:p>
    <w:p w:rsidR="00AF4F35" w:rsidRPr="00FA18A8" w:rsidRDefault="00AF4F35" w:rsidP="005406D8">
      <w:pPr>
        <w:numPr>
          <w:ilvl w:val="1"/>
          <w:numId w:val="361"/>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w:t>
      </w:r>
      <w:r w:rsidRPr="00FA18A8">
        <w:rPr>
          <w:rFonts w:ascii="Times New Roman" w:hAnsi="Times New Roman"/>
          <w:i/>
          <w:iCs/>
          <w:sz w:val="24"/>
          <w:szCs w:val="24"/>
        </w:rPr>
        <w:t>е</w:t>
      </w:r>
      <w:r w:rsidRPr="00FA18A8">
        <w:rPr>
          <w:rFonts w:ascii="Times New Roman" w:hAnsi="Times New Roman"/>
          <w:i/>
          <w:iCs/>
          <w:sz w:val="24"/>
          <w:szCs w:val="24"/>
        </w:rPr>
        <w:t>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F4F35" w:rsidRPr="00FA18A8" w:rsidRDefault="00AF4F35" w:rsidP="005406D8">
      <w:pPr>
        <w:numPr>
          <w:ilvl w:val="1"/>
          <w:numId w:val="361"/>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w:t>
      </w:r>
      <w:r w:rsidRPr="00FA18A8">
        <w:rPr>
          <w:rFonts w:ascii="Times New Roman" w:hAnsi="Times New Roman"/>
          <w:i/>
          <w:iCs/>
          <w:sz w:val="24"/>
          <w:szCs w:val="24"/>
        </w:rPr>
        <w:t>у</w:t>
      </w:r>
      <w:r w:rsidRPr="00FA18A8">
        <w:rPr>
          <w:rFonts w:ascii="Times New Roman" w:hAnsi="Times New Roman"/>
          <w:i/>
          <w:iCs/>
          <w:sz w:val="24"/>
          <w:szCs w:val="24"/>
        </w:rPr>
        <w:t>ка, Архимеда и др.);</w:t>
      </w:r>
    </w:p>
    <w:p w:rsidR="00AF4F35" w:rsidRPr="00FA18A8" w:rsidRDefault="00AF4F35" w:rsidP="005406D8">
      <w:pPr>
        <w:numPr>
          <w:ilvl w:val="1"/>
          <w:numId w:val="361"/>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i/>
          <w:iCs/>
          <w:sz w:val="24"/>
          <w:szCs w:val="24"/>
        </w:rPr>
        <w:t>математического аппарата, так и при помощи методов оценки.</w:t>
      </w:r>
    </w:p>
    <w:p w:rsidR="00AF4F35" w:rsidRPr="00FA18A8" w:rsidRDefault="00AF4F35" w:rsidP="005406D8">
      <w:pPr>
        <w:spacing w:after="0" w:line="240" w:lineRule="auto"/>
        <w:jc w:val="both"/>
        <w:rPr>
          <w:rFonts w:ascii="Times New Roman" w:hAnsi="Times New Roman"/>
          <w:sz w:val="24"/>
          <w:szCs w:val="24"/>
        </w:rPr>
      </w:pP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b/>
          <w:bCs/>
          <w:sz w:val="24"/>
          <w:szCs w:val="24"/>
        </w:rPr>
        <w:t>Тепловые явления</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b/>
          <w:bCs/>
          <w:sz w:val="24"/>
          <w:szCs w:val="24"/>
        </w:rPr>
        <w:t>Обучающийся научится:</w:t>
      </w:r>
    </w:p>
    <w:p w:rsidR="00AF4F35" w:rsidRPr="00FA18A8" w:rsidRDefault="00AF4F35" w:rsidP="005406D8">
      <w:pPr>
        <w:numPr>
          <w:ilvl w:val="0"/>
          <w:numId w:val="36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w:t>
      </w:r>
      <w:r w:rsidRPr="00FA18A8">
        <w:rPr>
          <w:rFonts w:ascii="Times New Roman" w:hAnsi="Times New Roman"/>
          <w:sz w:val="24"/>
          <w:szCs w:val="24"/>
        </w:rPr>
        <w:t>е</w:t>
      </w:r>
      <w:r w:rsidRPr="00FA18A8">
        <w:rPr>
          <w:rFonts w:ascii="Times New Roman" w:hAnsi="Times New Roman"/>
          <w:sz w:val="24"/>
          <w:szCs w:val="24"/>
        </w:rPr>
        <w:t>пловое равновесие, испарение, конденсация, плавление, кристаллизация, кипение, влажность воздуха, различные способы теплопередачи (те</w:t>
      </w:r>
      <w:r w:rsidRPr="00FA18A8">
        <w:rPr>
          <w:rFonts w:ascii="Times New Roman" w:hAnsi="Times New Roman"/>
          <w:sz w:val="24"/>
          <w:szCs w:val="24"/>
        </w:rPr>
        <w:t>п</w:t>
      </w:r>
      <w:r w:rsidRPr="00FA18A8">
        <w:rPr>
          <w:rFonts w:ascii="Times New Roman" w:hAnsi="Times New Roman"/>
          <w:sz w:val="24"/>
          <w:szCs w:val="24"/>
        </w:rPr>
        <w:t>лопроводность, конвекция, излучение), агрегатные состояния вещества, поглощение энергии при испарении жидкости и выделение ее при ко</w:t>
      </w:r>
      <w:r w:rsidRPr="00FA18A8">
        <w:rPr>
          <w:rFonts w:ascii="Times New Roman" w:hAnsi="Times New Roman"/>
          <w:sz w:val="24"/>
          <w:szCs w:val="24"/>
        </w:rPr>
        <w:t>н</w:t>
      </w:r>
      <w:r w:rsidRPr="00FA18A8">
        <w:rPr>
          <w:rFonts w:ascii="Times New Roman" w:hAnsi="Times New Roman"/>
          <w:sz w:val="24"/>
          <w:szCs w:val="24"/>
        </w:rPr>
        <w:t>денсации пара, зависимость температуры кипения от давления;</w:t>
      </w:r>
    </w:p>
    <w:p w:rsidR="00AF4F35" w:rsidRPr="00FA18A8" w:rsidRDefault="00AF4F35" w:rsidP="005406D8">
      <w:pPr>
        <w:numPr>
          <w:ilvl w:val="0"/>
          <w:numId w:val="36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w:t>
      </w:r>
      <w:r w:rsidRPr="00FA18A8">
        <w:rPr>
          <w:rFonts w:ascii="Times New Roman" w:hAnsi="Times New Roman"/>
          <w:sz w:val="24"/>
          <w:szCs w:val="24"/>
        </w:rPr>
        <w:t>о</w:t>
      </w:r>
      <w:r w:rsidRPr="00FA18A8">
        <w:rPr>
          <w:rFonts w:ascii="Times New Roman" w:hAnsi="Times New Roman"/>
          <w:sz w:val="24"/>
          <w:szCs w:val="24"/>
        </w:rPr>
        <w:t>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w:t>
      </w:r>
      <w:r w:rsidRPr="00FA18A8">
        <w:rPr>
          <w:rFonts w:ascii="Times New Roman" w:hAnsi="Times New Roman"/>
          <w:sz w:val="24"/>
          <w:szCs w:val="24"/>
        </w:rPr>
        <w:t>а</w:t>
      </w:r>
      <w:r w:rsidRPr="00FA18A8">
        <w:rPr>
          <w:rFonts w:ascii="Times New Roman" w:hAnsi="Times New Roman"/>
          <w:sz w:val="24"/>
          <w:szCs w:val="24"/>
        </w:rPr>
        <w:t>чение физической величины;</w:t>
      </w:r>
    </w:p>
    <w:p w:rsidR="00AF4F35" w:rsidRPr="00EF27AB" w:rsidRDefault="00AF4F35" w:rsidP="005406D8">
      <w:pPr>
        <w:numPr>
          <w:ilvl w:val="0"/>
          <w:numId w:val="362"/>
        </w:numPr>
        <w:tabs>
          <w:tab w:val="left" w:pos="1254"/>
        </w:tabs>
        <w:spacing w:after="0" w:line="240" w:lineRule="auto"/>
        <w:ind w:left="260" w:firstLine="710"/>
        <w:jc w:val="both"/>
        <w:rPr>
          <w:rFonts w:ascii="Times New Roman" w:eastAsia="Symbol" w:hAnsi="Times New Roman"/>
          <w:sz w:val="24"/>
          <w:szCs w:val="24"/>
        </w:rPr>
      </w:pPr>
      <w:r w:rsidRPr="00EF27AB">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F4F35" w:rsidRPr="00FA18A8" w:rsidRDefault="00AF4F35" w:rsidP="005406D8">
      <w:pPr>
        <w:numPr>
          <w:ilvl w:val="0"/>
          <w:numId w:val="36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AF4F35" w:rsidRPr="00FA18A8" w:rsidRDefault="00AF4F35" w:rsidP="005406D8">
      <w:pPr>
        <w:numPr>
          <w:ilvl w:val="0"/>
          <w:numId w:val="36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приводить примеры практического использования физических знаний о тепловых явлениях;</w:t>
      </w:r>
    </w:p>
    <w:p w:rsidR="00AF4F35" w:rsidRPr="00FA18A8" w:rsidRDefault="00AF4F35" w:rsidP="005406D8">
      <w:pPr>
        <w:numPr>
          <w:ilvl w:val="0"/>
          <w:numId w:val="36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w:t>
      </w:r>
      <w:r w:rsidRPr="00FA18A8">
        <w:rPr>
          <w:rFonts w:ascii="Times New Roman" w:hAnsi="Times New Roman"/>
          <w:sz w:val="24"/>
          <w:szCs w:val="24"/>
        </w:rPr>
        <w:t>е</w:t>
      </w:r>
      <w:r w:rsidRPr="00FA18A8">
        <w:rPr>
          <w:rFonts w:ascii="Times New Roman" w:hAnsi="Times New Roman"/>
          <w:sz w:val="24"/>
          <w:szCs w:val="24"/>
        </w:rPr>
        <w:t>ство теплоты, температура, удельная теплоемкость вещества, удельная теплота плавления, удельная теплота парообразования, удельная тепл</w:t>
      </w:r>
      <w:r w:rsidRPr="00FA18A8">
        <w:rPr>
          <w:rFonts w:ascii="Times New Roman" w:hAnsi="Times New Roman"/>
          <w:sz w:val="24"/>
          <w:szCs w:val="24"/>
        </w:rPr>
        <w:t>о</w:t>
      </w:r>
      <w:r w:rsidRPr="00FA18A8">
        <w:rPr>
          <w:rFonts w:ascii="Times New Roman" w:hAnsi="Times New Roman"/>
          <w:sz w:val="24"/>
          <w:szCs w:val="24"/>
        </w:rPr>
        <w:t>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F4F35" w:rsidRPr="00FA18A8" w:rsidRDefault="00AF4F35" w:rsidP="005406D8">
      <w:pPr>
        <w:spacing w:after="0" w:line="240" w:lineRule="auto"/>
        <w:jc w:val="both"/>
        <w:rPr>
          <w:rFonts w:ascii="Times New Roman" w:eastAsia="Symbol" w:hAnsi="Times New Roman"/>
          <w:sz w:val="24"/>
          <w:szCs w:val="24"/>
        </w:rPr>
      </w:pPr>
    </w:p>
    <w:p w:rsidR="00AF4F35" w:rsidRPr="00FA18A8" w:rsidRDefault="00AF4F35" w:rsidP="005406D8">
      <w:pPr>
        <w:spacing w:after="0" w:line="240" w:lineRule="auto"/>
        <w:jc w:val="both"/>
        <w:rPr>
          <w:rFonts w:ascii="Times New Roman" w:eastAsia="Symbol" w:hAnsi="Times New Roman"/>
          <w:sz w:val="24"/>
          <w:szCs w:val="24"/>
        </w:rPr>
      </w:pPr>
      <w:r w:rsidRPr="00FA18A8">
        <w:rPr>
          <w:rFonts w:ascii="Times New Roman" w:hAnsi="Times New Roman"/>
          <w:b/>
          <w:bCs/>
          <w:i/>
          <w:iCs/>
          <w:sz w:val="24"/>
          <w:szCs w:val="24"/>
        </w:rPr>
        <w:t>Обучающийся получит возможность научиться:</w:t>
      </w:r>
    </w:p>
    <w:p w:rsidR="00AF4F35" w:rsidRPr="00FA18A8" w:rsidRDefault="00AF4F35" w:rsidP="005406D8">
      <w:pPr>
        <w:numPr>
          <w:ilvl w:val="0"/>
          <w:numId w:val="36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lastRenderedPageBreak/>
        <w:t>использовать знания о тепловых явлениях в повседневной жизни для обеспечения безопасности при обращении с приборами и техн</w:t>
      </w:r>
      <w:r w:rsidRPr="00FA18A8">
        <w:rPr>
          <w:rFonts w:ascii="Times New Roman" w:hAnsi="Times New Roman"/>
          <w:i/>
          <w:iCs/>
          <w:sz w:val="24"/>
          <w:szCs w:val="24"/>
        </w:rPr>
        <w:t>и</w:t>
      </w:r>
      <w:r w:rsidRPr="00FA18A8">
        <w:rPr>
          <w:rFonts w:ascii="Times New Roman" w:hAnsi="Times New Roman"/>
          <w:i/>
          <w:iCs/>
          <w:sz w:val="24"/>
          <w:szCs w:val="24"/>
        </w:rPr>
        <w:t>ческими устройствами, для сохранения здоровья и соблюдения норм экологического поведения в окружающей среде; приводить примеры эк</w:t>
      </w:r>
      <w:r w:rsidRPr="00FA18A8">
        <w:rPr>
          <w:rFonts w:ascii="Times New Roman" w:hAnsi="Times New Roman"/>
          <w:i/>
          <w:iCs/>
          <w:sz w:val="24"/>
          <w:szCs w:val="24"/>
        </w:rPr>
        <w:t>о</w:t>
      </w:r>
      <w:r w:rsidRPr="00FA18A8">
        <w:rPr>
          <w:rFonts w:ascii="Times New Roman" w:hAnsi="Times New Roman"/>
          <w:i/>
          <w:iCs/>
          <w:sz w:val="24"/>
          <w:szCs w:val="24"/>
        </w:rPr>
        <w:t>логических последствий работы двигателей внутреннего сгорания, тепловых и гидроэлектростанций;</w:t>
      </w:r>
    </w:p>
    <w:p w:rsidR="00AF4F35" w:rsidRPr="00FA18A8" w:rsidRDefault="00AF4F35" w:rsidP="005406D8">
      <w:pPr>
        <w:numPr>
          <w:ilvl w:val="0"/>
          <w:numId w:val="36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F4F35" w:rsidRPr="00FA18A8" w:rsidRDefault="00AF4F35" w:rsidP="005406D8">
      <w:pPr>
        <w:numPr>
          <w:ilvl w:val="0"/>
          <w:numId w:val="36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F4F35" w:rsidRPr="00FA18A8" w:rsidRDefault="00AF4F35" w:rsidP="005406D8">
      <w:pPr>
        <w:spacing w:after="0" w:line="240" w:lineRule="auto"/>
        <w:jc w:val="both"/>
        <w:rPr>
          <w:rFonts w:ascii="Times New Roman" w:eastAsia="Symbol" w:hAnsi="Times New Roman"/>
          <w:sz w:val="24"/>
          <w:szCs w:val="24"/>
        </w:rPr>
      </w:pPr>
    </w:p>
    <w:p w:rsidR="00AF4F35" w:rsidRPr="00FA18A8" w:rsidRDefault="00AF4F35" w:rsidP="005406D8">
      <w:pPr>
        <w:spacing w:after="0" w:line="240" w:lineRule="auto"/>
        <w:ind w:right="4540"/>
        <w:jc w:val="both"/>
        <w:rPr>
          <w:rFonts w:ascii="Times New Roman" w:eastAsia="Symbol" w:hAnsi="Times New Roman"/>
          <w:sz w:val="24"/>
          <w:szCs w:val="24"/>
        </w:rPr>
      </w:pPr>
      <w:r w:rsidRPr="00FA18A8">
        <w:rPr>
          <w:rFonts w:ascii="Times New Roman" w:hAnsi="Times New Roman"/>
          <w:b/>
          <w:bCs/>
          <w:sz w:val="24"/>
          <w:szCs w:val="24"/>
        </w:rPr>
        <w:t>Электрические и магнитные явления Обучающийся научится:</w:t>
      </w:r>
    </w:p>
    <w:p w:rsidR="00AF4F35" w:rsidRPr="00FA18A8" w:rsidRDefault="00AF4F35" w:rsidP="005406D8">
      <w:pPr>
        <w:numPr>
          <w:ilvl w:val="0"/>
          <w:numId w:val="36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sz w:val="24"/>
          <w:szCs w:val="24"/>
        </w:rPr>
        <w:t>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F4F35" w:rsidRPr="00FA18A8" w:rsidRDefault="00AF4F35" w:rsidP="005406D8">
      <w:pPr>
        <w:numPr>
          <w:ilvl w:val="1"/>
          <w:numId w:val="363"/>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составлять схемы электрических цепей с последовательным и параллельным соединением элементов, различая условные обознач</w:t>
      </w:r>
      <w:r w:rsidRPr="00FA18A8">
        <w:rPr>
          <w:rFonts w:ascii="Times New Roman" w:hAnsi="Times New Roman"/>
          <w:sz w:val="24"/>
          <w:szCs w:val="24"/>
        </w:rPr>
        <w:t>е</w:t>
      </w:r>
      <w:r w:rsidRPr="00FA18A8">
        <w:rPr>
          <w:rFonts w:ascii="Times New Roman" w:hAnsi="Times New Roman"/>
          <w:sz w:val="24"/>
          <w:szCs w:val="24"/>
        </w:rPr>
        <w:t>ния элементов электрических цепей (источник тока, ключ, резистор, реостат, лампочка, амперметр, вольтметр).</w:t>
      </w:r>
    </w:p>
    <w:p w:rsidR="00AF4F35" w:rsidRPr="00FA18A8" w:rsidRDefault="00AF4F35" w:rsidP="005406D8">
      <w:pPr>
        <w:numPr>
          <w:ilvl w:val="1"/>
          <w:numId w:val="363"/>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t>использовать оптические схемы для построения изображений в плоском зеркале</w:t>
      </w:r>
    </w:p>
    <w:p w:rsidR="00AF4F35" w:rsidRPr="00FA18A8" w:rsidRDefault="00AF4F35" w:rsidP="005406D8">
      <w:pPr>
        <w:numPr>
          <w:ilvl w:val="0"/>
          <w:numId w:val="363"/>
        </w:numPr>
        <w:tabs>
          <w:tab w:val="left" w:pos="460"/>
        </w:tabs>
        <w:spacing w:after="0" w:line="240" w:lineRule="auto"/>
        <w:ind w:left="460" w:hanging="198"/>
        <w:jc w:val="both"/>
        <w:rPr>
          <w:rFonts w:ascii="Times New Roman" w:hAnsi="Times New Roman"/>
          <w:sz w:val="24"/>
          <w:szCs w:val="24"/>
        </w:rPr>
      </w:pPr>
      <w:r w:rsidRPr="00FA18A8">
        <w:rPr>
          <w:rFonts w:ascii="Times New Roman" w:hAnsi="Times New Roman"/>
          <w:sz w:val="24"/>
          <w:szCs w:val="24"/>
        </w:rPr>
        <w:t>собирающей линзе.</w:t>
      </w:r>
    </w:p>
    <w:p w:rsidR="00AF4F35" w:rsidRPr="00FA18A8" w:rsidRDefault="00AF4F35" w:rsidP="005406D8">
      <w:pPr>
        <w:numPr>
          <w:ilvl w:val="1"/>
          <w:numId w:val="363"/>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w:t>
      </w:r>
      <w:r w:rsidRPr="00FA18A8">
        <w:rPr>
          <w:rFonts w:ascii="Times New Roman" w:hAnsi="Times New Roman"/>
          <w:sz w:val="24"/>
          <w:szCs w:val="24"/>
        </w:rPr>
        <w:t>о</w:t>
      </w:r>
      <w:r w:rsidRPr="00FA18A8">
        <w:rPr>
          <w:rFonts w:ascii="Times New Roman" w:hAnsi="Times New Roman"/>
          <w:sz w:val="24"/>
          <w:szCs w:val="24"/>
        </w:rPr>
        <w:t>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w:t>
      </w:r>
      <w:r w:rsidRPr="00FA18A8">
        <w:rPr>
          <w:rFonts w:ascii="Times New Roman" w:hAnsi="Times New Roman"/>
          <w:sz w:val="24"/>
          <w:szCs w:val="24"/>
        </w:rPr>
        <w:t>и</w:t>
      </w:r>
      <w:r w:rsidRPr="00FA18A8">
        <w:rPr>
          <w:rFonts w:ascii="Times New Roman" w:hAnsi="Times New Roman"/>
          <w:sz w:val="24"/>
          <w:szCs w:val="24"/>
        </w:rPr>
        <w:t>чину с другими величинами.</w:t>
      </w:r>
    </w:p>
    <w:p w:rsidR="00AF4F35" w:rsidRPr="00FA18A8" w:rsidRDefault="00AF4F35" w:rsidP="005406D8">
      <w:pPr>
        <w:numPr>
          <w:ilvl w:val="1"/>
          <w:numId w:val="363"/>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w:t>
      </w:r>
      <w:r w:rsidRPr="00FA18A8">
        <w:rPr>
          <w:rFonts w:ascii="Times New Roman" w:hAnsi="Times New Roman"/>
          <w:sz w:val="24"/>
          <w:szCs w:val="24"/>
        </w:rPr>
        <w:t>м</w:t>
      </w:r>
      <w:r w:rsidRPr="00FA18A8">
        <w:rPr>
          <w:rFonts w:ascii="Times New Roman" w:hAnsi="Times New Roman"/>
          <w:sz w:val="24"/>
          <w:szCs w:val="24"/>
        </w:rPr>
        <w:t>ления света; при этом различать словесную формулировку закона и его математическое выражение.</w:t>
      </w:r>
    </w:p>
    <w:p w:rsidR="00AF4F35" w:rsidRPr="00FA18A8" w:rsidRDefault="00AF4F35" w:rsidP="005406D8">
      <w:pPr>
        <w:numPr>
          <w:ilvl w:val="1"/>
          <w:numId w:val="363"/>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AF4F35" w:rsidRPr="00FA18A8" w:rsidRDefault="00AF4F35" w:rsidP="005406D8">
      <w:pPr>
        <w:numPr>
          <w:ilvl w:val="1"/>
          <w:numId w:val="363"/>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w:t>
      </w:r>
      <w:r w:rsidRPr="00FA18A8">
        <w:rPr>
          <w:rFonts w:ascii="Times New Roman" w:hAnsi="Times New Roman"/>
          <w:sz w:val="24"/>
          <w:szCs w:val="24"/>
        </w:rPr>
        <w:t>а</w:t>
      </w:r>
      <w:r w:rsidRPr="00FA18A8">
        <w:rPr>
          <w:rFonts w:ascii="Times New Roman" w:hAnsi="Times New Roman"/>
          <w:sz w:val="24"/>
          <w:szCs w:val="24"/>
        </w:rPr>
        <w:t>нения света, закон отражения света, закон преломления света) и формулы, связывающие физические величины (сила тока, электрическое н</w:t>
      </w:r>
      <w:r w:rsidRPr="00FA18A8">
        <w:rPr>
          <w:rFonts w:ascii="Times New Roman" w:hAnsi="Times New Roman"/>
          <w:sz w:val="24"/>
          <w:szCs w:val="24"/>
        </w:rPr>
        <w:t>а</w:t>
      </w:r>
      <w:r w:rsidRPr="00FA18A8">
        <w:rPr>
          <w:rFonts w:ascii="Times New Roman" w:hAnsi="Times New Roman"/>
          <w:sz w:val="24"/>
          <w:szCs w:val="24"/>
        </w:rPr>
        <w:t>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w:t>
      </w:r>
      <w:r w:rsidRPr="00FA18A8">
        <w:rPr>
          <w:rFonts w:ascii="Times New Roman" w:hAnsi="Times New Roman"/>
          <w:sz w:val="24"/>
          <w:szCs w:val="24"/>
        </w:rPr>
        <w:t>е</w:t>
      </w:r>
      <w:r w:rsidRPr="00FA18A8">
        <w:rPr>
          <w:rFonts w:ascii="Times New Roman" w:hAnsi="Times New Roman"/>
          <w:sz w:val="24"/>
          <w:szCs w:val="24"/>
        </w:rPr>
        <w:t>ские величины, законы и формулы, необходимые для ее решения, проводить расчеты и оценивать реальность полученного значения физич</w:t>
      </w:r>
      <w:r w:rsidRPr="00FA18A8">
        <w:rPr>
          <w:rFonts w:ascii="Times New Roman" w:hAnsi="Times New Roman"/>
          <w:sz w:val="24"/>
          <w:szCs w:val="24"/>
        </w:rPr>
        <w:t>е</w:t>
      </w:r>
      <w:r w:rsidRPr="00FA18A8">
        <w:rPr>
          <w:rFonts w:ascii="Times New Roman" w:hAnsi="Times New Roman"/>
          <w:sz w:val="24"/>
          <w:szCs w:val="24"/>
        </w:rPr>
        <w:t>ской величины.</w:t>
      </w:r>
    </w:p>
    <w:p w:rsidR="00AF4F35" w:rsidRPr="00FA18A8" w:rsidRDefault="00AF4F35" w:rsidP="005406D8">
      <w:pPr>
        <w:spacing w:after="0" w:line="240" w:lineRule="auto"/>
        <w:jc w:val="both"/>
        <w:rPr>
          <w:rFonts w:ascii="Times New Roman" w:eastAsia="Symbol" w:hAnsi="Times New Roman"/>
          <w:sz w:val="24"/>
          <w:szCs w:val="24"/>
        </w:rPr>
      </w:pPr>
    </w:p>
    <w:p w:rsidR="00AF4F35" w:rsidRPr="00FA18A8" w:rsidRDefault="00AF4F35" w:rsidP="005406D8">
      <w:pPr>
        <w:spacing w:after="0" w:line="240" w:lineRule="auto"/>
        <w:jc w:val="both"/>
        <w:rPr>
          <w:rFonts w:ascii="Times New Roman" w:eastAsia="Symbol" w:hAnsi="Times New Roman"/>
          <w:sz w:val="24"/>
          <w:szCs w:val="24"/>
        </w:rPr>
      </w:pPr>
      <w:r w:rsidRPr="00FA18A8">
        <w:rPr>
          <w:rFonts w:ascii="Times New Roman" w:hAnsi="Times New Roman"/>
          <w:b/>
          <w:bCs/>
          <w:i/>
          <w:iCs/>
          <w:sz w:val="24"/>
          <w:szCs w:val="24"/>
        </w:rPr>
        <w:t>Обучающийся получит возможность научиться:</w:t>
      </w:r>
    </w:p>
    <w:p w:rsidR="00AF4F35" w:rsidRPr="00FA18A8" w:rsidRDefault="00AF4F35" w:rsidP="005406D8">
      <w:pPr>
        <w:numPr>
          <w:ilvl w:val="1"/>
          <w:numId w:val="363"/>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t>использовать знания об электромагнитных явлениях в повседневной жизни для обеспечения безопасности при обращении с прибор</w:t>
      </w:r>
      <w:r w:rsidRPr="00FA18A8">
        <w:rPr>
          <w:rFonts w:ascii="Times New Roman" w:hAnsi="Times New Roman"/>
          <w:i/>
          <w:iCs/>
          <w:sz w:val="24"/>
          <w:szCs w:val="24"/>
        </w:rPr>
        <w:t>а</w:t>
      </w:r>
      <w:r w:rsidRPr="00FA18A8">
        <w:rPr>
          <w:rFonts w:ascii="Times New Roman" w:hAnsi="Times New Roman"/>
          <w:i/>
          <w:iCs/>
          <w:sz w:val="24"/>
          <w:szCs w:val="24"/>
        </w:rPr>
        <w:t>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F4F35" w:rsidRPr="00FA18A8" w:rsidRDefault="00AF4F35" w:rsidP="005406D8">
      <w:pPr>
        <w:numPr>
          <w:ilvl w:val="1"/>
          <w:numId w:val="363"/>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AF4F35" w:rsidRPr="00FA18A8" w:rsidRDefault="00AF4F35" w:rsidP="005406D8">
      <w:pPr>
        <w:numPr>
          <w:ilvl w:val="1"/>
          <w:numId w:val="363"/>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t>использовать приемы построения физических моделей, поиска и формулировки доказательств выдвинутых гипотез и теоретич</w:t>
      </w:r>
      <w:r w:rsidRPr="00FA18A8">
        <w:rPr>
          <w:rFonts w:ascii="Times New Roman" w:hAnsi="Times New Roman"/>
          <w:i/>
          <w:iCs/>
          <w:sz w:val="24"/>
          <w:szCs w:val="24"/>
        </w:rPr>
        <w:t>е</w:t>
      </w:r>
      <w:r w:rsidRPr="00FA18A8">
        <w:rPr>
          <w:rFonts w:ascii="Times New Roman" w:hAnsi="Times New Roman"/>
          <w:i/>
          <w:iCs/>
          <w:sz w:val="24"/>
          <w:szCs w:val="24"/>
        </w:rPr>
        <w:t>ских выводов на основе эмпирически установленных фактов;</w:t>
      </w:r>
    </w:p>
    <w:p w:rsidR="00AF4F35" w:rsidRPr="00FA18A8" w:rsidRDefault="00AF4F35" w:rsidP="005406D8">
      <w:pPr>
        <w:numPr>
          <w:ilvl w:val="1"/>
          <w:numId w:val="363"/>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t>находить адекватную предложенной задаче физическую модель, разрешать проблему как на основе имеющихся знаний об электр</w:t>
      </w:r>
      <w:r w:rsidRPr="00FA18A8">
        <w:rPr>
          <w:rFonts w:ascii="Times New Roman" w:hAnsi="Times New Roman"/>
          <w:i/>
          <w:iCs/>
          <w:sz w:val="24"/>
          <w:szCs w:val="24"/>
        </w:rPr>
        <w:t>о</w:t>
      </w:r>
      <w:r w:rsidRPr="00FA18A8">
        <w:rPr>
          <w:rFonts w:ascii="Times New Roman" w:hAnsi="Times New Roman"/>
          <w:i/>
          <w:iCs/>
          <w:sz w:val="24"/>
          <w:szCs w:val="24"/>
        </w:rPr>
        <w:t>магнитных явлениях с использованием математического аппарата, так и при помощи методов оценки.</w:t>
      </w:r>
    </w:p>
    <w:p w:rsidR="00AF4F35" w:rsidRPr="00FA18A8" w:rsidRDefault="00AF4F35" w:rsidP="005406D8">
      <w:pPr>
        <w:spacing w:after="0" w:line="240" w:lineRule="auto"/>
        <w:jc w:val="both"/>
        <w:rPr>
          <w:rFonts w:ascii="Times New Roman" w:eastAsia="Symbol" w:hAnsi="Times New Roman"/>
          <w:sz w:val="24"/>
          <w:szCs w:val="24"/>
        </w:rPr>
      </w:pPr>
    </w:p>
    <w:p w:rsidR="00AF4F35" w:rsidRPr="00FA18A8" w:rsidRDefault="00AF4F35" w:rsidP="005406D8">
      <w:pPr>
        <w:spacing w:after="0" w:line="240" w:lineRule="auto"/>
        <w:ind w:right="5920"/>
        <w:jc w:val="both"/>
        <w:rPr>
          <w:rFonts w:ascii="Times New Roman" w:eastAsia="Symbol" w:hAnsi="Times New Roman"/>
          <w:sz w:val="24"/>
          <w:szCs w:val="24"/>
        </w:rPr>
      </w:pPr>
      <w:r w:rsidRPr="00FA18A8">
        <w:rPr>
          <w:rFonts w:ascii="Times New Roman" w:hAnsi="Times New Roman"/>
          <w:b/>
          <w:bCs/>
          <w:sz w:val="24"/>
          <w:szCs w:val="24"/>
        </w:rPr>
        <w:t>Квантовые явления Обучающийся научится:</w:t>
      </w:r>
    </w:p>
    <w:p w:rsidR="00AF4F35" w:rsidRPr="00FA18A8" w:rsidRDefault="00AF4F35" w:rsidP="005406D8">
      <w:pPr>
        <w:numPr>
          <w:ilvl w:val="1"/>
          <w:numId w:val="363"/>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t>распознавать  квантовые  явления  и  объяснять  на  основе  имеющихся  знаний</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sz w:val="24"/>
          <w:szCs w:val="24"/>
        </w:rPr>
        <w:t>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AF4F35" w:rsidRPr="00FA18A8" w:rsidRDefault="00AF4F35" w:rsidP="005406D8">
      <w:pPr>
        <w:numPr>
          <w:ilvl w:val="0"/>
          <w:numId w:val="364"/>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w:t>
      </w:r>
      <w:r w:rsidRPr="00FA18A8">
        <w:rPr>
          <w:rFonts w:ascii="Times New Roman" w:hAnsi="Times New Roman"/>
          <w:sz w:val="24"/>
          <w:szCs w:val="24"/>
        </w:rPr>
        <w:t>о</w:t>
      </w:r>
      <w:r w:rsidRPr="00FA18A8">
        <w:rPr>
          <w:rFonts w:ascii="Times New Roman" w:hAnsi="Times New Roman"/>
          <w:sz w:val="24"/>
          <w:szCs w:val="24"/>
        </w:rPr>
        <w:t>дить формулы, связывающие данную физическую величину с другими величинами, вычислять значение физической величины;</w:t>
      </w:r>
    </w:p>
    <w:p w:rsidR="00AF4F35" w:rsidRPr="00FA18A8" w:rsidRDefault="00AF4F35" w:rsidP="005406D8">
      <w:pPr>
        <w:numPr>
          <w:ilvl w:val="0"/>
          <w:numId w:val="364"/>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w:t>
      </w:r>
      <w:r w:rsidRPr="00FA18A8">
        <w:rPr>
          <w:rFonts w:ascii="Times New Roman" w:hAnsi="Times New Roman"/>
          <w:sz w:val="24"/>
          <w:szCs w:val="24"/>
        </w:rPr>
        <w:t>и</w:t>
      </w:r>
      <w:r w:rsidRPr="00FA18A8">
        <w:rPr>
          <w:rFonts w:ascii="Times New Roman" w:hAnsi="Times New Roman"/>
          <w:sz w:val="24"/>
          <w:szCs w:val="24"/>
        </w:rPr>
        <w:t>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F4F35" w:rsidRPr="00FA18A8" w:rsidRDefault="00AF4F35" w:rsidP="005406D8">
      <w:pPr>
        <w:numPr>
          <w:ilvl w:val="0"/>
          <w:numId w:val="364"/>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различать основные признаки планетарной модели атома, нуклонной модели атомного ядра;</w:t>
      </w:r>
    </w:p>
    <w:p w:rsidR="00AF4F35" w:rsidRPr="00FA18A8" w:rsidRDefault="00AF4F35" w:rsidP="005406D8">
      <w:pPr>
        <w:numPr>
          <w:ilvl w:val="0"/>
          <w:numId w:val="364"/>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w:t>
      </w:r>
      <w:r w:rsidRPr="00FA18A8">
        <w:rPr>
          <w:rFonts w:ascii="Times New Roman" w:hAnsi="Times New Roman"/>
          <w:sz w:val="24"/>
          <w:szCs w:val="24"/>
        </w:rPr>
        <w:t>к</w:t>
      </w:r>
      <w:r w:rsidRPr="00FA18A8">
        <w:rPr>
          <w:rFonts w:ascii="Times New Roman" w:hAnsi="Times New Roman"/>
          <w:sz w:val="24"/>
          <w:szCs w:val="24"/>
        </w:rPr>
        <w:t>трального анализа.</w:t>
      </w:r>
    </w:p>
    <w:p w:rsidR="00AF4F35" w:rsidRPr="00FA18A8" w:rsidRDefault="00AF4F35" w:rsidP="005406D8">
      <w:pPr>
        <w:spacing w:after="0" w:line="240" w:lineRule="auto"/>
        <w:jc w:val="both"/>
        <w:rPr>
          <w:rFonts w:ascii="Times New Roman" w:eastAsia="Symbol" w:hAnsi="Times New Roman"/>
          <w:sz w:val="24"/>
          <w:szCs w:val="24"/>
        </w:rPr>
      </w:pPr>
    </w:p>
    <w:p w:rsidR="00AF4F35" w:rsidRPr="00FA18A8" w:rsidRDefault="00AF4F35" w:rsidP="005406D8">
      <w:pPr>
        <w:spacing w:after="0" w:line="240" w:lineRule="auto"/>
        <w:jc w:val="both"/>
        <w:rPr>
          <w:rFonts w:ascii="Times New Roman" w:eastAsia="Symbol" w:hAnsi="Times New Roman"/>
          <w:sz w:val="24"/>
          <w:szCs w:val="24"/>
        </w:rPr>
      </w:pPr>
      <w:r w:rsidRPr="00FA18A8">
        <w:rPr>
          <w:rFonts w:ascii="Times New Roman" w:hAnsi="Times New Roman"/>
          <w:b/>
          <w:bCs/>
          <w:i/>
          <w:iCs/>
          <w:sz w:val="24"/>
          <w:szCs w:val="24"/>
        </w:rPr>
        <w:t>Обучающийся получит возможность научиться:</w:t>
      </w:r>
    </w:p>
    <w:p w:rsidR="00AF4F35" w:rsidRPr="00FA18A8" w:rsidRDefault="00AF4F35" w:rsidP="005406D8">
      <w:pPr>
        <w:numPr>
          <w:ilvl w:val="0"/>
          <w:numId w:val="364"/>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t>использовать полученные знания в повседневной жизни при обращении с приборами и техническими устройствами (счетчик иониз</w:t>
      </w:r>
      <w:r w:rsidRPr="00FA18A8">
        <w:rPr>
          <w:rFonts w:ascii="Times New Roman" w:hAnsi="Times New Roman"/>
          <w:i/>
          <w:iCs/>
          <w:sz w:val="24"/>
          <w:szCs w:val="24"/>
        </w:rPr>
        <w:t>и</w:t>
      </w:r>
      <w:r w:rsidRPr="00FA18A8">
        <w:rPr>
          <w:rFonts w:ascii="Times New Roman" w:hAnsi="Times New Roman"/>
          <w:i/>
          <w:iCs/>
          <w:sz w:val="24"/>
          <w:szCs w:val="24"/>
        </w:rPr>
        <w:t>рующих частиц, дозиметр), для сохранения здоровья и соблюдения норм экологического поведения в окружающей среде;</w:t>
      </w:r>
    </w:p>
    <w:p w:rsidR="00AF4F35" w:rsidRPr="00FA18A8" w:rsidRDefault="00AF4F35" w:rsidP="005406D8">
      <w:pPr>
        <w:numPr>
          <w:ilvl w:val="0"/>
          <w:numId w:val="364"/>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i/>
          <w:iCs/>
          <w:sz w:val="24"/>
          <w:szCs w:val="24"/>
        </w:rPr>
        <w:t>соотносить энергию связи атомных ядер с дефектом массы;</w:t>
      </w:r>
    </w:p>
    <w:p w:rsidR="00AF4F35" w:rsidRPr="00FA18A8" w:rsidRDefault="00AF4F35" w:rsidP="005406D8">
      <w:pPr>
        <w:numPr>
          <w:ilvl w:val="0"/>
          <w:numId w:val="364"/>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F4F35" w:rsidRPr="00FA18A8" w:rsidRDefault="00AF4F35" w:rsidP="005406D8">
      <w:pPr>
        <w:numPr>
          <w:ilvl w:val="0"/>
          <w:numId w:val="364"/>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t>понимать экологические проблемы, возникающие при использовании атомных электростанций, и пути решения этих проблем, пе</w:t>
      </w:r>
      <w:r w:rsidRPr="00FA18A8">
        <w:rPr>
          <w:rFonts w:ascii="Times New Roman" w:hAnsi="Times New Roman"/>
          <w:i/>
          <w:iCs/>
          <w:sz w:val="24"/>
          <w:szCs w:val="24"/>
        </w:rPr>
        <w:t>р</w:t>
      </w:r>
      <w:r w:rsidRPr="00FA18A8">
        <w:rPr>
          <w:rFonts w:ascii="Times New Roman" w:hAnsi="Times New Roman"/>
          <w:i/>
          <w:iCs/>
          <w:sz w:val="24"/>
          <w:szCs w:val="24"/>
        </w:rPr>
        <w:t>спективы использования управляемого термоядерного синтеза.</w:t>
      </w:r>
    </w:p>
    <w:p w:rsidR="00AF4F35" w:rsidRPr="00FA18A8" w:rsidRDefault="00AF4F35" w:rsidP="005406D8">
      <w:pPr>
        <w:spacing w:after="0" w:line="240" w:lineRule="auto"/>
        <w:jc w:val="both"/>
        <w:rPr>
          <w:rFonts w:ascii="Times New Roman" w:eastAsia="Symbol" w:hAnsi="Times New Roman"/>
          <w:sz w:val="24"/>
          <w:szCs w:val="24"/>
        </w:rPr>
      </w:pPr>
    </w:p>
    <w:p w:rsidR="00AF4F35" w:rsidRPr="00FA18A8" w:rsidRDefault="00AF4F35" w:rsidP="005406D8">
      <w:pPr>
        <w:spacing w:after="0" w:line="240" w:lineRule="auto"/>
        <w:ind w:right="5920"/>
        <w:jc w:val="both"/>
        <w:rPr>
          <w:rFonts w:ascii="Times New Roman" w:eastAsia="Symbol" w:hAnsi="Times New Roman"/>
          <w:sz w:val="24"/>
          <w:szCs w:val="24"/>
        </w:rPr>
      </w:pPr>
      <w:r w:rsidRPr="00FA18A8">
        <w:rPr>
          <w:rFonts w:ascii="Times New Roman" w:hAnsi="Times New Roman"/>
          <w:b/>
          <w:bCs/>
          <w:sz w:val="24"/>
          <w:szCs w:val="24"/>
        </w:rPr>
        <w:t>Элементы астрономии Обучающийся научится:</w:t>
      </w:r>
    </w:p>
    <w:p w:rsidR="00AF4F35" w:rsidRPr="00FA18A8" w:rsidRDefault="00AF4F35" w:rsidP="005406D8">
      <w:pPr>
        <w:numPr>
          <w:ilvl w:val="0"/>
          <w:numId w:val="364"/>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F4F35" w:rsidRPr="00FA18A8" w:rsidRDefault="00AF4F35" w:rsidP="005406D8">
      <w:pPr>
        <w:numPr>
          <w:ilvl w:val="0"/>
          <w:numId w:val="364"/>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t>понимать  различия  между  гелиоцентрической  и  геоцентрической  системами</w:t>
      </w:r>
    </w:p>
    <w:p w:rsidR="00AF4F35" w:rsidRPr="00FA18A8" w:rsidRDefault="00AF4F35" w:rsidP="005406D8">
      <w:pPr>
        <w:spacing w:after="0" w:line="240" w:lineRule="auto"/>
        <w:jc w:val="both"/>
        <w:rPr>
          <w:rFonts w:ascii="Times New Roman" w:eastAsia="Symbol" w:hAnsi="Times New Roman"/>
          <w:sz w:val="24"/>
          <w:szCs w:val="24"/>
        </w:rPr>
      </w:pPr>
      <w:r w:rsidRPr="00FA18A8">
        <w:rPr>
          <w:rFonts w:ascii="Times New Roman" w:hAnsi="Times New Roman"/>
          <w:sz w:val="24"/>
          <w:szCs w:val="24"/>
        </w:rPr>
        <w:t>мира;</w:t>
      </w:r>
    </w:p>
    <w:p w:rsidR="00AF4F35" w:rsidRPr="00FA18A8" w:rsidRDefault="00AF4F35" w:rsidP="005406D8">
      <w:pPr>
        <w:spacing w:after="0" w:line="240" w:lineRule="auto"/>
        <w:jc w:val="both"/>
        <w:rPr>
          <w:rFonts w:ascii="Times New Roman" w:eastAsia="Symbol" w:hAnsi="Times New Roman"/>
          <w:sz w:val="24"/>
          <w:szCs w:val="24"/>
        </w:rPr>
      </w:pPr>
      <w:r w:rsidRPr="00FA18A8">
        <w:rPr>
          <w:rFonts w:ascii="Times New Roman" w:hAnsi="Times New Roman"/>
          <w:b/>
          <w:bCs/>
          <w:i/>
          <w:iCs/>
          <w:sz w:val="24"/>
          <w:szCs w:val="24"/>
        </w:rPr>
        <w:t>Обучающийся получит возможность научиться:</w:t>
      </w:r>
    </w:p>
    <w:p w:rsidR="00AF4F35" w:rsidRPr="00FA18A8" w:rsidRDefault="00AF4F35" w:rsidP="005406D8">
      <w:pPr>
        <w:numPr>
          <w:ilvl w:val="0"/>
          <w:numId w:val="364"/>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F4F35" w:rsidRPr="00FA18A8" w:rsidRDefault="00AF4F35" w:rsidP="005406D8">
      <w:pPr>
        <w:numPr>
          <w:ilvl w:val="0"/>
          <w:numId w:val="364"/>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t>различать основные характеристики звезд (размер, цвет, температура) соотносить цвет звезды с ее температурой;</w:t>
      </w:r>
    </w:p>
    <w:p w:rsidR="00AF4F35" w:rsidRPr="00FA18A8" w:rsidRDefault="00AF4F35" w:rsidP="005406D8">
      <w:pPr>
        <w:numPr>
          <w:ilvl w:val="0"/>
          <w:numId w:val="364"/>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i/>
          <w:iCs/>
          <w:sz w:val="24"/>
          <w:szCs w:val="24"/>
        </w:rPr>
        <w:t>различать гипотезы о происхождении Солнечной системы.</w:t>
      </w:r>
    </w:p>
    <w:p w:rsidR="00AF4F35" w:rsidRPr="00FA18A8" w:rsidRDefault="00AF4F35" w:rsidP="005406D8">
      <w:pPr>
        <w:spacing w:after="0" w:line="240" w:lineRule="auto"/>
        <w:jc w:val="both"/>
        <w:rPr>
          <w:rFonts w:ascii="Times New Roman" w:hAnsi="Times New Roman"/>
          <w:sz w:val="24"/>
          <w:szCs w:val="24"/>
        </w:rPr>
      </w:pP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b/>
          <w:bCs/>
          <w:sz w:val="24"/>
          <w:szCs w:val="24"/>
        </w:rPr>
        <w:t>Содержание</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b/>
          <w:bCs/>
          <w:sz w:val="24"/>
          <w:szCs w:val="24"/>
        </w:rPr>
        <w:t>Физика и физические методы изучения природы</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Физика – наука о природе. Физические тела и явления. Наблюдение и описание физических явлений. Физический эксперимент. Модел</w:t>
      </w:r>
      <w:r w:rsidRPr="00FA18A8">
        <w:rPr>
          <w:rFonts w:ascii="Times New Roman" w:hAnsi="Times New Roman"/>
          <w:sz w:val="24"/>
          <w:szCs w:val="24"/>
        </w:rPr>
        <w:t>и</w:t>
      </w:r>
      <w:r w:rsidRPr="00FA18A8">
        <w:rPr>
          <w:rFonts w:ascii="Times New Roman" w:hAnsi="Times New Roman"/>
          <w:sz w:val="24"/>
          <w:szCs w:val="24"/>
        </w:rPr>
        <w:t>рование явлений и объектов природы.</w:t>
      </w:r>
    </w:p>
    <w:p w:rsidR="00AF4F35" w:rsidRPr="00FA18A8" w:rsidRDefault="00AF4F35" w:rsidP="005406D8">
      <w:pPr>
        <w:tabs>
          <w:tab w:val="left" w:pos="2340"/>
          <w:tab w:val="left" w:pos="3520"/>
          <w:tab w:val="left" w:pos="3820"/>
          <w:tab w:val="left" w:pos="4220"/>
          <w:tab w:val="left" w:pos="5520"/>
          <w:tab w:val="left" w:pos="6660"/>
          <w:tab w:val="left" w:pos="6940"/>
          <w:tab w:val="left" w:pos="8440"/>
        </w:tabs>
        <w:spacing w:after="0" w:line="240" w:lineRule="auto"/>
        <w:jc w:val="both"/>
        <w:rPr>
          <w:rFonts w:ascii="Times New Roman" w:hAnsi="Times New Roman"/>
          <w:sz w:val="24"/>
          <w:szCs w:val="24"/>
        </w:rPr>
      </w:pPr>
      <w:r w:rsidRPr="00FA18A8">
        <w:rPr>
          <w:rFonts w:ascii="Times New Roman" w:hAnsi="Times New Roman"/>
          <w:sz w:val="24"/>
          <w:szCs w:val="24"/>
        </w:rPr>
        <w:t>Физические</w:t>
      </w:r>
      <w:r w:rsidRPr="00FA18A8">
        <w:rPr>
          <w:rFonts w:ascii="Times New Roman" w:hAnsi="Times New Roman"/>
          <w:sz w:val="24"/>
          <w:szCs w:val="24"/>
        </w:rPr>
        <w:tab/>
        <w:t>величины</w:t>
      </w:r>
      <w:r w:rsidRPr="00FA18A8">
        <w:rPr>
          <w:rFonts w:ascii="Times New Roman" w:hAnsi="Times New Roman"/>
          <w:sz w:val="24"/>
          <w:szCs w:val="24"/>
        </w:rPr>
        <w:tab/>
        <w:t>и</w:t>
      </w:r>
      <w:r w:rsidRPr="00FA18A8">
        <w:rPr>
          <w:rFonts w:ascii="Times New Roman" w:hAnsi="Times New Roman"/>
          <w:sz w:val="24"/>
          <w:szCs w:val="24"/>
        </w:rPr>
        <w:tab/>
        <w:t>их</w:t>
      </w:r>
      <w:r w:rsidRPr="00FA18A8">
        <w:rPr>
          <w:rFonts w:ascii="Times New Roman" w:hAnsi="Times New Roman"/>
          <w:sz w:val="24"/>
          <w:szCs w:val="24"/>
        </w:rPr>
        <w:tab/>
        <w:t>измерение.</w:t>
      </w:r>
      <w:r w:rsidRPr="00FA18A8">
        <w:rPr>
          <w:rFonts w:ascii="Times New Roman" w:hAnsi="Times New Roman"/>
          <w:sz w:val="24"/>
          <w:szCs w:val="24"/>
        </w:rPr>
        <w:tab/>
        <w:t>Точность</w:t>
      </w:r>
      <w:r w:rsidRPr="00FA18A8">
        <w:rPr>
          <w:rFonts w:ascii="Times New Roman" w:hAnsi="Times New Roman"/>
          <w:sz w:val="24"/>
          <w:szCs w:val="24"/>
        </w:rPr>
        <w:tab/>
        <w:t>и</w:t>
      </w:r>
      <w:r w:rsidRPr="00FA18A8">
        <w:rPr>
          <w:rFonts w:ascii="Times New Roman" w:hAnsi="Times New Roman"/>
          <w:sz w:val="24"/>
          <w:szCs w:val="24"/>
        </w:rPr>
        <w:tab/>
        <w:t>погрешность</w:t>
      </w:r>
      <w:r w:rsidRPr="00FA18A8">
        <w:rPr>
          <w:rFonts w:ascii="Times New Roman" w:hAnsi="Times New Roman"/>
          <w:sz w:val="24"/>
          <w:szCs w:val="24"/>
        </w:rPr>
        <w:tab/>
        <w:t>измерений.</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sz w:val="24"/>
          <w:szCs w:val="24"/>
        </w:rPr>
        <w:t>Международная система единиц.</w:t>
      </w:r>
    </w:p>
    <w:p w:rsidR="00AF4F35" w:rsidRPr="00FA18A8" w:rsidRDefault="00AF4F35" w:rsidP="005406D8">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AF4F35" w:rsidRPr="00FA18A8" w:rsidRDefault="00AF4F35" w:rsidP="005406D8">
      <w:pPr>
        <w:spacing w:after="0" w:line="240" w:lineRule="auto"/>
        <w:jc w:val="both"/>
        <w:rPr>
          <w:rFonts w:ascii="Times New Roman" w:hAnsi="Times New Roman"/>
          <w:sz w:val="24"/>
          <w:szCs w:val="24"/>
        </w:rPr>
      </w:pP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b/>
          <w:bCs/>
          <w:sz w:val="24"/>
          <w:szCs w:val="24"/>
        </w:rPr>
        <w:t>Механические явления</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Механическое движение. Материальная точка как модель физического тела. Относительность механического движения. Система отсч</w:t>
      </w:r>
      <w:r w:rsidRPr="00FA18A8">
        <w:rPr>
          <w:rFonts w:ascii="Times New Roman" w:hAnsi="Times New Roman"/>
          <w:sz w:val="24"/>
          <w:szCs w:val="24"/>
        </w:rPr>
        <w:t>е</w:t>
      </w:r>
      <w:r w:rsidRPr="00FA18A8">
        <w:rPr>
          <w:rFonts w:ascii="Times New Roman" w:hAnsi="Times New Roman"/>
          <w:sz w:val="24"/>
          <w:szCs w:val="24"/>
        </w:rPr>
        <w:t>та.Физические величины, необходимые для описания движения и взаимосвязь между ними (путь, перемещение, скорость, ускорение, время дв</w:t>
      </w:r>
      <w:r w:rsidRPr="00FA18A8">
        <w:rPr>
          <w:rFonts w:ascii="Times New Roman" w:hAnsi="Times New Roman"/>
          <w:sz w:val="24"/>
          <w:szCs w:val="24"/>
        </w:rPr>
        <w:t>и</w:t>
      </w:r>
      <w:r w:rsidRPr="00FA18A8">
        <w:rPr>
          <w:rFonts w:ascii="Times New Roman" w:hAnsi="Times New Roman"/>
          <w:sz w:val="24"/>
          <w:szCs w:val="24"/>
        </w:rPr>
        <w:t>жения). Равномерное и равноускоренное прямолинейное движение. Равномерное движение по окружности. Первый закон Ньютона и ине</w:t>
      </w:r>
      <w:r w:rsidRPr="00FA18A8">
        <w:rPr>
          <w:rFonts w:ascii="Times New Roman" w:hAnsi="Times New Roman"/>
          <w:sz w:val="24"/>
          <w:szCs w:val="24"/>
        </w:rPr>
        <w:t>р</w:t>
      </w:r>
      <w:r w:rsidRPr="00FA18A8">
        <w:rPr>
          <w:rFonts w:ascii="Times New Roman" w:hAnsi="Times New Roman"/>
          <w:sz w:val="24"/>
          <w:szCs w:val="24"/>
        </w:rPr>
        <w:t>ция.Масса тела. Плотность вещества. Сила. Единицы силы. Второй закон Ньютона. Третий закон Ньютона. Свободное падение тел. Сила тяж</w:t>
      </w:r>
      <w:r w:rsidRPr="00FA18A8">
        <w:rPr>
          <w:rFonts w:ascii="Times New Roman" w:hAnsi="Times New Roman"/>
          <w:sz w:val="24"/>
          <w:szCs w:val="24"/>
        </w:rPr>
        <w:t>е</w:t>
      </w:r>
      <w:r w:rsidRPr="00FA18A8">
        <w:rPr>
          <w:rFonts w:ascii="Times New Roman" w:hAnsi="Times New Roman"/>
          <w:sz w:val="24"/>
          <w:szCs w:val="24"/>
        </w:rPr>
        <w:t>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FA18A8">
        <w:rPr>
          <w:rFonts w:ascii="Times New Roman" w:hAnsi="Times New Roman"/>
          <w:i/>
          <w:iCs/>
          <w:sz w:val="24"/>
          <w:szCs w:val="24"/>
        </w:rPr>
        <w:t>Центр тяжести тела.</w:t>
      </w:r>
      <w:r w:rsidRPr="00FA18A8">
        <w:rPr>
          <w:rFonts w:ascii="Times New Roman" w:hAnsi="Times New Roman"/>
          <w:sz w:val="24"/>
          <w:szCs w:val="24"/>
        </w:rPr>
        <w:t xml:space="preserve"> Рычаг. Равновесие сил на рычаге. Рычаги в технике, быту и природе. Подвижные и неподвижные блоки. Равенство работ при использовании пр</w:t>
      </w:r>
      <w:r w:rsidRPr="00FA18A8">
        <w:rPr>
          <w:rFonts w:ascii="Times New Roman" w:hAnsi="Times New Roman"/>
          <w:sz w:val="24"/>
          <w:szCs w:val="24"/>
        </w:rPr>
        <w:t>о</w:t>
      </w:r>
      <w:r w:rsidRPr="00FA18A8">
        <w:rPr>
          <w:rFonts w:ascii="Times New Roman" w:hAnsi="Times New Roman"/>
          <w:sz w:val="24"/>
          <w:szCs w:val="24"/>
        </w:rPr>
        <w:t>стых механизмов («Золотое правило механики»). Коэффициент полезного действия механизма.</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lastRenderedPageBreak/>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w:t>
      </w:r>
      <w:r w:rsidRPr="00FA18A8">
        <w:rPr>
          <w:rFonts w:ascii="Times New Roman" w:hAnsi="Times New Roman"/>
          <w:sz w:val="24"/>
          <w:szCs w:val="24"/>
        </w:rPr>
        <w:t>и</w:t>
      </w:r>
      <w:r w:rsidRPr="00FA18A8">
        <w:rPr>
          <w:rFonts w:ascii="Times New Roman" w:hAnsi="Times New Roman"/>
          <w:sz w:val="24"/>
          <w:szCs w:val="24"/>
        </w:rPr>
        <w:t>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AF4F35" w:rsidRPr="00FA18A8" w:rsidRDefault="00AF4F35" w:rsidP="005406D8">
      <w:pPr>
        <w:tabs>
          <w:tab w:val="left" w:pos="2640"/>
          <w:tab w:val="left" w:pos="3940"/>
          <w:tab w:val="left" w:pos="4980"/>
          <w:tab w:val="left" w:pos="6000"/>
          <w:tab w:val="left" w:pos="7280"/>
          <w:tab w:val="left" w:pos="8620"/>
        </w:tabs>
        <w:spacing w:after="0" w:line="240" w:lineRule="auto"/>
        <w:jc w:val="both"/>
        <w:rPr>
          <w:rFonts w:ascii="Times New Roman" w:hAnsi="Times New Roman"/>
          <w:sz w:val="24"/>
          <w:szCs w:val="24"/>
        </w:rPr>
      </w:pPr>
      <w:r w:rsidRPr="00FA18A8">
        <w:rPr>
          <w:rFonts w:ascii="Times New Roman" w:hAnsi="Times New Roman"/>
          <w:sz w:val="24"/>
          <w:szCs w:val="24"/>
        </w:rPr>
        <w:t>Механические</w:t>
      </w:r>
      <w:r w:rsidRPr="00FA18A8">
        <w:rPr>
          <w:rFonts w:ascii="Times New Roman" w:hAnsi="Times New Roman"/>
          <w:sz w:val="24"/>
          <w:szCs w:val="24"/>
        </w:rPr>
        <w:tab/>
        <w:t>колебания.</w:t>
      </w:r>
      <w:r w:rsidRPr="00FA18A8">
        <w:rPr>
          <w:rFonts w:ascii="Times New Roman" w:hAnsi="Times New Roman"/>
          <w:sz w:val="24"/>
          <w:szCs w:val="24"/>
        </w:rPr>
        <w:tab/>
        <w:t>Период,</w:t>
      </w:r>
      <w:r w:rsidRPr="00FA18A8">
        <w:rPr>
          <w:rFonts w:ascii="Times New Roman" w:hAnsi="Times New Roman"/>
          <w:sz w:val="24"/>
          <w:szCs w:val="24"/>
        </w:rPr>
        <w:tab/>
        <w:t>частота,</w:t>
      </w:r>
      <w:r w:rsidRPr="00FA18A8">
        <w:rPr>
          <w:rFonts w:ascii="Times New Roman" w:hAnsi="Times New Roman"/>
          <w:sz w:val="24"/>
          <w:szCs w:val="24"/>
        </w:rPr>
        <w:tab/>
        <w:t>амплитуда</w:t>
      </w:r>
      <w:r w:rsidRPr="00FA18A8">
        <w:rPr>
          <w:rFonts w:ascii="Times New Roman" w:hAnsi="Times New Roman"/>
          <w:sz w:val="24"/>
          <w:szCs w:val="24"/>
        </w:rPr>
        <w:tab/>
        <w:t>колебаний.</w:t>
      </w:r>
      <w:r w:rsidRPr="00FA18A8">
        <w:rPr>
          <w:rFonts w:ascii="Times New Roman" w:hAnsi="Times New Roman"/>
          <w:sz w:val="24"/>
          <w:szCs w:val="24"/>
        </w:rPr>
        <w:tab/>
        <w:t>Резонанс.</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sz w:val="24"/>
          <w:szCs w:val="24"/>
        </w:rPr>
        <w:t>Механические волны в однородных средах. Длина волны. Звук как механическая волна.</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sz w:val="24"/>
          <w:szCs w:val="24"/>
        </w:rPr>
        <w:t>Громкость и высота тона звука.</w:t>
      </w:r>
    </w:p>
    <w:p w:rsidR="00AF4F35" w:rsidRPr="00FA18A8" w:rsidRDefault="00AF4F35" w:rsidP="005406D8">
      <w:pPr>
        <w:spacing w:after="0" w:line="240" w:lineRule="auto"/>
        <w:jc w:val="both"/>
        <w:rPr>
          <w:rFonts w:ascii="Times New Roman" w:hAnsi="Times New Roman"/>
          <w:sz w:val="24"/>
          <w:szCs w:val="24"/>
        </w:rPr>
      </w:pP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b/>
          <w:bCs/>
          <w:sz w:val="24"/>
          <w:szCs w:val="24"/>
        </w:rPr>
        <w:t>Тепловые явления</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FA18A8">
        <w:rPr>
          <w:rFonts w:ascii="Times New Roman" w:hAnsi="Times New Roman"/>
          <w:i/>
          <w:iCs/>
          <w:sz w:val="24"/>
          <w:szCs w:val="24"/>
        </w:rPr>
        <w:t>Броуновское движение</w:t>
      </w:r>
      <w:r w:rsidRPr="00FA18A8">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w:t>
      </w:r>
      <w:r w:rsidRPr="00FA18A8">
        <w:rPr>
          <w:rFonts w:ascii="Times New Roman" w:hAnsi="Times New Roman"/>
          <w:sz w:val="24"/>
          <w:szCs w:val="24"/>
        </w:rPr>
        <w:t>о</w:t>
      </w:r>
      <w:r w:rsidRPr="00FA18A8">
        <w:rPr>
          <w:rFonts w:ascii="Times New Roman" w:hAnsi="Times New Roman"/>
          <w:sz w:val="24"/>
          <w:szCs w:val="24"/>
        </w:rPr>
        <w:t>передача как способы изменения внутренней энергии тела. Теплопроводность. Конвекция. Излучение. Примеры теплопередачи в природе и те</w:t>
      </w:r>
      <w:r w:rsidRPr="00FA18A8">
        <w:rPr>
          <w:rFonts w:ascii="Times New Roman" w:hAnsi="Times New Roman"/>
          <w:sz w:val="24"/>
          <w:szCs w:val="24"/>
        </w:rPr>
        <w:t>х</w:t>
      </w:r>
      <w:r w:rsidRPr="00FA18A8">
        <w:rPr>
          <w:rFonts w:ascii="Times New Roman" w:hAnsi="Times New Roman"/>
          <w:sz w:val="24"/>
          <w:szCs w:val="24"/>
        </w:rPr>
        <w:t>нике. Количество теплоты. Удельная теплоемкость. Удельная теплота сгорания топлива. Закон сохранения и превращения энергии в механич</w:t>
      </w:r>
      <w:r w:rsidRPr="00FA18A8">
        <w:rPr>
          <w:rFonts w:ascii="Times New Roman" w:hAnsi="Times New Roman"/>
          <w:sz w:val="24"/>
          <w:szCs w:val="24"/>
        </w:rPr>
        <w:t>е</w:t>
      </w:r>
      <w:r w:rsidRPr="00FA18A8">
        <w:rPr>
          <w:rFonts w:ascii="Times New Roman" w:hAnsi="Times New Roman"/>
          <w:sz w:val="24"/>
          <w:szCs w:val="24"/>
        </w:rPr>
        <w:t>ских и тепловых процессах. Плавление и отвердевание кристаллических тел. Удельная теплота плавления. Испарение и конденсация. Поглощ</w:t>
      </w:r>
      <w:r w:rsidRPr="00FA18A8">
        <w:rPr>
          <w:rFonts w:ascii="Times New Roman" w:hAnsi="Times New Roman"/>
          <w:sz w:val="24"/>
          <w:szCs w:val="24"/>
        </w:rPr>
        <w:t>е</w:t>
      </w:r>
      <w:r w:rsidRPr="00FA18A8">
        <w:rPr>
          <w:rFonts w:ascii="Times New Roman" w:hAnsi="Times New Roman"/>
          <w:sz w:val="24"/>
          <w:szCs w:val="24"/>
        </w:rPr>
        <w:t>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sz w:val="24"/>
          <w:szCs w:val="24"/>
        </w:rPr>
        <w:t>Влажность воздуха. Работа газа при расширении. Преобразования энергии в тепловых машинах (паровая турбина, двигатель внутреннего сгор</w:t>
      </w:r>
      <w:r w:rsidRPr="00FA18A8">
        <w:rPr>
          <w:rFonts w:ascii="Times New Roman" w:hAnsi="Times New Roman"/>
          <w:sz w:val="24"/>
          <w:szCs w:val="24"/>
        </w:rPr>
        <w:t>а</w:t>
      </w:r>
      <w:r w:rsidRPr="00FA18A8">
        <w:rPr>
          <w:rFonts w:ascii="Times New Roman" w:hAnsi="Times New Roman"/>
          <w:sz w:val="24"/>
          <w:szCs w:val="24"/>
        </w:rPr>
        <w:t xml:space="preserve">ния, реактивный двигатель). КПД тепловой машины. </w:t>
      </w:r>
      <w:r w:rsidRPr="00FA18A8">
        <w:rPr>
          <w:rFonts w:ascii="Times New Roman" w:hAnsi="Times New Roman"/>
          <w:i/>
          <w:iCs/>
          <w:sz w:val="24"/>
          <w:szCs w:val="24"/>
        </w:rPr>
        <w:t>Экологические проблемы использования тепловых машин.</w:t>
      </w:r>
    </w:p>
    <w:p w:rsidR="00AF4F35" w:rsidRPr="00FA18A8" w:rsidRDefault="00AF4F35" w:rsidP="005406D8">
      <w:pPr>
        <w:spacing w:after="0" w:line="240" w:lineRule="auto"/>
        <w:jc w:val="both"/>
        <w:rPr>
          <w:rFonts w:ascii="Times New Roman" w:hAnsi="Times New Roman"/>
          <w:sz w:val="24"/>
          <w:szCs w:val="24"/>
        </w:rPr>
      </w:pP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b/>
          <w:bCs/>
          <w:sz w:val="24"/>
          <w:szCs w:val="24"/>
        </w:rPr>
        <w:t>Электромагнитные явления</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w:t>
      </w:r>
      <w:r w:rsidRPr="00FA18A8">
        <w:rPr>
          <w:rFonts w:ascii="Times New Roman" w:hAnsi="Times New Roman"/>
          <w:sz w:val="24"/>
          <w:szCs w:val="24"/>
        </w:rPr>
        <w:t>е</w:t>
      </w:r>
      <w:r w:rsidRPr="00FA18A8">
        <w:rPr>
          <w:rFonts w:ascii="Times New Roman" w:hAnsi="Times New Roman"/>
          <w:sz w:val="24"/>
          <w:szCs w:val="24"/>
        </w:rPr>
        <w:t>ментарный электрический заряд. Закон сохранения электрического заряда. Проводники, полупроводники и изоляторы электричества. Электр</w:t>
      </w:r>
      <w:r w:rsidRPr="00FA18A8">
        <w:rPr>
          <w:rFonts w:ascii="Times New Roman" w:hAnsi="Times New Roman"/>
          <w:sz w:val="24"/>
          <w:szCs w:val="24"/>
        </w:rPr>
        <w:t>о</w:t>
      </w:r>
      <w:r w:rsidRPr="00FA18A8">
        <w:rPr>
          <w:rFonts w:ascii="Times New Roman" w:hAnsi="Times New Roman"/>
          <w:sz w:val="24"/>
          <w:szCs w:val="24"/>
        </w:rPr>
        <w:t xml:space="preserve">скоп. Электрическое поле как особый вид материи. </w:t>
      </w:r>
      <w:r w:rsidRPr="00FA18A8">
        <w:rPr>
          <w:rFonts w:ascii="Times New Roman" w:hAnsi="Times New Roman"/>
          <w:i/>
          <w:iCs/>
          <w:sz w:val="24"/>
          <w:szCs w:val="24"/>
        </w:rPr>
        <w:t xml:space="preserve">Напряженность электрического поля. </w:t>
      </w:r>
      <w:r w:rsidRPr="00FA18A8">
        <w:rPr>
          <w:rFonts w:ascii="Times New Roman" w:hAnsi="Times New Roman"/>
          <w:sz w:val="24"/>
          <w:szCs w:val="24"/>
        </w:rPr>
        <w:t>Действие электрического поля на электрические</w:t>
      </w:r>
      <w:r w:rsidRPr="00FA18A8">
        <w:rPr>
          <w:rFonts w:ascii="Times New Roman" w:hAnsi="Times New Roman"/>
          <w:i/>
          <w:iCs/>
          <w:sz w:val="24"/>
          <w:szCs w:val="24"/>
        </w:rPr>
        <w:t xml:space="preserve"> </w:t>
      </w:r>
      <w:r w:rsidRPr="00FA18A8">
        <w:rPr>
          <w:rFonts w:ascii="Times New Roman" w:hAnsi="Times New Roman"/>
          <w:sz w:val="24"/>
          <w:szCs w:val="24"/>
        </w:rPr>
        <w:t>зар</w:t>
      </w:r>
      <w:r w:rsidRPr="00FA18A8">
        <w:rPr>
          <w:rFonts w:ascii="Times New Roman" w:hAnsi="Times New Roman"/>
          <w:sz w:val="24"/>
          <w:szCs w:val="24"/>
        </w:rPr>
        <w:t>я</w:t>
      </w:r>
      <w:r w:rsidRPr="00FA18A8">
        <w:rPr>
          <w:rFonts w:ascii="Times New Roman" w:hAnsi="Times New Roman"/>
          <w:sz w:val="24"/>
          <w:szCs w:val="24"/>
        </w:rPr>
        <w:t xml:space="preserve">ды. </w:t>
      </w:r>
      <w:r w:rsidRPr="00FA18A8">
        <w:rPr>
          <w:rFonts w:ascii="Times New Roman" w:hAnsi="Times New Roman"/>
          <w:i/>
          <w:iCs/>
          <w:sz w:val="24"/>
          <w:szCs w:val="24"/>
        </w:rPr>
        <w:t>Конденсатор.</w:t>
      </w:r>
      <w:r w:rsidRPr="00FA18A8">
        <w:rPr>
          <w:rFonts w:ascii="Times New Roman" w:hAnsi="Times New Roman"/>
          <w:sz w:val="24"/>
          <w:szCs w:val="24"/>
        </w:rPr>
        <w:t xml:space="preserve"> </w:t>
      </w:r>
      <w:r w:rsidRPr="00FA18A8">
        <w:rPr>
          <w:rFonts w:ascii="Times New Roman" w:hAnsi="Times New Roman"/>
          <w:i/>
          <w:iCs/>
          <w:sz w:val="24"/>
          <w:szCs w:val="24"/>
        </w:rPr>
        <w:t>Энергия электрического поля конденсатора.</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Работа электрического поля по перемещению электрических зарядов. Мощность электрического тока. Нагревание проводников электрич</w:t>
      </w:r>
      <w:r w:rsidRPr="00FA18A8">
        <w:rPr>
          <w:rFonts w:ascii="Times New Roman" w:hAnsi="Times New Roman"/>
          <w:sz w:val="24"/>
          <w:szCs w:val="24"/>
        </w:rPr>
        <w:t>е</w:t>
      </w:r>
      <w:r w:rsidRPr="00FA18A8">
        <w:rPr>
          <w:rFonts w:ascii="Times New Roman" w:hAnsi="Times New Roman"/>
          <w:sz w:val="24"/>
          <w:szCs w:val="24"/>
        </w:rPr>
        <w:t>ским током. Закон Джоуля - Ленца. Электрические нагревательные и осветительные приборы. Короткое замыкание.</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lastRenderedPageBreak/>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w:t>
      </w:r>
      <w:r w:rsidRPr="00FA18A8">
        <w:rPr>
          <w:rFonts w:ascii="Times New Roman" w:hAnsi="Times New Roman"/>
          <w:sz w:val="24"/>
          <w:szCs w:val="24"/>
        </w:rPr>
        <w:t>и</w:t>
      </w:r>
      <w:r w:rsidRPr="00FA18A8">
        <w:rPr>
          <w:rFonts w:ascii="Times New Roman" w:hAnsi="Times New Roman"/>
          <w:sz w:val="24"/>
          <w:szCs w:val="24"/>
        </w:rPr>
        <w:t xml:space="preserve">жущуюся заряженную частицу. </w:t>
      </w:r>
      <w:r w:rsidRPr="00FA18A8">
        <w:rPr>
          <w:rFonts w:ascii="Times New Roman" w:hAnsi="Times New Roman"/>
          <w:i/>
          <w:iCs/>
          <w:sz w:val="24"/>
          <w:szCs w:val="24"/>
        </w:rPr>
        <w:t>Сила Ампера и сила</w:t>
      </w:r>
      <w:r w:rsidRPr="00FA18A8">
        <w:rPr>
          <w:rFonts w:ascii="Times New Roman" w:hAnsi="Times New Roman"/>
          <w:sz w:val="24"/>
          <w:szCs w:val="24"/>
        </w:rPr>
        <w:t xml:space="preserve"> </w:t>
      </w:r>
      <w:r w:rsidRPr="00FA18A8">
        <w:rPr>
          <w:rFonts w:ascii="Times New Roman" w:hAnsi="Times New Roman"/>
          <w:i/>
          <w:iCs/>
          <w:sz w:val="24"/>
          <w:szCs w:val="24"/>
        </w:rPr>
        <w:t xml:space="preserve">Лоренца. </w:t>
      </w:r>
      <w:r w:rsidRPr="00FA18A8">
        <w:rPr>
          <w:rFonts w:ascii="Times New Roman" w:hAnsi="Times New Roman"/>
          <w:sz w:val="24"/>
          <w:szCs w:val="24"/>
        </w:rPr>
        <w:t>Электродвигатель.</w:t>
      </w:r>
      <w:r w:rsidRPr="00FA18A8">
        <w:rPr>
          <w:rFonts w:ascii="Times New Roman" w:hAnsi="Times New Roman"/>
          <w:i/>
          <w:iCs/>
          <w:sz w:val="24"/>
          <w:szCs w:val="24"/>
        </w:rPr>
        <w:t xml:space="preserve"> </w:t>
      </w:r>
      <w:r w:rsidRPr="00FA18A8">
        <w:rPr>
          <w:rFonts w:ascii="Times New Roman" w:hAnsi="Times New Roman"/>
          <w:sz w:val="24"/>
          <w:szCs w:val="24"/>
        </w:rPr>
        <w:t>Явление электромагнитной индукция.</w:t>
      </w:r>
      <w:r w:rsidRPr="00FA18A8">
        <w:rPr>
          <w:rFonts w:ascii="Times New Roman" w:hAnsi="Times New Roman"/>
          <w:i/>
          <w:iCs/>
          <w:sz w:val="24"/>
          <w:szCs w:val="24"/>
        </w:rPr>
        <w:t xml:space="preserve"> </w:t>
      </w:r>
      <w:r w:rsidRPr="00FA18A8">
        <w:rPr>
          <w:rFonts w:ascii="Times New Roman" w:hAnsi="Times New Roman"/>
          <w:sz w:val="24"/>
          <w:szCs w:val="24"/>
        </w:rPr>
        <w:t>Опыты Фарадея.</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 xml:space="preserve">Электромагнитные колебания. </w:t>
      </w:r>
      <w:r w:rsidRPr="00FA18A8">
        <w:rPr>
          <w:rFonts w:ascii="Times New Roman" w:hAnsi="Times New Roman"/>
          <w:i/>
          <w:iCs/>
          <w:sz w:val="24"/>
          <w:szCs w:val="24"/>
        </w:rPr>
        <w:t>Колебательный контур.</w:t>
      </w:r>
      <w:r w:rsidRPr="00FA18A8">
        <w:rPr>
          <w:rFonts w:ascii="Times New Roman" w:hAnsi="Times New Roman"/>
          <w:sz w:val="24"/>
          <w:szCs w:val="24"/>
        </w:rPr>
        <w:t xml:space="preserve"> </w:t>
      </w:r>
      <w:r w:rsidRPr="00FA18A8">
        <w:rPr>
          <w:rFonts w:ascii="Times New Roman" w:hAnsi="Times New Roman"/>
          <w:i/>
          <w:iCs/>
          <w:sz w:val="24"/>
          <w:szCs w:val="24"/>
        </w:rPr>
        <w:t>Электрогенератор.</w:t>
      </w:r>
      <w:r w:rsidRPr="00FA18A8">
        <w:rPr>
          <w:rFonts w:ascii="Times New Roman" w:hAnsi="Times New Roman"/>
          <w:sz w:val="24"/>
          <w:szCs w:val="24"/>
        </w:rPr>
        <w:t xml:space="preserve"> </w:t>
      </w:r>
      <w:r w:rsidRPr="00FA18A8">
        <w:rPr>
          <w:rFonts w:ascii="Times New Roman" w:hAnsi="Times New Roman"/>
          <w:i/>
          <w:iCs/>
          <w:sz w:val="24"/>
          <w:szCs w:val="24"/>
        </w:rPr>
        <w:t xml:space="preserve">Переменный ток. Трансформатор. </w:t>
      </w:r>
      <w:r w:rsidRPr="00FA18A8">
        <w:rPr>
          <w:rFonts w:ascii="Times New Roman" w:hAnsi="Times New Roman"/>
          <w:sz w:val="24"/>
          <w:szCs w:val="24"/>
        </w:rPr>
        <w:t>Передача электрической энергии на расстояние.</w:t>
      </w:r>
      <w:r w:rsidRPr="00FA18A8">
        <w:rPr>
          <w:rFonts w:ascii="Times New Roman" w:hAnsi="Times New Roman"/>
          <w:i/>
          <w:iCs/>
          <w:sz w:val="24"/>
          <w:szCs w:val="24"/>
        </w:rPr>
        <w:t xml:space="preserve"> </w:t>
      </w:r>
      <w:r w:rsidRPr="00FA18A8">
        <w:rPr>
          <w:rFonts w:ascii="Times New Roman" w:hAnsi="Times New Roman"/>
          <w:sz w:val="24"/>
          <w:szCs w:val="24"/>
        </w:rPr>
        <w:t xml:space="preserve">Электромагнитные волны и их свойства. </w:t>
      </w:r>
      <w:r w:rsidRPr="00FA18A8">
        <w:rPr>
          <w:rFonts w:ascii="Times New Roman" w:hAnsi="Times New Roman"/>
          <w:i/>
          <w:iCs/>
          <w:sz w:val="24"/>
          <w:szCs w:val="24"/>
        </w:rPr>
        <w:t>Принципы радиосвязи и телевидения.</w:t>
      </w:r>
      <w:r w:rsidRPr="00FA18A8">
        <w:rPr>
          <w:rFonts w:ascii="Times New Roman" w:hAnsi="Times New Roman"/>
          <w:sz w:val="24"/>
          <w:szCs w:val="24"/>
        </w:rPr>
        <w:t xml:space="preserve"> </w:t>
      </w:r>
      <w:r w:rsidRPr="00FA18A8">
        <w:rPr>
          <w:rFonts w:ascii="Times New Roman" w:hAnsi="Times New Roman"/>
          <w:i/>
          <w:iCs/>
          <w:sz w:val="24"/>
          <w:szCs w:val="24"/>
        </w:rPr>
        <w:t>Влияние</w:t>
      </w:r>
      <w:r w:rsidRPr="00FA18A8">
        <w:rPr>
          <w:rFonts w:ascii="Times New Roman" w:hAnsi="Times New Roman"/>
          <w:sz w:val="24"/>
          <w:szCs w:val="24"/>
        </w:rPr>
        <w:t xml:space="preserve"> </w:t>
      </w:r>
      <w:r w:rsidRPr="00FA18A8">
        <w:rPr>
          <w:rFonts w:ascii="Times New Roman" w:hAnsi="Times New Roman"/>
          <w:i/>
          <w:iCs/>
          <w:sz w:val="24"/>
          <w:szCs w:val="24"/>
        </w:rPr>
        <w:t>электромагнитных излучений на живые организмы.</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FA18A8">
        <w:rPr>
          <w:rFonts w:ascii="Times New Roman" w:hAnsi="Times New Roman"/>
          <w:i/>
          <w:iCs/>
          <w:sz w:val="24"/>
          <w:szCs w:val="24"/>
        </w:rPr>
        <w:t>О</w:t>
      </w:r>
      <w:r w:rsidRPr="00FA18A8">
        <w:rPr>
          <w:rFonts w:ascii="Times New Roman" w:hAnsi="Times New Roman"/>
          <w:i/>
          <w:iCs/>
          <w:sz w:val="24"/>
          <w:szCs w:val="24"/>
        </w:rPr>
        <w:t>п</w:t>
      </w:r>
      <w:r w:rsidRPr="00FA18A8">
        <w:rPr>
          <w:rFonts w:ascii="Times New Roman" w:hAnsi="Times New Roman"/>
          <w:i/>
          <w:iCs/>
          <w:sz w:val="24"/>
          <w:szCs w:val="24"/>
        </w:rPr>
        <w:t>тические приборы.</w:t>
      </w:r>
      <w:r w:rsidRPr="00FA18A8">
        <w:rPr>
          <w:rFonts w:ascii="Times New Roman" w:hAnsi="Times New Roman"/>
          <w:sz w:val="24"/>
          <w:szCs w:val="24"/>
        </w:rPr>
        <w:t xml:space="preserve"> Глаз как оптическая система. Дисперсия света. </w:t>
      </w:r>
      <w:r w:rsidRPr="00FA18A8">
        <w:rPr>
          <w:rFonts w:ascii="Times New Roman" w:hAnsi="Times New Roman"/>
          <w:i/>
          <w:iCs/>
          <w:sz w:val="24"/>
          <w:szCs w:val="24"/>
        </w:rPr>
        <w:t>Интерференция и дифракция света.</w:t>
      </w:r>
    </w:p>
    <w:p w:rsidR="00AF4F35" w:rsidRPr="00FA18A8" w:rsidRDefault="00AF4F35" w:rsidP="005406D8">
      <w:pPr>
        <w:spacing w:after="0" w:line="240" w:lineRule="auto"/>
        <w:jc w:val="both"/>
        <w:rPr>
          <w:rFonts w:ascii="Times New Roman" w:hAnsi="Times New Roman"/>
          <w:sz w:val="24"/>
          <w:szCs w:val="24"/>
        </w:rPr>
      </w:pP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b/>
          <w:bCs/>
          <w:sz w:val="24"/>
          <w:szCs w:val="24"/>
        </w:rPr>
        <w:t>Квантовые явления</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sz w:val="24"/>
          <w:szCs w:val="24"/>
        </w:rPr>
        <w:t>Опыты Резерфорда.</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 xml:space="preserve">Состав атомного ядра. Протон, нейтрон и электрон. Закон Эйнштейна о пропорциональности массы и энергии. </w:t>
      </w:r>
      <w:r w:rsidRPr="00FA18A8">
        <w:rPr>
          <w:rFonts w:ascii="Times New Roman" w:hAnsi="Times New Roman"/>
          <w:i/>
          <w:iCs/>
          <w:sz w:val="24"/>
          <w:szCs w:val="24"/>
        </w:rPr>
        <w:t>Дефект масс и энергия св</w:t>
      </w:r>
      <w:r w:rsidRPr="00FA18A8">
        <w:rPr>
          <w:rFonts w:ascii="Times New Roman" w:hAnsi="Times New Roman"/>
          <w:i/>
          <w:iCs/>
          <w:sz w:val="24"/>
          <w:szCs w:val="24"/>
        </w:rPr>
        <w:t>я</w:t>
      </w:r>
      <w:r w:rsidRPr="00FA18A8">
        <w:rPr>
          <w:rFonts w:ascii="Times New Roman" w:hAnsi="Times New Roman"/>
          <w:i/>
          <w:iCs/>
          <w:sz w:val="24"/>
          <w:szCs w:val="24"/>
        </w:rPr>
        <w:t>зи атомных ядер.</w:t>
      </w:r>
      <w:r w:rsidRPr="00FA18A8">
        <w:rPr>
          <w:rFonts w:ascii="Times New Roman" w:hAnsi="Times New Roman"/>
          <w:sz w:val="24"/>
          <w:szCs w:val="24"/>
        </w:rPr>
        <w:t xml:space="preserve"> Радиоактивность. Период полураспада. Альфа-излучение. </w:t>
      </w:r>
      <w:r w:rsidRPr="00FA18A8">
        <w:rPr>
          <w:rFonts w:ascii="Times New Roman" w:hAnsi="Times New Roman"/>
          <w:i/>
          <w:iCs/>
          <w:sz w:val="24"/>
          <w:szCs w:val="24"/>
        </w:rPr>
        <w:t>Бета-излучение</w:t>
      </w:r>
      <w:r w:rsidRPr="00FA18A8">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FA18A8">
        <w:rPr>
          <w:rFonts w:ascii="Times New Roman" w:hAnsi="Times New Roman"/>
          <w:i/>
          <w:iCs/>
          <w:sz w:val="24"/>
          <w:szCs w:val="24"/>
        </w:rPr>
        <w:t xml:space="preserve">Экологические проблемы работы атомных электростанций. </w:t>
      </w:r>
      <w:r w:rsidRPr="00FA18A8">
        <w:rPr>
          <w:rFonts w:ascii="Times New Roman" w:hAnsi="Times New Roman"/>
          <w:sz w:val="24"/>
          <w:szCs w:val="24"/>
        </w:rPr>
        <w:t>Дозиметрия.</w:t>
      </w:r>
      <w:r w:rsidRPr="00FA18A8">
        <w:rPr>
          <w:rFonts w:ascii="Times New Roman" w:hAnsi="Times New Roman"/>
          <w:i/>
          <w:iCs/>
          <w:sz w:val="24"/>
          <w:szCs w:val="24"/>
        </w:rPr>
        <w:t xml:space="preserve"> Влияние радиоактивных излучений на живые организмы.</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b/>
          <w:bCs/>
          <w:sz w:val="24"/>
          <w:szCs w:val="24"/>
        </w:rPr>
        <w:t>Строение и эволюция Вселенной</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AF4F35" w:rsidRPr="00FA18A8" w:rsidRDefault="00AF4F35" w:rsidP="005406D8">
      <w:pPr>
        <w:spacing w:after="0" w:line="240" w:lineRule="auto"/>
        <w:jc w:val="both"/>
        <w:rPr>
          <w:rFonts w:ascii="Times New Roman" w:hAnsi="Times New Roman"/>
          <w:sz w:val="24"/>
          <w:szCs w:val="24"/>
        </w:rPr>
      </w:pP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b/>
          <w:bCs/>
          <w:sz w:val="24"/>
          <w:szCs w:val="24"/>
        </w:rPr>
        <w:t>Примерные темы лабораторных и практических работ</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Лабораторные работы (независимо от тематической принадлежности) делятся следующие типы:</w:t>
      </w:r>
    </w:p>
    <w:p w:rsidR="00AF4F35" w:rsidRPr="00FA18A8" w:rsidRDefault="00AF4F35" w:rsidP="005406D8">
      <w:pPr>
        <w:numPr>
          <w:ilvl w:val="0"/>
          <w:numId w:val="365"/>
        </w:numPr>
        <w:tabs>
          <w:tab w:val="left" w:pos="1120"/>
        </w:tabs>
        <w:spacing w:after="0" w:line="240" w:lineRule="auto"/>
        <w:ind w:left="1120" w:hanging="330"/>
        <w:jc w:val="both"/>
        <w:rPr>
          <w:rFonts w:ascii="Times New Roman" w:hAnsi="Times New Roman"/>
          <w:sz w:val="24"/>
          <w:szCs w:val="24"/>
        </w:rPr>
      </w:pPr>
      <w:r w:rsidRPr="00FA18A8">
        <w:rPr>
          <w:rFonts w:ascii="Times New Roman" w:hAnsi="Times New Roman"/>
          <w:sz w:val="24"/>
          <w:szCs w:val="24"/>
        </w:rPr>
        <w:t>Проведение прямых измерений физических величин</w:t>
      </w:r>
    </w:p>
    <w:p w:rsidR="00AF4F35" w:rsidRPr="00FA18A8" w:rsidRDefault="00AF4F35" w:rsidP="005406D8">
      <w:pPr>
        <w:numPr>
          <w:ilvl w:val="0"/>
          <w:numId w:val="365"/>
        </w:numPr>
        <w:tabs>
          <w:tab w:val="left" w:pos="1112"/>
        </w:tabs>
        <w:spacing w:after="0" w:line="240" w:lineRule="auto"/>
        <w:ind w:left="260" w:right="20" w:firstLine="530"/>
        <w:jc w:val="both"/>
        <w:rPr>
          <w:rFonts w:ascii="Times New Roman" w:hAnsi="Times New Roman"/>
          <w:sz w:val="24"/>
          <w:szCs w:val="24"/>
        </w:rPr>
      </w:pPr>
      <w:r w:rsidRPr="00FA18A8">
        <w:rPr>
          <w:rFonts w:ascii="Times New Roman" w:hAnsi="Times New Roman"/>
          <w:sz w:val="24"/>
          <w:szCs w:val="24"/>
        </w:rPr>
        <w:t>Расчет по полученным результатам прямых измерений зависимого от них параметра (косвенные измерения).</w:t>
      </w:r>
    </w:p>
    <w:p w:rsidR="00AF4F35" w:rsidRPr="00FA18A8" w:rsidRDefault="00AF4F35" w:rsidP="005406D8">
      <w:pPr>
        <w:numPr>
          <w:ilvl w:val="0"/>
          <w:numId w:val="365"/>
        </w:numPr>
        <w:tabs>
          <w:tab w:val="left" w:pos="1112"/>
        </w:tabs>
        <w:spacing w:after="0" w:line="240" w:lineRule="auto"/>
        <w:ind w:left="260" w:firstLine="530"/>
        <w:jc w:val="both"/>
        <w:rPr>
          <w:rFonts w:ascii="Times New Roman" w:hAnsi="Times New Roman"/>
          <w:sz w:val="24"/>
          <w:szCs w:val="24"/>
        </w:rPr>
      </w:pPr>
      <w:r w:rsidRPr="00FA18A8">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w:t>
      </w:r>
      <w:r w:rsidRPr="00FA18A8">
        <w:rPr>
          <w:rFonts w:ascii="Times New Roman" w:hAnsi="Times New Roman"/>
          <w:sz w:val="24"/>
          <w:szCs w:val="24"/>
        </w:rPr>
        <w:t>в</w:t>
      </w:r>
      <w:r w:rsidRPr="00FA18A8">
        <w:rPr>
          <w:rFonts w:ascii="Times New Roman" w:hAnsi="Times New Roman"/>
          <w:sz w:val="24"/>
          <w:szCs w:val="24"/>
        </w:rPr>
        <w:t>лений.</w:t>
      </w:r>
    </w:p>
    <w:p w:rsidR="00AF4F35" w:rsidRPr="00FA18A8" w:rsidRDefault="00AF4F35" w:rsidP="005406D8">
      <w:pPr>
        <w:numPr>
          <w:ilvl w:val="0"/>
          <w:numId w:val="365"/>
        </w:numPr>
        <w:tabs>
          <w:tab w:val="left" w:pos="1112"/>
        </w:tabs>
        <w:spacing w:after="0" w:line="240" w:lineRule="auto"/>
        <w:ind w:left="260" w:firstLine="530"/>
        <w:jc w:val="both"/>
        <w:rPr>
          <w:rFonts w:ascii="Times New Roman" w:hAnsi="Times New Roman"/>
          <w:sz w:val="24"/>
          <w:szCs w:val="24"/>
        </w:rPr>
      </w:pPr>
      <w:r w:rsidRPr="00FA18A8">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AF4F35" w:rsidRPr="00FA18A8" w:rsidRDefault="00AF4F35" w:rsidP="005406D8">
      <w:pPr>
        <w:numPr>
          <w:ilvl w:val="0"/>
          <w:numId w:val="365"/>
        </w:numPr>
        <w:tabs>
          <w:tab w:val="left" w:pos="1112"/>
        </w:tabs>
        <w:spacing w:after="0" w:line="240" w:lineRule="auto"/>
        <w:ind w:left="260" w:firstLine="530"/>
        <w:jc w:val="both"/>
        <w:rPr>
          <w:rFonts w:ascii="Times New Roman" w:hAnsi="Times New Roman"/>
          <w:sz w:val="24"/>
          <w:szCs w:val="24"/>
        </w:rPr>
      </w:pPr>
      <w:r w:rsidRPr="00FA18A8">
        <w:rPr>
          <w:rFonts w:ascii="Times New Roman" w:hAnsi="Times New Roman"/>
          <w:sz w:val="24"/>
          <w:szCs w:val="24"/>
        </w:rPr>
        <w:t>Проверка заданных предположений (прямые измерения физических величин и сравнение заданных соотношений между ними).</w:t>
      </w:r>
    </w:p>
    <w:p w:rsidR="00AF4F35" w:rsidRPr="00FA18A8" w:rsidRDefault="00AF4F35" w:rsidP="005406D8">
      <w:pPr>
        <w:numPr>
          <w:ilvl w:val="0"/>
          <w:numId w:val="365"/>
        </w:numPr>
        <w:tabs>
          <w:tab w:val="left" w:pos="1120"/>
        </w:tabs>
        <w:spacing w:after="0" w:line="240" w:lineRule="auto"/>
        <w:ind w:left="1120" w:hanging="330"/>
        <w:jc w:val="both"/>
        <w:rPr>
          <w:rFonts w:ascii="Times New Roman" w:hAnsi="Times New Roman"/>
          <w:sz w:val="24"/>
          <w:szCs w:val="24"/>
        </w:rPr>
      </w:pPr>
      <w:r w:rsidRPr="00FA18A8">
        <w:rPr>
          <w:rFonts w:ascii="Times New Roman" w:hAnsi="Times New Roman"/>
          <w:sz w:val="24"/>
          <w:szCs w:val="24"/>
        </w:rPr>
        <w:t>Знакомство с техническими устройствами и их конструирование.</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Любая рабочая программа должна предусматривать выполнение лабораторных работ всех указанных типов. Выбор тематики и числа р</w:t>
      </w:r>
      <w:r w:rsidRPr="00FA18A8">
        <w:rPr>
          <w:rFonts w:ascii="Times New Roman" w:hAnsi="Times New Roman"/>
          <w:sz w:val="24"/>
          <w:szCs w:val="24"/>
        </w:rPr>
        <w:t>а</w:t>
      </w:r>
      <w:r w:rsidRPr="00FA18A8">
        <w:rPr>
          <w:rFonts w:ascii="Times New Roman" w:hAnsi="Times New Roman"/>
          <w:sz w:val="24"/>
          <w:szCs w:val="24"/>
        </w:rPr>
        <w:t>бот каждого типа зависит от особенностей рабочей программы и УМК.</w:t>
      </w:r>
    </w:p>
    <w:p w:rsidR="00AF4F35" w:rsidRPr="00FA18A8" w:rsidRDefault="00AF4F35" w:rsidP="005406D8">
      <w:pPr>
        <w:spacing w:after="0" w:line="240" w:lineRule="auto"/>
        <w:jc w:val="both"/>
        <w:rPr>
          <w:rFonts w:ascii="Times New Roman" w:hAnsi="Times New Roman"/>
          <w:sz w:val="24"/>
          <w:szCs w:val="24"/>
        </w:rPr>
      </w:pP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b/>
          <w:bCs/>
          <w:sz w:val="24"/>
          <w:szCs w:val="24"/>
        </w:rPr>
        <w:t>Проведение прямых измерений физических величин</w:t>
      </w:r>
    </w:p>
    <w:p w:rsidR="00AF4F35" w:rsidRPr="00FA18A8" w:rsidRDefault="00AF4F35" w:rsidP="005406D8">
      <w:pPr>
        <w:numPr>
          <w:ilvl w:val="0"/>
          <w:numId w:val="366"/>
        </w:numPr>
        <w:tabs>
          <w:tab w:val="left" w:pos="1260"/>
        </w:tabs>
        <w:spacing w:after="0" w:line="240" w:lineRule="auto"/>
        <w:ind w:left="1260" w:hanging="290"/>
        <w:jc w:val="both"/>
        <w:rPr>
          <w:rFonts w:ascii="Times New Roman" w:hAnsi="Times New Roman"/>
          <w:sz w:val="24"/>
          <w:szCs w:val="24"/>
        </w:rPr>
      </w:pPr>
      <w:r w:rsidRPr="00FA18A8">
        <w:rPr>
          <w:rFonts w:ascii="Times New Roman" w:hAnsi="Times New Roman"/>
          <w:sz w:val="24"/>
          <w:szCs w:val="24"/>
        </w:rPr>
        <w:lastRenderedPageBreak/>
        <w:t>Измерение размеров тел.</w:t>
      </w:r>
    </w:p>
    <w:p w:rsidR="00AF4F35" w:rsidRPr="00FA18A8" w:rsidRDefault="00AF4F35" w:rsidP="005406D8">
      <w:pPr>
        <w:numPr>
          <w:ilvl w:val="0"/>
          <w:numId w:val="366"/>
        </w:numPr>
        <w:tabs>
          <w:tab w:val="left" w:pos="1260"/>
        </w:tabs>
        <w:spacing w:after="0" w:line="240" w:lineRule="auto"/>
        <w:ind w:left="1260" w:hanging="290"/>
        <w:jc w:val="both"/>
        <w:rPr>
          <w:rFonts w:ascii="Times New Roman" w:hAnsi="Times New Roman"/>
          <w:sz w:val="24"/>
          <w:szCs w:val="24"/>
        </w:rPr>
      </w:pPr>
      <w:r w:rsidRPr="00FA18A8">
        <w:rPr>
          <w:rFonts w:ascii="Times New Roman" w:hAnsi="Times New Roman"/>
          <w:sz w:val="24"/>
          <w:szCs w:val="24"/>
        </w:rPr>
        <w:t>Измерение размеров малых тел.</w:t>
      </w:r>
    </w:p>
    <w:p w:rsidR="00AF4F35" w:rsidRPr="00FA18A8" w:rsidRDefault="00AF4F35" w:rsidP="005406D8">
      <w:pPr>
        <w:numPr>
          <w:ilvl w:val="0"/>
          <w:numId w:val="366"/>
        </w:numPr>
        <w:tabs>
          <w:tab w:val="left" w:pos="1260"/>
        </w:tabs>
        <w:spacing w:after="0" w:line="240" w:lineRule="auto"/>
        <w:ind w:left="1260" w:hanging="290"/>
        <w:jc w:val="both"/>
        <w:rPr>
          <w:rFonts w:ascii="Times New Roman" w:hAnsi="Times New Roman"/>
          <w:sz w:val="24"/>
          <w:szCs w:val="24"/>
        </w:rPr>
      </w:pPr>
      <w:r w:rsidRPr="00FA18A8">
        <w:rPr>
          <w:rFonts w:ascii="Times New Roman" w:hAnsi="Times New Roman"/>
          <w:sz w:val="24"/>
          <w:szCs w:val="24"/>
        </w:rPr>
        <w:t>Измерение массы тела.</w:t>
      </w:r>
    </w:p>
    <w:p w:rsidR="00AF4F35" w:rsidRPr="00FA18A8" w:rsidRDefault="00AF4F35" w:rsidP="005406D8">
      <w:pPr>
        <w:numPr>
          <w:ilvl w:val="0"/>
          <w:numId w:val="366"/>
        </w:numPr>
        <w:tabs>
          <w:tab w:val="left" w:pos="1260"/>
        </w:tabs>
        <w:spacing w:after="0" w:line="240" w:lineRule="auto"/>
        <w:ind w:left="1260" w:hanging="290"/>
        <w:jc w:val="both"/>
        <w:rPr>
          <w:rFonts w:ascii="Times New Roman" w:hAnsi="Times New Roman"/>
          <w:sz w:val="24"/>
          <w:szCs w:val="24"/>
        </w:rPr>
      </w:pPr>
      <w:r w:rsidRPr="00FA18A8">
        <w:rPr>
          <w:rFonts w:ascii="Times New Roman" w:hAnsi="Times New Roman"/>
          <w:sz w:val="24"/>
          <w:szCs w:val="24"/>
        </w:rPr>
        <w:t>Измерение объема тела.</w:t>
      </w:r>
    </w:p>
    <w:p w:rsidR="00AF4F35" w:rsidRPr="00FA18A8" w:rsidRDefault="00AF4F35" w:rsidP="005406D8">
      <w:pPr>
        <w:numPr>
          <w:ilvl w:val="0"/>
          <w:numId w:val="366"/>
        </w:numPr>
        <w:tabs>
          <w:tab w:val="left" w:pos="1260"/>
        </w:tabs>
        <w:spacing w:after="0" w:line="240" w:lineRule="auto"/>
        <w:ind w:left="1260" w:hanging="290"/>
        <w:jc w:val="both"/>
        <w:rPr>
          <w:rFonts w:ascii="Times New Roman" w:hAnsi="Times New Roman"/>
          <w:sz w:val="24"/>
          <w:szCs w:val="24"/>
        </w:rPr>
      </w:pPr>
      <w:r w:rsidRPr="00FA18A8">
        <w:rPr>
          <w:rFonts w:ascii="Times New Roman" w:hAnsi="Times New Roman"/>
          <w:sz w:val="24"/>
          <w:szCs w:val="24"/>
        </w:rPr>
        <w:t>Измерение силы.</w:t>
      </w:r>
    </w:p>
    <w:p w:rsidR="00AF4F35" w:rsidRPr="00FA18A8" w:rsidRDefault="00AF4F35" w:rsidP="005406D8">
      <w:pPr>
        <w:numPr>
          <w:ilvl w:val="0"/>
          <w:numId w:val="366"/>
        </w:numPr>
        <w:tabs>
          <w:tab w:val="left" w:pos="1260"/>
        </w:tabs>
        <w:spacing w:after="0" w:line="240" w:lineRule="auto"/>
        <w:ind w:left="1260" w:hanging="290"/>
        <w:jc w:val="both"/>
        <w:rPr>
          <w:rFonts w:ascii="Times New Roman" w:hAnsi="Times New Roman"/>
          <w:sz w:val="24"/>
          <w:szCs w:val="24"/>
        </w:rPr>
      </w:pPr>
      <w:r w:rsidRPr="00FA18A8">
        <w:rPr>
          <w:rFonts w:ascii="Times New Roman" w:hAnsi="Times New Roman"/>
          <w:sz w:val="24"/>
          <w:szCs w:val="24"/>
        </w:rPr>
        <w:t>Измерение времени процесса, периода колебаний.</w:t>
      </w:r>
    </w:p>
    <w:p w:rsidR="00AF4F35" w:rsidRPr="00FA18A8" w:rsidRDefault="00AF4F35" w:rsidP="005406D8">
      <w:pPr>
        <w:numPr>
          <w:ilvl w:val="0"/>
          <w:numId w:val="366"/>
        </w:numPr>
        <w:tabs>
          <w:tab w:val="left" w:pos="1260"/>
        </w:tabs>
        <w:spacing w:after="0" w:line="240" w:lineRule="auto"/>
        <w:ind w:left="1260" w:hanging="290"/>
        <w:jc w:val="both"/>
        <w:rPr>
          <w:rFonts w:ascii="Times New Roman" w:hAnsi="Times New Roman"/>
          <w:sz w:val="24"/>
          <w:szCs w:val="24"/>
        </w:rPr>
      </w:pPr>
      <w:r w:rsidRPr="00FA18A8">
        <w:rPr>
          <w:rFonts w:ascii="Times New Roman" w:hAnsi="Times New Roman"/>
          <w:sz w:val="24"/>
          <w:szCs w:val="24"/>
        </w:rPr>
        <w:t>Измерение температуры.</w:t>
      </w:r>
    </w:p>
    <w:p w:rsidR="00AF4F35" w:rsidRPr="00FA18A8" w:rsidRDefault="00AF4F35" w:rsidP="005406D8">
      <w:pPr>
        <w:numPr>
          <w:ilvl w:val="0"/>
          <w:numId w:val="366"/>
        </w:numPr>
        <w:tabs>
          <w:tab w:val="left" w:pos="1260"/>
        </w:tabs>
        <w:spacing w:after="0" w:line="240" w:lineRule="auto"/>
        <w:ind w:left="1260" w:hanging="290"/>
        <w:jc w:val="both"/>
        <w:rPr>
          <w:rFonts w:ascii="Times New Roman" w:hAnsi="Times New Roman"/>
          <w:sz w:val="24"/>
          <w:szCs w:val="24"/>
        </w:rPr>
      </w:pPr>
      <w:r w:rsidRPr="00FA18A8">
        <w:rPr>
          <w:rFonts w:ascii="Times New Roman" w:hAnsi="Times New Roman"/>
          <w:sz w:val="24"/>
          <w:szCs w:val="24"/>
        </w:rPr>
        <w:t>Измерение давления воздуха в баллоне под поршнем.</w:t>
      </w:r>
    </w:p>
    <w:p w:rsidR="00AF4F35" w:rsidRPr="00FA18A8" w:rsidRDefault="00AF4F35" w:rsidP="005406D8">
      <w:pPr>
        <w:numPr>
          <w:ilvl w:val="0"/>
          <w:numId w:val="366"/>
        </w:numPr>
        <w:tabs>
          <w:tab w:val="left" w:pos="1260"/>
        </w:tabs>
        <w:spacing w:after="0" w:line="240" w:lineRule="auto"/>
        <w:ind w:left="1260" w:hanging="290"/>
        <w:jc w:val="both"/>
        <w:rPr>
          <w:rFonts w:ascii="Times New Roman" w:hAnsi="Times New Roman"/>
          <w:sz w:val="24"/>
          <w:szCs w:val="24"/>
        </w:rPr>
      </w:pPr>
      <w:r w:rsidRPr="00FA18A8">
        <w:rPr>
          <w:rFonts w:ascii="Times New Roman" w:hAnsi="Times New Roman"/>
          <w:sz w:val="24"/>
          <w:szCs w:val="24"/>
        </w:rPr>
        <w:t>Измерение силы тока и его регулирование.</w:t>
      </w:r>
    </w:p>
    <w:p w:rsidR="00AF4F35" w:rsidRPr="00FA18A8" w:rsidRDefault="00AF4F35" w:rsidP="005406D8">
      <w:pPr>
        <w:numPr>
          <w:ilvl w:val="0"/>
          <w:numId w:val="366"/>
        </w:numPr>
        <w:tabs>
          <w:tab w:val="left" w:pos="1400"/>
        </w:tabs>
        <w:spacing w:after="0" w:line="240" w:lineRule="auto"/>
        <w:ind w:left="1400" w:hanging="430"/>
        <w:jc w:val="both"/>
        <w:rPr>
          <w:rFonts w:ascii="Times New Roman" w:hAnsi="Times New Roman"/>
          <w:sz w:val="24"/>
          <w:szCs w:val="24"/>
        </w:rPr>
      </w:pPr>
      <w:r w:rsidRPr="00FA18A8">
        <w:rPr>
          <w:rFonts w:ascii="Times New Roman" w:hAnsi="Times New Roman"/>
          <w:sz w:val="24"/>
          <w:szCs w:val="24"/>
        </w:rPr>
        <w:t>Измерение напряжения.</w:t>
      </w:r>
    </w:p>
    <w:p w:rsidR="00AF4F35" w:rsidRPr="00FA18A8" w:rsidRDefault="00AF4F35" w:rsidP="005406D8">
      <w:pPr>
        <w:numPr>
          <w:ilvl w:val="0"/>
          <w:numId w:val="366"/>
        </w:numPr>
        <w:tabs>
          <w:tab w:val="left" w:pos="1400"/>
        </w:tabs>
        <w:spacing w:after="0" w:line="240" w:lineRule="auto"/>
        <w:ind w:left="1400" w:hanging="430"/>
        <w:jc w:val="both"/>
        <w:rPr>
          <w:rFonts w:ascii="Times New Roman" w:hAnsi="Times New Roman"/>
          <w:sz w:val="24"/>
          <w:szCs w:val="24"/>
        </w:rPr>
      </w:pPr>
      <w:r w:rsidRPr="00FA18A8">
        <w:rPr>
          <w:rFonts w:ascii="Times New Roman" w:hAnsi="Times New Roman"/>
          <w:sz w:val="24"/>
          <w:szCs w:val="24"/>
        </w:rPr>
        <w:t>Измерение углов падения и преломления.</w:t>
      </w:r>
    </w:p>
    <w:p w:rsidR="00AF4F35" w:rsidRPr="00FA18A8" w:rsidRDefault="00AF4F35" w:rsidP="005406D8">
      <w:pPr>
        <w:numPr>
          <w:ilvl w:val="0"/>
          <w:numId w:val="366"/>
        </w:numPr>
        <w:tabs>
          <w:tab w:val="left" w:pos="1400"/>
        </w:tabs>
        <w:spacing w:after="0" w:line="240" w:lineRule="auto"/>
        <w:ind w:left="1400" w:hanging="430"/>
        <w:jc w:val="both"/>
        <w:rPr>
          <w:rFonts w:ascii="Times New Roman" w:hAnsi="Times New Roman"/>
          <w:sz w:val="24"/>
          <w:szCs w:val="24"/>
        </w:rPr>
      </w:pPr>
      <w:r w:rsidRPr="00FA18A8">
        <w:rPr>
          <w:rFonts w:ascii="Times New Roman" w:hAnsi="Times New Roman"/>
          <w:sz w:val="24"/>
          <w:szCs w:val="24"/>
        </w:rPr>
        <w:t>Измерение фокусного расстояния линзы.</w:t>
      </w:r>
    </w:p>
    <w:p w:rsidR="00AF4F35" w:rsidRPr="00FA18A8" w:rsidRDefault="00AF4F35" w:rsidP="005406D8">
      <w:pPr>
        <w:numPr>
          <w:ilvl w:val="0"/>
          <w:numId w:val="366"/>
        </w:numPr>
        <w:tabs>
          <w:tab w:val="left" w:pos="1400"/>
        </w:tabs>
        <w:spacing w:after="0" w:line="240" w:lineRule="auto"/>
        <w:ind w:left="1400" w:hanging="430"/>
        <w:jc w:val="both"/>
        <w:rPr>
          <w:rFonts w:ascii="Times New Roman" w:hAnsi="Times New Roman"/>
          <w:sz w:val="24"/>
          <w:szCs w:val="24"/>
        </w:rPr>
      </w:pPr>
      <w:r w:rsidRPr="00FA18A8">
        <w:rPr>
          <w:rFonts w:ascii="Times New Roman" w:hAnsi="Times New Roman"/>
          <w:sz w:val="24"/>
          <w:szCs w:val="24"/>
        </w:rPr>
        <w:t>Измерение радиоактивного фона.</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b/>
          <w:bCs/>
          <w:sz w:val="24"/>
          <w:szCs w:val="24"/>
        </w:rPr>
        <w:t>Расчет по полученным результатам прямых измерений зависимого от них параметра (косвенные измерения)</w:t>
      </w:r>
    </w:p>
    <w:p w:rsidR="00AF4F35" w:rsidRPr="00FA18A8" w:rsidRDefault="00AF4F35" w:rsidP="005406D8">
      <w:pPr>
        <w:numPr>
          <w:ilvl w:val="0"/>
          <w:numId w:val="367"/>
        </w:numPr>
        <w:tabs>
          <w:tab w:val="left" w:pos="1260"/>
        </w:tabs>
        <w:spacing w:after="0" w:line="240" w:lineRule="auto"/>
        <w:ind w:left="1260" w:hanging="290"/>
        <w:jc w:val="both"/>
        <w:rPr>
          <w:rFonts w:ascii="Times New Roman" w:hAnsi="Times New Roman"/>
          <w:sz w:val="24"/>
          <w:szCs w:val="24"/>
        </w:rPr>
      </w:pPr>
      <w:r w:rsidRPr="00FA18A8">
        <w:rPr>
          <w:rFonts w:ascii="Times New Roman" w:hAnsi="Times New Roman"/>
          <w:sz w:val="24"/>
          <w:szCs w:val="24"/>
        </w:rPr>
        <w:t>Измерение плотности вещества твердого тела.</w:t>
      </w:r>
    </w:p>
    <w:p w:rsidR="00AF4F35" w:rsidRPr="00FA18A8" w:rsidRDefault="00AF4F35" w:rsidP="005406D8">
      <w:pPr>
        <w:numPr>
          <w:ilvl w:val="0"/>
          <w:numId w:val="367"/>
        </w:numPr>
        <w:tabs>
          <w:tab w:val="left" w:pos="1260"/>
        </w:tabs>
        <w:spacing w:after="0" w:line="240" w:lineRule="auto"/>
        <w:ind w:left="1260" w:hanging="290"/>
        <w:jc w:val="both"/>
        <w:rPr>
          <w:rFonts w:ascii="Times New Roman" w:hAnsi="Times New Roman"/>
          <w:sz w:val="24"/>
          <w:szCs w:val="24"/>
        </w:rPr>
      </w:pPr>
      <w:r w:rsidRPr="00FA18A8">
        <w:rPr>
          <w:rFonts w:ascii="Times New Roman" w:hAnsi="Times New Roman"/>
          <w:sz w:val="24"/>
          <w:szCs w:val="24"/>
        </w:rPr>
        <w:t>Определение коэффициента трения скольжения.</w:t>
      </w:r>
    </w:p>
    <w:p w:rsidR="00AF4F35" w:rsidRPr="00FA18A8" w:rsidRDefault="00AF4F35" w:rsidP="005406D8">
      <w:pPr>
        <w:numPr>
          <w:ilvl w:val="0"/>
          <w:numId w:val="367"/>
        </w:numPr>
        <w:tabs>
          <w:tab w:val="left" w:pos="1260"/>
        </w:tabs>
        <w:spacing w:after="0" w:line="240" w:lineRule="auto"/>
        <w:ind w:left="1260" w:hanging="290"/>
        <w:jc w:val="both"/>
        <w:rPr>
          <w:rFonts w:ascii="Times New Roman" w:hAnsi="Times New Roman"/>
          <w:sz w:val="24"/>
          <w:szCs w:val="24"/>
        </w:rPr>
      </w:pPr>
      <w:r w:rsidRPr="00FA18A8">
        <w:rPr>
          <w:rFonts w:ascii="Times New Roman" w:hAnsi="Times New Roman"/>
          <w:sz w:val="24"/>
          <w:szCs w:val="24"/>
        </w:rPr>
        <w:t>Определение жесткости пружины.</w:t>
      </w:r>
    </w:p>
    <w:p w:rsidR="00AF4F35" w:rsidRPr="00FA18A8" w:rsidRDefault="00AF4F35" w:rsidP="005406D8">
      <w:pPr>
        <w:numPr>
          <w:ilvl w:val="0"/>
          <w:numId w:val="367"/>
        </w:numPr>
        <w:tabs>
          <w:tab w:val="left" w:pos="1260"/>
        </w:tabs>
        <w:spacing w:after="0" w:line="240" w:lineRule="auto"/>
        <w:ind w:left="1260" w:hanging="290"/>
        <w:jc w:val="both"/>
        <w:rPr>
          <w:rFonts w:ascii="Times New Roman" w:hAnsi="Times New Roman"/>
          <w:sz w:val="24"/>
          <w:szCs w:val="24"/>
        </w:rPr>
      </w:pPr>
      <w:r w:rsidRPr="00FA18A8">
        <w:rPr>
          <w:rFonts w:ascii="Times New Roman" w:hAnsi="Times New Roman"/>
          <w:sz w:val="24"/>
          <w:szCs w:val="24"/>
        </w:rPr>
        <w:t>Определение выталкивающей силы, действующей на погруженное в жидкость</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sz w:val="24"/>
          <w:szCs w:val="24"/>
        </w:rPr>
        <w:t>тело.</w:t>
      </w:r>
    </w:p>
    <w:p w:rsidR="00AF4F35" w:rsidRPr="00FA18A8" w:rsidRDefault="00AF4F35" w:rsidP="005406D8">
      <w:pPr>
        <w:numPr>
          <w:ilvl w:val="0"/>
          <w:numId w:val="368"/>
        </w:numPr>
        <w:tabs>
          <w:tab w:val="left" w:pos="1260"/>
        </w:tabs>
        <w:spacing w:after="0" w:line="240" w:lineRule="auto"/>
        <w:ind w:left="1260" w:hanging="290"/>
        <w:jc w:val="both"/>
        <w:rPr>
          <w:rFonts w:ascii="Times New Roman" w:hAnsi="Times New Roman"/>
          <w:sz w:val="24"/>
          <w:szCs w:val="24"/>
        </w:rPr>
      </w:pPr>
      <w:r w:rsidRPr="00FA18A8">
        <w:rPr>
          <w:rFonts w:ascii="Times New Roman" w:hAnsi="Times New Roman"/>
          <w:sz w:val="24"/>
          <w:szCs w:val="24"/>
        </w:rPr>
        <w:t>Определение момента силы.</w:t>
      </w:r>
    </w:p>
    <w:p w:rsidR="00AF4F35" w:rsidRPr="00FA18A8" w:rsidRDefault="00AF4F35" w:rsidP="005406D8">
      <w:pPr>
        <w:numPr>
          <w:ilvl w:val="0"/>
          <w:numId w:val="368"/>
        </w:numPr>
        <w:tabs>
          <w:tab w:val="left" w:pos="1260"/>
        </w:tabs>
        <w:spacing w:after="0" w:line="240" w:lineRule="auto"/>
        <w:ind w:left="1260" w:hanging="290"/>
        <w:jc w:val="both"/>
        <w:rPr>
          <w:rFonts w:ascii="Times New Roman" w:hAnsi="Times New Roman"/>
          <w:sz w:val="24"/>
          <w:szCs w:val="24"/>
        </w:rPr>
      </w:pPr>
      <w:r w:rsidRPr="00FA18A8">
        <w:rPr>
          <w:rFonts w:ascii="Times New Roman" w:hAnsi="Times New Roman"/>
          <w:sz w:val="24"/>
          <w:szCs w:val="24"/>
        </w:rPr>
        <w:t>Измерение скорости равномерного движения.</w:t>
      </w:r>
    </w:p>
    <w:p w:rsidR="00AF4F35" w:rsidRPr="00FA18A8" w:rsidRDefault="00AF4F35" w:rsidP="005406D8">
      <w:pPr>
        <w:numPr>
          <w:ilvl w:val="1"/>
          <w:numId w:val="369"/>
        </w:numPr>
        <w:tabs>
          <w:tab w:val="left" w:pos="1260"/>
        </w:tabs>
        <w:spacing w:after="0" w:line="240" w:lineRule="auto"/>
        <w:ind w:left="1260" w:hanging="290"/>
        <w:jc w:val="both"/>
        <w:rPr>
          <w:rFonts w:ascii="Times New Roman" w:hAnsi="Times New Roman"/>
          <w:sz w:val="24"/>
          <w:szCs w:val="24"/>
        </w:rPr>
      </w:pPr>
      <w:r w:rsidRPr="00FA18A8">
        <w:rPr>
          <w:rFonts w:ascii="Times New Roman" w:hAnsi="Times New Roman"/>
          <w:sz w:val="24"/>
          <w:szCs w:val="24"/>
        </w:rPr>
        <w:t>Измерение средней скорости движения.</w:t>
      </w:r>
    </w:p>
    <w:p w:rsidR="00AF4F35" w:rsidRPr="00FA18A8" w:rsidRDefault="00AF4F35" w:rsidP="005406D8">
      <w:pPr>
        <w:numPr>
          <w:ilvl w:val="1"/>
          <w:numId w:val="369"/>
        </w:numPr>
        <w:tabs>
          <w:tab w:val="left" w:pos="1260"/>
        </w:tabs>
        <w:spacing w:after="0" w:line="240" w:lineRule="auto"/>
        <w:ind w:left="1260" w:hanging="290"/>
        <w:jc w:val="both"/>
        <w:rPr>
          <w:rFonts w:ascii="Times New Roman" w:hAnsi="Times New Roman"/>
          <w:sz w:val="24"/>
          <w:szCs w:val="24"/>
        </w:rPr>
      </w:pPr>
      <w:r w:rsidRPr="00FA18A8">
        <w:rPr>
          <w:rFonts w:ascii="Times New Roman" w:hAnsi="Times New Roman"/>
          <w:sz w:val="24"/>
          <w:szCs w:val="24"/>
        </w:rPr>
        <w:t>Измерение ускорения равноускоренного движения.</w:t>
      </w:r>
    </w:p>
    <w:p w:rsidR="00AF4F35" w:rsidRPr="00FA18A8" w:rsidRDefault="00AF4F35" w:rsidP="005406D8">
      <w:pPr>
        <w:numPr>
          <w:ilvl w:val="1"/>
          <w:numId w:val="369"/>
        </w:numPr>
        <w:tabs>
          <w:tab w:val="left" w:pos="1260"/>
        </w:tabs>
        <w:spacing w:after="0" w:line="240" w:lineRule="auto"/>
        <w:ind w:left="1260" w:hanging="290"/>
        <w:jc w:val="both"/>
        <w:rPr>
          <w:rFonts w:ascii="Times New Roman" w:hAnsi="Times New Roman"/>
          <w:sz w:val="24"/>
          <w:szCs w:val="24"/>
        </w:rPr>
      </w:pPr>
      <w:r w:rsidRPr="00FA18A8">
        <w:rPr>
          <w:rFonts w:ascii="Times New Roman" w:hAnsi="Times New Roman"/>
          <w:sz w:val="24"/>
          <w:szCs w:val="24"/>
        </w:rPr>
        <w:t>Определение работы и мощности.</w:t>
      </w:r>
    </w:p>
    <w:p w:rsidR="00AF4F35" w:rsidRPr="00FA18A8" w:rsidRDefault="00AF4F35" w:rsidP="005406D8">
      <w:pPr>
        <w:numPr>
          <w:ilvl w:val="1"/>
          <w:numId w:val="369"/>
        </w:numPr>
        <w:tabs>
          <w:tab w:val="left" w:pos="1400"/>
        </w:tabs>
        <w:spacing w:after="0" w:line="240" w:lineRule="auto"/>
        <w:ind w:left="1400" w:hanging="430"/>
        <w:jc w:val="both"/>
        <w:rPr>
          <w:rFonts w:ascii="Times New Roman" w:hAnsi="Times New Roman"/>
          <w:sz w:val="24"/>
          <w:szCs w:val="24"/>
        </w:rPr>
      </w:pPr>
      <w:r w:rsidRPr="00FA18A8">
        <w:rPr>
          <w:rFonts w:ascii="Times New Roman" w:hAnsi="Times New Roman"/>
          <w:sz w:val="24"/>
          <w:szCs w:val="24"/>
        </w:rPr>
        <w:t>Определение частоты колебаний груза на пружине и нити.</w:t>
      </w:r>
    </w:p>
    <w:p w:rsidR="00AF4F35" w:rsidRPr="00FA18A8" w:rsidRDefault="00AF4F35" w:rsidP="005406D8">
      <w:pPr>
        <w:numPr>
          <w:ilvl w:val="1"/>
          <w:numId w:val="369"/>
        </w:numPr>
        <w:tabs>
          <w:tab w:val="left" w:pos="1400"/>
        </w:tabs>
        <w:spacing w:after="0" w:line="240" w:lineRule="auto"/>
        <w:ind w:left="1400" w:hanging="430"/>
        <w:jc w:val="both"/>
        <w:rPr>
          <w:rFonts w:ascii="Times New Roman" w:hAnsi="Times New Roman"/>
          <w:sz w:val="24"/>
          <w:szCs w:val="24"/>
        </w:rPr>
      </w:pPr>
      <w:r w:rsidRPr="00FA18A8">
        <w:rPr>
          <w:rFonts w:ascii="Times New Roman" w:hAnsi="Times New Roman"/>
          <w:sz w:val="24"/>
          <w:szCs w:val="24"/>
        </w:rPr>
        <w:t>Определение относительной влажности.</w:t>
      </w:r>
    </w:p>
    <w:p w:rsidR="00AF4F35" w:rsidRPr="00FA18A8" w:rsidRDefault="00AF4F35" w:rsidP="005406D8">
      <w:pPr>
        <w:numPr>
          <w:ilvl w:val="1"/>
          <w:numId w:val="369"/>
        </w:numPr>
        <w:tabs>
          <w:tab w:val="left" w:pos="1400"/>
        </w:tabs>
        <w:spacing w:after="0" w:line="240" w:lineRule="auto"/>
        <w:ind w:left="1400" w:hanging="430"/>
        <w:jc w:val="both"/>
        <w:rPr>
          <w:rFonts w:ascii="Times New Roman" w:hAnsi="Times New Roman"/>
          <w:sz w:val="24"/>
          <w:szCs w:val="24"/>
        </w:rPr>
      </w:pPr>
      <w:r w:rsidRPr="00FA18A8">
        <w:rPr>
          <w:rFonts w:ascii="Times New Roman" w:hAnsi="Times New Roman"/>
          <w:sz w:val="24"/>
          <w:szCs w:val="24"/>
        </w:rPr>
        <w:t>Определение количества теплоты.</w:t>
      </w:r>
    </w:p>
    <w:p w:rsidR="00AF4F35" w:rsidRPr="00FA18A8" w:rsidRDefault="00AF4F35" w:rsidP="005406D8">
      <w:pPr>
        <w:numPr>
          <w:ilvl w:val="1"/>
          <w:numId w:val="369"/>
        </w:numPr>
        <w:tabs>
          <w:tab w:val="left" w:pos="1400"/>
        </w:tabs>
        <w:spacing w:after="0" w:line="240" w:lineRule="auto"/>
        <w:ind w:left="1400" w:hanging="430"/>
        <w:jc w:val="both"/>
        <w:rPr>
          <w:rFonts w:ascii="Times New Roman" w:hAnsi="Times New Roman"/>
          <w:sz w:val="24"/>
          <w:szCs w:val="24"/>
        </w:rPr>
      </w:pPr>
      <w:r w:rsidRPr="00FA18A8">
        <w:rPr>
          <w:rFonts w:ascii="Times New Roman" w:hAnsi="Times New Roman"/>
          <w:sz w:val="24"/>
          <w:szCs w:val="24"/>
        </w:rPr>
        <w:t>Определение удельной теплоемкости.</w:t>
      </w:r>
    </w:p>
    <w:p w:rsidR="00AF4F35" w:rsidRPr="00FA18A8" w:rsidRDefault="00AF4F35" w:rsidP="005406D8">
      <w:pPr>
        <w:numPr>
          <w:ilvl w:val="1"/>
          <w:numId w:val="369"/>
        </w:numPr>
        <w:tabs>
          <w:tab w:val="left" w:pos="1400"/>
        </w:tabs>
        <w:spacing w:after="0" w:line="240" w:lineRule="auto"/>
        <w:ind w:left="1400" w:hanging="430"/>
        <w:jc w:val="both"/>
        <w:rPr>
          <w:rFonts w:ascii="Times New Roman" w:hAnsi="Times New Roman"/>
          <w:sz w:val="24"/>
          <w:szCs w:val="24"/>
        </w:rPr>
      </w:pPr>
      <w:r w:rsidRPr="00FA18A8">
        <w:rPr>
          <w:rFonts w:ascii="Times New Roman" w:hAnsi="Times New Roman"/>
          <w:sz w:val="24"/>
          <w:szCs w:val="24"/>
        </w:rPr>
        <w:t>Измерение работы и мощности электрического тока.</w:t>
      </w:r>
    </w:p>
    <w:p w:rsidR="00AF4F35" w:rsidRPr="00FA18A8" w:rsidRDefault="00AF4F35" w:rsidP="005406D8">
      <w:pPr>
        <w:numPr>
          <w:ilvl w:val="1"/>
          <w:numId w:val="369"/>
        </w:numPr>
        <w:tabs>
          <w:tab w:val="left" w:pos="1400"/>
        </w:tabs>
        <w:spacing w:after="0" w:line="240" w:lineRule="auto"/>
        <w:ind w:left="1400" w:hanging="430"/>
        <w:jc w:val="both"/>
        <w:rPr>
          <w:rFonts w:ascii="Times New Roman" w:hAnsi="Times New Roman"/>
          <w:sz w:val="24"/>
          <w:szCs w:val="24"/>
        </w:rPr>
      </w:pPr>
      <w:r w:rsidRPr="00FA18A8">
        <w:rPr>
          <w:rFonts w:ascii="Times New Roman" w:hAnsi="Times New Roman"/>
          <w:sz w:val="24"/>
          <w:szCs w:val="24"/>
        </w:rPr>
        <w:t>Измерение сопротивления.</w:t>
      </w:r>
    </w:p>
    <w:p w:rsidR="00AF4F35" w:rsidRPr="00FA18A8" w:rsidRDefault="00AF4F35" w:rsidP="005406D8">
      <w:pPr>
        <w:numPr>
          <w:ilvl w:val="1"/>
          <w:numId w:val="369"/>
        </w:numPr>
        <w:tabs>
          <w:tab w:val="left" w:pos="1400"/>
        </w:tabs>
        <w:spacing w:after="0" w:line="240" w:lineRule="auto"/>
        <w:ind w:left="1400" w:hanging="430"/>
        <w:jc w:val="both"/>
        <w:rPr>
          <w:rFonts w:ascii="Times New Roman" w:hAnsi="Times New Roman"/>
          <w:sz w:val="24"/>
          <w:szCs w:val="24"/>
        </w:rPr>
      </w:pPr>
      <w:r w:rsidRPr="00FA18A8">
        <w:rPr>
          <w:rFonts w:ascii="Times New Roman" w:hAnsi="Times New Roman"/>
          <w:sz w:val="24"/>
          <w:szCs w:val="24"/>
        </w:rPr>
        <w:t>Определение оптической силы линзы.</w:t>
      </w:r>
    </w:p>
    <w:p w:rsidR="00AF4F35" w:rsidRPr="00FA18A8" w:rsidRDefault="00AF4F35" w:rsidP="005406D8">
      <w:pPr>
        <w:numPr>
          <w:ilvl w:val="1"/>
          <w:numId w:val="369"/>
        </w:numPr>
        <w:tabs>
          <w:tab w:val="left" w:pos="1393"/>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Исследование зависимости выталкивающей силы от объема погруженной части от плотности жидкости, ее независимости от пло</w:t>
      </w:r>
      <w:r w:rsidRPr="00FA18A8">
        <w:rPr>
          <w:rFonts w:ascii="Times New Roman" w:hAnsi="Times New Roman"/>
          <w:sz w:val="24"/>
          <w:szCs w:val="24"/>
        </w:rPr>
        <w:t>т</w:t>
      </w:r>
      <w:r w:rsidRPr="00FA18A8">
        <w:rPr>
          <w:rFonts w:ascii="Times New Roman" w:hAnsi="Times New Roman"/>
          <w:sz w:val="24"/>
          <w:szCs w:val="24"/>
        </w:rPr>
        <w:t>ности и массы тела.</w:t>
      </w:r>
    </w:p>
    <w:p w:rsidR="00AF4F35" w:rsidRPr="00FA18A8" w:rsidRDefault="00AF4F35" w:rsidP="005406D8">
      <w:pPr>
        <w:numPr>
          <w:ilvl w:val="1"/>
          <w:numId w:val="369"/>
        </w:numPr>
        <w:tabs>
          <w:tab w:val="left" w:pos="1393"/>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Исследование зависимости силы трения от характера поверхности, ее независимости от площади.</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b/>
          <w:bCs/>
          <w:sz w:val="24"/>
          <w:szCs w:val="24"/>
        </w:rPr>
        <w:t>Наблюдение явлений и постановка опытов (на качественном уровне) по обнаружению факторов, влияющих на протекание да</w:t>
      </w:r>
      <w:r w:rsidRPr="00FA18A8">
        <w:rPr>
          <w:rFonts w:ascii="Times New Roman" w:hAnsi="Times New Roman"/>
          <w:b/>
          <w:bCs/>
          <w:sz w:val="24"/>
          <w:szCs w:val="24"/>
        </w:rPr>
        <w:t>н</w:t>
      </w:r>
      <w:r w:rsidRPr="00FA18A8">
        <w:rPr>
          <w:rFonts w:ascii="Times New Roman" w:hAnsi="Times New Roman"/>
          <w:b/>
          <w:bCs/>
          <w:sz w:val="24"/>
          <w:szCs w:val="24"/>
        </w:rPr>
        <w:t>ных явлений</w:t>
      </w:r>
    </w:p>
    <w:p w:rsidR="00AF4F35" w:rsidRPr="00FA18A8" w:rsidRDefault="00AF4F35" w:rsidP="005406D8">
      <w:pPr>
        <w:numPr>
          <w:ilvl w:val="1"/>
          <w:numId w:val="370"/>
        </w:numPr>
        <w:tabs>
          <w:tab w:val="left" w:pos="1249"/>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Наблюдение зависимости периода колебаний груза на нити от длины и независимости от массы.</w:t>
      </w:r>
    </w:p>
    <w:p w:rsidR="00AF4F35" w:rsidRPr="00FA18A8" w:rsidRDefault="00AF4F35" w:rsidP="005406D8">
      <w:pPr>
        <w:numPr>
          <w:ilvl w:val="1"/>
          <w:numId w:val="370"/>
        </w:numPr>
        <w:tabs>
          <w:tab w:val="left" w:pos="1249"/>
        </w:tabs>
        <w:spacing w:after="0" w:line="240" w:lineRule="auto"/>
        <w:ind w:left="260" w:right="20" w:firstLine="710"/>
        <w:jc w:val="both"/>
        <w:rPr>
          <w:rFonts w:ascii="Times New Roman" w:hAnsi="Times New Roman"/>
          <w:sz w:val="24"/>
          <w:szCs w:val="24"/>
        </w:rPr>
      </w:pPr>
      <w:r w:rsidRPr="00FA18A8">
        <w:rPr>
          <w:rFonts w:ascii="Times New Roman" w:hAnsi="Times New Roman"/>
          <w:sz w:val="24"/>
          <w:szCs w:val="24"/>
        </w:rPr>
        <w:t>Наблюдение зависимости периода колебаний груза на пружине от массы и жесткости.</w:t>
      </w:r>
    </w:p>
    <w:p w:rsidR="00AF4F35" w:rsidRPr="00FA18A8" w:rsidRDefault="00AF4F35" w:rsidP="005406D8">
      <w:pPr>
        <w:numPr>
          <w:ilvl w:val="1"/>
          <w:numId w:val="370"/>
        </w:numPr>
        <w:tabs>
          <w:tab w:val="left" w:pos="1260"/>
        </w:tabs>
        <w:spacing w:after="0" w:line="240" w:lineRule="auto"/>
        <w:ind w:left="1260" w:hanging="290"/>
        <w:jc w:val="both"/>
        <w:rPr>
          <w:rFonts w:ascii="Times New Roman" w:hAnsi="Times New Roman"/>
          <w:sz w:val="24"/>
          <w:szCs w:val="24"/>
        </w:rPr>
      </w:pPr>
      <w:r w:rsidRPr="00FA18A8">
        <w:rPr>
          <w:rFonts w:ascii="Times New Roman" w:hAnsi="Times New Roman"/>
          <w:sz w:val="24"/>
          <w:szCs w:val="24"/>
        </w:rPr>
        <w:t>Наблюдение зависимости давления газа от объема и температуры.</w:t>
      </w:r>
    </w:p>
    <w:p w:rsidR="00AF4F35" w:rsidRPr="00FA18A8" w:rsidRDefault="00AF4F35" w:rsidP="005406D8">
      <w:pPr>
        <w:numPr>
          <w:ilvl w:val="1"/>
          <w:numId w:val="370"/>
        </w:numPr>
        <w:tabs>
          <w:tab w:val="left" w:pos="1260"/>
        </w:tabs>
        <w:spacing w:after="0" w:line="240" w:lineRule="auto"/>
        <w:ind w:left="1260" w:hanging="290"/>
        <w:jc w:val="both"/>
        <w:rPr>
          <w:rFonts w:ascii="Times New Roman" w:hAnsi="Times New Roman"/>
          <w:sz w:val="24"/>
          <w:szCs w:val="24"/>
        </w:rPr>
      </w:pPr>
      <w:r w:rsidRPr="00FA18A8">
        <w:rPr>
          <w:rFonts w:ascii="Times New Roman" w:hAnsi="Times New Roman"/>
          <w:sz w:val="24"/>
          <w:szCs w:val="24"/>
        </w:rPr>
        <w:t>Наблюдение зависимости температуры остывающей воды от времени.</w:t>
      </w:r>
    </w:p>
    <w:p w:rsidR="00AF4F35" w:rsidRPr="00FA18A8" w:rsidRDefault="00AF4F35" w:rsidP="005406D8">
      <w:pPr>
        <w:numPr>
          <w:ilvl w:val="1"/>
          <w:numId w:val="370"/>
        </w:numPr>
        <w:tabs>
          <w:tab w:val="left" w:pos="1260"/>
        </w:tabs>
        <w:spacing w:after="0" w:line="240" w:lineRule="auto"/>
        <w:ind w:left="1260" w:hanging="290"/>
        <w:jc w:val="both"/>
        <w:rPr>
          <w:rFonts w:ascii="Times New Roman" w:hAnsi="Times New Roman"/>
          <w:sz w:val="24"/>
          <w:szCs w:val="24"/>
        </w:rPr>
      </w:pPr>
      <w:r w:rsidRPr="00FA18A8">
        <w:rPr>
          <w:rFonts w:ascii="Times New Roman" w:hAnsi="Times New Roman"/>
          <w:sz w:val="24"/>
          <w:szCs w:val="24"/>
        </w:rPr>
        <w:t>Исследование явления взаимодействия катушки с током и магнита.</w:t>
      </w:r>
    </w:p>
    <w:p w:rsidR="00AF4F35" w:rsidRPr="00FA18A8" w:rsidRDefault="00AF4F35" w:rsidP="005406D8">
      <w:pPr>
        <w:numPr>
          <w:ilvl w:val="1"/>
          <w:numId w:val="370"/>
        </w:numPr>
        <w:tabs>
          <w:tab w:val="left" w:pos="1260"/>
        </w:tabs>
        <w:spacing w:after="0" w:line="240" w:lineRule="auto"/>
        <w:ind w:left="1260" w:hanging="290"/>
        <w:jc w:val="both"/>
        <w:rPr>
          <w:rFonts w:ascii="Times New Roman" w:hAnsi="Times New Roman"/>
          <w:sz w:val="24"/>
          <w:szCs w:val="24"/>
        </w:rPr>
      </w:pPr>
      <w:r w:rsidRPr="00FA18A8">
        <w:rPr>
          <w:rFonts w:ascii="Times New Roman" w:hAnsi="Times New Roman"/>
          <w:sz w:val="24"/>
          <w:szCs w:val="24"/>
        </w:rPr>
        <w:t>Исследование явления электромагнитной индукции.</w:t>
      </w:r>
    </w:p>
    <w:p w:rsidR="00AF4F35" w:rsidRPr="00FA18A8" w:rsidRDefault="00AF4F35" w:rsidP="005406D8">
      <w:pPr>
        <w:numPr>
          <w:ilvl w:val="1"/>
          <w:numId w:val="370"/>
        </w:numPr>
        <w:tabs>
          <w:tab w:val="left" w:pos="1260"/>
        </w:tabs>
        <w:spacing w:after="0" w:line="240" w:lineRule="auto"/>
        <w:ind w:left="1260" w:hanging="290"/>
        <w:jc w:val="both"/>
        <w:rPr>
          <w:rFonts w:ascii="Times New Roman" w:hAnsi="Times New Roman"/>
          <w:sz w:val="24"/>
          <w:szCs w:val="24"/>
        </w:rPr>
      </w:pPr>
      <w:r w:rsidRPr="00FA18A8">
        <w:rPr>
          <w:rFonts w:ascii="Times New Roman" w:hAnsi="Times New Roman"/>
          <w:sz w:val="24"/>
          <w:szCs w:val="24"/>
        </w:rPr>
        <w:t>Наблюдение явления отражения и преломления света.</w:t>
      </w:r>
    </w:p>
    <w:p w:rsidR="00AF4F35" w:rsidRPr="00FA18A8" w:rsidRDefault="00AF4F35" w:rsidP="005406D8">
      <w:pPr>
        <w:numPr>
          <w:ilvl w:val="1"/>
          <w:numId w:val="370"/>
        </w:numPr>
        <w:tabs>
          <w:tab w:val="left" w:pos="1260"/>
        </w:tabs>
        <w:spacing w:after="0" w:line="240" w:lineRule="auto"/>
        <w:ind w:left="1260" w:hanging="290"/>
        <w:jc w:val="both"/>
        <w:rPr>
          <w:rFonts w:ascii="Times New Roman" w:hAnsi="Times New Roman"/>
          <w:sz w:val="24"/>
          <w:szCs w:val="24"/>
        </w:rPr>
      </w:pPr>
      <w:r w:rsidRPr="00FA18A8">
        <w:rPr>
          <w:rFonts w:ascii="Times New Roman" w:hAnsi="Times New Roman"/>
          <w:sz w:val="24"/>
          <w:szCs w:val="24"/>
        </w:rPr>
        <w:t>Наблюдение явления дисперсии.</w:t>
      </w:r>
    </w:p>
    <w:p w:rsidR="00AF4F35" w:rsidRPr="00FA18A8" w:rsidRDefault="00AF4F35" w:rsidP="005406D8">
      <w:pPr>
        <w:numPr>
          <w:ilvl w:val="1"/>
          <w:numId w:val="370"/>
        </w:numPr>
        <w:tabs>
          <w:tab w:val="left" w:pos="1249"/>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Обнаружение зависимости сопротивления проводника от его параметров и вещества.</w:t>
      </w:r>
    </w:p>
    <w:p w:rsidR="00AF4F35" w:rsidRPr="00FA18A8" w:rsidRDefault="00AF4F35" w:rsidP="005406D8">
      <w:pPr>
        <w:numPr>
          <w:ilvl w:val="1"/>
          <w:numId w:val="370"/>
        </w:numPr>
        <w:tabs>
          <w:tab w:val="left" w:pos="1400"/>
        </w:tabs>
        <w:spacing w:after="0" w:line="240" w:lineRule="auto"/>
        <w:ind w:left="1400" w:hanging="430"/>
        <w:jc w:val="both"/>
        <w:rPr>
          <w:rFonts w:ascii="Times New Roman" w:hAnsi="Times New Roman"/>
          <w:sz w:val="24"/>
          <w:szCs w:val="24"/>
        </w:rPr>
      </w:pPr>
      <w:r w:rsidRPr="00FA18A8">
        <w:rPr>
          <w:rFonts w:ascii="Times New Roman" w:hAnsi="Times New Roman"/>
          <w:sz w:val="24"/>
          <w:szCs w:val="24"/>
        </w:rPr>
        <w:t>Исследование зависимости веса тела в жидкости от объема погруженной части.</w:t>
      </w:r>
    </w:p>
    <w:p w:rsidR="00AF4F35" w:rsidRPr="00FA18A8" w:rsidRDefault="00AF4F35" w:rsidP="005406D8">
      <w:pPr>
        <w:numPr>
          <w:ilvl w:val="1"/>
          <w:numId w:val="370"/>
        </w:numPr>
        <w:tabs>
          <w:tab w:val="left" w:pos="1393"/>
        </w:tabs>
        <w:spacing w:after="0" w:line="240" w:lineRule="auto"/>
        <w:ind w:left="260" w:right="20" w:firstLine="710"/>
        <w:jc w:val="both"/>
        <w:rPr>
          <w:rFonts w:ascii="Times New Roman" w:hAnsi="Times New Roman"/>
          <w:sz w:val="24"/>
          <w:szCs w:val="24"/>
        </w:rPr>
      </w:pPr>
      <w:r w:rsidRPr="00FA18A8">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AF4F35" w:rsidRPr="00FA18A8" w:rsidRDefault="00AF4F35" w:rsidP="005406D8">
      <w:pPr>
        <w:numPr>
          <w:ilvl w:val="1"/>
          <w:numId w:val="370"/>
        </w:numPr>
        <w:tabs>
          <w:tab w:val="left" w:pos="1400"/>
        </w:tabs>
        <w:spacing w:after="0" w:line="240" w:lineRule="auto"/>
        <w:ind w:left="1400" w:hanging="430"/>
        <w:jc w:val="both"/>
        <w:rPr>
          <w:rFonts w:ascii="Times New Roman" w:hAnsi="Times New Roman"/>
          <w:sz w:val="24"/>
          <w:szCs w:val="24"/>
        </w:rPr>
      </w:pPr>
      <w:r w:rsidRPr="00FA18A8">
        <w:rPr>
          <w:rFonts w:ascii="Times New Roman" w:hAnsi="Times New Roman"/>
          <w:sz w:val="24"/>
          <w:szCs w:val="24"/>
        </w:rPr>
        <w:t>Исследование зависимости массы от объема.</w:t>
      </w:r>
    </w:p>
    <w:p w:rsidR="00AF4F35" w:rsidRPr="00FA18A8" w:rsidRDefault="00AF4F35" w:rsidP="005406D8">
      <w:pPr>
        <w:numPr>
          <w:ilvl w:val="1"/>
          <w:numId w:val="370"/>
        </w:numPr>
        <w:tabs>
          <w:tab w:val="left" w:pos="1393"/>
        </w:tabs>
        <w:spacing w:after="0" w:line="240" w:lineRule="auto"/>
        <w:ind w:left="260" w:right="20" w:firstLine="710"/>
        <w:jc w:val="both"/>
        <w:rPr>
          <w:rFonts w:ascii="Times New Roman" w:hAnsi="Times New Roman"/>
          <w:sz w:val="24"/>
          <w:szCs w:val="24"/>
        </w:rPr>
      </w:pPr>
      <w:r w:rsidRPr="00FA18A8">
        <w:rPr>
          <w:rFonts w:ascii="Times New Roman" w:hAnsi="Times New Roman"/>
          <w:sz w:val="24"/>
          <w:szCs w:val="24"/>
        </w:rPr>
        <w:t>Исследование зависимости пути от времени при равноускоренном движении без начальной скорости.</w:t>
      </w:r>
    </w:p>
    <w:p w:rsidR="00AF4F35" w:rsidRPr="00FA18A8" w:rsidRDefault="00AF4F35" w:rsidP="005406D8">
      <w:pPr>
        <w:numPr>
          <w:ilvl w:val="1"/>
          <w:numId w:val="370"/>
        </w:numPr>
        <w:tabs>
          <w:tab w:val="left" w:pos="1400"/>
        </w:tabs>
        <w:spacing w:after="0" w:line="240" w:lineRule="auto"/>
        <w:ind w:left="1400" w:hanging="430"/>
        <w:jc w:val="both"/>
        <w:rPr>
          <w:rFonts w:ascii="Times New Roman" w:hAnsi="Times New Roman"/>
          <w:sz w:val="24"/>
          <w:szCs w:val="24"/>
        </w:rPr>
      </w:pPr>
      <w:r w:rsidRPr="00FA18A8">
        <w:rPr>
          <w:rFonts w:ascii="Times New Roman" w:hAnsi="Times New Roman"/>
          <w:sz w:val="24"/>
          <w:szCs w:val="24"/>
        </w:rPr>
        <w:t>Исследование зависимости скорости от времени и пути при равноускоренном</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sz w:val="24"/>
          <w:szCs w:val="24"/>
        </w:rPr>
        <w:t>движении.</w:t>
      </w:r>
    </w:p>
    <w:p w:rsidR="00AF4F35" w:rsidRPr="00FA18A8" w:rsidRDefault="00AF4F35" w:rsidP="005406D8">
      <w:pPr>
        <w:numPr>
          <w:ilvl w:val="1"/>
          <w:numId w:val="370"/>
        </w:numPr>
        <w:tabs>
          <w:tab w:val="left" w:pos="1400"/>
        </w:tabs>
        <w:spacing w:after="0" w:line="240" w:lineRule="auto"/>
        <w:ind w:left="1400" w:hanging="430"/>
        <w:jc w:val="both"/>
        <w:rPr>
          <w:rFonts w:ascii="Times New Roman" w:hAnsi="Times New Roman"/>
          <w:sz w:val="24"/>
          <w:szCs w:val="24"/>
        </w:rPr>
      </w:pPr>
      <w:r w:rsidRPr="00FA18A8">
        <w:rPr>
          <w:rFonts w:ascii="Times New Roman" w:hAnsi="Times New Roman"/>
          <w:sz w:val="24"/>
          <w:szCs w:val="24"/>
        </w:rPr>
        <w:t>Исследование зависимости силы трения от силы давления.</w:t>
      </w:r>
    </w:p>
    <w:p w:rsidR="00AF4F35" w:rsidRPr="00FA18A8" w:rsidRDefault="00AF4F35" w:rsidP="005406D8">
      <w:pPr>
        <w:numPr>
          <w:ilvl w:val="1"/>
          <w:numId w:val="370"/>
        </w:numPr>
        <w:tabs>
          <w:tab w:val="left" w:pos="1400"/>
        </w:tabs>
        <w:spacing w:after="0" w:line="240" w:lineRule="auto"/>
        <w:ind w:left="1400" w:hanging="430"/>
        <w:jc w:val="both"/>
        <w:rPr>
          <w:rFonts w:ascii="Times New Roman" w:hAnsi="Times New Roman"/>
          <w:sz w:val="24"/>
          <w:szCs w:val="24"/>
        </w:rPr>
      </w:pPr>
      <w:r w:rsidRPr="00FA18A8">
        <w:rPr>
          <w:rFonts w:ascii="Times New Roman" w:hAnsi="Times New Roman"/>
          <w:sz w:val="24"/>
          <w:szCs w:val="24"/>
        </w:rPr>
        <w:t>Исследование зависимости деформации пружины от силы.</w:t>
      </w:r>
    </w:p>
    <w:p w:rsidR="00AF4F35" w:rsidRPr="00FA18A8" w:rsidRDefault="00AF4F35" w:rsidP="005406D8">
      <w:pPr>
        <w:numPr>
          <w:ilvl w:val="1"/>
          <w:numId w:val="370"/>
        </w:numPr>
        <w:tabs>
          <w:tab w:val="left" w:pos="1400"/>
        </w:tabs>
        <w:spacing w:after="0" w:line="240" w:lineRule="auto"/>
        <w:ind w:left="1400" w:hanging="430"/>
        <w:jc w:val="both"/>
        <w:rPr>
          <w:rFonts w:ascii="Times New Roman" w:hAnsi="Times New Roman"/>
          <w:sz w:val="24"/>
          <w:szCs w:val="24"/>
        </w:rPr>
      </w:pPr>
      <w:r w:rsidRPr="00FA18A8">
        <w:rPr>
          <w:rFonts w:ascii="Times New Roman" w:hAnsi="Times New Roman"/>
          <w:sz w:val="24"/>
          <w:szCs w:val="24"/>
        </w:rPr>
        <w:t>Исследование зависимости периода колебаний груза на нити от длины.</w:t>
      </w:r>
    </w:p>
    <w:p w:rsidR="00AF4F35" w:rsidRPr="00FA18A8" w:rsidRDefault="00AF4F35" w:rsidP="005406D8">
      <w:pPr>
        <w:numPr>
          <w:ilvl w:val="1"/>
          <w:numId w:val="370"/>
        </w:numPr>
        <w:tabs>
          <w:tab w:val="left" w:pos="1400"/>
        </w:tabs>
        <w:spacing w:after="0" w:line="240" w:lineRule="auto"/>
        <w:ind w:left="1400" w:hanging="430"/>
        <w:jc w:val="both"/>
        <w:rPr>
          <w:rFonts w:ascii="Times New Roman" w:hAnsi="Times New Roman"/>
          <w:sz w:val="24"/>
          <w:szCs w:val="24"/>
        </w:rPr>
      </w:pPr>
      <w:r w:rsidRPr="00FA18A8">
        <w:rPr>
          <w:rFonts w:ascii="Times New Roman" w:hAnsi="Times New Roman"/>
          <w:sz w:val="24"/>
          <w:szCs w:val="24"/>
        </w:rPr>
        <w:t>Исследование зависимости периода колебаний груза на пружине от жесткости</w:t>
      </w:r>
    </w:p>
    <w:p w:rsidR="00AF4F35" w:rsidRPr="00FA18A8" w:rsidRDefault="00AF4F35" w:rsidP="005406D8">
      <w:pPr>
        <w:tabs>
          <w:tab w:val="left" w:pos="5550"/>
        </w:tabs>
        <w:spacing w:after="0" w:line="240" w:lineRule="auto"/>
        <w:jc w:val="both"/>
        <w:rPr>
          <w:rFonts w:ascii="Times New Roman" w:hAnsi="Times New Roman"/>
          <w:sz w:val="24"/>
          <w:szCs w:val="24"/>
        </w:rPr>
      </w:pPr>
      <w:r w:rsidRPr="00FA18A8">
        <w:rPr>
          <w:rFonts w:ascii="Times New Roman" w:hAnsi="Times New Roman"/>
          <w:sz w:val="24"/>
          <w:szCs w:val="24"/>
        </w:rPr>
        <w:t>массы.</w:t>
      </w:r>
    </w:p>
    <w:p w:rsidR="00AF4F35" w:rsidRPr="00FA18A8" w:rsidRDefault="00AF4F35" w:rsidP="005406D8">
      <w:pPr>
        <w:numPr>
          <w:ilvl w:val="1"/>
          <w:numId w:val="371"/>
        </w:numPr>
        <w:tabs>
          <w:tab w:val="left" w:pos="1400"/>
        </w:tabs>
        <w:spacing w:after="0" w:line="240" w:lineRule="auto"/>
        <w:ind w:left="1400" w:hanging="430"/>
        <w:jc w:val="both"/>
        <w:rPr>
          <w:rFonts w:ascii="Times New Roman" w:hAnsi="Times New Roman"/>
          <w:sz w:val="24"/>
          <w:szCs w:val="24"/>
        </w:rPr>
      </w:pPr>
      <w:r w:rsidRPr="00FA18A8">
        <w:rPr>
          <w:rFonts w:ascii="Times New Roman" w:hAnsi="Times New Roman"/>
          <w:sz w:val="24"/>
          <w:szCs w:val="24"/>
        </w:rPr>
        <w:t>Исследование зависимости силы тока через проводник от напряжения.</w:t>
      </w:r>
    </w:p>
    <w:p w:rsidR="00AF4F35" w:rsidRPr="00FA18A8" w:rsidRDefault="00AF4F35" w:rsidP="005406D8">
      <w:pPr>
        <w:numPr>
          <w:ilvl w:val="1"/>
          <w:numId w:val="371"/>
        </w:numPr>
        <w:tabs>
          <w:tab w:val="left" w:pos="1400"/>
        </w:tabs>
        <w:spacing w:after="0" w:line="240" w:lineRule="auto"/>
        <w:ind w:left="1400" w:hanging="430"/>
        <w:jc w:val="both"/>
        <w:rPr>
          <w:rFonts w:ascii="Times New Roman" w:hAnsi="Times New Roman"/>
          <w:sz w:val="24"/>
          <w:szCs w:val="24"/>
        </w:rPr>
      </w:pPr>
      <w:r w:rsidRPr="00FA18A8">
        <w:rPr>
          <w:rFonts w:ascii="Times New Roman" w:hAnsi="Times New Roman"/>
          <w:sz w:val="24"/>
          <w:szCs w:val="24"/>
        </w:rPr>
        <w:t>Исследование зависимости силы тока через лампочку от напряжения.</w:t>
      </w:r>
    </w:p>
    <w:p w:rsidR="00AF4F35" w:rsidRPr="00FA18A8" w:rsidRDefault="00AF4F35" w:rsidP="005406D8">
      <w:pPr>
        <w:numPr>
          <w:ilvl w:val="1"/>
          <w:numId w:val="371"/>
        </w:numPr>
        <w:tabs>
          <w:tab w:val="left" w:pos="1400"/>
        </w:tabs>
        <w:spacing w:after="0" w:line="240" w:lineRule="auto"/>
        <w:ind w:left="1400" w:hanging="430"/>
        <w:jc w:val="both"/>
        <w:rPr>
          <w:rFonts w:ascii="Times New Roman" w:hAnsi="Times New Roman"/>
          <w:sz w:val="24"/>
          <w:szCs w:val="24"/>
        </w:rPr>
      </w:pPr>
      <w:r w:rsidRPr="00FA18A8">
        <w:rPr>
          <w:rFonts w:ascii="Times New Roman" w:hAnsi="Times New Roman"/>
          <w:sz w:val="24"/>
          <w:szCs w:val="24"/>
        </w:rPr>
        <w:t>Исследование зависимости угла преломления от угла падения.</w:t>
      </w:r>
    </w:p>
    <w:p w:rsidR="00AF4F35" w:rsidRPr="00FA18A8" w:rsidRDefault="00AF4F35" w:rsidP="005406D8">
      <w:pPr>
        <w:spacing w:after="0" w:line="240" w:lineRule="auto"/>
        <w:jc w:val="both"/>
        <w:rPr>
          <w:rFonts w:ascii="Times New Roman" w:hAnsi="Times New Roman"/>
          <w:sz w:val="24"/>
          <w:szCs w:val="24"/>
        </w:rPr>
      </w:pPr>
    </w:p>
    <w:p w:rsidR="00AF4F35" w:rsidRPr="00FA18A8" w:rsidRDefault="00AF4F35" w:rsidP="005406D8">
      <w:pPr>
        <w:spacing w:after="0" w:line="240" w:lineRule="auto"/>
        <w:jc w:val="both"/>
        <w:rPr>
          <w:rFonts w:ascii="Times New Roman" w:hAnsi="Times New Roman"/>
          <w:b/>
          <w:bCs/>
          <w:sz w:val="24"/>
          <w:szCs w:val="24"/>
        </w:rPr>
      </w:pPr>
      <w:r w:rsidRPr="00FA18A8">
        <w:rPr>
          <w:rFonts w:ascii="Times New Roman" w:hAnsi="Times New Roman"/>
          <w:b/>
          <w:bCs/>
          <w:sz w:val="24"/>
          <w:szCs w:val="24"/>
        </w:rPr>
        <w:t>Проверка заданных предположений (прямые измерения физических величин</w:t>
      </w:r>
      <w:r>
        <w:rPr>
          <w:rFonts w:ascii="Times New Roman" w:hAnsi="Times New Roman"/>
          <w:b/>
          <w:bCs/>
          <w:sz w:val="24"/>
          <w:szCs w:val="24"/>
        </w:rPr>
        <w:t xml:space="preserve">  с</w:t>
      </w:r>
      <w:r w:rsidRPr="00FA18A8">
        <w:rPr>
          <w:rFonts w:ascii="Times New Roman" w:hAnsi="Times New Roman"/>
          <w:b/>
          <w:bCs/>
          <w:sz w:val="24"/>
          <w:szCs w:val="24"/>
        </w:rPr>
        <w:t>равнение заданных соотношений между ними). Проверка гипотез</w:t>
      </w:r>
    </w:p>
    <w:p w:rsidR="00AF4F35" w:rsidRPr="00FA18A8" w:rsidRDefault="00AF4F35" w:rsidP="005406D8">
      <w:pPr>
        <w:numPr>
          <w:ilvl w:val="1"/>
          <w:numId w:val="372"/>
        </w:numPr>
        <w:tabs>
          <w:tab w:val="left" w:pos="1249"/>
        </w:tabs>
        <w:spacing w:after="0" w:line="240" w:lineRule="auto"/>
        <w:ind w:left="260" w:right="60" w:firstLine="710"/>
        <w:jc w:val="both"/>
        <w:rPr>
          <w:rFonts w:ascii="Times New Roman" w:hAnsi="Times New Roman"/>
          <w:sz w:val="24"/>
          <w:szCs w:val="24"/>
        </w:rPr>
      </w:pPr>
      <w:r w:rsidRPr="00FA18A8">
        <w:rPr>
          <w:rFonts w:ascii="Times New Roman" w:hAnsi="Times New Roman"/>
          <w:sz w:val="24"/>
          <w:szCs w:val="24"/>
        </w:rPr>
        <w:t>Проверка гипотезы о линейной зависимости длины столбика жидкости в трубке от температуры.</w:t>
      </w:r>
    </w:p>
    <w:p w:rsidR="00AF4F35" w:rsidRPr="00FA18A8" w:rsidRDefault="00AF4F35" w:rsidP="005406D8">
      <w:pPr>
        <w:numPr>
          <w:ilvl w:val="1"/>
          <w:numId w:val="372"/>
        </w:numPr>
        <w:tabs>
          <w:tab w:val="left" w:pos="1249"/>
        </w:tabs>
        <w:spacing w:after="0" w:line="240" w:lineRule="auto"/>
        <w:ind w:left="260" w:right="40" w:firstLine="710"/>
        <w:jc w:val="both"/>
        <w:rPr>
          <w:rFonts w:ascii="Times New Roman" w:hAnsi="Times New Roman"/>
          <w:sz w:val="24"/>
          <w:szCs w:val="24"/>
        </w:rPr>
      </w:pPr>
      <w:r w:rsidRPr="00FA18A8">
        <w:rPr>
          <w:rFonts w:ascii="Times New Roman" w:hAnsi="Times New Roman"/>
          <w:sz w:val="24"/>
          <w:szCs w:val="24"/>
        </w:rPr>
        <w:t>Проверка гипотезы о прямой пропорциональности скорости при равноускоренном движении пройденному пути.</w:t>
      </w:r>
    </w:p>
    <w:p w:rsidR="00AF4F35" w:rsidRPr="00FA18A8" w:rsidRDefault="00AF4F35" w:rsidP="005406D8">
      <w:pPr>
        <w:numPr>
          <w:ilvl w:val="1"/>
          <w:numId w:val="372"/>
        </w:numPr>
        <w:tabs>
          <w:tab w:val="left" w:pos="1249"/>
        </w:tabs>
        <w:spacing w:after="0" w:line="240" w:lineRule="auto"/>
        <w:ind w:left="260" w:right="40" w:firstLine="710"/>
        <w:jc w:val="both"/>
        <w:rPr>
          <w:rFonts w:ascii="Times New Roman" w:hAnsi="Times New Roman"/>
          <w:sz w:val="24"/>
          <w:szCs w:val="24"/>
        </w:rPr>
      </w:pPr>
      <w:r w:rsidRPr="00FA18A8">
        <w:rPr>
          <w:rFonts w:ascii="Times New Roman" w:hAnsi="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AF4F35" w:rsidRPr="00FA18A8" w:rsidRDefault="00AF4F35" w:rsidP="005406D8">
      <w:pPr>
        <w:numPr>
          <w:ilvl w:val="1"/>
          <w:numId w:val="372"/>
        </w:numPr>
        <w:tabs>
          <w:tab w:val="left" w:pos="1260"/>
        </w:tabs>
        <w:spacing w:after="0" w:line="240" w:lineRule="auto"/>
        <w:ind w:left="1260" w:hanging="290"/>
        <w:jc w:val="both"/>
        <w:rPr>
          <w:rFonts w:ascii="Times New Roman" w:hAnsi="Times New Roman"/>
          <w:sz w:val="24"/>
          <w:szCs w:val="24"/>
        </w:rPr>
      </w:pPr>
      <w:r w:rsidRPr="00FA18A8">
        <w:rPr>
          <w:rFonts w:ascii="Times New Roman" w:hAnsi="Times New Roman"/>
          <w:sz w:val="24"/>
          <w:szCs w:val="24"/>
        </w:rPr>
        <w:t>Проверка правила сложения токов на двух параллельно включенных резисторов.</w:t>
      </w:r>
    </w:p>
    <w:p w:rsidR="00AF4F35" w:rsidRPr="00FA18A8" w:rsidRDefault="00AF4F35" w:rsidP="005406D8">
      <w:pPr>
        <w:spacing w:after="0" w:line="240" w:lineRule="auto"/>
        <w:jc w:val="both"/>
        <w:rPr>
          <w:rFonts w:ascii="Times New Roman" w:hAnsi="Times New Roman"/>
          <w:sz w:val="24"/>
          <w:szCs w:val="24"/>
        </w:rPr>
      </w:pPr>
    </w:p>
    <w:p w:rsidR="005406D8" w:rsidRDefault="005406D8" w:rsidP="005406D8">
      <w:pPr>
        <w:spacing w:after="0" w:line="240" w:lineRule="auto"/>
        <w:jc w:val="both"/>
        <w:rPr>
          <w:rFonts w:ascii="Times New Roman" w:hAnsi="Times New Roman"/>
          <w:b/>
          <w:bCs/>
          <w:sz w:val="24"/>
          <w:szCs w:val="24"/>
        </w:rPr>
      </w:pPr>
    </w:p>
    <w:p w:rsidR="005406D8" w:rsidRDefault="005406D8" w:rsidP="005406D8">
      <w:pPr>
        <w:spacing w:after="0" w:line="240" w:lineRule="auto"/>
        <w:jc w:val="both"/>
        <w:rPr>
          <w:rFonts w:ascii="Times New Roman" w:hAnsi="Times New Roman"/>
          <w:b/>
          <w:bCs/>
          <w:sz w:val="24"/>
          <w:szCs w:val="24"/>
        </w:rPr>
      </w:pPr>
    </w:p>
    <w:p w:rsidR="005406D8" w:rsidRDefault="005406D8" w:rsidP="005406D8">
      <w:pPr>
        <w:spacing w:after="0" w:line="240" w:lineRule="auto"/>
        <w:jc w:val="both"/>
        <w:rPr>
          <w:rFonts w:ascii="Times New Roman" w:hAnsi="Times New Roman"/>
          <w:b/>
          <w:bCs/>
          <w:sz w:val="24"/>
          <w:szCs w:val="24"/>
        </w:rPr>
      </w:pPr>
    </w:p>
    <w:p w:rsidR="005406D8" w:rsidRDefault="005406D8" w:rsidP="005406D8">
      <w:pPr>
        <w:spacing w:after="0" w:line="240" w:lineRule="auto"/>
        <w:jc w:val="both"/>
        <w:rPr>
          <w:rFonts w:ascii="Times New Roman" w:hAnsi="Times New Roman"/>
          <w:b/>
          <w:bCs/>
          <w:sz w:val="24"/>
          <w:szCs w:val="24"/>
        </w:rPr>
      </w:pPr>
    </w:p>
    <w:p w:rsidR="005406D8" w:rsidRDefault="005406D8" w:rsidP="005406D8">
      <w:pPr>
        <w:spacing w:after="0" w:line="240" w:lineRule="auto"/>
        <w:jc w:val="both"/>
        <w:rPr>
          <w:rFonts w:ascii="Times New Roman" w:hAnsi="Times New Roman"/>
          <w:b/>
          <w:bCs/>
          <w:sz w:val="24"/>
          <w:szCs w:val="24"/>
        </w:rPr>
      </w:pPr>
    </w:p>
    <w:p w:rsidR="005406D8" w:rsidRDefault="005406D8" w:rsidP="005406D8">
      <w:pPr>
        <w:spacing w:after="0" w:line="240" w:lineRule="auto"/>
        <w:jc w:val="both"/>
        <w:rPr>
          <w:rFonts w:ascii="Times New Roman" w:hAnsi="Times New Roman"/>
          <w:b/>
          <w:bCs/>
          <w:sz w:val="24"/>
          <w:szCs w:val="24"/>
        </w:rPr>
      </w:pPr>
    </w:p>
    <w:p w:rsidR="005406D8" w:rsidRDefault="005406D8" w:rsidP="005406D8">
      <w:pPr>
        <w:spacing w:after="0" w:line="240" w:lineRule="auto"/>
        <w:jc w:val="both"/>
        <w:rPr>
          <w:rFonts w:ascii="Times New Roman" w:hAnsi="Times New Roman"/>
          <w:b/>
          <w:bCs/>
          <w:sz w:val="24"/>
          <w:szCs w:val="24"/>
        </w:rPr>
      </w:pPr>
    </w:p>
    <w:p w:rsidR="005406D8" w:rsidRDefault="005406D8" w:rsidP="005406D8">
      <w:pPr>
        <w:spacing w:after="0" w:line="240" w:lineRule="auto"/>
        <w:jc w:val="both"/>
        <w:rPr>
          <w:rFonts w:ascii="Times New Roman" w:hAnsi="Times New Roman"/>
          <w:b/>
          <w:bCs/>
          <w:sz w:val="24"/>
          <w:szCs w:val="24"/>
        </w:rPr>
      </w:pPr>
    </w:p>
    <w:p w:rsidR="005406D8" w:rsidRDefault="005406D8" w:rsidP="005406D8">
      <w:pPr>
        <w:spacing w:after="0" w:line="240" w:lineRule="auto"/>
        <w:jc w:val="both"/>
        <w:rPr>
          <w:rFonts w:ascii="Times New Roman" w:hAnsi="Times New Roman"/>
          <w:b/>
          <w:bCs/>
          <w:sz w:val="24"/>
          <w:szCs w:val="24"/>
        </w:rPr>
      </w:pPr>
    </w:p>
    <w:p w:rsidR="005406D8" w:rsidRDefault="005406D8" w:rsidP="005406D8">
      <w:pPr>
        <w:spacing w:after="0" w:line="240" w:lineRule="auto"/>
        <w:jc w:val="both"/>
        <w:rPr>
          <w:rFonts w:ascii="Times New Roman" w:hAnsi="Times New Roman"/>
          <w:b/>
          <w:bCs/>
          <w:sz w:val="24"/>
          <w:szCs w:val="24"/>
        </w:rPr>
      </w:pPr>
    </w:p>
    <w:p w:rsidR="005406D8" w:rsidRDefault="005406D8" w:rsidP="005406D8">
      <w:pPr>
        <w:spacing w:after="0" w:line="240" w:lineRule="auto"/>
        <w:jc w:val="both"/>
        <w:rPr>
          <w:rFonts w:ascii="Times New Roman" w:hAnsi="Times New Roman"/>
          <w:b/>
          <w:bCs/>
          <w:sz w:val="24"/>
          <w:szCs w:val="24"/>
        </w:rPr>
      </w:pP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b/>
          <w:bCs/>
          <w:sz w:val="24"/>
          <w:szCs w:val="24"/>
        </w:rPr>
        <w:t>Знакомство с техническими устройствами и их конструирование</w:t>
      </w:r>
    </w:p>
    <w:p w:rsidR="00AF4F35" w:rsidRPr="00FA18A8" w:rsidRDefault="00AF4F35" w:rsidP="005406D8">
      <w:pPr>
        <w:spacing w:after="0" w:line="240" w:lineRule="auto"/>
        <w:jc w:val="both"/>
        <w:rPr>
          <w:rFonts w:ascii="Times New Roman" w:hAnsi="Times New Roman"/>
          <w:sz w:val="24"/>
          <w:szCs w:val="24"/>
        </w:rPr>
      </w:pPr>
    </w:p>
    <w:p w:rsidR="00AF4F35" w:rsidRPr="00FA18A8" w:rsidRDefault="00AF4F35" w:rsidP="005406D8">
      <w:pPr>
        <w:numPr>
          <w:ilvl w:val="1"/>
          <w:numId w:val="372"/>
        </w:numPr>
        <w:tabs>
          <w:tab w:val="left" w:pos="1260"/>
        </w:tabs>
        <w:spacing w:after="0" w:line="240" w:lineRule="auto"/>
        <w:ind w:left="1260" w:hanging="290"/>
        <w:jc w:val="both"/>
        <w:rPr>
          <w:rFonts w:ascii="Times New Roman" w:hAnsi="Times New Roman"/>
          <w:sz w:val="24"/>
          <w:szCs w:val="24"/>
        </w:rPr>
      </w:pPr>
      <w:r w:rsidRPr="00FA18A8">
        <w:rPr>
          <w:rFonts w:ascii="Times New Roman" w:hAnsi="Times New Roman"/>
          <w:sz w:val="24"/>
          <w:szCs w:val="24"/>
        </w:rPr>
        <w:t>Конструирование наклонной плоскости с заданным значением КПД.</w:t>
      </w:r>
    </w:p>
    <w:p w:rsidR="00AF4F35" w:rsidRPr="00FA18A8" w:rsidRDefault="00AF4F35" w:rsidP="005406D8">
      <w:pPr>
        <w:numPr>
          <w:ilvl w:val="1"/>
          <w:numId w:val="372"/>
        </w:numPr>
        <w:tabs>
          <w:tab w:val="left" w:pos="1260"/>
        </w:tabs>
        <w:spacing w:after="0" w:line="240" w:lineRule="auto"/>
        <w:ind w:left="1260" w:hanging="290"/>
        <w:jc w:val="both"/>
        <w:rPr>
          <w:rFonts w:ascii="Times New Roman" w:hAnsi="Times New Roman"/>
          <w:sz w:val="24"/>
          <w:szCs w:val="24"/>
        </w:rPr>
      </w:pPr>
      <w:r w:rsidRPr="00FA18A8">
        <w:rPr>
          <w:rFonts w:ascii="Times New Roman" w:hAnsi="Times New Roman"/>
          <w:sz w:val="24"/>
          <w:szCs w:val="24"/>
        </w:rPr>
        <w:t>Конструирование ареометра и испытание его работы.</w:t>
      </w:r>
    </w:p>
    <w:p w:rsidR="00AF4F35" w:rsidRPr="00FA18A8" w:rsidRDefault="00AF4F35" w:rsidP="005406D8">
      <w:pPr>
        <w:numPr>
          <w:ilvl w:val="1"/>
          <w:numId w:val="372"/>
        </w:numPr>
        <w:tabs>
          <w:tab w:val="left" w:pos="1260"/>
        </w:tabs>
        <w:spacing w:after="0" w:line="240" w:lineRule="auto"/>
        <w:ind w:left="1260" w:hanging="290"/>
        <w:jc w:val="both"/>
        <w:rPr>
          <w:rFonts w:ascii="Times New Roman" w:hAnsi="Times New Roman"/>
          <w:sz w:val="24"/>
          <w:szCs w:val="24"/>
        </w:rPr>
      </w:pPr>
      <w:r w:rsidRPr="00FA18A8">
        <w:rPr>
          <w:rFonts w:ascii="Times New Roman" w:hAnsi="Times New Roman"/>
          <w:sz w:val="24"/>
          <w:szCs w:val="24"/>
        </w:rPr>
        <w:t>Сборка электрической цепи и измерение силы тока в ее различных участках.</w:t>
      </w:r>
    </w:p>
    <w:p w:rsidR="00AF4F35" w:rsidRPr="00FA18A8" w:rsidRDefault="00AF4F35" w:rsidP="005406D8">
      <w:pPr>
        <w:numPr>
          <w:ilvl w:val="1"/>
          <w:numId w:val="372"/>
        </w:numPr>
        <w:tabs>
          <w:tab w:val="left" w:pos="1260"/>
        </w:tabs>
        <w:spacing w:after="0" w:line="240" w:lineRule="auto"/>
        <w:ind w:left="1260" w:hanging="290"/>
        <w:jc w:val="both"/>
        <w:rPr>
          <w:rFonts w:ascii="Times New Roman" w:hAnsi="Times New Roman"/>
          <w:sz w:val="24"/>
          <w:szCs w:val="24"/>
        </w:rPr>
      </w:pPr>
      <w:r w:rsidRPr="00FA18A8">
        <w:rPr>
          <w:rFonts w:ascii="Times New Roman" w:hAnsi="Times New Roman"/>
          <w:sz w:val="24"/>
          <w:szCs w:val="24"/>
        </w:rPr>
        <w:t>Сборка электромагнита и испытание его действия.</w:t>
      </w:r>
    </w:p>
    <w:p w:rsidR="00AF4F35" w:rsidRPr="00FA18A8" w:rsidRDefault="00AF4F35" w:rsidP="005406D8">
      <w:pPr>
        <w:numPr>
          <w:ilvl w:val="1"/>
          <w:numId w:val="372"/>
        </w:numPr>
        <w:tabs>
          <w:tab w:val="left" w:pos="1260"/>
        </w:tabs>
        <w:spacing w:after="0" w:line="240" w:lineRule="auto"/>
        <w:ind w:left="1260" w:hanging="290"/>
        <w:jc w:val="both"/>
        <w:rPr>
          <w:rFonts w:ascii="Times New Roman" w:hAnsi="Times New Roman"/>
          <w:sz w:val="24"/>
          <w:szCs w:val="24"/>
        </w:rPr>
      </w:pPr>
      <w:r w:rsidRPr="00FA18A8">
        <w:rPr>
          <w:rFonts w:ascii="Times New Roman" w:hAnsi="Times New Roman"/>
          <w:sz w:val="24"/>
          <w:szCs w:val="24"/>
        </w:rPr>
        <w:t>Изучение электрического двигателя постоянного тока (на модели).</w:t>
      </w:r>
    </w:p>
    <w:p w:rsidR="00AF4F35" w:rsidRPr="00FA18A8" w:rsidRDefault="00AF4F35" w:rsidP="005406D8">
      <w:pPr>
        <w:numPr>
          <w:ilvl w:val="1"/>
          <w:numId w:val="372"/>
        </w:numPr>
        <w:tabs>
          <w:tab w:val="left" w:pos="1400"/>
        </w:tabs>
        <w:spacing w:after="0" w:line="240" w:lineRule="auto"/>
        <w:ind w:left="1400" w:hanging="430"/>
        <w:jc w:val="both"/>
        <w:rPr>
          <w:rFonts w:ascii="Times New Roman" w:hAnsi="Times New Roman"/>
          <w:sz w:val="24"/>
          <w:szCs w:val="24"/>
        </w:rPr>
      </w:pPr>
      <w:r w:rsidRPr="00FA18A8">
        <w:rPr>
          <w:rFonts w:ascii="Times New Roman" w:hAnsi="Times New Roman"/>
          <w:sz w:val="24"/>
          <w:szCs w:val="24"/>
        </w:rPr>
        <w:t>Конструирование электродвигателя.</w:t>
      </w:r>
    </w:p>
    <w:p w:rsidR="00AF4F35" w:rsidRPr="00FA18A8" w:rsidRDefault="00AF4F35" w:rsidP="005406D8">
      <w:pPr>
        <w:numPr>
          <w:ilvl w:val="1"/>
          <w:numId w:val="372"/>
        </w:numPr>
        <w:tabs>
          <w:tab w:val="left" w:pos="1400"/>
        </w:tabs>
        <w:spacing w:after="0" w:line="240" w:lineRule="auto"/>
        <w:ind w:left="1400" w:hanging="430"/>
        <w:jc w:val="both"/>
        <w:rPr>
          <w:rFonts w:ascii="Times New Roman" w:hAnsi="Times New Roman"/>
          <w:sz w:val="24"/>
          <w:szCs w:val="24"/>
        </w:rPr>
      </w:pPr>
      <w:r w:rsidRPr="00FA18A8">
        <w:rPr>
          <w:rFonts w:ascii="Times New Roman" w:hAnsi="Times New Roman"/>
          <w:sz w:val="24"/>
          <w:szCs w:val="24"/>
        </w:rPr>
        <w:t>Конструирование модели телескопа.</w:t>
      </w:r>
    </w:p>
    <w:p w:rsidR="00AF4F35" w:rsidRPr="00FA18A8" w:rsidRDefault="00AF4F35" w:rsidP="005406D8">
      <w:pPr>
        <w:numPr>
          <w:ilvl w:val="1"/>
          <w:numId w:val="372"/>
        </w:numPr>
        <w:tabs>
          <w:tab w:val="left" w:pos="1400"/>
        </w:tabs>
        <w:spacing w:after="0" w:line="240" w:lineRule="auto"/>
        <w:ind w:left="1400" w:hanging="430"/>
        <w:jc w:val="both"/>
        <w:rPr>
          <w:rFonts w:ascii="Times New Roman" w:hAnsi="Times New Roman"/>
          <w:sz w:val="24"/>
          <w:szCs w:val="24"/>
        </w:rPr>
      </w:pPr>
      <w:r w:rsidRPr="00FA18A8">
        <w:rPr>
          <w:rFonts w:ascii="Times New Roman" w:hAnsi="Times New Roman"/>
          <w:sz w:val="24"/>
          <w:szCs w:val="24"/>
        </w:rPr>
        <w:t>Конструирование модели лодки с заданной грузоподъемностью.</w:t>
      </w:r>
    </w:p>
    <w:p w:rsidR="00AF4F35" w:rsidRPr="00FA18A8" w:rsidRDefault="00AF4F35" w:rsidP="005406D8">
      <w:pPr>
        <w:numPr>
          <w:ilvl w:val="1"/>
          <w:numId w:val="372"/>
        </w:numPr>
        <w:tabs>
          <w:tab w:val="left" w:pos="1400"/>
        </w:tabs>
        <w:spacing w:after="0" w:line="240" w:lineRule="auto"/>
        <w:ind w:left="1400" w:hanging="430"/>
        <w:jc w:val="both"/>
        <w:rPr>
          <w:rFonts w:ascii="Times New Roman" w:hAnsi="Times New Roman"/>
          <w:sz w:val="24"/>
          <w:szCs w:val="24"/>
        </w:rPr>
      </w:pPr>
      <w:r w:rsidRPr="00FA18A8">
        <w:rPr>
          <w:rFonts w:ascii="Times New Roman" w:hAnsi="Times New Roman"/>
          <w:sz w:val="24"/>
          <w:szCs w:val="24"/>
        </w:rPr>
        <w:t>Оценка своего зрения и подбор очков.</w:t>
      </w:r>
    </w:p>
    <w:p w:rsidR="00AF4F35" w:rsidRPr="00FA18A8" w:rsidRDefault="00AF4F35" w:rsidP="005406D8">
      <w:pPr>
        <w:numPr>
          <w:ilvl w:val="1"/>
          <w:numId w:val="372"/>
        </w:numPr>
        <w:tabs>
          <w:tab w:val="left" w:pos="1400"/>
        </w:tabs>
        <w:spacing w:after="0" w:line="240" w:lineRule="auto"/>
        <w:ind w:left="1400" w:hanging="430"/>
        <w:jc w:val="both"/>
        <w:rPr>
          <w:rFonts w:ascii="Times New Roman" w:hAnsi="Times New Roman"/>
          <w:sz w:val="24"/>
          <w:szCs w:val="24"/>
        </w:rPr>
      </w:pPr>
      <w:r w:rsidRPr="00FA18A8">
        <w:rPr>
          <w:rFonts w:ascii="Times New Roman" w:hAnsi="Times New Roman"/>
          <w:sz w:val="24"/>
          <w:szCs w:val="24"/>
        </w:rPr>
        <w:t>Конструирование простейшего генератора.</w:t>
      </w:r>
    </w:p>
    <w:p w:rsidR="00AF4F35" w:rsidRPr="00FA18A8" w:rsidRDefault="00AF4F35" w:rsidP="005406D8">
      <w:pPr>
        <w:numPr>
          <w:ilvl w:val="1"/>
          <w:numId w:val="372"/>
        </w:numPr>
        <w:tabs>
          <w:tab w:val="left" w:pos="1400"/>
        </w:tabs>
        <w:spacing w:after="0" w:line="240" w:lineRule="auto"/>
        <w:ind w:left="1400" w:hanging="430"/>
        <w:jc w:val="both"/>
        <w:rPr>
          <w:rFonts w:ascii="Times New Roman" w:hAnsi="Times New Roman"/>
          <w:sz w:val="24"/>
          <w:szCs w:val="24"/>
        </w:rPr>
      </w:pPr>
      <w:r w:rsidRPr="00FA18A8">
        <w:rPr>
          <w:rFonts w:ascii="Times New Roman" w:hAnsi="Times New Roman"/>
          <w:sz w:val="24"/>
          <w:szCs w:val="24"/>
        </w:rPr>
        <w:t>Изучение свойств изображения в линзах.</w:t>
      </w:r>
    </w:p>
    <w:p w:rsidR="00AF4F35" w:rsidRPr="00FA18A8" w:rsidRDefault="00AF4F35" w:rsidP="005406D8">
      <w:pPr>
        <w:spacing w:after="0" w:line="240" w:lineRule="auto"/>
        <w:jc w:val="both"/>
        <w:rPr>
          <w:rFonts w:ascii="Times New Roman" w:hAnsi="Times New Roman"/>
          <w:sz w:val="24"/>
          <w:szCs w:val="24"/>
        </w:rPr>
      </w:pPr>
    </w:p>
    <w:p w:rsidR="005406D8" w:rsidRDefault="005406D8" w:rsidP="00AF4F35">
      <w:pPr>
        <w:spacing w:after="0" w:line="240" w:lineRule="auto"/>
        <w:rPr>
          <w:rFonts w:ascii="Times New Roman" w:hAnsi="Times New Roman"/>
          <w:b/>
          <w:bCs/>
          <w:sz w:val="24"/>
          <w:szCs w:val="24"/>
        </w:rPr>
      </w:pPr>
    </w:p>
    <w:p w:rsidR="005406D8" w:rsidRDefault="005406D8" w:rsidP="00AF4F35">
      <w:pPr>
        <w:spacing w:after="0" w:line="240" w:lineRule="auto"/>
        <w:rPr>
          <w:rFonts w:ascii="Times New Roman" w:hAnsi="Times New Roman"/>
          <w:b/>
          <w:bCs/>
          <w:sz w:val="24"/>
          <w:szCs w:val="24"/>
        </w:rPr>
      </w:pPr>
    </w:p>
    <w:p w:rsidR="005406D8" w:rsidRDefault="005406D8" w:rsidP="00AF4F35">
      <w:pPr>
        <w:spacing w:after="0" w:line="240" w:lineRule="auto"/>
        <w:rPr>
          <w:rFonts w:ascii="Times New Roman" w:hAnsi="Times New Roman"/>
          <w:b/>
          <w:bCs/>
          <w:sz w:val="24"/>
          <w:szCs w:val="24"/>
        </w:rPr>
      </w:pPr>
    </w:p>
    <w:p w:rsidR="005406D8" w:rsidRDefault="005406D8" w:rsidP="00AF4F35">
      <w:pPr>
        <w:spacing w:after="0" w:line="240" w:lineRule="auto"/>
        <w:rPr>
          <w:rFonts w:ascii="Times New Roman" w:hAnsi="Times New Roman"/>
          <w:b/>
          <w:bCs/>
          <w:sz w:val="24"/>
          <w:szCs w:val="24"/>
        </w:rPr>
      </w:pPr>
    </w:p>
    <w:p w:rsidR="005406D8" w:rsidRDefault="005406D8" w:rsidP="00AF4F35">
      <w:pPr>
        <w:spacing w:after="0" w:line="240" w:lineRule="auto"/>
        <w:rPr>
          <w:rFonts w:ascii="Times New Roman" w:hAnsi="Times New Roman"/>
          <w:b/>
          <w:bCs/>
          <w:sz w:val="24"/>
          <w:szCs w:val="24"/>
        </w:rPr>
      </w:pPr>
    </w:p>
    <w:p w:rsidR="005406D8" w:rsidRDefault="005406D8" w:rsidP="00AF4F35">
      <w:pPr>
        <w:spacing w:after="0" w:line="240" w:lineRule="auto"/>
        <w:rPr>
          <w:rFonts w:ascii="Times New Roman" w:hAnsi="Times New Roman"/>
          <w:b/>
          <w:bCs/>
          <w:sz w:val="24"/>
          <w:szCs w:val="24"/>
        </w:rPr>
      </w:pPr>
    </w:p>
    <w:p w:rsidR="005406D8" w:rsidRDefault="005406D8" w:rsidP="00AF4F35">
      <w:pPr>
        <w:spacing w:after="0" w:line="240" w:lineRule="auto"/>
        <w:rPr>
          <w:rFonts w:ascii="Times New Roman" w:hAnsi="Times New Roman"/>
          <w:b/>
          <w:bCs/>
          <w:sz w:val="24"/>
          <w:szCs w:val="24"/>
        </w:rPr>
      </w:pPr>
    </w:p>
    <w:p w:rsidR="005406D8" w:rsidRDefault="005406D8" w:rsidP="00AF4F35">
      <w:pPr>
        <w:spacing w:after="0" w:line="240" w:lineRule="auto"/>
        <w:rPr>
          <w:rFonts w:ascii="Times New Roman" w:hAnsi="Times New Roman"/>
          <w:b/>
          <w:bCs/>
          <w:sz w:val="24"/>
          <w:szCs w:val="24"/>
        </w:rPr>
      </w:pPr>
    </w:p>
    <w:p w:rsidR="00AF4F35" w:rsidRDefault="00AF4F35" w:rsidP="00AF4F35">
      <w:pPr>
        <w:spacing w:after="0" w:line="240" w:lineRule="auto"/>
        <w:rPr>
          <w:rFonts w:ascii="Times New Roman" w:hAnsi="Times New Roman"/>
          <w:b/>
          <w:bCs/>
          <w:sz w:val="24"/>
          <w:szCs w:val="24"/>
        </w:rPr>
      </w:pPr>
      <w:r w:rsidRPr="00FA18A8">
        <w:rPr>
          <w:rFonts w:ascii="Times New Roman" w:hAnsi="Times New Roman"/>
          <w:b/>
          <w:bCs/>
          <w:sz w:val="24"/>
          <w:szCs w:val="24"/>
        </w:rPr>
        <w:lastRenderedPageBreak/>
        <w:t>Тематическое планирование</w:t>
      </w:r>
    </w:p>
    <w:tbl>
      <w:tblPr>
        <w:tblpPr w:leftFromText="180" w:rightFromText="180" w:horzAnchor="margin" w:tblpY="495"/>
        <w:tblW w:w="9460" w:type="dxa"/>
        <w:tblLayout w:type="fixed"/>
        <w:tblCellMar>
          <w:left w:w="0" w:type="dxa"/>
          <w:right w:w="0" w:type="dxa"/>
        </w:tblCellMar>
        <w:tblLook w:val="04A0"/>
      </w:tblPr>
      <w:tblGrid>
        <w:gridCol w:w="640"/>
        <w:gridCol w:w="7780"/>
        <w:gridCol w:w="1040"/>
      </w:tblGrid>
      <w:tr w:rsidR="00AF4F35" w:rsidRPr="00FA18A8" w:rsidTr="00AF4F35">
        <w:trPr>
          <w:trHeight w:val="448"/>
        </w:trPr>
        <w:tc>
          <w:tcPr>
            <w:tcW w:w="640" w:type="dxa"/>
            <w:tcBorders>
              <w:top w:val="single" w:sz="8" w:space="0" w:color="auto"/>
              <w:left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w:t>
            </w:r>
          </w:p>
        </w:tc>
        <w:tc>
          <w:tcPr>
            <w:tcW w:w="7780" w:type="dxa"/>
            <w:tcBorders>
              <w:top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Раздел</w:t>
            </w:r>
          </w:p>
        </w:tc>
        <w:tc>
          <w:tcPr>
            <w:tcW w:w="1040" w:type="dxa"/>
            <w:tcBorders>
              <w:top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Часы</w:t>
            </w:r>
          </w:p>
        </w:tc>
      </w:tr>
      <w:tr w:rsidR="00AF4F35" w:rsidRPr="00FA18A8" w:rsidTr="00AF4F35">
        <w:trPr>
          <w:trHeight w:val="448"/>
        </w:trPr>
        <w:tc>
          <w:tcPr>
            <w:tcW w:w="640" w:type="dxa"/>
            <w:tcBorders>
              <w:top w:val="single" w:sz="8" w:space="0" w:color="auto"/>
              <w:left w:val="single" w:sz="8" w:space="0" w:color="auto"/>
              <w:right w:val="single" w:sz="8" w:space="0" w:color="auto"/>
            </w:tcBorders>
            <w:vAlign w:val="bottom"/>
          </w:tcPr>
          <w:p w:rsidR="00AF4F35" w:rsidRPr="004A40E8" w:rsidRDefault="00AF4F35" w:rsidP="00AF4F35">
            <w:pPr>
              <w:spacing w:after="0" w:line="240" w:lineRule="auto"/>
              <w:rPr>
                <w:rFonts w:ascii="Times New Roman" w:hAnsi="Times New Roman"/>
                <w:bCs/>
                <w:sz w:val="24"/>
                <w:szCs w:val="24"/>
              </w:rPr>
            </w:pPr>
            <w:r w:rsidRPr="004A40E8">
              <w:rPr>
                <w:rFonts w:ascii="Times New Roman" w:hAnsi="Times New Roman"/>
                <w:bCs/>
                <w:sz w:val="24"/>
                <w:szCs w:val="24"/>
              </w:rPr>
              <w:t>1</w:t>
            </w:r>
          </w:p>
        </w:tc>
        <w:tc>
          <w:tcPr>
            <w:tcW w:w="7780" w:type="dxa"/>
            <w:tcBorders>
              <w:top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Физика и физические методы изучения природы</w:t>
            </w:r>
          </w:p>
        </w:tc>
        <w:tc>
          <w:tcPr>
            <w:tcW w:w="1040" w:type="dxa"/>
            <w:tcBorders>
              <w:top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6</w:t>
            </w:r>
          </w:p>
        </w:tc>
      </w:tr>
      <w:tr w:rsidR="00AF4F35" w:rsidRPr="00FA18A8" w:rsidTr="00AF4F35">
        <w:trPr>
          <w:trHeight w:val="448"/>
        </w:trPr>
        <w:tc>
          <w:tcPr>
            <w:tcW w:w="640" w:type="dxa"/>
            <w:tcBorders>
              <w:top w:val="single" w:sz="8" w:space="0" w:color="auto"/>
              <w:left w:val="single" w:sz="8" w:space="0" w:color="auto"/>
              <w:right w:val="single" w:sz="8" w:space="0" w:color="auto"/>
            </w:tcBorders>
            <w:vAlign w:val="bottom"/>
          </w:tcPr>
          <w:p w:rsidR="00AF4F35" w:rsidRPr="004A40E8" w:rsidRDefault="00AF4F35" w:rsidP="00AF4F35">
            <w:pPr>
              <w:spacing w:after="0" w:line="240" w:lineRule="auto"/>
              <w:rPr>
                <w:rFonts w:ascii="Times New Roman" w:hAnsi="Times New Roman"/>
                <w:bCs/>
                <w:sz w:val="24"/>
                <w:szCs w:val="24"/>
              </w:rPr>
            </w:pPr>
            <w:r w:rsidRPr="004A40E8">
              <w:rPr>
                <w:rFonts w:ascii="Times New Roman" w:hAnsi="Times New Roman"/>
                <w:bCs/>
                <w:sz w:val="24"/>
                <w:szCs w:val="24"/>
              </w:rPr>
              <w:t>2</w:t>
            </w:r>
          </w:p>
        </w:tc>
        <w:tc>
          <w:tcPr>
            <w:tcW w:w="7780" w:type="dxa"/>
            <w:tcBorders>
              <w:top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Строение вещества</w:t>
            </w:r>
          </w:p>
        </w:tc>
        <w:tc>
          <w:tcPr>
            <w:tcW w:w="1040" w:type="dxa"/>
            <w:tcBorders>
              <w:top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4</w:t>
            </w:r>
          </w:p>
        </w:tc>
      </w:tr>
      <w:tr w:rsidR="00AF4F35" w:rsidRPr="00FA18A8" w:rsidTr="00AF4F35">
        <w:trPr>
          <w:trHeight w:val="448"/>
        </w:trPr>
        <w:tc>
          <w:tcPr>
            <w:tcW w:w="640" w:type="dxa"/>
            <w:tcBorders>
              <w:top w:val="single" w:sz="8" w:space="0" w:color="auto"/>
              <w:left w:val="single" w:sz="8" w:space="0" w:color="auto"/>
              <w:right w:val="single" w:sz="8" w:space="0" w:color="auto"/>
            </w:tcBorders>
            <w:vAlign w:val="bottom"/>
          </w:tcPr>
          <w:p w:rsidR="00AF4F35" w:rsidRPr="004A40E8" w:rsidRDefault="00AF4F35" w:rsidP="00AF4F35">
            <w:pPr>
              <w:spacing w:after="0" w:line="240" w:lineRule="auto"/>
              <w:rPr>
                <w:rFonts w:ascii="Times New Roman" w:hAnsi="Times New Roman"/>
                <w:bCs/>
                <w:sz w:val="24"/>
                <w:szCs w:val="24"/>
              </w:rPr>
            </w:pPr>
            <w:r w:rsidRPr="004A40E8">
              <w:rPr>
                <w:rFonts w:ascii="Times New Roman" w:hAnsi="Times New Roman"/>
                <w:bCs/>
                <w:sz w:val="24"/>
                <w:szCs w:val="24"/>
              </w:rPr>
              <w:t>3</w:t>
            </w:r>
          </w:p>
        </w:tc>
        <w:tc>
          <w:tcPr>
            <w:tcW w:w="7780" w:type="dxa"/>
            <w:tcBorders>
              <w:top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Движение и взаимодействие тел</w:t>
            </w:r>
          </w:p>
        </w:tc>
        <w:tc>
          <w:tcPr>
            <w:tcW w:w="1040" w:type="dxa"/>
            <w:tcBorders>
              <w:top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22</w:t>
            </w:r>
          </w:p>
        </w:tc>
      </w:tr>
      <w:tr w:rsidR="00AF4F35" w:rsidRPr="00FA18A8" w:rsidTr="00AF4F35">
        <w:trPr>
          <w:trHeight w:val="448"/>
        </w:trPr>
        <w:tc>
          <w:tcPr>
            <w:tcW w:w="640" w:type="dxa"/>
            <w:tcBorders>
              <w:top w:val="single" w:sz="8" w:space="0" w:color="auto"/>
              <w:left w:val="single" w:sz="8" w:space="0" w:color="auto"/>
              <w:right w:val="single" w:sz="8" w:space="0" w:color="auto"/>
            </w:tcBorders>
            <w:vAlign w:val="bottom"/>
          </w:tcPr>
          <w:p w:rsidR="00AF4F35" w:rsidRPr="004A40E8" w:rsidRDefault="00AF4F35" w:rsidP="00AF4F35">
            <w:pPr>
              <w:spacing w:after="0" w:line="240" w:lineRule="auto"/>
              <w:rPr>
                <w:rFonts w:ascii="Times New Roman" w:hAnsi="Times New Roman"/>
                <w:bCs/>
                <w:sz w:val="24"/>
                <w:szCs w:val="24"/>
              </w:rPr>
            </w:pPr>
            <w:r w:rsidRPr="004A40E8">
              <w:rPr>
                <w:rFonts w:ascii="Times New Roman" w:hAnsi="Times New Roman"/>
                <w:bCs/>
                <w:sz w:val="24"/>
                <w:szCs w:val="24"/>
              </w:rPr>
              <w:t>4</w:t>
            </w:r>
          </w:p>
        </w:tc>
        <w:tc>
          <w:tcPr>
            <w:tcW w:w="7780" w:type="dxa"/>
            <w:tcBorders>
              <w:top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Давление. Закон Архимеда. Плавание тел</w:t>
            </w:r>
          </w:p>
        </w:tc>
        <w:tc>
          <w:tcPr>
            <w:tcW w:w="1040" w:type="dxa"/>
            <w:tcBorders>
              <w:top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19</w:t>
            </w:r>
          </w:p>
        </w:tc>
      </w:tr>
      <w:tr w:rsidR="00AF4F35" w:rsidRPr="00FA18A8" w:rsidTr="00AF4F35">
        <w:trPr>
          <w:trHeight w:val="448"/>
        </w:trPr>
        <w:tc>
          <w:tcPr>
            <w:tcW w:w="640" w:type="dxa"/>
            <w:tcBorders>
              <w:top w:val="single" w:sz="8" w:space="0" w:color="auto"/>
              <w:left w:val="single" w:sz="8" w:space="0" w:color="auto"/>
              <w:right w:val="single" w:sz="8" w:space="0" w:color="auto"/>
            </w:tcBorders>
            <w:vAlign w:val="bottom"/>
          </w:tcPr>
          <w:p w:rsidR="00AF4F35" w:rsidRPr="004A40E8" w:rsidRDefault="00AF4F35" w:rsidP="00AF4F35">
            <w:pPr>
              <w:spacing w:after="0" w:line="240" w:lineRule="auto"/>
              <w:rPr>
                <w:rFonts w:ascii="Times New Roman" w:hAnsi="Times New Roman"/>
                <w:bCs/>
                <w:sz w:val="24"/>
                <w:szCs w:val="24"/>
              </w:rPr>
            </w:pPr>
            <w:r w:rsidRPr="004A40E8">
              <w:rPr>
                <w:rFonts w:ascii="Times New Roman" w:hAnsi="Times New Roman"/>
                <w:bCs/>
                <w:sz w:val="24"/>
                <w:szCs w:val="24"/>
              </w:rPr>
              <w:t>5</w:t>
            </w:r>
          </w:p>
        </w:tc>
        <w:tc>
          <w:tcPr>
            <w:tcW w:w="7780" w:type="dxa"/>
            <w:tcBorders>
              <w:top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Работа и энергия</w:t>
            </w:r>
          </w:p>
        </w:tc>
        <w:tc>
          <w:tcPr>
            <w:tcW w:w="1040" w:type="dxa"/>
            <w:tcBorders>
              <w:top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13</w:t>
            </w:r>
          </w:p>
        </w:tc>
      </w:tr>
      <w:tr w:rsidR="00AF4F35" w:rsidRPr="00FA18A8" w:rsidTr="00AF4F35">
        <w:trPr>
          <w:trHeight w:val="448"/>
        </w:trPr>
        <w:tc>
          <w:tcPr>
            <w:tcW w:w="640" w:type="dxa"/>
            <w:tcBorders>
              <w:top w:val="single" w:sz="8" w:space="0" w:color="auto"/>
              <w:left w:val="single" w:sz="8" w:space="0" w:color="auto"/>
              <w:right w:val="single" w:sz="8" w:space="0" w:color="auto"/>
            </w:tcBorders>
            <w:vAlign w:val="bottom"/>
          </w:tcPr>
          <w:p w:rsidR="00AF4F35" w:rsidRPr="004A40E8" w:rsidRDefault="00AF4F35" w:rsidP="00AF4F35">
            <w:pPr>
              <w:spacing w:after="0" w:line="240" w:lineRule="auto"/>
              <w:rPr>
                <w:rFonts w:ascii="Times New Roman" w:hAnsi="Times New Roman"/>
                <w:bCs/>
                <w:sz w:val="24"/>
                <w:szCs w:val="24"/>
              </w:rPr>
            </w:pPr>
            <w:r w:rsidRPr="004A40E8">
              <w:rPr>
                <w:rFonts w:ascii="Times New Roman" w:hAnsi="Times New Roman"/>
                <w:bCs/>
                <w:sz w:val="24"/>
                <w:szCs w:val="24"/>
              </w:rPr>
              <w:t>6</w:t>
            </w:r>
          </w:p>
        </w:tc>
        <w:tc>
          <w:tcPr>
            <w:tcW w:w="7780" w:type="dxa"/>
            <w:tcBorders>
              <w:top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Тепловые явления</w:t>
            </w:r>
          </w:p>
        </w:tc>
        <w:tc>
          <w:tcPr>
            <w:tcW w:w="1040" w:type="dxa"/>
            <w:tcBorders>
              <w:top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17</w:t>
            </w:r>
          </w:p>
        </w:tc>
      </w:tr>
      <w:tr w:rsidR="00AF4F35" w:rsidRPr="00FA18A8" w:rsidTr="00AF4F35">
        <w:trPr>
          <w:trHeight w:val="448"/>
        </w:trPr>
        <w:tc>
          <w:tcPr>
            <w:tcW w:w="640" w:type="dxa"/>
            <w:tcBorders>
              <w:top w:val="single" w:sz="8" w:space="0" w:color="auto"/>
              <w:left w:val="single" w:sz="8" w:space="0" w:color="auto"/>
              <w:right w:val="single" w:sz="8" w:space="0" w:color="auto"/>
            </w:tcBorders>
            <w:vAlign w:val="bottom"/>
          </w:tcPr>
          <w:p w:rsidR="00AF4F35" w:rsidRPr="004A40E8" w:rsidRDefault="00AF4F35" w:rsidP="00AF4F35">
            <w:pPr>
              <w:spacing w:after="0" w:line="240" w:lineRule="auto"/>
              <w:rPr>
                <w:rFonts w:ascii="Times New Roman" w:hAnsi="Times New Roman"/>
                <w:bCs/>
                <w:sz w:val="24"/>
                <w:szCs w:val="24"/>
              </w:rPr>
            </w:pPr>
            <w:r w:rsidRPr="004A40E8">
              <w:rPr>
                <w:rFonts w:ascii="Times New Roman" w:hAnsi="Times New Roman"/>
                <w:bCs/>
                <w:sz w:val="24"/>
                <w:szCs w:val="24"/>
              </w:rPr>
              <w:t>7</w:t>
            </w:r>
          </w:p>
        </w:tc>
        <w:tc>
          <w:tcPr>
            <w:tcW w:w="7780" w:type="dxa"/>
            <w:tcBorders>
              <w:top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Электромагнитные явления</w:t>
            </w:r>
          </w:p>
        </w:tc>
        <w:tc>
          <w:tcPr>
            <w:tcW w:w="1040" w:type="dxa"/>
            <w:tcBorders>
              <w:top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30</w:t>
            </w:r>
          </w:p>
        </w:tc>
      </w:tr>
      <w:tr w:rsidR="00AF4F35" w:rsidRPr="00FA18A8" w:rsidTr="00AF4F35">
        <w:trPr>
          <w:trHeight w:val="448"/>
        </w:trPr>
        <w:tc>
          <w:tcPr>
            <w:tcW w:w="640" w:type="dxa"/>
            <w:tcBorders>
              <w:top w:val="single" w:sz="8" w:space="0" w:color="auto"/>
              <w:left w:val="single" w:sz="8" w:space="0" w:color="auto"/>
              <w:right w:val="single" w:sz="8" w:space="0" w:color="auto"/>
            </w:tcBorders>
            <w:vAlign w:val="bottom"/>
          </w:tcPr>
          <w:p w:rsidR="00AF4F35" w:rsidRPr="004A40E8" w:rsidRDefault="00AF4F35" w:rsidP="00AF4F35">
            <w:pPr>
              <w:spacing w:after="0" w:line="240" w:lineRule="auto"/>
              <w:rPr>
                <w:rFonts w:ascii="Times New Roman" w:hAnsi="Times New Roman"/>
                <w:bCs/>
                <w:sz w:val="24"/>
                <w:szCs w:val="24"/>
              </w:rPr>
            </w:pPr>
            <w:r w:rsidRPr="004A40E8">
              <w:rPr>
                <w:rFonts w:ascii="Times New Roman" w:hAnsi="Times New Roman"/>
                <w:bCs/>
                <w:sz w:val="24"/>
                <w:szCs w:val="24"/>
              </w:rPr>
              <w:t>8</w:t>
            </w:r>
          </w:p>
        </w:tc>
        <w:tc>
          <w:tcPr>
            <w:tcW w:w="7780" w:type="dxa"/>
            <w:tcBorders>
              <w:top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Оптические явления.</w:t>
            </w:r>
          </w:p>
        </w:tc>
        <w:tc>
          <w:tcPr>
            <w:tcW w:w="1040" w:type="dxa"/>
            <w:tcBorders>
              <w:top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17</w:t>
            </w:r>
          </w:p>
        </w:tc>
      </w:tr>
      <w:tr w:rsidR="00AF4F35" w:rsidRPr="00FA18A8" w:rsidTr="00AF4F35">
        <w:trPr>
          <w:trHeight w:val="202"/>
        </w:trPr>
        <w:tc>
          <w:tcPr>
            <w:tcW w:w="6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778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104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r>
      <w:tr w:rsidR="00AF4F35" w:rsidRPr="00FA18A8" w:rsidTr="00AF4F35">
        <w:trPr>
          <w:trHeight w:val="263"/>
        </w:trPr>
        <w:tc>
          <w:tcPr>
            <w:tcW w:w="640" w:type="dxa"/>
            <w:tcBorders>
              <w:left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Pr>
                <w:rFonts w:ascii="Times New Roman" w:hAnsi="Times New Roman"/>
                <w:sz w:val="24"/>
                <w:szCs w:val="24"/>
              </w:rPr>
              <w:t>9</w:t>
            </w:r>
          </w:p>
        </w:tc>
        <w:tc>
          <w:tcPr>
            <w:tcW w:w="7780" w:type="dxa"/>
            <w:tcBorders>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Механическое движение (кинематика)</w:t>
            </w:r>
          </w:p>
        </w:tc>
        <w:tc>
          <w:tcPr>
            <w:tcW w:w="1040" w:type="dxa"/>
            <w:tcBorders>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20</w:t>
            </w:r>
          </w:p>
        </w:tc>
      </w:tr>
      <w:tr w:rsidR="00AF4F35" w:rsidRPr="00FA18A8" w:rsidTr="00AF4F35">
        <w:trPr>
          <w:trHeight w:val="120"/>
        </w:trPr>
        <w:tc>
          <w:tcPr>
            <w:tcW w:w="6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778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104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r>
      <w:tr w:rsidR="00AF4F35" w:rsidRPr="00FA18A8" w:rsidTr="00AF4F35">
        <w:trPr>
          <w:trHeight w:val="263"/>
        </w:trPr>
        <w:tc>
          <w:tcPr>
            <w:tcW w:w="640" w:type="dxa"/>
            <w:tcBorders>
              <w:left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Pr>
                <w:rFonts w:ascii="Times New Roman" w:hAnsi="Times New Roman"/>
                <w:sz w:val="24"/>
                <w:szCs w:val="24"/>
              </w:rPr>
              <w:t>10</w:t>
            </w:r>
          </w:p>
        </w:tc>
        <w:tc>
          <w:tcPr>
            <w:tcW w:w="7780" w:type="dxa"/>
            <w:tcBorders>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Законы движения и силы (динамика)</w:t>
            </w:r>
          </w:p>
        </w:tc>
        <w:tc>
          <w:tcPr>
            <w:tcW w:w="1040" w:type="dxa"/>
            <w:tcBorders>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30</w:t>
            </w:r>
          </w:p>
        </w:tc>
      </w:tr>
      <w:tr w:rsidR="00AF4F35" w:rsidRPr="00FA18A8" w:rsidTr="00AF4F35">
        <w:trPr>
          <w:trHeight w:val="120"/>
        </w:trPr>
        <w:tc>
          <w:tcPr>
            <w:tcW w:w="6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778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104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r>
      <w:tr w:rsidR="00AF4F35" w:rsidRPr="00FA18A8" w:rsidTr="00AF4F35">
        <w:trPr>
          <w:trHeight w:val="263"/>
        </w:trPr>
        <w:tc>
          <w:tcPr>
            <w:tcW w:w="640" w:type="dxa"/>
            <w:tcBorders>
              <w:left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Pr>
                <w:rFonts w:ascii="Times New Roman" w:hAnsi="Times New Roman"/>
                <w:sz w:val="24"/>
                <w:szCs w:val="24"/>
              </w:rPr>
              <w:t>11</w:t>
            </w:r>
          </w:p>
        </w:tc>
        <w:tc>
          <w:tcPr>
            <w:tcW w:w="7780" w:type="dxa"/>
            <w:tcBorders>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Законы сохранения в механике</w:t>
            </w:r>
          </w:p>
        </w:tc>
        <w:tc>
          <w:tcPr>
            <w:tcW w:w="1040" w:type="dxa"/>
            <w:tcBorders>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20</w:t>
            </w:r>
          </w:p>
        </w:tc>
      </w:tr>
      <w:tr w:rsidR="00AF4F35" w:rsidRPr="00FA18A8" w:rsidTr="00AF4F35">
        <w:trPr>
          <w:trHeight w:val="120"/>
        </w:trPr>
        <w:tc>
          <w:tcPr>
            <w:tcW w:w="6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778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104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r>
      <w:tr w:rsidR="00AF4F35" w:rsidRPr="00FA18A8" w:rsidTr="00AF4F35">
        <w:trPr>
          <w:trHeight w:val="263"/>
        </w:trPr>
        <w:tc>
          <w:tcPr>
            <w:tcW w:w="640" w:type="dxa"/>
            <w:tcBorders>
              <w:left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Pr>
                <w:rFonts w:ascii="Times New Roman" w:hAnsi="Times New Roman"/>
                <w:sz w:val="24"/>
                <w:szCs w:val="24"/>
              </w:rPr>
              <w:t>12</w:t>
            </w:r>
          </w:p>
        </w:tc>
        <w:tc>
          <w:tcPr>
            <w:tcW w:w="7780" w:type="dxa"/>
            <w:tcBorders>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Механические колебания и волны</w:t>
            </w:r>
          </w:p>
        </w:tc>
        <w:tc>
          <w:tcPr>
            <w:tcW w:w="1040" w:type="dxa"/>
            <w:tcBorders>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10</w:t>
            </w:r>
          </w:p>
        </w:tc>
      </w:tr>
      <w:tr w:rsidR="00AF4F35" w:rsidRPr="00FA18A8" w:rsidTr="00AF4F35">
        <w:trPr>
          <w:trHeight w:val="120"/>
        </w:trPr>
        <w:tc>
          <w:tcPr>
            <w:tcW w:w="6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778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104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r>
      <w:tr w:rsidR="00AF4F35" w:rsidRPr="00FA18A8" w:rsidTr="00AF4F35">
        <w:trPr>
          <w:trHeight w:val="263"/>
        </w:trPr>
        <w:tc>
          <w:tcPr>
            <w:tcW w:w="640" w:type="dxa"/>
            <w:tcBorders>
              <w:left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Pr>
                <w:rFonts w:ascii="Times New Roman" w:hAnsi="Times New Roman"/>
                <w:sz w:val="24"/>
                <w:szCs w:val="24"/>
              </w:rPr>
              <w:t>13</w:t>
            </w:r>
          </w:p>
        </w:tc>
        <w:tc>
          <w:tcPr>
            <w:tcW w:w="7780" w:type="dxa"/>
            <w:tcBorders>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Квантовые явления</w:t>
            </w:r>
          </w:p>
        </w:tc>
        <w:tc>
          <w:tcPr>
            <w:tcW w:w="1040" w:type="dxa"/>
            <w:tcBorders>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8</w:t>
            </w:r>
          </w:p>
        </w:tc>
      </w:tr>
      <w:tr w:rsidR="00AF4F35" w:rsidRPr="00FA18A8" w:rsidTr="00AF4F35">
        <w:trPr>
          <w:trHeight w:val="118"/>
        </w:trPr>
        <w:tc>
          <w:tcPr>
            <w:tcW w:w="6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778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104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r>
      <w:tr w:rsidR="00AF4F35" w:rsidRPr="00FA18A8" w:rsidTr="00AF4F35">
        <w:trPr>
          <w:trHeight w:val="265"/>
        </w:trPr>
        <w:tc>
          <w:tcPr>
            <w:tcW w:w="640" w:type="dxa"/>
            <w:tcBorders>
              <w:left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Pr>
                <w:rFonts w:ascii="Times New Roman" w:hAnsi="Times New Roman"/>
                <w:sz w:val="24"/>
                <w:szCs w:val="24"/>
              </w:rPr>
              <w:t>14</w:t>
            </w:r>
          </w:p>
        </w:tc>
        <w:tc>
          <w:tcPr>
            <w:tcW w:w="7780" w:type="dxa"/>
            <w:tcBorders>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Строение и эволюция Вселенной</w:t>
            </w:r>
          </w:p>
        </w:tc>
        <w:tc>
          <w:tcPr>
            <w:tcW w:w="1040" w:type="dxa"/>
            <w:tcBorders>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3</w:t>
            </w:r>
          </w:p>
        </w:tc>
      </w:tr>
      <w:tr w:rsidR="00AF4F35" w:rsidRPr="00FA18A8" w:rsidTr="00AF4F35">
        <w:trPr>
          <w:trHeight w:val="118"/>
        </w:trPr>
        <w:tc>
          <w:tcPr>
            <w:tcW w:w="6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778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104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r>
      <w:tr w:rsidR="00AF4F35" w:rsidRPr="00FA18A8" w:rsidTr="00AF4F35">
        <w:trPr>
          <w:trHeight w:val="265"/>
        </w:trPr>
        <w:tc>
          <w:tcPr>
            <w:tcW w:w="640" w:type="dxa"/>
            <w:tcBorders>
              <w:left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Pr>
                <w:rFonts w:ascii="Times New Roman" w:hAnsi="Times New Roman"/>
                <w:sz w:val="24"/>
                <w:szCs w:val="24"/>
              </w:rPr>
              <w:t>15</w:t>
            </w:r>
          </w:p>
        </w:tc>
        <w:tc>
          <w:tcPr>
            <w:tcW w:w="7780" w:type="dxa"/>
            <w:tcBorders>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Повторение</w:t>
            </w:r>
          </w:p>
        </w:tc>
        <w:tc>
          <w:tcPr>
            <w:tcW w:w="1040" w:type="dxa"/>
            <w:tcBorders>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Pr>
                <w:rFonts w:ascii="Times New Roman" w:hAnsi="Times New Roman"/>
                <w:sz w:val="24"/>
                <w:szCs w:val="24"/>
              </w:rPr>
              <w:t>19</w:t>
            </w:r>
          </w:p>
        </w:tc>
      </w:tr>
      <w:tr w:rsidR="00AF4F35" w:rsidRPr="00FA18A8" w:rsidTr="00AF4F35">
        <w:trPr>
          <w:trHeight w:val="118"/>
        </w:trPr>
        <w:tc>
          <w:tcPr>
            <w:tcW w:w="6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778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104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r>
    </w:tbl>
    <w:p w:rsidR="00AF4F35" w:rsidRPr="004A40E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p>
    <w:p w:rsidR="00AF4F35" w:rsidRDefault="00AF4F35" w:rsidP="00AF4F35">
      <w:pPr>
        <w:spacing w:after="0" w:line="240" w:lineRule="auto"/>
        <w:rPr>
          <w:rFonts w:ascii="Times New Roman" w:hAnsi="Times New Roman"/>
          <w:sz w:val="24"/>
          <w:szCs w:val="24"/>
        </w:rPr>
      </w:pPr>
    </w:p>
    <w:p w:rsidR="00476E98" w:rsidRDefault="00476E98" w:rsidP="00AF4F35">
      <w:pPr>
        <w:spacing w:after="0" w:line="240" w:lineRule="auto"/>
        <w:rPr>
          <w:rFonts w:ascii="Times New Roman" w:hAnsi="Times New Roman"/>
          <w:sz w:val="24"/>
          <w:szCs w:val="24"/>
        </w:rPr>
      </w:pPr>
    </w:p>
    <w:p w:rsidR="00476E98" w:rsidRDefault="00476E98" w:rsidP="00AF4F35">
      <w:pPr>
        <w:spacing w:after="0" w:line="240" w:lineRule="auto"/>
        <w:rPr>
          <w:rFonts w:ascii="Times New Roman" w:hAnsi="Times New Roman"/>
          <w:sz w:val="24"/>
          <w:szCs w:val="24"/>
        </w:rPr>
      </w:pPr>
    </w:p>
    <w:p w:rsidR="00476E98" w:rsidRDefault="00476E98" w:rsidP="00AF4F35">
      <w:pPr>
        <w:spacing w:after="0" w:line="240" w:lineRule="auto"/>
        <w:rPr>
          <w:rFonts w:ascii="Times New Roman" w:hAnsi="Times New Roman"/>
          <w:sz w:val="24"/>
          <w:szCs w:val="24"/>
        </w:rPr>
      </w:pPr>
    </w:p>
    <w:p w:rsidR="00476E98" w:rsidRDefault="00476E98" w:rsidP="00AF4F35">
      <w:pPr>
        <w:spacing w:after="0" w:line="240" w:lineRule="auto"/>
        <w:rPr>
          <w:rFonts w:ascii="Times New Roman" w:hAnsi="Times New Roman"/>
          <w:sz w:val="24"/>
          <w:szCs w:val="24"/>
        </w:rPr>
      </w:pPr>
    </w:p>
    <w:p w:rsidR="00476E98" w:rsidRDefault="00476E98" w:rsidP="00AF4F35">
      <w:pPr>
        <w:spacing w:after="0" w:line="240" w:lineRule="auto"/>
        <w:rPr>
          <w:rFonts w:ascii="Times New Roman" w:hAnsi="Times New Roman"/>
          <w:sz w:val="24"/>
          <w:szCs w:val="24"/>
        </w:rPr>
      </w:pPr>
    </w:p>
    <w:p w:rsidR="00476E98" w:rsidRDefault="00476E98" w:rsidP="00AF4F35">
      <w:pPr>
        <w:spacing w:after="0" w:line="240" w:lineRule="auto"/>
        <w:rPr>
          <w:rFonts w:ascii="Times New Roman" w:hAnsi="Times New Roman"/>
          <w:sz w:val="24"/>
          <w:szCs w:val="24"/>
        </w:rPr>
      </w:pPr>
    </w:p>
    <w:p w:rsidR="00476E98" w:rsidRDefault="00476E98" w:rsidP="00AF4F35">
      <w:pPr>
        <w:spacing w:after="0" w:line="240" w:lineRule="auto"/>
        <w:rPr>
          <w:rFonts w:ascii="Times New Roman" w:hAnsi="Times New Roman"/>
          <w:sz w:val="24"/>
          <w:szCs w:val="24"/>
        </w:rPr>
      </w:pPr>
    </w:p>
    <w:p w:rsidR="00476E98" w:rsidRDefault="00476E98" w:rsidP="00AF4F35">
      <w:pPr>
        <w:spacing w:after="0" w:line="240" w:lineRule="auto"/>
        <w:rPr>
          <w:rFonts w:ascii="Times New Roman" w:hAnsi="Times New Roman"/>
          <w:sz w:val="24"/>
          <w:szCs w:val="24"/>
        </w:rPr>
      </w:pPr>
    </w:p>
    <w:p w:rsidR="00476E98" w:rsidRDefault="00476E98" w:rsidP="00AF4F35">
      <w:pPr>
        <w:spacing w:after="0" w:line="240" w:lineRule="auto"/>
        <w:rPr>
          <w:rFonts w:ascii="Times New Roman" w:hAnsi="Times New Roman"/>
          <w:sz w:val="24"/>
          <w:szCs w:val="24"/>
        </w:rPr>
      </w:pPr>
    </w:p>
    <w:p w:rsidR="00476E98" w:rsidRDefault="00476E98" w:rsidP="00AF4F35">
      <w:pPr>
        <w:spacing w:after="0" w:line="240" w:lineRule="auto"/>
        <w:rPr>
          <w:rFonts w:ascii="Times New Roman" w:hAnsi="Times New Roman"/>
          <w:sz w:val="24"/>
          <w:szCs w:val="24"/>
        </w:rPr>
      </w:pPr>
    </w:p>
    <w:p w:rsidR="00476E98" w:rsidRDefault="00476E98" w:rsidP="00AF4F35">
      <w:pPr>
        <w:spacing w:after="0" w:line="240" w:lineRule="auto"/>
        <w:rPr>
          <w:rFonts w:ascii="Times New Roman" w:hAnsi="Times New Roman"/>
          <w:sz w:val="24"/>
          <w:szCs w:val="24"/>
        </w:rPr>
      </w:pPr>
    </w:p>
    <w:p w:rsidR="00476E98" w:rsidRDefault="00476E98" w:rsidP="00AF4F35">
      <w:pPr>
        <w:spacing w:after="0" w:line="240" w:lineRule="auto"/>
        <w:rPr>
          <w:rFonts w:ascii="Times New Roman" w:hAnsi="Times New Roman"/>
          <w:sz w:val="24"/>
          <w:szCs w:val="24"/>
        </w:rPr>
      </w:pPr>
    </w:p>
    <w:p w:rsidR="00476E98" w:rsidRDefault="00476E98" w:rsidP="00AF4F35">
      <w:pPr>
        <w:spacing w:after="0" w:line="240" w:lineRule="auto"/>
        <w:rPr>
          <w:rFonts w:ascii="Times New Roman" w:hAnsi="Times New Roman"/>
          <w:sz w:val="24"/>
          <w:szCs w:val="24"/>
        </w:rPr>
      </w:pPr>
    </w:p>
    <w:p w:rsidR="00476E98" w:rsidRDefault="00476E98" w:rsidP="00AF4F35">
      <w:pPr>
        <w:spacing w:after="0" w:line="240" w:lineRule="auto"/>
        <w:rPr>
          <w:rFonts w:ascii="Times New Roman" w:hAnsi="Times New Roman"/>
          <w:sz w:val="24"/>
          <w:szCs w:val="24"/>
        </w:rPr>
      </w:pPr>
    </w:p>
    <w:p w:rsidR="00476E98" w:rsidRDefault="00476E98" w:rsidP="00AF4F35">
      <w:pPr>
        <w:spacing w:after="0" w:line="240" w:lineRule="auto"/>
        <w:rPr>
          <w:rFonts w:ascii="Times New Roman" w:hAnsi="Times New Roman"/>
          <w:sz w:val="24"/>
          <w:szCs w:val="24"/>
        </w:rPr>
      </w:pPr>
    </w:p>
    <w:p w:rsidR="00476E98" w:rsidRDefault="00476E98" w:rsidP="00AF4F35">
      <w:pPr>
        <w:spacing w:after="0" w:line="240" w:lineRule="auto"/>
        <w:rPr>
          <w:rFonts w:ascii="Times New Roman" w:hAnsi="Times New Roman"/>
          <w:sz w:val="24"/>
          <w:szCs w:val="24"/>
        </w:rPr>
      </w:pPr>
    </w:p>
    <w:p w:rsidR="00476E98" w:rsidRDefault="00476E98" w:rsidP="00AF4F35">
      <w:pPr>
        <w:spacing w:after="0" w:line="240" w:lineRule="auto"/>
        <w:rPr>
          <w:rFonts w:ascii="Times New Roman" w:hAnsi="Times New Roman"/>
          <w:sz w:val="24"/>
          <w:szCs w:val="24"/>
        </w:rPr>
      </w:pPr>
    </w:p>
    <w:p w:rsidR="00476E98" w:rsidRDefault="00476E98" w:rsidP="00AF4F35">
      <w:pPr>
        <w:spacing w:after="0" w:line="240" w:lineRule="auto"/>
        <w:rPr>
          <w:rFonts w:ascii="Times New Roman" w:hAnsi="Times New Roman"/>
          <w:sz w:val="24"/>
          <w:szCs w:val="24"/>
        </w:rPr>
      </w:pPr>
    </w:p>
    <w:p w:rsidR="00476E98" w:rsidRDefault="00476E98" w:rsidP="00AF4F35">
      <w:pPr>
        <w:spacing w:after="0" w:line="240" w:lineRule="auto"/>
        <w:rPr>
          <w:rFonts w:ascii="Times New Roman" w:hAnsi="Times New Roman"/>
          <w:sz w:val="24"/>
          <w:szCs w:val="24"/>
        </w:rPr>
      </w:pPr>
    </w:p>
    <w:p w:rsidR="00476E98" w:rsidRDefault="00476E98" w:rsidP="00AF4F35">
      <w:pPr>
        <w:spacing w:after="0" w:line="240" w:lineRule="auto"/>
        <w:rPr>
          <w:rFonts w:ascii="Times New Roman" w:hAnsi="Times New Roman"/>
          <w:sz w:val="24"/>
          <w:szCs w:val="24"/>
        </w:rPr>
      </w:pPr>
    </w:p>
    <w:p w:rsidR="00476E98" w:rsidRDefault="00476E98" w:rsidP="00AF4F35">
      <w:pPr>
        <w:spacing w:after="0" w:line="240" w:lineRule="auto"/>
        <w:rPr>
          <w:rFonts w:ascii="Times New Roman" w:hAnsi="Times New Roman"/>
          <w:sz w:val="24"/>
          <w:szCs w:val="24"/>
        </w:rPr>
      </w:pPr>
    </w:p>
    <w:p w:rsidR="00476E98" w:rsidRDefault="00476E98" w:rsidP="00AF4F35">
      <w:pPr>
        <w:spacing w:after="0" w:line="240" w:lineRule="auto"/>
        <w:rPr>
          <w:rFonts w:ascii="Times New Roman" w:hAnsi="Times New Roman"/>
          <w:sz w:val="24"/>
          <w:szCs w:val="24"/>
        </w:rPr>
      </w:pPr>
    </w:p>
    <w:p w:rsidR="00476E98" w:rsidRDefault="00476E98" w:rsidP="00AF4F35">
      <w:pPr>
        <w:spacing w:after="0" w:line="240" w:lineRule="auto"/>
        <w:rPr>
          <w:rFonts w:ascii="Times New Roman" w:hAnsi="Times New Roman"/>
          <w:sz w:val="24"/>
          <w:szCs w:val="24"/>
        </w:rPr>
      </w:pPr>
    </w:p>
    <w:p w:rsidR="00476E98" w:rsidRDefault="00476E98" w:rsidP="00AF4F35">
      <w:pPr>
        <w:spacing w:after="0" w:line="240" w:lineRule="auto"/>
        <w:rPr>
          <w:rFonts w:ascii="Times New Roman" w:hAnsi="Times New Roman"/>
          <w:sz w:val="24"/>
          <w:szCs w:val="24"/>
        </w:rPr>
      </w:pPr>
    </w:p>
    <w:p w:rsidR="00476E98" w:rsidRDefault="00476E98" w:rsidP="00AF4F35">
      <w:pPr>
        <w:spacing w:after="0" w:line="240" w:lineRule="auto"/>
        <w:rPr>
          <w:rFonts w:ascii="Times New Roman" w:hAnsi="Times New Roman"/>
          <w:sz w:val="24"/>
          <w:szCs w:val="24"/>
        </w:rPr>
      </w:pPr>
    </w:p>
    <w:p w:rsidR="00476E98" w:rsidRDefault="00476E98" w:rsidP="00AF4F35">
      <w:pPr>
        <w:spacing w:after="0" w:line="240" w:lineRule="auto"/>
        <w:rPr>
          <w:rFonts w:ascii="Times New Roman" w:hAnsi="Times New Roman"/>
          <w:sz w:val="24"/>
          <w:szCs w:val="24"/>
        </w:rPr>
      </w:pPr>
    </w:p>
    <w:p w:rsidR="00476E98" w:rsidRDefault="00476E98" w:rsidP="00AF4F35">
      <w:pPr>
        <w:spacing w:after="0" w:line="240" w:lineRule="auto"/>
        <w:rPr>
          <w:rFonts w:ascii="Times New Roman" w:hAnsi="Times New Roman"/>
          <w:sz w:val="24"/>
          <w:szCs w:val="24"/>
        </w:rPr>
      </w:pPr>
    </w:p>
    <w:p w:rsidR="00476E98" w:rsidRDefault="00476E98" w:rsidP="00AF4F35">
      <w:pPr>
        <w:spacing w:after="0" w:line="240" w:lineRule="auto"/>
        <w:rPr>
          <w:rFonts w:ascii="Times New Roman" w:hAnsi="Times New Roman"/>
          <w:sz w:val="24"/>
          <w:szCs w:val="24"/>
        </w:rPr>
      </w:pPr>
    </w:p>
    <w:p w:rsidR="005406D8" w:rsidRDefault="005406D8" w:rsidP="00AF4F35">
      <w:pPr>
        <w:spacing w:after="0" w:line="240" w:lineRule="auto"/>
        <w:rPr>
          <w:rFonts w:ascii="Times New Roman" w:hAnsi="Times New Roman"/>
          <w:b/>
          <w:sz w:val="24"/>
          <w:szCs w:val="24"/>
        </w:rPr>
      </w:pPr>
    </w:p>
    <w:p w:rsidR="005406D8" w:rsidRDefault="005406D8" w:rsidP="00AF4F35">
      <w:pPr>
        <w:spacing w:after="0" w:line="240" w:lineRule="auto"/>
        <w:rPr>
          <w:rFonts w:ascii="Times New Roman" w:hAnsi="Times New Roman"/>
          <w:b/>
          <w:sz w:val="24"/>
          <w:szCs w:val="24"/>
        </w:rPr>
      </w:pPr>
    </w:p>
    <w:p w:rsidR="00AF4F35" w:rsidRPr="00476E98" w:rsidRDefault="00AF4F35" w:rsidP="00AF4F35">
      <w:pPr>
        <w:spacing w:after="0" w:line="240" w:lineRule="auto"/>
        <w:rPr>
          <w:rFonts w:ascii="Times New Roman" w:hAnsi="Times New Roman"/>
          <w:b/>
          <w:sz w:val="24"/>
          <w:szCs w:val="24"/>
        </w:rPr>
      </w:pPr>
      <w:r w:rsidRPr="00476E98">
        <w:rPr>
          <w:rFonts w:ascii="Times New Roman" w:hAnsi="Times New Roman"/>
          <w:b/>
          <w:sz w:val="24"/>
          <w:szCs w:val="24"/>
        </w:rPr>
        <w:lastRenderedPageBreak/>
        <w:t>2.2.1.10. Биология</w:t>
      </w:r>
    </w:p>
    <w:p w:rsidR="00AF4F35" w:rsidRPr="00476E98" w:rsidRDefault="00AF4F35" w:rsidP="00AF4F35">
      <w:pPr>
        <w:spacing w:after="0" w:line="240" w:lineRule="auto"/>
        <w:rPr>
          <w:rFonts w:ascii="Times New Roman" w:hAnsi="Times New Roman"/>
          <w:b/>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Планируемые результаты освоения</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Личностные результаты:</w:t>
      </w:r>
    </w:p>
    <w:p w:rsidR="00AF4F35" w:rsidRPr="005406D8" w:rsidRDefault="00AF4F35" w:rsidP="00AF4F35">
      <w:pPr>
        <w:numPr>
          <w:ilvl w:val="0"/>
          <w:numId w:val="373"/>
        </w:numPr>
        <w:tabs>
          <w:tab w:val="left" w:pos="1678"/>
        </w:tabs>
        <w:spacing w:after="0" w:line="240" w:lineRule="auto"/>
        <w:ind w:left="260" w:right="40" w:firstLine="710"/>
        <w:jc w:val="both"/>
        <w:rPr>
          <w:rFonts w:ascii="Times New Roman" w:eastAsia="Symbol" w:hAnsi="Times New Roman"/>
          <w:sz w:val="24"/>
          <w:szCs w:val="24"/>
        </w:rPr>
      </w:pPr>
      <w:r w:rsidRPr="005406D8">
        <w:rPr>
          <w:rFonts w:ascii="Times New Roman" w:hAnsi="Times New Roman"/>
          <w:sz w:val="24"/>
          <w:szCs w:val="24"/>
        </w:rPr>
        <w:t>воспитание российской гражданской идентичности: патриотизма, любви и уважения к Отечеству, чувства гордости за свою Р</w:t>
      </w:r>
      <w:r w:rsidRPr="005406D8">
        <w:rPr>
          <w:rFonts w:ascii="Times New Roman" w:hAnsi="Times New Roman"/>
          <w:sz w:val="24"/>
          <w:szCs w:val="24"/>
        </w:rPr>
        <w:t>о</w:t>
      </w:r>
      <w:r w:rsidRPr="005406D8">
        <w:rPr>
          <w:rFonts w:ascii="Times New Roman" w:hAnsi="Times New Roman"/>
          <w:sz w:val="24"/>
          <w:szCs w:val="24"/>
        </w:rPr>
        <w:t>дину: осознание своей этической</w:t>
      </w:r>
      <w:r w:rsidR="005406D8" w:rsidRPr="005406D8">
        <w:rPr>
          <w:rFonts w:ascii="Times New Roman" w:hAnsi="Times New Roman"/>
          <w:sz w:val="24"/>
          <w:szCs w:val="24"/>
        </w:rPr>
        <w:t xml:space="preserve"> </w:t>
      </w:r>
      <w:r w:rsidRPr="005406D8">
        <w:rPr>
          <w:rFonts w:ascii="Times New Roman" w:hAnsi="Times New Roman"/>
          <w:sz w:val="24"/>
          <w:szCs w:val="24"/>
        </w:rPr>
        <w:t>принадлежности; усвоение гуманистических и традиционных ценностей многонационального российского общества; воспитание чувства ответственности и долга перед Родиной;</w:t>
      </w:r>
    </w:p>
    <w:p w:rsidR="00AF4F35" w:rsidRPr="00FA18A8" w:rsidRDefault="00AF4F35" w:rsidP="007D2B92">
      <w:pPr>
        <w:numPr>
          <w:ilvl w:val="0"/>
          <w:numId w:val="373"/>
        </w:numPr>
        <w:tabs>
          <w:tab w:val="left" w:pos="1678"/>
        </w:tabs>
        <w:spacing w:after="0" w:line="240" w:lineRule="auto"/>
        <w:ind w:left="260" w:right="40" w:firstLine="710"/>
        <w:jc w:val="both"/>
        <w:rPr>
          <w:rFonts w:ascii="Times New Roman" w:eastAsia="Symbol" w:hAnsi="Times New Roman"/>
          <w:sz w:val="24"/>
          <w:szCs w:val="24"/>
        </w:rPr>
      </w:pPr>
      <w:r w:rsidRPr="00FA18A8">
        <w:rPr>
          <w:rFonts w:ascii="Times New Roman" w:hAnsi="Times New Roman"/>
          <w:sz w:val="24"/>
          <w:szCs w:val="24"/>
        </w:rPr>
        <w:t>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w:t>
      </w:r>
    </w:p>
    <w:p w:rsidR="00AF4F35" w:rsidRPr="005406D8" w:rsidRDefault="00AF4F35" w:rsidP="005406D8">
      <w:pPr>
        <w:numPr>
          <w:ilvl w:val="0"/>
          <w:numId w:val="373"/>
        </w:numPr>
        <w:tabs>
          <w:tab w:val="left" w:pos="1678"/>
        </w:tabs>
        <w:spacing w:after="0" w:line="240" w:lineRule="auto"/>
        <w:ind w:left="260" w:right="40" w:firstLine="710"/>
        <w:jc w:val="both"/>
        <w:rPr>
          <w:rFonts w:ascii="Times New Roman" w:eastAsia="Symbol" w:hAnsi="Times New Roman"/>
          <w:sz w:val="24"/>
          <w:szCs w:val="24"/>
        </w:rPr>
      </w:pPr>
      <w:r w:rsidRPr="005406D8">
        <w:rPr>
          <w:rFonts w:ascii="Times New Roman" w:hAnsi="Times New Roman"/>
          <w:sz w:val="24"/>
          <w:szCs w:val="24"/>
        </w:rPr>
        <w:t>Осознание этнической принадлежности, знание истории, языка, культуры своего народа, своего края, основ культурного насл</w:t>
      </w:r>
      <w:r w:rsidRPr="005406D8">
        <w:rPr>
          <w:rFonts w:ascii="Times New Roman" w:hAnsi="Times New Roman"/>
          <w:sz w:val="24"/>
          <w:szCs w:val="24"/>
        </w:rPr>
        <w:t>е</w:t>
      </w:r>
      <w:r w:rsidRPr="005406D8">
        <w:rPr>
          <w:rFonts w:ascii="Times New Roman" w:hAnsi="Times New Roman"/>
          <w:sz w:val="24"/>
          <w:szCs w:val="24"/>
        </w:rPr>
        <w:t>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w:t>
      </w:r>
      <w:r w:rsidRPr="005406D8">
        <w:rPr>
          <w:rFonts w:ascii="Times New Roman" w:hAnsi="Times New Roman"/>
          <w:sz w:val="24"/>
          <w:szCs w:val="24"/>
        </w:rPr>
        <w:t>о</w:t>
      </w:r>
      <w:r w:rsidRPr="005406D8">
        <w:rPr>
          <w:rFonts w:ascii="Times New Roman" w:hAnsi="Times New Roman"/>
          <w:sz w:val="24"/>
          <w:szCs w:val="24"/>
        </w:rPr>
        <w:t>стей</w:t>
      </w:r>
      <w:r w:rsidR="005406D8" w:rsidRPr="005406D8">
        <w:rPr>
          <w:rFonts w:ascii="Times New Roman" w:hAnsi="Times New Roman"/>
          <w:sz w:val="24"/>
          <w:szCs w:val="24"/>
        </w:rPr>
        <w:t xml:space="preserve"> </w:t>
      </w:r>
      <w:r w:rsidRPr="005406D8">
        <w:rPr>
          <w:rFonts w:ascii="Times New Roman" w:hAnsi="Times New Roman"/>
          <w:sz w:val="24"/>
          <w:szCs w:val="24"/>
        </w:rPr>
        <w:t>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AF4F35" w:rsidRPr="00FA18A8" w:rsidRDefault="00AF4F35" w:rsidP="005406D8">
      <w:pPr>
        <w:spacing w:after="0" w:line="240" w:lineRule="auto"/>
        <w:ind w:right="40" w:firstLine="708"/>
        <w:jc w:val="both"/>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формирование ответственного отношения к обучению, готовности и способности обучающихся к саморазвитию и самообразованию на основе мотивации к</w:t>
      </w:r>
      <w:r w:rsidR="005406D8">
        <w:rPr>
          <w:rFonts w:ascii="Times New Roman" w:hAnsi="Times New Roman"/>
          <w:sz w:val="24"/>
          <w:szCs w:val="24"/>
        </w:rPr>
        <w:t xml:space="preserve"> </w:t>
      </w:r>
      <w:r w:rsidRPr="00FA18A8">
        <w:rPr>
          <w:rFonts w:ascii="Times New Roman" w:hAnsi="Times New Roman"/>
          <w:sz w:val="24"/>
          <w:szCs w:val="24"/>
        </w:rPr>
        <w:t>обучению, осознанному выбору и построению дальнейшей индивидуальной траектории образования на базе ориентировки в мире профессий с учетом устойчивых познавательных интересов;</w:t>
      </w:r>
    </w:p>
    <w:p w:rsidR="00AF4F35" w:rsidRPr="005406D8" w:rsidRDefault="00AF4F35" w:rsidP="00AF4F35">
      <w:pPr>
        <w:numPr>
          <w:ilvl w:val="0"/>
          <w:numId w:val="374"/>
        </w:numPr>
        <w:tabs>
          <w:tab w:val="left" w:pos="1678"/>
        </w:tabs>
        <w:spacing w:after="0" w:line="240" w:lineRule="auto"/>
        <w:ind w:left="260" w:right="40" w:firstLine="708"/>
        <w:jc w:val="both"/>
        <w:rPr>
          <w:rFonts w:ascii="Times New Roman" w:hAnsi="Times New Roman"/>
          <w:sz w:val="24"/>
          <w:szCs w:val="24"/>
        </w:rPr>
      </w:pPr>
      <w:r w:rsidRPr="005406D8">
        <w:rPr>
          <w:rFonts w:ascii="Times New Roman" w:hAnsi="Times New Roman"/>
          <w:sz w:val="24"/>
          <w:szCs w:val="24"/>
        </w:rPr>
        <w:t>знание основных принципов и правил отношения к живой природе, основ здорового образа жизни здоровьесберегающих техн</w:t>
      </w:r>
      <w:r w:rsidRPr="005406D8">
        <w:rPr>
          <w:rFonts w:ascii="Times New Roman" w:hAnsi="Times New Roman"/>
          <w:sz w:val="24"/>
          <w:szCs w:val="24"/>
        </w:rPr>
        <w:t>о</w:t>
      </w:r>
      <w:r w:rsidRPr="005406D8">
        <w:rPr>
          <w:rFonts w:ascii="Times New Roman" w:hAnsi="Times New Roman"/>
          <w:sz w:val="24"/>
          <w:szCs w:val="24"/>
        </w:rPr>
        <w:t>логий;</w:t>
      </w:r>
      <w:r w:rsidR="005406D8" w:rsidRPr="005406D8">
        <w:rPr>
          <w:rFonts w:ascii="Times New Roman" w:hAnsi="Times New Roman"/>
          <w:sz w:val="24"/>
          <w:szCs w:val="24"/>
        </w:rPr>
        <w:t xml:space="preserve"> </w:t>
      </w:r>
      <w:r w:rsidRPr="005406D8">
        <w:rPr>
          <w:rFonts w:ascii="Times New Roman" w:hAnsi="Times New Roman"/>
          <w:sz w:val="24"/>
          <w:szCs w:val="24"/>
        </w:rPr>
        <w:t>сформированность познавательных интересов и мотивов, направленных на изучение живой природы; интеллектуальных умений (док</w:t>
      </w:r>
      <w:r w:rsidRPr="005406D8">
        <w:rPr>
          <w:rFonts w:ascii="Times New Roman" w:hAnsi="Times New Roman"/>
          <w:sz w:val="24"/>
          <w:szCs w:val="24"/>
        </w:rPr>
        <w:t>а</w:t>
      </w:r>
      <w:r w:rsidRPr="005406D8">
        <w:rPr>
          <w:rFonts w:ascii="Times New Roman" w:hAnsi="Times New Roman"/>
          <w:sz w:val="24"/>
          <w:szCs w:val="24"/>
        </w:rPr>
        <w:t>зывать, строить рассуждения, анализировать, делать выводы); эстетического отношения к живым объектам;</w:t>
      </w:r>
    </w:p>
    <w:p w:rsidR="00AF4F35" w:rsidRPr="00FA18A8" w:rsidRDefault="00AF4F35" w:rsidP="007D2B92">
      <w:pPr>
        <w:numPr>
          <w:ilvl w:val="0"/>
          <w:numId w:val="375"/>
        </w:numPr>
        <w:tabs>
          <w:tab w:val="left" w:pos="1678"/>
        </w:tabs>
        <w:spacing w:after="0" w:line="240" w:lineRule="auto"/>
        <w:ind w:left="260" w:right="40" w:firstLine="710"/>
        <w:rPr>
          <w:rFonts w:ascii="Times New Roman" w:eastAsia="Symbol" w:hAnsi="Times New Roman"/>
          <w:sz w:val="24"/>
          <w:szCs w:val="24"/>
        </w:rPr>
      </w:pPr>
      <w:r w:rsidRPr="00FA18A8">
        <w:rPr>
          <w:rFonts w:ascii="Times New Roman" w:hAnsi="Times New Roman"/>
          <w:sz w:val="24"/>
          <w:szCs w:val="24"/>
        </w:rPr>
        <w:t>формирование личностных представлений о ценности природы, осознание значимости и общности глобальных проблем челов</w:t>
      </w:r>
      <w:r w:rsidRPr="00FA18A8">
        <w:rPr>
          <w:rFonts w:ascii="Times New Roman" w:hAnsi="Times New Roman"/>
          <w:sz w:val="24"/>
          <w:szCs w:val="24"/>
        </w:rPr>
        <w:t>е</w:t>
      </w:r>
      <w:r w:rsidRPr="00FA18A8">
        <w:rPr>
          <w:rFonts w:ascii="Times New Roman" w:hAnsi="Times New Roman"/>
          <w:sz w:val="24"/>
          <w:szCs w:val="24"/>
        </w:rPr>
        <w:t>чества;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формирование уважительного отношения к истории, культуре, национальным особенностям и образу жизни других народов; толеран</w:t>
      </w:r>
      <w:r w:rsidRPr="00FA18A8">
        <w:rPr>
          <w:rFonts w:ascii="Times New Roman" w:hAnsi="Times New Roman"/>
          <w:sz w:val="24"/>
          <w:szCs w:val="24"/>
        </w:rPr>
        <w:t>т</w:t>
      </w:r>
      <w:r w:rsidRPr="00FA18A8">
        <w:rPr>
          <w:rFonts w:ascii="Times New Roman" w:hAnsi="Times New Roman"/>
          <w:sz w:val="24"/>
          <w:szCs w:val="24"/>
        </w:rPr>
        <w:t>ности и миролюбия;</w:t>
      </w:r>
    </w:p>
    <w:p w:rsidR="00AF4F35" w:rsidRPr="00FA18A8" w:rsidRDefault="00AF4F35" w:rsidP="007D2B92">
      <w:pPr>
        <w:numPr>
          <w:ilvl w:val="0"/>
          <w:numId w:val="376"/>
        </w:numPr>
        <w:tabs>
          <w:tab w:val="left" w:pos="1678"/>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освоение социальных норм и правил поведения, ролей и форм социальной жизни в группах и сообществах, включая взрослые и социальные особенности; участие в школьном самоуправлении и общественной жизни в пределах возрастной компетенции с учетом реги</w:t>
      </w:r>
      <w:r w:rsidRPr="00FA18A8">
        <w:rPr>
          <w:rFonts w:ascii="Times New Roman" w:hAnsi="Times New Roman"/>
          <w:sz w:val="24"/>
          <w:szCs w:val="24"/>
        </w:rPr>
        <w:t>о</w:t>
      </w:r>
      <w:r w:rsidRPr="00FA18A8">
        <w:rPr>
          <w:rFonts w:ascii="Times New Roman" w:hAnsi="Times New Roman"/>
          <w:sz w:val="24"/>
          <w:szCs w:val="24"/>
        </w:rPr>
        <w:t>нальных, этнокультурных, социальных и экономических особенностей;</w:t>
      </w:r>
    </w:p>
    <w:p w:rsidR="00AF4F35" w:rsidRPr="00FA18A8" w:rsidRDefault="00AF4F35" w:rsidP="007D2B92">
      <w:pPr>
        <w:numPr>
          <w:ilvl w:val="0"/>
          <w:numId w:val="376"/>
        </w:numPr>
        <w:tabs>
          <w:tab w:val="left" w:pos="1678"/>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развитие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AF4F35" w:rsidRPr="005406D8" w:rsidRDefault="00AF4F35" w:rsidP="00AF4F35">
      <w:pPr>
        <w:numPr>
          <w:ilvl w:val="0"/>
          <w:numId w:val="376"/>
        </w:numPr>
        <w:tabs>
          <w:tab w:val="left" w:pos="1678"/>
        </w:tabs>
        <w:spacing w:after="0" w:line="240" w:lineRule="auto"/>
        <w:ind w:left="260" w:firstLine="710"/>
        <w:jc w:val="both"/>
        <w:rPr>
          <w:rFonts w:ascii="Times New Roman" w:hAnsi="Times New Roman"/>
          <w:sz w:val="24"/>
          <w:szCs w:val="24"/>
        </w:rPr>
      </w:pPr>
      <w:r w:rsidRPr="005406D8">
        <w:rPr>
          <w:rFonts w:ascii="Times New Roman" w:hAnsi="Times New Roman"/>
          <w:sz w:val="24"/>
          <w:szCs w:val="24"/>
        </w:rPr>
        <w:t>формирование коммуникативной компетентности в общении и сотрудничестве со сверстниками старшими и младшими в пр</w:t>
      </w:r>
      <w:r w:rsidRPr="005406D8">
        <w:rPr>
          <w:rFonts w:ascii="Times New Roman" w:hAnsi="Times New Roman"/>
          <w:sz w:val="24"/>
          <w:szCs w:val="24"/>
        </w:rPr>
        <w:t>о</w:t>
      </w:r>
      <w:r w:rsidRPr="005406D8">
        <w:rPr>
          <w:rFonts w:ascii="Times New Roman" w:hAnsi="Times New Roman"/>
          <w:sz w:val="24"/>
          <w:szCs w:val="24"/>
        </w:rPr>
        <w:t>цессе образовательной,</w:t>
      </w:r>
      <w:r w:rsidR="005406D8" w:rsidRPr="005406D8">
        <w:rPr>
          <w:rFonts w:ascii="Times New Roman" w:hAnsi="Times New Roman"/>
          <w:sz w:val="24"/>
          <w:szCs w:val="24"/>
        </w:rPr>
        <w:t xml:space="preserve"> </w:t>
      </w:r>
      <w:r w:rsidRPr="005406D8">
        <w:rPr>
          <w:rFonts w:ascii="Times New Roman" w:hAnsi="Times New Roman"/>
          <w:sz w:val="24"/>
          <w:szCs w:val="24"/>
        </w:rPr>
        <w:t>общественной полезной, учебно- исследовательской , творческой и других видов деятельности;</w:t>
      </w:r>
    </w:p>
    <w:p w:rsidR="00AF4F35" w:rsidRPr="00FA18A8" w:rsidRDefault="00AF4F35" w:rsidP="007D2B92">
      <w:pPr>
        <w:numPr>
          <w:ilvl w:val="0"/>
          <w:numId w:val="377"/>
        </w:numPr>
        <w:tabs>
          <w:tab w:val="left" w:pos="1680"/>
        </w:tabs>
        <w:spacing w:after="0" w:line="240" w:lineRule="auto"/>
        <w:ind w:left="1680" w:hanging="710"/>
        <w:rPr>
          <w:rFonts w:ascii="Times New Roman" w:eastAsia="Symbol" w:hAnsi="Times New Roman"/>
          <w:sz w:val="24"/>
          <w:szCs w:val="24"/>
        </w:rPr>
      </w:pPr>
      <w:r w:rsidRPr="00FA18A8">
        <w:rPr>
          <w:rFonts w:ascii="Times New Roman" w:hAnsi="Times New Roman"/>
          <w:sz w:val="24"/>
          <w:szCs w:val="24"/>
        </w:rPr>
        <w:t>формирование понимания ценности здорового и безопасного образа жизни;</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усвоение правил индивидуального и коллективного безопасного поведения в чрезвычайных ситуациях , угрожающих жизни и здоровью людей, правил поведения на транспорте и на дорогах;</w:t>
      </w:r>
    </w:p>
    <w:p w:rsidR="00AF4F35" w:rsidRPr="00FA18A8" w:rsidRDefault="00AF4F35" w:rsidP="007D2B92">
      <w:pPr>
        <w:numPr>
          <w:ilvl w:val="0"/>
          <w:numId w:val="378"/>
        </w:numPr>
        <w:tabs>
          <w:tab w:val="left" w:pos="1678"/>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lastRenderedPageBreak/>
        <w:t>формирование экологической культуры на основе признания ценностей жизни во всех её проявлениях и необходимости ответс</w:t>
      </w:r>
      <w:r w:rsidRPr="00FA18A8">
        <w:rPr>
          <w:rFonts w:ascii="Times New Roman" w:hAnsi="Times New Roman"/>
          <w:sz w:val="24"/>
          <w:szCs w:val="24"/>
        </w:rPr>
        <w:t>т</w:t>
      </w:r>
      <w:r w:rsidR="005406D8">
        <w:rPr>
          <w:rFonts w:ascii="Times New Roman" w:hAnsi="Times New Roman"/>
          <w:sz w:val="24"/>
          <w:szCs w:val="24"/>
        </w:rPr>
        <w:t>венного</w:t>
      </w:r>
      <w:r w:rsidRPr="00FA18A8">
        <w:rPr>
          <w:rFonts w:ascii="Times New Roman" w:hAnsi="Times New Roman"/>
          <w:sz w:val="24"/>
          <w:szCs w:val="24"/>
        </w:rPr>
        <w:t>, бережного отношения к окружающей среде;</w:t>
      </w:r>
    </w:p>
    <w:p w:rsidR="00AF4F35" w:rsidRPr="00FA18A8" w:rsidRDefault="00AF4F35" w:rsidP="007D2B92">
      <w:pPr>
        <w:numPr>
          <w:ilvl w:val="0"/>
          <w:numId w:val="378"/>
        </w:numPr>
        <w:tabs>
          <w:tab w:val="left" w:pos="1678"/>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осознание значения семьи в жизни человека и общества; принятие ценности семейной жизни; уважительное и заботливое отн</w:t>
      </w:r>
      <w:r w:rsidRPr="00FA18A8">
        <w:rPr>
          <w:rFonts w:ascii="Times New Roman" w:hAnsi="Times New Roman"/>
          <w:sz w:val="24"/>
          <w:szCs w:val="24"/>
        </w:rPr>
        <w:t>о</w:t>
      </w:r>
      <w:r w:rsidRPr="00FA18A8">
        <w:rPr>
          <w:rFonts w:ascii="Times New Roman" w:hAnsi="Times New Roman"/>
          <w:sz w:val="24"/>
          <w:szCs w:val="24"/>
        </w:rPr>
        <w:t>шение к членам своей семьи;</w:t>
      </w:r>
    </w:p>
    <w:p w:rsidR="00AF4F35" w:rsidRPr="00FA18A8" w:rsidRDefault="00AF4F35" w:rsidP="007D2B92">
      <w:pPr>
        <w:numPr>
          <w:ilvl w:val="0"/>
          <w:numId w:val="378"/>
        </w:numPr>
        <w:tabs>
          <w:tab w:val="left" w:pos="1678"/>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развитие эстетического сознания через освоение художественного наследия народов России и мира, творческой деятельности э</w:t>
      </w:r>
      <w:r w:rsidRPr="00FA18A8">
        <w:rPr>
          <w:rFonts w:ascii="Times New Roman" w:hAnsi="Times New Roman"/>
          <w:sz w:val="24"/>
          <w:szCs w:val="24"/>
        </w:rPr>
        <w:t>с</w:t>
      </w:r>
      <w:r w:rsidRPr="00FA18A8">
        <w:rPr>
          <w:rFonts w:ascii="Times New Roman" w:hAnsi="Times New Roman"/>
          <w:sz w:val="24"/>
          <w:szCs w:val="24"/>
        </w:rPr>
        <w:t>тетического характера.</w:t>
      </w:r>
    </w:p>
    <w:p w:rsidR="00AF4F35" w:rsidRPr="00FA18A8" w:rsidRDefault="00AF4F35" w:rsidP="007D2B92">
      <w:pPr>
        <w:numPr>
          <w:ilvl w:val="0"/>
          <w:numId w:val="378"/>
        </w:numPr>
        <w:tabs>
          <w:tab w:val="left" w:pos="1678"/>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F4F35" w:rsidRPr="00FA18A8" w:rsidRDefault="00AF4F35" w:rsidP="007D2B92">
      <w:pPr>
        <w:numPr>
          <w:ilvl w:val="0"/>
          <w:numId w:val="378"/>
        </w:numPr>
        <w:tabs>
          <w:tab w:val="left" w:pos="1678"/>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формирование осознанного, уважительного и доброжелательного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w:t>
      </w:r>
      <w:r w:rsidRPr="00FA18A8">
        <w:rPr>
          <w:rFonts w:ascii="Times New Roman" w:hAnsi="Times New Roman"/>
          <w:sz w:val="24"/>
          <w:szCs w:val="24"/>
        </w:rPr>
        <w:t>т</w:t>
      </w:r>
      <w:r w:rsidRPr="00FA18A8">
        <w:rPr>
          <w:rFonts w:ascii="Times New Roman" w:hAnsi="Times New Roman"/>
          <w:sz w:val="24"/>
          <w:szCs w:val="24"/>
        </w:rPr>
        <w:t>руированию образа допустимых способов диалога, готовность к конструированию процесса диалога как конвенционирования интересов, пр</w:t>
      </w:r>
      <w:r w:rsidRPr="00FA18A8">
        <w:rPr>
          <w:rFonts w:ascii="Times New Roman" w:hAnsi="Times New Roman"/>
          <w:sz w:val="24"/>
          <w:szCs w:val="24"/>
        </w:rPr>
        <w:t>о</w:t>
      </w:r>
      <w:r w:rsidRPr="00FA18A8">
        <w:rPr>
          <w:rFonts w:ascii="Times New Roman" w:hAnsi="Times New Roman"/>
          <w:sz w:val="24"/>
          <w:szCs w:val="24"/>
        </w:rPr>
        <w:t>цедур, готовность и способность к ведению переговоров).</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AF4F35">
      <w:pPr>
        <w:spacing w:after="0" w:line="240" w:lineRule="auto"/>
        <w:ind w:right="5360"/>
        <w:rPr>
          <w:rFonts w:ascii="Times New Roman" w:eastAsia="Symbol" w:hAnsi="Times New Roman"/>
          <w:sz w:val="24"/>
          <w:szCs w:val="24"/>
        </w:rPr>
      </w:pPr>
      <w:r w:rsidRPr="00FA18A8">
        <w:rPr>
          <w:rFonts w:ascii="Times New Roman" w:hAnsi="Times New Roman"/>
          <w:b/>
          <w:bCs/>
          <w:sz w:val="24"/>
          <w:szCs w:val="24"/>
        </w:rPr>
        <w:t>Метапредметные результаты: Регулятивные</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умение самостоятельно определять цели своего обучения, ставить и формировать для себя новые задачи в учебе и познавательной де</w:t>
      </w:r>
      <w:r w:rsidRPr="00FA18A8">
        <w:rPr>
          <w:rFonts w:ascii="Times New Roman" w:hAnsi="Times New Roman"/>
          <w:sz w:val="24"/>
          <w:szCs w:val="24"/>
        </w:rPr>
        <w:t>я</w:t>
      </w:r>
      <w:r w:rsidRPr="00FA18A8">
        <w:rPr>
          <w:rFonts w:ascii="Times New Roman" w:hAnsi="Times New Roman"/>
          <w:sz w:val="24"/>
          <w:szCs w:val="24"/>
        </w:rPr>
        <w:t>тельности, развивать мотивы и интересы своей познавательной деятельности; Обучающийся сможет:</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7D2B92">
      <w:pPr>
        <w:numPr>
          <w:ilvl w:val="0"/>
          <w:numId w:val="379"/>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анализировать существующие и планировать будущие образовательные результаты;</w:t>
      </w:r>
    </w:p>
    <w:p w:rsidR="00AF4F35" w:rsidRPr="00FA18A8" w:rsidRDefault="00AF4F35" w:rsidP="007D2B92">
      <w:pPr>
        <w:numPr>
          <w:ilvl w:val="0"/>
          <w:numId w:val="379"/>
        </w:numPr>
        <w:tabs>
          <w:tab w:val="left" w:pos="1400"/>
        </w:tabs>
        <w:spacing w:after="0" w:line="240" w:lineRule="auto"/>
        <w:ind w:left="1400" w:hanging="430"/>
        <w:rPr>
          <w:rFonts w:ascii="Times New Roman" w:eastAsia="Symbol" w:hAnsi="Times New Roman"/>
          <w:sz w:val="24"/>
          <w:szCs w:val="24"/>
        </w:rPr>
      </w:pPr>
      <w:r w:rsidRPr="00FA18A8">
        <w:rPr>
          <w:rFonts w:ascii="Times New Roman" w:hAnsi="Times New Roman"/>
          <w:sz w:val="24"/>
          <w:szCs w:val="24"/>
        </w:rPr>
        <w:t>идентифицировать собственные проблемы и определять главную проблему;</w:t>
      </w:r>
    </w:p>
    <w:p w:rsidR="00AF4F35" w:rsidRPr="00FA18A8" w:rsidRDefault="005406D8" w:rsidP="00AF4F35">
      <w:pPr>
        <w:spacing w:after="0" w:line="240" w:lineRule="auto"/>
        <w:ind w:firstLine="708"/>
        <w:rPr>
          <w:rFonts w:ascii="Times New Roman" w:hAnsi="Times New Roman"/>
          <w:sz w:val="24"/>
          <w:szCs w:val="24"/>
        </w:rPr>
      </w:pPr>
      <w:r>
        <w:rPr>
          <w:rFonts w:ascii="Times New Roman" w:eastAsia="Symbol" w:hAnsi="Times New Roman"/>
          <w:sz w:val="24"/>
          <w:szCs w:val="24"/>
        </w:rPr>
        <w:t xml:space="preserve">    </w:t>
      </w:r>
      <w:r w:rsidR="00AF4F35" w:rsidRPr="00FA18A8">
        <w:rPr>
          <w:rFonts w:ascii="Times New Roman" w:eastAsia="Symbol" w:hAnsi="Times New Roman"/>
          <w:sz w:val="24"/>
          <w:szCs w:val="24"/>
        </w:rPr>
        <w:t></w:t>
      </w:r>
      <w:r w:rsidR="00AF4F35" w:rsidRPr="00FA18A8">
        <w:rPr>
          <w:rFonts w:ascii="Times New Roman" w:hAnsi="Times New Roman"/>
          <w:sz w:val="24"/>
          <w:szCs w:val="24"/>
        </w:rPr>
        <w:t xml:space="preserve"> выдвигать версии решения проблемы, формулировать гипотезы, предвосхищать конечный результат;</w:t>
      </w:r>
    </w:p>
    <w:p w:rsidR="00AF4F35" w:rsidRPr="00FA18A8" w:rsidRDefault="00AF4F35" w:rsidP="007D2B92">
      <w:pPr>
        <w:numPr>
          <w:ilvl w:val="0"/>
          <w:numId w:val="380"/>
        </w:numPr>
        <w:tabs>
          <w:tab w:val="left" w:pos="1254"/>
        </w:tabs>
        <w:spacing w:after="0" w:line="240" w:lineRule="auto"/>
        <w:ind w:left="260" w:right="20" w:firstLine="710"/>
        <w:rPr>
          <w:rFonts w:ascii="Times New Roman" w:eastAsia="Symbol" w:hAnsi="Times New Roman"/>
          <w:sz w:val="24"/>
          <w:szCs w:val="24"/>
        </w:rPr>
      </w:pPr>
      <w:r w:rsidRPr="00FA18A8">
        <w:rPr>
          <w:rFonts w:ascii="Times New Roman" w:hAnsi="Times New Roman"/>
          <w:sz w:val="24"/>
          <w:szCs w:val="24"/>
        </w:rPr>
        <w:t>ставить цель деятельности на основе определенной проблемы и существующих возможностей;</w:t>
      </w:r>
    </w:p>
    <w:p w:rsidR="00AF4F35" w:rsidRPr="00FA18A8" w:rsidRDefault="00AF4F35" w:rsidP="007D2B92">
      <w:pPr>
        <w:numPr>
          <w:ilvl w:val="0"/>
          <w:numId w:val="380"/>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формулировать учебные задачи как шаги достижения поставленной цели деятельности;</w:t>
      </w:r>
    </w:p>
    <w:p w:rsidR="00AF4F35" w:rsidRPr="00FA18A8" w:rsidRDefault="00AF4F35" w:rsidP="007D2B92">
      <w:pPr>
        <w:numPr>
          <w:ilvl w:val="0"/>
          <w:numId w:val="380"/>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w:t>
      </w:r>
      <w:r w:rsidRPr="00FA18A8">
        <w:rPr>
          <w:rFonts w:ascii="Times New Roman" w:hAnsi="Times New Roman"/>
          <w:sz w:val="24"/>
          <w:szCs w:val="24"/>
        </w:rPr>
        <w:t>а</w:t>
      </w:r>
      <w:r w:rsidRPr="00FA18A8">
        <w:rPr>
          <w:rFonts w:ascii="Times New Roman" w:hAnsi="Times New Roman"/>
          <w:sz w:val="24"/>
          <w:szCs w:val="24"/>
        </w:rPr>
        <w:t>гов.</w:t>
      </w:r>
    </w:p>
    <w:p w:rsidR="00AF4F35" w:rsidRPr="00FA18A8" w:rsidRDefault="00AF4F35" w:rsidP="007D2B92">
      <w:pPr>
        <w:numPr>
          <w:ilvl w:val="0"/>
          <w:numId w:val="380"/>
        </w:numPr>
        <w:tabs>
          <w:tab w:val="left" w:pos="1680"/>
        </w:tabs>
        <w:spacing w:after="0" w:line="240" w:lineRule="auto"/>
        <w:ind w:left="1680" w:hanging="710"/>
        <w:rPr>
          <w:rFonts w:ascii="Times New Roman" w:eastAsia="Symbol" w:hAnsi="Times New Roman"/>
          <w:sz w:val="24"/>
          <w:szCs w:val="24"/>
        </w:rPr>
      </w:pPr>
      <w:r w:rsidRPr="00FA18A8">
        <w:rPr>
          <w:rFonts w:ascii="Times New Roman" w:hAnsi="Times New Roman"/>
          <w:sz w:val="24"/>
          <w:szCs w:val="24"/>
        </w:rPr>
        <w:t>овладение  составляющими  исследовательской  и  проектной  деятельности,</w:t>
      </w:r>
      <w:r w:rsidR="005406D8">
        <w:rPr>
          <w:rFonts w:ascii="Times New Roman" w:hAnsi="Times New Roman"/>
          <w:sz w:val="24"/>
          <w:szCs w:val="24"/>
        </w:rPr>
        <w:t xml:space="preserve"> </w:t>
      </w:r>
    </w:p>
    <w:tbl>
      <w:tblPr>
        <w:tblW w:w="9360" w:type="dxa"/>
        <w:tblInd w:w="260" w:type="dxa"/>
        <w:tblLayout w:type="fixed"/>
        <w:tblCellMar>
          <w:left w:w="0" w:type="dxa"/>
          <w:right w:w="0" w:type="dxa"/>
        </w:tblCellMar>
        <w:tblLook w:val="04A0"/>
      </w:tblPr>
      <w:tblGrid>
        <w:gridCol w:w="4820"/>
        <w:gridCol w:w="3780"/>
        <w:gridCol w:w="760"/>
      </w:tblGrid>
      <w:tr w:rsidR="00AF4F35" w:rsidRPr="00FA18A8" w:rsidTr="00AF4F35">
        <w:trPr>
          <w:trHeight w:val="276"/>
        </w:trPr>
        <w:tc>
          <w:tcPr>
            <w:tcW w:w="4820" w:type="dxa"/>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включая  умение  видеть  проблему,  ставить</w:t>
            </w:r>
          </w:p>
        </w:tc>
        <w:tc>
          <w:tcPr>
            <w:tcW w:w="3780" w:type="dxa"/>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вопросы,выдвигать  гипотезы,</w:t>
            </w:r>
          </w:p>
        </w:tc>
        <w:tc>
          <w:tcPr>
            <w:tcW w:w="760" w:type="dxa"/>
            <w:vAlign w:val="bottom"/>
          </w:tcPr>
          <w:p w:rsidR="00AF4F35" w:rsidRPr="00FA18A8" w:rsidRDefault="00AF4F35" w:rsidP="00AF4F35">
            <w:pPr>
              <w:spacing w:after="0" w:line="240" w:lineRule="auto"/>
              <w:jc w:val="right"/>
              <w:rPr>
                <w:rFonts w:ascii="Times New Roman" w:hAnsi="Times New Roman"/>
                <w:sz w:val="24"/>
                <w:szCs w:val="24"/>
              </w:rPr>
            </w:pPr>
            <w:r w:rsidRPr="00FA18A8">
              <w:rPr>
                <w:rFonts w:ascii="Times New Roman" w:hAnsi="Times New Roman"/>
                <w:sz w:val="24"/>
                <w:szCs w:val="24"/>
              </w:rPr>
              <w:t>давать</w:t>
            </w:r>
          </w:p>
        </w:tc>
      </w:tr>
      <w:tr w:rsidR="00AF4F35" w:rsidRPr="00FA18A8" w:rsidTr="00AF4F35">
        <w:trPr>
          <w:trHeight w:val="317"/>
        </w:trPr>
        <w:tc>
          <w:tcPr>
            <w:tcW w:w="4820" w:type="dxa"/>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определения, классифицировать, наблюдать,</w:t>
            </w:r>
          </w:p>
        </w:tc>
        <w:tc>
          <w:tcPr>
            <w:tcW w:w="4540" w:type="dxa"/>
            <w:gridSpan w:val="2"/>
            <w:vAlign w:val="bottom"/>
          </w:tcPr>
          <w:p w:rsidR="00AF4F35" w:rsidRPr="00FA18A8" w:rsidRDefault="00AF4F35" w:rsidP="00AF4F35">
            <w:pPr>
              <w:spacing w:after="0" w:line="240" w:lineRule="auto"/>
              <w:jc w:val="right"/>
              <w:rPr>
                <w:rFonts w:ascii="Times New Roman" w:hAnsi="Times New Roman"/>
                <w:sz w:val="24"/>
                <w:szCs w:val="24"/>
              </w:rPr>
            </w:pPr>
            <w:r w:rsidRPr="00FA18A8">
              <w:rPr>
                <w:rFonts w:ascii="Times New Roman" w:hAnsi="Times New Roman"/>
                <w:sz w:val="24"/>
                <w:szCs w:val="24"/>
              </w:rPr>
              <w:t>проводить эксперименты, делать выводы и</w:t>
            </w:r>
          </w:p>
        </w:tc>
      </w:tr>
      <w:tr w:rsidR="00AF4F35" w:rsidRPr="00FA18A8" w:rsidTr="00AF4F35">
        <w:trPr>
          <w:trHeight w:val="317"/>
        </w:trPr>
        <w:tc>
          <w:tcPr>
            <w:tcW w:w="8600" w:type="dxa"/>
            <w:gridSpan w:val="2"/>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заключения, структурировать  материал, объяснять, доказывать, защищать  свои</w:t>
            </w:r>
          </w:p>
        </w:tc>
        <w:tc>
          <w:tcPr>
            <w:tcW w:w="760" w:type="dxa"/>
            <w:vAlign w:val="bottom"/>
          </w:tcPr>
          <w:p w:rsidR="00AF4F35" w:rsidRPr="00FA18A8" w:rsidRDefault="00AF4F35" w:rsidP="00AF4F35">
            <w:pPr>
              <w:spacing w:after="0" w:line="240" w:lineRule="auto"/>
              <w:jc w:val="right"/>
              <w:rPr>
                <w:rFonts w:ascii="Times New Roman" w:hAnsi="Times New Roman"/>
                <w:sz w:val="24"/>
                <w:szCs w:val="24"/>
              </w:rPr>
            </w:pPr>
            <w:r w:rsidRPr="00FA18A8">
              <w:rPr>
                <w:rFonts w:ascii="Times New Roman" w:hAnsi="Times New Roman"/>
                <w:sz w:val="24"/>
                <w:szCs w:val="24"/>
              </w:rPr>
              <w:t>идеи;.</w:t>
            </w:r>
          </w:p>
        </w:tc>
      </w:tr>
      <w:tr w:rsidR="00AF4F35" w:rsidRPr="00FA18A8" w:rsidTr="00AF4F35">
        <w:trPr>
          <w:trHeight w:val="317"/>
        </w:trPr>
        <w:tc>
          <w:tcPr>
            <w:tcW w:w="4820" w:type="dxa"/>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Обучающийся сможет:</w:t>
            </w:r>
          </w:p>
        </w:tc>
        <w:tc>
          <w:tcPr>
            <w:tcW w:w="3780" w:type="dxa"/>
            <w:vAlign w:val="bottom"/>
          </w:tcPr>
          <w:p w:rsidR="00AF4F35" w:rsidRPr="00FA18A8" w:rsidRDefault="00AF4F35" w:rsidP="00AF4F35">
            <w:pPr>
              <w:spacing w:after="0" w:line="240" w:lineRule="auto"/>
              <w:rPr>
                <w:rFonts w:ascii="Times New Roman" w:hAnsi="Times New Roman"/>
                <w:sz w:val="24"/>
                <w:szCs w:val="24"/>
              </w:rPr>
            </w:pPr>
          </w:p>
        </w:tc>
        <w:tc>
          <w:tcPr>
            <w:tcW w:w="760" w:type="dxa"/>
            <w:vAlign w:val="bottom"/>
          </w:tcPr>
          <w:p w:rsidR="00AF4F35" w:rsidRPr="00FA18A8" w:rsidRDefault="00AF4F35" w:rsidP="00AF4F35">
            <w:pPr>
              <w:spacing w:after="0" w:line="240" w:lineRule="auto"/>
              <w:rPr>
                <w:rFonts w:ascii="Times New Roman" w:hAnsi="Times New Roman"/>
                <w:sz w:val="24"/>
                <w:szCs w:val="24"/>
              </w:rPr>
            </w:pPr>
          </w:p>
        </w:tc>
      </w:tr>
    </w:tbl>
    <w:p w:rsidR="00AF4F35" w:rsidRPr="00FA18A8" w:rsidRDefault="00AF4F35" w:rsidP="007D2B92">
      <w:pPr>
        <w:numPr>
          <w:ilvl w:val="0"/>
          <w:numId w:val="381"/>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AF4F35" w:rsidRPr="00FA18A8" w:rsidRDefault="00AF4F35" w:rsidP="007D2B92">
      <w:pPr>
        <w:numPr>
          <w:ilvl w:val="0"/>
          <w:numId w:val="381"/>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AF4F35" w:rsidRPr="00FA18A8" w:rsidRDefault="00AF4F35" w:rsidP="007D2B92">
      <w:pPr>
        <w:numPr>
          <w:ilvl w:val="0"/>
          <w:numId w:val="381"/>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определять/находить, в том числе из предложенных вариантов, условия длявыполнения учебной и познавательной задачи;</w:t>
      </w:r>
    </w:p>
    <w:p w:rsidR="00AF4F35" w:rsidRPr="005406D8" w:rsidRDefault="00AF4F35" w:rsidP="005406D8">
      <w:pPr>
        <w:numPr>
          <w:ilvl w:val="0"/>
          <w:numId w:val="381"/>
        </w:numPr>
        <w:tabs>
          <w:tab w:val="left" w:pos="1254"/>
        </w:tabs>
        <w:spacing w:after="0" w:line="240" w:lineRule="auto"/>
        <w:ind w:left="260" w:right="20" w:firstLine="708"/>
        <w:jc w:val="both"/>
        <w:rPr>
          <w:rFonts w:ascii="Times New Roman" w:eastAsia="Symbol" w:hAnsi="Times New Roman"/>
          <w:sz w:val="24"/>
          <w:szCs w:val="24"/>
        </w:rPr>
      </w:pPr>
      <w:r w:rsidRPr="005406D8">
        <w:rPr>
          <w:rFonts w:ascii="Times New Roman" w:hAnsi="Times New Roman"/>
          <w:sz w:val="24"/>
          <w:szCs w:val="24"/>
        </w:rPr>
        <w:lastRenderedPageBreak/>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r w:rsidR="005406D8" w:rsidRPr="005406D8">
        <w:rPr>
          <w:rFonts w:ascii="Times New Roman" w:hAnsi="Times New Roman"/>
          <w:sz w:val="24"/>
          <w:szCs w:val="24"/>
        </w:rPr>
        <w:t xml:space="preserve"> </w:t>
      </w:r>
      <w:r w:rsidRPr="005406D8">
        <w:rPr>
          <w:rFonts w:ascii="Times New Roman" w:eastAsia="Courier New" w:hAnsi="Times New Roman"/>
          <w:sz w:val="24"/>
          <w:szCs w:val="24"/>
        </w:rPr>
        <w:t xml:space="preserve"> </w:t>
      </w:r>
      <w:r w:rsidRPr="005406D8">
        <w:rPr>
          <w:rFonts w:ascii="Times New Roman" w:hAnsi="Times New Roman"/>
          <w:sz w:val="24"/>
          <w:szCs w:val="24"/>
        </w:rPr>
        <w:t>выбирать из предложенных вариантов и самостоятельно искать</w:t>
      </w:r>
      <w:r w:rsidRPr="005406D8">
        <w:rPr>
          <w:rFonts w:ascii="Times New Roman" w:eastAsia="Courier New" w:hAnsi="Times New Roman"/>
          <w:sz w:val="24"/>
          <w:szCs w:val="24"/>
        </w:rPr>
        <w:t xml:space="preserve"> </w:t>
      </w:r>
      <w:r w:rsidRPr="005406D8">
        <w:rPr>
          <w:rFonts w:ascii="Times New Roman" w:hAnsi="Times New Roman"/>
          <w:sz w:val="24"/>
          <w:szCs w:val="24"/>
        </w:rPr>
        <w:t>средства/ресурсы для решения задачи/достижения цели;</w:t>
      </w:r>
    </w:p>
    <w:p w:rsidR="00AF4F35" w:rsidRPr="00FA18A8" w:rsidRDefault="00AF4F35" w:rsidP="005406D8">
      <w:pPr>
        <w:numPr>
          <w:ilvl w:val="0"/>
          <w:numId w:val="381"/>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составлять план решения проблемы (выполнения проекта, проведения исследования);</w:t>
      </w:r>
    </w:p>
    <w:p w:rsidR="00AF4F35" w:rsidRPr="005406D8" w:rsidRDefault="00AF4F35" w:rsidP="005406D8">
      <w:pPr>
        <w:numPr>
          <w:ilvl w:val="0"/>
          <w:numId w:val="381"/>
        </w:numPr>
        <w:tabs>
          <w:tab w:val="left" w:pos="1254"/>
        </w:tabs>
        <w:spacing w:after="0" w:line="240" w:lineRule="auto"/>
        <w:ind w:left="260" w:firstLine="710"/>
        <w:jc w:val="both"/>
        <w:rPr>
          <w:rFonts w:ascii="Times New Roman" w:eastAsia="Symbol" w:hAnsi="Times New Roman"/>
          <w:sz w:val="24"/>
          <w:szCs w:val="24"/>
        </w:rPr>
      </w:pPr>
      <w:r w:rsidRPr="005406D8">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r w:rsidR="005406D8" w:rsidRPr="005406D8">
        <w:rPr>
          <w:rFonts w:ascii="Times New Roman" w:hAnsi="Times New Roman"/>
          <w:sz w:val="24"/>
          <w:szCs w:val="24"/>
        </w:rPr>
        <w:t xml:space="preserve"> </w:t>
      </w:r>
      <w:r w:rsidRPr="005406D8">
        <w:rPr>
          <w:rFonts w:ascii="Times New Roman" w:hAnsi="Times New Roman"/>
          <w:sz w:val="24"/>
          <w:szCs w:val="24"/>
        </w:rPr>
        <w:t>оп</w:t>
      </w:r>
      <w:r w:rsidRPr="005406D8">
        <w:rPr>
          <w:rFonts w:ascii="Times New Roman" w:hAnsi="Times New Roman"/>
          <w:sz w:val="24"/>
          <w:szCs w:val="24"/>
        </w:rPr>
        <w:t>и</w:t>
      </w:r>
      <w:r w:rsidRPr="005406D8">
        <w:rPr>
          <w:rFonts w:ascii="Times New Roman" w:hAnsi="Times New Roman"/>
          <w:sz w:val="24"/>
          <w:szCs w:val="24"/>
        </w:rPr>
        <w:t>сывать свой опыт, оформляя его для передачи другим людям в виде технологии решения практических задач определенного класса;</w:t>
      </w:r>
    </w:p>
    <w:p w:rsidR="00AF4F35" w:rsidRPr="00FA18A8" w:rsidRDefault="00AF4F35" w:rsidP="005406D8">
      <w:pPr>
        <w:numPr>
          <w:ilvl w:val="0"/>
          <w:numId w:val="381"/>
        </w:numPr>
        <w:tabs>
          <w:tab w:val="left" w:pos="1254"/>
        </w:tabs>
        <w:spacing w:after="0" w:line="240" w:lineRule="auto"/>
        <w:ind w:left="260" w:right="20" w:firstLine="710"/>
        <w:jc w:val="both"/>
        <w:rPr>
          <w:rFonts w:ascii="Times New Roman" w:eastAsia="Symbol" w:hAnsi="Times New Roman"/>
          <w:sz w:val="24"/>
          <w:szCs w:val="24"/>
        </w:rPr>
      </w:pPr>
      <w:r w:rsidRPr="00FA18A8">
        <w:rPr>
          <w:rFonts w:ascii="Times New Roman" w:hAnsi="Times New Roman"/>
          <w:sz w:val="24"/>
          <w:szCs w:val="24"/>
        </w:rPr>
        <w:t>планировать и корректировать свою индивидуальную образовательную траекторию.</w:t>
      </w:r>
    </w:p>
    <w:p w:rsidR="00AF4F35" w:rsidRPr="00FA18A8" w:rsidRDefault="00AF4F35" w:rsidP="005406D8">
      <w:pPr>
        <w:numPr>
          <w:ilvl w:val="0"/>
          <w:numId w:val="381"/>
        </w:numPr>
        <w:tabs>
          <w:tab w:val="left" w:pos="1393"/>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w:t>
      </w:r>
      <w:r w:rsidRPr="00FA18A8">
        <w:rPr>
          <w:rFonts w:ascii="Times New Roman" w:hAnsi="Times New Roman"/>
          <w:sz w:val="24"/>
          <w:szCs w:val="24"/>
        </w:rPr>
        <w:t>е</w:t>
      </w:r>
      <w:r w:rsidRPr="00FA18A8">
        <w:rPr>
          <w:rFonts w:ascii="Times New Roman" w:hAnsi="Times New Roman"/>
          <w:sz w:val="24"/>
          <w:szCs w:val="24"/>
        </w:rPr>
        <w:t>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AF4F35" w:rsidRPr="00FA18A8" w:rsidRDefault="00AF4F35" w:rsidP="005406D8">
      <w:pPr>
        <w:numPr>
          <w:ilvl w:val="0"/>
          <w:numId w:val="381"/>
        </w:numPr>
        <w:tabs>
          <w:tab w:val="left" w:pos="1254"/>
        </w:tabs>
        <w:spacing w:after="0" w:line="240" w:lineRule="auto"/>
        <w:ind w:left="260" w:right="20" w:firstLine="710"/>
        <w:jc w:val="both"/>
        <w:rPr>
          <w:rFonts w:ascii="Times New Roman" w:eastAsia="Symbol" w:hAnsi="Times New Roman"/>
          <w:sz w:val="24"/>
          <w:szCs w:val="24"/>
        </w:rPr>
      </w:pPr>
      <w:r w:rsidRPr="00FA18A8">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w:t>
      </w:r>
      <w:r w:rsidRPr="00FA18A8">
        <w:rPr>
          <w:rFonts w:ascii="Times New Roman" w:hAnsi="Times New Roman"/>
          <w:sz w:val="24"/>
          <w:szCs w:val="24"/>
        </w:rPr>
        <w:t>о</w:t>
      </w:r>
      <w:r w:rsidRPr="00FA18A8">
        <w:rPr>
          <w:rFonts w:ascii="Times New Roman" w:hAnsi="Times New Roman"/>
          <w:sz w:val="24"/>
          <w:szCs w:val="24"/>
        </w:rPr>
        <w:t>сти;</w:t>
      </w:r>
    </w:p>
    <w:p w:rsidR="00AF4F35" w:rsidRPr="00FA18A8" w:rsidRDefault="00AF4F35" w:rsidP="005406D8">
      <w:pPr>
        <w:numPr>
          <w:ilvl w:val="0"/>
          <w:numId w:val="381"/>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AF4F35" w:rsidRPr="00FA18A8" w:rsidRDefault="00AF4F35" w:rsidP="005406D8">
      <w:pPr>
        <w:numPr>
          <w:ilvl w:val="0"/>
          <w:numId w:val="381"/>
        </w:numPr>
        <w:tabs>
          <w:tab w:val="left" w:pos="1254"/>
        </w:tabs>
        <w:spacing w:after="0" w:line="240" w:lineRule="auto"/>
        <w:ind w:left="260" w:right="20" w:firstLine="710"/>
        <w:jc w:val="both"/>
        <w:rPr>
          <w:rFonts w:ascii="Times New Roman" w:eastAsia="Symbol" w:hAnsi="Times New Roman"/>
          <w:sz w:val="24"/>
          <w:szCs w:val="24"/>
        </w:rPr>
      </w:pPr>
      <w:r w:rsidRPr="00FA18A8">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F4F35" w:rsidRPr="00FA18A8" w:rsidRDefault="00AF4F35" w:rsidP="005406D8">
      <w:pPr>
        <w:numPr>
          <w:ilvl w:val="0"/>
          <w:numId w:val="381"/>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t>оценивать   свою   деятельность,   аргументируя   причины   достижения   или</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sz w:val="24"/>
          <w:szCs w:val="24"/>
        </w:rPr>
        <w:t>отсутствия планируемого результата;</w:t>
      </w:r>
    </w:p>
    <w:p w:rsidR="00AF4F35" w:rsidRPr="00FA18A8" w:rsidRDefault="00AF4F35" w:rsidP="005406D8">
      <w:pPr>
        <w:numPr>
          <w:ilvl w:val="0"/>
          <w:numId w:val="38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AF4F35" w:rsidRPr="00FA18A8" w:rsidRDefault="00AF4F35" w:rsidP="005406D8">
      <w:pPr>
        <w:numPr>
          <w:ilvl w:val="0"/>
          <w:numId w:val="38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w:t>
      </w:r>
      <w:r w:rsidRPr="00FA18A8">
        <w:rPr>
          <w:rFonts w:ascii="Times New Roman" w:hAnsi="Times New Roman"/>
          <w:sz w:val="24"/>
          <w:szCs w:val="24"/>
        </w:rPr>
        <w:t>а</w:t>
      </w:r>
      <w:r w:rsidRPr="00FA18A8">
        <w:rPr>
          <w:rFonts w:ascii="Times New Roman" w:hAnsi="Times New Roman"/>
          <w:sz w:val="24"/>
          <w:szCs w:val="24"/>
        </w:rPr>
        <w:t>нированных характеристик продукта/результата;</w:t>
      </w:r>
    </w:p>
    <w:p w:rsidR="00AF4F35" w:rsidRPr="00FA18A8" w:rsidRDefault="00AF4F35" w:rsidP="005406D8">
      <w:pPr>
        <w:numPr>
          <w:ilvl w:val="0"/>
          <w:numId w:val="38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AF4F35" w:rsidRPr="00FA18A8" w:rsidRDefault="00AF4F35" w:rsidP="005406D8">
      <w:pPr>
        <w:numPr>
          <w:ilvl w:val="0"/>
          <w:numId w:val="38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сверять свои действия с целью и, при необходимости, исправлять ошибки самостоятельно.</w:t>
      </w:r>
    </w:p>
    <w:p w:rsidR="00AF4F35" w:rsidRPr="00FA18A8" w:rsidRDefault="00AF4F35" w:rsidP="005406D8">
      <w:pPr>
        <w:numPr>
          <w:ilvl w:val="0"/>
          <w:numId w:val="382"/>
        </w:numPr>
        <w:tabs>
          <w:tab w:val="left" w:pos="1393"/>
        </w:tabs>
        <w:spacing w:after="0" w:line="240" w:lineRule="auto"/>
        <w:ind w:left="260" w:right="20" w:firstLine="710"/>
        <w:jc w:val="both"/>
        <w:rPr>
          <w:rFonts w:ascii="Times New Roman" w:eastAsia="Symbol" w:hAnsi="Times New Roman"/>
          <w:sz w:val="24"/>
          <w:szCs w:val="24"/>
        </w:rPr>
      </w:pPr>
      <w:r w:rsidRPr="00FA18A8">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AF4F35" w:rsidRPr="00FA18A8" w:rsidRDefault="00AF4F35" w:rsidP="005406D8">
      <w:pPr>
        <w:numPr>
          <w:ilvl w:val="0"/>
          <w:numId w:val="382"/>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t>определять критерии правильности (корректности) выполнения учебной задачи;</w:t>
      </w:r>
    </w:p>
    <w:p w:rsidR="00AF4F35" w:rsidRPr="00FA18A8" w:rsidRDefault="00AF4F35" w:rsidP="005406D8">
      <w:pPr>
        <w:numPr>
          <w:ilvl w:val="0"/>
          <w:numId w:val="38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AF4F35" w:rsidRPr="00FA18A8" w:rsidRDefault="00AF4F35" w:rsidP="005406D8">
      <w:pPr>
        <w:numPr>
          <w:ilvl w:val="0"/>
          <w:numId w:val="38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F4F35" w:rsidRPr="00FA18A8" w:rsidRDefault="00AF4F35" w:rsidP="005406D8">
      <w:pPr>
        <w:numPr>
          <w:ilvl w:val="0"/>
          <w:numId w:val="38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w:t>
      </w:r>
      <w:r w:rsidRPr="00FA18A8">
        <w:rPr>
          <w:rFonts w:ascii="Times New Roman" w:hAnsi="Times New Roman"/>
          <w:sz w:val="24"/>
          <w:szCs w:val="24"/>
        </w:rPr>
        <w:t>ь</w:t>
      </w:r>
      <w:r w:rsidRPr="00FA18A8">
        <w:rPr>
          <w:rFonts w:ascii="Times New Roman" w:hAnsi="Times New Roman"/>
          <w:sz w:val="24"/>
          <w:szCs w:val="24"/>
        </w:rPr>
        <w:t>ности;</w:t>
      </w:r>
    </w:p>
    <w:p w:rsidR="00AF4F35" w:rsidRPr="00FA18A8" w:rsidRDefault="00AF4F35" w:rsidP="005406D8">
      <w:pPr>
        <w:numPr>
          <w:ilvl w:val="0"/>
          <w:numId w:val="38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w:t>
      </w:r>
      <w:r w:rsidRPr="00FA18A8">
        <w:rPr>
          <w:rFonts w:ascii="Times New Roman" w:hAnsi="Times New Roman"/>
          <w:sz w:val="24"/>
          <w:szCs w:val="24"/>
        </w:rPr>
        <w:t>р</w:t>
      </w:r>
      <w:r w:rsidRPr="00FA18A8">
        <w:rPr>
          <w:rFonts w:ascii="Times New Roman" w:hAnsi="Times New Roman"/>
          <w:sz w:val="24"/>
          <w:szCs w:val="24"/>
        </w:rPr>
        <w:t>сов;</w:t>
      </w:r>
    </w:p>
    <w:p w:rsidR="00AF4F35" w:rsidRPr="00FA18A8" w:rsidRDefault="00AF4F35" w:rsidP="005406D8">
      <w:pPr>
        <w:numPr>
          <w:ilvl w:val="0"/>
          <w:numId w:val="38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фиксировать и анализировать динамику собственных образовательных результатов.</w:t>
      </w:r>
    </w:p>
    <w:p w:rsidR="00AF4F35" w:rsidRPr="00FA18A8" w:rsidRDefault="00AF4F35" w:rsidP="005406D8">
      <w:pPr>
        <w:numPr>
          <w:ilvl w:val="0"/>
          <w:numId w:val="382"/>
        </w:numPr>
        <w:tabs>
          <w:tab w:val="left" w:pos="1393"/>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lastRenderedPageBreak/>
        <w:t>владение основами самоконтроля, самооценки, принятия решений и осуществления осознанного выбора в учебной и познавател</w:t>
      </w:r>
      <w:r w:rsidRPr="00FA18A8">
        <w:rPr>
          <w:rFonts w:ascii="Times New Roman" w:hAnsi="Times New Roman"/>
          <w:sz w:val="24"/>
          <w:szCs w:val="24"/>
        </w:rPr>
        <w:t>ь</w:t>
      </w:r>
      <w:r w:rsidRPr="00FA18A8">
        <w:rPr>
          <w:rFonts w:ascii="Times New Roman" w:hAnsi="Times New Roman"/>
          <w:sz w:val="24"/>
          <w:szCs w:val="24"/>
        </w:rPr>
        <w:t>ной. Обучающийся сможет:</w:t>
      </w:r>
    </w:p>
    <w:p w:rsidR="00AF4F35" w:rsidRPr="00FA18A8" w:rsidRDefault="00AF4F35" w:rsidP="005406D8">
      <w:pPr>
        <w:numPr>
          <w:ilvl w:val="0"/>
          <w:numId w:val="382"/>
        </w:numPr>
        <w:tabs>
          <w:tab w:val="left" w:pos="1254"/>
        </w:tabs>
        <w:spacing w:after="0" w:line="240" w:lineRule="auto"/>
        <w:ind w:left="260" w:right="20" w:firstLine="710"/>
        <w:jc w:val="both"/>
        <w:rPr>
          <w:rFonts w:ascii="Times New Roman" w:eastAsia="Symbol" w:hAnsi="Times New Roman"/>
          <w:sz w:val="24"/>
          <w:szCs w:val="24"/>
        </w:rPr>
      </w:pPr>
      <w:r w:rsidRPr="00FA18A8">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AF4F35" w:rsidRPr="00FA18A8" w:rsidRDefault="00AF4F35" w:rsidP="005406D8">
      <w:pPr>
        <w:numPr>
          <w:ilvl w:val="0"/>
          <w:numId w:val="38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AF4F35" w:rsidRPr="00FA18A8" w:rsidRDefault="00AF4F35" w:rsidP="005406D8">
      <w:pPr>
        <w:numPr>
          <w:ilvl w:val="0"/>
          <w:numId w:val="382"/>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t>принимать решение в учебной ситуации и нести за него ответственность;</w:t>
      </w:r>
    </w:p>
    <w:p w:rsidR="00AF4F35" w:rsidRPr="00FA18A8" w:rsidRDefault="00AF4F35" w:rsidP="005406D8">
      <w:pPr>
        <w:numPr>
          <w:ilvl w:val="0"/>
          <w:numId w:val="38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AF4F35" w:rsidRPr="00FA18A8" w:rsidRDefault="00AF4F35" w:rsidP="005406D8">
      <w:pPr>
        <w:numPr>
          <w:ilvl w:val="0"/>
          <w:numId w:val="38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w:t>
      </w:r>
      <w:r w:rsidRPr="00FA18A8">
        <w:rPr>
          <w:rFonts w:ascii="Times New Roman" w:hAnsi="Times New Roman"/>
          <w:sz w:val="24"/>
          <w:szCs w:val="24"/>
        </w:rPr>
        <w:t>ю</w:t>
      </w:r>
      <w:r w:rsidRPr="00FA18A8">
        <w:rPr>
          <w:rFonts w:ascii="Times New Roman" w:hAnsi="Times New Roman"/>
          <w:sz w:val="24"/>
          <w:szCs w:val="24"/>
        </w:rPr>
        <w:t>щегося продукта учебной деятельности;</w:t>
      </w:r>
    </w:p>
    <w:p w:rsidR="00AF4F35" w:rsidRPr="00FA18A8" w:rsidRDefault="00AF4F35" w:rsidP="005406D8">
      <w:pPr>
        <w:numPr>
          <w:ilvl w:val="0"/>
          <w:numId w:val="38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w:t>
      </w:r>
      <w:r w:rsidRPr="00FA18A8">
        <w:rPr>
          <w:rFonts w:ascii="Times New Roman" w:hAnsi="Times New Roman"/>
          <w:sz w:val="24"/>
          <w:szCs w:val="24"/>
        </w:rPr>
        <w:t>а</w:t>
      </w:r>
      <w:r w:rsidRPr="00FA18A8">
        <w:rPr>
          <w:rFonts w:ascii="Times New Roman" w:hAnsi="Times New Roman"/>
          <w:sz w:val="24"/>
          <w:szCs w:val="24"/>
        </w:rPr>
        <w:t>нения эмоциональной напряженности), эффекта восстановления (ослабления проявлений утомления), эффекта активизации (повышения пс</w:t>
      </w:r>
      <w:r w:rsidRPr="00FA18A8">
        <w:rPr>
          <w:rFonts w:ascii="Times New Roman" w:hAnsi="Times New Roman"/>
          <w:sz w:val="24"/>
          <w:szCs w:val="24"/>
        </w:rPr>
        <w:t>и</w:t>
      </w:r>
      <w:r w:rsidRPr="00FA18A8">
        <w:rPr>
          <w:rFonts w:ascii="Times New Roman" w:hAnsi="Times New Roman"/>
          <w:sz w:val="24"/>
          <w:szCs w:val="24"/>
        </w:rPr>
        <w:t>хофизиологической реактивности)</w:t>
      </w:r>
    </w:p>
    <w:p w:rsidR="00AF4F35" w:rsidRPr="00FA18A8" w:rsidRDefault="00AF4F35" w:rsidP="005406D8">
      <w:pPr>
        <w:spacing w:after="0" w:line="240" w:lineRule="auto"/>
        <w:jc w:val="both"/>
        <w:rPr>
          <w:rFonts w:ascii="Times New Roman" w:eastAsia="Symbol" w:hAnsi="Times New Roman"/>
          <w:sz w:val="24"/>
          <w:szCs w:val="24"/>
        </w:rPr>
      </w:pPr>
    </w:p>
    <w:p w:rsidR="00AF4F35" w:rsidRPr="00FA18A8" w:rsidRDefault="00AF4F35" w:rsidP="005406D8">
      <w:pPr>
        <w:spacing w:after="0" w:line="240" w:lineRule="auto"/>
        <w:jc w:val="both"/>
        <w:rPr>
          <w:rFonts w:ascii="Times New Roman" w:eastAsia="Symbol" w:hAnsi="Times New Roman"/>
          <w:sz w:val="24"/>
          <w:szCs w:val="24"/>
        </w:rPr>
      </w:pPr>
      <w:r w:rsidRPr="00FA18A8">
        <w:rPr>
          <w:rFonts w:ascii="Times New Roman" w:hAnsi="Times New Roman"/>
          <w:b/>
          <w:bCs/>
          <w:sz w:val="24"/>
          <w:szCs w:val="24"/>
        </w:rPr>
        <w:t>познавательные</w:t>
      </w:r>
    </w:p>
    <w:p w:rsidR="00AF4F35" w:rsidRPr="00FA18A8" w:rsidRDefault="00AF4F35" w:rsidP="005406D8">
      <w:pPr>
        <w:spacing w:after="0" w:line="240" w:lineRule="auto"/>
        <w:jc w:val="both"/>
        <w:rPr>
          <w:rFonts w:ascii="Times New Roman" w:eastAsia="Symbol" w:hAnsi="Times New Roman"/>
          <w:sz w:val="24"/>
          <w:szCs w:val="24"/>
        </w:rPr>
      </w:pPr>
    </w:p>
    <w:p w:rsidR="00AF4F35" w:rsidRPr="00FA18A8" w:rsidRDefault="00AF4F35" w:rsidP="005406D8">
      <w:pPr>
        <w:numPr>
          <w:ilvl w:val="0"/>
          <w:numId w:val="382"/>
        </w:numPr>
        <w:tabs>
          <w:tab w:val="left" w:pos="1678"/>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умение работать с разными источниками биологической информации; находить биологическую информацию в различных исто</w:t>
      </w:r>
      <w:r w:rsidRPr="00FA18A8">
        <w:rPr>
          <w:rFonts w:ascii="Times New Roman" w:hAnsi="Times New Roman"/>
          <w:sz w:val="24"/>
          <w:szCs w:val="24"/>
        </w:rPr>
        <w:t>ч</w:t>
      </w:r>
      <w:r w:rsidRPr="00FA18A8">
        <w:rPr>
          <w:rFonts w:ascii="Times New Roman" w:hAnsi="Times New Roman"/>
          <w:sz w:val="24"/>
          <w:szCs w:val="24"/>
        </w:rPr>
        <w:t>никах (тексте учебника, научно-</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sz w:val="24"/>
          <w:szCs w:val="24"/>
        </w:rPr>
        <w:t>популярной литературе, биологических словарях и справочниках), анализировать и оценивать информацию;</w:t>
      </w:r>
    </w:p>
    <w:p w:rsidR="00AF4F35" w:rsidRPr="00FA18A8" w:rsidRDefault="00AF4F35" w:rsidP="005406D8">
      <w:pPr>
        <w:numPr>
          <w:ilvl w:val="1"/>
          <w:numId w:val="383"/>
        </w:numPr>
        <w:tabs>
          <w:tab w:val="left" w:pos="1678"/>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w:t>
      </w:r>
      <w:r w:rsidRPr="00FA18A8">
        <w:rPr>
          <w:rFonts w:ascii="Times New Roman" w:hAnsi="Times New Roman"/>
          <w:sz w:val="24"/>
          <w:szCs w:val="24"/>
        </w:rPr>
        <w:t>к</w:t>
      </w:r>
      <w:r w:rsidRPr="00FA18A8">
        <w:rPr>
          <w:rFonts w:ascii="Times New Roman" w:hAnsi="Times New Roman"/>
          <w:sz w:val="24"/>
          <w:szCs w:val="24"/>
        </w:rPr>
        <w:t>тивные способы решения учебных</w:t>
      </w:r>
    </w:p>
    <w:p w:rsidR="00AF4F35" w:rsidRPr="00FA18A8" w:rsidRDefault="00AF4F35" w:rsidP="005406D8">
      <w:pPr>
        <w:numPr>
          <w:ilvl w:val="0"/>
          <w:numId w:val="383"/>
        </w:numPr>
        <w:tabs>
          <w:tab w:val="left" w:pos="460"/>
        </w:tabs>
        <w:spacing w:after="0" w:line="240" w:lineRule="auto"/>
        <w:ind w:left="460" w:hanging="198"/>
        <w:jc w:val="both"/>
        <w:rPr>
          <w:rFonts w:ascii="Times New Roman" w:hAnsi="Times New Roman"/>
          <w:sz w:val="24"/>
          <w:szCs w:val="24"/>
        </w:rPr>
      </w:pPr>
      <w:r w:rsidRPr="00FA18A8">
        <w:rPr>
          <w:rFonts w:ascii="Times New Roman" w:hAnsi="Times New Roman"/>
          <w:sz w:val="24"/>
          <w:szCs w:val="24"/>
        </w:rPr>
        <w:t>познавательных задач;</w:t>
      </w:r>
    </w:p>
    <w:p w:rsidR="00AF4F35" w:rsidRPr="00FA18A8" w:rsidRDefault="00AF4F35" w:rsidP="005406D8">
      <w:pPr>
        <w:numPr>
          <w:ilvl w:val="1"/>
          <w:numId w:val="383"/>
        </w:numPr>
        <w:tabs>
          <w:tab w:val="left" w:pos="1680"/>
        </w:tabs>
        <w:spacing w:after="0" w:line="240" w:lineRule="auto"/>
        <w:ind w:left="1680" w:hanging="710"/>
        <w:jc w:val="both"/>
        <w:rPr>
          <w:rFonts w:ascii="Times New Roman" w:eastAsia="Symbol" w:hAnsi="Times New Roman"/>
          <w:sz w:val="24"/>
          <w:szCs w:val="24"/>
        </w:rPr>
      </w:pPr>
      <w:r w:rsidRPr="00FA18A8">
        <w:rPr>
          <w:rFonts w:ascii="Times New Roman" w:hAnsi="Times New Roman"/>
          <w:sz w:val="24"/>
          <w:szCs w:val="24"/>
        </w:rPr>
        <w:t>умение   соотносить   свои   действия   с   планируемым   результатом,</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sz w:val="24"/>
          <w:szCs w:val="24"/>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F4F35" w:rsidRPr="00FA18A8" w:rsidRDefault="00AF4F35" w:rsidP="005406D8">
      <w:pPr>
        <w:numPr>
          <w:ilvl w:val="1"/>
          <w:numId w:val="384"/>
        </w:numPr>
        <w:tabs>
          <w:tab w:val="left" w:pos="1678"/>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владение основами самоконтроля , самооценки, принятия решений и осуществления осознанного выбора в учебной и познав</w:t>
      </w:r>
      <w:r w:rsidRPr="00FA18A8">
        <w:rPr>
          <w:rFonts w:ascii="Times New Roman" w:hAnsi="Times New Roman"/>
          <w:sz w:val="24"/>
          <w:szCs w:val="24"/>
        </w:rPr>
        <w:t>а</w:t>
      </w:r>
      <w:r w:rsidRPr="00FA18A8">
        <w:rPr>
          <w:rFonts w:ascii="Times New Roman" w:hAnsi="Times New Roman"/>
          <w:sz w:val="24"/>
          <w:szCs w:val="24"/>
        </w:rPr>
        <w:t>тельной деятельности;</w:t>
      </w:r>
    </w:p>
    <w:p w:rsidR="00AF4F35" w:rsidRPr="00FA18A8" w:rsidRDefault="00AF4F35" w:rsidP="005406D8">
      <w:pPr>
        <w:numPr>
          <w:ilvl w:val="1"/>
          <w:numId w:val="384"/>
        </w:numPr>
        <w:tabs>
          <w:tab w:val="left" w:pos="1678"/>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способность выбирать целевые и смысловые установки в своих действиях и поступках по отношению к живой природе, здоровью своему и окружающих;</w:t>
      </w:r>
    </w:p>
    <w:p w:rsidR="00AF4F35" w:rsidRPr="00FA18A8" w:rsidRDefault="00AF4F35" w:rsidP="005406D8">
      <w:pPr>
        <w:numPr>
          <w:ilvl w:val="1"/>
          <w:numId w:val="384"/>
        </w:numPr>
        <w:tabs>
          <w:tab w:val="left" w:pos="1680"/>
        </w:tabs>
        <w:spacing w:after="0" w:line="240" w:lineRule="auto"/>
        <w:ind w:left="1680" w:hanging="710"/>
        <w:jc w:val="both"/>
        <w:rPr>
          <w:rFonts w:ascii="Times New Roman" w:eastAsia="Symbol" w:hAnsi="Times New Roman"/>
          <w:sz w:val="24"/>
          <w:szCs w:val="24"/>
        </w:rPr>
      </w:pPr>
      <w:r w:rsidRPr="00FA18A8">
        <w:rPr>
          <w:rFonts w:ascii="Times New Roman" w:hAnsi="Times New Roman"/>
          <w:sz w:val="24"/>
          <w:szCs w:val="24"/>
        </w:rPr>
        <w:t>умение  создавать,  применять и преобразовывать знаки и символы, модели</w:t>
      </w:r>
    </w:p>
    <w:p w:rsidR="00AF4F35" w:rsidRPr="00FA18A8" w:rsidRDefault="00AF4F35" w:rsidP="005406D8">
      <w:pPr>
        <w:numPr>
          <w:ilvl w:val="0"/>
          <w:numId w:val="384"/>
        </w:numPr>
        <w:tabs>
          <w:tab w:val="left" w:pos="460"/>
        </w:tabs>
        <w:spacing w:after="0" w:line="240" w:lineRule="auto"/>
        <w:ind w:left="460" w:hanging="198"/>
        <w:jc w:val="both"/>
        <w:rPr>
          <w:rFonts w:ascii="Times New Roman" w:hAnsi="Times New Roman"/>
          <w:sz w:val="24"/>
          <w:szCs w:val="24"/>
        </w:rPr>
      </w:pPr>
      <w:r w:rsidRPr="00FA18A8">
        <w:rPr>
          <w:rFonts w:ascii="Times New Roman" w:hAnsi="Times New Roman"/>
          <w:sz w:val="24"/>
          <w:szCs w:val="24"/>
        </w:rPr>
        <w:t>схемы для решения учебных и познавательных задач;</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умение осознанно использовать речевые средства для дискуссии и аргументации своей позиции: сравнивать разные точки зрения, арг</w:t>
      </w:r>
      <w:r w:rsidRPr="00FA18A8">
        <w:rPr>
          <w:rFonts w:ascii="Times New Roman" w:hAnsi="Times New Roman"/>
          <w:sz w:val="24"/>
          <w:szCs w:val="24"/>
        </w:rPr>
        <w:t>у</w:t>
      </w:r>
      <w:r w:rsidRPr="00FA18A8">
        <w:rPr>
          <w:rFonts w:ascii="Times New Roman" w:hAnsi="Times New Roman"/>
          <w:sz w:val="24"/>
          <w:szCs w:val="24"/>
        </w:rPr>
        <w:t>ментировать и отстаивать свою точку зрения;</w:t>
      </w:r>
    </w:p>
    <w:p w:rsidR="00AF4F35" w:rsidRPr="00FA18A8" w:rsidRDefault="00AF4F35" w:rsidP="005406D8">
      <w:pPr>
        <w:spacing w:after="0" w:line="240" w:lineRule="auto"/>
        <w:jc w:val="both"/>
        <w:rPr>
          <w:rFonts w:ascii="Times New Roman" w:hAnsi="Times New Roman"/>
          <w:sz w:val="24"/>
          <w:szCs w:val="24"/>
        </w:rPr>
      </w:pP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b/>
          <w:bCs/>
          <w:sz w:val="24"/>
          <w:szCs w:val="24"/>
        </w:rPr>
        <w:t>коммуникативные</w:t>
      </w:r>
    </w:p>
    <w:p w:rsidR="00AF4F35" w:rsidRPr="00FA18A8" w:rsidRDefault="00AF4F35" w:rsidP="005406D8">
      <w:pPr>
        <w:numPr>
          <w:ilvl w:val="1"/>
          <w:numId w:val="385"/>
        </w:numPr>
        <w:tabs>
          <w:tab w:val="left" w:pos="1393"/>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lastRenderedPageBreak/>
        <w:t>Умение определять понятия, создавать обобщения, устанавливать аналогии, классифицировать, самостоятельно выбирать основ</w:t>
      </w:r>
      <w:r w:rsidRPr="00FA18A8">
        <w:rPr>
          <w:rFonts w:ascii="Times New Roman" w:hAnsi="Times New Roman"/>
          <w:sz w:val="24"/>
          <w:szCs w:val="24"/>
        </w:rPr>
        <w:t>а</w:t>
      </w:r>
      <w:r w:rsidRPr="00FA18A8">
        <w:rPr>
          <w:rFonts w:ascii="Times New Roman" w:hAnsi="Times New Roman"/>
          <w:sz w:val="24"/>
          <w:szCs w:val="24"/>
        </w:rPr>
        <w:t>ния и критерии для классификации, устанавливать причинно-следственные связи, строить логическое рассуждение, умозаключение (инду</w:t>
      </w:r>
      <w:r w:rsidRPr="00FA18A8">
        <w:rPr>
          <w:rFonts w:ascii="Times New Roman" w:hAnsi="Times New Roman"/>
          <w:sz w:val="24"/>
          <w:szCs w:val="24"/>
        </w:rPr>
        <w:t>к</w:t>
      </w:r>
      <w:r w:rsidRPr="00FA18A8">
        <w:rPr>
          <w:rFonts w:ascii="Times New Roman" w:hAnsi="Times New Roman"/>
          <w:sz w:val="24"/>
          <w:szCs w:val="24"/>
        </w:rPr>
        <w:t>тивное, дедуктивное, по аналогии) и делать выводы. Обучающийся сможет:</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подбирать слова, соподчиненные ключевому слову, определяющие его признаки</w:t>
      </w:r>
      <w:r>
        <w:rPr>
          <w:rFonts w:ascii="Times New Roman" w:hAnsi="Times New Roman"/>
          <w:sz w:val="24"/>
          <w:szCs w:val="24"/>
        </w:rPr>
        <w:t xml:space="preserve"> </w:t>
      </w:r>
      <w:r w:rsidRPr="00FA18A8">
        <w:rPr>
          <w:rFonts w:ascii="Times New Roman" w:hAnsi="Times New Roman"/>
          <w:sz w:val="24"/>
          <w:szCs w:val="24"/>
        </w:rPr>
        <w:t>свойства;</w:t>
      </w:r>
    </w:p>
    <w:p w:rsidR="00AF4F35" w:rsidRPr="00FA18A8" w:rsidRDefault="00AF4F35" w:rsidP="005406D8">
      <w:pPr>
        <w:numPr>
          <w:ilvl w:val="0"/>
          <w:numId w:val="386"/>
        </w:numPr>
        <w:tabs>
          <w:tab w:val="left" w:pos="1254"/>
        </w:tabs>
        <w:spacing w:after="0" w:line="240" w:lineRule="auto"/>
        <w:ind w:left="260" w:right="20" w:firstLine="710"/>
        <w:jc w:val="both"/>
        <w:rPr>
          <w:rFonts w:ascii="Times New Roman" w:eastAsia="Symbol" w:hAnsi="Times New Roman"/>
          <w:sz w:val="24"/>
          <w:szCs w:val="24"/>
        </w:rPr>
      </w:pPr>
      <w:r w:rsidRPr="00FA18A8">
        <w:rPr>
          <w:rFonts w:ascii="Times New Roman" w:hAnsi="Times New Roman"/>
          <w:sz w:val="24"/>
          <w:szCs w:val="24"/>
        </w:rPr>
        <w:t>выстраивать логическую цепочку, состоящую из ключевого слова и соподчиненных ему слов;</w:t>
      </w:r>
    </w:p>
    <w:p w:rsidR="00AF4F35" w:rsidRPr="00FA18A8" w:rsidRDefault="00AF4F35" w:rsidP="005406D8">
      <w:pPr>
        <w:numPr>
          <w:ilvl w:val="0"/>
          <w:numId w:val="386"/>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выделять общий признак двух или нескольких предметов или явлений и объяснять их сходство;</w:t>
      </w:r>
    </w:p>
    <w:p w:rsidR="00AF4F35" w:rsidRPr="00FA18A8" w:rsidRDefault="00AF4F35" w:rsidP="005406D8">
      <w:pPr>
        <w:numPr>
          <w:ilvl w:val="0"/>
          <w:numId w:val="386"/>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AF4F35" w:rsidRPr="00FA18A8" w:rsidRDefault="00AF4F35" w:rsidP="005406D8">
      <w:pPr>
        <w:numPr>
          <w:ilvl w:val="0"/>
          <w:numId w:val="386"/>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t>выделять явление из общего ряда других явлений;</w:t>
      </w:r>
    </w:p>
    <w:p w:rsidR="00AF4F35" w:rsidRPr="00FA18A8" w:rsidRDefault="00AF4F35" w:rsidP="005406D8">
      <w:pPr>
        <w:numPr>
          <w:ilvl w:val="0"/>
          <w:numId w:val="386"/>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опредеять обстоятельства, которые предшествовали возникновению связи между явлениями, из этих обстоятельств выделять опред</w:t>
      </w:r>
      <w:r w:rsidRPr="00FA18A8">
        <w:rPr>
          <w:rFonts w:ascii="Times New Roman" w:hAnsi="Times New Roman"/>
          <w:sz w:val="24"/>
          <w:szCs w:val="24"/>
        </w:rPr>
        <w:t>е</w:t>
      </w:r>
      <w:r w:rsidRPr="00FA18A8">
        <w:rPr>
          <w:rFonts w:ascii="Times New Roman" w:hAnsi="Times New Roman"/>
          <w:sz w:val="24"/>
          <w:szCs w:val="24"/>
        </w:rPr>
        <w:t>ляющие, способные быть причиной данного явления, выявлять причины и следствия явлений;</w:t>
      </w:r>
    </w:p>
    <w:p w:rsidR="00AF4F35" w:rsidRPr="00FA18A8" w:rsidRDefault="00AF4F35" w:rsidP="005406D8">
      <w:pPr>
        <w:spacing w:after="0" w:line="240" w:lineRule="auto"/>
        <w:jc w:val="both"/>
        <w:rPr>
          <w:rFonts w:ascii="Times New Roman" w:eastAsia="Symbol" w:hAnsi="Times New Roman"/>
          <w:sz w:val="24"/>
          <w:szCs w:val="24"/>
        </w:rPr>
      </w:pPr>
    </w:p>
    <w:p w:rsidR="00AF4F35" w:rsidRPr="00FA18A8" w:rsidRDefault="00AF4F35" w:rsidP="005406D8">
      <w:pPr>
        <w:numPr>
          <w:ilvl w:val="0"/>
          <w:numId w:val="386"/>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AF4F35" w:rsidRPr="00FA18A8" w:rsidRDefault="00AF4F35" w:rsidP="005406D8">
      <w:pPr>
        <w:numPr>
          <w:ilvl w:val="0"/>
          <w:numId w:val="386"/>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строить рассуждение на основе сравнения предметов и явлений, выделяя при этом общие признаки;</w:t>
      </w:r>
    </w:p>
    <w:p w:rsidR="00AF4F35" w:rsidRPr="00FA18A8" w:rsidRDefault="00AF4F35" w:rsidP="005406D8">
      <w:pPr>
        <w:numPr>
          <w:ilvl w:val="0"/>
          <w:numId w:val="386"/>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t>излагать  полученную  информацию,  интерпретируя  ее  в  контексте  решаемой</w:t>
      </w:r>
    </w:p>
    <w:p w:rsidR="00AF4F35" w:rsidRPr="00FA18A8" w:rsidRDefault="00AF4F35" w:rsidP="005406D8">
      <w:pPr>
        <w:spacing w:after="0" w:line="240" w:lineRule="auto"/>
        <w:jc w:val="both"/>
        <w:rPr>
          <w:rFonts w:ascii="Times New Roman" w:eastAsia="Symbol" w:hAnsi="Times New Roman"/>
          <w:sz w:val="24"/>
          <w:szCs w:val="24"/>
        </w:rPr>
      </w:pPr>
      <w:r w:rsidRPr="00FA18A8">
        <w:rPr>
          <w:rFonts w:ascii="Times New Roman" w:hAnsi="Times New Roman"/>
          <w:sz w:val="24"/>
          <w:szCs w:val="24"/>
        </w:rPr>
        <w:t>задачи;</w:t>
      </w:r>
    </w:p>
    <w:p w:rsidR="00AF4F35" w:rsidRPr="00FA18A8" w:rsidRDefault="00AF4F35" w:rsidP="005406D8">
      <w:pPr>
        <w:numPr>
          <w:ilvl w:val="0"/>
          <w:numId w:val="386"/>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w:t>
      </w:r>
      <w:r w:rsidRPr="00FA18A8">
        <w:rPr>
          <w:rFonts w:ascii="Times New Roman" w:hAnsi="Times New Roman"/>
          <w:sz w:val="24"/>
          <w:szCs w:val="24"/>
        </w:rPr>
        <w:t>н</w:t>
      </w:r>
      <w:r w:rsidRPr="00FA18A8">
        <w:rPr>
          <w:rFonts w:ascii="Times New Roman" w:hAnsi="Times New Roman"/>
          <w:sz w:val="24"/>
          <w:szCs w:val="24"/>
        </w:rPr>
        <w:t>формации;</w:t>
      </w:r>
    </w:p>
    <w:p w:rsidR="00AF4F35" w:rsidRPr="00FA18A8" w:rsidRDefault="00AF4F35" w:rsidP="005406D8">
      <w:pPr>
        <w:numPr>
          <w:ilvl w:val="0"/>
          <w:numId w:val="387"/>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t>вербализовать эмоциональное впечатление, оказанное на него источником;</w:t>
      </w:r>
    </w:p>
    <w:p w:rsidR="00AF4F35" w:rsidRPr="00FA18A8" w:rsidRDefault="00AF4F35" w:rsidP="005406D8">
      <w:pPr>
        <w:numPr>
          <w:ilvl w:val="0"/>
          <w:numId w:val="387"/>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AF4F35" w:rsidRPr="00FA18A8" w:rsidRDefault="00AF4F35" w:rsidP="005406D8">
      <w:pPr>
        <w:numPr>
          <w:ilvl w:val="0"/>
          <w:numId w:val="387"/>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w:t>
      </w:r>
      <w:r w:rsidRPr="00FA18A8">
        <w:rPr>
          <w:rFonts w:ascii="Times New Roman" w:hAnsi="Times New Roman"/>
          <w:sz w:val="24"/>
          <w:szCs w:val="24"/>
        </w:rPr>
        <w:t>а</w:t>
      </w:r>
      <w:r w:rsidRPr="00FA18A8">
        <w:rPr>
          <w:rFonts w:ascii="Times New Roman" w:hAnsi="Times New Roman"/>
          <w:sz w:val="24"/>
          <w:szCs w:val="24"/>
        </w:rPr>
        <w:t>данной причины, самостоятельно осуществляя причинно-следственный анализ;</w:t>
      </w:r>
    </w:p>
    <w:p w:rsidR="00AF4F35" w:rsidRPr="00FA18A8" w:rsidRDefault="00AF4F35" w:rsidP="005406D8">
      <w:pPr>
        <w:numPr>
          <w:ilvl w:val="0"/>
          <w:numId w:val="387"/>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w:t>
      </w:r>
      <w:r w:rsidRPr="00FA18A8">
        <w:rPr>
          <w:rFonts w:ascii="Times New Roman" w:hAnsi="Times New Roman"/>
          <w:sz w:val="24"/>
          <w:szCs w:val="24"/>
        </w:rPr>
        <w:t>я</w:t>
      </w:r>
      <w:r w:rsidRPr="00FA18A8">
        <w:rPr>
          <w:rFonts w:ascii="Times New Roman" w:hAnsi="Times New Roman"/>
          <w:sz w:val="24"/>
          <w:szCs w:val="24"/>
        </w:rPr>
        <w:t>тельно полученными данными.</w:t>
      </w:r>
    </w:p>
    <w:p w:rsidR="00AF4F35" w:rsidRPr="00FA18A8" w:rsidRDefault="00AF4F35" w:rsidP="005406D8">
      <w:pPr>
        <w:spacing w:after="0" w:line="240" w:lineRule="auto"/>
        <w:ind w:firstLine="708"/>
        <w:jc w:val="both"/>
        <w:rPr>
          <w:rFonts w:ascii="Times New Roman" w:eastAsia="Symbol" w:hAnsi="Times New Roman"/>
          <w:sz w:val="24"/>
          <w:szCs w:val="24"/>
        </w:rPr>
      </w:pPr>
      <w:r w:rsidRPr="00FA18A8">
        <w:rPr>
          <w:rFonts w:ascii="Times New Roman" w:hAnsi="Times New Roman"/>
          <w:sz w:val="24"/>
          <w:szCs w:val="24"/>
        </w:rPr>
        <w:t>11. Умение создавать, применять и преобразовывать знаки и символы, модели и схемы для решения учебных и познавательных задач. Обучающийся сможет:</w:t>
      </w:r>
    </w:p>
    <w:p w:rsidR="00AF4F35" w:rsidRPr="00FA18A8" w:rsidRDefault="00AF4F35" w:rsidP="005406D8">
      <w:pPr>
        <w:numPr>
          <w:ilvl w:val="0"/>
          <w:numId w:val="387"/>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t>обозначать символом и знаком предмет и/или явление;</w:t>
      </w:r>
    </w:p>
    <w:p w:rsidR="00AF4F35" w:rsidRPr="00FA18A8" w:rsidRDefault="00AF4F35" w:rsidP="005406D8">
      <w:pPr>
        <w:numPr>
          <w:ilvl w:val="0"/>
          <w:numId w:val="387"/>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AF4F35" w:rsidRPr="00FA18A8" w:rsidRDefault="00AF4F35" w:rsidP="005406D8">
      <w:pPr>
        <w:numPr>
          <w:ilvl w:val="0"/>
          <w:numId w:val="387"/>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t>создавать абстрактный или реальный образ предмета и/или явления;</w:t>
      </w:r>
    </w:p>
    <w:p w:rsidR="00AF4F35" w:rsidRPr="00FA18A8" w:rsidRDefault="00AF4F35" w:rsidP="005406D8">
      <w:pPr>
        <w:numPr>
          <w:ilvl w:val="0"/>
          <w:numId w:val="387"/>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t>строить модель/схему на основе условий задачи и/или способа ее решения;</w:t>
      </w:r>
    </w:p>
    <w:p w:rsidR="00AF4F35" w:rsidRPr="00FA18A8" w:rsidRDefault="00AF4F35" w:rsidP="005406D8">
      <w:pPr>
        <w:numPr>
          <w:ilvl w:val="0"/>
          <w:numId w:val="387"/>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w:t>
      </w:r>
      <w:r w:rsidRPr="00FA18A8">
        <w:rPr>
          <w:rFonts w:ascii="Times New Roman" w:hAnsi="Times New Roman"/>
          <w:sz w:val="24"/>
          <w:szCs w:val="24"/>
        </w:rPr>
        <w:t>е</w:t>
      </w:r>
      <w:r w:rsidRPr="00FA18A8">
        <w:rPr>
          <w:rFonts w:ascii="Times New Roman" w:hAnsi="Times New Roman"/>
          <w:sz w:val="24"/>
          <w:szCs w:val="24"/>
        </w:rPr>
        <w:t>ния способа решения задачи в соответствии с ситуацией;</w:t>
      </w:r>
    </w:p>
    <w:p w:rsidR="00AF4F35" w:rsidRPr="00FA18A8" w:rsidRDefault="00AF4F35" w:rsidP="005406D8">
      <w:pPr>
        <w:numPr>
          <w:ilvl w:val="0"/>
          <w:numId w:val="387"/>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AF4F35" w:rsidRPr="00FA18A8" w:rsidRDefault="00AF4F35" w:rsidP="005406D8">
      <w:pPr>
        <w:numPr>
          <w:ilvl w:val="0"/>
          <w:numId w:val="387"/>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lastRenderedPageBreak/>
        <w:t>переводить сложную по составу (многоаспектную) информацию из графического или формализованного (символьного) представл</w:t>
      </w:r>
      <w:r w:rsidRPr="00FA18A8">
        <w:rPr>
          <w:rFonts w:ascii="Times New Roman" w:hAnsi="Times New Roman"/>
          <w:sz w:val="24"/>
          <w:szCs w:val="24"/>
        </w:rPr>
        <w:t>е</w:t>
      </w:r>
      <w:r w:rsidRPr="00FA18A8">
        <w:rPr>
          <w:rFonts w:ascii="Times New Roman" w:hAnsi="Times New Roman"/>
          <w:sz w:val="24"/>
          <w:szCs w:val="24"/>
        </w:rPr>
        <w:t>ния в текстовое, и наоборот;</w:t>
      </w:r>
    </w:p>
    <w:p w:rsidR="00AF4F35" w:rsidRPr="00FA18A8" w:rsidRDefault="00AF4F35" w:rsidP="005406D8">
      <w:pPr>
        <w:numPr>
          <w:ilvl w:val="0"/>
          <w:numId w:val="387"/>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F4F35" w:rsidRPr="00FA18A8" w:rsidRDefault="00AF4F35" w:rsidP="005406D8">
      <w:pPr>
        <w:numPr>
          <w:ilvl w:val="0"/>
          <w:numId w:val="387"/>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t>строить доказательство: прямое, косвенное, от противного;</w:t>
      </w:r>
    </w:p>
    <w:p w:rsidR="00AF4F35" w:rsidRPr="00FA18A8" w:rsidRDefault="00AF4F35" w:rsidP="005406D8">
      <w:pPr>
        <w:numPr>
          <w:ilvl w:val="0"/>
          <w:numId w:val="387"/>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AF4F35" w:rsidRPr="00FA18A8" w:rsidRDefault="00AF4F35" w:rsidP="005406D8">
      <w:pPr>
        <w:spacing w:after="0" w:line="240" w:lineRule="auto"/>
        <w:jc w:val="both"/>
        <w:rPr>
          <w:rFonts w:ascii="Times New Roman" w:eastAsia="Symbol" w:hAnsi="Times New Roman"/>
          <w:sz w:val="24"/>
          <w:szCs w:val="24"/>
        </w:rPr>
      </w:pPr>
      <w:r w:rsidRPr="00FA18A8">
        <w:rPr>
          <w:rFonts w:ascii="Times New Roman" w:hAnsi="Times New Roman"/>
          <w:sz w:val="24"/>
          <w:szCs w:val="24"/>
        </w:rPr>
        <w:t>12.  Смысловое чтение. Обучающийся сможет:</w:t>
      </w:r>
    </w:p>
    <w:p w:rsidR="00AF4F35" w:rsidRPr="00FA18A8" w:rsidRDefault="00AF4F35" w:rsidP="005406D8">
      <w:pPr>
        <w:numPr>
          <w:ilvl w:val="0"/>
          <w:numId w:val="387"/>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находить в тексте требуемую информацию (в соответствии с целями своей деятельности);</w:t>
      </w:r>
    </w:p>
    <w:p w:rsidR="00AF4F35" w:rsidRPr="00FA18A8" w:rsidRDefault="00AF4F35" w:rsidP="005406D8">
      <w:pPr>
        <w:numPr>
          <w:ilvl w:val="0"/>
          <w:numId w:val="387"/>
        </w:numPr>
        <w:tabs>
          <w:tab w:val="left" w:pos="1254"/>
        </w:tabs>
        <w:spacing w:after="0" w:line="240" w:lineRule="auto"/>
        <w:ind w:left="260" w:right="20" w:firstLine="710"/>
        <w:jc w:val="both"/>
        <w:rPr>
          <w:rFonts w:ascii="Times New Roman" w:eastAsia="Symbol" w:hAnsi="Times New Roman"/>
          <w:sz w:val="24"/>
          <w:szCs w:val="24"/>
        </w:rPr>
      </w:pPr>
      <w:r w:rsidRPr="00FA18A8">
        <w:rPr>
          <w:rFonts w:ascii="Times New Roman" w:hAnsi="Times New Roman"/>
          <w:sz w:val="24"/>
          <w:szCs w:val="24"/>
        </w:rPr>
        <w:t>ориентироваться в содержании текста, понимать целостный смысл текста, структурировать текст;</w:t>
      </w:r>
    </w:p>
    <w:p w:rsidR="00AF4F35" w:rsidRPr="00FA18A8" w:rsidRDefault="00AF4F35" w:rsidP="005406D8">
      <w:pPr>
        <w:numPr>
          <w:ilvl w:val="0"/>
          <w:numId w:val="387"/>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t>устанавливать взаимосвязь описанных в тексте событий, явлений, процессов;</w:t>
      </w:r>
    </w:p>
    <w:p w:rsidR="00AF4F35" w:rsidRPr="00FA18A8" w:rsidRDefault="00AF4F35" w:rsidP="005406D8">
      <w:pPr>
        <w:numPr>
          <w:ilvl w:val="0"/>
          <w:numId w:val="387"/>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t>резюмировать главную идею текста;</w:t>
      </w:r>
    </w:p>
    <w:p w:rsidR="00AF4F35" w:rsidRPr="00FA18A8" w:rsidRDefault="00AF4F35" w:rsidP="005406D8">
      <w:pPr>
        <w:numPr>
          <w:ilvl w:val="0"/>
          <w:numId w:val="387"/>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AF4F35" w:rsidRPr="00FA18A8" w:rsidRDefault="00AF4F35" w:rsidP="005406D8">
      <w:pPr>
        <w:numPr>
          <w:ilvl w:val="0"/>
          <w:numId w:val="388"/>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t>критически оценивать содержание и форму текста.</w:t>
      </w:r>
    </w:p>
    <w:p w:rsidR="00AF4F35" w:rsidRPr="00FA18A8" w:rsidRDefault="00AF4F35" w:rsidP="005406D8">
      <w:pPr>
        <w:numPr>
          <w:ilvl w:val="1"/>
          <w:numId w:val="389"/>
        </w:numPr>
        <w:tabs>
          <w:tab w:val="left" w:pos="1393"/>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w:t>
      </w:r>
      <w:r w:rsidRPr="00FA18A8">
        <w:rPr>
          <w:rFonts w:ascii="Times New Roman" w:hAnsi="Times New Roman"/>
          <w:sz w:val="24"/>
          <w:szCs w:val="24"/>
        </w:rPr>
        <w:t>к</w:t>
      </w:r>
      <w:r w:rsidRPr="00FA18A8">
        <w:rPr>
          <w:rFonts w:ascii="Times New Roman" w:hAnsi="Times New Roman"/>
          <w:sz w:val="24"/>
          <w:szCs w:val="24"/>
        </w:rPr>
        <w:t>тике и профессиональной ориентации. Обучающийся сможет:</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определять свое отношение к природной среде;</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анализировать влияние экологических факторов на среду обитания живых организмов;</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проводить причинный и вероятностный анализ экологических ситуаций;</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прогнозировать изменения ситуации при смене действия одного фактора на действие другого фактора;</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распространять экологические знания и участвовать в практических делах по защите окружающей среды;</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выражать свое отношение к природе через рисунки, сочинения, модели, проектные работы.Развитие мотивации к овладению культурой активного использования словарей</w:t>
      </w:r>
    </w:p>
    <w:p w:rsidR="00AF4F35" w:rsidRPr="00FA18A8" w:rsidRDefault="00AF4F35" w:rsidP="005406D8">
      <w:pPr>
        <w:numPr>
          <w:ilvl w:val="0"/>
          <w:numId w:val="390"/>
        </w:numPr>
        <w:tabs>
          <w:tab w:val="left" w:pos="460"/>
        </w:tabs>
        <w:spacing w:after="0" w:line="240" w:lineRule="auto"/>
        <w:ind w:left="460" w:hanging="198"/>
        <w:jc w:val="both"/>
        <w:rPr>
          <w:rFonts w:ascii="Times New Roman" w:hAnsi="Times New Roman"/>
          <w:sz w:val="24"/>
          <w:szCs w:val="24"/>
        </w:rPr>
      </w:pPr>
      <w:r w:rsidRPr="00FA18A8">
        <w:rPr>
          <w:rFonts w:ascii="Times New Roman" w:hAnsi="Times New Roman"/>
          <w:sz w:val="24"/>
          <w:szCs w:val="24"/>
        </w:rPr>
        <w:t>других поисковых систем. Обучающийся сможет:</w:t>
      </w:r>
    </w:p>
    <w:p w:rsidR="00AF4F35" w:rsidRPr="00FA18A8" w:rsidRDefault="00AF4F35" w:rsidP="005406D8">
      <w:pPr>
        <w:numPr>
          <w:ilvl w:val="0"/>
          <w:numId w:val="391"/>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t>определять необходимые ключевые поисковые слова и запросы;</w:t>
      </w:r>
    </w:p>
    <w:p w:rsidR="00AF4F35" w:rsidRPr="00FA18A8" w:rsidRDefault="00AF4F35" w:rsidP="005406D8">
      <w:pPr>
        <w:numPr>
          <w:ilvl w:val="0"/>
          <w:numId w:val="391"/>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t>осуществлять взаимодействие с электронными поисковыми системами, словарями;</w:t>
      </w:r>
    </w:p>
    <w:p w:rsidR="00AF4F35" w:rsidRPr="00FA18A8" w:rsidRDefault="00AF4F35" w:rsidP="005406D8">
      <w:pPr>
        <w:numPr>
          <w:ilvl w:val="0"/>
          <w:numId w:val="391"/>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AF4F35" w:rsidRPr="00FA18A8" w:rsidRDefault="00AF4F35" w:rsidP="005406D8">
      <w:pPr>
        <w:numPr>
          <w:ilvl w:val="0"/>
          <w:numId w:val="391"/>
        </w:numPr>
        <w:tabs>
          <w:tab w:val="left" w:pos="1260"/>
        </w:tabs>
        <w:spacing w:after="0" w:line="240" w:lineRule="auto"/>
        <w:ind w:left="1260" w:hanging="290"/>
        <w:jc w:val="both"/>
        <w:rPr>
          <w:rFonts w:ascii="Times New Roman" w:eastAsia="Symbol" w:hAnsi="Times New Roman"/>
          <w:sz w:val="24"/>
          <w:szCs w:val="24"/>
        </w:rPr>
      </w:pPr>
      <w:r w:rsidRPr="00FA18A8">
        <w:rPr>
          <w:rFonts w:ascii="Times New Roman" w:hAnsi="Times New Roman"/>
          <w:sz w:val="24"/>
          <w:szCs w:val="24"/>
        </w:rPr>
        <w:t>соотносить полученные результаты поиска со своей деятельностью</w:t>
      </w:r>
    </w:p>
    <w:p w:rsidR="00AF4F35" w:rsidRPr="00FA18A8" w:rsidRDefault="00AF4F35" w:rsidP="005406D8">
      <w:pPr>
        <w:spacing w:after="0" w:line="240" w:lineRule="auto"/>
        <w:jc w:val="both"/>
        <w:rPr>
          <w:rFonts w:ascii="Times New Roman" w:hAnsi="Times New Roman"/>
          <w:sz w:val="24"/>
          <w:szCs w:val="24"/>
        </w:rPr>
      </w:pP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b/>
          <w:bCs/>
          <w:sz w:val="24"/>
          <w:szCs w:val="24"/>
        </w:rPr>
        <w:t>Предметные результаты</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b/>
          <w:bCs/>
          <w:sz w:val="24"/>
          <w:szCs w:val="24"/>
        </w:rPr>
        <w:t>Живые организмы</w:t>
      </w:r>
    </w:p>
    <w:p w:rsidR="00AF4F35" w:rsidRPr="00FA18A8" w:rsidRDefault="00AF4F35" w:rsidP="005406D8">
      <w:pPr>
        <w:spacing w:after="0" w:line="240" w:lineRule="auto"/>
        <w:jc w:val="both"/>
        <w:rPr>
          <w:rFonts w:ascii="Times New Roman" w:hAnsi="Times New Roman"/>
          <w:sz w:val="24"/>
          <w:szCs w:val="24"/>
        </w:rPr>
      </w:pPr>
      <w:r w:rsidRPr="00FA18A8">
        <w:rPr>
          <w:rFonts w:ascii="Times New Roman" w:hAnsi="Times New Roman"/>
          <w:b/>
          <w:bCs/>
          <w:sz w:val="24"/>
          <w:szCs w:val="24"/>
        </w:rPr>
        <w:t>Обучающийся научится:</w:t>
      </w:r>
    </w:p>
    <w:p w:rsidR="00AF4F35" w:rsidRPr="00FA18A8" w:rsidRDefault="00AF4F35" w:rsidP="005406D8">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lastRenderedPageBreak/>
        <w:t>выделять существенные признаки биологических объектов (клеток и организмов растений, животных, грибов, бактерий) и процессов, х</w:t>
      </w:r>
      <w:r w:rsidRPr="00FA18A8">
        <w:rPr>
          <w:rFonts w:ascii="Times New Roman" w:hAnsi="Times New Roman"/>
          <w:sz w:val="24"/>
          <w:szCs w:val="24"/>
        </w:rPr>
        <w:t>а</w:t>
      </w:r>
      <w:r w:rsidRPr="00FA18A8">
        <w:rPr>
          <w:rFonts w:ascii="Times New Roman" w:hAnsi="Times New Roman"/>
          <w:sz w:val="24"/>
          <w:szCs w:val="24"/>
        </w:rPr>
        <w:t>рактерных для живых организмов;</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AF4F35" w:rsidRPr="00FA18A8" w:rsidRDefault="00AF4F35" w:rsidP="005406D8">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аргументировать, приводить доказательства различий растений, животных, грибов и бактерий;</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F4F35" w:rsidRPr="00FA18A8" w:rsidRDefault="00AF4F35" w:rsidP="005406D8">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выявлять</w:t>
      </w:r>
      <w:r w:rsidR="005406D8">
        <w:rPr>
          <w:rFonts w:ascii="Times New Roman" w:hAnsi="Times New Roman"/>
          <w:sz w:val="24"/>
          <w:szCs w:val="24"/>
        </w:rPr>
        <w:t xml:space="preserve"> </w:t>
      </w:r>
      <w:r w:rsidRPr="00FA18A8">
        <w:rPr>
          <w:rFonts w:ascii="Times New Roman" w:hAnsi="Times New Roman"/>
          <w:sz w:val="24"/>
          <w:szCs w:val="24"/>
        </w:rPr>
        <w:t>примеры</w:t>
      </w:r>
      <w:r w:rsidR="005406D8">
        <w:rPr>
          <w:rFonts w:ascii="Times New Roman" w:hAnsi="Times New Roman"/>
          <w:sz w:val="24"/>
          <w:szCs w:val="24"/>
        </w:rPr>
        <w:t xml:space="preserve"> </w:t>
      </w:r>
      <w:r w:rsidRPr="00FA18A8">
        <w:rPr>
          <w:rFonts w:ascii="Times New Roman" w:hAnsi="Times New Roman"/>
          <w:sz w:val="24"/>
          <w:szCs w:val="24"/>
        </w:rPr>
        <w:t>и раскрывать сущность приспособленности организмов к среде обитания;</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различать</w:t>
      </w:r>
      <w:r w:rsidR="005406D8">
        <w:rPr>
          <w:rFonts w:ascii="Times New Roman" w:hAnsi="Times New Roman"/>
          <w:sz w:val="24"/>
          <w:szCs w:val="24"/>
        </w:rPr>
        <w:t xml:space="preserve"> </w:t>
      </w:r>
      <w:r w:rsidRPr="00FA18A8">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w:t>
      </w:r>
      <w:r w:rsidRPr="00FA18A8">
        <w:rPr>
          <w:rFonts w:ascii="Times New Roman" w:hAnsi="Times New Roman"/>
          <w:sz w:val="24"/>
          <w:szCs w:val="24"/>
        </w:rPr>
        <w:t>и</w:t>
      </w:r>
      <w:r w:rsidRPr="00FA18A8">
        <w:rPr>
          <w:rFonts w:ascii="Times New Roman" w:hAnsi="Times New Roman"/>
          <w:sz w:val="24"/>
          <w:szCs w:val="24"/>
        </w:rPr>
        <w:t>знаки биологических объектов;</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w:t>
      </w:r>
      <w:r w:rsidRPr="00FA18A8">
        <w:rPr>
          <w:rFonts w:ascii="Times New Roman" w:hAnsi="Times New Roman"/>
          <w:sz w:val="24"/>
          <w:szCs w:val="24"/>
        </w:rPr>
        <w:t>е</w:t>
      </w:r>
      <w:r w:rsidRPr="00FA18A8">
        <w:rPr>
          <w:rFonts w:ascii="Times New Roman" w:hAnsi="Times New Roman"/>
          <w:sz w:val="24"/>
          <w:szCs w:val="24"/>
        </w:rPr>
        <w:t>ния на основе сравнения;</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AF4F35" w:rsidRPr="00FA18A8" w:rsidRDefault="00AF4F35" w:rsidP="00AF4F35">
      <w:pPr>
        <w:spacing w:after="0" w:line="240" w:lineRule="auto"/>
        <w:ind w:firstLine="708"/>
        <w:rPr>
          <w:rFonts w:ascii="Times New Roman" w:hAnsi="Times New Roman"/>
          <w:sz w:val="24"/>
          <w:szCs w:val="24"/>
        </w:rPr>
      </w:pPr>
      <w:r w:rsidRPr="00FA18A8">
        <w:rPr>
          <w:rFonts w:ascii="Times New Roman" w:hAnsi="Times New Roman"/>
          <w:sz w:val="24"/>
          <w:szCs w:val="24"/>
        </w:rPr>
        <w:t>использовать методы биологической науки:</w:t>
      </w:r>
      <w:r w:rsidR="005406D8">
        <w:rPr>
          <w:rFonts w:ascii="Times New Roman" w:hAnsi="Times New Roman"/>
          <w:sz w:val="24"/>
          <w:szCs w:val="24"/>
        </w:rPr>
        <w:t xml:space="preserve"> </w:t>
      </w:r>
      <w:r w:rsidRPr="00FA18A8">
        <w:rPr>
          <w:rFonts w:ascii="Times New Roman" w:hAnsi="Times New Roman"/>
          <w:sz w:val="24"/>
          <w:szCs w:val="24"/>
        </w:rPr>
        <w:t>наблюдать и описывать биологические объекты и процессы; ставить биологические экспер</w:t>
      </w:r>
      <w:r w:rsidRPr="00FA18A8">
        <w:rPr>
          <w:rFonts w:ascii="Times New Roman" w:hAnsi="Times New Roman"/>
          <w:sz w:val="24"/>
          <w:szCs w:val="24"/>
        </w:rPr>
        <w:t>и</w:t>
      </w:r>
      <w:r w:rsidRPr="00FA18A8">
        <w:rPr>
          <w:rFonts w:ascii="Times New Roman" w:hAnsi="Times New Roman"/>
          <w:sz w:val="24"/>
          <w:szCs w:val="24"/>
        </w:rPr>
        <w:t>менты и объяснять их результаты;</w:t>
      </w:r>
    </w:p>
    <w:p w:rsidR="00AF4F35" w:rsidRPr="00FA18A8" w:rsidRDefault="00AF4F35" w:rsidP="00AF4F35">
      <w:pPr>
        <w:spacing w:after="0" w:line="240" w:lineRule="auto"/>
        <w:ind w:right="20"/>
        <w:rPr>
          <w:rFonts w:ascii="Times New Roman" w:hAnsi="Times New Roman"/>
          <w:sz w:val="24"/>
          <w:szCs w:val="24"/>
        </w:rPr>
      </w:pPr>
      <w:r w:rsidRPr="00FA18A8">
        <w:rPr>
          <w:rFonts w:ascii="Times New Roman" w:hAnsi="Times New Roman"/>
          <w:sz w:val="24"/>
          <w:szCs w:val="24"/>
        </w:rPr>
        <w:t>знать и аргументировать основные правила поведения в природе; анализировать и оценивать последствия деятельности человека в природе; оп</w:t>
      </w:r>
      <w:r w:rsidRPr="00FA18A8">
        <w:rPr>
          <w:rFonts w:ascii="Times New Roman" w:hAnsi="Times New Roman"/>
          <w:sz w:val="24"/>
          <w:szCs w:val="24"/>
        </w:rPr>
        <w:t>и</w:t>
      </w:r>
      <w:r w:rsidRPr="00FA18A8">
        <w:rPr>
          <w:rFonts w:ascii="Times New Roman" w:hAnsi="Times New Roman"/>
          <w:sz w:val="24"/>
          <w:szCs w:val="24"/>
        </w:rPr>
        <w:t>сывать и использовать приемы выращивания и размножения культурных</w:t>
      </w:r>
      <w:r>
        <w:rPr>
          <w:rFonts w:ascii="Times New Roman" w:hAnsi="Times New Roman"/>
          <w:sz w:val="24"/>
          <w:szCs w:val="24"/>
        </w:rPr>
        <w:t xml:space="preserve"> </w:t>
      </w:r>
      <w:r w:rsidRPr="00FA18A8">
        <w:rPr>
          <w:rFonts w:ascii="Times New Roman" w:hAnsi="Times New Roman"/>
          <w:sz w:val="24"/>
          <w:szCs w:val="24"/>
        </w:rPr>
        <w:t>растений и домашних животных, ухода за ними;</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знать и соблюдать правила работы в кабинете биологии.</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Обучающийся получит возможность научиться:</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находить информацию о растениях, животных грибах и бактериях в научно-популярной литературе, биологических словарях, справочн</w:t>
      </w:r>
      <w:r w:rsidRPr="00FA18A8">
        <w:rPr>
          <w:rFonts w:ascii="Times New Roman" w:hAnsi="Times New Roman"/>
          <w:i/>
          <w:iCs/>
          <w:sz w:val="24"/>
          <w:szCs w:val="24"/>
        </w:rPr>
        <w:t>и</w:t>
      </w:r>
      <w:r w:rsidRPr="00FA18A8">
        <w:rPr>
          <w:rFonts w:ascii="Times New Roman" w:hAnsi="Times New Roman"/>
          <w:i/>
          <w:iCs/>
          <w:sz w:val="24"/>
          <w:szCs w:val="24"/>
        </w:rPr>
        <w:t>ках, Интернет ресурсе, анализировать и оценивать ее, переводить из одной формы в другую;</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основам исследовательской и проектной деятельности по изучению организмов различных царств живой природы, включая умения фо</w:t>
      </w:r>
      <w:r w:rsidRPr="00FA18A8">
        <w:rPr>
          <w:rFonts w:ascii="Times New Roman" w:hAnsi="Times New Roman"/>
          <w:i/>
          <w:iCs/>
          <w:sz w:val="24"/>
          <w:szCs w:val="24"/>
        </w:rPr>
        <w:t>р</w:t>
      </w:r>
      <w:r w:rsidRPr="00FA18A8">
        <w:rPr>
          <w:rFonts w:ascii="Times New Roman" w:hAnsi="Times New Roman"/>
          <w:i/>
          <w:iCs/>
          <w:sz w:val="24"/>
          <w:szCs w:val="24"/>
        </w:rPr>
        <w:t>мулировать задачи, представлять работу на защиту и защищать ее.</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ориентироваться в системе моральных норм и ценностей по отношению к объектам живой природы (признание высокой ценности жи</w:t>
      </w:r>
      <w:r w:rsidRPr="00FA18A8">
        <w:rPr>
          <w:rFonts w:ascii="Times New Roman" w:hAnsi="Times New Roman"/>
          <w:i/>
          <w:iCs/>
          <w:sz w:val="24"/>
          <w:szCs w:val="24"/>
        </w:rPr>
        <w:t>з</w:t>
      </w:r>
      <w:r w:rsidRPr="00FA18A8">
        <w:rPr>
          <w:rFonts w:ascii="Times New Roman" w:hAnsi="Times New Roman"/>
          <w:i/>
          <w:iCs/>
          <w:sz w:val="24"/>
          <w:szCs w:val="24"/>
        </w:rPr>
        <w:t>ни во всех ее проявлениях, экологическое сознание, эмоционально-ценностное отношение к объектам живой природы);</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осознанно использовать знания основных правил поведения в природе; выбирать целевые и смысловые установки в своих действиях и п</w:t>
      </w:r>
      <w:r w:rsidRPr="00FA18A8">
        <w:rPr>
          <w:rFonts w:ascii="Times New Roman" w:hAnsi="Times New Roman"/>
          <w:i/>
          <w:iCs/>
          <w:sz w:val="24"/>
          <w:szCs w:val="24"/>
        </w:rPr>
        <w:t>о</w:t>
      </w:r>
      <w:r w:rsidRPr="00FA18A8">
        <w:rPr>
          <w:rFonts w:ascii="Times New Roman" w:hAnsi="Times New Roman"/>
          <w:i/>
          <w:iCs/>
          <w:sz w:val="24"/>
          <w:szCs w:val="24"/>
        </w:rPr>
        <w:t>ступках по отношению к живой природе;</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lastRenderedPageBreak/>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Человек и его здоровье</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Обучающийся научится:</w:t>
      </w:r>
    </w:p>
    <w:p w:rsidR="00AF4F35" w:rsidRPr="00FA18A8" w:rsidRDefault="00AF4F35" w:rsidP="005406D8">
      <w:pPr>
        <w:spacing w:after="0" w:line="240" w:lineRule="auto"/>
        <w:ind w:firstLine="708"/>
        <w:jc w:val="both"/>
        <w:rPr>
          <w:rFonts w:ascii="Times New Roman" w:hAnsi="Times New Roman"/>
          <w:sz w:val="24"/>
          <w:szCs w:val="24"/>
        </w:rPr>
      </w:pPr>
      <w:r w:rsidRPr="00FA18A8">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человека;аргументировать, приводить доказательства взаимосвязи человека и окружающей ср</w:t>
      </w:r>
      <w:r w:rsidRPr="00FA18A8">
        <w:rPr>
          <w:rFonts w:ascii="Times New Roman" w:hAnsi="Times New Roman"/>
          <w:sz w:val="24"/>
          <w:szCs w:val="24"/>
        </w:rPr>
        <w:t>е</w:t>
      </w:r>
      <w:r w:rsidRPr="00FA18A8">
        <w:rPr>
          <w:rFonts w:ascii="Times New Roman" w:hAnsi="Times New Roman"/>
          <w:sz w:val="24"/>
          <w:szCs w:val="24"/>
        </w:rPr>
        <w:t>ды, родства человека с животными;</w:t>
      </w:r>
      <w:r w:rsidR="005406D8">
        <w:rPr>
          <w:rFonts w:ascii="Times New Roman" w:hAnsi="Times New Roman"/>
          <w:sz w:val="24"/>
          <w:szCs w:val="24"/>
        </w:rPr>
        <w:t xml:space="preserve"> </w:t>
      </w:r>
      <w:r w:rsidRPr="00FA18A8">
        <w:rPr>
          <w:rFonts w:ascii="Times New Roman" w:hAnsi="Times New Roman"/>
          <w:sz w:val="24"/>
          <w:szCs w:val="24"/>
        </w:rPr>
        <w:t>аргументировать, приводить доказательства отличий человека от животных; аргументировать, приводить д</w:t>
      </w:r>
      <w:r w:rsidRPr="00FA18A8">
        <w:rPr>
          <w:rFonts w:ascii="Times New Roman" w:hAnsi="Times New Roman"/>
          <w:sz w:val="24"/>
          <w:szCs w:val="24"/>
        </w:rPr>
        <w:t>о</w:t>
      </w:r>
      <w:r w:rsidRPr="00FA18A8">
        <w:rPr>
          <w:rFonts w:ascii="Times New Roman" w:hAnsi="Times New Roman"/>
          <w:sz w:val="24"/>
          <w:szCs w:val="24"/>
        </w:rPr>
        <w:t>казательства необходимости соблюдения мер</w:t>
      </w:r>
      <w:r>
        <w:rPr>
          <w:rFonts w:ascii="Times New Roman" w:hAnsi="Times New Roman"/>
          <w:sz w:val="24"/>
          <w:szCs w:val="24"/>
        </w:rPr>
        <w:t xml:space="preserve"> </w:t>
      </w:r>
      <w:r w:rsidRPr="00FA18A8">
        <w:rPr>
          <w:rFonts w:ascii="Times New Roman" w:hAnsi="Times New Roman"/>
          <w:sz w:val="24"/>
          <w:szCs w:val="24"/>
        </w:rPr>
        <w:t>профилактики заболеваний, травматизма, стрессов, вредных привычек, нарушения осанки, зрения, слуха, инфекционных и простудных заболеваний;</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AF4F35" w:rsidRPr="00FA18A8" w:rsidRDefault="00AF4F35" w:rsidP="00AF4F35">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выявлять</w:t>
      </w:r>
      <w:r w:rsidR="005406D8">
        <w:rPr>
          <w:rFonts w:ascii="Times New Roman" w:hAnsi="Times New Roman"/>
          <w:sz w:val="24"/>
          <w:szCs w:val="24"/>
        </w:rPr>
        <w:t xml:space="preserve"> </w:t>
      </w:r>
      <w:r w:rsidRPr="00FA18A8">
        <w:rPr>
          <w:rFonts w:ascii="Times New Roman" w:hAnsi="Times New Roman"/>
          <w:sz w:val="24"/>
          <w:szCs w:val="24"/>
        </w:rPr>
        <w:t>примеры</w:t>
      </w:r>
      <w:r w:rsidR="005406D8">
        <w:rPr>
          <w:rFonts w:ascii="Times New Roman" w:hAnsi="Times New Roman"/>
          <w:sz w:val="24"/>
          <w:szCs w:val="24"/>
        </w:rPr>
        <w:t xml:space="preserve"> </w:t>
      </w:r>
      <w:r w:rsidRPr="00FA18A8">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w:t>
      </w:r>
      <w:r w:rsidRPr="00FA18A8">
        <w:rPr>
          <w:rFonts w:ascii="Times New Roman" w:hAnsi="Times New Roman"/>
          <w:sz w:val="24"/>
          <w:szCs w:val="24"/>
        </w:rPr>
        <w:t>о</w:t>
      </w:r>
      <w:r w:rsidRPr="00FA18A8">
        <w:rPr>
          <w:rFonts w:ascii="Times New Roman" w:hAnsi="Times New Roman"/>
          <w:sz w:val="24"/>
          <w:szCs w:val="24"/>
        </w:rPr>
        <w:t>сти, присущей человеку;</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различать</w:t>
      </w:r>
      <w:r w:rsidR="005406D8">
        <w:rPr>
          <w:rFonts w:ascii="Times New Roman" w:hAnsi="Times New Roman"/>
          <w:sz w:val="24"/>
          <w:szCs w:val="24"/>
        </w:rPr>
        <w:t xml:space="preserve"> </w:t>
      </w:r>
      <w:r w:rsidRPr="00FA18A8">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w:t>
      </w:r>
      <w:r w:rsidRPr="00FA18A8">
        <w:rPr>
          <w:rFonts w:ascii="Times New Roman" w:hAnsi="Times New Roman"/>
          <w:sz w:val="24"/>
          <w:szCs w:val="24"/>
        </w:rPr>
        <w:t>о</w:t>
      </w:r>
      <w:r w:rsidRPr="00FA18A8">
        <w:rPr>
          <w:rFonts w:ascii="Times New Roman" w:hAnsi="Times New Roman"/>
          <w:sz w:val="24"/>
          <w:szCs w:val="24"/>
        </w:rPr>
        <w:t>бражения, выявлять отличительные признаки биологических объектов;</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w:t>
      </w:r>
      <w:r w:rsidRPr="00FA18A8">
        <w:rPr>
          <w:rFonts w:ascii="Times New Roman" w:hAnsi="Times New Roman"/>
          <w:sz w:val="24"/>
          <w:szCs w:val="24"/>
        </w:rPr>
        <w:t>е</w:t>
      </w:r>
      <w:r w:rsidRPr="00FA18A8">
        <w:rPr>
          <w:rFonts w:ascii="Times New Roman" w:hAnsi="Times New Roman"/>
          <w:sz w:val="24"/>
          <w:szCs w:val="24"/>
        </w:rPr>
        <w:t>ществ, выделение и др.); делать выводы и умозаключения на основе сравнения;</w:t>
      </w:r>
    </w:p>
    <w:p w:rsidR="00AF4F35" w:rsidRPr="00FA18A8" w:rsidRDefault="00AF4F35" w:rsidP="00F6158E">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r w:rsidR="00F6158E">
        <w:rPr>
          <w:rFonts w:ascii="Times New Roman" w:hAnsi="Times New Roman"/>
          <w:sz w:val="24"/>
          <w:szCs w:val="24"/>
        </w:rPr>
        <w:t xml:space="preserve"> </w:t>
      </w:r>
      <w:r w:rsidRPr="00FA18A8">
        <w:rPr>
          <w:rFonts w:ascii="Times New Roman" w:hAnsi="Times New Roman"/>
          <w:sz w:val="24"/>
          <w:szCs w:val="24"/>
        </w:rPr>
        <w:t>использовать методы биологической науки:</w:t>
      </w:r>
      <w:r w:rsidR="005406D8">
        <w:rPr>
          <w:rFonts w:ascii="Times New Roman" w:hAnsi="Times New Roman"/>
          <w:sz w:val="24"/>
          <w:szCs w:val="24"/>
        </w:rPr>
        <w:t xml:space="preserve"> </w:t>
      </w:r>
      <w:r w:rsidRPr="00FA18A8">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AF4F35" w:rsidRPr="00FA18A8" w:rsidRDefault="00AF4F35" w:rsidP="00F6158E">
      <w:pPr>
        <w:spacing w:after="0" w:line="240" w:lineRule="auto"/>
        <w:ind w:firstLine="708"/>
        <w:jc w:val="both"/>
        <w:rPr>
          <w:rFonts w:ascii="Times New Roman" w:hAnsi="Times New Roman"/>
          <w:sz w:val="24"/>
          <w:szCs w:val="24"/>
        </w:rPr>
      </w:pPr>
      <w:r w:rsidRPr="00FA18A8">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r w:rsidR="00F6158E">
        <w:rPr>
          <w:rFonts w:ascii="Times New Roman" w:hAnsi="Times New Roman"/>
          <w:sz w:val="24"/>
          <w:szCs w:val="24"/>
        </w:rPr>
        <w:t xml:space="preserve"> </w:t>
      </w:r>
      <w:r w:rsidRPr="00FA18A8">
        <w:rPr>
          <w:rFonts w:ascii="Times New Roman" w:hAnsi="Times New Roman"/>
          <w:sz w:val="24"/>
          <w:szCs w:val="24"/>
        </w:rPr>
        <w:t>анализировать и оцен</w:t>
      </w:r>
      <w:r w:rsidRPr="00FA18A8">
        <w:rPr>
          <w:rFonts w:ascii="Times New Roman" w:hAnsi="Times New Roman"/>
          <w:sz w:val="24"/>
          <w:szCs w:val="24"/>
        </w:rPr>
        <w:t>и</w:t>
      </w:r>
      <w:r w:rsidRPr="00FA18A8">
        <w:rPr>
          <w:rFonts w:ascii="Times New Roman" w:hAnsi="Times New Roman"/>
          <w:sz w:val="24"/>
          <w:szCs w:val="24"/>
        </w:rPr>
        <w:t>вать влияние факторов риска на здоровье человека; описывать и использовать приемы оказания первой помощи; знать и соблюдать правила раб</w:t>
      </w:r>
      <w:r w:rsidRPr="00FA18A8">
        <w:rPr>
          <w:rFonts w:ascii="Times New Roman" w:hAnsi="Times New Roman"/>
          <w:sz w:val="24"/>
          <w:szCs w:val="24"/>
        </w:rPr>
        <w:t>о</w:t>
      </w:r>
      <w:r w:rsidRPr="00FA18A8">
        <w:rPr>
          <w:rFonts w:ascii="Times New Roman" w:hAnsi="Times New Roman"/>
          <w:sz w:val="24"/>
          <w:szCs w:val="24"/>
        </w:rPr>
        <w:t>ты в кабинете биологии.</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Обучающийся получит возможность научиться:</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объяснять необходимость применения тех или иных приемов при оказании первой доврачебной помощи при отравлениях, ожогах, обм</w:t>
      </w:r>
      <w:r w:rsidRPr="00FA18A8">
        <w:rPr>
          <w:rFonts w:ascii="Times New Roman" w:hAnsi="Times New Roman"/>
          <w:i/>
          <w:iCs/>
          <w:sz w:val="24"/>
          <w:szCs w:val="24"/>
        </w:rPr>
        <w:t>о</w:t>
      </w:r>
      <w:r w:rsidRPr="00FA18A8">
        <w:rPr>
          <w:rFonts w:ascii="Times New Roman" w:hAnsi="Times New Roman"/>
          <w:i/>
          <w:iCs/>
          <w:sz w:val="24"/>
          <w:szCs w:val="24"/>
        </w:rPr>
        <w:t>рожениях, травмах, спасении утопающего, кровотечениях;</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находить информацию о строении и жизнедеятельности человека в научно-популярной литературе, биологических словарях, справочн</w:t>
      </w:r>
      <w:r w:rsidRPr="00FA18A8">
        <w:rPr>
          <w:rFonts w:ascii="Times New Roman" w:hAnsi="Times New Roman"/>
          <w:i/>
          <w:iCs/>
          <w:sz w:val="24"/>
          <w:szCs w:val="24"/>
        </w:rPr>
        <w:t>и</w:t>
      </w:r>
      <w:r w:rsidRPr="00FA18A8">
        <w:rPr>
          <w:rFonts w:ascii="Times New Roman" w:hAnsi="Times New Roman"/>
          <w:i/>
          <w:iCs/>
          <w:sz w:val="24"/>
          <w:szCs w:val="24"/>
        </w:rPr>
        <w:t>ках, Интернет-ресурсе, анализировать и оценивать ее, переводить из одной формы в другую;</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ориентироваться в системе моральных норм и ценностей по отношению к собственному здоровью и здоровью других людей;</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находить в учебной, научно-популярной литературе, Интернет-ресурсах информацию об организме человека, оформлять ее в виде ус</w:t>
      </w:r>
      <w:r w:rsidRPr="00FA18A8">
        <w:rPr>
          <w:rFonts w:ascii="Times New Roman" w:hAnsi="Times New Roman"/>
          <w:i/>
          <w:iCs/>
          <w:sz w:val="24"/>
          <w:szCs w:val="24"/>
        </w:rPr>
        <w:t>т</w:t>
      </w:r>
      <w:r w:rsidRPr="00FA18A8">
        <w:rPr>
          <w:rFonts w:ascii="Times New Roman" w:hAnsi="Times New Roman"/>
          <w:i/>
          <w:iCs/>
          <w:sz w:val="24"/>
          <w:szCs w:val="24"/>
        </w:rPr>
        <w:t>ных сообщений и докладов;</w:t>
      </w:r>
    </w:p>
    <w:p w:rsidR="00AF4F35" w:rsidRPr="00FA18A8" w:rsidRDefault="00AF4F35" w:rsidP="00AF4F35">
      <w:pPr>
        <w:spacing w:after="0" w:line="240" w:lineRule="auto"/>
        <w:ind w:right="20" w:firstLine="708"/>
        <w:jc w:val="both"/>
        <w:rPr>
          <w:rFonts w:ascii="Times New Roman" w:hAnsi="Times New Roman"/>
          <w:sz w:val="24"/>
          <w:szCs w:val="24"/>
        </w:rPr>
      </w:pPr>
      <w:r w:rsidRPr="00FA18A8">
        <w:rPr>
          <w:rFonts w:ascii="Times New Roman" w:hAnsi="Times New Roman"/>
          <w:i/>
          <w:iCs/>
          <w:sz w:val="24"/>
          <w:szCs w:val="24"/>
        </w:rPr>
        <w:lastRenderedPageBreak/>
        <w:t>анализировать и оценивать целевые и смысловые установки в своих действиях и поступках по отношению к здоровью своему и окр</w:t>
      </w:r>
      <w:r w:rsidRPr="00FA18A8">
        <w:rPr>
          <w:rFonts w:ascii="Times New Roman" w:hAnsi="Times New Roman"/>
          <w:i/>
          <w:iCs/>
          <w:sz w:val="24"/>
          <w:szCs w:val="24"/>
        </w:rPr>
        <w:t>у</w:t>
      </w:r>
      <w:r w:rsidRPr="00FA18A8">
        <w:rPr>
          <w:rFonts w:ascii="Times New Roman" w:hAnsi="Times New Roman"/>
          <w:i/>
          <w:iCs/>
          <w:sz w:val="24"/>
          <w:szCs w:val="24"/>
        </w:rPr>
        <w:t>жающих; последствия влияния факторов риска на здоровье человека.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w:t>
      </w:r>
      <w:r w:rsidRPr="00FA18A8">
        <w:rPr>
          <w:rFonts w:ascii="Times New Roman" w:hAnsi="Times New Roman"/>
          <w:i/>
          <w:iCs/>
          <w:sz w:val="24"/>
          <w:szCs w:val="24"/>
        </w:rPr>
        <w:t>и</w:t>
      </w:r>
      <w:r w:rsidRPr="00FA18A8">
        <w:rPr>
          <w:rFonts w:ascii="Times New Roman" w:hAnsi="Times New Roman"/>
          <w:i/>
          <w:iCs/>
          <w:sz w:val="24"/>
          <w:szCs w:val="24"/>
        </w:rPr>
        <w:t>ков информации, сопровождать выступление презентацией, учитывая особенности аудитории сверстников;</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работать в группе сверстников при решении познавательных задач связанных с особенностями строения и жизнедеятельности органи</w:t>
      </w:r>
      <w:r w:rsidRPr="00FA18A8">
        <w:rPr>
          <w:rFonts w:ascii="Times New Roman" w:hAnsi="Times New Roman"/>
          <w:i/>
          <w:iCs/>
          <w:sz w:val="24"/>
          <w:szCs w:val="24"/>
        </w:rPr>
        <w:t>з</w:t>
      </w:r>
      <w:r w:rsidRPr="00FA18A8">
        <w:rPr>
          <w:rFonts w:ascii="Times New Roman" w:hAnsi="Times New Roman"/>
          <w:i/>
          <w:iCs/>
          <w:sz w:val="24"/>
          <w:szCs w:val="24"/>
        </w:rPr>
        <w:t>ма человека, планировать совместную деятельность, учитывать мнение окружающих и адекватно оценивать собственный вклад в деятел</w:t>
      </w:r>
      <w:r w:rsidRPr="00FA18A8">
        <w:rPr>
          <w:rFonts w:ascii="Times New Roman" w:hAnsi="Times New Roman"/>
          <w:i/>
          <w:iCs/>
          <w:sz w:val="24"/>
          <w:szCs w:val="24"/>
        </w:rPr>
        <w:t>ь</w:t>
      </w:r>
      <w:r w:rsidRPr="00FA18A8">
        <w:rPr>
          <w:rFonts w:ascii="Times New Roman" w:hAnsi="Times New Roman"/>
          <w:i/>
          <w:iCs/>
          <w:sz w:val="24"/>
          <w:szCs w:val="24"/>
        </w:rPr>
        <w:t>ность группы.</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Общие биологические закономерности</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Обучающийся научится:</w:t>
      </w:r>
    </w:p>
    <w:p w:rsidR="00AF4F35" w:rsidRPr="00FA18A8" w:rsidRDefault="00AF4F35" w:rsidP="00AF4F35">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аргументировать, приводить доказательства необходимости защиты окружающей</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среды;</w:t>
      </w:r>
    </w:p>
    <w:p w:rsidR="00AF4F35" w:rsidRPr="00FA18A8" w:rsidRDefault="00AF4F35" w:rsidP="00AF4F35">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AF4F35" w:rsidRPr="00FA18A8" w:rsidRDefault="00AF4F35" w:rsidP="00AF4F35">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осуществлять классификацию биологических объектов на основе определения их принадлежности к определенной систематической гру</w:t>
      </w:r>
      <w:r w:rsidRPr="00FA18A8">
        <w:rPr>
          <w:rFonts w:ascii="Times New Roman" w:hAnsi="Times New Roman"/>
          <w:sz w:val="24"/>
          <w:szCs w:val="24"/>
        </w:rPr>
        <w:t>п</w:t>
      </w:r>
      <w:r w:rsidRPr="00FA18A8">
        <w:rPr>
          <w:rFonts w:ascii="Times New Roman" w:hAnsi="Times New Roman"/>
          <w:sz w:val="24"/>
          <w:szCs w:val="24"/>
        </w:rPr>
        <w:t>пе;</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w:t>
      </w:r>
      <w:r w:rsidRPr="00FA18A8">
        <w:rPr>
          <w:rFonts w:ascii="Times New Roman" w:hAnsi="Times New Roman"/>
          <w:sz w:val="24"/>
          <w:szCs w:val="24"/>
        </w:rPr>
        <w:t>о</w:t>
      </w:r>
      <w:r w:rsidRPr="00FA18A8">
        <w:rPr>
          <w:rFonts w:ascii="Times New Roman" w:hAnsi="Times New Roman"/>
          <w:sz w:val="24"/>
          <w:szCs w:val="24"/>
        </w:rPr>
        <w:t>логического разнообразия для сохранения биосферы;</w:t>
      </w:r>
    </w:p>
    <w:p w:rsidR="00AF4F35" w:rsidRPr="00FA18A8" w:rsidRDefault="00AF4F35" w:rsidP="00AF4F35">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w:t>
      </w:r>
      <w:r w:rsidRPr="00FA18A8">
        <w:rPr>
          <w:rFonts w:ascii="Times New Roman" w:hAnsi="Times New Roman"/>
          <w:sz w:val="24"/>
          <w:szCs w:val="24"/>
        </w:rPr>
        <w:t>а</w:t>
      </w:r>
      <w:r w:rsidRPr="00FA18A8">
        <w:rPr>
          <w:rFonts w:ascii="Times New Roman" w:hAnsi="Times New Roman"/>
          <w:sz w:val="24"/>
          <w:szCs w:val="24"/>
        </w:rPr>
        <w:t>ки биологических объектов;</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сравнивать биологические объекты, процессы; делать выводы и умозаключения на основе сравнения;</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w:t>
      </w:r>
      <w:r w:rsidRPr="00FA18A8">
        <w:rPr>
          <w:rFonts w:ascii="Times New Roman" w:hAnsi="Times New Roman"/>
          <w:sz w:val="24"/>
          <w:szCs w:val="24"/>
        </w:rPr>
        <w:t>и</w:t>
      </w:r>
      <w:r w:rsidRPr="00FA18A8">
        <w:rPr>
          <w:rFonts w:ascii="Times New Roman" w:hAnsi="Times New Roman"/>
          <w:sz w:val="24"/>
          <w:szCs w:val="24"/>
        </w:rPr>
        <w:t>менты и объяснять их результаты;</w:t>
      </w:r>
    </w:p>
    <w:p w:rsidR="00AF4F35" w:rsidRPr="00FA18A8" w:rsidRDefault="00AF4F35" w:rsidP="00AF4F35">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знать и аргументировать основные правила поведения в природе; анализировать и оценивать последствия деятельности человека в прир</w:t>
      </w:r>
      <w:r w:rsidRPr="00FA18A8">
        <w:rPr>
          <w:rFonts w:ascii="Times New Roman" w:hAnsi="Times New Roman"/>
          <w:sz w:val="24"/>
          <w:szCs w:val="24"/>
        </w:rPr>
        <w:t>о</w:t>
      </w:r>
      <w:r w:rsidRPr="00FA18A8">
        <w:rPr>
          <w:rFonts w:ascii="Times New Roman" w:hAnsi="Times New Roman"/>
          <w:sz w:val="24"/>
          <w:szCs w:val="24"/>
        </w:rPr>
        <w:t>де;</w:t>
      </w:r>
    </w:p>
    <w:p w:rsidR="00AF4F35" w:rsidRPr="00FA18A8" w:rsidRDefault="00AF4F35" w:rsidP="00AF4F35">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w:t>
      </w:r>
      <w:r w:rsidRPr="00FA18A8">
        <w:rPr>
          <w:rFonts w:ascii="Times New Roman" w:hAnsi="Times New Roman"/>
          <w:sz w:val="24"/>
          <w:szCs w:val="24"/>
        </w:rPr>
        <w:t>о</w:t>
      </w:r>
      <w:r w:rsidRPr="00FA18A8">
        <w:rPr>
          <w:rFonts w:ascii="Times New Roman" w:hAnsi="Times New Roman"/>
          <w:sz w:val="24"/>
          <w:szCs w:val="24"/>
        </w:rPr>
        <w:t>зах;</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r>
        <w:rPr>
          <w:rFonts w:ascii="Times New Roman" w:hAnsi="Times New Roman"/>
          <w:sz w:val="24"/>
          <w:szCs w:val="24"/>
        </w:rPr>
        <w:t xml:space="preserve"> </w:t>
      </w:r>
      <w:r w:rsidRPr="00FA18A8">
        <w:rPr>
          <w:rFonts w:ascii="Times New Roman" w:hAnsi="Times New Roman"/>
          <w:sz w:val="24"/>
          <w:szCs w:val="24"/>
        </w:rPr>
        <w:t>знать и соблюдать правила работы в кабинете биологии.</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lastRenderedPageBreak/>
        <w:t>Обучающийся получит возможность научиться:</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понимать экологические проблемы, возникающие в условиях нерационального природопользования, и пути решения этих проблем;</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w:t>
      </w:r>
      <w:r w:rsidRPr="00FA18A8">
        <w:rPr>
          <w:rFonts w:ascii="Times New Roman" w:hAnsi="Times New Roman"/>
          <w:i/>
          <w:iCs/>
          <w:sz w:val="24"/>
          <w:szCs w:val="24"/>
        </w:rPr>
        <w:t>у</w:t>
      </w:r>
      <w:r w:rsidRPr="00FA18A8">
        <w:rPr>
          <w:rFonts w:ascii="Times New Roman" w:hAnsi="Times New Roman"/>
          <w:i/>
          <w:iCs/>
          <w:sz w:val="24"/>
          <w:szCs w:val="24"/>
        </w:rPr>
        <w:t>жающих, последствия влияния факторов риска на здоровье человека;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находить информацию по вопросам общей биологии в научно-популярной литературе, специализированных биологических словарях, спр</w:t>
      </w:r>
      <w:r w:rsidRPr="00FA18A8">
        <w:rPr>
          <w:rFonts w:ascii="Times New Roman" w:hAnsi="Times New Roman"/>
          <w:i/>
          <w:iCs/>
          <w:sz w:val="24"/>
          <w:szCs w:val="24"/>
        </w:rPr>
        <w:t>а</w:t>
      </w:r>
      <w:r w:rsidRPr="00FA18A8">
        <w:rPr>
          <w:rFonts w:ascii="Times New Roman" w:hAnsi="Times New Roman"/>
          <w:i/>
          <w:iCs/>
          <w:sz w:val="24"/>
          <w:szCs w:val="24"/>
        </w:rPr>
        <w:t>вочниках, Интернет ресурсах, анализировать и оценивать ее, переводить из одной формы в другую;</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w:t>
      </w:r>
      <w:r w:rsidRPr="00FA18A8">
        <w:rPr>
          <w:rFonts w:ascii="Times New Roman" w:hAnsi="Times New Roman"/>
          <w:i/>
          <w:iCs/>
          <w:sz w:val="24"/>
          <w:szCs w:val="24"/>
        </w:rPr>
        <w:t>ъ</w:t>
      </w:r>
      <w:r w:rsidRPr="00FA18A8">
        <w:rPr>
          <w:rFonts w:ascii="Times New Roman" w:hAnsi="Times New Roman"/>
          <w:i/>
          <w:iCs/>
          <w:sz w:val="24"/>
          <w:szCs w:val="24"/>
        </w:rPr>
        <w:t>ектам живой природы);</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i/>
          <w:iCs/>
          <w:sz w:val="24"/>
          <w:szCs w:val="24"/>
        </w:rPr>
        <w:t>создавать собственные письменные и устные сообщения о современных проблемах</w:t>
      </w:r>
    </w:p>
    <w:p w:rsidR="00AF4F35" w:rsidRPr="00FA18A8" w:rsidRDefault="00AF4F35" w:rsidP="007D2B92">
      <w:pPr>
        <w:numPr>
          <w:ilvl w:val="0"/>
          <w:numId w:val="392"/>
        </w:numPr>
        <w:tabs>
          <w:tab w:val="left" w:pos="500"/>
        </w:tabs>
        <w:spacing w:after="0" w:line="240" w:lineRule="auto"/>
        <w:ind w:left="260" w:firstLine="2"/>
        <w:jc w:val="both"/>
        <w:rPr>
          <w:rFonts w:ascii="Times New Roman" w:hAnsi="Times New Roman"/>
          <w:i/>
          <w:iCs/>
          <w:sz w:val="24"/>
          <w:szCs w:val="24"/>
        </w:rPr>
      </w:pPr>
      <w:r w:rsidRPr="00FA18A8">
        <w:rPr>
          <w:rFonts w:ascii="Times New Roman" w:hAnsi="Times New Roman"/>
          <w:i/>
          <w:iCs/>
          <w:sz w:val="24"/>
          <w:szCs w:val="24"/>
        </w:rPr>
        <w:t>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F4F35" w:rsidRPr="00FA18A8" w:rsidRDefault="00AF4F35" w:rsidP="00AF4F35">
      <w:pPr>
        <w:spacing w:after="0" w:line="240" w:lineRule="auto"/>
        <w:ind w:firstLine="708"/>
        <w:jc w:val="both"/>
        <w:rPr>
          <w:rFonts w:ascii="Times New Roman" w:hAnsi="Times New Roman"/>
          <w:i/>
          <w:iCs/>
          <w:sz w:val="24"/>
          <w:szCs w:val="24"/>
        </w:rPr>
      </w:pPr>
      <w:r w:rsidRPr="00FA18A8">
        <w:rPr>
          <w:rFonts w:ascii="Times New Roman" w:hAnsi="Times New Roman"/>
          <w:i/>
          <w:iCs/>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Содержание</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Биология – наука о живых организмах.</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w:t>
      </w:r>
      <w:r w:rsidRPr="00FA18A8">
        <w:rPr>
          <w:rFonts w:ascii="Times New Roman" w:hAnsi="Times New Roman"/>
          <w:sz w:val="24"/>
          <w:szCs w:val="24"/>
        </w:rPr>
        <w:t>е</w:t>
      </w:r>
      <w:r w:rsidRPr="00FA18A8">
        <w:rPr>
          <w:rFonts w:ascii="Times New Roman" w:hAnsi="Times New Roman"/>
          <w:sz w:val="24"/>
          <w:szCs w:val="24"/>
        </w:rPr>
        <w:t>те биологии, с биологическими приборами и инструментами.</w:t>
      </w:r>
    </w:p>
    <w:p w:rsidR="00AF4F35" w:rsidRPr="00FA18A8" w:rsidRDefault="00AF4F35" w:rsidP="00AF4F35">
      <w:pPr>
        <w:spacing w:after="0" w:line="240" w:lineRule="auto"/>
        <w:jc w:val="both"/>
        <w:rPr>
          <w:rFonts w:ascii="Times New Roman" w:hAnsi="Times New Roman"/>
          <w:i/>
          <w:iCs/>
          <w:sz w:val="24"/>
          <w:szCs w:val="24"/>
        </w:rPr>
      </w:pPr>
      <w:r w:rsidRPr="00FA18A8">
        <w:rPr>
          <w:rFonts w:ascii="Times New Roman" w:hAnsi="Times New Roman"/>
          <w:sz w:val="24"/>
          <w:szCs w:val="24"/>
        </w:rPr>
        <w:t>Свойства живых организмов (</w:t>
      </w:r>
      <w:r w:rsidRPr="00FA18A8">
        <w:rPr>
          <w:rFonts w:ascii="Times New Roman" w:hAnsi="Times New Roman"/>
          <w:i/>
          <w:iCs/>
          <w:sz w:val="24"/>
          <w:szCs w:val="24"/>
        </w:rPr>
        <w:t>структурированность,</w:t>
      </w:r>
      <w:r w:rsidRPr="00FA18A8">
        <w:rPr>
          <w:rFonts w:ascii="Times New Roman" w:hAnsi="Times New Roman"/>
          <w:sz w:val="24"/>
          <w:szCs w:val="24"/>
        </w:rPr>
        <w:t xml:space="preserve"> </w:t>
      </w:r>
      <w:r w:rsidRPr="00FA18A8">
        <w:rPr>
          <w:rFonts w:ascii="Times New Roman" w:hAnsi="Times New Roman"/>
          <w:i/>
          <w:iCs/>
          <w:sz w:val="24"/>
          <w:szCs w:val="24"/>
        </w:rPr>
        <w:t>целостность</w:t>
      </w:r>
      <w:r w:rsidRPr="00FA18A8">
        <w:rPr>
          <w:rFonts w:ascii="Times New Roman" w:hAnsi="Times New Roman"/>
          <w:sz w:val="24"/>
          <w:szCs w:val="24"/>
        </w:rPr>
        <w:t>, обмен веществ, движение, размножение, развитие, раздражимость, присп</w:t>
      </w:r>
      <w:r w:rsidRPr="00FA18A8">
        <w:rPr>
          <w:rFonts w:ascii="Times New Roman" w:hAnsi="Times New Roman"/>
          <w:sz w:val="24"/>
          <w:szCs w:val="24"/>
        </w:rPr>
        <w:t>о</w:t>
      </w:r>
      <w:r w:rsidRPr="00FA18A8">
        <w:rPr>
          <w:rFonts w:ascii="Times New Roman" w:hAnsi="Times New Roman"/>
          <w:sz w:val="24"/>
          <w:szCs w:val="24"/>
        </w:rPr>
        <w:t xml:space="preserve">собленность, </w:t>
      </w:r>
      <w:r w:rsidRPr="00FA18A8">
        <w:rPr>
          <w:rFonts w:ascii="Times New Roman" w:hAnsi="Times New Roman"/>
          <w:i/>
          <w:iCs/>
          <w:sz w:val="24"/>
          <w:szCs w:val="24"/>
        </w:rPr>
        <w:t>наследственность</w:t>
      </w:r>
      <w:r>
        <w:rPr>
          <w:rFonts w:ascii="Times New Roman" w:hAnsi="Times New Roman"/>
          <w:i/>
          <w:iCs/>
          <w:sz w:val="24"/>
          <w:szCs w:val="24"/>
        </w:rPr>
        <w:t xml:space="preserve"> </w:t>
      </w:r>
      <w:r w:rsidRPr="00FA18A8">
        <w:rPr>
          <w:rFonts w:ascii="Times New Roman" w:hAnsi="Times New Roman"/>
          <w:i/>
          <w:iCs/>
          <w:sz w:val="24"/>
          <w:szCs w:val="24"/>
        </w:rPr>
        <w:t>изменчивость</w:t>
      </w:r>
      <w:r w:rsidRPr="00FA18A8">
        <w:rPr>
          <w:rFonts w:ascii="Times New Roman" w:hAnsi="Times New Roman"/>
          <w:sz w:val="24"/>
          <w:szCs w:val="24"/>
        </w:rPr>
        <w:t>)</w:t>
      </w:r>
      <w:r w:rsidRPr="00FA18A8">
        <w:rPr>
          <w:rFonts w:ascii="Times New Roman" w:hAnsi="Times New Roman"/>
          <w:i/>
          <w:iCs/>
          <w:sz w:val="24"/>
          <w:szCs w:val="24"/>
        </w:rPr>
        <w:t xml:space="preserve"> </w:t>
      </w:r>
      <w:r w:rsidRPr="00FA18A8">
        <w:rPr>
          <w:rFonts w:ascii="Times New Roman" w:hAnsi="Times New Roman"/>
          <w:sz w:val="24"/>
          <w:szCs w:val="24"/>
        </w:rPr>
        <w:t>их проявление у растений,</w:t>
      </w:r>
      <w:r w:rsidRPr="00FA18A8">
        <w:rPr>
          <w:rFonts w:ascii="Times New Roman" w:hAnsi="Times New Roman"/>
          <w:i/>
          <w:iCs/>
          <w:sz w:val="24"/>
          <w:szCs w:val="24"/>
        </w:rPr>
        <w:t xml:space="preserve"> </w:t>
      </w:r>
      <w:r w:rsidRPr="00FA18A8">
        <w:rPr>
          <w:rFonts w:ascii="Times New Roman" w:hAnsi="Times New Roman"/>
          <w:sz w:val="24"/>
          <w:szCs w:val="24"/>
        </w:rPr>
        <w:t>животных,</w:t>
      </w:r>
      <w:r w:rsidRPr="00FA18A8">
        <w:rPr>
          <w:rFonts w:ascii="Times New Roman" w:hAnsi="Times New Roman"/>
          <w:i/>
          <w:iCs/>
          <w:sz w:val="24"/>
          <w:szCs w:val="24"/>
        </w:rPr>
        <w:t xml:space="preserve"> </w:t>
      </w:r>
      <w:r w:rsidRPr="00FA18A8">
        <w:rPr>
          <w:rFonts w:ascii="Times New Roman" w:hAnsi="Times New Roman"/>
          <w:sz w:val="24"/>
          <w:szCs w:val="24"/>
        </w:rPr>
        <w:t xml:space="preserve">грибов и </w:t>
      </w:r>
      <w:r>
        <w:rPr>
          <w:rFonts w:ascii="Times New Roman" w:hAnsi="Times New Roman"/>
          <w:sz w:val="24"/>
          <w:szCs w:val="24"/>
        </w:rPr>
        <w:t xml:space="preserve"> б</w:t>
      </w:r>
      <w:r w:rsidRPr="00FA18A8">
        <w:rPr>
          <w:rFonts w:ascii="Times New Roman" w:hAnsi="Times New Roman"/>
          <w:sz w:val="24"/>
          <w:szCs w:val="24"/>
        </w:rPr>
        <w:t>актерий.</w:t>
      </w:r>
      <w:r w:rsidRPr="00FA18A8">
        <w:rPr>
          <w:rFonts w:ascii="Times New Roman" w:hAnsi="Times New Roman"/>
          <w:i/>
          <w:iCs/>
          <w:sz w:val="24"/>
          <w:szCs w:val="24"/>
        </w:rPr>
        <w:t xml:space="preserve"> </w:t>
      </w:r>
      <w:r w:rsidRPr="00FA18A8">
        <w:rPr>
          <w:rFonts w:ascii="Times New Roman" w:hAnsi="Times New Roman"/>
          <w:sz w:val="24"/>
          <w:szCs w:val="24"/>
        </w:rPr>
        <w:t>Клеточное строение организмов.</w:t>
      </w:r>
    </w:p>
    <w:p w:rsidR="00AF4F35" w:rsidRPr="00FA18A8" w:rsidRDefault="00AF4F35" w:rsidP="00AF4F35">
      <w:pPr>
        <w:spacing w:after="0" w:line="240" w:lineRule="auto"/>
        <w:jc w:val="both"/>
        <w:rPr>
          <w:rFonts w:ascii="Times New Roman" w:hAnsi="Times New Roman"/>
          <w:i/>
          <w:iCs/>
          <w:sz w:val="24"/>
          <w:szCs w:val="24"/>
        </w:rPr>
      </w:pPr>
      <w:r w:rsidRPr="00FA18A8">
        <w:rPr>
          <w:rFonts w:ascii="Times New Roman" w:hAnsi="Times New Roman"/>
          <w:sz w:val="24"/>
          <w:szCs w:val="24"/>
        </w:rPr>
        <w:t>Клетка–основа строения и</w:t>
      </w:r>
      <w:r w:rsidR="00F6158E">
        <w:rPr>
          <w:rFonts w:ascii="Times New Roman" w:hAnsi="Times New Roman"/>
          <w:sz w:val="24"/>
          <w:szCs w:val="24"/>
        </w:rPr>
        <w:t xml:space="preserve"> </w:t>
      </w:r>
      <w:r w:rsidRPr="00FA18A8">
        <w:rPr>
          <w:rFonts w:ascii="Times New Roman" w:hAnsi="Times New Roman"/>
          <w:sz w:val="24"/>
          <w:szCs w:val="24"/>
        </w:rPr>
        <w:t xml:space="preserve">жизнедеятельности организмов. </w:t>
      </w:r>
      <w:r w:rsidRPr="00FA18A8">
        <w:rPr>
          <w:rFonts w:ascii="Times New Roman" w:hAnsi="Times New Roman"/>
          <w:i/>
          <w:iCs/>
          <w:sz w:val="24"/>
          <w:szCs w:val="24"/>
        </w:rPr>
        <w:t>История изучения</w:t>
      </w:r>
      <w:r w:rsidRPr="00FA18A8">
        <w:rPr>
          <w:rFonts w:ascii="Times New Roman" w:hAnsi="Times New Roman"/>
          <w:sz w:val="24"/>
          <w:szCs w:val="24"/>
        </w:rPr>
        <w:t xml:space="preserve"> </w:t>
      </w:r>
      <w:r w:rsidRPr="00FA18A8">
        <w:rPr>
          <w:rFonts w:ascii="Times New Roman" w:hAnsi="Times New Roman"/>
          <w:i/>
          <w:iCs/>
          <w:sz w:val="24"/>
          <w:szCs w:val="24"/>
        </w:rPr>
        <w:t>клетки.</w:t>
      </w:r>
      <w:r w:rsidR="00F6158E">
        <w:rPr>
          <w:rFonts w:ascii="Times New Roman" w:hAnsi="Times New Roman"/>
          <w:i/>
          <w:iCs/>
          <w:sz w:val="24"/>
          <w:szCs w:val="24"/>
        </w:rPr>
        <w:t xml:space="preserve"> </w:t>
      </w:r>
      <w:r w:rsidRPr="00FA18A8">
        <w:rPr>
          <w:rFonts w:ascii="Times New Roman" w:hAnsi="Times New Roman"/>
          <w:i/>
          <w:iCs/>
          <w:sz w:val="24"/>
          <w:szCs w:val="24"/>
        </w:rPr>
        <w:t xml:space="preserve">Методы изучения клетки. </w:t>
      </w:r>
      <w:r w:rsidRPr="00FA18A8">
        <w:rPr>
          <w:rFonts w:ascii="Times New Roman" w:hAnsi="Times New Roman"/>
          <w:sz w:val="24"/>
          <w:szCs w:val="24"/>
        </w:rPr>
        <w:t>Строение и жизнедеятельность клетки.</w:t>
      </w:r>
      <w:r w:rsidRPr="00FA18A8">
        <w:rPr>
          <w:rFonts w:ascii="Times New Roman" w:hAnsi="Times New Roman"/>
          <w:i/>
          <w:iCs/>
          <w:sz w:val="24"/>
          <w:szCs w:val="24"/>
        </w:rPr>
        <w:t xml:space="preserve"> </w:t>
      </w:r>
      <w:r w:rsidRPr="00FA18A8">
        <w:rPr>
          <w:rFonts w:ascii="Times New Roman" w:hAnsi="Times New Roman"/>
          <w:sz w:val="24"/>
          <w:szCs w:val="24"/>
        </w:rPr>
        <w:t>Бактериальная</w:t>
      </w:r>
      <w:r w:rsidRPr="00FA18A8">
        <w:rPr>
          <w:rFonts w:ascii="Times New Roman" w:hAnsi="Times New Roman"/>
          <w:i/>
          <w:iCs/>
          <w:sz w:val="24"/>
          <w:szCs w:val="24"/>
        </w:rPr>
        <w:t xml:space="preserve"> </w:t>
      </w:r>
      <w:r w:rsidRPr="00FA18A8">
        <w:rPr>
          <w:rFonts w:ascii="Times New Roman" w:hAnsi="Times New Roman"/>
          <w:sz w:val="24"/>
          <w:szCs w:val="24"/>
        </w:rPr>
        <w:t xml:space="preserve">клетка. Животная клетка. Растительная клетка. Грибная клетка. </w:t>
      </w:r>
      <w:r w:rsidRPr="00FA18A8">
        <w:rPr>
          <w:rFonts w:ascii="Times New Roman" w:hAnsi="Times New Roman"/>
          <w:i/>
          <w:iCs/>
          <w:sz w:val="24"/>
          <w:szCs w:val="24"/>
        </w:rPr>
        <w:t>Ткани организмов.</w:t>
      </w:r>
    </w:p>
    <w:p w:rsidR="00AF4F35" w:rsidRPr="00FA18A8" w:rsidRDefault="00AF4F35" w:rsidP="00AF4F35">
      <w:pPr>
        <w:spacing w:after="0" w:line="240" w:lineRule="auto"/>
        <w:rPr>
          <w:rFonts w:ascii="Times New Roman" w:hAnsi="Times New Roman"/>
          <w:i/>
          <w:iCs/>
          <w:sz w:val="24"/>
          <w:szCs w:val="24"/>
        </w:rPr>
      </w:pPr>
      <w:r w:rsidRPr="00FA18A8">
        <w:rPr>
          <w:rFonts w:ascii="Times New Roman" w:hAnsi="Times New Roman"/>
          <w:sz w:val="24"/>
          <w:szCs w:val="24"/>
        </w:rPr>
        <w:t>Многообразие организмов.</w:t>
      </w:r>
    </w:p>
    <w:p w:rsidR="00AF4F35" w:rsidRPr="00FA18A8" w:rsidRDefault="00AF4F35" w:rsidP="00AF4F35">
      <w:pPr>
        <w:spacing w:after="0" w:line="240" w:lineRule="auto"/>
        <w:jc w:val="both"/>
        <w:rPr>
          <w:rFonts w:ascii="Times New Roman" w:hAnsi="Times New Roman"/>
          <w:i/>
          <w:iCs/>
          <w:sz w:val="24"/>
          <w:szCs w:val="24"/>
        </w:rPr>
      </w:pPr>
      <w:r w:rsidRPr="00FA18A8">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w:t>
      </w:r>
      <w:r w:rsidRPr="00FA18A8">
        <w:rPr>
          <w:rFonts w:ascii="Times New Roman" w:hAnsi="Times New Roman"/>
          <w:sz w:val="24"/>
          <w:szCs w:val="24"/>
        </w:rPr>
        <w:t>е</w:t>
      </w:r>
      <w:r w:rsidRPr="00FA18A8">
        <w:rPr>
          <w:rFonts w:ascii="Times New Roman" w:hAnsi="Times New Roman"/>
          <w:sz w:val="24"/>
          <w:szCs w:val="24"/>
        </w:rPr>
        <w:t>организмы. Основные царства живой природы.</w:t>
      </w:r>
    </w:p>
    <w:p w:rsidR="00AF4F35" w:rsidRPr="00FA18A8" w:rsidRDefault="00AF4F35" w:rsidP="00AF4F35">
      <w:pPr>
        <w:spacing w:after="0" w:line="240" w:lineRule="auto"/>
        <w:rPr>
          <w:rFonts w:ascii="Times New Roman" w:hAnsi="Times New Roman"/>
          <w:i/>
          <w:iCs/>
          <w:sz w:val="24"/>
          <w:szCs w:val="24"/>
        </w:rPr>
      </w:pPr>
      <w:r w:rsidRPr="00FA18A8">
        <w:rPr>
          <w:rFonts w:ascii="Times New Roman" w:hAnsi="Times New Roman"/>
          <w:sz w:val="24"/>
          <w:szCs w:val="24"/>
        </w:rPr>
        <w:t>Среды жизни.</w:t>
      </w:r>
    </w:p>
    <w:p w:rsidR="00AF4F35" w:rsidRPr="00FA18A8" w:rsidRDefault="00AF4F35" w:rsidP="00AF4F35">
      <w:pPr>
        <w:spacing w:after="0" w:line="240" w:lineRule="auto"/>
        <w:jc w:val="both"/>
        <w:rPr>
          <w:rFonts w:ascii="Times New Roman" w:hAnsi="Times New Roman"/>
          <w:i/>
          <w:iCs/>
          <w:sz w:val="24"/>
          <w:szCs w:val="24"/>
        </w:rPr>
      </w:pPr>
      <w:r w:rsidRPr="00FA18A8">
        <w:rPr>
          <w:rFonts w:ascii="Times New Roman" w:hAnsi="Times New Roman"/>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w:t>
      </w:r>
      <w:r w:rsidRPr="00FA18A8">
        <w:rPr>
          <w:rFonts w:ascii="Times New Roman" w:hAnsi="Times New Roman"/>
          <w:sz w:val="24"/>
          <w:szCs w:val="24"/>
        </w:rPr>
        <w:t>з</w:t>
      </w:r>
      <w:r w:rsidRPr="00FA18A8">
        <w:rPr>
          <w:rFonts w:ascii="Times New Roman" w:hAnsi="Times New Roman"/>
          <w:sz w:val="24"/>
          <w:szCs w:val="24"/>
        </w:rPr>
        <w:t xml:space="preserve">менной среде. </w:t>
      </w:r>
      <w:r w:rsidRPr="00FA18A8">
        <w:rPr>
          <w:rFonts w:ascii="Times New Roman" w:hAnsi="Times New Roman"/>
          <w:i/>
          <w:iCs/>
          <w:sz w:val="24"/>
          <w:szCs w:val="24"/>
        </w:rPr>
        <w:t>Растительный и животный мир родного края.</w:t>
      </w:r>
    </w:p>
    <w:p w:rsidR="00AF4F35" w:rsidRPr="00FA18A8" w:rsidRDefault="00AF4F35" w:rsidP="00AF4F35">
      <w:pPr>
        <w:spacing w:after="0" w:line="240" w:lineRule="auto"/>
        <w:rPr>
          <w:rFonts w:ascii="Times New Roman" w:hAnsi="Times New Roman"/>
          <w:i/>
          <w:iCs/>
          <w:sz w:val="24"/>
          <w:szCs w:val="24"/>
        </w:rPr>
      </w:pPr>
      <w:r w:rsidRPr="00FA18A8">
        <w:rPr>
          <w:rFonts w:ascii="Times New Roman" w:hAnsi="Times New Roman"/>
          <w:sz w:val="24"/>
          <w:szCs w:val="24"/>
        </w:rPr>
        <w:t>Царство Растения.</w:t>
      </w:r>
    </w:p>
    <w:p w:rsidR="00AF4F35" w:rsidRPr="00FA18A8" w:rsidRDefault="00AF4F35" w:rsidP="00AF4F35">
      <w:pPr>
        <w:spacing w:after="0" w:line="240" w:lineRule="auto"/>
        <w:jc w:val="both"/>
        <w:rPr>
          <w:rFonts w:ascii="Times New Roman" w:hAnsi="Times New Roman"/>
          <w:i/>
          <w:iCs/>
          <w:sz w:val="24"/>
          <w:szCs w:val="24"/>
        </w:rPr>
      </w:pPr>
      <w:r w:rsidRPr="00FA18A8">
        <w:rPr>
          <w:rFonts w:ascii="Times New Roman" w:hAnsi="Times New Roman"/>
          <w:sz w:val="24"/>
          <w:szCs w:val="24"/>
        </w:rPr>
        <w:lastRenderedPageBreak/>
        <w:t>Многообразие и значение растений в природе и жизни человека. Общее знакомство с цветковыми растениями. Растительные ткани и органы ра</w:t>
      </w:r>
      <w:r w:rsidRPr="00FA18A8">
        <w:rPr>
          <w:rFonts w:ascii="Times New Roman" w:hAnsi="Times New Roman"/>
          <w:sz w:val="24"/>
          <w:szCs w:val="24"/>
        </w:rPr>
        <w:t>с</w:t>
      </w:r>
      <w:r w:rsidRPr="00FA18A8">
        <w:rPr>
          <w:rFonts w:ascii="Times New Roman" w:hAnsi="Times New Roman"/>
          <w:sz w:val="24"/>
          <w:szCs w:val="24"/>
        </w:rPr>
        <w:t>тений. Вегетативные и генеративные органы. Жизненные формы растений. Растение – целостный организм (биосистема). Условия обитания ра</w:t>
      </w:r>
      <w:r w:rsidRPr="00FA18A8">
        <w:rPr>
          <w:rFonts w:ascii="Times New Roman" w:hAnsi="Times New Roman"/>
          <w:sz w:val="24"/>
          <w:szCs w:val="24"/>
        </w:rPr>
        <w:t>с</w:t>
      </w:r>
      <w:r w:rsidRPr="00FA18A8">
        <w:rPr>
          <w:rFonts w:ascii="Times New Roman" w:hAnsi="Times New Roman"/>
          <w:sz w:val="24"/>
          <w:szCs w:val="24"/>
        </w:rPr>
        <w:t>тений. Среды обитания растений. Сезонные явления в жизни растений.</w:t>
      </w:r>
    </w:p>
    <w:p w:rsidR="00AF4F35" w:rsidRPr="00FA18A8" w:rsidRDefault="00AF4F35" w:rsidP="00AF4F35">
      <w:pPr>
        <w:spacing w:after="0" w:line="240" w:lineRule="auto"/>
        <w:rPr>
          <w:rFonts w:ascii="Times New Roman" w:hAnsi="Times New Roman"/>
          <w:i/>
          <w:iCs/>
          <w:sz w:val="24"/>
          <w:szCs w:val="24"/>
        </w:rPr>
      </w:pPr>
      <w:r w:rsidRPr="00FA18A8">
        <w:rPr>
          <w:rFonts w:ascii="Times New Roman" w:hAnsi="Times New Roman"/>
          <w:sz w:val="24"/>
          <w:szCs w:val="24"/>
        </w:rPr>
        <w:t>Органы цветкового растения.</w:t>
      </w:r>
    </w:p>
    <w:p w:rsidR="00AF4F35" w:rsidRPr="00FA18A8" w:rsidRDefault="00AF4F35" w:rsidP="00AF4F35">
      <w:pPr>
        <w:spacing w:after="0" w:line="240" w:lineRule="auto"/>
        <w:jc w:val="both"/>
        <w:rPr>
          <w:rFonts w:ascii="Times New Roman" w:hAnsi="Times New Roman"/>
          <w:i/>
          <w:iCs/>
          <w:sz w:val="24"/>
          <w:szCs w:val="24"/>
        </w:rPr>
      </w:pPr>
      <w:r w:rsidRPr="00FA18A8">
        <w:rPr>
          <w:rFonts w:ascii="Times New Roman" w:hAnsi="Times New Roman"/>
          <w:sz w:val="24"/>
          <w:szCs w:val="24"/>
        </w:rPr>
        <w:t>Семя. Строение семени.</w:t>
      </w:r>
      <w:r w:rsidR="00F6158E">
        <w:rPr>
          <w:rFonts w:ascii="Times New Roman" w:hAnsi="Times New Roman"/>
          <w:sz w:val="24"/>
          <w:szCs w:val="24"/>
        </w:rPr>
        <w:t xml:space="preserve"> </w:t>
      </w:r>
      <w:r w:rsidRPr="00FA18A8">
        <w:rPr>
          <w:rFonts w:ascii="Times New Roman" w:hAnsi="Times New Roman"/>
          <w:sz w:val="24"/>
          <w:szCs w:val="24"/>
        </w:rPr>
        <w:t>Корень. Зоны корня. Виды корней. Корневые системы. Значение корня. Видоизменения корней</w:t>
      </w:r>
      <w:r w:rsidRPr="00FA18A8">
        <w:rPr>
          <w:rFonts w:ascii="Times New Roman" w:hAnsi="Times New Roman"/>
          <w:i/>
          <w:iCs/>
          <w:sz w:val="24"/>
          <w:szCs w:val="24"/>
        </w:rPr>
        <w:t>.</w:t>
      </w:r>
      <w:r w:rsidRPr="00FA18A8">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w:t>
      </w:r>
    </w:p>
    <w:p w:rsidR="00AF4F35" w:rsidRPr="00FA18A8" w:rsidRDefault="00AF4F35" w:rsidP="007D2B92">
      <w:pPr>
        <w:numPr>
          <w:ilvl w:val="0"/>
          <w:numId w:val="393"/>
        </w:numPr>
        <w:tabs>
          <w:tab w:val="left" w:pos="476"/>
        </w:tabs>
        <w:spacing w:after="0" w:line="240" w:lineRule="auto"/>
        <w:ind w:left="260" w:firstLine="2"/>
        <w:jc w:val="both"/>
        <w:rPr>
          <w:rFonts w:ascii="Times New Roman" w:hAnsi="Times New Roman"/>
          <w:sz w:val="24"/>
          <w:szCs w:val="24"/>
        </w:rPr>
      </w:pPr>
      <w:r w:rsidRPr="00FA18A8">
        <w:rPr>
          <w:rFonts w:ascii="Times New Roman" w:hAnsi="Times New Roman"/>
          <w:sz w:val="24"/>
          <w:szCs w:val="24"/>
        </w:rPr>
        <w:t>генеративные почки. Строение листа. Листорасположение. Жилкование листа.</w:t>
      </w:r>
      <w:r w:rsidR="00F6158E">
        <w:rPr>
          <w:rFonts w:ascii="Times New Roman" w:hAnsi="Times New Roman"/>
          <w:sz w:val="24"/>
          <w:szCs w:val="24"/>
        </w:rPr>
        <w:t xml:space="preserve"> </w:t>
      </w:r>
      <w:r w:rsidRPr="00FA18A8">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Микроскопическое строение растений.</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Жизнедеятельность цветковых растений.</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FA18A8">
        <w:rPr>
          <w:rFonts w:ascii="Times New Roman" w:hAnsi="Times New Roman"/>
          <w:i/>
          <w:iCs/>
          <w:sz w:val="24"/>
          <w:szCs w:val="24"/>
        </w:rPr>
        <w:t>Движения</w:t>
      </w:r>
      <w:r w:rsidRPr="00FA18A8">
        <w:rPr>
          <w:rFonts w:ascii="Times New Roman" w:hAnsi="Times New Roman"/>
          <w:sz w:val="24"/>
          <w:szCs w:val="24"/>
        </w:rPr>
        <w:t xml:space="preserve">. Рост, развитие и размножение растений. Половое размножение растений. </w:t>
      </w:r>
      <w:r w:rsidRPr="00FA18A8">
        <w:rPr>
          <w:rFonts w:ascii="Times New Roman" w:hAnsi="Times New Roman"/>
          <w:i/>
          <w:iCs/>
          <w:sz w:val="24"/>
          <w:szCs w:val="24"/>
        </w:rPr>
        <w:t>Оплодотворение у цветковых растений.</w:t>
      </w:r>
      <w:r w:rsidRPr="00FA18A8">
        <w:rPr>
          <w:rFonts w:ascii="Times New Roman" w:hAnsi="Times New Roman"/>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 Многообразие растений.</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Классификация</w:t>
      </w:r>
      <w:r w:rsidR="00476E98">
        <w:rPr>
          <w:rFonts w:ascii="Times New Roman" w:hAnsi="Times New Roman"/>
          <w:sz w:val="24"/>
          <w:szCs w:val="24"/>
        </w:rPr>
        <w:t xml:space="preserve"> </w:t>
      </w:r>
      <w:r w:rsidRPr="00FA18A8">
        <w:rPr>
          <w:rFonts w:ascii="Times New Roman" w:hAnsi="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w:t>
      </w:r>
      <w:r w:rsidRPr="00FA18A8">
        <w:rPr>
          <w:rFonts w:ascii="Times New Roman" w:hAnsi="Times New Roman"/>
          <w:sz w:val="24"/>
          <w:szCs w:val="24"/>
        </w:rPr>
        <w:t>н</w:t>
      </w:r>
      <w:r w:rsidRPr="00FA18A8">
        <w:rPr>
          <w:rFonts w:ascii="Times New Roman" w:hAnsi="Times New Roman"/>
          <w:sz w:val="24"/>
          <w:szCs w:val="24"/>
        </w:rPr>
        <w:t>ные (Цветковые), отличительные особенности. Классы Однодольные и Двудольные. Многообразие цветковых растений. Меры профилактики з</w:t>
      </w:r>
      <w:r w:rsidRPr="00FA18A8">
        <w:rPr>
          <w:rFonts w:ascii="Times New Roman" w:hAnsi="Times New Roman"/>
          <w:sz w:val="24"/>
          <w:szCs w:val="24"/>
        </w:rPr>
        <w:t>а</w:t>
      </w:r>
      <w:r w:rsidRPr="00FA18A8">
        <w:rPr>
          <w:rFonts w:ascii="Times New Roman" w:hAnsi="Times New Roman"/>
          <w:sz w:val="24"/>
          <w:szCs w:val="24"/>
        </w:rPr>
        <w:t>болеваний, вызываемых растениями. Царство Бактерии.</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Бактерии,</w:t>
      </w:r>
      <w:r w:rsidR="00476E98">
        <w:rPr>
          <w:rFonts w:ascii="Times New Roman" w:hAnsi="Times New Roman"/>
          <w:sz w:val="24"/>
          <w:szCs w:val="24"/>
        </w:rPr>
        <w:t xml:space="preserve"> </w:t>
      </w:r>
      <w:r w:rsidRPr="00FA18A8">
        <w:rPr>
          <w:rFonts w:ascii="Times New Roman" w:hAnsi="Times New Roman"/>
          <w:sz w:val="24"/>
          <w:szCs w:val="24"/>
        </w:rPr>
        <w:t>их  строение  и  жизнедеятельность.</w:t>
      </w:r>
      <w:r w:rsidR="00476E98">
        <w:rPr>
          <w:rFonts w:ascii="Times New Roman" w:hAnsi="Times New Roman"/>
          <w:sz w:val="24"/>
          <w:szCs w:val="24"/>
        </w:rPr>
        <w:t xml:space="preserve"> </w:t>
      </w:r>
      <w:r w:rsidRPr="00FA18A8">
        <w:rPr>
          <w:rFonts w:ascii="Times New Roman" w:hAnsi="Times New Roman"/>
          <w:sz w:val="24"/>
          <w:szCs w:val="24"/>
        </w:rPr>
        <w:t>Роль</w:t>
      </w:r>
      <w:r w:rsidR="00476E98">
        <w:rPr>
          <w:rFonts w:ascii="Times New Roman" w:hAnsi="Times New Roman"/>
          <w:sz w:val="24"/>
          <w:szCs w:val="24"/>
        </w:rPr>
        <w:t xml:space="preserve"> </w:t>
      </w:r>
      <w:r w:rsidRPr="00FA18A8">
        <w:rPr>
          <w:rFonts w:ascii="Times New Roman" w:hAnsi="Times New Roman"/>
          <w:sz w:val="24"/>
          <w:szCs w:val="24"/>
        </w:rPr>
        <w:t>бактерий  в  природе,  жизни  человека.</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 xml:space="preserve">Меры профилактики заболеваний, вызываемых бактериями. </w:t>
      </w:r>
      <w:r w:rsidRPr="00FA18A8">
        <w:rPr>
          <w:rFonts w:ascii="Times New Roman" w:hAnsi="Times New Roman"/>
          <w:i/>
          <w:iCs/>
          <w:sz w:val="24"/>
          <w:szCs w:val="24"/>
        </w:rPr>
        <w:t>Значение работ Р.</w:t>
      </w:r>
      <w:r w:rsidRPr="00FA18A8">
        <w:rPr>
          <w:rFonts w:ascii="Times New Roman" w:hAnsi="Times New Roman"/>
          <w:sz w:val="24"/>
          <w:szCs w:val="24"/>
        </w:rPr>
        <w:t xml:space="preserve"> </w:t>
      </w:r>
      <w:r w:rsidRPr="00FA18A8">
        <w:rPr>
          <w:rFonts w:ascii="Times New Roman" w:hAnsi="Times New Roman"/>
          <w:i/>
          <w:iCs/>
          <w:sz w:val="24"/>
          <w:szCs w:val="24"/>
        </w:rPr>
        <w:t>Коха и Л.</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i/>
          <w:iCs/>
          <w:sz w:val="24"/>
          <w:szCs w:val="24"/>
        </w:rPr>
        <w:t>Пастера.</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Царство Грибы.</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Отличительные особенности грибов. Многообразие грибов. Роль грибов в природе, жизни</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человека. Грибы-паразиты. Съедобные и ядовитые грибы. Первая помощь при отравлении</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грибами. Меры профилактики заболеваний, вызываемых грибами. Лишайники, их роль в</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природе и жизни человека.</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Царство Животные.</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Общее</w:t>
      </w:r>
      <w:r w:rsidR="00476E98">
        <w:rPr>
          <w:rFonts w:ascii="Times New Roman" w:hAnsi="Times New Roman"/>
          <w:sz w:val="24"/>
          <w:szCs w:val="24"/>
        </w:rPr>
        <w:t xml:space="preserve"> </w:t>
      </w:r>
      <w:r w:rsidRPr="00FA18A8">
        <w:rPr>
          <w:rFonts w:ascii="Times New Roman" w:hAnsi="Times New Roman"/>
          <w:sz w:val="24"/>
          <w:szCs w:val="24"/>
        </w:rPr>
        <w:t xml:space="preserve">знакомство с животными. Животные ткани, органы и системы органов животных. </w:t>
      </w:r>
      <w:r w:rsidRPr="00FA18A8">
        <w:rPr>
          <w:rFonts w:ascii="Times New Roman" w:hAnsi="Times New Roman"/>
          <w:i/>
          <w:iCs/>
          <w:sz w:val="24"/>
          <w:szCs w:val="24"/>
        </w:rPr>
        <w:t xml:space="preserve">Организм животного как биосистема. </w:t>
      </w:r>
      <w:r w:rsidRPr="00FA18A8">
        <w:rPr>
          <w:rFonts w:ascii="Times New Roman" w:hAnsi="Times New Roman"/>
          <w:sz w:val="24"/>
          <w:szCs w:val="24"/>
        </w:rPr>
        <w:t>Многообразие и классификация животных.</w:t>
      </w:r>
      <w:r w:rsidRPr="00FA18A8">
        <w:rPr>
          <w:rFonts w:ascii="Times New Roman" w:hAnsi="Times New Roman"/>
          <w:i/>
          <w:iCs/>
          <w:sz w:val="24"/>
          <w:szCs w:val="24"/>
        </w:rPr>
        <w:t xml:space="preserve"> </w:t>
      </w:r>
      <w:r w:rsidRPr="00FA18A8">
        <w:rPr>
          <w:rFonts w:ascii="Times New Roman" w:hAnsi="Times New Roman"/>
          <w:sz w:val="24"/>
          <w:szCs w:val="24"/>
        </w:rPr>
        <w:t>Среды</w:t>
      </w:r>
      <w:r w:rsidRPr="00FA18A8">
        <w:rPr>
          <w:rFonts w:ascii="Times New Roman" w:hAnsi="Times New Roman"/>
          <w:i/>
          <w:iCs/>
          <w:sz w:val="24"/>
          <w:szCs w:val="24"/>
        </w:rPr>
        <w:t xml:space="preserve"> </w:t>
      </w:r>
      <w:r w:rsidRPr="00FA18A8">
        <w:rPr>
          <w:rFonts w:ascii="Times New Roman" w:hAnsi="Times New Roman"/>
          <w:sz w:val="24"/>
          <w:szCs w:val="24"/>
        </w:rPr>
        <w:t>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 Одноклеточные животные, или Простейшие.</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lastRenderedPageBreak/>
        <w:t>Общая</w:t>
      </w:r>
      <w:r w:rsidR="00F6158E">
        <w:rPr>
          <w:rFonts w:ascii="Times New Roman" w:hAnsi="Times New Roman"/>
          <w:sz w:val="24"/>
          <w:szCs w:val="24"/>
        </w:rPr>
        <w:t xml:space="preserve"> </w:t>
      </w:r>
      <w:r w:rsidRPr="00FA18A8">
        <w:rPr>
          <w:rFonts w:ascii="Times New Roman" w:hAnsi="Times New Roman"/>
          <w:sz w:val="24"/>
          <w:szCs w:val="24"/>
        </w:rPr>
        <w:t xml:space="preserve">характеристика простейших. </w:t>
      </w:r>
      <w:r w:rsidRPr="00FA18A8">
        <w:rPr>
          <w:rFonts w:ascii="Times New Roman" w:hAnsi="Times New Roman"/>
          <w:i/>
          <w:iCs/>
          <w:sz w:val="24"/>
          <w:szCs w:val="24"/>
        </w:rPr>
        <w:t>Происхождение простейших</w:t>
      </w:r>
      <w:r w:rsidRPr="00FA18A8">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Тип Кишечнополостные.</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 xml:space="preserve">Многоклеточные животные. Общая характеристика типа Кишечнополостные. Регенерация. </w:t>
      </w:r>
      <w:r w:rsidRPr="00FA18A8">
        <w:rPr>
          <w:rFonts w:ascii="Times New Roman" w:hAnsi="Times New Roman"/>
          <w:i/>
          <w:iCs/>
          <w:sz w:val="24"/>
          <w:szCs w:val="24"/>
        </w:rPr>
        <w:t>Происхождение кишечнополостных.</w:t>
      </w:r>
      <w:r w:rsidRPr="00FA18A8">
        <w:rPr>
          <w:rFonts w:ascii="Times New Roman" w:hAnsi="Times New Roman"/>
          <w:sz w:val="24"/>
          <w:szCs w:val="24"/>
        </w:rPr>
        <w:t xml:space="preserve"> Значение к</w:t>
      </w:r>
      <w:r w:rsidRPr="00FA18A8">
        <w:rPr>
          <w:rFonts w:ascii="Times New Roman" w:hAnsi="Times New Roman"/>
          <w:sz w:val="24"/>
          <w:szCs w:val="24"/>
        </w:rPr>
        <w:t>и</w:t>
      </w:r>
      <w:r w:rsidRPr="00FA18A8">
        <w:rPr>
          <w:rFonts w:ascii="Times New Roman" w:hAnsi="Times New Roman"/>
          <w:sz w:val="24"/>
          <w:szCs w:val="24"/>
        </w:rPr>
        <w:t>шечнополостных в природе</w:t>
      </w:r>
      <w:r>
        <w:rPr>
          <w:rFonts w:ascii="Times New Roman" w:hAnsi="Times New Roman"/>
          <w:sz w:val="24"/>
          <w:szCs w:val="24"/>
        </w:rPr>
        <w:t xml:space="preserve"> и </w:t>
      </w:r>
      <w:r w:rsidRPr="00FA18A8">
        <w:rPr>
          <w:rFonts w:ascii="Times New Roman" w:hAnsi="Times New Roman"/>
          <w:sz w:val="24"/>
          <w:szCs w:val="24"/>
        </w:rPr>
        <w:t>жизни человека. Типы червей.</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Тип Плоские черви, общая характеристика. Тип Круглые черви, общая характеристика. Тип Кольчатые черви, общая характеристика. Паразит</w:t>
      </w:r>
      <w:r w:rsidRPr="00FA18A8">
        <w:rPr>
          <w:rFonts w:ascii="Times New Roman" w:hAnsi="Times New Roman"/>
          <w:sz w:val="24"/>
          <w:szCs w:val="24"/>
        </w:rPr>
        <w:t>и</w:t>
      </w:r>
      <w:r w:rsidRPr="00FA18A8">
        <w:rPr>
          <w:rFonts w:ascii="Times New Roman" w:hAnsi="Times New Roman"/>
          <w:sz w:val="24"/>
          <w:szCs w:val="24"/>
        </w:rPr>
        <w:t>ческие плоские и круглые черви. Пути заражения человека и животных паразитическими червями. Меры профилактики заражения. Значение д</w:t>
      </w:r>
      <w:r w:rsidRPr="00FA18A8">
        <w:rPr>
          <w:rFonts w:ascii="Times New Roman" w:hAnsi="Times New Roman"/>
          <w:sz w:val="24"/>
          <w:szCs w:val="24"/>
        </w:rPr>
        <w:t>о</w:t>
      </w:r>
      <w:r w:rsidRPr="00FA18A8">
        <w:rPr>
          <w:rFonts w:ascii="Times New Roman" w:hAnsi="Times New Roman"/>
          <w:sz w:val="24"/>
          <w:szCs w:val="24"/>
        </w:rPr>
        <w:t xml:space="preserve">ждевых червей в почвообразовании. </w:t>
      </w:r>
      <w:r w:rsidRPr="00FA18A8">
        <w:rPr>
          <w:rFonts w:ascii="Times New Roman" w:hAnsi="Times New Roman"/>
          <w:i/>
          <w:iCs/>
          <w:sz w:val="24"/>
          <w:szCs w:val="24"/>
        </w:rPr>
        <w:t>Происхождение червей.</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Тип Моллюски.</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 xml:space="preserve">Общая характеристика типа Моллюски. Многообразие моллюсков. </w:t>
      </w:r>
      <w:r w:rsidRPr="00FA18A8">
        <w:rPr>
          <w:rFonts w:ascii="Times New Roman" w:hAnsi="Times New Roman"/>
          <w:i/>
          <w:iCs/>
          <w:sz w:val="24"/>
          <w:szCs w:val="24"/>
        </w:rPr>
        <w:t>Происхождение</w:t>
      </w:r>
      <w:r w:rsidRPr="00FA18A8">
        <w:rPr>
          <w:rFonts w:ascii="Times New Roman" w:hAnsi="Times New Roman"/>
          <w:sz w:val="24"/>
          <w:szCs w:val="24"/>
        </w:rPr>
        <w:t xml:space="preserve"> </w:t>
      </w:r>
      <w:r w:rsidRPr="00FA18A8">
        <w:rPr>
          <w:rFonts w:ascii="Times New Roman" w:hAnsi="Times New Roman"/>
          <w:i/>
          <w:iCs/>
          <w:sz w:val="24"/>
          <w:szCs w:val="24"/>
        </w:rPr>
        <w:t xml:space="preserve">моллюсков </w:t>
      </w:r>
      <w:r w:rsidRPr="00FA18A8">
        <w:rPr>
          <w:rFonts w:ascii="Times New Roman" w:hAnsi="Times New Roman"/>
          <w:sz w:val="24"/>
          <w:szCs w:val="24"/>
        </w:rPr>
        <w:t>и их значение в природе и жизни человека.</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Тип Членистоногие.</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Общая характеристика типа Членистоногие.</w:t>
      </w:r>
      <w:r w:rsidR="00F6158E">
        <w:rPr>
          <w:rFonts w:ascii="Times New Roman" w:hAnsi="Times New Roman"/>
          <w:sz w:val="24"/>
          <w:szCs w:val="24"/>
        </w:rPr>
        <w:t xml:space="preserve"> </w:t>
      </w:r>
      <w:r w:rsidRPr="00FA18A8">
        <w:rPr>
          <w:rFonts w:ascii="Times New Roman" w:hAnsi="Times New Roman"/>
          <w:sz w:val="24"/>
          <w:szCs w:val="24"/>
        </w:rPr>
        <w:t xml:space="preserve">Среды жизни. </w:t>
      </w:r>
      <w:r w:rsidRPr="00FA18A8">
        <w:rPr>
          <w:rFonts w:ascii="Times New Roman" w:hAnsi="Times New Roman"/>
          <w:i/>
          <w:iCs/>
          <w:sz w:val="24"/>
          <w:szCs w:val="24"/>
        </w:rPr>
        <w:t>Происхождение членистоногих</w:t>
      </w:r>
      <w:r w:rsidRPr="00FA18A8">
        <w:rPr>
          <w:rFonts w:ascii="Times New Roman" w:hAnsi="Times New Roman"/>
          <w:sz w:val="24"/>
          <w:szCs w:val="24"/>
        </w:rPr>
        <w:t>. Охрана членистоногих.</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Класс Ракообразные. Особенности строения и жизнедеятельности ракообразных, их значение в природе и жизни человека.</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w:t>
      </w:r>
      <w:r w:rsidRPr="00FA18A8">
        <w:rPr>
          <w:rFonts w:ascii="Times New Roman" w:hAnsi="Times New Roman"/>
          <w:sz w:val="24"/>
          <w:szCs w:val="24"/>
        </w:rPr>
        <w:t>с</w:t>
      </w:r>
      <w:r w:rsidRPr="00FA18A8">
        <w:rPr>
          <w:rFonts w:ascii="Times New Roman" w:hAnsi="Times New Roman"/>
          <w:sz w:val="24"/>
          <w:szCs w:val="24"/>
        </w:rPr>
        <w:t>чики возбудителей заболеваний животных и человека. Меры профилактики.</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FA18A8">
        <w:rPr>
          <w:rFonts w:ascii="Times New Roman" w:hAnsi="Times New Roman"/>
          <w:i/>
          <w:iCs/>
          <w:sz w:val="24"/>
          <w:szCs w:val="24"/>
        </w:rPr>
        <w:t>Меры по сокращению численности</w:t>
      </w:r>
      <w:r w:rsidRPr="00FA18A8">
        <w:rPr>
          <w:rFonts w:ascii="Times New Roman" w:hAnsi="Times New Roman"/>
          <w:sz w:val="24"/>
          <w:szCs w:val="24"/>
        </w:rPr>
        <w:t xml:space="preserve"> </w:t>
      </w:r>
      <w:r w:rsidRPr="00FA18A8">
        <w:rPr>
          <w:rFonts w:ascii="Times New Roman" w:hAnsi="Times New Roman"/>
          <w:i/>
          <w:iCs/>
          <w:sz w:val="24"/>
          <w:szCs w:val="24"/>
        </w:rPr>
        <w:t xml:space="preserve">насекомых-вредителей. Насекомые, снижающие численность вредителей растений. </w:t>
      </w:r>
      <w:r w:rsidRPr="00FA18A8">
        <w:rPr>
          <w:rFonts w:ascii="Times New Roman" w:hAnsi="Times New Roman"/>
          <w:sz w:val="24"/>
          <w:szCs w:val="24"/>
        </w:rPr>
        <w:t>Насекомые – переносчики возбудителей и паразиты человека и домашних животных. Одома</w:t>
      </w:r>
      <w:r w:rsidRPr="00FA18A8">
        <w:rPr>
          <w:rFonts w:ascii="Times New Roman" w:hAnsi="Times New Roman"/>
          <w:sz w:val="24"/>
          <w:szCs w:val="24"/>
        </w:rPr>
        <w:t>ш</w:t>
      </w:r>
      <w:r w:rsidRPr="00FA18A8">
        <w:rPr>
          <w:rFonts w:ascii="Times New Roman" w:hAnsi="Times New Roman"/>
          <w:sz w:val="24"/>
          <w:szCs w:val="24"/>
        </w:rPr>
        <w:t>ненные насекомые:</w:t>
      </w:r>
      <w:r w:rsidR="00F6158E">
        <w:rPr>
          <w:rFonts w:ascii="Times New Roman" w:hAnsi="Times New Roman"/>
          <w:sz w:val="24"/>
          <w:szCs w:val="24"/>
        </w:rPr>
        <w:t xml:space="preserve"> </w:t>
      </w:r>
      <w:r w:rsidRPr="00FA18A8">
        <w:rPr>
          <w:rFonts w:ascii="Times New Roman" w:hAnsi="Times New Roman"/>
          <w:sz w:val="24"/>
          <w:szCs w:val="24"/>
        </w:rPr>
        <w:t>медоносная пчела и тутовый шелкопряд. Тип Хордовые.</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w:t>
      </w:r>
      <w:r w:rsidRPr="00FA18A8">
        <w:rPr>
          <w:rFonts w:ascii="Times New Roman" w:hAnsi="Times New Roman"/>
          <w:sz w:val="24"/>
          <w:szCs w:val="24"/>
        </w:rPr>
        <w:t>б</w:t>
      </w:r>
      <w:r w:rsidRPr="00FA18A8">
        <w:rPr>
          <w:rFonts w:ascii="Times New Roman" w:hAnsi="Times New Roman"/>
          <w:sz w:val="24"/>
          <w:szCs w:val="24"/>
        </w:rPr>
        <w:t>разом жизни. Размножение и развитие и миграция рыб в природе. Основные систематические группы рыб. Значение рыб в природе и жизни ч</w:t>
      </w:r>
      <w:r w:rsidRPr="00FA18A8">
        <w:rPr>
          <w:rFonts w:ascii="Times New Roman" w:hAnsi="Times New Roman"/>
          <w:sz w:val="24"/>
          <w:szCs w:val="24"/>
        </w:rPr>
        <w:t>е</w:t>
      </w:r>
      <w:r w:rsidRPr="00FA18A8">
        <w:rPr>
          <w:rFonts w:ascii="Times New Roman" w:hAnsi="Times New Roman"/>
          <w:sz w:val="24"/>
          <w:szCs w:val="24"/>
        </w:rPr>
        <w:t>ловека. Рыбоводство и охрана рыбных запасов.</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FA18A8">
        <w:rPr>
          <w:rFonts w:ascii="Times New Roman" w:hAnsi="Times New Roman"/>
          <w:i/>
          <w:iCs/>
          <w:sz w:val="24"/>
          <w:szCs w:val="24"/>
        </w:rPr>
        <w:t>Происхождение</w:t>
      </w:r>
      <w:r w:rsidR="00F6158E">
        <w:rPr>
          <w:rFonts w:ascii="Times New Roman" w:hAnsi="Times New Roman"/>
          <w:i/>
          <w:iCs/>
          <w:sz w:val="24"/>
          <w:szCs w:val="24"/>
        </w:rPr>
        <w:t xml:space="preserve"> </w:t>
      </w:r>
      <w:r w:rsidRPr="00FA18A8">
        <w:rPr>
          <w:rFonts w:ascii="Times New Roman" w:hAnsi="Times New Roman"/>
          <w:i/>
          <w:iCs/>
          <w:sz w:val="24"/>
          <w:szCs w:val="24"/>
        </w:rPr>
        <w:t>земноводных</w:t>
      </w:r>
      <w:r w:rsidRPr="00FA18A8">
        <w:rPr>
          <w:rFonts w:ascii="Times New Roman" w:hAnsi="Times New Roman"/>
          <w:sz w:val="24"/>
          <w:szCs w:val="24"/>
        </w:rPr>
        <w:t>.</w:t>
      </w:r>
      <w:r w:rsidRPr="00FA18A8">
        <w:rPr>
          <w:rFonts w:ascii="Times New Roman" w:hAnsi="Times New Roman"/>
          <w:i/>
          <w:iCs/>
          <w:sz w:val="24"/>
          <w:szCs w:val="24"/>
        </w:rPr>
        <w:t xml:space="preserve"> </w:t>
      </w:r>
      <w:r w:rsidRPr="00FA18A8">
        <w:rPr>
          <w:rFonts w:ascii="Times New Roman" w:hAnsi="Times New Roman"/>
          <w:sz w:val="24"/>
          <w:szCs w:val="24"/>
        </w:rPr>
        <w:t>Многообразие современных земноводных и их охрана.</w:t>
      </w:r>
      <w:r w:rsidRPr="00FA18A8">
        <w:rPr>
          <w:rFonts w:ascii="Times New Roman" w:hAnsi="Times New Roman"/>
          <w:i/>
          <w:iCs/>
          <w:sz w:val="24"/>
          <w:szCs w:val="24"/>
        </w:rPr>
        <w:t xml:space="preserve"> </w:t>
      </w:r>
      <w:r w:rsidRPr="00FA18A8">
        <w:rPr>
          <w:rFonts w:ascii="Times New Roman" w:hAnsi="Times New Roman"/>
          <w:sz w:val="24"/>
          <w:szCs w:val="24"/>
        </w:rPr>
        <w:t>Значение земноводных в природе и жизни человека.</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Класс Пресмыкающиеся. Общая характеристика класса Пресмыкающиеся. Места обитания, особенности внешнего и внутреннего строения пр</w:t>
      </w:r>
      <w:r w:rsidRPr="00FA18A8">
        <w:rPr>
          <w:rFonts w:ascii="Times New Roman" w:hAnsi="Times New Roman"/>
          <w:sz w:val="24"/>
          <w:szCs w:val="24"/>
        </w:rPr>
        <w:t>е</w:t>
      </w:r>
      <w:r w:rsidRPr="00FA18A8">
        <w:rPr>
          <w:rFonts w:ascii="Times New Roman" w:hAnsi="Times New Roman"/>
          <w:sz w:val="24"/>
          <w:szCs w:val="24"/>
        </w:rPr>
        <w:t xml:space="preserve">смыкающихся. Размножение пресмыкающихся. </w:t>
      </w:r>
      <w:r w:rsidRPr="00FA18A8">
        <w:rPr>
          <w:rFonts w:ascii="Times New Roman" w:hAnsi="Times New Roman"/>
          <w:i/>
          <w:iCs/>
          <w:sz w:val="24"/>
          <w:szCs w:val="24"/>
        </w:rPr>
        <w:t>Происхождение</w:t>
      </w:r>
      <w:r w:rsidRPr="00FA18A8">
        <w:rPr>
          <w:rFonts w:ascii="Times New Roman" w:hAnsi="Times New Roman"/>
          <w:sz w:val="24"/>
          <w:szCs w:val="24"/>
        </w:rPr>
        <w:t xml:space="preserve"> и многообразие древних пресмыкающихся. Значение пресмыкающихся в прир</w:t>
      </w:r>
      <w:r w:rsidRPr="00FA18A8">
        <w:rPr>
          <w:rFonts w:ascii="Times New Roman" w:hAnsi="Times New Roman"/>
          <w:sz w:val="24"/>
          <w:szCs w:val="24"/>
        </w:rPr>
        <w:t>о</w:t>
      </w:r>
      <w:r w:rsidRPr="00FA18A8">
        <w:rPr>
          <w:rFonts w:ascii="Times New Roman" w:hAnsi="Times New Roman"/>
          <w:sz w:val="24"/>
          <w:szCs w:val="24"/>
        </w:rPr>
        <w:t>де и жизни человека.</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FA18A8">
        <w:rPr>
          <w:rFonts w:ascii="Times New Roman" w:hAnsi="Times New Roman"/>
          <w:i/>
          <w:iCs/>
          <w:sz w:val="24"/>
          <w:szCs w:val="24"/>
        </w:rPr>
        <w:t>Сезонные явления в жизни птиц.Экологические группы</w:t>
      </w:r>
      <w:r w:rsidRPr="00FA18A8">
        <w:rPr>
          <w:rFonts w:ascii="Times New Roman" w:hAnsi="Times New Roman"/>
          <w:sz w:val="24"/>
          <w:szCs w:val="24"/>
        </w:rPr>
        <w:t xml:space="preserve"> </w:t>
      </w:r>
      <w:r w:rsidRPr="00FA18A8">
        <w:rPr>
          <w:rFonts w:ascii="Times New Roman" w:hAnsi="Times New Roman"/>
          <w:i/>
          <w:iCs/>
          <w:sz w:val="24"/>
          <w:szCs w:val="24"/>
        </w:rPr>
        <w:t xml:space="preserve">птиц. </w:t>
      </w:r>
      <w:r w:rsidRPr="00FA18A8">
        <w:rPr>
          <w:rFonts w:ascii="Times New Roman" w:hAnsi="Times New Roman"/>
          <w:sz w:val="24"/>
          <w:szCs w:val="24"/>
        </w:rPr>
        <w:t>Происхождение птиц.</w:t>
      </w:r>
      <w:r w:rsidRPr="00FA18A8">
        <w:rPr>
          <w:rFonts w:ascii="Times New Roman" w:hAnsi="Times New Roman"/>
          <w:i/>
          <w:iCs/>
          <w:sz w:val="24"/>
          <w:szCs w:val="24"/>
        </w:rPr>
        <w:t xml:space="preserve"> </w:t>
      </w:r>
      <w:r w:rsidRPr="00FA18A8">
        <w:rPr>
          <w:rFonts w:ascii="Times New Roman" w:hAnsi="Times New Roman"/>
          <w:sz w:val="24"/>
          <w:szCs w:val="24"/>
        </w:rPr>
        <w:t>Значение птиц в природе и жизни человека.</w:t>
      </w:r>
      <w:r w:rsidRPr="00FA18A8">
        <w:rPr>
          <w:rFonts w:ascii="Times New Roman" w:hAnsi="Times New Roman"/>
          <w:i/>
          <w:iCs/>
          <w:sz w:val="24"/>
          <w:szCs w:val="24"/>
        </w:rPr>
        <w:t xml:space="preserve"> </w:t>
      </w:r>
      <w:r w:rsidRPr="00FA18A8">
        <w:rPr>
          <w:rFonts w:ascii="Times New Roman" w:hAnsi="Times New Roman"/>
          <w:sz w:val="24"/>
          <w:szCs w:val="24"/>
        </w:rPr>
        <w:t>Охрана птиц.</w:t>
      </w:r>
      <w:r w:rsidRPr="00FA18A8">
        <w:rPr>
          <w:rFonts w:ascii="Times New Roman" w:hAnsi="Times New Roman"/>
          <w:i/>
          <w:iCs/>
          <w:sz w:val="24"/>
          <w:szCs w:val="24"/>
        </w:rPr>
        <w:t xml:space="preserve"> </w:t>
      </w:r>
      <w:r w:rsidRPr="00FA18A8">
        <w:rPr>
          <w:rFonts w:ascii="Times New Roman" w:hAnsi="Times New Roman"/>
          <w:sz w:val="24"/>
          <w:szCs w:val="24"/>
        </w:rPr>
        <w:t xml:space="preserve">Птицеводство. </w:t>
      </w:r>
      <w:r w:rsidRPr="00FA18A8">
        <w:rPr>
          <w:rFonts w:ascii="Times New Roman" w:hAnsi="Times New Roman"/>
          <w:i/>
          <w:iCs/>
          <w:sz w:val="24"/>
          <w:szCs w:val="24"/>
        </w:rPr>
        <w:t>Домашние птицы,</w:t>
      </w:r>
      <w:r w:rsidRPr="00FA18A8">
        <w:rPr>
          <w:rFonts w:ascii="Times New Roman" w:hAnsi="Times New Roman"/>
          <w:sz w:val="24"/>
          <w:szCs w:val="24"/>
        </w:rPr>
        <w:t xml:space="preserve"> </w:t>
      </w:r>
      <w:r w:rsidRPr="00FA18A8">
        <w:rPr>
          <w:rFonts w:ascii="Times New Roman" w:hAnsi="Times New Roman"/>
          <w:i/>
          <w:iCs/>
          <w:sz w:val="24"/>
          <w:szCs w:val="24"/>
        </w:rPr>
        <w:t>приемы выращивания и ухода за птицами.</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FA18A8">
        <w:rPr>
          <w:rFonts w:ascii="Times New Roman" w:hAnsi="Times New Roman"/>
          <w:i/>
          <w:iCs/>
          <w:sz w:val="24"/>
          <w:szCs w:val="24"/>
        </w:rPr>
        <w:t>рассудочное поведение</w:t>
      </w:r>
      <w:r w:rsidRPr="00FA18A8">
        <w:rPr>
          <w:rFonts w:ascii="Times New Roman" w:hAnsi="Times New Roman"/>
          <w:sz w:val="24"/>
          <w:szCs w:val="24"/>
        </w:rPr>
        <w:t>.</w:t>
      </w:r>
      <w:r w:rsidRPr="00FA18A8">
        <w:rPr>
          <w:rFonts w:ascii="Times New Roman" w:hAnsi="Times New Roman"/>
          <w:i/>
          <w:iCs/>
          <w:sz w:val="24"/>
          <w:szCs w:val="24"/>
        </w:rPr>
        <w:t xml:space="preserve"> </w:t>
      </w:r>
      <w:r w:rsidRPr="00FA18A8">
        <w:rPr>
          <w:rFonts w:ascii="Times New Roman" w:hAnsi="Times New Roman"/>
          <w:sz w:val="24"/>
          <w:szCs w:val="24"/>
        </w:rPr>
        <w:t xml:space="preserve">Размножение и </w:t>
      </w:r>
      <w:r w:rsidRPr="00FA18A8">
        <w:rPr>
          <w:rFonts w:ascii="Times New Roman" w:hAnsi="Times New Roman"/>
          <w:sz w:val="24"/>
          <w:szCs w:val="24"/>
        </w:rPr>
        <w:lastRenderedPageBreak/>
        <w:t>развитие млекопитающих.</w:t>
      </w:r>
      <w:r w:rsidRPr="00FA18A8">
        <w:rPr>
          <w:rFonts w:ascii="Times New Roman" w:hAnsi="Times New Roman"/>
          <w:i/>
          <w:iCs/>
          <w:sz w:val="24"/>
          <w:szCs w:val="24"/>
        </w:rPr>
        <w:t xml:space="preserve"> </w:t>
      </w:r>
      <w:r w:rsidRPr="00FA18A8">
        <w:rPr>
          <w:rFonts w:ascii="Times New Roman" w:hAnsi="Times New Roman"/>
          <w:sz w:val="24"/>
          <w:szCs w:val="24"/>
        </w:rPr>
        <w:t>Происхождение</w:t>
      </w:r>
      <w:r w:rsidRPr="00FA18A8">
        <w:rPr>
          <w:rFonts w:ascii="Times New Roman" w:hAnsi="Times New Roman"/>
          <w:i/>
          <w:iCs/>
          <w:sz w:val="24"/>
          <w:szCs w:val="24"/>
        </w:rPr>
        <w:t xml:space="preserve"> </w:t>
      </w:r>
      <w:r w:rsidRPr="00FA18A8">
        <w:rPr>
          <w:rFonts w:ascii="Times New Roman" w:hAnsi="Times New Roman"/>
          <w:sz w:val="24"/>
          <w:szCs w:val="24"/>
        </w:rPr>
        <w:t>млекопитающих. Многообразие млекопитающих. Млекопитающие – переносчики возбудителей опа</w:t>
      </w:r>
      <w:r w:rsidRPr="00FA18A8">
        <w:rPr>
          <w:rFonts w:ascii="Times New Roman" w:hAnsi="Times New Roman"/>
          <w:sz w:val="24"/>
          <w:szCs w:val="24"/>
        </w:rPr>
        <w:t>с</w:t>
      </w:r>
      <w:r w:rsidRPr="00FA18A8">
        <w:rPr>
          <w:rFonts w:ascii="Times New Roman" w:hAnsi="Times New Roman"/>
          <w:sz w:val="24"/>
          <w:szCs w:val="24"/>
        </w:rPr>
        <w:t>ных заболеваний. Меры борьбы с грызунами. Меры предосторожности</w:t>
      </w:r>
      <w:r>
        <w:rPr>
          <w:rFonts w:ascii="Times New Roman" w:hAnsi="Times New Roman"/>
          <w:sz w:val="24"/>
          <w:szCs w:val="24"/>
        </w:rPr>
        <w:t xml:space="preserve"> </w:t>
      </w:r>
      <w:r w:rsidRPr="00FA18A8">
        <w:rPr>
          <w:rFonts w:ascii="Times New Roman" w:hAnsi="Times New Roman"/>
          <w:sz w:val="24"/>
          <w:szCs w:val="24"/>
        </w:rPr>
        <w:t>первая помощь при укусах животных. Экологические группы млекоп</w:t>
      </w:r>
      <w:r w:rsidRPr="00FA18A8">
        <w:rPr>
          <w:rFonts w:ascii="Times New Roman" w:hAnsi="Times New Roman"/>
          <w:sz w:val="24"/>
          <w:szCs w:val="24"/>
        </w:rPr>
        <w:t>и</w:t>
      </w:r>
      <w:r w:rsidRPr="00FA18A8">
        <w:rPr>
          <w:rFonts w:ascii="Times New Roman" w:hAnsi="Times New Roman"/>
          <w:sz w:val="24"/>
          <w:szCs w:val="24"/>
        </w:rPr>
        <w:t xml:space="preserve">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FA18A8">
        <w:rPr>
          <w:rFonts w:ascii="Times New Roman" w:hAnsi="Times New Roman"/>
          <w:i/>
          <w:iCs/>
          <w:sz w:val="24"/>
          <w:szCs w:val="24"/>
        </w:rPr>
        <w:t>Многообразие птиц и</w:t>
      </w:r>
      <w:r w:rsidRPr="00FA18A8">
        <w:rPr>
          <w:rFonts w:ascii="Times New Roman" w:hAnsi="Times New Roman"/>
          <w:sz w:val="24"/>
          <w:szCs w:val="24"/>
        </w:rPr>
        <w:t xml:space="preserve"> </w:t>
      </w:r>
      <w:r w:rsidRPr="00FA18A8">
        <w:rPr>
          <w:rFonts w:ascii="Times New Roman" w:hAnsi="Times New Roman"/>
          <w:i/>
          <w:iCs/>
          <w:sz w:val="24"/>
          <w:szCs w:val="24"/>
        </w:rPr>
        <w:t>млекопитающих родного края.</w:t>
      </w:r>
    </w:p>
    <w:p w:rsidR="00AF4F35" w:rsidRPr="00FA18A8" w:rsidRDefault="00AF4F35" w:rsidP="00AF4F35">
      <w:pPr>
        <w:spacing w:after="0" w:line="240" w:lineRule="auto"/>
        <w:ind w:right="6340"/>
        <w:rPr>
          <w:rFonts w:ascii="Times New Roman" w:hAnsi="Times New Roman"/>
          <w:sz w:val="24"/>
          <w:szCs w:val="24"/>
        </w:rPr>
      </w:pPr>
      <w:r w:rsidRPr="00FA18A8">
        <w:rPr>
          <w:rFonts w:ascii="Times New Roman" w:hAnsi="Times New Roman"/>
          <w:sz w:val="24"/>
          <w:szCs w:val="24"/>
        </w:rPr>
        <w:t>Человек и его здоровье. Введение в науки о человеке.</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w:t>
      </w:r>
      <w:r w:rsidRPr="00FA18A8">
        <w:rPr>
          <w:rFonts w:ascii="Times New Roman" w:hAnsi="Times New Roman"/>
          <w:sz w:val="24"/>
          <w:szCs w:val="24"/>
        </w:rPr>
        <w:t>н</w:t>
      </w:r>
      <w:r w:rsidRPr="00FA18A8">
        <w:rPr>
          <w:rFonts w:ascii="Times New Roman" w:hAnsi="Times New Roman"/>
          <w:sz w:val="24"/>
          <w:szCs w:val="24"/>
        </w:rPr>
        <w:t>ного человека. Расы.</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Общие свойства организма человека.</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Нейрогуморальная регуляция функций организма.</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Регуляция функций организма, способы регуляции. Механизмы регуляции функций. Нервная система: центральная и периферическая, соматич</w:t>
      </w:r>
      <w:r w:rsidRPr="00FA18A8">
        <w:rPr>
          <w:rFonts w:ascii="Times New Roman" w:hAnsi="Times New Roman"/>
          <w:sz w:val="24"/>
          <w:szCs w:val="24"/>
        </w:rPr>
        <w:t>е</w:t>
      </w:r>
      <w:r w:rsidRPr="00FA18A8">
        <w:rPr>
          <w:rFonts w:ascii="Times New Roman" w:hAnsi="Times New Roman"/>
          <w:sz w:val="24"/>
          <w:szCs w:val="24"/>
        </w:rPr>
        <w:t>ская и вегетативная. Нейроны, нервы, нервные узлы. Рефлекторный принцип работы нервной системы. Рефлекторная дуга. Спинной мозг. Голо</w:t>
      </w:r>
      <w:r w:rsidRPr="00FA18A8">
        <w:rPr>
          <w:rFonts w:ascii="Times New Roman" w:hAnsi="Times New Roman"/>
          <w:sz w:val="24"/>
          <w:szCs w:val="24"/>
        </w:rPr>
        <w:t>в</w:t>
      </w:r>
      <w:r w:rsidRPr="00FA18A8">
        <w:rPr>
          <w:rFonts w:ascii="Times New Roman" w:hAnsi="Times New Roman"/>
          <w:sz w:val="24"/>
          <w:szCs w:val="24"/>
        </w:rPr>
        <w:t xml:space="preserve">ной мозг. Большие полушария головного мозга. </w:t>
      </w:r>
      <w:r w:rsidRPr="00FA18A8">
        <w:rPr>
          <w:rFonts w:ascii="Times New Roman" w:hAnsi="Times New Roman"/>
          <w:i/>
          <w:iCs/>
          <w:sz w:val="24"/>
          <w:szCs w:val="24"/>
        </w:rPr>
        <w:t>Особенности</w:t>
      </w:r>
      <w:r w:rsidRPr="00FA18A8">
        <w:rPr>
          <w:rFonts w:ascii="Times New Roman" w:hAnsi="Times New Roman"/>
          <w:sz w:val="24"/>
          <w:szCs w:val="24"/>
        </w:rPr>
        <w:t xml:space="preserve"> </w:t>
      </w:r>
      <w:r w:rsidRPr="00FA18A8">
        <w:rPr>
          <w:rFonts w:ascii="Times New Roman" w:hAnsi="Times New Roman"/>
          <w:i/>
          <w:iCs/>
          <w:sz w:val="24"/>
          <w:szCs w:val="24"/>
        </w:rPr>
        <w:t xml:space="preserve">развития головного мозга человека и его функциональная асимметрия. </w:t>
      </w:r>
      <w:r w:rsidRPr="00FA18A8">
        <w:rPr>
          <w:rFonts w:ascii="Times New Roman" w:hAnsi="Times New Roman"/>
          <w:sz w:val="24"/>
          <w:szCs w:val="24"/>
        </w:rPr>
        <w:t>Нарушения</w:t>
      </w:r>
      <w:r w:rsidRPr="00FA18A8">
        <w:rPr>
          <w:rFonts w:ascii="Times New Roman" w:hAnsi="Times New Roman"/>
          <w:i/>
          <w:iCs/>
          <w:sz w:val="24"/>
          <w:szCs w:val="24"/>
        </w:rPr>
        <w:t xml:space="preserve"> </w:t>
      </w:r>
      <w:r w:rsidRPr="00FA18A8">
        <w:rPr>
          <w:rFonts w:ascii="Times New Roman" w:hAnsi="Times New Roman"/>
          <w:sz w:val="24"/>
          <w:szCs w:val="24"/>
        </w:rPr>
        <w:t>деятельности нервной системы и их предупреждение.</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FA18A8">
        <w:rPr>
          <w:rFonts w:ascii="Times New Roman" w:hAnsi="Times New Roman"/>
          <w:i/>
          <w:iCs/>
          <w:sz w:val="24"/>
          <w:szCs w:val="24"/>
        </w:rPr>
        <w:t>эпифиз</w:t>
      </w:r>
      <w:r w:rsidRPr="00FA18A8">
        <w:rPr>
          <w:rFonts w:ascii="Times New Roman" w:hAnsi="Times New Roman"/>
          <w:sz w:val="24"/>
          <w:szCs w:val="24"/>
        </w:rPr>
        <w:t>, щитовидная железа, надпочечники. Железы смешанной секреции: поджелудочная и половые железы. Регуляция функций эндокринных желез. Опора и движение.</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Опорно-двигательная система:</w:t>
      </w:r>
      <w:r w:rsidR="00F6158E">
        <w:rPr>
          <w:rFonts w:ascii="Times New Roman" w:hAnsi="Times New Roman"/>
          <w:sz w:val="24"/>
          <w:szCs w:val="24"/>
        </w:rPr>
        <w:t xml:space="preserve"> </w:t>
      </w:r>
      <w:r w:rsidRPr="00FA18A8">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Кровь и кровообращение.</w:t>
      </w:r>
    </w:p>
    <w:p w:rsidR="00AF4F35" w:rsidRPr="00FA18A8" w:rsidRDefault="00AF4F35" w:rsidP="00AF4F35">
      <w:pPr>
        <w:tabs>
          <w:tab w:val="left" w:pos="1340"/>
          <w:tab w:val="left" w:pos="2080"/>
          <w:tab w:val="left" w:pos="3280"/>
          <w:tab w:val="left" w:pos="4820"/>
          <w:tab w:val="left" w:pos="6240"/>
          <w:tab w:val="left" w:pos="7580"/>
          <w:tab w:val="left" w:pos="8400"/>
        </w:tabs>
        <w:spacing w:after="0" w:line="240" w:lineRule="auto"/>
        <w:rPr>
          <w:rFonts w:ascii="Times New Roman" w:hAnsi="Times New Roman"/>
          <w:sz w:val="24"/>
          <w:szCs w:val="24"/>
        </w:rPr>
      </w:pPr>
      <w:r w:rsidRPr="00FA18A8">
        <w:rPr>
          <w:rFonts w:ascii="Times New Roman" w:hAnsi="Times New Roman"/>
          <w:sz w:val="24"/>
          <w:szCs w:val="24"/>
        </w:rPr>
        <w:t>Функции</w:t>
      </w:r>
      <w:r w:rsidRPr="00FA18A8">
        <w:rPr>
          <w:rFonts w:ascii="Times New Roman" w:hAnsi="Times New Roman"/>
          <w:sz w:val="24"/>
          <w:szCs w:val="24"/>
        </w:rPr>
        <w:tab/>
        <w:t>крови</w:t>
      </w:r>
      <w:r w:rsidRPr="00FA18A8">
        <w:rPr>
          <w:rFonts w:ascii="Times New Roman" w:hAnsi="Times New Roman"/>
          <w:sz w:val="24"/>
          <w:szCs w:val="24"/>
        </w:rPr>
        <w:tab/>
        <w:t>и</w:t>
      </w:r>
      <w:r w:rsidR="00F6158E">
        <w:rPr>
          <w:rFonts w:ascii="Times New Roman" w:hAnsi="Times New Roman"/>
          <w:sz w:val="24"/>
          <w:szCs w:val="24"/>
        </w:rPr>
        <w:t xml:space="preserve"> </w:t>
      </w:r>
      <w:r w:rsidRPr="00FA18A8">
        <w:rPr>
          <w:rFonts w:ascii="Times New Roman" w:hAnsi="Times New Roman"/>
          <w:sz w:val="24"/>
          <w:szCs w:val="24"/>
        </w:rPr>
        <w:t>лимифы.</w:t>
      </w:r>
      <w:r w:rsidRPr="00FA18A8">
        <w:rPr>
          <w:rFonts w:ascii="Times New Roman" w:hAnsi="Times New Roman"/>
          <w:sz w:val="24"/>
          <w:szCs w:val="24"/>
        </w:rPr>
        <w:tab/>
        <w:t>Поддержание</w:t>
      </w:r>
      <w:r w:rsidRPr="00FA18A8">
        <w:rPr>
          <w:rFonts w:ascii="Times New Roman" w:hAnsi="Times New Roman"/>
          <w:sz w:val="24"/>
          <w:szCs w:val="24"/>
        </w:rPr>
        <w:tab/>
        <w:t>постоянства</w:t>
      </w:r>
      <w:r w:rsidRPr="00FA18A8">
        <w:rPr>
          <w:rFonts w:ascii="Times New Roman" w:hAnsi="Times New Roman"/>
          <w:sz w:val="24"/>
          <w:szCs w:val="24"/>
        </w:rPr>
        <w:tab/>
        <w:t>внутренней</w:t>
      </w:r>
      <w:r w:rsidRPr="00FA18A8">
        <w:rPr>
          <w:rFonts w:ascii="Times New Roman" w:hAnsi="Times New Roman"/>
          <w:sz w:val="24"/>
          <w:szCs w:val="24"/>
        </w:rPr>
        <w:tab/>
        <w:t>среды.</w:t>
      </w:r>
      <w:r w:rsidRPr="00FA18A8">
        <w:rPr>
          <w:rFonts w:ascii="Times New Roman" w:hAnsi="Times New Roman"/>
          <w:sz w:val="24"/>
          <w:szCs w:val="24"/>
        </w:rPr>
        <w:tab/>
      </w:r>
      <w:r w:rsidRPr="00FA18A8">
        <w:rPr>
          <w:rFonts w:ascii="Times New Roman" w:hAnsi="Times New Roman"/>
          <w:i/>
          <w:iCs/>
          <w:sz w:val="24"/>
          <w:szCs w:val="24"/>
        </w:rPr>
        <w:t>Гомеостаз</w:t>
      </w:r>
      <w:r w:rsidRPr="00FA18A8">
        <w:rPr>
          <w:rFonts w:ascii="Times New Roman" w:hAnsi="Times New Roman"/>
          <w:sz w:val="24"/>
          <w:szCs w:val="24"/>
        </w:rPr>
        <w:t>.</w:t>
      </w:r>
    </w:p>
    <w:p w:rsidR="00AF4F35" w:rsidRPr="00FA18A8" w:rsidRDefault="00AF4F35" w:rsidP="00476E98">
      <w:pPr>
        <w:spacing w:after="0" w:line="240" w:lineRule="auto"/>
        <w:rPr>
          <w:rFonts w:ascii="Times New Roman" w:hAnsi="Times New Roman"/>
          <w:sz w:val="24"/>
          <w:szCs w:val="24"/>
        </w:rPr>
      </w:pPr>
      <w:r w:rsidRPr="00FA18A8">
        <w:rPr>
          <w:rFonts w:ascii="Times New Roman" w:hAnsi="Times New Roman"/>
          <w:sz w:val="24"/>
          <w:szCs w:val="24"/>
        </w:rPr>
        <w:t>Состав крови. Форменные элементы крови: эритроциты, лейкоциты, тромбоциты. Группы</w:t>
      </w:r>
      <w:r w:rsidR="00476E98">
        <w:rPr>
          <w:rFonts w:ascii="Times New Roman" w:hAnsi="Times New Roman"/>
          <w:sz w:val="24"/>
          <w:szCs w:val="24"/>
        </w:rPr>
        <w:t xml:space="preserve"> </w:t>
      </w:r>
      <w:r w:rsidRPr="00FA18A8">
        <w:rPr>
          <w:rFonts w:ascii="Times New Roman" w:hAnsi="Times New Roman"/>
          <w:sz w:val="24"/>
          <w:szCs w:val="24"/>
        </w:rPr>
        <w:t>крови.</w:t>
      </w:r>
      <w:r w:rsidRPr="00FA18A8">
        <w:rPr>
          <w:rFonts w:ascii="Times New Roman" w:hAnsi="Times New Roman"/>
          <w:sz w:val="24"/>
          <w:szCs w:val="24"/>
        </w:rPr>
        <w:tab/>
        <w:t>Резус-фактор.</w:t>
      </w:r>
      <w:r w:rsidRPr="00FA18A8">
        <w:rPr>
          <w:rFonts w:ascii="Times New Roman" w:hAnsi="Times New Roman"/>
          <w:sz w:val="24"/>
          <w:szCs w:val="24"/>
        </w:rPr>
        <w:tab/>
        <w:t>Переливание</w:t>
      </w:r>
      <w:r w:rsidRPr="00FA18A8">
        <w:rPr>
          <w:rFonts w:ascii="Times New Roman" w:hAnsi="Times New Roman"/>
          <w:sz w:val="24"/>
          <w:szCs w:val="24"/>
        </w:rPr>
        <w:tab/>
        <w:t>крови.</w:t>
      </w:r>
      <w:r w:rsidRPr="00FA18A8">
        <w:rPr>
          <w:rFonts w:ascii="Times New Roman" w:hAnsi="Times New Roman"/>
          <w:sz w:val="24"/>
          <w:szCs w:val="24"/>
        </w:rPr>
        <w:tab/>
        <w:t>Свертывание</w:t>
      </w:r>
      <w:r w:rsidRPr="00FA18A8">
        <w:rPr>
          <w:rFonts w:ascii="Times New Roman" w:hAnsi="Times New Roman"/>
          <w:sz w:val="24"/>
          <w:szCs w:val="24"/>
        </w:rPr>
        <w:tab/>
        <w:t>крови.</w:t>
      </w:r>
      <w:r w:rsidRPr="00FA18A8">
        <w:rPr>
          <w:rFonts w:ascii="Times New Roman" w:hAnsi="Times New Roman"/>
          <w:sz w:val="24"/>
          <w:szCs w:val="24"/>
        </w:rPr>
        <w:tab/>
        <w:t>Иммунитет.</w:t>
      </w:r>
      <w:r w:rsidRPr="00FA18A8">
        <w:rPr>
          <w:rFonts w:ascii="Times New Roman" w:hAnsi="Times New Roman"/>
          <w:sz w:val="24"/>
          <w:szCs w:val="24"/>
        </w:rPr>
        <w:tab/>
        <w:t>Факторы,</w:t>
      </w:r>
      <w:r w:rsidR="00476E98">
        <w:rPr>
          <w:rFonts w:ascii="Times New Roman" w:hAnsi="Times New Roman"/>
          <w:sz w:val="24"/>
          <w:szCs w:val="24"/>
        </w:rPr>
        <w:t xml:space="preserve"> </w:t>
      </w:r>
      <w:r w:rsidRPr="00FA18A8">
        <w:rPr>
          <w:rFonts w:ascii="Times New Roman" w:hAnsi="Times New Roman"/>
          <w:sz w:val="24"/>
          <w:szCs w:val="24"/>
        </w:rPr>
        <w:t>влияющие</w:t>
      </w:r>
      <w:r w:rsidRPr="00FA18A8">
        <w:rPr>
          <w:rFonts w:ascii="Times New Roman" w:hAnsi="Times New Roman"/>
          <w:sz w:val="24"/>
          <w:szCs w:val="24"/>
        </w:rPr>
        <w:tab/>
        <w:t>на</w:t>
      </w:r>
      <w:r w:rsidRPr="00FA18A8">
        <w:rPr>
          <w:rFonts w:ascii="Times New Roman" w:hAnsi="Times New Roman"/>
          <w:sz w:val="24"/>
          <w:szCs w:val="24"/>
        </w:rPr>
        <w:tab/>
        <w:t>иммунитет.</w:t>
      </w:r>
      <w:r w:rsidRPr="00FA18A8">
        <w:rPr>
          <w:rFonts w:ascii="Times New Roman" w:hAnsi="Times New Roman"/>
          <w:sz w:val="24"/>
          <w:szCs w:val="24"/>
        </w:rPr>
        <w:tab/>
      </w:r>
      <w:r w:rsidRPr="00FA18A8">
        <w:rPr>
          <w:rFonts w:ascii="Times New Roman" w:hAnsi="Times New Roman"/>
          <w:i/>
          <w:iCs/>
          <w:sz w:val="24"/>
          <w:szCs w:val="24"/>
        </w:rPr>
        <w:t>Значение</w:t>
      </w:r>
      <w:r w:rsidRPr="00FA18A8">
        <w:rPr>
          <w:rFonts w:ascii="Times New Roman" w:hAnsi="Times New Roman"/>
          <w:i/>
          <w:iCs/>
          <w:sz w:val="24"/>
          <w:szCs w:val="24"/>
        </w:rPr>
        <w:tab/>
        <w:t>работ</w:t>
      </w:r>
      <w:r w:rsidRPr="00FA18A8">
        <w:rPr>
          <w:rFonts w:ascii="Times New Roman" w:hAnsi="Times New Roman"/>
          <w:i/>
          <w:iCs/>
          <w:sz w:val="24"/>
          <w:szCs w:val="24"/>
        </w:rPr>
        <w:tab/>
        <w:t>Л.Пастера</w:t>
      </w:r>
      <w:r w:rsidRPr="00FA18A8">
        <w:rPr>
          <w:rFonts w:ascii="Times New Roman" w:hAnsi="Times New Roman"/>
          <w:i/>
          <w:iCs/>
          <w:sz w:val="24"/>
          <w:szCs w:val="24"/>
        </w:rPr>
        <w:tab/>
        <w:t>и</w:t>
      </w:r>
      <w:r w:rsidRPr="00FA18A8">
        <w:rPr>
          <w:rFonts w:ascii="Times New Roman" w:hAnsi="Times New Roman"/>
          <w:i/>
          <w:iCs/>
          <w:sz w:val="24"/>
          <w:szCs w:val="24"/>
        </w:rPr>
        <w:tab/>
        <w:t>И.И.</w:t>
      </w:r>
      <w:r w:rsidRPr="00FA18A8">
        <w:rPr>
          <w:rFonts w:ascii="Times New Roman" w:hAnsi="Times New Roman"/>
          <w:i/>
          <w:iCs/>
          <w:sz w:val="24"/>
          <w:szCs w:val="24"/>
        </w:rPr>
        <w:tab/>
        <w:t>Мечникова</w:t>
      </w:r>
      <w:r w:rsidRPr="00FA18A8">
        <w:rPr>
          <w:rFonts w:ascii="Times New Roman" w:hAnsi="Times New Roman"/>
          <w:i/>
          <w:iCs/>
          <w:sz w:val="24"/>
          <w:szCs w:val="24"/>
        </w:rPr>
        <w:tab/>
        <w:t>в</w:t>
      </w:r>
      <w:r w:rsidRPr="00FA18A8">
        <w:rPr>
          <w:rFonts w:ascii="Times New Roman" w:hAnsi="Times New Roman"/>
          <w:sz w:val="24"/>
          <w:szCs w:val="24"/>
        </w:rPr>
        <w:tab/>
      </w:r>
      <w:r w:rsidRPr="00FA18A8">
        <w:rPr>
          <w:rFonts w:ascii="Times New Roman" w:hAnsi="Times New Roman"/>
          <w:i/>
          <w:iCs/>
          <w:sz w:val="24"/>
          <w:szCs w:val="24"/>
        </w:rPr>
        <w:t>области</w:t>
      </w:r>
      <w:r w:rsidR="00476E98">
        <w:rPr>
          <w:rFonts w:ascii="Times New Roman" w:hAnsi="Times New Roman"/>
          <w:i/>
          <w:iCs/>
          <w:sz w:val="24"/>
          <w:szCs w:val="24"/>
        </w:rPr>
        <w:t xml:space="preserve"> </w:t>
      </w:r>
      <w:r w:rsidRPr="00FA18A8">
        <w:rPr>
          <w:rFonts w:ascii="Times New Roman" w:hAnsi="Times New Roman"/>
          <w:i/>
          <w:iCs/>
          <w:sz w:val="24"/>
          <w:szCs w:val="24"/>
        </w:rPr>
        <w:t xml:space="preserve">иммунитета. </w:t>
      </w:r>
      <w:r w:rsidRPr="00FA18A8">
        <w:rPr>
          <w:rFonts w:ascii="Times New Roman" w:hAnsi="Times New Roman"/>
          <w:sz w:val="24"/>
          <w:szCs w:val="24"/>
        </w:rPr>
        <w:t>Роль прививок в борьбе с инфекционными заболеваниями.</w:t>
      </w:r>
      <w:r w:rsidRPr="00FA18A8">
        <w:rPr>
          <w:rFonts w:ascii="Times New Roman" w:hAnsi="Times New Roman"/>
          <w:i/>
          <w:iCs/>
          <w:sz w:val="24"/>
          <w:szCs w:val="24"/>
        </w:rPr>
        <w:t xml:space="preserve"> </w:t>
      </w:r>
      <w:r w:rsidRPr="00FA18A8">
        <w:rPr>
          <w:rFonts w:ascii="Times New Roman" w:hAnsi="Times New Roman"/>
          <w:sz w:val="24"/>
          <w:szCs w:val="24"/>
        </w:rPr>
        <w:t>Кровеносная и</w:t>
      </w:r>
      <w:r w:rsidR="00476E98">
        <w:rPr>
          <w:rFonts w:ascii="Times New Roman" w:hAnsi="Times New Roman"/>
          <w:sz w:val="24"/>
          <w:szCs w:val="24"/>
        </w:rPr>
        <w:t xml:space="preserve"> </w:t>
      </w:r>
      <w:r w:rsidRPr="00FA18A8">
        <w:rPr>
          <w:rFonts w:ascii="Times New Roman" w:hAnsi="Times New Roman"/>
          <w:sz w:val="24"/>
          <w:szCs w:val="24"/>
        </w:rPr>
        <w:t>лимфатическая</w:t>
      </w:r>
      <w:r w:rsidRPr="00FA18A8">
        <w:rPr>
          <w:rFonts w:ascii="Times New Roman" w:hAnsi="Times New Roman"/>
          <w:sz w:val="24"/>
          <w:szCs w:val="24"/>
        </w:rPr>
        <w:tab/>
        <w:t>системы:</w:t>
      </w:r>
      <w:r w:rsidRPr="00FA18A8">
        <w:rPr>
          <w:rFonts w:ascii="Times New Roman" w:hAnsi="Times New Roman"/>
          <w:sz w:val="24"/>
          <w:szCs w:val="24"/>
        </w:rPr>
        <w:tab/>
        <w:t>стро</w:t>
      </w:r>
      <w:r w:rsidRPr="00FA18A8">
        <w:rPr>
          <w:rFonts w:ascii="Times New Roman" w:hAnsi="Times New Roman"/>
          <w:sz w:val="24"/>
          <w:szCs w:val="24"/>
        </w:rPr>
        <w:t>е</w:t>
      </w:r>
      <w:r w:rsidRPr="00FA18A8">
        <w:rPr>
          <w:rFonts w:ascii="Times New Roman" w:hAnsi="Times New Roman"/>
          <w:sz w:val="24"/>
          <w:szCs w:val="24"/>
        </w:rPr>
        <w:t>ние,</w:t>
      </w:r>
      <w:r w:rsidRPr="00FA18A8">
        <w:rPr>
          <w:rFonts w:ascii="Times New Roman" w:hAnsi="Times New Roman"/>
          <w:sz w:val="24"/>
          <w:szCs w:val="24"/>
        </w:rPr>
        <w:tab/>
        <w:t>функции.</w:t>
      </w:r>
      <w:r w:rsidRPr="00FA18A8">
        <w:rPr>
          <w:rFonts w:ascii="Times New Roman" w:hAnsi="Times New Roman"/>
          <w:sz w:val="24"/>
          <w:szCs w:val="24"/>
        </w:rPr>
        <w:tab/>
        <w:t>Строение</w:t>
      </w:r>
      <w:r w:rsidRPr="00FA18A8">
        <w:rPr>
          <w:rFonts w:ascii="Times New Roman" w:hAnsi="Times New Roman"/>
          <w:sz w:val="24"/>
          <w:szCs w:val="24"/>
        </w:rPr>
        <w:tab/>
        <w:t>сосудов.</w:t>
      </w:r>
      <w:r w:rsidRPr="00FA18A8">
        <w:rPr>
          <w:rFonts w:ascii="Times New Roman" w:hAnsi="Times New Roman"/>
          <w:sz w:val="24"/>
          <w:szCs w:val="24"/>
        </w:rPr>
        <w:tab/>
        <w:t>Движение</w:t>
      </w:r>
      <w:r w:rsidRPr="00FA18A8">
        <w:rPr>
          <w:rFonts w:ascii="Times New Roman" w:hAnsi="Times New Roman"/>
          <w:sz w:val="24"/>
          <w:szCs w:val="24"/>
        </w:rPr>
        <w:tab/>
        <w:t>крови</w:t>
      </w:r>
      <w:r w:rsidRPr="00FA18A8">
        <w:rPr>
          <w:rFonts w:ascii="Times New Roman" w:hAnsi="Times New Roman"/>
          <w:sz w:val="24"/>
          <w:szCs w:val="24"/>
        </w:rPr>
        <w:tab/>
        <w:t>по</w:t>
      </w:r>
      <w:r w:rsidR="00476E98">
        <w:rPr>
          <w:rFonts w:ascii="Times New Roman" w:hAnsi="Times New Roman"/>
          <w:sz w:val="24"/>
          <w:szCs w:val="24"/>
        </w:rPr>
        <w:t xml:space="preserve"> </w:t>
      </w:r>
      <w:r w:rsidRPr="00FA18A8">
        <w:rPr>
          <w:rFonts w:ascii="Times New Roman" w:hAnsi="Times New Roman"/>
          <w:sz w:val="24"/>
          <w:szCs w:val="24"/>
        </w:rPr>
        <w:t xml:space="preserve">сосудам. Строение и работа сердца. Сердечный цикл. Пульс. Давление крови. </w:t>
      </w:r>
      <w:r w:rsidRPr="00FA18A8">
        <w:rPr>
          <w:rFonts w:ascii="Times New Roman" w:hAnsi="Times New Roman"/>
          <w:i/>
          <w:iCs/>
          <w:sz w:val="24"/>
          <w:szCs w:val="24"/>
        </w:rPr>
        <w:t>Движение</w:t>
      </w:r>
      <w:r w:rsidR="00476E98">
        <w:rPr>
          <w:rFonts w:ascii="Times New Roman" w:hAnsi="Times New Roman"/>
          <w:i/>
          <w:iCs/>
          <w:sz w:val="24"/>
          <w:szCs w:val="24"/>
        </w:rPr>
        <w:t xml:space="preserve"> </w:t>
      </w:r>
      <w:r w:rsidRPr="00FA18A8">
        <w:rPr>
          <w:rFonts w:ascii="Times New Roman" w:hAnsi="Times New Roman"/>
          <w:i/>
          <w:iCs/>
          <w:sz w:val="24"/>
          <w:szCs w:val="24"/>
        </w:rPr>
        <w:t>лимфы</w:t>
      </w:r>
      <w:r w:rsidRPr="00FA18A8">
        <w:rPr>
          <w:rFonts w:ascii="Times New Roman" w:hAnsi="Times New Roman"/>
          <w:i/>
          <w:iCs/>
          <w:sz w:val="24"/>
          <w:szCs w:val="24"/>
        </w:rPr>
        <w:tab/>
        <w:t>по</w:t>
      </w:r>
      <w:r w:rsidRPr="00FA18A8">
        <w:rPr>
          <w:rFonts w:ascii="Times New Roman" w:hAnsi="Times New Roman"/>
          <w:i/>
          <w:iCs/>
          <w:sz w:val="24"/>
          <w:szCs w:val="24"/>
        </w:rPr>
        <w:tab/>
        <w:t>сосудам.</w:t>
      </w:r>
      <w:r w:rsidRPr="00FA18A8">
        <w:rPr>
          <w:rFonts w:ascii="Times New Roman" w:hAnsi="Times New Roman"/>
          <w:sz w:val="24"/>
          <w:szCs w:val="24"/>
        </w:rPr>
        <w:tab/>
        <w:t>Гигиена</w:t>
      </w:r>
      <w:r w:rsidRPr="00FA18A8">
        <w:rPr>
          <w:rFonts w:ascii="Times New Roman" w:hAnsi="Times New Roman"/>
          <w:sz w:val="24"/>
          <w:szCs w:val="24"/>
        </w:rPr>
        <w:tab/>
        <w:t>сердечно-сосудистой</w:t>
      </w:r>
      <w:r w:rsidRPr="00FA18A8">
        <w:rPr>
          <w:rFonts w:ascii="Times New Roman" w:hAnsi="Times New Roman"/>
          <w:sz w:val="24"/>
          <w:szCs w:val="24"/>
        </w:rPr>
        <w:tab/>
        <w:t>системы.</w:t>
      </w:r>
      <w:r w:rsidRPr="00FA18A8">
        <w:rPr>
          <w:rFonts w:ascii="Times New Roman" w:hAnsi="Times New Roman"/>
          <w:sz w:val="24"/>
          <w:szCs w:val="24"/>
        </w:rPr>
        <w:tab/>
        <w:t>Профилактика</w:t>
      </w:r>
      <w:r w:rsidRPr="00FA18A8">
        <w:rPr>
          <w:rFonts w:ascii="Times New Roman" w:hAnsi="Times New Roman"/>
          <w:sz w:val="24"/>
          <w:szCs w:val="24"/>
        </w:rPr>
        <w:tab/>
        <w:t>сердечно-</w:t>
      </w:r>
    </w:p>
    <w:p w:rsidR="00AF4F35" w:rsidRPr="00FA18A8" w:rsidRDefault="00AF4F35" w:rsidP="00476E98">
      <w:pPr>
        <w:tabs>
          <w:tab w:val="left" w:pos="1580"/>
        </w:tabs>
        <w:spacing w:after="0" w:line="240" w:lineRule="auto"/>
        <w:rPr>
          <w:rFonts w:ascii="Times New Roman" w:hAnsi="Times New Roman"/>
          <w:sz w:val="24"/>
          <w:szCs w:val="24"/>
        </w:rPr>
      </w:pPr>
      <w:r w:rsidRPr="00FA18A8">
        <w:rPr>
          <w:rFonts w:ascii="Times New Roman" w:hAnsi="Times New Roman"/>
          <w:sz w:val="24"/>
          <w:szCs w:val="24"/>
        </w:rPr>
        <w:t>сосудистых</w:t>
      </w:r>
      <w:r w:rsidRPr="00FA18A8">
        <w:rPr>
          <w:rFonts w:ascii="Times New Roman" w:hAnsi="Times New Roman"/>
          <w:sz w:val="24"/>
          <w:szCs w:val="24"/>
        </w:rPr>
        <w:tab/>
        <w:t>заболеваний.  Виды  кровотечений,  приемы  оказания  первой  помощи  при</w:t>
      </w:r>
      <w:r w:rsidR="00476E98">
        <w:rPr>
          <w:rFonts w:ascii="Times New Roman" w:hAnsi="Times New Roman"/>
          <w:sz w:val="24"/>
          <w:szCs w:val="24"/>
        </w:rPr>
        <w:t xml:space="preserve"> </w:t>
      </w:r>
      <w:r w:rsidRPr="00FA18A8">
        <w:rPr>
          <w:rFonts w:ascii="Times New Roman" w:hAnsi="Times New Roman"/>
          <w:sz w:val="24"/>
          <w:szCs w:val="24"/>
        </w:rPr>
        <w:t>кровотечениях.</w:t>
      </w:r>
      <w:r w:rsidR="00476E98">
        <w:rPr>
          <w:rFonts w:ascii="Times New Roman" w:hAnsi="Times New Roman"/>
          <w:sz w:val="24"/>
          <w:szCs w:val="24"/>
        </w:rPr>
        <w:t xml:space="preserve"> </w:t>
      </w:r>
      <w:r w:rsidRPr="00FA18A8">
        <w:rPr>
          <w:rFonts w:ascii="Times New Roman" w:hAnsi="Times New Roman"/>
          <w:sz w:val="24"/>
          <w:szCs w:val="24"/>
        </w:rPr>
        <w:t>Дыхание.</w:t>
      </w:r>
    </w:p>
    <w:p w:rsidR="00AF4F35" w:rsidRPr="00FA18A8" w:rsidRDefault="00AF4F35" w:rsidP="00476E98">
      <w:pPr>
        <w:spacing w:after="0" w:line="240" w:lineRule="auto"/>
        <w:rPr>
          <w:rFonts w:ascii="Times New Roman" w:hAnsi="Times New Roman"/>
          <w:sz w:val="24"/>
          <w:szCs w:val="24"/>
        </w:rPr>
      </w:pPr>
      <w:r w:rsidRPr="00FA18A8">
        <w:rPr>
          <w:rFonts w:ascii="Times New Roman" w:hAnsi="Times New Roman"/>
          <w:sz w:val="24"/>
          <w:szCs w:val="24"/>
        </w:rPr>
        <w:lastRenderedPageBreak/>
        <w:t>Дыхательная система:</w:t>
      </w:r>
      <w:r w:rsidR="00F6158E">
        <w:rPr>
          <w:rFonts w:ascii="Times New Roman" w:hAnsi="Times New Roman"/>
          <w:sz w:val="24"/>
          <w:szCs w:val="24"/>
        </w:rPr>
        <w:t xml:space="preserve"> </w:t>
      </w:r>
      <w:r w:rsidRPr="00FA18A8">
        <w:rPr>
          <w:rFonts w:ascii="Times New Roman" w:hAnsi="Times New Roman"/>
          <w:sz w:val="24"/>
          <w:szCs w:val="24"/>
        </w:rPr>
        <w:t>строение и</w:t>
      </w:r>
      <w:r w:rsidR="00F6158E">
        <w:rPr>
          <w:rFonts w:ascii="Times New Roman" w:hAnsi="Times New Roman"/>
          <w:sz w:val="24"/>
          <w:szCs w:val="24"/>
        </w:rPr>
        <w:t xml:space="preserve"> </w:t>
      </w:r>
      <w:r w:rsidRPr="00FA18A8">
        <w:rPr>
          <w:rFonts w:ascii="Times New Roman" w:hAnsi="Times New Roman"/>
          <w:sz w:val="24"/>
          <w:szCs w:val="24"/>
        </w:rPr>
        <w:t>функции. Этапы дыхания. Легочные объемы. Газообмен</w:t>
      </w:r>
      <w:r w:rsidR="00476E98">
        <w:rPr>
          <w:rFonts w:ascii="Times New Roman" w:hAnsi="Times New Roman"/>
          <w:sz w:val="24"/>
          <w:szCs w:val="24"/>
        </w:rPr>
        <w:t xml:space="preserve"> </w:t>
      </w:r>
      <w:r w:rsidRPr="00FA18A8">
        <w:rPr>
          <w:rFonts w:ascii="Times New Roman" w:hAnsi="Times New Roman"/>
          <w:sz w:val="24"/>
          <w:szCs w:val="24"/>
        </w:rPr>
        <w:t>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Пищеварение.</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w:t>
      </w:r>
      <w:r w:rsidRPr="00FA18A8">
        <w:rPr>
          <w:rFonts w:ascii="Times New Roman" w:hAnsi="Times New Roman"/>
          <w:sz w:val="24"/>
          <w:szCs w:val="24"/>
        </w:rPr>
        <w:t>и</w:t>
      </w:r>
      <w:r w:rsidRPr="00FA18A8">
        <w:rPr>
          <w:rFonts w:ascii="Times New Roman" w:hAnsi="Times New Roman"/>
          <w:sz w:val="24"/>
          <w:szCs w:val="24"/>
        </w:rPr>
        <w:t>шечнике. Вклад Павлова И. П. в изучение пищеварения. Гигиена питания, предотвращение желудочно-кишечных заболеваний.</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Обмен веществ и энергии.</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авитаминозов, и меры их предупреждения. Энергетический обмен и питание. Пищевые рационы. Нормы питания. Регуляция обмена веществ.</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 xml:space="preserve">Поддержание температуры тела. </w:t>
      </w:r>
      <w:r w:rsidRPr="00FA18A8">
        <w:rPr>
          <w:rFonts w:ascii="Times New Roman" w:hAnsi="Times New Roman"/>
          <w:i/>
          <w:iCs/>
          <w:sz w:val="24"/>
          <w:szCs w:val="24"/>
        </w:rPr>
        <w:t>Терморегуляция при разных условиях среды.</w:t>
      </w:r>
      <w:r w:rsidRPr="00FA18A8">
        <w:rPr>
          <w:rFonts w:ascii="Times New Roman" w:hAnsi="Times New Roman"/>
          <w:sz w:val="24"/>
          <w:szCs w:val="24"/>
        </w:rPr>
        <w:t xml:space="preserve"> Покровы тела. Уход за кожей, волосами, ногтями. Роль кожи в пр</w:t>
      </w:r>
      <w:r w:rsidRPr="00FA18A8">
        <w:rPr>
          <w:rFonts w:ascii="Times New Roman" w:hAnsi="Times New Roman"/>
          <w:sz w:val="24"/>
          <w:szCs w:val="24"/>
        </w:rPr>
        <w:t>о</w:t>
      </w:r>
      <w:r w:rsidRPr="00FA18A8">
        <w:rPr>
          <w:rFonts w:ascii="Times New Roman" w:hAnsi="Times New Roman"/>
          <w:sz w:val="24"/>
          <w:szCs w:val="24"/>
        </w:rPr>
        <w:t>цессах терморегуляции. Приемы оказания первой помощи при травмах, ожогах, обморожениях и их профилактика. Выделение.</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Мочевыделительная система:</w:t>
      </w:r>
      <w:r w:rsidR="00F6158E">
        <w:rPr>
          <w:rFonts w:ascii="Times New Roman" w:hAnsi="Times New Roman"/>
          <w:sz w:val="24"/>
          <w:szCs w:val="24"/>
        </w:rPr>
        <w:t xml:space="preserve"> </w:t>
      </w:r>
      <w:r w:rsidRPr="00FA18A8">
        <w:rPr>
          <w:rFonts w:ascii="Times New Roman" w:hAnsi="Times New Roman"/>
          <w:sz w:val="24"/>
          <w:szCs w:val="24"/>
        </w:rPr>
        <w:t>строение и</w:t>
      </w:r>
      <w:r w:rsidR="00F6158E">
        <w:rPr>
          <w:rFonts w:ascii="Times New Roman" w:hAnsi="Times New Roman"/>
          <w:sz w:val="24"/>
          <w:szCs w:val="24"/>
        </w:rPr>
        <w:t xml:space="preserve"> </w:t>
      </w:r>
      <w:r w:rsidRPr="00FA18A8">
        <w:rPr>
          <w:rFonts w:ascii="Times New Roman" w:hAnsi="Times New Roman"/>
          <w:sz w:val="24"/>
          <w:szCs w:val="24"/>
        </w:rPr>
        <w:t>функции. Процесс образования и выделения мочи,</w:t>
      </w:r>
    </w:p>
    <w:p w:rsidR="00AF4F35" w:rsidRPr="00FA18A8" w:rsidRDefault="00AF4F35" w:rsidP="00AF4F35">
      <w:pPr>
        <w:tabs>
          <w:tab w:val="left" w:pos="820"/>
          <w:tab w:val="left" w:pos="2160"/>
          <w:tab w:val="left" w:pos="3700"/>
          <w:tab w:val="left" w:pos="4760"/>
          <w:tab w:val="left" w:pos="7060"/>
          <w:tab w:val="left" w:pos="8180"/>
          <w:tab w:val="left" w:pos="8560"/>
          <w:tab w:val="left" w:pos="9340"/>
        </w:tabs>
        <w:spacing w:after="0" w:line="240" w:lineRule="auto"/>
        <w:rPr>
          <w:rFonts w:ascii="Times New Roman" w:hAnsi="Times New Roman"/>
          <w:sz w:val="24"/>
          <w:szCs w:val="24"/>
        </w:rPr>
      </w:pPr>
      <w:r w:rsidRPr="00FA18A8">
        <w:rPr>
          <w:rFonts w:ascii="Times New Roman" w:hAnsi="Times New Roman"/>
          <w:sz w:val="24"/>
          <w:szCs w:val="24"/>
        </w:rPr>
        <w:t>его</w:t>
      </w:r>
      <w:r w:rsidRPr="00FA18A8">
        <w:rPr>
          <w:rFonts w:ascii="Times New Roman" w:hAnsi="Times New Roman"/>
          <w:sz w:val="24"/>
          <w:szCs w:val="24"/>
        </w:rPr>
        <w:tab/>
        <w:t>регуляция.</w:t>
      </w:r>
      <w:r w:rsidRPr="00FA18A8">
        <w:rPr>
          <w:rFonts w:ascii="Times New Roman" w:hAnsi="Times New Roman"/>
          <w:sz w:val="24"/>
          <w:szCs w:val="24"/>
        </w:rPr>
        <w:tab/>
        <w:t>Заболевания</w:t>
      </w:r>
      <w:r w:rsidRPr="00FA18A8">
        <w:rPr>
          <w:rFonts w:ascii="Times New Roman" w:hAnsi="Times New Roman"/>
          <w:sz w:val="24"/>
          <w:szCs w:val="24"/>
        </w:rPr>
        <w:tab/>
        <w:t>органов</w:t>
      </w:r>
      <w:r w:rsidRPr="00FA18A8">
        <w:rPr>
          <w:rFonts w:ascii="Times New Roman" w:hAnsi="Times New Roman"/>
          <w:sz w:val="24"/>
          <w:szCs w:val="24"/>
        </w:rPr>
        <w:tab/>
        <w:t>мочевыделительной</w:t>
      </w:r>
      <w:r w:rsidRPr="00FA18A8">
        <w:rPr>
          <w:rFonts w:ascii="Times New Roman" w:hAnsi="Times New Roman"/>
          <w:sz w:val="24"/>
          <w:szCs w:val="24"/>
        </w:rPr>
        <w:tab/>
        <w:t>системы</w:t>
      </w:r>
      <w:r w:rsidRPr="00FA18A8">
        <w:rPr>
          <w:rFonts w:ascii="Times New Roman" w:hAnsi="Times New Roman"/>
          <w:sz w:val="24"/>
          <w:szCs w:val="24"/>
        </w:rPr>
        <w:tab/>
        <w:t>и</w:t>
      </w:r>
      <w:r w:rsidRPr="00FA18A8">
        <w:rPr>
          <w:rFonts w:ascii="Times New Roman" w:hAnsi="Times New Roman"/>
          <w:sz w:val="24"/>
          <w:szCs w:val="24"/>
        </w:rPr>
        <w:tab/>
        <w:t>меры</w:t>
      </w:r>
      <w:r w:rsidRPr="00FA18A8">
        <w:rPr>
          <w:rFonts w:ascii="Times New Roman" w:hAnsi="Times New Roman"/>
          <w:sz w:val="24"/>
          <w:szCs w:val="24"/>
        </w:rPr>
        <w:tab/>
        <w:t>их</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предупреждения.</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Размножение и развитие.</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 xml:space="preserve">Половая система: строение и функции. Оплодотворение и внутриутробное развитие. </w:t>
      </w:r>
      <w:r w:rsidRPr="00FA18A8">
        <w:rPr>
          <w:rFonts w:ascii="Times New Roman" w:hAnsi="Times New Roman"/>
          <w:i/>
          <w:iCs/>
          <w:sz w:val="24"/>
          <w:szCs w:val="24"/>
        </w:rPr>
        <w:t xml:space="preserve">Роды. </w:t>
      </w:r>
      <w:r w:rsidRPr="00FA18A8">
        <w:rPr>
          <w:rFonts w:ascii="Times New Roman" w:hAnsi="Times New Roman"/>
          <w:sz w:val="24"/>
          <w:szCs w:val="24"/>
        </w:rPr>
        <w:t>Рост и развитие ребенка.</w:t>
      </w:r>
      <w:r w:rsidRPr="00FA18A8">
        <w:rPr>
          <w:rFonts w:ascii="Times New Roman" w:hAnsi="Times New Roman"/>
          <w:i/>
          <w:iCs/>
          <w:sz w:val="24"/>
          <w:szCs w:val="24"/>
        </w:rPr>
        <w:t xml:space="preserve"> </w:t>
      </w:r>
      <w:r w:rsidRPr="00FA18A8">
        <w:rPr>
          <w:rFonts w:ascii="Times New Roman" w:hAnsi="Times New Roman"/>
          <w:sz w:val="24"/>
          <w:szCs w:val="24"/>
        </w:rPr>
        <w:t>Половое созревание.</w:t>
      </w:r>
      <w:r w:rsidRPr="00FA18A8">
        <w:rPr>
          <w:rFonts w:ascii="Times New Roman" w:hAnsi="Times New Roman"/>
          <w:i/>
          <w:iCs/>
          <w:sz w:val="24"/>
          <w:szCs w:val="24"/>
        </w:rPr>
        <w:t xml:space="preserve"> </w:t>
      </w:r>
      <w:r w:rsidRPr="00FA18A8">
        <w:rPr>
          <w:rFonts w:ascii="Times New Roman" w:hAnsi="Times New Roman"/>
          <w:sz w:val="24"/>
          <w:szCs w:val="24"/>
        </w:rPr>
        <w:t>Насл</w:t>
      </w:r>
      <w:r w:rsidRPr="00FA18A8">
        <w:rPr>
          <w:rFonts w:ascii="Times New Roman" w:hAnsi="Times New Roman"/>
          <w:sz w:val="24"/>
          <w:szCs w:val="24"/>
        </w:rPr>
        <w:t>е</w:t>
      </w:r>
      <w:r w:rsidRPr="00FA18A8">
        <w:rPr>
          <w:rFonts w:ascii="Times New Roman" w:hAnsi="Times New Roman"/>
          <w:sz w:val="24"/>
          <w:szCs w:val="24"/>
        </w:rPr>
        <w:t>дование признаков у человека.</w:t>
      </w:r>
      <w:r w:rsidRPr="00FA18A8">
        <w:rPr>
          <w:rFonts w:ascii="Times New Roman" w:hAnsi="Times New Roman"/>
          <w:i/>
          <w:iCs/>
          <w:sz w:val="24"/>
          <w:szCs w:val="24"/>
        </w:rPr>
        <w:t xml:space="preserve"> </w:t>
      </w:r>
      <w:r w:rsidRPr="00FA18A8">
        <w:rPr>
          <w:rFonts w:ascii="Times New Roman" w:hAnsi="Times New Roman"/>
          <w:sz w:val="24"/>
          <w:szCs w:val="24"/>
        </w:rPr>
        <w:t>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Сенсорные системы (анализаторы).</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w:t>
      </w:r>
      <w:r w:rsidRPr="00FA18A8">
        <w:rPr>
          <w:rFonts w:ascii="Times New Roman" w:hAnsi="Times New Roman"/>
          <w:sz w:val="24"/>
          <w:szCs w:val="24"/>
        </w:rPr>
        <w:t>о</w:t>
      </w:r>
      <w:r w:rsidRPr="00FA18A8">
        <w:rPr>
          <w:rFonts w:ascii="Times New Roman" w:hAnsi="Times New Roman"/>
          <w:sz w:val="24"/>
          <w:szCs w:val="24"/>
        </w:rPr>
        <w:t>ров на органы чувств.</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Высшая нервная деятельность.</w:t>
      </w:r>
    </w:p>
    <w:p w:rsidR="00AF4F35" w:rsidRPr="00FA18A8" w:rsidRDefault="00AF4F35" w:rsidP="00AF4F35">
      <w:pPr>
        <w:tabs>
          <w:tab w:val="left" w:pos="1660"/>
          <w:tab w:val="left" w:pos="3060"/>
          <w:tab w:val="left" w:pos="5000"/>
          <w:tab w:val="left" w:pos="6560"/>
          <w:tab w:val="left" w:pos="7980"/>
        </w:tabs>
        <w:spacing w:after="0" w:line="240" w:lineRule="auto"/>
        <w:rPr>
          <w:rFonts w:ascii="Times New Roman" w:hAnsi="Times New Roman"/>
          <w:sz w:val="24"/>
          <w:szCs w:val="24"/>
        </w:rPr>
      </w:pPr>
      <w:r w:rsidRPr="00FA18A8">
        <w:rPr>
          <w:rFonts w:ascii="Times New Roman" w:hAnsi="Times New Roman"/>
          <w:sz w:val="24"/>
          <w:szCs w:val="24"/>
        </w:rPr>
        <w:t>Высшая</w:t>
      </w:r>
      <w:r w:rsidRPr="00FA18A8">
        <w:rPr>
          <w:rFonts w:ascii="Times New Roman" w:hAnsi="Times New Roman"/>
          <w:sz w:val="24"/>
          <w:szCs w:val="24"/>
        </w:rPr>
        <w:tab/>
        <w:t>нервная</w:t>
      </w:r>
      <w:r w:rsidRPr="00FA18A8">
        <w:rPr>
          <w:rFonts w:ascii="Times New Roman" w:hAnsi="Times New Roman"/>
          <w:sz w:val="24"/>
          <w:szCs w:val="24"/>
        </w:rPr>
        <w:tab/>
        <w:t>деятельность</w:t>
      </w:r>
      <w:r w:rsidRPr="00FA18A8">
        <w:rPr>
          <w:rFonts w:ascii="Times New Roman" w:hAnsi="Times New Roman"/>
          <w:sz w:val="24"/>
          <w:szCs w:val="24"/>
        </w:rPr>
        <w:tab/>
        <w:t>человека,</w:t>
      </w:r>
      <w:r w:rsidRPr="00FA18A8">
        <w:rPr>
          <w:rFonts w:ascii="Times New Roman" w:hAnsi="Times New Roman"/>
          <w:sz w:val="24"/>
          <w:szCs w:val="24"/>
        </w:rPr>
        <w:tab/>
      </w:r>
      <w:r w:rsidRPr="00FA18A8">
        <w:rPr>
          <w:rFonts w:ascii="Times New Roman" w:hAnsi="Times New Roman"/>
          <w:i/>
          <w:iCs/>
          <w:sz w:val="24"/>
          <w:szCs w:val="24"/>
        </w:rPr>
        <w:t>работы</w:t>
      </w:r>
      <w:r w:rsidRPr="00FA18A8">
        <w:rPr>
          <w:rFonts w:ascii="Times New Roman" w:hAnsi="Times New Roman"/>
          <w:sz w:val="24"/>
          <w:szCs w:val="24"/>
        </w:rPr>
        <w:tab/>
      </w:r>
      <w:r w:rsidRPr="00FA18A8">
        <w:rPr>
          <w:rFonts w:ascii="Times New Roman" w:hAnsi="Times New Roman"/>
          <w:i/>
          <w:iCs/>
          <w:sz w:val="24"/>
          <w:szCs w:val="24"/>
        </w:rPr>
        <w:t>И. М. Сеченова,</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i/>
          <w:iCs/>
          <w:sz w:val="24"/>
          <w:szCs w:val="24"/>
        </w:rPr>
        <w:t xml:space="preserve">И. П. Павлова,А. А. Ухтомского и П. К. Анохина. </w:t>
      </w:r>
      <w:r w:rsidRPr="00FA18A8">
        <w:rPr>
          <w:rFonts w:ascii="Times New Roman" w:hAnsi="Times New Roman"/>
          <w:sz w:val="24"/>
          <w:szCs w:val="24"/>
        </w:rPr>
        <w:t>Безусловные и условные рефлексы,</w:t>
      </w:r>
      <w:r w:rsidRPr="00FA18A8">
        <w:rPr>
          <w:rFonts w:ascii="Times New Roman" w:hAnsi="Times New Roman"/>
          <w:i/>
          <w:iCs/>
          <w:sz w:val="24"/>
          <w:szCs w:val="24"/>
        </w:rPr>
        <w:t xml:space="preserve"> </w:t>
      </w:r>
      <w:r w:rsidRPr="00FA18A8">
        <w:rPr>
          <w:rFonts w:ascii="Times New Roman" w:hAnsi="Times New Roman"/>
          <w:sz w:val="24"/>
          <w:szCs w:val="24"/>
        </w:rPr>
        <w:t>их</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значение. Познавательная деятельность мозга. Эмоции, память, мышление, речь. Сон и</w:t>
      </w:r>
    </w:p>
    <w:p w:rsidR="00AF4F35" w:rsidRPr="00FA18A8" w:rsidRDefault="00AF4F35" w:rsidP="00476E98">
      <w:pPr>
        <w:spacing w:after="0" w:line="240" w:lineRule="auto"/>
        <w:rPr>
          <w:rFonts w:ascii="Times New Roman" w:hAnsi="Times New Roman"/>
          <w:sz w:val="24"/>
          <w:szCs w:val="24"/>
        </w:rPr>
      </w:pPr>
      <w:r w:rsidRPr="00FA18A8">
        <w:rPr>
          <w:rFonts w:ascii="Times New Roman" w:hAnsi="Times New Roman"/>
          <w:sz w:val="24"/>
          <w:szCs w:val="24"/>
        </w:rPr>
        <w:t>бодрствование.  Значение  сна.  Предупреждение  нарушений  сна.  Особенности  психики</w:t>
      </w:r>
      <w:r w:rsidR="00476E98">
        <w:rPr>
          <w:rFonts w:ascii="Times New Roman" w:hAnsi="Times New Roman"/>
          <w:sz w:val="24"/>
          <w:szCs w:val="24"/>
        </w:rPr>
        <w:t xml:space="preserve"> </w:t>
      </w:r>
      <w:r w:rsidRPr="00FA18A8">
        <w:rPr>
          <w:rFonts w:ascii="Times New Roman" w:hAnsi="Times New Roman"/>
          <w:sz w:val="24"/>
          <w:szCs w:val="24"/>
        </w:rPr>
        <w:t>человека:</w:t>
      </w:r>
      <w:r w:rsidRPr="00FA18A8">
        <w:rPr>
          <w:rFonts w:ascii="Times New Roman" w:hAnsi="Times New Roman"/>
          <w:sz w:val="24"/>
          <w:szCs w:val="24"/>
        </w:rPr>
        <w:tab/>
        <w:t>осмысленность</w:t>
      </w:r>
      <w:r w:rsidRPr="00FA18A8">
        <w:rPr>
          <w:rFonts w:ascii="Times New Roman" w:hAnsi="Times New Roman"/>
          <w:sz w:val="24"/>
          <w:szCs w:val="24"/>
        </w:rPr>
        <w:tab/>
        <w:t>восприятия,</w:t>
      </w:r>
      <w:r w:rsidRPr="00FA18A8">
        <w:rPr>
          <w:rFonts w:ascii="Times New Roman" w:hAnsi="Times New Roman"/>
          <w:sz w:val="24"/>
          <w:szCs w:val="24"/>
        </w:rPr>
        <w:tab/>
        <w:t>слове</w:t>
      </w:r>
      <w:r w:rsidRPr="00FA18A8">
        <w:rPr>
          <w:rFonts w:ascii="Times New Roman" w:hAnsi="Times New Roman"/>
          <w:sz w:val="24"/>
          <w:szCs w:val="24"/>
        </w:rPr>
        <w:t>с</w:t>
      </w:r>
      <w:r w:rsidRPr="00FA18A8">
        <w:rPr>
          <w:rFonts w:ascii="Times New Roman" w:hAnsi="Times New Roman"/>
          <w:sz w:val="24"/>
          <w:szCs w:val="24"/>
        </w:rPr>
        <w:t>но-логическое</w:t>
      </w:r>
      <w:r w:rsidRPr="00FA18A8">
        <w:rPr>
          <w:rFonts w:ascii="Times New Roman" w:hAnsi="Times New Roman"/>
          <w:sz w:val="24"/>
          <w:szCs w:val="24"/>
        </w:rPr>
        <w:tab/>
        <w:t>мышление,</w:t>
      </w:r>
      <w:r w:rsidRPr="00FA18A8">
        <w:rPr>
          <w:rFonts w:ascii="Times New Roman" w:hAnsi="Times New Roman"/>
          <w:sz w:val="24"/>
          <w:szCs w:val="24"/>
        </w:rPr>
        <w:tab/>
        <w:t>способность</w:t>
      </w:r>
      <w:r w:rsidRPr="00FA18A8">
        <w:rPr>
          <w:rFonts w:ascii="Times New Roman" w:hAnsi="Times New Roman"/>
          <w:sz w:val="24"/>
          <w:szCs w:val="24"/>
        </w:rPr>
        <w:tab/>
        <w:t>к</w:t>
      </w:r>
      <w:r w:rsidR="00476E98">
        <w:rPr>
          <w:rFonts w:ascii="Times New Roman" w:hAnsi="Times New Roman"/>
          <w:sz w:val="24"/>
          <w:szCs w:val="24"/>
        </w:rPr>
        <w:t xml:space="preserve"> </w:t>
      </w:r>
      <w:r w:rsidRPr="00FA18A8">
        <w:rPr>
          <w:rFonts w:ascii="Times New Roman" w:hAnsi="Times New Roman"/>
          <w:sz w:val="24"/>
          <w:szCs w:val="24"/>
        </w:rPr>
        <w:t>накоплению</w:t>
      </w:r>
      <w:r w:rsidRPr="00FA18A8">
        <w:rPr>
          <w:rFonts w:ascii="Times New Roman" w:hAnsi="Times New Roman"/>
          <w:sz w:val="24"/>
          <w:szCs w:val="24"/>
        </w:rPr>
        <w:tab/>
        <w:t>и</w:t>
      </w:r>
      <w:r w:rsidRPr="00FA18A8">
        <w:rPr>
          <w:rFonts w:ascii="Times New Roman" w:hAnsi="Times New Roman"/>
          <w:sz w:val="24"/>
          <w:szCs w:val="24"/>
        </w:rPr>
        <w:tab/>
        <w:t>передаче</w:t>
      </w:r>
      <w:r w:rsidRPr="00FA18A8">
        <w:rPr>
          <w:rFonts w:ascii="Times New Roman" w:hAnsi="Times New Roman"/>
          <w:sz w:val="24"/>
          <w:szCs w:val="24"/>
        </w:rPr>
        <w:tab/>
        <w:t>из</w:t>
      </w:r>
      <w:r w:rsidRPr="00FA18A8">
        <w:rPr>
          <w:rFonts w:ascii="Times New Roman" w:hAnsi="Times New Roman"/>
          <w:sz w:val="24"/>
          <w:szCs w:val="24"/>
        </w:rPr>
        <w:tab/>
        <w:t>поколения</w:t>
      </w:r>
      <w:r w:rsidRPr="00FA18A8">
        <w:rPr>
          <w:rFonts w:ascii="Times New Roman" w:hAnsi="Times New Roman"/>
          <w:sz w:val="24"/>
          <w:szCs w:val="24"/>
        </w:rPr>
        <w:tab/>
        <w:t>в</w:t>
      </w:r>
      <w:r w:rsidRPr="00FA18A8">
        <w:rPr>
          <w:rFonts w:ascii="Times New Roman" w:hAnsi="Times New Roman"/>
          <w:sz w:val="24"/>
          <w:szCs w:val="24"/>
        </w:rPr>
        <w:tab/>
        <w:t>поколение</w:t>
      </w:r>
      <w:r w:rsidRPr="00FA18A8">
        <w:rPr>
          <w:rFonts w:ascii="Times New Roman" w:hAnsi="Times New Roman"/>
          <w:sz w:val="24"/>
          <w:szCs w:val="24"/>
        </w:rPr>
        <w:tab/>
        <w:t>информации.</w:t>
      </w:r>
      <w:r w:rsidRPr="00FA18A8">
        <w:rPr>
          <w:rFonts w:ascii="Times New Roman" w:hAnsi="Times New Roman"/>
          <w:sz w:val="24"/>
          <w:szCs w:val="24"/>
        </w:rPr>
        <w:tab/>
        <w:t>Индивидуальные</w:t>
      </w:r>
      <w:r w:rsidR="00476E98">
        <w:rPr>
          <w:rFonts w:ascii="Times New Roman" w:hAnsi="Times New Roman"/>
          <w:sz w:val="24"/>
          <w:szCs w:val="24"/>
        </w:rPr>
        <w:t xml:space="preserve"> </w:t>
      </w:r>
      <w:r w:rsidRPr="00FA18A8">
        <w:rPr>
          <w:rFonts w:ascii="Times New Roman" w:hAnsi="Times New Roman"/>
          <w:sz w:val="24"/>
          <w:szCs w:val="24"/>
        </w:rPr>
        <w:t>особенности личности: способности, темперамент, характер, одаренность. Психология и</w:t>
      </w:r>
      <w:r w:rsidR="00476E98">
        <w:rPr>
          <w:rFonts w:ascii="Times New Roman" w:hAnsi="Times New Roman"/>
          <w:sz w:val="24"/>
          <w:szCs w:val="24"/>
        </w:rPr>
        <w:t xml:space="preserve"> </w:t>
      </w:r>
      <w:r w:rsidRPr="00FA18A8">
        <w:rPr>
          <w:rFonts w:ascii="Times New Roman" w:hAnsi="Times New Roman"/>
          <w:sz w:val="24"/>
          <w:szCs w:val="24"/>
        </w:rPr>
        <w:t>поведение</w:t>
      </w:r>
      <w:r w:rsidRPr="00FA18A8">
        <w:rPr>
          <w:rFonts w:ascii="Times New Roman" w:hAnsi="Times New Roman"/>
          <w:sz w:val="24"/>
          <w:szCs w:val="24"/>
        </w:rPr>
        <w:tab/>
        <w:t>человека.</w:t>
      </w:r>
      <w:r w:rsidRPr="00FA18A8">
        <w:rPr>
          <w:rFonts w:ascii="Times New Roman" w:hAnsi="Times New Roman"/>
          <w:sz w:val="24"/>
          <w:szCs w:val="24"/>
        </w:rPr>
        <w:lastRenderedPageBreak/>
        <w:tab/>
        <w:t>Цели</w:t>
      </w:r>
      <w:r w:rsidRPr="00FA18A8">
        <w:rPr>
          <w:rFonts w:ascii="Times New Roman" w:hAnsi="Times New Roman"/>
          <w:sz w:val="24"/>
          <w:szCs w:val="24"/>
        </w:rPr>
        <w:tab/>
        <w:t>и</w:t>
      </w:r>
      <w:r w:rsidRPr="00FA18A8">
        <w:rPr>
          <w:rFonts w:ascii="Times New Roman" w:hAnsi="Times New Roman"/>
          <w:sz w:val="24"/>
          <w:szCs w:val="24"/>
        </w:rPr>
        <w:tab/>
        <w:t>мотивы</w:t>
      </w:r>
      <w:r w:rsidRPr="00FA18A8">
        <w:rPr>
          <w:rFonts w:ascii="Times New Roman" w:hAnsi="Times New Roman"/>
          <w:sz w:val="24"/>
          <w:szCs w:val="24"/>
        </w:rPr>
        <w:tab/>
        <w:t>деятельности.</w:t>
      </w:r>
      <w:r w:rsidRPr="00FA18A8">
        <w:rPr>
          <w:rFonts w:ascii="Times New Roman" w:hAnsi="Times New Roman"/>
          <w:sz w:val="24"/>
          <w:szCs w:val="24"/>
        </w:rPr>
        <w:tab/>
      </w:r>
      <w:r w:rsidRPr="00FA18A8">
        <w:rPr>
          <w:rFonts w:ascii="Times New Roman" w:hAnsi="Times New Roman"/>
          <w:i/>
          <w:iCs/>
          <w:sz w:val="24"/>
          <w:szCs w:val="24"/>
        </w:rPr>
        <w:t>Значение</w:t>
      </w:r>
      <w:r w:rsidRPr="00FA18A8">
        <w:rPr>
          <w:rFonts w:ascii="Times New Roman" w:hAnsi="Times New Roman"/>
          <w:i/>
          <w:iCs/>
          <w:sz w:val="24"/>
          <w:szCs w:val="24"/>
        </w:rPr>
        <w:tab/>
        <w:t>интеллектуальных,</w:t>
      </w:r>
      <w:r w:rsidR="00F6158E">
        <w:rPr>
          <w:rFonts w:ascii="Times New Roman" w:hAnsi="Times New Roman"/>
          <w:i/>
          <w:iCs/>
          <w:sz w:val="24"/>
          <w:szCs w:val="24"/>
        </w:rPr>
        <w:t xml:space="preserve"> </w:t>
      </w:r>
      <w:r w:rsidR="00476E98">
        <w:rPr>
          <w:rFonts w:ascii="Times New Roman" w:hAnsi="Times New Roman"/>
          <w:i/>
          <w:iCs/>
          <w:sz w:val="24"/>
          <w:szCs w:val="24"/>
        </w:rPr>
        <w:t>т</w:t>
      </w:r>
      <w:r w:rsidRPr="00FA18A8">
        <w:rPr>
          <w:rFonts w:ascii="Times New Roman" w:hAnsi="Times New Roman"/>
          <w:i/>
          <w:iCs/>
          <w:sz w:val="24"/>
          <w:szCs w:val="24"/>
        </w:rPr>
        <w:t xml:space="preserve">ворческих  и  эстетических  потребностей.  </w:t>
      </w:r>
      <w:r w:rsidRPr="00FA18A8">
        <w:rPr>
          <w:rFonts w:ascii="Times New Roman" w:hAnsi="Times New Roman"/>
          <w:sz w:val="24"/>
          <w:szCs w:val="24"/>
        </w:rPr>
        <w:t>Роль  об</w:t>
      </w:r>
      <w:r w:rsidRPr="00FA18A8">
        <w:rPr>
          <w:rFonts w:ascii="Times New Roman" w:hAnsi="Times New Roman"/>
          <w:sz w:val="24"/>
          <w:szCs w:val="24"/>
        </w:rPr>
        <w:t>у</w:t>
      </w:r>
      <w:r w:rsidRPr="00FA18A8">
        <w:rPr>
          <w:rFonts w:ascii="Times New Roman" w:hAnsi="Times New Roman"/>
          <w:sz w:val="24"/>
          <w:szCs w:val="24"/>
        </w:rPr>
        <w:t>чения  и  воспитания  в  развитии</w:t>
      </w:r>
      <w:r w:rsidR="00476E98">
        <w:rPr>
          <w:rFonts w:ascii="Times New Roman" w:hAnsi="Times New Roman"/>
          <w:sz w:val="24"/>
          <w:szCs w:val="24"/>
        </w:rPr>
        <w:t xml:space="preserve"> </w:t>
      </w:r>
      <w:r w:rsidRPr="00FA18A8">
        <w:rPr>
          <w:rFonts w:ascii="Times New Roman" w:hAnsi="Times New Roman"/>
          <w:sz w:val="24"/>
          <w:szCs w:val="24"/>
        </w:rPr>
        <w:t>психики и поведения человека.</w:t>
      </w:r>
      <w:r w:rsidR="00476E98">
        <w:rPr>
          <w:rFonts w:ascii="Times New Roman" w:hAnsi="Times New Roman"/>
          <w:sz w:val="24"/>
          <w:szCs w:val="24"/>
        </w:rPr>
        <w:t xml:space="preserve"> </w:t>
      </w:r>
      <w:r w:rsidRPr="00FA18A8">
        <w:rPr>
          <w:rFonts w:ascii="Times New Roman" w:hAnsi="Times New Roman"/>
          <w:sz w:val="24"/>
          <w:szCs w:val="24"/>
        </w:rPr>
        <w:t>Здоровье человека и его охрана.</w:t>
      </w:r>
      <w:r w:rsidR="00476E98">
        <w:rPr>
          <w:rFonts w:ascii="Times New Roman" w:hAnsi="Times New Roman"/>
          <w:sz w:val="24"/>
          <w:szCs w:val="24"/>
        </w:rPr>
        <w:t xml:space="preserve"> </w:t>
      </w:r>
      <w:r w:rsidRPr="00FA18A8">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w:t>
      </w:r>
      <w:r w:rsidRPr="00FA18A8">
        <w:rPr>
          <w:rFonts w:ascii="Times New Roman" w:hAnsi="Times New Roman"/>
          <w:sz w:val="24"/>
          <w:szCs w:val="24"/>
        </w:rPr>
        <w:t>о</w:t>
      </w:r>
      <w:r w:rsidRPr="00FA18A8">
        <w:rPr>
          <w:rFonts w:ascii="Times New Roman" w:hAnsi="Times New Roman"/>
          <w:sz w:val="24"/>
          <w:szCs w:val="24"/>
        </w:rPr>
        <w:t>ванное питание. Влияние физических упражнений на органы и системы органов. Защитно-приспособительные реакции организма. Факторы, н</w:t>
      </w:r>
      <w:r w:rsidRPr="00FA18A8">
        <w:rPr>
          <w:rFonts w:ascii="Times New Roman" w:hAnsi="Times New Roman"/>
          <w:sz w:val="24"/>
          <w:szCs w:val="24"/>
        </w:rPr>
        <w:t>а</w:t>
      </w:r>
      <w:r w:rsidRPr="00FA18A8">
        <w:rPr>
          <w:rFonts w:ascii="Times New Roman" w:hAnsi="Times New Roman"/>
          <w:sz w:val="24"/>
          <w:szCs w:val="24"/>
        </w:rPr>
        <w:t>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AF4F35" w:rsidRPr="00FA18A8" w:rsidRDefault="00AF4F35" w:rsidP="00476E98">
      <w:pPr>
        <w:spacing w:after="0" w:line="240" w:lineRule="auto"/>
        <w:jc w:val="both"/>
        <w:rPr>
          <w:rFonts w:ascii="Times New Roman" w:hAnsi="Times New Roman"/>
          <w:sz w:val="24"/>
          <w:szCs w:val="24"/>
        </w:rPr>
      </w:pPr>
      <w:r w:rsidRPr="00FA18A8">
        <w:rPr>
          <w:rFonts w:ascii="Times New Roman" w:hAnsi="Times New Roman"/>
          <w:sz w:val="24"/>
          <w:szCs w:val="24"/>
        </w:rPr>
        <w:t xml:space="preserve">Человек и окружающая среда. </w:t>
      </w:r>
      <w:r w:rsidRPr="00FA18A8">
        <w:rPr>
          <w:rFonts w:ascii="Times New Roman" w:hAnsi="Times New Roman"/>
          <w:i/>
          <w:iCs/>
          <w:sz w:val="24"/>
          <w:szCs w:val="24"/>
        </w:rPr>
        <w:t>Значение окружающей среды как источника веществ и</w:t>
      </w:r>
      <w:r w:rsidRPr="00FA18A8">
        <w:rPr>
          <w:rFonts w:ascii="Times New Roman" w:hAnsi="Times New Roman"/>
          <w:sz w:val="24"/>
          <w:szCs w:val="24"/>
        </w:rPr>
        <w:t xml:space="preserve"> </w:t>
      </w:r>
      <w:r w:rsidRPr="00FA18A8">
        <w:rPr>
          <w:rFonts w:ascii="Times New Roman" w:hAnsi="Times New Roman"/>
          <w:i/>
          <w:iCs/>
          <w:sz w:val="24"/>
          <w:szCs w:val="24"/>
        </w:rPr>
        <w:t>энергии.</w:t>
      </w:r>
      <w:r w:rsidR="00F6158E">
        <w:rPr>
          <w:rFonts w:ascii="Times New Roman" w:hAnsi="Times New Roman"/>
          <w:i/>
          <w:iCs/>
          <w:sz w:val="24"/>
          <w:szCs w:val="24"/>
        </w:rPr>
        <w:t xml:space="preserve"> </w:t>
      </w:r>
      <w:r w:rsidRPr="00FA18A8">
        <w:rPr>
          <w:rFonts w:ascii="Times New Roman" w:hAnsi="Times New Roman"/>
          <w:i/>
          <w:iCs/>
          <w:sz w:val="24"/>
          <w:szCs w:val="24"/>
        </w:rPr>
        <w:t>Социальная и природная среда, адаптации к ним.</w:t>
      </w:r>
      <w:r w:rsidR="00F6158E">
        <w:rPr>
          <w:rFonts w:ascii="Times New Roman" w:hAnsi="Times New Roman"/>
          <w:i/>
          <w:iCs/>
          <w:sz w:val="24"/>
          <w:szCs w:val="24"/>
        </w:rPr>
        <w:t xml:space="preserve"> </w:t>
      </w:r>
      <w:r w:rsidRPr="00FA18A8">
        <w:rPr>
          <w:rFonts w:ascii="Times New Roman" w:hAnsi="Times New Roman"/>
          <w:i/>
          <w:iCs/>
          <w:sz w:val="24"/>
          <w:szCs w:val="24"/>
        </w:rPr>
        <w:t xml:space="preserve">Краткая характеристика основных форм труда. Рациональная организация труда и отдыха. </w:t>
      </w:r>
      <w:r w:rsidRPr="00FA18A8">
        <w:rPr>
          <w:rFonts w:ascii="Times New Roman" w:hAnsi="Times New Roman"/>
          <w:sz w:val="24"/>
          <w:szCs w:val="24"/>
        </w:rPr>
        <w:t>Соблюдение правил</w:t>
      </w:r>
      <w:r w:rsidRPr="00FA18A8">
        <w:rPr>
          <w:rFonts w:ascii="Times New Roman" w:hAnsi="Times New Roman"/>
          <w:i/>
          <w:iCs/>
          <w:sz w:val="24"/>
          <w:szCs w:val="24"/>
        </w:rPr>
        <w:t xml:space="preserve"> </w:t>
      </w:r>
      <w:r w:rsidRPr="00FA18A8">
        <w:rPr>
          <w:rFonts w:ascii="Times New Roman" w:hAnsi="Times New Roman"/>
          <w:sz w:val="24"/>
          <w:szCs w:val="24"/>
        </w:rPr>
        <w:t>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w:t>
      </w:r>
      <w:r w:rsidRPr="00FA18A8">
        <w:rPr>
          <w:rFonts w:ascii="Times New Roman" w:hAnsi="Times New Roman"/>
          <w:sz w:val="24"/>
          <w:szCs w:val="24"/>
        </w:rPr>
        <w:t>у</w:t>
      </w:r>
      <w:r w:rsidRPr="00FA18A8">
        <w:rPr>
          <w:rFonts w:ascii="Times New Roman" w:hAnsi="Times New Roman"/>
          <w:sz w:val="24"/>
          <w:szCs w:val="24"/>
        </w:rPr>
        <w:t>жающей среды.</w:t>
      </w:r>
      <w:r w:rsidR="00476E98">
        <w:rPr>
          <w:rFonts w:ascii="Times New Roman" w:hAnsi="Times New Roman"/>
          <w:sz w:val="24"/>
          <w:szCs w:val="24"/>
        </w:rPr>
        <w:t xml:space="preserve"> </w:t>
      </w:r>
      <w:r w:rsidRPr="00FA18A8">
        <w:rPr>
          <w:rFonts w:ascii="Times New Roman" w:hAnsi="Times New Roman"/>
          <w:sz w:val="24"/>
          <w:szCs w:val="24"/>
        </w:rPr>
        <w:t>Общие биологические закономерности.</w:t>
      </w:r>
      <w:r w:rsidR="00476E98">
        <w:rPr>
          <w:rFonts w:ascii="Times New Roman" w:hAnsi="Times New Roman"/>
          <w:sz w:val="24"/>
          <w:szCs w:val="24"/>
        </w:rPr>
        <w:t xml:space="preserve"> </w:t>
      </w:r>
      <w:r w:rsidRPr="00FA18A8">
        <w:rPr>
          <w:rFonts w:ascii="Times New Roman" w:hAnsi="Times New Roman"/>
          <w:sz w:val="24"/>
          <w:szCs w:val="24"/>
        </w:rPr>
        <w:t>Биология как наука.</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w:t>
      </w:r>
      <w:r w:rsidRPr="00FA18A8">
        <w:rPr>
          <w:rFonts w:ascii="Times New Roman" w:hAnsi="Times New Roman"/>
          <w:sz w:val="24"/>
          <w:szCs w:val="24"/>
        </w:rPr>
        <w:t>а</w:t>
      </w:r>
      <w:r w:rsidRPr="00FA18A8">
        <w:rPr>
          <w:rFonts w:ascii="Times New Roman" w:hAnsi="Times New Roman"/>
          <w:sz w:val="24"/>
          <w:szCs w:val="24"/>
        </w:rPr>
        <w:t>ние в повседневной жизни. Биологические науки. Роль биологии в формировании естественно-научной</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 xml:space="preserve">картины мира. Основные признаки живого. Уровни организации живой природы. </w:t>
      </w:r>
      <w:r w:rsidRPr="00FA18A8">
        <w:rPr>
          <w:rFonts w:ascii="Times New Roman" w:hAnsi="Times New Roman"/>
          <w:i/>
          <w:iCs/>
          <w:sz w:val="24"/>
          <w:szCs w:val="24"/>
        </w:rPr>
        <w:t>Живые</w:t>
      </w:r>
      <w:r w:rsidRPr="00FA18A8">
        <w:rPr>
          <w:rFonts w:ascii="Times New Roman" w:hAnsi="Times New Roman"/>
          <w:sz w:val="24"/>
          <w:szCs w:val="24"/>
        </w:rPr>
        <w:t xml:space="preserve"> </w:t>
      </w:r>
      <w:r w:rsidRPr="00FA18A8">
        <w:rPr>
          <w:rFonts w:ascii="Times New Roman" w:hAnsi="Times New Roman"/>
          <w:i/>
          <w:iCs/>
          <w:sz w:val="24"/>
          <w:szCs w:val="24"/>
        </w:rPr>
        <w:t>природные объекты как система. Классификация ж</w:t>
      </w:r>
      <w:r w:rsidRPr="00FA18A8">
        <w:rPr>
          <w:rFonts w:ascii="Times New Roman" w:hAnsi="Times New Roman"/>
          <w:i/>
          <w:iCs/>
          <w:sz w:val="24"/>
          <w:szCs w:val="24"/>
        </w:rPr>
        <w:t>и</w:t>
      </w:r>
      <w:r w:rsidRPr="00FA18A8">
        <w:rPr>
          <w:rFonts w:ascii="Times New Roman" w:hAnsi="Times New Roman"/>
          <w:i/>
          <w:iCs/>
          <w:sz w:val="24"/>
          <w:szCs w:val="24"/>
        </w:rPr>
        <w:t>вых природных объектов.</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Клетка.</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Клеточная теория. Клеточное строение организмов как доказательство их родства, единства живой природы. Строение клетки: клеточная оболо</w:t>
      </w:r>
      <w:r w:rsidRPr="00FA18A8">
        <w:rPr>
          <w:rFonts w:ascii="Times New Roman" w:hAnsi="Times New Roman"/>
          <w:sz w:val="24"/>
          <w:szCs w:val="24"/>
        </w:rPr>
        <w:t>ч</w:t>
      </w:r>
      <w:r w:rsidRPr="00FA18A8">
        <w:rPr>
          <w:rFonts w:ascii="Times New Roman" w:hAnsi="Times New Roman"/>
          <w:sz w:val="24"/>
          <w:szCs w:val="24"/>
        </w:rPr>
        <w:t xml:space="preserve">ка, плазматическая мембрана, цитоплазма, ядро, органоиды. Многообразие клеток. Обмен веществ и превращение энергии в клетке. Хромосомы и гены. </w:t>
      </w:r>
      <w:r w:rsidRPr="00FA18A8">
        <w:rPr>
          <w:rFonts w:ascii="Times New Roman" w:hAnsi="Times New Roman"/>
          <w:i/>
          <w:iCs/>
          <w:sz w:val="24"/>
          <w:szCs w:val="24"/>
        </w:rPr>
        <w:t>Нарушения в строении и</w:t>
      </w:r>
      <w:r w:rsidRPr="00FA18A8">
        <w:rPr>
          <w:rFonts w:ascii="Times New Roman" w:hAnsi="Times New Roman"/>
          <w:sz w:val="24"/>
          <w:szCs w:val="24"/>
        </w:rPr>
        <w:t xml:space="preserve"> </w:t>
      </w:r>
      <w:r w:rsidRPr="00FA18A8">
        <w:rPr>
          <w:rFonts w:ascii="Times New Roman" w:hAnsi="Times New Roman"/>
          <w:i/>
          <w:iCs/>
          <w:sz w:val="24"/>
          <w:szCs w:val="24"/>
        </w:rPr>
        <w:t xml:space="preserve">функционировании клеток – одна из причин заболевания организма. </w:t>
      </w:r>
      <w:r w:rsidRPr="00FA18A8">
        <w:rPr>
          <w:rFonts w:ascii="Times New Roman" w:hAnsi="Times New Roman"/>
          <w:sz w:val="24"/>
          <w:szCs w:val="24"/>
        </w:rPr>
        <w:t>Деление клетки</w:t>
      </w:r>
      <w:r w:rsidRPr="00FA18A8">
        <w:rPr>
          <w:rFonts w:ascii="Times New Roman" w:hAnsi="Times New Roman"/>
          <w:i/>
          <w:iCs/>
          <w:sz w:val="24"/>
          <w:szCs w:val="24"/>
        </w:rPr>
        <w:t xml:space="preserve"> </w:t>
      </w:r>
      <w:r w:rsidRPr="00FA18A8">
        <w:rPr>
          <w:rFonts w:ascii="Times New Roman" w:hAnsi="Times New Roman"/>
          <w:sz w:val="24"/>
          <w:szCs w:val="24"/>
        </w:rPr>
        <w:t>–</w:t>
      </w:r>
      <w:r w:rsidRPr="00FA18A8">
        <w:rPr>
          <w:rFonts w:ascii="Times New Roman" w:hAnsi="Times New Roman"/>
          <w:i/>
          <w:iCs/>
          <w:sz w:val="24"/>
          <w:szCs w:val="24"/>
        </w:rPr>
        <w:t xml:space="preserve"> </w:t>
      </w:r>
      <w:r w:rsidRPr="00FA18A8">
        <w:rPr>
          <w:rFonts w:ascii="Times New Roman" w:hAnsi="Times New Roman"/>
          <w:sz w:val="24"/>
          <w:szCs w:val="24"/>
        </w:rPr>
        <w:t>основа размножения, ро</w:t>
      </w:r>
      <w:r w:rsidRPr="00FA18A8">
        <w:rPr>
          <w:rFonts w:ascii="Times New Roman" w:hAnsi="Times New Roman"/>
          <w:sz w:val="24"/>
          <w:szCs w:val="24"/>
        </w:rPr>
        <w:t>с</w:t>
      </w:r>
      <w:r w:rsidRPr="00FA18A8">
        <w:rPr>
          <w:rFonts w:ascii="Times New Roman" w:hAnsi="Times New Roman"/>
          <w:sz w:val="24"/>
          <w:szCs w:val="24"/>
        </w:rPr>
        <w:t>та и развития организмов. Организм.</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Клеточные  и  неклеточные  формы  жизни.  Вирусы.  Одноклеточные  и  многоклеточные</w:t>
      </w:r>
    </w:p>
    <w:p w:rsidR="00AF4F35" w:rsidRPr="00FA18A8" w:rsidRDefault="00AF4F35" w:rsidP="00AF4F35">
      <w:pPr>
        <w:tabs>
          <w:tab w:val="left" w:pos="1660"/>
          <w:tab w:val="left" w:pos="3260"/>
          <w:tab w:val="left" w:pos="4820"/>
          <w:tab w:val="left" w:pos="6080"/>
          <w:tab w:val="left" w:pos="7600"/>
          <w:tab w:val="left" w:pos="9460"/>
        </w:tabs>
        <w:spacing w:after="0" w:line="240" w:lineRule="auto"/>
        <w:rPr>
          <w:rFonts w:ascii="Times New Roman" w:hAnsi="Times New Roman"/>
          <w:sz w:val="24"/>
          <w:szCs w:val="24"/>
        </w:rPr>
      </w:pPr>
      <w:r w:rsidRPr="00FA18A8">
        <w:rPr>
          <w:rFonts w:ascii="Times New Roman" w:hAnsi="Times New Roman"/>
          <w:sz w:val="24"/>
          <w:szCs w:val="24"/>
        </w:rPr>
        <w:t>организмы.</w:t>
      </w:r>
      <w:r w:rsidRPr="00FA18A8">
        <w:rPr>
          <w:rFonts w:ascii="Times New Roman" w:hAnsi="Times New Roman"/>
          <w:sz w:val="24"/>
          <w:szCs w:val="24"/>
        </w:rPr>
        <w:tab/>
        <w:t>Особенности</w:t>
      </w:r>
      <w:r w:rsidRPr="00FA18A8">
        <w:rPr>
          <w:rFonts w:ascii="Times New Roman" w:hAnsi="Times New Roman"/>
          <w:sz w:val="24"/>
          <w:szCs w:val="24"/>
        </w:rPr>
        <w:tab/>
        <w:t>химического</w:t>
      </w:r>
      <w:r w:rsidRPr="00FA18A8">
        <w:rPr>
          <w:rFonts w:ascii="Times New Roman" w:hAnsi="Times New Roman"/>
          <w:sz w:val="24"/>
          <w:szCs w:val="24"/>
        </w:rPr>
        <w:tab/>
        <w:t>состава</w:t>
      </w:r>
      <w:r w:rsidRPr="00FA18A8">
        <w:rPr>
          <w:rFonts w:ascii="Times New Roman" w:hAnsi="Times New Roman"/>
          <w:sz w:val="24"/>
          <w:szCs w:val="24"/>
        </w:rPr>
        <w:tab/>
        <w:t>организмов:</w:t>
      </w:r>
      <w:r w:rsidRPr="00FA18A8">
        <w:rPr>
          <w:rFonts w:ascii="Times New Roman" w:hAnsi="Times New Roman"/>
          <w:sz w:val="24"/>
          <w:szCs w:val="24"/>
        </w:rPr>
        <w:tab/>
        <w:t>неорганические</w:t>
      </w:r>
      <w:r w:rsidRPr="00FA18A8">
        <w:rPr>
          <w:rFonts w:ascii="Times New Roman" w:hAnsi="Times New Roman"/>
          <w:sz w:val="24"/>
          <w:szCs w:val="24"/>
        </w:rPr>
        <w:tab/>
        <w:t>и</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органические вещества, их роль в организме. Обмен веществ и превращения энергии –</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 xml:space="preserve">признак живых организмов. </w:t>
      </w:r>
      <w:r w:rsidRPr="00FA18A8">
        <w:rPr>
          <w:rFonts w:ascii="Times New Roman" w:hAnsi="Times New Roman"/>
          <w:i/>
          <w:iCs/>
          <w:sz w:val="24"/>
          <w:szCs w:val="24"/>
        </w:rPr>
        <w:t>Питание,</w:t>
      </w:r>
      <w:r w:rsidRPr="00FA18A8">
        <w:rPr>
          <w:rFonts w:ascii="Times New Roman" w:hAnsi="Times New Roman"/>
          <w:sz w:val="24"/>
          <w:szCs w:val="24"/>
        </w:rPr>
        <w:t xml:space="preserve"> </w:t>
      </w:r>
      <w:r w:rsidRPr="00FA18A8">
        <w:rPr>
          <w:rFonts w:ascii="Times New Roman" w:hAnsi="Times New Roman"/>
          <w:i/>
          <w:iCs/>
          <w:sz w:val="24"/>
          <w:szCs w:val="24"/>
        </w:rPr>
        <w:t>дыхание,</w:t>
      </w:r>
      <w:r w:rsidRPr="00FA18A8">
        <w:rPr>
          <w:rFonts w:ascii="Times New Roman" w:hAnsi="Times New Roman"/>
          <w:sz w:val="24"/>
          <w:szCs w:val="24"/>
        </w:rPr>
        <w:t xml:space="preserve"> </w:t>
      </w:r>
      <w:r w:rsidRPr="00FA18A8">
        <w:rPr>
          <w:rFonts w:ascii="Times New Roman" w:hAnsi="Times New Roman"/>
          <w:i/>
          <w:iCs/>
          <w:sz w:val="24"/>
          <w:szCs w:val="24"/>
        </w:rPr>
        <w:t>транспорт веществ,</w:t>
      </w:r>
      <w:r w:rsidRPr="00FA18A8">
        <w:rPr>
          <w:rFonts w:ascii="Times New Roman" w:hAnsi="Times New Roman"/>
          <w:sz w:val="24"/>
          <w:szCs w:val="24"/>
        </w:rPr>
        <w:t xml:space="preserve"> </w:t>
      </w:r>
      <w:r w:rsidRPr="00FA18A8">
        <w:rPr>
          <w:rFonts w:ascii="Times New Roman" w:hAnsi="Times New Roman"/>
          <w:i/>
          <w:iCs/>
          <w:sz w:val="24"/>
          <w:szCs w:val="24"/>
        </w:rPr>
        <w:t>удаление продуктов</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i/>
          <w:iCs/>
          <w:sz w:val="24"/>
          <w:szCs w:val="24"/>
        </w:rPr>
        <w:t>обмена, координация и регуляция функций, движение и опора у растений и животных.</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Рост и развитие организмов. Размножение. Бесполое и половое размножение. Половые</w:t>
      </w:r>
    </w:p>
    <w:p w:rsidR="00AF4F35" w:rsidRPr="00FA18A8" w:rsidRDefault="00AF4F35" w:rsidP="00AF4F35">
      <w:pPr>
        <w:tabs>
          <w:tab w:val="left" w:pos="1160"/>
          <w:tab w:val="left" w:pos="3100"/>
          <w:tab w:val="left" w:pos="5120"/>
          <w:tab w:val="left" w:pos="5420"/>
          <w:tab w:val="left" w:pos="7000"/>
          <w:tab w:val="left" w:pos="7300"/>
          <w:tab w:val="left" w:pos="8360"/>
        </w:tabs>
        <w:spacing w:after="0" w:line="240" w:lineRule="auto"/>
        <w:rPr>
          <w:rFonts w:ascii="Times New Roman" w:hAnsi="Times New Roman"/>
          <w:sz w:val="24"/>
          <w:szCs w:val="24"/>
        </w:rPr>
      </w:pPr>
      <w:r w:rsidRPr="00FA18A8">
        <w:rPr>
          <w:rFonts w:ascii="Times New Roman" w:hAnsi="Times New Roman"/>
          <w:sz w:val="24"/>
          <w:szCs w:val="24"/>
        </w:rPr>
        <w:t>клетки.</w:t>
      </w:r>
      <w:r w:rsidRPr="00FA18A8">
        <w:rPr>
          <w:rFonts w:ascii="Times New Roman" w:hAnsi="Times New Roman"/>
          <w:sz w:val="24"/>
          <w:szCs w:val="24"/>
        </w:rPr>
        <w:tab/>
        <w:t>Оплодотворение.</w:t>
      </w:r>
      <w:r w:rsidRPr="00FA18A8">
        <w:rPr>
          <w:rFonts w:ascii="Times New Roman" w:hAnsi="Times New Roman"/>
          <w:sz w:val="24"/>
          <w:szCs w:val="24"/>
        </w:rPr>
        <w:tab/>
        <w:t>Наследственность</w:t>
      </w:r>
      <w:r w:rsidRPr="00FA18A8">
        <w:rPr>
          <w:rFonts w:ascii="Times New Roman" w:hAnsi="Times New Roman"/>
          <w:sz w:val="24"/>
          <w:szCs w:val="24"/>
        </w:rPr>
        <w:tab/>
        <w:t>и</w:t>
      </w:r>
      <w:r w:rsidRPr="00FA18A8">
        <w:rPr>
          <w:rFonts w:ascii="Times New Roman" w:hAnsi="Times New Roman"/>
          <w:sz w:val="24"/>
          <w:szCs w:val="24"/>
        </w:rPr>
        <w:tab/>
        <w:t>изменчивость</w:t>
      </w:r>
      <w:r w:rsidRPr="00FA18A8">
        <w:rPr>
          <w:rFonts w:ascii="Times New Roman" w:hAnsi="Times New Roman"/>
          <w:sz w:val="24"/>
          <w:szCs w:val="24"/>
        </w:rPr>
        <w:tab/>
        <w:t>–</w:t>
      </w:r>
      <w:r w:rsidRPr="00FA18A8">
        <w:rPr>
          <w:rFonts w:ascii="Times New Roman" w:hAnsi="Times New Roman"/>
          <w:sz w:val="24"/>
          <w:szCs w:val="24"/>
        </w:rPr>
        <w:tab/>
        <w:t>свойства</w:t>
      </w:r>
      <w:r w:rsidRPr="00FA18A8">
        <w:rPr>
          <w:rFonts w:ascii="Times New Roman" w:hAnsi="Times New Roman"/>
          <w:sz w:val="24"/>
          <w:szCs w:val="24"/>
        </w:rPr>
        <w:tab/>
        <w:t>организмов.</w:t>
      </w:r>
    </w:p>
    <w:p w:rsidR="00AF4F35" w:rsidRPr="00FA18A8" w:rsidRDefault="00AF4F35" w:rsidP="00AF4F35">
      <w:pPr>
        <w:tabs>
          <w:tab w:val="left" w:pos="2040"/>
          <w:tab w:val="left" w:pos="2320"/>
          <w:tab w:val="left" w:pos="4300"/>
          <w:tab w:val="left" w:pos="5940"/>
          <w:tab w:val="left" w:pos="8140"/>
          <w:tab w:val="left" w:pos="9480"/>
        </w:tabs>
        <w:spacing w:after="0" w:line="240" w:lineRule="auto"/>
        <w:rPr>
          <w:rFonts w:ascii="Times New Roman" w:hAnsi="Times New Roman"/>
          <w:sz w:val="24"/>
          <w:szCs w:val="24"/>
        </w:rPr>
      </w:pPr>
      <w:r w:rsidRPr="00FA18A8">
        <w:rPr>
          <w:rFonts w:ascii="Times New Roman" w:hAnsi="Times New Roman"/>
          <w:sz w:val="24"/>
          <w:szCs w:val="24"/>
        </w:rPr>
        <w:t>Наследственная</w:t>
      </w:r>
      <w:r w:rsidRPr="00FA18A8">
        <w:rPr>
          <w:rFonts w:ascii="Times New Roman" w:hAnsi="Times New Roman"/>
          <w:sz w:val="24"/>
          <w:szCs w:val="24"/>
        </w:rPr>
        <w:tab/>
        <w:t>и</w:t>
      </w:r>
      <w:r w:rsidRPr="00FA18A8">
        <w:rPr>
          <w:rFonts w:ascii="Times New Roman" w:hAnsi="Times New Roman"/>
          <w:sz w:val="24"/>
          <w:szCs w:val="24"/>
        </w:rPr>
        <w:tab/>
        <w:t>ненаследственная</w:t>
      </w:r>
      <w:r w:rsidRPr="00FA18A8">
        <w:rPr>
          <w:rFonts w:ascii="Times New Roman" w:hAnsi="Times New Roman"/>
          <w:sz w:val="24"/>
          <w:szCs w:val="24"/>
        </w:rPr>
        <w:tab/>
        <w:t>изменчивость.</w:t>
      </w:r>
      <w:r w:rsidRPr="00FA18A8">
        <w:rPr>
          <w:rFonts w:ascii="Times New Roman" w:hAnsi="Times New Roman"/>
          <w:sz w:val="24"/>
          <w:szCs w:val="24"/>
        </w:rPr>
        <w:tab/>
        <w:t>Приспособленность</w:t>
      </w:r>
      <w:r w:rsidRPr="00FA18A8">
        <w:rPr>
          <w:rFonts w:ascii="Times New Roman" w:hAnsi="Times New Roman"/>
          <w:sz w:val="24"/>
          <w:szCs w:val="24"/>
        </w:rPr>
        <w:tab/>
        <w:t>организмов</w:t>
      </w:r>
      <w:r w:rsidRPr="00FA18A8">
        <w:rPr>
          <w:rFonts w:ascii="Times New Roman" w:hAnsi="Times New Roman"/>
          <w:sz w:val="24"/>
          <w:szCs w:val="24"/>
        </w:rPr>
        <w:tab/>
        <w:t>к</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условиям среды.</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Вид.</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FA18A8">
        <w:rPr>
          <w:rFonts w:ascii="Times New Roman" w:hAnsi="Times New Roman"/>
          <w:i/>
          <w:iCs/>
          <w:sz w:val="24"/>
          <w:szCs w:val="24"/>
        </w:rPr>
        <w:t>Усложнение растений и животных в процессе эволюции.Происхождение</w:t>
      </w:r>
      <w:r w:rsidRPr="00FA18A8">
        <w:rPr>
          <w:rFonts w:ascii="Times New Roman" w:hAnsi="Times New Roman"/>
          <w:sz w:val="24"/>
          <w:szCs w:val="24"/>
        </w:rPr>
        <w:t xml:space="preserve"> </w:t>
      </w:r>
      <w:r w:rsidRPr="00FA18A8">
        <w:rPr>
          <w:rFonts w:ascii="Times New Roman" w:hAnsi="Times New Roman"/>
          <w:i/>
          <w:iCs/>
          <w:sz w:val="24"/>
          <w:szCs w:val="24"/>
        </w:rPr>
        <w:t xml:space="preserve">основных систематических групп растений и животных. </w:t>
      </w:r>
      <w:r w:rsidRPr="00FA18A8">
        <w:rPr>
          <w:rFonts w:ascii="Times New Roman" w:hAnsi="Times New Roman"/>
          <w:sz w:val="24"/>
          <w:szCs w:val="24"/>
        </w:rPr>
        <w:t>Применение знаний о</w:t>
      </w:r>
      <w:r w:rsidRPr="00FA18A8">
        <w:rPr>
          <w:rFonts w:ascii="Times New Roman" w:hAnsi="Times New Roman"/>
          <w:i/>
          <w:iCs/>
          <w:sz w:val="24"/>
          <w:szCs w:val="24"/>
        </w:rPr>
        <w:t xml:space="preserve"> </w:t>
      </w:r>
      <w:r w:rsidRPr="00FA18A8">
        <w:rPr>
          <w:rFonts w:ascii="Times New Roman" w:hAnsi="Times New Roman"/>
          <w:sz w:val="24"/>
          <w:szCs w:val="24"/>
        </w:rPr>
        <w:t>наследственности, изменчивости и искусственном отборе при выведении новых пород животных, сортов растений и штаммов микроорганизмов. Экосистемы.</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lastRenderedPageBreak/>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w:t>
      </w:r>
      <w:r w:rsidRPr="00FA18A8">
        <w:rPr>
          <w:rFonts w:ascii="Times New Roman" w:hAnsi="Times New Roman"/>
          <w:sz w:val="24"/>
          <w:szCs w:val="24"/>
        </w:rPr>
        <w:t>о</w:t>
      </w:r>
      <w:r w:rsidRPr="00FA18A8">
        <w:rPr>
          <w:rFonts w:ascii="Times New Roman" w:hAnsi="Times New Roman"/>
          <w:sz w:val="24"/>
          <w:szCs w:val="24"/>
        </w:rPr>
        <w:t xml:space="preserve">ценоз). Агроэкосистема (агроценоз) как искусственное сообщество организмов. </w:t>
      </w:r>
      <w:r w:rsidRPr="00FA18A8">
        <w:rPr>
          <w:rFonts w:ascii="Times New Roman" w:hAnsi="Times New Roman"/>
          <w:i/>
          <w:iCs/>
          <w:sz w:val="24"/>
          <w:szCs w:val="24"/>
        </w:rPr>
        <w:t>Круговорот веществ и поток энергии в биогеоценозах.</w:t>
      </w:r>
      <w:r w:rsidRPr="00FA18A8">
        <w:rPr>
          <w:rFonts w:ascii="Times New Roman" w:hAnsi="Times New Roman"/>
          <w:sz w:val="24"/>
          <w:szCs w:val="24"/>
        </w:rPr>
        <w:t xml:space="preserve"> Биосф</w:t>
      </w:r>
      <w:r w:rsidRPr="00FA18A8">
        <w:rPr>
          <w:rFonts w:ascii="Times New Roman" w:hAnsi="Times New Roman"/>
          <w:sz w:val="24"/>
          <w:szCs w:val="24"/>
        </w:rPr>
        <w:t>е</w:t>
      </w:r>
      <w:r w:rsidRPr="00FA18A8">
        <w:rPr>
          <w:rFonts w:ascii="Times New Roman" w:hAnsi="Times New Roman"/>
          <w:sz w:val="24"/>
          <w:szCs w:val="24"/>
        </w:rPr>
        <w:t>ра–глобальная экосистема. В. И. Вернадский – основоположник учения о биосфере. Структура биосферы. Распространение и роль живого вещ</w:t>
      </w:r>
      <w:r w:rsidRPr="00FA18A8">
        <w:rPr>
          <w:rFonts w:ascii="Times New Roman" w:hAnsi="Times New Roman"/>
          <w:sz w:val="24"/>
          <w:szCs w:val="24"/>
        </w:rPr>
        <w:t>е</w:t>
      </w:r>
      <w:r w:rsidRPr="00FA18A8">
        <w:rPr>
          <w:rFonts w:ascii="Times New Roman" w:hAnsi="Times New Roman"/>
          <w:sz w:val="24"/>
          <w:szCs w:val="24"/>
        </w:rPr>
        <w:t xml:space="preserve">ства в биосфере. </w:t>
      </w:r>
      <w:r w:rsidRPr="00FA18A8">
        <w:rPr>
          <w:rFonts w:ascii="Times New Roman" w:hAnsi="Times New Roman"/>
          <w:i/>
          <w:iCs/>
          <w:sz w:val="24"/>
          <w:szCs w:val="24"/>
        </w:rPr>
        <w:t>Ноосфера.Краткая</w:t>
      </w:r>
      <w:r w:rsidRPr="00FA18A8">
        <w:rPr>
          <w:rFonts w:ascii="Times New Roman" w:hAnsi="Times New Roman"/>
          <w:sz w:val="24"/>
          <w:szCs w:val="24"/>
        </w:rPr>
        <w:t xml:space="preserve"> </w:t>
      </w:r>
      <w:r w:rsidRPr="00FA18A8">
        <w:rPr>
          <w:rFonts w:ascii="Times New Roman" w:hAnsi="Times New Roman"/>
          <w:i/>
          <w:iCs/>
          <w:sz w:val="24"/>
          <w:szCs w:val="24"/>
        </w:rPr>
        <w:t xml:space="preserve">история эволюции биосферы. </w:t>
      </w:r>
      <w:r w:rsidRPr="00FA18A8">
        <w:rPr>
          <w:rFonts w:ascii="Times New Roman" w:hAnsi="Times New Roman"/>
          <w:sz w:val="24"/>
          <w:szCs w:val="24"/>
        </w:rPr>
        <w:t>Значение охраны биосферы для сохранения жизни на Земле.</w:t>
      </w:r>
      <w:r w:rsidRPr="00FA18A8">
        <w:rPr>
          <w:rFonts w:ascii="Times New Roman" w:hAnsi="Times New Roman"/>
          <w:i/>
          <w:iCs/>
          <w:sz w:val="24"/>
          <w:szCs w:val="24"/>
        </w:rPr>
        <w:t xml:space="preserve"> </w:t>
      </w:r>
      <w:r w:rsidRPr="00FA18A8">
        <w:rPr>
          <w:rFonts w:ascii="Times New Roman" w:hAnsi="Times New Roman"/>
          <w:sz w:val="24"/>
          <w:szCs w:val="24"/>
        </w:rPr>
        <w:t>Биологическое разнообразие как основа устойчивости биосферы. Современные экологические проблемы, их влияние на собственную жизнь и жизнь окружа</w:t>
      </w:r>
      <w:r w:rsidRPr="00FA18A8">
        <w:rPr>
          <w:rFonts w:ascii="Times New Roman" w:hAnsi="Times New Roman"/>
          <w:sz w:val="24"/>
          <w:szCs w:val="24"/>
        </w:rPr>
        <w:t>ю</w:t>
      </w:r>
      <w:r w:rsidRPr="00FA18A8">
        <w:rPr>
          <w:rFonts w:ascii="Times New Roman" w:hAnsi="Times New Roman"/>
          <w:sz w:val="24"/>
          <w:szCs w:val="24"/>
        </w:rPr>
        <w:t>щих людей. Последствия деятельности человека в экосистемах. Влияние собственных поступков на живые организмы и экосистемы.</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b/>
          <w:bCs/>
          <w:sz w:val="24"/>
          <w:szCs w:val="24"/>
        </w:rPr>
        <w:t>Примерный список лабораторных и практических работ по разделу «Живые организмы»:</w:t>
      </w:r>
    </w:p>
    <w:p w:rsidR="00AF4F35" w:rsidRPr="00FA18A8" w:rsidRDefault="00AF4F35" w:rsidP="00AF4F35">
      <w:pPr>
        <w:spacing w:after="0" w:line="240" w:lineRule="auto"/>
        <w:ind w:right="1520"/>
        <w:rPr>
          <w:rFonts w:ascii="Times New Roman" w:hAnsi="Times New Roman"/>
          <w:sz w:val="24"/>
          <w:szCs w:val="24"/>
        </w:rPr>
      </w:pPr>
      <w:r w:rsidRPr="00FA18A8">
        <w:rPr>
          <w:rFonts w:ascii="Times New Roman" w:hAnsi="Times New Roman"/>
          <w:sz w:val="24"/>
          <w:szCs w:val="24"/>
        </w:rPr>
        <w:t>Изучение устройства увеличительных приборов и правил работы с ними; Приготовление микропрепарата кожицы чешуи лука (м</w:t>
      </w:r>
      <w:r w:rsidRPr="00FA18A8">
        <w:rPr>
          <w:rFonts w:ascii="Times New Roman" w:hAnsi="Times New Roman"/>
          <w:sz w:val="24"/>
          <w:szCs w:val="24"/>
        </w:rPr>
        <w:t>я</w:t>
      </w:r>
      <w:r w:rsidRPr="00FA18A8">
        <w:rPr>
          <w:rFonts w:ascii="Times New Roman" w:hAnsi="Times New Roman"/>
          <w:sz w:val="24"/>
          <w:szCs w:val="24"/>
        </w:rPr>
        <w:t>коти плода томата); Изучение органов цветкового растения; Изучение строения позвоночного животного;</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i/>
          <w:iCs/>
          <w:sz w:val="24"/>
          <w:szCs w:val="24"/>
        </w:rPr>
        <w:t>Выявление передвижение воды и минеральных веществ в растении;</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Изучение строения семян однодольных и двудольных растений;</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i/>
          <w:iCs/>
          <w:sz w:val="24"/>
          <w:szCs w:val="24"/>
        </w:rPr>
        <w:t>Изучение строения водорослей</w:t>
      </w:r>
      <w:r w:rsidRPr="00FA18A8">
        <w:rPr>
          <w:rFonts w:ascii="Times New Roman" w:hAnsi="Times New Roman"/>
          <w:sz w:val="24"/>
          <w:szCs w:val="24"/>
        </w:rPr>
        <w:t>;</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Изучение внешнего строения мхов (на местных видах);</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Изучение внешнего строения папоротника (хвоща);</w:t>
      </w:r>
    </w:p>
    <w:p w:rsidR="00AF4F35" w:rsidRPr="00FA18A8" w:rsidRDefault="00AF4F35" w:rsidP="00AF4F35">
      <w:pPr>
        <w:spacing w:after="0" w:line="240" w:lineRule="auto"/>
        <w:ind w:right="1640"/>
        <w:rPr>
          <w:rFonts w:ascii="Times New Roman" w:hAnsi="Times New Roman"/>
          <w:sz w:val="24"/>
          <w:szCs w:val="24"/>
        </w:rPr>
      </w:pPr>
      <w:r w:rsidRPr="00FA18A8">
        <w:rPr>
          <w:rFonts w:ascii="Times New Roman" w:hAnsi="Times New Roman"/>
          <w:sz w:val="24"/>
          <w:szCs w:val="24"/>
        </w:rPr>
        <w:t>Изучение внешнего строения хвои, шишек и семян голосеменных растений; Изучение внешнего строения покрытосеменных ра</w:t>
      </w:r>
      <w:r w:rsidRPr="00FA18A8">
        <w:rPr>
          <w:rFonts w:ascii="Times New Roman" w:hAnsi="Times New Roman"/>
          <w:sz w:val="24"/>
          <w:szCs w:val="24"/>
        </w:rPr>
        <w:t>с</w:t>
      </w:r>
      <w:r w:rsidRPr="00FA18A8">
        <w:rPr>
          <w:rFonts w:ascii="Times New Roman" w:hAnsi="Times New Roman"/>
          <w:sz w:val="24"/>
          <w:szCs w:val="24"/>
        </w:rPr>
        <w:t>тений; Определение признаков класса в строении растений;</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i/>
          <w:iCs/>
          <w:sz w:val="24"/>
          <w:szCs w:val="24"/>
        </w:rPr>
        <w:t>Определение до рода или вида нескольких травянистых растений одного-двух семейств;</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Изучение строения плесневых грибов;</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Вегетативное размножение комнатных растений;</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Изучение строения и передвижения одноклеточных животных;</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i/>
          <w:iCs/>
          <w:sz w:val="24"/>
          <w:szCs w:val="24"/>
        </w:rPr>
        <w:t>Изучение  внешнего  строения  дождевого  червя,  наблюдение  за  его  передвижением  и</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i/>
          <w:iCs/>
          <w:sz w:val="24"/>
          <w:szCs w:val="24"/>
        </w:rPr>
        <w:t>реакциями на раздражения;</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Изучение строения раковин моллюсков;</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Изучение внешнего строения насекомого;</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Изучение типов развития насекомых;</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Изучение внешнего строения и передвижения рыб;</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Изучение внешнего строения и перьевого покрова птиц;</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Изучение внешнего строения, скелета и зубной системы млекопитающих.</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Примерный список экскурсий по разделу «Живые организмы»:</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Многообразие животных;</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Осенние (зимние, весенние) явления в жизни растений и животных;</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Разнообразие и роль членистоногих в природе родного края;</w:t>
      </w:r>
    </w:p>
    <w:p w:rsidR="00AF4F35" w:rsidRPr="00FA18A8" w:rsidRDefault="00AF4F35" w:rsidP="00AF4F35">
      <w:pPr>
        <w:spacing w:after="0" w:line="240" w:lineRule="auto"/>
        <w:ind w:right="140"/>
        <w:rPr>
          <w:rFonts w:ascii="Times New Roman" w:hAnsi="Times New Roman"/>
          <w:sz w:val="24"/>
          <w:szCs w:val="24"/>
        </w:rPr>
      </w:pPr>
      <w:r w:rsidRPr="00FA18A8">
        <w:rPr>
          <w:rFonts w:ascii="Times New Roman" w:hAnsi="Times New Roman"/>
          <w:sz w:val="24"/>
          <w:szCs w:val="24"/>
        </w:rPr>
        <w:lastRenderedPageBreak/>
        <w:t>Разнообразие птиц и млекопитающих местности проживания (экскурсия в природу, зоопарк или музей).</w:t>
      </w:r>
    </w:p>
    <w:p w:rsidR="00AF4F35" w:rsidRPr="00FA18A8" w:rsidRDefault="00AF4F35" w:rsidP="00AF4F35">
      <w:pPr>
        <w:spacing w:after="0" w:line="240" w:lineRule="auto"/>
        <w:ind w:right="140"/>
        <w:rPr>
          <w:rFonts w:ascii="Times New Roman" w:hAnsi="Times New Roman"/>
          <w:sz w:val="24"/>
          <w:szCs w:val="24"/>
        </w:rPr>
      </w:pPr>
      <w:r w:rsidRPr="00FA18A8">
        <w:rPr>
          <w:rFonts w:ascii="Times New Roman" w:hAnsi="Times New Roman"/>
          <w:sz w:val="24"/>
          <w:szCs w:val="24"/>
        </w:rPr>
        <w:t xml:space="preserve">Примерный список лабораторных и практических работ по разделу«Человек и его </w:t>
      </w:r>
      <w:r>
        <w:rPr>
          <w:rFonts w:ascii="Times New Roman" w:hAnsi="Times New Roman"/>
          <w:sz w:val="24"/>
          <w:szCs w:val="24"/>
        </w:rPr>
        <w:t xml:space="preserve"> </w:t>
      </w:r>
      <w:r w:rsidRPr="00FA18A8">
        <w:rPr>
          <w:rFonts w:ascii="Times New Roman" w:hAnsi="Times New Roman"/>
          <w:sz w:val="24"/>
          <w:szCs w:val="24"/>
        </w:rPr>
        <w:t>здоровье»:</w:t>
      </w:r>
    </w:p>
    <w:p w:rsidR="00AF4F35" w:rsidRPr="00FA18A8" w:rsidRDefault="00AF4F35" w:rsidP="00AF4F35">
      <w:pPr>
        <w:spacing w:after="0" w:line="240" w:lineRule="auto"/>
        <w:ind w:right="3540"/>
        <w:rPr>
          <w:rFonts w:ascii="Times New Roman" w:hAnsi="Times New Roman"/>
          <w:sz w:val="24"/>
          <w:szCs w:val="24"/>
        </w:rPr>
      </w:pPr>
      <w:r w:rsidRPr="00FA18A8">
        <w:rPr>
          <w:rFonts w:ascii="Times New Roman" w:hAnsi="Times New Roman"/>
          <w:sz w:val="24"/>
          <w:szCs w:val="24"/>
        </w:rPr>
        <w:t xml:space="preserve">Выявление особенностей строения клеток разных тканей; </w:t>
      </w:r>
      <w:r w:rsidRPr="00FA18A8">
        <w:rPr>
          <w:rFonts w:ascii="Times New Roman" w:hAnsi="Times New Roman"/>
          <w:i/>
          <w:iCs/>
          <w:sz w:val="24"/>
          <w:szCs w:val="24"/>
        </w:rPr>
        <w:t>Изучение строения головного мозга; Выявление ос</w:t>
      </w:r>
      <w:r w:rsidRPr="00FA18A8">
        <w:rPr>
          <w:rFonts w:ascii="Times New Roman" w:hAnsi="Times New Roman"/>
          <w:i/>
          <w:iCs/>
          <w:sz w:val="24"/>
          <w:szCs w:val="24"/>
        </w:rPr>
        <w:t>о</w:t>
      </w:r>
      <w:r w:rsidRPr="00FA18A8">
        <w:rPr>
          <w:rFonts w:ascii="Times New Roman" w:hAnsi="Times New Roman"/>
          <w:i/>
          <w:iCs/>
          <w:sz w:val="24"/>
          <w:szCs w:val="24"/>
        </w:rPr>
        <w:t xml:space="preserve">бенностей строения позвонков; </w:t>
      </w:r>
      <w:r w:rsidRPr="00FA18A8">
        <w:rPr>
          <w:rFonts w:ascii="Times New Roman" w:hAnsi="Times New Roman"/>
          <w:sz w:val="24"/>
          <w:szCs w:val="24"/>
        </w:rPr>
        <w:t>Выявление нарушения осанки и наличия плоскостопия;</w:t>
      </w:r>
    </w:p>
    <w:p w:rsidR="00AF4F35" w:rsidRPr="00FA18A8" w:rsidRDefault="00AF4F35" w:rsidP="00AF4F35">
      <w:pPr>
        <w:spacing w:after="0" w:line="240" w:lineRule="auto"/>
        <w:ind w:right="2040"/>
        <w:rPr>
          <w:rFonts w:ascii="Times New Roman" w:hAnsi="Times New Roman"/>
          <w:sz w:val="24"/>
          <w:szCs w:val="24"/>
        </w:rPr>
      </w:pPr>
      <w:r w:rsidRPr="00FA18A8">
        <w:rPr>
          <w:rFonts w:ascii="Times New Roman" w:hAnsi="Times New Roman"/>
          <w:sz w:val="24"/>
          <w:szCs w:val="24"/>
        </w:rPr>
        <w:t xml:space="preserve">Сравнение микроскопического строения крови человека и лягушки; Подсчет пульса в разных условиях. </w:t>
      </w:r>
      <w:r w:rsidRPr="00FA18A8">
        <w:rPr>
          <w:rFonts w:ascii="Times New Roman" w:hAnsi="Times New Roman"/>
          <w:i/>
          <w:iCs/>
          <w:sz w:val="24"/>
          <w:szCs w:val="24"/>
        </w:rPr>
        <w:t>Измерение артер</w:t>
      </w:r>
      <w:r w:rsidRPr="00FA18A8">
        <w:rPr>
          <w:rFonts w:ascii="Times New Roman" w:hAnsi="Times New Roman"/>
          <w:i/>
          <w:iCs/>
          <w:sz w:val="24"/>
          <w:szCs w:val="24"/>
        </w:rPr>
        <w:t>и</w:t>
      </w:r>
      <w:r w:rsidRPr="00FA18A8">
        <w:rPr>
          <w:rFonts w:ascii="Times New Roman" w:hAnsi="Times New Roman"/>
          <w:i/>
          <w:iCs/>
          <w:sz w:val="24"/>
          <w:szCs w:val="24"/>
        </w:rPr>
        <w:t>ального давления;</w:t>
      </w:r>
      <w:r w:rsidRPr="00FA18A8">
        <w:rPr>
          <w:rFonts w:ascii="Times New Roman" w:hAnsi="Times New Roman"/>
          <w:sz w:val="24"/>
          <w:szCs w:val="24"/>
        </w:rPr>
        <w:t xml:space="preserve"> </w:t>
      </w:r>
      <w:r w:rsidRPr="00FA18A8">
        <w:rPr>
          <w:rFonts w:ascii="Times New Roman" w:hAnsi="Times New Roman"/>
          <w:i/>
          <w:iCs/>
          <w:sz w:val="24"/>
          <w:szCs w:val="24"/>
        </w:rPr>
        <w:t xml:space="preserve">Измерение жизненной емкости легких. Дыхательные движения. </w:t>
      </w:r>
      <w:r w:rsidRPr="00FA18A8">
        <w:rPr>
          <w:rFonts w:ascii="Times New Roman" w:hAnsi="Times New Roman"/>
          <w:sz w:val="24"/>
          <w:szCs w:val="24"/>
        </w:rPr>
        <w:t>Изучение строения и работы органа зр</w:t>
      </w:r>
      <w:r w:rsidRPr="00FA18A8">
        <w:rPr>
          <w:rFonts w:ascii="Times New Roman" w:hAnsi="Times New Roman"/>
          <w:sz w:val="24"/>
          <w:szCs w:val="24"/>
        </w:rPr>
        <w:t>е</w:t>
      </w:r>
      <w:r w:rsidRPr="00FA18A8">
        <w:rPr>
          <w:rFonts w:ascii="Times New Roman" w:hAnsi="Times New Roman"/>
          <w:sz w:val="24"/>
          <w:szCs w:val="24"/>
        </w:rPr>
        <w:t>ния.</w:t>
      </w:r>
    </w:p>
    <w:p w:rsidR="00AF4F35" w:rsidRPr="00FA18A8" w:rsidRDefault="00AF4F35" w:rsidP="00AF4F35">
      <w:pPr>
        <w:spacing w:after="0" w:line="240" w:lineRule="auto"/>
        <w:ind w:right="120"/>
        <w:rPr>
          <w:rFonts w:ascii="Times New Roman" w:hAnsi="Times New Roman"/>
          <w:sz w:val="24"/>
          <w:szCs w:val="24"/>
        </w:rPr>
      </w:pPr>
      <w:r w:rsidRPr="00FA18A8">
        <w:rPr>
          <w:rFonts w:ascii="Times New Roman" w:hAnsi="Times New Roman"/>
          <w:sz w:val="24"/>
          <w:szCs w:val="24"/>
        </w:rPr>
        <w:t>Примерный список лабораторных и практических работ по разделу «Общебиологические закономерности»:</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Изучение клеток и тканей растений и животных на готовых микропрепаратах;</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Выявление изменчивости организмов;</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Выявление приспособлений у организмов к среде обитания (на конкретных примерах).</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Примерный список экскурсий по разделу «Общебиологические закономерности»:</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Изучение и описание экосистемы своей местности.</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i/>
          <w:iCs/>
          <w:sz w:val="24"/>
          <w:szCs w:val="24"/>
        </w:rPr>
        <w:t>Многообразие живых организмов (на примере парка или природного участка).</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i/>
          <w:iCs/>
          <w:sz w:val="24"/>
          <w:szCs w:val="24"/>
        </w:rPr>
        <w:t>Естественный отбор - движущая сила эволюции.</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Тематическое планирование</w:t>
      </w:r>
    </w:p>
    <w:tbl>
      <w:tblPr>
        <w:tblW w:w="11018" w:type="dxa"/>
        <w:tblInd w:w="150" w:type="dxa"/>
        <w:tblLayout w:type="fixed"/>
        <w:tblCellMar>
          <w:left w:w="0" w:type="dxa"/>
          <w:right w:w="0" w:type="dxa"/>
        </w:tblCellMar>
        <w:tblLook w:val="04A0"/>
      </w:tblPr>
      <w:tblGrid>
        <w:gridCol w:w="840"/>
        <w:gridCol w:w="8518"/>
        <w:gridCol w:w="1660"/>
      </w:tblGrid>
      <w:tr w:rsidR="00AF4F35" w:rsidRPr="00FA18A8" w:rsidTr="00476E98">
        <w:trPr>
          <w:trHeight w:val="264"/>
        </w:trPr>
        <w:tc>
          <w:tcPr>
            <w:tcW w:w="840" w:type="dxa"/>
            <w:tcBorders>
              <w:top w:val="single" w:sz="8" w:space="0" w:color="auto"/>
              <w:left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sz w:val="24"/>
                <w:szCs w:val="24"/>
              </w:rPr>
              <w:t>№</w:t>
            </w:r>
          </w:p>
        </w:tc>
        <w:tc>
          <w:tcPr>
            <w:tcW w:w="8518" w:type="dxa"/>
            <w:tcBorders>
              <w:top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тема</w:t>
            </w:r>
          </w:p>
        </w:tc>
        <w:tc>
          <w:tcPr>
            <w:tcW w:w="1660" w:type="dxa"/>
            <w:tcBorders>
              <w:top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Количество</w:t>
            </w:r>
          </w:p>
        </w:tc>
      </w:tr>
      <w:tr w:rsidR="00AF4F35" w:rsidRPr="00FA18A8" w:rsidTr="00476E98">
        <w:trPr>
          <w:trHeight w:val="279"/>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8"/>
                <w:sz w:val="24"/>
                <w:szCs w:val="24"/>
              </w:rPr>
              <w:t>часов</w:t>
            </w:r>
          </w:p>
        </w:tc>
      </w:tr>
      <w:tr w:rsidR="00AF4F35" w:rsidRPr="00FA18A8" w:rsidTr="00476E98">
        <w:trPr>
          <w:trHeight w:val="268"/>
        </w:trPr>
        <w:tc>
          <w:tcPr>
            <w:tcW w:w="840" w:type="dxa"/>
            <w:tcBorders>
              <w:left w:val="single" w:sz="8" w:space="0" w:color="auto"/>
              <w:bottom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8518" w:type="dxa"/>
            <w:tcBorders>
              <w:bottom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b/>
                <w:bCs/>
                <w:sz w:val="24"/>
                <w:szCs w:val="24"/>
              </w:rPr>
              <w:t>Раздел « Живые организмы»</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r>
      <w:tr w:rsidR="00AF4F35" w:rsidRPr="00FA18A8" w:rsidTr="00476E98">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1</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Биология- наука о живом мире</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8</w:t>
            </w:r>
          </w:p>
        </w:tc>
      </w:tr>
      <w:tr w:rsidR="00AF4F35" w:rsidRPr="00FA18A8" w:rsidTr="00476E98">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2</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Многообразие живых организмов</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10</w:t>
            </w:r>
          </w:p>
        </w:tc>
      </w:tr>
      <w:tr w:rsidR="00AF4F35" w:rsidRPr="00FA18A8" w:rsidTr="00476E98">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3</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Жизнь организмов на планете Земля</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7</w:t>
            </w:r>
          </w:p>
        </w:tc>
      </w:tr>
      <w:tr w:rsidR="00AF4F35" w:rsidRPr="00FA18A8" w:rsidTr="00476E98">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4</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Человек на планете Земля</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6</w:t>
            </w:r>
          </w:p>
        </w:tc>
      </w:tr>
      <w:tr w:rsidR="00AF4F35" w:rsidRPr="00FA18A8" w:rsidTr="00476E98">
        <w:trPr>
          <w:trHeight w:val="268"/>
        </w:trPr>
        <w:tc>
          <w:tcPr>
            <w:tcW w:w="840" w:type="dxa"/>
            <w:tcBorders>
              <w:left w:val="single" w:sz="8" w:space="0" w:color="auto"/>
              <w:bottom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8518" w:type="dxa"/>
            <w:tcBorders>
              <w:bottom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b/>
                <w:bCs/>
                <w:w w:val="99"/>
                <w:sz w:val="24"/>
                <w:szCs w:val="24"/>
              </w:rPr>
              <w:t>Раздел « Живые организмы» (растения)</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r>
      <w:tr w:rsidR="00AF4F35" w:rsidRPr="00FA18A8" w:rsidTr="00476E98">
        <w:trPr>
          <w:trHeight w:val="264"/>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1</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Наука о растениях- ботаника</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4</w:t>
            </w:r>
          </w:p>
        </w:tc>
      </w:tr>
      <w:tr w:rsidR="00AF4F35" w:rsidRPr="00FA18A8" w:rsidTr="00476E98">
        <w:trPr>
          <w:trHeight w:val="283"/>
        </w:trPr>
        <w:tc>
          <w:tcPr>
            <w:tcW w:w="840" w:type="dxa"/>
            <w:tcBorders>
              <w:top w:val="single" w:sz="8" w:space="0" w:color="auto"/>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2</w:t>
            </w:r>
          </w:p>
        </w:tc>
        <w:tc>
          <w:tcPr>
            <w:tcW w:w="8518" w:type="dxa"/>
            <w:tcBorders>
              <w:top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Органы растений</w:t>
            </w:r>
          </w:p>
        </w:tc>
        <w:tc>
          <w:tcPr>
            <w:tcW w:w="1660" w:type="dxa"/>
            <w:tcBorders>
              <w:top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8</w:t>
            </w:r>
          </w:p>
        </w:tc>
      </w:tr>
      <w:tr w:rsidR="00AF4F35" w:rsidRPr="00FA18A8" w:rsidTr="00476E98">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3</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Основные процессы жизнедеятельности растений</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6</w:t>
            </w:r>
          </w:p>
        </w:tc>
      </w:tr>
      <w:tr w:rsidR="00AF4F35" w:rsidRPr="00FA18A8" w:rsidTr="00476E98">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4</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Многообразие и развитие растительного мира</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10</w:t>
            </w:r>
          </w:p>
        </w:tc>
      </w:tr>
      <w:tr w:rsidR="00AF4F35" w:rsidRPr="00FA18A8" w:rsidTr="00476E98">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5</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Природные сообщества</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5</w:t>
            </w:r>
          </w:p>
        </w:tc>
      </w:tr>
      <w:tr w:rsidR="00AF4F35" w:rsidRPr="00FA18A8" w:rsidTr="00476E98">
        <w:trPr>
          <w:trHeight w:val="268"/>
        </w:trPr>
        <w:tc>
          <w:tcPr>
            <w:tcW w:w="840" w:type="dxa"/>
            <w:tcBorders>
              <w:left w:val="single" w:sz="8" w:space="0" w:color="auto"/>
              <w:bottom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8518" w:type="dxa"/>
            <w:tcBorders>
              <w:bottom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b/>
                <w:bCs/>
                <w:w w:val="99"/>
                <w:sz w:val="24"/>
                <w:szCs w:val="24"/>
              </w:rPr>
              <w:t>Раздел « Живые организмы» (животные)</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r>
      <w:tr w:rsidR="00AF4F35" w:rsidRPr="00FA18A8" w:rsidTr="00476E98">
        <w:trPr>
          <w:trHeight w:val="263"/>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1</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Общие сведения о мире животных</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5</w:t>
            </w:r>
          </w:p>
        </w:tc>
      </w:tr>
      <w:tr w:rsidR="00AF4F35" w:rsidRPr="00FA18A8" w:rsidTr="00476E98">
        <w:trPr>
          <w:trHeight w:val="268"/>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2</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Строение тела животных</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2</w:t>
            </w:r>
          </w:p>
        </w:tc>
      </w:tr>
      <w:tr w:rsidR="00AF4F35" w:rsidRPr="00FA18A8" w:rsidTr="00476E98">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lastRenderedPageBreak/>
              <w:t>3</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Подцарство Простейшие, или Одноклеточные</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4</w:t>
            </w:r>
          </w:p>
        </w:tc>
      </w:tr>
      <w:tr w:rsidR="00AF4F35" w:rsidRPr="00FA18A8" w:rsidTr="00476E98">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4</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Подцарство Многоклетчные</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2</w:t>
            </w:r>
          </w:p>
        </w:tc>
      </w:tr>
      <w:tr w:rsidR="00AF4F35" w:rsidRPr="00FA18A8" w:rsidTr="00476E98">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5</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Типы Плоские черви, Круглые черви, Кольчатые черви</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5</w:t>
            </w:r>
          </w:p>
        </w:tc>
      </w:tr>
      <w:tr w:rsidR="00AF4F35" w:rsidRPr="00FA18A8" w:rsidTr="00476E98">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6</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Тип Моллюски</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4</w:t>
            </w:r>
          </w:p>
        </w:tc>
      </w:tr>
      <w:tr w:rsidR="00AF4F35" w:rsidRPr="00FA18A8" w:rsidTr="00476E98">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7</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Тип Членистоногие</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7</w:t>
            </w:r>
          </w:p>
        </w:tc>
      </w:tr>
      <w:tr w:rsidR="00AF4F35" w:rsidRPr="00FA18A8" w:rsidTr="00476E98">
        <w:trPr>
          <w:trHeight w:val="268"/>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8</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Тип Хордовые. Бесчерепные. Надкласс Рыбы</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6</w:t>
            </w:r>
          </w:p>
        </w:tc>
      </w:tr>
      <w:tr w:rsidR="00AF4F35" w:rsidRPr="00FA18A8" w:rsidTr="00476E98">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9</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Класс Земноводные , или Амфибии</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4</w:t>
            </w:r>
          </w:p>
        </w:tc>
      </w:tr>
      <w:tr w:rsidR="00AF4F35" w:rsidRPr="00FA18A8" w:rsidTr="00476E98">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10</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Класс Пресмыкающиеся, или Рептилии</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4</w:t>
            </w:r>
          </w:p>
        </w:tc>
      </w:tr>
      <w:tr w:rsidR="00AF4F35" w:rsidRPr="00FA18A8" w:rsidTr="00476E98">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11</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Класс Птицы</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9</w:t>
            </w:r>
          </w:p>
        </w:tc>
      </w:tr>
      <w:tr w:rsidR="00AF4F35" w:rsidRPr="00FA18A8" w:rsidTr="00476E98">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12</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Класс Млекопитающие, или Звери</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10</w:t>
            </w:r>
          </w:p>
        </w:tc>
      </w:tr>
      <w:tr w:rsidR="00AF4F35" w:rsidRPr="00FA18A8" w:rsidTr="00476E98">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13</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Развитие животного мира на Земле</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6</w:t>
            </w:r>
          </w:p>
        </w:tc>
      </w:tr>
      <w:tr w:rsidR="00AF4F35" w:rsidRPr="00FA18A8" w:rsidTr="00476E98">
        <w:trPr>
          <w:trHeight w:val="268"/>
        </w:trPr>
        <w:tc>
          <w:tcPr>
            <w:tcW w:w="840" w:type="dxa"/>
            <w:tcBorders>
              <w:left w:val="single" w:sz="8" w:space="0" w:color="auto"/>
              <w:bottom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8518" w:type="dxa"/>
            <w:tcBorders>
              <w:bottom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b/>
                <w:bCs/>
                <w:w w:val="99"/>
                <w:sz w:val="24"/>
                <w:szCs w:val="24"/>
              </w:rPr>
              <w:t>Раздел « Человек и его здоровье»</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r>
      <w:tr w:rsidR="00AF4F35" w:rsidRPr="00FA18A8" w:rsidTr="00476E98">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1</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Общий обзор организма человека</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5</w:t>
            </w:r>
          </w:p>
        </w:tc>
      </w:tr>
      <w:tr w:rsidR="00AF4F35" w:rsidRPr="00FA18A8" w:rsidTr="00476E98">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2</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Опорно- двигательная система</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9</w:t>
            </w:r>
          </w:p>
        </w:tc>
      </w:tr>
      <w:tr w:rsidR="00AF4F35" w:rsidRPr="00FA18A8" w:rsidTr="00476E98">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3</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Кровеносная система. Внутренняя среда организма</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7</w:t>
            </w:r>
          </w:p>
        </w:tc>
      </w:tr>
      <w:tr w:rsidR="00AF4F35" w:rsidRPr="00FA18A8" w:rsidTr="00476E98">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4</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Дыхательная система</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7</w:t>
            </w:r>
          </w:p>
        </w:tc>
      </w:tr>
      <w:tr w:rsidR="00AF4F35" w:rsidRPr="00FA18A8" w:rsidTr="00476E98">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5</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Пищеварительная система</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7</w:t>
            </w:r>
          </w:p>
        </w:tc>
      </w:tr>
      <w:tr w:rsidR="00AF4F35" w:rsidRPr="00FA18A8" w:rsidTr="00476E98">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6</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Обмен веществ и энергии</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3</w:t>
            </w:r>
          </w:p>
        </w:tc>
      </w:tr>
      <w:tr w:rsidR="00AF4F35" w:rsidRPr="00FA18A8" w:rsidTr="00476E98">
        <w:trPr>
          <w:trHeight w:val="268"/>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7</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Мочевыделительная система</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2</w:t>
            </w:r>
          </w:p>
        </w:tc>
      </w:tr>
      <w:tr w:rsidR="00AF4F35" w:rsidRPr="00FA18A8" w:rsidTr="00476E98">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8</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Кожа</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3</w:t>
            </w:r>
          </w:p>
        </w:tc>
      </w:tr>
      <w:tr w:rsidR="00AF4F35" w:rsidRPr="00FA18A8" w:rsidTr="00476E98">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9</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Эндокринная и нервная система</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5</w:t>
            </w:r>
          </w:p>
        </w:tc>
      </w:tr>
      <w:tr w:rsidR="00AF4F35" w:rsidRPr="00FA18A8" w:rsidTr="00476E98">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10</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Органы чувств. Анализаторы.</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6</w:t>
            </w:r>
          </w:p>
        </w:tc>
      </w:tr>
      <w:tr w:rsidR="00AF4F35" w:rsidRPr="00FA18A8" w:rsidTr="00476E98">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11</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Поведение человека и высшая нервная деятельность</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9</w:t>
            </w:r>
          </w:p>
        </w:tc>
      </w:tr>
      <w:tr w:rsidR="00AF4F35" w:rsidRPr="00FA18A8" w:rsidTr="00476E98">
        <w:trPr>
          <w:trHeight w:val="268"/>
        </w:trPr>
        <w:tc>
          <w:tcPr>
            <w:tcW w:w="840" w:type="dxa"/>
            <w:tcBorders>
              <w:left w:val="single" w:sz="8" w:space="0" w:color="auto"/>
              <w:bottom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8518" w:type="dxa"/>
            <w:tcBorders>
              <w:bottom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b/>
                <w:bCs/>
                <w:w w:val="99"/>
                <w:sz w:val="24"/>
                <w:szCs w:val="24"/>
              </w:rPr>
              <w:t>Раздел « Общие биологические закономерности»</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r>
      <w:tr w:rsidR="00AF4F35" w:rsidRPr="00FA18A8" w:rsidTr="00476E98">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1</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Общие закономерности жизни</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5</w:t>
            </w:r>
          </w:p>
        </w:tc>
      </w:tr>
      <w:tr w:rsidR="00AF4F35" w:rsidRPr="00FA18A8" w:rsidTr="00476E98">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2</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Закономерности жизни на клеточном уровне</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10</w:t>
            </w:r>
          </w:p>
        </w:tc>
      </w:tr>
      <w:tr w:rsidR="00AF4F35" w:rsidRPr="00FA18A8" w:rsidTr="00476E98">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3</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Закономерности жизни на организменном уровне</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17</w:t>
            </w:r>
          </w:p>
        </w:tc>
      </w:tr>
      <w:tr w:rsidR="00AF4F35" w:rsidRPr="00FA18A8" w:rsidTr="00476E98">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4</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Закономерности происхождения и развития жизни на Земле</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20</w:t>
            </w:r>
          </w:p>
        </w:tc>
      </w:tr>
      <w:tr w:rsidR="00AF4F35" w:rsidRPr="00FA18A8" w:rsidTr="00476E98">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5</w:t>
            </w:r>
          </w:p>
        </w:tc>
        <w:tc>
          <w:tcPr>
            <w:tcW w:w="85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Закономерности взаимоотношений организмов и среды</w:t>
            </w:r>
          </w:p>
        </w:tc>
        <w:tc>
          <w:tcPr>
            <w:tcW w:w="1660" w:type="dxa"/>
            <w:tcBorders>
              <w:bottom w:val="single" w:sz="8" w:space="0" w:color="auto"/>
              <w:right w:val="single" w:sz="8" w:space="0" w:color="auto"/>
            </w:tcBorders>
            <w:vAlign w:val="bottom"/>
          </w:tcPr>
          <w:p w:rsidR="00AF4F35" w:rsidRPr="00FA18A8" w:rsidRDefault="00AF4F35" w:rsidP="00AF4F35">
            <w:pPr>
              <w:spacing w:after="0" w:line="240" w:lineRule="auto"/>
              <w:jc w:val="center"/>
              <w:rPr>
                <w:rFonts w:ascii="Times New Roman" w:hAnsi="Times New Roman"/>
                <w:sz w:val="24"/>
                <w:szCs w:val="24"/>
              </w:rPr>
            </w:pPr>
            <w:r w:rsidRPr="00FA18A8">
              <w:rPr>
                <w:rFonts w:ascii="Times New Roman" w:hAnsi="Times New Roman"/>
                <w:w w:val="99"/>
                <w:sz w:val="24"/>
                <w:szCs w:val="24"/>
              </w:rPr>
              <w:t>15</w:t>
            </w:r>
          </w:p>
        </w:tc>
      </w:tr>
    </w:tbl>
    <w:p w:rsidR="00AF4F35" w:rsidRDefault="00AF4F35" w:rsidP="00AF4F35">
      <w:pPr>
        <w:spacing w:after="0" w:line="240" w:lineRule="auto"/>
        <w:rPr>
          <w:rFonts w:ascii="Times New Roman" w:hAnsi="Times New Roman"/>
          <w:sz w:val="24"/>
          <w:szCs w:val="24"/>
        </w:rPr>
      </w:pPr>
    </w:p>
    <w:p w:rsidR="00F6158E" w:rsidRDefault="00F6158E" w:rsidP="00AF4F35">
      <w:pPr>
        <w:spacing w:after="0" w:line="240" w:lineRule="auto"/>
        <w:rPr>
          <w:rFonts w:ascii="Times New Roman" w:hAnsi="Times New Roman"/>
          <w:sz w:val="24"/>
          <w:szCs w:val="24"/>
        </w:rPr>
      </w:pPr>
    </w:p>
    <w:p w:rsidR="00F6158E" w:rsidRPr="00FA18A8" w:rsidRDefault="00F6158E" w:rsidP="00AF4F35">
      <w:pPr>
        <w:spacing w:after="0" w:line="240" w:lineRule="auto"/>
        <w:rPr>
          <w:rFonts w:ascii="Times New Roman" w:hAnsi="Times New Roman"/>
          <w:sz w:val="24"/>
          <w:szCs w:val="24"/>
        </w:rPr>
      </w:pPr>
    </w:p>
    <w:p w:rsidR="00AF4F35" w:rsidRPr="00F6158E" w:rsidRDefault="00AF4F35" w:rsidP="00AF4F35">
      <w:pPr>
        <w:spacing w:after="0" w:line="240" w:lineRule="auto"/>
        <w:rPr>
          <w:rFonts w:ascii="Times New Roman" w:hAnsi="Times New Roman"/>
          <w:b/>
          <w:sz w:val="24"/>
          <w:szCs w:val="24"/>
        </w:rPr>
      </w:pPr>
      <w:r w:rsidRPr="00F6158E">
        <w:rPr>
          <w:rFonts w:ascii="Times New Roman" w:hAnsi="Times New Roman"/>
          <w:b/>
          <w:sz w:val="24"/>
          <w:szCs w:val="24"/>
        </w:rPr>
        <w:lastRenderedPageBreak/>
        <w:t>2.2.1.11. Химия</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Химия</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Планируемы результаты обучения</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u w:val="single"/>
        </w:rPr>
        <w:t>Личностные</w:t>
      </w:r>
    </w:p>
    <w:p w:rsidR="00AF4F35" w:rsidRPr="00FA18A8" w:rsidRDefault="00AF4F35" w:rsidP="00AF4F35">
      <w:pPr>
        <w:spacing w:after="0" w:line="240" w:lineRule="auto"/>
        <w:ind w:right="140" w:firstLine="708"/>
        <w:jc w:val="both"/>
        <w:rPr>
          <w:rFonts w:ascii="Times New Roman" w:hAnsi="Times New Roman"/>
          <w:sz w:val="24"/>
          <w:szCs w:val="24"/>
        </w:rPr>
      </w:pPr>
      <w:r w:rsidRPr="00FA18A8">
        <w:rPr>
          <w:rFonts w:ascii="Times New Roman" w:hAnsi="Times New Roman"/>
          <w:sz w:val="24"/>
          <w:szCs w:val="24"/>
        </w:rPr>
        <w:t>Личностными результатами изучения предмета «Химия» являются следующие умения:</w:t>
      </w:r>
    </w:p>
    <w:p w:rsidR="00AF4F35" w:rsidRPr="00FA18A8" w:rsidRDefault="00AF4F35" w:rsidP="00AF4F35">
      <w:pPr>
        <w:spacing w:after="0" w:line="240" w:lineRule="auto"/>
        <w:ind w:right="140" w:firstLine="708"/>
        <w:jc w:val="both"/>
        <w:rPr>
          <w:rFonts w:ascii="Times New Roman" w:hAnsi="Times New Roman"/>
          <w:sz w:val="24"/>
          <w:szCs w:val="24"/>
        </w:rPr>
      </w:pPr>
      <w:r w:rsidRPr="00FA18A8">
        <w:rPr>
          <w:rFonts w:ascii="Times New Roman" w:hAnsi="Times New Roman"/>
          <w:sz w:val="24"/>
          <w:szCs w:val="24"/>
        </w:rPr>
        <w:t>Осознавать единство и целостность окружающего мира, возможности его познаваемости и объяснимости на основе достижений науки.</w:t>
      </w:r>
    </w:p>
    <w:p w:rsidR="00AF4F35" w:rsidRPr="00FA18A8" w:rsidRDefault="00AF4F35" w:rsidP="00AF4F35">
      <w:pPr>
        <w:spacing w:after="0" w:line="240" w:lineRule="auto"/>
        <w:ind w:right="120" w:firstLine="708"/>
        <w:jc w:val="both"/>
        <w:rPr>
          <w:rFonts w:ascii="Times New Roman" w:hAnsi="Times New Roman"/>
          <w:sz w:val="24"/>
          <w:szCs w:val="24"/>
        </w:rPr>
      </w:pPr>
      <w:r w:rsidRPr="00FA18A8">
        <w:rPr>
          <w:rFonts w:ascii="Times New Roman" w:hAnsi="Times New Roman"/>
          <w:sz w:val="24"/>
          <w:szCs w:val="24"/>
        </w:rPr>
        <w:t>Постепенно выстраивать собственное целостное мировоззрение: осознавать потребность и готовность к самообразованию, в том числе и в рамках самостоятельной деятельности вне школы.</w:t>
      </w:r>
    </w:p>
    <w:p w:rsidR="00AF4F35" w:rsidRPr="00FA18A8" w:rsidRDefault="00AF4F35" w:rsidP="00AF4F35">
      <w:pPr>
        <w:spacing w:after="0" w:line="240" w:lineRule="auto"/>
        <w:ind w:right="20" w:firstLine="708"/>
        <w:rPr>
          <w:rFonts w:ascii="Times New Roman" w:hAnsi="Times New Roman"/>
          <w:sz w:val="24"/>
          <w:szCs w:val="24"/>
        </w:rPr>
      </w:pPr>
      <w:r w:rsidRPr="00FA18A8">
        <w:rPr>
          <w:rFonts w:ascii="Times New Roman" w:hAnsi="Times New Roman"/>
          <w:sz w:val="24"/>
          <w:szCs w:val="24"/>
        </w:rPr>
        <w:t>Оценивать жизненные ситуации с точки зрения безопасного образа жизни и сохранения здоровья.</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Оценивать экологический риск взаимоотношений человека и природы. Формировать экологическое мышление: умение оценивать свою деятел</w:t>
      </w:r>
      <w:r w:rsidRPr="00FA18A8">
        <w:rPr>
          <w:rFonts w:ascii="Times New Roman" w:hAnsi="Times New Roman"/>
          <w:sz w:val="24"/>
          <w:szCs w:val="24"/>
        </w:rPr>
        <w:t>ь</w:t>
      </w:r>
      <w:r w:rsidRPr="00FA18A8">
        <w:rPr>
          <w:rFonts w:ascii="Times New Roman" w:hAnsi="Times New Roman"/>
          <w:sz w:val="24"/>
          <w:szCs w:val="24"/>
        </w:rPr>
        <w:t>ность и</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поступки других людей с точки зрения сохранения окружающей среды - гаранта жизни и благополучия людей на Земле.</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Постепенно выстраивать собственное целостное мировоззрение:</w:t>
      </w:r>
    </w:p>
    <w:p w:rsidR="00AF4F35" w:rsidRPr="00FA18A8" w:rsidRDefault="00AF4F35" w:rsidP="00AF4F35">
      <w:pPr>
        <w:spacing w:after="0" w:line="240" w:lineRule="auto"/>
        <w:ind w:firstLine="768"/>
        <w:jc w:val="both"/>
        <w:rPr>
          <w:rFonts w:ascii="Times New Roman" w:hAnsi="Times New Roman"/>
          <w:sz w:val="24"/>
          <w:szCs w:val="24"/>
        </w:rPr>
      </w:pPr>
      <w:r w:rsidRPr="00FA18A8">
        <w:rPr>
          <w:rFonts w:ascii="Times New Roman" w:hAnsi="Times New Roman"/>
          <w:sz w:val="24"/>
          <w:szCs w:val="24"/>
        </w:rPr>
        <w:t>– осознавать современное многообразие типов мировоззрения, общественных, религиозных, атеистических, культурных традиций, кот</w:t>
      </w:r>
      <w:r w:rsidRPr="00FA18A8">
        <w:rPr>
          <w:rFonts w:ascii="Times New Roman" w:hAnsi="Times New Roman"/>
          <w:sz w:val="24"/>
          <w:szCs w:val="24"/>
        </w:rPr>
        <w:t>о</w:t>
      </w:r>
      <w:r w:rsidRPr="00FA18A8">
        <w:rPr>
          <w:rFonts w:ascii="Times New Roman" w:hAnsi="Times New Roman"/>
          <w:sz w:val="24"/>
          <w:szCs w:val="24"/>
        </w:rPr>
        <w:t>рые определяют разные объяснения происходящего в мире;</w:t>
      </w:r>
    </w:p>
    <w:p w:rsidR="00AF4F35" w:rsidRPr="00FA18A8" w:rsidRDefault="00AF4F35" w:rsidP="00AF4F35">
      <w:pPr>
        <w:spacing w:after="0" w:line="240" w:lineRule="auto"/>
        <w:ind w:firstLine="708"/>
        <w:rPr>
          <w:rFonts w:ascii="Times New Roman" w:hAnsi="Times New Roman"/>
          <w:sz w:val="24"/>
          <w:szCs w:val="24"/>
        </w:rPr>
      </w:pPr>
      <w:r w:rsidRPr="00FA18A8">
        <w:rPr>
          <w:rFonts w:ascii="Times New Roman" w:hAnsi="Times New Roman"/>
          <w:sz w:val="24"/>
          <w:szCs w:val="24"/>
        </w:rPr>
        <w:t>– с учётом этого многообразия постепенно вырабатывать свои собственные ответы на основные жизненные вопросы, которые ставит ли</w:t>
      </w:r>
      <w:r w:rsidRPr="00FA18A8">
        <w:rPr>
          <w:rFonts w:ascii="Times New Roman" w:hAnsi="Times New Roman"/>
          <w:sz w:val="24"/>
          <w:szCs w:val="24"/>
        </w:rPr>
        <w:t>ч</w:t>
      </w:r>
      <w:r w:rsidRPr="00FA18A8">
        <w:rPr>
          <w:rFonts w:ascii="Times New Roman" w:hAnsi="Times New Roman"/>
          <w:sz w:val="24"/>
          <w:szCs w:val="24"/>
        </w:rPr>
        <w:t>ный жизненный опыт;</w:t>
      </w:r>
    </w:p>
    <w:p w:rsidR="00AF4F35" w:rsidRPr="00FA18A8" w:rsidRDefault="00AF4F35" w:rsidP="00AF4F35">
      <w:pPr>
        <w:spacing w:after="0" w:line="240" w:lineRule="auto"/>
        <w:ind w:right="20" w:firstLine="708"/>
        <w:rPr>
          <w:rFonts w:ascii="Times New Roman" w:hAnsi="Times New Roman"/>
          <w:sz w:val="24"/>
          <w:szCs w:val="24"/>
        </w:rPr>
      </w:pPr>
      <w:r w:rsidRPr="00FA18A8">
        <w:rPr>
          <w:rFonts w:ascii="Times New Roman" w:hAnsi="Times New Roman"/>
          <w:sz w:val="24"/>
          <w:szCs w:val="24"/>
        </w:rPr>
        <w:t>– учиться признавать противоречивость и незавершѐнность своих взглядов на мир, возможность их изменения.</w:t>
      </w:r>
    </w:p>
    <w:p w:rsidR="00AF4F35" w:rsidRPr="00FA18A8" w:rsidRDefault="00AF4F35" w:rsidP="00AF4F35">
      <w:pPr>
        <w:spacing w:after="0" w:line="240" w:lineRule="auto"/>
        <w:ind w:firstLine="708"/>
        <w:rPr>
          <w:rFonts w:ascii="Times New Roman" w:hAnsi="Times New Roman"/>
          <w:sz w:val="24"/>
          <w:szCs w:val="24"/>
        </w:rPr>
      </w:pPr>
      <w:r w:rsidRPr="00FA18A8">
        <w:rPr>
          <w:rFonts w:ascii="Times New Roman" w:hAnsi="Times New Roman"/>
          <w:sz w:val="24"/>
          <w:szCs w:val="24"/>
        </w:rPr>
        <w:t>Учиться использовать свои взгляды на мир для объяснения различных ситуаций, решения возникающих проблем и извлечения жизненных уроков.</w:t>
      </w:r>
    </w:p>
    <w:p w:rsidR="00AF4F35" w:rsidRPr="00FA18A8" w:rsidRDefault="00AF4F35" w:rsidP="00AF4F35">
      <w:pPr>
        <w:spacing w:after="0" w:line="240" w:lineRule="auto"/>
        <w:ind w:right="20" w:firstLine="768"/>
        <w:rPr>
          <w:rFonts w:ascii="Times New Roman" w:hAnsi="Times New Roman"/>
          <w:sz w:val="24"/>
          <w:szCs w:val="24"/>
        </w:rPr>
      </w:pPr>
      <w:r w:rsidRPr="00FA18A8">
        <w:rPr>
          <w:rFonts w:ascii="Times New Roman" w:hAnsi="Times New Roman"/>
          <w:sz w:val="24"/>
          <w:szCs w:val="24"/>
        </w:rPr>
        <w:t>Осознавать свои интересы, находить и изучать в учебниках по разным предметам материал (из максимума), имеющий отношение к своим интересам.</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Использовать свои интересы для выбора индивидуальной образовательной траектории, потенциальной будущей профессии и соответс</w:t>
      </w:r>
      <w:r w:rsidRPr="00FA18A8">
        <w:rPr>
          <w:rFonts w:ascii="Times New Roman" w:hAnsi="Times New Roman"/>
          <w:sz w:val="24"/>
          <w:szCs w:val="24"/>
        </w:rPr>
        <w:t>т</w:t>
      </w:r>
      <w:r w:rsidRPr="00FA18A8">
        <w:rPr>
          <w:rFonts w:ascii="Times New Roman" w:hAnsi="Times New Roman"/>
          <w:sz w:val="24"/>
          <w:szCs w:val="24"/>
        </w:rPr>
        <w:t>вующего профильного образования.</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Приобретать опыт участия в делах, приносящих пользу людям.</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Учиться самостоятельно выбирать стиль поведения, привычки, обеспечивающие безопасный образ жизни и сохранение здоровья – своего, а также близких людей и окружающих.</w:t>
      </w:r>
    </w:p>
    <w:p w:rsidR="00AF4F35" w:rsidRPr="00FA18A8" w:rsidRDefault="00AF4F35" w:rsidP="00AF4F35">
      <w:pPr>
        <w:spacing w:after="0" w:line="240" w:lineRule="auto"/>
        <w:ind w:right="20" w:firstLine="708"/>
        <w:rPr>
          <w:rFonts w:ascii="Times New Roman" w:hAnsi="Times New Roman"/>
          <w:sz w:val="24"/>
          <w:szCs w:val="24"/>
        </w:rPr>
      </w:pPr>
      <w:r w:rsidRPr="00FA18A8">
        <w:rPr>
          <w:rFonts w:ascii="Times New Roman" w:hAnsi="Times New Roman"/>
          <w:sz w:val="24"/>
          <w:szCs w:val="24"/>
        </w:rPr>
        <w:t>Учиться самостоятельно противостоять ситуациям, провоцирующим на поступки, которые угрожают безопасности и здоровью.</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w:t>
      </w:r>
    </w:p>
    <w:p w:rsidR="00AF4F35" w:rsidRPr="00FA18A8" w:rsidRDefault="00AF4F35" w:rsidP="00AF4F35">
      <w:pPr>
        <w:spacing w:after="0" w:line="240" w:lineRule="auto"/>
        <w:ind w:right="20" w:firstLine="768"/>
        <w:rPr>
          <w:rFonts w:ascii="Times New Roman" w:hAnsi="Times New Roman"/>
          <w:sz w:val="24"/>
          <w:szCs w:val="24"/>
        </w:rPr>
      </w:pPr>
      <w:r w:rsidRPr="00FA18A8">
        <w:rPr>
          <w:rFonts w:ascii="Times New Roman" w:hAnsi="Times New Roman"/>
          <w:sz w:val="24"/>
          <w:szCs w:val="24"/>
        </w:rPr>
        <w:t>Учиться убеждать других людей в необходимости овладения стратегией рационального природопользования.</w:t>
      </w:r>
    </w:p>
    <w:p w:rsidR="00AF4F35" w:rsidRPr="00FA18A8" w:rsidRDefault="00AF4F35" w:rsidP="00AF4F35">
      <w:pPr>
        <w:spacing w:after="0" w:line="240" w:lineRule="auto"/>
        <w:ind w:firstLine="708"/>
        <w:rPr>
          <w:rFonts w:ascii="Times New Roman" w:hAnsi="Times New Roman"/>
          <w:sz w:val="24"/>
          <w:szCs w:val="24"/>
        </w:rPr>
      </w:pPr>
      <w:r w:rsidRPr="00FA18A8">
        <w:rPr>
          <w:rFonts w:ascii="Times New Roman" w:hAnsi="Times New Roman"/>
          <w:sz w:val="24"/>
          <w:szCs w:val="24"/>
        </w:rPr>
        <w:t>Использовать экологическое мышление для выбора стратегии собственного поведения в качестве одной из ценностных установок.</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u w:val="single"/>
        </w:rPr>
        <w:lastRenderedPageBreak/>
        <w:t>Метапредметные</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u w:val="single"/>
        </w:rPr>
        <w:t>Регулятивные</w:t>
      </w:r>
    </w:p>
    <w:p w:rsidR="00AF4F35" w:rsidRPr="00FA18A8" w:rsidRDefault="00AF4F35" w:rsidP="00AF4F35">
      <w:pPr>
        <w:spacing w:after="0" w:line="240" w:lineRule="auto"/>
        <w:ind w:right="20" w:firstLine="708"/>
        <w:rPr>
          <w:rFonts w:ascii="Times New Roman" w:hAnsi="Times New Roman"/>
          <w:sz w:val="24"/>
          <w:szCs w:val="24"/>
        </w:rPr>
      </w:pPr>
      <w:r w:rsidRPr="00FA18A8">
        <w:rPr>
          <w:rFonts w:ascii="Times New Roman" w:hAnsi="Times New Roman"/>
          <w:sz w:val="24"/>
          <w:szCs w:val="24"/>
        </w:rPr>
        <w:t>Самостоятельно обнаруживать и формулировать учебную проблему, определять цель учебной деятельности, выбирать тему проекта.</w:t>
      </w:r>
    </w:p>
    <w:p w:rsidR="00AF4F35" w:rsidRPr="00FA18A8" w:rsidRDefault="00AF4F35" w:rsidP="00AF4F35">
      <w:pPr>
        <w:spacing w:after="0" w:line="240" w:lineRule="auto"/>
        <w:ind w:firstLine="708"/>
        <w:rPr>
          <w:rFonts w:ascii="Times New Roman" w:hAnsi="Times New Roman"/>
          <w:sz w:val="24"/>
          <w:szCs w:val="24"/>
        </w:rPr>
      </w:pPr>
      <w:r w:rsidRPr="00FA18A8">
        <w:rPr>
          <w:rFonts w:ascii="Times New Roman" w:hAnsi="Times New Roman"/>
          <w:sz w:val="24"/>
          <w:szCs w:val="24"/>
        </w:rPr>
        <w:t>Выдвигать версии решения проблемы, осознавать конечный результат, выбирать из предложенных и искать самостоятельно средства до</w:t>
      </w:r>
      <w:r w:rsidRPr="00FA18A8">
        <w:rPr>
          <w:rFonts w:ascii="Times New Roman" w:hAnsi="Times New Roman"/>
          <w:sz w:val="24"/>
          <w:szCs w:val="24"/>
        </w:rPr>
        <w:t>с</w:t>
      </w:r>
      <w:r w:rsidRPr="00FA18A8">
        <w:rPr>
          <w:rFonts w:ascii="Times New Roman" w:hAnsi="Times New Roman"/>
          <w:sz w:val="24"/>
          <w:szCs w:val="24"/>
        </w:rPr>
        <w:t>тижения цели.</w:t>
      </w:r>
    </w:p>
    <w:p w:rsidR="00AF4F35" w:rsidRPr="00FA18A8" w:rsidRDefault="00AF4F35" w:rsidP="00AF4F35">
      <w:pPr>
        <w:spacing w:after="0" w:line="240" w:lineRule="auto"/>
        <w:ind w:right="20" w:firstLine="708"/>
        <w:rPr>
          <w:rFonts w:ascii="Times New Roman" w:hAnsi="Times New Roman"/>
          <w:sz w:val="24"/>
          <w:szCs w:val="24"/>
        </w:rPr>
      </w:pPr>
      <w:r w:rsidRPr="00FA18A8">
        <w:rPr>
          <w:rFonts w:ascii="Times New Roman" w:hAnsi="Times New Roman"/>
          <w:sz w:val="24"/>
          <w:szCs w:val="24"/>
        </w:rPr>
        <w:t>Составлять (индивидуально или в группе) план решения проблемы (выполнения проекта).</w:t>
      </w:r>
    </w:p>
    <w:p w:rsidR="00AF4F35" w:rsidRPr="00FA18A8" w:rsidRDefault="00AF4F35" w:rsidP="00AF4F35">
      <w:pPr>
        <w:spacing w:after="0" w:line="240" w:lineRule="auto"/>
        <w:ind w:firstLine="708"/>
        <w:rPr>
          <w:rFonts w:ascii="Times New Roman" w:hAnsi="Times New Roman"/>
          <w:sz w:val="24"/>
          <w:szCs w:val="24"/>
        </w:rPr>
      </w:pPr>
      <w:r w:rsidRPr="00FA18A8">
        <w:rPr>
          <w:rFonts w:ascii="Times New Roman" w:hAnsi="Times New Roman"/>
          <w:sz w:val="24"/>
          <w:szCs w:val="24"/>
        </w:rPr>
        <w:t>Работая по плану, сверять свои действия с целью и, при необходимости, исправлять ошибки самостоятельно.</w:t>
      </w:r>
    </w:p>
    <w:p w:rsidR="00AF4F35" w:rsidRPr="00FA18A8" w:rsidRDefault="00AF4F35" w:rsidP="007D2B92">
      <w:pPr>
        <w:numPr>
          <w:ilvl w:val="0"/>
          <w:numId w:val="394"/>
        </w:numPr>
        <w:tabs>
          <w:tab w:val="left" w:pos="1220"/>
        </w:tabs>
        <w:spacing w:after="0" w:line="240" w:lineRule="auto"/>
        <w:ind w:left="1220" w:hanging="250"/>
        <w:rPr>
          <w:rFonts w:ascii="Times New Roman" w:hAnsi="Times New Roman"/>
          <w:sz w:val="24"/>
          <w:szCs w:val="24"/>
        </w:rPr>
      </w:pPr>
      <w:r w:rsidRPr="00FA18A8">
        <w:rPr>
          <w:rFonts w:ascii="Times New Roman" w:hAnsi="Times New Roman"/>
          <w:sz w:val="24"/>
          <w:szCs w:val="24"/>
        </w:rPr>
        <w:t>диалоге с учителем совершенствовать самостоятельно выработанные критерии</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оценки.</w:t>
      </w:r>
    </w:p>
    <w:p w:rsidR="00AF4F35" w:rsidRPr="00FA18A8" w:rsidRDefault="00AF4F35" w:rsidP="00AF4F35">
      <w:pPr>
        <w:spacing w:after="0" w:line="240" w:lineRule="auto"/>
        <w:ind w:firstLine="708"/>
        <w:rPr>
          <w:rFonts w:ascii="Times New Roman" w:hAnsi="Times New Roman"/>
          <w:sz w:val="24"/>
          <w:szCs w:val="24"/>
        </w:rPr>
      </w:pPr>
      <w:r w:rsidRPr="00FA18A8">
        <w:rPr>
          <w:rFonts w:ascii="Times New Roman" w:hAnsi="Times New Roman"/>
          <w:sz w:val="24"/>
          <w:szCs w:val="24"/>
        </w:rPr>
        <w:t>Самостоятельно обнаруживать и формулировать проблему в классной и индивидуальной учебной деятельности.</w:t>
      </w:r>
    </w:p>
    <w:p w:rsidR="00AF4F35" w:rsidRPr="00FA18A8" w:rsidRDefault="00AF4F35" w:rsidP="00AF4F35">
      <w:pPr>
        <w:spacing w:after="0" w:line="240" w:lineRule="auto"/>
        <w:ind w:firstLine="708"/>
        <w:rPr>
          <w:rFonts w:ascii="Times New Roman" w:hAnsi="Times New Roman"/>
          <w:sz w:val="24"/>
          <w:szCs w:val="24"/>
        </w:rPr>
      </w:pPr>
      <w:r w:rsidRPr="00FA18A8">
        <w:rPr>
          <w:rFonts w:ascii="Times New Roman" w:hAnsi="Times New Roman"/>
          <w:sz w:val="24"/>
          <w:szCs w:val="24"/>
        </w:rPr>
        <w:t>Выдвигать версии решения проблемы, осознавать конечный результат, выбирать из предложенных и искать самостоятельно средства до</w:t>
      </w:r>
      <w:r w:rsidRPr="00FA18A8">
        <w:rPr>
          <w:rFonts w:ascii="Times New Roman" w:hAnsi="Times New Roman"/>
          <w:sz w:val="24"/>
          <w:szCs w:val="24"/>
        </w:rPr>
        <w:t>с</w:t>
      </w:r>
      <w:r w:rsidRPr="00FA18A8">
        <w:rPr>
          <w:rFonts w:ascii="Times New Roman" w:hAnsi="Times New Roman"/>
          <w:sz w:val="24"/>
          <w:szCs w:val="24"/>
        </w:rPr>
        <w:t>тижения цели.</w:t>
      </w:r>
    </w:p>
    <w:p w:rsidR="00AF4F35" w:rsidRPr="00FA18A8" w:rsidRDefault="00AF4F35" w:rsidP="00AF4F35">
      <w:pPr>
        <w:spacing w:after="0" w:line="240" w:lineRule="auto"/>
        <w:ind w:firstLine="768"/>
        <w:rPr>
          <w:rFonts w:ascii="Times New Roman" w:hAnsi="Times New Roman"/>
          <w:sz w:val="24"/>
          <w:szCs w:val="24"/>
        </w:rPr>
      </w:pPr>
      <w:r w:rsidRPr="00FA18A8">
        <w:rPr>
          <w:rFonts w:ascii="Times New Roman" w:hAnsi="Times New Roman"/>
          <w:sz w:val="24"/>
          <w:szCs w:val="24"/>
        </w:rPr>
        <w:t>Составлять (индивидуально или в группе) план решения проблемы (выполнения проекта).</w:t>
      </w:r>
    </w:p>
    <w:p w:rsidR="00AF4F35" w:rsidRPr="00FA18A8" w:rsidRDefault="00AF4F35" w:rsidP="00AF4F35">
      <w:pPr>
        <w:spacing w:after="0" w:line="240" w:lineRule="auto"/>
        <w:ind w:right="20"/>
        <w:rPr>
          <w:rFonts w:ascii="Times New Roman" w:hAnsi="Times New Roman"/>
          <w:sz w:val="24"/>
          <w:szCs w:val="24"/>
        </w:rPr>
      </w:pPr>
      <w:r w:rsidRPr="00FA18A8">
        <w:rPr>
          <w:rFonts w:ascii="Times New Roman" w:hAnsi="Times New Roman"/>
          <w:sz w:val="24"/>
          <w:szCs w:val="24"/>
        </w:rPr>
        <w:t>Подбирать к каждой проблеме (задаче) адекватную ей теоретическую модель. Работая по предложенному и самостоятельно составленному пл</w:t>
      </w:r>
      <w:r w:rsidRPr="00FA18A8">
        <w:rPr>
          <w:rFonts w:ascii="Times New Roman" w:hAnsi="Times New Roman"/>
          <w:sz w:val="24"/>
          <w:szCs w:val="24"/>
        </w:rPr>
        <w:t>а</w:t>
      </w:r>
      <w:r w:rsidRPr="00FA18A8">
        <w:rPr>
          <w:rFonts w:ascii="Times New Roman" w:hAnsi="Times New Roman"/>
          <w:sz w:val="24"/>
          <w:szCs w:val="24"/>
        </w:rPr>
        <w:t>ну, использовать</w:t>
      </w:r>
      <w:r>
        <w:rPr>
          <w:rFonts w:ascii="Times New Roman" w:hAnsi="Times New Roman"/>
          <w:sz w:val="24"/>
          <w:szCs w:val="24"/>
        </w:rPr>
        <w:t xml:space="preserve"> </w:t>
      </w:r>
      <w:r w:rsidRPr="00FA18A8">
        <w:rPr>
          <w:rFonts w:ascii="Times New Roman" w:hAnsi="Times New Roman"/>
          <w:sz w:val="24"/>
          <w:szCs w:val="24"/>
        </w:rPr>
        <w:t>наряду с основными и дополнительные средства (справочная литература, сложные приборы, компьютер).</w:t>
      </w:r>
    </w:p>
    <w:p w:rsidR="00AF4F35" w:rsidRPr="00FA18A8" w:rsidRDefault="00AF4F35" w:rsidP="00AF4F35">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Планировать свою индивидуальную образовательную траекторию. Работать по самостоятельно составленному плану, сверяясь с ним и ц</w:t>
      </w:r>
      <w:r w:rsidRPr="00FA18A8">
        <w:rPr>
          <w:rFonts w:ascii="Times New Roman" w:hAnsi="Times New Roman"/>
          <w:sz w:val="24"/>
          <w:szCs w:val="24"/>
        </w:rPr>
        <w:t>е</w:t>
      </w:r>
      <w:r w:rsidRPr="00FA18A8">
        <w:rPr>
          <w:rFonts w:ascii="Times New Roman" w:hAnsi="Times New Roman"/>
          <w:sz w:val="24"/>
          <w:szCs w:val="24"/>
        </w:rPr>
        <w:t>лью деятельности, исправляя ошибки, используя самостоятельно подобранные средства (в том числе и Интернет).</w:t>
      </w:r>
    </w:p>
    <w:p w:rsidR="00AF4F35" w:rsidRPr="00FA18A8" w:rsidRDefault="00AF4F35" w:rsidP="00AF4F35">
      <w:pPr>
        <w:spacing w:after="0" w:line="240" w:lineRule="auto"/>
        <w:ind w:firstLine="708"/>
        <w:rPr>
          <w:rFonts w:ascii="Times New Roman" w:hAnsi="Times New Roman"/>
          <w:sz w:val="24"/>
          <w:szCs w:val="24"/>
        </w:rPr>
      </w:pPr>
      <w:r w:rsidRPr="00FA18A8">
        <w:rPr>
          <w:rFonts w:ascii="Times New Roman" w:hAnsi="Times New Roman"/>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AF4F35" w:rsidRPr="00FA18A8" w:rsidRDefault="00AF4F35" w:rsidP="007D2B92">
      <w:pPr>
        <w:numPr>
          <w:ilvl w:val="1"/>
          <w:numId w:val="394"/>
        </w:numPr>
        <w:tabs>
          <w:tab w:val="left" w:pos="1240"/>
        </w:tabs>
        <w:spacing w:after="0" w:line="240" w:lineRule="auto"/>
        <w:ind w:left="1240" w:hanging="210"/>
        <w:rPr>
          <w:rFonts w:ascii="Times New Roman" w:hAnsi="Times New Roman"/>
          <w:sz w:val="24"/>
          <w:szCs w:val="24"/>
        </w:rPr>
      </w:pPr>
      <w:r w:rsidRPr="00FA18A8">
        <w:rPr>
          <w:rFonts w:ascii="Times New Roman" w:hAnsi="Times New Roman"/>
          <w:sz w:val="24"/>
          <w:szCs w:val="24"/>
        </w:rPr>
        <w:t>ходе представления проекта давать оценку его результатам.</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Самостоятельно осознавать причины своего успеха или неуспеха и находить способы выхода из ситуации неуспеха.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Уметь оценить степень успешности своей индивидуальной образовательной деятельности.</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u w:val="single"/>
        </w:rPr>
        <w:t>Познавательные</w:t>
      </w:r>
    </w:p>
    <w:p w:rsidR="00AF4F35" w:rsidRPr="00FA18A8" w:rsidRDefault="00AF4F35" w:rsidP="00AF4F35">
      <w:pPr>
        <w:tabs>
          <w:tab w:val="left" w:pos="2740"/>
          <w:tab w:val="left" w:pos="4100"/>
          <w:tab w:val="left" w:pos="6160"/>
          <w:tab w:val="left" w:pos="6460"/>
          <w:tab w:val="left" w:pos="7600"/>
          <w:tab w:val="left" w:pos="8420"/>
          <w:tab w:val="left" w:pos="8720"/>
        </w:tabs>
        <w:spacing w:after="0" w:line="240" w:lineRule="auto"/>
        <w:rPr>
          <w:rFonts w:ascii="Times New Roman" w:hAnsi="Times New Roman"/>
          <w:sz w:val="24"/>
          <w:szCs w:val="24"/>
        </w:rPr>
      </w:pPr>
      <w:r w:rsidRPr="00FA18A8">
        <w:rPr>
          <w:rFonts w:ascii="Times New Roman" w:hAnsi="Times New Roman"/>
          <w:sz w:val="24"/>
          <w:szCs w:val="24"/>
        </w:rPr>
        <w:t>Анализировать,</w:t>
      </w:r>
      <w:r w:rsidRPr="00FA18A8">
        <w:rPr>
          <w:rFonts w:ascii="Times New Roman" w:hAnsi="Times New Roman"/>
          <w:sz w:val="24"/>
          <w:szCs w:val="24"/>
        </w:rPr>
        <w:tab/>
        <w:t>сравнивать,</w:t>
      </w:r>
      <w:r w:rsidRPr="00FA18A8">
        <w:rPr>
          <w:rFonts w:ascii="Times New Roman" w:hAnsi="Times New Roman"/>
          <w:sz w:val="24"/>
          <w:szCs w:val="24"/>
        </w:rPr>
        <w:tab/>
        <w:t>классифицировать</w:t>
      </w:r>
      <w:r w:rsidRPr="00FA18A8">
        <w:rPr>
          <w:rFonts w:ascii="Times New Roman" w:hAnsi="Times New Roman"/>
          <w:sz w:val="24"/>
          <w:szCs w:val="24"/>
        </w:rPr>
        <w:tab/>
        <w:t>и</w:t>
      </w:r>
      <w:r w:rsidRPr="00FA18A8">
        <w:rPr>
          <w:rFonts w:ascii="Times New Roman" w:hAnsi="Times New Roman"/>
          <w:sz w:val="24"/>
          <w:szCs w:val="24"/>
        </w:rPr>
        <w:tab/>
        <w:t>обобщать</w:t>
      </w:r>
      <w:r w:rsidRPr="00FA18A8">
        <w:rPr>
          <w:rFonts w:ascii="Times New Roman" w:hAnsi="Times New Roman"/>
          <w:sz w:val="24"/>
          <w:szCs w:val="24"/>
        </w:rPr>
        <w:tab/>
        <w:t>факты</w:t>
      </w:r>
      <w:r w:rsidRPr="00FA18A8">
        <w:rPr>
          <w:rFonts w:ascii="Times New Roman" w:hAnsi="Times New Roman"/>
          <w:sz w:val="24"/>
          <w:szCs w:val="24"/>
        </w:rPr>
        <w:tab/>
        <w:t>и</w:t>
      </w:r>
      <w:r w:rsidRPr="00FA18A8">
        <w:rPr>
          <w:rFonts w:ascii="Times New Roman" w:hAnsi="Times New Roman"/>
          <w:sz w:val="24"/>
          <w:szCs w:val="24"/>
        </w:rPr>
        <w:tab/>
        <w:t>явления.</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Выявлять причины и следствия простых явлений.</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Осуществлять сравнение, сериацию и классификацию, самостоятельно выбирая основания и критерии для указанных логических опер</w:t>
      </w:r>
      <w:r w:rsidRPr="00FA18A8">
        <w:rPr>
          <w:rFonts w:ascii="Times New Roman" w:hAnsi="Times New Roman"/>
          <w:sz w:val="24"/>
          <w:szCs w:val="24"/>
        </w:rPr>
        <w:t>а</w:t>
      </w:r>
      <w:r w:rsidRPr="00FA18A8">
        <w:rPr>
          <w:rFonts w:ascii="Times New Roman" w:hAnsi="Times New Roman"/>
          <w:sz w:val="24"/>
          <w:szCs w:val="24"/>
        </w:rPr>
        <w:t>ций; строить классификацию на основе дихотомического деления (на основе отрицания).</w:t>
      </w:r>
    </w:p>
    <w:p w:rsidR="00AF4F35" w:rsidRPr="00FA18A8" w:rsidRDefault="00AF4F35" w:rsidP="00AF4F35">
      <w:pPr>
        <w:spacing w:after="0" w:line="240" w:lineRule="auto"/>
        <w:ind w:firstLine="768"/>
        <w:jc w:val="both"/>
        <w:rPr>
          <w:rFonts w:ascii="Times New Roman" w:hAnsi="Times New Roman"/>
          <w:sz w:val="24"/>
          <w:szCs w:val="24"/>
        </w:rPr>
      </w:pPr>
      <w:r w:rsidRPr="00FA18A8">
        <w:rPr>
          <w:rFonts w:ascii="Times New Roman" w:hAnsi="Times New Roman"/>
          <w:sz w:val="24"/>
          <w:szCs w:val="24"/>
        </w:rPr>
        <w:t>Строить логическое рассуждение, включающее установление причинно-следственных связей.</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F6158E">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Создавать схематические модели с выделением существенных характеристик объекта.</w:t>
      </w:r>
      <w:r w:rsidR="00F6158E">
        <w:rPr>
          <w:rFonts w:ascii="Times New Roman" w:hAnsi="Times New Roman"/>
          <w:sz w:val="24"/>
          <w:szCs w:val="24"/>
        </w:rPr>
        <w:t xml:space="preserve"> </w:t>
      </w:r>
      <w:r w:rsidRPr="00FA18A8">
        <w:rPr>
          <w:rFonts w:ascii="Times New Roman" w:hAnsi="Times New Roman"/>
          <w:sz w:val="24"/>
          <w:szCs w:val="24"/>
        </w:rPr>
        <w:t>Составлять</w:t>
      </w:r>
      <w:r w:rsidRPr="00FA18A8">
        <w:rPr>
          <w:rFonts w:ascii="Times New Roman" w:hAnsi="Times New Roman"/>
          <w:sz w:val="24"/>
          <w:szCs w:val="24"/>
        </w:rPr>
        <w:tab/>
        <w:t>тезисы,</w:t>
      </w:r>
      <w:r w:rsidRPr="00FA18A8">
        <w:rPr>
          <w:rFonts w:ascii="Times New Roman" w:hAnsi="Times New Roman"/>
          <w:sz w:val="24"/>
          <w:szCs w:val="24"/>
        </w:rPr>
        <w:tab/>
        <w:t>различные</w:t>
      </w:r>
      <w:r w:rsidRPr="00FA18A8">
        <w:rPr>
          <w:rFonts w:ascii="Times New Roman" w:hAnsi="Times New Roman"/>
          <w:sz w:val="24"/>
          <w:szCs w:val="24"/>
        </w:rPr>
        <w:tab/>
        <w:t>виды</w:t>
      </w:r>
      <w:r w:rsidRPr="00FA18A8">
        <w:rPr>
          <w:rFonts w:ascii="Times New Roman" w:hAnsi="Times New Roman"/>
          <w:sz w:val="24"/>
          <w:szCs w:val="24"/>
        </w:rPr>
        <w:tab/>
        <w:t>планов</w:t>
      </w:r>
      <w:r w:rsidRPr="00FA18A8">
        <w:rPr>
          <w:rFonts w:ascii="Times New Roman" w:hAnsi="Times New Roman"/>
          <w:sz w:val="24"/>
          <w:szCs w:val="24"/>
        </w:rPr>
        <w:tab/>
        <w:t>(простых,</w:t>
      </w:r>
      <w:r w:rsidRPr="00FA18A8">
        <w:rPr>
          <w:rFonts w:ascii="Times New Roman" w:hAnsi="Times New Roman"/>
          <w:sz w:val="24"/>
          <w:szCs w:val="24"/>
        </w:rPr>
        <w:tab/>
        <w:t>сложных</w:t>
      </w:r>
      <w:r w:rsidRPr="00FA18A8">
        <w:rPr>
          <w:rFonts w:ascii="Times New Roman" w:hAnsi="Times New Roman"/>
          <w:sz w:val="24"/>
          <w:szCs w:val="24"/>
        </w:rPr>
        <w:tab/>
        <w:t>и</w:t>
      </w:r>
      <w:r w:rsidRPr="00FA18A8">
        <w:rPr>
          <w:rFonts w:ascii="Times New Roman" w:hAnsi="Times New Roman"/>
          <w:sz w:val="24"/>
          <w:szCs w:val="24"/>
        </w:rPr>
        <w:tab/>
        <w:t>т.п.).</w:t>
      </w:r>
      <w:r w:rsidR="00F6158E">
        <w:rPr>
          <w:rFonts w:ascii="Times New Roman" w:hAnsi="Times New Roman"/>
          <w:sz w:val="24"/>
          <w:szCs w:val="24"/>
        </w:rPr>
        <w:t xml:space="preserve"> </w:t>
      </w:r>
      <w:r w:rsidRPr="00FA18A8">
        <w:rPr>
          <w:rFonts w:ascii="Times New Roman" w:hAnsi="Times New Roman"/>
          <w:sz w:val="24"/>
          <w:szCs w:val="24"/>
        </w:rPr>
        <w:t>Преобразовывать информацию из одного вида в другой (таблицу в текст и пр.).</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Вычитывать все уровни текстовой информации.</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Уметь определять возможные источники необходимых сведений, производить поиск информации, анализировать и оценивать её дост</w:t>
      </w:r>
      <w:r w:rsidRPr="00FA18A8">
        <w:rPr>
          <w:rFonts w:ascii="Times New Roman" w:hAnsi="Times New Roman"/>
          <w:sz w:val="24"/>
          <w:szCs w:val="24"/>
        </w:rPr>
        <w:t>о</w:t>
      </w:r>
      <w:r w:rsidRPr="00FA18A8">
        <w:rPr>
          <w:rFonts w:ascii="Times New Roman" w:hAnsi="Times New Roman"/>
          <w:sz w:val="24"/>
          <w:szCs w:val="24"/>
        </w:rPr>
        <w:t>верность.</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Анализировать, сравнивать, классифицировать и обобщать понятия:</w:t>
      </w:r>
    </w:p>
    <w:p w:rsidR="00AF4F35" w:rsidRPr="00FA18A8" w:rsidRDefault="00AF4F35" w:rsidP="007D2B92">
      <w:pPr>
        <w:numPr>
          <w:ilvl w:val="1"/>
          <w:numId w:val="395"/>
        </w:numPr>
        <w:tabs>
          <w:tab w:val="left" w:pos="1227"/>
        </w:tabs>
        <w:spacing w:after="0" w:line="240" w:lineRule="auto"/>
        <w:ind w:left="260" w:right="20" w:firstLine="770"/>
        <w:rPr>
          <w:rFonts w:ascii="Times New Roman" w:hAnsi="Times New Roman"/>
          <w:sz w:val="24"/>
          <w:szCs w:val="24"/>
        </w:rPr>
      </w:pPr>
      <w:r w:rsidRPr="00FA18A8">
        <w:rPr>
          <w:rFonts w:ascii="Times New Roman" w:hAnsi="Times New Roman"/>
          <w:sz w:val="24"/>
          <w:szCs w:val="24"/>
        </w:rPr>
        <w:t>давать определение понятиям на основе изученного на различных предметах учебного материала;</w:t>
      </w:r>
    </w:p>
    <w:p w:rsidR="00AF4F35" w:rsidRPr="00FA18A8" w:rsidRDefault="00AF4F35" w:rsidP="007D2B92">
      <w:pPr>
        <w:numPr>
          <w:ilvl w:val="1"/>
          <w:numId w:val="395"/>
        </w:numPr>
        <w:tabs>
          <w:tab w:val="left" w:pos="1160"/>
        </w:tabs>
        <w:spacing w:after="0" w:line="240" w:lineRule="auto"/>
        <w:ind w:left="1160" w:hanging="130"/>
        <w:rPr>
          <w:rFonts w:ascii="Times New Roman" w:hAnsi="Times New Roman"/>
          <w:sz w:val="24"/>
          <w:szCs w:val="24"/>
        </w:rPr>
      </w:pPr>
      <w:r w:rsidRPr="00FA18A8">
        <w:rPr>
          <w:rFonts w:ascii="Times New Roman" w:hAnsi="Times New Roman"/>
          <w:sz w:val="24"/>
          <w:szCs w:val="24"/>
        </w:rPr>
        <w:t>осуществлять логическую операцию установления родо-видовых отношений;</w:t>
      </w:r>
    </w:p>
    <w:p w:rsidR="00AF4F35" w:rsidRPr="00FA18A8" w:rsidRDefault="00AF4F35" w:rsidP="007D2B92">
      <w:pPr>
        <w:numPr>
          <w:ilvl w:val="1"/>
          <w:numId w:val="395"/>
        </w:numPr>
        <w:tabs>
          <w:tab w:val="left" w:pos="1191"/>
        </w:tabs>
        <w:spacing w:after="0" w:line="240" w:lineRule="auto"/>
        <w:ind w:left="260" w:firstLine="770"/>
        <w:rPr>
          <w:rFonts w:ascii="Times New Roman" w:hAnsi="Times New Roman"/>
          <w:sz w:val="24"/>
          <w:szCs w:val="24"/>
        </w:rPr>
      </w:pPr>
      <w:r w:rsidRPr="00FA18A8">
        <w:rPr>
          <w:rFonts w:ascii="Times New Roman" w:hAnsi="Times New Roman"/>
          <w:sz w:val="24"/>
          <w:szCs w:val="24"/>
        </w:rPr>
        <w:t>обобщать понятия – осуществлять логическую операцию перехода от понятия с меньшим объёмом к понятию с большим объёмом.</w:t>
      </w:r>
    </w:p>
    <w:p w:rsidR="00AF4F35" w:rsidRPr="00FA18A8" w:rsidRDefault="00AF4F35" w:rsidP="00AF4F35">
      <w:pPr>
        <w:spacing w:after="0" w:line="240" w:lineRule="auto"/>
        <w:ind w:firstLine="708"/>
        <w:rPr>
          <w:rFonts w:ascii="Times New Roman" w:hAnsi="Times New Roman"/>
          <w:sz w:val="24"/>
          <w:szCs w:val="24"/>
        </w:rPr>
      </w:pPr>
      <w:r w:rsidRPr="00FA18A8">
        <w:rPr>
          <w:rFonts w:ascii="Times New Roman" w:hAnsi="Times New Roman"/>
          <w:sz w:val="24"/>
          <w:szCs w:val="24"/>
        </w:rPr>
        <w:t>Строить логическое рассуждение, включающее установление причинно-следственных связей.</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Создавать модели с выделением существенных характеристик объекта, преобразовывать модели с целью выявления общих законов, опр</w:t>
      </w:r>
      <w:r w:rsidRPr="00FA18A8">
        <w:rPr>
          <w:rFonts w:ascii="Times New Roman" w:hAnsi="Times New Roman"/>
          <w:sz w:val="24"/>
          <w:szCs w:val="24"/>
        </w:rPr>
        <w:t>е</w:t>
      </w:r>
      <w:r w:rsidRPr="00FA18A8">
        <w:rPr>
          <w:rFonts w:ascii="Times New Roman" w:hAnsi="Times New Roman"/>
          <w:sz w:val="24"/>
          <w:szCs w:val="24"/>
        </w:rPr>
        <w:t>деляющих данную предметную область.</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Представлять информацию в виде конспектов, таблиц, схем, графиков. Преобразовывать информацию из одного вида в другой и выбирать удо</w:t>
      </w:r>
      <w:r w:rsidRPr="00FA18A8">
        <w:rPr>
          <w:rFonts w:ascii="Times New Roman" w:hAnsi="Times New Roman"/>
          <w:sz w:val="24"/>
          <w:szCs w:val="24"/>
        </w:rPr>
        <w:t>б</w:t>
      </w:r>
      <w:r w:rsidRPr="00FA18A8">
        <w:rPr>
          <w:rFonts w:ascii="Times New Roman" w:hAnsi="Times New Roman"/>
          <w:sz w:val="24"/>
          <w:szCs w:val="24"/>
        </w:rPr>
        <w:t>ную для</w:t>
      </w:r>
      <w:r>
        <w:rPr>
          <w:rFonts w:ascii="Times New Roman" w:hAnsi="Times New Roman"/>
          <w:sz w:val="24"/>
          <w:szCs w:val="24"/>
        </w:rPr>
        <w:t xml:space="preserve"> </w:t>
      </w:r>
      <w:r w:rsidRPr="00FA18A8">
        <w:rPr>
          <w:rFonts w:ascii="Times New Roman" w:hAnsi="Times New Roman"/>
          <w:sz w:val="24"/>
          <w:szCs w:val="24"/>
        </w:rPr>
        <w:t>себя форму фиксации и представления информации. Представлять информацию в оптимальной форме в зависимости от адресата.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приемы слушания.</w:t>
      </w:r>
    </w:p>
    <w:p w:rsidR="00AF4F35" w:rsidRPr="00FA18A8" w:rsidRDefault="00AF4F35" w:rsidP="00AF4F35">
      <w:pPr>
        <w:spacing w:after="0" w:line="240" w:lineRule="auto"/>
        <w:ind w:firstLine="708"/>
        <w:rPr>
          <w:rFonts w:ascii="Times New Roman" w:hAnsi="Times New Roman"/>
          <w:sz w:val="24"/>
          <w:szCs w:val="24"/>
        </w:rPr>
      </w:pPr>
      <w:r w:rsidRPr="00FA18A8">
        <w:rPr>
          <w:rFonts w:ascii="Times New Roman" w:hAnsi="Times New Roman"/>
          <w:sz w:val="24"/>
          <w:szCs w:val="24"/>
        </w:rPr>
        <w:t>Самому создавать источники информации разного типа и для разных аудиторий, соблюдать информационную гигиену и правила инфо</w:t>
      </w:r>
      <w:r w:rsidRPr="00FA18A8">
        <w:rPr>
          <w:rFonts w:ascii="Times New Roman" w:hAnsi="Times New Roman"/>
          <w:sz w:val="24"/>
          <w:szCs w:val="24"/>
        </w:rPr>
        <w:t>р</w:t>
      </w:r>
      <w:r w:rsidRPr="00FA18A8">
        <w:rPr>
          <w:rFonts w:ascii="Times New Roman" w:hAnsi="Times New Roman"/>
          <w:sz w:val="24"/>
          <w:szCs w:val="24"/>
        </w:rPr>
        <w:t>мационной безопасности.</w:t>
      </w:r>
    </w:p>
    <w:p w:rsidR="00AF4F35" w:rsidRPr="00FA18A8" w:rsidRDefault="00AF4F35" w:rsidP="00AF4F35">
      <w:pPr>
        <w:spacing w:after="0" w:line="240" w:lineRule="auto"/>
        <w:ind w:firstLine="768"/>
        <w:jc w:val="both"/>
        <w:rPr>
          <w:rFonts w:ascii="Times New Roman" w:hAnsi="Times New Roman"/>
          <w:sz w:val="24"/>
          <w:szCs w:val="24"/>
        </w:rPr>
      </w:pPr>
      <w:r w:rsidRPr="00FA18A8">
        <w:rPr>
          <w:rFonts w:ascii="Times New Roman" w:hAnsi="Times New Roman"/>
          <w:sz w:val="24"/>
          <w:szCs w:val="24"/>
        </w:rPr>
        <w:t>Уметь использовать компьютерные и коммуникационные технологии как инструмент для достижения своих целей. Уметь выбирать аде</w:t>
      </w:r>
      <w:r w:rsidRPr="00FA18A8">
        <w:rPr>
          <w:rFonts w:ascii="Times New Roman" w:hAnsi="Times New Roman"/>
          <w:sz w:val="24"/>
          <w:szCs w:val="24"/>
        </w:rPr>
        <w:t>к</w:t>
      </w:r>
      <w:r w:rsidRPr="00FA18A8">
        <w:rPr>
          <w:rFonts w:ascii="Times New Roman" w:hAnsi="Times New Roman"/>
          <w:sz w:val="24"/>
          <w:szCs w:val="24"/>
        </w:rPr>
        <w:t>ватные задаче инструментальные программно-аппаратные средства и сервисы.</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u w:val="single"/>
        </w:rPr>
        <w:t>Коммуникативные</w:t>
      </w:r>
    </w:p>
    <w:p w:rsidR="00AF4F35" w:rsidRPr="00FA18A8" w:rsidRDefault="00AF4F35" w:rsidP="00AF4F35">
      <w:pPr>
        <w:spacing w:after="0" w:line="240" w:lineRule="auto"/>
        <w:ind w:firstLine="708"/>
        <w:rPr>
          <w:rFonts w:ascii="Times New Roman" w:hAnsi="Times New Roman"/>
          <w:sz w:val="24"/>
          <w:szCs w:val="24"/>
        </w:rPr>
      </w:pPr>
      <w:r w:rsidRPr="00FA18A8">
        <w:rPr>
          <w:rFonts w:ascii="Times New Roman" w:hAnsi="Times New Roman"/>
          <w:sz w:val="24"/>
          <w:szCs w:val="24"/>
        </w:rPr>
        <w:t>Самостоятельно организовывать учебное взаимодействие в группе (определять общие цели, распределять роли, договариваться друг с др</w:t>
      </w:r>
      <w:r w:rsidRPr="00FA18A8">
        <w:rPr>
          <w:rFonts w:ascii="Times New Roman" w:hAnsi="Times New Roman"/>
          <w:sz w:val="24"/>
          <w:szCs w:val="24"/>
        </w:rPr>
        <w:t>у</w:t>
      </w:r>
      <w:r w:rsidRPr="00FA18A8">
        <w:rPr>
          <w:rFonts w:ascii="Times New Roman" w:hAnsi="Times New Roman"/>
          <w:sz w:val="24"/>
          <w:szCs w:val="24"/>
        </w:rPr>
        <w:t>гом и т.д.).</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Отстаивая свою точку зрения, приводить аргументы, подтверждая их фактами.</w:t>
      </w:r>
    </w:p>
    <w:p w:rsidR="00AF4F35" w:rsidRPr="00FA18A8" w:rsidRDefault="00AF4F35" w:rsidP="00AF4F35">
      <w:pPr>
        <w:spacing w:after="0" w:line="240" w:lineRule="auto"/>
        <w:ind w:firstLine="708"/>
        <w:rPr>
          <w:rFonts w:ascii="Times New Roman" w:hAnsi="Times New Roman"/>
          <w:sz w:val="24"/>
          <w:szCs w:val="24"/>
        </w:rPr>
      </w:pPr>
      <w:r w:rsidRPr="00FA18A8">
        <w:rPr>
          <w:rFonts w:ascii="Times New Roman" w:hAnsi="Times New Roman"/>
          <w:sz w:val="24"/>
          <w:szCs w:val="24"/>
        </w:rPr>
        <w:t>В дискуссии уметь выдвинуть контраргументы, перефразировать свою мысль (владение механизмом эквивалентных замен).</w:t>
      </w:r>
    </w:p>
    <w:p w:rsidR="00AF4F35" w:rsidRPr="00FA18A8" w:rsidRDefault="00AF4F35" w:rsidP="00AF4F35">
      <w:pPr>
        <w:spacing w:after="0" w:line="240" w:lineRule="auto"/>
        <w:ind w:right="20" w:firstLine="708"/>
        <w:rPr>
          <w:rFonts w:ascii="Times New Roman" w:hAnsi="Times New Roman"/>
          <w:sz w:val="24"/>
          <w:szCs w:val="24"/>
        </w:rPr>
      </w:pPr>
      <w:r w:rsidRPr="00FA18A8">
        <w:rPr>
          <w:rFonts w:ascii="Times New Roman" w:hAnsi="Times New Roman"/>
          <w:sz w:val="24"/>
          <w:szCs w:val="24"/>
        </w:rPr>
        <w:t>Учиться критично относиться к своему мнению, с достоинством признавать ошибочность своего мнения (если оно таково) и корректир</w:t>
      </w:r>
      <w:r w:rsidRPr="00FA18A8">
        <w:rPr>
          <w:rFonts w:ascii="Times New Roman" w:hAnsi="Times New Roman"/>
          <w:sz w:val="24"/>
          <w:szCs w:val="24"/>
        </w:rPr>
        <w:t>о</w:t>
      </w:r>
      <w:r w:rsidRPr="00FA18A8">
        <w:rPr>
          <w:rFonts w:ascii="Times New Roman" w:hAnsi="Times New Roman"/>
          <w:sz w:val="24"/>
          <w:szCs w:val="24"/>
        </w:rPr>
        <w:t>вать его.</w:t>
      </w:r>
    </w:p>
    <w:p w:rsidR="00AF4F35" w:rsidRPr="00FA18A8" w:rsidRDefault="00AF4F35" w:rsidP="00AF4F35">
      <w:pPr>
        <w:spacing w:after="0" w:line="240" w:lineRule="auto"/>
        <w:ind w:firstLine="708"/>
        <w:rPr>
          <w:rFonts w:ascii="Times New Roman" w:hAnsi="Times New Roman"/>
          <w:sz w:val="24"/>
          <w:szCs w:val="24"/>
        </w:rPr>
      </w:pPr>
      <w:r w:rsidRPr="00FA18A8">
        <w:rPr>
          <w:rFonts w:ascii="Times New Roman" w:hAnsi="Times New Roman"/>
          <w:sz w:val="24"/>
          <w:szCs w:val="24"/>
        </w:rPr>
        <w:t>Понимая позицию другого, различать в его речи: мнение (точку зрения), доказательство (аргументы), факты; гипотезы, аксиомы, теории.</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Уметь взглянуть на ситуацию с иной позиции и договариваться с людьми иных позиций. Средством формирования коммуникативных УУД служат технология проблемного диалога (побуждающий и подводящий диалог) и работа в малых группах, также использование на уроках элементов технологии продуктивного чтения</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ind w:right="5920"/>
        <w:rPr>
          <w:rFonts w:ascii="Times New Roman" w:hAnsi="Times New Roman"/>
          <w:sz w:val="24"/>
          <w:szCs w:val="24"/>
        </w:rPr>
      </w:pPr>
      <w:r w:rsidRPr="00FA18A8">
        <w:rPr>
          <w:rFonts w:ascii="Times New Roman" w:hAnsi="Times New Roman"/>
          <w:b/>
          <w:bCs/>
          <w:sz w:val="24"/>
          <w:szCs w:val="24"/>
          <w:u w:val="single"/>
        </w:rPr>
        <w:lastRenderedPageBreak/>
        <w:t xml:space="preserve">Предметные </w:t>
      </w:r>
      <w:r w:rsidRPr="00FA18A8">
        <w:rPr>
          <w:rFonts w:ascii="Times New Roman" w:hAnsi="Times New Roman"/>
          <w:b/>
          <w:bCs/>
          <w:sz w:val="24"/>
          <w:szCs w:val="24"/>
        </w:rPr>
        <w:t>Обучающийся научится:</w:t>
      </w:r>
    </w:p>
    <w:p w:rsidR="00AF4F35" w:rsidRPr="00FA18A8" w:rsidRDefault="00AF4F35" w:rsidP="007D2B92">
      <w:pPr>
        <w:numPr>
          <w:ilvl w:val="0"/>
          <w:numId w:val="395"/>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характеризовать основные методы познания: наблюдение, измерение, эксперимент;</w:t>
      </w:r>
    </w:p>
    <w:p w:rsidR="00AF4F35" w:rsidRPr="00FA18A8" w:rsidRDefault="00AF4F35" w:rsidP="007D2B92">
      <w:pPr>
        <w:numPr>
          <w:ilvl w:val="0"/>
          <w:numId w:val="395"/>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описывать свойства твердых, жидких, газообразных веществ, выделяя их существенные признаки;</w:t>
      </w:r>
    </w:p>
    <w:p w:rsidR="00AF4F35" w:rsidRPr="00FA18A8" w:rsidRDefault="00AF4F35" w:rsidP="007D2B92">
      <w:pPr>
        <w:numPr>
          <w:ilvl w:val="1"/>
          <w:numId w:val="396"/>
        </w:numPr>
        <w:tabs>
          <w:tab w:val="left" w:pos="1254"/>
        </w:tabs>
        <w:spacing w:after="0" w:line="240" w:lineRule="auto"/>
        <w:ind w:left="260" w:right="20" w:firstLine="710"/>
        <w:jc w:val="both"/>
        <w:rPr>
          <w:rFonts w:ascii="Times New Roman" w:eastAsia="Symbol" w:hAnsi="Times New Roman"/>
          <w:sz w:val="24"/>
          <w:szCs w:val="24"/>
        </w:rPr>
      </w:pPr>
      <w:r w:rsidRPr="00FA18A8">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w:t>
      </w:r>
      <w:r w:rsidRPr="00FA18A8">
        <w:rPr>
          <w:rFonts w:ascii="Times New Roman" w:hAnsi="Times New Roman"/>
          <w:sz w:val="24"/>
          <w:szCs w:val="24"/>
        </w:rPr>
        <w:t>е</w:t>
      </w:r>
      <w:r w:rsidRPr="00FA18A8">
        <w:rPr>
          <w:rFonts w:ascii="Times New Roman" w:hAnsi="Times New Roman"/>
          <w:sz w:val="24"/>
          <w:szCs w:val="24"/>
        </w:rPr>
        <w:t>ство», «химическая реакция», используя знаковую систему химии;</w:t>
      </w:r>
    </w:p>
    <w:p w:rsidR="00AF4F35" w:rsidRPr="00FA18A8" w:rsidRDefault="00AF4F35" w:rsidP="007D2B92">
      <w:pPr>
        <w:numPr>
          <w:ilvl w:val="1"/>
          <w:numId w:val="396"/>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AF4F35" w:rsidRPr="00FA18A8" w:rsidRDefault="00AF4F35" w:rsidP="007D2B92">
      <w:pPr>
        <w:numPr>
          <w:ilvl w:val="1"/>
          <w:numId w:val="396"/>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различать химические и физические явления;</w:t>
      </w:r>
    </w:p>
    <w:p w:rsidR="00AF4F35" w:rsidRPr="00FA18A8" w:rsidRDefault="00AF4F35" w:rsidP="007D2B92">
      <w:pPr>
        <w:numPr>
          <w:ilvl w:val="1"/>
          <w:numId w:val="396"/>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называть химические элементы;</w:t>
      </w:r>
    </w:p>
    <w:p w:rsidR="00AF4F35" w:rsidRPr="00FA18A8" w:rsidRDefault="00AF4F35" w:rsidP="007D2B92">
      <w:pPr>
        <w:numPr>
          <w:ilvl w:val="1"/>
          <w:numId w:val="396"/>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определять состав веществ по их формулам;</w:t>
      </w:r>
    </w:p>
    <w:p w:rsidR="00AF4F35" w:rsidRPr="00FA18A8" w:rsidRDefault="00AF4F35" w:rsidP="007D2B92">
      <w:pPr>
        <w:numPr>
          <w:ilvl w:val="1"/>
          <w:numId w:val="396"/>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определять степень окисления элемента в соединениях;</w:t>
      </w:r>
    </w:p>
    <w:p w:rsidR="00AF4F35" w:rsidRPr="00FA18A8" w:rsidRDefault="00AF4F35" w:rsidP="007D2B92">
      <w:pPr>
        <w:numPr>
          <w:ilvl w:val="1"/>
          <w:numId w:val="396"/>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определять тип химических реакций;</w:t>
      </w:r>
    </w:p>
    <w:p w:rsidR="00AF4F35" w:rsidRPr="00FA18A8" w:rsidRDefault="00AF4F35" w:rsidP="007D2B92">
      <w:pPr>
        <w:numPr>
          <w:ilvl w:val="1"/>
          <w:numId w:val="396"/>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называть признаки и условия протекания химических реакций;</w:t>
      </w:r>
    </w:p>
    <w:p w:rsidR="00AF4F35" w:rsidRPr="00FA18A8" w:rsidRDefault="00AF4F35" w:rsidP="007D2B92">
      <w:pPr>
        <w:numPr>
          <w:ilvl w:val="1"/>
          <w:numId w:val="396"/>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AF4F35" w:rsidRPr="00FA18A8" w:rsidRDefault="00AF4F35" w:rsidP="007D2B92">
      <w:pPr>
        <w:numPr>
          <w:ilvl w:val="1"/>
          <w:numId w:val="396"/>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составлять формулы бинарных соединений;</w:t>
      </w:r>
    </w:p>
    <w:p w:rsidR="00AF4F35" w:rsidRPr="00FA18A8" w:rsidRDefault="00AF4F35" w:rsidP="007D2B92">
      <w:pPr>
        <w:numPr>
          <w:ilvl w:val="1"/>
          <w:numId w:val="396"/>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составлять уравнения химических реакций;</w:t>
      </w:r>
    </w:p>
    <w:p w:rsidR="00AF4F35" w:rsidRPr="00FA18A8" w:rsidRDefault="00AF4F35" w:rsidP="007D2B92">
      <w:pPr>
        <w:numPr>
          <w:ilvl w:val="1"/>
          <w:numId w:val="396"/>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соблюдать правила безопасной работы при проведении опытов;</w:t>
      </w:r>
    </w:p>
    <w:p w:rsidR="00AF4F35" w:rsidRPr="00FA18A8" w:rsidRDefault="00AF4F35" w:rsidP="007D2B92">
      <w:pPr>
        <w:numPr>
          <w:ilvl w:val="1"/>
          <w:numId w:val="396"/>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пользоваться лабораторным оборудованием и посудой;</w:t>
      </w:r>
    </w:p>
    <w:p w:rsidR="00AF4F35" w:rsidRPr="00FA18A8" w:rsidRDefault="00AF4F35" w:rsidP="007D2B92">
      <w:pPr>
        <w:numPr>
          <w:ilvl w:val="1"/>
          <w:numId w:val="396"/>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вычислять относительную молекулярную и молярную массы веществ;</w:t>
      </w:r>
    </w:p>
    <w:p w:rsidR="00AF4F35" w:rsidRPr="00FA18A8" w:rsidRDefault="00AF4F35" w:rsidP="007D2B92">
      <w:pPr>
        <w:numPr>
          <w:ilvl w:val="1"/>
          <w:numId w:val="396"/>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вычислять массовую долю химического элемента по формуле соединения;</w:t>
      </w:r>
    </w:p>
    <w:p w:rsidR="00AF4F35" w:rsidRPr="00FA18A8" w:rsidRDefault="00AF4F35" w:rsidP="007D2B92">
      <w:pPr>
        <w:numPr>
          <w:ilvl w:val="1"/>
          <w:numId w:val="396"/>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AF4F35" w:rsidRPr="00FA18A8" w:rsidRDefault="00AF4F35" w:rsidP="007D2B92">
      <w:pPr>
        <w:numPr>
          <w:ilvl w:val="1"/>
          <w:numId w:val="396"/>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характеризовать физические и химические свойства простых веществ: кислорода</w:t>
      </w:r>
    </w:p>
    <w:p w:rsidR="00AF4F35" w:rsidRPr="00FA18A8" w:rsidRDefault="00AF4F35" w:rsidP="007D2B92">
      <w:pPr>
        <w:numPr>
          <w:ilvl w:val="0"/>
          <w:numId w:val="396"/>
        </w:numPr>
        <w:tabs>
          <w:tab w:val="left" w:pos="460"/>
        </w:tabs>
        <w:spacing w:after="0" w:line="240" w:lineRule="auto"/>
        <w:ind w:left="460" w:hanging="198"/>
        <w:rPr>
          <w:rFonts w:ascii="Times New Roman" w:hAnsi="Times New Roman"/>
          <w:sz w:val="24"/>
          <w:szCs w:val="24"/>
        </w:rPr>
      </w:pPr>
      <w:r w:rsidRPr="00FA18A8">
        <w:rPr>
          <w:rFonts w:ascii="Times New Roman" w:hAnsi="Times New Roman"/>
          <w:sz w:val="24"/>
          <w:szCs w:val="24"/>
        </w:rPr>
        <w:t>водорода;</w:t>
      </w:r>
    </w:p>
    <w:p w:rsidR="00AF4F35" w:rsidRPr="00FA18A8" w:rsidRDefault="00AF4F35" w:rsidP="007D2B92">
      <w:pPr>
        <w:numPr>
          <w:ilvl w:val="1"/>
          <w:numId w:val="396"/>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получать, собирать кислород и водород;</w:t>
      </w:r>
    </w:p>
    <w:p w:rsidR="00AF4F35" w:rsidRPr="00FA18A8" w:rsidRDefault="00AF4F35" w:rsidP="007D2B92">
      <w:pPr>
        <w:numPr>
          <w:ilvl w:val="1"/>
          <w:numId w:val="396"/>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распознавать опытным путем газообразные вещества: кислород, водород;</w:t>
      </w:r>
    </w:p>
    <w:p w:rsidR="00AF4F35" w:rsidRPr="00FA18A8" w:rsidRDefault="00AF4F35" w:rsidP="007D2B92">
      <w:pPr>
        <w:numPr>
          <w:ilvl w:val="1"/>
          <w:numId w:val="396"/>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раскрывать смысл закона Авогадро;</w:t>
      </w:r>
    </w:p>
    <w:p w:rsidR="00AF4F35" w:rsidRPr="00FA18A8" w:rsidRDefault="00AF4F35" w:rsidP="007D2B92">
      <w:pPr>
        <w:numPr>
          <w:ilvl w:val="1"/>
          <w:numId w:val="396"/>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вычислять массовую долю растворенного вещества в растворе;</w:t>
      </w:r>
    </w:p>
    <w:p w:rsidR="00AF4F35" w:rsidRPr="00FA18A8" w:rsidRDefault="00AF4F35" w:rsidP="007D2B92">
      <w:pPr>
        <w:numPr>
          <w:ilvl w:val="1"/>
          <w:numId w:val="396"/>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приготовлять растворы с определенной массовой долей растворенного вещества;</w:t>
      </w:r>
    </w:p>
    <w:p w:rsidR="00AF4F35" w:rsidRPr="00FA18A8" w:rsidRDefault="00AF4F35" w:rsidP="007D2B92">
      <w:pPr>
        <w:numPr>
          <w:ilvl w:val="1"/>
          <w:numId w:val="396"/>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называть соединения изученных классов неорганических веществ;</w:t>
      </w:r>
    </w:p>
    <w:p w:rsidR="00AF4F35" w:rsidRPr="00FA18A8" w:rsidRDefault="00AF4F35" w:rsidP="007D2B92">
      <w:pPr>
        <w:numPr>
          <w:ilvl w:val="1"/>
          <w:numId w:val="396"/>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AF4F35" w:rsidRPr="00FA18A8" w:rsidRDefault="00AF4F35" w:rsidP="007D2B92">
      <w:pPr>
        <w:numPr>
          <w:ilvl w:val="1"/>
          <w:numId w:val="396"/>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определять принадлежность веществ к определенному классу соединений;</w:t>
      </w:r>
    </w:p>
    <w:p w:rsidR="00AF4F35" w:rsidRPr="00FA18A8" w:rsidRDefault="00AF4F35" w:rsidP="007D2B92">
      <w:pPr>
        <w:numPr>
          <w:ilvl w:val="1"/>
          <w:numId w:val="396"/>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составлять формулы неорганических соединений изученных классов;</w:t>
      </w:r>
    </w:p>
    <w:p w:rsidR="00AF4F35" w:rsidRPr="00FA18A8" w:rsidRDefault="00AF4F35" w:rsidP="007D2B92">
      <w:pPr>
        <w:numPr>
          <w:ilvl w:val="1"/>
          <w:numId w:val="396"/>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AF4F35" w:rsidRPr="00FA18A8" w:rsidRDefault="00AF4F35" w:rsidP="007D2B92">
      <w:pPr>
        <w:numPr>
          <w:ilvl w:val="1"/>
          <w:numId w:val="396"/>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распознавать опытным путем растворы кислот и щелочей по изменению окраски индикатора;</w:t>
      </w:r>
    </w:p>
    <w:p w:rsidR="00AF4F35" w:rsidRPr="00FA18A8" w:rsidRDefault="00AF4F35" w:rsidP="007D2B92">
      <w:pPr>
        <w:numPr>
          <w:ilvl w:val="1"/>
          <w:numId w:val="396"/>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характеризовать взаимосвязь между классами неорганических соединений;</w:t>
      </w:r>
    </w:p>
    <w:p w:rsidR="00AF4F35" w:rsidRPr="00FA18A8" w:rsidRDefault="00AF4F35" w:rsidP="007D2B92">
      <w:pPr>
        <w:numPr>
          <w:ilvl w:val="1"/>
          <w:numId w:val="396"/>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lastRenderedPageBreak/>
        <w:t>раскрывать смысл Периодического закона Д.И. Менделеева;</w:t>
      </w:r>
    </w:p>
    <w:p w:rsidR="00AF4F35" w:rsidRPr="00FA18A8" w:rsidRDefault="00AF4F35" w:rsidP="007D2B92">
      <w:pPr>
        <w:numPr>
          <w:ilvl w:val="1"/>
          <w:numId w:val="396"/>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AF4F35" w:rsidRPr="00FA18A8" w:rsidRDefault="00AF4F35" w:rsidP="007D2B92">
      <w:pPr>
        <w:numPr>
          <w:ilvl w:val="1"/>
          <w:numId w:val="396"/>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AF4F35" w:rsidRPr="00FA18A8" w:rsidRDefault="00AF4F35" w:rsidP="007D2B92">
      <w:pPr>
        <w:numPr>
          <w:ilvl w:val="0"/>
          <w:numId w:val="397"/>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AF4F35" w:rsidRPr="00FA18A8" w:rsidRDefault="00AF4F35" w:rsidP="007D2B92">
      <w:pPr>
        <w:numPr>
          <w:ilvl w:val="0"/>
          <w:numId w:val="397"/>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составлять схемы строения атомов первых 20 элементов периодической системы Д.И. Менделеева;</w:t>
      </w:r>
    </w:p>
    <w:p w:rsidR="00AF4F35" w:rsidRPr="00FA18A8" w:rsidRDefault="00AF4F35" w:rsidP="007D2B92">
      <w:pPr>
        <w:numPr>
          <w:ilvl w:val="0"/>
          <w:numId w:val="397"/>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раскрывать смысл понятий: «химическая связь», «электроотрицательность»;</w:t>
      </w:r>
    </w:p>
    <w:p w:rsidR="00AF4F35" w:rsidRPr="00FA18A8" w:rsidRDefault="00AF4F35" w:rsidP="007D2B92">
      <w:pPr>
        <w:numPr>
          <w:ilvl w:val="0"/>
          <w:numId w:val="397"/>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характеризовать зависимость физических свойств веществ от типа кристаллической решетки;</w:t>
      </w:r>
    </w:p>
    <w:p w:rsidR="00AF4F35" w:rsidRPr="00FA18A8" w:rsidRDefault="00AF4F35" w:rsidP="007D2B92">
      <w:pPr>
        <w:numPr>
          <w:ilvl w:val="0"/>
          <w:numId w:val="397"/>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определять вид химической связи в неорганических соединениях;</w:t>
      </w:r>
    </w:p>
    <w:p w:rsidR="00AF4F35" w:rsidRPr="00FA18A8" w:rsidRDefault="00AF4F35" w:rsidP="007D2B92">
      <w:pPr>
        <w:numPr>
          <w:ilvl w:val="0"/>
          <w:numId w:val="397"/>
        </w:numPr>
        <w:tabs>
          <w:tab w:val="left" w:pos="1254"/>
        </w:tabs>
        <w:spacing w:after="0" w:line="240" w:lineRule="auto"/>
        <w:ind w:left="260" w:right="20" w:firstLine="710"/>
        <w:rPr>
          <w:rFonts w:ascii="Times New Roman" w:eastAsia="Symbol" w:hAnsi="Times New Roman"/>
          <w:sz w:val="24"/>
          <w:szCs w:val="24"/>
        </w:rPr>
      </w:pPr>
      <w:r w:rsidRPr="00FA18A8">
        <w:rPr>
          <w:rFonts w:ascii="Times New Roman" w:hAnsi="Times New Roman"/>
          <w:sz w:val="24"/>
          <w:szCs w:val="24"/>
        </w:rPr>
        <w:t>изображать схемы строения молекул веществ, образованных разными видами химических связей;</w:t>
      </w:r>
    </w:p>
    <w:p w:rsidR="00AF4F35" w:rsidRPr="00FA18A8" w:rsidRDefault="00AF4F35" w:rsidP="007D2B92">
      <w:pPr>
        <w:numPr>
          <w:ilvl w:val="0"/>
          <w:numId w:val="397"/>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w:t>
      </w:r>
      <w:r w:rsidRPr="00FA18A8">
        <w:rPr>
          <w:rFonts w:ascii="Times New Roman" w:hAnsi="Times New Roman"/>
          <w:sz w:val="24"/>
          <w:szCs w:val="24"/>
        </w:rPr>
        <w:t>и</w:t>
      </w:r>
      <w:r w:rsidRPr="00FA18A8">
        <w:rPr>
          <w:rFonts w:ascii="Times New Roman" w:hAnsi="Times New Roman"/>
          <w:sz w:val="24"/>
          <w:szCs w:val="24"/>
        </w:rPr>
        <w:t>тель», «степень окисления» «восстановитель», «окисление», «восстановление»;</w:t>
      </w:r>
    </w:p>
    <w:p w:rsidR="00AF4F35" w:rsidRPr="00FA18A8" w:rsidRDefault="00AF4F35" w:rsidP="007D2B92">
      <w:pPr>
        <w:numPr>
          <w:ilvl w:val="0"/>
          <w:numId w:val="397"/>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составлять уравнения электролитической диссоциации кислот, щелочей, солей;</w:t>
      </w:r>
    </w:p>
    <w:p w:rsidR="00AF4F35" w:rsidRPr="00FA18A8" w:rsidRDefault="00AF4F35" w:rsidP="007D2B92">
      <w:pPr>
        <w:numPr>
          <w:ilvl w:val="0"/>
          <w:numId w:val="397"/>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объяснять сущность процесса электролитической диссоциации и реакций ионного обмена;</w:t>
      </w:r>
    </w:p>
    <w:p w:rsidR="00AF4F35" w:rsidRPr="00FA18A8" w:rsidRDefault="00AF4F35" w:rsidP="007D2B92">
      <w:pPr>
        <w:numPr>
          <w:ilvl w:val="0"/>
          <w:numId w:val="397"/>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составлять полные и сокращенные ионные уравнения реакции обмена;</w:t>
      </w:r>
    </w:p>
    <w:p w:rsidR="00AF4F35" w:rsidRPr="00FA18A8" w:rsidRDefault="00AF4F35" w:rsidP="007D2B92">
      <w:pPr>
        <w:numPr>
          <w:ilvl w:val="0"/>
          <w:numId w:val="397"/>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определять возможность протекания реакций ионного обмена;</w:t>
      </w:r>
    </w:p>
    <w:p w:rsidR="00AF4F35" w:rsidRPr="00FA18A8" w:rsidRDefault="00AF4F35" w:rsidP="007D2B92">
      <w:pPr>
        <w:numPr>
          <w:ilvl w:val="0"/>
          <w:numId w:val="397"/>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проводить реакции, подтверждающие качественный состав различных веществ;</w:t>
      </w:r>
    </w:p>
    <w:p w:rsidR="00AF4F35" w:rsidRPr="00FA18A8" w:rsidRDefault="00AF4F35" w:rsidP="007D2B92">
      <w:pPr>
        <w:numPr>
          <w:ilvl w:val="0"/>
          <w:numId w:val="397"/>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определять окислитель и восстановитель;</w:t>
      </w:r>
    </w:p>
    <w:p w:rsidR="00AF4F35" w:rsidRPr="00FA18A8" w:rsidRDefault="00AF4F35" w:rsidP="007D2B92">
      <w:pPr>
        <w:numPr>
          <w:ilvl w:val="0"/>
          <w:numId w:val="397"/>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составлять уравнения окислительно-восстановительных реакций;</w:t>
      </w:r>
    </w:p>
    <w:p w:rsidR="00AF4F35" w:rsidRPr="00FA18A8" w:rsidRDefault="00AF4F35" w:rsidP="007D2B92">
      <w:pPr>
        <w:numPr>
          <w:ilvl w:val="0"/>
          <w:numId w:val="397"/>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классифицировать химические реакции по различным признакам;</w:t>
      </w:r>
    </w:p>
    <w:p w:rsidR="00AF4F35" w:rsidRPr="00FA18A8" w:rsidRDefault="00AF4F35" w:rsidP="007D2B92">
      <w:pPr>
        <w:numPr>
          <w:ilvl w:val="0"/>
          <w:numId w:val="397"/>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AF4F35" w:rsidRPr="00FA18A8" w:rsidRDefault="00AF4F35" w:rsidP="007D2B92">
      <w:pPr>
        <w:numPr>
          <w:ilvl w:val="0"/>
          <w:numId w:val="397"/>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распознавать опытным путем газообразные вещества: углекислый газ и аммиак;</w:t>
      </w:r>
    </w:p>
    <w:p w:rsidR="00AF4F35" w:rsidRPr="00FA18A8" w:rsidRDefault="00AF4F35" w:rsidP="007D2B92">
      <w:pPr>
        <w:numPr>
          <w:ilvl w:val="0"/>
          <w:numId w:val="397"/>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F4F35" w:rsidRPr="00FA18A8" w:rsidRDefault="00AF4F35" w:rsidP="007D2B92">
      <w:pPr>
        <w:numPr>
          <w:ilvl w:val="0"/>
          <w:numId w:val="397"/>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грамотно обращаться с веществами в повседневной жизни</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Обучающийся получит возможность научиться:</w:t>
      </w:r>
    </w:p>
    <w:p w:rsidR="00AF4F35" w:rsidRPr="00FA18A8" w:rsidRDefault="00AF4F35" w:rsidP="007D2B92">
      <w:pPr>
        <w:numPr>
          <w:ilvl w:val="0"/>
          <w:numId w:val="398"/>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t>выдвигать и проверять экспериментально гипотезы о химических свойствах веществ на основе их состава и строения, их спосо</w:t>
      </w:r>
      <w:r w:rsidRPr="00FA18A8">
        <w:rPr>
          <w:rFonts w:ascii="Times New Roman" w:hAnsi="Times New Roman"/>
          <w:i/>
          <w:iCs/>
          <w:sz w:val="24"/>
          <w:szCs w:val="24"/>
        </w:rPr>
        <w:t>б</w:t>
      </w:r>
      <w:r w:rsidRPr="00FA18A8">
        <w:rPr>
          <w:rFonts w:ascii="Times New Roman" w:hAnsi="Times New Roman"/>
          <w:i/>
          <w:iCs/>
          <w:sz w:val="24"/>
          <w:szCs w:val="24"/>
        </w:rPr>
        <w:t>ности вступать в химические реакции, о характере и продуктах различных химических реакций;</w:t>
      </w:r>
    </w:p>
    <w:p w:rsidR="00AF4F35" w:rsidRPr="00FA18A8" w:rsidRDefault="00AF4F35" w:rsidP="007D2B92">
      <w:pPr>
        <w:numPr>
          <w:ilvl w:val="0"/>
          <w:numId w:val="398"/>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i/>
          <w:iCs/>
          <w:sz w:val="24"/>
          <w:szCs w:val="24"/>
        </w:rPr>
        <w:t>характеризовать вещества по составу, строению и свойствам, устанавливать причинно-следственные связи между данными х</w:t>
      </w:r>
      <w:r w:rsidRPr="00FA18A8">
        <w:rPr>
          <w:rFonts w:ascii="Times New Roman" w:hAnsi="Times New Roman"/>
          <w:i/>
          <w:iCs/>
          <w:sz w:val="24"/>
          <w:szCs w:val="24"/>
        </w:rPr>
        <w:t>а</w:t>
      </w:r>
      <w:r w:rsidRPr="00FA18A8">
        <w:rPr>
          <w:rFonts w:ascii="Times New Roman" w:hAnsi="Times New Roman"/>
          <w:i/>
          <w:iCs/>
          <w:sz w:val="24"/>
          <w:szCs w:val="24"/>
        </w:rPr>
        <w:t>рактеристиками вещества;</w:t>
      </w:r>
    </w:p>
    <w:p w:rsidR="00AF4F35" w:rsidRPr="00FA18A8" w:rsidRDefault="00AF4F35" w:rsidP="007D2B92">
      <w:pPr>
        <w:numPr>
          <w:ilvl w:val="0"/>
          <w:numId w:val="398"/>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i/>
          <w:iCs/>
          <w:sz w:val="24"/>
          <w:szCs w:val="24"/>
        </w:rPr>
        <w:t>составлять молекулярные и полные ионные уравнения по сокращенным ионным уравнениям;</w:t>
      </w:r>
    </w:p>
    <w:p w:rsidR="00AF4F35" w:rsidRPr="00FA18A8" w:rsidRDefault="00AF4F35" w:rsidP="007D2B92">
      <w:pPr>
        <w:numPr>
          <w:ilvl w:val="0"/>
          <w:numId w:val="398"/>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lastRenderedPageBreak/>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F4F35" w:rsidRPr="00FA18A8" w:rsidRDefault="00AF4F35" w:rsidP="007D2B92">
      <w:pPr>
        <w:numPr>
          <w:ilvl w:val="0"/>
          <w:numId w:val="398"/>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i/>
          <w:iCs/>
          <w:sz w:val="24"/>
          <w:szCs w:val="24"/>
        </w:rPr>
        <w:t>составлять уравнения реакций, соответствующих последовательности превращений неорганических веществ различных классов;</w:t>
      </w:r>
    </w:p>
    <w:p w:rsidR="00AF4F35" w:rsidRPr="00FA18A8" w:rsidRDefault="00AF4F35" w:rsidP="007D2B92">
      <w:pPr>
        <w:numPr>
          <w:ilvl w:val="1"/>
          <w:numId w:val="399"/>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i/>
          <w:iCs/>
          <w:sz w:val="24"/>
          <w:szCs w:val="24"/>
        </w:rPr>
        <w:t>выдвигать и проверять экспериментально гипотезы о результатах воздействия различных факторов на изменение скорости хим</w:t>
      </w:r>
      <w:r w:rsidRPr="00FA18A8">
        <w:rPr>
          <w:rFonts w:ascii="Times New Roman" w:hAnsi="Times New Roman"/>
          <w:i/>
          <w:iCs/>
          <w:sz w:val="24"/>
          <w:szCs w:val="24"/>
        </w:rPr>
        <w:t>и</w:t>
      </w:r>
      <w:r w:rsidRPr="00FA18A8">
        <w:rPr>
          <w:rFonts w:ascii="Times New Roman" w:hAnsi="Times New Roman"/>
          <w:i/>
          <w:iCs/>
          <w:sz w:val="24"/>
          <w:szCs w:val="24"/>
        </w:rPr>
        <w:t>ческой реакции;</w:t>
      </w:r>
    </w:p>
    <w:p w:rsidR="00AF4F35" w:rsidRPr="00FA18A8" w:rsidRDefault="00AF4F35" w:rsidP="007D2B92">
      <w:pPr>
        <w:numPr>
          <w:ilvl w:val="1"/>
          <w:numId w:val="399"/>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i/>
          <w:iCs/>
          <w:sz w:val="24"/>
          <w:szCs w:val="24"/>
        </w:rPr>
        <w:t>использовать приобретенные знания для экологически грамотного поведения в окружающей среде;</w:t>
      </w:r>
    </w:p>
    <w:p w:rsidR="00AF4F35" w:rsidRPr="00FA18A8" w:rsidRDefault="00AF4F35" w:rsidP="007D2B92">
      <w:pPr>
        <w:numPr>
          <w:ilvl w:val="1"/>
          <w:numId w:val="399"/>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i/>
          <w:iCs/>
          <w:sz w:val="24"/>
          <w:szCs w:val="24"/>
        </w:rPr>
        <w:t>использовать приобретенные ключевые компетенции при выполнении проектов</w:t>
      </w:r>
    </w:p>
    <w:p w:rsidR="00AF4F35" w:rsidRPr="00FA18A8" w:rsidRDefault="00AF4F35" w:rsidP="007D2B92">
      <w:pPr>
        <w:numPr>
          <w:ilvl w:val="0"/>
          <w:numId w:val="399"/>
        </w:numPr>
        <w:tabs>
          <w:tab w:val="left" w:pos="605"/>
        </w:tabs>
        <w:spacing w:after="0" w:line="240" w:lineRule="auto"/>
        <w:ind w:left="260" w:right="20" w:firstLine="2"/>
        <w:rPr>
          <w:rFonts w:ascii="Times New Roman" w:hAnsi="Times New Roman"/>
          <w:i/>
          <w:iCs/>
          <w:sz w:val="24"/>
          <w:szCs w:val="24"/>
        </w:rPr>
      </w:pPr>
      <w:r w:rsidRPr="00FA18A8">
        <w:rPr>
          <w:rFonts w:ascii="Times New Roman" w:hAnsi="Times New Roman"/>
          <w:i/>
          <w:iCs/>
          <w:sz w:val="24"/>
          <w:szCs w:val="24"/>
        </w:rPr>
        <w:t>учебно-исследовательских задач по изучению свойств, способов получения и распознавания веществ;</w:t>
      </w:r>
    </w:p>
    <w:p w:rsidR="00AF4F35" w:rsidRPr="00FA18A8" w:rsidRDefault="00AF4F35" w:rsidP="007D2B92">
      <w:pPr>
        <w:numPr>
          <w:ilvl w:val="1"/>
          <w:numId w:val="399"/>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i/>
          <w:iCs/>
          <w:sz w:val="24"/>
          <w:szCs w:val="24"/>
        </w:rPr>
        <w:t>объективно оценивать информацию о веществах и химических процессах;</w:t>
      </w:r>
    </w:p>
    <w:p w:rsidR="00AF4F35" w:rsidRPr="00FA18A8" w:rsidRDefault="00AF4F35" w:rsidP="007D2B92">
      <w:pPr>
        <w:numPr>
          <w:ilvl w:val="1"/>
          <w:numId w:val="399"/>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i/>
          <w:iCs/>
          <w:sz w:val="24"/>
          <w:szCs w:val="24"/>
        </w:rPr>
        <w:t>критически относиться к псевдонаучной информации, недобросовестной рекламе в средствах массовой информации;</w:t>
      </w:r>
    </w:p>
    <w:p w:rsidR="00AF4F35" w:rsidRPr="00FA18A8" w:rsidRDefault="00AF4F35" w:rsidP="007D2B92">
      <w:pPr>
        <w:numPr>
          <w:ilvl w:val="1"/>
          <w:numId w:val="399"/>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i/>
          <w:iCs/>
          <w:sz w:val="24"/>
          <w:szCs w:val="24"/>
        </w:rPr>
        <w:t>осознавать значение теоретических знаний по химии для практической деятельности человека;</w:t>
      </w:r>
    </w:p>
    <w:p w:rsidR="00AF4F35" w:rsidRPr="00FA18A8" w:rsidRDefault="00AF4F35" w:rsidP="007D2B92">
      <w:pPr>
        <w:numPr>
          <w:ilvl w:val="1"/>
          <w:numId w:val="399"/>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t>создавать модели и схемы для решения учебных и познавательных задач; понимать необходимость соблюдения предписаний, пре</w:t>
      </w:r>
      <w:r w:rsidRPr="00FA18A8">
        <w:rPr>
          <w:rFonts w:ascii="Times New Roman" w:hAnsi="Times New Roman"/>
          <w:i/>
          <w:iCs/>
          <w:sz w:val="24"/>
          <w:szCs w:val="24"/>
        </w:rPr>
        <w:t>д</w:t>
      </w:r>
      <w:r w:rsidRPr="00FA18A8">
        <w:rPr>
          <w:rFonts w:ascii="Times New Roman" w:hAnsi="Times New Roman"/>
          <w:i/>
          <w:iCs/>
          <w:sz w:val="24"/>
          <w:szCs w:val="24"/>
        </w:rPr>
        <w:t>лагаемых в инструкциях по использованию лекарств, средств бытовой химии и др.</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b/>
          <w:bCs/>
          <w:sz w:val="24"/>
          <w:szCs w:val="24"/>
        </w:rPr>
        <w:t>Содержание курса</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Первоначальные химические понятия</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 xml:space="preserve">Предмет химии. </w:t>
      </w:r>
      <w:r w:rsidRPr="00FA18A8">
        <w:rPr>
          <w:rFonts w:ascii="Times New Roman" w:hAnsi="Times New Roman"/>
          <w:i/>
          <w:iCs/>
          <w:sz w:val="24"/>
          <w:szCs w:val="24"/>
        </w:rPr>
        <w:t>Тела и вещества.</w:t>
      </w:r>
      <w:r w:rsidRPr="00FA18A8">
        <w:rPr>
          <w:rFonts w:ascii="Times New Roman" w:hAnsi="Times New Roman"/>
          <w:sz w:val="24"/>
          <w:szCs w:val="24"/>
        </w:rPr>
        <w:t xml:space="preserve"> </w:t>
      </w:r>
      <w:r w:rsidRPr="00FA18A8">
        <w:rPr>
          <w:rFonts w:ascii="Times New Roman" w:hAnsi="Times New Roman"/>
          <w:i/>
          <w:iCs/>
          <w:sz w:val="24"/>
          <w:szCs w:val="24"/>
        </w:rPr>
        <w:t>Основные методы познания:</w:t>
      </w:r>
      <w:r w:rsidRPr="00FA18A8">
        <w:rPr>
          <w:rFonts w:ascii="Times New Roman" w:hAnsi="Times New Roman"/>
          <w:sz w:val="24"/>
          <w:szCs w:val="24"/>
        </w:rPr>
        <w:t xml:space="preserve"> </w:t>
      </w:r>
      <w:r w:rsidRPr="00FA18A8">
        <w:rPr>
          <w:rFonts w:ascii="Times New Roman" w:hAnsi="Times New Roman"/>
          <w:i/>
          <w:iCs/>
          <w:sz w:val="24"/>
          <w:szCs w:val="24"/>
        </w:rPr>
        <w:t>наблюдение,</w:t>
      </w:r>
      <w:r w:rsidRPr="00FA18A8">
        <w:rPr>
          <w:rFonts w:ascii="Times New Roman" w:hAnsi="Times New Roman"/>
          <w:sz w:val="24"/>
          <w:szCs w:val="24"/>
        </w:rPr>
        <w:t xml:space="preserve"> </w:t>
      </w:r>
      <w:r w:rsidRPr="00FA18A8">
        <w:rPr>
          <w:rFonts w:ascii="Times New Roman" w:hAnsi="Times New Roman"/>
          <w:i/>
          <w:iCs/>
          <w:sz w:val="24"/>
          <w:szCs w:val="24"/>
        </w:rPr>
        <w:t xml:space="preserve">измерение, эксперимент. </w:t>
      </w:r>
      <w:r w:rsidRPr="00FA18A8">
        <w:rPr>
          <w:rFonts w:ascii="Times New Roman" w:hAnsi="Times New Roman"/>
          <w:sz w:val="24"/>
          <w:szCs w:val="24"/>
        </w:rPr>
        <w:t>Физические и химические явления.</w:t>
      </w:r>
      <w:r w:rsidRPr="00FA18A8">
        <w:rPr>
          <w:rFonts w:ascii="Times New Roman" w:hAnsi="Times New Roman"/>
          <w:i/>
          <w:iCs/>
          <w:sz w:val="24"/>
          <w:szCs w:val="24"/>
        </w:rPr>
        <w:t xml:space="preserve"> </w:t>
      </w:r>
      <w:r w:rsidRPr="00FA18A8">
        <w:rPr>
          <w:rFonts w:ascii="Times New Roman" w:hAnsi="Times New Roman"/>
          <w:sz w:val="24"/>
          <w:szCs w:val="24"/>
        </w:rPr>
        <w:t>Чистые вещества и смеси.</w:t>
      </w:r>
      <w:r w:rsidRPr="00FA18A8">
        <w:rPr>
          <w:rFonts w:ascii="Times New Roman" w:hAnsi="Times New Roman"/>
          <w:i/>
          <w:iCs/>
          <w:sz w:val="24"/>
          <w:szCs w:val="24"/>
        </w:rPr>
        <w:t xml:space="preserve"> </w:t>
      </w:r>
      <w:r w:rsidRPr="00FA18A8">
        <w:rPr>
          <w:rFonts w:ascii="Times New Roman" w:hAnsi="Times New Roman"/>
          <w:sz w:val="24"/>
          <w:szCs w:val="24"/>
        </w:rPr>
        <w:t xml:space="preserve">Способы разделения смесей. Атом. Молекула. Химический элемент. Знаки химических элементов. Простые и сложные вещества. Валентность. </w:t>
      </w:r>
      <w:r w:rsidRPr="00FA18A8">
        <w:rPr>
          <w:rFonts w:ascii="Times New Roman" w:hAnsi="Times New Roman"/>
          <w:i/>
          <w:iCs/>
          <w:sz w:val="24"/>
          <w:szCs w:val="24"/>
        </w:rPr>
        <w:t>Закон постоянства состава</w:t>
      </w:r>
      <w:r w:rsidRPr="00FA18A8">
        <w:rPr>
          <w:rFonts w:ascii="Times New Roman" w:hAnsi="Times New Roman"/>
          <w:sz w:val="24"/>
          <w:szCs w:val="24"/>
        </w:rPr>
        <w:t xml:space="preserve"> </w:t>
      </w:r>
      <w:r w:rsidRPr="00FA18A8">
        <w:rPr>
          <w:rFonts w:ascii="Times New Roman" w:hAnsi="Times New Roman"/>
          <w:i/>
          <w:iCs/>
          <w:sz w:val="24"/>
          <w:szCs w:val="24"/>
        </w:rPr>
        <w:t xml:space="preserve">вещества. </w:t>
      </w:r>
      <w:r w:rsidRPr="00FA18A8">
        <w:rPr>
          <w:rFonts w:ascii="Times New Roman" w:hAnsi="Times New Roman"/>
          <w:sz w:val="24"/>
          <w:szCs w:val="24"/>
        </w:rPr>
        <w:t>Химические формулы.</w:t>
      </w:r>
      <w:r w:rsidRPr="00FA18A8">
        <w:rPr>
          <w:rFonts w:ascii="Times New Roman" w:hAnsi="Times New Roman"/>
          <w:i/>
          <w:iCs/>
          <w:sz w:val="24"/>
          <w:szCs w:val="24"/>
        </w:rPr>
        <w:t xml:space="preserve"> </w:t>
      </w:r>
      <w:r w:rsidRPr="00FA18A8">
        <w:rPr>
          <w:rFonts w:ascii="Times New Roman" w:hAnsi="Times New Roman"/>
          <w:sz w:val="24"/>
          <w:szCs w:val="24"/>
        </w:rPr>
        <w:t>Индексы.</w:t>
      </w:r>
      <w:r w:rsidRPr="00FA18A8">
        <w:rPr>
          <w:rFonts w:ascii="Times New Roman" w:hAnsi="Times New Roman"/>
          <w:i/>
          <w:iCs/>
          <w:sz w:val="24"/>
          <w:szCs w:val="24"/>
        </w:rPr>
        <w:t xml:space="preserve"> </w:t>
      </w:r>
      <w:r w:rsidRPr="00FA18A8">
        <w:rPr>
          <w:rFonts w:ascii="Times New Roman" w:hAnsi="Times New Roman"/>
          <w:sz w:val="24"/>
          <w:szCs w:val="24"/>
        </w:rPr>
        <w:t>Относительная атомная и молекулярная</w:t>
      </w:r>
      <w:r w:rsidRPr="00FA18A8">
        <w:rPr>
          <w:rFonts w:ascii="Times New Roman" w:hAnsi="Times New Roman"/>
          <w:i/>
          <w:iCs/>
          <w:sz w:val="24"/>
          <w:szCs w:val="24"/>
        </w:rPr>
        <w:t xml:space="preserve"> </w:t>
      </w:r>
      <w:r w:rsidRPr="00FA18A8">
        <w:rPr>
          <w:rFonts w:ascii="Times New Roman" w:hAnsi="Times New Roman"/>
          <w:sz w:val="24"/>
          <w:szCs w:val="24"/>
        </w:rPr>
        <w:t>массы. Массовая доля химического элемента в соединении. Закон сохранения массы веществ. Химические уравнения. Коэффициенты. Условия и пр</w:t>
      </w:r>
      <w:r w:rsidRPr="00FA18A8">
        <w:rPr>
          <w:rFonts w:ascii="Times New Roman" w:hAnsi="Times New Roman"/>
          <w:sz w:val="24"/>
          <w:szCs w:val="24"/>
        </w:rPr>
        <w:t>и</w:t>
      </w:r>
      <w:r w:rsidRPr="00FA18A8">
        <w:rPr>
          <w:rFonts w:ascii="Times New Roman" w:hAnsi="Times New Roman"/>
          <w:sz w:val="24"/>
          <w:szCs w:val="24"/>
        </w:rPr>
        <w:t>знаки протекания химических реакций. Моль – единица количества вещества. Молярная масса.</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Кислород. Водород</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 xml:space="preserve">Кислород – химический элемент и простое вещество. </w:t>
      </w:r>
      <w:r w:rsidRPr="00FA18A8">
        <w:rPr>
          <w:rFonts w:ascii="Times New Roman" w:hAnsi="Times New Roman"/>
          <w:i/>
          <w:iCs/>
          <w:sz w:val="24"/>
          <w:szCs w:val="24"/>
        </w:rPr>
        <w:t>Озон.</w:t>
      </w:r>
      <w:r w:rsidRPr="00FA18A8">
        <w:rPr>
          <w:rFonts w:ascii="Times New Roman" w:hAnsi="Times New Roman"/>
          <w:sz w:val="24"/>
          <w:szCs w:val="24"/>
        </w:rPr>
        <w:t xml:space="preserve"> </w:t>
      </w:r>
      <w:r w:rsidRPr="00FA18A8">
        <w:rPr>
          <w:rFonts w:ascii="Times New Roman" w:hAnsi="Times New Roman"/>
          <w:i/>
          <w:iCs/>
          <w:sz w:val="24"/>
          <w:szCs w:val="24"/>
        </w:rPr>
        <w:t>Состав воздуха.</w:t>
      </w:r>
      <w:r w:rsidRPr="00FA18A8">
        <w:rPr>
          <w:rFonts w:ascii="Times New Roman" w:hAnsi="Times New Roman"/>
          <w:sz w:val="24"/>
          <w:szCs w:val="24"/>
        </w:rPr>
        <w:t xml:space="preserve"> Физические и химические свойства кислорода. Получение и применение кислорода. </w:t>
      </w:r>
      <w:r w:rsidRPr="00FA18A8">
        <w:rPr>
          <w:rFonts w:ascii="Times New Roman" w:hAnsi="Times New Roman"/>
          <w:i/>
          <w:iCs/>
          <w:sz w:val="24"/>
          <w:szCs w:val="24"/>
        </w:rPr>
        <w:t>Тепловой эффект химических реакций. Понятие об экзо- и эндотермических реакциях</w:t>
      </w:r>
      <w:r w:rsidRPr="00FA18A8">
        <w:rPr>
          <w:rFonts w:ascii="Times New Roman" w:hAnsi="Times New Roman"/>
          <w:sz w:val="24"/>
          <w:szCs w:val="24"/>
        </w:rPr>
        <w:t>.</w:t>
      </w:r>
      <w:r w:rsidRPr="00FA18A8">
        <w:rPr>
          <w:rFonts w:ascii="Times New Roman" w:hAnsi="Times New Roman"/>
          <w:i/>
          <w:iCs/>
          <w:sz w:val="24"/>
          <w:szCs w:val="24"/>
        </w:rPr>
        <w:t xml:space="preserve"> </w:t>
      </w:r>
      <w:r w:rsidRPr="00FA18A8">
        <w:rPr>
          <w:rFonts w:ascii="Times New Roman" w:hAnsi="Times New Roman"/>
          <w:sz w:val="24"/>
          <w:szCs w:val="24"/>
        </w:rPr>
        <w:t xml:space="preserve">Водород – химический элемент и простое вещество. Физические и химические свойства водорода. Получение водорода в лаборатории. </w:t>
      </w:r>
      <w:r w:rsidRPr="00FA18A8">
        <w:rPr>
          <w:rFonts w:ascii="Times New Roman" w:hAnsi="Times New Roman"/>
          <w:i/>
          <w:iCs/>
          <w:sz w:val="24"/>
          <w:szCs w:val="24"/>
        </w:rPr>
        <w:t>Получение водорода в промышленности</w:t>
      </w:r>
      <w:r w:rsidRPr="00FA18A8">
        <w:rPr>
          <w:rFonts w:ascii="Times New Roman" w:hAnsi="Times New Roman"/>
          <w:sz w:val="24"/>
          <w:szCs w:val="24"/>
        </w:rPr>
        <w:t xml:space="preserve">. </w:t>
      </w:r>
      <w:r w:rsidRPr="00FA18A8">
        <w:rPr>
          <w:rFonts w:ascii="Times New Roman" w:hAnsi="Times New Roman"/>
          <w:i/>
          <w:iCs/>
          <w:sz w:val="24"/>
          <w:szCs w:val="24"/>
        </w:rPr>
        <w:t>Применение водорода</w:t>
      </w:r>
      <w:r w:rsidRPr="00FA18A8">
        <w:rPr>
          <w:rFonts w:ascii="Times New Roman" w:hAnsi="Times New Roman"/>
          <w:sz w:val="24"/>
          <w:szCs w:val="24"/>
        </w:rPr>
        <w:t>.</w:t>
      </w:r>
      <w:r w:rsidRPr="00FA18A8">
        <w:rPr>
          <w:rFonts w:ascii="Times New Roman" w:hAnsi="Times New Roman"/>
          <w:i/>
          <w:iCs/>
          <w:sz w:val="24"/>
          <w:szCs w:val="24"/>
        </w:rPr>
        <w:t xml:space="preserve"> </w:t>
      </w:r>
      <w:r w:rsidRPr="00FA18A8">
        <w:rPr>
          <w:rFonts w:ascii="Times New Roman" w:hAnsi="Times New Roman"/>
          <w:sz w:val="24"/>
          <w:szCs w:val="24"/>
        </w:rPr>
        <w:t>Закон Авогадро.</w:t>
      </w:r>
      <w:r w:rsidRPr="00FA18A8">
        <w:rPr>
          <w:rFonts w:ascii="Times New Roman" w:hAnsi="Times New Roman"/>
          <w:i/>
          <w:iCs/>
          <w:sz w:val="24"/>
          <w:szCs w:val="24"/>
        </w:rPr>
        <w:t xml:space="preserve"> </w:t>
      </w:r>
      <w:r w:rsidRPr="00FA18A8">
        <w:rPr>
          <w:rFonts w:ascii="Times New Roman" w:hAnsi="Times New Roman"/>
          <w:sz w:val="24"/>
          <w:szCs w:val="24"/>
        </w:rPr>
        <w:t>Молярный объем газов.</w:t>
      </w:r>
      <w:r w:rsidRPr="00FA18A8">
        <w:rPr>
          <w:rFonts w:ascii="Times New Roman" w:hAnsi="Times New Roman"/>
          <w:i/>
          <w:iCs/>
          <w:sz w:val="24"/>
          <w:szCs w:val="24"/>
        </w:rPr>
        <w:t xml:space="preserve"> </w:t>
      </w:r>
      <w:r w:rsidRPr="00FA18A8">
        <w:rPr>
          <w:rFonts w:ascii="Times New Roman" w:hAnsi="Times New Roman"/>
          <w:sz w:val="24"/>
          <w:szCs w:val="24"/>
        </w:rPr>
        <w:t>Качественные реакции на</w:t>
      </w:r>
      <w:r w:rsidRPr="00FA18A8">
        <w:rPr>
          <w:rFonts w:ascii="Times New Roman" w:hAnsi="Times New Roman"/>
          <w:i/>
          <w:iCs/>
          <w:sz w:val="24"/>
          <w:szCs w:val="24"/>
        </w:rPr>
        <w:t xml:space="preserve"> </w:t>
      </w:r>
      <w:r w:rsidRPr="00FA18A8">
        <w:rPr>
          <w:rFonts w:ascii="Times New Roman" w:hAnsi="Times New Roman"/>
          <w:sz w:val="24"/>
          <w:szCs w:val="24"/>
        </w:rPr>
        <w:t>газообразные вещества (кислород, водород). Объемные отношения газов при химических реакциях.</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Вода. Растворы</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 xml:space="preserve">Вода в природе. Круговорот воды в природе. Физические и химические свойства воды. </w:t>
      </w:r>
      <w:r w:rsidRPr="00FA18A8">
        <w:rPr>
          <w:rFonts w:ascii="Times New Roman" w:hAnsi="Times New Roman"/>
          <w:sz w:val="24"/>
          <w:szCs w:val="24"/>
        </w:rPr>
        <w:t>Растворы.</w:t>
      </w:r>
      <w:r w:rsidRPr="00FA18A8">
        <w:rPr>
          <w:rFonts w:ascii="Times New Roman" w:hAnsi="Times New Roman"/>
          <w:i/>
          <w:iCs/>
          <w:sz w:val="24"/>
          <w:szCs w:val="24"/>
        </w:rPr>
        <w:t xml:space="preserve"> Растворимость веществ в воде. </w:t>
      </w:r>
      <w:r w:rsidRPr="00FA18A8">
        <w:rPr>
          <w:rFonts w:ascii="Times New Roman" w:hAnsi="Times New Roman"/>
          <w:sz w:val="24"/>
          <w:szCs w:val="24"/>
        </w:rPr>
        <w:t>Конце</w:t>
      </w:r>
      <w:r w:rsidRPr="00FA18A8">
        <w:rPr>
          <w:rFonts w:ascii="Times New Roman" w:hAnsi="Times New Roman"/>
          <w:sz w:val="24"/>
          <w:szCs w:val="24"/>
        </w:rPr>
        <w:t>н</w:t>
      </w:r>
      <w:r w:rsidRPr="00FA18A8">
        <w:rPr>
          <w:rFonts w:ascii="Times New Roman" w:hAnsi="Times New Roman"/>
          <w:sz w:val="24"/>
          <w:szCs w:val="24"/>
        </w:rPr>
        <w:t>трация растворов.</w:t>
      </w:r>
      <w:r w:rsidRPr="00FA18A8">
        <w:rPr>
          <w:rFonts w:ascii="Times New Roman" w:hAnsi="Times New Roman"/>
          <w:i/>
          <w:iCs/>
          <w:sz w:val="24"/>
          <w:szCs w:val="24"/>
        </w:rPr>
        <w:t xml:space="preserve"> </w:t>
      </w:r>
      <w:r w:rsidRPr="00FA18A8">
        <w:rPr>
          <w:rFonts w:ascii="Times New Roman" w:hAnsi="Times New Roman"/>
          <w:sz w:val="24"/>
          <w:szCs w:val="24"/>
        </w:rPr>
        <w:t>Массовая доля</w:t>
      </w:r>
      <w:r w:rsidRPr="00FA18A8">
        <w:rPr>
          <w:rFonts w:ascii="Times New Roman" w:hAnsi="Times New Roman"/>
          <w:i/>
          <w:iCs/>
          <w:sz w:val="24"/>
          <w:szCs w:val="24"/>
        </w:rPr>
        <w:t xml:space="preserve"> </w:t>
      </w:r>
      <w:r w:rsidRPr="00FA18A8">
        <w:rPr>
          <w:rFonts w:ascii="Times New Roman" w:hAnsi="Times New Roman"/>
          <w:sz w:val="24"/>
          <w:szCs w:val="24"/>
        </w:rPr>
        <w:t>растворенного вещества в растворе.</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Основные классы неорганических соединений</w:t>
      </w:r>
    </w:p>
    <w:p w:rsidR="00AF4F35" w:rsidRPr="00FA18A8" w:rsidRDefault="00AF4F35" w:rsidP="00AF4F35">
      <w:pPr>
        <w:tabs>
          <w:tab w:val="left" w:pos="2140"/>
          <w:tab w:val="left" w:pos="4100"/>
          <w:tab w:val="left" w:pos="5960"/>
          <w:tab w:val="left" w:pos="7460"/>
          <w:tab w:val="left" w:pos="8740"/>
        </w:tabs>
        <w:spacing w:after="0" w:line="240" w:lineRule="auto"/>
        <w:rPr>
          <w:rFonts w:ascii="Times New Roman" w:hAnsi="Times New Roman"/>
          <w:sz w:val="24"/>
          <w:szCs w:val="24"/>
        </w:rPr>
      </w:pPr>
      <w:r w:rsidRPr="00FA18A8">
        <w:rPr>
          <w:rFonts w:ascii="Times New Roman" w:hAnsi="Times New Roman"/>
          <w:sz w:val="24"/>
          <w:szCs w:val="24"/>
        </w:rPr>
        <w:lastRenderedPageBreak/>
        <w:t>Оксиды.</w:t>
      </w:r>
      <w:r w:rsidRPr="00FA18A8">
        <w:rPr>
          <w:rFonts w:ascii="Times New Roman" w:hAnsi="Times New Roman"/>
          <w:sz w:val="24"/>
          <w:szCs w:val="24"/>
        </w:rPr>
        <w:tab/>
        <w:t>Классификация.</w:t>
      </w:r>
      <w:r w:rsidRPr="00FA18A8">
        <w:rPr>
          <w:rFonts w:ascii="Times New Roman" w:hAnsi="Times New Roman"/>
          <w:sz w:val="24"/>
          <w:szCs w:val="24"/>
        </w:rPr>
        <w:tab/>
        <w:t>Номенклатура.</w:t>
      </w:r>
      <w:r w:rsidRPr="00FA18A8">
        <w:rPr>
          <w:rFonts w:ascii="Times New Roman" w:hAnsi="Times New Roman"/>
          <w:sz w:val="24"/>
          <w:szCs w:val="24"/>
        </w:rPr>
        <w:tab/>
      </w:r>
      <w:r w:rsidRPr="00FA18A8">
        <w:rPr>
          <w:rFonts w:ascii="Times New Roman" w:hAnsi="Times New Roman"/>
          <w:i/>
          <w:iCs/>
          <w:sz w:val="24"/>
          <w:szCs w:val="24"/>
        </w:rPr>
        <w:t>Физические</w:t>
      </w:r>
      <w:r w:rsidRPr="00FA18A8">
        <w:rPr>
          <w:rFonts w:ascii="Times New Roman" w:hAnsi="Times New Roman"/>
          <w:sz w:val="24"/>
          <w:szCs w:val="24"/>
        </w:rPr>
        <w:tab/>
      </w:r>
      <w:r w:rsidRPr="00FA18A8">
        <w:rPr>
          <w:rFonts w:ascii="Times New Roman" w:hAnsi="Times New Roman"/>
          <w:i/>
          <w:iCs/>
          <w:sz w:val="24"/>
          <w:szCs w:val="24"/>
        </w:rPr>
        <w:t>свойства</w:t>
      </w:r>
      <w:r w:rsidRPr="00FA18A8">
        <w:rPr>
          <w:rFonts w:ascii="Times New Roman" w:hAnsi="Times New Roman"/>
          <w:sz w:val="24"/>
          <w:szCs w:val="24"/>
        </w:rPr>
        <w:tab/>
      </w:r>
      <w:r w:rsidRPr="00FA18A8">
        <w:rPr>
          <w:rFonts w:ascii="Times New Roman" w:hAnsi="Times New Roman"/>
          <w:i/>
          <w:iCs/>
          <w:sz w:val="24"/>
          <w:szCs w:val="24"/>
        </w:rPr>
        <w:t>оксидов.</w:t>
      </w:r>
    </w:p>
    <w:p w:rsidR="00AF4F35" w:rsidRPr="00FA18A8" w:rsidRDefault="00AF4F35" w:rsidP="00AF4F35">
      <w:pPr>
        <w:tabs>
          <w:tab w:val="left" w:pos="1780"/>
          <w:tab w:val="left" w:pos="2940"/>
          <w:tab w:val="left" w:pos="4100"/>
          <w:tab w:val="left" w:pos="5440"/>
          <w:tab w:val="left" w:pos="5820"/>
          <w:tab w:val="left" w:pos="7280"/>
          <w:tab w:val="left" w:pos="8420"/>
        </w:tabs>
        <w:spacing w:after="0" w:line="240" w:lineRule="auto"/>
        <w:rPr>
          <w:rFonts w:ascii="Times New Roman" w:hAnsi="Times New Roman"/>
          <w:sz w:val="24"/>
          <w:szCs w:val="24"/>
        </w:rPr>
      </w:pPr>
      <w:r w:rsidRPr="00FA18A8">
        <w:rPr>
          <w:rFonts w:ascii="Times New Roman" w:hAnsi="Times New Roman"/>
          <w:sz w:val="24"/>
          <w:szCs w:val="24"/>
        </w:rPr>
        <w:t>Химические</w:t>
      </w:r>
      <w:r w:rsidRPr="00FA18A8">
        <w:rPr>
          <w:rFonts w:ascii="Times New Roman" w:hAnsi="Times New Roman"/>
          <w:sz w:val="24"/>
          <w:szCs w:val="24"/>
        </w:rPr>
        <w:tab/>
        <w:t>свойства</w:t>
      </w:r>
      <w:r w:rsidRPr="00FA18A8">
        <w:rPr>
          <w:rFonts w:ascii="Times New Roman" w:hAnsi="Times New Roman"/>
          <w:sz w:val="24"/>
          <w:szCs w:val="24"/>
        </w:rPr>
        <w:tab/>
        <w:t>оксидов.</w:t>
      </w:r>
      <w:r w:rsidRPr="00FA18A8">
        <w:rPr>
          <w:rFonts w:ascii="Times New Roman" w:hAnsi="Times New Roman"/>
          <w:sz w:val="24"/>
          <w:szCs w:val="24"/>
        </w:rPr>
        <w:tab/>
      </w:r>
      <w:r w:rsidRPr="00FA18A8">
        <w:rPr>
          <w:rFonts w:ascii="Times New Roman" w:hAnsi="Times New Roman"/>
          <w:i/>
          <w:iCs/>
          <w:sz w:val="24"/>
          <w:szCs w:val="24"/>
        </w:rPr>
        <w:t>Получение</w:t>
      </w:r>
      <w:r w:rsidRPr="00FA18A8">
        <w:rPr>
          <w:rFonts w:ascii="Times New Roman" w:hAnsi="Times New Roman"/>
          <w:i/>
          <w:iCs/>
          <w:sz w:val="24"/>
          <w:szCs w:val="24"/>
        </w:rPr>
        <w:tab/>
        <w:t>и</w:t>
      </w:r>
      <w:r w:rsidRPr="00FA18A8">
        <w:rPr>
          <w:rFonts w:ascii="Times New Roman" w:hAnsi="Times New Roman"/>
          <w:i/>
          <w:iCs/>
          <w:sz w:val="24"/>
          <w:szCs w:val="24"/>
        </w:rPr>
        <w:tab/>
        <w:t>применение</w:t>
      </w:r>
      <w:r w:rsidRPr="00FA18A8">
        <w:rPr>
          <w:rFonts w:ascii="Times New Roman" w:hAnsi="Times New Roman"/>
          <w:i/>
          <w:iCs/>
          <w:sz w:val="24"/>
          <w:szCs w:val="24"/>
        </w:rPr>
        <w:tab/>
        <w:t>оксидов.</w:t>
      </w:r>
      <w:r w:rsidRPr="00FA18A8">
        <w:rPr>
          <w:rFonts w:ascii="Times New Roman" w:hAnsi="Times New Roman"/>
          <w:sz w:val="24"/>
          <w:szCs w:val="24"/>
        </w:rPr>
        <w:tab/>
        <w:t>Основания.</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 xml:space="preserve">Классификация. Номенклатура.  </w:t>
      </w:r>
      <w:r w:rsidRPr="00FA18A8">
        <w:rPr>
          <w:rFonts w:ascii="Times New Roman" w:hAnsi="Times New Roman"/>
          <w:i/>
          <w:iCs/>
          <w:sz w:val="24"/>
          <w:szCs w:val="24"/>
        </w:rPr>
        <w:t>Физические  свойства оснований.</w:t>
      </w:r>
      <w:r w:rsidRPr="00FA18A8">
        <w:rPr>
          <w:rFonts w:ascii="Times New Roman" w:hAnsi="Times New Roman"/>
          <w:sz w:val="24"/>
          <w:szCs w:val="24"/>
        </w:rPr>
        <w:t xml:space="preserve">  </w:t>
      </w:r>
      <w:r w:rsidRPr="00FA18A8">
        <w:rPr>
          <w:rFonts w:ascii="Times New Roman" w:hAnsi="Times New Roman"/>
          <w:i/>
          <w:iCs/>
          <w:sz w:val="24"/>
          <w:szCs w:val="24"/>
        </w:rPr>
        <w:t>Получение оснований.</w:t>
      </w:r>
    </w:p>
    <w:p w:rsidR="00AF4F35" w:rsidRPr="00FA18A8" w:rsidRDefault="00AF4F35" w:rsidP="00AF4F35">
      <w:pPr>
        <w:tabs>
          <w:tab w:val="left" w:pos="1680"/>
          <w:tab w:val="left" w:pos="2740"/>
          <w:tab w:val="left" w:pos="4060"/>
          <w:tab w:val="left" w:pos="5040"/>
          <w:tab w:val="left" w:pos="6800"/>
          <w:tab w:val="left" w:pos="7920"/>
        </w:tabs>
        <w:spacing w:after="0" w:line="240" w:lineRule="auto"/>
        <w:rPr>
          <w:rFonts w:ascii="Times New Roman" w:hAnsi="Times New Roman"/>
          <w:sz w:val="24"/>
          <w:szCs w:val="24"/>
        </w:rPr>
      </w:pPr>
      <w:r w:rsidRPr="00FA18A8">
        <w:rPr>
          <w:rFonts w:ascii="Times New Roman" w:hAnsi="Times New Roman"/>
          <w:sz w:val="24"/>
          <w:szCs w:val="24"/>
        </w:rPr>
        <w:t>Химические</w:t>
      </w:r>
      <w:r w:rsidRPr="00FA18A8">
        <w:rPr>
          <w:rFonts w:ascii="Times New Roman" w:hAnsi="Times New Roman"/>
          <w:sz w:val="24"/>
          <w:szCs w:val="24"/>
        </w:rPr>
        <w:tab/>
        <w:t>свойства</w:t>
      </w:r>
      <w:r w:rsidRPr="00FA18A8">
        <w:rPr>
          <w:rFonts w:ascii="Times New Roman" w:hAnsi="Times New Roman"/>
          <w:sz w:val="24"/>
          <w:szCs w:val="24"/>
        </w:rPr>
        <w:tab/>
        <w:t>оснований.</w:t>
      </w:r>
      <w:r w:rsidRPr="00FA18A8">
        <w:rPr>
          <w:rFonts w:ascii="Times New Roman" w:hAnsi="Times New Roman"/>
          <w:sz w:val="24"/>
          <w:szCs w:val="24"/>
        </w:rPr>
        <w:tab/>
        <w:t>Реакция</w:t>
      </w:r>
      <w:r w:rsidRPr="00FA18A8">
        <w:rPr>
          <w:rFonts w:ascii="Times New Roman" w:hAnsi="Times New Roman"/>
          <w:sz w:val="24"/>
          <w:szCs w:val="24"/>
        </w:rPr>
        <w:tab/>
        <w:t>нейтрализации.</w:t>
      </w:r>
      <w:r w:rsidRPr="00FA18A8">
        <w:rPr>
          <w:rFonts w:ascii="Times New Roman" w:hAnsi="Times New Roman"/>
          <w:sz w:val="24"/>
          <w:szCs w:val="24"/>
        </w:rPr>
        <w:tab/>
        <w:t>Кислоты.</w:t>
      </w:r>
      <w:r w:rsidRPr="00FA18A8">
        <w:rPr>
          <w:rFonts w:ascii="Times New Roman" w:hAnsi="Times New Roman"/>
          <w:sz w:val="24"/>
          <w:szCs w:val="24"/>
        </w:rPr>
        <w:tab/>
        <w:t>Классификация.</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 xml:space="preserve">Номенклатура. </w:t>
      </w:r>
      <w:r w:rsidRPr="00FA18A8">
        <w:rPr>
          <w:rFonts w:ascii="Times New Roman" w:hAnsi="Times New Roman"/>
          <w:i/>
          <w:iCs/>
          <w:sz w:val="24"/>
          <w:szCs w:val="24"/>
        </w:rPr>
        <w:t>Физические свойства кислот.</w:t>
      </w:r>
      <w:r w:rsidRPr="00FA18A8">
        <w:rPr>
          <w:rFonts w:ascii="Times New Roman" w:hAnsi="Times New Roman"/>
          <w:sz w:val="24"/>
          <w:szCs w:val="24"/>
        </w:rPr>
        <w:t xml:space="preserve"> </w:t>
      </w:r>
      <w:r w:rsidRPr="00FA18A8">
        <w:rPr>
          <w:rFonts w:ascii="Times New Roman" w:hAnsi="Times New Roman"/>
          <w:i/>
          <w:iCs/>
          <w:sz w:val="24"/>
          <w:szCs w:val="24"/>
        </w:rPr>
        <w:t>Получение и применение кислот.</w:t>
      </w:r>
      <w:r w:rsidRPr="00FA18A8">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FA18A8">
        <w:rPr>
          <w:rFonts w:ascii="Times New Roman" w:hAnsi="Times New Roman"/>
          <w:i/>
          <w:iCs/>
          <w:sz w:val="24"/>
          <w:szCs w:val="24"/>
        </w:rPr>
        <w:t>Физические свойства солей.</w:t>
      </w:r>
      <w:r w:rsidRPr="00FA18A8">
        <w:rPr>
          <w:rFonts w:ascii="Times New Roman" w:hAnsi="Times New Roman"/>
          <w:sz w:val="24"/>
          <w:szCs w:val="24"/>
        </w:rPr>
        <w:t xml:space="preserve"> </w:t>
      </w:r>
      <w:r w:rsidRPr="00FA18A8">
        <w:rPr>
          <w:rFonts w:ascii="Times New Roman" w:hAnsi="Times New Roman"/>
          <w:i/>
          <w:iCs/>
          <w:sz w:val="24"/>
          <w:szCs w:val="24"/>
        </w:rPr>
        <w:t>Получение и</w:t>
      </w:r>
      <w:r w:rsidRPr="00FA18A8">
        <w:rPr>
          <w:rFonts w:ascii="Times New Roman" w:hAnsi="Times New Roman"/>
          <w:sz w:val="24"/>
          <w:szCs w:val="24"/>
        </w:rPr>
        <w:t xml:space="preserve"> </w:t>
      </w:r>
      <w:r w:rsidRPr="00FA18A8">
        <w:rPr>
          <w:rFonts w:ascii="Times New Roman" w:hAnsi="Times New Roman"/>
          <w:i/>
          <w:iCs/>
          <w:sz w:val="24"/>
          <w:szCs w:val="24"/>
        </w:rPr>
        <w:t xml:space="preserve">применение солей. </w:t>
      </w:r>
      <w:r w:rsidRPr="00FA18A8">
        <w:rPr>
          <w:rFonts w:ascii="Times New Roman" w:hAnsi="Times New Roman"/>
          <w:sz w:val="24"/>
          <w:szCs w:val="24"/>
        </w:rPr>
        <w:t>Химические свойства солей.</w:t>
      </w:r>
      <w:r w:rsidRPr="00FA18A8">
        <w:rPr>
          <w:rFonts w:ascii="Times New Roman" w:hAnsi="Times New Roman"/>
          <w:i/>
          <w:iCs/>
          <w:sz w:val="24"/>
          <w:szCs w:val="24"/>
        </w:rPr>
        <w:t xml:space="preserve"> </w:t>
      </w:r>
      <w:r w:rsidRPr="00FA18A8">
        <w:rPr>
          <w:rFonts w:ascii="Times New Roman" w:hAnsi="Times New Roman"/>
          <w:sz w:val="24"/>
          <w:szCs w:val="24"/>
        </w:rPr>
        <w:t>Генетическая связь между классами</w:t>
      </w:r>
      <w:r w:rsidRPr="00FA18A8">
        <w:rPr>
          <w:rFonts w:ascii="Times New Roman" w:hAnsi="Times New Roman"/>
          <w:i/>
          <w:iCs/>
          <w:sz w:val="24"/>
          <w:szCs w:val="24"/>
        </w:rPr>
        <w:t xml:space="preserve"> </w:t>
      </w:r>
      <w:r w:rsidRPr="00FA18A8">
        <w:rPr>
          <w:rFonts w:ascii="Times New Roman" w:hAnsi="Times New Roman"/>
          <w:sz w:val="24"/>
          <w:szCs w:val="24"/>
        </w:rPr>
        <w:t xml:space="preserve">неорганических соединений. </w:t>
      </w:r>
      <w:r w:rsidRPr="00FA18A8">
        <w:rPr>
          <w:rFonts w:ascii="Times New Roman" w:hAnsi="Times New Roman"/>
          <w:i/>
          <w:iCs/>
          <w:sz w:val="24"/>
          <w:szCs w:val="24"/>
        </w:rPr>
        <w:t>Проблема безопасного использования веществ и химических</w:t>
      </w:r>
      <w:r w:rsidRPr="00FA18A8">
        <w:rPr>
          <w:rFonts w:ascii="Times New Roman" w:hAnsi="Times New Roman"/>
          <w:sz w:val="24"/>
          <w:szCs w:val="24"/>
        </w:rPr>
        <w:t xml:space="preserve"> </w:t>
      </w:r>
      <w:r w:rsidRPr="00FA18A8">
        <w:rPr>
          <w:rFonts w:ascii="Times New Roman" w:hAnsi="Times New Roman"/>
          <w:i/>
          <w:iCs/>
          <w:sz w:val="24"/>
          <w:szCs w:val="24"/>
        </w:rPr>
        <w:t>р</w:t>
      </w:r>
      <w:r w:rsidRPr="00FA18A8">
        <w:rPr>
          <w:rFonts w:ascii="Times New Roman" w:hAnsi="Times New Roman"/>
          <w:i/>
          <w:iCs/>
          <w:sz w:val="24"/>
          <w:szCs w:val="24"/>
        </w:rPr>
        <w:t>е</w:t>
      </w:r>
      <w:r w:rsidRPr="00FA18A8">
        <w:rPr>
          <w:rFonts w:ascii="Times New Roman" w:hAnsi="Times New Roman"/>
          <w:i/>
          <w:iCs/>
          <w:sz w:val="24"/>
          <w:szCs w:val="24"/>
        </w:rPr>
        <w:t>акций в повседневной жизни. Токсичные, горючие и взрывоопасные вещества. Бытовая химическая грамотность.</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ind w:right="20" w:firstLine="708"/>
        <w:jc w:val="both"/>
        <w:rPr>
          <w:rFonts w:ascii="Times New Roman" w:hAnsi="Times New Roman"/>
          <w:sz w:val="24"/>
          <w:szCs w:val="24"/>
        </w:rPr>
      </w:pPr>
      <w:r w:rsidRPr="00FA18A8">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 xml:space="preserve">Строение атома: ядро, энергетический уровень. </w:t>
      </w:r>
      <w:r w:rsidRPr="00FA18A8">
        <w:rPr>
          <w:rFonts w:ascii="Times New Roman" w:hAnsi="Times New Roman"/>
          <w:i/>
          <w:iCs/>
          <w:sz w:val="24"/>
          <w:szCs w:val="24"/>
        </w:rPr>
        <w:t>Состав ядра атома:</w:t>
      </w:r>
      <w:r w:rsidRPr="00FA18A8">
        <w:rPr>
          <w:rFonts w:ascii="Times New Roman" w:hAnsi="Times New Roman"/>
          <w:sz w:val="24"/>
          <w:szCs w:val="24"/>
        </w:rPr>
        <w:t xml:space="preserve"> </w:t>
      </w:r>
      <w:r w:rsidRPr="00FA18A8">
        <w:rPr>
          <w:rFonts w:ascii="Times New Roman" w:hAnsi="Times New Roman"/>
          <w:i/>
          <w:iCs/>
          <w:sz w:val="24"/>
          <w:szCs w:val="24"/>
        </w:rPr>
        <w:t>протоны,</w:t>
      </w:r>
      <w:r w:rsidRPr="00FA18A8">
        <w:rPr>
          <w:rFonts w:ascii="Times New Roman" w:hAnsi="Times New Roman"/>
          <w:sz w:val="24"/>
          <w:szCs w:val="24"/>
        </w:rPr>
        <w:t xml:space="preserve"> </w:t>
      </w:r>
      <w:r w:rsidRPr="00FA18A8">
        <w:rPr>
          <w:rFonts w:ascii="Times New Roman" w:hAnsi="Times New Roman"/>
          <w:i/>
          <w:iCs/>
          <w:sz w:val="24"/>
          <w:szCs w:val="24"/>
        </w:rPr>
        <w:t xml:space="preserve">нейтроны. Изотопы. </w:t>
      </w:r>
      <w:r w:rsidRPr="00FA18A8">
        <w:rPr>
          <w:rFonts w:ascii="Times New Roman" w:hAnsi="Times New Roman"/>
          <w:sz w:val="24"/>
          <w:szCs w:val="24"/>
        </w:rPr>
        <w:t>Периодический закон Д.И.</w:t>
      </w:r>
      <w:r w:rsidRPr="00FA18A8">
        <w:rPr>
          <w:rFonts w:ascii="Times New Roman" w:hAnsi="Times New Roman"/>
          <w:i/>
          <w:iCs/>
          <w:sz w:val="24"/>
          <w:szCs w:val="24"/>
        </w:rPr>
        <w:t xml:space="preserve"> </w:t>
      </w:r>
      <w:r w:rsidRPr="00FA18A8">
        <w:rPr>
          <w:rFonts w:ascii="Times New Roman" w:hAnsi="Times New Roman"/>
          <w:sz w:val="24"/>
          <w:szCs w:val="24"/>
        </w:rPr>
        <w:t>Менд</w:t>
      </w:r>
      <w:r w:rsidRPr="00FA18A8">
        <w:rPr>
          <w:rFonts w:ascii="Times New Roman" w:hAnsi="Times New Roman"/>
          <w:sz w:val="24"/>
          <w:szCs w:val="24"/>
        </w:rPr>
        <w:t>е</w:t>
      </w:r>
      <w:r w:rsidRPr="00FA18A8">
        <w:rPr>
          <w:rFonts w:ascii="Times New Roman" w:hAnsi="Times New Roman"/>
          <w:sz w:val="24"/>
          <w:szCs w:val="24"/>
        </w:rPr>
        <w:t>леева.</w:t>
      </w:r>
      <w:r w:rsidRPr="00FA18A8">
        <w:rPr>
          <w:rFonts w:ascii="Times New Roman" w:hAnsi="Times New Roman"/>
          <w:i/>
          <w:iCs/>
          <w:sz w:val="24"/>
          <w:szCs w:val="24"/>
        </w:rPr>
        <w:t xml:space="preserve"> </w:t>
      </w:r>
      <w:r w:rsidRPr="00FA18A8">
        <w:rPr>
          <w:rFonts w:ascii="Times New Roman" w:hAnsi="Times New Roman"/>
          <w:sz w:val="24"/>
          <w:szCs w:val="24"/>
        </w:rPr>
        <w:t>Периодическая система</w:t>
      </w:r>
      <w:r w:rsidRPr="00FA18A8">
        <w:rPr>
          <w:rFonts w:ascii="Times New Roman" w:hAnsi="Times New Roman"/>
          <w:i/>
          <w:iCs/>
          <w:sz w:val="24"/>
          <w:szCs w:val="24"/>
        </w:rPr>
        <w:t xml:space="preserve"> </w:t>
      </w:r>
      <w:r w:rsidRPr="00FA18A8">
        <w:rPr>
          <w:rFonts w:ascii="Times New Roman" w:hAnsi="Times New Roman"/>
          <w:sz w:val="24"/>
          <w:szCs w:val="24"/>
        </w:rPr>
        <w:t>химических элементов Д.И. Менделеева. Физический смысл атомного (порядкового) номера химического элеме</w:t>
      </w:r>
      <w:r w:rsidRPr="00FA18A8">
        <w:rPr>
          <w:rFonts w:ascii="Times New Roman" w:hAnsi="Times New Roman"/>
          <w:sz w:val="24"/>
          <w:szCs w:val="24"/>
        </w:rPr>
        <w:t>н</w:t>
      </w:r>
      <w:r w:rsidRPr="00FA18A8">
        <w:rPr>
          <w:rFonts w:ascii="Times New Roman" w:hAnsi="Times New Roman"/>
          <w:sz w:val="24"/>
          <w:szCs w:val="24"/>
        </w:rPr>
        <w:t>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w:t>
      </w:r>
      <w:r w:rsidRPr="00FA18A8">
        <w:rPr>
          <w:rFonts w:ascii="Times New Roman" w:hAnsi="Times New Roman"/>
          <w:sz w:val="24"/>
          <w:szCs w:val="24"/>
        </w:rPr>
        <w:t>е</w:t>
      </w:r>
      <w:r w:rsidRPr="00FA18A8">
        <w:rPr>
          <w:rFonts w:ascii="Times New Roman" w:hAnsi="Times New Roman"/>
          <w:sz w:val="24"/>
          <w:szCs w:val="24"/>
        </w:rPr>
        <w:t>ской системе Д.И. Менделеева и строения атома. Значение Периодического закона Д.И. Менделеева.</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Строение веществ. Химическая связь</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 xml:space="preserve">Электроотрицательность атомов химических элементов. </w:t>
      </w:r>
      <w:r w:rsidRPr="00FA18A8">
        <w:rPr>
          <w:rFonts w:ascii="Times New Roman" w:hAnsi="Times New Roman"/>
          <w:sz w:val="24"/>
          <w:szCs w:val="24"/>
        </w:rPr>
        <w:t>Ковалентная</w:t>
      </w:r>
      <w:r w:rsidRPr="00FA18A8">
        <w:rPr>
          <w:rFonts w:ascii="Times New Roman" w:hAnsi="Times New Roman"/>
          <w:i/>
          <w:iCs/>
          <w:sz w:val="24"/>
          <w:szCs w:val="24"/>
        </w:rPr>
        <w:t xml:space="preserve"> </w:t>
      </w:r>
      <w:r w:rsidRPr="00FA18A8">
        <w:rPr>
          <w:rFonts w:ascii="Times New Roman" w:hAnsi="Times New Roman"/>
          <w:sz w:val="24"/>
          <w:szCs w:val="24"/>
        </w:rPr>
        <w:t xml:space="preserve">химическая связь: неполярная и полярная. </w:t>
      </w:r>
      <w:r w:rsidRPr="00FA18A8">
        <w:rPr>
          <w:rFonts w:ascii="Times New Roman" w:hAnsi="Times New Roman"/>
          <w:i/>
          <w:iCs/>
          <w:sz w:val="24"/>
          <w:szCs w:val="24"/>
        </w:rPr>
        <w:t>Понятие о водородной связи и ее влиянии на</w:t>
      </w:r>
      <w:r w:rsidRPr="00FA18A8">
        <w:rPr>
          <w:rFonts w:ascii="Times New Roman" w:hAnsi="Times New Roman"/>
          <w:sz w:val="24"/>
          <w:szCs w:val="24"/>
        </w:rPr>
        <w:t xml:space="preserve"> </w:t>
      </w:r>
      <w:r w:rsidRPr="00FA18A8">
        <w:rPr>
          <w:rFonts w:ascii="Times New Roman" w:hAnsi="Times New Roman"/>
          <w:i/>
          <w:iCs/>
          <w:sz w:val="24"/>
          <w:szCs w:val="24"/>
        </w:rPr>
        <w:t xml:space="preserve">физические свойства веществ на примере воды. </w:t>
      </w:r>
      <w:r w:rsidRPr="00FA18A8">
        <w:rPr>
          <w:rFonts w:ascii="Times New Roman" w:hAnsi="Times New Roman"/>
          <w:sz w:val="24"/>
          <w:szCs w:val="24"/>
        </w:rPr>
        <w:t>Ионная связь.</w:t>
      </w:r>
      <w:r w:rsidRPr="00FA18A8">
        <w:rPr>
          <w:rFonts w:ascii="Times New Roman" w:hAnsi="Times New Roman"/>
          <w:i/>
          <w:iCs/>
          <w:sz w:val="24"/>
          <w:szCs w:val="24"/>
        </w:rPr>
        <w:t xml:space="preserve"> </w:t>
      </w:r>
      <w:r w:rsidRPr="00FA18A8">
        <w:rPr>
          <w:rFonts w:ascii="Times New Roman" w:hAnsi="Times New Roman"/>
          <w:sz w:val="24"/>
          <w:szCs w:val="24"/>
        </w:rPr>
        <w:t>Металлическая связь.</w:t>
      </w:r>
      <w:r w:rsidRPr="00FA18A8">
        <w:rPr>
          <w:rFonts w:ascii="Times New Roman" w:hAnsi="Times New Roman"/>
          <w:i/>
          <w:iCs/>
          <w:sz w:val="24"/>
          <w:szCs w:val="24"/>
        </w:rPr>
        <w:t xml:space="preserve">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Химические реакции</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Понятие о скорости химической реакции. Факторы, влияющие на скорость химической реакции</w:t>
      </w:r>
      <w:r w:rsidRPr="00FA18A8">
        <w:rPr>
          <w:rFonts w:ascii="Times New Roman" w:hAnsi="Times New Roman"/>
          <w:sz w:val="24"/>
          <w:szCs w:val="24"/>
        </w:rPr>
        <w:t>.</w:t>
      </w:r>
      <w:r w:rsidRPr="00FA18A8">
        <w:rPr>
          <w:rFonts w:ascii="Times New Roman" w:hAnsi="Times New Roman"/>
          <w:i/>
          <w:iCs/>
          <w:sz w:val="24"/>
          <w:szCs w:val="24"/>
        </w:rPr>
        <w:t xml:space="preserve"> Понятие о катализаторе. </w:t>
      </w:r>
      <w:r w:rsidRPr="00FA18A8">
        <w:rPr>
          <w:rFonts w:ascii="Times New Roman" w:hAnsi="Times New Roman"/>
          <w:sz w:val="24"/>
          <w:szCs w:val="24"/>
        </w:rPr>
        <w:t>Классифик</w:t>
      </w:r>
      <w:r w:rsidRPr="00FA18A8">
        <w:rPr>
          <w:rFonts w:ascii="Times New Roman" w:hAnsi="Times New Roman"/>
          <w:sz w:val="24"/>
          <w:szCs w:val="24"/>
        </w:rPr>
        <w:t>а</w:t>
      </w:r>
      <w:r w:rsidRPr="00FA18A8">
        <w:rPr>
          <w:rFonts w:ascii="Times New Roman" w:hAnsi="Times New Roman"/>
          <w:sz w:val="24"/>
          <w:szCs w:val="24"/>
        </w:rPr>
        <w:t>ция химических реакций по</w:t>
      </w:r>
      <w:r w:rsidRPr="00FA18A8">
        <w:rPr>
          <w:rFonts w:ascii="Times New Roman" w:hAnsi="Times New Roman"/>
          <w:i/>
          <w:iCs/>
          <w:sz w:val="24"/>
          <w:szCs w:val="24"/>
        </w:rPr>
        <w:t xml:space="preserve"> </w:t>
      </w:r>
      <w:r w:rsidRPr="00FA18A8">
        <w:rPr>
          <w:rFonts w:ascii="Times New Roman" w:hAnsi="Times New Roman"/>
          <w:sz w:val="24"/>
          <w:szCs w:val="24"/>
        </w:rPr>
        <w:t>различным признакам: числу и составу исходных и полученных веществ; изменению степеней окисления атомов х</w:t>
      </w:r>
      <w:r w:rsidRPr="00FA18A8">
        <w:rPr>
          <w:rFonts w:ascii="Times New Roman" w:hAnsi="Times New Roman"/>
          <w:sz w:val="24"/>
          <w:szCs w:val="24"/>
        </w:rPr>
        <w:t>и</w:t>
      </w:r>
      <w:r w:rsidRPr="00FA18A8">
        <w:rPr>
          <w:rFonts w:ascii="Times New Roman" w:hAnsi="Times New Roman"/>
          <w:sz w:val="24"/>
          <w:szCs w:val="24"/>
        </w:rPr>
        <w:t>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w:t>
      </w:r>
      <w:r w:rsidRPr="00FA18A8">
        <w:rPr>
          <w:rFonts w:ascii="Times New Roman" w:hAnsi="Times New Roman"/>
          <w:sz w:val="24"/>
          <w:szCs w:val="24"/>
        </w:rPr>
        <w:t>е</w:t>
      </w:r>
      <w:r w:rsidRPr="00FA18A8">
        <w:rPr>
          <w:rFonts w:ascii="Times New Roman" w:hAnsi="Times New Roman"/>
          <w:sz w:val="24"/>
          <w:szCs w:val="24"/>
        </w:rPr>
        <w:t>пень окисления. Определение степени окисления атомов химических элементов в соединениях. Окислитель. Восстановитель. Сущность окисл</w:t>
      </w:r>
      <w:r w:rsidRPr="00FA18A8">
        <w:rPr>
          <w:rFonts w:ascii="Times New Roman" w:hAnsi="Times New Roman"/>
          <w:sz w:val="24"/>
          <w:szCs w:val="24"/>
        </w:rPr>
        <w:t>и</w:t>
      </w:r>
      <w:r w:rsidRPr="00FA18A8">
        <w:rPr>
          <w:rFonts w:ascii="Times New Roman" w:hAnsi="Times New Roman"/>
          <w:sz w:val="24"/>
          <w:szCs w:val="24"/>
        </w:rPr>
        <w:t>тельно-восстановительных реакций.</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Неметаллы IV – VII групп и их соединения</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Положение неметаллов в периодической системе химических элементов Д.И. Менделеева. Общие свойства неметаллов. Галогены: физ</w:t>
      </w:r>
      <w:r w:rsidRPr="00FA18A8">
        <w:rPr>
          <w:rFonts w:ascii="Times New Roman" w:hAnsi="Times New Roman"/>
          <w:sz w:val="24"/>
          <w:szCs w:val="24"/>
        </w:rPr>
        <w:t>и</w:t>
      </w:r>
      <w:r w:rsidRPr="00FA18A8">
        <w:rPr>
          <w:rFonts w:ascii="Times New Roman" w:hAnsi="Times New Roman"/>
          <w:sz w:val="24"/>
          <w:szCs w:val="24"/>
        </w:rPr>
        <w:t>ческие и химические свойства. Соединения галогенов: хлороводород, хлороводородная кислота и ее соли. Сера: физические и химические сво</w:t>
      </w:r>
      <w:r w:rsidRPr="00FA18A8">
        <w:rPr>
          <w:rFonts w:ascii="Times New Roman" w:hAnsi="Times New Roman"/>
          <w:sz w:val="24"/>
          <w:szCs w:val="24"/>
        </w:rPr>
        <w:t>й</w:t>
      </w:r>
      <w:r w:rsidRPr="00FA18A8">
        <w:rPr>
          <w:rFonts w:ascii="Times New Roman" w:hAnsi="Times New Roman"/>
          <w:sz w:val="24"/>
          <w:szCs w:val="24"/>
        </w:rPr>
        <w:t xml:space="preserve">ства. Соединения серы: сероводород, сульфиды, оксиды серы. Серная, </w:t>
      </w:r>
      <w:r w:rsidRPr="00FA18A8">
        <w:rPr>
          <w:rFonts w:ascii="Times New Roman" w:hAnsi="Times New Roman"/>
          <w:i/>
          <w:iCs/>
          <w:sz w:val="24"/>
          <w:szCs w:val="24"/>
        </w:rPr>
        <w:t>сернистая и сероводородная кислоты</w:t>
      </w:r>
      <w:r w:rsidRPr="00FA18A8">
        <w:rPr>
          <w:rFonts w:ascii="Times New Roman" w:hAnsi="Times New Roman"/>
          <w:sz w:val="24"/>
          <w:szCs w:val="24"/>
        </w:rPr>
        <w:t xml:space="preserve"> и их соли. Азот: физические и х</w:t>
      </w:r>
      <w:r w:rsidRPr="00FA18A8">
        <w:rPr>
          <w:rFonts w:ascii="Times New Roman" w:hAnsi="Times New Roman"/>
          <w:sz w:val="24"/>
          <w:szCs w:val="24"/>
        </w:rPr>
        <w:t>и</w:t>
      </w:r>
      <w:r w:rsidRPr="00FA18A8">
        <w:rPr>
          <w:rFonts w:ascii="Times New Roman" w:hAnsi="Times New Roman"/>
          <w:sz w:val="24"/>
          <w:szCs w:val="24"/>
        </w:rPr>
        <w:t xml:space="preserve">мические свойства. Аммиак. Соли аммония. Оксиды азота. Азотная кислота и ее соли. Фосфор: физические и химические свойства. Соединения </w:t>
      </w:r>
      <w:r w:rsidRPr="00FA18A8">
        <w:rPr>
          <w:rFonts w:ascii="Times New Roman" w:hAnsi="Times New Roman"/>
          <w:sz w:val="24"/>
          <w:szCs w:val="24"/>
        </w:rPr>
        <w:lastRenderedPageBreak/>
        <w:t xml:space="preserve">фосфора: оксид фосфора (V), ортофосфорная кислота и ее соли. Углерод: физические и химические свойства. </w:t>
      </w:r>
      <w:r w:rsidRPr="00FA18A8">
        <w:rPr>
          <w:rFonts w:ascii="Times New Roman" w:hAnsi="Times New Roman"/>
          <w:i/>
          <w:iCs/>
          <w:sz w:val="24"/>
          <w:szCs w:val="24"/>
        </w:rPr>
        <w:t>Аллотропия углерода: алмаз, гр</w:t>
      </w:r>
      <w:r w:rsidRPr="00FA18A8">
        <w:rPr>
          <w:rFonts w:ascii="Times New Roman" w:hAnsi="Times New Roman"/>
          <w:i/>
          <w:iCs/>
          <w:sz w:val="24"/>
          <w:szCs w:val="24"/>
        </w:rPr>
        <w:t>а</w:t>
      </w:r>
      <w:r w:rsidRPr="00FA18A8">
        <w:rPr>
          <w:rFonts w:ascii="Times New Roman" w:hAnsi="Times New Roman"/>
          <w:i/>
          <w:iCs/>
          <w:sz w:val="24"/>
          <w:szCs w:val="24"/>
        </w:rPr>
        <w:t xml:space="preserve">фит, карбин, фуллерены. </w:t>
      </w:r>
      <w:r w:rsidRPr="00FA18A8">
        <w:rPr>
          <w:rFonts w:ascii="Times New Roman" w:hAnsi="Times New Roman"/>
          <w:sz w:val="24"/>
          <w:szCs w:val="24"/>
        </w:rPr>
        <w:t>Соединения углерода:</w:t>
      </w:r>
      <w:r w:rsidRPr="00FA18A8">
        <w:rPr>
          <w:rFonts w:ascii="Times New Roman" w:hAnsi="Times New Roman"/>
          <w:i/>
          <w:iCs/>
          <w:sz w:val="24"/>
          <w:szCs w:val="24"/>
        </w:rPr>
        <w:t xml:space="preserve"> </w:t>
      </w:r>
      <w:r w:rsidRPr="00FA18A8">
        <w:rPr>
          <w:rFonts w:ascii="Times New Roman" w:hAnsi="Times New Roman"/>
          <w:sz w:val="24"/>
          <w:szCs w:val="24"/>
        </w:rPr>
        <w:t>оксиды</w:t>
      </w:r>
      <w:r w:rsidRPr="00FA18A8">
        <w:rPr>
          <w:rFonts w:ascii="Times New Roman" w:hAnsi="Times New Roman"/>
          <w:i/>
          <w:iCs/>
          <w:sz w:val="24"/>
          <w:szCs w:val="24"/>
        </w:rPr>
        <w:t xml:space="preserve"> </w:t>
      </w:r>
      <w:r w:rsidRPr="00FA18A8">
        <w:rPr>
          <w:rFonts w:ascii="Times New Roman" w:hAnsi="Times New Roman"/>
          <w:sz w:val="24"/>
          <w:szCs w:val="24"/>
        </w:rPr>
        <w:t xml:space="preserve">углерода (II) и (IV), угольная кислота и ее соли. </w:t>
      </w:r>
      <w:r w:rsidRPr="00FA18A8">
        <w:rPr>
          <w:rFonts w:ascii="Times New Roman" w:hAnsi="Times New Roman"/>
          <w:i/>
          <w:iCs/>
          <w:sz w:val="24"/>
          <w:szCs w:val="24"/>
        </w:rPr>
        <w:t>Кремний и его соединения.</w:t>
      </w:r>
    </w:p>
    <w:p w:rsidR="00AF4F35" w:rsidRDefault="00AF4F35" w:rsidP="00AF4F35">
      <w:pPr>
        <w:spacing w:after="0" w:line="240" w:lineRule="auto"/>
        <w:rPr>
          <w:rFonts w:ascii="Times New Roman" w:hAnsi="Times New Roman"/>
          <w:b/>
          <w:bCs/>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Металлы и их соединения</w:t>
      </w:r>
    </w:p>
    <w:p w:rsidR="00AF4F35" w:rsidRPr="00FA18A8" w:rsidRDefault="00AF4F35" w:rsidP="00AF4F35">
      <w:pPr>
        <w:spacing w:after="0" w:line="240" w:lineRule="auto"/>
        <w:ind w:right="120" w:firstLine="708"/>
        <w:jc w:val="both"/>
        <w:rPr>
          <w:rFonts w:ascii="Times New Roman" w:hAnsi="Times New Roman"/>
          <w:sz w:val="24"/>
          <w:szCs w:val="24"/>
        </w:rPr>
      </w:pPr>
      <w:r w:rsidRPr="00FA18A8">
        <w:rPr>
          <w:rFonts w:ascii="Times New Roman" w:hAnsi="Times New Roman"/>
          <w:i/>
          <w:iCs/>
          <w:sz w:val="24"/>
          <w:szCs w:val="24"/>
        </w:rPr>
        <w:t>Положение металлов в периодической системе химических элементов Д.И. Менделеева. Металлы в природе и общие способы их получ</w:t>
      </w:r>
      <w:r w:rsidRPr="00FA18A8">
        <w:rPr>
          <w:rFonts w:ascii="Times New Roman" w:hAnsi="Times New Roman"/>
          <w:i/>
          <w:iCs/>
          <w:sz w:val="24"/>
          <w:szCs w:val="24"/>
        </w:rPr>
        <w:t>е</w:t>
      </w:r>
      <w:r w:rsidRPr="00FA18A8">
        <w:rPr>
          <w:rFonts w:ascii="Times New Roman" w:hAnsi="Times New Roman"/>
          <w:i/>
          <w:iCs/>
          <w:sz w:val="24"/>
          <w:szCs w:val="24"/>
        </w:rPr>
        <w:t>ния</w:t>
      </w:r>
      <w:r w:rsidRPr="00FA18A8">
        <w:rPr>
          <w:rFonts w:ascii="Times New Roman" w:hAnsi="Times New Roman"/>
          <w:sz w:val="24"/>
          <w:szCs w:val="24"/>
        </w:rPr>
        <w:t>.</w:t>
      </w:r>
      <w:r w:rsidRPr="00FA18A8">
        <w:rPr>
          <w:rFonts w:ascii="Times New Roman" w:hAnsi="Times New Roman"/>
          <w:i/>
          <w:iCs/>
          <w:sz w:val="24"/>
          <w:szCs w:val="24"/>
        </w:rPr>
        <w:t xml:space="preserve"> Общие физические свойства металлов. </w:t>
      </w:r>
      <w:r w:rsidRPr="00FA18A8">
        <w:rPr>
          <w:rFonts w:ascii="Times New Roman" w:hAnsi="Times New Roman"/>
          <w:sz w:val="24"/>
          <w:szCs w:val="24"/>
        </w:rPr>
        <w:t>Общие химические свойства металлов: реакции с неметаллами,</w:t>
      </w:r>
      <w:r w:rsidRPr="00FA18A8">
        <w:rPr>
          <w:rFonts w:ascii="Times New Roman" w:hAnsi="Times New Roman"/>
          <w:i/>
          <w:iCs/>
          <w:sz w:val="24"/>
          <w:szCs w:val="24"/>
        </w:rPr>
        <w:t xml:space="preserve"> </w:t>
      </w:r>
      <w:r w:rsidRPr="00FA18A8">
        <w:rPr>
          <w:rFonts w:ascii="Times New Roman" w:hAnsi="Times New Roman"/>
          <w:sz w:val="24"/>
          <w:szCs w:val="24"/>
        </w:rPr>
        <w:t xml:space="preserve">кислотами, солями. </w:t>
      </w:r>
      <w:r w:rsidRPr="00FA18A8">
        <w:rPr>
          <w:rFonts w:ascii="Times New Roman" w:hAnsi="Times New Roman"/>
          <w:i/>
          <w:iCs/>
          <w:sz w:val="24"/>
          <w:szCs w:val="24"/>
        </w:rPr>
        <w:t>Электрохим</w:t>
      </w:r>
      <w:r w:rsidRPr="00FA18A8">
        <w:rPr>
          <w:rFonts w:ascii="Times New Roman" w:hAnsi="Times New Roman"/>
          <w:i/>
          <w:iCs/>
          <w:sz w:val="24"/>
          <w:szCs w:val="24"/>
        </w:rPr>
        <w:t>и</w:t>
      </w:r>
      <w:r w:rsidRPr="00FA18A8">
        <w:rPr>
          <w:rFonts w:ascii="Times New Roman" w:hAnsi="Times New Roman"/>
          <w:i/>
          <w:iCs/>
          <w:sz w:val="24"/>
          <w:szCs w:val="24"/>
        </w:rPr>
        <w:t>ческий ряд напряжений металлов.</w:t>
      </w:r>
      <w:r w:rsidRPr="00FA18A8">
        <w:rPr>
          <w:rFonts w:ascii="Times New Roman" w:hAnsi="Times New Roman"/>
          <w:sz w:val="24"/>
          <w:szCs w:val="24"/>
        </w:rPr>
        <w:t xml:space="preserve"> Щелочные металлы и их соединения. Щелочноземельные металлы и их соединения. Алюминий. Амфоте</w:t>
      </w:r>
      <w:r w:rsidRPr="00FA18A8">
        <w:rPr>
          <w:rFonts w:ascii="Times New Roman" w:hAnsi="Times New Roman"/>
          <w:sz w:val="24"/>
          <w:szCs w:val="24"/>
        </w:rPr>
        <w:t>р</w:t>
      </w:r>
      <w:r w:rsidRPr="00FA18A8">
        <w:rPr>
          <w:rFonts w:ascii="Times New Roman" w:hAnsi="Times New Roman"/>
          <w:sz w:val="24"/>
          <w:szCs w:val="24"/>
        </w:rPr>
        <w:t>ность оксида и гидроксида алюминия. Железо. Соединения железа и их свойства: оксиды, гидроксиды и соли железа (II и III).</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Первоначальные сведения об органических веществах</w:t>
      </w:r>
    </w:p>
    <w:p w:rsidR="00AF4F35" w:rsidRPr="00FA18A8" w:rsidRDefault="00AF4F35" w:rsidP="00AF4F35">
      <w:pPr>
        <w:spacing w:after="0" w:line="240" w:lineRule="auto"/>
        <w:ind w:right="120" w:firstLine="708"/>
        <w:jc w:val="both"/>
        <w:rPr>
          <w:rFonts w:ascii="Times New Roman" w:hAnsi="Times New Roman"/>
          <w:sz w:val="24"/>
          <w:szCs w:val="24"/>
        </w:rPr>
      </w:pPr>
      <w:r w:rsidRPr="00FA18A8">
        <w:rPr>
          <w:rFonts w:ascii="Times New Roman" w:hAnsi="Times New Roman"/>
          <w:sz w:val="24"/>
          <w:szCs w:val="24"/>
        </w:rPr>
        <w:t xml:space="preserve">Первоначальные сведения о строении органических веществ. Углеводороды: метан, этан, этилен. </w:t>
      </w:r>
      <w:r w:rsidRPr="00FA18A8">
        <w:rPr>
          <w:rFonts w:ascii="Times New Roman" w:hAnsi="Times New Roman"/>
          <w:i/>
          <w:iCs/>
          <w:sz w:val="24"/>
          <w:szCs w:val="24"/>
        </w:rPr>
        <w:t>Источники углеводородов:</w:t>
      </w:r>
      <w:r w:rsidRPr="00FA18A8">
        <w:rPr>
          <w:rFonts w:ascii="Times New Roman" w:hAnsi="Times New Roman"/>
          <w:sz w:val="24"/>
          <w:szCs w:val="24"/>
        </w:rPr>
        <w:t xml:space="preserve"> </w:t>
      </w:r>
      <w:r w:rsidRPr="00FA18A8">
        <w:rPr>
          <w:rFonts w:ascii="Times New Roman" w:hAnsi="Times New Roman"/>
          <w:i/>
          <w:iCs/>
          <w:sz w:val="24"/>
          <w:szCs w:val="24"/>
        </w:rPr>
        <w:t>природный газ,</w:t>
      </w:r>
      <w:r w:rsidRPr="00FA18A8">
        <w:rPr>
          <w:rFonts w:ascii="Times New Roman" w:hAnsi="Times New Roman"/>
          <w:sz w:val="24"/>
          <w:szCs w:val="24"/>
        </w:rPr>
        <w:t xml:space="preserve"> </w:t>
      </w:r>
      <w:r w:rsidRPr="00FA18A8">
        <w:rPr>
          <w:rFonts w:ascii="Times New Roman" w:hAnsi="Times New Roman"/>
          <w:i/>
          <w:iCs/>
          <w:sz w:val="24"/>
          <w:szCs w:val="24"/>
        </w:rPr>
        <w:t>нефть,</w:t>
      </w:r>
      <w:r w:rsidRPr="00FA18A8">
        <w:rPr>
          <w:rFonts w:ascii="Times New Roman" w:hAnsi="Times New Roman"/>
          <w:sz w:val="24"/>
          <w:szCs w:val="24"/>
        </w:rPr>
        <w:t xml:space="preserve"> </w:t>
      </w:r>
      <w:r w:rsidRPr="00FA18A8">
        <w:rPr>
          <w:rFonts w:ascii="Times New Roman" w:hAnsi="Times New Roman"/>
          <w:i/>
          <w:iCs/>
          <w:sz w:val="24"/>
          <w:szCs w:val="24"/>
        </w:rPr>
        <w:t>уголь.</w:t>
      </w:r>
      <w:r w:rsidRPr="00FA18A8">
        <w:rPr>
          <w:rFonts w:ascii="Times New Roman" w:hAnsi="Times New Roman"/>
          <w:sz w:val="24"/>
          <w:szCs w:val="24"/>
        </w:rPr>
        <w:t xml:space="preserve"> Кислородсодержащие соединения: спирты (метанол, этанол, глицерин), карбоновые кислоты (уксусная кислота, аминоуксу</w:t>
      </w:r>
      <w:r w:rsidRPr="00FA18A8">
        <w:rPr>
          <w:rFonts w:ascii="Times New Roman" w:hAnsi="Times New Roman"/>
          <w:sz w:val="24"/>
          <w:szCs w:val="24"/>
        </w:rPr>
        <w:t>с</w:t>
      </w:r>
      <w:r w:rsidRPr="00FA18A8">
        <w:rPr>
          <w:rFonts w:ascii="Times New Roman" w:hAnsi="Times New Roman"/>
          <w:sz w:val="24"/>
          <w:szCs w:val="24"/>
        </w:rPr>
        <w:t xml:space="preserve">ная кислота, стеариновая и олеиновая кислоты). Биологически важные вещества: жиры, глюкоза, белки. </w:t>
      </w:r>
      <w:r w:rsidRPr="00FA18A8">
        <w:rPr>
          <w:rFonts w:ascii="Times New Roman" w:hAnsi="Times New Roman"/>
          <w:i/>
          <w:iCs/>
          <w:sz w:val="24"/>
          <w:szCs w:val="24"/>
        </w:rPr>
        <w:t>Химическое загрязнение</w:t>
      </w:r>
      <w:r w:rsidRPr="00FA18A8">
        <w:rPr>
          <w:rFonts w:ascii="Times New Roman" w:hAnsi="Times New Roman"/>
          <w:sz w:val="24"/>
          <w:szCs w:val="24"/>
        </w:rPr>
        <w:t xml:space="preserve"> </w:t>
      </w:r>
      <w:r w:rsidRPr="00FA18A8">
        <w:rPr>
          <w:rFonts w:ascii="Times New Roman" w:hAnsi="Times New Roman"/>
          <w:i/>
          <w:iCs/>
          <w:sz w:val="24"/>
          <w:szCs w:val="24"/>
        </w:rPr>
        <w:t>окружающей среды и его последствия.</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Типы расчетных задач:</w:t>
      </w:r>
    </w:p>
    <w:p w:rsidR="00AF4F35" w:rsidRPr="000E3CC4" w:rsidRDefault="00AF4F35" w:rsidP="007D2B92">
      <w:pPr>
        <w:numPr>
          <w:ilvl w:val="0"/>
          <w:numId w:val="400"/>
        </w:numPr>
        <w:tabs>
          <w:tab w:val="left" w:pos="1405"/>
        </w:tabs>
        <w:spacing w:after="0" w:line="240" w:lineRule="auto"/>
        <w:ind w:left="980" w:right="120" w:hanging="10"/>
        <w:jc w:val="both"/>
        <w:rPr>
          <w:rFonts w:ascii="Times New Roman" w:hAnsi="Times New Roman"/>
          <w:sz w:val="24"/>
          <w:szCs w:val="24"/>
        </w:rPr>
      </w:pPr>
      <w:r w:rsidRPr="000E3CC4">
        <w:rPr>
          <w:rFonts w:ascii="Times New Roman" w:hAnsi="Times New Roman"/>
          <w:sz w:val="24"/>
          <w:szCs w:val="24"/>
        </w:rPr>
        <w:t xml:space="preserve">Вычисление массовой доли химического элемента по формуле соединения. </w:t>
      </w:r>
      <w:r w:rsidRPr="000E3CC4">
        <w:rPr>
          <w:rFonts w:ascii="Times New Roman" w:hAnsi="Times New Roman"/>
          <w:i/>
          <w:iCs/>
          <w:sz w:val="24"/>
          <w:szCs w:val="24"/>
        </w:rPr>
        <w:t>Установление  простейшей  формулы  вещества  по  массовым  долям  имических элементов.</w:t>
      </w:r>
    </w:p>
    <w:p w:rsidR="00AF4F35" w:rsidRPr="00FA18A8" w:rsidRDefault="00AF4F35" w:rsidP="007D2B92">
      <w:pPr>
        <w:numPr>
          <w:ilvl w:val="0"/>
          <w:numId w:val="401"/>
        </w:numPr>
        <w:tabs>
          <w:tab w:val="left" w:pos="1393"/>
        </w:tabs>
        <w:spacing w:after="0" w:line="240" w:lineRule="auto"/>
        <w:ind w:left="260" w:right="140" w:firstLine="710"/>
        <w:rPr>
          <w:rFonts w:ascii="Times New Roman" w:hAnsi="Times New Roman"/>
          <w:sz w:val="24"/>
          <w:szCs w:val="24"/>
        </w:rPr>
      </w:pPr>
      <w:r w:rsidRPr="00FA18A8">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w:t>
      </w:r>
      <w:r w:rsidRPr="00FA18A8">
        <w:rPr>
          <w:rFonts w:ascii="Times New Roman" w:hAnsi="Times New Roman"/>
          <w:sz w:val="24"/>
          <w:szCs w:val="24"/>
        </w:rPr>
        <w:t>к</w:t>
      </w:r>
      <w:r w:rsidRPr="00FA18A8">
        <w:rPr>
          <w:rFonts w:ascii="Times New Roman" w:hAnsi="Times New Roman"/>
          <w:sz w:val="24"/>
          <w:szCs w:val="24"/>
        </w:rPr>
        <w:t>тов реакции.</w:t>
      </w:r>
    </w:p>
    <w:p w:rsidR="00AF4F35" w:rsidRPr="00FA18A8" w:rsidRDefault="00AF4F35" w:rsidP="007D2B92">
      <w:pPr>
        <w:numPr>
          <w:ilvl w:val="0"/>
          <w:numId w:val="401"/>
        </w:numPr>
        <w:tabs>
          <w:tab w:val="left" w:pos="1400"/>
        </w:tabs>
        <w:spacing w:after="0" w:line="240" w:lineRule="auto"/>
        <w:ind w:left="1400" w:hanging="430"/>
        <w:rPr>
          <w:rFonts w:ascii="Times New Roman" w:hAnsi="Times New Roman"/>
          <w:sz w:val="24"/>
          <w:szCs w:val="24"/>
        </w:rPr>
      </w:pPr>
      <w:r w:rsidRPr="00FA18A8">
        <w:rPr>
          <w:rFonts w:ascii="Times New Roman" w:hAnsi="Times New Roman"/>
          <w:sz w:val="24"/>
          <w:szCs w:val="24"/>
        </w:rPr>
        <w:t>Расчет массовой доли растворенного вещества в растворе.</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Примерные темы практических работ:</w:t>
      </w:r>
    </w:p>
    <w:p w:rsidR="00AF4F35" w:rsidRPr="00FA18A8" w:rsidRDefault="00AF4F35" w:rsidP="007D2B92">
      <w:pPr>
        <w:numPr>
          <w:ilvl w:val="0"/>
          <w:numId w:val="402"/>
        </w:numPr>
        <w:tabs>
          <w:tab w:val="left" w:pos="1393"/>
        </w:tabs>
        <w:spacing w:after="0" w:line="240" w:lineRule="auto"/>
        <w:ind w:left="260" w:right="140" w:firstLine="710"/>
        <w:rPr>
          <w:rFonts w:ascii="Times New Roman" w:hAnsi="Times New Roman"/>
          <w:sz w:val="24"/>
          <w:szCs w:val="24"/>
        </w:rPr>
      </w:pPr>
      <w:r w:rsidRPr="00FA18A8">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AF4F35" w:rsidRPr="00FA18A8" w:rsidRDefault="00AF4F35" w:rsidP="007D2B92">
      <w:pPr>
        <w:numPr>
          <w:ilvl w:val="0"/>
          <w:numId w:val="402"/>
        </w:numPr>
        <w:tabs>
          <w:tab w:val="left" w:pos="1400"/>
        </w:tabs>
        <w:spacing w:after="0" w:line="240" w:lineRule="auto"/>
        <w:ind w:left="1400" w:hanging="430"/>
        <w:rPr>
          <w:rFonts w:ascii="Times New Roman" w:hAnsi="Times New Roman"/>
          <w:sz w:val="24"/>
          <w:szCs w:val="24"/>
        </w:rPr>
      </w:pPr>
      <w:r w:rsidRPr="00FA18A8">
        <w:rPr>
          <w:rFonts w:ascii="Times New Roman" w:hAnsi="Times New Roman"/>
          <w:sz w:val="24"/>
          <w:szCs w:val="24"/>
        </w:rPr>
        <w:t>Очистка загрязненной поваренной соли.</w:t>
      </w:r>
    </w:p>
    <w:p w:rsidR="00AF4F35" w:rsidRPr="00FA18A8" w:rsidRDefault="00AF4F35" w:rsidP="007D2B92">
      <w:pPr>
        <w:numPr>
          <w:ilvl w:val="0"/>
          <w:numId w:val="402"/>
        </w:numPr>
        <w:tabs>
          <w:tab w:val="left" w:pos="1400"/>
        </w:tabs>
        <w:spacing w:after="0" w:line="240" w:lineRule="auto"/>
        <w:ind w:left="1400" w:hanging="430"/>
        <w:rPr>
          <w:rFonts w:ascii="Times New Roman" w:hAnsi="Times New Roman"/>
          <w:sz w:val="24"/>
          <w:szCs w:val="24"/>
        </w:rPr>
      </w:pPr>
      <w:r w:rsidRPr="00FA18A8">
        <w:rPr>
          <w:rFonts w:ascii="Times New Roman" w:hAnsi="Times New Roman"/>
          <w:sz w:val="24"/>
          <w:szCs w:val="24"/>
        </w:rPr>
        <w:t>Признаки протекания химических реакций.</w:t>
      </w:r>
    </w:p>
    <w:p w:rsidR="00AF4F35" w:rsidRPr="00FA18A8" w:rsidRDefault="00AF4F35" w:rsidP="007D2B92">
      <w:pPr>
        <w:numPr>
          <w:ilvl w:val="0"/>
          <w:numId w:val="402"/>
        </w:numPr>
        <w:tabs>
          <w:tab w:val="left" w:pos="1400"/>
        </w:tabs>
        <w:spacing w:after="0" w:line="240" w:lineRule="auto"/>
        <w:ind w:left="1400" w:hanging="430"/>
        <w:rPr>
          <w:rFonts w:ascii="Times New Roman" w:hAnsi="Times New Roman"/>
          <w:sz w:val="24"/>
          <w:szCs w:val="24"/>
        </w:rPr>
      </w:pPr>
      <w:r w:rsidRPr="00FA18A8">
        <w:rPr>
          <w:rFonts w:ascii="Times New Roman" w:hAnsi="Times New Roman"/>
          <w:sz w:val="24"/>
          <w:szCs w:val="24"/>
        </w:rPr>
        <w:t>Получение кислорода и изучение его свойств.</w:t>
      </w:r>
    </w:p>
    <w:p w:rsidR="00AF4F35" w:rsidRPr="00FA18A8" w:rsidRDefault="00AF4F35" w:rsidP="007D2B92">
      <w:pPr>
        <w:numPr>
          <w:ilvl w:val="0"/>
          <w:numId w:val="402"/>
        </w:numPr>
        <w:tabs>
          <w:tab w:val="left" w:pos="1400"/>
        </w:tabs>
        <w:spacing w:after="0" w:line="240" w:lineRule="auto"/>
        <w:ind w:left="1400" w:hanging="430"/>
        <w:rPr>
          <w:rFonts w:ascii="Times New Roman" w:hAnsi="Times New Roman"/>
          <w:sz w:val="24"/>
          <w:szCs w:val="24"/>
        </w:rPr>
      </w:pPr>
      <w:r w:rsidRPr="00FA18A8">
        <w:rPr>
          <w:rFonts w:ascii="Times New Roman" w:hAnsi="Times New Roman"/>
          <w:sz w:val="24"/>
          <w:szCs w:val="24"/>
        </w:rPr>
        <w:t>Получение водорода и изучение его свойств.</w:t>
      </w:r>
    </w:p>
    <w:p w:rsidR="00AF4F35" w:rsidRPr="00FA18A8" w:rsidRDefault="00AF4F35" w:rsidP="007D2B92">
      <w:pPr>
        <w:numPr>
          <w:ilvl w:val="0"/>
          <w:numId w:val="402"/>
        </w:numPr>
        <w:tabs>
          <w:tab w:val="left" w:pos="1400"/>
        </w:tabs>
        <w:spacing w:after="0" w:line="240" w:lineRule="auto"/>
        <w:ind w:left="1400" w:hanging="430"/>
        <w:rPr>
          <w:rFonts w:ascii="Times New Roman" w:hAnsi="Times New Roman"/>
          <w:sz w:val="24"/>
          <w:szCs w:val="24"/>
        </w:rPr>
      </w:pPr>
      <w:r w:rsidRPr="00FA18A8">
        <w:rPr>
          <w:rFonts w:ascii="Times New Roman" w:hAnsi="Times New Roman"/>
          <w:sz w:val="24"/>
          <w:szCs w:val="24"/>
        </w:rPr>
        <w:t>Приготовление  растворов  с  определенной  массовой  долей  растворенного</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вещества.</w:t>
      </w:r>
    </w:p>
    <w:p w:rsidR="00AF4F35" w:rsidRPr="00FA18A8" w:rsidRDefault="00AF4F35" w:rsidP="007D2B92">
      <w:pPr>
        <w:numPr>
          <w:ilvl w:val="0"/>
          <w:numId w:val="402"/>
        </w:numPr>
        <w:tabs>
          <w:tab w:val="left" w:pos="1393"/>
        </w:tabs>
        <w:spacing w:after="0" w:line="240" w:lineRule="auto"/>
        <w:ind w:left="260" w:right="120" w:firstLine="710"/>
        <w:rPr>
          <w:rFonts w:ascii="Times New Roman" w:hAnsi="Times New Roman"/>
          <w:sz w:val="24"/>
          <w:szCs w:val="24"/>
        </w:rPr>
      </w:pPr>
      <w:r w:rsidRPr="00FA18A8">
        <w:rPr>
          <w:rFonts w:ascii="Times New Roman" w:hAnsi="Times New Roman"/>
          <w:sz w:val="24"/>
          <w:szCs w:val="24"/>
        </w:rPr>
        <w:t>Решение экспериментальных задач по теме «Основные классы неорганических соединений».</w:t>
      </w:r>
    </w:p>
    <w:p w:rsidR="00AF4F35" w:rsidRPr="00FA18A8" w:rsidRDefault="00AF4F35" w:rsidP="007D2B92">
      <w:pPr>
        <w:numPr>
          <w:ilvl w:val="0"/>
          <w:numId w:val="402"/>
        </w:numPr>
        <w:tabs>
          <w:tab w:val="left" w:pos="1400"/>
        </w:tabs>
        <w:spacing w:after="0" w:line="240" w:lineRule="auto"/>
        <w:ind w:left="1400" w:hanging="430"/>
        <w:rPr>
          <w:rFonts w:ascii="Times New Roman" w:hAnsi="Times New Roman"/>
          <w:sz w:val="24"/>
          <w:szCs w:val="24"/>
        </w:rPr>
      </w:pPr>
      <w:r w:rsidRPr="00FA18A8">
        <w:rPr>
          <w:rFonts w:ascii="Times New Roman" w:hAnsi="Times New Roman"/>
          <w:sz w:val="24"/>
          <w:szCs w:val="24"/>
        </w:rPr>
        <w:t>Реакции ионного обмена.</w:t>
      </w:r>
    </w:p>
    <w:p w:rsidR="00AF4F35" w:rsidRPr="00FA18A8" w:rsidRDefault="00AF4F35" w:rsidP="007D2B92">
      <w:pPr>
        <w:numPr>
          <w:ilvl w:val="0"/>
          <w:numId w:val="402"/>
        </w:numPr>
        <w:tabs>
          <w:tab w:val="left" w:pos="1400"/>
        </w:tabs>
        <w:spacing w:after="0" w:line="240" w:lineRule="auto"/>
        <w:ind w:left="1400" w:hanging="430"/>
        <w:rPr>
          <w:rFonts w:ascii="Times New Roman" w:hAnsi="Times New Roman"/>
          <w:sz w:val="24"/>
          <w:szCs w:val="24"/>
        </w:rPr>
      </w:pPr>
      <w:r w:rsidRPr="00FA18A8">
        <w:rPr>
          <w:rFonts w:ascii="Times New Roman" w:hAnsi="Times New Roman"/>
          <w:i/>
          <w:iCs/>
          <w:sz w:val="24"/>
          <w:szCs w:val="24"/>
        </w:rPr>
        <w:t>Качественные реакции на ионы в растворе.</w:t>
      </w:r>
    </w:p>
    <w:p w:rsidR="00AF4F35" w:rsidRPr="00FA18A8" w:rsidRDefault="00AF4F35" w:rsidP="007D2B92">
      <w:pPr>
        <w:numPr>
          <w:ilvl w:val="0"/>
          <w:numId w:val="402"/>
        </w:numPr>
        <w:tabs>
          <w:tab w:val="left" w:pos="1400"/>
        </w:tabs>
        <w:spacing w:after="0" w:line="240" w:lineRule="auto"/>
        <w:ind w:left="1400" w:hanging="430"/>
        <w:rPr>
          <w:rFonts w:ascii="Times New Roman" w:hAnsi="Times New Roman"/>
          <w:sz w:val="24"/>
          <w:szCs w:val="24"/>
        </w:rPr>
      </w:pPr>
      <w:r w:rsidRPr="00FA18A8">
        <w:rPr>
          <w:rFonts w:ascii="Times New Roman" w:hAnsi="Times New Roman"/>
          <w:i/>
          <w:iCs/>
          <w:sz w:val="24"/>
          <w:szCs w:val="24"/>
        </w:rPr>
        <w:t>Получение аммиака и изучение его свойств.</w:t>
      </w:r>
    </w:p>
    <w:p w:rsidR="00AF4F35" w:rsidRPr="00FA18A8" w:rsidRDefault="00AF4F35" w:rsidP="007D2B92">
      <w:pPr>
        <w:numPr>
          <w:ilvl w:val="0"/>
          <w:numId w:val="402"/>
        </w:numPr>
        <w:tabs>
          <w:tab w:val="left" w:pos="1400"/>
        </w:tabs>
        <w:spacing w:after="0" w:line="240" w:lineRule="auto"/>
        <w:ind w:left="1400" w:hanging="430"/>
        <w:rPr>
          <w:rFonts w:ascii="Times New Roman" w:hAnsi="Times New Roman"/>
          <w:sz w:val="24"/>
          <w:szCs w:val="24"/>
        </w:rPr>
      </w:pPr>
      <w:r w:rsidRPr="00FA18A8">
        <w:rPr>
          <w:rFonts w:ascii="Times New Roman" w:hAnsi="Times New Roman"/>
          <w:i/>
          <w:iCs/>
          <w:sz w:val="24"/>
          <w:szCs w:val="24"/>
        </w:rPr>
        <w:t>Получение углекислого газа и изучение его свойств.</w:t>
      </w:r>
    </w:p>
    <w:p w:rsidR="00AF4F35" w:rsidRPr="00FA18A8" w:rsidRDefault="00AF4F35" w:rsidP="007D2B92">
      <w:pPr>
        <w:numPr>
          <w:ilvl w:val="0"/>
          <w:numId w:val="402"/>
        </w:numPr>
        <w:tabs>
          <w:tab w:val="left" w:pos="1393"/>
        </w:tabs>
        <w:spacing w:after="0" w:line="240" w:lineRule="auto"/>
        <w:ind w:left="260" w:right="120" w:firstLine="710"/>
        <w:rPr>
          <w:rFonts w:ascii="Times New Roman" w:hAnsi="Times New Roman"/>
          <w:sz w:val="24"/>
          <w:szCs w:val="24"/>
        </w:rPr>
      </w:pPr>
      <w:r w:rsidRPr="00FA18A8">
        <w:rPr>
          <w:rFonts w:ascii="Times New Roman" w:hAnsi="Times New Roman"/>
          <w:sz w:val="24"/>
          <w:szCs w:val="24"/>
        </w:rPr>
        <w:lastRenderedPageBreak/>
        <w:t>Решение экспериментальных задач по теме «Неметаллы IV – VII групп и их соединений».</w:t>
      </w:r>
    </w:p>
    <w:p w:rsidR="00AF4F35" w:rsidRPr="00FA18A8" w:rsidRDefault="00AF4F35" w:rsidP="007D2B92">
      <w:pPr>
        <w:numPr>
          <w:ilvl w:val="0"/>
          <w:numId w:val="402"/>
        </w:numPr>
        <w:tabs>
          <w:tab w:val="left" w:pos="1400"/>
        </w:tabs>
        <w:spacing w:after="0" w:line="240" w:lineRule="auto"/>
        <w:ind w:left="1400" w:hanging="430"/>
        <w:rPr>
          <w:rFonts w:ascii="Times New Roman" w:hAnsi="Times New Roman"/>
          <w:sz w:val="24"/>
          <w:szCs w:val="24"/>
        </w:rPr>
      </w:pPr>
      <w:r w:rsidRPr="00FA18A8">
        <w:rPr>
          <w:rFonts w:ascii="Times New Roman" w:hAnsi="Times New Roman"/>
          <w:sz w:val="24"/>
          <w:szCs w:val="24"/>
        </w:rPr>
        <w:t>Решение экспериментальных задач по теме «Металлы и их соединения».</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Тематическое планирование</w:t>
      </w:r>
    </w:p>
    <w:p w:rsidR="00AF4F35" w:rsidRPr="00FA18A8" w:rsidRDefault="00AF4F35" w:rsidP="00AF4F35">
      <w:pPr>
        <w:spacing w:after="0" w:line="240" w:lineRule="auto"/>
        <w:rPr>
          <w:rFonts w:ascii="Times New Roman" w:hAnsi="Times New Roman"/>
          <w:sz w:val="24"/>
          <w:szCs w:val="24"/>
        </w:rPr>
      </w:pPr>
    </w:p>
    <w:tbl>
      <w:tblPr>
        <w:tblW w:w="10589" w:type="dxa"/>
        <w:tblInd w:w="150" w:type="dxa"/>
        <w:tblLayout w:type="fixed"/>
        <w:tblCellMar>
          <w:left w:w="0" w:type="dxa"/>
          <w:right w:w="0" w:type="dxa"/>
        </w:tblCellMar>
        <w:tblLook w:val="04A0"/>
      </w:tblPr>
      <w:tblGrid>
        <w:gridCol w:w="840"/>
        <w:gridCol w:w="7809"/>
        <w:gridCol w:w="1940"/>
      </w:tblGrid>
      <w:tr w:rsidR="00AF4F35" w:rsidRPr="00FA18A8" w:rsidTr="00AF4F35">
        <w:trPr>
          <w:trHeight w:val="276"/>
        </w:trPr>
        <w:tc>
          <w:tcPr>
            <w:tcW w:w="840" w:type="dxa"/>
            <w:tcBorders>
              <w:top w:val="single" w:sz="8" w:space="0" w:color="auto"/>
              <w:left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w:t>
            </w:r>
          </w:p>
        </w:tc>
        <w:tc>
          <w:tcPr>
            <w:tcW w:w="7809" w:type="dxa"/>
            <w:tcBorders>
              <w:top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Тема</w:t>
            </w:r>
          </w:p>
        </w:tc>
        <w:tc>
          <w:tcPr>
            <w:tcW w:w="1940" w:type="dxa"/>
            <w:tcBorders>
              <w:top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Количество</w:t>
            </w:r>
            <w:r>
              <w:rPr>
                <w:rFonts w:ascii="Times New Roman" w:hAnsi="Times New Roman"/>
                <w:sz w:val="24"/>
                <w:szCs w:val="24"/>
              </w:rPr>
              <w:t xml:space="preserve"> </w:t>
            </w:r>
          </w:p>
        </w:tc>
      </w:tr>
      <w:tr w:rsidR="00AF4F35" w:rsidRPr="00FA18A8" w:rsidTr="00AF4F35">
        <w:trPr>
          <w:trHeight w:val="281"/>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7809"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194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часов</w:t>
            </w:r>
          </w:p>
        </w:tc>
      </w:tr>
      <w:tr w:rsidR="00AF4F35" w:rsidRPr="00FA18A8" w:rsidTr="00AF4F35">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w:t>
            </w:r>
          </w:p>
        </w:tc>
        <w:tc>
          <w:tcPr>
            <w:tcW w:w="7809"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Введение</w:t>
            </w:r>
          </w:p>
        </w:tc>
        <w:tc>
          <w:tcPr>
            <w:tcW w:w="194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4</w:t>
            </w:r>
          </w:p>
        </w:tc>
      </w:tr>
      <w:tr w:rsidR="00AF4F35" w:rsidRPr="00FA18A8" w:rsidTr="00AF4F35">
        <w:trPr>
          <w:trHeight w:val="283"/>
        </w:trPr>
        <w:tc>
          <w:tcPr>
            <w:tcW w:w="840" w:type="dxa"/>
            <w:tcBorders>
              <w:top w:val="single" w:sz="8" w:space="0" w:color="auto"/>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2</w:t>
            </w:r>
          </w:p>
        </w:tc>
        <w:tc>
          <w:tcPr>
            <w:tcW w:w="7809" w:type="dxa"/>
            <w:tcBorders>
              <w:top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Атомы химических элементов</w:t>
            </w:r>
          </w:p>
        </w:tc>
        <w:tc>
          <w:tcPr>
            <w:tcW w:w="1940" w:type="dxa"/>
            <w:tcBorders>
              <w:top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10</w:t>
            </w:r>
          </w:p>
        </w:tc>
      </w:tr>
      <w:tr w:rsidR="00AF4F35" w:rsidRPr="00FA18A8" w:rsidTr="00AF4F35">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3</w:t>
            </w:r>
          </w:p>
        </w:tc>
        <w:tc>
          <w:tcPr>
            <w:tcW w:w="7809"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Простые вещества</w:t>
            </w:r>
          </w:p>
        </w:tc>
        <w:tc>
          <w:tcPr>
            <w:tcW w:w="194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7</w:t>
            </w:r>
          </w:p>
        </w:tc>
      </w:tr>
      <w:tr w:rsidR="00AF4F35" w:rsidRPr="00FA18A8" w:rsidTr="00AF4F35">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4</w:t>
            </w:r>
          </w:p>
        </w:tc>
        <w:tc>
          <w:tcPr>
            <w:tcW w:w="7809"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Соединения химических элементов</w:t>
            </w:r>
          </w:p>
        </w:tc>
        <w:tc>
          <w:tcPr>
            <w:tcW w:w="194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12</w:t>
            </w:r>
          </w:p>
        </w:tc>
      </w:tr>
      <w:tr w:rsidR="00AF4F35" w:rsidRPr="00FA18A8" w:rsidTr="00AF4F35">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5</w:t>
            </w:r>
          </w:p>
        </w:tc>
        <w:tc>
          <w:tcPr>
            <w:tcW w:w="7809"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Изменения, происходящие с веществами</w:t>
            </w:r>
          </w:p>
        </w:tc>
        <w:tc>
          <w:tcPr>
            <w:tcW w:w="194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10</w:t>
            </w:r>
          </w:p>
        </w:tc>
      </w:tr>
      <w:tr w:rsidR="00AF4F35" w:rsidRPr="00FA18A8" w:rsidTr="00AF4F35">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6</w:t>
            </w:r>
          </w:p>
        </w:tc>
        <w:tc>
          <w:tcPr>
            <w:tcW w:w="7809"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Практикум № 1 Простейшие операции с веществом</w:t>
            </w:r>
          </w:p>
        </w:tc>
        <w:tc>
          <w:tcPr>
            <w:tcW w:w="194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5</w:t>
            </w:r>
          </w:p>
        </w:tc>
      </w:tr>
      <w:tr w:rsidR="00AF4F35" w:rsidRPr="00FA18A8" w:rsidTr="00AF4F35">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7</w:t>
            </w:r>
          </w:p>
        </w:tc>
        <w:tc>
          <w:tcPr>
            <w:tcW w:w="7809"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Растворение. Растворы. Свойства растворов электролитов</w:t>
            </w:r>
          </w:p>
        </w:tc>
        <w:tc>
          <w:tcPr>
            <w:tcW w:w="194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18</w:t>
            </w:r>
          </w:p>
        </w:tc>
      </w:tr>
      <w:tr w:rsidR="00AF4F35" w:rsidRPr="00FA18A8" w:rsidTr="00AF4F35">
        <w:trPr>
          <w:trHeight w:val="268"/>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8</w:t>
            </w:r>
          </w:p>
        </w:tc>
        <w:tc>
          <w:tcPr>
            <w:tcW w:w="7809"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Практикум № 2 Свойства растворов электролитов</w:t>
            </w:r>
          </w:p>
        </w:tc>
        <w:tc>
          <w:tcPr>
            <w:tcW w:w="194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2</w:t>
            </w:r>
          </w:p>
        </w:tc>
      </w:tr>
      <w:tr w:rsidR="00AF4F35" w:rsidRPr="00FA18A8" w:rsidTr="00AF4F35">
        <w:trPr>
          <w:trHeight w:val="261"/>
        </w:trPr>
        <w:tc>
          <w:tcPr>
            <w:tcW w:w="840" w:type="dxa"/>
            <w:tcBorders>
              <w:left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9</w:t>
            </w:r>
          </w:p>
        </w:tc>
        <w:tc>
          <w:tcPr>
            <w:tcW w:w="7809" w:type="dxa"/>
            <w:tcBorders>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Повторение основных вопросов курса8 класса и введение в</w:t>
            </w:r>
          </w:p>
        </w:tc>
        <w:tc>
          <w:tcPr>
            <w:tcW w:w="1940" w:type="dxa"/>
            <w:tcBorders>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6</w:t>
            </w:r>
          </w:p>
        </w:tc>
      </w:tr>
      <w:tr w:rsidR="00AF4F35" w:rsidRPr="00FA18A8" w:rsidTr="00AF4F35">
        <w:trPr>
          <w:trHeight w:val="281"/>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7809"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курс 9 класса</w:t>
            </w:r>
          </w:p>
        </w:tc>
        <w:tc>
          <w:tcPr>
            <w:tcW w:w="194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r>
      <w:tr w:rsidR="00AF4F35" w:rsidRPr="00FA18A8" w:rsidTr="00AF4F35">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10</w:t>
            </w:r>
          </w:p>
        </w:tc>
        <w:tc>
          <w:tcPr>
            <w:tcW w:w="7809"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Металлы</w:t>
            </w:r>
          </w:p>
        </w:tc>
        <w:tc>
          <w:tcPr>
            <w:tcW w:w="194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15</w:t>
            </w:r>
          </w:p>
        </w:tc>
      </w:tr>
      <w:tr w:rsidR="00AF4F35" w:rsidRPr="00FA18A8" w:rsidTr="00AF4F35">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11</w:t>
            </w:r>
          </w:p>
        </w:tc>
        <w:tc>
          <w:tcPr>
            <w:tcW w:w="7809"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Практикум № 1Свойства металлов и их соединений</w:t>
            </w:r>
          </w:p>
        </w:tc>
        <w:tc>
          <w:tcPr>
            <w:tcW w:w="194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3</w:t>
            </w:r>
          </w:p>
        </w:tc>
      </w:tr>
      <w:tr w:rsidR="00AF4F35" w:rsidRPr="00FA18A8" w:rsidTr="00AF4F35">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12</w:t>
            </w:r>
          </w:p>
        </w:tc>
        <w:tc>
          <w:tcPr>
            <w:tcW w:w="7809"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Неметаллы</w:t>
            </w:r>
          </w:p>
        </w:tc>
        <w:tc>
          <w:tcPr>
            <w:tcW w:w="194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23</w:t>
            </w:r>
          </w:p>
        </w:tc>
      </w:tr>
      <w:tr w:rsidR="00AF4F35" w:rsidRPr="00FA18A8" w:rsidTr="00AF4F35">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13</w:t>
            </w:r>
          </w:p>
        </w:tc>
        <w:tc>
          <w:tcPr>
            <w:tcW w:w="7809"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Практикум № 2Свойства неметаллов и их соединений</w:t>
            </w:r>
          </w:p>
        </w:tc>
        <w:tc>
          <w:tcPr>
            <w:tcW w:w="194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3</w:t>
            </w:r>
          </w:p>
        </w:tc>
      </w:tr>
      <w:tr w:rsidR="00AF4F35" w:rsidRPr="00FA18A8" w:rsidTr="00AF4F35">
        <w:trPr>
          <w:trHeight w:val="268"/>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14</w:t>
            </w:r>
          </w:p>
        </w:tc>
        <w:tc>
          <w:tcPr>
            <w:tcW w:w="7809"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Органические соединения</w:t>
            </w:r>
          </w:p>
        </w:tc>
        <w:tc>
          <w:tcPr>
            <w:tcW w:w="194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10</w:t>
            </w:r>
          </w:p>
        </w:tc>
      </w:tr>
      <w:tr w:rsidR="00AF4F35" w:rsidRPr="00FA18A8" w:rsidTr="00AF4F35">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15</w:t>
            </w:r>
          </w:p>
        </w:tc>
        <w:tc>
          <w:tcPr>
            <w:tcW w:w="7809"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Обобщение знаний по химии за курс основной школы</w:t>
            </w:r>
          </w:p>
        </w:tc>
        <w:tc>
          <w:tcPr>
            <w:tcW w:w="1940"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6</w:t>
            </w:r>
          </w:p>
        </w:tc>
      </w:tr>
    </w:tbl>
    <w:p w:rsidR="00AF4F35" w:rsidRPr="00FA18A8" w:rsidRDefault="00AF4F35" w:rsidP="00AF4F35">
      <w:pPr>
        <w:spacing w:after="0" w:line="240" w:lineRule="auto"/>
        <w:rPr>
          <w:rFonts w:ascii="Times New Roman" w:hAnsi="Times New Roman"/>
          <w:sz w:val="24"/>
          <w:szCs w:val="24"/>
        </w:rPr>
      </w:pPr>
    </w:p>
    <w:p w:rsidR="00AF4F35" w:rsidRPr="00F6158E" w:rsidRDefault="00AF4F35" w:rsidP="00AF4F35">
      <w:pPr>
        <w:spacing w:after="0" w:line="240" w:lineRule="auto"/>
        <w:rPr>
          <w:rFonts w:ascii="Times New Roman" w:hAnsi="Times New Roman"/>
          <w:b/>
          <w:sz w:val="24"/>
          <w:szCs w:val="24"/>
        </w:rPr>
      </w:pPr>
    </w:p>
    <w:p w:rsidR="00AF4F35" w:rsidRPr="00F6158E" w:rsidRDefault="00AF4F35" w:rsidP="00AF4F35">
      <w:pPr>
        <w:spacing w:after="0" w:line="240" w:lineRule="auto"/>
        <w:rPr>
          <w:rFonts w:ascii="Times New Roman" w:hAnsi="Times New Roman"/>
          <w:b/>
          <w:sz w:val="24"/>
          <w:szCs w:val="24"/>
        </w:rPr>
      </w:pPr>
      <w:r w:rsidRPr="00F6158E">
        <w:rPr>
          <w:rFonts w:ascii="Times New Roman" w:hAnsi="Times New Roman"/>
          <w:b/>
          <w:sz w:val="24"/>
          <w:szCs w:val="24"/>
        </w:rPr>
        <w:t>2.2.1.12. Изобразительное искусство</w:t>
      </w:r>
    </w:p>
    <w:p w:rsidR="00AF4F35" w:rsidRPr="00FA18A8" w:rsidRDefault="00AF4F35" w:rsidP="00AF4F35">
      <w:pPr>
        <w:spacing w:after="0" w:line="240" w:lineRule="auto"/>
        <w:ind w:right="120" w:firstLine="708"/>
        <w:jc w:val="both"/>
        <w:rPr>
          <w:rFonts w:ascii="Times New Roman" w:hAnsi="Times New Roman"/>
          <w:sz w:val="24"/>
          <w:szCs w:val="24"/>
        </w:rPr>
      </w:pPr>
      <w:r w:rsidRPr="00FA18A8">
        <w:rPr>
          <w:rFonts w:ascii="Times New Roman" w:hAnsi="Times New Roman"/>
          <w:b/>
          <w:bCs/>
          <w:sz w:val="24"/>
          <w:szCs w:val="24"/>
        </w:rPr>
        <w:t xml:space="preserve">Личностные результаты </w:t>
      </w:r>
      <w:r w:rsidRPr="00FA18A8">
        <w:rPr>
          <w:rFonts w:ascii="Times New Roman" w:hAnsi="Times New Roman"/>
          <w:sz w:val="24"/>
          <w:szCs w:val="24"/>
        </w:rPr>
        <w:t>отражаются в индивидуальных качественных свойствах</w:t>
      </w:r>
      <w:r w:rsidRPr="00FA18A8">
        <w:rPr>
          <w:rFonts w:ascii="Times New Roman" w:hAnsi="Times New Roman"/>
          <w:b/>
          <w:bCs/>
          <w:sz w:val="24"/>
          <w:szCs w:val="24"/>
        </w:rPr>
        <w:t xml:space="preserve"> </w:t>
      </w:r>
      <w:r w:rsidRPr="00FA18A8">
        <w:rPr>
          <w:rFonts w:ascii="Times New Roman" w:hAnsi="Times New Roman"/>
          <w:sz w:val="24"/>
          <w:szCs w:val="24"/>
        </w:rPr>
        <w:t>учащихся, которые они должны приобрести в проце</w:t>
      </w:r>
      <w:r w:rsidRPr="00FA18A8">
        <w:rPr>
          <w:rFonts w:ascii="Times New Roman" w:hAnsi="Times New Roman"/>
          <w:sz w:val="24"/>
          <w:szCs w:val="24"/>
        </w:rPr>
        <w:t>с</w:t>
      </w:r>
      <w:r w:rsidRPr="00FA18A8">
        <w:rPr>
          <w:rFonts w:ascii="Times New Roman" w:hAnsi="Times New Roman"/>
          <w:sz w:val="24"/>
          <w:szCs w:val="24"/>
        </w:rPr>
        <w:t>се освоения учебного предмета «Изобразительное искусство»:</w:t>
      </w:r>
    </w:p>
    <w:p w:rsidR="00AF4F35" w:rsidRPr="00FA18A8" w:rsidRDefault="00AF4F35" w:rsidP="007D2B92">
      <w:pPr>
        <w:numPr>
          <w:ilvl w:val="0"/>
          <w:numId w:val="403"/>
        </w:numPr>
        <w:tabs>
          <w:tab w:val="left" w:pos="1678"/>
        </w:tabs>
        <w:spacing w:after="0" w:line="240" w:lineRule="auto"/>
        <w:ind w:left="260" w:right="120" w:firstLine="710"/>
        <w:jc w:val="both"/>
        <w:rPr>
          <w:rFonts w:ascii="Times New Roman" w:hAnsi="Times New Roman"/>
          <w:sz w:val="24"/>
          <w:szCs w:val="24"/>
        </w:rPr>
      </w:pPr>
      <w:r w:rsidRPr="00FA18A8">
        <w:rPr>
          <w:rFonts w:ascii="Times New Roman" w:hAnsi="Times New Roman"/>
          <w:sz w:val="24"/>
          <w:szCs w:val="24"/>
        </w:rPr>
        <w:t>воспитание российской гражданской идентичности: патриотизма, любви и уважения к Отечеству, чувства гордости за свою Р</w:t>
      </w:r>
      <w:r w:rsidRPr="00FA18A8">
        <w:rPr>
          <w:rFonts w:ascii="Times New Roman" w:hAnsi="Times New Roman"/>
          <w:sz w:val="24"/>
          <w:szCs w:val="24"/>
        </w:rPr>
        <w:t>о</w:t>
      </w:r>
      <w:r w:rsidRPr="00FA18A8">
        <w:rPr>
          <w:rFonts w:ascii="Times New Roman" w:hAnsi="Times New Roman"/>
          <w:sz w:val="24"/>
          <w:szCs w:val="24"/>
        </w:rPr>
        <w:t>дину, прошлое и настоящее многонационального народа России; осознание своей этнической принадлежности, знание культуры своего нар</w:t>
      </w:r>
      <w:r w:rsidRPr="00FA18A8">
        <w:rPr>
          <w:rFonts w:ascii="Times New Roman" w:hAnsi="Times New Roman"/>
          <w:sz w:val="24"/>
          <w:szCs w:val="24"/>
        </w:rPr>
        <w:t>о</w:t>
      </w:r>
      <w:r w:rsidRPr="00FA18A8">
        <w:rPr>
          <w:rFonts w:ascii="Times New Roman" w:hAnsi="Times New Roman"/>
          <w:sz w:val="24"/>
          <w:szCs w:val="24"/>
        </w:rPr>
        <w:t>да, своего края, основ культурного наследия народов России и человечества; усвоение гуманистических, традиционных ценностей многон</w:t>
      </w:r>
      <w:r w:rsidRPr="00FA18A8">
        <w:rPr>
          <w:rFonts w:ascii="Times New Roman" w:hAnsi="Times New Roman"/>
          <w:sz w:val="24"/>
          <w:szCs w:val="24"/>
        </w:rPr>
        <w:t>а</w:t>
      </w:r>
      <w:r w:rsidRPr="00FA18A8">
        <w:rPr>
          <w:rFonts w:ascii="Times New Roman" w:hAnsi="Times New Roman"/>
          <w:sz w:val="24"/>
          <w:szCs w:val="24"/>
        </w:rPr>
        <w:t>ционального российского общества;</w:t>
      </w:r>
    </w:p>
    <w:p w:rsidR="00AF4F35" w:rsidRPr="00FA18A8" w:rsidRDefault="00AF4F35" w:rsidP="007D2B92">
      <w:pPr>
        <w:numPr>
          <w:ilvl w:val="0"/>
          <w:numId w:val="403"/>
        </w:numPr>
        <w:tabs>
          <w:tab w:val="left" w:pos="1678"/>
        </w:tabs>
        <w:spacing w:after="0" w:line="240" w:lineRule="auto"/>
        <w:ind w:left="260" w:right="120" w:firstLine="710"/>
        <w:jc w:val="both"/>
        <w:rPr>
          <w:rFonts w:ascii="Times New Roman" w:hAnsi="Times New Roman"/>
          <w:sz w:val="24"/>
          <w:szCs w:val="24"/>
        </w:rPr>
      </w:pPr>
      <w:r w:rsidRPr="00FA18A8">
        <w:rPr>
          <w:rFonts w:ascii="Times New Roman" w:hAnsi="Times New Roman"/>
          <w:sz w:val="24"/>
          <w:szCs w:val="24"/>
        </w:rPr>
        <w:lastRenderedPageBreak/>
        <w:t>формирование ответственного отношения к учению, готовности и способности обучающихся к саморазвитию и самообразов</w:t>
      </w:r>
      <w:r w:rsidRPr="00FA18A8">
        <w:rPr>
          <w:rFonts w:ascii="Times New Roman" w:hAnsi="Times New Roman"/>
          <w:sz w:val="24"/>
          <w:szCs w:val="24"/>
        </w:rPr>
        <w:t>а</w:t>
      </w:r>
      <w:r w:rsidRPr="00FA18A8">
        <w:rPr>
          <w:rFonts w:ascii="Times New Roman" w:hAnsi="Times New Roman"/>
          <w:sz w:val="24"/>
          <w:szCs w:val="24"/>
        </w:rPr>
        <w:t>нию на основе мотивации к обучению и познанию;</w:t>
      </w:r>
    </w:p>
    <w:p w:rsidR="00AF4F35" w:rsidRPr="00FA18A8" w:rsidRDefault="00AF4F35" w:rsidP="007D2B92">
      <w:pPr>
        <w:numPr>
          <w:ilvl w:val="0"/>
          <w:numId w:val="403"/>
        </w:numPr>
        <w:tabs>
          <w:tab w:val="left" w:pos="1678"/>
        </w:tabs>
        <w:spacing w:after="0" w:line="240" w:lineRule="auto"/>
        <w:ind w:left="260" w:right="120" w:firstLine="710"/>
        <w:rPr>
          <w:rFonts w:ascii="Times New Roman" w:hAnsi="Times New Roman"/>
          <w:sz w:val="24"/>
          <w:szCs w:val="24"/>
        </w:rPr>
      </w:pPr>
      <w:r w:rsidRPr="00FA18A8">
        <w:rPr>
          <w:rFonts w:ascii="Times New Roman" w:hAnsi="Times New Roman"/>
          <w:sz w:val="24"/>
          <w:szCs w:val="24"/>
        </w:rPr>
        <w:t>формирование целостного мировоззрения, учитывающего культурное, языковое, духовное многообразие современного мира;</w:t>
      </w:r>
    </w:p>
    <w:p w:rsidR="00AF4F35" w:rsidRPr="00FA18A8" w:rsidRDefault="00AF4F35" w:rsidP="007D2B92">
      <w:pPr>
        <w:numPr>
          <w:ilvl w:val="0"/>
          <w:numId w:val="403"/>
        </w:numPr>
        <w:tabs>
          <w:tab w:val="left" w:pos="1678"/>
        </w:tabs>
        <w:spacing w:after="0" w:line="240" w:lineRule="auto"/>
        <w:ind w:left="260" w:right="120" w:firstLine="710"/>
        <w:jc w:val="both"/>
        <w:rPr>
          <w:rFonts w:ascii="Times New Roman" w:hAnsi="Times New Roman"/>
          <w:sz w:val="24"/>
          <w:szCs w:val="24"/>
        </w:rPr>
      </w:pPr>
      <w:r w:rsidRPr="00FA18A8">
        <w:rPr>
          <w:rFonts w:ascii="Times New Roman" w:hAnsi="Times New Roman"/>
          <w:sz w:val="24"/>
          <w:szCs w:val="24"/>
        </w:rPr>
        <w:t>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нем взаимопонимания;</w:t>
      </w:r>
    </w:p>
    <w:p w:rsidR="00AF4F35" w:rsidRPr="00FA18A8" w:rsidRDefault="00AF4F35" w:rsidP="007D2B92">
      <w:pPr>
        <w:numPr>
          <w:ilvl w:val="0"/>
          <w:numId w:val="403"/>
        </w:numPr>
        <w:tabs>
          <w:tab w:val="left" w:pos="1678"/>
        </w:tabs>
        <w:spacing w:after="0" w:line="240" w:lineRule="auto"/>
        <w:ind w:left="260" w:right="120" w:firstLine="710"/>
        <w:jc w:val="both"/>
        <w:rPr>
          <w:rFonts w:ascii="Times New Roman" w:hAnsi="Times New Roman"/>
          <w:sz w:val="24"/>
          <w:szCs w:val="24"/>
        </w:rPr>
      </w:pPr>
      <w:r w:rsidRPr="00FA18A8">
        <w:rPr>
          <w:rFonts w:ascii="Times New Roman" w:hAnsi="Times New Roman"/>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AF4F35" w:rsidRPr="00FA18A8" w:rsidRDefault="00AF4F35" w:rsidP="007D2B92">
      <w:pPr>
        <w:numPr>
          <w:ilvl w:val="0"/>
          <w:numId w:val="403"/>
        </w:numPr>
        <w:tabs>
          <w:tab w:val="left" w:pos="1678"/>
        </w:tabs>
        <w:spacing w:after="0" w:line="240" w:lineRule="auto"/>
        <w:ind w:left="260" w:right="120" w:firstLine="710"/>
        <w:jc w:val="both"/>
        <w:rPr>
          <w:rFonts w:ascii="Times New Roman" w:hAnsi="Times New Roman"/>
          <w:sz w:val="24"/>
          <w:szCs w:val="24"/>
        </w:rPr>
      </w:pPr>
      <w:r w:rsidRPr="00FA18A8">
        <w:rPr>
          <w:rFonts w:ascii="Times New Roman" w:hAnsi="Times New Roman"/>
          <w:sz w:val="24"/>
          <w:szCs w:val="24"/>
        </w:rPr>
        <w:t>формирование коммуникативной компетентности в общении и сотрудничестве со сверстниками, взрослыми в процессе образ</w:t>
      </w:r>
      <w:r w:rsidRPr="00FA18A8">
        <w:rPr>
          <w:rFonts w:ascii="Times New Roman" w:hAnsi="Times New Roman"/>
          <w:sz w:val="24"/>
          <w:szCs w:val="24"/>
        </w:rPr>
        <w:t>о</w:t>
      </w:r>
      <w:r w:rsidRPr="00FA18A8">
        <w:rPr>
          <w:rFonts w:ascii="Times New Roman" w:hAnsi="Times New Roman"/>
          <w:sz w:val="24"/>
          <w:szCs w:val="24"/>
        </w:rPr>
        <w:t>вательной, творческой деятельности;</w:t>
      </w:r>
    </w:p>
    <w:p w:rsidR="00AF4F35" w:rsidRPr="00FA18A8" w:rsidRDefault="00AF4F35" w:rsidP="007D2B92">
      <w:pPr>
        <w:numPr>
          <w:ilvl w:val="0"/>
          <w:numId w:val="403"/>
        </w:numPr>
        <w:tabs>
          <w:tab w:val="left" w:pos="1678"/>
        </w:tabs>
        <w:spacing w:after="0" w:line="240" w:lineRule="auto"/>
        <w:ind w:left="260" w:right="120" w:firstLine="710"/>
        <w:rPr>
          <w:rFonts w:ascii="Times New Roman" w:hAnsi="Times New Roman"/>
          <w:sz w:val="24"/>
          <w:szCs w:val="24"/>
        </w:rPr>
      </w:pPr>
      <w:r w:rsidRPr="00FA18A8">
        <w:rPr>
          <w:rFonts w:ascii="Times New Roman" w:hAnsi="Times New Roman"/>
          <w:sz w:val="24"/>
          <w:szCs w:val="24"/>
        </w:rPr>
        <w:t>осознание значения семьи в жизни человека и общества, принятие ценности семейной жизни, уважительное и заботливое отн</w:t>
      </w:r>
      <w:r w:rsidRPr="00FA18A8">
        <w:rPr>
          <w:rFonts w:ascii="Times New Roman" w:hAnsi="Times New Roman"/>
          <w:sz w:val="24"/>
          <w:szCs w:val="24"/>
        </w:rPr>
        <w:t>о</w:t>
      </w:r>
      <w:r w:rsidRPr="00FA18A8">
        <w:rPr>
          <w:rFonts w:ascii="Times New Roman" w:hAnsi="Times New Roman"/>
          <w:sz w:val="24"/>
          <w:szCs w:val="24"/>
        </w:rPr>
        <w:t>шение к членам своей семьи;</w:t>
      </w:r>
    </w:p>
    <w:p w:rsidR="00AF4F35" w:rsidRPr="00FA18A8" w:rsidRDefault="00AF4F35" w:rsidP="007D2B92">
      <w:pPr>
        <w:numPr>
          <w:ilvl w:val="0"/>
          <w:numId w:val="403"/>
        </w:numPr>
        <w:tabs>
          <w:tab w:val="left" w:pos="1678"/>
        </w:tabs>
        <w:spacing w:after="0" w:line="240" w:lineRule="auto"/>
        <w:ind w:left="260" w:right="120" w:firstLine="710"/>
        <w:rPr>
          <w:rFonts w:ascii="Times New Roman" w:hAnsi="Times New Roman"/>
          <w:sz w:val="24"/>
          <w:szCs w:val="24"/>
        </w:rPr>
      </w:pPr>
      <w:r w:rsidRPr="00FA18A8">
        <w:rPr>
          <w:rFonts w:ascii="Times New Roman" w:hAnsi="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b/>
          <w:bCs/>
          <w:sz w:val="24"/>
          <w:szCs w:val="24"/>
        </w:rPr>
        <w:t xml:space="preserve">Метапредметные результаты </w:t>
      </w:r>
      <w:r w:rsidRPr="00FA18A8">
        <w:rPr>
          <w:rFonts w:ascii="Times New Roman" w:hAnsi="Times New Roman"/>
          <w:sz w:val="24"/>
          <w:szCs w:val="24"/>
        </w:rPr>
        <w:t>характеризуют уровень сформированности</w:t>
      </w:r>
      <w:r w:rsidRPr="00FA18A8">
        <w:rPr>
          <w:rFonts w:ascii="Times New Roman" w:hAnsi="Times New Roman"/>
          <w:b/>
          <w:bCs/>
          <w:sz w:val="24"/>
          <w:szCs w:val="24"/>
        </w:rPr>
        <w:t xml:space="preserve"> </w:t>
      </w:r>
      <w:r w:rsidRPr="00FA18A8">
        <w:rPr>
          <w:rFonts w:ascii="Times New Roman" w:hAnsi="Times New Roman"/>
          <w:sz w:val="24"/>
          <w:szCs w:val="24"/>
        </w:rPr>
        <w:t>универсальных способностей учащихся, проявляющихся в п</w:t>
      </w:r>
      <w:r w:rsidRPr="00FA18A8">
        <w:rPr>
          <w:rFonts w:ascii="Times New Roman" w:hAnsi="Times New Roman"/>
          <w:sz w:val="24"/>
          <w:szCs w:val="24"/>
        </w:rPr>
        <w:t>о</w:t>
      </w:r>
      <w:r w:rsidRPr="00FA18A8">
        <w:rPr>
          <w:rFonts w:ascii="Times New Roman" w:hAnsi="Times New Roman"/>
          <w:sz w:val="24"/>
          <w:szCs w:val="24"/>
        </w:rPr>
        <w:t>знавательной и практической творческой деятельности:</w:t>
      </w:r>
    </w:p>
    <w:p w:rsidR="00AF4F35" w:rsidRPr="00FA18A8" w:rsidRDefault="00AF4F35" w:rsidP="007D2B92">
      <w:pPr>
        <w:numPr>
          <w:ilvl w:val="1"/>
          <w:numId w:val="404"/>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учёбе и познав</w:t>
      </w:r>
      <w:r w:rsidRPr="00FA18A8">
        <w:rPr>
          <w:rFonts w:ascii="Times New Roman" w:hAnsi="Times New Roman"/>
          <w:sz w:val="24"/>
          <w:szCs w:val="24"/>
        </w:rPr>
        <w:t>а</w:t>
      </w:r>
      <w:r w:rsidRPr="00FA18A8">
        <w:rPr>
          <w:rFonts w:ascii="Times New Roman" w:hAnsi="Times New Roman"/>
          <w:sz w:val="24"/>
          <w:szCs w:val="24"/>
        </w:rPr>
        <w:t>тельной деятельности, развивать мотивы и интересы своей познавательной деятельности;</w:t>
      </w:r>
    </w:p>
    <w:p w:rsidR="00AF4F35" w:rsidRPr="00FA18A8" w:rsidRDefault="00AF4F35" w:rsidP="007D2B92">
      <w:pPr>
        <w:numPr>
          <w:ilvl w:val="1"/>
          <w:numId w:val="404"/>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w:t>
      </w:r>
      <w:r w:rsidRPr="00FA18A8">
        <w:rPr>
          <w:rFonts w:ascii="Times New Roman" w:hAnsi="Times New Roman"/>
          <w:sz w:val="24"/>
          <w:szCs w:val="24"/>
        </w:rPr>
        <w:t>к</w:t>
      </w:r>
      <w:r w:rsidRPr="00FA18A8">
        <w:rPr>
          <w:rFonts w:ascii="Times New Roman" w:hAnsi="Times New Roman"/>
          <w:sz w:val="24"/>
          <w:szCs w:val="24"/>
        </w:rPr>
        <w:t>тивные способы решения учебных и познавательных задач;</w:t>
      </w:r>
    </w:p>
    <w:p w:rsidR="00AF4F35" w:rsidRPr="00FA18A8" w:rsidRDefault="00AF4F35" w:rsidP="007D2B92">
      <w:pPr>
        <w:numPr>
          <w:ilvl w:val="1"/>
          <w:numId w:val="404"/>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w:t>
      </w:r>
      <w:r w:rsidRPr="00FA18A8">
        <w:rPr>
          <w:rFonts w:ascii="Times New Roman" w:hAnsi="Times New Roman"/>
          <w:sz w:val="24"/>
          <w:szCs w:val="24"/>
        </w:rPr>
        <w:t>и</w:t>
      </w:r>
      <w:r w:rsidRPr="00FA18A8">
        <w:rPr>
          <w:rFonts w:ascii="Times New Roman" w:hAnsi="Times New Roman"/>
          <w:sz w:val="24"/>
          <w:szCs w:val="24"/>
        </w:rPr>
        <w:t>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F4F35" w:rsidRPr="00FA18A8" w:rsidRDefault="00AF4F35" w:rsidP="007D2B92">
      <w:pPr>
        <w:numPr>
          <w:ilvl w:val="1"/>
          <w:numId w:val="404"/>
        </w:numPr>
        <w:tabs>
          <w:tab w:val="left" w:pos="1678"/>
        </w:tabs>
        <w:spacing w:after="0" w:line="240" w:lineRule="auto"/>
        <w:ind w:left="260" w:firstLine="710"/>
        <w:rPr>
          <w:rFonts w:ascii="Times New Roman" w:hAnsi="Times New Roman"/>
          <w:sz w:val="24"/>
          <w:szCs w:val="24"/>
        </w:rPr>
      </w:pPr>
      <w:r w:rsidRPr="00FA18A8">
        <w:rPr>
          <w:rFonts w:ascii="Times New Roman" w:hAnsi="Times New Roman"/>
          <w:sz w:val="24"/>
          <w:szCs w:val="24"/>
        </w:rPr>
        <w:t>умение оценивать правильность выполнения учебной задачи, собственные возможности ее решения;</w:t>
      </w:r>
    </w:p>
    <w:p w:rsidR="00AF4F35" w:rsidRPr="00FA18A8" w:rsidRDefault="00AF4F35" w:rsidP="007D2B92">
      <w:pPr>
        <w:numPr>
          <w:ilvl w:val="1"/>
          <w:numId w:val="404"/>
        </w:numPr>
        <w:tabs>
          <w:tab w:val="left" w:pos="1678"/>
        </w:tabs>
        <w:spacing w:after="0" w:line="240" w:lineRule="auto"/>
        <w:ind w:left="260" w:firstLine="710"/>
        <w:rPr>
          <w:rFonts w:ascii="Times New Roman" w:hAnsi="Times New Roman"/>
          <w:sz w:val="24"/>
          <w:szCs w:val="24"/>
        </w:rPr>
      </w:pPr>
      <w:r w:rsidRPr="00FA18A8">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w:t>
      </w:r>
      <w:r w:rsidRPr="00FA18A8">
        <w:rPr>
          <w:rFonts w:ascii="Times New Roman" w:hAnsi="Times New Roman"/>
          <w:sz w:val="24"/>
          <w:szCs w:val="24"/>
        </w:rPr>
        <w:t>а</w:t>
      </w:r>
      <w:r w:rsidRPr="00FA18A8">
        <w:rPr>
          <w:rFonts w:ascii="Times New Roman" w:hAnsi="Times New Roman"/>
          <w:sz w:val="24"/>
          <w:szCs w:val="24"/>
        </w:rPr>
        <w:t>тельной деятельности;</w:t>
      </w:r>
    </w:p>
    <w:p w:rsidR="00AF4F35" w:rsidRPr="00FA18A8" w:rsidRDefault="00AF4F35" w:rsidP="007D2B92">
      <w:pPr>
        <w:numPr>
          <w:ilvl w:val="1"/>
          <w:numId w:val="404"/>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умение организовывать учебное сотрудничество и совместную деятельность</w:t>
      </w:r>
    </w:p>
    <w:p w:rsidR="00AF4F35" w:rsidRPr="00FA18A8" w:rsidRDefault="00AF4F35" w:rsidP="007D2B92">
      <w:pPr>
        <w:numPr>
          <w:ilvl w:val="0"/>
          <w:numId w:val="404"/>
        </w:numPr>
        <w:tabs>
          <w:tab w:val="left" w:pos="435"/>
        </w:tabs>
        <w:spacing w:after="0" w:line="240" w:lineRule="auto"/>
        <w:ind w:left="260" w:right="20" w:firstLine="2"/>
        <w:jc w:val="both"/>
        <w:rPr>
          <w:rFonts w:ascii="Times New Roman" w:hAnsi="Times New Roman"/>
          <w:sz w:val="24"/>
          <w:szCs w:val="24"/>
        </w:rPr>
      </w:pPr>
      <w:r w:rsidRPr="00FA18A8">
        <w:rPr>
          <w:rFonts w:ascii="Times New Roman" w:hAnsi="Times New Roman"/>
          <w:sz w:val="24"/>
          <w:szCs w:val="24"/>
        </w:rPr>
        <w:t>учителем и сверстниками; работать индивидуально и в группе: находить общее решение и разрешать конфликты на основе согласования п</w:t>
      </w:r>
      <w:r w:rsidRPr="00FA18A8">
        <w:rPr>
          <w:rFonts w:ascii="Times New Roman" w:hAnsi="Times New Roman"/>
          <w:sz w:val="24"/>
          <w:szCs w:val="24"/>
        </w:rPr>
        <w:t>о</w:t>
      </w:r>
      <w:r w:rsidRPr="00FA18A8">
        <w:rPr>
          <w:rFonts w:ascii="Times New Roman" w:hAnsi="Times New Roman"/>
          <w:sz w:val="24"/>
          <w:szCs w:val="24"/>
        </w:rPr>
        <w:t>зиций и учета интересов; формулировать, аргументировать и отстаивать свое мнение.</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b/>
          <w:bCs/>
          <w:sz w:val="24"/>
          <w:szCs w:val="24"/>
        </w:rPr>
        <w:t xml:space="preserve">Предметные результаты </w:t>
      </w:r>
      <w:r w:rsidRPr="00FA18A8">
        <w:rPr>
          <w:rFonts w:ascii="Times New Roman" w:hAnsi="Times New Roman"/>
          <w:sz w:val="24"/>
          <w:szCs w:val="24"/>
        </w:rPr>
        <w:t>характеризуют опыт учащихся в художественно-творческой деятельности, который приобретается и закрепл</w:t>
      </w:r>
      <w:r w:rsidRPr="00FA18A8">
        <w:rPr>
          <w:rFonts w:ascii="Times New Roman" w:hAnsi="Times New Roman"/>
          <w:sz w:val="24"/>
          <w:szCs w:val="24"/>
        </w:rPr>
        <w:t>я</w:t>
      </w:r>
      <w:r w:rsidRPr="00FA18A8">
        <w:rPr>
          <w:rFonts w:ascii="Times New Roman" w:hAnsi="Times New Roman"/>
          <w:sz w:val="24"/>
          <w:szCs w:val="24"/>
        </w:rPr>
        <w:t>ется в процессе освоения учебного предмета:</w:t>
      </w:r>
    </w:p>
    <w:p w:rsidR="00AF4F35" w:rsidRPr="00FA18A8" w:rsidRDefault="00AF4F35" w:rsidP="007D2B92">
      <w:pPr>
        <w:numPr>
          <w:ilvl w:val="1"/>
          <w:numId w:val="404"/>
        </w:numPr>
        <w:tabs>
          <w:tab w:val="left" w:pos="173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формирование основ художественной культуры обучающихся как части их общей духовной культуры, как особого способа п</w:t>
      </w:r>
      <w:r w:rsidRPr="00FA18A8">
        <w:rPr>
          <w:rFonts w:ascii="Times New Roman" w:hAnsi="Times New Roman"/>
          <w:sz w:val="24"/>
          <w:szCs w:val="24"/>
        </w:rPr>
        <w:t>о</w:t>
      </w:r>
      <w:r w:rsidRPr="00FA18A8">
        <w:rPr>
          <w:rFonts w:ascii="Times New Roman" w:hAnsi="Times New Roman"/>
          <w:sz w:val="24"/>
          <w:szCs w:val="24"/>
        </w:rPr>
        <w:t>знания жизни и средства организации общения;</w:t>
      </w:r>
    </w:p>
    <w:p w:rsidR="00AF4F35" w:rsidRPr="00FA18A8" w:rsidRDefault="00AF4F35" w:rsidP="007D2B92">
      <w:pPr>
        <w:numPr>
          <w:ilvl w:val="1"/>
          <w:numId w:val="404"/>
        </w:numPr>
        <w:tabs>
          <w:tab w:val="left" w:pos="173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развитие эстетического, эмоционально-ценностного видения окружающего мира; развитие наблюдательности, способности к с</w:t>
      </w:r>
      <w:r w:rsidRPr="00FA18A8">
        <w:rPr>
          <w:rFonts w:ascii="Times New Roman" w:hAnsi="Times New Roman"/>
          <w:sz w:val="24"/>
          <w:szCs w:val="24"/>
        </w:rPr>
        <w:t>о</w:t>
      </w:r>
      <w:r w:rsidRPr="00FA18A8">
        <w:rPr>
          <w:rFonts w:ascii="Times New Roman" w:hAnsi="Times New Roman"/>
          <w:sz w:val="24"/>
          <w:szCs w:val="24"/>
        </w:rPr>
        <w:t>переживанию, зрительной памяти, ассоциативного мышления, художественного вкуса и творческого воображения;</w:t>
      </w:r>
    </w:p>
    <w:p w:rsidR="00AF4F35" w:rsidRPr="00FA18A8" w:rsidRDefault="00AF4F35" w:rsidP="007D2B92">
      <w:pPr>
        <w:numPr>
          <w:ilvl w:val="1"/>
          <w:numId w:val="404"/>
        </w:numPr>
        <w:tabs>
          <w:tab w:val="left" w:pos="173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lastRenderedPageBreak/>
        <w:t>развитие визуально-пространственного мышления как формы эмоционально-ценностного освоения мира, самовыражения и ор</w:t>
      </w:r>
      <w:r w:rsidRPr="00FA18A8">
        <w:rPr>
          <w:rFonts w:ascii="Times New Roman" w:hAnsi="Times New Roman"/>
          <w:sz w:val="24"/>
          <w:szCs w:val="24"/>
        </w:rPr>
        <w:t>и</w:t>
      </w:r>
      <w:r w:rsidRPr="00FA18A8">
        <w:rPr>
          <w:rFonts w:ascii="Times New Roman" w:hAnsi="Times New Roman"/>
          <w:sz w:val="24"/>
          <w:szCs w:val="24"/>
        </w:rPr>
        <w:t>ентации в художественном и нравственном пространстве культуры;</w:t>
      </w:r>
    </w:p>
    <w:p w:rsidR="00AF4F35" w:rsidRPr="00FA18A8" w:rsidRDefault="00AF4F35" w:rsidP="007D2B92">
      <w:pPr>
        <w:numPr>
          <w:ilvl w:val="1"/>
          <w:numId w:val="404"/>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AF4F35" w:rsidRPr="00FA18A8" w:rsidRDefault="00AF4F35" w:rsidP="007D2B92">
      <w:pPr>
        <w:numPr>
          <w:ilvl w:val="1"/>
          <w:numId w:val="404"/>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воспитание уважения к истории культуры своего Отечества, выраженной в архитектуре, изобразительном искусстве, в наци</w:t>
      </w:r>
      <w:r w:rsidRPr="00FA18A8">
        <w:rPr>
          <w:rFonts w:ascii="Times New Roman" w:hAnsi="Times New Roman"/>
          <w:sz w:val="24"/>
          <w:szCs w:val="24"/>
        </w:rPr>
        <w:t>о</w:t>
      </w:r>
      <w:r w:rsidRPr="00FA18A8">
        <w:rPr>
          <w:rFonts w:ascii="Times New Roman" w:hAnsi="Times New Roman"/>
          <w:sz w:val="24"/>
          <w:szCs w:val="24"/>
        </w:rPr>
        <w:t>нальных образах предметно-материальной и пространственной среды, в понимании красоты человека;</w:t>
      </w:r>
    </w:p>
    <w:p w:rsidR="00AF4F35" w:rsidRPr="000E3CC4" w:rsidRDefault="00AF4F35" w:rsidP="007D2B92">
      <w:pPr>
        <w:numPr>
          <w:ilvl w:val="1"/>
          <w:numId w:val="404"/>
        </w:numPr>
        <w:tabs>
          <w:tab w:val="left" w:pos="1678"/>
        </w:tabs>
        <w:spacing w:after="0" w:line="240" w:lineRule="auto"/>
        <w:ind w:left="260" w:firstLine="710"/>
        <w:jc w:val="both"/>
        <w:rPr>
          <w:rFonts w:ascii="Times New Roman" w:hAnsi="Times New Roman"/>
          <w:sz w:val="24"/>
          <w:szCs w:val="24"/>
        </w:rPr>
      </w:pPr>
      <w:r w:rsidRPr="000E3CC4">
        <w:rPr>
          <w:rFonts w:ascii="Times New Roman" w:hAnsi="Times New Roman"/>
          <w:sz w:val="24"/>
          <w:szCs w:val="24"/>
        </w:rPr>
        <w:t>приобретение опыта создания художественного образа в разных видах и жанрах визуально -</w:t>
      </w:r>
      <w:r w:rsidR="00F6158E">
        <w:rPr>
          <w:rFonts w:ascii="Times New Roman" w:hAnsi="Times New Roman"/>
          <w:sz w:val="24"/>
          <w:szCs w:val="24"/>
        </w:rPr>
        <w:t xml:space="preserve"> </w:t>
      </w:r>
      <w:r w:rsidRPr="000E3CC4">
        <w:rPr>
          <w:rFonts w:ascii="Times New Roman" w:hAnsi="Times New Roman"/>
          <w:sz w:val="24"/>
          <w:szCs w:val="24"/>
        </w:rPr>
        <w:t>пространственных искусств:</w:t>
      </w:r>
      <w:r w:rsidR="00F6158E">
        <w:rPr>
          <w:rFonts w:ascii="Times New Roman" w:hAnsi="Times New Roman"/>
          <w:sz w:val="24"/>
          <w:szCs w:val="24"/>
        </w:rPr>
        <w:t xml:space="preserve"> </w:t>
      </w:r>
      <w:r w:rsidRPr="000E3CC4">
        <w:rPr>
          <w:rFonts w:ascii="Times New Roman" w:hAnsi="Times New Roman"/>
          <w:sz w:val="24"/>
          <w:szCs w:val="24"/>
        </w:rPr>
        <w:t>изобр</w:t>
      </w:r>
      <w:r w:rsidRPr="000E3CC4">
        <w:rPr>
          <w:rFonts w:ascii="Times New Roman" w:hAnsi="Times New Roman"/>
          <w:sz w:val="24"/>
          <w:szCs w:val="24"/>
        </w:rPr>
        <w:t>а</w:t>
      </w:r>
      <w:r w:rsidRPr="000E3CC4">
        <w:rPr>
          <w:rFonts w:ascii="Times New Roman" w:hAnsi="Times New Roman"/>
          <w:sz w:val="24"/>
          <w:szCs w:val="24"/>
        </w:rPr>
        <w:t xml:space="preserve">зительных (живопись, графика, </w:t>
      </w:r>
      <w:r w:rsidR="00F6158E">
        <w:rPr>
          <w:rFonts w:ascii="Times New Roman" w:hAnsi="Times New Roman"/>
          <w:sz w:val="24"/>
          <w:szCs w:val="24"/>
        </w:rPr>
        <w:t>с</w:t>
      </w:r>
      <w:r w:rsidRPr="000E3CC4">
        <w:rPr>
          <w:rFonts w:ascii="Times New Roman" w:hAnsi="Times New Roman"/>
          <w:sz w:val="24"/>
          <w:szCs w:val="24"/>
        </w:rPr>
        <w:t>кульптура),декоративно-прикладных, в архитектуре и дизайне; приобретение опыта работы над визуальным образом в синтетических искусствах (театр и кино);</w:t>
      </w:r>
    </w:p>
    <w:p w:rsidR="00AF4F35" w:rsidRPr="00FA18A8" w:rsidRDefault="00AF4F35" w:rsidP="007D2B92">
      <w:pPr>
        <w:numPr>
          <w:ilvl w:val="0"/>
          <w:numId w:val="405"/>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w:t>
      </w:r>
      <w:r w:rsidRPr="00FA18A8">
        <w:rPr>
          <w:rFonts w:ascii="Times New Roman" w:hAnsi="Times New Roman"/>
          <w:sz w:val="24"/>
          <w:szCs w:val="24"/>
        </w:rPr>
        <w:t>а</w:t>
      </w:r>
      <w:r w:rsidRPr="00FA18A8">
        <w:rPr>
          <w:rFonts w:ascii="Times New Roman" w:hAnsi="Times New Roman"/>
          <w:sz w:val="24"/>
          <w:szCs w:val="24"/>
        </w:rPr>
        <w:t>фия, видеозапись, компьютерная графика, мультипликация и анимация);</w:t>
      </w:r>
    </w:p>
    <w:p w:rsidR="00AF4F35" w:rsidRPr="00FA18A8" w:rsidRDefault="00AF4F35" w:rsidP="007D2B92">
      <w:pPr>
        <w:numPr>
          <w:ilvl w:val="0"/>
          <w:numId w:val="405"/>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развитие потребности в общении с произведениями изобразительного искусства, освоение практических умений и навыков во</w:t>
      </w:r>
      <w:r w:rsidRPr="00FA18A8">
        <w:rPr>
          <w:rFonts w:ascii="Times New Roman" w:hAnsi="Times New Roman"/>
          <w:sz w:val="24"/>
          <w:szCs w:val="24"/>
        </w:rPr>
        <w:t>с</w:t>
      </w:r>
      <w:r w:rsidRPr="00FA18A8">
        <w:rPr>
          <w:rFonts w:ascii="Times New Roman" w:hAnsi="Times New Roman"/>
          <w:sz w:val="24"/>
          <w:szCs w:val="24"/>
        </w:rPr>
        <w:t>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AF4F35" w:rsidRPr="00FA18A8" w:rsidRDefault="00AF4F35" w:rsidP="007D2B92">
      <w:pPr>
        <w:numPr>
          <w:ilvl w:val="0"/>
          <w:numId w:val="405"/>
        </w:numPr>
        <w:tabs>
          <w:tab w:val="left" w:pos="1678"/>
        </w:tabs>
        <w:spacing w:after="0" w:line="240" w:lineRule="auto"/>
        <w:ind w:left="260" w:firstLine="710"/>
        <w:rPr>
          <w:rFonts w:ascii="Times New Roman" w:hAnsi="Times New Roman"/>
          <w:sz w:val="24"/>
          <w:szCs w:val="24"/>
        </w:rPr>
      </w:pPr>
      <w:r w:rsidRPr="00FA18A8">
        <w:rPr>
          <w:rFonts w:ascii="Times New Roman" w:hAnsi="Times New Roman"/>
          <w:sz w:val="24"/>
          <w:szCs w:val="24"/>
        </w:rPr>
        <w:t>осознание значения искусства и творчества в личной и культурной самоидентификации личности;</w:t>
      </w:r>
    </w:p>
    <w:p w:rsidR="00AF4F35" w:rsidRPr="00FA18A8" w:rsidRDefault="00AF4F35" w:rsidP="007D2B92">
      <w:pPr>
        <w:numPr>
          <w:ilvl w:val="0"/>
          <w:numId w:val="405"/>
        </w:numPr>
        <w:tabs>
          <w:tab w:val="left" w:pos="1678"/>
        </w:tabs>
        <w:spacing w:after="0" w:line="240" w:lineRule="auto"/>
        <w:ind w:left="260" w:firstLine="710"/>
        <w:rPr>
          <w:rFonts w:ascii="Times New Roman" w:hAnsi="Times New Roman"/>
          <w:sz w:val="24"/>
          <w:szCs w:val="24"/>
        </w:rPr>
      </w:pPr>
      <w:r w:rsidRPr="00FA18A8">
        <w:rPr>
          <w:rFonts w:ascii="Times New Roman" w:hAnsi="Times New Roman"/>
          <w:sz w:val="24"/>
          <w:szCs w:val="24"/>
        </w:rPr>
        <w:t>развитие индивидуальных творческих способностей обучающихся, формирование устойчивого интереса к творческой деятельн</w:t>
      </w:r>
      <w:r w:rsidRPr="00FA18A8">
        <w:rPr>
          <w:rFonts w:ascii="Times New Roman" w:hAnsi="Times New Roman"/>
          <w:sz w:val="24"/>
          <w:szCs w:val="24"/>
        </w:rPr>
        <w:t>о</w:t>
      </w:r>
      <w:r w:rsidRPr="00FA18A8">
        <w:rPr>
          <w:rFonts w:ascii="Times New Roman" w:hAnsi="Times New Roman"/>
          <w:sz w:val="24"/>
          <w:szCs w:val="24"/>
        </w:rPr>
        <w:t>сти.</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Обучающийся научится</w:t>
      </w:r>
    </w:p>
    <w:p w:rsidR="00AF4F35" w:rsidRPr="00FA18A8" w:rsidRDefault="00AF4F35" w:rsidP="007D2B92">
      <w:pPr>
        <w:numPr>
          <w:ilvl w:val="0"/>
          <w:numId w:val="405"/>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знать  истоки  и  специфику  образного  языка  декоративно-прикладного</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искусства;</w:t>
      </w:r>
    </w:p>
    <w:p w:rsidR="00AF4F35" w:rsidRPr="00FA18A8" w:rsidRDefault="00AF4F35" w:rsidP="007D2B92">
      <w:pPr>
        <w:numPr>
          <w:ilvl w:val="0"/>
          <w:numId w:val="405"/>
        </w:numPr>
        <w:tabs>
          <w:tab w:val="left" w:pos="1678"/>
        </w:tabs>
        <w:spacing w:after="0" w:line="240" w:lineRule="auto"/>
        <w:ind w:left="260" w:firstLine="710"/>
        <w:rPr>
          <w:rFonts w:ascii="Times New Roman" w:hAnsi="Times New Roman"/>
          <w:sz w:val="24"/>
          <w:szCs w:val="24"/>
        </w:rPr>
      </w:pPr>
      <w:r w:rsidRPr="00FA18A8">
        <w:rPr>
          <w:rFonts w:ascii="Times New Roman" w:hAnsi="Times New Roman"/>
          <w:sz w:val="24"/>
          <w:szCs w:val="24"/>
        </w:rPr>
        <w:t>знать особенности уникального крестьянского искусства, семантическое значение традиционных образов, мотивов (древо жизни, конь, птица, солярные знаки);</w:t>
      </w:r>
    </w:p>
    <w:p w:rsidR="00AF4F35" w:rsidRPr="00FA18A8" w:rsidRDefault="00AF4F35" w:rsidP="007D2B92">
      <w:pPr>
        <w:numPr>
          <w:ilvl w:val="0"/>
          <w:numId w:val="405"/>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знать несколько народных художественных промыслов России;</w:t>
      </w:r>
    </w:p>
    <w:p w:rsidR="00AF4F35" w:rsidRPr="00FA18A8" w:rsidRDefault="00AF4F35" w:rsidP="007D2B92">
      <w:pPr>
        <w:numPr>
          <w:ilvl w:val="0"/>
          <w:numId w:val="405"/>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различать по стилистическим особенностям декоративное искусство разных народов и времен (например, Древнего Египта, Древней Греции, Китая, Западной Европы</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XVII века);</w:t>
      </w:r>
    </w:p>
    <w:p w:rsidR="00AF4F35" w:rsidRPr="00FA18A8" w:rsidRDefault="00AF4F35" w:rsidP="007D2B92">
      <w:pPr>
        <w:numPr>
          <w:ilvl w:val="0"/>
          <w:numId w:val="405"/>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различать по материалу, технике исполнения современные виды декоративно-прикладного искусства (художественное стекло, керамика, ковка, литье, гобелен, батик и т. д.);</w:t>
      </w:r>
    </w:p>
    <w:p w:rsidR="00AF4F35" w:rsidRPr="00FA18A8" w:rsidRDefault="00AF4F35" w:rsidP="007D2B92">
      <w:pPr>
        <w:numPr>
          <w:ilvl w:val="0"/>
          <w:numId w:val="405"/>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выявлять в произведениях декоративно-прикладного искусства (народного, классического, современного) связь конструктивных, декоративных, изобразительных элементов, а также видеть единство материала, формы и декора;</w:t>
      </w:r>
    </w:p>
    <w:p w:rsidR="00AF4F35" w:rsidRPr="00FA18A8" w:rsidRDefault="00AF4F35" w:rsidP="007D2B92">
      <w:pPr>
        <w:numPr>
          <w:ilvl w:val="0"/>
          <w:numId w:val="405"/>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lastRenderedPageBreak/>
        <w:t>умело пользоваться языком декоративно-прикладного искусства, принципами декоративного обобщения, уметь передавать еди</w:t>
      </w:r>
      <w:r w:rsidRPr="00FA18A8">
        <w:rPr>
          <w:rFonts w:ascii="Times New Roman" w:hAnsi="Times New Roman"/>
          <w:sz w:val="24"/>
          <w:szCs w:val="24"/>
        </w:rPr>
        <w:t>н</w:t>
      </w:r>
      <w:r w:rsidRPr="00FA18A8">
        <w:rPr>
          <w:rFonts w:ascii="Times New Roman" w:hAnsi="Times New Roman"/>
          <w:sz w:val="24"/>
          <w:szCs w:val="24"/>
        </w:rPr>
        <w:t>ство формы и декора (на доступном для данного возраста уровне);</w:t>
      </w:r>
    </w:p>
    <w:p w:rsidR="00AF4F35" w:rsidRPr="00FA18A8" w:rsidRDefault="00AF4F35" w:rsidP="007D2B92">
      <w:pPr>
        <w:numPr>
          <w:ilvl w:val="0"/>
          <w:numId w:val="405"/>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выстраивать декоративные, орнаментальные композиции в традиции народного искусства (используя традиционное письмо Гж</w:t>
      </w:r>
      <w:r w:rsidRPr="00FA18A8">
        <w:rPr>
          <w:rFonts w:ascii="Times New Roman" w:hAnsi="Times New Roman"/>
          <w:sz w:val="24"/>
          <w:szCs w:val="24"/>
        </w:rPr>
        <w:t>е</w:t>
      </w:r>
      <w:r w:rsidRPr="00FA18A8">
        <w:rPr>
          <w:rFonts w:ascii="Times New Roman" w:hAnsi="Times New Roman"/>
          <w:sz w:val="24"/>
          <w:szCs w:val="24"/>
        </w:rPr>
        <w:t>ли, Городца, Хохломы и т. д.) на основе ритмического повтора изобразительных или геометрических элементов;</w:t>
      </w:r>
    </w:p>
    <w:p w:rsidR="00AF4F35" w:rsidRPr="00FA18A8" w:rsidRDefault="00AF4F35" w:rsidP="007D2B92">
      <w:pPr>
        <w:numPr>
          <w:ilvl w:val="0"/>
          <w:numId w:val="405"/>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создавать художественно-декоративные объекты предметной среды, объединенные единой стилистикой (предметы быта, мебель, одежда, детали интерьера определенной эпохи);</w:t>
      </w:r>
    </w:p>
    <w:p w:rsidR="00AF4F35" w:rsidRPr="00FA18A8" w:rsidRDefault="00AF4F35" w:rsidP="007D2B92">
      <w:pPr>
        <w:numPr>
          <w:ilvl w:val="0"/>
          <w:numId w:val="405"/>
        </w:numPr>
        <w:tabs>
          <w:tab w:val="left" w:pos="1678"/>
        </w:tabs>
        <w:spacing w:after="0" w:line="240" w:lineRule="auto"/>
        <w:ind w:left="260" w:right="20" w:firstLine="710"/>
        <w:jc w:val="both"/>
        <w:rPr>
          <w:rFonts w:ascii="Times New Roman" w:hAnsi="Times New Roman"/>
          <w:sz w:val="24"/>
          <w:szCs w:val="24"/>
        </w:rPr>
      </w:pPr>
      <w:r w:rsidRPr="00FA18A8">
        <w:rPr>
          <w:rFonts w:ascii="Times New Roman" w:hAnsi="Times New Roman"/>
          <w:sz w:val="24"/>
          <w:szCs w:val="24"/>
        </w:rPr>
        <w:t>владеть практическими навыками выразительного использования фактуры, цвета, формы, объема, пространства в процессе со</w:t>
      </w:r>
      <w:r w:rsidRPr="00FA18A8">
        <w:rPr>
          <w:rFonts w:ascii="Times New Roman" w:hAnsi="Times New Roman"/>
          <w:sz w:val="24"/>
          <w:szCs w:val="24"/>
        </w:rPr>
        <w:t>з</w:t>
      </w:r>
      <w:r w:rsidRPr="00FA18A8">
        <w:rPr>
          <w:rFonts w:ascii="Times New Roman" w:hAnsi="Times New Roman"/>
          <w:sz w:val="24"/>
          <w:szCs w:val="24"/>
        </w:rPr>
        <w:t>дания в конкретном материале плоскостных или объемных декоративных композиций;</w:t>
      </w:r>
    </w:p>
    <w:p w:rsidR="00AF4F35" w:rsidRPr="00FA18A8" w:rsidRDefault="00AF4F35" w:rsidP="007D2B92">
      <w:pPr>
        <w:numPr>
          <w:ilvl w:val="0"/>
          <w:numId w:val="405"/>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владеть навыком работы в конкретном материале (батик, витраж и т. п.);</w:t>
      </w:r>
    </w:p>
    <w:p w:rsidR="00AF4F35" w:rsidRPr="00FA18A8" w:rsidRDefault="00AF4F35" w:rsidP="007D2B92">
      <w:pPr>
        <w:numPr>
          <w:ilvl w:val="1"/>
          <w:numId w:val="406"/>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знать о месте и значении изобразительных искусств в жизни человека и</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общества;</w:t>
      </w:r>
    </w:p>
    <w:p w:rsidR="00AF4F35" w:rsidRPr="00FA18A8" w:rsidRDefault="00AF4F35" w:rsidP="007D2B92">
      <w:pPr>
        <w:numPr>
          <w:ilvl w:val="1"/>
          <w:numId w:val="406"/>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знать о существовании изобразительного искусства во все времена, иметь представления о многообразии образных языков и</w:t>
      </w:r>
      <w:r w:rsidRPr="00FA18A8">
        <w:rPr>
          <w:rFonts w:ascii="Times New Roman" w:hAnsi="Times New Roman"/>
          <w:sz w:val="24"/>
          <w:szCs w:val="24"/>
        </w:rPr>
        <w:t>с</w:t>
      </w:r>
      <w:r w:rsidRPr="00FA18A8">
        <w:rPr>
          <w:rFonts w:ascii="Times New Roman" w:hAnsi="Times New Roman"/>
          <w:sz w:val="24"/>
          <w:szCs w:val="24"/>
        </w:rPr>
        <w:t>кусства и особенностях видения мира в разные эпохи;</w:t>
      </w:r>
    </w:p>
    <w:p w:rsidR="00AF4F35" w:rsidRPr="00FA18A8" w:rsidRDefault="00AF4F35" w:rsidP="007D2B92">
      <w:pPr>
        <w:numPr>
          <w:ilvl w:val="1"/>
          <w:numId w:val="406"/>
        </w:numPr>
        <w:tabs>
          <w:tab w:val="left" w:pos="1678"/>
        </w:tabs>
        <w:spacing w:after="0" w:line="240" w:lineRule="auto"/>
        <w:ind w:left="260" w:right="20" w:firstLine="710"/>
        <w:rPr>
          <w:rFonts w:ascii="Times New Roman" w:hAnsi="Times New Roman"/>
          <w:sz w:val="24"/>
          <w:szCs w:val="24"/>
        </w:rPr>
      </w:pPr>
      <w:r w:rsidRPr="00FA18A8">
        <w:rPr>
          <w:rFonts w:ascii="Times New Roman" w:hAnsi="Times New Roman"/>
          <w:sz w:val="24"/>
          <w:szCs w:val="24"/>
        </w:rPr>
        <w:t>понимать взаимосвязь реальной действительности и ее художественного изображения в искусстве, ее претворение в художес</w:t>
      </w:r>
      <w:r w:rsidRPr="00FA18A8">
        <w:rPr>
          <w:rFonts w:ascii="Times New Roman" w:hAnsi="Times New Roman"/>
          <w:sz w:val="24"/>
          <w:szCs w:val="24"/>
        </w:rPr>
        <w:t>т</w:t>
      </w:r>
      <w:r w:rsidRPr="00FA18A8">
        <w:rPr>
          <w:rFonts w:ascii="Times New Roman" w:hAnsi="Times New Roman"/>
          <w:sz w:val="24"/>
          <w:szCs w:val="24"/>
        </w:rPr>
        <w:t>венный образ;</w:t>
      </w:r>
    </w:p>
    <w:p w:rsidR="00AF4F35" w:rsidRPr="00FA18A8" w:rsidRDefault="00AF4F35" w:rsidP="007D2B92">
      <w:pPr>
        <w:numPr>
          <w:ilvl w:val="1"/>
          <w:numId w:val="406"/>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знать основные виды и жанры изобразительного искусства, иметь представление об основных этапах развития портрета, пейзажа и натюрморта в истории искусства;</w:t>
      </w:r>
    </w:p>
    <w:p w:rsidR="00AF4F35" w:rsidRPr="00FA18A8" w:rsidRDefault="00AF4F35" w:rsidP="007D2B92">
      <w:pPr>
        <w:numPr>
          <w:ilvl w:val="1"/>
          <w:numId w:val="406"/>
        </w:numPr>
        <w:tabs>
          <w:tab w:val="left" w:pos="1678"/>
        </w:tabs>
        <w:spacing w:after="0" w:line="240" w:lineRule="auto"/>
        <w:ind w:left="260" w:firstLine="710"/>
        <w:rPr>
          <w:rFonts w:ascii="Times New Roman" w:hAnsi="Times New Roman"/>
          <w:sz w:val="24"/>
          <w:szCs w:val="24"/>
        </w:rPr>
      </w:pPr>
      <w:r w:rsidRPr="00FA18A8">
        <w:rPr>
          <w:rFonts w:ascii="Times New Roman" w:hAnsi="Times New Roman"/>
          <w:sz w:val="24"/>
          <w:szCs w:val="24"/>
        </w:rPr>
        <w:t>называть имена выдающихся художников и произведения искусства в жанрах портрета, пейзажа и натюрморта в мировом и от</w:t>
      </w:r>
      <w:r w:rsidRPr="00FA18A8">
        <w:rPr>
          <w:rFonts w:ascii="Times New Roman" w:hAnsi="Times New Roman"/>
          <w:sz w:val="24"/>
          <w:szCs w:val="24"/>
        </w:rPr>
        <w:t>е</w:t>
      </w:r>
      <w:r w:rsidRPr="00FA18A8">
        <w:rPr>
          <w:rFonts w:ascii="Times New Roman" w:hAnsi="Times New Roman"/>
          <w:sz w:val="24"/>
          <w:szCs w:val="24"/>
        </w:rPr>
        <w:t>чественном искусстве;</w:t>
      </w:r>
    </w:p>
    <w:p w:rsidR="00AF4F35" w:rsidRPr="00FA18A8" w:rsidRDefault="00AF4F35" w:rsidP="007D2B92">
      <w:pPr>
        <w:numPr>
          <w:ilvl w:val="1"/>
          <w:numId w:val="406"/>
        </w:numPr>
        <w:tabs>
          <w:tab w:val="left" w:pos="1678"/>
        </w:tabs>
        <w:spacing w:after="0" w:line="240" w:lineRule="auto"/>
        <w:ind w:left="260" w:firstLine="710"/>
        <w:rPr>
          <w:rFonts w:ascii="Times New Roman" w:hAnsi="Times New Roman"/>
          <w:sz w:val="24"/>
          <w:szCs w:val="24"/>
        </w:rPr>
      </w:pPr>
      <w:r w:rsidRPr="00FA18A8">
        <w:rPr>
          <w:rFonts w:ascii="Times New Roman" w:hAnsi="Times New Roman"/>
          <w:sz w:val="24"/>
          <w:szCs w:val="24"/>
        </w:rPr>
        <w:t>понимать особенности творчества и значение в отечественной культуре великих русских художников-пейзажистов, мастеров портрета и натюрморта;</w:t>
      </w:r>
    </w:p>
    <w:p w:rsidR="00AF4F35" w:rsidRPr="00FA18A8" w:rsidRDefault="00AF4F35" w:rsidP="007D2B92">
      <w:pPr>
        <w:numPr>
          <w:ilvl w:val="1"/>
          <w:numId w:val="406"/>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знать основные средства художественной выразительности в изобразительном искусстве (линия, пятно, тон, цвет, форма, пе</w:t>
      </w:r>
      <w:r w:rsidRPr="00FA18A8">
        <w:rPr>
          <w:rFonts w:ascii="Times New Roman" w:hAnsi="Times New Roman"/>
          <w:sz w:val="24"/>
          <w:szCs w:val="24"/>
        </w:rPr>
        <w:t>р</w:t>
      </w:r>
      <w:r w:rsidRPr="00FA18A8">
        <w:rPr>
          <w:rFonts w:ascii="Times New Roman" w:hAnsi="Times New Roman"/>
          <w:sz w:val="24"/>
          <w:szCs w:val="24"/>
        </w:rPr>
        <w:t>спектива), особенности ритмической организации изображения;</w:t>
      </w:r>
    </w:p>
    <w:p w:rsidR="00AF4F35" w:rsidRPr="00FA18A8" w:rsidRDefault="00AF4F35" w:rsidP="007D2B92">
      <w:pPr>
        <w:numPr>
          <w:ilvl w:val="1"/>
          <w:numId w:val="406"/>
        </w:numPr>
        <w:tabs>
          <w:tab w:val="left" w:pos="1678"/>
        </w:tabs>
        <w:spacing w:after="0" w:line="240" w:lineRule="auto"/>
        <w:ind w:left="260" w:right="20" w:firstLine="710"/>
        <w:rPr>
          <w:rFonts w:ascii="Times New Roman" w:hAnsi="Times New Roman"/>
          <w:sz w:val="24"/>
          <w:szCs w:val="24"/>
        </w:rPr>
      </w:pPr>
      <w:r w:rsidRPr="00FA18A8">
        <w:rPr>
          <w:rFonts w:ascii="Times New Roman" w:hAnsi="Times New Roman"/>
          <w:sz w:val="24"/>
          <w:szCs w:val="24"/>
        </w:rPr>
        <w:t>знать разные художественные материалы, художественные техники и их значение в создании художественного образа;</w:t>
      </w:r>
    </w:p>
    <w:p w:rsidR="00AF4F35" w:rsidRPr="00FA18A8" w:rsidRDefault="00AF4F35" w:rsidP="007D2B92">
      <w:pPr>
        <w:numPr>
          <w:ilvl w:val="1"/>
          <w:numId w:val="406"/>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пользоваться красками (гуашь и акварель), несколькими графическими материалами (карандаш, тушь), обладать первичными н</w:t>
      </w:r>
      <w:r w:rsidRPr="00FA18A8">
        <w:rPr>
          <w:rFonts w:ascii="Times New Roman" w:hAnsi="Times New Roman"/>
          <w:sz w:val="24"/>
          <w:szCs w:val="24"/>
        </w:rPr>
        <w:t>а</w:t>
      </w:r>
      <w:r w:rsidRPr="00FA18A8">
        <w:rPr>
          <w:rFonts w:ascii="Times New Roman" w:hAnsi="Times New Roman"/>
          <w:sz w:val="24"/>
          <w:szCs w:val="24"/>
        </w:rPr>
        <w:t>выками лепки, уметь использовать коллажные техники;</w:t>
      </w:r>
    </w:p>
    <w:p w:rsidR="00AF4F35" w:rsidRPr="00FA18A8" w:rsidRDefault="00AF4F35" w:rsidP="007D2B92">
      <w:pPr>
        <w:numPr>
          <w:ilvl w:val="1"/>
          <w:numId w:val="406"/>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видеть конструктивную форму предмета, владеть первичными навыками плоского и объемного изображений предмета и группы предметов; знать общие правила построения головы человека; уметь пользоваться начальными правилами линейной и воздушной перспект</w:t>
      </w:r>
      <w:r w:rsidRPr="00FA18A8">
        <w:rPr>
          <w:rFonts w:ascii="Times New Roman" w:hAnsi="Times New Roman"/>
          <w:sz w:val="24"/>
          <w:szCs w:val="24"/>
        </w:rPr>
        <w:t>и</w:t>
      </w:r>
      <w:r w:rsidRPr="00FA18A8">
        <w:rPr>
          <w:rFonts w:ascii="Times New Roman" w:hAnsi="Times New Roman"/>
          <w:sz w:val="24"/>
          <w:szCs w:val="24"/>
        </w:rPr>
        <w:t>вы;</w:t>
      </w:r>
    </w:p>
    <w:p w:rsidR="00AF4F35" w:rsidRPr="00FA18A8" w:rsidRDefault="00AF4F35" w:rsidP="007D2B92">
      <w:pPr>
        <w:numPr>
          <w:ilvl w:val="1"/>
          <w:numId w:val="406"/>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и по памяти;</w:t>
      </w:r>
    </w:p>
    <w:p w:rsidR="00AF4F35" w:rsidRPr="00FA18A8" w:rsidRDefault="00AF4F35" w:rsidP="007D2B92">
      <w:pPr>
        <w:numPr>
          <w:ilvl w:val="1"/>
          <w:numId w:val="406"/>
        </w:numPr>
        <w:tabs>
          <w:tab w:val="left" w:pos="1678"/>
        </w:tabs>
        <w:spacing w:after="0" w:line="240" w:lineRule="auto"/>
        <w:ind w:left="260" w:firstLine="710"/>
        <w:rPr>
          <w:rFonts w:ascii="Times New Roman" w:hAnsi="Times New Roman"/>
          <w:sz w:val="24"/>
          <w:szCs w:val="24"/>
        </w:rPr>
      </w:pPr>
      <w:r w:rsidRPr="00FA18A8">
        <w:rPr>
          <w:rFonts w:ascii="Times New Roman" w:hAnsi="Times New Roman"/>
          <w:sz w:val="24"/>
          <w:szCs w:val="24"/>
        </w:rPr>
        <w:t>создавать творческие композиционные работы в разных материалах с натуры, по памяти и по воображению;</w:t>
      </w:r>
    </w:p>
    <w:p w:rsidR="00AF4F35" w:rsidRPr="00FA18A8" w:rsidRDefault="00AF4F35" w:rsidP="007D2B92">
      <w:pPr>
        <w:numPr>
          <w:ilvl w:val="1"/>
          <w:numId w:val="406"/>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произведению искусства;</w:t>
      </w:r>
    </w:p>
    <w:p w:rsidR="00AF4F35" w:rsidRPr="00FA18A8" w:rsidRDefault="00AF4F35" w:rsidP="007D2B92">
      <w:pPr>
        <w:numPr>
          <w:ilvl w:val="1"/>
          <w:numId w:val="406"/>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lastRenderedPageBreak/>
        <w:t>знать о жанровой системе в изобразительном искусстве и ее значении для анализа развития искусства и понимания изменений видения мира, а следовательно, и способов его изображения;</w:t>
      </w:r>
    </w:p>
    <w:p w:rsidR="00AF4F35" w:rsidRPr="00FA18A8" w:rsidRDefault="00AF4F35" w:rsidP="007D2B92">
      <w:pPr>
        <w:numPr>
          <w:ilvl w:val="1"/>
          <w:numId w:val="406"/>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знать о роли и истории тематической картины в изобразительном искусстве</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7D2B92">
      <w:pPr>
        <w:numPr>
          <w:ilvl w:val="0"/>
          <w:numId w:val="406"/>
        </w:numPr>
        <w:tabs>
          <w:tab w:val="left" w:pos="461"/>
        </w:tabs>
        <w:spacing w:after="0" w:line="240" w:lineRule="auto"/>
        <w:ind w:left="260" w:right="20" w:firstLine="2"/>
        <w:rPr>
          <w:rFonts w:ascii="Times New Roman" w:hAnsi="Times New Roman"/>
          <w:sz w:val="24"/>
          <w:szCs w:val="24"/>
        </w:rPr>
      </w:pPr>
      <w:r w:rsidRPr="00FA18A8">
        <w:rPr>
          <w:rFonts w:ascii="Times New Roman" w:hAnsi="Times New Roman"/>
          <w:sz w:val="24"/>
          <w:szCs w:val="24"/>
        </w:rPr>
        <w:t>ее жанровых видах (бытовой и исторический жанр, мифологическая и библейская темы в искусстве);</w:t>
      </w:r>
    </w:p>
    <w:p w:rsidR="00AF4F35" w:rsidRPr="00FA18A8" w:rsidRDefault="00AF4F35" w:rsidP="007D2B92">
      <w:pPr>
        <w:numPr>
          <w:ilvl w:val="1"/>
          <w:numId w:val="406"/>
        </w:numPr>
        <w:tabs>
          <w:tab w:val="left" w:pos="1678"/>
        </w:tabs>
        <w:spacing w:after="0" w:line="240" w:lineRule="auto"/>
        <w:ind w:left="260" w:firstLine="710"/>
        <w:rPr>
          <w:rFonts w:ascii="Times New Roman" w:hAnsi="Times New Roman"/>
          <w:sz w:val="24"/>
          <w:szCs w:val="24"/>
        </w:rPr>
      </w:pPr>
      <w:r w:rsidRPr="00FA18A8">
        <w:rPr>
          <w:rFonts w:ascii="Times New Roman" w:hAnsi="Times New Roman"/>
          <w:sz w:val="24"/>
          <w:szCs w:val="24"/>
        </w:rPr>
        <w:t>понимать процесс работы художника над картиной, смысл каждого этапа этой работы, роль эскизов и этюдов;</w:t>
      </w:r>
    </w:p>
    <w:p w:rsidR="00AF4F35" w:rsidRPr="00FA18A8" w:rsidRDefault="00AF4F35" w:rsidP="007D2B92">
      <w:pPr>
        <w:numPr>
          <w:ilvl w:val="1"/>
          <w:numId w:val="406"/>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знать о композиции как о целостности и образном строе произведения, о композиционном построении произведения, роли фо</w:t>
      </w:r>
      <w:r w:rsidRPr="00FA18A8">
        <w:rPr>
          <w:rFonts w:ascii="Times New Roman" w:hAnsi="Times New Roman"/>
          <w:sz w:val="24"/>
          <w:szCs w:val="24"/>
        </w:rPr>
        <w:t>р</w:t>
      </w:r>
      <w:r w:rsidRPr="00FA18A8">
        <w:rPr>
          <w:rFonts w:ascii="Times New Roman" w:hAnsi="Times New Roman"/>
          <w:sz w:val="24"/>
          <w:szCs w:val="24"/>
        </w:rPr>
        <w:t>мата, выразительном значении</w:t>
      </w:r>
    </w:p>
    <w:p w:rsidR="00AF4F35" w:rsidRPr="00FA18A8" w:rsidRDefault="00AF4F35" w:rsidP="00AF4F35">
      <w:pPr>
        <w:spacing w:after="0" w:line="240" w:lineRule="auto"/>
        <w:ind w:right="20"/>
        <w:rPr>
          <w:rFonts w:ascii="Times New Roman" w:hAnsi="Times New Roman"/>
          <w:sz w:val="24"/>
          <w:szCs w:val="24"/>
        </w:rPr>
      </w:pPr>
      <w:r w:rsidRPr="00FA18A8">
        <w:rPr>
          <w:rFonts w:ascii="Times New Roman" w:hAnsi="Times New Roman"/>
          <w:sz w:val="24"/>
          <w:szCs w:val="24"/>
        </w:rPr>
        <w:t>размера произведения, соотношении целого и детали, значении каждого фрагмента и его метафорическом смысле;</w:t>
      </w:r>
    </w:p>
    <w:p w:rsidR="00AF4F35" w:rsidRPr="00FA18A8" w:rsidRDefault="00AF4F35" w:rsidP="007D2B92">
      <w:pPr>
        <w:numPr>
          <w:ilvl w:val="1"/>
          <w:numId w:val="407"/>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чувствовать поэтическую красоту повседневности, раскрываемую в творчестве художников; понимать роль искусства в утве</w:t>
      </w:r>
      <w:r w:rsidRPr="00FA18A8">
        <w:rPr>
          <w:rFonts w:ascii="Times New Roman" w:hAnsi="Times New Roman"/>
          <w:sz w:val="24"/>
          <w:szCs w:val="24"/>
        </w:rPr>
        <w:t>р</w:t>
      </w:r>
      <w:r w:rsidRPr="00FA18A8">
        <w:rPr>
          <w:rFonts w:ascii="Times New Roman" w:hAnsi="Times New Roman"/>
          <w:sz w:val="24"/>
          <w:szCs w:val="24"/>
        </w:rPr>
        <w:t>ждении значительности каждого момента жизни человека, в понимании и ощущении человеком своего бытия и красоты мира; знать о роли и</w:t>
      </w:r>
      <w:r w:rsidRPr="00FA18A8">
        <w:rPr>
          <w:rFonts w:ascii="Times New Roman" w:hAnsi="Times New Roman"/>
          <w:sz w:val="24"/>
          <w:szCs w:val="24"/>
        </w:rPr>
        <w:t>с</w:t>
      </w:r>
      <w:r w:rsidRPr="00FA18A8">
        <w:rPr>
          <w:rFonts w:ascii="Times New Roman" w:hAnsi="Times New Roman"/>
          <w:sz w:val="24"/>
          <w:szCs w:val="24"/>
        </w:rPr>
        <w:t>кусства в создании памятников в честь больших исторических событий, о влиянии образа, созданного художником, на понимание событий и</w:t>
      </w:r>
      <w:r w:rsidRPr="00FA18A8">
        <w:rPr>
          <w:rFonts w:ascii="Times New Roman" w:hAnsi="Times New Roman"/>
          <w:sz w:val="24"/>
          <w:szCs w:val="24"/>
        </w:rPr>
        <w:t>с</w:t>
      </w:r>
      <w:r w:rsidRPr="00FA18A8">
        <w:rPr>
          <w:rFonts w:ascii="Times New Roman" w:hAnsi="Times New Roman"/>
          <w:sz w:val="24"/>
          <w:szCs w:val="24"/>
        </w:rPr>
        <w:t>тории;</w:t>
      </w:r>
    </w:p>
    <w:p w:rsidR="00AF4F35" w:rsidRPr="00FA18A8" w:rsidRDefault="00AF4F35" w:rsidP="007D2B92">
      <w:pPr>
        <w:numPr>
          <w:ilvl w:val="1"/>
          <w:numId w:val="407"/>
        </w:numPr>
        <w:tabs>
          <w:tab w:val="left" w:pos="1678"/>
        </w:tabs>
        <w:spacing w:after="0" w:line="240" w:lineRule="auto"/>
        <w:ind w:left="260" w:firstLine="710"/>
        <w:rPr>
          <w:rFonts w:ascii="Times New Roman" w:hAnsi="Times New Roman"/>
          <w:sz w:val="24"/>
          <w:szCs w:val="24"/>
        </w:rPr>
      </w:pPr>
      <w:r w:rsidRPr="00FA18A8">
        <w:rPr>
          <w:rFonts w:ascii="Times New Roman" w:hAnsi="Times New Roman"/>
          <w:sz w:val="24"/>
          <w:szCs w:val="24"/>
        </w:rPr>
        <w:t>знать о роли изобразительного искусства в понимании вечных тем жизни, в создании культурного контекста;</w:t>
      </w:r>
    </w:p>
    <w:p w:rsidR="00AF4F35" w:rsidRPr="00FA18A8" w:rsidRDefault="00AF4F35" w:rsidP="007D2B92">
      <w:pPr>
        <w:numPr>
          <w:ilvl w:val="1"/>
          <w:numId w:val="407"/>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знать о поэтическом (метафорическом) претворении реальности во всех жанрах изобразительного искусства; о разнице сюжета и содержания в картине; о роли конструктивного, изобразительного и декоративного начал в живописи, графике и скульптуре; понимать роль художественной иллюстрации;</w:t>
      </w:r>
    </w:p>
    <w:p w:rsidR="00AF4F35" w:rsidRPr="00FA18A8" w:rsidRDefault="00AF4F35" w:rsidP="007D2B92">
      <w:pPr>
        <w:numPr>
          <w:ilvl w:val="1"/>
          <w:numId w:val="407"/>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называть наиболее значимые произведения на исторические и библейские темы в европейском и отечественном искусстве; пон</w:t>
      </w:r>
      <w:r w:rsidRPr="00FA18A8">
        <w:rPr>
          <w:rFonts w:ascii="Times New Roman" w:hAnsi="Times New Roman"/>
          <w:sz w:val="24"/>
          <w:szCs w:val="24"/>
        </w:rPr>
        <w:t>и</w:t>
      </w:r>
      <w:r w:rsidRPr="00FA18A8">
        <w:rPr>
          <w:rFonts w:ascii="Times New Roman" w:hAnsi="Times New Roman"/>
          <w:sz w:val="24"/>
          <w:szCs w:val="24"/>
        </w:rPr>
        <w:t>мать особую культуростроительную роль русской тематической картины XIX—XX столетий;</w:t>
      </w:r>
    </w:p>
    <w:p w:rsidR="00AF4F35" w:rsidRPr="00FA18A8" w:rsidRDefault="00AF4F35" w:rsidP="007D2B92">
      <w:pPr>
        <w:numPr>
          <w:ilvl w:val="1"/>
          <w:numId w:val="407"/>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иметь представление об историческом художественном процессе, о содержательных изменениях картины мира и способах ее в</w:t>
      </w:r>
      <w:r w:rsidRPr="00FA18A8">
        <w:rPr>
          <w:rFonts w:ascii="Times New Roman" w:hAnsi="Times New Roman"/>
          <w:sz w:val="24"/>
          <w:szCs w:val="24"/>
        </w:rPr>
        <w:t>ы</w:t>
      </w:r>
      <w:r w:rsidRPr="00FA18A8">
        <w:rPr>
          <w:rFonts w:ascii="Times New Roman" w:hAnsi="Times New Roman"/>
          <w:sz w:val="24"/>
          <w:szCs w:val="24"/>
        </w:rPr>
        <w:t>ражения, о существовании стилей и направлений в искусстве, о роли творческой индивидуальности художника.</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Обучающийся получит возможность научиться</w:t>
      </w:r>
    </w:p>
    <w:p w:rsidR="00AF4F35" w:rsidRPr="00FA18A8" w:rsidRDefault="00AF4F35" w:rsidP="007D2B92">
      <w:pPr>
        <w:numPr>
          <w:ilvl w:val="1"/>
          <w:numId w:val="407"/>
        </w:numPr>
        <w:tabs>
          <w:tab w:val="left" w:pos="1678"/>
        </w:tabs>
        <w:spacing w:after="0" w:line="240" w:lineRule="auto"/>
        <w:ind w:left="260" w:firstLine="710"/>
        <w:jc w:val="both"/>
        <w:rPr>
          <w:rFonts w:ascii="Times New Roman" w:hAnsi="Times New Roman"/>
          <w:i/>
          <w:iCs/>
          <w:sz w:val="24"/>
          <w:szCs w:val="24"/>
        </w:rPr>
      </w:pPr>
      <w:r w:rsidRPr="00FA18A8">
        <w:rPr>
          <w:rFonts w:ascii="Times New Roman" w:hAnsi="Times New Roman"/>
          <w:i/>
          <w:iCs/>
          <w:sz w:val="24"/>
          <w:szCs w:val="24"/>
        </w:rPr>
        <w:t>иметь представление о сложном, противоречивом и насыщенном художественными событиями пути российского и мирового изобразительного искусства</w:t>
      </w:r>
    </w:p>
    <w:p w:rsidR="00AF4F35" w:rsidRPr="00FA18A8" w:rsidRDefault="00AF4F35" w:rsidP="007D2B92">
      <w:pPr>
        <w:numPr>
          <w:ilvl w:val="0"/>
          <w:numId w:val="407"/>
        </w:numPr>
        <w:tabs>
          <w:tab w:val="left" w:pos="420"/>
        </w:tabs>
        <w:spacing w:after="0" w:line="240" w:lineRule="auto"/>
        <w:ind w:left="420" w:hanging="158"/>
        <w:rPr>
          <w:rFonts w:ascii="Times New Roman" w:hAnsi="Times New Roman"/>
          <w:i/>
          <w:iCs/>
          <w:sz w:val="24"/>
          <w:szCs w:val="24"/>
        </w:rPr>
      </w:pPr>
      <w:r w:rsidRPr="00FA18A8">
        <w:rPr>
          <w:rFonts w:ascii="Times New Roman" w:hAnsi="Times New Roman"/>
          <w:i/>
          <w:iCs/>
          <w:sz w:val="24"/>
          <w:szCs w:val="24"/>
        </w:rPr>
        <w:t>XX веке;</w:t>
      </w:r>
    </w:p>
    <w:p w:rsidR="00AF4F35" w:rsidRPr="00FA18A8" w:rsidRDefault="00AF4F35" w:rsidP="007D2B92">
      <w:pPr>
        <w:numPr>
          <w:ilvl w:val="1"/>
          <w:numId w:val="407"/>
        </w:numPr>
        <w:tabs>
          <w:tab w:val="left" w:pos="1678"/>
        </w:tabs>
        <w:spacing w:after="0" w:line="240" w:lineRule="auto"/>
        <w:ind w:left="260" w:firstLine="710"/>
        <w:rPr>
          <w:rFonts w:ascii="Times New Roman" w:hAnsi="Times New Roman"/>
          <w:i/>
          <w:iCs/>
          <w:sz w:val="24"/>
          <w:szCs w:val="24"/>
        </w:rPr>
      </w:pPr>
      <w:r w:rsidRPr="00FA18A8">
        <w:rPr>
          <w:rFonts w:ascii="Times New Roman" w:hAnsi="Times New Roman"/>
          <w:i/>
          <w:iCs/>
          <w:sz w:val="24"/>
          <w:szCs w:val="24"/>
        </w:rPr>
        <w:t>получить первичные навыки передачи пропорций и движений фигуры человека с натуры и по представлению;</w:t>
      </w:r>
    </w:p>
    <w:p w:rsidR="00AF4F35" w:rsidRPr="00FA18A8" w:rsidRDefault="00AF4F35" w:rsidP="007D2B92">
      <w:pPr>
        <w:numPr>
          <w:ilvl w:val="1"/>
          <w:numId w:val="407"/>
        </w:numPr>
        <w:tabs>
          <w:tab w:val="left" w:pos="1678"/>
        </w:tabs>
        <w:spacing w:after="0" w:line="240" w:lineRule="auto"/>
        <w:ind w:left="260" w:firstLine="710"/>
        <w:rPr>
          <w:rFonts w:ascii="Times New Roman" w:hAnsi="Times New Roman"/>
          <w:i/>
          <w:iCs/>
          <w:sz w:val="24"/>
          <w:szCs w:val="24"/>
        </w:rPr>
      </w:pPr>
      <w:r w:rsidRPr="00FA18A8">
        <w:rPr>
          <w:rFonts w:ascii="Times New Roman" w:hAnsi="Times New Roman"/>
          <w:i/>
          <w:iCs/>
          <w:sz w:val="24"/>
          <w:szCs w:val="24"/>
        </w:rPr>
        <w:t>научиться владеть материалами живописи, графики и лепки на доступном возрасту уровне;</w:t>
      </w:r>
    </w:p>
    <w:p w:rsidR="00AF4F35" w:rsidRPr="00FA18A8" w:rsidRDefault="00AF4F35" w:rsidP="007D2B92">
      <w:pPr>
        <w:numPr>
          <w:ilvl w:val="1"/>
          <w:numId w:val="407"/>
        </w:numPr>
        <w:tabs>
          <w:tab w:val="left" w:pos="1678"/>
        </w:tabs>
        <w:spacing w:after="0" w:line="240" w:lineRule="auto"/>
        <w:ind w:left="260" w:firstLine="710"/>
        <w:jc w:val="both"/>
        <w:rPr>
          <w:rFonts w:ascii="Times New Roman" w:hAnsi="Times New Roman"/>
          <w:i/>
          <w:iCs/>
          <w:sz w:val="24"/>
          <w:szCs w:val="24"/>
        </w:rPr>
      </w:pPr>
      <w:r w:rsidRPr="00FA18A8">
        <w:rPr>
          <w:rFonts w:ascii="Times New Roman" w:hAnsi="Times New Roman"/>
          <w:i/>
          <w:iCs/>
          <w:sz w:val="24"/>
          <w:szCs w:val="24"/>
        </w:rPr>
        <w:t>развивать навыки наблюдательности, способность образного видения окружающей ежедневной жизни, формирующие чу</w:t>
      </w:r>
      <w:r w:rsidRPr="00FA18A8">
        <w:rPr>
          <w:rFonts w:ascii="Times New Roman" w:hAnsi="Times New Roman"/>
          <w:i/>
          <w:iCs/>
          <w:sz w:val="24"/>
          <w:szCs w:val="24"/>
        </w:rPr>
        <w:t>т</w:t>
      </w:r>
      <w:r w:rsidRPr="00FA18A8">
        <w:rPr>
          <w:rFonts w:ascii="Times New Roman" w:hAnsi="Times New Roman"/>
          <w:i/>
          <w:iCs/>
          <w:sz w:val="24"/>
          <w:szCs w:val="24"/>
        </w:rPr>
        <w:t>кость и активность восприятия реальности;</w:t>
      </w:r>
    </w:p>
    <w:p w:rsidR="00AF4F35" w:rsidRPr="00FA18A8" w:rsidRDefault="00AF4F35" w:rsidP="007D2B92">
      <w:pPr>
        <w:numPr>
          <w:ilvl w:val="1"/>
          <w:numId w:val="407"/>
        </w:numPr>
        <w:tabs>
          <w:tab w:val="left" w:pos="1678"/>
        </w:tabs>
        <w:spacing w:after="0" w:line="240" w:lineRule="auto"/>
        <w:ind w:left="260" w:firstLine="710"/>
        <w:jc w:val="both"/>
        <w:rPr>
          <w:rFonts w:ascii="Times New Roman" w:hAnsi="Times New Roman"/>
          <w:i/>
          <w:iCs/>
          <w:sz w:val="24"/>
          <w:szCs w:val="24"/>
        </w:rPr>
      </w:pPr>
      <w:r w:rsidRPr="00FA18A8">
        <w:rPr>
          <w:rFonts w:ascii="Times New Roman" w:hAnsi="Times New Roman"/>
          <w:i/>
          <w:iCs/>
          <w:sz w:val="24"/>
          <w:szCs w:val="24"/>
        </w:rPr>
        <w:t>получить навыки соотнесения собственных переживаний с контекстами художественной культуры; получить творческий опыт в построении тематических композиций, предполагающий сбор художественно-познавательного материала, формирование авторской позиции по выбранной теме и поиски способа ее выражения;</w:t>
      </w:r>
    </w:p>
    <w:p w:rsidR="00AF4F35" w:rsidRPr="00FA18A8" w:rsidRDefault="00AF4F35" w:rsidP="007D2B92">
      <w:pPr>
        <w:numPr>
          <w:ilvl w:val="1"/>
          <w:numId w:val="407"/>
        </w:numPr>
        <w:tabs>
          <w:tab w:val="left" w:pos="1678"/>
        </w:tabs>
        <w:spacing w:after="0" w:line="240" w:lineRule="auto"/>
        <w:ind w:left="260" w:firstLine="710"/>
        <w:rPr>
          <w:rFonts w:ascii="Times New Roman" w:hAnsi="Times New Roman"/>
          <w:i/>
          <w:iCs/>
          <w:sz w:val="24"/>
          <w:szCs w:val="24"/>
        </w:rPr>
      </w:pPr>
      <w:r w:rsidRPr="00FA18A8">
        <w:rPr>
          <w:rFonts w:ascii="Times New Roman" w:hAnsi="Times New Roman"/>
          <w:i/>
          <w:iCs/>
          <w:sz w:val="24"/>
          <w:szCs w:val="24"/>
        </w:rPr>
        <w:lastRenderedPageBreak/>
        <w:t>уметь анализировать произведения архитектуры и дизайна; знать место конструктивных искусств в ряду пластических и</w:t>
      </w:r>
      <w:r w:rsidRPr="00FA18A8">
        <w:rPr>
          <w:rFonts w:ascii="Times New Roman" w:hAnsi="Times New Roman"/>
          <w:i/>
          <w:iCs/>
          <w:sz w:val="24"/>
          <w:szCs w:val="24"/>
        </w:rPr>
        <w:t>с</w:t>
      </w:r>
      <w:r w:rsidRPr="00FA18A8">
        <w:rPr>
          <w:rFonts w:ascii="Times New Roman" w:hAnsi="Times New Roman"/>
          <w:i/>
          <w:iCs/>
          <w:sz w:val="24"/>
          <w:szCs w:val="24"/>
        </w:rPr>
        <w:t>кусств, их общие начала и специфику;</w:t>
      </w:r>
    </w:p>
    <w:p w:rsidR="00AF4F35" w:rsidRPr="00FA18A8" w:rsidRDefault="00AF4F35" w:rsidP="007D2B92">
      <w:pPr>
        <w:numPr>
          <w:ilvl w:val="1"/>
          <w:numId w:val="407"/>
        </w:numPr>
        <w:tabs>
          <w:tab w:val="left" w:pos="1678"/>
        </w:tabs>
        <w:spacing w:after="0" w:line="240" w:lineRule="auto"/>
        <w:ind w:left="260" w:firstLine="710"/>
        <w:rPr>
          <w:rFonts w:ascii="Times New Roman" w:hAnsi="Times New Roman"/>
          <w:i/>
          <w:iCs/>
          <w:sz w:val="24"/>
          <w:szCs w:val="24"/>
        </w:rPr>
      </w:pPr>
      <w:r w:rsidRPr="00FA18A8">
        <w:rPr>
          <w:rFonts w:ascii="Times New Roman" w:hAnsi="Times New Roman"/>
          <w:i/>
          <w:iCs/>
          <w:sz w:val="24"/>
          <w:szCs w:val="24"/>
        </w:rPr>
        <w:t>понимать особенности образного языка конструктивных видов искусства, единство функционального и художественно-образных начал и их социальную роль;</w:t>
      </w:r>
    </w:p>
    <w:p w:rsidR="00AF4F35" w:rsidRPr="00FA18A8" w:rsidRDefault="00AF4F35" w:rsidP="007D2B92">
      <w:pPr>
        <w:numPr>
          <w:ilvl w:val="1"/>
          <w:numId w:val="407"/>
        </w:numPr>
        <w:tabs>
          <w:tab w:val="left" w:pos="1678"/>
        </w:tabs>
        <w:spacing w:after="0" w:line="240" w:lineRule="auto"/>
        <w:ind w:left="260" w:firstLine="710"/>
        <w:rPr>
          <w:rFonts w:ascii="Times New Roman" w:hAnsi="Times New Roman"/>
          <w:i/>
          <w:iCs/>
          <w:sz w:val="24"/>
          <w:szCs w:val="24"/>
        </w:rPr>
      </w:pPr>
      <w:r w:rsidRPr="00FA18A8">
        <w:rPr>
          <w:rFonts w:ascii="Times New Roman" w:hAnsi="Times New Roman"/>
          <w:i/>
          <w:iCs/>
          <w:sz w:val="24"/>
          <w:szCs w:val="24"/>
        </w:rPr>
        <w:t>знать основные этапы развития и истории архитектуры и дизайна, тенденции современного конструктивного искусства;</w:t>
      </w:r>
    </w:p>
    <w:p w:rsidR="00AF4F35" w:rsidRPr="00FA18A8" w:rsidRDefault="00AF4F35" w:rsidP="007D2B92">
      <w:pPr>
        <w:numPr>
          <w:ilvl w:val="1"/>
          <w:numId w:val="407"/>
        </w:numPr>
        <w:tabs>
          <w:tab w:val="left" w:pos="1678"/>
        </w:tabs>
        <w:spacing w:after="0" w:line="240" w:lineRule="auto"/>
        <w:ind w:left="260" w:firstLine="710"/>
        <w:rPr>
          <w:rFonts w:ascii="Times New Roman" w:hAnsi="Times New Roman"/>
          <w:i/>
          <w:iCs/>
          <w:sz w:val="24"/>
          <w:szCs w:val="24"/>
        </w:rPr>
      </w:pPr>
      <w:r w:rsidRPr="00FA18A8">
        <w:rPr>
          <w:rFonts w:ascii="Times New Roman" w:hAnsi="Times New Roman"/>
          <w:i/>
          <w:iCs/>
          <w:sz w:val="24"/>
          <w:szCs w:val="24"/>
        </w:rPr>
        <w:t>конструировать объемно-пространственные композиции, моделировать архитектурно дизайнерские объекты (в графике и объеме);</w:t>
      </w:r>
    </w:p>
    <w:p w:rsidR="00AF4F35" w:rsidRPr="00FA18A8" w:rsidRDefault="00AF4F35" w:rsidP="007D2B92">
      <w:pPr>
        <w:numPr>
          <w:ilvl w:val="1"/>
          <w:numId w:val="407"/>
        </w:numPr>
        <w:tabs>
          <w:tab w:val="left" w:pos="1678"/>
        </w:tabs>
        <w:spacing w:after="0" w:line="240" w:lineRule="auto"/>
        <w:ind w:left="260" w:firstLine="710"/>
        <w:rPr>
          <w:rFonts w:ascii="Times New Roman" w:hAnsi="Times New Roman"/>
          <w:i/>
          <w:iCs/>
          <w:sz w:val="24"/>
          <w:szCs w:val="24"/>
        </w:rPr>
      </w:pPr>
      <w:r w:rsidRPr="00FA18A8">
        <w:rPr>
          <w:rFonts w:ascii="Times New Roman" w:hAnsi="Times New Roman"/>
          <w:i/>
          <w:iCs/>
          <w:sz w:val="24"/>
          <w:szCs w:val="24"/>
        </w:rPr>
        <w:t>моделировать в своем творчестве основные этапы художественно-производственного процесса в конструктивных искусствах;</w:t>
      </w:r>
    </w:p>
    <w:p w:rsidR="00AF4F35" w:rsidRPr="00FA18A8" w:rsidRDefault="00AF4F35" w:rsidP="007D2B92">
      <w:pPr>
        <w:numPr>
          <w:ilvl w:val="1"/>
          <w:numId w:val="408"/>
        </w:numPr>
        <w:tabs>
          <w:tab w:val="left" w:pos="1678"/>
        </w:tabs>
        <w:spacing w:after="0" w:line="240" w:lineRule="auto"/>
        <w:ind w:left="260" w:firstLine="710"/>
        <w:rPr>
          <w:rFonts w:ascii="Times New Roman" w:hAnsi="Times New Roman"/>
          <w:i/>
          <w:iCs/>
          <w:sz w:val="24"/>
          <w:szCs w:val="24"/>
        </w:rPr>
      </w:pPr>
      <w:r w:rsidRPr="00FA18A8">
        <w:rPr>
          <w:rFonts w:ascii="Times New Roman" w:hAnsi="Times New Roman"/>
          <w:i/>
          <w:iCs/>
          <w:sz w:val="24"/>
          <w:szCs w:val="24"/>
        </w:rPr>
        <w:t>работать с натуры, по памяти и воображению над зарисовкой и проектированием конкретных зданий и вещной среды;</w:t>
      </w:r>
    </w:p>
    <w:p w:rsidR="00AF4F35" w:rsidRPr="00FA18A8" w:rsidRDefault="00AF4F35" w:rsidP="007D2B92">
      <w:pPr>
        <w:numPr>
          <w:ilvl w:val="1"/>
          <w:numId w:val="408"/>
        </w:numPr>
        <w:tabs>
          <w:tab w:val="left" w:pos="1678"/>
        </w:tabs>
        <w:spacing w:after="0" w:line="240" w:lineRule="auto"/>
        <w:ind w:left="260" w:firstLine="710"/>
        <w:jc w:val="both"/>
        <w:rPr>
          <w:rFonts w:ascii="Times New Roman" w:hAnsi="Times New Roman"/>
          <w:i/>
          <w:iCs/>
          <w:sz w:val="24"/>
          <w:szCs w:val="24"/>
        </w:rPr>
      </w:pPr>
      <w:r w:rsidRPr="00FA18A8">
        <w:rPr>
          <w:rFonts w:ascii="Times New Roman" w:hAnsi="Times New Roman"/>
          <w:i/>
          <w:iCs/>
          <w:sz w:val="24"/>
          <w:szCs w:val="24"/>
        </w:rPr>
        <w:t>конструировать основные объемно-пространственные объекты, реализуя при этом фронтальную, объемную и глубинно-пространственную композицию; использовать в макетных и графических композициях ритм линий, цвета, объемов, статику и динамику тектоники и фактур;</w:t>
      </w:r>
    </w:p>
    <w:p w:rsidR="00AF4F35" w:rsidRPr="00FA18A8" w:rsidRDefault="00AF4F35" w:rsidP="007D2B92">
      <w:pPr>
        <w:numPr>
          <w:ilvl w:val="1"/>
          <w:numId w:val="408"/>
        </w:numPr>
        <w:tabs>
          <w:tab w:val="left" w:pos="1678"/>
        </w:tabs>
        <w:spacing w:after="0" w:line="240" w:lineRule="auto"/>
        <w:ind w:left="260" w:firstLine="710"/>
        <w:jc w:val="both"/>
        <w:rPr>
          <w:rFonts w:ascii="Times New Roman" w:hAnsi="Times New Roman"/>
          <w:i/>
          <w:iCs/>
          <w:sz w:val="24"/>
          <w:szCs w:val="24"/>
        </w:rPr>
      </w:pPr>
      <w:r w:rsidRPr="00FA18A8">
        <w:rPr>
          <w:rFonts w:ascii="Times New Roman" w:hAnsi="Times New Roman"/>
          <w:i/>
          <w:iCs/>
          <w:sz w:val="24"/>
          <w:szCs w:val="24"/>
        </w:rPr>
        <w:t>владеть навыками формообразования, использования объемов в дизайне и архитектуре (макеты из бумаги, картона, пластил</w:t>
      </w:r>
      <w:r w:rsidRPr="00FA18A8">
        <w:rPr>
          <w:rFonts w:ascii="Times New Roman" w:hAnsi="Times New Roman"/>
          <w:i/>
          <w:iCs/>
          <w:sz w:val="24"/>
          <w:szCs w:val="24"/>
        </w:rPr>
        <w:t>и</w:t>
      </w:r>
      <w:r w:rsidRPr="00FA18A8">
        <w:rPr>
          <w:rFonts w:ascii="Times New Roman" w:hAnsi="Times New Roman"/>
          <w:i/>
          <w:iCs/>
          <w:sz w:val="24"/>
          <w:szCs w:val="24"/>
        </w:rPr>
        <w:t>на); создавать композиционные макеты объектов на предметной плоскости и в пространстве;</w:t>
      </w:r>
    </w:p>
    <w:p w:rsidR="00AF4F35" w:rsidRPr="00FA18A8" w:rsidRDefault="00AF4F35" w:rsidP="007D2B92">
      <w:pPr>
        <w:numPr>
          <w:ilvl w:val="1"/>
          <w:numId w:val="408"/>
        </w:numPr>
        <w:tabs>
          <w:tab w:val="left" w:pos="1678"/>
        </w:tabs>
        <w:spacing w:after="0" w:line="240" w:lineRule="auto"/>
        <w:ind w:left="260" w:firstLine="710"/>
        <w:jc w:val="both"/>
        <w:rPr>
          <w:rFonts w:ascii="Times New Roman" w:hAnsi="Times New Roman"/>
          <w:i/>
          <w:iCs/>
          <w:sz w:val="24"/>
          <w:szCs w:val="24"/>
        </w:rPr>
      </w:pPr>
      <w:r w:rsidRPr="00FA18A8">
        <w:rPr>
          <w:rFonts w:ascii="Times New Roman" w:hAnsi="Times New Roman"/>
          <w:i/>
          <w:iCs/>
          <w:sz w:val="24"/>
          <w:szCs w:val="24"/>
        </w:rPr>
        <w:t>создавать с натуры и по воображению архитектурные образы графическими материалами и др.; работать над эскизом мон</w:t>
      </w:r>
      <w:r w:rsidRPr="00FA18A8">
        <w:rPr>
          <w:rFonts w:ascii="Times New Roman" w:hAnsi="Times New Roman"/>
          <w:i/>
          <w:iCs/>
          <w:sz w:val="24"/>
          <w:szCs w:val="24"/>
        </w:rPr>
        <w:t>у</w:t>
      </w:r>
      <w:r w:rsidRPr="00FA18A8">
        <w:rPr>
          <w:rFonts w:ascii="Times New Roman" w:hAnsi="Times New Roman"/>
          <w:i/>
          <w:iCs/>
          <w:sz w:val="24"/>
          <w:szCs w:val="24"/>
        </w:rPr>
        <w:t>ментального произведения (витраж, мозаика, роспись, монументальная скульптура); использовать выразительный язык при моделировании архитектурного ансамбля;</w:t>
      </w:r>
    </w:p>
    <w:p w:rsidR="00AF4F35" w:rsidRPr="00FA18A8" w:rsidRDefault="00AF4F35" w:rsidP="007D2B92">
      <w:pPr>
        <w:numPr>
          <w:ilvl w:val="1"/>
          <w:numId w:val="408"/>
        </w:numPr>
        <w:tabs>
          <w:tab w:val="left" w:pos="1680"/>
        </w:tabs>
        <w:spacing w:after="0" w:line="240" w:lineRule="auto"/>
        <w:ind w:left="1680" w:hanging="710"/>
        <w:rPr>
          <w:rFonts w:ascii="Times New Roman" w:hAnsi="Times New Roman"/>
          <w:i/>
          <w:iCs/>
          <w:sz w:val="24"/>
          <w:szCs w:val="24"/>
        </w:rPr>
      </w:pPr>
      <w:r w:rsidRPr="00FA18A8">
        <w:rPr>
          <w:rFonts w:ascii="Times New Roman" w:hAnsi="Times New Roman"/>
          <w:i/>
          <w:iCs/>
          <w:sz w:val="24"/>
          <w:szCs w:val="24"/>
        </w:rPr>
        <w:t>освоить азбуку фотографирования;</w:t>
      </w:r>
    </w:p>
    <w:p w:rsidR="00AF4F35" w:rsidRPr="00FA18A8" w:rsidRDefault="00AF4F35" w:rsidP="007D2B92">
      <w:pPr>
        <w:numPr>
          <w:ilvl w:val="1"/>
          <w:numId w:val="408"/>
        </w:numPr>
        <w:tabs>
          <w:tab w:val="left" w:pos="1678"/>
        </w:tabs>
        <w:spacing w:after="0" w:line="240" w:lineRule="auto"/>
        <w:ind w:left="260" w:firstLine="710"/>
        <w:jc w:val="both"/>
        <w:rPr>
          <w:rFonts w:ascii="Times New Roman" w:hAnsi="Times New Roman"/>
          <w:i/>
          <w:iCs/>
          <w:sz w:val="24"/>
          <w:szCs w:val="24"/>
        </w:rPr>
      </w:pPr>
      <w:r w:rsidRPr="00FA18A8">
        <w:rPr>
          <w:rFonts w:ascii="Times New Roman" w:hAnsi="Times New Roman"/>
          <w:i/>
          <w:iCs/>
          <w:sz w:val="24"/>
          <w:szCs w:val="24"/>
        </w:rPr>
        <w:t>анализировать фотопроизведение, исходя из принципов художественности; применять критерии художественности, композ</w:t>
      </w:r>
      <w:r w:rsidRPr="00FA18A8">
        <w:rPr>
          <w:rFonts w:ascii="Times New Roman" w:hAnsi="Times New Roman"/>
          <w:i/>
          <w:iCs/>
          <w:sz w:val="24"/>
          <w:szCs w:val="24"/>
        </w:rPr>
        <w:t>и</w:t>
      </w:r>
      <w:r w:rsidRPr="00FA18A8">
        <w:rPr>
          <w:rFonts w:ascii="Times New Roman" w:hAnsi="Times New Roman"/>
          <w:i/>
          <w:iCs/>
          <w:sz w:val="24"/>
          <w:szCs w:val="24"/>
        </w:rPr>
        <w:t>ционной грамотности в своей съемочной практике;</w:t>
      </w:r>
    </w:p>
    <w:p w:rsidR="00AF4F35" w:rsidRPr="00FA18A8" w:rsidRDefault="00AF4F35" w:rsidP="007D2B92">
      <w:pPr>
        <w:numPr>
          <w:ilvl w:val="1"/>
          <w:numId w:val="408"/>
        </w:numPr>
        <w:tabs>
          <w:tab w:val="left" w:pos="1678"/>
        </w:tabs>
        <w:spacing w:after="0" w:line="240" w:lineRule="auto"/>
        <w:ind w:left="260" w:firstLine="710"/>
        <w:rPr>
          <w:rFonts w:ascii="Times New Roman" w:hAnsi="Times New Roman"/>
          <w:i/>
          <w:iCs/>
          <w:sz w:val="24"/>
          <w:szCs w:val="24"/>
        </w:rPr>
      </w:pPr>
      <w:r w:rsidRPr="00FA18A8">
        <w:rPr>
          <w:rFonts w:ascii="Times New Roman" w:hAnsi="Times New Roman"/>
          <w:i/>
          <w:iCs/>
          <w:sz w:val="24"/>
          <w:szCs w:val="24"/>
        </w:rPr>
        <w:t>усвоить принципы построения изображения и пространственно-временного развития и построения видеоряда (раскадровки);</w:t>
      </w:r>
    </w:p>
    <w:p w:rsidR="00AF4F35" w:rsidRPr="00FA18A8" w:rsidRDefault="00AF4F35" w:rsidP="007D2B92">
      <w:pPr>
        <w:numPr>
          <w:ilvl w:val="1"/>
          <w:numId w:val="408"/>
        </w:numPr>
        <w:tabs>
          <w:tab w:val="left" w:pos="1680"/>
        </w:tabs>
        <w:spacing w:after="0" w:line="240" w:lineRule="auto"/>
        <w:ind w:left="1680" w:hanging="710"/>
        <w:rPr>
          <w:rFonts w:ascii="Times New Roman" w:hAnsi="Times New Roman"/>
          <w:i/>
          <w:iCs/>
          <w:sz w:val="24"/>
          <w:szCs w:val="24"/>
        </w:rPr>
      </w:pPr>
      <w:r w:rsidRPr="00FA18A8">
        <w:rPr>
          <w:rFonts w:ascii="Times New Roman" w:hAnsi="Times New Roman"/>
          <w:i/>
          <w:iCs/>
          <w:sz w:val="24"/>
          <w:szCs w:val="24"/>
        </w:rPr>
        <w:t>усвоить принципы киномонтажа в создании художественного образа;</w:t>
      </w:r>
    </w:p>
    <w:p w:rsidR="00AF4F35" w:rsidRPr="00FA18A8" w:rsidRDefault="00AF4F35" w:rsidP="007D2B92">
      <w:pPr>
        <w:numPr>
          <w:ilvl w:val="1"/>
          <w:numId w:val="408"/>
        </w:numPr>
        <w:tabs>
          <w:tab w:val="left" w:pos="1678"/>
        </w:tabs>
        <w:spacing w:after="0" w:line="240" w:lineRule="auto"/>
        <w:ind w:left="260" w:firstLine="710"/>
        <w:jc w:val="both"/>
        <w:rPr>
          <w:rFonts w:ascii="Times New Roman" w:hAnsi="Times New Roman"/>
          <w:i/>
          <w:iCs/>
          <w:sz w:val="24"/>
          <w:szCs w:val="24"/>
        </w:rPr>
      </w:pPr>
      <w:r w:rsidRPr="00FA18A8">
        <w:rPr>
          <w:rFonts w:ascii="Times New Roman" w:hAnsi="Times New Roman"/>
          <w:i/>
          <w:iCs/>
          <w:sz w:val="24"/>
          <w:szCs w:val="24"/>
        </w:rPr>
        <w:t>осознавать технологическую цепочку производства видеофильма и быть способным на практике реализовать свои знания при работе над простейшими учебными</w:t>
      </w:r>
    </w:p>
    <w:p w:rsidR="00AF4F35" w:rsidRPr="00FA18A8" w:rsidRDefault="00AF4F35" w:rsidP="007D2B92">
      <w:pPr>
        <w:numPr>
          <w:ilvl w:val="0"/>
          <w:numId w:val="408"/>
        </w:numPr>
        <w:tabs>
          <w:tab w:val="left" w:pos="440"/>
        </w:tabs>
        <w:spacing w:after="0" w:line="240" w:lineRule="auto"/>
        <w:ind w:left="440" w:hanging="178"/>
        <w:rPr>
          <w:rFonts w:ascii="Times New Roman" w:hAnsi="Times New Roman"/>
          <w:i/>
          <w:iCs/>
          <w:sz w:val="24"/>
          <w:szCs w:val="24"/>
        </w:rPr>
      </w:pPr>
      <w:r w:rsidRPr="00FA18A8">
        <w:rPr>
          <w:rFonts w:ascii="Times New Roman" w:hAnsi="Times New Roman"/>
          <w:i/>
          <w:iCs/>
          <w:sz w:val="24"/>
          <w:szCs w:val="24"/>
        </w:rPr>
        <w:t>домашними кино- и видеоработами;</w:t>
      </w:r>
    </w:p>
    <w:p w:rsidR="00AF4F35" w:rsidRPr="00FA18A8" w:rsidRDefault="00AF4F35" w:rsidP="007D2B92">
      <w:pPr>
        <w:numPr>
          <w:ilvl w:val="1"/>
          <w:numId w:val="408"/>
        </w:numPr>
        <w:tabs>
          <w:tab w:val="left" w:pos="1678"/>
        </w:tabs>
        <w:spacing w:after="0" w:line="240" w:lineRule="auto"/>
        <w:ind w:left="260" w:firstLine="710"/>
        <w:rPr>
          <w:rFonts w:ascii="Times New Roman" w:hAnsi="Times New Roman"/>
          <w:i/>
          <w:iCs/>
          <w:sz w:val="24"/>
          <w:szCs w:val="24"/>
        </w:rPr>
      </w:pPr>
      <w:r w:rsidRPr="00FA18A8">
        <w:rPr>
          <w:rFonts w:ascii="Times New Roman" w:hAnsi="Times New Roman"/>
          <w:i/>
          <w:iCs/>
          <w:sz w:val="24"/>
          <w:szCs w:val="24"/>
        </w:rPr>
        <w:t>быть готовыми к аргументированному подходу при анализе современных явлений в искусствах кино, телевидения, видео.</w:t>
      </w:r>
    </w:p>
    <w:p w:rsidR="00AF4F35" w:rsidRPr="00FA18A8" w:rsidRDefault="00AF4F35" w:rsidP="00AF4F35">
      <w:pPr>
        <w:spacing w:after="0" w:line="240" w:lineRule="auto"/>
        <w:rPr>
          <w:rFonts w:ascii="Times New Roman" w:hAnsi="Times New Roman"/>
          <w:i/>
          <w:iCs/>
          <w:sz w:val="24"/>
          <w:szCs w:val="24"/>
        </w:rPr>
      </w:pPr>
      <w:r w:rsidRPr="00FA18A8">
        <w:rPr>
          <w:rFonts w:ascii="Times New Roman" w:hAnsi="Times New Roman"/>
          <w:b/>
          <w:bCs/>
          <w:sz w:val="24"/>
          <w:szCs w:val="24"/>
        </w:rPr>
        <w:t>Содержание</w:t>
      </w:r>
    </w:p>
    <w:p w:rsidR="00AF4F35" w:rsidRPr="00FA18A8" w:rsidRDefault="00AF4F35" w:rsidP="00AF4F35">
      <w:pPr>
        <w:spacing w:after="0" w:line="240" w:lineRule="auto"/>
        <w:ind w:firstLine="708"/>
        <w:rPr>
          <w:rFonts w:ascii="Times New Roman" w:hAnsi="Times New Roman"/>
          <w:i/>
          <w:iCs/>
          <w:sz w:val="24"/>
          <w:szCs w:val="24"/>
        </w:rPr>
      </w:pPr>
      <w:r w:rsidRPr="00FA18A8">
        <w:rPr>
          <w:rFonts w:ascii="Times New Roman" w:hAnsi="Times New Roman"/>
          <w:sz w:val="24"/>
          <w:szCs w:val="24"/>
        </w:rPr>
        <w:t>Народное художественное творчество – неиссякаемый источник самобытной красоты</w:t>
      </w:r>
    </w:p>
    <w:p w:rsidR="00AF4F35" w:rsidRPr="00FA18A8" w:rsidRDefault="00AF4F35" w:rsidP="00AF4F35">
      <w:pPr>
        <w:spacing w:after="0" w:line="240" w:lineRule="auto"/>
        <w:ind w:firstLine="708"/>
        <w:jc w:val="both"/>
        <w:rPr>
          <w:rFonts w:ascii="Times New Roman" w:hAnsi="Times New Roman"/>
          <w:i/>
          <w:iCs/>
          <w:sz w:val="24"/>
          <w:szCs w:val="24"/>
        </w:rPr>
      </w:pPr>
      <w:r w:rsidRPr="00FA18A8">
        <w:rPr>
          <w:rFonts w:ascii="Times New Roman" w:hAnsi="Times New Roman"/>
          <w:sz w:val="24"/>
          <w:szCs w:val="24"/>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w:t>
      </w:r>
      <w:r w:rsidRPr="00FA18A8">
        <w:rPr>
          <w:rFonts w:ascii="Times New Roman" w:hAnsi="Times New Roman"/>
          <w:sz w:val="24"/>
          <w:szCs w:val="24"/>
        </w:rPr>
        <w:t>е</w:t>
      </w:r>
      <w:r w:rsidRPr="00FA18A8">
        <w:rPr>
          <w:rFonts w:ascii="Times New Roman" w:hAnsi="Times New Roman"/>
          <w:sz w:val="24"/>
          <w:szCs w:val="24"/>
        </w:rPr>
        <w:t>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w:t>
      </w:r>
      <w:r w:rsidRPr="00FA18A8">
        <w:rPr>
          <w:rFonts w:ascii="Times New Roman" w:hAnsi="Times New Roman"/>
          <w:sz w:val="24"/>
          <w:szCs w:val="24"/>
        </w:rPr>
        <w:t>а</w:t>
      </w:r>
      <w:r w:rsidRPr="00FA18A8">
        <w:rPr>
          <w:rFonts w:ascii="Times New Roman" w:hAnsi="Times New Roman"/>
          <w:sz w:val="24"/>
          <w:szCs w:val="24"/>
        </w:rPr>
        <w:t>родных игрушках (Дымковская игрушка, Филимоновская игрушка). Композиционное, стилевое и цветовое единство в изделиях народных пр</w:t>
      </w:r>
      <w:r w:rsidRPr="00FA18A8">
        <w:rPr>
          <w:rFonts w:ascii="Times New Roman" w:hAnsi="Times New Roman"/>
          <w:sz w:val="24"/>
          <w:szCs w:val="24"/>
        </w:rPr>
        <w:t>о</w:t>
      </w:r>
      <w:r w:rsidRPr="00FA18A8">
        <w:rPr>
          <w:rFonts w:ascii="Times New Roman" w:hAnsi="Times New Roman"/>
          <w:sz w:val="24"/>
          <w:szCs w:val="24"/>
        </w:rPr>
        <w:lastRenderedPageBreak/>
        <w:t>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AF4F35" w:rsidRPr="00FA18A8" w:rsidRDefault="00AF4F35" w:rsidP="00AF4F35">
      <w:pPr>
        <w:spacing w:after="0" w:line="240" w:lineRule="auto"/>
        <w:rPr>
          <w:rFonts w:ascii="Times New Roman" w:hAnsi="Times New Roman"/>
          <w:i/>
          <w:iCs/>
          <w:sz w:val="24"/>
          <w:szCs w:val="24"/>
        </w:rPr>
      </w:pPr>
      <w:r w:rsidRPr="00FA18A8">
        <w:rPr>
          <w:rFonts w:ascii="Times New Roman" w:hAnsi="Times New Roman"/>
          <w:b/>
          <w:bCs/>
          <w:sz w:val="24"/>
          <w:szCs w:val="24"/>
        </w:rPr>
        <w:t xml:space="preserve">Виды изобразительного искусства и основы образного языка </w:t>
      </w:r>
      <w:r w:rsidRPr="00FA18A8">
        <w:rPr>
          <w:rFonts w:ascii="Times New Roman" w:hAnsi="Times New Roman"/>
          <w:sz w:val="24"/>
          <w:szCs w:val="24"/>
        </w:rPr>
        <w:t>Пространственные искусства. Художественные материалы. Жанры в</w:t>
      </w:r>
      <w:r>
        <w:rPr>
          <w:rFonts w:ascii="Times New Roman" w:hAnsi="Times New Roman"/>
          <w:sz w:val="24"/>
          <w:szCs w:val="24"/>
        </w:rPr>
        <w:t xml:space="preserve"> </w:t>
      </w:r>
      <w:r w:rsidRPr="00FA18A8">
        <w:rPr>
          <w:rFonts w:ascii="Times New Roman" w:hAnsi="Times New Roman"/>
          <w:sz w:val="24"/>
          <w:szCs w:val="24"/>
        </w:rPr>
        <w:t>изобраз</w:t>
      </w:r>
      <w:r w:rsidRPr="00FA18A8">
        <w:rPr>
          <w:rFonts w:ascii="Times New Roman" w:hAnsi="Times New Roman"/>
          <w:sz w:val="24"/>
          <w:szCs w:val="24"/>
        </w:rPr>
        <w:t>и</w:t>
      </w:r>
      <w:r w:rsidRPr="00FA18A8">
        <w:rPr>
          <w:rFonts w:ascii="Times New Roman" w:hAnsi="Times New Roman"/>
          <w:sz w:val="24"/>
          <w:szCs w:val="24"/>
        </w:rPr>
        <w:t>тельном искусстве. Выразительные возможности изобразительного искусства. Язык и смысл. Рисунок – основа изобразительного творчества. Х</w:t>
      </w:r>
      <w:r w:rsidRPr="00FA18A8">
        <w:rPr>
          <w:rFonts w:ascii="Times New Roman" w:hAnsi="Times New Roman"/>
          <w:sz w:val="24"/>
          <w:szCs w:val="24"/>
        </w:rPr>
        <w:t>у</w:t>
      </w:r>
      <w:r w:rsidRPr="00FA18A8">
        <w:rPr>
          <w:rFonts w:ascii="Times New Roman" w:hAnsi="Times New Roman"/>
          <w:sz w:val="24"/>
          <w:szCs w:val="24"/>
        </w:rPr>
        <w:t>дожественный образ. Стилевое единство. Линия, пятно. Ритм. Цвет. Основы цветоведения. Композиция.</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w:t>
      </w:r>
      <w:r>
        <w:rPr>
          <w:rFonts w:ascii="Times New Roman" w:hAnsi="Times New Roman"/>
          <w:sz w:val="24"/>
          <w:szCs w:val="24"/>
        </w:rPr>
        <w:t xml:space="preserve"> </w:t>
      </w:r>
      <w:r w:rsidRPr="00FA18A8">
        <w:rPr>
          <w:rFonts w:ascii="Times New Roman" w:hAnsi="Times New Roman"/>
          <w:sz w:val="24"/>
          <w:szCs w:val="24"/>
        </w:rPr>
        <w:t>живописи художников – импрессионистов (К. Моне, А. Сислей). Пейзаж в гр</w:t>
      </w:r>
      <w:r w:rsidRPr="00FA18A8">
        <w:rPr>
          <w:rFonts w:ascii="Times New Roman" w:hAnsi="Times New Roman"/>
          <w:sz w:val="24"/>
          <w:szCs w:val="24"/>
        </w:rPr>
        <w:t>а</w:t>
      </w:r>
      <w:r w:rsidRPr="00FA18A8">
        <w:rPr>
          <w:rFonts w:ascii="Times New Roman" w:hAnsi="Times New Roman"/>
          <w:sz w:val="24"/>
          <w:szCs w:val="24"/>
        </w:rPr>
        <w:t>фике. Работа на пленэре.</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Понимание смысла деятельности художника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w:t>
      </w:r>
      <w:r>
        <w:rPr>
          <w:rFonts w:ascii="Times New Roman" w:hAnsi="Times New Roman"/>
          <w:sz w:val="24"/>
          <w:szCs w:val="24"/>
        </w:rPr>
        <w:t xml:space="preserve"> </w:t>
      </w:r>
      <w:r w:rsidRPr="00FA18A8">
        <w:rPr>
          <w:rFonts w:ascii="Times New Roman" w:hAnsi="Times New Roman"/>
          <w:sz w:val="24"/>
          <w:szCs w:val="24"/>
        </w:rPr>
        <w:t>изобразительном искусстве XX века (К.С. Петров-Водкин, П.Д. Корин).</w:t>
      </w:r>
    </w:p>
    <w:p w:rsidR="00AF4F35" w:rsidRPr="00FA18A8" w:rsidRDefault="00AF4F35" w:rsidP="00AF4F35">
      <w:pPr>
        <w:spacing w:after="0" w:line="240" w:lineRule="auto"/>
        <w:ind w:firstLine="708"/>
        <w:rPr>
          <w:rFonts w:ascii="Times New Roman" w:hAnsi="Times New Roman"/>
          <w:sz w:val="24"/>
          <w:szCs w:val="24"/>
        </w:rPr>
      </w:pPr>
      <w:r w:rsidRPr="00FA18A8">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w:t>
      </w:r>
    </w:p>
    <w:p w:rsidR="00AF4F35" w:rsidRPr="00FA18A8" w:rsidRDefault="00AF4F35" w:rsidP="007D2B92">
      <w:pPr>
        <w:numPr>
          <w:ilvl w:val="0"/>
          <w:numId w:val="409"/>
        </w:numPr>
        <w:tabs>
          <w:tab w:val="left" w:pos="528"/>
        </w:tabs>
        <w:spacing w:after="0" w:line="240" w:lineRule="auto"/>
        <w:ind w:left="260" w:firstLine="2"/>
        <w:jc w:val="both"/>
        <w:rPr>
          <w:rFonts w:ascii="Times New Roman" w:hAnsi="Times New Roman"/>
          <w:sz w:val="24"/>
          <w:szCs w:val="24"/>
        </w:rPr>
      </w:pPr>
      <w:r w:rsidRPr="00FA18A8">
        <w:rPr>
          <w:rFonts w:ascii="Times New Roman" w:hAnsi="Times New Roman"/>
          <w:sz w:val="24"/>
          <w:szCs w:val="24"/>
        </w:rPr>
        <w:t>строение фигуры человека. Лепка фигуры человека. Набросок фигуры человека с натуры. Основы представлений о выражении в образах и</w:t>
      </w:r>
      <w:r w:rsidRPr="00FA18A8">
        <w:rPr>
          <w:rFonts w:ascii="Times New Roman" w:hAnsi="Times New Roman"/>
          <w:sz w:val="24"/>
          <w:szCs w:val="24"/>
        </w:rPr>
        <w:t>с</w:t>
      </w:r>
      <w:r w:rsidRPr="00FA18A8">
        <w:rPr>
          <w:rFonts w:ascii="Times New Roman" w:hAnsi="Times New Roman"/>
          <w:sz w:val="24"/>
          <w:szCs w:val="24"/>
        </w:rPr>
        <w:t>кусства нравственного поиска человечества (В.М. Васнецов, М.В. Нестеров).</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Вечные темы и великие исторические события в искусстве</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w:t>
      </w:r>
      <w:r w:rsidRPr="00FA18A8">
        <w:rPr>
          <w:rFonts w:ascii="Times New Roman" w:hAnsi="Times New Roman"/>
          <w:sz w:val="24"/>
          <w:szCs w:val="24"/>
        </w:rPr>
        <w:t>с</w:t>
      </w:r>
      <w:r w:rsidRPr="00FA18A8">
        <w:rPr>
          <w:rFonts w:ascii="Times New Roman" w:hAnsi="Times New Roman"/>
          <w:sz w:val="24"/>
          <w:szCs w:val="24"/>
        </w:rPr>
        <w:t>ском искусстве XIX века (К.П. Брюллов). Историческая живопись художников объединения «Мир искусства» (А.Н. Бенуа, Е.Е. Лансере, Н.К. Р</w:t>
      </w:r>
      <w:r w:rsidRPr="00FA18A8">
        <w:rPr>
          <w:rFonts w:ascii="Times New Roman" w:hAnsi="Times New Roman"/>
          <w:sz w:val="24"/>
          <w:szCs w:val="24"/>
        </w:rPr>
        <w:t>е</w:t>
      </w:r>
      <w:r w:rsidRPr="00FA18A8">
        <w:rPr>
          <w:rFonts w:ascii="Times New Roman" w:hAnsi="Times New Roman"/>
          <w:sz w:val="24"/>
          <w:szCs w:val="24"/>
        </w:rPr>
        <w:t>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w:t>
      </w:r>
      <w:r w:rsidRPr="00FA18A8">
        <w:rPr>
          <w:rFonts w:ascii="Times New Roman" w:hAnsi="Times New Roman"/>
          <w:sz w:val="24"/>
          <w:szCs w:val="24"/>
        </w:rPr>
        <w:t>с</w:t>
      </w:r>
      <w:r w:rsidRPr="00FA18A8">
        <w:rPr>
          <w:rFonts w:ascii="Times New Roman" w:hAnsi="Times New Roman"/>
          <w:sz w:val="24"/>
          <w:szCs w:val="24"/>
        </w:rPr>
        <w:t>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w:t>
      </w:r>
      <w:r w:rsidRPr="00FA18A8">
        <w:rPr>
          <w:rFonts w:ascii="Times New Roman" w:hAnsi="Times New Roman"/>
          <w:sz w:val="24"/>
          <w:szCs w:val="24"/>
        </w:rPr>
        <w:t>с</w:t>
      </w:r>
      <w:r w:rsidRPr="00FA18A8">
        <w:rPr>
          <w:rFonts w:ascii="Times New Roman" w:hAnsi="Times New Roman"/>
          <w:sz w:val="24"/>
          <w:szCs w:val="24"/>
        </w:rPr>
        <w:t>кусства. Стилизация изображения животных.</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Конструктивное искусство: архитектура и дизайн</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w:t>
      </w:r>
      <w:r w:rsidRPr="00FA18A8">
        <w:rPr>
          <w:rFonts w:ascii="Times New Roman" w:hAnsi="Times New Roman"/>
          <w:sz w:val="24"/>
          <w:szCs w:val="24"/>
        </w:rPr>
        <w:t>н</w:t>
      </w:r>
      <w:r w:rsidRPr="00FA18A8">
        <w:rPr>
          <w:rFonts w:ascii="Times New Roman" w:hAnsi="Times New Roman"/>
          <w:sz w:val="24"/>
          <w:szCs w:val="24"/>
        </w:rPr>
        <w:t>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w:t>
      </w:r>
      <w:r w:rsidRPr="00FA18A8">
        <w:rPr>
          <w:rFonts w:ascii="Times New Roman" w:hAnsi="Times New Roman"/>
          <w:sz w:val="24"/>
          <w:szCs w:val="24"/>
        </w:rPr>
        <w:t>к</w:t>
      </w:r>
      <w:r w:rsidRPr="00FA18A8">
        <w:rPr>
          <w:rFonts w:ascii="Times New Roman" w:hAnsi="Times New Roman"/>
          <w:sz w:val="24"/>
          <w:szCs w:val="24"/>
        </w:rPr>
        <w:t>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lastRenderedPageBreak/>
        <w:t>Дизайн моего сада. История костюма. Композиционно - конструктивные принципы дизайна одежды.</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 xml:space="preserve">Изобразительное искусство и архитектура России XI –XVII вв. </w:t>
      </w:r>
      <w:r w:rsidRPr="00FA18A8">
        <w:rPr>
          <w:rFonts w:ascii="Times New Roman" w:hAnsi="Times New Roman"/>
          <w:sz w:val="24"/>
          <w:szCs w:val="24"/>
        </w:rPr>
        <w:t>Художественная культура и искусство Древней Руси, ее символичность,</w:t>
      </w:r>
      <w:r>
        <w:rPr>
          <w:rFonts w:ascii="Times New Roman" w:hAnsi="Times New Roman"/>
          <w:sz w:val="24"/>
          <w:szCs w:val="24"/>
        </w:rPr>
        <w:t xml:space="preserve"> </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w:t>
      </w:r>
      <w:r w:rsidRPr="00FA18A8">
        <w:rPr>
          <w:rFonts w:ascii="Times New Roman" w:hAnsi="Times New Roman"/>
          <w:sz w:val="24"/>
          <w:szCs w:val="24"/>
        </w:rPr>
        <w:t>о</w:t>
      </w:r>
      <w:r w:rsidRPr="00FA18A8">
        <w:rPr>
          <w:rFonts w:ascii="Times New Roman" w:hAnsi="Times New Roman"/>
          <w:sz w:val="24"/>
          <w:szCs w:val="24"/>
        </w:rPr>
        <w:t>го Кремля. Шатровая архитектура (церковь Вознесения Христова в селе Коломенском, Храм Покрова на Рву). Изобразительное искусство «бу</w:t>
      </w:r>
      <w:r w:rsidRPr="00FA18A8">
        <w:rPr>
          <w:rFonts w:ascii="Times New Roman" w:hAnsi="Times New Roman"/>
          <w:sz w:val="24"/>
          <w:szCs w:val="24"/>
        </w:rPr>
        <w:t>н</w:t>
      </w:r>
      <w:r w:rsidRPr="00FA18A8">
        <w:rPr>
          <w:rFonts w:ascii="Times New Roman" w:hAnsi="Times New Roman"/>
          <w:sz w:val="24"/>
          <w:szCs w:val="24"/>
        </w:rPr>
        <w:t>ташного века» (парсуна). Московское барокко.</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i/>
          <w:iCs/>
          <w:sz w:val="24"/>
          <w:szCs w:val="24"/>
        </w:rPr>
        <w:t>Искусство полиграфии</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Специфика изображения в полиграфии. Формы полиграфической продукции (книги, журналы, плакаты, афиши, открытки, буклеты). Т</w:t>
      </w:r>
      <w:r w:rsidRPr="00FA18A8">
        <w:rPr>
          <w:rFonts w:ascii="Times New Roman" w:hAnsi="Times New Roman"/>
          <w:i/>
          <w:iCs/>
          <w:sz w:val="24"/>
          <w:szCs w:val="24"/>
        </w:rPr>
        <w:t>и</w:t>
      </w:r>
      <w:r w:rsidRPr="00FA18A8">
        <w:rPr>
          <w:rFonts w:ascii="Times New Roman" w:hAnsi="Times New Roman"/>
          <w:i/>
          <w:iCs/>
          <w:sz w:val="24"/>
          <w:szCs w:val="24"/>
        </w:rPr>
        <w:t>пы изображения в полиграфии (графическое, живописное, компьютерное фотографическое). Искусство шрифта. Композиционные основы м</w:t>
      </w:r>
      <w:r w:rsidRPr="00FA18A8">
        <w:rPr>
          <w:rFonts w:ascii="Times New Roman" w:hAnsi="Times New Roman"/>
          <w:i/>
          <w:iCs/>
          <w:sz w:val="24"/>
          <w:szCs w:val="24"/>
        </w:rPr>
        <w:t>а</w:t>
      </w:r>
      <w:r w:rsidRPr="00FA18A8">
        <w:rPr>
          <w:rFonts w:ascii="Times New Roman" w:hAnsi="Times New Roman"/>
          <w:i/>
          <w:iCs/>
          <w:sz w:val="24"/>
          <w:szCs w:val="24"/>
        </w:rPr>
        <w:t>кетирования в графическом дизайне. Проектирование обложки книги, рекламы, открытки, визитной карточки и др.</w:t>
      </w:r>
    </w:p>
    <w:p w:rsidR="00AF4F35" w:rsidRPr="00FA18A8" w:rsidRDefault="00AF4F35" w:rsidP="00AF4F35">
      <w:pPr>
        <w:spacing w:after="0" w:line="240" w:lineRule="auto"/>
        <w:ind w:right="20" w:firstLine="708"/>
        <w:jc w:val="both"/>
        <w:rPr>
          <w:rFonts w:ascii="Times New Roman" w:hAnsi="Times New Roman"/>
          <w:sz w:val="24"/>
          <w:szCs w:val="24"/>
        </w:rPr>
      </w:pPr>
      <w:r w:rsidRPr="00FA18A8">
        <w:rPr>
          <w:rFonts w:ascii="Times New Roman" w:hAnsi="Times New Roman"/>
          <w:b/>
          <w:bCs/>
          <w:i/>
          <w:iCs/>
          <w:sz w:val="24"/>
          <w:szCs w:val="24"/>
        </w:rPr>
        <w:t>Стили, направления виды и жанры в русском изобразительном искусстве и архитектуре XVIII - XIX вв.</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w:t>
      </w:r>
      <w:r w:rsidRPr="00FA18A8">
        <w:rPr>
          <w:rFonts w:ascii="Times New Roman" w:hAnsi="Times New Roman"/>
          <w:i/>
          <w:iCs/>
          <w:sz w:val="24"/>
          <w:szCs w:val="24"/>
        </w:rPr>
        <w:t>о</w:t>
      </w:r>
      <w:r w:rsidRPr="00FA18A8">
        <w:rPr>
          <w:rFonts w:ascii="Times New Roman" w:hAnsi="Times New Roman"/>
          <w:i/>
          <w:iCs/>
          <w:sz w:val="24"/>
          <w:szCs w:val="24"/>
        </w:rPr>
        <w:t>дерна (Исторический музей в Москве, Храм Воскресения Христова (Спас на Крови) в г. Санкт - Петербурге). Монументальная скульптура вт</w:t>
      </w:r>
      <w:r w:rsidRPr="00FA18A8">
        <w:rPr>
          <w:rFonts w:ascii="Times New Roman" w:hAnsi="Times New Roman"/>
          <w:i/>
          <w:iCs/>
          <w:sz w:val="24"/>
          <w:szCs w:val="24"/>
        </w:rPr>
        <w:t>о</w:t>
      </w:r>
      <w:r w:rsidRPr="00FA18A8">
        <w:rPr>
          <w:rFonts w:ascii="Times New Roman" w:hAnsi="Times New Roman"/>
          <w:i/>
          <w:iCs/>
          <w:sz w:val="24"/>
          <w:szCs w:val="24"/>
        </w:rPr>
        <w:t>рой половины XIX века (М.О. Микешин, А.М. Опекушин, М.М. Антокольский).</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i/>
          <w:iCs/>
          <w:sz w:val="24"/>
          <w:szCs w:val="24"/>
        </w:rPr>
        <w:t>Взаимосвязь истории искусства и истории человечества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Традиции и новаторство в изобразительном искусстве XX века (модерн, авангард, сюрреализм). Модерн в русской архитектуре (Ф. Ше</w:t>
      </w:r>
      <w:r w:rsidRPr="00FA18A8">
        <w:rPr>
          <w:rFonts w:ascii="Times New Roman" w:hAnsi="Times New Roman"/>
          <w:i/>
          <w:iCs/>
          <w:sz w:val="24"/>
          <w:szCs w:val="24"/>
        </w:rPr>
        <w:t>х</w:t>
      </w:r>
      <w:r w:rsidRPr="00FA18A8">
        <w:rPr>
          <w:rFonts w:ascii="Times New Roman" w:hAnsi="Times New Roman"/>
          <w:i/>
          <w:iCs/>
          <w:sz w:val="24"/>
          <w:szCs w:val="24"/>
        </w:rPr>
        <w:t>тель). Стиль модерн в зарубежной архитектуре (А. Гауди). Крупнейшие художественные музеи мира и их роль в культуре (Прадо, Лувр, Дре</w:t>
      </w:r>
      <w:r w:rsidRPr="00FA18A8">
        <w:rPr>
          <w:rFonts w:ascii="Times New Roman" w:hAnsi="Times New Roman"/>
          <w:i/>
          <w:iCs/>
          <w:sz w:val="24"/>
          <w:szCs w:val="24"/>
        </w:rPr>
        <w:t>з</w:t>
      </w:r>
      <w:r w:rsidRPr="00FA18A8">
        <w:rPr>
          <w:rFonts w:ascii="Times New Roman" w:hAnsi="Times New Roman"/>
          <w:i/>
          <w:iCs/>
          <w:sz w:val="24"/>
          <w:szCs w:val="24"/>
        </w:rPr>
        <w:t>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b/>
          <w:bCs/>
          <w:i/>
          <w:iCs/>
          <w:sz w:val="24"/>
          <w:szCs w:val="24"/>
        </w:rPr>
        <w:t>Изображение в синтетических и экранных видах искусства и художественная фотография</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i/>
          <w:iCs/>
          <w:sz w:val="24"/>
          <w:szCs w:val="24"/>
        </w:rPr>
        <w:t>Роль изображения в синтетических искусствах. Театральное искусство и художник. Сценография – особый вид художественного тво</w:t>
      </w:r>
      <w:r w:rsidRPr="00FA18A8">
        <w:rPr>
          <w:rFonts w:ascii="Times New Roman" w:hAnsi="Times New Roman"/>
          <w:i/>
          <w:iCs/>
          <w:sz w:val="24"/>
          <w:szCs w:val="24"/>
        </w:rPr>
        <w:t>р</w:t>
      </w:r>
      <w:r w:rsidRPr="00FA18A8">
        <w:rPr>
          <w:rFonts w:ascii="Times New Roman" w:hAnsi="Times New Roman"/>
          <w:i/>
          <w:iCs/>
          <w:sz w:val="24"/>
          <w:szCs w:val="24"/>
        </w:rPr>
        <w:t>чества. Костюм, грим и маска. Театральные художники начала XX века (А.Я. Головин, А.Н. Бенуа, М.В.</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i/>
          <w:iCs/>
          <w:sz w:val="24"/>
          <w:szCs w:val="24"/>
        </w:rPr>
        <w:t>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w:t>
      </w:r>
      <w:r>
        <w:rPr>
          <w:rFonts w:ascii="Times New Roman" w:hAnsi="Times New Roman"/>
          <w:i/>
          <w:iCs/>
          <w:sz w:val="24"/>
          <w:szCs w:val="24"/>
        </w:rPr>
        <w:t xml:space="preserve"> </w:t>
      </w:r>
      <w:r>
        <w:rPr>
          <w:rFonts w:ascii="Times New Roman" w:hAnsi="Times New Roman"/>
          <w:sz w:val="24"/>
          <w:szCs w:val="24"/>
        </w:rPr>
        <w:t xml:space="preserve"> </w:t>
      </w:r>
      <w:r w:rsidRPr="00FA18A8">
        <w:rPr>
          <w:rFonts w:ascii="Times New Roman" w:hAnsi="Times New Roman"/>
          <w:i/>
          <w:iCs/>
          <w:sz w:val="24"/>
          <w:szCs w:val="24"/>
        </w:rPr>
        <w:t>ритм и др.). Изображение в фотогр</w:t>
      </w:r>
      <w:r w:rsidRPr="00FA18A8">
        <w:rPr>
          <w:rFonts w:ascii="Times New Roman" w:hAnsi="Times New Roman"/>
          <w:i/>
          <w:iCs/>
          <w:sz w:val="24"/>
          <w:szCs w:val="24"/>
        </w:rPr>
        <w:t>а</w:t>
      </w:r>
      <w:r w:rsidRPr="00FA18A8">
        <w:rPr>
          <w:rFonts w:ascii="Times New Roman" w:hAnsi="Times New Roman"/>
          <w:i/>
          <w:iCs/>
          <w:sz w:val="24"/>
          <w:szCs w:val="24"/>
        </w:rPr>
        <w:t>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w:t>
      </w:r>
      <w:r w:rsidRPr="00FA18A8">
        <w:rPr>
          <w:rFonts w:ascii="Times New Roman" w:hAnsi="Times New Roman"/>
          <w:i/>
          <w:iCs/>
          <w:sz w:val="24"/>
          <w:szCs w:val="24"/>
        </w:rPr>
        <w:t>у</w:t>
      </w:r>
      <w:r w:rsidRPr="00FA18A8">
        <w:rPr>
          <w:rFonts w:ascii="Times New Roman" w:hAnsi="Times New Roman"/>
          <w:i/>
          <w:iCs/>
          <w:sz w:val="24"/>
          <w:szCs w:val="24"/>
        </w:rPr>
        <w:t>дожественно-творческие проекты.</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lastRenderedPageBreak/>
        <w:t>Тематическое планирование</w:t>
      </w:r>
    </w:p>
    <w:p w:rsidR="00AF4F35" w:rsidRPr="00FA18A8" w:rsidRDefault="00AF4F35" w:rsidP="00AF4F35">
      <w:pPr>
        <w:spacing w:after="0" w:line="240" w:lineRule="auto"/>
        <w:rPr>
          <w:rFonts w:ascii="Times New Roman" w:hAnsi="Times New Roman"/>
          <w:sz w:val="24"/>
          <w:szCs w:val="24"/>
        </w:rPr>
      </w:pPr>
    </w:p>
    <w:tbl>
      <w:tblPr>
        <w:tblW w:w="0" w:type="auto"/>
        <w:tblInd w:w="150" w:type="dxa"/>
        <w:tblLayout w:type="fixed"/>
        <w:tblCellMar>
          <w:left w:w="0" w:type="dxa"/>
          <w:right w:w="0" w:type="dxa"/>
        </w:tblCellMar>
        <w:tblLook w:val="04A0"/>
      </w:tblPr>
      <w:tblGrid>
        <w:gridCol w:w="840"/>
        <w:gridCol w:w="9085"/>
        <w:gridCol w:w="3118"/>
      </w:tblGrid>
      <w:tr w:rsidR="00AF4F35" w:rsidRPr="00FA18A8" w:rsidTr="00AF4F35">
        <w:trPr>
          <w:trHeight w:val="280"/>
        </w:trPr>
        <w:tc>
          <w:tcPr>
            <w:tcW w:w="840" w:type="dxa"/>
            <w:tcBorders>
              <w:top w:val="single" w:sz="8" w:space="0" w:color="auto"/>
              <w:left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w:t>
            </w:r>
          </w:p>
        </w:tc>
        <w:tc>
          <w:tcPr>
            <w:tcW w:w="9085" w:type="dxa"/>
            <w:tcBorders>
              <w:top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Тема</w:t>
            </w:r>
          </w:p>
        </w:tc>
        <w:tc>
          <w:tcPr>
            <w:tcW w:w="3118" w:type="dxa"/>
            <w:tcBorders>
              <w:top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Количеств</w:t>
            </w:r>
            <w:r>
              <w:rPr>
                <w:rFonts w:ascii="Times New Roman" w:hAnsi="Times New Roman"/>
                <w:b/>
                <w:bCs/>
                <w:sz w:val="24"/>
                <w:szCs w:val="24"/>
              </w:rPr>
              <w:t>о часов</w:t>
            </w:r>
          </w:p>
        </w:tc>
      </w:tr>
      <w:tr w:rsidR="00AF4F35" w:rsidRPr="00FA18A8" w:rsidTr="00AF4F35">
        <w:trPr>
          <w:trHeight w:val="263"/>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w:t>
            </w:r>
          </w:p>
        </w:tc>
        <w:tc>
          <w:tcPr>
            <w:tcW w:w="9085"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Декоративные корни народного искусства</w:t>
            </w:r>
          </w:p>
        </w:tc>
        <w:tc>
          <w:tcPr>
            <w:tcW w:w="31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8</w:t>
            </w:r>
          </w:p>
        </w:tc>
      </w:tr>
      <w:tr w:rsidR="00AF4F35" w:rsidRPr="00FA18A8" w:rsidTr="00AF4F35">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2</w:t>
            </w:r>
          </w:p>
        </w:tc>
        <w:tc>
          <w:tcPr>
            <w:tcW w:w="9085"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Связь времен в народном искусстве</w:t>
            </w:r>
          </w:p>
        </w:tc>
        <w:tc>
          <w:tcPr>
            <w:tcW w:w="31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8</w:t>
            </w:r>
          </w:p>
        </w:tc>
      </w:tr>
      <w:tr w:rsidR="00AF4F35" w:rsidRPr="00FA18A8" w:rsidTr="00AF4F35">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3</w:t>
            </w:r>
          </w:p>
        </w:tc>
        <w:tc>
          <w:tcPr>
            <w:tcW w:w="9085"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Декор - человек, общество, время</w:t>
            </w:r>
          </w:p>
        </w:tc>
        <w:tc>
          <w:tcPr>
            <w:tcW w:w="31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9</w:t>
            </w:r>
          </w:p>
        </w:tc>
      </w:tr>
      <w:tr w:rsidR="00AF4F35" w:rsidRPr="00FA18A8" w:rsidTr="00AF4F35">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4</w:t>
            </w:r>
          </w:p>
        </w:tc>
        <w:tc>
          <w:tcPr>
            <w:tcW w:w="9085"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Декоративное искусство в современном мире</w:t>
            </w:r>
          </w:p>
        </w:tc>
        <w:tc>
          <w:tcPr>
            <w:tcW w:w="31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9</w:t>
            </w:r>
          </w:p>
        </w:tc>
      </w:tr>
      <w:tr w:rsidR="00AF4F35" w:rsidRPr="00FA18A8" w:rsidTr="00AF4F35">
        <w:trPr>
          <w:trHeight w:val="268"/>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5</w:t>
            </w:r>
          </w:p>
        </w:tc>
        <w:tc>
          <w:tcPr>
            <w:tcW w:w="9085"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Изобразительного искусства и основы образного языка</w:t>
            </w:r>
          </w:p>
        </w:tc>
        <w:tc>
          <w:tcPr>
            <w:tcW w:w="31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8</w:t>
            </w:r>
          </w:p>
        </w:tc>
      </w:tr>
      <w:tr w:rsidR="00AF4F35" w:rsidRPr="00FA18A8" w:rsidTr="00AF4F35">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6</w:t>
            </w:r>
          </w:p>
        </w:tc>
        <w:tc>
          <w:tcPr>
            <w:tcW w:w="9085"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Мир наших вещей. Натюрморт</w:t>
            </w:r>
          </w:p>
        </w:tc>
        <w:tc>
          <w:tcPr>
            <w:tcW w:w="31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8</w:t>
            </w:r>
          </w:p>
        </w:tc>
      </w:tr>
      <w:tr w:rsidR="00AF4F35" w:rsidRPr="00FA18A8" w:rsidTr="00AF4F35">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7</w:t>
            </w:r>
          </w:p>
        </w:tc>
        <w:tc>
          <w:tcPr>
            <w:tcW w:w="9085"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Вглядываясь в человека. Портрет</w:t>
            </w:r>
          </w:p>
        </w:tc>
        <w:tc>
          <w:tcPr>
            <w:tcW w:w="31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10</w:t>
            </w:r>
          </w:p>
        </w:tc>
      </w:tr>
      <w:tr w:rsidR="00AF4F35" w:rsidRPr="00FA18A8" w:rsidTr="00AF4F35">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8</w:t>
            </w:r>
          </w:p>
        </w:tc>
        <w:tc>
          <w:tcPr>
            <w:tcW w:w="9085"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Человек и пространство. Пейзаж</w:t>
            </w:r>
          </w:p>
        </w:tc>
        <w:tc>
          <w:tcPr>
            <w:tcW w:w="31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8</w:t>
            </w:r>
          </w:p>
        </w:tc>
      </w:tr>
      <w:tr w:rsidR="00AF4F35" w:rsidRPr="00FA18A8" w:rsidTr="00AF4F35">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9</w:t>
            </w:r>
          </w:p>
        </w:tc>
        <w:tc>
          <w:tcPr>
            <w:tcW w:w="9085"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Изображение фигуры человека и образ человека</w:t>
            </w:r>
          </w:p>
        </w:tc>
        <w:tc>
          <w:tcPr>
            <w:tcW w:w="31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7</w:t>
            </w:r>
          </w:p>
        </w:tc>
      </w:tr>
      <w:tr w:rsidR="00AF4F35" w:rsidRPr="00FA18A8" w:rsidTr="00AF4F35">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10</w:t>
            </w:r>
          </w:p>
        </w:tc>
        <w:tc>
          <w:tcPr>
            <w:tcW w:w="9085"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Поэзия повседневности</w:t>
            </w:r>
          </w:p>
        </w:tc>
        <w:tc>
          <w:tcPr>
            <w:tcW w:w="31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10</w:t>
            </w:r>
          </w:p>
        </w:tc>
      </w:tr>
      <w:tr w:rsidR="00AF4F35" w:rsidRPr="00FA18A8" w:rsidTr="00AF4F35">
        <w:trPr>
          <w:trHeight w:val="268"/>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11</w:t>
            </w:r>
          </w:p>
        </w:tc>
        <w:tc>
          <w:tcPr>
            <w:tcW w:w="9085"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Великие темы жизни</w:t>
            </w:r>
          </w:p>
        </w:tc>
        <w:tc>
          <w:tcPr>
            <w:tcW w:w="31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9</w:t>
            </w:r>
          </w:p>
        </w:tc>
      </w:tr>
      <w:tr w:rsidR="00AF4F35" w:rsidRPr="00FA18A8" w:rsidTr="00AF4F35">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12</w:t>
            </w:r>
          </w:p>
        </w:tc>
        <w:tc>
          <w:tcPr>
            <w:tcW w:w="9085"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Реальность жизни и художественный образ</w:t>
            </w:r>
          </w:p>
        </w:tc>
        <w:tc>
          <w:tcPr>
            <w:tcW w:w="31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8</w:t>
            </w:r>
          </w:p>
        </w:tc>
      </w:tr>
      <w:tr w:rsidR="00AF4F35" w:rsidRPr="00FA18A8" w:rsidTr="00AF4F35">
        <w:trPr>
          <w:trHeight w:val="261"/>
        </w:trPr>
        <w:tc>
          <w:tcPr>
            <w:tcW w:w="840" w:type="dxa"/>
            <w:tcBorders>
              <w:left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13</w:t>
            </w:r>
          </w:p>
        </w:tc>
        <w:tc>
          <w:tcPr>
            <w:tcW w:w="9085" w:type="dxa"/>
            <w:tcBorders>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Архитектура и дизайн — конструктивные искусства в ряду</w:t>
            </w:r>
          </w:p>
        </w:tc>
        <w:tc>
          <w:tcPr>
            <w:tcW w:w="3118" w:type="dxa"/>
            <w:tcBorders>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7</w:t>
            </w:r>
          </w:p>
        </w:tc>
      </w:tr>
      <w:tr w:rsidR="00AF4F35" w:rsidRPr="00FA18A8" w:rsidTr="00AF4F35">
        <w:trPr>
          <w:trHeight w:val="281"/>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9085"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пространственных искусств</w:t>
            </w:r>
          </w:p>
        </w:tc>
        <w:tc>
          <w:tcPr>
            <w:tcW w:w="31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r>
      <w:tr w:rsidR="00AF4F35" w:rsidRPr="00FA18A8" w:rsidTr="00AF4F35">
        <w:trPr>
          <w:trHeight w:val="261"/>
        </w:trPr>
        <w:tc>
          <w:tcPr>
            <w:tcW w:w="840" w:type="dxa"/>
            <w:tcBorders>
              <w:left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14</w:t>
            </w:r>
          </w:p>
        </w:tc>
        <w:tc>
          <w:tcPr>
            <w:tcW w:w="9085" w:type="dxa"/>
            <w:tcBorders>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В мире вещей и зданий. Художественный язык конструктивных</w:t>
            </w:r>
          </w:p>
        </w:tc>
        <w:tc>
          <w:tcPr>
            <w:tcW w:w="3118" w:type="dxa"/>
            <w:tcBorders>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7</w:t>
            </w:r>
          </w:p>
        </w:tc>
      </w:tr>
      <w:tr w:rsidR="00AF4F35" w:rsidRPr="00FA18A8" w:rsidTr="00AF4F35">
        <w:trPr>
          <w:trHeight w:val="281"/>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9085"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искусств</w:t>
            </w:r>
          </w:p>
        </w:tc>
        <w:tc>
          <w:tcPr>
            <w:tcW w:w="31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r>
      <w:tr w:rsidR="00AF4F35" w:rsidRPr="00FA18A8" w:rsidTr="00AF4F35">
        <w:trPr>
          <w:trHeight w:val="261"/>
        </w:trPr>
        <w:tc>
          <w:tcPr>
            <w:tcW w:w="840" w:type="dxa"/>
            <w:tcBorders>
              <w:left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15</w:t>
            </w:r>
          </w:p>
        </w:tc>
        <w:tc>
          <w:tcPr>
            <w:tcW w:w="9085" w:type="dxa"/>
            <w:tcBorders>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Город и человек. Социальное значение дизайна и архитектуры в</w:t>
            </w:r>
          </w:p>
        </w:tc>
        <w:tc>
          <w:tcPr>
            <w:tcW w:w="3118" w:type="dxa"/>
            <w:tcBorders>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12</w:t>
            </w:r>
          </w:p>
        </w:tc>
      </w:tr>
      <w:tr w:rsidR="00AF4F35" w:rsidRPr="00FA18A8" w:rsidTr="00AF4F35">
        <w:trPr>
          <w:trHeight w:val="281"/>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9085"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жизни человека</w:t>
            </w:r>
          </w:p>
        </w:tc>
        <w:tc>
          <w:tcPr>
            <w:tcW w:w="31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r>
      <w:tr w:rsidR="00AF4F35" w:rsidRPr="00FA18A8" w:rsidTr="00AF4F35">
        <w:trPr>
          <w:trHeight w:val="261"/>
        </w:trPr>
        <w:tc>
          <w:tcPr>
            <w:tcW w:w="840" w:type="dxa"/>
            <w:tcBorders>
              <w:left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16</w:t>
            </w:r>
          </w:p>
        </w:tc>
        <w:tc>
          <w:tcPr>
            <w:tcW w:w="9085" w:type="dxa"/>
            <w:tcBorders>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Человек в зеркале дизайна и архитектуры. Образ жизни и</w:t>
            </w:r>
          </w:p>
        </w:tc>
        <w:tc>
          <w:tcPr>
            <w:tcW w:w="3118" w:type="dxa"/>
            <w:tcBorders>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8</w:t>
            </w:r>
          </w:p>
        </w:tc>
      </w:tr>
      <w:tr w:rsidR="00AF4F35" w:rsidRPr="00FA18A8" w:rsidTr="00AF4F35">
        <w:trPr>
          <w:trHeight w:val="281"/>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9085"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индивидуальное проектирование</w:t>
            </w:r>
          </w:p>
        </w:tc>
        <w:tc>
          <w:tcPr>
            <w:tcW w:w="31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r>
      <w:tr w:rsidR="00AF4F35" w:rsidRPr="00FA18A8" w:rsidTr="00AF4F35">
        <w:trPr>
          <w:trHeight w:val="261"/>
        </w:trPr>
        <w:tc>
          <w:tcPr>
            <w:tcW w:w="840" w:type="dxa"/>
            <w:tcBorders>
              <w:left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17</w:t>
            </w:r>
          </w:p>
        </w:tc>
        <w:tc>
          <w:tcPr>
            <w:tcW w:w="9085" w:type="dxa"/>
            <w:tcBorders>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Художник и искусство театра. Роль изображения в синтетических</w:t>
            </w:r>
          </w:p>
        </w:tc>
        <w:tc>
          <w:tcPr>
            <w:tcW w:w="3118" w:type="dxa"/>
            <w:tcBorders>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8</w:t>
            </w:r>
          </w:p>
        </w:tc>
      </w:tr>
      <w:tr w:rsidR="00AF4F35" w:rsidRPr="00FA18A8" w:rsidTr="00AF4F35">
        <w:trPr>
          <w:trHeight w:val="281"/>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9085"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искусствах</w:t>
            </w:r>
          </w:p>
        </w:tc>
        <w:tc>
          <w:tcPr>
            <w:tcW w:w="31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r>
      <w:tr w:rsidR="00AF4F35" w:rsidRPr="00FA18A8" w:rsidTr="00AF4F35">
        <w:trPr>
          <w:trHeight w:val="263"/>
        </w:trPr>
        <w:tc>
          <w:tcPr>
            <w:tcW w:w="840" w:type="dxa"/>
            <w:tcBorders>
              <w:left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18</w:t>
            </w:r>
          </w:p>
        </w:tc>
        <w:tc>
          <w:tcPr>
            <w:tcW w:w="9085" w:type="dxa"/>
            <w:tcBorders>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Эстафета искусств: от рисунка к фотографии. Эволюция</w:t>
            </w:r>
          </w:p>
        </w:tc>
        <w:tc>
          <w:tcPr>
            <w:tcW w:w="3118" w:type="dxa"/>
            <w:tcBorders>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7</w:t>
            </w:r>
          </w:p>
        </w:tc>
      </w:tr>
      <w:tr w:rsidR="00AF4F35" w:rsidRPr="00FA18A8" w:rsidTr="00AF4F35">
        <w:trPr>
          <w:trHeight w:val="281"/>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9085"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изобразительных искусств и технологий</w:t>
            </w:r>
          </w:p>
        </w:tc>
        <w:tc>
          <w:tcPr>
            <w:tcW w:w="31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r>
      <w:tr w:rsidR="00AF4F35" w:rsidRPr="00FA18A8" w:rsidTr="00AF4F35">
        <w:trPr>
          <w:trHeight w:val="266"/>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19</w:t>
            </w:r>
          </w:p>
        </w:tc>
        <w:tc>
          <w:tcPr>
            <w:tcW w:w="9085"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Фильм — творец и зритель. Что мы знаем об искусстве кино?</w:t>
            </w:r>
          </w:p>
        </w:tc>
        <w:tc>
          <w:tcPr>
            <w:tcW w:w="31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11</w:t>
            </w:r>
          </w:p>
        </w:tc>
      </w:tr>
      <w:tr w:rsidR="00AF4F35" w:rsidRPr="00FA18A8" w:rsidTr="00AF4F35">
        <w:trPr>
          <w:trHeight w:val="261"/>
        </w:trPr>
        <w:tc>
          <w:tcPr>
            <w:tcW w:w="840" w:type="dxa"/>
            <w:tcBorders>
              <w:left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20</w:t>
            </w:r>
          </w:p>
        </w:tc>
        <w:tc>
          <w:tcPr>
            <w:tcW w:w="9085" w:type="dxa"/>
            <w:tcBorders>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Телевидение — пространство культуры? Экран — искусство —</w:t>
            </w:r>
          </w:p>
        </w:tc>
        <w:tc>
          <w:tcPr>
            <w:tcW w:w="3118" w:type="dxa"/>
            <w:tcBorders>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8</w:t>
            </w:r>
          </w:p>
        </w:tc>
      </w:tr>
      <w:tr w:rsidR="00AF4F35" w:rsidRPr="00FA18A8" w:rsidTr="00AF4F35">
        <w:trPr>
          <w:trHeight w:val="281"/>
        </w:trPr>
        <w:tc>
          <w:tcPr>
            <w:tcW w:w="840" w:type="dxa"/>
            <w:tcBorders>
              <w:left w:val="single" w:sz="8" w:space="0" w:color="auto"/>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c>
          <w:tcPr>
            <w:tcW w:w="9085"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зритель</w:t>
            </w:r>
          </w:p>
        </w:tc>
        <w:tc>
          <w:tcPr>
            <w:tcW w:w="3118" w:type="dxa"/>
            <w:tcBorders>
              <w:bottom w:val="single" w:sz="8" w:space="0" w:color="auto"/>
              <w:right w:val="single" w:sz="8" w:space="0" w:color="auto"/>
            </w:tcBorders>
            <w:vAlign w:val="bottom"/>
          </w:tcPr>
          <w:p w:rsidR="00AF4F35" w:rsidRPr="00FA18A8" w:rsidRDefault="00AF4F35" w:rsidP="00AF4F35">
            <w:pPr>
              <w:spacing w:after="0" w:line="240" w:lineRule="auto"/>
              <w:rPr>
                <w:rFonts w:ascii="Times New Roman" w:hAnsi="Times New Roman"/>
                <w:sz w:val="24"/>
                <w:szCs w:val="24"/>
              </w:rPr>
            </w:pPr>
          </w:p>
        </w:tc>
      </w:tr>
    </w:tbl>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p>
    <w:p w:rsidR="00AF4F35" w:rsidRPr="00F6158E" w:rsidRDefault="00AF4F35" w:rsidP="00AF4F35">
      <w:pPr>
        <w:spacing w:after="0" w:line="240" w:lineRule="auto"/>
        <w:rPr>
          <w:rFonts w:ascii="Times New Roman" w:hAnsi="Times New Roman"/>
          <w:b/>
          <w:sz w:val="24"/>
          <w:szCs w:val="24"/>
        </w:rPr>
      </w:pPr>
      <w:r w:rsidRPr="00F6158E">
        <w:rPr>
          <w:rFonts w:ascii="Times New Roman" w:hAnsi="Times New Roman"/>
          <w:b/>
          <w:sz w:val="24"/>
          <w:szCs w:val="24"/>
        </w:rPr>
        <w:lastRenderedPageBreak/>
        <w:t>2.2.1.13. Музыка</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Планируемые результаты освоения</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Личностные результаты</w:t>
      </w:r>
      <w:r w:rsidRPr="00FA18A8">
        <w:rPr>
          <w:rFonts w:ascii="Times New Roman" w:hAnsi="Times New Roman"/>
          <w:sz w:val="24"/>
          <w:szCs w:val="24"/>
        </w:rPr>
        <w:t>:</w:t>
      </w:r>
    </w:p>
    <w:p w:rsidR="00AF4F35" w:rsidRPr="00FA18A8" w:rsidRDefault="00AF4F35" w:rsidP="007D2B92">
      <w:pPr>
        <w:numPr>
          <w:ilvl w:val="0"/>
          <w:numId w:val="410"/>
        </w:numPr>
        <w:tabs>
          <w:tab w:val="left" w:pos="1254"/>
        </w:tabs>
        <w:spacing w:after="0" w:line="240" w:lineRule="auto"/>
        <w:ind w:left="260" w:right="120" w:firstLine="710"/>
        <w:jc w:val="both"/>
        <w:rPr>
          <w:rFonts w:ascii="Times New Roman" w:eastAsia="Symbol" w:hAnsi="Times New Roman"/>
          <w:sz w:val="24"/>
          <w:szCs w:val="24"/>
        </w:rPr>
      </w:pPr>
      <w:r w:rsidRPr="00FA18A8">
        <w:rPr>
          <w:rFonts w:ascii="Times New Roman" w:hAnsi="Times New Roman"/>
          <w:sz w:val="24"/>
          <w:szCs w:val="24"/>
        </w:rPr>
        <w:t>формирование основ российской гражданской идентичности, чувства гордости за свою Родину, российский народ и историю Ро</w:t>
      </w:r>
      <w:r w:rsidRPr="00FA18A8">
        <w:rPr>
          <w:rFonts w:ascii="Times New Roman" w:hAnsi="Times New Roman"/>
          <w:sz w:val="24"/>
          <w:szCs w:val="24"/>
        </w:rPr>
        <w:t>с</w:t>
      </w:r>
      <w:r w:rsidRPr="00FA18A8">
        <w:rPr>
          <w:rFonts w:ascii="Times New Roman" w:hAnsi="Times New Roman"/>
          <w:sz w:val="24"/>
          <w:szCs w:val="24"/>
        </w:rPr>
        <w:t>сии, осознание своей этнической и национальной принадлежности в процессе освоения вершинных образцов отечественной музыкальной культуры, понимания ее значимости в мировом музыкальном процессе;</w:t>
      </w:r>
    </w:p>
    <w:p w:rsidR="00AF4F35" w:rsidRPr="00FA18A8" w:rsidRDefault="00AF4F35" w:rsidP="007D2B92">
      <w:pPr>
        <w:numPr>
          <w:ilvl w:val="0"/>
          <w:numId w:val="411"/>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становление гуманистических и демократических ценностных ориентаций, формирование уважительного отношения к иному мн</w:t>
      </w:r>
      <w:r w:rsidRPr="00FA18A8">
        <w:rPr>
          <w:rFonts w:ascii="Times New Roman" w:hAnsi="Times New Roman"/>
          <w:sz w:val="24"/>
          <w:szCs w:val="24"/>
        </w:rPr>
        <w:t>е</w:t>
      </w:r>
      <w:r w:rsidRPr="00FA18A8">
        <w:rPr>
          <w:rFonts w:ascii="Times New Roman" w:hAnsi="Times New Roman"/>
          <w:sz w:val="24"/>
          <w:szCs w:val="24"/>
        </w:rPr>
        <w:t>нию, истории и культуре разных народов на основе знакомства с их музыкальными традициями, выявления в них общих закономерностей и</w:t>
      </w:r>
      <w:r w:rsidRPr="00FA18A8">
        <w:rPr>
          <w:rFonts w:ascii="Times New Roman" w:hAnsi="Times New Roman"/>
          <w:sz w:val="24"/>
          <w:szCs w:val="24"/>
        </w:rPr>
        <w:t>с</w:t>
      </w:r>
      <w:r w:rsidRPr="00FA18A8">
        <w:rPr>
          <w:rFonts w:ascii="Times New Roman" w:hAnsi="Times New Roman"/>
          <w:sz w:val="24"/>
          <w:szCs w:val="24"/>
        </w:rPr>
        <w:t>торического развития, процессов взаимовлияния, общности нравственных, ценностных, эстетических установок;</w:t>
      </w:r>
    </w:p>
    <w:p w:rsidR="00AF4F35" w:rsidRPr="00FA18A8" w:rsidRDefault="00AF4F35" w:rsidP="007D2B92">
      <w:pPr>
        <w:numPr>
          <w:ilvl w:val="0"/>
          <w:numId w:val="411"/>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формирование целостного, социально ориентированного взгляда на мир в процессе познания произведений разных жанров, форм и стилей, разнообразных типов музыкальных образов и их взаимодействия;</w:t>
      </w:r>
    </w:p>
    <w:p w:rsidR="00AF4F35" w:rsidRPr="00FA18A8" w:rsidRDefault="00AF4F35" w:rsidP="007D2B92">
      <w:pPr>
        <w:numPr>
          <w:ilvl w:val="0"/>
          <w:numId w:val="411"/>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овладение начальными навыками адаптации в динамично изменяющемся и развивающемся мире путем ориентации в многообразии музыкальной действительности и участия в музыкальной жизни класса, школы, города и др.;</w:t>
      </w:r>
    </w:p>
    <w:p w:rsidR="00AF4F35" w:rsidRPr="00FA18A8" w:rsidRDefault="00AF4F35" w:rsidP="007D2B92">
      <w:pPr>
        <w:numPr>
          <w:ilvl w:val="0"/>
          <w:numId w:val="411"/>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развитие мотивов учебной деятельности и формирование личностного смысла учения посредством раскрытия связей и отношений между музыкой и жизнью, освоения способов отражения жизни в музыке и различных форм воздействия музыки на человека;</w:t>
      </w:r>
    </w:p>
    <w:p w:rsidR="00AF4F35" w:rsidRPr="00FA18A8" w:rsidRDefault="00AF4F35" w:rsidP="007D2B92">
      <w:pPr>
        <w:numPr>
          <w:ilvl w:val="0"/>
          <w:numId w:val="411"/>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формирование представлений о нравственных нормах, развитие доброжелательности и эмоциональной отзывчивости, сопереживания чувствам других людей на основе восприятия произведений мировой музыкальной классики, их коллективного обсуждения и интерпретации в разных видах музыкальной исполнительской деятельности;</w:t>
      </w:r>
    </w:p>
    <w:p w:rsidR="00AF4F35" w:rsidRPr="00FA18A8" w:rsidRDefault="00AF4F35" w:rsidP="007D2B92">
      <w:pPr>
        <w:numPr>
          <w:ilvl w:val="0"/>
          <w:numId w:val="411"/>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формирование эстетических потребностей, ценностей и чувств на основе развития музыкально-эстетического сознания, проявляющ</w:t>
      </w:r>
      <w:r w:rsidRPr="00FA18A8">
        <w:rPr>
          <w:rFonts w:ascii="Times New Roman" w:hAnsi="Times New Roman"/>
          <w:sz w:val="24"/>
          <w:szCs w:val="24"/>
        </w:rPr>
        <w:t>е</w:t>
      </w:r>
      <w:r w:rsidRPr="00FA18A8">
        <w:rPr>
          <w:rFonts w:ascii="Times New Roman" w:hAnsi="Times New Roman"/>
          <w:sz w:val="24"/>
          <w:szCs w:val="24"/>
        </w:rPr>
        <w:t>го себя в эмоционально-ценностном отношении к искусству, понимании его функций в жизни человека и общества;</w:t>
      </w:r>
    </w:p>
    <w:p w:rsidR="00AF4F35" w:rsidRPr="00FA18A8" w:rsidRDefault="00AF4F35" w:rsidP="007D2B92">
      <w:pPr>
        <w:numPr>
          <w:ilvl w:val="0"/>
          <w:numId w:val="411"/>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развитие навыков сотрудничества со взрослыми и сверстниками в разных социальных ситуациях в процессе освоения разных типов индивидуальной, групповой и коллективной музыкальной деятельности, при выполнении проектных заданий и проектных работ;</w:t>
      </w:r>
    </w:p>
    <w:p w:rsidR="00AF4F35" w:rsidRPr="00FA18A8" w:rsidRDefault="00AF4F35" w:rsidP="007D2B92">
      <w:pPr>
        <w:numPr>
          <w:ilvl w:val="0"/>
          <w:numId w:val="411"/>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формирование установки на безопасный, здоровый образ жизни через развитие представления о гармонии в человеке физического и духовного начал, воспитание бережного отношения к материальным и духовным ценностям музыкальной культуры;</w:t>
      </w:r>
    </w:p>
    <w:p w:rsidR="00AF4F35" w:rsidRPr="00FA18A8" w:rsidRDefault="00AF4F35" w:rsidP="007D2B92">
      <w:pPr>
        <w:numPr>
          <w:ilvl w:val="0"/>
          <w:numId w:val="411"/>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формирование мотивации к музыкальному творчеству, целеустремленности и настойчивости в достижении цели в процессе создания ситуации успешности музыкально-творческой деятельности учащихся.</w:t>
      </w:r>
    </w:p>
    <w:p w:rsidR="00AF4F35" w:rsidRPr="00FA18A8" w:rsidRDefault="00AF4F35" w:rsidP="007D2B92">
      <w:pPr>
        <w:numPr>
          <w:ilvl w:val="0"/>
          <w:numId w:val="411"/>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в процессе освоения вершинных образцов отечественной музыкальной культ</w:t>
      </w:r>
      <w:r w:rsidRPr="00FA18A8">
        <w:rPr>
          <w:rFonts w:ascii="Times New Roman" w:hAnsi="Times New Roman"/>
          <w:sz w:val="24"/>
          <w:szCs w:val="24"/>
        </w:rPr>
        <w:t>у</w:t>
      </w:r>
      <w:r w:rsidRPr="00FA18A8">
        <w:rPr>
          <w:rFonts w:ascii="Times New Roman" w:hAnsi="Times New Roman"/>
          <w:sz w:val="24"/>
          <w:szCs w:val="24"/>
        </w:rPr>
        <w:t>ры, понимания ее значимости в мировом музыкальном процессе;</w:t>
      </w:r>
    </w:p>
    <w:p w:rsidR="00AF4F35" w:rsidRPr="00FA18A8" w:rsidRDefault="00AF4F35" w:rsidP="007D2B92">
      <w:pPr>
        <w:numPr>
          <w:ilvl w:val="0"/>
          <w:numId w:val="411"/>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становление гуманистических и демократических ценностных ориентаций, формирование уважительного отношения к иному мн</w:t>
      </w:r>
      <w:r w:rsidRPr="00FA18A8">
        <w:rPr>
          <w:rFonts w:ascii="Times New Roman" w:hAnsi="Times New Roman"/>
          <w:sz w:val="24"/>
          <w:szCs w:val="24"/>
        </w:rPr>
        <w:t>е</w:t>
      </w:r>
      <w:r w:rsidRPr="00FA18A8">
        <w:rPr>
          <w:rFonts w:ascii="Times New Roman" w:hAnsi="Times New Roman"/>
          <w:sz w:val="24"/>
          <w:szCs w:val="24"/>
        </w:rPr>
        <w:t>нию, истории и культуре разных народов на основе знакомства с их музыкальными традициями, выявления в них общих закономерностей и</w:t>
      </w:r>
      <w:r w:rsidRPr="00FA18A8">
        <w:rPr>
          <w:rFonts w:ascii="Times New Roman" w:hAnsi="Times New Roman"/>
          <w:sz w:val="24"/>
          <w:szCs w:val="24"/>
        </w:rPr>
        <w:t>с</w:t>
      </w:r>
      <w:r w:rsidRPr="00FA18A8">
        <w:rPr>
          <w:rFonts w:ascii="Times New Roman" w:hAnsi="Times New Roman"/>
          <w:sz w:val="24"/>
          <w:szCs w:val="24"/>
        </w:rPr>
        <w:t>торического развития, процессов взаимовлияния, общности нравственных, ценностных, эстетических установок;</w:t>
      </w:r>
    </w:p>
    <w:p w:rsidR="00AF4F35" w:rsidRPr="00FA18A8" w:rsidRDefault="00AF4F35" w:rsidP="007D2B92">
      <w:pPr>
        <w:numPr>
          <w:ilvl w:val="1"/>
          <w:numId w:val="41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lastRenderedPageBreak/>
        <w:t>формирование целостного, социально ориентированного взгляда на мир в процессе познания произведений разных жанров, форм и стилей, разнообразных типов музыкальных образов и их взаимодействия;</w:t>
      </w:r>
    </w:p>
    <w:p w:rsidR="00AF4F35" w:rsidRPr="00FA18A8" w:rsidRDefault="00AF4F35" w:rsidP="007D2B92">
      <w:pPr>
        <w:numPr>
          <w:ilvl w:val="1"/>
          <w:numId w:val="41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овладение начальными навыками адаптации в динамично изменяющемся и развивающемся мире путем ориентации в многообразии музыкальной действительности и участия в музыкальной жизни класса, школы, города и др.;</w:t>
      </w:r>
    </w:p>
    <w:p w:rsidR="00AF4F35" w:rsidRPr="00FA18A8" w:rsidRDefault="00AF4F35" w:rsidP="007D2B92">
      <w:pPr>
        <w:numPr>
          <w:ilvl w:val="1"/>
          <w:numId w:val="41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развитие мотивов учебной деятельности и формирование личностного смысла учения посредством раскрытия связей и отношений между музыкой и жизнью, освоения способов отражения жизни в музыке и различных форм воздействия музыки на человека;</w:t>
      </w:r>
    </w:p>
    <w:p w:rsidR="00AF4F35" w:rsidRPr="00FA18A8" w:rsidRDefault="00AF4F35" w:rsidP="007D2B92">
      <w:pPr>
        <w:numPr>
          <w:ilvl w:val="1"/>
          <w:numId w:val="41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формирование представлений о нравственных нормах, развитие доброжелательности и эмоциональной отзывчивости, сопереживания чувствам других людей на основе восприятия произведений мировой музыкальной классики, их коллективного обсуждения и интерпретации в разных видах музыкальной исполнительской деятельности;</w:t>
      </w:r>
    </w:p>
    <w:p w:rsidR="00AF4F35" w:rsidRPr="00FA18A8" w:rsidRDefault="00AF4F35" w:rsidP="007D2B92">
      <w:pPr>
        <w:numPr>
          <w:ilvl w:val="1"/>
          <w:numId w:val="41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формирование установки на безопасный, здоровый образ жизни через развитие представления о гармонии в человеке физического и духовного начал, воспитание бережного отношения к материальным и духовным ценностям музыкальной культуры;</w:t>
      </w:r>
    </w:p>
    <w:p w:rsidR="00AF4F35" w:rsidRPr="00FA18A8" w:rsidRDefault="00AF4F35" w:rsidP="007D2B92">
      <w:pPr>
        <w:numPr>
          <w:ilvl w:val="1"/>
          <w:numId w:val="41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формирование мотивации к музыкальному творчеству, целеустремленности и настойчивости в достижении цели в процессе создания ситуации успешности музыкально-творческой деятельности учащихся.</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AF4F35">
      <w:pPr>
        <w:spacing w:after="0" w:line="240" w:lineRule="auto"/>
        <w:ind w:right="5440"/>
        <w:rPr>
          <w:rFonts w:ascii="Times New Roman" w:eastAsia="Symbol" w:hAnsi="Times New Roman"/>
          <w:sz w:val="24"/>
          <w:szCs w:val="24"/>
        </w:rPr>
      </w:pPr>
      <w:r w:rsidRPr="00FA18A8">
        <w:rPr>
          <w:rFonts w:ascii="Times New Roman" w:hAnsi="Times New Roman"/>
          <w:b/>
          <w:bCs/>
          <w:sz w:val="24"/>
          <w:szCs w:val="24"/>
        </w:rPr>
        <w:t>Метапредметные результаты Познавательные:</w:t>
      </w: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sz w:val="24"/>
          <w:szCs w:val="24"/>
        </w:rPr>
        <w:t>Обучающиеся научатся:</w:t>
      </w:r>
    </w:p>
    <w:p w:rsidR="00AF4F35" w:rsidRPr="00FA18A8" w:rsidRDefault="00AF4F35" w:rsidP="007D2B92">
      <w:pPr>
        <w:numPr>
          <w:ilvl w:val="1"/>
          <w:numId w:val="41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логическим действиям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выдвижения предположений</w:t>
      </w:r>
    </w:p>
    <w:p w:rsidR="00AF4F35" w:rsidRPr="00FA18A8" w:rsidRDefault="00AF4F35" w:rsidP="007D2B92">
      <w:pPr>
        <w:numPr>
          <w:ilvl w:val="0"/>
          <w:numId w:val="412"/>
        </w:numPr>
        <w:tabs>
          <w:tab w:val="left" w:pos="460"/>
        </w:tabs>
        <w:spacing w:after="0" w:line="240" w:lineRule="auto"/>
        <w:ind w:left="460" w:hanging="198"/>
        <w:rPr>
          <w:rFonts w:ascii="Times New Roman" w:hAnsi="Times New Roman"/>
          <w:sz w:val="24"/>
          <w:szCs w:val="24"/>
        </w:rPr>
      </w:pPr>
      <w:r w:rsidRPr="00FA18A8">
        <w:rPr>
          <w:rFonts w:ascii="Times New Roman" w:hAnsi="Times New Roman"/>
          <w:sz w:val="24"/>
          <w:szCs w:val="24"/>
        </w:rPr>
        <w:t>подтверждающих их доказательств;</w:t>
      </w:r>
    </w:p>
    <w:p w:rsidR="00AF4F35" w:rsidRPr="00FA18A8" w:rsidRDefault="00AF4F35" w:rsidP="007D2B92">
      <w:pPr>
        <w:numPr>
          <w:ilvl w:val="1"/>
          <w:numId w:val="41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применять методы наблюдения, экспериментирования, моделирования, систематизации учебного материала, выявления известного и неизвестного при решении различных учебных задач;</w:t>
      </w:r>
    </w:p>
    <w:p w:rsidR="00AF4F35" w:rsidRPr="00FA18A8" w:rsidRDefault="00AF4F35" w:rsidP="007D2B92">
      <w:pPr>
        <w:numPr>
          <w:ilvl w:val="1"/>
          <w:numId w:val="41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обсуждать проблемные вопросы, рефлексировать в ходе творческого сотрудничества, сравнивать результаты своей деятельности с результатами других учащихся; понимать причины успеха/неуспеха учебной деятельности;</w:t>
      </w:r>
    </w:p>
    <w:p w:rsidR="00AF4F35" w:rsidRPr="00FA18A8" w:rsidRDefault="00AF4F35" w:rsidP="007D2B92">
      <w:pPr>
        <w:numPr>
          <w:ilvl w:val="1"/>
          <w:numId w:val="41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понимать различие отражения жизни в научных и художественных текстах; адекватно воспринимать художественные произведения, осознавать многозначность содержания их образов, существование различных интерпретаций одного произведения; выполнять творческие з</w:t>
      </w:r>
      <w:r w:rsidRPr="00FA18A8">
        <w:rPr>
          <w:rFonts w:ascii="Times New Roman" w:hAnsi="Times New Roman"/>
          <w:sz w:val="24"/>
          <w:szCs w:val="24"/>
        </w:rPr>
        <w:t>а</w:t>
      </w:r>
      <w:r w:rsidRPr="00FA18A8">
        <w:rPr>
          <w:rFonts w:ascii="Times New Roman" w:hAnsi="Times New Roman"/>
          <w:sz w:val="24"/>
          <w:szCs w:val="24"/>
        </w:rPr>
        <w:t>дачи, не имеющие однозначного решения;</w:t>
      </w:r>
    </w:p>
    <w:p w:rsidR="00AF4F35" w:rsidRPr="00FA18A8" w:rsidRDefault="00AF4F35" w:rsidP="007D2B92">
      <w:pPr>
        <w:numPr>
          <w:ilvl w:val="1"/>
          <w:numId w:val="412"/>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осуществлять поиск оснований целостности художественного явления (музыкального произведения), синтеза как составления целого из частей;</w:t>
      </w:r>
    </w:p>
    <w:p w:rsidR="00AF4F35" w:rsidRPr="00FA18A8" w:rsidRDefault="00AF4F35" w:rsidP="007D2B92">
      <w:pPr>
        <w:numPr>
          <w:ilvl w:val="1"/>
          <w:numId w:val="412"/>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использовать разные типы моделей при изучении художественного явления (графическая, пластическая, вербальная, знаково-символическая), моделировать различные отношения между объектами, преобразовывать модели в соответствии с содержанием учебного м</w:t>
      </w:r>
      <w:r w:rsidRPr="00FA18A8">
        <w:rPr>
          <w:rFonts w:ascii="Times New Roman" w:hAnsi="Times New Roman"/>
          <w:sz w:val="24"/>
          <w:szCs w:val="24"/>
        </w:rPr>
        <w:t>а</w:t>
      </w:r>
      <w:r w:rsidRPr="00FA18A8">
        <w:rPr>
          <w:rFonts w:ascii="Times New Roman" w:hAnsi="Times New Roman"/>
          <w:sz w:val="24"/>
          <w:szCs w:val="24"/>
        </w:rPr>
        <w:t>териала и поставленной учебной целью;</w:t>
      </w:r>
    </w:p>
    <w:p w:rsidR="00AF4F35" w:rsidRPr="00FA18A8" w:rsidRDefault="00AF4F35" w:rsidP="007D2B92">
      <w:pPr>
        <w:numPr>
          <w:ilvl w:val="1"/>
          <w:numId w:val="413"/>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пользоваться различными способами поиска (в справочных источниках и открытом учебном информационном пространстве сети И</w:t>
      </w:r>
      <w:r w:rsidRPr="00FA18A8">
        <w:rPr>
          <w:rFonts w:ascii="Times New Roman" w:hAnsi="Times New Roman"/>
          <w:sz w:val="24"/>
          <w:szCs w:val="24"/>
        </w:rPr>
        <w:t>н</w:t>
      </w:r>
      <w:r w:rsidRPr="00FA18A8">
        <w:rPr>
          <w:rFonts w:ascii="Times New Roman" w:hAnsi="Times New Roman"/>
          <w:sz w:val="24"/>
          <w:szCs w:val="24"/>
        </w:rPr>
        <w:t>тернет), сбора, обработки, анализа, организации, передачи и интерпретации информации в соответствии с коммуникативными и познавател</w:t>
      </w:r>
      <w:r w:rsidRPr="00FA18A8">
        <w:rPr>
          <w:rFonts w:ascii="Times New Roman" w:hAnsi="Times New Roman"/>
          <w:sz w:val="24"/>
          <w:szCs w:val="24"/>
        </w:rPr>
        <w:t>ь</w:t>
      </w:r>
      <w:r w:rsidRPr="00FA18A8">
        <w:rPr>
          <w:rFonts w:ascii="Times New Roman" w:hAnsi="Times New Roman"/>
          <w:sz w:val="24"/>
          <w:szCs w:val="24"/>
        </w:rPr>
        <w:t>ными задачами и технологиями учебного предмета.</w:t>
      </w: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sz w:val="24"/>
          <w:szCs w:val="24"/>
        </w:rPr>
        <w:lastRenderedPageBreak/>
        <w:t>Обучающиеся получат возможность:</w:t>
      </w:r>
    </w:p>
    <w:p w:rsidR="00AF4F35" w:rsidRPr="00FA18A8" w:rsidRDefault="00AF4F35" w:rsidP="007D2B92">
      <w:pPr>
        <w:numPr>
          <w:ilvl w:val="1"/>
          <w:numId w:val="413"/>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i/>
          <w:iCs/>
          <w:sz w:val="24"/>
          <w:szCs w:val="24"/>
        </w:rPr>
        <w:t>научиться реализовывать собственные творческие замыслы, готовить свое выступление и выступать с аудио-, видео- и графич</w:t>
      </w:r>
      <w:r w:rsidRPr="00FA18A8">
        <w:rPr>
          <w:rFonts w:ascii="Times New Roman" w:hAnsi="Times New Roman"/>
          <w:i/>
          <w:iCs/>
          <w:sz w:val="24"/>
          <w:szCs w:val="24"/>
        </w:rPr>
        <w:t>е</w:t>
      </w:r>
      <w:r w:rsidRPr="00FA18A8">
        <w:rPr>
          <w:rFonts w:ascii="Times New Roman" w:hAnsi="Times New Roman"/>
          <w:i/>
          <w:iCs/>
          <w:sz w:val="24"/>
          <w:szCs w:val="24"/>
        </w:rPr>
        <w:t>ским сопровождением;</w:t>
      </w:r>
    </w:p>
    <w:p w:rsidR="00AF4F35" w:rsidRPr="00FA18A8" w:rsidRDefault="00AF4F35" w:rsidP="007D2B92">
      <w:pPr>
        <w:numPr>
          <w:ilvl w:val="1"/>
          <w:numId w:val="413"/>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t>удовлетворять потребность в культурно-досуговой деятельности, духовно обогащающей личность, в расширении и углублении зн</w:t>
      </w:r>
      <w:r w:rsidRPr="00FA18A8">
        <w:rPr>
          <w:rFonts w:ascii="Times New Roman" w:hAnsi="Times New Roman"/>
          <w:i/>
          <w:iCs/>
          <w:sz w:val="24"/>
          <w:szCs w:val="24"/>
        </w:rPr>
        <w:t>а</w:t>
      </w:r>
      <w:r w:rsidRPr="00FA18A8">
        <w:rPr>
          <w:rFonts w:ascii="Times New Roman" w:hAnsi="Times New Roman"/>
          <w:i/>
          <w:iCs/>
          <w:sz w:val="24"/>
          <w:szCs w:val="24"/>
        </w:rPr>
        <w:t>ний о данной предметной области.</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b/>
          <w:bCs/>
          <w:sz w:val="24"/>
          <w:szCs w:val="24"/>
        </w:rPr>
        <w:t>Регулятивные:</w:t>
      </w: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sz w:val="24"/>
          <w:szCs w:val="24"/>
        </w:rPr>
        <w:t>Обучающиеся научатся:</w:t>
      </w:r>
    </w:p>
    <w:p w:rsidR="00AF4F35" w:rsidRPr="00FA18A8" w:rsidRDefault="00AF4F35" w:rsidP="007D2B92">
      <w:pPr>
        <w:numPr>
          <w:ilvl w:val="1"/>
          <w:numId w:val="413"/>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принимать и сохранять учебные цели и задачи, в соответствии с ними планировать, контролировать и оценивать собственные уче</w:t>
      </w:r>
      <w:r w:rsidRPr="00FA18A8">
        <w:rPr>
          <w:rFonts w:ascii="Times New Roman" w:hAnsi="Times New Roman"/>
          <w:sz w:val="24"/>
          <w:szCs w:val="24"/>
        </w:rPr>
        <w:t>б</w:t>
      </w:r>
      <w:r w:rsidRPr="00FA18A8">
        <w:rPr>
          <w:rFonts w:ascii="Times New Roman" w:hAnsi="Times New Roman"/>
          <w:sz w:val="24"/>
          <w:szCs w:val="24"/>
        </w:rPr>
        <w:t>ные действия;</w:t>
      </w:r>
    </w:p>
    <w:p w:rsidR="00AF4F35" w:rsidRPr="00FA18A8" w:rsidRDefault="00AF4F35" w:rsidP="007D2B92">
      <w:pPr>
        <w:numPr>
          <w:ilvl w:val="1"/>
          <w:numId w:val="413"/>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договариваться о распределении функций и ролей в совместной деятельности; осуществлять взаимный контроль, адекватно оцен</w:t>
      </w:r>
      <w:r w:rsidRPr="00FA18A8">
        <w:rPr>
          <w:rFonts w:ascii="Times New Roman" w:hAnsi="Times New Roman"/>
          <w:sz w:val="24"/>
          <w:szCs w:val="24"/>
        </w:rPr>
        <w:t>и</w:t>
      </w:r>
      <w:r w:rsidRPr="00FA18A8">
        <w:rPr>
          <w:rFonts w:ascii="Times New Roman" w:hAnsi="Times New Roman"/>
          <w:sz w:val="24"/>
          <w:szCs w:val="24"/>
        </w:rPr>
        <w:t>вать собственное поведение и поведение окружающих;</w:t>
      </w:r>
    </w:p>
    <w:p w:rsidR="00AF4F35" w:rsidRPr="00FA18A8" w:rsidRDefault="00AF4F35" w:rsidP="007D2B92">
      <w:pPr>
        <w:numPr>
          <w:ilvl w:val="1"/>
          <w:numId w:val="413"/>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выделять и удерживать предмет обсуждения и критерии его оценки, а также пользоваться на практике этими критериями;</w:t>
      </w:r>
    </w:p>
    <w:p w:rsidR="00AF4F35" w:rsidRPr="00FA18A8" w:rsidRDefault="00AF4F35" w:rsidP="007D2B92">
      <w:pPr>
        <w:numPr>
          <w:ilvl w:val="1"/>
          <w:numId w:val="413"/>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прогнозировать содержание произведения по его названию и жанру, предвосхищать композиторские решения по созданию муз</w:t>
      </w:r>
      <w:r w:rsidRPr="00FA18A8">
        <w:rPr>
          <w:rFonts w:ascii="Times New Roman" w:hAnsi="Times New Roman"/>
          <w:sz w:val="24"/>
          <w:szCs w:val="24"/>
        </w:rPr>
        <w:t>ы</w:t>
      </w:r>
      <w:r w:rsidRPr="00FA18A8">
        <w:rPr>
          <w:rFonts w:ascii="Times New Roman" w:hAnsi="Times New Roman"/>
          <w:sz w:val="24"/>
          <w:szCs w:val="24"/>
        </w:rPr>
        <w:t>кальных образов, их развитию</w:t>
      </w:r>
    </w:p>
    <w:p w:rsidR="00AF4F35" w:rsidRPr="00FA18A8" w:rsidRDefault="00AF4F35" w:rsidP="007D2B92">
      <w:pPr>
        <w:numPr>
          <w:ilvl w:val="0"/>
          <w:numId w:val="413"/>
        </w:numPr>
        <w:tabs>
          <w:tab w:val="left" w:pos="460"/>
        </w:tabs>
        <w:spacing w:after="0" w:line="240" w:lineRule="auto"/>
        <w:ind w:left="460" w:hanging="198"/>
        <w:rPr>
          <w:rFonts w:ascii="Times New Roman" w:hAnsi="Times New Roman"/>
          <w:sz w:val="24"/>
          <w:szCs w:val="24"/>
        </w:rPr>
      </w:pPr>
      <w:r w:rsidRPr="00FA18A8">
        <w:rPr>
          <w:rFonts w:ascii="Times New Roman" w:hAnsi="Times New Roman"/>
          <w:sz w:val="24"/>
          <w:szCs w:val="24"/>
        </w:rPr>
        <w:t>взаимодействию в музыкальном произведении;</w:t>
      </w:r>
    </w:p>
    <w:p w:rsidR="00AF4F35" w:rsidRPr="00FA18A8" w:rsidRDefault="00AF4F35" w:rsidP="007D2B92">
      <w:pPr>
        <w:numPr>
          <w:ilvl w:val="1"/>
          <w:numId w:val="413"/>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мобилизации сил и волевой саморегуляции в ходе приобретения опыта коллективного публичного выступления и при подготовке к нему.</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sz w:val="24"/>
          <w:szCs w:val="24"/>
        </w:rPr>
        <w:t>Обучающиеся получат возможность научиться:</w:t>
      </w:r>
    </w:p>
    <w:p w:rsidR="00AF4F35" w:rsidRPr="00FA18A8" w:rsidRDefault="00AF4F35" w:rsidP="007D2B92">
      <w:pPr>
        <w:numPr>
          <w:ilvl w:val="1"/>
          <w:numId w:val="413"/>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t>ставить учебные цели, формулировать исходя из целей учебные задачи, осуществлять поиск наиболее эффективных способов до</w:t>
      </w:r>
      <w:r w:rsidRPr="00FA18A8">
        <w:rPr>
          <w:rFonts w:ascii="Times New Roman" w:hAnsi="Times New Roman"/>
          <w:i/>
          <w:iCs/>
          <w:sz w:val="24"/>
          <w:szCs w:val="24"/>
        </w:rPr>
        <w:t>с</w:t>
      </w:r>
      <w:r w:rsidRPr="00FA18A8">
        <w:rPr>
          <w:rFonts w:ascii="Times New Roman" w:hAnsi="Times New Roman"/>
          <w:i/>
          <w:iCs/>
          <w:sz w:val="24"/>
          <w:szCs w:val="24"/>
        </w:rPr>
        <w:t>тижения результата в процессе участия в индивидуальных, групповых проектных работах;</w:t>
      </w:r>
    </w:p>
    <w:p w:rsidR="00AF4F35" w:rsidRPr="00FA18A8" w:rsidRDefault="00AF4F35" w:rsidP="007D2B92">
      <w:pPr>
        <w:numPr>
          <w:ilvl w:val="1"/>
          <w:numId w:val="413"/>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t>действовать конструктивно, в том числе в ситуациях неуспеха за счет умения осуществлять поиск наиболее эффективных спос</w:t>
      </w:r>
      <w:r w:rsidRPr="00FA18A8">
        <w:rPr>
          <w:rFonts w:ascii="Times New Roman" w:hAnsi="Times New Roman"/>
          <w:i/>
          <w:iCs/>
          <w:sz w:val="24"/>
          <w:szCs w:val="24"/>
        </w:rPr>
        <w:t>о</w:t>
      </w:r>
      <w:r w:rsidRPr="00FA18A8">
        <w:rPr>
          <w:rFonts w:ascii="Times New Roman" w:hAnsi="Times New Roman"/>
          <w:i/>
          <w:iCs/>
          <w:sz w:val="24"/>
          <w:szCs w:val="24"/>
        </w:rPr>
        <w:t>бов реализации целей с учетом имеющихся условий.</w:t>
      </w:r>
    </w:p>
    <w:p w:rsidR="00AF4F35" w:rsidRPr="00FA18A8" w:rsidRDefault="00AF4F35" w:rsidP="007D2B92">
      <w:pPr>
        <w:numPr>
          <w:ilvl w:val="1"/>
          <w:numId w:val="413"/>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i/>
          <w:iCs/>
          <w:sz w:val="24"/>
          <w:szCs w:val="24"/>
        </w:rPr>
        <w:t>понимать истоки и интонационное своеобразие, характерные черты и признаки, традиций, обрядов музыкального фольклора ра</w:t>
      </w:r>
      <w:r w:rsidRPr="00FA18A8">
        <w:rPr>
          <w:rFonts w:ascii="Times New Roman" w:hAnsi="Times New Roman"/>
          <w:i/>
          <w:iCs/>
          <w:sz w:val="24"/>
          <w:szCs w:val="24"/>
        </w:rPr>
        <w:t>з</w:t>
      </w:r>
      <w:r w:rsidRPr="00FA18A8">
        <w:rPr>
          <w:rFonts w:ascii="Times New Roman" w:hAnsi="Times New Roman"/>
          <w:i/>
          <w:iCs/>
          <w:sz w:val="24"/>
          <w:szCs w:val="24"/>
        </w:rPr>
        <w:t>ных стран мира;</w:t>
      </w:r>
    </w:p>
    <w:p w:rsidR="00AF4F35" w:rsidRPr="00FA18A8" w:rsidRDefault="00AF4F35" w:rsidP="007D2B92">
      <w:pPr>
        <w:numPr>
          <w:ilvl w:val="1"/>
          <w:numId w:val="413"/>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i/>
          <w:iCs/>
          <w:sz w:val="24"/>
          <w:szCs w:val="24"/>
        </w:rPr>
        <w:t>понимать особенности языка западноевропейской музыки на примере мадригала, мотета, кантаты, прелюдии, фуги, мессы, ре</w:t>
      </w:r>
      <w:r w:rsidRPr="00FA18A8">
        <w:rPr>
          <w:rFonts w:ascii="Times New Roman" w:hAnsi="Times New Roman"/>
          <w:i/>
          <w:iCs/>
          <w:sz w:val="24"/>
          <w:szCs w:val="24"/>
        </w:rPr>
        <w:t>к</w:t>
      </w:r>
      <w:r w:rsidRPr="00FA18A8">
        <w:rPr>
          <w:rFonts w:ascii="Times New Roman" w:hAnsi="Times New Roman"/>
          <w:i/>
          <w:iCs/>
          <w:sz w:val="24"/>
          <w:szCs w:val="24"/>
        </w:rPr>
        <w:t>виема;</w:t>
      </w:r>
    </w:p>
    <w:p w:rsidR="00AF4F35" w:rsidRPr="00FA18A8" w:rsidRDefault="00AF4F35" w:rsidP="007D2B92">
      <w:pPr>
        <w:numPr>
          <w:ilvl w:val="1"/>
          <w:numId w:val="413"/>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i/>
          <w:iCs/>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7D2B92">
      <w:pPr>
        <w:numPr>
          <w:ilvl w:val="1"/>
          <w:numId w:val="413"/>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i/>
          <w:iCs/>
          <w:sz w:val="24"/>
          <w:szCs w:val="24"/>
        </w:rPr>
        <w:t>определять специфику духовной музыки в эпоху Средневековья;</w:t>
      </w:r>
    </w:p>
    <w:p w:rsidR="00AF4F35" w:rsidRPr="00FA18A8" w:rsidRDefault="00AF4F35" w:rsidP="007D2B92">
      <w:pPr>
        <w:numPr>
          <w:ilvl w:val="1"/>
          <w:numId w:val="413"/>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i/>
          <w:iCs/>
          <w:sz w:val="24"/>
          <w:szCs w:val="24"/>
        </w:rPr>
        <w:t>распознавать мелодику знаменного распева – основы древнерусской церковной</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i/>
          <w:iCs/>
          <w:sz w:val="24"/>
          <w:szCs w:val="24"/>
        </w:rPr>
        <w:lastRenderedPageBreak/>
        <w:t>музыки;</w:t>
      </w:r>
    </w:p>
    <w:p w:rsidR="00AF4F35" w:rsidRPr="00FA18A8" w:rsidRDefault="00AF4F35" w:rsidP="007D2B92">
      <w:pPr>
        <w:numPr>
          <w:ilvl w:val="1"/>
          <w:numId w:val="413"/>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i/>
          <w:iCs/>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F4F35" w:rsidRPr="00FA18A8" w:rsidRDefault="00AF4F35" w:rsidP="007D2B92">
      <w:pPr>
        <w:numPr>
          <w:ilvl w:val="1"/>
          <w:numId w:val="413"/>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i/>
          <w:iCs/>
          <w:sz w:val="24"/>
          <w:szCs w:val="24"/>
        </w:rPr>
        <w:t>выделять признаки для установления стилевых связей в процессе изучения музыкального искусства;</w:t>
      </w:r>
    </w:p>
    <w:p w:rsidR="00AF4F35" w:rsidRPr="00FA18A8" w:rsidRDefault="00AF4F35" w:rsidP="007D2B92">
      <w:pPr>
        <w:numPr>
          <w:ilvl w:val="1"/>
          <w:numId w:val="414"/>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i/>
          <w:iCs/>
          <w:sz w:val="24"/>
          <w:szCs w:val="24"/>
        </w:rPr>
        <w:t>различать и передавать в художественно-творческой деятельности характер, эмоциональное состояние и свое отношение к пр</w:t>
      </w:r>
      <w:r w:rsidRPr="00FA18A8">
        <w:rPr>
          <w:rFonts w:ascii="Times New Roman" w:hAnsi="Times New Roman"/>
          <w:i/>
          <w:iCs/>
          <w:sz w:val="24"/>
          <w:szCs w:val="24"/>
        </w:rPr>
        <w:t>и</w:t>
      </w:r>
      <w:r w:rsidRPr="00FA18A8">
        <w:rPr>
          <w:rFonts w:ascii="Times New Roman" w:hAnsi="Times New Roman"/>
          <w:i/>
          <w:iCs/>
          <w:sz w:val="24"/>
          <w:szCs w:val="24"/>
        </w:rPr>
        <w:t>роде, человеку, обществу;</w:t>
      </w:r>
    </w:p>
    <w:p w:rsidR="00AF4F35" w:rsidRPr="00FA18A8" w:rsidRDefault="00AF4F35" w:rsidP="007D2B92">
      <w:pPr>
        <w:numPr>
          <w:ilvl w:val="1"/>
          <w:numId w:val="414"/>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i/>
          <w:iCs/>
          <w:sz w:val="24"/>
          <w:szCs w:val="24"/>
        </w:rPr>
        <w:t>исполнять свою партию в хоре в простейших двухголосных произведениях, в том числе с ориентацией на нотную запись;</w:t>
      </w:r>
    </w:p>
    <w:p w:rsidR="00AF4F35" w:rsidRPr="00FA18A8" w:rsidRDefault="00AF4F35" w:rsidP="007D2B92">
      <w:pPr>
        <w:numPr>
          <w:ilvl w:val="1"/>
          <w:numId w:val="414"/>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t>активно использовать язык музыки для освоения содержания различных учебных предметов (литературы, русского языка, окр</w:t>
      </w:r>
      <w:r w:rsidRPr="00FA18A8">
        <w:rPr>
          <w:rFonts w:ascii="Times New Roman" w:hAnsi="Times New Roman"/>
          <w:i/>
          <w:iCs/>
          <w:sz w:val="24"/>
          <w:szCs w:val="24"/>
        </w:rPr>
        <w:t>у</w:t>
      </w:r>
      <w:r w:rsidRPr="00FA18A8">
        <w:rPr>
          <w:rFonts w:ascii="Times New Roman" w:hAnsi="Times New Roman"/>
          <w:i/>
          <w:iCs/>
          <w:sz w:val="24"/>
          <w:szCs w:val="24"/>
        </w:rPr>
        <w:t>жающего мира, математики и др.).</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b/>
          <w:bCs/>
          <w:sz w:val="24"/>
          <w:szCs w:val="24"/>
        </w:rPr>
        <w:t>Коммуникативные:</w:t>
      </w: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sz w:val="24"/>
          <w:szCs w:val="24"/>
        </w:rPr>
        <w:t>Обучающиеся научатся:</w:t>
      </w:r>
    </w:p>
    <w:p w:rsidR="00AF4F35" w:rsidRPr="00FA18A8" w:rsidRDefault="00AF4F35" w:rsidP="007D2B92">
      <w:pPr>
        <w:numPr>
          <w:ilvl w:val="1"/>
          <w:numId w:val="414"/>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понимать сходство и различие разговорной и музыкальной речи;</w:t>
      </w:r>
    </w:p>
    <w:p w:rsidR="00AF4F35" w:rsidRPr="00FA18A8" w:rsidRDefault="00AF4F35" w:rsidP="007D2B92">
      <w:pPr>
        <w:numPr>
          <w:ilvl w:val="1"/>
          <w:numId w:val="414"/>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слушать собеседника и вести диалог; участвовать в коллективном обсуждении, принимать различные точки зрения на одну и ту же проблему; излагать свое мнение и аргументировать свою точку зрения;</w:t>
      </w:r>
    </w:p>
    <w:p w:rsidR="00AF4F35" w:rsidRPr="00FA18A8" w:rsidRDefault="00AF4F35" w:rsidP="007D2B92">
      <w:pPr>
        <w:numPr>
          <w:ilvl w:val="1"/>
          <w:numId w:val="414"/>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понимать композиционные особенности устной (разговорной, музыкальной) речи и учитывать их при построении собственных в</w:t>
      </w:r>
      <w:r w:rsidRPr="00FA18A8">
        <w:rPr>
          <w:rFonts w:ascii="Times New Roman" w:hAnsi="Times New Roman"/>
          <w:sz w:val="24"/>
          <w:szCs w:val="24"/>
        </w:rPr>
        <w:t>ы</w:t>
      </w:r>
      <w:r w:rsidRPr="00FA18A8">
        <w:rPr>
          <w:rFonts w:ascii="Times New Roman" w:hAnsi="Times New Roman"/>
          <w:sz w:val="24"/>
          <w:szCs w:val="24"/>
        </w:rPr>
        <w:t>сказываний в разных жизненных ситуациях;</w:t>
      </w:r>
    </w:p>
    <w:p w:rsidR="00AF4F35" w:rsidRPr="00FA18A8" w:rsidRDefault="00AF4F35" w:rsidP="007D2B92">
      <w:pPr>
        <w:numPr>
          <w:ilvl w:val="1"/>
          <w:numId w:val="414"/>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использовать речевые средства и средства информационных и коммуникационных технологий для решения коммуникативных и п</w:t>
      </w:r>
      <w:r w:rsidRPr="00FA18A8">
        <w:rPr>
          <w:rFonts w:ascii="Times New Roman" w:hAnsi="Times New Roman"/>
          <w:sz w:val="24"/>
          <w:szCs w:val="24"/>
        </w:rPr>
        <w:t>о</w:t>
      </w:r>
      <w:r w:rsidRPr="00FA18A8">
        <w:rPr>
          <w:rFonts w:ascii="Times New Roman" w:hAnsi="Times New Roman"/>
          <w:sz w:val="24"/>
          <w:szCs w:val="24"/>
        </w:rPr>
        <w:t>знавательных задач;</w:t>
      </w:r>
    </w:p>
    <w:p w:rsidR="00AF4F35" w:rsidRPr="00FA18A8" w:rsidRDefault="00AF4F35" w:rsidP="007D2B92">
      <w:pPr>
        <w:numPr>
          <w:ilvl w:val="1"/>
          <w:numId w:val="414"/>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опосредованно вступать в диалог с автором художественного произведения посредством выявления авторских смыслов и оценок, прогнозирования хода развития событий, сличения полученного результата с оригиналом с целью внесения дополнений и корректив в ход р</w:t>
      </w:r>
      <w:r w:rsidRPr="00FA18A8">
        <w:rPr>
          <w:rFonts w:ascii="Times New Roman" w:hAnsi="Times New Roman"/>
          <w:sz w:val="24"/>
          <w:szCs w:val="24"/>
        </w:rPr>
        <w:t>е</w:t>
      </w:r>
      <w:r w:rsidRPr="00FA18A8">
        <w:rPr>
          <w:rFonts w:ascii="Times New Roman" w:hAnsi="Times New Roman"/>
          <w:sz w:val="24"/>
          <w:szCs w:val="24"/>
        </w:rPr>
        <w:t>шения учебно-художественной задачи;</w:t>
      </w:r>
    </w:p>
    <w:p w:rsidR="00AF4F35" w:rsidRPr="00FA18A8" w:rsidRDefault="00AF4F35" w:rsidP="007D2B92">
      <w:pPr>
        <w:numPr>
          <w:ilvl w:val="1"/>
          <w:numId w:val="414"/>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приобрести опыт общения с публикой в условиях концертного предъявления результата творческой музыкально-исполнительской деятельности.</w:t>
      </w: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sz w:val="24"/>
          <w:szCs w:val="24"/>
        </w:rPr>
        <w:t>Обучающиеся получат возможность научиться</w:t>
      </w:r>
    </w:p>
    <w:p w:rsidR="00AF4F35" w:rsidRPr="00FA18A8" w:rsidRDefault="00AF4F35" w:rsidP="007D2B92">
      <w:pPr>
        <w:numPr>
          <w:ilvl w:val="1"/>
          <w:numId w:val="414"/>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i/>
          <w:iCs/>
          <w:sz w:val="24"/>
          <w:szCs w:val="24"/>
        </w:rPr>
        <w:t>совершенствовать свои коммуникативные умения и навыки, опираясь на знание композиционных функций музыкальной речи;</w:t>
      </w:r>
    </w:p>
    <w:p w:rsidR="00AF4F35" w:rsidRPr="00FA18A8" w:rsidRDefault="00AF4F35" w:rsidP="007D2B92">
      <w:pPr>
        <w:numPr>
          <w:ilvl w:val="1"/>
          <w:numId w:val="414"/>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i/>
          <w:iCs/>
          <w:sz w:val="24"/>
          <w:szCs w:val="24"/>
        </w:rPr>
        <w:t>создавать музыкальные произведения на поэтические тексты и публично исполнять их сольно или при поддержке одноклассников.</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b/>
          <w:bCs/>
          <w:sz w:val="24"/>
          <w:szCs w:val="24"/>
        </w:rPr>
        <w:t>Предметные результаты:</w:t>
      </w: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sz w:val="24"/>
          <w:szCs w:val="24"/>
        </w:rPr>
        <w:t>Обучающиеся научатся:</w:t>
      </w:r>
    </w:p>
    <w:p w:rsidR="00AF4F35" w:rsidRPr="00FA18A8" w:rsidRDefault="00AF4F35" w:rsidP="007D2B92">
      <w:pPr>
        <w:numPr>
          <w:ilvl w:val="1"/>
          <w:numId w:val="414"/>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активно творчески воспринимать музыку различных жанров, форм, стилей;</w:t>
      </w:r>
    </w:p>
    <w:p w:rsidR="00AF4F35" w:rsidRPr="00FA18A8" w:rsidRDefault="00AF4F35" w:rsidP="007D2B92">
      <w:pPr>
        <w:numPr>
          <w:ilvl w:val="1"/>
          <w:numId w:val="414"/>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слышать музыкальную речь как выражение чувств и мыслей человека, различать</w:t>
      </w:r>
    </w:p>
    <w:p w:rsidR="00AF4F35" w:rsidRPr="00FA18A8" w:rsidRDefault="00AF4F35" w:rsidP="007D2B92">
      <w:pPr>
        <w:numPr>
          <w:ilvl w:val="0"/>
          <w:numId w:val="414"/>
        </w:numPr>
        <w:tabs>
          <w:tab w:val="left" w:pos="557"/>
        </w:tabs>
        <w:spacing w:after="0" w:line="240" w:lineRule="auto"/>
        <w:ind w:left="260" w:firstLine="2"/>
        <w:rPr>
          <w:rFonts w:ascii="Times New Roman" w:hAnsi="Times New Roman"/>
          <w:sz w:val="24"/>
          <w:szCs w:val="24"/>
        </w:rPr>
      </w:pPr>
      <w:r w:rsidRPr="00FA18A8">
        <w:rPr>
          <w:rFonts w:ascii="Times New Roman" w:hAnsi="Times New Roman"/>
          <w:sz w:val="24"/>
          <w:szCs w:val="24"/>
        </w:rPr>
        <w:t>ней выразительные и изобразительные интонации, узнавать характерные черты музыкальной речи разных композиторов;</w:t>
      </w:r>
    </w:p>
    <w:p w:rsidR="00AF4F35" w:rsidRPr="00FA18A8" w:rsidRDefault="00AF4F35" w:rsidP="007D2B92">
      <w:pPr>
        <w:numPr>
          <w:ilvl w:val="1"/>
          <w:numId w:val="414"/>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ориентироваться в разных жанрах музыкально-поэтического фольклора народов России (в том числе родного края);</w:t>
      </w:r>
    </w:p>
    <w:p w:rsidR="00AF4F35" w:rsidRPr="00FA18A8" w:rsidRDefault="00AF4F35" w:rsidP="007D2B92">
      <w:pPr>
        <w:numPr>
          <w:ilvl w:val="1"/>
          <w:numId w:val="414"/>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lastRenderedPageBreak/>
        <w:t>наблюдать за процессом музыкального развития на основе сходства и различия интонаций, тем, образов, их изменения; понимать причинно-следственные связи развития музыкальных образов и их взаимодействия;</w:t>
      </w:r>
    </w:p>
    <w:p w:rsidR="00AF4F35" w:rsidRPr="00FA18A8" w:rsidRDefault="00AF4F35" w:rsidP="007D2B92">
      <w:pPr>
        <w:numPr>
          <w:ilvl w:val="1"/>
          <w:numId w:val="414"/>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моделировать музыкальные характеристики героев, прогнозировать ход развития событий «музыкальной истории»;</w:t>
      </w:r>
    </w:p>
    <w:p w:rsidR="00AF4F35" w:rsidRPr="00FA18A8" w:rsidRDefault="00AF4F35" w:rsidP="007D2B92">
      <w:pPr>
        <w:numPr>
          <w:ilvl w:val="1"/>
          <w:numId w:val="414"/>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использовать графическую запись для ориентации в музыкальном произведении</w:t>
      </w:r>
    </w:p>
    <w:p w:rsidR="00AF4F35" w:rsidRPr="00FA18A8" w:rsidRDefault="00AF4F35" w:rsidP="007D2B92">
      <w:pPr>
        <w:numPr>
          <w:ilvl w:val="0"/>
          <w:numId w:val="414"/>
        </w:numPr>
        <w:tabs>
          <w:tab w:val="left" w:pos="440"/>
        </w:tabs>
        <w:spacing w:after="0" w:line="240" w:lineRule="auto"/>
        <w:ind w:left="440" w:hanging="178"/>
        <w:rPr>
          <w:rFonts w:ascii="Times New Roman" w:hAnsi="Times New Roman"/>
          <w:sz w:val="24"/>
          <w:szCs w:val="24"/>
        </w:rPr>
      </w:pPr>
      <w:r w:rsidRPr="00FA18A8">
        <w:rPr>
          <w:rFonts w:ascii="Times New Roman" w:hAnsi="Times New Roman"/>
          <w:sz w:val="24"/>
          <w:szCs w:val="24"/>
        </w:rPr>
        <w:t>разных видах музыкальной деятельности;</w:t>
      </w:r>
    </w:p>
    <w:p w:rsidR="00AF4F35" w:rsidRPr="00FA18A8" w:rsidRDefault="00AF4F35" w:rsidP="007D2B92">
      <w:pPr>
        <w:numPr>
          <w:ilvl w:val="1"/>
          <w:numId w:val="415"/>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воплощать художественно-образное содержание, интонационно-мелодические особенности народной и профессиональной музыки(в пении, слове, движении, игре на простейших музыкальных инструментах) выражать свое отношение к музыке в различных видах музыкально-творческой деятельности.</w:t>
      </w:r>
    </w:p>
    <w:p w:rsidR="00AF4F35" w:rsidRPr="00FA18A8" w:rsidRDefault="00AF4F35" w:rsidP="007D2B92">
      <w:pPr>
        <w:numPr>
          <w:ilvl w:val="1"/>
          <w:numId w:val="415"/>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понимать значение интонации в музыке как носителя образного смысла;</w:t>
      </w:r>
    </w:p>
    <w:p w:rsidR="00AF4F35" w:rsidRPr="00FA18A8" w:rsidRDefault="00AF4F35" w:rsidP="007D2B92">
      <w:pPr>
        <w:numPr>
          <w:ilvl w:val="1"/>
          <w:numId w:val="415"/>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анализировать средства музыкальной выразительности: мелодию, ритм, темп, динамику, лад;</w:t>
      </w:r>
    </w:p>
    <w:p w:rsidR="00AF4F35" w:rsidRPr="00FA18A8" w:rsidRDefault="00AF4F35" w:rsidP="007D2B92">
      <w:pPr>
        <w:numPr>
          <w:ilvl w:val="1"/>
          <w:numId w:val="415"/>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F4F35" w:rsidRPr="00FA18A8" w:rsidRDefault="00AF4F35" w:rsidP="007D2B92">
      <w:pPr>
        <w:numPr>
          <w:ilvl w:val="1"/>
          <w:numId w:val="415"/>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F4F35" w:rsidRPr="00FA18A8" w:rsidRDefault="00AF4F35" w:rsidP="007D2B92">
      <w:pPr>
        <w:numPr>
          <w:ilvl w:val="1"/>
          <w:numId w:val="415"/>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понимать  жизненно-образное  содержание  музыкальных  произведений  разных</w:t>
      </w: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sz w:val="24"/>
          <w:szCs w:val="24"/>
        </w:rPr>
        <w:t>жанров;</w:t>
      </w:r>
    </w:p>
    <w:p w:rsidR="00AF4F35" w:rsidRPr="00FA18A8" w:rsidRDefault="00AF4F35" w:rsidP="007D2B92">
      <w:pPr>
        <w:numPr>
          <w:ilvl w:val="1"/>
          <w:numId w:val="415"/>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F4F35" w:rsidRPr="00FA18A8" w:rsidRDefault="00AF4F35" w:rsidP="007D2B92">
      <w:pPr>
        <w:numPr>
          <w:ilvl w:val="1"/>
          <w:numId w:val="415"/>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различать многообразие музыкальных образов и способов их развития;</w:t>
      </w:r>
    </w:p>
    <w:p w:rsidR="00AF4F35" w:rsidRPr="00FA18A8" w:rsidRDefault="00AF4F35" w:rsidP="007D2B92">
      <w:pPr>
        <w:numPr>
          <w:ilvl w:val="1"/>
          <w:numId w:val="415"/>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производить интонационно-образный анализ музыкального произведения;</w:t>
      </w:r>
    </w:p>
    <w:p w:rsidR="00AF4F35" w:rsidRPr="00FA18A8" w:rsidRDefault="00AF4F35" w:rsidP="007D2B92">
      <w:pPr>
        <w:numPr>
          <w:ilvl w:val="1"/>
          <w:numId w:val="415"/>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понимать основной принцип построения и развития музыки;</w:t>
      </w:r>
    </w:p>
    <w:p w:rsidR="00AF4F35" w:rsidRPr="00FA18A8" w:rsidRDefault="00AF4F35" w:rsidP="007D2B92">
      <w:pPr>
        <w:numPr>
          <w:ilvl w:val="1"/>
          <w:numId w:val="415"/>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анализировать  взаимосвязь  жизненного  содержания  музыки  и  музыкальных</w:t>
      </w: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sz w:val="24"/>
          <w:szCs w:val="24"/>
        </w:rPr>
        <w:t>образов;</w:t>
      </w:r>
    </w:p>
    <w:p w:rsidR="00AF4F35" w:rsidRPr="00FA18A8" w:rsidRDefault="00AF4F35" w:rsidP="007D2B92">
      <w:pPr>
        <w:numPr>
          <w:ilvl w:val="1"/>
          <w:numId w:val="415"/>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w:t>
      </w:r>
      <w:r w:rsidRPr="00FA18A8">
        <w:rPr>
          <w:rFonts w:ascii="Times New Roman" w:hAnsi="Times New Roman"/>
          <w:sz w:val="24"/>
          <w:szCs w:val="24"/>
        </w:rPr>
        <w:t>и</w:t>
      </w:r>
      <w:r w:rsidRPr="00FA18A8">
        <w:rPr>
          <w:rFonts w:ascii="Times New Roman" w:hAnsi="Times New Roman"/>
          <w:sz w:val="24"/>
          <w:szCs w:val="24"/>
        </w:rPr>
        <w:t>онных особенностях, жанре, исполнителях;</w:t>
      </w:r>
    </w:p>
    <w:p w:rsidR="00AF4F35" w:rsidRPr="00FA18A8" w:rsidRDefault="00AF4F35" w:rsidP="007D2B92">
      <w:pPr>
        <w:numPr>
          <w:ilvl w:val="1"/>
          <w:numId w:val="415"/>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F4F35" w:rsidRPr="00FA18A8" w:rsidRDefault="00AF4F35" w:rsidP="007D2B92">
      <w:pPr>
        <w:numPr>
          <w:ilvl w:val="1"/>
          <w:numId w:val="415"/>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b/>
          <w:bCs/>
          <w:sz w:val="24"/>
          <w:szCs w:val="24"/>
        </w:rPr>
        <w:t>Содержание</w:t>
      </w: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b/>
          <w:bCs/>
          <w:sz w:val="24"/>
          <w:szCs w:val="24"/>
        </w:rPr>
        <w:t>Музыка как вид искусства</w:t>
      </w:r>
    </w:p>
    <w:p w:rsidR="00AF4F35" w:rsidRPr="00FA18A8" w:rsidRDefault="00AF4F35" w:rsidP="00AF4F35">
      <w:pPr>
        <w:spacing w:after="0" w:line="240" w:lineRule="auto"/>
        <w:ind w:firstLine="708"/>
        <w:jc w:val="both"/>
        <w:rPr>
          <w:rFonts w:ascii="Times New Roman" w:eastAsia="Symbol" w:hAnsi="Times New Roman"/>
          <w:sz w:val="24"/>
          <w:szCs w:val="24"/>
        </w:rPr>
      </w:pPr>
      <w:r w:rsidRPr="00FA18A8">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w:t>
      </w:r>
      <w:r>
        <w:rPr>
          <w:rFonts w:ascii="Times New Roman" w:hAnsi="Times New Roman"/>
          <w:sz w:val="24"/>
          <w:szCs w:val="24"/>
        </w:rPr>
        <w:t xml:space="preserve"> </w:t>
      </w:r>
    </w:p>
    <w:p w:rsidR="00AF4F35" w:rsidRPr="00FA18A8" w:rsidRDefault="00AF4F35" w:rsidP="00AF4F35">
      <w:pPr>
        <w:spacing w:after="0" w:line="240" w:lineRule="auto"/>
        <w:jc w:val="both"/>
        <w:rPr>
          <w:rFonts w:ascii="Times New Roman" w:eastAsia="Symbol" w:hAnsi="Times New Roman"/>
          <w:sz w:val="24"/>
          <w:szCs w:val="24"/>
        </w:rPr>
      </w:pPr>
      <w:r w:rsidRPr="00FA18A8">
        <w:rPr>
          <w:rFonts w:ascii="Times New Roman" w:hAnsi="Times New Roman"/>
          <w:sz w:val="24"/>
          <w:szCs w:val="24"/>
        </w:rPr>
        <w:t xml:space="preserve">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sidRPr="00FA18A8">
        <w:rPr>
          <w:rFonts w:ascii="Times New Roman" w:hAnsi="Times New Roman"/>
          <w:i/>
          <w:iCs/>
          <w:sz w:val="24"/>
          <w:szCs w:val="24"/>
        </w:rPr>
        <w:t xml:space="preserve">сонатно-симфонический цикл, сюита), </w:t>
      </w:r>
      <w:r w:rsidRPr="00FA18A8">
        <w:rPr>
          <w:rFonts w:ascii="Times New Roman" w:hAnsi="Times New Roman"/>
          <w:sz w:val="24"/>
          <w:szCs w:val="24"/>
        </w:rPr>
        <w:t>их возможности в воплощении и развитии музыкальных</w:t>
      </w:r>
      <w:r w:rsidRPr="00FA18A8">
        <w:rPr>
          <w:rFonts w:ascii="Times New Roman" w:hAnsi="Times New Roman"/>
          <w:i/>
          <w:iCs/>
          <w:sz w:val="24"/>
          <w:szCs w:val="24"/>
        </w:rPr>
        <w:t xml:space="preserve"> </w:t>
      </w:r>
      <w:r w:rsidRPr="00FA18A8">
        <w:rPr>
          <w:rFonts w:ascii="Times New Roman" w:hAnsi="Times New Roman"/>
          <w:sz w:val="24"/>
          <w:szCs w:val="24"/>
        </w:rPr>
        <w:t>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w:t>
      </w:r>
      <w:r>
        <w:rPr>
          <w:rFonts w:ascii="Times New Roman" w:hAnsi="Times New Roman"/>
          <w:sz w:val="24"/>
          <w:szCs w:val="24"/>
        </w:rPr>
        <w:t xml:space="preserve"> </w:t>
      </w:r>
    </w:p>
    <w:p w:rsidR="00AF4F35" w:rsidRPr="00FA18A8" w:rsidRDefault="00AF4F35" w:rsidP="007D2B92">
      <w:pPr>
        <w:numPr>
          <w:ilvl w:val="0"/>
          <w:numId w:val="415"/>
        </w:numPr>
        <w:tabs>
          <w:tab w:val="left" w:pos="426"/>
        </w:tabs>
        <w:spacing w:after="0" w:line="240" w:lineRule="auto"/>
        <w:ind w:left="260" w:firstLine="2"/>
        <w:jc w:val="both"/>
        <w:rPr>
          <w:rFonts w:ascii="Times New Roman" w:hAnsi="Times New Roman"/>
          <w:sz w:val="24"/>
          <w:szCs w:val="24"/>
        </w:rPr>
      </w:pPr>
      <w:r w:rsidRPr="00FA18A8">
        <w:rPr>
          <w:rFonts w:ascii="Times New Roman" w:hAnsi="Times New Roman"/>
          <w:sz w:val="24"/>
          <w:szCs w:val="24"/>
        </w:rPr>
        <w:lastRenderedPageBreak/>
        <w:t>литературой. Взаимодействие музыки и литературы в музыкальном театре. Программная музыка. Многообразие связей музыки с изобраз</w:t>
      </w:r>
      <w:r w:rsidRPr="00FA18A8">
        <w:rPr>
          <w:rFonts w:ascii="Times New Roman" w:hAnsi="Times New Roman"/>
          <w:sz w:val="24"/>
          <w:szCs w:val="24"/>
        </w:rPr>
        <w:t>и</w:t>
      </w:r>
      <w:r w:rsidRPr="00FA18A8">
        <w:rPr>
          <w:rFonts w:ascii="Times New Roman" w:hAnsi="Times New Roman"/>
          <w:sz w:val="24"/>
          <w:szCs w:val="24"/>
        </w:rPr>
        <w:t>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Народное музыкальное творчество</w:t>
      </w:r>
    </w:p>
    <w:p w:rsidR="00AF4F35" w:rsidRPr="00FA18A8" w:rsidRDefault="00AF4F35" w:rsidP="00AF4F35">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w:t>
      </w:r>
      <w:r>
        <w:rPr>
          <w:rFonts w:ascii="Times New Roman" w:hAnsi="Times New Roman"/>
          <w:sz w:val="24"/>
          <w:szCs w:val="24"/>
        </w:rPr>
        <w:t xml:space="preserve"> </w:t>
      </w:r>
      <w:r w:rsidRPr="00FA18A8">
        <w:rPr>
          <w:rFonts w:ascii="Times New Roman" w:hAnsi="Times New Roman"/>
          <w:sz w:val="24"/>
          <w:szCs w:val="24"/>
        </w:rPr>
        <w:t xml:space="preserve">вокальной музыки. </w:t>
      </w:r>
      <w:r w:rsidRPr="00FA18A8">
        <w:rPr>
          <w:rFonts w:ascii="Times New Roman" w:hAnsi="Times New Roman"/>
          <w:i/>
          <w:iCs/>
          <w:sz w:val="24"/>
          <w:szCs w:val="24"/>
        </w:rPr>
        <w:t>Различные исполнительские типы художественного общения</w:t>
      </w:r>
      <w:r w:rsidRPr="00FA18A8">
        <w:rPr>
          <w:rFonts w:ascii="Times New Roman" w:hAnsi="Times New Roman"/>
          <w:sz w:val="24"/>
          <w:szCs w:val="24"/>
        </w:rPr>
        <w:t xml:space="preserve"> </w:t>
      </w:r>
      <w:r w:rsidRPr="00FA18A8">
        <w:rPr>
          <w:rFonts w:ascii="Times New Roman" w:hAnsi="Times New Roman"/>
          <w:i/>
          <w:iCs/>
          <w:sz w:val="24"/>
          <w:szCs w:val="24"/>
        </w:rPr>
        <w:t>(хоровое, соревновательное, сказ</w:t>
      </w:r>
      <w:r w:rsidRPr="00FA18A8">
        <w:rPr>
          <w:rFonts w:ascii="Times New Roman" w:hAnsi="Times New Roman"/>
          <w:i/>
          <w:iCs/>
          <w:sz w:val="24"/>
          <w:szCs w:val="24"/>
        </w:rPr>
        <w:t>и</w:t>
      </w:r>
      <w:r w:rsidRPr="00FA18A8">
        <w:rPr>
          <w:rFonts w:ascii="Times New Roman" w:hAnsi="Times New Roman"/>
          <w:i/>
          <w:iCs/>
          <w:sz w:val="24"/>
          <w:szCs w:val="24"/>
        </w:rPr>
        <w:t xml:space="preserve">тельное). </w:t>
      </w:r>
      <w:r w:rsidRPr="00FA18A8">
        <w:rPr>
          <w:rFonts w:ascii="Times New Roman" w:hAnsi="Times New Roman"/>
          <w:sz w:val="24"/>
          <w:szCs w:val="24"/>
        </w:rPr>
        <w:t>Музыкальный фольклор народов России.</w:t>
      </w:r>
      <w:r w:rsidRPr="00FA18A8">
        <w:rPr>
          <w:rFonts w:ascii="Times New Roman" w:hAnsi="Times New Roman"/>
          <w:i/>
          <w:iCs/>
          <w:sz w:val="24"/>
          <w:szCs w:val="24"/>
        </w:rPr>
        <w:t xml:space="preserve"> </w:t>
      </w:r>
      <w:r w:rsidRPr="00FA18A8">
        <w:rPr>
          <w:rFonts w:ascii="Times New Roman" w:hAnsi="Times New Roman"/>
          <w:sz w:val="24"/>
          <w:szCs w:val="24"/>
        </w:rPr>
        <w:t>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Русская музыка от эпохи средневековья до рубежа XIX-ХХ вв.</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 xml:space="preserve">Древнерусская духовная музыка. </w:t>
      </w:r>
      <w:r w:rsidRPr="00FA18A8">
        <w:rPr>
          <w:rFonts w:ascii="Times New Roman" w:hAnsi="Times New Roman"/>
          <w:i/>
          <w:iCs/>
          <w:sz w:val="24"/>
          <w:szCs w:val="24"/>
        </w:rPr>
        <w:t>Знаменный распев как основа древнерусской</w:t>
      </w:r>
      <w:r w:rsidRPr="00FA18A8">
        <w:rPr>
          <w:rFonts w:ascii="Times New Roman" w:hAnsi="Times New Roman"/>
          <w:sz w:val="24"/>
          <w:szCs w:val="24"/>
        </w:rPr>
        <w:t xml:space="preserve"> </w:t>
      </w:r>
      <w:r w:rsidRPr="00FA18A8">
        <w:rPr>
          <w:rFonts w:ascii="Times New Roman" w:hAnsi="Times New Roman"/>
          <w:i/>
          <w:iCs/>
          <w:sz w:val="24"/>
          <w:szCs w:val="24"/>
        </w:rPr>
        <w:t xml:space="preserve">храмовой музыки. </w:t>
      </w:r>
      <w:r w:rsidRPr="00FA18A8">
        <w:rPr>
          <w:rFonts w:ascii="Times New Roman" w:hAnsi="Times New Roman"/>
          <w:sz w:val="24"/>
          <w:szCs w:val="24"/>
        </w:rPr>
        <w:t>Основные жанры профессиональной м</w:t>
      </w:r>
      <w:r w:rsidRPr="00FA18A8">
        <w:rPr>
          <w:rFonts w:ascii="Times New Roman" w:hAnsi="Times New Roman"/>
          <w:sz w:val="24"/>
          <w:szCs w:val="24"/>
        </w:rPr>
        <w:t>у</w:t>
      </w:r>
      <w:r w:rsidRPr="00FA18A8">
        <w:rPr>
          <w:rFonts w:ascii="Times New Roman" w:hAnsi="Times New Roman"/>
          <w:sz w:val="24"/>
          <w:szCs w:val="24"/>
        </w:rPr>
        <w:t>зыки эпохи Просвещения:</w:t>
      </w:r>
      <w:r w:rsidRPr="00FA18A8">
        <w:rPr>
          <w:rFonts w:ascii="Times New Roman" w:hAnsi="Times New Roman"/>
          <w:i/>
          <w:iCs/>
          <w:sz w:val="24"/>
          <w:szCs w:val="24"/>
        </w:rPr>
        <w:t xml:space="preserve"> </w:t>
      </w:r>
      <w:r w:rsidRPr="00FA18A8">
        <w:rPr>
          <w:rFonts w:ascii="Times New Roman" w:hAnsi="Times New Roman"/>
          <w:sz w:val="24"/>
          <w:szCs w:val="24"/>
        </w:rPr>
        <w:t>кант,</w:t>
      </w:r>
      <w:r w:rsidRPr="00FA18A8">
        <w:rPr>
          <w:rFonts w:ascii="Times New Roman" w:hAnsi="Times New Roman"/>
          <w:i/>
          <w:iCs/>
          <w:sz w:val="24"/>
          <w:szCs w:val="24"/>
        </w:rPr>
        <w:t xml:space="preserve"> </w:t>
      </w:r>
      <w:r w:rsidRPr="00FA18A8">
        <w:rPr>
          <w:rFonts w:ascii="Times New Roman" w:hAnsi="Times New Roman"/>
          <w:sz w:val="24"/>
          <w:szCs w:val="24"/>
        </w:rPr>
        <w:t>хоровой концерт, литургия. Формирование русской классической музыкальной школы (М.И. Глинка). Обращ</w:t>
      </w:r>
      <w:r w:rsidRPr="00FA18A8">
        <w:rPr>
          <w:rFonts w:ascii="Times New Roman" w:hAnsi="Times New Roman"/>
          <w:sz w:val="24"/>
          <w:szCs w:val="24"/>
        </w:rPr>
        <w:t>е</w:t>
      </w:r>
      <w:r w:rsidRPr="00FA18A8">
        <w:rPr>
          <w:rFonts w:ascii="Times New Roman" w:hAnsi="Times New Roman"/>
          <w:sz w:val="24"/>
          <w:szCs w:val="24"/>
        </w:rPr>
        <w:t>ние композиторов к народным истокам профессиональной музыки. Романтизм в русской музыке. Стилевые особенности в творчестве русских композиторов</w:t>
      </w:r>
      <w:r>
        <w:rPr>
          <w:rFonts w:ascii="Times New Roman" w:hAnsi="Times New Roman"/>
          <w:sz w:val="24"/>
          <w:szCs w:val="24"/>
        </w:rPr>
        <w:t xml:space="preserve"> </w:t>
      </w:r>
      <w:r w:rsidRPr="00FA18A8">
        <w:rPr>
          <w:rFonts w:ascii="Times New Roman" w:hAnsi="Times New Roman"/>
          <w:sz w:val="24"/>
          <w:szCs w:val="24"/>
        </w:rPr>
        <w:t>(М.И.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ind w:right="20"/>
        <w:rPr>
          <w:rFonts w:ascii="Times New Roman" w:hAnsi="Times New Roman"/>
          <w:sz w:val="24"/>
          <w:szCs w:val="24"/>
        </w:rPr>
      </w:pPr>
      <w:r w:rsidRPr="00FA18A8">
        <w:rPr>
          <w:rFonts w:ascii="Times New Roman" w:hAnsi="Times New Roman"/>
          <w:b/>
          <w:bCs/>
          <w:sz w:val="24"/>
          <w:szCs w:val="24"/>
        </w:rPr>
        <w:t xml:space="preserve">Зарубежная музыка от эпохи средневековья до рубежа XIХ-XХ вв. </w:t>
      </w:r>
      <w:r w:rsidRPr="00FA18A8">
        <w:rPr>
          <w:rFonts w:ascii="Times New Roman" w:hAnsi="Times New Roman"/>
          <w:sz w:val="24"/>
          <w:szCs w:val="24"/>
        </w:rPr>
        <w:t>Средневековая духовная музыка: григорианский хорал. Жанры зарубе</w:t>
      </w:r>
      <w:r w:rsidRPr="00FA18A8">
        <w:rPr>
          <w:rFonts w:ascii="Times New Roman" w:hAnsi="Times New Roman"/>
          <w:sz w:val="24"/>
          <w:szCs w:val="24"/>
        </w:rPr>
        <w:t>ж</w:t>
      </w:r>
      <w:r w:rsidRPr="00FA18A8">
        <w:rPr>
          <w:rFonts w:ascii="Times New Roman" w:hAnsi="Times New Roman"/>
          <w:sz w:val="24"/>
          <w:szCs w:val="24"/>
        </w:rPr>
        <w:t>ной</w:t>
      </w:r>
      <w:r>
        <w:rPr>
          <w:rFonts w:ascii="Times New Roman" w:hAnsi="Times New Roman"/>
          <w:sz w:val="24"/>
          <w:szCs w:val="24"/>
        </w:rPr>
        <w:t xml:space="preserve"> </w:t>
      </w:r>
      <w:r w:rsidRPr="00FA18A8">
        <w:rPr>
          <w:rFonts w:ascii="Times New Roman" w:hAnsi="Times New Roman"/>
          <w:sz w:val="24"/>
          <w:szCs w:val="24"/>
        </w:rPr>
        <w:t>духовной и светской музыки в эпохи Возрождения и Барокко (мадригал, мотет, фуга, месса, реквием, шансон). И.С. Бах – выдающийся м</w:t>
      </w:r>
      <w:r w:rsidRPr="00FA18A8">
        <w:rPr>
          <w:rFonts w:ascii="Times New Roman" w:hAnsi="Times New Roman"/>
          <w:sz w:val="24"/>
          <w:szCs w:val="24"/>
        </w:rPr>
        <w:t>у</w:t>
      </w:r>
      <w:r w:rsidRPr="00FA18A8">
        <w:rPr>
          <w:rFonts w:ascii="Times New Roman" w:hAnsi="Times New Roman"/>
          <w:sz w:val="24"/>
          <w:szCs w:val="24"/>
        </w:rPr>
        <w:t>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w:t>
      </w:r>
      <w:r w:rsidRPr="00FA18A8">
        <w:rPr>
          <w:rFonts w:ascii="Times New Roman" w:hAnsi="Times New Roman"/>
          <w:sz w:val="24"/>
          <w:szCs w:val="24"/>
        </w:rPr>
        <w:t>у</w:t>
      </w:r>
      <w:r w:rsidRPr="00FA18A8">
        <w:rPr>
          <w:rFonts w:ascii="Times New Roman" w:hAnsi="Times New Roman"/>
          <w:sz w:val="24"/>
          <w:szCs w:val="24"/>
        </w:rPr>
        <w:t xml:space="preserve">зыки (соната, симфония, камерно-инструментальная и вокальная музыка, опера, балет). </w:t>
      </w:r>
      <w:r w:rsidRPr="00FA18A8">
        <w:rPr>
          <w:rFonts w:ascii="Times New Roman" w:hAnsi="Times New Roman"/>
          <w:i/>
          <w:iCs/>
          <w:sz w:val="24"/>
          <w:szCs w:val="24"/>
        </w:rPr>
        <w:t xml:space="preserve">Развитие жанров светской музыки </w:t>
      </w:r>
      <w:r w:rsidRPr="00FA18A8">
        <w:rPr>
          <w:rFonts w:ascii="Times New Roman" w:hAnsi="Times New Roman"/>
          <w:sz w:val="24"/>
          <w:szCs w:val="24"/>
        </w:rPr>
        <w:t>Основные жанры светской музыки</w:t>
      </w:r>
      <w:r w:rsidRPr="00FA18A8">
        <w:rPr>
          <w:rFonts w:ascii="Times New Roman" w:hAnsi="Times New Roman"/>
          <w:i/>
          <w:iCs/>
          <w:sz w:val="24"/>
          <w:szCs w:val="24"/>
        </w:rPr>
        <w:t xml:space="preserve"> </w:t>
      </w:r>
      <w:r w:rsidRPr="00FA18A8">
        <w:rPr>
          <w:rFonts w:ascii="Times New Roman" w:hAnsi="Times New Roman"/>
          <w:sz w:val="24"/>
          <w:szCs w:val="24"/>
        </w:rPr>
        <w:t>XIX</w:t>
      </w:r>
      <w:r w:rsidRPr="00FA18A8">
        <w:rPr>
          <w:rFonts w:ascii="Times New Roman" w:hAnsi="Times New Roman"/>
          <w:i/>
          <w:iCs/>
          <w:sz w:val="24"/>
          <w:szCs w:val="24"/>
        </w:rPr>
        <w:t xml:space="preserve"> </w:t>
      </w:r>
      <w:r w:rsidRPr="00FA18A8">
        <w:rPr>
          <w:rFonts w:ascii="Times New Roman" w:hAnsi="Times New Roman"/>
          <w:sz w:val="24"/>
          <w:szCs w:val="24"/>
        </w:rPr>
        <w:t>века</w:t>
      </w:r>
      <w:r w:rsidRPr="00FA18A8">
        <w:rPr>
          <w:rFonts w:ascii="Times New Roman" w:hAnsi="Times New Roman"/>
          <w:i/>
          <w:iCs/>
          <w:sz w:val="24"/>
          <w:szCs w:val="24"/>
        </w:rPr>
        <w:t xml:space="preserve"> </w:t>
      </w:r>
      <w:r w:rsidRPr="00FA18A8">
        <w:rPr>
          <w:rFonts w:ascii="Times New Roman" w:hAnsi="Times New Roman"/>
          <w:sz w:val="24"/>
          <w:szCs w:val="24"/>
        </w:rPr>
        <w:t>(соната,</w:t>
      </w:r>
      <w:r w:rsidRPr="00FA18A8">
        <w:rPr>
          <w:rFonts w:ascii="Times New Roman" w:hAnsi="Times New Roman"/>
          <w:i/>
          <w:iCs/>
          <w:sz w:val="24"/>
          <w:szCs w:val="24"/>
        </w:rPr>
        <w:t xml:space="preserve"> </w:t>
      </w:r>
      <w:r w:rsidRPr="00FA18A8">
        <w:rPr>
          <w:rFonts w:ascii="Times New Roman" w:hAnsi="Times New Roman"/>
          <w:sz w:val="24"/>
          <w:szCs w:val="24"/>
        </w:rPr>
        <w:t xml:space="preserve">симфония, камерно-инструментальная и вокальная музыка, опера, балет). </w:t>
      </w:r>
      <w:r w:rsidRPr="00FA18A8">
        <w:rPr>
          <w:rFonts w:ascii="Times New Roman" w:hAnsi="Times New Roman"/>
          <w:i/>
          <w:iCs/>
          <w:sz w:val="24"/>
          <w:szCs w:val="24"/>
        </w:rPr>
        <w:t>Развитие</w:t>
      </w:r>
      <w:r w:rsidRPr="00FA18A8">
        <w:rPr>
          <w:rFonts w:ascii="Times New Roman" w:hAnsi="Times New Roman"/>
          <w:sz w:val="24"/>
          <w:szCs w:val="24"/>
        </w:rPr>
        <w:t xml:space="preserve"> </w:t>
      </w:r>
      <w:r w:rsidRPr="00FA18A8">
        <w:rPr>
          <w:rFonts w:ascii="Times New Roman" w:hAnsi="Times New Roman"/>
          <w:i/>
          <w:iCs/>
          <w:sz w:val="24"/>
          <w:szCs w:val="24"/>
        </w:rPr>
        <w:t>жанров светской музыки (камерная инструментальная и вокальная музыка, концерт, симфония, опера, балет).</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Русская и зарубежная музыкальная культура XX в.</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FA18A8">
        <w:rPr>
          <w:rFonts w:ascii="Times New Roman" w:hAnsi="Times New Roman"/>
          <w:i/>
          <w:iCs/>
          <w:sz w:val="24"/>
          <w:szCs w:val="24"/>
        </w:rPr>
        <w:t xml:space="preserve">А.И. Хачатурян, А.Г. Шнитке) </w:t>
      </w:r>
      <w:r w:rsidRPr="00FA18A8">
        <w:rPr>
          <w:rFonts w:ascii="Times New Roman" w:hAnsi="Times New Roman"/>
          <w:sz w:val="24"/>
          <w:szCs w:val="24"/>
        </w:rPr>
        <w:t>и зарубежных композиторов ХХ столетия</w:t>
      </w:r>
      <w:r w:rsidRPr="00FA18A8">
        <w:rPr>
          <w:rFonts w:ascii="Times New Roman" w:hAnsi="Times New Roman"/>
          <w:i/>
          <w:iCs/>
          <w:sz w:val="24"/>
          <w:szCs w:val="24"/>
        </w:rPr>
        <w:t xml:space="preserve"> </w:t>
      </w:r>
      <w:r w:rsidRPr="00FA18A8">
        <w:rPr>
          <w:rFonts w:ascii="Times New Roman" w:hAnsi="Times New Roman"/>
          <w:sz w:val="24"/>
          <w:szCs w:val="24"/>
        </w:rPr>
        <w:t>(К.</w:t>
      </w:r>
      <w:r w:rsidRPr="00FA18A8">
        <w:rPr>
          <w:rFonts w:ascii="Times New Roman" w:hAnsi="Times New Roman"/>
          <w:i/>
          <w:iCs/>
          <w:sz w:val="24"/>
          <w:szCs w:val="24"/>
        </w:rPr>
        <w:t xml:space="preserve"> </w:t>
      </w:r>
      <w:r w:rsidRPr="00FA18A8">
        <w:rPr>
          <w:rFonts w:ascii="Times New Roman" w:hAnsi="Times New Roman"/>
          <w:sz w:val="24"/>
          <w:szCs w:val="24"/>
        </w:rPr>
        <w:t>Дебюсси,</w:t>
      </w:r>
      <w:r w:rsidRPr="00FA18A8">
        <w:rPr>
          <w:rFonts w:ascii="Times New Roman" w:hAnsi="Times New Roman"/>
          <w:i/>
          <w:iCs/>
          <w:sz w:val="24"/>
          <w:szCs w:val="24"/>
        </w:rPr>
        <w:t xml:space="preserve"> К. Орф, М. Равель, Б. Бриттен, А. Шенберг). </w:t>
      </w:r>
      <w:r w:rsidRPr="00FA18A8">
        <w:rPr>
          <w:rFonts w:ascii="Times New Roman" w:hAnsi="Times New Roman"/>
          <w:sz w:val="24"/>
          <w:szCs w:val="24"/>
        </w:rPr>
        <w:t>Многообразие стилей в отечественной и</w:t>
      </w:r>
      <w:r w:rsidRPr="00FA18A8">
        <w:rPr>
          <w:rFonts w:ascii="Times New Roman" w:hAnsi="Times New Roman"/>
          <w:i/>
          <w:iCs/>
          <w:sz w:val="24"/>
          <w:szCs w:val="24"/>
        </w:rPr>
        <w:t xml:space="preserve"> </w:t>
      </w:r>
      <w:r w:rsidRPr="00FA18A8">
        <w:rPr>
          <w:rFonts w:ascii="Times New Roman" w:hAnsi="Times New Roman"/>
          <w:sz w:val="24"/>
          <w:szCs w:val="24"/>
        </w:rPr>
        <w:t>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w:t>
      </w:r>
      <w:r w:rsidRPr="00FA18A8">
        <w:rPr>
          <w:rFonts w:ascii="Times New Roman" w:hAnsi="Times New Roman"/>
          <w:sz w:val="24"/>
          <w:szCs w:val="24"/>
        </w:rPr>
        <w:t>н</w:t>
      </w:r>
      <w:r w:rsidRPr="00FA18A8">
        <w:rPr>
          <w:rFonts w:ascii="Times New Roman" w:hAnsi="Times New Roman"/>
          <w:sz w:val="24"/>
          <w:szCs w:val="24"/>
        </w:rPr>
        <w:t>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lastRenderedPageBreak/>
        <w:t>Современная музыкальная жизнь</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w:t>
      </w:r>
      <w:r w:rsidRPr="00FA18A8">
        <w:rPr>
          <w:rFonts w:ascii="Times New Roman" w:hAnsi="Times New Roman"/>
          <w:sz w:val="24"/>
          <w:szCs w:val="24"/>
        </w:rPr>
        <w:t>ы</w:t>
      </w:r>
      <w:r w:rsidRPr="00FA18A8">
        <w:rPr>
          <w:rFonts w:ascii="Times New Roman" w:hAnsi="Times New Roman"/>
          <w:sz w:val="24"/>
          <w:szCs w:val="24"/>
        </w:rPr>
        <w:t>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w:t>
      </w:r>
      <w:r>
        <w:rPr>
          <w:rFonts w:ascii="Times New Roman" w:hAnsi="Times New Roman"/>
          <w:sz w:val="24"/>
          <w:szCs w:val="24"/>
        </w:rPr>
        <w:t xml:space="preserve"> </w:t>
      </w:r>
      <w:r w:rsidRPr="00FA18A8">
        <w:rPr>
          <w:rFonts w:ascii="Times New Roman" w:hAnsi="Times New Roman"/>
          <w:sz w:val="24"/>
          <w:szCs w:val="24"/>
        </w:rPr>
        <w:t>исполнители и инструментальные коллективы. Всемирные центры музыкальной культуры</w:t>
      </w:r>
      <w:r>
        <w:rPr>
          <w:rFonts w:ascii="Times New Roman" w:hAnsi="Times New Roman"/>
          <w:sz w:val="24"/>
          <w:szCs w:val="24"/>
        </w:rPr>
        <w:t xml:space="preserve"> </w:t>
      </w:r>
      <w:r w:rsidRPr="00FA18A8">
        <w:rPr>
          <w:rFonts w:ascii="Times New Roman" w:hAnsi="Times New Roman"/>
          <w:sz w:val="24"/>
          <w:szCs w:val="24"/>
        </w:rPr>
        <w:t>музыкального образования. Может ли современная музыка считаться классической? Классическая музыка в современных обработках.</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Значение музыки в жизни человека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ind w:firstLine="708"/>
        <w:rPr>
          <w:rFonts w:ascii="Times New Roman" w:hAnsi="Times New Roman"/>
          <w:sz w:val="24"/>
          <w:szCs w:val="24"/>
        </w:rPr>
      </w:pPr>
      <w:r w:rsidRPr="00FA18A8">
        <w:rPr>
          <w:rFonts w:ascii="Times New Roman" w:hAnsi="Times New Roman"/>
          <w:b/>
          <w:bCs/>
          <w:sz w:val="24"/>
          <w:szCs w:val="24"/>
        </w:rPr>
        <w:t>Перечень музыкальных произведений для использования в обеспечении образовательных результатов</w:t>
      </w:r>
    </w:p>
    <w:p w:rsidR="00AF4F35" w:rsidRPr="00FA18A8" w:rsidRDefault="00AF4F35" w:rsidP="007D2B92">
      <w:pPr>
        <w:numPr>
          <w:ilvl w:val="1"/>
          <w:numId w:val="416"/>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Ч. Айвз. «Космический пейзаж».</w:t>
      </w:r>
    </w:p>
    <w:p w:rsidR="00AF4F35" w:rsidRPr="00FA18A8" w:rsidRDefault="00AF4F35" w:rsidP="007D2B92">
      <w:pPr>
        <w:numPr>
          <w:ilvl w:val="1"/>
          <w:numId w:val="416"/>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Г. Аллегри. «Мизерере» («Помилуй»).</w:t>
      </w:r>
    </w:p>
    <w:p w:rsidR="00AF4F35" w:rsidRPr="00FA18A8" w:rsidRDefault="00AF4F35" w:rsidP="007D2B92">
      <w:pPr>
        <w:numPr>
          <w:ilvl w:val="1"/>
          <w:numId w:val="416"/>
        </w:numPr>
        <w:tabs>
          <w:tab w:val="left" w:pos="1678"/>
        </w:tabs>
        <w:spacing w:after="0" w:line="240" w:lineRule="auto"/>
        <w:ind w:left="260" w:firstLine="710"/>
        <w:rPr>
          <w:rFonts w:ascii="Times New Roman" w:hAnsi="Times New Roman"/>
          <w:sz w:val="24"/>
          <w:szCs w:val="24"/>
        </w:rPr>
      </w:pPr>
      <w:r w:rsidRPr="00FA18A8">
        <w:rPr>
          <w:rFonts w:ascii="Times New Roman" w:hAnsi="Times New Roman"/>
          <w:sz w:val="24"/>
          <w:szCs w:val="24"/>
        </w:rPr>
        <w:t>Американский народный блюз «Роллем Пит» и «Город Нью-Йорк» (обр. Дж. Сильвермена, перевод С. Болотина).</w:t>
      </w:r>
    </w:p>
    <w:p w:rsidR="00AF4F35" w:rsidRPr="00FA18A8" w:rsidRDefault="00AF4F35" w:rsidP="007D2B92">
      <w:pPr>
        <w:numPr>
          <w:ilvl w:val="1"/>
          <w:numId w:val="416"/>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Л. Армстронг. «Блюз Западной окраины».</w:t>
      </w:r>
    </w:p>
    <w:p w:rsidR="00AF4F35" w:rsidRPr="00FA18A8" w:rsidRDefault="00AF4F35" w:rsidP="007D2B92">
      <w:pPr>
        <w:numPr>
          <w:ilvl w:val="1"/>
          <w:numId w:val="416"/>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Э. Артемьев. «Мозаика».</w:t>
      </w:r>
    </w:p>
    <w:p w:rsidR="00AF4F35" w:rsidRPr="00FA18A8" w:rsidRDefault="00AF4F35" w:rsidP="007D2B92">
      <w:pPr>
        <w:numPr>
          <w:ilvl w:val="1"/>
          <w:numId w:val="416"/>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w:t>
      </w:r>
      <w:r w:rsidRPr="00FA18A8">
        <w:rPr>
          <w:rFonts w:ascii="Times New Roman" w:hAnsi="Times New Roman"/>
          <w:sz w:val="24"/>
          <w:szCs w:val="24"/>
        </w:rPr>
        <w:t>р</w:t>
      </w:r>
      <w:r w:rsidRPr="00FA18A8">
        <w:rPr>
          <w:rFonts w:ascii="Times New Roman" w:hAnsi="Times New Roman"/>
          <w:sz w:val="24"/>
          <w:szCs w:val="24"/>
        </w:rPr>
        <w:t>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w:t>
      </w:r>
    </w:p>
    <w:p w:rsidR="00AF4F35" w:rsidRPr="00A450D7" w:rsidRDefault="00AF4F35" w:rsidP="007D2B92">
      <w:pPr>
        <w:numPr>
          <w:ilvl w:val="1"/>
          <w:numId w:val="416"/>
        </w:numPr>
        <w:tabs>
          <w:tab w:val="left" w:pos="1680"/>
        </w:tabs>
        <w:spacing w:after="0" w:line="240" w:lineRule="auto"/>
        <w:ind w:left="1680" w:hanging="710"/>
        <w:rPr>
          <w:rFonts w:ascii="Times New Roman" w:hAnsi="Times New Roman"/>
          <w:sz w:val="24"/>
          <w:szCs w:val="24"/>
          <w:lang w:val="en-US"/>
        </w:rPr>
      </w:pPr>
      <w:r w:rsidRPr="00FA18A8">
        <w:rPr>
          <w:rFonts w:ascii="Times New Roman" w:hAnsi="Times New Roman"/>
          <w:sz w:val="24"/>
          <w:szCs w:val="24"/>
        </w:rPr>
        <w:t>И</w:t>
      </w:r>
      <w:r w:rsidRPr="00A450D7">
        <w:rPr>
          <w:rFonts w:ascii="Times New Roman" w:hAnsi="Times New Roman"/>
          <w:sz w:val="24"/>
          <w:szCs w:val="24"/>
          <w:lang w:val="en-US"/>
        </w:rPr>
        <w:t xml:space="preserve">. </w:t>
      </w:r>
      <w:r w:rsidRPr="00FA18A8">
        <w:rPr>
          <w:rFonts w:ascii="Times New Roman" w:hAnsi="Times New Roman"/>
          <w:sz w:val="24"/>
          <w:szCs w:val="24"/>
        </w:rPr>
        <w:t>Бах</w:t>
      </w:r>
      <w:r w:rsidRPr="00A450D7">
        <w:rPr>
          <w:rFonts w:ascii="Times New Roman" w:hAnsi="Times New Roman"/>
          <w:sz w:val="24"/>
          <w:szCs w:val="24"/>
          <w:lang w:val="en-US"/>
        </w:rPr>
        <w:t>-</w:t>
      </w:r>
      <w:r w:rsidRPr="00FA18A8">
        <w:rPr>
          <w:rFonts w:ascii="Times New Roman" w:hAnsi="Times New Roman"/>
          <w:sz w:val="24"/>
          <w:szCs w:val="24"/>
        </w:rPr>
        <w:t>Ш</w:t>
      </w:r>
      <w:r w:rsidRPr="00A450D7">
        <w:rPr>
          <w:rFonts w:ascii="Times New Roman" w:hAnsi="Times New Roman"/>
          <w:sz w:val="24"/>
          <w:szCs w:val="24"/>
          <w:lang w:val="en-US"/>
        </w:rPr>
        <w:t xml:space="preserve">. </w:t>
      </w:r>
      <w:r w:rsidRPr="00FA18A8">
        <w:rPr>
          <w:rFonts w:ascii="Times New Roman" w:hAnsi="Times New Roman"/>
          <w:sz w:val="24"/>
          <w:szCs w:val="24"/>
        </w:rPr>
        <w:t>Гуно</w:t>
      </w:r>
      <w:r w:rsidRPr="00A450D7">
        <w:rPr>
          <w:rFonts w:ascii="Times New Roman" w:hAnsi="Times New Roman"/>
          <w:sz w:val="24"/>
          <w:szCs w:val="24"/>
          <w:lang w:val="en-US"/>
        </w:rPr>
        <w:t>. «Ave Maria».</w:t>
      </w:r>
    </w:p>
    <w:p w:rsidR="00AF4F35" w:rsidRPr="00FA18A8" w:rsidRDefault="00AF4F35" w:rsidP="007D2B92">
      <w:pPr>
        <w:numPr>
          <w:ilvl w:val="1"/>
          <w:numId w:val="416"/>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М. Березовский. Хоровой концерт «Не отвержи мене во время старости».</w:t>
      </w:r>
    </w:p>
    <w:p w:rsidR="00AF4F35" w:rsidRPr="00FA18A8" w:rsidRDefault="00AF4F35" w:rsidP="007D2B92">
      <w:pPr>
        <w:numPr>
          <w:ilvl w:val="1"/>
          <w:numId w:val="416"/>
        </w:numPr>
        <w:tabs>
          <w:tab w:val="left" w:pos="1678"/>
        </w:tabs>
        <w:spacing w:after="0" w:line="240" w:lineRule="auto"/>
        <w:ind w:left="260" w:right="20" w:firstLine="710"/>
        <w:rPr>
          <w:rFonts w:ascii="Times New Roman" w:hAnsi="Times New Roman"/>
          <w:sz w:val="24"/>
          <w:szCs w:val="24"/>
        </w:rPr>
      </w:pPr>
      <w:r w:rsidRPr="00FA18A8">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AF4F35" w:rsidRPr="00FA18A8" w:rsidRDefault="00AF4F35" w:rsidP="007D2B92">
      <w:pPr>
        <w:numPr>
          <w:ilvl w:val="1"/>
          <w:numId w:val="416"/>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w:t>
      </w:r>
      <w:r w:rsidRPr="00FA18A8">
        <w:rPr>
          <w:rFonts w:ascii="Times New Roman" w:hAnsi="Times New Roman"/>
          <w:sz w:val="24"/>
          <w:szCs w:val="24"/>
        </w:rPr>
        <w:t>н</w:t>
      </w:r>
      <w:r w:rsidRPr="00FA18A8">
        <w:rPr>
          <w:rFonts w:ascii="Times New Roman" w:hAnsi="Times New Roman"/>
          <w:sz w:val="24"/>
          <w:szCs w:val="24"/>
        </w:rPr>
        <w:t>церт № 4 для ф-но с орк. (фрагмент ΙΙ части). Музыка к трагедии И. Гете «Эгмонт» (Увертюра. Песня Клерхен). Шотландская песня «Верный Джонни».</w:t>
      </w:r>
    </w:p>
    <w:p w:rsidR="00AF4F35" w:rsidRPr="00FA18A8" w:rsidRDefault="00AF4F35" w:rsidP="007D2B92">
      <w:pPr>
        <w:numPr>
          <w:ilvl w:val="1"/>
          <w:numId w:val="416"/>
        </w:numPr>
        <w:tabs>
          <w:tab w:val="left" w:pos="1678"/>
        </w:tabs>
        <w:spacing w:after="0" w:line="240" w:lineRule="auto"/>
        <w:ind w:left="260" w:firstLine="710"/>
        <w:rPr>
          <w:rFonts w:ascii="Times New Roman" w:hAnsi="Times New Roman"/>
          <w:sz w:val="24"/>
          <w:szCs w:val="24"/>
        </w:rPr>
      </w:pPr>
      <w:r w:rsidRPr="00FA18A8">
        <w:rPr>
          <w:rFonts w:ascii="Times New Roman" w:hAnsi="Times New Roman"/>
          <w:sz w:val="24"/>
          <w:szCs w:val="24"/>
        </w:rPr>
        <w:t>Ж. Бизе. Опера «Кармен» (фрагменты: Увертюра, Хабанера из I д., Сегедилья, Сцена гадания).</w:t>
      </w:r>
    </w:p>
    <w:p w:rsidR="00AF4F35" w:rsidRPr="009152AC" w:rsidRDefault="00AF4F35" w:rsidP="007D2B92">
      <w:pPr>
        <w:numPr>
          <w:ilvl w:val="1"/>
          <w:numId w:val="416"/>
        </w:numPr>
        <w:tabs>
          <w:tab w:val="left" w:pos="1678"/>
        </w:tabs>
        <w:spacing w:after="0" w:line="240" w:lineRule="auto"/>
        <w:ind w:left="260" w:firstLine="710"/>
        <w:jc w:val="both"/>
        <w:rPr>
          <w:rFonts w:ascii="Times New Roman" w:hAnsi="Times New Roman"/>
          <w:sz w:val="24"/>
          <w:szCs w:val="24"/>
        </w:rPr>
      </w:pPr>
      <w:r w:rsidRPr="009152AC">
        <w:rPr>
          <w:rFonts w:ascii="Times New Roman" w:hAnsi="Times New Roman"/>
          <w:sz w:val="24"/>
          <w:szCs w:val="24"/>
        </w:rPr>
        <w:lastRenderedPageBreak/>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w:t>
      </w:r>
    </w:p>
    <w:p w:rsidR="00AF4F35" w:rsidRPr="00FA18A8" w:rsidRDefault="00AF4F35" w:rsidP="007D2B92">
      <w:pPr>
        <w:numPr>
          <w:ilvl w:val="1"/>
          <w:numId w:val="416"/>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А. Бородин. Квартет № 2 (Ноктюрн, III ч.). Симфония № 2 «Богатырская» (экспозиция, Ι ч.). Опера «Князь Игорь» (Хор из прол</w:t>
      </w:r>
      <w:r w:rsidRPr="00FA18A8">
        <w:rPr>
          <w:rFonts w:ascii="Times New Roman" w:hAnsi="Times New Roman"/>
          <w:sz w:val="24"/>
          <w:szCs w:val="24"/>
        </w:rPr>
        <w:t>о</w:t>
      </w:r>
      <w:r w:rsidRPr="00FA18A8">
        <w:rPr>
          <w:rFonts w:ascii="Times New Roman" w:hAnsi="Times New Roman"/>
          <w:sz w:val="24"/>
          <w:szCs w:val="24"/>
        </w:rPr>
        <w:t>га «Солнцу красному слава!», Ария Князя Игоря из II д., Половецкая пляска с хором из II д., Плач Ярославны из IV д.).</w:t>
      </w:r>
    </w:p>
    <w:p w:rsidR="00AF4F35" w:rsidRPr="00FA18A8" w:rsidRDefault="00AF4F35" w:rsidP="00AF4F35">
      <w:pPr>
        <w:tabs>
          <w:tab w:val="left" w:pos="1660"/>
        </w:tabs>
        <w:spacing w:after="0" w:line="240" w:lineRule="auto"/>
        <w:rPr>
          <w:rFonts w:ascii="Times New Roman" w:hAnsi="Times New Roman"/>
          <w:sz w:val="24"/>
          <w:szCs w:val="24"/>
        </w:rPr>
      </w:pPr>
      <w:r>
        <w:rPr>
          <w:rFonts w:ascii="Times New Roman" w:hAnsi="Times New Roman"/>
          <w:sz w:val="24"/>
          <w:szCs w:val="24"/>
        </w:rPr>
        <w:t xml:space="preserve">14. </w:t>
      </w:r>
      <w:r w:rsidRPr="00FA18A8">
        <w:rPr>
          <w:rFonts w:ascii="Times New Roman" w:hAnsi="Times New Roman"/>
          <w:sz w:val="24"/>
          <w:szCs w:val="24"/>
        </w:rPr>
        <w:t>Д. Бортнянский. Херувимская песня № 7. «Слава Отцу и Сыну и Святому</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Духу».</w:t>
      </w:r>
    </w:p>
    <w:p w:rsidR="00AF4F35" w:rsidRPr="00FA18A8" w:rsidRDefault="00AF4F35" w:rsidP="007D2B92">
      <w:pPr>
        <w:numPr>
          <w:ilvl w:val="1"/>
          <w:numId w:val="417"/>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Ж. Брель. Вальс.</w:t>
      </w:r>
    </w:p>
    <w:p w:rsidR="00AF4F35" w:rsidRPr="00FA18A8" w:rsidRDefault="00AF4F35" w:rsidP="007D2B92">
      <w:pPr>
        <w:numPr>
          <w:ilvl w:val="1"/>
          <w:numId w:val="417"/>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Дж. Верди. Опера «Риголетто» (Песенка Герцога, Финал).</w:t>
      </w:r>
    </w:p>
    <w:p w:rsidR="00AF4F35" w:rsidRPr="00FA18A8" w:rsidRDefault="00AF4F35" w:rsidP="007D2B92">
      <w:pPr>
        <w:numPr>
          <w:ilvl w:val="1"/>
          <w:numId w:val="417"/>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А. Вивальди. Цикл концертов для скрипки соло, струнного квинтета, органа</w:t>
      </w:r>
    </w:p>
    <w:p w:rsidR="00AF4F35" w:rsidRPr="00FA18A8" w:rsidRDefault="00AF4F35" w:rsidP="007D2B92">
      <w:pPr>
        <w:numPr>
          <w:ilvl w:val="0"/>
          <w:numId w:val="417"/>
        </w:numPr>
        <w:tabs>
          <w:tab w:val="left" w:pos="460"/>
        </w:tabs>
        <w:spacing w:after="0" w:line="240" w:lineRule="auto"/>
        <w:ind w:left="460" w:hanging="198"/>
        <w:rPr>
          <w:rFonts w:ascii="Times New Roman" w:hAnsi="Times New Roman"/>
          <w:sz w:val="24"/>
          <w:szCs w:val="24"/>
        </w:rPr>
      </w:pPr>
      <w:r w:rsidRPr="00FA18A8">
        <w:rPr>
          <w:rFonts w:ascii="Times New Roman" w:hAnsi="Times New Roman"/>
          <w:sz w:val="24"/>
          <w:szCs w:val="24"/>
        </w:rPr>
        <w:t>чембало «Времена года» («Весна», «Зима»).</w:t>
      </w:r>
    </w:p>
    <w:p w:rsidR="00AF4F35" w:rsidRPr="00FA18A8" w:rsidRDefault="00AF4F35" w:rsidP="007D2B92">
      <w:pPr>
        <w:numPr>
          <w:ilvl w:val="1"/>
          <w:numId w:val="418"/>
        </w:numPr>
        <w:tabs>
          <w:tab w:val="left" w:pos="1678"/>
        </w:tabs>
        <w:spacing w:after="0" w:line="240" w:lineRule="auto"/>
        <w:ind w:left="260" w:firstLine="710"/>
        <w:rPr>
          <w:rFonts w:ascii="Times New Roman" w:hAnsi="Times New Roman"/>
          <w:sz w:val="24"/>
          <w:szCs w:val="24"/>
        </w:rPr>
      </w:pPr>
      <w:r w:rsidRPr="00FA18A8">
        <w:rPr>
          <w:rFonts w:ascii="Times New Roman" w:hAnsi="Times New Roman"/>
          <w:sz w:val="24"/>
          <w:szCs w:val="24"/>
        </w:rPr>
        <w:t>Э. Вила Лобос. «Бразильская бахиана» № 5 (ария для сопрано и виолончелей).</w:t>
      </w:r>
    </w:p>
    <w:p w:rsidR="00AF4F35" w:rsidRPr="00FA18A8" w:rsidRDefault="00AF4F35" w:rsidP="007D2B92">
      <w:pPr>
        <w:numPr>
          <w:ilvl w:val="1"/>
          <w:numId w:val="418"/>
        </w:numPr>
        <w:tabs>
          <w:tab w:val="left" w:pos="1678"/>
        </w:tabs>
        <w:spacing w:after="0" w:line="240" w:lineRule="auto"/>
        <w:ind w:left="260" w:firstLine="710"/>
        <w:rPr>
          <w:rFonts w:ascii="Times New Roman" w:hAnsi="Times New Roman"/>
          <w:sz w:val="24"/>
          <w:szCs w:val="24"/>
        </w:rPr>
      </w:pPr>
      <w:r w:rsidRPr="00FA18A8">
        <w:rPr>
          <w:rFonts w:ascii="Times New Roman" w:hAnsi="Times New Roman"/>
          <w:sz w:val="24"/>
          <w:szCs w:val="24"/>
        </w:rPr>
        <w:t>А. Варламов. «Горные вершины» (сл. М. Лермонтова). «Красный сарафан» (сл. Г. Цыганова).</w:t>
      </w:r>
    </w:p>
    <w:p w:rsidR="00AF4F35" w:rsidRPr="00FA18A8" w:rsidRDefault="00AF4F35" w:rsidP="007D2B92">
      <w:pPr>
        <w:numPr>
          <w:ilvl w:val="1"/>
          <w:numId w:val="418"/>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w:t>
      </w:r>
      <w:r w:rsidRPr="00FA18A8">
        <w:rPr>
          <w:rFonts w:ascii="Times New Roman" w:hAnsi="Times New Roman"/>
          <w:sz w:val="24"/>
          <w:szCs w:val="24"/>
        </w:rPr>
        <w:t>у</w:t>
      </w:r>
      <w:r w:rsidRPr="00FA18A8">
        <w:rPr>
          <w:rFonts w:ascii="Times New Roman" w:hAnsi="Times New Roman"/>
          <w:sz w:val="24"/>
          <w:szCs w:val="24"/>
        </w:rPr>
        <w:t>ше» (№ 1), «Смерть разбойника» (№ 2), «Ерунда» (№ 4), «Ти-ри-ри» (№ 8), «Вечерняя музыка» (№ 10), «Молитва» (№ 17). Вокальный цикл «Времена года» («Весна», «Осень»).</w:t>
      </w:r>
    </w:p>
    <w:p w:rsidR="00AF4F35" w:rsidRPr="00FA18A8" w:rsidRDefault="00AF4F35" w:rsidP="007D2B92">
      <w:pPr>
        <w:numPr>
          <w:ilvl w:val="1"/>
          <w:numId w:val="418"/>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Й. Гайдн. Симфония № 103 («С тремоло литавр»). I часть, IV часть.</w:t>
      </w:r>
    </w:p>
    <w:p w:rsidR="00AF4F35" w:rsidRPr="00FA18A8" w:rsidRDefault="00AF4F35" w:rsidP="007D2B92">
      <w:pPr>
        <w:numPr>
          <w:ilvl w:val="1"/>
          <w:numId w:val="418"/>
        </w:numPr>
        <w:tabs>
          <w:tab w:val="left" w:pos="1678"/>
        </w:tabs>
        <w:spacing w:after="0" w:line="240" w:lineRule="auto"/>
        <w:ind w:left="260" w:firstLine="710"/>
        <w:rPr>
          <w:rFonts w:ascii="Times New Roman" w:hAnsi="Times New Roman"/>
          <w:sz w:val="24"/>
          <w:szCs w:val="24"/>
        </w:rPr>
      </w:pPr>
      <w:r w:rsidRPr="00FA18A8">
        <w:rPr>
          <w:rFonts w:ascii="Times New Roman" w:hAnsi="Times New Roman"/>
          <w:sz w:val="24"/>
          <w:szCs w:val="24"/>
        </w:rPr>
        <w:t>Г. Гендель. Пассакалия из сюиты соль минор. Хор «Аллилуйя» (№ 44) из оратории «Мессия».</w:t>
      </w:r>
    </w:p>
    <w:p w:rsidR="00AF4F35" w:rsidRPr="00FA18A8" w:rsidRDefault="00AF4F35" w:rsidP="007D2B92">
      <w:pPr>
        <w:numPr>
          <w:ilvl w:val="1"/>
          <w:numId w:val="418"/>
        </w:numPr>
        <w:tabs>
          <w:tab w:val="left" w:pos="1678"/>
        </w:tabs>
        <w:spacing w:after="0" w:line="240" w:lineRule="auto"/>
        <w:ind w:left="260" w:right="20" w:firstLine="710"/>
        <w:jc w:val="both"/>
        <w:rPr>
          <w:rFonts w:ascii="Times New Roman" w:hAnsi="Times New Roman"/>
          <w:sz w:val="24"/>
          <w:szCs w:val="24"/>
        </w:rPr>
      </w:pPr>
      <w:r w:rsidRPr="00FA18A8">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w:t>
      </w:r>
      <w:r w:rsidRPr="00FA18A8">
        <w:rPr>
          <w:rFonts w:ascii="Times New Roman" w:hAnsi="Times New Roman"/>
          <w:sz w:val="24"/>
          <w:szCs w:val="24"/>
        </w:rPr>
        <w:t>р</w:t>
      </w:r>
      <w:r w:rsidRPr="00FA18A8">
        <w:rPr>
          <w:rFonts w:ascii="Times New Roman" w:hAnsi="Times New Roman"/>
          <w:sz w:val="24"/>
          <w:szCs w:val="24"/>
        </w:rPr>
        <w:t>тинг Лайфа из II д.). Концерт для ф-но с оркестром (Ι часть). Рапсодия в блюзовых тонах. «Любимый мой» (сл. А. Гершвина, русский текст Т. Сикорской).</w:t>
      </w:r>
    </w:p>
    <w:p w:rsidR="00AF4F35" w:rsidRPr="00FA18A8" w:rsidRDefault="00AF4F35" w:rsidP="007D2B92">
      <w:pPr>
        <w:numPr>
          <w:ilvl w:val="1"/>
          <w:numId w:val="418"/>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w:t>
      </w:r>
      <w:r w:rsidRPr="00FA18A8">
        <w:rPr>
          <w:rFonts w:ascii="Times New Roman" w:hAnsi="Times New Roman"/>
          <w:sz w:val="24"/>
          <w:szCs w:val="24"/>
        </w:rPr>
        <w:t>о</w:t>
      </w:r>
      <w:r w:rsidRPr="00FA18A8">
        <w:rPr>
          <w:rFonts w:ascii="Times New Roman" w:hAnsi="Times New Roman"/>
          <w:sz w:val="24"/>
          <w:szCs w:val="24"/>
        </w:rPr>
        <w:t>вяк, Мазурка из II д., Песня Вани из III д., Хор поляков из IV д., Ария Сусанина из IV д., хор «Славься!»). Опера «Руслан и Людмила» (Уве</w:t>
      </w:r>
      <w:r w:rsidRPr="00FA18A8">
        <w:rPr>
          <w:rFonts w:ascii="Times New Roman" w:hAnsi="Times New Roman"/>
          <w:sz w:val="24"/>
          <w:szCs w:val="24"/>
        </w:rPr>
        <w:t>р</w:t>
      </w:r>
      <w:r w:rsidRPr="00FA18A8">
        <w:rPr>
          <w:rFonts w:ascii="Times New Roman" w:hAnsi="Times New Roman"/>
          <w:sz w:val="24"/>
          <w:szCs w:val="24"/>
        </w:rPr>
        <w:t>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AF4F35" w:rsidRPr="00FA18A8" w:rsidRDefault="00AF4F35" w:rsidP="007D2B92">
      <w:pPr>
        <w:numPr>
          <w:ilvl w:val="1"/>
          <w:numId w:val="418"/>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М. Глинка-М. Балакирев. «Жаворонок» (фортепианная пьеса).</w:t>
      </w:r>
    </w:p>
    <w:p w:rsidR="00AF4F35" w:rsidRPr="00FA18A8" w:rsidRDefault="00AF4F35" w:rsidP="007D2B92">
      <w:pPr>
        <w:numPr>
          <w:ilvl w:val="1"/>
          <w:numId w:val="418"/>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К. Глюк. Опера «Орфей и Эвридика» (хор «Струн золотых напев», Мелодия,</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Хор фурий).</w:t>
      </w:r>
    </w:p>
    <w:p w:rsidR="00AF4F35" w:rsidRPr="00FA18A8" w:rsidRDefault="00AF4F35" w:rsidP="007D2B92">
      <w:pPr>
        <w:numPr>
          <w:ilvl w:val="1"/>
          <w:numId w:val="418"/>
        </w:numPr>
        <w:tabs>
          <w:tab w:val="left" w:pos="1678"/>
        </w:tabs>
        <w:spacing w:after="0" w:line="240" w:lineRule="auto"/>
        <w:ind w:left="260" w:firstLine="710"/>
        <w:rPr>
          <w:rFonts w:ascii="Times New Roman" w:hAnsi="Times New Roman"/>
          <w:sz w:val="24"/>
          <w:szCs w:val="24"/>
        </w:rPr>
      </w:pPr>
      <w:r w:rsidRPr="00FA18A8">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AF4F35" w:rsidRPr="00FA18A8" w:rsidRDefault="00AF4F35" w:rsidP="007D2B92">
      <w:pPr>
        <w:numPr>
          <w:ilvl w:val="1"/>
          <w:numId w:val="418"/>
        </w:numPr>
        <w:tabs>
          <w:tab w:val="left" w:pos="1678"/>
        </w:tabs>
        <w:spacing w:after="0" w:line="240" w:lineRule="auto"/>
        <w:ind w:left="260" w:firstLine="710"/>
        <w:rPr>
          <w:rFonts w:ascii="Times New Roman" w:hAnsi="Times New Roman"/>
          <w:sz w:val="24"/>
          <w:szCs w:val="24"/>
        </w:rPr>
      </w:pPr>
      <w:r w:rsidRPr="00FA18A8">
        <w:rPr>
          <w:rFonts w:ascii="Times New Roman" w:hAnsi="Times New Roman"/>
          <w:sz w:val="24"/>
          <w:szCs w:val="24"/>
        </w:rPr>
        <w:t>А. Гурилев. «Домик-крошечка» (сл. С. Любецкого). «Вьется ласточка сизокрылая» (сл. Н. Грекова). «Колокольчик» (сл. И. Мак</w:t>
      </w:r>
      <w:r w:rsidRPr="00FA18A8">
        <w:rPr>
          <w:rFonts w:ascii="Times New Roman" w:hAnsi="Times New Roman"/>
          <w:sz w:val="24"/>
          <w:szCs w:val="24"/>
        </w:rPr>
        <w:t>а</w:t>
      </w:r>
      <w:r w:rsidRPr="00FA18A8">
        <w:rPr>
          <w:rFonts w:ascii="Times New Roman" w:hAnsi="Times New Roman"/>
          <w:sz w:val="24"/>
          <w:szCs w:val="24"/>
        </w:rPr>
        <w:t>рова).</w:t>
      </w:r>
    </w:p>
    <w:p w:rsidR="00AF4F35" w:rsidRPr="00FA18A8" w:rsidRDefault="00AF4F35" w:rsidP="007D2B92">
      <w:pPr>
        <w:numPr>
          <w:ilvl w:val="1"/>
          <w:numId w:val="418"/>
        </w:numPr>
        <w:tabs>
          <w:tab w:val="left" w:pos="1678"/>
        </w:tabs>
        <w:spacing w:after="0" w:line="240" w:lineRule="auto"/>
        <w:ind w:left="260" w:firstLine="710"/>
        <w:rPr>
          <w:rFonts w:ascii="Times New Roman" w:hAnsi="Times New Roman"/>
          <w:sz w:val="24"/>
          <w:szCs w:val="24"/>
        </w:rPr>
      </w:pPr>
      <w:r w:rsidRPr="00FA18A8">
        <w:rPr>
          <w:rFonts w:ascii="Times New Roman" w:hAnsi="Times New Roman"/>
          <w:sz w:val="24"/>
          <w:szCs w:val="24"/>
        </w:rPr>
        <w:t>К. Дебюсси. Ноктюрн «Празднества». «Бергамасская сюита» («Лунный свет»). Фортепианная сюита «Детский уголок» («Кукол</w:t>
      </w:r>
      <w:r w:rsidRPr="00FA18A8">
        <w:rPr>
          <w:rFonts w:ascii="Times New Roman" w:hAnsi="Times New Roman"/>
          <w:sz w:val="24"/>
          <w:szCs w:val="24"/>
        </w:rPr>
        <w:t>ь</w:t>
      </w:r>
      <w:r w:rsidRPr="00FA18A8">
        <w:rPr>
          <w:rFonts w:ascii="Times New Roman" w:hAnsi="Times New Roman"/>
          <w:sz w:val="24"/>
          <w:szCs w:val="24"/>
        </w:rPr>
        <w:t>ный кэк-уок»).</w:t>
      </w:r>
    </w:p>
    <w:p w:rsidR="00AF4F35" w:rsidRPr="00FA18A8" w:rsidRDefault="00AF4F35" w:rsidP="007D2B92">
      <w:pPr>
        <w:numPr>
          <w:ilvl w:val="1"/>
          <w:numId w:val="418"/>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Б. Дварионас. «Деревянная лошадка».</w:t>
      </w:r>
    </w:p>
    <w:p w:rsidR="00AF4F35" w:rsidRPr="00FA18A8" w:rsidRDefault="00AF4F35" w:rsidP="007D2B92">
      <w:pPr>
        <w:numPr>
          <w:ilvl w:val="1"/>
          <w:numId w:val="418"/>
        </w:numPr>
        <w:tabs>
          <w:tab w:val="left" w:pos="1678"/>
        </w:tabs>
        <w:spacing w:after="0" w:line="240" w:lineRule="auto"/>
        <w:ind w:left="260" w:firstLine="710"/>
        <w:rPr>
          <w:rFonts w:ascii="Times New Roman" w:hAnsi="Times New Roman"/>
          <w:sz w:val="24"/>
          <w:szCs w:val="24"/>
        </w:rPr>
      </w:pPr>
      <w:r w:rsidRPr="00FA18A8">
        <w:rPr>
          <w:rFonts w:ascii="Times New Roman" w:hAnsi="Times New Roman"/>
          <w:sz w:val="24"/>
          <w:szCs w:val="24"/>
        </w:rPr>
        <w:lastRenderedPageBreak/>
        <w:t>И. Дунаевский. Марш из к/ф «Веселые ребята» (сл. В. Лебедева-Кумача). Оперетта «Белая акация» (Вальс, Песня об Одессе, В</w:t>
      </w:r>
      <w:r w:rsidRPr="00FA18A8">
        <w:rPr>
          <w:rFonts w:ascii="Times New Roman" w:hAnsi="Times New Roman"/>
          <w:sz w:val="24"/>
          <w:szCs w:val="24"/>
        </w:rPr>
        <w:t>ы</w:t>
      </w:r>
      <w:r w:rsidRPr="00FA18A8">
        <w:rPr>
          <w:rFonts w:ascii="Times New Roman" w:hAnsi="Times New Roman"/>
          <w:sz w:val="24"/>
          <w:szCs w:val="24"/>
        </w:rPr>
        <w:t>ход Ларисы и семи кавалеров).</w:t>
      </w:r>
    </w:p>
    <w:p w:rsidR="00AF4F35" w:rsidRPr="00FA18A8" w:rsidRDefault="00AF4F35" w:rsidP="007D2B92">
      <w:pPr>
        <w:numPr>
          <w:ilvl w:val="1"/>
          <w:numId w:val="418"/>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А. Журбин. Рок-опера «Орфей и Эвридика» (фрагменты по выбору учителя).</w:t>
      </w:r>
    </w:p>
    <w:p w:rsidR="00AF4F35" w:rsidRPr="00FA18A8" w:rsidRDefault="00AF4F35" w:rsidP="007D2B92">
      <w:pPr>
        <w:numPr>
          <w:ilvl w:val="1"/>
          <w:numId w:val="418"/>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Знаменный распев.</w:t>
      </w:r>
    </w:p>
    <w:p w:rsidR="00AF4F35" w:rsidRPr="00FA18A8" w:rsidRDefault="00AF4F35" w:rsidP="007D2B92">
      <w:pPr>
        <w:numPr>
          <w:ilvl w:val="0"/>
          <w:numId w:val="419"/>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AF4F35" w:rsidRPr="00FA18A8" w:rsidRDefault="00AF4F35" w:rsidP="007D2B92">
      <w:pPr>
        <w:numPr>
          <w:ilvl w:val="0"/>
          <w:numId w:val="419"/>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В. Калинников. Симфония № 1 (соль минор, I часть).</w:t>
      </w:r>
    </w:p>
    <w:p w:rsidR="00AF4F35" w:rsidRPr="00FA18A8" w:rsidRDefault="00AF4F35" w:rsidP="007D2B92">
      <w:pPr>
        <w:numPr>
          <w:ilvl w:val="0"/>
          <w:numId w:val="419"/>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К. Караев. Балет «Тропою грома» (Танец черных).</w:t>
      </w:r>
    </w:p>
    <w:p w:rsidR="00AF4F35" w:rsidRPr="00FA18A8" w:rsidRDefault="00AF4F35" w:rsidP="007D2B92">
      <w:pPr>
        <w:numPr>
          <w:ilvl w:val="0"/>
          <w:numId w:val="419"/>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Д. Каччини. «AveMaria».</w:t>
      </w:r>
    </w:p>
    <w:p w:rsidR="00AF4F35" w:rsidRPr="00FA18A8" w:rsidRDefault="00AF4F35" w:rsidP="007D2B92">
      <w:pPr>
        <w:numPr>
          <w:ilvl w:val="0"/>
          <w:numId w:val="419"/>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В.  Кикта.  Фрески  Софии  Киевской  (концертная  симфония  для  арфы  с</w:t>
      </w:r>
    </w:p>
    <w:p w:rsidR="00AF4F35" w:rsidRPr="00FA18A8" w:rsidRDefault="00AF4F35" w:rsidP="00AF4F35">
      <w:pPr>
        <w:tabs>
          <w:tab w:val="left" w:pos="1620"/>
          <w:tab w:val="left" w:pos="3060"/>
          <w:tab w:val="left" w:pos="3540"/>
          <w:tab w:val="left" w:pos="5040"/>
          <w:tab w:val="left" w:pos="6220"/>
          <w:tab w:val="left" w:pos="7020"/>
          <w:tab w:val="left" w:pos="7740"/>
          <w:tab w:val="left" w:pos="9220"/>
        </w:tabs>
        <w:spacing w:after="0" w:line="240" w:lineRule="auto"/>
        <w:rPr>
          <w:rFonts w:ascii="Times New Roman" w:hAnsi="Times New Roman"/>
          <w:sz w:val="24"/>
          <w:szCs w:val="24"/>
        </w:rPr>
      </w:pPr>
      <w:r w:rsidRPr="00FA18A8">
        <w:rPr>
          <w:rFonts w:ascii="Times New Roman" w:hAnsi="Times New Roman"/>
          <w:sz w:val="24"/>
          <w:szCs w:val="24"/>
        </w:rPr>
        <w:t>оркестром)</w:t>
      </w:r>
      <w:r w:rsidRPr="00FA18A8">
        <w:rPr>
          <w:rFonts w:ascii="Times New Roman" w:hAnsi="Times New Roman"/>
          <w:sz w:val="24"/>
          <w:szCs w:val="24"/>
        </w:rPr>
        <w:tab/>
        <w:t>(фрагменты</w:t>
      </w:r>
      <w:r w:rsidRPr="00FA18A8">
        <w:rPr>
          <w:rFonts w:ascii="Times New Roman" w:hAnsi="Times New Roman"/>
          <w:sz w:val="24"/>
          <w:szCs w:val="24"/>
        </w:rPr>
        <w:tab/>
        <w:t>по</w:t>
      </w:r>
      <w:r w:rsidRPr="00FA18A8">
        <w:rPr>
          <w:rFonts w:ascii="Times New Roman" w:hAnsi="Times New Roman"/>
          <w:sz w:val="24"/>
          <w:szCs w:val="24"/>
        </w:rPr>
        <w:tab/>
        <w:t>усмотрению</w:t>
      </w:r>
      <w:r w:rsidRPr="00FA18A8">
        <w:rPr>
          <w:rFonts w:ascii="Times New Roman" w:hAnsi="Times New Roman"/>
          <w:sz w:val="24"/>
          <w:szCs w:val="24"/>
        </w:rPr>
        <w:tab/>
        <w:t>учителя).</w:t>
      </w:r>
      <w:r w:rsidRPr="00FA18A8">
        <w:rPr>
          <w:rFonts w:ascii="Times New Roman" w:hAnsi="Times New Roman"/>
          <w:sz w:val="24"/>
          <w:szCs w:val="24"/>
        </w:rPr>
        <w:tab/>
        <w:t>«Мой</w:t>
      </w:r>
      <w:r w:rsidRPr="00FA18A8">
        <w:rPr>
          <w:rFonts w:ascii="Times New Roman" w:hAnsi="Times New Roman"/>
          <w:sz w:val="24"/>
          <w:szCs w:val="24"/>
        </w:rPr>
        <w:tab/>
        <w:t>край</w:t>
      </w:r>
      <w:r w:rsidRPr="00FA18A8">
        <w:rPr>
          <w:rFonts w:ascii="Times New Roman" w:hAnsi="Times New Roman"/>
          <w:sz w:val="24"/>
          <w:szCs w:val="24"/>
        </w:rPr>
        <w:tab/>
        <w:t>тополиный»</w:t>
      </w:r>
      <w:r w:rsidRPr="00FA18A8">
        <w:rPr>
          <w:rFonts w:ascii="Times New Roman" w:hAnsi="Times New Roman"/>
          <w:sz w:val="24"/>
          <w:szCs w:val="24"/>
        </w:rPr>
        <w:tab/>
        <w:t>(сл.</w:t>
      </w:r>
    </w:p>
    <w:p w:rsidR="00AF4F35" w:rsidRPr="00FA18A8" w:rsidRDefault="00AF4F35" w:rsidP="007D2B92">
      <w:pPr>
        <w:numPr>
          <w:ilvl w:val="0"/>
          <w:numId w:val="420"/>
        </w:numPr>
        <w:tabs>
          <w:tab w:val="left" w:pos="560"/>
        </w:tabs>
        <w:spacing w:after="0" w:line="240" w:lineRule="auto"/>
        <w:ind w:left="560" w:hanging="298"/>
        <w:rPr>
          <w:rFonts w:ascii="Times New Roman" w:hAnsi="Times New Roman"/>
          <w:sz w:val="24"/>
          <w:szCs w:val="24"/>
        </w:rPr>
      </w:pPr>
      <w:r w:rsidRPr="00FA18A8">
        <w:rPr>
          <w:rFonts w:ascii="Times New Roman" w:hAnsi="Times New Roman"/>
          <w:sz w:val="24"/>
          <w:szCs w:val="24"/>
        </w:rPr>
        <w:t>Векшегоновой).</w:t>
      </w:r>
    </w:p>
    <w:p w:rsidR="00AF4F35" w:rsidRPr="00FA18A8" w:rsidRDefault="00AF4F35" w:rsidP="007D2B92">
      <w:pPr>
        <w:numPr>
          <w:ilvl w:val="1"/>
          <w:numId w:val="420"/>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В. Лаурушас. «В путь».</w:t>
      </w:r>
    </w:p>
    <w:p w:rsidR="00AF4F35" w:rsidRPr="00FA18A8" w:rsidRDefault="00AF4F35" w:rsidP="007D2B92">
      <w:pPr>
        <w:numPr>
          <w:ilvl w:val="1"/>
          <w:numId w:val="420"/>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Ф. Лист. Венгерская рапсодия № 2. Этюд Паганини (№ 6).</w:t>
      </w:r>
    </w:p>
    <w:p w:rsidR="00AF4F35" w:rsidRPr="00FA18A8" w:rsidRDefault="00AF4F35" w:rsidP="007D2B92">
      <w:pPr>
        <w:numPr>
          <w:ilvl w:val="1"/>
          <w:numId w:val="420"/>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И. Лученок. «Хатынь» (ст. Г. Петренко).</w:t>
      </w:r>
    </w:p>
    <w:p w:rsidR="00AF4F35" w:rsidRPr="00FA18A8" w:rsidRDefault="00AF4F35" w:rsidP="007D2B92">
      <w:pPr>
        <w:numPr>
          <w:ilvl w:val="1"/>
          <w:numId w:val="420"/>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А. Лядов. Кикимора (народное сказание для оркестра).</w:t>
      </w:r>
    </w:p>
    <w:p w:rsidR="00AF4F35" w:rsidRPr="00FA18A8" w:rsidRDefault="00AF4F35" w:rsidP="007D2B92">
      <w:pPr>
        <w:numPr>
          <w:ilvl w:val="1"/>
          <w:numId w:val="420"/>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Ф. Лэй. «История любви».</w:t>
      </w:r>
    </w:p>
    <w:p w:rsidR="00AF4F35" w:rsidRPr="00FA18A8" w:rsidRDefault="00AF4F35" w:rsidP="007D2B92">
      <w:pPr>
        <w:numPr>
          <w:ilvl w:val="1"/>
          <w:numId w:val="420"/>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Мадригалы эпохи Возрождения.</w:t>
      </w:r>
    </w:p>
    <w:p w:rsidR="00AF4F35" w:rsidRPr="00FA18A8" w:rsidRDefault="00AF4F35" w:rsidP="007D2B92">
      <w:pPr>
        <w:numPr>
          <w:ilvl w:val="1"/>
          <w:numId w:val="420"/>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Р. де Лиль. «Марсельеза».</w:t>
      </w:r>
    </w:p>
    <w:p w:rsidR="00AF4F35" w:rsidRPr="00FA18A8" w:rsidRDefault="00AF4F35" w:rsidP="007D2B92">
      <w:pPr>
        <w:numPr>
          <w:ilvl w:val="1"/>
          <w:numId w:val="420"/>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А. Марчелло. Концерт для гобоя с оркестром ре минор (II часть, Адажио).</w:t>
      </w:r>
    </w:p>
    <w:p w:rsidR="00AF4F35" w:rsidRPr="00FA18A8" w:rsidRDefault="00AF4F35" w:rsidP="007D2B92">
      <w:pPr>
        <w:numPr>
          <w:ilvl w:val="1"/>
          <w:numId w:val="420"/>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М. Матвеев. «Матушка, матушка, что во поле пыльно».</w:t>
      </w:r>
    </w:p>
    <w:p w:rsidR="00AF4F35" w:rsidRPr="00FA18A8" w:rsidRDefault="00AF4F35" w:rsidP="007D2B92">
      <w:pPr>
        <w:numPr>
          <w:ilvl w:val="1"/>
          <w:numId w:val="420"/>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Д. Мийо. «Бразилейра».</w:t>
      </w:r>
    </w:p>
    <w:p w:rsidR="00AF4F35" w:rsidRPr="00FA18A8" w:rsidRDefault="00AF4F35" w:rsidP="007D2B92">
      <w:pPr>
        <w:numPr>
          <w:ilvl w:val="1"/>
          <w:numId w:val="420"/>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И.  Морозов.  Балет  «Айболит»  (фрагменты:  Полечка,  Морское  плавание,</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Галоп).</w:t>
      </w:r>
    </w:p>
    <w:p w:rsidR="00AF4F35" w:rsidRPr="00FA18A8" w:rsidRDefault="00AF4F35" w:rsidP="007D2B92">
      <w:pPr>
        <w:numPr>
          <w:ilvl w:val="1"/>
          <w:numId w:val="420"/>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(«Diesire», «Lacrimoza»). Соната № 11 (I, II, III ч.). Фра</w:t>
      </w:r>
      <w:r w:rsidRPr="00FA18A8">
        <w:rPr>
          <w:rFonts w:ascii="Times New Roman" w:hAnsi="Times New Roman"/>
          <w:sz w:val="24"/>
          <w:szCs w:val="24"/>
        </w:rPr>
        <w:t>г</w:t>
      </w:r>
      <w:r w:rsidRPr="00FA18A8">
        <w:rPr>
          <w:rFonts w:ascii="Times New Roman" w:hAnsi="Times New Roman"/>
          <w:sz w:val="24"/>
          <w:szCs w:val="24"/>
        </w:rPr>
        <w:t>менты из оперы «Волшебная флейта». Мотет «Ave, verumcorpus».</w:t>
      </w:r>
    </w:p>
    <w:p w:rsidR="00AF4F35" w:rsidRPr="00FA18A8" w:rsidRDefault="00AF4F35" w:rsidP="007D2B92">
      <w:pPr>
        <w:numPr>
          <w:ilvl w:val="1"/>
          <w:numId w:val="420"/>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w:t>
      </w:r>
      <w:r w:rsidRPr="00FA18A8">
        <w:rPr>
          <w:rFonts w:ascii="Times New Roman" w:hAnsi="Times New Roman"/>
          <w:sz w:val="24"/>
          <w:szCs w:val="24"/>
        </w:rPr>
        <w:t>о</w:t>
      </w:r>
      <w:r w:rsidRPr="00FA18A8">
        <w:rPr>
          <w:rFonts w:ascii="Times New Roman" w:hAnsi="Times New Roman"/>
          <w:sz w:val="24"/>
          <w:szCs w:val="24"/>
        </w:rPr>
        <w:t>ванщина» (Вступление, Пляска персидок).</w:t>
      </w:r>
    </w:p>
    <w:p w:rsidR="00AF4F35" w:rsidRPr="00FA18A8" w:rsidRDefault="00AF4F35" w:rsidP="007D2B92">
      <w:pPr>
        <w:numPr>
          <w:ilvl w:val="1"/>
          <w:numId w:val="420"/>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Н. Мясковский. Симфония № 6 (экспозиция финала).</w:t>
      </w:r>
    </w:p>
    <w:p w:rsidR="00AF4F35" w:rsidRPr="00FA18A8" w:rsidRDefault="00AF4F35" w:rsidP="007D2B92">
      <w:pPr>
        <w:numPr>
          <w:ilvl w:val="1"/>
          <w:numId w:val="420"/>
        </w:numPr>
        <w:tabs>
          <w:tab w:val="left" w:pos="1678"/>
        </w:tabs>
        <w:spacing w:after="0" w:line="240" w:lineRule="auto"/>
        <w:ind w:left="260" w:firstLine="710"/>
        <w:rPr>
          <w:rFonts w:ascii="Times New Roman" w:hAnsi="Times New Roman"/>
          <w:sz w:val="24"/>
          <w:szCs w:val="24"/>
        </w:rPr>
      </w:pPr>
      <w:r w:rsidRPr="00FA18A8">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AF4F35" w:rsidRPr="00FA18A8" w:rsidRDefault="00AF4F35" w:rsidP="007D2B92">
      <w:pPr>
        <w:numPr>
          <w:ilvl w:val="1"/>
          <w:numId w:val="420"/>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Негритянский спиричуэл.</w:t>
      </w:r>
    </w:p>
    <w:p w:rsidR="00AF4F35" w:rsidRPr="00FA18A8" w:rsidRDefault="00AF4F35" w:rsidP="007D2B92">
      <w:pPr>
        <w:numPr>
          <w:ilvl w:val="1"/>
          <w:numId w:val="420"/>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М. Огиньский. Полонез ре минор («Прощание с Родиной»).</w:t>
      </w:r>
    </w:p>
    <w:p w:rsidR="00AF4F35" w:rsidRPr="00FA18A8" w:rsidRDefault="00AF4F35" w:rsidP="007D2B92">
      <w:pPr>
        <w:numPr>
          <w:ilvl w:val="1"/>
          <w:numId w:val="420"/>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lastRenderedPageBreak/>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AF4F35" w:rsidRPr="00FA18A8" w:rsidRDefault="00AF4F35" w:rsidP="007D2B92">
      <w:pPr>
        <w:numPr>
          <w:ilvl w:val="1"/>
          <w:numId w:val="420"/>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Дж. Перголези «Stabatmater» (фрагменты по выбору учителя).</w:t>
      </w:r>
    </w:p>
    <w:p w:rsidR="00AF4F35" w:rsidRPr="00FA18A8" w:rsidRDefault="00AF4F35" w:rsidP="007D2B92">
      <w:pPr>
        <w:numPr>
          <w:ilvl w:val="1"/>
          <w:numId w:val="420"/>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w:t>
      </w:r>
      <w:r w:rsidRPr="00FA18A8">
        <w:rPr>
          <w:rFonts w:ascii="Times New Roman" w:hAnsi="Times New Roman"/>
          <w:sz w:val="24"/>
          <w:szCs w:val="24"/>
        </w:rPr>
        <w:t>о</w:t>
      </w:r>
      <w:r w:rsidRPr="00FA18A8">
        <w:rPr>
          <w:rFonts w:ascii="Times New Roman" w:hAnsi="Times New Roman"/>
          <w:sz w:val="24"/>
          <w:szCs w:val="24"/>
        </w:rPr>
        <w:t>вое побоище). Фортепианные миниатюры «Мимолетности» (по выбору учителя).</w:t>
      </w:r>
    </w:p>
    <w:p w:rsidR="00AF4F35" w:rsidRPr="00FA18A8" w:rsidRDefault="00AF4F35" w:rsidP="007D2B92">
      <w:pPr>
        <w:numPr>
          <w:ilvl w:val="1"/>
          <w:numId w:val="420"/>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М. Равель. «Болеро».</w:t>
      </w:r>
    </w:p>
    <w:p w:rsidR="00AF4F35" w:rsidRPr="00FA18A8" w:rsidRDefault="00AF4F35" w:rsidP="007D2B92">
      <w:pPr>
        <w:numPr>
          <w:ilvl w:val="0"/>
          <w:numId w:val="421"/>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С. Рахманинов. Концерт № 2 для ф-но с оркестром (Ι часть). Концерт № 3 для ф-но с оркестром (Ι часть). «Вокализ». Романс «В</w:t>
      </w:r>
      <w:r w:rsidRPr="00FA18A8">
        <w:rPr>
          <w:rFonts w:ascii="Times New Roman" w:hAnsi="Times New Roman"/>
          <w:sz w:val="24"/>
          <w:szCs w:val="24"/>
        </w:rPr>
        <w:t>е</w:t>
      </w:r>
      <w:r w:rsidRPr="00FA18A8">
        <w:rPr>
          <w:rFonts w:ascii="Times New Roman" w:hAnsi="Times New Roman"/>
          <w:sz w:val="24"/>
          <w:szCs w:val="24"/>
        </w:rPr>
        <w:t>сенние воды» (сл. Ф. Тютчева). Романс «Островок» (сл. К. Бальмонта, из Шелли). Романс «Сирень» (сл. Е. Бекетовой). Прелюдии (додиез м</w:t>
      </w:r>
      <w:r w:rsidRPr="00FA18A8">
        <w:rPr>
          <w:rFonts w:ascii="Times New Roman" w:hAnsi="Times New Roman"/>
          <w:sz w:val="24"/>
          <w:szCs w:val="24"/>
        </w:rPr>
        <w:t>и</w:t>
      </w:r>
      <w:r w:rsidRPr="00FA18A8">
        <w:rPr>
          <w:rFonts w:ascii="Times New Roman" w:hAnsi="Times New Roman"/>
          <w:sz w:val="24"/>
          <w:szCs w:val="24"/>
        </w:rPr>
        <w:t>нор, соль минор, соль диез минор). Сюита для двух фортепиано № 1 (фрагменты по выбору учителя). «Всенощное бдение» (фрагменты по в</w:t>
      </w:r>
      <w:r w:rsidRPr="00FA18A8">
        <w:rPr>
          <w:rFonts w:ascii="Times New Roman" w:hAnsi="Times New Roman"/>
          <w:sz w:val="24"/>
          <w:szCs w:val="24"/>
        </w:rPr>
        <w:t>ы</w:t>
      </w:r>
      <w:r w:rsidRPr="00FA18A8">
        <w:rPr>
          <w:rFonts w:ascii="Times New Roman" w:hAnsi="Times New Roman"/>
          <w:sz w:val="24"/>
          <w:szCs w:val="24"/>
        </w:rPr>
        <w:t>бору учителя).</w:t>
      </w:r>
    </w:p>
    <w:p w:rsidR="00AF4F35" w:rsidRPr="00FA18A8" w:rsidRDefault="00AF4F35" w:rsidP="007D2B92">
      <w:pPr>
        <w:numPr>
          <w:ilvl w:val="0"/>
          <w:numId w:val="421"/>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w:t>
      </w:r>
      <w:r w:rsidRPr="00FA18A8">
        <w:rPr>
          <w:rFonts w:ascii="Times New Roman" w:hAnsi="Times New Roman"/>
          <w:sz w:val="24"/>
          <w:szCs w:val="24"/>
        </w:rPr>
        <w:t>в</w:t>
      </w:r>
      <w:r w:rsidRPr="00FA18A8">
        <w:rPr>
          <w:rFonts w:ascii="Times New Roman" w:hAnsi="Times New Roman"/>
          <w:sz w:val="24"/>
          <w:szCs w:val="24"/>
        </w:rPr>
        <w:t>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w:t>
      </w:r>
      <w:r w:rsidRPr="00FA18A8">
        <w:rPr>
          <w:rFonts w:ascii="Times New Roman" w:hAnsi="Times New Roman"/>
          <w:sz w:val="24"/>
          <w:szCs w:val="24"/>
        </w:rPr>
        <w:t>и</w:t>
      </w:r>
      <w:r w:rsidRPr="00FA18A8">
        <w:rPr>
          <w:rFonts w:ascii="Times New Roman" w:hAnsi="Times New Roman"/>
          <w:sz w:val="24"/>
          <w:szCs w:val="24"/>
        </w:rPr>
        <w:t>теже и деве Февронии» (оркестровый эпизод «Сеча при Керженце»). Симфоническая сюита «Шехеразада» (I часть). Романс «Горные верш</w:t>
      </w:r>
      <w:r w:rsidRPr="00FA18A8">
        <w:rPr>
          <w:rFonts w:ascii="Times New Roman" w:hAnsi="Times New Roman"/>
          <w:sz w:val="24"/>
          <w:szCs w:val="24"/>
        </w:rPr>
        <w:t>и</w:t>
      </w:r>
      <w:r w:rsidRPr="00FA18A8">
        <w:rPr>
          <w:rFonts w:ascii="Times New Roman" w:hAnsi="Times New Roman"/>
          <w:sz w:val="24"/>
          <w:szCs w:val="24"/>
        </w:rPr>
        <w:t>ны» (ст. М. Лермонтова).</w:t>
      </w:r>
    </w:p>
    <w:p w:rsidR="00AF4F35" w:rsidRPr="00FA18A8" w:rsidRDefault="00AF4F35" w:rsidP="007D2B92">
      <w:pPr>
        <w:numPr>
          <w:ilvl w:val="0"/>
          <w:numId w:val="421"/>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А. Рубинштейн. Романс «Горные вершины» (ст. М. Лермонтова).</w:t>
      </w:r>
    </w:p>
    <w:p w:rsidR="00AF4F35" w:rsidRPr="009152AC" w:rsidRDefault="00AF4F35" w:rsidP="007D2B92">
      <w:pPr>
        <w:numPr>
          <w:ilvl w:val="0"/>
          <w:numId w:val="421"/>
        </w:numPr>
        <w:tabs>
          <w:tab w:val="left" w:pos="1680"/>
        </w:tabs>
        <w:spacing w:after="0" w:line="240" w:lineRule="auto"/>
        <w:ind w:left="1680" w:hanging="710"/>
        <w:rPr>
          <w:rFonts w:ascii="Times New Roman" w:hAnsi="Times New Roman"/>
          <w:sz w:val="24"/>
          <w:szCs w:val="24"/>
        </w:rPr>
      </w:pPr>
      <w:r w:rsidRPr="009152AC">
        <w:rPr>
          <w:rFonts w:ascii="Times New Roman" w:hAnsi="Times New Roman"/>
          <w:sz w:val="24"/>
          <w:szCs w:val="24"/>
        </w:rPr>
        <w:t xml:space="preserve">Ян  Сибелиус.  Музыка  к  пьесе  А.  Ярнефельта  «Куолема»  («Грустный </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вальс»).</w:t>
      </w:r>
    </w:p>
    <w:p w:rsidR="00AF4F35" w:rsidRPr="00FA18A8" w:rsidRDefault="00AF4F35" w:rsidP="007D2B92">
      <w:pPr>
        <w:numPr>
          <w:ilvl w:val="0"/>
          <w:numId w:val="421"/>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П. Сигер «Песня о молоте». «Все преодолеем».</w:t>
      </w:r>
    </w:p>
    <w:p w:rsidR="00AF4F35" w:rsidRPr="00FA18A8" w:rsidRDefault="00AF4F35" w:rsidP="007D2B92">
      <w:pPr>
        <w:numPr>
          <w:ilvl w:val="0"/>
          <w:numId w:val="421"/>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Г. Свиридов. Кантата «Памяти С. Есенина» (ΙΙ ч. «Поет зима, аукает»). Сюита «Время, вперед!» (VI ч.). «Музыкальные иллюс</w:t>
      </w:r>
      <w:r w:rsidRPr="00FA18A8">
        <w:rPr>
          <w:rFonts w:ascii="Times New Roman" w:hAnsi="Times New Roman"/>
          <w:sz w:val="24"/>
          <w:szCs w:val="24"/>
        </w:rPr>
        <w:t>т</w:t>
      </w:r>
      <w:r w:rsidRPr="00FA18A8">
        <w:rPr>
          <w:rFonts w:ascii="Times New Roman" w:hAnsi="Times New Roman"/>
          <w:sz w:val="24"/>
          <w:szCs w:val="24"/>
        </w:rPr>
        <w:t>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AF4F35" w:rsidRPr="00FA18A8" w:rsidRDefault="00AF4F35" w:rsidP="007D2B92">
      <w:pPr>
        <w:numPr>
          <w:ilvl w:val="0"/>
          <w:numId w:val="421"/>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А. Скрябин. Этюд № 12 (ре диез минор). Прелюдия № 4 (ми бемоль минор).</w:t>
      </w:r>
    </w:p>
    <w:p w:rsidR="00AF4F35" w:rsidRPr="00FA18A8" w:rsidRDefault="00AF4F35" w:rsidP="007D2B92">
      <w:pPr>
        <w:numPr>
          <w:ilvl w:val="0"/>
          <w:numId w:val="421"/>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w:t>
      </w:r>
    </w:p>
    <w:p w:rsidR="00AF4F35" w:rsidRPr="00FA18A8" w:rsidRDefault="00AF4F35" w:rsidP="007D2B92">
      <w:pPr>
        <w:numPr>
          <w:ilvl w:val="0"/>
          <w:numId w:val="421"/>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М. Теодоракис «На побережье тайном». «Я – фронт».</w:t>
      </w:r>
    </w:p>
    <w:p w:rsidR="00AF4F35" w:rsidRPr="00FA18A8" w:rsidRDefault="00AF4F35" w:rsidP="007D2B92">
      <w:pPr>
        <w:numPr>
          <w:ilvl w:val="0"/>
          <w:numId w:val="421"/>
        </w:numPr>
        <w:tabs>
          <w:tab w:val="left" w:pos="1678"/>
        </w:tabs>
        <w:spacing w:after="0" w:line="240" w:lineRule="auto"/>
        <w:ind w:left="260" w:firstLine="710"/>
        <w:rPr>
          <w:rFonts w:ascii="Times New Roman" w:hAnsi="Times New Roman"/>
          <w:sz w:val="24"/>
          <w:szCs w:val="24"/>
        </w:rPr>
      </w:pPr>
      <w:r w:rsidRPr="00FA18A8">
        <w:rPr>
          <w:rFonts w:ascii="Times New Roman" w:hAnsi="Times New Roman"/>
          <w:sz w:val="24"/>
          <w:szCs w:val="24"/>
        </w:rPr>
        <w:t>Б. Тищенко. Балет «Ярославна» (Плач Ярославны из ΙΙΙ действия, другие фрагменты по выбору учителя).</w:t>
      </w:r>
    </w:p>
    <w:p w:rsidR="00AF4F35" w:rsidRPr="00FA18A8" w:rsidRDefault="00AF4F35" w:rsidP="007D2B92">
      <w:pPr>
        <w:numPr>
          <w:ilvl w:val="0"/>
          <w:numId w:val="421"/>
        </w:numPr>
        <w:tabs>
          <w:tab w:val="left" w:pos="1678"/>
        </w:tabs>
        <w:spacing w:after="0" w:line="240" w:lineRule="auto"/>
        <w:ind w:left="260" w:firstLine="710"/>
        <w:rPr>
          <w:rFonts w:ascii="Times New Roman" w:hAnsi="Times New Roman"/>
          <w:sz w:val="24"/>
          <w:szCs w:val="24"/>
        </w:rPr>
      </w:pPr>
      <w:r w:rsidRPr="00FA18A8">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AF4F35" w:rsidRPr="009152AC" w:rsidRDefault="00AF4F35" w:rsidP="007D2B92">
      <w:pPr>
        <w:numPr>
          <w:ilvl w:val="0"/>
          <w:numId w:val="421"/>
        </w:numPr>
        <w:tabs>
          <w:tab w:val="left" w:pos="1678"/>
        </w:tabs>
        <w:spacing w:after="0" w:line="240" w:lineRule="auto"/>
        <w:ind w:left="260" w:firstLine="710"/>
        <w:jc w:val="both"/>
        <w:rPr>
          <w:rFonts w:ascii="Times New Roman" w:hAnsi="Times New Roman"/>
          <w:sz w:val="24"/>
          <w:szCs w:val="24"/>
        </w:rPr>
      </w:pPr>
      <w:r w:rsidRPr="009152AC">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AF4F35" w:rsidRPr="00FA18A8" w:rsidRDefault="00AF4F35" w:rsidP="007D2B92">
      <w:pPr>
        <w:numPr>
          <w:ilvl w:val="0"/>
          <w:numId w:val="421"/>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К. Хачатурян. Балет «Чиполлино» (фрагменты).</w:t>
      </w:r>
    </w:p>
    <w:p w:rsidR="00AF4F35" w:rsidRPr="00FA18A8" w:rsidRDefault="00AF4F35" w:rsidP="007D2B92">
      <w:pPr>
        <w:numPr>
          <w:ilvl w:val="0"/>
          <w:numId w:val="421"/>
        </w:numPr>
        <w:tabs>
          <w:tab w:val="left" w:pos="1678"/>
        </w:tabs>
        <w:spacing w:after="0" w:line="240" w:lineRule="auto"/>
        <w:ind w:left="260" w:firstLine="710"/>
        <w:rPr>
          <w:rFonts w:ascii="Times New Roman" w:hAnsi="Times New Roman"/>
          <w:sz w:val="24"/>
          <w:szCs w:val="24"/>
        </w:rPr>
      </w:pPr>
      <w:r w:rsidRPr="00FA18A8">
        <w:rPr>
          <w:rFonts w:ascii="Times New Roman" w:hAnsi="Times New Roman"/>
          <w:sz w:val="24"/>
          <w:szCs w:val="24"/>
        </w:rPr>
        <w:lastRenderedPageBreak/>
        <w:t>Т. Хренников. Сюита из балета «Любовью за любовь» (Увертюра. Общее адажио. Сцена заговора. Общий танец. Дуэт Беатриче и Бенедикта. Гимн любви).</w:t>
      </w:r>
    </w:p>
    <w:p w:rsidR="00AF4F35" w:rsidRPr="00FA18A8" w:rsidRDefault="00AF4F35" w:rsidP="007D2B92">
      <w:pPr>
        <w:numPr>
          <w:ilvl w:val="0"/>
          <w:numId w:val="421"/>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w:t>
      </w:r>
      <w:r w:rsidRPr="00FA18A8">
        <w:rPr>
          <w:rFonts w:ascii="Times New Roman" w:hAnsi="Times New Roman"/>
          <w:sz w:val="24"/>
          <w:szCs w:val="24"/>
        </w:rPr>
        <w:t>е</w:t>
      </w:r>
      <w:r w:rsidRPr="00FA18A8">
        <w:rPr>
          <w:rFonts w:ascii="Times New Roman" w:hAnsi="Times New Roman"/>
          <w:sz w:val="24"/>
          <w:szCs w:val="24"/>
        </w:rPr>
        <w:t>ние» («Богородице</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Дево, радуйся» № 8). «Я ли в поле да не травушка была» (ст. И. Сурикова). «Легенда» (сл.</w:t>
      </w:r>
    </w:p>
    <w:p w:rsidR="00AF4F35" w:rsidRPr="00FA18A8" w:rsidRDefault="00AF4F35" w:rsidP="007D2B92">
      <w:pPr>
        <w:numPr>
          <w:ilvl w:val="0"/>
          <w:numId w:val="422"/>
        </w:numPr>
        <w:tabs>
          <w:tab w:val="left" w:pos="560"/>
        </w:tabs>
        <w:spacing w:after="0" w:line="240" w:lineRule="auto"/>
        <w:ind w:left="560" w:hanging="298"/>
        <w:rPr>
          <w:rFonts w:ascii="Times New Roman" w:hAnsi="Times New Roman"/>
          <w:sz w:val="24"/>
          <w:szCs w:val="24"/>
        </w:rPr>
      </w:pPr>
      <w:r w:rsidRPr="00FA18A8">
        <w:rPr>
          <w:rFonts w:ascii="Times New Roman" w:hAnsi="Times New Roman"/>
          <w:sz w:val="24"/>
          <w:szCs w:val="24"/>
        </w:rPr>
        <w:t>Плещеева). «Покаянная молитва о Руси».</w:t>
      </w:r>
    </w:p>
    <w:p w:rsidR="00AF4F35" w:rsidRPr="00FA18A8" w:rsidRDefault="00AF4F35" w:rsidP="007D2B92">
      <w:pPr>
        <w:numPr>
          <w:ilvl w:val="1"/>
          <w:numId w:val="422"/>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П. Чесноков. «Да исправится молитва моя».</w:t>
      </w:r>
    </w:p>
    <w:p w:rsidR="00AF4F35" w:rsidRPr="00FA18A8" w:rsidRDefault="00AF4F35" w:rsidP="007D2B92">
      <w:pPr>
        <w:numPr>
          <w:ilvl w:val="1"/>
          <w:numId w:val="422"/>
        </w:numPr>
        <w:tabs>
          <w:tab w:val="left" w:pos="1678"/>
        </w:tabs>
        <w:spacing w:after="0" w:line="240" w:lineRule="auto"/>
        <w:ind w:left="260" w:right="120" w:firstLine="710"/>
        <w:rPr>
          <w:rFonts w:ascii="Times New Roman" w:hAnsi="Times New Roman"/>
          <w:sz w:val="24"/>
          <w:szCs w:val="24"/>
        </w:rPr>
      </w:pPr>
      <w:r w:rsidRPr="00FA18A8">
        <w:rPr>
          <w:rFonts w:ascii="Times New Roman" w:hAnsi="Times New Roman"/>
          <w:sz w:val="24"/>
          <w:szCs w:val="24"/>
        </w:rPr>
        <w:t>М. Чюрленис. Прелюдия ре минор. Прелюдия ми минор. Прелюдия ля минор. Симфоническая поэма «Море».</w:t>
      </w:r>
    </w:p>
    <w:p w:rsidR="00AF4F35" w:rsidRPr="00FA18A8" w:rsidRDefault="00AF4F35" w:rsidP="007D2B92">
      <w:pPr>
        <w:numPr>
          <w:ilvl w:val="1"/>
          <w:numId w:val="422"/>
        </w:numPr>
        <w:tabs>
          <w:tab w:val="left" w:pos="1678"/>
        </w:tabs>
        <w:spacing w:after="0" w:line="240" w:lineRule="auto"/>
        <w:ind w:left="260" w:right="120" w:firstLine="710"/>
        <w:jc w:val="both"/>
        <w:rPr>
          <w:rFonts w:ascii="Times New Roman" w:hAnsi="Times New Roman"/>
          <w:sz w:val="24"/>
          <w:szCs w:val="24"/>
        </w:rPr>
      </w:pPr>
      <w:r w:rsidRPr="00FA18A8">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w:t>
      </w:r>
      <w:r w:rsidRPr="00FA18A8">
        <w:rPr>
          <w:rFonts w:ascii="Times New Roman" w:hAnsi="Times New Roman"/>
          <w:sz w:val="24"/>
          <w:szCs w:val="24"/>
        </w:rPr>
        <w:t>о</w:t>
      </w:r>
      <w:r w:rsidRPr="00FA18A8">
        <w:rPr>
          <w:rFonts w:ascii="Times New Roman" w:hAnsi="Times New Roman"/>
          <w:sz w:val="24"/>
          <w:szCs w:val="24"/>
        </w:rPr>
        <w:t>именному спектаклю на Таганке): Увертюра (№ 1), Детство Чичикова (№ 2), Шинель (№ 4),Чиновники (№ 5).</w:t>
      </w:r>
    </w:p>
    <w:p w:rsidR="00AF4F35" w:rsidRPr="00FA18A8" w:rsidRDefault="00AF4F35" w:rsidP="007D2B92">
      <w:pPr>
        <w:numPr>
          <w:ilvl w:val="1"/>
          <w:numId w:val="422"/>
        </w:numPr>
        <w:tabs>
          <w:tab w:val="left" w:pos="1678"/>
        </w:tabs>
        <w:spacing w:after="0" w:line="240" w:lineRule="auto"/>
        <w:ind w:left="260" w:right="120" w:firstLine="710"/>
        <w:jc w:val="both"/>
        <w:rPr>
          <w:rFonts w:ascii="Times New Roman" w:hAnsi="Times New Roman"/>
          <w:sz w:val="24"/>
          <w:szCs w:val="24"/>
        </w:rPr>
      </w:pPr>
      <w:r w:rsidRPr="00FA18A8">
        <w:rPr>
          <w:rFonts w:ascii="Times New Roman" w:hAnsi="Times New Roman"/>
          <w:sz w:val="24"/>
          <w:szCs w:val="24"/>
        </w:rPr>
        <w:t>Ф. Шопен. Вальс № 6 (ре бемоль мажор). Вальс № 7 (до диез минор). Вальс № 10 (си минор). Мазурка № 1. Мазурка № 47. М</w:t>
      </w:r>
      <w:r w:rsidRPr="00FA18A8">
        <w:rPr>
          <w:rFonts w:ascii="Times New Roman" w:hAnsi="Times New Roman"/>
          <w:sz w:val="24"/>
          <w:szCs w:val="24"/>
        </w:rPr>
        <w:t>а</w:t>
      </w:r>
      <w:r w:rsidRPr="00FA18A8">
        <w:rPr>
          <w:rFonts w:ascii="Times New Roman" w:hAnsi="Times New Roman"/>
          <w:sz w:val="24"/>
          <w:szCs w:val="24"/>
        </w:rPr>
        <w:t>зурка № 48. Полонез (ля мажор). Ноктюрн фа минор. Этюд № 12 (до минор). Полонез (ля мажор).</w:t>
      </w:r>
    </w:p>
    <w:p w:rsidR="00AF4F35" w:rsidRPr="00FA18A8" w:rsidRDefault="00AF4F35" w:rsidP="007D2B92">
      <w:pPr>
        <w:numPr>
          <w:ilvl w:val="1"/>
          <w:numId w:val="422"/>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Д. Шостакович. Симфония № 7 «Ленинградская». «Праздничная увертюра».</w:t>
      </w:r>
    </w:p>
    <w:p w:rsidR="00AF4F35" w:rsidRPr="00FA18A8" w:rsidRDefault="00AF4F35" w:rsidP="007D2B92">
      <w:pPr>
        <w:numPr>
          <w:ilvl w:val="1"/>
          <w:numId w:val="422"/>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И. Штраус. «Полька-пиццикато». Вальс из оперетты «Летучая мышь».</w:t>
      </w:r>
    </w:p>
    <w:p w:rsidR="00AF4F35" w:rsidRPr="00FA18A8" w:rsidRDefault="00AF4F35" w:rsidP="007D2B92">
      <w:pPr>
        <w:numPr>
          <w:ilvl w:val="1"/>
          <w:numId w:val="422"/>
        </w:numPr>
        <w:tabs>
          <w:tab w:val="left" w:pos="1678"/>
        </w:tabs>
        <w:spacing w:after="0" w:line="240" w:lineRule="auto"/>
        <w:ind w:left="260" w:right="120" w:firstLine="710"/>
        <w:jc w:val="both"/>
        <w:rPr>
          <w:rFonts w:ascii="Times New Roman" w:hAnsi="Times New Roman"/>
          <w:sz w:val="24"/>
          <w:szCs w:val="24"/>
        </w:rPr>
      </w:pPr>
      <w:r w:rsidRPr="00FA18A8">
        <w:rPr>
          <w:rFonts w:ascii="Times New Roman" w:hAnsi="Times New Roman"/>
          <w:sz w:val="24"/>
          <w:szCs w:val="24"/>
        </w:rPr>
        <w:t>Ф. Шуберт. Симфония № 8 («Неоконченная»). Вокальный цикл на ст. В. Мюллера «Прекрасная мельничиха» («В путь»). «Ле</w:t>
      </w:r>
      <w:r w:rsidRPr="00FA18A8">
        <w:rPr>
          <w:rFonts w:ascii="Times New Roman" w:hAnsi="Times New Roman"/>
          <w:sz w:val="24"/>
          <w:szCs w:val="24"/>
        </w:rPr>
        <w:t>с</w:t>
      </w:r>
      <w:r w:rsidRPr="00FA18A8">
        <w:rPr>
          <w:rFonts w:ascii="Times New Roman" w:hAnsi="Times New Roman"/>
          <w:sz w:val="24"/>
          <w:szCs w:val="24"/>
        </w:rPr>
        <w:t>ной царь» (ст. И. Гете). «Шарманщик» (ст. В Мюллера»). «Серенада» (сл. Л. Рельштаба, перевод Н. Огарева). «AveMaria» (сл. В. Скотта).</w:t>
      </w:r>
    </w:p>
    <w:p w:rsidR="00AF4F35" w:rsidRPr="00FA18A8" w:rsidRDefault="00AF4F35" w:rsidP="007D2B92">
      <w:pPr>
        <w:numPr>
          <w:ilvl w:val="1"/>
          <w:numId w:val="422"/>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Р. Щедрин. Опера «Не только любовь». (Песня и частушки Варвары).</w:t>
      </w:r>
    </w:p>
    <w:p w:rsidR="00AF4F35" w:rsidRPr="00FA18A8" w:rsidRDefault="00AF4F35" w:rsidP="007D2B92">
      <w:pPr>
        <w:numPr>
          <w:ilvl w:val="1"/>
          <w:numId w:val="422"/>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Д. Эллингтон. «Караван».</w:t>
      </w:r>
    </w:p>
    <w:p w:rsidR="00AF4F35" w:rsidRPr="00FA18A8" w:rsidRDefault="00AF4F35" w:rsidP="007D2B92">
      <w:pPr>
        <w:numPr>
          <w:ilvl w:val="1"/>
          <w:numId w:val="422"/>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А. Эшпай. «Венгерские напевы».</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Тематическое планирование</w:t>
      </w:r>
    </w:p>
    <w:tbl>
      <w:tblPr>
        <w:tblW w:w="12474" w:type="dxa"/>
        <w:tblInd w:w="15" w:type="dxa"/>
        <w:shd w:val="clear" w:color="auto" w:fill="FFFFFF"/>
        <w:tblLayout w:type="fixed"/>
        <w:tblCellMar>
          <w:top w:w="15" w:type="dxa"/>
          <w:left w:w="15" w:type="dxa"/>
          <w:bottom w:w="15" w:type="dxa"/>
          <w:right w:w="15" w:type="dxa"/>
        </w:tblCellMar>
        <w:tblLook w:val="04A0"/>
      </w:tblPr>
      <w:tblGrid>
        <w:gridCol w:w="709"/>
        <w:gridCol w:w="9214"/>
        <w:gridCol w:w="2551"/>
      </w:tblGrid>
      <w:tr w:rsidR="00AF4F35" w:rsidRPr="00DF0CCE" w:rsidTr="00AF4F35">
        <w:trPr>
          <w:trHeight w:val="272"/>
        </w:trPr>
        <w:tc>
          <w:tcPr>
            <w:tcW w:w="7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4F35" w:rsidRPr="00DF0CCE" w:rsidRDefault="00AF4F35" w:rsidP="00F6158E">
            <w:pPr>
              <w:spacing w:after="0" w:line="240" w:lineRule="auto"/>
              <w:rPr>
                <w:rFonts w:ascii="Times New Roman" w:eastAsia="Times New Roman" w:hAnsi="Times New Roman"/>
                <w:color w:val="000000"/>
              </w:rPr>
            </w:pPr>
            <w:r>
              <w:rPr>
                <w:rFonts w:ascii="Times New Roman" w:eastAsia="Times New Roman" w:hAnsi="Times New Roman"/>
                <w:color w:val="000000"/>
              </w:rPr>
              <w:t>№</w:t>
            </w:r>
          </w:p>
        </w:tc>
        <w:tc>
          <w:tcPr>
            <w:tcW w:w="921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F4F35" w:rsidRPr="00DF0CCE" w:rsidRDefault="00AF4F35" w:rsidP="00F6158E">
            <w:pPr>
              <w:spacing w:after="0" w:line="240" w:lineRule="auto"/>
              <w:rPr>
                <w:rFonts w:ascii="Times New Roman" w:eastAsia="Times New Roman" w:hAnsi="Times New Roman"/>
                <w:color w:val="000000"/>
                <w:sz w:val="24"/>
                <w:szCs w:val="24"/>
              </w:rPr>
            </w:pPr>
            <w:r w:rsidRPr="00C80EB0">
              <w:rPr>
                <w:rFonts w:ascii="Times New Roman" w:eastAsia="Times New Roman" w:hAnsi="Times New Roman"/>
                <w:color w:val="000000"/>
                <w:sz w:val="24"/>
                <w:szCs w:val="24"/>
              </w:rPr>
              <w:t>Разделы</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DF0CCE" w:rsidRDefault="00AF4F35" w:rsidP="00F6158E">
            <w:pPr>
              <w:spacing w:after="0" w:line="240" w:lineRule="auto"/>
              <w:jc w:val="center"/>
              <w:rPr>
                <w:rFonts w:ascii="Times New Roman" w:eastAsia="Times New Roman" w:hAnsi="Times New Roman"/>
                <w:color w:val="000000"/>
                <w:sz w:val="24"/>
                <w:szCs w:val="24"/>
              </w:rPr>
            </w:pPr>
            <w:r w:rsidRPr="00C80EB0">
              <w:rPr>
                <w:rFonts w:ascii="Times New Roman" w:eastAsia="Times New Roman" w:hAnsi="Times New Roman"/>
                <w:color w:val="000000"/>
                <w:sz w:val="24"/>
                <w:szCs w:val="24"/>
              </w:rPr>
              <w:t>Кол-во часов</w:t>
            </w:r>
          </w:p>
        </w:tc>
      </w:tr>
      <w:tr w:rsidR="00AF4F35" w:rsidRPr="00DF0CCE" w:rsidTr="00AF4F35">
        <w:trPr>
          <w:trHeight w:val="287"/>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DF0CCE" w:rsidRDefault="00AF4F35" w:rsidP="00F6158E">
            <w:pPr>
              <w:spacing w:after="0" w:line="240" w:lineRule="auto"/>
              <w:rPr>
                <w:rFonts w:ascii="Arial" w:eastAsia="Times New Roman" w:hAnsi="Arial" w:cs="Arial"/>
                <w:color w:val="000000"/>
                <w:sz w:val="24"/>
                <w:szCs w:val="24"/>
              </w:rPr>
            </w:pPr>
            <w:r w:rsidRPr="00C80EB0">
              <w:rPr>
                <w:rFonts w:ascii="Times New Roman" w:eastAsia="Times New Roman" w:hAnsi="Times New Roman"/>
                <w:color w:val="000000"/>
                <w:sz w:val="24"/>
                <w:szCs w:val="24"/>
              </w:rPr>
              <w:t>1</w:t>
            </w:r>
          </w:p>
        </w:tc>
        <w:tc>
          <w:tcPr>
            <w:tcW w:w="92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DF0CCE" w:rsidRDefault="00AF4F35" w:rsidP="00F6158E">
            <w:pPr>
              <w:spacing w:after="0" w:line="240" w:lineRule="auto"/>
              <w:rPr>
                <w:rFonts w:ascii="Arial" w:eastAsia="Times New Roman" w:hAnsi="Arial" w:cs="Arial"/>
                <w:color w:val="000000"/>
                <w:sz w:val="24"/>
                <w:szCs w:val="24"/>
              </w:rPr>
            </w:pPr>
            <w:r w:rsidRPr="00C80EB0">
              <w:rPr>
                <w:rFonts w:ascii="Times New Roman" w:eastAsia="Times New Roman" w:hAnsi="Times New Roman"/>
                <w:color w:val="000000"/>
                <w:sz w:val="24"/>
                <w:szCs w:val="24"/>
              </w:rPr>
              <w:t>Музыка и литература.</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DF0CCE" w:rsidRDefault="00AF4F35" w:rsidP="00F6158E">
            <w:pPr>
              <w:spacing w:after="0" w:line="240" w:lineRule="auto"/>
              <w:jc w:val="center"/>
              <w:rPr>
                <w:rFonts w:ascii="Arial" w:eastAsia="Times New Roman" w:hAnsi="Arial" w:cs="Arial"/>
                <w:color w:val="000000"/>
                <w:sz w:val="24"/>
                <w:szCs w:val="24"/>
              </w:rPr>
            </w:pPr>
            <w:r w:rsidRPr="00C80EB0">
              <w:rPr>
                <w:rFonts w:ascii="Times New Roman" w:eastAsia="Times New Roman" w:hAnsi="Times New Roman"/>
                <w:color w:val="000000"/>
                <w:sz w:val="24"/>
                <w:szCs w:val="24"/>
              </w:rPr>
              <w:t>16</w:t>
            </w:r>
          </w:p>
        </w:tc>
      </w:tr>
      <w:tr w:rsidR="00AF4F35" w:rsidRPr="00DF0CCE" w:rsidTr="00AF4F35">
        <w:trPr>
          <w:trHeight w:val="272"/>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DF0CCE" w:rsidRDefault="00AF4F35" w:rsidP="00F6158E">
            <w:pPr>
              <w:spacing w:after="0" w:line="240" w:lineRule="auto"/>
              <w:rPr>
                <w:rFonts w:ascii="Arial" w:eastAsia="Times New Roman" w:hAnsi="Arial" w:cs="Arial"/>
                <w:color w:val="000000"/>
                <w:sz w:val="24"/>
                <w:szCs w:val="24"/>
              </w:rPr>
            </w:pPr>
            <w:r w:rsidRPr="00C80EB0">
              <w:rPr>
                <w:rFonts w:ascii="Times New Roman" w:eastAsia="Times New Roman" w:hAnsi="Times New Roman"/>
                <w:color w:val="000000"/>
                <w:sz w:val="24"/>
                <w:szCs w:val="24"/>
              </w:rPr>
              <w:t>2</w:t>
            </w:r>
          </w:p>
        </w:tc>
        <w:tc>
          <w:tcPr>
            <w:tcW w:w="92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DF0CCE" w:rsidRDefault="00AF4F35" w:rsidP="00F6158E">
            <w:pPr>
              <w:spacing w:after="0" w:line="240" w:lineRule="auto"/>
              <w:rPr>
                <w:rFonts w:ascii="Arial" w:eastAsia="Times New Roman" w:hAnsi="Arial" w:cs="Arial"/>
                <w:color w:val="000000"/>
                <w:sz w:val="24"/>
                <w:szCs w:val="24"/>
              </w:rPr>
            </w:pPr>
            <w:r w:rsidRPr="00C80EB0">
              <w:rPr>
                <w:rFonts w:ascii="Times New Roman" w:eastAsia="Times New Roman" w:hAnsi="Times New Roman"/>
                <w:color w:val="000000"/>
                <w:sz w:val="24"/>
                <w:szCs w:val="24"/>
              </w:rPr>
              <w:t>Музыка и изобразительное искусство.</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DF0CCE" w:rsidRDefault="00AF4F35" w:rsidP="00F6158E">
            <w:pPr>
              <w:spacing w:after="0" w:line="240" w:lineRule="auto"/>
              <w:jc w:val="center"/>
              <w:rPr>
                <w:rFonts w:ascii="Arial" w:eastAsia="Times New Roman" w:hAnsi="Arial" w:cs="Arial"/>
                <w:color w:val="000000"/>
                <w:sz w:val="24"/>
                <w:szCs w:val="24"/>
              </w:rPr>
            </w:pPr>
            <w:r w:rsidRPr="00C80EB0">
              <w:rPr>
                <w:rFonts w:ascii="Times New Roman" w:eastAsia="Times New Roman" w:hAnsi="Times New Roman"/>
                <w:color w:val="000000"/>
                <w:sz w:val="24"/>
                <w:szCs w:val="24"/>
              </w:rPr>
              <w:t>18</w:t>
            </w:r>
          </w:p>
        </w:tc>
      </w:tr>
      <w:tr w:rsidR="00AF4F35" w:rsidRPr="00DF0CCE" w:rsidTr="00AF4F35">
        <w:trPr>
          <w:trHeight w:val="287"/>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DF0CCE" w:rsidRDefault="00AF4F35" w:rsidP="00F6158E">
            <w:pPr>
              <w:spacing w:after="0" w:line="240" w:lineRule="auto"/>
              <w:rPr>
                <w:rFonts w:ascii="Arial" w:eastAsia="Times New Roman" w:hAnsi="Arial" w:cs="Arial"/>
                <w:color w:val="000000"/>
                <w:sz w:val="24"/>
                <w:szCs w:val="24"/>
              </w:rPr>
            </w:pPr>
            <w:r w:rsidRPr="00C80EB0">
              <w:rPr>
                <w:rFonts w:ascii="Times New Roman" w:eastAsia="Times New Roman" w:hAnsi="Times New Roman"/>
                <w:color w:val="000000"/>
                <w:sz w:val="24"/>
                <w:szCs w:val="24"/>
              </w:rPr>
              <w:t>3</w:t>
            </w:r>
          </w:p>
        </w:tc>
        <w:tc>
          <w:tcPr>
            <w:tcW w:w="92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F4F35" w:rsidRPr="00DF0CCE" w:rsidRDefault="00AF4F35" w:rsidP="00F6158E">
            <w:pPr>
              <w:spacing w:after="0" w:line="240" w:lineRule="auto"/>
              <w:rPr>
                <w:rFonts w:ascii="Arial" w:eastAsia="Times New Roman" w:hAnsi="Arial" w:cs="Arial"/>
                <w:color w:val="000000"/>
                <w:sz w:val="24"/>
                <w:szCs w:val="24"/>
              </w:rPr>
            </w:pPr>
            <w:r w:rsidRPr="00C80EB0">
              <w:rPr>
                <w:rFonts w:ascii="Times New Roman" w:eastAsia="Times New Roman" w:hAnsi="Times New Roman"/>
                <w:color w:val="000000"/>
                <w:sz w:val="24"/>
                <w:szCs w:val="24"/>
              </w:rPr>
              <w:t>Мир образов вокальной и инструментальной музыки.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DF0CCE" w:rsidRDefault="00AF4F35" w:rsidP="00F6158E">
            <w:pPr>
              <w:spacing w:after="0" w:line="240" w:lineRule="auto"/>
              <w:jc w:val="center"/>
              <w:rPr>
                <w:rFonts w:ascii="Arial" w:eastAsia="Times New Roman" w:hAnsi="Arial" w:cs="Arial"/>
                <w:color w:val="000000"/>
                <w:sz w:val="24"/>
                <w:szCs w:val="24"/>
              </w:rPr>
            </w:pPr>
            <w:r w:rsidRPr="00C80EB0">
              <w:rPr>
                <w:rFonts w:ascii="Times New Roman" w:eastAsia="Times New Roman" w:hAnsi="Times New Roman"/>
                <w:color w:val="000000"/>
                <w:sz w:val="24"/>
                <w:szCs w:val="24"/>
              </w:rPr>
              <w:t>16</w:t>
            </w:r>
          </w:p>
        </w:tc>
      </w:tr>
      <w:tr w:rsidR="00AF4F35" w:rsidRPr="00DF0CCE" w:rsidTr="00AF4F35">
        <w:trPr>
          <w:trHeight w:val="287"/>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DF0CCE" w:rsidRDefault="00AF4F35" w:rsidP="00F6158E">
            <w:pPr>
              <w:spacing w:after="0" w:line="240" w:lineRule="auto"/>
              <w:rPr>
                <w:rFonts w:ascii="Arial" w:eastAsia="Times New Roman" w:hAnsi="Arial" w:cs="Arial"/>
                <w:color w:val="000000"/>
                <w:sz w:val="24"/>
                <w:szCs w:val="24"/>
              </w:rPr>
            </w:pPr>
            <w:r w:rsidRPr="00C80EB0">
              <w:rPr>
                <w:rFonts w:ascii="Times New Roman" w:eastAsia="Times New Roman" w:hAnsi="Times New Roman"/>
                <w:color w:val="000000"/>
                <w:sz w:val="24"/>
                <w:szCs w:val="24"/>
              </w:rPr>
              <w:t>4</w:t>
            </w:r>
          </w:p>
        </w:tc>
        <w:tc>
          <w:tcPr>
            <w:tcW w:w="92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F4F35" w:rsidRPr="00DF0CCE" w:rsidRDefault="00AF4F35" w:rsidP="00F6158E">
            <w:pPr>
              <w:spacing w:after="0" w:line="240" w:lineRule="auto"/>
              <w:rPr>
                <w:rFonts w:ascii="Arial" w:eastAsia="Times New Roman" w:hAnsi="Arial" w:cs="Arial"/>
                <w:color w:val="000000"/>
                <w:sz w:val="24"/>
                <w:szCs w:val="24"/>
              </w:rPr>
            </w:pPr>
            <w:r w:rsidRPr="00C80EB0">
              <w:rPr>
                <w:rFonts w:ascii="Times New Roman" w:eastAsia="Times New Roman" w:hAnsi="Times New Roman"/>
                <w:color w:val="000000"/>
                <w:sz w:val="24"/>
                <w:szCs w:val="24"/>
              </w:rPr>
              <w:t>Мир образов камерной и симфонической музыки.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DF0CCE" w:rsidRDefault="00AF4F35" w:rsidP="00F6158E">
            <w:pPr>
              <w:spacing w:after="0" w:line="240" w:lineRule="auto"/>
              <w:jc w:val="center"/>
              <w:rPr>
                <w:rFonts w:ascii="Arial" w:eastAsia="Times New Roman" w:hAnsi="Arial" w:cs="Arial"/>
                <w:color w:val="000000"/>
                <w:sz w:val="24"/>
                <w:szCs w:val="24"/>
              </w:rPr>
            </w:pPr>
            <w:r w:rsidRPr="00C80EB0">
              <w:rPr>
                <w:rFonts w:ascii="Times New Roman" w:eastAsia="Times New Roman" w:hAnsi="Times New Roman"/>
                <w:color w:val="000000"/>
                <w:sz w:val="24"/>
                <w:szCs w:val="24"/>
              </w:rPr>
              <w:t>18</w:t>
            </w:r>
          </w:p>
        </w:tc>
      </w:tr>
      <w:tr w:rsidR="00AF4F35" w:rsidRPr="00DF0CCE" w:rsidTr="00AF4F35">
        <w:trPr>
          <w:trHeight w:val="287"/>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DF0CCE" w:rsidRDefault="00AF4F35" w:rsidP="00F6158E">
            <w:pPr>
              <w:spacing w:after="0" w:line="240" w:lineRule="auto"/>
              <w:rPr>
                <w:rFonts w:ascii="Arial" w:eastAsia="Times New Roman" w:hAnsi="Arial" w:cs="Arial"/>
                <w:color w:val="000000"/>
                <w:sz w:val="24"/>
                <w:szCs w:val="24"/>
              </w:rPr>
            </w:pPr>
            <w:r w:rsidRPr="00C80EB0">
              <w:rPr>
                <w:rFonts w:ascii="Times New Roman" w:eastAsia="Times New Roman" w:hAnsi="Times New Roman"/>
                <w:color w:val="000000"/>
                <w:sz w:val="24"/>
                <w:szCs w:val="24"/>
              </w:rPr>
              <w:t>5</w:t>
            </w:r>
          </w:p>
        </w:tc>
        <w:tc>
          <w:tcPr>
            <w:tcW w:w="92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F4F35" w:rsidRPr="00DF0CCE" w:rsidRDefault="00AF4F35" w:rsidP="00F6158E">
            <w:pPr>
              <w:spacing w:after="0" w:line="240" w:lineRule="auto"/>
              <w:rPr>
                <w:rFonts w:ascii="Arial" w:eastAsia="Times New Roman" w:hAnsi="Arial" w:cs="Arial"/>
                <w:color w:val="000000"/>
                <w:sz w:val="24"/>
                <w:szCs w:val="24"/>
              </w:rPr>
            </w:pPr>
            <w:r w:rsidRPr="00C80EB0">
              <w:rPr>
                <w:rFonts w:ascii="Times New Roman" w:eastAsia="Times New Roman" w:hAnsi="Times New Roman"/>
                <w:color w:val="000000"/>
                <w:sz w:val="24"/>
                <w:szCs w:val="24"/>
              </w:rPr>
              <w:t>Особенности драматургии сценической музыки.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DF0CCE" w:rsidRDefault="00AF4F35" w:rsidP="00F6158E">
            <w:pPr>
              <w:spacing w:after="0" w:line="240" w:lineRule="auto"/>
              <w:jc w:val="center"/>
              <w:rPr>
                <w:rFonts w:ascii="Arial" w:eastAsia="Times New Roman" w:hAnsi="Arial" w:cs="Arial"/>
                <w:color w:val="000000"/>
                <w:sz w:val="24"/>
                <w:szCs w:val="24"/>
              </w:rPr>
            </w:pPr>
            <w:r w:rsidRPr="00C80EB0">
              <w:rPr>
                <w:rFonts w:ascii="Times New Roman" w:eastAsia="Times New Roman" w:hAnsi="Times New Roman"/>
                <w:color w:val="000000"/>
                <w:sz w:val="24"/>
                <w:szCs w:val="24"/>
              </w:rPr>
              <w:t>16</w:t>
            </w:r>
          </w:p>
        </w:tc>
      </w:tr>
      <w:tr w:rsidR="00AF4F35" w:rsidRPr="00DF0CCE" w:rsidTr="00F6158E">
        <w:trPr>
          <w:trHeight w:val="297"/>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DF0CCE" w:rsidRDefault="00AF4F35" w:rsidP="00F6158E">
            <w:pPr>
              <w:spacing w:after="0" w:line="240" w:lineRule="auto"/>
              <w:rPr>
                <w:rFonts w:ascii="Arial" w:eastAsia="Times New Roman" w:hAnsi="Arial" w:cs="Arial"/>
                <w:color w:val="000000"/>
                <w:sz w:val="24"/>
                <w:szCs w:val="24"/>
              </w:rPr>
            </w:pPr>
            <w:r w:rsidRPr="00C80EB0">
              <w:rPr>
                <w:rFonts w:ascii="Times New Roman" w:eastAsia="Times New Roman" w:hAnsi="Times New Roman"/>
                <w:color w:val="000000"/>
                <w:sz w:val="24"/>
                <w:szCs w:val="24"/>
              </w:rPr>
              <w:t>6</w:t>
            </w:r>
          </w:p>
        </w:tc>
        <w:tc>
          <w:tcPr>
            <w:tcW w:w="92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F4F35" w:rsidRPr="00DF0CCE" w:rsidRDefault="00AF4F35" w:rsidP="00F6158E">
            <w:pPr>
              <w:spacing w:after="0" w:line="240" w:lineRule="auto"/>
              <w:rPr>
                <w:rFonts w:ascii="Arial" w:eastAsia="Times New Roman" w:hAnsi="Arial" w:cs="Arial"/>
                <w:color w:val="000000"/>
                <w:sz w:val="24"/>
                <w:szCs w:val="24"/>
              </w:rPr>
            </w:pPr>
            <w:r w:rsidRPr="00C80EB0">
              <w:rPr>
                <w:rFonts w:ascii="Times New Roman" w:eastAsia="Times New Roman" w:hAnsi="Times New Roman"/>
                <w:color w:val="000000"/>
                <w:sz w:val="24"/>
                <w:szCs w:val="24"/>
              </w:rPr>
              <w:t>Особенности драматургии камерной и симфонической музыки.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DF0CCE" w:rsidRDefault="00AF4F35" w:rsidP="00F6158E">
            <w:pPr>
              <w:spacing w:after="0" w:line="240" w:lineRule="auto"/>
              <w:jc w:val="center"/>
              <w:rPr>
                <w:rFonts w:ascii="Arial" w:eastAsia="Times New Roman" w:hAnsi="Arial" w:cs="Arial"/>
                <w:color w:val="000000"/>
                <w:sz w:val="24"/>
                <w:szCs w:val="24"/>
              </w:rPr>
            </w:pPr>
            <w:r w:rsidRPr="00C80EB0">
              <w:rPr>
                <w:rFonts w:ascii="Times New Roman" w:eastAsia="Times New Roman" w:hAnsi="Times New Roman"/>
                <w:color w:val="000000"/>
                <w:sz w:val="24"/>
                <w:szCs w:val="24"/>
              </w:rPr>
              <w:t>18</w:t>
            </w:r>
          </w:p>
        </w:tc>
      </w:tr>
      <w:tr w:rsidR="00AF4F35" w:rsidRPr="00DF0CCE" w:rsidTr="00F6158E">
        <w:trPr>
          <w:trHeight w:val="260"/>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DF0CCE" w:rsidRDefault="00AF4F35" w:rsidP="00F6158E">
            <w:pPr>
              <w:spacing w:after="0" w:line="240" w:lineRule="auto"/>
              <w:rPr>
                <w:rFonts w:ascii="Arial" w:eastAsia="Times New Roman" w:hAnsi="Arial" w:cs="Arial"/>
                <w:color w:val="000000"/>
                <w:sz w:val="24"/>
                <w:szCs w:val="24"/>
              </w:rPr>
            </w:pPr>
            <w:r w:rsidRPr="00C80EB0">
              <w:rPr>
                <w:rFonts w:ascii="Times New Roman" w:eastAsia="Times New Roman" w:hAnsi="Times New Roman"/>
                <w:color w:val="000000"/>
                <w:sz w:val="24"/>
                <w:szCs w:val="24"/>
              </w:rPr>
              <w:t>7</w:t>
            </w:r>
          </w:p>
        </w:tc>
        <w:tc>
          <w:tcPr>
            <w:tcW w:w="92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F4F35" w:rsidRPr="00DF0CCE" w:rsidRDefault="00AF4F35" w:rsidP="00F6158E">
            <w:pPr>
              <w:spacing w:after="0" w:line="240" w:lineRule="auto"/>
              <w:rPr>
                <w:rFonts w:ascii="Arial" w:eastAsia="Times New Roman" w:hAnsi="Arial" w:cs="Arial"/>
                <w:color w:val="000000"/>
                <w:sz w:val="24"/>
                <w:szCs w:val="24"/>
              </w:rPr>
            </w:pPr>
            <w:r w:rsidRPr="00C80EB0">
              <w:rPr>
                <w:rFonts w:ascii="Times New Roman" w:eastAsia="Times New Roman" w:hAnsi="Times New Roman"/>
                <w:color w:val="000000"/>
                <w:sz w:val="24"/>
                <w:szCs w:val="24"/>
              </w:rPr>
              <w:t>Красота в искусстве и жизни. Прекрасное пробуждает доброе.</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DF0CCE" w:rsidRDefault="00AF4F35" w:rsidP="00F6158E">
            <w:pPr>
              <w:spacing w:after="0" w:line="240" w:lineRule="auto"/>
              <w:jc w:val="center"/>
              <w:rPr>
                <w:rFonts w:ascii="Arial" w:eastAsia="Times New Roman" w:hAnsi="Arial" w:cs="Arial"/>
                <w:color w:val="000000"/>
                <w:sz w:val="24"/>
                <w:szCs w:val="24"/>
              </w:rPr>
            </w:pPr>
            <w:r w:rsidRPr="00C80EB0">
              <w:rPr>
                <w:rFonts w:ascii="Times New Roman" w:eastAsia="Times New Roman" w:hAnsi="Times New Roman"/>
                <w:color w:val="000000"/>
                <w:sz w:val="24"/>
                <w:szCs w:val="24"/>
              </w:rPr>
              <w:t>17</w:t>
            </w:r>
          </w:p>
        </w:tc>
      </w:tr>
      <w:tr w:rsidR="00AF4F35" w:rsidRPr="00DF0CCE" w:rsidTr="00F6158E">
        <w:trPr>
          <w:trHeight w:val="276"/>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DF0CCE" w:rsidRDefault="00AF4F35" w:rsidP="00F6158E">
            <w:pPr>
              <w:spacing w:after="0" w:line="240" w:lineRule="auto"/>
              <w:rPr>
                <w:rFonts w:ascii="Arial" w:eastAsia="Times New Roman" w:hAnsi="Arial" w:cs="Arial"/>
                <w:color w:val="000000"/>
                <w:sz w:val="24"/>
                <w:szCs w:val="24"/>
              </w:rPr>
            </w:pPr>
            <w:r w:rsidRPr="00C80EB0">
              <w:rPr>
                <w:rFonts w:ascii="Times New Roman" w:eastAsia="Times New Roman" w:hAnsi="Times New Roman"/>
                <w:color w:val="000000"/>
                <w:sz w:val="24"/>
                <w:szCs w:val="24"/>
              </w:rPr>
              <w:t>8</w:t>
            </w:r>
          </w:p>
        </w:tc>
        <w:tc>
          <w:tcPr>
            <w:tcW w:w="92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AF4F35" w:rsidRPr="00DF0CCE" w:rsidRDefault="00AF4F35" w:rsidP="00F6158E">
            <w:pPr>
              <w:spacing w:after="0" w:line="240" w:lineRule="auto"/>
              <w:rPr>
                <w:rFonts w:ascii="Arial" w:eastAsia="Times New Roman" w:hAnsi="Arial" w:cs="Arial"/>
                <w:color w:val="000000"/>
                <w:sz w:val="24"/>
                <w:szCs w:val="24"/>
              </w:rPr>
            </w:pPr>
            <w:r w:rsidRPr="00C80EB0">
              <w:rPr>
                <w:rFonts w:ascii="Times New Roman" w:eastAsia="Times New Roman" w:hAnsi="Times New Roman"/>
                <w:color w:val="000000"/>
                <w:sz w:val="24"/>
                <w:szCs w:val="24"/>
              </w:rPr>
              <w:t>Воздействующая сила искусства.</w:t>
            </w:r>
            <w:r>
              <w:rPr>
                <w:rFonts w:ascii="Times New Roman" w:eastAsia="Times New Roman" w:hAnsi="Times New Roman"/>
                <w:color w:val="000000"/>
                <w:sz w:val="24"/>
                <w:szCs w:val="24"/>
              </w:rPr>
              <w:t xml:space="preserve"> </w:t>
            </w:r>
            <w:r w:rsidRPr="00C80EB0">
              <w:rPr>
                <w:rFonts w:ascii="Times New Roman" w:eastAsia="Times New Roman" w:hAnsi="Times New Roman"/>
                <w:color w:val="000000"/>
                <w:sz w:val="24"/>
                <w:szCs w:val="24"/>
              </w:rPr>
              <w:t>Дар созидания.</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DF0CCE" w:rsidRDefault="00AF4F35" w:rsidP="00F6158E">
            <w:pPr>
              <w:spacing w:after="0" w:line="240" w:lineRule="auto"/>
              <w:jc w:val="center"/>
              <w:rPr>
                <w:rFonts w:ascii="Arial" w:eastAsia="Times New Roman" w:hAnsi="Arial" w:cs="Arial"/>
                <w:color w:val="000000"/>
                <w:sz w:val="24"/>
                <w:szCs w:val="24"/>
              </w:rPr>
            </w:pPr>
            <w:r w:rsidRPr="00C80EB0">
              <w:rPr>
                <w:rFonts w:ascii="Times New Roman" w:eastAsia="Times New Roman" w:hAnsi="Times New Roman"/>
                <w:color w:val="000000"/>
                <w:sz w:val="24"/>
                <w:szCs w:val="24"/>
              </w:rPr>
              <w:t>17</w:t>
            </w:r>
          </w:p>
        </w:tc>
      </w:tr>
      <w:tr w:rsidR="00AF4F35" w:rsidRPr="00DF0CCE" w:rsidTr="00AF4F35">
        <w:trPr>
          <w:trHeight w:val="287"/>
        </w:trPr>
        <w:tc>
          <w:tcPr>
            <w:tcW w:w="992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DF0CCE" w:rsidRDefault="00AF4F35" w:rsidP="00F6158E">
            <w:pPr>
              <w:spacing w:after="0" w:line="240" w:lineRule="auto"/>
              <w:rPr>
                <w:rFonts w:ascii="Arial" w:eastAsia="Times New Roman" w:hAnsi="Arial" w:cs="Arial"/>
                <w:color w:val="000000"/>
                <w:sz w:val="24"/>
                <w:szCs w:val="24"/>
              </w:rPr>
            </w:pPr>
            <w:r w:rsidRPr="00C80EB0">
              <w:rPr>
                <w:rFonts w:ascii="Times New Roman" w:eastAsia="Times New Roman" w:hAnsi="Times New Roman"/>
                <w:color w:val="000000"/>
                <w:sz w:val="24"/>
                <w:szCs w:val="24"/>
              </w:rPr>
              <w:t>                                                           Итого:</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DF0CCE" w:rsidRDefault="00AF4F35" w:rsidP="00F6158E">
            <w:pPr>
              <w:spacing w:after="0" w:line="240" w:lineRule="auto"/>
              <w:jc w:val="center"/>
              <w:rPr>
                <w:rFonts w:ascii="Arial" w:eastAsia="Times New Roman" w:hAnsi="Arial" w:cs="Arial"/>
                <w:color w:val="000000"/>
                <w:sz w:val="24"/>
                <w:szCs w:val="24"/>
              </w:rPr>
            </w:pPr>
            <w:r w:rsidRPr="00C80EB0">
              <w:rPr>
                <w:rFonts w:ascii="Times New Roman" w:eastAsia="Times New Roman" w:hAnsi="Times New Roman"/>
                <w:color w:val="000000"/>
                <w:sz w:val="24"/>
                <w:szCs w:val="24"/>
              </w:rPr>
              <w:t>136</w:t>
            </w:r>
          </w:p>
        </w:tc>
      </w:tr>
    </w:tbl>
    <w:p w:rsidR="00AF4F35" w:rsidRDefault="00AF4F35" w:rsidP="00F6158E">
      <w:pPr>
        <w:spacing w:after="0" w:line="240" w:lineRule="auto"/>
        <w:rPr>
          <w:rFonts w:ascii="Times New Roman" w:hAnsi="Times New Roman"/>
          <w:sz w:val="24"/>
          <w:szCs w:val="24"/>
        </w:rPr>
      </w:pPr>
    </w:p>
    <w:p w:rsidR="00092A26" w:rsidRPr="00F6158E" w:rsidRDefault="00092A26" w:rsidP="00AF4F35">
      <w:pPr>
        <w:spacing w:after="0" w:line="240" w:lineRule="auto"/>
        <w:rPr>
          <w:rFonts w:ascii="Times New Roman" w:hAnsi="Times New Roman"/>
          <w:b/>
          <w:sz w:val="24"/>
          <w:szCs w:val="24"/>
        </w:rPr>
      </w:pPr>
      <w:r w:rsidRPr="00F6158E">
        <w:rPr>
          <w:rFonts w:ascii="Times New Roman" w:hAnsi="Times New Roman"/>
          <w:b/>
          <w:sz w:val="24"/>
          <w:szCs w:val="24"/>
        </w:rPr>
        <w:t>2.2.1.14. Технология</w:t>
      </w:r>
    </w:p>
    <w:p w:rsidR="00AF4F35" w:rsidRPr="00FA18A8" w:rsidRDefault="00AF4F35" w:rsidP="00F6158E">
      <w:pPr>
        <w:spacing w:after="0" w:line="240" w:lineRule="auto"/>
        <w:jc w:val="both"/>
        <w:rPr>
          <w:rFonts w:ascii="Times New Roman" w:hAnsi="Times New Roman"/>
          <w:sz w:val="24"/>
          <w:szCs w:val="24"/>
        </w:rPr>
      </w:pPr>
      <w:r w:rsidRPr="00FA18A8">
        <w:rPr>
          <w:rFonts w:ascii="Times New Roman" w:hAnsi="Times New Roman"/>
          <w:b/>
          <w:bCs/>
          <w:sz w:val="24"/>
          <w:szCs w:val="24"/>
        </w:rPr>
        <w:t>Планируемые результаты освоения технологии</w:t>
      </w:r>
    </w:p>
    <w:p w:rsidR="00AF4F35" w:rsidRPr="00FA18A8" w:rsidRDefault="00AF4F35" w:rsidP="00F6158E">
      <w:pPr>
        <w:spacing w:after="0" w:line="240" w:lineRule="auto"/>
        <w:ind w:right="60" w:firstLine="427"/>
        <w:jc w:val="both"/>
        <w:rPr>
          <w:rFonts w:ascii="Times New Roman" w:hAnsi="Times New Roman"/>
          <w:sz w:val="24"/>
          <w:szCs w:val="24"/>
        </w:rPr>
      </w:pPr>
      <w:r w:rsidRPr="00FA18A8">
        <w:rPr>
          <w:rFonts w:ascii="Times New Roman" w:hAnsi="Times New Roman"/>
          <w:b/>
          <w:bCs/>
          <w:sz w:val="24"/>
          <w:szCs w:val="24"/>
        </w:rPr>
        <w:t>Личностные результаты</w:t>
      </w:r>
      <w:r w:rsidRPr="00FA18A8">
        <w:rPr>
          <w:rFonts w:ascii="Times New Roman" w:hAnsi="Times New Roman"/>
          <w:sz w:val="24"/>
          <w:szCs w:val="24"/>
        </w:rPr>
        <w:t>: овладение знаниями и умениями предметно-преобразующей деятельности; овладение правилами безопасного труда при обработке различных материалов и изготовлении продуктов труда; готовность и способность обучающихся к саморазвитию и личн</w:t>
      </w:r>
      <w:r w:rsidRPr="00FA18A8">
        <w:rPr>
          <w:rFonts w:ascii="Times New Roman" w:hAnsi="Times New Roman"/>
          <w:sz w:val="24"/>
          <w:szCs w:val="24"/>
        </w:rPr>
        <w:t>о</w:t>
      </w:r>
      <w:r w:rsidRPr="00FA18A8">
        <w:rPr>
          <w:rFonts w:ascii="Times New Roman" w:hAnsi="Times New Roman"/>
          <w:sz w:val="24"/>
          <w:szCs w:val="24"/>
        </w:rPr>
        <w:t>стному самоопределению; сформированность мотивации к обучению и целенаправленной познавательной деятельности; овладение системой с</w:t>
      </w:r>
      <w:r w:rsidRPr="00FA18A8">
        <w:rPr>
          <w:rFonts w:ascii="Times New Roman" w:hAnsi="Times New Roman"/>
          <w:sz w:val="24"/>
          <w:szCs w:val="24"/>
        </w:rPr>
        <w:t>о</w:t>
      </w:r>
      <w:r w:rsidRPr="00FA18A8">
        <w:rPr>
          <w:rFonts w:ascii="Times New Roman" w:hAnsi="Times New Roman"/>
          <w:sz w:val="24"/>
          <w:szCs w:val="24"/>
        </w:rPr>
        <w:t>циальных и межличностных отношений; ценностно-смысловых установок; способность ставить цели и строить жизненные планы.</w:t>
      </w:r>
    </w:p>
    <w:p w:rsidR="00AF4F35" w:rsidRPr="00FA18A8" w:rsidRDefault="00AF4F35" w:rsidP="00F6158E">
      <w:pPr>
        <w:spacing w:after="0" w:line="240" w:lineRule="auto"/>
        <w:ind w:right="60" w:firstLine="427"/>
        <w:jc w:val="both"/>
        <w:rPr>
          <w:rFonts w:ascii="Times New Roman" w:hAnsi="Times New Roman"/>
          <w:sz w:val="24"/>
          <w:szCs w:val="24"/>
        </w:rPr>
      </w:pPr>
      <w:r w:rsidRPr="00FA18A8">
        <w:rPr>
          <w:rFonts w:ascii="Times New Roman" w:hAnsi="Times New Roman"/>
          <w:b/>
          <w:bCs/>
          <w:sz w:val="24"/>
          <w:szCs w:val="24"/>
        </w:rPr>
        <w:t>Метапредметными результатами</w:t>
      </w:r>
      <w:r w:rsidRPr="00FA18A8">
        <w:rPr>
          <w:rFonts w:ascii="Times New Roman" w:hAnsi="Times New Roman"/>
          <w:sz w:val="24"/>
          <w:szCs w:val="24"/>
        </w:rPr>
        <w:t>: освоение обучающимися межпредметных</w:t>
      </w:r>
      <w:r w:rsidRPr="00FA18A8">
        <w:rPr>
          <w:rFonts w:ascii="Times New Roman" w:hAnsi="Times New Roman"/>
          <w:b/>
          <w:bCs/>
          <w:sz w:val="24"/>
          <w:szCs w:val="24"/>
        </w:rPr>
        <w:t xml:space="preserve"> </w:t>
      </w:r>
      <w:r w:rsidRPr="00FA18A8">
        <w:rPr>
          <w:rFonts w:ascii="Times New Roman" w:hAnsi="Times New Roman"/>
          <w:sz w:val="24"/>
          <w:szCs w:val="24"/>
        </w:rPr>
        <w:t>понятий и универсальных учебных действий, способность их использования в предметно-преобразующей деятельности; самостоятельность планирования и осуществления предметно-преобразующей де</w:t>
      </w:r>
      <w:r w:rsidRPr="00FA18A8">
        <w:rPr>
          <w:rFonts w:ascii="Times New Roman" w:hAnsi="Times New Roman"/>
          <w:sz w:val="24"/>
          <w:szCs w:val="24"/>
        </w:rPr>
        <w:t>я</w:t>
      </w:r>
      <w:r w:rsidRPr="00FA18A8">
        <w:rPr>
          <w:rFonts w:ascii="Times New Roman" w:hAnsi="Times New Roman"/>
          <w:sz w:val="24"/>
          <w:szCs w:val="24"/>
        </w:rPr>
        <w:t>тельности; организация сотрудничества; построение индивидуальной образовательной траектории.</w:t>
      </w:r>
    </w:p>
    <w:p w:rsidR="00AF4F35" w:rsidRPr="00FA18A8" w:rsidRDefault="00AF4F35" w:rsidP="00F6158E">
      <w:pPr>
        <w:spacing w:after="0" w:line="240" w:lineRule="auto"/>
        <w:jc w:val="both"/>
        <w:rPr>
          <w:rFonts w:ascii="Times New Roman" w:hAnsi="Times New Roman"/>
          <w:sz w:val="24"/>
          <w:szCs w:val="24"/>
        </w:rPr>
      </w:pPr>
      <w:r w:rsidRPr="00FA18A8">
        <w:rPr>
          <w:rFonts w:ascii="Times New Roman" w:hAnsi="Times New Roman"/>
          <w:b/>
          <w:bCs/>
          <w:sz w:val="24"/>
          <w:szCs w:val="24"/>
        </w:rPr>
        <w:t>регулятивные:</w:t>
      </w:r>
    </w:p>
    <w:p w:rsidR="00AF4F35" w:rsidRPr="00FA18A8" w:rsidRDefault="00AF4F35" w:rsidP="00F6158E">
      <w:pPr>
        <w:spacing w:after="0" w:line="240" w:lineRule="auto"/>
        <w:jc w:val="both"/>
        <w:rPr>
          <w:rFonts w:ascii="Times New Roman" w:hAnsi="Times New Roman"/>
          <w:sz w:val="24"/>
          <w:szCs w:val="24"/>
        </w:rPr>
      </w:pPr>
      <w:r w:rsidRPr="00FA18A8">
        <w:rPr>
          <w:rFonts w:ascii="Times New Roman" w:hAnsi="Times New Roman"/>
          <w:sz w:val="24"/>
          <w:szCs w:val="24"/>
        </w:rPr>
        <w:t>-целеполагание  как  постановка  учебной  задачи  на  основе  соотнесения  того,  что  уже</w:t>
      </w:r>
      <w:r w:rsidR="00F6158E">
        <w:rPr>
          <w:rFonts w:ascii="Times New Roman" w:hAnsi="Times New Roman"/>
          <w:sz w:val="24"/>
          <w:szCs w:val="24"/>
        </w:rPr>
        <w:t xml:space="preserve"> </w:t>
      </w:r>
      <w:r w:rsidRPr="00FA18A8">
        <w:rPr>
          <w:rFonts w:ascii="Times New Roman" w:hAnsi="Times New Roman"/>
          <w:sz w:val="24"/>
          <w:szCs w:val="24"/>
        </w:rPr>
        <w:t>известно и усвоено учащимися, и того, что ещё неи</w:t>
      </w:r>
      <w:r w:rsidRPr="00FA18A8">
        <w:rPr>
          <w:rFonts w:ascii="Times New Roman" w:hAnsi="Times New Roman"/>
          <w:sz w:val="24"/>
          <w:szCs w:val="24"/>
        </w:rPr>
        <w:t>з</w:t>
      </w:r>
      <w:r w:rsidRPr="00FA18A8">
        <w:rPr>
          <w:rFonts w:ascii="Times New Roman" w:hAnsi="Times New Roman"/>
          <w:sz w:val="24"/>
          <w:szCs w:val="24"/>
        </w:rPr>
        <w:t>вестно;</w:t>
      </w:r>
    </w:p>
    <w:p w:rsidR="00AF4F35" w:rsidRPr="00FA18A8" w:rsidRDefault="00AF4F35" w:rsidP="00F6158E">
      <w:pPr>
        <w:tabs>
          <w:tab w:val="left" w:pos="1920"/>
          <w:tab w:val="left" w:pos="2320"/>
          <w:tab w:val="left" w:pos="3780"/>
          <w:tab w:val="left" w:pos="6020"/>
          <w:tab w:val="left" w:pos="7840"/>
          <w:tab w:val="left" w:pos="8600"/>
          <w:tab w:val="left" w:pos="8860"/>
        </w:tabs>
        <w:spacing w:after="0" w:line="240" w:lineRule="auto"/>
        <w:jc w:val="both"/>
        <w:rPr>
          <w:rFonts w:ascii="Times New Roman" w:hAnsi="Times New Roman"/>
          <w:sz w:val="24"/>
          <w:szCs w:val="24"/>
        </w:rPr>
      </w:pPr>
      <w:r w:rsidRPr="00FA18A8">
        <w:rPr>
          <w:rFonts w:ascii="Times New Roman" w:hAnsi="Times New Roman"/>
          <w:sz w:val="24"/>
          <w:szCs w:val="24"/>
        </w:rPr>
        <w:t>-планирование</w:t>
      </w:r>
      <w:r w:rsidRPr="00FA18A8">
        <w:rPr>
          <w:rFonts w:ascii="Times New Roman" w:hAnsi="Times New Roman"/>
          <w:sz w:val="24"/>
          <w:szCs w:val="24"/>
        </w:rPr>
        <w:tab/>
        <w:t>—</w:t>
      </w:r>
      <w:r w:rsidRPr="00FA18A8">
        <w:rPr>
          <w:rFonts w:ascii="Times New Roman" w:hAnsi="Times New Roman"/>
          <w:sz w:val="24"/>
          <w:szCs w:val="24"/>
        </w:rPr>
        <w:tab/>
        <w:t>определение</w:t>
      </w:r>
      <w:r w:rsidRPr="00FA18A8">
        <w:rPr>
          <w:rFonts w:ascii="Times New Roman" w:hAnsi="Times New Roman"/>
          <w:sz w:val="24"/>
          <w:szCs w:val="24"/>
        </w:rPr>
        <w:tab/>
        <w:t>последовательности</w:t>
      </w:r>
      <w:r w:rsidRPr="00FA18A8">
        <w:rPr>
          <w:rFonts w:ascii="Times New Roman" w:hAnsi="Times New Roman"/>
          <w:sz w:val="24"/>
          <w:szCs w:val="24"/>
        </w:rPr>
        <w:tab/>
        <w:t>промежуточных</w:t>
      </w:r>
      <w:r w:rsidRPr="00FA18A8">
        <w:rPr>
          <w:rFonts w:ascii="Times New Roman" w:hAnsi="Times New Roman"/>
          <w:sz w:val="24"/>
          <w:szCs w:val="24"/>
        </w:rPr>
        <w:tab/>
        <w:t>целей</w:t>
      </w:r>
      <w:r w:rsidRPr="00FA18A8">
        <w:rPr>
          <w:rFonts w:ascii="Times New Roman" w:hAnsi="Times New Roman"/>
          <w:sz w:val="24"/>
          <w:szCs w:val="24"/>
        </w:rPr>
        <w:tab/>
        <w:t>с</w:t>
      </w:r>
      <w:r w:rsidRPr="00FA18A8">
        <w:rPr>
          <w:rFonts w:ascii="Times New Roman" w:hAnsi="Times New Roman"/>
          <w:sz w:val="24"/>
          <w:szCs w:val="24"/>
        </w:rPr>
        <w:tab/>
        <w:t>учётом</w:t>
      </w:r>
      <w:r w:rsidR="00F6158E">
        <w:rPr>
          <w:rFonts w:ascii="Times New Roman" w:hAnsi="Times New Roman"/>
          <w:sz w:val="24"/>
          <w:szCs w:val="24"/>
        </w:rPr>
        <w:t xml:space="preserve"> </w:t>
      </w:r>
      <w:r w:rsidRPr="00FA18A8">
        <w:rPr>
          <w:rFonts w:ascii="Times New Roman" w:hAnsi="Times New Roman"/>
          <w:sz w:val="24"/>
          <w:szCs w:val="24"/>
        </w:rPr>
        <w:t>конечного результата; составление плана и послед</w:t>
      </w:r>
      <w:r w:rsidRPr="00FA18A8">
        <w:rPr>
          <w:rFonts w:ascii="Times New Roman" w:hAnsi="Times New Roman"/>
          <w:sz w:val="24"/>
          <w:szCs w:val="24"/>
        </w:rPr>
        <w:t>о</w:t>
      </w:r>
      <w:r w:rsidRPr="00FA18A8">
        <w:rPr>
          <w:rFonts w:ascii="Times New Roman" w:hAnsi="Times New Roman"/>
          <w:sz w:val="24"/>
          <w:szCs w:val="24"/>
        </w:rPr>
        <w:t>вательности действий;</w:t>
      </w:r>
    </w:p>
    <w:p w:rsidR="00AF4F35" w:rsidRPr="00FA18A8" w:rsidRDefault="00AF4F35" w:rsidP="00F6158E">
      <w:pPr>
        <w:tabs>
          <w:tab w:val="left" w:pos="2280"/>
          <w:tab w:val="left" w:pos="2720"/>
          <w:tab w:val="left" w:pos="4640"/>
          <w:tab w:val="left" w:pos="5920"/>
          <w:tab w:val="left" w:pos="6260"/>
          <w:tab w:val="left" w:pos="7160"/>
          <w:tab w:val="left" w:pos="8300"/>
          <w:tab w:val="left" w:pos="9280"/>
        </w:tabs>
        <w:spacing w:after="0" w:line="240" w:lineRule="auto"/>
        <w:jc w:val="both"/>
        <w:rPr>
          <w:rFonts w:ascii="Times New Roman" w:hAnsi="Times New Roman"/>
          <w:sz w:val="24"/>
          <w:szCs w:val="24"/>
        </w:rPr>
      </w:pPr>
      <w:r w:rsidRPr="00FA18A8">
        <w:rPr>
          <w:rFonts w:ascii="Times New Roman" w:hAnsi="Times New Roman"/>
          <w:sz w:val="24"/>
          <w:szCs w:val="24"/>
        </w:rPr>
        <w:t>-прогнозирование</w:t>
      </w:r>
      <w:r w:rsidRPr="00FA18A8">
        <w:rPr>
          <w:rFonts w:ascii="Times New Roman" w:hAnsi="Times New Roman"/>
          <w:sz w:val="24"/>
          <w:szCs w:val="24"/>
        </w:rPr>
        <w:tab/>
        <w:t>—</w:t>
      </w:r>
      <w:r w:rsidRPr="00FA18A8">
        <w:rPr>
          <w:rFonts w:ascii="Times New Roman" w:hAnsi="Times New Roman"/>
          <w:sz w:val="24"/>
          <w:szCs w:val="24"/>
        </w:rPr>
        <w:tab/>
        <w:t>предвосхищение</w:t>
      </w:r>
      <w:r w:rsidRPr="00FA18A8">
        <w:rPr>
          <w:rFonts w:ascii="Times New Roman" w:hAnsi="Times New Roman"/>
          <w:sz w:val="24"/>
          <w:szCs w:val="24"/>
        </w:rPr>
        <w:tab/>
        <w:t>результата</w:t>
      </w:r>
      <w:r w:rsidRPr="00FA18A8">
        <w:rPr>
          <w:rFonts w:ascii="Times New Roman" w:hAnsi="Times New Roman"/>
          <w:sz w:val="24"/>
          <w:szCs w:val="24"/>
        </w:rPr>
        <w:tab/>
        <w:t>и</w:t>
      </w:r>
      <w:r w:rsidRPr="00FA18A8">
        <w:rPr>
          <w:rFonts w:ascii="Times New Roman" w:hAnsi="Times New Roman"/>
          <w:sz w:val="24"/>
          <w:szCs w:val="24"/>
        </w:rPr>
        <w:tab/>
        <w:t>уровня</w:t>
      </w:r>
      <w:r w:rsidRPr="00FA18A8">
        <w:rPr>
          <w:rFonts w:ascii="Times New Roman" w:hAnsi="Times New Roman"/>
          <w:sz w:val="24"/>
          <w:szCs w:val="24"/>
        </w:rPr>
        <w:tab/>
        <w:t>усвоения</w:t>
      </w:r>
      <w:r w:rsidRPr="00FA18A8">
        <w:rPr>
          <w:rFonts w:ascii="Times New Roman" w:hAnsi="Times New Roman"/>
          <w:sz w:val="24"/>
          <w:szCs w:val="24"/>
        </w:rPr>
        <w:tab/>
        <w:t>знаний,</w:t>
      </w:r>
      <w:r w:rsidRPr="00FA18A8">
        <w:rPr>
          <w:rFonts w:ascii="Times New Roman" w:hAnsi="Times New Roman"/>
          <w:sz w:val="24"/>
          <w:szCs w:val="24"/>
        </w:rPr>
        <w:tab/>
        <w:t>его</w:t>
      </w:r>
      <w:r w:rsidR="00F6158E">
        <w:rPr>
          <w:rFonts w:ascii="Times New Roman" w:hAnsi="Times New Roman"/>
          <w:sz w:val="24"/>
          <w:szCs w:val="24"/>
        </w:rPr>
        <w:t xml:space="preserve"> </w:t>
      </w:r>
      <w:r w:rsidRPr="00FA18A8">
        <w:rPr>
          <w:rFonts w:ascii="Times New Roman" w:hAnsi="Times New Roman"/>
          <w:sz w:val="24"/>
          <w:szCs w:val="24"/>
        </w:rPr>
        <w:t>временных характеристик;</w:t>
      </w:r>
    </w:p>
    <w:p w:rsidR="00AF4F35" w:rsidRPr="00FA18A8" w:rsidRDefault="00AF4F35" w:rsidP="00F6158E">
      <w:pPr>
        <w:spacing w:after="0" w:line="240" w:lineRule="auto"/>
        <w:jc w:val="both"/>
        <w:rPr>
          <w:rFonts w:ascii="Times New Roman" w:hAnsi="Times New Roman"/>
          <w:sz w:val="24"/>
          <w:szCs w:val="24"/>
        </w:rPr>
      </w:pPr>
      <w:r w:rsidRPr="00FA18A8">
        <w:rPr>
          <w:rFonts w:ascii="Times New Roman" w:hAnsi="Times New Roman"/>
          <w:sz w:val="24"/>
          <w:szCs w:val="24"/>
        </w:rPr>
        <w:t>-контроль в форме сличения способа действия и его результата с заданным эталоном с</w:t>
      </w:r>
      <w:r w:rsidR="00F6158E">
        <w:rPr>
          <w:rFonts w:ascii="Times New Roman" w:hAnsi="Times New Roman"/>
          <w:sz w:val="24"/>
          <w:szCs w:val="24"/>
        </w:rPr>
        <w:t xml:space="preserve"> </w:t>
      </w:r>
      <w:r w:rsidRPr="00FA18A8">
        <w:rPr>
          <w:rFonts w:ascii="Times New Roman" w:hAnsi="Times New Roman"/>
          <w:sz w:val="24"/>
          <w:szCs w:val="24"/>
        </w:rPr>
        <w:t>целью обнаружения отклонений и отличий от эталона;</w:t>
      </w:r>
    </w:p>
    <w:p w:rsidR="00AF4F35" w:rsidRPr="00FA18A8" w:rsidRDefault="00AF4F35" w:rsidP="00F6158E">
      <w:pPr>
        <w:spacing w:after="0" w:line="240" w:lineRule="auto"/>
        <w:ind w:right="60"/>
        <w:jc w:val="both"/>
        <w:rPr>
          <w:rFonts w:ascii="Times New Roman" w:hAnsi="Times New Roman"/>
          <w:sz w:val="24"/>
          <w:szCs w:val="24"/>
        </w:rPr>
      </w:pPr>
      <w:r w:rsidRPr="00FA18A8">
        <w:rPr>
          <w:rFonts w:ascii="Times New Roman" w:hAnsi="Times New Roman"/>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D92A32" w:rsidRDefault="00D92A32" w:rsidP="00D92A32">
      <w:pPr>
        <w:tabs>
          <w:tab w:val="left" w:pos="414"/>
        </w:tabs>
        <w:spacing w:after="0" w:line="240" w:lineRule="auto"/>
        <w:ind w:right="60"/>
        <w:jc w:val="both"/>
        <w:rPr>
          <w:rFonts w:ascii="Times New Roman" w:hAnsi="Times New Roman"/>
          <w:sz w:val="24"/>
          <w:szCs w:val="24"/>
        </w:rPr>
      </w:pPr>
      <w:r>
        <w:rPr>
          <w:rFonts w:ascii="Times New Roman" w:hAnsi="Times New Roman"/>
          <w:sz w:val="24"/>
          <w:szCs w:val="24"/>
        </w:rPr>
        <w:t xml:space="preserve">- </w:t>
      </w:r>
      <w:r w:rsidR="00AF4F35" w:rsidRPr="00FA18A8">
        <w:rPr>
          <w:rFonts w:ascii="Times New Roman" w:hAnsi="Times New Roman"/>
          <w:sz w:val="24"/>
          <w:szCs w:val="24"/>
        </w:rPr>
        <w:t xml:space="preserve">оценка — выделение и осознание обучающимся того, что уже усвоено и что ещё нужно усвоить, осознание качества и уровня усвоения; оценка результатов работы; </w:t>
      </w:r>
    </w:p>
    <w:p w:rsidR="00AF4F35" w:rsidRPr="00FA18A8" w:rsidRDefault="00D92A32" w:rsidP="00D92A32">
      <w:pPr>
        <w:tabs>
          <w:tab w:val="left" w:pos="414"/>
        </w:tabs>
        <w:spacing w:after="0" w:line="240" w:lineRule="auto"/>
        <w:ind w:right="60"/>
        <w:jc w:val="both"/>
        <w:rPr>
          <w:rFonts w:ascii="Times New Roman" w:hAnsi="Times New Roman"/>
          <w:sz w:val="24"/>
          <w:szCs w:val="24"/>
        </w:rPr>
      </w:pPr>
      <w:r>
        <w:rPr>
          <w:rFonts w:ascii="Times New Roman" w:hAnsi="Times New Roman"/>
          <w:sz w:val="24"/>
          <w:szCs w:val="24"/>
        </w:rPr>
        <w:t xml:space="preserve">- </w:t>
      </w:r>
      <w:r w:rsidR="00AF4F35" w:rsidRPr="00FA18A8">
        <w:rPr>
          <w:rFonts w:ascii="Times New Roman" w:hAnsi="Times New Roman"/>
          <w:sz w:val="24"/>
          <w:szCs w:val="24"/>
        </w:rPr>
        <w:t>саморегуляция как способность к мобилизации сил и энергии, к волевому усилию (к выбору в ситуации мотивационного конфликта) и преод</w:t>
      </w:r>
      <w:r w:rsidR="00AF4F35" w:rsidRPr="00FA18A8">
        <w:rPr>
          <w:rFonts w:ascii="Times New Roman" w:hAnsi="Times New Roman"/>
          <w:sz w:val="24"/>
          <w:szCs w:val="24"/>
        </w:rPr>
        <w:t>о</w:t>
      </w:r>
      <w:r w:rsidR="00AF4F35" w:rsidRPr="00FA18A8">
        <w:rPr>
          <w:rFonts w:ascii="Times New Roman" w:hAnsi="Times New Roman"/>
          <w:sz w:val="24"/>
          <w:szCs w:val="24"/>
        </w:rPr>
        <w:t>лению препятствий.</w:t>
      </w:r>
    </w:p>
    <w:p w:rsidR="00AF4F35" w:rsidRPr="00FA18A8" w:rsidRDefault="00AF4F35" w:rsidP="00F6158E">
      <w:pPr>
        <w:spacing w:after="0" w:line="240" w:lineRule="auto"/>
        <w:jc w:val="both"/>
        <w:rPr>
          <w:rFonts w:ascii="Times New Roman" w:hAnsi="Times New Roman"/>
          <w:sz w:val="24"/>
          <w:szCs w:val="24"/>
        </w:rPr>
      </w:pPr>
    </w:p>
    <w:p w:rsidR="00AF4F35" w:rsidRPr="00FA18A8" w:rsidRDefault="00AF4F35" w:rsidP="00F6158E">
      <w:pPr>
        <w:spacing w:after="0" w:line="240" w:lineRule="auto"/>
        <w:jc w:val="both"/>
        <w:rPr>
          <w:rFonts w:ascii="Times New Roman" w:hAnsi="Times New Roman"/>
          <w:sz w:val="24"/>
          <w:szCs w:val="24"/>
        </w:rPr>
      </w:pPr>
      <w:r w:rsidRPr="00FA18A8">
        <w:rPr>
          <w:rFonts w:ascii="Times New Roman" w:hAnsi="Times New Roman"/>
          <w:b/>
          <w:bCs/>
          <w:sz w:val="24"/>
          <w:szCs w:val="24"/>
        </w:rPr>
        <w:t>познавательные:</w:t>
      </w:r>
    </w:p>
    <w:p w:rsidR="00AF4F35" w:rsidRPr="00FA18A8" w:rsidRDefault="00AF4F35" w:rsidP="00F6158E">
      <w:pPr>
        <w:spacing w:after="0" w:line="240" w:lineRule="auto"/>
        <w:jc w:val="both"/>
        <w:rPr>
          <w:rFonts w:ascii="Times New Roman" w:hAnsi="Times New Roman"/>
          <w:sz w:val="24"/>
          <w:szCs w:val="24"/>
        </w:rPr>
      </w:pPr>
      <w:r w:rsidRPr="00FA18A8">
        <w:rPr>
          <w:rFonts w:ascii="Times New Roman" w:hAnsi="Times New Roman"/>
          <w:sz w:val="24"/>
          <w:szCs w:val="24"/>
        </w:rPr>
        <w:t>-самостоятельное выделение и формулирование познавательной цели;</w:t>
      </w:r>
    </w:p>
    <w:p w:rsidR="00D92A32" w:rsidRDefault="00AF4F35" w:rsidP="00F6158E">
      <w:pPr>
        <w:spacing w:after="0" w:line="240" w:lineRule="auto"/>
        <w:ind w:right="60"/>
        <w:jc w:val="both"/>
        <w:rPr>
          <w:rFonts w:ascii="Times New Roman" w:hAnsi="Times New Roman"/>
          <w:sz w:val="24"/>
          <w:szCs w:val="24"/>
        </w:rPr>
      </w:pPr>
      <w:r w:rsidRPr="00FA18A8">
        <w:rPr>
          <w:rFonts w:ascii="Times New Roman" w:hAnsi="Times New Roman"/>
          <w:sz w:val="24"/>
          <w:szCs w:val="24"/>
        </w:rPr>
        <w:t>-поиск и выделение необходимой информации, в том числе решение рабочих задач с использованием общедоступных в начальной школе инс</w:t>
      </w:r>
      <w:r w:rsidRPr="00FA18A8">
        <w:rPr>
          <w:rFonts w:ascii="Times New Roman" w:hAnsi="Times New Roman"/>
          <w:sz w:val="24"/>
          <w:szCs w:val="24"/>
        </w:rPr>
        <w:t>т</w:t>
      </w:r>
      <w:r w:rsidRPr="00FA18A8">
        <w:rPr>
          <w:rFonts w:ascii="Times New Roman" w:hAnsi="Times New Roman"/>
          <w:sz w:val="24"/>
          <w:szCs w:val="24"/>
        </w:rPr>
        <w:t xml:space="preserve">рументов ИКТ и источников информации; </w:t>
      </w:r>
    </w:p>
    <w:p w:rsidR="00AF4F35" w:rsidRPr="00FA18A8" w:rsidRDefault="00AF4F35" w:rsidP="00F6158E">
      <w:pPr>
        <w:spacing w:after="0" w:line="240" w:lineRule="auto"/>
        <w:ind w:right="60"/>
        <w:jc w:val="both"/>
        <w:rPr>
          <w:rFonts w:ascii="Times New Roman" w:hAnsi="Times New Roman"/>
          <w:sz w:val="24"/>
          <w:szCs w:val="24"/>
        </w:rPr>
      </w:pPr>
      <w:r w:rsidRPr="00FA18A8">
        <w:rPr>
          <w:rFonts w:ascii="Times New Roman" w:hAnsi="Times New Roman"/>
          <w:sz w:val="24"/>
          <w:szCs w:val="24"/>
        </w:rPr>
        <w:t>-структурирование знаний;</w:t>
      </w:r>
    </w:p>
    <w:p w:rsidR="00AF4F35" w:rsidRPr="00FA18A8" w:rsidRDefault="00AF4F35" w:rsidP="00F6158E">
      <w:pPr>
        <w:spacing w:after="0" w:line="240" w:lineRule="auto"/>
        <w:ind w:right="80"/>
        <w:jc w:val="both"/>
        <w:rPr>
          <w:rFonts w:ascii="Times New Roman" w:hAnsi="Times New Roman"/>
          <w:sz w:val="24"/>
          <w:szCs w:val="24"/>
        </w:rPr>
      </w:pPr>
      <w:r w:rsidRPr="00FA18A8">
        <w:rPr>
          <w:rFonts w:ascii="Times New Roman" w:hAnsi="Times New Roman"/>
          <w:sz w:val="24"/>
          <w:szCs w:val="24"/>
        </w:rPr>
        <w:t>-осознанное и произвольное построение речевого высказывания в устной и письменной форме; -выбор наиболее эффективных способов решения задач в зависимости от конкретных условий;</w:t>
      </w:r>
    </w:p>
    <w:p w:rsidR="00AF4F35" w:rsidRPr="00FA18A8" w:rsidRDefault="00AF4F35" w:rsidP="00F6158E">
      <w:pPr>
        <w:spacing w:after="0" w:line="240" w:lineRule="auto"/>
        <w:jc w:val="both"/>
        <w:rPr>
          <w:rFonts w:ascii="Times New Roman" w:hAnsi="Times New Roman"/>
          <w:sz w:val="24"/>
          <w:szCs w:val="24"/>
        </w:rPr>
      </w:pPr>
      <w:r w:rsidRPr="00FA18A8">
        <w:rPr>
          <w:rFonts w:ascii="Times New Roman" w:hAnsi="Times New Roman"/>
          <w:sz w:val="24"/>
          <w:szCs w:val="24"/>
        </w:rPr>
        <w:t>-рефлексия способов и условий действия, контроль и оценка процесса и результатов деятельности;</w:t>
      </w:r>
    </w:p>
    <w:p w:rsidR="00AF4F35" w:rsidRPr="00FA18A8" w:rsidRDefault="00F6158E" w:rsidP="00F6158E">
      <w:pPr>
        <w:tabs>
          <w:tab w:val="left" w:pos="534"/>
        </w:tabs>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AF4F35" w:rsidRPr="00FA18A8">
        <w:rPr>
          <w:rFonts w:ascii="Times New Roman" w:hAnsi="Times New Roman"/>
          <w:sz w:val="24"/>
          <w:szCs w:val="24"/>
        </w:rPr>
        <w:t>извлечение необходимой информации; определение основной и второстепенной информации; понимание и адекватная оценка языка средств массовой информации;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b/>
          <w:bCs/>
          <w:sz w:val="24"/>
          <w:szCs w:val="24"/>
        </w:rPr>
        <w:t>коммуникативные</w:t>
      </w:r>
      <w:r w:rsidRPr="00FA18A8">
        <w:rPr>
          <w:rFonts w:ascii="Times New Roman" w:hAnsi="Times New Roman"/>
          <w:sz w:val="24"/>
          <w:szCs w:val="24"/>
        </w:rPr>
        <w:t>:</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 -постановка вопросов — инициативное сотрудничество в поиске и сборе информации;</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-управление поведением партнёра — контроль, коррекция, оценка его действий;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AF4F35" w:rsidRPr="00FA18A8" w:rsidRDefault="00AF4F35" w:rsidP="00AF4F35">
      <w:pPr>
        <w:spacing w:after="0" w:line="240" w:lineRule="auto"/>
        <w:ind w:firstLine="427"/>
        <w:jc w:val="both"/>
        <w:rPr>
          <w:rFonts w:ascii="Times New Roman" w:hAnsi="Times New Roman"/>
          <w:sz w:val="24"/>
          <w:szCs w:val="24"/>
        </w:rPr>
      </w:pPr>
      <w:r w:rsidRPr="00FA18A8">
        <w:rPr>
          <w:rFonts w:ascii="Times New Roman" w:hAnsi="Times New Roman"/>
          <w:b/>
          <w:bCs/>
          <w:sz w:val="24"/>
          <w:szCs w:val="24"/>
        </w:rPr>
        <w:t>Предметные результаты</w:t>
      </w:r>
      <w:r w:rsidRPr="00FA18A8">
        <w:rPr>
          <w:rFonts w:ascii="Times New Roman" w:hAnsi="Times New Roman"/>
          <w:sz w:val="24"/>
          <w:szCs w:val="24"/>
        </w:rPr>
        <w:t>:</w:t>
      </w:r>
      <w:r w:rsidRPr="00FA18A8">
        <w:rPr>
          <w:rFonts w:ascii="Times New Roman" w:hAnsi="Times New Roman"/>
          <w:b/>
          <w:bCs/>
          <w:sz w:val="24"/>
          <w:szCs w:val="24"/>
        </w:rPr>
        <w:t xml:space="preserve"> </w:t>
      </w:r>
      <w:r w:rsidRPr="00FA18A8">
        <w:rPr>
          <w:rFonts w:ascii="Times New Roman" w:hAnsi="Times New Roman"/>
          <w:sz w:val="24"/>
          <w:szCs w:val="24"/>
        </w:rPr>
        <w:t>освоение умений,</w:t>
      </w:r>
      <w:r w:rsidRPr="00FA18A8">
        <w:rPr>
          <w:rFonts w:ascii="Times New Roman" w:hAnsi="Times New Roman"/>
          <w:b/>
          <w:bCs/>
          <w:sz w:val="24"/>
          <w:szCs w:val="24"/>
        </w:rPr>
        <w:t xml:space="preserve"> </w:t>
      </w:r>
      <w:r w:rsidRPr="00FA18A8">
        <w:rPr>
          <w:rFonts w:ascii="Times New Roman" w:hAnsi="Times New Roman"/>
          <w:sz w:val="24"/>
          <w:szCs w:val="24"/>
        </w:rPr>
        <w:t>специфических для технологического</w:t>
      </w:r>
      <w:r w:rsidRPr="00FA18A8">
        <w:rPr>
          <w:rFonts w:ascii="Times New Roman" w:hAnsi="Times New Roman"/>
          <w:b/>
          <w:bCs/>
          <w:sz w:val="24"/>
          <w:szCs w:val="24"/>
        </w:rPr>
        <w:t xml:space="preserve"> </w:t>
      </w:r>
      <w:r w:rsidRPr="00FA18A8">
        <w:rPr>
          <w:rFonts w:ascii="Times New Roman" w:hAnsi="Times New Roman"/>
          <w:sz w:val="24"/>
          <w:szCs w:val="24"/>
        </w:rPr>
        <w:t>образования; видов деятельности по получению нового знания в рамках учебного предмета; формирование технологического типа мышления; владение научно-технической и технологической терм</w:t>
      </w:r>
      <w:r w:rsidRPr="00FA18A8">
        <w:rPr>
          <w:rFonts w:ascii="Times New Roman" w:hAnsi="Times New Roman"/>
          <w:sz w:val="24"/>
          <w:szCs w:val="24"/>
        </w:rPr>
        <w:t>и</w:t>
      </w:r>
      <w:r w:rsidRPr="00FA18A8">
        <w:rPr>
          <w:rFonts w:ascii="Times New Roman" w:hAnsi="Times New Roman"/>
          <w:sz w:val="24"/>
          <w:szCs w:val="24"/>
        </w:rPr>
        <w:t>нологией, ключевыми понятиями, методами и приемами труда.</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ind w:right="4820"/>
        <w:rPr>
          <w:rFonts w:ascii="Times New Roman" w:hAnsi="Times New Roman"/>
          <w:sz w:val="24"/>
          <w:szCs w:val="24"/>
        </w:rPr>
      </w:pPr>
      <w:r w:rsidRPr="00FA18A8">
        <w:rPr>
          <w:rFonts w:ascii="Times New Roman" w:hAnsi="Times New Roman"/>
          <w:b/>
          <w:bCs/>
          <w:sz w:val="24"/>
          <w:szCs w:val="24"/>
        </w:rPr>
        <w:t>Технология в жизни человека и общества Обучающийся научится:</w:t>
      </w:r>
    </w:p>
    <w:p w:rsidR="00AF4F35" w:rsidRPr="00FA18A8" w:rsidRDefault="00AF4F35" w:rsidP="00AF4F35">
      <w:pPr>
        <w:spacing w:after="0" w:line="240" w:lineRule="auto"/>
        <w:ind w:right="2720"/>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отличать природный (нерукотворный) мир от рукотворного; </w:t>
      </w:r>
      <w:r w:rsidRPr="00FA18A8">
        <w:rPr>
          <w:rFonts w:ascii="Times New Roman" w:eastAsia="Symbol" w:hAnsi="Times New Roman"/>
          <w:sz w:val="24"/>
          <w:szCs w:val="24"/>
        </w:rPr>
        <w:t></w:t>
      </w:r>
      <w:r w:rsidRPr="00FA18A8">
        <w:rPr>
          <w:rFonts w:ascii="Times New Roman" w:hAnsi="Times New Roman"/>
          <w:sz w:val="24"/>
          <w:szCs w:val="24"/>
        </w:rPr>
        <w:t xml:space="preserve"> определять понятие «технология»; </w:t>
      </w:r>
      <w:r w:rsidRPr="00FA18A8">
        <w:rPr>
          <w:rFonts w:ascii="Times New Roman" w:eastAsia="Symbol" w:hAnsi="Times New Roman"/>
          <w:sz w:val="24"/>
          <w:szCs w:val="24"/>
        </w:rPr>
        <w:t></w:t>
      </w:r>
      <w:r w:rsidRPr="00FA18A8">
        <w:rPr>
          <w:rFonts w:ascii="Times New Roman" w:hAnsi="Times New Roman"/>
          <w:sz w:val="24"/>
          <w:szCs w:val="24"/>
        </w:rPr>
        <w:t xml:space="preserve"> формулировать цели и задачи технологии;</w:t>
      </w:r>
    </w:p>
    <w:p w:rsidR="00AF4F35" w:rsidRPr="00FA18A8" w:rsidRDefault="00AF4F35" w:rsidP="00AF4F35">
      <w:pPr>
        <w:spacing w:after="0" w:line="240" w:lineRule="auto"/>
        <w:ind w:right="600"/>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приводить примеры влияния технологии на общество и общества на технологии; </w:t>
      </w:r>
      <w:r w:rsidRPr="00FA18A8">
        <w:rPr>
          <w:rFonts w:ascii="Times New Roman" w:eastAsia="Symbol" w:hAnsi="Times New Roman"/>
          <w:sz w:val="24"/>
          <w:szCs w:val="24"/>
        </w:rPr>
        <w:t></w:t>
      </w:r>
      <w:r w:rsidRPr="00FA18A8">
        <w:rPr>
          <w:rFonts w:ascii="Times New Roman" w:hAnsi="Times New Roman"/>
          <w:sz w:val="24"/>
          <w:szCs w:val="24"/>
        </w:rPr>
        <w:t xml:space="preserve"> выявлять влияние технологии на естественный мир.</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i/>
          <w:iCs/>
          <w:sz w:val="24"/>
          <w:szCs w:val="24"/>
        </w:rPr>
        <w:t>Обучающийся получит возможность научиться</w:t>
      </w:r>
      <w:r w:rsidRPr="00FA18A8">
        <w:rPr>
          <w:rFonts w:ascii="Times New Roman" w:hAnsi="Times New Roman"/>
          <w:sz w:val="24"/>
          <w:szCs w:val="24"/>
        </w:rPr>
        <w:t>:</w:t>
      </w:r>
    </w:p>
    <w:p w:rsidR="00AF4F35" w:rsidRPr="00FA18A8" w:rsidRDefault="00AF4F35" w:rsidP="00AF4F35">
      <w:pPr>
        <w:spacing w:after="0" w:line="240" w:lineRule="auto"/>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i/>
          <w:iCs/>
          <w:sz w:val="24"/>
          <w:szCs w:val="24"/>
        </w:rPr>
        <w:t xml:space="preserve">  выявлять потребности людей и способы их удовлетворения;</w:t>
      </w:r>
    </w:p>
    <w:p w:rsidR="00AF4F35" w:rsidRPr="00FA18A8" w:rsidRDefault="00AF4F35" w:rsidP="00AF4F35">
      <w:pPr>
        <w:spacing w:after="0" w:line="240" w:lineRule="auto"/>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i/>
          <w:iCs/>
          <w:sz w:val="24"/>
          <w:szCs w:val="24"/>
        </w:rPr>
        <w:t xml:space="preserve"> различать строительные, транспортные, коммуникационные, информационные и другие технологии; </w:t>
      </w:r>
      <w:r w:rsidRPr="00FA18A8">
        <w:rPr>
          <w:rFonts w:ascii="Times New Roman" w:eastAsia="Symbol" w:hAnsi="Times New Roman"/>
          <w:sz w:val="24"/>
          <w:szCs w:val="24"/>
        </w:rPr>
        <w:t></w:t>
      </w:r>
      <w:r w:rsidRPr="00FA18A8">
        <w:rPr>
          <w:rFonts w:ascii="Times New Roman" w:hAnsi="Times New Roman"/>
          <w:i/>
          <w:iCs/>
          <w:sz w:val="24"/>
          <w:szCs w:val="24"/>
        </w:rPr>
        <w:t xml:space="preserve"> находить информацию о сущес</w:t>
      </w:r>
      <w:r w:rsidRPr="00FA18A8">
        <w:rPr>
          <w:rFonts w:ascii="Times New Roman" w:hAnsi="Times New Roman"/>
          <w:i/>
          <w:iCs/>
          <w:sz w:val="24"/>
          <w:szCs w:val="24"/>
        </w:rPr>
        <w:t>т</w:t>
      </w:r>
      <w:r w:rsidRPr="00FA18A8">
        <w:rPr>
          <w:rFonts w:ascii="Times New Roman" w:hAnsi="Times New Roman"/>
          <w:i/>
          <w:iCs/>
          <w:sz w:val="24"/>
          <w:szCs w:val="24"/>
        </w:rPr>
        <w:t>вующих современных станках, новейших</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i/>
          <w:iCs/>
          <w:sz w:val="24"/>
          <w:szCs w:val="24"/>
        </w:rPr>
        <w:t xml:space="preserve">устройствах, инструментах и приспособлениях для обработки конструкционных материалов; </w:t>
      </w:r>
      <w:r w:rsidRPr="00FA18A8">
        <w:rPr>
          <w:rFonts w:ascii="Times New Roman" w:eastAsia="Symbol" w:hAnsi="Times New Roman"/>
          <w:sz w:val="24"/>
          <w:szCs w:val="24"/>
        </w:rPr>
        <w:t></w:t>
      </w:r>
      <w:r w:rsidRPr="00FA18A8">
        <w:rPr>
          <w:rFonts w:ascii="Times New Roman" w:hAnsi="Times New Roman"/>
          <w:i/>
          <w:iCs/>
          <w:sz w:val="24"/>
          <w:szCs w:val="24"/>
        </w:rPr>
        <w:t xml:space="preserve"> выявлять современные инновационные техн</w:t>
      </w:r>
      <w:r w:rsidRPr="00FA18A8">
        <w:rPr>
          <w:rFonts w:ascii="Times New Roman" w:hAnsi="Times New Roman"/>
          <w:i/>
          <w:iCs/>
          <w:sz w:val="24"/>
          <w:szCs w:val="24"/>
        </w:rPr>
        <w:t>о</w:t>
      </w:r>
      <w:r w:rsidRPr="00FA18A8">
        <w:rPr>
          <w:rFonts w:ascii="Times New Roman" w:hAnsi="Times New Roman"/>
          <w:i/>
          <w:iCs/>
          <w:sz w:val="24"/>
          <w:szCs w:val="24"/>
        </w:rPr>
        <w:t>логии для решения не только</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i/>
          <w:iCs/>
          <w:sz w:val="24"/>
          <w:szCs w:val="24"/>
        </w:rPr>
        <w:t>производственных, но и житейских задач; использовать приобретенные знания и умения в практической деятельности и повседневной жизни для выбора оптимальных технологий изготовления изделий и оказания услуг, удовлетворяющих потребности человека, на основе рационального использования всех видов ресурсов.</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ind w:right="3480"/>
        <w:rPr>
          <w:rFonts w:ascii="Times New Roman" w:hAnsi="Times New Roman"/>
          <w:sz w:val="24"/>
          <w:szCs w:val="24"/>
        </w:rPr>
      </w:pPr>
      <w:r w:rsidRPr="00FA18A8">
        <w:rPr>
          <w:rFonts w:ascii="Times New Roman" w:hAnsi="Times New Roman"/>
          <w:b/>
          <w:bCs/>
          <w:sz w:val="24"/>
          <w:szCs w:val="24"/>
        </w:rPr>
        <w:t>Технологии обработки конструкционных материалов Обучающийся научится:</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ind w:right="20"/>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выбирать объекты труда в зависимости от потребности людей, наличия материалов и оборудования; </w:t>
      </w:r>
      <w:r w:rsidRPr="00FA18A8">
        <w:rPr>
          <w:rFonts w:ascii="Times New Roman" w:eastAsia="Symbol" w:hAnsi="Times New Roman"/>
          <w:sz w:val="24"/>
          <w:szCs w:val="24"/>
        </w:rPr>
        <w:t></w:t>
      </w:r>
      <w:r w:rsidRPr="00FA18A8">
        <w:rPr>
          <w:rFonts w:ascii="Times New Roman" w:hAnsi="Times New Roman"/>
          <w:sz w:val="24"/>
          <w:szCs w:val="24"/>
        </w:rPr>
        <w:t xml:space="preserve"> Читать и создавать технические рису</w:t>
      </w:r>
      <w:r w:rsidRPr="00FA18A8">
        <w:rPr>
          <w:rFonts w:ascii="Times New Roman" w:hAnsi="Times New Roman"/>
          <w:sz w:val="24"/>
          <w:szCs w:val="24"/>
        </w:rPr>
        <w:t>н</w:t>
      </w:r>
      <w:r w:rsidRPr="00FA18A8">
        <w:rPr>
          <w:rFonts w:ascii="Times New Roman" w:hAnsi="Times New Roman"/>
          <w:sz w:val="24"/>
          <w:szCs w:val="24"/>
        </w:rPr>
        <w:t>ки, чертежи, технологические карты;</w:t>
      </w:r>
    </w:p>
    <w:p w:rsidR="00AF4F35" w:rsidRPr="00FA18A8" w:rsidRDefault="00AF4F35" w:rsidP="00AF4F35">
      <w:pPr>
        <w:spacing w:after="0" w:line="240" w:lineRule="auto"/>
        <w:rPr>
          <w:rFonts w:ascii="Times New Roman" w:hAnsi="Times New Roman"/>
          <w:sz w:val="24"/>
          <w:szCs w:val="24"/>
        </w:rPr>
      </w:pPr>
      <w:r w:rsidRPr="00FA18A8">
        <w:rPr>
          <w:rFonts w:ascii="Times New Roman" w:eastAsia="Symbol" w:hAnsi="Times New Roman"/>
          <w:sz w:val="24"/>
          <w:szCs w:val="24"/>
        </w:rPr>
        <w:t></w:t>
      </w:r>
      <w:r w:rsidRPr="00FA18A8">
        <w:rPr>
          <w:rFonts w:ascii="Times New Roman" w:hAnsi="Times New Roman"/>
          <w:sz w:val="24"/>
          <w:szCs w:val="24"/>
        </w:rPr>
        <w:t xml:space="preserve">  Выполнять приемы работы ручным инструментом и станочным оборудованием;</w:t>
      </w:r>
    </w:p>
    <w:p w:rsidR="00AF4F35" w:rsidRPr="00FA18A8" w:rsidRDefault="00AF4F35" w:rsidP="00AF4F35">
      <w:pPr>
        <w:spacing w:after="0" w:line="240" w:lineRule="auto"/>
        <w:rPr>
          <w:rFonts w:ascii="Times New Roman" w:hAnsi="Times New Roman"/>
          <w:sz w:val="24"/>
          <w:szCs w:val="24"/>
        </w:rPr>
      </w:pPr>
      <w:r w:rsidRPr="00FA18A8">
        <w:rPr>
          <w:rFonts w:ascii="Times New Roman" w:eastAsia="Symbol" w:hAnsi="Times New Roman"/>
          <w:sz w:val="24"/>
          <w:szCs w:val="24"/>
        </w:rPr>
        <w:lastRenderedPageBreak/>
        <w:t></w:t>
      </w:r>
      <w:r w:rsidRPr="00FA18A8">
        <w:rPr>
          <w:rFonts w:ascii="Times New Roman" w:hAnsi="Times New Roman"/>
          <w:sz w:val="24"/>
          <w:szCs w:val="24"/>
        </w:rPr>
        <w:t xml:space="preserve"> Осуществлять изготовление деталей, сбору и отделку изделий из древесины по рисункам, эскизам и чертежам; </w:t>
      </w:r>
      <w:r w:rsidRPr="00FA18A8">
        <w:rPr>
          <w:rFonts w:ascii="Times New Roman" w:eastAsia="Symbol" w:hAnsi="Times New Roman"/>
          <w:sz w:val="24"/>
          <w:szCs w:val="24"/>
        </w:rPr>
        <w:t></w:t>
      </w:r>
      <w:r w:rsidRPr="00FA18A8">
        <w:rPr>
          <w:rFonts w:ascii="Times New Roman" w:hAnsi="Times New Roman"/>
          <w:sz w:val="24"/>
          <w:szCs w:val="24"/>
        </w:rPr>
        <w:t xml:space="preserve"> Распознавать металлы, спл</w:t>
      </w:r>
      <w:r w:rsidRPr="00FA18A8">
        <w:rPr>
          <w:rFonts w:ascii="Times New Roman" w:hAnsi="Times New Roman"/>
          <w:sz w:val="24"/>
          <w:szCs w:val="24"/>
        </w:rPr>
        <w:t>а</w:t>
      </w:r>
      <w:r w:rsidRPr="00FA18A8">
        <w:rPr>
          <w:rFonts w:ascii="Times New Roman" w:hAnsi="Times New Roman"/>
          <w:sz w:val="24"/>
          <w:szCs w:val="24"/>
        </w:rPr>
        <w:t>вы и искусственные материалы;</w:t>
      </w:r>
    </w:p>
    <w:p w:rsidR="00AF4F35" w:rsidRPr="00FA18A8" w:rsidRDefault="00AF4F35" w:rsidP="007D2B92">
      <w:pPr>
        <w:numPr>
          <w:ilvl w:val="0"/>
          <w:numId w:val="425"/>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Выполнять разметку заготовок;</w:t>
      </w:r>
    </w:p>
    <w:p w:rsidR="00AF4F35" w:rsidRPr="00FA18A8" w:rsidRDefault="00AF4F35" w:rsidP="007D2B92">
      <w:pPr>
        <w:numPr>
          <w:ilvl w:val="0"/>
          <w:numId w:val="425"/>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Изготовлять изделия в соответствии с разработанным проектом;</w:t>
      </w:r>
    </w:p>
    <w:p w:rsidR="00AF4F35" w:rsidRPr="00FA18A8" w:rsidRDefault="00AF4F35" w:rsidP="007D2B92">
      <w:pPr>
        <w:numPr>
          <w:ilvl w:val="0"/>
          <w:numId w:val="425"/>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Осуществлять инструментальный контроль качества изготавливаемого изделия;</w:t>
      </w:r>
    </w:p>
    <w:p w:rsidR="00AF4F35" w:rsidRPr="00FA18A8" w:rsidRDefault="00AF4F35" w:rsidP="007D2B92">
      <w:pPr>
        <w:numPr>
          <w:ilvl w:val="0"/>
          <w:numId w:val="425"/>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Выполнять отделку изделий;</w:t>
      </w:r>
    </w:p>
    <w:p w:rsidR="00AF4F35" w:rsidRPr="00FA18A8" w:rsidRDefault="00AF4F35" w:rsidP="007D2B92">
      <w:pPr>
        <w:numPr>
          <w:ilvl w:val="0"/>
          <w:numId w:val="425"/>
        </w:numPr>
        <w:tabs>
          <w:tab w:val="left" w:pos="687"/>
        </w:tabs>
        <w:spacing w:after="0" w:line="240" w:lineRule="auto"/>
        <w:ind w:left="260" w:firstLine="2"/>
        <w:rPr>
          <w:rFonts w:ascii="Times New Roman" w:eastAsia="Symbol" w:hAnsi="Times New Roman"/>
          <w:sz w:val="24"/>
          <w:szCs w:val="24"/>
        </w:rPr>
      </w:pPr>
      <w:r w:rsidRPr="00FA18A8">
        <w:rPr>
          <w:rFonts w:ascii="Times New Roman" w:hAnsi="Times New Roman"/>
          <w:sz w:val="24"/>
          <w:szCs w:val="24"/>
        </w:rPr>
        <w:t>Использовать один из распространенных в регионе видов декоративно-прикладной обработки материалов;</w:t>
      </w: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b/>
          <w:bCs/>
          <w:i/>
          <w:iCs/>
          <w:sz w:val="24"/>
          <w:szCs w:val="24"/>
        </w:rPr>
        <w:t>Обучающийся получит возможность научиться</w:t>
      </w:r>
      <w:r w:rsidRPr="00FA18A8">
        <w:rPr>
          <w:rFonts w:ascii="Times New Roman" w:hAnsi="Times New Roman"/>
          <w:sz w:val="24"/>
          <w:szCs w:val="24"/>
        </w:rPr>
        <w:t>:</w:t>
      </w:r>
    </w:p>
    <w:p w:rsidR="00AF4F35" w:rsidRPr="00FA18A8" w:rsidRDefault="00AF4F35" w:rsidP="007D2B92">
      <w:pPr>
        <w:numPr>
          <w:ilvl w:val="0"/>
          <w:numId w:val="425"/>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i/>
          <w:iCs/>
          <w:sz w:val="24"/>
          <w:szCs w:val="24"/>
        </w:rPr>
        <w:t>Выбирать способы графического отображения объектов труда;</w:t>
      </w:r>
    </w:p>
    <w:p w:rsidR="00AF4F35" w:rsidRPr="00FA18A8" w:rsidRDefault="00AF4F35" w:rsidP="007D2B92">
      <w:pPr>
        <w:numPr>
          <w:ilvl w:val="0"/>
          <w:numId w:val="425"/>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i/>
          <w:iCs/>
          <w:sz w:val="24"/>
          <w:szCs w:val="24"/>
        </w:rPr>
        <w:t>Выполнять чертежи и эскизы с использованием средств компьютерной поддержки;</w:t>
      </w:r>
    </w:p>
    <w:p w:rsidR="00AF4F35" w:rsidRPr="00FA18A8" w:rsidRDefault="00AF4F35" w:rsidP="007D2B92">
      <w:pPr>
        <w:numPr>
          <w:ilvl w:val="0"/>
          <w:numId w:val="425"/>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i/>
          <w:iCs/>
          <w:sz w:val="24"/>
          <w:szCs w:val="24"/>
        </w:rPr>
        <w:t>Выявлять и обосновывать эстетические свойства изделий с учетом их назначений</w:t>
      </w:r>
      <w:r w:rsidRPr="00FA18A8">
        <w:rPr>
          <w:rFonts w:ascii="Times New Roman" w:hAnsi="Times New Roman"/>
          <w:sz w:val="24"/>
          <w:szCs w:val="24"/>
        </w:rPr>
        <w:t>.</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AF4F35">
      <w:pPr>
        <w:spacing w:after="0" w:line="240" w:lineRule="auto"/>
        <w:ind w:right="4280"/>
        <w:rPr>
          <w:rFonts w:ascii="Times New Roman" w:eastAsia="Symbol" w:hAnsi="Times New Roman"/>
          <w:sz w:val="24"/>
          <w:szCs w:val="24"/>
        </w:rPr>
      </w:pPr>
      <w:r w:rsidRPr="00FA18A8">
        <w:rPr>
          <w:rFonts w:ascii="Times New Roman" w:hAnsi="Times New Roman"/>
          <w:b/>
          <w:bCs/>
          <w:sz w:val="24"/>
          <w:szCs w:val="24"/>
        </w:rPr>
        <w:t>Создание изделий из текстильных материалов Обучающийся научится:</w:t>
      </w:r>
    </w:p>
    <w:p w:rsidR="00AF4F35" w:rsidRPr="00FA18A8" w:rsidRDefault="00AF4F35" w:rsidP="007D2B92">
      <w:pPr>
        <w:numPr>
          <w:ilvl w:val="0"/>
          <w:numId w:val="425"/>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Определять назначение и особенности различных швейных изделий;</w:t>
      </w:r>
    </w:p>
    <w:p w:rsidR="00AF4F35" w:rsidRPr="00FA18A8" w:rsidRDefault="00AF4F35" w:rsidP="007D2B92">
      <w:pPr>
        <w:numPr>
          <w:ilvl w:val="0"/>
          <w:numId w:val="425"/>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Различать основные стили в одежде и современные направления моды;</w:t>
      </w:r>
    </w:p>
    <w:p w:rsidR="00AF4F35" w:rsidRPr="00FA18A8" w:rsidRDefault="00AF4F35" w:rsidP="007D2B92">
      <w:pPr>
        <w:numPr>
          <w:ilvl w:val="0"/>
          <w:numId w:val="425"/>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Различать виды традиционных народных промыслов;</w:t>
      </w:r>
    </w:p>
    <w:p w:rsidR="00AF4F35" w:rsidRPr="00FA18A8" w:rsidRDefault="00AF4F35" w:rsidP="007D2B92">
      <w:pPr>
        <w:numPr>
          <w:ilvl w:val="0"/>
          <w:numId w:val="425"/>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Выбирать тип ткани для определенных швейных изделий;</w:t>
      </w:r>
    </w:p>
    <w:p w:rsidR="00AF4F35" w:rsidRPr="00FA18A8" w:rsidRDefault="00AF4F35" w:rsidP="007D2B92">
      <w:pPr>
        <w:numPr>
          <w:ilvl w:val="0"/>
          <w:numId w:val="425"/>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Снимать мерки с фигуры человека;</w:t>
      </w:r>
    </w:p>
    <w:p w:rsidR="00AF4F35" w:rsidRPr="00FA18A8" w:rsidRDefault="00AF4F35" w:rsidP="007D2B92">
      <w:pPr>
        <w:numPr>
          <w:ilvl w:val="0"/>
          <w:numId w:val="425"/>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Строить чертежи простых, поясных и плечевых швейных изделий;</w:t>
      </w:r>
    </w:p>
    <w:p w:rsidR="00AF4F35" w:rsidRPr="00FA18A8" w:rsidRDefault="00AF4F35" w:rsidP="007D2B92">
      <w:pPr>
        <w:numPr>
          <w:ilvl w:val="0"/>
          <w:numId w:val="425"/>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Выбирать модель с учетом особенностей фигуры;</w:t>
      </w:r>
    </w:p>
    <w:p w:rsidR="00AF4F35" w:rsidRPr="00FA18A8" w:rsidRDefault="00AF4F35" w:rsidP="007D2B92">
      <w:pPr>
        <w:numPr>
          <w:ilvl w:val="0"/>
          <w:numId w:val="425"/>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Проводить примерку изделия;</w:t>
      </w:r>
    </w:p>
    <w:p w:rsidR="00AF4F35" w:rsidRPr="00FA18A8" w:rsidRDefault="00AF4F35" w:rsidP="007D2B92">
      <w:pPr>
        <w:numPr>
          <w:ilvl w:val="0"/>
          <w:numId w:val="425"/>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Изучать устройство современной бытовой швейной машины с электроприводом;</w:t>
      </w:r>
    </w:p>
    <w:p w:rsidR="00AF4F35" w:rsidRPr="00FA18A8" w:rsidRDefault="00AF4F35" w:rsidP="007D2B92">
      <w:pPr>
        <w:numPr>
          <w:ilvl w:val="0"/>
          <w:numId w:val="425"/>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Подготавливать машину к работе;</w:t>
      </w:r>
    </w:p>
    <w:p w:rsidR="00AF4F35" w:rsidRPr="00FA18A8" w:rsidRDefault="00AF4F35" w:rsidP="007D2B92">
      <w:pPr>
        <w:numPr>
          <w:ilvl w:val="0"/>
          <w:numId w:val="425"/>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Выполнять технологические операции по изготовлению швейных изделий;</w:t>
      </w:r>
    </w:p>
    <w:p w:rsidR="00AF4F35" w:rsidRPr="00FA18A8" w:rsidRDefault="00AF4F35" w:rsidP="007D2B92">
      <w:pPr>
        <w:numPr>
          <w:ilvl w:val="0"/>
          <w:numId w:val="425"/>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Проводить ВТО на образцах машинных швов;</w:t>
      </w:r>
    </w:p>
    <w:p w:rsidR="00AF4F35" w:rsidRPr="00FA18A8" w:rsidRDefault="00AF4F35" w:rsidP="007D2B92">
      <w:pPr>
        <w:numPr>
          <w:ilvl w:val="0"/>
          <w:numId w:val="425"/>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Выполнять не менее трех видов оформления швейных изделий;</w:t>
      </w:r>
    </w:p>
    <w:p w:rsidR="00AF4F35" w:rsidRPr="00FA18A8" w:rsidRDefault="00AF4F35" w:rsidP="007D2B92">
      <w:pPr>
        <w:numPr>
          <w:ilvl w:val="0"/>
          <w:numId w:val="425"/>
        </w:numPr>
        <w:tabs>
          <w:tab w:val="left" w:pos="687"/>
        </w:tabs>
        <w:spacing w:after="0" w:line="240" w:lineRule="auto"/>
        <w:ind w:left="260" w:firstLine="2"/>
        <w:rPr>
          <w:rFonts w:ascii="Times New Roman" w:eastAsia="Symbol" w:hAnsi="Times New Roman"/>
          <w:sz w:val="24"/>
          <w:szCs w:val="24"/>
        </w:rPr>
      </w:pPr>
      <w:r w:rsidRPr="00FA18A8">
        <w:rPr>
          <w:rFonts w:ascii="Times New Roman" w:hAnsi="Times New Roman"/>
          <w:sz w:val="24"/>
          <w:szCs w:val="24"/>
        </w:rPr>
        <w:t>Осуществлять самоконтроль и оценку качества готового изделия, анализировать ошибки;</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b/>
          <w:bCs/>
          <w:i/>
          <w:iCs/>
          <w:sz w:val="24"/>
          <w:szCs w:val="24"/>
        </w:rPr>
        <w:t>Обучающийся получит возможность научиться:</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7D2B92">
      <w:pPr>
        <w:numPr>
          <w:ilvl w:val="0"/>
          <w:numId w:val="425"/>
        </w:numPr>
        <w:tabs>
          <w:tab w:val="left" w:pos="687"/>
        </w:tabs>
        <w:spacing w:after="0" w:line="240" w:lineRule="auto"/>
        <w:ind w:left="260" w:firstLine="2"/>
        <w:rPr>
          <w:rFonts w:ascii="Times New Roman" w:eastAsia="Symbol" w:hAnsi="Times New Roman"/>
          <w:sz w:val="24"/>
          <w:szCs w:val="24"/>
        </w:rPr>
      </w:pPr>
      <w:r w:rsidRPr="00FA18A8">
        <w:rPr>
          <w:rFonts w:ascii="Times New Roman" w:hAnsi="Times New Roman"/>
          <w:i/>
          <w:iCs/>
          <w:sz w:val="24"/>
          <w:szCs w:val="24"/>
        </w:rPr>
        <w:t>Составлять коллекции тканей из натуральных волокон растительного происхождения;</w:t>
      </w:r>
    </w:p>
    <w:p w:rsidR="00AF4F35" w:rsidRPr="00FA18A8" w:rsidRDefault="00AF4F35" w:rsidP="007D2B92">
      <w:pPr>
        <w:numPr>
          <w:ilvl w:val="0"/>
          <w:numId w:val="425"/>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i/>
          <w:iCs/>
          <w:sz w:val="24"/>
          <w:szCs w:val="24"/>
        </w:rPr>
        <w:t>Находить и предъявлять информацию о производстве нитей в домашних условиях;</w:t>
      </w:r>
    </w:p>
    <w:p w:rsidR="00AF4F35" w:rsidRPr="00FA18A8" w:rsidRDefault="00AF4F35" w:rsidP="007D2B92">
      <w:pPr>
        <w:numPr>
          <w:ilvl w:val="0"/>
          <w:numId w:val="425"/>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i/>
          <w:iCs/>
          <w:sz w:val="24"/>
          <w:szCs w:val="24"/>
        </w:rPr>
        <w:t>Проводить анализ прочности окраски тканей;</w:t>
      </w:r>
    </w:p>
    <w:p w:rsidR="00AF4F35" w:rsidRPr="00FA18A8" w:rsidRDefault="00AF4F35" w:rsidP="007D2B92">
      <w:pPr>
        <w:numPr>
          <w:ilvl w:val="0"/>
          <w:numId w:val="425"/>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i/>
          <w:iCs/>
          <w:sz w:val="24"/>
          <w:szCs w:val="24"/>
        </w:rPr>
        <w:t>Находить и предъявлять информацию об истории швейных изделий, одежды.</w:t>
      </w:r>
    </w:p>
    <w:p w:rsidR="00AF4F35" w:rsidRPr="00FA18A8" w:rsidRDefault="00AF4F35" w:rsidP="00AF4F35">
      <w:pPr>
        <w:spacing w:after="0" w:line="240" w:lineRule="auto"/>
        <w:rPr>
          <w:rFonts w:ascii="Times New Roman" w:eastAsia="Symbol" w:hAnsi="Times New Roman"/>
          <w:sz w:val="24"/>
          <w:szCs w:val="24"/>
        </w:rPr>
      </w:pPr>
    </w:p>
    <w:p w:rsidR="00D92A32" w:rsidRDefault="00AF4F35" w:rsidP="00AF4F35">
      <w:pPr>
        <w:spacing w:after="0" w:line="240" w:lineRule="auto"/>
        <w:ind w:right="6640"/>
        <w:rPr>
          <w:rFonts w:ascii="Times New Roman" w:hAnsi="Times New Roman"/>
          <w:b/>
          <w:bCs/>
          <w:sz w:val="24"/>
          <w:szCs w:val="24"/>
        </w:rPr>
      </w:pPr>
      <w:r w:rsidRPr="00FA18A8">
        <w:rPr>
          <w:rFonts w:ascii="Times New Roman" w:hAnsi="Times New Roman"/>
          <w:b/>
          <w:bCs/>
          <w:sz w:val="24"/>
          <w:szCs w:val="24"/>
        </w:rPr>
        <w:t xml:space="preserve">Кулинария </w:t>
      </w:r>
    </w:p>
    <w:p w:rsidR="00AF4F35" w:rsidRPr="00FA18A8" w:rsidRDefault="00AF4F35" w:rsidP="00AF4F35">
      <w:pPr>
        <w:spacing w:after="0" w:line="240" w:lineRule="auto"/>
        <w:ind w:right="6640"/>
        <w:rPr>
          <w:rFonts w:ascii="Times New Roman" w:eastAsia="Symbol" w:hAnsi="Times New Roman"/>
          <w:sz w:val="24"/>
          <w:szCs w:val="24"/>
        </w:rPr>
      </w:pPr>
      <w:r w:rsidRPr="00FA18A8">
        <w:rPr>
          <w:rFonts w:ascii="Times New Roman" w:hAnsi="Times New Roman"/>
          <w:b/>
          <w:bCs/>
          <w:sz w:val="24"/>
          <w:szCs w:val="24"/>
        </w:rPr>
        <w:t>Обучающийся научится:</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7D2B92">
      <w:pPr>
        <w:numPr>
          <w:ilvl w:val="0"/>
          <w:numId w:val="425"/>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Обрабатывать пищевые продукты способами, сохраняющими их пищевую ценность;</w:t>
      </w:r>
    </w:p>
    <w:p w:rsidR="00AF4F35" w:rsidRPr="00FA18A8" w:rsidRDefault="00AF4F35" w:rsidP="007D2B92">
      <w:pPr>
        <w:numPr>
          <w:ilvl w:val="0"/>
          <w:numId w:val="425"/>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Реализовывать санитарно-гигиенические требования к помещениям кухни и столовой;</w:t>
      </w:r>
    </w:p>
    <w:p w:rsidR="00AF4F35" w:rsidRPr="00FA18A8" w:rsidRDefault="00AF4F35" w:rsidP="007D2B92">
      <w:pPr>
        <w:numPr>
          <w:ilvl w:val="0"/>
          <w:numId w:val="425"/>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Использовать различные виды оборудования современной кухни;</w:t>
      </w:r>
    </w:p>
    <w:p w:rsidR="00AF4F35" w:rsidRPr="00FA18A8" w:rsidRDefault="00AF4F35" w:rsidP="007D2B92">
      <w:pPr>
        <w:numPr>
          <w:ilvl w:val="0"/>
          <w:numId w:val="425"/>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Выявлять виды экологического загрязнения пищевых продуктов;</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7D2B92">
      <w:pPr>
        <w:numPr>
          <w:ilvl w:val="0"/>
          <w:numId w:val="425"/>
        </w:numPr>
        <w:tabs>
          <w:tab w:val="left" w:pos="687"/>
        </w:tabs>
        <w:spacing w:after="0" w:line="240" w:lineRule="auto"/>
        <w:ind w:left="260" w:firstLine="2"/>
        <w:rPr>
          <w:rFonts w:ascii="Times New Roman" w:eastAsia="Symbol" w:hAnsi="Times New Roman"/>
          <w:sz w:val="24"/>
          <w:szCs w:val="24"/>
        </w:rPr>
      </w:pPr>
      <w:r w:rsidRPr="00FA18A8">
        <w:rPr>
          <w:rFonts w:ascii="Times New Roman" w:hAnsi="Times New Roman"/>
          <w:sz w:val="24"/>
          <w:szCs w:val="24"/>
        </w:rPr>
        <w:t>Выбирать пищевые продукты для удовлетворения потребностей организма в белках, углеводах, жирах, витаминах;</w:t>
      </w:r>
    </w:p>
    <w:p w:rsidR="00AF4F35" w:rsidRPr="00FA18A8" w:rsidRDefault="00AF4F35" w:rsidP="007D2B92">
      <w:pPr>
        <w:numPr>
          <w:ilvl w:val="0"/>
          <w:numId w:val="425"/>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Определять доброкачественность пищевых продуктов по внешним признакам;</w:t>
      </w:r>
    </w:p>
    <w:p w:rsidR="00AF4F35" w:rsidRPr="00FA18A8" w:rsidRDefault="00AF4F35" w:rsidP="007D2B92">
      <w:pPr>
        <w:numPr>
          <w:ilvl w:val="0"/>
          <w:numId w:val="425"/>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Составлять меню;</w:t>
      </w:r>
    </w:p>
    <w:p w:rsidR="00AF4F35" w:rsidRPr="00FA18A8" w:rsidRDefault="00AF4F35" w:rsidP="007D2B92">
      <w:pPr>
        <w:numPr>
          <w:ilvl w:val="0"/>
          <w:numId w:val="425"/>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Выполнять механическую и тепловую обработку пищевых продуктов;</w:t>
      </w:r>
    </w:p>
    <w:p w:rsidR="00AF4F35" w:rsidRPr="00FA18A8" w:rsidRDefault="00AF4F35" w:rsidP="007D2B92">
      <w:pPr>
        <w:numPr>
          <w:ilvl w:val="0"/>
          <w:numId w:val="425"/>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Соблюдать правила хранения пищевых продуктов;</w:t>
      </w:r>
    </w:p>
    <w:p w:rsidR="00AF4F35" w:rsidRPr="00FA18A8" w:rsidRDefault="00AF4F35" w:rsidP="007D2B92">
      <w:pPr>
        <w:numPr>
          <w:ilvl w:val="0"/>
          <w:numId w:val="425"/>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Оказывать первую помощь при пищевых отравлениях и ожогах;</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i/>
          <w:iCs/>
          <w:sz w:val="24"/>
          <w:szCs w:val="24"/>
        </w:rPr>
        <w:t>Обучающийся получит возможность научиться:</w:t>
      </w:r>
    </w:p>
    <w:p w:rsidR="00AF4F35" w:rsidRPr="00FA18A8" w:rsidRDefault="00AF4F35" w:rsidP="007D2B92">
      <w:pPr>
        <w:numPr>
          <w:ilvl w:val="0"/>
          <w:numId w:val="426"/>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i/>
          <w:iCs/>
          <w:sz w:val="24"/>
          <w:szCs w:val="24"/>
        </w:rPr>
        <w:t>Анализировать «пищевую пирамиду»;</w:t>
      </w:r>
    </w:p>
    <w:p w:rsidR="00AF4F35" w:rsidRPr="00FA18A8" w:rsidRDefault="00AF4F35" w:rsidP="007D2B92">
      <w:pPr>
        <w:numPr>
          <w:ilvl w:val="0"/>
          <w:numId w:val="426"/>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i/>
          <w:iCs/>
          <w:sz w:val="24"/>
          <w:szCs w:val="24"/>
        </w:rPr>
        <w:t>Повышать качество приготовленных продуктов;</w:t>
      </w:r>
    </w:p>
    <w:p w:rsidR="00AF4F35" w:rsidRPr="00FA18A8" w:rsidRDefault="00AF4F35" w:rsidP="007D2B92">
      <w:pPr>
        <w:numPr>
          <w:ilvl w:val="0"/>
          <w:numId w:val="427"/>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i/>
          <w:iCs/>
          <w:sz w:val="24"/>
          <w:szCs w:val="24"/>
        </w:rPr>
        <w:t>Сокращать время и энергозатраты при приготовлении блюд;</w:t>
      </w:r>
    </w:p>
    <w:p w:rsidR="00AF4F35" w:rsidRPr="00FA18A8" w:rsidRDefault="00AF4F35" w:rsidP="007D2B92">
      <w:pPr>
        <w:numPr>
          <w:ilvl w:val="0"/>
          <w:numId w:val="427"/>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i/>
          <w:iCs/>
          <w:sz w:val="24"/>
          <w:szCs w:val="24"/>
        </w:rPr>
        <w:t>Консервировать и заготавливать продукты впрок в домашних условиях;</w:t>
      </w:r>
    </w:p>
    <w:p w:rsidR="00AF4F35" w:rsidRPr="00FA18A8" w:rsidRDefault="00AF4F35" w:rsidP="007D2B92">
      <w:pPr>
        <w:numPr>
          <w:ilvl w:val="0"/>
          <w:numId w:val="427"/>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i/>
          <w:iCs/>
          <w:sz w:val="24"/>
          <w:szCs w:val="24"/>
        </w:rPr>
        <w:t>Готовить национальные блюда;</w:t>
      </w:r>
    </w:p>
    <w:p w:rsidR="00AF4F35" w:rsidRPr="00FA18A8" w:rsidRDefault="00AF4F35" w:rsidP="007D2B92">
      <w:pPr>
        <w:numPr>
          <w:ilvl w:val="0"/>
          <w:numId w:val="427"/>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i/>
          <w:iCs/>
          <w:sz w:val="24"/>
          <w:szCs w:val="24"/>
        </w:rPr>
        <w:t>Составлять индивидуальный режим питания.</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Технологии домашнего хозяйства</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Обучающийся научится:</w:t>
      </w:r>
    </w:p>
    <w:p w:rsidR="00AF4F35" w:rsidRPr="00FA18A8" w:rsidRDefault="00AF4F35" w:rsidP="007D2B92">
      <w:pPr>
        <w:numPr>
          <w:ilvl w:val="0"/>
          <w:numId w:val="428"/>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Выбирать объекты труда в зависимости от потребности людей;</w:t>
      </w:r>
    </w:p>
    <w:p w:rsidR="00AF4F35" w:rsidRPr="00FA18A8" w:rsidRDefault="00AF4F35" w:rsidP="007D2B92">
      <w:pPr>
        <w:numPr>
          <w:ilvl w:val="0"/>
          <w:numId w:val="428"/>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Использовать рациональные способы и средства по уходу за одеждой и обувью;</w:t>
      </w:r>
    </w:p>
    <w:p w:rsidR="00AF4F35" w:rsidRPr="00FA18A8" w:rsidRDefault="00AF4F35" w:rsidP="007D2B92">
      <w:pPr>
        <w:numPr>
          <w:ilvl w:val="0"/>
          <w:numId w:val="428"/>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Применять бытовые санитарно-гигиенические средства;</w:t>
      </w:r>
    </w:p>
    <w:p w:rsidR="00AF4F35" w:rsidRPr="00FA18A8" w:rsidRDefault="00AF4F35" w:rsidP="007D2B92">
      <w:pPr>
        <w:numPr>
          <w:ilvl w:val="0"/>
          <w:numId w:val="428"/>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Понимать условные обозначения, определяющие правила эксплуатации изделий;</w:t>
      </w:r>
    </w:p>
    <w:p w:rsidR="00AF4F35" w:rsidRPr="00FA18A8" w:rsidRDefault="00AF4F35" w:rsidP="007D2B92">
      <w:pPr>
        <w:numPr>
          <w:ilvl w:val="0"/>
          <w:numId w:val="428"/>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Осуществлять простейшие виды ремонтно-отделочных работ;</w:t>
      </w:r>
    </w:p>
    <w:p w:rsidR="00AF4F35" w:rsidRPr="00FA18A8" w:rsidRDefault="00AF4F35" w:rsidP="007D2B92">
      <w:pPr>
        <w:numPr>
          <w:ilvl w:val="0"/>
          <w:numId w:val="428"/>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Проводить простейшие санитарно-технические работы по устранению протечек;</w:t>
      </w:r>
    </w:p>
    <w:p w:rsidR="00AF4F35" w:rsidRPr="00FA18A8" w:rsidRDefault="00AF4F35" w:rsidP="007D2B92">
      <w:pPr>
        <w:numPr>
          <w:ilvl w:val="0"/>
          <w:numId w:val="428"/>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Соблюдать правила использования современной техники;</w:t>
      </w:r>
    </w:p>
    <w:p w:rsidR="00AF4F35" w:rsidRPr="00FA18A8" w:rsidRDefault="00AF4F35" w:rsidP="007D2B92">
      <w:pPr>
        <w:numPr>
          <w:ilvl w:val="0"/>
          <w:numId w:val="428"/>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Анализировать бюджет семьи и рационально планировать расходы семьи.</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b/>
          <w:bCs/>
          <w:i/>
          <w:iCs/>
          <w:sz w:val="24"/>
          <w:szCs w:val="24"/>
        </w:rPr>
        <w:t>Обучающийся получит возможность научиться:</w:t>
      </w:r>
    </w:p>
    <w:p w:rsidR="00AF4F35" w:rsidRPr="00FA18A8" w:rsidRDefault="00AF4F35" w:rsidP="007D2B92">
      <w:pPr>
        <w:numPr>
          <w:ilvl w:val="0"/>
          <w:numId w:val="428"/>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i/>
          <w:iCs/>
          <w:sz w:val="24"/>
          <w:szCs w:val="24"/>
        </w:rPr>
        <w:t>Давать характеристику основных функциональных зон в жилых помещениях;</w:t>
      </w:r>
    </w:p>
    <w:p w:rsidR="00AF4F35" w:rsidRPr="00FA18A8" w:rsidRDefault="00AF4F35" w:rsidP="007D2B92">
      <w:pPr>
        <w:numPr>
          <w:ilvl w:val="0"/>
          <w:numId w:val="428"/>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i/>
          <w:iCs/>
          <w:sz w:val="24"/>
          <w:szCs w:val="24"/>
        </w:rPr>
        <w:t>Подбирать материалы и инструменты для ремонта и отделки;</w:t>
      </w:r>
    </w:p>
    <w:p w:rsidR="00AF4F35" w:rsidRPr="00FA18A8" w:rsidRDefault="00AF4F35" w:rsidP="007D2B92">
      <w:pPr>
        <w:numPr>
          <w:ilvl w:val="0"/>
          <w:numId w:val="428"/>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i/>
          <w:iCs/>
          <w:sz w:val="24"/>
          <w:szCs w:val="24"/>
        </w:rPr>
        <w:t>Планировать примерные затраты на проведение ремонтных работ;</w:t>
      </w:r>
    </w:p>
    <w:p w:rsidR="00AF4F35" w:rsidRPr="00FA18A8" w:rsidRDefault="00AF4F35" w:rsidP="007D2B92">
      <w:pPr>
        <w:numPr>
          <w:ilvl w:val="0"/>
          <w:numId w:val="428"/>
        </w:numPr>
        <w:tabs>
          <w:tab w:val="left" w:pos="687"/>
        </w:tabs>
        <w:spacing w:after="0" w:line="240" w:lineRule="auto"/>
        <w:ind w:left="260" w:firstLine="2"/>
        <w:rPr>
          <w:rFonts w:ascii="Times New Roman" w:eastAsia="Symbol" w:hAnsi="Times New Roman"/>
          <w:sz w:val="24"/>
          <w:szCs w:val="24"/>
        </w:rPr>
      </w:pPr>
      <w:r w:rsidRPr="00FA18A8">
        <w:rPr>
          <w:rFonts w:ascii="Times New Roman" w:hAnsi="Times New Roman"/>
          <w:i/>
          <w:iCs/>
          <w:sz w:val="24"/>
          <w:szCs w:val="24"/>
        </w:rPr>
        <w:t>Определять назначение и экономическую эффективность основных видов современной бытовой техники;</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AF4F35">
      <w:pPr>
        <w:spacing w:after="0" w:line="240" w:lineRule="auto"/>
        <w:ind w:right="6580"/>
        <w:jc w:val="both"/>
        <w:rPr>
          <w:rFonts w:ascii="Times New Roman" w:eastAsia="Symbol" w:hAnsi="Times New Roman"/>
          <w:sz w:val="24"/>
          <w:szCs w:val="24"/>
        </w:rPr>
      </w:pPr>
      <w:r w:rsidRPr="00FA18A8">
        <w:rPr>
          <w:rFonts w:ascii="Times New Roman" w:hAnsi="Times New Roman"/>
          <w:b/>
          <w:bCs/>
          <w:sz w:val="24"/>
          <w:szCs w:val="24"/>
        </w:rPr>
        <w:t>Художественные ремесла Обучающийся научится:</w:t>
      </w:r>
    </w:p>
    <w:p w:rsidR="00AF4F35" w:rsidRPr="00FA18A8" w:rsidRDefault="00AF4F35" w:rsidP="007D2B92">
      <w:pPr>
        <w:numPr>
          <w:ilvl w:val="0"/>
          <w:numId w:val="428"/>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Определять региональный стиль ДПИ;</w:t>
      </w:r>
    </w:p>
    <w:p w:rsidR="00AF4F35" w:rsidRPr="00FA18A8" w:rsidRDefault="00AF4F35" w:rsidP="007D2B92">
      <w:pPr>
        <w:numPr>
          <w:ilvl w:val="0"/>
          <w:numId w:val="428"/>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Выявлять назначение различных художественно-прикладных изделий;</w:t>
      </w:r>
    </w:p>
    <w:p w:rsidR="00AF4F35" w:rsidRPr="00FA18A8" w:rsidRDefault="00AF4F35" w:rsidP="007D2B92">
      <w:pPr>
        <w:numPr>
          <w:ilvl w:val="0"/>
          <w:numId w:val="428"/>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Выполнять образцы узоров;</w:t>
      </w:r>
    </w:p>
    <w:p w:rsidR="00AF4F35" w:rsidRPr="00FA18A8" w:rsidRDefault="00AF4F35" w:rsidP="007D2B92">
      <w:pPr>
        <w:numPr>
          <w:ilvl w:val="0"/>
          <w:numId w:val="428"/>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Подбирать пряжу для вязания;</w:t>
      </w:r>
    </w:p>
    <w:p w:rsidR="00AF4F35" w:rsidRPr="00FA18A8" w:rsidRDefault="00AF4F35" w:rsidP="007D2B92">
      <w:pPr>
        <w:numPr>
          <w:ilvl w:val="0"/>
          <w:numId w:val="428"/>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Изготавливать образцы вязаных изделий;</w:t>
      </w:r>
    </w:p>
    <w:p w:rsidR="00AF4F35" w:rsidRPr="00FA18A8" w:rsidRDefault="00AF4F35" w:rsidP="007D2B92">
      <w:pPr>
        <w:numPr>
          <w:ilvl w:val="0"/>
          <w:numId w:val="428"/>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Выполнять традиционную современную вышивку;</w:t>
      </w:r>
    </w:p>
    <w:p w:rsidR="00AF4F35" w:rsidRPr="00FA18A8" w:rsidRDefault="00AF4F35" w:rsidP="007D2B92">
      <w:pPr>
        <w:numPr>
          <w:ilvl w:val="0"/>
          <w:numId w:val="428"/>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Использовать компьютер для составления композиций;</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i/>
          <w:iCs/>
          <w:sz w:val="24"/>
          <w:szCs w:val="24"/>
        </w:rPr>
        <w:t>Обучающийся получит возможность научиться:</w:t>
      </w:r>
    </w:p>
    <w:p w:rsidR="00AF4F35" w:rsidRPr="00FA18A8" w:rsidRDefault="00AF4F35" w:rsidP="007D2B92">
      <w:pPr>
        <w:numPr>
          <w:ilvl w:val="0"/>
          <w:numId w:val="429"/>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i/>
          <w:iCs/>
          <w:sz w:val="24"/>
          <w:szCs w:val="24"/>
        </w:rPr>
        <w:t>Получит возможность научиться вышивать различными материалами;</w:t>
      </w:r>
    </w:p>
    <w:p w:rsidR="00AF4F35" w:rsidRPr="00FA18A8" w:rsidRDefault="00AF4F35" w:rsidP="007D2B92">
      <w:pPr>
        <w:numPr>
          <w:ilvl w:val="0"/>
          <w:numId w:val="429"/>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i/>
          <w:iCs/>
          <w:sz w:val="24"/>
          <w:szCs w:val="24"/>
        </w:rPr>
        <w:t>Изготовлять куклы для кукольного театра;</w:t>
      </w:r>
    </w:p>
    <w:p w:rsidR="00AF4F35" w:rsidRPr="00FA18A8" w:rsidRDefault="00AF4F35" w:rsidP="007D2B92">
      <w:pPr>
        <w:numPr>
          <w:ilvl w:val="0"/>
          <w:numId w:val="429"/>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i/>
          <w:iCs/>
          <w:sz w:val="24"/>
          <w:szCs w:val="24"/>
        </w:rPr>
        <w:t>Выполнять аппликации.</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Электротехника</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Обучающийся научится:</w:t>
      </w:r>
    </w:p>
    <w:p w:rsidR="00AF4F35" w:rsidRPr="00FA18A8" w:rsidRDefault="00AF4F35" w:rsidP="007D2B92">
      <w:pPr>
        <w:numPr>
          <w:ilvl w:val="0"/>
          <w:numId w:val="430"/>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Различать источники, проводники и приемники электроэнергии;</w:t>
      </w:r>
    </w:p>
    <w:p w:rsidR="00AF4F35" w:rsidRPr="00FA18A8" w:rsidRDefault="00AF4F35" w:rsidP="007D2B92">
      <w:pPr>
        <w:numPr>
          <w:ilvl w:val="0"/>
          <w:numId w:val="430"/>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Пользоваться бытовыми электроприборами;</w:t>
      </w:r>
    </w:p>
    <w:p w:rsidR="00AF4F35" w:rsidRPr="00FA18A8" w:rsidRDefault="00AF4F35" w:rsidP="007D2B92">
      <w:pPr>
        <w:numPr>
          <w:ilvl w:val="0"/>
          <w:numId w:val="430"/>
        </w:numPr>
        <w:tabs>
          <w:tab w:val="left" w:pos="687"/>
        </w:tabs>
        <w:spacing w:after="0" w:line="240" w:lineRule="auto"/>
        <w:ind w:left="260" w:right="20" w:firstLine="2"/>
        <w:rPr>
          <w:rFonts w:ascii="Times New Roman" w:eastAsia="Symbol" w:hAnsi="Times New Roman"/>
          <w:sz w:val="24"/>
          <w:szCs w:val="24"/>
        </w:rPr>
      </w:pPr>
      <w:r w:rsidRPr="00FA18A8">
        <w:rPr>
          <w:rFonts w:ascii="Times New Roman" w:hAnsi="Times New Roman"/>
          <w:sz w:val="24"/>
          <w:szCs w:val="24"/>
        </w:rPr>
        <w:t>Определять преимущества и недостатки ламп накаливания и энергосберегающих ламп;</w:t>
      </w:r>
    </w:p>
    <w:p w:rsidR="00AF4F35" w:rsidRPr="00FA18A8" w:rsidRDefault="00AF4F35" w:rsidP="007D2B92">
      <w:pPr>
        <w:numPr>
          <w:ilvl w:val="0"/>
          <w:numId w:val="430"/>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Выявлять пути экономии электроэнергии в быту;</w:t>
      </w:r>
    </w:p>
    <w:p w:rsidR="00AF4F35" w:rsidRPr="00FA18A8" w:rsidRDefault="00AF4F35" w:rsidP="007D2B92">
      <w:pPr>
        <w:numPr>
          <w:ilvl w:val="0"/>
          <w:numId w:val="430"/>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Пользоваться электронагревательными приборами;</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7D2B92">
      <w:pPr>
        <w:numPr>
          <w:ilvl w:val="0"/>
          <w:numId w:val="430"/>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Выполнять правила безопасного пользования бытовыми электроприборами;</w:t>
      </w:r>
    </w:p>
    <w:p w:rsidR="00AF4F35" w:rsidRPr="00FA18A8" w:rsidRDefault="00AF4F35" w:rsidP="007D2B92">
      <w:pPr>
        <w:numPr>
          <w:ilvl w:val="0"/>
          <w:numId w:val="430"/>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Читать электрические схемы;</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i/>
          <w:iCs/>
          <w:sz w:val="24"/>
          <w:szCs w:val="24"/>
        </w:rPr>
        <w:t>Обучающийся получит возможность научиться:</w:t>
      </w:r>
    </w:p>
    <w:p w:rsidR="00AF4F35" w:rsidRPr="00FA18A8" w:rsidRDefault="00AF4F35" w:rsidP="007D2B92">
      <w:pPr>
        <w:numPr>
          <w:ilvl w:val="0"/>
          <w:numId w:val="431"/>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i/>
          <w:iCs/>
          <w:sz w:val="24"/>
          <w:szCs w:val="24"/>
        </w:rPr>
        <w:t>Определять элементы управления;</w:t>
      </w:r>
    </w:p>
    <w:p w:rsidR="00AF4F35" w:rsidRPr="00FA18A8" w:rsidRDefault="00AF4F35" w:rsidP="007D2B92">
      <w:pPr>
        <w:numPr>
          <w:ilvl w:val="0"/>
          <w:numId w:val="431"/>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i/>
          <w:iCs/>
          <w:sz w:val="24"/>
          <w:szCs w:val="24"/>
        </w:rPr>
        <w:lastRenderedPageBreak/>
        <w:t>Различать источники тока;</w:t>
      </w:r>
    </w:p>
    <w:p w:rsidR="00AF4F35" w:rsidRPr="00FA18A8" w:rsidRDefault="00AF4F35" w:rsidP="007D2B92">
      <w:pPr>
        <w:numPr>
          <w:ilvl w:val="0"/>
          <w:numId w:val="431"/>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i/>
          <w:iCs/>
          <w:sz w:val="24"/>
          <w:szCs w:val="24"/>
        </w:rPr>
        <w:t>Оценивать качество сборки;</w:t>
      </w:r>
    </w:p>
    <w:p w:rsidR="00AF4F35" w:rsidRPr="00FA18A8" w:rsidRDefault="00AF4F35" w:rsidP="007D2B92">
      <w:pPr>
        <w:numPr>
          <w:ilvl w:val="0"/>
          <w:numId w:val="431"/>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i/>
          <w:iCs/>
          <w:sz w:val="24"/>
          <w:szCs w:val="24"/>
        </w:rPr>
        <w:t>Составлять технологические карты;</w:t>
      </w:r>
    </w:p>
    <w:p w:rsidR="00AF4F35" w:rsidRPr="00FA18A8" w:rsidRDefault="00AF4F35" w:rsidP="007D2B92">
      <w:pPr>
        <w:numPr>
          <w:ilvl w:val="0"/>
          <w:numId w:val="431"/>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i/>
          <w:iCs/>
          <w:sz w:val="24"/>
          <w:szCs w:val="24"/>
        </w:rPr>
        <w:t>Осуществлять монтаж соединительных установочных проводов;</w:t>
      </w:r>
    </w:p>
    <w:p w:rsidR="00AF4F35" w:rsidRPr="00FA18A8" w:rsidRDefault="00AF4F35" w:rsidP="007D2B92">
      <w:pPr>
        <w:numPr>
          <w:ilvl w:val="0"/>
          <w:numId w:val="432"/>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i/>
          <w:iCs/>
          <w:sz w:val="24"/>
          <w:szCs w:val="24"/>
        </w:rPr>
        <w:t>Представлять элементарную базу радиоэлектроники.</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AF4F35">
      <w:pPr>
        <w:spacing w:after="0" w:line="240" w:lineRule="auto"/>
        <w:ind w:right="2720"/>
        <w:rPr>
          <w:rFonts w:ascii="Times New Roman" w:eastAsia="Symbol" w:hAnsi="Times New Roman"/>
          <w:sz w:val="24"/>
          <w:szCs w:val="24"/>
        </w:rPr>
      </w:pPr>
      <w:r w:rsidRPr="00FA18A8">
        <w:rPr>
          <w:rFonts w:ascii="Times New Roman" w:hAnsi="Times New Roman"/>
          <w:b/>
          <w:bCs/>
          <w:sz w:val="24"/>
          <w:szCs w:val="24"/>
        </w:rPr>
        <w:t>Современное производство и профессиональное образование Обучающийся научится:</w:t>
      </w:r>
    </w:p>
    <w:p w:rsidR="00AF4F35" w:rsidRPr="00FA18A8" w:rsidRDefault="00AF4F35" w:rsidP="007D2B92">
      <w:pPr>
        <w:numPr>
          <w:ilvl w:val="0"/>
          <w:numId w:val="432"/>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Обосновывать роль предпринимательства в рыночной экономике;</w:t>
      </w:r>
    </w:p>
    <w:p w:rsidR="00AF4F35" w:rsidRPr="00FA18A8" w:rsidRDefault="00AF4F35" w:rsidP="007D2B92">
      <w:pPr>
        <w:numPr>
          <w:ilvl w:val="0"/>
          <w:numId w:val="432"/>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Проводить оценку риска;</w:t>
      </w:r>
    </w:p>
    <w:p w:rsidR="00AF4F35" w:rsidRPr="00FA18A8" w:rsidRDefault="00AF4F35" w:rsidP="007D2B92">
      <w:pPr>
        <w:numPr>
          <w:ilvl w:val="0"/>
          <w:numId w:val="432"/>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Оценивать ситуацию на рынке труда по массовым для региона профессиям;</w:t>
      </w:r>
    </w:p>
    <w:p w:rsidR="00AF4F35" w:rsidRPr="00FA18A8" w:rsidRDefault="00AF4F35" w:rsidP="007D2B92">
      <w:pPr>
        <w:numPr>
          <w:ilvl w:val="0"/>
          <w:numId w:val="432"/>
        </w:numPr>
        <w:tabs>
          <w:tab w:val="left" w:pos="687"/>
        </w:tabs>
        <w:spacing w:after="0" w:line="240" w:lineRule="auto"/>
        <w:ind w:left="260" w:firstLine="2"/>
        <w:rPr>
          <w:rFonts w:ascii="Times New Roman" w:eastAsia="Symbol" w:hAnsi="Times New Roman"/>
          <w:sz w:val="24"/>
          <w:szCs w:val="24"/>
        </w:rPr>
      </w:pPr>
      <w:r w:rsidRPr="00FA18A8">
        <w:rPr>
          <w:rFonts w:ascii="Times New Roman" w:hAnsi="Times New Roman"/>
          <w:sz w:val="24"/>
          <w:szCs w:val="24"/>
        </w:rPr>
        <w:t>Искать информацию в различных источниках о возможностях получения профессионального образования;</w:t>
      </w:r>
    </w:p>
    <w:p w:rsidR="00AF4F35" w:rsidRPr="00FA18A8" w:rsidRDefault="00AF4F35" w:rsidP="007D2B92">
      <w:pPr>
        <w:numPr>
          <w:ilvl w:val="0"/>
          <w:numId w:val="432"/>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sz w:val="24"/>
          <w:szCs w:val="24"/>
        </w:rPr>
        <w:t>Находить информацию о путях трудоустройства.</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i/>
          <w:iCs/>
          <w:sz w:val="24"/>
          <w:szCs w:val="24"/>
        </w:rPr>
        <w:t>Обучающийся получит возможность научиться:</w:t>
      </w:r>
    </w:p>
    <w:p w:rsidR="00AF4F35" w:rsidRPr="00FA18A8" w:rsidRDefault="00AF4F35" w:rsidP="007D2B92">
      <w:pPr>
        <w:numPr>
          <w:ilvl w:val="0"/>
          <w:numId w:val="433"/>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i/>
          <w:iCs/>
          <w:sz w:val="24"/>
          <w:szCs w:val="24"/>
        </w:rPr>
        <w:t>Исследовать деятельность предприятия;</w:t>
      </w:r>
    </w:p>
    <w:p w:rsidR="00AF4F35" w:rsidRPr="00FA18A8" w:rsidRDefault="00AF4F35" w:rsidP="007D2B92">
      <w:pPr>
        <w:numPr>
          <w:ilvl w:val="0"/>
          <w:numId w:val="433"/>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i/>
          <w:iCs/>
          <w:sz w:val="24"/>
          <w:szCs w:val="24"/>
        </w:rPr>
        <w:t>Анализировать структуру профессионального разделения труда;</w:t>
      </w:r>
    </w:p>
    <w:p w:rsidR="00AF4F35" w:rsidRPr="00FA18A8" w:rsidRDefault="00AF4F35" w:rsidP="007D2B92">
      <w:pPr>
        <w:numPr>
          <w:ilvl w:val="0"/>
          <w:numId w:val="433"/>
        </w:numPr>
        <w:tabs>
          <w:tab w:val="left" w:pos="680"/>
        </w:tabs>
        <w:spacing w:after="0" w:line="240" w:lineRule="auto"/>
        <w:ind w:left="680" w:hanging="418"/>
        <w:rPr>
          <w:rFonts w:ascii="Times New Roman" w:eastAsia="Symbol" w:hAnsi="Times New Roman"/>
          <w:sz w:val="24"/>
          <w:szCs w:val="24"/>
        </w:rPr>
      </w:pPr>
      <w:r w:rsidRPr="00FA18A8">
        <w:rPr>
          <w:rFonts w:ascii="Times New Roman" w:hAnsi="Times New Roman"/>
          <w:i/>
          <w:iCs/>
          <w:sz w:val="24"/>
          <w:szCs w:val="24"/>
        </w:rPr>
        <w:t>Понимать факторы, влияющие на оплату труда;</w:t>
      </w:r>
    </w:p>
    <w:p w:rsidR="00AF4F35" w:rsidRPr="00FA18A8" w:rsidRDefault="00AF4F35" w:rsidP="007D2B92">
      <w:pPr>
        <w:numPr>
          <w:ilvl w:val="0"/>
          <w:numId w:val="433"/>
        </w:numPr>
        <w:tabs>
          <w:tab w:val="left" w:pos="687"/>
        </w:tabs>
        <w:spacing w:after="0" w:line="240" w:lineRule="auto"/>
        <w:ind w:left="260" w:firstLine="2"/>
        <w:rPr>
          <w:rFonts w:ascii="Times New Roman" w:eastAsia="Symbol" w:hAnsi="Times New Roman"/>
          <w:sz w:val="24"/>
          <w:szCs w:val="24"/>
        </w:rPr>
      </w:pPr>
      <w:r w:rsidRPr="00FA18A8">
        <w:rPr>
          <w:rFonts w:ascii="Times New Roman" w:hAnsi="Times New Roman"/>
          <w:i/>
          <w:iCs/>
          <w:sz w:val="24"/>
          <w:szCs w:val="24"/>
        </w:rPr>
        <w:t>Учитывать необходимость требований качества личности при выборе профессии и составлять собственное резюме для трудоустро</w:t>
      </w:r>
      <w:r w:rsidRPr="00FA18A8">
        <w:rPr>
          <w:rFonts w:ascii="Times New Roman" w:hAnsi="Times New Roman"/>
          <w:i/>
          <w:iCs/>
          <w:sz w:val="24"/>
          <w:szCs w:val="24"/>
        </w:rPr>
        <w:t>й</w:t>
      </w:r>
      <w:r w:rsidRPr="00FA18A8">
        <w:rPr>
          <w:rFonts w:ascii="Times New Roman" w:hAnsi="Times New Roman"/>
          <w:i/>
          <w:iCs/>
          <w:sz w:val="24"/>
          <w:szCs w:val="24"/>
        </w:rPr>
        <w:t>ства;</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b/>
          <w:bCs/>
          <w:sz w:val="24"/>
          <w:szCs w:val="24"/>
        </w:rPr>
        <w:t>Содержание программы</w:t>
      </w:r>
    </w:p>
    <w:p w:rsidR="00AF4F35" w:rsidRPr="00FA18A8" w:rsidRDefault="00AF4F35" w:rsidP="00AF4F35">
      <w:pPr>
        <w:tabs>
          <w:tab w:val="left" w:pos="1940"/>
          <w:tab w:val="left" w:pos="3780"/>
          <w:tab w:val="left" w:pos="5920"/>
          <w:tab w:val="left" w:pos="6240"/>
          <w:tab w:val="left" w:pos="8020"/>
          <w:tab w:val="left" w:pos="9460"/>
        </w:tabs>
        <w:spacing w:after="0" w:line="240" w:lineRule="auto"/>
        <w:rPr>
          <w:rFonts w:ascii="Times New Roman" w:hAnsi="Times New Roman"/>
          <w:sz w:val="24"/>
          <w:szCs w:val="24"/>
        </w:rPr>
      </w:pPr>
      <w:r w:rsidRPr="00FA18A8">
        <w:rPr>
          <w:rFonts w:ascii="Times New Roman" w:hAnsi="Times New Roman"/>
          <w:b/>
          <w:bCs/>
          <w:sz w:val="24"/>
          <w:szCs w:val="24"/>
        </w:rPr>
        <w:t>Современные</w:t>
      </w:r>
      <w:r w:rsidRPr="00FA18A8">
        <w:rPr>
          <w:rFonts w:ascii="Times New Roman" w:hAnsi="Times New Roman"/>
          <w:b/>
          <w:bCs/>
          <w:sz w:val="24"/>
          <w:szCs w:val="24"/>
        </w:rPr>
        <w:tab/>
        <w:t>материальные,</w:t>
      </w:r>
      <w:r w:rsidRPr="00FA18A8">
        <w:rPr>
          <w:rFonts w:ascii="Times New Roman" w:hAnsi="Times New Roman"/>
          <w:b/>
          <w:bCs/>
          <w:sz w:val="24"/>
          <w:szCs w:val="24"/>
        </w:rPr>
        <w:tab/>
        <w:t>информационные</w:t>
      </w:r>
      <w:r w:rsidRPr="00FA18A8">
        <w:rPr>
          <w:rFonts w:ascii="Times New Roman" w:hAnsi="Times New Roman"/>
          <w:b/>
          <w:bCs/>
          <w:sz w:val="24"/>
          <w:szCs w:val="24"/>
        </w:rPr>
        <w:tab/>
        <w:t>и</w:t>
      </w:r>
      <w:r w:rsidRPr="00FA18A8">
        <w:rPr>
          <w:rFonts w:ascii="Times New Roman" w:hAnsi="Times New Roman"/>
          <w:b/>
          <w:bCs/>
          <w:sz w:val="24"/>
          <w:szCs w:val="24"/>
        </w:rPr>
        <w:tab/>
        <w:t>гуманитарные</w:t>
      </w:r>
      <w:r w:rsidRPr="00FA18A8">
        <w:rPr>
          <w:rFonts w:ascii="Times New Roman" w:hAnsi="Times New Roman"/>
          <w:b/>
          <w:bCs/>
          <w:sz w:val="24"/>
          <w:szCs w:val="24"/>
        </w:rPr>
        <w:tab/>
        <w:t>технологии</w:t>
      </w:r>
      <w:r w:rsidRPr="00FA18A8">
        <w:rPr>
          <w:rFonts w:ascii="Times New Roman" w:hAnsi="Times New Roman"/>
          <w:b/>
          <w:bCs/>
          <w:sz w:val="24"/>
          <w:szCs w:val="24"/>
        </w:rPr>
        <w:tab/>
        <w:t>и</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перспективы их развития</w:t>
      </w:r>
    </w:p>
    <w:p w:rsidR="00AF4F35" w:rsidRPr="00FA18A8" w:rsidRDefault="00AF4F35" w:rsidP="00D92A32">
      <w:pPr>
        <w:spacing w:after="0" w:line="240" w:lineRule="auto"/>
        <w:jc w:val="both"/>
        <w:rPr>
          <w:rFonts w:ascii="Times New Roman" w:hAnsi="Times New Roman"/>
          <w:sz w:val="24"/>
          <w:szCs w:val="24"/>
        </w:rPr>
      </w:pPr>
      <w:r w:rsidRPr="00FA18A8">
        <w:rPr>
          <w:rFonts w:ascii="Times New Roman" w:hAnsi="Times New Roman"/>
          <w:sz w:val="24"/>
          <w:szCs w:val="24"/>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w:t>
      </w:r>
      <w:r w:rsidR="00D92A32">
        <w:rPr>
          <w:rFonts w:ascii="Times New Roman" w:hAnsi="Times New Roman"/>
          <w:sz w:val="24"/>
          <w:szCs w:val="24"/>
        </w:rPr>
        <w:t xml:space="preserve"> </w:t>
      </w:r>
      <w:r w:rsidRPr="00FA18A8">
        <w:rPr>
          <w:rFonts w:ascii="Times New Roman" w:hAnsi="Times New Roman"/>
          <w:sz w:val="24"/>
          <w:szCs w:val="24"/>
        </w:rPr>
        <w:t>его потребности. Понятие техн</w:t>
      </w:r>
      <w:r w:rsidRPr="00FA18A8">
        <w:rPr>
          <w:rFonts w:ascii="Times New Roman" w:hAnsi="Times New Roman"/>
          <w:sz w:val="24"/>
          <w:szCs w:val="24"/>
        </w:rPr>
        <w:t>о</w:t>
      </w:r>
      <w:r w:rsidRPr="00FA18A8">
        <w:rPr>
          <w:rFonts w:ascii="Times New Roman" w:hAnsi="Times New Roman"/>
          <w:sz w:val="24"/>
          <w:szCs w:val="24"/>
        </w:rPr>
        <w:t>логии. Цикл жизни технологии. Материальные технологии, информационные технологии, социальные технологии.</w:t>
      </w:r>
      <w:r w:rsidR="00D92A32">
        <w:rPr>
          <w:rFonts w:ascii="Times New Roman" w:hAnsi="Times New Roman"/>
          <w:sz w:val="24"/>
          <w:szCs w:val="24"/>
        </w:rPr>
        <w:t xml:space="preserve"> </w:t>
      </w:r>
      <w:r w:rsidRPr="00FA18A8">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w:t>
      </w:r>
      <w:r w:rsidRPr="00FA18A8">
        <w:rPr>
          <w:rFonts w:ascii="Times New Roman" w:hAnsi="Times New Roman"/>
          <w:sz w:val="24"/>
          <w:szCs w:val="24"/>
        </w:rPr>
        <w:t>о</w:t>
      </w:r>
      <w:r w:rsidRPr="00FA18A8">
        <w:rPr>
          <w:rFonts w:ascii="Times New Roman" w:hAnsi="Times New Roman"/>
          <w:sz w:val="24"/>
          <w:szCs w:val="24"/>
        </w:rPr>
        <w:t>гий</w:t>
      </w:r>
      <w:r w:rsidR="00D92A32">
        <w:rPr>
          <w:rFonts w:ascii="Times New Roman" w:hAnsi="Times New Roman"/>
          <w:sz w:val="24"/>
          <w:szCs w:val="24"/>
        </w:rPr>
        <w:t xml:space="preserve"> </w:t>
      </w:r>
      <w:r w:rsidRPr="00FA18A8">
        <w:rPr>
          <w:rFonts w:ascii="Times New Roman" w:hAnsi="Times New Roman"/>
          <w:sz w:val="24"/>
          <w:szCs w:val="24"/>
        </w:rPr>
        <w:t>проблемы антропогенного воздействия на окружающую среду. Технологии и мировое хозяйство. Закономерности технологического разв</w:t>
      </w:r>
      <w:r w:rsidRPr="00FA18A8">
        <w:rPr>
          <w:rFonts w:ascii="Times New Roman" w:hAnsi="Times New Roman"/>
          <w:sz w:val="24"/>
          <w:szCs w:val="24"/>
        </w:rPr>
        <w:t>и</w:t>
      </w:r>
      <w:r w:rsidRPr="00FA18A8">
        <w:rPr>
          <w:rFonts w:ascii="Times New Roman" w:hAnsi="Times New Roman"/>
          <w:sz w:val="24"/>
          <w:szCs w:val="24"/>
        </w:rPr>
        <w:t>тия.</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w:t>
      </w:r>
      <w:r w:rsidRPr="00FA18A8">
        <w:rPr>
          <w:rFonts w:ascii="Times New Roman" w:hAnsi="Times New Roman"/>
          <w:sz w:val="24"/>
          <w:szCs w:val="24"/>
        </w:rPr>
        <w:t>р</w:t>
      </w:r>
      <w:r w:rsidRPr="00FA18A8">
        <w:rPr>
          <w:rFonts w:ascii="Times New Roman" w:hAnsi="Times New Roman"/>
          <w:sz w:val="24"/>
          <w:szCs w:val="24"/>
        </w:rPr>
        <w:t>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lastRenderedPageBreak/>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Производственные технологии. Промышленные технологии. Технологии сельского хозяйства.</w:t>
      </w:r>
      <w:r w:rsidR="00D92A32">
        <w:rPr>
          <w:rFonts w:ascii="Times New Roman" w:hAnsi="Times New Roman"/>
          <w:sz w:val="24"/>
          <w:szCs w:val="24"/>
        </w:rPr>
        <w:t xml:space="preserve"> </w:t>
      </w:r>
      <w:r w:rsidRPr="00FA18A8">
        <w:rPr>
          <w:rFonts w:ascii="Times New Roman" w:hAnsi="Times New Roman"/>
          <w:sz w:val="24"/>
          <w:szCs w:val="24"/>
        </w:rPr>
        <w:t>Технологии возведения, ремонта и содержания зданий и сооружений.</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w:t>
      </w:r>
      <w:r w:rsidRPr="00FA18A8">
        <w:rPr>
          <w:rFonts w:ascii="Times New Roman" w:hAnsi="Times New Roman"/>
          <w:sz w:val="24"/>
          <w:szCs w:val="24"/>
        </w:rPr>
        <w:t>и</w:t>
      </w:r>
      <w:r w:rsidRPr="00FA18A8">
        <w:rPr>
          <w:rFonts w:ascii="Times New Roman" w:hAnsi="Times New Roman"/>
          <w:sz w:val="24"/>
          <w:szCs w:val="24"/>
        </w:rPr>
        <w:t>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Автоматизация производства. Производственные технологии автоматизированного производства.</w:t>
      </w:r>
    </w:p>
    <w:p w:rsidR="00AF4F35" w:rsidRPr="00FA18A8" w:rsidRDefault="00AF4F35" w:rsidP="00D92A32">
      <w:pPr>
        <w:spacing w:after="0" w:line="240" w:lineRule="auto"/>
        <w:rPr>
          <w:rFonts w:ascii="Times New Roman" w:hAnsi="Times New Roman"/>
          <w:sz w:val="24"/>
          <w:szCs w:val="24"/>
        </w:rPr>
      </w:pPr>
      <w:r w:rsidRPr="00FA18A8">
        <w:rPr>
          <w:rFonts w:ascii="Times New Roman" w:hAnsi="Times New Roman"/>
          <w:sz w:val="24"/>
          <w:szCs w:val="24"/>
        </w:rPr>
        <w:t>Материалы,   изменившие   мир.   Технологии   получения   материалов.   Современные</w:t>
      </w:r>
      <w:r>
        <w:rPr>
          <w:rFonts w:ascii="Times New Roman" w:hAnsi="Times New Roman"/>
          <w:sz w:val="24"/>
          <w:szCs w:val="24"/>
        </w:rPr>
        <w:t xml:space="preserve">  </w:t>
      </w:r>
      <w:r w:rsidRPr="00FA18A8">
        <w:rPr>
          <w:rFonts w:ascii="Times New Roman" w:hAnsi="Times New Roman"/>
          <w:sz w:val="24"/>
          <w:szCs w:val="24"/>
        </w:rPr>
        <w:t>материалы: многофункциональные материалы, возобно</w:t>
      </w:r>
      <w:r w:rsidRPr="00FA18A8">
        <w:rPr>
          <w:rFonts w:ascii="Times New Roman" w:hAnsi="Times New Roman"/>
          <w:sz w:val="24"/>
          <w:szCs w:val="24"/>
        </w:rPr>
        <w:t>в</w:t>
      </w:r>
      <w:r w:rsidRPr="00FA18A8">
        <w:rPr>
          <w:rFonts w:ascii="Times New Roman" w:hAnsi="Times New Roman"/>
          <w:sz w:val="24"/>
          <w:szCs w:val="24"/>
        </w:rPr>
        <w:t>ляемые материалы (биоматериалы), пластики и керамика как альтернатива металлам, новые перспективы</w:t>
      </w:r>
      <w:r w:rsidR="00D92A32">
        <w:rPr>
          <w:rFonts w:ascii="Times New Roman" w:hAnsi="Times New Roman"/>
          <w:sz w:val="24"/>
          <w:szCs w:val="24"/>
        </w:rPr>
        <w:t xml:space="preserve"> </w:t>
      </w:r>
      <w:r w:rsidRPr="00FA18A8">
        <w:rPr>
          <w:rFonts w:ascii="Times New Roman" w:hAnsi="Times New Roman"/>
          <w:sz w:val="24"/>
          <w:szCs w:val="24"/>
        </w:rPr>
        <w:t>применения металлов, пористые мета</w:t>
      </w:r>
      <w:r w:rsidRPr="00FA18A8">
        <w:rPr>
          <w:rFonts w:ascii="Times New Roman" w:hAnsi="Times New Roman"/>
          <w:sz w:val="24"/>
          <w:szCs w:val="24"/>
        </w:rPr>
        <w:t>л</w:t>
      </w:r>
      <w:r w:rsidRPr="00FA18A8">
        <w:rPr>
          <w:rFonts w:ascii="Times New Roman" w:hAnsi="Times New Roman"/>
          <w:sz w:val="24"/>
          <w:szCs w:val="24"/>
        </w:rPr>
        <w:t>лы. Технологии получения и обработки материалов</w:t>
      </w:r>
      <w:r w:rsidR="00D92A32">
        <w:rPr>
          <w:rFonts w:ascii="Times New Roman" w:hAnsi="Times New Roman"/>
          <w:sz w:val="24"/>
          <w:szCs w:val="24"/>
        </w:rPr>
        <w:t xml:space="preserve"> </w:t>
      </w:r>
      <w:r w:rsidRPr="00FA18A8">
        <w:rPr>
          <w:rFonts w:ascii="Times New Roman" w:hAnsi="Times New Roman"/>
          <w:sz w:val="24"/>
          <w:szCs w:val="24"/>
        </w:rPr>
        <w:t>заданными свойствами (закалка, сплавы, обработка поверхности (бомбардировка и т. п.), п</w:t>
      </w:r>
      <w:r w:rsidRPr="00FA18A8">
        <w:rPr>
          <w:rFonts w:ascii="Times New Roman" w:hAnsi="Times New Roman"/>
          <w:sz w:val="24"/>
          <w:szCs w:val="24"/>
        </w:rPr>
        <w:t>о</w:t>
      </w:r>
      <w:r w:rsidRPr="00FA18A8">
        <w:rPr>
          <w:rFonts w:ascii="Times New Roman" w:hAnsi="Times New Roman"/>
          <w:sz w:val="24"/>
          <w:szCs w:val="24"/>
        </w:rPr>
        <w:t>рошковая металлургия, композитные материалы, технологии синтеза. Биотехнологии. Специфика социальных технологий. Технологии работы с общественным мнением. Социальные сети как технология. Технологии сферы услуг.</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Современные промышленные технологии получения продуктов питания.</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w:t>
      </w:r>
      <w:r w:rsidRPr="00FA18A8">
        <w:rPr>
          <w:rFonts w:ascii="Times New Roman" w:hAnsi="Times New Roman"/>
          <w:sz w:val="24"/>
          <w:szCs w:val="24"/>
        </w:rPr>
        <w:t>с</w:t>
      </w:r>
      <w:r w:rsidRPr="00FA18A8">
        <w:rPr>
          <w:rFonts w:ascii="Times New Roman" w:hAnsi="Times New Roman"/>
          <w:sz w:val="24"/>
          <w:szCs w:val="24"/>
        </w:rPr>
        <w:t>порта, история развития транспорта. Влияние транспорта на окружающую среду. Безопасность транспорта. Транспортная логистика. Регулиров</w:t>
      </w:r>
      <w:r w:rsidRPr="00FA18A8">
        <w:rPr>
          <w:rFonts w:ascii="Times New Roman" w:hAnsi="Times New Roman"/>
          <w:sz w:val="24"/>
          <w:szCs w:val="24"/>
        </w:rPr>
        <w:t>а</w:t>
      </w:r>
      <w:r w:rsidRPr="00FA18A8">
        <w:rPr>
          <w:rFonts w:ascii="Times New Roman" w:hAnsi="Times New Roman"/>
          <w:sz w:val="24"/>
          <w:szCs w:val="24"/>
        </w:rPr>
        <w:t>ние транспортных потоков Нанотехнологии: новые принципы получения материалов и продуктов с заданными</w:t>
      </w:r>
      <w:r>
        <w:rPr>
          <w:rFonts w:ascii="Times New Roman" w:hAnsi="Times New Roman"/>
          <w:sz w:val="24"/>
          <w:szCs w:val="24"/>
        </w:rPr>
        <w:t xml:space="preserve"> </w:t>
      </w:r>
      <w:r w:rsidRPr="00FA18A8">
        <w:rPr>
          <w:rFonts w:ascii="Times New Roman" w:hAnsi="Times New Roman"/>
          <w:sz w:val="24"/>
          <w:szCs w:val="24"/>
        </w:rPr>
        <w:t>свойствами. Электроника (фот</w:t>
      </w:r>
      <w:r w:rsidRPr="00FA18A8">
        <w:rPr>
          <w:rFonts w:ascii="Times New Roman" w:hAnsi="Times New Roman"/>
          <w:sz w:val="24"/>
          <w:szCs w:val="24"/>
        </w:rPr>
        <w:t>о</w:t>
      </w:r>
      <w:r w:rsidRPr="00FA18A8">
        <w:rPr>
          <w:rFonts w:ascii="Times New Roman" w:hAnsi="Times New Roman"/>
          <w:sz w:val="24"/>
          <w:szCs w:val="24"/>
        </w:rPr>
        <w:t>ника). Квантовые компьютеры. Развитие многофункциональных ИТ-инструментов. Медицинские технологии. Тестирующие препараты. Локал</w:t>
      </w:r>
      <w:r w:rsidRPr="00FA18A8">
        <w:rPr>
          <w:rFonts w:ascii="Times New Roman" w:hAnsi="Times New Roman"/>
          <w:sz w:val="24"/>
          <w:szCs w:val="24"/>
        </w:rPr>
        <w:t>ь</w:t>
      </w:r>
      <w:r w:rsidRPr="00FA18A8">
        <w:rPr>
          <w:rFonts w:ascii="Times New Roman" w:hAnsi="Times New Roman"/>
          <w:sz w:val="24"/>
          <w:szCs w:val="24"/>
        </w:rPr>
        <w:t>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Осуществление мониторинга СМИ и ресурсов Интернета по вопросам формирования, продвижения и внедрения новых технологий, обслуж</w:t>
      </w:r>
      <w:r w:rsidRPr="00FA18A8">
        <w:rPr>
          <w:rFonts w:ascii="Times New Roman" w:hAnsi="Times New Roman"/>
          <w:sz w:val="24"/>
          <w:szCs w:val="24"/>
        </w:rPr>
        <w:t>и</w:t>
      </w:r>
      <w:r w:rsidRPr="00FA18A8">
        <w:rPr>
          <w:rFonts w:ascii="Times New Roman" w:hAnsi="Times New Roman"/>
          <w:sz w:val="24"/>
          <w:szCs w:val="24"/>
        </w:rPr>
        <w:t>вающих ту или иную группу потребностей или отнесенных к той или иной технологической стратегии Технологии в сфере быта.</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w:t>
      </w:r>
      <w:r w:rsidRPr="00FA18A8">
        <w:rPr>
          <w:rFonts w:ascii="Times New Roman" w:hAnsi="Times New Roman"/>
          <w:sz w:val="24"/>
          <w:szCs w:val="24"/>
        </w:rPr>
        <w:t>о</w:t>
      </w:r>
      <w:r w:rsidRPr="00FA18A8">
        <w:rPr>
          <w:rFonts w:ascii="Times New Roman" w:hAnsi="Times New Roman"/>
          <w:sz w:val="24"/>
          <w:szCs w:val="24"/>
        </w:rPr>
        <w:t>дуктов.</w:t>
      </w:r>
    </w:p>
    <w:p w:rsidR="00AF4F35" w:rsidRPr="00FA18A8" w:rsidRDefault="00AF4F35" w:rsidP="00D92A32">
      <w:pPr>
        <w:spacing w:after="0" w:line="240" w:lineRule="auto"/>
        <w:jc w:val="both"/>
        <w:rPr>
          <w:rFonts w:ascii="Times New Roman" w:hAnsi="Times New Roman"/>
          <w:sz w:val="24"/>
          <w:szCs w:val="24"/>
        </w:rPr>
      </w:pPr>
      <w:r w:rsidRPr="00FA18A8">
        <w:rPr>
          <w:rFonts w:ascii="Times New Roman" w:hAnsi="Times New Roman"/>
          <w:sz w:val="24"/>
          <w:szCs w:val="24"/>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w:t>
      </w:r>
      <w:r w:rsidRPr="00FA18A8">
        <w:rPr>
          <w:rFonts w:ascii="Times New Roman" w:hAnsi="Times New Roman"/>
          <w:sz w:val="24"/>
          <w:szCs w:val="24"/>
        </w:rPr>
        <w:t>и</w:t>
      </w:r>
      <w:r w:rsidRPr="00FA18A8">
        <w:rPr>
          <w:rFonts w:ascii="Times New Roman" w:hAnsi="Times New Roman"/>
          <w:sz w:val="24"/>
          <w:szCs w:val="24"/>
        </w:rPr>
        <w:t>ща.</w:t>
      </w:r>
      <w:r w:rsidR="00D92A32">
        <w:rPr>
          <w:rFonts w:ascii="Times New Roman" w:hAnsi="Times New Roman"/>
          <w:sz w:val="24"/>
          <w:szCs w:val="24"/>
        </w:rPr>
        <w:t xml:space="preserve"> </w:t>
      </w:r>
      <w:r w:rsidRPr="00FA18A8">
        <w:rPr>
          <w:rFonts w:ascii="Times New Roman" w:hAnsi="Times New Roman"/>
          <w:sz w:val="24"/>
          <w:szCs w:val="24"/>
        </w:rPr>
        <w:t>Способы обработки продуктов питания и потребительские качества пищи. Культура потребления: выбор продукта / услуги.</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 xml:space="preserve">Формирование технологической культуры и проектно-технологического мышления обучающихся </w:t>
      </w:r>
      <w:r w:rsidRPr="00FA18A8">
        <w:rPr>
          <w:rFonts w:ascii="Times New Roman" w:hAnsi="Times New Roman"/>
          <w:sz w:val="24"/>
          <w:szCs w:val="24"/>
        </w:rPr>
        <w:t>Способы представления технической и технологической информации. Техническое</w:t>
      </w:r>
      <w:r>
        <w:rPr>
          <w:rFonts w:ascii="Times New Roman" w:hAnsi="Times New Roman"/>
          <w:sz w:val="24"/>
          <w:szCs w:val="24"/>
        </w:rPr>
        <w:t xml:space="preserve"> </w:t>
      </w:r>
      <w:r w:rsidRPr="00FA18A8">
        <w:rPr>
          <w:rFonts w:ascii="Times New Roman" w:hAnsi="Times New Roman"/>
          <w:sz w:val="24"/>
          <w:szCs w:val="24"/>
        </w:rPr>
        <w:t>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 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AF4F35" w:rsidRPr="00FA18A8" w:rsidRDefault="00AF4F35" w:rsidP="00AF4F35">
      <w:pPr>
        <w:spacing w:after="0" w:line="240" w:lineRule="auto"/>
        <w:ind w:right="20"/>
        <w:rPr>
          <w:rFonts w:ascii="Times New Roman" w:hAnsi="Times New Roman"/>
          <w:sz w:val="24"/>
          <w:szCs w:val="24"/>
        </w:rPr>
      </w:pPr>
      <w:r w:rsidRPr="00FA18A8">
        <w:rPr>
          <w:rFonts w:ascii="Times New Roman" w:hAnsi="Times New Roman"/>
          <w:sz w:val="24"/>
          <w:szCs w:val="24"/>
        </w:rPr>
        <w:lastRenderedPageBreak/>
        <w:t>Порядок действий по сборке конструкции / механизма. Способы соединения деталей. Технологический узел. Понятие модели.</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w:t>
      </w:r>
      <w:r w:rsidRPr="00FA18A8">
        <w:rPr>
          <w:rFonts w:ascii="Times New Roman" w:hAnsi="Times New Roman"/>
          <w:sz w:val="24"/>
          <w:szCs w:val="24"/>
        </w:rPr>
        <w:t>ю</w:t>
      </w:r>
      <w:r w:rsidRPr="00FA18A8">
        <w:rPr>
          <w:rFonts w:ascii="Times New Roman" w:hAnsi="Times New Roman"/>
          <w:sz w:val="24"/>
          <w:szCs w:val="24"/>
        </w:rPr>
        <w:t xml:space="preserve">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FA18A8">
        <w:rPr>
          <w:rFonts w:ascii="Times New Roman" w:hAnsi="Times New Roman"/>
          <w:i/>
          <w:iCs/>
          <w:sz w:val="24"/>
          <w:szCs w:val="24"/>
        </w:rPr>
        <w:t>Робототехника и среда</w:t>
      </w:r>
      <w:r w:rsidRPr="00FA18A8">
        <w:rPr>
          <w:rFonts w:ascii="Times New Roman" w:hAnsi="Times New Roman"/>
          <w:sz w:val="24"/>
          <w:szCs w:val="24"/>
        </w:rPr>
        <w:t xml:space="preserve"> </w:t>
      </w:r>
      <w:r w:rsidRPr="00FA18A8">
        <w:rPr>
          <w:rFonts w:ascii="Times New Roman" w:hAnsi="Times New Roman"/>
          <w:i/>
          <w:iCs/>
          <w:sz w:val="24"/>
          <w:szCs w:val="24"/>
        </w:rPr>
        <w:t xml:space="preserve">конструирования. </w:t>
      </w:r>
      <w:r w:rsidRPr="00FA18A8">
        <w:rPr>
          <w:rFonts w:ascii="Times New Roman" w:hAnsi="Times New Roman"/>
          <w:sz w:val="24"/>
          <w:szCs w:val="24"/>
        </w:rPr>
        <w:t>Виды движения.</w:t>
      </w:r>
      <w:r w:rsidRPr="00FA18A8">
        <w:rPr>
          <w:rFonts w:ascii="Times New Roman" w:hAnsi="Times New Roman"/>
          <w:i/>
          <w:iCs/>
          <w:sz w:val="24"/>
          <w:szCs w:val="24"/>
        </w:rPr>
        <w:t xml:space="preserve"> </w:t>
      </w:r>
      <w:r w:rsidRPr="00FA18A8">
        <w:rPr>
          <w:rFonts w:ascii="Times New Roman" w:hAnsi="Times New Roman"/>
          <w:sz w:val="24"/>
          <w:szCs w:val="24"/>
        </w:rPr>
        <w:t>Кинематические схемы</w:t>
      </w:r>
      <w:r w:rsidRPr="00FA18A8">
        <w:rPr>
          <w:rFonts w:ascii="Times New Roman" w:hAnsi="Times New Roman"/>
          <w:i/>
          <w:iCs/>
          <w:sz w:val="24"/>
          <w:szCs w:val="24"/>
        </w:rPr>
        <w:t xml:space="preserve"> </w:t>
      </w:r>
      <w:r w:rsidRPr="00FA18A8">
        <w:rPr>
          <w:rFonts w:ascii="Times New Roman" w:hAnsi="Times New Roman"/>
          <w:sz w:val="24"/>
          <w:szCs w:val="24"/>
        </w:rPr>
        <w:t>Ан</w:t>
      </w:r>
      <w:r w:rsidRPr="00FA18A8">
        <w:rPr>
          <w:rFonts w:ascii="Times New Roman" w:hAnsi="Times New Roman"/>
          <w:sz w:val="24"/>
          <w:szCs w:val="24"/>
        </w:rPr>
        <w:t>а</w:t>
      </w:r>
      <w:r w:rsidRPr="00FA18A8">
        <w:rPr>
          <w:rFonts w:ascii="Times New Roman" w:hAnsi="Times New Roman"/>
          <w:sz w:val="24"/>
          <w:szCs w:val="24"/>
        </w:rPr>
        <w:t>лиз и синтез как средства решения задачи. Техника проведения морфологического анализа.</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проект, исследовательский проект, социальный проект. Бюджет проекта. Фандрайзинг.</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Специфика фандрайзинга для разных типов проектов.</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Способы продвижения продукта на рынке. Сегментация рынка. Позиционирование продукта. Маркетинговый план.</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Опыт проектирования, конструирования, моделирования.</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Составление программы изучения потребностей. Составление технического задания / спецификации задания на изготовление продукта, призва</w:t>
      </w:r>
      <w:r w:rsidRPr="00FA18A8">
        <w:rPr>
          <w:rFonts w:ascii="Times New Roman" w:hAnsi="Times New Roman"/>
          <w:sz w:val="24"/>
          <w:szCs w:val="24"/>
        </w:rPr>
        <w:t>н</w:t>
      </w:r>
      <w:r w:rsidRPr="00FA18A8">
        <w:rPr>
          <w:rFonts w:ascii="Times New Roman" w:hAnsi="Times New Roman"/>
          <w:sz w:val="24"/>
          <w:szCs w:val="24"/>
        </w:rPr>
        <w:t>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Составление карт простых механизмов, включая сборку действующей модели в среде образовательного конструктора. Построение модели мех</w:t>
      </w:r>
      <w:r w:rsidRPr="00FA18A8">
        <w:rPr>
          <w:rFonts w:ascii="Times New Roman" w:hAnsi="Times New Roman"/>
          <w:sz w:val="24"/>
          <w:szCs w:val="24"/>
        </w:rPr>
        <w:t>а</w:t>
      </w:r>
      <w:r w:rsidRPr="00FA18A8">
        <w:rPr>
          <w:rFonts w:ascii="Times New Roman" w:hAnsi="Times New Roman"/>
          <w:sz w:val="24"/>
          <w:szCs w:val="24"/>
        </w:rPr>
        <w:t xml:space="preserve">низма, состоящего из 4-5 простых механизмов по кинематической схеме. </w:t>
      </w:r>
      <w:r w:rsidRPr="00FA18A8">
        <w:rPr>
          <w:rFonts w:ascii="Times New Roman" w:hAnsi="Times New Roman"/>
          <w:i/>
          <w:iCs/>
          <w:sz w:val="24"/>
          <w:szCs w:val="24"/>
        </w:rPr>
        <w:t>Модификация механизма на основе</w:t>
      </w:r>
      <w:r w:rsidRPr="00FA18A8">
        <w:rPr>
          <w:rFonts w:ascii="Times New Roman" w:hAnsi="Times New Roman"/>
          <w:sz w:val="24"/>
          <w:szCs w:val="24"/>
        </w:rPr>
        <w:t xml:space="preserve"> </w:t>
      </w:r>
      <w:r w:rsidRPr="00FA18A8">
        <w:rPr>
          <w:rFonts w:ascii="Times New Roman" w:hAnsi="Times New Roman"/>
          <w:i/>
          <w:iCs/>
          <w:sz w:val="24"/>
          <w:szCs w:val="24"/>
        </w:rPr>
        <w:t>технической документации для п</w:t>
      </w:r>
      <w:r w:rsidRPr="00FA18A8">
        <w:rPr>
          <w:rFonts w:ascii="Times New Roman" w:hAnsi="Times New Roman"/>
          <w:i/>
          <w:iCs/>
          <w:sz w:val="24"/>
          <w:szCs w:val="24"/>
        </w:rPr>
        <w:t>о</w:t>
      </w:r>
      <w:r w:rsidRPr="00FA18A8">
        <w:rPr>
          <w:rFonts w:ascii="Times New Roman" w:hAnsi="Times New Roman"/>
          <w:i/>
          <w:iCs/>
          <w:sz w:val="24"/>
          <w:szCs w:val="24"/>
        </w:rPr>
        <w:t>лучения заданных свойств (решения задачи) – моделирование с помощью конструктора или в виртуальной среде. Простейшие роботы.</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w:t>
      </w:r>
      <w:r w:rsidRPr="00FA18A8">
        <w:rPr>
          <w:rFonts w:ascii="Times New Roman" w:hAnsi="Times New Roman"/>
          <w:sz w:val="24"/>
          <w:szCs w:val="24"/>
        </w:rPr>
        <w:t>е</w:t>
      </w:r>
      <w:r w:rsidRPr="00FA18A8">
        <w:rPr>
          <w:rFonts w:ascii="Times New Roman" w:hAnsi="Times New Roman"/>
          <w:sz w:val="24"/>
          <w:szCs w:val="24"/>
        </w:rPr>
        <w:t>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w:t>
      </w:r>
      <w:r w:rsidRPr="00FA18A8">
        <w:rPr>
          <w:rFonts w:ascii="Times New Roman" w:hAnsi="Times New Roman"/>
          <w:sz w:val="24"/>
          <w:szCs w:val="24"/>
        </w:rPr>
        <w:t>и</w:t>
      </w:r>
      <w:r w:rsidRPr="00FA18A8">
        <w:rPr>
          <w:rFonts w:ascii="Times New Roman" w:hAnsi="Times New Roman"/>
          <w:sz w:val="24"/>
          <w:szCs w:val="24"/>
        </w:rPr>
        <w:t>зированное производство на предприятиях нашего региона. Функции специалистов, занятых в производстве».</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lastRenderedPageBreak/>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w:t>
      </w:r>
      <w:r w:rsidRPr="00FA18A8">
        <w:rPr>
          <w:rFonts w:ascii="Times New Roman" w:hAnsi="Times New Roman"/>
          <w:sz w:val="24"/>
          <w:szCs w:val="24"/>
        </w:rPr>
        <w:t>н</w:t>
      </w:r>
      <w:r w:rsidRPr="00FA18A8">
        <w:rPr>
          <w:rFonts w:ascii="Times New Roman" w:hAnsi="Times New Roman"/>
          <w:sz w:val="24"/>
          <w:szCs w:val="24"/>
        </w:rPr>
        <w:t>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w:t>
      </w:r>
      <w:r w:rsidRPr="00FA18A8">
        <w:rPr>
          <w:rFonts w:ascii="Times New Roman" w:hAnsi="Times New Roman"/>
          <w:sz w:val="24"/>
          <w:szCs w:val="24"/>
        </w:rPr>
        <w:t>о</w:t>
      </w:r>
      <w:r w:rsidRPr="00FA18A8">
        <w:rPr>
          <w:rFonts w:ascii="Times New Roman" w:hAnsi="Times New Roman"/>
          <w:sz w:val="24"/>
          <w:szCs w:val="24"/>
        </w:rPr>
        <w:t>логического оборудования (практический этап проектной деятельности)</w:t>
      </w:r>
      <w:r w:rsidRPr="00FA18A8">
        <w:rPr>
          <w:rFonts w:ascii="Times New Roman" w:hAnsi="Times New Roman"/>
          <w:sz w:val="24"/>
          <w:szCs w:val="24"/>
          <w:vertAlign w:val="superscript"/>
        </w:rPr>
        <w:t>.</w:t>
      </w: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AF4F35" w:rsidRPr="00FA18A8" w:rsidRDefault="00AF4F35" w:rsidP="00AF4F35">
      <w:pPr>
        <w:spacing w:after="0" w:line="240" w:lineRule="auto"/>
        <w:ind w:right="120"/>
        <w:jc w:val="both"/>
        <w:rPr>
          <w:rFonts w:ascii="Times New Roman" w:hAnsi="Times New Roman"/>
          <w:sz w:val="24"/>
          <w:szCs w:val="24"/>
        </w:rPr>
      </w:pPr>
      <w:r w:rsidRPr="00FA18A8">
        <w:rPr>
          <w:rFonts w:ascii="Times New Roman" w:hAnsi="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w:t>
      </w:r>
      <w:r w:rsidRPr="00FA18A8">
        <w:rPr>
          <w:rFonts w:ascii="Times New Roman" w:hAnsi="Times New Roman"/>
          <w:sz w:val="24"/>
          <w:szCs w:val="24"/>
        </w:rPr>
        <w:t>и</w:t>
      </w:r>
      <w:r w:rsidRPr="00FA18A8">
        <w:rPr>
          <w:rFonts w:ascii="Times New Roman" w:hAnsi="Times New Roman"/>
          <w:sz w:val="24"/>
          <w:szCs w:val="24"/>
        </w:rPr>
        <w:t>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AF4F35" w:rsidRPr="00FA18A8" w:rsidRDefault="00AF4F35" w:rsidP="00AF4F35">
      <w:pPr>
        <w:spacing w:after="0" w:line="240" w:lineRule="auto"/>
        <w:ind w:right="120"/>
        <w:jc w:val="both"/>
        <w:rPr>
          <w:rFonts w:ascii="Times New Roman" w:hAnsi="Times New Roman"/>
          <w:sz w:val="24"/>
          <w:szCs w:val="24"/>
        </w:rPr>
      </w:pPr>
      <w:r w:rsidRPr="00FA18A8">
        <w:rPr>
          <w:rFonts w:ascii="Times New Roman" w:hAnsi="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Разработка проектного замысла в рамках избранного обучающимся вида проекта.</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Построение образовательных траекторий и планов в области профессионального</w:t>
      </w:r>
      <w:r w:rsidR="00F528CB">
        <w:rPr>
          <w:rFonts w:ascii="Times New Roman" w:hAnsi="Times New Roman"/>
          <w:b/>
          <w:bCs/>
          <w:sz w:val="24"/>
          <w:szCs w:val="24"/>
        </w:rPr>
        <w:t xml:space="preserve"> </w:t>
      </w:r>
      <w:r w:rsidRPr="00FA18A8">
        <w:rPr>
          <w:rFonts w:ascii="Times New Roman" w:hAnsi="Times New Roman"/>
          <w:b/>
          <w:bCs/>
          <w:sz w:val="24"/>
          <w:szCs w:val="24"/>
        </w:rPr>
        <w:t>самоопределения</w:t>
      </w:r>
    </w:p>
    <w:p w:rsidR="00AF4F35" w:rsidRPr="00FA18A8" w:rsidRDefault="00AF4F35" w:rsidP="00AF4F35">
      <w:pPr>
        <w:spacing w:after="0" w:line="240" w:lineRule="auto"/>
        <w:ind w:right="120"/>
        <w:jc w:val="both"/>
        <w:rPr>
          <w:rFonts w:ascii="Times New Roman" w:hAnsi="Times New Roman"/>
          <w:sz w:val="24"/>
          <w:szCs w:val="24"/>
        </w:rPr>
      </w:pPr>
      <w:r w:rsidRPr="00FA18A8">
        <w:rPr>
          <w:rFonts w:ascii="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w:t>
      </w:r>
      <w:r w:rsidRPr="00FA18A8">
        <w:rPr>
          <w:rFonts w:ascii="Times New Roman" w:hAnsi="Times New Roman"/>
          <w:sz w:val="24"/>
          <w:szCs w:val="24"/>
        </w:rPr>
        <w:t>о</w:t>
      </w:r>
      <w:r w:rsidRPr="00FA18A8">
        <w:rPr>
          <w:rFonts w:ascii="Times New Roman" w:hAnsi="Times New Roman"/>
          <w:sz w:val="24"/>
          <w:szCs w:val="24"/>
        </w:rPr>
        <w:t>гий, применяющихся на предприятиях региона, рабочие места и их функции. Производство и потребление энергии</w:t>
      </w:r>
      <w:r>
        <w:rPr>
          <w:rFonts w:ascii="Times New Roman" w:hAnsi="Times New Roman"/>
          <w:sz w:val="24"/>
          <w:szCs w:val="24"/>
        </w:rPr>
        <w:t xml:space="preserve"> </w:t>
      </w:r>
      <w:r w:rsidRPr="00FA18A8">
        <w:rPr>
          <w:rFonts w:ascii="Times New Roman" w:hAnsi="Times New Roman"/>
          <w:sz w:val="24"/>
          <w:szCs w:val="24"/>
        </w:rPr>
        <w:t>регионе проживания об</w:t>
      </w:r>
      <w:r w:rsidRPr="00FA18A8">
        <w:rPr>
          <w:rFonts w:ascii="Times New Roman" w:hAnsi="Times New Roman"/>
          <w:sz w:val="24"/>
          <w:szCs w:val="24"/>
        </w:rPr>
        <w:t>у</w:t>
      </w:r>
      <w:r w:rsidRPr="00FA18A8">
        <w:rPr>
          <w:rFonts w:ascii="Times New Roman" w:hAnsi="Times New Roman"/>
          <w:sz w:val="24"/>
          <w:szCs w:val="24"/>
        </w:rPr>
        <w:t>чающихся, профессии в сфере энергетики. Автоматизированные производства региона проживания обучающихся, новые функции рабочих пр</w:t>
      </w:r>
      <w:r w:rsidRPr="00FA18A8">
        <w:rPr>
          <w:rFonts w:ascii="Times New Roman" w:hAnsi="Times New Roman"/>
          <w:sz w:val="24"/>
          <w:szCs w:val="24"/>
        </w:rPr>
        <w:t>о</w:t>
      </w:r>
      <w:r w:rsidRPr="00FA18A8">
        <w:rPr>
          <w:rFonts w:ascii="Times New Roman" w:hAnsi="Times New Roman"/>
          <w:sz w:val="24"/>
          <w:szCs w:val="24"/>
        </w:rPr>
        <w:t>фессий в условиях высокотехнологичных автоматизированных производств и новые требования к кадрам. Производство материалов на пре</w:t>
      </w:r>
      <w:r w:rsidRPr="00FA18A8">
        <w:rPr>
          <w:rFonts w:ascii="Times New Roman" w:hAnsi="Times New Roman"/>
          <w:sz w:val="24"/>
          <w:szCs w:val="24"/>
        </w:rPr>
        <w:t>д</w:t>
      </w:r>
      <w:r w:rsidRPr="00FA18A8">
        <w:rPr>
          <w:rFonts w:ascii="Times New Roman" w:hAnsi="Times New Roman"/>
          <w:sz w:val="24"/>
          <w:szCs w:val="24"/>
        </w:rPr>
        <w:t>приятиях региона проживания обучающихся. Производство продуктов питания на предприятиях региона проживания обучающихся. Организ</w:t>
      </w:r>
      <w:r w:rsidRPr="00FA18A8">
        <w:rPr>
          <w:rFonts w:ascii="Times New Roman" w:hAnsi="Times New Roman"/>
          <w:sz w:val="24"/>
          <w:szCs w:val="24"/>
        </w:rPr>
        <w:t>а</w:t>
      </w:r>
      <w:r w:rsidRPr="00FA18A8">
        <w:rPr>
          <w:rFonts w:ascii="Times New Roman" w:hAnsi="Times New Roman"/>
          <w:sz w:val="24"/>
          <w:szCs w:val="24"/>
        </w:rPr>
        <w:t>ция транспорта людей и грузов в регионе проживания обучающихся, спектр профессий.</w:t>
      </w:r>
    </w:p>
    <w:p w:rsidR="00AF4F35" w:rsidRPr="00FA18A8" w:rsidRDefault="00AF4F35" w:rsidP="00AF4F35">
      <w:pPr>
        <w:spacing w:after="0" w:line="240" w:lineRule="auto"/>
        <w:ind w:right="120"/>
        <w:jc w:val="both"/>
        <w:rPr>
          <w:rFonts w:ascii="Times New Roman" w:hAnsi="Times New Roman"/>
          <w:sz w:val="24"/>
          <w:szCs w:val="24"/>
        </w:rPr>
      </w:pPr>
      <w:r w:rsidRPr="00FA18A8">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FA18A8">
        <w:rPr>
          <w:rFonts w:ascii="Times New Roman" w:hAnsi="Times New Roman"/>
          <w:i/>
          <w:iCs/>
          <w:sz w:val="24"/>
          <w:szCs w:val="24"/>
        </w:rPr>
        <w:t>Стратегии профессиональной</w:t>
      </w:r>
      <w:r w:rsidRPr="00FA18A8">
        <w:rPr>
          <w:rFonts w:ascii="Times New Roman" w:hAnsi="Times New Roman"/>
          <w:sz w:val="24"/>
          <w:szCs w:val="24"/>
        </w:rPr>
        <w:t xml:space="preserve"> </w:t>
      </w:r>
      <w:r w:rsidRPr="00FA18A8">
        <w:rPr>
          <w:rFonts w:ascii="Times New Roman" w:hAnsi="Times New Roman"/>
          <w:i/>
          <w:iCs/>
          <w:sz w:val="24"/>
          <w:szCs w:val="24"/>
        </w:rPr>
        <w:t xml:space="preserve">карьеры. </w:t>
      </w:r>
      <w:r w:rsidRPr="00FA18A8">
        <w:rPr>
          <w:rFonts w:ascii="Times New Roman" w:hAnsi="Times New Roman"/>
          <w:sz w:val="24"/>
          <w:szCs w:val="24"/>
        </w:rPr>
        <w:t>Современные требования к кадрам.</w:t>
      </w:r>
      <w:r w:rsidRPr="00FA18A8">
        <w:rPr>
          <w:rFonts w:ascii="Times New Roman" w:hAnsi="Times New Roman"/>
          <w:i/>
          <w:iCs/>
          <w:sz w:val="24"/>
          <w:szCs w:val="24"/>
        </w:rPr>
        <w:t xml:space="preserve"> </w:t>
      </w:r>
      <w:r w:rsidRPr="00FA18A8">
        <w:rPr>
          <w:rFonts w:ascii="Times New Roman" w:hAnsi="Times New Roman"/>
          <w:sz w:val="24"/>
          <w:szCs w:val="24"/>
        </w:rPr>
        <w:t>Концепции</w:t>
      </w:r>
      <w:r w:rsidRPr="00FA18A8">
        <w:rPr>
          <w:rFonts w:ascii="Times New Roman" w:hAnsi="Times New Roman"/>
          <w:i/>
          <w:iCs/>
          <w:sz w:val="24"/>
          <w:szCs w:val="24"/>
        </w:rPr>
        <w:t xml:space="preserve"> </w:t>
      </w:r>
      <w:r w:rsidRPr="00FA18A8">
        <w:rPr>
          <w:rFonts w:ascii="Times New Roman" w:hAnsi="Times New Roman"/>
          <w:sz w:val="24"/>
          <w:szCs w:val="24"/>
        </w:rPr>
        <w:t>«обучения для жизни»</w:t>
      </w:r>
      <w:r w:rsidRPr="00FA18A8">
        <w:rPr>
          <w:rFonts w:ascii="Times New Roman" w:hAnsi="Times New Roman"/>
          <w:i/>
          <w:iCs/>
          <w:sz w:val="24"/>
          <w:szCs w:val="24"/>
        </w:rPr>
        <w:t xml:space="preserve"> </w:t>
      </w:r>
      <w:r w:rsidRPr="00FA18A8">
        <w:rPr>
          <w:rFonts w:ascii="Times New Roman" w:hAnsi="Times New Roman"/>
          <w:sz w:val="24"/>
          <w:szCs w:val="24"/>
        </w:rPr>
        <w:t>и</w:t>
      </w:r>
      <w:r w:rsidRPr="00FA18A8">
        <w:rPr>
          <w:rFonts w:ascii="Times New Roman" w:hAnsi="Times New Roman"/>
          <w:i/>
          <w:iCs/>
          <w:sz w:val="24"/>
          <w:szCs w:val="24"/>
        </w:rPr>
        <w:t xml:space="preserve"> </w:t>
      </w:r>
      <w:r w:rsidRPr="00FA18A8">
        <w:rPr>
          <w:rFonts w:ascii="Times New Roman" w:hAnsi="Times New Roman"/>
          <w:sz w:val="24"/>
          <w:szCs w:val="24"/>
        </w:rPr>
        <w:t>«обучения через всю жизнь».</w:t>
      </w:r>
    </w:p>
    <w:p w:rsidR="00AF4F35" w:rsidRPr="00FA18A8" w:rsidRDefault="00AF4F35" w:rsidP="00AF4F35">
      <w:pPr>
        <w:spacing w:after="0" w:line="240" w:lineRule="auto"/>
        <w:ind w:right="120"/>
        <w:rPr>
          <w:rFonts w:ascii="Times New Roman" w:hAnsi="Times New Roman"/>
          <w:sz w:val="24"/>
          <w:szCs w:val="24"/>
        </w:rPr>
      </w:pPr>
      <w:r w:rsidRPr="00FA18A8">
        <w:rPr>
          <w:rFonts w:ascii="Times New Roman" w:hAnsi="Times New Roman"/>
          <w:sz w:val="24"/>
          <w:szCs w:val="24"/>
        </w:rPr>
        <w:t>Система профильного обучения: права, обязанности и возможности. 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Тематическое планирование</w:t>
      </w:r>
    </w:p>
    <w:p w:rsidR="00AF4F35" w:rsidRDefault="00AF4F35" w:rsidP="00064BB7">
      <w:pPr>
        <w:spacing w:after="0" w:line="240" w:lineRule="auto"/>
        <w:rPr>
          <w:rFonts w:ascii="Times New Roman" w:hAnsi="Times New Roman"/>
          <w:b/>
          <w:bCs/>
          <w:sz w:val="24"/>
          <w:szCs w:val="24"/>
        </w:rPr>
      </w:pPr>
      <w:r w:rsidRPr="00FA18A8">
        <w:rPr>
          <w:rFonts w:ascii="Times New Roman" w:hAnsi="Times New Roman"/>
          <w:b/>
          <w:bCs/>
          <w:sz w:val="24"/>
          <w:szCs w:val="24"/>
        </w:rPr>
        <w:t>Направление «Индустриальные технологии»</w:t>
      </w:r>
    </w:p>
    <w:tbl>
      <w:tblPr>
        <w:tblStyle w:val="af4"/>
        <w:tblW w:w="0" w:type="auto"/>
        <w:tblLook w:val="04A0"/>
      </w:tblPr>
      <w:tblGrid>
        <w:gridCol w:w="10031"/>
        <w:gridCol w:w="3260"/>
      </w:tblGrid>
      <w:tr w:rsidR="00AF4F35" w:rsidTr="00AF4F35">
        <w:tc>
          <w:tcPr>
            <w:tcW w:w="10031" w:type="dxa"/>
          </w:tcPr>
          <w:p w:rsidR="00AF4F35" w:rsidRDefault="00AF4F35" w:rsidP="00064BB7">
            <w:pPr>
              <w:spacing w:after="0" w:line="240" w:lineRule="auto"/>
              <w:rPr>
                <w:rFonts w:ascii="Times New Roman" w:hAnsi="Times New Roman"/>
                <w:sz w:val="24"/>
                <w:szCs w:val="24"/>
              </w:rPr>
            </w:pPr>
            <w:r w:rsidRPr="00FA18A8">
              <w:rPr>
                <w:rFonts w:ascii="Times New Roman" w:hAnsi="Times New Roman"/>
                <w:b/>
                <w:bCs/>
                <w:sz w:val="24"/>
                <w:szCs w:val="24"/>
              </w:rPr>
              <w:t>Темы</w:t>
            </w:r>
          </w:p>
        </w:tc>
        <w:tc>
          <w:tcPr>
            <w:tcW w:w="3260" w:type="dxa"/>
          </w:tcPr>
          <w:p w:rsidR="00AF4F35" w:rsidRDefault="00AF4F35" w:rsidP="00064BB7">
            <w:pPr>
              <w:spacing w:after="0" w:line="240" w:lineRule="auto"/>
              <w:rPr>
                <w:rFonts w:ascii="Times New Roman" w:hAnsi="Times New Roman"/>
                <w:sz w:val="24"/>
                <w:szCs w:val="24"/>
              </w:rPr>
            </w:pPr>
            <w:r w:rsidRPr="00FA18A8">
              <w:rPr>
                <w:rFonts w:ascii="Times New Roman" w:hAnsi="Times New Roman"/>
                <w:b/>
                <w:bCs/>
                <w:sz w:val="24"/>
                <w:szCs w:val="24"/>
              </w:rPr>
              <w:t>Количество часов</w:t>
            </w:r>
          </w:p>
        </w:tc>
      </w:tr>
      <w:tr w:rsidR="00AF4F35" w:rsidTr="00AF4F35">
        <w:tc>
          <w:tcPr>
            <w:tcW w:w="10031" w:type="dxa"/>
            <w:vAlign w:val="bottom"/>
          </w:tcPr>
          <w:p w:rsidR="00AF4F35" w:rsidRPr="00FA18A8" w:rsidRDefault="00AF4F35" w:rsidP="00064BB7">
            <w:pPr>
              <w:spacing w:after="0" w:line="240" w:lineRule="auto"/>
              <w:rPr>
                <w:rFonts w:ascii="Times New Roman" w:hAnsi="Times New Roman"/>
                <w:sz w:val="24"/>
                <w:szCs w:val="24"/>
              </w:rPr>
            </w:pPr>
            <w:r w:rsidRPr="00FA18A8">
              <w:rPr>
                <w:rFonts w:ascii="Times New Roman" w:hAnsi="Times New Roman"/>
                <w:sz w:val="24"/>
                <w:szCs w:val="24"/>
              </w:rPr>
              <w:t>1. Технология в жизни человека и общества</w:t>
            </w:r>
          </w:p>
        </w:tc>
        <w:tc>
          <w:tcPr>
            <w:tcW w:w="3260" w:type="dxa"/>
            <w:vAlign w:val="bottom"/>
          </w:tcPr>
          <w:p w:rsidR="00AF4F35" w:rsidRPr="00FA18A8" w:rsidRDefault="00AF4F35" w:rsidP="00064BB7">
            <w:pPr>
              <w:spacing w:after="0" w:line="240" w:lineRule="auto"/>
              <w:rPr>
                <w:rFonts w:ascii="Times New Roman" w:hAnsi="Times New Roman"/>
                <w:sz w:val="24"/>
                <w:szCs w:val="24"/>
              </w:rPr>
            </w:pPr>
            <w:r w:rsidRPr="00FA18A8">
              <w:rPr>
                <w:rFonts w:ascii="Times New Roman" w:hAnsi="Times New Roman"/>
                <w:sz w:val="24"/>
                <w:szCs w:val="24"/>
              </w:rPr>
              <w:t>8</w:t>
            </w:r>
          </w:p>
        </w:tc>
      </w:tr>
      <w:tr w:rsidR="00AF4F35" w:rsidTr="00AF4F35">
        <w:tc>
          <w:tcPr>
            <w:tcW w:w="10031" w:type="dxa"/>
            <w:vAlign w:val="bottom"/>
          </w:tcPr>
          <w:p w:rsidR="00AF4F35" w:rsidRPr="00FA18A8" w:rsidRDefault="00AF4F35" w:rsidP="00064BB7">
            <w:pPr>
              <w:spacing w:after="0" w:line="240" w:lineRule="auto"/>
              <w:rPr>
                <w:rFonts w:ascii="Times New Roman" w:hAnsi="Times New Roman"/>
                <w:sz w:val="24"/>
                <w:szCs w:val="24"/>
              </w:rPr>
            </w:pPr>
            <w:r>
              <w:rPr>
                <w:rFonts w:ascii="Times New Roman" w:hAnsi="Times New Roman"/>
                <w:sz w:val="24"/>
                <w:szCs w:val="24"/>
              </w:rPr>
              <w:t>2.</w:t>
            </w:r>
            <w:r w:rsidRPr="00FA18A8">
              <w:rPr>
                <w:rFonts w:ascii="Times New Roman" w:hAnsi="Times New Roman"/>
                <w:sz w:val="24"/>
                <w:szCs w:val="24"/>
              </w:rPr>
              <w:t>Основы проектирования. Исследовательская и созидательная деятельность</w:t>
            </w:r>
          </w:p>
        </w:tc>
        <w:tc>
          <w:tcPr>
            <w:tcW w:w="3260" w:type="dxa"/>
          </w:tcPr>
          <w:p w:rsidR="00AF4F35" w:rsidRDefault="00AF4F35" w:rsidP="00064BB7">
            <w:pPr>
              <w:spacing w:after="0" w:line="240" w:lineRule="auto"/>
              <w:rPr>
                <w:rFonts w:ascii="Times New Roman" w:hAnsi="Times New Roman"/>
                <w:sz w:val="24"/>
                <w:szCs w:val="24"/>
              </w:rPr>
            </w:pPr>
            <w:r w:rsidRPr="00FA18A8">
              <w:rPr>
                <w:rFonts w:ascii="Times New Roman" w:hAnsi="Times New Roman"/>
                <w:sz w:val="24"/>
                <w:szCs w:val="24"/>
              </w:rPr>
              <w:t>22</w:t>
            </w:r>
          </w:p>
        </w:tc>
      </w:tr>
      <w:tr w:rsidR="00AF4F35" w:rsidTr="00AF4F35">
        <w:tc>
          <w:tcPr>
            <w:tcW w:w="10031" w:type="dxa"/>
            <w:vAlign w:val="bottom"/>
          </w:tcPr>
          <w:p w:rsidR="00AF4F35" w:rsidRPr="00FA18A8" w:rsidRDefault="00AF4F35" w:rsidP="00064BB7">
            <w:pPr>
              <w:spacing w:after="0" w:line="240" w:lineRule="auto"/>
              <w:rPr>
                <w:rFonts w:ascii="Times New Roman" w:hAnsi="Times New Roman"/>
                <w:sz w:val="24"/>
                <w:szCs w:val="24"/>
              </w:rPr>
            </w:pPr>
            <w:r w:rsidRPr="00FA18A8">
              <w:rPr>
                <w:rFonts w:ascii="Times New Roman" w:hAnsi="Times New Roman"/>
                <w:sz w:val="24"/>
                <w:szCs w:val="24"/>
              </w:rPr>
              <w:lastRenderedPageBreak/>
              <w:t>3. Технологии обработки конструкционных материалов</w:t>
            </w:r>
          </w:p>
        </w:tc>
        <w:tc>
          <w:tcPr>
            <w:tcW w:w="3260" w:type="dxa"/>
            <w:vAlign w:val="bottom"/>
          </w:tcPr>
          <w:p w:rsidR="00AF4F35" w:rsidRPr="00FA18A8" w:rsidRDefault="00AF4F35" w:rsidP="00064BB7">
            <w:pPr>
              <w:spacing w:after="0" w:line="240" w:lineRule="auto"/>
              <w:rPr>
                <w:rFonts w:ascii="Times New Roman" w:hAnsi="Times New Roman"/>
                <w:sz w:val="24"/>
                <w:szCs w:val="24"/>
              </w:rPr>
            </w:pPr>
            <w:r w:rsidRPr="00FA18A8">
              <w:rPr>
                <w:rFonts w:ascii="Times New Roman" w:hAnsi="Times New Roman"/>
                <w:sz w:val="24"/>
                <w:szCs w:val="24"/>
              </w:rPr>
              <w:t>126</w:t>
            </w:r>
          </w:p>
        </w:tc>
      </w:tr>
      <w:tr w:rsidR="00AF4F35" w:rsidTr="00AF4F35">
        <w:tc>
          <w:tcPr>
            <w:tcW w:w="10031" w:type="dxa"/>
            <w:vAlign w:val="bottom"/>
          </w:tcPr>
          <w:p w:rsidR="00AF4F35" w:rsidRPr="00FA18A8" w:rsidRDefault="00AF4F35" w:rsidP="00064BB7">
            <w:pPr>
              <w:spacing w:after="0" w:line="240" w:lineRule="auto"/>
              <w:rPr>
                <w:rFonts w:ascii="Times New Roman" w:hAnsi="Times New Roman"/>
                <w:sz w:val="24"/>
                <w:szCs w:val="24"/>
              </w:rPr>
            </w:pPr>
            <w:r w:rsidRPr="00FA18A8">
              <w:rPr>
                <w:rFonts w:ascii="Times New Roman" w:hAnsi="Times New Roman"/>
                <w:sz w:val="24"/>
                <w:szCs w:val="24"/>
              </w:rPr>
              <w:t>4. Технологии домашнего хозяйства</w:t>
            </w:r>
          </w:p>
        </w:tc>
        <w:tc>
          <w:tcPr>
            <w:tcW w:w="3260" w:type="dxa"/>
            <w:vAlign w:val="bottom"/>
          </w:tcPr>
          <w:p w:rsidR="00AF4F35" w:rsidRPr="00FA18A8" w:rsidRDefault="00AF4F35" w:rsidP="00064BB7">
            <w:pPr>
              <w:spacing w:after="0" w:line="240" w:lineRule="auto"/>
              <w:rPr>
                <w:rFonts w:ascii="Times New Roman" w:hAnsi="Times New Roman"/>
                <w:sz w:val="24"/>
                <w:szCs w:val="24"/>
              </w:rPr>
            </w:pPr>
            <w:r w:rsidRPr="00FA18A8">
              <w:rPr>
                <w:rFonts w:ascii="Times New Roman" w:hAnsi="Times New Roman"/>
                <w:sz w:val="24"/>
                <w:szCs w:val="24"/>
              </w:rPr>
              <w:t>30</w:t>
            </w:r>
          </w:p>
        </w:tc>
      </w:tr>
      <w:tr w:rsidR="00AF4F35" w:rsidTr="00AF4F35">
        <w:tc>
          <w:tcPr>
            <w:tcW w:w="10031" w:type="dxa"/>
            <w:vAlign w:val="bottom"/>
          </w:tcPr>
          <w:p w:rsidR="00AF4F35" w:rsidRPr="00FA18A8" w:rsidRDefault="00AF4F35" w:rsidP="00064BB7">
            <w:pPr>
              <w:spacing w:after="0" w:line="240" w:lineRule="auto"/>
              <w:rPr>
                <w:rFonts w:ascii="Times New Roman" w:hAnsi="Times New Roman"/>
                <w:sz w:val="24"/>
                <w:szCs w:val="24"/>
              </w:rPr>
            </w:pPr>
            <w:r w:rsidRPr="00FA18A8">
              <w:rPr>
                <w:rFonts w:ascii="Times New Roman" w:hAnsi="Times New Roman"/>
                <w:sz w:val="24"/>
                <w:szCs w:val="24"/>
              </w:rPr>
              <w:t>5. Электротехника</w:t>
            </w:r>
          </w:p>
        </w:tc>
        <w:tc>
          <w:tcPr>
            <w:tcW w:w="3260" w:type="dxa"/>
            <w:vAlign w:val="bottom"/>
          </w:tcPr>
          <w:p w:rsidR="00AF4F35" w:rsidRPr="00FA18A8" w:rsidRDefault="00AF4F35" w:rsidP="00064BB7">
            <w:pPr>
              <w:spacing w:after="0" w:line="240" w:lineRule="auto"/>
              <w:rPr>
                <w:rFonts w:ascii="Times New Roman" w:hAnsi="Times New Roman"/>
                <w:sz w:val="24"/>
                <w:szCs w:val="24"/>
              </w:rPr>
            </w:pPr>
            <w:r w:rsidRPr="00FA18A8">
              <w:rPr>
                <w:rFonts w:ascii="Times New Roman" w:hAnsi="Times New Roman"/>
                <w:sz w:val="24"/>
                <w:szCs w:val="24"/>
              </w:rPr>
              <w:t>10</w:t>
            </w:r>
          </w:p>
        </w:tc>
      </w:tr>
      <w:tr w:rsidR="00AF4F35" w:rsidTr="00AF4F35">
        <w:tc>
          <w:tcPr>
            <w:tcW w:w="10031" w:type="dxa"/>
            <w:vAlign w:val="bottom"/>
          </w:tcPr>
          <w:p w:rsidR="00AF4F35" w:rsidRPr="00FA18A8" w:rsidRDefault="00AF4F35" w:rsidP="00064BB7">
            <w:pPr>
              <w:spacing w:after="0" w:line="240" w:lineRule="auto"/>
              <w:rPr>
                <w:rFonts w:ascii="Times New Roman" w:hAnsi="Times New Roman"/>
                <w:sz w:val="24"/>
                <w:szCs w:val="24"/>
              </w:rPr>
            </w:pPr>
            <w:r w:rsidRPr="00FA18A8">
              <w:rPr>
                <w:rFonts w:ascii="Times New Roman" w:hAnsi="Times New Roman"/>
                <w:sz w:val="24"/>
                <w:szCs w:val="24"/>
              </w:rPr>
              <w:t>6. Современное производство и профессиональное образование</w:t>
            </w:r>
          </w:p>
        </w:tc>
        <w:tc>
          <w:tcPr>
            <w:tcW w:w="3260" w:type="dxa"/>
            <w:vAlign w:val="bottom"/>
          </w:tcPr>
          <w:p w:rsidR="00AF4F35" w:rsidRPr="00FA18A8" w:rsidRDefault="00AF4F35" w:rsidP="00064BB7">
            <w:pPr>
              <w:spacing w:after="0" w:line="240" w:lineRule="auto"/>
              <w:rPr>
                <w:rFonts w:ascii="Times New Roman" w:hAnsi="Times New Roman"/>
                <w:sz w:val="24"/>
                <w:szCs w:val="24"/>
              </w:rPr>
            </w:pPr>
            <w:r w:rsidRPr="00FA18A8">
              <w:rPr>
                <w:rFonts w:ascii="Times New Roman" w:hAnsi="Times New Roman"/>
                <w:sz w:val="24"/>
                <w:szCs w:val="24"/>
              </w:rPr>
              <w:t>8</w:t>
            </w:r>
          </w:p>
        </w:tc>
      </w:tr>
      <w:tr w:rsidR="00AF4F35" w:rsidTr="00AF4F35">
        <w:tc>
          <w:tcPr>
            <w:tcW w:w="10031" w:type="dxa"/>
          </w:tcPr>
          <w:p w:rsidR="00AF4F35" w:rsidRDefault="00AF4F35" w:rsidP="00064BB7">
            <w:pPr>
              <w:spacing w:after="0" w:line="240" w:lineRule="auto"/>
              <w:rPr>
                <w:rFonts w:ascii="Times New Roman" w:hAnsi="Times New Roman"/>
                <w:sz w:val="24"/>
                <w:szCs w:val="24"/>
              </w:rPr>
            </w:pPr>
            <w:r w:rsidRPr="00FA18A8">
              <w:rPr>
                <w:rFonts w:ascii="Times New Roman" w:hAnsi="Times New Roman"/>
                <w:b/>
                <w:bCs/>
                <w:sz w:val="24"/>
                <w:szCs w:val="24"/>
              </w:rPr>
              <w:t>Направление «Технология ведения дома»</w:t>
            </w:r>
          </w:p>
        </w:tc>
        <w:tc>
          <w:tcPr>
            <w:tcW w:w="3260" w:type="dxa"/>
          </w:tcPr>
          <w:p w:rsidR="00AF4F35" w:rsidRDefault="00AF4F35" w:rsidP="00064BB7">
            <w:pPr>
              <w:spacing w:after="0" w:line="240" w:lineRule="auto"/>
              <w:rPr>
                <w:rFonts w:ascii="Times New Roman" w:hAnsi="Times New Roman"/>
                <w:sz w:val="24"/>
                <w:szCs w:val="24"/>
              </w:rPr>
            </w:pPr>
          </w:p>
        </w:tc>
      </w:tr>
      <w:tr w:rsidR="00AF4F35" w:rsidTr="00AF4F35">
        <w:tc>
          <w:tcPr>
            <w:tcW w:w="10031" w:type="dxa"/>
            <w:vAlign w:val="bottom"/>
          </w:tcPr>
          <w:p w:rsidR="00AF4F35" w:rsidRPr="00FA18A8" w:rsidRDefault="00AF4F35" w:rsidP="00064BB7">
            <w:pPr>
              <w:spacing w:after="0" w:line="240" w:lineRule="auto"/>
              <w:rPr>
                <w:rFonts w:ascii="Times New Roman" w:hAnsi="Times New Roman"/>
                <w:sz w:val="24"/>
                <w:szCs w:val="24"/>
              </w:rPr>
            </w:pPr>
            <w:r w:rsidRPr="00FA18A8">
              <w:rPr>
                <w:rFonts w:ascii="Times New Roman" w:hAnsi="Times New Roman"/>
                <w:sz w:val="24"/>
                <w:szCs w:val="24"/>
              </w:rPr>
              <w:t>1. Технологии в жизни человека и общества</w:t>
            </w:r>
          </w:p>
        </w:tc>
        <w:tc>
          <w:tcPr>
            <w:tcW w:w="3260" w:type="dxa"/>
            <w:vAlign w:val="bottom"/>
          </w:tcPr>
          <w:p w:rsidR="00AF4F35" w:rsidRPr="00FA18A8" w:rsidRDefault="00AF4F35" w:rsidP="00064BB7">
            <w:pPr>
              <w:spacing w:after="0" w:line="240" w:lineRule="auto"/>
              <w:rPr>
                <w:rFonts w:ascii="Times New Roman" w:hAnsi="Times New Roman"/>
                <w:sz w:val="24"/>
                <w:szCs w:val="24"/>
              </w:rPr>
            </w:pPr>
            <w:r>
              <w:rPr>
                <w:rFonts w:ascii="Times New Roman" w:hAnsi="Times New Roman"/>
                <w:sz w:val="24"/>
                <w:szCs w:val="24"/>
              </w:rPr>
              <w:t>8</w:t>
            </w:r>
          </w:p>
        </w:tc>
      </w:tr>
      <w:tr w:rsidR="00AF4F35" w:rsidTr="00AF4F35">
        <w:tc>
          <w:tcPr>
            <w:tcW w:w="10031" w:type="dxa"/>
            <w:vAlign w:val="bottom"/>
          </w:tcPr>
          <w:p w:rsidR="00AF4F35" w:rsidRPr="00FA18A8" w:rsidRDefault="00AF4F35" w:rsidP="00064BB7">
            <w:pPr>
              <w:spacing w:after="0" w:line="240" w:lineRule="auto"/>
              <w:rPr>
                <w:rFonts w:ascii="Times New Roman" w:hAnsi="Times New Roman"/>
                <w:sz w:val="24"/>
                <w:szCs w:val="24"/>
              </w:rPr>
            </w:pPr>
            <w:r w:rsidRPr="00FA18A8">
              <w:rPr>
                <w:rFonts w:ascii="Times New Roman" w:hAnsi="Times New Roman"/>
                <w:sz w:val="24"/>
                <w:szCs w:val="24"/>
              </w:rPr>
              <w:t>2. Основы проектирования. Исследовательская, созидательная деятельность</w:t>
            </w:r>
          </w:p>
        </w:tc>
        <w:tc>
          <w:tcPr>
            <w:tcW w:w="3260" w:type="dxa"/>
            <w:vAlign w:val="bottom"/>
          </w:tcPr>
          <w:p w:rsidR="00AF4F35" w:rsidRPr="00FA18A8" w:rsidRDefault="00AF4F35" w:rsidP="00064BB7">
            <w:pPr>
              <w:spacing w:after="0" w:line="240" w:lineRule="auto"/>
              <w:rPr>
                <w:rFonts w:ascii="Times New Roman" w:hAnsi="Times New Roman"/>
                <w:sz w:val="24"/>
                <w:szCs w:val="24"/>
              </w:rPr>
            </w:pPr>
            <w:r>
              <w:rPr>
                <w:rFonts w:ascii="Times New Roman" w:hAnsi="Times New Roman"/>
                <w:sz w:val="24"/>
                <w:szCs w:val="24"/>
              </w:rPr>
              <w:t>22</w:t>
            </w:r>
          </w:p>
        </w:tc>
      </w:tr>
      <w:tr w:rsidR="00AF4F35" w:rsidTr="00AF4F35">
        <w:tc>
          <w:tcPr>
            <w:tcW w:w="10031" w:type="dxa"/>
            <w:vAlign w:val="bottom"/>
          </w:tcPr>
          <w:p w:rsidR="00AF4F35" w:rsidRPr="00FA18A8" w:rsidRDefault="00AF4F35" w:rsidP="00064BB7">
            <w:pPr>
              <w:spacing w:after="0" w:line="240" w:lineRule="auto"/>
              <w:rPr>
                <w:rFonts w:ascii="Times New Roman" w:hAnsi="Times New Roman"/>
                <w:sz w:val="24"/>
                <w:szCs w:val="24"/>
              </w:rPr>
            </w:pPr>
            <w:r w:rsidRPr="00FA18A8">
              <w:rPr>
                <w:rFonts w:ascii="Times New Roman" w:hAnsi="Times New Roman"/>
                <w:sz w:val="24"/>
                <w:szCs w:val="24"/>
              </w:rPr>
              <w:t>3. Технологии домашнего хозяйства</w:t>
            </w:r>
          </w:p>
        </w:tc>
        <w:tc>
          <w:tcPr>
            <w:tcW w:w="3260" w:type="dxa"/>
            <w:vAlign w:val="bottom"/>
          </w:tcPr>
          <w:p w:rsidR="00AF4F35" w:rsidRPr="00FA18A8" w:rsidRDefault="00AF4F35" w:rsidP="00064BB7">
            <w:pPr>
              <w:spacing w:after="0" w:line="240" w:lineRule="auto"/>
              <w:rPr>
                <w:rFonts w:ascii="Times New Roman" w:hAnsi="Times New Roman"/>
                <w:sz w:val="24"/>
                <w:szCs w:val="24"/>
              </w:rPr>
            </w:pPr>
            <w:r>
              <w:rPr>
                <w:rFonts w:ascii="Times New Roman" w:hAnsi="Times New Roman"/>
                <w:sz w:val="24"/>
                <w:szCs w:val="24"/>
              </w:rPr>
              <w:t>33</w:t>
            </w:r>
          </w:p>
        </w:tc>
      </w:tr>
      <w:tr w:rsidR="00AF4F35" w:rsidTr="00AF4F35">
        <w:tc>
          <w:tcPr>
            <w:tcW w:w="10031" w:type="dxa"/>
            <w:vAlign w:val="bottom"/>
          </w:tcPr>
          <w:p w:rsidR="00AF4F35" w:rsidRPr="00FA18A8" w:rsidRDefault="00AF4F35" w:rsidP="00064BB7">
            <w:pPr>
              <w:spacing w:after="0" w:line="240" w:lineRule="auto"/>
              <w:rPr>
                <w:rFonts w:ascii="Times New Roman" w:hAnsi="Times New Roman"/>
                <w:sz w:val="24"/>
                <w:szCs w:val="24"/>
              </w:rPr>
            </w:pPr>
            <w:r w:rsidRPr="00FA18A8">
              <w:rPr>
                <w:rFonts w:ascii="Times New Roman" w:hAnsi="Times New Roman"/>
                <w:sz w:val="24"/>
                <w:szCs w:val="24"/>
              </w:rPr>
              <w:t>4. Кулинария</w:t>
            </w:r>
          </w:p>
        </w:tc>
        <w:tc>
          <w:tcPr>
            <w:tcW w:w="3260" w:type="dxa"/>
            <w:vAlign w:val="bottom"/>
          </w:tcPr>
          <w:p w:rsidR="00AF4F35" w:rsidRPr="00FA18A8" w:rsidRDefault="00AF4F35" w:rsidP="00064BB7">
            <w:pPr>
              <w:spacing w:after="0" w:line="240" w:lineRule="auto"/>
              <w:rPr>
                <w:rFonts w:ascii="Times New Roman" w:hAnsi="Times New Roman"/>
                <w:sz w:val="24"/>
                <w:szCs w:val="24"/>
              </w:rPr>
            </w:pPr>
            <w:r>
              <w:rPr>
                <w:rFonts w:ascii="Times New Roman" w:hAnsi="Times New Roman"/>
                <w:sz w:val="24"/>
                <w:szCs w:val="24"/>
              </w:rPr>
              <w:t>56</w:t>
            </w:r>
          </w:p>
        </w:tc>
      </w:tr>
      <w:tr w:rsidR="00AF4F35" w:rsidTr="00AF4F35">
        <w:tc>
          <w:tcPr>
            <w:tcW w:w="10031" w:type="dxa"/>
            <w:vAlign w:val="bottom"/>
          </w:tcPr>
          <w:p w:rsidR="00AF4F35" w:rsidRPr="00FA18A8" w:rsidRDefault="00AF4F35" w:rsidP="00064BB7">
            <w:pPr>
              <w:spacing w:after="0" w:line="240" w:lineRule="auto"/>
              <w:rPr>
                <w:rFonts w:ascii="Times New Roman" w:hAnsi="Times New Roman"/>
                <w:sz w:val="24"/>
                <w:szCs w:val="24"/>
              </w:rPr>
            </w:pPr>
            <w:r w:rsidRPr="00FA18A8">
              <w:rPr>
                <w:rFonts w:ascii="Times New Roman" w:hAnsi="Times New Roman"/>
                <w:sz w:val="24"/>
                <w:szCs w:val="24"/>
              </w:rPr>
              <w:t>5. Создание изделий из текстильных</w:t>
            </w:r>
            <w:r>
              <w:rPr>
                <w:rFonts w:ascii="Times New Roman" w:hAnsi="Times New Roman"/>
                <w:sz w:val="24"/>
                <w:szCs w:val="24"/>
              </w:rPr>
              <w:t xml:space="preserve"> </w:t>
            </w:r>
            <w:r w:rsidRPr="00FA18A8">
              <w:rPr>
                <w:rFonts w:ascii="Times New Roman" w:hAnsi="Times New Roman"/>
                <w:sz w:val="24"/>
                <w:szCs w:val="24"/>
              </w:rPr>
              <w:t>материалов</w:t>
            </w:r>
          </w:p>
        </w:tc>
        <w:tc>
          <w:tcPr>
            <w:tcW w:w="3260" w:type="dxa"/>
            <w:vAlign w:val="bottom"/>
          </w:tcPr>
          <w:p w:rsidR="00AF4F35" w:rsidRPr="00FA18A8" w:rsidRDefault="00AF4F35" w:rsidP="00064BB7">
            <w:pPr>
              <w:spacing w:after="0" w:line="240" w:lineRule="auto"/>
              <w:rPr>
                <w:rFonts w:ascii="Times New Roman" w:hAnsi="Times New Roman"/>
                <w:sz w:val="24"/>
                <w:szCs w:val="24"/>
              </w:rPr>
            </w:pPr>
            <w:r>
              <w:rPr>
                <w:rFonts w:ascii="Times New Roman" w:hAnsi="Times New Roman"/>
                <w:sz w:val="24"/>
                <w:szCs w:val="24"/>
              </w:rPr>
              <w:t>52</w:t>
            </w:r>
          </w:p>
        </w:tc>
      </w:tr>
      <w:tr w:rsidR="00AF4F35" w:rsidTr="00AF4F35">
        <w:tc>
          <w:tcPr>
            <w:tcW w:w="10031" w:type="dxa"/>
            <w:vAlign w:val="bottom"/>
          </w:tcPr>
          <w:p w:rsidR="00AF4F35" w:rsidRPr="00FA18A8" w:rsidRDefault="00AF4F35" w:rsidP="00064BB7">
            <w:pPr>
              <w:spacing w:after="0" w:line="240" w:lineRule="auto"/>
              <w:rPr>
                <w:rFonts w:ascii="Times New Roman" w:hAnsi="Times New Roman"/>
                <w:sz w:val="24"/>
                <w:szCs w:val="24"/>
              </w:rPr>
            </w:pPr>
            <w:r w:rsidRPr="00FA18A8">
              <w:rPr>
                <w:rFonts w:ascii="Times New Roman" w:hAnsi="Times New Roman"/>
                <w:sz w:val="24"/>
                <w:szCs w:val="24"/>
              </w:rPr>
              <w:t>6. Художественные ремесла</w:t>
            </w:r>
          </w:p>
        </w:tc>
        <w:tc>
          <w:tcPr>
            <w:tcW w:w="3260" w:type="dxa"/>
            <w:vAlign w:val="bottom"/>
          </w:tcPr>
          <w:p w:rsidR="00AF4F35" w:rsidRPr="00FA18A8" w:rsidRDefault="00AF4F35" w:rsidP="00064BB7">
            <w:pPr>
              <w:spacing w:after="0" w:line="240" w:lineRule="auto"/>
              <w:rPr>
                <w:rFonts w:ascii="Times New Roman" w:hAnsi="Times New Roman"/>
                <w:sz w:val="24"/>
                <w:szCs w:val="24"/>
              </w:rPr>
            </w:pPr>
            <w:r>
              <w:rPr>
                <w:rFonts w:ascii="Times New Roman" w:hAnsi="Times New Roman"/>
                <w:sz w:val="24"/>
                <w:szCs w:val="24"/>
              </w:rPr>
              <w:t>18</w:t>
            </w:r>
          </w:p>
        </w:tc>
      </w:tr>
      <w:tr w:rsidR="00AF4F35" w:rsidTr="00AF4F35">
        <w:tc>
          <w:tcPr>
            <w:tcW w:w="10031" w:type="dxa"/>
            <w:vAlign w:val="bottom"/>
          </w:tcPr>
          <w:p w:rsidR="00AF4F35" w:rsidRPr="00FA18A8" w:rsidRDefault="00AF4F35" w:rsidP="00064BB7">
            <w:pPr>
              <w:spacing w:after="0" w:line="240" w:lineRule="auto"/>
              <w:rPr>
                <w:rFonts w:ascii="Times New Roman" w:hAnsi="Times New Roman"/>
                <w:sz w:val="24"/>
                <w:szCs w:val="24"/>
              </w:rPr>
            </w:pPr>
            <w:r w:rsidRPr="00FA18A8">
              <w:rPr>
                <w:rFonts w:ascii="Times New Roman" w:hAnsi="Times New Roman"/>
                <w:sz w:val="24"/>
                <w:szCs w:val="24"/>
              </w:rPr>
              <w:t>7. Электротехника</w:t>
            </w:r>
          </w:p>
        </w:tc>
        <w:tc>
          <w:tcPr>
            <w:tcW w:w="3260" w:type="dxa"/>
            <w:vAlign w:val="bottom"/>
          </w:tcPr>
          <w:p w:rsidR="00AF4F35" w:rsidRPr="00FA18A8" w:rsidRDefault="00AF4F35" w:rsidP="00064BB7">
            <w:pPr>
              <w:spacing w:after="0" w:line="240" w:lineRule="auto"/>
              <w:rPr>
                <w:rFonts w:ascii="Times New Roman" w:hAnsi="Times New Roman"/>
                <w:sz w:val="24"/>
                <w:szCs w:val="24"/>
              </w:rPr>
            </w:pPr>
            <w:r>
              <w:rPr>
                <w:rFonts w:ascii="Times New Roman" w:hAnsi="Times New Roman"/>
                <w:sz w:val="24"/>
                <w:szCs w:val="24"/>
              </w:rPr>
              <w:t>10</w:t>
            </w:r>
          </w:p>
        </w:tc>
      </w:tr>
      <w:tr w:rsidR="00AF4F35" w:rsidTr="00AF4F35">
        <w:tc>
          <w:tcPr>
            <w:tcW w:w="10031" w:type="dxa"/>
            <w:vAlign w:val="bottom"/>
          </w:tcPr>
          <w:p w:rsidR="00AF4F35" w:rsidRPr="00FA18A8" w:rsidRDefault="00AF4F35" w:rsidP="00064BB7">
            <w:pPr>
              <w:spacing w:after="0" w:line="240" w:lineRule="auto"/>
              <w:rPr>
                <w:rFonts w:ascii="Times New Roman" w:hAnsi="Times New Roman"/>
                <w:sz w:val="24"/>
                <w:szCs w:val="24"/>
              </w:rPr>
            </w:pPr>
            <w:r w:rsidRPr="00FA18A8">
              <w:rPr>
                <w:rFonts w:ascii="Times New Roman" w:hAnsi="Times New Roman"/>
                <w:sz w:val="24"/>
                <w:szCs w:val="24"/>
              </w:rPr>
              <w:t>8. Современное производство и</w:t>
            </w:r>
            <w:r>
              <w:rPr>
                <w:rFonts w:ascii="Times New Roman" w:hAnsi="Times New Roman"/>
                <w:sz w:val="24"/>
                <w:szCs w:val="24"/>
              </w:rPr>
              <w:t xml:space="preserve"> </w:t>
            </w:r>
            <w:r w:rsidRPr="00FA18A8">
              <w:rPr>
                <w:rFonts w:ascii="Times New Roman" w:hAnsi="Times New Roman"/>
                <w:sz w:val="24"/>
                <w:szCs w:val="24"/>
              </w:rPr>
              <w:t>профессиональное образование</w:t>
            </w:r>
          </w:p>
        </w:tc>
        <w:tc>
          <w:tcPr>
            <w:tcW w:w="3260" w:type="dxa"/>
            <w:vAlign w:val="bottom"/>
          </w:tcPr>
          <w:p w:rsidR="00AF4F35" w:rsidRPr="00FA18A8" w:rsidRDefault="00AF4F35" w:rsidP="00064BB7">
            <w:pPr>
              <w:spacing w:after="0" w:line="240" w:lineRule="auto"/>
              <w:rPr>
                <w:rFonts w:ascii="Times New Roman" w:hAnsi="Times New Roman"/>
                <w:sz w:val="24"/>
                <w:szCs w:val="24"/>
              </w:rPr>
            </w:pPr>
            <w:r>
              <w:rPr>
                <w:rFonts w:ascii="Times New Roman" w:hAnsi="Times New Roman"/>
                <w:sz w:val="24"/>
                <w:szCs w:val="24"/>
              </w:rPr>
              <w:t>8</w:t>
            </w:r>
          </w:p>
        </w:tc>
      </w:tr>
      <w:tr w:rsidR="00AF4F35" w:rsidTr="00AF4F35">
        <w:tc>
          <w:tcPr>
            <w:tcW w:w="10031" w:type="dxa"/>
            <w:vAlign w:val="bottom"/>
          </w:tcPr>
          <w:p w:rsidR="00AF4F35" w:rsidRPr="00FA18A8" w:rsidRDefault="00AF4F35" w:rsidP="00064BB7">
            <w:pPr>
              <w:spacing w:after="0" w:line="240" w:lineRule="auto"/>
              <w:rPr>
                <w:rFonts w:ascii="Times New Roman" w:hAnsi="Times New Roman"/>
                <w:sz w:val="24"/>
                <w:szCs w:val="24"/>
              </w:rPr>
            </w:pPr>
            <w:r>
              <w:rPr>
                <w:rFonts w:ascii="Times New Roman" w:hAnsi="Times New Roman"/>
                <w:sz w:val="24"/>
                <w:szCs w:val="24"/>
              </w:rPr>
              <w:t xml:space="preserve">Итого </w:t>
            </w:r>
          </w:p>
        </w:tc>
        <w:tc>
          <w:tcPr>
            <w:tcW w:w="3260" w:type="dxa"/>
            <w:vAlign w:val="bottom"/>
          </w:tcPr>
          <w:p w:rsidR="00AF4F35" w:rsidRPr="00FA18A8" w:rsidRDefault="00AF4F35" w:rsidP="00064BB7">
            <w:pPr>
              <w:spacing w:after="0" w:line="240" w:lineRule="auto"/>
              <w:rPr>
                <w:rFonts w:ascii="Times New Roman" w:hAnsi="Times New Roman"/>
                <w:sz w:val="24"/>
                <w:szCs w:val="24"/>
              </w:rPr>
            </w:pPr>
            <w:r>
              <w:rPr>
                <w:rFonts w:ascii="Times New Roman" w:hAnsi="Times New Roman"/>
                <w:sz w:val="24"/>
                <w:szCs w:val="24"/>
              </w:rPr>
              <w:t>204</w:t>
            </w:r>
          </w:p>
        </w:tc>
      </w:tr>
    </w:tbl>
    <w:p w:rsidR="00AF4F35" w:rsidRPr="00FA18A8" w:rsidRDefault="00AF4F35" w:rsidP="00064BB7">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p>
    <w:p w:rsidR="00AF4F35" w:rsidRPr="00D92A32" w:rsidRDefault="00AF4F35" w:rsidP="00AF4F35">
      <w:pPr>
        <w:spacing w:after="0" w:line="240" w:lineRule="auto"/>
        <w:rPr>
          <w:rFonts w:ascii="Times New Roman" w:hAnsi="Times New Roman"/>
          <w:b/>
          <w:sz w:val="24"/>
          <w:szCs w:val="24"/>
        </w:rPr>
      </w:pPr>
      <w:r w:rsidRPr="00D92A32">
        <w:rPr>
          <w:rFonts w:ascii="Times New Roman" w:hAnsi="Times New Roman"/>
          <w:b/>
          <w:sz w:val="24"/>
          <w:szCs w:val="24"/>
        </w:rPr>
        <w:t>2.2.1.15. Физическая культура</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Планируемые результаты освоения</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Личностные результаты</w:t>
      </w:r>
    </w:p>
    <w:p w:rsidR="00AF4F35" w:rsidRPr="00FA18A8" w:rsidRDefault="00AF4F35" w:rsidP="007D2B92">
      <w:pPr>
        <w:numPr>
          <w:ilvl w:val="0"/>
          <w:numId w:val="436"/>
        </w:numPr>
        <w:tabs>
          <w:tab w:val="left" w:pos="1112"/>
        </w:tabs>
        <w:spacing w:after="0" w:line="240" w:lineRule="auto"/>
        <w:ind w:left="260" w:right="120" w:firstLine="710"/>
        <w:jc w:val="both"/>
        <w:rPr>
          <w:rFonts w:ascii="Times New Roman" w:eastAsia="Symbol" w:hAnsi="Times New Roman"/>
          <w:sz w:val="24"/>
          <w:szCs w:val="24"/>
        </w:rPr>
      </w:pPr>
      <w:r w:rsidRPr="00FA18A8">
        <w:rPr>
          <w:rFonts w:ascii="Times New Roman" w:hAnsi="Times New Roman"/>
          <w:sz w:val="24"/>
          <w:szCs w:val="24"/>
        </w:rPr>
        <w:t>Уважение к Отечеству, к прошлому и настоящему многонационального народа России; осознанное, уважительное и доброжел</w:t>
      </w:r>
      <w:r w:rsidRPr="00FA18A8">
        <w:rPr>
          <w:rFonts w:ascii="Times New Roman" w:hAnsi="Times New Roman"/>
          <w:sz w:val="24"/>
          <w:szCs w:val="24"/>
        </w:rPr>
        <w:t>а</w:t>
      </w:r>
      <w:r w:rsidRPr="00FA18A8">
        <w:rPr>
          <w:rFonts w:ascii="Times New Roman" w:hAnsi="Times New Roman"/>
          <w:sz w:val="24"/>
          <w:szCs w:val="24"/>
        </w:rPr>
        <w:t>тельное отношение к истории, культуре, традициям и ценностям Российского народа на примере истории национальных видов спорта и н</w:t>
      </w:r>
      <w:r w:rsidRPr="00FA18A8">
        <w:rPr>
          <w:rFonts w:ascii="Times New Roman" w:hAnsi="Times New Roman"/>
          <w:sz w:val="24"/>
          <w:szCs w:val="24"/>
        </w:rPr>
        <w:t>а</w:t>
      </w:r>
      <w:r w:rsidRPr="00FA18A8">
        <w:rPr>
          <w:rFonts w:ascii="Times New Roman" w:hAnsi="Times New Roman"/>
          <w:sz w:val="24"/>
          <w:szCs w:val="24"/>
        </w:rPr>
        <w:t>родных игр.</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7D2B92">
      <w:pPr>
        <w:numPr>
          <w:ilvl w:val="0"/>
          <w:numId w:val="436"/>
        </w:numPr>
        <w:tabs>
          <w:tab w:val="left" w:pos="1112"/>
        </w:tabs>
        <w:spacing w:after="0" w:line="240" w:lineRule="auto"/>
        <w:ind w:left="260" w:right="120" w:firstLine="710"/>
        <w:jc w:val="both"/>
        <w:rPr>
          <w:rFonts w:ascii="Times New Roman" w:eastAsia="Symbol" w:hAnsi="Times New Roman"/>
          <w:sz w:val="24"/>
          <w:szCs w:val="24"/>
        </w:rPr>
      </w:pPr>
      <w:r w:rsidRPr="00FA18A8">
        <w:rPr>
          <w:rFonts w:ascii="Times New Roman" w:hAnsi="Times New Roman"/>
          <w:sz w:val="24"/>
          <w:szCs w:val="24"/>
        </w:rPr>
        <w:t>Сформированность патриотического сознания и гражданской позиции личности, чувство ответственности и долга перед Родиной на примере геройских подвигов спортсменов – участников Великой Отечественной Войны и результатов упорного труда выдающихся спор</w:t>
      </w:r>
      <w:r w:rsidRPr="00FA18A8">
        <w:rPr>
          <w:rFonts w:ascii="Times New Roman" w:hAnsi="Times New Roman"/>
          <w:sz w:val="24"/>
          <w:szCs w:val="24"/>
        </w:rPr>
        <w:t>т</w:t>
      </w:r>
      <w:r w:rsidRPr="00FA18A8">
        <w:rPr>
          <w:rFonts w:ascii="Times New Roman" w:hAnsi="Times New Roman"/>
          <w:sz w:val="24"/>
          <w:szCs w:val="24"/>
        </w:rPr>
        <w:t>сменов СССР и России.</w:t>
      </w:r>
    </w:p>
    <w:p w:rsidR="00AF4F35" w:rsidRPr="00FA18A8" w:rsidRDefault="00AF4F35" w:rsidP="007D2B92">
      <w:pPr>
        <w:numPr>
          <w:ilvl w:val="0"/>
          <w:numId w:val="436"/>
        </w:numPr>
        <w:tabs>
          <w:tab w:val="left" w:pos="1112"/>
        </w:tabs>
        <w:spacing w:after="0" w:line="240" w:lineRule="auto"/>
        <w:ind w:left="260" w:right="120" w:firstLine="710"/>
        <w:rPr>
          <w:rFonts w:ascii="Times New Roman" w:eastAsia="Symbol" w:hAnsi="Times New Roman"/>
          <w:sz w:val="24"/>
          <w:szCs w:val="24"/>
        </w:rPr>
      </w:pPr>
      <w:r w:rsidRPr="00FA18A8">
        <w:rPr>
          <w:rFonts w:ascii="Times New Roman" w:hAnsi="Times New Roman"/>
          <w:sz w:val="24"/>
          <w:szCs w:val="24"/>
        </w:rPr>
        <w:t>Знание основных норм морали, нравственных, духовных идеалов, хранимых в культурных традициях народов России.</w:t>
      </w:r>
    </w:p>
    <w:p w:rsidR="00AF4F35" w:rsidRPr="00FA18A8" w:rsidRDefault="00AF4F35" w:rsidP="007D2B92">
      <w:pPr>
        <w:numPr>
          <w:ilvl w:val="0"/>
          <w:numId w:val="436"/>
        </w:numPr>
        <w:tabs>
          <w:tab w:val="left" w:pos="1112"/>
        </w:tabs>
        <w:spacing w:after="0" w:line="240" w:lineRule="auto"/>
        <w:ind w:left="260" w:right="120" w:firstLine="710"/>
        <w:rPr>
          <w:rFonts w:ascii="Times New Roman" w:eastAsia="Symbol" w:hAnsi="Times New Roman"/>
          <w:sz w:val="24"/>
          <w:szCs w:val="24"/>
        </w:rPr>
      </w:pPr>
      <w:r w:rsidRPr="00FA18A8">
        <w:rPr>
          <w:rFonts w:ascii="Times New Roman" w:hAnsi="Times New Roman"/>
          <w:sz w:val="24"/>
          <w:szCs w:val="24"/>
        </w:rPr>
        <w:t>Освоенность социальных норм, правил поведения, ролей и форм социальной жизни в группах и сообществах.</w:t>
      </w:r>
    </w:p>
    <w:p w:rsidR="00AF4F35" w:rsidRPr="00FA18A8" w:rsidRDefault="00AF4F35" w:rsidP="007D2B92">
      <w:pPr>
        <w:numPr>
          <w:ilvl w:val="1"/>
          <w:numId w:val="437"/>
        </w:numPr>
        <w:tabs>
          <w:tab w:val="left" w:pos="1112"/>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Сформированность положительной мотивации и устойчивого учебно-познавательного интереса к учебному предмету «Физическая культура».</w:t>
      </w:r>
    </w:p>
    <w:p w:rsidR="00AF4F35" w:rsidRPr="00FA18A8" w:rsidRDefault="00AF4F35" w:rsidP="007D2B92">
      <w:pPr>
        <w:numPr>
          <w:ilvl w:val="1"/>
          <w:numId w:val="437"/>
        </w:numPr>
        <w:tabs>
          <w:tab w:val="left" w:pos="1112"/>
        </w:tabs>
        <w:spacing w:after="0" w:line="240" w:lineRule="auto"/>
        <w:ind w:left="260" w:right="20" w:firstLine="710"/>
        <w:rPr>
          <w:rFonts w:ascii="Times New Roman" w:eastAsia="Symbol" w:hAnsi="Times New Roman"/>
          <w:sz w:val="24"/>
          <w:szCs w:val="24"/>
        </w:rPr>
      </w:pPr>
      <w:r w:rsidRPr="00FA18A8">
        <w:rPr>
          <w:rFonts w:ascii="Times New Roman" w:hAnsi="Times New Roman"/>
          <w:sz w:val="24"/>
          <w:szCs w:val="24"/>
        </w:rPr>
        <w:t>Развитость эстетического и этического сознания через освоение культуры движения и культуры тела.</w:t>
      </w:r>
    </w:p>
    <w:p w:rsidR="00AF4F35" w:rsidRPr="00FA18A8" w:rsidRDefault="00AF4F35" w:rsidP="007D2B92">
      <w:pPr>
        <w:numPr>
          <w:ilvl w:val="1"/>
          <w:numId w:val="437"/>
        </w:numPr>
        <w:tabs>
          <w:tab w:val="left" w:pos="1120"/>
        </w:tabs>
        <w:spacing w:after="0" w:line="240" w:lineRule="auto"/>
        <w:ind w:left="1120" w:hanging="150"/>
        <w:rPr>
          <w:rFonts w:ascii="Times New Roman" w:eastAsia="Symbol" w:hAnsi="Times New Roman"/>
          <w:sz w:val="24"/>
          <w:szCs w:val="24"/>
        </w:rPr>
      </w:pPr>
      <w:r w:rsidRPr="00FA18A8">
        <w:rPr>
          <w:rFonts w:ascii="Times New Roman" w:hAnsi="Times New Roman"/>
          <w:sz w:val="24"/>
          <w:szCs w:val="24"/>
        </w:rPr>
        <w:t>Сформированность ценности здорового и безопасного образа жизни.</w:t>
      </w:r>
    </w:p>
    <w:p w:rsidR="00AF4F35" w:rsidRPr="00FA18A8" w:rsidRDefault="00AF4F35" w:rsidP="007D2B92">
      <w:pPr>
        <w:numPr>
          <w:ilvl w:val="1"/>
          <w:numId w:val="437"/>
        </w:numPr>
        <w:tabs>
          <w:tab w:val="left" w:pos="1112"/>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lastRenderedPageBreak/>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b/>
          <w:bCs/>
          <w:sz w:val="24"/>
          <w:szCs w:val="24"/>
        </w:rPr>
        <w:t>Метапредметные результаты</w:t>
      </w:r>
    </w:p>
    <w:p w:rsidR="00AF4F35" w:rsidRPr="00FA18A8" w:rsidRDefault="00AF4F35" w:rsidP="007D2B92">
      <w:pPr>
        <w:numPr>
          <w:ilvl w:val="1"/>
          <w:numId w:val="437"/>
        </w:numPr>
        <w:tabs>
          <w:tab w:val="left" w:pos="1112"/>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Метапредметные результаты включают освоенные обучающимися межпредметные понятия (скорость, сила, амплитуда, вектор, частота, дыхание, обмен веществ, работоспособность, ткани, возбуждение, торможение и многие другие) и универсальные учебные действия (регулятивные, познавательные, коммуникативные).</w:t>
      </w:r>
    </w:p>
    <w:p w:rsidR="00AF4F35" w:rsidRPr="00FA18A8" w:rsidRDefault="00AF4F35" w:rsidP="007D2B92">
      <w:pPr>
        <w:numPr>
          <w:ilvl w:val="1"/>
          <w:numId w:val="437"/>
        </w:numPr>
        <w:tabs>
          <w:tab w:val="left" w:pos="1112"/>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способность принимать и сохранять цели и задачи учебной деятельности, поиск средств ее осуществления;</w:t>
      </w:r>
    </w:p>
    <w:p w:rsidR="00AF4F35" w:rsidRPr="00FA18A8" w:rsidRDefault="00AF4F35" w:rsidP="007D2B92">
      <w:pPr>
        <w:numPr>
          <w:ilvl w:val="1"/>
          <w:numId w:val="437"/>
        </w:numPr>
        <w:tabs>
          <w:tab w:val="left" w:pos="1112"/>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AF4F35" w:rsidRPr="00FA18A8" w:rsidRDefault="00AF4F35" w:rsidP="007D2B92">
      <w:pPr>
        <w:numPr>
          <w:ilvl w:val="1"/>
          <w:numId w:val="437"/>
        </w:numPr>
        <w:tabs>
          <w:tab w:val="left" w:pos="1112"/>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понимать причины успеха/неуспеха учебной деятельности и способности конструктивно действовать даже в ситуациях неуспеха;</w:t>
      </w:r>
    </w:p>
    <w:p w:rsidR="00AF4F35" w:rsidRPr="00FA18A8" w:rsidRDefault="00AF4F35" w:rsidP="007D2B92">
      <w:pPr>
        <w:numPr>
          <w:ilvl w:val="1"/>
          <w:numId w:val="437"/>
        </w:numPr>
        <w:tabs>
          <w:tab w:val="left" w:pos="1112"/>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F4F35" w:rsidRPr="00FA18A8" w:rsidRDefault="00AF4F35" w:rsidP="007D2B92">
      <w:pPr>
        <w:numPr>
          <w:ilvl w:val="1"/>
          <w:numId w:val="437"/>
        </w:numPr>
        <w:tabs>
          <w:tab w:val="left" w:pos="1112"/>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конструктивно разрешать конфликты посредством учета интересов сторон и сотрудничества;</w:t>
      </w:r>
    </w:p>
    <w:p w:rsidR="00AF4F35" w:rsidRPr="00FA18A8" w:rsidRDefault="00AF4F35" w:rsidP="007D2B92">
      <w:pPr>
        <w:numPr>
          <w:ilvl w:val="1"/>
          <w:numId w:val="437"/>
        </w:numPr>
        <w:tabs>
          <w:tab w:val="left" w:pos="1112"/>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владеть базовыми предметными и межпредметными понятиями, отражающими существенные связи и отношения между объектами и процессами;</w:t>
      </w:r>
    </w:p>
    <w:p w:rsidR="00AF4F35" w:rsidRPr="00FA18A8" w:rsidRDefault="00AF4F35" w:rsidP="007D2B92">
      <w:pPr>
        <w:numPr>
          <w:ilvl w:val="1"/>
          <w:numId w:val="437"/>
        </w:numPr>
        <w:tabs>
          <w:tab w:val="left" w:pos="1112"/>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систематизировать, сопоставлять, анализировать, обобщать и интерпретировать информацию, содержащуюся в готовых информ</w:t>
      </w:r>
      <w:r w:rsidRPr="00FA18A8">
        <w:rPr>
          <w:rFonts w:ascii="Times New Roman" w:hAnsi="Times New Roman"/>
          <w:sz w:val="24"/>
          <w:szCs w:val="24"/>
        </w:rPr>
        <w:t>а</w:t>
      </w:r>
      <w:r w:rsidRPr="00FA18A8">
        <w:rPr>
          <w:rFonts w:ascii="Times New Roman" w:hAnsi="Times New Roman"/>
          <w:sz w:val="24"/>
          <w:szCs w:val="24"/>
        </w:rPr>
        <w:t>ционных объектах;</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b/>
          <w:bCs/>
          <w:sz w:val="24"/>
          <w:szCs w:val="24"/>
        </w:rPr>
        <w:t>Регулятивные</w:t>
      </w:r>
    </w:p>
    <w:p w:rsidR="00AF4F35" w:rsidRPr="00FA18A8" w:rsidRDefault="00AF4F35" w:rsidP="007D2B92">
      <w:pPr>
        <w:numPr>
          <w:ilvl w:val="1"/>
          <w:numId w:val="437"/>
        </w:numPr>
        <w:tabs>
          <w:tab w:val="left" w:pos="1112"/>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самостоятельно определять цели обучения, ставить и формулировать новые задачи в учебе и познавательной деятельности, разв</w:t>
      </w:r>
      <w:r w:rsidRPr="00FA18A8">
        <w:rPr>
          <w:rFonts w:ascii="Times New Roman" w:hAnsi="Times New Roman"/>
          <w:sz w:val="24"/>
          <w:szCs w:val="24"/>
        </w:rPr>
        <w:t>и</w:t>
      </w:r>
      <w:r w:rsidRPr="00FA18A8">
        <w:rPr>
          <w:rFonts w:ascii="Times New Roman" w:hAnsi="Times New Roman"/>
          <w:sz w:val="24"/>
          <w:szCs w:val="24"/>
        </w:rPr>
        <w:t>вать мотивы и интересы своей познавательной деятельности;</w:t>
      </w:r>
    </w:p>
    <w:p w:rsidR="00AF4F35" w:rsidRPr="00FA18A8" w:rsidRDefault="00AF4F35" w:rsidP="007D2B92">
      <w:pPr>
        <w:numPr>
          <w:ilvl w:val="1"/>
          <w:numId w:val="437"/>
        </w:numPr>
        <w:tabs>
          <w:tab w:val="left" w:pos="1112"/>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самостоятельно планировать пути достижения целей, в том числе альтернативные, осознанно выбирать наиболее эффективные сп</w:t>
      </w:r>
      <w:r w:rsidRPr="00FA18A8">
        <w:rPr>
          <w:rFonts w:ascii="Times New Roman" w:hAnsi="Times New Roman"/>
          <w:sz w:val="24"/>
          <w:szCs w:val="24"/>
        </w:rPr>
        <w:t>о</w:t>
      </w:r>
      <w:r w:rsidRPr="00FA18A8">
        <w:rPr>
          <w:rFonts w:ascii="Times New Roman" w:hAnsi="Times New Roman"/>
          <w:sz w:val="24"/>
          <w:szCs w:val="24"/>
        </w:rPr>
        <w:t>собы решения учебных и познавательных задач;</w:t>
      </w:r>
    </w:p>
    <w:p w:rsidR="00AF4F35" w:rsidRPr="00FA18A8" w:rsidRDefault="00AF4F35" w:rsidP="007D2B92">
      <w:pPr>
        <w:numPr>
          <w:ilvl w:val="1"/>
          <w:numId w:val="437"/>
        </w:numPr>
        <w:tabs>
          <w:tab w:val="left" w:pos="1112"/>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соотносить свои действия с планируемыми результатами, осуществлять контроль своей деятельности в процессе достижения р</w:t>
      </w:r>
      <w:r w:rsidRPr="00FA18A8">
        <w:rPr>
          <w:rFonts w:ascii="Times New Roman" w:hAnsi="Times New Roman"/>
          <w:sz w:val="24"/>
          <w:szCs w:val="24"/>
        </w:rPr>
        <w:t>е</w:t>
      </w:r>
      <w:r w:rsidRPr="00FA18A8">
        <w:rPr>
          <w:rFonts w:ascii="Times New Roman" w:hAnsi="Times New Roman"/>
          <w:sz w:val="24"/>
          <w:szCs w:val="24"/>
        </w:rPr>
        <w:t>зультата, определять способы действий в рамках предложенных условий и требований, корректировать свои действия в соответствии с изм</w:t>
      </w:r>
      <w:r w:rsidRPr="00FA18A8">
        <w:rPr>
          <w:rFonts w:ascii="Times New Roman" w:hAnsi="Times New Roman"/>
          <w:sz w:val="24"/>
          <w:szCs w:val="24"/>
        </w:rPr>
        <w:t>е</w:t>
      </w:r>
      <w:r w:rsidRPr="00FA18A8">
        <w:rPr>
          <w:rFonts w:ascii="Times New Roman" w:hAnsi="Times New Roman"/>
          <w:sz w:val="24"/>
          <w:szCs w:val="24"/>
        </w:rPr>
        <w:t>няющейся ситуацией;</w:t>
      </w:r>
    </w:p>
    <w:p w:rsidR="00AF4F35" w:rsidRPr="00FA18A8" w:rsidRDefault="00AF4F35" w:rsidP="007D2B92">
      <w:pPr>
        <w:numPr>
          <w:ilvl w:val="1"/>
          <w:numId w:val="437"/>
        </w:numPr>
        <w:tabs>
          <w:tab w:val="left" w:pos="1120"/>
        </w:tabs>
        <w:spacing w:after="0" w:line="240" w:lineRule="auto"/>
        <w:ind w:left="1120" w:hanging="150"/>
        <w:rPr>
          <w:rFonts w:ascii="Times New Roman" w:eastAsia="Symbol" w:hAnsi="Times New Roman"/>
          <w:sz w:val="24"/>
          <w:szCs w:val="24"/>
        </w:rPr>
      </w:pPr>
      <w:r w:rsidRPr="00FA18A8">
        <w:rPr>
          <w:rFonts w:ascii="Times New Roman" w:hAnsi="Times New Roman"/>
          <w:sz w:val="24"/>
          <w:szCs w:val="24"/>
        </w:rPr>
        <w:t>оценивать правильность выполнения учебной задачи, собственные возможности</w:t>
      </w:r>
    </w:p>
    <w:p w:rsidR="00AF4F35" w:rsidRPr="00FA18A8" w:rsidRDefault="00AF4F35" w:rsidP="007D2B92">
      <w:pPr>
        <w:numPr>
          <w:ilvl w:val="0"/>
          <w:numId w:val="437"/>
        </w:numPr>
        <w:tabs>
          <w:tab w:val="left" w:pos="540"/>
        </w:tabs>
        <w:spacing w:after="0" w:line="240" w:lineRule="auto"/>
        <w:ind w:left="540" w:hanging="278"/>
        <w:rPr>
          <w:rFonts w:ascii="Times New Roman" w:hAnsi="Times New Roman"/>
          <w:sz w:val="24"/>
          <w:szCs w:val="24"/>
        </w:rPr>
      </w:pPr>
      <w:r w:rsidRPr="00FA18A8">
        <w:rPr>
          <w:rFonts w:ascii="Times New Roman" w:hAnsi="Times New Roman"/>
          <w:sz w:val="24"/>
          <w:szCs w:val="24"/>
        </w:rPr>
        <w:t>решения;</w:t>
      </w:r>
    </w:p>
    <w:p w:rsidR="00AF4F35" w:rsidRPr="00FA18A8" w:rsidRDefault="00AF4F35" w:rsidP="007D2B92">
      <w:pPr>
        <w:numPr>
          <w:ilvl w:val="0"/>
          <w:numId w:val="438"/>
        </w:numPr>
        <w:tabs>
          <w:tab w:val="left" w:pos="1112"/>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осуществлять самоконтроль, самооценку, принимать решения и осознанно делать выбор в учебной и познавательной деятельности.</w:t>
      </w: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b/>
          <w:bCs/>
          <w:sz w:val="24"/>
          <w:szCs w:val="24"/>
        </w:rPr>
        <w:t>Познавательные</w:t>
      </w:r>
    </w:p>
    <w:p w:rsidR="00AF4F35" w:rsidRPr="00FA18A8" w:rsidRDefault="00AF4F35" w:rsidP="007D2B92">
      <w:pPr>
        <w:numPr>
          <w:ilvl w:val="0"/>
          <w:numId w:val="438"/>
        </w:numPr>
        <w:tabs>
          <w:tab w:val="left" w:pos="1112"/>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определять понятия, создавать обобщения, устанавливать аналогии, классифицировать, самостоятельно выбирать основания и кр</w:t>
      </w:r>
      <w:r w:rsidRPr="00FA18A8">
        <w:rPr>
          <w:rFonts w:ascii="Times New Roman" w:hAnsi="Times New Roman"/>
          <w:sz w:val="24"/>
          <w:szCs w:val="24"/>
        </w:rPr>
        <w:t>и</w:t>
      </w:r>
      <w:r w:rsidRPr="00FA18A8">
        <w:rPr>
          <w:rFonts w:ascii="Times New Roman" w:hAnsi="Times New Roman"/>
          <w:sz w:val="24"/>
          <w:szCs w:val="24"/>
        </w:rPr>
        <w:t>терии для классификации, устанавливать причинно-следственные связи, строить логическое рассуждение, умозаключение (индуктивное, д</w:t>
      </w:r>
      <w:r w:rsidRPr="00FA18A8">
        <w:rPr>
          <w:rFonts w:ascii="Times New Roman" w:hAnsi="Times New Roman"/>
          <w:sz w:val="24"/>
          <w:szCs w:val="24"/>
        </w:rPr>
        <w:t>е</w:t>
      </w:r>
      <w:r w:rsidRPr="00FA18A8">
        <w:rPr>
          <w:rFonts w:ascii="Times New Roman" w:hAnsi="Times New Roman"/>
          <w:sz w:val="24"/>
          <w:szCs w:val="24"/>
        </w:rPr>
        <w:t>дуктивное, по аналогии) и делать выводы;</w:t>
      </w:r>
    </w:p>
    <w:p w:rsidR="00AF4F35" w:rsidRPr="00FA18A8" w:rsidRDefault="00AF4F35" w:rsidP="007D2B92">
      <w:pPr>
        <w:numPr>
          <w:ilvl w:val="0"/>
          <w:numId w:val="438"/>
        </w:numPr>
        <w:tabs>
          <w:tab w:val="left" w:pos="1112"/>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lastRenderedPageBreak/>
        <w:t>создавать, применять и преобразовывать графические пиктограммы физических упражнений в двигательные действия и наоборот;</w:t>
      </w:r>
    </w:p>
    <w:p w:rsidR="00AF4F35" w:rsidRPr="00FA18A8" w:rsidRDefault="00AF4F35" w:rsidP="007D2B92">
      <w:pPr>
        <w:numPr>
          <w:ilvl w:val="0"/>
          <w:numId w:val="438"/>
        </w:numPr>
        <w:tabs>
          <w:tab w:val="left" w:pos="1120"/>
        </w:tabs>
        <w:spacing w:after="0" w:line="240" w:lineRule="auto"/>
        <w:ind w:left="1120" w:hanging="150"/>
        <w:rPr>
          <w:rFonts w:ascii="Times New Roman" w:eastAsia="Symbol" w:hAnsi="Times New Roman"/>
          <w:sz w:val="24"/>
          <w:szCs w:val="24"/>
        </w:rPr>
      </w:pPr>
      <w:r w:rsidRPr="00FA18A8">
        <w:rPr>
          <w:rFonts w:ascii="Times New Roman" w:hAnsi="Times New Roman"/>
          <w:sz w:val="24"/>
          <w:szCs w:val="24"/>
        </w:rPr>
        <w:t>владеть культурой активного использования информационно – поисковых систем.</w:t>
      </w: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b/>
          <w:bCs/>
          <w:sz w:val="24"/>
          <w:szCs w:val="24"/>
        </w:rPr>
        <w:t>Коммуникативные</w:t>
      </w:r>
    </w:p>
    <w:p w:rsidR="00AF4F35" w:rsidRPr="00FA18A8" w:rsidRDefault="00AF4F35" w:rsidP="007D2B92">
      <w:pPr>
        <w:numPr>
          <w:ilvl w:val="0"/>
          <w:numId w:val="438"/>
        </w:numPr>
        <w:tabs>
          <w:tab w:val="left" w:pos="1112"/>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организовывать учебное сотрудничество и совместную деятельность с учителем и сверстниками; работать индивидуально и в гру</w:t>
      </w:r>
      <w:r w:rsidRPr="00FA18A8">
        <w:rPr>
          <w:rFonts w:ascii="Times New Roman" w:hAnsi="Times New Roman"/>
          <w:sz w:val="24"/>
          <w:szCs w:val="24"/>
        </w:rPr>
        <w:t>п</w:t>
      </w:r>
      <w:r w:rsidRPr="00FA18A8">
        <w:rPr>
          <w:rFonts w:ascii="Times New Roman" w:hAnsi="Times New Roman"/>
          <w:sz w:val="24"/>
          <w:szCs w:val="24"/>
        </w:rPr>
        <w:t>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AF4F35" w:rsidRPr="00FA18A8" w:rsidRDefault="00AF4F35" w:rsidP="007D2B92">
      <w:pPr>
        <w:numPr>
          <w:ilvl w:val="0"/>
          <w:numId w:val="438"/>
        </w:numPr>
        <w:tabs>
          <w:tab w:val="left" w:pos="1112"/>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осознанно использовать речевые средства в соответствии с задачей коммуникации для выражения своих чувств, мыслей и потре</w:t>
      </w:r>
      <w:r w:rsidRPr="00FA18A8">
        <w:rPr>
          <w:rFonts w:ascii="Times New Roman" w:hAnsi="Times New Roman"/>
          <w:sz w:val="24"/>
          <w:szCs w:val="24"/>
        </w:rPr>
        <w:t>б</w:t>
      </w:r>
      <w:r w:rsidRPr="00FA18A8">
        <w:rPr>
          <w:rFonts w:ascii="Times New Roman" w:hAnsi="Times New Roman"/>
          <w:sz w:val="24"/>
          <w:szCs w:val="24"/>
        </w:rPr>
        <w:t>ностей для планирования и регуляции своей деятельности; владение устной и письменной речью, монологической контекстной речью.</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AF4F35">
      <w:pPr>
        <w:spacing w:after="0" w:line="240" w:lineRule="auto"/>
        <w:ind w:right="5960"/>
        <w:rPr>
          <w:rFonts w:ascii="Times New Roman" w:eastAsia="Symbol" w:hAnsi="Times New Roman"/>
          <w:sz w:val="24"/>
          <w:szCs w:val="24"/>
        </w:rPr>
      </w:pPr>
      <w:r w:rsidRPr="00FA18A8">
        <w:rPr>
          <w:rFonts w:ascii="Times New Roman" w:hAnsi="Times New Roman"/>
          <w:b/>
          <w:bCs/>
          <w:sz w:val="24"/>
          <w:szCs w:val="24"/>
        </w:rPr>
        <w:t xml:space="preserve">Предметные результаты </w:t>
      </w:r>
      <w:r w:rsidRPr="00FA18A8">
        <w:rPr>
          <w:rFonts w:ascii="Times New Roman" w:hAnsi="Times New Roman"/>
          <w:sz w:val="24"/>
          <w:szCs w:val="24"/>
        </w:rPr>
        <w:t>Обучающийся научится:</w:t>
      </w:r>
    </w:p>
    <w:p w:rsidR="00AF4F35" w:rsidRPr="00FA18A8" w:rsidRDefault="00AF4F35" w:rsidP="007D2B92">
      <w:pPr>
        <w:numPr>
          <w:ilvl w:val="0"/>
          <w:numId w:val="438"/>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w:t>
      </w:r>
      <w:r w:rsidRPr="00FA18A8">
        <w:rPr>
          <w:rFonts w:ascii="Times New Roman" w:hAnsi="Times New Roman"/>
          <w:sz w:val="24"/>
          <w:szCs w:val="24"/>
        </w:rPr>
        <w:t>а</w:t>
      </w:r>
      <w:r w:rsidRPr="00FA18A8">
        <w:rPr>
          <w:rFonts w:ascii="Times New Roman" w:hAnsi="Times New Roman"/>
          <w:sz w:val="24"/>
          <w:szCs w:val="24"/>
        </w:rPr>
        <w:t>правления и формы ее организации в современном обществе;</w:t>
      </w:r>
    </w:p>
    <w:p w:rsidR="00AF4F35" w:rsidRPr="00FA18A8" w:rsidRDefault="00AF4F35" w:rsidP="007D2B92">
      <w:pPr>
        <w:numPr>
          <w:ilvl w:val="0"/>
          <w:numId w:val="438"/>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w:t>
      </w:r>
      <w:r w:rsidRPr="00FA18A8">
        <w:rPr>
          <w:rFonts w:ascii="Times New Roman" w:hAnsi="Times New Roman"/>
          <w:sz w:val="24"/>
          <w:szCs w:val="24"/>
        </w:rPr>
        <w:t>е</w:t>
      </w:r>
      <w:r w:rsidRPr="00FA18A8">
        <w:rPr>
          <w:rFonts w:ascii="Times New Roman" w:hAnsi="Times New Roman"/>
          <w:sz w:val="24"/>
          <w:szCs w:val="24"/>
        </w:rPr>
        <w:t>ским развитием и физической подготовленностью, формированием качеств личности и профилактикой вредных привычек;</w:t>
      </w:r>
    </w:p>
    <w:p w:rsidR="00AF4F35" w:rsidRPr="00FA18A8" w:rsidRDefault="00AF4F35" w:rsidP="007D2B92">
      <w:pPr>
        <w:numPr>
          <w:ilvl w:val="0"/>
          <w:numId w:val="438"/>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w:t>
      </w:r>
      <w:r w:rsidRPr="00FA18A8">
        <w:rPr>
          <w:rFonts w:ascii="Times New Roman" w:hAnsi="Times New Roman"/>
          <w:sz w:val="24"/>
          <w:szCs w:val="24"/>
        </w:rPr>
        <w:t>е</w:t>
      </w:r>
      <w:r w:rsidRPr="00FA18A8">
        <w:rPr>
          <w:rFonts w:ascii="Times New Roman" w:hAnsi="Times New Roman"/>
          <w:sz w:val="24"/>
          <w:szCs w:val="24"/>
        </w:rPr>
        <w:t>ниями со своими сверстниками, излагать с их помощью особенности техники двигательных действий и физических упражнений, развития ф</w:t>
      </w:r>
      <w:r w:rsidRPr="00FA18A8">
        <w:rPr>
          <w:rFonts w:ascii="Times New Roman" w:hAnsi="Times New Roman"/>
          <w:sz w:val="24"/>
          <w:szCs w:val="24"/>
        </w:rPr>
        <w:t>и</w:t>
      </w:r>
      <w:r w:rsidRPr="00FA18A8">
        <w:rPr>
          <w:rFonts w:ascii="Times New Roman" w:hAnsi="Times New Roman"/>
          <w:sz w:val="24"/>
          <w:szCs w:val="24"/>
        </w:rPr>
        <w:t>зических качеств;</w:t>
      </w:r>
    </w:p>
    <w:p w:rsidR="00AF4F35" w:rsidRPr="00FA18A8" w:rsidRDefault="00AF4F35" w:rsidP="007D2B92">
      <w:pPr>
        <w:numPr>
          <w:ilvl w:val="0"/>
          <w:numId w:val="438"/>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AF4F35" w:rsidRPr="00FA18A8" w:rsidRDefault="00AF4F35" w:rsidP="007D2B92">
      <w:pPr>
        <w:numPr>
          <w:ilvl w:val="0"/>
          <w:numId w:val="438"/>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F4F35" w:rsidRPr="00FA18A8" w:rsidRDefault="00AF4F35" w:rsidP="007D2B92">
      <w:pPr>
        <w:numPr>
          <w:ilvl w:val="0"/>
          <w:numId w:val="438"/>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w:t>
      </w:r>
      <w:r w:rsidRPr="00FA18A8">
        <w:rPr>
          <w:rFonts w:ascii="Times New Roman" w:hAnsi="Times New Roman"/>
          <w:sz w:val="24"/>
          <w:szCs w:val="24"/>
        </w:rPr>
        <w:t>п</w:t>
      </w:r>
      <w:r w:rsidRPr="00FA18A8">
        <w:rPr>
          <w:rFonts w:ascii="Times New Roman" w:hAnsi="Times New Roman"/>
          <w:sz w:val="24"/>
          <w:szCs w:val="24"/>
        </w:rPr>
        <w:t>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F4F35" w:rsidRPr="00FA18A8" w:rsidRDefault="00AF4F35" w:rsidP="007D2B92">
      <w:pPr>
        <w:numPr>
          <w:ilvl w:val="1"/>
          <w:numId w:val="439"/>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составлять комплексы физических упражнений оздоровительной, тренирующей</w:t>
      </w:r>
    </w:p>
    <w:p w:rsidR="00AF4F35" w:rsidRPr="00FA18A8" w:rsidRDefault="00AF4F35" w:rsidP="007D2B92">
      <w:pPr>
        <w:numPr>
          <w:ilvl w:val="0"/>
          <w:numId w:val="439"/>
        </w:numPr>
        <w:tabs>
          <w:tab w:val="left" w:pos="574"/>
        </w:tabs>
        <w:spacing w:after="0" w:line="240" w:lineRule="auto"/>
        <w:ind w:left="260" w:right="20" w:firstLine="2"/>
        <w:rPr>
          <w:rFonts w:ascii="Times New Roman" w:hAnsi="Times New Roman"/>
          <w:sz w:val="24"/>
          <w:szCs w:val="24"/>
        </w:rPr>
      </w:pPr>
      <w:r w:rsidRPr="00FA18A8">
        <w:rPr>
          <w:rFonts w:ascii="Times New Roman" w:hAnsi="Times New Roman"/>
          <w:sz w:val="24"/>
          <w:szCs w:val="24"/>
        </w:rPr>
        <w:t>корригирующей направленности, подбирать индивидуальную нагрузку с учетом функциональных особенностей и возможностей собстве</w:t>
      </w:r>
      <w:r w:rsidRPr="00FA18A8">
        <w:rPr>
          <w:rFonts w:ascii="Times New Roman" w:hAnsi="Times New Roman"/>
          <w:sz w:val="24"/>
          <w:szCs w:val="24"/>
        </w:rPr>
        <w:t>н</w:t>
      </w:r>
      <w:r w:rsidRPr="00FA18A8">
        <w:rPr>
          <w:rFonts w:ascii="Times New Roman" w:hAnsi="Times New Roman"/>
          <w:sz w:val="24"/>
          <w:szCs w:val="24"/>
        </w:rPr>
        <w:t>ного организма;</w:t>
      </w:r>
    </w:p>
    <w:p w:rsidR="00AF4F35" w:rsidRPr="00FA18A8" w:rsidRDefault="00AF4F35" w:rsidP="007D2B92">
      <w:pPr>
        <w:numPr>
          <w:ilvl w:val="1"/>
          <w:numId w:val="439"/>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F4F35" w:rsidRPr="00CE4B40" w:rsidRDefault="00AF4F35" w:rsidP="007D2B92">
      <w:pPr>
        <w:numPr>
          <w:ilvl w:val="1"/>
          <w:numId w:val="439"/>
        </w:numPr>
        <w:tabs>
          <w:tab w:val="left" w:pos="1254"/>
        </w:tabs>
        <w:spacing w:after="0" w:line="240" w:lineRule="auto"/>
        <w:ind w:left="260" w:firstLine="710"/>
        <w:jc w:val="both"/>
        <w:rPr>
          <w:rFonts w:ascii="Times New Roman" w:eastAsia="Symbol" w:hAnsi="Times New Roman"/>
          <w:sz w:val="24"/>
          <w:szCs w:val="24"/>
        </w:rPr>
      </w:pPr>
      <w:r w:rsidRPr="00CE4B40">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F4F35" w:rsidRPr="00FA18A8" w:rsidRDefault="00AF4F35" w:rsidP="007D2B92">
      <w:pPr>
        <w:numPr>
          <w:ilvl w:val="1"/>
          <w:numId w:val="439"/>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w:t>
      </w:r>
      <w:r w:rsidRPr="00FA18A8">
        <w:rPr>
          <w:rFonts w:ascii="Times New Roman" w:hAnsi="Times New Roman"/>
          <w:sz w:val="24"/>
          <w:szCs w:val="24"/>
        </w:rPr>
        <w:t>и</w:t>
      </w:r>
      <w:r w:rsidRPr="00FA18A8">
        <w:rPr>
          <w:rFonts w:ascii="Times New Roman" w:hAnsi="Times New Roman"/>
          <w:sz w:val="24"/>
          <w:szCs w:val="24"/>
        </w:rPr>
        <w:t>ровать особенности их динамики в процессе самостоятельных занятий физической подготовкой;</w:t>
      </w:r>
    </w:p>
    <w:p w:rsidR="00AF4F35" w:rsidRPr="00FA18A8" w:rsidRDefault="00AF4F35" w:rsidP="007D2B92">
      <w:pPr>
        <w:numPr>
          <w:ilvl w:val="1"/>
          <w:numId w:val="439"/>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F4F35" w:rsidRPr="00FA18A8" w:rsidRDefault="00AF4F35" w:rsidP="007D2B92">
      <w:pPr>
        <w:numPr>
          <w:ilvl w:val="1"/>
          <w:numId w:val="439"/>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w:t>
      </w:r>
      <w:r w:rsidRPr="00FA18A8">
        <w:rPr>
          <w:rFonts w:ascii="Times New Roman" w:hAnsi="Times New Roman"/>
          <w:sz w:val="24"/>
          <w:szCs w:val="24"/>
        </w:rPr>
        <w:t>ы</w:t>
      </w:r>
      <w:r w:rsidRPr="00FA18A8">
        <w:rPr>
          <w:rFonts w:ascii="Times New Roman" w:hAnsi="Times New Roman"/>
          <w:sz w:val="24"/>
          <w:szCs w:val="24"/>
        </w:rPr>
        <w:t>строты, выносливости, гибкости и координации движений);</w:t>
      </w:r>
    </w:p>
    <w:p w:rsidR="00AF4F35" w:rsidRPr="00FA18A8" w:rsidRDefault="00AF4F35" w:rsidP="007D2B92">
      <w:pPr>
        <w:numPr>
          <w:ilvl w:val="1"/>
          <w:numId w:val="439"/>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выполнять акробатические комбинации из числа хорошо освоенных упражнений;</w:t>
      </w:r>
    </w:p>
    <w:p w:rsidR="00AF4F35" w:rsidRPr="00FA18A8" w:rsidRDefault="00AF4F35" w:rsidP="007D2B92">
      <w:pPr>
        <w:numPr>
          <w:ilvl w:val="1"/>
          <w:numId w:val="439"/>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AF4F35" w:rsidRPr="00FA18A8" w:rsidRDefault="00AF4F35" w:rsidP="007D2B92">
      <w:pPr>
        <w:numPr>
          <w:ilvl w:val="1"/>
          <w:numId w:val="439"/>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выполнять легкоатлетические действия (бег, прыжки, метания и броски мячей);</w:t>
      </w:r>
    </w:p>
    <w:p w:rsidR="00AF4F35" w:rsidRPr="00FA18A8" w:rsidRDefault="00AF4F35" w:rsidP="007D2B92">
      <w:pPr>
        <w:numPr>
          <w:ilvl w:val="1"/>
          <w:numId w:val="439"/>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выполнять спуски и торможения на лыжах с пологого склона;</w:t>
      </w:r>
    </w:p>
    <w:p w:rsidR="00AF4F35" w:rsidRPr="00FA18A8" w:rsidRDefault="00AF4F35" w:rsidP="007D2B92">
      <w:pPr>
        <w:numPr>
          <w:ilvl w:val="1"/>
          <w:numId w:val="439"/>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выполнять основные технические действия самбо;</w:t>
      </w:r>
    </w:p>
    <w:p w:rsidR="00AF4F35" w:rsidRPr="00FA18A8" w:rsidRDefault="00AF4F35" w:rsidP="007D2B92">
      <w:pPr>
        <w:numPr>
          <w:ilvl w:val="1"/>
          <w:numId w:val="439"/>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sz w:val="24"/>
          <w:szCs w:val="24"/>
        </w:rPr>
        <w:t>выполнять основные технические действия и приемы игры в футбол, баскетбол</w:t>
      </w:r>
    </w:p>
    <w:p w:rsidR="00AF4F35" w:rsidRPr="00FA18A8" w:rsidRDefault="00AF4F35" w:rsidP="007D2B92">
      <w:pPr>
        <w:numPr>
          <w:ilvl w:val="0"/>
          <w:numId w:val="439"/>
        </w:numPr>
        <w:tabs>
          <w:tab w:val="left" w:pos="460"/>
        </w:tabs>
        <w:spacing w:after="0" w:line="240" w:lineRule="auto"/>
        <w:ind w:left="460" w:hanging="198"/>
        <w:rPr>
          <w:rFonts w:ascii="Times New Roman" w:hAnsi="Times New Roman"/>
          <w:sz w:val="24"/>
          <w:szCs w:val="24"/>
        </w:rPr>
      </w:pPr>
      <w:r w:rsidRPr="00FA18A8">
        <w:rPr>
          <w:rFonts w:ascii="Times New Roman" w:hAnsi="Times New Roman"/>
          <w:sz w:val="24"/>
          <w:szCs w:val="24"/>
        </w:rPr>
        <w:t>лапту в условиях учебной и игровой деятельности;</w:t>
      </w:r>
    </w:p>
    <w:p w:rsidR="00AF4F35" w:rsidRPr="00FA18A8" w:rsidRDefault="00AF4F35" w:rsidP="007D2B92">
      <w:pPr>
        <w:numPr>
          <w:ilvl w:val="1"/>
          <w:numId w:val="439"/>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AF4F35" w:rsidRPr="00FA18A8" w:rsidRDefault="00AF4F35" w:rsidP="00AF4F35">
      <w:pPr>
        <w:spacing w:after="0" w:line="240" w:lineRule="auto"/>
        <w:rPr>
          <w:rFonts w:ascii="Times New Roman" w:eastAsia="Symbol" w:hAnsi="Times New Roman"/>
          <w:sz w:val="24"/>
          <w:szCs w:val="24"/>
        </w:rPr>
      </w:pPr>
      <w:r w:rsidRPr="00FA18A8">
        <w:rPr>
          <w:rFonts w:ascii="Times New Roman" w:hAnsi="Times New Roman"/>
          <w:sz w:val="24"/>
          <w:szCs w:val="24"/>
        </w:rPr>
        <w:t>Обучающийся получит возможность научиться:</w:t>
      </w:r>
    </w:p>
    <w:p w:rsidR="00AF4F35" w:rsidRPr="00FA18A8" w:rsidRDefault="00AF4F35" w:rsidP="007D2B92">
      <w:pPr>
        <w:numPr>
          <w:ilvl w:val="1"/>
          <w:numId w:val="439"/>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t>характеризовать цель возрождения Олимпийских игр и роль Пьера де Кубертена в становлении современного олимпийского движ</w:t>
      </w:r>
      <w:r w:rsidRPr="00FA18A8">
        <w:rPr>
          <w:rFonts w:ascii="Times New Roman" w:hAnsi="Times New Roman"/>
          <w:i/>
          <w:iCs/>
          <w:sz w:val="24"/>
          <w:szCs w:val="24"/>
        </w:rPr>
        <w:t>е</w:t>
      </w:r>
      <w:r w:rsidRPr="00FA18A8">
        <w:rPr>
          <w:rFonts w:ascii="Times New Roman" w:hAnsi="Times New Roman"/>
          <w:i/>
          <w:iCs/>
          <w:sz w:val="24"/>
          <w:szCs w:val="24"/>
        </w:rPr>
        <w:t>ния, объяснять смысл символики и ритуалов Олимпийских игр;</w:t>
      </w:r>
    </w:p>
    <w:p w:rsidR="00AF4F35" w:rsidRPr="00FA18A8" w:rsidRDefault="00AF4F35" w:rsidP="007D2B92">
      <w:pPr>
        <w:numPr>
          <w:ilvl w:val="1"/>
          <w:numId w:val="439"/>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i/>
          <w:iCs/>
          <w:sz w:val="24"/>
          <w:szCs w:val="24"/>
        </w:rPr>
        <w:t>характеризовать исторические вехи развития отечественного спортивного движения, великих спортсменов, принесших славу ро</w:t>
      </w:r>
      <w:r w:rsidRPr="00FA18A8">
        <w:rPr>
          <w:rFonts w:ascii="Times New Roman" w:hAnsi="Times New Roman"/>
          <w:i/>
          <w:iCs/>
          <w:sz w:val="24"/>
          <w:szCs w:val="24"/>
        </w:rPr>
        <w:t>с</w:t>
      </w:r>
      <w:r w:rsidRPr="00FA18A8">
        <w:rPr>
          <w:rFonts w:ascii="Times New Roman" w:hAnsi="Times New Roman"/>
          <w:i/>
          <w:iCs/>
          <w:sz w:val="24"/>
          <w:szCs w:val="24"/>
        </w:rPr>
        <w:t>сийскому спорту;</w:t>
      </w:r>
    </w:p>
    <w:p w:rsidR="00AF4F35" w:rsidRPr="00FA18A8" w:rsidRDefault="00AF4F35" w:rsidP="00AF4F35">
      <w:pPr>
        <w:spacing w:after="0" w:line="240" w:lineRule="auto"/>
        <w:rPr>
          <w:rFonts w:ascii="Times New Roman" w:eastAsia="Symbol" w:hAnsi="Times New Roman"/>
          <w:sz w:val="24"/>
          <w:szCs w:val="24"/>
        </w:rPr>
      </w:pPr>
    </w:p>
    <w:p w:rsidR="00AF4F35" w:rsidRPr="00FA18A8" w:rsidRDefault="00AF4F35" w:rsidP="007D2B92">
      <w:pPr>
        <w:numPr>
          <w:ilvl w:val="1"/>
          <w:numId w:val="439"/>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t>определять признаки положительного влияния занятий физической подготовкой на укрепление здоровья, устанавливать связь ме</w:t>
      </w:r>
      <w:r w:rsidRPr="00FA18A8">
        <w:rPr>
          <w:rFonts w:ascii="Times New Roman" w:hAnsi="Times New Roman"/>
          <w:i/>
          <w:iCs/>
          <w:sz w:val="24"/>
          <w:szCs w:val="24"/>
        </w:rPr>
        <w:t>ж</w:t>
      </w:r>
      <w:r w:rsidRPr="00FA18A8">
        <w:rPr>
          <w:rFonts w:ascii="Times New Roman" w:hAnsi="Times New Roman"/>
          <w:i/>
          <w:iCs/>
          <w:sz w:val="24"/>
          <w:szCs w:val="24"/>
        </w:rPr>
        <w:t>ду развитием физических качеств и основных систем организма;</w:t>
      </w:r>
    </w:p>
    <w:p w:rsidR="00AF4F35" w:rsidRPr="00FA18A8" w:rsidRDefault="00AF4F35" w:rsidP="007D2B92">
      <w:pPr>
        <w:numPr>
          <w:ilvl w:val="1"/>
          <w:numId w:val="440"/>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t>вести дневник по физкультурной деятельности, включать в него оформление планов проведения самостоятельных занятий с физ</w:t>
      </w:r>
      <w:r w:rsidRPr="00FA18A8">
        <w:rPr>
          <w:rFonts w:ascii="Times New Roman" w:hAnsi="Times New Roman"/>
          <w:i/>
          <w:iCs/>
          <w:sz w:val="24"/>
          <w:szCs w:val="24"/>
        </w:rPr>
        <w:t>и</w:t>
      </w:r>
      <w:r w:rsidRPr="00FA18A8">
        <w:rPr>
          <w:rFonts w:ascii="Times New Roman" w:hAnsi="Times New Roman"/>
          <w:i/>
          <w:iCs/>
          <w:sz w:val="24"/>
          <w:szCs w:val="24"/>
        </w:rPr>
        <w:t>ческими упражнениями разной функциональной направленности, данные контроля динамики индивидуального физического развития и физ</w:t>
      </w:r>
      <w:r w:rsidRPr="00FA18A8">
        <w:rPr>
          <w:rFonts w:ascii="Times New Roman" w:hAnsi="Times New Roman"/>
          <w:i/>
          <w:iCs/>
          <w:sz w:val="24"/>
          <w:szCs w:val="24"/>
        </w:rPr>
        <w:t>и</w:t>
      </w:r>
      <w:r w:rsidRPr="00FA18A8">
        <w:rPr>
          <w:rFonts w:ascii="Times New Roman" w:hAnsi="Times New Roman"/>
          <w:i/>
          <w:iCs/>
          <w:sz w:val="24"/>
          <w:szCs w:val="24"/>
        </w:rPr>
        <w:t>ческой подготовленности;</w:t>
      </w:r>
    </w:p>
    <w:p w:rsidR="00AF4F35" w:rsidRPr="00FA18A8" w:rsidRDefault="00AF4F35" w:rsidP="007D2B92">
      <w:pPr>
        <w:numPr>
          <w:ilvl w:val="1"/>
          <w:numId w:val="440"/>
        </w:numPr>
        <w:tabs>
          <w:tab w:val="left" w:pos="1254"/>
        </w:tabs>
        <w:spacing w:after="0" w:line="240" w:lineRule="auto"/>
        <w:ind w:left="260" w:firstLine="710"/>
        <w:jc w:val="both"/>
        <w:rPr>
          <w:rFonts w:ascii="Times New Roman" w:eastAsia="Symbol" w:hAnsi="Times New Roman"/>
          <w:sz w:val="24"/>
          <w:szCs w:val="24"/>
        </w:rPr>
      </w:pPr>
      <w:r w:rsidRPr="00FA18A8">
        <w:rPr>
          <w:rFonts w:ascii="Times New Roman" w:hAnsi="Times New Roman"/>
          <w:i/>
          <w:iCs/>
          <w:sz w:val="24"/>
          <w:szCs w:val="24"/>
        </w:rPr>
        <w:t>проводить занятия физической культурой с использованием оздоровительной ходьбы и бега, лыжных прогулок и туристических п</w:t>
      </w:r>
      <w:r w:rsidRPr="00FA18A8">
        <w:rPr>
          <w:rFonts w:ascii="Times New Roman" w:hAnsi="Times New Roman"/>
          <w:i/>
          <w:iCs/>
          <w:sz w:val="24"/>
          <w:szCs w:val="24"/>
        </w:rPr>
        <w:t>о</w:t>
      </w:r>
      <w:r w:rsidRPr="00FA18A8">
        <w:rPr>
          <w:rFonts w:ascii="Times New Roman" w:hAnsi="Times New Roman"/>
          <w:i/>
          <w:iCs/>
          <w:sz w:val="24"/>
          <w:szCs w:val="24"/>
        </w:rPr>
        <w:t>ходов, обеспечивать их оздоровительную направленность;</w:t>
      </w:r>
    </w:p>
    <w:p w:rsidR="00AF4F35" w:rsidRPr="00FA18A8" w:rsidRDefault="00AF4F35" w:rsidP="007D2B92">
      <w:pPr>
        <w:numPr>
          <w:ilvl w:val="1"/>
          <w:numId w:val="440"/>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i/>
          <w:iCs/>
          <w:sz w:val="24"/>
          <w:szCs w:val="24"/>
        </w:rPr>
        <w:t>проводить восстановительные мероприятия с использованием банных процедур</w:t>
      </w:r>
    </w:p>
    <w:p w:rsidR="00AF4F35" w:rsidRPr="00FA18A8" w:rsidRDefault="00AF4F35" w:rsidP="007D2B92">
      <w:pPr>
        <w:numPr>
          <w:ilvl w:val="0"/>
          <w:numId w:val="440"/>
        </w:numPr>
        <w:tabs>
          <w:tab w:val="left" w:pos="440"/>
        </w:tabs>
        <w:spacing w:after="0" w:line="240" w:lineRule="auto"/>
        <w:ind w:left="440" w:hanging="178"/>
        <w:rPr>
          <w:rFonts w:ascii="Times New Roman" w:hAnsi="Times New Roman"/>
          <w:i/>
          <w:iCs/>
          <w:sz w:val="24"/>
          <w:szCs w:val="24"/>
        </w:rPr>
      </w:pPr>
      <w:r w:rsidRPr="00FA18A8">
        <w:rPr>
          <w:rFonts w:ascii="Times New Roman" w:hAnsi="Times New Roman"/>
          <w:i/>
          <w:iCs/>
          <w:sz w:val="24"/>
          <w:szCs w:val="24"/>
        </w:rPr>
        <w:t>сеансов оздоровительного массажа;</w:t>
      </w:r>
    </w:p>
    <w:p w:rsidR="00AF4F35" w:rsidRPr="00FA18A8" w:rsidRDefault="00AF4F35" w:rsidP="007D2B92">
      <w:pPr>
        <w:numPr>
          <w:ilvl w:val="1"/>
          <w:numId w:val="440"/>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i/>
          <w:iCs/>
          <w:sz w:val="24"/>
          <w:szCs w:val="24"/>
        </w:rPr>
        <w:t>выполнять комплексы упражнений адаптивной физической культуры с учетом имеющихся индивидуальных отклонений в показат</w:t>
      </w:r>
      <w:r w:rsidRPr="00FA18A8">
        <w:rPr>
          <w:rFonts w:ascii="Times New Roman" w:hAnsi="Times New Roman"/>
          <w:i/>
          <w:iCs/>
          <w:sz w:val="24"/>
          <w:szCs w:val="24"/>
        </w:rPr>
        <w:t>е</w:t>
      </w:r>
      <w:r w:rsidRPr="00FA18A8">
        <w:rPr>
          <w:rFonts w:ascii="Times New Roman" w:hAnsi="Times New Roman"/>
          <w:i/>
          <w:iCs/>
          <w:sz w:val="24"/>
          <w:szCs w:val="24"/>
        </w:rPr>
        <w:t>лях здоровья;</w:t>
      </w:r>
    </w:p>
    <w:p w:rsidR="00AF4F35" w:rsidRPr="00FA18A8" w:rsidRDefault="00AF4F35" w:rsidP="007D2B92">
      <w:pPr>
        <w:numPr>
          <w:ilvl w:val="1"/>
          <w:numId w:val="440"/>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i/>
          <w:iCs/>
          <w:sz w:val="24"/>
          <w:szCs w:val="24"/>
        </w:rPr>
        <w:t>преодолевать естественные и искусственные препятствия с помощью разнообразных способов лазания, прыжков и бега;</w:t>
      </w:r>
    </w:p>
    <w:p w:rsidR="00AF4F35" w:rsidRPr="00FA18A8" w:rsidRDefault="00AF4F35" w:rsidP="007D2B92">
      <w:pPr>
        <w:numPr>
          <w:ilvl w:val="1"/>
          <w:numId w:val="440"/>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i/>
          <w:iCs/>
          <w:sz w:val="24"/>
          <w:szCs w:val="24"/>
        </w:rPr>
        <w:t>осуществлять судейство по одному из осваиваемых видов спорта;</w:t>
      </w:r>
    </w:p>
    <w:p w:rsidR="00AF4F35" w:rsidRPr="00FA18A8" w:rsidRDefault="00AF4F35" w:rsidP="007D2B92">
      <w:pPr>
        <w:numPr>
          <w:ilvl w:val="1"/>
          <w:numId w:val="440"/>
        </w:numPr>
        <w:tabs>
          <w:tab w:val="left" w:pos="1254"/>
        </w:tabs>
        <w:spacing w:after="0" w:line="240" w:lineRule="auto"/>
        <w:ind w:left="260" w:firstLine="710"/>
        <w:rPr>
          <w:rFonts w:ascii="Times New Roman" w:eastAsia="Symbol" w:hAnsi="Times New Roman"/>
          <w:sz w:val="24"/>
          <w:szCs w:val="24"/>
        </w:rPr>
      </w:pPr>
      <w:r w:rsidRPr="00FA18A8">
        <w:rPr>
          <w:rFonts w:ascii="Times New Roman" w:hAnsi="Times New Roman"/>
          <w:i/>
          <w:iCs/>
          <w:sz w:val="24"/>
          <w:szCs w:val="24"/>
        </w:rPr>
        <w:t>выполнять тестовые нормативы Всероссийского физкультурно-спортивного комплекса «Готов к труду и обороне»;</w:t>
      </w:r>
    </w:p>
    <w:p w:rsidR="00AF4F35" w:rsidRPr="00FA18A8" w:rsidRDefault="00AF4F35" w:rsidP="007D2B92">
      <w:pPr>
        <w:numPr>
          <w:ilvl w:val="1"/>
          <w:numId w:val="440"/>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i/>
          <w:iCs/>
          <w:sz w:val="24"/>
          <w:szCs w:val="24"/>
        </w:rPr>
        <w:t>выполнять технические и тактические действия самбо в учебной схватке;</w:t>
      </w:r>
    </w:p>
    <w:p w:rsidR="00AF4F35" w:rsidRPr="00FA18A8" w:rsidRDefault="00AF4F35" w:rsidP="007D2B92">
      <w:pPr>
        <w:numPr>
          <w:ilvl w:val="1"/>
          <w:numId w:val="440"/>
        </w:numPr>
        <w:tabs>
          <w:tab w:val="left" w:pos="1260"/>
        </w:tabs>
        <w:spacing w:after="0" w:line="240" w:lineRule="auto"/>
        <w:ind w:left="1260" w:hanging="290"/>
        <w:rPr>
          <w:rFonts w:ascii="Times New Roman" w:eastAsia="Symbol" w:hAnsi="Times New Roman"/>
          <w:sz w:val="24"/>
          <w:szCs w:val="24"/>
        </w:rPr>
      </w:pPr>
      <w:r w:rsidRPr="00FA18A8">
        <w:rPr>
          <w:rFonts w:ascii="Times New Roman" w:hAnsi="Times New Roman"/>
          <w:i/>
          <w:iCs/>
          <w:sz w:val="24"/>
          <w:szCs w:val="24"/>
        </w:rPr>
        <w:lastRenderedPageBreak/>
        <w:t>проплывать учебную дистанцию вольным стилем.</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Содержание</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Знания о физической культуре</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Здоровый образ жизни человека. Основы формирования культуры тела, культуры движений, культуры здоровья. Роль и значение занятий физической культурой в формировании личности. Общие представления об оздоровительных системах физического воспитания. Активный о</w:t>
      </w:r>
      <w:r w:rsidRPr="00FA18A8">
        <w:rPr>
          <w:rFonts w:ascii="Times New Roman" w:hAnsi="Times New Roman"/>
          <w:sz w:val="24"/>
          <w:szCs w:val="24"/>
        </w:rPr>
        <w:t>т</w:t>
      </w:r>
      <w:r w:rsidRPr="00FA18A8">
        <w:rPr>
          <w:rFonts w:ascii="Times New Roman" w:hAnsi="Times New Roman"/>
          <w:sz w:val="24"/>
          <w:szCs w:val="24"/>
        </w:rPr>
        <w:t>дых и формы его организации средствами физической культуры. Организационные основы занятий физкультурно-оздоровительной деятельн</w:t>
      </w:r>
      <w:r w:rsidRPr="00FA18A8">
        <w:rPr>
          <w:rFonts w:ascii="Times New Roman" w:hAnsi="Times New Roman"/>
          <w:sz w:val="24"/>
          <w:szCs w:val="24"/>
        </w:rPr>
        <w:t>о</w:t>
      </w:r>
      <w:r w:rsidRPr="00FA18A8">
        <w:rPr>
          <w:rFonts w:ascii="Times New Roman" w:hAnsi="Times New Roman"/>
          <w:sz w:val="24"/>
          <w:szCs w:val="24"/>
        </w:rPr>
        <w:t>стью, требования к безопасности и профилактике травматизма, правила подбора физических упражнений и физических нагрузок. Общие пре</w:t>
      </w:r>
      <w:r w:rsidRPr="00FA18A8">
        <w:rPr>
          <w:rFonts w:ascii="Times New Roman" w:hAnsi="Times New Roman"/>
          <w:sz w:val="24"/>
          <w:szCs w:val="24"/>
        </w:rPr>
        <w:t>д</w:t>
      </w:r>
      <w:r w:rsidRPr="00FA18A8">
        <w:rPr>
          <w:rFonts w:ascii="Times New Roman" w:hAnsi="Times New Roman"/>
          <w:sz w:val="24"/>
          <w:szCs w:val="24"/>
        </w:rPr>
        <w:t>ставления о работоспособности человека, гигиенические мероприятия для восстановления и повышения работоспособности в режиме дня и в процессе занятий физическими упражнениями: утренняя зарядка и физкультпаузы (основы содержания, планирования и дозировки упражнений), закаливание организма способом обливания (планирование и дозировка), самомассаж, релаксация (общие представления). История зарождения древних Олимпийских игр в мифах и легендах. Общие представления об истории возникновения Современных Олимпийских игр, роль Пьера де Кубертена в их становлении и развитии. Олимпийское движение в России, выдающиеся успехи отечественных спортсменов. Правила составл</w:t>
      </w:r>
      <w:r w:rsidRPr="00FA18A8">
        <w:rPr>
          <w:rFonts w:ascii="Times New Roman" w:hAnsi="Times New Roman"/>
          <w:sz w:val="24"/>
          <w:szCs w:val="24"/>
        </w:rPr>
        <w:t>е</w:t>
      </w:r>
      <w:r w:rsidRPr="00FA18A8">
        <w:rPr>
          <w:rFonts w:ascii="Times New Roman" w:hAnsi="Times New Roman"/>
          <w:sz w:val="24"/>
          <w:szCs w:val="24"/>
        </w:rPr>
        <w:t>ния занятий и системы занятий спортивно-оздоровительной тренировкой (на примере одного из видов спорта), соблюдения режимов физической нагрузки, профилактики травматизма и оказания до врачебной помощи. Нормы этического общения</w:t>
      </w:r>
      <w:r>
        <w:rPr>
          <w:rFonts w:ascii="Times New Roman" w:hAnsi="Times New Roman"/>
          <w:sz w:val="24"/>
          <w:szCs w:val="24"/>
        </w:rPr>
        <w:t xml:space="preserve"> </w:t>
      </w:r>
      <w:r w:rsidRPr="00FA18A8">
        <w:rPr>
          <w:rFonts w:ascii="Times New Roman" w:hAnsi="Times New Roman"/>
          <w:sz w:val="24"/>
          <w:szCs w:val="24"/>
        </w:rPr>
        <w:t>коллективного взаимодействия в игровой и соревновательной деятельности. Правила спортивных соревнований и их назначение (на примере одного из видов спорта).</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Способы физкультурной деятельности.</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Составление и выполнение комплексов упражнений общей и специальной физической подготовки. Составление и проведение самосто</w:t>
      </w:r>
      <w:r w:rsidRPr="00FA18A8">
        <w:rPr>
          <w:rFonts w:ascii="Times New Roman" w:hAnsi="Times New Roman"/>
          <w:sz w:val="24"/>
          <w:szCs w:val="24"/>
        </w:rPr>
        <w:t>я</w:t>
      </w:r>
      <w:r w:rsidRPr="00FA18A8">
        <w:rPr>
          <w:rFonts w:ascii="Times New Roman" w:hAnsi="Times New Roman"/>
          <w:sz w:val="24"/>
          <w:szCs w:val="24"/>
        </w:rPr>
        <w:t>тельных занятий по совершенствованию индивидуальной техники двигательных действий и развитию физических качеств (на примере одного из видов спорта). Наблюдения за режимами физической нагрузки во время занятий спортивно-оздоровительной тренировкой. Наблюдения за инд</w:t>
      </w:r>
      <w:r w:rsidRPr="00FA18A8">
        <w:rPr>
          <w:rFonts w:ascii="Times New Roman" w:hAnsi="Times New Roman"/>
          <w:sz w:val="24"/>
          <w:szCs w:val="24"/>
        </w:rPr>
        <w:t>и</w:t>
      </w:r>
      <w:r w:rsidRPr="00FA18A8">
        <w:rPr>
          <w:rFonts w:ascii="Times New Roman" w:hAnsi="Times New Roman"/>
          <w:sz w:val="24"/>
          <w:szCs w:val="24"/>
        </w:rPr>
        <w:t>видуальной динамикой физической подготовленности в системе тренировочных занятий (на примере одного из видов спорта).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Судейство простейших спортивных соревнований (на примере одного из видов спорта в качестве судьи или помощника судьи). Составл</w:t>
      </w:r>
      <w:r w:rsidRPr="00FA18A8">
        <w:rPr>
          <w:rFonts w:ascii="Times New Roman" w:hAnsi="Times New Roman"/>
          <w:sz w:val="24"/>
          <w:szCs w:val="24"/>
        </w:rPr>
        <w:t>е</w:t>
      </w:r>
      <w:r w:rsidRPr="00FA18A8">
        <w:rPr>
          <w:rFonts w:ascii="Times New Roman" w:hAnsi="Times New Roman"/>
          <w:sz w:val="24"/>
          <w:szCs w:val="24"/>
        </w:rPr>
        <w:t>ние и выполнение индивидуальных комплексов по коррекции осанки и телосложения, профилактики плоскостопия, адаптивной физической культуре (с учетом индивидуальных показаний здоровья, физического развития и физической подготовленности). Составление и проведение и</w:t>
      </w:r>
      <w:r w:rsidRPr="00FA18A8">
        <w:rPr>
          <w:rFonts w:ascii="Times New Roman" w:hAnsi="Times New Roman"/>
          <w:sz w:val="24"/>
          <w:szCs w:val="24"/>
        </w:rPr>
        <w:t>н</w:t>
      </w:r>
      <w:r w:rsidRPr="00FA18A8">
        <w:rPr>
          <w:rFonts w:ascii="Times New Roman" w:hAnsi="Times New Roman"/>
          <w:sz w:val="24"/>
          <w:szCs w:val="24"/>
        </w:rPr>
        <w:t>дивидуальных занятий физическими упражнениями на развитие основных систем организма. Контроль физической нагрузки и ее регулирование во время занятий физическими упражнениями (по частоте сердечных сокращений, внешним признакам, самочувствию). Проведение утренней зарядки и физкультурных пауз, занятий оздоровительной ходьбой и бегом, простейших способов и приемов самомассажа и релаксации. Соста</w:t>
      </w:r>
      <w:r w:rsidRPr="00FA18A8">
        <w:rPr>
          <w:rFonts w:ascii="Times New Roman" w:hAnsi="Times New Roman"/>
          <w:sz w:val="24"/>
          <w:szCs w:val="24"/>
        </w:rPr>
        <w:t>в</w:t>
      </w:r>
      <w:r w:rsidRPr="00FA18A8">
        <w:rPr>
          <w:rFonts w:ascii="Times New Roman" w:hAnsi="Times New Roman"/>
          <w:sz w:val="24"/>
          <w:szCs w:val="24"/>
        </w:rPr>
        <w:t>ление и проведение самостоятельных занятий по видам испытаний и самоподготовки к сдаче норм и требований ВФСК «ГТО».</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Физическое совершенствование.</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Физкультурно-оздоровительная деятельность</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lastRenderedPageBreak/>
        <w:t>Индивидуализированные комплексы и упражнения из оздоровительных систем физического воспитания, ориентированные на коррекцию осанки и телосложения, профилактику утомления и сохранения повышенной работоспособности, развитие систем дыхания и кровообращения. Простейшие композиции ритмической гимнастики и аэробики. Комплексы и упражнения адаптивной физической культуры, учитывающие инд</w:t>
      </w:r>
      <w:r w:rsidRPr="00FA18A8">
        <w:rPr>
          <w:rFonts w:ascii="Times New Roman" w:hAnsi="Times New Roman"/>
          <w:sz w:val="24"/>
          <w:szCs w:val="24"/>
        </w:rPr>
        <w:t>и</w:t>
      </w:r>
      <w:r w:rsidRPr="00FA18A8">
        <w:rPr>
          <w:rFonts w:ascii="Times New Roman" w:hAnsi="Times New Roman"/>
          <w:sz w:val="24"/>
          <w:szCs w:val="24"/>
        </w:rPr>
        <w:t>видуальные медицинские показания (на профилактику сколиоза, плоскостопия, остеохондроза, органов дыхания и зрения, сердечно-сосудистой системы и т.п.). Пешие прогулки по пересеченной местности, оздоровительная ходьба и оздоровительный бег (ориентированные на развитие функциональных возможностей систем дыхания и кровообращения). Физические упражнения туристической подготовки: преодоление искусс</w:t>
      </w:r>
      <w:r w:rsidRPr="00FA18A8">
        <w:rPr>
          <w:rFonts w:ascii="Times New Roman" w:hAnsi="Times New Roman"/>
          <w:sz w:val="24"/>
          <w:szCs w:val="24"/>
        </w:rPr>
        <w:t>т</w:t>
      </w:r>
      <w:r w:rsidRPr="00FA18A8">
        <w:rPr>
          <w:rFonts w:ascii="Times New Roman" w:hAnsi="Times New Roman"/>
          <w:sz w:val="24"/>
          <w:szCs w:val="24"/>
        </w:rPr>
        <w:t>венных и естественных препятствий с использованием разнообразных способов ходьбы, бега, прыжков, лазания и перелезания, передвижения в висе и упоре, передвижения с грузом на плечах по ограниченной и наклонной опоре. Составление и выполнение индивидуальных комплексов по коррекции осанки и телосложения, профилактики плоскостопия, адаптивной физической культуре (с учетом индивидуальных показаний здор</w:t>
      </w:r>
      <w:r w:rsidRPr="00FA18A8">
        <w:rPr>
          <w:rFonts w:ascii="Times New Roman" w:hAnsi="Times New Roman"/>
          <w:sz w:val="24"/>
          <w:szCs w:val="24"/>
        </w:rPr>
        <w:t>о</w:t>
      </w:r>
      <w:r w:rsidRPr="00FA18A8">
        <w:rPr>
          <w:rFonts w:ascii="Times New Roman" w:hAnsi="Times New Roman"/>
          <w:sz w:val="24"/>
          <w:szCs w:val="24"/>
        </w:rPr>
        <w:t>вья, физического развития и физической подготовленности). Составление</w:t>
      </w:r>
      <w:r>
        <w:rPr>
          <w:rFonts w:ascii="Times New Roman" w:hAnsi="Times New Roman"/>
          <w:sz w:val="24"/>
          <w:szCs w:val="24"/>
        </w:rPr>
        <w:t xml:space="preserve"> </w:t>
      </w:r>
      <w:r w:rsidRPr="00FA18A8">
        <w:rPr>
          <w:rFonts w:ascii="Times New Roman" w:hAnsi="Times New Roman"/>
          <w:sz w:val="24"/>
          <w:szCs w:val="24"/>
        </w:rPr>
        <w:t>проведение индивидуальных занятий физическими упражнениями на развитие основных систем организма. Контроль физической нагрузки и ее регулирование во время занятий физическими упражнениями (по ча</w:t>
      </w:r>
      <w:r w:rsidRPr="00FA18A8">
        <w:rPr>
          <w:rFonts w:ascii="Times New Roman" w:hAnsi="Times New Roman"/>
          <w:sz w:val="24"/>
          <w:szCs w:val="24"/>
        </w:rPr>
        <w:t>с</w:t>
      </w:r>
      <w:r w:rsidRPr="00FA18A8">
        <w:rPr>
          <w:rFonts w:ascii="Times New Roman" w:hAnsi="Times New Roman"/>
          <w:sz w:val="24"/>
          <w:szCs w:val="24"/>
        </w:rPr>
        <w:t>тоте сердечных сокращений, внешним признакам, самочувствию). Проведение утренней зарядки и физкультпауз, занятий оздоровительной ход</w:t>
      </w:r>
      <w:r w:rsidRPr="00FA18A8">
        <w:rPr>
          <w:rFonts w:ascii="Times New Roman" w:hAnsi="Times New Roman"/>
          <w:sz w:val="24"/>
          <w:szCs w:val="24"/>
        </w:rPr>
        <w:t>ь</w:t>
      </w:r>
      <w:r w:rsidRPr="00FA18A8">
        <w:rPr>
          <w:rFonts w:ascii="Times New Roman" w:hAnsi="Times New Roman"/>
          <w:sz w:val="24"/>
          <w:szCs w:val="24"/>
        </w:rPr>
        <w:t>бой и бегом, простейших способов и приемов самомассажа и релаксации</w:t>
      </w:r>
      <w:r w:rsidRPr="00FA18A8">
        <w:rPr>
          <w:rFonts w:ascii="Times New Roman" w:hAnsi="Times New Roman"/>
          <w:i/>
          <w:iCs/>
          <w:sz w:val="24"/>
          <w:szCs w:val="24"/>
        </w:rPr>
        <w:t>.</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ind w:right="4000"/>
        <w:rPr>
          <w:rFonts w:ascii="Times New Roman" w:hAnsi="Times New Roman"/>
          <w:sz w:val="24"/>
          <w:szCs w:val="24"/>
        </w:rPr>
      </w:pPr>
      <w:r w:rsidRPr="00FA18A8">
        <w:rPr>
          <w:rFonts w:ascii="Times New Roman" w:hAnsi="Times New Roman"/>
          <w:b/>
          <w:bCs/>
          <w:sz w:val="24"/>
          <w:szCs w:val="24"/>
        </w:rPr>
        <w:t>Спортивно-оздоровительная деятельность Модуль 1. Спортивные игры.</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Раздел «Футбол».</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Бег, ходьба, различные способы перемещения, прыжки; остановки; повороты. Основные стойки и специальная техника передвижений футболиста. Приемы техники владения мячом и основные способы их выполнения. Ведение, приём и передача мяча; дриблинг футболиста, вза</w:t>
      </w:r>
      <w:r w:rsidRPr="00FA18A8">
        <w:rPr>
          <w:rFonts w:ascii="Times New Roman" w:hAnsi="Times New Roman"/>
          <w:sz w:val="24"/>
          <w:szCs w:val="24"/>
        </w:rPr>
        <w:t>и</w:t>
      </w:r>
      <w:r w:rsidRPr="00FA18A8">
        <w:rPr>
          <w:rFonts w:ascii="Times New Roman" w:hAnsi="Times New Roman"/>
          <w:sz w:val="24"/>
          <w:szCs w:val="24"/>
        </w:rPr>
        <w:t>модействия игроков; упражнения с мячом и без мяча, индивидуально, в парах, в тройках, в группах; техника удара по мячу, жонглирование м</w:t>
      </w:r>
      <w:r w:rsidRPr="00FA18A8">
        <w:rPr>
          <w:rFonts w:ascii="Times New Roman" w:hAnsi="Times New Roman"/>
          <w:sz w:val="24"/>
          <w:szCs w:val="24"/>
        </w:rPr>
        <w:t>я</w:t>
      </w:r>
      <w:r w:rsidRPr="00FA18A8">
        <w:rPr>
          <w:rFonts w:ascii="Times New Roman" w:hAnsi="Times New Roman"/>
          <w:sz w:val="24"/>
          <w:szCs w:val="24"/>
        </w:rPr>
        <w:t>чом, передача мяча, вбрасывание мяча, отбирание мяча у соперника, обманные движения; остановка летящего мяча, групповые обманные дейс</w:t>
      </w:r>
      <w:r w:rsidRPr="00FA18A8">
        <w:rPr>
          <w:rFonts w:ascii="Times New Roman" w:hAnsi="Times New Roman"/>
          <w:sz w:val="24"/>
          <w:szCs w:val="24"/>
        </w:rPr>
        <w:t>т</w:t>
      </w:r>
      <w:r w:rsidRPr="00FA18A8">
        <w:rPr>
          <w:rFonts w:ascii="Times New Roman" w:hAnsi="Times New Roman"/>
          <w:sz w:val="24"/>
          <w:szCs w:val="24"/>
        </w:rPr>
        <w:t>вия. Взаимодействия игроков в нападении. Длинный пас, игра в стенку, контроль мяча, завершение действия или контратака, игра в одно касание. Техническая подготовка. Техника передвижения полевого игрока и вратаря. Техника игры полевого игрока. Техника игры вратаря. Техника дв</w:t>
      </w:r>
      <w:r w:rsidRPr="00FA18A8">
        <w:rPr>
          <w:rFonts w:ascii="Times New Roman" w:hAnsi="Times New Roman"/>
          <w:sz w:val="24"/>
          <w:szCs w:val="24"/>
        </w:rPr>
        <w:t>и</w:t>
      </w:r>
      <w:r w:rsidRPr="00FA18A8">
        <w:rPr>
          <w:rFonts w:ascii="Times New Roman" w:hAnsi="Times New Roman"/>
          <w:sz w:val="24"/>
          <w:szCs w:val="24"/>
        </w:rPr>
        <w:t>жений и ее основные показатели. Формирование тактического мышления. Тактика игры полевого игрока: тактика нападения. Тактика защиты. Тактика игры вратаря.</w:t>
      </w:r>
    </w:p>
    <w:p w:rsidR="00AF4F35" w:rsidRPr="00FA18A8" w:rsidRDefault="00AF4F35" w:rsidP="00AF4F35">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Подвижные игры: «борьба за мяч»; «гонка мячей по кругу»; «смена скорости и направления движения в беге»; «финты корпусом»; «ч</w:t>
      </w:r>
      <w:r w:rsidRPr="00FA18A8">
        <w:rPr>
          <w:rFonts w:ascii="Times New Roman" w:hAnsi="Times New Roman"/>
          <w:sz w:val="24"/>
          <w:szCs w:val="24"/>
        </w:rPr>
        <w:t>е</w:t>
      </w:r>
      <w:r w:rsidRPr="00FA18A8">
        <w:rPr>
          <w:rFonts w:ascii="Times New Roman" w:hAnsi="Times New Roman"/>
          <w:sz w:val="24"/>
          <w:szCs w:val="24"/>
        </w:rPr>
        <w:t>харда»; «пятнашки». Эстафеты с элементами футбола. Двусторонняя игра.</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Раздел «Баскетбол».</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Освоение основных стоек в сочетании с передвижениями. Освоение различных способов передвижения с техническими приемами. Ловля и передачи мяча различными способами, в том числе в движении. Ведение мяча левой и правой рукой с изменением скорости. Ведение мяча без зрительного контроля. Ведение мяча с асинхронным ритмом движений руки с мячом и ног. Ведение и передача из рук в руки. «Пятнашки» с в</w:t>
      </w:r>
      <w:r w:rsidRPr="00FA18A8">
        <w:rPr>
          <w:rFonts w:ascii="Times New Roman" w:hAnsi="Times New Roman"/>
          <w:sz w:val="24"/>
          <w:szCs w:val="24"/>
        </w:rPr>
        <w:t>е</w:t>
      </w:r>
      <w:r w:rsidRPr="00FA18A8">
        <w:rPr>
          <w:rFonts w:ascii="Times New Roman" w:hAnsi="Times New Roman"/>
          <w:sz w:val="24"/>
          <w:szCs w:val="24"/>
        </w:rPr>
        <w:t xml:space="preserve">дением. Ведение мяча с использованием зрительных ограничений. Броски мяча одной (двумя) руками сверху. Броски мяча одной рукой сверху в прыжке; с места; в движении. Броски перечисленными способами со средних дистанций; по направлению прямо перед щитом; с сопротивлением </w:t>
      </w:r>
      <w:r w:rsidRPr="00FA18A8">
        <w:rPr>
          <w:rFonts w:ascii="Times New Roman" w:hAnsi="Times New Roman"/>
          <w:sz w:val="24"/>
          <w:szCs w:val="24"/>
        </w:rPr>
        <w:lastRenderedPageBreak/>
        <w:t>защитника. Разнообразные исходные положения перед броском. Броски левой и правой рукой. Штрафные броски. Обманные движения. Прот</w:t>
      </w:r>
      <w:r w:rsidRPr="00FA18A8">
        <w:rPr>
          <w:rFonts w:ascii="Times New Roman" w:hAnsi="Times New Roman"/>
          <w:sz w:val="24"/>
          <w:szCs w:val="24"/>
        </w:rPr>
        <w:t>и</w:t>
      </w:r>
      <w:r w:rsidRPr="00FA18A8">
        <w:rPr>
          <w:rFonts w:ascii="Times New Roman" w:hAnsi="Times New Roman"/>
          <w:sz w:val="24"/>
          <w:szCs w:val="24"/>
        </w:rPr>
        <w:t>водействия защитника броску мяча в корзину. Освоение тактических действий.</w:t>
      </w:r>
    </w:p>
    <w:p w:rsidR="00AF4F35" w:rsidRPr="00FA18A8" w:rsidRDefault="00AF4F35" w:rsidP="00AF4F35">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Подвижные игры - «Снайпер», «Мяч ловцу», «10 передач», «Муравейник», «Обгони мяч», «Салки». Игры – задания. Двусторонняя игра.</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Раздел «Волейбол».</w:t>
      </w:r>
    </w:p>
    <w:p w:rsidR="00AF4F35" w:rsidRPr="00FA18A8" w:rsidRDefault="00AF4F35" w:rsidP="00AF4F35">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Стойка волейболиста, перемещение; передача мяча над собой, во встречных колоннах; передача мяча у сетки и в прыжке через сетку; п</w:t>
      </w:r>
      <w:r w:rsidRPr="00FA18A8">
        <w:rPr>
          <w:rFonts w:ascii="Times New Roman" w:hAnsi="Times New Roman"/>
          <w:sz w:val="24"/>
          <w:szCs w:val="24"/>
        </w:rPr>
        <w:t>е</w:t>
      </w:r>
      <w:r w:rsidRPr="00FA18A8">
        <w:rPr>
          <w:rFonts w:ascii="Times New Roman" w:hAnsi="Times New Roman"/>
          <w:sz w:val="24"/>
          <w:szCs w:val="24"/>
        </w:rPr>
        <w:t>редача мяча сверху, стоя спиной к цели.</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Нижняя прямая подача, прямой нападающий удар при встречных передачах. Прием мяча, отраженного сеткой. Нижняя прямая подача м</w:t>
      </w:r>
      <w:r w:rsidRPr="00FA18A8">
        <w:rPr>
          <w:rFonts w:ascii="Times New Roman" w:hAnsi="Times New Roman"/>
          <w:sz w:val="24"/>
          <w:szCs w:val="24"/>
        </w:rPr>
        <w:t>я</w:t>
      </w:r>
      <w:r w:rsidRPr="00FA18A8">
        <w:rPr>
          <w:rFonts w:ascii="Times New Roman" w:hAnsi="Times New Roman"/>
          <w:sz w:val="24"/>
          <w:szCs w:val="24"/>
        </w:rPr>
        <w:t>ча в заданную часть площадки. Игра по упрощенным правилам. Игра в нападении в зоне 3. Игра в защите. Игра в пионербол.</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Модуль 2.Гимнастика.</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Раздел «Гимнастика».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Освоение акробатических упражнений и комбинаций (кувырки, перекаты, стойки, упоры, прыжки с поворотами, перевороты). Освоение гимнастических упражнений и комбинаций на спортивных снарядах (висы, упоры, махи, перемахи, повороты, передвижения, стойки и соскоки). Гимнастическая полоса препятствий. Опорные прыжки.</w:t>
      </w:r>
      <w:r>
        <w:rPr>
          <w:rFonts w:ascii="Times New Roman" w:hAnsi="Times New Roman"/>
          <w:sz w:val="24"/>
          <w:szCs w:val="24"/>
        </w:rPr>
        <w:t xml:space="preserve"> </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jc w:val="both"/>
        <w:rPr>
          <w:rFonts w:ascii="Times New Roman" w:hAnsi="Times New Roman"/>
          <w:sz w:val="24"/>
          <w:szCs w:val="24"/>
        </w:rPr>
      </w:pPr>
      <w:r w:rsidRPr="00FA18A8">
        <w:rPr>
          <w:rFonts w:ascii="Times New Roman" w:hAnsi="Times New Roman"/>
          <w:sz w:val="24"/>
          <w:szCs w:val="24"/>
        </w:rPr>
        <w:t>Лазание по канату. Упражнения и композиции ритмической гимнастики, аэробные движения.</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Модуль 3. Лёгкая атлетика.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Совершенствование навыков ходьбы. Техника бега. Ускорение с переходом в бег по инерции. Специальные беговые упражнения и задания с различными акцентами. Совершенствование навыков бега. Кросс по слабо пересечённой местности. Прыжки на одной ноге; на двух ногах; с ноги на ногу; на месте; с поворотами; с продвижением вперёд</w:t>
      </w:r>
    </w:p>
    <w:p w:rsidR="00AF4F35" w:rsidRPr="00FA18A8" w:rsidRDefault="00AF4F35" w:rsidP="007D2B92">
      <w:pPr>
        <w:numPr>
          <w:ilvl w:val="0"/>
          <w:numId w:val="441"/>
        </w:numPr>
        <w:tabs>
          <w:tab w:val="left" w:pos="497"/>
        </w:tabs>
        <w:spacing w:after="0" w:line="240" w:lineRule="auto"/>
        <w:ind w:left="260" w:firstLine="2"/>
        <w:jc w:val="both"/>
        <w:rPr>
          <w:rFonts w:ascii="Times New Roman" w:hAnsi="Times New Roman"/>
          <w:sz w:val="24"/>
          <w:szCs w:val="24"/>
        </w:rPr>
      </w:pPr>
      <w:r w:rsidRPr="00FA18A8">
        <w:rPr>
          <w:rFonts w:ascii="Times New Roman" w:hAnsi="Times New Roman"/>
          <w:sz w:val="24"/>
          <w:szCs w:val="24"/>
        </w:rPr>
        <w:t>назад; со скакалкой. Прыжки в высоту; в длину; с места; с разбега. Прыжки через естественные препятствия, кочки, земляные возвышения и т. п., самостоятельно и в парах. Метание малого мяча различными способами. Броски набивного мяча различными способами.</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Вариативный блок.</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ind w:firstLine="708"/>
        <w:rPr>
          <w:rFonts w:ascii="Times New Roman" w:hAnsi="Times New Roman"/>
          <w:sz w:val="24"/>
          <w:szCs w:val="24"/>
        </w:rPr>
      </w:pPr>
      <w:r w:rsidRPr="00FA18A8">
        <w:rPr>
          <w:rFonts w:ascii="Times New Roman" w:hAnsi="Times New Roman"/>
          <w:b/>
          <w:bCs/>
          <w:sz w:val="24"/>
          <w:szCs w:val="24"/>
        </w:rPr>
        <w:t>Модуль 4. Модуль отражающий национальные, региональные или этнокультурные особенности (пример: игра «Лапта»).</w:t>
      </w: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sz w:val="24"/>
          <w:szCs w:val="24"/>
        </w:rPr>
        <w:t>Общеразвивающие и специальные упражнения. Специальные имитационные передвижения, прыжки, шаги, выпады по сигналу, присед</w:t>
      </w:r>
      <w:r w:rsidRPr="00FA18A8">
        <w:rPr>
          <w:rFonts w:ascii="Times New Roman" w:hAnsi="Times New Roman"/>
          <w:sz w:val="24"/>
          <w:szCs w:val="24"/>
        </w:rPr>
        <w:t>а</w:t>
      </w:r>
      <w:r w:rsidRPr="00FA18A8">
        <w:rPr>
          <w:rFonts w:ascii="Times New Roman" w:hAnsi="Times New Roman"/>
          <w:sz w:val="24"/>
          <w:szCs w:val="24"/>
        </w:rPr>
        <w:t>ния на одной и двух ногах по сигналу. Хват биты. Упражнения с битой, имитационные удары битой. Упражнения с теннисным мячом: подбрас</w:t>
      </w:r>
      <w:r w:rsidRPr="00FA18A8">
        <w:rPr>
          <w:rFonts w:ascii="Times New Roman" w:hAnsi="Times New Roman"/>
          <w:sz w:val="24"/>
          <w:szCs w:val="24"/>
        </w:rPr>
        <w:t>ы</w:t>
      </w:r>
      <w:r w:rsidRPr="00FA18A8">
        <w:rPr>
          <w:rFonts w:ascii="Times New Roman" w:hAnsi="Times New Roman"/>
          <w:sz w:val="24"/>
          <w:szCs w:val="24"/>
        </w:rPr>
        <w:t>вание вверх, ловля, броски мяча из разных положений с различными перемещениями; жонглирование. Удары мяча битой: сверху, сбоку, снизу; на точность и дальность. Удары за контрольную линию. Упражнения для совершенствования тактики игры в защите. Ловля мяча с подачи. Пер</w:t>
      </w:r>
      <w:r w:rsidRPr="00FA18A8">
        <w:rPr>
          <w:rFonts w:ascii="Times New Roman" w:hAnsi="Times New Roman"/>
          <w:sz w:val="24"/>
          <w:szCs w:val="24"/>
        </w:rPr>
        <w:t>е</w:t>
      </w:r>
      <w:r w:rsidRPr="00FA18A8">
        <w:rPr>
          <w:rFonts w:ascii="Times New Roman" w:hAnsi="Times New Roman"/>
          <w:sz w:val="24"/>
          <w:szCs w:val="24"/>
        </w:rPr>
        <w:t>дача и ловля мяча с перемещением. Пространственные упражнения, выбор позиции в поле, согласованность действий в игре. Игры с мячом, э</w:t>
      </w:r>
      <w:r w:rsidRPr="00FA18A8">
        <w:rPr>
          <w:rFonts w:ascii="Times New Roman" w:hAnsi="Times New Roman"/>
          <w:sz w:val="24"/>
          <w:szCs w:val="24"/>
        </w:rPr>
        <w:t>с</w:t>
      </w:r>
      <w:r w:rsidRPr="00FA18A8">
        <w:rPr>
          <w:rFonts w:ascii="Times New Roman" w:hAnsi="Times New Roman"/>
          <w:sz w:val="24"/>
          <w:szCs w:val="24"/>
        </w:rPr>
        <w:t>тафеты. Учебные и соревновательные игры. Двусторонняя игра.</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ind w:firstLine="708"/>
        <w:jc w:val="both"/>
        <w:rPr>
          <w:rFonts w:ascii="Times New Roman" w:hAnsi="Times New Roman"/>
          <w:sz w:val="24"/>
          <w:szCs w:val="24"/>
        </w:rPr>
      </w:pPr>
      <w:r w:rsidRPr="00FA18A8">
        <w:rPr>
          <w:rFonts w:ascii="Times New Roman" w:hAnsi="Times New Roman"/>
          <w:b/>
          <w:bCs/>
          <w:sz w:val="24"/>
          <w:szCs w:val="24"/>
        </w:rPr>
        <w:lastRenderedPageBreak/>
        <w:t>Работа с обучающимися с нарушением состояния здоровья на уровне основного общего образования.</w:t>
      </w:r>
    </w:p>
    <w:p w:rsidR="00AF4F35" w:rsidRPr="00FA18A8" w:rsidRDefault="00AF4F35" w:rsidP="00D92A32">
      <w:pPr>
        <w:spacing w:after="0" w:line="240" w:lineRule="auto"/>
        <w:ind w:right="20" w:firstLine="708"/>
        <w:jc w:val="both"/>
        <w:rPr>
          <w:rFonts w:ascii="Times New Roman" w:hAnsi="Times New Roman"/>
          <w:sz w:val="24"/>
          <w:szCs w:val="24"/>
        </w:rPr>
      </w:pPr>
      <w:r w:rsidRPr="00FA18A8">
        <w:rPr>
          <w:rFonts w:ascii="Times New Roman" w:hAnsi="Times New Roman"/>
          <w:sz w:val="24"/>
          <w:szCs w:val="24"/>
        </w:rPr>
        <w:t>Основная работа на уроке физической культуры с данной категорией детей ведется с точки зрения индивидуализации педагогического процесса.</w:t>
      </w:r>
    </w:p>
    <w:p w:rsidR="00AF4F35" w:rsidRPr="00FA18A8" w:rsidRDefault="00AF4F35" w:rsidP="00D92A32">
      <w:pPr>
        <w:spacing w:after="0" w:line="240" w:lineRule="auto"/>
        <w:ind w:firstLine="708"/>
        <w:jc w:val="both"/>
        <w:rPr>
          <w:rFonts w:ascii="Times New Roman" w:hAnsi="Times New Roman"/>
          <w:sz w:val="24"/>
          <w:szCs w:val="24"/>
        </w:rPr>
      </w:pPr>
      <w:r w:rsidRPr="00FA18A8">
        <w:rPr>
          <w:rFonts w:ascii="Times New Roman" w:hAnsi="Times New Roman"/>
          <w:sz w:val="24"/>
          <w:szCs w:val="24"/>
        </w:rPr>
        <w:t>Индивидуальный подход, означает учет особенностей, присущих человеку. Эти особенности касаются пола, возраста, телосложения, дв</w:t>
      </w:r>
      <w:r w:rsidRPr="00FA18A8">
        <w:rPr>
          <w:rFonts w:ascii="Times New Roman" w:hAnsi="Times New Roman"/>
          <w:sz w:val="24"/>
          <w:szCs w:val="24"/>
        </w:rPr>
        <w:t>и</w:t>
      </w:r>
      <w:r w:rsidRPr="00FA18A8">
        <w:rPr>
          <w:rFonts w:ascii="Times New Roman" w:hAnsi="Times New Roman"/>
          <w:sz w:val="24"/>
          <w:szCs w:val="24"/>
        </w:rPr>
        <w:t>гательного опыта, свойств характера, темперамента, волевых качеств.</w:t>
      </w:r>
    </w:p>
    <w:p w:rsidR="00AF4F35" w:rsidRPr="00FA18A8" w:rsidRDefault="00AF4F35" w:rsidP="00D92A32">
      <w:pPr>
        <w:spacing w:after="0" w:line="240" w:lineRule="auto"/>
        <w:ind w:firstLine="708"/>
        <w:jc w:val="both"/>
        <w:rPr>
          <w:rFonts w:ascii="Times New Roman" w:hAnsi="Times New Roman"/>
          <w:sz w:val="24"/>
          <w:szCs w:val="24"/>
        </w:rPr>
      </w:pPr>
      <w:r w:rsidRPr="00FA18A8">
        <w:rPr>
          <w:rFonts w:ascii="Times New Roman" w:hAnsi="Times New Roman"/>
          <w:sz w:val="24"/>
          <w:szCs w:val="24"/>
        </w:rPr>
        <w:t>Особенность данного процесса состоит в том, чтобы, опираясь на конкретные способности и возможности каждого ребенка, создать ма</w:t>
      </w:r>
      <w:r w:rsidRPr="00FA18A8">
        <w:rPr>
          <w:rFonts w:ascii="Times New Roman" w:hAnsi="Times New Roman"/>
          <w:sz w:val="24"/>
          <w:szCs w:val="24"/>
        </w:rPr>
        <w:t>к</w:t>
      </w:r>
      <w:r w:rsidRPr="00FA18A8">
        <w:rPr>
          <w:rFonts w:ascii="Times New Roman" w:hAnsi="Times New Roman"/>
          <w:sz w:val="24"/>
          <w:szCs w:val="24"/>
        </w:rPr>
        <w:t>симально благоприятные условия для его роста. Результат применения индивидуального подхода на уроках физической культуры полностью з</w:t>
      </w:r>
      <w:r w:rsidRPr="00FA18A8">
        <w:rPr>
          <w:rFonts w:ascii="Times New Roman" w:hAnsi="Times New Roman"/>
          <w:sz w:val="24"/>
          <w:szCs w:val="24"/>
        </w:rPr>
        <w:t>а</w:t>
      </w:r>
      <w:r w:rsidRPr="00FA18A8">
        <w:rPr>
          <w:rFonts w:ascii="Times New Roman" w:hAnsi="Times New Roman"/>
          <w:sz w:val="24"/>
          <w:szCs w:val="24"/>
        </w:rPr>
        <w:t>висит от профессиональной компетентности и методического мастерства учителя.</w:t>
      </w:r>
    </w:p>
    <w:p w:rsidR="00AF4F35" w:rsidRPr="00FA18A8" w:rsidRDefault="00AF4F35" w:rsidP="00D92A32">
      <w:pPr>
        <w:spacing w:after="0" w:line="240" w:lineRule="auto"/>
        <w:ind w:firstLine="708"/>
        <w:jc w:val="both"/>
        <w:rPr>
          <w:rFonts w:ascii="Times New Roman" w:hAnsi="Times New Roman"/>
          <w:sz w:val="24"/>
          <w:szCs w:val="24"/>
        </w:rPr>
      </w:pPr>
      <w:r w:rsidRPr="00FA18A8">
        <w:rPr>
          <w:rFonts w:ascii="Times New Roman" w:hAnsi="Times New Roman"/>
          <w:sz w:val="24"/>
          <w:szCs w:val="24"/>
        </w:rPr>
        <w:t>Физическое совершенствование детей с нарушением состояния здоровья осуществляют с помощью:</w:t>
      </w:r>
    </w:p>
    <w:p w:rsidR="00AF4F35" w:rsidRPr="00FA18A8" w:rsidRDefault="00AF4F35" w:rsidP="00D92A32">
      <w:pPr>
        <w:numPr>
          <w:ilvl w:val="0"/>
          <w:numId w:val="442"/>
        </w:numPr>
        <w:tabs>
          <w:tab w:val="left" w:pos="1400"/>
        </w:tabs>
        <w:spacing w:after="0" w:line="240" w:lineRule="auto"/>
        <w:ind w:left="1400" w:hanging="430"/>
        <w:jc w:val="both"/>
        <w:rPr>
          <w:rFonts w:ascii="Times New Roman" w:eastAsia="Arial" w:hAnsi="Times New Roman"/>
          <w:sz w:val="24"/>
          <w:szCs w:val="24"/>
        </w:rPr>
      </w:pPr>
      <w:r w:rsidRPr="00FA18A8">
        <w:rPr>
          <w:rFonts w:ascii="Times New Roman" w:hAnsi="Times New Roman"/>
          <w:sz w:val="24"/>
          <w:szCs w:val="24"/>
        </w:rPr>
        <w:t>общеукрепляющих  упражнений,  которые  применяют  для  оздоровления  и</w:t>
      </w:r>
    </w:p>
    <w:p w:rsidR="00AF4F35" w:rsidRPr="00FA18A8" w:rsidRDefault="00AF4F35" w:rsidP="00D92A32">
      <w:pPr>
        <w:spacing w:after="0" w:line="240" w:lineRule="auto"/>
        <w:jc w:val="both"/>
        <w:rPr>
          <w:rFonts w:ascii="Times New Roman" w:hAnsi="Times New Roman"/>
          <w:sz w:val="24"/>
          <w:szCs w:val="24"/>
        </w:rPr>
      </w:pPr>
      <w:r w:rsidRPr="00FA18A8">
        <w:rPr>
          <w:rFonts w:ascii="Times New Roman" w:hAnsi="Times New Roman"/>
          <w:sz w:val="24"/>
          <w:szCs w:val="24"/>
        </w:rPr>
        <w:t>укрепления организма, повышения физической работоспособности и психоэмоционального тонуса, активизации кровообращения и дыхания: у</w:t>
      </w:r>
      <w:r w:rsidRPr="00FA18A8">
        <w:rPr>
          <w:rFonts w:ascii="Times New Roman" w:hAnsi="Times New Roman"/>
          <w:sz w:val="24"/>
          <w:szCs w:val="24"/>
        </w:rPr>
        <w:t>п</w:t>
      </w:r>
      <w:r w:rsidRPr="00FA18A8">
        <w:rPr>
          <w:rFonts w:ascii="Times New Roman" w:hAnsi="Times New Roman"/>
          <w:sz w:val="24"/>
          <w:szCs w:val="24"/>
        </w:rPr>
        <w:t>ражнения, корригирующие деформацию грудной клетки; упражнения, дифференцированно укрепляющие определенные мышечные группы сп</w:t>
      </w:r>
      <w:r w:rsidRPr="00FA18A8">
        <w:rPr>
          <w:rFonts w:ascii="Times New Roman" w:hAnsi="Times New Roman"/>
          <w:sz w:val="24"/>
          <w:szCs w:val="24"/>
        </w:rPr>
        <w:t>и</w:t>
      </w:r>
      <w:r w:rsidRPr="00FA18A8">
        <w:rPr>
          <w:rFonts w:ascii="Times New Roman" w:hAnsi="Times New Roman"/>
          <w:sz w:val="24"/>
          <w:szCs w:val="24"/>
        </w:rPr>
        <w:t>ны, живота и верхнего плечевого пояса; упражнения, вытягивающие позвоночник; упражнения, вырабатывающие</w:t>
      </w:r>
      <w:r>
        <w:rPr>
          <w:rFonts w:ascii="Times New Roman" w:hAnsi="Times New Roman"/>
          <w:sz w:val="24"/>
          <w:szCs w:val="24"/>
        </w:rPr>
        <w:t xml:space="preserve"> </w:t>
      </w:r>
      <w:r w:rsidRPr="00FA18A8">
        <w:rPr>
          <w:rFonts w:ascii="Times New Roman" w:hAnsi="Times New Roman"/>
          <w:sz w:val="24"/>
          <w:szCs w:val="24"/>
        </w:rPr>
        <w:t>правильную осанку; упражн</w:t>
      </w:r>
      <w:r w:rsidRPr="00FA18A8">
        <w:rPr>
          <w:rFonts w:ascii="Times New Roman" w:hAnsi="Times New Roman"/>
          <w:sz w:val="24"/>
          <w:szCs w:val="24"/>
        </w:rPr>
        <w:t>е</w:t>
      </w:r>
      <w:r w:rsidRPr="00FA18A8">
        <w:rPr>
          <w:rFonts w:ascii="Times New Roman" w:hAnsi="Times New Roman"/>
          <w:sz w:val="24"/>
          <w:szCs w:val="24"/>
        </w:rPr>
        <w:t>ния в равновесии (для совершенствования координации движений и улучшения осанки);корригирующие упражнения, направленные на восст</w:t>
      </w:r>
      <w:r w:rsidRPr="00FA18A8">
        <w:rPr>
          <w:rFonts w:ascii="Times New Roman" w:hAnsi="Times New Roman"/>
          <w:sz w:val="24"/>
          <w:szCs w:val="24"/>
        </w:rPr>
        <w:t>а</w:t>
      </w:r>
      <w:r w:rsidRPr="00FA18A8">
        <w:rPr>
          <w:rFonts w:ascii="Times New Roman" w:hAnsi="Times New Roman"/>
          <w:sz w:val="24"/>
          <w:szCs w:val="24"/>
        </w:rPr>
        <w:t>новление правильного положения позвоночника, грудной клетки и нижних конечностей; стретчинговые и релаксационные упражнения (для сн</w:t>
      </w:r>
      <w:r w:rsidRPr="00FA18A8">
        <w:rPr>
          <w:rFonts w:ascii="Times New Roman" w:hAnsi="Times New Roman"/>
          <w:sz w:val="24"/>
          <w:szCs w:val="24"/>
        </w:rPr>
        <w:t>и</w:t>
      </w:r>
      <w:r w:rsidRPr="00FA18A8">
        <w:rPr>
          <w:rFonts w:ascii="Times New Roman" w:hAnsi="Times New Roman"/>
          <w:sz w:val="24"/>
          <w:szCs w:val="24"/>
        </w:rPr>
        <w:t>жения тонуса мышц, создания условий отдыха);</w:t>
      </w:r>
    </w:p>
    <w:p w:rsidR="00AF4F35" w:rsidRPr="00FA18A8" w:rsidRDefault="00AF4F35" w:rsidP="00D92A32">
      <w:pPr>
        <w:numPr>
          <w:ilvl w:val="0"/>
          <w:numId w:val="443"/>
        </w:numPr>
        <w:tabs>
          <w:tab w:val="left" w:pos="1393"/>
        </w:tabs>
        <w:spacing w:after="0" w:line="240" w:lineRule="auto"/>
        <w:ind w:left="260" w:right="120" w:firstLine="710"/>
        <w:jc w:val="both"/>
        <w:rPr>
          <w:rFonts w:ascii="Times New Roman" w:eastAsia="Arial" w:hAnsi="Times New Roman"/>
          <w:sz w:val="24"/>
          <w:szCs w:val="24"/>
        </w:rPr>
      </w:pPr>
      <w:r w:rsidRPr="00FA18A8">
        <w:rPr>
          <w:rFonts w:ascii="Times New Roman" w:hAnsi="Times New Roman"/>
          <w:sz w:val="24"/>
          <w:szCs w:val="24"/>
        </w:rPr>
        <w:t>дыхательных упражнений: статических - дыхание без одновременного движения конечностями и туловищем и динамических - о</w:t>
      </w:r>
      <w:r w:rsidRPr="00FA18A8">
        <w:rPr>
          <w:rFonts w:ascii="Times New Roman" w:hAnsi="Times New Roman"/>
          <w:sz w:val="24"/>
          <w:szCs w:val="24"/>
        </w:rPr>
        <w:t>д</w:t>
      </w:r>
      <w:r w:rsidRPr="00FA18A8">
        <w:rPr>
          <w:rFonts w:ascii="Times New Roman" w:hAnsi="Times New Roman"/>
          <w:sz w:val="24"/>
          <w:szCs w:val="24"/>
        </w:rPr>
        <w:t>новременно с движением конечностями и туловищем, при обязательной полной согласованности амплитуды и темпа выполняемых движений с ритмом и глубиной дыхания. Выполняя данные упражнения, нельзя допускать задержки дыхания, оно должно быть свободным и споко</w:t>
      </w:r>
      <w:r w:rsidRPr="00FA18A8">
        <w:rPr>
          <w:rFonts w:ascii="Times New Roman" w:hAnsi="Times New Roman"/>
          <w:sz w:val="24"/>
          <w:szCs w:val="24"/>
        </w:rPr>
        <w:t>й</w:t>
      </w:r>
      <w:r w:rsidRPr="00FA18A8">
        <w:rPr>
          <w:rFonts w:ascii="Times New Roman" w:hAnsi="Times New Roman"/>
          <w:sz w:val="24"/>
          <w:szCs w:val="24"/>
        </w:rPr>
        <w:t>ным), а также с использованием надувных игрушек и мячей;</w:t>
      </w:r>
    </w:p>
    <w:p w:rsidR="00AF4F35" w:rsidRPr="00FA18A8" w:rsidRDefault="00AF4F35" w:rsidP="00D92A32">
      <w:pPr>
        <w:numPr>
          <w:ilvl w:val="0"/>
          <w:numId w:val="443"/>
        </w:numPr>
        <w:tabs>
          <w:tab w:val="left" w:pos="1393"/>
        </w:tabs>
        <w:spacing w:after="0" w:line="240" w:lineRule="auto"/>
        <w:ind w:left="260" w:right="120" w:firstLine="710"/>
        <w:jc w:val="both"/>
        <w:rPr>
          <w:rFonts w:ascii="Times New Roman" w:eastAsia="Arial" w:hAnsi="Times New Roman"/>
          <w:sz w:val="24"/>
          <w:szCs w:val="24"/>
        </w:rPr>
      </w:pPr>
      <w:r w:rsidRPr="00FA18A8">
        <w:rPr>
          <w:rFonts w:ascii="Times New Roman" w:hAnsi="Times New Roman"/>
          <w:sz w:val="24"/>
          <w:szCs w:val="24"/>
        </w:rPr>
        <w:t>оздоровительно – корригирующих упражнений с использованием подвижных игр малой и умеренной интенсивности и элементов спортивных игр: баскетбола, футбола, ручного мяча, дартса, бадминтона, тенниса, водного поло, а также аэробики низкой (средней) инте</w:t>
      </w:r>
      <w:r w:rsidRPr="00FA18A8">
        <w:rPr>
          <w:rFonts w:ascii="Times New Roman" w:hAnsi="Times New Roman"/>
          <w:sz w:val="24"/>
          <w:szCs w:val="24"/>
        </w:rPr>
        <w:t>н</w:t>
      </w:r>
      <w:r w:rsidRPr="00FA18A8">
        <w:rPr>
          <w:rFonts w:ascii="Times New Roman" w:hAnsi="Times New Roman"/>
          <w:sz w:val="24"/>
          <w:szCs w:val="24"/>
        </w:rPr>
        <w:t>сивности. Спортивные игры проводят по общим облегченным правилам с подбором партнеров с одинаковой физической подготовленностью;</w:t>
      </w:r>
    </w:p>
    <w:p w:rsidR="00AF4F35" w:rsidRPr="00FA18A8" w:rsidRDefault="00AF4F35" w:rsidP="00D92A32">
      <w:pPr>
        <w:numPr>
          <w:ilvl w:val="0"/>
          <w:numId w:val="443"/>
        </w:numPr>
        <w:tabs>
          <w:tab w:val="left" w:pos="1393"/>
        </w:tabs>
        <w:spacing w:after="0" w:line="240" w:lineRule="auto"/>
        <w:ind w:left="260" w:right="120" w:firstLine="710"/>
        <w:jc w:val="both"/>
        <w:rPr>
          <w:rFonts w:ascii="Times New Roman" w:eastAsia="Arial" w:hAnsi="Times New Roman"/>
          <w:sz w:val="24"/>
          <w:szCs w:val="24"/>
        </w:rPr>
      </w:pPr>
      <w:r w:rsidRPr="00FA18A8">
        <w:rPr>
          <w:rFonts w:ascii="Times New Roman" w:hAnsi="Times New Roman"/>
          <w:sz w:val="24"/>
          <w:szCs w:val="24"/>
        </w:rPr>
        <w:t>спортивно-прикладных упражнений и игр: ходьба, бег, лазание, бросание и ловля мяча, ходьба на лыжах, скандинавская ходьба, оздоровительное плавание, езда на велосипеде. Данные упражнения применяются в зависимости от задач, поставленных на занятиях и кат</w:t>
      </w:r>
      <w:r w:rsidRPr="00FA18A8">
        <w:rPr>
          <w:rFonts w:ascii="Times New Roman" w:hAnsi="Times New Roman"/>
          <w:sz w:val="24"/>
          <w:szCs w:val="24"/>
        </w:rPr>
        <w:t>е</w:t>
      </w:r>
      <w:r w:rsidRPr="00FA18A8">
        <w:rPr>
          <w:rFonts w:ascii="Times New Roman" w:hAnsi="Times New Roman"/>
          <w:sz w:val="24"/>
          <w:szCs w:val="24"/>
        </w:rPr>
        <w:t>гории обучающихся.</w:t>
      </w:r>
    </w:p>
    <w:p w:rsidR="00AF4F35" w:rsidRPr="00FA18A8" w:rsidRDefault="00AF4F35" w:rsidP="00D92A32">
      <w:pPr>
        <w:spacing w:after="0" w:line="240" w:lineRule="auto"/>
        <w:ind w:right="120" w:firstLine="708"/>
        <w:jc w:val="both"/>
        <w:rPr>
          <w:rFonts w:ascii="Times New Roman" w:eastAsia="Arial" w:hAnsi="Times New Roman"/>
          <w:sz w:val="24"/>
          <w:szCs w:val="24"/>
        </w:rPr>
      </w:pPr>
      <w:r w:rsidRPr="00FA18A8">
        <w:rPr>
          <w:rFonts w:ascii="Times New Roman" w:hAnsi="Times New Roman"/>
          <w:sz w:val="24"/>
          <w:szCs w:val="24"/>
        </w:rPr>
        <w:t>Содержание Программы проходят по среднему уровню сложности выполняемых упражнений (комплексов), сокращением их длительн</w:t>
      </w:r>
      <w:r w:rsidRPr="00FA18A8">
        <w:rPr>
          <w:rFonts w:ascii="Times New Roman" w:hAnsi="Times New Roman"/>
          <w:sz w:val="24"/>
          <w:szCs w:val="24"/>
        </w:rPr>
        <w:t>о</w:t>
      </w:r>
      <w:r w:rsidRPr="00FA18A8">
        <w:rPr>
          <w:rFonts w:ascii="Times New Roman" w:hAnsi="Times New Roman"/>
          <w:sz w:val="24"/>
          <w:szCs w:val="24"/>
        </w:rPr>
        <w:t>сти и количества повторений.</w:t>
      </w:r>
    </w:p>
    <w:p w:rsidR="00AF4F35" w:rsidRPr="00FA18A8" w:rsidRDefault="00AF4F35" w:rsidP="00D92A32">
      <w:pPr>
        <w:spacing w:after="0" w:line="240" w:lineRule="auto"/>
        <w:ind w:right="120" w:firstLine="708"/>
        <w:jc w:val="both"/>
        <w:rPr>
          <w:rFonts w:ascii="Times New Roman" w:eastAsia="Arial" w:hAnsi="Times New Roman"/>
          <w:sz w:val="24"/>
          <w:szCs w:val="24"/>
        </w:rPr>
      </w:pPr>
      <w:r w:rsidRPr="00FA18A8">
        <w:rPr>
          <w:rFonts w:ascii="Times New Roman" w:hAnsi="Times New Roman"/>
          <w:sz w:val="24"/>
          <w:szCs w:val="24"/>
        </w:rPr>
        <w:t>Исключаются упражнения, связанные с большими мышечными напряжениями и задержкой дыхания.</w:t>
      </w:r>
    </w:p>
    <w:p w:rsidR="00AF4F35" w:rsidRPr="00FA18A8" w:rsidRDefault="00AF4F35" w:rsidP="00D92A32">
      <w:pPr>
        <w:spacing w:after="0" w:line="240" w:lineRule="auto"/>
        <w:ind w:right="120" w:firstLine="708"/>
        <w:jc w:val="both"/>
        <w:rPr>
          <w:rFonts w:ascii="Times New Roman" w:eastAsia="Arial" w:hAnsi="Times New Roman"/>
          <w:sz w:val="24"/>
          <w:szCs w:val="24"/>
        </w:rPr>
      </w:pPr>
      <w:r w:rsidRPr="00FA18A8">
        <w:rPr>
          <w:rFonts w:ascii="Times New Roman" w:hAnsi="Times New Roman"/>
          <w:sz w:val="24"/>
          <w:szCs w:val="24"/>
        </w:rPr>
        <w:t>Ограничивается нагрузка в беге, прыжках, в упражнениях с отягощениями, с преодолением препятствий, в эстафетах.</w:t>
      </w:r>
    </w:p>
    <w:p w:rsidR="00AF4F35" w:rsidRPr="00FA18A8" w:rsidRDefault="00AF4F35" w:rsidP="00D92A32">
      <w:pPr>
        <w:spacing w:after="0" w:line="240" w:lineRule="auto"/>
        <w:ind w:right="140" w:firstLine="708"/>
        <w:jc w:val="both"/>
        <w:rPr>
          <w:rFonts w:ascii="Times New Roman" w:eastAsia="Arial" w:hAnsi="Times New Roman"/>
          <w:sz w:val="24"/>
          <w:szCs w:val="24"/>
        </w:rPr>
      </w:pPr>
      <w:r w:rsidRPr="00FA18A8">
        <w:rPr>
          <w:rFonts w:ascii="Times New Roman" w:hAnsi="Times New Roman"/>
          <w:sz w:val="24"/>
          <w:szCs w:val="24"/>
        </w:rPr>
        <w:t>Осуществляется контроль нагрузки по пульсу, дыханию и внешним признакам утомления обучающихся. Знание признаков утомления позволяет определять и регулировать нагрузку в процессе занятия.</w:t>
      </w:r>
    </w:p>
    <w:p w:rsidR="00AF4F35" w:rsidRPr="00FA18A8" w:rsidRDefault="00AF4F35" w:rsidP="00D92A32">
      <w:pPr>
        <w:spacing w:after="0" w:line="240" w:lineRule="auto"/>
        <w:jc w:val="both"/>
        <w:rPr>
          <w:rFonts w:ascii="Times New Roman" w:eastAsia="Arial" w:hAnsi="Times New Roman"/>
          <w:sz w:val="24"/>
          <w:szCs w:val="24"/>
        </w:rPr>
      </w:pPr>
    </w:p>
    <w:p w:rsidR="00AF4F35" w:rsidRPr="00071BB3" w:rsidRDefault="00AF4F35" w:rsidP="00D92A32">
      <w:pPr>
        <w:spacing w:after="0" w:line="240" w:lineRule="auto"/>
        <w:ind w:right="5640"/>
        <w:jc w:val="both"/>
        <w:rPr>
          <w:rFonts w:ascii="Times New Roman" w:hAnsi="Times New Roman"/>
          <w:b/>
          <w:bCs/>
          <w:sz w:val="24"/>
          <w:szCs w:val="24"/>
        </w:rPr>
      </w:pPr>
      <w:r w:rsidRPr="00071BB3">
        <w:rPr>
          <w:rFonts w:ascii="Times New Roman" w:hAnsi="Times New Roman"/>
          <w:b/>
          <w:bCs/>
          <w:sz w:val="24"/>
          <w:szCs w:val="24"/>
        </w:rPr>
        <w:t xml:space="preserve">Тематическое планирование </w:t>
      </w:r>
    </w:p>
    <w:p w:rsidR="00AF4F35" w:rsidRPr="00071BB3" w:rsidRDefault="00D92A32" w:rsidP="00D92A32">
      <w:pPr>
        <w:spacing w:after="0" w:line="240" w:lineRule="auto"/>
        <w:ind w:left="1440" w:right="5640"/>
        <w:rPr>
          <w:rFonts w:ascii="Times New Roman" w:hAnsi="Times New Roman"/>
          <w:sz w:val="24"/>
          <w:szCs w:val="24"/>
        </w:rPr>
      </w:pPr>
      <w:r>
        <w:rPr>
          <w:rFonts w:ascii="Times New Roman" w:hAnsi="Times New Roman"/>
          <w:sz w:val="24"/>
          <w:szCs w:val="24"/>
        </w:rPr>
        <w:lastRenderedPageBreak/>
        <w:t>1.</w:t>
      </w:r>
      <w:r w:rsidR="00AF4F35" w:rsidRPr="00071BB3">
        <w:rPr>
          <w:rFonts w:ascii="Times New Roman" w:hAnsi="Times New Roman"/>
          <w:sz w:val="24"/>
          <w:szCs w:val="24"/>
        </w:rPr>
        <w:t>Базовая часть 320 ч.</w:t>
      </w:r>
    </w:p>
    <w:p w:rsidR="00AF4F35" w:rsidRPr="00071BB3" w:rsidRDefault="00AF4F35" w:rsidP="00AF4F35">
      <w:pPr>
        <w:spacing w:after="0" w:line="240" w:lineRule="auto"/>
        <w:ind w:right="5640"/>
        <w:rPr>
          <w:rFonts w:ascii="Times New Roman" w:hAnsi="Times New Roman"/>
          <w:sz w:val="24"/>
          <w:szCs w:val="24"/>
        </w:rPr>
      </w:pPr>
      <w:r w:rsidRPr="00071BB3">
        <w:rPr>
          <w:rFonts w:ascii="Times New Roman" w:hAnsi="Times New Roman"/>
          <w:sz w:val="24"/>
          <w:szCs w:val="24"/>
        </w:rPr>
        <w:t xml:space="preserve">Основы знаний </w:t>
      </w:r>
      <w:r>
        <w:rPr>
          <w:rFonts w:ascii="Times New Roman" w:hAnsi="Times New Roman"/>
          <w:sz w:val="24"/>
          <w:szCs w:val="24"/>
        </w:rPr>
        <w:t>ОФП</w:t>
      </w:r>
      <w:r w:rsidRPr="00071BB3">
        <w:rPr>
          <w:rFonts w:ascii="Times New Roman" w:hAnsi="Times New Roman"/>
          <w:sz w:val="24"/>
          <w:szCs w:val="24"/>
        </w:rPr>
        <w:t xml:space="preserve"> </w:t>
      </w:r>
    </w:p>
    <w:p w:rsidR="00AF4F35" w:rsidRPr="00071BB3" w:rsidRDefault="00AF4F35" w:rsidP="00AF4F35">
      <w:pPr>
        <w:spacing w:after="0" w:line="240" w:lineRule="auto"/>
        <w:ind w:right="5640"/>
        <w:rPr>
          <w:rFonts w:ascii="Times New Roman" w:hAnsi="Times New Roman"/>
          <w:sz w:val="24"/>
          <w:szCs w:val="24"/>
        </w:rPr>
      </w:pPr>
      <w:r w:rsidRPr="00071BB3">
        <w:rPr>
          <w:rFonts w:ascii="Times New Roman" w:hAnsi="Times New Roman"/>
          <w:sz w:val="24"/>
          <w:szCs w:val="24"/>
        </w:rPr>
        <w:t>1.</w:t>
      </w:r>
      <w:r>
        <w:rPr>
          <w:rFonts w:ascii="Times New Roman" w:hAnsi="Times New Roman"/>
          <w:sz w:val="24"/>
          <w:szCs w:val="24"/>
        </w:rPr>
        <w:t>1</w:t>
      </w:r>
      <w:r w:rsidRPr="00071BB3">
        <w:rPr>
          <w:rFonts w:ascii="Times New Roman" w:hAnsi="Times New Roman"/>
          <w:sz w:val="24"/>
          <w:szCs w:val="24"/>
        </w:rPr>
        <w:t xml:space="preserve">. Спортивные игры 80ч. </w:t>
      </w:r>
    </w:p>
    <w:p w:rsidR="00AF4F35" w:rsidRPr="00071BB3" w:rsidRDefault="00AF4F35" w:rsidP="00AF4F35">
      <w:pPr>
        <w:spacing w:after="0" w:line="240" w:lineRule="auto"/>
        <w:ind w:right="4914"/>
        <w:rPr>
          <w:rFonts w:ascii="Times New Roman" w:hAnsi="Times New Roman"/>
          <w:sz w:val="24"/>
          <w:szCs w:val="24"/>
        </w:rPr>
      </w:pPr>
      <w:r w:rsidRPr="00071BB3">
        <w:rPr>
          <w:rFonts w:ascii="Times New Roman" w:hAnsi="Times New Roman"/>
          <w:sz w:val="24"/>
          <w:szCs w:val="24"/>
        </w:rPr>
        <w:t>1.</w:t>
      </w:r>
      <w:r>
        <w:rPr>
          <w:rFonts w:ascii="Times New Roman" w:hAnsi="Times New Roman"/>
          <w:sz w:val="24"/>
          <w:szCs w:val="24"/>
        </w:rPr>
        <w:t>2</w:t>
      </w:r>
      <w:r w:rsidRPr="00071BB3">
        <w:rPr>
          <w:rFonts w:ascii="Times New Roman" w:hAnsi="Times New Roman"/>
          <w:sz w:val="24"/>
          <w:szCs w:val="24"/>
        </w:rPr>
        <w:t>. Гимнастика с основами акробатики  110ч.</w:t>
      </w:r>
    </w:p>
    <w:p w:rsidR="00AF4F35" w:rsidRPr="00071BB3" w:rsidRDefault="00AF4F35" w:rsidP="00AF4F35">
      <w:pPr>
        <w:spacing w:after="0" w:line="240" w:lineRule="auto"/>
        <w:ind w:right="5640"/>
        <w:rPr>
          <w:rFonts w:ascii="Times New Roman" w:hAnsi="Times New Roman"/>
          <w:sz w:val="24"/>
          <w:szCs w:val="24"/>
        </w:rPr>
      </w:pPr>
      <w:r>
        <w:rPr>
          <w:rFonts w:ascii="Times New Roman" w:hAnsi="Times New Roman"/>
          <w:sz w:val="24"/>
          <w:szCs w:val="24"/>
        </w:rPr>
        <w:t>1.3</w:t>
      </w:r>
      <w:r w:rsidRPr="00071BB3">
        <w:rPr>
          <w:rFonts w:ascii="Times New Roman" w:hAnsi="Times New Roman"/>
          <w:sz w:val="24"/>
          <w:szCs w:val="24"/>
        </w:rPr>
        <w:t>. Легкая атлетика 70ч.</w:t>
      </w:r>
    </w:p>
    <w:p w:rsidR="00AF4F35" w:rsidRPr="00071BB3" w:rsidRDefault="00AF4F35" w:rsidP="00AF4F35">
      <w:pPr>
        <w:spacing w:after="0" w:line="240" w:lineRule="auto"/>
        <w:ind w:right="5640"/>
        <w:rPr>
          <w:rFonts w:ascii="Times New Roman" w:hAnsi="Times New Roman"/>
          <w:sz w:val="24"/>
          <w:szCs w:val="24"/>
        </w:rPr>
      </w:pPr>
      <w:r w:rsidRPr="00071BB3">
        <w:rPr>
          <w:rFonts w:ascii="Times New Roman" w:hAnsi="Times New Roman"/>
          <w:sz w:val="24"/>
          <w:szCs w:val="24"/>
        </w:rPr>
        <w:t>1.</w:t>
      </w:r>
      <w:r>
        <w:rPr>
          <w:rFonts w:ascii="Times New Roman" w:hAnsi="Times New Roman"/>
          <w:sz w:val="24"/>
          <w:szCs w:val="24"/>
        </w:rPr>
        <w:t>4</w:t>
      </w:r>
      <w:r w:rsidRPr="00071BB3">
        <w:rPr>
          <w:rFonts w:ascii="Times New Roman" w:hAnsi="Times New Roman"/>
          <w:sz w:val="24"/>
          <w:szCs w:val="24"/>
        </w:rPr>
        <w:t xml:space="preserve">. Лыжная подготовка 60 ч. </w:t>
      </w:r>
    </w:p>
    <w:p w:rsidR="00AF4F35" w:rsidRPr="00071BB3" w:rsidRDefault="00AF4F35" w:rsidP="00AF4F35">
      <w:pPr>
        <w:spacing w:after="0" w:line="240" w:lineRule="auto"/>
        <w:ind w:right="5640"/>
        <w:rPr>
          <w:rFonts w:ascii="Times New Roman" w:hAnsi="Times New Roman"/>
          <w:sz w:val="24"/>
          <w:szCs w:val="24"/>
        </w:rPr>
      </w:pPr>
      <w:r w:rsidRPr="00071BB3">
        <w:rPr>
          <w:rFonts w:ascii="Times New Roman" w:hAnsi="Times New Roman"/>
          <w:sz w:val="24"/>
          <w:szCs w:val="24"/>
        </w:rPr>
        <w:t>2. Вариативная часть 190ч.</w:t>
      </w:r>
    </w:p>
    <w:p w:rsidR="00AF4F35" w:rsidRPr="00071BB3" w:rsidRDefault="00AF4F35" w:rsidP="00AF4F35">
      <w:pPr>
        <w:spacing w:after="0" w:line="240" w:lineRule="auto"/>
        <w:ind w:right="5640"/>
        <w:rPr>
          <w:rFonts w:ascii="Times New Roman" w:hAnsi="Times New Roman"/>
          <w:sz w:val="24"/>
          <w:szCs w:val="24"/>
        </w:rPr>
      </w:pPr>
      <w:r w:rsidRPr="00071BB3">
        <w:rPr>
          <w:rFonts w:ascii="Times New Roman" w:hAnsi="Times New Roman"/>
          <w:sz w:val="24"/>
          <w:szCs w:val="24"/>
        </w:rPr>
        <w:t xml:space="preserve"> 2.1. Спортивные игры 20 ч.</w:t>
      </w:r>
    </w:p>
    <w:p w:rsidR="00AF4F35" w:rsidRPr="00071BB3" w:rsidRDefault="00AF4F35" w:rsidP="00AF4F35">
      <w:pPr>
        <w:spacing w:after="0" w:line="240" w:lineRule="auto"/>
        <w:ind w:right="5640"/>
        <w:rPr>
          <w:rFonts w:ascii="Times New Roman" w:hAnsi="Times New Roman"/>
          <w:sz w:val="24"/>
          <w:szCs w:val="24"/>
        </w:rPr>
      </w:pPr>
      <w:r w:rsidRPr="00071BB3">
        <w:rPr>
          <w:rFonts w:ascii="Times New Roman" w:hAnsi="Times New Roman"/>
          <w:sz w:val="24"/>
          <w:szCs w:val="24"/>
        </w:rPr>
        <w:t>2.2 Легкая атлетика 70ч.</w:t>
      </w:r>
    </w:p>
    <w:p w:rsidR="00AF4F35" w:rsidRPr="00071BB3" w:rsidRDefault="00AF4F35" w:rsidP="00AF4F35">
      <w:pPr>
        <w:spacing w:after="0" w:line="240" w:lineRule="auto"/>
        <w:ind w:right="5640"/>
        <w:rPr>
          <w:rFonts w:ascii="Times New Roman" w:hAnsi="Times New Roman"/>
          <w:sz w:val="24"/>
          <w:szCs w:val="24"/>
        </w:rPr>
      </w:pPr>
      <w:r w:rsidRPr="00071BB3">
        <w:rPr>
          <w:rFonts w:ascii="Times New Roman" w:hAnsi="Times New Roman"/>
          <w:sz w:val="24"/>
          <w:szCs w:val="24"/>
        </w:rPr>
        <w:t xml:space="preserve"> 2.3. Мини-футбол 40ч.</w:t>
      </w:r>
    </w:p>
    <w:p w:rsidR="00AF4F35" w:rsidRPr="00071BB3" w:rsidRDefault="00AF4F35" w:rsidP="00AF4F35">
      <w:pPr>
        <w:spacing w:after="0" w:line="240" w:lineRule="auto"/>
        <w:ind w:right="5640"/>
        <w:rPr>
          <w:rFonts w:ascii="Times New Roman" w:hAnsi="Times New Roman"/>
          <w:sz w:val="24"/>
          <w:szCs w:val="24"/>
        </w:rPr>
      </w:pPr>
      <w:r w:rsidRPr="00071BB3">
        <w:rPr>
          <w:rFonts w:ascii="Times New Roman" w:hAnsi="Times New Roman"/>
          <w:sz w:val="24"/>
          <w:szCs w:val="24"/>
        </w:rPr>
        <w:t xml:space="preserve"> 2.4. Лыжная подготовка 60 ч. </w:t>
      </w:r>
    </w:p>
    <w:p w:rsidR="00AF4F35" w:rsidRPr="00071BB3" w:rsidRDefault="00AF4F35" w:rsidP="00AF4F35">
      <w:pPr>
        <w:spacing w:after="0" w:line="240" w:lineRule="auto"/>
        <w:ind w:right="5640"/>
        <w:rPr>
          <w:rFonts w:ascii="Times New Roman" w:hAnsi="Times New Roman"/>
          <w:sz w:val="24"/>
          <w:szCs w:val="24"/>
        </w:rPr>
      </w:pPr>
      <w:r w:rsidRPr="00071BB3">
        <w:rPr>
          <w:rFonts w:ascii="Times New Roman" w:hAnsi="Times New Roman"/>
          <w:sz w:val="24"/>
          <w:szCs w:val="24"/>
        </w:rPr>
        <w:t>Итого: 510 ч.</w:t>
      </w:r>
    </w:p>
    <w:p w:rsidR="00AF4F35" w:rsidRDefault="00AF4F35" w:rsidP="00AF4F35">
      <w:pPr>
        <w:spacing w:after="0" w:line="240" w:lineRule="auto"/>
        <w:ind w:right="5640"/>
        <w:rPr>
          <w:rFonts w:ascii="Times New Roman" w:hAnsi="Times New Roman"/>
          <w:b/>
          <w:bCs/>
          <w:sz w:val="24"/>
          <w:szCs w:val="24"/>
        </w:rPr>
      </w:pPr>
    </w:p>
    <w:p w:rsidR="00AF4F35" w:rsidRDefault="00AF4F35" w:rsidP="00AF4F35">
      <w:pPr>
        <w:tabs>
          <w:tab w:val="left" w:pos="8220"/>
        </w:tabs>
        <w:spacing w:after="0" w:line="240" w:lineRule="auto"/>
        <w:rPr>
          <w:rFonts w:ascii="Times New Roman" w:hAnsi="Times New Roman"/>
          <w:b/>
          <w:sz w:val="24"/>
          <w:szCs w:val="24"/>
        </w:rPr>
      </w:pPr>
      <w:r w:rsidRPr="00D92A32">
        <w:rPr>
          <w:rFonts w:ascii="Times New Roman" w:hAnsi="Times New Roman"/>
          <w:b/>
          <w:sz w:val="24"/>
          <w:szCs w:val="24"/>
        </w:rPr>
        <w:t>2.2.1.16. Основы безопасности жизнедеятельности</w:t>
      </w:r>
    </w:p>
    <w:p w:rsidR="00D92A32" w:rsidRPr="00D92A32" w:rsidRDefault="00D92A32" w:rsidP="00AF4F35">
      <w:pPr>
        <w:tabs>
          <w:tab w:val="left" w:pos="8220"/>
        </w:tabs>
        <w:spacing w:after="0" w:line="240" w:lineRule="auto"/>
        <w:rPr>
          <w:rFonts w:ascii="Times New Roman" w:hAnsi="Times New Roman"/>
          <w:b/>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Планируемые результаты освоения</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Личностные</w:t>
      </w:r>
      <w:r w:rsidRPr="00FA18A8">
        <w:rPr>
          <w:rFonts w:ascii="Times New Roman" w:hAnsi="Times New Roman"/>
          <w:sz w:val="24"/>
          <w:szCs w:val="24"/>
        </w:rPr>
        <w:t>:</w:t>
      </w:r>
    </w:p>
    <w:p w:rsidR="00AF4F35" w:rsidRPr="00FA18A8" w:rsidRDefault="00AF4F35" w:rsidP="007D2B92">
      <w:pPr>
        <w:numPr>
          <w:ilvl w:val="0"/>
          <w:numId w:val="444"/>
        </w:numPr>
        <w:tabs>
          <w:tab w:val="left" w:pos="1100"/>
        </w:tabs>
        <w:spacing w:after="0" w:line="240" w:lineRule="auto"/>
        <w:ind w:left="1100" w:hanging="130"/>
        <w:rPr>
          <w:rFonts w:ascii="Times New Roman" w:hAnsi="Times New Roman"/>
          <w:sz w:val="24"/>
          <w:szCs w:val="24"/>
        </w:rPr>
      </w:pPr>
      <w:r w:rsidRPr="00FA18A8">
        <w:rPr>
          <w:rFonts w:ascii="Times New Roman" w:hAnsi="Times New Roman"/>
          <w:sz w:val="24"/>
          <w:szCs w:val="24"/>
        </w:rPr>
        <w:t>развитие   личностных,   в   том   числе   духовных   и   физических,   качеств,</w:t>
      </w: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sz w:val="24"/>
          <w:szCs w:val="24"/>
        </w:rPr>
        <w:t>обеспечивающих защищенность жизненно важных интересов личности от внешних и внутренних угроз;</w:t>
      </w:r>
    </w:p>
    <w:p w:rsidR="00AF4F35" w:rsidRPr="00FA18A8" w:rsidRDefault="00AF4F35" w:rsidP="007D2B92">
      <w:pPr>
        <w:numPr>
          <w:ilvl w:val="1"/>
          <w:numId w:val="445"/>
        </w:numPr>
        <w:tabs>
          <w:tab w:val="left" w:pos="1105"/>
        </w:tabs>
        <w:spacing w:after="0" w:line="240" w:lineRule="auto"/>
        <w:ind w:left="260" w:firstLine="710"/>
        <w:rPr>
          <w:rFonts w:ascii="Times New Roman" w:hAnsi="Times New Roman"/>
          <w:sz w:val="24"/>
          <w:szCs w:val="24"/>
        </w:rPr>
      </w:pPr>
      <w:r w:rsidRPr="00FA18A8">
        <w:rPr>
          <w:rFonts w:ascii="Times New Roman" w:hAnsi="Times New Roman"/>
          <w:sz w:val="24"/>
          <w:szCs w:val="24"/>
        </w:rPr>
        <w:t>формирование потребности соблюдать нормы здорового образа жизни, осознанно выполнять правила безопасности жизнедеятельн</w:t>
      </w:r>
      <w:r w:rsidRPr="00FA18A8">
        <w:rPr>
          <w:rFonts w:ascii="Times New Roman" w:hAnsi="Times New Roman"/>
          <w:sz w:val="24"/>
          <w:szCs w:val="24"/>
        </w:rPr>
        <w:t>о</w:t>
      </w:r>
      <w:r w:rsidRPr="00FA18A8">
        <w:rPr>
          <w:rFonts w:ascii="Times New Roman" w:hAnsi="Times New Roman"/>
          <w:sz w:val="24"/>
          <w:szCs w:val="24"/>
        </w:rPr>
        <w:t>сти;</w:t>
      </w:r>
    </w:p>
    <w:p w:rsidR="00AF4F35" w:rsidRPr="00FA18A8" w:rsidRDefault="00AF4F35" w:rsidP="007D2B92">
      <w:pPr>
        <w:numPr>
          <w:ilvl w:val="1"/>
          <w:numId w:val="445"/>
        </w:numPr>
        <w:tabs>
          <w:tab w:val="left" w:pos="1105"/>
        </w:tabs>
        <w:spacing w:after="0" w:line="240" w:lineRule="auto"/>
        <w:ind w:left="260" w:firstLine="710"/>
        <w:rPr>
          <w:rFonts w:ascii="Times New Roman" w:hAnsi="Times New Roman"/>
          <w:sz w:val="24"/>
          <w:szCs w:val="24"/>
        </w:rPr>
      </w:pPr>
      <w:r w:rsidRPr="00FA18A8">
        <w:rPr>
          <w:rFonts w:ascii="Times New Roman" w:hAnsi="Times New Roman"/>
          <w:sz w:val="24"/>
          <w:szCs w:val="24"/>
        </w:rPr>
        <w:t>воспитание ответственного отношения к сохранению окружающей природном среды, личному здоровью как к индивидуальной и о</w:t>
      </w:r>
      <w:r w:rsidRPr="00FA18A8">
        <w:rPr>
          <w:rFonts w:ascii="Times New Roman" w:hAnsi="Times New Roman"/>
          <w:sz w:val="24"/>
          <w:szCs w:val="24"/>
        </w:rPr>
        <w:t>б</w:t>
      </w:r>
      <w:r w:rsidRPr="00FA18A8">
        <w:rPr>
          <w:rFonts w:ascii="Times New Roman" w:hAnsi="Times New Roman"/>
          <w:sz w:val="24"/>
          <w:szCs w:val="24"/>
        </w:rPr>
        <w:t>щественной ценности.</w:t>
      </w:r>
    </w:p>
    <w:p w:rsidR="00AF4F35" w:rsidRPr="00FA18A8" w:rsidRDefault="00AF4F35" w:rsidP="00AF4F35">
      <w:pPr>
        <w:spacing w:after="0" w:line="240" w:lineRule="auto"/>
        <w:rPr>
          <w:rFonts w:ascii="Times New Roman" w:hAnsi="Times New Roman"/>
          <w:sz w:val="24"/>
          <w:szCs w:val="24"/>
        </w:rPr>
      </w:pPr>
    </w:p>
    <w:p w:rsidR="00AF4F35" w:rsidRPr="00FA18A8" w:rsidRDefault="00AF4F35" w:rsidP="00AF4F35">
      <w:pPr>
        <w:spacing w:after="0" w:line="240" w:lineRule="auto"/>
        <w:rPr>
          <w:rFonts w:ascii="Times New Roman" w:hAnsi="Times New Roman"/>
          <w:sz w:val="24"/>
          <w:szCs w:val="24"/>
        </w:rPr>
      </w:pPr>
      <w:r w:rsidRPr="00FA18A8">
        <w:rPr>
          <w:rFonts w:ascii="Times New Roman" w:hAnsi="Times New Roman"/>
          <w:b/>
          <w:bCs/>
          <w:sz w:val="24"/>
          <w:szCs w:val="24"/>
        </w:rPr>
        <w:t>Метапредметные</w:t>
      </w:r>
      <w:r w:rsidRPr="00FA18A8">
        <w:rPr>
          <w:rFonts w:ascii="Times New Roman" w:hAnsi="Times New Roman"/>
          <w:sz w:val="24"/>
          <w:szCs w:val="24"/>
        </w:rPr>
        <w:t>:</w:t>
      </w:r>
    </w:p>
    <w:p w:rsidR="00AF4F35" w:rsidRPr="00FA18A8" w:rsidRDefault="00AF4F35" w:rsidP="007D2B92">
      <w:pPr>
        <w:numPr>
          <w:ilvl w:val="1"/>
          <w:numId w:val="445"/>
        </w:numPr>
        <w:tabs>
          <w:tab w:val="left" w:pos="1680"/>
        </w:tabs>
        <w:spacing w:after="0" w:line="240" w:lineRule="auto"/>
        <w:ind w:left="1680" w:hanging="710"/>
        <w:rPr>
          <w:rFonts w:ascii="Times New Roman" w:hAnsi="Times New Roman"/>
          <w:sz w:val="24"/>
          <w:szCs w:val="24"/>
        </w:rPr>
      </w:pPr>
      <w:r w:rsidRPr="00FA18A8">
        <w:rPr>
          <w:rFonts w:ascii="Times New Roman" w:hAnsi="Times New Roman"/>
          <w:sz w:val="24"/>
          <w:szCs w:val="24"/>
        </w:rPr>
        <w:t>овладение умениями формулировать личные понятия обезопасности;</w:t>
      </w:r>
    </w:p>
    <w:p w:rsidR="00AF4F35" w:rsidRPr="00FA18A8" w:rsidRDefault="00AF4F35" w:rsidP="007D2B92">
      <w:pPr>
        <w:numPr>
          <w:ilvl w:val="1"/>
          <w:numId w:val="445"/>
        </w:numPr>
        <w:tabs>
          <w:tab w:val="left" w:pos="1678"/>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анализировать причины возникновения опасных и чрезвычайных ситуаций; обобщать и сравнивать последствия опасных и чре</w:t>
      </w:r>
      <w:r w:rsidRPr="00FA18A8">
        <w:rPr>
          <w:rFonts w:ascii="Times New Roman" w:hAnsi="Times New Roman"/>
          <w:sz w:val="24"/>
          <w:szCs w:val="24"/>
        </w:rPr>
        <w:t>з</w:t>
      </w:r>
      <w:r w:rsidRPr="00FA18A8">
        <w:rPr>
          <w:rFonts w:ascii="Times New Roman" w:hAnsi="Times New Roman"/>
          <w:sz w:val="24"/>
          <w:szCs w:val="24"/>
        </w:rPr>
        <w:t>вычайных ситуаций; выявлять причинно-следственные связи опасных ситуаций и их влияние на безопасность жизнедеятельности человека;</w:t>
      </w:r>
    </w:p>
    <w:p w:rsidR="00AF4F35" w:rsidRPr="00FA18A8" w:rsidRDefault="00AF4F35" w:rsidP="007D2B92">
      <w:pPr>
        <w:numPr>
          <w:ilvl w:val="1"/>
          <w:numId w:val="445"/>
        </w:numPr>
        <w:tabs>
          <w:tab w:val="left" w:pos="1119"/>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овладение обучающимися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AF4F35" w:rsidRPr="00064BB7" w:rsidRDefault="00AF4F35" w:rsidP="007D2B92">
      <w:pPr>
        <w:numPr>
          <w:ilvl w:val="1"/>
          <w:numId w:val="445"/>
        </w:numPr>
        <w:tabs>
          <w:tab w:val="left" w:pos="1119"/>
        </w:tabs>
        <w:spacing w:after="0" w:line="240" w:lineRule="auto"/>
        <w:ind w:left="260" w:firstLine="710"/>
        <w:jc w:val="both"/>
        <w:rPr>
          <w:rFonts w:ascii="Times New Roman" w:hAnsi="Times New Roman"/>
          <w:sz w:val="24"/>
          <w:szCs w:val="24"/>
        </w:rPr>
      </w:pPr>
      <w:r w:rsidRPr="00FA18A8">
        <w:rPr>
          <w:rFonts w:ascii="Times New Roman" w:hAnsi="Times New Roman"/>
          <w:sz w:val="24"/>
          <w:szCs w:val="24"/>
        </w:rPr>
        <w:t xml:space="preserve">формирование умения воспринимать и </w:t>
      </w:r>
      <w:r w:rsidRPr="00064BB7">
        <w:rPr>
          <w:rFonts w:ascii="Times New Roman" w:hAnsi="Times New Roman"/>
          <w:sz w:val="24"/>
          <w:szCs w:val="24"/>
        </w:rPr>
        <w:t>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rsidR="00AF4F35" w:rsidRPr="00064BB7" w:rsidRDefault="00AF4F35" w:rsidP="007D2B92">
      <w:pPr>
        <w:numPr>
          <w:ilvl w:val="1"/>
          <w:numId w:val="445"/>
        </w:numPr>
        <w:tabs>
          <w:tab w:val="left" w:pos="1119"/>
        </w:tabs>
        <w:spacing w:after="0" w:line="240" w:lineRule="auto"/>
        <w:ind w:left="260" w:firstLine="710"/>
        <w:jc w:val="both"/>
        <w:rPr>
          <w:rFonts w:ascii="Times New Roman" w:hAnsi="Times New Roman"/>
          <w:sz w:val="24"/>
          <w:szCs w:val="24"/>
        </w:rPr>
      </w:pPr>
      <w:r w:rsidRPr="00064BB7">
        <w:rPr>
          <w:rFonts w:ascii="Times New Roman" w:hAnsi="Times New Roman"/>
          <w:sz w:val="24"/>
          <w:szCs w:val="24"/>
        </w:rPr>
        <w:lastRenderedPageBreak/>
        <w:t>приобретение опыта самостоятельного поиска, анализа и отбора информации в области безопасности жизнедеятельности с использ</w:t>
      </w:r>
      <w:r w:rsidRPr="00064BB7">
        <w:rPr>
          <w:rFonts w:ascii="Times New Roman" w:hAnsi="Times New Roman"/>
          <w:sz w:val="24"/>
          <w:szCs w:val="24"/>
        </w:rPr>
        <w:t>о</w:t>
      </w:r>
      <w:r w:rsidRPr="00064BB7">
        <w:rPr>
          <w:rFonts w:ascii="Times New Roman" w:hAnsi="Times New Roman"/>
          <w:sz w:val="24"/>
          <w:szCs w:val="24"/>
        </w:rPr>
        <w:t>ванием различных источников и новых информационных технологий;</w:t>
      </w:r>
    </w:p>
    <w:p w:rsidR="00AF4F35" w:rsidRPr="00064BB7" w:rsidRDefault="00AF4F35" w:rsidP="007D2B92">
      <w:pPr>
        <w:numPr>
          <w:ilvl w:val="1"/>
          <w:numId w:val="445"/>
        </w:numPr>
        <w:tabs>
          <w:tab w:val="left" w:pos="1119"/>
        </w:tabs>
        <w:spacing w:after="0" w:line="240" w:lineRule="auto"/>
        <w:ind w:left="260" w:firstLine="710"/>
        <w:rPr>
          <w:rFonts w:ascii="Times New Roman" w:hAnsi="Times New Roman"/>
          <w:sz w:val="24"/>
          <w:szCs w:val="24"/>
        </w:rPr>
      </w:pPr>
      <w:r w:rsidRPr="00064BB7">
        <w:rPr>
          <w:rFonts w:ascii="Times New Roman" w:hAnsi="Times New Roman"/>
          <w:sz w:val="24"/>
          <w:szCs w:val="24"/>
        </w:rPr>
        <w:t>развитие умения выражать свои мысли и способности слушать собеседника, понимать его точку зрения, признавать право другого ч</w:t>
      </w:r>
      <w:r w:rsidRPr="00064BB7">
        <w:rPr>
          <w:rFonts w:ascii="Times New Roman" w:hAnsi="Times New Roman"/>
          <w:sz w:val="24"/>
          <w:szCs w:val="24"/>
        </w:rPr>
        <w:t>е</w:t>
      </w:r>
      <w:r w:rsidRPr="00064BB7">
        <w:rPr>
          <w:rFonts w:ascii="Times New Roman" w:hAnsi="Times New Roman"/>
          <w:sz w:val="24"/>
          <w:szCs w:val="24"/>
        </w:rPr>
        <w:t>ловека на иное мнение;</w:t>
      </w:r>
    </w:p>
    <w:p w:rsidR="00AF4F35" w:rsidRPr="00064BB7" w:rsidRDefault="00AF4F35" w:rsidP="007D2B92">
      <w:pPr>
        <w:numPr>
          <w:ilvl w:val="1"/>
          <w:numId w:val="445"/>
        </w:numPr>
        <w:tabs>
          <w:tab w:val="left" w:pos="1119"/>
        </w:tabs>
        <w:spacing w:after="0" w:line="240" w:lineRule="auto"/>
        <w:ind w:left="260" w:firstLine="710"/>
        <w:rPr>
          <w:rFonts w:ascii="Times New Roman" w:hAnsi="Times New Roman"/>
          <w:sz w:val="24"/>
          <w:szCs w:val="24"/>
        </w:rPr>
      </w:pPr>
      <w:r w:rsidRPr="00064BB7">
        <w:rPr>
          <w:rFonts w:ascii="Times New Roman" w:hAnsi="Times New Roman"/>
          <w:sz w:val="24"/>
          <w:szCs w:val="24"/>
        </w:rPr>
        <w:t>освоение приемов действий в опасных и чрезвычайных ситуациях природного, техногенного и социального характера;</w:t>
      </w:r>
    </w:p>
    <w:p w:rsidR="00AF4F35" w:rsidRPr="00064BB7" w:rsidRDefault="00AF4F35" w:rsidP="007D2B92">
      <w:pPr>
        <w:numPr>
          <w:ilvl w:val="1"/>
          <w:numId w:val="445"/>
        </w:numPr>
        <w:tabs>
          <w:tab w:val="left" w:pos="1119"/>
        </w:tabs>
        <w:spacing w:after="0" w:line="240" w:lineRule="auto"/>
        <w:ind w:left="260" w:firstLine="710"/>
        <w:rPr>
          <w:rFonts w:ascii="Times New Roman" w:hAnsi="Times New Roman"/>
          <w:sz w:val="24"/>
          <w:szCs w:val="24"/>
        </w:rPr>
      </w:pPr>
      <w:r w:rsidRPr="00064BB7">
        <w:rPr>
          <w:rFonts w:ascii="Times New Roman" w:hAnsi="Times New Roman"/>
          <w:sz w:val="24"/>
          <w:szCs w:val="24"/>
        </w:rPr>
        <w:t>формирование умений взаимодействовать с окружающими, выполнять различные социальные роли во время и при ликвидации п</w:t>
      </w:r>
      <w:r w:rsidRPr="00064BB7">
        <w:rPr>
          <w:rFonts w:ascii="Times New Roman" w:hAnsi="Times New Roman"/>
          <w:sz w:val="24"/>
          <w:szCs w:val="24"/>
        </w:rPr>
        <w:t>о</w:t>
      </w:r>
      <w:r w:rsidRPr="00064BB7">
        <w:rPr>
          <w:rFonts w:ascii="Times New Roman" w:hAnsi="Times New Roman"/>
          <w:sz w:val="24"/>
          <w:szCs w:val="24"/>
        </w:rPr>
        <w:t>следствий чрезвычайных ситуаций.</w:t>
      </w:r>
    </w:p>
    <w:p w:rsidR="00AF4F35" w:rsidRPr="00064BB7" w:rsidRDefault="00AF4F35" w:rsidP="00AF4F35">
      <w:pPr>
        <w:spacing w:after="0" w:line="240" w:lineRule="auto"/>
        <w:rPr>
          <w:rFonts w:ascii="Times New Roman" w:hAnsi="Times New Roman"/>
          <w:sz w:val="24"/>
          <w:szCs w:val="24"/>
        </w:rPr>
      </w:pPr>
    </w:p>
    <w:p w:rsidR="00AF4F35" w:rsidRPr="00064BB7" w:rsidRDefault="00AF4F35" w:rsidP="00AF4F35">
      <w:pPr>
        <w:spacing w:after="0" w:line="240" w:lineRule="auto"/>
        <w:rPr>
          <w:rFonts w:ascii="Times New Roman" w:hAnsi="Times New Roman"/>
          <w:sz w:val="24"/>
          <w:szCs w:val="24"/>
        </w:rPr>
      </w:pPr>
      <w:r w:rsidRPr="00064BB7">
        <w:rPr>
          <w:rFonts w:ascii="Times New Roman" w:hAnsi="Times New Roman"/>
          <w:b/>
          <w:bCs/>
          <w:sz w:val="24"/>
          <w:szCs w:val="24"/>
        </w:rPr>
        <w:t>Предметные</w:t>
      </w:r>
      <w:r w:rsidRPr="00064BB7">
        <w:rPr>
          <w:rFonts w:ascii="Times New Roman" w:hAnsi="Times New Roman"/>
          <w:sz w:val="24"/>
          <w:szCs w:val="24"/>
        </w:rPr>
        <w:t>:</w:t>
      </w:r>
    </w:p>
    <w:p w:rsidR="00AF4F35" w:rsidRPr="00064BB7" w:rsidRDefault="00AF4F35" w:rsidP="00AF4F35">
      <w:pPr>
        <w:spacing w:after="0" w:line="240" w:lineRule="auto"/>
        <w:rPr>
          <w:rFonts w:ascii="Times New Roman" w:hAnsi="Times New Roman"/>
          <w:sz w:val="24"/>
          <w:szCs w:val="24"/>
        </w:rPr>
      </w:pPr>
      <w:r w:rsidRPr="00064BB7">
        <w:rPr>
          <w:rFonts w:ascii="Times New Roman" w:hAnsi="Times New Roman"/>
          <w:sz w:val="24"/>
          <w:szCs w:val="24"/>
        </w:rPr>
        <w:t>Обучающийся научится</w:t>
      </w:r>
      <w:r w:rsidRPr="00064BB7">
        <w:rPr>
          <w:rFonts w:ascii="Times New Roman" w:hAnsi="Times New Roman"/>
          <w:i/>
          <w:iCs/>
          <w:sz w:val="24"/>
          <w:szCs w:val="24"/>
        </w:rPr>
        <w:t>:</w:t>
      </w:r>
    </w:p>
    <w:p w:rsidR="00AF4F35" w:rsidRPr="00064BB7" w:rsidRDefault="00AF4F35" w:rsidP="00AF4F35">
      <w:pPr>
        <w:spacing w:after="0" w:line="240" w:lineRule="auto"/>
        <w:rPr>
          <w:rFonts w:ascii="Times New Roman" w:hAnsi="Times New Roman"/>
          <w:sz w:val="24"/>
          <w:szCs w:val="24"/>
        </w:rPr>
      </w:pPr>
    </w:p>
    <w:p w:rsidR="00AF4F35" w:rsidRPr="00064BB7" w:rsidRDefault="00AF4F35" w:rsidP="007D2B92">
      <w:pPr>
        <w:numPr>
          <w:ilvl w:val="0"/>
          <w:numId w:val="445"/>
        </w:numPr>
        <w:tabs>
          <w:tab w:val="left" w:pos="409"/>
        </w:tabs>
        <w:spacing w:after="0" w:line="240" w:lineRule="auto"/>
        <w:ind w:left="260" w:firstLine="2"/>
        <w:jc w:val="both"/>
        <w:rPr>
          <w:rFonts w:ascii="Times New Roman" w:hAnsi="Times New Roman"/>
          <w:sz w:val="24"/>
          <w:szCs w:val="24"/>
        </w:rPr>
      </w:pPr>
      <w:r w:rsidRPr="00064BB7">
        <w:rPr>
          <w:rFonts w:ascii="Times New Roman" w:hAnsi="Times New Roman"/>
          <w:sz w:val="24"/>
          <w:szCs w:val="24"/>
        </w:rPr>
        <w:t>потенциальные опасности природного, техногенного и социального характера, наиболее часто возникающие в повседневной жизни, их во</w:t>
      </w:r>
      <w:r w:rsidRPr="00064BB7">
        <w:rPr>
          <w:rFonts w:ascii="Times New Roman" w:hAnsi="Times New Roman"/>
          <w:sz w:val="24"/>
          <w:szCs w:val="24"/>
        </w:rPr>
        <w:t>з</w:t>
      </w:r>
      <w:r w:rsidRPr="00064BB7">
        <w:rPr>
          <w:rFonts w:ascii="Times New Roman" w:hAnsi="Times New Roman"/>
          <w:sz w:val="24"/>
          <w:szCs w:val="24"/>
        </w:rPr>
        <w:t>можные последствия и правила личной безопасности;</w:t>
      </w:r>
    </w:p>
    <w:p w:rsidR="00AF4F35" w:rsidRPr="00064BB7" w:rsidRDefault="00AF4F35" w:rsidP="00AF4F35">
      <w:pPr>
        <w:spacing w:after="0" w:line="240" w:lineRule="auto"/>
        <w:rPr>
          <w:rFonts w:ascii="Times New Roman" w:hAnsi="Times New Roman"/>
          <w:sz w:val="24"/>
          <w:szCs w:val="24"/>
        </w:rPr>
      </w:pPr>
    </w:p>
    <w:p w:rsidR="00AF4F35" w:rsidRPr="00064BB7" w:rsidRDefault="00AF4F35" w:rsidP="007D2B92">
      <w:pPr>
        <w:numPr>
          <w:ilvl w:val="0"/>
          <w:numId w:val="445"/>
        </w:numPr>
        <w:tabs>
          <w:tab w:val="left" w:pos="409"/>
        </w:tabs>
        <w:spacing w:after="0" w:line="240" w:lineRule="auto"/>
        <w:ind w:left="260" w:firstLine="2"/>
        <w:rPr>
          <w:rFonts w:ascii="Times New Roman" w:hAnsi="Times New Roman"/>
          <w:sz w:val="24"/>
          <w:szCs w:val="24"/>
        </w:rPr>
      </w:pPr>
      <w:r w:rsidRPr="00064BB7">
        <w:rPr>
          <w:rFonts w:ascii="Times New Roman" w:hAnsi="Times New Roman"/>
          <w:sz w:val="24"/>
          <w:szCs w:val="24"/>
        </w:rPr>
        <w:t>основные виды активного отдыха в природных условиях и правила личной безопасности при активном отдыхе в природных условиях;</w:t>
      </w:r>
    </w:p>
    <w:p w:rsidR="00AF4F35" w:rsidRPr="00064BB7" w:rsidRDefault="00AF4F35" w:rsidP="00AF4F35">
      <w:pPr>
        <w:spacing w:after="0" w:line="240" w:lineRule="auto"/>
        <w:rPr>
          <w:rFonts w:ascii="Times New Roman" w:hAnsi="Times New Roman"/>
          <w:sz w:val="24"/>
          <w:szCs w:val="24"/>
        </w:rPr>
      </w:pPr>
    </w:p>
    <w:p w:rsidR="00AF4F35" w:rsidRPr="00064BB7" w:rsidRDefault="00AF4F35" w:rsidP="007D2B92">
      <w:pPr>
        <w:numPr>
          <w:ilvl w:val="0"/>
          <w:numId w:val="445"/>
        </w:numPr>
        <w:tabs>
          <w:tab w:val="left" w:pos="409"/>
        </w:tabs>
        <w:spacing w:after="0" w:line="240" w:lineRule="auto"/>
        <w:ind w:left="260" w:firstLine="2"/>
        <w:rPr>
          <w:rFonts w:ascii="Times New Roman" w:hAnsi="Times New Roman"/>
          <w:sz w:val="24"/>
          <w:szCs w:val="24"/>
        </w:rPr>
      </w:pPr>
      <w:r w:rsidRPr="00064BB7">
        <w:rPr>
          <w:rFonts w:ascii="Times New Roman" w:hAnsi="Times New Roman"/>
          <w:sz w:val="24"/>
          <w:szCs w:val="24"/>
        </w:rPr>
        <w:t>систему взглядов, принятых в Российской Федерации, по обеспечению безопасности личности, общества и государства от внешних и вну</w:t>
      </w:r>
      <w:r w:rsidRPr="00064BB7">
        <w:rPr>
          <w:rFonts w:ascii="Times New Roman" w:hAnsi="Times New Roman"/>
          <w:sz w:val="24"/>
          <w:szCs w:val="24"/>
        </w:rPr>
        <w:t>т</w:t>
      </w:r>
      <w:r w:rsidRPr="00064BB7">
        <w:rPr>
          <w:rFonts w:ascii="Times New Roman" w:hAnsi="Times New Roman"/>
          <w:sz w:val="24"/>
          <w:szCs w:val="24"/>
        </w:rPr>
        <w:t>ренних угроз;</w:t>
      </w:r>
    </w:p>
    <w:p w:rsidR="00AF4F35" w:rsidRPr="00064BB7" w:rsidRDefault="00AF4F35" w:rsidP="00AF4F35">
      <w:pPr>
        <w:spacing w:after="0" w:line="240" w:lineRule="auto"/>
        <w:rPr>
          <w:rFonts w:ascii="Times New Roman" w:hAnsi="Times New Roman"/>
          <w:sz w:val="24"/>
          <w:szCs w:val="24"/>
        </w:rPr>
      </w:pPr>
    </w:p>
    <w:p w:rsidR="00AF4F35" w:rsidRPr="00064BB7" w:rsidRDefault="00AF4F35" w:rsidP="007D2B92">
      <w:pPr>
        <w:numPr>
          <w:ilvl w:val="0"/>
          <w:numId w:val="446"/>
        </w:numPr>
        <w:tabs>
          <w:tab w:val="left" w:pos="409"/>
        </w:tabs>
        <w:spacing w:after="0" w:line="240" w:lineRule="auto"/>
        <w:ind w:left="260" w:firstLine="2"/>
        <w:rPr>
          <w:rFonts w:ascii="Times New Roman" w:hAnsi="Times New Roman"/>
          <w:sz w:val="24"/>
          <w:szCs w:val="24"/>
        </w:rPr>
      </w:pPr>
      <w:r w:rsidRPr="00064BB7">
        <w:rPr>
          <w:rFonts w:ascii="Times New Roman" w:hAnsi="Times New Roman"/>
          <w:sz w:val="24"/>
          <w:szCs w:val="24"/>
        </w:rPr>
        <w:t>наиболее часто возникающие чрезвычайные ситуации природного, техногенного и социального характера, их последствия и классификацию;</w:t>
      </w:r>
    </w:p>
    <w:p w:rsidR="00AF4F35" w:rsidRPr="00064BB7" w:rsidRDefault="00AF4F35" w:rsidP="007D2B92">
      <w:pPr>
        <w:numPr>
          <w:ilvl w:val="0"/>
          <w:numId w:val="446"/>
        </w:numPr>
        <w:tabs>
          <w:tab w:val="left" w:pos="420"/>
        </w:tabs>
        <w:spacing w:after="0" w:line="240" w:lineRule="auto"/>
        <w:ind w:left="420" w:hanging="158"/>
        <w:rPr>
          <w:rFonts w:ascii="Times New Roman" w:hAnsi="Times New Roman"/>
          <w:sz w:val="24"/>
          <w:szCs w:val="24"/>
        </w:rPr>
      </w:pPr>
      <w:r w:rsidRPr="00064BB7">
        <w:rPr>
          <w:rFonts w:ascii="Times New Roman" w:hAnsi="Times New Roman"/>
          <w:sz w:val="24"/>
          <w:szCs w:val="24"/>
        </w:rPr>
        <w:t>основные виды террористических актов, их цели и способы осуществления;</w:t>
      </w:r>
    </w:p>
    <w:p w:rsidR="00AF4F35" w:rsidRPr="00064BB7" w:rsidRDefault="00AF4F35" w:rsidP="007D2B92">
      <w:pPr>
        <w:numPr>
          <w:ilvl w:val="0"/>
          <w:numId w:val="446"/>
        </w:numPr>
        <w:tabs>
          <w:tab w:val="left" w:pos="409"/>
        </w:tabs>
        <w:spacing w:after="0" w:line="240" w:lineRule="auto"/>
        <w:ind w:left="260" w:firstLine="2"/>
        <w:rPr>
          <w:rFonts w:ascii="Times New Roman" w:hAnsi="Times New Roman"/>
          <w:sz w:val="24"/>
          <w:szCs w:val="24"/>
        </w:rPr>
      </w:pPr>
      <w:r w:rsidRPr="00064BB7">
        <w:rPr>
          <w:rFonts w:ascii="Times New Roman" w:hAnsi="Times New Roman"/>
          <w:sz w:val="24"/>
          <w:szCs w:val="24"/>
        </w:rPr>
        <w:t>законодательную и нормативно-правовую базу Российской Федерации по организации борьбы с терроризмом;</w:t>
      </w:r>
    </w:p>
    <w:p w:rsidR="00AF4F35" w:rsidRPr="00064BB7" w:rsidRDefault="00AF4F35" w:rsidP="007D2B92">
      <w:pPr>
        <w:numPr>
          <w:ilvl w:val="0"/>
          <w:numId w:val="446"/>
        </w:numPr>
        <w:tabs>
          <w:tab w:val="left" w:pos="420"/>
        </w:tabs>
        <w:spacing w:after="0" w:line="240" w:lineRule="auto"/>
        <w:ind w:left="420" w:hanging="158"/>
        <w:rPr>
          <w:rFonts w:ascii="Times New Roman" w:hAnsi="Times New Roman"/>
          <w:sz w:val="24"/>
          <w:szCs w:val="24"/>
        </w:rPr>
      </w:pPr>
      <w:r w:rsidRPr="00064BB7">
        <w:rPr>
          <w:rFonts w:ascii="Times New Roman" w:hAnsi="Times New Roman"/>
          <w:sz w:val="24"/>
          <w:szCs w:val="24"/>
        </w:rPr>
        <w:t>правила поведения при угрозе террористического акта;</w:t>
      </w:r>
    </w:p>
    <w:p w:rsidR="00AF4F35" w:rsidRPr="00064BB7" w:rsidRDefault="00AF4F35" w:rsidP="007D2B92">
      <w:pPr>
        <w:numPr>
          <w:ilvl w:val="0"/>
          <w:numId w:val="446"/>
        </w:numPr>
        <w:tabs>
          <w:tab w:val="left" w:pos="420"/>
        </w:tabs>
        <w:spacing w:after="0" w:line="240" w:lineRule="auto"/>
        <w:ind w:left="420" w:hanging="158"/>
        <w:rPr>
          <w:rFonts w:ascii="Times New Roman" w:hAnsi="Times New Roman"/>
          <w:sz w:val="24"/>
          <w:szCs w:val="24"/>
        </w:rPr>
      </w:pPr>
      <w:r w:rsidRPr="00064BB7">
        <w:rPr>
          <w:rFonts w:ascii="Times New Roman" w:hAnsi="Times New Roman"/>
          <w:sz w:val="24"/>
          <w:szCs w:val="24"/>
        </w:rPr>
        <w:t>государственную политику противодействия наркотизму;</w:t>
      </w:r>
    </w:p>
    <w:p w:rsidR="00AF4F35" w:rsidRPr="00064BB7" w:rsidRDefault="00AF4F35" w:rsidP="007D2B92">
      <w:pPr>
        <w:numPr>
          <w:ilvl w:val="0"/>
          <w:numId w:val="446"/>
        </w:numPr>
        <w:tabs>
          <w:tab w:val="left" w:pos="420"/>
        </w:tabs>
        <w:spacing w:after="0" w:line="240" w:lineRule="auto"/>
        <w:ind w:left="420" w:hanging="158"/>
        <w:rPr>
          <w:rFonts w:ascii="Times New Roman" w:hAnsi="Times New Roman"/>
          <w:sz w:val="24"/>
          <w:szCs w:val="24"/>
        </w:rPr>
      </w:pPr>
      <w:r w:rsidRPr="00064BB7">
        <w:rPr>
          <w:rFonts w:ascii="Times New Roman" w:hAnsi="Times New Roman"/>
          <w:sz w:val="24"/>
          <w:szCs w:val="24"/>
        </w:rPr>
        <w:t>основные меры по профилактике наркомании.</w:t>
      </w:r>
    </w:p>
    <w:p w:rsidR="00AF4F35" w:rsidRPr="00064BB7" w:rsidRDefault="00AF4F35" w:rsidP="00AF4F35">
      <w:pPr>
        <w:spacing w:after="0" w:line="240" w:lineRule="auto"/>
        <w:rPr>
          <w:rFonts w:ascii="Times New Roman" w:hAnsi="Times New Roman"/>
          <w:sz w:val="24"/>
          <w:szCs w:val="24"/>
        </w:rPr>
      </w:pPr>
      <w:r w:rsidRPr="00064BB7">
        <w:rPr>
          <w:rFonts w:ascii="Times New Roman" w:hAnsi="Times New Roman"/>
          <w:sz w:val="24"/>
          <w:szCs w:val="24"/>
        </w:rPr>
        <w:t>Обучающийся получит возможность научиться</w:t>
      </w:r>
    </w:p>
    <w:p w:rsidR="00AF4F35" w:rsidRPr="00064BB7" w:rsidRDefault="00AF4F35" w:rsidP="00AF4F35">
      <w:pPr>
        <w:spacing w:after="0" w:line="240" w:lineRule="auto"/>
        <w:rPr>
          <w:rFonts w:ascii="Times New Roman" w:hAnsi="Times New Roman"/>
          <w:sz w:val="24"/>
          <w:szCs w:val="24"/>
        </w:rPr>
      </w:pPr>
    </w:p>
    <w:p w:rsidR="00AF4F35" w:rsidRPr="00064BB7" w:rsidRDefault="00AF4F35" w:rsidP="007D2B92">
      <w:pPr>
        <w:numPr>
          <w:ilvl w:val="0"/>
          <w:numId w:val="447"/>
        </w:numPr>
        <w:tabs>
          <w:tab w:val="left" w:pos="404"/>
        </w:tabs>
        <w:spacing w:after="0" w:line="240" w:lineRule="auto"/>
        <w:ind w:left="260" w:firstLine="2"/>
        <w:rPr>
          <w:rFonts w:ascii="Times New Roman" w:hAnsi="Times New Roman"/>
          <w:sz w:val="24"/>
          <w:szCs w:val="24"/>
        </w:rPr>
      </w:pPr>
      <w:r w:rsidRPr="00064BB7">
        <w:rPr>
          <w:rFonts w:ascii="Times New Roman" w:hAnsi="Times New Roman"/>
          <w:i/>
          <w:iCs/>
          <w:sz w:val="24"/>
          <w:szCs w:val="24"/>
        </w:rPr>
        <w:t>предвидеть возникновение наиболее часто встречающихся опасных ситуаций по их характерным признакам;</w:t>
      </w:r>
    </w:p>
    <w:p w:rsidR="00AF4F35" w:rsidRPr="00064BB7" w:rsidRDefault="00AF4F35" w:rsidP="00AF4F35">
      <w:pPr>
        <w:spacing w:after="0" w:line="240" w:lineRule="auto"/>
        <w:rPr>
          <w:rFonts w:ascii="Times New Roman" w:hAnsi="Times New Roman"/>
          <w:sz w:val="24"/>
          <w:szCs w:val="24"/>
        </w:rPr>
      </w:pPr>
    </w:p>
    <w:p w:rsidR="00AF4F35" w:rsidRPr="00064BB7" w:rsidRDefault="00AF4F35" w:rsidP="007D2B92">
      <w:pPr>
        <w:numPr>
          <w:ilvl w:val="0"/>
          <w:numId w:val="447"/>
        </w:numPr>
        <w:tabs>
          <w:tab w:val="left" w:pos="404"/>
        </w:tabs>
        <w:spacing w:after="0" w:line="240" w:lineRule="auto"/>
        <w:ind w:left="260" w:firstLine="2"/>
        <w:rPr>
          <w:rFonts w:ascii="Times New Roman" w:hAnsi="Times New Roman"/>
          <w:sz w:val="24"/>
          <w:szCs w:val="24"/>
        </w:rPr>
      </w:pPr>
      <w:r w:rsidRPr="00064BB7">
        <w:rPr>
          <w:rFonts w:ascii="Times New Roman" w:hAnsi="Times New Roman"/>
          <w:i/>
          <w:iCs/>
          <w:sz w:val="24"/>
          <w:szCs w:val="24"/>
        </w:rPr>
        <w:t>принимать решения и грамотно действовать, обеспечивая личную безопасность при возникновении чрезвычайных ситуаций;</w:t>
      </w:r>
    </w:p>
    <w:p w:rsidR="00AF4F35" w:rsidRPr="00064BB7" w:rsidRDefault="00AF4F35" w:rsidP="00AF4F35">
      <w:pPr>
        <w:spacing w:after="0" w:line="240" w:lineRule="auto"/>
        <w:rPr>
          <w:rFonts w:ascii="Times New Roman" w:hAnsi="Times New Roman"/>
          <w:sz w:val="24"/>
          <w:szCs w:val="24"/>
        </w:rPr>
      </w:pPr>
    </w:p>
    <w:p w:rsidR="00AF4F35" w:rsidRPr="00064BB7" w:rsidRDefault="00AF4F35" w:rsidP="007D2B92">
      <w:pPr>
        <w:numPr>
          <w:ilvl w:val="0"/>
          <w:numId w:val="447"/>
        </w:numPr>
        <w:tabs>
          <w:tab w:val="left" w:pos="404"/>
        </w:tabs>
        <w:spacing w:after="0" w:line="240" w:lineRule="auto"/>
        <w:ind w:left="260" w:firstLine="2"/>
        <w:rPr>
          <w:rFonts w:ascii="Times New Roman" w:hAnsi="Times New Roman"/>
          <w:sz w:val="24"/>
          <w:szCs w:val="24"/>
        </w:rPr>
      </w:pPr>
      <w:r w:rsidRPr="00064BB7">
        <w:rPr>
          <w:rFonts w:ascii="Times New Roman" w:hAnsi="Times New Roman"/>
          <w:i/>
          <w:iCs/>
          <w:sz w:val="24"/>
          <w:szCs w:val="24"/>
        </w:rPr>
        <w:t>действовать при угрозе возникновения террористического акта, соблюдая правила личной безопасности;</w:t>
      </w:r>
    </w:p>
    <w:p w:rsidR="00AF4F35" w:rsidRPr="00064BB7" w:rsidRDefault="00AF4F35" w:rsidP="007D2B92">
      <w:pPr>
        <w:numPr>
          <w:ilvl w:val="0"/>
          <w:numId w:val="447"/>
        </w:numPr>
        <w:tabs>
          <w:tab w:val="left" w:pos="400"/>
        </w:tabs>
        <w:spacing w:after="0" w:line="240" w:lineRule="auto"/>
        <w:ind w:left="400" w:hanging="138"/>
        <w:rPr>
          <w:rFonts w:ascii="Times New Roman" w:hAnsi="Times New Roman"/>
          <w:sz w:val="24"/>
          <w:szCs w:val="24"/>
        </w:rPr>
      </w:pPr>
      <w:r w:rsidRPr="00064BB7">
        <w:rPr>
          <w:rFonts w:ascii="Times New Roman" w:hAnsi="Times New Roman"/>
          <w:i/>
          <w:iCs/>
          <w:sz w:val="24"/>
          <w:szCs w:val="24"/>
        </w:rPr>
        <w:t>пользоваться средствами индивидуальной и коллективной защиты;</w:t>
      </w:r>
    </w:p>
    <w:p w:rsidR="00AF4F35" w:rsidRPr="00064BB7" w:rsidRDefault="00AF4F35" w:rsidP="007D2B92">
      <w:pPr>
        <w:numPr>
          <w:ilvl w:val="0"/>
          <w:numId w:val="447"/>
        </w:numPr>
        <w:tabs>
          <w:tab w:val="left" w:pos="400"/>
        </w:tabs>
        <w:spacing w:after="0" w:line="240" w:lineRule="auto"/>
        <w:ind w:left="400" w:hanging="138"/>
        <w:rPr>
          <w:rFonts w:ascii="Times New Roman" w:hAnsi="Times New Roman"/>
          <w:sz w:val="24"/>
          <w:szCs w:val="24"/>
        </w:rPr>
      </w:pPr>
      <w:r w:rsidRPr="00064BB7">
        <w:rPr>
          <w:rFonts w:ascii="Times New Roman" w:hAnsi="Times New Roman"/>
          <w:i/>
          <w:iCs/>
          <w:sz w:val="24"/>
          <w:szCs w:val="24"/>
        </w:rPr>
        <w:t>оказывать первую медицинскую помощь при неотложных состояниях.</w:t>
      </w:r>
    </w:p>
    <w:p w:rsidR="00AF4F35" w:rsidRPr="00064BB7" w:rsidRDefault="00AF4F35" w:rsidP="007D2B92">
      <w:pPr>
        <w:numPr>
          <w:ilvl w:val="0"/>
          <w:numId w:val="447"/>
        </w:numPr>
        <w:tabs>
          <w:tab w:val="left" w:pos="404"/>
        </w:tabs>
        <w:spacing w:after="0" w:line="240" w:lineRule="auto"/>
        <w:ind w:left="260" w:right="20" w:firstLine="2"/>
        <w:rPr>
          <w:rFonts w:ascii="Times New Roman" w:hAnsi="Times New Roman"/>
          <w:sz w:val="24"/>
          <w:szCs w:val="24"/>
        </w:rPr>
      </w:pPr>
      <w:r w:rsidRPr="00064BB7">
        <w:rPr>
          <w:rFonts w:ascii="Times New Roman" w:hAnsi="Times New Roman"/>
          <w:i/>
          <w:iCs/>
          <w:sz w:val="24"/>
          <w:szCs w:val="24"/>
        </w:rPr>
        <w:lastRenderedPageBreak/>
        <w:t>обеспечению личной безопасности в различных опасных и чрезвычайных ситуациях природного, техногенного и социального характера;</w:t>
      </w:r>
    </w:p>
    <w:p w:rsidR="00AF4F35" w:rsidRPr="00064BB7" w:rsidRDefault="00AF4F35" w:rsidP="007D2B92">
      <w:pPr>
        <w:numPr>
          <w:ilvl w:val="0"/>
          <w:numId w:val="447"/>
        </w:numPr>
        <w:tabs>
          <w:tab w:val="left" w:pos="400"/>
        </w:tabs>
        <w:spacing w:after="0" w:line="240" w:lineRule="auto"/>
        <w:ind w:left="400" w:hanging="138"/>
        <w:rPr>
          <w:rFonts w:ascii="Times New Roman" w:hAnsi="Times New Roman"/>
          <w:sz w:val="24"/>
          <w:szCs w:val="24"/>
        </w:rPr>
      </w:pPr>
      <w:r w:rsidRPr="00064BB7">
        <w:rPr>
          <w:rFonts w:ascii="Times New Roman" w:hAnsi="Times New Roman"/>
          <w:i/>
          <w:iCs/>
          <w:sz w:val="24"/>
          <w:szCs w:val="24"/>
        </w:rPr>
        <w:t>подготовки и участия в различных видах активного отдыха в природных условиях;</w:t>
      </w:r>
    </w:p>
    <w:p w:rsidR="00AF4F35" w:rsidRPr="00064BB7" w:rsidRDefault="00AF4F35" w:rsidP="007D2B92">
      <w:pPr>
        <w:numPr>
          <w:ilvl w:val="0"/>
          <w:numId w:val="447"/>
        </w:numPr>
        <w:tabs>
          <w:tab w:val="left" w:pos="400"/>
        </w:tabs>
        <w:spacing w:after="0" w:line="240" w:lineRule="auto"/>
        <w:ind w:left="400" w:hanging="138"/>
        <w:rPr>
          <w:rFonts w:ascii="Times New Roman" w:hAnsi="Times New Roman"/>
          <w:sz w:val="24"/>
          <w:szCs w:val="24"/>
        </w:rPr>
      </w:pPr>
      <w:r w:rsidRPr="00064BB7">
        <w:rPr>
          <w:rFonts w:ascii="Times New Roman" w:hAnsi="Times New Roman"/>
          <w:i/>
          <w:iCs/>
          <w:sz w:val="24"/>
          <w:szCs w:val="24"/>
        </w:rPr>
        <w:t>оказанию первой медицинской помощи пострадавшим;</w:t>
      </w:r>
    </w:p>
    <w:p w:rsidR="00AF4F35" w:rsidRPr="00064BB7" w:rsidRDefault="00AF4F35" w:rsidP="007D2B92">
      <w:pPr>
        <w:numPr>
          <w:ilvl w:val="0"/>
          <w:numId w:val="447"/>
        </w:numPr>
        <w:tabs>
          <w:tab w:val="left" w:pos="400"/>
        </w:tabs>
        <w:spacing w:after="0" w:line="240" w:lineRule="auto"/>
        <w:ind w:left="400" w:hanging="138"/>
        <w:rPr>
          <w:rFonts w:ascii="Times New Roman" w:hAnsi="Times New Roman"/>
          <w:sz w:val="24"/>
          <w:szCs w:val="24"/>
        </w:rPr>
      </w:pPr>
      <w:r w:rsidRPr="00064BB7">
        <w:rPr>
          <w:rFonts w:ascii="Times New Roman" w:hAnsi="Times New Roman"/>
          <w:i/>
          <w:iCs/>
          <w:sz w:val="24"/>
          <w:szCs w:val="24"/>
        </w:rPr>
        <w:t>выработки убеждений и потребности в соблюдении норм здорового образа жизни.</w:t>
      </w:r>
    </w:p>
    <w:p w:rsidR="00AF4F35" w:rsidRPr="00064BB7" w:rsidRDefault="00AF4F35" w:rsidP="00AF4F35">
      <w:pPr>
        <w:spacing w:after="0" w:line="240" w:lineRule="auto"/>
        <w:rPr>
          <w:rFonts w:ascii="Times New Roman" w:hAnsi="Times New Roman"/>
          <w:b/>
          <w:bCs/>
          <w:sz w:val="24"/>
          <w:szCs w:val="24"/>
        </w:rPr>
      </w:pPr>
    </w:p>
    <w:p w:rsidR="00AF4F35" w:rsidRPr="00064BB7" w:rsidRDefault="00AF4F35" w:rsidP="00AF4F35">
      <w:pPr>
        <w:spacing w:after="0" w:line="240" w:lineRule="auto"/>
        <w:rPr>
          <w:rFonts w:ascii="Times New Roman" w:hAnsi="Times New Roman"/>
          <w:sz w:val="24"/>
          <w:szCs w:val="24"/>
        </w:rPr>
      </w:pPr>
      <w:r w:rsidRPr="00064BB7">
        <w:rPr>
          <w:rFonts w:ascii="Times New Roman" w:hAnsi="Times New Roman"/>
          <w:b/>
          <w:bCs/>
          <w:sz w:val="24"/>
          <w:szCs w:val="24"/>
        </w:rPr>
        <w:t>Содержание</w:t>
      </w:r>
    </w:p>
    <w:p w:rsidR="00AF4F35" w:rsidRPr="00064BB7" w:rsidRDefault="00AF4F35" w:rsidP="00AF4F35">
      <w:pPr>
        <w:spacing w:after="0" w:line="240" w:lineRule="auto"/>
        <w:rPr>
          <w:rFonts w:ascii="Times New Roman" w:hAnsi="Times New Roman"/>
          <w:sz w:val="24"/>
          <w:szCs w:val="24"/>
        </w:rPr>
      </w:pPr>
    </w:p>
    <w:p w:rsidR="00AF4F35" w:rsidRPr="00064BB7" w:rsidRDefault="00AF4F35" w:rsidP="00AF4F35">
      <w:pPr>
        <w:spacing w:after="0" w:line="240" w:lineRule="auto"/>
        <w:ind w:right="1320"/>
        <w:rPr>
          <w:rFonts w:ascii="Times New Roman" w:hAnsi="Times New Roman"/>
          <w:sz w:val="24"/>
          <w:szCs w:val="24"/>
        </w:rPr>
      </w:pPr>
      <w:r w:rsidRPr="00064BB7">
        <w:rPr>
          <w:rFonts w:ascii="Times New Roman" w:hAnsi="Times New Roman"/>
          <w:b/>
          <w:bCs/>
          <w:sz w:val="24"/>
          <w:szCs w:val="24"/>
        </w:rPr>
        <w:t>Модуль I. Основы безопасности личности, общества и государства. Раздел I. Основы комплексной безопасности.</w:t>
      </w:r>
    </w:p>
    <w:p w:rsidR="00AF4F35" w:rsidRPr="00064BB7" w:rsidRDefault="00AF4F35" w:rsidP="00AF4F35">
      <w:pPr>
        <w:spacing w:after="0" w:line="240" w:lineRule="auto"/>
        <w:rPr>
          <w:rFonts w:ascii="Times New Roman" w:hAnsi="Times New Roman"/>
          <w:sz w:val="24"/>
          <w:szCs w:val="24"/>
        </w:rPr>
      </w:pPr>
    </w:p>
    <w:p w:rsidR="00AF4F35" w:rsidRPr="00064BB7" w:rsidRDefault="00AF4F35" w:rsidP="00AF4F35">
      <w:pPr>
        <w:spacing w:after="0" w:line="240" w:lineRule="auto"/>
        <w:rPr>
          <w:rFonts w:ascii="Times New Roman" w:hAnsi="Times New Roman"/>
          <w:sz w:val="24"/>
          <w:szCs w:val="24"/>
        </w:rPr>
      </w:pPr>
      <w:r w:rsidRPr="00064BB7">
        <w:rPr>
          <w:rFonts w:ascii="Times New Roman" w:hAnsi="Times New Roman"/>
          <w:b/>
          <w:bCs/>
          <w:sz w:val="24"/>
          <w:szCs w:val="24"/>
        </w:rPr>
        <w:t>Тема 1. Обеспечение личной безопасности в повседневной жизни.</w:t>
      </w:r>
    </w:p>
    <w:p w:rsidR="00AF4F35" w:rsidRPr="00064BB7" w:rsidRDefault="00AF4F35" w:rsidP="00AF4F35">
      <w:pPr>
        <w:spacing w:after="0" w:line="240" w:lineRule="auto"/>
        <w:rPr>
          <w:rFonts w:ascii="Times New Roman" w:hAnsi="Times New Roman"/>
          <w:sz w:val="24"/>
          <w:szCs w:val="24"/>
        </w:rPr>
      </w:pPr>
      <w:r w:rsidRPr="00064BB7">
        <w:rPr>
          <w:rFonts w:ascii="Times New Roman" w:hAnsi="Times New Roman"/>
          <w:sz w:val="24"/>
          <w:szCs w:val="24"/>
        </w:rPr>
        <w:t>1.1. Пожарная безопасность.</w:t>
      </w:r>
    </w:p>
    <w:p w:rsidR="00AF4F35" w:rsidRPr="00064BB7" w:rsidRDefault="00AF4F35" w:rsidP="00AF4F35">
      <w:pPr>
        <w:spacing w:after="0" w:line="240" w:lineRule="auto"/>
        <w:ind w:firstLine="708"/>
        <w:jc w:val="both"/>
        <w:rPr>
          <w:rFonts w:ascii="Times New Roman" w:hAnsi="Times New Roman"/>
          <w:sz w:val="24"/>
          <w:szCs w:val="24"/>
        </w:rPr>
      </w:pPr>
      <w:r w:rsidRPr="00064BB7">
        <w:rPr>
          <w:rFonts w:ascii="Times New Roman" w:hAnsi="Times New Roman"/>
          <w:sz w:val="24"/>
          <w:szCs w:val="24"/>
        </w:rPr>
        <w:t>Пожары в жилых и общественных зданиях, причины их возникновения и возможные последствия. Влияние человеческого фактора на пр</w:t>
      </w:r>
      <w:r w:rsidRPr="00064BB7">
        <w:rPr>
          <w:rFonts w:ascii="Times New Roman" w:hAnsi="Times New Roman"/>
          <w:sz w:val="24"/>
          <w:szCs w:val="24"/>
        </w:rPr>
        <w:t>и</w:t>
      </w:r>
      <w:r w:rsidRPr="00064BB7">
        <w:rPr>
          <w:rFonts w:ascii="Times New Roman" w:hAnsi="Times New Roman"/>
          <w:sz w:val="24"/>
          <w:szCs w:val="24"/>
        </w:rPr>
        <w:t>чины возникновения пожаров. Соблюдение мер пожарной безопасности в быту. Права и обязанности граждан в области пожарной безопасности. Правила безопасного поведения при пожаре в жилом или общественном здании.</w:t>
      </w:r>
    </w:p>
    <w:p w:rsidR="00AF4F35" w:rsidRPr="00064BB7" w:rsidRDefault="00AF4F35" w:rsidP="00AF4F35">
      <w:pPr>
        <w:spacing w:after="0" w:line="240" w:lineRule="auto"/>
        <w:rPr>
          <w:rFonts w:ascii="Times New Roman" w:hAnsi="Times New Roman"/>
          <w:sz w:val="24"/>
          <w:szCs w:val="24"/>
        </w:rPr>
      </w:pPr>
      <w:r w:rsidRPr="00064BB7">
        <w:rPr>
          <w:rFonts w:ascii="Times New Roman" w:hAnsi="Times New Roman"/>
          <w:sz w:val="24"/>
          <w:szCs w:val="24"/>
        </w:rPr>
        <w:t>1.2. Безопасность на дорогах.</w:t>
      </w:r>
    </w:p>
    <w:p w:rsidR="00AF4F35" w:rsidRPr="00064BB7" w:rsidRDefault="00AF4F35" w:rsidP="00AF4F35">
      <w:pPr>
        <w:spacing w:after="0" w:line="240" w:lineRule="auto"/>
        <w:rPr>
          <w:rFonts w:ascii="Times New Roman" w:hAnsi="Times New Roman"/>
          <w:sz w:val="24"/>
          <w:szCs w:val="24"/>
        </w:rPr>
      </w:pPr>
    </w:p>
    <w:p w:rsidR="00AF4F35" w:rsidRPr="00064BB7" w:rsidRDefault="00AF4F35" w:rsidP="00AF4F35">
      <w:pPr>
        <w:spacing w:after="0" w:line="240" w:lineRule="auto"/>
        <w:ind w:firstLine="708"/>
        <w:jc w:val="both"/>
        <w:rPr>
          <w:rFonts w:ascii="Times New Roman" w:hAnsi="Times New Roman"/>
          <w:sz w:val="24"/>
          <w:szCs w:val="24"/>
        </w:rPr>
      </w:pPr>
      <w:r w:rsidRPr="00064BB7">
        <w:rPr>
          <w:rFonts w:ascii="Times New Roman" w:hAnsi="Times New Roman"/>
          <w:sz w:val="24"/>
          <w:szCs w:val="24"/>
        </w:rPr>
        <w:t>Причины дорожно-транспортных происшествий и их возможные последствия. Организация дорожного движения. Правила безопасного поведения на дорогах пешеходов</w:t>
      </w:r>
    </w:p>
    <w:p w:rsidR="00AF4F35" w:rsidRPr="00064BB7" w:rsidRDefault="00AF4F35" w:rsidP="007D2B92">
      <w:pPr>
        <w:numPr>
          <w:ilvl w:val="0"/>
          <w:numId w:val="448"/>
        </w:numPr>
        <w:tabs>
          <w:tab w:val="left" w:pos="488"/>
        </w:tabs>
        <w:spacing w:after="0" w:line="240" w:lineRule="auto"/>
        <w:ind w:left="260" w:firstLine="2"/>
        <w:rPr>
          <w:rFonts w:ascii="Times New Roman" w:hAnsi="Times New Roman"/>
          <w:sz w:val="24"/>
          <w:szCs w:val="24"/>
        </w:rPr>
      </w:pPr>
      <w:r w:rsidRPr="00064BB7">
        <w:rPr>
          <w:rFonts w:ascii="Times New Roman" w:hAnsi="Times New Roman"/>
          <w:sz w:val="24"/>
          <w:szCs w:val="24"/>
        </w:rPr>
        <w:t>пассажиров. Общие обязанности водителя. Правила безопасного поведения на дороге велосипедиста и водителя мопеда. Правила безопасн</w:t>
      </w:r>
      <w:r w:rsidRPr="00064BB7">
        <w:rPr>
          <w:rFonts w:ascii="Times New Roman" w:hAnsi="Times New Roman"/>
          <w:sz w:val="24"/>
          <w:szCs w:val="24"/>
        </w:rPr>
        <w:t>о</w:t>
      </w:r>
      <w:r w:rsidRPr="00064BB7">
        <w:rPr>
          <w:rFonts w:ascii="Times New Roman" w:hAnsi="Times New Roman"/>
          <w:sz w:val="24"/>
          <w:szCs w:val="24"/>
        </w:rPr>
        <w:t>го поведения на железной дороге.</w:t>
      </w:r>
    </w:p>
    <w:p w:rsidR="00AF4F35" w:rsidRPr="00064BB7" w:rsidRDefault="00AF4F35" w:rsidP="00AF4F35">
      <w:pPr>
        <w:spacing w:after="0" w:line="240" w:lineRule="auto"/>
        <w:rPr>
          <w:rFonts w:ascii="Times New Roman" w:hAnsi="Times New Roman"/>
          <w:sz w:val="24"/>
          <w:szCs w:val="24"/>
        </w:rPr>
      </w:pPr>
      <w:r w:rsidRPr="00064BB7">
        <w:rPr>
          <w:rFonts w:ascii="Times New Roman" w:hAnsi="Times New Roman"/>
          <w:sz w:val="24"/>
          <w:szCs w:val="24"/>
        </w:rPr>
        <w:t>1.3. Безопасность в быту.</w:t>
      </w:r>
    </w:p>
    <w:p w:rsidR="00AF4F35" w:rsidRPr="00064BB7" w:rsidRDefault="00AF4F35" w:rsidP="00AF4F35">
      <w:pPr>
        <w:spacing w:after="0" w:line="240" w:lineRule="auto"/>
        <w:ind w:firstLine="708"/>
        <w:jc w:val="both"/>
        <w:rPr>
          <w:rFonts w:ascii="Times New Roman" w:hAnsi="Times New Roman"/>
          <w:sz w:val="24"/>
          <w:szCs w:val="24"/>
        </w:rPr>
      </w:pPr>
      <w:r w:rsidRPr="00064BB7">
        <w:rPr>
          <w:rFonts w:ascii="Times New Roman" w:hAnsi="Times New Roman"/>
          <w:sz w:val="24"/>
          <w:szCs w:val="24"/>
        </w:rPr>
        <w:t>Особенности города (населенного пункта) как среды обитания человека. Характеристика городского и сельского жилища, особенности его жизнеобеспечения. Возможные опасные и аварийные ситуации в жилище. Соблюдение мер безопасности в быту.</w:t>
      </w:r>
    </w:p>
    <w:p w:rsidR="00AF4F35" w:rsidRPr="00064BB7" w:rsidRDefault="00AF4F35" w:rsidP="00AF4F35">
      <w:pPr>
        <w:spacing w:after="0" w:line="240" w:lineRule="auto"/>
        <w:rPr>
          <w:rFonts w:ascii="Times New Roman" w:hAnsi="Times New Roman"/>
          <w:sz w:val="24"/>
          <w:szCs w:val="24"/>
        </w:rPr>
      </w:pPr>
      <w:r w:rsidRPr="00064BB7">
        <w:rPr>
          <w:rFonts w:ascii="Times New Roman" w:hAnsi="Times New Roman"/>
          <w:sz w:val="24"/>
          <w:szCs w:val="24"/>
        </w:rPr>
        <w:t>1.4. Безопасность на водоемах Водоемы.</w:t>
      </w:r>
    </w:p>
    <w:p w:rsidR="00AF4F35" w:rsidRPr="00064BB7" w:rsidRDefault="00AF4F35" w:rsidP="00AF4F35">
      <w:pPr>
        <w:spacing w:after="0" w:line="240" w:lineRule="auto"/>
        <w:ind w:firstLine="708"/>
        <w:jc w:val="both"/>
        <w:rPr>
          <w:rFonts w:ascii="Times New Roman" w:hAnsi="Times New Roman"/>
          <w:sz w:val="24"/>
          <w:szCs w:val="24"/>
        </w:rPr>
      </w:pPr>
      <w:r w:rsidRPr="00064BB7">
        <w:rPr>
          <w:rFonts w:ascii="Times New Roman" w:hAnsi="Times New Roman"/>
          <w:sz w:val="24"/>
          <w:szCs w:val="24"/>
        </w:rPr>
        <w:t>Особенности состояния водоемов в различное время года. Соблюдение правил безопасности при купании в оборудованных и необоруд</w:t>
      </w:r>
      <w:r w:rsidRPr="00064BB7">
        <w:rPr>
          <w:rFonts w:ascii="Times New Roman" w:hAnsi="Times New Roman"/>
          <w:sz w:val="24"/>
          <w:szCs w:val="24"/>
        </w:rPr>
        <w:t>о</w:t>
      </w:r>
      <w:r w:rsidRPr="00064BB7">
        <w:rPr>
          <w:rFonts w:ascii="Times New Roman" w:hAnsi="Times New Roman"/>
          <w:sz w:val="24"/>
          <w:szCs w:val="24"/>
        </w:rPr>
        <w:t>ванных местах. Безопасный отдых у воды. Само- и взаимопомощь терпящих бедствие на воде.</w:t>
      </w:r>
    </w:p>
    <w:p w:rsidR="00AF4F35" w:rsidRPr="00064BB7" w:rsidRDefault="00AF4F35" w:rsidP="00AF4F35">
      <w:pPr>
        <w:spacing w:after="0" w:line="240" w:lineRule="auto"/>
        <w:rPr>
          <w:rFonts w:ascii="Times New Roman" w:hAnsi="Times New Roman"/>
          <w:sz w:val="24"/>
          <w:szCs w:val="24"/>
        </w:rPr>
      </w:pPr>
      <w:r w:rsidRPr="00064BB7">
        <w:rPr>
          <w:rFonts w:ascii="Times New Roman" w:hAnsi="Times New Roman"/>
          <w:sz w:val="24"/>
          <w:szCs w:val="24"/>
        </w:rPr>
        <w:t>1.5. Экология и безопасность.</w:t>
      </w:r>
    </w:p>
    <w:p w:rsidR="00AF4F35" w:rsidRPr="00064BB7" w:rsidRDefault="00AF4F35" w:rsidP="00AF4F35">
      <w:pPr>
        <w:spacing w:after="0" w:line="240" w:lineRule="auto"/>
        <w:ind w:firstLine="708"/>
        <w:jc w:val="both"/>
        <w:rPr>
          <w:rFonts w:ascii="Times New Roman" w:hAnsi="Times New Roman"/>
          <w:sz w:val="24"/>
          <w:szCs w:val="24"/>
        </w:rPr>
      </w:pPr>
      <w:r w:rsidRPr="00064BB7">
        <w:rPr>
          <w:rFonts w:ascii="Times New Roman" w:hAnsi="Times New Roman"/>
          <w:sz w:val="24"/>
          <w:szCs w:val="24"/>
        </w:rPr>
        <w:t>Загрязнение окружающей природной среды. Понятия о предельно допустимых концентрациях загрязняющих веществ. Мероприятия, пр</w:t>
      </w:r>
      <w:r w:rsidRPr="00064BB7">
        <w:rPr>
          <w:rFonts w:ascii="Times New Roman" w:hAnsi="Times New Roman"/>
          <w:sz w:val="24"/>
          <w:szCs w:val="24"/>
        </w:rPr>
        <w:t>о</w:t>
      </w:r>
      <w:r w:rsidRPr="00064BB7">
        <w:rPr>
          <w:rFonts w:ascii="Times New Roman" w:hAnsi="Times New Roman"/>
          <w:sz w:val="24"/>
          <w:szCs w:val="24"/>
        </w:rPr>
        <w:t>водимые по защите здоровья населения в местах с неблагоприятной экологической обстановкой.</w:t>
      </w:r>
    </w:p>
    <w:p w:rsidR="00AF4F35" w:rsidRPr="00064BB7" w:rsidRDefault="00AF4F35" w:rsidP="00AF4F35">
      <w:pPr>
        <w:spacing w:after="0" w:line="240" w:lineRule="auto"/>
        <w:rPr>
          <w:rFonts w:ascii="Times New Roman" w:hAnsi="Times New Roman"/>
          <w:sz w:val="24"/>
          <w:szCs w:val="24"/>
        </w:rPr>
      </w:pPr>
      <w:r w:rsidRPr="00064BB7">
        <w:rPr>
          <w:rFonts w:ascii="Times New Roman" w:hAnsi="Times New Roman"/>
          <w:sz w:val="24"/>
          <w:szCs w:val="24"/>
        </w:rPr>
        <w:t>1.6. Опасные ситуации социального характера.</w:t>
      </w:r>
    </w:p>
    <w:p w:rsidR="00AF4F35" w:rsidRPr="00064BB7" w:rsidRDefault="00AF4F35" w:rsidP="00AF4F35">
      <w:pPr>
        <w:spacing w:after="0" w:line="240" w:lineRule="auto"/>
        <w:ind w:firstLine="708"/>
        <w:jc w:val="both"/>
        <w:rPr>
          <w:rFonts w:ascii="Times New Roman" w:hAnsi="Times New Roman"/>
          <w:sz w:val="24"/>
          <w:szCs w:val="24"/>
        </w:rPr>
      </w:pPr>
      <w:r w:rsidRPr="00064BB7">
        <w:rPr>
          <w:rFonts w:ascii="Times New Roman" w:hAnsi="Times New Roman"/>
          <w:sz w:val="24"/>
          <w:szCs w:val="24"/>
        </w:rPr>
        <w:t>Криминогенные ситуации в городе, причины их возникновения. Меры личной безопасности на улице, дома, в общественном месте.</w:t>
      </w:r>
    </w:p>
    <w:p w:rsidR="00AF4F35" w:rsidRPr="00064BB7" w:rsidRDefault="00AF4F35" w:rsidP="00AF4F35">
      <w:pPr>
        <w:spacing w:after="0" w:line="240" w:lineRule="auto"/>
        <w:rPr>
          <w:rFonts w:ascii="Times New Roman" w:hAnsi="Times New Roman"/>
          <w:sz w:val="24"/>
          <w:szCs w:val="24"/>
        </w:rPr>
      </w:pPr>
    </w:p>
    <w:p w:rsidR="00AF4F35" w:rsidRPr="00064BB7" w:rsidRDefault="00AF4F35" w:rsidP="00AF4F35">
      <w:pPr>
        <w:spacing w:after="0" w:line="240" w:lineRule="auto"/>
        <w:ind w:firstLine="708"/>
        <w:jc w:val="both"/>
        <w:rPr>
          <w:rFonts w:ascii="Times New Roman" w:hAnsi="Times New Roman"/>
          <w:sz w:val="24"/>
          <w:szCs w:val="24"/>
        </w:rPr>
      </w:pPr>
      <w:r w:rsidRPr="00064BB7">
        <w:rPr>
          <w:rFonts w:ascii="Times New Roman" w:hAnsi="Times New Roman"/>
          <w:b/>
          <w:bCs/>
          <w:sz w:val="24"/>
          <w:szCs w:val="24"/>
        </w:rPr>
        <w:t>Тема 2. Обеспечение безопасности при активном отдыхе в природных условиях.</w:t>
      </w:r>
    </w:p>
    <w:p w:rsidR="00AF4F35" w:rsidRPr="00064BB7" w:rsidRDefault="00AF4F35" w:rsidP="00AF4F35">
      <w:pPr>
        <w:spacing w:after="0" w:line="240" w:lineRule="auto"/>
        <w:rPr>
          <w:rFonts w:ascii="Times New Roman" w:hAnsi="Times New Roman"/>
          <w:sz w:val="24"/>
          <w:szCs w:val="24"/>
        </w:rPr>
      </w:pPr>
      <w:r w:rsidRPr="00064BB7">
        <w:rPr>
          <w:rFonts w:ascii="Times New Roman" w:hAnsi="Times New Roman"/>
          <w:sz w:val="24"/>
          <w:szCs w:val="24"/>
        </w:rPr>
        <w:t>2.1. Подготовка к активному отдыху на природе.</w:t>
      </w:r>
    </w:p>
    <w:p w:rsidR="00AF4F35" w:rsidRPr="00064BB7" w:rsidRDefault="00AF4F35" w:rsidP="00AF4F35">
      <w:pPr>
        <w:spacing w:after="0" w:line="240" w:lineRule="auto"/>
        <w:ind w:firstLine="708"/>
        <w:jc w:val="both"/>
        <w:rPr>
          <w:rFonts w:ascii="Times New Roman" w:hAnsi="Times New Roman"/>
          <w:sz w:val="24"/>
          <w:szCs w:val="24"/>
        </w:rPr>
      </w:pPr>
      <w:r w:rsidRPr="00064BB7">
        <w:rPr>
          <w:rFonts w:ascii="Times New Roman" w:hAnsi="Times New Roman"/>
          <w:sz w:val="24"/>
          <w:szCs w:val="24"/>
        </w:rPr>
        <w:lastRenderedPageBreak/>
        <w:t>Ориентирование на местности. Определение своего местонахождения и направления движения на местности. Подготовка к выходу на природу. Определение необходимого снаряжения для похода. Определение места для бивака и организация бивачных работ.</w:t>
      </w:r>
    </w:p>
    <w:p w:rsidR="00AF4F35" w:rsidRPr="00064BB7" w:rsidRDefault="00AF4F35" w:rsidP="00AF4F35">
      <w:pPr>
        <w:spacing w:after="0" w:line="240" w:lineRule="auto"/>
        <w:rPr>
          <w:rFonts w:ascii="Times New Roman" w:hAnsi="Times New Roman"/>
          <w:sz w:val="24"/>
          <w:szCs w:val="24"/>
        </w:rPr>
      </w:pPr>
      <w:r w:rsidRPr="00064BB7">
        <w:rPr>
          <w:rFonts w:ascii="Times New Roman" w:hAnsi="Times New Roman"/>
          <w:sz w:val="24"/>
          <w:szCs w:val="24"/>
        </w:rPr>
        <w:t>2.2. Активный отдых на природе и безопасность.</w:t>
      </w:r>
    </w:p>
    <w:p w:rsidR="00AF4F35" w:rsidRPr="00064BB7" w:rsidRDefault="00AF4F35" w:rsidP="00AF4F35">
      <w:pPr>
        <w:spacing w:after="0" w:line="240" w:lineRule="auto"/>
        <w:ind w:firstLine="708"/>
        <w:jc w:val="both"/>
        <w:rPr>
          <w:rFonts w:ascii="Times New Roman" w:hAnsi="Times New Roman"/>
          <w:sz w:val="24"/>
          <w:szCs w:val="24"/>
        </w:rPr>
      </w:pPr>
      <w:r w:rsidRPr="00064BB7">
        <w:rPr>
          <w:rFonts w:ascii="Times New Roman" w:hAnsi="Times New Roman"/>
          <w:sz w:val="24"/>
          <w:szCs w:val="24"/>
        </w:rPr>
        <w:t>Общие правила безопасности при активном отдыхе на природе. Подготовка и обеспечение безопасности в пеших и горных походах, при проведении лыжных, велосипедных и водных походов.</w:t>
      </w:r>
    </w:p>
    <w:p w:rsidR="00AF4F35" w:rsidRPr="00064BB7" w:rsidRDefault="00AF4F35" w:rsidP="00AF4F35">
      <w:pPr>
        <w:spacing w:after="0" w:line="240" w:lineRule="auto"/>
        <w:rPr>
          <w:rFonts w:ascii="Times New Roman" w:hAnsi="Times New Roman"/>
          <w:sz w:val="24"/>
          <w:szCs w:val="24"/>
        </w:rPr>
      </w:pPr>
      <w:r w:rsidRPr="00064BB7">
        <w:rPr>
          <w:rFonts w:ascii="Times New Roman" w:hAnsi="Times New Roman"/>
          <w:sz w:val="24"/>
          <w:szCs w:val="24"/>
        </w:rPr>
        <w:t>2.3. Дальний (внутренний) и выездной туризм, меры безопасности.</w:t>
      </w:r>
    </w:p>
    <w:p w:rsidR="00AF4F35" w:rsidRPr="00064BB7" w:rsidRDefault="00AF4F35" w:rsidP="00AF4F35">
      <w:pPr>
        <w:spacing w:after="0" w:line="240" w:lineRule="auto"/>
        <w:ind w:firstLine="708"/>
        <w:jc w:val="both"/>
        <w:rPr>
          <w:rFonts w:ascii="Times New Roman" w:hAnsi="Times New Roman"/>
          <w:sz w:val="24"/>
          <w:szCs w:val="24"/>
        </w:rPr>
      </w:pPr>
      <w:r w:rsidRPr="00064BB7">
        <w:rPr>
          <w:rFonts w:ascii="Times New Roman" w:hAnsi="Times New Roman"/>
          <w:sz w:val="24"/>
          <w:szCs w:val="24"/>
        </w:rPr>
        <w:t>Факторы, оказывающие влияние на безопасность человека в дальнем и выездном туризме. Акклиматизация человека в различных приро</w:t>
      </w:r>
      <w:r w:rsidRPr="00064BB7">
        <w:rPr>
          <w:rFonts w:ascii="Times New Roman" w:hAnsi="Times New Roman"/>
          <w:sz w:val="24"/>
          <w:szCs w:val="24"/>
        </w:rPr>
        <w:t>д</w:t>
      </w:r>
      <w:r w:rsidRPr="00064BB7">
        <w:rPr>
          <w:rFonts w:ascii="Times New Roman" w:hAnsi="Times New Roman"/>
          <w:sz w:val="24"/>
          <w:szCs w:val="24"/>
        </w:rPr>
        <w:t>ных условиях. Обеспечение личной безопасности при следовании к местам отдыха различными видами транспорта.</w:t>
      </w:r>
    </w:p>
    <w:p w:rsidR="00AF4F35" w:rsidRPr="00064BB7" w:rsidRDefault="00AF4F35" w:rsidP="00AF4F35">
      <w:pPr>
        <w:spacing w:after="0" w:line="240" w:lineRule="auto"/>
        <w:ind w:right="20" w:firstLine="708"/>
        <w:jc w:val="both"/>
        <w:rPr>
          <w:rFonts w:ascii="Times New Roman" w:hAnsi="Times New Roman"/>
          <w:sz w:val="24"/>
          <w:szCs w:val="24"/>
        </w:rPr>
      </w:pPr>
      <w:r w:rsidRPr="00064BB7">
        <w:rPr>
          <w:rFonts w:ascii="Times New Roman" w:hAnsi="Times New Roman"/>
          <w:sz w:val="24"/>
          <w:szCs w:val="24"/>
        </w:rPr>
        <w:t>2.4. Обеспечение безопасности при автономном существовании человека в природной среде.</w:t>
      </w:r>
    </w:p>
    <w:p w:rsidR="00AF4F35" w:rsidRPr="00064BB7" w:rsidRDefault="00AF4F35" w:rsidP="00AF4F35">
      <w:pPr>
        <w:spacing w:after="0" w:line="240" w:lineRule="auto"/>
        <w:ind w:firstLine="708"/>
        <w:jc w:val="both"/>
        <w:rPr>
          <w:rFonts w:ascii="Times New Roman" w:hAnsi="Times New Roman"/>
          <w:sz w:val="24"/>
          <w:szCs w:val="24"/>
        </w:rPr>
      </w:pPr>
      <w:r w:rsidRPr="00064BB7">
        <w:rPr>
          <w:rFonts w:ascii="Times New Roman" w:hAnsi="Times New Roman"/>
          <w:sz w:val="24"/>
          <w:szCs w:val="24"/>
        </w:rPr>
        <w:t>Автономное существование человека в природных условиях. Добровольная и вынужденная автономия. Обеспечение жизнедеятельности человека в природной среде при автономном существовании.</w:t>
      </w:r>
    </w:p>
    <w:p w:rsidR="00AF4F35" w:rsidRPr="00064BB7" w:rsidRDefault="00AF4F35" w:rsidP="00AF4F35">
      <w:pPr>
        <w:spacing w:after="0" w:line="240" w:lineRule="auto"/>
        <w:rPr>
          <w:rFonts w:ascii="Times New Roman" w:hAnsi="Times New Roman"/>
          <w:sz w:val="24"/>
          <w:szCs w:val="24"/>
        </w:rPr>
      </w:pPr>
      <w:r w:rsidRPr="00064BB7">
        <w:rPr>
          <w:rFonts w:ascii="Times New Roman" w:hAnsi="Times New Roman"/>
          <w:sz w:val="24"/>
          <w:szCs w:val="24"/>
        </w:rPr>
        <w:t>2.5. Опасные ситуации в природных условиях.</w:t>
      </w:r>
    </w:p>
    <w:p w:rsidR="00AF4F35" w:rsidRPr="00064BB7" w:rsidRDefault="00AF4F35" w:rsidP="00AF4F35">
      <w:pPr>
        <w:spacing w:after="0" w:line="240" w:lineRule="auto"/>
        <w:ind w:firstLine="708"/>
        <w:jc w:val="both"/>
        <w:rPr>
          <w:rFonts w:ascii="Times New Roman" w:hAnsi="Times New Roman"/>
          <w:sz w:val="24"/>
          <w:szCs w:val="24"/>
        </w:rPr>
      </w:pPr>
      <w:r w:rsidRPr="00064BB7">
        <w:rPr>
          <w:rFonts w:ascii="Times New Roman" w:hAnsi="Times New Roman"/>
          <w:sz w:val="24"/>
          <w:szCs w:val="24"/>
        </w:rPr>
        <w:t>Опасные погодные условия. Дикие животные и обеспечение безопасности при встрече с ними. Укусы насекомых и защита от них. Клещ</w:t>
      </w:r>
      <w:r w:rsidRPr="00064BB7">
        <w:rPr>
          <w:rFonts w:ascii="Times New Roman" w:hAnsi="Times New Roman"/>
          <w:sz w:val="24"/>
          <w:szCs w:val="24"/>
        </w:rPr>
        <w:t>е</w:t>
      </w:r>
      <w:r w:rsidRPr="00064BB7">
        <w:rPr>
          <w:rFonts w:ascii="Times New Roman" w:hAnsi="Times New Roman"/>
          <w:sz w:val="24"/>
          <w:szCs w:val="24"/>
        </w:rPr>
        <w:t>вой энцефалит и его профилактика.</w:t>
      </w:r>
    </w:p>
    <w:p w:rsidR="00AF4F35" w:rsidRPr="00064BB7" w:rsidRDefault="00AF4F35" w:rsidP="00AF4F35">
      <w:pPr>
        <w:spacing w:after="0" w:line="240" w:lineRule="auto"/>
        <w:rPr>
          <w:rFonts w:ascii="Times New Roman" w:hAnsi="Times New Roman"/>
          <w:sz w:val="24"/>
          <w:szCs w:val="24"/>
        </w:rPr>
      </w:pPr>
    </w:p>
    <w:p w:rsidR="00AF4F35" w:rsidRPr="00064BB7" w:rsidRDefault="00AF4F35" w:rsidP="00AF4F35">
      <w:pPr>
        <w:spacing w:after="0" w:line="240" w:lineRule="auto"/>
        <w:rPr>
          <w:rFonts w:ascii="Times New Roman" w:hAnsi="Times New Roman"/>
          <w:sz w:val="24"/>
          <w:szCs w:val="24"/>
        </w:rPr>
      </w:pPr>
      <w:r w:rsidRPr="00064BB7">
        <w:rPr>
          <w:rFonts w:ascii="Times New Roman" w:hAnsi="Times New Roman"/>
          <w:b/>
          <w:bCs/>
          <w:sz w:val="24"/>
          <w:szCs w:val="24"/>
        </w:rPr>
        <w:t>Тема 3. Обеспечение личной безопасности при угрозе террористического акта.</w:t>
      </w:r>
    </w:p>
    <w:p w:rsidR="00AF4F35" w:rsidRPr="00064BB7" w:rsidRDefault="00AF4F35" w:rsidP="00AF4F35">
      <w:pPr>
        <w:spacing w:after="0" w:line="240" w:lineRule="auto"/>
        <w:rPr>
          <w:rFonts w:ascii="Times New Roman" w:hAnsi="Times New Roman"/>
          <w:sz w:val="24"/>
          <w:szCs w:val="24"/>
        </w:rPr>
      </w:pPr>
      <w:r w:rsidRPr="00064BB7">
        <w:rPr>
          <w:rFonts w:ascii="Times New Roman" w:hAnsi="Times New Roman"/>
          <w:sz w:val="24"/>
          <w:szCs w:val="24"/>
        </w:rPr>
        <w:t>3.1. Наиболее опасные террористические акты.</w:t>
      </w:r>
    </w:p>
    <w:p w:rsidR="00AF4F35" w:rsidRPr="00064BB7" w:rsidRDefault="00AF4F35" w:rsidP="00AF4F35">
      <w:pPr>
        <w:spacing w:after="0" w:line="240" w:lineRule="auto"/>
        <w:ind w:firstLine="708"/>
        <w:rPr>
          <w:rFonts w:ascii="Times New Roman" w:hAnsi="Times New Roman"/>
          <w:sz w:val="24"/>
          <w:szCs w:val="24"/>
        </w:rPr>
      </w:pPr>
      <w:r w:rsidRPr="00064BB7">
        <w:rPr>
          <w:rFonts w:ascii="Times New Roman" w:hAnsi="Times New Roman"/>
          <w:sz w:val="24"/>
          <w:szCs w:val="24"/>
        </w:rPr>
        <w:t>Взрывы в местах массового скопления людей. Захват воздушных и морских судов, автомашин и других транспортных средств и удерж</w:t>
      </w:r>
      <w:r w:rsidRPr="00064BB7">
        <w:rPr>
          <w:rFonts w:ascii="Times New Roman" w:hAnsi="Times New Roman"/>
          <w:sz w:val="24"/>
          <w:szCs w:val="24"/>
        </w:rPr>
        <w:t>и</w:t>
      </w:r>
      <w:r w:rsidRPr="00064BB7">
        <w:rPr>
          <w:rFonts w:ascii="Times New Roman" w:hAnsi="Times New Roman"/>
          <w:sz w:val="24"/>
          <w:szCs w:val="24"/>
        </w:rPr>
        <w:t>вание в них заложников.</w:t>
      </w:r>
    </w:p>
    <w:p w:rsidR="00AF4F35" w:rsidRPr="00064BB7" w:rsidRDefault="00AF4F35" w:rsidP="00AF4F35">
      <w:pPr>
        <w:spacing w:after="0" w:line="240" w:lineRule="auto"/>
        <w:rPr>
          <w:rFonts w:ascii="Times New Roman" w:hAnsi="Times New Roman"/>
          <w:sz w:val="24"/>
          <w:szCs w:val="24"/>
        </w:rPr>
      </w:pPr>
      <w:r w:rsidRPr="00064BB7">
        <w:rPr>
          <w:rFonts w:ascii="Times New Roman" w:hAnsi="Times New Roman"/>
          <w:sz w:val="24"/>
          <w:szCs w:val="24"/>
        </w:rPr>
        <w:t>3.2. Правила поведения при возможной опасности взрыва.</w:t>
      </w:r>
    </w:p>
    <w:p w:rsidR="00AF4F35" w:rsidRPr="00064BB7" w:rsidRDefault="00AF4F35" w:rsidP="00AF4F35">
      <w:pPr>
        <w:spacing w:after="0" w:line="240" w:lineRule="auto"/>
        <w:ind w:right="20" w:firstLine="708"/>
        <w:rPr>
          <w:rFonts w:ascii="Times New Roman" w:hAnsi="Times New Roman"/>
          <w:sz w:val="24"/>
          <w:szCs w:val="24"/>
        </w:rPr>
      </w:pPr>
      <w:r w:rsidRPr="00064BB7">
        <w:rPr>
          <w:rFonts w:ascii="Times New Roman" w:hAnsi="Times New Roman"/>
          <w:sz w:val="24"/>
          <w:szCs w:val="24"/>
        </w:rPr>
        <w:t>Признаки, по которым можно судить о возникновении опасности взрыва. Правила безопасного поведения, если взрыв произошел, если вас завалило обломками стен.</w:t>
      </w:r>
    </w:p>
    <w:p w:rsidR="00AF4F35" w:rsidRPr="00064BB7" w:rsidRDefault="00AF4F35" w:rsidP="00AF4F35">
      <w:pPr>
        <w:spacing w:after="0" w:line="240" w:lineRule="auto"/>
        <w:rPr>
          <w:rFonts w:ascii="Times New Roman" w:hAnsi="Times New Roman"/>
          <w:sz w:val="24"/>
          <w:szCs w:val="24"/>
        </w:rPr>
      </w:pPr>
      <w:r w:rsidRPr="00064BB7">
        <w:rPr>
          <w:rFonts w:ascii="Times New Roman" w:hAnsi="Times New Roman"/>
          <w:sz w:val="24"/>
          <w:szCs w:val="24"/>
        </w:rPr>
        <w:t>3.3. Обеспечение безопасности в случае захвата в заложники или похищении.</w:t>
      </w:r>
    </w:p>
    <w:p w:rsidR="00AF4F35" w:rsidRPr="00064BB7" w:rsidRDefault="00AF4F35" w:rsidP="00AF4F35">
      <w:pPr>
        <w:spacing w:after="0" w:line="240" w:lineRule="auto"/>
        <w:ind w:firstLine="708"/>
        <w:jc w:val="both"/>
        <w:rPr>
          <w:rFonts w:ascii="Times New Roman" w:hAnsi="Times New Roman"/>
          <w:sz w:val="24"/>
          <w:szCs w:val="24"/>
        </w:rPr>
      </w:pPr>
      <w:r w:rsidRPr="00064BB7">
        <w:rPr>
          <w:rFonts w:ascii="Times New Roman" w:hAnsi="Times New Roman"/>
          <w:sz w:val="24"/>
          <w:szCs w:val="24"/>
        </w:rPr>
        <w:t>Правила поведения в случае захвата вас в заложники. Правила поведения при нападении с целью похищения. Обеспечение безопасности при захвате самолета. Правила поведения при перестрелке.</w:t>
      </w:r>
    </w:p>
    <w:p w:rsidR="00AF4F35" w:rsidRPr="00064BB7" w:rsidRDefault="00AF4F35" w:rsidP="00AF4F35">
      <w:pPr>
        <w:spacing w:after="0" w:line="240" w:lineRule="auto"/>
        <w:rPr>
          <w:rFonts w:ascii="Times New Roman" w:hAnsi="Times New Roman"/>
          <w:sz w:val="24"/>
          <w:szCs w:val="24"/>
        </w:rPr>
      </w:pPr>
    </w:p>
    <w:p w:rsidR="00AF4F35" w:rsidRPr="00064BB7" w:rsidRDefault="00AF4F35" w:rsidP="00AF4F35">
      <w:pPr>
        <w:spacing w:after="0" w:line="240" w:lineRule="auto"/>
        <w:ind w:firstLine="708"/>
        <w:jc w:val="both"/>
        <w:rPr>
          <w:rFonts w:ascii="Times New Roman" w:hAnsi="Times New Roman"/>
          <w:sz w:val="24"/>
          <w:szCs w:val="24"/>
        </w:rPr>
      </w:pPr>
      <w:r w:rsidRPr="00064BB7">
        <w:rPr>
          <w:rFonts w:ascii="Times New Roman" w:hAnsi="Times New Roman"/>
          <w:b/>
          <w:bCs/>
          <w:sz w:val="24"/>
          <w:szCs w:val="24"/>
        </w:rPr>
        <w:t>Тема 4. Обеспечение безопасности в чрезвычайных ситуациях природного, техногенного и социального характера.</w:t>
      </w:r>
    </w:p>
    <w:p w:rsidR="00AF4F35" w:rsidRPr="00064BB7" w:rsidRDefault="00AF4F35" w:rsidP="00AF4F35">
      <w:pPr>
        <w:spacing w:after="0" w:line="240" w:lineRule="auto"/>
        <w:rPr>
          <w:rFonts w:ascii="Times New Roman" w:hAnsi="Times New Roman"/>
          <w:sz w:val="24"/>
          <w:szCs w:val="24"/>
        </w:rPr>
      </w:pPr>
      <w:r w:rsidRPr="00064BB7">
        <w:rPr>
          <w:rFonts w:ascii="Times New Roman" w:hAnsi="Times New Roman"/>
          <w:sz w:val="24"/>
          <w:szCs w:val="24"/>
        </w:rPr>
        <w:t>4.1. Чрезвычайные ситуации природного характера.</w:t>
      </w:r>
    </w:p>
    <w:p w:rsidR="00AF4F35" w:rsidRPr="00064BB7" w:rsidRDefault="00AF4F35" w:rsidP="00AF4F35">
      <w:pPr>
        <w:spacing w:after="0" w:line="240" w:lineRule="auto"/>
        <w:ind w:firstLine="708"/>
        <w:jc w:val="both"/>
        <w:rPr>
          <w:rFonts w:ascii="Times New Roman" w:hAnsi="Times New Roman"/>
          <w:sz w:val="24"/>
          <w:szCs w:val="24"/>
        </w:rPr>
      </w:pPr>
      <w:r w:rsidRPr="00064BB7">
        <w:rPr>
          <w:rFonts w:ascii="Times New Roman" w:hAnsi="Times New Roman"/>
          <w:sz w:val="24"/>
          <w:szCs w:val="24"/>
        </w:rPr>
        <w:t>Чрезвычайные ситуации геологического происхождения (землетрясения, извержения вулканов, оползни, обвалы, лавины). Чрезвычайные ситуации метеорологического происхождения (ураганы, бури, смерчи). Чрезвычайные ситуации гидрологического происхождения (наводнение, сели, цунами). Чрезвычайные ситуации биологического происхождения (лесные и торфяные пожары, эпидемии, эпизоотии и эпифитотии). Защ</w:t>
      </w:r>
      <w:r w:rsidRPr="00064BB7">
        <w:rPr>
          <w:rFonts w:ascii="Times New Roman" w:hAnsi="Times New Roman"/>
          <w:sz w:val="24"/>
          <w:szCs w:val="24"/>
        </w:rPr>
        <w:t>и</w:t>
      </w:r>
      <w:r w:rsidRPr="00064BB7">
        <w:rPr>
          <w:rFonts w:ascii="Times New Roman" w:hAnsi="Times New Roman"/>
          <w:sz w:val="24"/>
          <w:szCs w:val="24"/>
        </w:rPr>
        <w:t>та населения от чрезвычайных ситуаций природного характера, рекомендации населения по безопасному поведению во время чрезвычайных с</w:t>
      </w:r>
      <w:r w:rsidRPr="00064BB7">
        <w:rPr>
          <w:rFonts w:ascii="Times New Roman" w:hAnsi="Times New Roman"/>
          <w:sz w:val="24"/>
          <w:szCs w:val="24"/>
        </w:rPr>
        <w:t>и</w:t>
      </w:r>
      <w:r w:rsidRPr="00064BB7">
        <w:rPr>
          <w:rFonts w:ascii="Times New Roman" w:hAnsi="Times New Roman"/>
          <w:sz w:val="24"/>
          <w:szCs w:val="24"/>
        </w:rPr>
        <w:t>туаций.</w:t>
      </w:r>
    </w:p>
    <w:p w:rsidR="00AF4F35" w:rsidRPr="00064BB7" w:rsidRDefault="00AF4F35" w:rsidP="00AF4F35">
      <w:pPr>
        <w:spacing w:after="0" w:line="240" w:lineRule="auto"/>
        <w:rPr>
          <w:rFonts w:ascii="Times New Roman" w:hAnsi="Times New Roman"/>
          <w:sz w:val="24"/>
          <w:szCs w:val="24"/>
        </w:rPr>
      </w:pPr>
      <w:r w:rsidRPr="00064BB7">
        <w:rPr>
          <w:rFonts w:ascii="Times New Roman" w:hAnsi="Times New Roman"/>
          <w:sz w:val="24"/>
          <w:szCs w:val="24"/>
        </w:rPr>
        <w:t>4.2. Чрезвычайные ситуации техногенного характера.</w:t>
      </w:r>
    </w:p>
    <w:p w:rsidR="00AF4F35" w:rsidRPr="00064BB7" w:rsidRDefault="00AF4F35" w:rsidP="00AF4F35">
      <w:pPr>
        <w:spacing w:after="0" w:line="240" w:lineRule="auto"/>
        <w:ind w:firstLine="708"/>
        <w:jc w:val="both"/>
        <w:rPr>
          <w:rFonts w:ascii="Times New Roman" w:hAnsi="Times New Roman"/>
          <w:sz w:val="24"/>
          <w:szCs w:val="24"/>
        </w:rPr>
      </w:pPr>
      <w:r w:rsidRPr="00064BB7">
        <w:rPr>
          <w:rFonts w:ascii="Times New Roman" w:hAnsi="Times New Roman"/>
          <w:sz w:val="24"/>
          <w:szCs w:val="24"/>
        </w:rPr>
        <w:lastRenderedPageBreak/>
        <w:t>Общие понятия о чрезвычайных ситуациях техногенного характера. Классификация чрезвычайных ситуаций техногенного характера. П</w:t>
      </w:r>
      <w:r w:rsidRPr="00064BB7">
        <w:rPr>
          <w:rFonts w:ascii="Times New Roman" w:hAnsi="Times New Roman"/>
          <w:sz w:val="24"/>
          <w:szCs w:val="24"/>
        </w:rPr>
        <w:t>о</w:t>
      </w:r>
      <w:r w:rsidRPr="00064BB7">
        <w:rPr>
          <w:rFonts w:ascii="Times New Roman" w:hAnsi="Times New Roman"/>
          <w:sz w:val="24"/>
          <w:szCs w:val="24"/>
        </w:rPr>
        <w:t>тенциально опасные объекты. Аварии на радиационно опасных, химически опасных, взрывопожароопасных объектах и на гидротехнических с</w:t>
      </w:r>
      <w:r w:rsidRPr="00064BB7">
        <w:rPr>
          <w:rFonts w:ascii="Times New Roman" w:hAnsi="Times New Roman"/>
          <w:sz w:val="24"/>
          <w:szCs w:val="24"/>
        </w:rPr>
        <w:t>о</w:t>
      </w:r>
      <w:r w:rsidRPr="00064BB7">
        <w:rPr>
          <w:rFonts w:ascii="Times New Roman" w:hAnsi="Times New Roman"/>
          <w:sz w:val="24"/>
          <w:szCs w:val="24"/>
        </w:rPr>
        <w:t>оружениях, их причины и возможные последствия. Защита населения от чрезвычайных ситуаций техногенного характера, рекомендации насел</w:t>
      </w:r>
      <w:r w:rsidRPr="00064BB7">
        <w:rPr>
          <w:rFonts w:ascii="Times New Roman" w:hAnsi="Times New Roman"/>
          <w:sz w:val="24"/>
          <w:szCs w:val="24"/>
        </w:rPr>
        <w:t>е</w:t>
      </w:r>
      <w:r w:rsidRPr="00064BB7">
        <w:rPr>
          <w:rFonts w:ascii="Times New Roman" w:hAnsi="Times New Roman"/>
          <w:sz w:val="24"/>
          <w:szCs w:val="24"/>
        </w:rPr>
        <w:t>нию по безопасному поведению во время чрезвычайных ситуаций.</w:t>
      </w:r>
    </w:p>
    <w:p w:rsidR="00AF4F35" w:rsidRPr="00064BB7" w:rsidRDefault="00AF4F35" w:rsidP="00AF4F35">
      <w:pPr>
        <w:spacing w:after="0" w:line="240" w:lineRule="auto"/>
        <w:rPr>
          <w:rFonts w:ascii="Times New Roman" w:hAnsi="Times New Roman"/>
          <w:sz w:val="24"/>
          <w:szCs w:val="24"/>
        </w:rPr>
      </w:pPr>
      <w:r w:rsidRPr="00064BB7">
        <w:rPr>
          <w:rFonts w:ascii="Times New Roman" w:hAnsi="Times New Roman"/>
          <w:sz w:val="24"/>
          <w:szCs w:val="24"/>
        </w:rPr>
        <w:t>4.3. Современный комплекс проблем безопасности социального характера. Военные угрозы национальной безопасности России. Внешние и внутренние угрозы национальной безопасности России. Международный терроризм — угроза национальной безопасности России. Наркотизм и национальная безопасность России. Защита населения от чрезвычайных ситуаций социального характера. Правила личной безопасности в чре</w:t>
      </w:r>
      <w:r w:rsidRPr="00064BB7">
        <w:rPr>
          <w:rFonts w:ascii="Times New Roman" w:hAnsi="Times New Roman"/>
          <w:sz w:val="24"/>
          <w:szCs w:val="24"/>
        </w:rPr>
        <w:t>з</w:t>
      </w:r>
      <w:r w:rsidRPr="00064BB7">
        <w:rPr>
          <w:rFonts w:ascii="Times New Roman" w:hAnsi="Times New Roman"/>
          <w:sz w:val="24"/>
          <w:szCs w:val="24"/>
        </w:rPr>
        <w:t>вычайных ситуациях социального характера.</w:t>
      </w:r>
    </w:p>
    <w:p w:rsidR="00AF4F35" w:rsidRPr="00064BB7" w:rsidRDefault="00AF4F35" w:rsidP="00AF4F35">
      <w:pPr>
        <w:spacing w:after="0" w:line="240" w:lineRule="auto"/>
        <w:rPr>
          <w:rFonts w:ascii="Times New Roman" w:hAnsi="Times New Roman"/>
          <w:sz w:val="24"/>
          <w:szCs w:val="24"/>
        </w:rPr>
      </w:pPr>
    </w:p>
    <w:p w:rsidR="00AF4F35" w:rsidRPr="00064BB7" w:rsidRDefault="00AF4F35" w:rsidP="00AF4F35">
      <w:pPr>
        <w:spacing w:after="0" w:line="240" w:lineRule="auto"/>
        <w:ind w:firstLine="708"/>
        <w:jc w:val="both"/>
        <w:rPr>
          <w:rFonts w:ascii="Times New Roman" w:hAnsi="Times New Roman"/>
          <w:sz w:val="24"/>
          <w:szCs w:val="24"/>
        </w:rPr>
      </w:pPr>
      <w:r w:rsidRPr="00064BB7">
        <w:rPr>
          <w:rFonts w:ascii="Times New Roman" w:hAnsi="Times New Roman"/>
          <w:b/>
          <w:bCs/>
          <w:sz w:val="24"/>
          <w:szCs w:val="24"/>
        </w:rPr>
        <w:t>Раздел II. Защита населения Российской Федерации отчрезвычайных ситуаций</w:t>
      </w:r>
    </w:p>
    <w:p w:rsidR="00AF4F35" w:rsidRPr="00064BB7" w:rsidRDefault="00AF4F35" w:rsidP="00AF4F35">
      <w:pPr>
        <w:spacing w:after="0" w:line="240" w:lineRule="auto"/>
        <w:rPr>
          <w:rFonts w:ascii="Times New Roman" w:hAnsi="Times New Roman"/>
          <w:b/>
          <w:bCs/>
          <w:sz w:val="24"/>
          <w:szCs w:val="24"/>
        </w:rPr>
      </w:pPr>
    </w:p>
    <w:p w:rsidR="00AF4F35" w:rsidRPr="00064BB7" w:rsidRDefault="00AF4F35" w:rsidP="00AF4F35">
      <w:pPr>
        <w:spacing w:after="0" w:line="240" w:lineRule="auto"/>
        <w:rPr>
          <w:rFonts w:ascii="Times New Roman" w:hAnsi="Times New Roman"/>
          <w:sz w:val="24"/>
          <w:szCs w:val="24"/>
        </w:rPr>
      </w:pPr>
      <w:r w:rsidRPr="00064BB7">
        <w:rPr>
          <w:rFonts w:ascii="Times New Roman" w:hAnsi="Times New Roman"/>
          <w:b/>
          <w:bCs/>
          <w:sz w:val="24"/>
          <w:szCs w:val="24"/>
        </w:rPr>
        <w:t>Тема 5. Организация защиты населения от чрезвычайных ситуаций</w:t>
      </w:r>
    </w:p>
    <w:p w:rsidR="00AF4F35" w:rsidRPr="00064BB7" w:rsidRDefault="00AF4F35" w:rsidP="00AF4F35">
      <w:pPr>
        <w:spacing w:after="0" w:line="240" w:lineRule="auto"/>
        <w:ind w:firstLine="708"/>
        <w:jc w:val="both"/>
        <w:rPr>
          <w:rFonts w:ascii="Times New Roman" w:hAnsi="Times New Roman"/>
          <w:sz w:val="24"/>
          <w:szCs w:val="24"/>
        </w:rPr>
      </w:pPr>
      <w:r w:rsidRPr="00064BB7">
        <w:rPr>
          <w:rFonts w:ascii="Times New Roman" w:hAnsi="Times New Roman"/>
          <w:sz w:val="24"/>
          <w:szCs w:val="24"/>
        </w:rPr>
        <w:t>5.1. Правовые основы обеспечения защиты населения от чрезвычайных ситуаций. Положения Конституции Российской Федерации и ф</w:t>
      </w:r>
      <w:r w:rsidRPr="00064BB7">
        <w:rPr>
          <w:rFonts w:ascii="Times New Roman" w:hAnsi="Times New Roman"/>
          <w:sz w:val="24"/>
          <w:szCs w:val="24"/>
        </w:rPr>
        <w:t>е</w:t>
      </w:r>
      <w:r w:rsidRPr="00064BB7">
        <w:rPr>
          <w:rFonts w:ascii="Times New Roman" w:hAnsi="Times New Roman"/>
          <w:sz w:val="24"/>
          <w:szCs w:val="24"/>
        </w:rPr>
        <w:t>деральных законов в области безопасности, определяющие защищенность жизненно важных интересов личности, общества и государства от внешних и внутренних угроз. Права и обязанности граждан в области безопасности жизнедеятельности.</w:t>
      </w:r>
    </w:p>
    <w:p w:rsidR="00AF4F35" w:rsidRPr="00064BB7" w:rsidRDefault="00AF4F35" w:rsidP="00AF4F35">
      <w:pPr>
        <w:spacing w:after="0" w:line="240" w:lineRule="auto"/>
        <w:ind w:firstLine="708"/>
        <w:jc w:val="both"/>
        <w:rPr>
          <w:rFonts w:ascii="Times New Roman" w:hAnsi="Times New Roman"/>
          <w:sz w:val="24"/>
          <w:szCs w:val="24"/>
        </w:rPr>
      </w:pPr>
      <w:r w:rsidRPr="00064BB7">
        <w:rPr>
          <w:rFonts w:ascii="Times New Roman" w:hAnsi="Times New Roman"/>
          <w:sz w:val="24"/>
          <w:szCs w:val="24"/>
        </w:rPr>
        <w:t>5.2. Организационные основы по защите населения страны от чрезвычайных ситуаций мирного и военного времени. Единая государстве</w:t>
      </w:r>
      <w:r w:rsidRPr="00064BB7">
        <w:rPr>
          <w:rFonts w:ascii="Times New Roman" w:hAnsi="Times New Roman"/>
          <w:sz w:val="24"/>
          <w:szCs w:val="24"/>
        </w:rPr>
        <w:t>н</w:t>
      </w:r>
      <w:r w:rsidRPr="00064BB7">
        <w:rPr>
          <w:rFonts w:ascii="Times New Roman" w:hAnsi="Times New Roman"/>
          <w:sz w:val="24"/>
          <w:szCs w:val="24"/>
        </w:rPr>
        <w:t>ная система предупреждения ликвидации чрезвычайных ситуаций (РСЧС), ее задачи. Гражданская оборона как составная часть национальной безопасности страны, ее задачи и предназначение. Министерство Российской Федерации по делам гражданской обороны, чрезвычайным ситу</w:t>
      </w:r>
      <w:r w:rsidRPr="00064BB7">
        <w:rPr>
          <w:rFonts w:ascii="Times New Roman" w:hAnsi="Times New Roman"/>
          <w:sz w:val="24"/>
          <w:szCs w:val="24"/>
        </w:rPr>
        <w:t>а</w:t>
      </w:r>
      <w:r w:rsidRPr="00064BB7">
        <w:rPr>
          <w:rFonts w:ascii="Times New Roman" w:hAnsi="Times New Roman"/>
          <w:sz w:val="24"/>
          <w:szCs w:val="24"/>
        </w:rPr>
        <w:t>циям и ликвидации последствий стихийных бедствий (МЧС России) – федеральный орган управления в области защиты населения и территорий от чрезвычайных ситуаций. Роль МЧС России в формировании современного уровня культуры безопасности жизнедеятельности у населения страны.</w:t>
      </w:r>
    </w:p>
    <w:p w:rsidR="00AF4F35" w:rsidRPr="00064BB7" w:rsidRDefault="00AF4F35" w:rsidP="00AF4F35">
      <w:pPr>
        <w:spacing w:after="0" w:line="240" w:lineRule="auto"/>
        <w:ind w:firstLine="708"/>
        <w:jc w:val="both"/>
        <w:rPr>
          <w:rFonts w:ascii="Times New Roman" w:hAnsi="Times New Roman"/>
          <w:sz w:val="24"/>
          <w:szCs w:val="24"/>
        </w:rPr>
      </w:pPr>
      <w:r w:rsidRPr="00064BB7">
        <w:rPr>
          <w:rFonts w:ascii="Times New Roman" w:hAnsi="Times New Roman"/>
          <w:sz w:val="24"/>
          <w:szCs w:val="24"/>
        </w:rPr>
        <w:t xml:space="preserve"> Основные мероприятия, проводимые в Российской Федерации, по защите населения от чрезвычайных ситуаций.Мониторинг и прогноз</w:t>
      </w:r>
      <w:r w:rsidRPr="00064BB7">
        <w:rPr>
          <w:rFonts w:ascii="Times New Roman" w:hAnsi="Times New Roman"/>
          <w:sz w:val="24"/>
          <w:szCs w:val="24"/>
        </w:rPr>
        <w:t>и</w:t>
      </w:r>
      <w:r w:rsidRPr="00064BB7">
        <w:rPr>
          <w:rFonts w:ascii="Times New Roman" w:hAnsi="Times New Roman"/>
          <w:sz w:val="24"/>
          <w:szCs w:val="24"/>
        </w:rPr>
        <w:t>рование чрезвычайных ситуаций. Инженерная защита населения и территорий от чрезвычайных ситуаций.Оповещение населения о чрезвыча</w:t>
      </w:r>
      <w:r w:rsidRPr="00064BB7">
        <w:rPr>
          <w:rFonts w:ascii="Times New Roman" w:hAnsi="Times New Roman"/>
          <w:sz w:val="24"/>
          <w:szCs w:val="24"/>
        </w:rPr>
        <w:t>й</w:t>
      </w:r>
      <w:r w:rsidRPr="00064BB7">
        <w:rPr>
          <w:rFonts w:ascii="Times New Roman" w:hAnsi="Times New Roman"/>
          <w:sz w:val="24"/>
          <w:szCs w:val="24"/>
        </w:rPr>
        <w:t>ных ситуациях. Эвакуация населения. Аварийно-спасательные и другие неотложные работы в очагах поражения.</w:t>
      </w:r>
    </w:p>
    <w:p w:rsidR="00AF4F35" w:rsidRPr="00064BB7" w:rsidRDefault="00AF4F35" w:rsidP="00AF4F35">
      <w:pPr>
        <w:spacing w:after="0" w:line="240" w:lineRule="auto"/>
        <w:rPr>
          <w:rFonts w:ascii="Times New Roman" w:hAnsi="Times New Roman"/>
          <w:sz w:val="24"/>
          <w:szCs w:val="24"/>
        </w:rPr>
      </w:pPr>
    </w:p>
    <w:p w:rsidR="00AF4F35" w:rsidRPr="00064BB7" w:rsidRDefault="00AF4F35" w:rsidP="00AF4F35">
      <w:pPr>
        <w:spacing w:after="0" w:line="240" w:lineRule="auto"/>
        <w:ind w:right="20" w:firstLine="708"/>
        <w:jc w:val="both"/>
        <w:rPr>
          <w:rFonts w:ascii="Times New Roman" w:hAnsi="Times New Roman"/>
          <w:sz w:val="24"/>
          <w:szCs w:val="24"/>
        </w:rPr>
      </w:pPr>
      <w:r w:rsidRPr="00064BB7">
        <w:rPr>
          <w:rFonts w:ascii="Times New Roman" w:hAnsi="Times New Roman"/>
          <w:b/>
          <w:bCs/>
          <w:sz w:val="24"/>
          <w:szCs w:val="24"/>
        </w:rPr>
        <w:t>Тема 6. Организация борьбы с терроризмом и наркобизнесом в Российской Федерации.</w:t>
      </w:r>
    </w:p>
    <w:p w:rsidR="00AF4F35" w:rsidRPr="00064BB7" w:rsidRDefault="00AF4F35" w:rsidP="00AF4F35">
      <w:pPr>
        <w:spacing w:after="0" w:line="240" w:lineRule="auto"/>
        <w:rPr>
          <w:rFonts w:ascii="Times New Roman" w:hAnsi="Times New Roman"/>
          <w:sz w:val="24"/>
          <w:szCs w:val="24"/>
        </w:rPr>
      </w:pPr>
      <w:r w:rsidRPr="00064BB7">
        <w:rPr>
          <w:rFonts w:ascii="Times New Roman" w:hAnsi="Times New Roman"/>
          <w:sz w:val="24"/>
          <w:szCs w:val="24"/>
        </w:rPr>
        <w:t>6.1. Система борьбы с терроризмом.</w:t>
      </w:r>
    </w:p>
    <w:p w:rsidR="00AF4F35" w:rsidRPr="00064BB7" w:rsidRDefault="00AF4F35" w:rsidP="00AF4F35">
      <w:pPr>
        <w:spacing w:after="0" w:line="240" w:lineRule="auto"/>
        <w:rPr>
          <w:rFonts w:ascii="Times New Roman" w:hAnsi="Times New Roman"/>
          <w:sz w:val="24"/>
          <w:szCs w:val="24"/>
        </w:rPr>
      </w:pPr>
      <w:r w:rsidRPr="00064BB7">
        <w:rPr>
          <w:rFonts w:ascii="Times New Roman" w:hAnsi="Times New Roman"/>
          <w:sz w:val="24"/>
          <w:szCs w:val="24"/>
        </w:rPr>
        <w:t>Виды террористических актов, их цели и способы осуществления. Законодательная</w:t>
      </w:r>
    </w:p>
    <w:p w:rsidR="00AF4F35" w:rsidRPr="00064BB7" w:rsidRDefault="00AF4F35" w:rsidP="007D2B92">
      <w:pPr>
        <w:numPr>
          <w:ilvl w:val="0"/>
          <w:numId w:val="449"/>
        </w:numPr>
        <w:tabs>
          <w:tab w:val="left" w:pos="460"/>
        </w:tabs>
        <w:spacing w:after="0" w:line="240" w:lineRule="auto"/>
        <w:ind w:left="460" w:hanging="198"/>
        <w:rPr>
          <w:rFonts w:ascii="Times New Roman" w:hAnsi="Times New Roman"/>
          <w:sz w:val="24"/>
          <w:szCs w:val="24"/>
        </w:rPr>
      </w:pPr>
      <w:r w:rsidRPr="00064BB7">
        <w:rPr>
          <w:rFonts w:ascii="Times New Roman" w:hAnsi="Times New Roman"/>
          <w:sz w:val="24"/>
          <w:szCs w:val="24"/>
        </w:rPr>
        <w:t>нормативно-правовая база по организации борьбы с терроризмом. Основные принципы</w:t>
      </w:r>
    </w:p>
    <w:p w:rsidR="00AF4F35" w:rsidRPr="00064BB7" w:rsidRDefault="00AF4F35" w:rsidP="00AF4F35">
      <w:pPr>
        <w:spacing w:after="0" w:line="240" w:lineRule="auto"/>
        <w:rPr>
          <w:rFonts w:ascii="Times New Roman" w:hAnsi="Times New Roman"/>
          <w:sz w:val="24"/>
          <w:szCs w:val="24"/>
        </w:rPr>
      </w:pPr>
      <w:r w:rsidRPr="00064BB7">
        <w:rPr>
          <w:rFonts w:ascii="Times New Roman" w:hAnsi="Times New Roman"/>
          <w:sz w:val="24"/>
          <w:szCs w:val="24"/>
        </w:rPr>
        <w:t>противодействия терроризму. Контртеррористическая операция. Применение Вооруженных сил Российской Федерации в борьбе с терроризмом.</w:t>
      </w:r>
    </w:p>
    <w:p w:rsidR="00AF4F35" w:rsidRPr="00064BB7" w:rsidRDefault="00AF4F35" w:rsidP="00AF4F35">
      <w:pPr>
        <w:spacing w:after="0" w:line="240" w:lineRule="auto"/>
        <w:rPr>
          <w:rFonts w:ascii="Times New Roman" w:hAnsi="Times New Roman"/>
          <w:sz w:val="24"/>
          <w:szCs w:val="24"/>
        </w:rPr>
      </w:pPr>
      <w:r w:rsidRPr="00064BB7">
        <w:rPr>
          <w:rFonts w:ascii="Times New Roman" w:hAnsi="Times New Roman"/>
          <w:sz w:val="24"/>
          <w:szCs w:val="24"/>
        </w:rPr>
        <w:t>6.2. Государственная политика противодействия наркотизму.</w:t>
      </w:r>
    </w:p>
    <w:p w:rsidR="00AF4F35" w:rsidRPr="00064BB7" w:rsidRDefault="00AF4F35" w:rsidP="00AF4F35">
      <w:pPr>
        <w:spacing w:after="0" w:line="240" w:lineRule="auto"/>
        <w:ind w:firstLine="708"/>
        <w:jc w:val="both"/>
        <w:rPr>
          <w:rFonts w:ascii="Times New Roman" w:hAnsi="Times New Roman"/>
          <w:sz w:val="24"/>
          <w:szCs w:val="24"/>
        </w:rPr>
      </w:pPr>
      <w:r w:rsidRPr="00064BB7">
        <w:rPr>
          <w:rFonts w:ascii="Times New Roman" w:hAnsi="Times New Roman"/>
          <w:sz w:val="24"/>
          <w:szCs w:val="24"/>
        </w:rPr>
        <w:t>Основные понятия о наркотизме, наркомании, причинах их распространения. Последствия наркомании и ее влияние на национальную безопасность России. Нормативно-правовая база борьбы с наркобизнесом. Профилактика наркомании.</w:t>
      </w:r>
    </w:p>
    <w:p w:rsidR="00AF4F35" w:rsidRPr="00064BB7" w:rsidRDefault="00AF4F35" w:rsidP="00AF4F35">
      <w:pPr>
        <w:spacing w:after="0" w:line="240" w:lineRule="auto"/>
        <w:rPr>
          <w:rFonts w:ascii="Times New Roman" w:hAnsi="Times New Roman"/>
          <w:sz w:val="24"/>
          <w:szCs w:val="24"/>
        </w:rPr>
      </w:pPr>
    </w:p>
    <w:p w:rsidR="00AF4F35" w:rsidRPr="00064BB7" w:rsidRDefault="00AF4F35" w:rsidP="00AF4F35">
      <w:pPr>
        <w:spacing w:after="0" w:line="240" w:lineRule="auto"/>
        <w:ind w:right="1320"/>
        <w:rPr>
          <w:rFonts w:ascii="Times New Roman" w:hAnsi="Times New Roman"/>
          <w:sz w:val="24"/>
          <w:szCs w:val="24"/>
        </w:rPr>
      </w:pPr>
      <w:r w:rsidRPr="00064BB7">
        <w:rPr>
          <w:rFonts w:ascii="Times New Roman" w:hAnsi="Times New Roman"/>
          <w:b/>
          <w:bCs/>
          <w:sz w:val="24"/>
          <w:szCs w:val="24"/>
        </w:rPr>
        <w:lastRenderedPageBreak/>
        <w:t>Модуль II. Основы медицинских знаний и здорового образа жизни. Раздел III. Основы здорового образа жизни.</w:t>
      </w:r>
    </w:p>
    <w:p w:rsidR="00AF4F35" w:rsidRPr="00064BB7" w:rsidRDefault="00AF4F35" w:rsidP="00AF4F35">
      <w:pPr>
        <w:spacing w:after="0" w:line="240" w:lineRule="auto"/>
        <w:rPr>
          <w:rFonts w:ascii="Times New Roman" w:hAnsi="Times New Roman"/>
          <w:sz w:val="24"/>
          <w:szCs w:val="24"/>
        </w:rPr>
      </w:pPr>
    </w:p>
    <w:p w:rsidR="00AF4F35" w:rsidRPr="00064BB7" w:rsidRDefault="00AF4F35" w:rsidP="00AF4F35">
      <w:pPr>
        <w:spacing w:after="0" w:line="240" w:lineRule="auto"/>
        <w:rPr>
          <w:rFonts w:ascii="Times New Roman" w:hAnsi="Times New Roman"/>
          <w:sz w:val="24"/>
          <w:szCs w:val="24"/>
        </w:rPr>
      </w:pPr>
      <w:r w:rsidRPr="00064BB7">
        <w:rPr>
          <w:rFonts w:ascii="Times New Roman" w:hAnsi="Times New Roman"/>
          <w:b/>
          <w:bCs/>
          <w:sz w:val="24"/>
          <w:szCs w:val="24"/>
        </w:rPr>
        <w:t>Тема 7. Здоровый образ жизни и его составляющие.</w:t>
      </w:r>
    </w:p>
    <w:p w:rsidR="00AF4F35" w:rsidRPr="00064BB7" w:rsidRDefault="00AF4F35" w:rsidP="00AF4F35">
      <w:pPr>
        <w:spacing w:after="0" w:line="240" w:lineRule="auto"/>
        <w:ind w:firstLine="708"/>
        <w:jc w:val="both"/>
        <w:rPr>
          <w:rFonts w:ascii="Times New Roman" w:hAnsi="Times New Roman"/>
          <w:sz w:val="24"/>
          <w:szCs w:val="24"/>
        </w:rPr>
      </w:pPr>
      <w:r w:rsidRPr="00064BB7">
        <w:rPr>
          <w:rFonts w:ascii="Times New Roman" w:hAnsi="Times New Roman"/>
          <w:sz w:val="24"/>
          <w:szCs w:val="24"/>
        </w:rPr>
        <w:t>7.1. Основные понятия о здоровье и здоровом образе жизни. Индивидуальное здоровье человека, его физическая и духовная сущность. Р</w:t>
      </w:r>
      <w:r w:rsidRPr="00064BB7">
        <w:rPr>
          <w:rFonts w:ascii="Times New Roman" w:hAnsi="Times New Roman"/>
          <w:sz w:val="24"/>
          <w:szCs w:val="24"/>
        </w:rPr>
        <w:t>е</w:t>
      </w:r>
      <w:r w:rsidRPr="00064BB7">
        <w:rPr>
          <w:rFonts w:ascii="Times New Roman" w:hAnsi="Times New Roman"/>
          <w:sz w:val="24"/>
          <w:szCs w:val="24"/>
        </w:rPr>
        <w:t>продуктивное здоровье как общая составляющая здоровья человека и общества. Социально-демографические процессы в России и безопасность государства. Особенности физического развития человека; особенности психического развития человека; развитие и укрепление чувства зрел</w:t>
      </w:r>
      <w:r w:rsidRPr="00064BB7">
        <w:rPr>
          <w:rFonts w:ascii="Times New Roman" w:hAnsi="Times New Roman"/>
          <w:sz w:val="24"/>
          <w:szCs w:val="24"/>
        </w:rPr>
        <w:t>о</w:t>
      </w:r>
      <w:r w:rsidRPr="00064BB7">
        <w:rPr>
          <w:rFonts w:ascii="Times New Roman" w:hAnsi="Times New Roman"/>
          <w:sz w:val="24"/>
          <w:szCs w:val="24"/>
        </w:rPr>
        <w:t>сти, развитие волевых качеств. Социальное развитие человека и его взаимоотношения с окружающими людьми. Формирование личности челов</w:t>
      </w:r>
      <w:r w:rsidRPr="00064BB7">
        <w:rPr>
          <w:rFonts w:ascii="Times New Roman" w:hAnsi="Times New Roman"/>
          <w:sz w:val="24"/>
          <w:szCs w:val="24"/>
        </w:rPr>
        <w:t>е</w:t>
      </w:r>
      <w:r w:rsidRPr="00064BB7">
        <w:rPr>
          <w:rFonts w:ascii="Times New Roman" w:hAnsi="Times New Roman"/>
          <w:sz w:val="24"/>
          <w:szCs w:val="24"/>
        </w:rPr>
        <w:t>ка, значение и роль его взаимоотношений со взрослыми, родителями, сверстниками. Взаимоотношения человека и общества. Ответственность несовершеннолетних.</w:t>
      </w:r>
    </w:p>
    <w:p w:rsidR="00AF4F35" w:rsidRPr="00064BB7" w:rsidRDefault="00AF4F35" w:rsidP="00AF4F35">
      <w:pPr>
        <w:spacing w:after="0" w:line="240" w:lineRule="auto"/>
        <w:ind w:firstLine="708"/>
        <w:jc w:val="both"/>
        <w:rPr>
          <w:rFonts w:ascii="Times New Roman" w:hAnsi="Times New Roman"/>
          <w:sz w:val="24"/>
          <w:szCs w:val="24"/>
        </w:rPr>
      </w:pPr>
      <w:r w:rsidRPr="00064BB7">
        <w:rPr>
          <w:rFonts w:ascii="Times New Roman" w:hAnsi="Times New Roman"/>
          <w:sz w:val="24"/>
          <w:szCs w:val="24"/>
        </w:rPr>
        <w:t>7.2. Здоровый образ жизни и его составляющие.Здоровый образ жизни — индивидуальная система поведения человека, обеспечивающая совершенствование его физических и духовных качеств.Психологическая уравновешенность и ее значение для здоровья. Режим дня и его знач</w:t>
      </w:r>
      <w:r w:rsidRPr="00064BB7">
        <w:rPr>
          <w:rFonts w:ascii="Times New Roman" w:hAnsi="Times New Roman"/>
          <w:sz w:val="24"/>
          <w:szCs w:val="24"/>
        </w:rPr>
        <w:t>е</w:t>
      </w:r>
      <w:r w:rsidRPr="00064BB7">
        <w:rPr>
          <w:rFonts w:ascii="Times New Roman" w:hAnsi="Times New Roman"/>
          <w:sz w:val="24"/>
          <w:szCs w:val="24"/>
        </w:rPr>
        <w:t>ние для здоровья. Профилактика переутомления. Двигательная активность и закаливание организма — необходимые условия сохранения и укр</w:t>
      </w:r>
      <w:r w:rsidRPr="00064BB7">
        <w:rPr>
          <w:rFonts w:ascii="Times New Roman" w:hAnsi="Times New Roman"/>
          <w:sz w:val="24"/>
          <w:szCs w:val="24"/>
        </w:rPr>
        <w:t>е</w:t>
      </w:r>
      <w:r w:rsidRPr="00064BB7">
        <w:rPr>
          <w:rFonts w:ascii="Times New Roman" w:hAnsi="Times New Roman"/>
          <w:sz w:val="24"/>
          <w:szCs w:val="24"/>
        </w:rPr>
        <w:t>пления здоровья. Рациональное питание. Роль питания в сохранении здоровья человека. Роль здорового образа жизни в формировании у обуча</w:t>
      </w:r>
      <w:r w:rsidRPr="00064BB7">
        <w:rPr>
          <w:rFonts w:ascii="Times New Roman" w:hAnsi="Times New Roman"/>
          <w:sz w:val="24"/>
          <w:szCs w:val="24"/>
        </w:rPr>
        <w:t>е</w:t>
      </w:r>
      <w:r w:rsidRPr="00064BB7">
        <w:rPr>
          <w:rFonts w:ascii="Times New Roman" w:hAnsi="Times New Roman"/>
          <w:sz w:val="24"/>
          <w:szCs w:val="24"/>
        </w:rPr>
        <w:t>мых современного уровня культуры в области безопасности жизнедеятельности.</w:t>
      </w:r>
    </w:p>
    <w:p w:rsidR="00AF4F35" w:rsidRPr="00064BB7" w:rsidRDefault="00AF4F35" w:rsidP="00AF4F35">
      <w:pPr>
        <w:spacing w:after="0" w:line="240" w:lineRule="auto"/>
        <w:rPr>
          <w:rFonts w:ascii="Times New Roman" w:hAnsi="Times New Roman"/>
          <w:sz w:val="24"/>
          <w:szCs w:val="24"/>
        </w:rPr>
      </w:pPr>
    </w:p>
    <w:p w:rsidR="00AF4F35" w:rsidRPr="00064BB7" w:rsidRDefault="00AF4F35" w:rsidP="00AF4F35">
      <w:pPr>
        <w:spacing w:after="0" w:line="240" w:lineRule="auto"/>
        <w:rPr>
          <w:rFonts w:ascii="Times New Roman" w:hAnsi="Times New Roman"/>
          <w:sz w:val="24"/>
          <w:szCs w:val="24"/>
        </w:rPr>
      </w:pPr>
      <w:r w:rsidRPr="00064BB7">
        <w:rPr>
          <w:rFonts w:ascii="Times New Roman" w:hAnsi="Times New Roman"/>
          <w:b/>
          <w:bCs/>
          <w:sz w:val="24"/>
          <w:szCs w:val="24"/>
        </w:rPr>
        <w:t>Тема 8. Факторы, разрушающие здоровье.</w:t>
      </w:r>
    </w:p>
    <w:p w:rsidR="00AF4F35" w:rsidRPr="00064BB7" w:rsidRDefault="00AF4F35" w:rsidP="00AF4F35">
      <w:pPr>
        <w:spacing w:after="0" w:line="240" w:lineRule="auto"/>
        <w:ind w:firstLine="708"/>
        <w:jc w:val="both"/>
        <w:rPr>
          <w:rFonts w:ascii="Times New Roman" w:hAnsi="Times New Roman"/>
          <w:sz w:val="24"/>
          <w:szCs w:val="24"/>
        </w:rPr>
      </w:pPr>
      <w:r w:rsidRPr="00064BB7">
        <w:rPr>
          <w:rFonts w:ascii="Times New Roman" w:hAnsi="Times New Roman"/>
          <w:sz w:val="24"/>
          <w:szCs w:val="24"/>
        </w:rPr>
        <w:t>8.1. Вредные привычки и их влияние на здоровье.Основные понятия вредных привычек. Курение, влияние табачного дыма на организм курящего и окружающих. Употребление алкоголя и его влияние на умственное и физическое развитие человека. Наркомания и ее отрицательные последствия на здоровье человека. Профилактика вредных привычек.</w:t>
      </w:r>
    </w:p>
    <w:p w:rsidR="00AF4F35" w:rsidRPr="00064BB7" w:rsidRDefault="00AF4F35" w:rsidP="00AF4F35">
      <w:pPr>
        <w:spacing w:after="0" w:line="240" w:lineRule="auto"/>
        <w:ind w:firstLine="708"/>
        <w:jc w:val="both"/>
        <w:rPr>
          <w:rFonts w:ascii="Times New Roman" w:hAnsi="Times New Roman"/>
          <w:sz w:val="24"/>
          <w:szCs w:val="24"/>
        </w:rPr>
      </w:pPr>
      <w:r w:rsidRPr="00064BB7">
        <w:rPr>
          <w:rFonts w:ascii="Times New Roman" w:hAnsi="Times New Roman"/>
          <w:sz w:val="24"/>
          <w:szCs w:val="24"/>
        </w:rPr>
        <w:t>8.2. Ранние половые связи и их отрицательные последствия для здоровья человека. Инфекции, передаваемые половым путем. Понятие о ВИЧ-инфекции и СПИДе. СПИД —</w:t>
      </w:r>
    </w:p>
    <w:p w:rsidR="00AF4F35" w:rsidRPr="00064BB7" w:rsidRDefault="00AF4F35" w:rsidP="00AF4F35">
      <w:pPr>
        <w:spacing w:after="0" w:line="240" w:lineRule="auto"/>
        <w:ind w:right="120"/>
        <w:jc w:val="both"/>
        <w:rPr>
          <w:rFonts w:ascii="Times New Roman" w:hAnsi="Times New Roman"/>
          <w:sz w:val="24"/>
          <w:szCs w:val="24"/>
        </w:rPr>
      </w:pPr>
      <w:r w:rsidRPr="00064BB7">
        <w:rPr>
          <w:rFonts w:ascii="Times New Roman" w:hAnsi="Times New Roman"/>
          <w:sz w:val="24"/>
          <w:szCs w:val="24"/>
        </w:rPr>
        <w:t>угроза здоровью личности и общества. Профилактика инфекций, передаваемых половым путем и ВИЧ-инфекции.</w:t>
      </w:r>
    </w:p>
    <w:p w:rsidR="00AF4F35" w:rsidRPr="00064BB7" w:rsidRDefault="00AF4F35" w:rsidP="00AF4F35">
      <w:pPr>
        <w:spacing w:after="0" w:line="240" w:lineRule="auto"/>
        <w:rPr>
          <w:rFonts w:ascii="Times New Roman" w:hAnsi="Times New Roman"/>
          <w:sz w:val="24"/>
          <w:szCs w:val="24"/>
        </w:rPr>
      </w:pPr>
    </w:p>
    <w:p w:rsidR="00AF4F35" w:rsidRPr="00064BB7" w:rsidRDefault="00AF4F35" w:rsidP="00AF4F35">
      <w:pPr>
        <w:spacing w:after="0" w:line="240" w:lineRule="auto"/>
        <w:rPr>
          <w:rFonts w:ascii="Times New Roman" w:hAnsi="Times New Roman"/>
          <w:sz w:val="24"/>
          <w:szCs w:val="24"/>
        </w:rPr>
      </w:pPr>
      <w:r w:rsidRPr="00064BB7">
        <w:rPr>
          <w:rFonts w:ascii="Times New Roman" w:hAnsi="Times New Roman"/>
          <w:b/>
          <w:bCs/>
          <w:sz w:val="24"/>
          <w:szCs w:val="24"/>
        </w:rPr>
        <w:t>Тема 9. Правовые аспекты взаимоотношения полов.</w:t>
      </w:r>
    </w:p>
    <w:p w:rsidR="00AF4F35" w:rsidRPr="00064BB7" w:rsidRDefault="00AF4F35" w:rsidP="00AF4F35">
      <w:pPr>
        <w:spacing w:after="0" w:line="240" w:lineRule="auto"/>
        <w:ind w:right="120" w:firstLine="708"/>
        <w:jc w:val="both"/>
        <w:rPr>
          <w:rFonts w:ascii="Times New Roman" w:hAnsi="Times New Roman"/>
          <w:sz w:val="24"/>
          <w:szCs w:val="24"/>
        </w:rPr>
      </w:pPr>
      <w:r w:rsidRPr="00064BB7">
        <w:rPr>
          <w:rFonts w:ascii="Times New Roman" w:hAnsi="Times New Roman"/>
          <w:sz w:val="24"/>
          <w:szCs w:val="24"/>
        </w:rPr>
        <w:t>9.1. Семья в современном обществе. Законодательство и семья. Основы семейного права в РФ. Брак и семья, основные понятия и опред</w:t>
      </w:r>
      <w:r w:rsidRPr="00064BB7">
        <w:rPr>
          <w:rFonts w:ascii="Times New Roman" w:hAnsi="Times New Roman"/>
          <w:sz w:val="24"/>
          <w:szCs w:val="24"/>
        </w:rPr>
        <w:t>е</w:t>
      </w:r>
      <w:r w:rsidRPr="00064BB7">
        <w:rPr>
          <w:rFonts w:ascii="Times New Roman" w:hAnsi="Times New Roman"/>
          <w:sz w:val="24"/>
          <w:szCs w:val="24"/>
        </w:rPr>
        <w:t>ления. Семья и здоровый образ жизни, основные функции семьи.Личные права и обязанности супругов. Права и обязанности родителей.</w:t>
      </w:r>
    </w:p>
    <w:p w:rsidR="00AF4F35" w:rsidRPr="00064BB7" w:rsidRDefault="00AF4F35" w:rsidP="00AF4F35">
      <w:pPr>
        <w:spacing w:after="0" w:line="240" w:lineRule="auto"/>
        <w:rPr>
          <w:rFonts w:ascii="Times New Roman" w:hAnsi="Times New Roman"/>
          <w:sz w:val="24"/>
          <w:szCs w:val="24"/>
        </w:rPr>
      </w:pPr>
    </w:p>
    <w:p w:rsidR="00AF4F35" w:rsidRPr="00064BB7" w:rsidRDefault="00AF4F35" w:rsidP="00AF4F35">
      <w:pPr>
        <w:spacing w:after="0" w:line="240" w:lineRule="auto"/>
        <w:ind w:right="120" w:firstLine="708"/>
        <w:jc w:val="both"/>
        <w:rPr>
          <w:rFonts w:ascii="Times New Roman" w:hAnsi="Times New Roman"/>
          <w:sz w:val="24"/>
          <w:szCs w:val="24"/>
        </w:rPr>
      </w:pPr>
      <w:r w:rsidRPr="00064BB7">
        <w:rPr>
          <w:rFonts w:ascii="Times New Roman" w:hAnsi="Times New Roman"/>
          <w:b/>
          <w:bCs/>
          <w:sz w:val="24"/>
          <w:szCs w:val="24"/>
        </w:rPr>
        <w:t>Раздел IV. Основы медицинских знаний и оказание первой медицинской помощи.</w:t>
      </w:r>
    </w:p>
    <w:p w:rsidR="00AF4F35" w:rsidRPr="00064BB7" w:rsidRDefault="00AF4F35" w:rsidP="00AF4F35">
      <w:pPr>
        <w:spacing w:after="0" w:line="240" w:lineRule="auto"/>
        <w:rPr>
          <w:rFonts w:ascii="Times New Roman" w:hAnsi="Times New Roman"/>
          <w:sz w:val="24"/>
          <w:szCs w:val="24"/>
        </w:rPr>
      </w:pPr>
      <w:r w:rsidRPr="00064BB7">
        <w:rPr>
          <w:rFonts w:ascii="Times New Roman" w:hAnsi="Times New Roman"/>
          <w:b/>
          <w:bCs/>
          <w:sz w:val="24"/>
          <w:szCs w:val="24"/>
        </w:rPr>
        <w:t>Тема 10. Основы медицинских знаний.</w:t>
      </w:r>
    </w:p>
    <w:p w:rsidR="00AF4F35" w:rsidRPr="00064BB7" w:rsidRDefault="00AF4F35" w:rsidP="00AF4F35">
      <w:pPr>
        <w:spacing w:after="0" w:line="240" w:lineRule="auto"/>
        <w:jc w:val="both"/>
        <w:rPr>
          <w:rFonts w:ascii="Times New Roman" w:hAnsi="Times New Roman"/>
          <w:sz w:val="24"/>
          <w:szCs w:val="24"/>
        </w:rPr>
      </w:pPr>
      <w:r w:rsidRPr="00064BB7">
        <w:rPr>
          <w:rFonts w:ascii="Times New Roman" w:hAnsi="Times New Roman"/>
          <w:sz w:val="24"/>
          <w:szCs w:val="24"/>
        </w:rPr>
        <w:t>10.1. Основы медицинских знаний. Общая характеристика различных повреждений их последствия для здоровья человека. Основные правила оказания первой медицинской помощи при различных видах повреждений. Средства оказания первой медицинской помощи. Медицинская (д</w:t>
      </w:r>
      <w:r w:rsidRPr="00064BB7">
        <w:rPr>
          <w:rFonts w:ascii="Times New Roman" w:hAnsi="Times New Roman"/>
          <w:sz w:val="24"/>
          <w:szCs w:val="24"/>
        </w:rPr>
        <w:t>о</w:t>
      </w:r>
      <w:r w:rsidRPr="00064BB7">
        <w:rPr>
          <w:rFonts w:ascii="Times New Roman" w:hAnsi="Times New Roman"/>
          <w:sz w:val="24"/>
          <w:szCs w:val="24"/>
        </w:rPr>
        <w:t>машняя) аптечка. Природные лекарственные средства. Перевязочные материалы, дезинфицирующие средства. Основные неинфекционные заб</w:t>
      </w:r>
      <w:r w:rsidRPr="00064BB7">
        <w:rPr>
          <w:rFonts w:ascii="Times New Roman" w:hAnsi="Times New Roman"/>
          <w:sz w:val="24"/>
          <w:szCs w:val="24"/>
        </w:rPr>
        <w:t>о</w:t>
      </w:r>
      <w:r w:rsidRPr="00064BB7">
        <w:rPr>
          <w:rFonts w:ascii="Times New Roman" w:hAnsi="Times New Roman"/>
          <w:sz w:val="24"/>
          <w:szCs w:val="24"/>
        </w:rPr>
        <w:t>левания, их причины, связь с образом жизни. Профилактика неинфекционных заболеваний. Наиболее часто встречающиеся инфекционные заб</w:t>
      </w:r>
      <w:r w:rsidRPr="00064BB7">
        <w:rPr>
          <w:rFonts w:ascii="Times New Roman" w:hAnsi="Times New Roman"/>
          <w:sz w:val="24"/>
          <w:szCs w:val="24"/>
        </w:rPr>
        <w:t>о</w:t>
      </w:r>
      <w:r w:rsidRPr="00064BB7">
        <w:rPr>
          <w:rFonts w:ascii="Times New Roman" w:hAnsi="Times New Roman"/>
          <w:sz w:val="24"/>
          <w:szCs w:val="24"/>
        </w:rPr>
        <w:t>левания, их возбудители, пути передачи инфекции, меры профилактики.</w:t>
      </w:r>
    </w:p>
    <w:p w:rsidR="00AF4F35" w:rsidRPr="00064BB7" w:rsidRDefault="00AF4F35" w:rsidP="00AF4F35">
      <w:pPr>
        <w:spacing w:after="0" w:line="240" w:lineRule="auto"/>
        <w:jc w:val="both"/>
        <w:rPr>
          <w:rFonts w:ascii="Times New Roman" w:hAnsi="Times New Roman"/>
          <w:sz w:val="24"/>
          <w:szCs w:val="24"/>
        </w:rPr>
      </w:pPr>
    </w:p>
    <w:p w:rsidR="00AF4F35" w:rsidRPr="00064BB7" w:rsidRDefault="00AF4F35" w:rsidP="00AF4F35">
      <w:pPr>
        <w:spacing w:after="0" w:line="240" w:lineRule="auto"/>
        <w:jc w:val="both"/>
        <w:rPr>
          <w:rFonts w:ascii="Times New Roman" w:hAnsi="Times New Roman"/>
          <w:sz w:val="24"/>
          <w:szCs w:val="24"/>
        </w:rPr>
      </w:pPr>
      <w:r w:rsidRPr="00064BB7">
        <w:rPr>
          <w:rFonts w:ascii="Times New Roman" w:hAnsi="Times New Roman"/>
          <w:b/>
          <w:bCs/>
          <w:sz w:val="24"/>
          <w:szCs w:val="24"/>
        </w:rPr>
        <w:t>Тема 11. Первая медицинская помощь при неотложных состояниях.</w:t>
      </w:r>
    </w:p>
    <w:p w:rsidR="00AF4F35" w:rsidRPr="00064BB7" w:rsidRDefault="00AF4F35" w:rsidP="00AF4F35">
      <w:pPr>
        <w:spacing w:after="0" w:line="240" w:lineRule="auto"/>
        <w:ind w:right="120" w:firstLine="708"/>
        <w:jc w:val="both"/>
        <w:rPr>
          <w:rFonts w:ascii="Times New Roman" w:hAnsi="Times New Roman"/>
          <w:sz w:val="24"/>
          <w:szCs w:val="24"/>
        </w:rPr>
      </w:pPr>
      <w:r w:rsidRPr="00064BB7">
        <w:rPr>
          <w:rFonts w:ascii="Times New Roman" w:hAnsi="Times New Roman"/>
          <w:sz w:val="24"/>
          <w:szCs w:val="24"/>
        </w:rPr>
        <w:t>11.1. Правила оказания первой медицинской помощи. Первая медицинская помощь при отравлении. Первая медицинская помощь при травмах опорно-двигательного аппарата, порядок наложения поддерживающей повязки. Правила и способы транспортировки пострадавшего. Первая медицинская помощь при кровотечениях. Способы остановки кровотечения. Оказание первой медицинской помощи при утоплении. Способы проведения искусственной вентиляции легких и непрямого массажа сердца. Оказание первой медицинской помощи при тепловом и солнечном ударах, при отморожении.</w:t>
      </w:r>
    </w:p>
    <w:p w:rsidR="00AF4F35" w:rsidRPr="00064BB7" w:rsidRDefault="00AF4F35" w:rsidP="00AF4F35">
      <w:pPr>
        <w:spacing w:after="0" w:line="240" w:lineRule="auto"/>
        <w:jc w:val="both"/>
        <w:rPr>
          <w:rFonts w:ascii="Times New Roman" w:hAnsi="Times New Roman"/>
          <w:sz w:val="24"/>
          <w:szCs w:val="24"/>
        </w:rPr>
      </w:pPr>
    </w:p>
    <w:p w:rsidR="00AF4F35" w:rsidRPr="00064BB7" w:rsidRDefault="00AF4F35" w:rsidP="00AF4F35">
      <w:pPr>
        <w:spacing w:after="0" w:line="240" w:lineRule="auto"/>
        <w:jc w:val="both"/>
        <w:rPr>
          <w:rFonts w:ascii="Times New Roman" w:hAnsi="Times New Roman"/>
          <w:sz w:val="24"/>
          <w:szCs w:val="24"/>
        </w:rPr>
      </w:pPr>
      <w:r w:rsidRPr="00064BB7">
        <w:rPr>
          <w:rFonts w:ascii="Times New Roman" w:hAnsi="Times New Roman"/>
          <w:b/>
          <w:bCs/>
          <w:sz w:val="24"/>
          <w:szCs w:val="24"/>
        </w:rPr>
        <w:t>Тема 12. Первая медицинская помощь при массовых поражениях.</w:t>
      </w:r>
    </w:p>
    <w:p w:rsidR="00AF4F35" w:rsidRPr="00064BB7" w:rsidRDefault="00AF4F35" w:rsidP="00AF4F35">
      <w:pPr>
        <w:spacing w:after="0" w:line="240" w:lineRule="auto"/>
        <w:ind w:right="120" w:firstLine="708"/>
        <w:jc w:val="both"/>
        <w:rPr>
          <w:rFonts w:ascii="Times New Roman" w:hAnsi="Times New Roman"/>
          <w:sz w:val="24"/>
          <w:szCs w:val="24"/>
        </w:rPr>
      </w:pPr>
      <w:r w:rsidRPr="00064BB7">
        <w:rPr>
          <w:rFonts w:ascii="Times New Roman" w:hAnsi="Times New Roman"/>
          <w:sz w:val="24"/>
          <w:szCs w:val="24"/>
        </w:rPr>
        <w:t>12.1. Комплекс простейших мероприятий по оказанию первой медицинской помощи при массовых поражениях. Основные причины во</w:t>
      </w:r>
      <w:r w:rsidRPr="00064BB7">
        <w:rPr>
          <w:rFonts w:ascii="Times New Roman" w:hAnsi="Times New Roman"/>
          <w:sz w:val="24"/>
          <w:szCs w:val="24"/>
        </w:rPr>
        <w:t>з</w:t>
      </w:r>
      <w:r w:rsidRPr="00064BB7">
        <w:rPr>
          <w:rFonts w:ascii="Times New Roman" w:hAnsi="Times New Roman"/>
          <w:sz w:val="24"/>
          <w:szCs w:val="24"/>
        </w:rPr>
        <w:t>никновения массового поражения людей природного, техногенного и социального характера.Основные мероприятия, проводимые в местах ма</w:t>
      </w:r>
      <w:r w:rsidRPr="00064BB7">
        <w:rPr>
          <w:rFonts w:ascii="Times New Roman" w:hAnsi="Times New Roman"/>
          <w:sz w:val="24"/>
          <w:szCs w:val="24"/>
        </w:rPr>
        <w:t>с</w:t>
      </w:r>
      <w:r w:rsidRPr="00064BB7">
        <w:rPr>
          <w:rFonts w:ascii="Times New Roman" w:hAnsi="Times New Roman"/>
          <w:sz w:val="24"/>
          <w:szCs w:val="24"/>
        </w:rPr>
        <w:t>сового поражения людей (извлечение пострадавшего из-под завала; введение обезболивающих средств; освобождение верхних дыхательных п</w:t>
      </w:r>
      <w:r w:rsidRPr="00064BB7">
        <w:rPr>
          <w:rFonts w:ascii="Times New Roman" w:hAnsi="Times New Roman"/>
          <w:sz w:val="24"/>
          <w:szCs w:val="24"/>
        </w:rPr>
        <w:t>у</w:t>
      </w:r>
      <w:r w:rsidRPr="00064BB7">
        <w:rPr>
          <w:rFonts w:ascii="Times New Roman" w:hAnsi="Times New Roman"/>
          <w:sz w:val="24"/>
          <w:szCs w:val="24"/>
        </w:rPr>
        <w:t>тей и др.).</w:t>
      </w:r>
    </w:p>
    <w:p w:rsidR="00AF4F35" w:rsidRPr="00064BB7" w:rsidRDefault="00AF4F35" w:rsidP="00AF4F35">
      <w:pPr>
        <w:spacing w:after="0" w:line="240" w:lineRule="auto"/>
        <w:rPr>
          <w:rFonts w:ascii="Times New Roman" w:hAnsi="Times New Roman"/>
          <w:sz w:val="24"/>
          <w:szCs w:val="24"/>
        </w:rPr>
      </w:pPr>
    </w:p>
    <w:p w:rsidR="00AF4F35" w:rsidRPr="00064BB7" w:rsidRDefault="00AF4F35" w:rsidP="00AF4F35">
      <w:pPr>
        <w:spacing w:after="0" w:line="240" w:lineRule="auto"/>
        <w:rPr>
          <w:rFonts w:ascii="Times New Roman" w:hAnsi="Times New Roman"/>
          <w:b/>
          <w:bCs/>
          <w:sz w:val="24"/>
          <w:szCs w:val="24"/>
        </w:rPr>
      </w:pPr>
      <w:r w:rsidRPr="00064BB7">
        <w:rPr>
          <w:rFonts w:ascii="Times New Roman" w:hAnsi="Times New Roman"/>
          <w:b/>
          <w:bCs/>
          <w:sz w:val="24"/>
          <w:szCs w:val="24"/>
        </w:rPr>
        <w:t>Тематическое планирование</w:t>
      </w:r>
    </w:p>
    <w:p w:rsidR="00AF4F35" w:rsidRPr="00064BB7" w:rsidRDefault="00AF4F35" w:rsidP="00AF4F35">
      <w:pPr>
        <w:spacing w:after="0" w:line="240" w:lineRule="auto"/>
        <w:rPr>
          <w:rFonts w:ascii="Times New Roman" w:hAnsi="Times New Roman"/>
          <w:b/>
          <w:bCs/>
          <w:sz w:val="24"/>
          <w:szCs w:val="24"/>
        </w:rPr>
      </w:pPr>
    </w:p>
    <w:tbl>
      <w:tblPr>
        <w:tblW w:w="15143" w:type="dxa"/>
        <w:tblInd w:w="-10" w:type="dxa"/>
        <w:shd w:val="clear" w:color="auto" w:fill="FFFFFF"/>
        <w:tblLayout w:type="fixed"/>
        <w:tblCellMar>
          <w:left w:w="0" w:type="dxa"/>
          <w:right w:w="0" w:type="dxa"/>
        </w:tblCellMar>
        <w:tblLook w:val="04A0"/>
      </w:tblPr>
      <w:tblGrid>
        <w:gridCol w:w="1591"/>
        <w:gridCol w:w="12277"/>
        <w:gridCol w:w="1275"/>
      </w:tblGrid>
      <w:tr w:rsidR="00AF4F35" w:rsidRPr="00064BB7" w:rsidTr="00AF4F35">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bookmarkStart w:id="18" w:name="edb9ebe7572f1e2bce2e04a095dcf880870c38c2"/>
            <w:bookmarkStart w:id="19" w:name="1"/>
            <w:bookmarkEnd w:id="18"/>
            <w:bookmarkEnd w:id="19"/>
            <w:r w:rsidRPr="00064BB7">
              <w:rPr>
                <w:rFonts w:ascii="Times New Roman" w:eastAsia="Times New Roman" w:hAnsi="Times New Roman"/>
                <w:color w:val="000000"/>
                <w:sz w:val="24"/>
                <w:szCs w:val="24"/>
              </w:rPr>
              <w:t>№модуля раздела, т</w:t>
            </w:r>
            <w:r w:rsidRPr="00064BB7">
              <w:rPr>
                <w:rFonts w:ascii="Times New Roman" w:eastAsia="Times New Roman" w:hAnsi="Times New Roman"/>
                <w:color w:val="000000"/>
                <w:sz w:val="24"/>
                <w:szCs w:val="24"/>
              </w:rPr>
              <w:t>е</w:t>
            </w:r>
            <w:r w:rsidRPr="00064BB7">
              <w:rPr>
                <w:rFonts w:ascii="Times New Roman" w:eastAsia="Times New Roman" w:hAnsi="Times New Roman"/>
                <w:color w:val="000000"/>
                <w:sz w:val="24"/>
                <w:szCs w:val="24"/>
              </w:rPr>
              <w:t>мы</w:t>
            </w:r>
          </w:p>
        </w:tc>
        <w:tc>
          <w:tcPr>
            <w:tcW w:w="12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Наименование модулей, разделов, тем</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Колич</w:t>
            </w:r>
            <w:r w:rsidRPr="00064BB7">
              <w:rPr>
                <w:rFonts w:ascii="Times New Roman" w:eastAsia="Times New Roman" w:hAnsi="Times New Roman"/>
                <w:color w:val="000000"/>
                <w:sz w:val="24"/>
                <w:szCs w:val="24"/>
              </w:rPr>
              <w:t>е</w:t>
            </w:r>
            <w:r w:rsidRPr="00064BB7">
              <w:rPr>
                <w:rFonts w:ascii="Times New Roman" w:eastAsia="Times New Roman" w:hAnsi="Times New Roman"/>
                <w:color w:val="000000"/>
                <w:sz w:val="24"/>
                <w:szCs w:val="24"/>
              </w:rPr>
              <w:t>ство ч</w:t>
            </w:r>
            <w:r w:rsidRPr="00064BB7">
              <w:rPr>
                <w:rFonts w:ascii="Times New Roman" w:eastAsia="Times New Roman" w:hAnsi="Times New Roman"/>
                <w:color w:val="000000"/>
                <w:sz w:val="24"/>
                <w:szCs w:val="24"/>
              </w:rPr>
              <w:t>а</w:t>
            </w:r>
            <w:r w:rsidRPr="00064BB7">
              <w:rPr>
                <w:rFonts w:ascii="Times New Roman" w:eastAsia="Times New Roman" w:hAnsi="Times New Roman"/>
                <w:color w:val="000000"/>
                <w:sz w:val="24"/>
                <w:szCs w:val="24"/>
              </w:rPr>
              <w:t>сов</w:t>
            </w:r>
          </w:p>
        </w:tc>
      </w:tr>
      <w:tr w:rsidR="00AF4F35" w:rsidRPr="00064BB7" w:rsidTr="00AF4F35">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М-1</w:t>
            </w:r>
          </w:p>
        </w:tc>
        <w:tc>
          <w:tcPr>
            <w:tcW w:w="12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Основы безопасности личности, общества и государства</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240" w:lineRule="auto"/>
              <w:rPr>
                <w:rFonts w:ascii="Times New Roman" w:eastAsia="Times New Roman" w:hAnsi="Times New Roman"/>
                <w:color w:val="666666"/>
                <w:sz w:val="24"/>
                <w:szCs w:val="24"/>
              </w:rPr>
            </w:pPr>
          </w:p>
        </w:tc>
      </w:tr>
      <w:tr w:rsidR="00AF4F35" w:rsidRPr="00064BB7" w:rsidTr="00AF4F35">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Р-1</w:t>
            </w:r>
          </w:p>
        </w:tc>
        <w:tc>
          <w:tcPr>
            <w:tcW w:w="12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Основы комплексной безопасности</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75</w:t>
            </w:r>
          </w:p>
        </w:tc>
      </w:tr>
      <w:tr w:rsidR="00AF4F35" w:rsidRPr="00064BB7" w:rsidTr="00AF4F35">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Тема 1</w:t>
            </w:r>
          </w:p>
        </w:tc>
        <w:tc>
          <w:tcPr>
            <w:tcW w:w="12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Обеспечение личной безопасности в повседневной жизни</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22</w:t>
            </w:r>
          </w:p>
        </w:tc>
      </w:tr>
      <w:tr w:rsidR="00AF4F35" w:rsidRPr="00064BB7" w:rsidTr="00AF4F35">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Тема 2</w:t>
            </w:r>
          </w:p>
        </w:tc>
        <w:tc>
          <w:tcPr>
            <w:tcW w:w="12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Обеспечение безопасности при активном отдыхе в природных условиях</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20</w:t>
            </w:r>
          </w:p>
        </w:tc>
      </w:tr>
      <w:tr w:rsidR="00AF4F35" w:rsidRPr="00064BB7" w:rsidTr="00AF4F35">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Тема 3</w:t>
            </w:r>
          </w:p>
        </w:tc>
        <w:tc>
          <w:tcPr>
            <w:tcW w:w="12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Обеспечение безопасности в чрезвычайных ситуациях природного, техногенного и социального характера</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33</w:t>
            </w:r>
          </w:p>
        </w:tc>
      </w:tr>
      <w:tr w:rsidR="00AF4F35" w:rsidRPr="00064BB7" w:rsidTr="00AF4F35">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Р-2</w:t>
            </w:r>
          </w:p>
        </w:tc>
        <w:tc>
          <w:tcPr>
            <w:tcW w:w="12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Защита населения от чрезвычайных ситуаций</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23</w:t>
            </w:r>
          </w:p>
        </w:tc>
      </w:tr>
      <w:tr w:rsidR="00AF4F35" w:rsidRPr="00064BB7" w:rsidTr="00AF4F35">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Тема 1</w:t>
            </w:r>
          </w:p>
        </w:tc>
        <w:tc>
          <w:tcPr>
            <w:tcW w:w="12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Организация защиты населения от чрезвычайных ситуаций</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23</w:t>
            </w:r>
          </w:p>
        </w:tc>
      </w:tr>
      <w:tr w:rsidR="00AF4F35" w:rsidRPr="00064BB7" w:rsidTr="00AF4F35">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Р-3</w:t>
            </w:r>
          </w:p>
        </w:tc>
        <w:tc>
          <w:tcPr>
            <w:tcW w:w="12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Основы противодействия терроризму и экстремизму в Российской Федерации</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20</w:t>
            </w:r>
          </w:p>
        </w:tc>
      </w:tr>
      <w:tr w:rsidR="00AF4F35" w:rsidRPr="00064BB7" w:rsidTr="00AF4F35">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Тема 1</w:t>
            </w:r>
          </w:p>
        </w:tc>
        <w:tc>
          <w:tcPr>
            <w:tcW w:w="12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Экстремизм и терроризм- чрезвычайные опасности для общества и государства</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8</w:t>
            </w:r>
          </w:p>
        </w:tc>
      </w:tr>
      <w:tr w:rsidR="00AF4F35" w:rsidRPr="00064BB7" w:rsidTr="00AF4F35">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Тема 2</w:t>
            </w:r>
          </w:p>
        </w:tc>
        <w:tc>
          <w:tcPr>
            <w:tcW w:w="12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Нормативно-правовая база противодействия терроризму, экстремизму и наркотизму в Российской Федерации</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3</w:t>
            </w:r>
          </w:p>
        </w:tc>
      </w:tr>
      <w:tr w:rsidR="00AF4F35" w:rsidRPr="00064BB7" w:rsidTr="00AF4F35">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Тема 3</w:t>
            </w:r>
          </w:p>
        </w:tc>
        <w:tc>
          <w:tcPr>
            <w:tcW w:w="12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Организационные основы системы противодействия терроризму и экстремизму в Российской Федерации</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2</w:t>
            </w:r>
          </w:p>
        </w:tc>
      </w:tr>
      <w:tr w:rsidR="00AF4F35" w:rsidRPr="00064BB7" w:rsidTr="00AF4F35">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Тема 4</w:t>
            </w:r>
          </w:p>
        </w:tc>
        <w:tc>
          <w:tcPr>
            <w:tcW w:w="12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Духовно-нравственные основы противодействия терроризму и экстремизму</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4</w:t>
            </w:r>
          </w:p>
        </w:tc>
      </w:tr>
      <w:tr w:rsidR="00AF4F35" w:rsidRPr="00064BB7" w:rsidTr="00AF4F35">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Тема 5</w:t>
            </w:r>
          </w:p>
        </w:tc>
        <w:tc>
          <w:tcPr>
            <w:tcW w:w="12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Ответственность несовершеннолетних за антиобщественное поведение и за участие в террористической и экстрем</w:t>
            </w:r>
            <w:r w:rsidRPr="00064BB7">
              <w:rPr>
                <w:rFonts w:ascii="Times New Roman" w:eastAsia="Times New Roman" w:hAnsi="Times New Roman"/>
                <w:color w:val="000000"/>
                <w:sz w:val="24"/>
                <w:szCs w:val="24"/>
              </w:rPr>
              <w:t>и</w:t>
            </w:r>
            <w:r w:rsidRPr="00064BB7">
              <w:rPr>
                <w:rFonts w:ascii="Times New Roman" w:eastAsia="Times New Roman" w:hAnsi="Times New Roman"/>
                <w:color w:val="000000"/>
                <w:sz w:val="24"/>
                <w:szCs w:val="24"/>
              </w:rPr>
              <w:t>стской деятельности</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1</w:t>
            </w:r>
          </w:p>
        </w:tc>
      </w:tr>
      <w:tr w:rsidR="00AF4F35" w:rsidRPr="00064BB7" w:rsidTr="00AF4F35">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lastRenderedPageBreak/>
              <w:t>Тема 6</w:t>
            </w:r>
          </w:p>
        </w:tc>
        <w:tc>
          <w:tcPr>
            <w:tcW w:w="12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Обеспечение личной безопасности при угрозе террористического акта</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2</w:t>
            </w:r>
          </w:p>
        </w:tc>
      </w:tr>
      <w:tr w:rsidR="00AF4F35" w:rsidRPr="00064BB7" w:rsidTr="00AF4F35">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М-2</w:t>
            </w:r>
          </w:p>
        </w:tc>
        <w:tc>
          <w:tcPr>
            <w:tcW w:w="12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Здоровый образ жизни и оказание первой помощи</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240" w:lineRule="auto"/>
              <w:rPr>
                <w:rFonts w:ascii="Times New Roman" w:eastAsia="Times New Roman" w:hAnsi="Times New Roman"/>
                <w:color w:val="666666"/>
                <w:sz w:val="24"/>
                <w:szCs w:val="24"/>
              </w:rPr>
            </w:pPr>
          </w:p>
        </w:tc>
      </w:tr>
      <w:tr w:rsidR="00AF4F35" w:rsidRPr="00064BB7" w:rsidTr="00AF4F35">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Р-4</w:t>
            </w:r>
          </w:p>
        </w:tc>
        <w:tc>
          <w:tcPr>
            <w:tcW w:w="12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Основы здорового образа жизни</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35</w:t>
            </w:r>
          </w:p>
        </w:tc>
      </w:tr>
      <w:tr w:rsidR="00AF4F35" w:rsidRPr="00064BB7" w:rsidTr="00AF4F35">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Тема 1</w:t>
            </w:r>
          </w:p>
        </w:tc>
        <w:tc>
          <w:tcPr>
            <w:tcW w:w="12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Здоровый образ жизни и его составляющие</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21</w:t>
            </w:r>
          </w:p>
        </w:tc>
      </w:tr>
      <w:tr w:rsidR="00AF4F35" w:rsidRPr="00064BB7" w:rsidTr="00AF4F35">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Тема 2</w:t>
            </w:r>
          </w:p>
        </w:tc>
        <w:tc>
          <w:tcPr>
            <w:tcW w:w="12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Факторы, разрушающие здоровье</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11</w:t>
            </w:r>
          </w:p>
        </w:tc>
      </w:tr>
      <w:tr w:rsidR="00AF4F35" w:rsidRPr="00064BB7" w:rsidTr="00AF4F35">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Тема 3</w:t>
            </w:r>
          </w:p>
        </w:tc>
        <w:tc>
          <w:tcPr>
            <w:tcW w:w="12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Правовые аспекты взаимоотношений полов</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3</w:t>
            </w:r>
          </w:p>
        </w:tc>
      </w:tr>
      <w:tr w:rsidR="00AF4F35" w:rsidRPr="00064BB7" w:rsidTr="00AF4F35">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Р-5</w:t>
            </w:r>
          </w:p>
        </w:tc>
        <w:tc>
          <w:tcPr>
            <w:tcW w:w="12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Основы медицинских знаний и оказание первой помощи</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22</w:t>
            </w:r>
          </w:p>
        </w:tc>
      </w:tr>
      <w:tr w:rsidR="00AF4F35" w:rsidRPr="00064BB7" w:rsidTr="00AF4F35">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Тема 1</w:t>
            </w:r>
          </w:p>
        </w:tc>
        <w:tc>
          <w:tcPr>
            <w:tcW w:w="12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Оказание первой помощи</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1</w:t>
            </w:r>
          </w:p>
        </w:tc>
      </w:tr>
      <w:tr w:rsidR="00AF4F35" w:rsidRPr="00064BB7" w:rsidTr="00AF4F35">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Тема 2</w:t>
            </w:r>
          </w:p>
        </w:tc>
        <w:tc>
          <w:tcPr>
            <w:tcW w:w="12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Первая помощь при неотложных состояниях</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20</w:t>
            </w:r>
          </w:p>
        </w:tc>
      </w:tr>
      <w:tr w:rsidR="00AF4F35" w:rsidRPr="00064BB7" w:rsidTr="00AF4F35">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Тема 3</w:t>
            </w:r>
          </w:p>
        </w:tc>
        <w:tc>
          <w:tcPr>
            <w:tcW w:w="12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Первая помощь при массовых поражениях</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1</w:t>
            </w:r>
          </w:p>
        </w:tc>
      </w:tr>
      <w:tr w:rsidR="00AF4F35" w:rsidRPr="00064BB7" w:rsidTr="00AF4F35">
        <w:tc>
          <w:tcPr>
            <w:tcW w:w="15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240" w:lineRule="auto"/>
              <w:rPr>
                <w:rFonts w:ascii="Times New Roman" w:eastAsia="Times New Roman" w:hAnsi="Times New Roman"/>
                <w:color w:val="666666"/>
                <w:sz w:val="24"/>
                <w:szCs w:val="24"/>
              </w:rPr>
            </w:pPr>
          </w:p>
        </w:tc>
        <w:tc>
          <w:tcPr>
            <w:tcW w:w="12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color w:val="000000"/>
                <w:sz w:val="24"/>
                <w:szCs w:val="24"/>
              </w:rPr>
              <w:t>Всего</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4F35" w:rsidRPr="00064BB7" w:rsidRDefault="00AF4F35" w:rsidP="00AF4F35">
            <w:pPr>
              <w:spacing w:after="0" w:line="0" w:lineRule="atLeast"/>
              <w:rPr>
                <w:rFonts w:ascii="Times New Roman" w:eastAsia="Times New Roman" w:hAnsi="Times New Roman"/>
                <w:color w:val="000000"/>
                <w:sz w:val="24"/>
                <w:szCs w:val="24"/>
              </w:rPr>
            </w:pPr>
            <w:r w:rsidRPr="00064BB7">
              <w:rPr>
                <w:rFonts w:ascii="Times New Roman" w:eastAsia="Times New Roman" w:hAnsi="Times New Roman"/>
                <w:b/>
                <w:bCs/>
                <w:color w:val="000000"/>
                <w:sz w:val="24"/>
                <w:szCs w:val="24"/>
              </w:rPr>
              <w:t>175</w:t>
            </w:r>
          </w:p>
        </w:tc>
      </w:tr>
    </w:tbl>
    <w:p w:rsidR="00064BB7" w:rsidRDefault="00064BB7" w:rsidP="00AF4F35">
      <w:pPr>
        <w:spacing w:after="0" w:line="240" w:lineRule="auto"/>
        <w:rPr>
          <w:rFonts w:ascii="Times New Roman" w:hAnsi="Times New Roman"/>
          <w:sz w:val="24"/>
          <w:szCs w:val="24"/>
        </w:rPr>
      </w:pPr>
    </w:p>
    <w:p w:rsidR="00AF4F35" w:rsidRPr="00064BB7" w:rsidRDefault="00064BB7" w:rsidP="00AF4F35">
      <w:pPr>
        <w:spacing w:after="0" w:line="240" w:lineRule="auto"/>
        <w:rPr>
          <w:rFonts w:ascii="Times New Roman" w:hAnsi="Times New Roman"/>
          <w:sz w:val="24"/>
          <w:szCs w:val="24"/>
        </w:rPr>
      </w:pPr>
      <w:r>
        <w:rPr>
          <w:rFonts w:ascii="Times New Roman" w:hAnsi="Times New Roman"/>
          <w:sz w:val="24"/>
          <w:szCs w:val="24"/>
        </w:rPr>
        <w:br w:type="page"/>
      </w:r>
    </w:p>
    <w:p w:rsidR="00064BB7" w:rsidRPr="00F83081" w:rsidRDefault="00F83081" w:rsidP="00F83081">
      <w:pPr>
        <w:spacing w:after="0" w:line="240" w:lineRule="auto"/>
        <w:rPr>
          <w:rFonts w:ascii="Times New Roman" w:hAnsi="Times New Roman"/>
          <w:b/>
          <w:sz w:val="24"/>
          <w:szCs w:val="24"/>
        </w:rPr>
      </w:pPr>
      <w:r w:rsidRPr="00F83081">
        <w:rPr>
          <w:rFonts w:ascii="Times New Roman" w:hAnsi="Times New Roman"/>
          <w:b/>
          <w:sz w:val="24"/>
          <w:szCs w:val="24"/>
        </w:rPr>
        <w:t>2.2.2.17. К</w:t>
      </w:r>
      <w:r w:rsidR="00064BB7" w:rsidRPr="00F83081">
        <w:rPr>
          <w:rFonts w:ascii="Times New Roman" w:hAnsi="Times New Roman"/>
          <w:b/>
          <w:sz w:val="24"/>
          <w:szCs w:val="24"/>
        </w:rPr>
        <w:t>урс внеурочной деятельности «Все цвета, кроме черного»</w:t>
      </w:r>
    </w:p>
    <w:p w:rsidR="00064BB7" w:rsidRPr="00064BB7" w:rsidRDefault="00064BB7" w:rsidP="00064BB7">
      <w:pPr>
        <w:spacing w:after="0" w:line="240" w:lineRule="auto"/>
        <w:jc w:val="center"/>
        <w:rPr>
          <w:rFonts w:ascii="Times New Roman" w:hAnsi="Times New Roman"/>
          <w:b/>
          <w:sz w:val="24"/>
          <w:szCs w:val="24"/>
          <w:u w:val="single"/>
        </w:rPr>
      </w:pPr>
    </w:p>
    <w:p w:rsidR="00064BB7" w:rsidRPr="00064BB7" w:rsidRDefault="00064BB7" w:rsidP="00064BB7">
      <w:pPr>
        <w:shd w:val="clear" w:color="auto" w:fill="FFFFFF"/>
        <w:spacing w:after="0" w:line="240" w:lineRule="auto"/>
        <w:jc w:val="both"/>
        <w:rPr>
          <w:rFonts w:ascii="Times New Roman" w:eastAsia="Times New Roman" w:hAnsi="Times New Roman"/>
          <w:b/>
          <w:sz w:val="24"/>
          <w:szCs w:val="24"/>
        </w:rPr>
      </w:pPr>
      <w:r w:rsidRPr="00064BB7">
        <w:rPr>
          <w:rFonts w:ascii="Times New Roman" w:hAnsi="Times New Roman"/>
          <w:b/>
          <w:sz w:val="24"/>
          <w:szCs w:val="24"/>
        </w:rPr>
        <w:t>Результаты освоения курса внеурочной</w:t>
      </w:r>
      <w:r w:rsidRPr="00064BB7">
        <w:rPr>
          <w:rFonts w:ascii="Times New Roman" w:hAnsi="Times New Roman"/>
          <w:b/>
          <w:spacing w:val="-3"/>
          <w:sz w:val="24"/>
          <w:szCs w:val="24"/>
        </w:rPr>
        <w:t xml:space="preserve"> </w:t>
      </w:r>
      <w:r w:rsidRPr="00064BB7">
        <w:rPr>
          <w:rFonts w:ascii="Times New Roman" w:hAnsi="Times New Roman"/>
          <w:b/>
          <w:sz w:val="24"/>
          <w:szCs w:val="24"/>
        </w:rPr>
        <w:t>деятельности</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Работа по программе «Все цвета, кроме чёрного» направлена на достижение конкретных результатов:</w:t>
      </w:r>
    </w:p>
    <w:p w:rsidR="00064BB7" w:rsidRPr="00064BB7" w:rsidRDefault="00064BB7" w:rsidP="007D2B92">
      <w:pPr>
        <w:numPr>
          <w:ilvl w:val="0"/>
          <w:numId w:val="450"/>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полученные знания позволят учащимся понять, почему им нужно заботиться о своем здоровье, соблюдать пра</w:t>
      </w:r>
      <w:r w:rsidRPr="00064BB7">
        <w:rPr>
          <w:rFonts w:ascii="Times New Roman" w:eastAsia="Times New Roman" w:hAnsi="Times New Roman"/>
          <w:sz w:val="24"/>
          <w:szCs w:val="24"/>
        </w:rPr>
        <w:softHyphen/>
        <w:t>вила здорового образа жи</w:t>
      </w:r>
      <w:r w:rsidRPr="00064BB7">
        <w:rPr>
          <w:rFonts w:ascii="Times New Roman" w:eastAsia="Times New Roman" w:hAnsi="Times New Roman"/>
          <w:sz w:val="24"/>
          <w:szCs w:val="24"/>
        </w:rPr>
        <w:t>з</w:t>
      </w:r>
      <w:r w:rsidRPr="00064BB7">
        <w:rPr>
          <w:rFonts w:ascii="Times New Roman" w:eastAsia="Times New Roman" w:hAnsi="Times New Roman"/>
          <w:sz w:val="24"/>
          <w:szCs w:val="24"/>
        </w:rPr>
        <w:t>ни;</w:t>
      </w:r>
    </w:p>
    <w:p w:rsidR="00064BB7" w:rsidRPr="00064BB7" w:rsidRDefault="00064BB7" w:rsidP="007D2B92">
      <w:pPr>
        <w:numPr>
          <w:ilvl w:val="0"/>
          <w:numId w:val="450"/>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подростки научатся управлять своим поведением в раз</w:t>
      </w:r>
      <w:r w:rsidRPr="00064BB7">
        <w:rPr>
          <w:rFonts w:ascii="Times New Roman" w:eastAsia="Times New Roman" w:hAnsi="Times New Roman"/>
          <w:sz w:val="24"/>
          <w:szCs w:val="24"/>
        </w:rPr>
        <w:softHyphen/>
        <w:t>личных ситуациях, избегая конфликтов с окружающими;</w:t>
      </w:r>
    </w:p>
    <w:p w:rsidR="00064BB7" w:rsidRPr="00064BB7" w:rsidRDefault="00064BB7" w:rsidP="007D2B92">
      <w:pPr>
        <w:numPr>
          <w:ilvl w:val="0"/>
          <w:numId w:val="450"/>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учащиеся получат знания и навыки, связанные с предуп</w:t>
      </w:r>
      <w:r w:rsidRPr="00064BB7">
        <w:rPr>
          <w:rFonts w:ascii="Times New Roman" w:eastAsia="Times New Roman" w:hAnsi="Times New Roman"/>
          <w:sz w:val="24"/>
          <w:szCs w:val="24"/>
        </w:rPr>
        <w:softHyphen/>
        <w:t>реждением возможного приобщения к использованию одурманивающих веществ, научатся отказываться от предложений, которые считают опасными.</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Предполагаемые результаты реализации программы:</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Личностные</w:t>
      </w:r>
    </w:p>
    <w:p w:rsidR="00064BB7" w:rsidRPr="00064BB7" w:rsidRDefault="00064BB7" w:rsidP="007D2B92">
      <w:pPr>
        <w:numPr>
          <w:ilvl w:val="0"/>
          <w:numId w:val="451"/>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осознать себя частью семьи, страны;</w:t>
      </w:r>
    </w:p>
    <w:p w:rsidR="00064BB7" w:rsidRPr="00064BB7" w:rsidRDefault="00064BB7" w:rsidP="007D2B92">
      <w:pPr>
        <w:numPr>
          <w:ilvl w:val="0"/>
          <w:numId w:val="451"/>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вести здоровый образ жизни и приобрести навыки самостоятельного физического совершенствования;</w:t>
      </w:r>
    </w:p>
    <w:p w:rsidR="00064BB7" w:rsidRPr="00064BB7" w:rsidRDefault="00064BB7" w:rsidP="007D2B92">
      <w:pPr>
        <w:numPr>
          <w:ilvl w:val="0"/>
          <w:numId w:val="451"/>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уметь самостоятельно принять правильное решение;</w:t>
      </w:r>
    </w:p>
    <w:p w:rsidR="00064BB7" w:rsidRPr="00064BB7" w:rsidRDefault="00064BB7" w:rsidP="007D2B92">
      <w:pPr>
        <w:numPr>
          <w:ilvl w:val="0"/>
          <w:numId w:val="451"/>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проявлять внимательность и вежливость во взаимоотношениях с окружающими</w:t>
      </w:r>
    </w:p>
    <w:p w:rsidR="00064BB7" w:rsidRPr="00064BB7" w:rsidRDefault="00064BB7" w:rsidP="007D2B92">
      <w:pPr>
        <w:numPr>
          <w:ilvl w:val="0"/>
          <w:numId w:val="451"/>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создать условия для успешной адаптации в школе, класса.</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Метапредметные</w:t>
      </w:r>
    </w:p>
    <w:p w:rsidR="00064BB7" w:rsidRPr="00064BB7" w:rsidRDefault="00064BB7" w:rsidP="007D2B92">
      <w:pPr>
        <w:numPr>
          <w:ilvl w:val="0"/>
          <w:numId w:val="452"/>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уметь дифференцировать полученную информацию;</w:t>
      </w:r>
    </w:p>
    <w:p w:rsidR="00064BB7" w:rsidRPr="00064BB7" w:rsidRDefault="00064BB7" w:rsidP="007D2B92">
      <w:pPr>
        <w:numPr>
          <w:ilvl w:val="0"/>
          <w:numId w:val="452"/>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выражать свои мысли и аргументировать свои мнения во взаимоотношениях со взрослыми и сверстниками;</w:t>
      </w:r>
    </w:p>
    <w:p w:rsidR="00064BB7" w:rsidRPr="00064BB7" w:rsidRDefault="00064BB7" w:rsidP="007D2B92">
      <w:pPr>
        <w:numPr>
          <w:ilvl w:val="0"/>
          <w:numId w:val="452"/>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создать у детей представления о ценности здоровья и необходимости бережного отношения к нему;</w:t>
      </w:r>
    </w:p>
    <w:p w:rsidR="00064BB7" w:rsidRPr="00064BB7" w:rsidRDefault="00064BB7" w:rsidP="007D2B92">
      <w:pPr>
        <w:numPr>
          <w:ilvl w:val="0"/>
          <w:numId w:val="452"/>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иметь знания и навыки, связанные с предупреждением возможного приобщения к одурманивающим веществам, умение отказываться от предложений, которые считают опасными;</w:t>
      </w:r>
    </w:p>
    <w:p w:rsidR="00064BB7" w:rsidRPr="00064BB7" w:rsidRDefault="00064BB7" w:rsidP="007D2B92">
      <w:pPr>
        <w:numPr>
          <w:ilvl w:val="0"/>
          <w:numId w:val="452"/>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демонстрировать уверенное поведение в ситуации отказа</w:t>
      </w:r>
      <w:r w:rsidRPr="00064BB7">
        <w:rPr>
          <w:rFonts w:ascii="Times New Roman" w:eastAsia="Times New Roman" w:hAnsi="Times New Roman"/>
          <w:b/>
          <w:bCs/>
          <w:sz w:val="24"/>
          <w:szCs w:val="24"/>
        </w:rPr>
        <w:t>.</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Коммуникативные</w:t>
      </w:r>
    </w:p>
    <w:p w:rsidR="00064BB7" w:rsidRPr="00064BB7" w:rsidRDefault="00064BB7" w:rsidP="007D2B92">
      <w:pPr>
        <w:numPr>
          <w:ilvl w:val="0"/>
          <w:numId w:val="453"/>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учиться доверительно и открыто говорить о своих чувствах;</w:t>
      </w:r>
    </w:p>
    <w:p w:rsidR="00064BB7" w:rsidRPr="00064BB7" w:rsidRDefault="00064BB7" w:rsidP="007D2B92">
      <w:pPr>
        <w:numPr>
          <w:ilvl w:val="0"/>
          <w:numId w:val="453"/>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учиться работать в паре и в группе;</w:t>
      </w:r>
    </w:p>
    <w:p w:rsidR="00064BB7" w:rsidRPr="00064BB7" w:rsidRDefault="00064BB7" w:rsidP="007D2B92">
      <w:pPr>
        <w:numPr>
          <w:ilvl w:val="0"/>
          <w:numId w:val="453"/>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выполнять различные роли;</w:t>
      </w:r>
    </w:p>
    <w:p w:rsidR="00064BB7" w:rsidRPr="00064BB7" w:rsidRDefault="00064BB7" w:rsidP="007D2B92">
      <w:pPr>
        <w:numPr>
          <w:ilvl w:val="0"/>
          <w:numId w:val="453"/>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слушать и понимать речь других ребят;</w:t>
      </w:r>
    </w:p>
    <w:p w:rsidR="00064BB7" w:rsidRPr="00064BB7" w:rsidRDefault="00064BB7" w:rsidP="007D2B92">
      <w:pPr>
        <w:numPr>
          <w:ilvl w:val="0"/>
          <w:numId w:val="453"/>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осознавать особенности позиции ученика и учиться вести себя в соответствии с этой позицией.</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Регулятивные</w:t>
      </w:r>
    </w:p>
    <w:p w:rsidR="00064BB7" w:rsidRPr="00064BB7" w:rsidRDefault="00064BB7" w:rsidP="007D2B92">
      <w:pPr>
        <w:numPr>
          <w:ilvl w:val="0"/>
          <w:numId w:val="454"/>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овладевать навыками самоконтроля в общении со сверстниками и взрослыми;</w:t>
      </w:r>
    </w:p>
    <w:p w:rsidR="00064BB7" w:rsidRPr="00064BB7" w:rsidRDefault="00064BB7" w:rsidP="007D2B92">
      <w:pPr>
        <w:numPr>
          <w:ilvl w:val="0"/>
          <w:numId w:val="454"/>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извлекать необходимую информацию из литературного текста;</w:t>
      </w:r>
    </w:p>
    <w:p w:rsidR="00064BB7" w:rsidRPr="00064BB7" w:rsidRDefault="00064BB7" w:rsidP="007D2B92">
      <w:pPr>
        <w:numPr>
          <w:ilvl w:val="0"/>
          <w:numId w:val="454"/>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определять и формулировать цель деятельности на занятии;</w:t>
      </w:r>
    </w:p>
    <w:p w:rsidR="00064BB7" w:rsidRPr="00064BB7" w:rsidRDefault="00064BB7" w:rsidP="007D2B92">
      <w:pPr>
        <w:numPr>
          <w:ilvl w:val="0"/>
          <w:numId w:val="454"/>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lastRenderedPageBreak/>
        <w:t>учиться осознавать свои трудности и стремиться к их преодолению;</w:t>
      </w:r>
    </w:p>
    <w:p w:rsidR="00064BB7" w:rsidRPr="00064BB7" w:rsidRDefault="00064BB7" w:rsidP="007D2B92">
      <w:pPr>
        <w:numPr>
          <w:ilvl w:val="0"/>
          <w:numId w:val="454"/>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строить речевое высказывание в устной форме.</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p>
    <w:p w:rsidR="00064BB7" w:rsidRPr="00064BB7" w:rsidRDefault="00064BB7" w:rsidP="00064BB7">
      <w:pPr>
        <w:shd w:val="clear" w:color="auto" w:fill="FFFFFF"/>
        <w:spacing w:after="0" w:line="240" w:lineRule="auto"/>
        <w:jc w:val="both"/>
        <w:rPr>
          <w:rFonts w:ascii="Times New Roman" w:hAnsi="Times New Roman"/>
          <w:b/>
          <w:sz w:val="24"/>
          <w:szCs w:val="24"/>
        </w:rPr>
      </w:pPr>
      <w:r w:rsidRPr="00064BB7">
        <w:rPr>
          <w:rFonts w:ascii="Times New Roman" w:hAnsi="Times New Roman"/>
          <w:b/>
          <w:sz w:val="24"/>
          <w:szCs w:val="24"/>
        </w:rPr>
        <w:t xml:space="preserve">Содержание курса внеурочной деятельности </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hAnsi="Times New Roman"/>
          <w:b/>
          <w:sz w:val="24"/>
          <w:szCs w:val="24"/>
        </w:rPr>
        <w:t>с указанием форм организации и видов</w:t>
      </w:r>
      <w:r w:rsidRPr="00064BB7">
        <w:rPr>
          <w:rFonts w:ascii="Times New Roman" w:hAnsi="Times New Roman"/>
          <w:b/>
          <w:spacing w:val="-33"/>
          <w:sz w:val="24"/>
          <w:szCs w:val="24"/>
        </w:rPr>
        <w:t xml:space="preserve"> </w:t>
      </w:r>
      <w:r w:rsidRPr="00064BB7">
        <w:rPr>
          <w:rFonts w:ascii="Times New Roman" w:hAnsi="Times New Roman"/>
          <w:b/>
          <w:sz w:val="24"/>
          <w:szCs w:val="24"/>
        </w:rPr>
        <w:t>деятельности</w:t>
      </w:r>
      <w:r w:rsidRPr="00064BB7">
        <w:rPr>
          <w:rFonts w:ascii="Times New Roman" w:eastAsia="Times New Roman" w:hAnsi="Times New Roman"/>
          <w:b/>
          <w:bCs/>
          <w:sz w:val="24"/>
          <w:szCs w:val="24"/>
        </w:rPr>
        <w:t xml:space="preserve"> </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«Учусь владеть собой и сотрудничать с людьми»</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 xml:space="preserve"> (1 час в неделю; 35 часов)</w:t>
      </w:r>
    </w:p>
    <w:p w:rsidR="00064BB7" w:rsidRPr="00064BB7" w:rsidRDefault="00064BB7" w:rsidP="007D2B92">
      <w:pPr>
        <w:numPr>
          <w:ilvl w:val="0"/>
          <w:numId w:val="455"/>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Вводное занятие: Вот и стали мы на год взрослей! (1 час)</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Ознакомление с содержание и планом курса. Обсуждение форм и методов работы на занятиях. Знакомство с правилами внутреннего распорядка, с правилами по технике безопасности во время занятий в кабинете.</w:t>
      </w:r>
    </w:p>
    <w:p w:rsidR="00064BB7" w:rsidRPr="00064BB7" w:rsidRDefault="00064BB7" w:rsidP="007D2B92">
      <w:pPr>
        <w:numPr>
          <w:ilvl w:val="0"/>
          <w:numId w:val="456"/>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Радуга эмоций и чувств. (6 часов)</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Понятия «эмоции» и «чувства». Формы выражения эмоций, освоение навыков регуляции своего эмоционального со</w:t>
      </w:r>
      <w:r w:rsidRPr="00064BB7">
        <w:rPr>
          <w:rFonts w:ascii="Times New Roman" w:eastAsia="Times New Roman" w:hAnsi="Times New Roman"/>
          <w:sz w:val="24"/>
          <w:szCs w:val="24"/>
        </w:rPr>
        <w:softHyphen/>
        <w:t>стояния. Роль эмоций и чувств в жизни человека. Негативное влияние наркотиза</w:t>
      </w:r>
      <w:r w:rsidRPr="00064BB7">
        <w:rPr>
          <w:rFonts w:ascii="Times New Roman" w:eastAsia="Times New Roman" w:hAnsi="Times New Roman"/>
          <w:sz w:val="24"/>
          <w:szCs w:val="24"/>
        </w:rPr>
        <w:softHyphen/>
        <w:t>ции на способность человека управлять своими эмоциями.</w:t>
      </w:r>
    </w:p>
    <w:p w:rsidR="00064BB7" w:rsidRPr="00064BB7" w:rsidRDefault="00064BB7" w:rsidP="007D2B92">
      <w:pPr>
        <w:numPr>
          <w:ilvl w:val="0"/>
          <w:numId w:val="457"/>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Как научиться понимать друг друга. (5 часов)</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Общение со сверстниками — важнейшая составляющая жиз</w:t>
      </w:r>
      <w:r w:rsidRPr="00064BB7">
        <w:rPr>
          <w:rFonts w:ascii="Times New Roman" w:eastAsia="Times New Roman" w:hAnsi="Times New Roman"/>
          <w:sz w:val="24"/>
          <w:szCs w:val="24"/>
        </w:rPr>
        <w:softHyphen/>
        <w:t>ни подростков. Роль общения в жизни человека. Формы и методы эффективного о</w:t>
      </w:r>
      <w:r w:rsidRPr="00064BB7">
        <w:rPr>
          <w:rFonts w:ascii="Times New Roman" w:eastAsia="Times New Roman" w:hAnsi="Times New Roman"/>
          <w:sz w:val="24"/>
          <w:szCs w:val="24"/>
        </w:rPr>
        <w:t>б</w:t>
      </w:r>
      <w:r w:rsidRPr="00064BB7">
        <w:rPr>
          <w:rFonts w:ascii="Times New Roman" w:eastAsia="Times New Roman" w:hAnsi="Times New Roman"/>
          <w:sz w:val="24"/>
          <w:szCs w:val="24"/>
        </w:rPr>
        <w:t>щения со сверстни</w:t>
      </w:r>
      <w:r w:rsidRPr="00064BB7">
        <w:rPr>
          <w:rFonts w:ascii="Times New Roman" w:eastAsia="Times New Roman" w:hAnsi="Times New Roman"/>
          <w:sz w:val="24"/>
          <w:szCs w:val="24"/>
        </w:rPr>
        <w:softHyphen/>
        <w:t>ками и взрослыми. Освоение эффективных форм поведения в ситуациях, связанных с риском наркогенного заражения.</w:t>
      </w:r>
    </w:p>
    <w:p w:rsidR="00064BB7" w:rsidRPr="00064BB7" w:rsidRDefault="00064BB7" w:rsidP="007D2B92">
      <w:pPr>
        <w:numPr>
          <w:ilvl w:val="0"/>
          <w:numId w:val="458"/>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Секреты сотрудничества. (7 часов)</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Совместная деятельность. Готовность к сотрудничеству как наибо</w:t>
      </w:r>
      <w:r w:rsidRPr="00064BB7">
        <w:rPr>
          <w:rFonts w:ascii="Times New Roman" w:eastAsia="Times New Roman" w:hAnsi="Times New Roman"/>
          <w:sz w:val="24"/>
          <w:szCs w:val="24"/>
        </w:rPr>
        <w:softHyphen/>
        <w:t>лее эффективный способ взаимодействия с людьми. Способы эффективного взаимодействия с окру</w:t>
      </w:r>
      <w:r w:rsidRPr="00064BB7">
        <w:rPr>
          <w:rFonts w:ascii="Times New Roman" w:eastAsia="Times New Roman" w:hAnsi="Times New Roman"/>
          <w:sz w:val="24"/>
          <w:szCs w:val="24"/>
        </w:rPr>
        <w:softHyphen/>
        <w:t>жающими. Нетерпимость – показатель низкой культуры. Негативное влияние нар</w:t>
      </w:r>
      <w:r w:rsidRPr="00064BB7">
        <w:rPr>
          <w:rFonts w:ascii="Times New Roman" w:eastAsia="Times New Roman" w:hAnsi="Times New Roman"/>
          <w:sz w:val="24"/>
          <w:szCs w:val="24"/>
        </w:rPr>
        <w:softHyphen/>
        <w:t>котизации на взаимодействие людей друг с другом. Проектная деятельность.</w:t>
      </w:r>
    </w:p>
    <w:p w:rsidR="00064BB7" w:rsidRPr="00064BB7" w:rsidRDefault="00064BB7" w:rsidP="007D2B92">
      <w:pPr>
        <w:numPr>
          <w:ilvl w:val="0"/>
          <w:numId w:val="459"/>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Как избежать конфликтов. (7 часов)</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Понятие «конфликт». Виды конфликтов. Способы эффек</w:t>
      </w:r>
      <w:r w:rsidRPr="00064BB7">
        <w:rPr>
          <w:rFonts w:ascii="Times New Roman" w:eastAsia="Times New Roman" w:hAnsi="Times New Roman"/>
          <w:sz w:val="24"/>
          <w:szCs w:val="24"/>
        </w:rPr>
        <w:softHyphen/>
        <w:t>тивного общения. Освоение поведенческих схем, позво</w:t>
      </w:r>
      <w:r w:rsidRPr="00064BB7">
        <w:rPr>
          <w:rFonts w:ascii="Times New Roman" w:eastAsia="Times New Roman" w:hAnsi="Times New Roman"/>
          <w:sz w:val="24"/>
          <w:szCs w:val="24"/>
        </w:rPr>
        <w:softHyphen/>
        <w:t>ляющих избежать конфликтных ситуаций. Способы оценки своего поведения и поведения окружающих. Методы регуляции своего эмоци</w:t>
      </w:r>
      <w:r w:rsidRPr="00064BB7">
        <w:rPr>
          <w:rFonts w:ascii="Times New Roman" w:eastAsia="Times New Roman" w:hAnsi="Times New Roman"/>
          <w:sz w:val="24"/>
          <w:szCs w:val="24"/>
        </w:rPr>
        <w:softHyphen/>
        <w:t>онального состояния в конфликтной с</w:t>
      </w:r>
      <w:r w:rsidRPr="00064BB7">
        <w:rPr>
          <w:rFonts w:ascii="Times New Roman" w:eastAsia="Times New Roman" w:hAnsi="Times New Roman"/>
          <w:sz w:val="24"/>
          <w:szCs w:val="24"/>
        </w:rPr>
        <w:t>и</w:t>
      </w:r>
      <w:r w:rsidRPr="00064BB7">
        <w:rPr>
          <w:rFonts w:ascii="Times New Roman" w:eastAsia="Times New Roman" w:hAnsi="Times New Roman"/>
          <w:sz w:val="24"/>
          <w:szCs w:val="24"/>
        </w:rPr>
        <w:t>туации.</w:t>
      </w:r>
    </w:p>
    <w:p w:rsidR="00064BB7" w:rsidRPr="00064BB7" w:rsidRDefault="00064BB7" w:rsidP="007D2B92">
      <w:pPr>
        <w:numPr>
          <w:ilvl w:val="0"/>
          <w:numId w:val="460"/>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Твоя будущая профессия. (7 часов)</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Профессиональное самоопределение. «Кем быть?» Роль профессии в жиз</w:t>
      </w:r>
      <w:r w:rsidRPr="00064BB7">
        <w:rPr>
          <w:rFonts w:ascii="Times New Roman" w:eastAsia="Times New Roman" w:hAnsi="Times New Roman"/>
          <w:sz w:val="24"/>
          <w:szCs w:val="24"/>
        </w:rPr>
        <w:softHyphen/>
        <w:t>ни человека. Личностные ка</w:t>
      </w:r>
      <w:r w:rsidRPr="00064BB7">
        <w:rPr>
          <w:rFonts w:ascii="Times New Roman" w:eastAsia="Times New Roman" w:hAnsi="Times New Roman"/>
          <w:sz w:val="24"/>
          <w:szCs w:val="24"/>
        </w:rPr>
        <w:softHyphen/>
        <w:t>чества, необходимые человеку для освоения желаемой профессии. Негативные последствия наркотизации для профессионального становления чело</w:t>
      </w:r>
      <w:r w:rsidRPr="00064BB7">
        <w:rPr>
          <w:rFonts w:ascii="Times New Roman" w:eastAsia="Times New Roman" w:hAnsi="Times New Roman"/>
          <w:sz w:val="24"/>
          <w:szCs w:val="24"/>
        </w:rPr>
        <w:softHyphen/>
        <w:t>века. «Калейдоскоп профессий».</w:t>
      </w:r>
    </w:p>
    <w:p w:rsidR="00064BB7" w:rsidRPr="00064BB7" w:rsidRDefault="00064BB7" w:rsidP="007D2B92">
      <w:pPr>
        <w:numPr>
          <w:ilvl w:val="0"/>
          <w:numId w:val="461"/>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Итоговое занятие: Сильные духом. (2 часа)</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Итоги ра</w:t>
      </w:r>
      <w:r w:rsidRPr="00064BB7">
        <w:rPr>
          <w:rFonts w:ascii="Times New Roman" w:eastAsia="Times New Roman" w:hAnsi="Times New Roman"/>
          <w:sz w:val="24"/>
          <w:szCs w:val="24"/>
        </w:rPr>
        <w:softHyphen/>
        <w:t>боты в течение года. Учащиеся с помощью учителя обобщают все, что они узнали о себе, своих особенно</w:t>
      </w:r>
      <w:r w:rsidRPr="00064BB7">
        <w:rPr>
          <w:rFonts w:ascii="Times New Roman" w:eastAsia="Times New Roman" w:hAnsi="Times New Roman"/>
          <w:sz w:val="24"/>
          <w:szCs w:val="24"/>
        </w:rPr>
        <w:softHyphen/>
        <w:t>стях и личных качествах, и з</w:t>
      </w:r>
      <w:r w:rsidRPr="00064BB7">
        <w:rPr>
          <w:rFonts w:ascii="Times New Roman" w:eastAsia="Times New Roman" w:hAnsi="Times New Roman"/>
          <w:sz w:val="24"/>
          <w:szCs w:val="24"/>
        </w:rPr>
        <w:t>а</w:t>
      </w:r>
      <w:r w:rsidRPr="00064BB7">
        <w:rPr>
          <w:rFonts w:ascii="Times New Roman" w:eastAsia="Times New Roman" w:hAnsi="Times New Roman"/>
          <w:sz w:val="24"/>
          <w:szCs w:val="24"/>
        </w:rPr>
        <w:t>носят все сведения в сводную таб</w:t>
      </w:r>
      <w:r w:rsidRPr="00064BB7">
        <w:rPr>
          <w:rFonts w:ascii="Times New Roman" w:eastAsia="Times New Roman" w:hAnsi="Times New Roman"/>
          <w:sz w:val="24"/>
          <w:szCs w:val="24"/>
        </w:rPr>
        <w:softHyphen/>
        <w:t>лицу. Важные шаги к самопознанию и самосовершенствованию. Проектная деятельность.</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Резерв (1 часа)</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Формы и методы организации внеурочной деятельности «Все цвета,  кроме черного»:</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Занятия могут проходить в форме бесед, лекций, тренингов, игр. Проектная деятельность.</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Виды деятельности:</w:t>
      </w:r>
    </w:p>
    <w:p w:rsidR="00064BB7" w:rsidRPr="00064BB7" w:rsidRDefault="00064BB7" w:rsidP="007D2B92">
      <w:pPr>
        <w:numPr>
          <w:ilvl w:val="0"/>
          <w:numId w:val="462"/>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беседы</w:t>
      </w:r>
    </w:p>
    <w:p w:rsidR="00064BB7" w:rsidRPr="00064BB7" w:rsidRDefault="00064BB7" w:rsidP="007D2B92">
      <w:pPr>
        <w:numPr>
          <w:ilvl w:val="0"/>
          <w:numId w:val="462"/>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тренинги</w:t>
      </w:r>
    </w:p>
    <w:p w:rsidR="00064BB7" w:rsidRPr="00064BB7" w:rsidRDefault="00064BB7" w:rsidP="007D2B92">
      <w:pPr>
        <w:numPr>
          <w:ilvl w:val="0"/>
          <w:numId w:val="462"/>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тесты</w:t>
      </w:r>
    </w:p>
    <w:p w:rsidR="00064BB7" w:rsidRPr="00064BB7" w:rsidRDefault="00064BB7" w:rsidP="007D2B92">
      <w:pPr>
        <w:numPr>
          <w:ilvl w:val="0"/>
          <w:numId w:val="462"/>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анкетирование</w:t>
      </w:r>
    </w:p>
    <w:p w:rsidR="00064BB7" w:rsidRPr="00064BB7" w:rsidRDefault="00064BB7" w:rsidP="007D2B92">
      <w:pPr>
        <w:numPr>
          <w:ilvl w:val="0"/>
          <w:numId w:val="462"/>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постановка проблемы и совместное ее решение;</w:t>
      </w:r>
    </w:p>
    <w:p w:rsidR="00064BB7" w:rsidRPr="00064BB7" w:rsidRDefault="00064BB7" w:rsidP="007D2B92">
      <w:pPr>
        <w:numPr>
          <w:ilvl w:val="0"/>
          <w:numId w:val="462"/>
        </w:num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проектная деятельность</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highlight w:val="yellow"/>
        </w:rPr>
      </w:pP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Тематическое планирование</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p>
    <w:tbl>
      <w:tblPr>
        <w:tblW w:w="9570" w:type="dxa"/>
        <w:shd w:val="clear" w:color="auto" w:fill="FFFFFF"/>
        <w:tblCellMar>
          <w:top w:w="105" w:type="dxa"/>
          <w:left w:w="105" w:type="dxa"/>
          <w:bottom w:w="105" w:type="dxa"/>
          <w:right w:w="105" w:type="dxa"/>
        </w:tblCellMar>
        <w:tblLook w:val="04A0"/>
      </w:tblPr>
      <w:tblGrid>
        <w:gridCol w:w="863"/>
        <w:gridCol w:w="6567"/>
        <w:gridCol w:w="2140"/>
      </w:tblGrid>
      <w:tr w:rsidR="00064BB7" w:rsidRPr="00064BB7" w:rsidTr="00064BB7">
        <w:tc>
          <w:tcPr>
            <w:tcW w:w="5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w:t>
            </w:r>
            <w:r w:rsidRPr="00064BB7">
              <w:rPr>
                <w:rFonts w:ascii="Times New Roman" w:eastAsia="Times New Roman" w:hAnsi="Times New Roman"/>
                <w:b/>
                <w:bCs/>
                <w:sz w:val="24"/>
                <w:szCs w:val="24"/>
              </w:rPr>
              <w:t>п/п</w:t>
            </w:r>
          </w:p>
        </w:tc>
        <w:tc>
          <w:tcPr>
            <w:tcW w:w="6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Название тематического модуля</w:t>
            </w:r>
          </w:p>
        </w:tc>
        <w:tc>
          <w:tcPr>
            <w:tcW w:w="17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Количество</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часов</w:t>
            </w:r>
          </w:p>
        </w:tc>
      </w:tr>
      <w:tr w:rsidR="00064BB7" w:rsidRPr="00064BB7" w:rsidTr="00064BB7">
        <w:tc>
          <w:tcPr>
            <w:tcW w:w="5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1</w:t>
            </w:r>
          </w:p>
        </w:tc>
        <w:tc>
          <w:tcPr>
            <w:tcW w:w="6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Вводное занятие: Вот и стали мы на год взрослей!</w:t>
            </w:r>
          </w:p>
        </w:tc>
        <w:tc>
          <w:tcPr>
            <w:tcW w:w="17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1</w:t>
            </w:r>
          </w:p>
        </w:tc>
      </w:tr>
      <w:tr w:rsidR="00064BB7" w:rsidRPr="00064BB7" w:rsidTr="00064BB7">
        <w:tc>
          <w:tcPr>
            <w:tcW w:w="5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2</w:t>
            </w:r>
          </w:p>
        </w:tc>
        <w:tc>
          <w:tcPr>
            <w:tcW w:w="6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Радуга эмоций и чувств</w:t>
            </w:r>
          </w:p>
        </w:tc>
        <w:tc>
          <w:tcPr>
            <w:tcW w:w="17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6</w:t>
            </w:r>
          </w:p>
        </w:tc>
      </w:tr>
      <w:tr w:rsidR="00064BB7" w:rsidRPr="00064BB7" w:rsidTr="00064BB7">
        <w:tc>
          <w:tcPr>
            <w:tcW w:w="5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3</w:t>
            </w:r>
          </w:p>
        </w:tc>
        <w:tc>
          <w:tcPr>
            <w:tcW w:w="6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Как научиться понимать друг друга</w:t>
            </w:r>
          </w:p>
        </w:tc>
        <w:tc>
          <w:tcPr>
            <w:tcW w:w="17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5</w:t>
            </w:r>
          </w:p>
        </w:tc>
      </w:tr>
      <w:tr w:rsidR="00064BB7" w:rsidRPr="00064BB7" w:rsidTr="00064BB7">
        <w:tc>
          <w:tcPr>
            <w:tcW w:w="5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4</w:t>
            </w:r>
          </w:p>
        </w:tc>
        <w:tc>
          <w:tcPr>
            <w:tcW w:w="6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Секреты сотрудничества</w:t>
            </w:r>
          </w:p>
        </w:tc>
        <w:tc>
          <w:tcPr>
            <w:tcW w:w="17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8</w:t>
            </w:r>
          </w:p>
        </w:tc>
      </w:tr>
      <w:tr w:rsidR="00064BB7" w:rsidRPr="00064BB7" w:rsidTr="00064BB7">
        <w:tc>
          <w:tcPr>
            <w:tcW w:w="5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5</w:t>
            </w:r>
          </w:p>
        </w:tc>
        <w:tc>
          <w:tcPr>
            <w:tcW w:w="6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Как избежать конфликтов</w:t>
            </w:r>
          </w:p>
        </w:tc>
        <w:tc>
          <w:tcPr>
            <w:tcW w:w="17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5</w:t>
            </w:r>
          </w:p>
        </w:tc>
      </w:tr>
      <w:tr w:rsidR="00064BB7" w:rsidRPr="00064BB7" w:rsidTr="00064BB7">
        <w:tc>
          <w:tcPr>
            <w:tcW w:w="5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6</w:t>
            </w:r>
          </w:p>
        </w:tc>
        <w:tc>
          <w:tcPr>
            <w:tcW w:w="6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Твоя будущая профессия</w:t>
            </w:r>
          </w:p>
        </w:tc>
        <w:tc>
          <w:tcPr>
            <w:tcW w:w="17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7</w:t>
            </w:r>
          </w:p>
        </w:tc>
      </w:tr>
      <w:tr w:rsidR="00064BB7" w:rsidRPr="00064BB7" w:rsidTr="00064BB7">
        <w:tc>
          <w:tcPr>
            <w:tcW w:w="58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7</w:t>
            </w:r>
          </w:p>
        </w:tc>
        <w:tc>
          <w:tcPr>
            <w:tcW w:w="6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Проект.</w:t>
            </w:r>
            <w:r w:rsidRPr="00064BB7">
              <w:rPr>
                <w:rFonts w:ascii="Times New Roman" w:eastAsia="Times New Roman" w:hAnsi="Times New Roman"/>
                <w:b/>
                <w:bCs/>
                <w:sz w:val="24"/>
                <w:szCs w:val="24"/>
              </w:rPr>
              <w:t> </w:t>
            </w:r>
            <w:r w:rsidRPr="00064BB7">
              <w:rPr>
                <w:rFonts w:ascii="Times New Roman" w:eastAsia="Times New Roman" w:hAnsi="Times New Roman"/>
                <w:sz w:val="24"/>
                <w:szCs w:val="24"/>
              </w:rPr>
              <w:t>«Каникулы с пользой для здоровья»</w:t>
            </w:r>
          </w:p>
        </w:tc>
        <w:tc>
          <w:tcPr>
            <w:tcW w:w="17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4</w:t>
            </w:r>
          </w:p>
        </w:tc>
      </w:tr>
      <w:tr w:rsidR="00064BB7" w:rsidRPr="00064BB7" w:rsidTr="00064BB7">
        <w:tc>
          <w:tcPr>
            <w:tcW w:w="9330"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Итого 35</w:t>
            </w:r>
          </w:p>
        </w:tc>
      </w:tr>
    </w:tbl>
    <w:p w:rsidR="00064BB7" w:rsidRPr="00064BB7" w:rsidRDefault="00064BB7" w:rsidP="00064BB7">
      <w:pPr>
        <w:shd w:val="clear" w:color="auto" w:fill="FFFFFF"/>
        <w:spacing w:after="0" w:line="240" w:lineRule="auto"/>
        <w:jc w:val="both"/>
        <w:rPr>
          <w:rFonts w:ascii="Times New Roman" w:eastAsia="Times New Roman" w:hAnsi="Times New Roman"/>
          <w:sz w:val="24"/>
          <w:szCs w:val="24"/>
          <w:highlight w:val="yellow"/>
        </w:rPr>
      </w:pPr>
    </w:p>
    <w:p w:rsidR="00064BB7" w:rsidRPr="00064BB7" w:rsidRDefault="00064BB7" w:rsidP="00064BB7">
      <w:pPr>
        <w:spacing w:after="0" w:line="240" w:lineRule="auto"/>
        <w:jc w:val="both"/>
        <w:rPr>
          <w:rFonts w:ascii="Times New Roman" w:hAnsi="Times New Roman"/>
          <w:sz w:val="24"/>
          <w:szCs w:val="24"/>
          <w:highlight w:val="yellow"/>
        </w:rPr>
      </w:pPr>
    </w:p>
    <w:p w:rsidR="00064BB7" w:rsidRPr="00064BB7" w:rsidRDefault="00064BB7" w:rsidP="00064BB7">
      <w:pPr>
        <w:spacing w:after="0" w:line="240" w:lineRule="auto"/>
        <w:jc w:val="both"/>
        <w:rPr>
          <w:rFonts w:ascii="Times New Roman" w:hAnsi="Times New Roman"/>
          <w:sz w:val="24"/>
          <w:szCs w:val="24"/>
          <w:highlight w:val="yellow"/>
        </w:rPr>
      </w:pPr>
    </w:p>
    <w:p w:rsidR="00064BB7" w:rsidRPr="00F83081" w:rsidRDefault="00F83081" w:rsidP="00F83081">
      <w:pPr>
        <w:pStyle w:val="aa"/>
        <w:shd w:val="clear" w:color="auto" w:fill="FFFFFF"/>
        <w:tabs>
          <w:tab w:val="left" w:pos="-1276"/>
        </w:tabs>
        <w:spacing w:after="0" w:line="240" w:lineRule="auto"/>
        <w:ind w:left="-426" w:firstLine="567"/>
        <w:rPr>
          <w:rFonts w:ascii="Times New Roman" w:hAnsi="Times New Roman"/>
          <w:b/>
          <w:bCs/>
          <w:sz w:val="24"/>
          <w:szCs w:val="24"/>
        </w:rPr>
      </w:pPr>
      <w:r>
        <w:rPr>
          <w:rFonts w:ascii="Times New Roman" w:hAnsi="Times New Roman"/>
          <w:b/>
          <w:sz w:val="24"/>
          <w:szCs w:val="24"/>
        </w:rPr>
        <w:t xml:space="preserve">2.2.2.18. </w:t>
      </w:r>
      <w:r w:rsidRPr="00F83081">
        <w:rPr>
          <w:rFonts w:ascii="Times New Roman" w:hAnsi="Times New Roman"/>
          <w:b/>
          <w:sz w:val="24"/>
          <w:szCs w:val="24"/>
        </w:rPr>
        <w:t xml:space="preserve">Курс </w:t>
      </w:r>
      <w:r w:rsidR="00064BB7" w:rsidRPr="00F83081">
        <w:rPr>
          <w:rFonts w:ascii="Times New Roman" w:hAnsi="Times New Roman"/>
          <w:b/>
          <w:sz w:val="24"/>
          <w:szCs w:val="24"/>
        </w:rPr>
        <w:t xml:space="preserve">внеурочной деятельности </w:t>
      </w:r>
      <w:r w:rsidR="00064BB7" w:rsidRPr="00F83081">
        <w:rPr>
          <w:rFonts w:ascii="Times New Roman" w:hAnsi="Times New Roman"/>
          <w:b/>
          <w:bCs/>
          <w:sz w:val="24"/>
          <w:szCs w:val="24"/>
        </w:rPr>
        <w:t>«Основы проектной деятельности»</w:t>
      </w:r>
    </w:p>
    <w:p w:rsidR="00064BB7" w:rsidRPr="00064BB7" w:rsidRDefault="00064BB7" w:rsidP="00064BB7">
      <w:pPr>
        <w:pStyle w:val="aa"/>
        <w:shd w:val="clear" w:color="auto" w:fill="FFFFFF"/>
        <w:tabs>
          <w:tab w:val="left" w:pos="-1276"/>
        </w:tabs>
        <w:spacing w:after="0" w:line="240" w:lineRule="auto"/>
        <w:ind w:left="-426" w:firstLine="567"/>
        <w:jc w:val="center"/>
        <w:rPr>
          <w:rFonts w:ascii="Times New Roman" w:hAnsi="Times New Roman"/>
          <w:b/>
          <w:bCs/>
          <w:sz w:val="24"/>
          <w:szCs w:val="24"/>
          <w:u w:val="single"/>
        </w:rPr>
      </w:pPr>
    </w:p>
    <w:p w:rsidR="00064BB7" w:rsidRPr="00064BB7" w:rsidRDefault="00064BB7" w:rsidP="00064BB7">
      <w:pPr>
        <w:spacing w:after="0" w:line="240" w:lineRule="auto"/>
        <w:ind w:firstLine="567"/>
        <w:jc w:val="both"/>
        <w:rPr>
          <w:rFonts w:ascii="Times New Roman" w:eastAsia="Times New Roman" w:hAnsi="Times New Roman"/>
          <w:sz w:val="24"/>
          <w:szCs w:val="24"/>
        </w:rPr>
      </w:pPr>
      <w:r w:rsidRPr="00064BB7">
        <w:rPr>
          <w:rFonts w:ascii="Times New Roman" w:eastAsia="Times New Roman" w:hAnsi="Times New Roman"/>
          <w:sz w:val="24"/>
          <w:szCs w:val="24"/>
        </w:rPr>
        <w:t xml:space="preserve">Программа курса «Основы проектной деятельности» предназначена для изучения основ проектирования учащимися 5-7 классов основной школы. </w:t>
      </w:r>
    </w:p>
    <w:p w:rsidR="00064BB7" w:rsidRPr="00064BB7" w:rsidRDefault="00064BB7" w:rsidP="00064BB7">
      <w:pPr>
        <w:spacing w:after="0" w:line="240" w:lineRule="auto"/>
        <w:jc w:val="both"/>
        <w:rPr>
          <w:rFonts w:ascii="Times New Roman" w:eastAsia="Times New Roman" w:hAnsi="Times New Roman"/>
          <w:b/>
          <w:bCs/>
          <w:sz w:val="24"/>
          <w:szCs w:val="24"/>
          <w:highlight w:val="yellow"/>
        </w:rPr>
      </w:pPr>
    </w:p>
    <w:p w:rsidR="00064BB7" w:rsidRPr="00064BB7" w:rsidRDefault="00064BB7" w:rsidP="00064BB7">
      <w:pPr>
        <w:shd w:val="clear" w:color="auto" w:fill="FFFFFF"/>
        <w:spacing w:after="0" w:line="240" w:lineRule="auto"/>
        <w:jc w:val="both"/>
        <w:rPr>
          <w:rFonts w:ascii="Times New Roman" w:hAnsi="Times New Roman"/>
          <w:b/>
          <w:sz w:val="24"/>
          <w:szCs w:val="24"/>
        </w:rPr>
      </w:pPr>
      <w:r w:rsidRPr="00064BB7">
        <w:rPr>
          <w:rFonts w:ascii="Times New Roman" w:hAnsi="Times New Roman"/>
          <w:b/>
          <w:sz w:val="24"/>
          <w:szCs w:val="24"/>
        </w:rPr>
        <w:t>Результаты освоения курса внеурочной</w:t>
      </w:r>
      <w:r w:rsidRPr="00064BB7">
        <w:rPr>
          <w:rFonts w:ascii="Times New Roman" w:hAnsi="Times New Roman"/>
          <w:b/>
          <w:spacing w:val="-3"/>
          <w:sz w:val="24"/>
          <w:szCs w:val="24"/>
        </w:rPr>
        <w:t xml:space="preserve"> </w:t>
      </w:r>
      <w:r w:rsidRPr="00064BB7">
        <w:rPr>
          <w:rFonts w:ascii="Times New Roman" w:hAnsi="Times New Roman"/>
          <w:b/>
          <w:sz w:val="24"/>
          <w:szCs w:val="24"/>
        </w:rPr>
        <w:t>деятельности</w:t>
      </w:r>
    </w:p>
    <w:p w:rsidR="00064BB7" w:rsidRPr="00064BB7" w:rsidRDefault="00064BB7" w:rsidP="00064BB7">
      <w:pPr>
        <w:shd w:val="clear" w:color="auto" w:fill="FFFFFF"/>
        <w:spacing w:after="0" w:line="240" w:lineRule="auto"/>
        <w:jc w:val="both"/>
        <w:rPr>
          <w:rFonts w:ascii="Times New Roman" w:eastAsia="Times New Roman" w:hAnsi="Times New Roman"/>
          <w:b/>
          <w:sz w:val="24"/>
          <w:szCs w:val="24"/>
        </w:rPr>
      </w:pPr>
    </w:p>
    <w:p w:rsidR="00064BB7" w:rsidRPr="00064BB7" w:rsidRDefault="00064BB7" w:rsidP="00064BB7">
      <w:pPr>
        <w:pStyle w:val="af9"/>
        <w:spacing w:before="0" w:beforeAutospacing="0" w:after="0" w:afterAutospacing="0"/>
        <w:ind w:left="-567" w:firstLine="567"/>
        <w:jc w:val="both"/>
        <w:rPr>
          <w:b/>
          <w:bCs/>
          <w:i/>
          <w:iCs/>
        </w:rPr>
      </w:pPr>
      <w:r w:rsidRPr="00064BB7">
        <w:rPr>
          <w:b/>
          <w:bCs/>
          <w:i/>
          <w:iCs/>
        </w:rPr>
        <w:t>Воспитательные результаты:</w:t>
      </w:r>
    </w:p>
    <w:p w:rsidR="00064BB7" w:rsidRPr="00064BB7" w:rsidRDefault="00064BB7" w:rsidP="00064BB7">
      <w:pPr>
        <w:pStyle w:val="af9"/>
        <w:spacing w:before="0" w:beforeAutospacing="0" w:after="0" w:afterAutospacing="0"/>
        <w:ind w:left="-567" w:firstLine="567"/>
        <w:jc w:val="both"/>
        <w:rPr>
          <w:bCs/>
          <w:i/>
          <w:iCs/>
        </w:rPr>
      </w:pPr>
      <w:r w:rsidRPr="00064BB7">
        <w:rPr>
          <w:bCs/>
          <w:i/>
          <w:iCs/>
        </w:rPr>
        <w:t xml:space="preserve"> Обучающиеся научатся и приобретут возможность:</w:t>
      </w:r>
    </w:p>
    <w:p w:rsidR="00064BB7" w:rsidRPr="00064BB7" w:rsidRDefault="00064BB7" w:rsidP="00064BB7">
      <w:pPr>
        <w:pStyle w:val="af9"/>
        <w:spacing w:before="0" w:beforeAutospacing="0" w:after="0" w:afterAutospacing="0"/>
        <w:ind w:left="-567" w:firstLine="567"/>
        <w:jc w:val="both"/>
        <w:rPr>
          <w:bCs/>
          <w:i/>
          <w:iCs/>
          <w:u w:val="single"/>
        </w:rPr>
      </w:pPr>
      <w:r w:rsidRPr="00064BB7">
        <w:rPr>
          <w:rFonts w:eastAsia="Tahoma"/>
          <w:i/>
          <w:u w:val="single"/>
        </w:rPr>
        <w:lastRenderedPageBreak/>
        <w:t>1. Результаты первого уровня (</w:t>
      </w:r>
      <w:r w:rsidRPr="00064BB7">
        <w:rPr>
          <w:i/>
          <w:u w:val="single"/>
        </w:rPr>
        <w:t>приобретение школьником социальных знаний, понимания социальной реальности и повседневной жизни)</w:t>
      </w:r>
      <w:r w:rsidRPr="00064BB7">
        <w:rPr>
          <w:rFonts w:eastAsia="Tahoma"/>
          <w:i/>
          <w:u w:val="single"/>
        </w:rPr>
        <w:t>:</w:t>
      </w:r>
    </w:p>
    <w:p w:rsidR="00064BB7" w:rsidRPr="00064BB7" w:rsidRDefault="00064BB7" w:rsidP="00064BB7">
      <w:pPr>
        <w:pStyle w:val="af9"/>
        <w:spacing w:before="0" w:beforeAutospacing="0" w:after="0" w:afterAutospacing="0"/>
        <w:ind w:left="-567" w:firstLine="567"/>
        <w:jc w:val="both"/>
        <w:rPr>
          <w:rFonts w:eastAsia="Tahoma"/>
        </w:rPr>
      </w:pPr>
      <w:r w:rsidRPr="00064BB7">
        <w:rPr>
          <w:rFonts w:eastAsia="Tahoma"/>
        </w:rPr>
        <w:t xml:space="preserve">- научится правилам конструктивной групповой работы; </w:t>
      </w:r>
    </w:p>
    <w:p w:rsidR="00064BB7" w:rsidRPr="00064BB7" w:rsidRDefault="00064BB7" w:rsidP="00064BB7">
      <w:pPr>
        <w:pStyle w:val="af9"/>
        <w:spacing w:before="0" w:beforeAutospacing="0" w:after="0" w:afterAutospacing="0"/>
        <w:ind w:left="-567" w:firstLine="567"/>
        <w:jc w:val="both"/>
        <w:rPr>
          <w:rFonts w:eastAsia="Tahoma"/>
        </w:rPr>
      </w:pPr>
      <w:r w:rsidRPr="00064BB7">
        <w:rPr>
          <w:rFonts w:eastAsia="Tahoma"/>
        </w:rPr>
        <w:t xml:space="preserve">- приобретёт знания об основах разработки социальных проектов и организации коллективной творческой деятельности; </w:t>
      </w:r>
    </w:p>
    <w:p w:rsidR="00064BB7" w:rsidRPr="00064BB7" w:rsidRDefault="00064BB7" w:rsidP="00064BB7">
      <w:pPr>
        <w:pStyle w:val="af9"/>
        <w:spacing w:before="0" w:beforeAutospacing="0" w:after="0" w:afterAutospacing="0"/>
        <w:ind w:left="-567" w:firstLine="567"/>
        <w:jc w:val="both"/>
        <w:rPr>
          <w:rFonts w:eastAsia="Tahoma"/>
        </w:rPr>
      </w:pPr>
      <w:r w:rsidRPr="00064BB7">
        <w:rPr>
          <w:rFonts w:eastAsia="Tahoma"/>
        </w:rPr>
        <w:t xml:space="preserve">- научится способам самостоятельного поиска,  нахождения и обработки информации; </w:t>
      </w:r>
    </w:p>
    <w:p w:rsidR="00064BB7" w:rsidRPr="00064BB7" w:rsidRDefault="00064BB7" w:rsidP="00064BB7">
      <w:pPr>
        <w:pStyle w:val="af9"/>
        <w:spacing w:before="0" w:beforeAutospacing="0" w:after="0" w:afterAutospacing="0"/>
        <w:ind w:left="-567" w:firstLine="567"/>
        <w:jc w:val="both"/>
        <w:rPr>
          <w:bCs/>
          <w:iCs/>
        </w:rPr>
      </w:pPr>
      <w:r w:rsidRPr="00064BB7">
        <w:rPr>
          <w:rFonts w:eastAsia="Tahoma"/>
        </w:rPr>
        <w:t>- может приобрести знания о логике и правилах проведения научного исследования.</w:t>
      </w:r>
    </w:p>
    <w:p w:rsidR="00064BB7" w:rsidRPr="00064BB7" w:rsidRDefault="00064BB7" w:rsidP="00064BB7">
      <w:pPr>
        <w:pStyle w:val="af9"/>
        <w:spacing w:before="0" w:beforeAutospacing="0" w:after="0" w:afterAutospacing="0"/>
        <w:ind w:left="-567" w:firstLine="567"/>
        <w:jc w:val="both"/>
        <w:rPr>
          <w:rFonts w:eastAsia="Tahoma"/>
          <w:i/>
          <w:u w:val="single"/>
        </w:rPr>
      </w:pPr>
      <w:r w:rsidRPr="00064BB7">
        <w:rPr>
          <w:rFonts w:eastAsia="Tahoma"/>
          <w:i/>
          <w:u w:val="single"/>
        </w:rPr>
        <w:t>2. Результаты второго уровня (</w:t>
      </w:r>
      <w:r w:rsidRPr="00064BB7">
        <w:rPr>
          <w:i/>
          <w:u w:val="single"/>
        </w:rPr>
        <w:t>формирование позитивных отношений школьника к базовым ценностям нашего общества и к социальной реал</w:t>
      </w:r>
      <w:r w:rsidRPr="00064BB7">
        <w:rPr>
          <w:i/>
          <w:u w:val="single"/>
        </w:rPr>
        <w:t>ь</w:t>
      </w:r>
      <w:r w:rsidRPr="00064BB7">
        <w:rPr>
          <w:i/>
          <w:u w:val="single"/>
        </w:rPr>
        <w:t>ности в целом)</w:t>
      </w:r>
      <w:r w:rsidRPr="00064BB7">
        <w:rPr>
          <w:rFonts w:eastAsia="Tahoma"/>
          <w:i/>
          <w:u w:val="single"/>
        </w:rPr>
        <w:t>:</w:t>
      </w:r>
    </w:p>
    <w:p w:rsidR="00064BB7" w:rsidRPr="00064BB7" w:rsidRDefault="00064BB7" w:rsidP="00064BB7">
      <w:pPr>
        <w:pStyle w:val="af9"/>
        <w:spacing w:before="0" w:beforeAutospacing="0" w:after="0" w:afterAutospacing="0"/>
        <w:ind w:left="-567" w:firstLine="567"/>
        <w:jc w:val="both"/>
        <w:rPr>
          <w:rFonts w:eastAsia="Tahoma"/>
        </w:rPr>
      </w:pPr>
      <w:r w:rsidRPr="00064BB7">
        <w:rPr>
          <w:bCs/>
          <w:iCs/>
        </w:rPr>
        <w:t xml:space="preserve">- </w:t>
      </w:r>
      <w:r w:rsidRPr="00064BB7">
        <w:rPr>
          <w:rFonts w:eastAsia="Tahoma"/>
        </w:rPr>
        <w:t xml:space="preserve">развитие ценностных отношений школьника к родному Отечеству, родной природе и культуре, к труду, к знаниям, к миру, к другим людям, к людям иной этнической или культурной принадлежности, к своему собственному здоровью и внутреннему миру.    </w:t>
      </w:r>
    </w:p>
    <w:p w:rsidR="00064BB7" w:rsidRPr="00064BB7" w:rsidRDefault="00064BB7" w:rsidP="00064BB7">
      <w:pPr>
        <w:pStyle w:val="af9"/>
        <w:spacing w:before="0" w:beforeAutospacing="0" w:after="0" w:afterAutospacing="0"/>
        <w:ind w:left="-567" w:firstLine="567"/>
        <w:jc w:val="both"/>
        <w:rPr>
          <w:rFonts w:eastAsia="Tahoma"/>
          <w:i/>
          <w:u w:val="single"/>
        </w:rPr>
      </w:pPr>
      <w:r w:rsidRPr="00064BB7">
        <w:rPr>
          <w:rFonts w:eastAsia="Tahoma"/>
          <w:i/>
          <w:u w:val="single"/>
        </w:rPr>
        <w:t>3. Результаты третьего уровня (</w:t>
      </w:r>
      <w:r w:rsidRPr="00064BB7">
        <w:rPr>
          <w:i/>
          <w:u w:val="single"/>
        </w:rPr>
        <w:t>приобретение школьником опыта самостоятельного социального действия)</w:t>
      </w:r>
      <w:r w:rsidRPr="00064BB7">
        <w:rPr>
          <w:rFonts w:eastAsia="Tahoma"/>
          <w:i/>
          <w:u w:val="single"/>
        </w:rPr>
        <w:t>:</w:t>
      </w:r>
    </w:p>
    <w:p w:rsidR="00064BB7" w:rsidRPr="00064BB7" w:rsidRDefault="00064BB7" w:rsidP="00064BB7">
      <w:pPr>
        <w:pStyle w:val="af9"/>
        <w:spacing w:before="0" w:beforeAutospacing="0" w:after="0" w:afterAutospacing="0"/>
        <w:ind w:left="-567" w:firstLine="567"/>
        <w:jc w:val="both"/>
        <w:rPr>
          <w:rFonts w:eastAsia="Tahoma"/>
        </w:rPr>
      </w:pPr>
      <w:r w:rsidRPr="00064BB7">
        <w:rPr>
          <w:rFonts w:eastAsia="Tahoma"/>
        </w:rPr>
        <w:t xml:space="preserve">- школьник может приобрести опыт исследовательской деятельности; </w:t>
      </w:r>
    </w:p>
    <w:p w:rsidR="00064BB7" w:rsidRPr="00064BB7" w:rsidRDefault="00064BB7" w:rsidP="00064BB7">
      <w:pPr>
        <w:pStyle w:val="af9"/>
        <w:spacing w:before="0" w:beforeAutospacing="0" w:after="0" w:afterAutospacing="0"/>
        <w:ind w:left="-567" w:firstLine="567"/>
        <w:jc w:val="both"/>
        <w:rPr>
          <w:rFonts w:eastAsia="Tahoma"/>
        </w:rPr>
      </w:pPr>
      <w:r w:rsidRPr="00064BB7">
        <w:rPr>
          <w:rFonts w:eastAsia="Tahoma"/>
        </w:rPr>
        <w:t>- приобретёт опыт публичного выступления по проблемным вопросам;</w:t>
      </w:r>
    </w:p>
    <w:p w:rsidR="00064BB7" w:rsidRPr="00064BB7" w:rsidRDefault="00064BB7" w:rsidP="00064BB7">
      <w:pPr>
        <w:pStyle w:val="af9"/>
        <w:spacing w:before="0" w:beforeAutospacing="0" w:after="0" w:afterAutospacing="0"/>
        <w:ind w:left="-567" w:firstLine="567"/>
        <w:jc w:val="both"/>
        <w:rPr>
          <w:bCs/>
          <w:iCs/>
        </w:rPr>
      </w:pPr>
      <w:r w:rsidRPr="00064BB7">
        <w:rPr>
          <w:bCs/>
          <w:iCs/>
        </w:rPr>
        <w:t xml:space="preserve">- </w:t>
      </w:r>
      <w:r w:rsidRPr="00064BB7">
        <w:rPr>
          <w:rFonts w:eastAsia="Tahoma"/>
        </w:rPr>
        <w:t>опыт интервьюирования и проведения опросов общественного мнения; опыт общения с представителями других социальных групп, других п</w:t>
      </w:r>
      <w:r w:rsidRPr="00064BB7">
        <w:rPr>
          <w:rFonts w:eastAsia="Tahoma"/>
        </w:rPr>
        <w:t>о</w:t>
      </w:r>
      <w:r w:rsidRPr="00064BB7">
        <w:rPr>
          <w:rFonts w:eastAsia="Tahoma"/>
        </w:rPr>
        <w:t>колений.</w:t>
      </w:r>
    </w:p>
    <w:p w:rsidR="00064BB7" w:rsidRPr="00064BB7" w:rsidRDefault="00064BB7" w:rsidP="00064BB7">
      <w:pPr>
        <w:pStyle w:val="af9"/>
        <w:spacing w:before="0" w:beforeAutospacing="0" w:after="0" w:afterAutospacing="0"/>
        <w:ind w:left="-567" w:firstLine="567"/>
        <w:jc w:val="both"/>
      </w:pPr>
      <w:r w:rsidRPr="00064BB7">
        <w:rPr>
          <w:b/>
          <w:bCs/>
          <w:i/>
          <w:iCs/>
        </w:rPr>
        <w:t xml:space="preserve">Личностные результаты: </w:t>
      </w:r>
    </w:p>
    <w:p w:rsidR="00064BB7" w:rsidRPr="00064BB7" w:rsidRDefault="00064BB7" w:rsidP="00064BB7">
      <w:pPr>
        <w:pStyle w:val="af9"/>
        <w:spacing w:before="0" w:beforeAutospacing="0" w:after="0" w:afterAutospacing="0"/>
        <w:ind w:left="-567" w:firstLine="567"/>
        <w:jc w:val="both"/>
        <w:rPr>
          <w:i/>
        </w:rPr>
      </w:pPr>
      <w:r w:rsidRPr="00064BB7">
        <w:rPr>
          <w:bCs/>
          <w:i/>
          <w:iCs/>
        </w:rPr>
        <w:t>Обучающиеся</w:t>
      </w:r>
      <w:r w:rsidRPr="00064BB7">
        <w:rPr>
          <w:i/>
        </w:rPr>
        <w:t xml:space="preserve"> научится и приобретет:</w:t>
      </w:r>
    </w:p>
    <w:p w:rsidR="00064BB7" w:rsidRPr="00064BB7" w:rsidRDefault="00064BB7" w:rsidP="00064BB7">
      <w:pPr>
        <w:pStyle w:val="af9"/>
        <w:spacing w:before="0" w:beforeAutospacing="0" w:after="0" w:afterAutospacing="0"/>
        <w:ind w:left="-567" w:firstLine="567"/>
        <w:jc w:val="both"/>
      </w:pPr>
      <w:r w:rsidRPr="00064BB7">
        <w:t>-</w:t>
      </w:r>
      <w:r w:rsidRPr="00064BB7">
        <w:rPr>
          <w:lang w:val="en-US"/>
        </w:rPr>
        <w:t> </w:t>
      </w:r>
      <w:r w:rsidRPr="00064BB7">
        <w:t xml:space="preserve"> приобретет способность к самооценке на основе критерия успешности учебной деятельности;</w:t>
      </w:r>
    </w:p>
    <w:p w:rsidR="00064BB7" w:rsidRPr="00064BB7" w:rsidRDefault="00064BB7" w:rsidP="00064BB7">
      <w:pPr>
        <w:pStyle w:val="af9"/>
        <w:spacing w:before="0" w:beforeAutospacing="0" w:after="0" w:afterAutospacing="0"/>
        <w:ind w:left="-567" w:firstLine="567"/>
        <w:jc w:val="both"/>
      </w:pPr>
      <w:r w:rsidRPr="00064BB7">
        <w:t>-</w:t>
      </w:r>
      <w:r w:rsidRPr="00064BB7">
        <w:rPr>
          <w:lang w:val="en-US"/>
        </w:rPr>
        <w:t> </w:t>
      </w:r>
      <w:r w:rsidRPr="00064BB7">
        <w:t xml:space="preserve"> научится ориентироваться в нравственном содержании и смысле поступков, как собственных, так и окружающих людей;</w:t>
      </w:r>
    </w:p>
    <w:p w:rsidR="00064BB7" w:rsidRPr="00064BB7" w:rsidRDefault="00064BB7" w:rsidP="00064BB7">
      <w:pPr>
        <w:pStyle w:val="af9"/>
        <w:spacing w:before="0" w:beforeAutospacing="0" w:after="0" w:afterAutospacing="0"/>
        <w:ind w:left="-567" w:firstLine="567"/>
        <w:jc w:val="both"/>
      </w:pPr>
      <w:r w:rsidRPr="00064BB7">
        <w:t>-</w:t>
      </w:r>
      <w:r w:rsidRPr="00064BB7">
        <w:rPr>
          <w:lang w:val="en-US"/>
        </w:rPr>
        <w:t> </w:t>
      </w:r>
      <w:r w:rsidRPr="00064BB7">
        <w:t xml:space="preserve"> приобретет способность развить в себе этические чувства – стыда, вины, совести – как регуляторов морального поведения.</w:t>
      </w:r>
    </w:p>
    <w:p w:rsidR="00064BB7" w:rsidRPr="00064BB7" w:rsidRDefault="00064BB7" w:rsidP="00064BB7">
      <w:pPr>
        <w:pStyle w:val="af9"/>
        <w:spacing w:before="0" w:beforeAutospacing="0" w:after="0" w:afterAutospacing="0"/>
        <w:ind w:left="-567" w:firstLine="567"/>
        <w:jc w:val="both"/>
        <w:rPr>
          <w:i/>
        </w:rPr>
      </w:pPr>
      <w:r w:rsidRPr="00064BB7">
        <w:rPr>
          <w:bCs/>
          <w:i/>
          <w:iCs/>
        </w:rPr>
        <w:t>Обучающиеся</w:t>
      </w:r>
      <w:r w:rsidRPr="00064BB7">
        <w:rPr>
          <w:i/>
        </w:rPr>
        <w:t xml:space="preserve"> получат возможность для формирования:</w:t>
      </w:r>
    </w:p>
    <w:p w:rsidR="00064BB7" w:rsidRPr="00064BB7" w:rsidRDefault="00064BB7" w:rsidP="00064BB7">
      <w:pPr>
        <w:pStyle w:val="af9"/>
        <w:spacing w:before="0" w:beforeAutospacing="0" w:after="0" w:afterAutospacing="0"/>
        <w:ind w:left="-567" w:firstLine="567"/>
        <w:jc w:val="both"/>
      </w:pPr>
      <w:r w:rsidRPr="00064BB7">
        <w:t>-</w:t>
      </w:r>
      <w:r w:rsidRPr="00064BB7">
        <w:rPr>
          <w:lang w:val="en-US"/>
        </w:rPr>
        <w:t> </w:t>
      </w:r>
      <w:r w:rsidRPr="00064BB7">
        <w:t xml:space="preserve"> мотивации учебной деятельности, включающей социальные, учебно</w:t>
      </w:r>
      <w:r w:rsidRPr="00064BB7">
        <w:rPr>
          <w:rFonts w:ascii="Cambria Math" w:hAnsi="Cambria Math" w:cs="Cambria Math"/>
        </w:rPr>
        <w:t>‐</w:t>
      </w:r>
      <w:r w:rsidRPr="00064BB7">
        <w:t>познавательные, внешние и внутренние мотивы;</w:t>
      </w:r>
    </w:p>
    <w:p w:rsidR="00064BB7" w:rsidRPr="00064BB7" w:rsidRDefault="00064BB7" w:rsidP="00064BB7">
      <w:pPr>
        <w:pStyle w:val="af9"/>
        <w:spacing w:before="0" w:beforeAutospacing="0" w:after="0" w:afterAutospacing="0"/>
        <w:ind w:left="-567" w:firstLine="567"/>
        <w:jc w:val="both"/>
      </w:pPr>
      <w:r w:rsidRPr="00064BB7">
        <w:t>-</w:t>
      </w:r>
      <w:r w:rsidRPr="00064BB7">
        <w:rPr>
          <w:lang w:val="en-US"/>
        </w:rPr>
        <w:t> </w:t>
      </w:r>
      <w:r w:rsidRPr="00064BB7">
        <w:t xml:space="preserve"> эмпатии, как понимания и сопереживания чувствам других людей.</w:t>
      </w:r>
    </w:p>
    <w:p w:rsidR="00064BB7" w:rsidRPr="00064BB7" w:rsidRDefault="00064BB7" w:rsidP="00064BB7">
      <w:pPr>
        <w:pStyle w:val="af9"/>
        <w:spacing w:before="0" w:beforeAutospacing="0" w:after="0" w:afterAutospacing="0"/>
        <w:ind w:left="-567" w:firstLine="567"/>
        <w:jc w:val="both"/>
      </w:pPr>
      <w:r w:rsidRPr="00064BB7">
        <w:rPr>
          <w:b/>
          <w:bCs/>
          <w:i/>
          <w:iCs/>
        </w:rPr>
        <w:t xml:space="preserve">Регулятивные действия: </w:t>
      </w:r>
    </w:p>
    <w:p w:rsidR="00064BB7" w:rsidRPr="00064BB7" w:rsidRDefault="00064BB7" w:rsidP="00064BB7">
      <w:pPr>
        <w:pStyle w:val="af9"/>
        <w:spacing w:before="0" w:beforeAutospacing="0" w:after="0" w:afterAutospacing="0"/>
        <w:ind w:left="-567" w:firstLine="567"/>
        <w:jc w:val="both"/>
        <w:rPr>
          <w:i/>
        </w:rPr>
      </w:pPr>
      <w:r w:rsidRPr="00064BB7">
        <w:rPr>
          <w:bCs/>
          <w:i/>
          <w:iCs/>
        </w:rPr>
        <w:t>Обучающиеся</w:t>
      </w:r>
      <w:r w:rsidRPr="00064BB7">
        <w:rPr>
          <w:i/>
        </w:rPr>
        <w:t xml:space="preserve"> научатся:</w:t>
      </w:r>
    </w:p>
    <w:p w:rsidR="00064BB7" w:rsidRPr="00064BB7" w:rsidRDefault="00064BB7" w:rsidP="00064BB7">
      <w:pPr>
        <w:pStyle w:val="af9"/>
        <w:spacing w:before="0" w:beforeAutospacing="0" w:after="0" w:afterAutospacing="0"/>
        <w:ind w:left="-567" w:firstLine="567"/>
        <w:jc w:val="both"/>
      </w:pPr>
      <w:r w:rsidRPr="00064BB7">
        <w:t>-</w:t>
      </w:r>
      <w:r w:rsidRPr="00064BB7">
        <w:rPr>
          <w:lang w:val="en-US"/>
        </w:rPr>
        <w:t> </w:t>
      </w:r>
      <w:r w:rsidRPr="00064BB7">
        <w:t xml:space="preserve"> планировать свои действия в соответствии с поставленной целью и условиями ее реализации;</w:t>
      </w:r>
    </w:p>
    <w:p w:rsidR="00064BB7" w:rsidRPr="00064BB7" w:rsidRDefault="00064BB7" w:rsidP="00064BB7">
      <w:pPr>
        <w:pStyle w:val="af9"/>
        <w:spacing w:before="0" w:beforeAutospacing="0" w:after="0" w:afterAutospacing="0"/>
        <w:ind w:left="-567" w:firstLine="567"/>
        <w:jc w:val="both"/>
      </w:pPr>
      <w:r w:rsidRPr="00064BB7">
        <w:t>-</w:t>
      </w:r>
      <w:r w:rsidRPr="00064BB7">
        <w:rPr>
          <w:lang w:val="en-US"/>
        </w:rPr>
        <w:t> </w:t>
      </w:r>
      <w:r w:rsidRPr="00064BB7">
        <w:t xml:space="preserve"> выполнять учебные действия в материализованной, речевой и мыслительной форме;</w:t>
      </w:r>
    </w:p>
    <w:p w:rsidR="00064BB7" w:rsidRPr="00064BB7" w:rsidRDefault="00064BB7" w:rsidP="00064BB7">
      <w:pPr>
        <w:pStyle w:val="af9"/>
        <w:spacing w:before="0" w:beforeAutospacing="0" w:after="0" w:afterAutospacing="0"/>
        <w:ind w:left="-567" w:firstLine="567"/>
        <w:jc w:val="both"/>
      </w:pPr>
      <w:r w:rsidRPr="00064BB7">
        <w:t>-</w:t>
      </w:r>
      <w:r w:rsidRPr="00064BB7">
        <w:rPr>
          <w:lang w:val="en-US"/>
        </w:rPr>
        <w:t> </w:t>
      </w:r>
      <w:r w:rsidRPr="00064BB7">
        <w:t xml:space="preserve"> проявлять инициативу действия в учебном сотрудничестве;</w:t>
      </w:r>
    </w:p>
    <w:p w:rsidR="00064BB7" w:rsidRPr="00064BB7" w:rsidRDefault="00064BB7" w:rsidP="00064BB7">
      <w:pPr>
        <w:pStyle w:val="af9"/>
        <w:spacing w:before="0" w:beforeAutospacing="0" w:after="0" w:afterAutospacing="0"/>
        <w:ind w:left="-567" w:firstLine="567"/>
        <w:jc w:val="both"/>
      </w:pPr>
      <w:r w:rsidRPr="00064BB7">
        <w:t>-</w:t>
      </w:r>
      <w:r w:rsidRPr="00064BB7">
        <w:rPr>
          <w:lang w:val="en-US"/>
        </w:rPr>
        <w:t> </w:t>
      </w:r>
      <w:r w:rsidRPr="00064BB7">
        <w:t xml:space="preserve"> самостоятельно оценивать правильность выполнения задания при подготовке к сообщению, презентации, конференции;</w:t>
      </w:r>
    </w:p>
    <w:p w:rsidR="00064BB7" w:rsidRPr="00064BB7" w:rsidRDefault="00064BB7" w:rsidP="00064BB7">
      <w:pPr>
        <w:pStyle w:val="af9"/>
        <w:spacing w:before="0" w:beforeAutospacing="0" w:after="0" w:afterAutospacing="0"/>
        <w:ind w:left="-567" w:firstLine="567"/>
        <w:jc w:val="both"/>
      </w:pPr>
      <w:r w:rsidRPr="00064BB7">
        <w:t>-</w:t>
      </w:r>
      <w:r w:rsidRPr="00064BB7">
        <w:rPr>
          <w:lang w:val="en-US"/>
        </w:rPr>
        <w:t> </w:t>
      </w:r>
      <w:r w:rsidRPr="00064BB7">
        <w:t xml:space="preserve"> использовать внешнюю и внутреннюю речь для целеполагания, планирования и регуляции своей деятельности.</w:t>
      </w:r>
    </w:p>
    <w:p w:rsidR="00064BB7" w:rsidRPr="00064BB7" w:rsidRDefault="00064BB7" w:rsidP="00064BB7">
      <w:pPr>
        <w:pStyle w:val="af9"/>
        <w:spacing w:before="0" w:beforeAutospacing="0" w:after="0" w:afterAutospacing="0"/>
        <w:ind w:left="-567" w:firstLine="567"/>
        <w:jc w:val="both"/>
        <w:rPr>
          <w:i/>
        </w:rPr>
      </w:pPr>
      <w:r w:rsidRPr="00064BB7">
        <w:rPr>
          <w:bCs/>
          <w:i/>
          <w:iCs/>
        </w:rPr>
        <w:t>Обучающиеся</w:t>
      </w:r>
      <w:r w:rsidRPr="00064BB7">
        <w:rPr>
          <w:i/>
        </w:rPr>
        <w:t xml:space="preserve"> получат возможность:</w:t>
      </w:r>
    </w:p>
    <w:p w:rsidR="00064BB7" w:rsidRPr="00064BB7" w:rsidRDefault="00064BB7" w:rsidP="00064BB7">
      <w:pPr>
        <w:pStyle w:val="af9"/>
        <w:spacing w:before="0" w:beforeAutospacing="0" w:after="0" w:afterAutospacing="0"/>
        <w:ind w:left="-567" w:firstLine="567"/>
        <w:jc w:val="both"/>
      </w:pPr>
      <w:r w:rsidRPr="00064BB7">
        <w:t>-</w:t>
      </w:r>
      <w:r w:rsidRPr="00064BB7">
        <w:rPr>
          <w:lang w:val="en-US"/>
        </w:rPr>
        <w:t> </w:t>
      </w:r>
      <w:r w:rsidRPr="00064BB7">
        <w:t xml:space="preserve"> уметь анализировать и синтезировать необходимую информацию;</w:t>
      </w:r>
    </w:p>
    <w:p w:rsidR="00064BB7" w:rsidRPr="00064BB7" w:rsidRDefault="00064BB7" w:rsidP="00064BB7">
      <w:pPr>
        <w:pStyle w:val="af9"/>
        <w:spacing w:before="0" w:beforeAutospacing="0" w:after="0" w:afterAutospacing="0"/>
        <w:ind w:left="-567" w:firstLine="567"/>
        <w:jc w:val="both"/>
      </w:pPr>
      <w:r w:rsidRPr="00064BB7">
        <w:t>-</w:t>
      </w:r>
      <w:r w:rsidRPr="00064BB7">
        <w:rPr>
          <w:lang w:val="en-US"/>
        </w:rPr>
        <w:t> </w:t>
      </w:r>
      <w:r w:rsidRPr="00064BB7">
        <w:t xml:space="preserve"> в сотрудничестве с учителем ставить новые учебные задачи, цели;</w:t>
      </w:r>
    </w:p>
    <w:p w:rsidR="00064BB7" w:rsidRPr="00064BB7" w:rsidRDefault="00064BB7" w:rsidP="00064BB7">
      <w:pPr>
        <w:pStyle w:val="af9"/>
        <w:spacing w:before="0" w:beforeAutospacing="0" w:after="0" w:afterAutospacing="0"/>
        <w:ind w:left="-567" w:firstLine="567"/>
        <w:jc w:val="both"/>
      </w:pPr>
      <w:r w:rsidRPr="00064BB7">
        <w:t>-</w:t>
      </w:r>
      <w:r w:rsidRPr="00064BB7">
        <w:rPr>
          <w:lang w:val="en-US"/>
        </w:rPr>
        <w:t> </w:t>
      </w:r>
      <w:r w:rsidRPr="00064BB7">
        <w:t xml:space="preserve"> самостоятельно адекватно оценивать правильность выполнения действия при работе над проектом, исследованием, конференцией;</w:t>
      </w:r>
    </w:p>
    <w:p w:rsidR="00064BB7" w:rsidRPr="00064BB7" w:rsidRDefault="00064BB7" w:rsidP="00064BB7">
      <w:pPr>
        <w:pStyle w:val="af9"/>
        <w:spacing w:before="0" w:beforeAutospacing="0" w:after="0" w:afterAutospacing="0"/>
        <w:ind w:left="-567" w:firstLine="567"/>
        <w:jc w:val="both"/>
      </w:pPr>
      <w:r w:rsidRPr="00064BB7">
        <w:t>-</w:t>
      </w:r>
      <w:r w:rsidRPr="00064BB7">
        <w:rPr>
          <w:lang w:val="en-US"/>
        </w:rPr>
        <w:t> </w:t>
      </w:r>
      <w:r w:rsidRPr="00064BB7">
        <w:t xml:space="preserve"> вносить необходимые изменения в исполнение, как по ходу его реализации, так и в конце действия.</w:t>
      </w:r>
    </w:p>
    <w:p w:rsidR="00064BB7" w:rsidRPr="00064BB7" w:rsidRDefault="00064BB7" w:rsidP="00064BB7">
      <w:pPr>
        <w:pStyle w:val="af9"/>
        <w:spacing w:before="0" w:beforeAutospacing="0" w:after="0" w:afterAutospacing="0"/>
        <w:ind w:left="-567" w:firstLine="567"/>
        <w:jc w:val="both"/>
      </w:pPr>
      <w:r w:rsidRPr="00064BB7">
        <w:rPr>
          <w:b/>
          <w:bCs/>
          <w:i/>
          <w:iCs/>
        </w:rPr>
        <w:lastRenderedPageBreak/>
        <w:t>Познавательные действия:</w:t>
      </w:r>
    </w:p>
    <w:p w:rsidR="00064BB7" w:rsidRPr="00064BB7" w:rsidRDefault="00064BB7" w:rsidP="00064BB7">
      <w:pPr>
        <w:pStyle w:val="af9"/>
        <w:spacing w:before="0" w:beforeAutospacing="0" w:after="0" w:afterAutospacing="0"/>
        <w:ind w:left="-567" w:firstLine="567"/>
        <w:jc w:val="both"/>
        <w:rPr>
          <w:i/>
        </w:rPr>
      </w:pPr>
      <w:r w:rsidRPr="00064BB7">
        <w:rPr>
          <w:bCs/>
          <w:i/>
          <w:iCs/>
        </w:rPr>
        <w:t>Обучающиеся</w:t>
      </w:r>
      <w:r w:rsidRPr="00064BB7">
        <w:rPr>
          <w:i/>
        </w:rPr>
        <w:t xml:space="preserve"> научатся:</w:t>
      </w:r>
    </w:p>
    <w:p w:rsidR="00064BB7" w:rsidRPr="00064BB7" w:rsidRDefault="00064BB7" w:rsidP="00064BB7">
      <w:pPr>
        <w:pStyle w:val="af9"/>
        <w:spacing w:before="0" w:beforeAutospacing="0" w:after="0" w:afterAutospacing="0"/>
        <w:ind w:left="-567" w:firstLine="567"/>
        <w:jc w:val="both"/>
      </w:pPr>
      <w:r w:rsidRPr="00064BB7">
        <w:t>-</w:t>
      </w:r>
      <w:r w:rsidRPr="00064BB7">
        <w:rPr>
          <w:lang w:val="en-US"/>
        </w:rPr>
        <w:t> </w:t>
      </w:r>
      <w:r w:rsidRPr="00064BB7">
        <w:t xml:space="preserve"> используя дополнительные источники информации, находить факты;</w:t>
      </w:r>
    </w:p>
    <w:p w:rsidR="00064BB7" w:rsidRPr="00064BB7" w:rsidRDefault="00064BB7" w:rsidP="00064BB7">
      <w:pPr>
        <w:pStyle w:val="af9"/>
        <w:spacing w:before="0" w:beforeAutospacing="0" w:after="0" w:afterAutospacing="0"/>
        <w:ind w:left="-567" w:firstLine="567"/>
        <w:jc w:val="both"/>
      </w:pPr>
      <w:r w:rsidRPr="00064BB7">
        <w:t>-</w:t>
      </w:r>
      <w:r w:rsidRPr="00064BB7">
        <w:rPr>
          <w:lang w:val="en-US"/>
        </w:rPr>
        <w:t> </w:t>
      </w:r>
      <w:r w:rsidRPr="00064BB7">
        <w:t xml:space="preserve"> на основе имеющих знаний отличать реальные исторические факты от вымыслов;</w:t>
      </w:r>
    </w:p>
    <w:p w:rsidR="00064BB7" w:rsidRPr="00064BB7" w:rsidRDefault="00064BB7" w:rsidP="00064BB7">
      <w:pPr>
        <w:pStyle w:val="af9"/>
        <w:spacing w:before="0" w:beforeAutospacing="0" w:after="0" w:afterAutospacing="0"/>
        <w:ind w:left="-567" w:firstLine="567"/>
        <w:jc w:val="both"/>
      </w:pPr>
      <w:r w:rsidRPr="00064BB7">
        <w:t>-</w:t>
      </w:r>
      <w:r w:rsidRPr="00064BB7">
        <w:rPr>
          <w:lang w:val="en-US"/>
        </w:rPr>
        <w:t> </w:t>
      </w:r>
      <w:r w:rsidRPr="00064BB7">
        <w:t xml:space="preserve"> использовать различные справочные издания (словари, энциклопедии т. д.) и литературу с целью поиска и извлечения познавательной инфо</w:t>
      </w:r>
      <w:r w:rsidRPr="00064BB7">
        <w:t>р</w:t>
      </w:r>
      <w:r w:rsidRPr="00064BB7">
        <w:t>мации;</w:t>
      </w:r>
    </w:p>
    <w:p w:rsidR="00064BB7" w:rsidRPr="00064BB7" w:rsidRDefault="00064BB7" w:rsidP="00064BB7">
      <w:pPr>
        <w:pStyle w:val="af9"/>
        <w:spacing w:before="0" w:beforeAutospacing="0" w:after="0" w:afterAutospacing="0"/>
        <w:ind w:left="-567" w:firstLine="567"/>
        <w:jc w:val="both"/>
      </w:pPr>
      <w:r w:rsidRPr="00064BB7">
        <w:t>-</w:t>
      </w:r>
      <w:r w:rsidRPr="00064BB7">
        <w:rPr>
          <w:lang w:val="en-US"/>
        </w:rPr>
        <w:t> </w:t>
      </w:r>
      <w:r w:rsidRPr="00064BB7">
        <w:t xml:space="preserve"> осуществлять расширенный поиск информации с использованием ресурсов домашней и </w:t>
      </w:r>
      <w:hyperlink r:id="rId36" w:history="1">
        <w:r w:rsidRPr="00064BB7">
          <w:rPr>
            <w:rStyle w:val="a8"/>
            <w:rFonts w:eastAsiaTheme="majorEastAsia"/>
          </w:rPr>
          <w:t>школьной библиотек</w:t>
        </w:r>
      </w:hyperlink>
      <w:r w:rsidRPr="00064BB7">
        <w:t>;</w:t>
      </w:r>
    </w:p>
    <w:p w:rsidR="00064BB7" w:rsidRPr="00064BB7" w:rsidRDefault="00064BB7" w:rsidP="00064BB7">
      <w:pPr>
        <w:pStyle w:val="af9"/>
        <w:spacing w:before="0" w:beforeAutospacing="0" w:after="0" w:afterAutospacing="0"/>
        <w:ind w:left="-567" w:firstLine="567"/>
        <w:jc w:val="both"/>
      </w:pPr>
      <w:r w:rsidRPr="00064BB7">
        <w:t>-</w:t>
      </w:r>
      <w:r w:rsidRPr="00064BB7">
        <w:rPr>
          <w:lang w:val="en-US"/>
        </w:rPr>
        <w:t> </w:t>
      </w:r>
      <w:r w:rsidRPr="00064BB7">
        <w:t xml:space="preserve"> использовать знаково</w:t>
      </w:r>
      <w:r w:rsidRPr="00064BB7">
        <w:rPr>
          <w:rFonts w:ascii="Cambria Math" w:hAnsi="Cambria Math" w:cs="Cambria Math"/>
        </w:rPr>
        <w:t>‐</w:t>
      </w:r>
      <w:r w:rsidRPr="00064BB7">
        <w:t>символические средства, в том числе модели и схемы при работе над проектами;</w:t>
      </w:r>
    </w:p>
    <w:p w:rsidR="00064BB7" w:rsidRPr="00064BB7" w:rsidRDefault="00064BB7" w:rsidP="00064BB7">
      <w:pPr>
        <w:pStyle w:val="af9"/>
        <w:spacing w:before="0" w:beforeAutospacing="0" w:after="0" w:afterAutospacing="0"/>
        <w:ind w:left="-567" w:firstLine="567"/>
        <w:jc w:val="both"/>
      </w:pPr>
      <w:r w:rsidRPr="00064BB7">
        <w:t>-</w:t>
      </w:r>
      <w:r w:rsidRPr="00064BB7">
        <w:rPr>
          <w:lang w:val="en-US"/>
        </w:rPr>
        <w:t> </w:t>
      </w:r>
      <w:r w:rsidRPr="00064BB7">
        <w:t xml:space="preserve"> находить на карте свой регион и его главный город;</w:t>
      </w:r>
    </w:p>
    <w:p w:rsidR="00064BB7" w:rsidRPr="00064BB7" w:rsidRDefault="00064BB7" w:rsidP="00064BB7">
      <w:pPr>
        <w:pStyle w:val="af9"/>
        <w:spacing w:before="0" w:beforeAutospacing="0" w:after="0" w:afterAutospacing="0"/>
        <w:ind w:left="-567" w:firstLine="567"/>
        <w:jc w:val="both"/>
      </w:pPr>
      <w:r w:rsidRPr="00064BB7">
        <w:t>-</w:t>
      </w:r>
      <w:r w:rsidRPr="00064BB7">
        <w:rPr>
          <w:lang w:val="en-US"/>
        </w:rPr>
        <w:t> </w:t>
      </w:r>
      <w:r w:rsidRPr="00064BB7">
        <w:t xml:space="preserve"> устанавливать причинно</w:t>
      </w:r>
      <w:r w:rsidRPr="00064BB7">
        <w:rPr>
          <w:rFonts w:ascii="Cambria Math" w:hAnsi="Cambria Math" w:cs="Cambria Math"/>
        </w:rPr>
        <w:t>‐</w:t>
      </w:r>
      <w:r w:rsidRPr="00064BB7">
        <w:t>следственные связи;</w:t>
      </w:r>
    </w:p>
    <w:p w:rsidR="00064BB7" w:rsidRPr="00064BB7" w:rsidRDefault="00064BB7" w:rsidP="00064BB7">
      <w:pPr>
        <w:pStyle w:val="af9"/>
        <w:spacing w:before="0" w:beforeAutospacing="0" w:after="0" w:afterAutospacing="0"/>
        <w:ind w:left="-567" w:firstLine="567"/>
        <w:jc w:val="both"/>
      </w:pPr>
      <w:r w:rsidRPr="00064BB7">
        <w:t>-</w:t>
      </w:r>
      <w:r w:rsidRPr="00064BB7">
        <w:rPr>
          <w:lang w:val="en-US"/>
        </w:rPr>
        <w:t> </w:t>
      </w:r>
      <w:r w:rsidRPr="00064BB7">
        <w:t xml:space="preserve"> строить рассуждения в форме связи простых суждений об объекте, его строении, свойствах и связях;</w:t>
      </w:r>
    </w:p>
    <w:p w:rsidR="00064BB7" w:rsidRPr="00064BB7" w:rsidRDefault="00064BB7" w:rsidP="00064BB7">
      <w:pPr>
        <w:pStyle w:val="af9"/>
        <w:spacing w:before="0" w:beforeAutospacing="0" w:after="0" w:afterAutospacing="0"/>
        <w:ind w:left="-567" w:firstLine="567"/>
        <w:jc w:val="both"/>
      </w:pPr>
      <w:r w:rsidRPr="00064BB7">
        <w:t>-</w:t>
      </w:r>
      <w:r w:rsidRPr="00064BB7">
        <w:rPr>
          <w:lang w:val="en-US"/>
        </w:rPr>
        <w:t> </w:t>
      </w:r>
      <w:r w:rsidRPr="00064BB7">
        <w:t xml:space="preserve"> устанавливать аналогии.</w:t>
      </w:r>
    </w:p>
    <w:p w:rsidR="00064BB7" w:rsidRPr="00064BB7" w:rsidRDefault="00064BB7" w:rsidP="00064BB7">
      <w:pPr>
        <w:pStyle w:val="af9"/>
        <w:spacing w:before="0" w:beforeAutospacing="0" w:after="0" w:afterAutospacing="0"/>
        <w:ind w:left="-567" w:firstLine="567"/>
        <w:jc w:val="both"/>
        <w:rPr>
          <w:i/>
        </w:rPr>
      </w:pPr>
      <w:r w:rsidRPr="00064BB7">
        <w:rPr>
          <w:bCs/>
          <w:i/>
          <w:iCs/>
        </w:rPr>
        <w:t>Обучающиеся</w:t>
      </w:r>
      <w:r w:rsidRPr="00064BB7">
        <w:rPr>
          <w:i/>
        </w:rPr>
        <w:t xml:space="preserve"> получат возможность:</w:t>
      </w:r>
    </w:p>
    <w:p w:rsidR="00064BB7" w:rsidRPr="00064BB7" w:rsidRDefault="00064BB7" w:rsidP="00064BB7">
      <w:pPr>
        <w:pStyle w:val="af9"/>
        <w:spacing w:before="0" w:beforeAutospacing="0" w:after="0" w:afterAutospacing="0"/>
        <w:ind w:left="-567" w:firstLine="567"/>
        <w:jc w:val="both"/>
      </w:pPr>
      <w:r w:rsidRPr="00064BB7">
        <w:t>-</w:t>
      </w:r>
      <w:r w:rsidRPr="00064BB7">
        <w:rPr>
          <w:lang w:val="en-US"/>
        </w:rPr>
        <w:t> </w:t>
      </w:r>
      <w:r w:rsidRPr="00064BB7">
        <w:t xml:space="preserve"> самостоятельно подбирать литературу по теме;</w:t>
      </w:r>
    </w:p>
    <w:p w:rsidR="00064BB7" w:rsidRPr="00064BB7" w:rsidRDefault="00064BB7" w:rsidP="00064BB7">
      <w:pPr>
        <w:pStyle w:val="af9"/>
        <w:spacing w:before="0" w:beforeAutospacing="0" w:after="0" w:afterAutospacing="0"/>
        <w:ind w:left="-567" w:firstLine="567"/>
        <w:jc w:val="both"/>
      </w:pPr>
      <w:r w:rsidRPr="00064BB7">
        <w:t>-</w:t>
      </w:r>
      <w:r w:rsidRPr="00064BB7">
        <w:rPr>
          <w:lang w:val="en-US"/>
        </w:rPr>
        <w:t> </w:t>
      </w:r>
      <w:r w:rsidRPr="00064BB7">
        <w:t xml:space="preserve"> осуществлять расширенный поиск информации с использованием ресурсов библиотек города, архивов и Интернета.</w:t>
      </w:r>
    </w:p>
    <w:p w:rsidR="00064BB7" w:rsidRPr="00064BB7" w:rsidRDefault="00064BB7" w:rsidP="00064BB7">
      <w:pPr>
        <w:pStyle w:val="af9"/>
        <w:spacing w:before="0" w:beforeAutospacing="0" w:after="0" w:afterAutospacing="0"/>
        <w:ind w:left="-567" w:firstLine="567"/>
        <w:jc w:val="both"/>
      </w:pPr>
      <w:r w:rsidRPr="00064BB7">
        <w:rPr>
          <w:b/>
          <w:bCs/>
          <w:i/>
          <w:iCs/>
        </w:rPr>
        <w:t>Коммуникативные действия:</w:t>
      </w:r>
    </w:p>
    <w:p w:rsidR="00064BB7" w:rsidRPr="00064BB7" w:rsidRDefault="00064BB7" w:rsidP="00064BB7">
      <w:pPr>
        <w:pStyle w:val="af9"/>
        <w:spacing w:before="0" w:beforeAutospacing="0" w:after="0" w:afterAutospacing="0"/>
        <w:ind w:left="-567" w:firstLine="567"/>
        <w:jc w:val="both"/>
        <w:rPr>
          <w:i/>
        </w:rPr>
      </w:pPr>
      <w:r w:rsidRPr="00064BB7">
        <w:rPr>
          <w:bCs/>
          <w:i/>
          <w:iCs/>
        </w:rPr>
        <w:t xml:space="preserve">Обучающиеся </w:t>
      </w:r>
      <w:r w:rsidRPr="00064BB7">
        <w:rPr>
          <w:i/>
        </w:rPr>
        <w:t>научатся:</w:t>
      </w:r>
    </w:p>
    <w:p w:rsidR="00064BB7" w:rsidRPr="00064BB7" w:rsidRDefault="00064BB7" w:rsidP="00064BB7">
      <w:pPr>
        <w:pStyle w:val="af9"/>
        <w:spacing w:before="0" w:beforeAutospacing="0" w:after="0" w:afterAutospacing="0"/>
        <w:ind w:left="-567" w:firstLine="567"/>
        <w:jc w:val="both"/>
      </w:pPr>
      <w:r w:rsidRPr="00064BB7">
        <w:t>-</w:t>
      </w:r>
      <w:r w:rsidRPr="00064BB7">
        <w:rPr>
          <w:lang w:val="en-US"/>
        </w:rPr>
        <w:t> </w:t>
      </w:r>
      <w:r w:rsidRPr="00064BB7">
        <w:t xml:space="preserve"> понимать различные позиции других людей, отличные от собственной;</w:t>
      </w:r>
    </w:p>
    <w:p w:rsidR="00064BB7" w:rsidRPr="00064BB7" w:rsidRDefault="00064BB7" w:rsidP="00064BB7">
      <w:pPr>
        <w:pStyle w:val="af9"/>
        <w:spacing w:before="0" w:beforeAutospacing="0" w:after="0" w:afterAutospacing="0"/>
        <w:ind w:left="-567" w:firstLine="567"/>
        <w:jc w:val="both"/>
      </w:pPr>
      <w:r w:rsidRPr="00064BB7">
        <w:t>-</w:t>
      </w:r>
      <w:r w:rsidRPr="00064BB7">
        <w:rPr>
          <w:lang w:val="en-US"/>
        </w:rPr>
        <w:t> </w:t>
      </w:r>
      <w:r w:rsidRPr="00064BB7">
        <w:t xml:space="preserve"> ориентироваться на позицию партнера в общении;</w:t>
      </w:r>
    </w:p>
    <w:p w:rsidR="00064BB7" w:rsidRPr="00064BB7" w:rsidRDefault="00064BB7" w:rsidP="00064BB7">
      <w:pPr>
        <w:pStyle w:val="af9"/>
        <w:spacing w:before="0" w:beforeAutospacing="0" w:after="0" w:afterAutospacing="0"/>
        <w:ind w:left="-567" w:firstLine="567"/>
        <w:jc w:val="both"/>
      </w:pPr>
      <w:r w:rsidRPr="00064BB7">
        <w:t>-</w:t>
      </w:r>
      <w:r w:rsidRPr="00064BB7">
        <w:rPr>
          <w:lang w:val="en-US"/>
        </w:rPr>
        <w:t> </w:t>
      </w:r>
      <w:r w:rsidRPr="00064BB7">
        <w:t xml:space="preserve"> учитывать разные мнения и стремление к координации различных позиций в сотрудничестве.</w:t>
      </w:r>
    </w:p>
    <w:p w:rsidR="00064BB7" w:rsidRPr="00064BB7" w:rsidRDefault="00064BB7" w:rsidP="00064BB7">
      <w:pPr>
        <w:pStyle w:val="af9"/>
        <w:spacing w:before="0" w:beforeAutospacing="0" w:after="0" w:afterAutospacing="0"/>
        <w:ind w:left="-567" w:firstLine="567"/>
        <w:jc w:val="both"/>
        <w:rPr>
          <w:i/>
        </w:rPr>
      </w:pPr>
      <w:r w:rsidRPr="00064BB7">
        <w:rPr>
          <w:bCs/>
          <w:i/>
          <w:iCs/>
        </w:rPr>
        <w:t>Обучающиеся</w:t>
      </w:r>
      <w:r w:rsidRPr="00064BB7">
        <w:rPr>
          <w:i/>
        </w:rPr>
        <w:t xml:space="preserve"> получат возможность:</w:t>
      </w:r>
    </w:p>
    <w:p w:rsidR="00064BB7" w:rsidRPr="00064BB7" w:rsidRDefault="00064BB7" w:rsidP="00064BB7">
      <w:pPr>
        <w:pStyle w:val="af9"/>
        <w:spacing w:before="0" w:beforeAutospacing="0" w:after="0" w:afterAutospacing="0"/>
        <w:ind w:left="-567" w:firstLine="567"/>
        <w:jc w:val="both"/>
      </w:pPr>
      <w:r w:rsidRPr="00064BB7">
        <w:t>-</w:t>
      </w:r>
      <w:r w:rsidRPr="00064BB7">
        <w:rPr>
          <w:lang w:val="en-US"/>
        </w:rPr>
        <w:t> </w:t>
      </w:r>
      <w:r w:rsidRPr="00064BB7">
        <w:t xml:space="preserve"> готовить и выступать с сообщениями;</w:t>
      </w:r>
    </w:p>
    <w:p w:rsidR="00064BB7" w:rsidRPr="00064BB7" w:rsidRDefault="00064BB7" w:rsidP="00064BB7">
      <w:pPr>
        <w:pStyle w:val="af9"/>
        <w:spacing w:before="0" w:beforeAutospacing="0" w:after="0" w:afterAutospacing="0"/>
        <w:ind w:left="-567" w:firstLine="567"/>
        <w:jc w:val="both"/>
      </w:pPr>
      <w:r w:rsidRPr="00064BB7">
        <w:t>-</w:t>
      </w:r>
      <w:r w:rsidRPr="00064BB7">
        <w:rPr>
          <w:lang w:val="en-US"/>
        </w:rPr>
        <w:t> </w:t>
      </w:r>
      <w:r w:rsidRPr="00064BB7">
        <w:t xml:space="preserve"> формировать навыки коллективной и организаторской деятельности;</w:t>
      </w:r>
    </w:p>
    <w:p w:rsidR="00064BB7" w:rsidRPr="00064BB7" w:rsidRDefault="00064BB7" w:rsidP="00064BB7">
      <w:pPr>
        <w:pStyle w:val="af9"/>
        <w:spacing w:before="0" w:beforeAutospacing="0" w:after="0" w:afterAutospacing="0"/>
        <w:ind w:left="-567" w:firstLine="567"/>
        <w:jc w:val="both"/>
      </w:pPr>
      <w:r w:rsidRPr="00064BB7">
        <w:t>-</w:t>
      </w:r>
      <w:r w:rsidRPr="00064BB7">
        <w:rPr>
          <w:lang w:val="en-US"/>
        </w:rPr>
        <w:t> </w:t>
      </w:r>
      <w:r w:rsidRPr="00064BB7">
        <w:t xml:space="preserve"> наблюдать и описывать проявления богатства внутреннего мира человека в его созидательной деятельности на благо семьи, в интересах школы, профессионального сообщества края;</w:t>
      </w:r>
    </w:p>
    <w:p w:rsidR="00064BB7" w:rsidRPr="00064BB7" w:rsidRDefault="00064BB7" w:rsidP="00064BB7">
      <w:pPr>
        <w:pStyle w:val="af9"/>
        <w:spacing w:before="0" w:beforeAutospacing="0" w:after="0" w:afterAutospacing="0"/>
        <w:ind w:left="-567" w:firstLine="567"/>
        <w:jc w:val="both"/>
      </w:pPr>
      <w:r w:rsidRPr="00064BB7">
        <w:t>-</w:t>
      </w:r>
      <w:r w:rsidRPr="00064BB7">
        <w:rPr>
          <w:lang w:val="en-US"/>
        </w:rPr>
        <w:t> </w:t>
      </w:r>
      <w:r w:rsidRPr="00064BB7">
        <w:t xml:space="preserve"> аргументировать свое мнение, координировать его с позициями партнеров при выработке общего решения в совместной деятельности.</w:t>
      </w:r>
    </w:p>
    <w:p w:rsidR="00064BB7" w:rsidRPr="00064BB7" w:rsidRDefault="00064BB7" w:rsidP="00064BB7">
      <w:pPr>
        <w:spacing w:after="0" w:line="240" w:lineRule="auto"/>
        <w:ind w:firstLine="708"/>
        <w:jc w:val="both"/>
        <w:rPr>
          <w:rFonts w:ascii="Times New Roman" w:eastAsia="Times New Roman" w:hAnsi="Times New Roman"/>
          <w:sz w:val="24"/>
          <w:szCs w:val="24"/>
          <w:highlight w:val="yellow"/>
        </w:rPr>
      </w:pPr>
    </w:p>
    <w:p w:rsidR="00064BB7" w:rsidRPr="00064BB7" w:rsidRDefault="00064BB7" w:rsidP="00064BB7">
      <w:pPr>
        <w:shd w:val="clear" w:color="auto" w:fill="FFFFFF"/>
        <w:spacing w:after="0" w:line="240" w:lineRule="auto"/>
        <w:jc w:val="center"/>
        <w:rPr>
          <w:rFonts w:ascii="Times New Roman" w:hAnsi="Times New Roman"/>
          <w:b/>
          <w:sz w:val="24"/>
          <w:szCs w:val="24"/>
        </w:rPr>
      </w:pPr>
      <w:r w:rsidRPr="00064BB7">
        <w:rPr>
          <w:rFonts w:ascii="Times New Roman" w:hAnsi="Times New Roman"/>
          <w:b/>
          <w:sz w:val="24"/>
          <w:szCs w:val="24"/>
        </w:rPr>
        <w:t>Содержание курса внеурочной деятельности</w:t>
      </w:r>
    </w:p>
    <w:p w:rsidR="00064BB7" w:rsidRPr="00064BB7" w:rsidRDefault="00064BB7" w:rsidP="00064BB7">
      <w:pPr>
        <w:shd w:val="clear" w:color="auto" w:fill="FFFFFF"/>
        <w:spacing w:after="0" w:line="240" w:lineRule="auto"/>
        <w:jc w:val="center"/>
        <w:rPr>
          <w:rFonts w:ascii="Times New Roman" w:eastAsia="Times New Roman" w:hAnsi="Times New Roman"/>
          <w:sz w:val="24"/>
          <w:szCs w:val="24"/>
        </w:rPr>
      </w:pPr>
      <w:r w:rsidRPr="00064BB7">
        <w:rPr>
          <w:rFonts w:ascii="Times New Roman" w:hAnsi="Times New Roman"/>
          <w:b/>
          <w:sz w:val="24"/>
          <w:szCs w:val="24"/>
        </w:rPr>
        <w:t>с указанием форм организации и видов</w:t>
      </w:r>
      <w:r w:rsidRPr="00064BB7">
        <w:rPr>
          <w:rFonts w:ascii="Times New Roman" w:hAnsi="Times New Roman"/>
          <w:b/>
          <w:spacing w:val="-33"/>
          <w:sz w:val="24"/>
          <w:szCs w:val="24"/>
        </w:rPr>
        <w:t xml:space="preserve"> </w:t>
      </w:r>
      <w:r w:rsidRPr="00064BB7">
        <w:rPr>
          <w:rFonts w:ascii="Times New Roman" w:hAnsi="Times New Roman"/>
          <w:b/>
          <w:sz w:val="24"/>
          <w:szCs w:val="24"/>
        </w:rPr>
        <w:t>деятельности</w:t>
      </w:r>
    </w:p>
    <w:p w:rsidR="00064BB7" w:rsidRPr="00064BB7" w:rsidRDefault="00064BB7" w:rsidP="00064BB7">
      <w:pPr>
        <w:spacing w:after="0" w:line="240" w:lineRule="auto"/>
        <w:jc w:val="both"/>
        <w:rPr>
          <w:rFonts w:ascii="Times New Roman" w:eastAsia="Times New Roman" w:hAnsi="Times New Roman"/>
          <w:sz w:val="24"/>
          <w:szCs w:val="24"/>
          <w:highlight w:val="yellow"/>
        </w:rPr>
      </w:pP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i/>
          <w:iCs/>
          <w:sz w:val="24"/>
          <w:szCs w:val="24"/>
        </w:rPr>
        <w:t>Тема 1.Понятие «Учебный проект». (2ч.)</w:t>
      </w:r>
    </w:p>
    <w:p w:rsidR="00064BB7" w:rsidRPr="00064BB7" w:rsidRDefault="00064BB7" w:rsidP="00064BB7">
      <w:pPr>
        <w:spacing w:after="0" w:line="240" w:lineRule="auto"/>
        <w:ind w:left="928"/>
        <w:contextualSpacing/>
        <w:jc w:val="both"/>
        <w:rPr>
          <w:rFonts w:ascii="Times New Roman" w:eastAsia="Times New Roman" w:hAnsi="Times New Roman"/>
          <w:sz w:val="24"/>
          <w:szCs w:val="24"/>
        </w:rPr>
      </w:pPr>
      <w:r w:rsidRPr="00064BB7">
        <w:rPr>
          <w:rFonts w:ascii="Times New Roman" w:eastAsia="Times New Roman" w:hAnsi="Times New Roman"/>
          <w:sz w:val="24"/>
          <w:szCs w:val="24"/>
        </w:rPr>
        <w:t>Что такое учебный проект. Основные теоретические сведения, термины. Виды проектов.</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i/>
          <w:iCs/>
          <w:sz w:val="24"/>
          <w:szCs w:val="24"/>
        </w:rPr>
        <w:t> Тема 2. Ситуация и проблема. Постановка цели.  Формулирование темы.  (4ч.)</w:t>
      </w:r>
    </w:p>
    <w:p w:rsidR="00064BB7" w:rsidRPr="00064BB7" w:rsidRDefault="00064BB7" w:rsidP="00064BB7">
      <w:pPr>
        <w:spacing w:after="0" w:line="240" w:lineRule="auto"/>
        <w:ind w:firstLine="567"/>
        <w:jc w:val="both"/>
        <w:rPr>
          <w:rFonts w:ascii="Times New Roman" w:eastAsia="Times New Roman" w:hAnsi="Times New Roman"/>
          <w:sz w:val="24"/>
          <w:szCs w:val="24"/>
        </w:rPr>
      </w:pPr>
      <w:r w:rsidRPr="00064BB7">
        <w:rPr>
          <w:rFonts w:ascii="Times New Roman" w:eastAsia="Times New Roman" w:hAnsi="Times New Roman"/>
          <w:sz w:val="24"/>
          <w:szCs w:val="24"/>
        </w:rPr>
        <w:lastRenderedPageBreak/>
        <w:t xml:space="preserve">Что такое ситуация. Выделение признаков ситуации. Желаемая и реальная ситуации. Анализ (описание) реальной ситуации. Обоснование желаемой ситуации. Описание ситуации в рамках проекта. </w:t>
      </w:r>
    </w:p>
    <w:p w:rsidR="00064BB7" w:rsidRPr="00064BB7" w:rsidRDefault="00064BB7" w:rsidP="00064BB7">
      <w:pPr>
        <w:spacing w:after="0" w:line="240" w:lineRule="auto"/>
        <w:ind w:firstLine="567"/>
        <w:jc w:val="both"/>
        <w:rPr>
          <w:rFonts w:ascii="Times New Roman" w:eastAsia="Times New Roman" w:hAnsi="Times New Roman"/>
          <w:sz w:val="24"/>
          <w:szCs w:val="24"/>
        </w:rPr>
      </w:pPr>
      <w:r w:rsidRPr="00064BB7">
        <w:rPr>
          <w:rFonts w:ascii="Times New Roman" w:eastAsia="Times New Roman" w:hAnsi="Times New Roman"/>
          <w:sz w:val="24"/>
          <w:szCs w:val="24"/>
        </w:rPr>
        <w:t xml:space="preserve">Формулирование проблемы и противоречия. Анализ проблемы с различных точек зрения.  Выявление причин возникновения проблемы и путей ее решения.   </w:t>
      </w:r>
    </w:p>
    <w:p w:rsidR="00064BB7" w:rsidRPr="00064BB7" w:rsidRDefault="00064BB7" w:rsidP="00064BB7">
      <w:pPr>
        <w:spacing w:after="0" w:line="240" w:lineRule="auto"/>
        <w:ind w:firstLine="567"/>
        <w:jc w:val="both"/>
        <w:rPr>
          <w:rFonts w:ascii="Times New Roman" w:eastAsia="Times New Roman" w:hAnsi="Times New Roman"/>
          <w:sz w:val="24"/>
          <w:szCs w:val="24"/>
        </w:rPr>
      </w:pPr>
      <w:r w:rsidRPr="00064BB7">
        <w:rPr>
          <w:rFonts w:ascii="Times New Roman" w:eastAsia="Times New Roman" w:hAnsi="Times New Roman"/>
          <w:sz w:val="24"/>
          <w:szCs w:val="24"/>
        </w:rPr>
        <w:t>Постановка цели как прогнозируемый результат. Требования к формулированию цели.  Связь между достижением цели и решением пр</w:t>
      </w:r>
      <w:r w:rsidRPr="00064BB7">
        <w:rPr>
          <w:rFonts w:ascii="Times New Roman" w:eastAsia="Times New Roman" w:hAnsi="Times New Roman"/>
          <w:sz w:val="24"/>
          <w:szCs w:val="24"/>
        </w:rPr>
        <w:t>о</w:t>
      </w:r>
      <w:r w:rsidRPr="00064BB7">
        <w:rPr>
          <w:rFonts w:ascii="Times New Roman" w:eastAsia="Times New Roman" w:hAnsi="Times New Roman"/>
          <w:sz w:val="24"/>
          <w:szCs w:val="24"/>
        </w:rPr>
        <w:t>блемы проекта.</w:t>
      </w:r>
    </w:p>
    <w:p w:rsidR="00064BB7" w:rsidRPr="00064BB7" w:rsidRDefault="00064BB7" w:rsidP="00064BB7">
      <w:pPr>
        <w:spacing w:after="0" w:line="240" w:lineRule="auto"/>
        <w:ind w:firstLine="567"/>
        <w:jc w:val="both"/>
        <w:rPr>
          <w:rFonts w:ascii="Times New Roman" w:eastAsia="Times New Roman" w:hAnsi="Times New Roman"/>
          <w:sz w:val="24"/>
          <w:szCs w:val="24"/>
        </w:rPr>
      </w:pPr>
      <w:r w:rsidRPr="00064BB7">
        <w:rPr>
          <w:rFonts w:ascii="Times New Roman" w:eastAsia="Times New Roman" w:hAnsi="Times New Roman"/>
          <w:i/>
          <w:iCs/>
          <w:sz w:val="24"/>
          <w:szCs w:val="24"/>
        </w:rPr>
        <w:t>Практическая работа «Мозговой штурм (проблема, цель, тема проекта)».</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i/>
          <w:iCs/>
          <w:sz w:val="24"/>
          <w:szCs w:val="24"/>
        </w:rPr>
        <w:t>Тема 3 . Планирование деятельности. Формулирование задач.  Ресурсы. (2ч.)</w:t>
      </w:r>
    </w:p>
    <w:p w:rsidR="00064BB7" w:rsidRPr="00064BB7" w:rsidRDefault="00064BB7" w:rsidP="00064BB7">
      <w:pPr>
        <w:spacing w:after="0" w:line="240" w:lineRule="auto"/>
        <w:ind w:firstLine="567"/>
        <w:jc w:val="both"/>
        <w:rPr>
          <w:rFonts w:ascii="Times New Roman" w:eastAsia="Times New Roman" w:hAnsi="Times New Roman"/>
          <w:sz w:val="24"/>
          <w:szCs w:val="24"/>
        </w:rPr>
      </w:pPr>
      <w:r w:rsidRPr="00064BB7">
        <w:rPr>
          <w:rFonts w:ascii="Times New Roman" w:eastAsia="Times New Roman" w:hAnsi="Times New Roman"/>
          <w:sz w:val="24"/>
          <w:szCs w:val="24"/>
        </w:rPr>
        <w:t xml:space="preserve">Что такое задача. Определение и формирование задач, адекватных целям. Как разбить задачу на шаги. Планирование деятельности. Риски: распознавание, оценка, предотвращение. </w:t>
      </w:r>
    </w:p>
    <w:p w:rsidR="00064BB7" w:rsidRPr="00064BB7" w:rsidRDefault="00064BB7" w:rsidP="00064BB7">
      <w:pPr>
        <w:spacing w:after="0" w:line="240" w:lineRule="auto"/>
        <w:ind w:firstLine="567"/>
        <w:jc w:val="both"/>
        <w:rPr>
          <w:rFonts w:ascii="Times New Roman" w:eastAsia="Times New Roman" w:hAnsi="Times New Roman"/>
          <w:sz w:val="24"/>
          <w:szCs w:val="24"/>
        </w:rPr>
      </w:pPr>
      <w:r w:rsidRPr="00064BB7">
        <w:rPr>
          <w:rFonts w:ascii="Times New Roman" w:eastAsia="Times New Roman" w:hAnsi="Times New Roman"/>
          <w:sz w:val="24"/>
          <w:szCs w:val="24"/>
        </w:rPr>
        <w:t xml:space="preserve">Что такое ресурсы. Какие бывают ресурсы (информационные, материальные, трудовые). Что может стать ресурсом. Выявление ресурсов. </w:t>
      </w:r>
    </w:p>
    <w:p w:rsidR="00064BB7" w:rsidRPr="00064BB7" w:rsidRDefault="00064BB7" w:rsidP="00064BB7">
      <w:pPr>
        <w:spacing w:after="0" w:line="240" w:lineRule="auto"/>
        <w:ind w:firstLine="567"/>
        <w:jc w:val="both"/>
        <w:rPr>
          <w:rFonts w:ascii="Times New Roman" w:eastAsia="Times New Roman" w:hAnsi="Times New Roman"/>
          <w:sz w:val="24"/>
          <w:szCs w:val="24"/>
        </w:rPr>
      </w:pPr>
      <w:r w:rsidRPr="00064BB7">
        <w:rPr>
          <w:rFonts w:ascii="Times New Roman" w:eastAsia="Times New Roman" w:hAnsi="Times New Roman"/>
          <w:sz w:val="24"/>
          <w:szCs w:val="24"/>
        </w:rPr>
        <w:t>Написание эссе «Ступенька к проекту».</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i/>
          <w:iCs/>
          <w:sz w:val="24"/>
          <w:szCs w:val="24"/>
        </w:rPr>
        <w:t> Тема 4.  Работа с каталогами. (3 ч.)</w:t>
      </w:r>
    </w:p>
    <w:p w:rsidR="00064BB7" w:rsidRPr="00064BB7" w:rsidRDefault="00064BB7" w:rsidP="00064BB7">
      <w:pPr>
        <w:spacing w:after="0" w:line="240" w:lineRule="auto"/>
        <w:ind w:firstLine="567"/>
        <w:jc w:val="both"/>
        <w:rPr>
          <w:rFonts w:ascii="Times New Roman" w:eastAsia="Times New Roman" w:hAnsi="Times New Roman"/>
          <w:sz w:val="24"/>
          <w:szCs w:val="24"/>
        </w:rPr>
      </w:pPr>
      <w:r w:rsidRPr="00064BB7">
        <w:rPr>
          <w:rFonts w:ascii="Times New Roman" w:eastAsia="Times New Roman" w:hAnsi="Times New Roman"/>
          <w:bCs/>
          <w:sz w:val="24"/>
          <w:szCs w:val="24"/>
        </w:rPr>
        <w:t>Что такое каталог. Основа всех каталогов – карточка. Информация с титульного листа книги. Виды каталогов (алфавитный, систематич</w:t>
      </w:r>
      <w:r w:rsidRPr="00064BB7">
        <w:rPr>
          <w:rFonts w:ascii="Times New Roman" w:eastAsia="Times New Roman" w:hAnsi="Times New Roman"/>
          <w:bCs/>
          <w:sz w:val="24"/>
          <w:szCs w:val="24"/>
        </w:rPr>
        <w:t>е</w:t>
      </w:r>
      <w:r w:rsidRPr="00064BB7">
        <w:rPr>
          <w:rFonts w:ascii="Times New Roman" w:eastAsia="Times New Roman" w:hAnsi="Times New Roman"/>
          <w:bCs/>
          <w:sz w:val="24"/>
          <w:szCs w:val="24"/>
        </w:rPr>
        <w:t>ский, электронный). Нахождение нужной книги по каталогу.</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i/>
          <w:iCs/>
          <w:sz w:val="24"/>
          <w:szCs w:val="24"/>
        </w:rPr>
        <w:t>Тема 5.  Работа со справочной литературой. (3 ч.)</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Виды справочной литературы (словарь, справочник, энциклопедия). Особенности словарных статей в разных источниках информации. С</w:t>
      </w:r>
      <w:r w:rsidRPr="00064BB7">
        <w:rPr>
          <w:rFonts w:ascii="Times New Roman" w:eastAsia="Times New Roman" w:hAnsi="Times New Roman"/>
          <w:sz w:val="24"/>
          <w:szCs w:val="24"/>
        </w:rPr>
        <w:t>о</w:t>
      </w:r>
      <w:r w:rsidRPr="00064BB7">
        <w:rPr>
          <w:rFonts w:ascii="Times New Roman" w:eastAsia="Times New Roman" w:hAnsi="Times New Roman"/>
          <w:sz w:val="24"/>
          <w:szCs w:val="24"/>
        </w:rPr>
        <w:t xml:space="preserve">ставление справочника по теме проекта. Поиск недостающей информации. </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i/>
          <w:iCs/>
          <w:sz w:val="24"/>
          <w:szCs w:val="24"/>
        </w:rPr>
        <w:t>Тема 6. Способы первичной обработки информации. (5 ч.)</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Чтение текста с пометами. Составление записей по прочитанному тексту. Составление таблицы на основе полученных записей. Обсуждение заполненных таблиц. Составление денотатного графа по тексту. Составление денотатного графа по теме проекта. Составление «лестницы» суж</w:t>
      </w:r>
      <w:r w:rsidRPr="00064BB7">
        <w:rPr>
          <w:rFonts w:ascii="Times New Roman" w:eastAsia="Times New Roman" w:hAnsi="Times New Roman"/>
          <w:sz w:val="24"/>
          <w:szCs w:val="24"/>
        </w:rPr>
        <w:t>е</w:t>
      </w:r>
      <w:r w:rsidRPr="00064BB7">
        <w:rPr>
          <w:rFonts w:ascii="Times New Roman" w:eastAsia="Times New Roman" w:hAnsi="Times New Roman"/>
          <w:sz w:val="24"/>
          <w:szCs w:val="24"/>
        </w:rPr>
        <w:t xml:space="preserve">ния и расширения понятий. Обсуждение результатов работы в группе. </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xml:space="preserve">     Что такое коллаж. Составление коллажа на определённую тему. </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w:t>
      </w:r>
      <w:r w:rsidRPr="00064BB7">
        <w:rPr>
          <w:rFonts w:ascii="Times New Roman" w:eastAsia="Times New Roman" w:hAnsi="Times New Roman"/>
          <w:b/>
          <w:bCs/>
          <w:i/>
          <w:iCs/>
          <w:sz w:val="24"/>
          <w:szCs w:val="24"/>
        </w:rPr>
        <w:t>Тема 7. Наблюдение и эксперимент. (3 ч.)</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Описание свойств трёх предметов. Проведение экспериментов. Прогнозирование результатов эксперимента. Последовательность проведения наблюдения и эксперимента. Наблюдения, необходимые для работы над проектом. Оформление результатов наблюдений (экспериментов).</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i/>
          <w:iCs/>
          <w:sz w:val="24"/>
          <w:szCs w:val="24"/>
        </w:rPr>
        <w:t>Тема 8. Как работать вместе. (2ч.)</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Правила групповой работы. Общение в группе. Самые важные правила. Командные роли. Конфликтная ситуация. Способы  разрешения ко</w:t>
      </w:r>
      <w:r w:rsidRPr="00064BB7">
        <w:rPr>
          <w:rFonts w:ascii="Times New Roman" w:eastAsia="Times New Roman" w:hAnsi="Times New Roman"/>
          <w:sz w:val="24"/>
          <w:szCs w:val="24"/>
        </w:rPr>
        <w:t>н</w:t>
      </w:r>
      <w:r w:rsidRPr="00064BB7">
        <w:rPr>
          <w:rFonts w:ascii="Times New Roman" w:eastAsia="Times New Roman" w:hAnsi="Times New Roman"/>
          <w:sz w:val="24"/>
          <w:szCs w:val="24"/>
        </w:rPr>
        <w:t xml:space="preserve">фликта. Способы группового взаимодействия. </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i/>
          <w:iCs/>
          <w:sz w:val="24"/>
          <w:szCs w:val="24"/>
        </w:rPr>
        <w:t>Тема 9.  Вместе к одной цели. (11 ч.)</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Учимся применять способности. Учимся взаимодействовать. Учимся презентации. Учимся рефлексировать. Работа над проектами.</w:t>
      </w:r>
    </w:p>
    <w:p w:rsidR="00064BB7" w:rsidRPr="00064BB7" w:rsidRDefault="00064BB7" w:rsidP="00064BB7">
      <w:pPr>
        <w:spacing w:after="0" w:line="240" w:lineRule="auto"/>
        <w:jc w:val="both"/>
        <w:rPr>
          <w:rFonts w:ascii="Times New Roman" w:eastAsia="Times New Roman" w:hAnsi="Times New Roman"/>
          <w:sz w:val="24"/>
          <w:szCs w:val="24"/>
        </w:rPr>
      </w:pPr>
    </w:p>
    <w:p w:rsidR="00064BB7" w:rsidRPr="00064BB7" w:rsidRDefault="00064BB7" w:rsidP="00064BB7">
      <w:pPr>
        <w:spacing w:after="0" w:line="240" w:lineRule="auto"/>
        <w:ind w:firstLine="540"/>
        <w:jc w:val="both"/>
        <w:rPr>
          <w:rFonts w:ascii="Times New Roman" w:eastAsia="Times New Roman" w:hAnsi="Times New Roman"/>
          <w:sz w:val="24"/>
          <w:szCs w:val="24"/>
        </w:rPr>
      </w:pPr>
      <w:r w:rsidRPr="00064BB7">
        <w:rPr>
          <w:rFonts w:ascii="Times New Roman" w:eastAsia="Times New Roman" w:hAnsi="Times New Roman"/>
          <w:b/>
          <w:bCs/>
          <w:i/>
          <w:iCs/>
          <w:sz w:val="24"/>
          <w:szCs w:val="24"/>
        </w:rPr>
        <w:t>Формы учебных занятий</w:t>
      </w:r>
      <w:r w:rsidRPr="00064BB7">
        <w:rPr>
          <w:rFonts w:ascii="Times New Roman" w:eastAsia="Times New Roman" w:hAnsi="Times New Roman"/>
          <w:b/>
          <w:bCs/>
          <w:sz w:val="24"/>
          <w:szCs w:val="24"/>
        </w:rPr>
        <w:t xml:space="preserve">: </w:t>
      </w:r>
      <w:r w:rsidRPr="00064BB7">
        <w:rPr>
          <w:rFonts w:ascii="Times New Roman" w:eastAsia="Times New Roman" w:hAnsi="Times New Roman"/>
          <w:i/>
          <w:iCs/>
          <w:sz w:val="24"/>
          <w:szCs w:val="24"/>
        </w:rPr>
        <w:t>теоретические:</w:t>
      </w:r>
      <w:r w:rsidRPr="00064BB7">
        <w:rPr>
          <w:rFonts w:ascii="Times New Roman" w:eastAsia="Times New Roman" w:hAnsi="Times New Roman"/>
          <w:sz w:val="24"/>
          <w:szCs w:val="24"/>
        </w:rPr>
        <w:t xml:space="preserve">семинар, комбинированное занятие, мини-конференция; </w:t>
      </w:r>
      <w:r w:rsidRPr="00064BB7">
        <w:rPr>
          <w:rFonts w:ascii="Times New Roman" w:eastAsia="Times New Roman" w:hAnsi="Times New Roman"/>
          <w:i/>
          <w:iCs/>
          <w:sz w:val="24"/>
          <w:szCs w:val="24"/>
        </w:rPr>
        <w:t>практические:</w:t>
      </w:r>
      <w:r w:rsidRPr="00064BB7">
        <w:rPr>
          <w:rFonts w:ascii="Times New Roman" w:eastAsia="Times New Roman" w:hAnsi="Times New Roman"/>
          <w:sz w:val="24"/>
          <w:szCs w:val="24"/>
        </w:rPr>
        <w:t xml:space="preserve"> игры, практические р</w:t>
      </w:r>
      <w:r w:rsidRPr="00064BB7">
        <w:rPr>
          <w:rFonts w:ascii="Times New Roman" w:eastAsia="Times New Roman" w:hAnsi="Times New Roman"/>
          <w:sz w:val="24"/>
          <w:szCs w:val="24"/>
        </w:rPr>
        <w:t>а</w:t>
      </w:r>
      <w:r w:rsidRPr="00064BB7">
        <w:rPr>
          <w:rFonts w:ascii="Times New Roman" w:eastAsia="Times New Roman" w:hAnsi="Times New Roman"/>
          <w:sz w:val="24"/>
          <w:szCs w:val="24"/>
        </w:rPr>
        <w:t xml:space="preserve">боты, эксперимент, наблюдение  и т.д.       </w:t>
      </w:r>
    </w:p>
    <w:p w:rsidR="00064BB7" w:rsidRPr="00064BB7" w:rsidRDefault="00064BB7" w:rsidP="00064BB7">
      <w:pPr>
        <w:spacing w:after="0" w:line="240" w:lineRule="auto"/>
        <w:ind w:firstLine="540"/>
        <w:jc w:val="both"/>
        <w:rPr>
          <w:rFonts w:ascii="Times New Roman" w:eastAsia="Times New Roman" w:hAnsi="Times New Roman"/>
          <w:sz w:val="24"/>
          <w:szCs w:val="24"/>
        </w:rPr>
      </w:pPr>
      <w:r w:rsidRPr="00064BB7">
        <w:rPr>
          <w:rFonts w:ascii="Times New Roman" w:eastAsia="Times New Roman" w:hAnsi="Times New Roman"/>
          <w:sz w:val="24"/>
          <w:szCs w:val="24"/>
        </w:rPr>
        <w:lastRenderedPageBreak/>
        <w:t xml:space="preserve">Каждое занятие включает в себя познавательную часть, практические задания. После каждого занятия предусмотрено домашнее задание, которое предполагает либо закрепление полученных знаний и умений, либо выполнение подобных заданий в новых условиях. </w:t>
      </w:r>
    </w:p>
    <w:p w:rsidR="00064BB7" w:rsidRPr="00064BB7" w:rsidRDefault="00064BB7" w:rsidP="00064BB7">
      <w:pPr>
        <w:pStyle w:val="af9"/>
        <w:tabs>
          <w:tab w:val="left" w:pos="-1276"/>
        </w:tabs>
        <w:spacing w:before="0" w:beforeAutospacing="0" w:after="0" w:afterAutospacing="0"/>
        <w:ind w:left="-426" w:firstLine="567"/>
        <w:jc w:val="both"/>
      </w:pPr>
      <w:r w:rsidRPr="00064BB7">
        <w:t>Формы организации занятий внеурочной деятельности по курсу «Основы проектной деятельности» могут быть разнообразными. Все это сп</w:t>
      </w:r>
      <w:r w:rsidRPr="00064BB7">
        <w:t>о</w:t>
      </w:r>
      <w:r w:rsidRPr="00064BB7">
        <w:t>собствует развитию интеллекта и сферы чувств детей.</w:t>
      </w:r>
    </w:p>
    <w:p w:rsidR="00064BB7" w:rsidRPr="00064BB7" w:rsidRDefault="00064BB7" w:rsidP="00064BB7">
      <w:pPr>
        <w:pStyle w:val="af9"/>
        <w:tabs>
          <w:tab w:val="left" w:pos="-1276"/>
        </w:tabs>
        <w:spacing w:before="0" w:beforeAutospacing="0" w:after="0" w:afterAutospacing="0"/>
        <w:ind w:left="-426" w:firstLine="567"/>
        <w:jc w:val="both"/>
      </w:pPr>
      <w:r w:rsidRPr="00064BB7">
        <w:t xml:space="preserve">Программа предполагает использование </w:t>
      </w:r>
      <w:r w:rsidRPr="00064BB7">
        <w:rPr>
          <w:b/>
          <w:bCs/>
          <w:i/>
          <w:iCs/>
        </w:rPr>
        <w:t>следующих обучающих форм</w:t>
      </w:r>
      <w:r w:rsidRPr="00064BB7">
        <w:rPr>
          <w:b/>
          <w:bCs/>
        </w:rPr>
        <w:t>:</w:t>
      </w:r>
    </w:p>
    <w:p w:rsidR="00064BB7" w:rsidRPr="00064BB7" w:rsidRDefault="00064BB7" w:rsidP="007D2B92">
      <w:pPr>
        <w:numPr>
          <w:ilvl w:val="0"/>
          <w:numId w:val="463"/>
        </w:numPr>
        <w:tabs>
          <w:tab w:val="left" w:pos="-1276"/>
        </w:tabs>
        <w:spacing w:after="0" w:line="240" w:lineRule="auto"/>
        <w:ind w:left="-426" w:firstLine="567"/>
        <w:jc w:val="both"/>
        <w:rPr>
          <w:rFonts w:ascii="Times New Roman" w:eastAsia="Times New Roman" w:hAnsi="Times New Roman"/>
          <w:sz w:val="24"/>
          <w:szCs w:val="24"/>
        </w:rPr>
      </w:pPr>
      <w:r w:rsidRPr="00064BB7">
        <w:rPr>
          <w:rFonts w:ascii="Times New Roman" w:eastAsia="Times New Roman" w:hAnsi="Times New Roman"/>
          <w:sz w:val="24"/>
          <w:szCs w:val="24"/>
        </w:rPr>
        <w:t>групповая работа;</w:t>
      </w:r>
    </w:p>
    <w:p w:rsidR="00064BB7" w:rsidRPr="00064BB7" w:rsidRDefault="00064BB7" w:rsidP="007D2B92">
      <w:pPr>
        <w:numPr>
          <w:ilvl w:val="0"/>
          <w:numId w:val="463"/>
        </w:numPr>
        <w:tabs>
          <w:tab w:val="left" w:pos="-1276"/>
        </w:tabs>
        <w:spacing w:after="0" w:line="240" w:lineRule="auto"/>
        <w:ind w:left="-426" w:firstLine="567"/>
        <w:jc w:val="both"/>
        <w:rPr>
          <w:rFonts w:ascii="Times New Roman" w:eastAsia="Times New Roman" w:hAnsi="Times New Roman"/>
          <w:sz w:val="24"/>
          <w:szCs w:val="24"/>
        </w:rPr>
      </w:pPr>
      <w:r w:rsidRPr="00064BB7">
        <w:rPr>
          <w:rFonts w:ascii="Times New Roman" w:eastAsia="Times New Roman" w:hAnsi="Times New Roman"/>
          <w:sz w:val="24"/>
          <w:szCs w:val="24"/>
        </w:rPr>
        <w:t>беседы, викторины;</w:t>
      </w:r>
    </w:p>
    <w:p w:rsidR="00064BB7" w:rsidRPr="00064BB7" w:rsidRDefault="00064BB7" w:rsidP="007D2B92">
      <w:pPr>
        <w:numPr>
          <w:ilvl w:val="0"/>
          <w:numId w:val="463"/>
        </w:numPr>
        <w:tabs>
          <w:tab w:val="left" w:pos="-1276"/>
        </w:tabs>
        <w:spacing w:after="0" w:line="240" w:lineRule="auto"/>
        <w:ind w:left="-426" w:firstLine="567"/>
        <w:jc w:val="both"/>
        <w:rPr>
          <w:rFonts w:ascii="Times New Roman" w:eastAsia="Times New Roman" w:hAnsi="Times New Roman"/>
          <w:sz w:val="24"/>
          <w:szCs w:val="24"/>
        </w:rPr>
      </w:pPr>
      <w:r w:rsidRPr="00064BB7">
        <w:rPr>
          <w:rFonts w:ascii="Times New Roman" w:eastAsia="Times New Roman" w:hAnsi="Times New Roman"/>
          <w:sz w:val="24"/>
          <w:szCs w:val="24"/>
        </w:rPr>
        <w:t>коллективные творческие и трудовые дела.</w:t>
      </w:r>
    </w:p>
    <w:p w:rsidR="00064BB7" w:rsidRPr="00064BB7" w:rsidRDefault="00064BB7" w:rsidP="00064BB7">
      <w:pPr>
        <w:spacing w:after="0" w:line="240" w:lineRule="auto"/>
        <w:jc w:val="both"/>
        <w:rPr>
          <w:rFonts w:ascii="Times New Roman" w:eastAsia="Times New Roman" w:hAnsi="Times New Roman"/>
          <w:b/>
          <w:bCs/>
          <w:sz w:val="24"/>
          <w:szCs w:val="24"/>
        </w:rPr>
      </w:pPr>
    </w:p>
    <w:p w:rsidR="00064BB7" w:rsidRPr="00064BB7" w:rsidRDefault="00064BB7" w:rsidP="00064BB7">
      <w:pPr>
        <w:spacing w:after="0" w:line="240" w:lineRule="auto"/>
        <w:jc w:val="center"/>
        <w:rPr>
          <w:rFonts w:ascii="Times New Roman" w:eastAsia="Times New Roman" w:hAnsi="Times New Roman"/>
          <w:sz w:val="24"/>
          <w:szCs w:val="24"/>
        </w:rPr>
      </w:pPr>
      <w:r w:rsidRPr="00064BB7">
        <w:rPr>
          <w:rFonts w:ascii="Times New Roman" w:eastAsia="Times New Roman" w:hAnsi="Times New Roman"/>
          <w:b/>
          <w:bCs/>
          <w:sz w:val="24"/>
          <w:szCs w:val="24"/>
        </w:rPr>
        <w:t>Тематическое планирование курса внеурочной деятельности</w:t>
      </w:r>
    </w:p>
    <w:tbl>
      <w:tblPr>
        <w:tblStyle w:val="af4"/>
        <w:tblW w:w="15026" w:type="dxa"/>
        <w:tblInd w:w="108" w:type="dxa"/>
        <w:tblLayout w:type="fixed"/>
        <w:tblLook w:val="04A0"/>
      </w:tblPr>
      <w:tblGrid>
        <w:gridCol w:w="567"/>
        <w:gridCol w:w="4107"/>
        <w:gridCol w:w="855"/>
        <w:gridCol w:w="1067"/>
        <w:gridCol w:w="1069"/>
        <w:gridCol w:w="7361"/>
      </w:tblGrid>
      <w:tr w:rsidR="00064BB7" w:rsidRPr="00064BB7" w:rsidTr="00064BB7">
        <w:trPr>
          <w:trHeight w:val="202"/>
        </w:trPr>
        <w:tc>
          <w:tcPr>
            <w:tcW w:w="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BB7" w:rsidRPr="00064BB7" w:rsidRDefault="00064BB7" w:rsidP="00064BB7">
            <w:pPr>
              <w:spacing w:after="0"/>
              <w:jc w:val="both"/>
              <w:rPr>
                <w:rFonts w:ascii="Times New Roman" w:hAnsi="Times New Roman"/>
                <w:sz w:val="24"/>
                <w:szCs w:val="24"/>
              </w:rPr>
            </w:pPr>
            <w:r w:rsidRPr="00064BB7">
              <w:rPr>
                <w:rFonts w:ascii="Times New Roman" w:hAnsi="Times New Roman"/>
                <w:sz w:val="24"/>
                <w:szCs w:val="24"/>
              </w:rPr>
              <w:t>№</w:t>
            </w:r>
          </w:p>
        </w:tc>
        <w:tc>
          <w:tcPr>
            <w:tcW w:w="41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BB7" w:rsidRPr="005C02D2" w:rsidRDefault="00064BB7" w:rsidP="00064BB7">
            <w:pPr>
              <w:spacing w:after="0"/>
              <w:jc w:val="both"/>
              <w:rPr>
                <w:rFonts w:ascii="Times New Roman" w:hAnsi="Times New Roman"/>
                <w:sz w:val="24"/>
                <w:szCs w:val="24"/>
              </w:rPr>
            </w:pPr>
            <w:r w:rsidRPr="005C02D2">
              <w:rPr>
                <w:rFonts w:ascii="Times New Roman" w:hAnsi="Times New Roman"/>
                <w:sz w:val="24"/>
                <w:szCs w:val="24"/>
              </w:rPr>
              <w:t>Наименование разделов/моделей, тем</w:t>
            </w:r>
          </w:p>
        </w:tc>
        <w:tc>
          <w:tcPr>
            <w:tcW w:w="8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BB7" w:rsidRPr="005C02D2" w:rsidRDefault="00064BB7" w:rsidP="00064BB7">
            <w:pPr>
              <w:spacing w:after="0"/>
              <w:jc w:val="both"/>
              <w:rPr>
                <w:rFonts w:ascii="Times New Roman" w:hAnsi="Times New Roman"/>
                <w:sz w:val="24"/>
                <w:szCs w:val="24"/>
              </w:rPr>
            </w:pPr>
            <w:r w:rsidRPr="005C02D2">
              <w:rPr>
                <w:rFonts w:ascii="Times New Roman" w:hAnsi="Times New Roman"/>
                <w:sz w:val="24"/>
                <w:szCs w:val="24"/>
              </w:rPr>
              <w:t>Всего часов</w:t>
            </w:r>
          </w:p>
        </w:tc>
        <w:tc>
          <w:tcPr>
            <w:tcW w:w="21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BB7" w:rsidRPr="005C02D2" w:rsidRDefault="00064BB7" w:rsidP="00064BB7">
            <w:pPr>
              <w:spacing w:after="0"/>
              <w:jc w:val="both"/>
              <w:rPr>
                <w:rFonts w:ascii="Times New Roman" w:hAnsi="Times New Roman"/>
                <w:sz w:val="24"/>
                <w:szCs w:val="24"/>
              </w:rPr>
            </w:pPr>
            <w:r w:rsidRPr="005C02D2">
              <w:rPr>
                <w:rFonts w:ascii="Times New Roman" w:hAnsi="Times New Roman"/>
                <w:sz w:val="24"/>
                <w:szCs w:val="24"/>
              </w:rPr>
              <w:t>Количество часов</w:t>
            </w:r>
          </w:p>
        </w:tc>
        <w:tc>
          <w:tcPr>
            <w:tcW w:w="7361" w:type="dxa"/>
            <w:vMerge w:val="restart"/>
            <w:tcBorders>
              <w:top w:val="single" w:sz="4" w:space="0" w:color="000000" w:themeColor="text1"/>
              <w:left w:val="single" w:sz="4" w:space="0" w:color="000000" w:themeColor="text1"/>
              <w:right w:val="single" w:sz="4" w:space="0" w:color="000000" w:themeColor="text1"/>
            </w:tcBorders>
            <w:hideMark/>
          </w:tcPr>
          <w:p w:rsidR="00064BB7" w:rsidRPr="005C02D2" w:rsidRDefault="00064BB7" w:rsidP="00064BB7">
            <w:pPr>
              <w:spacing w:after="0"/>
              <w:jc w:val="both"/>
              <w:rPr>
                <w:rFonts w:ascii="Times New Roman" w:hAnsi="Times New Roman"/>
                <w:sz w:val="24"/>
                <w:szCs w:val="24"/>
              </w:rPr>
            </w:pPr>
            <w:r w:rsidRPr="005C02D2">
              <w:rPr>
                <w:rFonts w:ascii="Times New Roman" w:hAnsi="Times New Roman"/>
                <w:sz w:val="24"/>
                <w:szCs w:val="24"/>
              </w:rPr>
              <w:t>Характеристика деятельности обучающихся</w:t>
            </w:r>
          </w:p>
        </w:tc>
      </w:tr>
      <w:tr w:rsidR="00064BB7" w:rsidRPr="00064BB7" w:rsidTr="00064BB7">
        <w:trPr>
          <w:trHeight w:val="1175"/>
        </w:trPr>
        <w:tc>
          <w:tcPr>
            <w:tcW w:w="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4BB7" w:rsidRPr="00064BB7" w:rsidRDefault="00064BB7" w:rsidP="00064BB7">
            <w:pPr>
              <w:spacing w:after="0"/>
              <w:jc w:val="both"/>
              <w:rPr>
                <w:rFonts w:ascii="Times New Roman" w:hAnsi="Times New Roman"/>
                <w:sz w:val="24"/>
                <w:szCs w:val="24"/>
              </w:rPr>
            </w:pPr>
          </w:p>
        </w:tc>
        <w:tc>
          <w:tcPr>
            <w:tcW w:w="410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4BB7" w:rsidRPr="005C02D2" w:rsidRDefault="00064BB7" w:rsidP="00064BB7">
            <w:pPr>
              <w:spacing w:after="0"/>
              <w:jc w:val="both"/>
              <w:rPr>
                <w:rFonts w:ascii="Times New Roman" w:hAnsi="Times New Roman"/>
                <w:sz w:val="24"/>
                <w:szCs w:val="24"/>
              </w:rPr>
            </w:pPr>
          </w:p>
        </w:tc>
        <w:tc>
          <w:tcPr>
            <w:tcW w:w="85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4BB7" w:rsidRPr="005C02D2" w:rsidRDefault="00064BB7" w:rsidP="00064BB7">
            <w:pPr>
              <w:spacing w:after="0"/>
              <w:jc w:val="both"/>
              <w:rPr>
                <w:rFonts w:ascii="Times New Roman" w:hAnsi="Times New Roman"/>
                <w:sz w:val="24"/>
                <w:szCs w:val="24"/>
              </w:rPr>
            </w:pPr>
          </w:p>
        </w:tc>
        <w:tc>
          <w:tcPr>
            <w:tcW w:w="1067" w:type="dxa"/>
            <w:tcBorders>
              <w:top w:val="single" w:sz="4" w:space="0" w:color="000000" w:themeColor="text1"/>
              <w:left w:val="single" w:sz="4" w:space="0" w:color="auto"/>
              <w:bottom w:val="single" w:sz="4" w:space="0" w:color="000000" w:themeColor="text1"/>
              <w:right w:val="single" w:sz="4" w:space="0" w:color="auto"/>
            </w:tcBorders>
            <w:textDirection w:val="btLr"/>
            <w:hideMark/>
          </w:tcPr>
          <w:p w:rsidR="00064BB7" w:rsidRPr="005C02D2" w:rsidRDefault="00064BB7" w:rsidP="00064BB7">
            <w:pPr>
              <w:pStyle w:val="af7"/>
              <w:spacing w:after="0" w:afterAutospacing="0"/>
              <w:ind w:left="113" w:right="113"/>
              <w:jc w:val="both"/>
            </w:pPr>
            <w:r w:rsidRPr="005C02D2">
              <w:t>Ауд</w:t>
            </w:r>
            <w:r w:rsidRPr="005C02D2">
              <w:t>и</w:t>
            </w:r>
            <w:r w:rsidRPr="005C02D2">
              <w:t>торные</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064BB7" w:rsidRPr="005C02D2" w:rsidRDefault="00064BB7" w:rsidP="00064BB7">
            <w:pPr>
              <w:pStyle w:val="af7"/>
              <w:spacing w:after="0" w:afterAutospacing="0"/>
              <w:ind w:left="113" w:right="113"/>
              <w:jc w:val="both"/>
            </w:pPr>
            <w:r w:rsidRPr="005C02D2">
              <w:t>Внеа</w:t>
            </w:r>
            <w:r w:rsidRPr="005C02D2">
              <w:t>у</w:t>
            </w:r>
            <w:r w:rsidRPr="005C02D2">
              <w:t>дито</w:t>
            </w:r>
            <w:r w:rsidRPr="005C02D2">
              <w:t>р</w:t>
            </w:r>
            <w:r w:rsidRPr="005C02D2">
              <w:t>ные</w:t>
            </w:r>
          </w:p>
        </w:tc>
        <w:tc>
          <w:tcPr>
            <w:tcW w:w="7361" w:type="dxa"/>
            <w:vMerge/>
            <w:tcBorders>
              <w:left w:val="single" w:sz="4" w:space="0" w:color="000000" w:themeColor="text1"/>
              <w:bottom w:val="single" w:sz="4" w:space="0" w:color="000000" w:themeColor="text1"/>
              <w:right w:val="single" w:sz="4" w:space="0" w:color="000000" w:themeColor="text1"/>
            </w:tcBorders>
            <w:vAlign w:val="center"/>
            <w:hideMark/>
          </w:tcPr>
          <w:p w:rsidR="00064BB7" w:rsidRPr="005C02D2" w:rsidRDefault="00064BB7" w:rsidP="00064BB7">
            <w:pPr>
              <w:spacing w:after="0"/>
              <w:jc w:val="both"/>
              <w:rPr>
                <w:rFonts w:ascii="Times New Roman" w:hAnsi="Times New Roman"/>
                <w:sz w:val="24"/>
                <w:szCs w:val="24"/>
              </w:rPr>
            </w:pPr>
          </w:p>
        </w:tc>
      </w:tr>
      <w:tr w:rsidR="00064BB7" w:rsidRPr="00064BB7" w:rsidTr="00064BB7">
        <w:trPr>
          <w:trHeight w:val="20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BB7" w:rsidRPr="00064BB7" w:rsidRDefault="00064BB7" w:rsidP="00064BB7">
            <w:pPr>
              <w:spacing w:after="0"/>
              <w:jc w:val="both"/>
              <w:rPr>
                <w:rFonts w:ascii="Times New Roman" w:hAnsi="Times New Roman"/>
                <w:sz w:val="24"/>
                <w:szCs w:val="24"/>
              </w:rPr>
            </w:pPr>
            <w:r w:rsidRPr="00064BB7">
              <w:rPr>
                <w:rFonts w:ascii="Times New Roman" w:hAnsi="Times New Roman"/>
                <w:sz w:val="24"/>
                <w:szCs w:val="24"/>
              </w:rPr>
              <w:t>1</w:t>
            </w: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4BB7" w:rsidRPr="005C02D2" w:rsidRDefault="00064BB7" w:rsidP="00064BB7">
            <w:pPr>
              <w:spacing w:after="0"/>
              <w:contextualSpacing/>
              <w:jc w:val="both"/>
              <w:rPr>
                <w:rFonts w:ascii="Times New Roman" w:eastAsia="Times New Roman" w:hAnsi="Times New Roman"/>
                <w:sz w:val="24"/>
                <w:szCs w:val="24"/>
              </w:rPr>
            </w:pPr>
            <w:r w:rsidRPr="005C02D2">
              <w:rPr>
                <w:rFonts w:ascii="Times New Roman" w:eastAsia="Times New Roman" w:hAnsi="Times New Roman"/>
                <w:bCs/>
                <w:iCs/>
                <w:sz w:val="24"/>
                <w:szCs w:val="24"/>
              </w:rPr>
              <w:t xml:space="preserve">Тема 1. Понятие «Учебный проект». </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4BB7" w:rsidRPr="005C02D2" w:rsidRDefault="00064BB7" w:rsidP="00064BB7">
            <w:pPr>
              <w:shd w:val="clear" w:color="auto" w:fill="FFFFFF"/>
              <w:snapToGrid w:val="0"/>
              <w:spacing w:after="0"/>
              <w:jc w:val="both"/>
              <w:rPr>
                <w:rFonts w:ascii="Times New Roman" w:hAnsi="Times New Roman"/>
                <w:sz w:val="24"/>
                <w:szCs w:val="24"/>
              </w:rPr>
            </w:pPr>
            <w:r w:rsidRPr="005C02D2">
              <w:rPr>
                <w:rFonts w:ascii="Times New Roman" w:hAnsi="Times New Roman"/>
                <w:sz w:val="24"/>
                <w:szCs w:val="24"/>
              </w:rPr>
              <w:t>2</w:t>
            </w:r>
          </w:p>
        </w:tc>
        <w:tc>
          <w:tcPr>
            <w:tcW w:w="10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064BB7" w:rsidRPr="005C02D2" w:rsidRDefault="00064BB7" w:rsidP="00064BB7">
            <w:pPr>
              <w:spacing w:after="0"/>
              <w:jc w:val="both"/>
              <w:rPr>
                <w:rFonts w:ascii="Times New Roman" w:hAnsi="Times New Roman"/>
                <w:sz w:val="24"/>
                <w:szCs w:val="24"/>
              </w:rPr>
            </w:pPr>
            <w:r w:rsidRPr="005C02D2">
              <w:rPr>
                <w:rFonts w:ascii="Times New Roman" w:hAnsi="Times New Roman"/>
                <w:sz w:val="24"/>
                <w:szCs w:val="24"/>
              </w:rPr>
              <w:t>2</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4BB7" w:rsidRPr="005C02D2" w:rsidRDefault="00064BB7" w:rsidP="00064BB7">
            <w:pPr>
              <w:spacing w:after="0"/>
              <w:jc w:val="both"/>
              <w:rPr>
                <w:rFonts w:ascii="Times New Roman" w:hAnsi="Times New Roman"/>
                <w:sz w:val="24"/>
                <w:szCs w:val="24"/>
              </w:rPr>
            </w:pPr>
            <w:r w:rsidRPr="005C02D2">
              <w:rPr>
                <w:rFonts w:ascii="Times New Roman" w:hAnsi="Times New Roman"/>
                <w:sz w:val="24"/>
                <w:szCs w:val="24"/>
              </w:rPr>
              <w:t>-</w:t>
            </w:r>
          </w:p>
        </w:tc>
        <w:tc>
          <w:tcPr>
            <w:tcW w:w="7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BB7" w:rsidRPr="005C02D2" w:rsidRDefault="00064BB7" w:rsidP="00064BB7">
            <w:pPr>
              <w:spacing w:after="0"/>
              <w:jc w:val="both"/>
              <w:rPr>
                <w:rFonts w:ascii="Times New Roman" w:hAnsi="Times New Roman"/>
                <w:sz w:val="24"/>
                <w:szCs w:val="24"/>
              </w:rPr>
            </w:pPr>
            <w:r w:rsidRPr="005C02D2">
              <w:rPr>
                <w:rFonts w:ascii="Times New Roman" w:hAnsi="Times New Roman"/>
                <w:i/>
                <w:sz w:val="24"/>
                <w:szCs w:val="24"/>
              </w:rPr>
              <w:t>Сформировать</w:t>
            </w:r>
            <w:r w:rsidRPr="005C02D2">
              <w:rPr>
                <w:rFonts w:ascii="Times New Roman" w:hAnsi="Times New Roman"/>
                <w:sz w:val="24"/>
                <w:szCs w:val="24"/>
              </w:rPr>
              <w:t xml:space="preserve"> понятие «учебный проект». </w:t>
            </w:r>
            <w:r w:rsidRPr="005C02D2">
              <w:rPr>
                <w:rFonts w:ascii="Times New Roman" w:hAnsi="Times New Roman"/>
                <w:i/>
                <w:sz w:val="24"/>
                <w:szCs w:val="24"/>
              </w:rPr>
              <w:t>Понимать</w:t>
            </w:r>
            <w:r w:rsidRPr="005C02D2">
              <w:rPr>
                <w:rFonts w:ascii="Times New Roman" w:hAnsi="Times New Roman"/>
                <w:sz w:val="24"/>
                <w:szCs w:val="24"/>
              </w:rPr>
              <w:t xml:space="preserve"> значение пр</w:t>
            </w:r>
            <w:r w:rsidRPr="005C02D2">
              <w:rPr>
                <w:rFonts w:ascii="Times New Roman" w:hAnsi="Times New Roman"/>
                <w:sz w:val="24"/>
                <w:szCs w:val="24"/>
              </w:rPr>
              <w:t>о</w:t>
            </w:r>
            <w:r w:rsidRPr="005C02D2">
              <w:rPr>
                <w:rFonts w:ascii="Times New Roman" w:hAnsi="Times New Roman"/>
                <w:sz w:val="24"/>
                <w:szCs w:val="24"/>
              </w:rPr>
              <w:t xml:space="preserve">ектной деятельности. </w:t>
            </w:r>
            <w:r w:rsidRPr="005C02D2">
              <w:rPr>
                <w:rFonts w:ascii="Times New Roman" w:hAnsi="Times New Roman"/>
                <w:i/>
                <w:sz w:val="24"/>
                <w:szCs w:val="24"/>
              </w:rPr>
              <w:t>Научиться</w:t>
            </w:r>
            <w:r w:rsidRPr="005C02D2">
              <w:rPr>
                <w:rFonts w:ascii="Times New Roman" w:hAnsi="Times New Roman"/>
                <w:sz w:val="24"/>
                <w:szCs w:val="24"/>
              </w:rPr>
              <w:t xml:space="preserve"> видеть проблемную ситуацию.</w:t>
            </w:r>
          </w:p>
        </w:tc>
      </w:tr>
      <w:tr w:rsidR="00064BB7" w:rsidRPr="00064BB7" w:rsidTr="00064BB7">
        <w:trPr>
          <w:trHeight w:val="20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BB7" w:rsidRPr="00064BB7" w:rsidRDefault="00064BB7" w:rsidP="00064BB7">
            <w:pPr>
              <w:spacing w:after="0"/>
              <w:jc w:val="both"/>
              <w:rPr>
                <w:rFonts w:ascii="Times New Roman" w:hAnsi="Times New Roman"/>
                <w:sz w:val="24"/>
                <w:szCs w:val="24"/>
              </w:rPr>
            </w:pPr>
            <w:r w:rsidRPr="00064BB7">
              <w:rPr>
                <w:rFonts w:ascii="Times New Roman" w:hAnsi="Times New Roman"/>
                <w:sz w:val="24"/>
                <w:szCs w:val="24"/>
              </w:rPr>
              <w:t>2</w:t>
            </w: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4BB7" w:rsidRPr="005C02D2" w:rsidRDefault="00064BB7" w:rsidP="00064BB7">
            <w:pPr>
              <w:snapToGrid w:val="0"/>
              <w:spacing w:after="0"/>
              <w:jc w:val="both"/>
              <w:rPr>
                <w:rFonts w:ascii="Times New Roman" w:hAnsi="Times New Roman"/>
                <w:sz w:val="24"/>
                <w:szCs w:val="24"/>
              </w:rPr>
            </w:pPr>
            <w:r w:rsidRPr="005C02D2">
              <w:rPr>
                <w:rFonts w:ascii="Times New Roman" w:eastAsia="Times New Roman" w:hAnsi="Times New Roman"/>
                <w:bCs/>
                <w:iCs/>
                <w:sz w:val="24"/>
                <w:szCs w:val="24"/>
              </w:rPr>
              <w:t>Тема 2. Ситуация и проблема. Пост</w:t>
            </w:r>
            <w:r w:rsidRPr="005C02D2">
              <w:rPr>
                <w:rFonts w:ascii="Times New Roman" w:eastAsia="Times New Roman" w:hAnsi="Times New Roman"/>
                <w:bCs/>
                <w:iCs/>
                <w:sz w:val="24"/>
                <w:szCs w:val="24"/>
              </w:rPr>
              <w:t>а</w:t>
            </w:r>
            <w:r w:rsidRPr="005C02D2">
              <w:rPr>
                <w:rFonts w:ascii="Times New Roman" w:eastAsia="Times New Roman" w:hAnsi="Times New Roman"/>
                <w:bCs/>
                <w:iCs/>
                <w:sz w:val="24"/>
                <w:szCs w:val="24"/>
              </w:rPr>
              <w:t>новка цели.  Формулирование темы.  </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4BB7" w:rsidRPr="005C02D2" w:rsidRDefault="00064BB7" w:rsidP="00064BB7">
            <w:pPr>
              <w:shd w:val="clear" w:color="auto" w:fill="FFFFFF"/>
              <w:snapToGrid w:val="0"/>
              <w:spacing w:after="0"/>
              <w:jc w:val="both"/>
              <w:rPr>
                <w:rFonts w:ascii="Times New Roman" w:hAnsi="Times New Roman"/>
                <w:sz w:val="24"/>
                <w:szCs w:val="24"/>
              </w:rPr>
            </w:pPr>
            <w:r w:rsidRPr="005C02D2">
              <w:rPr>
                <w:rFonts w:ascii="Times New Roman" w:hAnsi="Times New Roman"/>
                <w:sz w:val="24"/>
                <w:szCs w:val="24"/>
              </w:rPr>
              <w:t>4</w:t>
            </w:r>
          </w:p>
        </w:tc>
        <w:tc>
          <w:tcPr>
            <w:tcW w:w="10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064BB7" w:rsidRPr="005C02D2" w:rsidRDefault="00064BB7" w:rsidP="00064BB7">
            <w:pPr>
              <w:spacing w:after="0"/>
              <w:jc w:val="both"/>
              <w:rPr>
                <w:rFonts w:ascii="Times New Roman" w:hAnsi="Times New Roman"/>
                <w:sz w:val="24"/>
                <w:szCs w:val="24"/>
              </w:rPr>
            </w:pPr>
            <w:r w:rsidRPr="005C02D2">
              <w:rPr>
                <w:rFonts w:ascii="Times New Roman" w:hAnsi="Times New Roman"/>
                <w:sz w:val="24"/>
                <w:szCs w:val="24"/>
              </w:rPr>
              <w:t>2</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4BB7" w:rsidRPr="005C02D2" w:rsidRDefault="00064BB7" w:rsidP="00064BB7">
            <w:pPr>
              <w:spacing w:after="0"/>
              <w:jc w:val="both"/>
              <w:rPr>
                <w:rFonts w:ascii="Times New Roman" w:hAnsi="Times New Roman"/>
                <w:sz w:val="24"/>
                <w:szCs w:val="24"/>
              </w:rPr>
            </w:pPr>
            <w:r w:rsidRPr="005C02D2">
              <w:rPr>
                <w:rFonts w:ascii="Times New Roman" w:hAnsi="Times New Roman"/>
                <w:sz w:val="24"/>
                <w:szCs w:val="24"/>
              </w:rPr>
              <w:t>2</w:t>
            </w:r>
          </w:p>
        </w:tc>
        <w:tc>
          <w:tcPr>
            <w:tcW w:w="7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BB7" w:rsidRPr="005C02D2" w:rsidRDefault="00064BB7" w:rsidP="00064BB7">
            <w:pPr>
              <w:pStyle w:val="aff7"/>
              <w:ind w:left="0" w:right="0"/>
              <w:jc w:val="both"/>
              <w:rPr>
                <w:b w:val="0"/>
                <w:bCs/>
                <w:i/>
                <w:szCs w:val="24"/>
              </w:rPr>
            </w:pPr>
            <w:r w:rsidRPr="005C02D2">
              <w:rPr>
                <w:b w:val="0"/>
                <w:bCs/>
                <w:szCs w:val="24"/>
              </w:rPr>
              <w:t xml:space="preserve">Находить ситуациюи проблему. Уметь ставить цели и задачи для решения проблемы. Формулировать тему проблемы. </w:t>
            </w:r>
          </w:p>
        </w:tc>
      </w:tr>
      <w:tr w:rsidR="00064BB7" w:rsidRPr="00064BB7" w:rsidTr="00064BB7">
        <w:trPr>
          <w:trHeight w:val="20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BB7" w:rsidRPr="00064BB7" w:rsidRDefault="00064BB7" w:rsidP="00064BB7">
            <w:pPr>
              <w:spacing w:after="0"/>
              <w:jc w:val="both"/>
              <w:rPr>
                <w:rFonts w:ascii="Times New Roman" w:hAnsi="Times New Roman"/>
                <w:sz w:val="24"/>
                <w:szCs w:val="24"/>
              </w:rPr>
            </w:pPr>
            <w:r w:rsidRPr="00064BB7">
              <w:rPr>
                <w:rFonts w:ascii="Times New Roman" w:hAnsi="Times New Roman"/>
                <w:sz w:val="24"/>
                <w:szCs w:val="24"/>
              </w:rPr>
              <w:t>3</w:t>
            </w: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4BB7" w:rsidRPr="005C02D2" w:rsidRDefault="00064BB7" w:rsidP="00064BB7">
            <w:pPr>
              <w:spacing w:after="0"/>
              <w:jc w:val="both"/>
              <w:rPr>
                <w:rFonts w:ascii="Times New Roman" w:eastAsia="Times New Roman" w:hAnsi="Times New Roman"/>
                <w:sz w:val="24"/>
                <w:szCs w:val="24"/>
              </w:rPr>
            </w:pPr>
            <w:r w:rsidRPr="005C02D2">
              <w:rPr>
                <w:rFonts w:ascii="Times New Roman" w:eastAsia="Times New Roman" w:hAnsi="Times New Roman"/>
                <w:bCs/>
                <w:iCs/>
                <w:sz w:val="24"/>
                <w:szCs w:val="24"/>
              </w:rPr>
              <w:t xml:space="preserve">Тема 3 . Планирование деятельности. Формулирование задач.  Ресурсы. </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4BB7" w:rsidRPr="005C02D2" w:rsidRDefault="00064BB7" w:rsidP="00064BB7">
            <w:pPr>
              <w:shd w:val="clear" w:color="auto" w:fill="FFFFFF"/>
              <w:snapToGrid w:val="0"/>
              <w:spacing w:after="0"/>
              <w:jc w:val="both"/>
              <w:rPr>
                <w:rFonts w:ascii="Times New Roman" w:hAnsi="Times New Roman"/>
                <w:sz w:val="24"/>
                <w:szCs w:val="24"/>
              </w:rPr>
            </w:pPr>
            <w:r w:rsidRPr="005C02D2">
              <w:rPr>
                <w:rFonts w:ascii="Times New Roman" w:hAnsi="Times New Roman"/>
                <w:sz w:val="24"/>
                <w:szCs w:val="24"/>
              </w:rPr>
              <w:t>2</w:t>
            </w:r>
          </w:p>
        </w:tc>
        <w:tc>
          <w:tcPr>
            <w:tcW w:w="10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064BB7" w:rsidRPr="005C02D2" w:rsidRDefault="00064BB7" w:rsidP="00064BB7">
            <w:pPr>
              <w:spacing w:after="0"/>
              <w:jc w:val="both"/>
              <w:rPr>
                <w:rFonts w:ascii="Times New Roman" w:hAnsi="Times New Roman"/>
                <w:sz w:val="24"/>
                <w:szCs w:val="24"/>
              </w:rPr>
            </w:pPr>
            <w:r w:rsidRPr="005C02D2">
              <w:rPr>
                <w:rFonts w:ascii="Times New Roman" w:hAnsi="Times New Roman"/>
                <w:sz w:val="24"/>
                <w:szCs w:val="24"/>
              </w:rPr>
              <w:t>2</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4BB7" w:rsidRPr="005C02D2" w:rsidRDefault="00064BB7" w:rsidP="00064BB7">
            <w:pPr>
              <w:spacing w:after="0"/>
              <w:jc w:val="both"/>
              <w:rPr>
                <w:rFonts w:ascii="Times New Roman" w:hAnsi="Times New Roman"/>
                <w:sz w:val="24"/>
                <w:szCs w:val="24"/>
              </w:rPr>
            </w:pPr>
            <w:r w:rsidRPr="005C02D2">
              <w:rPr>
                <w:rFonts w:ascii="Times New Roman" w:hAnsi="Times New Roman"/>
                <w:sz w:val="24"/>
                <w:szCs w:val="24"/>
              </w:rPr>
              <w:t>-</w:t>
            </w:r>
          </w:p>
        </w:tc>
        <w:tc>
          <w:tcPr>
            <w:tcW w:w="7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BB7" w:rsidRPr="005C02D2" w:rsidRDefault="00064BB7" w:rsidP="00064BB7">
            <w:pPr>
              <w:pStyle w:val="aff7"/>
              <w:ind w:left="0" w:right="0"/>
              <w:jc w:val="both"/>
              <w:rPr>
                <w:b w:val="0"/>
                <w:bCs/>
                <w:i/>
                <w:szCs w:val="24"/>
              </w:rPr>
            </w:pPr>
            <w:r w:rsidRPr="005C02D2">
              <w:rPr>
                <w:b w:val="0"/>
                <w:bCs/>
                <w:szCs w:val="24"/>
              </w:rPr>
              <w:t>Выдвигать версии решения проблемы, осознавать конечный резул</w:t>
            </w:r>
            <w:r w:rsidRPr="005C02D2">
              <w:rPr>
                <w:b w:val="0"/>
                <w:bCs/>
                <w:szCs w:val="24"/>
              </w:rPr>
              <w:t>ь</w:t>
            </w:r>
            <w:r w:rsidRPr="005C02D2">
              <w:rPr>
                <w:b w:val="0"/>
                <w:bCs/>
                <w:szCs w:val="24"/>
              </w:rPr>
              <w:t>тат, выбирать из предложенных и искать самостоятельно  средства достижения цели.</w:t>
            </w:r>
          </w:p>
        </w:tc>
      </w:tr>
      <w:tr w:rsidR="00064BB7" w:rsidRPr="00064BB7" w:rsidTr="00064BB7">
        <w:trPr>
          <w:trHeight w:val="20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BB7" w:rsidRPr="00064BB7" w:rsidRDefault="00064BB7" w:rsidP="00064BB7">
            <w:pPr>
              <w:spacing w:after="0"/>
              <w:jc w:val="both"/>
              <w:rPr>
                <w:rFonts w:ascii="Times New Roman" w:hAnsi="Times New Roman"/>
                <w:sz w:val="24"/>
                <w:szCs w:val="24"/>
              </w:rPr>
            </w:pPr>
            <w:r w:rsidRPr="00064BB7">
              <w:rPr>
                <w:rFonts w:ascii="Times New Roman" w:hAnsi="Times New Roman"/>
                <w:sz w:val="24"/>
                <w:szCs w:val="24"/>
              </w:rPr>
              <w:t>4</w:t>
            </w: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4BB7" w:rsidRPr="005C02D2" w:rsidRDefault="00064BB7" w:rsidP="00064BB7">
            <w:pPr>
              <w:spacing w:after="0"/>
              <w:jc w:val="both"/>
              <w:rPr>
                <w:rFonts w:ascii="Times New Roman" w:eastAsia="Times New Roman" w:hAnsi="Times New Roman"/>
                <w:sz w:val="24"/>
                <w:szCs w:val="24"/>
              </w:rPr>
            </w:pPr>
            <w:r w:rsidRPr="005C02D2">
              <w:rPr>
                <w:rFonts w:ascii="Times New Roman" w:eastAsia="Times New Roman" w:hAnsi="Times New Roman"/>
                <w:bCs/>
                <w:iCs/>
                <w:sz w:val="24"/>
                <w:szCs w:val="24"/>
              </w:rPr>
              <w:t xml:space="preserve"> Тема 4.  Работа с каталогами. </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4BB7" w:rsidRPr="005C02D2" w:rsidRDefault="00064BB7" w:rsidP="00064BB7">
            <w:pPr>
              <w:shd w:val="clear" w:color="auto" w:fill="FFFFFF"/>
              <w:snapToGrid w:val="0"/>
              <w:spacing w:after="0"/>
              <w:jc w:val="both"/>
              <w:rPr>
                <w:rFonts w:ascii="Times New Roman" w:hAnsi="Times New Roman"/>
                <w:sz w:val="24"/>
                <w:szCs w:val="24"/>
              </w:rPr>
            </w:pPr>
            <w:r w:rsidRPr="005C02D2">
              <w:rPr>
                <w:rFonts w:ascii="Times New Roman" w:hAnsi="Times New Roman"/>
                <w:sz w:val="24"/>
                <w:szCs w:val="24"/>
              </w:rPr>
              <w:t>3</w:t>
            </w:r>
          </w:p>
        </w:tc>
        <w:tc>
          <w:tcPr>
            <w:tcW w:w="10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064BB7" w:rsidRPr="005C02D2" w:rsidRDefault="00064BB7" w:rsidP="00064BB7">
            <w:pPr>
              <w:spacing w:after="0"/>
              <w:jc w:val="both"/>
              <w:rPr>
                <w:rFonts w:ascii="Times New Roman" w:hAnsi="Times New Roman"/>
                <w:sz w:val="24"/>
                <w:szCs w:val="24"/>
              </w:rPr>
            </w:pPr>
            <w:r w:rsidRPr="005C02D2">
              <w:rPr>
                <w:rFonts w:ascii="Times New Roman" w:hAnsi="Times New Roman"/>
                <w:sz w:val="24"/>
                <w:szCs w:val="24"/>
              </w:rPr>
              <w:t>-</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4BB7" w:rsidRPr="005C02D2" w:rsidRDefault="00064BB7" w:rsidP="00064BB7">
            <w:pPr>
              <w:spacing w:after="0"/>
              <w:jc w:val="both"/>
              <w:rPr>
                <w:rFonts w:ascii="Times New Roman" w:hAnsi="Times New Roman"/>
                <w:sz w:val="24"/>
                <w:szCs w:val="24"/>
              </w:rPr>
            </w:pPr>
            <w:r w:rsidRPr="005C02D2">
              <w:rPr>
                <w:rFonts w:ascii="Times New Roman" w:hAnsi="Times New Roman"/>
                <w:sz w:val="24"/>
                <w:szCs w:val="24"/>
              </w:rPr>
              <w:t>3</w:t>
            </w:r>
          </w:p>
        </w:tc>
        <w:tc>
          <w:tcPr>
            <w:tcW w:w="7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BB7" w:rsidRPr="005C02D2" w:rsidRDefault="00064BB7" w:rsidP="00064BB7">
            <w:pPr>
              <w:pStyle w:val="12"/>
              <w:shd w:val="clear" w:color="auto" w:fill="FFFFFF"/>
              <w:rPr>
                <w:rFonts w:eastAsia="Calibri"/>
                <w:bCs/>
                <w:sz w:val="24"/>
                <w:szCs w:val="24"/>
              </w:rPr>
            </w:pPr>
            <w:r w:rsidRPr="005C02D2">
              <w:rPr>
                <w:rFonts w:eastAsia="Calibri"/>
                <w:i/>
                <w:spacing w:val="-10"/>
                <w:sz w:val="24"/>
                <w:szCs w:val="24"/>
              </w:rPr>
              <w:t>Уметь</w:t>
            </w:r>
            <w:r w:rsidRPr="005C02D2">
              <w:rPr>
                <w:rFonts w:eastAsia="Calibri"/>
                <w:i/>
                <w:sz w:val="24"/>
                <w:szCs w:val="24"/>
              </w:rPr>
              <w:t xml:space="preserve"> находить</w:t>
            </w:r>
            <w:r w:rsidRPr="005C02D2">
              <w:rPr>
                <w:rFonts w:eastAsia="Calibri"/>
                <w:spacing w:val="-10"/>
                <w:sz w:val="24"/>
                <w:szCs w:val="24"/>
              </w:rPr>
              <w:t xml:space="preserve"> на основе литературы, карты материал. </w:t>
            </w:r>
            <w:r w:rsidRPr="005C02D2">
              <w:rPr>
                <w:rFonts w:eastAsia="Calibri"/>
                <w:i/>
                <w:spacing w:val="-10"/>
                <w:sz w:val="24"/>
                <w:szCs w:val="24"/>
              </w:rPr>
              <w:t xml:space="preserve">Давать </w:t>
            </w:r>
            <w:r w:rsidRPr="005C02D2">
              <w:rPr>
                <w:rFonts w:eastAsia="Calibri"/>
                <w:spacing w:val="-10"/>
                <w:sz w:val="24"/>
                <w:szCs w:val="24"/>
              </w:rPr>
              <w:t>характ</w:t>
            </w:r>
            <w:r w:rsidRPr="005C02D2">
              <w:rPr>
                <w:rFonts w:eastAsia="Calibri"/>
                <w:spacing w:val="-10"/>
                <w:sz w:val="24"/>
                <w:szCs w:val="24"/>
              </w:rPr>
              <w:t>е</w:t>
            </w:r>
            <w:r w:rsidRPr="005C02D2">
              <w:rPr>
                <w:rFonts w:eastAsia="Calibri"/>
                <w:spacing w:val="-10"/>
                <w:sz w:val="24"/>
                <w:szCs w:val="24"/>
              </w:rPr>
              <w:t>ристику событиям и их участникам.</w:t>
            </w:r>
          </w:p>
        </w:tc>
      </w:tr>
      <w:tr w:rsidR="00064BB7" w:rsidRPr="00064BB7" w:rsidTr="00064BB7">
        <w:trPr>
          <w:trHeight w:val="20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BB7" w:rsidRPr="00064BB7" w:rsidRDefault="00064BB7" w:rsidP="00064BB7">
            <w:pPr>
              <w:spacing w:after="0"/>
              <w:jc w:val="both"/>
              <w:rPr>
                <w:rFonts w:ascii="Times New Roman" w:hAnsi="Times New Roman"/>
                <w:sz w:val="24"/>
                <w:szCs w:val="24"/>
              </w:rPr>
            </w:pPr>
            <w:r w:rsidRPr="00064BB7">
              <w:rPr>
                <w:rFonts w:ascii="Times New Roman" w:hAnsi="Times New Roman"/>
                <w:sz w:val="24"/>
                <w:szCs w:val="24"/>
              </w:rPr>
              <w:t>5</w:t>
            </w: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4BB7" w:rsidRPr="005C02D2" w:rsidRDefault="00064BB7" w:rsidP="00064BB7">
            <w:pPr>
              <w:spacing w:after="0"/>
              <w:jc w:val="both"/>
              <w:rPr>
                <w:rFonts w:ascii="Times New Roman" w:eastAsia="Times New Roman" w:hAnsi="Times New Roman"/>
                <w:sz w:val="24"/>
                <w:szCs w:val="24"/>
              </w:rPr>
            </w:pPr>
            <w:r w:rsidRPr="005C02D2">
              <w:rPr>
                <w:rFonts w:ascii="Times New Roman" w:eastAsia="Times New Roman" w:hAnsi="Times New Roman"/>
                <w:bCs/>
                <w:iCs/>
                <w:sz w:val="24"/>
                <w:szCs w:val="24"/>
              </w:rPr>
              <w:t>Тема 5.  Работа со справочной лит</w:t>
            </w:r>
            <w:r w:rsidRPr="005C02D2">
              <w:rPr>
                <w:rFonts w:ascii="Times New Roman" w:eastAsia="Times New Roman" w:hAnsi="Times New Roman"/>
                <w:bCs/>
                <w:iCs/>
                <w:sz w:val="24"/>
                <w:szCs w:val="24"/>
              </w:rPr>
              <w:t>е</w:t>
            </w:r>
            <w:r w:rsidRPr="005C02D2">
              <w:rPr>
                <w:rFonts w:ascii="Times New Roman" w:eastAsia="Times New Roman" w:hAnsi="Times New Roman"/>
                <w:bCs/>
                <w:iCs/>
                <w:sz w:val="24"/>
                <w:szCs w:val="24"/>
              </w:rPr>
              <w:t xml:space="preserve">ратурой. </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4BB7" w:rsidRPr="005C02D2" w:rsidRDefault="00064BB7" w:rsidP="00064BB7">
            <w:pPr>
              <w:shd w:val="clear" w:color="auto" w:fill="FFFFFF"/>
              <w:snapToGrid w:val="0"/>
              <w:spacing w:after="0"/>
              <w:jc w:val="both"/>
              <w:rPr>
                <w:rFonts w:ascii="Times New Roman" w:hAnsi="Times New Roman"/>
                <w:sz w:val="24"/>
                <w:szCs w:val="24"/>
              </w:rPr>
            </w:pPr>
            <w:r w:rsidRPr="005C02D2">
              <w:rPr>
                <w:rFonts w:ascii="Times New Roman" w:hAnsi="Times New Roman"/>
                <w:sz w:val="24"/>
                <w:szCs w:val="24"/>
              </w:rPr>
              <w:t>3</w:t>
            </w:r>
          </w:p>
        </w:tc>
        <w:tc>
          <w:tcPr>
            <w:tcW w:w="10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064BB7" w:rsidRPr="005C02D2" w:rsidRDefault="00064BB7" w:rsidP="00064BB7">
            <w:pPr>
              <w:spacing w:after="0"/>
              <w:jc w:val="both"/>
              <w:rPr>
                <w:rFonts w:ascii="Times New Roman" w:hAnsi="Times New Roman"/>
                <w:sz w:val="24"/>
                <w:szCs w:val="24"/>
              </w:rPr>
            </w:pPr>
            <w:r w:rsidRPr="005C02D2">
              <w:rPr>
                <w:rFonts w:ascii="Times New Roman" w:hAnsi="Times New Roman"/>
                <w:sz w:val="24"/>
                <w:szCs w:val="24"/>
              </w:rPr>
              <w:t>-</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4BB7" w:rsidRPr="005C02D2" w:rsidRDefault="00064BB7" w:rsidP="00064BB7">
            <w:pPr>
              <w:spacing w:after="0"/>
              <w:jc w:val="both"/>
              <w:rPr>
                <w:rFonts w:ascii="Times New Roman" w:hAnsi="Times New Roman"/>
                <w:sz w:val="24"/>
                <w:szCs w:val="24"/>
              </w:rPr>
            </w:pPr>
            <w:r w:rsidRPr="005C02D2">
              <w:rPr>
                <w:rFonts w:ascii="Times New Roman" w:hAnsi="Times New Roman"/>
                <w:sz w:val="24"/>
                <w:szCs w:val="24"/>
              </w:rPr>
              <w:t>3</w:t>
            </w:r>
          </w:p>
        </w:tc>
        <w:tc>
          <w:tcPr>
            <w:tcW w:w="7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BB7" w:rsidRPr="005C02D2" w:rsidRDefault="00064BB7" w:rsidP="00064BB7">
            <w:pPr>
              <w:spacing w:after="0"/>
              <w:jc w:val="both"/>
              <w:rPr>
                <w:rFonts w:ascii="Times New Roman" w:hAnsi="Times New Roman"/>
                <w:sz w:val="24"/>
                <w:szCs w:val="24"/>
              </w:rPr>
            </w:pPr>
            <w:r w:rsidRPr="005C02D2">
              <w:rPr>
                <w:rFonts w:ascii="Times New Roman" w:hAnsi="Times New Roman"/>
                <w:bCs/>
                <w:i/>
                <w:sz w:val="24"/>
                <w:szCs w:val="24"/>
              </w:rPr>
              <w:t>Анализировать, сравнивать, классифицировать и обобщать</w:t>
            </w:r>
            <w:r w:rsidRPr="005C02D2">
              <w:rPr>
                <w:rFonts w:ascii="Times New Roman" w:hAnsi="Times New Roman"/>
                <w:bCs/>
                <w:sz w:val="24"/>
                <w:szCs w:val="24"/>
              </w:rPr>
              <w:t xml:space="preserve"> факты и явления. </w:t>
            </w:r>
            <w:r w:rsidRPr="005C02D2">
              <w:rPr>
                <w:rFonts w:ascii="Times New Roman" w:hAnsi="Times New Roman"/>
                <w:bCs/>
                <w:i/>
                <w:sz w:val="24"/>
                <w:szCs w:val="24"/>
              </w:rPr>
              <w:t>Выявлять</w:t>
            </w:r>
            <w:r w:rsidRPr="005C02D2">
              <w:rPr>
                <w:rFonts w:ascii="Times New Roman" w:hAnsi="Times New Roman"/>
                <w:bCs/>
                <w:sz w:val="24"/>
                <w:szCs w:val="24"/>
              </w:rPr>
              <w:t xml:space="preserve"> причины и следствия простых явлений.</w:t>
            </w:r>
          </w:p>
        </w:tc>
      </w:tr>
      <w:tr w:rsidR="00064BB7" w:rsidRPr="00064BB7" w:rsidTr="00064BB7">
        <w:trPr>
          <w:trHeight w:val="20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BB7" w:rsidRPr="00064BB7" w:rsidRDefault="00064BB7" w:rsidP="00064BB7">
            <w:pPr>
              <w:spacing w:after="0"/>
              <w:jc w:val="both"/>
              <w:rPr>
                <w:rFonts w:ascii="Times New Roman" w:hAnsi="Times New Roman"/>
                <w:sz w:val="24"/>
                <w:szCs w:val="24"/>
              </w:rPr>
            </w:pPr>
            <w:r w:rsidRPr="00064BB7">
              <w:rPr>
                <w:rFonts w:ascii="Times New Roman" w:hAnsi="Times New Roman"/>
                <w:sz w:val="24"/>
                <w:szCs w:val="24"/>
              </w:rPr>
              <w:t>6</w:t>
            </w: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4BB7" w:rsidRPr="005C02D2" w:rsidRDefault="00064BB7" w:rsidP="00064BB7">
            <w:pPr>
              <w:spacing w:after="0"/>
              <w:jc w:val="both"/>
              <w:rPr>
                <w:rFonts w:ascii="Times New Roman" w:eastAsia="Times New Roman" w:hAnsi="Times New Roman"/>
                <w:sz w:val="24"/>
                <w:szCs w:val="24"/>
              </w:rPr>
            </w:pPr>
            <w:r w:rsidRPr="005C02D2">
              <w:rPr>
                <w:rFonts w:ascii="Times New Roman" w:eastAsia="Times New Roman" w:hAnsi="Times New Roman"/>
                <w:bCs/>
                <w:iCs/>
                <w:sz w:val="24"/>
                <w:szCs w:val="24"/>
              </w:rPr>
              <w:t>Тема 6. Способы первичной обрабо</w:t>
            </w:r>
            <w:r w:rsidRPr="005C02D2">
              <w:rPr>
                <w:rFonts w:ascii="Times New Roman" w:eastAsia="Times New Roman" w:hAnsi="Times New Roman"/>
                <w:bCs/>
                <w:iCs/>
                <w:sz w:val="24"/>
                <w:szCs w:val="24"/>
              </w:rPr>
              <w:t>т</w:t>
            </w:r>
            <w:r w:rsidRPr="005C02D2">
              <w:rPr>
                <w:rFonts w:ascii="Times New Roman" w:eastAsia="Times New Roman" w:hAnsi="Times New Roman"/>
                <w:bCs/>
                <w:iCs/>
                <w:sz w:val="24"/>
                <w:szCs w:val="24"/>
              </w:rPr>
              <w:t xml:space="preserve">ки информации. </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4BB7" w:rsidRPr="005C02D2" w:rsidRDefault="00064BB7" w:rsidP="00064BB7">
            <w:pPr>
              <w:shd w:val="clear" w:color="auto" w:fill="FFFFFF"/>
              <w:snapToGrid w:val="0"/>
              <w:spacing w:after="0"/>
              <w:jc w:val="both"/>
              <w:rPr>
                <w:rFonts w:ascii="Times New Roman" w:hAnsi="Times New Roman"/>
                <w:sz w:val="24"/>
                <w:szCs w:val="24"/>
              </w:rPr>
            </w:pPr>
            <w:r w:rsidRPr="005C02D2">
              <w:rPr>
                <w:rFonts w:ascii="Times New Roman" w:hAnsi="Times New Roman"/>
                <w:sz w:val="24"/>
                <w:szCs w:val="24"/>
              </w:rPr>
              <w:t>5</w:t>
            </w:r>
          </w:p>
        </w:tc>
        <w:tc>
          <w:tcPr>
            <w:tcW w:w="10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064BB7" w:rsidRPr="005C02D2" w:rsidRDefault="00064BB7" w:rsidP="00064BB7">
            <w:pPr>
              <w:spacing w:after="0"/>
              <w:jc w:val="both"/>
              <w:rPr>
                <w:rFonts w:ascii="Times New Roman" w:hAnsi="Times New Roman"/>
                <w:sz w:val="24"/>
                <w:szCs w:val="24"/>
              </w:rPr>
            </w:pPr>
            <w:r w:rsidRPr="005C02D2">
              <w:rPr>
                <w:rFonts w:ascii="Times New Roman" w:hAnsi="Times New Roman"/>
                <w:sz w:val="24"/>
                <w:szCs w:val="24"/>
              </w:rPr>
              <w:t>2</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4BB7" w:rsidRPr="005C02D2" w:rsidRDefault="00064BB7" w:rsidP="00064BB7">
            <w:pPr>
              <w:spacing w:after="0"/>
              <w:jc w:val="both"/>
              <w:rPr>
                <w:rFonts w:ascii="Times New Roman" w:hAnsi="Times New Roman"/>
                <w:sz w:val="24"/>
                <w:szCs w:val="24"/>
              </w:rPr>
            </w:pPr>
            <w:r w:rsidRPr="005C02D2">
              <w:rPr>
                <w:rFonts w:ascii="Times New Roman" w:hAnsi="Times New Roman"/>
                <w:sz w:val="24"/>
                <w:szCs w:val="24"/>
              </w:rPr>
              <w:t>3</w:t>
            </w:r>
          </w:p>
        </w:tc>
        <w:tc>
          <w:tcPr>
            <w:tcW w:w="7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BB7" w:rsidRPr="005C02D2" w:rsidRDefault="00064BB7" w:rsidP="00064BB7">
            <w:pPr>
              <w:pStyle w:val="12"/>
              <w:tabs>
                <w:tab w:val="left" w:pos="0"/>
              </w:tabs>
              <w:rPr>
                <w:rFonts w:eastAsia="Calibri"/>
                <w:spacing w:val="-10"/>
                <w:sz w:val="24"/>
                <w:szCs w:val="24"/>
              </w:rPr>
            </w:pPr>
            <w:r w:rsidRPr="005C02D2">
              <w:rPr>
                <w:rFonts w:eastAsia="Calibri"/>
                <w:bCs/>
                <w:i/>
                <w:sz w:val="24"/>
                <w:szCs w:val="24"/>
              </w:rPr>
              <w:t>Самостоятельно подготовить</w:t>
            </w:r>
            <w:r w:rsidRPr="005C02D2">
              <w:rPr>
                <w:rFonts w:eastAsia="Calibri"/>
                <w:bCs/>
                <w:sz w:val="24"/>
                <w:szCs w:val="24"/>
              </w:rPr>
              <w:t xml:space="preserve"> сообщение.</w:t>
            </w:r>
          </w:p>
        </w:tc>
      </w:tr>
      <w:tr w:rsidR="00064BB7" w:rsidRPr="00064BB7" w:rsidTr="00064BB7">
        <w:trPr>
          <w:trHeight w:val="20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BB7" w:rsidRPr="00064BB7" w:rsidRDefault="00064BB7" w:rsidP="00064BB7">
            <w:pPr>
              <w:spacing w:after="0"/>
              <w:jc w:val="both"/>
              <w:rPr>
                <w:rFonts w:ascii="Times New Roman" w:hAnsi="Times New Roman"/>
                <w:sz w:val="24"/>
                <w:szCs w:val="24"/>
              </w:rPr>
            </w:pPr>
            <w:r w:rsidRPr="00064BB7">
              <w:rPr>
                <w:rFonts w:ascii="Times New Roman" w:hAnsi="Times New Roman"/>
                <w:sz w:val="24"/>
                <w:szCs w:val="24"/>
              </w:rPr>
              <w:t>7</w:t>
            </w: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4BB7" w:rsidRPr="005C02D2" w:rsidRDefault="00064BB7" w:rsidP="00064BB7">
            <w:pPr>
              <w:snapToGrid w:val="0"/>
              <w:spacing w:after="0"/>
              <w:jc w:val="both"/>
              <w:rPr>
                <w:rFonts w:ascii="Times New Roman" w:hAnsi="Times New Roman"/>
                <w:sz w:val="24"/>
                <w:szCs w:val="24"/>
              </w:rPr>
            </w:pPr>
            <w:r w:rsidRPr="005C02D2">
              <w:rPr>
                <w:rFonts w:ascii="Times New Roman" w:eastAsia="Times New Roman" w:hAnsi="Times New Roman"/>
                <w:bCs/>
                <w:iCs/>
                <w:sz w:val="24"/>
                <w:szCs w:val="24"/>
              </w:rPr>
              <w:t xml:space="preserve">Тема 7. Наблюдение и эксперимент. </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4BB7" w:rsidRPr="005C02D2" w:rsidRDefault="00064BB7" w:rsidP="00064BB7">
            <w:pPr>
              <w:shd w:val="clear" w:color="auto" w:fill="FFFFFF"/>
              <w:snapToGrid w:val="0"/>
              <w:spacing w:after="0"/>
              <w:jc w:val="both"/>
              <w:rPr>
                <w:rFonts w:ascii="Times New Roman" w:hAnsi="Times New Roman"/>
                <w:sz w:val="24"/>
                <w:szCs w:val="24"/>
              </w:rPr>
            </w:pPr>
            <w:r w:rsidRPr="005C02D2">
              <w:rPr>
                <w:rFonts w:ascii="Times New Roman" w:hAnsi="Times New Roman"/>
                <w:sz w:val="24"/>
                <w:szCs w:val="24"/>
              </w:rPr>
              <w:t>3</w:t>
            </w:r>
          </w:p>
        </w:tc>
        <w:tc>
          <w:tcPr>
            <w:tcW w:w="10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064BB7" w:rsidRPr="005C02D2" w:rsidRDefault="00064BB7" w:rsidP="00064BB7">
            <w:pPr>
              <w:spacing w:after="0"/>
              <w:jc w:val="both"/>
              <w:rPr>
                <w:rFonts w:ascii="Times New Roman" w:hAnsi="Times New Roman"/>
                <w:sz w:val="24"/>
                <w:szCs w:val="24"/>
              </w:rPr>
            </w:pPr>
            <w:r w:rsidRPr="005C02D2">
              <w:rPr>
                <w:rFonts w:ascii="Times New Roman" w:hAnsi="Times New Roman"/>
                <w:sz w:val="24"/>
                <w:szCs w:val="24"/>
              </w:rPr>
              <w:t>-</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4BB7" w:rsidRPr="005C02D2" w:rsidRDefault="00064BB7" w:rsidP="00064BB7">
            <w:pPr>
              <w:spacing w:after="0"/>
              <w:jc w:val="both"/>
              <w:rPr>
                <w:rFonts w:ascii="Times New Roman" w:hAnsi="Times New Roman"/>
                <w:sz w:val="24"/>
                <w:szCs w:val="24"/>
              </w:rPr>
            </w:pPr>
            <w:r w:rsidRPr="005C02D2">
              <w:rPr>
                <w:rFonts w:ascii="Times New Roman" w:hAnsi="Times New Roman"/>
                <w:sz w:val="24"/>
                <w:szCs w:val="24"/>
              </w:rPr>
              <w:t>3</w:t>
            </w:r>
          </w:p>
        </w:tc>
        <w:tc>
          <w:tcPr>
            <w:tcW w:w="7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BB7" w:rsidRPr="005C02D2" w:rsidRDefault="00064BB7" w:rsidP="00064BB7">
            <w:pPr>
              <w:pStyle w:val="12"/>
              <w:shd w:val="clear" w:color="auto" w:fill="FFFFFF"/>
              <w:rPr>
                <w:rFonts w:eastAsia="Calibri"/>
                <w:bCs/>
                <w:sz w:val="24"/>
                <w:szCs w:val="24"/>
              </w:rPr>
            </w:pPr>
            <w:r w:rsidRPr="005C02D2">
              <w:rPr>
                <w:rFonts w:eastAsia="Calibri"/>
                <w:bCs/>
                <w:i/>
                <w:sz w:val="24"/>
                <w:szCs w:val="24"/>
                <w:lang w:eastAsia="en-US"/>
              </w:rPr>
              <w:t>Устанавливать</w:t>
            </w:r>
            <w:r w:rsidRPr="005C02D2">
              <w:rPr>
                <w:rFonts w:eastAsia="Calibri"/>
                <w:bCs/>
                <w:sz w:val="24"/>
                <w:szCs w:val="24"/>
                <w:lang w:eastAsia="en-US"/>
              </w:rPr>
              <w:t xml:space="preserve"> связь, </w:t>
            </w:r>
            <w:r w:rsidRPr="005C02D2">
              <w:rPr>
                <w:bCs/>
                <w:i/>
                <w:sz w:val="24"/>
                <w:szCs w:val="24"/>
                <w:lang w:eastAsia="en-US"/>
              </w:rPr>
              <w:t xml:space="preserve">применять </w:t>
            </w:r>
            <w:r w:rsidRPr="005C02D2">
              <w:rPr>
                <w:bCs/>
                <w:sz w:val="24"/>
                <w:szCs w:val="24"/>
                <w:lang w:eastAsia="en-US"/>
              </w:rPr>
              <w:t>приборы и инструменты для опр</w:t>
            </w:r>
            <w:r w:rsidRPr="005C02D2">
              <w:rPr>
                <w:bCs/>
                <w:sz w:val="24"/>
                <w:szCs w:val="24"/>
                <w:lang w:eastAsia="en-US"/>
              </w:rPr>
              <w:t>е</w:t>
            </w:r>
            <w:r w:rsidRPr="005C02D2">
              <w:rPr>
                <w:bCs/>
                <w:sz w:val="24"/>
                <w:szCs w:val="24"/>
                <w:lang w:eastAsia="en-US"/>
              </w:rPr>
              <w:t xml:space="preserve">деления количественных и качественных характеристик, </w:t>
            </w:r>
            <w:r w:rsidRPr="005C02D2">
              <w:rPr>
                <w:i/>
                <w:sz w:val="24"/>
                <w:szCs w:val="24"/>
                <w:lang w:eastAsia="en-US"/>
              </w:rPr>
              <w:t>понимать</w:t>
            </w:r>
            <w:r w:rsidRPr="005C02D2">
              <w:rPr>
                <w:sz w:val="24"/>
                <w:szCs w:val="24"/>
                <w:lang w:eastAsia="en-US"/>
              </w:rPr>
              <w:t xml:space="preserve"> смысл собственной действительности</w:t>
            </w:r>
            <w:r w:rsidRPr="005C02D2">
              <w:rPr>
                <w:bCs/>
                <w:sz w:val="24"/>
                <w:szCs w:val="24"/>
                <w:lang w:eastAsia="en-US"/>
              </w:rPr>
              <w:t>.</w:t>
            </w:r>
          </w:p>
        </w:tc>
      </w:tr>
      <w:tr w:rsidR="00064BB7" w:rsidRPr="00064BB7" w:rsidTr="00064BB7">
        <w:trPr>
          <w:trHeight w:val="20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BB7" w:rsidRPr="00064BB7" w:rsidRDefault="00064BB7" w:rsidP="00064BB7">
            <w:pPr>
              <w:spacing w:after="0"/>
              <w:jc w:val="both"/>
              <w:rPr>
                <w:rFonts w:ascii="Times New Roman" w:hAnsi="Times New Roman"/>
                <w:sz w:val="24"/>
                <w:szCs w:val="24"/>
              </w:rPr>
            </w:pPr>
            <w:r w:rsidRPr="00064BB7">
              <w:rPr>
                <w:rFonts w:ascii="Times New Roman" w:hAnsi="Times New Roman"/>
                <w:sz w:val="24"/>
                <w:szCs w:val="24"/>
              </w:rPr>
              <w:t>8</w:t>
            </w: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4BB7" w:rsidRPr="005C02D2" w:rsidRDefault="00064BB7" w:rsidP="00064BB7">
            <w:pPr>
              <w:spacing w:after="0"/>
              <w:jc w:val="both"/>
              <w:rPr>
                <w:rFonts w:ascii="Times New Roman" w:eastAsia="Times New Roman" w:hAnsi="Times New Roman"/>
                <w:sz w:val="24"/>
                <w:szCs w:val="24"/>
              </w:rPr>
            </w:pPr>
            <w:r w:rsidRPr="005C02D2">
              <w:rPr>
                <w:rFonts w:ascii="Times New Roman" w:eastAsia="Times New Roman" w:hAnsi="Times New Roman"/>
                <w:bCs/>
                <w:iCs/>
                <w:sz w:val="24"/>
                <w:szCs w:val="24"/>
              </w:rPr>
              <w:t xml:space="preserve">Тема 8. Как работать вместе. </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4BB7" w:rsidRPr="005C02D2" w:rsidRDefault="00064BB7" w:rsidP="00064BB7">
            <w:pPr>
              <w:shd w:val="clear" w:color="auto" w:fill="FFFFFF"/>
              <w:snapToGrid w:val="0"/>
              <w:spacing w:after="0"/>
              <w:jc w:val="both"/>
              <w:rPr>
                <w:rFonts w:ascii="Times New Roman" w:hAnsi="Times New Roman"/>
                <w:sz w:val="24"/>
                <w:szCs w:val="24"/>
              </w:rPr>
            </w:pPr>
            <w:r w:rsidRPr="005C02D2">
              <w:rPr>
                <w:rFonts w:ascii="Times New Roman" w:hAnsi="Times New Roman"/>
                <w:sz w:val="24"/>
                <w:szCs w:val="24"/>
              </w:rPr>
              <w:t>2</w:t>
            </w:r>
          </w:p>
        </w:tc>
        <w:tc>
          <w:tcPr>
            <w:tcW w:w="10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064BB7" w:rsidRPr="005C02D2" w:rsidRDefault="00064BB7" w:rsidP="00064BB7">
            <w:pPr>
              <w:spacing w:after="0"/>
              <w:jc w:val="both"/>
              <w:rPr>
                <w:rFonts w:ascii="Times New Roman" w:hAnsi="Times New Roman"/>
                <w:sz w:val="24"/>
                <w:szCs w:val="24"/>
              </w:rPr>
            </w:pPr>
            <w:r w:rsidRPr="005C02D2">
              <w:rPr>
                <w:rFonts w:ascii="Times New Roman" w:hAnsi="Times New Roman"/>
                <w:sz w:val="24"/>
                <w:szCs w:val="24"/>
              </w:rPr>
              <w:t>2</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4BB7" w:rsidRPr="005C02D2" w:rsidRDefault="00064BB7" w:rsidP="00064BB7">
            <w:pPr>
              <w:spacing w:after="0"/>
              <w:jc w:val="both"/>
              <w:rPr>
                <w:rFonts w:ascii="Times New Roman" w:hAnsi="Times New Roman"/>
                <w:sz w:val="24"/>
                <w:szCs w:val="24"/>
              </w:rPr>
            </w:pPr>
            <w:r w:rsidRPr="005C02D2">
              <w:rPr>
                <w:rFonts w:ascii="Times New Roman" w:hAnsi="Times New Roman"/>
                <w:sz w:val="24"/>
                <w:szCs w:val="24"/>
              </w:rPr>
              <w:t>-</w:t>
            </w:r>
          </w:p>
        </w:tc>
        <w:tc>
          <w:tcPr>
            <w:tcW w:w="7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BB7" w:rsidRPr="005C02D2" w:rsidRDefault="00064BB7" w:rsidP="00064BB7">
            <w:pPr>
              <w:pStyle w:val="aff7"/>
              <w:ind w:left="24"/>
              <w:jc w:val="both"/>
              <w:rPr>
                <w:b w:val="0"/>
                <w:bCs/>
                <w:i/>
                <w:szCs w:val="24"/>
              </w:rPr>
            </w:pPr>
            <w:r w:rsidRPr="005C02D2">
              <w:rPr>
                <w:b w:val="0"/>
                <w:bCs/>
                <w:szCs w:val="24"/>
              </w:rPr>
              <w:t xml:space="preserve">Самостоятельно и в группе обнаруживать и формулировать учебную </w:t>
            </w:r>
            <w:r w:rsidRPr="005C02D2">
              <w:rPr>
                <w:b w:val="0"/>
                <w:bCs/>
                <w:szCs w:val="24"/>
              </w:rPr>
              <w:lastRenderedPageBreak/>
              <w:t>проблему, определять цель учебной деятельности, выбирать тему пр</w:t>
            </w:r>
            <w:r w:rsidRPr="005C02D2">
              <w:rPr>
                <w:b w:val="0"/>
                <w:bCs/>
                <w:szCs w:val="24"/>
              </w:rPr>
              <w:t>о</w:t>
            </w:r>
            <w:r w:rsidRPr="005C02D2">
              <w:rPr>
                <w:b w:val="0"/>
                <w:bCs/>
                <w:szCs w:val="24"/>
              </w:rPr>
              <w:t>екта.</w:t>
            </w:r>
          </w:p>
        </w:tc>
      </w:tr>
      <w:tr w:rsidR="00064BB7" w:rsidRPr="00064BB7" w:rsidTr="00064BB7">
        <w:trPr>
          <w:trHeight w:val="202"/>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BB7" w:rsidRPr="00064BB7" w:rsidRDefault="00064BB7" w:rsidP="00064BB7">
            <w:pPr>
              <w:spacing w:after="0"/>
              <w:jc w:val="both"/>
              <w:rPr>
                <w:rFonts w:ascii="Times New Roman" w:hAnsi="Times New Roman"/>
                <w:sz w:val="24"/>
                <w:szCs w:val="24"/>
              </w:rPr>
            </w:pPr>
            <w:r w:rsidRPr="00064BB7">
              <w:rPr>
                <w:rFonts w:ascii="Times New Roman" w:hAnsi="Times New Roman"/>
                <w:sz w:val="24"/>
                <w:szCs w:val="24"/>
              </w:rPr>
              <w:lastRenderedPageBreak/>
              <w:t>9</w:t>
            </w: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BB7" w:rsidRPr="005C02D2" w:rsidRDefault="00064BB7" w:rsidP="00064BB7">
            <w:pPr>
              <w:spacing w:after="0"/>
              <w:jc w:val="both"/>
              <w:rPr>
                <w:rFonts w:ascii="Times New Roman" w:eastAsia="Times New Roman" w:hAnsi="Times New Roman"/>
                <w:sz w:val="24"/>
                <w:szCs w:val="24"/>
              </w:rPr>
            </w:pPr>
            <w:r w:rsidRPr="005C02D2">
              <w:rPr>
                <w:rFonts w:ascii="Times New Roman" w:eastAsia="Times New Roman" w:hAnsi="Times New Roman"/>
                <w:bCs/>
                <w:iCs/>
                <w:sz w:val="24"/>
                <w:szCs w:val="24"/>
              </w:rPr>
              <w:t xml:space="preserve">Тема 9.  Вместе к одной цели. </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4BB7" w:rsidRPr="005C02D2" w:rsidRDefault="00064BB7" w:rsidP="00064BB7">
            <w:pPr>
              <w:spacing w:after="0"/>
              <w:jc w:val="both"/>
              <w:rPr>
                <w:rFonts w:ascii="Times New Roman" w:hAnsi="Times New Roman"/>
                <w:sz w:val="24"/>
                <w:szCs w:val="24"/>
              </w:rPr>
            </w:pPr>
            <w:r w:rsidRPr="005C02D2">
              <w:rPr>
                <w:rFonts w:ascii="Times New Roman" w:hAnsi="Times New Roman"/>
                <w:sz w:val="24"/>
                <w:szCs w:val="24"/>
              </w:rPr>
              <w:t>10</w:t>
            </w:r>
          </w:p>
        </w:tc>
        <w:tc>
          <w:tcPr>
            <w:tcW w:w="10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064BB7" w:rsidRPr="005C02D2" w:rsidRDefault="00064BB7" w:rsidP="00064BB7">
            <w:pPr>
              <w:spacing w:after="0"/>
              <w:jc w:val="both"/>
              <w:rPr>
                <w:rFonts w:ascii="Times New Roman" w:hAnsi="Times New Roman"/>
                <w:sz w:val="24"/>
                <w:szCs w:val="24"/>
              </w:rPr>
            </w:pPr>
            <w:r w:rsidRPr="005C02D2">
              <w:rPr>
                <w:rFonts w:ascii="Times New Roman" w:hAnsi="Times New Roman"/>
                <w:sz w:val="24"/>
                <w:szCs w:val="24"/>
              </w:rPr>
              <w:t>5</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4BB7" w:rsidRPr="005C02D2" w:rsidRDefault="00064BB7" w:rsidP="00064BB7">
            <w:pPr>
              <w:spacing w:after="0"/>
              <w:jc w:val="both"/>
              <w:rPr>
                <w:rFonts w:ascii="Times New Roman" w:hAnsi="Times New Roman"/>
                <w:sz w:val="24"/>
                <w:szCs w:val="24"/>
              </w:rPr>
            </w:pPr>
            <w:r w:rsidRPr="005C02D2">
              <w:rPr>
                <w:rFonts w:ascii="Times New Roman" w:hAnsi="Times New Roman"/>
                <w:sz w:val="24"/>
                <w:szCs w:val="24"/>
              </w:rPr>
              <w:t>6</w:t>
            </w:r>
          </w:p>
        </w:tc>
        <w:tc>
          <w:tcPr>
            <w:tcW w:w="7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BB7" w:rsidRPr="005C02D2" w:rsidRDefault="00064BB7" w:rsidP="00064BB7">
            <w:pPr>
              <w:spacing w:after="0"/>
              <w:ind w:left="24"/>
              <w:jc w:val="both"/>
              <w:rPr>
                <w:rFonts w:ascii="Times New Roman" w:hAnsi="Times New Roman"/>
                <w:sz w:val="24"/>
                <w:szCs w:val="24"/>
              </w:rPr>
            </w:pPr>
            <w:r w:rsidRPr="005C02D2">
              <w:rPr>
                <w:rFonts w:ascii="Times New Roman" w:hAnsi="Times New Roman"/>
                <w:bCs/>
                <w:i/>
                <w:sz w:val="24"/>
                <w:szCs w:val="24"/>
              </w:rPr>
              <w:t>Составлять</w:t>
            </w:r>
            <w:r w:rsidRPr="005C02D2">
              <w:rPr>
                <w:rFonts w:ascii="Times New Roman" w:hAnsi="Times New Roman"/>
                <w:bCs/>
                <w:sz w:val="24"/>
                <w:szCs w:val="24"/>
              </w:rPr>
              <w:t xml:space="preserve"> (индивидуально или в группе) план решения проблемы (выполнения проекта).</w:t>
            </w:r>
          </w:p>
        </w:tc>
      </w:tr>
      <w:tr w:rsidR="00064BB7" w:rsidRPr="00064BB7" w:rsidTr="00064BB7">
        <w:trPr>
          <w:trHeight w:val="399"/>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4BB7" w:rsidRPr="00064BB7" w:rsidRDefault="00064BB7" w:rsidP="00064BB7">
            <w:pPr>
              <w:spacing w:after="0"/>
              <w:jc w:val="both"/>
              <w:rPr>
                <w:rFonts w:ascii="Times New Roman" w:hAnsi="Times New Roman"/>
                <w:sz w:val="24"/>
                <w:szCs w:val="24"/>
              </w:rPr>
            </w:pPr>
          </w:p>
        </w:tc>
        <w:tc>
          <w:tcPr>
            <w:tcW w:w="4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BB7" w:rsidRPr="00064BB7" w:rsidRDefault="00064BB7" w:rsidP="00064BB7">
            <w:pPr>
              <w:spacing w:after="0"/>
              <w:jc w:val="both"/>
              <w:rPr>
                <w:rFonts w:ascii="Times New Roman" w:hAnsi="Times New Roman"/>
                <w:b/>
                <w:sz w:val="24"/>
                <w:szCs w:val="24"/>
              </w:rPr>
            </w:pPr>
            <w:r w:rsidRPr="00064BB7">
              <w:rPr>
                <w:rFonts w:ascii="Times New Roman" w:hAnsi="Times New Roman"/>
                <w:b/>
                <w:sz w:val="24"/>
                <w:szCs w:val="24"/>
              </w:rPr>
              <w:t>Итого:</w:t>
            </w:r>
          </w:p>
        </w:tc>
        <w:tc>
          <w:tcPr>
            <w:tcW w:w="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4BB7" w:rsidRPr="00064BB7" w:rsidRDefault="00064BB7" w:rsidP="00064BB7">
            <w:pPr>
              <w:spacing w:after="0"/>
              <w:jc w:val="both"/>
              <w:rPr>
                <w:rFonts w:ascii="Times New Roman" w:hAnsi="Times New Roman"/>
                <w:b/>
                <w:sz w:val="24"/>
                <w:szCs w:val="24"/>
              </w:rPr>
            </w:pPr>
            <w:r w:rsidRPr="00064BB7">
              <w:rPr>
                <w:rFonts w:ascii="Times New Roman" w:hAnsi="Times New Roman"/>
                <w:b/>
                <w:sz w:val="24"/>
                <w:szCs w:val="24"/>
              </w:rPr>
              <w:t>35</w:t>
            </w:r>
          </w:p>
        </w:tc>
        <w:tc>
          <w:tcPr>
            <w:tcW w:w="1067" w:type="dxa"/>
            <w:tcBorders>
              <w:top w:val="single" w:sz="4" w:space="0" w:color="000000" w:themeColor="text1"/>
              <w:left w:val="single" w:sz="4" w:space="0" w:color="auto"/>
              <w:bottom w:val="single" w:sz="4" w:space="0" w:color="000000" w:themeColor="text1"/>
              <w:right w:val="single" w:sz="4" w:space="0" w:color="auto"/>
            </w:tcBorders>
            <w:vAlign w:val="center"/>
            <w:hideMark/>
          </w:tcPr>
          <w:p w:rsidR="00064BB7" w:rsidRPr="00064BB7" w:rsidRDefault="00064BB7" w:rsidP="00064BB7">
            <w:pPr>
              <w:spacing w:after="0"/>
              <w:jc w:val="both"/>
              <w:rPr>
                <w:rFonts w:ascii="Times New Roman" w:hAnsi="Times New Roman"/>
                <w:b/>
                <w:sz w:val="24"/>
                <w:szCs w:val="24"/>
              </w:rPr>
            </w:pPr>
            <w:r w:rsidRPr="00064BB7">
              <w:rPr>
                <w:rFonts w:ascii="Times New Roman" w:hAnsi="Times New Roman"/>
                <w:b/>
                <w:sz w:val="24"/>
                <w:szCs w:val="24"/>
              </w:rPr>
              <w:t>15</w:t>
            </w:r>
          </w:p>
        </w:tc>
        <w:tc>
          <w:tcPr>
            <w:tcW w:w="10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4BB7" w:rsidRPr="00064BB7" w:rsidRDefault="00064BB7" w:rsidP="00064BB7">
            <w:pPr>
              <w:spacing w:after="0"/>
              <w:jc w:val="both"/>
              <w:rPr>
                <w:rFonts w:ascii="Times New Roman" w:hAnsi="Times New Roman"/>
                <w:b/>
                <w:sz w:val="24"/>
                <w:szCs w:val="24"/>
              </w:rPr>
            </w:pPr>
            <w:r w:rsidRPr="00064BB7">
              <w:rPr>
                <w:rFonts w:ascii="Times New Roman" w:hAnsi="Times New Roman"/>
                <w:b/>
                <w:sz w:val="24"/>
                <w:szCs w:val="24"/>
              </w:rPr>
              <w:t>20</w:t>
            </w:r>
          </w:p>
        </w:tc>
        <w:tc>
          <w:tcPr>
            <w:tcW w:w="7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64BB7" w:rsidRPr="00064BB7" w:rsidRDefault="00064BB7" w:rsidP="00064BB7">
            <w:pPr>
              <w:spacing w:after="0"/>
              <w:jc w:val="both"/>
              <w:rPr>
                <w:rFonts w:ascii="Times New Roman" w:hAnsi="Times New Roman"/>
                <w:sz w:val="24"/>
                <w:szCs w:val="24"/>
              </w:rPr>
            </w:pPr>
          </w:p>
        </w:tc>
      </w:tr>
    </w:tbl>
    <w:p w:rsidR="00064BB7" w:rsidRPr="00064BB7" w:rsidRDefault="00064BB7" w:rsidP="00064BB7">
      <w:pPr>
        <w:tabs>
          <w:tab w:val="left" w:pos="-1276"/>
        </w:tabs>
        <w:spacing w:after="0" w:line="240" w:lineRule="auto"/>
        <w:jc w:val="both"/>
        <w:rPr>
          <w:rFonts w:ascii="Times New Roman" w:hAnsi="Times New Roman"/>
          <w:sz w:val="24"/>
          <w:szCs w:val="24"/>
        </w:rPr>
      </w:pP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eastAsia="Times New Roman" w:hAnsi="Times New Roman"/>
          <w:b/>
          <w:bCs/>
          <w:sz w:val="24"/>
          <w:szCs w:val="24"/>
        </w:rPr>
        <w:t> </w:t>
      </w:r>
    </w:p>
    <w:p w:rsidR="00064BB7" w:rsidRPr="00F83081" w:rsidRDefault="00F83081" w:rsidP="00F83081">
      <w:pPr>
        <w:pStyle w:val="12"/>
        <w:rPr>
          <w:b/>
          <w:sz w:val="24"/>
          <w:szCs w:val="24"/>
        </w:rPr>
      </w:pPr>
      <w:r>
        <w:rPr>
          <w:b/>
          <w:sz w:val="24"/>
          <w:szCs w:val="24"/>
        </w:rPr>
        <w:t xml:space="preserve">2.2.2.19. </w:t>
      </w:r>
      <w:r w:rsidRPr="00F83081">
        <w:rPr>
          <w:b/>
          <w:sz w:val="24"/>
          <w:szCs w:val="24"/>
        </w:rPr>
        <w:t>К</w:t>
      </w:r>
      <w:r w:rsidR="00064BB7" w:rsidRPr="00F83081">
        <w:rPr>
          <w:b/>
          <w:sz w:val="24"/>
          <w:szCs w:val="24"/>
        </w:rPr>
        <w:t>урс внеурочной деятельности «Теннис»</w:t>
      </w:r>
    </w:p>
    <w:p w:rsidR="00064BB7" w:rsidRPr="00064BB7" w:rsidRDefault="00064BB7" w:rsidP="00064BB7">
      <w:pPr>
        <w:pStyle w:val="12"/>
        <w:jc w:val="center"/>
        <w:rPr>
          <w:b/>
          <w:sz w:val="24"/>
          <w:szCs w:val="24"/>
          <w:u w:val="single"/>
        </w:rPr>
      </w:pPr>
    </w:p>
    <w:p w:rsidR="00064BB7" w:rsidRPr="00064BB7" w:rsidRDefault="00064BB7" w:rsidP="00064BB7">
      <w:pPr>
        <w:shd w:val="clear" w:color="auto" w:fill="FFFFFF"/>
        <w:spacing w:after="0" w:line="240" w:lineRule="auto"/>
        <w:jc w:val="both"/>
        <w:rPr>
          <w:rFonts w:ascii="Times New Roman" w:eastAsia="Times New Roman" w:hAnsi="Times New Roman"/>
          <w:b/>
          <w:bCs/>
          <w:sz w:val="24"/>
          <w:szCs w:val="24"/>
        </w:rPr>
      </w:pPr>
      <w:r w:rsidRPr="00064BB7">
        <w:rPr>
          <w:rFonts w:ascii="Times New Roman" w:eastAsia="Times New Roman" w:hAnsi="Times New Roman"/>
          <w:b/>
          <w:bCs/>
          <w:sz w:val="24"/>
          <w:szCs w:val="24"/>
        </w:rPr>
        <w:t>Результаты освоения курса неурочной деятельности</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Обучающийся  получит возможность для формирования следующих УУД.</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i/>
          <w:iCs/>
          <w:sz w:val="24"/>
          <w:szCs w:val="24"/>
        </w:rPr>
        <w:t>Личностные результаты</w:t>
      </w:r>
      <w:r w:rsidRPr="00064BB7">
        <w:rPr>
          <w:rFonts w:ascii="Times New Roman" w:eastAsia="Times New Roman" w:hAnsi="Times New Roman"/>
          <w:sz w:val="24"/>
          <w:szCs w:val="24"/>
        </w:rPr>
        <w:t> отражаются в индивидуальных качественных свойствах обучающихся, которые приобретаются в процессе освоения учебного предмета. Эти качественные свойства проявляются, прежде всего, в положительном отношении обучающихся к занятиям двигательной (физкультурной) деятельностью, накоплении необходимых знаний, а также в умении использовать занятия настольным теннисом для удовлетв</w:t>
      </w:r>
      <w:r w:rsidRPr="00064BB7">
        <w:rPr>
          <w:rFonts w:ascii="Times New Roman" w:eastAsia="Times New Roman" w:hAnsi="Times New Roman"/>
          <w:sz w:val="24"/>
          <w:szCs w:val="24"/>
        </w:rPr>
        <w:t>о</w:t>
      </w:r>
      <w:r w:rsidRPr="00064BB7">
        <w:rPr>
          <w:rFonts w:ascii="Times New Roman" w:eastAsia="Times New Roman" w:hAnsi="Times New Roman"/>
          <w:sz w:val="24"/>
          <w:szCs w:val="24"/>
        </w:rPr>
        <w:t>рения индивидуальных интересов и потребностей, достижения личностно значимых результатов в физическом совершенстве. При занятиях н</w:t>
      </w:r>
      <w:r w:rsidRPr="00064BB7">
        <w:rPr>
          <w:rFonts w:ascii="Times New Roman" w:eastAsia="Times New Roman" w:hAnsi="Times New Roman"/>
          <w:sz w:val="24"/>
          <w:szCs w:val="24"/>
        </w:rPr>
        <w:t>а</w:t>
      </w:r>
      <w:r w:rsidRPr="00064BB7">
        <w:rPr>
          <w:rFonts w:ascii="Times New Roman" w:eastAsia="Times New Roman" w:hAnsi="Times New Roman"/>
          <w:sz w:val="24"/>
          <w:szCs w:val="24"/>
        </w:rPr>
        <w:t>стольным теннисом стимулируется работа сердечно-сосудистой системы, развивается выносливость, скоростно-силовые и скоростные способн</w:t>
      </w:r>
      <w:r w:rsidRPr="00064BB7">
        <w:rPr>
          <w:rFonts w:ascii="Times New Roman" w:eastAsia="Times New Roman" w:hAnsi="Times New Roman"/>
          <w:sz w:val="24"/>
          <w:szCs w:val="24"/>
        </w:rPr>
        <w:t>о</w:t>
      </w:r>
      <w:r w:rsidRPr="00064BB7">
        <w:rPr>
          <w:rFonts w:ascii="Times New Roman" w:eastAsia="Times New Roman" w:hAnsi="Times New Roman"/>
          <w:sz w:val="24"/>
          <w:szCs w:val="24"/>
        </w:rPr>
        <w:t>сти, укрепляются крупные мышц рук, плеч, ног. Настольный теннис развивает такие жизненно важные качества как реакция на движущийся об</w:t>
      </w:r>
      <w:r w:rsidRPr="00064BB7">
        <w:rPr>
          <w:rFonts w:ascii="Times New Roman" w:eastAsia="Times New Roman" w:hAnsi="Times New Roman"/>
          <w:sz w:val="24"/>
          <w:szCs w:val="24"/>
        </w:rPr>
        <w:t>ъ</w:t>
      </w:r>
      <w:r w:rsidRPr="00064BB7">
        <w:rPr>
          <w:rFonts w:ascii="Times New Roman" w:eastAsia="Times New Roman" w:hAnsi="Times New Roman"/>
          <w:sz w:val="24"/>
          <w:szCs w:val="24"/>
        </w:rPr>
        <w:t>ект, реакция антиципации (предугадывания), быстрота мышления и принятия решений в неожиданно меняющихся игровых условиях, концентр</w:t>
      </w:r>
      <w:r w:rsidRPr="00064BB7">
        <w:rPr>
          <w:rFonts w:ascii="Times New Roman" w:eastAsia="Times New Roman" w:hAnsi="Times New Roman"/>
          <w:sz w:val="24"/>
          <w:szCs w:val="24"/>
        </w:rPr>
        <w:t>а</w:t>
      </w:r>
      <w:r w:rsidRPr="00064BB7">
        <w:rPr>
          <w:rFonts w:ascii="Times New Roman" w:eastAsia="Times New Roman" w:hAnsi="Times New Roman"/>
          <w:sz w:val="24"/>
          <w:szCs w:val="24"/>
        </w:rPr>
        <w:t>ция внимания и распределение внимания, что существенно сказывается на умственной деятельности и процессе обучения. Происходит общее у</w:t>
      </w:r>
      <w:r w:rsidRPr="00064BB7">
        <w:rPr>
          <w:rFonts w:ascii="Times New Roman" w:eastAsia="Times New Roman" w:hAnsi="Times New Roman"/>
          <w:sz w:val="24"/>
          <w:szCs w:val="24"/>
        </w:rPr>
        <w:t>к</w:t>
      </w:r>
      <w:r w:rsidRPr="00064BB7">
        <w:rPr>
          <w:rFonts w:ascii="Times New Roman" w:eastAsia="Times New Roman" w:hAnsi="Times New Roman"/>
          <w:sz w:val="24"/>
          <w:szCs w:val="24"/>
        </w:rPr>
        <w:t>репление и оздоровление организма. Дети учатся понимать собственное тело, управлять им, что помогает избежать травмоопасных ситуаций на переменах и при всех видах физической активности. Соревновательный элемент в настольном теннисе способствует развитию личности ребенка, в частности качеств лидера, воспитывает целеустремленность и бойцовские качества. Настольный теннис позволяет выразить себя как индивид</w:t>
      </w:r>
      <w:r w:rsidRPr="00064BB7">
        <w:rPr>
          <w:rFonts w:ascii="Times New Roman" w:eastAsia="Times New Roman" w:hAnsi="Times New Roman"/>
          <w:sz w:val="24"/>
          <w:szCs w:val="24"/>
        </w:rPr>
        <w:t>у</w:t>
      </w:r>
      <w:r w:rsidRPr="00064BB7">
        <w:rPr>
          <w:rFonts w:ascii="Times New Roman" w:eastAsia="Times New Roman" w:hAnsi="Times New Roman"/>
          <w:sz w:val="24"/>
          <w:szCs w:val="24"/>
        </w:rPr>
        <w:t>ально, так и как игрока команды. Способствует развитию уверенности в себе, умению ставить и решать двигательные задачи. Через усвоение теннисного этикета служит прекрасным средством коммуникативного общения, развивает навыки сотрудничества и взаимопонимания.</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i/>
          <w:iCs/>
          <w:sz w:val="24"/>
          <w:szCs w:val="24"/>
        </w:rPr>
        <w:t>Метапредметные результат </w:t>
      </w:r>
      <w:r w:rsidRPr="00064BB7">
        <w:rPr>
          <w:rFonts w:ascii="Times New Roman" w:eastAsia="Times New Roman" w:hAnsi="Times New Roman"/>
          <w:sz w:val="24"/>
          <w:szCs w:val="24"/>
        </w:rPr>
        <w:t>характеризуют уровень сформированности качественных универсальных способностей обучающихся, проявля</w:t>
      </w:r>
      <w:r w:rsidRPr="00064BB7">
        <w:rPr>
          <w:rFonts w:ascii="Times New Roman" w:eastAsia="Times New Roman" w:hAnsi="Times New Roman"/>
          <w:sz w:val="24"/>
          <w:szCs w:val="24"/>
        </w:rPr>
        <w:t>ю</w:t>
      </w:r>
      <w:r w:rsidRPr="00064BB7">
        <w:rPr>
          <w:rFonts w:ascii="Times New Roman" w:eastAsia="Times New Roman" w:hAnsi="Times New Roman"/>
          <w:sz w:val="24"/>
          <w:szCs w:val="24"/>
        </w:rPr>
        <w:t>щихся в активном применении знаний и умений в познавательной и предметно-практической деятельности. Приобретенные на базе освоения с</w:t>
      </w:r>
      <w:r w:rsidRPr="00064BB7">
        <w:rPr>
          <w:rFonts w:ascii="Times New Roman" w:eastAsia="Times New Roman" w:hAnsi="Times New Roman"/>
          <w:sz w:val="24"/>
          <w:szCs w:val="24"/>
        </w:rPr>
        <w:t>о</w:t>
      </w:r>
      <w:r w:rsidRPr="00064BB7">
        <w:rPr>
          <w:rFonts w:ascii="Times New Roman" w:eastAsia="Times New Roman" w:hAnsi="Times New Roman"/>
          <w:sz w:val="24"/>
          <w:szCs w:val="24"/>
        </w:rPr>
        <w:t>держания предмета «Физическая культура», в единстве с освоением программного материала других образовательных дисциплин, универсал</w:t>
      </w:r>
      <w:r w:rsidRPr="00064BB7">
        <w:rPr>
          <w:rFonts w:ascii="Times New Roman" w:eastAsia="Times New Roman" w:hAnsi="Times New Roman"/>
          <w:sz w:val="24"/>
          <w:szCs w:val="24"/>
        </w:rPr>
        <w:t>ь</w:t>
      </w:r>
      <w:r w:rsidRPr="00064BB7">
        <w:rPr>
          <w:rFonts w:ascii="Times New Roman" w:eastAsia="Times New Roman" w:hAnsi="Times New Roman"/>
          <w:sz w:val="24"/>
          <w:szCs w:val="24"/>
        </w:rPr>
        <w:t>ные способности потребуются как в рамках образовательного процесса - умение учиться, так и в реальной повседневной жизни обучающихся.</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i/>
          <w:iCs/>
          <w:sz w:val="24"/>
          <w:szCs w:val="24"/>
        </w:rPr>
        <w:t>В области физической культуры:</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владение широким арсеналом двигательных действий и физических упражнений на базе</w:t>
      </w:r>
      <w:r w:rsidRPr="00064BB7">
        <w:rPr>
          <w:rFonts w:ascii="Times New Roman" w:eastAsia="Times New Roman" w:hAnsi="Times New Roman"/>
          <w:sz w:val="24"/>
          <w:szCs w:val="24"/>
          <w:u w:val="single"/>
        </w:rPr>
        <w:t> </w:t>
      </w:r>
      <w:r w:rsidRPr="00064BB7">
        <w:rPr>
          <w:rFonts w:ascii="Times New Roman" w:eastAsia="Times New Roman" w:hAnsi="Times New Roman"/>
          <w:sz w:val="24"/>
          <w:szCs w:val="24"/>
        </w:rPr>
        <w:t>овладения упражнений с мячом и ракеткой, активное использование настольного тенниса в самостоятельно организуемой спортивно-оздоровительной и физкультурно-оздоровительной деятельности;</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lastRenderedPageBreak/>
        <w:t>- владение способами наблюдения за показателями индивидуального здоровья, физического развития, использование этих показателей в орган</w:t>
      </w:r>
      <w:r w:rsidRPr="00064BB7">
        <w:rPr>
          <w:rFonts w:ascii="Times New Roman" w:eastAsia="Times New Roman" w:hAnsi="Times New Roman"/>
          <w:sz w:val="24"/>
          <w:szCs w:val="24"/>
        </w:rPr>
        <w:t>и</w:t>
      </w:r>
      <w:r w:rsidRPr="00064BB7">
        <w:rPr>
          <w:rFonts w:ascii="Times New Roman" w:eastAsia="Times New Roman" w:hAnsi="Times New Roman"/>
          <w:sz w:val="24"/>
          <w:szCs w:val="24"/>
        </w:rPr>
        <w:t>зации и проведении самостоятельных форм занятий по настольному теннису.</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i/>
          <w:iCs/>
          <w:sz w:val="24"/>
          <w:szCs w:val="24"/>
        </w:rPr>
        <w:t>Предметные результаты</w:t>
      </w:r>
      <w:r w:rsidRPr="00064BB7">
        <w:rPr>
          <w:rFonts w:ascii="Times New Roman" w:eastAsia="Times New Roman" w:hAnsi="Times New Roman"/>
          <w:sz w:val="24"/>
          <w:szCs w:val="24"/>
        </w:rPr>
        <w:t> характеризуют опыт обучающихся в творческой двигательной деятельности, которые приобретаются и закрепляются в процессе освоения учебного предмета. Приобретаемый опыт проявляется в освоении двигательных умений и навыков, умениях их применять при решении практических задач, связанных с организацией и проведением самостоятельных занятий по настольному теннису.</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i/>
          <w:iCs/>
          <w:sz w:val="24"/>
          <w:szCs w:val="24"/>
        </w:rPr>
        <w:t>В области познавательной культуры:</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владение знаниями об особенностях индивидуального здоровья и о функциональных возможностях организма, способах профилактики забол</w:t>
      </w:r>
      <w:r w:rsidRPr="00064BB7">
        <w:rPr>
          <w:rFonts w:ascii="Times New Roman" w:eastAsia="Times New Roman" w:hAnsi="Times New Roman"/>
          <w:sz w:val="24"/>
          <w:szCs w:val="24"/>
        </w:rPr>
        <w:t>е</w:t>
      </w:r>
      <w:r w:rsidRPr="00064BB7">
        <w:rPr>
          <w:rFonts w:ascii="Times New Roman" w:eastAsia="Times New Roman" w:hAnsi="Times New Roman"/>
          <w:sz w:val="24"/>
          <w:szCs w:val="24"/>
        </w:rPr>
        <w:t>ваний средствами физической культуры, в частности настольного тенниса;</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i/>
          <w:iCs/>
          <w:sz w:val="24"/>
          <w:szCs w:val="24"/>
        </w:rPr>
        <w:t>В области нравственной культуры:</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способность управлять своими эмоциями, проявлять культуру общения и взаимодействия в процессе занятий физической культурой, игровой и соревновательной деятельности в настольном теннисе;</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 самообладанием при проигрыше и выигрыше.</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i/>
          <w:iCs/>
          <w:sz w:val="24"/>
          <w:szCs w:val="24"/>
        </w:rPr>
        <w:t>В области трудовой культуры:</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умение содержать в порядке спортивный инвентарь и оборудование, спортивную одежду, осуществлять их подготовку к занятиям и спорти</w:t>
      </w:r>
      <w:r w:rsidRPr="00064BB7">
        <w:rPr>
          <w:rFonts w:ascii="Times New Roman" w:eastAsia="Times New Roman" w:hAnsi="Times New Roman"/>
          <w:sz w:val="24"/>
          <w:szCs w:val="24"/>
        </w:rPr>
        <w:t>в</w:t>
      </w:r>
      <w:r w:rsidRPr="00064BB7">
        <w:rPr>
          <w:rFonts w:ascii="Times New Roman" w:eastAsia="Times New Roman" w:hAnsi="Times New Roman"/>
          <w:sz w:val="24"/>
          <w:szCs w:val="24"/>
        </w:rPr>
        <w:t>ным соревнованиям.</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i/>
          <w:iCs/>
          <w:sz w:val="24"/>
          <w:szCs w:val="24"/>
        </w:rPr>
        <w:t>В области эстетической культуры:</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умение длительно сохранять правильную осанку при разнообразных формах движения и передвижений;</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умение передвигаться и выполнять сложно координационные движения красиво легко и непринужденно.</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i/>
          <w:iCs/>
          <w:sz w:val="24"/>
          <w:szCs w:val="24"/>
        </w:rPr>
        <w:t>В области коммуникативной культуры:</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владение умением оценивать ситуацию и оперативно принимать решения, находить адекватные способы поведения и взаимодействия с партн</w:t>
      </w:r>
      <w:r w:rsidRPr="00064BB7">
        <w:rPr>
          <w:rFonts w:ascii="Times New Roman" w:eastAsia="Times New Roman" w:hAnsi="Times New Roman"/>
          <w:sz w:val="24"/>
          <w:szCs w:val="24"/>
        </w:rPr>
        <w:t>е</w:t>
      </w:r>
      <w:r w:rsidRPr="00064BB7">
        <w:rPr>
          <w:rFonts w:ascii="Times New Roman" w:eastAsia="Times New Roman" w:hAnsi="Times New Roman"/>
          <w:sz w:val="24"/>
          <w:szCs w:val="24"/>
        </w:rPr>
        <w:t>рами во время учебной и игровой деятельности.</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i/>
          <w:iCs/>
          <w:sz w:val="24"/>
          <w:szCs w:val="24"/>
        </w:rPr>
        <w:t>В области физической культуры:</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владение навыками выполнения жизненно важных двигательных умений (ходьба, бег, прыжки, и др.) различными способами, в различных и</w:t>
      </w:r>
      <w:r w:rsidRPr="00064BB7">
        <w:rPr>
          <w:rFonts w:ascii="Times New Roman" w:eastAsia="Times New Roman" w:hAnsi="Times New Roman"/>
          <w:sz w:val="24"/>
          <w:szCs w:val="24"/>
        </w:rPr>
        <w:t>з</w:t>
      </w:r>
      <w:r w:rsidRPr="00064BB7">
        <w:rPr>
          <w:rFonts w:ascii="Times New Roman" w:eastAsia="Times New Roman" w:hAnsi="Times New Roman"/>
          <w:sz w:val="24"/>
          <w:szCs w:val="24"/>
        </w:rPr>
        <w:t>меняющихся внешних условиях;</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владение навыками выполнения разнообразных физических упражнений, технических действий в настольном теннисе, а также применения их в игровой и соревновательной деятельности;</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умение максимально проявлять физические способности при выполнении тестовых заданий по настольному теннису.</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p>
    <w:p w:rsidR="00064BB7" w:rsidRPr="00064BB7" w:rsidRDefault="00064BB7" w:rsidP="00064BB7">
      <w:pPr>
        <w:shd w:val="clear" w:color="auto" w:fill="FFFFFF"/>
        <w:spacing w:after="0" w:line="240" w:lineRule="auto"/>
        <w:jc w:val="center"/>
        <w:rPr>
          <w:rFonts w:ascii="Times New Roman" w:hAnsi="Times New Roman"/>
          <w:b/>
          <w:sz w:val="24"/>
          <w:szCs w:val="24"/>
        </w:rPr>
      </w:pPr>
      <w:r w:rsidRPr="00064BB7">
        <w:rPr>
          <w:rFonts w:ascii="Times New Roman" w:hAnsi="Times New Roman"/>
          <w:b/>
          <w:sz w:val="24"/>
          <w:szCs w:val="24"/>
        </w:rPr>
        <w:t xml:space="preserve">Содержание курса внеурочной деятельности </w:t>
      </w:r>
    </w:p>
    <w:p w:rsidR="00064BB7" w:rsidRPr="00064BB7" w:rsidRDefault="00064BB7" w:rsidP="00064BB7">
      <w:pPr>
        <w:shd w:val="clear" w:color="auto" w:fill="FFFFFF"/>
        <w:spacing w:after="0" w:line="240" w:lineRule="auto"/>
        <w:jc w:val="center"/>
        <w:rPr>
          <w:rFonts w:ascii="Times New Roman" w:eastAsia="Times New Roman" w:hAnsi="Times New Roman"/>
          <w:b/>
          <w:sz w:val="24"/>
          <w:szCs w:val="24"/>
        </w:rPr>
      </w:pPr>
      <w:r w:rsidRPr="00064BB7">
        <w:rPr>
          <w:rFonts w:ascii="Times New Roman" w:hAnsi="Times New Roman"/>
          <w:b/>
          <w:sz w:val="24"/>
          <w:szCs w:val="24"/>
        </w:rPr>
        <w:t>с указанием форм организации и видов</w:t>
      </w:r>
      <w:r w:rsidRPr="00064BB7">
        <w:rPr>
          <w:rFonts w:ascii="Times New Roman" w:hAnsi="Times New Roman"/>
          <w:b/>
          <w:spacing w:val="-33"/>
          <w:sz w:val="24"/>
          <w:szCs w:val="24"/>
        </w:rPr>
        <w:t xml:space="preserve"> </w:t>
      </w:r>
      <w:r w:rsidRPr="00064BB7">
        <w:rPr>
          <w:rFonts w:ascii="Times New Roman" w:hAnsi="Times New Roman"/>
          <w:b/>
          <w:sz w:val="24"/>
          <w:szCs w:val="24"/>
        </w:rPr>
        <w:t>деятельности</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shd w:val="clear" w:color="auto" w:fill="FFFFFF"/>
        </w:rPr>
        <w:t>Знания о физической культуре.</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История зарождения и развития настольного тенниса, его роль в современном обществе. Место настольного тенниса в Олимпийском движении. Главные турниры в международном календаре. Выдающиеся зарубежные и отечественные теннисисты.</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lastRenderedPageBreak/>
        <w:t>Основные термины и понятия в настольном теннисе. Размеры стола (названия и назначения линий стола) и Правила игры. Классификация ударов в настольном теннисе, способы держания (хватки) ракетки.</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Организация и планирование самостоятельных занятий по развитию физических качеств средствами настольного тенниса.</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Значение занятий настольным теннисом в формировании здорового образа жизни и профилактике вредных привычек. Физкультурно-оздоровительные занятия настольным теннисом, как средство всестороннего и гармоничного развития личности.</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i/>
          <w:iCs/>
          <w:sz w:val="24"/>
          <w:szCs w:val="24"/>
        </w:rPr>
        <w:t>Способы двигательной (физкультурной) деятельности.</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i/>
          <w:iCs/>
          <w:sz w:val="24"/>
          <w:szCs w:val="24"/>
        </w:rPr>
        <w:t>Организация и проведение самостоятельных занятий по настольному теннису</w:t>
      </w:r>
      <w:r w:rsidRPr="00064BB7">
        <w:rPr>
          <w:rFonts w:ascii="Times New Roman" w:eastAsia="Times New Roman" w:hAnsi="Times New Roman"/>
          <w:b/>
          <w:bCs/>
          <w:sz w:val="24"/>
          <w:szCs w:val="24"/>
        </w:rPr>
        <w:t>. </w:t>
      </w:r>
      <w:r w:rsidRPr="00064BB7">
        <w:rPr>
          <w:rFonts w:ascii="Times New Roman" w:eastAsia="Times New Roman" w:hAnsi="Times New Roman"/>
          <w:sz w:val="24"/>
          <w:szCs w:val="24"/>
        </w:rPr>
        <w:t>Подготовка места для занятий по настольному теннису, размеры игровой площадки и теннисного стола, инвентарь (выбор ракетки, мячей).</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Подбор упражнений, выполнение индивидуальных комплексов утренней зарядки, физкультминуток, физкультпауз.</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Упражнения для формирования правильной осанки, профилактики плоскостопия и их коррекции. Подводящие и подготовительные упражнения в настольном теннисе, необходимые для освоения двигательных действий. Проведение самостоятельных занятий по физической подготовке. Осн</w:t>
      </w:r>
      <w:r w:rsidRPr="00064BB7">
        <w:rPr>
          <w:rFonts w:ascii="Times New Roman" w:eastAsia="Times New Roman" w:hAnsi="Times New Roman"/>
          <w:sz w:val="24"/>
          <w:szCs w:val="24"/>
        </w:rPr>
        <w:t>о</w:t>
      </w:r>
      <w:r w:rsidRPr="00064BB7">
        <w:rPr>
          <w:rFonts w:ascii="Times New Roman" w:eastAsia="Times New Roman" w:hAnsi="Times New Roman"/>
          <w:sz w:val="24"/>
          <w:szCs w:val="24"/>
        </w:rPr>
        <w:t>вы саморегуляции эмоционального состояния при занятиях спортом. Последовательное выполнение частей занятия, наблюдение за режимом н</w:t>
      </w:r>
      <w:r w:rsidRPr="00064BB7">
        <w:rPr>
          <w:rFonts w:ascii="Times New Roman" w:eastAsia="Times New Roman" w:hAnsi="Times New Roman"/>
          <w:sz w:val="24"/>
          <w:szCs w:val="24"/>
        </w:rPr>
        <w:t>а</w:t>
      </w:r>
      <w:r w:rsidRPr="00064BB7">
        <w:rPr>
          <w:rFonts w:ascii="Times New Roman" w:eastAsia="Times New Roman" w:hAnsi="Times New Roman"/>
          <w:sz w:val="24"/>
          <w:szCs w:val="24"/>
        </w:rPr>
        <w:t>грузки (по частоте сердечных сокращений) в течение занятия. Организация досуга посредством игры в настольный теннис.</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i/>
          <w:iCs/>
          <w:sz w:val="24"/>
          <w:szCs w:val="24"/>
        </w:rPr>
        <w:t>Оценка эффективности занятий по настольному теннису</w:t>
      </w:r>
      <w:r w:rsidRPr="00064BB7">
        <w:rPr>
          <w:rFonts w:ascii="Times New Roman" w:eastAsia="Times New Roman" w:hAnsi="Times New Roman"/>
          <w:b/>
          <w:bCs/>
          <w:sz w:val="24"/>
          <w:szCs w:val="24"/>
        </w:rPr>
        <w:t>. </w:t>
      </w:r>
      <w:r w:rsidRPr="00064BB7">
        <w:rPr>
          <w:rFonts w:ascii="Times New Roman" w:eastAsia="Times New Roman" w:hAnsi="Times New Roman"/>
          <w:sz w:val="24"/>
          <w:szCs w:val="24"/>
        </w:rPr>
        <w:t>Самонаблюдение и самоконтроль на занятиях по настольному теннису. Измерение частоты сердечных сокращений во время занятий. Оценка эффективности занятий по результатам участия во внутришкольных турнирах. Прав</w:t>
      </w:r>
      <w:r w:rsidRPr="00064BB7">
        <w:rPr>
          <w:rFonts w:ascii="Times New Roman" w:eastAsia="Times New Roman" w:hAnsi="Times New Roman"/>
          <w:sz w:val="24"/>
          <w:szCs w:val="24"/>
        </w:rPr>
        <w:t>и</w:t>
      </w:r>
      <w:r w:rsidRPr="00064BB7">
        <w:rPr>
          <w:rFonts w:ascii="Times New Roman" w:eastAsia="Times New Roman" w:hAnsi="Times New Roman"/>
          <w:sz w:val="24"/>
          <w:szCs w:val="24"/>
        </w:rPr>
        <w:t>ла самостоятельного тестирования физических качеств в настольном теннисе.</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p>
    <w:p w:rsidR="00064BB7" w:rsidRPr="00064BB7" w:rsidRDefault="00064BB7" w:rsidP="00064BB7">
      <w:pPr>
        <w:spacing w:after="0" w:line="240" w:lineRule="auto"/>
        <w:jc w:val="both"/>
        <w:rPr>
          <w:rFonts w:ascii="Times New Roman" w:eastAsia="Times New Roman" w:hAnsi="Times New Roman"/>
          <w:b/>
          <w:i/>
          <w:sz w:val="24"/>
          <w:szCs w:val="24"/>
        </w:rPr>
      </w:pPr>
      <w:r w:rsidRPr="00064BB7">
        <w:rPr>
          <w:rFonts w:ascii="Times New Roman" w:eastAsia="Times New Roman" w:hAnsi="Times New Roman"/>
          <w:b/>
          <w:i/>
          <w:sz w:val="24"/>
          <w:szCs w:val="24"/>
          <w:shd w:val="clear" w:color="auto" w:fill="FFFFFF"/>
        </w:rPr>
        <w:t>Физическое совершенствование.</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i/>
          <w:iCs/>
          <w:sz w:val="24"/>
          <w:szCs w:val="24"/>
        </w:rPr>
        <w:t>Физкультурно-оздоровительная деятельность.</w:t>
      </w:r>
      <w:r w:rsidRPr="00064BB7">
        <w:rPr>
          <w:rFonts w:ascii="Times New Roman" w:eastAsia="Times New Roman" w:hAnsi="Times New Roman"/>
          <w:sz w:val="24"/>
          <w:szCs w:val="24"/>
        </w:rPr>
        <w:t> Оздоровительные формы занятий в режиме учебного дня и учебной недели. Комплексы упра</w:t>
      </w:r>
      <w:r w:rsidRPr="00064BB7">
        <w:rPr>
          <w:rFonts w:ascii="Times New Roman" w:eastAsia="Times New Roman" w:hAnsi="Times New Roman"/>
          <w:sz w:val="24"/>
          <w:szCs w:val="24"/>
        </w:rPr>
        <w:t>ж</w:t>
      </w:r>
      <w:r w:rsidRPr="00064BB7">
        <w:rPr>
          <w:rFonts w:ascii="Times New Roman" w:eastAsia="Times New Roman" w:hAnsi="Times New Roman"/>
          <w:sz w:val="24"/>
          <w:szCs w:val="24"/>
        </w:rPr>
        <w:t>нений для развития физических качеств. Индивидуальные комплексы адаптивной (лечебной) и корригирующей физической культуры. Компле</w:t>
      </w:r>
      <w:r w:rsidRPr="00064BB7">
        <w:rPr>
          <w:rFonts w:ascii="Times New Roman" w:eastAsia="Times New Roman" w:hAnsi="Times New Roman"/>
          <w:sz w:val="24"/>
          <w:szCs w:val="24"/>
        </w:rPr>
        <w:t>к</w:t>
      </w:r>
      <w:r w:rsidRPr="00064BB7">
        <w:rPr>
          <w:rFonts w:ascii="Times New Roman" w:eastAsia="Times New Roman" w:hAnsi="Times New Roman"/>
          <w:sz w:val="24"/>
          <w:szCs w:val="24"/>
        </w:rPr>
        <w:t>сы дыхательной гимнастики и гимнастики для глаз.</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Комплексы упражнений для коррекции фигуры и массы тела с учетом индивидуальных особенностей физического развития. Комплексы ЛФК для лиц с отклонением в состоянии здоровья.</w:t>
      </w:r>
      <w:r w:rsidRPr="00064BB7">
        <w:rPr>
          <w:rFonts w:ascii="Times New Roman" w:eastAsia="Times New Roman" w:hAnsi="Times New Roman"/>
          <w:i/>
          <w:iCs/>
          <w:sz w:val="24"/>
          <w:szCs w:val="24"/>
        </w:rPr>
        <w:t>Спортивно-оздоровительная деятельность с соревновательной направленностью. </w:t>
      </w:r>
      <w:r w:rsidRPr="00064BB7">
        <w:rPr>
          <w:rFonts w:ascii="Times New Roman" w:eastAsia="Times New Roman" w:hAnsi="Times New Roman"/>
          <w:sz w:val="24"/>
          <w:szCs w:val="24"/>
        </w:rPr>
        <w:t>Способы держ</w:t>
      </w:r>
      <w:r w:rsidRPr="00064BB7">
        <w:rPr>
          <w:rFonts w:ascii="Times New Roman" w:eastAsia="Times New Roman" w:hAnsi="Times New Roman"/>
          <w:sz w:val="24"/>
          <w:szCs w:val="24"/>
        </w:rPr>
        <w:t>а</w:t>
      </w:r>
      <w:r w:rsidRPr="00064BB7">
        <w:rPr>
          <w:rFonts w:ascii="Times New Roman" w:eastAsia="Times New Roman" w:hAnsi="Times New Roman"/>
          <w:sz w:val="24"/>
          <w:szCs w:val="24"/>
        </w:rPr>
        <w:t>ния (хватки) ракетки. Стойки: нейтральная, правостороння, левосторонняя. Набивание мяча различными сторонами ракетки (ладонной и тыл</w:t>
      </w:r>
      <w:r w:rsidRPr="00064BB7">
        <w:rPr>
          <w:rFonts w:ascii="Times New Roman" w:eastAsia="Times New Roman" w:hAnsi="Times New Roman"/>
          <w:sz w:val="24"/>
          <w:szCs w:val="24"/>
        </w:rPr>
        <w:t>ь</w:t>
      </w:r>
      <w:r w:rsidRPr="00064BB7">
        <w:rPr>
          <w:rFonts w:ascii="Times New Roman" w:eastAsia="Times New Roman" w:hAnsi="Times New Roman"/>
          <w:sz w:val="24"/>
          <w:szCs w:val="24"/>
        </w:rPr>
        <w:t>ной).</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Удары: справа и слева: толчком, срезкой и накатом. Выполнение простейших подач ладонной и тыльной стороной ракетки. Выполнение ударов по направлениям: линия, диагональ. Выполнение ударов по мячам с различной траекторией полета по высоте: высокий средний, низкий. Пер</w:t>
      </w:r>
      <w:r w:rsidRPr="00064BB7">
        <w:rPr>
          <w:rFonts w:ascii="Times New Roman" w:eastAsia="Times New Roman" w:hAnsi="Times New Roman"/>
          <w:sz w:val="24"/>
          <w:szCs w:val="24"/>
        </w:rPr>
        <w:t>е</w:t>
      </w:r>
      <w:r w:rsidRPr="00064BB7">
        <w:rPr>
          <w:rFonts w:ascii="Times New Roman" w:eastAsia="Times New Roman" w:hAnsi="Times New Roman"/>
          <w:sz w:val="24"/>
          <w:szCs w:val="24"/>
        </w:rPr>
        <w:t>движения: вперед, назад, в сторону, зигзагом, веером; бег, прыжки, бег приставным и скрестным шагом. Упражнения для воспитания гибкости и подвижности в суставах. Упражнения для воспитания скоростно-силовых способностей. Упражнения для воспитания скоростных и координац</w:t>
      </w:r>
      <w:r w:rsidRPr="00064BB7">
        <w:rPr>
          <w:rFonts w:ascii="Times New Roman" w:eastAsia="Times New Roman" w:hAnsi="Times New Roman"/>
          <w:sz w:val="24"/>
          <w:szCs w:val="24"/>
        </w:rPr>
        <w:t>и</w:t>
      </w:r>
      <w:r w:rsidRPr="00064BB7">
        <w:rPr>
          <w:rFonts w:ascii="Times New Roman" w:eastAsia="Times New Roman" w:hAnsi="Times New Roman"/>
          <w:sz w:val="24"/>
          <w:szCs w:val="24"/>
        </w:rPr>
        <w:t>онных способностей. Упражнения для воспитания выносливости. Упражнения на расслабление.</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lastRenderedPageBreak/>
        <w:t>Командные форматы для соревнований 4 и более человек. Личные форматы соревнований для 2-3-х человек. Лично-командные форматы соре</w:t>
      </w:r>
      <w:r w:rsidRPr="00064BB7">
        <w:rPr>
          <w:rFonts w:ascii="Times New Roman" w:eastAsia="Times New Roman" w:hAnsi="Times New Roman"/>
          <w:sz w:val="24"/>
          <w:szCs w:val="24"/>
        </w:rPr>
        <w:t>в</w:t>
      </w:r>
      <w:r w:rsidRPr="00064BB7">
        <w:rPr>
          <w:rFonts w:ascii="Times New Roman" w:eastAsia="Times New Roman" w:hAnsi="Times New Roman"/>
          <w:sz w:val="24"/>
          <w:szCs w:val="24"/>
        </w:rPr>
        <w:t>нований для 4-х и более человек. Способы ведения счета и правила зачисления очков. Смены подач и сторон.</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w:t>
      </w:r>
      <w:r w:rsidRPr="00064BB7">
        <w:rPr>
          <w:rFonts w:ascii="Times New Roman" w:eastAsia="Times New Roman" w:hAnsi="Times New Roman"/>
          <w:b/>
          <w:bCs/>
          <w:i/>
          <w:iCs/>
          <w:sz w:val="24"/>
          <w:szCs w:val="24"/>
        </w:rPr>
        <w:t>Охрана труда и техника безопасности при проведении занятий настольным теннисом»</w:t>
      </w:r>
      <w:r w:rsidRPr="00064BB7">
        <w:rPr>
          <w:rFonts w:ascii="Times New Roman" w:eastAsia="Times New Roman" w:hAnsi="Times New Roman"/>
          <w:sz w:val="24"/>
          <w:szCs w:val="24"/>
        </w:rPr>
        <w:t> знакомит обучающихся с основными правилами техники безопасности при организации занятий физической культурой на основе настольного тенниса, формирует навыки страховки самостр</w:t>
      </w:r>
      <w:r w:rsidRPr="00064BB7">
        <w:rPr>
          <w:rFonts w:ascii="Times New Roman" w:eastAsia="Times New Roman" w:hAnsi="Times New Roman"/>
          <w:sz w:val="24"/>
          <w:szCs w:val="24"/>
        </w:rPr>
        <w:t>а</w:t>
      </w:r>
      <w:r w:rsidRPr="00064BB7">
        <w:rPr>
          <w:rFonts w:ascii="Times New Roman" w:eastAsia="Times New Roman" w:hAnsi="Times New Roman"/>
          <w:sz w:val="24"/>
          <w:szCs w:val="24"/>
        </w:rPr>
        <w:t>ховки.</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p>
    <w:p w:rsidR="00064BB7" w:rsidRPr="00064BB7" w:rsidRDefault="00064BB7" w:rsidP="00064BB7">
      <w:pPr>
        <w:shd w:val="clear" w:color="auto" w:fill="FFFFFF"/>
        <w:spacing w:after="0" w:line="240" w:lineRule="auto"/>
        <w:jc w:val="center"/>
        <w:rPr>
          <w:rFonts w:ascii="Times New Roman" w:eastAsia="Times New Roman" w:hAnsi="Times New Roman"/>
          <w:sz w:val="24"/>
          <w:szCs w:val="24"/>
        </w:rPr>
      </w:pPr>
      <w:r w:rsidRPr="00064BB7">
        <w:rPr>
          <w:rFonts w:ascii="Times New Roman" w:eastAsia="Times New Roman" w:hAnsi="Times New Roman"/>
          <w:b/>
          <w:bCs/>
          <w:sz w:val="24"/>
          <w:szCs w:val="24"/>
        </w:rPr>
        <w:t>ТЕМАТИЧЕСКОЕ ПЛАНИРОВАНИЕ С ОПРЕДЕЛЕНИЕМ ОСНОВНЫХ ВИДОВ УЧЕБНОЙ ДЕЯТЕЛЬНОСТИ</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p>
    <w:tbl>
      <w:tblPr>
        <w:tblW w:w="14560" w:type="dxa"/>
        <w:shd w:val="clear" w:color="auto" w:fill="FFFFFF"/>
        <w:tblCellMar>
          <w:top w:w="90" w:type="dxa"/>
          <w:left w:w="90" w:type="dxa"/>
          <w:bottom w:w="90" w:type="dxa"/>
          <w:right w:w="90" w:type="dxa"/>
        </w:tblCellMar>
        <w:tblLook w:val="04A0"/>
      </w:tblPr>
      <w:tblGrid>
        <w:gridCol w:w="4557"/>
        <w:gridCol w:w="5147"/>
        <w:gridCol w:w="4856"/>
      </w:tblGrid>
      <w:tr w:rsidR="00064BB7" w:rsidRPr="00064BB7" w:rsidTr="00064BB7">
        <w:trPr>
          <w:trHeight w:val="118"/>
        </w:trPr>
        <w:tc>
          <w:tcPr>
            <w:tcW w:w="14560"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86" w:type="dxa"/>
              <w:bottom w:w="0" w:type="dxa"/>
              <w:right w:w="86"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 xml:space="preserve"> (35 ч)</w:t>
            </w:r>
          </w:p>
        </w:tc>
      </w:tr>
      <w:tr w:rsidR="00064BB7" w:rsidRPr="00064BB7" w:rsidTr="00064BB7">
        <w:trPr>
          <w:trHeight w:val="118"/>
        </w:trPr>
        <w:tc>
          <w:tcPr>
            <w:tcW w:w="14560"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86" w:type="dxa"/>
              <w:bottom w:w="0" w:type="dxa"/>
              <w:right w:w="86"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i/>
                <w:iCs/>
                <w:sz w:val="24"/>
                <w:szCs w:val="24"/>
              </w:rPr>
              <w:t>Знания о физической культуре</w:t>
            </w:r>
          </w:p>
        </w:tc>
      </w:tr>
      <w:tr w:rsidR="00064BB7" w:rsidRPr="00064BB7" w:rsidTr="00064BB7">
        <w:trPr>
          <w:trHeight w:val="1437"/>
        </w:trPr>
        <w:tc>
          <w:tcPr>
            <w:tcW w:w="4557" w:type="dxa"/>
            <w:tcBorders>
              <w:top w:val="single" w:sz="6" w:space="0" w:color="000000"/>
              <w:left w:val="single" w:sz="6" w:space="0" w:color="000000"/>
              <w:bottom w:val="single" w:sz="6" w:space="0" w:color="000000"/>
              <w:right w:val="nil"/>
            </w:tcBorders>
            <w:shd w:val="clear" w:color="auto" w:fill="FFFFFF"/>
            <w:tcMar>
              <w:top w:w="0" w:type="dxa"/>
              <w:left w:w="86" w:type="dxa"/>
              <w:bottom w:w="0" w:type="dxa"/>
              <w:right w:w="0"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История развития настольного тенниса.</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Возникновение настольного тенниса. О</w:t>
            </w:r>
            <w:r w:rsidRPr="00064BB7">
              <w:rPr>
                <w:rFonts w:ascii="Times New Roman" w:eastAsia="Times New Roman" w:hAnsi="Times New Roman"/>
                <w:sz w:val="24"/>
                <w:szCs w:val="24"/>
              </w:rPr>
              <w:t>с</w:t>
            </w:r>
            <w:r w:rsidRPr="00064BB7">
              <w:rPr>
                <w:rFonts w:ascii="Times New Roman" w:eastAsia="Times New Roman" w:hAnsi="Times New Roman"/>
                <w:sz w:val="24"/>
                <w:szCs w:val="24"/>
              </w:rPr>
              <w:t>новные этапы развития настольного те</w:t>
            </w:r>
            <w:r w:rsidRPr="00064BB7">
              <w:rPr>
                <w:rFonts w:ascii="Times New Roman" w:eastAsia="Times New Roman" w:hAnsi="Times New Roman"/>
                <w:sz w:val="24"/>
                <w:szCs w:val="24"/>
              </w:rPr>
              <w:t>н</w:t>
            </w:r>
            <w:r w:rsidRPr="00064BB7">
              <w:rPr>
                <w:rFonts w:ascii="Times New Roman" w:eastAsia="Times New Roman" w:hAnsi="Times New Roman"/>
                <w:sz w:val="24"/>
                <w:szCs w:val="24"/>
              </w:rPr>
              <w:t>ниса.</w:t>
            </w:r>
          </w:p>
        </w:tc>
        <w:tc>
          <w:tcPr>
            <w:tcW w:w="5147" w:type="dxa"/>
            <w:tcBorders>
              <w:top w:val="single" w:sz="6" w:space="0" w:color="000000"/>
              <w:left w:val="single" w:sz="6" w:space="0" w:color="000000"/>
              <w:bottom w:val="single" w:sz="6" w:space="0" w:color="000000"/>
              <w:right w:val="nil"/>
            </w:tcBorders>
            <w:shd w:val="clear" w:color="auto" w:fill="FFFFFF"/>
            <w:tcMar>
              <w:top w:w="0" w:type="dxa"/>
              <w:left w:w="86" w:type="dxa"/>
              <w:bottom w:w="0" w:type="dxa"/>
              <w:right w:w="0"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Основные содержательные линии.</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Выдающиеся зарубежные и отечественные те</w:t>
            </w:r>
            <w:r w:rsidRPr="00064BB7">
              <w:rPr>
                <w:rFonts w:ascii="Times New Roman" w:eastAsia="Times New Roman" w:hAnsi="Times New Roman"/>
                <w:sz w:val="24"/>
                <w:szCs w:val="24"/>
              </w:rPr>
              <w:t>н</w:t>
            </w:r>
            <w:r w:rsidRPr="00064BB7">
              <w:rPr>
                <w:rFonts w:ascii="Times New Roman" w:eastAsia="Times New Roman" w:hAnsi="Times New Roman"/>
                <w:sz w:val="24"/>
                <w:szCs w:val="24"/>
              </w:rPr>
              <w:t>нисисты. Правила игры в настольный теннис.</w:t>
            </w:r>
          </w:p>
          <w:p w:rsidR="00064BB7" w:rsidRPr="00064BB7" w:rsidRDefault="00064BB7" w:rsidP="00064BB7">
            <w:pPr>
              <w:spacing w:after="0" w:line="240" w:lineRule="auto"/>
              <w:jc w:val="both"/>
              <w:rPr>
                <w:rFonts w:ascii="Times New Roman" w:eastAsia="Times New Roman" w:hAnsi="Times New Roman"/>
                <w:sz w:val="24"/>
                <w:szCs w:val="24"/>
              </w:rPr>
            </w:pPr>
          </w:p>
          <w:p w:rsidR="00064BB7" w:rsidRPr="00064BB7" w:rsidRDefault="00064BB7" w:rsidP="00064BB7">
            <w:pPr>
              <w:spacing w:after="0" w:line="240" w:lineRule="auto"/>
              <w:jc w:val="both"/>
              <w:rPr>
                <w:rFonts w:ascii="Times New Roman" w:eastAsia="Times New Roman" w:hAnsi="Times New Roman"/>
                <w:sz w:val="24"/>
                <w:szCs w:val="24"/>
              </w:rPr>
            </w:pPr>
          </w:p>
        </w:tc>
        <w:tc>
          <w:tcPr>
            <w:tcW w:w="4856" w:type="dxa"/>
            <w:tcBorders>
              <w:top w:val="single" w:sz="6" w:space="0" w:color="000000"/>
              <w:left w:val="single" w:sz="6" w:space="0" w:color="000000"/>
              <w:bottom w:val="single" w:sz="6" w:space="0" w:color="000000"/>
              <w:right w:val="single" w:sz="6" w:space="0" w:color="000000"/>
            </w:tcBorders>
            <w:shd w:val="clear" w:color="auto" w:fill="FFFFFF"/>
            <w:tcMar>
              <w:top w:w="0" w:type="dxa"/>
              <w:left w:w="86" w:type="dxa"/>
              <w:bottom w:w="0" w:type="dxa"/>
              <w:right w:w="86"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Знать: </w:t>
            </w:r>
            <w:r w:rsidRPr="00064BB7">
              <w:rPr>
                <w:rFonts w:ascii="Times New Roman" w:eastAsia="Times New Roman" w:hAnsi="Times New Roman"/>
                <w:sz w:val="24"/>
                <w:szCs w:val="24"/>
              </w:rPr>
              <w:t>историю развития настольного те</w:t>
            </w:r>
            <w:r w:rsidRPr="00064BB7">
              <w:rPr>
                <w:rFonts w:ascii="Times New Roman" w:eastAsia="Times New Roman" w:hAnsi="Times New Roman"/>
                <w:sz w:val="24"/>
                <w:szCs w:val="24"/>
              </w:rPr>
              <w:t>н</w:t>
            </w:r>
            <w:r w:rsidRPr="00064BB7">
              <w:rPr>
                <w:rFonts w:ascii="Times New Roman" w:eastAsia="Times New Roman" w:hAnsi="Times New Roman"/>
                <w:sz w:val="24"/>
                <w:szCs w:val="24"/>
              </w:rPr>
              <w:t>ниса,</w:t>
            </w:r>
            <w:r w:rsidRPr="00064BB7">
              <w:rPr>
                <w:rFonts w:ascii="Times New Roman" w:eastAsia="Times New Roman" w:hAnsi="Times New Roman"/>
                <w:b/>
                <w:bCs/>
                <w:sz w:val="24"/>
                <w:szCs w:val="24"/>
              </w:rPr>
              <w:t> </w:t>
            </w:r>
            <w:r w:rsidRPr="00064BB7">
              <w:rPr>
                <w:rFonts w:ascii="Times New Roman" w:eastAsia="Times New Roman" w:hAnsi="Times New Roman"/>
                <w:sz w:val="24"/>
                <w:szCs w:val="24"/>
              </w:rPr>
              <w:t>ведущих теннисистов мира;</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общие правила игры в настольный теннис.</w:t>
            </w:r>
          </w:p>
        </w:tc>
      </w:tr>
      <w:tr w:rsidR="00064BB7" w:rsidRPr="00064BB7" w:rsidTr="00064BB7">
        <w:trPr>
          <w:trHeight w:val="1437"/>
        </w:trPr>
        <w:tc>
          <w:tcPr>
            <w:tcW w:w="4557" w:type="dxa"/>
            <w:tcBorders>
              <w:top w:val="single" w:sz="6" w:space="0" w:color="000000"/>
              <w:left w:val="single" w:sz="6" w:space="0" w:color="000000"/>
              <w:bottom w:val="single" w:sz="6" w:space="0" w:color="000000"/>
              <w:right w:val="nil"/>
            </w:tcBorders>
            <w:shd w:val="clear" w:color="auto" w:fill="FFFFFF"/>
            <w:tcMar>
              <w:top w:w="0" w:type="dxa"/>
              <w:left w:w="86" w:type="dxa"/>
              <w:bottom w:w="0" w:type="dxa"/>
              <w:right w:w="0"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Базовые понятия физической культ</w:t>
            </w:r>
            <w:r w:rsidRPr="00064BB7">
              <w:rPr>
                <w:rFonts w:ascii="Times New Roman" w:eastAsia="Times New Roman" w:hAnsi="Times New Roman"/>
                <w:b/>
                <w:bCs/>
                <w:sz w:val="24"/>
                <w:szCs w:val="24"/>
              </w:rPr>
              <w:t>у</w:t>
            </w:r>
            <w:r w:rsidRPr="00064BB7">
              <w:rPr>
                <w:rFonts w:ascii="Times New Roman" w:eastAsia="Times New Roman" w:hAnsi="Times New Roman"/>
                <w:b/>
                <w:bCs/>
                <w:sz w:val="24"/>
                <w:szCs w:val="24"/>
              </w:rPr>
              <w:t>ры.</w:t>
            </w:r>
            <w:r w:rsidRPr="00064BB7">
              <w:rPr>
                <w:rFonts w:ascii="Times New Roman" w:eastAsia="Times New Roman" w:hAnsi="Times New Roman"/>
                <w:sz w:val="24"/>
                <w:szCs w:val="24"/>
              </w:rPr>
              <w:t>Физическое развитие.</w:t>
            </w:r>
          </w:p>
        </w:tc>
        <w:tc>
          <w:tcPr>
            <w:tcW w:w="5147" w:type="dxa"/>
            <w:tcBorders>
              <w:top w:val="single" w:sz="6" w:space="0" w:color="000000"/>
              <w:left w:val="single" w:sz="6" w:space="0" w:color="000000"/>
              <w:bottom w:val="single" w:sz="6" w:space="0" w:color="000000"/>
              <w:right w:val="nil"/>
            </w:tcBorders>
            <w:shd w:val="clear" w:color="auto" w:fill="FFFFFF"/>
            <w:tcMar>
              <w:top w:w="0" w:type="dxa"/>
              <w:left w:w="86" w:type="dxa"/>
              <w:bottom w:w="0" w:type="dxa"/>
              <w:right w:w="0"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Основные содержательные линии.</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Значимость правильной осанки для физического развития.</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Средства формирования правильной осанки.</w:t>
            </w:r>
          </w:p>
        </w:tc>
        <w:tc>
          <w:tcPr>
            <w:tcW w:w="4856" w:type="dxa"/>
            <w:tcBorders>
              <w:top w:val="single" w:sz="6" w:space="0" w:color="000000"/>
              <w:left w:val="single" w:sz="6" w:space="0" w:color="000000"/>
              <w:bottom w:val="single" w:sz="6" w:space="0" w:color="000000"/>
              <w:right w:val="single" w:sz="6" w:space="0" w:color="000000"/>
            </w:tcBorders>
            <w:shd w:val="clear" w:color="auto" w:fill="FFFFFF"/>
            <w:tcMar>
              <w:top w:w="0" w:type="dxa"/>
              <w:left w:w="86" w:type="dxa"/>
              <w:bottom w:w="0" w:type="dxa"/>
              <w:right w:w="86"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Называть:</w:t>
            </w:r>
            <w:r w:rsidRPr="00064BB7">
              <w:rPr>
                <w:rFonts w:ascii="Times New Roman" w:eastAsia="Times New Roman" w:hAnsi="Times New Roman"/>
                <w:sz w:val="24"/>
                <w:szCs w:val="24"/>
              </w:rPr>
              <w:t> основные признаки правильной осанки.</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Выполнять:</w:t>
            </w:r>
            <w:r w:rsidRPr="00064BB7">
              <w:rPr>
                <w:rFonts w:ascii="Times New Roman" w:eastAsia="Times New Roman" w:hAnsi="Times New Roman"/>
                <w:sz w:val="24"/>
                <w:szCs w:val="24"/>
              </w:rPr>
              <w:t> упражнения для формирования и профилактики осанки.</w:t>
            </w:r>
          </w:p>
        </w:tc>
      </w:tr>
      <w:tr w:rsidR="00064BB7" w:rsidRPr="00064BB7" w:rsidTr="00064BB7">
        <w:trPr>
          <w:trHeight w:val="118"/>
        </w:trPr>
        <w:tc>
          <w:tcPr>
            <w:tcW w:w="14560"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86" w:type="dxa"/>
              <w:bottom w:w="0" w:type="dxa"/>
              <w:right w:w="86"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i/>
                <w:iCs/>
                <w:sz w:val="24"/>
                <w:szCs w:val="24"/>
              </w:rPr>
              <w:t>Способы физкультурной деятельности</w:t>
            </w:r>
          </w:p>
          <w:p w:rsidR="00064BB7" w:rsidRPr="00064BB7" w:rsidRDefault="00064BB7" w:rsidP="00064BB7">
            <w:pPr>
              <w:spacing w:after="0" w:line="240" w:lineRule="auto"/>
              <w:jc w:val="both"/>
              <w:rPr>
                <w:rFonts w:ascii="Times New Roman" w:eastAsia="Times New Roman" w:hAnsi="Times New Roman"/>
                <w:sz w:val="24"/>
                <w:szCs w:val="24"/>
              </w:rPr>
            </w:pPr>
          </w:p>
        </w:tc>
      </w:tr>
      <w:tr w:rsidR="00064BB7" w:rsidRPr="00064BB7" w:rsidTr="00064BB7">
        <w:trPr>
          <w:trHeight w:val="1422"/>
        </w:trPr>
        <w:tc>
          <w:tcPr>
            <w:tcW w:w="4557" w:type="dxa"/>
            <w:tcBorders>
              <w:top w:val="single" w:sz="6" w:space="0" w:color="000000"/>
              <w:left w:val="single" w:sz="6" w:space="0" w:color="000000"/>
              <w:bottom w:val="single" w:sz="6" w:space="0" w:color="000000"/>
              <w:right w:val="nil"/>
            </w:tcBorders>
            <w:shd w:val="clear" w:color="auto" w:fill="FFFFFF"/>
            <w:tcMar>
              <w:top w:w="0" w:type="dxa"/>
              <w:left w:w="86" w:type="dxa"/>
              <w:bottom w:w="0" w:type="dxa"/>
              <w:right w:w="0"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Оценка эффективности занятий физич</w:t>
            </w:r>
            <w:r w:rsidRPr="00064BB7">
              <w:rPr>
                <w:rFonts w:ascii="Times New Roman" w:eastAsia="Times New Roman" w:hAnsi="Times New Roman"/>
                <w:b/>
                <w:bCs/>
                <w:sz w:val="24"/>
                <w:szCs w:val="24"/>
              </w:rPr>
              <w:t>е</w:t>
            </w:r>
            <w:r w:rsidRPr="00064BB7">
              <w:rPr>
                <w:rFonts w:ascii="Times New Roman" w:eastAsia="Times New Roman" w:hAnsi="Times New Roman"/>
                <w:b/>
                <w:bCs/>
                <w:sz w:val="24"/>
                <w:szCs w:val="24"/>
              </w:rPr>
              <w:t>ской культурой.</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Способы самоконтроля на занятиях н</w:t>
            </w:r>
            <w:r w:rsidRPr="00064BB7">
              <w:rPr>
                <w:rFonts w:ascii="Times New Roman" w:eastAsia="Times New Roman" w:hAnsi="Times New Roman"/>
                <w:sz w:val="24"/>
                <w:szCs w:val="24"/>
              </w:rPr>
              <w:t>а</w:t>
            </w:r>
            <w:r w:rsidRPr="00064BB7">
              <w:rPr>
                <w:rFonts w:ascii="Times New Roman" w:eastAsia="Times New Roman" w:hAnsi="Times New Roman"/>
                <w:sz w:val="24"/>
                <w:szCs w:val="24"/>
              </w:rPr>
              <w:t>стольным теннисом.</w:t>
            </w:r>
          </w:p>
        </w:tc>
        <w:tc>
          <w:tcPr>
            <w:tcW w:w="5147" w:type="dxa"/>
            <w:tcBorders>
              <w:top w:val="single" w:sz="6" w:space="0" w:color="000000"/>
              <w:left w:val="single" w:sz="6" w:space="0" w:color="000000"/>
              <w:bottom w:val="single" w:sz="6" w:space="0" w:color="000000"/>
              <w:right w:val="nil"/>
            </w:tcBorders>
            <w:shd w:val="clear" w:color="auto" w:fill="FFFFFF"/>
            <w:tcMar>
              <w:top w:w="0" w:type="dxa"/>
              <w:left w:w="86" w:type="dxa"/>
              <w:bottom w:w="0" w:type="dxa"/>
              <w:right w:w="0"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Основные содержательные линии.</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Самоконтроль на занятиях настольным тенн</w:t>
            </w:r>
            <w:r w:rsidRPr="00064BB7">
              <w:rPr>
                <w:rFonts w:ascii="Times New Roman" w:eastAsia="Times New Roman" w:hAnsi="Times New Roman"/>
                <w:sz w:val="24"/>
                <w:szCs w:val="24"/>
              </w:rPr>
              <w:t>и</w:t>
            </w:r>
            <w:r w:rsidRPr="00064BB7">
              <w:rPr>
                <w:rFonts w:ascii="Times New Roman" w:eastAsia="Times New Roman" w:hAnsi="Times New Roman"/>
                <w:sz w:val="24"/>
                <w:szCs w:val="24"/>
              </w:rPr>
              <w:t>сом.</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Ведение дневника самонаблюдений.</w:t>
            </w:r>
          </w:p>
        </w:tc>
        <w:tc>
          <w:tcPr>
            <w:tcW w:w="4856" w:type="dxa"/>
            <w:tcBorders>
              <w:top w:val="single" w:sz="6" w:space="0" w:color="000000"/>
              <w:left w:val="single" w:sz="6" w:space="0" w:color="000000"/>
              <w:bottom w:val="single" w:sz="6" w:space="0" w:color="000000"/>
              <w:right w:val="single" w:sz="6" w:space="0" w:color="000000"/>
            </w:tcBorders>
            <w:shd w:val="clear" w:color="auto" w:fill="FFFFFF"/>
            <w:tcMar>
              <w:top w:w="0" w:type="dxa"/>
              <w:left w:w="86" w:type="dxa"/>
              <w:bottom w:w="0" w:type="dxa"/>
              <w:right w:w="86"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Вести:</w:t>
            </w:r>
            <w:r w:rsidRPr="00064BB7">
              <w:rPr>
                <w:rFonts w:ascii="Times New Roman" w:eastAsia="Times New Roman" w:hAnsi="Times New Roman"/>
                <w:sz w:val="24"/>
                <w:szCs w:val="24"/>
              </w:rPr>
              <w:t> дневник самонаблюдений.</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Выполнять:</w:t>
            </w:r>
            <w:r w:rsidRPr="00064BB7">
              <w:rPr>
                <w:rFonts w:ascii="Times New Roman" w:eastAsia="Times New Roman" w:hAnsi="Times New Roman"/>
                <w:sz w:val="24"/>
                <w:szCs w:val="24"/>
              </w:rPr>
              <w:t> тестовые задания для опред</w:t>
            </w:r>
            <w:r w:rsidRPr="00064BB7">
              <w:rPr>
                <w:rFonts w:ascii="Times New Roman" w:eastAsia="Times New Roman" w:hAnsi="Times New Roman"/>
                <w:sz w:val="24"/>
                <w:szCs w:val="24"/>
              </w:rPr>
              <w:t>е</w:t>
            </w:r>
            <w:r w:rsidRPr="00064BB7">
              <w:rPr>
                <w:rFonts w:ascii="Times New Roman" w:eastAsia="Times New Roman" w:hAnsi="Times New Roman"/>
                <w:sz w:val="24"/>
                <w:szCs w:val="24"/>
              </w:rPr>
              <w:t>ления физической подготовленности.</w:t>
            </w:r>
          </w:p>
        </w:tc>
      </w:tr>
      <w:tr w:rsidR="00064BB7" w:rsidRPr="00064BB7" w:rsidTr="00064BB7">
        <w:trPr>
          <w:trHeight w:val="89"/>
        </w:trPr>
        <w:tc>
          <w:tcPr>
            <w:tcW w:w="14560"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86" w:type="dxa"/>
              <w:bottom w:w="0" w:type="dxa"/>
              <w:right w:w="86"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i/>
                <w:iCs/>
                <w:sz w:val="24"/>
                <w:szCs w:val="24"/>
              </w:rPr>
              <w:t>Физическое совершенствование</w:t>
            </w:r>
          </w:p>
          <w:p w:rsidR="00064BB7" w:rsidRPr="00064BB7" w:rsidRDefault="00064BB7" w:rsidP="00064BB7">
            <w:pPr>
              <w:spacing w:after="0" w:line="240" w:lineRule="auto"/>
              <w:jc w:val="both"/>
              <w:rPr>
                <w:rFonts w:ascii="Times New Roman" w:eastAsia="Times New Roman" w:hAnsi="Times New Roman"/>
                <w:sz w:val="24"/>
                <w:szCs w:val="24"/>
              </w:rPr>
            </w:pPr>
          </w:p>
        </w:tc>
      </w:tr>
      <w:tr w:rsidR="00064BB7" w:rsidRPr="00064BB7" w:rsidTr="00064BB7">
        <w:trPr>
          <w:trHeight w:val="1466"/>
        </w:trPr>
        <w:tc>
          <w:tcPr>
            <w:tcW w:w="4557" w:type="dxa"/>
            <w:tcBorders>
              <w:top w:val="single" w:sz="6" w:space="0" w:color="000000"/>
              <w:left w:val="single" w:sz="6" w:space="0" w:color="000000"/>
              <w:bottom w:val="single" w:sz="6" w:space="0" w:color="000000"/>
              <w:right w:val="nil"/>
            </w:tcBorders>
            <w:shd w:val="clear" w:color="auto" w:fill="FFFFFF"/>
            <w:tcMar>
              <w:top w:w="0" w:type="dxa"/>
              <w:left w:w="86" w:type="dxa"/>
              <w:bottom w:w="0" w:type="dxa"/>
              <w:right w:w="0"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lastRenderedPageBreak/>
              <w:t>Физкультурно-оздоровительная де</w:t>
            </w:r>
            <w:r w:rsidRPr="00064BB7">
              <w:rPr>
                <w:rFonts w:ascii="Times New Roman" w:eastAsia="Times New Roman" w:hAnsi="Times New Roman"/>
                <w:b/>
                <w:bCs/>
                <w:sz w:val="24"/>
                <w:szCs w:val="24"/>
              </w:rPr>
              <w:t>я</w:t>
            </w:r>
            <w:r w:rsidRPr="00064BB7">
              <w:rPr>
                <w:rFonts w:ascii="Times New Roman" w:eastAsia="Times New Roman" w:hAnsi="Times New Roman"/>
                <w:b/>
                <w:bCs/>
                <w:sz w:val="24"/>
                <w:szCs w:val="24"/>
              </w:rPr>
              <w:t>тельность.</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Комплексы упражнений утренней зарядки и домашних заданий.</w:t>
            </w:r>
          </w:p>
        </w:tc>
        <w:tc>
          <w:tcPr>
            <w:tcW w:w="5147" w:type="dxa"/>
            <w:tcBorders>
              <w:top w:val="single" w:sz="6" w:space="0" w:color="000000"/>
              <w:left w:val="single" w:sz="6" w:space="0" w:color="000000"/>
              <w:bottom w:val="single" w:sz="6" w:space="0" w:color="000000"/>
              <w:right w:val="nil"/>
            </w:tcBorders>
            <w:shd w:val="clear" w:color="auto" w:fill="FFFFFF"/>
            <w:tcMar>
              <w:top w:w="0" w:type="dxa"/>
              <w:left w:w="86" w:type="dxa"/>
              <w:bottom w:w="0" w:type="dxa"/>
              <w:right w:w="0"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Основные содержательные линии.</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Комплекс упражнений утренней зарядки.</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Комплекс упражнений для домашних заданий.</w:t>
            </w:r>
          </w:p>
        </w:tc>
        <w:tc>
          <w:tcPr>
            <w:tcW w:w="4856" w:type="dxa"/>
            <w:tcBorders>
              <w:top w:val="single" w:sz="6" w:space="0" w:color="000000"/>
              <w:left w:val="single" w:sz="6" w:space="0" w:color="000000"/>
              <w:bottom w:val="single" w:sz="6" w:space="0" w:color="000000"/>
              <w:right w:val="single" w:sz="6" w:space="0" w:color="000000"/>
            </w:tcBorders>
            <w:shd w:val="clear" w:color="auto" w:fill="FFFFFF"/>
            <w:tcMar>
              <w:top w:w="0" w:type="dxa"/>
              <w:left w:w="86" w:type="dxa"/>
              <w:bottom w:w="0" w:type="dxa"/>
              <w:right w:w="86"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Выполнять:</w:t>
            </w:r>
            <w:r w:rsidRPr="00064BB7">
              <w:rPr>
                <w:rFonts w:ascii="Times New Roman" w:eastAsia="Times New Roman" w:hAnsi="Times New Roman"/>
                <w:sz w:val="24"/>
                <w:szCs w:val="24"/>
              </w:rPr>
              <w:t> упражнения из комплекса у</w:t>
            </w:r>
            <w:r w:rsidRPr="00064BB7">
              <w:rPr>
                <w:rFonts w:ascii="Times New Roman" w:eastAsia="Times New Roman" w:hAnsi="Times New Roman"/>
                <w:sz w:val="24"/>
                <w:szCs w:val="24"/>
              </w:rPr>
              <w:t>т</w:t>
            </w:r>
            <w:r w:rsidRPr="00064BB7">
              <w:rPr>
                <w:rFonts w:ascii="Times New Roman" w:eastAsia="Times New Roman" w:hAnsi="Times New Roman"/>
                <w:sz w:val="24"/>
                <w:szCs w:val="24"/>
              </w:rPr>
              <w:t>ренней зарядки и домашние задания.</w:t>
            </w:r>
          </w:p>
        </w:tc>
      </w:tr>
      <w:tr w:rsidR="00064BB7" w:rsidRPr="00064BB7" w:rsidTr="00064BB7">
        <w:trPr>
          <w:trHeight w:val="404"/>
        </w:trPr>
        <w:tc>
          <w:tcPr>
            <w:tcW w:w="4557" w:type="dxa"/>
            <w:tcBorders>
              <w:top w:val="single" w:sz="6" w:space="0" w:color="000000"/>
              <w:left w:val="single" w:sz="6" w:space="0" w:color="000000"/>
              <w:bottom w:val="single" w:sz="6" w:space="0" w:color="000000"/>
              <w:right w:val="nil"/>
            </w:tcBorders>
            <w:shd w:val="clear" w:color="auto" w:fill="FFFFFF"/>
            <w:tcMar>
              <w:top w:w="0" w:type="dxa"/>
              <w:left w:w="86" w:type="dxa"/>
              <w:bottom w:w="0" w:type="dxa"/>
              <w:right w:w="0"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Спортивно-оздоровительная деятел</w:t>
            </w:r>
            <w:r w:rsidRPr="00064BB7">
              <w:rPr>
                <w:rFonts w:ascii="Times New Roman" w:eastAsia="Times New Roman" w:hAnsi="Times New Roman"/>
                <w:b/>
                <w:bCs/>
                <w:sz w:val="24"/>
                <w:szCs w:val="24"/>
              </w:rPr>
              <w:t>ь</w:t>
            </w:r>
            <w:r w:rsidRPr="00064BB7">
              <w:rPr>
                <w:rFonts w:ascii="Times New Roman" w:eastAsia="Times New Roman" w:hAnsi="Times New Roman"/>
                <w:b/>
                <w:bCs/>
                <w:sz w:val="24"/>
                <w:szCs w:val="24"/>
              </w:rPr>
              <w:t>ность с соревновательной направленн</w:t>
            </w:r>
            <w:r w:rsidRPr="00064BB7">
              <w:rPr>
                <w:rFonts w:ascii="Times New Roman" w:eastAsia="Times New Roman" w:hAnsi="Times New Roman"/>
                <w:b/>
                <w:bCs/>
                <w:sz w:val="24"/>
                <w:szCs w:val="24"/>
              </w:rPr>
              <w:t>о</w:t>
            </w:r>
            <w:r w:rsidRPr="00064BB7">
              <w:rPr>
                <w:rFonts w:ascii="Times New Roman" w:eastAsia="Times New Roman" w:hAnsi="Times New Roman"/>
                <w:b/>
                <w:bCs/>
                <w:sz w:val="24"/>
                <w:szCs w:val="24"/>
              </w:rPr>
              <w:t>стью.</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Контроль мяча и ракетки. Осознанное п</w:t>
            </w:r>
            <w:r w:rsidRPr="00064BB7">
              <w:rPr>
                <w:rFonts w:ascii="Times New Roman" w:eastAsia="Times New Roman" w:hAnsi="Times New Roman"/>
                <w:sz w:val="24"/>
                <w:szCs w:val="24"/>
              </w:rPr>
              <w:t>е</w:t>
            </w:r>
            <w:r w:rsidRPr="00064BB7">
              <w:rPr>
                <w:rFonts w:ascii="Times New Roman" w:eastAsia="Times New Roman" w:hAnsi="Times New Roman"/>
                <w:sz w:val="24"/>
                <w:szCs w:val="24"/>
              </w:rPr>
              <w:t>редвижение в пространстве. Освоение о</w:t>
            </w:r>
            <w:r w:rsidRPr="00064BB7">
              <w:rPr>
                <w:rFonts w:ascii="Times New Roman" w:eastAsia="Times New Roman" w:hAnsi="Times New Roman"/>
                <w:sz w:val="24"/>
                <w:szCs w:val="24"/>
              </w:rPr>
              <w:t>с</w:t>
            </w:r>
            <w:r w:rsidRPr="00064BB7">
              <w:rPr>
                <w:rFonts w:ascii="Times New Roman" w:eastAsia="Times New Roman" w:hAnsi="Times New Roman"/>
                <w:sz w:val="24"/>
                <w:szCs w:val="24"/>
              </w:rPr>
              <w:t>новных ударов с отскока.</w:t>
            </w:r>
          </w:p>
          <w:p w:rsidR="00064BB7" w:rsidRPr="00064BB7" w:rsidRDefault="00064BB7" w:rsidP="00064BB7">
            <w:pPr>
              <w:spacing w:after="0" w:line="240" w:lineRule="auto"/>
              <w:jc w:val="both"/>
              <w:rPr>
                <w:rFonts w:ascii="Times New Roman" w:eastAsia="Times New Roman" w:hAnsi="Times New Roman"/>
                <w:sz w:val="24"/>
                <w:szCs w:val="24"/>
              </w:rPr>
            </w:pP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Активное взаимодействие с другими уч</w:t>
            </w:r>
            <w:r w:rsidRPr="00064BB7">
              <w:rPr>
                <w:rFonts w:ascii="Times New Roman" w:eastAsia="Times New Roman" w:hAnsi="Times New Roman"/>
                <w:sz w:val="24"/>
                <w:szCs w:val="24"/>
              </w:rPr>
              <w:t>е</w:t>
            </w:r>
            <w:r w:rsidRPr="00064BB7">
              <w:rPr>
                <w:rFonts w:ascii="Times New Roman" w:eastAsia="Times New Roman" w:hAnsi="Times New Roman"/>
                <w:sz w:val="24"/>
                <w:szCs w:val="24"/>
              </w:rPr>
              <w:t>никами.</w:t>
            </w:r>
          </w:p>
        </w:tc>
        <w:tc>
          <w:tcPr>
            <w:tcW w:w="5147" w:type="dxa"/>
            <w:tcBorders>
              <w:top w:val="single" w:sz="6" w:space="0" w:color="000000"/>
              <w:left w:val="single" w:sz="6" w:space="0" w:color="000000"/>
              <w:bottom w:val="single" w:sz="6" w:space="0" w:color="000000"/>
              <w:right w:val="nil"/>
            </w:tcBorders>
            <w:shd w:val="clear" w:color="auto" w:fill="FFFFFF"/>
            <w:tcMar>
              <w:top w:w="0" w:type="dxa"/>
              <w:left w:w="86" w:type="dxa"/>
              <w:bottom w:w="0" w:type="dxa"/>
              <w:right w:w="0"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Выполнение разнообразных действий с ракеткой и мячом («школа мяча»);</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Контроль частей тела, позиций тела; видение пространства одновременно с контролем пер</w:t>
            </w:r>
            <w:r w:rsidRPr="00064BB7">
              <w:rPr>
                <w:rFonts w:ascii="Times New Roman" w:eastAsia="Times New Roman" w:hAnsi="Times New Roman"/>
                <w:sz w:val="24"/>
                <w:szCs w:val="24"/>
              </w:rPr>
              <w:t>е</w:t>
            </w:r>
            <w:r w:rsidRPr="00064BB7">
              <w:rPr>
                <w:rFonts w:ascii="Times New Roman" w:eastAsia="Times New Roman" w:hAnsi="Times New Roman"/>
                <w:sz w:val="24"/>
                <w:szCs w:val="24"/>
              </w:rPr>
              <w:t>движений.</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Имитация ударов справа и слева срезкой. В</w:t>
            </w:r>
            <w:r w:rsidRPr="00064BB7">
              <w:rPr>
                <w:rFonts w:ascii="Times New Roman" w:eastAsia="Times New Roman" w:hAnsi="Times New Roman"/>
                <w:sz w:val="24"/>
                <w:szCs w:val="24"/>
              </w:rPr>
              <w:t>ы</w:t>
            </w:r>
            <w:r w:rsidRPr="00064BB7">
              <w:rPr>
                <w:rFonts w:ascii="Times New Roman" w:eastAsia="Times New Roman" w:hAnsi="Times New Roman"/>
                <w:sz w:val="24"/>
                <w:szCs w:val="24"/>
              </w:rPr>
              <w:t>полнение ударов справа и слева срезкой с отск</w:t>
            </w:r>
            <w:r w:rsidRPr="00064BB7">
              <w:rPr>
                <w:rFonts w:ascii="Times New Roman" w:eastAsia="Times New Roman" w:hAnsi="Times New Roman"/>
                <w:sz w:val="24"/>
                <w:szCs w:val="24"/>
              </w:rPr>
              <w:t>о</w:t>
            </w:r>
            <w:r w:rsidRPr="00064BB7">
              <w:rPr>
                <w:rFonts w:ascii="Times New Roman" w:eastAsia="Times New Roman" w:hAnsi="Times New Roman"/>
                <w:sz w:val="24"/>
                <w:szCs w:val="24"/>
              </w:rPr>
              <w:t>ка от пола и от стены.</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Комбинированные действия в парах и группах.</w:t>
            </w:r>
          </w:p>
          <w:p w:rsidR="00064BB7" w:rsidRPr="00064BB7" w:rsidRDefault="00064BB7" w:rsidP="00064BB7">
            <w:pPr>
              <w:spacing w:after="0" w:line="240" w:lineRule="auto"/>
              <w:jc w:val="both"/>
              <w:rPr>
                <w:rFonts w:ascii="Times New Roman" w:eastAsia="Times New Roman" w:hAnsi="Times New Roman"/>
                <w:sz w:val="24"/>
                <w:szCs w:val="24"/>
              </w:rPr>
            </w:pPr>
          </w:p>
        </w:tc>
        <w:tc>
          <w:tcPr>
            <w:tcW w:w="4856" w:type="dxa"/>
            <w:tcBorders>
              <w:top w:val="single" w:sz="6" w:space="0" w:color="000000"/>
              <w:left w:val="single" w:sz="6" w:space="0" w:color="000000"/>
              <w:bottom w:val="single" w:sz="6" w:space="0" w:color="000000"/>
              <w:right w:val="single" w:sz="6" w:space="0" w:color="000000"/>
            </w:tcBorders>
            <w:shd w:val="clear" w:color="auto" w:fill="FFFFFF"/>
            <w:tcMar>
              <w:top w:w="0" w:type="dxa"/>
              <w:left w:w="86" w:type="dxa"/>
              <w:bottom w:w="0" w:type="dxa"/>
              <w:right w:w="86" w:type="dxa"/>
            </w:tcMa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Выполнять: </w:t>
            </w:r>
            <w:r w:rsidRPr="00064BB7">
              <w:rPr>
                <w:rFonts w:ascii="Times New Roman" w:eastAsia="Times New Roman" w:hAnsi="Times New Roman"/>
                <w:sz w:val="24"/>
                <w:szCs w:val="24"/>
              </w:rPr>
              <w:t>упражнения с мячом - чеканка, броски, метания, жонглирование.</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Выполнять:</w:t>
            </w:r>
            <w:r w:rsidRPr="00064BB7">
              <w:rPr>
                <w:rFonts w:ascii="Times New Roman" w:eastAsia="Times New Roman" w:hAnsi="Times New Roman"/>
                <w:sz w:val="24"/>
                <w:szCs w:val="24"/>
              </w:rPr>
              <w:t> имитацию ударов толчком и срезкой справа и слева.</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Выполнять:</w:t>
            </w:r>
            <w:r w:rsidRPr="00064BB7">
              <w:rPr>
                <w:rFonts w:ascii="Times New Roman" w:eastAsia="Times New Roman" w:hAnsi="Times New Roman"/>
                <w:sz w:val="24"/>
                <w:szCs w:val="24"/>
              </w:rPr>
              <w:t> удары справа и слева срезкой с отскока от пола и от стены.</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Выполнять: </w:t>
            </w:r>
            <w:r w:rsidRPr="00064BB7">
              <w:rPr>
                <w:rFonts w:ascii="Times New Roman" w:eastAsia="Times New Roman" w:hAnsi="Times New Roman"/>
                <w:sz w:val="24"/>
                <w:szCs w:val="24"/>
              </w:rPr>
              <w:t>итоговые тесты </w:t>
            </w:r>
            <w:r w:rsidRPr="00064BB7">
              <w:rPr>
                <w:rFonts w:ascii="Times New Roman" w:eastAsia="Times New Roman" w:hAnsi="Times New Roman"/>
                <w:b/>
                <w:bCs/>
                <w:i/>
                <w:iCs/>
                <w:sz w:val="24"/>
                <w:szCs w:val="24"/>
              </w:rPr>
              <w:t>«Школа м</w:t>
            </w:r>
            <w:r w:rsidRPr="00064BB7">
              <w:rPr>
                <w:rFonts w:ascii="Times New Roman" w:eastAsia="Times New Roman" w:hAnsi="Times New Roman"/>
                <w:b/>
                <w:bCs/>
                <w:i/>
                <w:iCs/>
                <w:sz w:val="24"/>
                <w:szCs w:val="24"/>
              </w:rPr>
              <w:t>я</w:t>
            </w:r>
            <w:r w:rsidRPr="00064BB7">
              <w:rPr>
                <w:rFonts w:ascii="Times New Roman" w:eastAsia="Times New Roman" w:hAnsi="Times New Roman"/>
                <w:b/>
                <w:bCs/>
                <w:i/>
                <w:iCs/>
                <w:sz w:val="24"/>
                <w:szCs w:val="24"/>
              </w:rPr>
              <w:t>ча»</w:t>
            </w:r>
            <w:r w:rsidRPr="00064BB7">
              <w:rPr>
                <w:rFonts w:ascii="Times New Roman" w:eastAsia="Times New Roman" w:hAnsi="Times New Roman"/>
                <w:sz w:val="24"/>
                <w:szCs w:val="24"/>
              </w:rPr>
              <w:t> и </w:t>
            </w:r>
            <w:r w:rsidRPr="00064BB7">
              <w:rPr>
                <w:rFonts w:ascii="Times New Roman" w:eastAsia="Times New Roman" w:hAnsi="Times New Roman"/>
                <w:b/>
                <w:bCs/>
                <w:i/>
                <w:iCs/>
                <w:sz w:val="24"/>
                <w:szCs w:val="24"/>
              </w:rPr>
              <w:t>«Школа ударов на столе».</w:t>
            </w:r>
          </w:p>
        </w:tc>
      </w:tr>
    </w:tbl>
    <w:p w:rsidR="00064BB7" w:rsidRPr="00064BB7" w:rsidRDefault="00064BB7" w:rsidP="00064BB7">
      <w:pPr>
        <w:spacing w:after="0" w:line="240" w:lineRule="auto"/>
        <w:ind w:firstLine="709"/>
        <w:contextualSpacing/>
        <w:jc w:val="both"/>
        <w:rPr>
          <w:rFonts w:ascii="Times New Roman" w:hAnsi="Times New Roman"/>
          <w:b/>
          <w:sz w:val="24"/>
          <w:szCs w:val="24"/>
        </w:rPr>
      </w:pPr>
    </w:p>
    <w:p w:rsidR="00064BB7" w:rsidRPr="00064BB7" w:rsidRDefault="00064BB7" w:rsidP="00064BB7">
      <w:pPr>
        <w:spacing w:after="0" w:line="240" w:lineRule="auto"/>
        <w:ind w:firstLine="709"/>
        <w:contextualSpacing/>
        <w:jc w:val="both"/>
        <w:rPr>
          <w:rFonts w:ascii="Times New Roman" w:hAnsi="Times New Roman"/>
          <w:i/>
          <w:sz w:val="24"/>
          <w:szCs w:val="24"/>
        </w:rPr>
      </w:pPr>
      <w:r w:rsidRPr="00064BB7">
        <w:rPr>
          <w:rFonts w:ascii="Times New Roman" w:hAnsi="Times New Roman"/>
          <w:i/>
          <w:sz w:val="24"/>
          <w:szCs w:val="24"/>
        </w:rPr>
        <w:t>Формы: индивидуальная,</w:t>
      </w:r>
      <w:r w:rsidRPr="00064BB7">
        <w:rPr>
          <w:rFonts w:ascii="Times New Roman" w:hAnsi="Times New Roman"/>
          <w:b/>
          <w:i/>
          <w:sz w:val="24"/>
          <w:szCs w:val="24"/>
        </w:rPr>
        <w:t xml:space="preserve">  </w:t>
      </w:r>
      <w:r w:rsidRPr="00064BB7">
        <w:rPr>
          <w:rFonts w:ascii="Times New Roman" w:hAnsi="Times New Roman"/>
          <w:sz w:val="24"/>
          <w:szCs w:val="24"/>
        </w:rPr>
        <w:t>фронтальная,</w:t>
      </w:r>
      <w:r w:rsidRPr="00064BB7">
        <w:rPr>
          <w:rFonts w:ascii="Times New Roman" w:hAnsi="Times New Roman"/>
          <w:b/>
          <w:i/>
          <w:sz w:val="24"/>
          <w:szCs w:val="24"/>
        </w:rPr>
        <w:t xml:space="preserve">  </w:t>
      </w:r>
      <w:r w:rsidRPr="00064BB7">
        <w:rPr>
          <w:rFonts w:ascii="Times New Roman" w:hAnsi="Times New Roman"/>
          <w:i/>
          <w:sz w:val="24"/>
          <w:szCs w:val="24"/>
        </w:rPr>
        <w:t>групповая,  поточная.</w:t>
      </w:r>
    </w:p>
    <w:p w:rsidR="00064BB7" w:rsidRPr="00064BB7" w:rsidRDefault="00064BB7" w:rsidP="00064BB7">
      <w:pPr>
        <w:spacing w:after="0" w:line="240" w:lineRule="auto"/>
        <w:ind w:firstLine="709"/>
        <w:contextualSpacing/>
        <w:jc w:val="both"/>
        <w:rPr>
          <w:rFonts w:ascii="Times New Roman" w:hAnsi="Times New Roman"/>
          <w:i/>
          <w:sz w:val="24"/>
          <w:szCs w:val="24"/>
        </w:rPr>
      </w:pPr>
    </w:p>
    <w:p w:rsidR="00064BB7" w:rsidRPr="00064BB7" w:rsidRDefault="00F83081" w:rsidP="00F83081">
      <w:pPr>
        <w:spacing w:after="0" w:line="240" w:lineRule="auto"/>
        <w:ind w:firstLine="709"/>
        <w:contextualSpacing/>
        <w:rPr>
          <w:rFonts w:ascii="Times New Roman" w:hAnsi="Times New Roman"/>
          <w:b/>
          <w:sz w:val="24"/>
          <w:szCs w:val="24"/>
          <w:u w:val="single"/>
        </w:rPr>
      </w:pPr>
      <w:r>
        <w:rPr>
          <w:rFonts w:ascii="Times New Roman" w:hAnsi="Times New Roman"/>
          <w:b/>
          <w:sz w:val="24"/>
          <w:szCs w:val="24"/>
          <w:u w:val="single"/>
        </w:rPr>
        <w:t>2.2.2.20. К</w:t>
      </w:r>
      <w:r w:rsidR="00064BB7" w:rsidRPr="00064BB7">
        <w:rPr>
          <w:rFonts w:ascii="Times New Roman" w:hAnsi="Times New Roman"/>
          <w:b/>
          <w:sz w:val="24"/>
          <w:szCs w:val="24"/>
          <w:u w:val="single"/>
        </w:rPr>
        <w:t>урс внеурочной деятельности «Баскетбол»</w:t>
      </w:r>
    </w:p>
    <w:p w:rsidR="00064BB7" w:rsidRPr="00064BB7" w:rsidRDefault="00064BB7" w:rsidP="00064BB7">
      <w:pPr>
        <w:spacing w:after="0" w:line="240" w:lineRule="auto"/>
        <w:ind w:firstLine="709"/>
        <w:contextualSpacing/>
        <w:jc w:val="both"/>
        <w:rPr>
          <w:rFonts w:ascii="Times New Roman" w:hAnsi="Times New Roman"/>
          <w:b/>
          <w:sz w:val="24"/>
          <w:szCs w:val="24"/>
        </w:rPr>
      </w:pPr>
    </w:p>
    <w:p w:rsidR="00064BB7" w:rsidRPr="00064BB7" w:rsidRDefault="00064BB7" w:rsidP="00064BB7">
      <w:pPr>
        <w:spacing w:after="0" w:line="240" w:lineRule="auto"/>
        <w:ind w:firstLine="709"/>
        <w:contextualSpacing/>
        <w:jc w:val="both"/>
        <w:rPr>
          <w:rFonts w:ascii="Times New Roman" w:eastAsia="Times New Roman" w:hAnsi="Times New Roman"/>
          <w:b/>
          <w:sz w:val="24"/>
          <w:szCs w:val="24"/>
        </w:rPr>
      </w:pPr>
      <w:r w:rsidRPr="00064BB7">
        <w:rPr>
          <w:rFonts w:ascii="Times New Roman" w:hAnsi="Times New Roman"/>
          <w:b/>
          <w:sz w:val="24"/>
          <w:szCs w:val="24"/>
        </w:rPr>
        <w:t>Результаты освоения курса внеурочной</w:t>
      </w:r>
      <w:r w:rsidRPr="00064BB7">
        <w:rPr>
          <w:rFonts w:ascii="Times New Roman" w:hAnsi="Times New Roman"/>
          <w:b/>
          <w:spacing w:val="-3"/>
          <w:sz w:val="24"/>
          <w:szCs w:val="24"/>
        </w:rPr>
        <w:t xml:space="preserve"> </w:t>
      </w:r>
      <w:r w:rsidRPr="00064BB7">
        <w:rPr>
          <w:rFonts w:ascii="Times New Roman" w:hAnsi="Times New Roman"/>
          <w:b/>
          <w:sz w:val="24"/>
          <w:szCs w:val="24"/>
        </w:rPr>
        <w:t>деятельности</w:t>
      </w:r>
    </w:p>
    <w:p w:rsidR="00064BB7" w:rsidRPr="00064BB7" w:rsidRDefault="00064BB7" w:rsidP="00064BB7">
      <w:pPr>
        <w:spacing w:after="0" w:line="240" w:lineRule="auto"/>
        <w:ind w:firstLine="709"/>
        <w:contextualSpacing/>
        <w:jc w:val="both"/>
        <w:rPr>
          <w:rFonts w:ascii="Times New Roman" w:eastAsia="Times New Roman" w:hAnsi="Times New Roman"/>
          <w:sz w:val="24"/>
          <w:szCs w:val="24"/>
        </w:rPr>
      </w:pPr>
      <w:r w:rsidRPr="00064BB7">
        <w:rPr>
          <w:rFonts w:ascii="Times New Roman" w:eastAsia="Times New Roman" w:hAnsi="Times New Roman"/>
          <w:sz w:val="24"/>
          <w:szCs w:val="24"/>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учащихся формируются познавательные, личностные, регулятивные, коммуникативные универсальные уче</w:t>
      </w:r>
      <w:r w:rsidRPr="00064BB7">
        <w:rPr>
          <w:rFonts w:ascii="Times New Roman" w:eastAsia="Times New Roman" w:hAnsi="Times New Roman"/>
          <w:sz w:val="24"/>
          <w:szCs w:val="24"/>
        </w:rPr>
        <w:t>б</w:t>
      </w:r>
      <w:r w:rsidRPr="00064BB7">
        <w:rPr>
          <w:rFonts w:ascii="Times New Roman" w:eastAsia="Times New Roman" w:hAnsi="Times New Roman"/>
          <w:sz w:val="24"/>
          <w:szCs w:val="24"/>
        </w:rPr>
        <w:t>ные действия.</w:t>
      </w:r>
    </w:p>
    <w:p w:rsidR="00064BB7" w:rsidRPr="00064BB7" w:rsidRDefault="00064BB7" w:rsidP="00064BB7">
      <w:pPr>
        <w:spacing w:after="0" w:line="240" w:lineRule="auto"/>
        <w:ind w:firstLine="709"/>
        <w:contextualSpacing/>
        <w:jc w:val="both"/>
        <w:rPr>
          <w:rFonts w:ascii="Times New Roman" w:eastAsia="Times New Roman" w:hAnsi="Times New Roman"/>
          <w:sz w:val="24"/>
          <w:szCs w:val="24"/>
        </w:rPr>
      </w:pPr>
      <w:r w:rsidRPr="00064BB7">
        <w:rPr>
          <w:rFonts w:ascii="Times New Roman" w:eastAsia="Times New Roman" w:hAnsi="Times New Roman"/>
          <w:sz w:val="24"/>
          <w:szCs w:val="24"/>
        </w:rPr>
        <w:t>Основная образовательная программа учреждения предусматривает достижение следующих результатов образования:</w:t>
      </w:r>
    </w:p>
    <w:p w:rsidR="00064BB7" w:rsidRPr="00064BB7" w:rsidRDefault="00064BB7" w:rsidP="007D2B92">
      <w:pPr>
        <w:numPr>
          <w:ilvl w:val="0"/>
          <w:numId w:val="464"/>
        </w:numPr>
        <w:spacing w:before="100" w:beforeAutospacing="1" w:after="0" w:line="240" w:lineRule="auto"/>
        <w:ind w:left="0" w:firstLine="709"/>
        <w:contextualSpacing/>
        <w:jc w:val="both"/>
        <w:rPr>
          <w:rFonts w:ascii="Times New Roman" w:eastAsia="Times New Roman" w:hAnsi="Times New Roman"/>
          <w:sz w:val="24"/>
          <w:szCs w:val="24"/>
        </w:rPr>
      </w:pPr>
      <w:r w:rsidRPr="00064BB7">
        <w:rPr>
          <w:rFonts w:ascii="Times New Roman" w:eastAsia="Times New Roman" w:hAnsi="Times New Roman"/>
          <w:sz w:val="24"/>
          <w:szCs w:val="24"/>
        </w:rPr>
        <w:t>личностные результаты — готовность и способность учащихся к саморазвитию, сформированность мотивации к учению и позн</w:t>
      </w:r>
      <w:r w:rsidRPr="00064BB7">
        <w:rPr>
          <w:rFonts w:ascii="Times New Roman" w:eastAsia="Times New Roman" w:hAnsi="Times New Roman"/>
          <w:sz w:val="24"/>
          <w:szCs w:val="24"/>
        </w:rPr>
        <w:t>а</w:t>
      </w:r>
      <w:r w:rsidRPr="00064BB7">
        <w:rPr>
          <w:rFonts w:ascii="Times New Roman" w:eastAsia="Times New Roman" w:hAnsi="Times New Roman"/>
          <w:sz w:val="24"/>
          <w:szCs w:val="24"/>
        </w:rPr>
        <w:t>нию, ценностно-смысловые установки выпускников, отражающие их индивидуально-личностные позиции, социальные компетентности, личн</w:t>
      </w:r>
      <w:r w:rsidRPr="00064BB7">
        <w:rPr>
          <w:rFonts w:ascii="Times New Roman" w:eastAsia="Times New Roman" w:hAnsi="Times New Roman"/>
          <w:sz w:val="24"/>
          <w:szCs w:val="24"/>
        </w:rPr>
        <w:t>о</w:t>
      </w:r>
      <w:r w:rsidRPr="00064BB7">
        <w:rPr>
          <w:rFonts w:ascii="Times New Roman" w:eastAsia="Times New Roman" w:hAnsi="Times New Roman"/>
          <w:sz w:val="24"/>
          <w:szCs w:val="24"/>
        </w:rPr>
        <w:t>стные качества; сформированность основ российской, гражданской идентичности;</w:t>
      </w:r>
    </w:p>
    <w:p w:rsidR="00064BB7" w:rsidRPr="00064BB7" w:rsidRDefault="00064BB7" w:rsidP="007D2B92">
      <w:pPr>
        <w:numPr>
          <w:ilvl w:val="0"/>
          <w:numId w:val="464"/>
        </w:numPr>
        <w:spacing w:before="100" w:beforeAutospacing="1" w:after="0" w:line="240" w:lineRule="auto"/>
        <w:ind w:left="0" w:firstLine="709"/>
        <w:contextualSpacing/>
        <w:jc w:val="both"/>
        <w:rPr>
          <w:rFonts w:ascii="Times New Roman" w:eastAsia="Times New Roman" w:hAnsi="Times New Roman"/>
          <w:sz w:val="24"/>
          <w:szCs w:val="24"/>
        </w:rPr>
      </w:pPr>
      <w:r w:rsidRPr="00064BB7">
        <w:rPr>
          <w:rFonts w:ascii="Times New Roman" w:eastAsia="Times New Roman" w:hAnsi="Times New Roman"/>
          <w:sz w:val="24"/>
          <w:szCs w:val="24"/>
        </w:rPr>
        <w:t>метапредметные результаты — освоенные учащимися универсальные учебные действия (познавательные, регулятивные и комм</w:t>
      </w:r>
      <w:r w:rsidRPr="00064BB7">
        <w:rPr>
          <w:rFonts w:ascii="Times New Roman" w:eastAsia="Times New Roman" w:hAnsi="Times New Roman"/>
          <w:sz w:val="24"/>
          <w:szCs w:val="24"/>
        </w:rPr>
        <w:t>у</w:t>
      </w:r>
      <w:r w:rsidRPr="00064BB7">
        <w:rPr>
          <w:rFonts w:ascii="Times New Roman" w:eastAsia="Times New Roman" w:hAnsi="Times New Roman"/>
          <w:sz w:val="24"/>
          <w:szCs w:val="24"/>
        </w:rPr>
        <w:t>никативные);</w:t>
      </w:r>
    </w:p>
    <w:p w:rsidR="00064BB7" w:rsidRPr="00064BB7" w:rsidRDefault="00064BB7" w:rsidP="007D2B92">
      <w:pPr>
        <w:numPr>
          <w:ilvl w:val="0"/>
          <w:numId w:val="464"/>
        </w:numPr>
        <w:spacing w:before="100" w:beforeAutospacing="1" w:after="0" w:line="240" w:lineRule="auto"/>
        <w:ind w:left="0" w:firstLine="709"/>
        <w:contextualSpacing/>
        <w:jc w:val="both"/>
        <w:rPr>
          <w:rFonts w:ascii="Times New Roman" w:eastAsia="Times New Roman" w:hAnsi="Times New Roman"/>
          <w:sz w:val="24"/>
          <w:szCs w:val="24"/>
        </w:rPr>
      </w:pPr>
      <w:r w:rsidRPr="00064BB7">
        <w:rPr>
          <w:rFonts w:ascii="Times New Roman" w:eastAsia="Times New Roman" w:hAnsi="Times New Roman"/>
          <w:sz w:val="24"/>
          <w:szCs w:val="24"/>
        </w:rPr>
        <w:t>предметные результаты — освоенный учащимися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064BB7" w:rsidRPr="00064BB7" w:rsidRDefault="00064BB7" w:rsidP="00064BB7">
      <w:pPr>
        <w:spacing w:after="0" w:line="240" w:lineRule="auto"/>
        <w:ind w:firstLine="709"/>
        <w:contextualSpacing/>
        <w:jc w:val="both"/>
        <w:rPr>
          <w:rFonts w:ascii="Times New Roman" w:eastAsia="Times New Roman" w:hAnsi="Times New Roman"/>
          <w:sz w:val="24"/>
          <w:szCs w:val="24"/>
        </w:rPr>
      </w:pPr>
      <w:r w:rsidRPr="00064BB7">
        <w:rPr>
          <w:rFonts w:ascii="Times New Roman" w:eastAsia="Times New Roman" w:hAnsi="Times New Roman"/>
          <w:sz w:val="24"/>
          <w:szCs w:val="24"/>
        </w:rPr>
        <w:lastRenderedPageBreak/>
        <w:t>Личностными результатами программы внеурочной деятельности по спортивно-оздоровительному направлению “Баскетбол” является формирование следующих умений:</w:t>
      </w:r>
    </w:p>
    <w:p w:rsidR="00064BB7" w:rsidRPr="00064BB7" w:rsidRDefault="00064BB7" w:rsidP="007D2B92">
      <w:pPr>
        <w:numPr>
          <w:ilvl w:val="0"/>
          <w:numId w:val="465"/>
        </w:numPr>
        <w:spacing w:before="100" w:beforeAutospacing="1" w:after="0" w:line="240" w:lineRule="auto"/>
        <w:ind w:left="0" w:firstLine="709"/>
        <w:contextualSpacing/>
        <w:jc w:val="both"/>
        <w:rPr>
          <w:rFonts w:ascii="Times New Roman" w:eastAsia="Times New Roman" w:hAnsi="Times New Roman"/>
          <w:sz w:val="24"/>
          <w:szCs w:val="24"/>
        </w:rPr>
      </w:pPr>
      <w:r w:rsidRPr="00064BB7">
        <w:rPr>
          <w:rFonts w:ascii="Times New Roman" w:eastAsia="Times New Roman" w:hAnsi="Times New Roman"/>
          <w:b/>
          <w:bCs/>
          <w:i/>
          <w:iCs/>
          <w:sz w:val="24"/>
          <w:szCs w:val="24"/>
        </w:rPr>
        <w:t>определять </w:t>
      </w:r>
      <w:r w:rsidRPr="00064BB7">
        <w:rPr>
          <w:rFonts w:ascii="Times New Roman" w:eastAsia="Times New Roman" w:hAnsi="Times New Roman"/>
          <w:sz w:val="24"/>
          <w:szCs w:val="24"/>
        </w:rPr>
        <w:t>и</w:t>
      </w:r>
      <w:r w:rsidRPr="00064BB7">
        <w:rPr>
          <w:rFonts w:ascii="Times New Roman" w:eastAsia="Times New Roman" w:hAnsi="Times New Roman"/>
          <w:b/>
          <w:bCs/>
          <w:i/>
          <w:iCs/>
          <w:sz w:val="24"/>
          <w:szCs w:val="24"/>
        </w:rPr>
        <w:t> высказывать</w:t>
      </w:r>
      <w:r w:rsidRPr="00064BB7">
        <w:rPr>
          <w:rFonts w:ascii="Times New Roman" w:eastAsia="Times New Roman" w:hAnsi="Times New Roman"/>
          <w:sz w:val="24"/>
          <w:szCs w:val="24"/>
        </w:rPr>
        <w:t> простые и общие для всех людей правила поведения при сотрудничестве (этические нормы);</w:t>
      </w:r>
    </w:p>
    <w:p w:rsidR="00064BB7" w:rsidRPr="00064BB7" w:rsidRDefault="00064BB7" w:rsidP="007D2B92">
      <w:pPr>
        <w:numPr>
          <w:ilvl w:val="0"/>
          <w:numId w:val="465"/>
        </w:numPr>
        <w:spacing w:before="100" w:beforeAutospacing="1" w:after="0" w:line="240" w:lineRule="auto"/>
        <w:ind w:left="0" w:firstLine="709"/>
        <w:contextualSpacing/>
        <w:jc w:val="both"/>
        <w:rPr>
          <w:rFonts w:ascii="Times New Roman" w:eastAsia="Times New Roman" w:hAnsi="Times New Roman"/>
          <w:sz w:val="24"/>
          <w:szCs w:val="24"/>
        </w:rPr>
      </w:pPr>
      <w:r w:rsidRPr="00064BB7">
        <w:rPr>
          <w:rFonts w:ascii="Times New Roman" w:eastAsia="Times New Roman" w:hAnsi="Times New Roman"/>
          <w:sz w:val="24"/>
          <w:szCs w:val="24"/>
        </w:rPr>
        <w:t>в предложенных педагогом ситуациях общения и сотрудничества, опираясь на общие для всех простые правила поведения, </w:t>
      </w:r>
      <w:r w:rsidRPr="00064BB7">
        <w:rPr>
          <w:rFonts w:ascii="Times New Roman" w:eastAsia="Times New Roman" w:hAnsi="Times New Roman"/>
          <w:b/>
          <w:bCs/>
          <w:i/>
          <w:iCs/>
          <w:sz w:val="24"/>
          <w:szCs w:val="24"/>
        </w:rPr>
        <w:t>делать выбор,</w:t>
      </w:r>
      <w:r w:rsidRPr="00064BB7">
        <w:rPr>
          <w:rFonts w:ascii="Times New Roman" w:eastAsia="Times New Roman" w:hAnsi="Times New Roman"/>
          <w:sz w:val="24"/>
          <w:szCs w:val="24"/>
        </w:rPr>
        <w:t> при поддержке других участников группы и педагога, как поступить.</w:t>
      </w:r>
    </w:p>
    <w:p w:rsidR="00064BB7" w:rsidRPr="00064BB7" w:rsidRDefault="00064BB7" w:rsidP="00064BB7">
      <w:pPr>
        <w:spacing w:after="0" w:line="240" w:lineRule="auto"/>
        <w:ind w:firstLine="709"/>
        <w:contextualSpacing/>
        <w:jc w:val="both"/>
        <w:rPr>
          <w:rFonts w:ascii="Times New Roman" w:eastAsia="Times New Roman" w:hAnsi="Times New Roman"/>
          <w:sz w:val="24"/>
          <w:szCs w:val="24"/>
        </w:rPr>
      </w:pPr>
      <w:r w:rsidRPr="00064BB7">
        <w:rPr>
          <w:rFonts w:ascii="Times New Roman" w:eastAsia="Times New Roman" w:hAnsi="Times New Roman"/>
          <w:sz w:val="24"/>
          <w:szCs w:val="24"/>
        </w:rPr>
        <w:t>Метапредметными результатами программы внеурочной деятельности по спортивно-оздоровительному направлению “Баскетбол” - явл</w:t>
      </w:r>
      <w:r w:rsidRPr="00064BB7">
        <w:rPr>
          <w:rFonts w:ascii="Times New Roman" w:eastAsia="Times New Roman" w:hAnsi="Times New Roman"/>
          <w:sz w:val="24"/>
          <w:szCs w:val="24"/>
        </w:rPr>
        <w:t>я</w:t>
      </w:r>
      <w:r w:rsidRPr="00064BB7">
        <w:rPr>
          <w:rFonts w:ascii="Times New Roman" w:eastAsia="Times New Roman" w:hAnsi="Times New Roman"/>
          <w:sz w:val="24"/>
          <w:szCs w:val="24"/>
        </w:rPr>
        <w:t>ется формирование следующих универсальных учебных действий (УУД):</w:t>
      </w:r>
    </w:p>
    <w:p w:rsidR="00064BB7" w:rsidRPr="00064BB7" w:rsidRDefault="00064BB7" w:rsidP="00064BB7">
      <w:pPr>
        <w:spacing w:after="0" w:line="240" w:lineRule="auto"/>
        <w:ind w:firstLine="709"/>
        <w:contextualSpacing/>
        <w:jc w:val="both"/>
        <w:rPr>
          <w:rFonts w:ascii="Times New Roman" w:eastAsia="Times New Roman" w:hAnsi="Times New Roman"/>
          <w:b/>
          <w:bCs/>
          <w:sz w:val="24"/>
          <w:szCs w:val="24"/>
        </w:rPr>
      </w:pPr>
      <w:r w:rsidRPr="00064BB7">
        <w:rPr>
          <w:rFonts w:ascii="Times New Roman" w:eastAsia="Times New Roman" w:hAnsi="Times New Roman"/>
          <w:b/>
          <w:bCs/>
          <w:sz w:val="24"/>
          <w:szCs w:val="24"/>
        </w:rPr>
        <w:t xml:space="preserve"> Регулятивные УУД.</w:t>
      </w:r>
    </w:p>
    <w:p w:rsidR="00064BB7" w:rsidRPr="00064BB7" w:rsidRDefault="00064BB7" w:rsidP="007D2B92">
      <w:pPr>
        <w:numPr>
          <w:ilvl w:val="0"/>
          <w:numId w:val="466"/>
        </w:numPr>
        <w:spacing w:before="100" w:beforeAutospacing="1" w:after="0" w:line="240" w:lineRule="auto"/>
        <w:ind w:left="0" w:firstLine="709"/>
        <w:contextualSpacing/>
        <w:jc w:val="both"/>
        <w:rPr>
          <w:rFonts w:ascii="Times New Roman" w:eastAsia="Times New Roman" w:hAnsi="Times New Roman"/>
          <w:sz w:val="24"/>
          <w:szCs w:val="24"/>
        </w:rPr>
      </w:pPr>
      <w:r w:rsidRPr="00064BB7">
        <w:rPr>
          <w:rFonts w:ascii="Times New Roman" w:eastAsia="Times New Roman" w:hAnsi="Times New Roman"/>
          <w:b/>
          <w:bCs/>
          <w:i/>
          <w:iCs/>
          <w:sz w:val="24"/>
          <w:szCs w:val="24"/>
        </w:rPr>
        <w:t>Определять </w:t>
      </w:r>
      <w:r w:rsidRPr="00064BB7">
        <w:rPr>
          <w:rFonts w:ascii="Times New Roman" w:eastAsia="Times New Roman" w:hAnsi="Times New Roman"/>
          <w:i/>
          <w:iCs/>
          <w:sz w:val="24"/>
          <w:szCs w:val="24"/>
        </w:rPr>
        <w:t>и</w:t>
      </w:r>
      <w:r w:rsidRPr="00064BB7">
        <w:rPr>
          <w:rFonts w:ascii="Times New Roman" w:eastAsia="Times New Roman" w:hAnsi="Times New Roman"/>
          <w:b/>
          <w:bCs/>
          <w:i/>
          <w:iCs/>
          <w:sz w:val="24"/>
          <w:szCs w:val="24"/>
        </w:rPr>
        <w:t> формулировать</w:t>
      </w:r>
      <w:r w:rsidRPr="00064BB7">
        <w:rPr>
          <w:rFonts w:ascii="Times New Roman" w:eastAsia="Times New Roman" w:hAnsi="Times New Roman"/>
          <w:sz w:val="24"/>
          <w:szCs w:val="24"/>
        </w:rPr>
        <w:t> цель деятельности на занятии с помощью учителя, а далее самостоятельно.</w:t>
      </w:r>
    </w:p>
    <w:p w:rsidR="00064BB7" w:rsidRPr="00064BB7" w:rsidRDefault="00064BB7" w:rsidP="007D2B92">
      <w:pPr>
        <w:numPr>
          <w:ilvl w:val="0"/>
          <w:numId w:val="466"/>
        </w:numPr>
        <w:spacing w:before="100" w:beforeAutospacing="1" w:after="0" w:line="240" w:lineRule="auto"/>
        <w:ind w:left="0" w:firstLine="709"/>
        <w:contextualSpacing/>
        <w:jc w:val="both"/>
        <w:rPr>
          <w:rFonts w:ascii="Times New Roman" w:eastAsia="Times New Roman" w:hAnsi="Times New Roman"/>
          <w:sz w:val="24"/>
          <w:szCs w:val="24"/>
        </w:rPr>
      </w:pPr>
      <w:r w:rsidRPr="00064BB7">
        <w:rPr>
          <w:rFonts w:ascii="Times New Roman" w:eastAsia="Times New Roman" w:hAnsi="Times New Roman"/>
          <w:b/>
          <w:bCs/>
          <w:i/>
          <w:iCs/>
          <w:sz w:val="24"/>
          <w:szCs w:val="24"/>
        </w:rPr>
        <w:t>Проговаривать</w:t>
      </w:r>
      <w:r w:rsidRPr="00064BB7">
        <w:rPr>
          <w:rFonts w:ascii="Times New Roman" w:eastAsia="Times New Roman" w:hAnsi="Times New Roman"/>
          <w:sz w:val="24"/>
          <w:szCs w:val="24"/>
        </w:rPr>
        <w:t> последовательность действий.</w:t>
      </w:r>
    </w:p>
    <w:p w:rsidR="00064BB7" w:rsidRPr="00064BB7" w:rsidRDefault="00064BB7" w:rsidP="007D2B92">
      <w:pPr>
        <w:numPr>
          <w:ilvl w:val="0"/>
          <w:numId w:val="466"/>
        </w:numPr>
        <w:spacing w:before="100" w:beforeAutospacing="1" w:after="0" w:line="240" w:lineRule="auto"/>
        <w:ind w:left="0" w:firstLine="709"/>
        <w:contextualSpacing/>
        <w:jc w:val="both"/>
        <w:rPr>
          <w:rFonts w:ascii="Times New Roman" w:eastAsia="Times New Roman" w:hAnsi="Times New Roman"/>
          <w:sz w:val="24"/>
          <w:szCs w:val="24"/>
        </w:rPr>
      </w:pPr>
      <w:r w:rsidRPr="00064BB7">
        <w:rPr>
          <w:rFonts w:ascii="Times New Roman" w:eastAsia="Times New Roman" w:hAnsi="Times New Roman"/>
          <w:sz w:val="24"/>
          <w:szCs w:val="24"/>
        </w:rPr>
        <w:t>Учить </w:t>
      </w:r>
      <w:r w:rsidRPr="00064BB7">
        <w:rPr>
          <w:rFonts w:ascii="Times New Roman" w:eastAsia="Times New Roman" w:hAnsi="Times New Roman"/>
          <w:b/>
          <w:bCs/>
          <w:i/>
          <w:iCs/>
          <w:sz w:val="24"/>
          <w:szCs w:val="24"/>
        </w:rPr>
        <w:t>высказывать </w:t>
      </w:r>
      <w:r w:rsidRPr="00064BB7">
        <w:rPr>
          <w:rFonts w:ascii="Times New Roman" w:eastAsia="Times New Roman" w:hAnsi="Times New Roman"/>
          <w:sz w:val="24"/>
          <w:szCs w:val="24"/>
        </w:rPr>
        <w:t xml:space="preserve">своё предположение (версию) на основе данного задания, учить </w:t>
      </w:r>
      <w:r w:rsidRPr="00064BB7">
        <w:rPr>
          <w:rFonts w:ascii="Times New Roman" w:eastAsia="Times New Roman" w:hAnsi="Times New Roman"/>
          <w:b/>
          <w:bCs/>
          <w:i/>
          <w:iCs/>
          <w:sz w:val="24"/>
          <w:szCs w:val="24"/>
        </w:rPr>
        <w:t>работать</w:t>
      </w:r>
      <w:r w:rsidRPr="00064BB7">
        <w:rPr>
          <w:rFonts w:ascii="Times New Roman" w:eastAsia="Times New Roman" w:hAnsi="Times New Roman"/>
          <w:sz w:val="24"/>
          <w:szCs w:val="24"/>
        </w:rPr>
        <w:t> по предложенному учителем плану, а в дальнейшем уметь самостоятельно планировать свою деятельность.</w:t>
      </w:r>
    </w:p>
    <w:p w:rsidR="00064BB7" w:rsidRPr="00064BB7" w:rsidRDefault="00064BB7" w:rsidP="007D2B92">
      <w:pPr>
        <w:numPr>
          <w:ilvl w:val="0"/>
          <w:numId w:val="466"/>
        </w:numPr>
        <w:spacing w:before="100" w:beforeAutospacing="1" w:after="0" w:line="240" w:lineRule="auto"/>
        <w:ind w:left="0" w:firstLine="709"/>
        <w:contextualSpacing/>
        <w:jc w:val="both"/>
        <w:rPr>
          <w:rFonts w:ascii="Times New Roman" w:eastAsia="Times New Roman" w:hAnsi="Times New Roman"/>
          <w:sz w:val="24"/>
          <w:szCs w:val="24"/>
        </w:rPr>
      </w:pPr>
      <w:r w:rsidRPr="00064BB7">
        <w:rPr>
          <w:rFonts w:ascii="Times New Roman" w:eastAsia="Times New Roman" w:hAnsi="Times New Roman"/>
          <w:sz w:val="24"/>
          <w:szCs w:val="24"/>
        </w:rPr>
        <w:t>Средством формирования этих действий служит технология проблемного диалога на этапе изучения нового материала.</w:t>
      </w:r>
    </w:p>
    <w:p w:rsidR="00064BB7" w:rsidRPr="00064BB7" w:rsidRDefault="00064BB7" w:rsidP="007D2B92">
      <w:pPr>
        <w:numPr>
          <w:ilvl w:val="0"/>
          <w:numId w:val="466"/>
        </w:numPr>
        <w:spacing w:before="100" w:beforeAutospacing="1" w:after="0" w:line="240" w:lineRule="auto"/>
        <w:ind w:left="0" w:firstLine="709"/>
        <w:contextualSpacing/>
        <w:jc w:val="both"/>
        <w:rPr>
          <w:rFonts w:ascii="Times New Roman" w:eastAsia="Times New Roman" w:hAnsi="Times New Roman"/>
          <w:sz w:val="24"/>
          <w:szCs w:val="24"/>
        </w:rPr>
      </w:pPr>
      <w:r w:rsidRPr="00064BB7">
        <w:rPr>
          <w:rFonts w:ascii="Times New Roman" w:eastAsia="Times New Roman" w:hAnsi="Times New Roman"/>
          <w:sz w:val="24"/>
          <w:szCs w:val="24"/>
        </w:rPr>
        <w:t>Учиться совместно с учителем и другими воспитанниками </w:t>
      </w:r>
      <w:r w:rsidRPr="00064BB7">
        <w:rPr>
          <w:rFonts w:ascii="Times New Roman" w:eastAsia="Times New Roman" w:hAnsi="Times New Roman"/>
          <w:b/>
          <w:bCs/>
          <w:i/>
          <w:iCs/>
          <w:sz w:val="24"/>
          <w:szCs w:val="24"/>
        </w:rPr>
        <w:t>давать</w:t>
      </w:r>
      <w:r w:rsidRPr="00064BB7">
        <w:rPr>
          <w:rFonts w:ascii="Times New Roman" w:eastAsia="Times New Roman" w:hAnsi="Times New Roman"/>
          <w:sz w:val="24"/>
          <w:szCs w:val="24"/>
        </w:rPr>
        <w:t xml:space="preserve"> эмоциональную </w:t>
      </w:r>
      <w:r w:rsidRPr="00064BB7">
        <w:rPr>
          <w:rFonts w:ascii="Times New Roman" w:eastAsia="Times New Roman" w:hAnsi="Times New Roman"/>
          <w:b/>
          <w:bCs/>
          <w:i/>
          <w:iCs/>
          <w:sz w:val="24"/>
          <w:szCs w:val="24"/>
        </w:rPr>
        <w:t>оценку </w:t>
      </w:r>
      <w:r w:rsidRPr="00064BB7">
        <w:rPr>
          <w:rFonts w:ascii="Times New Roman" w:eastAsia="Times New Roman" w:hAnsi="Times New Roman"/>
          <w:sz w:val="24"/>
          <w:szCs w:val="24"/>
        </w:rPr>
        <w:t>деятельности команды на занятии.</w:t>
      </w:r>
    </w:p>
    <w:p w:rsidR="00064BB7" w:rsidRPr="00064BB7" w:rsidRDefault="00064BB7" w:rsidP="007D2B92">
      <w:pPr>
        <w:numPr>
          <w:ilvl w:val="0"/>
          <w:numId w:val="466"/>
        </w:numPr>
        <w:spacing w:before="100" w:beforeAutospacing="1" w:after="0" w:line="240" w:lineRule="auto"/>
        <w:ind w:left="0" w:firstLine="709"/>
        <w:contextualSpacing/>
        <w:jc w:val="both"/>
        <w:rPr>
          <w:rFonts w:ascii="Times New Roman" w:eastAsia="Times New Roman" w:hAnsi="Times New Roman"/>
          <w:sz w:val="24"/>
          <w:szCs w:val="24"/>
        </w:rPr>
      </w:pPr>
      <w:r w:rsidRPr="00064BB7">
        <w:rPr>
          <w:rFonts w:ascii="Times New Roman" w:eastAsia="Times New Roman" w:hAnsi="Times New Roman"/>
          <w:sz w:val="24"/>
          <w:szCs w:val="24"/>
        </w:rPr>
        <w:t>Средством формирования этих действий служит технология оценивания образовательных достижений (учебных успехов).</w:t>
      </w:r>
    </w:p>
    <w:p w:rsidR="00064BB7" w:rsidRPr="00064BB7" w:rsidRDefault="00064BB7" w:rsidP="00064BB7">
      <w:pPr>
        <w:spacing w:after="0" w:line="240" w:lineRule="auto"/>
        <w:ind w:firstLine="709"/>
        <w:contextualSpacing/>
        <w:jc w:val="both"/>
        <w:rPr>
          <w:rFonts w:ascii="Times New Roman" w:eastAsia="Times New Roman" w:hAnsi="Times New Roman"/>
          <w:b/>
          <w:bCs/>
          <w:sz w:val="24"/>
          <w:szCs w:val="24"/>
        </w:rPr>
      </w:pPr>
      <w:r w:rsidRPr="00064BB7">
        <w:rPr>
          <w:rFonts w:ascii="Times New Roman" w:eastAsia="Times New Roman" w:hAnsi="Times New Roman"/>
          <w:b/>
          <w:bCs/>
          <w:sz w:val="24"/>
          <w:szCs w:val="24"/>
        </w:rPr>
        <w:t xml:space="preserve"> Познавательные УУД.</w:t>
      </w:r>
    </w:p>
    <w:p w:rsidR="00064BB7" w:rsidRPr="00064BB7" w:rsidRDefault="00064BB7" w:rsidP="007D2B92">
      <w:pPr>
        <w:numPr>
          <w:ilvl w:val="0"/>
          <w:numId w:val="467"/>
        </w:numPr>
        <w:spacing w:before="100" w:beforeAutospacing="1" w:after="0" w:line="240" w:lineRule="auto"/>
        <w:ind w:left="0" w:firstLine="709"/>
        <w:contextualSpacing/>
        <w:jc w:val="both"/>
        <w:rPr>
          <w:rFonts w:ascii="Times New Roman" w:eastAsia="Times New Roman" w:hAnsi="Times New Roman"/>
          <w:sz w:val="24"/>
          <w:szCs w:val="24"/>
        </w:rPr>
      </w:pPr>
      <w:r w:rsidRPr="00064BB7">
        <w:rPr>
          <w:rFonts w:ascii="Times New Roman" w:eastAsia="Times New Roman" w:hAnsi="Times New Roman"/>
          <w:sz w:val="24"/>
          <w:szCs w:val="24"/>
        </w:rPr>
        <w:t>Добывать новые знания: </w:t>
      </w:r>
      <w:r w:rsidRPr="00064BB7">
        <w:rPr>
          <w:rFonts w:ascii="Times New Roman" w:eastAsia="Times New Roman" w:hAnsi="Times New Roman"/>
          <w:b/>
          <w:bCs/>
          <w:i/>
          <w:iCs/>
          <w:sz w:val="24"/>
          <w:szCs w:val="24"/>
        </w:rPr>
        <w:t>находить ответы</w:t>
      </w:r>
      <w:r w:rsidRPr="00064BB7">
        <w:rPr>
          <w:rFonts w:ascii="Times New Roman" w:eastAsia="Times New Roman" w:hAnsi="Times New Roman"/>
          <w:sz w:val="24"/>
          <w:szCs w:val="24"/>
        </w:rPr>
        <w:t> на вопросы, используя разные источники информации, свой жизненный опыт и и</w:t>
      </w:r>
      <w:r w:rsidRPr="00064BB7">
        <w:rPr>
          <w:rFonts w:ascii="Times New Roman" w:eastAsia="Times New Roman" w:hAnsi="Times New Roman"/>
          <w:sz w:val="24"/>
          <w:szCs w:val="24"/>
        </w:rPr>
        <w:t>н</w:t>
      </w:r>
      <w:r w:rsidRPr="00064BB7">
        <w:rPr>
          <w:rFonts w:ascii="Times New Roman" w:eastAsia="Times New Roman" w:hAnsi="Times New Roman"/>
          <w:sz w:val="24"/>
          <w:szCs w:val="24"/>
        </w:rPr>
        <w:t>формацию, полученную на занятии.</w:t>
      </w:r>
    </w:p>
    <w:p w:rsidR="00064BB7" w:rsidRPr="00064BB7" w:rsidRDefault="00064BB7" w:rsidP="007D2B92">
      <w:pPr>
        <w:numPr>
          <w:ilvl w:val="0"/>
          <w:numId w:val="467"/>
        </w:numPr>
        <w:spacing w:before="100" w:beforeAutospacing="1" w:after="0" w:line="240" w:lineRule="auto"/>
        <w:ind w:left="0" w:firstLine="709"/>
        <w:contextualSpacing/>
        <w:jc w:val="both"/>
        <w:rPr>
          <w:rFonts w:ascii="Times New Roman" w:eastAsia="Times New Roman" w:hAnsi="Times New Roman"/>
          <w:sz w:val="24"/>
          <w:szCs w:val="24"/>
        </w:rPr>
      </w:pPr>
      <w:r w:rsidRPr="00064BB7">
        <w:rPr>
          <w:rFonts w:ascii="Times New Roman" w:eastAsia="Times New Roman" w:hAnsi="Times New Roman"/>
          <w:sz w:val="24"/>
          <w:szCs w:val="24"/>
        </w:rPr>
        <w:t>Перерабатывать полученную информацию: </w:t>
      </w:r>
      <w:r w:rsidRPr="00064BB7">
        <w:rPr>
          <w:rFonts w:ascii="Times New Roman" w:eastAsia="Times New Roman" w:hAnsi="Times New Roman"/>
          <w:b/>
          <w:bCs/>
          <w:i/>
          <w:iCs/>
          <w:sz w:val="24"/>
          <w:szCs w:val="24"/>
        </w:rPr>
        <w:t>делать</w:t>
      </w:r>
      <w:r w:rsidRPr="00064BB7">
        <w:rPr>
          <w:rFonts w:ascii="Times New Roman" w:eastAsia="Times New Roman" w:hAnsi="Times New Roman"/>
          <w:sz w:val="24"/>
          <w:szCs w:val="24"/>
        </w:rPr>
        <w:t> выводы в результате совместной работы всей команды.</w:t>
      </w:r>
    </w:p>
    <w:p w:rsidR="00064BB7" w:rsidRPr="00064BB7" w:rsidRDefault="00064BB7" w:rsidP="007D2B92">
      <w:pPr>
        <w:numPr>
          <w:ilvl w:val="0"/>
          <w:numId w:val="467"/>
        </w:numPr>
        <w:spacing w:before="100" w:beforeAutospacing="1" w:after="0" w:line="240" w:lineRule="auto"/>
        <w:ind w:left="0" w:firstLine="709"/>
        <w:contextualSpacing/>
        <w:jc w:val="both"/>
        <w:rPr>
          <w:rFonts w:ascii="Times New Roman" w:eastAsia="Times New Roman" w:hAnsi="Times New Roman"/>
          <w:sz w:val="24"/>
          <w:szCs w:val="24"/>
        </w:rPr>
      </w:pPr>
      <w:r w:rsidRPr="00064BB7">
        <w:rPr>
          <w:rFonts w:ascii="Times New Roman" w:eastAsia="Times New Roman" w:hAnsi="Times New Roman"/>
          <w:sz w:val="24"/>
          <w:szCs w:val="24"/>
        </w:rPr>
        <w:t>Средством формирования этих действий служит учебный материал и задания.</w:t>
      </w:r>
    </w:p>
    <w:p w:rsidR="00064BB7" w:rsidRPr="00064BB7" w:rsidRDefault="00064BB7" w:rsidP="00064BB7">
      <w:pPr>
        <w:spacing w:after="0" w:line="240" w:lineRule="auto"/>
        <w:ind w:firstLine="709"/>
        <w:contextualSpacing/>
        <w:jc w:val="both"/>
        <w:rPr>
          <w:rFonts w:ascii="Times New Roman" w:eastAsia="Times New Roman" w:hAnsi="Times New Roman"/>
          <w:sz w:val="24"/>
          <w:szCs w:val="24"/>
        </w:rPr>
      </w:pPr>
      <w:r w:rsidRPr="00064BB7">
        <w:rPr>
          <w:rFonts w:ascii="Times New Roman" w:eastAsia="Times New Roman" w:hAnsi="Times New Roman"/>
          <w:b/>
          <w:bCs/>
          <w:sz w:val="24"/>
          <w:szCs w:val="24"/>
        </w:rPr>
        <w:t xml:space="preserve"> Коммуникативные УУД</w:t>
      </w:r>
      <w:r w:rsidRPr="00064BB7">
        <w:rPr>
          <w:rFonts w:ascii="Times New Roman" w:eastAsia="Times New Roman" w:hAnsi="Times New Roman"/>
          <w:sz w:val="24"/>
          <w:szCs w:val="24"/>
        </w:rPr>
        <w:t>.</w:t>
      </w:r>
    </w:p>
    <w:p w:rsidR="00064BB7" w:rsidRPr="00064BB7" w:rsidRDefault="00064BB7" w:rsidP="007D2B92">
      <w:pPr>
        <w:numPr>
          <w:ilvl w:val="0"/>
          <w:numId w:val="468"/>
        </w:numPr>
        <w:spacing w:before="100" w:beforeAutospacing="1" w:after="0" w:line="240" w:lineRule="auto"/>
        <w:ind w:left="0" w:firstLine="709"/>
        <w:contextualSpacing/>
        <w:jc w:val="both"/>
        <w:rPr>
          <w:rFonts w:ascii="Times New Roman" w:eastAsia="Times New Roman" w:hAnsi="Times New Roman"/>
          <w:sz w:val="24"/>
          <w:szCs w:val="24"/>
        </w:rPr>
      </w:pPr>
      <w:r w:rsidRPr="00064BB7">
        <w:rPr>
          <w:rFonts w:ascii="Times New Roman" w:eastAsia="Times New Roman" w:hAnsi="Times New Roman"/>
          <w:sz w:val="24"/>
          <w:szCs w:val="24"/>
        </w:rPr>
        <w:t>Умение донести свою позицию до других: оформлять свою мысль. </w:t>
      </w:r>
      <w:r w:rsidRPr="00064BB7">
        <w:rPr>
          <w:rFonts w:ascii="Times New Roman" w:eastAsia="Times New Roman" w:hAnsi="Times New Roman"/>
          <w:b/>
          <w:bCs/>
          <w:i/>
          <w:iCs/>
          <w:sz w:val="24"/>
          <w:szCs w:val="24"/>
        </w:rPr>
        <w:t>Слушать </w:t>
      </w:r>
      <w:r w:rsidRPr="00064BB7">
        <w:rPr>
          <w:rFonts w:ascii="Times New Roman" w:eastAsia="Times New Roman" w:hAnsi="Times New Roman"/>
          <w:sz w:val="24"/>
          <w:szCs w:val="24"/>
        </w:rPr>
        <w:t>и</w:t>
      </w:r>
      <w:r w:rsidRPr="00064BB7">
        <w:rPr>
          <w:rFonts w:ascii="Times New Roman" w:eastAsia="Times New Roman" w:hAnsi="Times New Roman"/>
          <w:b/>
          <w:bCs/>
          <w:i/>
          <w:iCs/>
          <w:sz w:val="24"/>
          <w:szCs w:val="24"/>
        </w:rPr>
        <w:t xml:space="preserve"> понимать </w:t>
      </w:r>
      <w:r w:rsidRPr="00064BB7">
        <w:rPr>
          <w:rFonts w:ascii="Times New Roman" w:eastAsia="Times New Roman" w:hAnsi="Times New Roman"/>
          <w:sz w:val="24"/>
          <w:szCs w:val="24"/>
        </w:rPr>
        <w:t>речь других.</w:t>
      </w:r>
    </w:p>
    <w:p w:rsidR="00064BB7" w:rsidRPr="00064BB7" w:rsidRDefault="00064BB7" w:rsidP="007D2B92">
      <w:pPr>
        <w:numPr>
          <w:ilvl w:val="0"/>
          <w:numId w:val="468"/>
        </w:numPr>
        <w:spacing w:before="100" w:beforeAutospacing="1" w:after="0" w:line="240" w:lineRule="auto"/>
        <w:ind w:left="0" w:firstLine="709"/>
        <w:contextualSpacing/>
        <w:jc w:val="both"/>
        <w:rPr>
          <w:rFonts w:ascii="Times New Roman" w:eastAsia="Times New Roman" w:hAnsi="Times New Roman"/>
          <w:sz w:val="24"/>
          <w:szCs w:val="24"/>
        </w:rPr>
      </w:pPr>
      <w:r w:rsidRPr="00064BB7">
        <w:rPr>
          <w:rFonts w:ascii="Times New Roman" w:eastAsia="Times New Roman" w:hAnsi="Times New Roman"/>
          <w:sz w:val="24"/>
          <w:szCs w:val="24"/>
        </w:rPr>
        <w:t>Совместно договариваться о правилах общения и поведения в игре и следовать им.</w:t>
      </w:r>
    </w:p>
    <w:p w:rsidR="00064BB7" w:rsidRPr="00064BB7" w:rsidRDefault="00064BB7" w:rsidP="007D2B92">
      <w:pPr>
        <w:numPr>
          <w:ilvl w:val="0"/>
          <w:numId w:val="468"/>
        </w:numPr>
        <w:spacing w:before="100" w:beforeAutospacing="1" w:after="0" w:line="240" w:lineRule="auto"/>
        <w:ind w:left="0" w:firstLine="709"/>
        <w:contextualSpacing/>
        <w:jc w:val="both"/>
        <w:rPr>
          <w:rFonts w:ascii="Times New Roman" w:eastAsia="Times New Roman" w:hAnsi="Times New Roman"/>
          <w:sz w:val="24"/>
          <w:szCs w:val="24"/>
        </w:rPr>
      </w:pPr>
      <w:r w:rsidRPr="00064BB7">
        <w:rPr>
          <w:rFonts w:ascii="Times New Roman" w:eastAsia="Times New Roman" w:hAnsi="Times New Roman"/>
          <w:sz w:val="24"/>
          <w:szCs w:val="24"/>
        </w:rPr>
        <w:t>Учиться выполнять различные роли в группе (лидера, исполнителя, критика).</w:t>
      </w:r>
    </w:p>
    <w:p w:rsidR="00064BB7" w:rsidRPr="00064BB7" w:rsidRDefault="00064BB7" w:rsidP="007D2B92">
      <w:pPr>
        <w:numPr>
          <w:ilvl w:val="0"/>
          <w:numId w:val="468"/>
        </w:numPr>
        <w:spacing w:before="100" w:beforeAutospacing="1" w:after="0" w:line="240" w:lineRule="auto"/>
        <w:ind w:left="0" w:firstLine="709"/>
        <w:contextualSpacing/>
        <w:jc w:val="both"/>
        <w:rPr>
          <w:rFonts w:ascii="Times New Roman" w:eastAsia="Times New Roman" w:hAnsi="Times New Roman"/>
          <w:sz w:val="24"/>
          <w:szCs w:val="24"/>
        </w:rPr>
      </w:pPr>
      <w:r w:rsidRPr="00064BB7">
        <w:rPr>
          <w:rFonts w:ascii="Times New Roman" w:eastAsia="Times New Roman" w:hAnsi="Times New Roman"/>
          <w:sz w:val="24"/>
          <w:szCs w:val="24"/>
        </w:rPr>
        <w:t>Средством формирования этих действий служит организация работы в парах и малых группах.</w:t>
      </w:r>
    </w:p>
    <w:p w:rsidR="00064BB7" w:rsidRPr="00064BB7" w:rsidRDefault="00064BB7" w:rsidP="00064BB7">
      <w:pPr>
        <w:spacing w:after="0" w:line="240" w:lineRule="auto"/>
        <w:ind w:firstLine="709"/>
        <w:contextualSpacing/>
        <w:jc w:val="both"/>
        <w:rPr>
          <w:rFonts w:ascii="Times New Roman" w:eastAsia="Times New Roman" w:hAnsi="Times New Roman"/>
          <w:b/>
          <w:bCs/>
          <w:i/>
          <w:iCs/>
          <w:sz w:val="24"/>
          <w:szCs w:val="24"/>
        </w:rPr>
      </w:pPr>
      <w:r w:rsidRPr="00064BB7">
        <w:rPr>
          <w:rFonts w:ascii="Times New Roman" w:eastAsia="Times New Roman" w:hAnsi="Times New Roman"/>
          <w:b/>
          <w:bCs/>
          <w:i/>
          <w:iCs/>
          <w:sz w:val="24"/>
          <w:szCs w:val="24"/>
        </w:rPr>
        <w:t>Оздоровительные результаты программы внеурочной деятельности:</w:t>
      </w:r>
    </w:p>
    <w:p w:rsidR="00064BB7" w:rsidRPr="00064BB7" w:rsidRDefault="00064BB7" w:rsidP="007D2B92">
      <w:pPr>
        <w:numPr>
          <w:ilvl w:val="0"/>
          <w:numId w:val="469"/>
        </w:numPr>
        <w:spacing w:before="100" w:beforeAutospacing="1" w:after="0" w:line="240" w:lineRule="auto"/>
        <w:ind w:left="0" w:firstLine="709"/>
        <w:contextualSpacing/>
        <w:jc w:val="both"/>
        <w:rPr>
          <w:rFonts w:ascii="Times New Roman" w:eastAsia="Times New Roman" w:hAnsi="Times New Roman"/>
          <w:sz w:val="24"/>
          <w:szCs w:val="24"/>
        </w:rPr>
      </w:pPr>
      <w:r w:rsidRPr="00064BB7">
        <w:rPr>
          <w:rFonts w:ascii="Times New Roman" w:eastAsia="Times New Roman" w:hAnsi="Times New Roman"/>
          <w:sz w:val="24"/>
          <w:szCs w:val="24"/>
        </w:rPr>
        <w:t>осознание учащимися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учащихся, пос</w:t>
      </w:r>
      <w:r w:rsidRPr="00064BB7">
        <w:rPr>
          <w:rFonts w:ascii="Times New Roman" w:eastAsia="Times New Roman" w:hAnsi="Times New Roman"/>
          <w:sz w:val="24"/>
          <w:szCs w:val="24"/>
        </w:rPr>
        <w:t>е</w:t>
      </w:r>
      <w:r w:rsidRPr="00064BB7">
        <w:rPr>
          <w:rFonts w:ascii="Times New Roman" w:eastAsia="Times New Roman" w:hAnsi="Times New Roman"/>
          <w:sz w:val="24"/>
          <w:szCs w:val="24"/>
        </w:rPr>
        <w:t>щающих спортивные секции и спортивно-оздоровительные мероприятия;</w:t>
      </w:r>
    </w:p>
    <w:p w:rsidR="00064BB7" w:rsidRPr="00064BB7" w:rsidRDefault="00064BB7" w:rsidP="007D2B92">
      <w:pPr>
        <w:numPr>
          <w:ilvl w:val="0"/>
          <w:numId w:val="469"/>
        </w:numPr>
        <w:spacing w:before="100" w:beforeAutospacing="1" w:after="0" w:line="240" w:lineRule="auto"/>
        <w:ind w:left="0" w:firstLine="709"/>
        <w:contextualSpacing/>
        <w:jc w:val="both"/>
        <w:rPr>
          <w:rFonts w:ascii="Times New Roman" w:eastAsia="Times New Roman" w:hAnsi="Times New Roman"/>
          <w:sz w:val="24"/>
          <w:szCs w:val="24"/>
        </w:rPr>
      </w:pPr>
      <w:r w:rsidRPr="00064BB7">
        <w:rPr>
          <w:rFonts w:ascii="Times New Roman" w:eastAsia="Times New Roman" w:hAnsi="Times New Roman"/>
          <w:sz w:val="24"/>
          <w:szCs w:val="24"/>
        </w:rPr>
        <w:t>социальная адаптация детей, расширение сферы общения, приобретение опыта взаимодействия с окружающим миром.</w:t>
      </w:r>
    </w:p>
    <w:p w:rsidR="00064BB7" w:rsidRPr="00064BB7" w:rsidRDefault="00064BB7" w:rsidP="00064BB7">
      <w:pPr>
        <w:spacing w:before="100" w:beforeAutospacing="1" w:after="0" w:line="240" w:lineRule="auto"/>
        <w:ind w:firstLine="709"/>
        <w:contextualSpacing/>
        <w:jc w:val="both"/>
        <w:rPr>
          <w:rFonts w:ascii="Times New Roman" w:eastAsia="Times New Roman" w:hAnsi="Times New Roman"/>
          <w:sz w:val="24"/>
          <w:szCs w:val="24"/>
        </w:rPr>
      </w:pPr>
      <w:r w:rsidRPr="00064BB7">
        <w:rPr>
          <w:rFonts w:ascii="Times New Roman" w:eastAsia="Times New Roman" w:hAnsi="Times New Roman"/>
          <w:b/>
          <w:bCs/>
          <w:sz w:val="24"/>
          <w:szCs w:val="24"/>
        </w:rPr>
        <w:t>Способы двигательной (физкультурной) деятельности</w:t>
      </w:r>
    </w:p>
    <w:p w:rsidR="00064BB7" w:rsidRPr="00064BB7" w:rsidRDefault="00064BB7" w:rsidP="00064BB7">
      <w:pPr>
        <w:spacing w:before="100" w:beforeAutospacing="1" w:after="0" w:line="240" w:lineRule="auto"/>
        <w:ind w:firstLine="709"/>
        <w:contextualSpacing/>
        <w:jc w:val="both"/>
        <w:rPr>
          <w:rFonts w:ascii="Times New Roman" w:eastAsia="Times New Roman" w:hAnsi="Times New Roman"/>
          <w:sz w:val="24"/>
          <w:szCs w:val="24"/>
        </w:rPr>
      </w:pPr>
      <w:r w:rsidRPr="00064BB7">
        <w:rPr>
          <w:rFonts w:ascii="Times New Roman" w:eastAsia="Times New Roman" w:hAnsi="Times New Roman"/>
          <w:sz w:val="24"/>
          <w:szCs w:val="24"/>
        </w:rPr>
        <w:t>• использовать занятия кружка и спортивные соревнования для организации индивидуального отдыха и досуга, укрепления собственного здоровья, повышения уровня физических кондиций;• взаимодействовать со сверстниками в условиях самостоятельной деятельности, оказывать помощь в организации и проведении тренировок, освоении новых двигательных действий, развитии физических качеств.</w:t>
      </w:r>
    </w:p>
    <w:p w:rsidR="00064BB7" w:rsidRPr="00064BB7" w:rsidRDefault="00064BB7" w:rsidP="00064BB7">
      <w:pPr>
        <w:spacing w:before="100" w:beforeAutospacing="1" w:after="0" w:line="240" w:lineRule="auto"/>
        <w:ind w:firstLine="709"/>
        <w:contextualSpacing/>
        <w:jc w:val="both"/>
        <w:rPr>
          <w:rFonts w:ascii="Times New Roman" w:eastAsia="Times New Roman" w:hAnsi="Times New Roman"/>
          <w:sz w:val="24"/>
          <w:szCs w:val="24"/>
        </w:rPr>
      </w:pPr>
      <w:r w:rsidRPr="00064BB7">
        <w:rPr>
          <w:rFonts w:ascii="Times New Roman" w:eastAsia="Times New Roman" w:hAnsi="Times New Roman"/>
          <w:b/>
          <w:bCs/>
          <w:sz w:val="24"/>
          <w:szCs w:val="24"/>
        </w:rPr>
        <w:lastRenderedPageBreak/>
        <w:t>Физическое совершенствование</w:t>
      </w:r>
    </w:p>
    <w:p w:rsidR="00064BB7" w:rsidRPr="00064BB7" w:rsidRDefault="00064BB7" w:rsidP="00064BB7">
      <w:pPr>
        <w:spacing w:before="100" w:beforeAutospacing="1" w:after="0" w:line="240" w:lineRule="auto"/>
        <w:ind w:firstLine="709"/>
        <w:contextualSpacing/>
        <w:jc w:val="both"/>
        <w:rPr>
          <w:rFonts w:ascii="Times New Roman" w:eastAsia="Times New Roman" w:hAnsi="Times New Roman"/>
          <w:sz w:val="24"/>
          <w:szCs w:val="24"/>
        </w:rPr>
      </w:pPr>
      <w:r w:rsidRPr="00064BB7">
        <w:rPr>
          <w:rFonts w:ascii="Times New Roman" w:eastAsia="Times New Roman" w:hAnsi="Times New Roman"/>
          <w:sz w:val="24"/>
          <w:szCs w:val="24"/>
        </w:rPr>
        <w:t>• выполнять общеразвивающие упражнения, целенаправленно воздействующие на развитие основных физических качеств (силы, быстр</w:t>
      </w:r>
      <w:r w:rsidRPr="00064BB7">
        <w:rPr>
          <w:rFonts w:ascii="Times New Roman" w:eastAsia="Times New Roman" w:hAnsi="Times New Roman"/>
          <w:sz w:val="24"/>
          <w:szCs w:val="24"/>
        </w:rPr>
        <w:t>о</w:t>
      </w:r>
      <w:r w:rsidRPr="00064BB7">
        <w:rPr>
          <w:rFonts w:ascii="Times New Roman" w:eastAsia="Times New Roman" w:hAnsi="Times New Roman"/>
          <w:sz w:val="24"/>
          <w:szCs w:val="24"/>
        </w:rPr>
        <w:t>ты, выносливости, гибкости и координации);• выполнять основные технические действия и приёмы игры в баскетбол в условиях игровой де</w:t>
      </w:r>
      <w:r w:rsidRPr="00064BB7">
        <w:rPr>
          <w:rFonts w:ascii="Times New Roman" w:eastAsia="Times New Roman" w:hAnsi="Times New Roman"/>
          <w:sz w:val="24"/>
          <w:szCs w:val="24"/>
        </w:rPr>
        <w:t>я</w:t>
      </w:r>
      <w:r w:rsidRPr="00064BB7">
        <w:rPr>
          <w:rFonts w:ascii="Times New Roman" w:eastAsia="Times New Roman" w:hAnsi="Times New Roman"/>
          <w:sz w:val="24"/>
          <w:szCs w:val="24"/>
        </w:rPr>
        <w:t>тельности;• выполнять тестовые упражнения на оценку уровня индивидуального развития</w:t>
      </w:r>
    </w:p>
    <w:p w:rsidR="00064BB7" w:rsidRPr="00064BB7" w:rsidRDefault="00064BB7" w:rsidP="00064BB7">
      <w:pPr>
        <w:spacing w:after="0" w:line="240" w:lineRule="auto"/>
        <w:ind w:firstLine="709"/>
        <w:contextualSpacing/>
        <w:jc w:val="both"/>
        <w:rPr>
          <w:rFonts w:ascii="Times New Roman" w:eastAsia="Times New Roman" w:hAnsi="Times New Roman"/>
          <w:b/>
          <w:sz w:val="24"/>
          <w:szCs w:val="24"/>
        </w:rPr>
      </w:pPr>
    </w:p>
    <w:p w:rsidR="00064BB7" w:rsidRPr="00064BB7" w:rsidRDefault="00064BB7" w:rsidP="00064BB7">
      <w:pPr>
        <w:pStyle w:val="aa"/>
        <w:spacing w:after="0" w:line="240" w:lineRule="auto"/>
        <w:ind w:firstLine="709"/>
        <w:jc w:val="center"/>
        <w:rPr>
          <w:rFonts w:ascii="Times New Roman" w:eastAsia="Times New Roman" w:hAnsi="Times New Roman"/>
          <w:sz w:val="24"/>
          <w:szCs w:val="24"/>
        </w:rPr>
      </w:pPr>
      <w:r w:rsidRPr="00064BB7">
        <w:rPr>
          <w:rFonts w:ascii="Times New Roman" w:eastAsia="Times New Roman" w:hAnsi="Times New Roman"/>
          <w:b/>
          <w:bCs/>
          <w:sz w:val="24"/>
          <w:szCs w:val="24"/>
        </w:rPr>
        <w:t>Содержание курса внеурочной деятельности с указанием форм организации и видов деятельности</w:t>
      </w:r>
    </w:p>
    <w:p w:rsidR="00064BB7" w:rsidRPr="00064BB7" w:rsidRDefault="00064BB7" w:rsidP="00064BB7">
      <w:pPr>
        <w:spacing w:after="0" w:line="240" w:lineRule="auto"/>
        <w:jc w:val="both"/>
        <w:rPr>
          <w:rFonts w:ascii="Times New Roman" w:hAnsi="Times New Roman"/>
          <w:b/>
          <w:bCs/>
          <w:sz w:val="24"/>
          <w:szCs w:val="24"/>
        </w:rPr>
      </w:pPr>
      <w:r w:rsidRPr="00064BB7">
        <w:rPr>
          <w:rFonts w:ascii="Times New Roman" w:hAnsi="Times New Roman"/>
          <w:b/>
          <w:bCs/>
          <w:sz w:val="24"/>
          <w:szCs w:val="24"/>
        </w:rPr>
        <w:t xml:space="preserve">       Основы знаний о физкультурной деятельности (9 часов)</w:t>
      </w:r>
    </w:p>
    <w:p w:rsidR="00064BB7" w:rsidRPr="00064BB7" w:rsidRDefault="00064BB7" w:rsidP="00064BB7">
      <w:pPr>
        <w:pStyle w:val="25"/>
        <w:spacing w:after="0" w:line="240" w:lineRule="auto"/>
        <w:jc w:val="both"/>
      </w:pPr>
      <w:r w:rsidRPr="00064BB7">
        <w:t xml:space="preserve">      В разделе «Основы знаний» представлен материал, способствующий расширению знаний учащихся о собственном организме, о гигиенич</w:t>
      </w:r>
      <w:r w:rsidRPr="00064BB7">
        <w:t>е</w:t>
      </w:r>
      <w:r w:rsidRPr="00064BB7">
        <w:t>ских требованиях, об избранном виде спорта, о возможностях человека, его культуре и ценностных ориентациях.</w:t>
      </w:r>
    </w:p>
    <w:p w:rsidR="00064BB7" w:rsidRPr="00064BB7" w:rsidRDefault="00064BB7" w:rsidP="00064BB7">
      <w:pPr>
        <w:pStyle w:val="25"/>
        <w:spacing w:after="0" w:line="240" w:lineRule="auto"/>
        <w:jc w:val="both"/>
      </w:pPr>
      <w:r w:rsidRPr="00064BB7">
        <w:t>Правила техники безопасности, страховка и самостраховка. Общее и индивидуальное развитие человека. Физкультурно-спортивная этика. Стресс. Влияние стресса на состояние здоровья. Гигиена. Гигиенические основы занятия физическими упражнениями. Влияние игровой деятел</w:t>
      </w:r>
      <w:r w:rsidRPr="00064BB7">
        <w:t>ь</w:t>
      </w:r>
      <w:r w:rsidRPr="00064BB7">
        <w:t>ности на формирование коммуникативных качеств личности.</w:t>
      </w:r>
    </w:p>
    <w:p w:rsidR="00064BB7" w:rsidRPr="00064BB7" w:rsidRDefault="00064BB7" w:rsidP="00064BB7">
      <w:pPr>
        <w:pStyle w:val="25"/>
        <w:spacing w:after="0" w:line="240" w:lineRule="auto"/>
        <w:jc w:val="both"/>
        <w:rPr>
          <w:b/>
        </w:rPr>
      </w:pPr>
      <w:r w:rsidRPr="00064BB7">
        <w:t xml:space="preserve">      </w:t>
      </w:r>
      <w:r w:rsidRPr="00064BB7">
        <w:rPr>
          <w:b/>
        </w:rPr>
        <w:t xml:space="preserve">Способы физкультурной деятельности (93 часа) </w:t>
      </w:r>
    </w:p>
    <w:p w:rsidR="00064BB7" w:rsidRPr="00064BB7" w:rsidRDefault="00064BB7" w:rsidP="00064BB7">
      <w:pPr>
        <w:pStyle w:val="af1"/>
        <w:rPr>
          <w:rFonts w:ascii="Times New Roman" w:hAnsi="Times New Roman"/>
          <w:sz w:val="24"/>
          <w:szCs w:val="24"/>
        </w:rPr>
      </w:pPr>
      <w:r w:rsidRPr="00064BB7">
        <w:rPr>
          <w:rFonts w:ascii="Times New Roman" w:hAnsi="Times New Roman"/>
          <w:sz w:val="24"/>
          <w:szCs w:val="24"/>
        </w:rPr>
        <w:t xml:space="preserve"> В разделе «Общая физическая подготовка» даны упражнения, строевые команды и другие необходимые двигательные действия, которые сп</w:t>
      </w:r>
      <w:r w:rsidRPr="00064BB7">
        <w:rPr>
          <w:rFonts w:ascii="Times New Roman" w:hAnsi="Times New Roman"/>
          <w:sz w:val="24"/>
          <w:szCs w:val="24"/>
        </w:rPr>
        <w:t>о</w:t>
      </w:r>
      <w:r w:rsidRPr="00064BB7">
        <w:rPr>
          <w:rFonts w:ascii="Times New Roman" w:hAnsi="Times New Roman"/>
          <w:sz w:val="24"/>
          <w:szCs w:val="24"/>
        </w:rPr>
        <w:t>собствуют формированию общей культуры движений, развивают определенные двигательные качества.</w:t>
      </w:r>
    </w:p>
    <w:p w:rsidR="00064BB7" w:rsidRPr="00064BB7" w:rsidRDefault="00064BB7" w:rsidP="00064BB7">
      <w:pPr>
        <w:spacing w:after="0" w:line="240" w:lineRule="auto"/>
        <w:ind w:firstLine="709"/>
        <w:contextualSpacing/>
        <w:jc w:val="both"/>
        <w:rPr>
          <w:rFonts w:ascii="Times New Roman" w:eastAsia="Times New Roman" w:hAnsi="Times New Roman"/>
          <w:b/>
          <w:bCs/>
          <w:sz w:val="24"/>
          <w:szCs w:val="24"/>
        </w:rPr>
      </w:pPr>
      <w:r w:rsidRPr="00064BB7">
        <w:rPr>
          <w:rFonts w:ascii="Times New Roman" w:eastAsia="Times New Roman" w:hAnsi="Times New Roman"/>
          <w:b/>
          <w:bCs/>
          <w:sz w:val="24"/>
          <w:szCs w:val="24"/>
        </w:rPr>
        <w:t>Формы проведения занятия и виды деятельности</w:t>
      </w:r>
    </w:p>
    <w:p w:rsidR="00064BB7" w:rsidRPr="00064BB7" w:rsidRDefault="00064BB7" w:rsidP="00064BB7">
      <w:pPr>
        <w:spacing w:after="0" w:line="240" w:lineRule="auto"/>
        <w:ind w:firstLine="709"/>
        <w:contextualSpacing/>
        <w:jc w:val="both"/>
        <w:rPr>
          <w:rFonts w:ascii="Times New Roman" w:eastAsia="Times New Roman" w:hAnsi="Times New Roman"/>
          <w:sz w:val="24"/>
          <w:szCs w:val="24"/>
        </w:rPr>
      </w:pPr>
      <w:r w:rsidRPr="00064BB7">
        <w:rPr>
          <w:rFonts w:ascii="Times New Roman" w:eastAsia="Times New Roman" w:hAnsi="Times New Roman"/>
          <w:sz w:val="24"/>
          <w:szCs w:val="24"/>
          <w:u w:val="single"/>
        </w:rPr>
        <w:t xml:space="preserve">Однонаправленные занятия: </w:t>
      </w:r>
      <w:r w:rsidRPr="00064BB7">
        <w:rPr>
          <w:rFonts w:ascii="Times New Roman" w:eastAsia="Times New Roman" w:hAnsi="Times New Roman"/>
          <w:sz w:val="24"/>
          <w:szCs w:val="24"/>
        </w:rPr>
        <w:t>посвящены только одному из компонентов подготовки баскетболиста: техникой, тактикой или физической.</w:t>
      </w:r>
    </w:p>
    <w:p w:rsidR="00064BB7" w:rsidRPr="00064BB7" w:rsidRDefault="00064BB7" w:rsidP="00064BB7">
      <w:pPr>
        <w:spacing w:after="0" w:line="240" w:lineRule="auto"/>
        <w:ind w:firstLine="709"/>
        <w:contextualSpacing/>
        <w:jc w:val="both"/>
        <w:rPr>
          <w:rFonts w:ascii="Times New Roman" w:eastAsia="Times New Roman" w:hAnsi="Times New Roman"/>
          <w:sz w:val="24"/>
          <w:szCs w:val="24"/>
        </w:rPr>
      </w:pPr>
      <w:r w:rsidRPr="00064BB7">
        <w:rPr>
          <w:rFonts w:ascii="Times New Roman" w:eastAsia="Times New Roman" w:hAnsi="Times New Roman"/>
          <w:sz w:val="24"/>
          <w:szCs w:val="24"/>
          <w:u w:val="single"/>
        </w:rPr>
        <w:t xml:space="preserve">Комбинированные занятия: </w:t>
      </w:r>
      <w:r w:rsidRPr="00064BB7">
        <w:rPr>
          <w:rFonts w:ascii="Times New Roman" w:eastAsia="Times New Roman" w:hAnsi="Times New Roman"/>
          <w:sz w:val="24"/>
          <w:szCs w:val="24"/>
        </w:rPr>
        <w:t>включают два-три компонента в различных сочетаниях: техническая и физическая подготовка; техническая и тактическая подготовка; техническая, физическая и тактическая подготовка.</w:t>
      </w:r>
    </w:p>
    <w:p w:rsidR="00064BB7" w:rsidRPr="00064BB7" w:rsidRDefault="00064BB7" w:rsidP="00064BB7">
      <w:pPr>
        <w:spacing w:after="0" w:line="240" w:lineRule="auto"/>
        <w:ind w:firstLine="709"/>
        <w:contextualSpacing/>
        <w:jc w:val="both"/>
        <w:rPr>
          <w:rFonts w:ascii="Times New Roman" w:eastAsia="Times New Roman" w:hAnsi="Times New Roman"/>
          <w:sz w:val="24"/>
          <w:szCs w:val="24"/>
        </w:rPr>
      </w:pPr>
      <w:r w:rsidRPr="00064BB7">
        <w:rPr>
          <w:rFonts w:ascii="Times New Roman" w:eastAsia="Times New Roman" w:hAnsi="Times New Roman"/>
          <w:sz w:val="24"/>
          <w:szCs w:val="24"/>
          <w:u w:val="single"/>
        </w:rPr>
        <w:t xml:space="preserve">Игровые занятия: </w:t>
      </w:r>
      <w:r w:rsidRPr="00064BB7">
        <w:rPr>
          <w:rFonts w:ascii="Times New Roman" w:eastAsia="Times New Roman" w:hAnsi="Times New Roman"/>
          <w:sz w:val="24"/>
          <w:szCs w:val="24"/>
        </w:rPr>
        <w:t>игровая деятельность.</w:t>
      </w:r>
    </w:p>
    <w:p w:rsidR="00064BB7" w:rsidRPr="00064BB7" w:rsidRDefault="00064BB7" w:rsidP="00064BB7">
      <w:pPr>
        <w:spacing w:after="0" w:line="240" w:lineRule="auto"/>
        <w:ind w:firstLine="709"/>
        <w:contextualSpacing/>
        <w:jc w:val="both"/>
        <w:rPr>
          <w:rFonts w:ascii="Times New Roman" w:eastAsia="Times New Roman" w:hAnsi="Times New Roman"/>
          <w:sz w:val="24"/>
          <w:szCs w:val="24"/>
          <w:u w:val="single"/>
        </w:rPr>
      </w:pPr>
      <w:r w:rsidRPr="00064BB7">
        <w:rPr>
          <w:rFonts w:ascii="Times New Roman" w:eastAsia="Times New Roman" w:hAnsi="Times New Roman"/>
          <w:sz w:val="24"/>
          <w:szCs w:val="24"/>
          <w:u w:val="single"/>
        </w:rPr>
        <w:t xml:space="preserve">С использованием ИКТ: </w:t>
      </w:r>
      <w:r w:rsidRPr="00064BB7">
        <w:rPr>
          <w:rFonts w:ascii="Times New Roman" w:eastAsia="Times New Roman" w:hAnsi="Times New Roman"/>
          <w:sz w:val="24"/>
          <w:szCs w:val="24"/>
        </w:rPr>
        <w:t xml:space="preserve">просмотр презентаций и видеороликов. </w:t>
      </w:r>
    </w:p>
    <w:p w:rsidR="00064BB7" w:rsidRPr="00064BB7" w:rsidRDefault="00064BB7" w:rsidP="00064BB7">
      <w:pPr>
        <w:pStyle w:val="af9"/>
        <w:shd w:val="clear" w:color="auto" w:fill="FFFFFF"/>
        <w:spacing w:before="0" w:beforeAutospacing="0" w:after="0" w:afterAutospacing="0"/>
        <w:ind w:firstLine="709"/>
        <w:contextualSpacing/>
        <w:jc w:val="both"/>
      </w:pPr>
      <w:r w:rsidRPr="00064BB7">
        <w:rPr>
          <w:b/>
          <w:bCs/>
        </w:rPr>
        <w:t>Основные методы организации учебно-воспитательного процесса</w:t>
      </w:r>
    </w:p>
    <w:p w:rsidR="00064BB7" w:rsidRPr="00064BB7" w:rsidRDefault="00064BB7" w:rsidP="007D2B92">
      <w:pPr>
        <w:pStyle w:val="af9"/>
        <w:numPr>
          <w:ilvl w:val="0"/>
          <w:numId w:val="470"/>
        </w:numPr>
        <w:shd w:val="clear" w:color="auto" w:fill="FFFFFF"/>
        <w:spacing w:before="0" w:beforeAutospacing="0" w:after="0" w:afterAutospacing="0"/>
        <w:ind w:left="0" w:firstLine="709"/>
        <w:contextualSpacing/>
        <w:jc w:val="both"/>
      </w:pPr>
      <w:r w:rsidRPr="00064BB7">
        <w:t>Словесный метод: рассказ, объяснение, коман</w:t>
      </w:r>
      <w:r w:rsidRPr="00064BB7">
        <w:softHyphen/>
        <w:t>ды и распоряжения, задание, указание, беседа и разбор.</w:t>
      </w:r>
    </w:p>
    <w:p w:rsidR="00064BB7" w:rsidRPr="00064BB7" w:rsidRDefault="00064BB7" w:rsidP="007D2B92">
      <w:pPr>
        <w:pStyle w:val="af9"/>
        <w:numPr>
          <w:ilvl w:val="0"/>
          <w:numId w:val="470"/>
        </w:numPr>
        <w:shd w:val="clear" w:color="auto" w:fill="FFFFFF"/>
        <w:spacing w:before="0" w:beforeAutospacing="0" w:after="0" w:afterAutospacing="0"/>
        <w:ind w:left="0" w:firstLine="709"/>
        <w:contextualSpacing/>
        <w:jc w:val="both"/>
      </w:pPr>
      <w:r w:rsidRPr="00064BB7">
        <w:t>Наглядный метод: показ упражнений или их эле</w:t>
      </w:r>
      <w:r w:rsidRPr="00064BB7">
        <w:softHyphen/>
        <w:t>ментов учителем или наиболее подготовленными учениками, демонстрация виде</w:t>
      </w:r>
      <w:r w:rsidRPr="00064BB7">
        <w:t>о</w:t>
      </w:r>
      <w:r w:rsidRPr="00064BB7">
        <w:t>материалов, рисунков, фотографий, схем тактических взаимодействий; методы ориентирования</w:t>
      </w:r>
    </w:p>
    <w:p w:rsidR="00064BB7" w:rsidRPr="00064BB7" w:rsidRDefault="00064BB7" w:rsidP="007D2B92">
      <w:pPr>
        <w:pStyle w:val="af9"/>
        <w:numPr>
          <w:ilvl w:val="0"/>
          <w:numId w:val="470"/>
        </w:numPr>
        <w:shd w:val="clear" w:color="auto" w:fill="FFFFFF"/>
        <w:spacing w:before="0" w:beforeAutospacing="0" w:after="0" w:afterAutospacing="0"/>
        <w:ind w:left="0" w:firstLine="709"/>
        <w:contextualSpacing/>
        <w:jc w:val="both"/>
      </w:pPr>
      <w:r w:rsidRPr="00064BB7">
        <w:t>Практический метод</w:t>
      </w:r>
    </w:p>
    <w:p w:rsidR="00064BB7" w:rsidRPr="00064BB7" w:rsidRDefault="00064BB7" w:rsidP="007D2B92">
      <w:pPr>
        <w:pStyle w:val="af9"/>
        <w:numPr>
          <w:ilvl w:val="0"/>
          <w:numId w:val="470"/>
        </w:numPr>
        <w:shd w:val="clear" w:color="auto" w:fill="FFFFFF"/>
        <w:spacing w:before="0" w:beforeAutospacing="0" w:after="0" w:afterAutospacing="0"/>
        <w:ind w:left="0" w:firstLine="709"/>
        <w:contextualSpacing/>
        <w:jc w:val="both"/>
      </w:pPr>
      <w:r w:rsidRPr="00064BB7">
        <w:t>Игровой метод</w:t>
      </w:r>
    </w:p>
    <w:p w:rsidR="00064BB7" w:rsidRPr="00064BB7" w:rsidRDefault="00064BB7" w:rsidP="007D2B92">
      <w:pPr>
        <w:pStyle w:val="af9"/>
        <w:numPr>
          <w:ilvl w:val="0"/>
          <w:numId w:val="470"/>
        </w:numPr>
        <w:shd w:val="clear" w:color="auto" w:fill="FFFFFF"/>
        <w:spacing w:before="0" w:beforeAutospacing="0" w:after="0" w:afterAutospacing="0"/>
        <w:ind w:left="0" w:firstLine="709"/>
        <w:contextualSpacing/>
        <w:jc w:val="both"/>
      </w:pPr>
      <w:r w:rsidRPr="00064BB7">
        <w:t>Соревновательный метод</w:t>
      </w:r>
    </w:p>
    <w:p w:rsidR="00064BB7" w:rsidRPr="00064BB7" w:rsidRDefault="00064BB7" w:rsidP="007D2B92">
      <w:pPr>
        <w:pStyle w:val="af9"/>
        <w:numPr>
          <w:ilvl w:val="0"/>
          <w:numId w:val="470"/>
        </w:numPr>
        <w:shd w:val="clear" w:color="auto" w:fill="FFFFFF"/>
        <w:spacing w:before="0" w:beforeAutospacing="0" w:after="0" w:afterAutospacing="0"/>
        <w:ind w:left="0" w:firstLine="709"/>
        <w:contextualSpacing/>
        <w:jc w:val="both"/>
      </w:pPr>
      <w:r w:rsidRPr="00064BB7">
        <w:t>Метод круговой тренировки.</w:t>
      </w:r>
    </w:p>
    <w:p w:rsidR="00064BB7" w:rsidRPr="00064BB7" w:rsidRDefault="00064BB7" w:rsidP="00064BB7">
      <w:pPr>
        <w:shd w:val="clear" w:color="auto" w:fill="FFFFFF"/>
        <w:spacing w:after="0" w:line="240" w:lineRule="auto"/>
        <w:ind w:firstLine="709"/>
        <w:contextualSpacing/>
        <w:jc w:val="both"/>
        <w:rPr>
          <w:rFonts w:ascii="Times New Roman" w:eastAsia="Times New Roman" w:hAnsi="Times New Roman"/>
          <w:sz w:val="24"/>
          <w:szCs w:val="24"/>
          <w:highlight w:val="yellow"/>
        </w:rPr>
      </w:pPr>
    </w:p>
    <w:p w:rsidR="00064BB7" w:rsidRPr="00064BB7" w:rsidRDefault="00064BB7" w:rsidP="00064BB7">
      <w:pPr>
        <w:spacing w:after="0" w:line="240" w:lineRule="auto"/>
        <w:ind w:firstLine="709"/>
        <w:contextualSpacing/>
        <w:jc w:val="center"/>
        <w:rPr>
          <w:rFonts w:ascii="Times New Roman" w:eastAsia="Times New Roman" w:hAnsi="Times New Roman"/>
          <w:b/>
          <w:bCs/>
          <w:sz w:val="24"/>
          <w:szCs w:val="24"/>
        </w:rPr>
      </w:pPr>
      <w:r w:rsidRPr="00064BB7">
        <w:rPr>
          <w:rFonts w:ascii="Times New Roman" w:eastAsia="Times New Roman" w:hAnsi="Times New Roman"/>
          <w:b/>
          <w:bCs/>
          <w:sz w:val="24"/>
          <w:szCs w:val="24"/>
        </w:rPr>
        <w:t>Тематическое планирование</w:t>
      </w:r>
    </w:p>
    <w:p w:rsidR="00064BB7" w:rsidRPr="00064BB7" w:rsidRDefault="00064BB7" w:rsidP="00064BB7">
      <w:pPr>
        <w:spacing w:after="0" w:line="240" w:lineRule="auto"/>
        <w:ind w:firstLine="709"/>
        <w:contextualSpacing/>
        <w:jc w:val="both"/>
        <w:rPr>
          <w:rFonts w:ascii="Times New Roman" w:eastAsia="Times New Roman" w:hAnsi="Times New Roman"/>
          <w:b/>
          <w:bCs/>
          <w:sz w:val="24"/>
          <w:szCs w:val="24"/>
        </w:rPr>
      </w:pPr>
    </w:p>
    <w:tbl>
      <w:tblPr>
        <w:tblW w:w="14570" w:type="dxa"/>
        <w:shd w:val="clear" w:color="auto" w:fill="FFFFFF"/>
        <w:tblCellMar>
          <w:top w:w="45" w:type="dxa"/>
          <w:left w:w="45" w:type="dxa"/>
          <w:bottom w:w="45" w:type="dxa"/>
          <w:right w:w="45" w:type="dxa"/>
        </w:tblCellMar>
        <w:tblLook w:val="04A0"/>
      </w:tblPr>
      <w:tblGrid>
        <w:gridCol w:w="1606"/>
        <w:gridCol w:w="6822"/>
        <w:gridCol w:w="2702"/>
        <w:gridCol w:w="1720"/>
        <w:gridCol w:w="1720"/>
      </w:tblGrid>
      <w:tr w:rsidR="00064BB7" w:rsidRPr="00064BB7" w:rsidTr="00064BB7">
        <w:trPr>
          <w:trHeight w:val="405"/>
        </w:trPr>
        <w:tc>
          <w:tcPr>
            <w:tcW w:w="1606"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pPr>
          </w:p>
        </w:tc>
        <w:tc>
          <w:tcPr>
            <w:tcW w:w="6822"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rPr>
                <w:b/>
              </w:rPr>
            </w:pPr>
            <w:r w:rsidRPr="00064BB7">
              <w:rPr>
                <w:b/>
              </w:rPr>
              <w:t>Разделы, темы</w:t>
            </w:r>
          </w:p>
        </w:tc>
        <w:tc>
          <w:tcPr>
            <w:tcW w:w="2702"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rPr>
                <w:b/>
              </w:rPr>
            </w:pPr>
            <w:r w:rsidRPr="00064BB7">
              <w:rPr>
                <w:b/>
              </w:rPr>
              <w:t>всего</w:t>
            </w:r>
          </w:p>
        </w:tc>
        <w:tc>
          <w:tcPr>
            <w:tcW w:w="1720"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rPr>
                <w:b/>
              </w:rPr>
            </w:pPr>
            <w:r w:rsidRPr="00064BB7">
              <w:rPr>
                <w:b/>
              </w:rPr>
              <w:t>теория</w:t>
            </w:r>
          </w:p>
        </w:tc>
        <w:tc>
          <w:tcPr>
            <w:tcW w:w="1720"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rPr>
                <w:b/>
              </w:rPr>
            </w:pPr>
            <w:r w:rsidRPr="00064BB7">
              <w:rPr>
                <w:b/>
              </w:rPr>
              <w:t>практика</w:t>
            </w:r>
          </w:p>
        </w:tc>
      </w:tr>
      <w:tr w:rsidR="00064BB7" w:rsidRPr="00064BB7" w:rsidTr="00064BB7">
        <w:trPr>
          <w:trHeight w:val="421"/>
        </w:trPr>
        <w:tc>
          <w:tcPr>
            <w:tcW w:w="1606"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ind w:firstLine="426"/>
              <w:jc w:val="both"/>
            </w:pPr>
            <w:r w:rsidRPr="00064BB7">
              <w:lastRenderedPageBreak/>
              <w:t>1.</w:t>
            </w:r>
          </w:p>
        </w:tc>
        <w:tc>
          <w:tcPr>
            <w:tcW w:w="6822"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pPr>
            <w:r w:rsidRPr="00064BB7">
              <w:t>Развитие баскетбола в России</w:t>
            </w:r>
          </w:p>
        </w:tc>
        <w:tc>
          <w:tcPr>
            <w:tcW w:w="2702"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pPr>
            <w:r w:rsidRPr="00064BB7">
              <w:t>2</w:t>
            </w:r>
          </w:p>
        </w:tc>
        <w:tc>
          <w:tcPr>
            <w:tcW w:w="1720"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pPr>
            <w:r w:rsidRPr="00064BB7">
              <w:t>2</w:t>
            </w:r>
          </w:p>
        </w:tc>
        <w:tc>
          <w:tcPr>
            <w:tcW w:w="1720"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pPr>
            <w:r w:rsidRPr="00064BB7">
              <w:t>-</w:t>
            </w:r>
          </w:p>
        </w:tc>
      </w:tr>
      <w:tr w:rsidR="00064BB7" w:rsidRPr="00064BB7" w:rsidTr="00064BB7">
        <w:trPr>
          <w:trHeight w:val="374"/>
        </w:trPr>
        <w:tc>
          <w:tcPr>
            <w:tcW w:w="1606"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ind w:firstLine="426"/>
              <w:jc w:val="both"/>
            </w:pPr>
            <w:r w:rsidRPr="00064BB7">
              <w:t>2.</w:t>
            </w:r>
          </w:p>
        </w:tc>
        <w:tc>
          <w:tcPr>
            <w:tcW w:w="6822"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pPr>
            <w:r w:rsidRPr="00064BB7">
              <w:t>Гигиенические сведения и меры безопасности на занятиях</w:t>
            </w:r>
          </w:p>
        </w:tc>
        <w:tc>
          <w:tcPr>
            <w:tcW w:w="2702"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pPr>
            <w:r w:rsidRPr="00064BB7">
              <w:t>2</w:t>
            </w:r>
          </w:p>
        </w:tc>
        <w:tc>
          <w:tcPr>
            <w:tcW w:w="1720"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pPr>
            <w:r w:rsidRPr="00064BB7">
              <w:t>2</w:t>
            </w:r>
          </w:p>
        </w:tc>
        <w:tc>
          <w:tcPr>
            <w:tcW w:w="1720"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pPr>
            <w:r w:rsidRPr="00064BB7">
              <w:t>-</w:t>
            </w:r>
          </w:p>
        </w:tc>
      </w:tr>
      <w:tr w:rsidR="00064BB7" w:rsidRPr="00064BB7" w:rsidTr="00064BB7">
        <w:trPr>
          <w:trHeight w:val="324"/>
        </w:trPr>
        <w:tc>
          <w:tcPr>
            <w:tcW w:w="1606"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ind w:firstLine="426"/>
              <w:jc w:val="both"/>
            </w:pPr>
            <w:r w:rsidRPr="00064BB7">
              <w:t>3.</w:t>
            </w:r>
          </w:p>
        </w:tc>
        <w:tc>
          <w:tcPr>
            <w:tcW w:w="6822"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pPr>
            <w:r w:rsidRPr="00064BB7">
              <w:t>Общая и специальная физическая подготовка</w:t>
            </w:r>
          </w:p>
        </w:tc>
        <w:tc>
          <w:tcPr>
            <w:tcW w:w="2702"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pPr>
            <w:r w:rsidRPr="00064BB7">
              <w:t>38</w:t>
            </w:r>
          </w:p>
        </w:tc>
        <w:tc>
          <w:tcPr>
            <w:tcW w:w="1720"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pPr>
            <w:r w:rsidRPr="00064BB7">
              <w:t>2</w:t>
            </w:r>
          </w:p>
        </w:tc>
        <w:tc>
          <w:tcPr>
            <w:tcW w:w="1720"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pPr>
            <w:r w:rsidRPr="00064BB7">
              <w:t>36</w:t>
            </w:r>
          </w:p>
        </w:tc>
      </w:tr>
      <w:tr w:rsidR="00064BB7" w:rsidRPr="00064BB7" w:rsidTr="00064BB7">
        <w:trPr>
          <w:trHeight w:val="421"/>
        </w:trPr>
        <w:tc>
          <w:tcPr>
            <w:tcW w:w="1606"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ind w:firstLine="426"/>
              <w:jc w:val="both"/>
            </w:pPr>
            <w:r w:rsidRPr="00064BB7">
              <w:t>4.</w:t>
            </w:r>
          </w:p>
        </w:tc>
        <w:tc>
          <w:tcPr>
            <w:tcW w:w="6822"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pPr>
            <w:r w:rsidRPr="00064BB7">
              <w:t>Основы техники и тактики игры</w:t>
            </w:r>
          </w:p>
        </w:tc>
        <w:tc>
          <w:tcPr>
            <w:tcW w:w="2702"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pPr>
            <w:r w:rsidRPr="00064BB7">
              <w:t>38</w:t>
            </w:r>
          </w:p>
        </w:tc>
        <w:tc>
          <w:tcPr>
            <w:tcW w:w="1720"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pPr>
            <w:r w:rsidRPr="00064BB7">
              <w:t>2</w:t>
            </w:r>
          </w:p>
        </w:tc>
        <w:tc>
          <w:tcPr>
            <w:tcW w:w="1720"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pPr>
            <w:r w:rsidRPr="00064BB7">
              <w:t>36</w:t>
            </w:r>
          </w:p>
        </w:tc>
      </w:tr>
      <w:tr w:rsidR="00064BB7" w:rsidRPr="00064BB7" w:rsidTr="00064BB7">
        <w:trPr>
          <w:trHeight w:val="421"/>
        </w:trPr>
        <w:tc>
          <w:tcPr>
            <w:tcW w:w="1606"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ind w:firstLine="426"/>
              <w:jc w:val="both"/>
            </w:pPr>
            <w:r w:rsidRPr="00064BB7">
              <w:t>5.</w:t>
            </w:r>
          </w:p>
        </w:tc>
        <w:tc>
          <w:tcPr>
            <w:tcW w:w="6822"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pPr>
            <w:r w:rsidRPr="00064BB7">
              <w:t>Контрольные игры и соревнования</w:t>
            </w:r>
          </w:p>
        </w:tc>
        <w:tc>
          <w:tcPr>
            <w:tcW w:w="2702"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pPr>
            <w:r w:rsidRPr="00064BB7">
              <w:t>16</w:t>
            </w:r>
          </w:p>
        </w:tc>
        <w:tc>
          <w:tcPr>
            <w:tcW w:w="1720"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pPr>
            <w:r w:rsidRPr="00064BB7">
              <w:t>-</w:t>
            </w:r>
          </w:p>
        </w:tc>
        <w:tc>
          <w:tcPr>
            <w:tcW w:w="1720"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pPr>
            <w:r w:rsidRPr="00064BB7">
              <w:t>16</w:t>
            </w:r>
          </w:p>
        </w:tc>
      </w:tr>
      <w:tr w:rsidR="00064BB7" w:rsidRPr="00064BB7" w:rsidTr="00064BB7">
        <w:trPr>
          <w:trHeight w:val="421"/>
        </w:trPr>
        <w:tc>
          <w:tcPr>
            <w:tcW w:w="1606"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ind w:firstLine="426"/>
              <w:jc w:val="both"/>
            </w:pPr>
            <w:r w:rsidRPr="00064BB7">
              <w:t>6.</w:t>
            </w:r>
          </w:p>
        </w:tc>
        <w:tc>
          <w:tcPr>
            <w:tcW w:w="6822"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pPr>
            <w:r w:rsidRPr="00064BB7">
              <w:t>Тестирование</w:t>
            </w:r>
          </w:p>
        </w:tc>
        <w:tc>
          <w:tcPr>
            <w:tcW w:w="2702"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pPr>
            <w:r w:rsidRPr="00064BB7">
              <w:t>6</w:t>
            </w:r>
          </w:p>
        </w:tc>
        <w:tc>
          <w:tcPr>
            <w:tcW w:w="1720"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pPr>
            <w:r w:rsidRPr="00064BB7">
              <w:t>-</w:t>
            </w:r>
          </w:p>
        </w:tc>
        <w:tc>
          <w:tcPr>
            <w:tcW w:w="1720"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pPr>
            <w:r w:rsidRPr="00064BB7">
              <w:t>6</w:t>
            </w:r>
          </w:p>
        </w:tc>
      </w:tr>
      <w:tr w:rsidR="00064BB7" w:rsidRPr="00064BB7" w:rsidTr="00064BB7">
        <w:trPr>
          <w:trHeight w:val="405"/>
        </w:trPr>
        <w:tc>
          <w:tcPr>
            <w:tcW w:w="1606"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pPr>
            <w:r w:rsidRPr="00064BB7">
              <w:rPr>
                <w:b/>
                <w:bCs/>
              </w:rPr>
              <w:t>Итого:</w:t>
            </w:r>
          </w:p>
        </w:tc>
        <w:tc>
          <w:tcPr>
            <w:tcW w:w="6822"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pPr>
          </w:p>
        </w:tc>
        <w:tc>
          <w:tcPr>
            <w:tcW w:w="2702"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pPr>
            <w:r w:rsidRPr="00064BB7">
              <w:rPr>
                <w:b/>
                <w:bCs/>
              </w:rPr>
              <w:t>102</w:t>
            </w:r>
          </w:p>
        </w:tc>
        <w:tc>
          <w:tcPr>
            <w:tcW w:w="1720"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pPr>
            <w:r w:rsidRPr="00064BB7">
              <w:rPr>
                <w:b/>
                <w:bCs/>
              </w:rPr>
              <w:t>8</w:t>
            </w:r>
          </w:p>
        </w:tc>
        <w:tc>
          <w:tcPr>
            <w:tcW w:w="1720" w:type="dxa"/>
            <w:tcBorders>
              <w:top w:val="single" w:sz="8" w:space="0" w:color="000001"/>
              <w:left w:val="single" w:sz="8" w:space="0" w:color="000001"/>
              <w:bottom w:val="single" w:sz="8" w:space="0" w:color="000001"/>
              <w:right w:val="single" w:sz="8" w:space="0" w:color="000001"/>
            </w:tcBorders>
            <w:shd w:val="clear" w:color="auto" w:fill="FFFFFF"/>
            <w:tcMar>
              <w:top w:w="43" w:type="dxa"/>
              <w:left w:w="43" w:type="dxa"/>
              <w:bottom w:w="43" w:type="dxa"/>
              <w:right w:w="43" w:type="dxa"/>
            </w:tcMar>
            <w:hideMark/>
          </w:tcPr>
          <w:p w:rsidR="00064BB7" w:rsidRPr="00064BB7" w:rsidRDefault="00064BB7" w:rsidP="00064BB7">
            <w:pPr>
              <w:pStyle w:val="af9"/>
              <w:spacing w:before="0" w:beforeAutospacing="0" w:after="0" w:afterAutospacing="0"/>
              <w:jc w:val="both"/>
            </w:pPr>
            <w:r w:rsidRPr="00064BB7">
              <w:rPr>
                <w:b/>
                <w:bCs/>
              </w:rPr>
              <w:t>94</w:t>
            </w:r>
          </w:p>
        </w:tc>
      </w:tr>
    </w:tbl>
    <w:p w:rsidR="00064BB7" w:rsidRPr="00064BB7" w:rsidRDefault="00064BB7" w:rsidP="00064BB7">
      <w:pPr>
        <w:spacing w:after="0" w:line="240" w:lineRule="auto"/>
        <w:ind w:firstLine="709"/>
        <w:contextualSpacing/>
        <w:jc w:val="both"/>
        <w:rPr>
          <w:rFonts w:ascii="Times New Roman" w:eastAsia="Times New Roman" w:hAnsi="Times New Roman"/>
          <w:b/>
          <w:sz w:val="24"/>
          <w:szCs w:val="24"/>
        </w:rPr>
      </w:pPr>
      <w:r w:rsidRPr="00064BB7">
        <w:rPr>
          <w:rFonts w:ascii="Times New Roman" w:eastAsia="Times New Roman" w:hAnsi="Times New Roman"/>
          <w:b/>
          <w:sz w:val="24"/>
          <w:szCs w:val="24"/>
        </w:rPr>
        <w:t xml:space="preserve"> </w:t>
      </w:r>
    </w:p>
    <w:p w:rsidR="00064BB7" w:rsidRPr="00064BB7" w:rsidRDefault="00064BB7" w:rsidP="00064BB7">
      <w:pPr>
        <w:spacing w:after="0" w:line="240" w:lineRule="auto"/>
        <w:jc w:val="both"/>
        <w:rPr>
          <w:rFonts w:ascii="Times New Roman" w:hAnsi="Times New Roman"/>
          <w:b/>
          <w:sz w:val="24"/>
          <w:szCs w:val="24"/>
        </w:rPr>
      </w:pPr>
    </w:p>
    <w:p w:rsidR="00064BB7" w:rsidRPr="00F83081" w:rsidRDefault="00F83081" w:rsidP="00F83081">
      <w:pPr>
        <w:spacing w:after="0" w:line="240" w:lineRule="auto"/>
        <w:rPr>
          <w:rFonts w:ascii="Times New Roman" w:hAnsi="Times New Roman"/>
          <w:b/>
          <w:sz w:val="24"/>
          <w:szCs w:val="24"/>
        </w:rPr>
      </w:pPr>
      <w:r w:rsidRPr="00F83081">
        <w:rPr>
          <w:rFonts w:ascii="Times New Roman" w:hAnsi="Times New Roman"/>
          <w:b/>
          <w:sz w:val="24"/>
          <w:szCs w:val="24"/>
        </w:rPr>
        <w:t xml:space="preserve">2.2.2.21. </w:t>
      </w:r>
      <w:r>
        <w:rPr>
          <w:rFonts w:ascii="Times New Roman" w:hAnsi="Times New Roman"/>
          <w:b/>
          <w:sz w:val="24"/>
          <w:szCs w:val="24"/>
        </w:rPr>
        <w:t>Курс</w:t>
      </w:r>
      <w:r w:rsidR="00064BB7" w:rsidRPr="00F83081">
        <w:rPr>
          <w:rFonts w:ascii="Times New Roman" w:hAnsi="Times New Roman"/>
          <w:b/>
          <w:sz w:val="24"/>
          <w:szCs w:val="24"/>
        </w:rPr>
        <w:t xml:space="preserve"> внеурочной деятельности «Эстрадные танцы»</w:t>
      </w:r>
    </w:p>
    <w:p w:rsidR="00064BB7" w:rsidRPr="00064BB7" w:rsidRDefault="00064BB7" w:rsidP="00064BB7">
      <w:pPr>
        <w:shd w:val="clear" w:color="auto" w:fill="FFFFFF"/>
        <w:spacing w:after="0" w:line="240" w:lineRule="auto"/>
        <w:ind w:left="-568" w:firstLine="568"/>
        <w:jc w:val="both"/>
        <w:rPr>
          <w:rFonts w:ascii="Times New Roman" w:hAnsi="Times New Roman"/>
          <w:b/>
          <w:sz w:val="24"/>
          <w:szCs w:val="24"/>
        </w:rPr>
      </w:pPr>
    </w:p>
    <w:p w:rsidR="00064BB7" w:rsidRPr="00064BB7" w:rsidRDefault="00064BB7" w:rsidP="00064BB7">
      <w:pPr>
        <w:shd w:val="clear" w:color="auto" w:fill="FFFFFF"/>
        <w:spacing w:after="0" w:line="240" w:lineRule="auto"/>
        <w:ind w:left="-568" w:firstLine="568"/>
        <w:jc w:val="center"/>
        <w:rPr>
          <w:rFonts w:ascii="Times New Roman" w:hAnsi="Times New Roman"/>
          <w:b/>
          <w:sz w:val="24"/>
          <w:szCs w:val="24"/>
        </w:rPr>
      </w:pPr>
      <w:r w:rsidRPr="00064BB7">
        <w:rPr>
          <w:rFonts w:ascii="Times New Roman" w:hAnsi="Times New Roman"/>
          <w:b/>
          <w:sz w:val="24"/>
          <w:szCs w:val="24"/>
        </w:rPr>
        <w:t>Результаты освоения курса внеурочной</w:t>
      </w:r>
      <w:r w:rsidRPr="00064BB7">
        <w:rPr>
          <w:rFonts w:ascii="Times New Roman" w:hAnsi="Times New Roman"/>
          <w:b/>
          <w:spacing w:val="-3"/>
          <w:sz w:val="24"/>
          <w:szCs w:val="24"/>
        </w:rPr>
        <w:t xml:space="preserve"> </w:t>
      </w:r>
      <w:r w:rsidRPr="00064BB7">
        <w:rPr>
          <w:rFonts w:ascii="Times New Roman" w:hAnsi="Times New Roman"/>
          <w:b/>
          <w:sz w:val="24"/>
          <w:szCs w:val="24"/>
        </w:rPr>
        <w:t>деятельности</w:t>
      </w:r>
    </w:p>
    <w:p w:rsidR="00064BB7" w:rsidRPr="00064BB7" w:rsidRDefault="00064BB7" w:rsidP="00064BB7">
      <w:pPr>
        <w:shd w:val="clear" w:color="auto" w:fill="FFFFFF"/>
        <w:spacing w:after="0" w:line="240" w:lineRule="auto"/>
        <w:ind w:left="-568" w:firstLine="568"/>
        <w:jc w:val="both"/>
        <w:rPr>
          <w:rFonts w:ascii="Times New Roman" w:eastAsia="Times New Roman" w:hAnsi="Times New Roman"/>
          <w:b/>
          <w:sz w:val="24"/>
          <w:szCs w:val="24"/>
        </w:rPr>
      </w:pPr>
    </w:p>
    <w:p w:rsidR="00064BB7" w:rsidRPr="00064BB7" w:rsidRDefault="00064BB7" w:rsidP="00064BB7">
      <w:pPr>
        <w:shd w:val="clear" w:color="auto" w:fill="FFFFFF"/>
        <w:spacing w:after="0" w:line="240" w:lineRule="auto"/>
        <w:ind w:firstLine="709"/>
        <w:jc w:val="both"/>
        <w:rPr>
          <w:rFonts w:ascii="Times New Roman" w:eastAsia="Times New Roman" w:hAnsi="Times New Roman"/>
          <w:sz w:val="24"/>
          <w:szCs w:val="24"/>
        </w:rPr>
      </w:pPr>
      <w:r w:rsidRPr="00064BB7">
        <w:rPr>
          <w:rFonts w:ascii="Times New Roman" w:eastAsia="Times New Roman" w:hAnsi="Times New Roman"/>
          <w:b/>
          <w:bCs/>
          <w:sz w:val="24"/>
          <w:szCs w:val="24"/>
        </w:rPr>
        <w:t>Личностными результатами</w:t>
      </w:r>
      <w:r w:rsidRPr="00064BB7">
        <w:rPr>
          <w:rFonts w:ascii="Times New Roman" w:eastAsia="Times New Roman" w:hAnsi="Times New Roman"/>
          <w:sz w:val="24"/>
          <w:szCs w:val="24"/>
        </w:rPr>
        <w:t> изучения являются:</w:t>
      </w:r>
    </w:p>
    <w:p w:rsidR="00064BB7" w:rsidRPr="00064BB7" w:rsidRDefault="00064BB7" w:rsidP="00064BB7">
      <w:pPr>
        <w:shd w:val="clear" w:color="auto" w:fill="FFFFFF"/>
        <w:spacing w:after="0" w:line="240" w:lineRule="auto"/>
        <w:ind w:firstLine="709"/>
        <w:jc w:val="both"/>
        <w:rPr>
          <w:rFonts w:ascii="Times New Roman" w:eastAsia="Times New Roman" w:hAnsi="Times New Roman"/>
          <w:sz w:val="24"/>
          <w:szCs w:val="24"/>
        </w:rPr>
      </w:pPr>
      <w:r w:rsidRPr="00064BB7">
        <w:rPr>
          <w:rFonts w:ascii="Times New Roman" w:eastAsia="Times New Roman" w:hAnsi="Times New Roman"/>
          <w:sz w:val="24"/>
          <w:szCs w:val="24"/>
        </w:rPr>
        <w:t>       </w:t>
      </w:r>
      <w:r w:rsidRPr="00064BB7">
        <w:rPr>
          <w:rFonts w:ascii="Times New Roman" w:eastAsia="Times New Roman" w:hAnsi="Times New Roman"/>
          <w:i/>
          <w:iCs/>
          <w:sz w:val="24"/>
          <w:szCs w:val="24"/>
        </w:rPr>
        <w:t> - </w:t>
      </w:r>
      <w:r w:rsidRPr="00064BB7">
        <w:rPr>
          <w:rFonts w:ascii="Times New Roman" w:eastAsia="Times New Roman" w:hAnsi="Times New Roman"/>
          <w:sz w:val="24"/>
          <w:szCs w:val="24"/>
        </w:rPr>
        <w:t xml:space="preserve">развитие художественно-эстетическое  вкуса, проявляющееся в эмоционально-ценностном отношении к искусству; </w:t>
      </w:r>
    </w:p>
    <w:p w:rsidR="00064BB7" w:rsidRPr="00064BB7" w:rsidRDefault="00064BB7" w:rsidP="00064BB7">
      <w:pPr>
        <w:shd w:val="clear" w:color="auto" w:fill="FFFFFF"/>
        <w:spacing w:after="0" w:line="240" w:lineRule="auto"/>
        <w:ind w:firstLine="709"/>
        <w:jc w:val="both"/>
        <w:rPr>
          <w:rFonts w:ascii="Times New Roman" w:eastAsia="Times New Roman" w:hAnsi="Times New Roman"/>
          <w:sz w:val="24"/>
          <w:szCs w:val="24"/>
        </w:rPr>
      </w:pPr>
      <w:r w:rsidRPr="00064BB7">
        <w:rPr>
          <w:rFonts w:ascii="Times New Roman" w:eastAsia="Times New Roman" w:hAnsi="Times New Roman"/>
          <w:sz w:val="24"/>
          <w:szCs w:val="24"/>
        </w:rPr>
        <w:t>- реализация творческого потенциала в процессе коллективного (или индивидуального) исполнения  танцевальных образов;</w:t>
      </w:r>
    </w:p>
    <w:p w:rsidR="00064BB7" w:rsidRPr="00064BB7" w:rsidRDefault="00064BB7" w:rsidP="00064BB7">
      <w:pPr>
        <w:shd w:val="clear" w:color="auto" w:fill="FFFFFF"/>
        <w:spacing w:after="0" w:line="240" w:lineRule="auto"/>
        <w:ind w:firstLine="709"/>
        <w:jc w:val="both"/>
        <w:rPr>
          <w:rFonts w:ascii="Times New Roman" w:eastAsia="Times New Roman" w:hAnsi="Times New Roman"/>
          <w:sz w:val="24"/>
          <w:szCs w:val="24"/>
        </w:rPr>
      </w:pPr>
      <w:r w:rsidRPr="00064BB7">
        <w:rPr>
          <w:rFonts w:ascii="Times New Roman" w:eastAsia="Times New Roman" w:hAnsi="Times New Roman"/>
          <w:sz w:val="24"/>
          <w:szCs w:val="24"/>
        </w:rPr>
        <w:t xml:space="preserve">        - позитивная самооценка своих танцевальных и творческих способностей. </w:t>
      </w:r>
    </w:p>
    <w:p w:rsidR="00064BB7" w:rsidRPr="00064BB7" w:rsidRDefault="00064BB7" w:rsidP="00064BB7">
      <w:pPr>
        <w:shd w:val="clear" w:color="auto" w:fill="FFFFFF"/>
        <w:spacing w:after="0" w:line="240" w:lineRule="auto"/>
        <w:ind w:firstLine="709"/>
        <w:jc w:val="both"/>
        <w:rPr>
          <w:rFonts w:ascii="Times New Roman" w:eastAsia="Times New Roman" w:hAnsi="Times New Roman"/>
          <w:sz w:val="24"/>
          <w:szCs w:val="24"/>
        </w:rPr>
      </w:pPr>
      <w:r w:rsidRPr="00064BB7">
        <w:rPr>
          <w:rFonts w:ascii="Times New Roman" w:eastAsia="Times New Roman" w:hAnsi="Times New Roman"/>
          <w:i/>
          <w:iCs/>
          <w:sz w:val="24"/>
          <w:szCs w:val="24"/>
        </w:rPr>
        <w:t>У обучающихся формируются умения:</w:t>
      </w:r>
    </w:p>
    <w:p w:rsidR="00064BB7" w:rsidRPr="00064BB7" w:rsidRDefault="00064BB7" w:rsidP="00064BB7">
      <w:pPr>
        <w:shd w:val="clear" w:color="auto" w:fill="FFFFFF"/>
        <w:spacing w:after="0" w:line="240" w:lineRule="auto"/>
        <w:ind w:firstLine="709"/>
        <w:jc w:val="both"/>
        <w:rPr>
          <w:rFonts w:ascii="Times New Roman" w:eastAsia="Times New Roman" w:hAnsi="Times New Roman"/>
          <w:sz w:val="24"/>
          <w:szCs w:val="24"/>
        </w:rPr>
      </w:pPr>
      <w:r w:rsidRPr="00064BB7">
        <w:rPr>
          <w:rFonts w:ascii="Times New Roman" w:eastAsia="Times New Roman" w:hAnsi="Times New Roman"/>
          <w:i/>
          <w:iCs/>
          <w:sz w:val="24"/>
          <w:szCs w:val="24"/>
        </w:rPr>
        <w:t>        -</w:t>
      </w:r>
      <w:r w:rsidRPr="00064BB7">
        <w:rPr>
          <w:rFonts w:ascii="Times New Roman" w:eastAsia="Times New Roman" w:hAnsi="Times New Roman"/>
          <w:sz w:val="24"/>
          <w:szCs w:val="24"/>
        </w:rPr>
        <w:t xml:space="preserve">  высказывать личностно-оценочные суждения о роли хореографии в жизни; </w:t>
      </w:r>
    </w:p>
    <w:p w:rsidR="00064BB7" w:rsidRPr="00064BB7" w:rsidRDefault="00064BB7" w:rsidP="00064BB7">
      <w:pPr>
        <w:shd w:val="clear" w:color="auto" w:fill="FFFFFF"/>
        <w:spacing w:after="0" w:line="240" w:lineRule="auto"/>
        <w:ind w:firstLine="709"/>
        <w:jc w:val="both"/>
        <w:rPr>
          <w:rFonts w:ascii="Times New Roman" w:eastAsia="Times New Roman" w:hAnsi="Times New Roman"/>
          <w:sz w:val="24"/>
          <w:szCs w:val="24"/>
        </w:rPr>
      </w:pPr>
      <w:r w:rsidRPr="00064BB7">
        <w:rPr>
          <w:rFonts w:ascii="Times New Roman" w:eastAsia="Times New Roman" w:hAnsi="Times New Roman"/>
          <w:sz w:val="24"/>
          <w:szCs w:val="24"/>
        </w:rPr>
        <w:t xml:space="preserve">        -  решать творческие задачи, участвовать  в художественных событиях школы; </w:t>
      </w:r>
    </w:p>
    <w:p w:rsidR="00064BB7" w:rsidRPr="00064BB7" w:rsidRDefault="00064BB7" w:rsidP="00064BB7">
      <w:pPr>
        <w:shd w:val="clear" w:color="auto" w:fill="FFFFFF"/>
        <w:spacing w:after="0" w:line="240" w:lineRule="auto"/>
        <w:ind w:firstLine="709"/>
        <w:jc w:val="both"/>
        <w:rPr>
          <w:rFonts w:ascii="Times New Roman" w:eastAsia="Times New Roman" w:hAnsi="Times New Roman"/>
          <w:sz w:val="24"/>
          <w:szCs w:val="24"/>
        </w:rPr>
      </w:pPr>
      <w:r w:rsidRPr="00064BB7">
        <w:rPr>
          <w:rFonts w:ascii="Times New Roman" w:eastAsia="Times New Roman" w:hAnsi="Times New Roman"/>
          <w:sz w:val="24"/>
          <w:szCs w:val="24"/>
        </w:rPr>
        <w:t xml:space="preserve">        - проявлять творческую инициативу в различных сферах художественно-творческой деятельности, в художественно-эстетической жизни класса, школы (музыкальные вечера, концерты). </w:t>
      </w:r>
    </w:p>
    <w:p w:rsidR="00064BB7" w:rsidRPr="00064BB7" w:rsidRDefault="00064BB7" w:rsidP="00064BB7">
      <w:pPr>
        <w:shd w:val="clear" w:color="auto" w:fill="FFFFFF"/>
        <w:spacing w:after="0" w:line="240" w:lineRule="auto"/>
        <w:ind w:firstLine="709"/>
        <w:jc w:val="both"/>
        <w:rPr>
          <w:rFonts w:ascii="Times New Roman" w:eastAsia="Times New Roman" w:hAnsi="Times New Roman"/>
          <w:sz w:val="24"/>
          <w:szCs w:val="24"/>
        </w:rPr>
      </w:pPr>
      <w:r w:rsidRPr="00064BB7">
        <w:rPr>
          <w:rFonts w:ascii="Times New Roman" w:eastAsia="Times New Roman" w:hAnsi="Times New Roman"/>
          <w:b/>
          <w:bCs/>
          <w:sz w:val="24"/>
          <w:szCs w:val="24"/>
        </w:rPr>
        <w:t>Метапредметными результатами:</w:t>
      </w:r>
      <w:r w:rsidRPr="00064BB7">
        <w:rPr>
          <w:rFonts w:ascii="Times New Roman" w:eastAsia="Times New Roman" w:hAnsi="Times New Roman"/>
          <w:sz w:val="24"/>
          <w:szCs w:val="24"/>
        </w:rPr>
        <w:t> </w:t>
      </w:r>
    </w:p>
    <w:p w:rsidR="00064BB7" w:rsidRPr="00064BB7" w:rsidRDefault="00064BB7" w:rsidP="00064BB7">
      <w:pPr>
        <w:shd w:val="clear" w:color="auto" w:fill="FFFFFF"/>
        <w:spacing w:after="0" w:line="240" w:lineRule="auto"/>
        <w:ind w:firstLine="709"/>
        <w:jc w:val="both"/>
        <w:rPr>
          <w:rFonts w:ascii="Times New Roman" w:eastAsia="Times New Roman" w:hAnsi="Times New Roman"/>
          <w:sz w:val="24"/>
          <w:szCs w:val="24"/>
        </w:rPr>
      </w:pPr>
      <w:r w:rsidRPr="00064BB7">
        <w:rPr>
          <w:rFonts w:ascii="Times New Roman" w:eastAsia="Times New Roman" w:hAnsi="Times New Roman"/>
          <w:sz w:val="24"/>
          <w:szCs w:val="24"/>
        </w:rPr>
        <w:t xml:space="preserve">-  являются  способы деятельности, применяемые при решении проблем в реальных жизненных ситуациях; </w:t>
      </w:r>
    </w:p>
    <w:p w:rsidR="00064BB7" w:rsidRPr="00064BB7" w:rsidRDefault="00064BB7" w:rsidP="00064BB7">
      <w:pPr>
        <w:shd w:val="clear" w:color="auto" w:fill="FFFFFF"/>
        <w:spacing w:after="0" w:line="240" w:lineRule="auto"/>
        <w:ind w:firstLine="709"/>
        <w:jc w:val="both"/>
        <w:rPr>
          <w:rFonts w:ascii="Times New Roman" w:eastAsia="Times New Roman" w:hAnsi="Times New Roman"/>
          <w:sz w:val="24"/>
          <w:szCs w:val="24"/>
        </w:rPr>
      </w:pPr>
      <w:r w:rsidRPr="00064BB7">
        <w:rPr>
          <w:rFonts w:ascii="Times New Roman" w:eastAsia="Times New Roman" w:hAnsi="Times New Roman"/>
          <w:sz w:val="24"/>
          <w:szCs w:val="24"/>
        </w:rPr>
        <w:t xml:space="preserve">- сравнение, анализ, обобщение, нахождение ассоциативных связей между произведениями разных видов искусства; </w:t>
      </w:r>
    </w:p>
    <w:p w:rsidR="00064BB7" w:rsidRPr="00064BB7" w:rsidRDefault="00064BB7" w:rsidP="00064BB7">
      <w:pPr>
        <w:shd w:val="clear" w:color="auto" w:fill="FFFFFF"/>
        <w:spacing w:after="0" w:line="240" w:lineRule="auto"/>
        <w:ind w:firstLine="709"/>
        <w:jc w:val="both"/>
        <w:rPr>
          <w:rFonts w:ascii="Times New Roman" w:eastAsia="Times New Roman" w:hAnsi="Times New Roman"/>
          <w:sz w:val="24"/>
          <w:szCs w:val="24"/>
        </w:rPr>
      </w:pPr>
      <w:r w:rsidRPr="00064BB7">
        <w:rPr>
          <w:rFonts w:ascii="Times New Roman" w:eastAsia="Times New Roman" w:hAnsi="Times New Roman"/>
          <w:sz w:val="24"/>
          <w:szCs w:val="24"/>
        </w:rPr>
        <w:t>- работа с разными источниками информации, стремление к самостоятельному общению с искусством и художественному самообразов</w:t>
      </w:r>
      <w:r w:rsidRPr="00064BB7">
        <w:rPr>
          <w:rFonts w:ascii="Times New Roman" w:eastAsia="Times New Roman" w:hAnsi="Times New Roman"/>
          <w:sz w:val="24"/>
          <w:szCs w:val="24"/>
        </w:rPr>
        <w:t>а</w:t>
      </w:r>
      <w:r w:rsidRPr="00064BB7">
        <w:rPr>
          <w:rFonts w:ascii="Times New Roman" w:eastAsia="Times New Roman" w:hAnsi="Times New Roman"/>
          <w:sz w:val="24"/>
          <w:szCs w:val="24"/>
        </w:rPr>
        <w:t xml:space="preserve">нию; </w:t>
      </w:r>
    </w:p>
    <w:p w:rsidR="00064BB7" w:rsidRPr="00064BB7" w:rsidRDefault="00064BB7" w:rsidP="00064BB7">
      <w:pPr>
        <w:shd w:val="clear" w:color="auto" w:fill="FFFFFF"/>
        <w:spacing w:after="0" w:line="240" w:lineRule="auto"/>
        <w:ind w:firstLine="568"/>
        <w:jc w:val="both"/>
        <w:rPr>
          <w:rFonts w:ascii="Times New Roman" w:eastAsia="Times New Roman" w:hAnsi="Times New Roman"/>
          <w:sz w:val="24"/>
          <w:szCs w:val="24"/>
        </w:rPr>
      </w:pPr>
      <w:r w:rsidRPr="00064BB7">
        <w:rPr>
          <w:rFonts w:ascii="Times New Roman" w:eastAsia="Times New Roman" w:hAnsi="Times New Roman"/>
          <w:sz w:val="24"/>
          <w:szCs w:val="24"/>
        </w:rPr>
        <w:lastRenderedPageBreak/>
        <w:t>-умение участвовать в танцевальной жизни класса, школы,  города и др. и продуктивно  сотрудничать со сверстниками при решении ра</w:t>
      </w:r>
      <w:r w:rsidRPr="00064BB7">
        <w:rPr>
          <w:rFonts w:ascii="Times New Roman" w:eastAsia="Times New Roman" w:hAnsi="Times New Roman"/>
          <w:sz w:val="24"/>
          <w:szCs w:val="24"/>
        </w:rPr>
        <w:t>з</w:t>
      </w:r>
      <w:r w:rsidRPr="00064BB7">
        <w:rPr>
          <w:rFonts w:ascii="Times New Roman" w:eastAsia="Times New Roman" w:hAnsi="Times New Roman"/>
          <w:sz w:val="24"/>
          <w:szCs w:val="24"/>
        </w:rPr>
        <w:t xml:space="preserve">личных творческих задач. </w:t>
      </w:r>
    </w:p>
    <w:p w:rsidR="00064BB7" w:rsidRPr="00064BB7" w:rsidRDefault="00064BB7" w:rsidP="00064BB7">
      <w:pPr>
        <w:shd w:val="clear" w:color="auto" w:fill="FFFFFF"/>
        <w:spacing w:after="0" w:line="240" w:lineRule="auto"/>
        <w:ind w:firstLine="568"/>
        <w:jc w:val="both"/>
        <w:rPr>
          <w:rFonts w:ascii="Times New Roman" w:eastAsia="Times New Roman" w:hAnsi="Times New Roman"/>
          <w:sz w:val="24"/>
          <w:szCs w:val="24"/>
        </w:rPr>
      </w:pPr>
      <w:r w:rsidRPr="00064BB7">
        <w:rPr>
          <w:rFonts w:ascii="Times New Roman" w:eastAsia="Times New Roman" w:hAnsi="Times New Roman"/>
          <w:i/>
          <w:iCs/>
          <w:sz w:val="24"/>
          <w:szCs w:val="24"/>
        </w:rPr>
        <w:t>У обучающихся формируются умения:</w:t>
      </w:r>
    </w:p>
    <w:p w:rsidR="00064BB7" w:rsidRPr="00064BB7" w:rsidRDefault="00064BB7" w:rsidP="00064BB7">
      <w:pPr>
        <w:shd w:val="clear" w:color="auto" w:fill="FFFFFF"/>
        <w:spacing w:after="0" w:line="240" w:lineRule="auto"/>
        <w:ind w:firstLine="568"/>
        <w:jc w:val="both"/>
        <w:rPr>
          <w:rFonts w:ascii="Times New Roman" w:eastAsia="Times New Roman" w:hAnsi="Times New Roman"/>
          <w:sz w:val="24"/>
          <w:szCs w:val="24"/>
        </w:rPr>
      </w:pPr>
      <w:r w:rsidRPr="00064BB7">
        <w:rPr>
          <w:rFonts w:ascii="Times New Roman" w:eastAsia="Times New Roman" w:hAnsi="Times New Roman"/>
          <w:i/>
          <w:iCs/>
          <w:sz w:val="24"/>
          <w:szCs w:val="24"/>
        </w:rPr>
        <w:t>-  </w:t>
      </w:r>
      <w:r w:rsidRPr="00064BB7">
        <w:rPr>
          <w:rFonts w:ascii="Times New Roman" w:eastAsia="Times New Roman" w:hAnsi="Times New Roman"/>
          <w:sz w:val="24"/>
          <w:szCs w:val="24"/>
        </w:rPr>
        <w:t xml:space="preserve">наблюдать за разнообразными явлениями жизни, искусства и оценивать их; </w:t>
      </w:r>
    </w:p>
    <w:p w:rsidR="00064BB7" w:rsidRPr="00064BB7" w:rsidRDefault="00064BB7" w:rsidP="00064BB7">
      <w:pPr>
        <w:shd w:val="clear" w:color="auto" w:fill="FFFFFF"/>
        <w:spacing w:after="0" w:line="240" w:lineRule="auto"/>
        <w:ind w:firstLine="568"/>
        <w:jc w:val="both"/>
        <w:rPr>
          <w:rFonts w:ascii="Times New Roman" w:eastAsia="Times New Roman" w:hAnsi="Times New Roman"/>
          <w:sz w:val="24"/>
          <w:szCs w:val="24"/>
        </w:rPr>
      </w:pPr>
      <w:r w:rsidRPr="00064BB7">
        <w:rPr>
          <w:rFonts w:ascii="Times New Roman" w:eastAsia="Times New Roman" w:hAnsi="Times New Roman"/>
          <w:sz w:val="24"/>
          <w:szCs w:val="24"/>
        </w:rPr>
        <w:t xml:space="preserve">- выявлять особенности взаимодействия хореографии с другими видами искусства (литература, изобразительное  искусство, театр и др.); </w:t>
      </w:r>
    </w:p>
    <w:p w:rsidR="00064BB7" w:rsidRPr="00064BB7" w:rsidRDefault="00064BB7" w:rsidP="00064BB7">
      <w:pPr>
        <w:shd w:val="clear" w:color="auto" w:fill="FFFFFF"/>
        <w:spacing w:after="0" w:line="240" w:lineRule="auto"/>
        <w:ind w:firstLine="568"/>
        <w:jc w:val="both"/>
        <w:rPr>
          <w:rFonts w:ascii="Times New Roman" w:eastAsia="Times New Roman" w:hAnsi="Times New Roman"/>
          <w:sz w:val="24"/>
          <w:szCs w:val="24"/>
        </w:rPr>
      </w:pPr>
      <w:r w:rsidRPr="00064BB7">
        <w:rPr>
          <w:rFonts w:ascii="Times New Roman" w:eastAsia="Times New Roman" w:hAnsi="Times New Roman"/>
          <w:sz w:val="24"/>
          <w:szCs w:val="24"/>
        </w:rPr>
        <w:t xml:space="preserve">-  находить ассоциативные связи между художественными образами в танце и других видов искусства; </w:t>
      </w:r>
    </w:p>
    <w:p w:rsidR="00064BB7" w:rsidRPr="00064BB7" w:rsidRDefault="00064BB7" w:rsidP="00064BB7">
      <w:pPr>
        <w:shd w:val="clear" w:color="auto" w:fill="FFFFFF"/>
        <w:spacing w:after="0" w:line="240" w:lineRule="auto"/>
        <w:ind w:firstLine="568"/>
        <w:jc w:val="both"/>
        <w:rPr>
          <w:rFonts w:ascii="Times New Roman" w:eastAsia="Times New Roman" w:hAnsi="Times New Roman"/>
          <w:sz w:val="24"/>
          <w:szCs w:val="24"/>
        </w:rPr>
      </w:pPr>
      <w:r w:rsidRPr="00064BB7">
        <w:rPr>
          <w:rFonts w:ascii="Times New Roman" w:eastAsia="Times New Roman" w:hAnsi="Times New Roman"/>
          <w:sz w:val="24"/>
          <w:szCs w:val="24"/>
        </w:rPr>
        <w:t xml:space="preserve">-  передавать свои впечатления в устной и письменной форме. </w:t>
      </w:r>
    </w:p>
    <w:p w:rsidR="00064BB7" w:rsidRPr="00064BB7" w:rsidRDefault="00064BB7" w:rsidP="00064BB7">
      <w:pPr>
        <w:shd w:val="clear" w:color="auto" w:fill="FFFFFF"/>
        <w:spacing w:after="0" w:line="240" w:lineRule="auto"/>
        <w:jc w:val="both"/>
        <w:rPr>
          <w:rFonts w:ascii="Times New Roman" w:eastAsia="Times New Roman" w:hAnsi="Times New Roman"/>
          <w:b/>
          <w:bCs/>
          <w:sz w:val="24"/>
          <w:szCs w:val="24"/>
          <w:u w:val="single"/>
        </w:rPr>
      </w:pP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Личностных УУД.</w:t>
      </w:r>
    </w:p>
    <w:p w:rsidR="00064BB7" w:rsidRPr="00064BB7" w:rsidRDefault="00064BB7" w:rsidP="00064BB7">
      <w:pPr>
        <w:shd w:val="clear" w:color="auto" w:fill="FFFFFF"/>
        <w:spacing w:after="0" w:line="240" w:lineRule="auto"/>
        <w:ind w:firstLine="568"/>
        <w:jc w:val="both"/>
        <w:rPr>
          <w:rFonts w:ascii="Times New Roman" w:eastAsia="Times New Roman" w:hAnsi="Times New Roman"/>
          <w:sz w:val="24"/>
          <w:szCs w:val="24"/>
        </w:rPr>
      </w:pPr>
      <w:r w:rsidRPr="00064BB7">
        <w:rPr>
          <w:rFonts w:ascii="Times New Roman" w:eastAsia="Times New Roman" w:hAnsi="Times New Roman"/>
          <w:sz w:val="24"/>
          <w:szCs w:val="24"/>
        </w:rPr>
        <w:t>Курс внеурочной деятельности прежде всего способствует </w:t>
      </w:r>
      <w:r w:rsidRPr="00064BB7">
        <w:rPr>
          <w:rFonts w:ascii="Times New Roman" w:eastAsia="Times New Roman" w:hAnsi="Times New Roman"/>
          <w:i/>
          <w:iCs/>
          <w:sz w:val="24"/>
          <w:szCs w:val="24"/>
          <w:u w:val="single"/>
        </w:rPr>
        <w:t>личностному  </w:t>
      </w:r>
      <w:r w:rsidRPr="00064BB7">
        <w:rPr>
          <w:rFonts w:ascii="Times New Roman" w:eastAsia="Times New Roman" w:hAnsi="Times New Roman"/>
          <w:sz w:val="24"/>
          <w:szCs w:val="24"/>
        </w:rPr>
        <w:t>развитию ученика, поскольку обеспечивает понимание искусство хореографии как средство общения между людьми. В нем раскрываются наиболее значимые для формирования личностных качеств ребенка  «вечные темы» искусства: добро и зло, любовь и  ненависть, жизнь и смерть, материнство, защита отечества и другие, запечатленные в худож</w:t>
      </w:r>
      <w:r w:rsidRPr="00064BB7">
        <w:rPr>
          <w:rFonts w:ascii="Times New Roman" w:eastAsia="Times New Roman" w:hAnsi="Times New Roman"/>
          <w:sz w:val="24"/>
          <w:szCs w:val="24"/>
        </w:rPr>
        <w:t>е</w:t>
      </w:r>
      <w:r w:rsidRPr="00064BB7">
        <w:rPr>
          <w:rFonts w:ascii="Times New Roman" w:eastAsia="Times New Roman" w:hAnsi="Times New Roman"/>
          <w:sz w:val="24"/>
          <w:szCs w:val="24"/>
        </w:rPr>
        <w:t>ственных образах. На основе освоения обучающимися  танцевального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w:t>
      </w:r>
      <w:r w:rsidRPr="00064BB7">
        <w:rPr>
          <w:rFonts w:ascii="Times New Roman" w:eastAsia="Times New Roman" w:hAnsi="Times New Roman"/>
          <w:sz w:val="24"/>
          <w:szCs w:val="24"/>
        </w:rPr>
        <w:t>и</w:t>
      </w:r>
      <w:r w:rsidRPr="00064BB7">
        <w:rPr>
          <w:rFonts w:ascii="Times New Roman" w:eastAsia="Times New Roman" w:hAnsi="Times New Roman"/>
          <w:sz w:val="24"/>
          <w:szCs w:val="24"/>
        </w:rPr>
        <w:t>мизма, потребности в творческом самовыражении.</w:t>
      </w:r>
    </w:p>
    <w:p w:rsidR="00064BB7" w:rsidRPr="00064BB7" w:rsidRDefault="00064BB7" w:rsidP="00064BB7">
      <w:pPr>
        <w:shd w:val="clear" w:color="auto" w:fill="FFFFFF"/>
        <w:spacing w:after="0" w:line="240" w:lineRule="auto"/>
        <w:ind w:firstLine="568"/>
        <w:jc w:val="both"/>
        <w:rPr>
          <w:rFonts w:ascii="Times New Roman" w:eastAsia="Times New Roman" w:hAnsi="Times New Roman"/>
          <w:sz w:val="24"/>
          <w:szCs w:val="24"/>
        </w:rPr>
      </w:pPr>
      <w:r w:rsidRPr="00064BB7">
        <w:rPr>
          <w:rFonts w:ascii="Times New Roman" w:eastAsia="Times New Roman" w:hAnsi="Times New Roman"/>
          <w:sz w:val="24"/>
          <w:szCs w:val="24"/>
        </w:rPr>
        <w:t>Виды заданий:</w:t>
      </w:r>
    </w:p>
    <w:p w:rsidR="00064BB7" w:rsidRPr="00064BB7" w:rsidRDefault="00064BB7" w:rsidP="007D2B92">
      <w:pPr>
        <w:numPr>
          <w:ilvl w:val="0"/>
          <w:numId w:val="471"/>
        </w:numPr>
        <w:shd w:val="clear" w:color="auto" w:fill="FFFFFF"/>
        <w:spacing w:after="0" w:line="240" w:lineRule="auto"/>
        <w:ind w:left="928"/>
        <w:jc w:val="both"/>
        <w:rPr>
          <w:rFonts w:ascii="Times New Roman" w:eastAsia="Times New Roman" w:hAnsi="Times New Roman"/>
          <w:sz w:val="24"/>
          <w:szCs w:val="24"/>
        </w:rPr>
      </w:pPr>
      <w:r w:rsidRPr="00064BB7">
        <w:rPr>
          <w:rFonts w:ascii="Times New Roman" w:eastAsia="Times New Roman" w:hAnsi="Times New Roman"/>
          <w:sz w:val="24"/>
          <w:szCs w:val="24"/>
        </w:rPr>
        <w:t> высказывание своего отношения к музыкальному сопровождению танца с аргументацией;</w:t>
      </w:r>
    </w:p>
    <w:p w:rsidR="00064BB7" w:rsidRPr="00064BB7" w:rsidRDefault="00064BB7" w:rsidP="00064BB7">
      <w:pPr>
        <w:shd w:val="clear" w:color="auto" w:fill="FFFFFF"/>
        <w:spacing w:after="0" w:line="240" w:lineRule="auto"/>
        <w:ind w:left="568"/>
        <w:jc w:val="both"/>
        <w:rPr>
          <w:rFonts w:ascii="Times New Roman" w:eastAsia="Times New Roman" w:hAnsi="Times New Roman"/>
          <w:sz w:val="24"/>
          <w:szCs w:val="24"/>
        </w:rPr>
      </w:pPr>
      <w:r w:rsidRPr="00064BB7">
        <w:rPr>
          <w:rFonts w:ascii="Times New Roman" w:eastAsia="Times New Roman" w:hAnsi="Times New Roman"/>
          <w:sz w:val="24"/>
          <w:szCs w:val="24"/>
        </w:rPr>
        <w:t>2)   анализ  характеров героев танца на основе личностного восприятия.</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Регулятивных УУД.</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Задания и вопросы по хореографическому творчеству, ориентированные на формирование действий контроля и самоконтроля, оценки и с</w:t>
      </w:r>
      <w:r w:rsidRPr="00064BB7">
        <w:rPr>
          <w:rFonts w:ascii="Times New Roman" w:eastAsia="Times New Roman" w:hAnsi="Times New Roman"/>
          <w:sz w:val="24"/>
          <w:szCs w:val="24"/>
        </w:rPr>
        <w:t>а</w:t>
      </w:r>
      <w:r w:rsidRPr="00064BB7">
        <w:rPr>
          <w:rFonts w:ascii="Times New Roman" w:eastAsia="Times New Roman" w:hAnsi="Times New Roman"/>
          <w:sz w:val="24"/>
          <w:szCs w:val="24"/>
        </w:rPr>
        <w:t>мооценки процесса и результатов учебных действий, направленные на развитие регулятивных УУД.</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Виды заданий:</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1)  выполнять действия в качестве слушателя;</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2)  выполнять действия в качестве правильного исполнения движений;</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3)  выполнять действия в качестве помощника постановщика;</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4)  ставить новые учебные задачи вместе с педагогом.</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Познавательных УУД.</w:t>
      </w:r>
    </w:p>
    <w:p w:rsidR="00064BB7" w:rsidRPr="00064BB7" w:rsidRDefault="00064BB7" w:rsidP="00064BB7">
      <w:pPr>
        <w:shd w:val="clear" w:color="auto" w:fill="FFFFFF"/>
        <w:spacing w:after="0" w:line="240" w:lineRule="auto"/>
        <w:ind w:firstLine="540"/>
        <w:jc w:val="both"/>
        <w:rPr>
          <w:rFonts w:ascii="Times New Roman" w:eastAsia="Times New Roman" w:hAnsi="Times New Roman"/>
          <w:sz w:val="24"/>
          <w:szCs w:val="24"/>
        </w:rPr>
      </w:pPr>
      <w:r w:rsidRPr="00064BB7">
        <w:rPr>
          <w:rFonts w:ascii="Times New Roman" w:eastAsia="Times New Roman" w:hAnsi="Times New Roman"/>
          <w:sz w:val="24"/>
          <w:szCs w:val="24"/>
        </w:rPr>
        <w:t>    В области развития общепознавательных действий  изучение хореографического творчества будет способствовать формированию зам</w:t>
      </w:r>
      <w:r w:rsidRPr="00064BB7">
        <w:rPr>
          <w:rFonts w:ascii="Times New Roman" w:eastAsia="Times New Roman" w:hAnsi="Times New Roman"/>
          <w:sz w:val="24"/>
          <w:szCs w:val="24"/>
        </w:rPr>
        <w:t>е</w:t>
      </w:r>
      <w:r w:rsidRPr="00064BB7">
        <w:rPr>
          <w:rFonts w:ascii="Times New Roman" w:eastAsia="Times New Roman" w:hAnsi="Times New Roman"/>
          <w:sz w:val="24"/>
          <w:szCs w:val="24"/>
        </w:rPr>
        <w:t>щения и моделирования.</w:t>
      </w:r>
    </w:p>
    <w:p w:rsidR="00064BB7" w:rsidRPr="00064BB7" w:rsidRDefault="00064BB7" w:rsidP="00064BB7">
      <w:pPr>
        <w:shd w:val="clear" w:color="auto" w:fill="FFFFFF"/>
        <w:spacing w:after="0" w:line="240" w:lineRule="auto"/>
        <w:ind w:firstLine="540"/>
        <w:jc w:val="both"/>
        <w:rPr>
          <w:rFonts w:ascii="Times New Roman" w:eastAsia="Times New Roman" w:hAnsi="Times New Roman"/>
          <w:sz w:val="24"/>
          <w:szCs w:val="24"/>
        </w:rPr>
      </w:pPr>
      <w:r w:rsidRPr="00064BB7">
        <w:rPr>
          <w:rFonts w:ascii="Times New Roman" w:eastAsia="Times New Roman" w:hAnsi="Times New Roman"/>
          <w:sz w:val="24"/>
          <w:szCs w:val="24"/>
        </w:rPr>
        <w:t> Виды заданий:</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1) поиск и выделение необходимой информации;</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2) формулировать учебную задачу;</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3) ориентация в способах решения задачи.</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Коммуникативных УУД.</w:t>
      </w:r>
    </w:p>
    <w:p w:rsidR="00064BB7" w:rsidRPr="00064BB7" w:rsidRDefault="00064BB7" w:rsidP="00064BB7">
      <w:pPr>
        <w:shd w:val="clear" w:color="auto" w:fill="FFFFFF"/>
        <w:spacing w:after="0" w:line="240" w:lineRule="auto"/>
        <w:ind w:left="992"/>
        <w:jc w:val="both"/>
        <w:rPr>
          <w:rFonts w:ascii="Times New Roman" w:eastAsia="Times New Roman" w:hAnsi="Times New Roman"/>
          <w:sz w:val="24"/>
          <w:szCs w:val="24"/>
        </w:rPr>
      </w:pPr>
      <w:r w:rsidRPr="00064BB7">
        <w:rPr>
          <w:rFonts w:ascii="Times New Roman" w:eastAsia="Times New Roman" w:hAnsi="Times New Roman"/>
          <w:sz w:val="24"/>
          <w:szCs w:val="24"/>
        </w:rPr>
        <w:lastRenderedPageBreak/>
        <w:t>Виды заданий:</w:t>
      </w:r>
    </w:p>
    <w:p w:rsidR="00064BB7" w:rsidRPr="00064BB7" w:rsidRDefault="00064BB7" w:rsidP="00064BB7">
      <w:pPr>
        <w:shd w:val="clear" w:color="auto" w:fill="FFFFFF"/>
        <w:spacing w:after="0" w:line="240" w:lineRule="auto"/>
        <w:ind w:left="540"/>
        <w:jc w:val="both"/>
        <w:rPr>
          <w:rFonts w:ascii="Times New Roman" w:eastAsia="Times New Roman" w:hAnsi="Times New Roman"/>
          <w:sz w:val="24"/>
          <w:szCs w:val="24"/>
        </w:rPr>
      </w:pPr>
      <w:r w:rsidRPr="00064BB7">
        <w:rPr>
          <w:rFonts w:ascii="Times New Roman" w:eastAsia="Times New Roman" w:hAnsi="Times New Roman"/>
          <w:sz w:val="24"/>
          <w:szCs w:val="24"/>
        </w:rPr>
        <w:t> 1) подготовка танцевальной импровизации в паре, в ансамбле;</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2) инсценирование на заданную тему;</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3) умение работать в паре, в ансамбле;</w:t>
      </w:r>
    </w:p>
    <w:p w:rsidR="00064BB7" w:rsidRPr="00064BB7" w:rsidRDefault="00064BB7" w:rsidP="00064BB7">
      <w:pPr>
        <w:shd w:val="clear" w:color="auto" w:fill="FFFFFF"/>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4) умение взаимодействовать при достижении единого результата.</w:t>
      </w:r>
    </w:p>
    <w:p w:rsidR="00064BB7" w:rsidRPr="00064BB7" w:rsidRDefault="00064BB7" w:rsidP="00064BB7">
      <w:pPr>
        <w:widowControl w:val="0"/>
        <w:shd w:val="clear" w:color="auto" w:fill="FFFFFF"/>
        <w:autoSpaceDE w:val="0"/>
        <w:autoSpaceDN w:val="0"/>
        <w:adjustRightInd w:val="0"/>
        <w:spacing w:after="0" w:line="240" w:lineRule="auto"/>
        <w:ind w:left="91"/>
        <w:jc w:val="both"/>
        <w:rPr>
          <w:rFonts w:ascii="Times New Roman" w:hAnsi="Times New Roman"/>
          <w:b/>
          <w:sz w:val="24"/>
          <w:szCs w:val="24"/>
        </w:rPr>
      </w:pPr>
    </w:p>
    <w:p w:rsidR="00064BB7" w:rsidRPr="00064BB7" w:rsidRDefault="00064BB7" w:rsidP="00064BB7">
      <w:pPr>
        <w:spacing w:after="0" w:line="240" w:lineRule="auto"/>
        <w:jc w:val="center"/>
        <w:rPr>
          <w:rFonts w:ascii="Times New Roman" w:hAnsi="Times New Roman"/>
          <w:b/>
          <w:sz w:val="24"/>
          <w:szCs w:val="24"/>
        </w:rPr>
      </w:pPr>
      <w:r w:rsidRPr="00064BB7">
        <w:rPr>
          <w:rFonts w:ascii="Times New Roman" w:hAnsi="Times New Roman"/>
          <w:b/>
          <w:sz w:val="24"/>
          <w:szCs w:val="24"/>
        </w:rPr>
        <w:t>Содержание курса внеурочной деятельности</w:t>
      </w:r>
    </w:p>
    <w:p w:rsidR="00064BB7" w:rsidRPr="00064BB7" w:rsidRDefault="00064BB7" w:rsidP="00064BB7">
      <w:pPr>
        <w:spacing w:after="0" w:line="240" w:lineRule="auto"/>
        <w:jc w:val="center"/>
        <w:rPr>
          <w:rFonts w:ascii="Times New Roman" w:hAnsi="Times New Roman"/>
          <w:b/>
          <w:sz w:val="24"/>
          <w:szCs w:val="24"/>
        </w:rPr>
      </w:pPr>
      <w:r w:rsidRPr="00064BB7">
        <w:rPr>
          <w:rFonts w:ascii="Times New Roman" w:hAnsi="Times New Roman"/>
          <w:b/>
          <w:sz w:val="24"/>
          <w:szCs w:val="24"/>
        </w:rPr>
        <w:t>с указанием форм организации и видов</w:t>
      </w:r>
      <w:r w:rsidRPr="00064BB7">
        <w:rPr>
          <w:rFonts w:ascii="Times New Roman" w:hAnsi="Times New Roman"/>
          <w:b/>
          <w:spacing w:val="-33"/>
          <w:sz w:val="24"/>
          <w:szCs w:val="24"/>
        </w:rPr>
        <w:t xml:space="preserve"> </w:t>
      </w:r>
      <w:r w:rsidRPr="00064BB7">
        <w:rPr>
          <w:rFonts w:ascii="Times New Roman" w:hAnsi="Times New Roman"/>
          <w:b/>
          <w:sz w:val="24"/>
          <w:szCs w:val="24"/>
        </w:rPr>
        <w:t>деятельности</w:t>
      </w:r>
    </w:p>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1.Техника безопасности на занятиях хореографии.</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b/>
          <w:sz w:val="24"/>
          <w:szCs w:val="24"/>
        </w:rPr>
        <w:t>2.Ритмика, элементы танцевальной грамотности.</w:t>
      </w:r>
    </w:p>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sz w:val="24"/>
          <w:szCs w:val="24"/>
        </w:rPr>
        <w:t>Беседы об искусстве танца. Ведущие профессиональные хореографические коллективы, хореографы и танцоры. Просмотр концертов, балетов. Исполнительские средства выразительности (эмоциональное и актерское мастерство).</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b/>
          <w:sz w:val="24"/>
          <w:szCs w:val="24"/>
        </w:rPr>
        <w:t>3.Партерная гимнастика.</w:t>
      </w:r>
      <w:r w:rsidRPr="00064BB7">
        <w:rPr>
          <w:rFonts w:ascii="Times New Roman" w:hAnsi="Times New Roman"/>
          <w:sz w:val="24"/>
          <w:szCs w:val="24"/>
        </w:rPr>
        <w:t xml:space="preserve">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Упражнения, направленные на гибкость, растяжку, выворотность стоп, «шпагаты», «мосты», «колесо», «лягушка»</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b/>
          <w:sz w:val="24"/>
          <w:szCs w:val="24"/>
        </w:rPr>
        <w:t xml:space="preserve">     4.Танцевальная Азбука.</w:t>
      </w:r>
      <w:r w:rsidRPr="00064BB7">
        <w:rPr>
          <w:rFonts w:ascii="Times New Roman" w:hAnsi="Times New Roman"/>
          <w:sz w:val="24"/>
          <w:szCs w:val="24"/>
        </w:rPr>
        <w:t xml:space="preserve">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Классический танец (танцевальные комбинации с использованием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     элементов  классического танца, разученных за 3 года обучения, этюды)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Народный танец (танцевальные комбинации с использованием элементов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    народного танца, разученных за 3 года обучения, дроби)</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Эстрадный танец (танцевальные комбинации с использованием элементов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     эстрадного танца, разученных за 3 года обучения)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Экзерсис у станка, на середине зала (исполнение упражнений кл.танца,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    народ.танца на середине зала, боком к станку, поочередно с правой, с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   левой ноги.).</w:t>
      </w:r>
    </w:p>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sz w:val="24"/>
          <w:szCs w:val="24"/>
        </w:rPr>
        <w:t xml:space="preserve"> </w:t>
      </w:r>
      <w:r w:rsidRPr="00064BB7">
        <w:rPr>
          <w:rFonts w:ascii="Times New Roman" w:hAnsi="Times New Roman"/>
          <w:b/>
          <w:sz w:val="24"/>
          <w:szCs w:val="24"/>
        </w:rPr>
        <w:t>5. Постановочная деятельность.</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b/>
          <w:sz w:val="24"/>
          <w:szCs w:val="24"/>
        </w:rPr>
        <w:t xml:space="preserve">   </w:t>
      </w:r>
      <w:r w:rsidRPr="00064BB7">
        <w:rPr>
          <w:rFonts w:ascii="Times New Roman" w:hAnsi="Times New Roman"/>
          <w:sz w:val="24"/>
          <w:szCs w:val="24"/>
        </w:rPr>
        <w:t xml:space="preserve"> Танцы на развитие  и разнообразие лексики, музыкального  ритма, импровизации, ориентации в пространстве, синхронности.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    Рекомендуемые танцевальные постановки: «Купала России», «Калинка», «Танго»,  «Ретро», танцевальные миниатюры.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 </w:t>
      </w:r>
      <w:r w:rsidRPr="00064BB7">
        <w:rPr>
          <w:rFonts w:ascii="Times New Roman" w:hAnsi="Times New Roman"/>
          <w:b/>
          <w:sz w:val="24"/>
          <w:szCs w:val="24"/>
        </w:rPr>
        <w:t xml:space="preserve"> 6. Индивидуальная работа.</w:t>
      </w:r>
      <w:r w:rsidRPr="00064BB7">
        <w:rPr>
          <w:rFonts w:ascii="Times New Roman" w:hAnsi="Times New Roman"/>
          <w:sz w:val="24"/>
          <w:szCs w:val="24"/>
        </w:rPr>
        <w:t xml:space="preserve">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        Репетиция  сольных танцевальных номеров. Помощь отстающим ребятам, пропустившим занятия (по болезни).</w:t>
      </w:r>
    </w:p>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 xml:space="preserve">    7. Концертная деятельность.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        Хореографический образ и  музыка – составление учащимися танцевальных этюдов на выбранную самими  учащимися  музыку, тематику.</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  Выступления в классе, в лицее.</w:t>
      </w:r>
    </w:p>
    <w:p w:rsidR="00064BB7" w:rsidRPr="00064BB7" w:rsidRDefault="00064BB7" w:rsidP="00064BB7">
      <w:pPr>
        <w:spacing w:after="0" w:line="240" w:lineRule="auto"/>
        <w:ind w:firstLine="709"/>
        <w:jc w:val="both"/>
        <w:rPr>
          <w:rFonts w:ascii="Times New Roman" w:hAnsi="Times New Roman"/>
          <w:sz w:val="24"/>
          <w:szCs w:val="24"/>
        </w:rPr>
      </w:pPr>
    </w:p>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Ритмика и элементы музыкальной грамоты</w:t>
      </w:r>
    </w:p>
    <w:p w:rsidR="00064BB7" w:rsidRPr="00064BB7" w:rsidRDefault="00064BB7" w:rsidP="00064BB7">
      <w:pPr>
        <w:spacing w:after="0" w:line="240" w:lineRule="auto"/>
        <w:ind w:firstLine="709"/>
        <w:jc w:val="both"/>
        <w:rPr>
          <w:rFonts w:ascii="Times New Roman" w:hAnsi="Times New Roman"/>
          <w:sz w:val="24"/>
          <w:szCs w:val="24"/>
        </w:rPr>
      </w:pPr>
      <w:r w:rsidRPr="00064BB7">
        <w:rPr>
          <w:rFonts w:ascii="Times New Roman" w:hAnsi="Times New Roman"/>
          <w:sz w:val="24"/>
          <w:szCs w:val="24"/>
        </w:rPr>
        <w:lastRenderedPageBreak/>
        <w:t>В первый раздел включены ритмические упражнения, имеющие целью музыкально-ритмическое развитие учащихся. Развивают чувство ритма, музыкальный слух, способствует формированию внимания, собранности, учат согласовать движения с музыкой, закрепляют навыки та</w:t>
      </w:r>
      <w:r w:rsidRPr="00064BB7">
        <w:rPr>
          <w:rFonts w:ascii="Times New Roman" w:hAnsi="Times New Roman"/>
          <w:sz w:val="24"/>
          <w:szCs w:val="24"/>
        </w:rPr>
        <w:t>н</w:t>
      </w:r>
      <w:r w:rsidRPr="00064BB7">
        <w:rPr>
          <w:rFonts w:ascii="Times New Roman" w:hAnsi="Times New Roman"/>
          <w:sz w:val="24"/>
          <w:szCs w:val="24"/>
        </w:rPr>
        <w:t>цевальных движений. Совершенствует координацию движений, помогает овладеть основами управления своего двигательного аппарата, прив</w:t>
      </w:r>
      <w:r w:rsidRPr="00064BB7">
        <w:rPr>
          <w:rFonts w:ascii="Times New Roman" w:hAnsi="Times New Roman"/>
          <w:sz w:val="24"/>
          <w:szCs w:val="24"/>
        </w:rPr>
        <w:t>и</w:t>
      </w:r>
      <w:r w:rsidRPr="00064BB7">
        <w:rPr>
          <w:rFonts w:ascii="Times New Roman" w:hAnsi="Times New Roman"/>
          <w:sz w:val="24"/>
          <w:szCs w:val="24"/>
        </w:rPr>
        <w:t>вает интерес к движению под музыку, развивает чувство ритма, музыкальный слух, вырабатывает умение правильно и красиво двигаться, укре</w:t>
      </w:r>
      <w:r w:rsidRPr="00064BB7">
        <w:rPr>
          <w:rFonts w:ascii="Times New Roman" w:hAnsi="Times New Roman"/>
          <w:sz w:val="24"/>
          <w:szCs w:val="24"/>
        </w:rPr>
        <w:t>п</w:t>
      </w:r>
      <w:r w:rsidRPr="00064BB7">
        <w:rPr>
          <w:rFonts w:ascii="Times New Roman" w:hAnsi="Times New Roman"/>
          <w:sz w:val="24"/>
          <w:szCs w:val="24"/>
        </w:rPr>
        <w:t>ляет различные группы мышц.</w:t>
      </w:r>
    </w:p>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Танцевальная Азбука</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Подготавливает организм детей к физической нагрузке, приучает их исполнять движения четко под музыку. Развивает координацию и выраз</w:t>
      </w:r>
      <w:r w:rsidRPr="00064BB7">
        <w:rPr>
          <w:rFonts w:ascii="Times New Roman" w:hAnsi="Times New Roman"/>
          <w:sz w:val="24"/>
          <w:szCs w:val="24"/>
        </w:rPr>
        <w:t>и</w:t>
      </w:r>
      <w:r w:rsidRPr="00064BB7">
        <w:rPr>
          <w:rFonts w:ascii="Times New Roman" w:hAnsi="Times New Roman"/>
          <w:sz w:val="24"/>
          <w:szCs w:val="24"/>
        </w:rPr>
        <w:t>тельность движений, импровизацию, умение двигаться в соответствии с темпом и характером музыки, а так же умение передать характер муз</w:t>
      </w:r>
      <w:r w:rsidRPr="00064BB7">
        <w:rPr>
          <w:rFonts w:ascii="Times New Roman" w:hAnsi="Times New Roman"/>
          <w:sz w:val="24"/>
          <w:szCs w:val="24"/>
        </w:rPr>
        <w:t>ы</w:t>
      </w:r>
      <w:r w:rsidRPr="00064BB7">
        <w:rPr>
          <w:rFonts w:ascii="Times New Roman" w:hAnsi="Times New Roman"/>
          <w:sz w:val="24"/>
          <w:szCs w:val="24"/>
        </w:rPr>
        <w:t>кального произведения, его образное содержание через пластику движений.</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b/>
          <w:sz w:val="24"/>
          <w:szCs w:val="24"/>
        </w:rPr>
        <w:t>Этот раздел</w:t>
      </w:r>
      <w:r w:rsidRPr="00064BB7">
        <w:rPr>
          <w:rFonts w:ascii="Times New Roman" w:hAnsi="Times New Roman"/>
          <w:sz w:val="24"/>
          <w:szCs w:val="24"/>
        </w:rPr>
        <w:t xml:space="preserve"> строится на шаге и беге в различных рисунках, ориентируя детей в пространстве и времени, развивая музыкальность. Раздел вкл</w:t>
      </w:r>
      <w:r w:rsidRPr="00064BB7">
        <w:rPr>
          <w:rFonts w:ascii="Times New Roman" w:hAnsi="Times New Roman"/>
          <w:sz w:val="24"/>
          <w:szCs w:val="24"/>
        </w:rPr>
        <w:t>ю</w:t>
      </w:r>
      <w:r w:rsidRPr="00064BB7">
        <w:rPr>
          <w:rFonts w:ascii="Times New Roman" w:hAnsi="Times New Roman"/>
          <w:sz w:val="24"/>
          <w:szCs w:val="24"/>
        </w:rPr>
        <w:t>чают в себя движения для рук, корпуса, ног, головы, различные прыжки, подскоки, танцевальные движения.</w:t>
      </w:r>
    </w:p>
    <w:p w:rsidR="00064BB7" w:rsidRPr="00064BB7" w:rsidRDefault="00064BB7" w:rsidP="00064BB7">
      <w:pPr>
        <w:spacing w:after="0" w:line="240" w:lineRule="auto"/>
        <w:ind w:firstLine="709"/>
        <w:jc w:val="both"/>
        <w:rPr>
          <w:rFonts w:ascii="Times New Roman" w:hAnsi="Times New Roman"/>
          <w:sz w:val="24"/>
          <w:szCs w:val="24"/>
        </w:rPr>
      </w:pPr>
      <w:r w:rsidRPr="00064BB7">
        <w:rPr>
          <w:rFonts w:ascii="Times New Roman" w:hAnsi="Times New Roman"/>
          <w:sz w:val="24"/>
          <w:szCs w:val="24"/>
        </w:rPr>
        <w:t xml:space="preserve">В дальнейшем ритмическое воспитание происходит на элементах танцевальных движений. Здесь  вводятся элементы </w:t>
      </w:r>
      <w:r w:rsidRPr="00064BB7">
        <w:rPr>
          <w:rFonts w:ascii="Times New Roman" w:hAnsi="Times New Roman"/>
          <w:b/>
          <w:sz w:val="24"/>
          <w:szCs w:val="24"/>
        </w:rPr>
        <w:t>классического та</w:t>
      </w:r>
      <w:r w:rsidRPr="00064BB7">
        <w:rPr>
          <w:rFonts w:ascii="Times New Roman" w:hAnsi="Times New Roman"/>
          <w:b/>
          <w:sz w:val="24"/>
          <w:szCs w:val="24"/>
        </w:rPr>
        <w:t>н</w:t>
      </w:r>
      <w:r w:rsidRPr="00064BB7">
        <w:rPr>
          <w:rFonts w:ascii="Times New Roman" w:hAnsi="Times New Roman"/>
          <w:b/>
          <w:sz w:val="24"/>
          <w:szCs w:val="24"/>
        </w:rPr>
        <w:t>ца</w:t>
      </w:r>
      <w:r w:rsidRPr="00064BB7">
        <w:rPr>
          <w:rFonts w:ascii="Times New Roman" w:hAnsi="Times New Roman"/>
          <w:sz w:val="24"/>
          <w:szCs w:val="24"/>
        </w:rPr>
        <w:t xml:space="preserve">, упражнения которого подготавливают к более сложным движениям и физической нагрузке, укрепляют мышцы спины, ног. Так же включены элементы </w:t>
      </w:r>
      <w:r w:rsidRPr="00064BB7">
        <w:rPr>
          <w:rFonts w:ascii="Times New Roman" w:hAnsi="Times New Roman"/>
          <w:b/>
          <w:sz w:val="24"/>
          <w:szCs w:val="24"/>
        </w:rPr>
        <w:t>народного танца</w:t>
      </w:r>
      <w:r w:rsidRPr="00064BB7">
        <w:rPr>
          <w:rFonts w:ascii="Times New Roman" w:hAnsi="Times New Roman"/>
          <w:sz w:val="24"/>
          <w:szCs w:val="24"/>
        </w:rPr>
        <w:t>, включены танцы разного характера. Использование различных танцев позволяет развивать координацию ног, корп</w:t>
      </w:r>
      <w:r w:rsidRPr="00064BB7">
        <w:rPr>
          <w:rFonts w:ascii="Times New Roman" w:hAnsi="Times New Roman"/>
          <w:sz w:val="24"/>
          <w:szCs w:val="24"/>
        </w:rPr>
        <w:t>у</w:t>
      </w:r>
      <w:r w:rsidRPr="00064BB7">
        <w:rPr>
          <w:rFonts w:ascii="Times New Roman" w:hAnsi="Times New Roman"/>
          <w:sz w:val="24"/>
          <w:szCs w:val="24"/>
        </w:rPr>
        <w:t>са, рук. В этот раздел включены элементы эстрадного танца. Он  состоит из элементов    танцевальных направлений: RnB, хип-хоп, фристайл, л</w:t>
      </w:r>
      <w:r w:rsidRPr="00064BB7">
        <w:rPr>
          <w:rFonts w:ascii="Times New Roman" w:hAnsi="Times New Roman"/>
          <w:sz w:val="24"/>
          <w:szCs w:val="24"/>
        </w:rPr>
        <w:t>а</w:t>
      </w:r>
      <w:r w:rsidRPr="00064BB7">
        <w:rPr>
          <w:rFonts w:ascii="Times New Roman" w:hAnsi="Times New Roman"/>
          <w:sz w:val="24"/>
          <w:szCs w:val="24"/>
        </w:rPr>
        <w:t>тино-американских танцев.</w:t>
      </w:r>
    </w:p>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Партерная гимнастика</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Формирует красивую осанку, развивает гибкость корпуса, способствует растяжке мышц спины, рук, ног.</w:t>
      </w:r>
    </w:p>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Танцевальный репертуар. Концертная деятельность.</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Участие в хореографических номерах - помогает ребенку побороть страх публичных выступлений, совершенствовать исполнительский стиль, раскрывает индивидуальность, развивает творческие способности ребенка. Выступление перед классом, лицеем в танцевальной постановке дает возможность ребенку прочувствовать ситуацию успеха  и проанализировать свои знания, умения в танцевальном искусстве.</w:t>
      </w:r>
    </w:p>
    <w:p w:rsidR="00064BB7" w:rsidRPr="00064BB7" w:rsidRDefault="00064BB7" w:rsidP="00064BB7">
      <w:pPr>
        <w:pStyle w:val="35"/>
        <w:spacing w:after="0"/>
        <w:jc w:val="both"/>
        <w:rPr>
          <w:sz w:val="24"/>
          <w:szCs w:val="24"/>
        </w:rPr>
      </w:pPr>
      <w:r w:rsidRPr="00064BB7">
        <w:rPr>
          <w:sz w:val="24"/>
          <w:szCs w:val="24"/>
        </w:rPr>
        <w:t>На   подготовительном   этапе   программы, делается   акцент на развитие ритма, координации, пластики, музыкальности, совершенствование общей физической подготовки, преодоление скованности и  возрастной закомплексованности. Репертуар построен на основных движениях предложенных танцевальных направлениях.</w:t>
      </w:r>
    </w:p>
    <w:p w:rsidR="00064BB7" w:rsidRPr="00064BB7" w:rsidRDefault="00064BB7" w:rsidP="00064BB7">
      <w:pPr>
        <w:pStyle w:val="35"/>
        <w:spacing w:after="0"/>
        <w:jc w:val="both"/>
        <w:rPr>
          <w:sz w:val="24"/>
          <w:szCs w:val="24"/>
        </w:rPr>
      </w:pPr>
      <w:r w:rsidRPr="00064BB7">
        <w:rPr>
          <w:sz w:val="24"/>
          <w:szCs w:val="24"/>
        </w:rPr>
        <w:t>На   общеразвивающем    уровне,    уровень  координации,   музыкальности, пластики у обучающихся достаточно высок. На занятиях акцент делается на развитие творческих  способностей, поэтому  учащихся предлагаются задания на импровизацию, постановочную работу танцевальных постановок.</w:t>
      </w:r>
    </w:p>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sz w:val="24"/>
          <w:szCs w:val="24"/>
        </w:rPr>
        <w:t>Постановочная и репетиционная работа пронизывает весь учебно-воспитательный процесс и имеет целью эстетическое воспитание, развитие творческих и актерских способностей учащихся, понимание содержательности танцевального образа.</w:t>
      </w:r>
    </w:p>
    <w:p w:rsidR="00064BB7" w:rsidRPr="00064BB7" w:rsidRDefault="00064BB7" w:rsidP="00064BB7">
      <w:pPr>
        <w:spacing w:after="0" w:line="240" w:lineRule="auto"/>
        <w:jc w:val="both"/>
        <w:rPr>
          <w:rFonts w:ascii="Times New Roman" w:hAnsi="Times New Roman"/>
          <w:sz w:val="24"/>
          <w:szCs w:val="24"/>
        </w:rPr>
      </w:pPr>
    </w:p>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Виды и формы контроля освоения программы:</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текущий (после каждой темы);</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итоговый (в конце учебного года проводится обобщающее занятие).</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lastRenderedPageBreak/>
        <w:t>Формой проведения обобщающего занятия является праздник «Праздник танца». Организуется с использованием театрализации и приглашением родителей.</w:t>
      </w:r>
    </w:p>
    <w:p w:rsidR="00064BB7" w:rsidRPr="00064BB7" w:rsidRDefault="00064BB7" w:rsidP="00064BB7">
      <w:pPr>
        <w:spacing w:after="0" w:line="240" w:lineRule="auto"/>
        <w:jc w:val="both"/>
        <w:rPr>
          <w:rFonts w:ascii="Times New Roman" w:hAnsi="Times New Roman"/>
          <w:sz w:val="24"/>
          <w:szCs w:val="24"/>
        </w:rPr>
      </w:pPr>
    </w:p>
    <w:p w:rsidR="00064BB7" w:rsidRPr="00064BB7" w:rsidRDefault="00064BB7" w:rsidP="00064BB7">
      <w:pPr>
        <w:spacing w:after="0" w:line="240" w:lineRule="auto"/>
        <w:ind w:firstLine="709"/>
        <w:jc w:val="both"/>
        <w:rPr>
          <w:rFonts w:ascii="Times New Roman" w:hAnsi="Times New Roman"/>
          <w:sz w:val="24"/>
          <w:szCs w:val="24"/>
        </w:rPr>
      </w:pPr>
      <w:r w:rsidRPr="00064BB7">
        <w:rPr>
          <w:rFonts w:ascii="Times New Roman" w:hAnsi="Times New Roman"/>
          <w:b/>
          <w:sz w:val="24"/>
          <w:szCs w:val="24"/>
          <w:u w:val="single"/>
        </w:rPr>
        <w:t>Итог:</w:t>
      </w:r>
      <w:r w:rsidRPr="00064BB7">
        <w:rPr>
          <w:rFonts w:ascii="Times New Roman" w:hAnsi="Times New Roman"/>
          <w:sz w:val="24"/>
          <w:szCs w:val="24"/>
        </w:rPr>
        <w:t xml:space="preserve"> Отчетный концерт в конце учебного года. В течение года 4—5 выступлений в классе, в школе.</w:t>
      </w:r>
    </w:p>
    <w:p w:rsidR="00064BB7" w:rsidRPr="00064BB7" w:rsidRDefault="00064BB7" w:rsidP="00064BB7">
      <w:pPr>
        <w:spacing w:after="0" w:line="240" w:lineRule="auto"/>
        <w:ind w:firstLine="709"/>
        <w:jc w:val="both"/>
        <w:rPr>
          <w:rFonts w:ascii="Times New Roman" w:hAnsi="Times New Roman"/>
          <w:sz w:val="24"/>
          <w:szCs w:val="24"/>
        </w:rPr>
      </w:pPr>
      <w:r w:rsidRPr="00064BB7">
        <w:rPr>
          <w:rFonts w:ascii="Times New Roman" w:hAnsi="Times New Roman"/>
          <w:sz w:val="24"/>
          <w:szCs w:val="24"/>
        </w:rPr>
        <w:t xml:space="preserve">      В связи со спецификой занятий, границы программы сглаживаются: на одном занятии могут изучаться элементы классического, эс</w:t>
      </w:r>
      <w:r w:rsidRPr="00064BB7">
        <w:rPr>
          <w:rFonts w:ascii="Times New Roman" w:hAnsi="Times New Roman"/>
          <w:sz w:val="24"/>
          <w:szCs w:val="24"/>
        </w:rPr>
        <w:t>т</w:t>
      </w:r>
      <w:r w:rsidRPr="00064BB7">
        <w:rPr>
          <w:rFonts w:ascii="Times New Roman" w:hAnsi="Times New Roman"/>
          <w:sz w:val="24"/>
          <w:szCs w:val="24"/>
        </w:rPr>
        <w:t xml:space="preserve">радного и народного танца. </w:t>
      </w:r>
    </w:p>
    <w:p w:rsidR="00064BB7" w:rsidRPr="00064BB7" w:rsidRDefault="00064BB7" w:rsidP="00064BB7">
      <w:pPr>
        <w:pStyle w:val="35"/>
        <w:spacing w:after="0"/>
        <w:jc w:val="both"/>
        <w:rPr>
          <w:b/>
          <w:sz w:val="24"/>
          <w:szCs w:val="24"/>
        </w:rPr>
      </w:pPr>
      <w:r w:rsidRPr="00064BB7">
        <w:rPr>
          <w:sz w:val="24"/>
          <w:szCs w:val="24"/>
        </w:rPr>
        <w:t>.</w:t>
      </w:r>
    </w:p>
    <w:p w:rsidR="00064BB7" w:rsidRPr="00064BB7" w:rsidRDefault="00064BB7" w:rsidP="00064BB7">
      <w:pPr>
        <w:widowControl w:val="0"/>
        <w:shd w:val="clear" w:color="auto" w:fill="FFFFFF"/>
        <w:autoSpaceDE w:val="0"/>
        <w:autoSpaceDN w:val="0"/>
        <w:adjustRightInd w:val="0"/>
        <w:spacing w:after="0" w:line="240" w:lineRule="auto"/>
        <w:ind w:left="91"/>
        <w:jc w:val="both"/>
        <w:rPr>
          <w:rFonts w:ascii="Times New Roman" w:hAnsi="Times New Roman"/>
          <w:b/>
          <w:sz w:val="24"/>
          <w:szCs w:val="24"/>
        </w:rPr>
      </w:pPr>
      <w:r w:rsidRPr="00064BB7">
        <w:rPr>
          <w:rFonts w:ascii="Times New Roman" w:hAnsi="Times New Roman"/>
          <w:b/>
          <w:sz w:val="24"/>
          <w:szCs w:val="24"/>
        </w:rPr>
        <w:t>Формы контроля:</w:t>
      </w:r>
    </w:p>
    <w:p w:rsidR="00064BB7" w:rsidRPr="00064BB7" w:rsidRDefault="00064BB7" w:rsidP="00064BB7">
      <w:pPr>
        <w:widowControl w:val="0"/>
        <w:shd w:val="clear" w:color="auto" w:fill="FFFFFF"/>
        <w:autoSpaceDE w:val="0"/>
        <w:autoSpaceDN w:val="0"/>
        <w:adjustRightInd w:val="0"/>
        <w:spacing w:after="0" w:line="240" w:lineRule="auto"/>
        <w:ind w:left="811"/>
        <w:jc w:val="both"/>
        <w:rPr>
          <w:rFonts w:ascii="Times New Roman" w:hAnsi="Times New Roman"/>
          <w:sz w:val="24"/>
          <w:szCs w:val="24"/>
        </w:rPr>
      </w:pPr>
      <w:r w:rsidRPr="00064BB7">
        <w:rPr>
          <w:rFonts w:ascii="Times New Roman" w:hAnsi="Times New Roman"/>
          <w:sz w:val="24"/>
          <w:szCs w:val="24"/>
        </w:rPr>
        <w:t>Участие в праздниках, мероприятиях, концертах класса, лицея, города.</w:t>
      </w:r>
    </w:p>
    <w:p w:rsidR="00064BB7" w:rsidRPr="00064BB7" w:rsidRDefault="00064BB7" w:rsidP="00064BB7">
      <w:pPr>
        <w:widowControl w:val="0"/>
        <w:shd w:val="clear" w:color="auto" w:fill="FFFFFF"/>
        <w:autoSpaceDE w:val="0"/>
        <w:autoSpaceDN w:val="0"/>
        <w:adjustRightInd w:val="0"/>
        <w:spacing w:after="0" w:line="240" w:lineRule="auto"/>
        <w:ind w:left="811"/>
        <w:jc w:val="both"/>
        <w:rPr>
          <w:rFonts w:ascii="Times New Roman" w:hAnsi="Times New Roman"/>
          <w:sz w:val="24"/>
          <w:szCs w:val="24"/>
        </w:rPr>
      </w:pPr>
    </w:p>
    <w:p w:rsidR="00064BB7" w:rsidRPr="00064BB7" w:rsidRDefault="00064BB7" w:rsidP="00064BB7">
      <w:pPr>
        <w:spacing w:after="0" w:line="240" w:lineRule="auto"/>
        <w:jc w:val="center"/>
        <w:rPr>
          <w:rFonts w:ascii="Times New Roman" w:hAnsi="Times New Roman"/>
          <w:b/>
          <w:sz w:val="24"/>
          <w:szCs w:val="24"/>
        </w:rPr>
      </w:pPr>
      <w:r w:rsidRPr="00064BB7">
        <w:rPr>
          <w:rFonts w:ascii="Times New Roman" w:hAnsi="Times New Roman"/>
          <w:b/>
          <w:sz w:val="24"/>
          <w:szCs w:val="24"/>
        </w:rPr>
        <w:t>Тематическое  планирование</w:t>
      </w:r>
    </w:p>
    <w:tbl>
      <w:tblPr>
        <w:tblpPr w:leftFromText="180" w:rightFromText="180" w:vertAnchor="text" w:horzAnchor="margin" w:tblpY="329"/>
        <w:tblW w:w="14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17"/>
        <w:gridCol w:w="1557"/>
        <w:gridCol w:w="7708"/>
        <w:gridCol w:w="18"/>
        <w:gridCol w:w="1483"/>
        <w:gridCol w:w="1473"/>
        <w:gridCol w:w="1473"/>
      </w:tblGrid>
      <w:tr w:rsidR="00064BB7" w:rsidRPr="00064BB7" w:rsidTr="00D91DFD">
        <w:trPr>
          <w:trHeight w:val="144"/>
        </w:trPr>
        <w:tc>
          <w:tcPr>
            <w:tcW w:w="1017" w:type="dxa"/>
            <w:vMerge w:val="restart"/>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r w:rsidRPr="00064BB7">
              <w:rPr>
                <w:rFonts w:ascii="Times New Roman" w:hAnsi="Times New Roman"/>
                <w:sz w:val="24"/>
                <w:szCs w:val="24"/>
              </w:rPr>
              <w:t>№</w:t>
            </w:r>
          </w:p>
        </w:tc>
        <w:tc>
          <w:tcPr>
            <w:tcW w:w="1557" w:type="dxa"/>
            <w:vMerge w:val="restart"/>
          </w:tcPr>
          <w:p w:rsidR="00064BB7" w:rsidRPr="00064BB7" w:rsidRDefault="00064BB7" w:rsidP="00D91DFD">
            <w:pPr>
              <w:widowControl w:val="0"/>
              <w:autoSpaceDE w:val="0"/>
              <w:autoSpaceDN w:val="0"/>
              <w:adjustRightInd w:val="0"/>
              <w:spacing w:after="0" w:line="240" w:lineRule="auto"/>
              <w:jc w:val="both"/>
              <w:rPr>
                <w:rFonts w:ascii="Times New Roman" w:hAnsi="Times New Roman"/>
                <w:sz w:val="24"/>
                <w:szCs w:val="24"/>
              </w:rPr>
            </w:pPr>
            <w:r w:rsidRPr="00064BB7">
              <w:rPr>
                <w:rFonts w:ascii="Times New Roman" w:hAnsi="Times New Roman"/>
                <w:sz w:val="24"/>
                <w:szCs w:val="24"/>
              </w:rPr>
              <w:t xml:space="preserve">Раздел </w:t>
            </w:r>
          </w:p>
        </w:tc>
        <w:tc>
          <w:tcPr>
            <w:tcW w:w="7726" w:type="dxa"/>
            <w:gridSpan w:val="2"/>
            <w:vMerge w:val="restart"/>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r w:rsidRPr="00064BB7">
              <w:rPr>
                <w:rFonts w:ascii="Times New Roman" w:hAnsi="Times New Roman"/>
                <w:sz w:val="24"/>
                <w:szCs w:val="24"/>
              </w:rPr>
              <w:t>Тема занятия</w:t>
            </w:r>
          </w:p>
        </w:tc>
        <w:tc>
          <w:tcPr>
            <w:tcW w:w="4428" w:type="dxa"/>
            <w:gridSpan w:val="3"/>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r w:rsidRPr="00064BB7">
              <w:rPr>
                <w:rFonts w:ascii="Times New Roman" w:hAnsi="Times New Roman"/>
                <w:sz w:val="24"/>
                <w:szCs w:val="24"/>
              </w:rPr>
              <w:t>Количество часов по теме</w:t>
            </w:r>
          </w:p>
        </w:tc>
      </w:tr>
      <w:tr w:rsidR="00064BB7" w:rsidRPr="00064BB7" w:rsidTr="00D91DFD">
        <w:trPr>
          <w:cantSplit/>
          <w:trHeight w:val="263"/>
        </w:trPr>
        <w:tc>
          <w:tcPr>
            <w:tcW w:w="1017" w:type="dxa"/>
            <w:vMerge/>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1557" w:type="dxa"/>
            <w:vMerge/>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7726" w:type="dxa"/>
            <w:gridSpan w:val="2"/>
            <w:vMerge/>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1482" w:type="dxa"/>
          </w:tcPr>
          <w:p w:rsidR="00064BB7" w:rsidRPr="00064BB7" w:rsidRDefault="00064BB7" w:rsidP="00D91DFD">
            <w:pPr>
              <w:widowControl w:val="0"/>
              <w:autoSpaceDE w:val="0"/>
              <w:autoSpaceDN w:val="0"/>
              <w:adjustRightInd w:val="0"/>
              <w:spacing w:after="0" w:line="240" w:lineRule="auto"/>
              <w:jc w:val="both"/>
              <w:rPr>
                <w:rFonts w:ascii="Times New Roman" w:hAnsi="Times New Roman"/>
                <w:sz w:val="24"/>
                <w:szCs w:val="24"/>
              </w:rPr>
            </w:pPr>
            <w:r w:rsidRPr="00064BB7">
              <w:rPr>
                <w:rFonts w:ascii="Times New Roman" w:hAnsi="Times New Roman"/>
                <w:sz w:val="24"/>
                <w:szCs w:val="24"/>
              </w:rPr>
              <w:t>всего</w:t>
            </w:r>
          </w:p>
        </w:tc>
        <w:tc>
          <w:tcPr>
            <w:tcW w:w="1473" w:type="dxa"/>
            <w:shd w:val="clear" w:color="auto" w:fill="auto"/>
          </w:tcPr>
          <w:p w:rsidR="00064BB7" w:rsidRPr="00064BB7" w:rsidRDefault="00064BB7" w:rsidP="00D91DFD">
            <w:pPr>
              <w:widowControl w:val="0"/>
              <w:autoSpaceDE w:val="0"/>
              <w:autoSpaceDN w:val="0"/>
              <w:adjustRightInd w:val="0"/>
              <w:spacing w:after="0" w:line="240" w:lineRule="auto"/>
              <w:jc w:val="both"/>
              <w:rPr>
                <w:rFonts w:ascii="Times New Roman" w:hAnsi="Times New Roman"/>
                <w:sz w:val="24"/>
                <w:szCs w:val="24"/>
              </w:rPr>
            </w:pPr>
            <w:r w:rsidRPr="00064BB7">
              <w:rPr>
                <w:rFonts w:ascii="Times New Roman" w:hAnsi="Times New Roman"/>
                <w:sz w:val="24"/>
                <w:szCs w:val="24"/>
              </w:rPr>
              <w:t>теория</w:t>
            </w:r>
          </w:p>
        </w:tc>
        <w:tc>
          <w:tcPr>
            <w:tcW w:w="1473" w:type="dxa"/>
            <w:shd w:val="clear" w:color="auto" w:fill="auto"/>
          </w:tcPr>
          <w:p w:rsidR="00064BB7" w:rsidRPr="00064BB7" w:rsidRDefault="00064BB7" w:rsidP="00D91DFD">
            <w:pPr>
              <w:widowControl w:val="0"/>
              <w:autoSpaceDE w:val="0"/>
              <w:autoSpaceDN w:val="0"/>
              <w:adjustRightInd w:val="0"/>
              <w:spacing w:after="0" w:line="240" w:lineRule="auto"/>
              <w:jc w:val="both"/>
              <w:rPr>
                <w:rFonts w:ascii="Times New Roman" w:hAnsi="Times New Roman"/>
                <w:sz w:val="24"/>
                <w:szCs w:val="24"/>
              </w:rPr>
            </w:pPr>
            <w:r w:rsidRPr="00064BB7">
              <w:rPr>
                <w:rFonts w:ascii="Times New Roman" w:hAnsi="Times New Roman"/>
                <w:sz w:val="24"/>
                <w:szCs w:val="24"/>
              </w:rPr>
              <w:t>практика</w:t>
            </w:r>
          </w:p>
        </w:tc>
      </w:tr>
      <w:tr w:rsidR="00064BB7" w:rsidRPr="00064BB7" w:rsidTr="00064BB7">
        <w:trPr>
          <w:trHeight w:val="497"/>
        </w:trPr>
        <w:tc>
          <w:tcPr>
            <w:tcW w:w="1017"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r w:rsidRPr="00064BB7">
              <w:rPr>
                <w:rFonts w:ascii="Times New Roman" w:hAnsi="Times New Roman"/>
                <w:b/>
                <w:sz w:val="24"/>
                <w:szCs w:val="24"/>
              </w:rPr>
              <w:t>1</w:t>
            </w:r>
          </w:p>
        </w:tc>
        <w:tc>
          <w:tcPr>
            <w:tcW w:w="9283" w:type="dxa"/>
            <w:gridSpan w:val="3"/>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r w:rsidRPr="00064BB7">
              <w:rPr>
                <w:rFonts w:ascii="Times New Roman" w:hAnsi="Times New Roman"/>
                <w:b/>
                <w:sz w:val="24"/>
                <w:szCs w:val="24"/>
              </w:rPr>
              <w:t>ТБ на занятиях хореографии</w:t>
            </w:r>
          </w:p>
        </w:tc>
        <w:tc>
          <w:tcPr>
            <w:tcW w:w="1482"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r w:rsidRPr="00064BB7">
              <w:rPr>
                <w:rFonts w:ascii="Times New Roman" w:hAnsi="Times New Roman"/>
                <w:b/>
                <w:sz w:val="24"/>
                <w:szCs w:val="24"/>
              </w:rPr>
              <w:t>1</w:t>
            </w:r>
          </w:p>
        </w:tc>
        <w:tc>
          <w:tcPr>
            <w:tcW w:w="1473" w:type="dxa"/>
            <w:shd w:val="clear" w:color="auto" w:fill="auto"/>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r w:rsidRPr="00064BB7">
              <w:rPr>
                <w:rFonts w:ascii="Times New Roman" w:hAnsi="Times New Roman"/>
                <w:b/>
                <w:sz w:val="24"/>
                <w:szCs w:val="24"/>
              </w:rPr>
              <w:t>1</w:t>
            </w:r>
          </w:p>
        </w:tc>
        <w:tc>
          <w:tcPr>
            <w:tcW w:w="1473" w:type="dxa"/>
            <w:shd w:val="clear" w:color="auto" w:fill="auto"/>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p>
        </w:tc>
      </w:tr>
      <w:tr w:rsidR="00064BB7" w:rsidRPr="00064BB7" w:rsidTr="00064BB7">
        <w:trPr>
          <w:trHeight w:val="144"/>
        </w:trPr>
        <w:tc>
          <w:tcPr>
            <w:tcW w:w="1017"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r w:rsidRPr="00064BB7">
              <w:rPr>
                <w:rFonts w:ascii="Times New Roman" w:hAnsi="Times New Roman"/>
                <w:b/>
                <w:sz w:val="24"/>
                <w:szCs w:val="24"/>
              </w:rPr>
              <w:t>2</w:t>
            </w:r>
          </w:p>
        </w:tc>
        <w:tc>
          <w:tcPr>
            <w:tcW w:w="9283" w:type="dxa"/>
            <w:gridSpan w:val="3"/>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r w:rsidRPr="00064BB7">
              <w:rPr>
                <w:rFonts w:ascii="Times New Roman" w:hAnsi="Times New Roman"/>
                <w:b/>
                <w:sz w:val="24"/>
                <w:szCs w:val="24"/>
              </w:rPr>
              <w:t>Ритмика, элементы танцевальной грамотности</w:t>
            </w:r>
          </w:p>
        </w:tc>
        <w:tc>
          <w:tcPr>
            <w:tcW w:w="1482"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r w:rsidRPr="00064BB7">
              <w:rPr>
                <w:rFonts w:ascii="Times New Roman" w:hAnsi="Times New Roman"/>
                <w:b/>
                <w:sz w:val="24"/>
                <w:szCs w:val="24"/>
              </w:rPr>
              <w:t>7</w:t>
            </w:r>
          </w:p>
        </w:tc>
        <w:tc>
          <w:tcPr>
            <w:tcW w:w="1473" w:type="dxa"/>
            <w:shd w:val="clear" w:color="auto" w:fill="auto"/>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r w:rsidRPr="00064BB7">
              <w:rPr>
                <w:rFonts w:ascii="Times New Roman" w:hAnsi="Times New Roman"/>
                <w:b/>
                <w:sz w:val="24"/>
                <w:szCs w:val="24"/>
              </w:rPr>
              <w:t>7</w:t>
            </w:r>
          </w:p>
        </w:tc>
        <w:tc>
          <w:tcPr>
            <w:tcW w:w="1473" w:type="dxa"/>
            <w:shd w:val="clear" w:color="auto" w:fill="auto"/>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p>
        </w:tc>
      </w:tr>
      <w:tr w:rsidR="00064BB7" w:rsidRPr="00064BB7" w:rsidTr="00064BB7">
        <w:trPr>
          <w:trHeight w:val="144"/>
        </w:trPr>
        <w:tc>
          <w:tcPr>
            <w:tcW w:w="1017"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1557"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7726" w:type="dxa"/>
            <w:gridSpan w:val="2"/>
          </w:tcPr>
          <w:p w:rsidR="00064BB7" w:rsidRPr="00064BB7" w:rsidRDefault="00064BB7" w:rsidP="00064BB7">
            <w:pPr>
              <w:widowControl w:val="0"/>
              <w:autoSpaceDE w:val="0"/>
              <w:autoSpaceDN w:val="0"/>
              <w:adjustRightInd w:val="0"/>
              <w:spacing w:after="0" w:line="240" w:lineRule="auto"/>
              <w:jc w:val="both"/>
              <w:rPr>
                <w:rFonts w:ascii="Times New Roman" w:hAnsi="Times New Roman"/>
                <w:i/>
                <w:sz w:val="24"/>
                <w:szCs w:val="24"/>
              </w:rPr>
            </w:pPr>
            <w:r w:rsidRPr="00064BB7">
              <w:rPr>
                <w:rFonts w:ascii="Times New Roman" w:hAnsi="Times New Roman"/>
                <w:i/>
                <w:sz w:val="24"/>
                <w:szCs w:val="24"/>
              </w:rPr>
              <w:t>Беседы об искусстве танца.</w:t>
            </w:r>
          </w:p>
          <w:p w:rsidR="00064BB7" w:rsidRPr="00064BB7" w:rsidRDefault="00064BB7" w:rsidP="00064BB7">
            <w:pPr>
              <w:widowControl w:val="0"/>
              <w:autoSpaceDE w:val="0"/>
              <w:autoSpaceDN w:val="0"/>
              <w:adjustRightInd w:val="0"/>
              <w:spacing w:after="0" w:line="240" w:lineRule="auto"/>
              <w:jc w:val="both"/>
              <w:rPr>
                <w:rFonts w:ascii="Times New Roman" w:hAnsi="Times New Roman"/>
                <w:i/>
                <w:sz w:val="24"/>
                <w:szCs w:val="24"/>
              </w:rPr>
            </w:pPr>
            <w:r w:rsidRPr="00064BB7">
              <w:rPr>
                <w:rFonts w:ascii="Times New Roman" w:hAnsi="Times New Roman"/>
                <w:i/>
                <w:sz w:val="24"/>
                <w:szCs w:val="24"/>
              </w:rPr>
              <w:t xml:space="preserve">Великие личности, коллективы в истории танцевального искусства. </w:t>
            </w:r>
          </w:p>
        </w:tc>
        <w:tc>
          <w:tcPr>
            <w:tcW w:w="1482"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p>
        </w:tc>
        <w:tc>
          <w:tcPr>
            <w:tcW w:w="1473" w:type="dxa"/>
            <w:shd w:val="clear" w:color="auto" w:fill="auto"/>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r w:rsidRPr="00064BB7">
              <w:rPr>
                <w:rFonts w:ascii="Times New Roman" w:hAnsi="Times New Roman"/>
                <w:sz w:val="24"/>
                <w:szCs w:val="24"/>
              </w:rPr>
              <w:t>7</w:t>
            </w:r>
          </w:p>
        </w:tc>
        <w:tc>
          <w:tcPr>
            <w:tcW w:w="1473" w:type="dxa"/>
            <w:shd w:val="clear" w:color="auto" w:fill="auto"/>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r>
      <w:tr w:rsidR="00064BB7" w:rsidRPr="00064BB7" w:rsidTr="00064BB7">
        <w:trPr>
          <w:trHeight w:val="144"/>
        </w:trPr>
        <w:tc>
          <w:tcPr>
            <w:tcW w:w="1017"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r w:rsidRPr="00064BB7">
              <w:rPr>
                <w:rFonts w:ascii="Times New Roman" w:hAnsi="Times New Roman"/>
                <w:b/>
                <w:sz w:val="24"/>
                <w:szCs w:val="24"/>
              </w:rPr>
              <w:t>3</w:t>
            </w:r>
          </w:p>
        </w:tc>
        <w:tc>
          <w:tcPr>
            <w:tcW w:w="9283" w:type="dxa"/>
            <w:gridSpan w:val="3"/>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r w:rsidRPr="00064BB7">
              <w:rPr>
                <w:rFonts w:ascii="Times New Roman" w:hAnsi="Times New Roman"/>
                <w:b/>
                <w:sz w:val="24"/>
                <w:szCs w:val="24"/>
              </w:rPr>
              <w:t>Партерная гимнастика.</w:t>
            </w:r>
          </w:p>
        </w:tc>
        <w:tc>
          <w:tcPr>
            <w:tcW w:w="1482"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r w:rsidRPr="00064BB7">
              <w:rPr>
                <w:rFonts w:ascii="Times New Roman" w:hAnsi="Times New Roman"/>
                <w:b/>
                <w:sz w:val="24"/>
                <w:szCs w:val="24"/>
              </w:rPr>
              <w:t>13</w:t>
            </w:r>
          </w:p>
        </w:tc>
        <w:tc>
          <w:tcPr>
            <w:tcW w:w="1473" w:type="dxa"/>
            <w:shd w:val="clear" w:color="auto" w:fill="auto"/>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p>
        </w:tc>
        <w:tc>
          <w:tcPr>
            <w:tcW w:w="1473" w:type="dxa"/>
            <w:shd w:val="clear" w:color="auto" w:fill="auto"/>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r w:rsidRPr="00064BB7">
              <w:rPr>
                <w:rFonts w:ascii="Times New Roman" w:hAnsi="Times New Roman"/>
                <w:b/>
                <w:sz w:val="24"/>
                <w:szCs w:val="24"/>
              </w:rPr>
              <w:t>13</w:t>
            </w:r>
          </w:p>
        </w:tc>
      </w:tr>
      <w:tr w:rsidR="00064BB7" w:rsidRPr="00064BB7" w:rsidTr="00064BB7">
        <w:trPr>
          <w:trHeight w:val="144"/>
        </w:trPr>
        <w:tc>
          <w:tcPr>
            <w:tcW w:w="1017"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1557"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7726" w:type="dxa"/>
            <w:gridSpan w:val="2"/>
          </w:tcPr>
          <w:p w:rsidR="00064BB7" w:rsidRPr="00064BB7" w:rsidRDefault="00064BB7" w:rsidP="00064BB7">
            <w:pPr>
              <w:widowControl w:val="0"/>
              <w:autoSpaceDE w:val="0"/>
              <w:autoSpaceDN w:val="0"/>
              <w:adjustRightInd w:val="0"/>
              <w:spacing w:after="0" w:line="240" w:lineRule="auto"/>
              <w:jc w:val="both"/>
              <w:rPr>
                <w:rFonts w:ascii="Times New Roman" w:hAnsi="Times New Roman"/>
                <w:i/>
                <w:sz w:val="24"/>
                <w:szCs w:val="24"/>
              </w:rPr>
            </w:pPr>
            <w:r w:rsidRPr="00064BB7">
              <w:rPr>
                <w:rFonts w:ascii="Times New Roman" w:hAnsi="Times New Roman"/>
                <w:i/>
                <w:sz w:val="24"/>
                <w:szCs w:val="24"/>
              </w:rPr>
              <w:t>Упражнения, направленные на формирование правильной осанки, разв</w:t>
            </w:r>
            <w:r w:rsidRPr="00064BB7">
              <w:rPr>
                <w:rFonts w:ascii="Times New Roman" w:hAnsi="Times New Roman"/>
                <w:i/>
                <w:sz w:val="24"/>
                <w:szCs w:val="24"/>
              </w:rPr>
              <w:t>и</w:t>
            </w:r>
            <w:r w:rsidRPr="00064BB7">
              <w:rPr>
                <w:rFonts w:ascii="Times New Roman" w:hAnsi="Times New Roman"/>
                <w:i/>
                <w:sz w:val="24"/>
                <w:szCs w:val="24"/>
              </w:rPr>
              <w:t>вающие гибкость, растяжку, выворотность стоп.</w:t>
            </w:r>
          </w:p>
        </w:tc>
        <w:tc>
          <w:tcPr>
            <w:tcW w:w="1482"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b/>
                <w:i/>
                <w:sz w:val="24"/>
                <w:szCs w:val="24"/>
              </w:rPr>
            </w:pPr>
          </w:p>
        </w:tc>
        <w:tc>
          <w:tcPr>
            <w:tcW w:w="1473" w:type="dxa"/>
            <w:shd w:val="clear" w:color="auto" w:fill="auto"/>
          </w:tcPr>
          <w:p w:rsidR="00064BB7" w:rsidRPr="00064BB7" w:rsidRDefault="00064BB7" w:rsidP="00064BB7">
            <w:pPr>
              <w:widowControl w:val="0"/>
              <w:autoSpaceDE w:val="0"/>
              <w:autoSpaceDN w:val="0"/>
              <w:adjustRightInd w:val="0"/>
              <w:spacing w:after="0" w:line="240" w:lineRule="auto"/>
              <w:jc w:val="both"/>
              <w:rPr>
                <w:rFonts w:ascii="Times New Roman" w:hAnsi="Times New Roman"/>
                <w:i/>
                <w:sz w:val="24"/>
                <w:szCs w:val="24"/>
              </w:rPr>
            </w:pPr>
          </w:p>
        </w:tc>
        <w:tc>
          <w:tcPr>
            <w:tcW w:w="1473" w:type="dxa"/>
            <w:shd w:val="clear" w:color="auto" w:fill="auto"/>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r w:rsidRPr="00064BB7">
              <w:rPr>
                <w:rFonts w:ascii="Times New Roman" w:hAnsi="Times New Roman"/>
                <w:sz w:val="24"/>
                <w:szCs w:val="24"/>
              </w:rPr>
              <w:t>13</w:t>
            </w:r>
          </w:p>
        </w:tc>
      </w:tr>
      <w:tr w:rsidR="00064BB7" w:rsidRPr="00064BB7" w:rsidTr="00064BB7">
        <w:trPr>
          <w:trHeight w:val="367"/>
        </w:trPr>
        <w:tc>
          <w:tcPr>
            <w:tcW w:w="1017"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r w:rsidRPr="00064BB7">
              <w:rPr>
                <w:rFonts w:ascii="Times New Roman" w:hAnsi="Times New Roman"/>
                <w:b/>
                <w:sz w:val="24"/>
                <w:szCs w:val="24"/>
              </w:rPr>
              <w:t>4</w:t>
            </w:r>
          </w:p>
        </w:tc>
        <w:tc>
          <w:tcPr>
            <w:tcW w:w="9283" w:type="dxa"/>
            <w:gridSpan w:val="3"/>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r w:rsidRPr="00064BB7">
              <w:rPr>
                <w:rFonts w:ascii="Times New Roman" w:hAnsi="Times New Roman"/>
                <w:b/>
                <w:sz w:val="24"/>
                <w:szCs w:val="24"/>
              </w:rPr>
              <w:t xml:space="preserve">     Танцевальная Азбука.</w:t>
            </w:r>
          </w:p>
        </w:tc>
        <w:tc>
          <w:tcPr>
            <w:tcW w:w="1482"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r w:rsidRPr="00064BB7">
              <w:rPr>
                <w:rFonts w:ascii="Times New Roman" w:hAnsi="Times New Roman"/>
                <w:b/>
                <w:sz w:val="24"/>
                <w:szCs w:val="24"/>
              </w:rPr>
              <w:t>16</w:t>
            </w:r>
          </w:p>
        </w:tc>
        <w:tc>
          <w:tcPr>
            <w:tcW w:w="1473" w:type="dxa"/>
            <w:shd w:val="clear" w:color="auto" w:fill="auto"/>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p>
        </w:tc>
        <w:tc>
          <w:tcPr>
            <w:tcW w:w="1473" w:type="dxa"/>
            <w:shd w:val="clear" w:color="auto" w:fill="auto"/>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r w:rsidRPr="00064BB7">
              <w:rPr>
                <w:rFonts w:ascii="Times New Roman" w:hAnsi="Times New Roman"/>
                <w:b/>
                <w:sz w:val="24"/>
                <w:szCs w:val="24"/>
              </w:rPr>
              <w:t>16</w:t>
            </w:r>
          </w:p>
        </w:tc>
      </w:tr>
      <w:tr w:rsidR="00064BB7" w:rsidRPr="00064BB7" w:rsidTr="00064BB7">
        <w:trPr>
          <w:trHeight w:val="323"/>
        </w:trPr>
        <w:tc>
          <w:tcPr>
            <w:tcW w:w="1017"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1557"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7726" w:type="dxa"/>
            <w:gridSpan w:val="2"/>
          </w:tcPr>
          <w:p w:rsidR="00064BB7" w:rsidRPr="00064BB7" w:rsidRDefault="00064BB7" w:rsidP="00064BB7">
            <w:pPr>
              <w:widowControl w:val="0"/>
              <w:autoSpaceDE w:val="0"/>
              <w:autoSpaceDN w:val="0"/>
              <w:adjustRightInd w:val="0"/>
              <w:spacing w:after="0" w:line="240" w:lineRule="auto"/>
              <w:jc w:val="both"/>
              <w:rPr>
                <w:rFonts w:ascii="Times New Roman" w:hAnsi="Times New Roman"/>
                <w:i/>
                <w:sz w:val="24"/>
                <w:szCs w:val="24"/>
              </w:rPr>
            </w:pPr>
            <w:r w:rsidRPr="00064BB7">
              <w:rPr>
                <w:rFonts w:ascii="Times New Roman" w:hAnsi="Times New Roman"/>
                <w:i/>
                <w:sz w:val="24"/>
                <w:szCs w:val="24"/>
              </w:rPr>
              <w:t>Классический танец.</w:t>
            </w:r>
          </w:p>
        </w:tc>
        <w:tc>
          <w:tcPr>
            <w:tcW w:w="1482"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p>
        </w:tc>
        <w:tc>
          <w:tcPr>
            <w:tcW w:w="1473" w:type="dxa"/>
            <w:shd w:val="clear" w:color="auto" w:fill="auto"/>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1473" w:type="dxa"/>
            <w:shd w:val="clear" w:color="auto" w:fill="auto"/>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r w:rsidRPr="00064BB7">
              <w:rPr>
                <w:rFonts w:ascii="Times New Roman" w:hAnsi="Times New Roman"/>
                <w:sz w:val="24"/>
                <w:szCs w:val="24"/>
              </w:rPr>
              <w:t>4</w:t>
            </w:r>
          </w:p>
        </w:tc>
      </w:tr>
      <w:tr w:rsidR="00064BB7" w:rsidRPr="00064BB7" w:rsidTr="00064BB7">
        <w:trPr>
          <w:trHeight w:val="302"/>
        </w:trPr>
        <w:tc>
          <w:tcPr>
            <w:tcW w:w="1017"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1557"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7726" w:type="dxa"/>
            <w:gridSpan w:val="2"/>
          </w:tcPr>
          <w:p w:rsidR="00064BB7" w:rsidRPr="00064BB7" w:rsidRDefault="00064BB7" w:rsidP="00064BB7">
            <w:pPr>
              <w:widowControl w:val="0"/>
              <w:autoSpaceDE w:val="0"/>
              <w:autoSpaceDN w:val="0"/>
              <w:adjustRightInd w:val="0"/>
              <w:spacing w:after="0" w:line="240" w:lineRule="auto"/>
              <w:jc w:val="both"/>
              <w:rPr>
                <w:rFonts w:ascii="Times New Roman" w:hAnsi="Times New Roman"/>
                <w:i/>
                <w:sz w:val="24"/>
                <w:szCs w:val="24"/>
              </w:rPr>
            </w:pPr>
            <w:r w:rsidRPr="00064BB7">
              <w:rPr>
                <w:rFonts w:ascii="Times New Roman" w:hAnsi="Times New Roman"/>
                <w:i/>
                <w:sz w:val="24"/>
                <w:szCs w:val="24"/>
              </w:rPr>
              <w:t>Народный танец.</w:t>
            </w:r>
          </w:p>
        </w:tc>
        <w:tc>
          <w:tcPr>
            <w:tcW w:w="1482"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p>
        </w:tc>
        <w:tc>
          <w:tcPr>
            <w:tcW w:w="1473" w:type="dxa"/>
            <w:shd w:val="clear" w:color="auto" w:fill="auto"/>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1473" w:type="dxa"/>
            <w:shd w:val="clear" w:color="auto" w:fill="auto"/>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r w:rsidRPr="00064BB7">
              <w:rPr>
                <w:rFonts w:ascii="Times New Roman" w:hAnsi="Times New Roman"/>
                <w:sz w:val="24"/>
                <w:szCs w:val="24"/>
              </w:rPr>
              <w:t>4</w:t>
            </w:r>
          </w:p>
        </w:tc>
      </w:tr>
      <w:tr w:rsidR="00064BB7" w:rsidRPr="00064BB7" w:rsidTr="00064BB7">
        <w:trPr>
          <w:trHeight w:val="351"/>
        </w:trPr>
        <w:tc>
          <w:tcPr>
            <w:tcW w:w="1017"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1557"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7726" w:type="dxa"/>
            <w:gridSpan w:val="2"/>
          </w:tcPr>
          <w:p w:rsidR="00064BB7" w:rsidRPr="00064BB7" w:rsidRDefault="00064BB7" w:rsidP="00064BB7">
            <w:pPr>
              <w:widowControl w:val="0"/>
              <w:autoSpaceDE w:val="0"/>
              <w:autoSpaceDN w:val="0"/>
              <w:adjustRightInd w:val="0"/>
              <w:spacing w:after="0" w:line="240" w:lineRule="auto"/>
              <w:jc w:val="both"/>
              <w:rPr>
                <w:rFonts w:ascii="Times New Roman" w:hAnsi="Times New Roman"/>
                <w:i/>
                <w:sz w:val="24"/>
                <w:szCs w:val="24"/>
              </w:rPr>
            </w:pPr>
            <w:r w:rsidRPr="00064BB7">
              <w:rPr>
                <w:rFonts w:ascii="Times New Roman" w:hAnsi="Times New Roman"/>
                <w:i/>
                <w:sz w:val="24"/>
                <w:szCs w:val="24"/>
              </w:rPr>
              <w:t>Эстрадный танец.</w:t>
            </w:r>
          </w:p>
        </w:tc>
        <w:tc>
          <w:tcPr>
            <w:tcW w:w="1482"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p>
        </w:tc>
        <w:tc>
          <w:tcPr>
            <w:tcW w:w="1473" w:type="dxa"/>
            <w:shd w:val="clear" w:color="auto" w:fill="auto"/>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1473" w:type="dxa"/>
            <w:shd w:val="clear" w:color="auto" w:fill="auto"/>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r w:rsidRPr="00064BB7">
              <w:rPr>
                <w:rFonts w:ascii="Times New Roman" w:hAnsi="Times New Roman"/>
                <w:sz w:val="24"/>
                <w:szCs w:val="24"/>
              </w:rPr>
              <w:t>4</w:t>
            </w:r>
          </w:p>
        </w:tc>
      </w:tr>
      <w:tr w:rsidR="00064BB7" w:rsidRPr="00064BB7" w:rsidTr="00D91DFD">
        <w:trPr>
          <w:trHeight w:val="359"/>
        </w:trPr>
        <w:tc>
          <w:tcPr>
            <w:tcW w:w="1017"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1557"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7726" w:type="dxa"/>
            <w:gridSpan w:val="2"/>
          </w:tcPr>
          <w:p w:rsidR="00064BB7" w:rsidRPr="00064BB7" w:rsidRDefault="00064BB7" w:rsidP="00064BB7">
            <w:pPr>
              <w:widowControl w:val="0"/>
              <w:autoSpaceDE w:val="0"/>
              <w:autoSpaceDN w:val="0"/>
              <w:adjustRightInd w:val="0"/>
              <w:spacing w:after="0" w:line="240" w:lineRule="auto"/>
              <w:jc w:val="both"/>
              <w:rPr>
                <w:rFonts w:ascii="Times New Roman" w:hAnsi="Times New Roman"/>
                <w:i/>
                <w:sz w:val="24"/>
                <w:szCs w:val="24"/>
              </w:rPr>
            </w:pPr>
            <w:r w:rsidRPr="00064BB7">
              <w:rPr>
                <w:rFonts w:ascii="Times New Roman" w:hAnsi="Times New Roman"/>
                <w:i/>
                <w:sz w:val="24"/>
                <w:szCs w:val="24"/>
              </w:rPr>
              <w:t>Экзерсис у станка, на середине зала.</w:t>
            </w:r>
          </w:p>
        </w:tc>
        <w:tc>
          <w:tcPr>
            <w:tcW w:w="1482"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p>
        </w:tc>
        <w:tc>
          <w:tcPr>
            <w:tcW w:w="1473" w:type="dxa"/>
            <w:shd w:val="clear" w:color="auto" w:fill="auto"/>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1473" w:type="dxa"/>
            <w:shd w:val="clear" w:color="auto" w:fill="auto"/>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r w:rsidRPr="00064BB7">
              <w:rPr>
                <w:rFonts w:ascii="Times New Roman" w:hAnsi="Times New Roman"/>
                <w:sz w:val="24"/>
                <w:szCs w:val="24"/>
              </w:rPr>
              <w:t>4</w:t>
            </w:r>
          </w:p>
        </w:tc>
      </w:tr>
      <w:tr w:rsidR="00064BB7" w:rsidRPr="00064BB7" w:rsidTr="00064BB7">
        <w:trPr>
          <w:trHeight w:val="351"/>
        </w:trPr>
        <w:tc>
          <w:tcPr>
            <w:tcW w:w="1017"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r w:rsidRPr="00064BB7">
              <w:rPr>
                <w:rFonts w:ascii="Times New Roman" w:hAnsi="Times New Roman"/>
                <w:b/>
                <w:sz w:val="24"/>
                <w:szCs w:val="24"/>
              </w:rPr>
              <w:t>5</w:t>
            </w:r>
          </w:p>
        </w:tc>
        <w:tc>
          <w:tcPr>
            <w:tcW w:w="9283" w:type="dxa"/>
            <w:gridSpan w:val="3"/>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r w:rsidRPr="00064BB7">
              <w:rPr>
                <w:rFonts w:ascii="Times New Roman" w:hAnsi="Times New Roman"/>
                <w:b/>
                <w:sz w:val="24"/>
                <w:szCs w:val="24"/>
              </w:rPr>
              <w:t xml:space="preserve"> Постановочная деятельность </w:t>
            </w:r>
          </w:p>
        </w:tc>
        <w:tc>
          <w:tcPr>
            <w:tcW w:w="1482"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r w:rsidRPr="00064BB7">
              <w:rPr>
                <w:rFonts w:ascii="Times New Roman" w:hAnsi="Times New Roman"/>
                <w:b/>
                <w:sz w:val="24"/>
                <w:szCs w:val="24"/>
              </w:rPr>
              <w:t>24</w:t>
            </w:r>
          </w:p>
        </w:tc>
        <w:tc>
          <w:tcPr>
            <w:tcW w:w="1473"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p>
        </w:tc>
        <w:tc>
          <w:tcPr>
            <w:tcW w:w="1473"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r w:rsidRPr="00064BB7">
              <w:rPr>
                <w:rFonts w:ascii="Times New Roman" w:hAnsi="Times New Roman"/>
                <w:b/>
                <w:sz w:val="24"/>
                <w:szCs w:val="24"/>
              </w:rPr>
              <w:t>24</w:t>
            </w:r>
          </w:p>
        </w:tc>
      </w:tr>
      <w:tr w:rsidR="00064BB7" w:rsidRPr="00064BB7" w:rsidTr="00064BB7">
        <w:trPr>
          <w:trHeight w:val="356"/>
        </w:trPr>
        <w:tc>
          <w:tcPr>
            <w:tcW w:w="1017" w:type="dxa"/>
            <w:tcBorders>
              <w:bottom w:val="single" w:sz="4" w:space="0" w:color="auto"/>
            </w:tcBorders>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1557" w:type="dxa"/>
            <w:tcBorders>
              <w:bottom w:val="single" w:sz="4" w:space="0" w:color="auto"/>
            </w:tcBorders>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7726" w:type="dxa"/>
            <w:gridSpan w:val="2"/>
            <w:tcBorders>
              <w:bottom w:val="single" w:sz="4" w:space="0" w:color="auto"/>
            </w:tcBorders>
          </w:tcPr>
          <w:p w:rsidR="00064BB7" w:rsidRPr="00064BB7" w:rsidRDefault="00064BB7" w:rsidP="00064BB7">
            <w:pPr>
              <w:widowControl w:val="0"/>
              <w:autoSpaceDE w:val="0"/>
              <w:autoSpaceDN w:val="0"/>
              <w:adjustRightInd w:val="0"/>
              <w:spacing w:after="0" w:line="240" w:lineRule="auto"/>
              <w:jc w:val="both"/>
              <w:rPr>
                <w:rFonts w:ascii="Times New Roman" w:hAnsi="Times New Roman"/>
                <w:i/>
                <w:sz w:val="24"/>
                <w:szCs w:val="24"/>
              </w:rPr>
            </w:pPr>
            <w:r w:rsidRPr="00064BB7">
              <w:rPr>
                <w:rFonts w:ascii="Times New Roman" w:hAnsi="Times New Roman"/>
                <w:i/>
                <w:sz w:val="24"/>
                <w:szCs w:val="24"/>
              </w:rPr>
              <w:t xml:space="preserve">Купала России. </w:t>
            </w:r>
          </w:p>
        </w:tc>
        <w:tc>
          <w:tcPr>
            <w:tcW w:w="1482" w:type="dxa"/>
            <w:tcBorders>
              <w:bottom w:val="single" w:sz="4" w:space="0" w:color="auto"/>
            </w:tcBorders>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p>
        </w:tc>
        <w:tc>
          <w:tcPr>
            <w:tcW w:w="1473" w:type="dxa"/>
            <w:tcBorders>
              <w:bottom w:val="single" w:sz="4" w:space="0" w:color="auto"/>
            </w:tcBorders>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1473" w:type="dxa"/>
            <w:tcBorders>
              <w:bottom w:val="single" w:sz="4" w:space="0" w:color="auto"/>
            </w:tcBorders>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r w:rsidRPr="00064BB7">
              <w:rPr>
                <w:rFonts w:ascii="Times New Roman" w:hAnsi="Times New Roman"/>
                <w:sz w:val="24"/>
                <w:szCs w:val="24"/>
              </w:rPr>
              <w:t>4</w:t>
            </w:r>
          </w:p>
        </w:tc>
      </w:tr>
      <w:tr w:rsidR="00064BB7" w:rsidRPr="00064BB7" w:rsidTr="00064BB7">
        <w:trPr>
          <w:trHeight w:val="356"/>
        </w:trPr>
        <w:tc>
          <w:tcPr>
            <w:tcW w:w="1017" w:type="dxa"/>
            <w:tcBorders>
              <w:bottom w:val="single" w:sz="4" w:space="0" w:color="auto"/>
            </w:tcBorders>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1557" w:type="dxa"/>
            <w:tcBorders>
              <w:bottom w:val="single" w:sz="4" w:space="0" w:color="auto"/>
            </w:tcBorders>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7726" w:type="dxa"/>
            <w:gridSpan w:val="2"/>
            <w:tcBorders>
              <w:bottom w:val="single" w:sz="4" w:space="0" w:color="auto"/>
            </w:tcBorders>
          </w:tcPr>
          <w:p w:rsidR="00064BB7" w:rsidRPr="00064BB7" w:rsidRDefault="00064BB7" w:rsidP="00064BB7">
            <w:pPr>
              <w:widowControl w:val="0"/>
              <w:autoSpaceDE w:val="0"/>
              <w:autoSpaceDN w:val="0"/>
              <w:adjustRightInd w:val="0"/>
              <w:spacing w:after="0" w:line="240" w:lineRule="auto"/>
              <w:jc w:val="both"/>
              <w:rPr>
                <w:rFonts w:ascii="Times New Roman" w:hAnsi="Times New Roman"/>
                <w:i/>
                <w:sz w:val="24"/>
                <w:szCs w:val="24"/>
              </w:rPr>
            </w:pPr>
            <w:r w:rsidRPr="00064BB7">
              <w:rPr>
                <w:rFonts w:ascii="Times New Roman" w:hAnsi="Times New Roman"/>
                <w:i/>
                <w:sz w:val="24"/>
                <w:szCs w:val="24"/>
              </w:rPr>
              <w:t>Калинка.</w:t>
            </w:r>
          </w:p>
        </w:tc>
        <w:tc>
          <w:tcPr>
            <w:tcW w:w="1482" w:type="dxa"/>
            <w:tcBorders>
              <w:bottom w:val="single" w:sz="4" w:space="0" w:color="auto"/>
            </w:tcBorders>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p>
        </w:tc>
        <w:tc>
          <w:tcPr>
            <w:tcW w:w="1473" w:type="dxa"/>
            <w:tcBorders>
              <w:bottom w:val="single" w:sz="4" w:space="0" w:color="auto"/>
            </w:tcBorders>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1473" w:type="dxa"/>
            <w:tcBorders>
              <w:bottom w:val="single" w:sz="4" w:space="0" w:color="auto"/>
            </w:tcBorders>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r w:rsidRPr="00064BB7">
              <w:rPr>
                <w:rFonts w:ascii="Times New Roman" w:hAnsi="Times New Roman"/>
                <w:sz w:val="24"/>
                <w:szCs w:val="24"/>
              </w:rPr>
              <w:t>4</w:t>
            </w:r>
          </w:p>
        </w:tc>
      </w:tr>
      <w:tr w:rsidR="00064BB7" w:rsidRPr="00064BB7" w:rsidTr="00064BB7">
        <w:trPr>
          <w:trHeight w:val="356"/>
        </w:trPr>
        <w:tc>
          <w:tcPr>
            <w:tcW w:w="1017" w:type="dxa"/>
            <w:tcBorders>
              <w:bottom w:val="single" w:sz="4" w:space="0" w:color="auto"/>
            </w:tcBorders>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1557" w:type="dxa"/>
            <w:tcBorders>
              <w:bottom w:val="single" w:sz="4" w:space="0" w:color="auto"/>
            </w:tcBorders>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7726" w:type="dxa"/>
            <w:gridSpan w:val="2"/>
            <w:tcBorders>
              <w:bottom w:val="single" w:sz="4" w:space="0" w:color="auto"/>
            </w:tcBorders>
          </w:tcPr>
          <w:p w:rsidR="00064BB7" w:rsidRPr="00064BB7" w:rsidRDefault="00064BB7" w:rsidP="00064BB7">
            <w:pPr>
              <w:widowControl w:val="0"/>
              <w:autoSpaceDE w:val="0"/>
              <w:autoSpaceDN w:val="0"/>
              <w:adjustRightInd w:val="0"/>
              <w:spacing w:after="0" w:line="240" w:lineRule="auto"/>
              <w:jc w:val="both"/>
              <w:rPr>
                <w:rFonts w:ascii="Times New Roman" w:hAnsi="Times New Roman"/>
                <w:i/>
                <w:sz w:val="24"/>
                <w:szCs w:val="24"/>
              </w:rPr>
            </w:pPr>
            <w:r w:rsidRPr="00064BB7">
              <w:rPr>
                <w:rFonts w:ascii="Times New Roman" w:hAnsi="Times New Roman"/>
                <w:i/>
                <w:sz w:val="24"/>
                <w:szCs w:val="24"/>
              </w:rPr>
              <w:t>Танго.</w:t>
            </w:r>
          </w:p>
        </w:tc>
        <w:tc>
          <w:tcPr>
            <w:tcW w:w="1482" w:type="dxa"/>
            <w:tcBorders>
              <w:bottom w:val="single" w:sz="4" w:space="0" w:color="auto"/>
            </w:tcBorders>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p>
        </w:tc>
        <w:tc>
          <w:tcPr>
            <w:tcW w:w="1473" w:type="dxa"/>
            <w:tcBorders>
              <w:bottom w:val="single" w:sz="4" w:space="0" w:color="auto"/>
            </w:tcBorders>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1473" w:type="dxa"/>
            <w:tcBorders>
              <w:bottom w:val="single" w:sz="4" w:space="0" w:color="auto"/>
            </w:tcBorders>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r w:rsidRPr="00064BB7">
              <w:rPr>
                <w:rFonts w:ascii="Times New Roman" w:hAnsi="Times New Roman"/>
                <w:sz w:val="24"/>
                <w:szCs w:val="24"/>
              </w:rPr>
              <w:t>4</w:t>
            </w:r>
          </w:p>
        </w:tc>
      </w:tr>
      <w:tr w:rsidR="00064BB7" w:rsidRPr="00064BB7" w:rsidTr="00064BB7">
        <w:trPr>
          <w:trHeight w:val="367"/>
        </w:trPr>
        <w:tc>
          <w:tcPr>
            <w:tcW w:w="1017"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1557"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7726" w:type="dxa"/>
            <w:gridSpan w:val="2"/>
          </w:tcPr>
          <w:p w:rsidR="00064BB7" w:rsidRPr="00064BB7" w:rsidRDefault="00064BB7" w:rsidP="00064BB7">
            <w:pPr>
              <w:widowControl w:val="0"/>
              <w:autoSpaceDE w:val="0"/>
              <w:autoSpaceDN w:val="0"/>
              <w:adjustRightInd w:val="0"/>
              <w:spacing w:after="0" w:line="240" w:lineRule="auto"/>
              <w:jc w:val="both"/>
              <w:rPr>
                <w:rFonts w:ascii="Times New Roman" w:hAnsi="Times New Roman"/>
                <w:i/>
                <w:sz w:val="24"/>
                <w:szCs w:val="24"/>
              </w:rPr>
            </w:pPr>
            <w:r w:rsidRPr="00064BB7">
              <w:rPr>
                <w:rFonts w:ascii="Times New Roman" w:hAnsi="Times New Roman"/>
                <w:i/>
                <w:sz w:val="24"/>
                <w:szCs w:val="24"/>
              </w:rPr>
              <w:t>Ретро.</w:t>
            </w:r>
          </w:p>
        </w:tc>
        <w:tc>
          <w:tcPr>
            <w:tcW w:w="1482"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p>
        </w:tc>
        <w:tc>
          <w:tcPr>
            <w:tcW w:w="1473"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1473"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r w:rsidRPr="00064BB7">
              <w:rPr>
                <w:rFonts w:ascii="Times New Roman" w:hAnsi="Times New Roman"/>
                <w:sz w:val="24"/>
                <w:szCs w:val="24"/>
              </w:rPr>
              <w:t>4</w:t>
            </w:r>
          </w:p>
        </w:tc>
      </w:tr>
      <w:tr w:rsidR="00064BB7" w:rsidRPr="00064BB7" w:rsidTr="00064BB7">
        <w:trPr>
          <w:trHeight w:val="367"/>
        </w:trPr>
        <w:tc>
          <w:tcPr>
            <w:tcW w:w="1017"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1557"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7726" w:type="dxa"/>
            <w:gridSpan w:val="2"/>
          </w:tcPr>
          <w:p w:rsidR="00064BB7" w:rsidRPr="00064BB7" w:rsidRDefault="00064BB7" w:rsidP="00064BB7">
            <w:pPr>
              <w:widowControl w:val="0"/>
              <w:autoSpaceDE w:val="0"/>
              <w:autoSpaceDN w:val="0"/>
              <w:adjustRightInd w:val="0"/>
              <w:spacing w:after="0" w:line="240" w:lineRule="auto"/>
              <w:jc w:val="both"/>
              <w:rPr>
                <w:rFonts w:ascii="Times New Roman" w:hAnsi="Times New Roman"/>
                <w:i/>
                <w:sz w:val="24"/>
                <w:szCs w:val="24"/>
              </w:rPr>
            </w:pPr>
            <w:r w:rsidRPr="00064BB7">
              <w:rPr>
                <w:rFonts w:ascii="Times New Roman" w:hAnsi="Times New Roman"/>
                <w:i/>
                <w:sz w:val="24"/>
                <w:szCs w:val="24"/>
              </w:rPr>
              <w:t>Танц.</w:t>
            </w:r>
            <w:r w:rsidR="00D91DFD">
              <w:rPr>
                <w:rFonts w:ascii="Times New Roman" w:hAnsi="Times New Roman"/>
                <w:i/>
                <w:sz w:val="24"/>
                <w:szCs w:val="24"/>
              </w:rPr>
              <w:t xml:space="preserve"> </w:t>
            </w:r>
            <w:r w:rsidRPr="00064BB7">
              <w:rPr>
                <w:rFonts w:ascii="Times New Roman" w:hAnsi="Times New Roman"/>
                <w:i/>
                <w:sz w:val="24"/>
                <w:szCs w:val="24"/>
              </w:rPr>
              <w:t>миниатюры</w:t>
            </w:r>
          </w:p>
        </w:tc>
        <w:tc>
          <w:tcPr>
            <w:tcW w:w="1482"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p>
        </w:tc>
        <w:tc>
          <w:tcPr>
            <w:tcW w:w="1473"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1473"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r w:rsidRPr="00064BB7">
              <w:rPr>
                <w:rFonts w:ascii="Times New Roman" w:hAnsi="Times New Roman"/>
                <w:sz w:val="24"/>
                <w:szCs w:val="24"/>
              </w:rPr>
              <w:t>8</w:t>
            </w:r>
          </w:p>
        </w:tc>
      </w:tr>
      <w:tr w:rsidR="00064BB7" w:rsidRPr="00064BB7" w:rsidTr="00064BB7">
        <w:trPr>
          <w:trHeight w:val="367"/>
        </w:trPr>
        <w:tc>
          <w:tcPr>
            <w:tcW w:w="1017"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r w:rsidRPr="00064BB7">
              <w:rPr>
                <w:rFonts w:ascii="Times New Roman" w:hAnsi="Times New Roman"/>
                <w:b/>
                <w:sz w:val="24"/>
                <w:szCs w:val="24"/>
              </w:rPr>
              <w:t>6</w:t>
            </w:r>
          </w:p>
        </w:tc>
        <w:tc>
          <w:tcPr>
            <w:tcW w:w="9265" w:type="dxa"/>
            <w:gridSpan w:val="2"/>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r w:rsidRPr="00064BB7">
              <w:rPr>
                <w:rFonts w:ascii="Times New Roman" w:hAnsi="Times New Roman"/>
                <w:b/>
                <w:sz w:val="24"/>
                <w:szCs w:val="24"/>
              </w:rPr>
              <w:t xml:space="preserve">        Индивидуальная работа</w:t>
            </w:r>
          </w:p>
        </w:tc>
        <w:tc>
          <w:tcPr>
            <w:tcW w:w="1501" w:type="dxa"/>
            <w:gridSpan w:val="2"/>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r w:rsidRPr="00064BB7">
              <w:rPr>
                <w:rFonts w:ascii="Times New Roman" w:hAnsi="Times New Roman"/>
                <w:b/>
                <w:sz w:val="24"/>
                <w:szCs w:val="24"/>
              </w:rPr>
              <w:t>4</w:t>
            </w:r>
          </w:p>
        </w:tc>
        <w:tc>
          <w:tcPr>
            <w:tcW w:w="1473"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p>
        </w:tc>
        <w:tc>
          <w:tcPr>
            <w:tcW w:w="1473"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r w:rsidRPr="00064BB7">
              <w:rPr>
                <w:rFonts w:ascii="Times New Roman" w:hAnsi="Times New Roman"/>
                <w:b/>
                <w:sz w:val="24"/>
                <w:szCs w:val="24"/>
              </w:rPr>
              <w:t>4</w:t>
            </w:r>
          </w:p>
        </w:tc>
      </w:tr>
      <w:tr w:rsidR="00064BB7" w:rsidRPr="00064BB7" w:rsidTr="00064BB7">
        <w:trPr>
          <w:trHeight w:val="367"/>
        </w:trPr>
        <w:tc>
          <w:tcPr>
            <w:tcW w:w="1017"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r w:rsidRPr="00064BB7">
              <w:rPr>
                <w:rFonts w:ascii="Times New Roman" w:hAnsi="Times New Roman"/>
                <w:b/>
                <w:sz w:val="24"/>
                <w:szCs w:val="24"/>
              </w:rPr>
              <w:t>7</w:t>
            </w:r>
          </w:p>
        </w:tc>
        <w:tc>
          <w:tcPr>
            <w:tcW w:w="9283" w:type="dxa"/>
            <w:gridSpan w:val="3"/>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r w:rsidRPr="00064BB7">
              <w:rPr>
                <w:rFonts w:ascii="Times New Roman" w:hAnsi="Times New Roman"/>
                <w:b/>
                <w:sz w:val="24"/>
                <w:szCs w:val="24"/>
              </w:rPr>
              <w:t xml:space="preserve"> Концертная деятельность.  </w:t>
            </w:r>
          </w:p>
        </w:tc>
        <w:tc>
          <w:tcPr>
            <w:tcW w:w="1482"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r w:rsidRPr="00064BB7">
              <w:rPr>
                <w:rFonts w:ascii="Times New Roman" w:hAnsi="Times New Roman"/>
                <w:b/>
                <w:sz w:val="24"/>
                <w:szCs w:val="24"/>
              </w:rPr>
              <w:t>5</w:t>
            </w:r>
          </w:p>
        </w:tc>
        <w:tc>
          <w:tcPr>
            <w:tcW w:w="1473"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p>
        </w:tc>
        <w:tc>
          <w:tcPr>
            <w:tcW w:w="1473"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r w:rsidRPr="00064BB7">
              <w:rPr>
                <w:rFonts w:ascii="Times New Roman" w:hAnsi="Times New Roman"/>
                <w:b/>
                <w:sz w:val="24"/>
                <w:szCs w:val="24"/>
              </w:rPr>
              <w:t>5</w:t>
            </w:r>
          </w:p>
        </w:tc>
      </w:tr>
      <w:tr w:rsidR="00064BB7" w:rsidRPr="00064BB7" w:rsidTr="00D91DFD">
        <w:trPr>
          <w:trHeight w:val="846"/>
        </w:trPr>
        <w:tc>
          <w:tcPr>
            <w:tcW w:w="1017"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1557"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7726" w:type="dxa"/>
            <w:gridSpan w:val="2"/>
          </w:tcPr>
          <w:p w:rsidR="00064BB7" w:rsidRPr="00064BB7" w:rsidRDefault="00064BB7" w:rsidP="00064BB7">
            <w:pPr>
              <w:spacing w:after="0" w:line="240" w:lineRule="auto"/>
              <w:ind w:left="360"/>
              <w:jc w:val="both"/>
              <w:rPr>
                <w:rFonts w:ascii="Times New Roman" w:hAnsi="Times New Roman"/>
                <w:i/>
                <w:sz w:val="24"/>
                <w:szCs w:val="24"/>
              </w:rPr>
            </w:pPr>
            <w:r w:rsidRPr="00064BB7">
              <w:rPr>
                <w:rFonts w:ascii="Times New Roman" w:hAnsi="Times New Roman"/>
                <w:i/>
                <w:sz w:val="24"/>
                <w:szCs w:val="24"/>
              </w:rPr>
              <w:t xml:space="preserve">Хореографический образ и музыка. </w:t>
            </w:r>
          </w:p>
          <w:p w:rsidR="00064BB7" w:rsidRPr="00064BB7" w:rsidRDefault="00064BB7" w:rsidP="00D91DFD">
            <w:pPr>
              <w:spacing w:after="0" w:line="240" w:lineRule="auto"/>
              <w:ind w:left="360"/>
              <w:jc w:val="both"/>
              <w:rPr>
                <w:rFonts w:ascii="Times New Roman" w:hAnsi="Times New Roman"/>
                <w:i/>
                <w:sz w:val="24"/>
                <w:szCs w:val="24"/>
              </w:rPr>
            </w:pPr>
            <w:r w:rsidRPr="00064BB7">
              <w:rPr>
                <w:rFonts w:ascii="Times New Roman" w:hAnsi="Times New Roman"/>
                <w:i/>
                <w:sz w:val="24"/>
                <w:szCs w:val="24"/>
              </w:rPr>
              <w:t>Выступления в классе,</w:t>
            </w:r>
            <w:r w:rsidR="00D91DFD">
              <w:rPr>
                <w:rFonts w:ascii="Times New Roman" w:hAnsi="Times New Roman"/>
                <w:i/>
                <w:sz w:val="24"/>
                <w:szCs w:val="24"/>
              </w:rPr>
              <w:t>школе</w:t>
            </w:r>
          </w:p>
        </w:tc>
        <w:tc>
          <w:tcPr>
            <w:tcW w:w="1482"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p>
        </w:tc>
        <w:tc>
          <w:tcPr>
            <w:tcW w:w="1473"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1473"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r w:rsidRPr="00064BB7">
              <w:rPr>
                <w:rFonts w:ascii="Times New Roman" w:hAnsi="Times New Roman"/>
                <w:sz w:val="24"/>
                <w:szCs w:val="24"/>
              </w:rPr>
              <w:t>5</w:t>
            </w:r>
          </w:p>
        </w:tc>
      </w:tr>
      <w:tr w:rsidR="00064BB7" w:rsidRPr="00064BB7" w:rsidTr="00064BB7">
        <w:trPr>
          <w:trHeight w:val="382"/>
        </w:trPr>
        <w:tc>
          <w:tcPr>
            <w:tcW w:w="1017"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sz w:val="24"/>
                <w:szCs w:val="24"/>
              </w:rPr>
            </w:pPr>
          </w:p>
        </w:tc>
        <w:tc>
          <w:tcPr>
            <w:tcW w:w="9283" w:type="dxa"/>
            <w:gridSpan w:val="3"/>
          </w:tcPr>
          <w:p w:rsidR="00064BB7" w:rsidRPr="00064BB7" w:rsidRDefault="00064BB7" w:rsidP="00064BB7">
            <w:pPr>
              <w:widowControl w:val="0"/>
              <w:shd w:val="clear" w:color="auto" w:fill="FFFFFF"/>
              <w:autoSpaceDE w:val="0"/>
              <w:autoSpaceDN w:val="0"/>
              <w:adjustRightInd w:val="0"/>
              <w:spacing w:after="0" w:line="240" w:lineRule="auto"/>
              <w:ind w:left="91"/>
              <w:jc w:val="both"/>
              <w:rPr>
                <w:rFonts w:ascii="Times New Roman" w:hAnsi="Times New Roman"/>
                <w:b/>
                <w:sz w:val="24"/>
                <w:szCs w:val="24"/>
              </w:rPr>
            </w:pPr>
            <w:r w:rsidRPr="00064BB7">
              <w:rPr>
                <w:rFonts w:ascii="Times New Roman" w:hAnsi="Times New Roman"/>
                <w:b/>
                <w:sz w:val="24"/>
                <w:szCs w:val="24"/>
              </w:rPr>
              <w:t>Итого: 70 часов</w:t>
            </w:r>
          </w:p>
        </w:tc>
        <w:tc>
          <w:tcPr>
            <w:tcW w:w="1482"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r w:rsidRPr="00064BB7">
              <w:rPr>
                <w:rFonts w:ascii="Times New Roman" w:hAnsi="Times New Roman"/>
                <w:b/>
                <w:sz w:val="24"/>
                <w:szCs w:val="24"/>
              </w:rPr>
              <w:t>70</w:t>
            </w:r>
          </w:p>
        </w:tc>
        <w:tc>
          <w:tcPr>
            <w:tcW w:w="1473"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r w:rsidRPr="00064BB7">
              <w:rPr>
                <w:rFonts w:ascii="Times New Roman" w:hAnsi="Times New Roman"/>
                <w:b/>
                <w:sz w:val="24"/>
                <w:szCs w:val="24"/>
              </w:rPr>
              <w:t>8</w:t>
            </w:r>
          </w:p>
        </w:tc>
        <w:tc>
          <w:tcPr>
            <w:tcW w:w="1473" w:type="dxa"/>
          </w:tcPr>
          <w:p w:rsidR="00064BB7" w:rsidRPr="00064BB7" w:rsidRDefault="00064BB7" w:rsidP="00064BB7">
            <w:pPr>
              <w:widowControl w:val="0"/>
              <w:autoSpaceDE w:val="0"/>
              <w:autoSpaceDN w:val="0"/>
              <w:adjustRightInd w:val="0"/>
              <w:spacing w:after="0" w:line="240" w:lineRule="auto"/>
              <w:jc w:val="both"/>
              <w:rPr>
                <w:rFonts w:ascii="Times New Roman" w:hAnsi="Times New Roman"/>
                <w:b/>
                <w:sz w:val="24"/>
                <w:szCs w:val="24"/>
              </w:rPr>
            </w:pPr>
            <w:r w:rsidRPr="00064BB7">
              <w:rPr>
                <w:rFonts w:ascii="Times New Roman" w:hAnsi="Times New Roman"/>
                <w:b/>
                <w:sz w:val="24"/>
                <w:szCs w:val="24"/>
              </w:rPr>
              <w:t>62</w:t>
            </w:r>
          </w:p>
        </w:tc>
      </w:tr>
    </w:tbl>
    <w:p w:rsidR="00064BB7" w:rsidRPr="00064BB7" w:rsidRDefault="00064BB7" w:rsidP="00064BB7">
      <w:pPr>
        <w:widowControl w:val="0"/>
        <w:shd w:val="clear" w:color="auto" w:fill="FFFFFF"/>
        <w:autoSpaceDE w:val="0"/>
        <w:autoSpaceDN w:val="0"/>
        <w:adjustRightInd w:val="0"/>
        <w:spacing w:after="0" w:line="240" w:lineRule="auto"/>
        <w:ind w:left="91"/>
        <w:jc w:val="both"/>
        <w:rPr>
          <w:rFonts w:ascii="Times New Roman" w:hAnsi="Times New Roman"/>
          <w:sz w:val="24"/>
          <w:szCs w:val="24"/>
        </w:rPr>
      </w:pPr>
    </w:p>
    <w:p w:rsidR="00064BB7" w:rsidRPr="00F83081" w:rsidRDefault="00F83081" w:rsidP="00F83081">
      <w:pPr>
        <w:spacing w:after="0" w:line="240" w:lineRule="auto"/>
        <w:rPr>
          <w:rFonts w:ascii="Times New Roman" w:hAnsi="Times New Roman"/>
          <w:b/>
          <w:sz w:val="24"/>
          <w:szCs w:val="24"/>
        </w:rPr>
      </w:pPr>
      <w:r w:rsidRPr="00F83081">
        <w:rPr>
          <w:rFonts w:ascii="Times New Roman" w:hAnsi="Times New Roman"/>
          <w:b/>
          <w:sz w:val="24"/>
          <w:szCs w:val="24"/>
        </w:rPr>
        <w:t xml:space="preserve">2.2.2.22. </w:t>
      </w:r>
      <w:r>
        <w:rPr>
          <w:rFonts w:ascii="Times New Roman" w:hAnsi="Times New Roman"/>
          <w:b/>
          <w:sz w:val="24"/>
          <w:szCs w:val="24"/>
        </w:rPr>
        <w:t>К</w:t>
      </w:r>
      <w:r w:rsidR="00064BB7" w:rsidRPr="00F83081">
        <w:rPr>
          <w:rFonts w:ascii="Times New Roman" w:hAnsi="Times New Roman"/>
          <w:b/>
          <w:sz w:val="24"/>
          <w:szCs w:val="24"/>
        </w:rPr>
        <w:t>урс внеурочной деятельности «Умелые ручки»</w:t>
      </w:r>
    </w:p>
    <w:p w:rsidR="00064BB7" w:rsidRPr="00064BB7" w:rsidRDefault="00064BB7" w:rsidP="00064BB7">
      <w:pPr>
        <w:pStyle w:val="aa"/>
        <w:spacing w:after="0" w:line="240" w:lineRule="auto"/>
        <w:ind w:left="0"/>
        <w:jc w:val="both"/>
        <w:rPr>
          <w:rFonts w:ascii="Times New Roman" w:eastAsiaTheme="majorEastAsia" w:hAnsi="Times New Roman"/>
          <w:b/>
          <w:kern w:val="24"/>
          <w:sz w:val="24"/>
          <w:szCs w:val="24"/>
        </w:rPr>
      </w:pPr>
    </w:p>
    <w:p w:rsidR="00064BB7" w:rsidRPr="00064BB7" w:rsidRDefault="00064BB7" w:rsidP="00064BB7">
      <w:pPr>
        <w:pStyle w:val="aa"/>
        <w:spacing w:after="0" w:line="240" w:lineRule="auto"/>
        <w:ind w:left="0"/>
        <w:jc w:val="center"/>
        <w:rPr>
          <w:rFonts w:ascii="Times New Roman" w:eastAsia="Times New Roman" w:hAnsi="Times New Roman"/>
          <w:sz w:val="24"/>
          <w:szCs w:val="24"/>
        </w:rPr>
      </w:pPr>
      <w:r w:rsidRPr="00064BB7">
        <w:rPr>
          <w:rFonts w:ascii="Times New Roman" w:eastAsiaTheme="majorEastAsia" w:hAnsi="Times New Roman"/>
          <w:b/>
          <w:kern w:val="24"/>
          <w:sz w:val="24"/>
          <w:szCs w:val="24"/>
        </w:rPr>
        <w:t xml:space="preserve">Результаты </w:t>
      </w:r>
      <w:r w:rsidRPr="00064BB7">
        <w:rPr>
          <w:rFonts w:ascii="Times New Roman" w:eastAsia="Times New Roman" w:hAnsi="Times New Roman"/>
          <w:b/>
          <w:bCs/>
          <w:sz w:val="24"/>
          <w:szCs w:val="24"/>
        </w:rPr>
        <w:t>освоения курса внеурочной деятельности</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Освоение детьми курса «Умелые ручки» направлено на достижение комплекса результатов в соответствии с требованиями федерального гос</w:t>
      </w:r>
      <w:r w:rsidRPr="00064BB7">
        <w:rPr>
          <w:rFonts w:ascii="Times New Roman" w:eastAsia="Times New Roman" w:hAnsi="Times New Roman"/>
          <w:sz w:val="24"/>
          <w:szCs w:val="24"/>
        </w:rPr>
        <w:t>у</w:t>
      </w:r>
      <w:r w:rsidRPr="00064BB7">
        <w:rPr>
          <w:rFonts w:ascii="Times New Roman" w:eastAsia="Times New Roman" w:hAnsi="Times New Roman"/>
          <w:sz w:val="24"/>
          <w:szCs w:val="24"/>
        </w:rPr>
        <w:t>дарственного образовательного стандарта.</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i/>
          <w:iCs/>
          <w:sz w:val="24"/>
          <w:szCs w:val="24"/>
          <w:u w:val="single"/>
        </w:rPr>
        <w:t>В сфере личностных универсальных учебных действий у обучающихся будут сформированы:</w:t>
      </w:r>
    </w:p>
    <w:p w:rsidR="00064BB7" w:rsidRPr="00064BB7" w:rsidRDefault="00064BB7" w:rsidP="00064BB7">
      <w:pPr>
        <w:spacing w:after="0" w:line="240" w:lineRule="auto"/>
        <w:ind w:firstLine="418"/>
        <w:jc w:val="both"/>
        <w:rPr>
          <w:rFonts w:ascii="Times New Roman" w:eastAsia="Times New Roman" w:hAnsi="Times New Roman"/>
          <w:sz w:val="24"/>
          <w:szCs w:val="24"/>
        </w:rPr>
      </w:pPr>
      <w:r w:rsidRPr="00064BB7">
        <w:rPr>
          <w:rFonts w:ascii="Times New Roman" w:eastAsia="Times New Roman" w:hAnsi="Times New Roman"/>
          <w:sz w:val="24"/>
          <w:szCs w:val="24"/>
        </w:rPr>
        <w:t>- учебно – познавательного интерес к декоративно – прикладному творчеству, как одному из видов изобразительного искусства;</w:t>
      </w:r>
    </w:p>
    <w:p w:rsidR="00064BB7" w:rsidRPr="00064BB7" w:rsidRDefault="00064BB7" w:rsidP="00064BB7">
      <w:pPr>
        <w:spacing w:after="0" w:line="240" w:lineRule="auto"/>
        <w:ind w:firstLine="418"/>
        <w:jc w:val="both"/>
        <w:rPr>
          <w:rFonts w:ascii="Times New Roman" w:eastAsia="Times New Roman" w:hAnsi="Times New Roman"/>
          <w:sz w:val="24"/>
          <w:szCs w:val="24"/>
        </w:rPr>
      </w:pPr>
      <w:r w:rsidRPr="00064BB7">
        <w:rPr>
          <w:rFonts w:ascii="Times New Roman" w:eastAsia="Times New Roman" w:hAnsi="Times New Roman"/>
          <w:sz w:val="24"/>
          <w:szCs w:val="24"/>
        </w:rPr>
        <w:t xml:space="preserve">- чувство прекрасного и эстетические чувства на основе знакомства с мультикультурной картиной современного мира; </w:t>
      </w:r>
    </w:p>
    <w:p w:rsidR="00064BB7" w:rsidRPr="00064BB7" w:rsidRDefault="00064BB7" w:rsidP="00064BB7">
      <w:pPr>
        <w:spacing w:after="0" w:line="240" w:lineRule="auto"/>
        <w:ind w:firstLine="418"/>
        <w:jc w:val="both"/>
        <w:rPr>
          <w:rFonts w:ascii="Times New Roman" w:eastAsia="Times New Roman" w:hAnsi="Times New Roman"/>
          <w:sz w:val="24"/>
          <w:szCs w:val="24"/>
        </w:rPr>
      </w:pPr>
      <w:r w:rsidRPr="00064BB7">
        <w:rPr>
          <w:rFonts w:ascii="Times New Roman" w:eastAsia="Times New Roman" w:hAnsi="Times New Roman"/>
          <w:sz w:val="24"/>
          <w:szCs w:val="24"/>
        </w:rPr>
        <w:t>- навык самостоятельной работы и работы в группе при выполнении практических творческих работ;</w:t>
      </w:r>
    </w:p>
    <w:p w:rsidR="00064BB7" w:rsidRPr="00064BB7" w:rsidRDefault="00064BB7" w:rsidP="00064BB7">
      <w:pPr>
        <w:spacing w:after="0" w:line="240" w:lineRule="auto"/>
        <w:ind w:firstLine="418"/>
        <w:jc w:val="both"/>
        <w:rPr>
          <w:rFonts w:ascii="Times New Roman" w:eastAsia="Times New Roman" w:hAnsi="Times New Roman"/>
          <w:sz w:val="24"/>
          <w:szCs w:val="24"/>
        </w:rPr>
      </w:pPr>
      <w:r w:rsidRPr="00064BB7">
        <w:rPr>
          <w:rFonts w:ascii="Times New Roman" w:eastAsia="Times New Roman" w:hAnsi="Times New Roman"/>
          <w:sz w:val="24"/>
          <w:szCs w:val="24"/>
        </w:rPr>
        <w:t xml:space="preserve">- способность к самооценке на основе критерия успешности деятельности; </w:t>
      </w:r>
    </w:p>
    <w:p w:rsidR="00064BB7" w:rsidRPr="00064BB7" w:rsidRDefault="00064BB7" w:rsidP="00064BB7">
      <w:pPr>
        <w:spacing w:after="0" w:line="240" w:lineRule="auto"/>
        <w:ind w:firstLine="418"/>
        <w:jc w:val="both"/>
        <w:rPr>
          <w:rFonts w:ascii="Times New Roman" w:eastAsia="Times New Roman" w:hAnsi="Times New Roman"/>
          <w:sz w:val="24"/>
          <w:szCs w:val="24"/>
        </w:rPr>
      </w:pPr>
      <w:r w:rsidRPr="00064BB7">
        <w:rPr>
          <w:rFonts w:ascii="Times New Roman" w:eastAsia="Times New Roman" w:hAnsi="Times New Roman"/>
          <w:sz w:val="24"/>
          <w:szCs w:val="24"/>
        </w:rPr>
        <w:t>- заложены основы социально ценных личностных и нравственных качеств: трудолюбие, организованность, добросовестное отношение к д</w:t>
      </w:r>
      <w:r w:rsidRPr="00064BB7">
        <w:rPr>
          <w:rFonts w:ascii="Times New Roman" w:eastAsia="Times New Roman" w:hAnsi="Times New Roman"/>
          <w:sz w:val="24"/>
          <w:szCs w:val="24"/>
        </w:rPr>
        <w:t>е</w:t>
      </w:r>
      <w:r w:rsidRPr="00064BB7">
        <w:rPr>
          <w:rFonts w:ascii="Times New Roman" w:eastAsia="Times New Roman" w:hAnsi="Times New Roman"/>
          <w:sz w:val="24"/>
          <w:szCs w:val="24"/>
        </w:rPr>
        <w:t>лу, инициативность, любознательность, потребность помогать другим, уважение к чужому труду и результатам труда, культурному наследию.</w:t>
      </w:r>
    </w:p>
    <w:p w:rsidR="00064BB7" w:rsidRPr="00064BB7" w:rsidRDefault="00064BB7" w:rsidP="00064BB7">
      <w:pPr>
        <w:spacing w:after="0" w:line="240" w:lineRule="auto"/>
        <w:ind w:firstLine="418"/>
        <w:jc w:val="both"/>
        <w:rPr>
          <w:rFonts w:ascii="Times New Roman" w:eastAsia="Times New Roman" w:hAnsi="Times New Roman"/>
          <w:sz w:val="24"/>
          <w:szCs w:val="24"/>
        </w:rPr>
      </w:pPr>
      <w:r w:rsidRPr="00064BB7">
        <w:rPr>
          <w:rFonts w:ascii="Times New Roman" w:eastAsia="Times New Roman" w:hAnsi="Times New Roman"/>
          <w:sz w:val="24"/>
          <w:szCs w:val="24"/>
        </w:rPr>
        <w:t>Получат возможность для формирования:</w:t>
      </w:r>
    </w:p>
    <w:p w:rsidR="00064BB7" w:rsidRPr="00064BB7" w:rsidRDefault="00064BB7" w:rsidP="00064BB7">
      <w:pPr>
        <w:spacing w:after="0" w:line="240" w:lineRule="auto"/>
        <w:ind w:firstLine="418"/>
        <w:jc w:val="both"/>
        <w:rPr>
          <w:rFonts w:ascii="Times New Roman" w:eastAsia="Times New Roman" w:hAnsi="Times New Roman"/>
          <w:sz w:val="24"/>
          <w:szCs w:val="24"/>
        </w:rPr>
      </w:pPr>
      <w:r w:rsidRPr="00064BB7">
        <w:rPr>
          <w:rFonts w:ascii="Times New Roman" w:eastAsia="Times New Roman" w:hAnsi="Times New Roman"/>
          <w:sz w:val="24"/>
          <w:szCs w:val="24"/>
        </w:rPr>
        <w:t>- устойчивого познавательного интереса к творческой деятельности;</w:t>
      </w:r>
    </w:p>
    <w:p w:rsidR="00064BB7" w:rsidRPr="00064BB7" w:rsidRDefault="00064BB7" w:rsidP="00064BB7">
      <w:pPr>
        <w:spacing w:after="0" w:line="240" w:lineRule="auto"/>
        <w:ind w:firstLine="418"/>
        <w:jc w:val="both"/>
        <w:rPr>
          <w:rFonts w:ascii="Times New Roman" w:eastAsia="Times New Roman" w:hAnsi="Times New Roman"/>
          <w:sz w:val="24"/>
          <w:szCs w:val="24"/>
        </w:rPr>
      </w:pPr>
      <w:r w:rsidRPr="00064BB7">
        <w:rPr>
          <w:rFonts w:ascii="Times New Roman" w:eastAsia="Times New Roman" w:hAnsi="Times New Roman"/>
          <w:sz w:val="24"/>
          <w:szCs w:val="24"/>
        </w:rPr>
        <w:t>- осознанных устойчивых эстетических предпочтений ориентаций на искусство как значимую сферу человеческой жизни;</w:t>
      </w:r>
    </w:p>
    <w:p w:rsidR="00064BB7" w:rsidRPr="00064BB7" w:rsidRDefault="00064BB7" w:rsidP="00064BB7">
      <w:pPr>
        <w:spacing w:after="0" w:line="240" w:lineRule="auto"/>
        <w:ind w:firstLine="418"/>
        <w:jc w:val="both"/>
        <w:rPr>
          <w:rFonts w:ascii="Times New Roman" w:eastAsia="Times New Roman" w:hAnsi="Times New Roman"/>
          <w:sz w:val="24"/>
          <w:szCs w:val="24"/>
        </w:rPr>
      </w:pPr>
      <w:r w:rsidRPr="00064BB7">
        <w:rPr>
          <w:rFonts w:ascii="Times New Roman" w:eastAsia="Times New Roman" w:hAnsi="Times New Roman"/>
          <w:sz w:val="24"/>
          <w:szCs w:val="24"/>
        </w:rPr>
        <w:t>- возможности реализовывать творческий потенциал в собственной художественно-творческой деятельности, осуществлять самореализацию и самоопределение личности на эстетическом уровне;</w:t>
      </w:r>
    </w:p>
    <w:p w:rsidR="00064BB7" w:rsidRPr="00064BB7" w:rsidRDefault="00064BB7" w:rsidP="00064BB7">
      <w:pPr>
        <w:spacing w:after="0" w:line="240" w:lineRule="auto"/>
        <w:ind w:firstLine="418"/>
        <w:jc w:val="both"/>
        <w:rPr>
          <w:rFonts w:ascii="Times New Roman" w:eastAsia="Times New Roman" w:hAnsi="Times New Roman"/>
          <w:sz w:val="24"/>
          <w:szCs w:val="24"/>
        </w:rPr>
      </w:pPr>
      <w:r w:rsidRPr="00064BB7">
        <w:rPr>
          <w:rFonts w:ascii="Times New Roman" w:eastAsia="Times New Roman" w:hAnsi="Times New Roman"/>
          <w:sz w:val="24"/>
          <w:szCs w:val="24"/>
        </w:rPr>
        <w:t>- эмоционально – ценностное отношения к искусству и к жизни, осознавать систему общечеловеческих ценностей.</w:t>
      </w:r>
    </w:p>
    <w:p w:rsidR="00064BB7" w:rsidRPr="00064BB7" w:rsidRDefault="00064BB7" w:rsidP="00064BB7">
      <w:pPr>
        <w:spacing w:after="0" w:line="240" w:lineRule="auto"/>
        <w:ind w:firstLine="418"/>
        <w:jc w:val="both"/>
        <w:rPr>
          <w:rFonts w:ascii="Times New Roman" w:eastAsia="Times New Roman" w:hAnsi="Times New Roman"/>
          <w:sz w:val="24"/>
          <w:szCs w:val="24"/>
        </w:rPr>
      </w:pPr>
      <w:r w:rsidRPr="00064BB7">
        <w:rPr>
          <w:rFonts w:ascii="Times New Roman" w:eastAsia="Times New Roman" w:hAnsi="Times New Roman"/>
          <w:i/>
          <w:iCs/>
          <w:sz w:val="24"/>
          <w:szCs w:val="24"/>
          <w:u w:val="single"/>
        </w:rPr>
        <w:t>В сфере регулятивных универсальных учебных действий обучающиеся научатся:</w:t>
      </w:r>
    </w:p>
    <w:p w:rsidR="00064BB7" w:rsidRPr="00064BB7" w:rsidRDefault="00064BB7" w:rsidP="00064BB7">
      <w:pPr>
        <w:spacing w:after="0" w:line="240" w:lineRule="auto"/>
        <w:ind w:firstLine="418"/>
        <w:jc w:val="both"/>
        <w:rPr>
          <w:rFonts w:ascii="Times New Roman" w:eastAsia="Times New Roman" w:hAnsi="Times New Roman"/>
          <w:sz w:val="24"/>
          <w:szCs w:val="24"/>
        </w:rPr>
      </w:pPr>
      <w:r w:rsidRPr="00064BB7">
        <w:rPr>
          <w:rFonts w:ascii="Times New Roman" w:eastAsia="Times New Roman" w:hAnsi="Times New Roman"/>
          <w:sz w:val="24"/>
          <w:szCs w:val="24"/>
        </w:rPr>
        <w:t>- выбирать художественные материалы, средства художественной выразительности для создания творческих работ. Решать художественные задачи с опорой на знания о цвете, правил композиций, усвоенных способах действий;</w:t>
      </w:r>
    </w:p>
    <w:p w:rsidR="00064BB7" w:rsidRPr="00064BB7" w:rsidRDefault="00064BB7" w:rsidP="00064BB7">
      <w:pPr>
        <w:spacing w:after="0" w:line="240" w:lineRule="auto"/>
        <w:ind w:firstLine="418"/>
        <w:jc w:val="both"/>
        <w:rPr>
          <w:rFonts w:ascii="Times New Roman" w:eastAsia="Times New Roman" w:hAnsi="Times New Roman"/>
          <w:sz w:val="24"/>
          <w:szCs w:val="24"/>
        </w:rPr>
      </w:pPr>
      <w:r w:rsidRPr="00064BB7">
        <w:rPr>
          <w:rFonts w:ascii="Times New Roman" w:eastAsia="Times New Roman" w:hAnsi="Times New Roman"/>
          <w:sz w:val="24"/>
          <w:szCs w:val="24"/>
        </w:rPr>
        <w:t>- учитывать выделенные ориентиры действий в новых техниках, планировать свои действия;</w:t>
      </w:r>
    </w:p>
    <w:p w:rsidR="00064BB7" w:rsidRPr="00064BB7" w:rsidRDefault="00064BB7" w:rsidP="00064BB7">
      <w:pPr>
        <w:spacing w:after="0" w:line="240" w:lineRule="auto"/>
        <w:ind w:firstLine="418"/>
        <w:jc w:val="both"/>
        <w:rPr>
          <w:rFonts w:ascii="Times New Roman" w:eastAsia="Times New Roman" w:hAnsi="Times New Roman"/>
          <w:sz w:val="24"/>
          <w:szCs w:val="24"/>
        </w:rPr>
      </w:pPr>
      <w:r w:rsidRPr="00064BB7">
        <w:rPr>
          <w:rFonts w:ascii="Times New Roman" w:eastAsia="Times New Roman" w:hAnsi="Times New Roman"/>
          <w:sz w:val="24"/>
          <w:szCs w:val="24"/>
        </w:rPr>
        <w:t>- осуществлять итоговый и пошаговый контроль в своей творческой деятельности;</w:t>
      </w:r>
    </w:p>
    <w:p w:rsidR="00064BB7" w:rsidRPr="00064BB7" w:rsidRDefault="00064BB7" w:rsidP="00064BB7">
      <w:pPr>
        <w:spacing w:after="0" w:line="240" w:lineRule="auto"/>
        <w:ind w:firstLine="418"/>
        <w:jc w:val="both"/>
        <w:rPr>
          <w:rFonts w:ascii="Times New Roman" w:eastAsia="Times New Roman" w:hAnsi="Times New Roman"/>
          <w:sz w:val="24"/>
          <w:szCs w:val="24"/>
        </w:rPr>
      </w:pPr>
      <w:r w:rsidRPr="00064BB7">
        <w:rPr>
          <w:rFonts w:ascii="Times New Roman" w:eastAsia="Times New Roman" w:hAnsi="Times New Roman"/>
          <w:sz w:val="24"/>
          <w:szCs w:val="24"/>
        </w:rPr>
        <w:lastRenderedPageBreak/>
        <w:t>- адекватно воспринимать оценку своих работ окружающих;</w:t>
      </w:r>
    </w:p>
    <w:p w:rsidR="00064BB7" w:rsidRPr="00064BB7" w:rsidRDefault="00064BB7" w:rsidP="00064BB7">
      <w:pPr>
        <w:spacing w:after="0" w:line="240" w:lineRule="auto"/>
        <w:ind w:firstLine="418"/>
        <w:jc w:val="both"/>
        <w:rPr>
          <w:rFonts w:ascii="Times New Roman" w:eastAsia="Times New Roman" w:hAnsi="Times New Roman"/>
          <w:sz w:val="24"/>
          <w:szCs w:val="24"/>
        </w:rPr>
      </w:pPr>
      <w:r w:rsidRPr="00064BB7">
        <w:rPr>
          <w:rFonts w:ascii="Times New Roman" w:eastAsia="Times New Roman" w:hAnsi="Times New Roman"/>
          <w:sz w:val="24"/>
          <w:szCs w:val="24"/>
        </w:rPr>
        <w:t>- навыкам работы с разнообразными материалами и навыкам создания образов посредством различных технологий;</w:t>
      </w:r>
    </w:p>
    <w:p w:rsidR="00064BB7" w:rsidRPr="00064BB7" w:rsidRDefault="00064BB7" w:rsidP="00064BB7">
      <w:pPr>
        <w:spacing w:after="0" w:line="240" w:lineRule="auto"/>
        <w:ind w:firstLine="418"/>
        <w:jc w:val="both"/>
        <w:rPr>
          <w:rFonts w:ascii="Times New Roman" w:eastAsia="Times New Roman" w:hAnsi="Times New Roman"/>
          <w:sz w:val="24"/>
          <w:szCs w:val="24"/>
        </w:rPr>
      </w:pPr>
      <w:r w:rsidRPr="00064BB7">
        <w:rPr>
          <w:rFonts w:ascii="Times New Roman" w:eastAsia="Times New Roman" w:hAnsi="Times New Roman"/>
          <w:sz w:val="24"/>
          <w:szCs w:val="24"/>
        </w:rPr>
        <w:t>- вносить необходимые коррективы в действие после его завершения на основе оценки и характере сделанных ошибок.</w:t>
      </w:r>
    </w:p>
    <w:p w:rsidR="00064BB7" w:rsidRPr="00064BB7" w:rsidRDefault="00064BB7" w:rsidP="00064BB7">
      <w:pPr>
        <w:spacing w:after="0" w:line="240" w:lineRule="auto"/>
        <w:ind w:firstLine="418"/>
        <w:jc w:val="both"/>
        <w:rPr>
          <w:rFonts w:ascii="Times New Roman" w:eastAsia="Times New Roman" w:hAnsi="Times New Roman"/>
          <w:sz w:val="24"/>
          <w:szCs w:val="24"/>
        </w:rPr>
      </w:pPr>
      <w:r w:rsidRPr="00064BB7">
        <w:rPr>
          <w:rFonts w:ascii="Times New Roman" w:eastAsia="Times New Roman" w:hAnsi="Times New Roman"/>
          <w:sz w:val="24"/>
          <w:szCs w:val="24"/>
        </w:rPr>
        <w:t xml:space="preserve">Получат возможность научиться: </w:t>
      </w:r>
    </w:p>
    <w:p w:rsidR="00064BB7" w:rsidRPr="00064BB7" w:rsidRDefault="00064BB7" w:rsidP="00064BB7">
      <w:pPr>
        <w:spacing w:after="0" w:line="240" w:lineRule="auto"/>
        <w:ind w:firstLine="418"/>
        <w:jc w:val="both"/>
        <w:rPr>
          <w:rFonts w:ascii="Times New Roman" w:eastAsia="Times New Roman" w:hAnsi="Times New Roman"/>
          <w:sz w:val="24"/>
          <w:szCs w:val="24"/>
        </w:rPr>
      </w:pPr>
      <w:r w:rsidRPr="00064BB7">
        <w:rPr>
          <w:rFonts w:ascii="Times New Roman" w:eastAsia="Times New Roman" w:hAnsi="Times New Roman"/>
          <w:sz w:val="24"/>
          <w:szCs w:val="24"/>
        </w:rPr>
        <w:t>-осуществлять констатирующий и предвосхищающий контроль по результату и способу действия, актуальный контроль на уровне прои</w:t>
      </w:r>
      <w:r w:rsidRPr="00064BB7">
        <w:rPr>
          <w:rFonts w:ascii="Times New Roman" w:eastAsia="Times New Roman" w:hAnsi="Times New Roman"/>
          <w:sz w:val="24"/>
          <w:szCs w:val="24"/>
        </w:rPr>
        <w:t>з</w:t>
      </w:r>
      <w:r w:rsidRPr="00064BB7">
        <w:rPr>
          <w:rFonts w:ascii="Times New Roman" w:eastAsia="Times New Roman" w:hAnsi="Times New Roman"/>
          <w:sz w:val="24"/>
          <w:szCs w:val="24"/>
        </w:rPr>
        <w:t>вольного внимания;</w:t>
      </w:r>
    </w:p>
    <w:p w:rsidR="00064BB7" w:rsidRPr="00064BB7" w:rsidRDefault="00064BB7" w:rsidP="00064BB7">
      <w:pPr>
        <w:spacing w:after="0" w:line="240" w:lineRule="auto"/>
        <w:ind w:firstLine="418"/>
        <w:jc w:val="both"/>
        <w:rPr>
          <w:rFonts w:ascii="Times New Roman" w:eastAsia="Times New Roman" w:hAnsi="Times New Roman"/>
          <w:sz w:val="24"/>
          <w:szCs w:val="24"/>
        </w:rPr>
      </w:pPr>
      <w:r w:rsidRPr="00064BB7">
        <w:rPr>
          <w:rFonts w:ascii="Times New Roman" w:eastAsia="Times New Roman" w:hAnsi="Times New Roman"/>
          <w:sz w:val="24"/>
          <w:szCs w:val="24"/>
        </w:rPr>
        <w:t>- самостоятельно адекватно оценивать правильность выполнения действия и вносить коррективы в исполнение действия как по ходу его ре</w:t>
      </w:r>
      <w:r w:rsidRPr="00064BB7">
        <w:rPr>
          <w:rFonts w:ascii="Times New Roman" w:eastAsia="Times New Roman" w:hAnsi="Times New Roman"/>
          <w:sz w:val="24"/>
          <w:szCs w:val="24"/>
        </w:rPr>
        <w:t>а</w:t>
      </w:r>
      <w:r w:rsidRPr="00064BB7">
        <w:rPr>
          <w:rFonts w:ascii="Times New Roman" w:eastAsia="Times New Roman" w:hAnsi="Times New Roman"/>
          <w:sz w:val="24"/>
          <w:szCs w:val="24"/>
        </w:rPr>
        <w:t>лизации, так и в конце действия.</w:t>
      </w:r>
    </w:p>
    <w:p w:rsidR="00064BB7" w:rsidRPr="00064BB7" w:rsidRDefault="00064BB7" w:rsidP="00064BB7">
      <w:pPr>
        <w:spacing w:after="0" w:line="240" w:lineRule="auto"/>
        <w:ind w:firstLine="418"/>
        <w:jc w:val="both"/>
        <w:rPr>
          <w:rFonts w:ascii="Times New Roman" w:eastAsia="Times New Roman" w:hAnsi="Times New Roman"/>
          <w:sz w:val="24"/>
          <w:szCs w:val="24"/>
        </w:rPr>
      </w:pPr>
      <w:r w:rsidRPr="00064BB7">
        <w:rPr>
          <w:rFonts w:ascii="Times New Roman" w:eastAsia="Times New Roman" w:hAnsi="Times New Roman"/>
          <w:sz w:val="24"/>
          <w:szCs w:val="24"/>
        </w:rPr>
        <w:t>- пользоваться средствами выразительности языка декоративно – прикладного искусства, художественного конструирования в собственной художественно - творческой;</w:t>
      </w:r>
    </w:p>
    <w:p w:rsidR="00064BB7" w:rsidRPr="00064BB7" w:rsidRDefault="00064BB7" w:rsidP="00064BB7">
      <w:pPr>
        <w:spacing w:after="0" w:line="240" w:lineRule="auto"/>
        <w:ind w:firstLine="432"/>
        <w:jc w:val="both"/>
        <w:rPr>
          <w:rFonts w:ascii="Times New Roman" w:eastAsia="Times New Roman" w:hAnsi="Times New Roman"/>
          <w:sz w:val="24"/>
          <w:szCs w:val="24"/>
        </w:rPr>
      </w:pPr>
      <w:r w:rsidRPr="00064BB7">
        <w:rPr>
          <w:rFonts w:ascii="Times New Roman" w:eastAsia="Times New Roman" w:hAnsi="Times New Roman"/>
          <w:sz w:val="24"/>
          <w:szCs w:val="24"/>
        </w:rPr>
        <w:t>- моделировать новые формы, различные ситуации, путем трансформации известного создавать новые образы средствами декоративно – прикладного творчества.</w:t>
      </w:r>
    </w:p>
    <w:p w:rsidR="00064BB7" w:rsidRPr="00064BB7" w:rsidRDefault="00064BB7" w:rsidP="00064BB7">
      <w:pPr>
        <w:spacing w:after="0" w:line="240" w:lineRule="auto"/>
        <w:ind w:firstLine="432"/>
        <w:jc w:val="both"/>
        <w:rPr>
          <w:rFonts w:ascii="Times New Roman" w:eastAsia="Times New Roman" w:hAnsi="Times New Roman"/>
          <w:sz w:val="24"/>
          <w:szCs w:val="24"/>
        </w:rPr>
      </w:pPr>
      <w:r w:rsidRPr="00064BB7">
        <w:rPr>
          <w:rFonts w:ascii="Times New Roman" w:eastAsia="Times New Roman" w:hAnsi="Times New Roman"/>
          <w:sz w:val="24"/>
          <w:szCs w:val="24"/>
        </w:rPr>
        <w:t xml:space="preserve">-осуществлять поиск информации с использованием литературы и средств массовой информации; </w:t>
      </w:r>
    </w:p>
    <w:p w:rsidR="00064BB7" w:rsidRPr="00064BB7" w:rsidRDefault="00064BB7" w:rsidP="00064BB7">
      <w:pPr>
        <w:spacing w:after="0" w:line="240" w:lineRule="auto"/>
        <w:ind w:firstLine="432"/>
        <w:jc w:val="both"/>
        <w:rPr>
          <w:rFonts w:ascii="Times New Roman" w:eastAsia="Times New Roman" w:hAnsi="Times New Roman"/>
          <w:sz w:val="24"/>
          <w:szCs w:val="24"/>
        </w:rPr>
      </w:pPr>
      <w:r w:rsidRPr="00064BB7">
        <w:rPr>
          <w:rFonts w:ascii="Times New Roman" w:eastAsia="Times New Roman" w:hAnsi="Times New Roman"/>
          <w:sz w:val="24"/>
          <w:szCs w:val="24"/>
        </w:rPr>
        <w:t>-отбирать и выстраивать оптимальную технологическую последовательность реализации собственного или предложенного замысла;</w:t>
      </w:r>
    </w:p>
    <w:p w:rsidR="00064BB7" w:rsidRPr="00064BB7" w:rsidRDefault="00064BB7" w:rsidP="00064BB7">
      <w:pPr>
        <w:spacing w:after="0" w:line="240" w:lineRule="auto"/>
        <w:ind w:firstLine="432"/>
        <w:jc w:val="both"/>
        <w:rPr>
          <w:rFonts w:ascii="Times New Roman" w:eastAsia="Times New Roman" w:hAnsi="Times New Roman"/>
          <w:sz w:val="24"/>
          <w:szCs w:val="24"/>
        </w:rPr>
      </w:pPr>
      <w:r w:rsidRPr="00064BB7">
        <w:rPr>
          <w:rFonts w:ascii="Times New Roman" w:eastAsia="Times New Roman" w:hAnsi="Times New Roman"/>
          <w:i/>
          <w:iCs/>
          <w:sz w:val="24"/>
          <w:szCs w:val="24"/>
          <w:u w:val="single"/>
        </w:rPr>
        <w:t>В сфере познавательных универсальных учебных действий обучающиеся научатся:</w:t>
      </w:r>
    </w:p>
    <w:p w:rsidR="00064BB7" w:rsidRPr="00064BB7" w:rsidRDefault="00064BB7" w:rsidP="00064BB7">
      <w:pPr>
        <w:spacing w:after="0" w:line="240" w:lineRule="auto"/>
        <w:ind w:firstLine="432"/>
        <w:jc w:val="both"/>
        <w:rPr>
          <w:rFonts w:ascii="Times New Roman" w:eastAsia="Times New Roman" w:hAnsi="Times New Roman"/>
          <w:sz w:val="24"/>
          <w:szCs w:val="24"/>
        </w:rPr>
      </w:pPr>
      <w:r w:rsidRPr="00064BB7">
        <w:rPr>
          <w:rFonts w:ascii="Times New Roman" w:eastAsia="Times New Roman" w:hAnsi="Times New Roman"/>
          <w:sz w:val="24"/>
          <w:szCs w:val="24"/>
        </w:rPr>
        <w:t>- различать изученные виды декоративно – прикладного искусства, представлять их место и роль в жизни человека и общества;</w:t>
      </w:r>
    </w:p>
    <w:p w:rsidR="00064BB7" w:rsidRPr="00064BB7" w:rsidRDefault="00064BB7" w:rsidP="00064BB7">
      <w:pPr>
        <w:spacing w:after="0" w:line="240" w:lineRule="auto"/>
        <w:ind w:firstLine="432"/>
        <w:jc w:val="both"/>
        <w:rPr>
          <w:rFonts w:ascii="Times New Roman" w:eastAsia="Times New Roman" w:hAnsi="Times New Roman"/>
          <w:sz w:val="24"/>
          <w:szCs w:val="24"/>
        </w:rPr>
      </w:pPr>
      <w:r w:rsidRPr="00064BB7">
        <w:rPr>
          <w:rFonts w:ascii="Times New Roman" w:eastAsia="Times New Roman" w:hAnsi="Times New Roman"/>
          <w:sz w:val="24"/>
          <w:szCs w:val="24"/>
        </w:rPr>
        <w:t>- приобретать и осуществлять практические навыки и умения в художественном творчестве;</w:t>
      </w:r>
    </w:p>
    <w:p w:rsidR="00064BB7" w:rsidRPr="00064BB7" w:rsidRDefault="00064BB7" w:rsidP="00064BB7">
      <w:pPr>
        <w:spacing w:after="0" w:line="240" w:lineRule="auto"/>
        <w:ind w:firstLine="432"/>
        <w:jc w:val="both"/>
        <w:rPr>
          <w:rFonts w:ascii="Times New Roman" w:eastAsia="Times New Roman" w:hAnsi="Times New Roman"/>
          <w:sz w:val="24"/>
          <w:szCs w:val="24"/>
        </w:rPr>
      </w:pPr>
      <w:r w:rsidRPr="00064BB7">
        <w:rPr>
          <w:rFonts w:ascii="Times New Roman" w:eastAsia="Times New Roman" w:hAnsi="Times New Roman"/>
          <w:sz w:val="24"/>
          <w:szCs w:val="24"/>
        </w:rPr>
        <w:t>- осваивать особенности художественно – выразительных средств, материалов и техник, применяемых в декоративно – прикладном творчес</w:t>
      </w:r>
      <w:r w:rsidRPr="00064BB7">
        <w:rPr>
          <w:rFonts w:ascii="Times New Roman" w:eastAsia="Times New Roman" w:hAnsi="Times New Roman"/>
          <w:sz w:val="24"/>
          <w:szCs w:val="24"/>
        </w:rPr>
        <w:t>т</w:t>
      </w:r>
      <w:r w:rsidRPr="00064BB7">
        <w:rPr>
          <w:rFonts w:ascii="Times New Roman" w:eastAsia="Times New Roman" w:hAnsi="Times New Roman"/>
          <w:sz w:val="24"/>
          <w:szCs w:val="24"/>
        </w:rPr>
        <w:t>ве.</w:t>
      </w:r>
    </w:p>
    <w:p w:rsidR="00064BB7" w:rsidRPr="00064BB7" w:rsidRDefault="00064BB7" w:rsidP="00064BB7">
      <w:pPr>
        <w:spacing w:after="0" w:line="240" w:lineRule="auto"/>
        <w:ind w:firstLine="432"/>
        <w:jc w:val="both"/>
        <w:rPr>
          <w:rFonts w:ascii="Times New Roman" w:eastAsia="Times New Roman" w:hAnsi="Times New Roman"/>
          <w:sz w:val="24"/>
          <w:szCs w:val="24"/>
        </w:rPr>
      </w:pPr>
      <w:r w:rsidRPr="00064BB7">
        <w:rPr>
          <w:rFonts w:ascii="Times New Roman" w:eastAsia="Times New Roman" w:hAnsi="Times New Roman"/>
          <w:sz w:val="24"/>
          <w:szCs w:val="24"/>
        </w:rPr>
        <w:t>- развивать художественный вкус как способность чувствовать и воспринимать многообразие видов и жанров искусства;</w:t>
      </w:r>
    </w:p>
    <w:p w:rsidR="00064BB7" w:rsidRPr="00064BB7" w:rsidRDefault="00064BB7" w:rsidP="00064BB7">
      <w:pPr>
        <w:spacing w:after="0" w:line="240" w:lineRule="auto"/>
        <w:ind w:firstLine="432"/>
        <w:jc w:val="both"/>
        <w:rPr>
          <w:rFonts w:ascii="Times New Roman" w:eastAsia="Times New Roman" w:hAnsi="Times New Roman"/>
          <w:sz w:val="24"/>
          <w:szCs w:val="24"/>
        </w:rPr>
      </w:pPr>
      <w:r w:rsidRPr="00064BB7">
        <w:rPr>
          <w:rFonts w:ascii="Times New Roman" w:eastAsia="Times New Roman" w:hAnsi="Times New Roman"/>
          <w:sz w:val="24"/>
          <w:szCs w:val="24"/>
        </w:rPr>
        <w:t>- художественно – образному, эстетическому типу мышления, формированию целостного восприятия мира;</w:t>
      </w:r>
    </w:p>
    <w:p w:rsidR="00064BB7" w:rsidRPr="00064BB7" w:rsidRDefault="00064BB7" w:rsidP="00064BB7">
      <w:pPr>
        <w:spacing w:after="0" w:line="240" w:lineRule="auto"/>
        <w:ind w:firstLine="432"/>
        <w:jc w:val="both"/>
        <w:rPr>
          <w:rFonts w:ascii="Times New Roman" w:eastAsia="Times New Roman" w:hAnsi="Times New Roman"/>
          <w:sz w:val="24"/>
          <w:szCs w:val="24"/>
        </w:rPr>
      </w:pPr>
      <w:r w:rsidRPr="00064BB7">
        <w:rPr>
          <w:rFonts w:ascii="Times New Roman" w:eastAsia="Times New Roman" w:hAnsi="Times New Roman"/>
          <w:sz w:val="24"/>
          <w:szCs w:val="24"/>
        </w:rPr>
        <w:t>- развивать фантазию, воображения, художественную интуицию, память;</w:t>
      </w:r>
    </w:p>
    <w:p w:rsidR="00064BB7" w:rsidRPr="00064BB7" w:rsidRDefault="00064BB7" w:rsidP="00064BB7">
      <w:pPr>
        <w:spacing w:after="0" w:line="240" w:lineRule="auto"/>
        <w:ind w:firstLine="432"/>
        <w:jc w:val="both"/>
        <w:rPr>
          <w:rFonts w:ascii="Times New Roman" w:eastAsia="Times New Roman" w:hAnsi="Times New Roman"/>
          <w:sz w:val="24"/>
          <w:szCs w:val="24"/>
        </w:rPr>
      </w:pPr>
      <w:r w:rsidRPr="00064BB7">
        <w:rPr>
          <w:rFonts w:ascii="Times New Roman" w:eastAsia="Times New Roman" w:hAnsi="Times New Roman"/>
          <w:sz w:val="24"/>
          <w:szCs w:val="24"/>
        </w:rPr>
        <w:t>- развивать критическое мышление, в способности аргументировать свою точку зрения по отношению к различным произведениям изобраз</w:t>
      </w:r>
      <w:r w:rsidRPr="00064BB7">
        <w:rPr>
          <w:rFonts w:ascii="Times New Roman" w:eastAsia="Times New Roman" w:hAnsi="Times New Roman"/>
          <w:sz w:val="24"/>
          <w:szCs w:val="24"/>
        </w:rPr>
        <w:t>и</w:t>
      </w:r>
      <w:r w:rsidRPr="00064BB7">
        <w:rPr>
          <w:rFonts w:ascii="Times New Roman" w:eastAsia="Times New Roman" w:hAnsi="Times New Roman"/>
          <w:sz w:val="24"/>
          <w:szCs w:val="24"/>
        </w:rPr>
        <w:t>тельного декоративно – прикладного искусства;</w:t>
      </w:r>
    </w:p>
    <w:p w:rsidR="00064BB7" w:rsidRPr="00064BB7" w:rsidRDefault="00064BB7" w:rsidP="00064BB7">
      <w:pPr>
        <w:spacing w:after="0" w:line="240" w:lineRule="auto"/>
        <w:ind w:firstLine="432"/>
        <w:jc w:val="both"/>
        <w:rPr>
          <w:rFonts w:ascii="Times New Roman" w:eastAsia="Times New Roman" w:hAnsi="Times New Roman"/>
          <w:sz w:val="24"/>
          <w:szCs w:val="24"/>
        </w:rPr>
      </w:pPr>
      <w:r w:rsidRPr="00064BB7">
        <w:rPr>
          <w:rFonts w:ascii="Times New Roman" w:eastAsia="Times New Roman" w:hAnsi="Times New Roman"/>
          <w:sz w:val="24"/>
          <w:szCs w:val="24"/>
        </w:rPr>
        <w:t xml:space="preserve">Получат возможность научиться: </w:t>
      </w:r>
    </w:p>
    <w:p w:rsidR="00064BB7" w:rsidRPr="00064BB7" w:rsidRDefault="00064BB7" w:rsidP="00064BB7">
      <w:pPr>
        <w:spacing w:after="0" w:line="240" w:lineRule="auto"/>
        <w:ind w:firstLine="432"/>
        <w:jc w:val="both"/>
        <w:rPr>
          <w:rFonts w:ascii="Times New Roman" w:eastAsia="Times New Roman" w:hAnsi="Times New Roman"/>
          <w:sz w:val="24"/>
          <w:szCs w:val="24"/>
        </w:rPr>
      </w:pPr>
      <w:r w:rsidRPr="00064BB7">
        <w:rPr>
          <w:rFonts w:ascii="Times New Roman" w:eastAsia="Times New Roman" w:hAnsi="Times New Roman"/>
          <w:sz w:val="24"/>
          <w:szCs w:val="24"/>
        </w:rPr>
        <w:t>-создавать и преобразовывать схемы и модели для решения творческих задач;</w:t>
      </w:r>
    </w:p>
    <w:p w:rsidR="00064BB7" w:rsidRPr="00064BB7" w:rsidRDefault="00064BB7" w:rsidP="00064BB7">
      <w:pPr>
        <w:spacing w:after="0" w:line="240" w:lineRule="auto"/>
        <w:ind w:firstLine="432"/>
        <w:jc w:val="both"/>
        <w:rPr>
          <w:rFonts w:ascii="Times New Roman" w:eastAsia="Times New Roman" w:hAnsi="Times New Roman"/>
          <w:sz w:val="24"/>
          <w:szCs w:val="24"/>
        </w:rPr>
      </w:pPr>
      <w:r w:rsidRPr="00064BB7">
        <w:rPr>
          <w:rFonts w:ascii="Times New Roman" w:eastAsia="Times New Roman" w:hAnsi="Times New Roman"/>
          <w:sz w:val="24"/>
          <w:szCs w:val="24"/>
        </w:rPr>
        <w:t>- понимать культурно – историческую ценность традиций, отраженных в предметном мире, и уважать их;</w:t>
      </w:r>
    </w:p>
    <w:p w:rsidR="00064BB7" w:rsidRPr="00064BB7" w:rsidRDefault="00064BB7" w:rsidP="00064BB7">
      <w:pPr>
        <w:spacing w:after="0" w:line="240" w:lineRule="auto"/>
        <w:ind w:firstLine="432"/>
        <w:jc w:val="both"/>
        <w:rPr>
          <w:rFonts w:ascii="Times New Roman" w:eastAsia="Times New Roman" w:hAnsi="Times New Roman"/>
          <w:sz w:val="24"/>
          <w:szCs w:val="24"/>
        </w:rPr>
      </w:pPr>
      <w:r w:rsidRPr="00064BB7">
        <w:rPr>
          <w:rFonts w:ascii="Times New Roman" w:eastAsia="Times New Roman" w:hAnsi="Times New Roman"/>
          <w:sz w:val="24"/>
          <w:szCs w:val="24"/>
        </w:rPr>
        <w:t>- более углубленному освоению понравившегося ремесла, и в изобразительно – творческой деятельности в целом.</w:t>
      </w:r>
    </w:p>
    <w:p w:rsidR="00064BB7" w:rsidRPr="00064BB7" w:rsidRDefault="00064BB7" w:rsidP="00064BB7">
      <w:pPr>
        <w:spacing w:after="0" w:line="240" w:lineRule="auto"/>
        <w:ind w:firstLine="432"/>
        <w:jc w:val="both"/>
        <w:rPr>
          <w:rFonts w:ascii="Times New Roman" w:eastAsia="Times New Roman" w:hAnsi="Times New Roman"/>
          <w:sz w:val="24"/>
          <w:szCs w:val="24"/>
        </w:rPr>
      </w:pPr>
      <w:r w:rsidRPr="00064BB7">
        <w:rPr>
          <w:rFonts w:ascii="Times New Roman" w:eastAsia="Times New Roman" w:hAnsi="Times New Roman"/>
          <w:i/>
          <w:iCs/>
          <w:sz w:val="24"/>
          <w:szCs w:val="24"/>
          <w:u w:val="single"/>
        </w:rPr>
        <w:t>В сфере коммуникативных универсальных учебных действий учащиеся научатся:</w:t>
      </w:r>
    </w:p>
    <w:p w:rsidR="00064BB7" w:rsidRPr="00064BB7" w:rsidRDefault="00064BB7" w:rsidP="00064BB7">
      <w:pPr>
        <w:spacing w:after="0" w:line="240" w:lineRule="auto"/>
        <w:ind w:firstLine="432"/>
        <w:jc w:val="both"/>
        <w:rPr>
          <w:rFonts w:ascii="Times New Roman" w:eastAsia="Times New Roman" w:hAnsi="Times New Roman"/>
          <w:sz w:val="24"/>
          <w:szCs w:val="24"/>
        </w:rPr>
      </w:pPr>
      <w:r w:rsidRPr="00064BB7">
        <w:rPr>
          <w:rFonts w:ascii="Times New Roman" w:eastAsia="Times New Roman" w:hAnsi="Times New Roman"/>
          <w:sz w:val="24"/>
          <w:szCs w:val="24"/>
        </w:rPr>
        <w:t>-первоначальному опыту осуществления совместной продуктивной деятельности;</w:t>
      </w:r>
    </w:p>
    <w:p w:rsidR="00064BB7" w:rsidRPr="00064BB7" w:rsidRDefault="00064BB7" w:rsidP="00064BB7">
      <w:pPr>
        <w:spacing w:after="0" w:line="240" w:lineRule="auto"/>
        <w:ind w:firstLine="432"/>
        <w:jc w:val="both"/>
        <w:rPr>
          <w:rFonts w:ascii="Times New Roman" w:eastAsia="Times New Roman" w:hAnsi="Times New Roman"/>
          <w:sz w:val="24"/>
          <w:szCs w:val="24"/>
        </w:rPr>
      </w:pPr>
      <w:r w:rsidRPr="00064BB7">
        <w:rPr>
          <w:rFonts w:ascii="Times New Roman" w:eastAsia="Times New Roman" w:hAnsi="Times New Roman"/>
          <w:sz w:val="24"/>
          <w:szCs w:val="24"/>
        </w:rPr>
        <w:t>- сотрудничать и оказывать взаимопомощь, доброжелательно и уважительно строить свое общение со сверстниками и взрослыми</w:t>
      </w:r>
    </w:p>
    <w:p w:rsidR="00064BB7" w:rsidRPr="00064BB7" w:rsidRDefault="00064BB7" w:rsidP="00064BB7">
      <w:pPr>
        <w:spacing w:after="0" w:line="240" w:lineRule="auto"/>
        <w:ind w:firstLine="432"/>
        <w:jc w:val="both"/>
        <w:rPr>
          <w:rFonts w:ascii="Times New Roman" w:eastAsia="Times New Roman" w:hAnsi="Times New Roman"/>
          <w:sz w:val="24"/>
          <w:szCs w:val="24"/>
        </w:rPr>
      </w:pPr>
      <w:r w:rsidRPr="00064BB7">
        <w:rPr>
          <w:rFonts w:ascii="Times New Roman" w:eastAsia="Times New Roman" w:hAnsi="Times New Roman"/>
          <w:sz w:val="24"/>
          <w:szCs w:val="24"/>
        </w:rPr>
        <w:t>- формировать собственное мнение и позицию;</w:t>
      </w:r>
    </w:p>
    <w:p w:rsidR="00064BB7" w:rsidRPr="00064BB7" w:rsidRDefault="00064BB7" w:rsidP="00064BB7">
      <w:pPr>
        <w:spacing w:after="0" w:line="240" w:lineRule="auto"/>
        <w:ind w:firstLine="432"/>
        <w:jc w:val="both"/>
        <w:rPr>
          <w:rFonts w:ascii="Times New Roman" w:eastAsia="Times New Roman" w:hAnsi="Times New Roman"/>
          <w:sz w:val="24"/>
          <w:szCs w:val="24"/>
        </w:rPr>
      </w:pPr>
      <w:r w:rsidRPr="00064BB7">
        <w:rPr>
          <w:rFonts w:ascii="Times New Roman" w:eastAsia="Times New Roman" w:hAnsi="Times New Roman"/>
          <w:sz w:val="24"/>
          <w:szCs w:val="24"/>
        </w:rPr>
        <w:t xml:space="preserve">Получат возможность научиться: </w:t>
      </w:r>
    </w:p>
    <w:p w:rsidR="00064BB7" w:rsidRPr="00064BB7" w:rsidRDefault="00064BB7" w:rsidP="00064BB7">
      <w:pPr>
        <w:spacing w:after="0" w:line="240" w:lineRule="auto"/>
        <w:ind w:firstLine="432"/>
        <w:jc w:val="both"/>
        <w:rPr>
          <w:rFonts w:ascii="Times New Roman" w:eastAsia="Times New Roman" w:hAnsi="Times New Roman"/>
          <w:sz w:val="24"/>
          <w:szCs w:val="24"/>
        </w:rPr>
      </w:pPr>
      <w:r w:rsidRPr="00064BB7">
        <w:rPr>
          <w:rFonts w:ascii="Times New Roman" w:eastAsia="Times New Roman" w:hAnsi="Times New Roman"/>
          <w:sz w:val="24"/>
          <w:szCs w:val="24"/>
        </w:rPr>
        <w:t>- учитывать и координировать в сотрудничестве отличные от собственной позиции других людей;</w:t>
      </w:r>
    </w:p>
    <w:p w:rsidR="00064BB7" w:rsidRPr="00064BB7" w:rsidRDefault="00064BB7" w:rsidP="00064BB7">
      <w:pPr>
        <w:spacing w:after="0" w:line="240" w:lineRule="auto"/>
        <w:ind w:firstLine="432"/>
        <w:jc w:val="both"/>
        <w:rPr>
          <w:rFonts w:ascii="Times New Roman" w:eastAsia="Times New Roman" w:hAnsi="Times New Roman"/>
          <w:sz w:val="24"/>
          <w:szCs w:val="24"/>
        </w:rPr>
      </w:pPr>
      <w:r w:rsidRPr="00064BB7">
        <w:rPr>
          <w:rFonts w:ascii="Times New Roman" w:eastAsia="Times New Roman" w:hAnsi="Times New Roman"/>
          <w:sz w:val="24"/>
          <w:szCs w:val="24"/>
        </w:rPr>
        <w:lastRenderedPageBreak/>
        <w:t>- учитывать разные мнения и интересы и обосновывать собственную позицию;</w:t>
      </w:r>
    </w:p>
    <w:p w:rsidR="00064BB7" w:rsidRPr="00064BB7" w:rsidRDefault="00064BB7" w:rsidP="00064BB7">
      <w:pPr>
        <w:spacing w:after="0" w:line="240" w:lineRule="auto"/>
        <w:ind w:firstLine="432"/>
        <w:jc w:val="both"/>
        <w:rPr>
          <w:rFonts w:ascii="Times New Roman" w:eastAsia="Times New Roman" w:hAnsi="Times New Roman"/>
          <w:sz w:val="24"/>
          <w:szCs w:val="24"/>
        </w:rPr>
      </w:pPr>
      <w:r w:rsidRPr="00064BB7">
        <w:rPr>
          <w:rFonts w:ascii="Times New Roman" w:eastAsia="Times New Roman" w:hAnsi="Times New Roman"/>
          <w:sz w:val="24"/>
          <w:szCs w:val="24"/>
        </w:rPr>
        <w:t>-задавать вопросы, необходимые для организации собственной деятельности и сотрудничества с партнером;</w:t>
      </w:r>
    </w:p>
    <w:p w:rsidR="00064BB7" w:rsidRPr="00064BB7" w:rsidRDefault="00064BB7" w:rsidP="00064BB7">
      <w:pPr>
        <w:spacing w:after="0" w:line="240" w:lineRule="auto"/>
        <w:ind w:firstLine="432"/>
        <w:jc w:val="both"/>
        <w:rPr>
          <w:rFonts w:ascii="Times New Roman" w:eastAsia="Times New Roman" w:hAnsi="Times New Roman"/>
          <w:sz w:val="24"/>
          <w:szCs w:val="24"/>
        </w:rPr>
      </w:pPr>
      <w:r w:rsidRPr="00064BB7">
        <w:rPr>
          <w:rFonts w:ascii="Times New Roman" w:eastAsia="Times New Roman" w:hAnsi="Times New Roman"/>
          <w:sz w:val="24"/>
          <w:szCs w:val="24"/>
        </w:rPr>
        <w:t>-адекватно использовать речь для планирования и регуляции своей деятельности;</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В результате занятий декоративным творчеством у обучающихся должны быть развиты такие качества личности, как умение замечать красивое, аккуратность, трудолюбие, целеустремленность.</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xml:space="preserve">Система </w:t>
      </w:r>
      <w:r w:rsidRPr="00064BB7">
        <w:rPr>
          <w:rFonts w:ascii="Times New Roman" w:eastAsia="Times New Roman" w:hAnsi="Times New Roman"/>
          <w:b/>
          <w:bCs/>
          <w:sz w:val="24"/>
          <w:szCs w:val="24"/>
        </w:rPr>
        <w:t>отслеживания и оценивания результатов</w:t>
      </w:r>
      <w:r w:rsidRPr="00064BB7">
        <w:rPr>
          <w:rFonts w:ascii="Times New Roman" w:eastAsia="Times New Roman" w:hAnsi="Times New Roman"/>
          <w:sz w:val="24"/>
          <w:szCs w:val="24"/>
        </w:rPr>
        <w:t xml:space="preserve"> обучения детей проходит через участие их в выставках, конкурсах, фестивалях, массовых мероприятиях. Выставочная деятельность является важным итоговым этапом занятий</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Выставки могут быть:</w:t>
      </w:r>
    </w:p>
    <w:p w:rsidR="00064BB7" w:rsidRPr="00064BB7" w:rsidRDefault="00064BB7" w:rsidP="007D2B92">
      <w:pPr>
        <w:numPr>
          <w:ilvl w:val="0"/>
          <w:numId w:val="472"/>
        </w:numPr>
        <w:spacing w:after="0" w:line="240" w:lineRule="auto"/>
        <w:ind w:left="0" w:firstLine="0"/>
        <w:jc w:val="both"/>
        <w:rPr>
          <w:rFonts w:ascii="Times New Roman" w:eastAsia="Times New Roman" w:hAnsi="Times New Roman"/>
          <w:sz w:val="24"/>
          <w:szCs w:val="24"/>
        </w:rPr>
      </w:pPr>
      <w:r w:rsidRPr="00064BB7">
        <w:rPr>
          <w:rFonts w:ascii="Times New Roman" w:eastAsia="Times New Roman" w:hAnsi="Times New Roman"/>
          <w:sz w:val="24"/>
          <w:szCs w:val="24"/>
        </w:rPr>
        <w:t xml:space="preserve">однодневные - проводится в конце каждого задания с целью обсуждения; </w:t>
      </w:r>
    </w:p>
    <w:p w:rsidR="00064BB7" w:rsidRPr="00064BB7" w:rsidRDefault="00064BB7" w:rsidP="007D2B92">
      <w:pPr>
        <w:numPr>
          <w:ilvl w:val="0"/>
          <w:numId w:val="472"/>
        </w:numPr>
        <w:spacing w:after="0" w:line="240" w:lineRule="auto"/>
        <w:ind w:left="0" w:firstLine="0"/>
        <w:jc w:val="both"/>
        <w:rPr>
          <w:rFonts w:ascii="Times New Roman" w:eastAsia="Times New Roman" w:hAnsi="Times New Roman"/>
          <w:sz w:val="24"/>
          <w:szCs w:val="24"/>
        </w:rPr>
      </w:pPr>
      <w:r w:rsidRPr="00064BB7">
        <w:rPr>
          <w:rFonts w:ascii="Times New Roman" w:eastAsia="Times New Roman" w:hAnsi="Times New Roman"/>
          <w:sz w:val="24"/>
          <w:szCs w:val="24"/>
        </w:rPr>
        <w:t>постоянные - проводятся в помещении, где работают дети;</w:t>
      </w:r>
    </w:p>
    <w:p w:rsidR="00064BB7" w:rsidRPr="00064BB7" w:rsidRDefault="00064BB7" w:rsidP="007D2B92">
      <w:pPr>
        <w:numPr>
          <w:ilvl w:val="0"/>
          <w:numId w:val="472"/>
        </w:numPr>
        <w:spacing w:after="0" w:line="240" w:lineRule="auto"/>
        <w:ind w:left="0" w:firstLine="0"/>
        <w:jc w:val="both"/>
        <w:rPr>
          <w:rFonts w:ascii="Times New Roman" w:eastAsia="Times New Roman" w:hAnsi="Times New Roman"/>
          <w:sz w:val="24"/>
          <w:szCs w:val="24"/>
        </w:rPr>
      </w:pPr>
      <w:r w:rsidRPr="00064BB7">
        <w:rPr>
          <w:rFonts w:ascii="Times New Roman" w:eastAsia="Times New Roman" w:hAnsi="Times New Roman"/>
          <w:sz w:val="24"/>
          <w:szCs w:val="24"/>
        </w:rPr>
        <w:t>тематические - по итогом изучения разделов, тем;</w:t>
      </w:r>
    </w:p>
    <w:p w:rsidR="00064BB7" w:rsidRPr="00064BB7" w:rsidRDefault="00064BB7" w:rsidP="007D2B92">
      <w:pPr>
        <w:numPr>
          <w:ilvl w:val="0"/>
          <w:numId w:val="472"/>
        </w:numPr>
        <w:spacing w:after="0" w:line="240" w:lineRule="auto"/>
        <w:ind w:left="0" w:firstLine="0"/>
        <w:jc w:val="both"/>
        <w:rPr>
          <w:rFonts w:ascii="Times New Roman" w:eastAsia="Times New Roman" w:hAnsi="Times New Roman"/>
          <w:sz w:val="24"/>
          <w:szCs w:val="24"/>
        </w:rPr>
      </w:pPr>
      <w:r w:rsidRPr="00064BB7">
        <w:rPr>
          <w:rFonts w:ascii="Times New Roman" w:eastAsia="Times New Roman" w:hAnsi="Times New Roman"/>
          <w:sz w:val="24"/>
          <w:szCs w:val="24"/>
        </w:rPr>
        <w:t>итоговые – в конце года организуется выставка практических работ учащихся и презентация, организуется обсуждение выставки с участ</w:t>
      </w:r>
      <w:r w:rsidRPr="00064BB7">
        <w:rPr>
          <w:rFonts w:ascii="Times New Roman" w:eastAsia="Times New Roman" w:hAnsi="Times New Roman"/>
          <w:sz w:val="24"/>
          <w:szCs w:val="24"/>
        </w:rPr>
        <w:t>и</w:t>
      </w:r>
      <w:r w:rsidRPr="00064BB7">
        <w:rPr>
          <w:rFonts w:ascii="Times New Roman" w:eastAsia="Times New Roman" w:hAnsi="Times New Roman"/>
          <w:sz w:val="24"/>
          <w:szCs w:val="24"/>
        </w:rPr>
        <w:t>ем педагогов, родителей, гостей.</w:t>
      </w:r>
    </w:p>
    <w:p w:rsidR="00064BB7" w:rsidRPr="00064BB7" w:rsidRDefault="00064BB7" w:rsidP="00064BB7">
      <w:pPr>
        <w:spacing w:after="0" w:line="240" w:lineRule="auto"/>
        <w:jc w:val="center"/>
        <w:rPr>
          <w:rFonts w:ascii="Times New Roman" w:hAnsi="Times New Roman"/>
          <w:b/>
          <w:sz w:val="24"/>
          <w:szCs w:val="24"/>
        </w:rPr>
      </w:pPr>
      <w:r w:rsidRPr="00064BB7">
        <w:rPr>
          <w:rFonts w:ascii="Times New Roman" w:hAnsi="Times New Roman"/>
          <w:b/>
          <w:sz w:val="24"/>
          <w:szCs w:val="24"/>
        </w:rPr>
        <w:t>Содержание курса внеурочной деятельности</w:t>
      </w:r>
    </w:p>
    <w:p w:rsidR="00064BB7" w:rsidRPr="00064BB7" w:rsidRDefault="00064BB7" w:rsidP="00064BB7">
      <w:pPr>
        <w:spacing w:after="0" w:line="240" w:lineRule="auto"/>
        <w:jc w:val="center"/>
        <w:rPr>
          <w:rFonts w:ascii="Times New Roman" w:eastAsia="Times New Roman" w:hAnsi="Times New Roman"/>
          <w:b/>
          <w:bCs/>
          <w:sz w:val="24"/>
          <w:szCs w:val="24"/>
        </w:rPr>
      </w:pPr>
      <w:r w:rsidRPr="00064BB7">
        <w:rPr>
          <w:rFonts w:ascii="Times New Roman" w:hAnsi="Times New Roman"/>
          <w:b/>
          <w:sz w:val="24"/>
          <w:szCs w:val="24"/>
        </w:rPr>
        <w:t>с указанием форм организации и видов</w:t>
      </w:r>
      <w:r w:rsidRPr="00064BB7">
        <w:rPr>
          <w:rFonts w:ascii="Times New Roman" w:hAnsi="Times New Roman"/>
          <w:b/>
          <w:spacing w:val="-33"/>
          <w:sz w:val="24"/>
          <w:szCs w:val="24"/>
        </w:rPr>
        <w:t xml:space="preserve"> </w:t>
      </w:r>
      <w:r w:rsidRPr="00064BB7">
        <w:rPr>
          <w:rFonts w:ascii="Times New Roman" w:hAnsi="Times New Roman"/>
          <w:b/>
          <w:sz w:val="24"/>
          <w:szCs w:val="24"/>
        </w:rPr>
        <w:t>деятельности</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1 Вводное занятие (1 час)</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xml:space="preserve">Содержание, задачи, организация </w:t>
      </w:r>
      <w:bookmarkStart w:id="20" w:name="YANDEX_46"/>
      <w:bookmarkEnd w:id="20"/>
      <w:r w:rsidRPr="00064BB7">
        <w:rPr>
          <w:rFonts w:ascii="Times New Roman" w:eastAsia="Times New Roman" w:hAnsi="Times New Roman"/>
          <w:sz w:val="24"/>
          <w:szCs w:val="24"/>
        </w:rPr>
        <w:t xml:space="preserve">  кружка. Материалы, инструменты, приспособления, применяемые в работе. Правила техники безопасности. Беседа: «</w:t>
      </w:r>
      <w:bookmarkStart w:id="21" w:name="YANDEX_47"/>
      <w:bookmarkEnd w:id="21"/>
      <w:r w:rsidRPr="00064BB7">
        <w:rPr>
          <w:rFonts w:ascii="Times New Roman" w:eastAsia="Times New Roman" w:hAnsi="Times New Roman"/>
          <w:sz w:val="24"/>
          <w:szCs w:val="24"/>
        </w:rPr>
        <w:t xml:space="preserve">Декоративно - </w:t>
      </w:r>
      <w:bookmarkStart w:id="22" w:name="YANDEX_48"/>
      <w:bookmarkEnd w:id="22"/>
      <w:r w:rsidRPr="00064BB7">
        <w:rPr>
          <w:rFonts w:ascii="Times New Roman" w:eastAsia="Times New Roman" w:hAnsi="Times New Roman"/>
          <w:sz w:val="24"/>
          <w:szCs w:val="24"/>
        </w:rPr>
        <w:t xml:space="preserve"> прикладное  </w:t>
      </w:r>
      <w:bookmarkStart w:id="23" w:name="YANDEX_49"/>
      <w:bookmarkEnd w:id="23"/>
      <w:r w:rsidRPr="00064BB7">
        <w:rPr>
          <w:rFonts w:ascii="Times New Roman" w:eastAsia="Times New Roman" w:hAnsi="Times New Roman"/>
          <w:sz w:val="24"/>
          <w:szCs w:val="24"/>
        </w:rPr>
        <w:t> искусство и человек».</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Инструктаж по технике безопасности.</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sz w:val="24"/>
          <w:szCs w:val="24"/>
        </w:rPr>
        <w:t xml:space="preserve">2.Азбука лепки (22часа). </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sz w:val="24"/>
          <w:szCs w:val="24"/>
          <w:lang w:val="en-US"/>
        </w:rPr>
        <w:t>I</w:t>
      </w:r>
      <w:r w:rsidRPr="00064BB7">
        <w:rPr>
          <w:rFonts w:ascii="Times New Roman" w:eastAsia="Times New Roman" w:hAnsi="Times New Roman"/>
          <w:b/>
          <w:sz w:val="24"/>
          <w:szCs w:val="24"/>
        </w:rPr>
        <w:t>. Забавные животные (5ч)</w:t>
      </w:r>
      <w:r w:rsidRPr="00064BB7">
        <w:rPr>
          <w:rFonts w:ascii="Times New Roman" w:eastAsia="Times New Roman" w:hAnsi="Times New Roman"/>
          <w:sz w:val="24"/>
          <w:szCs w:val="24"/>
        </w:rPr>
        <w:t xml:space="preserve"> Теория</w:t>
      </w:r>
      <w:r w:rsidRPr="00064BB7">
        <w:rPr>
          <w:rFonts w:ascii="Times New Roman" w:eastAsia="Times New Roman" w:hAnsi="Times New Roman"/>
          <w:b/>
          <w:sz w:val="24"/>
          <w:szCs w:val="24"/>
        </w:rPr>
        <w:t xml:space="preserve"> -</w:t>
      </w:r>
      <w:r w:rsidRPr="00064BB7">
        <w:rPr>
          <w:rFonts w:ascii="Times New Roman" w:eastAsia="Times New Roman" w:hAnsi="Times New Roman"/>
          <w:sz w:val="24"/>
          <w:szCs w:val="24"/>
        </w:rPr>
        <w:t xml:space="preserve"> Сведения о соленом тесте как художественном материале. Инструменты и приспособления. Основные пр</w:t>
      </w:r>
      <w:r w:rsidRPr="00064BB7">
        <w:rPr>
          <w:rFonts w:ascii="Times New Roman" w:eastAsia="Times New Roman" w:hAnsi="Times New Roman"/>
          <w:sz w:val="24"/>
          <w:szCs w:val="24"/>
        </w:rPr>
        <w:t>а</w:t>
      </w:r>
      <w:r w:rsidRPr="00064BB7">
        <w:rPr>
          <w:rFonts w:ascii="Times New Roman" w:eastAsia="Times New Roman" w:hAnsi="Times New Roman"/>
          <w:sz w:val="24"/>
          <w:szCs w:val="24"/>
        </w:rPr>
        <w:t>вила и приемы лепки. Правила уборки рабочего места. («Веселое тесто»).</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Практика –изготовление животных из соленого теста с использованием других материалов. («Разноцветная гусеница», «Бабочка –красавица», «Колючий ежик»)</w:t>
      </w:r>
    </w:p>
    <w:p w:rsidR="00064BB7" w:rsidRPr="00064BB7" w:rsidRDefault="00064BB7" w:rsidP="00064BB7">
      <w:pPr>
        <w:spacing w:after="0" w:line="240" w:lineRule="auto"/>
        <w:jc w:val="both"/>
        <w:rPr>
          <w:rFonts w:ascii="Times New Roman" w:eastAsia="Times New Roman" w:hAnsi="Times New Roman"/>
          <w:b/>
          <w:sz w:val="24"/>
          <w:szCs w:val="24"/>
        </w:rPr>
      </w:pPr>
      <w:r w:rsidRPr="00064BB7">
        <w:rPr>
          <w:rFonts w:ascii="Times New Roman" w:eastAsia="Times New Roman" w:hAnsi="Times New Roman"/>
          <w:sz w:val="24"/>
          <w:szCs w:val="24"/>
        </w:rPr>
        <w:t>Творческая работа «В мире животных»</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I</w:t>
      </w:r>
      <w:r w:rsidRPr="00064BB7">
        <w:rPr>
          <w:rFonts w:ascii="Times New Roman" w:eastAsia="Times New Roman" w:hAnsi="Times New Roman"/>
          <w:b/>
          <w:bCs/>
          <w:sz w:val="24"/>
          <w:szCs w:val="24"/>
          <w:lang w:val="en-US"/>
        </w:rPr>
        <w:t>I</w:t>
      </w:r>
      <w:r w:rsidRPr="00064BB7">
        <w:rPr>
          <w:rFonts w:ascii="Times New Roman" w:eastAsia="Times New Roman" w:hAnsi="Times New Roman"/>
          <w:b/>
          <w:bCs/>
          <w:sz w:val="24"/>
          <w:szCs w:val="24"/>
        </w:rPr>
        <w:t>. Дымковская игрушка (5ч.)</w:t>
      </w:r>
      <w:r w:rsidRPr="00064BB7">
        <w:rPr>
          <w:rFonts w:ascii="Times New Roman" w:eastAsia="Times New Roman" w:hAnsi="Times New Roman"/>
          <w:bCs/>
          <w:sz w:val="24"/>
          <w:szCs w:val="24"/>
        </w:rPr>
        <w:t xml:space="preserve">Теория </w:t>
      </w:r>
      <w:r w:rsidRPr="00064BB7">
        <w:rPr>
          <w:rFonts w:ascii="Times New Roman" w:eastAsia="Times New Roman" w:hAnsi="Times New Roman"/>
          <w:b/>
          <w:bCs/>
          <w:sz w:val="24"/>
          <w:szCs w:val="24"/>
        </w:rPr>
        <w:t>-</w:t>
      </w:r>
      <w:r w:rsidRPr="00064BB7">
        <w:rPr>
          <w:rFonts w:ascii="Times New Roman" w:eastAsia="Times New Roman" w:hAnsi="Times New Roman"/>
          <w:sz w:val="24"/>
          <w:szCs w:val="24"/>
        </w:rPr>
        <w:t>Беседа: «Народная глиняная игрушка» (история, основные сюжеты, используемые в игрушках, особенн</w:t>
      </w:r>
      <w:r w:rsidRPr="00064BB7">
        <w:rPr>
          <w:rFonts w:ascii="Times New Roman" w:eastAsia="Times New Roman" w:hAnsi="Times New Roman"/>
          <w:sz w:val="24"/>
          <w:szCs w:val="24"/>
        </w:rPr>
        <w:t>о</w:t>
      </w:r>
      <w:r w:rsidRPr="00064BB7">
        <w:rPr>
          <w:rFonts w:ascii="Times New Roman" w:eastAsia="Times New Roman" w:hAnsi="Times New Roman"/>
          <w:sz w:val="24"/>
          <w:szCs w:val="24"/>
        </w:rPr>
        <w:t>сти игрушек отдельных школ, приемы росписи) Дымковская роспись: волнистые линии – «синее море», круги большие и маленькие – «солны</w:t>
      </w:r>
      <w:r w:rsidRPr="00064BB7">
        <w:rPr>
          <w:rFonts w:ascii="Times New Roman" w:eastAsia="Times New Roman" w:hAnsi="Times New Roman"/>
          <w:sz w:val="24"/>
          <w:szCs w:val="24"/>
        </w:rPr>
        <w:t>ш</w:t>
      </w:r>
      <w:r w:rsidRPr="00064BB7">
        <w:rPr>
          <w:rFonts w:ascii="Times New Roman" w:eastAsia="Times New Roman" w:hAnsi="Times New Roman"/>
          <w:sz w:val="24"/>
          <w:szCs w:val="24"/>
        </w:rPr>
        <w:t>ки» большие и маленькие, клетка.(«Секреты дымковских мастеров»)</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Практика: вытягивание заготовки для получения основных частей фигурки; лепка отдельных частей; изготовление дымковских игрушек.(«Бусы из элементов украшений  дымковских игрушек», «Барашек», «Лошадка»,</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Творческая работа: «Стилизованная дымковская игрушка».(«Современная игрушка с элементами дымковской росписи»).</w:t>
      </w:r>
    </w:p>
    <w:p w:rsidR="00064BB7" w:rsidRPr="00064BB7" w:rsidRDefault="00064BB7" w:rsidP="00064BB7">
      <w:pPr>
        <w:spacing w:after="0" w:line="240" w:lineRule="auto"/>
        <w:jc w:val="both"/>
        <w:rPr>
          <w:rFonts w:ascii="Times New Roman" w:hAnsi="Times New Roman"/>
          <w:sz w:val="24"/>
          <w:szCs w:val="24"/>
          <w:shd w:val="clear" w:color="auto" w:fill="FFFFFF"/>
        </w:rPr>
      </w:pPr>
      <w:r w:rsidRPr="00064BB7">
        <w:rPr>
          <w:rFonts w:ascii="Times New Roman" w:eastAsia="Times New Roman" w:hAnsi="Times New Roman"/>
          <w:b/>
          <w:sz w:val="24"/>
          <w:szCs w:val="24"/>
          <w:lang w:val="en-US"/>
        </w:rPr>
        <w:t>III</w:t>
      </w:r>
      <w:r w:rsidRPr="00064BB7">
        <w:rPr>
          <w:rFonts w:ascii="Times New Roman" w:eastAsia="Times New Roman" w:hAnsi="Times New Roman"/>
          <w:b/>
          <w:sz w:val="24"/>
          <w:szCs w:val="24"/>
        </w:rPr>
        <w:t xml:space="preserve"> Тестопластика. (12 ч.)</w:t>
      </w:r>
      <w:r w:rsidRPr="00064BB7">
        <w:rPr>
          <w:rFonts w:ascii="Times New Roman" w:eastAsia="Times New Roman" w:hAnsi="Times New Roman"/>
          <w:sz w:val="24"/>
          <w:szCs w:val="24"/>
        </w:rPr>
        <w:t xml:space="preserve"> Теория – Беседа: «Н</w:t>
      </w:r>
      <w:r w:rsidRPr="00064BB7">
        <w:rPr>
          <w:rFonts w:ascii="Times New Roman" w:hAnsi="Times New Roman"/>
          <w:sz w:val="24"/>
          <w:szCs w:val="24"/>
          <w:shd w:val="clear" w:color="auto" w:fill="FFFFFF"/>
        </w:rPr>
        <w:t>етрадиционная</w:t>
      </w:r>
      <w:r w:rsidRPr="00064BB7">
        <w:rPr>
          <w:rStyle w:val="apple-converted-space"/>
          <w:rFonts w:ascii="Times New Roman" w:hAnsi="Times New Roman"/>
          <w:sz w:val="24"/>
          <w:szCs w:val="24"/>
          <w:shd w:val="clear" w:color="auto" w:fill="FFFFFF"/>
        </w:rPr>
        <w:t> </w:t>
      </w:r>
      <w:r w:rsidRPr="00064BB7">
        <w:rPr>
          <w:rFonts w:ascii="Times New Roman" w:hAnsi="Times New Roman"/>
          <w:sz w:val="24"/>
          <w:szCs w:val="24"/>
          <w:shd w:val="clear" w:color="auto" w:fill="FFFFFF"/>
        </w:rPr>
        <w:t>техника исполнения –</w:t>
      </w:r>
      <w:r w:rsidRPr="00064BB7">
        <w:rPr>
          <w:rStyle w:val="apple-converted-space"/>
          <w:rFonts w:ascii="Times New Roman" w:hAnsi="Times New Roman"/>
          <w:sz w:val="24"/>
          <w:szCs w:val="24"/>
          <w:shd w:val="clear" w:color="auto" w:fill="FFFFFF"/>
        </w:rPr>
        <w:t> </w:t>
      </w:r>
      <w:r w:rsidRPr="00064BB7">
        <w:rPr>
          <w:rFonts w:ascii="Times New Roman" w:hAnsi="Times New Roman"/>
          <w:bCs/>
          <w:sz w:val="24"/>
          <w:szCs w:val="24"/>
          <w:shd w:val="clear" w:color="auto" w:fill="FFFFFF"/>
        </w:rPr>
        <w:t>тестопластика</w:t>
      </w:r>
      <w:r w:rsidRPr="00064BB7">
        <w:rPr>
          <w:rFonts w:ascii="Times New Roman" w:hAnsi="Times New Roman"/>
          <w:b/>
          <w:bCs/>
          <w:sz w:val="24"/>
          <w:szCs w:val="24"/>
          <w:shd w:val="clear" w:color="auto" w:fill="FFFFFF"/>
        </w:rPr>
        <w:t xml:space="preserve">». </w:t>
      </w:r>
      <w:r w:rsidRPr="00064BB7">
        <w:rPr>
          <w:rFonts w:ascii="Times New Roman" w:hAnsi="Times New Roman"/>
          <w:bCs/>
          <w:sz w:val="24"/>
          <w:szCs w:val="24"/>
          <w:shd w:val="clear" w:color="auto" w:fill="FFFFFF"/>
        </w:rPr>
        <w:t>Основные приемы</w:t>
      </w:r>
      <w:r w:rsidRPr="00064BB7">
        <w:rPr>
          <w:rFonts w:ascii="Times New Roman" w:hAnsi="Times New Roman"/>
          <w:sz w:val="24"/>
          <w:szCs w:val="24"/>
          <w:shd w:val="clear" w:color="auto" w:fill="FFFFFF"/>
        </w:rPr>
        <w:t xml:space="preserve"> (надавлив</w:t>
      </w:r>
      <w:r w:rsidRPr="00064BB7">
        <w:rPr>
          <w:rFonts w:ascii="Times New Roman" w:hAnsi="Times New Roman"/>
          <w:sz w:val="24"/>
          <w:szCs w:val="24"/>
          <w:shd w:val="clear" w:color="auto" w:fill="FFFFFF"/>
        </w:rPr>
        <w:t>а</w:t>
      </w:r>
      <w:r w:rsidRPr="00064BB7">
        <w:rPr>
          <w:rFonts w:ascii="Times New Roman" w:hAnsi="Times New Roman"/>
          <w:sz w:val="24"/>
          <w:szCs w:val="24"/>
          <w:shd w:val="clear" w:color="auto" w:fill="FFFFFF"/>
        </w:rPr>
        <w:t>ние,</w:t>
      </w:r>
      <w:r w:rsidRPr="00064BB7">
        <w:rPr>
          <w:rStyle w:val="apple-converted-space"/>
          <w:rFonts w:ascii="Times New Roman" w:hAnsi="Times New Roman"/>
          <w:sz w:val="24"/>
          <w:szCs w:val="24"/>
          <w:shd w:val="clear" w:color="auto" w:fill="FFFFFF"/>
        </w:rPr>
        <w:t> </w:t>
      </w:r>
      <w:r w:rsidRPr="00064BB7">
        <w:rPr>
          <w:rFonts w:ascii="Times New Roman" w:hAnsi="Times New Roman"/>
          <w:sz w:val="24"/>
          <w:szCs w:val="24"/>
          <w:shd w:val="clear" w:color="auto" w:fill="FFFFFF"/>
        </w:rPr>
        <w:t>размазывание, отщипывание, вдавливание). Объемные картины из пластилина. («Необычное тесто»)</w:t>
      </w:r>
    </w:p>
    <w:p w:rsidR="00064BB7" w:rsidRPr="00064BB7" w:rsidRDefault="00064BB7" w:rsidP="00064BB7">
      <w:pPr>
        <w:spacing w:after="0" w:line="240" w:lineRule="auto"/>
        <w:jc w:val="both"/>
        <w:rPr>
          <w:rFonts w:ascii="Times New Roman" w:hAnsi="Times New Roman"/>
          <w:sz w:val="24"/>
          <w:szCs w:val="24"/>
          <w:shd w:val="clear" w:color="auto" w:fill="FFFFFF"/>
        </w:rPr>
      </w:pPr>
      <w:r w:rsidRPr="00064BB7">
        <w:rPr>
          <w:rFonts w:ascii="Times New Roman" w:hAnsi="Times New Roman"/>
          <w:sz w:val="24"/>
          <w:szCs w:val="24"/>
          <w:shd w:val="clear" w:color="auto" w:fill="FFFFFF"/>
        </w:rPr>
        <w:lastRenderedPageBreak/>
        <w:t>Практика – изготовление пластилиновых панно..Плоскостное, рельефное, объемное изображение</w:t>
      </w:r>
      <w:r w:rsidRPr="00064BB7">
        <w:rPr>
          <w:rFonts w:ascii="Times New Roman" w:eastAsia="Times New Roman" w:hAnsi="Times New Roman"/>
          <w:sz w:val="24"/>
          <w:szCs w:val="24"/>
        </w:rPr>
        <w:t>(«Панно «Корзина с фруктами», «Панно «В н</w:t>
      </w:r>
      <w:r w:rsidRPr="00064BB7">
        <w:rPr>
          <w:rFonts w:ascii="Times New Roman" w:eastAsia="Times New Roman" w:hAnsi="Times New Roman"/>
          <w:sz w:val="24"/>
          <w:szCs w:val="24"/>
        </w:rPr>
        <w:t>о</w:t>
      </w:r>
      <w:r w:rsidRPr="00064BB7">
        <w:rPr>
          <w:rFonts w:ascii="Times New Roman" w:eastAsia="Times New Roman" w:hAnsi="Times New Roman"/>
          <w:sz w:val="24"/>
          <w:szCs w:val="24"/>
        </w:rPr>
        <w:t>вогоднем лесу»,  «Букет из ромашек»).</w:t>
      </w:r>
    </w:p>
    <w:p w:rsidR="00064BB7" w:rsidRPr="00064BB7" w:rsidRDefault="00064BB7" w:rsidP="00064BB7">
      <w:pPr>
        <w:spacing w:after="0" w:line="240" w:lineRule="auto"/>
        <w:jc w:val="both"/>
        <w:rPr>
          <w:rFonts w:ascii="Times New Roman" w:eastAsia="Times New Roman" w:hAnsi="Times New Roman"/>
          <w:b/>
          <w:sz w:val="24"/>
          <w:szCs w:val="24"/>
        </w:rPr>
      </w:pPr>
      <w:r w:rsidRPr="00064BB7">
        <w:rPr>
          <w:rFonts w:ascii="Times New Roman" w:hAnsi="Times New Roman"/>
          <w:sz w:val="24"/>
          <w:szCs w:val="24"/>
          <w:shd w:val="clear" w:color="auto" w:fill="FFFFFF"/>
        </w:rPr>
        <w:t xml:space="preserve"> Творческая работа: «Мои фантазии».</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sz w:val="24"/>
          <w:szCs w:val="24"/>
        </w:rPr>
        <w:t>3.Волшебная бумага. (22ч)</w:t>
      </w:r>
      <w:r w:rsidRPr="00064BB7">
        <w:rPr>
          <w:rFonts w:ascii="Times New Roman" w:eastAsia="Times New Roman" w:hAnsi="Times New Roman"/>
          <w:sz w:val="24"/>
          <w:szCs w:val="24"/>
        </w:rPr>
        <w:t xml:space="preserve"> Теория – первоначальные сведения о свойствах бумаги, технология изготовления плоских, рельефных и объёмных форм. («Бумажное царство»)</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Практика – изготовление аппликаций и объёмных форм:</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плоская аппликация из цветной бумаги различных структур. Вырезание по шаблону. Составление композиции из готовых элементов. Использ</w:t>
      </w:r>
      <w:r w:rsidRPr="00064BB7">
        <w:rPr>
          <w:rFonts w:ascii="Times New Roman" w:eastAsia="Times New Roman" w:hAnsi="Times New Roman"/>
          <w:sz w:val="24"/>
          <w:szCs w:val="24"/>
        </w:rPr>
        <w:t>о</w:t>
      </w:r>
      <w:r w:rsidRPr="00064BB7">
        <w:rPr>
          <w:rFonts w:ascii="Times New Roman" w:eastAsia="Times New Roman" w:hAnsi="Times New Roman"/>
          <w:sz w:val="24"/>
          <w:szCs w:val="24"/>
        </w:rPr>
        <w:t>вание кусочков ваты в аппликации. («Снегурочка», «Дед Мороз»).</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объемная аппликация. Склеивание готовых элементов объемной фигуры. Украшение. («Новогодняя елочка»). Вырезание цветов по шаблонам, склеивание их «Пирамидкой», составление композиции ( «Открытка для папы «Гвоздики»).</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техника аппликации из обрывной бумаги. Наклеивание на заготовку оторванных кусочков  бумаги(«Зимний пейзаж»)</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работа с самоклеющейся бумагой. Вырезание по шаблону. Приклеивание. Работа по образцу.( «Рождественская звезда», «Рождественские к</w:t>
      </w:r>
      <w:r w:rsidRPr="00064BB7">
        <w:rPr>
          <w:rFonts w:ascii="Times New Roman" w:eastAsia="Times New Roman" w:hAnsi="Times New Roman"/>
          <w:sz w:val="24"/>
          <w:szCs w:val="24"/>
        </w:rPr>
        <w:t>о</w:t>
      </w:r>
      <w:r w:rsidR="00D91DFD">
        <w:rPr>
          <w:rFonts w:ascii="Times New Roman" w:eastAsia="Times New Roman" w:hAnsi="Times New Roman"/>
          <w:sz w:val="24"/>
          <w:szCs w:val="24"/>
        </w:rPr>
        <w:t>зульки.</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прием «Складывания гармошкой» «Хоровод елочек»</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xml:space="preserve">- прием сминания и скатывания гофрированной бумаги в комочки. Рельефная аппликация. </w:t>
      </w:r>
      <w:r w:rsidRPr="00064BB7">
        <w:rPr>
          <w:rFonts w:ascii="Times New Roman" w:eastAsia="Times New Roman" w:hAnsi="Times New Roman"/>
          <w:sz w:val="24"/>
          <w:szCs w:val="24"/>
        </w:rPr>
        <w:br/>
        <w:t>(«Панно из бумажных комочков «Узоры»,</w:t>
      </w:r>
      <w:r w:rsidR="00D91DFD">
        <w:rPr>
          <w:rFonts w:ascii="Times New Roman" w:eastAsia="Times New Roman" w:hAnsi="Times New Roman"/>
          <w:sz w:val="24"/>
          <w:szCs w:val="24"/>
        </w:rPr>
        <w:t xml:space="preserve"> </w:t>
      </w:r>
      <w:r w:rsidRPr="00064BB7">
        <w:rPr>
          <w:rFonts w:ascii="Times New Roman" w:eastAsia="Times New Roman" w:hAnsi="Times New Roman"/>
          <w:sz w:val="24"/>
          <w:szCs w:val="24"/>
        </w:rPr>
        <w:t>Панно из бумажных комочков «Виноград»).</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техника торцевания. Подготовка материала для торцевания из гофрированной  бумаги. Объемная аппликация. («Заготовки для «торцев</w:t>
      </w:r>
      <w:r w:rsidRPr="00064BB7">
        <w:rPr>
          <w:rFonts w:ascii="Times New Roman" w:eastAsia="Times New Roman" w:hAnsi="Times New Roman"/>
          <w:sz w:val="24"/>
          <w:szCs w:val="24"/>
        </w:rPr>
        <w:t>а</w:t>
      </w:r>
      <w:r w:rsidRPr="00064BB7">
        <w:rPr>
          <w:rFonts w:ascii="Times New Roman" w:eastAsia="Times New Roman" w:hAnsi="Times New Roman"/>
          <w:sz w:val="24"/>
          <w:szCs w:val="24"/>
        </w:rPr>
        <w:t>ния».Разноцветные квадратики.»,«Садовая гвоздика»,«Ветка сирени»).</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Творческая работа «Бумажные фантазии».</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sz w:val="24"/>
          <w:szCs w:val="24"/>
        </w:rPr>
        <w:t>4.Разноцветные нити. (22ч)</w:t>
      </w:r>
    </w:p>
    <w:p w:rsidR="00064BB7" w:rsidRPr="00064BB7" w:rsidRDefault="00064BB7" w:rsidP="00064BB7">
      <w:pPr>
        <w:spacing w:after="0" w:line="240" w:lineRule="auto"/>
        <w:jc w:val="both"/>
        <w:rPr>
          <w:rFonts w:ascii="Times New Roman" w:eastAsia="Times New Roman" w:hAnsi="Times New Roman"/>
          <w:b/>
          <w:sz w:val="24"/>
          <w:szCs w:val="24"/>
        </w:rPr>
      </w:pPr>
      <w:r w:rsidRPr="00064BB7">
        <w:rPr>
          <w:rFonts w:ascii="Times New Roman" w:eastAsia="Times New Roman" w:hAnsi="Times New Roman"/>
          <w:b/>
          <w:sz w:val="24"/>
          <w:szCs w:val="24"/>
          <w:lang w:val="en-US"/>
        </w:rPr>
        <w:t>I</w:t>
      </w:r>
      <w:r w:rsidRPr="00064BB7">
        <w:rPr>
          <w:rFonts w:ascii="Times New Roman" w:eastAsia="Times New Roman" w:hAnsi="Times New Roman"/>
          <w:b/>
          <w:sz w:val="24"/>
          <w:szCs w:val="24"/>
        </w:rPr>
        <w:t>. Куклы из пряжи.(11ч)</w:t>
      </w:r>
      <w:r w:rsidRPr="00064BB7">
        <w:rPr>
          <w:rFonts w:ascii="Times New Roman" w:eastAsia="Times New Roman" w:hAnsi="Times New Roman"/>
          <w:sz w:val="24"/>
          <w:szCs w:val="24"/>
        </w:rPr>
        <w:t xml:space="preserve"> Теория – первоначальные сведения о материале и оборудование. Технология изготовления. Беседа «Мартинички–народные куклы. История появления» Практика – изготовление поделок: куклы – мартинички из пряжи, композиции из них</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sz w:val="24"/>
          <w:szCs w:val="24"/>
          <w:lang w:val="en-US"/>
        </w:rPr>
        <w:t>II</w:t>
      </w:r>
      <w:r w:rsidRPr="00064BB7">
        <w:rPr>
          <w:rFonts w:ascii="Times New Roman" w:eastAsia="Times New Roman" w:hAnsi="Times New Roman"/>
          <w:b/>
          <w:sz w:val="24"/>
          <w:szCs w:val="24"/>
        </w:rPr>
        <w:t>. Картины гуашью. (11ч)</w:t>
      </w:r>
      <w:r w:rsidRPr="00064BB7">
        <w:rPr>
          <w:rFonts w:ascii="Times New Roman" w:eastAsia="Times New Roman" w:hAnsi="Times New Roman"/>
          <w:sz w:val="24"/>
          <w:szCs w:val="24"/>
        </w:rPr>
        <w:t>Теория – первоначальные сведения о материале и оборудование.  Технология изготовления. Практика – изготовление элементов картин.</w:t>
      </w:r>
    </w:p>
    <w:p w:rsidR="00064BB7" w:rsidRPr="00064BB7" w:rsidRDefault="00064BB7" w:rsidP="00064BB7">
      <w:pPr>
        <w:spacing w:after="0" w:line="240" w:lineRule="auto"/>
        <w:jc w:val="both"/>
        <w:rPr>
          <w:rFonts w:ascii="Times New Roman" w:eastAsia="Times New Roman" w:hAnsi="Times New Roman"/>
          <w:b/>
          <w:sz w:val="24"/>
          <w:szCs w:val="24"/>
        </w:rPr>
      </w:pPr>
      <w:r w:rsidRPr="00064BB7">
        <w:rPr>
          <w:rFonts w:ascii="Times New Roman" w:eastAsia="Times New Roman" w:hAnsi="Times New Roman"/>
          <w:b/>
          <w:sz w:val="24"/>
          <w:szCs w:val="24"/>
        </w:rPr>
        <w:t xml:space="preserve">5.Итоговое занятие (1ч) </w:t>
      </w:r>
      <w:r w:rsidRPr="00064BB7">
        <w:rPr>
          <w:rFonts w:ascii="Times New Roman" w:eastAsia="Times New Roman" w:hAnsi="Times New Roman"/>
          <w:sz w:val="24"/>
          <w:szCs w:val="24"/>
        </w:rPr>
        <w:t>Утренник с выставкой поделок кружка «Умелые ручки» с приглашением учителей, родителей и гостей.</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Содержание всех разделов построено по следующему алгоритму:</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Исторический аспект</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Связь с современностью</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Освоение основных технологических приемов, выполнение учебных заданий</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Выполнение творческих работ (индивидуальных, групповых или коллективных).</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Предполагаются различные упражнения, задания, обогащающие словарный запас детей. Информативный материал, небольшой по объему, инт</w:t>
      </w:r>
      <w:r w:rsidRPr="00064BB7">
        <w:rPr>
          <w:rFonts w:ascii="Times New Roman" w:eastAsia="Times New Roman" w:hAnsi="Times New Roman"/>
          <w:sz w:val="24"/>
          <w:szCs w:val="24"/>
        </w:rPr>
        <w:t>е</w:t>
      </w:r>
      <w:r w:rsidRPr="00064BB7">
        <w:rPr>
          <w:rFonts w:ascii="Times New Roman" w:eastAsia="Times New Roman" w:hAnsi="Times New Roman"/>
          <w:sz w:val="24"/>
          <w:szCs w:val="24"/>
        </w:rPr>
        <w:t>ресный по содержанию, дается как перед практической частью, так и во время работы. При выполнении задания перед учащимися ставится зад</w:t>
      </w:r>
      <w:r w:rsidRPr="00064BB7">
        <w:rPr>
          <w:rFonts w:ascii="Times New Roman" w:eastAsia="Times New Roman" w:hAnsi="Times New Roman"/>
          <w:sz w:val="24"/>
          <w:szCs w:val="24"/>
        </w:rPr>
        <w:t>а</w:t>
      </w:r>
      <w:r w:rsidRPr="00064BB7">
        <w:rPr>
          <w:rFonts w:ascii="Times New Roman" w:eastAsia="Times New Roman" w:hAnsi="Times New Roman"/>
          <w:sz w:val="24"/>
          <w:szCs w:val="24"/>
        </w:rPr>
        <w:t xml:space="preserve">ча определить назначение своего изделия. </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xml:space="preserve">Программа ориентирует обучающихся на самостоятельность в поисках композиционных решений, в выборе способов приготовления </w:t>
      </w:r>
      <w:bookmarkStart w:id="24" w:name="YANDEX_25"/>
      <w:bookmarkEnd w:id="24"/>
      <w:r w:rsidRPr="00064BB7">
        <w:rPr>
          <w:rFonts w:ascii="Times New Roman" w:eastAsia="Times New Roman" w:hAnsi="Times New Roman"/>
          <w:sz w:val="24"/>
          <w:szCs w:val="24"/>
        </w:rPr>
        <w:t> поделок .</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lastRenderedPageBreak/>
        <w:t xml:space="preserve">Программой предусмотрен творческий проект по теме </w:t>
      </w:r>
      <w:bookmarkStart w:id="25" w:name="YANDEX_26"/>
      <w:bookmarkEnd w:id="25"/>
      <w:r w:rsidRPr="00064BB7">
        <w:rPr>
          <w:rFonts w:ascii="Times New Roman" w:eastAsia="Times New Roman" w:hAnsi="Times New Roman"/>
          <w:sz w:val="24"/>
          <w:szCs w:val="24"/>
        </w:rPr>
        <w:t xml:space="preserve"> декоративно-прикладного  </w:t>
      </w:r>
      <w:bookmarkStart w:id="26" w:name="YANDEX_27"/>
      <w:bookmarkEnd w:id="26"/>
      <w:r w:rsidRPr="00064BB7">
        <w:rPr>
          <w:rFonts w:ascii="Times New Roman" w:eastAsia="Times New Roman" w:hAnsi="Times New Roman"/>
          <w:sz w:val="24"/>
          <w:szCs w:val="24"/>
        </w:rPr>
        <w:t> искусства, а также в нее включены посещения музеев, участие в конкурсах и на выставках.</w:t>
      </w:r>
    </w:p>
    <w:p w:rsidR="00064BB7" w:rsidRPr="00064BB7" w:rsidRDefault="00064BB7" w:rsidP="00064BB7">
      <w:pPr>
        <w:spacing w:after="0" w:line="240" w:lineRule="auto"/>
        <w:jc w:val="both"/>
        <w:rPr>
          <w:rFonts w:ascii="Times New Roman" w:eastAsia="Times New Roman" w:hAnsi="Times New Roman"/>
          <w:b/>
          <w:bCs/>
          <w:sz w:val="24"/>
          <w:szCs w:val="24"/>
        </w:rPr>
      </w:pPr>
      <w:r w:rsidRPr="00064BB7">
        <w:rPr>
          <w:rFonts w:ascii="Times New Roman" w:eastAsia="Times New Roman" w:hAnsi="Times New Roman"/>
          <w:b/>
          <w:bCs/>
          <w:sz w:val="24"/>
          <w:szCs w:val="24"/>
        </w:rPr>
        <w:t>Тематическое планирование</w:t>
      </w:r>
    </w:p>
    <w:tbl>
      <w:tblPr>
        <w:tblStyle w:val="af4"/>
        <w:tblW w:w="0" w:type="auto"/>
        <w:tblLook w:val="04A0"/>
      </w:tblPr>
      <w:tblGrid>
        <w:gridCol w:w="1869"/>
        <w:gridCol w:w="5185"/>
        <w:gridCol w:w="1359"/>
        <w:gridCol w:w="1869"/>
        <w:gridCol w:w="1869"/>
      </w:tblGrid>
      <w:tr w:rsidR="00064BB7" w:rsidRPr="00064BB7" w:rsidTr="00D91DFD">
        <w:tc>
          <w:tcPr>
            <w:tcW w:w="1869" w:type="dxa"/>
          </w:tcPr>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Номер раздела</w:t>
            </w:r>
          </w:p>
        </w:tc>
        <w:tc>
          <w:tcPr>
            <w:tcW w:w="5185" w:type="dxa"/>
          </w:tcPr>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Название разделов</w:t>
            </w:r>
          </w:p>
        </w:tc>
        <w:tc>
          <w:tcPr>
            <w:tcW w:w="1359" w:type="dxa"/>
          </w:tcPr>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теория</w:t>
            </w:r>
          </w:p>
        </w:tc>
        <w:tc>
          <w:tcPr>
            <w:tcW w:w="1869" w:type="dxa"/>
          </w:tcPr>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практика</w:t>
            </w:r>
          </w:p>
        </w:tc>
        <w:tc>
          <w:tcPr>
            <w:tcW w:w="1869" w:type="dxa"/>
          </w:tcPr>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всего</w:t>
            </w:r>
          </w:p>
        </w:tc>
      </w:tr>
      <w:tr w:rsidR="00064BB7" w:rsidRPr="00064BB7" w:rsidTr="00D91DFD">
        <w:tc>
          <w:tcPr>
            <w:tcW w:w="1869" w:type="dxa"/>
          </w:tcPr>
          <w:p w:rsidR="00064BB7" w:rsidRPr="00064BB7" w:rsidRDefault="00064BB7" w:rsidP="00D92A32">
            <w:pPr>
              <w:spacing w:after="0"/>
              <w:jc w:val="both"/>
              <w:rPr>
                <w:rFonts w:ascii="Times New Roman" w:eastAsia="Times New Roman" w:hAnsi="Times New Roman"/>
                <w:sz w:val="24"/>
                <w:szCs w:val="24"/>
                <w:lang w:val="en-US"/>
              </w:rPr>
            </w:pPr>
            <w:r w:rsidRPr="00064BB7">
              <w:rPr>
                <w:rFonts w:ascii="Times New Roman" w:eastAsia="Times New Roman" w:hAnsi="Times New Roman"/>
                <w:sz w:val="24"/>
                <w:szCs w:val="24"/>
                <w:lang w:val="en-US"/>
              </w:rPr>
              <w:t>1.</w:t>
            </w:r>
          </w:p>
        </w:tc>
        <w:tc>
          <w:tcPr>
            <w:tcW w:w="5185" w:type="dxa"/>
          </w:tcPr>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Введение: правила техники безопасности</w:t>
            </w:r>
          </w:p>
        </w:tc>
        <w:tc>
          <w:tcPr>
            <w:tcW w:w="1359" w:type="dxa"/>
          </w:tcPr>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1ч</w:t>
            </w:r>
          </w:p>
        </w:tc>
        <w:tc>
          <w:tcPr>
            <w:tcW w:w="1869" w:type="dxa"/>
          </w:tcPr>
          <w:p w:rsidR="00064BB7" w:rsidRPr="00064BB7" w:rsidRDefault="00064BB7" w:rsidP="00D92A32">
            <w:pPr>
              <w:spacing w:after="0"/>
              <w:jc w:val="both"/>
              <w:rPr>
                <w:rFonts w:ascii="Times New Roman" w:eastAsia="Times New Roman" w:hAnsi="Times New Roman"/>
                <w:sz w:val="24"/>
                <w:szCs w:val="24"/>
              </w:rPr>
            </w:pPr>
          </w:p>
        </w:tc>
        <w:tc>
          <w:tcPr>
            <w:tcW w:w="1869" w:type="dxa"/>
          </w:tcPr>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1</w:t>
            </w:r>
          </w:p>
        </w:tc>
      </w:tr>
      <w:tr w:rsidR="00064BB7" w:rsidRPr="00064BB7" w:rsidTr="00D91DFD">
        <w:tc>
          <w:tcPr>
            <w:tcW w:w="1869" w:type="dxa"/>
          </w:tcPr>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2.</w:t>
            </w:r>
          </w:p>
        </w:tc>
        <w:tc>
          <w:tcPr>
            <w:tcW w:w="5185" w:type="dxa"/>
          </w:tcPr>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Азбука лепки.Тестопластика</w:t>
            </w:r>
          </w:p>
        </w:tc>
        <w:tc>
          <w:tcPr>
            <w:tcW w:w="1359" w:type="dxa"/>
          </w:tcPr>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3ч</w:t>
            </w:r>
          </w:p>
        </w:tc>
        <w:tc>
          <w:tcPr>
            <w:tcW w:w="1869" w:type="dxa"/>
          </w:tcPr>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20ч</w:t>
            </w:r>
          </w:p>
        </w:tc>
        <w:tc>
          <w:tcPr>
            <w:tcW w:w="1869" w:type="dxa"/>
          </w:tcPr>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22ч</w:t>
            </w:r>
          </w:p>
        </w:tc>
      </w:tr>
      <w:tr w:rsidR="00064BB7" w:rsidRPr="00064BB7" w:rsidTr="00D91DFD">
        <w:tc>
          <w:tcPr>
            <w:tcW w:w="1869" w:type="dxa"/>
          </w:tcPr>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3.</w:t>
            </w:r>
          </w:p>
        </w:tc>
        <w:tc>
          <w:tcPr>
            <w:tcW w:w="5185" w:type="dxa"/>
          </w:tcPr>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Волшебная бумага</w:t>
            </w:r>
          </w:p>
        </w:tc>
        <w:tc>
          <w:tcPr>
            <w:tcW w:w="1359" w:type="dxa"/>
          </w:tcPr>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1ч</w:t>
            </w:r>
          </w:p>
        </w:tc>
        <w:tc>
          <w:tcPr>
            <w:tcW w:w="1869" w:type="dxa"/>
          </w:tcPr>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20ч</w:t>
            </w:r>
          </w:p>
        </w:tc>
        <w:tc>
          <w:tcPr>
            <w:tcW w:w="1869" w:type="dxa"/>
          </w:tcPr>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22ч</w:t>
            </w:r>
          </w:p>
        </w:tc>
      </w:tr>
      <w:tr w:rsidR="00064BB7" w:rsidRPr="00064BB7" w:rsidTr="00D91DFD">
        <w:tc>
          <w:tcPr>
            <w:tcW w:w="1869" w:type="dxa"/>
          </w:tcPr>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4.</w:t>
            </w:r>
          </w:p>
        </w:tc>
        <w:tc>
          <w:tcPr>
            <w:tcW w:w="5185" w:type="dxa"/>
          </w:tcPr>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Разноцветные нити:</w:t>
            </w:r>
          </w:p>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-куклы из пряжи;</w:t>
            </w:r>
          </w:p>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-картины гуашью</w:t>
            </w:r>
          </w:p>
        </w:tc>
        <w:tc>
          <w:tcPr>
            <w:tcW w:w="1359" w:type="dxa"/>
          </w:tcPr>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1ч:</w:t>
            </w:r>
          </w:p>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lang w:val="en-US"/>
              </w:rPr>
              <w:t>1</w:t>
            </w:r>
            <w:r w:rsidRPr="00064BB7">
              <w:rPr>
                <w:rFonts w:ascii="Times New Roman" w:eastAsia="Times New Roman" w:hAnsi="Times New Roman"/>
                <w:sz w:val="24"/>
                <w:szCs w:val="24"/>
              </w:rPr>
              <w:t>ч</w:t>
            </w:r>
          </w:p>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1ч</w:t>
            </w:r>
          </w:p>
        </w:tc>
        <w:tc>
          <w:tcPr>
            <w:tcW w:w="1869" w:type="dxa"/>
          </w:tcPr>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20ч</w:t>
            </w:r>
          </w:p>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11ч</w:t>
            </w:r>
          </w:p>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11ч</w:t>
            </w:r>
          </w:p>
        </w:tc>
        <w:tc>
          <w:tcPr>
            <w:tcW w:w="1869" w:type="dxa"/>
          </w:tcPr>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22ч</w:t>
            </w:r>
          </w:p>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12ч</w:t>
            </w:r>
          </w:p>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12ч</w:t>
            </w:r>
          </w:p>
        </w:tc>
      </w:tr>
      <w:tr w:rsidR="00064BB7" w:rsidRPr="00064BB7" w:rsidTr="00D91DFD">
        <w:tc>
          <w:tcPr>
            <w:tcW w:w="1869" w:type="dxa"/>
          </w:tcPr>
          <w:p w:rsidR="00064BB7" w:rsidRPr="00064BB7" w:rsidRDefault="00064BB7" w:rsidP="00D92A32">
            <w:pPr>
              <w:spacing w:after="0"/>
              <w:jc w:val="both"/>
              <w:rPr>
                <w:rFonts w:ascii="Times New Roman" w:eastAsia="Times New Roman" w:hAnsi="Times New Roman"/>
                <w:sz w:val="24"/>
                <w:szCs w:val="24"/>
                <w:lang w:val="en-US"/>
              </w:rPr>
            </w:pPr>
            <w:r w:rsidRPr="00064BB7">
              <w:rPr>
                <w:rFonts w:ascii="Times New Roman" w:eastAsia="Times New Roman" w:hAnsi="Times New Roman"/>
                <w:sz w:val="24"/>
                <w:szCs w:val="24"/>
                <w:lang w:val="en-US"/>
              </w:rPr>
              <w:t>5.</w:t>
            </w:r>
          </w:p>
        </w:tc>
        <w:tc>
          <w:tcPr>
            <w:tcW w:w="5185" w:type="dxa"/>
          </w:tcPr>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Итоговое занятие</w:t>
            </w:r>
          </w:p>
        </w:tc>
        <w:tc>
          <w:tcPr>
            <w:tcW w:w="1359" w:type="dxa"/>
          </w:tcPr>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1ч</w:t>
            </w:r>
          </w:p>
        </w:tc>
        <w:tc>
          <w:tcPr>
            <w:tcW w:w="1869" w:type="dxa"/>
          </w:tcPr>
          <w:p w:rsidR="00064BB7" w:rsidRPr="00064BB7" w:rsidRDefault="00064BB7" w:rsidP="00D92A32">
            <w:pPr>
              <w:spacing w:after="0"/>
              <w:jc w:val="both"/>
              <w:rPr>
                <w:rFonts w:ascii="Times New Roman" w:eastAsia="Times New Roman" w:hAnsi="Times New Roman"/>
                <w:sz w:val="24"/>
                <w:szCs w:val="24"/>
              </w:rPr>
            </w:pPr>
          </w:p>
        </w:tc>
        <w:tc>
          <w:tcPr>
            <w:tcW w:w="1869" w:type="dxa"/>
          </w:tcPr>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1ч</w:t>
            </w:r>
          </w:p>
        </w:tc>
      </w:tr>
      <w:tr w:rsidR="00064BB7" w:rsidRPr="00064BB7" w:rsidTr="00D91DFD">
        <w:tc>
          <w:tcPr>
            <w:tcW w:w="1869" w:type="dxa"/>
          </w:tcPr>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Итого</w:t>
            </w:r>
          </w:p>
        </w:tc>
        <w:tc>
          <w:tcPr>
            <w:tcW w:w="5185" w:type="dxa"/>
          </w:tcPr>
          <w:p w:rsidR="00064BB7" w:rsidRPr="00064BB7" w:rsidRDefault="00064BB7" w:rsidP="00D92A32">
            <w:pPr>
              <w:spacing w:after="0"/>
              <w:jc w:val="both"/>
              <w:rPr>
                <w:rFonts w:ascii="Times New Roman" w:eastAsia="Times New Roman" w:hAnsi="Times New Roman"/>
                <w:sz w:val="24"/>
                <w:szCs w:val="24"/>
              </w:rPr>
            </w:pPr>
          </w:p>
        </w:tc>
        <w:tc>
          <w:tcPr>
            <w:tcW w:w="1359" w:type="dxa"/>
          </w:tcPr>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8ч</w:t>
            </w:r>
          </w:p>
        </w:tc>
        <w:tc>
          <w:tcPr>
            <w:tcW w:w="1869" w:type="dxa"/>
          </w:tcPr>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62ч</w:t>
            </w:r>
          </w:p>
        </w:tc>
        <w:tc>
          <w:tcPr>
            <w:tcW w:w="1869" w:type="dxa"/>
          </w:tcPr>
          <w:p w:rsidR="00064BB7" w:rsidRPr="00064BB7" w:rsidRDefault="00064BB7" w:rsidP="00D92A32">
            <w:pPr>
              <w:spacing w:after="0"/>
              <w:jc w:val="both"/>
              <w:rPr>
                <w:rFonts w:ascii="Times New Roman" w:eastAsia="Times New Roman" w:hAnsi="Times New Roman"/>
                <w:sz w:val="24"/>
                <w:szCs w:val="24"/>
              </w:rPr>
            </w:pPr>
            <w:r w:rsidRPr="00064BB7">
              <w:rPr>
                <w:rFonts w:ascii="Times New Roman" w:eastAsia="Times New Roman" w:hAnsi="Times New Roman"/>
                <w:sz w:val="24"/>
                <w:szCs w:val="24"/>
              </w:rPr>
              <w:t>70ч</w:t>
            </w:r>
          </w:p>
        </w:tc>
      </w:tr>
    </w:tbl>
    <w:p w:rsidR="00064BB7" w:rsidRPr="00064BB7" w:rsidRDefault="00064BB7" w:rsidP="00D92A32">
      <w:pPr>
        <w:spacing w:after="0" w:line="240" w:lineRule="auto"/>
        <w:jc w:val="both"/>
        <w:rPr>
          <w:rFonts w:ascii="Times New Roman" w:eastAsia="Times New Roman" w:hAnsi="Times New Roman"/>
          <w:sz w:val="24"/>
          <w:szCs w:val="24"/>
        </w:rPr>
      </w:pPr>
    </w:p>
    <w:p w:rsidR="00064BB7" w:rsidRPr="00064BB7" w:rsidRDefault="00064BB7" w:rsidP="00D92A32">
      <w:pPr>
        <w:spacing w:after="0" w:line="240" w:lineRule="auto"/>
        <w:jc w:val="both"/>
        <w:rPr>
          <w:rFonts w:ascii="Times New Roman" w:hAnsi="Times New Roman"/>
          <w:b/>
          <w:sz w:val="24"/>
          <w:szCs w:val="24"/>
        </w:rPr>
      </w:pPr>
    </w:p>
    <w:p w:rsidR="00064BB7" w:rsidRPr="00F83081" w:rsidRDefault="00F83081" w:rsidP="00F83081">
      <w:pPr>
        <w:suppressAutoHyphens/>
        <w:spacing w:after="0" w:line="240" w:lineRule="auto"/>
        <w:rPr>
          <w:rFonts w:ascii="Times New Roman" w:hAnsi="Times New Roman"/>
          <w:b/>
          <w:sz w:val="24"/>
          <w:szCs w:val="24"/>
          <w:lang w:eastAsia="ar-SA"/>
        </w:rPr>
      </w:pPr>
      <w:r w:rsidRPr="00F83081">
        <w:rPr>
          <w:rFonts w:ascii="Times New Roman" w:hAnsi="Times New Roman"/>
          <w:b/>
          <w:sz w:val="24"/>
          <w:szCs w:val="24"/>
          <w:lang w:eastAsia="ar-SA"/>
        </w:rPr>
        <w:t xml:space="preserve">2.2.2.23. </w:t>
      </w:r>
      <w:r>
        <w:rPr>
          <w:rFonts w:ascii="Times New Roman" w:hAnsi="Times New Roman"/>
          <w:b/>
          <w:sz w:val="24"/>
          <w:szCs w:val="24"/>
          <w:lang w:eastAsia="ar-SA"/>
        </w:rPr>
        <w:t>К</w:t>
      </w:r>
      <w:r w:rsidR="00064BB7" w:rsidRPr="00F83081">
        <w:rPr>
          <w:rFonts w:ascii="Times New Roman" w:hAnsi="Times New Roman"/>
          <w:b/>
          <w:sz w:val="24"/>
          <w:szCs w:val="24"/>
          <w:lang w:eastAsia="ar-SA"/>
        </w:rPr>
        <w:t>урс внеурочной деятельности «Юный радиотехник»</w:t>
      </w:r>
    </w:p>
    <w:p w:rsidR="00064BB7" w:rsidRPr="00064BB7" w:rsidRDefault="00064BB7" w:rsidP="00064BB7">
      <w:pPr>
        <w:spacing w:after="0" w:line="240" w:lineRule="auto"/>
        <w:ind w:right="283" w:firstLine="284"/>
        <w:jc w:val="both"/>
        <w:rPr>
          <w:rFonts w:ascii="Times New Roman" w:hAnsi="Times New Roman"/>
          <w:b/>
          <w:sz w:val="24"/>
          <w:szCs w:val="24"/>
          <w:lang w:bidi="en-US"/>
        </w:rPr>
      </w:pPr>
    </w:p>
    <w:p w:rsidR="00064BB7" w:rsidRPr="00064BB7" w:rsidRDefault="00064BB7" w:rsidP="00064BB7">
      <w:pPr>
        <w:spacing w:after="0" w:line="240" w:lineRule="auto"/>
        <w:ind w:right="283" w:firstLine="284"/>
        <w:jc w:val="center"/>
        <w:rPr>
          <w:rFonts w:ascii="Times New Roman" w:hAnsi="Times New Roman"/>
          <w:b/>
          <w:sz w:val="24"/>
          <w:szCs w:val="24"/>
          <w:lang w:bidi="en-US"/>
        </w:rPr>
      </w:pPr>
      <w:r w:rsidRPr="00064BB7">
        <w:rPr>
          <w:rFonts w:ascii="Times New Roman" w:hAnsi="Times New Roman"/>
          <w:b/>
          <w:sz w:val="24"/>
          <w:szCs w:val="24"/>
          <w:lang w:bidi="en-US"/>
        </w:rPr>
        <w:t>Результаты освоения курса внеурочной деятельности</w:t>
      </w:r>
    </w:p>
    <w:p w:rsidR="00064BB7" w:rsidRPr="00064BB7" w:rsidRDefault="00064BB7" w:rsidP="00064BB7">
      <w:pPr>
        <w:spacing w:after="0" w:line="240" w:lineRule="auto"/>
        <w:ind w:right="283" w:firstLine="284"/>
        <w:jc w:val="both"/>
        <w:rPr>
          <w:rFonts w:ascii="Times New Roman" w:hAnsi="Times New Roman"/>
          <w:sz w:val="24"/>
          <w:szCs w:val="24"/>
        </w:rPr>
      </w:pPr>
      <w:r w:rsidRPr="00064BB7">
        <w:rPr>
          <w:rFonts w:ascii="Times New Roman" w:hAnsi="Times New Roman"/>
          <w:b/>
          <w:sz w:val="24"/>
          <w:szCs w:val="24"/>
        </w:rPr>
        <w:t>Метапредметные результаты</w:t>
      </w:r>
      <w:r w:rsidRPr="00064BB7">
        <w:rPr>
          <w:rFonts w:ascii="Times New Roman" w:hAnsi="Times New Roman"/>
          <w:sz w:val="24"/>
          <w:szCs w:val="24"/>
        </w:rPr>
        <w:t xml:space="preserve">: </w:t>
      </w:r>
    </w:p>
    <w:p w:rsidR="00064BB7" w:rsidRPr="00064BB7" w:rsidRDefault="00064BB7" w:rsidP="00064BB7">
      <w:pPr>
        <w:spacing w:after="0" w:line="240" w:lineRule="auto"/>
        <w:ind w:right="283" w:firstLine="284"/>
        <w:jc w:val="both"/>
        <w:rPr>
          <w:rFonts w:ascii="Times New Roman" w:hAnsi="Times New Roman"/>
          <w:sz w:val="24"/>
          <w:szCs w:val="24"/>
        </w:rPr>
      </w:pPr>
      <w:r w:rsidRPr="00064BB7">
        <w:rPr>
          <w:rFonts w:ascii="Times New Roman" w:hAnsi="Times New Roman"/>
          <w:sz w:val="24"/>
          <w:szCs w:val="24"/>
        </w:rPr>
        <w:t xml:space="preserve">- 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w:t>
      </w:r>
    </w:p>
    <w:p w:rsidR="00064BB7" w:rsidRPr="00064BB7" w:rsidRDefault="00064BB7" w:rsidP="00064BB7">
      <w:pPr>
        <w:spacing w:after="0" w:line="240" w:lineRule="auto"/>
        <w:ind w:right="283" w:firstLine="284"/>
        <w:jc w:val="both"/>
        <w:rPr>
          <w:rFonts w:ascii="Times New Roman" w:hAnsi="Times New Roman"/>
          <w:sz w:val="24"/>
          <w:szCs w:val="24"/>
        </w:rPr>
      </w:pPr>
      <w:r w:rsidRPr="00064BB7">
        <w:rPr>
          <w:rFonts w:ascii="Times New Roman" w:hAnsi="Times New Roman"/>
          <w:sz w:val="24"/>
          <w:szCs w:val="24"/>
        </w:rPr>
        <w:t>-овладение универсальными способами деятельности на примерах использования метода научного познания при изучении явлений прир</w:t>
      </w:r>
      <w:r w:rsidRPr="00064BB7">
        <w:rPr>
          <w:rFonts w:ascii="Times New Roman" w:hAnsi="Times New Roman"/>
          <w:sz w:val="24"/>
          <w:szCs w:val="24"/>
        </w:rPr>
        <w:t>о</w:t>
      </w:r>
      <w:r w:rsidRPr="00064BB7">
        <w:rPr>
          <w:rFonts w:ascii="Times New Roman" w:hAnsi="Times New Roman"/>
          <w:sz w:val="24"/>
          <w:szCs w:val="24"/>
        </w:rPr>
        <w:t>ды;</w:t>
      </w:r>
    </w:p>
    <w:p w:rsidR="00064BB7" w:rsidRPr="00064BB7" w:rsidRDefault="00064BB7" w:rsidP="00064BB7">
      <w:pPr>
        <w:spacing w:after="0" w:line="240" w:lineRule="auto"/>
        <w:ind w:right="283" w:firstLine="284"/>
        <w:jc w:val="both"/>
        <w:rPr>
          <w:rFonts w:ascii="Times New Roman" w:hAnsi="Times New Roman"/>
          <w:sz w:val="24"/>
          <w:szCs w:val="24"/>
        </w:rPr>
      </w:pPr>
      <w:r w:rsidRPr="00064BB7">
        <w:rPr>
          <w:rFonts w:ascii="Times New Roman" w:hAnsi="Times New Roman"/>
          <w:sz w:val="24"/>
          <w:szCs w:val="24"/>
        </w:rPr>
        <w:t xml:space="preserve"> - формирование умений воспринимать, перерабатывать и предъявлять информацию в словесной, образной, символической формах, при помощи таблиц, выделять основное содержание прочитанного текста, находить в нем ответы на поставленные вопросы и излагать его; </w:t>
      </w:r>
    </w:p>
    <w:p w:rsidR="00064BB7" w:rsidRPr="00064BB7" w:rsidRDefault="00064BB7" w:rsidP="00064BB7">
      <w:pPr>
        <w:spacing w:after="0" w:line="240" w:lineRule="auto"/>
        <w:ind w:right="283" w:firstLine="284"/>
        <w:jc w:val="both"/>
        <w:rPr>
          <w:rFonts w:ascii="Times New Roman" w:hAnsi="Times New Roman"/>
          <w:sz w:val="24"/>
          <w:szCs w:val="24"/>
        </w:rPr>
      </w:pPr>
      <w:r w:rsidRPr="00064BB7">
        <w:rPr>
          <w:rFonts w:ascii="Times New Roman" w:hAnsi="Times New Roman"/>
          <w:sz w:val="24"/>
          <w:szCs w:val="24"/>
        </w:rPr>
        <w:t>- приобретение опыта самостоятельного поиска, анализа и отбора информации с использованием различных источников и новых информ</w:t>
      </w:r>
      <w:r w:rsidRPr="00064BB7">
        <w:rPr>
          <w:rFonts w:ascii="Times New Roman" w:hAnsi="Times New Roman"/>
          <w:sz w:val="24"/>
          <w:szCs w:val="24"/>
        </w:rPr>
        <w:t>а</w:t>
      </w:r>
      <w:r w:rsidRPr="00064BB7">
        <w:rPr>
          <w:rFonts w:ascii="Times New Roman" w:hAnsi="Times New Roman"/>
          <w:sz w:val="24"/>
          <w:szCs w:val="24"/>
        </w:rPr>
        <w:t xml:space="preserve">ционных технологий для решения познавательных задач; - 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 </w:t>
      </w:r>
    </w:p>
    <w:p w:rsidR="00064BB7" w:rsidRPr="00064BB7" w:rsidRDefault="00064BB7" w:rsidP="00064BB7">
      <w:pPr>
        <w:spacing w:after="0" w:line="240" w:lineRule="auto"/>
        <w:ind w:right="283" w:firstLine="284"/>
        <w:jc w:val="both"/>
        <w:rPr>
          <w:rFonts w:ascii="Times New Roman" w:hAnsi="Times New Roman"/>
          <w:sz w:val="24"/>
          <w:szCs w:val="24"/>
        </w:rPr>
      </w:pPr>
      <w:r w:rsidRPr="00064BB7">
        <w:rPr>
          <w:rFonts w:ascii="Times New Roman" w:hAnsi="Times New Roman"/>
          <w:sz w:val="24"/>
          <w:szCs w:val="24"/>
        </w:rPr>
        <w:t xml:space="preserve">- освоение приемов действий в нестандартных ситуациях, овладение эвристическими методами решения проблем; - формирование умений работать в группе с выполнением различных социальных ролей, представлять и отстаивать свои взгляды и убеждения, вести дискуссию; </w:t>
      </w:r>
    </w:p>
    <w:p w:rsidR="00064BB7" w:rsidRPr="00064BB7" w:rsidRDefault="00064BB7" w:rsidP="00064BB7">
      <w:pPr>
        <w:spacing w:after="0" w:line="240" w:lineRule="auto"/>
        <w:ind w:right="283" w:firstLine="284"/>
        <w:jc w:val="both"/>
        <w:rPr>
          <w:rFonts w:ascii="Times New Roman" w:hAnsi="Times New Roman"/>
          <w:sz w:val="24"/>
          <w:szCs w:val="24"/>
        </w:rPr>
      </w:pPr>
      <w:r w:rsidRPr="00064BB7">
        <w:rPr>
          <w:rFonts w:ascii="Times New Roman" w:hAnsi="Times New Roman"/>
          <w:sz w:val="24"/>
          <w:szCs w:val="24"/>
        </w:rPr>
        <w:t xml:space="preserve">- учиться обнаруживать и формулировать учебную проблему, выбирать тему проекта; </w:t>
      </w:r>
    </w:p>
    <w:p w:rsidR="00064BB7" w:rsidRPr="00064BB7" w:rsidRDefault="00064BB7" w:rsidP="00064BB7">
      <w:pPr>
        <w:spacing w:after="0" w:line="240" w:lineRule="auto"/>
        <w:ind w:right="283" w:firstLine="284"/>
        <w:jc w:val="both"/>
        <w:rPr>
          <w:rFonts w:ascii="Times New Roman" w:hAnsi="Times New Roman"/>
          <w:sz w:val="24"/>
          <w:szCs w:val="24"/>
        </w:rPr>
      </w:pPr>
      <w:r w:rsidRPr="00064BB7">
        <w:rPr>
          <w:rFonts w:ascii="Times New Roman" w:hAnsi="Times New Roman"/>
          <w:sz w:val="24"/>
          <w:szCs w:val="24"/>
        </w:rPr>
        <w:t xml:space="preserve">- оформлять мысли в устной и письменной речи с учётом своих учебных и жизненных речевых ситуаций, в том числе с применением средств ИКТ; </w:t>
      </w:r>
    </w:p>
    <w:p w:rsidR="00064BB7" w:rsidRPr="00064BB7" w:rsidRDefault="00064BB7" w:rsidP="00064BB7">
      <w:pPr>
        <w:spacing w:after="0" w:line="240" w:lineRule="auto"/>
        <w:ind w:right="283" w:firstLine="284"/>
        <w:jc w:val="both"/>
        <w:rPr>
          <w:rFonts w:ascii="Times New Roman" w:hAnsi="Times New Roman"/>
          <w:sz w:val="24"/>
          <w:szCs w:val="24"/>
        </w:rPr>
      </w:pPr>
      <w:r w:rsidRPr="00064BB7">
        <w:rPr>
          <w:rFonts w:ascii="Times New Roman" w:hAnsi="Times New Roman"/>
          <w:b/>
          <w:sz w:val="24"/>
          <w:szCs w:val="24"/>
        </w:rPr>
        <w:lastRenderedPageBreak/>
        <w:t>Личностные результаты</w:t>
      </w:r>
      <w:r w:rsidRPr="00064BB7">
        <w:rPr>
          <w:rFonts w:ascii="Times New Roman" w:hAnsi="Times New Roman"/>
          <w:sz w:val="24"/>
          <w:szCs w:val="24"/>
        </w:rPr>
        <w:t xml:space="preserve">: </w:t>
      </w:r>
    </w:p>
    <w:p w:rsidR="00064BB7" w:rsidRPr="00064BB7" w:rsidRDefault="00064BB7" w:rsidP="00064BB7">
      <w:pPr>
        <w:spacing w:after="0" w:line="240" w:lineRule="auto"/>
        <w:ind w:right="283" w:firstLine="284"/>
        <w:jc w:val="both"/>
        <w:rPr>
          <w:rFonts w:ascii="Times New Roman" w:hAnsi="Times New Roman"/>
          <w:sz w:val="24"/>
          <w:szCs w:val="24"/>
        </w:rPr>
      </w:pPr>
      <w:r w:rsidRPr="00064BB7">
        <w:rPr>
          <w:rFonts w:ascii="Times New Roman" w:hAnsi="Times New Roman"/>
          <w:sz w:val="24"/>
          <w:szCs w:val="24"/>
        </w:rPr>
        <w:t xml:space="preserve">-сформированность познавательных интересов, интеллектуальных и творческих способностей учащихся; </w:t>
      </w:r>
    </w:p>
    <w:p w:rsidR="00064BB7" w:rsidRPr="00064BB7" w:rsidRDefault="00064BB7" w:rsidP="00064BB7">
      <w:pPr>
        <w:spacing w:after="0" w:line="240" w:lineRule="auto"/>
        <w:ind w:right="283" w:firstLine="284"/>
        <w:jc w:val="both"/>
        <w:rPr>
          <w:rFonts w:ascii="Times New Roman" w:hAnsi="Times New Roman"/>
          <w:sz w:val="24"/>
          <w:szCs w:val="24"/>
        </w:rPr>
      </w:pPr>
      <w:r w:rsidRPr="00064BB7">
        <w:rPr>
          <w:rFonts w:ascii="Times New Roman" w:hAnsi="Times New Roman"/>
          <w:sz w:val="24"/>
          <w:szCs w:val="24"/>
        </w:rPr>
        <w:t>- убежденность в возможности познания природы, в необходимости разумного использования достижений науки и технологий для дал</w:t>
      </w:r>
      <w:r w:rsidRPr="00064BB7">
        <w:rPr>
          <w:rFonts w:ascii="Times New Roman" w:hAnsi="Times New Roman"/>
          <w:sz w:val="24"/>
          <w:szCs w:val="24"/>
        </w:rPr>
        <w:t>ь</w:t>
      </w:r>
      <w:r w:rsidRPr="00064BB7">
        <w:rPr>
          <w:rFonts w:ascii="Times New Roman" w:hAnsi="Times New Roman"/>
          <w:sz w:val="24"/>
          <w:szCs w:val="24"/>
        </w:rPr>
        <w:t>нейшего развития человеческого общества, уважение к творцам науки и техники, отношение к физике как к элементу общечеловеческой кул</w:t>
      </w:r>
      <w:r w:rsidRPr="00064BB7">
        <w:rPr>
          <w:rFonts w:ascii="Times New Roman" w:hAnsi="Times New Roman"/>
          <w:sz w:val="24"/>
          <w:szCs w:val="24"/>
        </w:rPr>
        <w:t>ь</w:t>
      </w:r>
      <w:r w:rsidRPr="00064BB7">
        <w:rPr>
          <w:rFonts w:ascii="Times New Roman" w:hAnsi="Times New Roman"/>
          <w:sz w:val="24"/>
          <w:szCs w:val="24"/>
        </w:rPr>
        <w:t xml:space="preserve">туры; </w:t>
      </w:r>
    </w:p>
    <w:p w:rsidR="00064BB7" w:rsidRPr="00064BB7" w:rsidRDefault="00064BB7" w:rsidP="00064BB7">
      <w:pPr>
        <w:spacing w:after="0" w:line="240" w:lineRule="auto"/>
        <w:ind w:right="283" w:firstLine="284"/>
        <w:jc w:val="both"/>
        <w:rPr>
          <w:rFonts w:ascii="Times New Roman" w:hAnsi="Times New Roman"/>
          <w:sz w:val="24"/>
          <w:szCs w:val="24"/>
        </w:rPr>
      </w:pPr>
      <w:r w:rsidRPr="00064BB7">
        <w:rPr>
          <w:rFonts w:ascii="Times New Roman" w:hAnsi="Times New Roman"/>
          <w:sz w:val="24"/>
          <w:szCs w:val="24"/>
        </w:rPr>
        <w:t>- самостоятельность в приобретении новых знаний и практических умений; -мотивация образовательной деятельности школьников на осн</w:t>
      </w:r>
      <w:r w:rsidRPr="00064BB7">
        <w:rPr>
          <w:rFonts w:ascii="Times New Roman" w:hAnsi="Times New Roman"/>
          <w:sz w:val="24"/>
          <w:szCs w:val="24"/>
        </w:rPr>
        <w:t>о</w:t>
      </w:r>
      <w:r w:rsidRPr="00064BB7">
        <w:rPr>
          <w:rFonts w:ascii="Times New Roman" w:hAnsi="Times New Roman"/>
          <w:sz w:val="24"/>
          <w:szCs w:val="24"/>
        </w:rPr>
        <w:t xml:space="preserve">ве личностно ориентированного подхода; </w:t>
      </w:r>
    </w:p>
    <w:p w:rsidR="00064BB7" w:rsidRPr="00064BB7" w:rsidRDefault="00064BB7" w:rsidP="00064BB7">
      <w:pPr>
        <w:spacing w:after="0" w:line="240" w:lineRule="auto"/>
        <w:ind w:right="283" w:firstLine="284"/>
        <w:jc w:val="both"/>
        <w:rPr>
          <w:rFonts w:ascii="Times New Roman" w:hAnsi="Times New Roman"/>
          <w:sz w:val="24"/>
          <w:szCs w:val="24"/>
        </w:rPr>
      </w:pPr>
      <w:r w:rsidRPr="00064BB7">
        <w:rPr>
          <w:rFonts w:ascii="Times New Roman" w:hAnsi="Times New Roman"/>
          <w:sz w:val="24"/>
          <w:szCs w:val="24"/>
        </w:rPr>
        <w:t xml:space="preserve">- формирование ценностных отношений друг к другу, к учителю, к авторам открытий и изобретений, к результатам обучения; </w:t>
      </w:r>
    </w:p>
    <w:p w:rsidR="00064BB7" w:rsidRPr="00064BB7" w:rsidRDefault="00064BB7" w:rsidP="00064BB7">
      <w:pPr>
        <w:spacing w:after="0" w:line="240" w:lineRule="auto"/>
        <w:ind w:right="283" w:firstLine="284"/>
        <w:jc w:val="both"/>
        <w:rPr>
          <w:rFonts w:ascii="Times New Roman" w:hAnsi="Times New Roman"/>
          <w:sz w:val="24"/>
          <w:szCs w:val="24"/>
        </w:rPr>
      </w:pPr>
      <w:r w:rsidRPr="00064BB7">
        <w:rPr>
          <w:rFonts w:ascii="Times New Roman" w:hAnsi="Times New Roman"/>
          <w:sz w:val="24"/>
          <w:szCs w:val="24"/>
        </w:rPr>
        <w:t xml:space="preserve">- приобретение положительного эмоционального отношения к окружающей природе и самому себе как части природы, желание познавать природные объекты и явления в соответствии с жизненными потребностями и интересами; </w:t>
      </w:r>
    </w:p>
    <w:p w:rsidR="00064BB7" w:rsidRDefault="00064BB7" w:rsidP="00064BB7">
      <w:pPr>
        <w:spacing w:after="0" w:line="240" w:lineRule="auto"/>
        <w:ind w:right="283" w:firstLine="284"/>
        <w:jc w:val="both"/>
        <w:rPr>
          <w:rFonts w:ascii="Times New Roman" w:hAnsi="Times New Roman"/>
          <w:sz w:val="24"/>
          <w:szCs w:val="24"/>
        </w:rPr>
      </w:pPr>
      <w:r w:rsidRPr="00064BB7">
        <w:rPr>
          <w:rFonts w:ascii="Times New Roman" w:hAnsi="Times New Roman"/>
          <w:sz w:val="24"/>
          <w:szCs w:val="24"/>
        </w:rPr>
        <w:t>- приобретение умения ставить перед собой познавательные цели, выдвигать гипотезы, конструировать высказывания естественнонаучного характера, доказывать собственную точку зрения по обсуждаемому вопросу.</w:t>
      </w:r>
    </w:p>
    <w:p w:rsidR="00D91DFD" w:rsidRPr="00064BB7" w:rsidRDefault="00D91DFD" w:rsidP="00064BB7">
      <w:pPr>
        <w:spacing w:after="0" w:line="240" w:lineRule="auto"/>
        <w:ind w:right="283" w:firstLine="284"/>
        <w:jc w:val="both"/>
        <w:rPr>
          <w:rFonts w:ascii="Times New Roman" w:hAnsi="Times New Roman"/>
          <w:b/>
          <w:sz w:val="24"/>
          <w:szCs w:val="24"/>
        </w:rPr>
      </w:pPr>
    </w:p>
    <w:p w:rsidR="00064BB7" w:rsidRPr="00064BB7" w:rsidRDefault="00064BB7" w:rsidP="00064BB7">
      <w:pPr>
        <w:spacing w:after="0" w:line="240" w:lineRule="auto"/>
        <w:ind w:right="283" w:firstLine="284"/>
        <w:jc w:val="center"/>
        <w:rPr>
          <w:rFonts w:ascii="Times New Roman" w:hAnsi="Times New Roman"/>
          <w:b/>
          <w:sz w:val="24"/>
          <w:szCs w:val="24"/>
        </w:rPr>
      </w:pPr>
      <w:r w:rsidRPr="00064BB7">
        <w:rPr>
          <w:rFonts w:ascii="Times New Roman" w:hAnsi="Times New Roman"/>
          <w:b/>
          <w:sz w:val="24"/>
          <w:szCs w:val="24"/>
        </w:rPr>
        <w:t>Содержание курса внеурочной деятельности</w:t>
      </w:r>
    </w:p>
    <w:p w:rsidR="00064BB7" w:rsidRPr="00064BB7" w:rsidRDefault="00064BB7" w:rsidP="00064BB7">
      <w:pPr>
        <w:spacing w:after="0" w:line="240" w:lineRule="auto"/>
        <w:ind w:right="283" w:firstLine="284"/>
        <w:jc w:val="center"/>
        <w:rPr>
          <w:rFonts w:ascii="Times New Roman" w:hAnsi="Times New Roman"/>
          <w:b/>
          <w:i/>
          <w:sz w:val="24"/>
          <w:szCs w:val="24"/>
          <w:lang w:bidi="en-US"/>
        </w:rPr>
      </w:pPr>
      <w:r w:rsidRPr="00064BB7">
        <w:rPr>
          <w:rFonts w:ascii="Times New Roman" w:hAnsi="Times New Roman"/>
          <w:b/>
          <w:sz w:val="24"/>
          <w:szCs w:val="24"/>
        </w:rPr>
        <w:t>с указанием форм организации и видов</w:t>
      </w:r>
      <w:r w:rsidRPr="00064BB7">
        <w:rPr>
          <w:rFonts w:ascii="Times New Roman" w:hAnsi="Times New Roman"/>
          <w:b/>
          <w:spacing w:val="-33"/>
          <w:sz w:val="24"/>
          <w:szCs w:val="24"/>
        </w:rPr>
        <w:t xml:space="preserve"> </w:t>
      </w:r>
      <w:r w:rsidRPr="00064BB7">
        <w:rPr>
          <w:rFonts w:ascii="Times New Roman" w:hAnsi="Times New Roman"/>
          <w:b/>
          <w:sz w:val="24"/>
          <w:szCs w:val="24"/>
        </w:rPr>
        <w:t>деятельности</w:t>
      </w:r>
    </w:p>
    <w:p w:rsidR="00064BB7" w:rsidRPr="00064BB7" w:rsidRDefault="00064BB7" w:rsidP="00064BB7">
      <w:pPr>
        <w:spacing w:after="0" w:line="240" w:lineRule="auto"/>
        <w:ind w:right="283" w:firstLine="284"/>
        <w:jc w:val="both"/>
        <w:rPr>
          <w:rFonts w:ascii="Times New Roman" w:hAnsi="Times New Roman"/>
          <w:b/>
          <w:i/>
          <w:sz w:val="24"/>
          <w:szCs w:val="24"/>
          <w:lang w:bidi="en-US"/>
        </w:rPr>
      </w:pPr>
      <w:r w:rsidRPr="00064BB7">
        <w:rPr>
          <w:rFonts w:ascii="Times New Roman" w:hAnsi="Times New Roman"/>
          <w:b/>
          <w:i/>
          <w:sz w:val="24"/>
          <w:szCs w:val="24"/>
          <w:lang w:bidi="en-US"/>
        </w:rPr>
        <w:t>1.  Вводное занятие.</w:t>
      </w:r>
    </w:p>
    <w:p w:rsidR="00064BB7" w:rsidRPr="00064BB7" w:rsidRDefault="00064BB7" w:rsidP="00064BB7">
      <w:pPr>
        <w:spacing w:after="0" w:line="240" w:lineRule="auto"/>
        <w:ind w:right="283" w:firstLine="284"/>
        <w:jc w:val="both"/>
        <w:rPr>
          <w:rFonts w:ascii="Times New Roman" w:hAnsi="Times New Roman"/>
          <w:sz w:val="24"/>
          <w:szCs w:val="24"/>
          <w:lang w:bidi="en-US"/>
        </w:rPr>
      </w:pPr>
      <w:r w:rsidRPr="00064BB7">
        <w:rPr>
          <w:rFonts w:ascii="Times New Roman" w:hAnsi="Times New Roman"/>
          <w:sz w:val="24"/>
          <w:szCs w:val="24"/>
          <w:lang w:bidi="en-US"/>
        </w:rPr>
        <w:t xml:space="preserve">     Беседы на темы «Человек — изобретатель», «Умные машины — наши помощники». Демонстрация самодельных электронных приборов на школьной выставке технического творчества.</w:t>
      </w:r>
    </w:p>
    <w:p w:rsidR="00064BB7" w:rsidRPr="00064BB7" w:rsidRDefault="00064BB7" w:rsidP="00064BB7">
      <w:pPr>
        <w:spacing w:after="0" w:line="240" w:lineRule="auto"/>
        <w:ind w:right="283" w:firstLine="284"/>
        <w:jc w:val="both"/>
        <w:rPr>
          <w:rFonts w:ascii="Times New Roman" w:hAnsi="Times New Roman"/>
          <w:b/>
          <w:i/>
          <w:sz w:val="24"/>
          <w:szCs w:val="24"/>
          <w:lang w:bidi="en-US"/>
        </w:rPr>
      </w:pPr>
      <w:r w:rsidRPr="00064BB7">
        <w:rPr>
          <w:rFonts w:ascii="Times New Roman" w:hAnsi="Times New Roman"/>
          <w:b/>
          <w:i/>
          <w:sz w:val="24"/>
          <w:szCs w:val="24"/>
          <w:lang w:bidi="en-US"/>
        </w:rPr>
        <w:t>2.  Электричество. Опыты по электризации тел.</w:t>
      </w:r>
    </w:p>
    <w:p w:rsidR="00064BB7" w:rsidRPr="00064BB7" w:rsidRDefault="00064BB7" w:rsidP="00064BB7">
      <w:pPr>
        <w:spacing w:after="0" w:line="240" w:lineRule="auto"/>
        <w:ind w:right="283" w:firstLine="284"/>
        <w:jc w:val="both"/>
        <w:rPr>
          <w:rFonts w:ascii="Times New Roman" w:hAnsi="Times New Roman"/>
          <w:sz w:val="24"/>
          <w:szCs w:val="24"/>
          <w:lang w:bidi="en-US"/>
        </w:rPr>
      </w:pPr>
      <w:r w:rsidRPr="00064BB7">
        <w:rPr>
          <w:rFonts w:ascii="Times New Roman" w:hAnsi="Times New Roman"/>
          <w:sz w:val="24"/>
          <w:szCs w:val="24"/>
          <w:lang w:bidi="en-US"/>
        </w:rPr>
        <w:t xml:space="preserve">     Теоретические сведения. Электричество в жизни человека. Требования  безопасности при работе с электрическими  приборами.Опыты по электризации тел. Положительно и отрицательно заряженные тела.  Взаимодействие заряженных тел.  Происхождение грома и молнии. Практическая работа. Демонстрация электрических приборов. Опыты по электризации трением тел, сделанных из пластмассы и стекла. Вза</w:t>
      </w:r>
      <w:r w:rsidRPr="00064BB7">
        <w:rPr>
          <w:rFonts w:ascii="Times New Roman" w:hAnsi="Times New Roman"/>
          <w:sz w:val="24"/>
          <w:szCs w:val="24"/>
          <w:lang w:bidi="en-US"/>
        </w:rPr>
        <w:t>и</w:t>
      </w:r>
      <w:r w:rsidRPr="00064BB7">
        <w:rPr>
          <w:rFonts w:ascii="Times New Roman" w:hAnsi="Times New Roman"/>
          <w:sz w:val="24"/>
          <w:szCs w:val="24"/>
          <w:lang w:bidi="en-US"/>
        </w:rPr>
        <w:t>модействие одноименно и разноименно заряженных тел. Демонстрация опытов с электрофорной машиной. Наблюдение разрядов.</w:t>
      </w:r>
    </w:p>
    <w:p w:rsidR="00064BB7" w:rsidRPr="00064BB7" w:rsidRDefault="00064BB7" w:rsidP="00064BB7">
      <w:pPr>
        <w:spacing w:after="0" w:line="240" w:lineRule="auto"/>
        <w:ind w:right="283" w:firstLine="284"/>
        <w:jc w:val="both"/>
        <w:rPr>
          <w:rFonts w:ascii="Times New Roman" w:hAnsi="Times New Roman"/>
          <w:b/>
          <w:i/>
          <w:sz w:val="24"/>
          <w:szCs w:val="24"/>
          <w:lang w:bidi="en-US"/>
        </w:rPr>
      </w:pPr>
      <w:r w:rsidRPr="00064BB7">
        <w:rPr>
          <w:rFonts w:ascii="Times New Roman" w:hAnsi="Times New Roman"/>
          <w:b/>
          <w:i/>
          <w:sz w:val="24"/>
          <w:szCs w:val="24"/>
          <w:lang w:bidi="en-US"/>
        </w:rPr>
        <w:t>3. Электрическая цепь, электрический ток, напряжение, сопротивление проводников.</w:t>
      </w:r>
    </w:p>
    <w:p w:rsidR="00064BB7" w:rsidRPr="00064BB7" w:rsidRDefault="00064BB7" w:rsidP="00064BB7">
      <w:pPr>
        <w:spacing w:after="0" w:line="240" w:lineRule="auto"/>
        <w:ind w:right="283" w:firstLine="284"/>
        <w:jc w:val="both"/>
        <w:rPr>
          <w:rFonts w:ascii="Times New Roman" w:hAnsi="Times New Roman"/>
          <w:sz w:val="24"/>
          <w:szCs w:val="24"/>
          <w:lang w:bidi="en-US"/>
        </w:rPr>
      </w:pPr>
      <w:r w:rsidRPr="00064BB7">
        <w:rPr>
          <w:rFonts w:ascii="Times New Roman" w:hAnsi="Times New Roman"/>
          <w:sz w:val="24"/>
          <w:szCs w:val="24"/>
          <w:lang w:bidi="en-US"/>
        </w:rPr>
        <w:t xml:space="preserve">    Теоретические сведения. Понятие о строении вещества. Электрон— мельчайшая заряженная частица вещества. Электрический ток как движение электронов. Батарея гальванических элементов— источник электрической энергии, лампочка — потребитель энергии. Проводники (металлы) и непроводники (стекло, резина, пластмасса и т. д.) электрического тока. Единицы силы тока, напряжения, сопротивления. Усло</w:t>
      </w:r>
      <w:r w:rsidRPr="00064BB7">
        <w:rPr>
          <w:rFonts w:ascii="Times New Roman" w:hAnsi="Times New Roman"/>
          <w:sz w:val="24"/>
          <w:szCs w:val="24"/>
          <w:lang w:bidi="en-US"/>
        </w:rPr>
        <w:t>в</w:t>
      </w:r>
      <w:r w:rsidRPr="00064BB7">
        <w:rPr>
          <w:rFonts w:ascii="Times New Roman" w:hAnsi="Times New Roman"/>
          <w:sz w:val="24"/>
          <w:szCs w:val="24"/>
          <w:lang w:bidi="en-US"/>
        </w:rPr>
        <w:t>ные графические обозначения (УГО) элементов электрической цепи.Практическая  работа.  Ознакомление с батареей  3336Л,  элементом 316 (332, 336 и т. д.), лампочкой МН-З,5В. Сборка электрических цепей батарея — лампочка, элемент — лампочка. Ознакомление с выключат</w:t>
      </w:r>
      <w:r w:rsidRPr="00064BB7">
        <w:rPr>
          <w:rFonts w:ascii="Times New Roman" w:hAnsi="Times New Roman"/>
          <w:sz w:val="24"/>
          <w:szCs w:val="24"/>
          <w:lang w:bidi="en-US"/>
        </w:rPr>
        <w:t>е</w:t>
      </w:r>
      <w:r w:rsidRPr="00064BB7">
        <w:rPr>
          <w:rFonts w:ascii="Times New Roman" w:hAnsi="Times New Roman"/>
          <w:sz w:val="24"/>
          <w:szCs w:val="24"/>
          <w:lang w:bidi="en-US"/>
        </w:rPr>
        <w:t>лем. Сборка цепи батарея — выключатель— лампочка. Ознакомление с переменным  резистором   (реостатом). Сборка цепи батарея — в</w:t>
      </w:r>
      <w:r w:rsidRPr="00064BB7">
        <w:rPr>
          <w:rFonts w:ascii="Times New Roman" w:hAnsi="Times New Roman"/>
          <w:sz w:val="24"/>
          <w:szCs w:val="24"/>
          <w:lang w:bidi="en-US"/>
        </w:rPr>
        <w:t>ы</w:t>
      </w:r>
      <w:r w:rsidRPr="00064BB7">
        <w:rPr>
          <w:rFonts w:ascii="Times New Roman" w:hAnsi="Times New Roman"/>
          <w:sz w:val="24"/>
          <w:szCs w:val="24"/>
          <w:lang w:bidi="en-US"/>
        </w:rPr>
        <w:t>ключатель — переменный резистор— лампочка. Наблюдение за яркостью лампочки в зависимости от положения ручки переменного резист</w:t>
      </w:r>
      <w:r w:rsidRPr="00064BB7">
        <w:rPr>
          <w:rFonts w:ascii="Times New Roman" w:hAnsi="Times New Roman"/>
          <w:sz w:val="24"/>
          <w:szCs w:val="24"/>
          <w:lang w:bidi="en-US"/>
        </w:rPr>
        <w:t>о</w:t>
      </w:r>
      <w:r w:rsidRPr="00064BB7">
        <w:rPr>
          <w:rFonts w:ascii="Times New Roman" w:hAnsi="Times New Roman"/>
          <w:sz w:val="24"/>
          <w:szCs w:val="24"/>
          <w:lang w:bidi="en-US"/>
        </w:rPr>
        <w:t>ра. Выполнение условных графических обозначений деталей.</w:t>
      </w:r>
    </w:p>
    <w:p w:rsidR="00064BB7" w:rsidRPr="00064BB7" w:rsidRDefault="00064BB7" w:rsidP="00064BB7">
      <w:pPr>
        <w:spacing w:after="0" w:line="240" w:lineRule="auto"/>
        <w:ind w:right="283" w:firstLine="284"/>
        <w:jc w:val="both"/>
        <w:rPr>
          <w:rFonts w:ascii="Times New Roman" w:hAnsi="Times New Roman"/>
          <w:b/>
          <w:i/>
          <w:sz w:val="24"/>
          <w:szCs w:val="24"/>
          <w:lang w:bidi="en-US"/>
        </w:rPr>
      </w:pPr>
      <w:r w:rsidRPr="00064BB7">
        <w:rPr>
          <w:rFonts w:ascii="Times New Roman" w:hAnsi="Times New Roman"/>
          <w:b/>
          <w:i/>
          <w:sz w:val="24"/>
          <w:szCs w:val="24"/>
          <w:lang w:bidi="en-US"/>
        </w:rPr>
        <w:t>4. Последовательное,   параллельное  и   смешанное  соединения проводников.</w:t>
      </w:r>
    </w:p>
    <w:p w:rsidR="00064BB7" w:rsidRPr="00064BB7" w:rsidRDefault="00064BB7" w:rsidP="00064BB7">
      <w:pPr>
        <w:spacing w:after="0" w:line="240" w:lineRule="auto"/>
        <w:ind w:right="283" w:firstLine="284"/>
        <w:jc w:val="both"/>
        <w:rPr>
          <w:rFonts w:ascii="Times New Roman" w:hAnsi="Times New Roman"/>
          <w:sz w:val="24"/>
          <w:szCs w:val="24"/>
          <w:lang w:bidi="en-US"/>
        </w:rPr>
      </w:pPr>
      <w:r w:rsidRPr="00064BB7">
        <w:rPr>
          <w:rFonts w:ascii="Times New Roman" w:hAnsi="Times New Roman"/>
          <w:sz w:val="24"/>
          <w:szCs w:val="24"/>
          <w:lang w:bidi="en-US"/>
        </w:rPr>
        <w:lastRenderedPageBreak/>
        <w:t xml:space="preserve">    Теоретические сведения. Последовательное и параллельное соединения электрических приборов. Особенности этих соединений. См</w:t>
      </w:r>
      <w:r w:rsidRPr="00064BB7">
        <w:rPr>
          <w:rFonts w:ascii="Times New Roman" w:hAnsi="Times New Roman"/>
          <w:sz w:val="24"/>
          <w:szCs w:val="24"/>
          <w:lang w:bidi="en-US"/>
        </w:rPr>
        <w:t>е</w:t>
      </w:r>
      <w:r w:rsidRPr="00064BB7">
        <w:rPr>
          <w:rFonts w:ascii="Times New Roman" w:hAnsi="Times New Roman"/>
          <w:sz w:val="24"/>
          <w:szCs w:val="24"/>
          <w:lang w:bidi="en-US"/>
        </w:rPr>
        <w:t>шанные соединения. Понятие о коротком замыкании и его опасность.  Требования   безопасности   при   сборке  электрических цепей. Практ</w:t>
      </w:r>
      <w:r w:rsidRPr="00064BB7">
        <w:rPr>
          <w:rFonts w:ascii="Times New Roman" w:hAnsi="Times New Roman"/>
          <w:sz w:val="24"/>
          <w:szCs w:val="24"/>
          <w:lang w:bidi="en-US"/>
        </w:rPr>
        <w:t>и</w:t>
      </w:r>
      <w:r w:rsidRPr="00064BB7">
        <w:rPr>
          <w:rFonts w:ascii="Times New Roman" w:hAnsi="Times New Roman"/>
          <w:sz w:val="24"/>
          <w:szCs w:val="24"/>
          <w:lang w:bidi="en-US"/>
        </w:rPr>
        <w:t>ческая работа. Последовательное соединение двух лампочек в электрическую цепь с батареей и выключателем. Параллельное соединение двух лампочек. Сборка цепей различных вариантов смешанного соединения из двух лампочек и переменного резистора. Наблюдение шунтирующ</w:t>
      </w:r>
      <w:r w:rsidRPr="00064BB7">
        <w:rPr>
          <w:rFonts w:ascii="Times New Roman" w:hAnsi="Times New Roman"/>
          <w:sz w:val="24"/>
          <w:szCs w:val="24"/>
          <w:lang w:bidi="en-US"/>
        </w:rPr>
        <w:t>е</w:t>
      </w:r>
      <w:r w:rsidRPr="00064BB7">
        <w:rPr>
          <w:rFonts w:ascii="Times New Roman" w:hAnsi="Times New Roman"/>
          <w:sz w:val="24"/>
          <w:szCs w:val="24"/>
          <w:lang w:bidi="en-US"/>
        </w:rPr>
        <w:t xml:space="preserve">го действия резистора с малым сопротивлением, подключенного параллельно к одной из по­следовательно соединенных лампочек. </w:t>
      </w:r>
    </w:p>
    <w:p w:rsidR="00064BB7" w:rsidRPr="00064BB7" w:rsidRDefault="00064BB7" w:rsidP="00064BB7">
      <w:pPr>
        <w:spacing w:after="0" w:line="240" w:lineRule="auto"/>
        <w:ind w:right="283" w:firstLine="284"/>
        <w:jc w:val="both"/>
        <w:rPr>
          <w:rFonts w:ascii="Times New Roman" w:hAnsi="Times New Roman"/>
          <w:b/>
          <w:i/>
          <w:sz w:val="24"/>
          <w:szCs w:val="24"/>
          <w:lang w:bidi="en-US"/>
        </w:rPr>
      </w:pPr>
      <w:r w:rsidRPr="00064BB7">
        <w:rPr>
          <w:rFonts w:ascii="Times New Roman" w:hAnsi="Times New Roman"/>
          <w:b/>
          <w:i/>
          <w:sz w:val="24"/>
          <w:szCs w:val="24"/>
          <w:lang w:bidi="en-US"/>
        </w:rPr>
        <w:t>5. Диоды и опыты с ними.</w:t>
      </w:r>
    </w:p>
    <w:p w:rsidR="00064BB7" w:rsidRPr="00064BB7" w:rsidRDefault="00064BB7" w:rsidP="00064BB7">
      <w:pPr>
        <w:spacing w:after="0" w:line="240" w:lineRule="auto"/>
        <w:ind w:right="283" w:firstLine="284"/>
        <w:jc w:val="both"/>
        <w:rPr>
          <w:rFonts w:ascii="Times New Roman" w:hAnsi="Times New Roman"/>
          <w:sz w:val="24"/>
          <w:szCs w:val="24"/>
          <w:lang w:bidi="en-US"/>
        </w:rPr>
      </w:pPr>
      <w:r w:rsidRPr="00064BB7">
        <w:rPr>
          <w:rFonts w:ascii="Times New Roman" w:hAnsi="Times New Roman"/>
          <w:sz w:val="24"/>
          <w:szCs w:val="24"/>
          <w:lang w:bidi="en-US"/>
        </w:rPr>
        <w:t xml:space="preserve">   Теоретические сведения. Проводники и полупроводники. Электроны— носители отрицательных зарядов, дырки — носители положител</w:t>
      </w:r>
      <w:r w:rsidRPr="00064BB7">
        <w:rPr>
          <w:rFonts w:ascii="Times New Roman" w:hAnsi="Times New Roman"/>
          <w:sz w:val="24"/>
          <w:szCs w:val="24"/>
          <w:lang w:bidi="en-US"/>
        </w:rPr>
        <w:t>ь</w:t>
      </w:r>
      <w:r w:rsidRPr="00064BB7">
        <w:rPr>
          <w:rFonts w:ascii="Times New Roman" w:hAnsi="Times New Roman"/>
          <w:sz w:val="24"/>
          <w:szCs w:val="24"/>
          <w:lang w:bidi="en-US"/>
        </w:rPr>
        <w:t>ных зарядов. Диод — односторонний проводник электрического тока. Условное графическое обозначение диода. Практическая работа. Озн</w:t>
      </w:r>
      <w:r w:rsidRPr="00064BB7">
        <w:rPr>
          <w:rFonts w:ascii="Times New Roman" w:hAnsi="Times New Roman"/>
          <w:sz w:val="24"/>
          <w:szCs w:val="24"/>
          <w:lang w:bidi="en-US"/>
        </w:rPr>
        <w:t>а</w:t>
      </w:r>
      <w:r w:rsidRPr="00064BB7">
        <w:rPr>
          <w:rFonts w:ascii="Times New Roman" w:hAnsi="Times New Roman"/>
          <w:sz w:val="24"/>
          <w:szCs w:val="24"/>
          <w:lang w:bidi="en-US"/>
        </w:rPr>
        <w:t>комление с диодом. Проведение опытов, подтверждающих одностороннюю проводимость диода. Сборка электрических цепей с использован</w:t>
      </w:r>
      <w:r w:rsidRPr="00064BB7">
        <w:rPr>
          <w:rFonts w:ascii="Times New Roman" w:hAnsi="Times New Roman"/>
          <w:sz w:val="24"/>
          <w:szCs w:val="24"/>
          <w:lang w:bidi="en-US"/>
        </w:rPr>
        <w:t>и</w:t>
      </w:r>
      <w:r w:rsidRPr="00064BB7">
        <w:rPr>
          <w:rFonts w:ascii="Times New Roman" w:hAnsi="Times New Roman"/>
          <w:sz w:val="24"/>
          <w:szCs w:val="24"/>
          <w:lang w:bidi="en-US"/>
        </w:rPr>
        <w:t>ем двух лампочек, двух диодов, выключателя и батареи. Определение полярности батареи при помощи диода и лампочки. Выполнение усло</w:t>
      </w:r>
      <w:r w:rsidRPr="00064BB7">
        <w:rPr>
          <w:rFonts w:ascii="Times New Roman" w:hAnsi="Times New Roman"/>
          <w:sz w:val="24"/>
          <w:szCs w:val="24"/>
          <w:lang w:bidi="en-US"/>
        </w:rPr>
        <w:t>в</w:t>
      </w:r>
      <w:r w:rsidRPr="00064BB7">
        <w:rPr>
          <w:rFonts w:ascii="Times New Roman" w:hAnsi="Times New Roman"/>
          <w:sz w:val="24"/>
          <w:szCs w:val="24"/>
          <w:lang w:bidi="en-US"/>
        </w:rPr>
        <w:t>ных графических обозначений электрических цепей.</w:t>
      </w:r>
    </w:p>
    <w:p w:rsidR="00064BB7" w:rsidRPr="00064BB7" w:rsidRDefault="00064BB7" w:rsidP="00064BB7">
      <w:pPr>
        <w:spacing w:after="0" w:line="240" w:lineRule="auto"/>
        <w:ind w:right="283" w:firstLine="284"/>
        <w:jc w:val="both"/>
        <w:rPr>
          <w:rFonts w:ascii="Times New Roman" w:hAnsi="Times New Roman"/>
          <w:b/>
          <w:i/>
          <w:sz w:val="24"/>
          <w:szCs w:val="24"/>
          <w:lang w:bidi="en-US"/>
        </w:rPr>
      </w:pPr>
      <w:r w:rsidRPr="00064BB7">
        <w:rPr>
          <w:rFonts w:ascii="Times New Roman" w:hAnsi="Times New Roman"/>
          <w:b/>
          <w:i/>
          <w:sz w:val="24"/>
          <w:szCs w:val="24"/>
          <w:lang w:bidi="en-US"/>
        </w:rPr>
        <w:t>6.  Транзисторы и опыты с ними.</w:t>
      </w:r>
    </w:p>
    <w:p w:rsidR="00064BB7" w:rsidRPr="00064BB7" w:rsidRDefault="00064BB7" w:rsidP="00064BB7">
      <w:pPr>
        <w:spacing w:after="0" w:line="240" w:lineRule="auto"/>
        <w:ind w:right="283" w:firstLine="284"/>
        <w:jc w:val="both"/>
        <w:rPr>
          <w:rFonts w:ascii="Times New Roman" w:hAnsi="Times New Roman"/>
          <w:sz w:val="24"/>
          <w:szCs w:val="24"/>
          <w:lang w:bidi="en-US"/>
        </w:rPr>
      </w:pPr>
      <w:r w:rsidRPr="00064BB7">
        <w:rPr>
          <w:rFonts w:ascii="Times New Roman" w:hAnsi="Times New Roman"/>
          <w:sz w:val="24"/>
          <w:szCs w:val="24"/>
          <w:lang w:bidi="en-US"/>
        </w:rPr>
        <w:t xml:space="preserve">    Теоретические сведения. Устройство и работа транзистора. База, эмиттер, коллектор — выводы транзистора. Схематическое устройство транзистора р-п-р - структуры, его условное графическое изображение.Практическая работа. Ознакомление с транзистором. Проверка одн</w:t>
      </w:r>
      <w:r w:rsidRPr="00064BB7">
        <w:rPr>
          <w:rFonts w:ascii="Times New Roman" w:hAnsi="Times New Roman"/>
          <w:sz w:val="24"/>
          <w:szCs w:val="24"/>
          <w:lang w:bidi="en-US"/>
        </w:rPr>
        <w:t>о</w:t>
      </w:r>
      <w:r w:rsidRPr="00064BB7">
        <w:rPr>
          <w:rFonts w:ascii="Times New Roman" w:hAnsi="Times New Roman"/>
          <w:sz w:val="24"/>
          <w:szCs w:val="24"/>
          <w:lang w:bidi="en-US"/>
        </w:rPr>
        <w:t>сторонней проводимости переходов база — эмиттер, база — коллектор при помощи лампочки и батареи с выключателем. Опыты, иллюстр</w:t>
      </w:r>
      <w:r w:rsidRPr="00064BB7">
        <w:rPr>
          <w:rFonts w:ascii="Times New Roman" w:hAnsi="Times New Roman"/>
          <w:sz w:val="24"/>
          <w:szCs w:val="24"/>
          <w:lang w:bidi="en-US"/>
        </w:rPr>
        <w:t>и</w:t>
      </w:r>
      <w:r w:rsidRPr="00064BB7">
        <w:rPr>
          <w:rFonts w:ascii="Times New Roman" w:hAnsi="Times New Roman"/>
          <w:sz w:val="24"/>
          <w:szCs w:val="24"/>
          <w:lang w:bidi="en-US"/>
        </w:rPr>
        <w:t xml:space="preserve">рующие работу транзистора в режиме переключения. Сборка сигнализатора разрыва контактов. Вычерчивание электрических схем опытов.                           </w:t>
      </w:r>
    </w:p>
    <w:p w:rsidR="00064BB7" w:rsidRPr="00064BB7" w:rsidRDefault="00064BB7" w:rsidP="00064BB7">
      <w:pPr>
        <w:spacing w:after="0" w:line="240" w:lineRule="auto"/>
        <w:ind w:right="283" w:firstLine="284"/>
        <w:jc w:val="both"/>
        <w:rPr>
          <w:rFonts w:ascii="Times New Roman" w:hAnsi="Times New Roman"/>
          <w:b/>
          <w:i/>
          <w:sz w:val="24"/>
          <w:szCs w:val="24"/>
          <w:lang w:bidi="en-US"/>
        </w:rPr>
      </w:pPr>
      <w:r w:rsidRPr="00064BB7">
        <w:rPr>
          <w:rFonts w:ascii="Times New Roman" w:hAnsi="Times New Roman"/>
          <w:b/>
          <w:i/>
          <w:sz w:val="24"/>
          <w:szCs w:val="24"/>
          <w:lang w:bidi="en-US"/>
        </w:rPr>
        <w:t>7.  Магниты, электромагниты, электрические звонки.</w:t>
      </w:r>
    </w:p>
    <w:p w:rsidR="00064BB7" w:rsidRPr="00064BB7" w:rsidRDefault="00064BB7" w:rsidP="00064BB7">
      <w:pPr>
        <w:spacing w:after="0" w:line="240" w:lineRule="auto"/>
        <w:ind w:right="283" w:firstLine="284"/>
        <w:jc w:val="both"/>
        <w:rPr>
          <w:rFonts w:ascii="Times New Roman" w:hAnsi="Times New Roman"/>
          <w:sz w:val="24"/>
          <w:szCs w:val="24"/>
          <w:lang w:bidi="en-US"/>
        </w:rPr>
      </w:pPr>
      <w:r w:rsidRPr="00064BB7">
        <w:rPr>
          <w:rFonts w:ascii="Times New Roman" w:hAnsi="Times New Roman"/>
          <w:sz w:val="24"/>
          <w:szCs w:val="24"/>
          <w:lang w:bidi="en-US"/>
        </w:rPr>
        <w:t xml:space="preserve">    Теоретические сведения. Существование магнитного поля в пространстве вокруг магнита. Северный и южный полюса магнита и их вза</w:t>
      </w:r>
      <w:r w:rsidRPr="00064BB7">
        <w:rPr>
          <w:rFonts w:ascii="Times New Roman" w:hAnsi="Times New Roman"/>
          <w:sz w:val="24"/>
          <w:szCs w:val="24"/>
          <w:lang w:bidi="en-US"/>
        </w:rPr>
        <w:t>и</w:t>
      </w:r>
      <w:r w:rsidRPr="00064BB7">
        <w:rPr>
          <w:rFonts w:ascii="Times New Roman" w:hAnsi="Times New Roman"/>
          <w:sz w:val="24"/>
          <w:szCs w:val="24"/>
          <w:lang w:bidi="en-US"/>
        </w:rPr>
        <w:t>модействие. Устройство электромагнита. Электрический звонок и принцип его работы.Практическая работа. Ознакомление с магнитами и опыты с ними. Намагничивание стальных предметов: игл, скрепок, кнопок. Опыты по взаимодействию одноименных и разноименных полюсов магнитов. Опыты с электромагнитом. Ознакомление с устройством и работой электрического звонка. Вычерчивание электрических схем оп</w:t>
      </w:r>
      <w:r w:rsidRPr="00064BB7">
        <w:rPr>
          <w:rFonts w:ascii="Times New Roman" w:hAnsi="Times New Roman"/>
          <w:sz w:val="24"/>
          <w:szCs w:val="24"/>
          <w:lang w:bidi="en-US"/>
        </w:rPr>
        <w:t>ы</w:t>
      </w:r>
      <w:r w:rsidRPr="00064BB7">
        <w:rPr>
          <w:rFonts w:ascii="Times New Roman" w:hAnsi="Times New Roman"/>
          <w:sz w:val="24"/>
          <w:szCs w:val="24"/>
          <w:lang w:bidi="en-US"/>
        </w:rPr>
        <w:t>тов.</w:t>
      </w:r>
    </w:p>
    <w:p w:rsidR="00064BB7" w:rsidRPr="00064BB7" w:rsidRDefault="00064BB7" w:rsidP="00064BB7">
      <w:pPr>
        <w:spacing w:after="0" w:line="240" w:lineRule="auto"/>
        <w:ind w:right="283" w:firstLine="284"/>
        <w:jc w:val="both"/>
        <w:rPr>
          <w:rFonts w:ascii="Times New Roman" w:hAnsi="Times New Roman"/>
          <w:b/>
          <w:i/>
          <w:sz w:val="24"/>
          <w:szCs w:val="24"/>
          <w:lang w:bidi="en-US"/>
        </w:rPr>
      </w:pPr>
      <w:r w:rsidRPr="00064BB7">
        <w:rPr>
          <w:rFonts w:ascii="Times New Roman" w:hAnsi="Times New Roman"/>
          <w:b/>
          <w:i/>
          <w:sz w:val="24"/>
          <w:szCs w:val="24"/>
          <w:lang w:bidi="en-US"/>
        </w:rPr>
        <w:t>8.   Усилители звука и переговорные устройства.</w:t>
      </w:r>
    </w:p>
    <w:p w:rsidR="00064BB7" w:rsidRPr="00064BB7" w:rsidRDefault="00064BB7" w:rsidP="00064BB7">
      <w:pPr>
        <w:spacing w:after="0" w:line="240" w:lineRule="auto"/>
        <w:ind w:right="283" w:firstLine="284"/>
        <w:jc w:val="both"/>
        <w:rPr>
          <w:rFonts w:ascii="Times New Roman" w:hAnsi="Times New Roman"/>
          <w:b/>
          <w:i/>
          <w:sz w:val="24"/>
          <w:szCs w:val="24"/>
          <w:lang w:bidi="en-US"/>
        </w:rPr>
      </w:pPr>
      <w:r w:rsidRPr="00064BB7">
        <w:rPr>
          <w:rFonts w:ascii="Times New Roman" w:hAnsi="Times New Roman"/>
          <w:sz w:val="24"/>
          <w:szCs w:val="24"/>
          <w:lang w:bidi="en-US"/>
        </w:rPr>
        <w:t>Теоретические сведения. Ознакомление с устройством и принципом действия головного телефона. Микрофон и телефон. Устройство, у</w:t>
      </w:r>
      <w:r w:rsidRPr="00064BB7">
        <w:rPr>
          <w:rFonts w:ascii="Times New Roman" w:hAnsi="Times New Roman"/>
          <w:sz w:val="24"/>
          <w:szCs w:val="24"/>
          <w:lang w:bidi="en-US"/>
        </w:rPr>
        <w:t>с</w:t>
      </w:r>
      <w:r w:rsidRPr="00064BB7">
        <w:rPr>
          <w:rFonts w:ascii="Times New Roman" w:hAnsi="Times New Roman"/>
          <w:sz w:val="24"/>
          <w:szCs w:val="24"/>
          <w:lang w:bidi="en-US"/>
        </w:rPr>
        <w:t>ловные графические обозначения, принцип действия и внешний вид конденсаторов. Устройство и принцип работы двойного переключателя. Простейшее переговорное устройство из двух параллельно соединенных телефонных капсюлей. Варианты усилителей звука на одном транз</w:t>
      </w:r>
      <w:r w:rsidRPr="00064BB7">
        <w:rPr>
          <w:rFonts w:ascii="Times New Roman" w:hAnsi="Times New Roman"/>
          <w:sz w:val="24"/>
          <w:szCs w:val="24"/>
          <w:lang w:bidi="en-US"/>
        </w:rPr>
        <w:t>и</w:t>
      </w:r>
      <w:r w:rsidRPr="00064BB7">
        <w:rPr>
          <w:rFonts w:ascii="Times New Roman" w:hAnsi="Times New Roman"/>
          <w:sz w:val="24"/>
          <w:szCs w:val="24"/>
          <w:lang w:bidi="en-US"/>
        </w:rPr>
        <w:t>сторе. Переговорное устройство на одном транзисторе. Практическая работа. Ознакомление с различными типами конденсаторов. Сборка электрических цепей с использованием лампочек, переключателей, двойных переключателей. Сборка и испытание простейшего переговорного устройства. Сборка и испытание различных конструкций усилителя звуковой частоты на одном транзисторе. Сборка и испытание перегово</w:t>
      </w:r>
      <w:r w:rsidRPr="00064BB7">
        <w:rPr>
          <w:rFonts w:ascii="Times New Roman" w:hAnsi="Times New Roman"/>
          <w:sz w:val="24"/>
          <w:szCs w:val="24"/>
          <w:lang w:bidi="en-US"/>
        </w:rPr>
        <w:t>р</w:t>
      </w:r>
      <w:r w:rsidRPr="00064BB7">
        <w:rPr>
          <w:rFonts w:ascii="Times New Roman" w:hAnsi="Times New Roman"/>
          <w:sz w:val="24"/>
          <w:szCs w:val="24"/>
          <w:lang w:bidi="en-US"/>
        </w:rPr>
        <w:t>ных устройств с одним активным абонентом и двумя активными абонентами. Организация игр с использованием переговорных устройств. З</w:t>
      </w:r>
      <w:r w:rsidRPr="00064BB7">
        <w:rPr>
          <w:rFonts w:ascii="Times New Roman" w:hAnsi="Times New Roman"/>
          <w:sz w:val="24"/>
          <w:szCs w:val="24"/>
          <w:lang w:bidi="en-US"/>
        </w:rPr>
        <w:t>а</w:t>
      </w:r>
      <w:r w:rsidRPr="00064BB7">
        <w:rPr>
          <w:rFonts w:ascii="Times New Roman" w:hAnsi="Times New Roman"/>
          <w:sz w:val="24"/>
          <w:szCs w:val="24"/>
          <w:lang w:bidi="en-US"/>
        </w:rPr>
        <w:t>крепление навыков по вычерчиванию условных графических обозначений изученных элементов.</w:t>
      </w:r>
    </w:p>
    <w:p w:rsidR="00064BB7" w:rsidRPr="00064BB7" w:rsidRDefault="00064BB7" w:rsidP="00064BB7">
      <w:pPr>
        <w:spacing w:after="0" w:line="240" w:lineRule="auto"/>
        <w:ind w:right="283" w:firstLine="284"/>
        <w:jc w:val="both"/>
        <w:rPr>
          <w:rFonts w:ascii="Times New Roman" w:hAnsi="Times New Roman"/>
          <w:b/>
          <w:i/>
          <w:sz w:val="24"/>
          <w:szCs w:val="24"/>
          <w:lang w:bidi="en-US"/>
        </w:rPr>
      </w:pPr>
      <w:r w:rsidRPr="00064BB7">
        <w:rPr>
          <w:rFonts w:ascii="Times New Roman" w:hAnsi="Times New Roman"/>
          <w:b/>
          <w:i/>
          <w:sz w:val="24"/>
          <w:szCs w:val="24"/>
          <w:lang w:bidi="en-US"/>
        </w:rPr>
        <w:t xml:space="preserve">9. интегральные микросхемы. </w:t>
      </w:r>
    </w:p>
    <w:p w:rsidR="00064BB7" w:rsidRPr="00064BB7" w:rsidRDefault="00064BB7" w:rsidP="00064BB7">
      <w:pPr>
        <w:spacing w:after="0" w:line="240" w:lineRule="auto"/>
        <w:ind w:right="283" w:firstLine="284"/>
        <w:jc w:val="both"/>
        <w:rPr>
          <w:rFonts w:ascii="Times New Roman" w:hAnsi="Times New Roman"/>
          <w:sz w:val="24"/>
          <w:szCs w:val="24"/>
          <w:lang w:bidi="en-US"/>
        </w:rPr>
      </w:pPr>
      <w:r w:rsidRPr="00064BB7">
        <w:rPr>
          <w:rFonts w:ascii="Times New Roman" w:hAnsi="Times New Roman"/>
          <w:sz w:val="24"/>
          <w:szCs w:val="24"/>
          <w:lang w:bidi="en-US"/>
        </w:rPr>
        <w:t xml:space="preserve">Теоретические сведения. Принцип действия логических элементов.  Основы программирования. Создание простейших конструкций на микросхемах. </w:t>
      </w:r>
    </w:p>
    <w:p w:rsidR="00064BB7" w:rsidRPr="00064BB7" w:rsidRDefault="00064BB7" w:rsidP="00064BB7">
      <w:pPr>
        <w:spacing w:after="0" w:line="240" w:lineRule="auto"/>
        <w:ind w:right="283" w:firstLine="284"/>
        <w:jc w:val="both"/>
        <w:rPr>
          <w:rFonts w:ascii="Times New Roman" w:hAnsi="Times New Roman"/>
          <w:b/>
          <w:i/>
          <w:sz w:val="24"/>
          <w:szCs w:val="24"/>
          <w:lang w:bidi="en-US"/>
        </w:rPr>
      </w:pPr>
      <w:r w:rsidRPr="00064BB7">
        <w:rPr>
          <w:rFonts w:ascii="Times New Roman" w:hAnsi="Times New Roman"/>
          <w:b/>
          <w:i/>
          <w:sz w:val="24"/>
          <w:szCs w:val="24"/>
          <w:lang w:bidi="en-US"/>
        </w:rPr>
        <w:lastRenderedPageBreak/>
        <w:t>10.  Заключительное занятие.</w:t>
      </w:r>
    </w:p>
    <w:p w:rsidR="00064BB7" w:rsidRPr="00064BB7" w:rsidRDefault="00064BB7" w:rsidP="00064BB7">
      <w:pPr>
        <w:spacing w:after="0" w:line="240" w:lineRule="auto"/>
        <w:ind w:right="283" w:firstLine="284"/>
        <w:jc w:val="both"/>
        <w:rPr>
          <w:rFonts w:ascii="Times New Roman" w:hAnsi="Times New Roman"/>
          <w:sz w:val="24"/>
          <w:szCs w:val="24"/>
          <w:lang w:bidi="en-US"/>
        </w:rPr>
      </w:pPr>
      <w:r w:rsidRPr="00064BB7">
        <w:rPr>
          <w:rFonts w:ascii="Times New Roman" w:hAnsi="Times New Roman"/>
          <w:sz w:val="24"/>
          <w:szCs w:val="24"/>
          <w:lang w:bidi="en-US"/>
        </w:rPr>
        <w:t>Подведение итогов работы за учебный год. Повторение условных графических обозначений, изученных деталей и принципа работы исп</w:t>
      </w:r>
      <w:r w:rsidRPr="00064BB7">
        <w:rPr>
          <w:rFonts w:ascii="Times New Roman" w:hAnsi="Times New Roman"/>
          <w:sz w:val="24"/>
          <w:szCs w:val="24"/>
          <w:lang w:bidi="en-US"/>
        </w:rPr>
        <w:t>ы</w:t>
      </w:r>
      <w:r w:rsidRPr="00064BB7">
        <w:rPr>
          <w:rFonts w:ascii="Times New Roman" w:hAnsi="Times New Roman"/>
          <w:sz w:val="24"/>
          <w:szCs w:val="24"/>
          <w:lang w:bidi="en-US"/>
        </w:rPr>
        <w:t>танных схем. Соревнование по сборке одной из изученных конструкций. Поощрение кружковцев. Предварительная запись в кружок на второй год обучения.</w:t>
      </w:r>
    </w:p>
    <w:p w:rsidR="00064BB7" w:rsidRPr="00064BB7" w:rsidRDefault="00064BB7" w:rsidP="00064BB7">
      <w:pPr>
        <w:spacing w:after="0" w:line="240" w:lineRule="auto"/>
        <w:ind w:right="283" w:firstLine="284"/>
        <w:jc w:val="both"/>
        <w:rPr>
          <w:rFonts w:ascii="Times New Roman" w:hAnsi="Times New Roman"/>
          <w:sz w:val="24"/>
          <w:szCs w:val="24"/>
          <w:lang w:bidi="en-US"/>
        </w:rPr>
      </w:pPr>
      <w:r w:rsidRPr="00064BB7">
        <w:rPr>
          <w:rFonts w:ascii="Times New Roman" w:hAnsi="Times New Roman"/>
          <w:b/>
          <w:sz w:val="24"/>
          <w:szCs w:val="24"/>
        </w:rPr>
        <w:t>Формы организации видов деятельности</w:t>
      </w:r>
      <w:r w:rsidRPr="00064BB7">
        <w:rPr>
          <w:rFonts w:ascii="Times New Roman" w:hAnsi="Times New Roman"/>
          <w:sz w:val="24"/>
          <w:szCs w:val="24"/>
        </w:rPr>
        <w:t>, отличные от урочной: физический бой, групповое краткосрочное исследование, исследовател</w:t>
      </w:r>
      <w:r w:rsidRPr="00064BB7">
        <w:rPr>
          <w:rFonts w:ascii="Times New Roman" w:hAnsi="Times New Roman"/>
          <w:sz w:val="24"/>
          <w:szCs w:val="24"/>
        </w:rPr>
        <w:t>ь</w:t>
      </w:r>
      <w:r w:rsidRPr="00064BB7">
        <w:rPr>
          <w:rFonts w:ascii="Times New Roman" w:hAnsi="Times New Roman"/>
          <w:sz w:val="24"/>
          <w:szCs w:val="24"/>
        </w:rPr>
        <w:t>ская лаборатория, краткосрочные групповые проекты.</w:t>
      </w:r>
    </w:p>
    <w:p w:rsidR="00064BB7" w:rsidRPr="00064BB7" w:rsidRDefault="00064BB7" w:rsidP="00064BB7">
      <w:pPr>
        <w:pStyle w:val="a4"/>
        <w:jc w:val="center"/>
        <w:rPr>
          <w:rFonts w:ascii="Times New Roman" w:hAnsi="Times New Roman"/>
          <w:b/>
          <w:sz w:val="24"/>
          <w:szCs w:val="24"/>
        </w:rPr>
      </w:pPr>
      <w:r w:rsidRPr="00064BB7">
        <w:rPr>
          <w:rFonts w:ascii="Times New Roman" w:hAnsi="Times New Roman"/>
          <w:b/>
          <w:sz w:val="24"/>
          <w:szCs w:val="24"/>
        </w:rPr>
        <w:t>ТЕМАТИЧЕСКОЕ  ПЛАНИРОВАНИЕ</w:t>
      </w:r>
    </w:p>
    <w:p w:rsidR="00064BB7" w:rsidRPr="00064BB7" w:rsidRDefault="00064BB7" w:rsidP="00064BB7">
      <w:pPr>
        <w:pStyle w:val="aa"/>
        <w:spacing w:after="0" w:line="240" w:lineRule="auto"/>
        <w:ind w:left="360"/>
        <w:jc w:val="both"/>
        <w:rPr>
          <w:rFonts w:ascii="Times New Roman" w:hAnsi="Times New Roman"/>
          <w:sz w:val="24"/>
          <w:szCs w:val="24"/>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7"/>
        <w:gridCol w:w="1113"/>
        <w:gridCol w:w="12986"/>
      </w:tblGrid>
      <w:tr w:rsidR="00064BB7" w:rsidRPr="00064BB7" w:rsidTr="00D91DFD">
        <w:trPr>
          <w:cantSplit/>
          <w:trHeight w:val="548"/>
          <w:tblHeader/>
        </w:trPr>
        <w:tc>
          <w:tcPr>
            <w:tcW w:w="927" w:type="dxa"/>
            <w:vMerge w:val="restart"/>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п\п</w:t>
            </w:r>
          </w:p>
        </w:tc>
        <w:tc>
          <w:tcPr>
            <w:tcW w:w="1113" w:type="dxa"/>
            <w:vMerge w:val="restart"/>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Кол-во часов</w:t>
            </w:r>
          </w:p>
        </w:tc>
        <w:tc>
          <w:tcPr>
            <w:tcW w:w="12986" w:type="dxa"/>
            <w:vMerge w:val="restart"/>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Тема </w:t>
            </w:r>
          </w:p>
          <w:p w:rsidR="00064BB7" w:rsidRPr="00064BB7" w:rsidRDefault="00064BB7" w:rsidP="00064BB7">
            <w:pPr>
              <w:spacing w:after="0" w:line="240" w:lineRule="auto"/>
              <w:jc w:val="both"/>
              <w:rPr>
                <w:rFonts w:ascii="Times New Roman" w:hAnsi="Times New Roman"/>
                <w:sz w:val="24"/>
                <w:szCs w:val="24"/>
              </w:rPr>
            </w:pPr>
          </w:p>
        </w:tc>
      </w:tr>
      <w:tr w:rsidR="00064BB7" w:rsidRPr="00064BB7" w:rsidTr="00D91DFD">
        <w:trPr>
          <w:cantSplit/>
          <w:trHeight w:val="276"/>
          <w:tblHeader/>
        </w:trPr>
        <w:tc>
          <w:tcPr>
            <w:tcW w:w="927" w:type="dxa"/>
            <w:vMerge/>
          </w:tcPr>
          <w:p w:rsidR="00064BB7" w:rsidRPr="00064BB7" w:rsidRDefault="00064BB7" w:rsidP="00064BB7">
            <w:pPr>
              <w:spacing w:after="0" w:line="240" w:lineRule="auto"/>
              <w:jc w:val="both"/>
              <w:rPr>
                <w:rFonts w:ascii="Times New Roman" w:hAnsi="Times New Roman"/>
                <w:sz w:val="24"/>
                <w:szCs w:val="24"/>
              </w:rPr>
            </w:pPr>
          </w:p>
        </w:tc>
        <w:tc>
          <w:tcPr>
            <w:tcW w:w="1113" w:type="dxa"/>
            <w:vMerge/>
          </w:tcPr>
          <w:p w:rsidR="00064BB7" w:rsidRPr="00064BB7" w:rsidRDefault="00064BB7" w:rsidP="00064BB7">
            <w:pPr>
              <w:spacing w:after="0" w:line="240" w:lineRule="auto"/>
              <w:jc w:val="both"/>
              <w:rPr>
                <w:rFonts w:ascii="Times New Roman" w:hAnsi="Times New Roman"/>
                <w:sz w:val="24"/>
                <w:szCs w:val="24"/>
              </w:rPr>
            </w:pPr>
          </w:p>
        </w:tc>
        <w:tc>
          <w:tcPr>
            <w:tcW w:w="12986" w:type="dxa"/>
            <w:vMerge/>
          </w:tcPr>
          <w:p w:rsidR="00064BB7" w:rsidRPr="00064BB7" w:rsidRDefault="00064BB7" w:rsidP="00064BB7">
            <w:pPr>
              <w:spacing w:after="0" w:line="240" w:lineRule="auto"/>
              <w:jc w:val="both"/>
              <w:rPr>
                <w:rFonts w:ascii="Times New Roman" w:hAnsi="Times New Roman"/>
                <w:sz w:val="24"/>
                <w:szCs w:val="24"/>
              </w:rPr>
            </w:pPr>
          </w:p>
        </w:tc>
      </w:tr>
      <w:tr w:rsidR="00064BB7" w:rsidRPr="00064BB7" w:rsidTr="00D91DFD">
        <w:trPr>
          <w:cantSplit/>
          <w:trHeight w:val="372"/>
          <w:tblHeader/>
        </w:trPr>
        <w:tc>
          <w:tcPr>
            <w:tcW w:w="927" w:type="dxa"/>
          </w:tcPr>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1</w:t>
            </w:r>
          </w:p>
        </w:tc>
        <w:tc>
          <w:tcPr>
            <w:tcW w:w="1113" w:type="dxa"/>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1</w:t>
            </w:r>
          </w:p>
        </w:tc>
        <w:tc>
          <w:tcPr>
            <w:tcW w:w="12986" w:type="dxa"/>
          </w:tcPr>
          <w:p w:rsidR="00064BB7" w:rsidRPr="00064BB7" w:rsidRDefault="00064BB7" w:rsidP="00064BB7">
            <w:pPr>
              <w:spacing w:after="0" w:line="240" w:lineRule="auto"/>
              <w:ind w:right="176"/>
              <w:jc w:val="both"/>
              <w:rPr>
                <w:rFonts w:ascii="Times New Roman" w:hAnsi="Times New Roman"/>
                <w:sz w:val="24"/>
                <w:szCs w:val="24"/>
              </w:rPr>
            </w:pPr>
            <w:r w:rsidRPr="00064BB7">
              <w:rPr>
                <w:rFonts w:ascii="Times New Roman" w:hAnsi="Times New Roman"/>
                <w:sz w:val="24"/>
                <w:szCs w:val="24"/>
              </w:rPr>
              <w:t>Вводное занятие. Техника безопасности и правила безопасности при проведений занятий кружка. Знакомство с электр</w:t>
            </w:r>
            <w:r w:rsidRPr="00064BB7">
              <w:rPr>
                <w:rFonts w:ascii="Times New Roman" w:hAnsi="Times New Roman"/>
                <w:sz w:val="24"/>
                <w:szCs w:val="24"/>
              </w:rPr>
              <w:t>о</w:t>
            </w:r>
            <w:r w:rsidRPr="00064BB7">
              <w:rPr>
                <w:rFonts w:ascii="Times New Roman" w:hAnsi="Times New Roman"/>
                <w:sz w:val="24"/>
                <w:szCs w:val="24"/>
              </w:rPr>
              <w:t>оборудованием кабинета.</w:t>
            </w:r>
          </w:p>
        </w:tc>
      </w:tr>
      <w:tr w:rsidR="00064BB7" w:rsidRPr="00064BB7" w:rsidTr="00D91DFD">
        <w:trPr>
          <w:cantSplit/>
          <w:trHeight w:val="372"/>
          <w:tblHeader/>
        </w:trPr>
        <w:tc>
          <w:tcPr>
            <w:tcW w:w="927" w:type="dxa"/>
          </w:tcPr>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2</w:t>
            </w:r>
          </w:p>
        </w:tc>
        <w:tc>
          <w:tcPr>
            <w:tcW w:w="1113" w:type="dxa"/>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2</w:t>
            </w:r>
          </w:p>
        </w:tc>
        <w:tc>
          <w:tcPr>
            <w:tcW w:w="12986" w:type="dxa"/>
          </w:tcPr>
          <w:p w:rsidR="00064BB7" w:rsidRPr="00064BB7" w:rsidRDefault="00064BB7" w:rsidP="00064BB7">
            <w:pPr>
              <w:spacing w:after="0" w:line="240" w:lineRule="auto"/>
              <w:ind w:right="176"/>
              <w:jc w:val="both"/>
              <w:rPr>
                <w:rFonts w:ascii="Times New Roman" w:hAnsi="Times New Roman"/>
                <w:sz w:val="24"/>
                <w:szCs w:val="24"/>
              </w:rPr>
            </w:pPr>
            <w:r w:rsidRPr="00064BB7">
              <w:rPr>
                <w:rFonts w:ascii="Times New Roman" w:hAnsi="Times New Roman"/>
                <w:sz w:val="24"/>
                <w:szCs w:val="24"/>
              </w:rPr>
              <w:t>Электрические явления. Электризация тел. Статическое электричество. Электростатическая защита. Заземление.</w:t>
            </w:r>
          </w:p>
        </w:tc>
      </w:tr>
      <w:tr w:rsidR="00064BB7" w:rsidRPr="00064BB7" w:rsidTr="00D91DFD">
        <w:trPr>
          <w:cantSplit/>
          <w:trHeight w:val="372"/>
          <w:tblHeader/>
        </w:trPr>
        <w:tc>
          <w:tcPr>
            <w:tcW w:w="927" w:type="dxa"/>
          </w:tcPr>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3</w:t>
            </w:r>
          </w:p>
        </w:tc>
        <w:tc>
          <w:tcPr>
            <w:tcW w:w="1113" w:type="dxa"/>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2</w:t>
            </w:r>
          </w:p>
        </w:tc>
        <w:tc>
          <w:tcPr>
            <w:tcW w:w="12986" w:type="dxa"/>
          </w:tcPr>
          <w:p w:rsidR="00064BB7" w:rsidRPr="00064BB7" w:rsidRDefault="00064BB7" w:rsidP="00064BB7">
            <w:pPr>
              <w:spacing w:after="0" w:line="240" w:lineRule="auto"/>
              <w:ind w:right="176"/>
              <w:jc w:val="both"/>
              <w:rPr>
                <w:rFonts w:ascii="Times New Roman" w:hAnsi="Times New Roman"/>
                <w:sz w:val="24"/>
                <w:szCs w:val="24"/>
              </w:rPr>
            </w:pPr>
            <w:r w:rsidRPr="00064BB7">
              <w:rPr>
                <w:rFonts w:ascii="Times New Roman" w:hAnsi="Times New Roman"/>
                <w:sz w:val="24"/>
                <w:szCs w:val="24"/>
              </w:rPr>
              <w:t>Источники и потребители электрической энергии. Соединительные провода: вид, маркировка, сечение, способы соедин</w:t>
            </w:r>
            <w:r w:rsidRPr="00064BB7">
              <w:rPr>
                <w:rFonts w:ascii="Times New Roman" w:hAnsi="Times New Roman"/>
                <w:sz w:val="24"/>
                <w:szCs w:val="24"/>
              </w:rPr>
              <w:t>е</w:t>
            </w:r>
            <w:r w:rsidRPr="00064BB7">
              <w:rPr>
                <w:rFonts w:ascii="Times New Roman" w:hAnsi="Times New Roman"/>
                <w:sz w:val="24"/>
                <w:szCs w:val="24"/>
              </w:rPr>
              <w:t>ния.</w:t>
            </w:r>
          </w:p>
        </w:tc>
      </w:tr>
      <w:tr w:rsidR="00064BB7" w:rsidRPr="00064BB7" w:rsidTr="00D91DFD">
        <w:trPr>
          <w:cantSplit/>
          <w:trHeight w:val="372"/>
          <w:tblHeader/>
        </w:trPr>
        <w:tc>
          <w:tcPr>
            <w:tcW w:w="927" w:type="dxa"/>
          </w:tcPr>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4</w:t>
            </w:r>
          </w:p>
        </w:tc>
        <w:tc>
          <w:tcPr>
            <w:tcW w:w="1113" w:type="dxa"/>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2</w:t>
            </w:r>
          </w:p>
        </w:tc>
        <w:tc>
          <w:tcPr>
            <w:tcW w:w="12986" w:type="dxa"/>
          </w:tcPr>
          <w:p w:rsidR="00064BB7" w:rsidRPr="00064BB7" w:rsidRDefault="00064BB7" w:rsidP="00064BB7">
            <w:pPr>
              <w:spacing w:after="0" w:line="240" w:lineRule="auto"/>
              <w:ind w:right="176"/>
              <w:jc w:val="both"/>
              <w:rPr>
                <w:rFonts w:ascii="Times New Roman" w:hAnsi="Times New Roman"/>
                <w:sz w:val="24"/>
                <w:szCs w:val="24"/>
              </w:rPr>
            </w:pPr>
            <w:r w:rsidRPr="00064BB7">
              <w:rPr>
                <w:rFonts w:ascii="Times New Roman" w:hAnsi="Times New Roman"/>
                <w:sz w:val="24"/>
                <w:szCs w:val="24"/>
              </w:rPr>
              <w:t>Скрутка, пайка и обжим соединительных проводов. Электрический ток и напряжение в электрических цепях.</w:t>
            </w:r>
          </w:p>
        </w:tc>
      </w:tr>
      <w:tr w:rsidR="00064BB7" w:rsidRPr="00064BB7" w:rsidTr="00D91DFD">
        <w:trPr>
          <w:cantSplit/>
          <w:trHeight w:val="372"/>
          <w:tblHeader/>
        </w:trPr>
        <w:tc>
          <w:tcPr>
            <w:tcW w:w="927" w:type="dxa"/>
          </w:tcPr>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5</w:t>
            </w:r>
          </w:p>
        </w:tc>
        <w:tc>
          <w:tcPr>
            <w:tcW w:w="1113" w:type="dxa"/>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1</w:t>
            </w:r>
          </w:p>
        </w:tc>
        <w:tc>
          <w:tcPr>
            <w:tcW w:w="12986" w:type="dxa"/>
          </w:tcPr>
          <w:p w:rsidR="00064BB7" w:rsidRPr="00064BB7" w:rsidRDefault="00064BB7" w:rsidP="00064BB7">
            <w:pPr>
              <w:spacing w:after="0" w:line="240" w:lineRule="auto"/>
              <w:ind w:right="176"/>
              <w:jc w:val="both"/>
              <w:rPr>
                <w:rFonts w:ascii="Times New Roman" w:hAnsi="Times New Roman"/>
                <w:sz w:val="24"/>
                <w:szCs w:val="24"/>
              </w:rPr>
            </w:pPr>
            <w:r w:rsidRPr="00064BB7">
              <w:rPr>
                <w:rFonts w:ascii="Times New Roman" w:hAnsi="Times New Roman"/>
                <w:sz w:val="24"/>
                <w:szCs w:val="24"/>
              </w:rPr>
              <w:t>Вольтметр и амперметр. Устройство, назначение, принцип работы и способы включения в электрических цепях.</w:t>
            </w:r>
          </w:p>
        </w:tc>
      </w:tr>
      <w:tr w:rsidR="00064BB7" w:rsidRPr="00064BB7" w:rsidTr="00D91DFD">
        <w:trPr>
          <w:cantSplit/>
          <w:trHeight w:val="372"/>
          <w:tblHeader/>
        </w:trPr>
        <w:tc>
          <w:tcPr>
            <w:tcW w:w="927" w:type="dxa"/>
          </w:tcPr>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6</w:t>
            </w:r>
          </w:p>
        </w:tc>
        <w:tc>
          <w:tcPr>
            <w:tcW w:w="1113" w:type="dxa"/>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2</w:t>
            </w:r>
          </w:p>
        </w:tc>
        <w:tc>
          <w:tcPr>
            <w:tcW w:w="12986" w:type="dxa"/>
          </w:tcPr>
          <w:p w:rsidR="00064BB7" w:rsidRPr="00064BB7" w:rsidRDefault="00064BB7" w:rsidP="00064BB7">
            <w:pPr>
              <w:spacing w:after="0" w:line="240" w:lineRule="auto"/>
              <w:ind w:right="176"/>
              <w:jc w:val="both"/>
              <w:rPr>
                <w:rFonts w:ascii="Times New Roman" w:hAnsi="Times New Roman"/>
                <w:sz w:val="24"/>
                <w:szCs w:val="24"/>
              </w:rPr>
            </w:pPr>
            <w:r w:rsidRPr="00064BB7">
              <w:rPr>
                <w:rFonts w:ascii="Times New Roman" w:hAnsi="Times New Roman"/>
                <w:sz w:val="24"/>
                <w:szCs w:val="24"/>
              </w:rPr>
              <w:t>Сборка простейших электрических схем. Изучение принципиальных схем. Способы компановки радиоэлементов в эле</w:t>
            </w:r>
            <w:r w:rsidRPr="00064BB7">
              <w:rPr>
                <w:rFonts w:ascii="Times New Roman" w:hAnsi="Times New Roman"/>
                <w:sz w:val="24"/>
                <w:szCs w:val="24"/>
              </w:rPr>
              <w:t>к</w:t>
            </w:r>
            <w:r w:rsidRPr="00064BB7">
              <w:rPr>
                <w:rFonts w:ascii="Times New Roman" w:hAnsi="Times New Roman"/>
                <w:sz w:val="24"/>
                <w:szCs w:val="24"/>
              </w:rPr>
              <w:t>трических схемах.</w:t>
            </w:r>
          </w:p>
        </w:tc>
      </w:tr>
      <w:tr w:rsidR="00064BB7" w:rsidRPr="00064BB7" w:rsidTr="00D91DFD">
        <w:trPr>
          <w:cantSplit/>
          <w:trHeight w:val="372"/>
          <w:tblHeader/>
        </w:trPr>
        <w:tc>
          <w:tcPr>
            <w:tcW w:w="927" w:type="dxa"/>
          </w:tcPr>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7</w:t>
            </w:r>
          </w:p>
        </w:tc>
        <w:tc>
          <w:tcPr>
            <w:tcW w:w="1113" w:type="dxa"/>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3</w:t>
            </w:r>
          </w:p>
        </w:tc>
        <w:tc>
          <w:tcPr>
            <w:tcW w:w="12986" w:type="dxa"/>
          </w:tcPr>
          <w:p w:rsidR="00064BB7" w:rsidRPr="00064BB7" w:rsidRDefault="00064BB7" w:rsidP="00064BB7">
            <w:pPr>
              <w:spacing w:after="0" w:line="240" w:lineRule="auto"/>
              <w:ind w:right="176"/>
              <w:jc w:val="both"/>
              <w:rPr>
                <w:rFonts w:ascii="Times New Roman" w:hAnsi="Times New Roman"/>
                <w:sz w:val="24"/>
                <w:szCs w:val="24"/>
              </w:rPr>
            </w:pPr>
            <w:r w:rsidRPr="00064BB7">
              <w:rPr>
                <w:rFonts w:ascii="Times New Roman" w:hAnsi="Times New Roman"/>
                <w:sz w:val="24"/>
                <w:szCs w:val="24"/>
              </w:rPr>
              <w:t>Последовательное, параллельное и смешанное соединение элементов в электрических схемах. Составление графических схем.</w:t>
            </w:r>
          </w:p>
        </w:tc>
      </w:tr>
      <w:tr w:rsidR="00064BB7" w:rsidRPr="00064BB7" w:rsidTr="00D91DFD">
        <w:trPr>
          <w:cantSplit/>
          <w:trHeight w:val="372"/>
          <w:tblHeader/>
        </w:trPr>
        <w:tc>
          <w:tcPr>
            <w:tcW w:w="927" w:type="dxa"/>
          </w:tcPr>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8</w:t>
            </w:r>
          </w:p>
        </w:tc>
        <w:tc>
          <w:tcPr>
            <w:tcW w:w="1113" w:type="dxa"/>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3</w:t>
            </w:r>
          </w:p>
        </w:tc>
        <w:tc>
          <w:tcPr>
            <w:tcW w:w="12986" w:type="dxa"/>
          </w:tcPr>
          <w:p w:rsidR="00064BB7" w:rsidRPr="00064BB7" w:rsidRDefault="00064BB7" w:rsidP="00064BB7">
            <w:pPr>
              <w:spacing w:after="0" w:line="240" w:lineRule="auto"/>
              <w:ind w:right="176"/>
              <w:jc w:val="both"/>
              <w:rPr>
                <w:rFonts w:ascii="Times New Roman" w:hAnsi="Times New Roman"/>
                <w:sz w:val="24"/>
                <w:szCs w:val="24"/>
              </w:rPr>
            </w:pPr>
            <w:r w:rsidRPr="00064BB7">
              <w:rPr>
                <w:rFonts w:ascii="Times New Roman" w:hAnsi="Times New Roman"/>
                <w:sz w:val="24"/>
                <w:szCs w:val="24"/>
              </w:rPr>
              <w:t>Полупроводниковые диоды. Вольт-амперная характеристика (ВАХ) п/п диодов, параметры, маркировка, графическое обозначение р-п переходов. Диод как детектор в электрических схемах.</w:t>
            </w:r>
          </w:p>
        </w:tc>
      </w:tr>
      <w:tr w:rsidR="00064BB7" w:rsidRPr="00064BB7" w:rsidTr="00D91DFD">
        <w:trPr>
          <w:cantSplit/>
          <w:trHeight w:val="372"/>
          <w:tblHeader/>
        </w:trPr>
        <w:tc>
          <w:tcPr>
            <w:tcW w:w="927" w:type="dxa"/>
          </w:tcPr>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9</w:t>
            </w:r>
          </w:p>
        </w:tc>
        <w:tc>
          <w:tcPr>
            <w:tcW w:w="1113" w:type="dxa"/>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2</w:t>
            </w:r>
          </w:p>
        </w:tc>
        <w:tc>
          <w:tcPr>
            <w:tcW w:w="12986" w:type="dxa"/>
          </w:tcPr>
          <w:p w:rsidR="00064BB7" w:rsidRPr="00064BB7" w:rsidRDefault="00064BB7" w:rsidP="00064BB7">
            <w:pPr>
              <w:spacing w:after="0" w:line="240" w:lineRule="auto"/>
              <w:ind w:right="176"/>
              <w:jc w:val="both"/>
              <w:rPr>
                <w:rFonts w:ascii="Times New Roman" w:hAnsi="Times New Roman"/>
                <w:sz w:val="24"/>
                <w:szCs w:val="24"/>
              </w:rPr>
            </w:pPr>
            <w:r w:rsidRPr="00064BB7">
              <w:rPr>
                <w:rFonts w:ascii="Times New Roman" w:hAnsi="Times New Roman"/>
                <w:sz w:val="24"/>
                <w:szCs w:val="24"/>
              </w:rPr>
              <w:t>Устройство и работа транзистора. База, коллектор и эммитер – выводы транзистора. Схематическое устройство транз</w:t>
            </w:r>
            <w:r w:rsidRPr="00064BB7">
              <w:rPr>
                <w:rFonts w:ascii="Times New Roman" w:hAnsi="Times New Roman"/>
                <w:sz w:val="24"/>
                <w:szCs w:val="24"/>
              </w:rPr>
              <w:t>и</w:t>
            </w:r>
            <w:r w:rsidRPr="00064BB7">
              <w:rPr>
                <w:rFonts w:ascii="Times New Roman" w:hAnsi="Times New Roman"/>
                <w:sz w:val="24"/>
                <w:szCs w:val="24"/>
              </w:rPr>
              <w:t>сторов р-п-р и п-р-п структур.</w:t>
            </w:r>
          </w:p>
        </w:tc>
      </w:tr>
      <w:tr w:rsidR="00064BB7" w:rsidRPr="00064BB7" w:rsidTr="00D91DFD">
        <w:trPr>
          <w:cantSplit/>
          <w:trHeight w:val="372"/>
          <w:tblHeader/>
        </w:trPr>
        <w:tc>
          <w:tcPr>
            <w:tcW w:w="927" w:type="dxa"/>
          </w:tcPr>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10</w:t>
            </w:r>
          </w:p>
        </w:tc>
        <w:tc>
          <w:tcPr>
            <w:tcW w:w="1113" w:type="dxa"/>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2</w:t>
            </w:r>
          </w:p>
        </w:tc>
        <w:tc>
          <w:tcPr>
            <w:tcW w:w="12986" w:type="dxa"/>
          </w:tcPr>
          <w:p w:rsidR="00064BB7" w:rsidRPr="00064BB7" w:rsidRDefault="00064BB7" w:rsidP="00064BB7">
            <w:pPr>
              <w:spacing w:after="0" w:line="240" w:lineRule="auto"/>
              <w:ind w:right="176"/>
              <w:jc w:val="both"/>
              <w:rPr>
                <w:rFonts w:ascii="Times New Roman" w:hAnsi="Times New Roman"/>
                <w:sz w:val="24"/>
                <w:szCs w:val="24"/>
              </w:rPr>
            </w:pPr>
            <w:r w:rsidRPr="00064BB7">
              <w:rPr>
                <w:rFonts w:ascii="Times New Roman" w:hAnsi="Times New Roman"/>
                <w:sz w:val="24"/>
                <w:szCs w:val="24"/>
              </w:rPr>
              <w:t>Транзистор в режиме переключения и усиления. Основные характеристики, особенности маркировки, использование в схемах.</w:t>
            </w:r>
          </w:p>
        </w:tc>
      </w:tr>
      <w:tr w:rsidR="00064BB7" w:rsidRPr="00064BB7" w:rsidTr="00D91DFD">
        <w:trPr>
          <w:cantSplit/>
          <w:trHeight w:val="372"/>
          <w:tblHeader/>
        </w:trPr>
        <w:tc>
          <w:tcPr>
            <w:tcW w:w="927" w:type="dxa"/>
          </w:tcPr>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11</w:t>
            </w:r>
          </w:p>
        </w:tc>
        <w:tc>
          <w:tcPr>
            <w:tcW w:w="1113" w:type="dxa"/>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3</w:t>
            </w:r>
          </w:p>
        </w:tc>
        <w:tc>
          <w:tcPr>
            <w:tcW w:w="12986" w:type="dxa"/>
          </w:tcPr>
          <w:p w:rsidR="00064BB7" w:rsidRPr="00064BB7" w:rsidRDefault="00064BB7" w:rsidP="00064BB7">
            <w:pPr>
              <w:spacing w:after="0" w:line="240" w:lineRule="auto"/>
              <w:ind w:right="176"/>
              <w:jc w:val="both"/>
              <w:rPr>
                <w:rFonts w:ascii="Times New Roman" w:hAnsi="Times New Roman"/>
                <w:sz w:val="24"/>
                <w:szCs w:val="24"/>
              </w:rPr>
            </w:pPr>
            <w:r w:rsidRPr="00064BB7">
              <w:rPr>
                <w:rFonts w:ascii="Times New Roman" w:hAnsi="Times New Roman"/>
                <w:sz w:val="24"/>
                <w:szCs w:val="24"/>
              </w:rPr>
              <w:t>Магнетики. Формы магнитных полей  вокруг постоянных магнитов. Магнитные полюса. Устройство электромагнита. Опыты с магнитными полями.</w:t>
            </w:r>
          </w:p>
        </w:tc>
      </w:tr>
      <w:tr w:rsidR="00064BB7" w:rsidRPr="00064BB7" w:rsidTr="00D91DFD">
        <w:trPr>
          <w:cantSplit/>
          <w:trHeight w:val="372"/>
          <w:tblHeader/>
        </w:trPr>
        <w:tc>
          <w:tcPr>
            <w:tcW w:w="927" w:type="dxa"/>
          </w:tcPr>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12</w:t>
            </w:r>
          </w:p>
        </w:tc>
        <w:tc>
          <w:tcPr>
            <w:tcW w:w="1113" w:type="dxa"/>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3</w:t>
            </w:r>
          </w:p>
        </w:tc>
        <w:tc>
          <w:tcPr>
            <w:tcW w:w="12986" w:type="dxa"/>
          </w:tcPr>
          <w:p w:rsidR="00064BB7" w:rsidRPr="00064BB7" w:rsidRDefault="00064BB7" w:rsidP="00064BB7">
            <w:pPr>
              <w:spacing w:after="0" w:line="240" w:lineRule="auto"/>
              <w:ind w:right="176"/>
              <w:jc w:val="both"/>
              <w:rPr>
                <w:rFonts w:ascii="Times New Roman" w:hAnsi="Times New Roman"/>
                <w:sz w:val="24"/>
                <w:szCs w:val="24"/>
              </w:rPr>
            </w:pPr>
            <w:r w:rsidRPr="00064BB7">
              <w:rPr>
                <w:rFonts w:ascii="Times New Roman" w:hAnsi="Times New Roman"/>
                <w:sz w:val="24"/>
                <w:szCs w:val="24"/>
              </w:rPr>
              <w:t>Электромагнитное реле. Электрические звонки и коммутирующие цепи. Параметры электромагнитов и их применение.</w:t>
            </w:r>
          </w:p>
        </w:tc>
      </w:tr>
      <w:tr w:rsidR="00064BB7" w:rsidRPr="00064BB7" w:rsidTr="00D91DFD">
        <w:trPr>
          <w:cantSplit/>
          <w:trHeight w:val="372"/>
          <w:tblHeader/>
        </w:trPr>
        <w:tc>
          <w:tcPr>
            <w:tcW w:w="927" w:type="dxa"/>
          </w:tcPr>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13</w:t>
            </w:r>
          </w:p>
        </w:tc>
        <w:tc>
          <w:tcPr>
            <w:tcW w:w="1113" w:type="dxa"/>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2</w:t>
            </w:r>
          </w:p>
        </w:tc>
        <w:tc>
          <w:tcPr>
            <w:tcW w:w="12986" w:type="dxa"/>
          </w:tcPr>
          <w:p w:rsidR="00064BB7" w:rsidRPr="00064BB7" w:rsidRDefault="00064BB7" w:rsidP="00064BB7">
            <w:pPr>
              <w:spacing w:after="0" w:line="240" w:lineRule="auto"/>
              <w:ind w:right="176"/>
              <w:jc w:val="both"/>
              <w:rPr>
                <w:rFonts w:ascii="Times New Roman" w:hAnsi="Times New Roman"/>
                <w:sz w:val="24"/>
                <w:szCs w:val="24"/>
              </w:rPr>
            </w:pPr>
            <w:r w:rsidRPr="00064BB7">
              <w:rPr>
                <w:rFonts w:ascii="Times New Roman" w:hAnsi="Times New Roman"/>
                <w:sz w:val="24"/>
                <w:szCs w:val="24"/>
              </w:rPr>
              <w:t>Обозначение, принцип действия. внешний вид конденсаторов и катушек индуктивности.</w:t>
            </w:r>
          </w:p>
        </w:tc>
      </w:tr>
      <w:tr w:rsidR="00064BB7" w:rsidRPr="00064BB7" w:rsidTr="00D91DFD">
        <w:trPr>
          <w:cantSplit/>
          <w:trHeight w:val="372"/>
          <w:tblHeader/>
        </w:trPr>
        <w:tc>
          <w:tcPr>
            <w:tcW w:w="927" w:type="dxa"/>
          </w:tcPr>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lastRenderedPageBreak/>
              <w:t>14</w:t>
            </w:r>
          </w:p>
        </w:tc>
        <w:tc>
          <w:tcPr>
            <w:tcW w:w="1113" w:type="dxa"/>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12</w:t>
            </w:r>
          </w:p>
        </w:tc>
        <w:tc>
          <w:tcPr>
            <w:tcW w:w="12986" w:type="dxa"/>
          </w:tcPr>
          <w:p w:rsidR="00064BB7" w:rsidRPr="00064BB7" w:rsidRDefault="00064BB7" w:rsidP="00064BB7">
            <w:pPr>
              <w:spacing w:after="0" w:line="240" w:lineRule="auto"/>
              <w:ind w:right="176"/>
              <w:jc w:val="both"/>
              <w:rPr>
                <w:rFonts w:ascii="Times New Roman" w:hAnsi="Times New Roman"/>
                <w:sz w:val="24"/>
                <w:szCs w:val="24"/>
              </w:rPr>
            </w:pPr>
            <w:r w:rsidRPr="00064BB7">
              <w:rPr>
                <w:rFonts w:ascii="Times New Roman" w:hAnsi="Times New Roman"/>
                <w:sz w:val="24"/>
                <w:szCs w:val="24"/>
              </w:rPr>
              <w:t xml:space="preserve">Интегральные микросхемы. Принцип действия логических элементов. Основы программирования. Изготовление простых конструкций на микросхемах.. </w:t>
            </w:r>
          </w:p>
        </w:tc>
      </w:tr>
      <w:tr w:rsidR="00064BB7" w:rsidRPr="00064BB7" w:rsidTr="00D91DFD">
        <w:trPr>
          <w:cantSplit/>
          <w:trHeight w:val="372"/>
          <w:tblHeader/>
        </w:trPr>
        <w:tc>
          <w:tcPr>
            <w:tcW w:w="927" w:type="dxa"/>
          </w:tcPr>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15</w:t>
            </w:r>
          </w:p>
        </w:tc>
        <w:tc>
          <w:tcPr>
            <w:tcW w:w="1113" w:type="dxa"/>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2</w:t>
            </w:r>
          </w:p>
        </w:tc>
        <w:tc>
          <w:tcPr>
            <w:tcW w:w="12986" w:type="dxa"/>
          </w:tcPr>
          <w:p w:rsidR="00064BB7" w:rsidRPr="00064BB7" w:rsidRDefault="00064BB7" w:rsidP="00064BB7">
            <w:pPr>
              <w:spacing w:after="0" w:line="240" w:lineRule="auto"/>
              <w:ind w:right="176"/>
              <w:jc w:val="both"/>
              <w:rPr>
                <w:rFonts w:ascii="Times New Roman" w:hAnsi="Times New Roman"/>
                <w:sz w:val="24"/>
                <w:szCs w:val="24"/>
              </w:rPr>
            </w:pPr>
            <w:r w:rsidRPr="00064BB7">
              <w:rPr>
                <w:rFonts w:ascii="Times New Roman" w:hAnsi="Times New Roman"/>
                <w:sz w:val="24"/>
                <w:szCs w:val="24"/>
              </w:rPr>
              <w:t>Оксидный конденсатор и особенности его включения в электрическую цепь. Электронные «мигалки» на базе мультиви</w:t>
            </w:r>
            <w:r w:rsidRPr="00064BB7">
              <w:rPr>
                <w:rFonts w:ascii="Times New Roman" w:hAnsi="Times New Roman"/>
                <w:sz w:val="24"/>
                <w:szCs w:val="24"/>
              </w:rPr>
              <w:t>б</w:t>
            </w:r>
            <w:r w:rsidRPr="00064BB7">
              <w:rPr>
                <w:rFonts w:ascii="Times New Roman" w:hAnsi="Times New Roman"/>
                <w:sz w:val="24"/>
                <w:szCs w:val="24"/>
              </w:rPr>
              <w:t>раторов.</w:t>
            </w:r>
          </w:p>
        </w:tc>
      </w:tr>
      <w:tr w:rsidR="00064BB7" w:rsidRPr="00064BB7" w:rsidTr="00D91DFD">
        <w:trPr>
          <w:cantSplit/>
          <w:trHeight w:val="372"/>
          <w:tblHeader/>
        </w:trPr>
        <w:tc>
          <w:tcPr>
            <w:tcW w:w="927" w:type="dxa"/>
          </w:tcPr>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16</w:t>
            </w:r>
          </w:p>
        </w:tc>
        <w:tc>
          <w:tcPr>
            <w:tcW w:w="1113" w:type="dxa"/>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2</w:t>
            </w:r>
          </w:p>
        </w:tc>
        <w:tc>
          <w:tcPr>
            <w:tcW w:w="12986" w:type="dxa"/>
          </w:tcPr>
          <w:p w:rsidR="00064BB7" w:rsidRPr="00064BB7" w:rsidRDefault="00064BB7" w:rsidP="00064BB7">
            <w:pPr>
              <w:spacing w:after="0" w:line="240" w:lineRule="auto"/>
              <w:ind w:right="176"/>
              <w:jc w:val="both"/>
              <w:rPr>
                <w:rFonts w:ascii="Times New Roman" w:hAnsi="Times New Roman"/>
                <w:sz w:val="24"/>
                <w:szCs w:val="24"/>
              </w:rPr>
            </w:pPr>
            <w:r w:rsidRPr="00064BB7">
              <w:rPr>
                <w:rFonts w:ascii="Times New Roman" w:hAnsi="Times New Roman"/>
                <w:sz w:val="24"/>
                <w:szCs w:val="24"/>
              </w:rPr>
              <w:t xml:space="preserve">Свето- и фото-диоды п/п структур. П/п диоды, тиристоры и семисторы. Способы их включения в электрических цепях. Принцип работы. </w:t>
            </w:r>
          </w:p>
        </w:tc>
      </w:tr>
      <w:tr w:rsidR="00064BB7" w:rsidRPr="00064BB7" w:rsidTr="00D91DFD">
        <w:trPr>
          <w:cantSplit/>
          <w:trHeight w:val="372"/>
          <w:tblHeader/>
        </w:trPr>
        <w:tc>
          <w:tcPr>
            <w:tcW w:w="927" w:type="dxa"/>
          </w:tcPr>
          <w:p w:rsidR="00064BB7" w:rsidRPr="00064BB7" w:rsidRDefault="00064BB7" w:rsidP="00D91DFD">
            <w:pPr>
              <w:spacing w:after="0" w:line="240" w:lineRule="auto"/>
              <w:jc w:val="both"/>
              <w:rPr>
                <w:rFonts w:ascii="Times New Roman" w:hAnsi="Times New Roman"/>
                <w:b/>
                <w:sz w:val="24"/>
                <w:szCs w:val="24"/>
              </w:rPr>
            </w:pPr>
            <w:r w:rsidRPr="00064BB7">
              <w:rPr>
                <w:rFonts w:ascii="Times New Roman" w:hAnsi="Times New Roman"/>
                <w:b/>
                <w:sz w:val="24"/>
                <w:szCs w:val="24"/>
              </w:rPr>
              <w:t>1</w:t>
            </w:r>
          </w:p>
        </w:tc>
        <w:tc>
          <w:tcPr>
            <w:tcW w:w="1113" w:type="dxa"/>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2</w:t>
            </w:r>
          </w:p>
        </w:tc>
        <w:tc>
          <w:tcPr>
            <w:tcW w:w="12986" w:type="dxa"/>
          </w:tcPr>
          <w:p w:rsidR="00064BB7" w:rsidRPr="00064BB7" w:rsidRDefault="00064BB7" w:rsidP="00064BB7">
            <w:pPr>
              <w:spacing w:after="0" w:line="240" w:lineRule="auto"/>
              <w:ind w:right="176"/>
              <w:jc w:val="both"/>
              <w:rPr>
                <w:rFonts w:ascii="Times New Roman" w:hAnsi="Times New Roman"/>
                <w:sz w:val="24"/>
                <w:szCs w:val="24"/>
              </w:rPr>
            </w:pPr>
            <w:r w:rsidRPr="00064BB7">
              <w:rPr>
                <w:rFonts w:ascii="Times New Roman" w:hAnsi="Times New Roman"/>
                <w:sz w:val="24"/>
                <w:szCs w:val="24"/>
              </w:rPr>
              <w:t>Трансформатор. Простейшие блоки питания. Принцип работы. Коэффициент трансформации. Повышающие напряжение и понижающие напряжение трансформаторы. Внешний вид и материалы при изготовлении.</w:t>
            </w:r>
          </w:p>
        </w:tc>
      </w:tr>
      <w:tr w:rsidR="00064BB7" w:rsidRPr="00064BB7" w:rsidTr="00D91DFD">
        <w:trPr>
          <w:cantSplit/>
          <w:trHeight w:val="372"/>
          <w:tblHeader/>
        </w:trPr>
        <w:tc>
          <w:tcPr>
            <w:tcW w:w="927" w:type="dxa"/>
          </w:tcPr>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18</w:t>
            </w:r>
          </w:p>
        </w:tc>
        <w:tc>
          <w:tcPr>
            <w:tcW w:w="1113" w:type="dxa"/>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2</w:t>
            </w:r>
          </w:p>
        </w:tc>
        <w:tc>
          <w:tcPr>
            <w:tcW w:w="12986" w:type="dxa"/>
          </w:tcPr>
          <w:p w:rsidR="00064BB7" w:rsidRPr="00064BB7" w:rsidRDefault="00064BB7" w:rsidP="00064BB7">
            <w:pPr>
              <w:spacing w:after="0" w:line="240" w:lineRule="auto"/>
              <w:ind w:right="176"/>
              <w:jc w:val="both"/>
              <w:rPr>
                <w:rFonts w:ascii="Times New Roman" w:hAnsi="Times New Roman"/>
                <w:sz w:val="24"/>
                <w:szCs w:val="24"/>
              </w:rPr>
            </w:pPr>
            <w:r w:rsidRPr="00064BB7">
              <w:rPr>
                <w:rFonts w:ascii="Times New Roman" w:hAnsi="Times New Roman"/>
                <w:sz w:val="24"/>
                <w:szCs w:val="24"/>
              </w:rPr>
              <w:t>Катушка индуктивности. Электромагнитная индукция. Способы регулирования тока в электромагнитах.</w:t>
            </w:r>
          </w:p>
        </w:tc>
      </w:tr>
      <w:tr w:rsidR="00064BB7" w:rsidRPr="00064BB7" w:rsidTr="00D91DFD">
        <w:trPr>
          <w:cantSplit/>
          <w:trHeight w:val="372"/>
          <w:tblHeader/>
        </w:trPr>
        <w:tc>
          <w:tcPr>
            <w:tcW w:w="927" w:type="dxa"/>
          </w:tcPr>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19</w:t>
            </w:r>
          </w:p>
        </w:tc>
        <w:tc>
          <w:tcPr>
            <w:tcW w:w="1113" w:type="dxa"/>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2</w:t>
            </w:r>
          </w:p>
        </w:tc>
        <w:tc>
          <w:tcPr>
            <w:tcW w:w="12986" w:type="dxa"/>
          </w:tcPr>
          <w:p w:rsidR="00064BB7" w:rsidRPr="00064BB7" w:rsidRDefault="00064BB7" w:rsidP="00064BB7">
            <w:pPr>
              <w:spacing w:after="0" w:line="240" w:lineRule="auto"/>
              <w:ind w:right="176"/>
              <w:jc w:val="both"/>
              <w:rPr>
                <w:rFonts w:ascii="Times New Roman" w:hAnsi="Times New Roman"/>
                <w:sz w:val="24"/>
                <w:szCs w:val="24"/>
              </w:rPr>
            </w:pPr>
            <w:r w:rsidRPr="00064BB7">
              <w:rPr>
                <w:rFonts w:ascii="Times New Roman" w:hAnsi="Times New Roman"/>
                <w:sz w:val="24"/>
                <w:szCs w:val="24"/>
              </w:rPr>
              <w:t>Электрические цепи с активным, индуктивным и емкостным сопротивлениями. Параметры цепи постоянного и переме</w:t>
            </w:r>
            <w:r w:rsidRPr="00064BB7">
              <w:rPr>
                <w:rFonts w:ascii="Times New Roman" w:hAnsi="Times New Roman"/>
                <w:sz w:val="24"/>
                <w:szCs w:val="24"/>
              </w:rPr>
              <w:t>н</w:t>
            </w:r>
            <w:r w:rsidRPr="00064BB7">
              <w:rPr>
                <w:rFonts w:ascii="Times New Roman" w:hAnsi="Times New Roman"/>
                <w:sz w:val="24"/>
                <w:szCs w:val="24"/>
              </w:rPr>
              <w:t>ного тока.</w:t>
            </w:r>
          </w:p>
        </w:tc>
      </w:tr>
      <w:tr w:rsidR="00064BB7" w:rsidRPr="00064BB7" w:rsidTr="00D91DFD">
        <w:trPr>
          <w:cantSplit/>
          <w:trHeight w:val="372"/>
          <w:tblHeader/>
        </w:trPr>
        <w:tc>
          <w:tcPr>
            <w:tcW w:w="927" w:type="dxa"/>
          </w:tcPr>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20</w:t>
            </w:r>
          </w:p>
        </w:tc>
        <w:tc>
          <w:tcPr>
            <w:tcW w:w="1113" w:type="dxa"/>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3</w:t>
            </w:r>
          </w:p>
        </w:tc>
        <w:tc>
          <w:tcPr>
            <w:tcW w:w="12986" w:type="dxa"/>
          </w:tcPr>
          <w:p w:rsidR="00064BB7" w:rsidRPr="00064BB7" w:rsidRDefault="00064BB7" w:rsidP="00064BB7">
            <w:pPr>
              <w:spacing w:after="0" w:line="240" w:lineRule="auto"/>
              <w:ind w:right="176"/>
              <w:jc w:val="both"/>
              <w:rPr>
                <w:rFonts w:ascii="Times New Roman" w:hAnsi="Times New Roman"/>
                <w:sz w:val="24"/>
                <w:szCs w:val="24"/>
              </w:rPr>
            </w:pPr>
            <w:r w:rsidRPr="00064BB7">
              <w:rPr>
                <w:rFonts w:ascii="Times New Roman" w:hAnsi="Times New Roman"/>
                <w:sz w:val="24"/>
                <w:szCs w:val="24"/>
              </w:rPr>
              <w:t>Диодный мост. Графическое обозначение, назначение и способы включения. Переменный, пульсирующий, пилообразный и импульсный ток.</w:t>
            </w:r>
          </w:p>
        </w:tc>
      </w:tr>
      <w:tr w:rsidR="00064BB7" w:rsidRPr="00064BB7" w:rsidTr="00D91DFD">
        <w:trPr>
          <w:cantSplit/>
          <w:trHeight w:val="372"/>
          <w:tblHeader/>
        </w:trPr>
        <w:tc>
          <w:tcPr>
            <w:tcW w:w="927" w:type="dxa"/>
          </w:tcPr>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21</w:t>
            </w:r>
          </w:p>
        </w:tc>
        <w:tc>
          <w:tcPr>
            <w:tcW w:w="1113" w:type="dxa"/>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2</w:t>
            </w:r>
          </w:p>
        </w:tc>
        <w:tc>
          <w:tcPr>
            <w:tcW w:w="12986" w:type="dxa"/>
          </w:tcPr>
          <w:p w:rsidR="00064BB7" w:rsidRPr="00064BB7" w:rsidRDefault="00064BB7" w:rsidP="00064BB7">
            <w:pPr>
              <w:spacing w:after="0" w:line="240" w:lineRule="auto"/>
              <w:ind w:right="176"/>
              <w:jc w:val="both"/>
              <w:rPr>
                <w:rFonts w:ascii="Times New Roman" w:hAnsi="Times New Roman"/>
                <w:sz w:val="24"/>
                <w:szCs w:val="24"/>
              </w:rPr>
            </w:pPr>
            <w:r w:rsidRPr="00064BB7">
              <w:rPr>
                <w:rFonts w:ascii="Times New Roman" w:hAnsi="Times New Roman"/>
                <w:sz w:val="24"/>
                <w:szCs w:val="24"/>
              </w:rPr>
              <w:t>Однополярный и двухполярный источники переменного тока. Стабилизаторы и преобразователи силы тока и напряж</w:t>
            </w:r>
            <w:r w:rsidRPr="00064BB7">
              <w:rPr>
                <w:rFonts w:ascii="Times New Roman" w:hAnsi="Times New Roman"/>
                <w:sz w:val="24"/>
                <w:szCs w:val="24"/>
              </w:rPr>
              <w:t>е</w:t>
            </w:r>
            <w:r w:rsidRPr="00064BB7">
              <w:rPr>
                <w:rFonts w:ascii="Times New Roman" w:hAnsi="Times New Roman"/>
                <w:sz w:val="24"/>
                <w:szCs w:val="24"/>
              </w:rPr>
              <w:t>ния. Пускорегулирующие устройства.</w:t>
            </w:r>
          </w:p>
        </w:tc>
      </w:tr>
      <w:tr w:rsidR="00064BB7" w:rsidRPr="00064BB7" w:rsidTr="00D91DFD">
        <w:trPr>
          <w:cantSplit/>
          <w:trHeight w:val="372"/>
          <w:tblHeader/>
        </w:trPr>
        <w:tc>
          <w:tcPr>
            <w:tcW w:w="927" w:type="dxa"/>
          </w:tcPr>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22</w:t>
            </w:r>
          </w:p>
        </w:tc>
        <w:tc>
          <w:tcPr>
            <w:tcW w:w="1113" w:type="dxa"/>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3</w:t>
            </w:r>
          </w:p>
        </w:tc>
        <w:tc>
          <w:tcPr>
            <w:tcW w:w="12986" w:type="dxa"/>
          </w:tcPr>
          <w:p w:rsidR="00064BB7" w:rsidRPr="00064BB7" w:rsidRDefault="00064BB7" w:rsidP="00064BB7">
            <w:pPr>
              <w:spacing w:after="0" w:line="240" w:lineRule="auto"/>
              <w:ind w:right="176"/>
              <w:jc w:val="both"/>
              <w:rPr>
                <w:rFonts w:ascii="Times New Roman" w:hAnsi="Times New Roman"/>
                <w:sz w:val="24"/>
                <w:szCs w:val="24"/>
              </w:rPr>
            </w:pPr>
            <w:r w:rsidRPr="00064BB7">
              <w:rPr>
                <w:rFonts w:ascii="Times New Roman" w:hAnsi="Times New Roman"/>
                <w:sz w:val="24"/>
                <w:szCs w:val="24"/>
              </w:rPr>
              <w:t xml:space="preserve">Блоки питания современной радиоаппаратуры. Электрические дроссели и фильтры бесперебойного питания. </w:t>
            </w:r>
          </w:p>
        </w:tc>
      </w:tr>
      <w:tr w:rsidR="00064BB7" w:rsidRPr="00064BB7" w:rsidTr="00D91DFD">
        <w:trPr>
          <w:cantSplit/>
          <w:trHeight w:val="372"/>
          <w:tblHeader/>
        </w:trPr>
        <w:tc>
          <w:tcPr>
            <w:tcW w:w="927" w:type="dxa"/>
          </w:tcPr>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23</w:t>
            </w:r>
          </w:p>
        </w:tc>
        <w:tc>
          <w:tcPr>
            <w:tcW w:w="1113" w:type="dxa"/>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2</w:t>
            </w:r>
          </w:p>
        </w:tc>
        <w:tc>
          <w:tcPr>
            <w:tcW w:w="12986" w:type="dxa"/>
          </w:tcPr>
          <w:p w:rsidR="00064BB7" w:rsidRPr="00064BB7" w:rsidRDefault="00064BB7" w:rsidP="00064BB7">
            <w:pPr>
              <w:spacing w:after="0" w:line="240" w:lineRule="auto"/>
              <w:ind w:right="176"/>
              <w:jc w:val="both"/>
              <w:rPr>
                <w:rFonts w:ascii="Times New Roman" w:hAnsi="Times New Roman"/>
                <w:sz w:val="24"/>
                <w:szCs w:val="24"/>
              </w:rPr>
            </w:pPr>
            <w:r w:rsidRPr="00064BB7">
              <w:rPr>
                <w:rFonts w:ascii="Times New Roman" w:hAnsi="Times New Roman"/>
                <w:sz w:val="24"/>
                <w:szCs w:val="24"/>
              </w:rPr>
              <w:t>Колебательный контур на транзисторах. Автоколебательные системы. Колебательный контур в передающих и приемных антеннах.</w:t>
            </w:r>
          </w:p>
        </w:tc>
      </w:tr>
      <w:tr w:rsidR="00064BB7" w:rsidRPr="00064BB7" w:rsidTr="00D91DFD">
        <w:trPr>
          <w:cantSplit/>
          <w:trHeight w:val="372"/>
          <w:tblHeader/>
        </w:trPr>
        <w:tc>
          <w:tcPr>
            <w:tcW w:w="927" w:type="dxa"/>
          </w:tcPr>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24</w:t>
            </w:r>
          </w:p>
        </w:tc>
        <w:tc>
          <w:tcPr>
            <w:tcW w:w="1113" w:type="dxa"/>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2</w:t>
            </w:r>
          </w:p>
        </w:tc>
        <w:tc>
          <w:tcPr>
            <w:tcW w:w="12986" w:type="dxa"/>
          </w:tcPr>
          <w:p w:rsidR="00064BB7" w:rsidRPr="00064BB7" w:rsidRDefault="00064BB7" w:rsidP="00064BB7">
            <w:pPr>
              <w:spacing w:after="0" w:line="240" w:lineRule="auto"/>
              <w:ind w:right="176"/>
              <w:jc w:val="both"/>
              <w:rPr>
                <w:rFonts w:ascii="Times New Roman" w:hAnsi="Times New Roman"/>
                <w:sz w:val="24"/>
                <w:szCs w:val="24"/>
              </w:rPr>
            </w:pPr>
            <w:r w:rsidRPr="00064BB7">
              <w:rPr>
                <w:rFonts w:ascii="Times New Roman" w:hAnsi="Times New Roman"/>
                <w:sz w:val="24"/>
                <w:szCs w:val="24"/>
              </w:rPr>
              <w:t>Детекторный приемник. Приемник прямого усиления. Виды, назначение и устройство приемо-передающих антенн.</w:t>
            </w:r>
          </w:p>
        </w:tc>
      </w:tr>
      <w:tr w:rsidR="00064BB7" w:rsidRPr="00064BB7" w:rsidTr="00D91DFD">
        <w:trPr>
          <w:cantSplit/>
          <w:trHeight w:val="372"/>
          <w:tblHeader/>
        </w:trPr>
        <w:tc>
          <w:tcPr>
            <w:tcW w:w="927" w:type="dxa"/>
          </w:tcPr>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25</w:t>
            </w:r>
          </w:p>
        </w:tc>
        <w:tc>
          <w:tcPr>
            <w:tcW w:w="1113" w:type="dxa"/>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2</w:t>
            </w:r>
          </w:p>
        </w:tc>
        <w:tc>
          <w:tcPr>
            <w:tcW w:w="12986" w:type="dxa"/>
          </w:tcPr>
          <w:p w:rsidR="00064BB7" w:rsidRPr="00064BB7" w:rsidRDefault="00064BB7" w:rsidP="00064BB7">
            <w:pPr>
              <w:spacing w:after="0" w:line="240" w:lineRule="auto"/>
              <w:ind w:right="176"/>
              <w:jc w:val="both"/>
              <w:rPr>
                <w:rFonts w:ascii="Times New Roman" w:hAnsi="Times New Roman"/>
                <w:sz w:val="24"/>
                <w:szCs w:val="24"/>
              </w:rPr>
            </w:pPr>
            <w:r w:rsidRPr="00064BB7">
              <w:rPr>
                <w:rFonts w:ascii="Times New Roman" w:hAnsi="Times New Roman"/>
                <w:sz w:val="24"/>
                <w:szCs w:val="24"/>
              </w:rPr>
              <w:t>Блок-схемы блоков питания. Однополярные и двухполярные блоки питания радиоаппаратуры. Зарядные устройства.</w:t>
            </w:r>
          </w:p>
        </w:tc>
      </w:tr>
      <w:tr w:rsidR="00064BB7" w:rsidRPr="00064BB7" w:rsidTr="00D91DFD">
        <w:trPr>
          <w:cantSplit/>
          <w:trHeight w:val="372"/>
          <w:tblHeader/>
        </w:trPr>
        <w:tc>
          <w:tcPr>
            <w:tcW w:w="927" w:type="dxa"/>
          </w:tcPr>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26</w:t>
            </w:r>
          </w:p>
        </w:tc>
        <w:tc>
          <w:tcPr>
            <w:tcW w:w="1113" w:type="dxa"/>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3</w:t>
            </w:r>
          </w:p>
        </w:tc>
        <w:tc>
          <w:tcPr>
            <w:tcW w:w="12986" w:type="dxa"/>
          </w:tcPr>
          <w:p w:rsidR="00064BB7" w:rsidRPr="00064BB7" w:rsidRDefault="00064BB7" w:rsidP="00064BB7">
            <w:pPr>
              <w:spacing w:after="0" w:line="240" w:lineRule="auto"/>
              <w:ind w:right="176"/>
              <w:jc w:val="both"/>
              <w:rPr>
                <w:rFonts w:ascii="Times New Roman" w:hAnsi="Times New Roman"/>
                <w:sz w:val="24"/>
                <w:szCs w:val="24"/>
              </w:rPr>
            </w:pPr>
            <w:r w:rsidRPr="00064BB7">
              <w:rPr>
                <w:rFonts w:ascii="Times New Roman" w:hAnsi="Times New Roman"/>
                <w:sz w:val="24"/>
                <w:szCs w:val="24"/>
              </w:rPr>
              <w:t>Химические источники питания. Аккумуляторные батареи их типономинал. Механические источники электрического тока. Солнечные батареи.</w:t>
            </w:r>
          </w:p>
        </w:tc>
      </w:tr>
      <w:tr w:rsidR="00064BB7" w:rsidRPr="00064BB7" w:rsidTr="00D91DFD">
        <w:trPr>
          <w:cantSplit/>
          <w:trHeight w:val="372"/>
          <w:tblHeader/>
        </w:trPr>
        <w:tc>
          <w:tcPr>
            <w:tcW w:w="927" w:type="dxa"/>
          </w:tcPr>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27</w:t>
            </w:r>
          </w:p>
        </w:tc>
        <w:tc>
          <w:tcPr>
            <w:tcW w:w="1113" w:type="dxa"/>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1</w:t>
            </w:r>
          </w:p>
        </w:tc>
        <w:tc>
          <w:tcPr>
            <w:tcW w:w="12986" w:type="dxa"/>
          </w:tcPr>
          <w:p w:rsidR="00064BB7" w:rsidRPr="00064BB7" w:rsidRDefault="00064BB7" w:rsidP="00064BB7">
            <w:pPr>
              <w:spacing w:after="0" w:line="240" w:lineRule="auto"/>
              <w:ind w:right="176"/>
              <w:jc w:val="both"/>
              <w:rPr>
                <w:rFonts w:ascii="Times New Roman" w:hAnsi="Times New Roman"/>
                <w:sz w:val="24"/>
                <w:szCs w:val="24"/>
              </w:rPr>
            </w:pPr>
            <w:r w:rsidRPr="00064BB7">
              <w:rPr>
                <w:rFonts w:ascii="Times New Roman" w:hAnsi="Times New Roman"/>
                <w:sz w:val="24"/>
                <w:szCs w:val="24"/>
              </w:rPr>
              <w:t>Лампы накаливания. Люминисцентные лампы. Энергосберегающие лампы. Особенности конструкций и использования.</w:t>
            </w:r>
          </w:p>
        </w:tc>
      </w:tr>
      <w:tr w:rsidR="00064BB7" w:rsidRPr="00064BB7" w:rsidTr="00D91DFD">
        <w:trPr>
          <w:cantSplit/>
          <w:trHeight w:val="372"/>
          <w:tblHeader/>
        </w:trPr>
        <w:tc>
          <w:tcPr>
            <w:tcW w:w="927" w:type="dxa"/>
          </w:tcPr>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28</w:t>
            </w:r>
          </w:p>
        </w:tc>
        <w:tc>
          <w:tcPr>
            <w:tcW w:w="1113" w:type="dxa"/>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1</w:t>
            </w:r>
          </w:p>
        </w:tc>
        <w:tc>
          <w:tcPr>
            <w:tcW w:w="12986" w:type="dxa"/>
          </w:tcPr>
          <w:p w:rsidR="00064BB7" w:rsidRPr="00064BB7" w:rsidRDefault="00064BB7" w:rsidP="00064BB7">
            <w:pPr>
              <w:spacing w:after="0" w:line="240" w:lineRule="auto"/>
              <w:ind w:right="176"/>
              <w:jc w:val="both"/>
              <w:rPr>
                <w:rFonts w:ascii="Times New Roman" w:hAnsi="Times New Roman"/>
                <w:sz w:val="24"/>
                <w:szCs w:val="24"/>
              </w:rPr>
            </w:pPr>
            <w:r w:rsidRPr="00064BB7">
              <w:rPr>
                <w:rFonts w:ascii="Times New Roman" w:hAnsi="Times New Roman"/>
                <w:sz w:val="24"/>
                <w:szCs w:val="24"/>
              </w:rPr>
              <w:t>Обобщающее занятие «Графические обозначения элементов на принципиальных электрических схемах».</w:t>
            </w:r>
          </w:p>
        </w:tc>
      </w:tr>
      <w:tr w:rsidR="00064BB7" w:rsidRPr="00064BB7" w:rsidTr="00D91DFD">
        <w:trPr>
          <w:cantSplit/>
          <w:trHeight w:val="372"/>
          <w:tblHeader/>
        </w:trPr>
        <w:tc>
          <w:tcPr>
            <w:tcW w:w="927" w:type="dxa"/>
          </w:tcPr>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29</w:t>
            </w:r>
          </w:p>
        </w:tc>
        <w:tc>
          <w:tcPr>
            <w:tcW w:w="1113" w:type="dxa"/>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1</w:t>
            </w:r>
          </w:p>
        </w:tc>
        <w:tc>
          <w:tcPr>
            <w:tcW w:w="12986" w:type="dxa"/>
          </w:tcPr>
          <w:p w:rsidR="00064BB7" w:rsidRPr="00064BB7" w:rsidRDefault="00064BB7" w:rsidP="00064BB7">
            <w:pPr>
              <w:spacing w:after="0" w:line="240" w:lineRule="auto"/>
              <w:ind w:right="176"/>
              <w:jc w:val="both"/>
              <w:rPr>
                <w:rFonts w:ascii="Times New Roman" w:hAnsi="Times New Roman"/>
                <w:sz w:val="24"/>
                <w:szCs w:val="24"/>
              </w:rPr>
            </w:pPr>
            <w:r w:rsidRPr="00064BB7">
              <w:rPr>
                <w:rFonts w:ascii="Times New Roman" w:hAnsi="Times New Roman"/>
                <w:sz w:val="24"/>
                <w:szCs w:val="24"/>
              </w:rPr>
              <w:t>Обобщающее занятие «Маркировка радиоэлементов и особенности конструкций», «Радиоэлектроника. Современный мир радиоэлектроники»</w:t>
            </w:r>
          </w:p>
        </w:tc>
      </w:tr>
      <w:tr w:rsidR="00064BB7" w:rsidRPr="00064BB7" w:rsidTr="00D91DFD">
        <w:trPr>
          <w:cantSplit/>
          <w:trHeight w:val="372"/>
          <w:tblHeader/>
        </w:trPr>
        <w:tc>
          <w:tcPr>
            <w:tcW w:w="927" w:type="dxa"/>
          </w:tcPr>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30</w:t>
            </w:r>
          </w:p>
        </w:tc>
        <w:tc>
          <w:tcPr>
            <w:tcW w:w="1113" w:type="dxa"/>
          </w:tcPr>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70</w:t>
            </w:r>
          </w:p>
        </w:tc>
        <w:tc>
          <w:tcPr>
            <w:tcW w:w="12986" w:type="dxa"/>
          </w:tcPr>
          <w:p w:rsidR="00064BB7" w:rsidRPr="00064BB7" w:rsidRDefault="00064BB7" w:rsidP="00064BB7">
            <w:pPr>
              <w:spacing w:after="0" w:line="240" w:lineRule="auto"/>
              <w:ind w:right="176"/>
              <w:jc w:val="both"/>
              <w:rPr>
                <w:rFonts w:ascii="Times New Roman" w:hAnsi="Times New Roman"/>
                <w:b/>
                <w:i/>
                <w:sz w:val="24"/>
                <w:szCs w:val="24"/>
              </w:rPr>
            </w:pPr>
            <w:r w:rsidRPr="00064BB7">
              <w:rPr>
                <w:rFonts w:ascii="Times New Roman" w:hAnsi="Times New Roman"/>
                <w:b/>
                <w:i/>
                <w:sz w:val="24"/>
                <w:szCs w:val="24"/>
              </w:rPr>
              <w:t>Всего занятий</w:t>
            </w:r>
          </w:p>
        </w:tc>
      </w:tr>
    </w:tbl>
    <w:p w:rsidR="00064BB7" w:rsidRPr="00064BB7" w:rsidRDefault="00064BB7" w:rsidP="00064BB7">
      <w:pPr>
        <w:pStyle w:val="aa"/>
        <w:spacing w:after="0" w:line="240" w:lineRule="auto"/>
        <w:ind w:left="360"/>
        <w:jc w:val="both"/>
        <w:rPr>
          <w:rFonts w:ascii="Times New Roman" w:hAnsi="Times New Roman"/>
          <w:sz w:val="24"/>
          <w:szCs w:val="24"/>
        </w:rPr>
      </w:pPr>
    </w:p>
    <w:p w:rsidR="00064BB7" w:rsidRDefault="00064BB7" w:rsidP="00064BB7">
      <w:pPr>
        <w:pStyle w:val="aa"/>
        <w:spacing w:after="0" w:line="240" w:lineRule="auto"/>
        <w:ind w:left="360"/>
        <w:jc w:val="both"/>
        <w:rPr>
          <w:rFonts w:ascii="Times New Roman" w:hAnsi="Times New Roman"/>
          <w:sz w:val="24"/>
          <w:szCs w:val="24"/>
        </w:rPr>
      </w:pPr>
    </w:p>
    <w:p w:rsidR="00FF074F" w:rsidRDefault="00FF074F" w:rsidP="00064BB7">
      <w:pPr>
        <w:pStyle w:val="aa"/>
        <w:spacing w:after="0" w:line="240" w:lineRule="auto"/>
        <w:ind w:left="360"/>
        <w:jc w:val="both"/>
        <w:rPr>
          <w:rFonts w:ascii="Times New Roman" w:hAnsi="Times New Roman"/>
          <w:sz w:val="24"/>
          <w:szCs w:val="24"/>
        </w:rPr>
      </w:pPr>
    </w:p>
    <w:p w:rsidR="00FF074F" w:rsidRPr="00064BB7" w:rsidRDefault="00FF074F" w:rsidP="00064BB7">
      <w:pPr>
        <w:pStyle w:val="aa"/>
        <w:spacing w:after="0" w:line="240" w:lineRule="auto"/>
        <w:ind w:left="360"/>
        <w:jc w:val="both"/>
        <w:rPr>
          <w:rFonts w:ascii="Times New Roman" w:hAnsi="Times New Roman"/>
          <w:sz w:val="24"/>
          <w:szCs w:val="24"/>
        </w:rPr>
      </w:pPr>
    </w:p>
    <w:p w:rsidR="00064BB7" w:rsidRPr="00F83081" w:rsidRDefault="00F83081" w:rsidP="00F83081">
      <w:pPr>
        <w:pStyle w:val="aa"/>
        <w:spacing w:after="0" w:line="240" w:lineRule="auto"/>
        <w:ind w:left="360"/>
        <w:rPr>
          <w:rFonts w:ascii="Times New Roman" w:hAnsi="Times New Roman"/>
          <w:b/>
          <w:sz w:val="24"/>
          <w:szCs w:val="24"/>
        </w:rPr>
      </w:pPr>
      <w:r>
        <w:rPr>
          <w:rFonts w:ascii="Times New Roman" w:hAnsi="Times New Roman"/>
          <w:b/>
          <w:sz w:val="24"/>
          <w:szCs w:val="24"/>
        </w:rPr>
        <w:lastRenderedPageBreak/>
        <w:t xml:space="preserve">2.2.2.24. </w:t>
      </w:r>
      <w:r w:rsidRPr="00F83081">
        <w:rPr>
          <w:rFonts w:ascii="Times New Roman" w:hAnsi="Times New Roman"/>
          <w:b/>
          <w:sz w:val="24"/>
          <w:szCs w:val="24"/>
        </w:rPr>
        <w:t>К</w:t>
      </w:r>
      <w:r w:rsidR="00064BB7" w:rsidRPr="00F83081">
        <w:rPr>
          <w:rFonts w:ascii="Times New Roman" w:hAnsi="Times New Roman"/>
          <w:b/>
          <w:sz w:val="24"/>
          <w:szCs w:val="24"/>
        </w:rPr>
        <w:t>урс внеурочной деятельности «Ландшафтный дизайн»</w:t>
      </w:r>
    </w:p>
    <w:p w:rsidR="00064BB7" w:rsidRPr="00064BB7" w:rsidRDefault="00064BB7" w:rsidP="00064BB7">
      <w:pPr>
        <w:spacing w:after="0" w:line="240" w:lineRule="auto"/>
        <w:jc w:val="both"/>
        <w:rPr>
          <w:rFonts w:ascii="Times New Roman" w:hAnsi="Times New Roman"/>
          <w:b/>
          <w:sz w:val="24"/>
          <w:szCs w:val="24"/>
        </w:rPr>
      </w:pPr>
    </w:p>
    <w:p w:rsidR="00064BB7" w:rsidRPr="00064BB7" w:rsidRDefault="00064BB7" w:rsidP="00064BB7">
      <w:pPr>
        <w:spacing w:after="0" w:line="240" w:lineRule="auto"/>
        <w:ind w:firstLine="567"/>
        <w:jc w:val="center"/>
        <w:rPr>
          <w:rFonts w:ascii="Times New Roman" w:hAnsi="Times New Roman"/>
          <w:b/>
          <w:sz w:val="24"/>
          <w:szCs w:val="24"/>
        </w:rPr>
      </w:pPr>
      <w:r w:rsidRPr="00064BB7">
        <w:rPr>
          <w:rFonts w:ascii="Times New Roman" w:hAnsi="Times New Roman"/>
          <w:b/>
          <w:sz w:val="24"/>
          <w:szCs w:val="24"/>
        </w:rPr>
        <w:t>Результаты освоения курса внеурочной деятельности</w:t>
      </w:r>
    </w:p>
    <w:p w:rsidR="00064BB7" w:rsidRPr="00064BB7" w:rsidRDefault="00064BB7" w:rsidP="00064BB7">
      <w:pPr>
        <w:spacing w:after="0" w:line="240" w:lineRule="auto"/>
        <w:ind w:firstLine="567"/>
        <w:jc w:val="both"/>
        <w:rPr>
          <w:rFonts w:ascii="Times New Roman" w:hAnsi="Times New Roman"/>
          <w:sz w:val="24"/>
          <w:szCs w:val="24"/>
        </w:rPr>
      </w:pPr>
      <w:r w:rsidRPr="00064BB7">
        <w:rPr>
          <w:rFonts w:ascii="Times New Roman" w:hAnsi="Times New Roman"/>
          <w:sz w:val="24"/>
          <w:szCs w:val="24"/>
        </w:rPr>
        <w:t xml:space="preserve"> В программе заложены возможности формирования у учащихся универсальных учебных действий (личностных, регулятивных, познав</w:t>
      </w:r>
      <w:r w:rsidRPr="00064BB7">
        <w:rPr>
          <w:rFonts w:ascii="Times New Roman" w:hAnsi="Times New Roman"/>
          <w:sz w:val="24"/>
          <w:szCs w:val="24"/>
        </w:rPr>
        <w:t>а</w:t>
      </w:r>
      <w:r w:rsidRPr="00064BB7">
        <w:rPr>
          <w:rFonts w:ascii="Times New Roman" w:hAnsi="Times New Roman"/>
          <w:sz w:val="24"/>
          <w:szCs w:val="24"/>
        </w:rPr>
        <w:t xml:space="preserve">тельных и коммуникативных) и ключевых компетенций; воспитание трудолюбия, творческого отношения к учению, труду, жизни: </w:t>
      </w:r>
    </w:p>
    <w:p w:rsidR="00064BB7" w:rsidRPr="00064BB7" w:rsidRDefault="00064BB7" w:rsidP="00064BB7">
      <w:pPr>
        <w:spacing w:after="0" w:line="240" w:lineRule="auto"/>
        <w:ind w:firstLine="567"/>
        <w:jc w:val="both"/>
        <w:rPr>
          <w:rFonts w:ascii="Times New Roman" w:hAnsi="Times New Roman"/>
          <w:sz w:val="24"/>
          <w:szCs w:val="24"/>
        </w:rPr>
      </w:pPr>
      <w:r w:rsidRPr="00064BB7">
        <w:rPr>
          <w:rFonts w:ascii="Times New Roman" w:hAnsi="Times New Roman"/>
          <w:sz w:val="24"/>
          <w:szCs w:val="24"/>
        </w:rPr>
        <w:t xml:space="preserve">Приоритетные направления в сфере развития УУД </w:t>
      </w:r>
    </w:p>
    <w:p w:rsidR="00064BB7" w:rsidRPr="00064BB7" w:rsidRDefault="00064BB7" w:rsidP="00064BB7">
      <w:pPr>
        <w:spacing w:after="0" w:line="240" w:lineRule="auto"/>
        <w:ind w:firstLine="567"/>
        <w:jc w:val="both"/>
        <w:rPr>
          <w:rFonts w:ascii="Times New Roman" w:hAnsi="Times New Roman"/>
          <w:b/>
          <w:sz w:val="24"/>
          <w:szCs w:val="24"/>
          <w:u w:val="single"/>
        </w:rPr>
      </w:pPr>
      <w:r w:rsidRPr="00064BB7">
        <w:rPr>
          <w:rFonts w:ascii="Times New Roman" w:hAnsi="Times New Roman"/>
          <w:b/>
          <w:sz w:val="24"/>
          <w:szCs w:val="24"/>
          <w:u w:val="single"/>
        </w:rPr>
        <w:t xml:space="preserve">Личностные УУД </w:t>
      </w:r>
    </w:p>
    <w:p w:rsidR="00064BB7" w:rsidRPr="00064BB7" w:rsidRDefault="00064BB7" w:rsidP="007D2B92">
      <w:pPr>
        <w:pStyle w:val="aa"/>
        <w:numPr>
          <w:ilvl w:val="0"/>
          <w:numId w:val="473"/>
        </w:numPr>
        <w:spacing w:after="0" w:line="240" w:lineRule="auto"/>
        <w:ind w:left="0" w:firstLine="567"/>
        <w:jc w:val="both"/>
        <w:rPr>
          <w:rFonts w:ascii="Times New Roman" w:hAnsi="Times New Roman"/>
          <w:b/>
          <w:sz w:val="24"/>
          <w:szCs w:val="24"/>
          <w:u w:val="single"/>
        </w:rPr>
      </w:pPr>
      <w:r w:rsidRPr="00064BB7">
        <w:rPr>
          <w:rFonts w:ascii="Times New Roman" w:hAnsi="Times New Roman"/>
          <w:sz w:val="24"/>
          <w:szCs w:val="24"/>
        </w:rPr>
        <w:t>основы гражданской идентичности личности (включая когнитивный, эмоционально- ценностный и поведенческий компоненты);</w:t>
      </w:r>
    </w:p>
    <w:p w:rsidR="00064BB7" w:rsidRPr="00064BB7" w:rsidRDefault="00064BB7" w:rsidP="007D2B92">
      <w:pPr>
        <w:pStyle w:val="aa"/>
        <w:numPr>
          <w:ilvl w:val="0"/>
          <w:numId w:val="473"/>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основы социальных компетенций (включая ценностно-смысловые установки и моральные нормы, опыт социальных и межличностных о</w:t>
      </w:r>
      <w:r w:rsidRPr="00064BB7">
        <w:rPr>
          <w:rFonts w:ascii="Times New Roman" w:hAnsi="Times New Roman"/>
          <w:sz w:val="24"/>
          <w:szCs w:val="24"/>
        </w:rPr>
        <w:t>т</w:t>
      </w:r>
      <w:r w:rsidRPr="00064BB7">
        <w:rPr>
          <w:rFonts w:ascii="Times New Roman" w:hAnsi="Times New Roman"/>
          <w:sz w:val="24"/>
          <w:szCs w:val="24"/>
        </w:rPr>
        <w:t>ношений, правосознание);</w:t>
      </w:r>
    </w:p>
    <w:p w:rsidR="00064BB7" w:rsidRPr="00064BB7" w:rsidRDefault="00064BB7" w:rsidP="007D2B92">
      <w:pPr>
        <w:pStyle w:val="aa"/>
        <w:numPr>
          <w:ilvl w:val="0"/>
          <w:numId w:val="473"/>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 xml:space="preserve">готовность и способность к переходу к самообразованию на основе учебно- познавательной мотивации, в том числе готовности к выбору направления профильного образования в лицее с 8 класса. </w:t>
      </w:r>
    </w:p>
    <w:p w:rsidR="00064BB7" w:rsidRPr="00064BB7" w:rsidRDefault="00064BB7" w:rsidP="00064BB7">
      <w:pPr>
        <w:spacing w:after="0" w:line="240" w:lineRule="auto"/>
        <w:ind w:firstLine="567"/>
        <w:jc w:val="both"/>
        <w:rPr>
          <w:rFonts w:ascii="Times New Roman" w:hAnsi="Times New Roman"/>
          <w:b/>
          <w:sz w:val="24"/>
          <w:szCs w:val="24"/>
          <w:u w:val="single"/>
        </w:rPr>
      </w:pPr>
      <w:r w:rsidRPr="00064BB7">
        <w:rPr>
          <w:rFonts w:ascii="Times New Roman" w:hAnsi="Times New Roman"/>
          <w:b/>
          <w:sz w:val="24"/>
          <w:szCs w:val="24"/>
          <w:u w:val="single"/>
        </w:rPr>
        <w:t>Регулятивные УУД</w:t>
      </w:r>
    </w:p>
    <w:p w:rsidR="00064BB7" w:rsidRPr="00064BB7" w:rsidRDefault="00064BB7" w:rsidP="007D2B92">
      <w:pPr>
        <w:pStyle w:val="aa"/>
        <w:numPr>
          <w:ilvl w:val="0"/>
          <w:numId w:val="474"/>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 xml:space="preserve">Формирование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Ведущим способом решения этой задачи является формирование способности к проектированию. </w:t>
      </w:r>
    </w:p>
    <w:p w:rsidR="00064BB7" w:rsidRPr="00064BB7" w:rsidRDefault="00064BB7" w:rsidP="00064BB7">
      <w:pPr>
        <w:spacing w:after="0" w:line="240" w:lineRule="auto"/>
        <w:ind w:firstLine="567"/>
        <w:jc w:val="both"/>
        <w:rPr>
          <w:rFonts w:ascii="Times New Roman" w:hAnsi="Times New Roman"/>
          <w:b/>
          <w:sz w:val="24"/>
          <w:szCs w:val="24"/>
          <w:u w:val="single"/>
        </w:rPr>
      </w:pPr>
      <w:r w:rsidRPr="00064BB7">
        <w:rPr>
          <w:rFonts w:ascii="Times New Roman" w:hAnsi="Times New Roman"/>
          <w:b/>
          <w:sz w:val="24"/>
          <w:szCs w:val="24"/>
          <w:u w:val="single"/>
        </w:rPr>
        <w:t>Коммуникативные УУД</w:t>
      </w:r>
    </w:p>
    <w:p w:rsidR="00064BB7" w:rsidRPr="00064BB7" w:rsidRDefault="00064BB7" w:rsidP="007D2B92">
      <w:pPr>
        <w:pStyle w:val="aa"/>
        <w:numPr>
          <w:ilvl w:val="0"/>
          <w:numId w:val="474"/>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 xml:space="preserve">формирование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 </w:t>
      </w:r>
    </w:p>
    <w:p w:rsidR="00064BB7" w:rsidRPr="00064BB7" w:rsidRDefault="00064BB7" w:rsidP="007D2B92">
      <w:pPr>
        <w:pStyle w:val="aa"/>
        <w:numPr>
          <w:ilvl w:val="0"/>
          <w:numId w:val="474"/>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практическое освоение умений, составляющих основу коммуникативной компетенции: - ставить и решать многообразные коммуникати</w:t>
      </w:r>
      <w:r w:rsidRPr="00064BB7">
        <w:rPr>
          <w:rFonts w:ascii="Times New Roman" w:hAnsi="Times New Roman"/>
          <w:sz w:val="24"/>
          <w:szCs w:val="24"/>
        </w:rPr>
        <w:t>в</w:t>
      </w:r>
      <w:r w:rsidRPr="00064BB7">
        <w:rPr>
          <w:rFonts w:ascii="Times New Roman" w:hAnsi="Times New Roman"/>
          <w:sz w:val="24"/>
          <w:szCs w:val="24"/>
        </w:rPr>
        <w:t xml:space="preserve">ные задачи; </w:t>
      </w:r>
    </w:p>
    <w:p w:rsidR="00064BB7" w:rsidRPr="00064BB7" w:rsidRDefault="00064BB7" w:rsidP="00064BB7">
      <w:pPr>
        <w:spacing w:after="0" w:line="240" w:lineRule="auto"/>
        <w:ind w:firstLine="567"/>
        <w:jc w:val="both"/>
        <w:rPr>
          <w:rFonts w:ascii="Times New Roman" w:hAnsi="Times New Roman"/>
          <w:sz w:val="24"/>
          <w:szCs w:val="24"/>
        </w:rPr>
      </w:pPr>
      <w:r w:rsidRPr="00064BB7">
        <w:rPr>
          <w:rFonts w:ascii="Times New Roman" w:hAnsi="Times New Roman"/>
          <w:sz w:val="24"/>
          <w:szCs w:val="24"/>
        </w:rPr>
        <w:t>- действовать с учетом позиции другого и уметь согласовывать свои действия;</w:t>
      </w:r>
    </w:p>
    <w:p w:rsidR="00064BB7" w:rsidRPr="00064BB7" w:rsidRDefault="00064BB7" w:rsidP="00064BB7">
      <w:pPr>
        <w:spacing w:after="0" w:line="240" w:lineRule="auto"/>
        <w:ind w:firstLine="567"/>
        <w:jc w:val="both"/>
        <w:rPr>
          <w:rFonts w:ascii="Times New Roman" w:hAnsi="Times New Roman"/>
          <w:sz w:val="24"/>
          <w:szCs w:val="24"/>
        </w:rPr>
      </w:pPr>
      <w:r w:rsidRPr="00064BB7">
        <w:rPr>
          <w:rFonts w:ascii="Times New Roman" w:hAnsi="Times New Roman"/>
          <w:sz w:val="24"/>
          <w:szCs w:val="24"/>
        </w:rPr>
        <w:t xml:space="preserve"> - устанавливать и поддерживать необходимые контакты с другими людьми;</w:t>
      </w:r>
    </w:p>
    <w:p w:rsidR="00064BB7" w:rsidRPr="00064BB7" w:rsidRDefault="00064BB7" w:rsidP="00064BB7">
      <w:pPr>
        <w:spacing w:after="0" w:line="240" w:lineRule="auto"/>
        <w:ind w:firstLine="567"/>
        <w:jc w:val="both"/>
        <w:rPr>
          <w:rFonts w:ascii="Times New Roman" w:hAnsi="Times New Roman"/>
          <w:sz w:val="24"/>
          <w:szCs w:val="24"/>
        </w:rPr>
      </w:pPr>
      <w:r w:rsidRPr="00064BB7">
        <w:rPr>
          <w:rFonts w:ascii="Times New Roman" w:hAnsi="Times New Roman"/>
          <w:sz w:val="24"/>
          <w:szCs w:val="24"/>
        </w:rPr>
        <w:t xml:space="preserve"> - удовлетворительно владеть нормами и техникой общения;</w:t>
      </w:r>
    </w:p>
    <w:p w:rsidR="00064BB7" w:rsidRPr="00064BB7" w:rsidRDefault="00064BB7" w:rsidP="00064BB7">
      <w:pPr>
        <w:spacing w:after="0" w:line="240" w:lineRule="auto"/>
        <w:ind w:firstLine="567"/>
        <w:jc w:val="both"/>
        <w:rPr>
          <w:rFonts w:ascii="Times New Roman" w:hAnsi="Times New Roman"/>
          <w:sz w:val="24"/>
          <w:szCs w:val="24"/>
        </w:rPr>
      </w:pPr>
      <w:r w:rsidRPr="00064BB7">
        <w:rPr>
          <w:rFonts w:ascii="Times New Roman" w:hAnsi="Times New Roman"/>
          <w:sz w:val="24"/>
          <w:szCs w:val="24"/>
        </w:rPr>
        <w:t xml:space="preserve"> - определять цели коммуникации, оценивать ситуацию, учитывать намерения и способы коммуникации партнера, выбирать адекватные стратегии коммуникации; </w:t>
      </w:r>
    </w:p>
    <w:p w:rsidR="00064BB7" w:rsidRPr="00064BB7" w:rsidRDefault="00064BB7" w:rsidP="00064BB7">
      <w:pPr>
        <w:spacing w:after="0" w:line="240" w:lineRule="auto"/>
        <w:ind w:firstLine="567"/>
        <w:jc w:val="both"/>
        <w:rPr>
          <w:rFonts w:ascii="Times New Roman" w:hAnsi="Times New Roman"/>
          <w:sz w:val="24"/>
          <w:szCs w:val="24"/>
        </w:rPr>
      </w:pPr>
      <w:r w:rsidRPr="00064BB7">
        <w:rPr>
          <w:rFonts w:ascii="Times New Roman" w:hAnsi="Times New Roman"/>
          <w:sz w:val="24"/>
          <w:szCs w:val="24"/>
        </w:rPr>
        <w:t xml:space="preserve">- развитие </w:t>
      </w:r>
      <w:r w:rsidRPr="00064BB7">
        <w:rPr>
          <w:rFonts w:ascii="Times New Roman" w:hAnsi="Times New Roman"/>
          <w:i/>
          <w:sz w:val="24"/>
          <w:szCs w:val="24"/>
        </w:rPr>
        <w:t>речевой деятельности</w:t>
      </w:r>
      <w:r w:rsidRPr="00064BB7">
        <w:rPr>
          <w:rFonts w:ascii="Times New Roman" w:hAnsi="Times New Roman"/>
          <w:sz w:val="24"/>
          <w:szCs w:val="24"/>
        </w:rPr>
        <w:t>, приобретение опыта использования речевых средств для регуляции умственной деятельности, приобр</w:t>
      </w:r>
      <w:r w:rsidRPr="00064BB7">
        <w:rPr>
          <w:rFonts w:ascii="Times New Roman" w:hAnsi="Times New Roman"/>
          <w:sz w:val="24"/>
          <w:szCs w:val="24"/>
        </w:rPr>
        <w:t>е</w:t>
      </w:r>
      <w:r w:rsidRPr="00064BB7">
        <w:rPr>
          <w:rFonts w:ascii="Times New Roman" w:hAnsi="Times New Roman"/>
          <w:sz w:val="24"/>
          <w:szCs w:val="24"/>
        </w:rPr>
        <w:t>тение опыта регуляции собственного речевого поведения как основы коммуникативной компетенции.</w:t>
      </w:r>
    </w:p>
    <w:p w:rsidR="00064BB7" w:rsidRPr="00064BB7" w:rsidRDefault="00064BB7" w:rsidP="00064BB7">
      <w:pPr>
        <w:spacing w:after="0" w:line="240" w:lineRule="auto"/>
        <w:ind w:firstLine="567"/>
        <w:jc w:val="both"/>
        <w:rPr>
          <w:rFonts w:ascii="Times New Roman" w:hAnsi="Times New Roman"/>
          <w:b/>
          <w:sz w:val="24"/>
          <w:szCs w:val="24"/>
          <w:u w:val="single"/>
        </w:rPr>
      </w:pPr>
      <w:r w:rsidRPr="00064BB7">
        <w:rPr>
          <w:rFonts w:ascii="Times New Roman" w:hAnsi="Times New Roman"/>
          <w:sz w:val="24"/>
          <w:szCs w:val="24"/>
        </w:rPr>
        <w:t xml:space="preserve"> </w:t>
      </w:r>
      <w:r w:rsidRPr="00064BB7">
        <w:rPr>
          <w:rFonts w:ascii="Times New Roman" w:hAnsi="Times New Roman"/>
          <w:b/>
          <w:sz w:val="24"/>
          <w:szCs w:val="24"/>
          <w:u w:val="single"/>
        </w:rPr>
        <w:t xml:space="preserve">Познавательные УУД </w:t>
      </w:r>
    </w:p>
    <w:p w:rsidR="00064BB7" w:rsidRPr="00064BB7" w:rsidRDefault="00064BB7" w:rsidP="007D2B92">
      <w:pPr>
        <w:pStyle w:val="aa"/>
        <w:numPr>
          <w:ilvl w:val="0"/>
          <w:numId w:val="475"/>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 xml:space="preserve">практическое освоение обучающимися основ проектно-исследовательской деятельности; </w:t>
      </w:r>
    </w:p>
    <w:p w:rsidR="00064BB7" w:rsidRPr="00064BB7" w:rsidRDefault="00064BB7" w:rsidP="007D2B92">
      <w:pPr>
        <w:pStyle w:val="aa"/>
        <w:numPr>
          <w:ilvl w:val="0"/>
          <w:numId w:val="475"/>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 xml:space="preserve">развитие стратегий смыслового чтения и работе с информацией; </w:t>
      </w:r>
    </w:p>
    <w:p w:rsidR="00064BB7" w:rsidRPr="00064BB7" w:rsidRDefault="00064BB7" w:rsidP="007D2B92">
      <w:pPr>
        <w:pStyle w:val="aa"/>
        <w:numPr>
          <w:ilvl w:val="0"/>
          <w:numId w:val="475"/>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lastRenderedPageBreak/>
        <w:t>практическое освоение методов познания, используемых в различных областях знания и сферах культуры, соответствующего им инстр</w:t>
      </w:r>
      <w:r w:rsidRPr="00064BB7">
        <w:rPr>
          <w:rFonts w:ascii="Times New Roman" w:hAnsi="Times New Roman"/>
          <w:sz w:val="24"/>
          <w:szCs w:val="24"/>
        </w:rPr>
        <w:t>у</w:t>
      </w:r>
      <w:r w:rsidRPr="00064BB7">
        <w:rPr>
          <w:rFonts w:ascii="Times New Roman" w:hAnsi="Times New Roman"/>
          <w:sz w:val="24"/>
          <w:szCs w:val="24"/>
        </w:rPr>
        <w:t xml:space="preserve">ментария и понятийного аппарата, регулярное обращение в учебном процессе к использованию общеучебных умений, знаково-символических средств, широкого спектра логических действий и операций. </w:t>
      </w:r>
    </w:p>
    <w:p w:rsidR="00064BB7" w:rsidRPr="00064BB7" w:rsidRDefault="00064BB7" w:rsidP="00064BB7">
      <w:pPr>
        <w:spacing w:after="0" w:line="240" w:lineRule="auto"/>
        <w:ind w:firstLine="567"/>
        <w:jc w:val="both"/>
        <w:rPr>
          <w:rFonts w:ascii="Times New Roman" w:hAnsi="Times New Roman"/>
          <w:sz w:val="24"/>
          <w:szCs w:val="24"/>
        </w:rPr>
      </w:pPr>
      <w:r w:rsidRPr="00064BB7">
        <w:rPr>
          <w:rFonts w:ascii="Times New Roman" w:hAnsi="Times New Roman"/>
          <w:b/>
          <w:sz w:val="24"/>
          <w:szCs w:val="24"/>
        </w:rPr>
        <w:t xml:space="preserve">Планируемые результаты деятельности </w:t>
      </w:r>
    </w:p>
    <w:p w:rsidR="00064BB7" w:rsidRPr="00064BB7" w:rsidRDefault="00064BB7" w:rsidP="00064BB7">
      <w:pPr>
        <w:spacing w:after="0" w:line="240" w:lineRule="auto"/>
        <w:ind w:firstLine="567"/>
        <w:jc w:val="both"/>
        <w:rPr>
          <w:rFonts w:ascii="Times New Roman" w:hAnsi="Times New Roman"/>
          <w:b/>
          <w:sz w:val="24"/>
          <w:szCs w:val="24"/>
          <w:u w:val="single"/>
        </w:rPr>
      </w:pPr>
      <w:r w:rsidRPr="00064BB7">
        <w:rPr>
          <w:rFonts w:ascii="Times New Roman" w:hAnsi="Times New Roman"/>
          <w:b/>
          <w:sz w:val="24"/>
          <w:szCs w:val="24"/>
          <w:u w:val="single"/>
        </w:rPr>
        <w:t>Личностные универсальные учебные действия:</w:t>
      </w:r>
    </w:p>
    <w:p w:rsidR="00064BB7" w:rsidRPr="00064BB7" w:rsidRDefault="00064BB7" w:rsidP="007D2B92">
      <w:pPr>
        <w:pStyle w:val="aa"/>
        <w:numPr>
          <w:ilvl w:val="0"/>
          <w:numId w:val="476"/>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 xml:space="preserve">Ценить и принимать следующие базовые ценности: «добро», «терпение», «природа», </w:t>
      </w:r>
    </w:p>
    <w:p w:rsidR="00064BB7" w:rsidRPr="00064BB7" w:rsidRDefault="00064BB7" w:rsidP="007D2B92">
      <w:pPr>
        <w:pStyle w:val="aa"/>
        <w:numPr>
          <w:ilvl w:val="0"/>
          <w:numId w:val="476"/>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 xml:space="preserve">«семья», «мир», «милосердие», «достоинство»; Уважение к своему народу, знание государственной символики (герб, флаг, гимн,), знание государственных праздников; </w:t>
      </w:r>
    </w:p>
    <w:p w:rsidR="00064BB7" w:rsidRPr="00064BB7" w:rsidRDefault="00064BB7" w:rsidP="007D2B92">
      <w:pPr>
        <w:pStyle w:val="aa"/>
        <w:numPr>
          <w:ilvl w:val="0"/>
          <w:numId w:val="476"/>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 xml:space="preserve">Освоение личностного смысла учения; </w:t>
      </w:r>
    </w:p>
    <w:p w:rsidR="00064BB7" w:rsidRPr="00064BB7" w:rsidRDefault="00064BB7" w:rsidP="007D2B92">
      <w:pPr>
        <w:pStyle w:val="aa"/>
        <w:numPr>
          <w:ilvl w:val="0"/>
          <w:numId w:val="476"/>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 xml:space="preserve">Оценка жизненных ситуаций и поступков героев художественных текстов с точки зрения общечеловеческих норм; </w:t>
      </w:r>
    </w:p>
    <w:p w:rsidR="00064BB7" w:rsidRPr="00064BB7" w:rsidRDefault="00064BB7" w:rsidP="007D2B92">
      <w:pPr>
        <w:pStyle w:val="aa"/>
        <w:numPr>
          <w:ilvl w:val="0"/>
          <w:numId w:val="476"/>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 xml:space="preserve">Выполнение норм и требований школьной жизни и обязанностей ученика, знание прав учащихся и умение ими пользоваться; </w:t>
      </w:r>
    </w:p>
    <w:p w:rsidR="00064BB7" w:rsidRPr="00064BB7" w:rsidRDefault="00064BB7" w:rsidP="007D2B92">
      <w:pPr>
        <w:pStyle w:val="aa"/>
        <w:numPr>
          <w:ilvl w:val="0"/>
          <w:numId w:val="476"/>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Принятие основ здорового образа жизни и правил личной гигиены;</w:t>
      </w:r>
    </w:p>
    <w:p w:rsidR="00064BB7" w:rsidRPr="00064BB7" w:rsidRDefault="00064BB7" w:rsidP="007D2B92">
      <w:pPr>
        <w:pStyle w:val="aa"/>
        <w:numPr>
          <w:ilvl w:val="0"/>
          <w:numId w:val="476"/>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Позитивная моральная самооценка и моральные чувства: гордость за следование моральным нормам, стыд-нарушение этих норм.</w:t>
      </w:r>
    </w:p>
    <w:p w:rsidR="00064BB7" w:rsidRPr="00064BB7" w:rsidRDefault="00064BB7" w:rsidP="00064BB7">
      <w:pPr>
        <w:spacing w:after="0" w:line="240" w:lineRule="auto"/>
        <w:ind w:firstLine="567"/>
        <w:jc w:val="both"/>
        <w:rPr>
          <w:rFonts w:ascii="Times New Roman" w:hAnsi="Times New Roman"/>
          <w:b/>
          <w:sz w:val="24"/>
          <w:szCs w:val="24"/>
          <w:u w:val="single"/>
        </w:rPr>
      </w:pPr>
      <w:r w:rsidRPr="00064BB7">
        <w:rPr>
          <w:rFonts w:ascii="Times New Roman" w:hAnsi="Times New Roman"/>
          <w:b/>
          <w:sz w:val="24"/>
          <w:szCs w:val="24"/>
          <w:u w:val="single"/>
        </w:rPr>
        <w:t>Коммуникативные универсальные учебные действия:</w:t>
      </w:r>
    </w:p>
    <w:p w:rsidR="00064BB7" w:rsidRPr="00064BB7" w:rsidRDefault="00064BB7" w:rsidP="007D2B92">
      <w:pPr>
        <w:pStyle w:val="aa"/>
        <w:numPr>
          <w:ilvl w:val="0"/>
          <w:numId w:val="477"/>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 xml:space="preserve">Разъяснять и аргументировать высказывания; </w:t>
      </w:r>
    </w:p>
    <w:p w:rsidR="00064BB7" w:rsidRPr="00064BB7" w:rsidRDefault="00064BB7" w:rsidP="007D2B92">
      <w:pPr>
        <w:pStyle w:val="aa"/>
        <w:numPr>
          <w:ilvl w:val="0"/>
          <w:numId w:val="477"/>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 xml:space="preserve">Участвовать в диалоге: слушать и понимать других, высказывать свою точку зрения на события и поступки; </w:t>
      </w:r>
    </w:p>
    <w:p w:rsidR="00064BB7" w:rsidRPr="00064BB7" w:rsidRDefault="00064BB7" w:rsidP="007D2B92">
      <w:pPr>
        <w:pStyle w:val="aa"/>
        <w:numPr>
          <w:ilvl w:val="0"/>
          <w:numId w:val="477"/>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 xml:space="preserve">Распределять работу при совместной деятельности; </w:t>
      </w:r>
    </w:p>
    <w:p w:rsidR="00064BB7" w:rsidRPr="00064BB7" w:rsidRDefault="00064BB7" w:rsidP="007D2B92">
      <w:pPr>
        <w:pStyle w:val="aa"/>
        <w:numPr>
          <w:ilvl w:val="0"/>
          <w:numId w:val="477"/>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 xml:space="preserve">Участвовать в учебном диалоге; </w:t>
      </w:r>
    </w:p>
    <w:p w:rsidR="00064BB7" w:rsidRPr="00064BB7" w:rsidRDefault="00064BB7" w:rsidP="007D2B92">
      <w:pPr>
        <w:pStyle w:val="aa"/>
        <w:numPr>
          <w:ilvl w:val="0"/>
          <w:numId w:val="477"/>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 xml:space="preserve">Предвидеть последствия коллективных решений. </w:t>
      </w:r>
    </w:p>
    <w:p w:rsidR="00064BB7" w:rsidRPr="00064BB7" w:rsidRDefault="00064BB7" w:rsidP="00064BB7">
      <w:pPr>
        <w:spacing w:after="0" w:line="240" w:lineRule="auto"/>
        <w:ind w:firstLine="567"/>
        <w:jc w:val="both"/>
        <w:rPr>
          <w:rFonts w:ascii="Times New Roman" w:hAnsi="Times New Roman"/>
          <w:b/>
          <w:sz w:val="24"/>
          <w:szCs w:val="24"/>
          <w:u w:val="single"/>
        </w:rPr>
      </w:pPr>
      <w:r w:rsidRPr="00064BB7">
        <w:rPr>
          <w:rFonts w:ascii="Times New Roman" w:hAnsi="Times New Roman"/>
          <w:b/>
          <w:sz w:val="24"/>
          <w:szCs w:val="24"/>
          <w:u w:val="single"/>
        </w:rPr>
        <w:t>Регулятивные универсальные учебные действия:</w:t>
      </w:r>
    </w:p>
    <w:p w:rsidR="00064BB7" w:rsidRPr="00064BB7" w:rsidRDefault="00064BB7" w:rsidP="007D2B92">
      <w:pPr>
        <w:pStyle w:val="aa"/>
        <w:numPr>
          <w:ilvl w:val="0"/>
          <w:numId w:val="478"/>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 xml:space="preserve">Постановка частных задач на усвоение готовых знаний и действий; </w:t>
      </w:r>
    </w:p>
    <w:p w:rsidR="00064BB7" w:rsidRPr="00064BB7" w:rsidRDefault="00064BB7" w:rsidP="007D2B92">
      <w:pPr>
        <w:pStyle w:val="aa"/>
        <w:numPr>
          <w:ilvl w:val="0"/>
          <w:numId w:val="478"/>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 xml:space="preserve">Умение распределять время и силы для выполнения всех учебных заданий; </w:t>
      </w:r>
    </w:p>
    <w:p w:rsidR="00064BB7" w:rsidRPr="00064BB7" w:rsidRDefault="00064BB7" w:rsidP="007D2B92">
      <w:pPr>
        <w:pStyle w:val="aa"/>
        <w:numPr>
          <w:ilvl w:val="0"/>
          <w:numId w:val="478"/>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 xml:space="preserve">Проявление волевых качеств в управлении собой, проявлять аккуратность и инициативу; </w:t>
      </w:r>
    </w:p>
    <w:p w:rsidR="00064BB7" w:rsidRPr="00064BB7" w:rsidRDefault="00064BB7" w:rsidP="007D2B92">
      <w:pPr>
        <w:pStyle w:val="aa"/>
        <w:numPr>
          <w:ilvl w:val="0"/>
          <w:numId w:val="478"/>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 xml:space="preserve">Умение использовать справочную литературу, ИКТ, инструменты и приборы; </w:t>
      </w:r>
    </w:p>
    <w:p w:rsidR="00064BB7" w:rsidRPr="00064BB7" w:rsidRDefault="00064BB7" w:rsidP="007D2B92">
      <w:pPr>
        <w:pStyle w:val="aa"/>
        <w:numPr>
          <w:ilvl w:val="0"/>
          <w:numId w:val="478"/>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 xml:space="preserve">Проявление волевых качеств в управлении собой, проявление аккуратности и инициативы; </w:t>
      </w:r>
    </w:p>
    <w:p w:rsidR="00064BB7" w:rsidRPr="00064BB7" w:rsidRDefault="00064BB7" w:rsidP="007D2B92">
      <w:pPr>
        <w:pStyle w:val="aa"/>
        <w:numPr>
          <w:ilvl w:val="0"/>
          <w:numId w:val="478"/>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 xml:space="preserve">Определение последовательности промежуточных целей с учетом конечного результата; </w:t>
      </w:r>
    </w:p>
    <w:p w:rsidR="00064BB7" w:rsidRPr="00064BB7" w:rsidRDefault="00064BB7" w:rsidP="007D2B92">
      <w:pPr>
        <w:pStyle w:val="aa"/>
        <w:numPr>
          <w:ilvl w:val="0"/>
          <w:numId w:val="478"/>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Умение составлять план и последовательность действий.</w:t>
      </w:r>
    </w:p>
    <w:p w:rsidR="00064BB7" w:rsidRPr="00064BB7" w:rsidRDefault="00064BB7" w:rsidP="00064BB7">
      <w:pPr>
        <w:spacing w:after="0" w:line="240" w:lineRule="auto"/>
        <w:ind w:firstLine="567"/>
        <w:jc w:val="both"/>
        <w:rPr>
          <w:rFonts w:ascii="Times New Roman" w:hAnsi="Times New Roman"/>
          <w:b/>
          <w:sz w:val="24"/>
          <w:szCs w:val="24"/>
          <w:u w:val="single"/>
        </w:rPr>
      </w:pPr>
      <w:r w:rsidRPr="00064BB7">
        <w:rPr>
          <w:rFonts w:ascii="Times New Roman" w:hAnsi="Times New Roman"/>
          <w:sz w:val="24"/>
          <w:szCs w:val="24"/>
        </w:rPr>
        <w:t xml:space="preserve"> </w:t>
      </w:r>
      <w:r w:rsidRPr="00064BB7">
        <w:rPr>
          <w:rFonts w:ascii="Times New Roman" w:hAnsi="Times New Roman"/>
          <w:b/>
          <w:sz w:val="24"/>
          <w:szCs w:val="24"/>
          <w:u w:val="single"/>
        </w:rPr>
        <w:t xml:space="preserve">Познавательные универсальные действия: </w:t>
      </w:r>
    </w:p>
    <w:p w:rsidR="00064BB7" w:rsidRPr="00064BB7" w:rsidRDefault="00064BB7" w:rsidP="007D2B92">
      <w:pPr>
        <w:pStyle w:val="aa"/>
        <w:numPr>
          <w:ilvl w:val="0"/>
          <w:numId w:val="479"/>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 xml:space="preserve">Самостоятельно выделять и формулировать цель; </w:t>
      </w:r>
    </w:p>
    <w:p w:rsidR="00064BB7" w:rsidRPr="00064BB7" w:rsidRDefault="00064BB7" w:rsidP="007D2B92">
      <w:pPr>
        <w:pStyle w:val="aa"/>
        <w:numPr>
          <w:ilvl w:val="0"/>
          <w:numId w:val="479"/>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 xml:space="preserve">Владеть чтением как средством осуществления своих дальнейших планов, владеть приемами совершенствования техники чтения; </w:t>
      </w:r>
    </w:p>
    <w:p w:rsidR="00064BB7" w:rsidRPr="00064BB7" w:rsidRDefault="00064BB7" w:rsidP="007D2B92">
      <w:pPr>
        <w:pStyle w:val="aa"/>
        <w:numPr>
          <w:ilvl w:val="0"/>
          <w:numId w:val="479"/>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 xml:space="preserve">Реагировать на новые учебные задачи, выделять промежуточные цели для достижения результата; </w:t>
      </w:r>
    </w:p>
    <w:p w:rsidR="00064BB7" w:rsidRPr="00064BB7" w:rsidRDefault="00064BB7" w:rsidP="007D2B92">
      <w:pPr>
        <w:pStyle w:val="aa"/>
        <w:numPr>
          <w:ilvl w:val="0"/>
          <w:numId w:val="479"/>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 xml:space="preserve">Обнаруживать и исправлять ошибки по просьбе учителя и самостоятельно; </w:t>
      </w:r>
    </w:p>
    <w:p w:rsidR="00064BB7" w:rsidRPr="00064BB7" w:rsidRDefault="00064BB7" w:rsidP="007D2B92">
      <w:pPr>
        <w:pStyle w:val="aa"/>
        <w:numPr>
          <w:ilvl w:val="0"/>
          <w:numId w:val="479"/>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lastRenderedPageBreak/>
        <w:t xml:space="preserve">Испытывать потребность в оценке своих действий, воспринимать аргументированную оценку своих действий; </w:t>
      </w:r>
    </w:p>
    <w:p w:rsidR="00064BB7" w:rsidRPr="00064BB7" w:rsidRDefault="00064BB7" w:rsidP="007D2B92">
      <w:pPr>
        <w:pStyle w:val="aa"/>
        <w:numPr>
          <w:ilvl w:val="0"/>
          <w:numId w:val="479"/>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 xml:space="preserve">Выполнять учебные операции в их внутренней связи друг с другом, копровать внешнюю форму действия; </w:t>
      </w:r>
    </w:p>
    <w:p w:rsidR="00064BB7" w:rsidRPr="00064BB7" w:rsidRDefault="00064BB7" w:rsidP="007D2B92">
      <w:pPr>
        <w:pStyle w:val="aa"/>
        <w:numPr>
          <w:ilvl w:val="0"/>
          <w:numId w:val="479"/>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 xml:space="preserve">Проводить наблюдение и эксперимент под руководством учителя; </w:t>
      </w:r>
    </w:p>
    <w:p w:rsidR="00064BB7" w:rsidRPr="00064BB7" w:rsidRDefault="00064BB7" w:rsidP="007D2B92">
      <w:pPr>
        <w:pStyle w:val="aa"/>
        <w:numPr>
          <w:ilvl w:val="0"/>
          <w:numId w:val="479"/>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 xml:space="preserve">Понимать логику построения проектных и исследовательских работ, самостоятельно выполнять работы реферативного характера; </w:t>
      </w:r>
    </w:p>
    <w:p w:rsidR="00064BB7" w:rsidRPr="00064BB7" w:rsidRDefault="00064BB7" w:rsidP="007D2B92">
      <w:pPr>
        <w:pStyle w:val="aa"/>
        <w:numPr>
          <w:ilvl w:val="0"/>
          <w:numId w:val="479"/>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 xml:space="preserve">Анализировать, сравнивать, структурировать различные объекты, явления и факты; </w:t>
      </w:r>
    </w:p>
    <w:p w:rsidR="00064BB7" w:rsidRPr="00064BB7" w:rsidRDefault="00064BB7" w:rsidP="007D2B92">
      <w:pPr>
        <w:pStyle w:val="aa"/>
        <w:numPr>
          <w:ilvl w:val="0"/>
          <w:numId w:val="479"/>
        </w:numPr>
        <w:spacing w:after="0" w:line="240" w:lineRule="auto"/>
        <w:ind w:left="0" w:firstLine="567"/>
        <w:jc w:val="both"/>
        <w:rPr>
          <w:rFonts w:ascii="Times New Roman" w:hAnsi="Times New Roman"/>
          <w:sz w:val="24"/>
          <w:szCs w:val="24"/>
        </w:rPr>
      </w:pPr>
      <w:r w:rsidRPr="00064BB7">
        <w:rPr>
          <w:rFonts w:ascii="Times New Roman" w:hAnsi="Times New Roman"/>
          <w:sz w:val="24"/>
          <w:szCs w:val="24"/>
        </w:rPr>
        <w:t>Самостоятельно делать выводы, перерабатывать информацию, преобразовывать ее, представлять информацию на основе схем, моделей, сообщений.</w:t>
      </w:r>
    </w:p>
    <w:p w:rsidR="00064BB7" w:rsidRPr="00064BB7" w:rsidRDefault="00064BB7" w:rsidP="00064BB7">
      <w:pPr>
        <w:pStyle w:val="aa"/>
        <w:spacing w:after="0" w:line="240" w:lineRule="auto"/>
        <w:jc w:val="both"/>
        <w:rPr>
          <w:rFonts w:ascii="Times New Roman" w:hAnsi="Times New Roman"/>
          <w:sz w:val="24"/>
          <w:szCs w:val="24"/>
        </w:rPr>
      </w:pPr>
    </w:p>
    <w:p w:rsidR="00064BB7" w:rsidRPr="00064BB7" w:rsidRDefault="00064BB7" w:rsidP="00064BB7">
      <w:pPr>
        <w:spacing w:after="0" w:line="240" w:lineRule="auto"/>
        <w:ind w:left="720"/>
        <w:jc w:val="center"/>
        <w:rPr>
          <w:rFonts w:ascii="Times New Roman" w:hAnsi="Times New Roman"/>
          <w:b/>
          <w:sz w:val="24"/>
          <w:szCs w:val="24"/>
        </w:rPr>
      </w:pPr>
      <w:r w:rsidRPr="00064BB7">
        <w:rPr>
          <w:rFonts w:ascii="Times New Roman" w:hAnsi="Times New Roman"/>
          <w:b/>
          <w:sz w:val="24"/>
          <w:szCs w:val="24"/>
        </w:rPr>
        <w:t>Содержание курса внеурочной деятельности</w:t>
      </w:r>
    </w:p>
    <w:p w:rsidR="00064BB7" w:rsidRPr="00064BB7" w:rsidRDefault="00064BB7" w:rsidP="00064BB7">
      <w:pPr>
        <w:spacing w:after="0" w:line="240" w:lineRule="auto"/>
        <w:ind w:left="720"/>
        <w:jc w:val="center"/>
        <w:rPr>
          <w:rFonts w:ascii="Times New Roman" w:hAnsi="Times New Roman"/>
          <w:b/>
          <w:sz w:val="24"/>
          <w:szCs w:val="24"/>
        </w:rPr>
      </w:pPr>
      <w:r w:rsidRPr="00064BB7">
        <w:rPr>
          <w:rFonts w:ascii="Times New Roman" w:hAnsi="Times New Roman"/>
          <w:b/>
          <w:sz w:val="24"/>
          <w:szCs w:val="24"/>
        </w:rPr>
        <w:t>с указанием форм организации и видов</w:t>
      </w:r>
      <w:r w:rsidRPr="00064BB7">
        <w:rPr>
          <w:rFonts w:ascii="Times New Roman" w:hAnsi="Times New Roman"/>
          <w:b/>
          <w:spacing w:val="-33"/>
          <w:sz w:val="24"/>
          <w:szCs w:val="24"/>
        </w:rPr>
        <w:t xml:space="preserve"> </w:t>
      </w:r>
      <w:r w:rsidRPr="00064BB7">
        <w:rPr>
          <w:rFonts w:ascii="Times New Roman" w:hAnsi="Times New Roman"/>
          <w:b/>
          <w:sz w:val="24"/>
          <w:szCs w:val="24"/>
        </w:rPr>
        <w:t>деятельности</w:t>
      </w:r>
    </w:p>
    <w:p w:rsidR="00064BB7" w:rsidRPr="00064BB7" w:rsidRDefault="00064BB7" w:rsidP="00064BB7">
      <w:pPr>
        <w:spacing w:after="0" w:line="240" w:lineRule="auto"/>
        <w:ind w:firstLine="709"/>
        <w:jc w:val="both"/>
        <w:rPr>
          <w:rFonts w:ascii="Times New Roman" w:hAnsi="Times New Roman"/>
          <w:b/>
          <w:sz w:val="24"/>
          <w:szCs w:val="24"/>
        </w:rPr>
      </w:pPr>
      <w:r w:rsidRPr="00064BB7">
        <w:rPr>
          <w:rFonts w:ascii="Times New Roman" w:hAnsi="Times New Roman"/>
          <w:b/>
          <w:sz w:val="24"/>
          <w:szCs w:val="24"/>
        </w:rPr>
        <w:t>Раздел I. Дизайн вашего сада</w:t>
      </w:r>
    </w:p>
    <w:p w:rsidR="00064BB7" w:rsidRPr="00064BB7" w:rsidRDefault="00064BB7" w:rsidP="00064BB7">
      <w:pPr>
        <w:spacing w:after="0" w:line="240" w:lineRule="auto"/>
        <w:ind w:firstLine="709"/>
        <w:jc w:val="both"/>
        <w:rPr>
          <w:rFonts w:ascii="Times New Roman" w:hAnsi="Times New Roman"/>
          <w:sz w:val="24"/>
          <w:szCs w:val="24"/>
        </w:rPr>
      </w:pPr>
      <w:r w:rsidRPr="00064BB7">
        <w:rPr>
          <w:rFonts w:ascii="Times New Roman" w:hAnsi="Times New Roman"/>
          <w:sz w:val="24"/>
          <w:szCs w:val="24"/>
        </w:rPr>
        <w:t>Цели, задачи, объекты ландшафтного дизайна. Связь ландшафтного искусства с другими науками. Сады и парки Древнего мира и стран Востока. Садово-парковое искусство античного периода в Греции и Риме, в Европе и России.</w:t>
      </w:r>
    </w:p>
    <w:p w:rsidR="00064BB7" w:rsidRPr="00064BB7" w:rsidRDefault="00064BB7" w:rsidP="00064BB7">
      <w:pPr>
        <w:spacing w:after="0" w:line="240" w:lineRule="auto"/>
        <w:ind w:firstLine="709"/>
        <w:jc w:val="both"/>
        <w:rPr>
          <w:rFonts w:ascii="Times New Roman" w:hAnsi="Times New Roman"/>
          <w:b/>
          <w:sz w:val="24"/>
          <w:szCs w:val="24"/>
        </w:rPr>
      </w:pPr>
      <w:r w:rsidRPr="00064BB7">
        <w:rPr>
          <w:rFonts w:ascii="Times New Roman" w:hAnsi="Times New Roman"/>
          <w:b/>
          <w:sz w:val="24"/>
          <w:szCs w:val="24"/>
        </w:rPr>
        <w:t>Раздел II. Законы и приемы построения ландшафтной композиции.</w:t>
      </w:r>
    </w:p>
    <w:p w:rsidR="00064BB7" w:rsidRPr="00064BB7" w:rsidRDefault="00064BB7" w:rsidP="00064BB7">
      <w:pPr>
        <w:spacing w:after="0" w:line="240" w:lineRule="auto"/>
        <w:ind w:firstLine="709"/>
        <w:jc w:val="both"/>
        <w:rPr>
          <w:rFonts w:ascii="Times New Roman" w:hAnsi="Times New Roman"/>
          <w:sz w:val="24"/>
          <w:szCs w:val="24"/>
        </w:rPr>
      </w:pPr>
    </w:p>
    <w:p w:rsidR="00064BB7" w:rsidRPr="00064BB7" w:rsidRDefault="00064BB7" w:rsidP="00064BB7">
      <w:pPr>
        <w:spacing w:after="0" w:line="240" w:lineRule="auto"/>
        <w:ind w:firstLine="709"/>
        <w:jc w:val="both"/>
        <w:rPr>
          <w:rFonts w:ascii="Times New Roman" w:hAnsi="Times New Roman"/>
          <w:sz w:val="24"/>
          <w:szCs w:val="24"/>
        </w:rPr>
      </w:pPr>
      <w:r w:rsidRPr="00064BB7">
        <w:rPr>
          <w:rFonts w:ascii="Times New Roman" w:hAnsi="Times New Roman"/>
          <w:sz w:val="24"/>
          <w:szCs w:val="24"/>
        </w:rPr>
        <w:t>Композиция. Перспектива линейная и воздушная. Симметрия, асимметрия. Свет. Цвет. Контраст. Нюанс. Акцент. Ритм. Пропорционал</w:t>
      </w:r>
      <w:r w:rsidRPr="00064BB7">
        <w:rPr>
          <w:rFonts w:ascii="Times New Roman" w:hAnsi="Times New Roman"/>
          <w:sz w:val="24"/>
          <w:szCs w:val="24"/>
        </w:rPr>
        <w:t>ь</w:t>
      </w:r>
      <w:r w:rsidRPr="00064BB7">
        <w:rPr>
          <w:rFonts w:ascii="Times New Roman" w:hAnsi="Times New Roman"/>
          <w:sz w:val="24"/>
          <w:szCs w:val="24"/>
        </w:rPr>
        <w:t>ность.</w:t>
      </w:r>
    </w:p>
    <w:p w:rsidR="00064BB7" w:rsidRPr="00064BB7" w:rsidRDefault="00064BB7" w:rsidP="00064BB7">
      <w:pPr>
        <w:spacing w:after="0" w:line="240" w:lineRule="auto"/>
        <w:ind w:firstLine="709"/>
        <w:jc w:val="both"/>
        <w:rPr>
          <w:rFonts w:ascii="Times New Roman" w:hAnsi="Times New Roman"/>
          <w:sz w:val="24"/>
          <w:szCs w:val="24"/>
        </w:rPr>
      </w:pPr>
    </w:p>
    <w:p w:rsidR="00064BB7" w:rsidRPr="00064BB7" w:rsidRDefault="00064BB7" w:rsidP="00064BB7">
      <w:pPr>
        <w:spacing w:after="0" w:line="240" w:lineRule="auto"/>
        <w:ind w:firstLine="709"/>
        <w:jc w:val="both"/>
        <w:rPr>
          <w:rFonts w:ascii="Times New Roman" w:hAnsi="Times New Roman"/>
          <w:b/>
          <w:sz w:val="24"/>
          <w:szCs w:val="24"/>
        </w:rPr>
      </w:pPr>
      <w:r w:rsidRPr="00064BB7">
        <w:rPr>
          <w:rFonts w:ascii="Times New Roman" w:hAnsi="Times New Roman"/>
          <w:b/>
          <w:sz w:val="24"/>
          <w:szCs w:val="24"/>
        </w:rPr>
        <w:t>Раздел III. Декоративно-лиственные растения в саду</w:t>
      </w:r>
    </w:p>
    <w:p w:rsidR="00064BB7" w:rsidRPr="00064BB7" w:rsidRDefault="00064BB7" w:rsidP="00064BB7">
      <w:pPr>
        <w:spacing w:after="0" w:line="240" w:lineRule="auto"/>
        <w:ind w:firstLine="709"/>
        <w:jc w:val="both"/>
        <w:rPr>
          <w:rFonts w:ascii="Times New Roman" w:hAnsi="Times New Roman"/>
          <w:b/>
          <w:sz w:val="24"/>
          <w:szCs w:val="24"/>
        </w:rPr>
      </w:pPr>
    </w:p>
    <w:p w:rsidR="00064BB7" w:rsidRPr="00064BB7" w:rsidRDefault="00064BB7" w:rsidP="00064BB7">
      <w:pPr>
        <w:spacing w:after="0" w:line="240" w:lineRule="auto"/>
        <w:ind w:firstLine="709"/>
        <w:jc w:val="both"/>
        <w:rPr>
          <w:rFonts w:ascii="Times New Roman" w:hAnsi="Times New Roman"/>
          <w:sz w:val="24"/>
          <w:szCs w:val="24"/>
        </w:rPr>
      </w:pPr>
      <w:r w:rsidRPr="00064BB7">
        <w:rPr>
          <w:rFonts w:ascii="Times New Roman" w:hAnsi="Times New Roman"/>
          <w:sz w:val="24"/>
          <w:szCs w:val="24"/>
        </w:rPr>
        <w:t xml:space="preserve"> Основы дендрологии. Использование древесных насаждений. Ассортимент деревьев и кустарников. Декоративные признаки древесных растений. Форма кроны. Декоративно- лиственные и красивоцветущие кустарники. Сад непрерывного цветения. Способы посадки и сроки пос</w:t>
      </w:r>
      <w:r w:rsidRPr="00064BB7">
        <w:rPr>
          <w:rFonts w:ascii="Times New Roman" w:hAnsi="Times New Roman"/>
          <w:sz w:val="24"/>
          <w:szCs w:val="24"/>
        </w:rPr>
        <w:t>а</w:t>
      </w:r>
      <w:r w:rsidRPr="00064BB7">
        <w:rPr>
          <w:rFonts w:ascii="Times New Roman" w:hAnsi="Times New Roman"/>
          <w:sz w:val="24"/>
          <w:szCs w:val="24"/>
        </w:rPr>
        <w:t xml:space="preserve">дочных работ. </w:t>
      </w:r>
    </w:p>
    <w:p w:rsidR="00064BB7" w:rsidRPr="00064BB7" w:rsidRDefault="00064BB7" w:rsidP="00064BB7">
      <w:pPr>
        <w:spacing w:after="0" w:line="240" w:lineRule="auto"/>
        <w:ind w:firstLine="709"/>
        <w:jc w:val="both"/>
        <w:rPr>
          <w:rFonts w:ascii="Times New Roman" w:hAnsi="Times New Roman"/>
          <w:sz w:val="24"/>
          <w:szCs w:val="24"/>
        </w:rPr>
      </w:pPr>
      <w:r w:rsidRPr="00064BB7">
        <w:rPr>
          <w:rFonts w:ascii="Times New Roman" w:hAnsi="Times New Roman"/>
          <w:sz w:val="24"/>
          <w:szCs w:val="24"/>
        </w:rPr>
        <w:t>Розарий (планировка, современная классификация, подбор сортов, агротехника) Вечнозеленые растения, используемые в оформлении уч</w:t>
      </w:r>
      <w:r w:rsidRPr="00064BB7">
        <w:rPr>
          <w:rFonts w:ascii="Times New Roman" w:hAnsi="Times New Roman"/>
          <w:sz w:val="24"/>
          <w:szCs w:val="24"/>
        </w:rPr>
        <w:t>а</w:t>
      </w:r>
      <w:r w:rsidRPr="00064BB7">
        <w:rPr>
          <w:rFonts w:ascii="Times New Roman" w:hAnsi="Times New Roman"/>
          <w:sz w:val="24"/>
          <w:szCs w:val="24"/>
        </w:rPr>
        <w:t xml:space="preserve">стка, их классификация, биологические особенности и агротехника их выращивания. Применение в оформлении участка. </w:t>
      </w:r>
    </w:p>
    <w:p w:rsidR="00064BB7" w:rsidRPr="00064BB7" w:rsidRDefault="00064BB7" w:rsidP="00064BB7">
      <w:pPr>
        <w:spacing w:after="0" w:line="240" w:lineRule="auto"/>
        <w:ind w:firstLine="709"/>
        <w:jc w:val="both"/>
        <w:rPr>
          <w:rFonts w:ascii="Times New Roman" w:hAnsi="Times New Roman"/>
          <w:sz w:val="24"/>
          <w:szCs w:val="24"/>
        </w:rPr>
      </w:pPr>
    </w:p>
    <w:p w:rsidR="00064BB7" w:rsidRPr="00064BB7" w:rsidRDefault="00064BB7" w:rsidP="00064BB7">
      <w:pPr>
        <w:spacing w:after="0" w:line="240" w:lineRule="auto"/>
        <w:ind w:firstLine="709"/>
        <w:jc w:val="both"/>
        <w:rPr>
          <w:rFonts w:ascii="Times New Roman" w:hAnsi="Times New Roman"/>
          <w:sz w:val="24"/>
          <w:szCs w:val="24"/>
        </w:rPr>
      </w:pPr>
      <w:r w:rsidRPr="00064BB7">
        <w:rPr>
          <w:rFonts w:ascii="Times New Roman" w:hAnsi="Times New Roman"/>
          <w:i/>
          <w:sz w:val="24"/>
          <w:szCs w:val="24"/>
        </w:rPr>
        <w:t>Практическая работа:</w:t>
      </w:r>
      <w:r w:rsidRPr="00064BB7">
        <w:rPr>
          <w:rFonts w:ascii="Times New Roman" w:hAnsi="Times New Roman"/>
          <w:sz w:val="24"/>
          <w:szCs w:val="24"/>
        </w:rPr>
        <w:t xml:space="preserve"> Разработка эскиза оформления участка вечнозелеными растениями</w:t>
      </w:r>
    </w:p>
    <w:p w:rsidR="00064BB7" w:rsidRPr="00064BB7" w:rsidRDefault="00064BB7" w:rsidP="00064BB7">
      <w:pPr>
        <w:spacing w:after="0" w:line="240" w:lineRule="auto"/>
        <w:ind w:firstLine="709"/>
        <w:jc w:val="both"/>
        <w:rPr>
          <w:rFonts w:ascii="Times New Roman" w:hAnsi="Times New Roman"/>
          <w:sz w:val="24"/>
          <w:szCs w:val="24"/>
        </w:rPr>
      </w:pPr>
    </w:p>
    <w:p w:rsidR="00064BB7" w:rsidRPr="00064BB7" w:rsidRDefault="00064BB7" w:rsidP="00064BB7">
      <w:pPr>
        <w:spacing w:after="0" w:line="240" w:lineRule="auto"/>
        <w:ind w:firstLine="709"/>
        <w:jc w:val="both"/>
        <w:rPr>
          <w:rFonts w:ascii="Times New Roman" w:hAnsi="Times New Roman"/>
          <w:sz w:val="24"/>
          <w:szCs w:val="24"/>
        </w:rPr>
      </w:pPr>
      <w:r w:rsidRPr="00064BB7">
        <w:rPr>
          <w:rFonts w:ascii="Times New Roman" w:hAnsi="Times New Roman"/>
          <w:b/>
          <w:sz w:val="24"/>
          <w:szCs w:val="24"/>
        </w:rPr>
        <w:t>Раздел IV. Цветочно-декоративные растения</w:t>
      </w:r>
    </w:p>
    <w:p w:rsidR="00064BB7" w:rsidRPr="00064BB7" w:rsidRDefault="00064BB7" w:rsidP="00064BB7">
      <w:pPr>
        <w:spacing w:after="0" w:line="240" w:lineRule="auto"/>
        <w:ind w:firstLine="709"/>
        <w:jc w:val="both"/>
        <w:rPr>
          <w:rFonts w:ascii="Times New Roman" w:hAnsi="Times New Roman"/>
          <w:sz w:val="24"/>
          <w:szCs w:val="24"/>
        </w:rPr>
      </w:pPr>
    </w:p>
    <w:p w:rsidR="00064BB7" w:rsidRPr="00064BB7" w:rsidRDefault="00064BB7" w:rsidP="00064BB7">
      <w:pPr>
        <w:spacing w:after="0" w:line="240" w:lineRule="auto"/>
        <w:ind w:firstLine="709"/>
        <w:jc w:val="both"/>
        <w:rPr>
          <w:rFonts w:ascii="Times New Roman" w:hAnsi="Times New Roman"/>
          <w:sz w:val="24"/>
          <w:szCs w:val="24"/>
        </w:rPr>
      </w:pPr>
      <w:r w:rsidRPr="00064BB7">
        <w:rPr>
          <w:rFonts w:ascii="Times New Roman" w:hAnsi="Times New Roman"/>
          <w:sz w:val="24"/>
          <w:szCs w:val="24"/>
        </w:rPr>
        <w:t xml:space="preserve"> Цветочно-декоративные растения, их классификация, особенности размещения и выращивания на приусадебном участке.</w:t>
      </w:r>
    </w:p>
    <w:p w:rsidR="00064BB7" w:rsidRPr="00064BB7" w:rsidRDefault="00064BB7" w:rsidP="00064BB7">
      <w:pPr>
        <w:spacing w:after="0" w:line="240" w:lineRule="auto"/>
        <w:ind w:firstLine="709"/>
        <w:jc w:val="both"/>
        <w:rPr>
          <w:rFonts w:ascii="Times New Roman" w:hAnsi="Times New Roman"/>
          <w:sz w:val="24"/>
          <w:szCs w:val="24"/>
        </w:rPr>
      </w:pPr>
      <w:r w:rsidRPr="00064BB7">
        <w:rPr>
          <w:rFonts w:ascii="Times New Roman" w:hAnsi="Times New Roman"/>
          <w:sz w:val="24"/>
          <w:szCs w:val="24"/>
        </w:rPr>
        <w:t xml:space="preserve"> </w:t>
      </w:r>
    </w:p>
    <w:p w:rsidR="00064BB7" w:rsidRPr="00064BB7" w:rsidRDefault="00064BB7" w:rsidP="00064BB7">
      <w:pPr>
        <w:spacing w:after="0" w:line="240" w:lineRule="auto"/>
        <w:ind w:firstLine="709"/>
        <w:jc w:val="both"/>
        <w:rPr>
          <w:rFonts w:ascii="Times New Roman" w:hAnsi="Times New Roman"/>
          <w:sz w:val="24"/>
          <w:szCs w:val="24"/>
        </w:rPr>
      </w:pPr>
      <w:r w:rsidRPr="00064BB7">
        <w:rPr>
          <w:rFonts w:ascii="Times New Roman" w:hAnsi="Times New Roman"/>
          <w:i/>
          <w:sz w:val="24"/>
          <w:szCs w:val="24"/>
        </w:rPr>
        <w:t>Практическая работа:</w:t>
      </w:r>
      <w:r w:rsidRPr="00064BB7">
        <w:rPr>
          <w:rFonts w:ascii="Times New Roman" w:hAnsi="Times New Roman"/>
          <w:sz w:val="24"/>
          <w:szCs w:val="24"/>
        </w:rPr>
        <w:t xml:space="preserve"> Разработка проекта размещения цветочно-декоративных культур. </w:t>
      </w:r>
    </w:p>
    <w:p w:rsidR="00064BB7" w:rsidRPr="00064BB7" w:rsidRDefault="00064BB7" w:rsidP="00064BB7">
      <w:pPr>
        <w:spacing w:after="0" w:line="240" w:lineRule="auto"/>
        <w:ind w:firstLine="709"/>
        <w:jc w:val="both"/>
        <w:rPr>
          <w:rFonts w:ascii="Times New Roman" w:hAnsi="Times New Roman"/>
          <w:sz w:val="24"/>
          <w:szCs w:val="24"/>
        </w:rPr>
      </w:pPr>
      <w:r w:rsidRPr="00064BB7">
        <w:rPr>
          <w:rFonts w:ascii="Times New Roman" w:hAnsi="Times New Roman"/>
          <w:sz w:val="24"/>
          <w:szCs w:val="24"/>
        </w:rPr>
        <w:lastRenderedPageBreak/>
        <w:t>Вьющиеся и ампельные растения, их агротехника. Применение этих растений в оформлении участка. Значение ковровых и почвопокро</w:t>
      </w:r>
      <w:r w:rsidRPr="00064BB7">
        <w:rPr>
          <w:rFonts w:ascii="Times New Roman" w:hAnsi="Times New Roman"/>
          <w:sz w:val="24"/>
          <w:szCs w:val="24"/>
        </w:rPr>
        <w:t>в</w:t>
      </w:r>
      <w:r w:rsidRPr="00064BB7">
        <w:rPr>
          <w:rFonts w:ascii="Times New Roman" w:hAnsi="Times New Roman"/>
          <w:sz w:val="24"/>
          <w:szCs w:val="24"/>
        </w:rPr>
        <w:t>ных культур в оформлении участка.</w:t>
      </w:r>
    </w:p>
    <w:p w:rsidR="00064BB7" w:rsidRPr="00064BB7" w:rsidRDefault="00064BB7" w:rsidP="00064BB7">
      <w:pPr>
        <w:spacing w:after="0" w:line="240" w:lineRule="auto"/>
        <w:ind w:firstLine="709"/>
        <w:jc w:val="both"/>
        <w:rPr>
          <w:rFonts w:ascii="Times New Roman" w:hAnsi="Times New Roman"/>
          <w:sz w:val="24"/>
          <w:szCs w:val="24"/>
        </w:rPr>
      </w:pPr>
    </w:p>
    <w:p w:rsidR="00064BB7" w:rsidRPr="00064BB7" w:rsidRDefault="00064BB7" w:rsidP="00064BB7">
      <w:pPr>
        <w:spacing w:after="0" w:line="240" w:lineRule="auto"/>
        <w:ind w:firstLine="709"/>
        <w:jc w:val="both"/>
        <w:rPr>
          <w:rFonts w:ascii="Times New Roman" w:hAnsi="Times New Roman"/>
          <w:sz w:val="24"/>
          <w:szCs w:val="24"/>
        </w:rPr>
      </w:pPr>
      <w:r w:rsidRPr="00064BB7">
        <w:rPr>
          <w:rFonts w:ascii="Times New Roman" w:hAnsi="Times New Roman"/>
          <w:sz w:val="24"/>
          <w:szCs w:val="24"/>
        </w:rPr>
        <w:t xml:space="preserve"> </w:t>
      </w:r>
      <w:r w:rsidRPr="00064BB7">
        <w:rPr>
          <w:rFonts w:ascii="Times New Roman" w:hAnsi="Times New Roman"/>
          <w:i/>
          <w:sz w:val="24"/>
          <w:szCs w:val="24"/>
        </w:rPr>
        <w:t>Практическая работа:</w:t>
      </w:r>
      <w:r w:rsidRPr="00064BB7">
        <w:rPr>
          <w:rFonts w:ascii="Times New Roman" w:hAnsi="Times New Roman"/>
          <w:sz w:val="24"/>
          <w:szCs w:val="24"/>
        </w:rPr>
        <w:t xml:space="preserve"> Разработка эскиза размещения вьющихся и ампельных растений на участке с ковровыми и почвопокровными культурами. </w:t>
      </w:r>
    </w:p>
    <w:p w:rsidR="00064BB7" w:rsidRPr="00064BB7" w:rsidRDefault="00064BB7" w:rsidP="00064BB7">
      <w:pPr>
        <w:spacing w:after="0" w:line="240" w:lineRule="auto"/>
        <w:ind w:firstLine="709"/>
        <w:jc w:val="both"/>
        <w:rPr>
          <w:rFonts w:ascii="Times New Roman" w:hAnsi="Times New Roman"/>
          <w:sz w:val="24"/>
          <w:szCs w:val="24"/>
        </w:rPr>
      </w:pPr>
    </w:p>
    <w:p w:rsidR="00064BB7" w:rsidRPr="00064BB7" w:rsidRDefault="00064BB7" w:rsidP="00064BB7">
      <w:pPr>
        <w:spacing w:after="0" w:line="240" w:lineRule="auto"/>
        <w:ind w:firstLine="709"/>
        <w:jc w:val="both"/>
        <w:rPr>
          <w:rFonts w:ascii="Times New Roman" w:hAnsi="Times New Roman"/>
          <w:b/>
          <w:sz w:val="24"/>
          <w:szCs w:val="24"/>
        </w:rPr>
      </w:pPr>
      <w:r w:rsidRPr="00064BB7">
        <w:rPr>
          <w:rFonts w:ascii="Times New Roman" w:hAnsi="Times New Roman"/>
          <w:b/>
          <w:sz w:val="24"/>
          <w:szCs w:val="24"/>
        </w:rPr>
        <w:t>Раздел V. Дизайн цветников.</w:t>
      </w:r>
    </w:p>
    <w:p w:rsidR="00064BB7" w:rsidRPr="00064BB7" w:rsidRDefault="00064BB7" w:rsidP="00064BB7">
      <w:pPr>
        <w:spacing w:after="0" w:line="240" w:lineRule="auto"/>
        <w:ind w:firstLine="709"/>
        <w:jc w:val="both"/>
        <w:rPr>
          <w:rFonts w:ascii="Times New Roman" w:hAnsi="Times New Roman"/>
          <w:sz w:val="24"/>
          <w:szCs w:val="24"/>
        </w:rPr>
      </w:pPr>
    </w:p>
    <w:p w:rsidR="00064BB7" w:rsidRPr="00064BB7" w:rsidRDefault="00064BB7" w:rsidP="00064BB7">
      <w:pPr>
        <w:spacing w:after="0" w:line="240" w:lineRule="auto"/>
        <w:ind w:firstLine="709"/>
        <w:jc w:val="both"/>
        <w:rPr>
          <w:rFonts w:ascii="Times New Roman" w:hAnsi="Times New Roman"/>
          <w:sz w:val="24"/>
          <w:szCs w:val="24"/>
        </w:rPr>
      </w:pPr>
      <w:r w:rsidRPr="00064BB7">
        <w:rPr>
          <w:rFonts w:ascii="Times New Roman" w:hAnsi="Times New Roman"/>
          <w:sz w:val="24"/>
          <w:szCs w:val="24"/>
        </w:rPr>
        <w:t>Виды газонов, их назначение, способы устройства. Уход за газонами. Ассортимент газонных трав. Оформление рабаток. Применение р</w:t>
      </w:r>
      <w:r w:rsidRPr="00064BB7">
        <w:rPr>
          <w:rFonts w:ascii="Times New Roman" w:hAnsi="Times New Roman"/>
          <w:sz w:val="24"/>
          <w:szCs w:val="24"/>
        </w:rPr>
        <w:t>а</w:t>
      </w:r>
      <w:r w:rsidRPr="00064BB7">
        <w:rPr>
          <w:rFonts w:ascii="Times New Roman" w:hAnsi="Times New Roman"/>
          <w:sz w:val="24"/>
          <w:szCs w:val="24"/>
        </w:rPr>
        <w:t xml:space="preserve">баток в оформлении участка. Форма и размер рабаток. Цветовой состав рабаток. </w:t>
      </w:r>
    </w:p>
    <w:p w:rsidR="00064BB7" w:rsidRPr="00064BB7" w:rsidRDefault="00064BB7" w:rsidP="00064BB7">
      <w:pPr>
        <w:spacing w:after="0" w:line="240" w:lineRule="auto"/>
        <w:ind w:firstLine="709"/>
        <w:jc w:val="both"/>
        <w:rPr>
          <w:rFonts w:ascii="Times New Roman" w:hAnsi="Times New Roman"/>
          <w:i/>
          <w:sz w:val="24"/>
          <w:szCs w:val="24"/>
        </w:rPr>
      </w:pPr>
    </w:p>
    <w:p w:rsidR="00064BB7" w:rsidRPr="00064BB7" w:rsidRDefault="00064BB7" w:rsidP="00064BB7">
      <w:pPr>
        <w:spacing w:after="0" w:line="240" w:lineRule="auto"/>
        <w:ind w:firstLine="709"/>
        <w:jc w:val="both"/>
        <w:rPr>
          <w:rFonts w:ascii="Times New Roman" w:hAnsi="Times New Roman"/>
          <w:sz w:val="24"/>
          <w:szCs w:val="24"/>
        </w:rPr>
      </w:pPr>
      <w:r w:rsidRPr="00064BB7">
        <w:rPr>
          <w:rFonts w:ascii="Times New Roman" w:hAnsi="Times New Roman"/>
          <w:i/>
          <w:sz w:val="24"/>
          <w:szCs w:val="24"/>
        </w:rPr>
        <w:t>Практическая работа</w:t>
      </w:r>
      <w:r w:rsidRPr="00064BB7">
        <w:rPr>
          <w:rFonts w:ascii="Times New Roman" w:hAnsi="Times New Roman"/>
          <w:sz w:val="24"/>
          <w:szCs w:val="24"/>
        </w:rPr>
        <w:t>: Разработка эскиза оформления рабатки. Оформление клумб.</w:t>
      </w:r>
    </w:p>
    <w:p w:rsidR="00064BB7" w:rsidRPr="00064BB7" w:rsidRDefault="00064BB7" w:rsidP="00064BB7">
      <w:pPr>
        <w:spacing w:after="0" w:line="240" w:lineRule="auto"/>
        <w:ind w:firstLine="709"/>
        <w:jc w:val="both"/>
        <w:rPr>
          <w:rFonts w:ascii="Times New Roman" w:hAnsi="Times New Roman"/>
          <w:sz w:val="24"/>
          <w:szCs w:val="24"/>
        </w:rPr>
      </w:pPr>
    </w:p>
    <w:p w:rsidR="00064BB7" w:rsidRPr="00064BB7" w:rsidRDefault="00064BB7" w:rsidP="00064BB7">
      <w:pPr>
        <w:spacing w:after="0" w:line="240" w:lineRule="auto"/>
        <w:ind w:firstLine="709"/>
        <w:jc w:val="both"/>
        <w:rPr>
          <w:rFonts w:ascii="Times New Roman" w:hAnsi="Times New Roman"/>
          <w:sz w:val="24"/>
          <w:szCs w:val="24"/>
        </w:rPr>
      </w:pPr>
      <w:r w:rsidRPr="00064BB7">
        <w:rPr>
          <w:rFonts w:ascii="Times New Roman" w:hAnsi="Times New Roman"/>
          <w:sz w:val="24"/>
          <w:szCs w:val="24"/>
        </w:rPr>
        <w:t xml:space="preserve"> Размещение клумб на участке, форма и размер клумбы. Размещение цветов на клумбе. Практическая работа: Разработка эскиза оформл</w:t>
      </w:r>
      <w:r w:rsidRPr="00064BB7">
        <w:rPr>
          <w:rFonts w:ascii="Times New Roman" w:hAnsi="Times New Roman"/>
          <w:sz w:val="24"/>
          <w:szCs w:val="24"/>
        </w:rPr>
        <w:t>е</w:t>
      </w:r>
      <w:r w:rsidRPr="00064BB7">
        <w:rPr>
          <w:rFonts w:ascii="Times New Roman" w:hAnsi="Times New Roman"/>
          <w:sz w:val="24"/>
          <w:szCs w:val="24"/>
        </w:rPr>
        <w:t xml:space="preserve">ния клумбы. Оформление бордюров. Использование цветов в оформлении бордюров. </w:t>
      </w:r>
    </w:p>
    <w:p w:rsidR="00064BB7" w:rsidRPr="00064BB7" w:rsidRDefault="00064BB7" w:rsidP="00064BB7">
      <w:pPr>
        <w:spacing w:after="0" w:line="240" w:lineRule="auto"/>
        <w:ind w:firstLine="709"/>
        <w:jc w:val="both"/>
        <w:rPr>
          <w:rFonts w:ascii="Times New Roman" w:hAnsi="Times New Roman"/>
          <w:sz w:val="24"/>
          <w:szCs w:val="24"/>
        </w:rPr>
      </w:pPr>
    </w:p>
    <w:p w:rsidR="00064BB7" w:rsidRPr="00064BB7" w:rsidRDefault="00064BB7" w:rsidP="00064BB7">
      <w:pPr>
        <w:spacing w:after="0" w:line="240" w:lineRule="auto"/>
        <w:ind w:firstLine="709"/>
        <w:jc w:val="both"/>
        <w:rPr>
          <w:rFonts w:ascii="Times New Roman" w:hAnsi="Times New Roman"/>
          <w:sz w:val="24"/>
          <w:szCs w:val="24"/>
        </w:rPr>
      </w:pPr>
      <w:r w:rsidRPr="00064BB7">
        <w:rPr>
          <w:rFonts w:ascii="Times New Roman" w:hAnsi="Times New Roman"/>
          <w:i/>
          <w:sz w:val="24"/>
          <w:szCs w:val="24"/>
        </w:rPr>
        <w:t>Практическая работа:</w:t>
      </w:r>
      <w:r w:rsidRPr="00064BB7">
        <w:rPr>
          <w:rFonts w:ascii="Times New Roman" w:hAnsi="Times New Roman"/>
          <w:sz w:val="24"/>
          <w:szCs w:val="24"/>
        </w:rPr>
        <w:t xml:space="preserve"> Разработка проекта дизайна цветника. Устройство альпийских горок. Место и время устройства альпийских горок. Видовой состав растений для альпийских горок.</w:t>
      </w:r>
    </w:p>
    <w:p w:rsidR="00064BB7" w:rsidRPr="00064BB7" w:rsidRDefault="00064BB7" w:rsidP="00064BB7">
      <w:pPr>
        <w:spacing w:after="0" w:line="240" w:lineRule="auto"/>
        <w:ind w:firstLine="709"/>
        <w:jc w:val="both"/>
        <w:rPr>
          <w:rFonts w:ascii="Times New Roman" w:hAnsi="Times New Roman"/>
          <w:sz w:val="24"/>
          <w:szCs w:val="24"/>
        </w:rPr>
      </w:pPr>
    </w:p>
    <w:p w:rsidR="00064BB7" w:rsidRPr="00064BB7" w:rsidRDefault="00064BB7" w:rsidP="00064BB7">
      <w:pPr>
        <w:spacing w:after="0" w:line="240" w:lineRule="auto"/>
        <w:ind w:firstLine="709"/>
        <w:jc w:val="both"/>
        <w:rPr>
          <w:rFonts w:ascii="Times New Roman" w:hAnsi="Times New Roman"/>
          <w:b/>
          <w:sz w:val="24"/>
          <w:szCs w:val="24"/>
        </w:rPr>
      </w:pPr>
      <w:r w:rsidRPr="00064BB7">
        <w:rPr>
          <w:rFonts w:ascii="Times New Roman" w:hAnsi="Times New Roman"/>
          <w:b/>
          <w:sz w:val="24"/>
          <w:szCs w:val="24"/>
        </w:rPr>
        <w:t>Раздел VI. Вода в вашем саду</w:t>
      </w:r>
    </w:p>
    <w:p w:rsidR="00064BB7" w:rsidRPr="00064BB7" w:rsidRDefault="00064BB7" w:rsidP="00064BB7">
      <w:pPr>
        <w:spacing w:after="0" w:line="240" w:lineRule="auto"/>
        <w:ind w:firstLine="709"/>
        <w:jc w:val="both"/>
        <w:rPr>
          <w:rFonts w:ascii="Times New Roman" w:hAnsi="Times New Roman"/>
          <w:sz w:val="24"/>
          <w:szCs w:val="24"/>
        </w:rPr>
      </w:pPr>
    </w:p>
    <w:p w:rsidR="00064BB7" w:rsidRPr="00064BB7" w:rsidRDefault="00064BB7" w:rsidP="00064BB7">
      <w:pPr>
        <w:spacing w:after="0" w:line="240" w:lineRule="auto"/>
        <w:ind w:firstLine="709"/>
        <w:jc w:val="both"/>
        <w:rPr>
          <w:rFonts w:ascii="Times New Roman" w:hAnsi="Times New Roman"/>
          <w:b/>
          <w:sz w:val="24"/>
          <w:szCs w:val="24"/>
        </w:rPr>
      </w:pPr>
      <w:r w:rsidRPr="00064BB7">
        <w:rPr>
          <w:rFonts w:ascii="Times New Roman" w:hAnsi="Times New Roman"/>
          <w:sz w:val="24"/>
          <w:szCs w:val="24"/>
        </w:rPr>
        <w:t>Устройство декоративных бассейнов, водоемов. Составные части бассейна. Форма, размер бассейна. Уход за водоемами. Видовой состав растений при оформлении водоемов.</w:t>
      </w:r>
      <w:r w:rsidRPr="00064BB7">
        <w:rPr>
          <w:rFonts w:ascii="Times New Roman" w:hAnsi="Times New Roman"/>
          <w:b/>
          <w:sz w:val="24"/>
          <w:szCs w:val="24"/>
        </w:rPr>
        <w:t xml:space="preserve"> </w:t>
      </w:r>
    </w:p>
    <w:p w:rsidR="00064BB7" w:rsidRPr="00064BB7" w:rsidRDefault="00064BB7" w:rsidP="00064BB7">
      <w:pPr>
        <w:spacing w:after="0" w:line="240" w:lineRule="auto"/>
        <w:ind w:firstLine="709"/>
        <w:jc w:val="both"/>
        <w:rPr>
          <w:rFonts w:ascii="Times New Roman" w:hAnsi="Times New Roman"/>
          <w:b/>
          <w:sz w:val="24"/>
          <w:szCs w:val="24"/>
        </w:rPr>
      </w:pPr>
    </w:p>
    <w:p w:rsidR="00064BB7" w:rsidRPr="00064BB7" w:rsidRDefault="00064BB7" w:rsidP="00064BB7">
      <w:pPr>
        <w:spacing w:after="0" w:line="240" w:lineRule="auto"/>
        <w:ind w:firstLine="709"/>
        <w:jc w:val="both"/>
        <w:rPr>
          <w:rFonts w:ascii="Times New Roman" w:hAnsi="Times New Roman"/>
          <w:sz w:val="24"/>
          <w:szCs w:val="24"/>
        </w:rPr>
      </w:pPr>
      <w:r w:rsidRPr="00064BB7">
        <w:rPr>
          <w:rFonts w:ascii="Times New Roman" w:hAnsi="Times New Roman"/>
          <w:b/>
          <w:sz w:val="24"/>
          <w:szCs w:val="24"/>
        </w:rPr>
        <w:t>Раздел VII. Разработка, оформление и защита проекта ландшафтного дизайна «Мой прекрасный сад»</w:t>
      </w:r>
      <w:r w:rsidRPr="00064BB7">
        <w:rPr>
          <w:rFonts w:ascii="Times New Roman" w:hAnsi="Times New Roman"/>
          <w:sz w:val="24"/>
          <w:szCs w:val="24"/>
        </w:rPr>
        <w:t xml:space="preserve"> </w:t>
      </w:r>
    </w:p>
    <w:p w:rsidR="00064BB7" w:rsidRPr="00064BB7" w:rsidRDefault="00064BB7" w:rsidP="00064BB7">
      <w:pPr>
        <w:spacing w:after="0" w:line="240" w:lineRule="auto"/>
        <w:ind w:firstLine="709"/>
        <w:jc w:val="both"/>
        <w:rPr>
          <w:rFonts w:ascii="Times New Roman" w:hAnsi="Times New Roman"/>
          <w:sz w:val="24"/>
          <w:szCs w:val="24"/>
        </w:rPr>
      </w:pPr>
      <w:r w:rsidRPr="00064BB7">
        <w:rPr>
          <w:rFonts w:ascii="Times New Roman" w:hAnsi="Times New Roman"/>
          <w:sz w:val="24"/>
          <w:szCs w:val="24"/>
        </w:rPr>
        <w:t xml:space="preserve">Вычерчивание плана участка. Анализ участка. Разработка дизайна. Генеральный план участка. Подготовка проекта к защите. </w:t>
      </w:r>
    </w:p>
    <w:p w:rsidR="00064BB7" w:rsidRPr="00064BB7" w:rsidRDefault="00064BB7" w:rsidP="00064BB7">
      <w:pPr>
        <w:pStyle w:val="aa"/>
        <w:spacing w:after="0" w:line="240" w:lineRule="auto"/>
        <w:ind w:left="0" w:firstLine="709"/>
        <w:jc w:val="both"/>
        <w:rPr>
          <w:rFonts w:ascii="Times New Roman" w:hAnsi="Times New Roman"/>
          <w:sz w:val="24"/>
          <w:szCs w:val="24"/>
        </w:rPr>
      </w:pPr>
    </w:p>
    <w:p w:rsidR="00064BB7" w:rsidRPr="00064BB7" w:rsidRDefault="00064BB7" w:rsidP="00064BB7">
      <w:pPr>
        <w:spacing w:after="0" w:line="240" w:lineRule="auto"/>
        <w:ind w:firstLine="709"/>
        <w:jc w:val="both"/>
        <w:rPr>
          <w:rFonts w:ascii="Times New Roman" w:hAnsi="Times New Roman"/>
          <w:b/>
          <w:i/>
          <w:sz w:val="24"/>
          <w:szCs w:val="24"/>
        </w:rPr>
      </w:pPr>
      <w:r w:rsidRPr="00064BB7">
        <w:rPr>
          <w:rFonts w:ascii="Times New Roman" w:hAnsi="Times New Roman"/>
          <w:sz w:val="24"/>
          <w:szCs w:val="24"/>
        </w:rPr>
        <w:t xml:space="preserve">Для реализации содержания данной программы применяются следующие </w:t>
      </w:r>
      <w:r w:rsidRPr="00064BB7">
        <w:rPr>
          <w:rFonts w:ascii="Times New Roman" w:hAnsi="Times New Roman"/>
          <w:b/>
          <w:i/>
          <w:sz w:val="24"/>
          <w:szCs w:val="24"/>
        </w:rPr>
        <w:t>формы и методы обучения:</w:t>
      </w:r>
    </w:p>
    <w:p w:rsidR="00064BB7" w:rsidRPr="00064BB7" w:rsidRDefault="00064BB7" w:rsidP="007D2B92">
      <w:pPr>
        <w:pStyle w:val="aa"/>
        <w:numPr>
          <w:ilvl w:val="0"/>
          <w:numId w:val="480"/>
        </w:numPr>
        <w:spacing w:after="0" w:line="240" w:lineRule="auto"/>
        <w:ind w:left="0" w:firstLine="709"/>
        <w:jc w:val="both"/>
        <w:rPr>
          <w:rFonts w:ascii="Times New Roman" w:hAnsi="Times New Roman"/>
          <w:b/>
          <w:i/>
          <w:sz w:val="24"/>
          <w:szCs w:val="24"/>
        </w:rPr>
      </w:pPr>
      <w:r w:rsidRPr="00064BB7">
        <w:rPr>
          <w:rFonts w:ascii="Times New Roman" w:hAnsi="Times New Roman"/>
          <w:sz w:val="24"/>
          <w:szCs w:val="24"/>
        </w:rPr>
        <w:t>словесные (лекции, беседы);</w:t>
      </w:r>
    </w:p>
    <w:p w:rsidR="00064BB7" w:rsidRPr="00064BB7" w:rsidRDefault="00064BB7" w:rsidP="007D2B92">
      <w:pPr>
        <w:pStyle w:val="aa"/>
        <w:numPr>
          <w:ilvl w:val="0"/>
          <w:numId w:val="480"/>
        </w:numPr>
        <w:spacing w:after="0" w:line="240" w:lineRule="auto"/>
        <w:ind w:left="0" w:firstLine="709"/>
        <w:jc w:val="both"/>
        <w:rPr>
          <w:rFonts w:ascii="Times New Roman" w:hAnsi="Times New Roman"/>
          <w:sz w:val="24"/>
          <w:szCs w:val="24"/>
        </w:rPr>
      </w:pPr>
      <w:r w:rsidRPr="00064BB7">
        <w:rPr>
          <w:rFonts w:ascii="Times New Roman" w:hAnsi="Times New Roman"/>
          <w:sz w:val="24"/>
          <w:szCs w:val="24"/>
        </w:rPr>
        <w:t xml:space="preserve">наглядные (демонстрация приемов, способов оформления материалов проекта); </w:t>
      </w:r>
    </w:p>
    <w:p w:rsidR="00064BB7" w:rsidRPr="00064BB7" w:rsidRDefault="00064BB7" w:rsidP="007D2B92">
      <w:pPr>
        <w:pStyle w:val="aa"/>
        <w:numPr>
          <w:ilvl w:val="0"/>
          <w:numId w:val="480"/>
        </w:numPr>
        <w:spacing w:after="0" w:line="240" w:lineRule="auto"/>
        <w:ind w:left="0" w:firstLine="709"/>
        <w:jc w:val="both"/>
        <w:rPr>
          <w:rFonts w:ascii="Times New Roman" w:hAnsi="Times New Roman"/>
          <w:sz w:val="24"/>
          <w:szCs w:val="24"/>
        </w:rPr>
      </w:pPr>
      <w:r w:rsidRPr="00064BB7">
        <w:rPr>
          <w:rFonts w:ascii="Times New Roman" w:hAnsi="Times New Roman"/>
          <w:sz w:val="24"/>
          <w:szCs w:val="24"/>
        </w:rPr>
        <w:t>практические (лабораторные, практические и исследовательские работы);</w:t>
      </w:r>
    </w:p>
    <w:p w:rsidR="00064BB7" w:rsidRPr="00064BB7" w:rsidRDefault="00064BB7" w:rsidP="007D2B92">
      <w:pPr>
        <w:pStyle w:val="aa"/>
        <w:numPr>
          <w:ilvl w:val="0"/>
          <w:numId w:val="480"/>
        </w:numPr>
        <w:spacing w:after="0" w:line="240" w:lineRule="auto"/>
        <w:ind w:left="0" w:firstLine="709"/>
        <w:jc w:val="both"/>
        <w:rPr>
          <w:rFonts w:ascii="Times New Roman" w:hAnsi="Times New Roman"/>
          <w:sz w:val="24"/>
          <w:szCs w:val="24"/>
        </w:rPr>
      </w:pPr>
      <w:r w:rsidRPr="00064BB7">
        <w:rPr>
          <w:rFonts w:ascii="Times New Roman" w:hAnsi="Times New Roman"/>
          <w:sz w:val="24"/>
          <w:szCs w:val="24"/>
        </w:rPr>
        <w:t xml:space="preserve">объяснительно-иллюстративные; </w:t>
      </w:r>
    </w:p>
    <w:p w:rsidR="00064BB7" w:rsidRPr="00064BB7" w:rsidRDefault="00064BB7" w:rsidP="007D2B92">
      <w:pPr>
        <w:pStyle w:val="aa"/>
        <w:numPr>
          <w:ilvl w:val="0"/>
          <w:numId w:val="480"/>
        </w:numPr>
        <w:spacing w:after="0" w:line="240" w:lineRule="auto"/>
        <w:ind w:left="0" w:firstLine="709"/>
        <w:jc w:val="both"/>
        <w:rPr>
          <w:rFonts w:ascii="Times New Roman" w:hAnsi="Times New Roman"/>
          <w:sz w:val="24"/>
          <w:szCs w:val="24"/>
        </w:rPr>
      </w:pPr>
      <w:r w:rsidRPr="00064BB7">
        <w:rPr>
          <w:rFonts w:ascii="Times New Roman" w:hAnsi="Times New Roman"/>
          <w:sz w:val="24"/>
          <w:szCs w:val="24"/>
        </w:rPr>
        <w:t>индивидуальная форма творческих работ;</w:t>
      </w:r>
    </w:p>
    <w:p w:rsidR="00064BB7" w:rsidRPr="00064BB7" w:rsidRDefault="00064BB7" w:rsidP="007D2B92">
      <w:pPr>
        <w:pStyle w:val="aa"/>
        <w:numPr>
          <w:ilvl w:val="0"/>
          <w:numId w:val="480"/>
        </w:numPr>
        <w:spacing w:after="0" w:line="240" w:lineRule="auto"/>
        <w:ind w:left="0" w:firstLine="709"/>
        <w:jc w:val="both"/>
        <w:rPr>
          <w:rFonts w:ascii="Times New Roman" w:hAnsi="Times New Roman"/>
          <w:sz w:val="24"/>
          <w:szCs w:val="24"/>
        </w:rPr>
      </w:pPr>
      <w:r w:rsidRPr="00064BB7">
        <w:rPr>
          <w:rFonts w:ascii="Times New Roman" w:hAnsi="Times New Roman"/>
          <w:sz w:val="24"/>
          <w:szCs w:val="24"/>
        </w:rPr>
        <w:t xml:space="preserve">активные (проблемное изложение, эвристическая беседа) </w:t>
      </w:r>
    </w:p>
    <w:p w:rsidR="00064BB7" w:rsidRPr="00064BB7" w:rsidRDefault="00064BB7" w:rsidP="007D2B92">
      <w:pPr>
        <w:pStyle w:val="aa"/>
        <w:numPr>
          <w:ilvl w:val="0"/>
          <w:numId w:val="480"/>
        </w:numPr>
        <w:spacing w:after="0" w:line="240" w:lineRule="auto"/>
        <w:ind w:left="0" w:firstLine="709"/>
        <w:jc w:val="both"/>
        <w:rPr>
          <w:rFonts w:ascii="Times New Roman" w:hAnsi="Times New Roman"/>
          <w:b/>
          <w:sz w:val="24"/>
          <w:szCs w:val="24"/>
        </w:rPr>
      </w:pPr>
      <w:r w:rsidRPr="00064BB7">
        <w:rPr>
          <w:rFonts w:ascii="Times New Roman" w:hAnsi="Times New Roman"/>
          <w:sz w:val="24"/>
          <w:szCs w:val="24"/>
        </w:rPr>
        <w:lastRenderedPageBreak/>
        <w:t>метод-проектов.</w:t>
      </w:r>
    </w:p>
    <w:p w:rsidR="00064BB7" w:rsidRPr="00064BB7" w:rsidRDefault="00064BB7" w:rsidP="00064BB7">
      <w:pPr>
        <w:spacing w:after="0" w:line="240" w:lineRule="auto"/>
        <w:ind w:firstLine="709"/>
        <w:jc w:val="both"/>
        <w:rPr>
          <w:rFonts w:ascii="Times New Roman" w:hAnsi="Times New Roman"/>
          <w:sz w:val="24"/>
          <w:szCs w:val="24"/>
        </w:rPr>
      </w:pPr>
      <w:r w:rsidRPr="00064BB7">
        <w:rPr>
          <w:rFonts w:ascii="Times New Roman" w:hAnsi="Times New Roman"/>
          <w:b/>
          <w:i/>
          <w:sz w:val="24"/>
          <w:szCs w:val="24"/>
        </w:rPr>
        <w:t xml:space="preserve">        формы работы с учащимися:</w:t>
      </w:r>
      <w:r w:rsidRPr="00064BB7">
        <w:rPr>
          <w:rFonts w:ascii="Times New Roman" w:hAnsi="Times New Roman"/>
          <w:sz w:val="24"/>
          <w:szCs w:val="24"/>
        </w:rPr>
        <w:t xml:space="preserve"> </w:t>
      </w:r>
    </w:p>
    <w:p w:rsidR="00064BB7" w:rsidRPr="00064BB7" w:rsidRDefault="00064BB7" w:rsidP="007D2B92">
      <w:pPr>
        <w:pStyle w:val="aa"/>
        <w:numPr>
          <w:ilvl w:val="0"/>
          <w:numId w:val="481"/>
        </w:numPr>
        <w:spacing w:after="0" w:line="240" w:lineRule="auto"/>
        <w:ind w:left="0" w:firstLine="709"/>
        <w:jc w:val="both"/>
        <w:rPr>
          <w:rFonts w:ascii="Times New Roman" w:hAnsi="Times New Roman"/>
          <w:sz w:val="24"/>
          <w:szCs w:val="24"/>
        </w:rPr>
      </w:pPr>
      <w:r w:rsidRPr="00064BB7">
        <w:rPr>
          <w:rFonts w:ascii="Times New Roman" w:hAnsi="Times New Roman"/>
          <w:sz w:val="24"/>
          <w:szCs w:val="24"/>
        </w:rPr>
        <w:t xml:space="preserve">беседы, </w:t>
      </w:r>
    </w:p>
    <w:p w:rsidR="00064BB7" w:rsidRPr="00064BB7" w:rsidRDefault="00064BB7" w:rsidP="007D2B92">
      <w:pPr>
        <w:pStyle w:val="aa"/>
        <w:numPr>
          <w:ilvl w:val="0"/>
          <w:numId w:val="481"/>
        </w:numPr>
        <w:spacing w:after="0" w:line="240" w:lineRule="auto"/>
        <w:ind w:left="0" w:firstLine="709"/>
        <w:jc w:val="both"/>
        <w:rPr>
          <w:rFonts w:ascii="Times New Roman" w:hAnsi="Times New Roman"/>
          <w:sz w:val="24"/>
          <w:szCs w:val="24"/>
        </w:rPr>
      </w:pPr>
      <w:r w:rsidRPr="00064BB7">
        <w:rPr>
          <w:rFonts w:ascii="Times New Roman" w:hAnsi="Times New Roman"/>
          <w:sz w:val="24"/>
          <w:szCs w:val="24"/>
        </w:rPr>
        <w:t xml:space="preserve">практические занятия, </w:t>
      </w:r>
    </w:p>
    <w:p w:rsidR="00064BB7" w:rsidRPr="00064BB7" w:rsidRDefault="00064BB7" w:rsidP="007D2B92">
      <w:pPr>
        <w:pStyle w:val="aa"/>
        <w:numPr>
          <w:ilvl w:val="0"/>
          <w:numId w:val="481"/>
        </w:numPr>
        <w:spacing w:after="0" w:line="240" w:lineRule="auto"/>
        <w:ind w:left="0" w:firstLine="709"/>
        <w:jc w:val="both"/>
        <w:rPr>
          <w:rFonts w:ascii="Times New Roman" w:hAnsi="Times New Roman"/>
          <w:sz w:val="24"/>
          <w:szCs w:val="24"/>
        </w:rPr>
      </w:pPr>
      <w:r w:rsidRPr="00064BB7">
        <w:rPr>
          <w:rFonts w:ascii="Times New Roman" w:hAnsi="Times New Roman"/>
          <w:sz w:val="24"/>
          <w:szCs w:val="24"/>
        </w:rPr>
        <w:t xml:space="preserve">проведение выставки работ; </w:t>
      </w:r>
    </w:p>
    <w:p w:rsidR="00064BB7" w:rsidRPr="00064BB7" w:rsidRDefault="00064BB7" w:rsidP="007D2B92">
      <w:pPr>
        <w:pStyle w:val="aa"/>
        <w:numPr>
          <w:ilvl w:val="0"/>
          <w:numId w:val="481"/>
        </w:numPr>
        <w:spacing w:after="0" w:line="240" w:lineRule="auto"/>
        <w:jc w:val="both"/>
        <w:rPr>
          <w:rFonts w:ascii="Times New Roman" w:hAnsi="Times New Roman"/>
          <w:sz w:val="24"/>
          <w:szCs w:val="24"/>
        </w:rPr>
      </w:pPr>
      <w:r w:rsidRPr="00064BB7">
        <w:rPr>
          <w:rFonts w:ascii="Times New Roman" w:hAnsi="Times New Roman"/>
          <w:sz w:val="24"/>
          <w:szCs w:val="24"/>
        </w:rPr>
        <w:t xml:space="preserve">работа на компьютере, </w:t>
      </w:r>
    </w:p>
    <w:p w:rsidR="00064BB7" w:rsidRPr="00064BB7" w:rsidRDefault="00064BB7" w:rsidP="007D2B92">
      <w:pPr>
        <w:pStyle w:val="aa"/>
        <w:numPr>
          <w:ilvl w:val="0"/>
          <w:numId w:val="481"/>
        </w:numPr>
        <w:spacing w:after="0" w:line="240" w:lineRule="auto"/>
        <w:jc w:val="both"/>
        <w:rPr>
          <w:rFonts w:ascii="Times New Roman" w:hAnsi="Times New Roman"/>
          <w:sz w:val="24"/>
          <w:szCs w:val="24"/>
        </w:rPr>
      </w:pPr>
      <w:r w:rsidRPr="00064BB7">
        <w:rPr>
          <w:rFonts w:ascii="Times New Roman" w:hAnsi="Times New Roman"/>
          <w:sz w:val="24"/>
          <w:szCs w:val="24"/>
        </w:rPr>
        <w:t>защита проектов.</w:t>
      </w:r>
    </w:p>
    <w:p w:rsidR="00064BB7" w:rsidRPr="00064BB7" w:rsidRDefault="00064BB7" w:rsidP="00064BB7">
      <w:pPr>
        <w:spacing w:after="0" w:line="240" w:lineRule="auto"/>
        <w:jc w:val="both"/>
        <w:rPr>
          <w:rFonts w:ascii="Times New Roman" w:hAnsi="Times New Roman"/>
          <w:b/>
          <w:i/>
          <w:sz w:val="24"/>
          <w:szCs w:val="24"/>
        </w:rPr>
      </w:pPr>
      <w:r w:rsidRPr="00064BB7">
        <w:rPr>
          <w:rFonts w:ascii="Times New Roman" w:hAnsi="Times New Roman"/>
          <w:sz w:val="24"/>
          <w:szCs w:val="24"/>
        </w:rPr>
        <w:t xml:space="preserve">                       Выполнение практических заданий по всем темам курса способствует закреплению полученных знаний, навыков и умений для в</w:t>
      </w:r>
      <w:r w:rsidRPr="00064BB7">
        <w:rPr>
          <w:rFonts w:ascii="Times New Roman" w:hAnsi="Times New Roman"/>
          <w:sz w:val="24"/>
          <w:szCs w:val="24"/>
        </w:rPr>
        <w:t>ы</w:t>
      </w:r>
      <w:r w:rsidRPr="00064BB7">
        <w:rPr>
          <w:rFonts w:ascii="Times New Roman" w:hAnsi="Times New Roman"/>
          <w:sz w:val="24"/>
          <w:szCs w:val="24"/>
        </w:rPr>
        <w:t>полнения итоговой работы - творческого проекта по рукоделию и его презентации. Программа развивающего обучения составлена по направл</w:t>
      </w:r>
      <w:r w:rsidRPr="00064BB7">
        <w:rPr>
          <w:rFonts w:ascii="Times New Roman" w:hAnsi="Times New Roman"/>
          <w:sz w:val="24"/>
          <w:szCs w:val="24"/>
        </w:rPr>
        <w:t>е</w:t>
      </w:r>
      <w:r w:rsidRPr="00064BB7">
        <w:rPr>
          <w:rFonts w:ascii="Times New Roman" w:hAnsi="Times New Roman"/>
          <w:sz w:val="24"/>
          <w:szCs w:val="24"/>
        </w:rPr>
        <w:t>ниям внеурочной деятельности, таких как «общественно-полезное» и «социальное» и рассчитана на 1 год Виды занятия составлены с учетом во</w:t>
      </w:r>
      <w:r w:rsidRPr="00064BB7">
        <w:rPr>
          <w:rFonts w:ascii="Times New Roman" w:hAnsi="Times New Roman"/>
          <w:sz w:val="24"/>
          <w:szCs w:val="24"/>
        </w:rPr>
        <w:t>з</w:t>
      </w:r>
      <w:r w:rsidRPr="00064BB7">
        <w:rPr>
          <w:rFonts w:ascii="Times New Roman" w:hAnsi="Times New Roman"/>
          <w:sz w:val="24"/>
          <w:szCs w:val="24"/>
        </w:rPr>
        <w:t>растных особенностей учащихся. Конечная цель программы ориентирована на плавный и постепенный переход учащихся в среднее звено школы и подготовку их к самостоятельной жизни.</w:t>
      </w:r>
    </w:p>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i/>
          <w:sz w:val="24"/>
          <w:szCs w:val="24"/>
        </w:rPr>
        <w:t xml:space="preserve">            </w:t>
      </w:r>
      <w:r w:rsidRPr="00064BB7">
        <w:rPr>
          <w:rFonts w:ascii="Times New Roman" w:hAnsi="Times New Roman"/>
          <w:b/>
          <w:sz w:val="24"/>
          <w:szCs w:val="24"/>
        </w:rPr>
        <w:t>Тематика бесед</w:t>
      </w:r>
    </w:p>
    <w:p w:rsidR="00064BB7" w:rsidRPr="00064BB7" w:rsidRDefault="00064BB7" w:rsidP="007D2B92">
      <w:pPr>
        <w:pStyle w:val="aa"/>
        <w:numPr>
          <w:ilvl w:val="0"/>
          <w:numId w:val="482"/>
        </w:numPr>
        <w:spacing w:after="0" w:line="240" w:lineRule="auto"/>
        <w:jc w:val="both"/>
        <w:rPr>
          <w:rFonts w:ascii="Times New Roman" w:hAnsi="Times New Roman"/>
          <w:sz w:val="24"/>
          <w:szCs w:val="24"/>
        </w:rPr>
      </w:pPr>
      <w:r w:rsidRPr="00064BB7">
        <w:rPr>
          <w:rFonts w:ascii="Times New Roman" w:hAnsi="Times New Roman"/>
          <w:sz w:val="24"/>
          <w:szCs w:val="24"/>
        </w:rPr>
        <w:t>«Всякая вещь трудом создана»,</w:t>
      </w:r>
    </w:p>
    <w:p w:rsidR="00064BB7" w:rsidRPr="00064BB7" w:rsidRDefault="00064BB7" w:rsidP="007D2B92">
      <w:pPr>
        <w:pStyle w:val="aa"/>
        <w:numPr>
          <w:ilvl w:val="0"/>
          <w:numId w:val="482"/>
        </w:numPr>
        <w:spacing w:after="0" w:line="240" w:lineRule="auto"/>
        <w:jc w:val="both"/>
        <w:rPr>
          <w:rFonts w:ascii="Times New Roman" w:hAnsi="Times New Roman"/>
          <w:sz w:val="24"/>
          <w:szCs w:val="24"/>
        </w:rPr>
      </w:pPr>
      <w:r w:rsidRPr="00064BB7">
        <w:rPr>
          <w:rFonts w:ascii="Times New Roman" w:hAnsi="Times New Roman"/>
          <w:sz w:val="24"/>
          <w:szCs w:val="24"/>
        </w:rPr>
        <w:t xml:space="preserve">«Что значит быть бережливым?» </w:t>
      </w:r>
    </w:p>
    <w:p w:rsidR="00064BB7" w:rsidRPr="00064BB7" w:rsidRDefault="00064BB7" w:rsidP="007D2B92">
      <w:pPr>
        <w:pStyle w:val="aa"/>
        <w:numPr>
          <w:ilvl w:val="0"/>
          <w:numId w:val="482"/>
        </w:numPr>
        <w:spacing w:after="0" w:line="240" w:lineRule="auto"/>
        <w:jc w:val="both"/>
        <w:rPr>
          <w:rFonts w:ascii="Times New Roman" w:hAnsi="Times New Roman"/>
          <w:sz w:val="24"/>
          <w:szCs w:val="24"/>
        </w:rPr>
      </w:pPr>
      <w:r w:rsidRPr="00064BB7">
        <w:rPr>
          <w:rFonts w:ascii="Times New Roman" w:hAnsi="Times New Roman"/>
          <w:sz w:val="24"/>
          <w:szCs w:val="24"/>
        </w:rPr>
        <w:t xml:space="preserve">«Кто своим трудом радует других?», </w:t>
      </w:r>
    </w:p>
    <w:p w:rsidR="00064BB7" w:rsidRPr="00064BB7" w:rsidRDefault="00064BB7" w:rsidP="007D2B92">
      <w:pPr>
        <w:pStyle w:val="aa"/>
        <w:numPr>
          <w:ilvl w:val="0"/>
          <w:numId w:val="482"/>
        </w:numPr>
        <w:spacing w:after="0" w:line="240" w:lineRule="auto"/>
        <w:jc w:val="both"/>
        <w:rPr>
          <w:rFonts w:ascii="Times New Roman" w:hAnsi="Times New Roman"/>
          <w:sz w:val="24"/>
          <w:szCs w:val="24"/>
        </w:rPr>
      </w:pPr>
      <w:r w:rsidRPr="00064BB7">
        <w:rPr>
          <w:rFonts w:ascii="Times New Roman" w:hAnsi="Times New Roman"/>
          <w:sz w:val="24"/>
          <w:szCs w:val="24"/>
        </w:rPr>
        <w:t xml:space="preserve">«Учись приносить людям пользу» </w:t>
      </w:r>
    </w:p>
    <w:p w:rsidR="00064BB7" w:rsidRPr="00064BB7" w:rsidRDefault="00064BB7" w:rsidP="007D2B92">
      <w:pPr>
        <w:pStyle w:val="aa"/>
        <w:numPr>
          <w:ilvl w:val="0"/>
          <w:numId w:val="482"/>
        </w:numPr>
        <w:spacing w:after="0" w:line="240" w:lineRule="auto"/>
        <w:jc w:val="both"/>
        <w:rPr>
          <w:rFonts w:ascii="Times New Roman" w:hAnsi="Times New Roman"/>
          <w:sz w:val="24"/>
          <w:szCs w:val="24"/>
        </w:rPr>
      </w:pPr>
      <w:r w:rsidRPr="00064BB7">
        <w:rPr>
          <w:rFonts w:ascii="Times New Roman" w:hAnsi="Times New Roman"/>
          <w:sz w:val="24"/>
          <w:szCs w:val="24"/>
        </w:rPr>
        <w:t xml:space="preserve">«Всегда найдется дело для умелых рук», </w:t>
      </w:r>
    </w:p>
    <w:p w:rsidR="00064BB7" w:rsidRPr="00064BB7" w:rsidRDefault="00064BB7" w:rsidP="007D2B92">
      <w:pPr>
        <w:pStyle w:val="aa"/>
        <w:numPr>
          <w:ilvl w:val="0"/>
          <w:numId w:val="482"/>
        </w:numPr>
        <w:spacing w:after="0" w:line="240" w:lineRule="auto"/>
        <w:jc w:val="both"/>
        <w:rPr>
          <w:rFonts w:ascii="Times New Roman" w:hAnsi="Times New Roman"/>
          <w:sz w:val="24"/>
          <w:szCs w:val="24"/>
        </w:rPr>
      </w:pPr>
      <w:r w:rsidRPr="00064BB7">
        <w:rPr>
          <w:rFonts w:ascii="Times New Roman" w:hAnsi="Times New Roman"/>
          <w:sz w:val="24"/>
          <w:szCs w:val="24"/>
        </w:rPr>
        <w:t xml:space="preserve">«Чем я могу помочь школе?», </w:t>
      </w:r>
    </w:p>
    <w:p w:rsidR="00064BB7" w:rsidRPr="00064BB7" w:rsidRDefault="00064BB7" w:rsidP="007D2B92">
      <w:pPr>
        <w:pStyle w:val="aa"/>
        <w:numPr>
          <w:ilvl w:val="0"/>
          <w:numId w:val="482"/>
        </w:numPr>
        <w:spacing w:after="0" w:line="240" w:lineRule="auto"/>
        <w:jc w:val="both"/>
        <w:rPr>
          <w:rFonts w:ascii="Times New Roman" w:hAnsi="Times New Roman"/>
          <w:sz w:val="24"/>
          <w:szCs w:val="24"/>
        </w:rPr>
      </w:pPr>
      <w:r w:rsidRPr="00064BB7">
        <w:rPr>
          <w:rFonts w:ascii="Times New Roman" w:hAnsi="Times New Roman"/>
          <w:sz w:val="24"/>
          <w:szCs w:val="24"/>
        </w:rPr>
        <w:t xml:space="preserve">«Давайте же вместе, ребята, родную природу беречь!» </w:t>
      </w:r>
    </w:p>
    <w:p w:rsidR="00064BB7" w:rsidRPr="00064BB7" w:rsidRDefault="00064BB7" w:rsidP="007D2B92">
      <w:pPr>
        <w:pStyle w:val="aa"/>
        <w:numPr>
          <w:ilvl w:val="0"/>
          <w:numId w:val="482"/>
        </w:numPr>
        <w:spacing w:after="0" w:line="240" w:lineRule="auto"/>
        <w:jc w:val="both"/>
        <w:rPr>
          <w:rFonts w:ascii="Times New Roman" w:hAnsi="Times New Roman"/>
          <w:sz w:val="24"/>
          <w:szCs w:val="24"/>
        </w:rPr>
      </w:pPr>
      <w:r w:rsidRPr="00064BB7">
        <w:rPr>
          <w:rFonts w:ascii="Times New Roman" w:hAnsi="Times New Roman"/>
          <w:sz w:val="24"/>
          <w:szCs w:val="24"/>
        </w:rPr>
        <w:t xml:space="preserve">«Больше дела, меньше слов», </w:t>
      </w:r>
    </w:p>
    <w:p w:rsidR="00064BB7" w:rsidRPr="00064BB7" w:rsidRDefault="00064BB7" w:rsidP="007D2B92">
      <w:pPr>
        <w:pStyle w:val="aa"/>
        <w:numPr>
          <w:ilvl w:val="0"/>
          <w:numId w:val="482"/>
        </w:numPr>
        <w:spacing w:after="0" w:line="240" w:lineRule="auto"/>
        <w:jc w:val="both"/>
        <w:rPr>
          <w:rFonts w:ascii="Times New Roman" w:hAnsi="Times New Roman"/>
          <w:sz w:val="24"/>
          <w:szCs w:val="24"/>
        </w:rPr>
      </w:pPr>
      <w:r w:rsidRPr="00064BB7">
        <w:rPr>
          <w:rFonts w:ascii="Times New Roman" w:hAnsi="Times New Roman"/>
          <w:sz w:val="24"/>
          <w:szCs w:val="24"/>
        </w:rPr>
        <w:t xml:space="preserve">«Мы юные цветоводы», </w:t>
      </w:r>
    </w:p>
    <w:p w:rsidR="00064BB7" w:rsidRPr="00064BB7" w:rsidRDefault="00064BB7" w:rsidP="007D2B92">
      <w:pPr>
        <w:pStyle w:val="aa"/>
        <w:numPr>
          <w:ilvl w:val="0"/>
          <w:numId w:val="482"/>
        </w:numPr>
        <w:spacing w:after="0" w:line="240" w:lineRule="auto"/>
        <w:jc w:val="both"/>
        <w:rPr>
          <w:rFonts w:ascii="Times New Roman" w:hAnsi="Times New Roman"/>
          <w:sz w:val="24"/>
          <w:szCs w:val="24"/>
        </w:rPr>
      </w:pPr>
      <w:r w:rsidRPr="00064BB7">
        <w:rPr>
          <w:rFonts w:ascii="Times New Roman" w:hAnsi="Times New Roman"/>
          <w:sz w:val="24"/>
          <w:szCs w:val="24"/>
        </w:rPr>
        <w:t xml:space="preserve">«Мы творим чудеса», </w:t>
      </w:r>
    </w:p>
    <w:p w:rsidR="00064BB7" w:rsidRPr="00064BB7" w:rsidRDefault="00064BB7" w:rsidP="007D2B92">
      <w:pPr>
        <w:pStyle w:val="aa"/>
        <w:numPr>
          <w:ilvl w:val="0"/>
          <w:numId w:val="482"/>
        </w:numPr>
        <w:spacing w:after="0" w:line="240" w:lineRule="auto"/>
        <w:jc w:val="both"/>
        <w:rPr>
          <w:rFonts w:ascii="Times New Roman" w:hAnsi="Times New Roman"/>
          <w:sz w:val="24"/>
          <w:szCs w:val="24"/>
        </w:rPr>
      </w:pPr>
      <w:r w:rsidRPr="00064BB7">
        <w:rPr>
          <w:rFonts w:ascii="Times New Roman" w:hAnsi="Times New Roman"/>
          <w:sz w:val="24"/>
          <w:szCs w:val="24"/>
        </w:rPr>
        <w:t xml:space="preserve">«Что могут сделать наши руки?», </w:t>
      </w:r>
    </w:p>
    <w:p w:rsidR="00064BB7" w:rsidRPr="00064BB7" w:rsidRDefault="00064BB7" w:rsidP="007D2B92">
      <w:pPr>
        <w:pStyle w:val="aa"/>
        <w:numPr>
          <w:ilvl w:val="0"/>
          <w:numId w:val="482"/>
        </w:numPr>
        <w:spacing w:after="0" w:line="240" w:lineRule="auto"/>
        <w:jc w:val="both"/>
        <w:rPr>
          <w:rFonts w:ascii="Times New Roman" w:hAnsi="Times New Roman"/>
          <w:b/>
          <w:i/>
          <w:sz w:val="24"/>
          <w:szCs w:val="24"/>
        </w:rPr>
      </w:pPr>
      <w:r w:rsidRPr="00064BB7">
        <w:rPr>
          <w:rFonts w:ascii="Times New Roman" w:hAnsi="Times New Roman"/>
          <w:sz w:val="24"/>
          <w:szCs w:val="24"/>
        </w:rPr>
        <w:t>«Как много на свете интересных профессий!».</w:t>
      </w:r>
    </w:p>
    <w:p w:rsidR="00064BB7" w:rsidRPr="00064BB7" w:rsidRDefault="00064BB7" w:rsidP="00064BB7">
      <w:pPr>
        <w:spacing w:after="0" w:line="240" w:lineRule="auto"/>
        <w:ind w:left="720"/>
        <w:jc w:val="both"/>
        <w:rPr>
          <w:rFonts w:ascii="Times New Roman" w:hAnsi="Times New Roman"/>
          <w:b/>
          <w:sz w:val="24"/>
          <w:szCs w:val="24"/>
        </w:rPr>
      </w:pPr>
    </w:p>
    <w:p w:rsidR="00064BB7" w:rsidRPr="00064BB7" w:rsidRDefault="00064BB7" w:rsidP="00064BB7">
      <w:pPr>
        <w:spacing w:after="0" w:line="240" w:lineRule="auto"/>
        <w:ind w:left="720"/>
        <w:rPr>
          <w:rFonts w:ascii="Times New Roman" w:hAnsi="Times New Roman"/>
          <w:b/>
          <w:sz w:val="24"/>
          <w:szCs w:val="24"/>
        </w:rPr>
      </w:pPr>
      <w:r w:rsidRPr="00064BB7">
        <w:rPr>
          <w:rFonts w:ascii="Times New Roman" w:hAnsi="Times New Roman"/>
          <w:b/>
          <w:sz w:val="24"/>
          <w:szCs w:val="24"/>
        </w:rPr>
        <w:t>Тематическое планирование</w:t>
      </w:r>
    </w:p>
    <w:tbl>
      <w:tblPr>
        <w:tblW w:w="15383" w:type="dxa"/>
        <w:tblCellSpacing w:w="2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shd w:val="clear" w:color="auto" w:fill="FFFFFF"/>
        <w:tblCellMar>
          <w:top w:w="75" w:type="dxa"/>
          <w:left w:w="75" w:type="dxa"/>
          <w:bottom w:w="75" w:type="dxa"/>
          <w:right w:w="75" w:type="dxa"/>
        </w:tblCellMar>
        <w:tblLook w:val="04A0"/>
      </w:tblPr>
      <w:tblGrid>
        <w:gridCol w:w="13370"/>
        <w:gridCol w:w="875"/>
        <w:gridCol w:w="1138"/>
      </w:tblGrid>
      <w:tr w:rsidR="00064BB7" w:rsidRPr="00064BB7" w:rsidTr="00D91DFD">
        <w:trPr>
          <w:tblCellSpacing w:w="20" w:type="dxa"/>
        </w:trPr>
        <w:tc>
          <w:tcPr>
            <w:tcW w:w="13310" w:type="dxa"/>
            <w:vMerge w:val="restart"/>
            <w:shd w:val="clear" w:color="auto" w:fill="FFFFFF"/>
            <w:tcMar>
              <w:top w:w="0" w:type="dxa"/>
              <w:left w:w="0" w:type="dxa"/>
              <w:bottom w:w="0" w:type="dxa"/>
              <w:right w:w="0" w:type="dxa"/>
            </w:tcMar>
            <w:vAlign w:val="center"/>
            <w:hideMark/>
          </w:tcPr>
          <w:p w:rsidR="00064BB7" w:rsidRPr="00064BB7" w:rsidRDefault="00064BB7" w:rsidP="00D91DFD">
            <w:pPr>
              <w:spacing w:after="0" w:line="240" w:lineRule="auto"/>
              <w:rPr>
                <w:rFonts w:ascii="Times New Roman" w:eastAsia="Times New Roman" w:hAnsi="Times New Roman"/>
                <w:sz w:val="24"/>
                <w:szCs w:val="24"/>
              </w:rPr>
            </w:pPr>
            <w:r w:rsidRPr="00064BB7">
              <w:rPr>
                <w:rFonts w:ascii="Times New Roman" w:eastAsia="Times New Roman" w:hAnsi="Times New Roman"/>
                <w:b/>
                <w:bCs/>
                <w:sz w:val="24"/>
                <w:szCs w:val="24"/>
              </w:rPr>
              <w:t>Наименование разделов, тем</w:t>
            </w:r>
          </w:p>
        </w:tc>
        <w:tc>
          <w:tcPr>
            <w:tcW w:w="0" w:type="auto"/>
            <w:gridSpan w:val="2"/>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Количество ч</w:t>
            </w:r>
            <w:r w:rsidRPr="00064BB7">
              <w:rPr>
                <w:rFonts w:ascii="Times New Roman" w:eastAsia="Times New Roman" w:hAnsi="Times New Roman"/>
                <w:b/>
                <w:bCs/>
                <w:sz w:val="24"/>
                <w:szCs w:val="24"/>
              </w:rPr>
              <w:t>а</w:t>
            </w:r>
            <w:r w:rsidRPr="00064BB7">
              <w:rPr>
                <w:rFonts w:ascii="Times New Roman" w:eastAsia="Times New Roman" w:hAnsi="Times New Roman"/>
                <w:b/>
                <w:bCs/>
                <w:sz w:val="24"/>
                <w:szCs w:val="24"/>
              </w:rPr>
              <w:t>сов</w:t>
            </w:r>
          </w:p>
        </w:tc>
      </w:tr>
      <w:tr w:rsidR="00064BB7" w:rsidRPr="00064BB7" w:rsidTr="00D91DFD">
        <w:trPr>
          <w:tblCellSpacing w:w="20" w:type="dxa"/>
        </w:trPr>
        <w:tc>
          <w:tcPr>
            <w:tcW w:w="13310" w:type="dxa"/>
            <w:vMerge/>
            <w:shd w:val="clear" w:color="auto" w:fill="FFFFFF"/>
            <w:vAlign w:val="center"/>
            <w:hideMark/>
          </w:tcPr>
          <w:p w:rsidR="00064BB7" w:rsidRPr="00064BB7" w:rsidRDefault="00064BB7" w:rsidP="00D91DFD">
            <w:pPr>
              <w:spacing w:after="0" w:line="240" w:lineRule="auto"/>
              <w:rPr>
                <w:rFonts w:ascii="Times New Roman" w:eastAsia="Times New Roman" w:hAnsi="Times New Roman"/>
                <w:sz w:val="24"/>
                <w:szCs w:val="24"/>
              </w:rPr>
            </w:pP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лекции</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практика</w:t>
            </w:r>
          </w:p>
        </w:tc>
      </w:tr>
      <w:tr w:rsidR="00064BB7" w:rsidRPr="00064BB7" w:rsidTr="00D91DFD">
        <w:trPr>
          <w:tblCellSpacing w:w="20" w:type="dxa"/>
        </w:trPr>
        <w:tc>
          <w:tcPr>
            <w:tcW w:w="13310" w:type="dxa"/>
            <w:shd w:val="clear" w:color="auto" w:fill="FFFFFF"/>
            <w:tcMar>
              <w:top w:w="0" w:type="dxa"/>
              <w:left w:w="0" w:type="dxa"/>
              <w:bottom w:w="0" w:type="dxa"/>
              <w:right w:w="0" w:type="dxa"/>
            </w:tcMar>
            <w:vAlign w:val="center"/>
            <w:hideMark/>
          </w:tcPr>
          <w:p w:rsidR="00064BB7" w:rsidRPr="00064BB7" w:rsidRDefault="00064BB7" w:rsidP="00D91DFD">
            <w:pPr>
              <w:spacing w:after="0" w:line="240" w:lineRule="auto"/>
              <w:rPr>
                <w:rFonts w:ascii="Times New Roman" w:eastAsia="Times New Roman" w:hAnsi="Times New Roman"/>
                <w:sz w:val="24"/>
                <w:szCs w:val="24"/>
              </w:rPr>
            </w:pPr>
            <w:r w:rsidRPr="00064BB7">
              <w:rPr>
                <w:rFonts w:ascii="Times New Roman" w:eastAsia="Times New Roman" w:hAnsi="Times New Roman"/>
                <w:b/>
                <w:bCs/>
                <w:sz w:val="24"/>
                <w:szCs w:val="24"/>
              </w:rPr>
              <w:t>Раздел I. Дизайн вашего сада</w:t>
            </w:r>
            <w:r w:rsidRPr="00064BB7">
              <w:rPr>
                <w:rFonts w:ascii="Times New Roman" w:eastAsia="Times New Roman" w:hAnsi="Times New Roman"/>
                <w:sz w:val="24"/>
                <w:szCs w:val="24"/>
              </w:rPr>
              <w:br/>
            </w:r>
            <w:r w:rsidRPr="00064BB7">
              <w:rPr>
                <w:rFonts w:ascii="Times New Roman" w:eastAsia="Times New Roman" w:hAnsi="Times New Roman"/>
                <w:sz w:val="24"/>
                <w:szCs w:val="24"/>
              </w:rPr>
              <w:lastRenderedPageBreak/>
              <w:t>Что такое ландшафтный дизайн</w:t>
            </w:r>
            <w:r w:rsidRPr="00064BB7">
              <w:rPr>
                <w:rFonts w:ascii="Times New Roman" w:eastAsia="Times New Roman" w:hAnsi="Times New Roman"/>
                <w:sz w:val="24"/>
                <w:szCs w:val="24"/>
              </w:rPr>
              <w:br/>
              <w:t>Планирование сада</w:t>
            </w:r>
            <w:r w:rsidRPr="00064BB7">
              <w:rPr>
                <w:rFonts w:ascii="Times New Roman" w:eastAsia="Times New Roman" w:hAnsi="Times New Roman"/>
                <w:sz w:val="24"/>
                <w:szCs w:val="24"/>
              </w:rPr>
              <w:br/>
              <w:t>История садово-паркового искусства</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lastRenderedPageBreak/>
              <w:t>4</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w:t>
            </w:r>
          </w:p>
        </w:tc>
      </w:tr>
      <w:tr w:rsidR="00064BB7" w:rsidRPr="00064BB7" w:rsidTr="00D91DFD">
        <w:trPr>
          <w:tblCellSpacing w:w="20" w:type="dxa"/>
        </w:trPr>
        <w:tc>
          <w:tcPr>
            <w:tcW w:w="13310" w:type="dxa"/>
            <w:shd w:val="clear" w:color="auto" w:fill="FFFFFF"/>
            <w:tcMar>
              <w:top w:w="0" w:type="dxa"/>
              <w:left w:w="0" w:type="dxa"/>
              <w:bottom w:w="0" w:type="dxa"/>
              <w:right w:w="0" w:type="dxa"/>
            </w:tcMar>
            <w:vAlign w:val="center"/>
            <w:hideMark/>
          </w:tcPr>
          <w:p w:rsidR="00064BB7" w:rsidRPr="00064BB7" w:rsidRDefault="00064BB7" w:rsidP="00D91DFD">
            <w:pPr>
              <w:spacing w:after="0" w:line="240" w:lineRule="auto"/>
              <w:rPr>
                <w:rFonts w:ascii="Times New Roman" w:eastAsia="Times New Roman" w:hAnsi="Times New Roman"/>
                <w:sz w:val="24"/>
                <w:szCs w:val="24"/>
              </w:rPr>
            </w:pPr>
            <w:r w:rsidRPr="00064BB7">
              <w:rPr>
                <w:rFonts w:ascii="Times New Roman" w:eastAsia="Times New Roman" w:hAnsi="Times New Roman"/>
                <w:b/>
                <w:bCs/>
                <w:sz w:val="24"/>
                <w:szCs w:val="24"/>
              </w:rPr>
              <w:lastRenderedPageBreak/>
              <w:t>Раздел II. Проектирование</w:t>
            </w:r>
            <w:r w:rsidRPr="00064BB7">
              <w:rPr>
                <w:rFonts w:ascii="Times New Roman" w:eastAsia="Times New Roman" w:hAnsi="Times New Roman"/>
                <w:sz w:val="24"/>
                <w:szCs w:val="24"/>
              </w:rPr>
              <w:br/>
              <w:t>Технологии общения с заказчиком (анкетирование, проектное задание)</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2</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w:t>
            </w:r>
          </w:p>
        </w:tc>
      </w:tr>
      <w:tr w:rsidR="00064BB7" w:rsidRPr="00064BB7" w:rsidTr="00D91DFD">
        <w:trPr>
          <w:tblCellSpacing w:w="20" w:type="dxa"/>
        </w:trPr>
        <w:tc>
          <w:tcPr>
            <w:tcW w:w="13310" w:type="dxa"/>
            <w:shd w:val="clear" w:color="auto" w:fill="FFFFFF"/>
            <w:tcMar>
              <w:top w:w="0" w:type="dxa"/>
              <w:left w:w="0" w:type="dxa"/>
              <w:bottom w:w="0" w:type="dxa"/>
              <w:right w:w="0" w:type="dxa"/>
            </w:tcMar>
            <w:vAlign w:val="center"/>
            <w:hideMark/>
          </w:tcPr>
          <w:p w:rsidR="00064BB7" w:rsidRPr="00064BB7" w:rsidRDefault="00064BB7" w:rsidP="00D91DFD">
            <w:pPr>
              <w:spacing w:after="0" w:line="240" w:lineRule="auto"/>
              <w:rPr>
                <w:rFonts w:ascii="Times New Roman" w:eastAsia="Times New Roman" w:hAnsi="Times New Roman"/>
                <w:sz w:val="24"/>
                <w:szCs w:val="24"/>
              </w:rPr>
            </w:pPr>
            <w:r w:rsidRPr="00064BB7">
              <w:rPr>
                <w:rFonts w:ascii="Times New Roman" w:eastAsia="Times New Roman" w:hAnsi="Times New Roman"/>
                <w:sz w:val="24"/>
                <w:szCs w:val="24"/>
              </w:rPr>
              <w:t>Анализ территории. Составление ситуационного плана</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1</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2</w:t>
            </w:r>
          </w:p>
        </w:tc>
      </w:tr>
      <w:tr w:rsidR="00064BB7" w:rsidRPr="00064BB7" w:rsidTr="00D91DFD">
        <w:trPr>
          <w:tblCellSpacing w:w="20" w:type="dxa"/>
        </w:trPr>
        <w:tc>
          <w:tcPr>
            <w:tcW w:w="13310" w:type="dxa"/>
            <w:shd w:val="clear" w:color="auto" w:fill="FFFFFF"/>
            <w:tcMar>
              <w:top w:w="0" w:type="dxa"/>
              <w:left w:w="0" w:type="dxa"/>
              <w:bottom w:w="0" w:type="dxa"/>
              <w:right w:w="0" w:type="dxa"/>
            </w:tcMar>
            <w:vAlign w:val="center"/>
            <w:hideMark/>
          </w:tcPr>
          <w:p w:rsidR="00064BB7" w:rsidRPr="00064BB7" w:rsidRDefault="00064BB7" w:rsidP="00D91DFD">
            <w:pPr>
              <w:spacing w:after="0" w:line="240" w:lineRule="auto"/>
              <w:rPr>
                <w:rFonts w:ascii="Times New Roman" w:eastAsia="Times New Roman" w:hAnsi="Times New Roman"/>
                <w:sz w:val="24"/>
                <w:szCs w:val="24"/>
              </w:rPr>
            </w:pPr>
            <w:r w:rsidRPr="00064BB7">
              <w:rPr>
                <w:rFonts w:ascii="Times New Roman" w:eastAsia="Times New Roman" w:hAnsi="Times New Roman"/>
                <w:sz w:val="24"/>
                <w:szCs w:val="24"/>
              </w:rPr>
              <w:t>Функциональное зонирование территории</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1</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w:t>
            </w:r>
          </w:p>
        </w:tc>
      </w:tr>
      <w:tr w:rsidR="00064BB7" w:rsidRPr="00064BB7" w:rsidTr="00D91DFD">
        <w:trPr>
          <w:tblCellSpacing w:w="20" w:type="dxa"/>
        </w:trPr>
        <w:tc>
          <w:tcPr>
            <w:tcW w:w="13310" w:type="dxa"/>
            <w:shd w:val="clear" w:color="auto" w:fill="FFFFFF"/>
            <w:tcMar>
              <w:top w:w="0" w:type="dxa"/>
              <w:left w:w="0" w:type="dxa"/>
              <w:bottom w:w="0" w:type="dxa"/>
              <w:right w:w="0" w:type="dxa"/>
            </w:tcMar>
            <w:vAlign w:val="center"/>
            <w:hideMark/>
          </w:tcPr>
          <w:p w:rsidR="00064BB7" w:rsidRPr="00064BB7" w:rsidRDefault="00064BB7" w:rsidP="00D91DFD">
            <w:pPr>
              <w:spacing w:after="0" w:line="240" w:lineRule="auto"/>
              <w:rPr>
                <w:rFonts w:ascii="Times New Roman" w:eastAsia="Times New Roman" w:hAnsi="Times New Roman"/>
                <w:sz w:val="24"/>
                <w:szCs w:val="24"/>
              </w:rPr>
            </w:pPr>
            <w:r w:rsidRPr="00064BB7">
              <w:rPr>
                <w:rFonts w:ascii="Times New Roman" w:eastAsia="Times New Roman" w:hAnsi="Times New Roman"/>
                <w:b/>
                <w:bCs/>
                <w:sz w:val="24"/>
                <w:szCs w:val="24"/>
              </w:rPr>
              <w:t>Раздел III. Законы и приемы построения ландшафтной композиции.</w:t>
            </w:r>
            <w:r w:rsidRPr="00064BB7">
              <w:rPr>
                <w:rFonts w:ascii="Times New Roman" w:eastAsia="Times New Roman" w:hAnsi="Times New Roman"/>
                <w:sz w:val="24"/>
                <w:szCs w:val="24"/>
              </w:rPr>
              <w:br/>
              <w:t>Симметрия и асимметрия. Пропорциональность и масштабность.</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1</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w:t>
            </w:r>
          </w:p>
        </w:tc>
      </w:tr>
      <w:tr w:rsidR="00064BB7" w:rsidRPr="00064BB7" w:rsidTr="00D91DFD">
        <w:trPr>
          <w:tblCellSpacing w:w="20" w:type="dxa"/>
        </w:trPr>
        <w:tc>
          <w:tcPr>
            <w:tcW w:w="13310" w:type="dxa"/>
            <w:shd w:val="clear" w:color="auto" w:fill="FFFFFF"/>
            <w:tcMar>
              <w:top w:w="0" w:type="dxa"/>
              <w:left w:w="0" w:type="dxa"/>
              <w:bottom w:w="0" w:type="dxa"/>
              <w:right w:w="0" w:type="dxa"/>
            </w:tcMar>
            <w:vAlign w:val="center"/>
            <w:hideMark/>
          </w:tcPr>
          <w:p w:rsidR="00064BB7" w:rsidRPr="00064BB7" w:rsidRDefault="00064BB7" w:rsidP="00D91DFD">
            <w:pPr>
              <w:spacing w:after="0" w:line="240" w:lineRule="auto"/>
              <w:rPr>
                <w:rFonts w:ascii="Times New Roman" w:eastAsia="Times New Roman" w:hAnsi="Times New Roman"/>
                <w:sz w:val="24"/>
                <w:szCs w:val="24"/>
              </w:rPr>
            </w:pPr>
            <w:r w:rsidRPr="00064BB7">
              <w:rPr>
                <w:rFonts w:ascii="Times New Roman" w:eastAsia="Times New Roman" w:hAnsi="Times New Roman"/>
                <w:sz w:val="24"/>
                <w:szCs w:val="24"/>
              </w:rPr>
              <w:t>Динамика и статика. Фигуры и линии, применяемые в ландшафтном дизайне. Цвет.</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1</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w:t>
            </w:r>
          </w:p>
        </w:tc>
      </w:tr>
      <w:tr w:rsidR="00064BB7" w:rsidRPr="00064BB7" w:rsidTr="00D91DFD">
        <w:trPr>
          <w:tblCellSpacing w:w="20" w:type="dxa"/>
        </w:trPr>
        <w:tc>
          <w:tcPr>
            <w:tcW w:w="13310" w:type="dxa"/>
            <w:shd w:val="clear" w:color="auto" w:fill="FFFFFF"/>
            <w:tcMar>
              <w:top w:w="0" w:type="dxa"/>
              <w:left w:w="0" w:type="dxa"/>
              <w:bottom w:w="0" w:type="dxa"/>
              <w:right w:w="0" w:type="dxa"/>
            </w:tcMar>
            <w:vAlign w:val="center"/>
            <w:hideMark/>
          </w:tcPr>
          <w:p w:rsidR="00064BB7" w:rsidRPr="00064BB7" w:rsidRDefault="00064BB7" w:rsidP="00D91DFD">
            <w:pPr>
              <w:spacing w:after="0" w:line="240" w:lineRule="auto"/>
              <w:rPr>
                <w:rFonts w:ascii="Times New Roman" w:eastAsia="Times New Roman" w:hAnsi="Times New Roman"/>
                <w:sz w:val="24"/>
                <w:szCs w:val="24"/>
              </w:rPr>
            </w:pPr>
            <w:r w:rsidRPr="00064BB7">
              <w:rPr>
                <w:rFonts w:ascii="Times New Roman" w:eastAsia="Times New Roman" w:hAnsi="Times New Roman"/>
                <w:b/>
                <w:bCs/>
                <w:sz w:val="24"/>
                <w:szCs w:val="24"/>
              </w:rPr>
              <w:t>Раздел IV. Декоративно-лиственные растения в саду</w:t>
            </w:r>
            <w:r w:rsidRPr="00064BB7">
              <w:rPr>
                <w:rFonts w:ascii="Times New Roman" w:eastAsia="Times New Roman" w:hAnsi="Times New Roman"/>
                <w:sz w:val="24"/>
                <w:szCs w:val="24"/>
              </w:rPr>
              <w:br/>
              <w:t>Растения и окружающая среда. Особенности микроклимата.</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1</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w:t>
            </w:r>
          </w:p>
        </w:tc>
      </w:tr>
      <w:tr w:rsidR="00064BB7" w:rsidRPr="00064BB7" w:rsidTr="00D91DFD">
        <w:trPr>
          <w:tblCellSpacing w:w="20" w:type="dxa"/>
        </w:trPr>
        <w:tc>
          <w:tcPr>
            <w:tcW w:w="13310" w:type="dxa"/>
            <w:shd w:val="clear" w:color="auto" w:fill="FFFFFF"/>
            <w:tcMar>
              <w:top w:w="0" w:type="dxa"/>
              <w:left w:w="0" w:type="dxa"/>
              <w:bottom w:w="0" w:type="dxa"/>
              <w:right w:w="0" w:type="dxa"/>
            </w:tcMar>
            <w:vAlign w:val="center"/>
            <w:hideMark/>
          </w:tcPr>
          <w:p w:rsidR="00064BB7" w:rsidRPr="00064BB7" w:rsidRDefault="00064BB7" w:rsidP="00D91DFD">
            <w:pPr>
              <w:spacing w:after="0" w:line="240" w:lineRule="auto"/>
              <w:rPr>
                <w:rFonts w:ascii="Times New Roman" w:eastAsia="Times New Roman" w:hAnsi="Times New Roman"/>
                <w:sz w:val="24"/>
                <w:szCs w:val="24"/>
              </w:rPr>
            </w:pPr>
            <w:r w:rsidRPr="00064BB7">
              <w:rPr>
                <w:rFonts w:ascii="Times New Roman" w:eastAsia="Times New Roman" w:hAnsi="Times New Roman"/>
                <w:sz w:val="24"/>
                <w:szCs w:val="24"/>
              </w:rPr>
              <w:t>Параметры, определяющие подбор растений: рельеф, освещенность, тип почв, виды удобрений.</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1</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w:t>
            </w:r>
          </w:p>
        </w:tc>
      </w:tr>
      <w:tr w:rsidR="00064BB7" w:rsidRPr="00064BB7" w:rsidTr="00D91DFD">
        <w:trPr>
          <w:tblCellSpacing w:w="20" w:type="dxa"/>
        </w:trPr>
        <w:tc>
          <w:tcPr>
            <w:tcW w:w="13310" w:type="dxa"/>
            <w:shd w:val="clear" w:color="auto" w:fill="FFFFFF"/>
            <w:tcMar>
              <w:top w:w="0" w:type="dxa"/>
              <w:left w:w="0" w:type="dxa"/>
              <w:bottom w:w="0" w:type="dxa"/>
              <w:right w:w="0" w:type="dxa"/>
            </w:tcMar>
            <w:vAlign w:val="center"/>
            <w:hideMark/>
          </w:tcPr>
          <w:p w:rsidR="00064BB7" w:rsidRPr="00064BB7" w:rsidRDefault="00064BB7" w:rsidP="00D91DFD">
            <w:pPr>
              <w:spacing w:after="0" w:line="240" w:lineRule="auto"/>
              <w:rPr>
                <w:rFonts w:ascii="Times New Roman" w:eastAsia="Times New Roman" w:hAnsi="Times New Roman"/>
                <w:sz w:val="24"/>
                <w:szCs w:val="24"/>
              </w:rPr>
            </w:pPr>
            <w:r w:rsidRPr="00064BB7">
              <w:rPr>
                <w:rFonts w:ascii="Times New Roman" w:eastAsia="Times New Roman" w:hAnsi="Times New Roman"/>
                <w:sz w:val="24"/>
                <w:szCs w:val="24"/>
              </w:rPr>
              <w:t>Дендрология.</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2</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w:t>
            </w:r>
          </w:p>
        </w:tc>
      </w:tr>
      <w:tr w:rsidR="00064BB7" w:rsidRPr="00064BB7" w:rsidTr="00D91DFD">
        <w:trPr>
          <w:tblCellSpacing w:w="20" w:type="dxa"/>
        </w:trPr>
        <w:tc>
          <w:tcPr>
            <w:tcW w:w="13310" w:type="dxa"/>
            <w:shd w:val="clear" w:color="auto" w:fill="FFFFFF"/>
            <w:tcMar>
              <w:top w:w="0" w:type="dxa"/>
              <w:left w:w="0" w:type="dxa"/>
              <w:bottom w:w="0" w:type="dxa"/>
              <w:right w:w="0" w:type="dxa"/>
            </w:tcMar>
            <w:vAlign w:val="center"/>
            <w:hideMark/>
          </w:tcPr>
          <w:p w:rsidR="00064BB7" w:rsidRPr="00064BB7" w:rsidRDefault="00064BB7" w:rsidP="00D91DFD">
            <w:pPr>
              <w:spacing w:after="0" w:line="240" w:lineRule="auto"/>
              <w:rPr>
                <w:rFonts w:ascii="Times New Roman" w:eastAsia="Times New Roman" w:hAnsi="Times New Roman"/>
                <w:sz w:val="24"/>
                <w:szCs w:val="24"/>
              </w:rPr>
            </w:pPr>
            <w:r w:rsidRPr="00064BB7">
              <w:rPr>
                <w:rFonts w:ascii="Times New Roman" w:eastAsia="Times New Roman" w:hAnsi="Times New Roman"/>
                <w:sz w:val="24"/>
                <w:szCs w:val="24"/>
              </w:rPr>
              <w:t>Листопадные деревья и кустарники</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2</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w:t>
            </w:r>
          </w:p>
        </w:tc>
      </w:tr>
      <w:tr w:rsidR="00064BB7" w:rsidRPr="00064BB7" w:rsidTr="00D91DFD">
        <w:trPr>
          <w:tblCellSpacing w:w="20" w:type="dxa"/>
        </w:trPr>
        <w:tc>
          <w:tcPr>
            <w:tcW w:w="13310" w:type="dxa"/>
            <w:shd w:val="clear" w:color="auto" w:fill="FFFFFF"/>
            <w:tcMar>
              <w:top w:w="0" w:type="dxa"/>
              <w:left w:w="0" w:type="dxa"/>
              <w:bottom w:w="0" w:type="dxa"/>
              <w:right w:w="0" w:type="dxa"/>
            </w:tcMar>
            <w:vAlign w:val="center"/>
            <w:hideMark/>
          </w:tcPr>
          <w:p w:rsidR="00064BB7" w:rsidRPr="00064BB7" w:rsidRDefault="00064BB7" w:rsidP="00D91DFD">
            <w:pPr>
              <w:spacing w:after="0" w:line="240" w:lineRule="auto"/>
              <w:rPr>
                <w:rFonts w:ascii="Times New Roman" w:eastAsia="Times New Roman" w:hAnsi="Times New Roman"/>
                <w:sz w:val="24"/>
                <w:szCs w:val="24"/>
              </w:rPr>
            </w:pPr>
            <w:r w:rsidRPr="00064BB7">
              <w:rPr>
                <w:rFonts w:ascii="Times New Roman" w:eastAsia="Times New Roman" w:hAnsi="Times New Roman"/>
                <w:sz w:val="24"/>
                <w:szCs w:val="24"/>
              </w:rPr>
              <w:t>Розарий (планировка, современная классификация, подбор сортов, агротехника)</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2</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w:t>
            </w:r>
          </w:p>
        </w:tc>
      </w:tr>
      <w:tr w:rsidR="00064BB7" w:rsidRPr="00064BB7" w:rsidTr="00D91DFD">
        <w:trPr>
          <w:tblCellSpacing w:w="20" w:type="dxa"/>
        </w:trPr>
        <w:tc>
          <w:tcPr>
            <w:tcW w:w="13310" w:type="dxa"/>
            <w:shd w:val="clear" w:color="auto" w:fill="FFFFFF"/>
            <w:tcMar>
              <w:top w:w="0" w:type="dxa"/>
              <w:left w:w="0" w:type="dxa"/>
              <w:bottom w:w="0" w:type="dxa"/>
              <w:right w:w="0" w:type="dxa"/>
            </w:tcMar>
            <w:vAlign w:val="center"/>
            <w:hideMark/>
          </w:tcPr>
          <w:p w:rsidR="00064BB7" w:rsidRPr="00064BB7" w:rsidRDefault="00064BB7" w:rsidP="00D91DFD">
            <w:pPr>
              <w:spacing w:after="0" w:line="240" w:lineRule="auto"/>
              <w:rPr>
                <w:rFonts w:ascii="Times New Roman" w:eastAsia="Times New Roman" w:hAnsi="Times New Roman"/>
                <w:sz w:val="24"/>
                <w:szCs w:val="24"/>
              </w:rPr>
            </w:pPr>
            <w:r w:rsidRPr="00064BB7">
              <w:rPr>
                <w:rFonts w:ascii="Times New Roman" w:eastAsia="Times New Roman" w:hAnsi="Times New Roman"/>
                <w:sz w:val="24"/>
                <w:szCs w:val="24"/>
              </w:rPr>
              <w:t>Декоративные и плодовые деревья</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2</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w:t>
            </w:r>
          </w:p>
        </w:tc>
      </w:tr>
      <w:tr w:rsidR="00064BB7" w:rsidRPr="00064BB7" w:rsidTr="00D91DFD">
        <w:trPr>
          <w:tblCellSpacing w:w="20" w:type="dxa"/>
        </w:trPr>
        <w:tc>
          <w:tcPr>
            <w:tcW w:w="13310" w:type="dxa"/>
            <w:shd w:val="clear" w:color="auto" w:fill="FFFFFF"/>
            <w:tcMar>
              <w:top w:w="0" w:type="dxa"/>
              <w:left w:w="0" w:type="dxa"/>
              <w:bottom w:w="0" w:type="dxa"/>
              <w:right w:w="0" w:type="dxa"/>
            </w:tcMar>
            <w:vAlign w:val="center"/>
            <w:hideMark/>
          </w:tcPr>
          <w:p w:rsidR="00064BB7" w:rsidRPr="00064BB7" w:rsidRDefault="00064BB7" w:rsidP="00D91DFD">
            <w:pPr>
              <w:spacing w:after="0" w:line="240" w:lineRule="auto"/>
              <w:rPr>
                <w:rFonts w:ascii="Times New Roman" w:eastAsia="Times New Roman" w:hAnsi="Times New Roman"/>
                <w:sz w:val="24"/>
                <w:szCs w:val="24"/>
              </w:rPr>
            </w:pPr>
            <w:r w:rsidRPr="00064BB7">
              <w:rPr>
                <w:rFonts w:ascii="Times New Roman" w:eastAsia="Times New Roman" w:hAnsi="Times New Roman"/>
                <w:sz w:val="24"/>
                <w:szCs w:val="24"/>
              </w:rPr>
              <w:t>Вечнозеленые растения, используемые в оформлении участка.</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1</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2</w:t>
            </w:r>
          </w:p>
        </w:tc>
      </w:tr>
      <w:tr w:rsidR="00064BB7" w:rsidRPr="00064BB7" w:rsidTr="00D91DFD">
        <w:trPr>
          <w:tblCellSpacing w:w="20" w:type="dxa"/>
        </w:trPr>
        <w:tc>
          <w:tcPr>
            <w:tcW w:w="13310" w:type="dxa"/>
            <w:shd w:val="clear" w:color="auto" w:fill="FFFFFF"/>
            <w:tcMar>
              <w:top w:w="0" w:type="dxa"/>
              <w:left w:w="0" w:type="dxa"/>
              <w:bottom w:w="0" w:type="dxa"/>
              <w:right w:w="0" w:type="dxa"/>
            </w:tcMar>
            <w:vAlign w:val="center"/>
            <w:hideMark/>
          </w:tcPr>
          <w:p w:rsidR="00064BB7" w:rsidRPr="00064BB7" w:rsidRDefault="00064BB7" w:rsidP="00D91DFD">
            <w:pPr>
              <w:spacing w:after="0" w:line="240" w:lineRule="auto"/>
              <w:rPr>
                <w:rFonts w:ascii="Times New Roman" w:eastAsia="Times New Roman" w:hAnsi="Times New Roman"/>
                <w:sz w:val="24"/>
                <w:szCs w:val="24"/>
              </w:rPr>
            </w:pPr>
            <w:r w:rsidRPr="00064BB7">
              <w:rPr>
                <w:rFonts w:ascii="Times New Roman" w:eastAsia="Times New Roman" w:hAnsi="Times New Roman"/>
                <w:b/>
                <w:bCs/>
                <w:sz w:val="24"/>
                <w:szCs w:val="24"/>
              </w:rPr>
              <w:t>Раздел V. Цветочно-декоративные растения</w:t>
            </w:r>
            <w:r w:rsidRPr="00064BB7">
              <w:rPr>
                <w:rFonts w:ascii="Times New Roman" w:eastAsia="Times New Roman" w:hAnsi="Times New Roman"/>
                <w:sz w:val="24"/>
                <w:szCs w:val="24"/>
              </w:rPr>
              <w:br/>
              <w:t>Однолетние, двулетние и многолетние растения (классификация, жизненные формы)</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2</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2</w:t>
            </w:r>
          </w:p>
        </w:tc>
      </w:tr>
      <w:tr w:rsidR="00064BB7" w:rsidRPr="00064BB7" w:rsidTr="00D91DFD">
        <w:trPr>
          <w:tblCellSpacing w:w="20" w:type="dxa"/>
        </w:trPr>
        <w:tc>
          <w:tcPr>
            <w:tcW w:w="13310" w:type="dxa"/>
            <w:shd w:val="clear" w:color="auto" w:fill="FFFFFF"/>
            <w:tcMar>
              <w:top w:w="0" w:type="dxa"/>
              <w:left w:w="0" w:type="dxa"/>
              <w:bottom w:w="0" w:type="dxa"/>
              <w:right w:w="0" w:type="dxa"/>
            </w:tcMar>
            <w:vAlign w:val="center"/>
            <w:hideMark/>
          </w:tcPr>
          <w:p w:rsidR="00064BB7" w:rsidRPr="00064BB7" w:rsidRDefault="00064BB7" w:rsidP="00D91DFD">
            <w:pPr>
              <w:spacing w:after="0" w:line="240" w:lineRule="auto"/>
              <w:rPr>
                <w:rFonts w:ascii="Times New Roman" w:eastAsia="Times New Roman" w:hAnsi="Times New Roman"/>
                <w:sz w:val="24"/>
                <w:szCs w:val="24"/>
              </w:rPr>
            </w:pPr>
            <w:r w:rsidRPr="00064BB7">
              <w:rPr>
                <w:rFonts w:ascii="Times New Roman" w:eastAsia="Times New Roman" w:hAnsi="Times New Roman"/>
                <w:sz w:val="24"/>
                <w:szCs w:val="24"/>
              </w:rPr>
              <w:t>Вьющиеся и ампельные растения, их агротехника. Применение этих растений в оформлении участка</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2</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2</w:t>
            </w:r>
          </w:p>
        </w:tc>
      </w:tr>
      <w:tr w:rsidR="00064BB7" w:rsidRPr="00064BB7" w:rsidTr="00D91DFD">
        <w:trPr>
          <w:tblCellSpacing w:w="20" w:type="dxa"/>
        </w:trPr>
        <w:tc>
          <w:tcPr>
            <w:tcW w:w="13310" w:type="dxa"/>
            <w:shd w:val="clear" w:color="auto" w:fill="FFFFFF"/>
            <w:tcMar>
              <w:top w:w="0" w:type="dxa"/>
              <w:left w:w="0" w:type="dxa"/>
              <w:bottom w:w="0" w:type="dxa"/>
              <w:right w:w="0" w:type="dxa"/>
            </w:tcMar>
            <w:vAlign w:val="center"/>
            <w:hideMark/>
          </w:tcPr>
          <w:p w:rsidR="00064BB7" w:rsidRPr="00064BB7" w:rsidRDefault="00064BB7" w:rsidP="00D91DFD">
            <w:pPr>
              <w:spacing w:after="0" w:line="240" w:lineRule="auto"/>
              <w:rPr>
                <w:rFonts w:ascii="Times New Roman" w:eastAsia="Times New Roman" w:hAnsi="Times New Roman"/>
                <w:sz w:val="24"/>
                <w:szCs w:val="24"/>
              </w:rPr>
            </w:pPr>
            <w:r w:rsidRPr="00064BB7">
              <w:rPr>
                <w:rFonts w:ascii="Times New Roman" w:eastAsia="Times New Roman" w:hAnsi="Times New Roman"/>
                <w:sz w:val="24"/>
                <w:szCs w:val="24"/>
              </w:rPr>
              <w:t>Значение ковровых и почвопокровных культур в оформлении участка</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1</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w:t>
            </w:r>
          </w:p>
        </w:tc>
      </w:tr>
      <w:tr w:rsidR="00064BB7" w:rsidRPr="00064BB7" w:rsidTr="00D91DFD">
        <w:trPr>
          <w:tblCellSpacing w:w="20" w:type="dxa"/>
        </w:trPr>
        <w:tc>
          <w:tcPr>
            <w:tcW w:w="13310" w:type="dxa"/>
            <w:shd w:val="clear" w:color="auto" w:fill="FFFFFF"/>
            <w:tcMar>
              <w:top w:w="0" w:type="dxa"/>
              <w:left w:w="0" w:type="dxa"/>
              <w:bottom w:w="0" w:type="dxa"/>
              <w:right w:w="0" w:type="dxa"/>
            </w:tcMar>
            <w:vAlign w:val="center"/>
            <w:hideMark/>
          </w:tcPr>
          <w:p w:rsidR="00064BB7" w:rsidRPr="00064BB7" w:rsidRDefault="00064BB7" w:rsidP="00D91DFD">
            <w:pPr>
              <w:spacing w:after="0" w:line="240" w:lineRule="auto"/>
              <w:rPr>
                <w:rFonts w:ascii="Times New Roman" w:eastAsia="Times New Roman" w:hAnsi="Times New Roman"/>
                <w:sz w:val="24"/>
                <w:szCs w:val="24"/>
              </w:rPr>
            </w:pPr>
            <w:r w:rsidRPr="00064BB7">
              <w:rPr>
                <w:rFonts w:ascii="Times New Roman" w:eastAsia="Times New Roman" w:hAnsi="Times New Roman"/>
                <w:b/>
                <w:bCs/>
                <w:sz w:val="24"/>
                <w:szCs w:val="24"/>
              </w:rPr>
              <w:t>Раздел VI. Дизайн цветников.</w:t>
            </w:r>
            <w:r w:rsidRPr="00064BB7">
              <w:rPr>
                <w:rFonts w:ascii="Times New Roman" w:eastAsia="Times New Roman" w:hAnsi="Times New Roman"/>
                <w:sz w:val="24"/>
                <w:szCs w:val="24"/>
              </w:rPr>
              <w:br/>
              <w:t>Устройство газонов. Место газонов, видовой состав трав.</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2</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w:t>
            </w:r>
          </w:p>
        </w:tc>
      </w:tr>
      <w:tr w:rsidR="00064BB7" w:rsidRPr="00064BB7" w:rsidTr="00D91DFD">
        <w:trPr>
          <w:tblCellSpacing w:w="20" w:type="dxa"/>
        </w:trPr>
        <w:tc>
          <w:tcPr>
            <w:tcW w:w="13310" w:type="dxa"/>
            <w:shd w:val="clear" w:color="auto" w:fill="FFFFFF"/>
            <w:tcMar>
              <w:top w:w="0" w:type="dxa"/>
              <w:left w:w="0" w:type="dxa"/>
              <w:bottom w:w="0" w:type="dxa"/>
              <w:right w:w="0" w:type="dxa"/>
            </w:tcMar>
            <w:vAlign w:val="center"/>
            <w:hideMark/>
          </w:tcPr>
          <w:p w:rsidR="00064BB7" w:rsidRPr="00064BB7" w:rsidRDefault="00064BB7" w:rsidP="00D91DFD">
            <w:pPr>
              <w:spacing w:after="0" w:line="240" w:lineRule="auto"/>
              <w:rPr>
                <w:rFonts w:ascii="Times New Roman" w:eastAsia="Times New Roman" w:hAnsi="Times New Roman"/>
                <w:sz w:val="24"/>
                <w:szCs w:val="24"/>
              </w:rPr>
            </w:pPr>
            <w:r w:rsidRPr="00064BB7">
              <w:rPr>
                <w:rFonts w:ascii="Times New Roman" w:eastAsia="Times New Roman" w:hAnsi="Times New Roman"/>
                <w:sz w:val="24"/>
                <w:szCs w:val="24"/>
              </w:rPr>
              <w:t>Оформление рабаток. Применение рабаток в оформлении участка</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2</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2</w:t>
            </w:r>
          </w:p>
        </w:tc>
      </w:tr>
      <w:tr w:rsidR="00064BB7" w:rsidRPr="00064BB7" w:rsidTr="00D91DFD">
        <w:trPr>
          <w:tblCellSpacing w:w="20" w:type="dxa"/>
        </w:trPr>
        <w:tc>
          <w:tcPr>
            <w:tcW w:w="13310" w:type="dxa"/>
            <w:shd w:val="clear" w:color="auto" w:fill="FFFFFF"/>
            <w:tcMar>
              <w:top w:w="0" w:type="dxa"/>
              <w:left w:w="0" w:type="dxa"/>
              <w:bottom w:w="0" w:type="dxa"/>
              <w:right w:w="0" w:type="dxa"/>
            </w:tcMar>
            <w:vAlign w:val="center"/>
            <w:hideMark/>
          </w:tcPr>
          <w:p w:rsidR="00064BB7" w:rsidRPr="00064BB7" w:rsidRDefault="00064BB7" w:rsidP="00D91DFD">
            <w:pPr>
              <w:spacing w:after="0" w:line="240" w:lineRule="auto"/>
              <w:rPr>
                <w:rFonts w:ascii="Times New Roman" w:eastAsia="Times New Roman" w:hAnsi="Times New Roman"/>
                <w:sz w:val="24"/>
                <w:szCs w:val="24"/>
              </w:rPr>
            </w:pPr>
            <w:r w:rsidRPr="00064BB7">
              <w:rPr>
                <w:rFonts w:ascii="Times New Roman" w:eastAsia="Times New Roman" w:hAnsi="Times New Roman"/>
                <w:sz w:val="24"/>
                <w:szCs w:val="24"/>
              </w:rPr>
              <w:t>Оформление клумб. Размещение клумб на участке, форма и размер клумбы. Размещение цветов на клумбе</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2</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2</w:t>
            </w:r>
          </w:p>
        </w:tc>
      </w:tr>
      <w:tr w:rsidR="00064BB7" w:rsidRPr="00064BB7" w:rsidTr="00D91DFD">
        <w:trPr>
          <w:tblCellSpacing w:w="20" w:type="dxa"/>
        </w:trPr>
        <w:tc>
          <w:tcPr>
            <w:tcW w:w="13310" w:type="dxa"/>
            <w:shd w:val="clear" w:color="auto" w:fill="FFFFFF"/>
            <w:tcMar>
              <w:top w:w="0" w:type="dxa"/>
              <w:left w:w="0" w:type="dxa"/>
              <w:bottom w:w="0" w:type="dxa"/>
              <w:right w:w="0" w:type="dxa"/>
            </w:tcMar>
            <w:vAlign w:val="center"/>
            <w:hideMark/>
          </w:tcPr>
          <w:p w:rsidR="00064BB7" w:rsidRPr="00064BB7" w:rsidRDefault="00064BB7" w:rsidP="00D91DFD">
            <w:pPr>
              <w:spacing w:after="0" w:line="240" w:lineRule="auto"/>
              <w:rPr>
                <w:rFonts w:ascii="Times New Roman" w:eastAsia="Times New Roman" w:hAnsi="Times New Roman"/>
                <w:sz w:val="24"/>
                <w:szCs w:val="24"/>
              </w:rPr>
            </w:pPr>
            <w:r w:rsidRPr="00064BB7">
              <w:rPr>
                <w:rFonts w:ascii="Times New Roman" w:eastAsia="Times New Roman" w:hAnsi="Times New Roman"/>
                <w:sz w:val="24"/>
                <w:szCs w:val="24"/>
              </w:rPr>
              <w:t>Оформление бордюров. Применение бордюров на приусадебном участке. Видовой состав бордюра</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2</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2</w:t>
            </w:r>
          </w:p>
        </w:tc>
      </w:tr>
      <w:tr w:rsidR="00064BB7" w:rsidRPr="00064BB7" w:rsidTr="00D91DFD">
        <w:trPr>
          <w:tblCellSpacing w:w="20" w:type="dxa"/>
        </w:trPr>
        <w:tc>
          <w:tcPr>
            <w:tcW w:w="13310" w:type="dxa"/>
            <w:shd w:val="clear" w:color="auto" w:fill="FFFFFF"/>
            <w:tcMar>
              <w:top w:w="0" w:type="dxa"/>
              <w:left w:w="0" w:type="dxa"/>
              <w:bottom w:w="0" w:type="dxa"/>
              <w:right w:w="0" w:type="dxa"/>
            </w:tcMar>
            <w:vAlign w:val="center"/>
            <w:hideMark/>
          </w:tcPr>
          <w:p w:rsidR="00064BB7" w:rsidRPr="00064BB7" w:rsidRDefault="00064BB7" w:rsidP="00D91DFD">
            <w:pPr>
              <w:spacing w:after="0" w:line="240" w:lineRule="auto"/>
              <w:rPr>
                <w:rFonts w:ascii="Times New Roman" w:eastAsia="Times New Roman" w:hAnsi="Times New Roman"/>
                <w:sz w:val="24"/>
                <w:szCs w:val="24"/>
              </w:rPr>
            </w:pPr>
            <w:r w:rsidRPr="00064BB7">
              <w:rPr>
                <w:rFonts w:ascii="Times New Roman" w:eastAsia="Times New Roman" w:hAnsi="Times New Roman"/>
                <w:sz w:val="24"/>
                <w:szCs w:val="24"/>
              </w:rPr>
              <w:t>Устройство альпийских горок. Размер, внешний вид горок. Видовой состав растений, используемых в оформлении горок.</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2</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w:t>
            </w:r>
          </w:p>
        </w:tc>
      </w:tr>
      <w:tr w:rsidR="00064BB7" w:rsidRPr="00064BB7" w:rsidTr="00D91DFD">
        <w:trPr>
          <w:tblCellSpacing w:w="20" w:type="dxa"/>
        </w:trPr>
        <w:tc>
          <w:tcPr>
            <w:tcW w:w="13310" w:type="dxa"/>
            <w:shd w:val="clear" w:color="auto" w:fill="FFFFFF"/>
            <w:tcMar>
              <w:top w:w="0" w:type="dxa"/>
              <w:left w:w="0" w:type="dxa"/>
              <w:bottom w:w="0" w:type="dxa"/>
              <w:right w:w="0" w:type="dxa"/>
            </w:tcMar>
            <w:vAlign w:val="center"/>
            <w:hideMark/>
          </w:tcPr>
          <w:p w:rsidR="00064BB7" w:rsidRPr="00064BB7" w:rsidRDefault="00064BB7" w:rsidP="00D91DFD">
            <w:pPr>
              <w:spacing w:after="0" w:line="240" w:lineRule="auto"/>
              <w:rPr>
                <w:rFonts w:ascii="Times New Roman" w:eastAsia="Times New Roman" w:hAnsi="Times New Roman"/>
                <w:sz w:val="24"/>
                <w:szCs w:val="24"/>
              </w:rPr>
            </w:pPr>
            <w:r w:rsidRPr="00064BB7">
              <w:rPr>
                <w:rFonts w:ascii="Times New Roman" w:eastAsia="Times New Roman" w:hAnsi="Times New Roman"/>
                <w:sz w:val="24"/>
                <w:szCs w:val="24"/>
              </w:rPr>
              <w:lastRenderedPageBreak/>
              <w:t>Защита проекта «Цветник около школы»</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2</w:t>
            </w:r>
          </w:p>
        </w:tc>
      </w:tr>
      <w:tr w:rsidR="00064BB7" w:rsidRPr="00064BB7" w:rsidTr="00D91DFD">
        <w:trPr>
          <w:tblCellSpacing w:w="20" w:type="dxa"/>
        </w:trPr>
        <w:tc>
          <w:tcPr>
            <w:tcW w:w="13310" w:type="dxa"/>
            <w:shd w:val="clear" w:color="auto" w:fill="FFFFFF"/>
            <w:tcMar>
              <w:top w:w="0" w:type="dxa"/>
              <w:left w:w="0" w:type="dxa"/>
              <w:bottom w:w="0" w:type="dxa"/>
              <w:right w:w="0" w:type="dxa"/>
            </w:tcMar>
            <w:vAlign w:val="center"/>
            <w:hideMark/>
          </w:tcPr>
          <w:p w:rsidR="00064BB7" w:rsidRPr="00064BB7" w:rsidRDefault="00064BB7" w:rsidP="00D91DFD">
            <w:pPr>
              <w:spacing w:after="0" w:line="240" w:lineRule="auto"/>
              <w:rPr>
                <w:rFonts w:ascii="Times New Roman" w:eastAsia="Times New Roman" w:hAnsi="Times New Roman"/>
                <w:sz w:val="24"/>
                <w:szCs w:val="24"/>
              </w:rPr>
            </w:pPr>
            <w:r w:rsidRPr="00064BB7">
              <w:rPr>
                <w:rFonts w:ascii="Times New Roman" w:eastAsia="Times New Roman" w:hAnsi="Times New Roman"/>
                <w:b/>
                <w:bCs/>
                <w:sz w:val="24"/>
                <w:szCs w:val="24"/>
              </w:rPr>
              <w:t>Раздел VII. Вода в вашем саду</w:t>
            </w:r>
            <w:r w:rsidRPr="00064BB7">
              <w:rPr>
                <w:rFonts w:ascii="Times New Roman" w:eastAsia="Times New Roman" w:hAnsi="Times New Roman"/>
                <w:sz w:val="24"/>
                <w:szCs w:val="24"/>
              </w:rPr>
              <w:br/>
              <w:t>Декоративные бассейны и пруды</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1</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w:t>
            </w:r>
          </w:p>
        </w:tc>
      </w:tr>
      <w:tr w:rsidR="00064BB7" w:rsidRPr="00064BB7" w:rsidTr="00D91DFD">
        <w:trPr>
          <w:tblCellSpacing w:w="20" w:type="dxa"/>
        </w:trPr>
        <w:tc>
          <w:tcPr>
            <w:tcW w:w="13310" w:type="dxa"/>
            <w:shd w:val="clear" w:color="auto" w:fill="FFFFFF"/>
            <w:tcMar>
              <w:top w:w="0" w:type="dxa"/>
              <w:left w:w="0" w:type="dxa"/>
              <w:bottom w:w="0" w:type="dxa"/>
              <w:right w:w="0" w:type="dxa"/>
            </w:tcMar>
            <w:vAlign w:val="center"/>
            <w:hideMark/>
          </w:tcPr>
          <w:p w:rsidR="00064BB7" w:rsidRPr="00064BB7" w:rsidRDefault="00064BB7" w:rsidP="00D91DFD">
            <w:pPr>
              <w:spacing w:after="0" w:line="240" w:lineRule="auto"/>
              <w:rPr>
                <w:rFonts w:ascii="Times New Roman" w:eastAsia="Times New Roman" w:hAnsi="Times New Roman"/>
                <w:sz w:val="24"/>
                <w:szCs w:val="24"/>
              </w:rPr>
            </w:pPr>
            <w:r w:rsidRPr="00064BB7">
              <w:rPr>
                <w:rFonts w:ascii="Times New Roman" w:eastAsia="Times New Roman" w:hAnsi="Times New Roman"/>
                <w:sz w:val="24"/>
                <w:szCs w:val="24"/>
              </w:rPr>
              <w:t>Фонтаны, водопады, ручьи</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1</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w:t>
            </w:r>
          </w:p>
        </w:tc>
      </w:tr>
      <w:tr w:rsidR="00064BB7" w:rsidRPr="00064BB7" w:rsidTr="00D91DFD">
        <w:trPr>
          <w:tblCellSpacing w:w="20" w:type="dxa"/>
        </w:trPr>
        <w:tc>
          <w:tcPr>
            <w:tcW w:w="13310" w:type="dxa"/>
            <w:shd w:val="clear" w:color="auto" w:fill="FFFFFF"/>
            <w:tcMar>
              <w:top w:w="0" w:type="dxa"/>
              <w:left w:w="0" w:type="dxa"/>
              <w:bottom w:w="0" w:type="dxa"/>
              <w:right w:w="0" w:type="dxa"/>
            </w:tcMar>
            <w:vAlign w:val="center"/>
            <w:hideMark/>
          </w:tcPr>
          <w:p w:rsidR="00064BB7" w:rsidRPr="00064BB7" w:rsidRDefault="00064BB7" w:rsidP="00D91DFD">
            <w:pPr>
              <w:spacing w:after="0" w:line="240" w:lineRule="auto"/>
              <w:rPr>
                <w:rFonts w:ascii="Times New Roman" w:eastAsia="Times New Roman" w:hAnsi="Times New Roman"/>
                <w:sz w:val="24"/>
                <w:szCs w:val="24"/>
              </w:rPr>
            </w:pPr>
            <w:r w:rsidRPr="00064BB7">
              <w:rPr>
                <w:rFonts w:ascii="Times New Roman" w:eastAsia="Times New Roman" w:hAnsi="Times New Roman"/>
                <w:b/>
                <w:bCs/>
                <w:sz w:val="24"/>
                <w:szCs w:val="24"/>
              </w:rPr>
              <w:t>Раздел VIII. Разработка, оформление и защита проекта ландшафтного дизайна «Мой прекрасный сад»</w:t>
            </w:r>
            <w:r w:rsidRPr="00064BB7">
              <w:rPr>
                <w:rFonts w:ascii="Times New Roman" w:eastAsia="Times New Roman" w:hAnsi="Times New Roman"/>
                <w:sz w:val="24"/>
                <w:szCs w:val="24"/>
              </w:rPr>
              <w:br/>
              <w:t>Пакет документов</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2</w:t>
            </w:r>
          </w:p>
        </w:tc>
      </w:tr>
      <w:tr w:rsidR="00064BB7" w:rsidRPr="00064BB7" w:rsidTr="00D91DFD">
        <w:trPr>
          <w:tblCellSpacing w:w="20" w:type="dxa"/>
        </w:trPr>
        <w:tc>
          <w:tcPr>
            <w:tcW w:w="13310" w:type="dxa"/>
            <w:shd w:val="clear" w:color="auto" w:fill="FFFFFF"/>
            <w:tcMar>
              <w:top w:w="0" w:type="dxa"/>
              <w:left w:w="0" w:type="dxa"/>
              <w:bottom w:w="0" w:type="dxa"/>
              <w:right w:w="0" w:type="dxa"/>
            </w:tcMar>
            <w:vAlign w:val="center"/>
            <w:hideMark/>
          </w:tcPr>
          <w:p w:rsidR="00064BB7" w:rsidRPr="00064BB7" w:rsidRDefault="00064BB7" w:rsidP="00D91DFD">
            <w:pPr>
              <w:spacing w:after="0" w:line="240" w:lineRule="auto"/>
              <w:rPr>
                <w:rFonts w:ascii="Times New Roman" w:eastAsia="Times New Roman" w:hAnsi="Times New Roman"/>
                <w:sz w:val="24"/>
                <w:szCs w:val="24"/>
              </w:rPr>
            </w:pPr>
            <w:r w:rsidRPr="00064BB7">
              <w:rPr>
                <w:rFonts w:ascii="Times New Roman" w:eastAsia="Times New Roman" w:hAnsi="Times New Roman"/>
                <w:sz w:val="24"/>
                <w:szCs w:val="24"/>
              </w:rPr>
              <w:t>Генеральный план</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4</w:t>
            </w:r>
          </w:p>
        </w:tc>
      </w:tr>
      <w:tr w:rsidR="00064BB7" w:rsidRPr="00064BB7" w:rsidTr="00D91DFD">
        <w:trPr>
          <w:tblCellSpacing w:w="20" w:type="dxa"/>
        </w:trPr>
        <w:tc>
          <w:tcPr>
            <w:tcW w:w="13310" w:type="dxa"/>
            <w:shd w:val="clear" w:color="auto" w:fill="FFFFFF"/>
            <w:tcMar>
              <w:top w:w="0" w:type="dxa"/>
              <w:left w:w="0" w:type="dxa"/>
              <w:bottom w:w="0" w:type="dxa"/>
              <w:right w:w="0" w:type="dxa"/>
            </w:tcMar>
            <w:vAlign w:val="center"/>
            <w:hideMark/>
          </w:tcPr>
          <w:p w:rsidR="00064BB7" w:rsidRPr="00064BB7" w:rsidRDefault="00064BB7" w:rsidP="00D91DFD">
            <w:pPr>
              <w:spacing w:after="0" w:line="240" w:lineRule="auto"/>
              <w:rPr>
                <w:rFonts w:ascii="Times New Roman" w:eastAsia="Times New Roman" w:hAnsi="Times New Roman"/>
                <w:sz w:val="24"/>
                <w:szCs w:val="24"/>
              </w:rPr>
            </w:pPr>
            <w:r w:rsidRPr="00064BB7">
              <w:rPr>
                <w:rFonts w:ascii="Times New Roman" w:eastAsia="Times New Roman" w:hAnsi="Times New Roman"/>
                <w:sz w:val="24"/>
                <w:szCs w:val="24"/>
              </w:rPr>
              <w:t>Посадочный чертеж. Разбивочный чертеж</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2</w:t>
            </w:r>
          </w:p>
        </w:tc>
      </w:tr>
      <w:tr w:rsidR="00064BB7" w:rsidRPr="00064BB7" w:rsidTr="00D91DFD">
        <w:trPr>
          <w:tblCellSpacing w:w="20" w:type="dxa"/>
        </w:trPr>
        <w:tc>
          <w:tcPr>
            <w:tcW w:w="13310" w:type="dxa"/>
            <w:shd w:val="clear" w:color="auto" w:fill="FFFFFF"/>
            <w:tcMar>
              <w:top w:w="0" w:type="dxa"/>
              <w:left w:w="0" w:type="dxa"/>
              <w:bottom w:w="0" w:type="dxa"/>
              <w:right w:w="0" w:type="dxa"/>
            </w:tcMar>
            <w:vAlign w:val="center"/>
            <w:hideMark/>
          </w:tcPr>
          <w:p w:rsidR="00064BB7" w:rsidRPr="00064BB7" w:rsidRDefault="00064BB7" w:rsidP="00D91DFD">
            <w:pPr>
              <w:spacing w:after="0" w:line="240" w:lineRule="auto"/>
              <w:rPr>
                <w:rFonts w:ascii="Times New Roman" w:eastAsia="Times New Roman" w:hAnsi="Times New Roman"/>
                <w:sz w:val="24"/>
                <w:szCs w:val="24"/>
              </w:rPr>
            </w:pPr>
            <w:r w:rsidRPr="00064BB7">
              <w:rPr>
                <w:rFonts w:ascii="Times New Roman" w:eastAsia="Times New Roman" w:hAnsi="Times New Roman"/>
                <w:sz w:val="24"/>
                <w:szCs w:val="24"/>
              </w:rPr>
              <w:t>Ассортиментная ведомость</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2</w:t>
            </w:r>
          </w:p>
        </w:tc>
      </w:tr>
      <w:tr w:rsidR="00064BB7" w:rsidRPr="00064BB7" w:rsidTr="00D91DFD">
        <w:trPr>
          <w:tblCellSpacing w:w="20" w:type="dxa"/>
        </w:trPr>
        <w:tc>
          <w:tcPr>
            <w:tcW w:w="13310" w:type="dxa"/>
            <w:shd w:val="clear" w:color="auto" w:fill="FFFFFF"/>
            <w:tcMar>
              <w:top w:w="0" w:type="dxa"/>
              <w:left w:w="0" w:type="dxa"/>
              <w:bottom w:w="0" w:type="dxa"/>
              <w:right w:w="0" w:type="dxa"/>
            </w:tcMar>
            <w:vAlign w:val="center"/>
            <w:hideMark/>
          </w:tcPr>
          <w:p w:rsidR="00064BB7" w:rsidRPr="00064BB7" w:rsidRDefault="00064BB7" w:rsidP="00D91DFD">
            <w:pPr>
              <w:spacing w:after="0" w:line="240" w:lineRule="auto"/>
              <w:rPr>
                <w:rFonts w:ascii="Times New Roman" w:eastAsia="Times New Roman" w:hAnsi="Times New Roman"/>
                <w:sz w:val="24"/>
                <w:szCs w:val="24"/>
              </w:rPr>
            </w:pPr>
            <w:r w:rsidRPr="00064BB7">
              <w:rPr>
                <w:rFonts w:ascii="Times New Roman" w:eastAsia="Times New Roman" w:hAnsi="Times New Roman"/>
                <w:sz w:val="24"/>
                <w:szCs w:val="24"/>
              </w:rPr>
              <w:t>Сметная документация. Пояснительная записка к проекту</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4</w:t>
            </w:r>
          </w:p>
        </w:tc>
      </w:tr>
      <w:tr w:rsidR="00064BB7" w:rsidRPr="00064BB7" w:rsidTr="00D91DFD">
        <w:trPr>
          <w:tblCellSpacing w:w="20" w:type="dxa"/>
        </w:trPr>
        <w:tc>
          <w:tcPr>
            <w:tcW w:w="13310" w:type="dxa"/>
            <w:shd w:val="clear" w:color="auto" w:fill="FFFFFF"/>
            <w:tcMar>
              <w:top w:w="0" w:type="dxa"/>
              <w:left w:w="0" w:type="dxa"/>
              <w:bottom w:w="0" w:type="dxa"/>
              <w:right w:w="0" w:type="dxa"/>
            </w:tcMar>
            <w:vAlign w:val="center"/>
            <w:hideMark/>
          </w:tcPr>
          <w:p w:rsidR="00064BB7" w:rsidRPr="00064BB7" w:rsidRDefault="00064BB7" w:rsidP="00D91DFD">
            <w:pPr>
              <w:spacing w:after="0" w:line="240" w:lineRule="auto"/>
              <w:rPr>
                <w:rFonts w:ascii="Times New Roman" w:eastAsia="Times New Roman" w:hAnsi="Times New Roman"/>
                <w:sz w:val="24"/>
                <w:szCs w:val="24"/>
              </w:rPr>
            </w:pPr>
            <w:r w:rsidRPr="00064BB7">
              <w:rPr>
                <w:rFonts w:ascii="Times New Roman" w:eastAsia="Times New Roman" w:hAnsi="Times New Roman"/>
                <w:sz w:val="24"/>
                <w:szCs w:val="24"/>
              </w:rPr>
              <w:t>Защита проекта</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w:t>
            </w:r>
          </w:p>
        </w:tc>
      </w:tr>
      <w:tr w:rsidR="00064BB7" w:rsidRPr="00064BB7" w:rsidTr="00D91DFD">
        <w:trPr>
          <w:tblCellSpacing w:w="20" w:type="dxa"/>
        </w:trPr>
        <w:tc>
          <w:tcPr>
            <w:tcW w:w="13310" w:type="dxa"/>
            <w:shd w:val="clear" w:color="auto" w:fill="FFFFFF"/>
            <w:tcMar>
              <w:top w:w="0" w:type="dxa"/>
              <w:left w:w="0" w:type="dxa"/>
              <w:bottom w:w="0" w:type="dxa"/>
              <w:right w:w="0" w:type="dxa"/>
            </w:tcMar>
            <w:vAlign w:val="center"/>
            <w:hideMark/>
          </w:tcPr>
          <w:p w:rsidR="00064BB7" w:rsidRPr="00064BB7" w:rsidRDefault="00064BB7" w:rsidP="00D91DFD">
            <w:pPr>
              <w:spacing w:after="0" w:line="240" w:lineRule="auto"/>
              <w:rPr>
                <w:rFonts w:ascii="Times New Roman" w:eastAsia="Times New Roman" w:hAnsi="Times New Roman"/>
                <w:sz w:val="24"/>
                <w:szCs w:val="24"/>
              </w:rPr>
            </w:pPr>
            <w:r w:rsidRPr="00064BB7">
              <w:rPr>
                <w:rFonts w:ascii="Times New Roman" w:eastAsia="Times New Roman" w:hAnsi="Times New Roman"/>
                <w:sz w:val="24"/>
                <w:szCs w:val="24"/>
              </w:rPr>
              <w:t>Всего часов</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38</w:t>
            </w:r>
          </w:p>
        </w:tc>
        <w:tc>
          <w:tcPr>
            <w:tcW w:w="0" w:type="auto"/>
            <w:shd w:val="clear" w:color="auto" w:fill="FFFFFF"/>
            <w:tcMar>
              <w:top w:w="0" w:type="dxa"/>
              <w:left w:w="0" w:type="dxa"/>
              <w:bottom w:w="0" w:type="dxa"/>
              <w:right w:w="0" w:type="dxa"/>
            </w:tcMar>
            <w:vAlign w:val="center"/>
            <w:hideMark/>
          </w:tcPr>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30</w:t>
            </w:r>
          </w:p>
        </w:tc>
      </w:tr>
    </w:tbl>
    <w:p w:rsidR="00FF074F" w:rsidRDefault="00FF074F" w:rsidP="00F83081">
      <w:pPr>
        <w:spacing w:after="0" w:line="240" w:lineRule="auto"/>
        <w:rPr>
          <w:rFonts w:ascii="Times New Roman" w:hAnsi="Times New Roman"/>
          <w:b/>
          <w:sz w:val="24"/>
          <w:szCs w:val="24"/>
        </w:rPr>
      </w:pPr>
    </w:p>
    <w:p w:rsidR="00064BB7" w:rsidRPr="00F83081" w:rsidRDefault="00F83081" w:rsidP="00F83081">
      <w:pPr>
        <w:spacing w:after="0" w:line="240" w:lineRule="auto"/>
        <w:rPr>
          <w:rFonts w:ascii="Times New Roman" w:hAnsi="Times New Roman"/>
          <w:b/>
          <w:sz w:val="24"/>
          <w:szCs w:val="24"/>
        </w:rPr>
      </w:pPr>
      <w:r w:rsidRPr="00F83081">
        <w:rPr>
          <w:rFonts w:ascii="Times New Roman" w:hAnsi="Times New Roman"/>
          <w:b/>
          <w:sz w:val="24"/>
          <w:szCs w:val="24"/>
        </w:rPr>
        <w:t>2.2.2.25. К</w:t>
      </w:r>
      <w:r w:rsidR="00064BB7" w:rsidRPr="00F83081">
        <w:rPr>
          <w:rFonts w:ascii="Times New Roman" w:hAnsi="Times New Roman"/>
          <w:b/>
          <w:sz w:val="24"/>
          <w:szCs w:val="24"/>
        </w:rPr>
        <w:t>урс внеурочной деятельности «Шахматы»</w:t>
      </w:r>
    </w:p>
    <w:p w:rsidR="00064BB7" w:rsidRPr="00064BB7" w:rsidRDefault="00064BB7" w:rsidP="00064BB7">
      <w:pPr>
        <w:spacing w:after="0" w:line="240" w:lineRule="auto"/>
        <w:jc w:val="both"/>
        <w:rPr>
          <w:rFonts w:ascii="Times New Roman" w:eastAsia="Times New Roman" w:hAnsi="Times New Roman"/>
          <w:sz w:val="24"/>
          <w:szCs w:val="24"/>
        </w:rPr>
      </w:pPr>
    </w:p>
    <w:p w:rsidR="00064BB7" w:rsidRPr="00064BB7" w:rsidRDefault="00064BB7" w:rsidP="00064BB7">
      <w:pPr>
        <w:spacing w:after="0" w:line="240" w:lineRule="auto"/>
        <w:jc w:val="center"/>
        <w:rPr>
          <w:rFonts w:ascii="Times New Roman" w:eastAsia="Times New Roman" w:hAnsi="Times New Roman"/>
          <w:sz w:val="24"/>
          <w:szCs w:val="24"/>
        </w:rPr>
      </w:pPr>
      <w:r w:rsidRPr="00064BB7">
        <w:rPr>
          <w:rFonts w:ascii="Times New Roman" w:eastAsia="Times New Roman" w:hAnsi="Times New Roman"/>
          <w:b/>
          <w:bCs/>
          <w:sz w:val="24"/>
          <w:szCs w:val="24"/>
        </w:rPr>
        <w:t>Результаты освоения курса внеурочной деятельности</w:t>
      </w:r>
    </w:p>
    <w:p w:rsidR="00064BB7" w:rsidRPr="00064BB7" w:rsidRDefault="00064BB7" w:rsidP="00064BB7">
      <w:pPr>
        <w:spacing w:after="0" w:line="240" w:lineRule="auto"/>
        <w:jc w:val="both"/>
        <w:rPr>
          <w:rFonts w:ascii="Times New Roman" w:eastAsia="Times New Roman" w:hAnsi="Times New Roman"/>
          <w:sz w:val="24"/>
          <w:szCs w:val="24"/>
        </w:rPr>
      </w:pPr>
    </w:p>
    <w:p w:rsidR="00064BB7" w:rsidRPr="00064BB7" w:rsidRDefault="00064BB7" w:rsidP="00064BB7">
      <w:pPr>
        <w:pStyle w:val="af9"/>
        <w:shd w:val="clear" w:color="auto" w:fill="FFFFFF"/>
        <w:spacing w:before="0" w:beforeAutospacing="0" w:after="0" w:afterAutospacing="0"/>
        <w:jc w:val="both"/>
      </w:pPr>
      <w:r w:rsidRPr="00064BB7">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
    <w:p w:rsidR="00064BB7" w:rsidRPr="00064BB7" w:rsidRDefault="00064BB7" w:rsidP="00064BB7">
      <w:pPr>
        <w:pStyle w:val="af9"/>
        <w:shd w:val="clear" w:color="auto" w:fill="FFFFFF"/>
        <w:spacing w:before="0" w:beforeAutospacing="0" w:after="0" w:afterAutospacing="0"/>
        <w:jc w:val="both"/>
      </w:pPr>
      <w:r w:rsidRPr="00064BB7">
        <w:t>Основная образовательная программа учреждения предусматривает достижение следующих результатов образования:</w:t>
      </w:r>
    </w:p>
    <w:p w:rsidR="00064BB7" w:rsidRPr="00064BB7" w:rsidRDefault="00064BB7" w:rsidP="007D2B92">
      <w:pPr>
        <w:pStyle w:val="af9"/>
        <w:numPr>
          <w:ilvl w:val="0"/>
          <w:numId w:val="483"/>
        </w:numPr>
        <w:shd w:val="clear" w:color="auto" w:fill="FFFFFF"/>
        <w:spacing w:before="0" w:beforeAutospacing="0" w:after="0" w:afterAutospacing="0"/>
        <w:ind w:hanging="720"/>
        <w:jc w:val="both"/>
      </w:pPr>
      <w:r w:rsidRPr="00064BB7">
        <w:t>личностные результаты – готовность и способность учащихся к саморазвитию, сформированность мотивации к учению и познанию, це</w:t>
      </w:r>
      <w:r w:rsidRPr="00064BB7">
        <w:t>н</w:t>
      </w:r>
      <w:r w:rsidRPr="00064BB7">
        <w:t>ностно-смысловые установки выпускников, отражающие их индивидуально-личностные позиции, социальные компетентности, личнос</w:t>
      </w:r>
      <w:r w:rsidRPr="00064BB7">
        <w:t>т</w:t>
      </w:r>
      <w:r w:rsidRPr="00064BB7">
        <w:t>ные качества; сформированность основ российской, гражданской идентичности;</w:t>
      </w:r>
    </w:p>
    <w:p w:rsidR="00064BB7" w:rsidRPr="00064BB7" w:rsidRDefault="00064BB7" w:rsidP="007D2B92">
      <w:pPr>
        <w:pStyle w:val="af9"/>
        <w:numPr>
          <w:ilvl w:val="0"/>
          <w:numId w:val="483"/>
        </w:numPr>
        <w:shd w:val="clear" w:color="auto" w:fill="FFFFFF"/>
        <w:spacing w:before="0" w:beforeAutospacing="0" w:after="0" w:afterAutospacing="0"/>
        <w:ind w:hanging="720"/>
        <w:jc w:val="both"/>
      </w:pPr>
      <w:r w:rsidRPr="00064BB7">
        <w:t>метапредметные результаты – освоенные учащимися универсальные учебные действия (познавательные, регулятивные и коммуникати</w:t>
      </w:r>
      <w:r w:rsidRPr="00064BB7">
        <w:t>в</w:t>
      </w:r>
      <w:r w:rsidRPr="00064BB7">
        <w:t>ные);</w:t>
      </w:r>
    </w:p>
    <w:p w:rsidR="00064BB7" w:rsidRPr="00064BB7" w:rsidRDefault="00064BB7" w:rsidP="007D2B92">
      <w:pPr>
        <w:pStyle w:val="af9"/>
        <w:numPr>
          <w:ilvl w:val="0"/>
          <w:numId w:val="483"/>
        </w:numPr>
        <w:shd w:val="clear" w:color="auto" w:fill="FFFFFF"/>
        <w:spacing w:before="0" w:beforeAutospacing="0" w:after="0" w:afterAutospacing="0"/>
        <w:ind w:hanging="720"/>
        <w:jc w:val="both"/>
      </w:pPr>
      <w:r w:rsidRPr="00064BB7">
        <w:t>предметные результаты – освоенный учащимися в ходе изучения учебных предметов опыт специфической для каждой предметной обла</w:t>
      </w:r>
      <w:r w:rsidRPr="00064BB7">
        <w:t>с</w:t>
      </w:r>
      <w:r w:rsidRPr="00064BB7">
        <w:t>ти деятельности по получению нового знания, его преобразованию и применению, а также система основополагающих элементов научн</w:t>
      </w:r>
      <w:r w:rsidRPr="00064BB7">
        <w:t>о</w:t>
      </w:r>
      <w:r w:rsidRPr="00064BB7">
        <w:t>го знания, лежащая в основе современной научной картины мира.</w:t>
      </w:r>
    </w:p>
    <w:p w:rsidR="00064BB7" w:rsidRPr="00064BB7" w:rsidRDefault="00064BB7" w:rsidP="00064BB7">
      <w:pPr>
        <w:pStyle w:val="af9"/>
        <w:shd w:val="clear" w:color="auto" w:fill="FFFFFF"/>
        <w:spacing w:before="0" w:beforeAutospacing="0" w:after="0" w:afterAutospacing="0"/>
        <w:jc w:val="both"/>
      </w:pPr>
      <w:r w:rsidRPr="00064BB7">
        <w:t>Личностными результатами программы внеурочной деятельности по общеинтеллектуальному направлению “Шахматы” является формирование следующих умений:</w:t>
      </w:r>
    </w:p>
    <w:p w:rsidR="00064BB7" w:rsidRPr="00064BB7" w:rsidRDefault="00064BB7" w:rsidP="007D2B92">
      <w:pPr>
        <w:pStyle w:val="af9"/>
        <w:numPr>
          <w:ilvl w:val="0"/>
          <w:numId w:val="484"/>
        </w:numPr>
        <w:shd w:val="clear" w:color="auto" w:fill="FFFFFF"/>
        <w:spacing w:before="0" w:beforeAutospacing="0" w:after="0" w:afterAutospacing="0"/>
        <w:jc w:val="both"/>
      </w:pPr>
      <w:r w:rsidRPr="00064BB7">
        <w:lastRenderedPageBreak/>
        <w:t>Определять и высказывать простые и общие для всех людей правила поведения при сотрудничестве (этические нормы);</w:t>
      </w:r>
    </w:p>
    <w:p w:rsidR="00064BB7" w:rsidRPr="00064BB7" w:rsidRDefault="00064BB7" w:rsidP="007D2B92">
      <w:pPr>
        <w:pStyle w:val="af9"/>
        <w:numPr>
          <w:ilvl w:val="0"/>
          <w:numId w:val="484"/>
        </w:numPr>
        <w:shd w:val="clear" w:color="auto" w:fill="FFFFFF"/>
        <w:spacing w:before="0" w:beforeAutospacing="0" w:after="0" w:afterAutospacing="0"/>
        <w:jc w:val="both"/>
      </w:pPr>
      <w:r w:rsidRPr="00064BB7">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064BB7" w:rsidRPr="00064BB7" w:rsidRDefault="00064BB7" w:rsidP="00064BB7">
      <w:pPr>
        <w:pStyle w:val="af9"/>
        <w:shd w:val="clear" w:color="auto" w:fill="FFFFFF"/>
        <w:spacing w:before="0" w:beforeAutospacing="0" w:after="0" w:afterAutospacing="0"/>
        <w:jc w:val="both"/>
      </w:pPr>
      <w:r w:rsidRPr="00064BB7">
        <w:t>Метапредметными результатами программы внеурочной деятельности по общеинтеллектуальному направлению “шахматы” – является формир</w:t>
      </w:r>
      <w:r w:rsidRPr="00064BB7">
        <w:t>о</w:t>
      </w:r>
      <w:r w:rsidRPr="00064BB7">
        <w:t>вание следующих универсальных учебных действий (УУД):</w:t>
      </w:r>
    </w:p>
    <w:p w:rsidR="00064BB7" w:rsidRPr="00064BB7" w:rsidRDefault="00064BB7" w:rsidP="00064BB7">
      <w:pPr>
        <w:pStyle w:val="af9"/>
        <w:shd w:val="clear" w:color="auto" w:fill="FFFFFF"/>
        <w:spacing w:before="0" w:beforeAutospacing="0" w:after="0" w:afterAutospacing="0"/>
        <w:jc w:val="both"/>
      </w:pPr>
      <w:r w:rsidRPr="00064BB7">
        <w:rPr>
          <w:b/>
          <w:bCs/>
          <w:i/>
          <w:iCs/>
        </w:rPr>
        <w:t>1. Регулятивные УУД:</w:t>
      </w:r>
    </w:p>
    <w:p w:rsidR="00064BB7" w:rsidRPr="00064BB7" w:rsidRDefault="00064BB7" w:rsidP="007D2B92">
      <w:pPr>
        <w:pStyle w:val="af9"/>
        <w:numPr>
          <w:ilvl w:val="0"/>
          <w:numId w:val="485"/>
        </w:numPr>
        <w:shd w:val="clear" w:color="auto" w:fill="FFFFFF"/>
        <w:spacing w:before="0" w:beforeAutospacing="0" w:after="0" w:afterAutospacing="0"/>
        <w:jc w:val="both"/>
      </w:pPr>
      <w:r w:rsidRPr="00064BB7">
        <w:t>Определять и формулировать цель деятельности на занятии с помощью учителя, а далее самостоятельно.</w:t>
      </w:r>
    </w:p>
    <w:p w:rsidR="00064BB7" w:rsidRPr="00064BB7" w:rsidRDefault="00064BB7" w:rsidP="007D2B92">
      <w:pPr>
        <w:pStyle w:val="af9"/>
        <w:numPr>
          <w:ilvl w:val="0"/>
          <w:numId w:val="485"/>
        </w:numPr>
        <w:shd w:val="clear" w:color="auto" w:fill="FFFFFF"/>
        <w:spacing w:before="0" w:beforeAutospacing="0" w:after="0" w:afterAutospacing="0"/>
        <w:jc w:val="both"/>
      </w:pPr>
      <w:r w:rsidRPr="00064BB7">
        <w:t>Проговаривать последовательность действий.</w:t>
      </w:r>
    </w:p>
    <w:p w:rsidR="00064BB7" w:rsidRPr="00064BB7" w:rsidRDefault="00064BB7" w:rsidP="007D2B92">
      <w:pPr>
        <w:pStyle w:val="af9"/>
        <w:numPr>
          <w:ilvl w:val="0"/>
          <w:numId w:val="485"/>
        </w:numPr>
        <w:shd w:val="clear" w:color="auto" w:fill="FFFFFF"/>
        <w:spacing w:before="0" w:beforeAutospacing="0" w:after="0" w:afterAutospacing="0"/>
        <w:jc w:val="both"/>
      </w:pPr>
      <w:r w:rsidRPr="00064BB7">
        <w:t>Учить высказывать своё предположение (версию) на основе данного задания, учить работать по предложенному учителем плану, а в дал</w:t>
      </w:r>
      <w:r w:rsidRPr="00064BB7">
        <w:t>ь</w:t>
      </w:r>
      <w:r w:rsidRPr="00064BB7">
        <w:t>нейшем уметь самостоятельно планировать свою деятельность.</w:t>
      </w:r>
    </w:p>
    <w:p w:rsidR="00064BB7" w:rsidRPr="00064BB7" w:rsidRDefault="00064BB7" w:rsidP="007D2B92">
      <w:pPr>
        <w:pStyle w:val="af9"/>
        <w:numPr>
          <w:ilvl w:val="0"/>
          <w:numId w:val="485"/>
        </w:numPr>
        <w:shd w:val="clear" w:color="auto" w:fill="FFFFFF"/>
        <w:spacing w:before="0" w:beforeAutospacing="0" w:after="0" w:afterAutospacing="0"/>
        <w:jc w:val="both"/>
      </w:pPr>
      <w:r w:rsidRPr="00064BB7">
        <w:t>Средством формирования этих действий служит технология проблемного диалога на этапе изучения нового материала.</w:t>
      </w:r>
    </w:p>
    <w:p w:rsidR="00064BB7" w:rsidRPr="00064BB7" w:rsidRDefault="00064BB7" w:rsidP="007D2B92">
      <w:pPr>
        <w:pStyle w:val="af9"/>
        <w:numPr>
          <w:ilvl w:val="0"/>
          <w:numId w:val="485"/>
        </w:numPr>
        <w:shd w:val="clear" w:color="auto" w:fill="FFFFFF"/>
        <w:spacing w:before="0" w:beforeAutospacing="0" w:after="0" w:afterAutospacing="0"/>
        <w:jc w:val="both"/>
      </w:pPr>
      <w:r w:rsidRPr="00064BB7">
        <w:t>Учиться совместно с учителем и другими воспитанниками давать эмоциональную оценку деятельности на занятии.</w:t>
      </w:r>
    </w:p>
    <w:p w:rsidR="00064BB7" w:rsidRPr="00064BB7" w:rsidRDefault="00064BB7" w:rsidP="00064BB7">
      <w:pPr>
        <w:pStyle w:val="af9"/>
        <w:shd w:val="clear" w:color="auto" w:fill="FFFFFF"/>
        <w:spacing w:before="0" w:beforeAutospacing="0" w:after="0" w:afterAutospacing="0"/>
        <w:jc w:val="both"/>
      </w:pPr>
      <w:r w:rsidRPr="00064BB7">
        <w:t>Средством формирования этих действий служит технология оценивания образовательных достижений (учебных успехов).</w:t>
      </w:r>
    </w:p>
    <w:p w:rsidR="00064BB7" w:rsidRPr="00064BB7" w:rsidRDefault="00064BB7" w:rsidP="00064BB7">
      <w:pPr>
        <w:pStyle w:val="af9"/>
        <w:shd w:val="clear" w:color="auto" w:fill="FFFFFF"/>
        <w:spacing w:before="0" w:beforeAutospacing="0" w:after="0" w:afterAutospacing="0"/>
        <w:jc w:val="both"/>
      </w:pPr>
      <w:r w:rsidRPr="00064BB7">
        <w:rPr>
          <w:b/>
          <w:bCs/>
          <w:i/>
          <w:iCs/>
        </w:rPr>
        <w:t>2. Познавательные УУД:</w:t>
      </w:r>
    </w:p>
    <w:p w:rsidR="00064BB7" w:rsidRPr="00064BB7" w:rsidRDefault="00064BB7" w:rsidP="007D2B92">
      <w:pPr>
        <w:pStyle w:val="af9"/>
        <w:numPr>
          <w:ilvl w:val="0"/>
          <w:numId w:val="486"/>
        </w:numPr>
        <w:shd w:val="clear" w:color="auto" w:fill="FFFFFF"/>
        <w:spacing w:before="0" w:beforeAutospacing="0" w:after="0" w:afterAutospacing="0"/>
        <w:jc w:val="both"/>
      </w:pPr>
      <w:r w:rsidRPr="00064BB7">
        <w:t>Добывать новые знания: находить ответы на вопросы, используя разные источники информации, свой жизненный опыт и информацию, полученную на занятии.</w:t>
      </w:r>
    </w:p>
    <w:p w:rsidR="00064BB7" w:rsidRPr="00064BB7" w:rsidRDefault="00064BB7" w:rsidP="007D2B92">
      <w:pPr>
        <w:pStyle w:val="af9"/>
        <w:numPr>
          <w:ilvl w:val="0"/>
          <w:numId w:val="486"/>
        </w:numPr>
        <w:shd w:val="clear" w:color="auto" w:fill="FFFFFF"/>
        <w:spacing w:before="0" w:beforeAutospacing="0" w:after="0" w:afterAutospacing="0"/>
        <w:jc w:val="both"/>
      </w:pPr>
      <w:r w:rsidRPr="00064BB7">
        <w:t>Перерабатывать полученную информацию: делать выводы в результате совместной работы всей команды.</w:t>
      </w:r>
    </w:p>
    <w:p w:rsidR="00064BB7" w:rsidRPr="00064BB7" w:rsidRDefault="00064BB7" w:rsidP="00064BB7">
      <w:pPr>
        <w:pStyle w:val="af9"/>
        <w:shd w:val="clear" w:color="auto" w:fill="FFFFFF"/>
        <w:spacing w:before="0" w:beforeAutospacing="0" w:after="0" w:afterAutospacing="0"/>
        <w:jc w:val="both"/>
      </w:pPr>
      <w:r w:rsidRPr="00064BB7">
        <w:t>Средством формирования этих действий служит учебный материал и задания.</w:t>
      </w:r>
    </w:p>
    <w:p w:rsidR="00064BB7" w:rsidRPr="00064BB7" w:rsidRDefault="00064BB7" w:rsidP="00064BB7">
      <w:pPr>
        <w:pStyle w:val="af9"/>
        <w:shd w:val="clear" w:color="auto" w:fill="FFFFFF"/>
        <w:spacing w:before="0" w:beforeAutospacing="0" w:after="0" w:afterAutospacing="0"/>
        <w:jc w:val="both"/>
      </w:pPr>
      <w:r w:rsidRPr="00064BB7">
        <w:rPr>
          <w:b/>
          <w:bCs/>
          <w:i/>
          <w:iCs/>
        </w:rPr>
        <w:t>3. Коммуникативные УУД</w:t>
      </w:r>
      <w:r w:rsidRPr="00064BB7">
        <w:rPr>
          <w:i/>
          <w:iCs/>
        </w:rPr>
        <w:t>:</w:t>
      </w:r>
    </w:p>
    <w:p w:rsidR="00064BB7" w:rsidRPr="00064BB7" w:rsidRDefault="00064BB7" w:rsidP="007D2B92">
      <w:pPr>
        <w:pStyle w:val="af9"/>
        <w:numPr>
          <w:ilvl w:val="0"/>
          <w:numId w:val="487"/>
        </w:numPr>
        <w:shd w:val="clear" w:color="auto" w:fill="FFFFFF"/>
        <w:spacing w:before="0" w:beforeAutospacing="0" w:after="0" w:afterAutospacing="0"/>
        <w:jc w:val="both"/>
      </w:pPr>
      <w:r w:rsidRPr="00064BB7">
        <w:t>Умение донести свою позицию до других: оформлять свою мысль. Слушать и понимать речь других.</w:t>
      </w:r>
    </w:p>
    <w:p w:rsidR="00064BB7" w:rsidRPr="00064BB7" w:rsidRDefault="00064BB7" w:rsidP="007D2B92">
      <w:pPr>
        <w:pStyle w:val="af9"/>
        <w:numPr>
          <w:ilvl w:val="0"/>
          <w:numId w:val="487"/>
        </w:numPr>
        <w:shd w:val="clear" w:color="auto" w:fill="FFFFFF"/>
        <w:spacing w:before="0" w:beforeAutospacing="0" w:after="0" w:afterAutospacing="0"/>
        <w:jc w:val="both"/>
      </w:pPr>
      <w:r w:rsidRPr="00064BB7">
        <w:t>Совместно договариваться о правилах общения и поведения в игре и следовать им.</w:t>
      </w:r>
    </w:p>
    <w:p w:rsidR="00064BB7" w:rsidRPr="00064BB7" w:rsidRDefault="00064BB7" w:rsidP="007D2B92">
      <w:pPr>
        <w:pStyle w:val="af9"/>
        <w:numPr>
          <w:ilvl w:val="0"/>
          <w:numId w:val="487"/>
        </w:numPr>
        <w:shd w:val="clear" w:color="auto" w:fill="FFFFFF"/>
        <w:spacing w:before="0" w:beforeAutospacing="0" w:after="0" w:afterAutospacing="0"/>
        <w:jc w:val="both"/>
      </w:pPr>
      <w:r w:rsidRPr="00064BB7">
        <w:t>Рост личностного, интеллектуального и социального развития ребёнка, развитие коммуникативных способностей, инициативности, тол</w:t>
      </w:r>
      <w:r w:rsidRPr="00064BB7">
        <w:t>е</w:t>
      </w:r>
      <w:r w:rsidRPr="00064BB7">
        <w:t>рантности, самостоятельности.</w:t>
      </w:r>
    </w:p>
    <w:p w:rsidR="00064BB7" w:rsidRPr="00064BB7" w:rsidRDefault="00064BB7" w:rsidP="007D2B92">
      <w:pPr>
        <w:pStyle w:val="af9"/>
        <w:numPr>
          <w:ilvl w:val="0"/>
          <w:numId w:val="487"/>
        </w:numPr>
        <w:shd w:val="clear" w:color="auto" w:fill="FFFFFF"/>
        <w:spacing w:before="0" w:beforeAutospacing="0" w:after="0" w:afterAutospacing="0"/>
        <w:jc w:val="both"/>
      </w:pPr>
      <w:r w:rsidRPr="00064BB7">
        <w:t>Приобретение теоретических знаний и практических навыков шахматной игре.</w:t>
      </w:r>
    </w:p>
    <w:p w:rsidR="00064BB7" w:rsidRPr="00064BB7" w:rsidRDefault="00064BB7" w:rsidP="007D2B92">
      <w:pPr>
        <w:pStyle w:val="af9"/>
        <w:numPr>
          <w:ilvl w:val="0"/>
          <w:numId w:val="487"/>
        </w:numPr>
        <w:shd w:val="clear" w:color="auto" w:fill="FFFFFF"/>
        <w:spacing w:before="0" w:beforeAutospacing="0" w:after="0" w:afterAutospacing="0"/>
        <w:jc w:val="both"/>
      </w:pPr>
      <w:r w:rsidRPr="00064BB7">
        <w:t>Освоение новых видов деятельности (дидактические игры и задания, игровые упражнения, соревнования).</w:t>
      </w:r>
    </w:p>
    <w:p w:rsidR="00064BB7" w:rsidRPr="00064BB7" w:rsidRDefault="00064BB7" w:rsidP="00064BB7">
      <w:pPr>
        <w:spacing w:after="0" w:line="240" w:lineRule="auto"/>
        <w:jc w:val="both"/>
        <w:rPr>
          <w:rFonts w:ascii="Times New Roman" w:eastAsia="Times New Roman" w:hAnsi="Times New Roman"/>
          <w:sz w:val="24"/>
          <w:szCs w:val="24"/>
        </w:rPr>
      </w:pPr>
    </w:p>
    <w:p w:rsidR="00064BB7" w:rsidRPr="00064BB7" w:rsidRDefault="00064BB7" w:rsidP="00064BB7">
      <w:pPr>
        <w:spacing w:after="0" w:line="240" w:lineRule="auto"/>
        <w:jc w:val="center"/>
        <w:rPr>
          <w:rFonts w:ascii="Times New Roman" w:hAnsi="Times New Roman"/>
          <w:b/>
          <w:sz w:val="24"/>
          <w:szCs w:val="24"/>
        </w:rPr>
      </w:pPr>
      <w:r w:rsidRPr="00064BB7">
        <w:rPr>
          <w:rFonts w:ascii="Times New Roman" w:hAnsi="Times New Roman"/>
          <w:b/>
          <w:sz w:val="24"/>
          <w:szCs w:val="24"/>
        </w:rPr>
        <w:t>Содержание курса внеурочной деятельности</w:t>
      </w:r>
    </w:p>
    <w:p w:rsidR="00064BB7" w:rsidRPr="00064BB7" w:rsidRDefault="00064BB7" w:rsidP="00064BB7">
      <w:pPr>
        <w:spacing w:after="0" w:line="240" w:lineRule="auto"/>
        <w:jc w:val="center"/>
        <w:rPr>
          <w:rFonts w:ascii="Times New Roman" w:eastAsia="Times New Roman" w:hAnsi="Times New Roman"/>
          <w:b/>
          <w:sz w:val="24"/>
          <w:szCs w:val="24"/>
        </w:rPr>
      </w:pPr>
      <w:r w:rsidRPr="00064BB7">
        <w:rPr>
          <w:rFonts w:ascii="Times New Roman" w:hAnsi="Times New Roman"/>
          <w:b/>
          <w:sz w:val="24"/>
          <w:szCs w:val="24"/>
        </w:rPr>
        <w:t>с указанием форм организации и видов</w:t>
      </w:r>
      <w:r w:rsidRPr="00064BB7">
        <w:rPr>
          <w:rFonts w:ascii="Times New Roman" w:hAnsi="Times New Roman"/>
          <w:b/>
          <w:spacing w:val="-33"/>
          <w:sz w:val="24"/>
          <w:szCs w:val="24"/>
        </w:rPr>
        <w:t xml:space="preserve"> </w:t>
      </w:r>
      <w:r w:rsidRPr="00064BB7">
        <w:rPr>
          <w:rFonts w:ascii="Times New Roman" w:hAnsi="Times New Roman"/>
          <w:b/>
          <w:sz w:val="24"/>
          <w:szCs w:val="24"/>
        </w:rPr>
        <w:t>деятельности</w:t>
      </w:r>
    </w:p>
    <w:p w:rsidR="00064BB7" w:rsidRPr="00064BB7" w:rsidRDefault="00064BB7" w:rsidP="00064BB7">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xml:space="preserve">        Начальный курс по обучению игре в шахматы максимально прост и доступен начинающим школьникам. Большое значение при изучении шахматного курса имеет специально организованная игровая деятельность, использование приема обыгрывания учебных заданий, создания игр</w:t>
      </w:r>
      <w:r w:rsidRPr="00064BB7">
        <w:rPr>
          <w:rFonts w:ascii="Times New Roman" w:eastAsia="Times New Roman" w:hAnsi="Times New Roman"/>
          <w:sz w:val="24"/>
          <w:szCs w:val="24"/>
        </w:rPr>
        <w:t>о</w:t>
      </w:r>
      <w:r w:rsidRPr="00064BB7">
        <w:rPr>
          <w:rFonts w:ascii="Times New Roman" w:eastAsia="Times New Roman" w:hAnsi="Times New Roman"/>
          <w:sz w:val="24"/>
          <w:szCs w:val="24"/>
        </w:rPr>
        <w:t>вых ситуаций.</w:t>
      </w:r>
    </w:p>
    <w:p w:rsidR="00064BB7" w:rsidRPr="00064BB7" w:rsidRDefault="00064BB7" w:rsidP="00064BB7">
      <w:pPr>
        <w:pStyle w:val="af9"/>
        <w:shd w:val="clear" w:color="auto" w:fill="FFFFFF"/>
        <w:spacing w:before="0" w:beforeAutospacing="0" w:after="0" w:afterAutospacing="0"/>
        <w:jc w:val="both"/>
      </w:pPr>
      <w:r w:rsidRPr="00064BB7">
        <w:rPr>
          <w:b/>
          <w:bCs/>
          <w:i/>
          <w:iCs/>
          <w:u w:val="single"/>
        </w:rPr>
        <w:t>Шахматная доска</w:t>
      </w:r>
      <w:r w:rsidRPr="00064BB7">
        <w:rPr>
          <w:i/>
          <w:iCs/>
          <w:u w:val="single"/>
        </w:rPr>
        <w:t> (4 ч)</w:t>
      </w:r>
    </w:p>
    <w:p w:rsidR="00064BB7" w:rsidRPr="00064BB7" w:rsidRDefault="00064BB7" w:rsidP="00064BB7">
      <w:pPr>
        <w:pStyle w:val="af9"/>
        <w:shd w:val="clear" w:color="auto" w:fill="FFFFFF"/>
        <w:spacing w:before="0" w:beforeAutospacing="0" w:after="0" w:afterAutospacing="0"/>
        <w:jc w:val="both"/>
      </w:pPr>
      <w:r w:rsidRPr="00064BB7">
        <w:t>Шахматная доска, белые и черные поля, горизонталь, вертикаль, диагональ, центр. Дидактические игры и задания «Горизонталь». Двое игра</w:t>
      </w:r>
      <w:r w:rsidRPr="00064BB7">
        <w:t>ю</w:t>
      </w:r>
      <w:r w:rsidRPr="00064BB7">
        <w:t>щих по очереди заполняют одну из горизонтальных линий шахматной доски кубиками (фишками, пешками и т. п.).</w:t>
      </w:r>
    </w:p>
    <w:p w:rsidR="00064BB7" w:rsidRPr="00064BB7" w:rsidRDefault="00064BB7" w:rsidP="00064BB7">
      <w:pPr>
        <w:pStyle w:val="af9"/>
        <w:shd w:val="clear" w:color="auto" w:fill="FFFFFF"/>
        <w:spacing w:before="0" w:beforeAutospacing="0" w:after="0" w:afterAutospacing="0"/>
        <w:jc w:val="both"/>
      </w:pPr>
      <w:r w:rsidRPr="00064BB7">
        <w:lastRenderedPageBreak/>
        <w:t>«Вертикаль». То же самое, но заполняется одна из вертикальных линий шахматной доски.</w:t>
      </w:r>
    </w:p>
    <w:p w:rsidR="00064BB7" w:rsidRPr="00064BB7" w:rsidRDefault="00064BB7" w:rsidP="00064BB7">
      <w:pPr>
        <w:pStyle w:val="af9"/>
        <w:shd w:val="clear" w:color="auto" w:fill="FFFFFF"/>
        <w:spacing w:before="0" w:beforeAutospacing="0" w:after="0" w:afterAutospacing="0"/>
        <w:jc w:val="both"/>
      </w:pPr>
      <w:r w:rsidRPr="00064BB7">
        <w:t>«Диагональ». То же самое, но заполняется одна из диагоналей шахматной доски.</w:t>
      </w:r>
    </w:p>
    <w:p w:rsidR="00064BB7" w:rsidRPr="00064BB7" w:rsidRDefault="00064BB7" w:rsidP="00064BB7">
      <w:pPr>
        <w:pStyle w:val="af9"/>
        <w:shd w:val="clear" w:color="auto" w:fill="FFFFFF"/>
        <w:spacing w:before="0" w:beforeAutospacing="0" w:after="0" w:afterAutospacing="0"/>
        <w:jc w:val="both"/>
      </w:pPr>
      <w:r w:rsidRPr="00064BB7">
        <w:rPr>
          <w:b/>
          <w:bCs/>
          <w:i/>
          <w:iCs/>
          <w:u w:val="single"/>
        </w:rPr>
        <w:t>Шахматные фигуры</w:t>
      </w:r>
      <w:r w:rsidRPr="00064BB7">
        <w:rPr>
          <w:i/>
          <w:iCs/>
          <w:u w:val="single"/>
        </w:rPr>
        <w:t> </w:t>
      </w:r>
      <w:r w:rsidRPr="00064BB7">
        <w:rPr>
          <w:b/>
          <w:bCs/>
          <w:i/>
          <w:iCs/>
          <w:u w:val="single"/>
        </w:rPr>
        <w:t>( 2 ч)</w:t>
      </w:r>
    </w:p>
    <w:p w:rsidR="00064BB7" w:rsidRPr="00064BB7" w:rsidRDefault="00064BB7" w:rsidP="00064BB7">
      <w:pPr>
        <w:pStyle w:val="af9"/>
        <w:shd w:val="clear" w:color="auto" w:fill="FFFFFF"/>
        <w:spacing w:before="0" w:beforeAutospacing="0" w:after="0" w:afterAutospacing="0"/>
        <w:jc w:val="both"/>
      </w:pPr>
      <w:r w:rsidRPr="00064BB7">
        <w:t>Белые, черные, ладья, слон, ферзь, конь, пешка, король. Дидактические игры и задания «Волшебный мешочек». В непрозрачном мешочке по оч</w:t>
      </w:r>
      <w:r w:rsidRPr="00064BB7">
        <w:t>е</w:t>
      </w:r>
      <w:r w:rsidRPr="00064BB7">
        <w:t>реди прячутся все шахматные фигуры, каждый из учеников на ощупь пытается определить, какая фигура спрятана. «Угадайка». Педагог словесно описывает одну из шахматных фигур, дети должны догадаться, что это за фигура. «Секретная фигура». Все фигуры стоят на столе учителя в один ряд, дети по очереди называют все шахматные фигуры, кроме «секретной», которая выбирается заранее; вместо названия этой фигуры надо ск</w:t>
      </w:r>
      <w:r w:rsidRPr="00064BB7">
        <w:t>а</w:t>
      </w:r>
      <w:r w:rsidRPr="00064BB7">
        <w:t>зать: «Секрет». «Угадай». Педагог загадывает про себя одну из фигур, а дети по очереди пытаются угадать, какая фигура загадана. «Что общего?» Педагог берет две шахматные фигуры и спрашивает учеников, чем они похожи друг на друга. Чем отличаются? (Цветом, формой.) «Большая и маленькая». На столе шесть разных фигур. Дети называют самую высокую фигуру и ставят ее в сторону. Задача: поставить все фигуры по высоте.</w:t>
      </w:r>
    </w:p>
    <w:p w:rsidR="00064BB7" w:rsidRPr="00064BB7" w:rsidRDefault="00064BB7" w:rsidP="00064BB7">
      <w:pPr>
        <w:pStyle w:val="af9"/>
        <w:shd w:val="clear" w:color="auto" w:fill="FFFFFF"/>
        <w:spacing w:before="0" w:beforeAutospacing="0" w:after="0" w:afterAutospacing="0"/>
        <w:jc w:val="both"/>
      </w:pPr>
      <w:r w:rsidRPr="00064BB7">
        <w:rPr>
          <w:b/>
          <w:bCs/>
          <w:i/>
          <w:iCs/>
          <w:u w:val="single"/>
        </w:rPr>
        <w:t>Начальная расстановка фигур ( 1 ч)</w:t>
      </w:r>
    </w:p>
    <w:p w:rsidR="00064BB7" w:rsidRPr="00064BB7" w:rsidRDefault="00064BB7" w:rsidP="00064BB7">
      <w:pPr>
        <w:pStyle w:val="af9"/>
        <w:shd w:val="clear" w:color="auto" w:fill="FFFFFF"/>
        <w:spacing w:before="0" w:beforeAutospacing="0" w:after="0" w:afterAutospacing="0"/>
        <w:jc w:val="both"/>
      </w:pPr>
      <w:r w:rsidRPr="00064BB7">
        <w:t>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 Дидактические игры и задания «Мешочек». Ученики по одной в</w:t>
      </w:r>
      <w:r w:rsidRPr="00064BB7">
        <w:t>ы</w:t>
      </w:r>
      <w:r w:rsidRPr="00064BB7">
        <w:t>нимают из мешочка шахматные фигуры и постепенно расставляют начальную позицию. «Да и нет». Педагог берет две шахматные фигурки и спрашивает детей, стоят ли эти фигуры рядом в начальном положении. «Мяч». Педагог произносит какую-нибудь фразу о начальном положении, к примеру: «Ладья стоит в углу», и бросает мяч кому-то из учеников. Если утверждение верно, то мяч следует поймать.</w:t>
      </w:r>
    </w:p>
    <w:p w:rsidR="00064BB7" w:rsidRPr="00064BB7" w:rsidRDefault="00064BB7" w:rsidP="00064BB7">
      <w:pPr>
        <w:pStyle w:val="af9"/>
        <w:shd w:val="clear" w:color="auto" w:fill="FFFFFF"/>
        <w:spacing w:before="0" w:beforeAutospacing="0" w:after="0" w:afterAutospacing="0"/>
        <w:jc w:val="both"/>
      </w:pPr>
      <w:r w:rsidRPr="00064BB7">
        <w:rPr>
          <w:b/>
          <w:bCs/>
          <w:i/>
          <w:iCs/>
          <w:u w:val="single"/>
        </w:rPr>
        <w:t>Ходы и взятие фигур ( 16 ч)</w:t>
      </w:r>
    </w:p>
    <w:p w:rsidR="00064BB7" w:rsidRPr="00064BB7" w:rsidRDefault="00064BB7" w:rsidP="00064BB7">
      <w:pPr>
        <w:pStyle w:val="af9"/>
        <w:shd w:val="clear" w:color="auto" w:fill="FFFFFF"/>
        <w:spacing w:before="0" w:beforeAutospacing="0" w:after="0" w:afterAutospacing="0"/>
        <w:jc w:val="both"/>
      </w:pPr>
      <w:r w:rsidRPr="00064BB7">
        <w:t>Правила хода и взятия каждой из фигур, игра «на уничтожение», белопольные и чернопольные слоны, одноцветные и разноцветные слоны, кач</w:t>
      </w:r>
      <w:r w:rsidRPr="00064BB7">
        <w:t>е</w:t>
      </w:r>
      <w:r w:rsidRPr="00064BB7">
        <w:t>ство, легкие и тяжелые фигуры, ладейные, коневые, слоновые, ферзевые, королевские пешки, взятие на проходе, превращение пешки. Дидактич</w:t>
      </w:r>
      <w:r w:rsidRPr="00064BB7">
        <w:t>е</w:t>
      </w:r>
      <w:r w:rsidRPr="00064BB7">
        <w:t>ские игры и задания «Игра на уничтожение» – важнейшая игра курса. У ребенка формируется внутренний план действий, развивается аналитико-синтетическая функция мышления и др. Педагог играет с учениками ограниченным числом фигур (чаще всего фигура против фигуры). Выигр</w:t>
      </w:r>
      <w:r w:rsidRPr="00064BB7">
        <w:t>ы</w:t>
      </w:r>
      <w:r w:rsidRPr="00064BB7">
        <w:t>вает тот, кто побьет все фигуры противника. «Один в поле воин».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 «Лабиринт». Белая фигура должна до</w:t>
      </w:r>
      <w:r w:rsidRPr="00064BB7">
        <w:t>с</w:t>
      </w:r>
      <w:r w:rsidRPr="00064BB7">
        <w:t>тичь определенной клетки шахматной доски, не становясь на «заминированные» поля и не перепрыгивая их. «Перехитри часовых». Белая фигура должна достичь определенной клетки шахматной доски, не становясь на «заминированные» поля и на поля, находящиеся под ударом черных ф</w:t>
      </w:r>
      <w:r w:rsidRPr="00064BB7">
        <w:t>и</w:t>
      </w:r>
      <w:r w:rsidRPr="00064BB7">
        <w:t>гур. «Сними часовых». Белая фигура должна побить все черные фигуры, избирается такой маршрут передвижения по шахматной доске, чтобы белая фигура ни разу не оказалась под ударом черных фигур. «Кратчайший путь». За минимальное число ходов белая фигура должна достичь о</w:t>
      </w:r>
      <w:r w:rsidRPr="00064BB7">
        <w:t>п</w:t>
      </w:r>
      <w:r w:rsidRPr="00064BB7">
        <w:t>ределенной клетки шахматной доски. «Захват контрольного поля». Игра фигурой против фигуры ведется не с целью уничтожения, а с целью у</w:t>
      </w:r>
      <w:r w:rsidRPr="00064BB7">
        <w:t>с</w:t>
      </w:r>
      <w:r w:rsidRPr="00064BB7">
        <w:t>тановить свою фигуру на определенное поле. При этом запрещается ставить фигуры на клетки, находящиеся под ударом фигуры противника. «Защита контрольного поля». Эта игра подобна предыдущей, но при точной игре обеих сторон не имеет победителя. «Атака неприятельской ф</w:t>
      </w:r>
      <w:r w:rsidRPr="00064BB7">
        <w:t>и</w:t>
      </w:r>
      <w:r w:rsidRPr="00064BB7">
        <w:t xml:space="preserve">гуры». Белая фигура должна за один ход напасть на черную фигуру, но так, чтобы не оказаться под боем. «Двойной удар». Белой фигурой надо напасть одновременно на две черные фигуры. «Взятие». Из нескольких возможных взятий надо выбрать лучшее – побить незащищенную фигуру. «Защита». Здесь нужно одной белой фигурой защитить другую, стоящую под боем. «Выиграй фигуру». Белые должны сделать такой ход, чтобы </w:t>
      </w:r>
      <w:r w:rsidRPr="00064BB7">
        <w:lastRenderedPageBreak/>
        <w:t>при любом ответе черных они проиграли одну из своих фигур. «Ограничение подвижности». Это разновидность «игры на уничтожение», но с «заминированными» полями. Выигрывает тот, кто побьет все фигуры противника.</w:t>
      </w:r>
    </w:p>
    <w:p w:rsidR="00064BB7" w:rsidRPr="00064BB7" w:rsidRDefault="00064BB7" w:rsidP="00064BB7">
      <w:pPr>
        <w:pStyle w:val="af9"/>
        <w:shd w:val="clear" w:color="auto" w:fill="FFFFFF"/>
        <w:spacing w:before="0" w:beforeAutospacing="0" w:after="0" w:afterAutospacing="0"/>
        <w:jc w:val="both"/>
      </w:pPr>
      <w:r w:rsidRPr="00064BB7">
        <w:rPr>
          <w:b/>
          <w:bCs/>
          <w:i/>
          <w:iCs/>
          <w:u w:val="single"/>
        </w:rPr>
        <w:t>Цель шахматной партии ( 6 ч)</w:t>
      </w:r>
    </w:p>
    <w:p w:rsidR="00064BB7" w:rsidRPr="00064BB7" w:rsidRDefault="00064BB7" w:rsidP="00064BB7">
      <w:pPr>
        <w:pStyle w:val="af9"/>
        <w:shd w:val="clear" w:color="auto" w:fill="FFFFFF"/>
        <w:spacing w:before="0" w:beforeAutospacing="0" w:after="0" w:afterAutospacing="0"/>
        <w:jc w:val="both"/>
      </w:pPr>
      <w:r w:rsidRPr="00064BB7">
        <w:t>Шах, мат, пат, ничья, мат в один ход, длинная и короткая рокировка и ее правила. Дидактические игры и задания «Шах или не шах». Приводится ряд положений, в которых ученики должны определить: стоит ли король под шахом или нет. «Дай шах». Требуется объявить шах неприятел</w:t>
      </w:r>
      <w:r w:rsidRPr="00064BB7">
        <w:t>ь</w:t>
      </w:r>
      <w:r w:rsidRPr="00064BB7">
        <w:t>скому королю. «Пять шахов». Каждой из пяти белых фигур нужно объявить шах черному королю. «Защита от шаха». Белый король должен з</w:t>
      </w:r>
      <w:r w:rsidRPr="00064BB7">
        <w:t>а</w:t>
      </w:r>
      <w:r w:rsidRPr="00064BB7">
        <w:t>щититься от шаха. «Мат или не мат». Приводится ряд положений, в которых ученики должны определить: дан ли мат черному королю. «Первый шах». Игра проводится всеми фигурами из начального положения. Выигрывает тот, кто объявит первый шах. «Рокировка». Ученики должны о</w:t>
      </w:r>
      <w:r w:rsidRPr="00064BB7">
        <w:t>п</w:t>
      </w:r>
      <w:r w:rsidRPr="00064BB7">
        <w:t>ределить, можно ли рокировать в тех или иных случаях.</w:t>
      </w:r>
    </w:p>
    <w:p w:rsidR="00064BB7" w:rsidRPr="00064BB7" w:rsidRDefault="00064BB7" w:rsidP="00064BB7">
      <w:pPr>
        <w:pStyle w:val="af9"/>
        <w:shd w:val="clear" w:color="auto" w:fill="FFFFFF"/>
        <w:spacing w:before="0" w:beforeAutospacing="0" w:after="0" w:afterAutospacing="0"/>
        <w:jc w:val="both"/>
      </w:pPr>
      <w:r w:rsidRPr="00064BB7">
        <w:rPr>
          <w:b/>
          <w:bCs/>
          <w:i/>
          <w:iCs/>
          <w:u w:val="single"/>
        </w:rPr>
        <w:t>Игра всеми фигурами из начального положения</w:t>
      </w:r>
      <w:r w:rsidRPr="00064BB7">
        <w:rPr>
          <w:i/>
          <w:iCs/>
          <w:u w:val="single"/>
        </w:rPr>
        <w:t> </w:t>
      </w:r>
      <w:r w:rsidRPr="00064BB7">
        <w:rPr>
          <w:b/>
          <w:bCs/>
          <w:i/>
          <w:iCs/>
          <w:u w:val="single"/>
        </w:rPr>
        <w:t>( 4 ч)</w:t>
      </w:r>
    </w:p>
    <w:p w:rsidR="00064BB7" w:rsidRPr="00064BB7" w:rsidRDefault="00064BB7" w:rsidP="00064BB7">
      <w:pPr>
        <w:pStyle w:val="af9"/>
        <w:shd w:val="clear" w:color="auto" w:fill="FFFFFF"/>
        <w:spacing w:before="0" w:beforeAutospacing="0" w:after="0" w:afterAutospacing="0"/>
        <w:jc w:val="both"/>
      </w:pPr>
      <w:r w:rsidRPr="00064BB7">
        <w:t>Самые общие представления о том, как начинать шахматную партию. Дидактические игры и задания «Два хода». Для того чтобы ученик научи</w:t>
      </w:r>
      <w:r w:rsidRPr="00064BB7">
        <w:t>л</w:t>
      </w:r>
      <w:r w:rsidRPr="00064BB7">
        <w:t>ся создавать и реализовывать угрозы, он играет с педагогом следующим образом: на каждый ход учителя ученик отвечает двумя своими ходами. «Игра на уничтожение» — важнейшая игра курса. У ребёнка формируется внутренний план действий, развивается аналитико-синтетическая функция мышления и др. Педагог играет с учениками ограниченным числом фигур. Выигрывает тот, кто побьёт все фигуры противника. «Один в поле воин». Белая фигура должна побить чёрные фигуры, расположенные на шахматной доске, уничтожая каждым ходом по фигуре «Лабиринт» Белая фигура должна достичь определенной клетки шахматной доски, не становясь на заминированные» поля и не перепрыгивая их. «Кратча</w:t>
      </w:r>
      <w:r w:rsidRPr="00064BB7">
        <w:t>й</w:t>
      </w:r>
      <w:r w:rsidRPr="00064BB7">
        <w:t>ший путь». За минимальное число ходов белая фигура должна достичь определенной клетки шахматной доски. «Двойной удар». Белой фигурой надо напасть одновременно на две чёрные фигуры. «Взятие». Из нескольких возможных взятий надо выбрать лучшее – побить незащищенную фигуру. «Защита». Здесь нужно одной белой фигурой защитить другую, стоящую под боем. Все дидактические игры и задания из этого раздела моделируют в доступном для детей виде те или иные реальные ситуации, с которыми сталкиваются шахматисты в игре на шахматной доске.</w:t>
      </w:r>
    </w:p>
    <w:p w:rsidR="00064BB7" w:rsidRPr="00064BB7" w:rsidRDefault="00064BB7" w:rsidP="00064BB7">
      <w:pPr>
        <w:spacing w:after="0" w:line="240" w:lineRule="auto"/>
        <w:jc w:val="both"/>
        <w:rPr>
          <w:rFonts w:ascii="Times New Roman" w:eastAsia="Times New Roman" w:hAnsi="Times New Roman"/>
          <w:sz w:val="24"/>
          <w:szCs w:val="24"/>
        </w:rPr>
      </w:pPr>
    </w:p>
    <w:p w:rsidR="00064BB7" w:rsidRPr="00064BB7" w:rsidRDefault="00064BB7" w:rsidP="00064BB7">
      <w:pPr>
        <w:spacing w:after="0" w:line="240" w:lineRule="auto"/>
        <w:jc w:val="center"/>
        <w:rPr>
          <w:rFonts w:ascii="Times New Roman" w:hAnsi="Times New Roman"/>
          <w:b/>
          <w:sz w:val="24"/>
          <w:szCs w:val="24"/>
        </w:rPr>
      </w:pPr>
      <w:r w:rsidRPr="00064BB7">
        <w:rPr>
          <w:rFonts w:ascii="Times New Roman" w:hAnsi="Times New Roman"/>
          <w:b/>
          <w:sz w:val="24"/>
          <w:szCs w:val="24"/>
        </w:rPr>
        <w:t>Тематическое планирование</w:t>
      </w:r>
    </w:p>
    <w:tbl>
      <w:tblPr>
        <w:tblW w:w="11729"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05" w:type="dxa"/>
          <w:left w:w="105" w:type="dxa"/>
          <w:bottom w:w="105" w:type="dxa"/>
          <w:right w:w="105" w:type="dxa"/>
        </w:tblCellMar>
        <w:tblLook w:val="04A0"/>
      </w:tblPr>
      <w:tblGrid>
        <w:gridCol w:w="814"/>
        <w:gridCol w:w="5387"/>
        <w:gridCol w:w="1761"/>
        <w:gridCol w:w="1924"/>
        <w:gridCol w:w="1843"/>
      </w:tblGrid>
      <w:tr w:rsidR="00064BB7" w:rsidRPr="00064BB7" w:rsidTr="00FF074F">
        <w:trPr>
          <w:gridAfter w:val="2"/>
          <w:wAfter w:w="3767" w:type="dxa"/>
          <w:trHeight w:val="276"/>
        </w:trPr>
        <w:tc>
          <w:tcPr>
            <w:tcW w:w="814" w:type="dxa"/>
            <w:vMerge w:val="restart"/>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 </w:t>
            </w:r>
            <w:r w:rsidRPr="00064BB7">
              <w:rPr>
                <w:rFonts w:ascii="Times New Roman" w:eastAsia="Times New Roman" w:hAnsi="Times New Roman"/>
                <w:b/>
                <w:bCs/>
                <w:sz w:val="24"/>
                <w:szCs w:val="24"/>
              </w:rPr>
              <w:t>п/п</w:t>
            </w:r>
          </w:p>
        </w:tc>
        <w:tc>
          <w:tcPr>
            <w:tcW w:w="5387" w:type="dxa"/>
            <w:vMerge w:val="restart"/>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Наименование раздела</w:t>
            </w:r>
          </w:p>
        </w:tc>
        <w:tc>
          <w:tcPr>
            <w:tcW w:w="1761" w:type="dxa"/>
            <w:vMerge w:val="restart"/>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Всего часов</w:t>
            </w:r>
          </w:p>
        </w:tc>
      </w:tr>
      <w:tr w:rsidR="00064BB7" w:rsidRPr="00064BB7" w:rsidTr="00FF074F">
        <w:trPr>
          <w:trHeight w:val="140"/>
        </w:trPr>
        <w:tc>
          <w:tcPr>
            <w:tcW w:w="814" w:type="dxa"/>
            <w:vMerge/>
            <w:shd w:val="clear" w:color="auto" w:fill="FFFFFF"/>
            <w:vAlign w:val="center"/>
            <w:hideMark/>
          </w:tcPr>
          <w:p w:rsidR="00064BB7" w:rsidRPr="00064BB7" w:rsidRDefault="00064BB7" w:rsidP="00FF074F">
            <w:pPr>
              <w:spacing w:after="0" w:line="240" w:lineRule="auto"/>
              <w:jc w:val="both"/>
              <w:rPr>
                <w:rFonts w:ascii="Times New Roman" w:eastAsia="Times New Roman" w:hAnsi="Times New Roman"/>
                <w:sz w:val="24"/>
                <w:szCs w:val="24"/>
              </w:rPr>
            </w:pPr>
          </w:p>
        </w:tc>
        <w:tc>
          <w:tcPr>
            <w:tcW w:w="5387" w:type="dxa"/>
            <w:vMerge/>
            <w:shd w:val="clear" w:color="auto" w:fill="FFFFFF"/>
            <w:vAlign w:val="center"/>
            <w:hideMark/>
          </w:tcPr>
          <w:p w:rsidR="00064BB7" w:rsidRPr="00064BB7" w:rsidRDefault="00064BB7" w:rsidP="00FF074F">
            <w:pPr>
              <w:spacing w:after="0" w:line="240" w:lineRule="auto"/>
              <w:jc w:val="both"/>
              <w:rPr>
                <w:rFonts w:ascii="Times New Roman" w:eastAsia="Times New Roman" w:hAnsi="Times New Roman"/>
                <w:sz w:val="24"/>
                <w:szCs w:val="24"/>
              </w:rPr>
            </w:pPr>
          </w:p>
        </w:tc>
        <w:tc>
          <w:tcPr>
            <w:tcW w:w="1761" w:type="dxa"/>
            <w:vMerge/>
            <w:shd w:val="clear" w:color="auto" w:fill="FFFFFF"/>
            <w:vAlign w:val="center"/>
            <w:hideMark/>
          </w:tcPr>
          <w:p w:rsidR="00064BB7" w:rsidRPr="00064BB7" w:rsidRDefault="00064BB7" w:rsidP="00FF074F">
            <w:pPr>
              <w:spacing w:after="0" w:line="240" w:lineRule="auto"/>
              <w:jc w:val="both"/>
              <w:rPr>
                <w:rFonts w:ascii="Times New Roman" w:eastAsia="Times New Roman" w:hAnsi="Times New Roman"/>
                <w:sz w:val="24"/>
                <w:szCs w:val="24"/>
              </w:rPr>
            </w:pPr>
          </w:p>
        </w:tc>
        <w:tc>
          <w:tcPr>
            <w:tcW w:w="1924"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Теоретических</w:t>
            </w:r>
          </w:p>
        </w:tc>
        <w:tc>
          <w:tcPr>
            <w:tcW w:w="1843"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Практических</w:t>
            </w:r>
          </w:p>
        </w:tc>
      </w:tr>
      <w:tr w:rsidR="00064BB7" w:rsidRPr="00064BB7" w:rsidTr="00FF074F">
        <w:trPr>
          <w:trHeight w:val="200"/>
        </w:trPr>
        <w:tc>
          <w:tcPr>
            <w:tcW w:w="814"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b/>
                <w:bCs/>
                <w:sz w:val="24"/>
                <w:szCs w:val="24"/>
              </w:rPr>
              <w:t>1</w:t>
            </w:r>
          </w:p>
        </w:tc>
        <w:tc>
          <w:tcPr>
            <w:tcW w:w="5387"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Шахматная доска</w:t>
            </w:r>
          </w:p>
        </w:tc>
        <w:tc>
          <w:tcPr>
            <w:tcW w:w="1761"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4</w:t>
            </w:r>
          </w:p>
        </w:tc>
        <w:tc>
          <w:tcPr>
            <w:tcW w:w="1924"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1</w:t>
            </w:r>
          </w:p>
        </w:tc>
        <w:tc>
          <w:tcPr>
            <w:tcW w:w="1843"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3</w:t>
            </w:r>
          </w:p>
        </w:tc>
      </w:tr>
      <w:tr w:rsidR="00064BB7" w:rsidRPr="00064BB7" w:rsidTr="00FF074F">
        <w:trPr>
          <w:trHeight w:val="222"/>
        </w:trPr>
        <w:tc>
          <w:tcPr>
            <w:tcW w:w="814"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2</w:t>
            </w:r>
          </w:p>
        </w:tc>
        <w:tc>
          <w:tcPr>
            <w:tcW w:w="5387"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Шахматные фигуры</w:t>
            </w:r>
          </w:p>
        </w:tc>
        <w:tc>
          <w:tcPr>
            <w:tcW w:w="1761"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2</w:t>
            </w:r>
          </w:p>
        </w:tc>
        <w:tc>
          <w:tcPr>
            <w:tcW w:w="1924"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1</w:t>
            </w:r>
          </w:p>
        </w:tc>
        <w:tc>
          <w:tcPr>
            <w:tcW w:w="1843"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1</w:t>
            </w:r>
          </w:p>
        </w:tc>
      </w:tr>
      <w:tr w:rsidR="00064BB7" w:rsidRPr="00064BB7" w:rsidTr="00FF074F">
        <w:trPr>
          <w:trHeight w:val="294"/>
        </w:trPr>
        <w:tc>
          <w:tcPr>
            <w:tcW w:w="814"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3</w:t>
            </w:r>
          </w:p>
        </w:tc>
        <w:tc>
          <w:tcPr>
            <w:tcW w:w="5387"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Начальная расстановка фигур</w:t>
            </w:r>
          </w:p>
        </w:tc>
        <w:tc>
          <w:tcPr>
            <w:tcW w:w="1761"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1</w:t>
            </w:r>
          </w:p>
        </w:tc>
        <w:tc>
          <w:tcPr>
            <w:tcW w:w="1924"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p>
        </w:tc>
        <w:tc>
          <w:tcPr>
            <w:tcW w:w="1843"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1</w:t>
            </w:r>
          </w:p>
        </w:tc>
      </w:tr>
      <w:tr w:rsidR="00064BB7" w:rsidRPr="00064BB7" w:rsidTr="00FF074F">
        <w:trPr>
          <w:trHeight w:val="293"/>
        </w:trPr>
        <w:tc>
          <w:tcPr>
            <w:tcW w:w="814"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4</w:t>
            </w:r>
          </w:p>
        </w:tc>
        <w:tc>
          <w:tcPr>
            <w:tcW w:w="5387"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Ходы и взятие фигур</w:t>
            </w:r>
          </w:p>
        </w:tc>
        <w:tc>
          <w:tcPr>
            <w:tcW w:w="1761"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16</w:t>
            </w:r>
          </w:p>
        </w:tc>
        <w:tc>
          <w:tcPr>
            <w:tcW w:w="1924"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4</w:t>
            </w:r>
          </w:p>
        </w:tc>
        <w:tc>
          <w:tcPr>
            <w:tcW w:w="1843"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12</w:t>
            </w:r>
          </w:p>
        </w:tc>
      </w:tr>
      <w:tr w:rsidR="00064BB7" w:rsidRPr="00064BB7" w:rsidTr="00FF074F">
        <w:trPr>
          <w:trHeight w:val="185"/>
        </w:trPr>
        <w:tc>
          <w:tcPr>
            <w:tcW w:w="814"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lastRenderedPageBreak/>
              <w:t>5</w:t>
            </w:r>
          </w:p>
        </w:tc>
        <w:tc>
          <w:tcPr>
            <w:tcW w:w="5387"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Цель шахматной партии</w:t>
            </w:r>
          </w:p>
        </w:tc>
        <w:tc>
          <w:tcPr>
            <w:tcW w:w="1761"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6</w:t>
            </w:r>
          </w:p>
        </w:tc>
        <w:tc>
          <w:tcPr>
            <w:tcW w:w="1924"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2</w:t>
            </w:r>
          </w:p>
        </w:tc>
        <w:tc>
          <w:tcPr>
            <w:tcW w:w="1843"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4</w:t>
            </w:r>
          </w:p>
        </w:tc>
      </w:tr>
      <w:tr w:rsidR="00064BB7" w:rsidRPr="00064BB7" w:rsidTr="00FF074F">
        <w:trPr>
          <w:trHeight w:val="405"/>
        </w:trPr>
        <w:tc>
          <w:tcPr>
            <w:tcW w:w="814"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6</w:t>
            </w:r>
          </w:p>
        </w:tc>
        <w:tc>
          <w:tcPr>
            <w:tcW w:w="5387"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Игра всеми фигурами из начального положения</w:t>
            </w:r>
          </w:p>
        </w:tc>
        <w:tc>
          <w:tcPr>
            <w:tcW w:w="1761"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4</w:t>
            </w:r>
          </w:p>
        </w:tc>
        <w:tc>
          <w:tcPr>
            <w:tcW w:w="1924"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1</w:t>
            </w:r>
          </w:p>
        </w:tc>
        <w:tc>
          <w:tcPr>
            <w:tcW w:w="1843" w:type="dxa"/>
            <w:shd w:val="clear" w:color="auto" w:fill="FFFFFF"/>
            <w:tcMar>
              <w:top w:w="101" w:type="dxa"/>
              <w:left w:w="101" w:type="dxa"/>
              <w:bottom w:w="101" w:type="dxa"/>
              <w:right w:w="101" w:type="dxa"/>
            </w:tcMar>
            <w:hideMark/>
          </w:tcPr>
          <w:p w:rsidR="00064BB7" w:rsidRPr="00064BB7" w:rsidRDefault="00FF074F" w:rsidP="00FF074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4</w:t>
            </w:r>
          </w:p>
        </w:tc>
      </w:tr>
      <w:tr w:rsidR="00064BB7" w:rsidRPr="00064BB7" w:rsidTr="00FF074F">
        <w:trPr>
          <w:trHeight w:val="201"/>
        </w:trPr>
        <w:tc>
          <w:tcPr>
            <w:tcW w:w="814"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7</w:t>
            </w:r>
          </w:p>
        </w:tc>
        <w:tc>
          <w:tcPr>
            <w:tcW w:w="5387"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Итоговое занятие</w:t>
            </w:r>
          </w:p>
        </w:tc>
        <w:tc>
          <w:tcPr>
            <w:tcW w:w="1761"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1</w:t>
            </w:r>
          </w:p>
        </w:tc>
        <w:tc>
          <w:tcPr>
            <w:tcW w:w="1924"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p>
        </w:tc>
        <w:tc>
          <w:tcPr>
            <w:tcW w:w="1843"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1</w:t>
            </w:r>
          </w:p>
        </w:tc>
      </w:tr>
      <w:tr w:rsidR="00064BB7" w:rsidRPr="00064BB7" w:rsidTr="00FF074F">
        <w:trPr>
          <w:trHeight w:val="136"/>
        </w:trPr>
        <w:tc>
          <w:tcPr>
            <w:tcW w:w="814"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p>
        </w:tc>
        <w:tc>
          <w:tcPr>
            <w:tcW w:w="5387"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Итого:</w:t>
            </w:r>
          </w:p>
        </w:tc>
        <w:tc>
          <w:tcPr>
            <w:tcW w:w="1761" w:type="dxa"/>
            <w:shd w:val="clear" w:color="auto" w:fill="FFFFFF"/>
            <w:tcMar>
              <w:top w:w="101" w:type="dxa"/>
              <w:left w:w="101" w:type="dxa"/>
              <w:bottom w:w="101" w:type="dxa"/>
              <w:right w:w="101" w:type="dxa"/>
            </w:tcMar>
            <w:hideMark/>
          </w:tcPr>
          <w:p w:rsidR="00064BB7" w:rsidRPr="00064BB7" w:rsidRDefault="00FF074F" w:rsidP="00FF074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35</w:t>
            </w:r>
          </w:p>
        </w:tc>
        <w:tc>
          <w:tcPr>
            <w:tcW w:w="1924" w:type="dxa"/>
            <w:shd w:val="clear" w:color="auto" w:fill="FFFFFF"/>
            <w:tcMar>
              <w:top w:w="101" w:type="dxa"/>
              <w:left w:w="101" w:type="dxa"/>
              <w:bottom w:w="101" w:type="dxa"/>
              <w:right w:w="101" w:type="dxa"/>
            </w:tcMar>
            <w:hideMark/>
          </w:tcPr>
          <w:p w:rsidR="00064BB7" w:rsidRPr="00064BB7" w:rsidRDefault="00064BB7" w:rsidP="00FF074F">
            <w:pPr>
              <w:spacing w:after="0" w:line="240" w:lineRule="auto"/>
              <w:jc w:val="both"/>
              <w:rPr>
                <w:rFonts w:ascii="Times New Roman" w:eastAsia="Times New Roman" w:hAnsi="Times New Roman"/>
                <w:sz w:val="24"/>
                <w:szCs w:val="24"/>
              </w:rPr>
            </w:pPr>
            <w:r w:rsidRPr="00064BB7">
              <w:rPr>
                <w:rFonts w:ascii="Times New Roman" w:eastAsia="Times New Roman" w:hAnsi="Times New Roman"/>
                <w:sz w:val="24"/>
                <w:szCs w:val="24"/>
              </w:rPr>
              <w:t>9</w:t>
            </w:r>
          </w:p>
        </w:tc>
        <w:tc>
          <w:tcPr>
            <w:tcW w:w="1843" w:type="dxa"/>
            <w:shd w:val="clear" w:color="auto" w:fill="FFFFFF"/>
            <w:tcMar>
              <w:top w:w="101" w:type="dxa"/>
              <w:left w:w="101" w:type="dxa"/>
              <w:bottom w:w="101" w:type="dxa"/>
              <w:right w:w="101" w:type="dxa"/>
            </w:tcMar>
            <w:hideMark/>
          </w:tcPr>
          <w:p w:rsidR="00064BB7" w:rsidRPr="00064BB7" w:rsidRDefault="00FF074F" w:rsidP="00FF074F">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26</w:t>
            </w:r>
          </w:p>
        </w:tc>
      </w:tr>
    </w:tbl>
    <w:p w:rsidR="00064BB7" w:rsidRPr="00064BB7" w:rsidRDefault="00064BB7" w:rsidP="00D91DFD">
      <w:pPr>
        <w:spacing w:after="0" w:line="240" w:lineRule="auto"/>
        <w:jc w:val="both"/>
        <w:rPr>
          <w:rFonts w:ascii="Times New Roman" w:hAnsi="Times New Roman"/>
          <w:b/>
          <w:sz w:val="24"/>
          <w:szCs w:val="24"/>
        </w:rPr>
      </w:pPr>
    </w:p>
    <w:p w:rsidR="00064BB7" w:rsidRPr="00064BB7" w:rsidRDefault="00064BB7" w:rsidP="00064BB7">
      <w:pPr>
        <w:spacing w:after="0" w:line="240" w:lineRule="auto"/>
        <w:jc w:val="center"/>
        <w:rPr>
          <w:rFonts w:ascii="Times New Roman" w:hAnsi="Times New Roman"/>
          <w:b/>
          <w:sz w:val="24"/>
          <w:szCs w:val="24"/>
          <w:u w:val="single"/>
        </w:rPr>
      </w:pPr>
    </w:p>
    <w:p w:rsidR="00064BB7" w:rsidRPr="00F83081" w:rsidRDefault="00F83081" w:rsidP="00F83081">
      <w:pPr>
        <w:spacing w:after="0" w:line="240" w:lineRule="auto"/>
        <w:rPr>
          <w:rFonts w:ascii="Times New Roman" w:hAnsi="Times New Roman"/>
          <w:b/>
          <w:sz w:val="24"/>
          <w:szCs w:val="24"/>
        </w:rPr>
      </w:pPr>
      <w:r>
        <w:rPr>
          <w:rFonts w:ascii="Times New Roman" w:hAnsi="Times New Roman"/>
          <w:b/>
          <w:sz w:val="24"/>
          <w:szCs w:val="24"/>
        </w:rPr>
        <w:t xml:space="preserve">2.2.2.26. </w:t>
      </w:r>
      <w:r w:rsidRPr="00F83081">
        <w:rPr>
          <w:rFonts w:ascii="Times New Roman" w:hAnsi="Times New Roman"/>
          <w:b/>
          <w:sz w:val="24"/>
          <w:szCs w:val="24"/>
        </w:rPr>
        <w:t>К</w:t>
      </w:r>
      <w:r w:rsidR="00064BB7" w:rsidRPr="00F83081">
        <w:rPr>
          <w:rFonts w:ascii="Times New Roman" w:hAnsi="Times New Roman"/>
          <w:b/>
          <w:sz w:val="24"/>
          <w:szCs w:val="24"/>
        </w:rPr>
        <w:t>урс внеурочной деятельности ОДНРК</w:t>
      </w:r>
    </w:p>
    <w:p w:rsidR="00064BB7" w:rsidRPr="00064BB7" w:rsidRDefault="00064BB7" w:rsidP="00064BB7">
      <w:pPr>
        <w:spacing w:after="0" w:line="240" w:lineRule="auto"/>
        <w:jc w:val="center"/>
        <w:rPr>
          <w:rFonts w:ascii="Times New Roman" w:hAnsi="Times New Roman"/>
          <w:b/>
          <w:sz w:val="24"/>
          <w:szCs w:val="24"/>
          <w:u w:val="single"/>
        </w:rPr>
      </w:pPr>
    </w:p>
    <w:p w:rsidR="00064BB7" w:rsidRPr="00064BB7" w:rsidRDefault="00064BB7" w:rsidP="00064BB7">
      <w:pPr>
        <w:spacing w:after="0" w:line="240" w:lineRule="auto"/>
        <w:jc w:val="center"/>
        <w:rPr>
          <w:rFonts w:ascii="Times New Roman" w:hAnsi="Times New Roman"/>
          <w:b/>
          <w:sz w:val="24"/>
          <w:szCs w:val="24"/>
        </w:rPr>
      </w:pPr>
      <w:r w:rsidRPr="00064BB7">
        <w:rPr>
          <w:rFonts w:ascii="Times New Roman" w:hAnsi="Times New Roman"/>
          <w:b/>
          <w:sz w:val="24"/>
          <w:szCs w:val="24"/>
        </w:rPr>
        <w:t>Результаты освоения курса внеурочной деятельности</w:t>
      </w:r>
    </w:p>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 xml:space="preserve">Личностные результаты: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 осознание своей принадлежности к народу, национальности, стране, государству; чувство  привязанности  и  любви  к  малой  родине, гордости  и  за  своё  Отечество, российский народ и историю России (элементы гражданской идентичности);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 понимание роли человека в обществе, принятие норм нравственного поведения;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проявление  гуманного  отношения,  толерантности  к  людям,  правильного взаимодействия  в  совместной  деятельности,  независимо  от  во</w:t>
      </w:r>
      <w:r w:rsidRPr="00064BB7">
        <w:rPr>
          <w:rFonts w:ascii="Times New Roman" w:hAnsi="Times New Roman"/>
          <w:sz w:val="24"/>
          <w:szCs w:val="24"/>
        </w:rPr>
        <w:t>з</w:t>
      </w:r>
      <w:r w:rsidRPr="00064BB7">
        <w:rPr>
          <w:rFonts w:ascii="Times New Roman" w:hAnsi="Times New Roman"/>
          <w:sz w:val="24"/>
          <w:szCs w:val="24"/>
        </w:rPr>
        <w:t xml:space="preserve">раста,  национальности, вероисповедания участников диалога или деятельности;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  стремление  к  развитию  интеллектуальных,  нравственных,  эстетических потребностей. </w:t>
      </w:r>
    </w:p>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 xml:space="preserve">Универсальные учебные действия. </w:t>
      </w:r>
    </w:p>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 xml:space="preserve">Познавательные: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 характеризовать понятие «духовно-нравственная культура»;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  сравнивать  нравственные  ценности  разных  народов,  представленные  в фольклоре, искусстве, религиозных учениях;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 различать культовые  сооружения разных религий;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 формулировать выводы и умозаключения на основе анализа учебных текстов. </w:t>
      </w:r>
    </w:p>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 xml:space="preserve">Коммуникативные: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 рассказывать о роли религий в развитии образования на Руси и в России;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  кратко  характеризовать  нравственные  ценности  человека  (патриотизм, трудолюбие, доброта, милосердие и др.).  </w:t>
      </w:r>
    </w:p>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 xml:space="preserve">Рефлексивные: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 оценивать различные ситуации с позиций «нравственно», «безнравственно»;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  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 </w:t>
      </w:r>
    </w:p>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 xml:space="preserve">Информационные: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lastRenderedPageBreak/>
        <w:t>–  анализировать  информацию,  представленную  в  разной  форме  (в  том  числе графической) и в разных источниках (текст, иллюстрация, пр</w:t>
      </w:r>
      <w:r w:rsidRPr="00064BB7">
        <w:rPr>
          <w:rFonts w:ascii="Times New Roman" w:hAnsi="Times New Roman"/>
          <w:sz w:val="24"/>
          <w:szCs w:val="24"/>
        </w:rPr>
        <w:t>о</w:t>
      </w:r>
      <w:r w:rsidRPr="00064BB7">
        <w:rPr>
          <w:rFonts w:ascii="Times New Roman" w:hAnsi="Times New Roman"/>
          <w:sz w:val="24"/>
          <w:szCs w:val="24"/>
        </w:rPr>
        <w:t xml:space="preserve">изведение искусства). </w:t>
      </w:r>
    </w:p>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К концу обучения обучающиеся научатся:</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  Воспроизводить  полученную  информацию,  приводить  примеры  из прочитанных  текстов;  оценивать  главную  мысль  прочитанных  текстов  и прослушанных объяснений учителя.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  Сравнивать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духовно-нравственными ценностями.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  Участвовать  в  диалоге:  высказывать  свои  суждения,  анализировать высказывания участников беседы, добавлять, приводить доказательства.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  Создавать  по  изображениям  (художественным  полотнам,  иконам, иллюстрациям) словесный портрет героя.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  Оценивать  поступки  реальных  лиц,  героев  произведений,  высказывания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известных личностей.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  Работать  с  исторической  картой:  находить  объекты  в  соответствии  с учебной задачей.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  Использовать информацию, полученную из разных источников, для решения учебных и практических задач. </w:t>
      </w:r>
    </w:p>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К концу обучения обучающиеся смогут научиться:</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  Высказывать  предположения  о  последствиях  неправильного (безнравственного) поведения человека.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  Оценивать свои поступки, соотнося их с правилами нравственности и этики; намечать способы саморазвития.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Работать с историческими источниками и документами.</w:t>
      </w:r>
    </w:p>
    <w:p w:rsidR="00064BB7" w:rsidRPr="00064BB7" w:rsidRDefault="00064BB7" w:rsidP="00064BB7">
      <w:pPr>
        <w:spacing w:after="0" w:line="240" w:lineRule="auto"/>
        <w:jc w:val="both"/>
        <w:rPr>
          <w:rFonts w:ascii="Times New Roman" w:hAnsi="Times New Roman"/>
          <w:sz w:val="24"/>
          <w:szCs w:val="24"/>
        </w:rPr>
      </w:pPr>
    </w:p>
    <w:p w:rsidR="00064BB7" w:rsidRPr="00064BB7" w:rsidRDefault="00064BB7" w:rsidP="00064BB7">
      <w:pPr>
        <w:spacing w:after="0" w:line="240" w:lineRule="auto"/>
        <w:jc w:val="center"/>
        <w:rPr>
          <w:rFonts w:ascii="Times New Roman" w:hAnsi="Times New Roman"/>
          <w:b/>
          <w:sz w:val="24"/>
          <w:szCs w:val="24"/>
        </w:rPr>
      </w:pPr>
      <w:r w:rsidRPr="00064BB7">
        <w:rPr>
          <w:rFonts w:ascii="Times New Roman" w:hAnsi="Times New Roman"/>
          <w:b/>
          <w:sz w:val="24"/>
          <w:szCs w:val="24"/>
        </w:rPr>
        <w:t>Содержание курса внеурочной деятельности</w:t>
      </w:r>
    </w:p>
    <w:p w:rsidR="00064BB7" w:rsidRPr="00064BB7" w:rsidRDefault="00064BB7" w:rsidP="00064BB7">
      <w:pPr>
        <w:spacing w:after="0" w:line="240" w:lineRule="auto"/>
        <w:jc w:val="center"/>
        <w:rPr>
          <w:rFonts w:ascii="Times New Roman" w:hAnsi="Times New Roman"/>
          <w:b/>
          <w:sz w:val="24"/>
          <w:szCs w:val="24"/>
        </w:rPr>
      </w:pPr>
      <w:r w:rsidRPr="00064BB7">
        <w:rPr>
          <w:rFonts w:ascii="Times New Roman" w:hAnsi="Times New Roman"/>
          <w:b/>
          <w:sz w:val="24"/>
          <w:szCs w:val="24"/>
        </w:rPr>
        <w:t>с указанием форм организации и видов</w:t>
      </w:r>
      <w:r w:rsidRPr="00064BB7">
        <w:rPr>
          <w:rFonts w:ascii="Times New Roman" w:hAnsi="Times New Roman"/>
          <w:b/>
          <w:spacing w:val="-33"/>
          <w:sz w:val="24"/>
          <w:szCs w:val="24"/>
        </w:rPr>
        <w:t xml:space="preserve"> </w:t>
      </w:r>
      <w:r w:rsidRPr="00064BB7">
        <w:rPr>
          <w:rFonts w:ascii="Times New Roman" w:hAnsi="Times New Roman"/>
          <w:b/>
          <w:sz w:val="24"/>
          <w:szCs w:val="24"/>
        </w:rPr>
        <w:t>деятельности</w:t>
      </w:r>
    </w:p>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Раздел 1. В мире культуры</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 xml:space="preserve">Раздел 2. Нравственные ценности российского народа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«Береги  землю  родимую,  как  мать  любимую».  Представления  о  патриотизме  в фольклоре разных народов. Герои национального эпоса ра</w:t>
      </w:r>
      <w:r w:rsidRPr="00064BB7">
        <w:rPr>
          <w:rFonts w:ascii="Times New Roman" w:hAnsi="Times New Roman"/>
          <w:sz w:val="24"/>
          <w:szCs w:val="24"/>
        </w:rPr>
        <w:t>з</w:t>
      </w:r>
      <w:r w:rsidRPr="00064BB7">
        <w:rPr>
          <w:rFonts w:ascii="Times New Roman" w:hAnsi="Times New Roman"/>
          <w:sz w:val="24"/>
          <w:szCs w:val="24"/>
        </w:rPr>
        <w:t>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w:t>
      </w:r>
      <w:r w:rsidRPr="00064BB7">
        <w:rPr>
          <w:rFonts w:ascii="Times New Roman" w:hAnsi="Times New Roman"/>
          <w:sz w:val="24"/>
          <w:szCs w:val="24"/>
        </w:rPr>
        <w:t>т</w:t>
      </w:r>
      <w:r w:rsidRPr="00064BB7">
        <w:rPr>
          <w:rFonts w:ascii="Times New Roman" w:hAnsi="Times New Roman"/>
          <w:sz w:val="24"/>
          <w:szCs w:val="24"/>
        </w:rPr>
        <w:t>риоты  (Сергий Радонежский,  Рабби  Шнеур-Залман  и  др.).  Вклад  народов  нашей  страны  в  победу  над фашизмом. В труде – красота чел</w:t>
      </w:r>
      <w:r w:rsidRPr="00064BB7">
        <w:rPr>
          <w:rFonts w:ascii="Times New Roman" w:hAnsi="Times New Roman"/>
          <w:sz w:val="24"/>
          <w:szCs w:val="24"/>
        </w:rPr>
        <w:t>о</w:t>
      </w:r>
      <w:r w:rsidRPr="00064BB7">
        <w:rPr>
          <w:rFonts w:ascii="Times New Roman" w:hAnsi="Times New Roman"/>
          <w:sz w:val="24"/>
          <w:szCs w:val="24"/>
        </w:rPr>
        <w:t>века. Тема труда в фольклоре разных народов (сказках, легендах, пословицах). «Плод  добрых  трудов  славен…».  Буддизм,  ислам,  христианс</w:t>
      </w:r>
      <w:r w:rsidRPr="00064BB7">
        <w:rPr>
          <w:rFonts w:ascii="Times New Roman" w:hAnsi="Times New Roman"/>
          <w:sz w:val="24"/>
          <w:szCs w:val="24"/>
        </w:rPr>
        <w:t>т</w:t>
      </w:r>
      <w:r w:rsidRPr="00064BB7">
        <w:rPr>
          <w:rFonts w:ascii="Times New Roman" w:hAnsi="Times New Roman"/>
          <w:sz w:val="24"/>
          <w:szCs w:val="24"/>
        </w:rPr>
        <w:t xml:space="preserve">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w:t>
      </w:r>
      <w:r w:rsidRPr="00064BB7">
        <w:rPr>
          <w:rFonts w:ascii="Times New Roman" w:hAnsi="Times New Roman"/>
          <w:sz w:val="24"/>
          <w:szCs w:val="24"/>
        </w:rPr>
        <w:lastRenderedPageBreak/>
        <w:t xml:space="preserve">сохранении природных объектов. Заповедники на карте России.  Семья – хранитель духовных ценностей. Рольсемьи в жизни человека. Любовь, искренность,  симпатия,  взаимопомощь  и  поддержка  –  главные  семейные  ценности.  О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 xml:space="preserve">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 xml:space="preserve">Раздел 3. Религия и культура </w:t>
      </w:r>
    </w:p>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sz w:val="24"/>
          <w:szCs w:val="24"/>
        </w:rPr>
        <w:t>Роль  религии  в  развитии  культуры.  Вклад  религии  в  развитие  материальной и духовной культуры общества.  Культурное  наследие  христ</w:t>
      </w:r>
      <w:r w:rsidRPr="00064BB7">
        <w:rPr>
          <w:rFonts w:ascii="Times New Roman" w:hAnsi="Times New Roman"/>
          <w:sz w:val="24"/>
          <w:szCs w:val="24"/>
        </w:rPr>
        <w:t>и</w:t>
      </w:r>
      <w:r w:rsidRPr="00064BB7">
        <w:rPr>
          <w:rFonts w:ascii="Times New Roman" w:hAnsi="Times New Roman"/>
          <w:sz w:val="24"/>
          <w:szCs w:val="24"/>
        </w:rPr>
        <w:t>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w:t>
      </w:r>
      <w:r w:rsidRPr="00064BB7">
        <w:rPr>
          <w:rFonts w:ascii="Times New Roman" w:hAnsi="Times New Roman"/>
          <w:sz w:val="24"/>
          <w:szCs w:val="24"/>
        </w:rPr>
        <w:t>ы</w:t>
      </w:r>
      <w:r w:rsidRPr="00064BB7">
        <w:rPr>
          <w:rFonts w:ascii="Times New Roman" w:hAnsi="Times New Roman"/>
          <w:sz w:val="24"/>
          <w:szCs w:val="24"/>
        </w:rPr>
        <w:t>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w:t>
      </w:r>
      <w:r w:rsidRPr="00064BB7">
        <w:rPr>
          <w:rFonts w:ascii="Times New Roman" w:hAnsi="Times New Roman"/>
          <w:sz w:val="24"/>
          <w:szCs w:val="24"/>
        </w:rPr>
        <w:t>о</w:t>
      </w:r>
      <w:r w:rsidRPr="00064BB7">
        <w:rPr>
          <w:rFonts w:ascii="Times New Roman" w:hAnsi="Times New Roman"/>
          <w:sz w:val="24"/>
          <w:szCs w:val="24"/>
        </w:rPr>
        <w:t>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w:t>
      </w:r>
      <w:r w:rsidRPr="00064BB7">
        <w:rPr>
          <w:rFonts w:ascii="Times New Roman" w:hAnsi="Times New Roman"/>
          <w:sz w:val="24"/>
          <w:szCs w:val="24"/>
        </w:rPr>
        <w:t>д</w:t>
      </w:r>
      <w:r w:rsidRPr="00064BB7">
        <w:rPr>
          <w:rFonts w:ascii="Times New Roman" w:hAnsi="Times New Roman"/>
          <w:sz w:val="24"/>
          <w:szCs w:val="24"/>
        </w:rPr>
        <w:t xml:space="preserve">дийский календарь. </w:t>
      </w:r>
    </w:p>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 xml:space="preserve">Раздел 4. Как сохранить духовные ценности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Забота  государства  о  сохранении  духовных  ценностей.  Конституционные гарантии  права гражданина исповедовать любую религию. Восст</w:t>
      </w:r>
      <w:r w:rsidRPr="00064BB7">
        <w:rPr>
          <w:rFonts w:ascii="Times New Roman" w:hAnsi="Times New Roman"/>
          <w:sz w:val="24"/>
          <w:szCs w:val="24"/>
        </w:rPr>
        <w:t>а</w:t>
      </w:r>
      <w:r w:rsidRPr="00064BB7">
        <w:rPr>
          <w:rFonts w:ascii="Times New Roman" w:hAnsi="Times New Roman"/>
          <w:sz w:val="24"/>
          <w:szCs w:val="24"/>
        </w:rPr>
        <w:t>новление памятников духовной культуры, охрана исторических памятников, связанных с разными религиями. Хранить память предков. Уваж</w:t>
      </w:r>
      <w:r w:rsidRPr="00064BB7">
        <w:rPr>
          <w:rFonts w:ascii="Times New Roman" w:hAnsi="Times New Roman"/>
          <w:sz w:val="24"/>
          <w:szCs w:val="24"/>
        </w:rPr>
        <w:t>е</w:t>
      </w:r>
      <w:r w:rsidRPr="00064BB7">
        <w:rPr>
          <w:rFonts w:ascii="Times New Roman" w:hAnsi="Times New Roman"/>
          <w:sz w:val="24"/>
          <w:szCs w:val="24"/>
        </w:rPr>
        <w:t xml:space="preserve">ние к труду, обычаям, вере предков. Примеры благотворительности из российской истории. Известные  меценаты России.  </w:t>
      </w:r>
    </w:p>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 xml:space="preserve">Раздел 5. Твой духовный мир. </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Что  составляет  твой  духовный  мир.  Образованность  человека,  его  интересы, увлечения,  симпатии,  радости,  нравственные  качества  личн</w:t>
      </w:r>
      <w:r w:rsidRPr="00064BB7">
        <w:rPr>
          <w:rFonts w:ascii="Times New Roman" w:hAnsi="Times New Roman"/>
          <w:sz w:val="24"/>
          <w:szCs w:val="24"/>
        </w:rPr>
        <w:t>о</w:t>
      </w:r>
      <w:r w:rsidRPr="00064BB7">
        <w:rPr>
          <w:rFonts w:ascii="Times New Roman" w:hAnsi="Times New Roman"/>
          <w:sz w:val="24"/>
          <w:szCs w:val="24"/>
        </w:rPr>
        <w:t>сти  –  составляющие духовного  мира.  Культура  поведения  человека.  Этикет  в  разных  жизненных  ситуациях. Нравственные качества чел</w:t>
      </w:r>
      <w:r w:rsidRPr="00064BB7">
        <w:rPr>
          <w:rFonts w:ascii="Times New Roman" w:hAnsi="Times New Roman"/>
          <w:sz w:val="24"/>
          <w:szCs w:val="24"/>
        </w:rPr>
        <w:t>о</w:t>
      </w:r>
      <w:r w:rsidRPr="00064BB7">
        <w:rPr>
          <w:rFonts w:ascii="Times New Roman" w:hAnsi="Times New Roman"/>
          <w:sz w:val="24"/>
          <w:szCs w:val="24"/>
        </w:rPr>
        <w:t xml:space="preserve">века.  </w:t>
      </w:r>
    </w:p>
    <w:p w:rsidR="00064BB7" w:rsidRPr="00064BB7" w:rsidRDefault="00064BB7" w:rsidP="00064BB7">
      <w:pPr>
        <w:pStyle w:val="af9"/>
        <w:spacing w:before="0" w:beforeAutospacing="0" w:after="0" w:afterAutospacing="0"/>
        <w:jc w:val="both"/>
      </w:pPr>
      <w:r w:rsidRPr="00064BB7">
        <w:rPr>
          <w:b/>
          <w:bCs/>
        </w:rPr>
        <w:t>Формы обучения:</w:t>
      </w:r>
    </w:p>
    <w:p w:rsidR="00064BB7" w:rsidRPr="00064BB7" w:rsidRDefault="00064BB7" w:rsidP="00064BB7">
      <w:pPr>
        <w:pStyle w:val="af9"/>
        <w:spacing w:before="0" w:beforeAutospacing="0" w:after="0" w:afterAutospacing="0"/>
        <w:jc w:val="both"/>
      </w:pPr>
      <w:r w:rsidRPr="00064BB7">
        <w:t>- внеурочное занятие;</w:t>
      </w:r>
    </w:p>
    <w:p w:rsidR="00064BB7" w:rsidRPr="00064BB7" w:rsidRDefault="00064BB7" w:rsidP="00064BB7">
      <w:pPr>
        <w:pStyle w:val="af9"/>
        <w:spacing w:before="0" w:beforeAutospacing="0" w:after="0" w:afterAutospacing="0"/>
        <w:jc w:val="both"/>
      </w:pPr>
      <w:r w:rsidRPr="00064BB7">
        <w:rPr>
          <w:b/>
          <w:bCs/>
        </w:rPr>
        <w:t>Основные виды учебной деятельности:</w:t>
      </w:r>
    </w:p>
    <w:p w:rsidR="00064BB7" w:rsidRPr="00064BB7" w:rsidRDefault="00064BB7" w:rsidP="00064BB7">
      <w:pPr>
        <w:pStyle w:val="af9"/>
        <w:spacing w:before="0" w:beforeAutospacing="0" w:after="0" w:afterAutospacing="0"/>
        <w:jc w:val="both"/>
      </w:pPr>
      <w:r w:rsidRPr="00064BB7">
        <w:t>- беседа;</w:t>
      </w:r>
    </w:p>
    <w:p w:rsidR="00064BB7" w:rsidRPr="00064BB7" w:rsidRDefault="00064BB7" w:rsidP="00064BB7">
      <w:pPr>
        <w:pStyle w:val="af9"/>
        <w:spacing w:before="0" w:beforeAutospacing="0" w:after="0" w:afterAutospacing="0"/>
        <w:jc w:val="both"/>
      </w:pPr>
      <w:r w:rsidRPr="00064BB7">
        <w:t>- игра;</w:t>
      </w:r>
    </w:p>
    <w:p w:rsidR="00064BB7" w:rsidRPr="00064BB7" w:rsidRDefault="00064BB7" w:rsidP="00064BB7">
      <w:pPr>
        <w:pStyle w:val="af9"/>
        <w:spacing w:before="0" w:beforeAutospacing="0" w:after="0" w:afterAutospacing="0"/>
        <w:jc w:val="both"/>
      </w:pPr>
      <w:r w:rsidRPr="00064BB7">
        <w:t>- проектная деятельность;</w:t>
      </w:r>
    </w:p>
    <w:p w:rsidR="00064BB7" w:rsidRPr="00064BB7" w:rsidRDefault="00064BB7" w:rsidP="00064BB7">
      <w:pPr>
        <w:pStyle w:val="af9"/>
        <w:spacing w:before="0" w:beforeAutospacing="0" w:after="0" w:afterAutospacing="0"/>
        <w:jc w:val="both"/>
      </w:pPr>
      <w:r w:rsidRPr="00064BB7">
        <w:t>- работа с информацией, представленной в разных форматах (текст, рисунок, таблица, схема);</w:t>
      </w:r>
    </w:p>
    <w:p w:rsidR="00064BB7" w:rsidRPr="00064BB7" w:rsidRDefault="00064BB7" w:rsidP="00064BB7">
      <w:pPr>
        <w:spacing w:after="0" w:line="240" w:lineRule="auto"/>
        <w:jc w:val="center"/>
        <w:rPr>
          <w:rFonts w:ascii="Times New Roman" w:hAnsi="Times New Roman"/>
          <w:b/>
          <w:sz w:val="24"/>
          <w:szCs w:val="24"/>
        </w:rPr>
      </w:pPr>
    </w:p>
    <w:p w:rsidR="00064BB7" w:rsidRPr="00064BB7" w:rsidRDefault="00064BB7" w:rsidP="00064BB7">
      <w:pPr>
        <w:spacing w:after="0" w:line="240" w:lineRule="auto"/>
        <w:jc w:val="center"/>
        <w:rPr>
          <w:rFonts w:ascii="Times New Roman" w:hAnsi="Times New Roman"/>
          <w:b/>
          <w:sz w:val="24"/>
          <w:szCs w:val="24"/>
        </w:rPr>
      </w:pPr>
      <w:r w:rsidRPr="00064BB7">
        <w:rPr>
          <w:rFonts w:ascii="Times New Roman" w:hAnsi="Times New Roman"/>
          <w:b/>
          <w:sz w:val="24"/>
          <w:szCs w:val="24"/>
        </w:rPr>
        <w:t>Тематическое планирование</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Тема 1: В мире культуры (4 ч).</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Тема 2: Нравственные ценности российского народа (14 ч).</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lastRenderedPageBreak/>
        <w:t>Тема 3: Религия и культура (10 ч).</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Тема 4: Как сохранить духовные ценности (4 ч).</w:t>
      </w:r>
    </w:p>
    <w:p w:rsidR="00F83081" w:rsidRDefault="00064BB7" w:rsidP="00F83081">
      <w:pPr>
        <w:spacing w:after="0" w:line="240" w:lineRule="auto"/>
        <w:rPr>
          <w:rFonts w:ascii="Times New Roman" w:hAnsi="Times New Roman"/>
          <w:sz w:val="24"/>
          <w:szCs w:val="24"/>
        </w:rPr>
      </w:pPr>
      <w:r w:rsidRPr="00064BB7">
        <w:rPr>
          <w:rFonts w:ascii="Times New Roman" w:hAnsi="Times New Roman"/>
          <w:sz w:val="24"/>
          <w:szCs w:val="24"/>
        </w:rPr>
        <w:t>Тема 5: Твой духовный мир(3 ч)</w:t>
      </w:r>
      <w:r w:rsidR="00F83081">
        <w:rPr>
          <w:rFonts w:ascii="Times New Roman" w:hAnsi="Times New Roman"/>
          <w:sz w:val="24"/>
          <w:szCs w:val="24"/>
        </w:rPr>
        <w:t xml:space="preserve"> </w:t>
      </w:r>
    </w:p>
    <w:p w:rsidR="00FF074F" w:rsidRDefault="00FF074F" w:rsidP="00F83081">
      <w:pPr>
        <w:spacing w:after="0" w:line="240" w:lineRule="auto"/>
        <w:rPr>
          <w:rFonts w:ascii="Times New Roman" w:hAnsi="Times New Roman"/>
          <w:b/>
          <w:sz w:val="24"/>
          <w:szCs w:val="24"/>
        </w:rPr>
      </w:pPr>
    </w:p>
    <w:p w:rsidR="00064BB7" w:rsidRPr="00F83081" w:rsidRDefault="00F83081" w:rsidP="00F83081">
      <w:pPr>
        <w:spacing w:after="0" w:line="240" w:lineRule="auto"/>
        <w:rPr>
          <w:rFonts w:ascii="Times New Roman" w:hAnsi="Times New Roman"/>
          <w:b/>
          <w:sz w:val="24"/>
          <w:szCs w:val="24"/>
        </w:rPr>
      </w:pPr>
      <w:r w:rsidRPr="00F83081">
        <w:rPr>
          <w:rFonts w:ascii="Times New Roman" w:hAnsi="Times New Roman"/>
          <w:b/>
          <w:sz w:val="24"/>
          <w:szCs w:val="24"/>
        </w:rPr>
        <w:t>2.2.2.27. К</w:t>
      </w:r>
      <w:r w:rsidR="00064BB7" w:rsidRPr="00F83081">
        <w:rPr>
          <w:rFonts w:ascii="Times New Roman" w:hAnsi="Times New Roman"/>
          <w:b/>
          <w:sz w:val="24"/>
          <w:szCs w:val="24"/>
        </w:rPr>
        <w:t>урс внеурочной деятельности «Юнармия»</w:t>
      </w:r>
    </w:p>
    <w:p w:rsidR="00064BB7" w:rsidRPr="00F83081" w:rsidRDefault="00064BB7" w:rsidP="00064BB7">
      <w:pPr>
        <w:spacing w:after="0" w:line="240" w:lineRule="auto"/>
        <w:jc w:val="center"/>
        <w:rPr>
          <w:rFonts w:ascii="Times New Roman" w:hAnsi="Times New Roman"/>
          <w:b/>
          <w:sz w:val="24"/>
          <w:szCs w:val="24"/>
        </w:rPr>
      </w:pPr>
    </w:p>
    <w:p w:rsidR="00064BB7" w:rsidRPr="00064BB7" w:rsidRDefault="00064BB7" w:rsidP="00064BB7">
      <w:pPr>
        <w:spacing w:after="0" w:line="240" w:lineRule="auto"/>
        <w:jc w:val="center"/>
        <w:rPr>
          <w:rFonts w:ascii="Times New Roman" w:hAnsi="Times New Roman"/>
          <w:b/>
          <w:sz w:val="24"/>
          <w:szCs w:val="24"/>
        </w:rPr>
      </w:pPr>
      <w:r w:rsidRPr="00064BB7">
        <w:rPr>
          <w:rFonts w:ascii="Times New Roman" w:hAnsi="Times New Roman"/>
          <w:b/>
          <w:sz w:val="24"/>
          <w:szCs w:val="24"/>
        </w:rPr>
        <w:t>Результаты освоения курса внеурочной деятельности</w:t>
      </w:r>
    </w:p>
    <w:p w:rsidR="00064BB7" w:rsidRPr="00064BB7" w:rsidRDefault="00064BB7" w:rsidP="00064BB7">
      <w:pPr>
        <w:spacing w:after="0" w:line="240" w:lineRule="auto"/>
        <w:jc w:val="center"/>
        <w:rPr>
          <w:rFonts w:ascii="Times New Roman" w:hAnsi="Times New Roman"/>
          <w:b/>
          <w:sz w:val="24"/>
          <w:szCs w:val="24"/>
        </w:rPr>
      </w:pPr>
    </w:p>
    <w:p w:rsidR="00064BB7" w:rsidRPr="00064BB7" w:rsidRDefault="00064BB7" w:rsidP="00064BB7">
      <w:pPr>
        <w:tabs>
          <w:tab w:val="left" w:pos="1275"/>
        </w:tabs>
        <w:spacing w:after="0" w:line="240" w:lineRule="auto"/>
        <w:ind w:firstLine="851"/>
        <w:jc w:val="both"/>
        <w:rPr>
          <w:rFonts w:ascii="Times New Roman" w:hAnsi="Times New Roman"/>
          <w:b/>
          <w:sz w:val="24"/>
          <w:szCs w:val="24"/>
        </w:rPr>
      </w:pPr>
      <w:r w:rsidRPr="00064BB7">
        <w:rPr>
          <w:rFonts w:ascii="Times New Roman" w:hAnsi="Times New Roman"/>
          <w:b/>
          <w:sz w:val="24"/>
          <w:szCs w:val="24"/>
        </w:rPr>
        <w:t xml:space="preserve">Личностные: </w:t>
      </w:r>
    </w:p>
    <w:p w:rsidR="00064BB7" w:rsidRPr="00064BB7" w:rsidRDefault="00064BB7" w:rsidP="00064BB7">
      <w:pPr>
        <w:tabs>
          <w:tab w:val="left" w:pos="1275"/>
        </w:tabs>
        <w:spacing w:after="0" w:line="240" w:lineRule="auto"/>
        <w:ind w:firstLine="851"/>
        <w:jc w:val="both"/>
        <w:rPr>
          <w:rFonts w:ascii="Times New Roman" w:hAnsi="Times New Roman"/>
          <w:sz w:val="24"/>
          <w:szCs w:val="24"/>
        </w:rPr>
      </w:pPr>
      <w:r w:rsidRPr="00064BB7">
        <w:rPr>
          <w:rFonts w:ascii="Times New Roman" w:hAnsi="Times New Roman"/>
          <w:sz w:val="24"/>
          <w:szCs w:val="24"/>
        </w:rPr>
        <w:sym w:font="Symbol" w:char="F0B7"/>
      </w:r>
      <w:r w:rsidRPr="00064BB7">
        <w:rPr>
          <w:rFonts w:ascii="Times New Roman" w:hAnsi="Times New Roman"/>
          <w:sz w:val="24"/>
          <w:szCs w:val="24"/>
        </w:rPr>
        <w:t xml:space="preserve">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становления гуманистич</w:t>
      </w:r>
      <w:r w:rsidRPr="00064BB7">
        <w:rPr>
          <w:rFonts w:ascii="Times New Roman" w:hAnsi="Times New Roman"/>
          <w:sz w:val="24"/>
          <w:szCs w:val="24"/>
        </w:rPr>
        <w:t>е</w:t>
      </w:r>
      <w:r w:rsidRPr="00064BB7">
        <w:rPr>
          <w:rFonts w:ascii="Times New Roman" w:hAnsi="Times New Roman"/>
          <w:sz w:val="24"/>
          <w:szCs w:val="24"/>
        </w:rPr>
        <w:t>ских и демократических ценностных ориентаций.</w:t>
      </w:r>
    </w:p>
    <w:p w:rsidR="00064BB7" w:rsidRPr="00064BB7" w:rsidRDefault="00064BB7" w:rsidP="00064BB7">
      <w:pPr>
        <w:tabs>
          <w:tab w:val="left" w:pos="1275"/>
        </w:tabs>
        <w:spacing w:after="0" w:line="240" w:lineRule="auto"/>
        <w:ind w:firstLine="851"/>
        <w:jc w:val="both"/>
        <w:rPr>
          <w:rFonts w:ascii="Times New Roman" w:hAnsi="Times New Roman"/>
          <w:sz w:val="24"/>
          <w:szCs w:val="24"/>
        </w:rPr>
      </w:pPr>
      <w:r w:rsidRPr="00064BB7">
        <w:rPr>
          <w:rFonts w:ascii="Times New Roman" w:hAnsi="Times New Roman"/>
          <w:sz w:val="24"/>
          <w:szCs w:val="24"/>
        </w:rPr>
        <w:t xml:space="preserve"> </w:t>
      </w:r>
      <w:r w:rsidRPr="00064BB7">
        <w:rPr>
          <w:rFonts w:ascii="Times New Roman" w:hAnsi="Times New Roman"/>
          <w:sz w:val="24"/>
          <w:szCs w:val="24"/>
        </w:rPr>
        <w:sym w:font="Symbol" w:char="F0B7"/>
      </w:r>
      <w:r w:rsidRPr="00064BB7">
        <w:rPr>
          <w:rFonts w:ascii="Times New Roman" w:hAnsi="Times New Roman"/>
          <w:sz w:val="24"/>
          <w:szCs w:val="24"/>
        </w:rPr>
        <w:t xml:space="preserve"> Формирование уважительного отношения к иному мнению, истории и культуре других народов. </w:t>
      </w:r>
    </w:p>
    <w:p w:rsidR="00064BB7" w:rsidRPr="00064BB7" w:rsidRDefault="00064BB7" w:rsidP="00064BB7">
      <w:pPr>
        <w:tabs>
          <w:tab w:val="left" w:pos="1275"/>
        </w:tabs>
        <w:spacing w:after="0" w:line="240" w:lineRule="auto"/>
        <w:ind w:firstLine="851"/>
        <w:jc w:val="both"/>
        <w:rPr>
          <w:rFonts w:ascii="Times New Roman" w:hAnsi="Times New Roman"/>
          <w:sz w:val="24"/>
          <w:szCs w:val="24"/>
        </w:rPr>
      </w:pPr>
      <w:r w:rsidRPr="00064BB7">
        <w:rPr>
          <w:rFonts w:ascii="Times New Roman" w:hAnsi="Times New Roman"/>
          <w:sz w:val="24"/>
          <w:szCs w:val="24"/>
        </w:rPr>
        <w:sym w:font="Symbol" w:char="F0B7"/>
      </w:r>
      <w:r w:rsidRPr="00064BB7">
        <w:rPr>
          <w:rFonts w:ascii="Times New Roman" w:hAnsi="Times New Roman"/>
          <w:sz w:val="24"/>
          <w:szCs w:val="24"/>
        </w:rPr>
        <w:t xml:space="preserve">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064BB7" w:rsidRPr="00064BB7" w:rsidRDefault="00064BB7" w:rsidP="00064BB7">
      <w:pPr>
        <w:tabs>
          <w:tab w:val="left" w:pos="1275"/>
        </w:tabs>
        <w:spacing w:after="0" w:line="240" w:lineRule="auto"/>
        <w:ind w:firstLine="851"/>
        <w:jc w:val="both"/>
        <w:rPr>
          <w:rFonts w:ascii="Times New Roman" w:hAnsi="Times New Roman"/>
          <w:b/>
          <w:sz w:val="24"/>
          <w:szCs w:val="24"/>
        </w:rPr>
      </w:pPr>
      <w:r w:rsidRPr="00064BB7">
        <w:rPr>
          <w:rFonts w:ascii="Times New Roman" w:hAnsi="Times New Roman"/>
          <w:b/>
          <w:sz w:val="24"/>
          <w:szCs w:val="24"/>
        </w:rPr>
        <w:t xml:space="preserve">Метапредметные: </w:t>
      </w:r>
    </w:p>
    <w:p w:rsidR="00064BB7" w:rsidRPr="00064BB7" w:rsidRDefault="00064BB7" w:rsidP="00064BB7">
      <w:pPr>
        <w:tabs>
          <w:tab w:val="left" w:pos="1275"/>
        </w:tabs>
        <w:spacing w:after="0" w:line="240" w:lineRule="auto"/>
        <w:ind w:firstLine="851"/>
        <w:jc w:val="both"/>
        <w:rPr>
          <w:rFonts w:ascii="Times New Roman" w:hAnsi="Times New Roman"/>
          <w:sz w:val="24"/>
          <w:szCs w:val="24"/>
        </w:rPr>
      </w:pPr>
      <w:r w:rsidRPr="00064BB7">
        <w:rPr>
          <w:rFonts w:ascii="Times New Roman" w:hAnsi="Times New Roman"/>
          <w:sz w:val="24"/>
          <w:szCs w:val="24"/>
        </w:rPr>
        <w:sym w:font="Symbol" w:char="F0B7"/>
      </w:r>
      <w:r w:rsidRPr="00064BB7">
        <w:rPr>
          <w:rFonts w:ascii="Times New Roman" w:hAnsi="Times New Roman"/>
          <w:sz w:val="24"/>
          <w:szCs w:val="24"/>
        </w:rPr>
        <w:t xml:space="preserve"> Освоение способов решения проблем творческого и поискового характера. </w:t>
      </w:r>
    </w:p>
    <w:p w:rsidR="00064BB7" w:rsidRPr="00064BB7" w:rsidRDefault="00064BB7" w:rsidP="00064BB7">
      <w:pPr>
        <w:tabs>
          <w:tab w:val="left" w:pos="1275"/>
        </w:tabs>
        <w:spacing w:after="0" w:line="240" w:lineRule="auto"/>
        <w:ind w:firstLine="851"/>
        <w:jc w:val="both"/>
        <w:rPr>
          <w:rFonts w:ascii="Times New Roman" w:hAnsi="Times New Roman"/>
          <w:sz w:val="24"/>
          <w:szCs w:val="24"/>
        </w:rPr>
      </w:pPr>
      <w:r w:rsidRPr="00064BB7">
        <w:rPr>
          <w:rFonts w:ascii="Times New Roman" w:hAnsi="Times New Roman"/>
          <w:sz w:val="24"/>
          <w:szCs w:val="24"/>
        </w:rPr>
        <w:sym w:font="Symbol" w:char="F0B7"/>
      </w:r>
      <w:r w:rsidRPr="00064BB7">
        <w:rPr>
          <w:rFonts w:ascii="Times New Roman" w:hAnsi="Times New Roman"/>
          <w:sz w:val="24"/>
          <w:szCs w:val="24"/>
        </w:rPr>
        <w:t xml:space="preserve"> Формирование умения планировать, контролировать и оценивать свои действия в соответствии с поставленной задачей и условиями ее реализации, определять наиболее эффективные способы достижения результата. </w:t>
      </w:r>
    </w:p>
    <w:p w:rsidR="00064BB7" w:rsidRPr="00064BB7" w:rsidRDefault="00064BB7" w:rsidP="00064BB7">
      <w:pPr>
        <w:tabs>
          <w:tab w:val="left" w:pos="1275"/>
        </w:tabs>
        <w:spacing w:after="0" w:line="240" w:lineRule="auto"/>
        <w:ind w:firstLine="851"/>
        <w:jc w:val="both"/>
        <w:rPr>
          <w:rFonts w:ascii="Times New Roman" w:hAnsi="Times New Roman"/>
          <w:sz w:val="24"/>
          <w:szCs w:val="24"/>
        </w:rPr>
      </w:pPr>
      <w:r w:rsidRPr="00064BB7">
        <w:rPr>
          <w:rFonts w:ascii="Times New Roman" w:hAnsi="Times New Roman"/>
          <w:sz w:val="24"/>
          <w:szCs w:val="24"/>
        </w:rPr>
        <w:sym w:font="Symbol" w:char="F0B7"/>
      </w:r>
      <w:r w:rsidRPr="00064BB7">
        <w:rPr>
          <w:rFonts w:ascii="Times New Roman" w:hAnsi="Times New Roman"/>
          <w:sz w:val="24"/>
          <w:szCs w:val="24"/>
        </w:rPr>
        <w:t xml:space="preserve"> Находить и выделять при помощи взрослых информацию необходимую для выполнения заданий из разных источников. </w:t>
      </w:r>
    </w:p>
    <w:p w:rsidR="00064BB7" w:rsidRPr="00064BB7" w:rsidRDefault="00064BB7" w:rsidP="00064BB7">
      <w:pPr>
        <w:tabs>
          <w:tab w:val="left" w:pos="1275"/>
        </w:tabs>
        <w:spacing w:after="0" w:line="240" w:lineRule="auto"/>
        <w:ind w:firstLine="851"/>
        <w:jc w:val="both"/>
        <w:rPr>
          <w:rFonts w:ascii="Times New Roman" w:hAnsi="Times New Roman"/>
          <w:sz w:val="24"/>
          <w:szCs w:val="24"/>
        </w:rPr>
      </w:pPr>
      <w:r w:rsidRPr="00064BB7">
        <w:rPr>
          <w:rFonts w:ascii="Times New Roman" w:hAnsi="Times New Roman"/>
          <w:sz w:val="24"/>
          <w:szCs w:val="24"/>
        </w:rPr>
        <w:sym w:font="Symbol" w:char="F0B7"/>
      </w:r>
      <w:r w:rsidRPr="00064BB7">
        <w:rPr>
          <w:rFonts w:ascii="Times New Roman" w:hAnsi="Times New Roman"/>
          <w:sz w:val="24"/>
          <w:szCs w:val="24"/>
        </w:rPr>
        <w:t xml:space="preserve"> Строить рассуждения (или доказательство своей точки зрения по теме кружка в соответствии с возрастными нормами). </w:t>
      </w:r>
    </w:p>
    <w:p w:rsidR="00064BB7" w:rsidRPr="00064BB7" w:rsidRDefault="00064BB7" w:rsidP="00064BB7">
      <w:pPr>
        <w:tabs>
          <w:tab w:val="left" w:pos="1275"/>
        </w:tabs>
        <w:spacing w:after="0" w:line="240" w:lineRule="auto"/>
        <w:ind w:firstLine="851"/>
        <w:jc w:val="both"/>
        <w:rPr>
          <w:rFonts w:ascii="Times New Roman" w:hAnsi="Times New Roman"/>
          <w:sz w:val="24"/>
          <w:szCs w:val="24"/>
        </w:rPr>
      </w:pPr>
      <w:r w:rsidRPr="00064BB7">
        <w:rPr>
          <w:rFonts w:ascii="Times New Roman" w:hAnsi="Times New Roman"/>
          <w:sz w:val="24"/>
          <w:szCs w:val="24"/>
        </w:rPr>
        <w:sym w:font="Symbol" w:char="F0B7"/>
      </w:r>
      <w:r w:rsidRPr="00064BB7">
        <w:rPr>
          <w:rFonts w:ascii="Times New Roman" w:hAnsi="Times New Roman"/>
          <w:sz w:val="24"/>
          <w:szCs w:val="24"/>
        </w:rPr>
        <w:t xml:space="preserve"> Включаться в коллективное обсуждение вопросов с учителем и сверстниками. </w:t>
      </w:r>
    </w:p>
    <w:p w:rsidR="00064BB7" w:rsidRPr="00064BB7" w:rsidRDefault="00064BB7" w:rsidP="00064BB7">
      <w:pPr>
        <w:tabs>
          <w:tab w:val="left" w:pos="1275"/>
        </w:tabs>
        <w:spacing w:after="0" w:line="240" w:lineRule="auto"/>
        <w:ind w:firstLine="851"/>
        <w:jc w:val="both"/>
        <w:rPr>
          <w:rFonts w:ascii="Times New Roman" w:hAnsi="Times New Roman"/>
          <w:sz w:val="24"/>
          <w:szCs w:val="24"/>
        </w:rPr>
      </w:pPr>
      <w:r w:rsidRPr="00064BB7">
        <w:rPr>
          <w:rFonts w:ascii="Times New Roman" w:hAnsi="Times New Roman"/>
          <w:sz w:val="24"/>
          <w:szCs w:val="24"/>
        </w:rPr>
        <w:sym w:font="Symbol" w:char="F0B7"/>
      </w:r>
      <w:r w:rsidRPr="00064BB7">
        <w:rPr>
          <w:rFonts w:ascii="Times New Roman" w:hAnsi="Times New Roman"/>
          <w:sz w:val="24"/>
          <w:szCs w:val="24"/>
        </w:rPr>
        <w:t xml:space="preserve"> Поддерживать в ходе выполнения задания доброжелательное общение друг с другом. </w:t>
      </w:r>
    </w:p>
    <w:p w:rsidR="00064BB7" w:rsidRPr="00064BB7" w:rsidRDefault="00064BB7" w:rsidP="00064BB7">
      <w:pPr>
        <w:tabs>
          <w:tab w:val="left" w:pos="1275"/>
        </w:tabs>
        <w:spacing w:after="0" w:line="240" w:lineRule="auto"/>
        <w:ind w:firstLine="851"/>
        <w:jc w:val="both"/>
        <w:rPr>
          <w:rFonts w:ascii="Times New Roman" w:hAnsi="Times New Roman"/>
          <w:sz w:val="24"/>
          <w:szCs w:val="24"/>
        </w:rPr>
      </w:pPr>
      <w:r w:rsidRPr="00064BB7">
        <w:rPr>
          <w:rFonts w:ascii="Times New Roman" w:hAnsi="Times New Roman"/>
          <w:sz w:val="24"/>
          <w:szCs w:val="24"/>
        </w:rPr>
        <w:sym w:font="Symbol" w:char="F0B7"/>
      </w:r>
      <w:r w:rsidRPr="00064BB7">
        <w:rPr>
          <w:rFonts w:ascii="Times New Roman" w:hAnsi="Times New Roman"/>
          <w:sz w:val="24"/>
          <w:szCs w:val="24"/>
        </w:rPr>
        <w:t xml:space="preserve"> Готовить небольшие сообщения, проектные задания с помощью взрослых. Предметные: Понимание особой роли России в мировой и</w:t>
      </w:r>
      <w:r w:rsidRPr="00064BB7">
        <w:rPr>
          <w:rFonts w:ascii="Times New Roman" w:hAnsi="Times New Roman"/>
          <w:sz w:val="24"/>
          <w:szCs w:val="24"/>
        </w:rPr>
        <w:t>с</w:t>
      </w:r>
      <w:r w:rsidRPr="00064BB7">
        <w:rPr>
          <w:rFonts w:ascii="Times New Roman" w:hAnsi="Times New Roman"/>
          <w:sz w:val="24"/>
          <w:szCs w:val="24"/>
        </w:rPr>
        <w:t>тории, воспитание чувства гордости за национальные свершения, открытия и победы. Уважительное отношение к России, родному краю, своей семье, истории, культуре, природе нашей страны, ее современной жизни. Использование приобретенных знаний и умений для творческого реш</w:t>
      </w:r>
      <w:r w:rsidRPr="00064BB7">
        <w:rPr>
          <w:rFonts w:ascii="Times New Roman" w:hAnsi="Times New Roman"/>
          <w:sz w:val="24"/>
          <w:szCs w:val="24"/>
        </w:rPr>
        <w:t>е</w:t>
      </w:r>
      <w:r w:rsidRPr="00064BB7">
        <w:rPr>
          <w:rFonts w:ascii="Times New Roman" w:hAnsi="Times New Roman"/>
          <w:sz w:val="24"/>
          <w:szCs w:val="24"/>
        </w:rPr>
        <w:t>ния несложных конструкторских, художественно-конструкторских (дизайнерских), технологических и организационных задач.</w:t>
      </w:r>
    </w:p>
    <w:p w:rsidR="00064BB7" w:rsidRPr="00064BB7" w:rsidRDefault="00064BB7" w:rsidP="00064BB7">
      <w:pPr>
        <w:tabs>
          <w:tab w:val="left" w:pos="1275"/>
        </w:tabs>
        <w:spacing w:after="0" w:line="240" w:lineRule="auto"/>
        <w:ind w:firstLine="851"/>
        <w:jc w:val="both"/>
        <w:rPr>
          <w:rFonts w:ascii="Times New Roman" w:hAnsi="Times New Roman"/>
          <w:b/>
          <w:sz w:val="24"/>
          <w:szCs w:val="24"/>
        </w:rPr>
      </w:pPr>
      <w:r w:rsidRPr="00064BB7">
        <w:rPr>
          <w:rFonts w:ascii="Times New Roman" w:hAnsi="Times New Roman"/>
          <w:b/>
          <w:sz w:val="24"/>
          <w:szCs w:val="24"/>
        </w:rPr>
        <w:t xml:space="preserve"> В результате реализации данной программы:</w:t>
      </w:r>
    </w:p>
    <w:p w:rsidR="00064BB7" w:rsidRPr="00064BB7" w:rsidRDefault="00064BB7" w:rsidP="00064BB7">
      <w:pPr>
        <w:tabs>
          <w:tab w:val="left" w:pos="1275"/>
        </w:tabs>
        <w:spacing w:after="0" w:line="240" w:lineRule="auto"/>
        <w:ind w:firstLine="851"/>
        <w:jc w:val="both"/>
        <w:rPr>
          <w:rFonts w:ascii="Times New Roman" w:hAnsi="Times New Roman"/>
          <w:sz w:val="24"/>
          <w:szCs w:val="24"/>
        </w:rPr>
      </w:pPr>
      <w:r w:rsidRPr="00064BB7">
        <w:rPr>
          <w:rFonts w:ascii="Times New Roman" w:hAnsi="Times New Roman"/>
          <w:sz w:val="24"/>
          <w:szCs w:val="24"/>
        </w:rPr>
        <w:t xml:space="preserve"> </w:t>
      </w:r>
      <w:r w:rsidRPr="00064BB7">
        <w:rPr>
          <w:rFonts w:ascii="Times New Roman" w:hAnsi="Times New Roman"/>
          <w:sz w:val="24"/>
          <w:szCs w:val="24"/>
        </w:rPr>
        <w:sym w:font="Symbol" w:char="F0B7"/>
      </w:r>
      <w:r w:rsidRPr="00064BB7">
        <w:rPr>
          <w:rFonts w:ascii="Times New Roman" w:hAnsi="Times New Roman"/>
          <w:sz w:val="24"/>
          <w:szCs w:val="24"/>
        </w:rPr>
        <w:t xml:space="preserve"> члены объединения освоят правила безопасного поведения в повседневной жизни, принципы здорового образа жизни, способы сам</w:t>
      </w:r>
      <w:r w:rsidRPr="00064BB7">
        <w:rPr>
          <w:rFonts w:ascii="Times New Roman" w:hAnsi="Times New Roman"/>
          <w:sz w:val="24"/>
          <w:szCs w:val="24"/>
        </w:rPr>
        <w:t>о</w:t>
      </w:r>
      <w:r w:rsidRPr="00064BB7">
        <w:rPr>
          <w:rFonts w:ascii="Times New Roman" w:hAnsi="Times New Roman"/>
          <w:sz w:val="24"/>
          <w:szCs w:val="24"/>
        </w:rPr>
        <w:t xml:space="preserve">обороны и самосохранения, подготовятся к действиям в чрезвычайных ситуациях и экстремальных условиях; </w:t>
      </w:r>
    </w:p>
    <w:p w:rsidR="00064BB7" w:rsidRPr="00064BB7" w:rsidRDefault="00064BB7" w:rsidP="00064BB7">
      <w:pPr>
        <w:tabs>
          <w:tab w:val="left" w:pos="1275"/>
        </w:tabs>
        <w:spacing w:after="0" w:line="240" w:lineRule="auto"/>
        <w:ind w:firstLine="851"/>
        <w:jc w:val="both"/>
        <w:rPr>
          <w:rFonts w:ascii="Times New Roman" w:hAnsi="Times New Roman"/>
          <w:sz w:val="24"/>
          <w:szCs w:val="24"/>
        </w:rPr>
      </w:pPr>
      <w:r w:rsidRPr="00064BB7">
        <w:rPr>
          <w:rFonts w:ascii="Times New Roman" w:hAnsi="Times New Roman"/>
          <w:sz w:val="24"/>
          <w:szCs w:val="24"/>
        </w:rPr>
        <w:sym w:font="Symbol" w:char="F0B7"/>
      </w:r>
      <w:r w:rsidRPr="00064BB7">
        <w:rPr>
          <w:rFonts w:ascii="Times New Roman" w:hAnsi="Times New Roman"/>
          <w:sz w:val="24"/>
          <w:szCs w:val="24"/>
        </w:rPr>
        <w:t xml:space="preserve"> у детей и подростков сформируется потребность в регулярных занятиях физической культурой, воспитание осмысленного отношения к ним как способу самореализации и личностно значимому проявлению человеческих способностей;</w:t>
      </w:r>
    </w:p>
    <w:p w:rsidR="00064BB7" w:rsidRPr="00064BB7" w:rsidRDefault="00064BB7" w:rsidP="00064BB7">
      <w:pPr>
        <w:tabs>
          <w:tab w:val="left" w:pos="1275"/>
        </w:tabs>
        <w:spacing w:after="0" w:line="240" w:lineRule="auto"/>
        <w:ind w:firstLine="851"/>
        <w:jc w:val="both"/>
        <w:rPr>
          <w:rFonts w:ascii="Times New Roman" w:hAnsi="Times New Roman"/>
          <w:sz w:val="24"/>
          <w:szCs w:val="24"/>
        </w:rPr>
      </w:pPr>
      <w:r w:rsidRPr="00064BB7">
        <w:rPr>
          <w:rFonts w:ascii="Times New Roman" w:hAnsi="Times New Roman"/>
          <w:sz w:val="24"/>
          <w:szCs w:val="24"/>
        </w:rPr>
        <w:lastRenderedPageBreak/>
        <w:t xml:space="preserve"> </w:t>
      </w:r>
      <w:r w:rsidRPr="00064BB7">
        <w:rPr>
          <w:rFonts w:ascii="Times New Roman" w:hAnsi="Times New Roman"/>
          <w:sz w:val="24"/>
          <w:szCs w:val="24"/>
        </w:rPr>
        <w:sym w:font="Symbol" w:char="F0B7"/>
      </w:r>
      <w:r w:rsidRPr="00064BB7">
        <w:rPr>
          <w:rFonts w:ascii="Times New Roman" w:hAnsi="Times New Roman"/>
          <w:sz w:val="24"/>
          <w:szCs w:val="24"/>
        </w:rPr>
        <w:t xml:space="preserve"> компенсируются отсутствующие в основном образовании знания, умения и навыки в области физкультуры, медицины, спорта, военной подготовки;</w:t>
      </w:r>
      <w:r w:rsidRPr="00064BB7">
        <w:rPr>
          <w:rFonts w:ascii="Times New Roman" w:eastAsia="Times New Roman" w:hAnsi="Times New Roman"/>
          <w:sz w:val="24"/>
          <w:szCs w:val="24"/>
        </w:rPr>
        <w:t>.</w:t>
      </w:r>
    </w:p>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Содержание курса внеурочной деятельности</w:t>
      </w:r>
    </w:p>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hAnsi="Times New Roman"/>
          <w:b/>
          <w:sz w:val="24"/>
          <w:szCs w:val="24"/>
        </w:rPr>
        <w:t>с указанием форм организации и видов</w:t>
      </w:r>
      <w:r w:rsidRPr="00064BB7">
        <w:rPr>
          <w:rFonts w:ascii="Times New Roman" w:hAnsi="Times New Roman"/>
          <w:b/>
          <w:spacing w:val="-33"/>
          <w:sz w:val="24"/>
          <w:szCs w:val="24"/>
        </w:rPr>
        <w:t xml:space="preserve"> </w:t>
      </w:r>
      <w:r w:rsidRPr="00064BB7">
        <w:rPr>
          <w:rFonts w:ascii="Times New Roman" w:hAnsi="Times New Roman"/>
          <w:b/>
          <w:sz w:val="24"/>
          <w:szCs w:val="24"/>
        </w:rPr>
        <w:t>деятельности</w:t>
      </w:r>
    </w:p>
    <w:p w:rsidR="00064BB7" w:rsidRPr="00064BB7" w:rsidRDefault="00064BB7" w:rsidP="00064BB7">
      <w:pPr>
        <w:spacing w:after="0" w:line="240" w:lineRule="auto"/>
        <w:jc w:val="both"/>
        <w:rPr>
          <w:rFonts w:ascii="Times New Roman" w:hAnsi="Times New Roman"/>
          <w:b/>
          <w:sz w:val="24"/>
          <w:szCs w:val="24"/>
        </w:rPr>
      </w:pPr>
    </w:p>
    <w:p w:rsidR="00064BB7" w:rsidRPr="00064BB7" w:rsidRDefault="00064BB7" w:rsidP="00064BB7">
      <w:pPr>
        <w:spacing w:after="0" w:line="240" w:lineRule="auto"/>
        <w:ind w:firstLine="708"/>
        <w:jc w:val="both"/>
        <w:rPr>
          <w:rFonts w:ascii="Times New Roman" w:hAnsi="Times New Roman"/>
          <w:sz w:val="24"/>
          <w:szCs w:val="24"/>
        </w:rPr>
      </w:pPr>
      <w:r w:rsidRPr="00064BB7">
        <w:rPr>
          <w:rFonts w:ascii="Times New Roman" w:eastAsia="Times New Roman" w:hAnsi="Times New Roman"/>
          <w:sz w:val="24"/>
          <w:szCs w:val="24"/>
        </w:rPr>
        <w:t>Развитие личности, разумно сочетающей личные интересы с общественными.</w:t>
      </w:r>
    </w:p>
    <w:p w:rsidR="00064BB7" w:rsidRPr="00064BB7" w:rsidRDefault="00064BB7" w:rsidP="00064BB7">
      <w:pPr>
        <w:spacing w:after="0" w:line="240" w:lineRule="auto"/>
        <w:ind w:right="340" w:firstLine="708"/>
        <w:jc w:val="both"/>
        <w:rPr>
          <w:rFonts w:ascii="Times New Roman" w:hAnsi="Times New Roman"/>
          <w:sz w:val="24"/>
          <w:szCs w:val="24"/>
        </w:rPr>
      </w:pPr>
      <w:r w:rsidRPr="00064BB7">
        <w:rPr>
          <w:rFonts w:ascii="Times New Roman" w:eastAsia="Times New Roman" w:hAnsi="Times New Roman"/>
          <w:sz w:val="24"/>
          <w:szCs w:val="24"/>
        </w:rPr>
        <w:t>Воспитание чувства долга, ответственности, готовности к защите Отечества, чувства любви и привязанности к семье, родному дому, своей Родине, традициям, обычаям своего народа. Формирование умений и потребности сохранять и приумножать богатства природы.</w:t>
      </w:r>
    </w:p>
    <w:p w:rsidR="00064BB7" w:rsidRPr="00064BB7" w:rsidRDefault="00064BB7" w:rsidP="00064BB7">
      <w:pPr>
        <w:spacing w:after="0" w:line="240" w:lineRule="auto"/>
        <w:ind w:right="340" w:firstLine="851"/>
        <w:jc w:val="both"/>
        <w:rPr>
          <w:rFonts w:ascii="Times New Roman" w:hAnsi="Times New Roman"/>
          <w:sz w:val="24"/>
          <w:szCs w:val="24"/>
        </w:rPr>
      </w:pPr>
      <w:r w:rsidRPr="00064BB7">
        <w:rPr>
          <w:rFonts w:ascii="Times New Roman" w:eastAsia="Times New Roman" w:hAnsi="Times New Roman"/>
          <w:sz w:val="24"/>
          <w:szCs w:val="24"/>
        </w:rPr>
        <w:t>Формирование необходимых материальных и правовых норм поведения в части государственных, трудовых, гражданских и семейных законов, осознание себя как части правового государства, способного к сотрудничеству с другими.</w:t>
      </w:r>
    </w:p>
    <w:p w:rsidR="00064BB7" w:rsidRPr="00064BB7" w:rsidRDefault="00064BB7" w:rsidP="00064BB7">
      <w:pPr>
        <w:spacing w:after="0" w:line="240" w:lineRule="auto"/>
        <w:ind w:firstLine="851"/>
        <w:jc w:val="both"/>
        <w:rPr>
          <w:rFonts w:ascii="Times New Roman" w:hAnsi="Times New Roman"/>
          <w:sz w:val="24"/>
          <w:szCs w:val="24"/>
        </w:rPr>
      </w:pPr>
      <w:r w:rsidRPr="00064BB7">
        <w:rPr>
          <w:rFonts w:ascii="Times New Roman" w:eastAsia="Times New Roman" w:hAnsi="Times New Roman"/>
          <w:sz w:val="24"/>
          <w:szCs w:val="24"/>
        </w:rPr>
        <w:t>Развитие нравственных взаимоотношений в семье.</w:t>
      </w:r>
    </w:p>
    <w:p w:rsidR="00064BB7" w:rsidRPr="00064BB7" w:rsidRDefault="00064BB7" w:rsidP="00064BB7">
      <w:pPr>
        <w:spacing w:after="0" w:line="240" w:lineRule="auto"/>
        <w:ind w:right="340" w:firstLine="851"/>
        <w:jc w:val="both"/>
        <w:rPr>
          <w:rFonts w:ascii="Times New Roman" w:eastAsia="Times New Roman" w:hAnsi="Times New Roman"/>
          <w:sz w:val="24"/>
          <w:szCs w:val="24"/>
        </w:rPr>
      </w:pPr>
      <w:r w:rsidRPr="00064BB7">
        <w:rPr>
          <w:rFonts w:ascii="Times New Roman" w:eastAsia="Times New Roman" w:hAnsi="Times New Roman"/>
          <w:sz w:val="24"/>
          <w:szCs w:val="24"/>
        </w:rPr>
        <w:t>Воспитание гордости за героическое прошлое своей Родины и уважения к культуре своей страны.</w:t>
      </w:r>
    </w:p>
    <w:p w:rsidR="00064BB7" w:rsidRPr="00064BB7" w:rsidRDefault="00064BB7" w:rsidP="00064BB7">
      <w:pPr>
        <w:spacing w:after="0" w:line="240" w:lineRule="auto"/>
        <w:ind w:firstLine="851"/>
        <w:jc w:val="both"/>
        <w:rPr>
          <w:rFonts w:ascii="Times New Roman" w:hAnsi="Times New Roman"/>
          <w:sz w:val="24"/>
          <w:szCs w:val="24"/>
        </w:rPr>
      </w:pPr>
      <w:r w:rsidRPr="00064BB7">
        <w:rPr>
          <w:rFonts w:ascii="Times New Roman" w:eastAsia="Times New Roman" w:hAnsi="Times New Roman"/>
          <w:sz w:val="24"/>
          <w:szCs w:val="24"/>
        </w:rPr>
        <w:t>Введение в профессию. Предназначение, задачи и состав Вооруженных Сил Российской Федерации. Военно-профессиональная</w:t>
      </w:r>
      <w:r w:rsidRPr="00064BB7">
        <w:rPr>
          <w:rFonts w:ascii="Times New Roman" w:hAnsi="Times New Roman"/>
          <w:sz w:val="24"/>
          <w:szCs w:val="24"/>
        </w:rPr>
        <w:t xml:space="preserve"> </w:t>
      </w:r>
      <w:r w:rsidRPr="00064BB7">
        <w:rPr>
          <w:rFonts w:ascii="Times New Roman" w:eastAsia="Times New Roman" w:hAnsi="Times New Roman"/>
          <w:sz w:val="24"/>
          <w:szCs w:val="24"/>
        </w:rPr>
        <w:t>деятел</w:t>
      </w:r>
      <w:r w:rsidRPr="00064BB7">
        <w:rPr>
          <w:rFonts w:ascii="Times New Roman" w:eastAsia="Times New Roman" w:hAnsi="Times New Roman"/>
          <w:sz w:val="24"/>
          <w:szCs w:val="24"/>
        </w:rPr>
        <w:t>ь</w:t>
      </w:r>
      <w:r w:rsidRPr="00064BB7">
        <w:rPr>
          <w:rFonts w:ascii="Times New Roman" w:eastAsia="Times New Roman" w:hAnsi="Times New Roman"/>
          <w:sz w:val="24"/>
          <w:szCs w:val="24"/>
        </w:rPr>
        <w:t>ность.</w:t>
      </w:r>
      <w:r w:rsidRPr="00064BB7">
        <w:rPr>
          <w:rFonts w:ascii="Times New Roman" w:hAnsi="Times New Roman"/>
          <w:sz w:val="24"/>
          <w:szCs w:val="24"/>
        </w:rPr>
        <w:t xml:space="preserve"> </w:t>
      </w:r>
      <w:r w:rsidRPr="00064BB7">
        <w:rPr>
          <w:rFonts w:ascii="Times New Roman" w:eastAsia="Times New Roman" w:hAnsi="Times New Roman"/>
          <w:sz w:val="24"/>
          <w:szCs w:val="24"/>
        </w:rPr>
        <w:t xml:space="preserve">Военная специальность и группы сходных воинских должностей. Профессиональное образование и подготовка офицера. Краткая история создания и развития системы допризывной подготовки к военной службе, ее задачи и традиции. </w:t>
      </w:r>
    </w:p>
    <w:p w:rsidR="00064BB7" w:rsidRPr="00064BB7" w:rsidRDefault="00064BB7" w:rsidP="00064BB7">
      <w:pPr>
        <w:spacing w:after="0" w:line="240" w:lineRule="auto"/>
        <w:ind w:firstLine="851"/>
        <w:jc w:val="both"/>
        <w:rPr>
          <w:rFonts w:ascii="Times New Roman" w:hAnsi="Times New Roman"/>
          <w:sz w:val="24"/>
          <w:szCs w:val="24"/>
        </w:rPr>
      </w:pPr>
      <w:r w:rsidRPr="00064BB7">
        <w:rPr>
          <w:rFonts w:ascii="Times New Roman" w:eastAsia="Times New Roman" w:hAnsi="Times New Roman"/>
          <w:sz w:val="24"/>
          <w:szCs w:val="24"/>
        </w:rPr>
        <w:t>Военная история государства. Основные события военной истории: битва на Чудском озере, Куликовская битва, Полтавское сражение, Бородинское сражение, оборона Севастополя, Гангутское сражение, Россия в I Мировой войне. Битва под Москвой. Сталинградская битва. Ку</w:t>
      </w:r>
      <w:r w:rsidRPr="00064BB7">
        <w:rPr>
          <w:rFonts w:ascii="Times New Roman" w:eastAsia="Times New Roman" w:hAnsi="Times New Roman"/>
          <w:sz w:val="24"/>
          <w:szCs w:val="24"/>
        </w:rPr>
        <w:t>р</w:t>
      </w:r>
      <w:r w:rsidRPr="00064BB7">
        <w:rPr>
          <w:rFonts w:ascii="Times New Roman" w:eastAsia="Times New Roman" w:hAnsi="Times New Roman"/>
          <w:sz w:val="24"/>
          <w:szCs w:val="24"/>
        </w:rPr>
        <w:t xml:space="preserve">ская битва. Взятие Берлина. </w:t>
      </w:r>
    </w:p>
    <w:p w:rsidR="00064BB7" w:rsidRPr="00064BB7" w:rsidRDefault="00064BB7" w:rsidP="00064BB7">
      <w:pPr>
        <w:spacing w:after="0" w:line="240" w:lineRule="auto"/>
        <w:ind w:firstLine="851"/>
        <w:jc w:val="both"/>
        <w:rPr>
          <w:rFonts w:ascii="Times New Roman" w:hAnsi="Times New Roman"/>
          <w:sz w:val="24"/>
          <w:szCs w:val="24"/>
        </w:rPr>
      </w:pPr>
      <w:r w:rsidRPr="00064BB7">
        <w:rPr>
          <w:rFonts w:ascii="Times New Roman" w:eastAsia="Times New Roman" w:hAnsi="Times New Roman"/>
          <w:sz w:val="24"/>
          <w:szCs w:val="24"/>
        </w:rPr>
        <w:t>Выдающиеся военачальники и полководцы.</w:t>
      </w:r>
    </w:p>
    <w:p w:rsidR="00064BB7" w:rsidRPr="00064BB7" w:rsidRDefault="00064BB7" w:rsidP="00064BB7">
      <w:pPr>
        <w:spacing w:after="0" w:line="240" w:lineRule="auto"/>
        <w:ind w:firstLine="851"/>
        <w:jc w:val="both"/>
        <w:rPr>
          <w:rFonts w:ascii="Times New Roman" w:hAnsi="Times New Roman"/>
          <w:sz w:val="24"/>
          <w:szCs w:val="24"/>
        </w:rPr>
      </w:pPr>
      <w:r w:rsidRPr="00064BB7">
        <w:rPr>
          <w:rFonts w:ascii="Times New Roman" w:eastAsia="Times New Roman" w:hAnsi="Times New Roman"/>
          <w:sz w:val="24"/>
          <w:szCs w:val="24"/>
        </w:rPr>
        <w:t>Партизанское движение в годы Великой Отечественной войны.</w:t>
      </w:r>
    </w:p>
    <w:p w:rsidR="00064BB7" w:rsidRPr="00064BB7" w:rsidRDefault="00064BB7" w:rsidP="00064BB7">
      <w:pPr>
        <w:spacing w:after="0" w:line="240" w:lineRule="auto"/>
        <w:ind w:firstLine="851"/>
        <w:jc w:val="both"/>
        <w:rPr>
          <w:rFonts w:ascii="Times New Roman" w:hAnsi="Times New Roman"/>
          <w:sz w:val="24"/>
          <w:szCs w:val="24"/>
        </w:rPr>
      </w:pPr>
      <w:r w:rsidRPr="00064BB7">
        <w:rPr>
          <w:rFonts w:ascii="Times New Roman" w:eastAsia="Times New Roman" w:hAnsi="Times New Roman"/>
          <w:sz w:val="24"/>
          <w:szCs w:val="24"/>
        </w:rPr>
        <w:t>Основы военного законодательства. Конституция об обороне страны. Понятия и принципы военного управления. Воинская обязанность и формы ее реализации. Военная служба – особый вид государственной службы. Правовое положение военнослужащих. Порядок прохождения военной службы.</w:t>
      </w:r>
    </w:p>
    <w:p w:rsidR="00064BB7" w:rsidRPr="00064BB7" w:rsidRDefault="00064BB7" w:rsidP="00064BB7">
      <w:pPr>
        <w:spacing w:after="0" w:line="240" w:lineRule="auto"/>
        <w:ind w:firstLine="708"/>
        <w:jc w:val="both"/>
        <w:rPr>
          <w:rFonts w:ascii="Times New Roman" w:eastAsia="Times New Roman" w:hAnsi="Times New Roman"/>
          <w:sz w:val="24"/>
          <w:szCs w:val="24"/>
        </w:rPr>
      </w:pPr>
      <w:r w:rsidRPr="00064BB7">
        <w:rPr>
          <w:rFonts w:ascii="Times New Roman" w:eastAsia="Times New Roman" w:hAnsi="Times New Roman"/>
          <w:sz w:val="24"/>
          <w:szCs w:val="24"/>
        </w:rPr>
        <w:t>Законность и дисциплина. Право жалобы как средство обеспечения законности. Контроль за исполнением законов. Военные суды. Вое</w:t>
      </w:r>
      <w:r w:rsidRPr="00064BB7">
        <w:rPr>
          <w:rFonts w:ascii="Times New Roman" w:eastAsia="Times New Roman" w:hAnsi="Times New Roman"/>
          <w:sz w:val="24"/>
          <w:szCs w:val="24"/>
        </w:rPr>
        <w:t>н</w:t>
      </w:r>
      <w:r w:rsidRPr="00064BB7">
        <w:rPr>
          <w:rFonts w:ascii="Times New Roman" w:eastAsia="Times New Roman" w:hAnsi="Times New Roman"/>
          <w:sz w:val="24"/>
          <w:szCs w:val="24"/>
        </w:rPr>
        <w:t>ная прокуратура. Организация и задачи военно-юридической службы.</w:t>
      </w:r>
    </w:p>
    <w:p w:rsidR="00064BB7" w:rsidRPr="00064BB7" w:rsidRDefault="00064BB7" w:rsidP="00064BB7">
      <w:pPr>
        <w:spacing w:after="0" w:line="240" w:lineRule="auto"/>
        <w:ind w:firstLine="708"/>
        <w:jc w:val="both"/>
        <w:rPr>
          <w:rFonts w:ascii="Times New Roman" w:hAnsi="Times New Roman"/>
          <w:sz w:val="24"/>
          <w:szCs w:val="24"/>
        </w:rPr>
      </w:pPr>
      <w:r w:rsidRPr="00064BB7">
        <w:rPr>
          <w:rFonts w:ascii="Times New Roman" w:eastAsia="Times New Roman" w:hAnsi="Times New Roman"/>
          <w:sz w:val="24"/>
          <w:szCs w:val="24"/>
        </w:rPr>
        <w:t>Конституция Российской Федерации - о защите Отечества и военной службе.</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eastAsia="Times New Roman" w:hAnsi="Times New Roman"/>
          <w:sz w:val="24"/>
          <w:szCs w:val="24"/>
        </w:rPr>
        <w:t>Федеральный Закон «Об обороне».</w:t>
      </w:r>
    </w:p>
    <w:p w:rsidR="00064BB7" w:rsidRPr="00064BB7" w:rsidRDefault="00064BB7" w:rsidP="00064BB7">
      <w:pPr>
        <w:spacing w:after="0" w:line="240" w:lineRule="auto"/>
        <w:ind w:firstLine="851"/>
        <w:jc w:val="both"/>
        <w:rPr>
          <w:rFonts w:ascii="Times New Roman" w:hAnsi="Times New Roman"/>
          <w:sz w:val="24"/>
          <w:szCs w:val="24"/>
        </w:rPr>
      </w:pPr>
      <w:r w:rsidRPr="00064BB7">
        <w:rPr>
          <w:rFonts w:ascii="Times New Roman" w:eastAsia="Times New Roman" w:hAnsi="Times New Roman"/>
          <w:sz w:val="24"/>
          <w:szCs w:val="24"/>
        </w:rPr>
        <w:t>Федеральный закон «О воинской обязанности и военной службе». Указ Президента Российской Федерации «О переходе к комплектов</w:t>
      </w:r>
      <w:r w:rsidRPr="00064BB7">
        <w:rPr>
          <w:rFonts w:ascii="Times New Roman" w:eastAsia="Times New Roman" w:hAnsi="Times New Roman"/>
          <w:sz w:val="24"/>
          <w:szCs w:val="24"/>
        </w:rPr>
        <w:t>а</w:t>
      </w:r>
      <w:r w:rsidRPr="00064BB7">
        <w:rPr>
          <w:rFonts w:ascii="Times New Roman" w:eastAsia="Times New Roman" w:hAnsi="Times New Roman"/>
          <w:sz w:val="24"/>
          <w:szCs w:val="24"/>
        </w:rPr>
        <w:t>нию должностей, подлежащих замещению солдатами и старшинами, гражданами, поступающими на военную службу по контракту» № 1356 от 11.11.1998г.</w:t>
      </w:r>
    </w:p>
    <w:p w:rsidR="00064BB7" w:rsidRPr="00064BB7" w:rsidRDefault="00064BB7" w:rsidP="00064BB7">
      <w:pPr>
        <w:spacing w:after="0" w:line="240" w:lineRule="auto"/>
        <w:ind w:firstLine="851"/>
        <w:jc w:val="both"/>
        <w:rPr>
          <w:rFonts w:ascii="Times New Roman" w:hAnsi="Times New Roman"/>
          <w:sz w:val="24"/>
          <w:szCs w:val="24"/>
        </w:rPr>
      </w:pPr>
      <w:r w:rsidRPr="00064BB7">
        <w:rPr>
          <w:rFonts w:ascii="Times New Roman" w:eastAsia="Times New Roman" w:hAnsi="Times New Roman"/>
          <w:sz w:val="24"/>
          <w:szCs w:val="24"/>
        </w:rPr>
        <w:t>Постановление Правительства Российской Федерации «Об утверждении Положения о воинском учете» №292 от 22.03.1995 г.</w:t>
      </w:r>
    </w:p>
    <w:p w:rsidR="00064BB7" w:rsidRPr="00064BB7" w:rsidRDefault="00064BB7" w:rsidP="00064BB7">
      <w:pPr>
        <w:spacing w:after="0" w:line="240" w:lineRule="auto"/>
        <w:jc w:val="both"/>
        <w:rPr>
          <w:rFonts w:ascii="Times New Roman" w:hAnsi="Times New Roman"/>
          <w:b/>
          <w:sz w:val="24"/>
          <w:szCs w:val="24"/>
        </w:rPr>
      </w:pPr>
      <w:r w:rsidRPr="00064BB7">
        <w:rPr>
          <w:rFonts w:ascii="Times New Roman" w:eastAsia="Times New Roman" w:hAnsi="Times New Roman"/>
          <w:sz w:val="24"/>
          <w:szCs w:val="24"/>
        </w:rPr>
        <w:t>Указ Президента Российской Федерации «О мерах государственной поддержки общественных объединений, ведущих работу по военно-патриотическому воспитанию молодежи» №727 от 18.05.1998 г</w:t>
      </w:r>
    </w:p>
    <w:p w:rsidR="00064BB7" w:rsidRPr="00064BB7" w:rsidRDefault="00064BB7" w:rsidP="00064BB7">
      <w:pPr>
        <w:spacing w:after="0" w:line="240" w:lineRule="auto"/>
        <w:jc w:val="center"/>
        <w:rPr>
          <w:rFonts w:ascii="Times New Roman" w:hAnsi="Times New Roman"/>
          <w:b/>
          <w:sz w:val="24"/>
          <w:szCs w:val="24"/>
        </w:rPr>
      </w:pPr>
    </w:p>
    <w:p w:rsidR="00064BB7" w:rsidRPr="00064BB7" w:rsidRDefault="00064BB7" w:rsidP="00064BB7">
      <w:pPr>
        <w:spacing w:after="0" w:line="240" w:lineRule="auto"/>
        <w:jc w:val="center"/>
        <w:rPr>
          <w:rFonts w:ascii="Times New Roman" w:hAnsi="Times New Roman"/>
          <w:b/>
          <w:sz w:val="24"/>
          <w:szCs w:val="24"/>
        </w:rPr>
      </w:pPr>
      <w:r w:rsidRPr="00064BB7">
        <w:rPr>
          <w:rFonts w:ascii="Times New Roman" w:hAnsi="Times New Roman"/>
          <w:b/>
          <w:sz w:val="24"/>
          <w:szCs w:val="24"/>
        </w:rPr>
        <w:lastRenderedPageBreak/>
        <w:t>Тематическое планирование</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Тема 1: Военно-историческая подготовка. (4 часа)</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Тема 2: Основы военной службы. (14 часов)</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Тема 3: Прикладная физическая подготовка. (8часов)</w:t>
      </w:r>
    </w:p>
    <w:p w:rsidR="00064BB7" w:rsidRPr="00064BB7"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Тема 4: Основы военно-технической и специальной подготовке. (5часов)</w:t>
      </w:r>
    </w:p>
    <w:p w:rsidR="00991B29" w:rsidRDefault="00064BB7" w:rsidP="00064BB7">
      <w:pPr>
        <w:spacing w:after="0" w:line="240" w:lineRule="auto"/>
        <w:jc w:val="both"/>
        <w:rPr>
          <w:rFonts w:ascii="Times New Roman" w:hAnsi="Times New Roman"/>
          <w:sz w:val="24"/>
          <w:szCs w:val="24"/>
        </w:rPr>
      </w:pPr>
      <w:r w:rsidRPr="00064BB7">
        <w:rPr>
          <w:rFonts w:ascii="Times New Roman" w:hAnsi="Times New Roman"/>
          <w:sz w:val="24"/>
          <w:szCs w:val="24"/>
        </w:rPr>
        <w:t>Тема 5: Подготовка к участию военно-патриотической игре "Зарница" (3 часа)</w:t>
      </w:r>
    </w:p>
    <w:p w:rsidR="00FF074F" w:rsidRDefault="00FF074F" w:rsidP="00F12381">
      <w:pPr>
        <w:pStyle w:val="western"/>
        <w:spacing w:before="0" w:beforeAutospacing="0" w:after="0"/>
        <w:ind w:firstLine="851"/>
        <w:rPr>
          <w:b/>
          <w:bCs/>
          <w:color w:val="auto"/>
        </w:rPr>
      </w:pPr>
    </w:p>
    <w:p w:rsidR="005C02D2" w:rsidRPr="00722B06" w:rsidRDefault="00FF074F" w:rsidP="00F12381">
      <w:pPr>
        <w:pStyle w:val="western"/>
        <w:spacing w:before="0" w:beforeAutospacing="0" w:after="0"/>
        <w:ind w:firstLine="851"/>
        <w:rPr>
          <w:b/>
          <w:bCs/>
          <w:color w:val="auto"/>
        </w:rPr>
      </w:pPr>
      <w:r>
        <w:rPr>
          <w:b/>
          <w:bCs/>
          <w:color w:val="auto"/>
        </w:rPr>
        <w:t xml:space="preserve">2.2.2.28. </w:t>
      </w:r>
      <w:r w:rsidR="005C02D2" w:rsidRPr="00722B06">
        <w:rPr>
          <w:b/>
          <w:bCs/>
          <w:color w:val="auto"/>
        </w:rPr>
        <w:t>Элективный курс «Культура речи»</w:t>
      </w:r>
    </w:p>
    <w:p w:rsidR="005C02D2" w:rsidRPr="00722B06" w:rsidRDefault="005C02D2" w:rsidP="00F12381">
      <w:pPr>
        <w:shd w:val="clear" w:color="auto" w:fill="FFFFFF"/>
        <w:autoSpaceDE w:val="0"/>
        <w:autoSpaceDN w:val="0"/>
        <w:adjustRightInd w:val="0"/>
        <w:spacing w:after="0" w:line="240" w:lineRule="auto"/>
        <w:ind w:firstLine="851"/>
        <w:jc w:val="both"/>
        <w:rPr>
          <w:rFonts w:ascii="Times New Roman" w:hAnsi="Times New Roman"/>
          <w:b/>
          <w:sz w:val="24"/>
          <w:szCs w:val="24"/>
        </w:rPr>
      </w:pPr>
      <w:r w:rsidRPr="00722B06">
        <w:rPr>
          <w:rFonts w:ascii="Times New Roman" w:hAnsi="Times New Roman"/>
          <w:b/>
          <w:sz w:val="24"/>
          <w:szCs w:val="24"/>
        </w:rPr>
        <w:t>Планируемые результаты освоения учебного курса</w:t>
      </w:r>
    </w:p>
    <w:p w:rsidR="005C02D2" w:rsidRPr="00722B06" w:rsidRDefault="005C02D2" w:rsidP="00F12381">
      <w:pPr>
        <w:spacing w:after="0" w:line="240" w:lineRule="auto"/>
        <w:jc w:val="both"/>
        <w:rPr>
          <w:rFonts w:ascii="Times New Roman" w:hAnsi="Times New Roman"/>
          <w:color w:val="000000"/>
          <w:sz w:val="24"/>
          <w:szCs w:val="24"/>
        </w:rPr>
      </w:pPr>
      <w:r w:rsidRPr="00722B06">
        <w:rPr>
          <w:rFonts w:ascii="Times New Roman" w:hAnsi="Times New Roman"/>
          <w:i/>
          <w:iCs/>
          <w:color w:val="000000"/>
          <w:sz w:val="24"/>
          <w:szCs w:val="24"/>
        </w:rPr>
        <w:t>Личностные результаты:</w:t>
      </w:r>
    </w:p>
    <w:p w:rsidR="005C02D2" w:rsidRPr="00722B06" w:rsidRDefault="005C02D2" w:rsidP="00F12381">
      <w:pPr>
        <w:spacing w:after="0" w:line="240" w:lineRule="auto"/>
        <w:jc w:val="both"/>
        <w:rPr>
          <w:rFonts w:ascii="Times New Roman" w:hAnsi="Times New Roman"/>
          <w:color w:val="000000"/>
          <w:sz w:val="24"/>
          <w:szCs w:val="24"/>
        </w:rPr>
      </w:pPr>
      <w:r w:rsidRPr="00722B06">
        <w:rPr>
          <w:rFonts w:ascii="Times New Roman" w:hAnsi="Times New Roman"/>
          <w:color w:val="000000"/>
          <w:sz w:val="24"/>
          <w:szCs w:val="24"/>
        </w:rPr>
        <w:t>- чувство прекрасного – умение чувствовать красоту и выразительность речи, стремиться к совершенствованию собственной речи;</w:t>
      </w:r>
    </w:p>
    <w:p w:rsidR="005C02D2" w:rsidRPr="00722B06" w:rsidRDefault="005C02D2" w:rsidP="00F12381">
      <w:pPr>
        <w:spacing w:after="0" w:line="240" w:lineRule="auto"/>
        <w:jc w:val="both"/>
        <w:rPr>
          <w:rFonts w:ascii="Times New Roman" w:hAnsi="Times New Roman"/>
          <w:color w:val="000000"/>
          <w:sz w:val="24"/>
          <w:szCs w:val="24"/>
        </w:rPr>
      </w:pPr>
      <w:r w:rsidRPr="00722B06">
        <w:rPr>
          <w:rFonts w:ascii="Times New Roman" w:hAnsi="Times New Roman"/>
          <w:color w:val="000000"/>
          <w:sz w:val="24"/>
          <w:szCs w:val="24"/>
        </w:rPr>
        <w:t>- любовь и уважение к Отечеству, его языку, культуре;</w:t>
      </w:r>
    </w:p>
    <w:p w:rsidR="005C02D2" w:rsidRPr="00722B06" w:rsidRDefault="005C02D2" w:rsidP="00F12381">
      <w:pPr>
        <w:spacing w:after="0" w:line="240" w:lineRule="auto"/>
        <w:jc w:val="both"/>
        <w:rPr>
          <w:rFonts w:ascii="Times New Roman" w:hAnsi="Times New Roman"/>
          <w:color w:val="000000"/>
          <w:sz w:val="24"/>
          <w:szCs w:val="24"/>
        </w:rPr>
      </w:pPr>
      <w:r w:rsidRPr="00722B06">
        <w:rPr>
          <w:rFonts w:ascii="Times New Roman" w:hAnsi="Times New Roman"/>
          <w:color w:val="000000"/>
          <w:sz w:val="24"/>
          <w:szCs w:val="24"/>
        </w:rPr>
        <w:t>- интерес к чтению, к ведению диалога с автором текста; потребность в чтении;</w:t>
      </w:r>
    </w:p>
    <w:p w:rsidR="005C02D2" w:rsidRPr="00722B06" w:rsidRDefault="005C02D2" w:rsidP="00F12381">
      <w:pPr>
        <w:spacing w:after="0" w:line="240" w:lineRule="auto"/>
        <w:jc w:val="both"/>
        <w:rPr>
          <w:rFonts w:ascii="Times New Roman" w:hAnsi="Times New Roman"/>
          <w:color w:val="000000"/>
          <w:sz w:val="24"/>
          <w:szCs w:val="24"/>
        </w:rPr>
      </w:pPr>
      <w:r w:rsidRPr="00722B06">
        <w:rPr>
          <w:rFonts w:ascii="Times New Roman" w:hAnsi="Times New Roman"/>
          <w:color w:val="000000"/>
          <w:sz w:val="24"/>
          <w:szCs w:val="24"/>
        </w:rPr>
        <w:t>- интерес к письму, к созданию собственных текстов, к письменной форме общения;</w:t>
      </w:r>
    </w:p>
    <w:p w:rsidR="005C02D2" w:rsidRPr="00722B06" w:rsidRDefault="005C02D2" w:rsidP="00F12381">
      <w:pPr>
        <w:spacing w:after="0" w:line="240" w:lineRule="auto"/>
        <w:jc w:val="both"/>
        <w:rPr>
          <w:rFonts w:ascii="Times New Roman" w:hAnsi="Times New Roman"/>
          <w:color w:val="000000"/>
          <w:sz w:val="24"/>
          <w:szCs w:val="24"/>
        </w:rPr>
      </w:pPr>
      <w:r w:rsidRPr="00722B06">
        <w:rPr>
          <w:rFonts w:ascii="Times New Roman" w:hAnsi="Times New Roman"/>
          <w:color w:val="000000"/>
          <w:sz w:val="24"/>
          <w:szCs w:val="24"/>
        </w:rPr>
        <w:t>- интерес к изучению языка;</w:t>
      </w:r>
    </w:p>
    <w:p w:rsidR="005C02D2" w:rsidRPr="00722B06" w:rsidRDefault="005C02D2" w:rsidP="00F12381">
      <w:pPr>
        <w:spacing w:after="0" w:line="240" w:lineRule="auto"/>
        <w:jc w:val="both"/>
        <w:rPr>
          <w:rFonts w:ascii="Times New Roman" w:hAnsi="Times New Roman"/>
          <w:color w:val="000000"/>
          <w:sz w:val="24"/>
          <w:szCs w:val="24"/>
        </w:rPr>
      </w:pPr>
      <w:r w:rsidRPr="00722B06">
        <w:rPr>
          <w:rFonts w:ascii="Times New Roman" w:hAnsi="Times New Roman"/>
          <w:color w:val="000000"/>
          <w:sz w:val="24"/>
          <w:szCs w:val="24"/>
        </w:rPr>
        <w:t>- осознание ответственности за произнесённое и написанное слово.</w:t>
      </w:r>
    </w:p>
    <w:p w:rsidR="005C02D2" w:rsidRPr="00722B06" w:rsidRDefault="005C02D2" w:rsidP="00F12381">
      <w:pPr>
        <w:spacing w:after="0" w:line="240" w:lineRule="auto"/>
        <w:jc w:val="both"/>
        <w:rPr>
          <w:rFonts w:ascii="Times New Roman" w:hAnsi="Times New Roman"/>
          <w:color w:val="000000"/>
          <w:sz w:val="24"/>
          <w:szCs w:val="24"/>
        </w:rPr>
      </w:pPr>
      <w:r w:rsidRPr="00722B06">
        <w:rPr>
          <w:rFonts w:ascii="Times New Roman" w:hAnsi="Times New Roman"/>
          <w:i/>
          <w:iCs/>
          <w:color w:val="000000"/>
          <w:sz w:val="24"/>
          <w:szCs w:val="24"/>
        </w:rPr>
        <w:t>Метапредметные результаты</w:t>
      </w:r>
    </w:p>
    <w:p w:rsidR="005C02D2" w:rsidRPr="00722B06" w:rsidRDefault="005C02D2" w:rsidP="00F12381">
      <w:pPr>
        <w:spacing w:after="0" w:line="240" w:lineRule="auto"/>
        <w:jc w:val="both"/>
        <w:rPr>
          <w:rFonts w:ascii="Times New Roman" w:hAnsi="Times New Roman"/>
          <w:color w:val="000000"/>
          <w:sz w:val="24"/>
          <w:szCs w:val="24"/>
        </w:rPr>
      </w:pPr>
      <w:r w:rsidRPr="00722B06">
        <w:rPr>
          <w:rFonts w:ascii="Times New Roman" w:hAnsi="Times New Roman"/>
          <w:i/>
          <w:iCs/>
          <w:color w:val="000000"/>
          <w:sz w:val="24"/>
          <w:szCs w:val="24"/>
        </w:rPr>
        <w:t>Регулятивные УУД:</w:t>
      </w:r>
    </w:p>
    <w:p w:rsidR="005C02D2" w:rsidRPr="00722B06" w:rsidRDefault="005C02D2" w:rsidP="00F12381">
      <w:pPr>
        <w:spacing w:after="0" w:line="240" w:lineRule="auto"/>
        <w:jc w:val="both"/>
        <w:rPr>
          <w:rFonts w:ascii="Times New Roman" w:hAnsi="Times New Roman"/>
          <w:color w:val="000000"/>
          <w:sz w:val="24"/>
          <w:szCs w:val="24"/>
        </w:rPr>
      </w:pPr>
      <w:r w:rsidRPr="00722B06">
        <w:rPr>
          <w:rFonts w:ascii="Times New Roman" w:hAnsi="Times New Roman"/>
          <w:color w:val="000000"/>
          <w:sz w:val="24"/>
          <w:szCs w:val="24"/>
        </w:rPr>
        <w:t>- самостоятельно формулировать тему и цели урока;</w:t>
      </w:r>
    </w:p>
    <w:p w:rsidR="005C02D2" w:rsidRPr="00722B06" w:rsidRDefault="005C02D2" w:rsidP="00F12381">
      <w:pPr>
        <w:spacing w:after="0" w:line="240" w:lineRule="auto"/>
        <w:jc w:val="both"/>
        <w:rPr>
          <w:rFonts w:ascii="Times New Roman" w:hAnsi="Times New Roman"/>
          <w:color w:val="000000"/>
          <w:sz w:val="24"/>
          <w:szCs w:val="24"/>
        </w:rPr>
      </w:pPr>
      <w:r w:rsidRPr="00722B06">
        <w:rPr>
          <w:rFonts w:ascii="Times New Roman" w:hAnsi="Times New Roman"/>
          <w:color w:val="000000"/>
          <w:sz w:val="24"/>
          <w:szCs w:val="24"/>
        </w:rPr>
        <w:t>- составлять план решения учебной проблемы совместно с учителем;</w:t>
      </w:r>
    </w:p>
    <w:p w:rsidR="005C02D2" w:rsidRPr="00722B06" w:rsidRDefault="005C02D2" w:rsidP="00F12381">
      <w:pPr>
        <w:spacing w:after="0" w:line="240" w:lineRule="auto"/>
        <w:jc w:val="both"/>
        <w:rPr>
          <w:rFonts w:ascii="Times New Roman" w:hAnsi="Times New Roman"/>
          <w:color w:val="000000"/>
          <w:sz w:val="24"/>
          <w:szCs w:val="24"/>
        </w:rPr>
      </w:pPr>
      <w:r w:rsidRPr="00722B06">
        <w:rPr>
          <w:rFonts w:ascii="Times New Roman" w:hAnsi="Times New Roman"/>
          <w:color w:val="000000"/>
          <w:sz w:val="24"/>
          <w:szCs w:val="24"/>
        </w:rPr>
        <w:t>- работать по плану, сверяя свои действия с целью, корректировать свою деятельность;</w:t>
      </w:r>
    </w:p>
    <w:p w:rsidR="005C02D2" w:rsidRPr="00722B06" w:rsidRDefault="005C02D2" w:rsidP="00F12381">
      <w:pPr>
        <w:spacing w:after="0" w:line="240" w:lineRule="auto"/>
        <w:jc w:val="both"/>
        <w:rPr>
          <w:rFonts w:ascii="Times New Roman" w:hAnsi="Times New Roman"/>
          <w:color w:val="000000"/>
          <w:sz w:val="24"/>
          <w:szCs w:val="24"/>
        </w:rPr>
      </w:pPr>
      <w:r w:rsidRPr="00722B06">
        <w:rPr>
          <w:rFonts w:ascii="Times New Roman" w:hAnsi="Times New Roman"/>
          <w:color w:val="000000"/>
          <w:sz w:val="24"/>
          <w:szCs w:val="24"/>
        </w:rPr>
        <w:t>- в диалоге с учителем вырабатывать критерии оценки и определять степень успешности своей работы и работы других в соответствии с этими критериями. </w:t>
      </w:r>
    </w:p>
    <w:p w:rsidR="005C02D2" w:rsidRPr="00722B06" w:rsidRDefault="005C02D2" w:rsidP="00F12381">
      <w:pPr>
        <w:spacing w:after="0" w:line="240" w:lineRule="auto"/>
        <w:jc w:val="both"/>
        <w:rPr>
          <w:rFonts w:ascii="Times New Roman" w:hAnsi="Times New Roman"/>
          <w:color w:val="000000"/>
          <w:sz w:val="24"/>
          <w:szCs w:val="24"/>
        </w:rPr>
      </w:pPr>
      <w:r w:rsidRPr="00722B06">
        <w:rPr>
          <w:rFonts w:ascii="Times New Roman" w:hAnsi="Times New Roman"/>
          <w:i/>
          <w:iCs/>
          <w:color w:val="000000"/>
          <w:sz w:val="24"/>
          <w:szCs w:val="24"/>
        </w:rPr>
        <w:t>Познавательные УУД:</w:t>
      </w:r>
    </w:p>
    <w:p w:rsidR="005C02D2" w:rsidRPr="00722B06" w:rsidRDefault="005C02D2" w:rsidP="00F12381">
      <w:pPr>
        <w:spacing w:after="0" w:line="240" w:lineRule="auto"/>
        <w:jc w:val="both"/>
        <w:rPr>
          <w:rFonts w:ascii="Times New Roman" w:hAnsi="Times New Roman"/>
          <w:color w:val="000000"/>
          <w:sz w:val="24"/>
          <w:szCs w:val="24"/>
        </w:rPr>
      </w:pPr>
      <w:r w:rsidRPr="00722B06">
        <w:rPr>
          <w:rFonts w:ascii="Times New Roman" w:hAnsi="Times New Roman"/>
          <w:color w:val="000000"/>
          <w:sz w:val="24"/>
          <w:szCs w:val="24"/>
        </w:rPr>
        <w:t>- перерабатывать и преобразовывать информацию из одной формы в другую (составлять план, таблицу, схему);</w:t>
      </w:r>
    </w:p>
    <w:p w:rsidR="005C02D2" w:rsidRPr="00722B06" w:rsidRDefault="005C02D2" w:rsidP="00F12381">
      <w:pPr>
        <w:spacing w:after="0" w:line="240" w:lineRule="auto"/>
        <w:jc w:val="both"/>
        <w:rPr>
          <w:rFonts w:ascii="Times New Roman" w:hAnsi="Times New Roman"/>
          <w:color w:val="000000"/>
          <w:sz w:val="24"/>
          <w:szCs w:val="24"/>
        </w:rPr>
      </w:pPr>
      <w:r w:rsidRPr="00722B06">
        <w:rPr>
          <w:rFonts w:ascii="Times New Roman" w:hAnsi="Times New Roman"/>
          <w:color w:val="000000"/>
          <w:sz w:val="24"/>
          <w:szCs w:val="24"/>
        </w:rPr>
        <w:t>- пользоваться словарями, справочниками;</w:t>
      </w:r>
    </w:p>
    <w:p w:rsidR="005C02D2" w:rsidRPr="00722B06" w:rsidRDefault="005C02D2" w:rsidP="00F12381">
      <w:pPr>
        <w:spacing w:after="0" w:line="240" w:lineRule="auto"/>
        <w:jc w:val="both"/>
        <w:rPr>
          <w:rFonts w:ascii="Times New Roman" w:hAnsi="Times New Roman"/>
          <w:color w:val="000000"/>
          <w:sz w:val="24"/>
          <w:szCs w:val="24"/>
        </w:rPr>
      </w:pPr>
      <w:r w:rsidRPr="00722B06">
        <w:rPr>
          <w:rFonts w:ascii="Times New Roman" w:hAnsi="Times New Roman"/>
          <w:color w:val="000000"/>
          <w:sz w:val="24"/>
          <w:szCs w:val="24"/>
        </w:rPr>
        <w:t>- осуществлять анализ и синтез;</w:t>
      </w:r>
    </w:p>
    <w:p w:rsidR="005C02D2" w:rsidRPr="00722B06" w:rsidRDefault="005C02D2" w:rsidP="00F12381">
      <w:pPr>
        <w:spacing w:after="0" w:line="240" w:lineRule="auto"/>
        <w:jc w:val="both"/>
        <w:rPr>
          <w:rFonts w:ascii="Times New Roman" w:hAnsi="Times New Roman"/>
          <w:color w:val="000000"/>
          <w:sz w:val="24"/>
          <w:szCs w:val="24"/>
        </w:rPr>
      </w:pPr>
      <w:r w:rsidRPr="00722B06">
        <w:rPr>
          <w:rFonts w:ascii="Times New Roman" w:hAnsi="Times New Roman"/>
          <w:color w:val="000000"/>
          <w:sz w:val="24"/>
          <w:szCs w:val="24"/>
        </w:rPr>
        <w:t>- устанавливать причинно-следственные связи;</w:t>
      </w:r>
    </w:p>
    <w:p w:rsidR="005C02D2" w:rsidRPr="00722B06" w:rsidRDefault="005C02D2" w:rsidP="00F12381">
      <w:pPr>
        <w:spacing w:after="0" w:line="240" w:lineRule="auto"/>
        <w:jc w:val="both"/>
        <w:rPr>
          <w:rFonts w:ascii="Times New Roman" w:hAnsi="Times New Roman"/>
          <w:color w:val="000000"/>
          <w:sz w:val="24"/>
          <w:szCs w:val="24"/>
        </w:rPr>
      </w:pPr>
      <w:r w:rsidRPr="00722B06">
        <w:rPr>
          <w:rFonts w:ascii="Times New Roman" w:hAnsi="Times New Roman"/>
          <w:color w:val="000000"/>
          <w:sz w:val="24"/>
          <w:szCs w:val="24"/>
        </w:rPr>
        <w:t>- строить рассуждения.</w:t>
      </w:r>
    </w:p>
    <w:p w:rsidR="005C02D2" w:rsidRPr="00722B06" w:rsidRDefault="005C02D2" w:rsidP="00F12381">
      <w:pPr>
        <w:spacing w:after="0" w:line="240" w:lineRule="auto"/>
        <w:jc w:val="both"/>
        <w:rPr>
          <w:rFonts w:ascii="Times New Roman" w:hAnsi="Times New Roman"/>
          <w:color w:val="000000"/>
          <w:sz w:val="24"/>
          <w:szCs w:val="24"/>
        </w:rPr>
      </w:pPr>
      <w:r w:rsidRPr="00722B06">
        <w:rPr>
          <w:rFonts w:ascii="Times New Roman" w:hAnsi="Times New Roman"/>
          <w:i/>
          <w:iCs/>
          <w:color w:val="000000"/>
          <w:sz w:val="24"/>
          <w:szCs w:val="24"/>
        </w:rPr>
        <w:t>Коммуникативные УУД:</w:t>
      </w:r>
    </w:p>
    <w:p w:rsidR="005C02D2" w:rsidRPr="00722B06" w:rsidRDefault="005C02D2" w:rsidP="00F12381">
      <w:pPr>
        <w:spacing w:after="0" w:line="240" w:lineRule="auto"/>
        <w:jc w:val="both"/>
        <w:rPr>
          <w:rFonts w:ascii="Times New Roman" w:hAnsi="Times New Roman"/>
          <w:color w:val="000000"/>
          <w:sz w:val="24"/>
          <w:szCs w:val="24"/>
        </w:rPr>
      </w:pPr>
      <w:r w:rsidRPr="00722B06">
        <w:rPr>
          <w:rFonts w:ascii="Times New Roman" w:hAnsi="Times New Roman"/>
          <w:color w:val="000000"/>
          <w:sz w:val="24"/>
          <w:szCs w:val="24"/>
        </w:rPr>
        <w:t>- адекватно использовать речевые средства для решения различных коммуникативных задач;</w:t>
      </w:r>
    </w:p>
    <w:p w:rsidR="005C02D2" w:rsidRPr="00722B06" w:rsidRDefault="005C02D2" w:rsidP="00F12381">
      <w:pPr>
        <w:spacing w:after="0" w:line="240" w:lineRule="auto"/>
        <w:jc w:val="both"/>
        <w:rPr>
          <w:rFonts w:ascii="Times New Roman" w:hAnsi="Times New Roman"/>
          <w:color w:val="000000"/>
          <w:sz w:val="24"/>
          <w:szCs w:val="24"/>
        </w:rPr>
      </w:pPr>
      <w:r w:rsidRPr="00722B06">
        <w:rPr>
          <w:rFonts w:ascii="Times New Roman" w:hAnsi="Times New Roman"/>
          <w:color w:val="000000"/>
          <w:sz w:val="24"/>
          <w:szCs w:val="24"/>
        </w:rPr>
        <w:t>- владеть монологической и диалогической формами речи.</w:t>
      </w:r>
    </w:p>
    <w:p w:rsidR="005C02D2" w:rsidRPr="00722B06" w:rsidRDefault="005C02D2" w:rsidP="00F12381">
      <w:pPr>
        <w:spacing w:after="0" w:line="240" w:lineRule="auto"/>
        <w:jc w:val="both"/>
        <w:rPr>
          <w:rFonts w:ascii="Times New Roman" w:hAnsi="Times New Roman"/>
          <w:color w:val="000000"/>
          <w:sz w:val="24"/>
          <w:szCs w:val="24"/>
        </w:rPr>
      </w:pPr>
      <w:r w:rsidRPr="00722B06">
        <w:rPr>
          <w:rFonts w:ascii="Times New Roman" w:hAnsi="Times New Roman"/>
          <w:color w:val="000000"/>
          <w:sz w:val="24"/>
          <w:szCs w:val="24"/>
        </w:rPr>
        <w:t>- высказывать и обосновывать свою точку зрения;</w:t>
      </w:r>
    </w:p>
    <w:p w:rsidR="005C02D2" w:rsidRPr="00722B06" w:rsidRDefault="005C02D2" w:rsidP="00F12381">
      <w:pPr>
        <w:spacing w:after="0" w:line="240" w:lineRule="auto"/>
        <w:jc w:val="both"/>
        <w:rPr>
          <w:rFonts w:ascii="Times New Roman" w:hAnsi="Times New Roman"/>
          <w:color w:val="000000"/>
          <w:sz w:val="24"/>
          <w:szCs w:val="24"/>
        </w:rPr>
      </w:pPr>
      <w:r w:rsidRPr="00722B06">
        <w:rPr>
          <w:rFonts w:ascii="Times New Roman" w:hAnsi="Times New Roman"/>
          <w:color w:val="000000"/>
          <w:sz w:val="24"/>
          <w:szCs w:val="24"/>
        </w:rPr>
        <w:t>- слушать и слышать других, пытаться принимать иную точку зрения, быть готовым корректировать свою точку зрения;</w:t>
      </w:r>
    </w:p>
    <w:p w:rsidR="005C02D2" w:rsidRPr="00722B06" w:rsidRDefault="005C02D2" w:rsidP="00F12381">
      <w:pPr>
        <w:spacing w:after="0" w:line="240" w:lineRule="auto"/>
        <w:jc w:val="both"/>
        <w:rPr>
          <w:rFonts w:ascii="Times New Roman" w:hAnsi="Times New Roman"/>
          <w:color w:val="000000"/>
          <w:sz w:val="24"/>
          <w:szCs w:val="24"/>
        </w:rPr>
      </w:pPr>
      <w:r w:rsidRPr="00722B06">
        <w:rPr>
          <w:rFonts w:ascii="Times New Roman" w:hAnsi="Times New Roman"/>
          <w:color w:val="000000"/>
          <w:sz w:val="24"/>
          <w:szCs w:val="24"/>
        </w:rPr>
        <w:lastRenderedPageBreak/>
        <w:t>- договариваться и приходить к общему решению в совместной деятельности;</w:t>
      </w:r>
    </w:p>
    <w:p w:rsidR="005C02D2" w:rsidRPr="00722B06" w:rsidRDefault="005C02D2" w:rsidP="00F12381">
      <w:pPr>
        <w:spacing w:after="0" w:line="240" w:lineRule="auto"/>
        <w:jc w:val="both"/>
        <w:rPr>
          <w:rFonts w:ascii="Times New Roman" w:hAnsi="Times New Roman"/>
          <w:color w:val="000000"/>
          <w:sz w:val="24"/>
          <w:szCs w:val="24"/>
        </w:rPr>
      </w:pPr>
      <w:r w:rsidRPr="00722B06">
        <w:rPr>
          <w:rFonts w:ascii="Times New Roman" w:hAnsi="Times New Roman"/>
          <w:color w:val="000000"/>
          <w:sz w:val="24"/>
          <w:szCs w:val="24"/>
        </w:rPr>
        <w:t>- задавать вопросы.</w:t>
      </w:r>
    </w:p>
    <w:p w:rsidR="005C02D2" w:rsidRPr="00722B06" w:rsidRDefault="005C02D2" w:rsidP="00F12381">
      <w:pPr>
        <w:shd w:val="clear" w:color="auto" w:fill="FFFFFF"/>
        <w:autoSpaceDE w:val="0"/>
        <w:autoSpaceDN w:val="0"/>
        <w:adjustRightInd w:val="0"/>
        <w:spacing w:after="0" w:line="240" w:lineRule="auto"/>
        <w:ind w:firstLine="851"/>
        <w:jc w:val="both"/>
        <w:rPr>
          <w:rFonts w:ascii="Times New Roman" w:hAnsi="Times New Roman"/>
          <w:b/>
          <w:sz w:val="24"/>
          <w:szCs w:val="24"/>
        </w:rPr>
      </w:pPr>
      <w:r w:rsidRPr="00722B06">
        <w:rPr>
          <w:rFonts w:ascii="Times New Roman" w:hAnsi="Times New Roman"/>
          <w:b/>
          <w:sz w:val="24"/>
          <w:szCs w:val="24"/>
        </w:rPr>
        <w:t>Содержание учебного курса</w:t>
      </w:r>
    </w:p>
    <w:p w:rsidR="005C02D2" w:rsidRPr="00722B06" w:rsidRDefault="005C02D2" w:rsidP="00F12381">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722B06">
        <w:rPr>
          <w:rFonts w:ascii="Times New Roman" w:hAnsi="Times New Roman"/>
          <w:b/>
          <w:bCs/>
          <w:sz w:val="24"/>
          <w:szCs w:val="24"/>
        </w:rPr>
        <w:t xml:space="preserve">Языковая норма и её виды </w:t>
      </w:r>
    </w:p>
    <w:p w:rsidR="005C02D2" w:rsidRPr="00722B06" w:rsidRDefault="005C02D2" w:rsidP="00F12381">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722B06">
        <w:rPr>
          <w:rFonts w:ascii="Times New Roman" w:hAnsi="Times New Roman"/>
          <w:sz w:val="24"/>
          <w:szCs w:val="24"/>
        </w:rPr>
        <w:t>Понятие литературного языка. Нелитературные" формы языка: диалектная речь (народные говоры, местные наречия), просторечие, жа</w:t>
      </w:r>
      <w:r w:rsidRPr="00722B06">
        <w:rPr>
          <w:rFonts w:ascii="Times New Roman" w:hAnsi="Times New Roman"/>
          <w:sz w:val="24"/>
          <w:szCs w:val="24"/>
        </w:rPr>
        <w:t>р</w:t>
      </w:r>
      <w:r w:rsidRPr="00722B06">
        <w:rPr>
          <w:rFonts w:ascii="Times New Roman" w:hAnsi="Times New Roman"/>
          <w:sz w:val="24"/>
          <w:szCs w:val="24"/>
        </w:rPr>
        <w:t>гоны (арго, сленги, условные, тайные языки) и их отличительные признаки.</w:t>
      </w:r>
    </w:p>
    <w:p w:rsidR="005C02D2" w:rsidRPr="00722B06" w:rsidRDefault="005C02D2" w:rsidP="00F12381">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722B06">
        <w:rPr>
          <w:rFonts w:ascii="Times New Roman" w:hAnsi="Times New Roman"/>
          <w:sz w:val="24"/>
          <w:szCs w:val="24"/>
        </w:rPr>
        <w:t>Нравственность человека и речевая культура. Падение речевой культуры как социальное явление. Речевая агрессия и пути её пре</w:t>
      </w:r>
      <w:r w:rsidRPr="00722B06">
        <w:rPr>
          <w:rFonts w:ascii="Times New Roman" w:hAnsi="Times New Roman"/>
          <w:sz w:val="24"/>
          <w:szCs w:val="24"/>
        </w:rPr>
        <w:softHyphen/>
        <w:t>одоления.</w:t>
      </w:r>
    </w:p>
    <w:p w:rsidR="005C02D2" w:rsidRPr="00722B06" w:rsidRDefault="005C02D2" w:rsidP="00F12381">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722B06">
        <w:rPr>
          <w:rFonts w:ascii="Times New Roman" w:hAnsi="Times New Roman"/>
          <w:sz w:val="24"/>
          <w:szCs w:val="24"/>
        </w:rPr>
        <w:t>Понятие экологии речи.</w:t>
      </w:r>
      <w:r w:rsidR="00F12381">
        <w:rPr>
          <w:rFonts w:ascii="Times New Roman" w:hAnsi="Times New Roman"/>
          <w:sz w:val="24"/>
          <w:szCs w:val="24"/>
        </w:rPr>
        <w:t xml:space="preserve"> Чистота языка. Выдающиеся линг</w:t>
      </w:r>
      <w:r w:rsidRPr="00722B06">
        <w:rPr>
          <w:rFonts w:ascii="Times New Roman" w:hAnsi="Times New Roman"/>
          <w:sz w:val="24"/>
          <w:szCs w:val="24"/>
        </w:rPr>
        <w:t>висты о русском языке. Закон о защите русского языка.</w:t>
      </w:r>
    </w:p>
    <w:p w:rsidR="005C02D2" w:rsidRPr="00722B06" w:rsidRDefault="005C02D2" w:rsidP="00F12381">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722B06">
        <w:rPr>
          <w:rFonts w:ascii="Times New Roman" w:hAnsi="Times New Roman"/>
          <w:sz w:val="24"/>
          <w:szCs w:val="24"/>
        </w:rPr>
        <w:t>Нормированность — отличительная особенность русского литературного языка. Языковая норма и её признаки. Виды норм русского л</w:t>
      </w:r>
      <w:r w:rsidRPr="00722B06">
        <w:rPr>
          <w:rFonts w:ascii="Times New Roman" w:hAnsi="Times New Roman"/>
          <w:sz w:val="24"/>
          <w:szCs w:val="24"/>
        </w:rPr>
        <w:t>и</w:t>
      </w:r>
      <w:r w:rsidRPr="00722B06">
        <w:rPr>
          <w:rFonts w:ascii="Times New Roman" w:hAnsi="Times New Roman"/>
          <w:sz w:val="24"/>
          <w:szCs w:val="24"/>
        </w:rPr>
        <w:t>тературного языка: орфоэпические, интонационные, лексические, морфологические, синтаксические, стилистические и правописные (орфогр</w:t>
      </w:r>
      <w:r w:rsidRPr="00722B06">
        <w:rPr>
          <w:rFonts w:ascii="Times New Roman" w:hAnsi="Times New Roman"/>
          <w:sz w:val="24"/>
          <w:szCs w:val="24"/>
        </w:rPr>
        <w:t>а</w:t>
      </w:r>
      <w:r w:rsidRPr="00722B06">
        <w:rPr>
          <w:rFonts w:ascii="Times New Roman" w:hAnsi="Times New Roman"/>
          <w:sz w:val="24"/>
          <w:szCs w:val="24"/>
        </w:rPr>
        <w:t>фические и пунктуационные).</w:t>
      </w:r>
    </w:p>
    <w:p w:rsidR="005C02D2" w:rsidRPr="00722B06" w:rsidRDefault="005C02D2" w:rsidP="00F12381">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722B06">
        <w:rPr>
          <w:rFonts w:ascii="Times New Roman" w:hAnsi="Times New Roman"/>
          <w:sz w:val="24"/>
          <w:szCs w:val="24"/>
        </w:rPr>
        <w:t>Исторические изменения норм. Вариативность норм.</w:t>
      </w:r>
    </w:p>
    <w:p w:rsidR="005C02D2" w:rsidRPr="00722B06" w:rsidRDefault="005C02D2" w:rsidP="00F12381">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722B06">
        <w:rPr>
          <w:rFonts w:ascii="Times New Roman" w:hAnsi="Times New Roman"/>
          <w:sz w:val="24"/>
          <w:szCs w:val="24"/>
        </w:rPr>
        <w:t>Нормативные словари сов</w:t>
      </w:r>
      <w:r w:rsidR="00F12381">
        <w:rPr>
          <w:rFonts w:ascii="Times New Roman" w:hAnsi="Times New Roman"/>
          <w:sz w:val="24"/>
          <w:szCs w:val="24"/>
        </w:rPr>
        <w:t>ременного русского языка и спра</w:t>
      </w:r>
      <w:r w:rsidRPr="00722B06">
        <w:rPr>
          <w:rFonts w:ascii="Times New Roman" w:hAnsi="Times New Roman"/>
          <w:sz w:val="24"/>
          <w:szCs w:val="24"/>
        </w:rPr>
        <w:t>вочники: орфоэпический словарь, толковый словарь, словарь грамматических трудностей, орфографический словарь и справоч</w:t>
      </w:r>
      <w:r w:rsidRPr="00722B06">
        <w:rPr>
          <w:rFonts w:ascii="Times New Roman" w:hAnsi="Times New Roman"/>
          <w:sz w:val="24"/>
          <w:szCs w:val="24"/>
        </w:rPr>
        <w:softHyphen/>
        <w:t xml:space="preserve">ники по русскому правописанию. </w:t>
      </w:r>
    </w:p>
    <w:p w:rsidR="005C02D2" w:rsidRPr="00722B06" w:rsidRDefault="005C02D2" w:rsidP="00F12381">
      <w:pPr>
        <w:shd w:val="clear" w:color="auto" w:fill="FFFFFF"/>
        <w:autoSpaceDE w:val="0"/>
        <w:autoSpaceDN w:val="0"/>
        <w:adjustRightInd w:val="0"/>
        <w:spacing w:after="0" w:line="240" w:lineRule="auto"/>
        <w:ind w:firstLine="851"/>
        <w:jc w:val="both"/>
        <w:rPr>
          <w:rFonts w:ascii="Times New Roman" w:hAnsi="Times New Roman"/>
          <w:b/>
          <w:sz w:val="24"/>
          <w:szCs w:val="24"/>
        </w:rPr>
      </w:pPr>
      <w:r w:rsidRPr="00722B06">
        <w:rPr>
          <w:rFonts w:ascii="Times New Roman" w:hAnsi="Times New Roman"/>
          <w:b/>
          <w:sz w:val="24"/>
          <w:szCs w:val="24"/>
        </w:rPr>
        <w:t xml:space="preserve">Культура речи </w:t>
      </w:r>
    </w:p>
    <w:p w:rsidR="005C02D2" w:rsidRPr="00722B06" w:rsidRDefault="005C02D2" w:rsidP="00F12381">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722B06">
        <w:rPr>
          <w:rFonts w:ascii="Times New Roman" w:hAnsi="Times New Roman"/>
          <w:sz w:val="24"/>
          <w:szCs w:val="24"/>
        </w:rPr>
        <w:t xml:space="preserve">Понятие о культуре речи. </w:t>
      </w:r>
      <w:r w:rsidRPr="00722B06">
        <w:rPr>
          <w:rFonts w:ascii="Times New Roman" w:hAnsi="Times New Roman"/>
          <w:bCs/>
          <w:sz w:val="24"/>
          <w:szCs w:val="24"/>
        </w:rPr>
        <w:t>Основные аспекты</w:t>
      </w:r>
      <w:r w:rsidRPr="00722B06">
        <w:rPr>
          <w:rFonts w:ascii="Times New Roman" w:hAnsi="Times New Roman"/>
          <w:sz w:val="24"/>
          <w:szCs w:val="24"/>
        </w:rPr>
        <w:t>культуры речи: нормативный, коммуникативный и эстетический.</w:t>
      </w:r>
    </w:p>
    <w:p w:rsidR="005C02D2" w:rsidRPr="00722B06" w:rsidRDefault="005C02D2" w:rsidP="00F12381">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722B06">
        <w:rPr>
          <w:rFonts w:ascii="Times New Roman" w:hAnsi="Times New Roman"/>
          <w:sz w:val="24"/>
          <w:szCs w:val="24"/>
        </w:rPr>
        <w:t>Выбор и организация языковы</w:t>
      </w:r>
      <w:r w:rsidR="00F12381">
        <w:rPr>
          <w:rFonts w:ascii="Times New Roman" w:hAnsi="Times New Roman"/>
          <w:sz w:val="24"/>
          <w:szCs w:val="24"/>
        </w:rPr>
        <w:t>х средств в соответствии со сфе</w:t>
      </w:r>
      <w:r w:rsidRPr="00722B06">
        <w:rPr>
          <w:rFonts w:ascii="Times New Roman" w:hAnsi="Times New Roman"/>
          <w:sz w:val="24"/>
          <w:szCs w:val="24"/>
        </w:rPr>
        <w:t>рой, ситуацией и условиями речевого общения как необходимое условие достижения нормативности, эффективности, этичности речевого общения.</w:t>
      </w:r>
    </w:p>
    <w:p w:rsidR="005C02D2" w:rsidRPr="00722B06" w:rsidRDefault="005C02D2" w:rsidP="00F12381">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722B06">
        <w:rPr>
          <w:rFonts w:ascii="Times New Roman" w:hAnsi="Times New Roman"/>
          <w:sz w:val="24"/>
          <w:szCs w:val="24"/>
        </w:rPr>
        <w:t>Основные требования к р</w:t>
      </w:r>
      <w:r w:rsidR="00F12381">
        <w:rPr>
          <w:rFonts w:ascii="Times New Roman" w:hAnsi="Times New Roman"/>
          <w:sz w:val="24"/>
          <w:szCs w:val="24"/>
        </w:rPr>
        <w:t>ечи: правильность, точность, яс</w:t>
      </w:r>
      <w:r w:rsidRPr="00722B06">
        <w:rPr>
          <w:rFonts w:ascii="Times New Roman" w:hAnsi="Times New Roman"/>
          <w:sz w:val="24"/>
          <w:szCs w:val="24"/>
        </w:rPr>
        <w:t>ность, логичность, чистота, выразительность, уместность употреб</w:t>
      </w:r>
      <w:r w:rsidRPr="00722B06">
        <w:rPr>
          <w:rFonts w:ascii="Times New Roman" w:hAnsi="Times New Roman"/>
          <w:sz w:val="24"/>
          <w:szCs w:val="24"/>
        </w:rPr>
        <w:softHyphen/>
        <w:t>ления язык</w:t>
      </w:r>
      <w:r w:rsidRPr="00722B06">
        <w:rPr>
          <w:rFonts w:ascii="Times New Roman" w:hAnsi="Times New Roman"/>
          <w:sz w:val="24"/>
          <w:szCs w:val="24"/>
        </w:rPr>
        <w:t>о</w:t>
      </w:r>
      <w:r w:rsidRPr="00722B06">
        <w:rPr>
          <w:rFonts w:ascii="Times New Roman" w:hAnsi="Times New Roman"/>
          <w:sz w:val="24"/>
          <w:szCs w:val="24"/>
        </w:rPr>
        <w:t>вых средств.</w:t>
      </w:r>
    </w:p>
    <w:p w:rsidR="005C02D2" w:rsidRPr="00722B06" w:rsidRDefault="005C02D2" w:rsidP="00F12381">
      <w:pPr>
        <w:shd w:val="clear" w:color="auto" w:fill="FFFFFF"/>
        <w:autoSpaceDE w:val="0"/>
        <w:autoSpaceDN w:val="0"/>
        <w:adjustRightInd w:val="0"/>
        <w:spacing w:after="0" w:line="240" w:lineRule="auto"/>
        <w:ind w:firstLine="851"/>
        <w:jc w:val="both"/>
        <w:rPr>
          <w:rFonts w:ascii="Times New Roman" w:hAnsi="Times New Roman"/>
          <w:b/>
          <w:sz w:val="24"/>
          <w:szCs w:val="24"/>
        </w:rPr>
      </w:pPr>
      <w:r w:rsidRPr="00722B06">
        <w:rPr>
          <w:rFonts w:ascii="Times New Roman" w:hAnsi="Times New Roman"/>
          <w:b/>
          <w:sz w:val="24"/>
          <w:szCs w:val="24"/>
        </w:rPr>
        <w:t xml:space="preserve">Коммуникативный аспект культуры речи </w:t>
      </w:r>
    </w:p>
    <w:p w:rsidR="005C02D2" w:rsidRPr="00722B06" w:rsidRDefault="005C02D2" w:rsidP="00F12381">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722B06">
        <w:rPr>
          <w:rFonts w:ascii="Times New Roman" w:hAnsi="Times New Roman"/>
          <w:sz w:val="24"/>
          <w:szCs w:val="24"/>
        </w:rPr>
        <w:tab/>
      </w:r>
      <w:r w:rsidRPr="00722B06">
        <w:rPr>
          <w:rFonts w:ascii="Times New Roman" w:hAnsi="Times New Roman"/>
          <w:b/>
          <w:i/>
          <w:sz w:val="24"/>
          <w:szCs w:val="24"/>
        </w:rPr>
        <w:t>Точность речи.</w:t>
      </w:r>
      <w:r w:rsidRPr="00722B06">
        <w:rPr>
          <w:rFonts w:ascii="Times New Roman" w:hAnsi="Times New Roman"/>
          <w:sz w:val="24"/>
          <w:szCs w:val="24"/>
        </w:rPr>
        <w:t xml:space="preserve"> Точность словоупотребления. Основные причины нарушения точности речи. Коррекция неточно сформу</w:t>
      </w:r>
      <w:r w:rsidRPr="00722B06">
        <w:rPr>
          <w:rFonts w:ascii="Times New Roman" w:hAnsi="Times New Roman"/>
          <w:sz w:val="24"/>
          <w:szCs w:val="24"/>
        </w:rPr>
        <w:softHyphen/>
        <w:t>лированной мысли.</w:t>
      </w:r>
    </w:p>
    <w:p w:rsidR="005C02D2" w:rsidRPr="00722B06" w:rsidRDefault="005C02D2" w:rsidP="00F12381">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722B06">
        <w:rPr>
          <w:rFonts w:ascii="Times New Roman" w:hAnsi="Times New Roman"/>
          <w:b/>
          <w:i/>
          <w:sz w:val="24"/>
          <w:szCs w:val="24"/>
        </w:rPr>
        <w:t>Ясность речи.</w:t>
      </w:r>
      <w:r w:rsidRPr="00722B06">
        <w:rPr>
          <w:rFonts w:ascii="Times New Roman" w:hAnsi="Times New Roman"/>
          <w:sz w:val="24"/>
          <w:szCs w:val="24"/>
        </w:rPr>
        <w:t xml:space="preserve"> Основные ус</w:t>
      </w:r>
      <w:r w:rsidR="00F12381">
        <w:rPr>
          <w:rFonts w:ascii="Times New Roman" w:hAnsi="Times New Roman"/>
          <w:sz w:val="24"/>
          <w:szCs w:val="24"/>
        </w:rPr>
        <w:t>ловия достижения ясности, понят</w:t>
      </w:r>
      <w:r w:rsidRPr="00722B06">
        <w:rPr>
          <w:rFonts w:ascii="Times New Roman" w:hAnsi="Times New Roman"/>
          <w:sz w:val="24"/>
          <w:szCs w:val="24"/>
        </w:rPr>
        <w:t>ности речи. Правильное использование различных пластов лекси</w:t>
      </w:r>
      <w:r w:rsidRPr="00722B06">
        <w:rPr>
          <w:rFonts w:ascii="Times New Roman" w:hAnsi="Times New Roman"/>
          <w:sz w:val="24"/>
          <w:szCs w:val="24"/>
        </w:rPr>
        <w:softHyphen/>
        <w:t>ки как у</w:t>
      </w:r>
      <w:r w:rsidRPr="00722B06">
        <w:rPr>
          <w:rFonts w:ascii="Times New Roman" w:hAnsi="Times New Roman"/>
          <w:sz w:val="24"/>
          <w:szCs w:val="24"/>
        </w:rPr>
        <w:t>с</w:t>
      </w:r>
      <w:r w:rsidRPr="00722B06">
        <w:rPr>
          <w:rFonts w:ascii="Times New Roman" w:hAnsi="Times New Roman"/>
          <w:sz w:val="24"/>
          <w:szCs w:val="24"/>
        </w:rPr>
        <w:t>ловие ясности речи. Умение разъяснить смысл малопо</w:t>
      </w:r>
      <w:r w:rsidRPr="00722B06">
        <w:rPr>
          <w:rFonts w:ascii="Times New Roman" w:hAnsi="Times New Roman"/>
          <w:sz w:val="24"/>
          <w:szCs w:val="24"/>
        </w:rPr>
        <w:softHyphen/>
        <w:t>нятных слов, употреблённых в речи.</w:t>
      </w:r>
    </w:p>
    <w:p w:rsidR="005C02D2" w:rsidRPr="00722B06" w:rsidRDefault="005C02D2" w:rsidP="00F12381">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722B06">
        <w:rPr>
          <w:rFonts w:ascii="Times New Roman" w:hAnsi="Times New Roman"/>
          <w:sz w:val="24"/>
          <w:szCs w:val="24"/>
        </w:rPr>
        <w:t>Логическое ударение как средство достижения точности и ясности речи. Разные способы смыслового выделения ключевых слов текста (позиционный, интонационный, лексический, графи</w:t>
      </w:r>
      <w:r w:rsidRPr="00722B06">
        <w:rPr>
          <w:rFonts w:ascii="Times New Roman" w:hAnsi="Times New Roman"/>
          <w:sz w:val="24"/>
          <w:szCs w:val="24"/>
        </w:rPr>
        <w:softHyphen/>
        <w:t>ческий).</w:t>
      </w:r>
    </w:p>
    <w:p w:rsidR="005C02D2" w:rsidRPr="00722B06" w:rsidRDefault="005C02D2" w:rsidP="00F12381">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722B06">
        <w:rPr>
          <w:rFonts w:ascii="Times New Roman" w:hAnsi="Times New Roman"/>
          <w:b/>
          <w:i/>
          <w:sz w:val="24"/>
          <w:szCs w:val="24"/>
        </w:rPr>
        <w:t>Логичность речи.</w:t>
      </w:r>
      <w:r w:rsidRPr="00722B06">
        <w:rPr>
          <w:rFonts w:ascii="Times New Roman" w:hAnsi="Times New Roman"/>
          <w:sz w:val="24"/>
          <w:szCs w:val="24"/>
        </w:rPr>
        <w:t xml:space="preserve"> Композиция речи. Ошибки, связанные с нарушением логичности речи.</w:t>
      </w:r>
    </w:p>
    <w:p w:rsidR="005C02D2" w:rsidRPr="00722B06" w:rsidRDefault="005C02D2" w:rsidP="00F12381">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722B06">
        <w:rPr>
          <w:rFonts w:ascii="Times New Roman" w:hAnsi="Times New Roman"/>
          <w:b/>
          <w:i/>
          <w:sz w:val="24"/>
          <w:szCs w:val="24"/>
        </w:rPr>
        <w:t>Чистота речи.</w:t>
      </w:r>
      <w:r w:rsidRPr="00722B06">
        <w:rPr>
          <w:rFonts w:ascii="Times New Roman" w:hAnsi="Times New Roman"/>
          <w:sz w:val="24"/>
          <w:szCs w:val="24"/>
        </w:rPr>
        <w:t xml:space="preserve"> Речевые штампы, шаблоны, клише</w:t>
      </w:r>
      <w:r w:rsidR="00F12381">
        <w:rPr>
          <w:rFonts w:ascii="Times New Roman" w:hAnsi="Times New Roman"/>
          <w:sz w:val="24"/>
          <w:szCs w:val="24"/>
        </w:rPr>
        <w:t xml:space="preserve"> и канцеля</w:t>
      </w:r>
      <w:r w:rsidRPr="00722B06">
        <w:rPr>
          <w:rFonts w:ascii="Times New Roman" w:hAnsi="Times New Roman"/>
          <w:sz w:val="24"/>
          <w:szCs w:val="24"/>
        </w:rPr>
        <w:t>ризмы, приводящие к обезличенности речи, пустословию. Жарго</w:t>
      </w:r>
      <w:r w:rsidRPr="00722B06">
        <w:rPr>
          <w:rFonts w:ascii="Times New Roman" w:hAnsi="Times New Roman"/>
          <w:sz w:val="24"/>
          <w:szCs w:val="24"/>
        </w:rPr>
        <w:softHyphen/>
        <w:t>низмы, слова-паразиты. Слова и выражения, отвергаемые норма</w:t>
      </w:r>
      <w:r w:rsidRPr="00722B06">
        <w:rPr>
          <w:rFonts w:ascii="Times New Roman" w:hAnsi="Times New Roman"/>
          <w:sz w:val="24"/>
          <w:szCs w:val="24"/>
        </w:rPr>
        <w:softHyphen/>
        <w:t>ми нравственности и не допускаемые нормами речевого общения.</w:t>
      </w:r>
    </w:p>
    <w:p w:rsidR="005C02D2" w:rsidRPr="00722B06" w:rsidRDefault="005C02D2" w:rsidP="00F12381">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722B06">
        <w:rPr>
          <w:rFonts w:ascii="Times New Roman" w:hAnsi="Times New Roman"/>
          <w:b/>
          <w:i/>
          <w:sz w:val="24"/>
          <w:szCs w:val="24"/>
        </w:rPr>
        <w:t>Богатство и разнообразие речи.</w:t>
      </w:r>
      <w:r w:rsidRPr="00722B06">
        <w:rPr>
          <w:rFonts w:ascii="Times New Roman" w:hAnsi="Times New Roman"/>
          <w:sz w:val="24"/>
          <w:szCs w:val="24"/>
        </w:rPr>
        <w:t xml:space="preserve"> Лексическо-фразеологическое и грамматическое богатство русского языка. Словообразование как и</w:t>
      </w:r>
      <w:r w:rsidRPr="00722B06">
        <w:rPr>
          <w:rFonts w:ascii="Times New Roman" w:hAnsi="Times New Roman"/>
          <w:sz w:val="24"/>
          <w:szCs w:val="24"/>
        </w:rPr>
        <w:t>с</w:t>
      </w:r>
      <w:r w:rsidRPr="00722B06">
        <w:rPr>
          <w:rFonts w:ascii="Times New Roman" w:hAnsi="Times New Roman"/>
          <w:sz w:val="24"/>
          <w:szCs w:val="24"/>
        </w:rPr>
        <w:t xml:space="preserve">точник речевого богатства. </w:t>
      </w:r>
      <w:r w:rsidR="00F12381">
        <w:rPr>
          <w:rFonts w:ascii="Times New Roman" w:hAnsi="Times New Roman"/>
          <w:sz w:val="24"/>
          <w:szCs w:val="24"/>
        </w:rPr>
        <w:t>Заимствования — один из источни</w:t>
      </w:r>
      <w:r w:rsidRPr="00722B06">
        <w:rPr>
          <w:rFonts w:ascii="Times New Roman" w:hAnsi="Times New Roman"/>
          <w:sz w:val="24"/>
          <w:szCs w:val="24"/>
        </w:rPr>
        <w:t>ков обогащения русского языка.</w:t>
      </w:r>
    </w:p>
    <w:p w:rsidR="005C02D2" w:rsidRPr="00722B06" w:rsidRDefault="005C02D2" w:rsidP="00F12381">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722B06">
        <w:rPr>
          <w:rFonts w:ascii="Times New Roman" w:hAnsi="Times New Roman"/>
          <w:sz w:val="24"/>
          <w:szCs w:val="24"/>
        </w:rPr>
        <w:t>Словарный запас человека и источники его пополнения.</w:t>
      </w:r>
    </w:p>
    <w:p w:rsidR="005C02D2" w:rsidRPr="00722B06" w:rsidRDefault="005C02D2" w:rsidP="00F12381">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722B06">
        <w:rPr>
          <w:rFonts w:ascii="Times New Roman" w:hAnsi="Times New Roman"/>
          <w:sz w:val="24"/>
          <w:szCs w:val="24"/>
        </w:rPr>
        <w:lastRenderedPageBreak/>
        <w:t>Выразительность речи. Источник богатства и выразительности русской речи: звуковой строй яз</w:t>
      </w:r>
      <w:r w:rsidR="00F12381">
        <w:rPr>
          <w:rFonts w:ascii="Times New Roman" w:hAnsi="Times New Roman"/>
          <w:sz w:val="24"/>
          <w:szCs w:val="24"/>
        </w:rPr>
        <w:t>ыка; лексическая, словообразова</w:t>
      </w:r>
      <w:r w:rsidRPr="00722B06">
        <w:rPr>
          <w:rFonts w:ascii="Times New Roman" w:hAnsi="Times New Roman"/>
          <w:sz w:val="24"/>
          <w:szCs w:val="24"/>
        </w:rPr>
        <w:t>тельная, грамматическая синони</w:t>
      </w:r>
      <w:r w:rsidR="00F12381">
        <w:rPr>
          <w:rFonts w:ascii="Times New Roman" w:hAnsi="Times New Roman"/>
          <w:sz w:val="24"/>
          <w:szCs w:val="24"/>
        </w:rPr>
        <w:t>мия; многозначность слова, анто</w:t>
      </w:r>
      <w:r w:rsidRPr="00722B06">
        <w:rPr>
          <w:rFonts w:ascii="Times New Roman" w:hAnsi="Times New Roman"/>
          <w:sz w:val="24"/>
          <w:szCs w:val="24"/>
        </w:rPr>
        <w:t>нимия и др.</w:t>
      </w:r>
    </w:p>
    <w:p w:rsidR="005C02D2" w:rsidRPr="00722B06" w:rsidRDefault="005C02D2" w:rsidP="00F12381">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722B06">
        <w:rPr>
          <w:rFonts w:ascii="Times New Roman" w:hAnsi="Times New Roman"/>
          <w:i/>
          <w:iCs/>
          <w:sz w:val="24"/>
          <w:szCs w:val="24"/>
        </w:rPr>
        <w:t xml:space="preserve">Звуковая сторона русской речи. </w:t>
      </w:r>
      <w:r w:rsidR="00F12381">
        <w:rPr>
          <w:rFonts w:ascii="Times New Roman" w:hAnsi="Times New Roman"/>
          <w:sz w:val="24"/>
          <w:szCs w:val="24"/>
        </w:rPr>
        <w:t>Благозвучие речи как гар</w:t>
      </w:r>
      <w:r w:rsidRPr="00722B06">
        <w:rPr>
          <w:rFonts w:ascii="Times New Roman" w:hAnsi="Times New Roman"/>
          <w:sz w:val="24"/>
          <w:szCs w:val="24"/>
        </w:rPr>
        <w:t>моничная фонетическая её организация. Звукопись как изоб</w:t>
      </w:r>
      <w:r w:rsidR="00F12381">
        <w:rPr>
          <w:rFonts w:ascii="Times New Roman" w:hAnsi="Times New Roman"/>
          <w:sz w:val="24"/>
          <w:szCs w:val="24"/>
        </w:rPr>
        <w:t>рази</w:t>
      </w:r>
      <w:r w:rsidRPr="00722B06">
        <w:rPr>
          <w:rFonts w:ascii="Times New Roman" w:hAnsi="Times New Roman"/>
          <w:sz w:val="24"/>
          <w:szCs w:val="24"/>
        </w:rPr>
        <w:t>тельное средс</w:t>
      </w:r>
      <w:r w:rsidRPr="00722B06">
        <w:rPr>
          <w:rFonts w:ascii="Times New Roman" w:hAnsi="Times New Roman"/>
          <w:sz w:val="24"/>
          <w:szCs w:val="24"/>
        </w:rPr>
        <w:t>т</w:t>
      </w:r>
      <w:r w:rsidRPr="00722B06">
        <w:rPr>
          <w:rFonts w:ascii="Times New Roman" w:hAnsi="Times New Roman"/>
          <w:sz w:val="24"/>
          <w:szCs w:val="24"/>
        </w:rPr>
        <w:t>во. Роль словесного ударения в стихотворной речи. Интонация в системе звуковых с</w:t>
      </w:r>
      <w:r w:rsidR="00F12381">
        <w:rPr>
          <w:rFonts w:ascii="Times New Roman" w:hAnsi="Times New Roman"/>
          <w:sz w:val="24"/>
          <w:szCs w:val="24"/>
        </w:rPr>
        <w:t>редств языка, интонационное бог</w:t>
      </w:r>
      <w:r w:rsidRPr="00722B06">
        <w:rPr>
          <w:rFonts w:ascii="Times New Roman" w:hAnsi="Times New Roman"/>
          <w:sz w:val="24"/>
          <w:szCs w:val="24"/>
        </w:rPr>
        <w:t>атство родной речи.</w:t>
      </w:r>
    </w:p>
    <w:p w:rsidR="005C02D2" w:rsidRPr="00722B06" w:rsidRDefault="005C02D2" w:rsidP="00F12381">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722B06">
        <w:rPr>
          <w:rFonts w:ascii="Times New Roman" w:hAnsi="Times New Roman"/>
          <w:i/>
          <w:iCs/>
          <w:sz w:val="24"/>
          <w:szCs w:val="24"/>
        </w:rPr>
        <w:t>Выразительные возм</w:t>
      </w:r>
      <w:r w:rsidR="00F12381">
        <w:rPr>
          <w:rFonts w:ascii="Times New Roman" w:hAnsi="Times New Roman"/>
          <w:i/>
          <w:iCs/>
          <w:sz w:val="24"/>
          <w:szCs w:val="24"/>
        </w:rPr>
        <w:t>ожности, русского словообразова</w:t>
      </w:r>
      <w:r w:rsidRPr="00722B06">
        <w:rPr>
          <w:rFonts w:ascii="Times New Roman" w:hAnsi="Times New Roman"/>
          <w:i/>
          <w:iCs/>
          <w:sz w:val="24"/>
          <w:szCs w:val="24"/>
        </w:rPr>
        <w:t xml:space="preserve">ния. </w:t>
      </w:r>
      <w:r w:rsidRPr="00722B06">
        <w:rPr>
          <w:rFonts w:ascii="Times New Roman" w:hAnsi="Times New Roman"/>
          <w:sz w:val="24"/>
          <w:szCs w:val="24"/>
        </w:rPr>
        <w:t>Индивидуально-авторские новообразования; использование их в художес</w:t>
      </w:r>
      <w:r w:rsidRPr="00722B06">
        <w:rPr>
          <w:rFonts w:ascii="Times New Roman" w:hAnsi="Times New Roman"/>
          <w:sz w:val="24"/>
          <w:szCs w:val="24"/>
        </w:rPr>
        <w:t>т</w:t>
      </w:r>
      <w:r w:rsidRPr="00722B06">
        <w:rPr>
          <w:rFonts w:ascii="Times New Roman" w:hAnsi="Times New Roman"/>
          <w:sz w:val="24"/>
          <w:szCs w:val="24"/>
        </w:rPr>
        <w:t xml:space="preserve">венной речи. Словообразовательный повтор как изобразительное средство (повтор однокоренных слов; слов </w:t>
      </w:r>
      <w:r w:rsidRPr="00722B06">
        <w:rPr>
          <w:rFonts w:ascii="Times New Roman" w:hAnsi="Times New Roman"/>
          <w:i/>
          <w:iCs/>
          <w:sz w:val="24"/>
          <w:szCs w:val="24"/>
        </w:rPr>
        <w:t xml:space="preserve">с </w:t>
      </w:r>
      <w:r w:rsidRPr="00722B06">
        <w:rPr>
          <w:rFonts w:ascii="Times New Roman" w:hAnsi="Times New Roman"/>
          <w:sz w:val="24"/>
          <w:szCs w:val="24"/>
        </w:rPr>
        <w:t>кор</w:t>
      </w:r>
      <w:r w:rsidRPr="00722B06">
        <w:rPr>
          <w:rFonts w:ascii="Times New Roman" w:hAnsi="Times New Roman"/>
          <w:sz w:val="24"/>
          <w:szCs w:val="24"/>
        </w:rPr>
        <w:softHyphen/>
        <w:t>нями-омонимами или созву</w:t>
      </w:r>
      <w:r w:rsidRPr="00722B06">
        <w:rPr>
          <w:rFonts w:ascii="Times New Roman" w:hAnsi="Times New Roman"/>
          <w:sz w:val="24"/>
          <w:szCs w:val="24"/>
        </w:rPr>
        <w:t>ч</w:t>
      </w:r>
      <w:r w:rsidRPr="00722B06">
        <w:rPr>
          <w:rFonts w:ascii="Times New Roman" w:hAnsi="Times New Roman"/>
          <w:sz w:val="24"/>
          <w:szCs w:val="24"/>
        </w:rPr>
        <w:t>ными корнями; слов, образованных по одной словообразовательной модели).</w:t>
      </w:r>
    </w:p>
    <w:p w:rsidR="005C02D2" w:rsidRPr="00722B06" w:rsidRDefault="005C02D2" w:rsidP="00F12381">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722B06">
        <w:rPr>
          <w:rFonts w:ascii="Times New Roman" w:hAnsi="Times New Roman"/>
          <w:i/>
          <w:iCs/>
          <w:sz w:val="24"/>
          <w:szCs w:val="24"/>
        </w:rPr>
        <w:t xml:space="preserve">Лексическое богатство русского языка. </w:t>
      </w:r>
      <w:r w:rsidRPr="00722B06">
        <w:rPr>
          <w:rFonts w:ascii="Times New Roman" w:hAnsi="Times New Roman"/>
          <w:sz w:val="24"/>
          <w:szCs w:val="24"/>
        </w:rPr>
        <w:t>Троп как оборот речи, в котором слово употре</w:t>
      </w:r>
      <w:r w:rsidR="00F12381">
        <w:rPr>
          <w:rFonts w:ascii="Times New Roman" w:hAnsi="Times New Roman"/>
          <w:sz w:val="24"/>
          <w:szCs w:val="24"/>
        </w:rPr>
        <w:t>блено в переносном значении. Ос</w:t>
      </w:r>
      <w:r w:rsidRPr="00722B06">
        <w:rPr>
          <w:rFonts w:ascii="Times New Roman" w:hAnsi="Times New Roman"/>
          <w:sz w:val="24"/>
          <w:szCs w:val="24"/>
        </w:rPr>
        <w:t>новные виды п</w:t>
      </w:r>
      <w:r w:rsidRPr="00722B06">
        <w:rPr>
          <w:rFonts w:ascii="Times New Roman" w:hAnsi="Times New Roman"/>
          <w:sz w:val="24"/>
          <w:szCs w:val="24"/>
        </w:rPr>
        <w:t>о</w:t>
      </w:r>
      <w:r w:rsidRPr="00722B06">
        <w:rPr>
          <w:rFonts w:ascii="Times New Roman" w:hAnsi="Times New Roman"/>
          <w:sz w:val="24"/>
          <w:szCs w:val="24"/>
        </w:rPr>
        <w:t>этических тропов и использование их мастерами русского слова: эпитет, сравнение, метафора, метонимия, синекдо</w:t>
      </w:r>
      <w:r w:rsidRPr="00722B06">
        <w:rPr>
          <w:rFonts w:ascii="Times New Roman" w:hAnsi="Times New Roman"/>
          <w:sz w:val="24"/>
          <w:szCs w:val="24"/>
        </w:rPr>
        <w:softHyphen/>
        <w:t>ха, гипербола, олицетворение. Изобразительные возмо</w:t>
      </w:r>
      <w:r w:rsidR="00F12381">
        <w:rPr>
          <w:rFonts w:ascii="Times New Roman" w:hAnsi="Times New Roman"/>
          <w:sz w:val="24"/>
          <w:szCs w:val="24"/>
        </w:rPr>
        <w:t>жности си</w:t>
      </w:r>
      <w:r w:rsidRPr="00722B06">
        <w:rPr>
          <w:rFonts w:ascii="Times New Roman" w:hAnsi="Times New Roman"/>
          <w:sz w:val="24"/>
          <w:szCs w:val="24"/>
        </w:rPr>
        <w:t>нонимов, антонимов, омонимов. Особенности употребления фра</w:t>
      </w:r>
      <w:r w:rsidRPr="00722B06">
        <w:rPr>
          <w:rFonts w:ascii="Times New Roman" w:hAnsi="Times New Roman"/>
          <w:sz w:val="24"/>
          <w:szCs w:val="24"/>
        </w:rPr>
        <w:softHyphen/>
        <w:t>зеологизмов в речи. Крылатые слова, послов</w:t>
      </w:r>
      <w:r w:rsidRPr="00722B06">
        <w:rPr>
          <w:rFonts w:ascii="Times New Roman" w:hAnsi="Times New Roman"/>
          <w:sz w:val="24"/>
          <w:szCs w:val="24"/>
        </w:rPr>
        <w:t>и</w:t>
      </w:r>
      <w:r w:rsidRPr="00722B06">
        <w:rPr>
          <w:rFonts w:ascii="Times New Roman" w:hAnsi="Times New Roman"/>
          <w:sz w:val="24"/>
          <w:szCs w:val="24"/>
        </w:rPr>
        <w:t>цы и поговорки; их использование в речи.</w:t>
      </w:r>
    </w:p>
    <w:p w:rsidR="005C02D2" w:rsidRPr="00722B06" w:rsidRDefault="005C02D2" w:rsidP="00F12381">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722B06">
        <w:rPr>
          <w:rFonts w:ascii="Times New Roman" w:hAnsi="Times New Roman"/>
          <w:i/>
          <w:iCs/>
          <w:sz w:val="24"/>
          <w:szCs w:val="24"/>
        </w:rPr>
        <w:t xml:space="preserve">Грамматические средства выразительности речи. </w:t>
      </w:r>
      <w:r w:rsidR="00F12381">
        <w:rPr>
          <w:rFonts w:ascii="Times New Roman" w:hAnsi="Times New Roman"/>
          <w:sz w:val="24"/>
          <w:szCs w:val="24"/>
        </w:rPr>
        <w:t>Грам</w:t>
      </w:r>
      <w:r w:rsidRPr="00722B06">
        <w:rPr>
          <w:rFonts w:ascii="Times New Roman" w:hAnsi="Times New Roman"/>
          <w:sz w:val="24"/>
          <w:szCs w:val="24"/>
        </w:rPr>
        <w:t>матическая синонимия как источник богатства и выразительности русской речи. Стилистически</w:t>
      </w:r>
      <w:r w:rsidR="00F12381">
        <w:rPr>
          <w:rFonts w:ascii="Times New Roman" w:hAnsi="Times New Roman"/>
          <w:sz w:val="24"/>
          <w:szCs w:val="24"/>
        </w:rPr>
        <w:t>е функции некоторых синтаксичес</w:t>
      </w:r>
      <w:r w:rsidRPr="00722B06">
        <w:rPr>
          <w:rFonts w:ascii="Times New Roman" w:hAnsi="Times New Roman"/>
          <w:sz w:val="24"/>
          <w:szCs w:val="24"/>
        </w:rPr>
        <w:t>ких средств: порядка слов, однородных и обособленных членов предложения, обращений и вводных слов и т. п. Стилистические фигуры, построенные на из</w:t>
      </w:r>
      <w:r w:rsidR="00F12381">
        <w:rPr>
          <w:rFonts w:ascii="Times New Roman" w:hAnsi="Times New Roman"/>
          <w:sz w:val="24"/>
          <w:szCs w:val="24"/>
        </w:rPr>
        <w:t>образительно-выразительных свой</w:t>
      </w:r>
      <w:r w:rsidRPr="00722B06">
        <w:rPr>
          <w:rFonts w:ascii="Times New Roman" w:hAnsi="Times New Roman"/>
          <w:sz w:val="24"/>
          <w:szCs w:val="24"/>
        </w:rPr>
        <w:t>ствах русского синтаксиса: параллелизм, ант</w:t>
      </w:r>
      <w:r w:rsidRPr="00722B06">
        <w:rPr>
          <w:rFonts w:ascii="Times New Roman" w:hAnsi="Times New Roman"/>
          <w:sz w:val="24"/>
          <w:szCs w:val="24"/>
        </w:rPr>
        <w:t>и</w:t>
      </w:r>
      <w:r w:rsidRPr="00722B06">
        <w:rPr>
          <w:rFonts w:ascii="Times New Roman" w:hAnsi="Times New Roman"/>
          <w:sz w:val="24"/>
          <w:szCs w:val="24"/>
        </w:rPr>
        <w:t>теза и оксюморон, градация, инверсия, эллипсис, умолчание, риторический вопрос, риторическое обращение, многосоюзие и бессоюзие.</w:t>
      </w:r>
    </w:p>
    <w:p w:rsidR="005C02D2" w:rsidRPr="00722B06" w:rsidRDefault="005C02D2" w:rsidP="00F12381">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722B06">
        <w:rPr>
          <w:rFonts w:ascii="Times New Roman" w:hAnsi="Times New Roman"/>
          <w:sz w:val="24"/>
          <w:szCs w:val="24"/>
        </w:rPr>
        <w:t>Паралингвистические средства выразительности речи (жесты, мимика, пантомимика).</w:t>
      </w:r>
    </w:p>
    <w:p w:rsidR="005C02D2" w:rsidRPr="00722B06" w:rsidRDefault="005C02D2" w:rsidP="00F12381">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722B06">
        <w:rPr>
          <w:rFonts w:ascii="Times New Roman" w:hAnsi="Times New Roman"/>
          <w:i/>
          <w:sz w:val="24"/>
          <w:szCs w:val="24"/>
        </w:rPr>
        <w:t>Уместность речи.</w:t>
      </w:r>
      <w:r w:rsidRPr="00722B06">
        <w:rPr>
          <w:rFonts w:ascii="Times New Roman" w:hAnsi="Times New Roman"/>
          <w:sz w:val="24"/>
          <w:szCs w:val="24"/>
        </w:rPr>
        <w:t xml:space="preserve"> Стилевая, ситуативно-контекстуальная, личностно-психологическая уместность речи.</w:t>
      </w:r>
    </w:p>
    <w:p w:rsidR="005C02D2" w:rsidRPr="00722B06" w:rsidRDefault="005C02D2" w:rsidP="00F12381">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722B06">
        <w:rPr>
          <w:rFonts w:ascii="Times New Roman" w:hAnsi="Times New Roman"/>
          <w:sz w:val="24"/>
          <w:szCs w:val="24"/>
        </w:rPr>
        <w:t>Лексическая и грамматиче</w:t>
      </w:r>
      <w:r w:rsidR="00F12381">
        <w:rPr>
          <w:rFonts w:ascii="Times New Roman" w:hAnsi="Times New Roman"/>
          <w:sz w:val="24"/>
          <w:szCs w:val="24"/>
        </w:rPr>
        <w:t>ская синонимия как источник точ</w:t>
      </w:r>
      <w:r w:rsidRPr="00722B06">
        <w:rPr>
          <w:rFonts w:ascii="Times New Roman" w:hAnsi="Times New Roman"/>
          <w:sz w:val="24"/>
          <w:szCs w:val="24"/>
        </w:rPr>
        <w:t>ности, стилистической уместнос</w:t>
      </w:r>
      <w:r w:rsidR="00F12381">
        <w:rPr>
          <w:rFonts w:ascii="Times New Roman" w:hAnsi="Times New Roman"/>
          <w:sz w:val="24"/>
          <w:szCs w:val="24"/>
        </w:rPr>
        <w:t>ти и выразительности речи. Осоз</w:t>
      </w:r>
      <w:r w:rsidRPr="00722B06">
        <w:rPr>
          <w:rFonts w:ascii="Times New Roman" w:hAnsi="Times New Roman"/>
          <w:sz w:val="24"/>
          <w:szCs w:val="24"/>
        </w:rPr>
        <w:t>нанный в</w:t>
      </w:r>
      <w:r w:rsidRPr="00722B06">
        <w:rPr>
          <w:rFonts w:ascii="Times New Roman" w:hAnsi="Times New Roman"/>
          <w:sz w:val="24"/>
          <w:szCs w:val="24"/>
        </w:rPr>
        <w:t>ы</w:t>
      </w:r>
      <w:r w:rsidRPr="00722B06">
        <w:rPr>
          <w:rFonts w:ascii="Times New Roman" w:hAnsi="Times New Roman"/>
          <w:sz w:val="24"/>
          <w:szCs w:val="24"/>
        </w:rPr>
        <w:t>бор из существующих синонимических вариантов наиболее точных, уместных и выразительных языковых средств с учётом особенностей реч</w:t>
      </w:r>
      <w:r w:rsidRPr="00722B06">
        <w:rPr>
          <w:rFonts w:ascii="Times New Roman" w:hAnsi="Times New Roman"/>
          <w:sz w:val="24"/>
          <w:szCs w:val="24"/>
        </w:rPr>
        <w:t>е</w:t>
      </w:r>
      <w:r w:rsidRPr="00722B06">
        <w:rPr>
          <w:rFonts w:ascii="Times New Roman" w:hAnsi="Times New Roman"/>
          <w:sz w:val="24"/>
          <w:szCs w:val="24"/>
        </w:rPr>
        <w:t>вой ситуации.</w:t>
      </w:r>
    </w:p>
    <w:p w:rsidR="005C02D2" w:rsidRPr="00722B06" w:rsidRDefault="005C02D2" w:rsidP="00F12381">
      <w:pPr>
        <w:shd w:val="clear" w:color="auto" w:fill="FFFFFF"/>
        <w:autoSpaceDE w:val="0"/>
        <w:autoSpaceDN w:val="0"/>
        <w:adjustRightInd w:val="0"/>
        <w:spacing w:after="0" w:line="240" w:lineRule="auto"/>
        <w:ind w:firstLine="851"/>
        <w:jc w:val="both"/>
        <w:rPr>
          <w:rFonts w:ascii="Times New Roman" w:hAnsi="Times New Roman"/>
          <w:sz w:val="24"/>
          <w:szCs w:val="24"/>
        </w:rPr>
      </w:pPr>
      <w:r w:rsidRPr="00722B06">
        <w:rPr>
          <w:rFonts w:ascii="Times New Roman" w:hAnsi="Times New Roman"/>
          <w:sz w:val="24"/>
          <w:szCs w:val="24"/>
        </w:rPr>
        <w:t>Оценка точности, чистоты, богатства, выразительности и уместности речевого высказывания, его соответствия нормам современного русского литературного языка.</w:t>
      </w:r>
    </w:p>
    <w:p w:rsidR="005C02D2" w:rsidRPr="00722B06" w:rsidRDefault="005C02D2" w:rsidP="00F12381">
      <w:pPr>
        <w:shd w:val="clear" w:color="auto" w:fill="FFFFFF"/>
        <w:autoSpaceDE w:val="0"/>
        <w:autoSpaceDN w:val="0"/>
        <w:adjustRightInd w:val="0"/>
        <w:spacing w:after="0" w:line="240" w:lineRule="auto"/>
        <w:ind w:firstLine="851"/>
        <w:jc w:val="both"/>
        <w:rPr>
          <w:rFonts w:ascii="Times New Roman" w:hAnsi="Times New Roman"/>
          <w:b/>
          <w:sz w:val="24"/>
          <w:szCs w:val="24"/>
        </w:rPr>
      </w:pPr>
      <w:r w:rsidRPr="00722B06">
        <w:rPr>
          <w:rFonts w:ascii="Times New Roman" w:hAnsi="Times New Roman"/>
          <w:b/>
          <w:sz w:val="24"/>
          <w:szCs w:val="24"/>
        </w:rPr>
        <w:t xml:space="preserve">Тематическое планирование </w:t>
      </w:r>
    </w:p>
    <w:tbl>
      <w:tblPr>
        <w:tblW w:w="0" w:type="auto"/>
        <w:jc w:val="center"/>
        <w:tblInd w:w="-195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879"/>
        <w:gridCol w:w="12615"/>
        <w:gridCol w:w="1238"/>
      </w:tblGrid>
      <w:tr w:rsidR="005C02D2" w:rsidRPr="00722B06" w:rsidTr="00F12381">
        <w:trPr>
          <w:trHeight w:val="147"/>
          <w:jc w:val="center"/>
        </w:trPr>
        <w:tc>
          <w:tcPr>
            <w:tcW w:w="879" w:type="dxa"/>
            <w:shd w:val="clear" w:color="auto" w:fill="FFFFFF" w:themeFill="background1"/>
          </w:tcPr>
          <w:p w:rsidR="005C02D2" w:rsidRPr="00722B06" w:rsidRDefault="005C02D2" w:rsidP="00722B06">
            <w:pPr>
              <w:tabs>
                <w:tab w:val="center" w:pos="4153"/>
                <w:tab w:val="right" w:pos="8306"/>
              </w:tabs>
              <w:spacing w:after="0" w:line="240" w:lineRule="auto"/>
              <w:jc w:val="both"/>
              <w:rPr>
                <w:rFonts w:ascii="Times New Roman" w:hAnsi="Times New Roman"/>
                <w:b/>
                <w:bCs/>
                <w:sz w:val="24"/>
                <w:szCs w:val="24"/>
              </w:rPr>
            </w:pPr>
            <w:r w:rsidRPr="00722B06">
              <w:rPr>
                <w:rFonts w:ascii="Times New Roman" w:hAnsi="Times New Roman"/>
                <w:b/>
                <w:bCs/>
                <w:sz w:val="24"/>
                <w:szCs w:val="24"/>
              </w:rPr>
              <w:br w:type="page"/>
            </w:r>
            <w:r w:rsidRPr="00722B06">
              <w:rPr>
                <w:rFonts w:ascii="Times New Roman" w:hAnsi="Times New Roman"/>
                <w:b/>
                <w:bCs/>
                <w:sz w:val="24"/>
                <w:szCs w:val="24"/>
              </w:rPr>
              <w:br w:type="page"/>
              <w:t>№</w:t>
            </w:r>
          </w:p>
          <w:p w:rsidR="005C02D2" w:rsidRPr="00722B06" w:rsidRDefault="005C02D2" w:rsidP="00722B06">
            <w:pPr>
              <w:tabs>
                <w:tab w:val="center" w:pos="4153"/>
                <w:tab w:val="right" w:pos="8306"/>
              </w:tabs>
              <w:spacing w:after="0" w:line="240" w:lineRule="auto"/>
              <w:jc w:val="both"/>
              <w:rPr>
                <w:rFonts w:ascii="Times New Roman" w:hAnsi="Times New Roman"/>
                <w:b/>
                <w:bCs/>
                <w:sz w:val="24"/>
                <w:szCs w:val="24"/>
              </w:rPr>
            </w:pPr>
            <w:r w:rsidRPr="00722B06">
              <w:rPr>
                <w:rFonts w:ascii="Times New Roman" w:hAnsi="Times New Roman"/>
                <w:b/>
                <w:bCs/>
                <w:sz w:val="24"/>
                <w:szCs w:val="24"/>
              </w:rPr>
              <w:t>п./п.</w:t>
            </w:r>
          </w:p>
        </w:tc>
        <w:tc>
          <w:tcPr>
            <w:tcW w:w="12615" w:type="dxa"/>
            <w:shd w:val="clear" w:color="auto" w:fill="FFFFFF" w:themeFill="background1"/>
          </w:tcPr>
          <w:p w:rsidR="005C02D2" w:rsidRPr="00722B06" w:rsidRDefault="005C02D2" w:rsidP="00722B06">
            <w:pPr>
              <w:tabs>
                <w:tab w:val="center" w:pos="4153"/>
                <w:tab w:val="right" w:pos="8306"/>
              </w:tabs>
              <w:spacing w:after="0" w:line="240" w:lineRule="auto"/>
              <w:jc w:val="both"/>
              <w:rPr>
                <w:rFonts w:ascii="Times New Roman" w:hAnsi="Times New Roman"/>
                <w:b/>
                <w:bCs/>
                <w:sz w:val="24"/>
                <w:szCs w:val="24"/>
              </w:rPr>
            </w:pPr>
            <w:r w:rsidRPr="00722B06">
              <w:rPr>
                <w:rFonts w:ascii="Times New Roman" w:hAnsi="Times New Roman"/>
                <w:b/>
                <w:bCs/>
                <w:sz w:val="24"/>
                <w:szCs w:val="24"/>
              </w:rPr>
              <w:t xml:space="preserve">Тема </w:t>
            </w:r>
          </w:p>
        </w:tc>
        <w:tc>
          <w:tcPr>
            <w:tcW w:w="1238" w:type="dxa"/>
            <w:shd w:val="clear" w:color="auto" w:fill="FFFFFF" w:themeFill="background1"/>
          </w:tcPr>
          <w:p w:rsidR="005C02D2" w:rsidRPr="00722B06" w:rsidRDefault="005C02D2" w:rsidP="00722B06">
            <w:pPr>
              <w:tabs>
                <w:tab w:val="center" w:pos="4153"/>
                <w:tab w:val="right" w:pos="8306"/>
              </w:tabs>
              <w:spacing w:after="0" w:line="240" w:lineRule="auto"/>
              <w:jc w:val="both"/>
              <w:rPr>
                <w:rFonts w:ascii="Times New Roman" w:hAnsi="Times New Roman"/>
                <w:b/>
                <w:bCs/>
                <w:sz w:val="24"/>
                <w:szCs w:val="24"/>
              </w:rPr>
            </w:pPr>
            <w:r w:rsidRPr="00722B06">
              <w:rPr>
                <w:rFonts w:ascii="Times New Roman" w:hAnsi="Times New Roman"/>
                <w:b/>
                <w:bCs/>
                <w:sz w:val="24"/>
                <w:szCs w:val="24"/>
              </w:rPr>
              <w:t>Кол-во часов</w:t>
            </w:r>
          </w:p>
        </w:tc>
      </w:tr>
      <w:tr w:rsidR="005C02D2" w:rsidRPr="00722B06" w:rsidTr="00F12381">
        <w:trPr>
          <w:trHeight w:val="147"/>
          <w:jc w:val="center"/>
        </w:trPr>
        <w:tc>
          <w:tcPr>
            <w:tcW w:w="879" w:type="dxa"/>
            <w:shd w:val="clear" w:color="auto" w:fill="FFFFFF" w:themeFill="background1"/>
          </w:tcPr>
          <w:p w:rsidR="005C02D2" w:rsidRPr="00722B06" w:rsidRDefault="005C02D2" w:rsidP="007D2B92">
            <w:pPr>
              <w:pStyle w:val="aa"/>
              <w:widowControl w:val="0"/>
              <w:numPr>
                <w:ilvl w:val="0"/>
                <w:numId w:val="491"/>
              </w:numPr>
              <w:autoSpaceDE w:val="0"/>
              <w:autoSpaceDN w:val="0"/>
              <w:spacing w:after="0" w:line="240" w:lineRule="auto"/>
              <w:ind w:left="0" w:firstLine="0"/>
              <w:jc w:val="both"/>
              <w:rPr>
                <w:rFonts w:ascii="Times New Roman" w:hAnsi="Times New Roman"/>
                <w:bCs/>
                <w:sz w:val="24"/>
                <w:szCs w:val="24"/>
              </w:rPr>
            </w:pPr>
          </w:p>
        </w:tc>
        <w:tc>
          <w:tcPr>
            <w:tcW w:w="12615" w:type="dxa"/>
            <w:shd w:val="clear" w:color="auto" w:fill="FFFFFF" w:themeFill="background1"/>
          </w:tcPr>
          <w:p w:rsidR="005C02D2" w:rsidRPr="00722B06" w:rsidRDefault="005C02D2" w:rsidP="00722B06">
            <w:pPr>
              <w:pStyle w:val="western"/>
              <w:spacing w:before="0" w:beforeAutospacing="0" w:after="0"/>
              <w:rPr>
                <w:color w:val="auto"/>
              </w:rPr>
            </w:pPr>
            <w:r w:rsidRPr="00722B06">
              <w:rPr>
                <w:color w:val="auto"/>
              </w:rPr>
              <w:t>Литературный язык. Нелитературные формы языка.</w:t>
            </w:r>
          </w:p>
        </w:tc>
        <w:tc>
          <w:tcPr>
            <w:tcW w:w="1238" w:type="dxa"/>
            <w:shd w:val="clear" w:color="auto" w:fill="FFFFFF" w:themeFill="background1"/>
          </w:tcPr>
          <w:p w:rsidR="005C02D2" w:rsidRPr="00722B06" w:rsidRDefault="005C02D2" w:rsidP="00722B06">
            <w:pPr>
              <w:spacing w:line="240" w:lineRule="auto"/>
              <w:jc w:val="both"/>
              <w:rPr>
                <w:rFonts w:ascii="Times New Roman" w:hAnsi="Times New Roman"/>
                <w:bCs/>
                <w:sz w:val="24"/>
                <w:szCs w:val="24"/>
              </w:rPr>
            </w:pPr>
            <w:r w:rsidRPr="00722B06">
              <w:rPr>
                <w:rFonts w:ascii="Times New Roman" w:hAnsi="Times New Roman"/>
                <w:bCs/>
                <w:sz w:val="24"/>
                <w:szCs w:val="24"/>
              </w:rPr>
              <w:t>2</w:t>
            </w:r>
          </w:p>
        </w:tc>
      </w:tr>
      <w:tr w:rsidR="005C02D2" w:rsidRPr="00722B06" w:rsidTr="00F12381">
        <w:trPr>
          <w:trHeight w:val="611"/>
          <w:jc w:val="center"/>
        </w:trPr>
        <w:tc>
          <w:tcPr>
            <w:tcW w:w="879" w:type="dxa"/>
            <w:shd w:val="clear" w:color="auto" w:fill="FFFFFF" w:themeFill="background1"/>
          </w:tcPr>
          <w:p w:rsidR="005C02D2" w:rsidRPr="00722B06" w:rsidRDefault="005C02D2" w:rsidP="007D2B92">
            <w:pPr>
              <w:pStyle w:val="aa"/>
              <w:widowControl w:val="0"/>
              <w:numPr>
                <w:ilvl w:val="0"/>
                <w:numId w:val="491"/>
              </w:numPr>
              <w:autoSpaceDE w:val="0"/>
              <w:autoSpaceDN w:val="0"/>
              <w:spacing w:after="0" w:line="240" w:lineRule="auto"/>
              <w:ind w:left="0" w:firstLine="0"/>
              <w:jc w:val="both"/>
              <w:rPr>
                <w:rFonts w:ascii="Times New Roman" w:hAnsi="Times New Roman"/>
                <w:bCs/>
                <w:sz w:val="24"/>
                <w:szCs w:val="24"/>
              </w:rPr>
            </w:pPr>
          </w:p>
        </w:tc>
        <w:tc>
          <w:tcPr>
            <w:tcW w:w="12615" w:type="dxa"/>
            <w:shd w:val="clear" w:color="auto" w:fill="FFFFFF" w:themeFill="background1"/>
          </w:tcPr>
          <w:p w:rsidR="005C02D2" w:rsidRPr="00722B06" w:rsidRDefault="005C02D2" w:rsidP="00722B06">
            <w:pPr>
              <w:pStyle w:val="1e"/>
              <w:spacing w:line="240" w:lineRule="auto"/>
              <w:outlineLvl w:val="0"/>
              <w:rPr>
                <w:b/>
                <w:szCs w:val="24"/>
              </w:rPr>
            </w:pPr>
            <w:r w:rsidRPr="00722B06">
              <w:rPr>
                <w:szCs w:val="24"/>
              </w:rPr>
              <w:t xml:space="preserve">Норма, ее динамика и вариантность. </w:t>
            </w:r>
            <w:r w:rsidRPr="00722B06">
              <w:rPr>
                <w:bCs/>
                <w:szCs w:val="24"/>
              </w:rPr>
              <w:t>Виды норм русского литературного языка. Нормативные словари совреме</w:t>
            </w:r>
            <w:r w:rsidRPr="00722B06">
              <w:rPr>
                <w:bCs/>
                <w:szCs w:val="24"/>
              </w:rPr>
              <w:t>н</w:t>
            </w:r>
            <w:r w:rsidRPr="00722B06">
              <w:rPr>
                <w:bCs/>
                <w:szCs w:val="24"/>
              </w:rPr>
              <w:t>ного русского языка и справочники.</w:t>
            </w:r>
          </w:p>
        </w:tc>
        <w:tc>
          <w:tcPr>
            <w:tcW w:w="1238" w:type="dxa"/>
            <w:shd w:val="clear" w:color="auto" w:fill="FFFFFF" w:themeFill="background1"/>
          </w:tcPr>
          <w:p w:rsidR="005C02D2" w:rsidRPr="00722B06" w:rsidRDefault="005C02D2" w:rsidP="00722B06">
            <w:pPr>
              <w:spacing w:line="240" w:lineRule="auto"/>
              <w:jc w:val="both"/>
              <w:rPr>
                <w:rFonts w:ascii="Times New Roman" w:hAnsi="Times New Roman"/>
                <w:bCs/>
                <w:sz w:val="24"/>
                <w:szCs w:val="24"/>
              </w:rPr>
            </w:pPr>
            <w:r w:rsidRPr="00722B06">
              <w:rPr>
                <w:rFonts w:ascii="Times New Roman" w:hAnsi="Times New Roman"/>
                <w:bCs/>
                <w:sz w:val="24"/>
                <w:szCs w:val="24"/>
              </w:rPr>
              <w:t>4</w:t>
            </w:r>
          </w:p>
        </w:tc>
      </w:tr>
      <w:tr w:rsidR="005C02D2" w:rsidRPr="00722B06" w:rsidTr="00F12381">
        <w:trPr>
          <w:trHeight w:val="716"/>
          <w:jc w:val="center"/>
        </w:trPr>
        <w:tc>
          <w:tcPr>
            <w:tcW w:w="879" w:type="dxa"/>
            <w:shd w:val="clear" w:color="auto" w:fill="FFFFFF" w:themeFill="background1"/>
          </w:tcPr>
          <w:p w:rsidR="005C02D2" w:rsidRPr="00722B06" w:rsidRDefault="005C02D2" w:rsidP="007D2B92">
            <w:pPr>
              <w:pStyle w:val="aa"/>
              <w:widowControl w:val="0"/>
              <w:numPr>
                <w:ilvl w:val="0"/>
                <w:numId w:val="491"/>
              </w:numPr>
              <w:autoSpaceDE w:val="0"/>
              <w:autoSpaceDN w:val="0"/>
              <w:spacing w:after="0" w:line="240" w:lineRule="auto"/>
              <w:ind w:left="0" w:firstLine="0"/>
              <w:jc w:val="both"/>
              <w:rPr>
                <w:rFonts w:ascii="Times New Roman" w:hAnsi="Times New Roman"/>
                <w:bCs/>
                <w:sz w:val="24"/>
                <w:szCs w:val="24"/>
              </w:rPr>
            </w:pPr>
          </w:p>
        </w:tc>
        <w:tc>
          <w:tcPr>
            <w:tcW w:w="12615" w:type="dxa"/>
            <w:shd w:val="clear" w:color="auto" w:fill="FFFFFF" w:themeFill="background1"/>
          </w:tcPr>
          <w:p w:rsidR="005C02D2" w:rsidRPr="00722B06" w:rsidRDefault="005C02D2" w:rsidP="00722B06">
            <w:pPr>
              <w:pStyle w:val="western"/>
              <w:spacing w:before="0" w:beforeAutospacing="0" w:after="0"/>
              <w:rPr>
                <w:color w:val="auto"/>
              </w:rPr>
            </w:pPr>
            <w:r w:rsidRPr="00722B06">
              <w:rPr>
                <w:color w:val="auto"/>
              </w:rPr>
              <w:t>Понятие о культуре речи. Основные аспекты культуры речи: нормативный, коммуникативный и этический.</w:t>
            </w:r>
          </w:p>
        </w:tc>
        <w:tc>
          <w:tcPr>
            <w:tcW w:w="1238" w:type="dxa"/>
            <w:shd w:val="clear" w:color="auto" w:fill="FFFFFF" w:themeFill="background1"/>
          </w:tcPr>
          <w:p w:rsidR="005C02D2" w:rsidRPr="00722B06" w:rsidRDefault="005C02D2" w:rsidP="00722B06">
            <w:pPr>
              <w:spacing w:line="240" w:lineRule="auto"/>
              <w:jc w:val="both"/>
              <w:rPr>
                <w:rFonts w:ascii="Times New Roman" w:hAnsi="Times New Roman"/>
                <w:bCs/>
                <w:sz w:val="24"/>
                <w:szCs w:val="24"/>
              </w:rPr>
            </w:pPr>
            <w:r w:rsidRPr="00722B06">
              <w:rPr>
                <w:rFonts w:ascii="Times New Roman" w:hAnsi="Times New Roman"/>
                <w:bCs/>
                <w:sz w:val="24"/>
                <w:szCs w:val="24"/>
              </w:rPr>
              <w:t>2</w:t>
            </w:r>
          </w:p>
        </w:tc>
      </w:tr>
      <w:tr w:rsidR="005C02D2" w:rsidRPr="00722B06" w:rsidTr="00F12381">
        <w:trPr>
          <w:trHeight w:val="407"/>
          <w:jc w:val="center"/>
        </w:trPr>
        <w:tc>
          <w:tcPr>
            <w:tcW w:w="879" w:type="dxa"/>
            <w:shd w:val="clear" w:color="auto" w:fill="FFFFFF" w:themeFill="background1"/>
          </w:tcPr>
          <w:p w:rsidR="005C02D2" w:rsidRPr="00722B06" w:rsidRDefault="005C02D2" w:rsidP="007D2B92">
            <w:pPr>
              <w:pStyle w:val="aa"/>
              <w:widowControl w:val="0"/>
              <w:numPr>
                <w:ilvl w:val="0"/>
                <w:numId w:val="491"/>
              </w:numPr>
              <w:autoSpaceDE w:val="0"/>
              <w:autoSpaceDN w:val="0"/>
              <w:spacing w:after="0" w:line="240" w:lineRule="auto"/>
              <w:ind w:left="0" w:firstLine="0"/>
              <w:jc w:val="both"/>
              <w:rPr>
                <w:rFonts w:ascii="Times New Roman" w:hAnsi="Times New Roman"/>
                <w:bCs/>
                <w:sz w:val="24"/>
                <w:szCs w:val="24"/>
              </w:rPr>
            </w:pPr>
          </w:p>
        </w:tc>
        <w:tc>
          <w:tcPr>
            <w:tcW w:w="12615" w:type="dxa"/>
            <w:shd w:val="clear" w:color="auto" w:fill="FFFFFF" w:themeFill="background1"/>
          </w:tcPr>
          <w:p w:rsidR="005C02D2" w:rsidRPr="00722B06" w:rsidRDefault="005C02D2" w:rsidP="00722B06">
            <w:pPr>
              <w:spacing w:line="240" w:lineRule="auto"/>
              <w:jc w:val="both"/>
              <w:rPr>
                <w:rFonts w:ascii="Times New Roman" w:hAnsi="Times New Roman"/>
                <w:bCs/>
                <w:sz w:val="24"/>
                <w:szCs w:val="24"/>
              </w:rPr>
            </w:pPr>
            <w:r w:rsidRPr="00722B06">
              <w:rPr>
                <w:rFonts w:ascii="Times New Roman" w:hAnsi="Times New Roman"/>
                <w:sz w:val="24"/>
                <w:szCs w:val="24"/>
              </w:rPr>
              <w:t>Культура поведения, культура речи и речевой этикет.</w:t>
            </w:r>
          </w:p>
        </w:tc>
        <w:tc>
          <w:tcPr>
            <w:tcW w:w="1238" w:type="dxa"/>
            <w:shd w:val="clear" w:color="auto" w:fill="FFFFFF" w:themeFill="background1"/>
          </w:tcPr>
          <w:p w:rsidR="005C02D2" w:rsidRPr="00722B06" w:rsidRDefault="005C02D2" w:rsidP="00722B06">
            <w:pPr>
              <w:spacing w:line="240" w:lineRule="auto"/>
              <w:jc w:val="both"/>
              <w:rPr>
                <w:rFonts w:ascii="Times New Roman" w:hAnsi="Times New Roman"/>
                <w:bCs/>
                <w:sz w:val="24"/>
                <w:szCs w:val="24"/>
              </w:rPr>
            </w:pPr>
            <w:r w:rsidRPr="00722B06">
              <w:rPr>
                <w:rFonts w:ascii="Times New Roman" w:hAnsi="Times New Roman"/>
                <w:bCs/>
                <w:sz w:val="24"/>
                <w:szCs w:val="24"/>
              </w:rPr>
              <w:t>2</w:t>
            </w:r>
          </w:p>
        </w:tc>
      </w:tr>
      <w:tr w:rsidR="005C02D2" w:rsidRPr="00722B06" w:rsidTr="00F12381">
        <w:trPr>
          <w:trHeight w:val="212"/>
          <w:jc w:val="center"/>
        </w:trPr>
        <w:tc>
          <w:tcPr>
            <w:tcW w:w="879" w:type="dxa"/>
            <w:shd w:val="clear" w:color="auto" w:fill="FFFFFF" w:themeFill="background1"/>
          </w:tcPr>
          <w:p w:rsidR="005C02D2" w:rsidRPr="00722B06" w:rsidRDefault="005C02D2" w:rsidP="007D2B92">
            <w:pPr>
              <w:pStyle w:val="aa"/>
              <w:widowControl w:val="0"/>
              <w:numPr>
                <w:ilvl w:val="0"/>
                <w:numId w:val="491"/>
              </w:numPr>
              <w:autoSpaceDE w:val="0"/>
              <w:autoSpaceDN w:val="0"/>
              <w:spacing w:after="0" w:line="240" w:lineRule="auto"/>
              <w:ind w:left="0" w:firstLine="0"/>
              <w:jc w:val="both"/>
              <w:rPr>
                <w:rFonts w:ascii="Times New Roman" w:hAnsi="Times New Roman"/>
                <w:bCs/>
                <w:sz w:val="24"/>
                <w:szCs w:val="24"/>
              </w:rPr>
            </w:pPr>
          </w:p>
        </w:tc>
        <w:tc>
          <w:tcPr>
            <w:tcW w:w="12615" w:type="dxa"/>
            <w:shd w:val="clear" w:color="auto" w:fill="auto"/>
          </w:tcPr>
          <w:p w:rsidR="005C02D2" w:rsidRPr="00722B06" w:rsidRDefault="005C02D2" w:rsidP="00722B06">
            <w:pPr>
              <w:pStyle w:val="2f6"/>
              <w:spacing w:line="240" w:lineRule="auto"/>
              <w:jc w:val="both"/>
              <w:rPr>
                <w:bCs/>
                <w:sz w:val="24"/>
                <w:szCs w:val="24"/>
              </w:rPr>
            </w:pPr>
            <w:r w:rsidRPr="00722B06">
              <w:rPr>
                <w:b w:val="0"/>
                <w:sz w:val="24"/>
                <w:szCs w:val="24"/>
              </w:rPr>
              <w:t>Точность речи.</w:t>
            </w:r>
          </w:p>
        </w:tc>
        <w:tc>
          <w:tcPr>
            <w:tcW w:w="1238" w:type="dxa"/>
            <w:shd w:val="clear" w:color="auto" w:fill="FFFFFF" w:themeFill="background1"/>
          </w:tcPr>
          <w:p w:rsidR="005C02D2" w:rsidRPr="00722B06" w:rsidRDefault="005C02D2" w:rsidP="00722B06">
            <w:pPr>
              <w:spacing w:line="240" w:lineRule="auto"/>
              <w:jc w:val="both"/>
              <w:rPr>
                <w:rFonts w:ascii="Times New Roman" w:hAnsi="Times New Roman"/>
                <w:bCs/>
                <w:sz w:val="24"/>
                <w:szCs w:val="24"/>
              </w:rPr>
            </w:pPr>
            <w:r w:rsidRPr="00722B06">
              <w:rPr>
                <w:rFonts w:ascii="Times New Roman" w:hAnsi="Times New Roman"/>
                <w:bCs/>
                <w:sz w:val="24"/>
                <w:szCs w:val="24"/>
              </w:rPr>
              <w:t>1</w:t>
            </w:r>
          </w:p>
        </w:tc>
      </w:tr>
      <w:tr w:rsidR="005C02D2" w:rsidRPr="00722B06" w:rsidTr="00F12381">
        <w:trPr>
          <w:trHeight w:val="333"/>
          <w:jc w:val="center"/>
        </w:trPr>
        <w:tc>
          <w:tcPr>
            <w:tcW w:w="879" w:type="dxa"/>
            <w:shd w:val="clear" w:color="auto" w:fill="FFFFFF" w:themeFill="background1"/>
          </w:tcPr>
          <w:p w:rsidR="005C02D2" w:rsidRPr="00722B06" w:rsidRDefault="005C02D2" w:rsidP="007D2B92">
            <w:pPr>
              <w:pStyle w:val="aa"/>
              <w:widowControl w:val="0"/>
              <w:numPr>
                <w:ilvl w:val="0"/>
                <w:numId w:val="491"/>
              </w:numPr>
              <w:autoSpaceDE w:val="0"/>
              <w:autoSpaceDN w:val="0"/>
              <w:spacing w:after="0" w:line="240" w:lineRule="auto"/>
              <w:ind w:left="0" w:firstLine="0"/>
              <w:jc w:val="both"/>
              <w:rPr>
                <w:rFonts w:ascii="Times New Roman" w:hAnsi="Times New Roman"/>
                <w:bCs/>
                <w:sz w:val="24"/>
                <w:szCs w:val="24"/>
              </w:rPr>
            </w:pPr>
          </w:p>
        </w:tc>
        <w:tc>
          <w:tcPr>
            <w:tcW w:w="12615" w:type="dxa"/>
            <w:shd w:val="clear" w:color="auto" w:fill="auto"/>
          </w:tcPr>
          <w:p w:rsidR="005C02D2" w:rsidRPr="00722B06" w:rsidRDefault="005C02D2" w:rsidP="00722B06">
            <w:pPr>
              <w:spacing w:line="240" w:lineRule="auto"/>
              <w:ind w:left="40" w:firstLine="9"/>
              <w:jc w:val="both"/>
              <w:rPr>
                <w:rFonts w:ascii="Times New Roman" w:hAnsi="Times New Roman"/>
                <w:bCs/>
                <w:sz w:val="24"/>
                <w:szCs w:val="24"/>
              </w:rPr>
            </w:pPr>
            <w:r w:rsidRPr="00722B06">
              <w:rPr>
                <w:rFonts w:ascii="Times New Roman" w:hAnsi="Times New Roman"/>
                <w:bCs/>
                <w:sz w:val="24"/>
                <w:szCs w:val="24"/>
              </w:rPr>
              <w:t>Ясность речи.</w:t>
            </w:r>
            <w:r w:rsidR="00722B06">
              <w:rPr>
                <w:rFonts w:ascii="Times New Roman" w:hAnsi="Times New Roman"/>
                <w:bCs/>
                <w:sz w:val="24"/>
                <w:szCs w:val="24"/>
              </w:rPr>
              <w:t xml:space="preserve"> </w:t>
            </w:r>
            <w:r w:rsidRPr="00722B06">
              <w:rPr>
                <w:rFonts w:ascii="Times New Roman" w:hAnsi="Times New Roman"/>
                <w:bCs/>
                <w:sz w:val="24"/>
                <w:szCs w:val="24"/>
              </w:rPr>
              <w:t>Логичность речи.</w:t>
            </w:r>
          </w:p>
        </w:tc>
        <w:tc>
          <w:tcPr>
            <w:tcW w:w="1238" w:type="dxa"/>
            <w:shd w:val="clear" w:color="auto" w:fill="FFFFFF" w:themeFill="background1"/>
          </w:tcPr>
          <w:p w:rsidR="005C02D2" w:rsidRPr="00722B06" w:rsidRDefault="005C02D2" w:rsidP="00722B06">
            <w:pPr>
              <w:spacing w:line="240" w:lineRule="auto"/>
              <w:jc w:val="both"/>
              <w:rPr>
                <w:rFonts w:ascii="Times New Roman" w:hAnsi="Times New Roman"/>
                <w:bCs/>
                <w:sz w:val="24"/>
                <w:szCs w:val="24"/>
              </w:rPr>
            </w:pPr>
            <w:r w:rsidRPr="00722B06">
              <w:rPr>
                <w:rFonts w:ascii="Times New Roman" w:hAnsi="Times New Roman"/>
                <w:bCs/>
                <w:sz w:val="24"/>
                <w:szCs w:val="24"/>
              </w:rPr>
              <w:t>2</w:t>
            </w:r>
          </w:p>
        </w:tc>
      </w:tr>
      <w:tr w:rsidR="005C02D2" w:rsidRPr="00722B06" w:rsidTr="00F12381">
        <w:trPr>
          <w:trHeight w:val="337"/>
          <w:jc w:val="center"/>
        </w:trPr>
        <w:tc>
          <w:tcPr>
            <w:tcW w:w="879" w:type="dxa"/>
            <w:shd w:val="clear" w:color="auto" w:fill="FFFFFF" w:themeFill="background1"/>
          </w:tcPr>
          <w:p w:rsidR="005C02D2" w:rsidRPr="00722B06" w:rsidRDefault="005C02D2" w:rsidP="007D2B92">
            <w:pPr>
              <w:pStyle w:val="aa"/>
              <w:widowControl w:val="0"/>
              <w:numPr>
                <w:ilvl w:val="0"/>
                <w:numId w:val="491"/>
              </w:numPr>
              <w:autoSpaceDE w:val="0"/>
              <w:autoSpaceDN w:val="0"/>
              <w:spacing w:after="0" w:line="240" w:lineRule="auto"/>
              <w:ind w:left="0" w:firstLine="0"/>
              <w:jc w:val="both"/>
              <w:rPr>
                <w:rFonts w:ascii="Times New Roman" w:hAnsi="Times New Roman"/>
                <w:bCs/>
                <w:sz w:val="24"/>
                <w:szCs w:val="24"/>
              </w:rPr>
            </w:pPr>
          </w:p>
        </w:tc>
        <w:tc>
          <w:tcPr>
            <w:tcW w:w="12615" w:type="dxa"/>
            <w:shd w:val="clear" w:color="auto" w:fill="auto"/>
          </w:tcPr>
          <w:p w:rsidR="005C02D2" w:rsidRPr="00722B06" w:rsidRDefault="005C02D2" w:rsidP="00722B06">
            <w:pPr>
              <w:spacing w:line="240" w:lineRule="auto"/>
              <w:ind w:left="40" w:firstLine="9"/>
              <w:jc w:val="both"/>
              <w:rPr>
                <w:rFonts w:ascii="Times New Roman" w:hAnsi="Times New Roman"/>
                <w:bCs/>
                <w:sz w:val="24"/>
                <w:szCs w:val="24"/>
              </w:rPr>
            </w:pPr>
            <w:r w:rsidRPr="00722B06">
              <w:rPr>
                <w:rFonts w:ascii="Times New Roman" w:hAnsi="Times New Roman"/>
                <w:bCs/>
                <w:sz w:val="24"/>
                <w:szCs w:val="24"/>
              </w:rPr>
              <w:t>Чистота речи.</w:t>
            </w:r>
          </w:p>
        </w:tc>
        <w:tc>
          <w:tcPr>
            <w:tcW w:w="1238" w:type="dxa"/>
            <w:shd w:val="clear" w:color="auto" w:fill="FFFFFF" w:themeFill="background1"/>
          </w:tcPr>
          <w:p w:rsidR="005C02D2" w:rsidRPr="00722B06" w:rsidRDefault="005C02D2" w:rsidP="00722B06">
            <w:pPr>
              <w:spacing w:line="240" w:lineRule="auto"/>
              <w:jc w:val="both"/>
              <w:rPr>
                <w:rFonts w:ascii="Times New Roman" w:hAnsi="Times New Roman"/>
                <w:bCs/>
                <w:sz w:val="24"/>
                <w:szCs w:val="24"/>
              </w:rPr>
            </w:pPr>
            <w:r w:rsidRPr="00722B06">
              <w:rPr>
                <w:rFonts w:ascii="Times New Roman" w:hAnsi="Times New Roman"/>
                <w:bCs/>
                <w:sz w:val="24"/>
                <w:szCs w:val="24"/>
              </w:rPr>
              <w:t>1</w:t>
            </w:r>
          </w:p>
        </w:tc>
      </w:tr>
      <w:tr w:rsidR="005C02D2" w:rsidRPr="00722B06" w:rsidTr="00F12381">
        <w:trPr>
          <w:trHeight w:val="300"/>
          <w:jc w:val="center"/>
        </w:trPr>
        <w:tc>
          <w:tcPr>
            <w:tcW w:w="879" w:type="dxa"/>
            <w:shd w:val="clear" w:color="auto" w:fill="FFFFFF" w:themeFill="background1"/>
          </w:tcPr>
          <w:p w:rsidR="005C02D2" w:rsidRPr="00722B06" w:rsidRDefault="005C02D2" w:rsidP="007D2B92">
            <w:pPr>
              <w:pStyle w:val="aa"/>
              <w:widowControl w:val="0"/>
              <w:numPr>
                <w:ilvl w:val="0"/>
                <w:numId w:val="491"/>
              </w:numPr>
              <w:autoSpaceDE w:val="0"/>
              <w:autoSpaceDN w:val="0"/>
              <w:spacing w:after="0" w:line="240" w:lineRule="auto"/>
              <w:ind w:left="0" w:firstLine="0"/>
              <w:jc w:val="both"/>
              <w:rPr>
                <w:rFonts w:ascii="Times New Roman" w:hAnsi="Times New Roman"/>
                <w:bCs/>
                <w:sz w:val="24"/>
                <w:szCs w:val="24"/>
              </w:rPr>
            </w:pPr>
          </w:p>
        </w:tc>
        <w:tc>
          <w:tcPr>
            <w:tcW w:w="12615" w:type="dxa"/>
            <w:shd w:val="clear" w:color="auto" w:fill="auto"/>
          </w:tcPr>
          <w:p w:rsidR="005C02D2" w:rsidRPr="00722B06" w:rsidRDefault="005C02D2" w:rsidP="00722B06">
            <w:pPr>
              <w:spacing w:line="240" w:lineRule="auto"/>
              <w:jc w:val="both"/>
              <w:rPr>
                <w:rFonts w:ascii="Times New Roman" w:hAnsi="Times New Roman"/>
                <w:bCs/>
                <w:sz w:val="24"/>
                <w:szCs w:val="24"/>
              </w:rPr>
            </w:pPr>
            <w:r w:rsidRPr="00722B06">
              <w:rPr>
                <w:rFonts w:ascii="Times New Roman" w:hAnsi="Times New Roman"/>
                <w:bCs/>
                <w:sz w:val="24"/>
                <w:szCs w:val="24"/>
              </w:rPr>
              <w:t xml:space="preserve">Богатство и разнообразие речи. </w:t>
            </w:r>
          </w:p>
        </w:tc>
        <w:tc>
          <w:tcPr>
            <w:tcW w:w="1238" w:type="dxa"/>
            <w:shd w:val="clear" w:color="auto" w:fill="FFFFFF" w:themeFill="background1"/>
          </w:tcPr>
          <w:p w:rsidR="005C02D2" w:rsidRPr="00722B06" w:rsidRDefault="005C02D2" w:rsidP="00722B06">
            <w:pPr>
              <w:spacing w:line="240" w:lineRule="auto"/>
              <w:jc w:val="both"/>
              <w:rPr>
                <w:rFonts w:ascii="Times New Roman" w:hAnsi="Times New Roman"/>
                <w:bCs/>
                <w:sz w:val="24"/>
                <w:szCs w:val="24"/>
              </w:rPr>
            </w:pPr>
            <w:r w:rsidRPr="00722B06">
              <w:rPr>
                <w:rFonts w:ascii="Times New Roman" w:hAnsi="Times New Roman"/>
                <w:bCs/>
                <w:sz w:val="24"/>
                <w:szCs w:val="24"/>
              </w:rPr>
              <w:t>1</w:t>
            </w:r>
          </w:p>
        </w:tc>
      </w:tr>
      <w:tr w:rsidR="005C02D2" w:rsidRPr="00722B06" w:rsidTr="00F12381">
        <w:trPr>
          <w:trHeight w:val="147"/>
          <w:jc w:val="center"/>
        </w:trPr>
        <w:tc>
          <w:tcPr>
            <w:tcW w:w="879" w:type="dxa"/>
            <w:shd w:val="clear" w:color="auto" w:fill="FFFFFF" w:themeFill="background1"/>
          </w:tcPr>
          <w:p w:rsidR="005C02D2" w:rsidRPr="00722B06" w:rsidRDefault="005C02D2" w:rsidP="007D2B92">
            <w:pPr>
              <w:pStyle w:val="aa"/>
              <w:widowControl w:val="0"/>
              <w:numPr>
                <w:ilvl w:val="0"/>
                <w:numId w:val="491"/>
              </w:numPr>
              <w:autoSpaceDE w:val="0"/>
              <w:autoSpaceDN w:val="0"/>
              <w:spacing w:after="0" w:line="240" w:lineRule="auto"/>
              <w:ind w:left="0" w:firstLine="0"/>
              <w:jc w:val="both"/>
              <w:rPr>
                <w:rFonts w:ascii="Times New Roman" w:hAnsi="Times New Roman"/>
                <w:bCs/>
                <w:sz w:val="24"/>
                <w:szCs w:val="24"/>
              </w:rPr>
            </w:pPr>
          </w:p>
        </w:tc>
        <w:tc>
          <w:tcPr>
            <w:tcW w:w="12615" w:type="dxa"/>
            <w:shd w:val="clear" w:color="auto" w:fill="FFFFFF" w:themeFill="background1"/>
          </w:tcPr>
          <w:p w:rsidR="005C02D2" w:rsidRPr="00722B06" w:rsidRDefault="005C02D2" w:rsidP="00722B06">
            <w:pPr>
              <w:spacing w:line="240" w:lineRule="auto"/>
              <w:ind w:right="200"/>
              <w:jc w:val="both"/>
              <w:rPr>
                <w:rFonts w:ascii="Times New Roman" w:hAnsi="Times New Roman"/>
                <w:bCs/>
                <w:sz w:val="24"/>
                <w:szCs w:val="24"/>
              </w:rPr>
            </w:pPr>
            <w:r w:rsidRPr="00722B06">
              <w:rPr>
                <w:rFonts w:ascii="Times New Roman" w:hAnsi="Times New Roman"/>
                <w:bCs/>
                <w:sz w:val="24"/>
                <w:szCs w:val="24"/>
              </w:rPr>
              <w:t xml:space="preserve">Выразительность речи. Благозвучие речи. Звукопись как изобразительное средство. </w:t>
            </w:r>
          </w:p>
        </w:tc>
        <w:tc>
          <w:tcPr>
            <w:tcW w:w="1238" w:type="dxa"/>
            <w:shd w:val="clear" w:color="auto" w:fill="FFFFFF" w:themeFill="background1"/>
          </w:tcPr>
          <w:p w:rsidR="005C02D2" w:rsidRPr="00722B06" w:rsidRDefault="005C02D2" w:rsidP="00722B06">
            <w:pPr>
              <w:spacing w:line="240" w:lineRule="auto"/>
              <w:jc w:val="both"/>
              <w:rPr>
                <w:rFonts w:ascii="Times New Roman" w:hAnsi="Times New Roman"/>
                <w:bCs/>
                <w:sz w:val="24"/>
                <w:szCs w:val="24"/>
              </w:rPr>
            </w:pPr>
            <w:r w:rsidRPr="00722B06">
              <w:rPr>
                <w:rFonts w:ascii="Times New Roman" w:hAnsi="Times New Roman"/>
                <w:bCs/>
                <w:sz w:val="24"/>
                <w:szCs w:val="24"/>
              </w:rPr>
              <w:t>2</w:t>
            </w:r>
          </w:p>
        </w:tc>
      </w:tr>
      <w:tr w:rsidR="005C02D2" w:rsidRPr="00722B06" w:rsidTr="00F12381">
        <w:trPr>
          <w:trHeight w:val="611"/>
          <w:jc w:val="center"/>
        </w:trPr>
        <w:tc>
          <w:tcPr>
            <w:tcW w:w="879" w:type="dxa"/>
            <w:shd w:val="clear" w:color="auto" w:fill="FFFFFF" w:themeFill="background1"/>
          </w:tcPr>
          <w:p w:rsidR="005C02D2" w:rsidRPr="00722B06" w:rsidRDefault="005C02D2" w:rsidP="007D2B92">
            <w:pPr>
              <w:pStyle w:val="aa"/>
              <w:widowControl w:val="0"/>
              <w:numPr>
                <w:ilvl w:val="0"/>
                <w:numId w:val="491"/>
              </w:numPr>
              <w:autoSpaceDE w:val="0"/>
              <w:autoSpaceDN w:val="0"/>
              <w:spacing w:after="0" w:line="240" w:lineRule="auto"/>
              <w:ind w:left="0" w:firstLine="0"/>
              <w:jc w:val="both"/>
              <w:rPr>
                <w:rFonts w:ascii="Times New Roman" w:hAnsi="Times New Roman"/>
                <w:bCs/>
                <w:sz w:val="24"/>
                <w:szCs w:val="24"/>
              </w:rPr>
            </w:pPr>
          </w:p>
        </w:tc>
        <w:tc>
          <w:tcPr>
            <w:tcW w:w="12615" w:type="dxa"/>
            <w:shd w:val="clear" w:color="auto" w:fill="FFFFFF" w:themeFill="background1"/>
          </w:tcPr>
          <w:p w:rsidR="005C02D2" w:rsidRPr="00722B06" w:rsidRDefault="005C02D2" w:rsidP="00722B06">
            <w:pPr>
              <w:spacing w:after="0" w:line="240" w:lineRule="auto"/>
              <w:ind w:left="40" w:right="200" w:firstLine="9"/>
              <w:jc w:val="both"/>
              <w:rPr>
                <w:rFonts w:ascii="Times New Roman" w:hAnsi="Times New Roman"/>
                <w:bCs/>
                <w:sz w:val="24"/>
                <w:szCs w:val="24"/>
              </w:rPr>
            </w:pPr>
            <w:r w:rsidRPr="00722B06">
              <w:rPr>
                <w:rFonts w:ascii="Times New Roman" w:hAnsi="Times New Roman"/>
                <w:bCs/>
                <w:sz w:val="24"/>
                <w:szCs w:val="24"/>
              </w:rPr>
              <w:t>Роль словесного ударения в стихотворной речи. Интонационное богатство родной речи.</w:t>
            </w:r>
          </w:p>
          <w:p w:rsidR="005C02D2" w:rsidRPr="00722B06" w:rsidRDefault="005C02D2" w:rsidP="00722B06">
            <w:pPr>
              <w:spacing w:after="0" w:line="240" w:lineRule="auto"/>
              <w:ind w:left="40" w:firstLine="9"/>
              <w:jc w:val="both"/>
              <w:rPr>
                <w:rFonts w:ascii="Times New Roman" w:hAnsi="Times New Roman"/>
                <w:bCs/>
                <w:sz w:val="24"/>
                <w:szCs w:val="24"/>
              </w:rPr>
            </w:pPr>
            <w:r w:rsidRPr="00722B06">
              <w:rPr>
                <w:rFonts w:ascii="Times New Roman" w:hAnsi="Times New Roman"/>
                <w:iCs/>
                <w:sz w:val="24"/>
                <w:szCs w:val="24"/>
              </w:rPr>
              <w:t>Выразительные возм</w:t>
            </w:r>
            <w:r w:rsidR="00722B06">
              <w:rPr>
                <w:rFonts w:ascii="Times New Roman" w:hAnsi="Times New Roman"/>
                <w:iCs/>
                <w:sz w:val="24"/>
                <w:szCs w:val="24"/>
              </w:rPr>
              <w:t>ожности, русского словообразова</w:t>
            </w:r>
            <w:r w:rsidRPr="00722B06">
              <w:rPr>
                <w:rFonts w:ascii="Times New Roman" w:hAnsi="Times New Roman"/>
                <w:iCs/>
                <w:sz w:val="24"/>
                <w:szCs w:val="24"/>
              </w:rPr>
              <w:t>ния.</w:t>
            </w:r>
          </w:p>
        </w:tc>
        <w:tc>
          <w:tcPr>
            <w:tcW w:w="1238" w:type="dxa"/>
            <w:shd w:val="clear" w:color="auto" w:fill="FFFFFF" w:themeFill="background1"/>
          </w:tcPr>
          <w:p w:rsidR="005C02D2" w:rsidRPr="00722B06" w:rsidRDefault="005C02D2" w:rsidP="00722B06">
            <w:pPr>
              <w:spacing w:line="240" w:lineRule="auto"/>
              <w:jc w:val="both"/>
              <w:rPr>
                <w:rFonts w:ascii="Times New Roman" w:hAnsi="Times New Roman"/>
                <w:bCs/>
                <w:sz w:val="24"/>
                <w:szCs w:val="24"/>
              </w:rPr>
            </w:pPr>
            <w:r w:rsidRPr="00722B06">
              <w:rPr>
                <w:rFonts w:ascii="Times New Roman" w:hAnsi="Times New Roman"/>
                <w:bCs/>
                <w:sz w:val="24"/>
                <w:szCs w:val="24"/>
              </w:rPr>
              <w:t>4</w:t>
            </w:r>
          </w:p>
        </w:tc>
      </w:tr>
      <w:tr w:rsidR="005C02D2" w:rsidRPr="00722B06" w:rsidTr="00F12381">
        <w:trPr>
          <w:trHeight w:val="549"/>
          <w:jc w:val="center"/>
        </w:trPr>
        <w:tc>
          <w:tcPr>
            <w:tcW w:w="879" w:type="dxa"/>
            <w:shd w:val="clear" w:color="auto" w:fill="FFFFFF" w:themeFill="background1"/>
          </w:tcPr>
          <w:p w:rsidR="005C02D2" w:rsidRPr="00722B06" w:rsidRDefault="005C02D2" w:rsidP="007D2B92">
            <w:pPr>
              <w:pStyle w:val="aa"/>
              <w:widowControl w:val="0"/>
              <w:numPr>
                <w:ilvl w:val="0"/>
                <w:numId w:val="491"/>
              </w:numPr>
              <w:autoSpaceDE w:val="0"/>
              <w:autoSpaceDN w:val="0"/>
              <w:spacing w:after="0" w:line="240" w:lineRule="auto"/>
              <w:ind w:left="0" w:firstLine="0"/>
              <w:jc w:val="both"/>
              <w:rPr>
                <w:rFonts w:ascii="Times New Roman" w:hAnsi="Times New Roman"/>
                <w:bCs/>
                <w:sz w:val="24"/>
                <w:szCs w:val="24"/>
              </w:rPr>
            </w:pPr>
          </w:p>
        </w:tc>
        <w:tc>
          <w:tcPr>
            <w:tcW w:w="12615" w:type="dxa"/>
            <w:shd w:val="clear" w:color="auto" w:fill="FFFFFF" w:themeFill="background1"/>
          </w:tcPr>
          <w:p w:rsidR="005C02D2" w:rsidRPr="00722B06" w:rsidRDefault="005C02D2" w:rsidP="00722B06">
            <w:pPr>
              <w:spacing w:line="240" w:lineRule="auto"/>
              <w:ind w:left="40" w:firstLine="9"/>
              <w:jc w:val="both"/>
              <w:rPr>
                <w:rFonts w:ascii="Times New Roman" w:hAnsi="Times New Roman"/>
                <w:bCs/>
                <w:sz w:val="24"/>
                <w:szCs w:val="24"/>
              </w:rPr>
            </w:pPr>
            <w:r w:rsidRPr="00722B06">
              <w:rPr>
                <w:rFonts w:ascii="Times New Roman" w:hAnsi="Times New Roman"/>
                <w:iCs/>
                <w:sz w:val="24"/>
                <w:szCs w:val="24"/>
              </w:rPr>
              <w:t xml:space="preserve">Лексическое богатство русского языка. Троп как оборот речи, в котором слово употреблено в переносном значении. </w:t>
            </w:r>
          </w:p>
        </w:tc>
        <w:tc>
          <w:tcPr>
            <w:tcW w:w="1238" w:type="dxa"/>
            <w:shd w:val="clear" w:color="auto" w:fill="FFFFFF" w:themeFill="background1"/>
          </w:tcPr>
          <w:p w:rsidR="005C02D2" w:rsidRPr="00722B06" w:rsidRDefault="005C02D2" w:rsidP="00722B06">
            <w:pPr>
              <w:spacing w:line="240" w:lineRule="auto"/>
              <w:jc w:val="both"/>
              <w:rPr>
                <w:rFonts w:ascii="Times New Roman" w:hAnsi="Times New Roman"/>
                <w:bCs/>
                <w:sz w:val="24"/>
                <w:szCs w:val="24"/>
              </w:rPr>
            </w:pPr>
            <w:r w:rsidRPr="00722B06">
              <w:rPr>
                <w:rFonts w:ascii="Times New Roman" w:hAnsi="Times New Roman"/>
                <w:bCs/>
                <w:sz w:val="24"/>
                <w:szCs w:val="24"/>
              </w:rPr>
              <w:t>2</w:t>
            </w:r>
          </w:p>
        </w:tc>
      </w:tr>
      <w:tr w:rsidR="005C02D2" w:rsidRPr="00722B06" w:rsidTr="00F12381">
        <w:trPr>
          <w:trHeight w:val="267"/>
          <w:jc w:val="center"/>
        </w:trPr>
        <w:tc>
          <w:tcPr>
            <w:tcW w:w="879" w:type="dxa"/>
            <w:shd w:val="clear" w:color="auto" w:fill="FFFFFF" w:themeFill="background1"/>
          </w:tcPr>
          <w:p w:rsidR="005C02D2" w:rsidRPr="00722B06" w:rsidRDefault="005C02D2" w:rsidP="007D2B92">
            <w:pPr>
              <w:pStyle w:val="aa"/>
              <w:widowControl w:val="0"/>
              <w:numPr>
                <w:ilvl w:val="0"/>
                <w:numId w:val="491"/>
              </w:numPr>
              <w:autoSpaceDE w:val="0"/>
              <w:autoSpaceDN w:val="0"/>
              <w:spacing w:after="0" w:line="240" w:lineRule="auto"/>
              <w:ind w:left="0" w:firstLine="0"/>
              <w:jc w:val="both"/>
              <w:rPr>
                <w:rFonts w:ascii="Times New Roman" w:hAnsi="Times New Roman"/>
                <w:bCs/>
                <w:sz w:val="24"/>
                <w:szCs w:val="24"/>
              </w:rPr>
            </w:pPr>
          </w:p>
        </w:tc>
        <w:tc>
          <w:tcPr>
            <w:tcW w:w="12615" w:type="dxa"/>
            <w:shd w:val="clear" w:color="auto" w:fill="FFFFFF" w:themeFill="background1"/>
          </w:tcPr>
          <w:p w:rsidR="005C02D2" w:rsidRPr="00722B06" w:rsidRDefault="005C02D2" w:rsidP="00722B06">
            <w:pPr>
              <w:spacing w:line="240" w:lineRule="auto"/>
              <w:ind w:left="40" w:firstLine="9"/>
              <w:jc w:val="both"/>
              <w:rPr>
                <w:rFonts w:ascii="Times New Roman" w:hAnsi="Times New Roman"/>
                <w:bCs/>
                <w:sz w:val="24"/>
                <w:szCs w:val="24"/>
              </w:rPr>
            </w:pPr>
            <w:r w:rsidRPr="00722B06">
              <w:rPr>
                <w:rFonts w:ascii="Times New Roman" w:hAnsi="Times New Roman"/>
                <w:sz w:val="24"/>
                <w:szCs w:val="24"/>
              </w:rPr>
              <w:t>Эпитеты. Постоянные эпитеты. Роль эпитетов при создании художественных образов и авторской оценки.</w:t>
            </w:r>
          </w:p>
        </w:tc>
        <w:tc>
          <w:tcPr>
            <w:tcW w:w="1238" w:type="dxa"/>
            <w:shd w:val="clear" w:color="auto" w:fill="FFFFFF" w:themeFill="background1"/>
          </w:tcPr>
          <w:p w:rsidR="005C02D2" w:rsidRPr="00722B06" w:rsidRDefault="005C02D2" w:rsidP="00722B06">
            <w:pPr>
              <w:spacing w:line="240" w:lineRule="auto"/>
              <w:jc w:val="both"/>
              <w:rPr>
                <w:rFonts w:ascii="Times New Roman" w:hAnsi="Times New Roman"/>
                <w:bCs/>
                <w:sz w:val="24"/>
                <w:szCs w:val="24"/>
              </w:rPr>
            </w:pPr>
            <w:r w:rsidRPr="00722B06">
              <w:rPr>
                <w:rFonts w:ascii="Times New Roman" w:hAnsi="Times New Roman"/>
                <w:bCs/>
                <w:sz w:val="24"/>
                <w:szCs w:val="24"/>
              </w:rPr>
              <w:t>2</w:t>
            </w:r>
          </w:p>
        </w:tc>
      </w:tr>
      <w:tr w:rsidR="005C02D2" w:rsidRPr="00722B06" w:rsidTr="00F12381">
        <w:trPr>
          <w:trHeight w:val="281"/>
          <w:jc w:val="center"/>
        </w:trPr>
        <w:tc>
          <w:tcPr>
            <w:tcW w:w="879" w:type="dxa"/>
            <w:vMerge w:val="restart"/>
            <w:shd w:val="clear" w:color="auto" w:fill="FFFFFF" w:themeFill="background1"/>
          </w:tcPr>
          <w:p w:rsidR="005C02D2" w:rsidRPr="00722B06" w:rsidRDefault="005C02D2" w:rsidP="007D2B92">
            <w:pPr>
              <w:pStyle w:val="aa"/>
              <w:widowControl w:val="0"/>
              <w:numPr>
                <w:ilvl w:val="0"/>
                <w:numId w:val="491"/>
              </w:numPr>
              <w:autoSpaceDE w:val="0"/>
              <w:autoSpaceDN w:val="0"/>
              <w:spacing w:after="0" w:line="240" w:lineRule="auto"/>
              <w:ind w:left="0" w:firstLine="0"/>
              <w:jc w:val="both"/>
              <w:rPr>
                <w:rFonts w:ascii="Times New Roman" w:hAnsi="Times New Roman"/>
                <w:bCs/>
                <w:sz w:val="24"/>
                <w:szCs w:val="24"/>
              </w:rPr>
            </w:pPr>
          </w:p>
        </w:tc>
        <w:tc>
          <w:tcPr>
            <w:tcW w:w="12615" w:type="dxa"/>
            <w:vMerge w:val="restart"/>
            <w:shd w:val="clear" w:color="auto" w:fill="FFFFFF" w:themeFill="background1"/>
          </w:tcPr>
          <w:p w:rsidR="005C02D2" w:rsidRPr="00722B06" w:rsidRDefault="005C02D2" w:rsidP="00722B06">
            <w:pPr>
              <w:spacing w:line="240" w:lineRule="auto"/>
              <w:jc w:val="both"/>
              <w:rPr>
                <w:rFonts w:ascii="Times New Roman" w:hAnsi="Times New Roman"/>
                <w:bCs/>
                <w:sz w:val="24"/>
                <w:szCs w:val="24"/>
              </w:rPr>
            </w:pPr>
            <w:r w:rsidRPr="00722B06">
              <w:rPr>
                <w:rFonts w:ascii="Times New Roman" w:hAnsi="Times New Roman"/>
                <w:bCs/>
                <w:sz w:val="24"/>
                <w:szCs w:val="24"/>
              </w:rPr>
              <w:t>Троп</w:t>
            </w:r>
            <w:r w:rsidR="00722B06">
              <w:rPr>
                <w:rFonts w:ascii="Times New Roman" w:hAnsi="Times New Roman"/>
                <w:bCs/>
                <w:sz w:val="24"/>
                <w:szCs w:val="24"/>
              </w:rPr>
              <w:t>ы: метафора, метонимия, синекдо</w:t>
            </w:r>
            <w:r w:rsidRPr="00722B06">
              <w:rPr>
                <w:rFonts w:ascii="Times New Roman" w:hAnsi="Times New Roman"/>
                <w:bCs/>
                <w:sz w:val="24"/>
                <w:szCs w:val="24"/>
              </w:rPr>
              <w:t>ха, аллегория, сравнения, эпитеты</w:t>
            </w:r>
            <w:r w:rsidRPr="00722B06">
              <w:rPr>
                <w:rFonts w:ascii="Times New Roman" w:hAnsi="Times New Roman"/>
                <w:sz w:val="24"/>
                <w:szCs w:val="24"/>
              </w:rPr>
              <w:t>, олицетворение, гипербола, литота.</w:t>
            </w:r>
          </w:p>
        </w:tc>
        <w:tc>
          <w:tcPr>
            <w:tcW w:w="1238" w:type="dxa"/>
            <w:vMerge w:val="restart"/>
            <w:shd w:val="clear" w:color="auto" w:fill="FFFFFF" w:themeFill="background1"/>
          </w:tcPr>
          <w:p w:rsidR="005C02D2" w:rsidRPr="00722B06" w:rsidRDefault="005C02D2" w:rsidP="00722B06">
            <w:pPr>
              <w:spacing w:line="240" w:lineRule="auto"/>
              <w:jc w:val="both"/>
              <w:rPr>
                <w:rFonts w:ascii="Times New Roman" w:hAnsi="Times New Roman"/>
                <w:bCs/>
                <w:sz w:val="24"/>
                <w:szCs w:val="24"/>
              </w:rPr>
            </w:pPr>
            <w:r w:rsidRPr="00722B06">
              <w:rPr>
                <w:rFonts w:ascii="Times New Roman" w:hAnsi="Times New Roman"/>
                <w:bCs/>
                <w:sz w:val="24"/>
                <w:szCs w:val="24"/>
              </w:rPr>
              <w:t>2</w:t>
            </w:r>
          </w:p>
        </w:tc>
      </w:tr>
      <w:tr w:rsidR="005C02D2" w:rsidRPr="00722B06" w:rsidTr="00F12381">
        <w:trPr>
          <w:trHeight w:val="324"/>
          <w:jc w:val="center"/>
        </w:trPr>
        <w:tc>
          <w:tcPr>
            <w:tcW w:w="879" w:type="dxa"/>
            <w:vMerge/>
            <w:shd w:val="clear" w:color="auto" w:fill="FFFFFF" w:themeFill="background1"/>
          </w:tcPr>
          <w:p w:rsidR="005C02D2" w:rsidRPr="00722B06" w:rsidRDefault="005C02D2" w:rsidP="007D2B92">
            <w:pPr>
              <w:pStyle w:val="aa"/>
              <w:widowControl w:val="0"/>
              <w:numPr>
                <w:ilvl w:val="0"/>
                <w:numId w:val="491"/>
              </w:numPr>
              <w:autoSpaceDE w:val="0"/>
              <w:autoSpaceDN w:val="0"/>
              <w:spacing w:after="0" w:line="240" w:lineRule="auto"/>
              <w:ind w:left="0" w:firstLine="0"/>
              <w:jc w:val="both"/>
              <w:rPr>
                <w:rFonts w:ascii="Times New Roman" w:hAnsi="Times New Roman"/>
                <w:bCs/>
                <w:sz w:val="24"/>
                <w:szCs w:val="24"/>
              </w:rPr>
            </w:pPr>
          </w:p>
        </w:tc>
        <w:tc>
          <w:tcPr>
            <w:tcW w:w="12615" w:type="dxa"/>
            <w:vMerge/>
            <w:shd w:val="clear" w:color="auto" w:fill="FFFFFF" w:themeFill="background1"/>
          </w:tcPr>
          <w:p w:rsidR="005C02D2" w:rsidRPr="00722B06" w:rsidRDefault="005C02D2" w:rsidP="00722B06">
            <w:pPr>
              <w:spacing w:line="240" w:lineRule="auto"/>
              <w:ind w:left="40" w:firstLine="9"/>
              <w:jc w:val="both"/>
              <w:rPr>
                <w:rFonts w:ascii="Times New Roman" w:hAnsi="Times New Roman"/>
                <w:bCs/>
                <w:sz w:val="24"/>
                <w:szCs w:val="24"/>
              </w:rPr>
            </w:pPr>
          </w:p>
        </w:tc>
        <w:tc>
          <w:tcPr>
            <w:tcW w:w="1238" w:type="dxa"/>
            <w:vMerge/>
            <w:shd w:val="clear" w:color="auto" w:fill="FFFFFF" w:themeFill="background1"/>
          </w:tcPr>
          <w:p w:rsidR="005C02D2" w:rsidRPr="00722B06" w:rsidRDefault="005C02D2" w:rsidP="00722B06">
            <w:pPr>
              <w:spacing w:line="240" w:lineRule="auto"/>
              <w:jc w:val="both"/>
              <w:rPr>
                <w:rFonts w:ascii="Times New Roman" w:hAnsi="Times New Roman"/>
                <w:sz w:val="24"/>
                <w:szCs w:val="24"/>
              </w:rPr>
            </w:pPr>
          </w:p>
        </w:tc>
      </w:tr>
      <w:tr w:rsidR="005C02D2" w:rsidRPr="00722B06" w:rsidTr="00F12381">
        <w:trPr>
          <w:trHeight w:val="543"/>
          <w:jc w:val="center"/>
        </w:trPr>
        <w:tc>
          <w:tcPr>
            <w:tcW w:w="879" w:type="dxa"/>
            <w:shd w:val="clear" w:color="auto" w:fill="FFFFFF" w:themeFill="background1"/>
          </w:tcPr>
          <w:p w:rsidR="005C02D2" w:rsidRPr="00722B06" w:rsidRDefault="005C02D2" w:rsidP="007D2B92">
            <w:pPr>
              <w:pStyle w:val="aa"/>
              <w:widowControl w:val="0"/>
              <w:numPr>
                <w:ilvl w:val="0"/>
                <w:numId w:val="491"/>
              </w:numPr>
              <w:autoSpaceDE w:val="0"/>
              <w:autoSpaceDN w:val="0"/>
              <w:spacing w:after="0" w:line="240" w:lineRule="auto"/>
              <w:ind w:left="0" w:firstLine="0"/>
              <w:jc w:val="both"/>
              <w:rPr>
                <w:rFonts w:ascii="Times New Roman" w:hAnsi="Times New Roman"/>
                <w:bCs/>
                <w:sz w:val="24"/>
                <w:szCs w:val="24"/>
              </w:rPr>
            </w:pPr>
          </w:p>
        </w:tc>
        <w:tc>
          <w:tcPr>
            <w:tcW w:w="12615" w:type="dxa"/>
            <w:shd w:val="clear" w:color="auto" w:fill="FFFFFF" w:themeFill="background1"/>
          </w:tcPr>
          <w:p w:rsidR="005C02D2" w:rsidRPr="00722B06" w:rsidRDefault="005C02D2" w:rsidP="00722B06">
            <w:pPr>
              <w:spacing w:line="240" w:lineRule="auto"/>
              <w:ind w:left="40" w:firstLine="9"/>
              <w:jc w:val="both"/>
              <w:rPr>
                <w:rFonts w:ascii="Times New Roman" w:hAnsi="Times New Roman"/>
                <w:bCs/>
                <w:sz w:val="24"/>
                <w:szCs w:val="24"/>
              </w:rPr>
            </w:pPr>
            <w:r w:rsidRPr="00722B06">
              <w:rPr>
                <w:rFonts w:ascii="Times New Roman" w:hAnsi="Times New Roman"/>
                <w:sz w:val="24"/>
                <w:szCs w:val="24"/>
              </w:rPr>
              <w:t>Изобразительные возможности синонимов, антонимов, омонимов, омофонов, омографов. Особенности употребления фразеологизмов в речи. Крылатые слова, пословицы и поговорки; их использование в речи.</w:t>
            </w:r>
          </w:p>
        </w:tc>
        <w:tc>
          <w:tcPr>
            <w:tcW w:w="1238" w:type="dxa"/>
            <w:shd w:val="clear" w:color="auto" w:fill="FFFFFF" w:themeFill="background1"/>
          </w:tcPr>
          <w:p w:rsidR="005C02D2" w:rsidRPr="00722B06" w:rsidRDefault="005C02D2" w:rsidP="00722B06">
            <w:pPr>
              <w:spacing w:line="240" w:lineRule="auto"/>
              <w:jc w:val="both"/>
              <w:rPr>
                <w:rFonts w:ascii="Times New Roman" w:hAnsi="Times New Roman"/>
                <w:bCs/>
                <w:sz w:val="24"/>
                <w:szCs w:val="24"/>
              </w:rPr>
            </w:pPr>
            <w:r w:rsidRPr="00722B06">
              <w:rPr>
                <w:rFonts w:ascii="Times New Roman" w:hAnsi="Times New Roman"/>
                <w:bCs/>
                <w:sz w:val="24"/>
                <w:szCs w:val="24"/>
              </w:rPr>
              <w:t>5</w:t>
            </w:r>
          </w:p>
        </w:tc>
      </w:tr>
      <w:tr w:rsidR="005C02D2" w:rsidRPr="00722B06" w:rsidTr="00F12381">
        <w:trPr>
          <w:trHeight w:val="589"/>
          <w:jc w:val="center"/>
        </w:trPr>
        <w:tc>
          <w:tcPr>
            <w:tcW w:w="879" w:type="dxa"/>
            <w:shd w:val="clear" w:color="auto" w:fill="FFFFFF" w:themeFill="background1"/>
          </w:tcPr>
          <w:p w:rsidR="005C02D2" w:rsidRPr="00722B06" w:rsidRDefault="005C02D2" w:rsidP="007D2B92">
            <w:pPr>
              <w:pStyle w:val="aa"/>
              <w:widowControl w:val="0"/>
              <w:numPr>
                <w:ilvl w:val="0"/>
                <w:numId w:val="491"/>
              </w:numPr>
              <w:autoSpaceDE w:val="0"/>
              <w:autoSpaceDN w:val="0"/>
              <w:spacing w:after="0" w:line="240" w:lineRule="auto"/>
              <w:ind w:left="0" w:firstLine="0"/>
              <w:jc w:val="both"/>
              <w:rPr>
                <w:rFonts w:ascii="Times New Roman" w:hAnsi="Times New Roman"/>
                <w:bCs/>
                <w:sz w:val="24"/>
                <w:szCs w:val="24"/>
              </w:rPr>
            </w:pPr>
          </w:p>
        </w:tc>
        <w:tc>
          <w:tcPr>
            <w:tcW w:w="12615" w:type="dxa"/>
            <w:shd w:val="clear" w:color="auto" w:fill="FFFFFF" w:themeFill="background1"/>
          </w:tcPr>
          <w:p w:rsidR="005C02D2" w:rsidRPr="00722B06" w:rsidRDefault="00722B06" w:rsidP="00722B06">
            <w:pPr>
              <w:spacing w:line="240" w:lineRule="auto"/>
              <w:ind w:left="40" w:firstLine="9"/>
              <w:jc w:val="both"/>
              <w:rPr>
                <w:rFonts w:ascii="Times New Roman" w:hAnsi="Times New Roman"/>
                <w:bCs/>
                <w:sz w:val="24"/>
                <w:szCs w:val="24"/>
              </w:rPr>
            </w:pPr>
            <w:r w:rsidRPr="00722B06">
              <w:rPr>
                <w:rFonts w:ascii="Times New Roman" w:hAnsi="Times New Roman"/>
                <w:sz w:val="24"/>
                <w:szCs w:val="24"/>
              </w:rPr>
              <w:t>Грам</w:t>
            </w:r>
            <w:r w:rsidR="005C02D2" w:rsidRPr="00722B06">
              <w:rPr>
                <w:rFonts w:ascii="Times New Roman" w:hAnsi="Times New Roman"/>
                <w:sz w:val="24"/>
                <w:szCs w:val="24"/>
              </w:rPr>
              <w:t>матическая синонимия.  Стилистические функции некоторых синтаксичес</w:t>
            </w:r>
            <w:r w:rsidR="005C02D2" w:rsidRPr="00722B06">
              <w:rPr>
                <w:rFonts w:ascii="Times New Roman" w:hAnsi="Times New Roman"/>
                <w:sz w:val="24"/>
                <w:szCs w:val="24"/>
              </w:rPr>
              <w:softHyphen/>
              <w:t>ких средств: порядка слов, однородных и обособленных членов предложения, обращений и вводных слов и т. п.</w:t>
            </w:r>
          </w:p>
        </w:tc>
        <w:tc>
          <w:tcPr>
            <w:tcW w:w="1238" w:type="dxa"/>
            <w:shd w:val="clear" w:color="auto" w:fill="FFFFFF" w:themeFill="background1"/>
          </w:tcPr>
          <w:p w:rsidR="005C02D2" w:rsidRPr="00722B06" w:rsidRDefault="005C02D2" w:rsidP="00722B06">
            <w:pPr>
              <w:spacing w:line="240" w:lineRule="auto"/>
              <w:jc w:val="both"/>
              <w:rPr>
                <w:rFonts w:ascii="Times New Roman" w:hAnsi="Times New Roman"/>
                <w:bCs/>
                <w:sz w:val="24"/>
                <w:szCs w:val="24"/>
              </w:rPr>
            </w:pPr>
            <w:r w:rsidRPr="00722B06">
              <w:rPr>
                <w:rFonts w:ascii="Times New Roman" w:hAnsi="Times New Roman"/>
                <w:bCs/>
                <w:sz w:val="24"/>
                <w:szCs w:val="24"/>
              </w:rPr>
              <w:t>1</w:t>
            </w:r>
          </w:p>
        </w:tc>
      </w:tr>
      <w:tr w:rsidR="005C02D2" w:rsidRPr="005D0E0B" w:rsidTr="00F12381">
        <w:trPr>
          <w:trHeight w:val="605"/>
          <w:jc w:val="center"/>
        </w:trPr>
        <w:tc>
          <w:tcPr>
            <w:tcW w:w="879" w:type="dxa"/>
            <w:shd w:val="clear" w:color="auto" w:fill="FFFFFF" w:themeFill="background1"/>
          </w:tcPr>
          <w:p w:rsidR="005C02D2" w:rsidRPr="005D0E0B" w:rsidRDefault="005C02D2" w:rsidP="007D2B92">
            <w:pPr>
              <w:pStyle w:val="aa"/>
              <w:widowControl w:val="0"/>
              <w:numPr>
                <w:ilvl w:val="0"/>
                <w:numId w:val="491"/>
              </w:numPr>
              <w:autoSpaceDE w:val="0"/>
              <w:autoSpaceDN w:val="0"/>
              <w:spacing w:after="0" w:line="240" w:lineRule="auto"/>
              <w:ind w:left="0" w:firstLine="0"/>
              <w:jc w:val="both"/>
              <w:rPr>
                <w:rFonts w:ascii="Times New Roman" w:hAnsi="Times New Roman"/>
                <w:bCs/>
                <w:sz w:val="24"/>
                <w:szCs w:val="24"/>
              </w:rPr>
            </w:pPr>
          </w:p>
        </w:tc>
        <w:tc>
          <w:tcPr>
            <w:tcW w:w="12615" w:type="dxa"/>
            <w:shd w:val="clear" w:color="auto" w:fill="FFFFFF" w:themeFill="background1"/>
          </w:tcPr>
          <w:p w:rsidR="005C02D2" w:rsidRPr="005D0E0B" w:rsidRDefault="005C02D2" w:rsidP="00722B06">
            <w:pPr>
              <w:spacing w:after="100" w:afterAutospacing="1" w:line="240" w:lineRule="auto"/>
              <w:jc w:val="both"/>
              <w:rPr>
                <w:rFonts w:ascii="Times New Roman" w:hAnsi="Times New Roman"/>
                <w:sz w:val="24"/>
                <w:szCs w:val="24"/>
              </w:rPr>
            </w:pPr>
            <w:r w:rsidRPr="005D0E0B">
              <w:rPr>
                <w:rFonts w:ascii="Times New Roman" w:hAnsi="Times New Roman"/>
                <w:sz w:val="24"/>
                <w:szCs w:val="24"/>
              </w:rPr>
              <w:t>Стилистические фигуры, построенные на изобразительно-выразительных свой</w:t>
            </w:r>
            <w:r w:rsidRPr="005D0E0B">
              <w:rPr>
                <w:rFonts w:ascii="Times New Roman" w:hAnsi="Times New Roman"/>
                <w:sz w:val="24"/>
                <w:szCs w:val="24"/>
              </w:rPr>
              <w:softHyphen/>
              <w:t>ствах русского синтаксиса: параллелизм, антитеза и оксюморон, градация, инверсия, эллипсис и т.п.</w:t>
            </w:r>
          </w:p>
        </w:tc>
        <w:tc>
          <w:tcPr>
            <w:tcW w:w="1238" w:type="dxa"/>
            <w:shd w:val="clear" w:color="auto" w:fill="FFFFFF" w:themeFill="background1"/>
          </w:tcPr>
          <w:p w:rsidR="005C02D2" w:rsidRPr="005D0E0B" w:rsidRDefault="005C02D2" w:rsidP="00722B06">
            <w:pPr>
              <w:spacing w:line="240" w:lineRule="auto"/>
              <w:jc w:val="both"/>
              <w:rPr>
                <w:rFonts w:ascii="Times New Roman" w:hAnsi="Times New Roman"/>
                <w:bCs/>
                <w:sz w:val="24"/>
                <w:szCs w:val="24"/>
              </w:rPr>
            </w:pPr>
            <w:r w:rsidRPr="005D0E0B">
              <w:rPr>
                <w:rFonts w:ascii="Times New Roman" w:hAnsi="Times New Roman"/>
                <w:bCs/>
                <w:sz w:val="24"/>
                <w:szCs w:val="24"/>
              </w:rPr>
              <w:t>1</w:t>
            </w:r>
          </w:p>
        </w:tc>
      </w:tr>
      <w:tr w:rsidR="005C02D2" w:rsidRPr="005D0E0B" w:rsidTr="00F12381">
        <w:trPr>
          <w:trHeight w:val="321"/>
          <w:jc w:val="center"/>
        </w:trPr>
        <w:tc>
          <w:tcPr>
            <w:tcW w:w="879" w:type="dxa"/>
            <w:shd w:val="clear" w:color="auto" w:fill="FFFFFF" w:themeFill="background1"/>
          </w:tcPr>
          <w:p w:rsidR="005C02D2" w:rsidRPr="005D0E0B" w:rsidRDefault="005C02D2" w:rsidP="007D2B92">
            <w:pPr>
              <w:pStyle w:val="aa"/>
              <w:widowControl w:val="0"/>
              <w:numPr>
                <w:ilvl w:val="0"/>
                <w:numId w:val="491"/>
              </w:numPr>
              <w:autoSpaceDE w:val="0"/>
              <w:autoSpaceDN w:val="0"/>
              <w:spacing w:after="0" w:line="240" w:lineRule="auto"/>
              <w:ind w:left="0" w:firstLine="0"/>
              <w:jc w:val="both"/>
              <w:rPr>
                <w:rFonts w:ascii="Times New Roman" w:hAnsi="Times New Roman"/>
                <w:bCs/>
                <w:sz w:val="24"/>
                <w:szCs w:val="24"/>
              </w:rPr>
            </w:pPr>
          </w:p>
        </w:tc>
        <w:tc>
          <w:tcPr>
            <w:tcW w:w="12615" w:type="dxa"/>
            <w:shd w:val="clear" w:color="auto" w:fill="FFFFFF" w:themeFill="background1"/>
          </w:tcPr>
          <w:p w:rsidR="005C02D2" w:rsidRPr="005D0E0B" w:rsidRDefault="005C02D2" w:rsidP="00722B06">
            <w:pPr>
              <w:shd w:val="clear" w:color="auto" w:fill="FFFFFF"/>
              <w:autoSpaceDE w:val="0"/>
              <w:autoSpaceDN w:val="0"/>
              <w:adjustRightInd w:val="0"/>
              <w:spacing w:line="240" w:lineRule="auto"/>
              <w:jc w:val="both"/>
              <w:rPr>
                <w:rFonts w:ascii="Times New Roman" w:hAnsi="Times New Roman"/>
                <w:bCs/>
                <w:sz w:val="24"/>
                <w:szCs w:val="24"/>
              </w:rPr>
            </w:pPr>
            <w:r w:rsidRPr="005D0E0B">
              <w:rPr>
                <w:rFonts w:ascii="Times New Roman" w:hAnsi="Times New Roman"/>
                <w:sz w:val="24"/>
                <w:szCs w:val="24"/>
              </w:rPr>
              <w:t>Паралингвистические средства выразительности речи (жесты, мимика, пантомимика).</w:t>
            </w:r>
            <w:r w:rsidR="00722B06" w:rsidRPr="005D0E0B">
              <w:rPr>
                <w:rFonts w:ascii="Times New Roman" w:hAnsi="Times New Roman"/>
                <w:sz w:val="24"/>
                <w:szCs w:val="24"/>
              </w:rPr>
              <w:t xml:space="preserve"> </w:t>
            </w:r>
            <w:r w:rsidRPr="005D0E0B">
              <w:rPr>
                <w:rFonts w:ascii="Times New Roman" w:hAnsi="Times New Roman"/>
                <w:bCs/>
                <w:sz w:val="24"/>
                <w:szCs w:val="24"/>
              </w:rPr>
              <w:t>Уместность речи.</w:t>
            </w:r>
          </w:p>
        </w:tc>
        <w:tc>
          <w:tcPr>
            <w:tcW w:w="1238" w:type="dxa"/>
            <w:shd w:val="clear" w:color="auto" w:fill="FFFFFF" w:themeFill="background1"/>
          </w:tcPr>
          <w:p w:rsidR="005C02D2" w:rsidRPr="005D0E0B" w:rsidRDefault="005C02D2" w:rsidP="00722B06">
            <w:pPr>
              <w:spacing w:line="240" w:lineRule="auto"/>
              <w:jc w:val="both"/>
              <w:rPr>
                <w:rFonts w:ascii="Times New Roman" w:hAnsi="Times New Roman"/>
                <w:bCs/>
                <w:sz w:val="24"/>
                <w:szCs w:val="24"/>
              </w:rPr>
            </w:pPr>
            <w:r w:rsidRPr="005D0E0B">
              <w:rPr>
                <w:rFonts w:ascii="Times New Roman" w:hAnsi="Times New Roman"/>
                <w:bCs/>
                <w:sz w:val="24"/>
                <w:szCs w:val="24"/>
              </w:rPr>
              <w:t>1</w:t>
            </w:r>
          </w:p>
        </w:tc>
      </w:tr>
    </w:tbl>
    <w:p w:rsidR="005C02D2" w:rsidRPr="005D0E0B" w:rsidRDefault="005C02D2" w:rsidP="00722B06">
      <w:pPr>
        <w:spacing w:line="240" w:lineRule="auto"/>
        <w:jc w:val="both"/>
        <w:rPr>
          <w:rFonts w:ascii="Times New Roman" w:hAnsi="Times New Roman"/>
          <w:sz w:val="24"/>
          <w:szCs w:val="24"/>
        </w:rPr>
      </w:pPr>
    </w:p>
    <w:p w:rsidR="005D0E0B" w:rsidRDefault="00FF074F" w:rsidP="00CE3223">
      <w:pPr>
        <w:spacing w:after="0" w:line="240" w:lineRule="auto"/>
        <w:jc w:val="both"/>
        <w:rPr>
          <w:rFonts w:ascii="Times New Roman" w:hAnsi="Times New Roman"/>
          <w:b/>
          <w:sz w:val="24"/>
          <w:szCs w:val="24"/>
        </w:rPr>
      </w:pPr>
      <w:r>
        <w:rPr>
          <w:rFonts w:ascii="Times New Roman" w:hAnsi="Times New Roman"/>
          <w:b/>
          <w:sz w:val="24"/>
          <w:szCs w:val="24"/>
        </w:rPr>
        <w:t xml:space="preserve">2.2.2.29 </w:t>
      </w:r>
      <w:r w:rsidR="005D0E0B" w:rsidRPr="005D0E0B">
        <w:rPr>
          <w:rFonts w:ascii="Times New Roman" w:hAnsi="Times New Roman"/>
          <w:b/>
          <w:sz w:val="24"/>
          <w:szCs w:val="24"/>
        </w:rPr>
        <w:t>Элективный курс «Школьная геометрия: многообразие идей и методов»</w:t>
      </w:r>
    </w:p>
    <w:p w:rsidR="00FF074F" w:rsidRPr="005D0E0B" w:rsidRDefault="00FF074F" w:rsidP="00CE3223">
      <w:pPr>
        <w:spacing w:after="0" w:line="240" w:lineRule="auto"/>
        <w:jc w:val="both"/>
        <w:rPr>
          <w:rFonts w:ascii="Times New Roman" w:hAnsi="Times New Roman"/>
          <w:b/>
          <w:sz w:val="24"/>
          <w:szCs w:val="24"/>
        </w:rPr>
      </w:pPr>
    </w:p>
    <w:p w:rsidR="005D0E0B" w:rsidRPr="005D0E0B" w:rsidRDefault="005D0E0B" w:rsidP="00CE3223">
      <w:pPr>
        <w:spacing w:after="0" w:line="240" w:lineRule="auto"/>
        <w:jc w:val="both"/>
        <w:rPr>
          <w:rFonts w:ascii="Times New Roman" w:hAnsi="Times New Roman"/>
          <w:b/>
          <w:sz w:val="24"/>
          <w:szCs w:val="24"/>
        </w:rPr>
      </w:pPr>
      <w:r w:rsidRPr="005D0E0B">
        <w:rPr>
          <w:rFonts w:ascii="Times New Roman" w:hAnsi="Times New Roman"/>
          <w:b/>
          <w:sz w:val="24"/>
          <w:szCs w:val="24"/>
        </w:rPr>
        <w:t xml:space="preserve">Планируемые результаты освоения элективного курса </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i/>
          <w:iCs/>
          <w:color w:val="000000"/>
          <w:sz w:val="24"/>
          <w:szCs w:val="24"/>
        </w:rPr>
        <w:t> </w:t>
      </w:r>
      <w:r w:rsidRPr="005D0E0B">
        <w:rPr>
          <w:rFonts w:ascii="Times New Roman" w:hAnsi="Times New Roman"/>
          <w:b/>
          <w:bCs/>
          <w:i/>
          <w:iCs/>
          <w:color w:val="000000"/>
          <w:sz w:val="24"/>
          <w:szCs w:val="24"/>
        </w:rPr>
        <w:t>Личностные результаты:</w:t>
      </w:r>
      <w:r w:rsidRPr="005D0E0B">
        <w:rPr>
          <w:rFonts w:ascii="Times New Roman" w:hAnsi="Times New Roman"/>
          <w:i/>
          <w:iCs/>
          <w:color w:val="000000"/>
          <w:sz w:val="24"/>
          <w:szCs w:val="24"/>
        </w:rPr>
        <w:t> </w:t>
      </w:r>
      <w:r w:rsidRPr="005D0E0B">
        <w:rPr>
          <w:rFonts w:ascii="Times New Roman" w:hAnsi="Times New Roman"/>
          <w:color w:val="000000"/>
          <w:sz w:val="24"/>
          <w:szCs w:val="24"/>
        </w:rPr>
        <w:t>готовность и способность обучающихся к саморазвитию, сформированность мотивации к учению и познанию; це</w:t>
      </w:r>
      <w:r w:rsidRPr="005D0E0B">
        <w:rPr>
          <w:rFonts w:ascii="Times New Roman" w:hAnsi="Times New Roman"/>
          <w:color w:val="000000"/>
          <w:sz w:val="24"/>
          <w:szCs w:val="24"/>
        </w:rPr>
        <w:t>н</w:t>
      </w:r>
      <w:r w:rsidRPr="005D0E0B">
        <w:rPr>
          <w:rFonts w:ascii="Times New Roman" w:hAnsi="Times New Roman"/>
          <w:color w:val="000000"/>
          <w:sz w:val="24"/>
          <w:szCs w:val="24"/>
        </w:rPr>
        <w:t>ностно-смысловые установки выпускников, отражающие их индивидуально-личностные позиции, социальные компетентности, личностные к</w:t>
      </w:r>
      <w:r w:rsidRPr="005D0E0B">
        <w:rPr>
          <w:rFonts w:ascii="Times New Roman" w:hAnsi="Times New Roman"/>
          <w:color w:val="000000"/>
          <w:sz w:val="24"/>
          <w:szCs w:val="24"/>
        </w:rPr>
        <w:t>а</w:t>
      </w:r>
      <w:r w:rsidRPr="005D0E0B">
        <w:rPr>
          <w:rFonts w:ascii="Times New Roman" w:hAnsi="Times New Roman"/>
          <w:color w:val="000000"/>
          <w:sz w:val="24"/>
          <w:szCs w:val="24"/>
        </w:rPr>
        <w:t>чества; сформированность основ российской, гражданской идентичности.</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b/>
          <w:bCs/>
          <w:color w:val="000000"/>
          <w:sz w:val="24"/>
          <w:szCs w:val="24"/>
        </w:rPr>
        <w:lastRenderedPageBreak/>
        <w:t>2. </w:t>
      </w:r>
      <w:r w:rsidRPr="005D0E0B">
        <w:rPr>
          <w:rFonts w:ascii="Times New Roman" w:hAnsi="Times New Roman"/>
          <w:b/>
          <w:bCs/>
          <w:i/>
          <w:iCs/>
          <w:color w:val="000000"/>
          <w:sz w:val="24"/>
          <w:szCs w:val="24"/>
        </w:rPr>
        <w:t>Метапредметные результаты</w:t>
      </w:r>
      <w:r w:rsidRPr="005D0E0B">
        <w:rPr>
          <w:rFonts w:ascii="Times New Roman" w:hAnsi="Times New Roman"/>
          <w:b/>
          <w:bCs/>
          <w:color w:val="000000"/>
          <w:sz w:val="24"/>
          <w:szCs w:val="24"/>
        </w:rPr>
        <w:t>:</w:t>
      </w:r>
      <w:r w:rsidRPr="005D0E0B">
        <w:rPr>
          <w:rFonts w:ascii="Times New Roman" w:hAnsi="Times New Roman"/>
          <w:color w:val="000000"/>
          <w:sz w:val="24"/>
          <w:szCs w:val="24"/>
        </w:rPr>
        <w:t> познавательные, регулятивные и коммуникативные УУД;</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b/>
          <w:bCs/>
          <w:color w:val="000000"/>
          <w:sz w:val="24"/>
          <w:szCs w:val="24"/>
        </w:rPr>
        <w:t>1) Познавательные:</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color w:val="000000"/>
          <w:sz w:val="24"/>
          <w:szCs w:val="24"/>
        </w:rPr>
        <w:t>- использовать поиск необходимой информации для выполнения учебных заданий с использованием учебной литературы;</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color w:val="000000"/>
          <w:sz w:val="24"/>
          <w:szCs w:val="24"/>
        </w:rPr>
        <w:t>- строить речевое высказывание в устной и письменной речи;</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color w:val="000000"/>
          <w:sz w:val="24"/>
          <w:szCs w:val="24"/>
        </w:rPr>
        <w:t>- ориентироваться на разнообразие способов решения задач;</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color w:val="000000"/>
          <w:sz w:val="24"/>
          <w:szCs w:val="24"/>
        </w:rPr>
        <w:t>- проводить сравнение и классификацию по заданным критериям.</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b/>
          <w:bCs/>
          <w:color w:val="000000"/>
          <w:sz w:val="24"/>
          <w:szCs w:val="24"/>
        </w:rPr>
        <w:t>2) Регулятивные:</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color w:val="000000"/>
          <w:sz w:val="24"/>
          <w:szCs w:val="24"/>
        </w:rPr>
        <w:t>- учитывать правило в планировании и контроле способа решения;</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color w:val="000000"/>
          <w:sz w:val="24"/>
          <w:szCs w:val="24"/>
        </w:rPr>
        <w:t>- оценивать правильность выполнения действия на уровне адекватной ретроспективной оценки;</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color w:val="000000"/>
          <w:sz w:val="24"/>
          <w:szCs w:val="24"/>
        </w:rPr>
        <w:t>- осуществлять пошаговый и итоговый контроль по результату;</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color w:val="000000"/>
          <w:sz w:val="24"/>
          <w:szCs w:val="24"/>
        </w:rPr>
        <w:t>- различать способ и результат действия;</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color w:val="000000"/>
          <w:sz w:val="24"/>
          <w:szCs w:val="24"/>
        </w:rPr>
        <w:t>- вносить необходимые коррективы в действие после его завершения на основе учета характера сделанных ошибок.</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b/>
          <w:bCs/>
          <w:color w:val="000000"/>
          <w:sz w:val="24"/>
          <w:szCs w:val="24"/>
        </w:rPr>
        <w:t>3) Коммуникативные:</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color w:val="000000"/>
          <w:sz w:val="24"/>
          <w:szCs w:val="24"/>
        </w:rPr>
        <w:t>- определять цели и функции участников, способы взаимодействия;</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color w:val="000000"/>
          <w:sz w:val="24"/>
          <w:szCs w:val="24"/>
        </w:rPr>
        <w:t>- описывать содержание совершаемых действий с целью ориентировки предметно-практической или иной деятельности;</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color w:val="000000"/>
          <w:sz w:val="24"/>
          <w:szCs w:val="24"/>
        </w:rPr>
        <w:t>- контролировать действия партнера;</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color w:val="000000"/>
          <w:sz w:val="24"/>
          <w:szCs w:val="24"/>
        </w:rPr>
        <w:t>- учитывать разные мнения и стремиться к координации различных позиций в сотрудничестве;</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color w:val="000000"/>
          <w:sz w:val="24"/>
          <w:szCs w:val="24"/>
        </w:rPr>
        <w:t>- договариваться и приходить к общему решению в совместной деятельности, в том числе в ситуации столкновения интересов.</w:t>
      </w:r>
    </w:p>
    <w:p w:rsidR="005D0E0B" w:rsidRPr="005D0E0B" w:rsidRDefault="005D0E0B" w:rsidP="00CE3223">
      <w:pPr>
        <w:spacing w:after="0" w:line="240" w:lineRule="auto"/>
        <w:jc w:val="both"/>
        <w:rPr>
          <w:rFonts w:ascii="Times New Roman" w:hAnsi="Times New Roman"/>
          <w:color w:val="000000"/>
          <w:sz w:val="24"/>
          <w:szCs w:val="24"/>
        </w:rPr>
      </w:pP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b/>
          <w:bCs/>
          <w:i/>
          <w:iCs/>
          <w:color w:val="000000"/>
          <w:sz w:val="24"/>
          <w:szCs w:val="24"/>
        </w:rPr>
        <w:t>3.Предметные результаты:</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b/>
          <w:bCs/>
          <w:color w:val="000000"/>
          <w:sz w:val="24"/>
          <w:szCs w:val="24"/>
        </w:rPr>
        <w:t>Обучающиеся научатся:</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color w:val="000000"/>
          <w:sz w:val="24"/>
          <w:szCs w:val="24"/>
        </w:rPr>
        <w:t>- Учащиеся должны научиться анализировать задачи, составлять план решения, решать задачи, находить рациональные, оригинальные способы решения, делать выводы;</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color w:val="000000"/>
          <w:sz w:val="24"/>
          <w:szCs w:val="24"/>
        </w:rPr>
        <w:t>- Решать задачи на смекалку, на сообразительность;</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color w:val="000000"/>
          <w:sz w:val="24"/>
          <w:szCs w:val="24"/>
        </w:rPr>
        <w:t>- Решать олимпиадные задачи;</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color w:val="000000"/>
          <w:sz w:val="24"/>
          <w:szCs w:val="24"/>
        </w:rPr>
        <w:t>-Работать в коллективе и самостоятельно;</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color w:val="000000"/>
          <w:sz w:val="24"/>
          <w:szCs w:val="24"/>
        </w:rPr>
        <w:t>- Расширять свой математический кругозор;</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color w:val="000000"/>
          <w:sz w:val="24"/>
          <w:szCs w:val="24"/>
        </w:rPr>
        <w:t>- Пополнять свои математические знания;</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color w:val="000000"/>
          <w:sz w:val="24"/>
          <w:szCs w:val="24"/>
        </w:rPr>
        <w:t>- Научиться работать с дополнительной литературой;</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color w:val="000000"/>
          <w:sz w:val="24"/>
          <w:szCs w:val="24"/>
        </w:rPr>
        <w:t>- Уметь проводить математическое исследование;</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color w:val="000000"/>
          <w:sz w:val="24"/>
          <w:szCs w:val="24"/>
        </w:rPr>
        <w:t>- Уметь использовать математические модели для решения задач из различных областей знания.</w:t>
      </w:r>
    </w:p>
    <w:p w:rsidR="003D4E43" w:rsidRDefault="003D4E43" w:rsidP="00CE3223">
      <w:pPr>
        <w:spacing w:after="0" w:line="240" w:lineRule="auto"/>
        <w:jc w:val="both"/>
        <w:rPr>
          <w:rFonts w:ascii="Times New Roman" w:hAnsi="Times New Roman"/>
          <w:b/>
          <w:bCs/>
          <w:color w:val="000000"/>
          <w:sz w:val="24"/>
          <w:szCs w:val="24"/>
        </w:rPr>
      </w:pP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b/>
          <w:bCs/>
          <w:color w:val="000000"/>
          <w:sz w:val="24"/>
          <w:szCs w:val="24"/>
        </w:rPr>
        <w:t>Обучающиеся получат возможность научиться:</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color w:val="000000"/>
          <w:sz w:val="24"/>
          <w:szCs w:val="24"/>
        </w:rPr>
        <w:t>- работать с различными источниками информации: научно-популярной литературой, компьютерными программами, Интернетом.</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color w:val="000000"/>
          <w:sz w:val="24"/>
          <w:szCs w:val="24"/>
        </w:rPr>
        <w:lastRenderedPageBreak/>
        <w:t>- участвовать в Интернет-олимпиадах, Интернет-каруселях и конкурсах по математике;</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color w:val="000000"/>
          <w:sz w:val="24"/>
          <w:szCs w:val="24"/>
        </w:rPr>
        <w:t>- подготовке и проведению декады по математике в школе;</w:t>
      </w:r>
    </w:p>
    <w:p w:rsidR="005D0E0B" w:rsidRPr="005D0E0B" w:rsidRDefault="005D0E0B" w:rsidP="00CE3223">
      <w:pPr>
        <w:spacing w:after="0" w:line="240" w:lineRule="auto"/>
        <w:jc w:val="both"/>
        <w:rPr>
          <w:rFonts w:ascii="Times New Roman" w:hAnsi="Times New Roman"/>
          <w:color w:val="000000"/>
          <w:sz w:val="24"/>
          <w:szCs w:val="24"/>
        </w:rPr>
      </w:pPr>
      <w:r w:rsidRPr="005D0E0B">
        <w:rPr>
          <w:rFonts w:ascii="Times New Roman" w:hAnsi="Times New Roman"/>
          <w:color w:val="000000"/>
          <w:sz w:val="24"/>
          <w:szCs w:val="24"/>
        </w:rPr>
        <w:t>- работать над исследовательскими проектами.</w:t>
      </w:r>
    </w:p>
    <w:p w:rsidR="005D0E0B" w:rsidRPr="005D0E0B" w:rsidRDefault="005D0E0B" w:rsidP="00CE3223">
      <w:pPr>
        <w:spacing w:after="0" w:line="240" w:lineRule="auto"/>
        <w:jc w:val="both"/>
        <w:rPr>
          <w:rFonts w:ascii="Times New Roman" w:hAnsi="Times New Roman"/>
          <w:sz w:val="24"/>
          <w:szCs w:val="24"/>
        </w:rPr>
      </w:pPr>
    </w:p>
    <w:p w:rsidR="005D0E0B" w:rsidRPr="005D0E0B" w:rsidRDefault="005D0E0B" w:rsidP="00CE3223">
      <w:pPr>
        <w:spacing w:after="0" w:line="240" w:lineRule="auto"/>
        <w:jc w:val="both"/>
        <w:rPr>
          <w:rFonts w:ascii="Times New Roman" w:hAnsi="Times New Roman"/>
          <w:b/>
          <w:sz w:val="24"/>
          <w:szCs w:val="24"/>
        </w:rPr>
      </w:pPr>
      <w:r w:rsidRPr="005D0E0B">
        <w:rPr>
          <w:rFonts w:ascii="Times New Roman" w:hAnsi="Times New Roman"/>
          <w:b/>
          <w:sz w:val="24"/>
          <w:szCs w:val="24"/>
        </w:rPr>
        <w:t>Содержание элективного курса</w:t>
      </w:r>
    </w:p>
    <w:p w:rsidR="005D0E0B" w:rsidRPr="005D0E0B" w:rsidRDefault="005D0E0B" w:rsidP="00CE3223">
      <w:pPr>
        <w:overflowPunct w:val="0"/>
        <w:adjustRightInd w:val="0"/>
        <w:spacing w:after="0" w:line="240" w:lineRule="auto"/>
        <w:ind w:firstLine="340"/>
        <w:jc w:val="both"/>
        <w:textAlignment w:val="baseline"/>
        <w:rPr>
          <w:rFonts w:ascii="Times New Roman" w:hAnsi="Times New Roman"/>
          <w:sz w:val="24"/>
          <w:szCs w:val="24"/>
        </w:rPr>
      </w:pPr>
      <w:r w:rsidRPr="005D0E0B">
        <w:rPr>
          <w:rFonts w:ascii="Times New Roman" w:hAnsi="Times New Roman"/>
          <w:b/>
          <w:bCs/>
          <w:sz w:val="24"/>
          <w:szCs w:val="24"/>
        </w:rPr>
        <w:t xml:space="preserve">1. Многоугольники: содружество геометрических методов. Начала метода подобия </w:t>
      </w:r>
    </w:p>
    <w:p w:rsidR="005D0E0B" w:rsidRPr="005D0E0B" w:rsidRDefault="005D0E0B" w:rsidP="00CE3223">
      <w:pPr>
        <w:overflowPunct w:val="0"/>
        <w:adjustRightInd w:val="0"/>
        <w:spacing w:after="0" w:line="240" w:lineRule="auto"/>
        <w:ind w:firstLine="540"/>
        <w:jc w:val="both"/>
        <w:textAlignment w:val="baseline"/>
        <w:rPr>
          <w:rFonts w:ascii="Times New Roman" w:hAnsi="Times New Roman"/>
          <w:sz w:val="24"/>
          <w:szCs w:val="24"/>
        </w:rPr>
      </w:pPr>
      <w:r w:rsidRPr="005D0E0B">
        <w:rPr>
          <w:rFonts w:ascii="Times New Roman" w:hAnsi="Times New Roman"/>
          <w:sz w:val="24"/>
          <w:szCs w:val="24"/>
        </w:rPr>
        <w:t>Теорема Пифагора и расстояния.</w:t>
      </w:r>
    </w:p>
    <w:p w:rsidR="005D0E0B" w:rsidRPr="005D0E0B" w:rsidRDefault="005D0E0B" w:rsidP="00CE3223">
      <w:pPr>
        <w:tabs>
          <w:tab w:val="right" w:leader="dot" w:pos="5812"/>
          <w:tab w:val="right" w:pos="6237"/>
        </w:tabs>
        <w:spacing w:after="0" w:line="240" w:lineRule="auto"/>
        <w:ind w:firstLine="540"/>
        <w:jc w:val="both"/>
        <w:rPr>
          <w:rFonts w:ascii="Times New Roman" w:hAnsi="Times New Roman"/>
          <w:sz w:val="24"/>
          <w:szCs w:val="24"/>
        </w:rPr>
      </w:pPr>
      <w:r w:rsidRPr="005D0E0B">
        <w:rPr>
          <w:rFonts w:ascii="Times New Roman" w:hAnsi="Times New Roman"/>
          <w:sz w:val="24"/>
          <w:szCs w:val="24"/>
        </w:rPr>
        <w:t>Свойства биссектрисы угла. Касательная к окружности</w:t>
      </w:r>
      <w:r w:rsidRPr="005D0E0B">
        <w:rPr>
          <w:rFonts w:ascii="Times New Roman" w:hAnsi="Times New Roman"/>
          <w:sz w:val="24"/>
          <w:szCs w:val="24"/>
        </w:rPr>
        <w:tab/>
        <w:t>.</w:t>
      </w:r>
    </w:p>
    <w:p w:rsidR="005D0E0B" w:rsidRPr="005D0E0B" w:rsidRDefault="005D0E0B" w:rsidP="00CE3223">
      <w:pPr>
        <w:tabs>
          <w:tab w:val="right" w:leader="dot" w:pos="5812"/>
          <w:tab w:val="right" w:pos="6237"/>
        </w:tabs>
        <w:spacing w:after="0" w:line="240" w:lineRule="auto"/>
        <w:ind w:firstLine="540"/>
        <w:jc w:val="both"/>
        <w:rPr>
          <w:rFonts w:ascii="Times New Roman" w:hAnsi="Times New Roman"/>
          <w:sz w:val="24"/>
          <w:szCs w:val="24"/>
        </w:rPr>
      </w:pPr>
      <w:r w:rsidRPr="005D0E0B">
        <w:rPr>
          <w:rFonts w:ascii="Times New Roman" w:hAnsi="Times New Roman"/>
          <w:sz w:val="24"/>
          <w:szCs w:val="24"/>
        </w:rPr>
        <w:t xml:space="preserve">Виды четырёхугольников. Параллелограмм. </w:t>
      </w:r>
    </w:p>
    <w:p w:rsidR="005D0E0B" w:rsidRPr="005D0E0B" w:rsidRDefault="005D0E0B" w:rsidP="00CE3223">
      <w:pPr>
        <w:tabs>
          <w:tab w:val="right" w:leader="dot" w:pos="5812"/>
          <w:tab w:val="right" w:pos="6237"/>
        </w:tabs>
        <w:spacing w:after="0" w:line="240" w:lineRule="auto"/>
        <w:ind w:firstLine="540"/>
        <w:jc w:val="both"/>
        <w:rPr>
          <w:rFonts w:ascii="Times New Roman" w:hAnsi="Times New Roman"/>
          <w:sz w:val="24"/>
          <w:szCs w:val="24"/>
        </w:rPr>
      </w:pPr>
      <w:r w:rsidRPr="005D0E0B">
        <w:rPr>
          <w:rFonts w:ascii="Times New Roman" w:hAnsi="Times New Roman"/>
          <w:bCs/>
          <w:sz w:val="24"/>
          <w:szCs w:val="24"/>
        </w:rPr>
        <w:t>Прямоугольник. Ромб. Квадрат</w:t>
      </w:r>
      <w:r w:rsidRPr="005D0E0B">
        <w:rPr>
          <w:rFonts w:ascii="Times New Roman" w:hAnsi="Times New Roman"/>
          <w:sz w:val="24"/>
          <w:szCs w:val="24"/>
        </w:rPr>
        <w:t>.</w:t>
      </w:r>
    </w:p>
    <w:p w:rsidR="005D0E0B" w:rsidRPr="005D0E0B" w:rsidRDefault="005D0E0B" w:rsidP="00CE3223">
      <w:pPr>
        <w:tabs>
          <w:tab w:val="right" w:leader="dot" w:pos="5812"/>
          <w:tab w:val="right" w:pos="6237"/>
        </w:tabs>
        <w:spacing w:after="0" w:line="240" w:lineRule="auto"/>
        <w:ind w:firstLine="540"/>
        <w:jc w:val="both"/>
        <w:rPr>
          <w:rFonts w:ascii="Times New Roman" w:hAnsi="Times New Roman"/>
          <w:sz w:val="24"/>
          <w:szCs w:val="24"/>
        </w:rPr>
      </w:pPr>
      <w:r w:rsidRPr="005D0E0B">
        <w:rPr>
          <w:rFonts w:ascii="Times New Roman" w:hAnsi="Times New Roman"/>
          <w:sz w:val="24"/>
          <w:szCs w:val="24"/>
        </w:rPr>
        <w:t>Трапеция.</w:t>
      </w:r>
    </w:p>
    <w:p w:rsidR="005D0E0B" w:rsidRPr="005D0E0B" w:rsidRDefault="005D0E0B" w:rsidP="00CE3223">
      <w:pPr>
        <w:tabs>
          <w:tab w:val="right" w:leader="dot" w:pos="5812"/>
          <w:tab w:val="right" w:pos="6237"/>
        </w:tabs>
        <w:spacing w:after="0" w:line="240" w:lineRule="auto"/>
        <w:ind w:left="540"/>
        <w:jc w:val="both"/>
        <w:rPr>
          <w:rFonts w:ascii="Times New Roman" w:hAnsi="Times New Roman"/>
          <w:sz w:val="24"/>
          <w:szCs w:val="24"/>
        </w:rPr>
      </w:pPr>
      <w:r w:rsidRPr="005D0E0B">
        <w:rPr>
          <w:rFonts w:ascii="Times New Roman" w:hAnsi="Times New Roman"/>
          <w:sz w:val="24"/>
          <w:szCs w:val="24"/>
        </w:rPr>
        <w:t>Новые применения метода площадей: основные формулы площади, обобщенная теорема Фалеса.</w:t>
      </w:r>
    </w:p>
    <w:p w:rsidR="005D0E0B" w:rsidRPr="005D0E0B" w:rsidRDefault="005D0E0B" w:rsidP="00CE3223">
      <w:pPr>
        <w:spacing w:after="0" w:line="240" w:lineRule="auto"/>
        <w:ind w:firstLine="540"/>
        <w:jc w:val="both"/>
        <w:rPr>
          <w:rFonts w:ascii="Times New Roman" w:hAnsi="Times New Roman"/>
          <w:bCs/>
          <w:sz w:val="24"/>
          <w:szCs w:val="24"/>
        </w:rPr>
      </w:pPr>
      <w:r w:rsidRPr="005D0E0B">
        <w:rPr>
          <w:rFonts w:ascii="Times New Roman" w:hAnsi="Times New Roman"/>
          <w:bCs/>
          <w:sz w:val="24"/>
          <w:szCs w:val="24"/>
        </w:rPr>
        <w:t xml:space="preserve">Череда методов: обобщённая теорема Фалеса и новый </w:t>
      </w:r>
    </w:p>
    <w:p w:rsidR="005D0E0B" w:rsidRPr="005D0E0B" w:rsidRDefault="005D0E0B" w:rsidP="00CE3223">
      <w:pPr>
        <w:spacing w:after="0" w:line="240" w:lineRule="auto"/>
        <w:ind w:firstLine="540"/>
        <w:jc w:val="both"/>
        <w:rPr>
          <w:rFonts w:ascii="Times New Roman" w:hAnsi="Times New Roman"/>
          <w:bCs/>
          <w:sz w:val="24"/>
          <w:szCs w:val="24"/>
        </w:rPr>
      </w:pPr>
      <w:r w:rsidRPr="005D0E0B">
        <w:rPr>
          <w:rFonts w:ascii="Times New Roman" w:hAnsi="Times New Roman"/>
          <w:bCs/>
          <w:sz w:val="24"/>
          <w:szCs w:val="24"/>
        </w:rPr>
        <w:t>геометрический метод – метод подобия.</w:t>
      </w:r>
    </w:p>
    <w:p w:rsidR="005D0E0B" w:rsidRPr="005D0E0B" w:rsidRDefault="005D0E0B" w:rsidP="00CE3223">
      <w:pPr>
        <w:spacing w:after="0" w:line="240" w:lineRule="auto"/>
        <w:jc w:val="both"/>
        <w:rPr>
          <w:rFonts w:ascii="Times New Roman" w:hAnsi="Times New Roman"/>
          <w:sz w:val="24"/>
          <w:szCs w:val="24"/>
        </w:rPr>
      </w:pPr>
    </w:p>
    <w:p w:rsidR="005D0E0B" w:rsidRPr="005D0E0B" w:rsidRDefault="005D0E0B" w:rsidP="00CE3223">
      <w:pPr>
        <w:spacing w:after="0" w:line="240" w:lineRule="auto"/>
        <w:jc w:val="both"/>
        <w:rPr>
          <w:rFonts w:ascii="Times New Roman" w:hAnsi="Times New Roman"/>
          <w:sz w:val="24"/>
          <w:szCs w:val="24"/>
        </w:rPr>
      </w:pPr>
      <w:r w:rsidRPr="005D0E0B">
        <w:rPr>
          <w:rFonts w:ascii="Times New Roman" w:hAnsi="Times New Roman"/>
          <w:sz w:val="24"/>
          <w:szCs w:val="24"/>
        </w:rPr>
        <w:tab/>
      </w:r>
      <w:r w:rsidRPr="005D0E0B">
        <w:rPr>
          <w:rFonts w:ascii="Times New Roman" w:hAnsi="Times New Roman"/>
          <w:b/>
          <w:bCs/>
          <w:i/>
          <w:iCs/>
          <w:sz w:val="24"/>
          <w:szCs w:val="24"/>
        </w:rPr>
        <w:t xml:space="preserve">Основная цель </w:t>
      </w:r>
      <w:r w:rsidRPr="005D0E0B">
        <w:rPr>
          <w:rFonts w:ascii="Times New Roman" w:hAnsi="Times New Roman"/>
          <w:sz w:val="24"/>
          <w:szCs w:val="24"/>
        </w:rPr>
        <w:t>– расширить и систематизировать знания о математических методах, применяемых при изложении вопросов о четырё</w:t>
      </w:r>
      <w:r w:rsidRPr="005D0E0B">
        <w:rPr>
          <w:rFonts w:ascii="Times New Roman" w:hAnsi="Times New Roman"/>
          <w:sz w:val="24"/>
          <w:szCs w:val="24"/>
        </w:rPr>
        <w:t>х</w:t>
      </w:r>
      <w:r w:rsidRPr="005D0E0B">
        <w:rPr>
          <w:rFonts w:ascii="Times New Roman" w:hAnsi="Times New Roman"/>
          <w:sz w:val="24"/>
          <w:szCs w:val="24"/>
        </w:rPr>
        <w:t>угольниках и их свойствах. Рассматриваются основные виды четырёхугольников, доказываются их свойства и признаки. Вырабатывается навык решения задач, связанных с четырёхугольниками. Широкое применение находят традиционные методы (признаки равенства треугольников, пр</w:t>
      </w:r>
      <w:r w:rsidRPr="005D0E0B">
        <w:rPr>
          <w:rFonts w:ascii="Times New Roman" w:hAnsi="Times New Roman"/>
          <w:sz w:val="24"/>
          <w:szCs w:val="24"/>
        </w:rPr>
        <w:t>и</w:t>
      </w:r>
      <w:r w:rsidRPr="005D0E0B">
        <w:rPr>
          <w:rFonts w:ascii="Times New Roman" w:hAnsi="Times New Roman"/>
          <w:sz w:val="24"/>
          <w:szCs w:val="24"/>
        </w:rPr>
        <w:t xml:space="preserve">знаки и свойства параллельных прямых, теорема о сумме углов треугольника и т. д.).Проводится дальнейшее ознакомление с методом площадей. </w:t>
      </w:r>
    </w:p>
    <w:p w:rsidR="005D0E0B" w:rsidRPr="005D0E0B" w:rsidRDefault="005D0E0B" w:rsidP="00CE3223">
      <w:pPr>
        <w:spacing w:after="0" w:line="240" w:lineRule="auto"/>
        <w:jc w:val="both"/>
        <w:rPr>
          <w:rFonts w:ascii="Times New Roman" w:hAnsi="Times New Roman"/>
          <w:sz w:val="24"/>
          <w:szCs w:val="24"/>
        </w:rPr>
      </w:pPr>
    </w:p>
    <w:p w:rsidR="005D0E0B" w:rsidRPr="005D0E0B" w:rsidRDefault="005D0E0B" w:rsidP="00CE3223">
      <w:pPr>
        <w:tabs>
          <w:tab w:val="right" w:leader="dot" w:pos="5812"/>
          <w:tab w:val="right" w:pos="6237"/>
        </w:tabs>
        <w:spacing w:after="0" w:line="240" w:lineRule="auto"/>
        <w:jc w:val="both"/>
        <w:rPr>
          <w:rFonts w:ascii="Times New Roman" w:hAnsi="Times New Roman"/>
          <w:bCs/>
          <w:sz w:val="24"/>
          <w:szCs w:val="24"/>
        </w:rPr>
      </w:pPr>
      <w:r w:rsidRPr="005D0E0B">
        <w:rPr>
          <w:rFonts w:ascii="Times New Roman" w:hAnsi="Times New Roman"/>
          <w:b/>
          <w:bCs/>
          <w:sz w:val="24"/>
          <w:szCs w:val="24"/>
        </w:rPr>
        <w:t xml:space="preserve">2. Координатный и векторный методы – окно в мир современной математики </w:t>
      </w:r>
    </w:p>
    <w:p w:rsidR="005D0E0B" w:rsidRPr="005D0E0B" w:rsidRDefault="005D0E0B" w:rsidP="00CE3223">
      <w:pPr>
        <w:tabs>
          <w:tab w:val="right" w:leader="dot" w:pos="5812"/>
          <w:tab w:val="right" w:pos="6237"/>
        </w:tabs>
        <w:spacing w:after="0" w:line="240" w:lineRule="auto"/>
        <w:ind w:left="993" w:hanging="426"/>
        <w:jc w:val="both"/>
        <w:rPr>
          <w:rFonts w:ascii="Times New Roman" w:hAnsi="Times New Roman"/>
          <w:sz w:val="24"/>
          <w:szCs w:val="24"/>
        </w:rPr>
      </w:pPr>
      <w:r w:rsidRPr="005D0E0B">
        <w:rPr>
          <w:rFonts w:ascii="Times New Roman" w:hAnsi="Times New Roman"/>
          <w:sz w:val="24"/>
          <w:szCs w:val="24"/>
        </w:rPr>
        <w:t>Уравнения прямой и окружности.</w:t>
      </w:r>
    </w:p>
    <w:p w:rsidR="005D0E0B" w:rsidRPr="005D0E0B" w:rsidRDefault="005D0E0B" w:rsidP="00CE3223">
      <w:pPr>
        <w:tabs>
          <w:tab w:val="right" w:leader="dot" w:pos="5812"/>
          <w:tab w:val="right" w:pos="6237"/>
        </w:tabs>
        <w:spacing w:after="0" w:line="240" w:lineRule="auto"/>
        <w:ind w:left="993" w:hanging="426"/>
        <w:jc w:val="both"/>
        <w:rPr>
          <w:rFonts w:ascii="Times New Roman" w:hAnsi="Times New Roman"/>
          <w:sz w:val="24"/>
          <w:szCs w:val="24"/>
        </w:rPr>
      </w:pPr>
      <w:r w:rsidRPr="005D0E0B">
        <w:rPr>
          <w:rFonts w:ascii="Times New Roman" w:hAnsi="Times New Roman"/>
          <w:sz w:val="24"/>
          <w:szCs w:val="24"/>
        </w:rPr>
        <w:t>Понятие вектора. Равенство векторов.</w:t>
      </w:r>
    </w:p>
    <w:p w:rsidR="005D0E0B" w:rsidRPr="005D0E0B" w:rsidRDefault="005D0E0B" w:rsidP="00CE3223">
      <w:pPr>
        <w:tabs>
          <w:tab w:val="right" w:leader="dot" w:pos="5812"/>
          <w:tab w:val="right" w:pos="6237"/>
        </w:tabs>
        <w:spacing w:after="0" w:line="240" w:lineRule="auto"/>
        <w:ind w:left="993" w:hanging="426"/>
        <w:jc w:val="both"/>
        <w:rPr>
          <w:rFonts w:ascii="Times New Roman" w:hAnsi="Times New Roman"/>
          <w:sz w:val="24"/>
          <w:szCs w:val="24"/>
        </w:rPr>
      </w:pPr>
      <w:r w:rsidRPr="005D0E0B">
        <w:rPr>
          <w:rFonts w:ascii="Times New Roman" w:hAnsi="Times New Roman"/>
          <w:sz w:val="24"/>
          <w:szCs w:val="24"/>
        </w:rPr>
        <w:t>Сложение и вычитание векторов.</w:t>
      </w:r>
    </w:p>
    <w:p w:rsidR="005D0E0B" w:rsidRPr="005D0E0B" w:rsidRDefault="005D0E0B" w:rsidP="00CE3223">
      <w:pPr>
        <w:tabs>
          <w:tab w:val="right" w:leader="dot" w:pos="5812"/>
          <w:tab w:val="right" w:pos="6237"/>
        </w:tabs>
        <w:spacing w:after="0" w:line="240" w:lineRule="auto"/>
        <w:ind w:left="993" w:hanging="426"/>
        <w:jc w:val="both"/>
        <w:rPr>
          <w:rFonts w:ascii="Times New Roman" w:hAnsi="Times New Roman"/>
          <w:sz w:val="24"/>
          <w:szCs w:val="24"/>
        </w:rPr>
      </w:pPr>
      <w:r w:rsidRPr="005D0E0B">
        <w:rPr>
          <w:rFonts w:ascii="Times New Roman" w:hAnsi="Times New Roman"/>
          <w:sz w:val="24"/>
          <w:szCs w:val="24"/>
        </w:rPr>
        <w:t>Умножение вектора на число.</w:t>
      </w:r>
    </w:p>
    <w:p w:rsidR="005D0E0B" w:rsidRPr="005D0E0B" w:rsidRDefault="005D0E0B" w:rsidP="00CE3223">
      <w:pPr>
        <w:tabs>
          <w:tab w:val="right" w:leader="dot" w:pos="5812"/>
          <w:tab w:val="right" w:pos="6237"/>
        </w:tabs>
        <w:spacing w:after="0" w:line="240" w:lineRule="auto"/>
        <w:ind w:left="540"/>
        <w:jc w:val="both"/>
        <w:rPr>
          <w:rFonts w:ascii="Times New Roman" w:hAnsi="Times New Roman"/>
          <w:sz w:val="24"/>
          <w:szCs w:val="24"/>
        </w:rPr>
      </w:pPr>
      <w:r w:rsidRPr="005D0E0B">
        <w:rPr>
          <w:rFonts w:ascii="Times New Roman" w:hAnsi="Times New Roman"/>
          <w:sz w:val="24"/>
          <w:szCs w:val="24"/>
        </w:rPr>
        <w:t>Признак коллинеарности двух векторов. Разложение вектора по двум неколлинеарным векторам.</w:t>
      </w:r>
    </w:p>
    <w:p w:rsidR="005D0E0B" w:rsidRPr="005D0E0B" w:rsidRDefault="005D0E0B" w:rsidP="00CE3223">
      <w:pPr>
        <w:tabs>
          <w:tab w:val="right" w:leader="dot" w:pos="5812"/>
          <w:tab w:val="right" w:pos="6237"/>
        </w:tabs>
        <w:spacing w:after="0" w:line="240" w:lineRule="auto"/>
        <w:ind w:left="993" w:hanging="426"/>
        <w:jc w:val="both"/>
        <w:rPr>
          <w:rFonts w:ascii="Times New Roman" w:hAnsi="Times New Roman"/>
          <w:sz w:val="24"/>
          <w:szCs w:val="24"/>
        </w:rPr>
      </w:pPr>
      <w:r w:rsidRPr="005D0E0B">
        <w:rPr>
          <w:rFonts w:ascii="Times New Roman" w:hAnsi="Times New Roman"/>
          <w:sz w:val="24"/>
          <w:szCs w:val="24"/>
        </w:rPr>
        <w:t>Скалярное произведение двух векторов.</w:t>
      </w:r>
    </w:p>
    <w:p w:rsidR="005D0E0B" w:rsidRPr="005D0E0B" w:rsidRDefault="005D0E0B" w:rsidP="00CE3223">
      <w:pPr>
        <w:tabs>
          <w:tab w:val="right" w:leader="dot" w:pos="5812"/>
          <w:tab w:val="right" w:pos="6237"/>
        </w:tabs>
        <w:spacing w:after="0" w:line="240" w:lineRule="auto"/>
        <w:ind w:left="540" w:firstLine="27"/>
        <w:jc w:val="both"/>
        <w:rPr>
          <w:rFonts w:ascii="Times New Roman" w:hAnsi="Times New Roman"/>
          <w:sz w:val="24"/>
          <w:szCs w:val="24"/>
        </w:rPr>
      </w:pPr>
      <w:r w:rsidRPr="005D0E0B">
        <w:rPr>
          <w:rFonts w:ascii="Times New Roman" w:hAnsi="Times New Roman"/>
          <w:sz w:val="24"/>
          <w:szCs w:val="24"/>
        </w:rPr>
        <w:t>Применение координатного и векторного методов к решению задач.</w:t>
      </w:r>
    </w:p>
    <w:p w:rsidR="005D0E0B" w:rsidRPr="005D0E0B" w:rsidRDefault="005D0E0B" w:rsidP="00CE3223">
      <w:pPr>
        <w:spacing w:after="0" w:line="240" w:lineRule="auto"/>
        <w:jc w:val="both"/>
        <w:rPr>
          <w:rFonts w:ascii="Times New Roman" w:hAnsi="Times New Roman"/>
          <w:sz w:val="24"/>
          <w:szCs w:val="24"/>
        </w:rPr>
      </w:pPr>
      <w:r w:rsidRPr="005D0E0B">
        <w:rPr>
          <w:rFonts w:ascii="Times New Roman" w:hAnsi="Times New Roman"/>
          <w:sz w:val="24"/>
          <w:szCs w:val="24"/>
        </w:rPr>
        <w:tab/>
      </w:r>
      <w:r w:rsidRPr="005D0E0B">
        <w:rPr>
          <w:rFonts w:ascii="Times New Roman" w:hAnsi="Times New Roman"/>
          <w:b/>
          <w:bCs/>
          <w:i/>
          <w:iCs/>
          <w:sz w:val="24"/>
          <w:szCs w:val="24"/>
        </w:rPr>
        <w:t xml:space="preserve">Основная цель </w:t>
      </w:r>
      <w:r w:rsidRPr="005D0E0B">
        <w:rPr>
          <w:rFonts w:ascii="Times New Roman" w:hAnsi="Times New Roman"/>
          <w:sz w:val="24"/>
          <w:szCs w:val="24"/>
        </w:rPr>
        <w:t>– ознакомить учащихся с координатным и векторным методами и сформировать первоначальные навыки их применения при решении задач.</w:t>
      </w:r>
    </w:p>
    <w:p w:rsidR="005D0E0B" w:rsidRPr="005D0E0B" w:rsidRDefault="005D0E0B" w:rsidP="00CE3223">
      <w:pPr>
        <w:spacing w:after="0" w:line="240" w:lineRule="auto"/>
        <w:jc w:val="both"/>
        <w:rPr>
          <w:rFonts w:ascii="Times New Roman" w:hAnsi="Times New Roman"/>
          <w:sz w:val="24"/>
          <w:szCs w:val="24"/>
        </w:rPr>
      </w:pPr>
      <w:r w:rsidRPr="005D0E0B">
        <w:rPr>
          <w:rFonts w:ascii="Times New Roman" w:hAnsi="Times New Roman"/>
          <w:sz w:val="24"/>
          <w:szCs w:val="24"/>
        </w:rPr>
        <w:tab/>
        <w:t xml:space="preserve">Вводится прямоугольная система координат, формулы расстояния между двумя точками и координат середины отрезка. Координатный метод используется при изучении взаимного расположения прямой и окружности. </w:t>
      </w:r>
    </w:p>
    <w:p w:rsidR="005D0E0B" w:rsidRPr="005D0E0B" w:rsidRDefault="005D0E0B" w:rsidP="00CE3223">
      <w:pPr>
        <w:spacing w:after="0" w:line="240" w:lineRule="auto"/>
        <w:jc w:val="both"/>
        <w:rPr>
          <w:rFonts w:ascii="Times New Roman" w:hAnsi="Times New Roman"/>
          <w:sz w:val="24"/>
          <w:szCs w:val="24"/>
        </w:rPr>
      </w:pPr>
    </w:p>
    <w:p w:rsidR="005D0E0B" w:rsidRPr="005D0E0B" w:rsidRDefault="005D0E0B" w:rsidP="00CE3223">
      <w:pPr>
        <w:tabs>
          <w:tab w:val="right" w:leader="dot" w:pos="5812"/>
          <w:tab w:val="right" w:pos="6237"/>
        </w:tabs>
        <w:spacing w:after="0" w:line="240" w:lineRule="auto"/>
        <w:ind w:left="1134" w:hanging="1134"/>
        <w:jc w:val="both"/>
        <w:rPr>
          <w:rFonts w:ascii="Times New Roman" w:hAnsi="Times New Roman"/>
          <w:b/>
          <w:sz w:val="24"/>
          <w:szCs w:val="24"/>
        </w:rPr>
      </w:pPr>
      <w:r w:rsidRPr="005D0E0B">
        <w:rPr>
          <w:rFonts w:ascii="Times New Roman" w:hAnsi="Times New Roman"/>
          <w:b/>
          <w:sz w:val="24"/>
          <w:szCs w:val="24"/>
        </w:rPr>
        <w:t>3. Тригонометрический метод: решение прямоугольных треугольников</w:t>
      </w:r>
    </w:p>
    <w:p w:rsidR="005D0E0B" w:rsidRPr="005D0E0B" w:rsidRDefault="005D0E0B" w:rsidP="00CE3223">
      <w:pPr>
        <w:tabs>
          <w:tab w:val="right" w:leader="dot" w:pos="5812"/>
          <w:tab w:val="right" w:pos="6237"/>
        </w:tabs>
        <w:spacing w:after="0" w:line="240" w:lineRule="auto"/>
        <w:ind w:left="993" w:hanging="426"/>
        <w:jc w:val="both"/>
        <w:rPr>
          <w:rFonts w:ascii="Times New Roman" w:hAnsi="Times New Roman"/>
          <w:sz w:val="24"/>
          <w:szCs w:val="24"/>
        </w:rPr>
      </w:pPr>
      <w:r w:rsidRPr="005D0E0B">
        <w:rPr>
          <w:rFonts w:ascii="Times New Roman" w:hAnsi="Times New Roman"/>
          <w:sz w:val="24"/>
          <w:szCs w:val="24"/>
        </w:rPr>
        <w:lastRenderedPageBreak/>
        <w:t>Тригонометрические функции.</w:t>
      </w:r>
    </w:p>
    <w:p w:rsidR="005D0E0B" w:rsidRPr="005D0E0B" w:rsidRDefault="005D0E0B" w:rsidP="00CE3223">
      <w:pPr>
        <w:spacing w:after="0" w:line="240" w:lineRule="auto"/>
        <w:ind w:firstLine="540"/>
        <w:jc w:val="both"/>
        <w:rPr>
          <w:rFonts w:ascii="Times New Roman" w:hAnsi="Times New Roman"/>
          <w:bCs/>
          <w:sz w:val="24"/>
          <w:szCs w:val="24"/>
        </w:rPr>
      </w:pPr>
      <w:r w:rsidRPr="005D0E0B">
        <w:rPr>
          <w:rFonts w:ascii="Times New Roman" w:hAnsi="Times New Roman"/>
          <w:bCs/>
          <w:sz w:val="24"/>
          <w:szCs w:val="24"/>
        </w:rPr>
        <w:t xml:space="preserve">Формулы, связывающие стороны и углы прямоугольного треугольника. </w:t>
      </w:r>
    </w:p>
    <w:p w:rsidR="005D0E0B" w:rsidRPr="005D0E0B" w:rsidRDefault="005D0E0B" w:rsidP="00CE3223">
      <w:pPr>
        <w:spacing w:after="0" w:line="240" w:lineRule="auto"/>
        <w:ind w:firstLine="540"/>
        <w:jc w:val="both"/>
        <w:rPr>
          <w:rFonts w:ascii="Times New Roman" w:hAnsi="Times New Roman"/>
          <w:sz w:val="24"/>
          <w:szCs w:val="24"/>
        </w:rPr>
      </w:pPr>
      <w:r w:rsidRPr="005D0E0B">
        <w:rPr>
          <w:rFonts w:ascii="Times New Roman" w:hAnsi="Times New Roman"/>
          <w:sz w:val="24"/>
          <w:szCs w:val="24"/>
        </w:rPr>
        <w:t xml:space="preserve">Развитие тригонометрического метода требует новых формул: </w:t>
      </w:r>
    </w:p>
    <w:p w:rsidR="005D0E0B" w:rsidRPr="005D0E0B" w:rsidRDefault="005D0E0B" w:rsidP="00CE3223">
      <w:pPr>
        <w:spacing w:after="0" w:line="240" w:lineRule="auto"/>
        <w:jc w:val="both"/>
        <w:rPr>
          <w:rFonts w:ascii="Times New Roman" w:hAnsi="Times New Roman"/>
          <w:sz w:val="24"/>
          <w:szCs w:val="24"/>
        </w:rPr>
      </w:pPr>
      <w:r w:rsidRPr="005D0E0B">
        <w:rPr>
          <w:rFonts w:ascii="Times New Roman" w:hAnsi="Times New Roman"/>
          <w:sz w:val="24"/>
          <w:szCs w:val="24"/>
        </w:rPr>
        <w:t>основное тригонометрическое тождество, формулы приведения.</w:t>
      </w:r>
    </w:p>
    <w:p w:rsidR="005D0E0B" w:rsidRPr="005D0E0B" w:rsidRDefault="005D0E0B" w:rsidP="00CE3223">
      <w:pPr>
        <w:tabs>
          <w:tab w:val="right" w:leader="dot" w:pos="5812"/>
          <w:tab w:val="right" w:pos="6237"/>
        </w:tabs>
        <w:spacing w:after="0" w:line="240" w:lineRule="auto"/>
        <w:ind w:firstLine="567"/>
        <w:jc w:val="both"/>
        <w:rPr>
          <w:rFonts w:ascii="Times New Roman" w:hAnsi="Times New Roman"/>
          <w:sz w:val="24"/>
          <w:szCs w:val="24"/>
        </w:rPr>
      </w:pPr>
      <w:r w:rsidRPr="005D0E0B">
        <w:rPr>
          <w:rFonts w:ascii="Times New Roman" w:hAnsi="Times New Roman"/>
          <w:sz w:val="24"/>
          <w:szCs w:val="24"/>
        </w:rPr>
        <w:t>Применение тригонометрического метода при решении прямоугольных треугольников (основные случаи).</w:t>
      </w:r>
    </w:p>
    <w:p w:rsidR="005D0E0B" w:rsidRPr="005D0E0B" w:rsidRDefault="005D0E0B" w:rsidP="00CE3223">
      <w:pPr>
        <w:spacing w:after="0" w:line="240" w:lineRule="auto"/>
        <w:ind w:firstLine="540"/>
        <w:jc w:val="both"/>
        <w:rPr>
          <w:rFonts w:ascii="Times New Roman" w:hAnsi="Times New Roman"/>
          <w:sz w:val="24"/>
          <w:szCs w:val="24"/>
        </w:rPr>
      </w:pPr>
      <w:r w:rsidRPr="005D0E0B">
        <w:rPr>
          <w:rFonts w:ascii="Times New Roman" w:hAnsi="Times New Roman"/>
          <w:sz w:val="24"/>
          <w:szCs w:val="24"/>
        </w:rPr>
        <w:t>Применение тригонометрического метода к решению более сложных задач.</w:t>
      </w:r>
    </w:p>
    <w:p w:rsidR="005D0E0B" w:rsidRPr="005D0E0B" w:rsidRDefault="005D0E0B" w:rsidP="00CE3223">
      <w:pPr>
        <w:spacing w:after="0" w:line="240" w:lineRule="auto"/>
        <w:ind w:firstLine="540"/>
        <w:jc w:val="both"/>
        <w:rPr>
          <w:rFonts w:ascii="Times New Roman" w:hAnsi="Times New Roman"/>
          <w:sz w:val="24"/>
          <w:szCs w:val="24"/>
        </w:rPr>
      </w:pPr>
      <w:r w:rsidRPr="005D0E0B">
        <w:rPr>
          <w:rFonts w:ascii="Times New Roman" w:hAnsi="Times New Roman"/>
          <w:sz w:val="24"/>
          <w:szCs w:val="24"/>
        </w:rPr>
        <w:t>Геометрический смысл скалярного произведения двух векторов.</w:t>
      </w:r>
      <w:r w:rsidRPr="005D0E0B">
        <w:rPr>
          <w:rFonts w:ascii="Times New Roman" w:hAnsi="Times New Roman"/>
          <w:sz w:val="24"/>
          <w:szCs w:val="24"/>
        </w:rPr>
        <w:tab/>
      </w:r>
      <w:r w:rsidRPr="005D0E0B">
        <w:rPr>
          <w:rFonts w:ascii="Times New Roman" w:hAnsi="Times New Roman"/>
          <w:b/>
          <w:bCs/>
          <w:i/>
          <w:iCs/>
          <w:sz w:val="24"/>
          <w:szCs w:val="24"/>
        </w:rPr>
        <w:t xml:space="preserve">Основная цель – </w:t>
      </w:r>
      <w:r w:rsidRPr="005D0E0B">
        <w:rPr>
          <w:rFonts w:ascii="Times New Roman" w:hAnsi="Times New Roman"/>
          <w:sz w:val="24"/>
          <w:szCs w:val="24"/>
        </w:rPr>
        <w:t>ознакомить учащихся с тригонометрическим мет</w:t>
      </w:r>
      <w:r w:rsidRPr="005D0E0B">
        <w:rPr>
          <w:rFonts w:ascii="Times New Roman" w:hAnsi="Times New Roman"/>
          <w:sz w:val="24"/>
          <w:szCs w:val="24"/>
        </w:rPr>
        <w:t>о</w:t>
      </w:r>
      <w:r w:rsidRPr="005D0E0B">
        <w:rPr>
          <w:rFonts w:ascii="Times New Roman" w:hAnsi="Times New Roman"/>
          <w:sz w:val="24"/>
          <w:szCs w:val="24"/>
        </w:rPr>
        <w:t xml:space="preserve">дом и его применениями при изложении теоретического материала и решении задач; ввести тригонометрические функции углов от 0° до 180°, выработать умения решать основные задачи, связанные с прямоугольным треугольником. </w:t>
      </w:r>
    </w:p>
    <w:p w:rsidR="005D0E0B" w:rsidRPr="005D0E0B" w:rsidRDefault="005D0E0B" w:rsidP="00CE3223">
      <w:pPr>
        <w:spacing w:after="0" w:line="240" w:lineRule="auto"/>
        <w:jc w:val="both"/>
        <w:rPr>
          <w:rFonts w:ascii="Times New Roman" w:hAnsi="Times New Roman"/>
          <w:sz w:val="24"/>
          <w:szCs w:val="24"/>
        </w:rPr>
      </w:pPr>
      <w:r w:rsidRPr="005D0E0B">
        <w:rPr>
          <w:rFonts w:ascii="Times New Roman" w:hAnsi="Times New Roman"/>
          <w:sz w:val="24"/>
          <w:szCs w:val="24"/>
        </w:rPr>
        <w:tab/>
        <w:t>Тригонометрические функции вводятся для углов от 0° до 180°. Доказываются основное тригонометрическое тождество, формулы прив</w:t>
      </w:r>
      <w:r w:rsidRPr="005D0E0B">
        <w:rPr>
          <w:rFonts w:ascii="Times New Roman" w:hAnsi="Times New Roman"/>
          <w:sz w:val="24"/>
          <w:szCs w:val="24"/>
        </w:rPr>
        <w:t>е</w:t>
      </w:r>
      <w:r w:rsidRPr="005D0E0B">
        <w:rPr>
          <w:rFonts w:ascii="Times New Roman" w:hAnsi="Times New Roman"/>
          <w:sz w:val="24"/>
          <w:szCs w:val="24"/>
        </w:rPr>
        <w:t xml:space="preserve">дения, соотношения между сторонами и углами прямоугольного треугольника. Особое внимание уделяется задачам на решение прямоугольного треугольника и задачам, сводимым к ним. </w:t>
      </w:r>
    </w:p>
    <w:p w:rsidR="005D0E0B" w:rsidRPr="005D0E0B" w:rsidRDefault="005D0E0B" w:rsidP="00CE3223">
      <w:pPr>
        <w:spacing w:after="0" w:line="240" w:lineRule="auto"/>
        <w:jc w:val="both"/>
        <w:rPr>
          <w:rFonts w:ascii="Times New Roman" w:hAnsi="Times New Roman"/>
          <w:b/>
          <w:sz w:val="24"/>
          <w:szCs w:val="24"/>
        </w:rPr>
      </w:pPr>
    </w:p>
    <w:p w:rsidR="005D0E0B" w:rsidRPr="005D0E0B" w:rsidRDefault="005D0E0B" w:rsidP="00CE3223">
      <w:pPr>
        <w:spacing w:after="0" w:line="240" w:lineRule="auto"/>
        <w:jc w:val="both"/>
        <w:rPr>
          <w:rFonts w:ascii="Times New Roman" w:hAnsi="Times New Roman"/>
          <w:b/>
          <w:sz w:val="24"/>
          <w:szCs w:val="24"/>
        </w:rPr>
      </w:pPr>
      <w:r w:rsidRPr="005D0E0B">
        <w:rPr>
          <w:rFonts w:ascii="Times New Roman" w:hAnsi="Times New Roman"/>
          <w:b/>
          <w:sz w:val="24"/>
          <w:szCs w:val="24"/>
        </w:rPr>
        <w:t>Тематическое планирование</w:t>
      </w:r>
    </w:p>
    <w:p w:rsidR="005D0E0B" w:rsidRPr="005D0E0B" w:rsidRDefault="005D0E0B" w:rsidP="00CE3223">
      <w:pPr>
        <w:spacing w:after="0" w:line="240" w:lineRule="auto"/>
        <w:jc w:val="both"/>
        <w:rPr>
          <w:rFonts w:ascii="Times New Roman" w:hAnsi="Times New Roman"/>
          <w:b/>
          <w:sz w:val="24"/>
          <w:szCs w:val="24"/>
        </w:rPr>
      </w:pPr>
    </w:p>
    <w:tbl>
      <w:tblPr>
        <w:tblStyle w:val="af4"/>
        <w:tblW w:w="0" w:type="auto"/>
        <w:jc w:val="center"/>
        <w:tblLook w:val="04A0"/>
      </w:tblPr>
      <w:tblGrid>
        <w:gridCol w:w="817"/>
        <w:gridCol w:w="7049"/>
        <w:gridCol w:w="2126"/>
      </w:tblGrid>
      <w:tr w:rsidR="005D0E0B" w:rsidRPr="005D0E0B" w:rsidTr="005D0E0B">
        <w:trPr>
          <w:jc w:val="center"/>
        </w:trPr>
        <w:tc>
          <w:tcPr>
            <w:tcW w:w="817" w:type="dxa"/>
          </w:tcPr>
          <w:p w:rsidR="005D0E0B" w:rsidRPr="005D0E0B" w:rsidRDefault="005D0E0B" w:rsidP="00CE3223">
            <w:pPr>
              <w:spacing w:after="0" w:line="240" w:lineRule="auto"/>
              <w:jc w:val="both"/>
              <w:rPr>
                <w:rFonts w:ascii="Times New Roman" w:hAnsi="Times New Roman"/>
                <w:b/>
                <w:sz w:val="24"/>
                <w:szCs w:val="24"/>
              </w:rPr>
            </w:pPr>
            <w:r w:rsidRPr="005D0E0B">
              <w:rPr>
                <w:rFonts w:ascii="Times New Roman" w:hAnsi="Times New Roman"/>
                <w:b/>
                <w:sz w:val="24"/>
                <w:szCs w:val="24"/>
              </w:rPr>
              <w:t>№</w:t>
            </w:r>
          </w:p>
        </w:tc>
        <w:tc>
          <w:tcPr>
            <w:tcW w:w="7049" w:type="dxa"/>
          </w:tcPr>
          <w:p w:rsidR="005D0E0B" w:rsidRPr="005D0E0B" w:rsidRDefault="005D0E0B" w:rsidP="00CE3223">
            <w:pPr>
              <w:overflowPunct w:val="0"/>
              <w:adjustRightInd w:val="0"/>
              <w:spacing w:after="0" w:line="240" w:lineRule="auto"/>
              <w:ind w:firstLine="340"/>
              <w:jc w:val="both"/>
              <w:textAlignment w:val="baseline"/>
              <w:rPr>
                <w:rFonts w:ascii="Times New Roman" w:hAnsi="Times New Roman"/>
                <w:b/>
                <w:bCs/>
                <w:sz w:val="24"/>
                <w:szCs w:val="24"/>
              </w:rPr>
            </w:pPr>
            <w:r w:rsidRPr="005D0E0B">
              <w:rPr>
                <w:rFonts w:ascii="Times New Roman" w:hAnsi="Times New Roman"/>
                <w:b/>
                <w:bCs/>
                <w:sz w:val="24"/>
                <w:szCs w:val="24"/>
              </w:rPr>
              <w:t xml:space="preserve">Раздел </w:t>
            </w:r>
          </w:p>
        </w:tc>
        <w:tc>
          <w:tcPr>
            <w:tcW w:w="2126" w:type="dxa"/>
          </w:tcPr>
          <w:p w:rsidR="005D0E0B" w:rsidRPr="005D0E0B" w:rsidRDefault="005D0E0B" w:rsidP="00CE3223">
            <w:pPr>
              <w:spacing w:after="0" w:line="240" w:lineRule="auto"/>
              <w:jc w:val="both"/>
              <w:rPr>
                <w:rFonts w:ascii="Times New Roman" w:hAnsi="Times New Roman"/>
                <w:b/>
                <w:bCs/>
                <w:sz w:val="24"/>
                <w:szCs w:val="24"/>
              </w:rPr>
            </w:pPr>
            <w:r w:rsidRPr="005D0E0B">
              <w:rPr>
                <w:rFonts w:ascii="Times New Roman" w:hAnsi="Times New Roman"/>
                <w:b/>
                <w:bCs/>
                <w:sz w:val="24"/>
                <w:szCs w:val="24"/>
              </w:rPr>
              <w:t>Количество ч</w:t>
            </w:r>
            <w:r w:rsidRPr="005D0E0B">
              <w:rPr>
                <w:rFonts w:ascii="Times New Roman" w:hAnsi="Times New Roman"/>
                <w:b/>
                <w:bCs/>
                <w:sz w:val="24"/>
                <w:szCs w:val="24"/>
              </w:rPr>
              <w:t>а</w:t>
            </w:r>
            <w:r w:rsidRPr="005D0E0B">
              <w:rPr>
                <w:rFonts w:ascii="Times New Roman" w:hAnsi="Times New Roman"/>
                <w:b/>
                <w:bCs/>
                <w:sz w:val="24"/>
                <w:szCs w:val="24"/>
              </w:rPr>
              <w:t>сов</w:t>
            </w:r>
          </w:p>
        </w:tc>
      </w:tr>
      <w:tr w:rsidR="005D0E0B" w:rsidRPr="005D0E0B" w:rsidTr="005D0E0B">
        <w:trPr>
          <w:jc w:val="center"/>
        </w:trPr>
        <w:tc>
          <w:tcPr>
            <w:tcW w:w="817" w:type="dxa"/>
          </w:tcPr>
          <w:p w:rsidR="005D0E0B" w:rsidRPr="005D0E0B" w:rsidRDefault="005D0E0B" w:rsidP="00CE3223">
            <w:pPr>
              <w:spacing w:after="0" w:line="240" w:lineRule="auto"/>
              <w:jc w:val="both"/>
              <w:rPr>
                <w:rFonts w:ascii="Times New Roman" w:hAnsi="Times New Roman"/>
                <w:b/>
                <w:sz w:val="24"/>
                <w:szCs w:val="24"/>
              </w:rPr>
            </w:pPr>
            <w:r w:rsidRPr="005D0E0B">
              <w:rPr>
                <w:rFonts w:ascii="Times New Roman" w:hAnsi="Times New Roman"/>
                <w:b/>
                <w:sz w:val="24"/>
                <w:szCs w:val="24"/>
              </w:rPr>
              <w:t>1</w:t>
            </w:r>
          </w:p>
        </w:tc>
        <w:tc>
          <w:tcPr>
            <w:tcW w:w="7049" w:type="dxa"/>
          </w:tcPr>
          <w:p w:rsidR="005D0E0B" w:rsidRPr="005D0E0B" w:rsidRDefault="005D0E0B" w:rsidP="00CE3223">
            <w:pPr>
              <w:overflowPunct w:val="0"/>
              <w:adjustRightInd w:val="0"/>
              <w:spacing w:after="0"/>
              <w:jc w:val="both"/>
              <w:textAlignment w:val="baseline"/>
              <w:rPr>
                <w:rFonts w:ascii="Times New Roman" w:hAnsi="Times New Roman"/>
                <w:sz w:val="24"/>
                <w:szCs w:val="24"/>
              </w:rPr>
            </w:pPr>
            <w:r w:rsidRPr="005D0E0B">
              <w:rPr>
                <w:rFonts w:ascii="Times New Roman" w:hAnsi="Times New Roman"/>
                <w:bCs/>
                <w:sz w:val="24"/>
                <w:szCs w:val="24"/>
              </w:rPr>
              <w:t xml:space="preserve">Многоугольники: содружество геометрических методов. Начала метода подобия </w:t>
            </w:r>
          </w:p>
        </w:tc>
        <w:tc>
          <w:tcPr>
            <w:tcW w:w="2126" w:type="dxa"/>
          </w:tcPr>
          <w:p w:rsidR="005D0E0B" w:rsidRPr="005D0E0B" w:rsidRDefault="005D0E0B" w:rsidP="00CE3223">
            <w:pPr>
              <w:spacing w:after="0" w:line="240" w:lineRule="auto"/>
              <w:jc w:val="both"/>
              <w:rPr>
                <w:rFonts w:ascii="Times New Roman" w:hAnsi="Times New Roman"/>
                <w:sz w:val="24"/>
                <w:szCs w:val="24"/>
              </w:rPr>
            </w:pPr>
            <w:r w:rsidRPr="005D0E0B">
              <w:rPr>
                <w:rFonts w:ascii="Times New Roman" w:hAnsi="Times New Roman"/>
                <w:bCs/>
                <w:sz w:val="24"/>
                <w:szCs w:val="24"/>
              </w:rPr>
              <w:t>8 ч</w:t>
            </w:r>
          </w:p>
        </w:tc>
      </w:tr>
      <w:tr w:rsidR="005D0E0B" w:rsidRPr="005D0E0B" w:rsidTr="005D0E0B">
        <w:trPr>
          <w:jc w:val="center"/>
        </w:trPr>
        <w:tc>
          <w:tcPr>
            <w:tcW w:w="817" w:type="dxa"/>
          </w:tcPr>
          <w:p w:rsidR="005D0E0B" w:rsidRPr="005D0E0B" w:rsidRDefault="005D0E0B" w:rsidP="00CE3223">
            <w:pPr>
              <w:spacing w:after="0" w:line="240" w:lineRule="auto"/>
              <w:jc w:val="both"/>
              <w:rPr>
                <w:rFonts w:ascii="Times New Roman" w:hAnsi="Times New Roman"/>
                <w:b/>
                <w:sz w:val="24"/>
                <w:szCs w:val="24"/>
              </w:rPr>
            </w:pPr>
            <w:r w:rsidRPr="005D0E0B">
              <w:rPr>
                <w:rFonts w:ascii="Times New Roman" w:hAnsi="Times New Roman"/>
                <w:b/>
                <w:sz w:val="24"/>
                <w:szCs w:val="24"/>
              </w:rPr>
              <w:t>2</w:t>
            </w:r>
          </w:p>
        </w:tc>
        <w:tc>
          <w:tcPr>
            <w:tcW w:w="7049" w:type="dxa"/>
          </w:tcPr>
          <w:p w:rsidR="005D0E0B" w:rsidRPr="005D0E0B" w:rsidRDefault="005D0E0B" w:rsidP="00CE3223">
            <w:pPr>
              <w:tabs>
                <w:tab w:val="right" w:leader="dot" w:pos="5812"/>
                <w:tab w:val="right" w:pos="6237"/>
              </w:tabs>
              <w:spacing w:after="0"/>
              <w:jc w:val="both"/>
              <w:rPr>
                <w:rFonts w:ascii="Times New Roman" w:hAnsi="Times New Roman"/>
                <w:sz w:val="24"/>
                <w:szCs w:val="24"/>
              </w:rPr>
            </w:pPr>
            <w:r w:rsidRPr="005D0E0B">
              <w:rPr>
                <w:rFonts w:ascii="Times New Roman" w:hAnsi="Times New Roman"/>
                <w:bCs/>
                <w:sz w:val="24"/>
                <w:szCs w:val="24"/>
              </w:rPr>
              <w:t xml:space="preserve">Координатный и векторный методы – окно в мир современной математики </w:t>
            </w:r>
          </w:p>
        </w:tc>
        <w:tc>
          <w:tcPr>
            <w:tcW w:w="2126" w:type="dxa"/>
          </w:tcPr>
          <w:p w:rsidR="005D0E0B" w:rsidRPr="005D0E0B" w:rsidRDefault="005D0E0B" w:rsidP="00CE3223">
            <w:pPr>
              <w:spacing w:after="0" w:line="240" w:lineRule="auto"/>
              <w:jc w:val="both"/>
              <w:rPr>
                <w:rFonts w:ascii="Times New Roman" w:hAnsi="Times New Roman"/>
                <w:sz w:val="24"/>
                <w:szCs w:val="24"/>
              </w:rPr>
            </w:pPr>
            <w:r w:rsidRPr="005D0E0B">
              <w:rPr>
                <w:rFonts w:ascii="Times New Roman" w:hAnsi="Times New Roman"/>
                <w:bCs/>
                <w:sz w:val="24"/>
                <w:szCs w:val="24"/>
              </w:rPr>
              <w:t>12 ч</w:t>
            </w:r>
          </w:p>
        </w:tc>
      </w:tr>
      <w:tr w:rsidR="005D0E0B" w:rsidRPr="005D0E0B" w:rsidTr="005D0E0B">
        <w:trPr>
          <w:jc w:val="center"/>
        </w:trPr>
        <w:tc>
          <w:tcPr>
            <w:tcW w:w="817" w:type="dxa"/>
          </w:tcPr>
          <w:p w:rsidR="005D0E0B" w:rsidRPr="005D0E0B" w:rsidRDefault="005D0E0B" w:rsidP="00CE3223">
            <w:pPr>
              <w:spacing w:after="0" w:line="240" w:lineRule="auto"/>
              <w:jc w:val="both"/>
              <w:rPr>
                <w:rFonts w:ascii="Times New Roman" w:hAnsi="Times New Roman"/>
                <w:b/>
                <w:sz w:val="24"/>
                <w:szCs w:val="24"/>
              </w:rPr>
            </w:pPr>
            <w:r w:rsidRPr="005D0E0B">
              <w:rPr>
                <w:rFonts w:ascii="Times New Roman" w:hAnsi="Times New Roman"/>
                <w:b/>
                <w:sz w:val="24"/>
                <w:szCs w:val="24"/>
              </w:rPr>
              <w:t>3</w:t>
            </w:r>
          </w:p>
        </w:tc>
        <w:tc>
          <w:tcPr>
            <w:tcW w:w="7049" w:type="dxa"/>
          </w:tcPr>
          <w:p w:rsidR="005D0E0B" w:rsidRPr="005D0E0B" w:rsidRDefault="005D0E0B" w:rsidP="00CE3223">
            <w:pPr>
              <w:spacing w:after="0" w:line="240" w:lineRule="auto"/>
              <w:jc w:val="both"/>
              <w:rPr>
                <w:rFonts w:ascii="Times New Roman" w:hAnsi="Times New Roman"/>
                <w:sz w:val="24"/>
                <w:szCs w:val="24"/>
              </w:rPr>
            </w:pPr>
            <w:r w:rsidRPr="005D0E0B">
              <w:rPr>
                <w:rFonts w:ascii="Times New Roman" w:hAnsi="Times New Roman"/>
                <w:sz w:val="24"/>
                <w:szCs w:val="24"/>
              </w:rPr>
              <w:t>Тригонометрический метод: решение прямоугольных треугол</w:t>
            </w:r>
            <w:r w:rsidRPr="005D0E0B">
              <w:rPr>
                <w:rFonts w:ascii="Times New Roman" w:hAnsi="Times New Roman"/>
                <w:sz w:val="24"/>
                <w:szCs w:val="24"/>
              </w:rPr>
              <w:t>ь</w:t>
            </w:r>
            <w:r w:rsidRPr="005D0E0B">
              <w:rPr>
                <w:rFonts w:ascii="Times New Roman" w:hAnsi="Times New Roman"/>
                <w:sz w:val="24"/>
                <w:szCs w:val="24"/>
              </w:rPr>
              <w:t xml:space="preserve">ников </w:t>
            </w:r>
          </w:p>
        </w:tc>
        <w:tc>
          <w:tcPr>
            <w:tcW w:w="2126" w:type="dxa"/>
          </w:tcPr>
          <w:p w:rsidR="005D0E0B" w:rsidRPr="005D0E0B" w:rsidRDefault="005D0E0B" w:rsidP="00CE3223">
            <w:pPr>
              <w:spacing w:after="0" w:line="240" w:lineRule="auto"/>
              <w:jc w:val="both"/>
              <w:rPr>
                <w:rFonts w:ascii="Times New Roman" w:hAnsi="Times New Roman"/>
                <w:sz w:val="24"/>
                <w:szCs w:val="24"/>
              </w:rPr>
            </w:pPr>
            <w:r w:rsidRPr="005D0E0B">
              <w:rPr>
                <w:rFonts w:ascii="Times New Roman" w:hAnsi="Times New Roman"/>
                <w:sz w:val="24"/>
                <w:szCs w:val="24"/>
              </w:rPr>
              <w:t>15 ч</w:t>
            </w:r>
          </w:p>
        </w:tc>
      </w:tr>
      <w:tr w:rsidR="005D0E0B" w:rsidRPr="005D0E0B" w:rsidTr="005D0E0B">
        <w:trPr>
          <w:jc w:val="center"/>
        </w:trPr>
        <w:tc>
          <w:tcPr>
            <w:tcW w:w="817" w:type="dxa"/>
          </w:tcPr>
          <w:p w:rsidR="005D0E0B" w:rsidRPr="005D0E0B" w:rsidRDefault="005D0E0B" w:rsidP="00CE3223">
            <w:pPr>
              <w:spacing w:after="0" w:line="240" w:lineRule="auto"/>
              <w:jc w:val="both"/>
              <w:rPr>
                <w:rFonts w:ascii="Times New Roman" w:hAnsi="Times New Roman"/>
                <w:sz w:val="24"/>
                <w:szCs w:val="24"/>
              </w:rPr>
            </w:pPr>
          </w:p>
        </w:tc>
        <w:tc>
          <w:tcPr>
            <w:tcW w:w="7049" w:type="dxa"/>
          </w:tcPr>
          <w:p w:rsidR="005D0E0B" w:rsidRPr="005D0E0B" w:rsidRDefault="005D0E0B" w:rsidP="00CE3223">
            <w:pPr>
              <w:spacing w:after="0" w:line="240" w:lineRule="auto"/>
              <w:jc w:val="both"/>
              <w:rPr>
                <w:rFonts w:ascii="Times New Roman" w:hAnsi="Times New Roman"/>
                <w:b/>
                <w:sz w:val="24"/>
                <w:szCs w:val="24"/>
              </w:rPr>
            </w:pPr>
            <w:r w:rsidRPr="005D0E0B">
              <w:rPr>
                <w:rFonts w:ascii="Times New Roman" w:hAnsi="Times New Roman"/>
                <w:b/>
                <w:sz w:val="24"/>
                <w:szCs w:val="24"/>
              </w:rPr>
              <w:t xml:space="preserve">Итого </w:t>
            </w:r>
          </w:p>
        </w:tc>
        <w:tc>
          <w:tcPr>
            <w:tcW w:w="2126" w:type="dxa"/>
          </w:tcPr>
          <w:p w:rsidR="005D0E0B" w:rsidRPr="005D0E0B" w:rsidRDefault="005D0E0B" w:rsidP="00CE3223">
            <w:pPr>
              <w:spacing w:after="0" w:line="240" w:lineRule="auto"/>
              <w:jc w:val="both"/>
              <w:rPr>
                <w:rFonts w:ascii="Times New Roman" w:hAnsi="Times New Roman"/>
                <w:sz w:val="24"/>
                <w:szCs w:val="24"/>
              </w:rPr>
            </w:pPr>
            <w:r w:rsidRPr="005D0E0B">
              <w:rPr>
                <w:rFonts w:ascii="Times New Roman" w:hAnsi="Times New Roman"/>
                <w:sz w:val="24"/>
                <w:szCs w:val="24"/>
              </w:rPr>
              <w:t>35ч</w:t>
            </w:r>
          </w:p>
        </w:tc>
      </w:tr>
    </w:tbl>
    <w:p w:rsidR="005D0E0B" w:rsidRPr="005D0E0B" w:rsidRDefault="005D0E0B" w:rsidP="00CE3223">
      <w:pPr>
        <w:spacing w:after="0" w:line="240" w:lineRule="auto"/>
        <w:jc w:val="both"/>
        <w:rPr>
          <w:rFonts w:ascii="Times New Roman" w:hAnsi="Times New Roman"/>
          <w:sz w:val="24"/>
          <w:szCs w:val="24"/>
        </w:rPr>
      </w:pPr>
    </w:p>
    <w:p w:rsidR="005D0E0B" w:rsidRPr="005D0E0B" w:rsidRDefault="005D0E0B" w:rsidP="00CE3223">
      <w:pPr>
        <w:spacing w:after="0"/>
        <w:jc w:val="both"/>
        <w:rPr>
          <w:rFonts w:ascii="Times New Roman" w:hAnsi="Times New Roman"/>
          <w:b/>
          <w:sz w:val="24"/>
          <w:szCs w:val="24"/>
          <w:u w:val="single"/>
        </w:rPr>
      </w:pPr>
    </w:p>
    <w:p w:rsidR="005D0E0B" w:rsidRPr="005D0E0B" w:rsidRDefault="00FF074F" w:rsidP="00CE3223">
      <w:pPr>
        <w:spacing w:after="0"/>
        <w:jc w:val="both"/>
        <w:rPr>
          <w:rFonts w:ascii="Times New Roman" w:hAnsi="Times New Roman"/>
          <w:b/>
          <w:sz w:val="24"/>
          <w:szCs w:val="24"/>
        </w:rPr>
      </w:pPr>
      <w:r>
        <w:rPr>
          <w:rFonts w:ascii="Times New Roman" w:hAnsi="Times New Roman"/>
          <w:b/>
          <w:sz w:val="24"/>
          <w:szCs w:val="24"/>
        </w:rPr>
        <w:t xml:space="preserve">2.2.2.30  </w:t>
      </w:r>
      <w:r w:rsidR="005D0E0B" w:rsidRPr="005D0E0B">
        <w:rPr>
          <w:rFonts w:ascii="Times New Roman" w:hAnsi="Times New Roman"/>
          <w:b/>
          <w:sz w:val="24"/>
          <w:szCs w:val="24"/>
        </w:rPr>
        <w:t>Факультативный курс «Практическое обществознание»</w:t>
      </w:r>
    </w:p>
    <w:p w:rsidR="005D0E0B" w:rsidRPr="005D0E0B" w:rsidRDefault="005D0E0B" w:rsidP="00CE3223">
      <w:pPr>
        <w:spacing w:after="0"/>
        <w:jc w:val="both"/>
        <w:rPr>
          <w:rFonts w:ascii="Times New Roman" w:hAnsi="Times New Roman"/>
          <w:b/>
          <w:sz w:val="24"/>
          <w:szCs w:val="24"/>
        </w:rPr>
      </w:pPr>
    </w:p>
    <w:p w:rsidR="005D0E0B" w:rsidRPr="005D0E0B" w:rsidRDefault="005D0E0B" w:rsidP="00CE3223">
      <w:pPr>
        <w:spacing w:after="0"/>
        <w:jc w:val="both"/>
        <w:rPr>
          <w:rFonts w:ascii="Times New Roman" w:hAnsi="Times New Roman"/>
          <w:b/>
          <w:sz w:val="24"/>
          <w:szCs w:val="24"/>
          <w:u w:val="single"/>
        </w:rPr>
      </w:pPr>
      <w:r w:rsidRPr="005D0E0B">
        <w:rPr>
          <w:rFonts w:ascii="Times New Roman" w:hAnsi="Times New Roman"/>
          <w:b/>
          <w:sz w:val="24"/>
          <w:szCs w:val="24"/>
          <w:u w:val="single"/>
        </w:rPr>
        <w:t>Планируемые результаты освоения факультативного курса</w:t>
      </w:r>
    </w:p>
    <w:p w:rsidR="005D0E0B" w:rsidRPr="005D0E0B" w:rsidRDefault="005D0E0B" w:rsidP="00CE3223">
      <w:pPr>
        <w:spacing w:after="0"/>
        <w:jc w:val="both"/>
        <w:rPr>
          <w:rFonts w:ascii="Times New Roman" w:hAnsi="Times New Roman"/>
          <w:color w:val="000000"/>
          <w:sz w:val="24"/>
          <w:szCs w:val="24"/>
        </w:rPr>
      </w:pPr>
      <w:r w:rsidRPr="005D0E0B">
        <w:rPr>
          <w:rFonts w:ascii="Times New Roman" w:hAnsi="Times New Roman"/>
          <w:b/>
          <w:bCs/>
          <w:color w:val="000000"/>
          <w:sz w:val="24"/>
          <w:szCs w:val="24"/>
        </w:rPr>
        <w:t>Личностными </w:t>
      </w:r>
      <w:r w:rsidRPr="005D0E0B">
        <w:rPr>
          <w:rFonts w:ascii="Times New Roman" w:hAnsi="Times New Roman"/>
          <w:color w:val="000000"/>
          <w:sz w:val="24"/>
          <w:szCs w:val="24"/>
        </w:rPr>
        <w:t>результатами выпускников основной школы, формируемыми при изучении содержания курса, являются:</w:t>
      </w:r>
    </w:p>
    <w:p w:rsidR="005D0E0B" w:rsidRPr="005D0E0B" w:rsidRDefault="005D0E0B" w:rsidP="00CE3223">
      <w:pPr>
        <w:spacing w:after="0"/>
        <w:jc w:val="both"/>
        <w:rPr>
          <w:rFonts w:ascii="Times New Roman" w:hAnsi="Times New Roman"/>
          <w:color w:val="000000"/>
          <w:sz w:val="24"/>
          <w:szCs w:val="24"/>
        </w:rPr>
      </w:pPr>
      <w:r w:rsidRPr="005D0E0B">
        <w:rPr>
          <w:rFonts w:ascii="Times New Roman" w:hAnsi="Times New Roman"/>
          <w:color w:val="000000"/>
          <w:sz w:val="24"/>
          <w:szCs w:val="24"/>
        </w:rPr>
        <w:t>• мотивированность на посильное и созидательное участие в жизни общества;</w:t>
      </w:r>
    </w:p>
    <w:p w:rsidR="005D0E0B" w:rsidRPr="005D0E0B" w:rsidRDefault="005D0E0B" w:rsidP="00CE3223">
      <w:pPr>
        <w:spacing w:after="0"/>
        <w:jc w:val="both"/>
        <w:rPr>
          <w:rFonts w:ascii="Times New Roman" w:hAnsi="Times New Roman"/>
          <w:color w:val="000000"/>
          <w:sz w:val="24"/>
          <w:szCs w:val="24"/>
        </w:rPr>
      </w:pPr>
      <w:r w:rsidRPr="005D0E0B">
        <w:rPr>
          <w:rFonts w:ascii="Times New Roman" w:hAnsi="Times New Roman"/>
          <w:color w:val="000000"/>
          <w:sz w:val="24"/>
          <w:szCs w:val="24"/>
        </w:rPr>
        <w:t>• заинтересованность не только в личном успехе, но и в благополучии и процветании своей страны;</w:t>
      </w:r>
    </w:p>
    <w:p w:rsidR="005D0E0B" w:rsidRPr="005D0E0B" w:rsidRDefault="005D0E0B" w:rsidP="00CE3223">
      <w:pPr>
        <w:spacing w:after="0"/>
        <w:jc w:val="both"/>
        <w:rPr>
          <w:rFonts w:ascii="Times New Roman" w:hAnsi="Times New Roman"/>
          <w:color w:val="000000"/>
          <w:sz w:val="24"/>
          <w:szCs w:val="24"/>
        </w:rPr>
      </w:pPr>
      <w:r w:rsidRPr="005D0E0B">
        <w:rPr>
          <w:rFonts w:ascii="Times New Roman" w:hAnsi="Times New Roman"/>
          <w:color w:val="000000"/>
          <w:sz w:val="24"/>
          <w:szCs w:val="24"/>
        </w:rPr>
        <w:lastRenderedPageBreak/>
        <w:t>• ценностные ориентиры, основанные на идеях патриотизма, любви и уважения к Отечеству; необходимости поддержания гражданского мира и согласия; отношении к человеку, его правам и свободам как высшей ценности; стремлении к укреплению исторически сложившегося государс</w:t>
      </w:r>
      <w:r w:rsidRPr="005D0E0B">
        <w:rPr>
          <w:rFonts w:ascii="Times New Roman" w:hAnsi="Times New Roman"/>
          <w:color w:val="000000"/>
          <w:sz w:val="24"/>
          <w:szCs w:val="24"/>
        </w:rPr>
        <w:t>т</w:t>
      </w:r>
      <w:r w:rsidRPr="005D0E0B">
        <w:rPr>
          <w:rFonts w:ascii="Times New Roman" w:hAnsi="Times New Roman"/>
          <w:color w:val="000000"/>
          <w:sz w:val="24"/>
          <w:szCs w:val="24"/>
        </w:rPr>
        <w:t>венного единства; признании равноправия народов, единства разнообразных культур; убежденности в важности для общества семьи и семейных традиций; осознании своей ответственности за страну перед нынешними и грядущими поколениями;</w:t>
      </w:r>
    </w:p>
    <w:p w:rsidR="005D0E0B" w:rsidRPr="005D0E0B" w:rsidRDefault="005D0E0B" w:rsidP="00CE3223">
      <w:pPr>
        <w:spacing w:after="0"/>
        <w:jc w:val="both"/>
        <w:rPr>
          <w:rFonts w:ascii="Times New Roman" w:hAnsi="Times New Roman"/>
          <w:color w:val="000000"/>
          <w:sz w:val="24"/>
          <w:szCs w:val="24"/>
        </w:rPr>
      </w:pPr>
    </w:p>
    <w:p w:rsidR="005D0E0B" w:rsidRPr="005D0E0B" w:rsidRDefault="005D0E0B" w:rsidP="00CE3223">
      <w:pPr>
        <w:spacing w:after="0"/>
        <w:rPr>
          <w:rFonts w:ascii="Times New Roman" w:hAnsi="Times New Roman"/>
          <w:color w:val="000000"/>
          <w:sz w:val="24"/>
          <w:szCs w:val="24"/>
        </w:rPr>
      </w:pPr>
      <w:r w:rsidRPr="005D0E0B">
        <w:rPr>
          <w:rFonts w:ascii="Times New Roman" w:hAnsi="Times New Roman"/>
          <w:b/>
          <w:bCs/>
          <w:color w:val="000000"/>
          <w:sz w:val="24"/>
          <w:szCs w:val="24"/>
        </w:rPr>
        <w:t>Метапредметные</w:t>
      </w:r>
      <w:r w:rsidRPr="005D0E0B">
        <w:rPr>
          <w:rFonts w:ascii="Times New Roman" w:hAnsi="Times New Roman"/>
          <w:color w:val="000000"/>
          <w:sz w:val="24"/>
          <w:szCs w:val="24"/>
        </w:rPr>
        <w:t> результаты изучения обществознания выпускниками основной школы проявляются в:</w:t>
      </w:r>
      <w:r w:rsidRPr="005D0E0B">
        <w:rPr>
          <w:rFonts w:ascii="Times New Roman" w:hAnsi="Times New Roman"/>
          <w:color w:val="000000"/>
          <w:sz w:val="24"/>
          <w:szCs w:val="24"/>
        </w:rPr>
        <w:br/>
        <w:t>• умении сознательно организовывать свою познавательную деятельность (от постановки цели до получения и оценки результата);</w:t>
      </w:r>
      <w:r w:rsidRPr="005D0E0B">
        <w:rPr>
          <w:rFonts w:ascii="Times New Roman" w:hAnsi="Times New Roman"/>
          <w:color w:val="000000"/>
          <w:sz w:val="24"/>
          <w:szCs w:val="24"/>
        </w:rPr>
        <w:br/>
        <w:t>• умении объяснять явления и процессы социальной действительности с научных, социально-философских позиций; рассматривать их комплек</w:t>
      </w:r>
      <w:r w:rsidRPr="005D0E0B">
        <w:rPr>
          <w:rFonts w:ascii="Times New Roman" w:hAnsi="Times New Roman"/>
          <w:color w:val="000000"/>
          <w:sz w:val="24"/>
          <w:szCs w:val="24"/>
        </w:rPr>
        <w:t>с</w:t>
      </w:r>
      <w:r w:rsidRPr="005D0E0B">
        <w:rPr>
          <w:rFonts w:ascii="Times New Roman" w:hAnsi="Times New Roman"/>
          <w:color w:val="000000"/>
          <w:sz w:val="24"/>
          <w:szCs w:val="24"/>
        </w:rPr>
        <w:t>но в контексте сложившихся реалий и возможных перспектив;</w:t>
      </w:r>
      <w:r w:rsidRPr="005D0E0B">
        <w:rPr>
          <w:rFonts w:ascii="Times New Roman" w:hAnsi="Times New Roman"/>
          <w:color w:val="000000"/>
          <w:sz w:val="24"/>
          <w:szCs w:val="24"/>
        </w:rPr>
        <w:br/>
        <w:t>• способности анализировать реальные социальные ситуации, выбирать адекватные способы деятельности и модели поведения в рамках реал</w:t>
      </w:r>
      <w:r w:rsidRPr="005D0E0B">
        <w:rPr>
          <w:rFonts w:ascii="Times New Roman" w:hAnsi="Times New Roman"/>
          <w:color w:val="000000"/>
          <w:sz w:val="24"/>
          <w:szCs w:val="24"/>
        </w:rPr>
        <w:t>и</w:t>
      </w:r>
      <w:r w:rsidRPr="005D0E0B">
        <w:rPr>
          <w:rFonts w:ascii="Times New Roman" w:hAnsi="Times New Roman"/>
          <w:color w:val="000000"/>
          <w:sz w:val="24"/>
          <w:szCs w:val="24"/>
        </w:rPr>
        <w:t>зуемых основных социальных ролей, свойственных подросткам.</w:t>
      </w:r>
      <w:r w:rsidRPr="005D0E0B">
        <w:rPr>
          <w:rFonts w:ascii="Times New Roman" w:hAnsi="Times New Roman"/>
          <w:color w:val="000000"/>
          <w:sz w:val="24"/>
          <w:szCs w:val="24"/>
        </w:rPr>
        <w:br/>
        <w:t>• овладении различными видами публичных выступлений (высказывания, монолог, дискуссия) и следовании этическим нормам и правилам вед</w:t>
      </w:r>
      <w:r w:rsidRPr="005D0E0B">
        <w:rPr>
          <w:rFonts w:ascii="Times New Roman" w:hAnsi="Times New Roman"/>
          <w:color w:val="000000"/>
          <w:sz w:val="24"/>
          <w:szCs w:val="24"/>
        </w:rPr>
        <w:t>е</w:t>
      </w:r>
      <w:r w:rsidRPr="005D0E0B">
        <w:rPr>
          <w:rFonts w:ascii="Times New Roman" w:hAnsi="Times New Roman"/>
          <w:color w:val="000000"/>
          <w:sz w:val="24"/>
          <w:szCs w:val="24"/>
        </w:rPr>
        <w:t>ния диалога;</w:t>
      </w:r>
      <w:r w:rsidRPr="005D0E0B">
        <w:rPr>
          <w:rFonts w:ascii="Times New Roman" w:hAnsi="Times New Roman"/>
          <w:color w:val="000000"/>
          <w:sz w:val="24"/>
          <w:szCs w:val="24"/>
        </w:rPr>
        <w:br/>
        <w:t>• умении выполнять познавательные и практические задания, в том числе с использованием проектной деятельности на уроках и в доступной с</w:t>
      </w:r>
      <w:r w:rsidRPr="005D0E0B">
        <w:rPr>
          <w:rFonts w:ascii="Times New Roman" w:hAnsi="Times New Roman"/>
          <w:color w:val="000000"/>
          <w:sz w:val="24"/>
          <w:szCs w:val="24"/>
        </w:rPr>
        <w:t>о</w:t>
      </w:r>
      <w:r w:rsidRPr="005D0E0B">
        <w:rPr>
          <w:rFonts w:ascii="Times New Roman" w:hAnsi="Times New Roman"/>
          <w:color w:val="000000"/>
          <w:sz w:val="24"/>
          <w:szCs w:val="24"/>
        </w:rPr>
        <w:t>циальной практике, на:</w:t>
      </w:r>
      <w:r w:rsidRPr="005D0E0B">
        <w:rPr>
          <w:rFonts w:ascii="Times New Roman" w:hAnsi="Times New Roman"/>
          <w:color w:val="000000"/>
          <w:sz w:val="24"/>
          <w:szCs w:val="24"/>
        </w:rPr>
        <w:br/>
        <w:t>1) использование элементов причинно-следственного анализа;</w:t>
      </w:r>
      <w:r w:rsidRPr="005D0E0B">
        <w:rPr>
          <w:rFonts w:ascii="Times New Roman" w:hAnsi="Times New Roman"/>
          <w:color w:val="000000"/>
          <w:sz w:val="24"/>
          <w:szCs w:val="24"/>
        </w:rPr>
        <w:br/>
        <w:t>2) исследование несложных реальных связей и зависимостей;</w:t>
      </w:r>
      <w:r w:rsidRPr="005D0E0B">
        <w:rPr>
          <w:rFonts w:ascii="Times New Roman" w:hAnsi="Times New Roman"/>
          <w:color w:val="000000"/>
          <w:sz w:val="24"/>
          <w:szCs w:val="24"/>
        </w:rPr>
        <w:br/>
        <w:t>3) определение сущностных характеристик изучаемого объекта; выбор верных критериев для сравнения, сопоставления, оценки объектов;</w:t>
      </w:r>
      <w:r w:rsidRPr="005D0E0B">
        <w:rPr>
          <w:rFonts w:ascii="Times New Roman" w:hAnsi="Times New Roman"/>
          <w:color w:val="000000"/>
          <w:sz w:val="24"/>
          <w:szCs w:val="24"/>
        </w:rPr>
        <w:br/>
        <w:t>4) поиск и извлечение нужной информации по заданной теме в адаптированных источниках различного типа;</w:t>
      </w:r>
      <w:r w:rsidRPr="005D0E0B">
        <w:rPr>
          <w:rFonts w:ascii="Times New Roman" w:hAnsi="Times New Roman"/>
          <w:color w:val="000000"/>
          <w:sz w:val="24"/>
          <w:szCs w:val="24"/>
        </w:rPr>
        <w:br/>
        <w:t>5) перевод информации из одной знаковой системы в другую (из текста в таблицу, из аудиовизуального ряда в текст и др.), выбор знаковых си</w:t>
      </w:r>
      <w:r w:rsidRPr="005D0E0B">
        <w:rPr>
          <w:rFonts w:ascii="Times New Roman" w:hAnsi="Times New Roman"/>
          <w:color w:val="000000"/>
          <w:sz w:val="24"/>
          <w:szCs w:val="24"/>
        </w:rPr>
        <w:t>с</w:t>
      </w:r>
      <w:r w:rsidRPr="005D0E0B">
        <w:rPr>
          <w:rFonts w:ascii="Times New Roman" w:hAnsi="Times New Roman"/>
          <w:color w:val="000000"/>
          <w:sz w:val="24"/>
          <w:szCs w:val="24"/>
        </w:rPr>
        <w:t>тем адекватно познавательной и коммуникативной ситуации;</w:t>
      </w:r>
      <w:r w:rsidRPr="005D0E0B">
        <w:rPr>
          <w:rFonts w:ascii="Times New Roman" w:hAnsi="Times New Roman"/>
          <w:color w:val="000000"/>
          <w:sz w:val="24"/>
          <w:szCs w:val="24"/>
        </w:rPr>
        <w:br/>
        <w:t>6) подкрепление изученных положений конкретными примерами;</w:t>
      </w:r>
      <w:r w:rsidRPr="005D0E0B">
        <w:rPr>
          <w:rFonts w:ascii="Times New Roman" w:hAnsi="Times New Roman"/>
          <w:color w:val="000000"/>
          <w:sz w:val="24"/>
          <w:szCs w:val="24"/>
        </w:rPr>
        <w:br/>
        <w:t>7) оценку своих учебных достижений, поведения, черт своей личности с учетом мнения других людей, в том числе для корректировки собстве</w:t>
      </w:r>
      <w:r w:rsidRPr="005D0E0B">
        <w:rPr>
          <w:rFonts w:ascii="Times New Roman" w:hAnsi="Times New Roman"/>
          <w:color w:val="000000"/>
          <w:sz w:val="24"/>
          <w:szCs w:val="24"/>
        </w:rPr>
        <w:t>н</w:t>
      </w:r>
      <w:r w:rsidRPr="005D0E0B">
        <w:rPr>
          <w:rFonts w:ascii="Times New Roman" w:hAnsi="Times New Roman"/>
          <w:color w:val="000000"/>
          <w:sz w:val="24"/>
          <w:szCs w:val="24"/>
        </w:rPr>
        <w:t>ного поведения в окружающей среде; выполнение в повседневной жизни этических и правовых норм, экологических требований;</w:t>
      </w:r>
      <w:r w:rsidRPr="005D0E0B">
        <w:rPr>
          <w:rFonts w:ascii="Times New Roman" w:hAnsi="Times New Roman"/>
          <w:color w:val="000000"/>
          <w:sz w:val="24"/>
          <w:szCs w:val="24"/>
        </w:rPr>
        <w:br/>
        <w:t>8) определение собственного отношения к явлениям современной жизни, формулирование своей точки зрения.</w:t>
      </w:r>
      <w:r w:rsidRPr="005D0E0B">
        <w:rPr>
          <w:rFonts w:ascii="Times New Roman" w:hAnsi="Times New Roman"/>
          <w:color w:val="000000"/>
          <w:sz w:val="24"/>
          <w:szCs w:val="24"/>
        </w:rPr>
        <w:br/>
      </w:r>
      <w:r w:rsidRPr="005D0E0B">
        <w:rPr>
          <w:rFonts w:ascii="Times New Roman" w:hAnsi="Times New Roman"/>
          <w:color w:val="000000"/>
          <w:sz w:val="24"/>
          <w:szCs w:val="24"/>
        </w:rPr>
        <w:br/>
      </w:r>
      <w:r w:rsidRPr="005D0E0B">
        <w:rPr>
          <w:rFonts w:ascii="Times New Roman" w:hAnsi="Times New Roman"/>
          <w:b/>
          <w:bCs/>
          <w:color w:val="000000"/>
          <w:sz w:val="24"/>
          <w:szCs w:val="24"/>
        </w:rPr>
        <w:t>Предметными</w:t>
      </w:r>
      <w:r w:rsidRPr="005D0E0B">
        <w:rPr>
          <w:rFonts w:ascii="Times New Roman" w:hAnsi="Times New Roman"/>
          <w:color w:val="000000"/>
          <w:sz w:val="24"/>
          <w:szCs w:val="24"/>
        </w:rPr>
        <w:t> результатами освоения выпускниками основной школы содержания программы по обществознанию являются :</w:t>
      </w:r>
      <w:r w:rsidRPr="005D0E0B">
        <w:rPr>
          <w:rFonts w:ascii="Times New Roman" w:hAnsi="Times New Roman"/>
          <w:color w:val="000000"/>
          <w:sz w:val="24"/>
          <w:szCs w:val="24"/>
        </w:rPr>
        <w:br/>
        <w:t>• относительно целостное представление об обществе и о человеке, о сферах и областях общественной  жизни, механизмах и регуляторах де</w:t>
      </w:r>
      <w:r w:rsidRPr="005D0E0B">
        <w:rPr>
          <w:rFonts w:ascii="Times New Roman" w:hAnsi="Times New Roman"/>
          <w:color w:val="000000"/>
          <w:sz w:val="24"/>
          <w:szCs w:val="24"/>
        </w:rPr>
        <w:t>я</w:t>
      </w:r>
      <w:r w:rsidRPr="005D0E0B">
        <w:rPr>
          <w:rFonts w:ascii="Times New Roman" w:hAnsi="Times New Roman"/>
          <w:color w:val="000000"/>
          <w:sz w:val="24"/>
          <w:szCs w:val="24"/>
        </w:rPr>
        <w:t>тельности людей;</w:t>
      </w:r>
      <w:r w:rsidRPr="005D0E0B">
        <w:rPr>
          <w:rFonts w:ascii="Times New Roman" w:hAnsi="Times New Roman"/>
          <w:color w:val="000000"/>
          <w:sz w:val="24"/>
          <w:szCs w:val="24"/>
        </w:rPr>
        <w:br/>
        <w:t xml:space="preserve">• знание ряда ключевых понятий об основных социальных объектах; умение объяснять явления социальной действительности с опорой на эти </w:t>
      </w:r>
      <w:r w:rsidRPr="005D0E0B">
        <w:rPr>
          <w:rFonts w:ascii="Times New Roman" w:hAnsi="Times New Roman"/>
          <w:color w:val="000000"/>
          <w:sz w:val="24"/>
          <w:szCs w:val="24"/>
        </w:rPr>
        <w:lastRenderedPageBreak/>
        <w:t>понятия.</w:t>
      </w:r>
      <w:r w:rsidRPr="005D0E0B">
        <w:rPr>
          <w:rFonts w:ascii="Times New Roman" w:hAnsi="Times New Roman"/>
          <w:color w:val="000000"/>
          <w:sz w:val="24"/>
          <w:szCs w:val="24"/>
        </w:rPr>
        <w:br/>
        <w:t>• 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r w:rsidRPr="005D0E0B">
        <w:rPr>
          <w:rFonts w:ascii="Times New Roman" w:hAnsi="Times New Roman"/>
          <w:color w:val="000000"/>
          <w:sz w:val="24"/>
          <w:szCs w:val="24"/>
        </w:rPr>
        <w:br/>
        <w:t>• умения находить нужную социальную информацию в педагогически отобранных источниках;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w:t>
      </w:r>
      <w:r w:rsidRPr="005D0E0B">
        <w:rPr>
          <w:rFonts w:ascii="Times New Roman" w:hAnsi="Times New Roman"/>
          <w:color w:val="000000"/>
          <w:sz w:val="24"/>
          <w:szCs w:val="24"/>
        </w:rPr>
        <w:t>н</w:t>
      </w:r>
      <w:r w:rsidRPr="005D0E0B">
        <w:rPr>
          <w:rFonts w:ascii="Times New Roman" w:hAnsi="Times New Roman"/>
          <w:color w:val="000000"/>
          <w:sz w:val="24"/>
          <w:szCs w:val="24"/>
        </w:rPr>
        <w:t>кретизировать) имеющиеся данные, соотносить их с собственными знаниями ; давать оценку общественным явлениям с позиций одобряемых в современном российском обществе социальных ценностей: </w:t>
      </w:r>
      <w:r w:rsidRPr="005D0E0B">
        <w:rPr>
          <w:rFonts w:ascii="Times New Roman" w:hAnsi="Times New Roman"/>
          <w:color w:val="000000"/>
          <w:sz w:val="24"/>
          <w:szCs w:val="24"/>
        </w:rPr>
        <w:br/>
        <w:t>• 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r w:rsidRPr="005D0E0B">
        <w:rPr>
          <w:rFonts w:ascii="Times New Roman" w:hAnsi="Times New Roman"/>
          <w:color w:val="000000"/>
          <w:sz w:val="24"/>
          <w:szCs w:val="24"/>
        </w:rPr>
        <w:br/>
        <w:t>• знание основных нравственных и правовых понятий, норм и правил, понимание их роли как решающих регуляторов общественной жизни, ум</w:t>
      </w:r>
      <w:r w:rsidRPr="005D0E0B">
        <w:rPr>
          <w:rFonts w:ascii="Times New Roman" w:hAnsi="Times New Roman"/>
          <w:color w:val="000000"/>
          <w:sz w:val="24"/>
          <w:szCs w:val="24"/>
        </w:rPr>
        <w:t>е</w:t>
      </w:r>
      <w:r w:rsidRPr="005D0E0B">
        <w:rPr>
          <w:rFonts w:ascii="Times New Roman" w:hAnsi="Times New Roman"/>
          <w:color w:val="000000"/>
          <w:sz w:val="24"/>
          <w:szCs w:val="24"/>
        </w:rPr>
        <w:t>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r w:rsidRPr="005D0E0B">
        <w:rPr>
          <w:rFonts w:ascii="Times New Roman" w:hAnsi="Times New Roman"/>
          <w:color w:val="000000"/>
          <w:sz w:val="24"/>
          <w:szCs w:val="24"/>
        </w:rPr>
        <w:br/>
        <w:t>• приверженность гуманистическим и демократическим ценностям, патриотизму и гражданственности;</w:t>
      </w:r>
      <w:r w:rsidRPr="005D0E0B">
        <w:rPr>
          <w:rFonts w:ascii="Times New Roman" w:hAnsi="Times New Roman"/>
          <w:color w:val="000000"/>
          <w:sz w:val="24"/>
          <w:szCs w:val="24"/>
        </w:rPr>
        <w:br/>
        <w:t>• знание особенностей труда как одного из основных видов деятельности человека; основных требований трудовой этики в современном общес</w:t>
      </w:r>
      <w:r w:rsidRPr="005D0E0B">
        <w:rPr>
          <w:rFonts w:ascii="Times New Roman" w:hAnsi="Times New Roman"/>
          <w:color w:val="000000"/>
          <w:sz w:val="24"/>
          <w:szCs w:val="24"/>
        </w:rPr>
        <w:t>т</w:t>
      </w:r>
      <w:r w:rsidRPr="005D0E0B">
        <w:rPr>
          <w:rFonts w:ascii="Times New Roman" w:hAnsi="Times New Roman"/>
          <w:color w:val="000000"/>
          <w:sz w:val="24"/>
          <w:szCs w:val="24"/>
        </w:rPr>
        <w:t>ве; правовых норм, регулирующих трудовую деятельность несовершеннолетних;</w:t>
      </w:r>
      <w:r w:rsidRPr="005D0E0B">
        <w:rPr>
          <w:rFonts w:ascii="Times New Roman" w:hAnsi="Times New Roman"/>
          <w:color w:val="000000"/>
          <w:sz w:val="24"/>
          <w:szCs w:val="24"/>
        </w:rPr>
        <w:br/>
        <w:t>• понимание значения трудовой деятельности для личности и для общества;</w:t>
      </w:r>
      <w:r w:rsidRPr="005D0E0B">
        <w:rPr>
          <w:rFonts w:ascii="Times New Roman" w:hAnsi="Times New Roman"/>
          <w:color w:val="000000"/>
          <w:sz w:val="24"/>
          <w:szCs w:val="24"/>
        </w:rPr>
        <w:br/>
        <w:t>• понимание специфики познания мира средствами искусства в соотнесении с другими способами познания;</w:t>
      </w:r>
      <w:r w:rsidRPr="005D0E0B">
        <w:rPr>
          <w:rFonts w:ascii="Times New Roman" w:hAnsi="Times New Roman"/>
          <w:color w:val="000000"/>
          <w:sz w:val="24"/>
          <w:szCs w:val="24"/>
        </w:rPr>
        <w:br/>
        <w:t>• понимание роли искусства в становлении личности и в жизни общества;</w:t>
      </w:r>
      <w:r w:rsidRPr="005D0E0B">
        <w:rPr>
          <w:rFonts w:ascii="Times New Roman" w:hAnsi="Times New Roman"/>
          <w:color w:val="000000"/>
          <w:sz w:val="24"/>
          <w:szCs w:val="24"/>
        </w:rPr>
        <w:br/>
        <w:t>• знание определяющих признаков коммуникативной деятельности в сравнении с другими видами деятельности;</w:t>
      </w:r>
      <w:r w:rsidRPr="005D0E0B">
        <w:rPr>
          <w:rFonts w:ascii="Times New Roman" w:hAnsi="Times New Roman"/>
          <w:color w:val="000000"/>
          <w:sz w:val="24"/>
          <w:szCs w:val="24"/>
        </w:rPr>
        <w:br/>
        <w:t>• знакомство с отдельными приемами и техниками преодоления конфликтов.</w:t>
      </w:r>
    </w:p>
    <w:p w:rsidR="005D0E0B" w:rsidRPr="005D0E0B" w:rsidRDefault="005D0E0B" w:rsidP="00CE3223">
      <w:pPr>
        <w:spacing w:after="0"/>
        <w:jc w:val="both"/>
        <w:rPr>
          <w:rFonts w:ascii="Times New Roman" w:hAnsi="Times New Roman"/>
          <w:color w:val="000000"/>
          <w:sz w:val="24"/>
          <w:szCs w:val="24"/>
        </w:rPr>
      </w:pPr>
      <w:r w:rsidRPr="005D0E0B">
        <w:rPr>
          <w:rFonts w:ascii="Times New Roman" w:hAnsi="Times New Roman"/>
          <w:color w:val="000000"/>
          <w:sz w:val="24"/>
          <w:szCs w:val="24"/>
        </w:rPr>
        <w:t>•Ценностные ориентиры, основанные на идеях патриотизма, любви и уважения к Отечеству; на отношении к человеку, его правам и свободам как 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 на убежденности в важности для общества семьи и семейных традиций; на осознании необходимости подде</w:t>
      </w:r>
      <w:r w:rsidRPr="005D0E0B">
        <w:rPr>
          <w:rFonts w:ascii="Times New Roman" w:hAnsi="Times New Roman"/>
          <w:color w:val="000000"/>
          <w:sz w:val="24"/>
          <w:szCs w:val="24"/>
        </w:rPr>
        <w:t>р</w:t>
      </w:r>
      <w:r w:rsidRPr="005D0E0B">
        <w:rPr>
          <w:rFonts w:ascii="Times New Roman" w:hAnsi="Times New Roman"/>
          <w:color w:val="000000"/>
          <w:sz w:val="24"/>
          <w:szCs w:val="24"/>
        </w:rPr>
        <w:t>жания гражданского мира и согласия, своей ответственности за судьбу страны перед нынешними и грядущими поколениями.</w:t>
      </w:r>
    </w:p>
    <w:p w:rsidR="005D0E0B" w:rsidRPr="005D0E0B" w:rsidRDefault="005D0E0B" w:rsidP="00CE3223">
      <w:pPr>
        <w:spacing w:after="0"/>
        <w:jc w:val="both"/>
        <w:rPr>
          <w:rFonts w:ascii="Times New Roman" w:hAnsi="Times New Roman"/>
          <w:b/>
          <w:sz w:val="24"/>
          <w:szCs w:val="24"/>
          <w:u w:val="single"/>
        </w:rPr>
      </w:pPr>
    </w:p>
    <w:p w:rsidR="005D0E0B" w:rsidRPr="005D0E0B" w:rsidRDefault="005D0E0B" w:rsidP="00CE3223">
      <w:pPr>
        <w:spacing w:after="0"/>
        <w:jc w:val="both"/>
        <w:rPr>
          <w:rFonts w:ascii="Times New Roman" w:hAnsi="Times New Roman"/>
          <w:b/>
          <w:sz w:val="24"/>
          <w:szCs w:val="24"/>
          <w:u w:val="single"/>
        </w:rPr>
      </w:pPr>
      <w:r w:rsidRPr="005D0E0B">
        <w:rPr>
          <w:rFonts w:ascii="Times New Roman" w:hAnsi="Times New Roman"/>
          <w:b/>
          <w:sz w:val="24"/>
          <w:szCs w:val="24"/>
          <w:u w:val="single"/>
        </w:rPr>
        <w:t>Содержание факультативного курса</w:t>
      </w:r>
    </w:p>
    <w:p w:rsidR="005D0E0B" w:rsidRPr="005D0E0B" w:rsidRDefault="005D0E0B" w:rsidP="00CE3223">
      <w:pPr>
        <w:spacing w:after="0"/>
        <w:jc w:val="both"/>
        <w:rPr>
          <w:rFonts w:ascii="Times New Roman" w:hAnsi="Times New Roman"/>
          <w:b/>
          <w:sz w:val="24"/>
          <w:szCs w:val="24"/>
          <w:u w:val="single"/>
        </w:rPr>
      </w:pPr>
    </w:p>
    <w:tbl>
      <w:tblPr>
        <w:tblW w:w="15316" w:type="dxa"/>
        <w:jc w:val="center"/>
        <w:tblInd w:w="-1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
        <w:gridCol w:w="1775"/>
        <w:gridCol w:w="6131"/>
        <w:gridCol w:w="6801"/>
      </w:tblGrid>
      <w:tr w:rsidR="005D0E0B" w:rsidRPr="005D0E0B" w:rsidTr="005D0E0B">
        <w:trPr>
          <w:jc w:val="center"/>
        </w:trPr>
        <w:tc>
          <w:tcPr>
            <w:tcW w:w="609" w:type="dxa"/>
          </w:tcPr>
          <w:p w:rsidR="005D0E0B" w:rsidRPr="005D0E0B" w:rsidRDefault="005D0E0B" w:rsidP="00CE3223">
            <w:pPr>
              <w:suppressAutoHyphens/>
              <w:spacing w:after="0"/>
              <w:jc w:val="both"/>
              <w:rPr>
                <w:rFonts w:ascii="Times New Roman" w:hAnsi="Times New Roman"/>
                <w:b/>
                <w:bCs/>
                <w:sz w:val="24"/>
                <w:szCs w:val="24"/>
              </w:rPr>
            </w:pPr>
            <w:r w:rsidRPr="005D0E0B">
              <w:rPr>
                <w:rFonts w:ascii="Times New Roman" w:hAnsi="Times New Roman"/>
                <w:b/>
                <w:bCs/>
                <w:sz w:val="24"/>
                <w:szCs w:val="24"/>
              </w:rPr>
              <w:t>№</w:t>
            </w:r>
          </w:p>
        </w:tc>
        <w:tc>
          <w:tcPr>
            <w:tcW w:w="1775" w:type="dxa"/>
          </w:tcPr>
          <w:p w:rsidR="005D0E0B" w:rsidRPr="005D0E0B" w:rsidRDefault="005D0E0B" w:rsidP="00CE3223">
            <w:pPr>
              <w:suppressAutoHyphens/>
              <w:spacing w:after="0"/>
              <w:jc w:val="both"/>
              <w:rPr>
                <w:rFonts w:ascii="Times New Roman" w:hAnsi="Times New Roman"/>
                <w:b/>
                <w:bCs/>
                <w:sz w:val="24"/>
                <w:szCs w:val="24"/>
              </w:rPr>
            </w:pPr>
            <w:r w:rsidRPr="005D0E0B">
              <w:rPr>
                <w:rFonts w:ascii="Times New Roman" w:hAnsi="Times New Roman"/>
                <w:b/>
                <w:bCs/>
                <w:sz w:val="24"/>
                <w:szCs w:val="24"/>
              </w:rPr>
              <w:t>Раздел, тема</w:t>
            </w:r>
          </w:p>
        </w:tc>
        <w:tc>
          <w:tcPr>
            <w:tcW w:w="6131" w:type="dxa"/>
          </w:tcPr>
          <w:p w:rsidR="005D0E0B" w:rsidRPr="005D0E0B" w:rsidRDefault="005D0E0B" w:rsidP="00CE3223">
            <w:pPr>
              <w:suppressAutoHyphens/>
              <w:spacing w:after="0"/>
              <w:jc w:val="both"/>
              <w:rPr>
                <w:rFonts w:ascii="Times New Roman" w:hAnsi="Times New Roman"/>
                <w:b/>
                <w:bCs/>
                <w:sz w:val="24"/>
                <w:szCs w:val="24"/>
              </w:rPr>
            </w:pPr>
            <w:r w:rsidRPr="005D0E0B">
              <w:rPr>
                <w:rFonts w:ascii="Times New Roman" w:hAnsi="Times New Roman"/>
                <w:b/>
                <w:bCs/>
                <w:sz w:val="24"/>
                <w:szCs w:val="24"/>
              </w:rPr>
              <w:t>Теория</w:t>
            </w:r>
          </w:p>
        </w:tc>
        <w:tc>
          <w:tcPr>
            <w:tcW w:w="6801" w:type="dxa"/>
          </w:tcPr>
          <w:p w:rsidR="005D0E0B" w:rsidRPr="005D0E0B" w:rsidRDefault="005D0E0B" w:rsidP="00CE3223">
            <w:pPr>
              <w:suppressAutoHyphens/>
              <w:spacing w:after="0"/>
              <w:jc w:val="both"/>
              <w:rPr>
                <w:rFonts w:ascii="Times New Roman" w:hAnsi="Times New Roman"/>
                <w:b/>
                <w:bCs/>
                <w:sz w:val="24"/>
                <w:szCs w:val="24"/>
              </w:rPr>
            </w:pPr>
            <w:r w:rsidRPr="005D0E0B">
              <w:rPr>
                <w:rFonts w:ascii="Times New Roman" w:hAnsi="Times New Roman"/>
                <w:b/>
                <w:bCs/>
                <w:sz w:val="24"/>
                <w:szCs w:val="24"/>
              </w:rPr>
              <w:t>Практика</w:t>
            </w:r>
          </w:p>
        </w:tc>
      </w:tr>
      <w:tr w:rsidR="005D0E0B" w:rsidRPr="005D0E0B" w:rsidTr="005D0E0B">
        <w:trPr>
          <w:trHeight w:val="2247"/>
          <w:jc w:val="center"/>
        </w:trPr>
        <w:tc>
          <w:tcPr>
            <w:tcW w:w="609" w:type="dxa"/>
          </w:tcPr>
          <w:p w:rsidR="005D0E0B" w:rsidRPr="005D0E0B" w:rsidRDefault="005D0E0B" w:rsidP="00CE3223">
            <w:pPr>
              <w:suppressAutoHyphens/>
              <w:spacing w:after="0"/>
              <w:jc w:val="both"/>
              <w:rPr>
                <w:rFonts w:ascii="Times New Roman" w:hAnsi="Times New Roman"/>
                <w:bCs/>
                <w:sz w:val="24"/>
                <w:szCs w:val="24"/>
              </w:rPr>
            </w:pPr>
          </w:p>
        </w:tc>
        <w:tc>
          <w:tcPr>
            <w:tcW w:w="1775" w:type="dxa"/>
          </w:tcPr>
          <w:p w:rsidR="005D0E0B" w:rsidRPr="005D0E0B" w:rsidRDefault="005D0E0B" w:rsidP="00CE3223">
            <w:pPr>
              <w:suppressAutoHyphens/>
              <w:spacing w:after="0"/>
              <w:jc w:val="both"/>
              <w:rPr>
                <w:rFonts w:ascii="Times New Roman" w:hAnsi="Times New Roman"/>
                <w:bCs/>
                <w:sz w:val="24"/>
                <w:szCs w:val="24"/>
              </w:rPr>
            </w:pPr>
            <w:r w:rsidRPr="005D0E0B">
              <w:rPr>
                <w:rFonts w:ascii="Times New Roman" w:hAnsi="Times New Roman"/>
                <w:bCs/>
                <w:sz w:val="24"/>
                <w:szCs w:val="24"/>
              </w:rPr>
              <w:t>Ведение</w:t>
            </w:r>
          </w:p>
        </w:tc>
        <w:tc>
          <w:tcPr>
            <w:tcW w:w="6131"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Введение. Обществознание  как знание и как наука.</w:t>
            </w:r>
          </w:p>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 xml:space="preserve"> Различные виды источников.  </w:t>
            </w:r>
          </w:p>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Способы описания и объяснения обществознания</w:t>
            </w:r>
          </w:p>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 xml:space="preserve">Требования к уровню подготовки выпускников основной школы, </w:t>
            </w:r>
          </w:p>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определенные в государственном  образовательном стандарте по  обществознанию.</w:t>
            </w:r>
          </w:p>
        </w:tc>
        <w:tc>
          <w:tcPr>
            <w:tcW w:w="6801"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bCs/>
                <w:sz w:val="24"/>
                <w:szCs w:val="24"/>
              </w:rPr>
              <w:t xml:space="preserve">Входной контроль, цель: выявление общего уровня знаний, умений и навыков по курсу , практикум: выполнять задания разной сложности по данной теме, проводить самооценку знаний и умений.  </w:t>
            </w:r>
            <w:r w:rsidRPr="005D0E0B">
              <w:rPr>
                <w:rFonts w:ascii="Times New Roman" w:hAnsi="Times New Roman"/>
                <w:sz w:val="24"/>
                <w:szCs w:val="24"/>
              </w:rPr>
              <w:t>Приемы работы с различными документами.</w:t>
            </w:r>
          </w:p>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 xml:space="preserve"> « Понятие источник по обществознанию».</w:t>
            </w:r>
          </w:p>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 xml:space="preserve"> Памятка для работы с источниками. </w:t>
            </w:r>
          </w:p>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Способы работы с источниками.</w:t>
            </w:r>
          </w:p>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Основные структурные и содержательные  характеристики экзаменационной</w:t>
            </w:r>
          </w:p>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 xml:space="preserve"> работы по обществознанию в форме ГИА </w:t>
            </w:r>
          </w:p>
        </w:tc>
      </w:tr>
      <w:tr w:rsidR="005D0E0B" w:rsidRPr="005D0E0B" w:rsidTr="005D0E0B">
        <w:trPr>
          <w:jc w:val="center"/>
        </w:trPr>
        <w:tc>
          <w:tcPr>
            <w:tcW w:w="609" w:type="dxa"/>
          </w:tcPr>
          <w:p w:rsidR="005D0E0B" w:rsidRPr="005D0E0B" w:rsidRDefault="005D0E0B" w:rsidP="00CE3223">
            <w:pPr>
              <w:suppressAutoHyphens/>
              <w:spacing w:after="0"/>
              <w:jc w:val="both"/>
              <w:rPr>
                <w:rFonts w:ascii="Times New Roman" w:hAnsi="Times New Roman"/>
                <w:bCs/>
                <w:sz w:val="24"/>
                <w:szCs w:val="24"/>
              </w:rPr>
            </w:pPr>
            <w:r w:rsidRPr="005D0E0B">
              <w:rPr>
                <w:rFonts w:ascii="Times New Roman" w:hAnsi="Times New Roman"/>
                <w:bCs/>
                <w:sz w:val="24"/>
                <w:szCs w:val="24"/>
              </w:rPr>
              <w:t>1</w:t>
            </w:r>
          </w:p>
        </w:tc>
        <w:tc>
          <w:tcPr>
            <w:tcW w:w="1775" w:type="dxa"/>
          </w:tcPr>
          <w:p w:rsidR="005D0E0B" w:rsidRPr="005D0E0B" w:rsidRDefault="005D0E0B" w:rsidP="00CE3223">
            <w:pPr>
              <w:suppressAutoHyphens/>
              <w:spacing w:after="0"/>
              <w:jc w:val="both"/>
              <w:rPr>
                <w:rFonts w:ascii="Times New Roman" w:hAnsi="Times New Roman"/>
                <w:bCs/>
                <w:sz w:val="24"/>
                <w:szCs w:val="24"/>
              </w:rPr>
            </w:pPr>
            <w:r w:rsidRPr="005D0E0B">
              <w:rPr>
                <w:rFonts w:ascii="Times New Roman" w:hAnsi="Times New Roman"/>
                <w:bCs/>
                <w:sz w:val="24"/>
                <w:szCs w:val="24"/>
              </w:rPr>
              <w:t>Общество и человек</w:t>
            </w:r>
          </w:p>
        </w:tc>
        <w:tc>
          <w:tcPr>
            <w:tcW w:w="6131" w:type="dxa"/>
          </w:tcPr>
          <w:p w:rsidR="005D0E0B" w:rsidRPr="005D0E0B" w:rsidRDefault="005D0E0B" w:rsidP="00CE3223">
            <w:pPr>
              <w:suppressAutoHyphens/>
              <w:spacing w:after="0"/>
              <w:ind w:firstLine="567"/>
              <w:jc w:val="both"/>
              <w:rPr>
                <w:rFonts w:ascii="Times New Roman" w:hAnsi="Times New Roman"/>
                <w:sz w:val="24"/>
                <w:szCs w:val="24"/>
              </w:rPr>
            </w:pPr>
            <w:r w:rsidRPr="005D0E0B">
              <w:rPr>
                <w:rFonts w:ascii="Times New Roman" w:hAnsi="Times New Roman"/>
                <w:sz w:val="24"/>
                <w:szCs w:val="24"/>
              </w:rPr>
              <w:t>Понятие об обществе как форме жизнедеятельности людей. Взаимодействие общества и природы. Основные сферы  общественной жизни и их взаимосвязь. Общественные отношения и их виды. Социальные изменения и его формы. Эволюция и революция. Развитие общества. Движущие силы общественного развития. Традиционное, индустриальное, информационное общества. Человек и его ближайшее окружение. Человек в малой группе. Общение.  Роли человека в малой группе. Лидер.  Свобода личности и коллектив.  Межличностные отношения. Межличностные конфликты, их конструктивное разрешение. Пути достижения взаимопонимания.</w:t>
            </w:r>
          </w:p>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 xml:space="preserve">Человечество в </w:t>
            </w:r>
            <w:r w:rsidRPr="005D0E0B">
              <w:rPr>
                <w:rFonts w:ascii="Times New Roman" w:hAnsi="Times New Roman"/>
                <w:sz w:val="24"/>
                <w:szCs w:val="24"/>
                <w:lang w:val="en-US"/>
              </w:rPr>
              <w:t>XXI</w:t>
            </w:r>
            <w:r w:rsidRPr="005D0E0B">
              <w:rPr>
                <w:rFonts w:ascii="Times New Roman" w:hAnsi="Times New Roman"/>
                <w:sz w:val="24"/>
                <w:szCs w:val="24"/>
              </w:rPr>
              <w:t xml:space="preserve"> веке, основные вызовы и угрозы. Современные мир и его проблемы. Глобализация. Причины и опасность международного терроризма. </w:t>
            </w:r>
          </w:p>
        </w:tc>
        <w:tc>
          <w:tcPr>
            <w:tcW w:w="6801" w:type="dxa"/>
          </w:tcPr>
          <w:p w:rsidR="005D0E0B" w:rsidRPr="005D0E0B" w:rsidRDefault="005D0E0B" w:rsidP="005D0E0B">
            <w:pPr>
              <w:pStyle w:val="aff2"/>
              <w:suppressAutoHyphens/>
              <w:jc w:val="both"/>
              <w:rPr>
                <w:bCs/>
                <w:lang w:val="ru-RU"/>
              </w:rPr>
            </w:pPr>
            <w:r w:rsidRPr="005D0E0B">
              <w:rPr>
                <w:lang w:val="ru-RU"/>
              </w:rPr>
              <w:t>Общество и человек</w:t>
            </w:r>
            <w:r w:rsidRPr="005D0E0B">
              <w:rPr>
                <w:bCs/>
                <w:lang w:val="ru-RU"/>
              </w:rPr>
              <w:t xml:space="preserve"> (задание на обращение к социальным реалиям) Общество и человек</w:t>
            </w:r>
          </w:p>
          <w:p w:rsidR="005D0E0B" w:rsidRPr="005D0E0B" w:rsidRDefault="005D0E0B" w:rsidP="005D0E0B">
            <w:pPr>
              <w:pStyle w:val="aff2"/>
              <w:suppressAutoHyphens/>
              <w:jc w:val="both"/>
              <w:rPr>
                <w:bCs/>
                <w:lang w:val="ru-RU"/>
              </w:rPr>
            </w:pPr>
          </w:p>
        </w:tc>
      </w:tr>
      <w:tr w:rsidR="005D0E0B" w:rsidRPr="005D0E0B" w:rsidTr="005D0E0B">
        <w:trPr>
          <w:trHeight w:val="2127"/>
          <w:jc w:val="center"/>
        </w:trPr>
        <w:tc>
          <w:tcPr>
            <w:tcW w:w="609" w:type="dxa"/>
          </w:tcPr>
          <w:p w:rsidR="005D0E0B" w:rsidRPr="005D0E0B" w:rsidRDefault="005D0E0B" w:rsidP="00CE3223">
            <w:pPr>
              <w:suppressAutoHyphens/>
              <w:spacing w:after="0"/>
              <w:jc w:val="both"/>
              <w:rPr>
                <w:rFonts w:ascii="Times New Roman" w:hAnsi="Times New Roman"/>
                <w:bCs/>
                <w:sz w:val="24"/>
                <w:szCs w:val="24"/>
              </w:rPr>
            </w:pPr>
            <w:r w:rsidRPr="005D0E0B">
              <w:rPr>
                <w:rFonts w:ascii="Times New Roman" w:hAnsi="Times New Roman"/>
                <w:bCs/>
                <w:sz w:val="24"/>
                <w:szCs w:val="24"/>
              </w:rPr>
              <w:lastRenderedPageBreak/>
              <w:t>2</w:t>
            </w:r>
          </w:p>
        </w:tc>
        <w:tc>
          <w:tcPr>
            <w:tcW w:w="1775"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Экономика</w:t>
            </w:r>
          </w:p>
        </w:tc>
        <w:tc>
          <w:tcPr>
            <w:tcW w:w="6131"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 xml:space="preserve">Экономика и ее роль в жизни общества. Ресурсы и потребности. Ограниченность ресурсов.   Альтернативная стоимость (цена выбора). Экономические основы защиты прав потребителя. Международная торговля. </w:t>
            </w:r>
          </w:p>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 xml:space="preserve">Деньги. Функции и формы денег. Инфляция. Экономические системы и собственность. Главные вопросы экономики. Роль собственности и государства в экономике. Производство и труд. Факторы, влияющие на производительность труда. Заработная плата. Стимулирование труда. </w:t>
            </w:r>
          </w:p>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Предпринимательство и  его основные организационно-правовые формы. Издержки, выручка, прибыль. Малое предпринимательство и фермерское хозяйство. Предпринимательская этика.</w:t>
            </w:r>
          </w:p>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 xml:space="preserve">Рынок. Рыночный механизм. Понятия спроса и предложения. Факторы, влияющие на спрос и предложение.  Формы сбережения граждан (наличная валюта, банковские вклады, ценные бумаги).  Экономические цели и функции государства. .Безработица как социальное явление. Экономические и социальные последствия безработицы. Налоги, уплачиваемые гражданами. </w:t>
            </w:r>
          </w:p>
        </w:tc>
        <w:tc>
          <w:tcPr>
            <w:tcW w:w="6801"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bCs/>
                <w:sz w:val="24"/>
                <w:szCs w:val="24"/>
              </w:rPr>
              <w:t xml:space="preserve">практикум: </w:t>
            </w:r>
            <w:r w:rsidRPr="005D0E0B">
              <w:rPr>
                <w:rFonts w:ascii="Times New Roman" w:hAnsi="Times New Roman"/>
                <w:sz w:val="24"/>
                <w:szCs w:val="24"/>
              </w:rPr>
              <w:t xml:space="preserve">Экономика </w:t>
            </w:r>
          </w:p>
          <w:p w:rsidR="005D0E0B" w:rsidRPr="005D0E0B" w:rsidRDefault="005D0E0B" w:rsidP="00CE3223">
            <w:pPr>
              <w:suppressAutoHyphens/>
              <w:spacing w:after="0"/>
              <w:jc w:val="both"/>
              <w:rPr>
                <w:rFonts w:ascii="Times New Roman" w:hAnsi="Times New Roman"/>
                <w:bCs/>
                <w:sz w:val="24"/>
                <w:szCs w:val="24"/>
              </w:rPr>
            </w:pPr>
            <w:r w:rsidRPr="005D0E0B">
              <w:rPr>
                <w:rFonts w:ascii="Times New Roman" w:hAnsi="Times New Roman"/>
                <w:sz w:val="24"/>
                <w:szCs w:val="24"/>
              </w:rPr>
              <w:t xml:space="preserve">(задание на обращение к социальным реалиям), экономика (задание на анализ двух суждений) - </w:t>
            </w:r>
            <w:r w:rsidRPr="005D0E0B">
              <w:rPr>
                <w:rFonts w:ascii="Times New Roman" w:hAnsi="Times New Roman"/>
                <w:bCs/>
                <w:sz w:val="24"/>
                <w:szCs w:val="24"/>
              </w:rPr>
              <w:t xml:space="preserve">выполнять задания разной сложности по данной теме, проводить самооценку знаний и умений </w:t>
            </w:r>
          </w:p>
        </w:tc>
      </w:tr>
      <w:tr w:rsidR="005D0E0B" w:rsidRPr="005D0E0B" w:rsidTr="005D0E0B">
        <w:trPr>
          <w:jc w:val="center"/>
        </w:trPr>
        <w:tc>
          <w:tcPr>
            <w:tcW w:w="609" w:type="dxa"/>
          </w:tcPr>
          <w:p w:rsidR="005D0E0B" w:rsidRPr="005D0E0B" w:rsidRDefault="005D0E0B" w:rsidP="00CE3223">
            <w:pPr>
              <w:suppressAutoHyphens/>
              <w:spacing w:after="0"/>
              <w:jc w:val="both"/>
              <w:rPr>
                <w:rFonts w:ascii="Times New Roman" w:hAnsi="Times New Roman"/>
                <w:bCs/>
                <w:sz w:val="24"/>
                <w:szCs w:val="24"/>
              </w:rPr>
            </w:pPr>
            <w:r w:rsidRPr="005D0E0B">
              <w:rPr>
                <w:rFonts w:ascii="Times New Roman" w:hAnsi="Times New Roman"/>
                <w:bCs/>
                <w:sz w:val="24"/>
                <w:szCs w:val="24"/>
              </w:rPr>
              <w:t>3</w:t>
            </w:r>
          </w:p>
        </w:tc>
        <w:tc>
          <w:tcPr>
            <w:tcW w:w="1775"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Социальная сфера</w:t>
            </w:r>
          </w:p>
        </w:tc>
        <w:tc>
          <w:tcPr>
            <w:tcW w:w="6131" w:type="dxa"/>
          </w:tcPr>
          <w:p w:rsidR="005D0E0B" w:rsidRPr="005D0E0B" w:rsidRDefault="005D0E0B" w:rsidP="00CE3223">
            <w:pPr>
              <w:tabs>
                <w:tab w:val="left" w:pos="1470"/>
              </w:tabs>
              <w:suppressAutoHyphens/>
              <w:spacing w:after="0"/>
              <w:ind w:firstLine="567"/>
              <w:jc w:val="both"/>
              <w:rPr>
                <w:rFonts w:ascii="Times New Roman" w:hAnsi="Times New Roman"/>
                <w:sz w:val="24"/>
                <w:szCs w:val="24"/>
              </w:rPr>
            </w:pPr>
            <w:r w:rsidRPr="005D0E0B">
              <w:rPr>
                <w:rFonts w:ascii="Times New Roman" w:hAnsi="Times New Roman"/>
                <w:sz w:val="24"/>
                <w:szCs w:val="24"/>
              </w:rPr>
              <w:t xml:space="preserve">Социальная структура общества. Социальные группы  и общности.   Социальная роль и социальный статус. Социальная мобильность. Социальный конфликт. Пути его разрешения. Значение конфликтов в развитии общества. Образ жизни. Социальная значимость здорового образа жизни. Социальные нормы. </w:t>
            </w:r>
            <w:r w:rsidRPr="005D0E0B">
              <w:rPr>
                <w:rFonts w:ascii="Times New Roman" w:hAnsi="Times New Roman"/>
                <w:sz w:val="24"/>
                <w:szCs w:val="24"/>
              </w:rPr>
              <w:lastRenderedPageBreak/>
              <w:t xml:space="preserve">Социальная ответственность. Отклоняющееся поведение. Опасность наркомании и алкоголизма для человека и общества. Профилактика негативных форм отклоняющегося поведения. Семья как малая группа. Этнические группы и межнациональные отношения. Отношение к историческому прошлому, традициям, обычаям народа. Межнациональные конфликты. Взаимодействие людей в многонациональном обществе. Межнациональные отношения в РФ. Социальная структура общества. Социальные группы  и общности.   Социальная роль и социальный статус. Социальная мобильность. Социальный конфликт. Пути его разрешения. Значение конфликтов в развитии общества. Социальные нормы. Социальная ответственность. Отклоняющееся поведение. Опасность наркомании и алкоголизма для человека и общества. Профилактика негативных форм отклоняющегося поведения.  </w:t>
            </w:r>
          </w:p>
        </w:tc>
        <w:tc>
          <w:tcPr>
            <w:tcW w:w="6801"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bCs/>
                <w:sz w:val="24"/>
                <w:szCs w:val="24"/>
              </w:rPr>
              <w:lastRenderedPageBreak/>
              <w:t>практикум: выполнять задания разной сложности по данной теме, проводить самооценку знаний и умений</w:t>
            </w:r>
            <w:r w:rsidRPr="005D0E0B">
              <w:rPr>
                <w:rFonts w:ascii="Times New Roman" w:hAnsi="Times New Roman"/>
                <w:sz w:val="24"/>
                <w:szCs w:val="24"/>
              </w:rPr>
              <w:t xml:space="preserve"> Социальные отношения</w:t>
            </w:r>
          </w:p>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(задание на обращение к социальным реалиям) Социальные отношения</w:t>
            </w:r>
          </w:p>
          <w:p w:rsidR="005D0E0B" w:rsidRPr="005D0E0B" w:rsidRDefault="005D0E0B" w:rsidP="00CE3223">
            <w:pPr>
              <w:suppressAutoHyphens/>
              <w:spacing w:after="0"/>
              <w:jc w:val="both"/>
              <w:rPr>
                <w:rFonts w:ascii="Times New Roman" w:hAnsi="Times New Roman"/>
                <w:bCs/>
                <w:sz w:val="24"/>
                <w:szCs w:val="24"/>
              </w:rPr>
            </w:pPr>
          </w:p>
        </w:tc>
      </w:tr>
      <w:tr w:rsidR="005D0E0B" w:rsidRPr="005D0E0B" w:rsidTr="005D0E0B">
        <w:trPr>
          <w:jc w:val="center"/>
        </w:trPr>
        <w:tc>
          <w:tcPr>
            <w:tcW w:w="609" w:type="dxa"/>
          </w:tcPr>
          <w:p w:rsidR="005D0E0B" w:rsidRPr="005D0E0B" w:rsidRDefault="005D0E0B" w:rsidP="00CE3223">
            <w:pPr>
              <w:suppressAutoHyphens/>
              <w:spacing w:after="0"/>
              <w:jc w:val="both"/>
              <w:rPr>
                <w:rFonts w:ascii="Times New Roman" w:hAnsi="Times New Roman"/>
                <w:bCs/>
                <w:sz w:val="24"/>
                <w:szCs w:val="24"/>
              </w:rPr>
            </w:pPr>
            <w:r w:rsidRPr="005D0E0B">
              <w:rPr>
                <w:rFonts w:ascii="Times New Roman" w:hAnsi="Times New Roman"/>
                <w:bCs/>
                <w:sz w:val="24"/>
                <w:szCs w:val="24"/>
              </w:rPr>
              <w:lastRenderedPageBreak/>
              <w:t>4</w:t>
            </w:r>
          </w:p>
        </w:tc>
        <w:tc>
          <w:tcPr>
            <w:tcW w:w="1775"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Политика</w:t>
            </w:r>
          </w:p>
          <w:p w:rsidR="005D0E0B" w:rsidRPr="005D0E0B" w:rsidRDefault="005D0E0B" w:rsidP="00CE3223">
            <w:pPr>
              <w:suppressAutoHyphens/>
              <w:spacing w:after="0"/>
              <w:jc w:val="both"/>
              <w:rPr>
                <w:rFonts w:ascii="Times New Roman" w:hAnsi="Times New Roman"/>
                <w:bCs/>
                <w:sz w:val="24"/>
                <w:szCs w:val="24"/>
              </w:rPr>
            </w:pPr>
          </w:p>
        </w:tc>
        <w:tc>
          <w:tcPr>
            <w:tcW w:w="6131"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Политика, ее роль в жизни общества; политическая власть; разделение властей; государство, формы правления; суверенитет; национально-государственное устройство,</w:t>
            </w:r>
          </w:p>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политические режимы.</w:t>
            </w:r>
          </w:p>
          <w:p w:rsidR="005D0E0B" w:rsidRPr="005D0E0B" w:rsidRDefault="005D0E0B" w:rsidP="00CE3223">
            <w:pPr>
              <w:suppressAutoHyphens/>
              <w:spacing w:after="0"/>
              <w:jc w:val="both"/>
              <w:rPr>
                <w:rFonts w:ascii="Times New Roman" w:hAnsi="Times New Roman"/>
                <w:bCs/>
                <w:sz w:val="24"/>
                <w:szCs w:val="24"/>
              </w:rPr>
            </w:pPr>
            <w:r w:rsidRPr="005D0E0B">
              <w:rPr>
                <w:rFonts w:ascii="Times New Roman" w:hAnsi="Times New Roman"/>
                <w:sz w:val="24"/>
                <w:szCs w:val="24"/>
              </w:rPr>
              <w:t xml:space="preserve"> выборы, референдум; партии и движения; многопартийность. Конституция – основной закон государства; основы конституционного строя РФ; федерация, ее субъекты; законодательная, исполнительная и судебная власть в РФ; институт президентства; местное самоуправление – </w:t>
            </w:r>
          </w:p>
        </w:tc>
        <w:tc>
          <w:tcPr>
            <w:tcW w:w="6801"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bCs/>
                <w:sz w:val="24"/>
                <w:szCs w:val="24"/>
              </w:rPr>
              <w:t xml:space="preserve">практикум: выполнять задания разной сложности по данной теме, проводить самооценку знаний и умений </w:t>
            </w:r>
            <w:r w:rsidRPr="005D0E0B">
              <w:rPr>
                <w:rFonts w:ascii="Times New Roman" w:hAnsi="Times New Roman"/>
                <w:sz w:val="24"/>
                <w:szCs w:val="24"/>
              </w:rPr>
              <w:t>Политика</w:t>
            </w:r>
          </w:p>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(задание на обращение к социальным реалиям) Политика</w:t>
            </w:r>
          </w:p>
          <w:p w:rsidR="005D0E0B" w:rsidRPr="005D0E0B" w:rsidRDefault="005D0E0B" w:rsidP="00CE3223">
            <w:pPr>
              <w:suppressAutoHyphens/>
              <w:spacing w:after="0"/>
              <w:jc w:val="both"/>
              <w:rPr>
                <w:rFonts w:ascii="Times New Roman" w:hAnsi="Times New Roman"/>
                <w:bCs/>
                <w:sz w:val="24"/>
                <w:szCs w:val="24"/>
              </w:rPr>
            </w:pPr>
          </w:p>
        </w:tc>
      </w:tr>
      <w:tr w:rsidR="005D0E0B" w:rsidRPr="005D0E0B" w:rsidTr="005D0E0B">
        <w:trPr>
          <w:jc w:val="center"/>
        </w:trPr>
        <w:tc>
          <w:tcPr>
            <w:tcW w:w="609" w:type="dxa"/>
          </w:tcPr>
          <w:p w:rsidR="005D0E0B" w:rsidRPr="005D0E0B" w:rsidRDefault="005D0E0B" w:rsidP="00CE3223">
            <w:pPr>
              <w:suppressAutoHyphens/>
              <w:spacing w:after="0"/>
              <w:jc w:val="both"/>
              <w:rPr>
                <w:rFonts w:ascii="Times New Roman" w:hAnsi="Times New Roman"/>
                <w:bCs/>
                <w:sz w:val="24"/>
                <w:szCs w:val="24"/>
              </w:rPr>
            </w:pPr>
            <w:r w:rsidRPr="005D0E0B">
              <w:rPr>
                <w:rFonts w:ascii="Times New Roman" w:hAnsi="Times New Roman"/>
                <w:bCs/>
                <w:sz w:val="24"/>
                <w:szCs w:val="24"/>
              </w:rPr>
              <w:t>5</w:t>
            </w:r>
          </w:p>
        </w:tc>
        <w:tc>
          <w:tcPr>
            <w:tcW w:w="1775" w:type="dxa"/>
          </w:tcPr>
          <w:p w:rsidR="005D0E0B" w:rsidRPr="005D0E0B" w:rsidRDefault="005D0E0B" w:rsidP="00CE3223">
            <w:pPr>
              <w:suppressAutoHyphens/>
              <w:spacing w:after="0"/>
              <w:jc w:val="both"/>
              <w:rPr>
                <w:rFonts w:ascii="Times New Roman" w:hAnsi="Times New Roman"/>
                <w:bCs/>
                <w:sz w:val="24"/>
                <w:szCs w:val="24"/>
              </w:rPr>
            </w:pPr>
            <w:r w:rsidRPr="005D0E0B">
              <w:rPr>
                <w:rFonts w:ascii="Times New Roman" w:hAnsi="Times New Roman"/>
                <w:sz w:val="24"/>
                <w:szCs w:val="24"/>
              </w:rPr>
              <w:t xml:space="preserve">ПРАВО </w:t>
            </w:r>
          </w:p>
        </w:tc>
        <w:tc>
          <w:tcPr>
            <w:tcW w:w="6131"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 xml:space="preserve">Понятие «право»; отрасли права; права человека; </w:t>
            </w:r>
            <w:r w:rsidRPr="005D0E0B">
              <w:rPr>
                <w:rFonts w:ascii="Times New Roman" w:hAnsi="Times New Roman"/>
                <w:sz w:val="24"/>
                <w:szCs w:val="24"/>
              </w:rPr>
              <w:lastRenderedPageBreak/>
              <w:t>Всеобщая декларация прав человека, права ребенка.</w:t>
            </w:r>
          </w:p>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 xml:space="preserve">гражданское общество и правовое государство; преступление; уголовная ответственность; административный проступок; правоохранительные органы – </w:t>
            </w:r>
          </w:p>
        </w:tc>
        <w:tc>
          <w:tcPr>
            <w:tcW w:w="6801" w:type="dxa"/>
          </w:tcPr>
          <w:p w:rsidR="005D0E0B" w:rsidRPr="005D0E0B" w:rsidRDefault="005D0E0B" w:rsidP="00CE3223">
            <w:pPr>
              <w:spacing w:after="0"/>
              <w:jc w:val="both"/>
              <w:rPr>
                <w:rFonts w:ascii="Times New Roman" w:hAnsi="Times New Roman"/>
                <w:sz w:val="24"/>
                <w:szCs w:val="24"/>
              </w:rPr>
            </w:pPr>
            <w:r w:rsidRPr="005D0E0B">
              <w:rPr>
                <w:rFonts w:ascii="Times New Roman" w:hAnsi="Times New Roman"/>
                <w:bCs/>
                <w:sz w:val="24"/>
                <w:szCs w:val="24"/>
              </w:rPr>
              <w:lastRenderedPageBreak/>
              <w:t xml:space="preserve">практикум: выполнять задания разной сложности по данной </w:t>
            </w:r>
            <w:r w:rsidRPr="005D0E0B">
              <w:rPr>
                <w:rFonts w:ascii="Times New Roman" w:hAnsi="Times New Roman"/>
                <w:bCs/>
                <w:sz w:val="24"/>
                <w:szCs w:val="24"/>
              </w:rPr>
              <w:lastRenderedPageBreak/>
              <w:t xml:space="preserve">теме, проводить самооценку знаний и умений </w:t>
            </w:r>
          </w:p>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bCs/>
                <w:sz w:val="24"/>
                <w:szCs w:val="24"/>
              </w:rPr>
              <w:t xml:space="preserve">Работа с нормативными документами – </w:t>
            </w:r>
          </w:p>
          <w:p w:rsidR="005D0E0B" w:rsidRPr="005D0E0B" w:rsidRDefault="005D0E0B" w:rsidP="00CE3223">
            <w:pPr>
              <w:suppressAutoHyphens/>
              <w:spacing w:after="0"/>
              <w:jc w:val="both"/>
              <w:rPr>
                <w:rFonts w:ascii="Times New Roman" w:hAnsi="Times New Roman"/>
                <w:bCs/>
                <w:sz w:val="24"/>
                <w:szCs w:val="24"/>
              </w:rPr>
            </w:pPr>
            <w:r w:rsidRPr="005D0E0B">
              <w:rPr>
                <w:rFonts w:ascii="Times New Roman" w:hAnsi="Times New Roman"/>
                <w:sz w:val="24"/>
                <w:szCs w:val="24"/>
              </w:rPr>
              <w:t>задание на обращение к социальным реалиям, задание на анализ двух суждений – 9 часов</w:t>
            </w:r>
          </w:p>
          <w:p w:rsidR="005D0E0B" w:rsidRPr="005D0E0B" w:rsidRDefault="005D0E0B" w:rsidP="00CE3223">
            <w:pPr>
              <w:suppressAutoHyphens/>
              <w:spacing w:after="0"/>
              <w:jc w:val="both"/>
              <w:rPr>
                <w:rFonts w:ascii="Times New Roman" w:hAnsi="Times New Roman"/>
                <w:bCs/>
                <w:sz w:val="24"/>
                <w:szCs w:val="24"/>
              </w:rPr>
            </w:pPr>
          </w:p>
        </w:tc>
      </w:tr>
      <w:tr w:rsidR="005D0E0B" w:rsidRPr="005D0E0B" w:rsidTr="005D0E0B">
        <w:trPr>
          <w:jc w:val="center"/>
        </w:trPr>
        <w:tc>
          <w:tcPr>
            <w:tcW w:w="609" w:type="dxa"/>
          </w:tcPr>
          <w:p w:rsidR="005D0E0B" w:rsidRPr="005D0E0B" w:rsidRDefault="005D0E0B" w:rsidP="00CE3223">
            <w:pPr>
              <w:suppressAutoHyphens/>
              <w:spacing w:after="0"/>
              <w:jc w:val="both"/>
              <w:rPr>
                <w:rFonts w:ascii="Times New Roman" w:hAnsi="Times New Roman"/>
                <w:bCs/>
                <w:sz w:val="24"/>
                <w:szCs w:val="24"/>
              </w:rPr>
            </w:pPr>
            <w:r w:rsidRPr="005D0E0B">
              <w:rPr>
                <w:rFonts w:ascii="Times New Roman" w:hAnsi="Times New Roman"/>
                <w:bCs/>
                <w:sz w:val="24"/>
                <w:szCs w:val="24"/>
              </w:rPr>
              <w:lastRenderedPageBreak/>
              <w:t>6</w:t>
            </w:r>
          </w:p>
        </w:tc>
        <w:tc>
          <w:tcPr>
            <w:tcW w:w="1775" w:type="dxa"/>
          </w:tcPr>
          <w:p w:rsidR="005D0E0B" w:rsidRPr="005D0E0B" w:rsidRDefault="005D0E0B" w:rsidP="005D0E0B">
            <w:pPr>
              <w:pStyle w:val="afffd"/>
              <w:suppressAutoHyphens/>
              <w:jc w:val="both"/>
              <w:rPr>
                <w:rFonts w:ascii="Times New Roman" w:hAnsi="Times New Roman"/>
                <w:caps/>
                <w:sz w:val="24"/>
                <w:szCs w:val="24"/>
              </w:rPr>
            </w:pPr>
            <w:r w:rsidRPr="005D0E0B">
              <w:rPr>
                <w:rFonts w:ascii="Times New Roman" w:hAnsi="Times New Roman"/>
                <w:caps/>
                <w:sz w:val="24"/>
                <w:szCs w:val="24"/>
              </w:rPr>
              <w:t>Культура</w:t>
            </w:r>
          </w:p>
          <w:p w:rsidR="005D0E0B" w:rsidRPr="005D0E0B" w:rsidRDefault="005D0E0B" w:rsidP="00CE3223">
            <w:pPr>
              <w:suppressAutoHyphens/>
              <w:spacing w:after="0"/>
              <w:jc w:val="both"/>
              <w:rPr>
                <w:rFonts w:ascii="Times New Roman" w:hAnsi="Times New Roman"/>
                <w:bCs/>
                <w:sz w:val="24"/>
                <w:szCs w:val="24"/>
              </w:rPr>
            </w:pPr>
          </w:p>
        </w:tc>
        <w:tc>
          <w:tcPr>
            <w:tcW w:w="6131" w:type="dxa"/>
            <w:tcBorders>
              <w:top w:val="nil"/>
            </w:tcBorders>
          </w:tcPr>
          <w:p w:rsidR="005D0E0B" w:rsidRPr="005D0E0B" w:rsidRDefault="005D0E0B" w:rsidP="00CE3223">
            <w:pPr>
              <w:pStyle w:val="aff4"/>
              <w:suppressAutoHyphens/>
              <w:spacing w:after="0"/>
              <w:ind w:left="0"/>
              <w:jc w:val="both"/>
            </w:pPr>
            <w:r w:rsidRPr="005D0E0B">
              <w:t>Понятие «культура»; духовная жизнь общества; искусство, его виды, место в жизни человека.</w:t>
            </w:r>
          </w:p>
          <w:p w:rsidR="005D0E0B" w:rsidRPr="005D0E0B" w:rsidRDefault="005D0E0B" w:rsidP="00CE3223">
            <w:pPr>
              <w:pStyle w:val="aff4"/>
              <w:suppressAutoHyphens/>
              <w:spacing w:after="0"/>
              <w:ind w:left="0"/>
              <w:jc w:val="both"/>
              <w:rPr>
                <w:bCs/>
              </w:rPr>
            </w:pPr>
            <w:r w:rsidRPr="005D0E0B">
              <w:t xml:space="preserve">наука в современном обществе; образование и самообразование; религия, ее роль в обществе; Церковь как общественный институт мораль, основные ценности и нормы </w:t>
            </w:r>
          </w:p>
        </w:tc>
        <w:tc>
          <w:tcPr>
            <w:tcW w:w="6801" w:type="dxa"/>
          </w:tcPr>
          <w:p w:rsidR="005D0E0B" w:rsidRPr="005D0E0B" w:rsidRDefault="005D0E0B" w:rsidP="005D0E0B">
            <w:pPr>
              <w:pStyle w:val="aff2"/>
              <w:suppressAutoHyphens/>
              <w:jc w:val="both"/>
              <w:rPr>
                <w:bCs/>
                <w:lang w:val="ru-RU"/>
              </w:rPr>
            </w:pPr>
            <w:r w:rsidRPr="005D0E0B">
              <w:rPr>
                <w:bCs/>
                <w:lang w:val="ru-RU"/>
              </w:rPr>
              <w:t>практикум: выполнять задания разной сложности по данной теме, проводить самооценку знаний и умений</w:t>
            </w:r>
            <w:r w:rsidRPr="005D0E0B">
              <w:rPr>
                <w:lang w:val="ru-RU"/>
              </w:rPr>
              <w:t xml:space="preserve"> Духовная культура</w:t>
            </w:r>
            <w:r w:rsidRPr="005D0E0B">
              <w:rPr>
                <w:bCs/>
                <w:lang w:val="ru-RU"/>
              </w:rPr>
              <w:t xml:space="preserve"> (задание на обращение к социальным реалиям) Духовная культура</w:t>
            </w:r>
          </w:p>
          <w:p w:rsidR="005D0E0B" w:rsidRPr="005D0E0B" w:rsidRDefault="005D0E0B" w:rsidP="00CE3223">
            <w:pPr>
              <w:tabs>
                <w:tab w:val="right" w:pos="3744"/>
              </w:tabs>
              <w:suppressAutoHyphens/>
              <w:spacing w:after="0"/>
              <w:jc w:val="both"/>
              <w:rPr>
                <w:rFonts w:ascii="Times New Roman" w:hAnsi="Times New Roman"/>
                <w:bCs/>
                <w:sz w:val="24"/>
                <w:szCs w:val="24"/>
              </w:rPr>
            </w:pPr>
            <w:r w:rsidRPr="005D0E0B">
              <w:rPr>
                <w:rFonts w:ascii="Times New Roman" w:hAnsi="Times New Roman"/>
                <w:bCs/>
                <w:sz w:val="24"/>
                <w:szCs w:val="24"/>
              </w:rPr>
              <w:t>(задание на анализ двух суждений) -.</w:t>
            </w:r>
          </w:p>
          <w:p w:rsidR="005D0E0B" w:rsidRPr="005D0E0B" w:rsidRDefault="005D0E0B" w:rsidP="00CE3223">
            <w:pPr>
              <w:suppressAutoHyphens/>
              <w:spacing w:after="0"/>
              <w:jc w:val="both"/>
              <w:rPr>
                <w:rFonts w:ascii="Times New Roman" w:hAnsi="Times New Roman"/>
                <w:bCs/>
                <w:sz w:val="24"/>
                <w:szCs w:val="24"/>
              </w:rPr>
            </w:pPr>
          </w:p>
        </w:tc>
      </w:tr>
      <w:tr w:rsidR="005D0E0B" w:rsidRPr="005D0E0B" w:rsidTr="005D0E0B">
        <w:trPr>
          <w:jc w:val="center"/>
        </w:trPr>
        <w:tc>
          <w:tcPr>
            <w:tcW w:w="609" w:type="dxa"/>
          </w:tcPr>
          <w:p w:rsidR="005D0E0B" w:rsidRPr="005D0E0B" w:rsidRDefault="005D0E0B" w:rsidP="00CE3223">
            <w:pPr>
              <w:suppressAutoHyphens/>
              <w:spacing w:after="0"/>
              <w:jc w:val="both"/>
              <w:rPr>
                <w:rFonts w:ascii="Times New Roman" w:hAnsi="Times New Roman"/>
                <w:bCs/>
                <w:sz w:val="24"/>
                <w:szCs w:val="24"/>
              </w:rPr>
            </w:pPr>
            <w:r w:rsidRPr="005D0E0B">
              <w:rPr>
                <w:rFonts w:ascii="Times New Roman" w:hAnsi="Times New Roman"/>
                <w:bCs/>
                <w:sz w:val="24"/>
                <w:szCs w:val="24"/>
              </w:rPr>
              <w:t>7</w:t>
            </w:r>
          </w:p>
        </w:tc>
        <w:tc>
          <w:tcPr>
            <w:tcW w:w="1775" w:type="dxa"/>
          </w:tcPr>
          <w:p w:rsidR="005D0E0B" w:rsidRPr="005D0E0B" w:rsidRDefault="005D0E0B" w:rsidP="005D0E0B">
            <w:pPr>
              <w:pStyle w:val="afffd"/>
              <w:suppressAutoHyphens/>
              <w:jc w:val="both"/>
              <w:rPr>
                <w:rFonts w:ascii="Times New Roman" w:hAnsi="Times New Roman"/>
                <w:caps/>
                <w:sz w:val="24"/>
                <w:szCs w:val="24"/>
              </w:rPr>
            </w:pPr>
            <w:r w:rsidRPr="005D0E0B">
              <w:rPr>
                <w:rFonts w:ascii="Times New Roman" w:hAnsi="Times New Roman"/>
                <w:sz w:val="24"/>
                <w:szCs w:val="24"/>
              </w:rPr>
              <w:t>Итоговый контроль</w:t>
            </w:r>
          </w:p>
        </w:tc>
        <w:tc>
          <w:tcPr>
            <w:tcW w:w="6131" w:type="dxa"/>
          </w:tcPr>
          <w:p w:rsidR="005D0E0B" w:rsidRPr="005D0E0B" w:rsidRDefault="005D0E0B" w:rsidP="00CE3223">
            <w:pPr>
              <w:pStyle w:val="aff4"/>
              <w:suppressAutoHyphens/>
              <w:spacing w:after="0"/>
              <w:ind w:left="0"/>
              <w:jc w:val="both"/>
            </w:pPr>
            <w:r w:rsidRPr="005D0E0B">
              <w:t>Итоговый контроль</w:t>
            </w:r>
          </w:p>
        </w:tc>
        <w:tc>
          <w:tcPr>
            <w:tcW w:w="6801" w:type="dxa"/>
          </w:tcPr>
          <w:p w:rsidR="005D0E0B" w:rsidRPr="005D0E0B" w:rsidRDefault="005D0E0B" w:rsidP="00CE3223">
            <w:pPr>
              <w:suppressAutoHyphens/>
              <w:spacing w:after="0"/>
              <w:jc w:val="both"/>
              <w:rPr>
                <w:rFonts w:ascii="Times New Roman" w:hAnsi="Times New Roman"/>
                <w:bCs/>
                <w:sz w:val="24"/>
                <w:szCs w:val="24"/>
              </w:rPr>
            </w:pPr>
            <w:r w:rsidRPr="005D0E0B">
              <w:rPr>
                <w:rFonts w:ascii="Times New Roman" w:hAnsi="Times New Roman"/>
                <w:bCs/>
                <w:sz w:val="24"/>
                <w:szCs w:val="24"/>
              </w:rPr>
              <w:t xml:space="preserve">Выполнять задания разной сложности, знаний и умений  - тестовый контроль и решение ситуативных задач </w:t>
            </w:r>
          </w:p>
        </w:tc>
      </w:tr>
    </w:tbl>
    <w:p w:rsidR="005D0E0B" w:rsidRPr="005D0E0B" w:rsidRDefault="005D0E0B" w:rsidP="00CE3223">
      <w:pPr>
        <w:spacing w:after="0"/>
        <w:jc w:val="both"/>
        <w:rPr>
          <w:rFonts w:ascii="Times New Roman" w:hAnsi="Times New Roman"/>
          <w:b/>
          <w:sz w:val="24"/>
          <w:szCs w:val="24"/>
          <w:u w:val="single"/>
        </w:rPr>
      </w:pPr>
    </w:p>
    <w:p w:rsidR="005D0E0B" w:rsidRPr="005D0E0B" w:rsidRDefault="005D0E0B" w:rsidP="00CE3223">
      <w:pPr>
        <w:spacing w:after="0"/>
        <w:jc w:val="both"/>
        <w:rPr>
          <w:rFonts w:ascii="Times New Roman" w:hAnsi="Times New Roman"/>
          <w:b/>
          <w:sz w:val="24"/>
          <w:szCs w:val="24"/>
        </w:rPr>
      </w:pPr>
      <w:r w:rsidRPr="005D0E0B">
        <w:rPr>
          <w:rFonts w:ascii="Times New Roman" w:hAnsi="Times New Roman"/>
          <w:b/>
          <w:sz w:val="24"/>
          <w:szCs w:val="24"/>
        </w:rPr>
        <w:t>Тематическое планирование</w:t>
      </w:r>
    </w:p>
    <w:p w:rsidR="005D0E0B" w:rsidRPr="005D0E0B" w:rsidRDefault="005D0E0B" w:rsidP="00CE3223">
      <w:pPr>
        <w:spacing w:after="0"/>
        <w:jc w:val="both"/>
        <w:rPr>
          <w:rFonts w:ascii="Times New Roman" w:hAnsi="Times New Roman"/>
          <w:b/>
          <w:sz w:val="24"/>
          <w:szCs w:val="24"/>
        </w:rPr>
      </w:pPr>
    </w:p>
    <w:tbl>
      <w:tblPr>
        <w:tblW w:w="11194"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54"/>
        <w:gridCol w:w="1440"/>
        <w:gridCol w:w="1620"/>
        <w:gridCol w:w="1260"/>
      </w:tblGrid>
      <w:tr w:rsidR="005D0E0B" w:rsidRPr="005D0E0B" w:rsidTr="005D0E0B">
        <w:trPr>
          <w:jc w:val="center"/>
        </w:trPr>
        <w:tc>
          <w:tcPr>
            <w:tcW w:w="720" w:type="dxa"/>
            <w:vMerge w:val="restart"/>
          </w:tcPr>
          <w:p w:rsidR="005D0E0B" w:rsidRPr="005D0E0B" w:rsidRDefault="005D0E0B" w:rsidP="00CE3223">
            <w:pPr>
              <w:suppressAutoHyphens/>
              <w:spacing w:after="0"/>
              <w:jc w:val="both"/>
              <w:rPr>
                <w:rFonts w:ascii="Times New Roman" w:hAnsi="Times New Roman"/>
                <w:b/>
                <w:sz w:val="24"/>
                <w:szCs w:val="24"/>
              </w:rPr>
            </w:pPr>
            <w:r w:rsidRPr="005D0E0B">
              <w:rPr>
                <w:rFonts w:ascii="Times New Roman" w:hAnsi="Times New Roman"/>
                <w:b/>
                <w:sz w:val="24"/>
                <w:szCs w:val="24"/>
              </w:rPr>
              <w:t>№</w:t>
            </w:r>
          </w:p>
          <w:p w:rsidR="005D0E0B" w:rsidRPr="005D0E0B" w:rsidRDefault="005D0E0B" w:rsidP="00CE3223">
            <w:pPr>
              <w:suppressAutoHyphens/>
              <w:spacing w:after="0"/>
              <w:jc w:val="both"/>
              <w:rPr>
                <w:rFonts w:ascii="Times New Roman" w:hAnsi="Times New Roman"/>
                <w:b/>
                <w:sz w:val="24"/>
                <w:szCs w:val="24"/>
              </w:rPr>
            </w:pPr>
          </w:p>
        </w:tc>
        <w:tc>
          <w:tcPr>
            <w:tcW w:w="6154" w:type="dxa"/>
            <w:vMerge w:val="restart"/>
          </w:tcPr>
          <w:p w:rsidR="005D0E0B" w:rsidRPr="005D0E0B" w:rsidRDefault="005D0E0B" w:rsidP="00CE3223">
            <w:pPr>
              <w:suppressAutoHyphens/>
              <w:spacing w:after="0"/>
              <w:jc w:val="both"/>
              <w:rPr>
                <w:rFonts w:ascii="Times New Roman" w:hAnsi="Times New Roman"/>
                <w:b/>
                <w:sz w:val="24"/>
                <w:szCs w:val="24"/>
              </w:rPr>
            </w:pPr>
            <w:r w:rsidRPr="005D0E0B">
              <w:rPr>
                <w:rFonts w:ascii="Times New Roman" w:hAnsi="Times New Roman"/>
                <w:b/>
                <w:sz w:val="24"/>
                <w:szCs w:val="24"/>
              </w:rPr>
              <w:t>Тема</w:t>
            </w:r>
          </w:p>
        </w:tc>
        <w:tc>
          <w:tcPr>
            <w:tcW w:w="4320" w:type="dxa"/>
            <w:gridSpan w:val="3"/>
          </w:tcPr>
          <w:p w:rsidR="005D0E0B" w:rsidRPr="005D0E0B" w:rsidRDefault="005D0E0B" w:rsidP="00CE3223">
            <w:pPr>
              <w:suppressAutoHyphens/>
              <w:spacing w:after="0"/>
              <w:jc w:val="both"/>
              <w:rPr>
                <w:rFonts w:ascii="Times New Roman" w:hAnsi="Times New Roman"/>
                <w:b/>
                <w:sz w:val="24"/>
                <w:szCs w:val="24"/>
              </w:rPr>
            </w:pPr>
            <w:r w:rsidRPr="005D0E0B">
              <w:rPr>
                <w:rFonts w:ascii="Times New Roman" w:hAnsi="Times New Roman"/>
                <w:b/>
                <w:sz w:val="24"/>
                <w:szCs w:val="24"/>
              </w:rPr>
              <w:t xml:space="preserve">                  Количество часов</w:t>
            </w:r>
          </w:p>
        </w:tc>
      </w:tr>
      <w:tr w:rsidR="005D0E0B" w:rsidRPr="005D0E0B" w:rsidTr="005D0E0B">
        <w:trPr>
          <w:jc w:val="center"/>
        </w:trPr>
        <w:tc>
          <w:tcPr>
            <w:tcW w:w="720" w:type="dxa"/>
            <w:vMerge/>
          </w:tcPr>
          <w:p w:rsidR="005D0E0B" w:rsidRPr="005D0E0B" w:rsidRDefault="005D0E0B" w:rsidP="00CE3223">
            <w:pPr>
              <w:suppressAutoHyphens/>
              <w:spacing w:after="0"/>
              <w:jc w:val="both"/>
              <w:rPr>
                <w:rFonts w:ascii="Times New Roman" w:hAnsi="Times New Roman"/>
                <w:b/>
                <w:sz w:val="24"/>
                <w:szCs w:val="24"/>
              </w:rPr>
            </w:pPr>
          </w:p>
        </w:tc>
        <w:tc>
          <w:tcPr>
            <w:tcW w:w="6154" w:type="dxa"/>
            <w:vMerge/>
          </w:tcPr>
          <w:p w:rsidR="005D0E0B" w:rsidRPr="005D0E0B" w:rsidRDefault="005D0E0B" w:rsidP="00CE3223">
            <w:pPr>
              <w:suppressAutoHyphens/>
              <w:spacing w:after="0"/>
              <w:jc w:val="both"/>
              <w:rPr>
                <w:rFonts w:ascii="Times New Roman" w:hAnsi="Times New Roman"/>
                <w:b/>
                <w:sz w:val="24"/>
                <w:szCs w:val="24"/>
              </w:rPr>
            </w:pPr>
          </w:p>
        </w:tc>
        <w:tc>
          <w:tcPr>
            <w:tcW w:w="1440" w:type="dxa"/>
          </w:tcPr>
          <w:p w:rsidR="005D0E0B" w:rsidRPr="005D0E0B" w:rsidRDefault="005D0E0B" w:rsidP="00CE3223">
            <w:pPr>
              <w:suppressAutoHyphens/>
              <w:spacing w:after="0"/>
              <w:jc w:val="both"/>
              <w:rPr>
                <w:rFonts w:ascii="Times New Roman" w:hAnsi="Times New Roman"/>
                <w:b/>
                <w:sz w:val="24"/>
                <w:szCs w:val="24"/>
              </w:rPr>
            </w:pPr>
            <w:r w:rsidRPr="005D0E0B">
              <w:rPr>
                <w:rFonts w:ascii="Times New Roman" w:hAnsi="Times New Roman"/>
                <w:b/>
                <w:sz w:val="24"/>
                <w:szCs w:val="24"/>
              </w:rPr>
              <w:t>теория</w:t>
            </w:r>
          </w:p>
        </w:tc>
        <w:tc>
          <w:tcPr>
            <w:tcW w:w="1620" w:type="dxa"/>
          </w:tcPr>
          <w:p w:rsidR="005D0E0B" w:rsidRPr="005D0E0B" w:rsidRDefault="005D0E0B" w:rsidP="00CE3223">
            <w:pPr>
              <w:suppressAutoHyphens/>
              <w:spacing w:after="0"/>
              <w:jc w:val="both"/>
              <w:rPr>
                <w:rFonts w:ascii="Times New Roman" w:hAnsi="Times New Roman"/>
                <w:b/>
                <w:sz w:val="24"/>
                <w:szCs w:val="24"/>
              </w:rPr>
            </w:pPr>
            <w:r w:rsidRPr="005D0E0B">
              <w:rPr>
                <w:rFonts w:ascii="Times New Roman" w:hAnsi="Times New Roman"/>
                <w:b/>
                <w:sz w:val="24"/>
                <w:szCs w:val="24"/>
              </w:rPr>
              <w:t>практика</w:t>
            </w:r>
          </w:p>
        </w:tc>
        <w:tc>
          <w:tcPr>
            <w:tcW w:w="1260" w:type="dxa"/>
          </w:tcPr>
          <w:p w:rsidR="005D0E0B" w:rsidRPr="005D0E0B" w:rsidRDefault="005D0E0B" w:rsidP="00CE3223">
            <w:pPr>
              <w:suppressAutoHyphens/>
              <w:spacing w:after="0"/>
              <w:jc w:val="both"/>
              <w:rPr>
                <w:rFonts w:ascii="Times New Roman" w:hAnsi="Times New Roman"/>
                <w:b/>
                <w:sz w:val="24"/>
                <w:szCs w:val="24"/>
              </w:rPr>
            </w:pPr>
            <w:r w:rsidRPr="005D0E0B">
              <w:rPr>
                <w:rFonts w:ascii="Times New Roman" w:hAnsi="Times New Roman"/>
                <w:b/>
                <w:sz w:val="24"/>
                <w:szCs w:val="24"/>
              </w:rPr>
              <w:t>всего</w:t>
            </w:r>
          </w:p>
        </w:tc>
      </w:tr>
      <w:tr w:rsidR="005D0E0B" w:rsidRPr="005D0E0B" w:rsidTr="005D0E0B">
        <w:trPr>
          <w:jc w:val="center"/>
        </w:trPr>
        <w:tc>
          <w:tcPr>
            <w:tcW w:w="72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1</w:t>
            </w:r>
          </w:p>
        </w:tc>
        <w:tc>
          <w:tcPr>
            <w:tcW w:w="6154"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Входной контроль</w:t>
            </w:r>
          </w:p>
        </w:tc>
        <w:tc>
          <w:tcPr>
            <w:tcW w:w="144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2</w:t>
            </w:r>
          </w:p>
        </w:tc>
        <w:tc>
          <w:tcPr>
            <w:tcW w:w="162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1</w:t>
            </w:r>
          </w:p>
        </w:tc>
        <w:tc>
          <w:tcPr>
            <w:tcW w:w="126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3</w:t>
            </w:r>
          </w:p>
        </w:tc>
      </w:tr>
      <w:tr w:rsidR="005D0E0B" w:rsidRPr="005D0E0B" w:rsidTr="005D0E0B">
        <w:trPr>
          <w:jc w:val="center"/>
        </w:trPr>
        <w:tc>
          <w:tcPr>
            <w:tcW w:w="72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2</w:t>
            </w:r>
          </w:p>
        </w:tc>
        <w:tc>
          <w:tcPr>
            <w:tcW w:w="6154" w:type="dxa"/>
          </w:tcPr>
          <w:p w:rsidR="005D0E0B" w:rsidRPr="005D0E0B" w:rsidRDefault="005D0E0B" w:rsidP="00CE3223">
            <w:pPr>
              <w:pStyle w:val="4"/>
              <w:suppressAutoHyphens/>
              <w:spacing w:after="0"/>
              <w:jc w:val="both"/>
              <w:rPr>
                <w:b w:val="0"/>
                <w:sz w:val="24"/>
                <w:szCs w:val="24"/>
              </w:rPr>
            </w:pPr>
            <w:r w:rsidRPr="005D0E0B">
              <w:rPr>
                <w:b w:val="0"/>
                <w:sz w:val="24"/>
                <w:szCs w:val="24"/>
                <w:lang w:val="ru-RU"/>
              </w:rPr>
              <w:t>Раздел 1. Общество и человек</w:t>
            </w:r>
          </w:p>
        </w:tc>
        <w:tc>
          <w:tcPr>
            <w:tcW w:w="144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3</w:t>
            </w:r>
          </w:p>
        </w:tc>
        <w:tc>
          <w:tcPr>
            <w:tcW w:w="162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3</w:t>
            </w:r>
          </w:p>
        </w:tc>
        <w:tc>
          <w:tcPr>
            <w:tcW w:w="126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6</w:t>
            </w:r>
          </w:p>
        </w:tc>
      </w:tr>
      <w:tr w:rsidR="005D0E0B" w:rsidRPr="005D0E0B" w:rsidTr="005D0E0B">
        <w:trPr>
          <w:jc w:val="center"/>
        </w:trPr>
        <w:tc>
          <w:tcPr>
            <w:tcW w:w="72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3</w:t>
            </w:r>
          </w:p>
        </w:tc>
        <w:tc>
          <w:tcPr>
            <w:tcW w:w="6154"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Раздел 2. Человек, личность</w:t>
            </w:r>
          </w:p>
        </w:tc>
        <w:tc>
          <w:tcPr>
            <w:tcW w:w="144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1</w:t>
            </w:r>
          </w:p>
        </w:tc>
        <w:tc>
          <w:tcPr>
            <w:tcW w:w="162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3</w:t>
            </w:r>
          </w:p>
        </w:tc>
        <w:tc>
          <w:tcPr>
            <w:tcW w:w="126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4</w:t>
            </w:r>
          </w:p>
        </w:tc>
      </w:tr>
      <w:tr w:rsidR="005D0E0B" w:rsidRPr="005D0E0B" w:rsidTr="005D0E0B">
        <w:trPr>
          <w:jc w:val="center"/>
        </w:trPr>
        <w:tc>
          <w:tcPr>
            <w:tcW w:w="72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4</w:t>
            </w:r>
          </w:p>
        </w:tc>
        <w:tc>
          <w:tcPr>
            <w:tcW w:w="6154"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Раздел 3.Экономическая сфера жизни общества</w:t>
            </w:r>
          </w:p>
        </w:tc>
        <w:tc>
          <w:tcPr>
            <w:tcW w:w="144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2</w:t>
            </w:r>
          </w:p>
        </w:tc>
        <w:tc>
          <w:tcPr>
            <w:tcW w:w="162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3</w:t>
            </w:r>
          </w:p>
        </w:tc>
        <w:tc>
          <w:tcPr>
            <w:tcW w:w="126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5</w:t>
            </w:r>
          </w:p>
        </w:tc>
      </w:tr>
      <w:tr w:rsidR="005D0E0B" w:rsidRPr="005D0E0B" w:rsidTr="005D0E0B">
        <w:trPr>
          <w:jc w:val="center"/>
        </w:trPr>
        <w:tc>
          <w:tcPr>
            <w:tcW w:w="72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5</w:t>
            </w:r>
          </w:p>
        </w:tc>
        <w:tc>
          <w:tcPr>
            <w:tcW w:w="6154"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Раздел 4. Социальные отношения</w:t>
            </w:r>
          </w:p>
        </w:tc>
        <w:tc>
          <w:tcPr>
            <w:tcW w:w="144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2</w:t>
            </w:r>
          </w:p>
        </w:tc>
        <w:tc>
          <w:tcPr>
            <w:tcW w:w="162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3</w:t>
            </w:r>
          </w:p>
        </w:tc>
        <w:tc>
          <w:tcPr>
            <w:tcW w:w="126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5</w:t>
            </w:r>
          </w:p>
        </w:tc>
      </w:tr>
      <w:tr w:rsidR="005D0E0B" w:rsidRPr="005D0E0B" w:rsidTr="005D0E0B">
        <w:trPr>
          <w:trHeight w:val="227"/>
          <w:jc w:val="center"/>
        </w:trPr>
        <w:tc>
          <w:tcPr>
            <w:tcW w:w="72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6</w:t>
            </w:r>
          </w:p>
        </w:tc>
        <w:tc>
          <w:tcPr>
            <w:tcW w:w="6154"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Раздел 5. Политика</w:t>
            </w:r>
          </w:p>
        </w:tc>
        <w:tc>
          <w:tcPr>
            <w:tcW w:w="144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1</w:t>
            </w:r>
          </w:p>
        </w:tc>
        <w:tc>
          <w:tcPr>
            <w:tcW w:w="162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3</w:t>
            </w:r>
          </w:p>
        </w:tc>
        <w:tc>
          <w:tcPr>
            <w:tcW w:w="126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4</w:t>
            </w:r>
          </w:p>
        </w:tc>
      </w:tr>
      <w:tr w:rsidR="005D0E0B" w:rsidRPr="005D0E0B" w:rsidTr="005D0E0B">
        <w:trPr>
          <w:trHeight w:val="301"/>
          <w:jc w:val="center"/>
        </w:trPr>
        <w:tc>
          <w:tcPr>
            <w:tcW w:w="72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7</w:t>
            </w:r>
          </w:p>
        </w:tc>
        <w:tc>
          <w:tcPr>
            <w:tcW w:w="6154"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Раздел 6. Право</w:t>
            </w:r>
          </w:p>
        </w:tc>
        <w:tc>
          <w:tcPr>
            <w:tcW w:w="144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1</w:t>
            </w:r>
          </w:p>
        </w:tc>
        <w:tc>
          <w:tcPr>
            <w:tcW w:w="162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1</w:t>
            </w:r>
          </w:p>
        </w:tc>
        <w:tc>
          <w:tcPr>
            <w:tcW w:w="126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2</w:t>
            </w:r>
          </w:p>
        </w:tc>
      </w:tr>
      <w:tr w:rsidR="005D0E0B" w:rsidRPr="005D0E0B" w:rsidTr="005D0E0B">
        <w:trPr>
          <w:trHeight w:val="341"/>
          <w:jc w:val="center"/>
        </w:trPr>
        <w:tc>
          <w:tcPr>
            <w:tcW w:w="72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8</w:t>
            </w:r>
          </w:p>
        </w:tc>
        <w:tc>
          <w:tcPr>
            <w:tcW w:w="6154"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Раздел 7. Культура</w:t>
            </w:r>
          </w:p>
        </w:tc>
        <w:tc>
          <w:tcPr>
            <w:tcW w:w="144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1</w:t>
            </w:r>
          </w:p>
        </w:tc>
        <w:tc>
          <w:tcPr>
            <w:tcW w:w="162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4</w:t>
            </w:r>
          </w:p>
        </w:tc>
        <w:tc>
          <w:tcPr>
            <w:tcW w:w="126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5</w:t>
            </w:r>
          </w:p>
        </w:tc>
      </w:tr>
      <w:tr w:rsidR="005D0E0B" w:rsidRPr="005D0E0B" w:rsidTr="005D0E0B">
        <w:trPr>
          <w:trHeight w:val="114"/>
          <w:jc w:val="center"/>
        </w:trPr>
        <w:tc>
          <w:tcPr>
            <w:tcW w:w="72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9</w:t>
            </w:r>
          </w:p>
        </w:tc>
        <w:tc>
          <w:tcPr>
            <w:tcW w:w="6154"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Итоговое занятие</w:t>
            </w:r>
          </w:p>
        </w:tc>
        <w:tc>
          <w:tcPr>
            <w:tcW w:w="144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w:t>
            </w:r>
          </w:p>
        </w:tc>
        <w:tc>
          <w:tcPr>
            <w:tcW w:w="162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1</w:t>
            </w:r>
          </w:p>
        </w:tc>
        <w:tc>
          <w:tcPr>
            <w:tcW w:w="1260" w:type="dxa"/>
          </w:tcPr>
          <w:p w:rsidR="005D0E0B" w:rsidRPr="005D0E0B" w:rsidRDefault="005D0E0B" w:rsidP="00CE3223">
            <w:pPr>
              <w:suppressAutoHyphens/>
              <w:spacing w:after="0"/>
              <w:jc w:val="both"/>
              <w:rPr>
                <w:rFonts w:ascii="Times New Roman" w:hAnsi="Times New Roman"/>
                <w:sz w:val="24"/>
                <w:szCs w:val="24"/>
              </w:rPr>
            </w:pPr>
            <w:r w:rsidRPr="005D0E0B">
              <w:rPr>
                <w:rFonts w:ascii="Times New Roman" w:hAnsi="Times New Roman"/>
                <w:sz w:val="24"/>
                <w:szCs w:val="24"/>
              </w:rPr>
              <w:t>1</w:t>
            </w:r>
          </w:p>
        </w:tc>
      </w:tr>
      <w:tr w:rsidR="005D0E0B" w:rsidRPr="005D0E0B" w:rsidTr="005D0E0B">
        <w:trPr>
          <w:trHeight w:val="348"/>
          <w:jc w:val="center"/>
        </w:trPr>
        <w:tc>
          <w:tcPr>
            <w:tcW w:w="720" w:type="dxa"/>
          </w:tcPr>
          <w:p w:rsidR="005D0E0B" w:rsidRPr="005D0E0B" w:rsidRDefault="005D0E0B" w:rsidP="00CE3223">
            <w:pPr>
              <w:suppressAutoHyphens/>
              <w:spacing w:after="0"/>
              <w:jc w:val="both"/>
              <w:rPr>
                <w:rFonts w:ascii="Times New Roman" w:hAnsi="Times New Roman"/>
                <w:sz w:val="24"/>
                <w:szCs w:val="24"/>
              </w:rPr>
            </w:pPr>
          </w:p>
        </w:tc>
        <w:tc>
          <w:tcPr>
            <w:tcW w:w="6154" w:type="dxa"/>
          </w:tcPr>
          <w:p w:rsidR="005D0E0B" w:rsidRPr="005D0E0B" w:rsidRDefault="005D0E0B" w:rsidP="00CE3223">
            <w:pPr>
              <w:suppressAutoHyphens/>
              <w:spacing w:after="0"/>
              <w:jc w:val="both"/>
              <w:rPr>
                <w:rFonts w:ascii="Times New Roman" w:hAnsi="Times New Roman"/>
                <w:b/>
                <w:sz w:val="24"/>
                <w:szCs w:val="24"/>
              </w:rPr>
            </w:pPr>
            <w:r w:rsidRPr="005D0E0B">
              <w:rPr>
                <w:rFonts w:ascii="Times New Roman" w:hAnsi="Times New Roman"/>
                <w:b/>
                <w:sz w:val="24"/>
                <w:szCs w:val="24"/>
              </w:rPr>
              <w:t>ИТОГО</w:t>
            </w:r>
          </w:p>
        </w:tc>
        <w:tc>
          <w:tcPr>
            <w:tcW w:w="1440" w:type="dxa"/>
          </w:tcPr>
          <w:p w:rsidR="005D0E0B" w:rsidRPr="005D0E0B" w:rsidRDefault="005D0E0B" w:rsidP="00CE3223">
            <w:pPr>
              <w:suppressAutoHyphens/>
              <w:spacing w:after="0"/>
              <w:jc w:val="both"/>
              <w:rPr>
                <w:rFonts w:ascii="Times New Roman" w:hAnsi="Times New Roman"/>
                <w:b/>
                <w:sz w:val="24"/>
                <w:szCs w:val="24"/>
              </w:rPr>
            </w:pPr>
            <w:r w:rsidRPr="005D0E0B">
              <w:rPr>
                <w:rFonts w:ascii="Times New Roman" w:hAnsi="Times New Roman"/>
                <w:b/>
                <w:sz w:val="24"/>
                <w:szCs w:val="24"/>
              </w:rPr>
              <w:t>13</w:t>
            </w:r>
          </w:p>
        </w:tc>
        <w:tc>
          <w:tcPr>
            <w:tcW w:w="1620" w:type="dxa"/>
          </w:tcPr>
          <w:p w:rsidR="005D0E0B" w:rsidRPr="005D0E0B" w:rsidRDefault="005D0E0B" w:rsidP="00CE3223">
            <w:pPr>
              <w:suppressAutoHyphens/>
              <w:spacing w:after="0"/>
              <w:jc w:val="both"/>
              <w:rPr>
                <w:rFonts w:ascii="Times New Roman" w:hAnsi="Times New Roman"/>
                <w:b/>
                <w:sz w:val="24"/>
                <w:szCs w:val="24"/>
              </w:rPr>
            </w:pPr>
            <w:r w:rsidRPr="005D0E0B">
              <w:rPr>
                <w:rFonts w:ascii="Times New Roman" w:hAnsi="Times New Roman"/>
                <w:b/>
                <w:sz w:val="24"/>
                <w:szCs w:val="24"/>
              </w:rPr>
              <w:t>22</w:t>
            </w:r>
          </w:p>
        </w:tc>
        <w:tc>
          <w:tcPr>
            <w:tcW w:w="1260" w:type="dxa"/>
          </w:tcPr>
          <w:p w:rsidR="005D0E0B" w:rsidRPr="005D0E0B" w:rsidRDefault="005D0E0B" w:rsidP="00CE3223">
            <w:pPr>
              <w:suppressAutoHyphens/>
              <w:spacing w:after="0"/>
              <w:jc w:val="both"/>
              <w:rPr>
                <w:rFonts w:ascii="Times New Roman" w:hAnsi="Times New Roman"/>
                <w:b/>
                <w:sz w:val="24"/>
                <w:szCs w:val="24"/>
              </w:rPr>
            </w:pPr>
            <w:r w:rsidRPr="005D0E0B">
              <w:rPr>
                <w:rFonts w:ascii="Times New Roman" w:hAnsi="Times New Roman"/>
                <w:b/>
                <w:sz w:val="24"/>
                <w:szCs w:val="24"/>
              </w:rPr>
              <w:t>35</w:t>
            </w:r>
          </w:p>
        </w:tc>
      </w:tr>
    </w:tbl>
    <w:p w:rsidR="005C02D2" w:rsidRPr="00064BB7" w:rsidRDefault="005C02D2" w:rsidP="00CE3223">
      <w:pPr>
        <w:spacing w:after="0" w:line="240" w:lineRule="auto"/>
        <w:jc w:val="both"/>
        <w:rPr>
          <w:rFonts w:ascii="Times New Roman" w:hAnsi="Times New Roman"/>
          <w:color w:val="000000" w:themeColor="text1"/>
          <w:sz w:val="24"/>
          <w:szCs w:val="24"/>
        </w:rPr>
      </w:pPr>
    </w:p>
    <w:p w:rsidR="00B247C8" w:rsidRPr="00BA6233" w:rsidRDefault="00991B29" w:rsidP="008F53D1">
      <w:pPr>
        <w:pStyle w:val="a4"/>
        <w:tabs>
          <w:tab w:val="left" w:pos="142"/>
        </w:tabs>
        <w:spacing w:line="276" w:lineRule="auto"/>
        <w:ind w:firstLine="851"/>
        <w:jc w:val="both"/>
        <w:rPr>
          <w:rFonts w:ascii="Times New Roman" w:hAnsi="Times New Roman"/>
          <w:color w:val="000000" w:themeColor="text1"/>
          <w:sz w:val="24"/>
          <w:szCs w:val="24"/>
        </w:rPr>
      </w:pPr>
      <w:r>
        <w:rPr>
          <w:rFonts w:ascii="Times New Roman" w:hAnsi="Times New Roman"/>
          <w:color w:val="000000" w:themeColor="text1"/>
          <w:sz w:val="24"/>
          <w:szCs w:val="24"/>
        </w:rPr>
        <w:br w:type="page"/>
      </w:r>
    </w:p>
    <w:p w:rsidR="00BA6233" w:rsidRPr="00BA6233" w:rsidRDefault="000D345A" w:rsidP="008F53D1">
      <w:pPr>
        <w:pStyle w:val="a4"/>
        <w:tabs>
          <w:tab w:val="left" w:pos="142"/>
        </w:tabs>
        <w:spacing w:line="276" w:lineRule="auto"/>
        <w:ind w:firstLine="851"/>
        <w:jc w:val="both"/>
        <w:rPr>
          <w:rFonts w:ascii="Times New Roman" w:hAnsi="Times New Roman"/>
          <w:sz w:val="24"/>
          <w:szCs w:val="24"/>
        </w:rPr>
      </w:pPr>
      <w:r w:rsidRPr="00BA6233">
        <w:rPr>
          <w:rFonts w:ascii="Times New Roman" w:hAnsi="Times New Roman"/>
          <w:b/>
          <w:color w:val="000000" w:themeColor="text1"/>
          <w:sz w:val="24"/>
          <w:szCs w:val="24"/>
        </w:rPr>
        <w:t xml:space="preserve">2.3. Программа воспитания и социализации </w:t>
      </w:r>
      <w:r w:rsidR="00BA6233" w:rsidRPr="00BA6233">
        <w:rPr>
          <w:rStyle w:val="135"/>
          <w:rFonts w:ascii="Times New Roman" w:hAnsi="Times New Roman" w:cs="Times New Roman"/>
          <w:b/>
          <w:sz w:val="24"/>
          <w:szCs w:val="24"/>
        </w:rPr>
        <w:t>обучающихся</w:t>
      </w:r>
      <w:r w:rsidR="00467BF9">
        <w:rPr>
          <w:rStyle w:val="135"/>
          <w:rFonts w:ascii="Times New Roman" w:hAnsi="Times New Roman" w:cs="Times New Roman"/>
          <w:b/>
          <w:sz w:val="24"/>
          <w:szCs w:val="24"/>
        </w:rPr>
        <w:t xml:space="preserve"> </w:t>
      </w:r>
      <w:r w:rsidR="00BA6233" w:rsidRPr="00BA6233">
        <w:rPr>
          <w:rStyle w:val="135"/>
          <w:rFonts w:ascii="Times New Roman" w:hAnsi="Times New Roman" w:cs="Times New Roman"/>
          <w:b/>
          <w:sz w:val="24"/>
          <w:szCs w:val="24"/>
        </w:rPr>
        <w:t>на ступени основного общего</w:t>
      </w:r>
      <w:r w:rsidR="00BA6E15">
        <w:rPr>
          <w:rStyle w:val="135"/>
          <w:rFonts w:ascii="Times New Roman" w:hAnsi="Times New Roman" w:cs="Times New Roman"/>
          <w:b/>
          <w:sz w:val="24"/>
          <w:szCs w:val="24"/>
        </w:rPr>
        <w:t xml:space="preserve"> </w:t>
      </w:r>
      <w:r w:rsidR="00BA6233" w:rsidRPr="00BA6233">
        <w:rPr>
          <w:rStyle w:val="135"/>
          <w:rFonts w:ascii="Times New Roman" w:hAnsi="Times New Roman" w:cs="Times New Roman"/>
          <w:b/>
          <w:sz w:val="24"/>
          <w:szCs w:val="24"/>
        </w:rPr>
        <w:t>образования</w:t>
      </w:r>
    </w:p>
    <w:p w:rsidR="00582A92" w:rsidRDefault="00582A92"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p>
    <w:p w:rsidR="00582A92" w:rsidRPr="00582A92" w:rsidRDefault="00582A92" w:rsidP="008F53D1">
      <w:pPr>
        <w:pStyle w:val="af1"/>
        <w:shd w:val="clear" w:color="auto" w:fill="auto"/>
        <w:tabs>
          <w:tab w:val="left" w:pos="142"/>
        </w:tabs>
        <w:spacing w:after="0" w:line="276" w:lineRule="auto"/>
        <w:ind w:right="-57" w:firstLine="709"/>
        <w:jc w:val="both"/>
        <w:rPr>
          <w:rFonts w:ascii="Times New Roman" w:hAnsi="Times New Roman"/>
          <w:b/>
          <w:sz w:val="24"/>
          <w:szCs w:val="24"/>
        </w:rPr>
      </w:pPr>
      <w:r w:rsidRPr="00582A92">
        <w:rPr>
          <w:rFonts w:ascii="Times New Roman" w:hAnsi="Times New Roman"/>
          <w:b/>
          <w:sz w:val="24"/>
          <w:szCs w:val="24"/>
        </w:rPr>
        <w:t>2.3.1. Общие положения.</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Программа воспитания и социализации обучающихся предусматривает формирование нравственного уклада школьной жизни, обеспеч</w:t>
      </w:r>
      <w:r w:rsidRPr="00BA6233">
        <w:rPr>
          <w:rFonts w:ascii="Times New Roman" w:hAnsi="Times New Roman"/>
          <w:sz w:val="24"/>
          <w:szCs w:val="24"/>
        </w:rPr>
        <w:t>и</w:t>
      </w:r>
      <w:r w:rsidRPr="00BA6233">
        <w:rPr>
          <w:rFonts w:ascii="Times New Roman" w:hAnsi="Times New Roman"/>
          <w:sz w:val="24"/>
          <w:szCs w:val="24"/>
        </w:rPr>
        <w:t>вающего создание соответствующей социальной среды развития обучающихся и включающего воспитательную, учебную, внеучебную, социал</w:t>
      </w:r>
      <w:r w:rsidRPr="00BA6233">
        <w:rPr>
          <w:rFonts w:ascii="Times New Roman" w:hAnsi="Times New Roman"/>
          <w:sz w:val="24"/>
          <w:szCs w:val="24"/>
        </w:rPr>
        <w:t>ь</w:t>
      </w:r>
      <w:r w:rsidRPr="00BA6233">
        <w:rPr>
          <w:rFonts w:ascii="Times New Roman" w:hAnsi="Times New Roman"/>
          <w:sz w:val="24"/>
          <w:szCs w:val="24"/>
        </w:rPr>
        <w:t>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w:t>
      </w:r>
      <w:r w:rsidRPr="00BA6233">
        <w:rPr>
          <w:rFonts w:ascii="Times New Roman" w:hAnsi="Times New Roman"/>
          <w:sz w:val="24"/>
          <w:szCs w:val="24"/>
        </w:rPr>
        <w:t>к</w:t>
      </w:r>
      <w:r w:rsidRPr="00BA6233">
        <w:rPr>
          <w:rFonts w:ascii="Times New Roman" w:hAnsi="Times New Roman"/>
          <w:sz w:val="24"/>
          <w:szCs w:val="24"/>
        </w:rPr>
        <w:t>тов общественной жизни.</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Программа воспитания и социализации обучающихся направлена на обеспечение их духовно-нравственного развития и воспитания, соци</w:t>
      </w:r>
      <w:r w:rsidRPr="00BA6233">
        <w:rPr>
          <w:rFonts w:ascii="Times New Roman" w:hAnsi="Times New Roman"/>
          <w:sz w:val="24"/>
          <w:szCs w:val="24"/>
        </w:rPr>
        <w:t>а</w:t>
      </w:r>
      <w:r w:rsidRPr="00BA6233">
        <w:rPr>
          <w:rFonts w:ascii="Times New Roman" w:hAnsi="Times New Roman"/>
          <w:sz w:val="24"/>
          <w:szCs w:val="24"/>
        </w:rPr>
        <w:t>лизации, профессиональной ориентации, формирование экологической культуры, культуры здорового и безопасного образа жизни.</w:t>
      </w:r>
    </w:p>
    <w:p w:rsidR="00BA6233" w:rsidRPr="00BA6233" w:rsidRDefault="00BA6233" w:rsidP="008F53D1">
      <w:pPr>
        <w:pStyle w:val="341"/>
        <w:keepNext/>
        <w:keepLines/>
        <w:shd w:val="clear" w:color="auto" w:fill="auto"/>
        <w:tabs>
          <w:tab w:val="left" w:pos="142"/>
        </w:tabs>
        <w:spacing w:before="0" w:after="0" w:line="276" w:lineRule="auto"/>
        <w:ind w:right="-57" w:firstLine="709"/>
        <w:rPr>
          <w:rStyle w:val="342"/>
          <w:rFonts w:ascii="Times New Roman" w:hAnsi="Times New Roman"/>
          <w:sz w:val="24"/>
          <w:szCs w:val="24"/>
        </w:rPr>
      </w:pPr>
      <w:bookmarkStart w:id="27" w:name="bookmark342"/>
    </w:p>
    <w:p w:rsidR="00BA6233" w:rsidRPr="00BA6233" w:rsidRDefault="00BA6233" w:rsidP="008F53D1">
      <w:pPr>
        <w:pStyle w:val="341"/>
        <w:keepNext/>
        <w:keepLines/>
        <w:shd w:val="clear" w:color="auto" w:fill="auto"/>
        <w:tabs>
          <w:tab w:val="left" w:pos="142"/>
        </w:tabs>
        <w:spacing w:before="0" w:after="0" w:line="276" w:lineRule="auto"/>
        <w:ind w:right="-57" w:firstLine="709"/>
        <w:rPr>
          <w:rFonts w:ascii="Times New Roman" w:hAnsi="Times New Roman"/>
          <w:sz w:val="24"/>
          <w:szCs w:val="24"/>
        </w:rPr>
      </w:pPr>
      <w:r w:rsidRPr="00BA6233">
        <w:rPr>
          <w:rStyle w:val="342"/>
          <w:rFonts w:ascii="Times New Roman" w:hAnsi="Times New Roman"/>
          <w:sz w:val="24"/>
          <w:szCs w:val="24"/>
        </w:rPr>
        <w:t>1. Цель и задачи воспитания</w:t>
      </w:r>
      <w:r w:rsidR="00351867">
        <w:rPr>
          <w:rStyle w:val="342"/>
          <w:rFonts w:ascii="Times New Roman" w:hAnsi="Times New Roman"/>
          <w:sz w:val="24"/>
          <w:szCs w:val="24"/>
        </w:rPr>
        <w:t xml:space="preserve"> </w:t>
      </w:r>
      <w:r w:rsidRPr="00BA6233">
        <w:rPr>
          <w:rStyle w:val="342"/>
          <w:rFonts w:ascii="Times New Roman" w:hAnsi="Times New Roman"/>
          <w:sz w:val="24"/>
          <w:szCs w:val="24"/>
        </w:rPr>
        <w:t>и социализации обучающихся</w:t>
      </w:r>
      <w:bookmarkEnd w:id="27"/>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w:t>
      </w:r>
      <w:r w:rsidRPr="00BA6233">
        <w:rPr>
          <w:rFonts w:ascii="Times New Roman" w:hAnsi="Times New Roman"/>
          <w:sz w:val="24"/>
          <w:szCs w:val="24"/>
        </w:rPr>
        <w:t>ч</w:t>
      </w:r>
      <w:r w:rsidRPr="00BA6233">
        <w:rPr>
          <w:rFonts w:ascii="Times New Roman" w:hAnsi="Times New Roman"/>
          <w:sz w:val="24"/>
          <w:szCs w:val="24"/>
        </w:rPr>
        <w:t>ную, осознающего ответственность за настоящее и будущее своей страны, укоренённого в духовных и культурных традициях многонациональн</w:t>
      </w:r>
      <w:r w:rsidRPr="00BA6233">
        <w:rPr>
          <w:rFonts w:ascii="Times New Roman" w:hAnsi="Times New Roman"/>
          <w:sz w:val="24"/>
          <w:szCs w:val="24"/>
        </w:rPr>
        <w:t>о</w:t>
      </w:r>
      <w:r w:rsidRPr="00BA6233">
        <w:rPr>
          <w:rFonts w:ascii="Times New Roman" w:hAnsi="Times New Roman"/>
          <w:sz w:val="24"/>
          <w:szCs w:val="24"/>
        </w:rPr>
        <w:t>го народа Российской Федерации.</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На ступени основного общего образования для достижения поставленной цели воспитания и социализации обучающихся решаются сл</w:t>
      </w:r>
      <w:r w:rsidRPr="00BA6233">
        <w:rPr>
          <w:rFonts w:ascii="Times New Roman" w:hAnsi="Times New Roman"/>
          <w:sz w:val="24"/>
          <w:szCs w:val="24"/>
        </w:rPr>
        <w:t>е</w:t>
      </w:r>
      <w:r w:rsidRPr="00BA6233">
        <w:rPr>
          <w:rFonts w:ascii="Times New Roman" w:hAnsi="Times New Roman"/>
          <w:sz w:val="24"/>
          <w:szCs w:val="24"/>
        </w:rPr>
        <w:t>дующие задачи.</w:t>
      </w:r>
    </w:p>
    <w:p w:rsidR="00BA6233" w:rsidRPr="00BA6233" w:rsidRDefault="00BA6233" w:rsidP="008F53D1">
      <w:pPr>
        <w:pStyle w:val="af1"/>
        <w:shd w:val="clear" w:color="auto" w:fill="auto"/>
        <w:tabs>
          <w:tab w:val="left" w:pos="142"/>
        </w:tabs>
        <w:spacing w:after="0" w:line="276" w:lineRule="auto"/>
        <w:ind w:right="-57" w:firstLine="709"/>
        <w:jc w:val="both"/>
        <w:rPr>
          <w:rStyle w:val="480"/>
          <w:sz w:val="24"/>
          <w:szCs w:val="24"/>
        </w:rPr>
      </w:pPr>
      <w:r w:rsidRPr="00BA6233">
        <w:rPr>
          <w:rStyle w:val="afffff2"/>
          <w:rFonts w:ascii="Times New Roman" w:hAnsi="Times New Roman"/>
        </w:rPr>
        <w:t>В области формирования личностной культуры:</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формирование способности к духовному развитию, реализации творческого потенциала в учебно-игровой, предметно-продуктивной, с</w:t>
      </w:r>
      <w:r w:rsidRPr="00BA6233">
        <w:rPr>
          <w:rFonts w:ascii="Times New Roman" w:hAnsi="Times New Roman"/>
          <w:sz w:val="24"/>
          <w:szCs w:val="24"/>
        </w:rPr>
        <w:t>о</w:t>
      </w:r>
      <w:r w:rsidRPr="00BA6233">
        <w:rPr>
          <w:rFonts w:ascii="Times New Roman" w:hAnsi="Times New Roman"/>
          <w:sz w:val="24"/>
          <w:szCs w:val="24"/>
        </w:rPr>
        <w:t>циально ориентированной, общественно полезной деятельности на основе традиционных нравственных установок и моральных норм, непреры</w:t>
      </w:r>
      <w:r w:rsidRPr="00BA6233">
        <w:rPr>
          <w:rFonts w:ascii="Times New Roman" w:hAnsi="Times New Roman"/>
          <w:sz w:val="24"/>
          <w:szCs w:val="24"/>
        </w:rPr>
        <w:t>в</w:t>
      </w:r>
      <w:r w:rsidRPr="00BA6233">
        <w:rPr>
          <w:rFonts w:ascii="Times New Roman" w:hAnsi="Times New Roman"/>
          <w:sz w:val="24"/>
          <w:szCs w:val="24"/>
        </w:rPr>
        <w:t>ного образования, самовоспитания и универсальной духовно-нравственной компетенции — «становиться лучше»;</w:t>
      </w:r>
    </w:p>
    <w:p w:rsid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укрепление нравственности, основанной на свободе воли и духовных отечественных традициях, внутренней установке личности школ</w:t>
      </w:r>
      <w:r w:rsidRPr="00BA6233">
        <w:rPr>
          <w:rFonts w:ascii="Times New Roman" w:hAnsi="Times New Roman"/>
          <w:sz w:val="24"/>
          <w:szCs w:val="24"/>
        </w:rPr>
        <w:t>ь</w:t>
      </w:r>
      <w:r w:rsidRPr="00BA6233">
        <w:rPr>
          <w:rFonts w:ascii="Times New Roman" w:hAnsi="Times New Roman"/>
          <w:sz w:val="24"/>
          <w:szCs w:val="24"/>
        </w:rPr>
        <w:t>ника поступать согласно своей совести;</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формирование основ нравственного самосознания личности (совести) — способности подростка формулировать собственные нравстве</w:t>
      </w:r>
      <w:r w:rsidRPr="00BA6233">
        <w:rPr>
          <w:rFonts w:ascii="Times New Roman" w:hAnsi="Times New Roman"/>
          <w:sz w:val="24"/>
          <w:szCs w:val="24"/>
        </w:rPr>
        <w:t>н</w:t>
      </w:r>
      <w:r w:rsidRPr="00BA6233">
        <w:rPr>
          <w:rFonts w:ascii="Times New Roman" w:hAnsi="Times New Roman"/>
          <w:sz w:val="24"/>
          <w:szCs w:val="24"/>
        </w:rPr>
        <w:t>ные обязательства, осуществлять нравственный самоконтроль, требовать от себя выполнения моральных норм, давать нравственную оценку св</w:t>
      </w:r>
      <w:r w:rsidRPr="00BA6233">
        <w:rPr>
          <w:rFonts w:ascii="Times New Roman" w:hAnsi="Times New Roman"/>
          <w:sz w:val="24"/>
          <w:szCs w:val="24"/>
        </w:rPr>
        <w:t>о</w:t>
      </w:r>
      <w:r w:rsidRPr="00BA6233">
        <w:rPr>
          <w:rFonts w:ascii="Times New Roman" w:hAnsi="Times New Roman"/>
          <w:sz w:val="24"/>
          <w:szCs w:val="24"/>
        </w:rPr>
        <w:t>им и чужим поступкам;</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формирование нравственного смысла учения, социально ориентированной и общественно полезной деятельности;</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lastRenderedPageBreak/>
        <w:t>• формирование морали — осознанной обучающимся необходимости поведения, ориентированного на благо других людей и определяем</w:t>
      </w:r>
      <w:r w:rsidRPr="00BA6233">
        <w:rPr>
          <w:rFonts w:ascii="Times New Roman" w:hAnsi="Times New Roman"/>
          <w:sz w:val="24"/>
          <w:szCs w:val="24"/>
        </w:rPr>
        <w:t>о</w:t>
      </w:r>
      <w:r w:rsidRPr="00BA6233">
        <w:rPr>
          <w:rFonts w:ascii="Times New Roman" w:hAnsi="Times New Roman"/>
          <w:sz w:val="24"/>
          <w:szCs w:val="24"/>
        </w:rPr>
        <w:t>го традиционными представлениями о добре и зле, справедливом и несправедливом, добродетели и пороке, должном и недопустимом;</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усвоение обучающимся базовых национальных ценностей, духовных традиций народов России;</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укрепление у подростка позитивной нравственной самооценки, самоуважения и жизненного оптимизма;</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развитие эстетических потребностей, ценностей и чувств;</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w:t>
      </w:r>
      <w:r w:rsidRPr="00BA6233">
        <w:rPr>
          <w:rFonts w:ascii="Times New Roman" w:hAnsi="Times New Roman"/>
          <w:sz w:val="24"/>
          <w:szCs w:val="24"/>
        </w:rPr>
        <w:t>о</w:t>
      </w:r>
      <w:r w:rsidRPr="00BA6233">
        <w:rPr>
          <w:rFonts w:ascii="Times New Roman" w:hAnsi="Times New Roman"/>
          <w:sz w:val="24"/>
          <w:szCs w:val="24"/>
        </w:rPr>
        <w:t>сти за их результаты;</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формирование экологической культуры, культуры здорового и безопасного образа жизни.</w:t>
      </w:r>
    </w:p>
    <w:p w:rsidR="00BA6233" w:rsidRPr="00BA6233" w:rsidRDefault="00BA6233" w:rsidP="008F53D1">
      <w:pPr>
        <w:pStyle w:val="410"/>
        <w:keepNext/>
        <w:keepLines/>
        <w:shd w:val="clear" w:color="auto" w:fill="auto"/>
        <w:tabs>
          <w:tab w:val="left" w:pos="142"/>
        </w:tabs>
        <w:spacing w:line="276" w:lineRule="auto"/>
        <w:ind w:right="-57" w:firstLine="709"/>
        <w:rPr>
          <w:rFonts w:ascii="Times New Roman" w:hAnsi="Times New Roman"/>
          <w:sz w:val="24"/>
          <w:szCs w:val="24"/>
        </w:rPr>
      </w:pPr>
      <w:bookmarkStart w:id="28" w:name="bookmark343"/>
      <w:r w:rsidRPr="00BA6233">
        <w:rPr>
          <w:rFonts w:ascii="Times New Roman" w:hAnsi="Times New Roman"/>
          <w:sz w:val="24"/>
          <w:szCs w:val="24"/>
        </w:rPr>
        <w:t>В области формирования социальной культуры:</w:t>
      </w:r>
      <w:bookmarkEnd w:id="28"/>
    </w:p>
    <w:p w:rsidR="00BA6233" w:rsidRPr="00BA6233" w:rsidRDefault="00BA6233" w:rsidP="008F53D1">
      <w:pPr>
        <w:pStyle w:val="af1"/>
        <w:shd w:val="clear" w:color="auto" w:fill="auto"/>
        <w:tabs>
          <w:tab w:val="left" w:pos="142"/>
          <w:tab w:val="left" w:pos="64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формирование российской гражданской идентичности, включающей в себя идентичность члена семьи, школьного коллектива, территор</w:t>
      </w:r>
      <w:r w:rsidRPr="00BA6233">
        <w:rPr>
          <w:rFonts w:ascii="Times New Roman" w:hAnsi="Times New Roman"/>
          <w:sz w:val="24"/>
          <w:szCs w:val="24"/>
        </w:rPr>
        <w:t>и</w:t>
      </w:r>
      <w:r w:rsidRPr="00BA6233">
        <w:rPr>
          <w:rFonts w:ascii="Times New Roman" w:hAnsi="Times New Roman"/>
          <w:sz w:val="24"/>
          <w:szCs w:val="24"/>
        </w:rPr>
        <w:t>ально-культурной общности, этнического сообщества, российской гражданской нации;</w:t>
      </w:r>
    </w:p>
    <w:p w:rsidR="00BA6233" w:rsidRPr="00BA6233" w:rsidRDefault="00BA6233" w:rsidP="008F53D1">
      <w:pPr>
        <w:pStyle w:val="af1"/>
        <w:shd w:val="clear" w:color="auto" w:fill="auto"/>
        <w:tabs>
          <w:tab w:val="left" w:pos="142"/>
          <w:tab w:val="left" w:pos="107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укрепление веры в Россию, чувства личной ответственности за Отечество, заботы о процветании своей страны;</w:t>
      </w:r>
    </w:p>
    <w:p w:rsidR="00BA6233" w:rsidRPr="00BA6233" w:rsidRDefault="00BA6233" w:rsidP="008F53D1">
      <w:pPr>
        <w:pStyle w:val="af1"/>
        <w:shd w:val="clear" w:color="auto" w:fill="auto"/>
        <w:tabs>
          <w:tab w:val="left" w:pos="142"/>
          <w:tab w:val="left" w:pos="1071"/>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развитие патриотизма и гражданской солидарности;</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развитие навыков и умений организации и осуществления сотрудничества с педагогами, сверстниками, родителями, старшими и мла</w:t>
      </w:r>
      <w:r w:rsidRPr="00BA6233">
        <w:rPr>
          <w:rFonts w:ascii="Times New Roman" w:hAnsi="Times New Roman"/>
          <w:sz w:val="24"/>
          <w:szCs w:val="24"/>
        </w:rPr>
        <w:t>д</w:t>
      </w:r>
      <w:r w:rsidRPr="00BA6233">
        <w:rPr>
          <w:rFonts w:ascii="Times New Roman" w:hAnsi="Times New Roman"/>
          <w:sz w:val="24"/>
          <w:szCs w:val="24"/>
        </w:rPr>
        <w:t>шими в решении личностно и социально значимых проблем на основе знаний, полученных в процессе образования;</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формирование у подростков пер</w:t>
      </w:r>
      <w:r>
        <w:rPr>
          <w:rFonts w:ascii="Times New Roman" w:hAnsi="Times New Roman"/>
          <w:sz w:val="24"/>
          <w:szCs w:val="24"/>
        </w:rPr>
        <w:t>вичных навыков успешной социали</w:t>
      </w:r>
      <w:r w:rsidRPr="00BA6233">
        <w:rPr>
          <w:rFonts w:ascii="Times New Roman" w:hAnsi="Times New Roman"/>
          <w:sz w:val="24"/>
          <w:szCs w:val="24"/>
        </w:rPr>
        <w:t>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формирование у подростков социальных компетенций, необходимых для конструктивного, успешного и ответственного поведения в о</w:t>
      </w:r>
      <w:r w:rsidRPr="00BA6233">
        <w:rPr>
          <w:rFonts w:ascii="Times New Roman" w:hAnsi="Times New Roman"/>
          <w:sz w:val="24"/>
          <w:szCs w:val="24"/>
        </w:rPr>
        <w:t>б</w:t>
      </w:r>
      <w:r w:rsidRPr="00BA6233">
        <w:rPr>
          <w:rFonts w:ascii="Times New Roman" w:hAnsi="Times New Roman"/>
          <w:sz w:val="24"/>
          <w:szCs w:val="24"/>
        </w:rPr>
        <w:t>ществе;</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укрепление доверия к другим людям, институтам гражданского общества, государству;</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lastRenderedPageBreak/>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BA6233" w:rsidRPr="00BA6233" w:rsidRDefault="00BA6233" w:rsidP="008F53D1">
      <w:pPr>
        <w:pStyle w:val="af1"/>
        <w:shd w:val="clear" w:color="auto" w:fill="auto"/>
        <w:tabs>
          <w:tab w:val="left" w:pos="142"/>
          <w:tab w:val="left" w:pos="107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усвоение гуманистических и демократических ценностных ориентаций;</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формирование осознанного и уважительного отношения к традиционным религиям и религиозным организациям России, к вере и рел</w:t>
      </w:r>
      <w:r w:rsidRPr="00BA6233">
        <w:rPr>
          <w:rFonts w:ascii="Times New Roman" w:hAnsi="Times New Roman"/>
          <w:sz w:val="24"/>
          <w:szCs w:val="24"/>
        </w:rPr>
        <w:t>и</w:t>
      </w:r>
      <w:r w:rsidRPr="00BA6233">
        <w:rPr>
          <w:rFonts w:ascii="Times New Roman" w:hAnsi="Times New Roman"/>
          <w:sz w:val="24"/>
          <w:szCs w:val="24"/>
        </w:rPr>
        <w:t>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BA6233" w:rsidRPr="00BA6233" w:rsidRDefault="00BA6233" w:rsidP="008F53D1">
      <w:pPr>
        <w:pStyle w:val="af1"/>
        <w:shd w:val="clear" w:color="auto" w:fill="auto"/>
        <w:tabs>
          <w:tab w:val="left" w:pos="142"/>
          <w:tab w:val="left" w:pos="108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формирование культуры межэтнического общения, уважения к культурным, религиозным традициям, образу жизни представителей н</w:t>
      </w:r>
      <w:r w:rsidRPr="00BA6233">
        <w:rPr>
          <w:rFonts w:ascii="Times New Roman" w:hAnsi="Times New Roman"/>
          <w:sz w:val="24"/>
          <w:szCs w:val="24"/>
        </w:rPr>
        <w:t>а</w:t>
      </w:r>
      <w:r w:rsidRPr="00BA6233">
        <w:rPr>
          <w:rFonts w:ascii="Times New Roman" w:hAnsi="Times New Roman"/>
          <w:sz w:val="24"/>
          <w:szCs w:val="24"/>
        </w:rPr>
        <w:t>родов России.</w:t>
      </w:r>
    </w:p>
    <w:p w:rsidR="00BA6233" w:rsidRPr="00BA6233" w:rsidRDefault="00BA6233" w:rsidP="008F53D1">
      <w:pPr>
        <w:pStyle w:val="410"/>
        <w:keepNext/>
        <w:keepLines/>
        <w:shd w:val="clear" w:color="auto" w:fill="auto"/>
        <w:tabs>
          <w:tab w:val="left" w:pos="142"/>
        </w:tabs>
        <w:spacing w:line="276" w:lineRule="auto"/>
        <w:ind w:right="-57" w:firstLine="709"/>
        <w:rPr>
          <w:rFonts w:ascii="Times New Roman" w:hAnsi="Times New Roman"/>
          <w:sz w:val="24"/>
          <w:szCs w:val="24"/>
        </w:rPr>
      </w:pPr>
      <w:bookmarkStart w:id="29" w:name="bookmark344"/>
      <w:r w:rsidRPr="00BA6233">
        <w:rPr>
          <w:rFonts w:ascii="Times New Roman" w:hAnsi="Times New Roman"/>
          <w:sz w:val="24"/>
          <w:szCs w:val="24"/>
        </w:rPr>
        <w:t>В области формирования семейной культуры:</w:t>
      </w:r>
      <w:bookmarkEnd w:id="29"/>
    </w:p>
    <w:p w:rsidR="00BA6233" w:rsidRPr="00BA6233" w:rsidRDefault="00BA6233" w:rsidP="008F53D1">
      <w:pPr>
        <w:pStyle w:val="af1"/>
        <w:shd w:val="clear" w:color="auto" w:fill="auto"/>
        <w:tabs>
          <w:tab w:val="left" w:pos="142"/>
          <w:tab w:val="left" w:pos="107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укрепление отношения к семье как основе российского общества;</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формирование представлений о значении семьи для устойчивого и успешного развития человека;</w:t>
      </w:r>
    </w:p>
    <w:p w:rsidR="00BA6233" w:rsidRPr="00BA6233" w:rsidRDefault="00BA6233" w:rsidP="008F53D1">
      <w:pPr>
        <w:pStyle w:val="af1"/>
        <w:shd w:val="clear" w:color="auto" w:fill="auto"/>
        <w:tabs>
          <w:tab w:val="left" w:pos="142"/>
          <w:tab w:val="left" w:pos="107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BA6233" w:rsidRPr="00BA6233" w:rsidRDefault="00BA6233" w:rsidP="008F53D1">
      <w:pPr>
        <w:pStyle w:val="af1"/>
        <w:shd w:val="clear" w:color="auto" w:fill="auto"/>
        <w:tabs>
          <w:tab w:val="left" w:pos="142"/>
          <w:tab w:val="left" w:pos="107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формирование начального опыта заботы о социально- психологическом благополучии своей семьи;</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Образовательное учреждение может конкретизировать общие задачи духовно-нравственного развития, воспитания и социализации об</w:t>
      </w:r>
      <w:r w:rsidRPr="00BA6233">
        <w:rPr>
          <w:rFonts w:ascii="Times New Roman" w:hAnsi="Times New Roman"/>
          <w:sz w:val="24"/>
          <w:szCs w:val="24"/>
        </w:rPr>
        <w:t>у</w:t>
      </w:r>
      <w:r w:rsidRPr="00BA6233">
        <w:rPr>
          <w:rFonts w:ascii="Times New Roman" w:hAnsi="Times New Roman"/>
          <w:sz w:val="24"/>
          <w:szCs w:val="24"/>
        </w:rPr>
        <w:t>чающихся для более полного достижения цели духовно-нравственного развития, воспитания и социализации обучающихся (национального во</w:t>
      </w:r>
      <w:r w:rsidRPr="00BA6233">
        <w:rPr>
          <w:rFonts w:ascii="Times New Roman" w:hAnsi="Times New Roman"/>
          <w:sz w:val="24"/>
          <w:szCs w:val="24"/>
        </w:rPr>
        <w:t>с</w:t>
      </w:r>
      <w:r w:rsidRPr="00BA6233">
        <w:rPr>
          <w:rFonts w:ascii="Times New Roman" w:hAnsi="Times New Roman"/>
          <w:sz w:val="24"/>
          <w:szCs w:val="24"/>
        </w:rPr>
        <w:t>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BA6233" w:rsidRPr="00BA6233" w:rsidRDefault="00BA6233" w:rsidP="008F53D1">
      <w:pPr>
        <w:pStyle w:val="2210"/>
        <w:keepNext/>
        <w:keepLines/>
        <w:shd w:val="clear" w:color="auto" w:fill="auto"/>
        <w:tabs>
          <w:tab w:val="left" w:pos="142"/>
        </w:tabs>
        <w:spacing w:before="0" w:after="0" w:line="276" w:lineRule="auto"/>
        <w:ind w:right="-57" w:firstLine="709"/>
        <w:rPr>
          <w:rFonts w:ascii="Times New Roman" w:hAnsi="Times New Roman"/>
          <w:sz w:val="24"/>
          <w:szCs w:val="24"/>
        </w:rPr>
      </w:pPr>
      <w:bookmarkStart w:id="30" w:name="bookmark345"/>
      <w:r w:rsidRPr="00BA6233">
        <w:rPr>
          <w:rStyle w:val="228"/>
          <w:rFonts w:ascii="Times New Roman" w:hAnsi="Times New Roman"/>
          <w:sz w:val="24"/>
          <w:szCs w:val="24"/>
        </w:rPr>
        <w:t>2.3.2. Основные направления и ценностные</w:t>
      </w:r>
      <w:bookmarkStart w:id="31" w:name="bookmark346"/>
      <w:bookmarkEnd w:id="30"/>
      <w:r w:rsidR="00582A92">
        <w:rPr>
          <w:rStyle w:val="228"/>
          <w:rFonts w:ascii="Times New Roman" w:hAnsi="Times New Roman"/>
          <w:sz w:val="24"/>
          <w:szCs w:val="24"/>
        </w:rPr>
        <w:t xml:space="preserve"> </w:t>
      </w:r>
      <w:r w:rsidRPr="00BA6233">
        <w:rPr>
          <w:rStyle w:val="228"/>
          <w:rFonts w:ascii="Times New Roman" w:hAnsi="Times New Roman"/>
          <w:sz w:val="24"/>
          <w:szCs w:val="24"/>
        </w:rPr>
        <w:t>основы воспитания и социализации</w:t>
      </w:r>
      <w:bookmarkStart w:id="32" w:name="bookmark347"/>
      <w:bookmarkEnd w:id="31"/>
      <w:r w:rsidR="00582A92">
        <w:rPr>
          <w:rStyle w:val="228"/>
          <w:rFonts w:ascii="Times New Roman" w:hAnsi="Times New Roman"/>
          <w:sz w:val="24"/>
          <w:szCs w:val="24"/>
        </w:rPr>
        <w:t xml:space="preserve"> </w:t>
      </w:r>
      <w:r w:rsidRPr="00BA6233">
        <w:rPr>
          <w:rStyle w:val="228"/>
          <w:rFonts w:ascii="Times New Roman" w:hAnsi="Times New Roman"/>
          <w:sz w:val="24"/>
          <w:szCs w:val="24"/>
        </w:rPr>
        <w:t>обучающихся</w:t>
      </w:r>
      <w:bookmarkEnd w:id="32"/>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b/>
          <w:sz w:val="24"/>
          <w:szCs w:val="24"/>
        </w:rPr>
      </w:pPr>
      <w:r w:rsidRPr="00BA6233">
        <w:rPr>
          <w:rFonts w:ascii="Times New Roman" w:hAnsi="Times New Roman"/>
          <w:b/>
          <w:sz w:val="24"/>
          <w:szCs w:val="24"/>
        </w:rPr>
        <w:t>2 Организация духовно-нравственного развития и воспитания обучающихся осуществляется по следующим направлениям:</w:t>
      </w:r>
    </w:p>
    <w:p w:rsidR="00BA6233" w:rsidRPr="00BA6233" w:rsidRDefault="00BA6233" w:rsidP="008F53D1">
      <w:pPr>
        <w:pStyle w:val="141"/>
        <w:shd w:val="clear" w:color="auto" w:fill="auto"/>
        <w:tabs>
          <w:tab w:val="left" w:pos="142"/>
        </w:tabs>
        <w:spacing w:line="276" w:lineRule="auto"/>
        <w:ind w:right="-57" w:firstLine="709"/>
        <w:rPr>
          <w:rFonts w:ascii="Times New Roman" w:hAnsi="Times New Roman"/>
          <w:sz w:val="24"/>
          <w:szCs w:val="24"/>
        </w:rPr>
      </w:pPr>
      <w:r w:rsidRPr="00BA6233">
        <w:rPr>
          <w:rFonts w:ascii="Times New Roman" w:hAnsi="Times New Roman"/>
          <w:sz w:val="24"/>
          <w:szCs w:val="24"/>
        </w:rPr>
        <w:t>• </w:t>
      </w:r>
      <w:r w:rsidRPr="00BA6233">
        <w:rPr>
          <w:rStyle w:val="1460"/>
          <w:sz w:val="24"/>
          <w:szCs w:val="24"/>
        </w:rPr>
        <w:t>воспитание гражданственности, патриотизма, уважения к правам, свободам и обязанностям человека</w:t>
      </w:r>
      <w:r w:rsidRPr="00BA6233">
        <w:rPr>
          <w:rStyle w:val="144"/>
          <w:rFonts w:ascii="Times New Roman" w:hAnsi="Times New Roman"/>
          <w:sz w:val="24"/>
          <w:szCs w:val="24"/>
        </w:rPr>
        <w:t xml:space="preserve"> (ценности:</w:t>
      </w:r>
      <w:r w:rsidRPr="00BA6233">
        <w:rPr>
          <w:rStyle w:val="14130"/>
          <w:sz w:val="24"/>
          <w:szCs w:val="24"/>
        </w:rPr>
        <w:t xml:space="preserve"> любовь к России, своему народу, своему краю, гражданское общество, поликультурный мир, свобода личная</w:t>
      </w:r>
      <w:r w:rsidR="00351867">
        <w:rPr>
          <w:rStyle w:val="14130"/>
          <w:sz w:val="24"/>
          <w:szCs w:val="24"/>
        </w:rPr>
        <w:t xml:space="preserve"> </w:t>
      </w:r>
      <w:r w:rsidRPr="00BA6233">
        <w:rPr>
          <w:rStyle w:val="14130"/>
          <w:sz w:val="24"/>
          <w:szCs w:val="24"/>
        </w:rPr>
        <w:t>и национальная, доверие к людям, институтам гос</w:t>
      </w:r>
      <w:r w:rsidRPr="00BA6233">
        <w:rPr>
          <w:rStyle w:val="14130"/>
          <w:sz w:val="24"/>
          <w:szCs w:val="24"/>
        </w:rPr>
        <w:t>у</w:t>
      </w:r>
      <w:r w:rsidRPr="00BA6233">
        <w:rPr>
          <w:rStyle w:val="14130"/>
          <w:sz w:val="24"/>
          <w:szCs w:val="24"/>
        </w:rPr>
        <w:t>дарства и гражданского общества, социальная солидарность, мирво всём мире, многообразие и уважение культур и народов);</w:t>
      </w:r>
    </w:p>
    <w:p w:rsidR="00BA6233" w:rsidRPr="00BA6233" w:rsidRDefault="00BA6233" w:rsidP="008F53D1">
      <w:pPr>
        <w:pStyle w:val="141"/>
        <w:shd w:val="clear" w:color="auto" w:fill="auto"/>
        <w:tabs>
          <w:tab w:val="left" w:pos="142"/>
        </w:tabs>
        <w:spacing w:line="276" w:lineRule="auto"/>
        <w:ind w:right="-57" w:firstLine="709"/>
        <w:rPr>
          <w:rFonts w:ascii="Times New Roman" w:hAnsi="Times New Roman"/>
          <w:sz w:val="24"/>
          <w:szCs w:val="24"/>
        </w:rPr>
      </w:pPr>
      <w:r w:rsidRPr="00BA6233">
        <w:rPr>
          <w:rFonts w:ascii="Times New Roman" w:hAnsi="Times New Roman"/>
          <w:sz w:val="24"/>
          <w:szCs w:val="24"/>
        </w:rPr>
        <w:lastRenderedPageBreak/>
        <w:t>• </w:t>
      </w:r>
      <w:r w:rsidRPr="00BA6233">
        <w:rPr>
          <w:rStyle w:val="1460"/>
          <w:sz w:val="24"/>
          <w:szCs w:val="24"/>
        </w:rPr>
        <w:t>воспитание социальной ответственности и компетентности</w:t>
      </w:r>
      <w:r w:rsidRPr="00BA6233">
        <w:rPr>
          <w:rStyle w:val="144"/>
          <w:rFonts w:ascii="Times New Roman" w:hAnsi="Times New Roman"/>
          <w:sz w:val="24"/>
          <w:szCs w:val="24"/>
        </w:rPr>
        <w:t xml:space="preserve"> (ценности:</w:t>
      </w:r>
      <w:r w:rsidRPr="00BA6233">
        <w:rPr>
          <w:rStyle w:val="14130"/>
          <w:sz w:val="24"/>
          <w:szCs w:val="24"/>
        </w:rPr>
        <w:t xml:space="preserve"> правовое государство, демократическое государство, социал</w:t>
      </w:r>
      <w:r w:rsidRPr="00BA6233">
        <w:rPr>
          <w:rStyle w:val="14130"/>
          <w:sz w:val="24"/>
          <w:szCs w:val="24"/>
        </w:rPr>
        <w:t>ь</w:t>
      </w:r>
      <w:r w:rsidRPr="00BA6233">
        <w:rPr>
          <w:rStyle w:val="14130"/>
          <w:sz w:val="24"/>
          <w:szCs w:val="24"/>
        </w:rPr>
        <w:t>ное го</w:t>
      </w:r>
      <w:r w:rsidR="00351867">
        <w:rPr>
          <w:rStyle w:val="14130"/>
          <w:sz w:val="24"/>
          <w:szCs w:val="24"/>
        </w:rPr>
        <w:t xml:space="preserve">сударство; закон и правопорядок, </w:t>
      </w:r>
      <w:r w:rsidRPr="00BA6233">
        <w:rPr>
          <w:rStyle w:val="14130"/>
          <w:sz w:val="24"/>
          <w:szCs w:val="24"/>
        </w:rPr>
        <w:t>социальная компетентно</w:t>
      </w:r>
      <w:r w:rsidR="00351867">
        <w:rPr>
          <w:rStyle w:val="14130"/>
          <w:sz w:val="24"/>
          <w:szCs w:val="24"/>
        </w:rPr>
        <w:t xml:space="preserve">сть, социальная ответственность, </w:t>
      </w:r>
      <w:r w:rsidRPr="00BA6233">
        <w:rPr>
          <w:rStyle w:val="14130"/>
          <w:sz w:val="24"/>
          <w:szCs w:val="24"/>
        </w:rPr>
        <w:t>служение Отечеству, ответственность за н</w:t>
      </w:r>
      <w:r w:rsidRPr="00BA6233">
        <w:rPr>
          <w:rStyle w:val="14130"/>
          <w:sz w:val="24"/>
          <w:szCs w:val="24"/>
        </w:rPr>
        <w:t>а</w:t>
      </w:r>
      <w:r w:rsidRPr="00BA6233">
        <w:rPr>
          <w:rStyle w:val="14130"/>
          <w:sz w:val="24"/>
          <w:szCs w:val="24"/>
        </w:rPr>
        <w:t>стоящее и будущее своей страны);</w:t>
      </w:r>
    </w:p>
    <w:p w:rsidR="00BA6233" w:rsidRPr="00BA6233" w:rsidRDefault="00BA6233" w:rsidP="008F53D1">
      <w:pPr>
        <w:pStyle w:val="141"/>
        <w:shd w:val="clear" w:color="auto" w:fill="auto"/>
        <w:tabs>
          <w:tab w:val="left" w:pos="142"/>
        </w:tabs>
        <w:spacing w:line="276" w:lineRule="auto"/>
        <w:ind w:right="-57" w:firstLine="709"/>
        <w:rPr>
          <w:rFonts w:ascii="Times New Roman" w:hAnsi="Times New Roman"/>
          <w:sz w:val="24"/>
          <w:szCs w:val="24"/>
        </w:rPr>
      </w:pPr>
      <w:r w:rsidRPr="00BA6233">
        <w:rPr>
          <w:rFonts w:ascii="Times New Roman" w:hAnsi="Times New Roman"/>
          <w:sz w:val="24"/>
          <w:szCs w:val="24"/>
        </w:rPr>
        <w:t>• </w:t>
      </w:r>
      <w:r w:rsidRPr="00BA6233">
        <w:rPr>
          <w:rStyle w:val="1460"/>
          <w:sz w:val="24"/>
          <w:szCs w:val="24"/>
        </w:rPr>
        <w:t>воспитание нравственных чувств, убеждений, этического сознания</w:t>
      </w:r>
      <w:r w:rsidRPr="00BA6233">
        <w:rPr>
          <w:rStyle w:val="144"/>
          <w:rFonts w:ascii="Times New Roman" w:hAnsi="Times New Roman"/>
          <w:sz w:val="24"/>
          <w:szCs w:val="24"/>
        </w:rPr>
        <w:t xml:space="preserve"> (ценности:</w:t>
      </w:r>
      <w:r w:rsidRPr="00BA6233">
        <w:rPr>
          <w:rStyle w:val="14130"/>
          <w:sz w:val="24"/>
          <w:szCs w:val="24"/>
        </w:rPr>
        <w:t xml:space="preserve"> нравственный выбор; жизньи смысл жизни; справе</w:t>
      </w:r>
      <w:r w:rsidRPr="00BA6233">
        <w:rPr>
          <w:rStyle w:val="14130"/>
          <w:sz w:val="24"/>
          <w:szCs w:val="24"/>
        </w:rPr>
        <w:t>д</w:t>
      </w:r>
      <w:r w:rsidRPr="00BA6233">
        <w:rPr>
          <w:rStyle w:val="14130"/>
          <w:sz w:val="24"/>
          <w:szCs w:val="24"/>
        </w:rPr>
        <w:t>ливость; милосердие; честь; достоинство; уважение родителей; уважение достоинствадругого человека, равноправие, ответственность, любовьи верность; забота о старших и младших; свобода совестии вероисповедания; толерантность, представление о светской этике, вере, духовности, р</w:t>
      </w:r>
      <w:r w:rsidRPr="00BA6233">
        <w:rPr>
          <w:rStyle w:val="14130"/>
          <w:sz w:val="24"/>
          <w:szCs w:val="24"/>
        </w:rPr>
        <w:t>е</w:t>
      </w:r>
      <w:r w:rsidRPr="00BA6233">
        <w:rPr>
          <w:rStyle w:val="14130"/>
          <w:sz w:val="24"/>
          <w:szCs w:val="24"/>
        </w:rPr>
        <w:t>лигиозной жизни человека, ценностях религиозного мировоззрения, формируемоена основе межконфессионального диалога; духовно-нравственное развитие личности);</w:t>
      </w:r>
    </w:p>
    <w:p w:rsidR="00BA6233" w:rsidRPr="00BA6233" w:rsidRDefault="00BA6233" w:rsidP="008F53D1">
      <w:pPr>
        <w:pStyle w:val="141"/>
        <w:shd w:val="clear" w:color="auto" w:fill="auto"/>
        <w:tabs>
          <w:tab w:val="left" w:pos="142"/>
          <w:tab w:val="left" w:pos="1108"/>
        </w:tabs>
        <w:spacing w:line="276" w:lineRule="auto"/>
        <w:ind w:right="-57" w:firstLine="709"/>
        <w:rPr>
          <w:rFonts w:ascii="Times New Roman" w:hAnsi="Times New Roman"/>
          <w:sz w:val="24"/>
          <w:szCs w:val="24"/>
        </w:rPr>
      </w:pPr>
      <w:r w:rsidRPr="00BA6233">
        <w:rPr>
          <w:rFonts w:ascii="Times New Roman" w:hAnsi="Times New Roman"/>
          <w:sz w:val="24"/>
          <w:szCs w:val="24"/>
        </w:rPr>
        <w:t>• </w:t>
      </w:r>
      <w:r w:rsidRPr="00BA6233">
        <w:rPr>
          <w:rStyle w:val="1430"/>
          <w:sz w:val="24"/>
          <w:szCs w:val="24"/>
        </w:rPr>
        <w:t>воспитание экологической культуры, культуры здорового и безопасного образа жизни</w:t>
      </w:r>
      <w:r w:rsidRPr="00BA6233">
        <w:rPr>
          <w:rStyle w:val="144"/>
          <w:rFonts w:ascii="Times New Roman" w:hAnsi="Times New Roman"/>
          <w:sz w:val="24"/>
          <w:szCs w:val="24"/>
        </w:rPr>
        <w:t xml:space="preserve"> (ценности:</w:t>
      </w:r>
      <w:r w:rsidRPr="00BA6233">
        <w:rPr>
          <w:rStyle w:val="14110"/>
          <w:sz w:val="24"/>
          <w:szCs w:val="24"/>
        </w:rPr>
        <w:t xml:space="preserve"> жизнь во всехеё проявлениях; экологическая безопасность; экологическая</w:t>
      </w:r>
      <w:r w:rsidR="00351867">
        <w:rPr>
          <w:rStyle w:val="14110"/>
          <w:sz w:val="24"/>
          <w:szCs w:val="24"/>
        </w:rPr>
        <w:t xml:space="preserve"> </w:t>
      </w:r>
      <w:r w:rsidRPr="00BA6233">
        <w:rPr>
          <w:rStyle w:val="14110"/>
          <w:sz w:val="24"/>
          <w:szCs w:val="24"/>
        </w:rPr>
        <w:t>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w:t>
      </w:r>
      <w:r w:rsidR="00351867">
        <w:rPr>
          <w:rStyle w:val="14110"/>
          <w:sz w:val="24"/>
          <w:szCs w:val="24"/>
        </w:rPr>
        <w:t xml:space="preserve"> </w:t>
      </w:r>
      <w:r w:rsidRPr="00BA6233">
        <w:rPr>
          <w:rStyle w:val="14110"/>
          <w:sz w:val="24"/>
          <w:szCs w:val="24"/>
        </w:rPr>
        <w:t>здоровый и безопасный образ жизни; ресурсосбер</w:t>
      </w:r>
      <w:r w:rsidRPr="00BA6233">
        <w:rPr>
          <w:rStyle w:val="14110"/>
          <w:sz w:val="24"/>
          <w:szCs w:val="24"/>
        </w:rPr>
        <w:t>е</w:t>
      </w:r>
      <w:r w:rsidRPr="00BA6233">
        <w:rPr>
          <w:rStyle w:val="14110"/>
          <w:sz w:val="24"/>
          <w:szCs w:val="24"/>
        </w:rPr>
        <w:t>жение;</w:t>
      </w:r>
      <w:r w:rsidR="00351867">
        <w:rPr>
          <w:rStyle w:val="14110"/>
          <w:sz w:val="24"/>
          <w:szCs w:val="24"/>
        </w:rPr>
        <w:t xml:space="preserve"> </w:t>
      </w:r>
      <w:r w:rsidRPr="00BA6233">
        <w:rPr>
          <w:rStyle w:val="14110"/>
          <w:sz w:val="24"/>
          <w:szCs w:val="24"/>
        </w:rPr>
        <w:t>экологическая этика; экологическая ответственность; социальное партнёрство для улучшения экологического качества окружающей ср</w:t>
      </w:r>
      <w:r w:rsidRPr="00BA6233">
        <w:rPr>
          <w:rStyle w:val="14110"/>
          <w:sz w:val="24"/>
          <w:szCs w:val="24"/>
        </w:rPr>
        <w:t>е</w:t>
      </w:r>
      <w:r w:rsidRPr="00BA6233">
        <w:rPr>
          <w:rStyle w:val="14110"/>
          <w:sz w:val="24"/>
          <w:szCs w:val="24"/>
        </w:rPr>
        <w:t>ды; устойчивое развитие общества</w:t>
      </w:r>
      <w:r w:rsidR="00351867">
        <w:rPr>
          <w:rStyle w:val="14110"/>
          <w:sz w:val="24"/>
          <w:szCs w:val="24"/>
        </w:rPr>
        <w:t xml:space="preserve"> </w:t>
      </w:r>
      <w:r w:rsidRPr="00BA6233">
        <w:rPr>
          <w:rStyle w:val="14110"/>
          <w:sz w:val="24"/>
          <w:szCs w:val="24"/>
        </w:rPr>
        <w:t>в гармонии с природой);</w:t>
      </w:r>
    </w:p>
    <w:p w:rsidR="00BA6233" w:rsidRPr="00BA6233" w:rsidRDefault="00BA6233" w:rsidP="008F53D1">
      <w:pPr>
        <w:pStyle w:val="141"/>
        <w:shd w:val="clear" w:color="auto" w:fill="auto"/>
        <w:tabs>
          <w:tab w:val="left" w:pos="142"/>
          <w:tab w:val="left" w:pos="1094"/>
        </w:tabs>
        <w:spacing w:line="276" w:lineRule="auto"/>
        <w:ind w:right="-57" w:firstLine="709"/>
        <w:rPr>
          <w:rFonts w:ascii="Times New Roman" w:hAnsi="Times New Roman"/>
          <w:sz w:val="24"/>
          <w:szCs w:val="24"/>
        </w:rPr>
      </w:pPr>
      <w:r w:rsidRPr="00BA6233">
        <w:rPr>
          <w:rFonts w:ascii="Times New Roman" w:hAnsi="Times New Roman"/>
          <w:sz w:val="24"/>
          <w:szCs w:val="24"/>
        </w:rPr>
        <w:t>• </w:t>
      </w:r>
      <w:r w:rsidRPr="00BA6233">
        <w:rPr>
          <w:rStyle w:val="1430"/>
          <w:sz w:val="24"/>
          <w:szCs w:val="24"/>
        </w:rPr>
        <w:t>воспитание трудолюбия, сознательного, творческого отношения к образованию, труду и жизни, подготовка к сознательному в</w:t>
      </w:r>
      <w:r w:rsidRPr="00BA6233">
        <w:rPr>
          <w:rStyle w:val="1430"/>
          <w:sz w:val="24"/>
          <w:szCs w:val="24"/>
        </w:rPr>
        <w:t>ы</w:t>
      </w:r>
      <w:r w:rsidRPr="00BA6233">
        <w:rPr>
          <w:rStyle w:val="1430"/>
          <w:sz w:val="24"/>
          <w:szCs w:val="24"/>
        </w:rPr>
        <w:t>бору профессии</w:t>
      </w:r>
      <w:r w:rsidRPr="00BA6233">
        <w:rPr>
          <w:rStyle w:val="144"/>
          <w:rFonts w:ascii="Times New Roman" w:hAnsi="Times New Roman"/>
          <w:sz w:val="24"/>
          <w:szCs w:val="24"/>
        </w:rPr>
        <w:t xml:space="preserve"> (ценности:</w:t>
      </w:r>
      <w:r w:rsidRPr="00BA6233">
        <w:rPr>
          <w:rStyle w:val="14110"/>
          <w:sz w:val="24"/>
          <w:szCs w:val="24"/>
        </w:rPr>
        <w:t xml:space="preserve"> научное</w:t>
      </w:r>
      <w:r w:rsidR="00351867">
        <w:rPr>
          <w:rStyle w:val="14110"/>
          <w:sz w:val="24"/>
          <w:szCs w:val="24"/>
        </w:rPr>
        <w:t xml:space="preserve"> </w:t>
      </w:r>
      <w:r w:rsidRPr="00BA6233">
        <w:rPr>
          <w:rStyle w:val="14110"/>
          <w:sz w:val="24"/>
          <w:szCs w:val="24"/>
        </w:rPr>
        <w:t>знание, стремление к познанию и истине, научная картина мира, нравственный смысл учения и самообраз</w:t>
      </w:r>
      <w:r w:rsidRPr="00BA6233">
        <w:rPr>
          <w:rStyle w:val="14110"/>
          <w:sz w:val="24"/>
          <w:szCs w:val="24"/>
        </w:rPr>
        <w:t>о</w:t>
      </w:r>
      <w:r w:rsidRPr="00BA6233">
        <w:rPr>
          <w:rStyle w:val="14110"/>
          <w:sz w:val="24"/>
          <w:szCs w:val="24"/>
        </w:rPr>
        <w:t>вания,</w:t>
      </w:r>
      <w:r w:rsidR="00351867">
        <w:rPr>
          <w:rStyle w:val="14110"/>
          <w:sz w:val="24"/>
          <w:szCs w:val="24"/>
        </w:rPr>
        <w:t xml:space="preserve"> </w:t>
      </w:r>
      <w:r w:rsidRPr="00BA6233">
        <w:rPr>
          <w:rStyle w:val="14110"/>
          <w:sz w:val="24"/>
          <w:szCs w:val="24"/>
        </w:rPr>
        <w:t>интеллектуальное развитие личности; уважение к труду и людям труда; нравственный смысл труда, творчество</w:t>
      </w:r>
      <w:r w:rsidR="00351867">
        <w:rPr>
          <w:rStyle w:val="14110"/>
          <w:sz w:val="24"/>
          <w:szCs w:val="24"/>
        </w:rPr>
        <w:t xml:space="preserve"> </w:t>
      </w:r>
      <w:r w:rsidRPr="00BA6233">
        <w:rPr>
          <w:rStyle w:val="14110"/>
          <w:sz w:val="24"/>
          <w:szCs w:val="24"/>
        </w:rPr>
        <w:t>и созидание; целеустре</w:t>
      </w:r>
      <w:r w:rsidRPr="00BA6233">
        <w:rPr>
          <w:rStyle w:val="14110"/>
          <w:sz w:val="24"/>
          <w:szCs w:val="24"/>
        </w:rPr>
        <w:t>м</w:t>
      </w:r>
      <w:r w:rsidRPr="00BA6233">
        <w:rPr>
          <w:rStyle w:val="14110"/>
          <w:sz w:val="24"/>
          <w:szCs w:val="24"/>
        </w:rPr>
        <w:t>ленность и настойчивость, бережливость, выбор профессии);</w:t>
      </w:r>
    </w:p>
    <w:p w:rsidR="00BA6233" w:rsidRPr="00BA6233" w:rsidRDefault="00BA6233" w:rsidP="008F53D1">
      <w:pPr>
        <w:pStyle w:val="141"/>
        <w:shd w:val="clear" w:color="auto" w:fill="auto"/>
        <w:tabs>
          <w:tab w:val="left" w:pos="142"/>
          <w:tab w:val="left" w:pos="1084"/>
        </w:tabs>
        <w:spacing w:line="276" w:lineRule="auto"/>
        <w:ind w:right="-57" w:firstLine="709"/>
        <w:rPr>
          <w:rFonts w:ascii="Times New Roman" w:hAnsi="Times New Roman"/>
          <w:sz w:val="24"/>
          <w:szCs w:val="24"/>
        </w:rPr>
      </w:pPr>
      <w:r w:rsidRPr="00BA6233">
        <w:rPr>
          <w:rFonts w:ascii="Times New Roman" w:hAnsi="Times New Roman"/>
          <w:sz w:val="24"/>
          <w:szCs w:val="24"/>
        </w:rPr>
        <w:t>• </w:t>
      </w:r>
      <w:r w:rsidRPr="00BA6233">
        <w:rPr>
          <w:rStyle w:val="1430"/>
          <w:sz w:val="24"/>
          <w:szCs w:val="24"/>
        </w:rPr>
        <w:t xml:space="preserve">воспитание ценностного отношения к прекрасному, формирование основ эстетической культуры </w:t>
      </w:r>
      <w:r w:rsidRPr="00BA6233">
        <w:rPr>
          <w:rStyle w:val="1414"/>
          <w:sz w:val="24"/>
          <w:szCs w:val="24"/>
        </w:rPr>
        <w:t xml:space="preserve">— </w:t>
      </w:r>
      <w:r w:rsidRPr="00BA6233">
        <w:rPr>
          <w:rStyle w:val="1430"/>
          <w:sz w:val="24"/>
          <w:szCs w:val="24"/>
        </w:rPr>
        <w:t>эстетическое воспитание</w:t>
      </w:r>
      <w:r w:rsidRPr="00BA6233">
        <w:rPr>
          <w:rStyle w:val="144"/>
          <w:rFonts w:ascii="Times New Roman" w:hAnsi="Times New Roman"/>
          <w:sz w:val="24"/>
          <w:szCs w:val="24"/>
        </w:rPr>
        <w:t xml:space="preserve"> (ценности:</w:t>
      </w:r>
      <w:r w:rsidRPr="00BA6233">
        <w:rPr>
          <w:rStyle w:val="14110"/>
          <w:sz w:val="24"/>
          <w:szCs w:val="24"/>
        </w:rPr>
        <w:t xml:space="preserve"> красота, гармония, духовный мир человека, самовыражение личности в творчестве</w:t>
      </w:r>
      <w:r w:rsidR="00351867">
        <w:rPr>
          <w:rStyle w:val="14110"/>
          <w:sz w:val="24"/>
          <w:szCs w:val="24"/>
        </w:rPr>
        <w:t xml:space="preserve"> </w:t>
      </w:r>
      <w:r w:rsidRPr="00BA6233">
        <w:rPr>
          <w:rStyle w:val="14110"/>
          <w:sz w:val="24"/>
          <w:szCs w:val="24"/>
        </w:rPr>
        <w:t>и искусстве, эстетическое развитие личности).</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BA6233" w:rsidRPr="00BA6233" w:rsidRDefault="00BA6233" w:rsidP="008F53D1">
      <w:pPr>
        <w:pStyle w:val="341"/>
        <w:keepNext/>
        <w:keepLines/>
        <w:shd w:val="clear" w:color="auto" w:fill="auto"/>
        <w:tabs>
          <w:tab w:val="left" w:pos="142"/>
        </w:tabs>
        <w:spacing w:before="0" w:after="0" w:line="276" w:lineRule="auto"/>
        <w:ind w:right="-57" w:firstLine="709"/>
        <w:rPr>
          <w:rStyle w:val="346"/>
          <w:rFonts w:ascii="Times New Roman" w:hAnsi="Times New Roman"/>
          <w:sz w:val="24"/>
          <w:szCs w:val="24"/>
        </w:rPr>
      </w:pPr>
      <w:bookmarkStart w:id="33" w:name="bookmark348"/>
    </w:p>
    <w:p w:rsidR="00BA6233" w:rsidRPr="00582A92" w:rsidRDefault="00582A92" w:rsidP="008F53D1">
      <w:pPr>
        <w:pStyle w:val="341"/>
        <w:keepNext/>
        <w:keepLines/>
        <w:shd w:val="clear" w:color="auto" w:fill="auto"/>
        <w:tabs>
          <w:tab w:val="left" w:pos="142"/>
        </w:tabs>
        <w:spacing w:before="0" w:after="0" w:line="276" w:lineRule="auto"/>
        <w:ind w:right="-57" w:firstLine="709"/>
        <w:rPr>
          <w:rFonts w:ascii="Times New Roman" w:hAnsi="Times New Roman"/>
          <w:b w:val="0"/>
          <w:sz w:val="24"/>
          <w:szCs w:val="24"/>
        </w:rPr>
      </w:pPr>
      <w:r w:rsidRPr="00582A92">
        <w:rPr>
          <w:rStyle w:val="346"/>
          <w:rFonts w:ascii="Times New Roman" w:hAnsi="Times New Roman"/>
          <w:b/>
          <w:sz w:val="24"/>
          <w:szCs w:val="24"/>
        </w:rPr>
        <w:t>2.3.</w:t>
      </w:r>
      <w:r w:rsidR="00BA6233" w:rsidRPr="00582A92">
        <w:rPr>
          <w:rStyle w:val="346"/>
          <w:rFonts w:ascii="Times New Roman" w:hAnsi="Times New Roman"/>
          <w:b/>
          <w:sz w:val="24"/>
          <w:szCs w:val="24"/>
        </w:rPr>
        <w:t>3. Принципы и особенности организации</w:t>
      </w:r>
      <w:r w:rsidR="00351867" w:rsidRPr="00582A92">
        <w:rPr>
          <w:rStyle w:val="346"/>
          <w:rFonts w:ascii="Times New Roman" w:hAnsi="Times New Roman"/>
          <w:b/>
          <w:sz w:val="24"/>
          <w:szCs w:val="24"/>
        </w:rPr>
        <w:t xml:space="preserve"> </w:t>
      </w:r>
      <w:r w:rsidR="00BA6233" w:rsidRPr="00582A92">
        <w:rPr>
          <w:rStyle w:val="346"/>
          <w:rFonts w:ascii="Times New Roman" w:hAnsi="Times New Roman"/>
          <w:b/>
          <w:sz w:val="24"/>
          <w:szCs w:val="24"/>
        </w:rPr>
        <w:t>содержания воспитания и социализации</w:t>
      </w:r>
      <w:r w:rsidR="00351867" w:rsidRPr="00582A92">
        <w:rPr>
          <w:rStyle w:val="346"/>
          <w:rFonts w:ascii="Times New Roman" w:hAnsi="Times New Roman"/>
          <w:b/>
          <w:sz w:val="24"/>
          <w:szCs w:val="24"/>
        </w:rPr>
        <w:t xml:space="preserve"> </w:t>
      </w:r>
      <w:r w:rsidR="00BA6233" w:rsidRPr="00582A92">
        <w:rPr>
          <w:rStyle w:val="346"/>
          <w:rFonts w:ascii="Times New Roman" w:hAnsi="Times New Roman"/>
          <w:b/>
          <w:sz w:val="24"/>
          <w:szCs w:val="24"/>
        </w:rPr>
        <w:t>обучающихся</w:t>
      </w:r>
      <w:bookmarkEnd w:id="33"/>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Style w:val="afffff2"/>
          <w:rFonts w:ascii="Times New Roman" w:hAnsi="Times New Roman"/>
        </w:rPr>
        <w:t>Принцип ориентации на идеал.</w:t>
      </w:r>
      <w:r w:rsidRPr="00BA6233">
        <w:rPr>
          <w:rFonts w:ascii="Times New Roman" w:hAnsi="Times New Roman"/>
          <w:sz w:val="24"/>
          <w:szCs w:val="24"/>
        </w:rPr>
        <w:t xml:space="preserve"> Идеалы определяют смыслы воспитания, то, ради чего оно организуется. Идеалы сохраняются в тр</w:t>
      </w:r>
      <w:r w:rsidRPr="00BA6233">
        <w:rPr>
          <w:rFonts w:ascii="Times New Roman" w:hAnsi="Times New Roman"/>
          <w:sz w:val="24"/>
          <w:szCs w:val="24"/>
        </w:rPr>
        <w:t>а</w:t>
      </w:r>
      <w:r w:rsidRPr="00BA6233">
        <w:rPr>
          <w:rFonts w:ascii="Times New Roman" w:hAnsi="Times New Roman"/>
          <w:sz w:val="24"/>
          <w:szCs w:val="24"/>
        </w:rPr>
        <w:t>дициях и служат основными ориентирами человеческой жизни, духовно-нравственного и социального развития личности. В содержании пр</w:t>
      </w:r>
      <w:r w:rsidRPr="00BA6233">
        <w:rPr>
          <w:rFonts w:ascii="Times New Roman" w:hAnsi="Times New Roman"/>
          <w:sz w:val="24"/>
          <w:szCs w:val="24"/>
        </w:rPr>
        <w:t>о</w:t>
      </w:r>
      <w:r w:rsidRPr="00BA6233">
        <w:rPr>
          <w:rFonts w:ascii="Times New Roman" w:hAnsi="Times New Roman"/>
          <w:sz w:val="24"/>
          <w:szCs w:val="24"/>
        </w:rPr>
        <w:t>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Style w:val="afffff2"/>
          <w:rFonts w:ascii="Times New Roman" w:hAnsi="Times New Roman"/>
        </w:rPr>
        <w:lastRenderedPageBreak/>
        <w:t>Аксиологический принцип.</w:t>
      </w:r>
      <w:r w:rsidRPr="00BA6233">
        <w:rPr>
          <w:rFonts w:ascii="Times New Roman" w:hAnsi="Times New Roman"/>
          <w:sz w:val="24"/>
          <w:szCs w:val="24"/>
        </w:rPr>
        <w:t xml:space="preserve"> Принцип ориентации на идеал интегрирует социально-педагогическое пространство образовательного у</w:t>
      </w:r>
      <w:r w:rsidRPr="00BA6233">
        <w:rPr>
          <w:rFonts w:ascii="Times New Roman" w:hAnsi="Times New Roman"/>
          <w:sz w:val="24"/>
          <w:szCs w:val="24"/>
        </w:rPr>
        <w:t>ч</w:t>
      </w:r>
      <w:r w:rsidRPr="00BA6233">
        <w:rPr>
          <w:rFonts w:ascii="Times New Roman" w:hAnsi="Times New Roman"/>
          <w:sz w:val="24"/>
          <w:szCs w:val="24"/>
        </w:rPr>
        <w:t>реждения. Аксиологический принцип позволяет его дифференцировать, включить в него разные общественные субъекты. В пределах системы б</w:t>
      </w:r>
      <w:r w:rsidRPr="00BA6233">
        <w:rPr>
          <w:rFonts w:ascii="Times New Roman" w:hAnsi="Times New Roman"/>
          <w:sz w:val="24"/>
          <w:szCs w:val="24"/>
        </w:rPr>
        <w:t>а</w:t>
      </w:r>
      <w:r w:rsidRPr="00BA6233">
        <w:rPr>
          <w:rFonts w:ascii="Times New Roman" w:hAnsi="Times New Roman"/>
          <w:sz w:val="24"/>
          <w:szCs w:val="24"/>
        </w:rPr>
        <w:t>зовых национальных ценностей общественные субъекты могут оказывать школе содействие в формировании у обучающихся той или иной гру</w:t>
      </w:r>
      <w:r w:rsidRPr="00BA6233">
        <w:rPr>
          <w:rFonts w:ascii="Times New Roman" w:hAnsi="Times New Roman"/>
          <w:sz w:val="24"/>
          <w:szCs w:val="24"/>
        </w:rPr>
        <w:t>п</w:t>
      </w:r>
      <w:r w:rsidRPr="00BA6233">
        <w:rPr>
          <w:rFonts w:ascii="Times New Roman" w:hAnsi="Times New Roman"/>
          <w:sz w:val="24"/>
          <w:szCs w:val="24"/>
        </w:rPr>
        <w:t>пы ценностей.</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Style w:val="afffff2"/>
          <w:rFonts w:ascii="Times New Roman" w:hAnsi="Times New Roman"/>
        </w:rPr>
        <w:t>Принцип следования нравственному примеру.</w:t>
      </w:r>
      <w:r w:rsidRPr="00BA6233">
        <w:rPr>
          <w:rFonts w:ascii="Times New Roman" w:hAnsi="Times New Roman"/>
          <w:sz w:val="24"/>
          <w:szCs w:val="24"/>
        </w:rPr>
        <w:t xml:space="preserve"> Следование примеру — ведущий метод воспитания. Пример — это возможная м</w:t>
      </w:r>
      <w:r w:rsidRPr="00BA6233">
        <w:rPr>
          <w:rFonts w:ascii="Times New Roman" w:hAnsi="Times New Roman"/>
          <w:sz w:val="24"/>
          <w:szCs w:val="24"/>
        </w:rPr>
        <w:t>о</w:t>
      </w:r>
      <w:r w:rsidRPr="00BA6233">
        <w:rPr>
          <w:rFonts w:ascii="Times New Roman" w:hAnsi="Times New Roman"/>
          <w:sz w:val="24"/>
          <w:szCs w:val="24"/>
        </w:rPr>
        <w:t>дель выстраивания отношений подростка с другими людьми и с самим собой, образец ценностного выбора, совершённого значимым другим. С</w:t>
      </w:r>
      <w:r w:rsidRPr="00BA6233">
        <w:rPr>
          <w:rFonts w:ascii="Times New Roman" w:hAnsi="Times New Roman"/>
          <w:sz w:val="24"/>
          <w:szCs w:val="24"/>
        </w:rPr>
        <w:t>о</w:t>
      </w:r>
      <w:r w:rsidRPr="00BA6233">
        <w:rPr>
          <w:rFonts w:ascii="Times New Roman" w:hAnsi="Times New Roman"/>
          <w:sz w:val="24"/>
          <w:szCs w:val="24"/>
        </w:rPr>
        <w:t>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Style w:val="afffff2"/>
          <w:rFonts w:ascii="Times New Roman" w:hAnsi="Times New Roman"/>
        </w:rPr>
        <w:t>Принцип диалогического общения со значимыми другими.</w:t>
      </w:r>
      <w:r w:rsidRPr="00BA6233">
        <w:rPr>
          <w:rFonts w:ascii="Times New Roman" w:hAnsi="Times New Roman"/>
          <w:sz w:val="24"/>
          <w:szCs w:val="24"/>
        </w:rPr>
        <w:t xml:space="preserve"> В формировании ценностей большую роль играет диалогическое о</w:t>
      </w:r>
      <w:r w:rsidRPr="00BA6233">
        <w:rPr>
          <w:rFonts w:ascii="Times New Roman" w:hAnsi="Times New Roman"/>
          <w:sz w:val="24"/>
          <w:szCs w:val="24"/>
        </w:rPr>
        <w:t>б</w:t>
      </w:r>
      <w:r w:rsidRPr="00BA6233">
        <w:rPr>
          <w:rFonts w:ascii="Times New Roman" w:hAnsi="Times New Roman"/>
          <w:sz w:val="24"/>
          <w:szCs w:val="24"/>
        </w:rPr>
        <w:t>щение подростка со сверстниками, родителями, учителем и другими значимыми взрослыми. Наличие значимого другого в воспитательном пр</w:t>
      </w:r>
      <w:r w:rsidRPr="00BA6233">
        <w:rPr>
          <w:rFonts w:ascii="Times New Roman" w:hAnsi="Times New Roman"/>
          <w:sz w:val="24"/>
          <w:szCs w:val="24"/>
        </w:rPr>
        <w:t>о</w:t>
      </w:r>
      <w:r w:rsidRPr="00BA6233">
        <w:rPr>
          <w:rFonts w:ascii="Times New Roman" w:hAnsi="Times New Roman"/>
          <w:sz w:val="24"/>
          <w:szCs w:val="24"/>
        </w:rPr>
        <w:t>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Style w:val="afffff2"/>
          <w:rFonts w:ascii="Times New Roman" w:hAnsi="Times New Roman"/>
        </w:rPr>
        <w:t>Принцип идентификации.</w:t>
      </w:r>
      <w:r w:rsidRPr="00BA6233">
        <w:rPr>
          <w:rFonts w:ascii="Times New Roman" w:hAnsi="Times New Roman"/>
          <w:sz w:val="24"/>
          <w:szCs w:val="24"/>
        </w:rPr>
        <w:t xml:space="preserve"> Идентификация — устойчивое отождествление себя со значимым другим, стремление быть похожим на н</w:t>
      </w:r>
      <w:r w:rsidRPr="00BA6233">
        <w:rPr>
          <w:rFonts w:ascii="Times New Roman" w:hAnsi="Times New Roman"/>
          <w:sz w:val="24"/>
          <w:szCs w:val="24"/>
        </w:rPr>
        <w:t>е</w:t>
      </w:r>
      <w:r w:rsidRPr="00BA6233">
        <w:rPr>
          <w:rFonts w:ascii="Times New Roman" w:hAnsi="Times New Roman"/>
          <w:sz w:val="24"/>
          <w:szCs w:val="24"/>
        </w:rPr>
        <w:t>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w:t>
      </w:r>
      <w:r w:rsidRPr="00BA6233">
        <w:rPr>
          <w:rFonts w:ascii="Times New Roman" w:hAnsi="Times New Roman"/>
          <w:sz w:val="24"/>
          <w:szCs w:val="24"/>
        </w:rPr>
        <w:t>т</w:t>
      </w:r>
      <w:r w:rsidRPr="00BA6233">
        <w:rPr>
          <w:rFonts w:ascii="Times New Roman" w:hAnsi="Times New Roman"/>
          <w:sz w:val="24"/>
          <w:szCs w:val="24"/>
        </w:rPr>
        <w:t>ветственность — готовность личности поступать в соответствии с моралью и требовать этого от других.</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Style w:val="afffff2"/>
          <w:rFonts w:ascii="Times New Roman" w:hAnsi="Times New Roman"/>
        </w:rPr>
        <w:t>Принцип полисубъектности воспитания и социализации.</w:t>
      </w:r>
      <w:r w:rsidRPr="00BA6233">
        <w:rPr>
          <w:rFonts w:ascii="Times New Roman" w:hAnsi="Times New Roman"/>
          <w:sz w:val="24"/>
          <w:szCs w:val="24"/>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w:t>
      </w:r>
      <w:r w:rsidRPr="00BA6233">
        <w:rPr>
          <w:rFonts w:ascii="Times New Roman" w:hAnsi="Times New Roman"/>
          <w:sz w:val="24"/>
          <w:szCs w:val="24"/>
        </w:rPr>
        <w:t>е</w:t>
      </w:r>
      <w:r w:rsidRPr="00BA6233">
        <w:rPr>
          <w:rFonts w:ascii="Times New Roman" w:hAnsi="Times New Roman"/>
          <w:sz w:val="24"/>
          <w:szCs w:val="24"/>
        </w:rPr>
        <w:t xml:space="preserve">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w:t>
      </w:r>
      <w:r w:rsidRPr="00BA6233">
        <w:rPr>
          <w:rFonts w:ascii="Times New Roman" w:hAnsi="Times New Roman"/>
          <w:sz w:val="24"/>
          <w:szCs w:val="24"/>
        </w:rPr>
        <w:lastRenderedPageBreak/>
        <w:t>быть ведущей, определяющей ценности, содержание, формы и методы воспитания и социализации обучающихся в учебной, внеучебной, внешк</w:t>
      </w:r>
      <w:r w:rsidRPr="00BA6233">
        <w:rPr>
          <w:rFonts w:ascii="Times New Roman" w:hAnsi="Times New Roman"/>
          <w:sz w:val="24"/>
          <w:szCs w:val="24"/>
        </w:rPr>
        <w:t>о</w:t>
      </w:r>
      <w:r w:rsidRPr="00BA6233">
        <w:rPr>
          <w:rFonts w:ascii="Times New Roman" w:hAnsi="Times New Roman"/>
          <w:sz w:val="24"/>
          <w:szCs w:val="24"/>
        </w:rPr>
        <w:t>льной, общественно значимой деятельности. Социально-педагогическое взаимодействие школы и других общественных субъектов осуществляе</w:t>
      </w:r>
      <w:r w:rsidRPr="00BA6233">
        <w:rPr>
          <w:rFonts w:ascii="Times New Roman" w:hAnsi="Times New Roman"/>
          <w:sz w:val="24"/>
          <w:szCs w:val="24"/>
        </w:rPr>
        <w:t>т</w:t>
      </w:r>
      <w:r w:rsidRPr="00BA6233">
        <w:rPr>
          <w:rFonts w:ascii="Times New Roman" w:hAnsi="Times New Roman"/>
          <w:sz w:val="24"/>
          <w:szCs w:val="24"/>
        </w:rPr>
        <w:t>ся в рамках Программы воспитания и социализации обучающихся.</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Style w:val="afffff2"/>
          <w:rFonts w:ascii="Times New Roman" w:hAnsi="Times New Roman"/>
        </w:rPr>
        <w:t>Принцип совместного решения личностно и общественно значимых проблем.</w:t>
      </w:r>
      <w:r w:rsidRPr="00BA6233">
        <w:rPr>
          <w:rFonts w:ascii="Times New Roman" w:hAnsi="Times New Roman"/>
          <w:sz w:val="24"/>
          <w:szCs w:val="24"/>
        </w:rPr>
        <w:t xml:space="preserve"> Личностные и общественные проблемы явл</w:t>
      </w:r>
      <w:r w:rsidRPr="00BA6233">
        <w:rPr>
          <w:rFonts w:ascii="Times New Roman" w:hAnsi="Times New Roman"/>
          <w:sz w:val="24"/>
          <w:szCs w:val="24"/>
        </w:rPr>
        <w:t>я</w:t>
      </w:r>
      <w:r w:rsidRPr="00BA6233">
        <w:rPr>
          <w:rFonts w:ascii="Times New Roman" w:hAnsi="Times New Roman"/>
          <w:sz w:val="24"/>
          <w:szCs w:val="24"/>
        </w:rPr>
        <w:t>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w:t>
      </w:r>
      <w:r w:rsidRPr="00BA6233">
        <w:rPr>
          <w:rFonts w:ascii="Times New Roman" w:hAnsi="Times New Roman"/>
          <w:sz w:val="24"/>
          <w:szCs w:val="24"/>
        </w:rPr>
        <w:t>а</w:t>
      </w:r>
      <w:r w:rsidRPr="00BA6233">
        <w:rPr>
          <w:rFonts w:ascii="Times New Roman" w:hAnsi="Times New Roman"/>
          <w:sz w:val="24"/>
          <w:szCs w:val="24"/>
        </w:rPr>
        <w:t>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Style w:val="afffff2"/>
          <w:rFonts w:ascii="Times New Roman" w:hAnsi="Times New Roman"/>
        </w:rPr>
        <w:t>Принцип системно-деятельностной организации воспитания.</w:t>
      </w:r>
      <w:r w:rsidRPr="00BA6233">
        <w:rPr>
          <w:rFonts w:ascii="Times New Roman" w:hAnsi="Times New Roman"/>
          <w:sz w:val="24"/>
          <w:szCs w:val="24"/>
        </w:rPr>
        <w:t xml:space="preserve"> Интеграция содержания различных видов деятельности обуча</w:t>
      </w:r>
      <w:r w:rsidRPr="00BA6233">
        <w:rPr>
          <w:rFonts w:ascii="Times New Roman" w:hAnsi="Times New Roman"/>
          <w:sz w:val="24"/>
          <w:szCs w:val="24"/>
        </w:rPr>
        <w:t>ю</w:t>
      </w:r>
      <w:r w:rsidRPr="00BA6233">
        <w:rPr>
          <w:rFonts w:ascii="Times New Roman" w:hAnsi="Times New Roman"/>
          <w:sz w:val="24"/>
          <w:szCs w:val="24"/>
        </w:rPr>
        <w:t>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BA6233" w:rsidRPr="00BA6233" w:rsidRDefault="00BA6233" w:rsidP="008F53D1">
      <w:pPr>
        <w:pStyle w:val="af1"/>
        <w:shd w:val="clear" w:color="auto" w:fill="auto"/>
        <w:tabs>
          <w:tab w:val="left" w:pos="142"/>
          <w:tab w:val="left" w:pos="1076"/>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общеобразовательных дисциплин;</w:t>
      </w:r>
    </w:p>
    <w:p w:rsidR="00BA6233" w:rsidRPr="00BA6233" w:rsidRDefault="00BA6233" w:rsidP="008F53D1">
      <w:pPr>
        <w:pStyle w:val="af1"/>
        <w:shd w:val="clear" w:color="auto" w:fill="auto"/>
        <w:tabs>
          <w:tab w:val="left" w:pos="142"/>
          <w:tab w:val="left" w:pos="1071"/>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произведений искусства;</w:t>
      </w:r>
    </w:p>
    <w:p w:rsidR="00BA6233" w:rsidRPr="00BA6233" w:rsidRDefault="00BA6233" w:rsidP="008F53D1">
      <w:pPr>
        <w:pStyle w:val="af1"/>
        <w:shd w:val="clear" w:color="auto" w:fill="auto"/>
        <w:tabs>
          <w:tab w:val="left" w:pos="142"/>
          <w:tab w:val="left" w:pos="108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периодической печати, публикаций, радио- и телепередач, отражающих современную жизнь;</w:t>
      </w:r>
    </w:p>
    <w:p w:rsidR="00BA6233" w:rsidRPr="00BA6233" w:rsidRDefault="00BA6233" w:rsidP="008F53D1">
      <w:pPr>
        <w:pStyle w:val="af1"/>
        <w:shd w:val="clear" w:color="auto" w:fill="auto"/>
        <w:tabs>
          <w:tab w:val="left" w:pos="142"/>
          <w:tab w:val="left" w:pos="1066"/>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духовной культуры и фольклора народов России;</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истории, традиций и современной жизни своей Родины, своего края, своей семьи;</w:t>
      </w:r>
    </w:p>
    <w:p w:rsidR="00BA6233" w:rsidRPr="00BA6233" w:rsidRDefault="00BA6233" w:rsidP="008F53D1">
      <w:pPr>
        <w:pStyle w:val="af1"/>
        <w:shd w:val="clear" w:color="auto" w:fill="auto"/>
        <w:tabs>
          <w:tab w:val="left" w:pos="142"/>
          <w:tab w:val="left" w:pos="62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жизненного опыта своих родителей и прародителей;</w:t>
      </w:r>
    </w:p>
    <w:p w:rsidR="00BA6233" w:rsidRPr="00BA6233" w:rsidRDefault="00BA6233" w:rsidP="008F53D1">
      <w:pPr>
        <w:pStyle w:val="af1"/>
        <w:shd w:val="clear" w:color="auto" w:fill="auto"/>
        <w:tabs>
          <w:tab w:val="left" w:pos="142"/>
          <w:tab w:val="left" w:pos="63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BA6233" w:rsidRPr="00BA6233" w:rsidRDefault="00BA6233" w:rsidP="008F53D1">
      <w:pPr>
        <w:pStyle w:val="af1"/>
        <w:shd w:val="clear" w:color="auto" w:fill="auto"/>
        <w:tabs>
          <w:tab w:val="left" w:pos="142"/>
          <w:tab w:val="left" w:pos="62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других источников информации и научного знания.</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w:t>
      </w:r>
      <w:r w:rsidRPr="00BA6233">
        <w:rPr>
          <w:rFonts w:ascii="Times New Roman" w:hAnsi="Times New Roman"/>
          <w:sz w:val="24"/>
          <w:szCs w:val="24"/>
        </w:rPr>
        <w:t>и</w:t>
      </w:r>
      <w:r w:rsidRPr="00BA6233">
        <w:rPr>
          <w:rFonts w:ascii="Times New Roman" w:hAnsi="Times New Roman"/>
          <w:sz w:val="24"/>
          <w:szCs w:val="24"/>
        </w:rPr>
        <w:t>симого детства к самостоятельной и ответственной взрослости.</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Школе как социальному субъекту — носителю педагогической культуры принадлежит ведущая роль в осуществлении воспитания и у</w:t>
      </w:r>
      <w:r w:rsidRPr="00BA6233">
        <w:rPr>
          <w:rFonts w:ascii="Times New Roman" w:hAnsi="Times New Roman"/>
          <w:sz w:val="24"/>
          <w:szCs w:val="24"/>
        </w:rPr>
        <w:t>с</w:t>
      </w:r>
      <w:r w:rsidRPr="00BA6233">
        <w:rPr>
          <w:rFonts w:ascii="Times New Roman" w:hAnsi="Times New Roman"/>
          <w:sz w:val="24"/>
          <w:szCs w:val="24"/>
        </w:rPr>
        <w:t>пешной социализации подростка.</w:t>
      </w:r>
    </w:p>
    <w:p w:rsidR="00BA6233" w:rsidRPr="00BA6233" w:rsidRDefault="00BA6233" w:rsidP="008F53D1">
      <w:pPr>
        <w:pStyle w:val="341"/>
        <w:keepNext/>
        <w:keepLines/>
        <w:shd w:val="clear" w:color="auto" w:fill="auto"/>
        <w:tabs>
          <w:tab w:val="left" w:pos="142"/>
        </w:tabs>
        <w:spacing w:before="0" w:after="0" w:line="276" w:lineRule="auto"/>
        <w:ind w:right="-57" w:firstLine="709"/>
        <w:jc w:val="both"/>
        <w:rPr>
          <w:rStyle w:val="344"/>
          <w:sz w:val="24"/>
          <w:szCs w:val="24"/>
        </w:rPr>
      </w:pPr>
      <w:bookmarkStart w:id="34" w:name="bookmark349"/>
    </w:p>
    <w:p w:rsidR="00BA6233" w:rsidRPr="00582A92" w:rsidRDefault="00582A92" w:rsidP="008F53D1">
      <w:pPr>
        <w:pStyle w:val="341"/>
        <w:keepNext/>
        <w:keepLines/>
        <w:shd w:val="clear" w:color="auto" w:fill="auto"/>
        <w:tabs>
          <w:tab w:val="left" w:pos="142"/>
        </w:tabs>
        <w:spacing w:before="0" w:after="0" w:line="276" w:lineRule="auto"/>
        <w:ind w:right="-57" w:firstLine="709"/>
        <w:jc w:val="both"/>
        <w:rPr>
          <w:rFonts w:ascii="Times New Roman" w:hAnsi="Times New Roman"/>
          <w:b w:val="0"/>
          <w:sz w:val="24"/>
          <w:szCs w:val="24"/>
        </w:rPr>
      </w:pPr>
      <w:r w:rsidRPr="00582A92">
        <w:rPr>
          <w:rStyle w:val="344"/>
          <w:b/>
          <w:sz w:val="24"/>
          <w:szCs w:val="24"/>
        </w:rPr>
        <w:t>2.3.</w:t>
      </w:r>
      <w:r w:rsidR="00BA6233" w:rsidRPr="00582A92">
        <w:rPr>
          <w:rStyle w:val="344"/>
          <w:b/>
          <w:sz w:val="24"/>
          <w:szCs w:val="24"/>
        </w:rPr>
        <w:t>4. Основное содержание воспитания</w:t>
      </w:r>
      <w:bookmarkStart w:id="35" w:name="bookmark350"/>
      <w:bookmarkEnd w:id="34"/>
      <w:r w:rsidRPr="00582A92">
        <w:rPr>
          <w:rStyle w:val="344"/>
          <w:b/>
          <w:sz w:val="24"/>
          <w:szCs w:val="24"/>
        </w:rPr>
        <w:t xml:space="preserve"> </w:t>
      </w:r>
      <w:r w:rsidR="00BA6233" w:rsidRPr="00582A92">
        <w:rPr>
          <w:rStyle w:val="344"/>
          <w:b/>
          <w:sz w:val="24"/>
          <w:szCs w:val="24"/>
        </w:rPr>
        <w:t>и социализации обучающихся</w:t>
      </w:r>
      <w:bookmarkEnd w:id="35"/>
    </w:p>
    <w:p w:rsidR="00BA6233" w:rsidRPr="00BA6233" w:rsidRDefault="00BA6233" w:rsidP="008F53D1">
      <w:pPr>
        <w:pStyle w:val="410"/>
        <w:keepNext/>
        <w:keepLines/>
        <w:shd w:val="clear" w:color="auto" w:fill="auto"/>
        <w:tabs>
          <w:tab w:val="left" w:pos="142"/>
        </w:tabs>
        <w:spacing w:line="276" w:lineRule="auto"/>
        <w:ind w:right="-57" w:firstLine="709"/>
        <w:rPr>
          <w:rFonts w:ascii="Times New Roman" w:hAnsi="Times New Roman"/>
          <w:sz w:val="24"/>
          <w:szCs w:val="24"/>
        </w:rPr>
      </w:pPr>
      <w:bookmarkStart w:id="36" w:name="bookmark351"/>
    </w:p>
    <w:p w:rsidR="00BA6233" w:rsidRPr="00BA6233" w:rsidRDefault="00BA6233" w:rsidP="008F53D1">
      <w:pPr>
        <w:pStyle w:val="410"/>
        <w:keepNext/>
        <w:keepLines/>
        <w:shd w:val="clear" w:color="auto" w:fill="auto"/>
        <w:tabs>
          <w:tab w:val="left" w:pos="142"/>
        </w:tabs>
        <w:spacing w:line="276" w:lineRule="auto"/>
        <w:ind w:right="-57" w:firstLine="709"/>
        <w:rPr>
          <w:rFonts w:ascii="Times New Roman" w:hAnsi="Times New Roman"/>
          <w:sz w:val="24"/>
          <w:szCs w:val="24"/>
        </w:rPr>
      </w:pPr>
      <w:r w:rsidRPr="00BA6233">
        <w:rPr>
          <w:rFonts w:ascii="Times New Roman" w:hAnsi="Times New Roman"/>
          <w:sz w:val="24"/>
          <w:szCs w:val="24"/>
        </w:rPr>
        <w:t>Воспитание гражданственности, патриотизма, уважения к правам, свободам и обязанностям человека:</w:t>
      </w:r>
      <w:bookmarkEnd w:id="36"/>
    </w:p>
    <w:p w:rsidR="00BA6233" w:rsidRPr="00BA6233" w:rsidRDefault="00BA6233" w:rsidP="008F53D1">
      <w:pPr>
        <w:pStyle w:val="af1"/>
        <w:shd w:val="clear" w:color="auto" w:fill="auto"/>
        <w:tabs>
          <w:tab w:val="left" w:pos="142"/>
          <w:tab w:val="left" w:pos="63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общее представление о политическом устройстве российского государства, его институтах, их роли в жизни общества, о символах гос</w:t>
      </w:r>
      <w:r w:rsidRPr="00BA6233">
        <w:rPr>
          <w:rFonts w:ascii="Times New Roman" w:hAnsi="Times New Roman"/>
          <w:sz w:val="24"/>
          <w:szCs w:val="24"/>
        </w:rPr>
        <w:t>у</w:t>
      </w:r>
      <w:r w:rsidRPr="00BA6233">
        <w:rPr>
          <w:rFonts w:ascii="Times New Roman" w:hAnsi="Times New Roman"/>
          <w:sz w:val="24"/>
          <w:szCs w:val="24"/>
        </w:rPr>
        <w:t>дарства, их историческом происхождении и социально-культурном значении, о ключевых ценностях современного общества России;</w:t>
      </w:r>
    </w:p>
    <w:p w:rsidR="00BA6233" w:rsidRPr="00BA6233" w:rsidRDefault="00BA6233" w:rsidP="008F53D1">
      <w:pPr>
        <w:pStyle w:val="af1"/>
        <w:shd w:val="clear" w:color="auto" w:fill="auto"/>
        <w:tabs>
          <w:tab w:val="left" w:pos="142"/>
          <w:tab w:val="left" w:pos="63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BA6233" w:rsidRPr="00BA6233" w:rsidRDefault="00BA6233" w:rsidP="008F53D1">
      <w:pPr>
        <w:pStyle w:val="af1"/>
        <w:shd w:val="clear" w:color="auto" w:fill="auto"/>
        <w:tabs>
          <w:tab w:val="left" w:pos="142"/>
          <w:tab w:val="left" w:pos="63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понимание и одобрение правил поведения в обществе, уважение органов и лиц, охраняющих общественный порядок;</w:t>
      </w:r>
    </w:p>
    <w:p w:rsidR="00BA6233" w:rsidRPr="00BA6233" w:rsidRDefault="00BA6233" w:rsidP="008F53D1">
      <w:pPr>
        <w:pStyle w:val="af1"/>
        <w:shd w:val="clear" w:color="auto" w:fill="auto"/>
        <w:tabs>
          <w:tab w:val="left" w:pos="142"/>
          <w:tab w:val="left" w:pos="64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осознание конституционного долга и обязанностей гражданина своей Родины;</w:t>
      </w:r>
    </w:p>
    <w:p w:rsidR="00BA6233" w:rsidRPr="00BA6233" w:rsidRDefault="00BA6233" w:rsidP="008F53D1">
      <w:pPr>
        <w:pStyle w:val="af1"/>
        <w:shd w:val="clear" w:color="auto" w:fill="auto"/>
        <w:tabs>
          <w:tab w:val="left" w:pos="142"/>
          <w:tab w:val="left" w:pos="63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BA6233" w:rsidRPr="00BA6233" w:rsidRDefault="00BA6233" w:rsidP="008F53D1">
      <w:pPr>
        <w:pStyle w:val="af1"/>
        <w:shd w:val="clear" w:color="auto" w:fill="auto"/>
        <w:tabs>
          <w:tab w:val="left" w:pos="142"/>
          <w:tab w:val="left" w:pos="63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BA6233" w:rsidRPr="00BA6233" w:rsidRDefault="00BA6233" w:rsidP="008F53D1">
      <w:pPr>
        <w:pStyle w:val="410"/>
        <w:keepNext/>
        <w:keepLines/>
        <w:shd w:val="clear" w:color="auto" w:fill="auto"/>
        <w:tabs>
          <w:tab w:val="left" w:pos="142"/>
        </w:tabs>
        <w:spacing w:line="276" w:lineRule="auto"/>
        <w:ind w:right="-57" w:firstLine="709"/>
        <w:rPr>
          <w:rFonts w:ascii="Times New Roman" w:hAnsi="Times New Roman"/>
          <w:sz w:val="24"/>
          <w:szCs w:val="24"/>
        </w:rPr>
      </w:pPr>
      <w:bookmarkStart w:id="37" w:name="bookmark352"/>
    </w:p>
    <w:p w:rsidR="00BA6233" w:rsidRPr="00BA6233" w:rsidRDefault="00BA6233" w:rsidP="008F53D1">
      <w:pPr>
        <w:pStyle w:val="410"/>
        <w:keepNext/>
        <w:keepLines/>
        <w:shd w:val="clear" w:color="auto" w:fill="auto"/>
        <w:tabs>
          <w:tab w:val="left" w:pos="142"/>
        </w:tabs>
        <w:spacing w:line="276" w:lineRule="auto"/>
        <w:ind w:right="-57" w:firstLine="709"/>
        <w:rPr>
          <w:rFonts w:ascii="Times New Roman" w:hAnsi="Times New Roman"/>
          <w:sz w:val="24"/>
          <w:szCs w:val="24"/>
        </w:rPr>
      </w:pPr>
      <w:r w:rsidRPr="00BA6233">
        <w:rPr>
          <w:rFonts w:ascii="Times New Roman" w:hAnsi="Times New Roman"/>
          <w:sz w:val="24"/>
          <w:szCs w:val="24"/>
        </w:rPr>
        <w:t>Воспитание социальной ответственности и компетентности:</w:t>
      </w:r>
      <w:bookmarkEnd w:id="37"/>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BA6233" w:rsidRPr="00BA6233" w:rsidRDefault="00BA6233" w:rsidP="008F53D1">
      <w:pPr>
        <w:pStyle w:val="af1"/>
        <w:shd w:val="clear" w:color="auto" w:fill="auto"/>
        <w:tabs>
          <w:tab w:val="left" w:pos="142"/>
          <w:tab w:val="left" w:pos="107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усвоение позитивного социального опыта, образцов поведения подростков и молодёжи в современном мире;</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приобретение опыта взаимодействия, совместной деятельности и общения со сверстниками, старшими и младшими, взрослыми, с реал</w:t>
      </w:r>
      <w:r w:rsidRPr="00BA6233">
        <w:rPr>
          <w:rFonts w:ascii="Times New Roman" w:hAnsi="Times New Roman"/>
          <w:sz w:val="24"/>
          <w:szCs w:val="24"/>
        </w:rPr>
        <w:t>ь</w:t>
      </w:r>
      <w:r w:rsidRPr="00BA6233">
        <w:rPr>
          <w:rFonts w:ascii="Times New Roman" w:hAnsi="Times New Roman"/>
          <w:sz w:val="24"/>
          <w:szCs w:val="24"/>
        </w:rPr>
        <w:t>ным социальным окружением в процессе решения личностных и общественно значимых проблем;</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осознанное принятие основных социальных ролей, соответствующих подростковому возрасту:</w:t>
      </w:r>
    </w:p>
    <w:p w:rsidR="00BA6233" w:rsidRPr="00BA6233" w:rsidRDefault="00BA6233" w:rsidP="008F53D1">
      <w:pPr>
        <w:pStyle w:val="af1"/>
        <w:shd w:val="clear" w:color="auto" w:fill="auto"/>
        <w:tabs>
          <w:tab w:val="left" w:pos="142"/>
          <w:tab w:val="left" w:pos="1166"/>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социальные роли в семье: сына (дочери), брата (сестры), помощника, ответственного хозяина (хозяйки), наследника (наследницы);</w:t>
      </w:r>
    </w:p>
    <w:p w:rsidR="00BA6233" w:rsidRPr="00BA6233" w:rsidRDefault="00BA6233" w:rsidP="008F53D1">
      <w:pPr>
        <w:pStyle w:val="af1"/>
        <w:shd w:val="clear" w:color="auto" w:fill="auto"/>
        <w:tabs>
          <w:tab w:val="left" w:pos="142"/>
          <w:tab w:val="left" w:pos="1170"/>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BA6233" w:rsidRPr="00BA6233" w:rsidRDefault="00BA6233" w:rsidP="008F53D1">
      <w:pPr>
        <w:pStyle w:val="af1"/>
        <w:shd w:val="clear" w:color="auto" w:fill="auto"/>
        <w:tabs>
          <w:tab w:val="left" w:pos="142"/>
          <w:tab w:val="left" w:pos="1175"/>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социальные роли в обществе: гендерная, член определённой социальной группы, потребитель, покупатель, пассажир, зритель, спор</w:t>
      </w:r>
      <w:r w:rsidRPr="00BA6233">
        <w:rPr>
          <w:rFonts w:ascii="Times New Roman" w:hAnsi="Times New Roman"/>
          <w:sz w:val="24"/>
          <w:szCs w:val="24"/>
        </w:rPr>
        <w:t>т</w:t>
      </w:r>
      <w:r w:rsidRPr="00BA6233">
        <w:rPr>
          <w:rFonts w:ascii="Times New Roman" w:hAnsi="Times New Roman"/>
          <w:sz w:val="24"/>
          <w:szCs w:val="24"/>
        </w:rPr>
        <w:t>смен, читатель, сотрудник и др.;</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формирование собственного конструктивного стиля общественного поведения.</w:t>
      </w:r>
    </w:p>
    <w:p w:rsidR="00BA6233" w:rsidRPr="00BA6233" w:rsidRDefault="00BA6233" w:rsidP="008F53D1">
      <w:pPr>
        <w:pStyle w:val="410"/>
        <w:keepNext/>
        <w:keepLines/>
        <w:shd w:val="clear" w:color="auto" w:fill="auto"/>
        <w:tabs>
          <w:tab w:val="left" w:pos="142"/>
        </w:tabs>
        <w:spacing w:line="276" w:lineRule="auto"/>
        <w:ind w:right="-57" w:firstLine="709"/>
        <w:rPr>
          <w:rFonts w:ascii="Times New Roman" w:hAnsi="Times New Roman"/>
          <w:sz w:val="24"/>
          <w:szCs w:val="24"/>
        </w:rPr>
      </w:pPr>
      <w:bookmarkStart w:id="38" w:name="bookmark353"/>
    </w:p>
    <w:p w:rsidR="00BA6233" w:rsidRPr="00BA6233" w:rsidRDefault="00BA6233" w:rsidP="008F53D1">
      <w:pPr>
        <w:pStyle w:val="410"/>
        <w:keepNext/>
        <w:keepLines/>
        <w:shd w:val="clear" w:color="auto" w:fill="auto"/>
        <w:tabs>
          <w:tab w:val="left" w:pos="142"/>
        </w:tabs>
        <w:spacing w:line="276" w:lineRule="auto"/>
        <w:ind w:right="-57" w:firstLine="709"/>
        <w:rPr>
          <w:rFonts w:ascii="Times New Roman" w:hAnsi="Times New Roman"/>
          <w:sz w:val="24"/>
          <w:szCs w:val="24"/>
        </w:rPr>
      </w:pPr>
      <w:r w:rsidRPr="00BA6233">
        <w:rPr>
          <w:rFonts w:ascii="Times New Roman" w:hAnsi="Times New Roman"/>
          <w:sz w:val="24"/>
          <w:szCs w:val="24"/>
        </w:rPr>
        <w:t>Воспитание нравственных чувств, убеждений, этического сознания:</w:t>
      </w:r>
      <w:bookmarkEnd w:id="38"/>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сознательное принятие базовых национальных российских ценностей;</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BA6233" w:rsidRPr="00BA6233" w:rsidRDefault="00BA6233" w:rsidP="008F53D1">
      <w:pPr>
        <w:pStyle w:val="af1"/>
        <w:shd w:val="clear" w:color="auto" w:fill="auto"/>
        <w:tabs>
          <w:tab w:val="left" w:pos="142"/>
          <w:tab w:val="left" w:pos="107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BA6233" w:rsidRPr="00BA6233" w:rsidRDefault="00BA6233" w:rsidP="008F53D1">
      <w:pPr>
        <w:pStyle w:val="af1"/>
        <w:shd w:val="clear" w:color="auto" w:fill="auto"/>
        <w:tabs>
          <w:tab w:val="left" w:pos="142"/>
          <w:tab w:val="left" w:pos="107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умение осуществлять нравственный выбор намерений, действий и поступков; готовность к самоограничению для достижения собстве</w:t>
      </w:r>
      <w:r w:rsidRPr="00BA6233">
        <w:rPr>
          <w:rFonts w:ascii="Times New Roman" w:hAnsi="Times New Roman"/>
          <w:sz w:val="24"/>
          <w:szCs w:val="24"/>
        </w:rPr>
        <w:t>н</w:t>
      </w:r>
      <w:r w:rsidRPr="00BA6233">
        <w:rPr>
          <w:rFonts w:ascii="Times New Roman" w:hAnsi="Times New Roman"/>
          <w:sz w:val="24"/>
          <w:szCs w:val="24"/>
        </w:rPr>
        <w:t>ных нравственных идеалов; стремление вырабатывать и осуществлять личную программу самовоспитания;</w:t>
      </w:r>
    </w:p>
    <w:p w:rsidR="00BA6233" w:rsidRPr="00BA6233" w:rsidRDefault="00BA6233" w:rsidP="008F53D1">
      <w:pPr>
        <w:pStyle w:val="af1"/>
        <w:shd w:val="clear" w:color="auto" w:fill="auto"/>
        <w:tabs>
          <w:tab w:val="left" w:pos="142"/>
          <w:tab w:val="left" w:pos="107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BA6233" w:rsidRPr="00BA6233" w:rsidRDefault="00BA6233" w:rsidP="008F53D1">
      <w:pPr>
        <w:pStyle w:val="af1"/>
        <w:shd w:val="clear" w:color="auto" w:fill="auto"/>
        <w:tabs>
          <w:tab w:val="left" w:pos="142"/>
          <w:tab w:val="left" w:pos="63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отрицательное отношение к аморальным поступкам, проявлениям эгоизма и иждивенчества, равнодушия, лицемерия, грубости, оскорб</w:t>
      </w:r>
      <w:r w:rsidRPr="00BA6233">
        <w:rPr>
          <w:rFonts w:ascii="Times New Roman" w:hAnsi="Times New Roman"/>
          <w:sz w:val="24"/>
          <w:szCs w:val="24"/>
        </w:rPr>
        <w:t>и</w:t>
      </w:r>
      <w:r w:rsidRPr="00BA6233">
        <w:rPr>
          <w:rFonts w:ascii="Times New Roman" w:hAnsi="Times New Roman"/>
          <w:sz w:val="24"/>
          <w:szCs w:val="24"/>
        </w:rPr>
        <w:t>тельным словам и действиям, нарушениям общественного порядка.</w:t>
      </w:r>
    </w:p>
    <w:p w:rsidR="00BA6233" w:rsidRPr="00BA6233" w:rsidRDefault="00BA6233" w:rsidP="008F53D1">
      <w:pPr>
        <w:pStyle w:val="410"/>
        <w:keepNext/>
        <w:keepLines/>
        <w:shd w:val="clear" w:color="auto" w:fill="auto"/>
        <w:tabs>
          <w:tab w:val="left" w:pos="142"/>
        </w:tabs>
        <w:spacing w:line="276" w:lineRule="auto"/>
        <w:ind w:right="-57" w:firstLine="709"/>
        <w:rPr>
          <w:rFonts w:ascii="Times New Roman" w:hAnsi="Times New Roman"/>
          <w:sz w:val="24"/>
          <w:szCs w:val="24"/>
        </w:rPr>
      </w:pPr>
      <w:bookmarkStart w:id="39" w:name="bookmark354"/>
    </w:p>
    <w:p w:rsidR="00BA6233" w:rsidRPr="00BA6233" w:rsidRDefault="00BA6233" w:rsidP="008F53D1">
      <w:pPr>
        <w:pStyle w:val="410"/>
        <w:keepNext/>
        <w:keepLines/>
        <w:shd w:val="clear" w:color="auto" w:fill="auto"/>
        <w:tabs>
          <w:tab w:val="left" w:pos="142"/>
        </w:tabs>
        <w:spacing w:line="276" w:lineRule="auto"/>
        <w:ind w:right="-57" w:firstLine="709"/>
        <w:rPr>
          <w:rFonts w:ascii="Times New Roman" w:hAnsi="Times New Roman"/>
          <w:sz w:val="24"/>
          <w:szCs w:val="24"/>
        </w:rPr>
      </w:pPr>
      <w:r w:rsidRPr="00BA6233">
        <w:rPr>
          <w:rFonts w:ascii="Times New Roman" w:hAnsi="Times New Roman"/>
          <w:sz w:val="24"/>
          <w:szCs w:val="24"/>
        </w:rPr>
        <w:t>Воспитание экологической культуры, культуры здорового и безопасного образа жизни:</w:t>
      </w:r>
      <w:bookmarkEnd w:id="39"/>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присвоение эколого-культурных ценностей и ценностей здоровья своего народа, народов России как одно из направлений общеросси</w:t>
      </w:r>
      <w:r w:rsidRPr="00BA6233">
        <w:rPr>
          <w:rFonts w:ascii="Times New Roman" w:hAnsi="Times New Roman"/>
          <w:sz w:val="24"/>
          <w:szCs w:val="24"/>
        </w:rPr>
        <w:t>й</w:t>
      </w:r>
      <w:r w:rsidRPr="00BA6233">
        <w:rPr>
          <w:rFonts w:ascii="Times New Roman" w:hAnsi="Times New Roman"/>
          <w:sz w:val="24"/>
          <w:szCs w:val="24"/>
        </w:rPr>
        <w:t>ской гражданской идентичности;</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умение придавать экологическую направленность любой деятельности, проекту, демонстрировать экологическое мышление и экологич</w:t>
      </w:r>
      <w:r w:rsidRPr="00BA6233">
        <w:rPr>
          <w:rFonts w:ascii="Times New Roman" w:hAnsi="Times New Roman"/>
          <w:sz w:val="24"/>
          <w:szCs w:val="24"/>
        </w:rPr>
        <w:t>е</w:t>
      </w:r>
      <w:r w:rsidRPr="00BA6233">
        <w:rPr>
          <w:rFonts w:ascii="Times New Roman" w:hAnsi="Times New Roman"/>
          <w:sz w:val="24"/>
          <w:szCs w:val="24"/>
        </w:rPr>
        <w:t>скую грамотность в разных формах деятельности;</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понимание взаимной связи здоровья, экологического качества окружающей среды и экологической культуры человека;</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w:t>
      </w:r>
      <w:r w:rsidRPr="00BA6233">
        <w:rPr>
          <w:rFonts w:ascii="Times New Roman" w:hAnsi="Times New Roman"/>
          <w:sz w:val="24"/>
          <w:szCs w:val="24"/>
        </w:rPr>
        <w:t>о</w:t>
      </w:r>
      <w:r w:rsidRPr="00BA6233">
        <w:rPr>
          <w:rFonts w:ascii="Times New Roman" w:hAnsi="Times New Roman"/>
          <w:sz w:val="24"/>
          <w:szCs w:val="24"/>
        </w:rPr>
        <w:t>вье как будущего родителя); духовного (иерархия ценностей); их зависимости от экологической культуры, культуры здорового и безопасного о</w:t>
      </w:r>
      <w:r w:rsidRPr="00BA6233">
        <w:rPr>
          <w:rFonts w:ascii="Times New Roman" w:hAnsi="Times New Roman"/>
          <w:sz w:val="24"/>
          <w:szCs w:val="24"/>
        </w:rPr>
        <w:t>б</w:t>
      </w:r>
      <w:r w:rsidRPr="00BA6233">
        <w:rPr>
          <w:rFonts w:ascii="Times New Roman" w:hAnsi="Times New Roman"/>
          <w:sz w:val="24"/>
          <w:szCs w:val="24"/>
        </w:rPr>
        <w:t>раза жизни человека;</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lastRenderedPageBreak/>
        <w:t>• интерес к прогулкам на природе, подвижным играм, участию в спортивных соревнованиях, туристическим походам, занятиям в спорти</w:t>
      </w:r>
      <w:r w:rsidRPr="00BA6233">
        <w:rPr>
          <w:rFonts w:ascii="Times New Roman" w:hAnsi="Times New Roman"/>
          <w:sz w:val="24"/>
          <w:szCs w:val="24"/>
        </w:rPr>
        <w:t>в</w:t>
      </w:r>
      <w:r w:rsidRPr="00BA6233">
        <w:rPr>
          <w:rFonts w:ascii="Times New Roman" w:hAnsi="Times New Roman"/>
          <w:sz w:val="24"/>
          <w:szCs w:val="24"/>
        </w:rPr>
        <w:t>ных секциях, военизированным играм;</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представления о факторах окружающей природно-социальной среды, негативно влияющих на здоровье человека; способах их компенс</w:t>
      </w:r>
      <w:r w:rsidRPr="00BA6233">
        <w:rPr>
          <w:rFonts w:ascii="Times New Roman" w:hAnsi="Times New Roman"/>
          <w:sz w:val="24"/>
          <w:szCs w:val="24"/>
        </w:rPr>
        <w:t>а</w:t>
      </w:r>
      <w:r w:rsidRPr="00BA6233">
        <w:rPr>
          <w:rFonts w:ascii="Times New Roman" w:hAnsi="Times New Roman"/>
          <w:sz w:val="24"/>
          <w:szCs w:val="24"/>
        </w:rPr>
        <w:t>ции, избегания, преодоления;</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опыт самооценки личного вклада в ресурсосбережение, сохранение качества окружающей среды, биоразнообразия, экологическую без</w:t>
      </w:r>
      <w:r w:rsidRPr="00BA6233">
        <w:rPr>
          <w:rFonts w:ascii="Times New Roman" w:hAnsi="Times New Roman"/>
          <w:sz w:val="24"/>
          <w:szCs w:val="24"/>
        </w:rPr>
        <w:t>о</w:t>
      </w:r>
      <w:r w:rsidRPr="00BA6233">
        <w:rPr>
          <w:rFonts w:ascii="Times New Roman" w:hAnsi="Times New Roman"/>
          <w:sz w:val="24"/>
          <w:szCs w:val="24"/>
        </w:rPr>
        <w:t>пасность;</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 сберегающего просвещения населения;</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развитие экологической грамотности родителей, населения, привлечение их к организации общественно значимой экологически ориент</w:t>
      </w:r>
      <w:r w:rsidRPr="00BA6233">
        <w:rPr>
          <w:rFonts w:ascii="Times New Roman" w:hAnsi="Times New Roman"/>
          <w:sz w:val="24"/>
          <w:szCs w:val="24"/>
        </w:rPr>
        <w:t>и</w:t>
      </w:r>
      <w:r w:rsidRPr="00BA6233">
        <w:rPr>
          <w:rFonts w:ascii="Times New Roman" w:hAnsi="Times New Roman"/>
          <w:sz w:val="24"/>
          <w:szCs w:val="24"/>
        </w:rPr>
        <w:t>рованной деятельности;</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устойчивая мотивация к выполнению правил личной и общественной гигиены и санитарии; рациональной организации режима дня, п</w:t>
      </w:r>
      <w:r w:rsidRPr="00BA6233">
        <w:rPr>
          <w:rFonts w:ascii="Times New Roman" w:hAnsi="Times New Roman"/>
          <w:sz w:val="24"/>
          <w:szCs w:val="24"/>
        </w:rPr>
        <w:t>и</w:t>
      </w:r>
      <w:r w:rsidRPr="00BA6233">
        <w:rPr>
          <w:rFonts w:ascii="Times New Roman" w:hAnsi="Times New Roman"/>
          <w:sz w:val="24"/>
          <w:szCs w:val="24"/>
        </w:rPr>
        <w:t>тания; занятиям физической культурой, спортом, туризмом; самообразованию; труду и творчеству для успешной социализации;</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опыт участия в физкультурно-оздоровительных, санитарно-гигиенических мероприятиях, экологическом туризме;</w:t>
      </w:r>
    </w:p>
    <w:p w:rsidR="00BA6233" w:rsidRPr="00BA6233" w:rsidRDefault="00BA6233" w:rsidP="008F53D1">
      <w:pPr>
        <w:pStyle w:val="af1"/>
        <w:shd w:val="clear" w:color="auto" w:fill="auto"/>
        <w:tabs>
          <w:tab w:val="left" w:pos="142"/>
          <w:tab w:val="left" w:pos="107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резко негативное отношение к курению, употреблению алкогольных напитков, наркотиков и других психоактивных веществ (ПАВ);</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отрицательное отношение к лицам и организациям, пропагандирующим курение и пьянство, распространяющим наркотики и другие</w:t>
      </w:r>
      <w:r w:rsidRPr="00BA6233">
        <w:rPr>
          <w:rStyle w:val="132"/>
          <w:sz w:val="24"/>
          <w:szCs w:val="24"/>
        </w:rPr>
        <w:t xml:space="preserve"> ПАВ.</w:t>
      </w:r>
    </w:p>
    <w:p w:rsidR="00BA6233" w:rsidRPr="00BA6233" w:rsidRDefault="00BA6233" w:rsidP="008F53D1">
      <w:pPr>
        <w:pStyle w:val="410"/>
        <w:keepNext/>
        <w:keepLines/>
        <w:shd w:val="clear" w:color="auto" w:fill="auto"/>
        <w:tabs>
          <w:tab w:val="left" w:pos="142"/>
        </w:tabs>
        <w:spacing w:line="276" w:lineRule="auto"/>
        <w:ind w:right="-57" w:firstLine="709"/>
        <w:rPr>
          <w:rFonts w:ascii="Times New Roman" w:hAnsi="Times New Roman"/>
          <w:sz w:val="24"/>
          <w:szCs w:val="24"/>
        </w:rPr>
      </w:pPr>
      <w:bookmarkStart w:id="40" w:name="bookmark355"/>
    </w:p>
    <w:p w:rsidR="00BA6233" w:rsidRPr="00BA6233" w:rsidRDefault="00BA6233" w:rsidP="008F53D1">
      <w:pPr>
        <w:pStyle w:val="410"/>
        <w:keepNext/>
        <w:keepLines/>
        <w:shd w:val="clear" w:color="auto" w:fill="auto"/>
        <w:tabs>
          <w:tab w:val="left" w:pos="142"/>
        </w:tabs>
        <w:spacing w:line="276" w:lineRule="auto"/>
        <w:ind w:right="-57" w:firstLine="709"/>
        <w:rPr>
          <w:rFonts w:ascii="Times New Roman" w:hAnsi="Times New Roman"/>
          <w:sz w:val="24"/>
          <w:szCs w:val="24"/>
        </w:rPr>
      </w:pPr>
      <w:r w:rsidRPr="00BA6233">
        <w:rPr>
          <w:rFonts w:ascii="Times New Roman" w:hAnsi="Times New Roman"/>
          <w:sz w:val="24"/>
          <w:szCs w:val="24"/>
        </w:rPr>
        <w:t>Воспитание трудолюбия, сознательного, творческого отношения к образованию, труду и жизни, подготовкак сознательному выб</w:t>
      </w:r>
      <w:r w:rsidRPr="00BA6233">
        <w:rPr>
          <w:rFonts w:ascii="Times New Roman" w:hAnsi="Times New Roman"/>
          <w:sz w:val="24"/>
          <w:szCs w:val="24"/>
        </w:rPr>
        <w:t>о</w:t>
      </w:r>
      <w:r w:rsidRPr="00BA6233">
        <w:rPr>
          <w:rFonts w:ascii="Times New Roman" w:hAnsi="Times New Roman"/>
          <w:sz w:val="24"/>
          <w:szCs w:val="24"/>
        </w:rPr>
        <w:t>ру профессии:</w:t>
      </w:r>
      <w:bookmarkEnd w:id="40"/>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BA6233" w:rsidRPr="00BA6233" w:rsidRDefault="00BA6233" w:rsidP="008F53D1">
      <w:pPr>
        <w:pStyle w:val="af1"/>
        <w:shd w:val="clear" w:color="auto" w:fill="auto"/>
        <w:tabs>
          <w:tab w:val="left" w:pos="142"/>
          <w:tab w:val="left" w:pos="1076"/>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осознание нравственных основ образования;</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осознание важности непрерывного образования и самообразования в течение всей жизни;</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lastRenderedPageBreak/>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BA6233" w:rsidRPr="00BA6233" w:rsidRDefault="00BA6233" w:rsidP="008F53D1">
      <w:pPr>
        <w:pStyle w:val="af1"/>
        <w:shd w:val="clear" w:color="auto" w:fill="auto"/>
        <w:tabs>
          <w:tab w:val="left" w:pos="142"/>
          <w:tab w:val="left" w:pos="107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BA6233" w:rsidRPr="00BA6233" w:rsidRDefault="00BA6233" w:rsidP="008F53D1">
      <w:pPr>
        <w:pStyle w:val="af1"/>
        <w:shd w:val="clear" w:color="auto" w:fill="auto"/>
        <w:tabs>
          <w:tab w:val="left" w:pos="142"/>
          <w:tab w:val="left" w:pos="108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w:t>
      </w:r>
      <w:r w:rsidRPr="00BA6233">
        <w:rPr>
          <w:rFonts w:ascii="Times New Roman" w:hAnsi="Times New Roman"/>
          <w:sz w:val="24"/>
          <w:szCs w:val="24"/>
        </w:rPr>
        <w:t>о</w:t>
      </w:r>
      <w:r w:rsidRPr="00BA6233">
        <w:rPr>
          <w:rFonts w:ascii="Times New Roman" w:hAnsi="Times New Roman"/>
          <w:sz w:val="24"/>
          <w:szCs w:val="24"/>
        </w:rPr>
        <w:t>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BA6233" w:rsidRPr="00BA6233" w:rsidRDefault="00BA6233" w:rsidP="008F53D1">
      <w:pPr>
        <w:pStyle w:val="af1"/>
        <w:shd w:val="clear" w:color="auto" w:fill="auto"/>
        <w:tabs>
          <w:tab w:val="left" w:pos="142"/>
          <w:tab w:val="left" w:pos="64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BA6233" w:rsidRPr="00BA6233" w:rsidRDefault="00BA6233" w:rsidP="008F53D1">
      <w:pPr>
        <w:pStyle w:val="af1"/>
        <w:shd w:val="clear" w:color="auto" w:fill="auto"/>
        <w:tabs>
          <w:tab w:val="left" w:pos="142"/>
          <w:tab w:val="left" w:pos="631"/>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общее знакомство с трудовым законодательством;</w:t>
      </w:r>
    </w:p>
    <w:p w:rsidR="00BA6233" w:rsidRPr="00BA6233" w:rsidRDefault="00BA6233" w:rsidP="008F53D1">
      <w:pPr>
        <w:pStyle w:val="af1"/>
        <w:shd w:val="clear" w:color="auto" w:fill="auto"/>
        <w:tabs>
          <w:tab w:val="left" w:pos="142"/>
          <w:tab w:val="left" w:pos="63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нетерпимое отношение к лени, безответственности и пассивности в образовании и труде.</w:t>
      </w:r>
    </w:p>
    <w:p w:rsidR="00BA6233" w:rsidRPr="00BA6233" w:rsidRDefault="00BA6233" w:rsidP="008F53D1">
      <w:pPr>
        <w:pStyle w:val="341"/>
        <w:keepNext/>
        <w:keepLines/>
        <w:shd w:val="clear" w:color="auto" w:fill="auto"/>
        <w:tabs>
          <w:tab w:val="left" w:pos="142"/>
        </w:tabs>
        <w:spacing w:before="0" w:after="0" w:line="276" w:lineRule="auto"/>
        <w:ind w:right="-57" w:firstLine="709"/>
        <w:rPr>
          <w:rFonts w:ascii="Times New Roman" w:hAnsi="Times New Roman"/>
          <w:sz w:val="24"/>
          <w:szCs w:val="24"/>
        </w:rPr>
      </w:pPr>
    </w:p>
    <w:p w:rsidR="00582A92" w:rsidRPr="00582A92" w:rsidRDefault="00582A92" w:rsidP="00582A92">
      <w:pPr>
        <w:pStyle w:val="341"/>
        <w:keepNext/>
        <w:keepLines/>
        <w:shd w:val="clear" w:color="auto" w:fill="auto"/>
        <w:tabs>
          <w:tab w:val="left" w:pos="142"/>
        </w:tabs>
        <w:spacing w:before="0" w:after="0" w:line="276" w:lineRule="auto"/>
        <w:ind w:right="-57" w:firstLine="709"/>
        <w:rPr>
          <w:rFonts w:ascii="Times New Roman" w:hAnsi="Times New Roman"/>
          <w:b w:val="0"/>
          <w:sz w:val="24"/>
          <w:szCs w:val="24"/>
        </w:rPr>
      </w:pPr>
      <w:bookmarkStart w:id="41" w:name="bookmark358"/>
      <w:r w:rsidRPr="00582A92">
        <w:rPr>
          <w:rFonts w:ascii="Times New Roman" w:hAnsi="Times New Roman"/>
          <w:sz w:val="24"/>
          <w:szCs w:val="24"/>
        </w:rPr>
        <w:t xml:space="preserve">2.3.5.  Воспитание ценностного отношения </w:t>
      </w:r>
      <w:r w:rsidRPr="00582A92">
        <w:rPr>
          <w:rStyle w:val="343"/>
          <w:b/>
          <w:bCs/>
          <w:sz w:val="24"/>
          <w:szCs w:val="24"/>
        </w:rPr>
        <w:t>обучающихся</w:t>
      </w:r>
    </w:p>
    <w:p w:rsidR="00BA6233" w:rsidRPr="00582A92" w:rsidRDefault="00BA6233" w:rsidP="008F53D1">
      <w:pPr>
        <w:pStyle w:val="410"/>
        <w:keepNext/>
        <w:keepLines/>
        <w:shd w:val="clear" w:color="auto" w:fill="auto"/>
        <w:tabs>
          <w:tab w:val="left" w:pos="142"/>
        </w:tabs>
        <w:spacing w:line="276" w:lineRule="auto"/>
        <w:ind w:right="-57" w:firstLine="709"/>
        <w:rPr>
          <w:rFonts w:ascii="Times New Roman" w:hAnsi="Times New Roman"/>
          <w:sz w:val="24"/>
          <w:szCs w:val="24"/>
        </w:rPr>
      </w:pPr>
    </w:p>
    <w:p w:rsidR="00BA6233" w:rsidRPr="00BA6233" w:rsidRDefault="00BA6233" w:rsidP="008F53D1">
      <w:pPr>
        <w:pStyle w:val="410"/>
        <w:keepNext/>
        <w:keepLines/>
        <w:shd w:val="clear" w:color="auto" w:fill="auto"/>
        <w:tabs>
          <w:tab w:val="left" w:pos="142"/>
        </w:tabs>
        <w:spacing w:line="276" w:lineRule="auto"/>
        <w:ind w:right="-57" w:firstLine="709"/>
        <w:rPr>
          <w:rFonts w:ascii="Times New Roman" w:hAnsi="Times New Roman"/>
          <w:sz w:val="24"/>
          <w:szCs w:val="24"/>
        </w:rPr>
      </w:pPr>
      <w:r w:rsidRPr="00BA6233">
        <w:rPr>
          <w:rFonts w:ascii="Times New Roman" w:hAnsi="Times New Roman"/>
          <w:sz w:val="24"/>
          <w:szCs w:val="24"/>
        </w:rPr>
        <w:t>Воспитание гражданственности, патриотизма, уважения к правам, свободам и обязанностям человека</w:t>
      </w:r>
      <w:bookmarkEnd w:id="41"/>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Изучают Конституцию Российской Федерации, получают знания об основных правах и обязанностях граждан России, о политическом ус</w:t>
      </w:r>
      <w:r w:rsidRPr="00BA6233">
        <w:rPr>
          <w:rFonts w:ascii="Times New Roman" w:hAnsi="Times New Roman"/>
          <w:sz w:val="24"/>
          <w:szCs w:val="24"/>
        </w:rPr>
        <w:t>т</w:t>
      </w:r>
      <w:r w:rsidRPr="00BA6233">
        <w:rPr>
          <w:rFonts w:ascii="Times New Roman" w:hAnsi="Times New Roman"/>
          <w:sz w:val="24"/>
          <w:szCs w:val="24"/>
        </w:rPr>
        <w:t>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 в котором находится образовательное учреждение.</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Знакомятся с героическими страницами истории России, жизнью замечательных людей, явивших примеры гражданского служения, испо</w:t>
      </w:r>
      <w:r w:rsidRPr="00BA6233">
        <w:rPr>
          <w:rFonts w:ascii="Times New Roman" w:hAnsi="Times New Roman"/>
          <w:sz w:val="24"/>
          <w:szCs w:val="24"/>
        </w:rPr>
        <w:t>л</w:t>
      </w:r>
      <w:r w:rsidRPr="00BA6233">
        <w:rPr>
          <w:rFonts w:ascii="Times New Roman" w:hAnsi="Times New Roman"/>
          <w:sz w:val="24"/>
          <w:szCs w:val="24"/>
        </w:rPr>
        <w:t>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lastRenderedPageBreak/>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Участвуют в беседах о подвигах Российской армии, защитниках Отечества, в проведении игр военно-патриотического содержания, ко</w:t>
      </w:r>
      <w:r w:rsidRPr="00BA6233">
        <w:rPr>
          <w:rFonts w:ascii="Times New Roman" w:hAnsi="Times New Roman"/>
          <w:sz w:val="24"/>
          <w:szCs w:val="24"/>
        </w:rPr>
        <w:t>н</w:t>
      </w:r>
      <w:r w:rsidRPr="00BA6233">
        <w:rPr>
          <w:rFonts w:ascii="Times New Roman" w:hAnsi="Times New Roman"/>
          <w:sz w:val="24"/>
          <w:szCs w:val="24"/>
        </w:rPr>
        <w:t>курсов и спортивных соревнований, сюжет- но-ролевых игр на местности, встреч с ветеранами и военнослужащими.</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Получают опыт межкультурной коммуникации с детьми и взрослыми — представителями разных народов России, знакомятся с особенн</w:t>
      </w:r>
      <w:r w:rsidRPr="00BA6233">
        <w:rPr>
          <w:rFonts w:ascii="Times New Roman" w:hAnsi="Times New Roman"/>
          <w:sz w:val="24"/>
          <w:szCs w:val="24"/>
        </w:rPr>
        <w:t>о</w:t>
      </w:r>
      <w:r w:rsidRPr="00BA6233">
        <w:rPr>
          <w:rFonts w:ascii="Times New Roman" w:hAnsi="Times New Roman"/>
          <w:sz w:val="24"/>
          <w:szCs w:val="24"/>
        </w:rPr>
        <w:t>стями их культур и образа жизни (в процессе бесед, народных игр, организации и проведения национально-культурных праздников).</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Участвуют во встречах и беседах с выпускниками своей школы, знакомятся с биографиями выпускников, явивших собой достойные пр</w:t>
      </w:r>
      <w:r w:rsidRPr="00BA6233">
        <w:rPr>
          <w:rFonts w:ascii="Times New Roman" w:hAnsi="Times New Roman"/>
          <w:sz w:val="24"/>
          <w:szCs w:val="24"/>
        </w:rPr>
        <w:t>и</w:t>
      </w:r>
      <w:r w:rsidRPr="00BA6233">
        <w:rPr>
          <w:rFonts w:ascii="Times New Roman" w:hAnsi="Times New Roman"/>
          <w:sz w:val="24"/>
          <w:szCs w:val="24"/>
        </w:rPr>
        <w:t>меры гражданственности и патриотизма.</w:t>
      </w:r>
    </w:p>
    <w:p w:rsidR="00BA6233" w:rsidRPr="00BA6233" w:rsidRDefault="00BA6233" w:rsidP="008F53D1">
      <w:pPr>
        <w:pStyle w:val="410"/>
        <w:keepNext/>
        <w:keepLines/>
        <w:shd w:val="clear" w:color="auto" w:fill="auto"/>
        <w:tabs>
          <w:tab w:val="left" w:pos="142"/>
        </w:tabs>
        <w:spacing w:line="276" w:lineRule="auto"/>
        <w:ind w:right="-57" w:firstLine="709"/>
        <w:rPr>
          <w:rFonts w:ascii="Times New Roman" w:hAnsi="Times New Roman"/>
          <w:sz w:val="24"/>
          <w:szCs w:val="24"/>
        </w:rPr>
      </w:pPr>
      <w:bookmarkStart w:id="42" w:name="bookmark359"/>
    </w:p>
    <w:p w:rsidR="00BA6233" w:rsidRPr="00BA6233" w:rsidRDefault="00BA6233" w:rsidP="008F53D1">
      <w:pPr>
        <w:pStyle w:val="410"/>
        <w:keepNext/>
        <w:keepLines/>
        <w:shd w:val="clear" w:color="auto" w:fill="auto"/>
        <w:tabs>
          <w:tab w:val="left" w:pos="142"/>
        </w:tabs>
        <w:spacing w:line="276" w:lineRule="auto"/>
        <w:ind w:right="-57" w:firstLine="709"/>
        <w:rPr>
          <w:rFonts w:ascii="Times New Roman" w:hAnsi="Times New Roman"/>
          <w:sz w:val="24"/>
          <w:szCs w:val="24"/>
        </w:rPr>
      </w:pPr>
      <w:r w:rsidRPr="00BA6233">
        <w:rPr>
          <w:rFonts w:ascii="Times New Roman" w:hAnsi="Times New Roman"/>
          <w:sz w:val="24"/>
          <w:szCs w:val="24"/>
        </w:rPr>
        <w:t>Воспитание социальной ответственности и компетентности</w:t>
      </w:r>
      <w:bookmarkEnd w:id="42"/>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Активно участвуют в улучшении школьной среды, доступных сфер жизни окружающего социума.</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Приобретают опыт и осваивают основные формы учебного сотрудничества: сотрудничество со сверстниками и с учителями.</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w:t>
      </w:r>
      <w:r w:rsidRPr="00BA6233">
        <w:rPr>
          <w:rFonts w:ascii="Times New Roman" w:hAnsi="Times New Roman"/>
          <w:sz w:val="24"/>
          <w:szCs w:val="24"/>
        </w:rPr>
        <w:t>а</w:t>
      </w:r>
      <w:r w:rsidRPr="00BA6233">
        <w:rPr>
          <w:rFonts w:ascii="Times New Roman" w:hAnsi="Times New Roman"/>
          <w:sz w:val="24"/>
          <w:szCs w:val="24"/>
        </w:rPr>
        <w:t>боты в школе; контролируют выполнение обучающимися основных прав и обязанностей; защищают права обучающихся на всех уровнях упра</w:t>
      </w:r>
      <w:r w:rsidRPr="00BA6233">
        <w:rPr>
          <w:rFonts w:ascii="Times New Roman" w:hAnsi="Times New Roman"/>
          <w:sz w:val="24"/>
          <w:szCs w:val="24"/>
        </w:rPr>
        <w:t>в</w:t>
      </w:r>
      <w:r w:rsidRPr="00BA6233">
        <w:rPr>
          <w:rFonts w:ascii="Times New Roman" w:hAnsi="Times New Roman"/>
          <w:sz w:val="24"/>
          <w:szCs w:val="24"/>
        </w:rPr>
        <w:t>ления школой и т. д.</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Разрабатывают на основе полученных знаний и активно участвуют в реализации посильных социальных проектов — проведении практ</w:t>
      </w:r>
      <w:r w:rsidRPr="00BA6233">
        <w:rPr>
          <w:rFonts w:ascii="Times New Roman" w:hAnsi="Times New Roman"/>
          <w:sz w:val="24"/>
          <w:szCs w:val="24"/>
        </w:rPr>
        <w:t>и</w:t>
      </w:r>
      <w:r w:rsidRPr="00BA6233">
        <w:rPr>
          <w:rFonts w:ascii="Times New Roman" w:hAnsi="Times New Roman"/>
          <w:sz w:val="24"/>
          <w:szCs w:val="24"/>
        </w:rPr>
        <w:t>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Учатся реконструировать (в форме описаний, презентаций, фото- и видеоматериалов и др.) определённые ситуации, имитирующие соц</w:t>
      </w:r>
      <w:r w:rsidRPr="00BA6233">
        <w:rPr>
          <w:rFonts w:ascii="Times New Roman" w:hAnsi="Times New Roman"/>
          <w:sz w:val="24"/>
          <w:szCs w:val="24"/>
        </w:rPr>
        <w:t>и</w:t>
      </w:r>
      <w:r w:rsidRPr="00BA6233">
        <w:rPr>
          <w:rFonts w:ascii="Times New Roman" w:hAnsi="Times New Roman"/>
          <w:sz w:val="24"/>
          <w:szCs w:val="24"/>
        </w:rPr>
        <w:t>альные отношения в ходе выполнения ролевых проектов.</w:t>
      </w:r>
    </w:p>
    <w:p w:rsidR="00BA6233" w:rsidRPr="00BA6233" w:rsidRDefault="00BA6233" w:rsidP="008F53D1">
      <w:pPr>
        <w:pStyle w:val="410"/>
        <w:keepNext/>
        <w:keepLines/>
        <w:shd w:val="clear" w:color="auto" w:fill="auto"/>
        <w:tabs>
          <w:tab w:val="left" w:pos="142"/>
        </w:tabs>
        <w:spacing w:line="276" w:lineRule="auto"/>
        <w:ind w:right="-57" w:firstLine="709"/>
        <w:rPr>
          <w:rFonts w:ascii="Times New Roman" w:hAnsi="Times New Roman"/>
          <w:sz w:val="24"/>
          <w:szCs w:val="24"/>
        </w:rPr>
      </w:pPr>
      <w:bookmarkStart w:id="43" w:name="bookmark360"/>
    </w:p>
    <w:p w:rsidR="00BA6233" w:rsidRPr="00BA6233" w:rsidRDefault="00BA6233" w:rsidP="008F53D1">
      <w:pPr>
        <w:pStyle w:val="410"/>
        <w:keepNext/>
        <w:keepLines/>
        <w:shd w:val="clear" w:color="auto" w:fill="auto"/>
        <w:tabs>
          <w:tab w:val="left" w:pos="142"/>
        </w:tabs>
        <w:spacing w:line="276" w:lineRule="auto"/>
        <w:ind w:right="-57" w:firstLine="709"/>
        <w:rPr>
          <w:rFonts w:ascii="Times New Roman" w:hAnsi="Times New Roman"/>
          <w:sz w:val="24"/>
          <w:szCs w:val="24"/>
        </w:rPr>
      </w:pPr>
      <w:r w:rsidRPr="00BA6233">
        <w:rPr>
          <w:rFonts w:ascii="Times New Roman" w:hAnsi="Times New Roman"/>
          <w:sz w:val="24"/>
          <w:szCs w:val="24"/>
        </w:rPr>
        <w:t>Воспитание нравственных чувств, убеждений, этического сознания</w:t>
      </w:r>
      <w:bookmarkEnd w:id="43"/>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Знакомятся с конкретными примерами высоконравственных отношений людей, участвуют в подготовке и проведении бесед.</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Участвуют в общественно полезном труде в помощь школе, городу, селу, родному краю.</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Принимают добровольное участие в делах благотворительности, милосердия, в оказании помощи нуждающимся, заботе о животных, ж</w:t>
      </w:r>
      <w:r w:rsidRPr="00BA6233">
        <w:rPr>
          <w:rFonts w:ascii="Times New Roman" w:hAnsi="Times New Roman"/>
          <w:sz w:val="24"/>
          <w:szCs w:val="24"/>
        </w:rPr>
        <w:t>и</w:t>
      </w:r>
      <w:r w:rsidRPr="00BA6233">
        <w:rPr>
          <w:rFonts w:ascii="Times New Roman" w:hAnsi="Times New Roman"/>
          <w:sz w:val="24"/>
          <w:szCs w:val="24"/>
        </w:rPr>
        <w:t>вых существах, природе.</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Расширяют положительный опыт общения со сверстниками противоположного пола в учёбе, общественной работе, отдыхе, спорте, акти</w:t>
      </w:r>
      <w:r w:rsidRPr="00BA6233">
        <w:rPr>
          <w:rFonts w:ascii="Times New Roman" w:hAnsi="Times New Roman"/>
          <w:sz w:val="24"/>
          <w:szCs w:val="24"/>
        </w:rPr>
        <w:t>в</w:t>
      </w:r>
      <w:r w:rsidRPr="00BA6233">
        <w:rPr>
          <w:rFonts w:ascii="Times New Roman" w:hAnsi="Times New Roman"/>
          <w:sz w:val="24"/>
          <w:szCs w:val="24"/>
        </w:rPr>
        <w:t>но участвуют в подготовке и проведении бесед о дружбе, любви, нравственных отношениях.</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w:t>
      </w:r>
      <w:r w:rsidRPr="00BA6233">
        <w:rPr>
          <w:rFonts w:ascii="Times New Roman" w:hAnsi="Times New Roman"/>
          <w:sz w:val="24"/>
          <w:szCs w:val="24"/>
        </w:rPr>
        <w:t>е</w:t>
      </w:r>
      <w:r w:rsidRPr="00BA6233">
        <w:rPr>
          <w:rFonts w:ascii="Times New Roman" w:hAnsi="Times New Roman"/>
          <w:sz w:val="24"/>
          <w:szCs w:val="24"/>
        </w:rPr>
        <w:t>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BA6233" w:rsidRPr="00BA6233" w:rsidRDefault="00BA6233" w:rsidP="008F53D1">
      <w:pPr>
        <w:pStyle w:val="410"/>
        <w:keepNext/>
        <w:keepLines/>
        <w:shd w:val="clear" w:color="auto" w:fill="auto"/>
        <w:tabs>
          <w:tab w:val="left" w:pos="142"/>
        </w:tabs>
        <w:spacing w:line="276" w:lineRule="auto"/>
        <w:ind w:right="-57" w:firstLine="709"/>
        <w:rPr>
          <w:rFonts w:ascii="Times New Roman" w:hAnsi="Times New Roman"/>
          <w:sz w:val="24"/>
          <w:szCs w:val="24"/>
        </w:rPr>
      </w:pPr>
      <w:bookmarkStart w:id="44" w:name="bookmark361"/>
    </w:p>
    <w:p w:rsidR="00BA6233" w:rsidRPr="00BA6233" w:rsidRDefault="00BA6233" w:rsidP="008F53D1">
      <w:pPr>
        <w:pStyle w:val="410"/>
        <w:keepNext/>
        <w:keepLines/>
        <w:shd w:val="clear" w:color="auto" w:fill="auto"/>
        <w:tabs>
          <w:tab w:val="left" w:pos="142"/>
        </w:tabs>
        <w:spacing w:line="276" w:lineRule="auto"/>
        <w:ind w:right="-57" w:firstLine="709"/>
        <w:rPr>
          <w:rFonts w:ascii="Times New Roman" w:hAnsi="Times New Roman"/>
          <w:sz w:val="24"/>
          <w:szCs w:val="24"/>
        </w:rPr>
      </w:pPr>
      <w:r w:rsidRPr="00BA6233">
        <w:rPr>
          <w:rFonts w:ascii="Times New Roman" w:hAnsi="Times New Roman"/>
          <w:sz w:val="24"/>
          <w:szCs w:val="24"/>
        </w:rPr>
        <w:t>Воспитание экологической культуры, культуры здорового и безопасного образа жизни</w:t>
      </w:r>
      <w:bookmarkEnd w:id="44"/>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w:t>
      </w:r>
      <w:r w:rsidRPr="00BA6233">
        <w:rPr>
          <w:rFonts w:ascii="Times New Roman" w:hAnsi="Times New Roman"/>
          <w:sz w:val="24"/>
          <w:szCs w:val="24"/>
        </w:rPr>
        <w:t>в</w:t>
      </w:r>
      <w:r w:rsidRPr="00BA6233">
        <w:rPr>
          <w:rFonts w:ascii="Times New Roman" w:hAnsi="Times New Roman"/>
          <w:sz w:val="24"/>
          <w:szCs w:val="24"/>
        </w:rPr>
        <w:t>ления.</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Учатся экологически грамотному поведению в школе, дома, в природной и городской среде: организовывать экологически безопасный у</w:t>
      </w:r>
      <w:r w:rsidRPr="00BA6233">
        <w:rPr>
          <w:rFonts w:ascii="Times New Roman" w:hAnsi="Times New Roman"/>
          <w:sz w:val="24"/>
          <w:szCs w:val="24"/>
        </w:rPr>
        <w:t>к</w:t>
      </w:r>
      <w:r w:rsidRPr="00BA6233">
        <w:rPr>
          <w:rFonts w:ascii="Times New Roman" w:hAnsi="Times New Roman"/>
          <w:sz w:val="24"/>
          <w:szCs w:val="24"/>
        </w:rPr>
        <w:t>лад школьной и домашней жизни, бережно расходовать воду, электроэнергию, утилизировать мусор, сохранять места обитания растений и ж</w:t>
      </w:r>
      <w:r w:rsidRPr="00BA6233">
        <w:rPr>
          <w:rFonts w:ascii="Times New Roman" w:hAnsi="Times New Roman"/>
          <w:sz w:val="24"/>
          <w:szCs w:val="24"/>
        </w:rPr>
        <w:t>и</w:t>
      </w:r>
      <w:r w:rsidRPr="00BA6233">
        <w:rPr>
          <w:rFonts w:ascii="Times New Roman" w:hAnsi="Times New Roman"/>
          <w:sz w:val="24"/>
          <w:szCs w:val="24"/>
        </w:rPr>
        <w:t>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Участвуют в проведении школьных спартакиад, эстафет, экологических и туристических слётов, экологических лагерей, походов по ро</w:t>
      </w:r>
      <w:r w:rsidRPr="00BA6233">
        <w:rPr>
          <w:rFonts w:ascii="Times New Roman" w:hAnsi="Times New Roman"/>
          <w:sz w:val="24"/>
          <w:szCs w:val="24"/>
        </w:rPr>
        <w:t>д</w:t>
      </w:r>
      <w:r w:rsidRPr="00BA6233">
        <w:rPr>
          <w:rFonts w:ascii="Times New Roman" w:hAnsi="Times New Roman"/>
          <w:sz w:val="24"/>
          <w:szCs w:val="24"/>
        </w:rPr>
        <w:t>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Участвуют в практической природоохранительной деятельности, в деятельности школьных экологических центров, лесничеств, экологич</w:t>
      </w:r>
      <w:r w:rsidRPr="00BA6233">
        <w:rPr>
          <w:rFonts w:ascii="Times New Roman" w:hAnsi="Times New Roman"/>
          <w:sz w:val="24"/>
          <w:szCs w:val="24"/>
        </w:rPr>
        <w:t>е</w:t>
      </w:r>
      <w:r w:rsidRPr="00BA6233">
        <w:rPr>
          <w:rFonts w:ascii="Times New Roman" w:hAnsi="Times New Roman"/>
          <w:sz w:val="24"/>
          <w:szCs w:val="24"/>
        </w:rPr>
        <w:t>ских патрулей; создании и реализации коллективных природоохранных проектов.</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lastRenderedPageBreak/>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Учатся оказывать первую доврачебную помощь пострадавшим.</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Получают представление о возможн</w:t>
      </w:r>
      <w:r>
        <w:rPr>
          <w:rFonts w:ascii="Times New Roman" w:hAnsi="Times New Roman"/>
          <w:sz w:val="24"/>
          <w:szCs w:val="24"/>
        </w:rPr>
        <w:t>ом негативном влиянии компьютер</w:t>
      </w:r>
      <w:r w:rsidRPr="00BA6233">
        <w:rPr>
          <w:rFonts w:ascii="Times New Roman" w:hAnsi="Times New Roman"/>
          <w:sz w:val="24"/>
          <w:szCs w:val="24"/>
        </w:rPr>
        <w:t>ных игр, телевидения, рекламы на здоровье человека (в рамках б</w:t>
      </w:r>
      <w:r w:rsidRPr="00BA6233">
        <w:rPr>
          <w:rFonts w:ascii="Times New Roman" w:hAnsi="Times New Roman"/>
          <w:sz w:val="24"/>
          <w:szCs w:val="24"/>
        </w:rPr>
        <w:t>е</w:t>
      </w:r>
      <w:r w:rsidRPr="00BA6233">
        <w:rPr>
          <w:rFonts w:ascii="Times New Roman" w:hAnsi="Times New Roman"/>
          <w:sz w:val="24"/>
          <w:szCs w:val="24"/>
        </w:rPr>
        <w:t>сед с педагогами, школьными психологами, медицинскими работниками, родителями).</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Приобретают навык противостояния негативному влиянию сверстников и взрослых на формирование вредных для здоровья привычек, з</w:t>
      </w:r>
      <w:r w:rsidRPr="00BA6233">
        <w:rPr>
          <w:rFonts w:ascii="Times New Roman" w:hAnsi="Times New Roman"/>
          <w:sz w:val="24"/>
          <w:szCs w:val="24"/>
        </w:rPr>
        <w:t>а</w:t>
      </w:r>
      <w:r w:rsidRPr="00BA6233">
        <w:rPr>
          <w:rFonts w:ascii="Times New Roman" w:hAnsi="Times New Roman"/>
          <w:sz w:val="24"/>
          <w:szCs w:val="24"/>
        </w:rPr>
        <w:t>висимости от ПАВ (научиться говорить «нет») (в ходе дискуссий, тренингов, ролевых игр, обсуждения видеосюжетов и др.).</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Участвуют на добровольной основе в деятельности детско- юношеских общественных экологических организаций, мероприятиях, пров</w:t>
      </w:r>
      <w:r w:rsidRPr="00BA6233">
        <w:rPr>
          <w:rFonts w:ascii="Times New Roman" w:hAnsi="Times New Roman"/>
          <w:sz w:val="24"/>
          <w:szCs w:val="24"/>
        </w:rPr>
        <w:t>о</w:t>
      </w:r>
      <w:r w:rsidRPr="00BA6233">
        <w:rPr>
          <w:rFonts w:ascii="Times New Roman" w:hAnsi="Times New Roman"/>
          <w:sz w:val="24"/>
          <w:szCs w:val="24"/>
        </w:rPr>
        <w:t>димых общественными экологическими организациями.</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Проводят школьный экологический мониторинг, включающий:</w:t>
      </w:r>
    </w:p>
    <w:p w:rsidR="00BA6233" w:rsidRPr="00BA6233" w:rsidRDefault="00BA6233" w:rsidP="008F53D1">
      <w:pPr>
        <w:pStyle w:val="af1"/>
        <w:shd w:val="clear" w:color="auto" w:fill="auto"/>
        <w:tabs>
          <w:tab w:val="left" w:pos="142"/>
          <w:tab w:val="left" w:pos="108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систематические и целенаправленные наблюдения за состоянием окружающей среды своей местности, школы, своего жилища;</w:t>
      </w:r>
    </w:p>
    <w:p w:rsidR="00BA6233" w:rsidRPr="00BA6233" w:rsidRDefault="00BA6233" w:rsidP="008F53D1">
      <w:pPr>
        <w:pStyle w:val="af1"/>
        <w:shd w:val="clear" w:color="auto" w:fill="auto"/>
        <w:tabs>
          <w:tab w:val="left" w:pos="142"/>
          <w:tab w:val="left" w:pos="107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мониторинг состояния водной и воздушной среды в своём жилище, школе, населённом пункте;</w:t>
      </w:r>
    </w:p>
    <w:p w:rsidR="00BA6233" w:rsidRPr="00BA6233" w:rsidRDefault="00BA6233" w:rsidP="008F53D1">
      <w:pPr>
        <w:pStyle w:val="af1"/>
        <w:shd w:val="clear" w:color="auto" w:fill="auto"/>
        <w:tabs>
          <w:tab w:val="left" w:pos="142"/>
          <w:tab w:val="left" w:pos="108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выявление источников загрязнения почвы, воды и воздуха, состава и интенсивности загрязнений, определение причин загрязнения;</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разработку проектов, снижающих риски загрязнений почвы, воды и воздуха, например проектов по восстановлению экосистемы ближа</w:t>
      </w:r>
      <w:r w:rsidRPr="00BA6233">
        <w:rPr>
          <w:rFonts w:ascii="Times New Roman" w:hAnsi="Times New Roman"/>
          <w:sz w:val="24"/>
          <w:szCs w:val="24"/>
        </w:rPr>
        <w:t>й</w:t>
      </w:r>
      <w:r w:rsidRPr="00BA6233">
        <w:rPr>
          <w:rFonts w:ascii="Times New Roman" w:hAnsi="Times New Roman"/>
          <w:sz w:val="24"/>
          <w:szCs w:val="24"/>
        </w:rPr>
        <w:t>шего водоёма (пруда, речки, озера и пр.).</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Разрабатывают и реализуют учебно-исследовательские и просветительские проекты по направлениям: экология и здоровье, ресурсосбер</w:t>
      </w:r>
      <w:r w:rsidRPr="00BA6233">
        <w:rPr>
          <w:rFonts w:ascii="Times New Roman" w:hAnsi="Times New Roman"/>
          <w:sz w:val="24"/>
          <w:szCs w:val="24"/>
        </w:rPr>
        <w:t>е</w:t>
      </w:r>
      <w:r w:rsidRPr="00BA6233">
        <w:rPr>
          <w:rFonts w:ascii="Times New Roman" w:hAnsi="Times New Roman"/>
          <w:sz w:val="24"/>
          <w:szCs w:val="24"/>
        </w:rPr>
        <w:t>жение, экология и бизнес и др.</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b/>
          <w:sz w:val="24"/>
          <w:szCs w:val="24"/>
        </w:rPr>
      </w:pP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b/>
          <w:sz w:val="24"/>
          <w:szCs w:val="24"/>
        </w:rPr>
      </w:pPr>
      <w:r w:rsidRPr="00BA6233">
        <w:rPr>
          <w:rFonts w:ascii="Times New Roman" w:hAnsi="Times New Roman"/>
          <w:b/>
          <w:sz w:val="24"/>
          <w:szCs w:val="24"/>
        </w:rPr>
        <w:t>Воспитание трудолюбия, сознательного, творческого отношения к образованию, труду и жизни, подготовкак сознательному выб</w:t>
      </w:r>
      <w:r w:rsidRPr="00BA6233">
        <w:rPr>
          <w:rFonts w:ascii="Times New Roman" w:hAnsi="Times New Roman"/>
          <w:b/>
          <w:sz w:val="24"/>
          <w:szCs w:val="24"/>
        </w:rPr>
        <w:t>о</w:t>
      </w:r>
      <w:r w:rsidRPr="00BA6233">
        <w:rPr>
          <w:rFonts w:ascii="Times New Roman" w:hAnsi="Times New Roman"/>
          <w:b/>
          <w:sz w:val="24"/>
          <w:szCs w:val="24"/>
        </w:rPr>
        <w:t>ру профессии</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Участвуют в подготовке и проведении «Недели науки, техники и производства», конкурсов научно-фантастических проектов, вечеров н</w:t>
      </w:r>
      <w:r w:rsidRPr="00BA6233">
        <w:rPr>
          <w:rFonts w:ascii="Times New Roman" w:hAnsi="Times New Roman"/>
          <w:sz w:val="24"/>
          <w:szCs w:val="24"/>
        </w:rPr>
        <w:t>е</w:t>
      </w:r>
      <w:r w:rsidRPr="00BA6233">
        <w:rPr>
          <w:rFonts w:ascii="Times New Roman" w:hAnsi="Times New Roman"/>
          <w:sz w:val="24"/>
          <w:szCs w:val="24"/>
        </w:rPr>
        <w:t>разгаданных тайн.</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Ведут дневники экскурсий, походов, наблюдений по оценке окружающей среды.</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Знакомятся с профессиональной деятельностью и жизненным путём своих родителей и прародителей, участвуют в организации и провед</w:t>
      </w:r>
      <w:r w:rsidRPr="00BA6233">
        <w:rPr>
          <w:rFonts w:ascii="Times New Roman" w:hAnsi="Times New Roman"/>
          <w:sz w:val="24"/>
          <w:szCs w:val="24"/>
        </w:rPr>
        <w:t>е</w:t>
      </w:r>
      <w:r w:rsidRPr="00BA6233">
        <w:rPr>
          <w:rFonts w:ascii="Times New Roman" w:hAnsi="Times New Roman"/>
          <w:sz w:val="24"/>
          <w:szCs w:val="24"/>
        </w:rPr>
        <w:t>нии презентаций «Труд нашей семьи».</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lastRenderedPageBreak/>
        <w:t>Участвуют в различных видах общественно полезной деятельности на базе школы и взаимодействующих с ней учреждений дополнител</w:t>
      </w:r>
      <w:r w:rsidRPr="00BA6233">
        <w:rPr>
          <w:rFonts w:ascii="Times New Roman" w:hAnsi="Times New Roman"/>
          <w:sz w:val="24"/>
          <w:szCs w:val="24"/>
        </w:rPr>
        <w:t>ь</w:t>
      </w:r>
      <w:r w:rsidRPr="00BA6233">
        <w:rPr>
          <w:rFonts w:ascii="Times New Roman" w:hAnsi="Times New Roman"/>
          <w:sz w:val="24"/>
          <w:szCs w:val="24"/>
        </w:rPr>
        <w:t>ного образования, других социальных институтов.</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w:t>
      </w:r>
      <w:r w:rsidRPr="00BA6233">
        <w:rPr>
          <w:rFonts w:ascii="Times New Roman" w:hAnsi="Times New Roman"/>
          <w:sz w:val="24"/>
          <w:szCs w:val="24"/>
        </w:rPr>
        <w:t>и</w:t>
      </w:r>
      <w:r w:rsidRPr="00BA6233">
        <w:rPr>
          <w:rFonts w:ascii="Times New Roman" w:hAnsi="Times New Roman"/>
          <w:sz w:val="24"/>
          <w:szCs w:val="24"/>
        </w:rPr>
        <w:t>рокий спектр профессиональной и трудовой деятельности).</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Участвуют в различных видах общественно полезной деятельности на базе школы и взаимодействующих с ней учреждений дополнител</w:t>
      </w:r>
      <w:r w:rsidRPr="00BA6233">
        <w:rPr>
          <w:rFonts w:ascii="Times New Roman" w:hAnsi="Times New Roman"/>
          <w:sz w:val="24"/>
          <w:szCs w:val="24"/>
        </w:rPr>
        <w:t>ь</w:t>
      </w:r>
      <w:r w:rsidRPr="00BA6233">
        <w:rPr>
          <w:rFonts w:ascii="Times New Roman" w:hAnsi="Times New Roman"/>
          <w:sz w:val="24"/>
          <w:szCs w:val="24"/>
        </w:rPr>
        <w:t>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w:t>
      </w:r>
      <w:r w:rsidRPr="00BA6233">
        <w:rPr>
          <w:rFonts w:ascii="Times New Roman" w:hAnsi="Times New Roman"/>
          <w:sz w:val="24"/>
          <w:szCs w:val="24"/>
        </w:rPr>
        <w:t>т</w:t>
      </w:r>
      <w:r w:rsidRPr="00BA6233">
        <w:rPr>
          <w:rFonts w:ascii="Times New Roman" w:hAnsi="Times New Roman"/>
          <w:sz w:val="24"/>
          <w:szCs w:val="24"/>
        </w:rPr>
        <w:t>венных объединений как подростковых, так и разновозрастных, как в учебное, так и в каникулярное время).</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w:t>
      </w:r>
      <w:r w:rsidRPr="00BA6233">
        <w:rPr>
          <w:rFonts w:ascii="Times New Roman" w:hAnsi="Times New Roman"/>
          <w:sz w:val="24"/>
          <w:szCs w:val="24"/>
        </w:rPr>
        <w:t>а</w:t>
      </w:r>
      <w:r w:rsidRPr="00BA6233">
        <w:rPr>
          <w:rFonts w:ascii="Times New Roman" w:hAnsi="Times New Roman"/>
          <w:sz w:val="24"/>
          <w:szCs w:val="24"/>
        </w:rPr>
        <w:t>талогов с приложением карт, схем, фотографий и др.).</w:t>
      </w:r>
    </w:p>
    <w:p w:rsidR="00BA6233" w:rsidRPr="00BA6233" w:rsidRDefault="00BA6233" w:rsidP="008F53D1">
      <w:pPr>
        <w:pStyle w:val="410"/>
        <w:keepNext/>
        <w:keepLines/>
        <w:shd w:val="clear" w:color="auto" w:fill="auto"/>
        <w:tabs>
          <w:tab w:val="left" w:pos="142"/>
        </w:tabs>
        <w:spacing w:line="276" w:lineRule="auto"/>
        <w:ind w:right="-57" w:firstLine="709"/>
        <w:rPr>
          <w:rFonts w:ascii="Times New Roman" w:hAnsi="Times New Roman"/>
          <w:sz w:val="24"/>
          <w:szCs w:val="24"/>
        </w:rPr>
      </w:pPr>
      <w:bookmarkStart w:id="45" w:name="bookmark363"/>
      <w:r w:rsidRPr="00BA6233">
        <w:rPr>
          <w:rFonts w:ascii="Times New Roman" w:hAnsi="Times New Roman"/>
          <w:sz w:val="24"/>
          <w:szCs w:val="24"/>
        </w:rPr>
        <w:t>Воспитание ценностного отношения к прекрасному,</w:t>
      </w:r>
      <w:r w:rsidR="00116BE3">
        <w:rPr>
          <w:rFonts w:ascii="Times New Roman" w:hAnsi="Times New Roman"/>
          <w:sz w:val="24"/>
          <w:szCs w:val="24"/>
        </w:rPr>
        <w:t xml:space="preserve"> </w:t>
      </w:r>
      <w:r w:rsidRPr="00BA6233">
        <w:rPr>
          <w:rFonts w:ascii="Times New Roman" w:hAnsi="Times New Roman"/>
          <w:sz w:val="24"/>
          <w:szCs w:val="24"/>
        </w:rPr>
        <w:t>формирование основ эстетической культуры (эстетическое</w:t>
      </w:r>
      <w:r w:rsidR="00116BE3">
        <w:rPr>
          <w:rFonts w:ascii="Times New Roman" w:hAnsi="Times New Roman"/>
          <w:sz w:val="24"/>
          <w:szCs w:val="24"/>
        </w:rPr>
        <w:t xml:space="preserve"> </w:t>
      </w:r>
      <w:r w:rsidRPr="00BA6233">
        <w:rPr>
          <w:rFonts w:ascii="Times New Roman" w:hAnsi="Times New Roman"/>
          <w:sz w:val="24"/>
          <w:szCs w:val="24"/>
        </w:rPr>
        <w:t>воспитание)</w:t>
      </w:r>
      <w:bookmarkEnd w:id="45"/>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Получают представления об эстетических идеалах и художественных ценностях культур народов России (в ходе изучения учебных пре</w:t>
      </w:r>
      <w:r w:rsidRPr="00BA6233">
        <w:rPr>
          <w:rFonts w:ascii="Times New Roman" w:hAnsi="Times New Roman"/>
          <w:sz w:val="24"/>
          <w:szCs w:val="24"/>
        </w:rPr>
        <w:t>д</w:t>
      </w:r>
      <w:r w:rsidRPr="00BA6233">
        <w:rPr>
          <w:rFonts w:ascii="Times New Roman" w:hAnsi="Times New Roman"/>
          <w:sz w:val="24"/>
          <w:szCs w:val="24"/>
        </w:rPr>
        <w:t>метов, встреч с представителями творческих профессий, экскурсий на художественные производства, к памятникам зодчества и на объекты с</w:t>
      </w:r>
      <w:r w:rsidRPr="00BA6233">
        <w:rPr>
          <w:rFonts w:ascii="Times New Roman" w:hAnsi="Times New Roman"/>
          <w:sz w:val="24"/>
          <w:szCs w:val="24"/>
        </w:rPr>
        <w:t>о</w:t>
      </w:r>
      <w:r w:rsidRPr="00BA6233">
        <w:rPr>
          <w:rFonts w:ascii="Times New Roman" w:hAnsi="Times New Roman"/>
          <w:sz w:val="24"/>
          <w:szCs w:val="24"/>
        </w:rPr>
        <w:t>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w:t>
      </w:r>
      <w:r w:rsidRPr="00BA6233">
        <w:rPr>
          <w:rFonts w:ascii="Times New Roman" w:hAnsi="Times New Roman"/>
          <w:sz w:val="24"/>
          <w:szCs w:val="24"/>
        </w:rPr>
        <w:t>с</w:t>
      </w:r>
      <w:r w:rsidRPr="00BA6233">
        <w:rPr>
          <w:rFonts w:ascii="Times New Roman" w:hAnsi="Times New Roman"/>
          <w:sz w:val="24"/>
          <w:szCs w:val="24"/>
        </w:rPr>
        <w:t>терских, театрализованных народных ярмарок, фестивалей народного творчества, тематических выставок).</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Знакомятся с местными мастерами прикладного искусства, наблюдают за их работой, участвуют в беседах «Красивые и некрасивые п</w:t>
      </w:r>
      <w:r w:rsidRPr="00BA6233">
        <w:rPr>
          <w:rFonts w:ascii="Times New Roman" w:hAnsi="Times New Roman"/>
          <w:sz w:val="24"/>
          <w:szCs w:val="24"/>
        </w:rPr>
        <w:t>о</w:t>
      </w:r>
      <w:r w:rsidRPr="00BA6233">
        <w:rPr>
          <w:rFonts w:ascii="Times New Roman" w:hAnsi="Times New Roman"/>
          <w:sz w:val="24"/>
          <w:szCs w:val="24"/>
        </w:rPr>
        <w:t>ступки», «Чем красивы люди вокруг нас» и др., обсуждают прочитанные книги, художественные фильмы, телевизионные передачи, компьюте</w:t>
      </w:r>
      <w:r w:rsidRPr="00BA6233">
        <w:rPr>
          <w:rFonts w:ascii="Times New Roman" w:hAnsi="Times New Roman"/>
          <w:sz w:val="24"/>
          <w:szCs w:val="24"/>
        </w:rPr>
        <w:t>р</w:t>
      </w:r>
      <w:r w:rsidRPr="00BA6233">
        <w:rPr>
          <w:rFonts w:ascii="Times New Roman" w:hAnsi="Times New Roman"/>
          <w:sz w:val="24"/>
          <w:szCs w:val="24"/>
        </w:rPr>
        <w:t>ные игры на предмет их этического и эстетического содержания.</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Получают опыт самореализации в различных видах творческой деятельности, развивают умения выражать себя в доступных видах и фо</w:t>
      </w:r>
      <w:r w:rsidRPr="00BA6233">
        <w:rPr>
          <w:rFonts w:ascii="Times New Roman" w:hAnsi="Times New Roman"/>
          <w:sz w:val="24"/>
          <w:szCs w:val="24"/>
        </w:rPr>
        <w:t>р</w:t>
      </w:r>
      <w:r w:rsidRPr="00BA6233">
        <w:rPr>
          <w:rFonts w:ascii="Times New Roman" w:hAnsi="Times New Roman"/>
          <w:sz w:val="24"/>
          <w:szCs w:val="24"/>
        </w:rPr>
        <w:t>мах художественного творчества на уроках художественного труда и в системе учреждений дополнительного образования.</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lastRenderedPageBreak/>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w:t>
      </w:r>
      <w:r w:rsidRPr="00BA6233">
        <w:rPr>
          <w:rFonts w:ascii="Times New Roman" w:hAnsi="Times New Roman"/>
          <w:sz w:val="24"/>
          <w:szCs w:val="24"/>
        </w:rPr>
        <w:t>ю</w:t>
      </w:r>
      <w:r w:rsidRPr="00BA6233">
        <w:rPr>
          <w:rFonts w:ascii="Times New Roman" w:hAnsi="Times New Roman"/>
          <w:sz w:val="24"/>
          <w:szCs w:val="24"/>
        </w:rPr>
        <w:t>щим представлением в образовательном учреждении своих впечатлений и созданных по мотивам экскурсий творческих работ.</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Участвуют в оформлении класса и школы, озеленении пришкольного участка, стремятся внести красоту в домашний быт.</w:t>
      </w:r>
    </w:p>
    <w:p w:rsidR="00BA6233" w:rsidRPr="00BA6233" w:rsidRDefault="00BA6233" w:rsidP="008F53D1">
      <w:pPr>
        <w:pStyle w:val="2010"/>
        <w:shd w:val="clear" w:color="auto" w:fill="auto"/>
        <w:tabs>
          <w:tab w:val="left" w:pos="142"/>
        </w:tabs>
        <w:spacing w:after="0" w:line="276" w:lineRule="auto"/>
        <w:ind w:right="-57" w:firstLine="709"/>
        <w:rPr>
          <w:rStyle w:val="201"/>
          <w:rFonts w:ascii="Times New Roman" w:hAnsi="Times New Roman"/>
          <w:b/>
          <w:sz w:val="24"/>
          <w:szCs w:val="24"/>
        </w:rPr>
      </w:pPr>
    </w:p>
    <w:p w:rsidR="00BA6233" w:rsidRPr="00BA6233" w:rsidRDefault="00582A92" w:rsidP="008F53D1">
      <w:pPr>
        <w:pStyle w:val="2010"/>
        <w:shd w:val="clear" w:color="auto" w:fill="auto"/>
        <w:tabs>
          <w:tab w:val="left" w:pos="142"/>
        </w:tabs>
        <w:spacing w:after="0" w:line="276" w:lineRule="auto"/>
        <w:ind w:right="-57" w:firstLine="709"/>
        <w:rPr>
          <w:rFonts w:ascii="Times New Roman" w:hAnsi="Times New Roman"/>
          <w:sz w:val="24"/>
          <w:szCs w:val="24"/>
        </w:rPr>
      </w:pPr>
      <w:r>
        <w:rPr>
          <w:rStyle w:val="201"/>
          <w:rFonts w:ascii="Times New Roman" w:hAnsi="Times New Roman"/>
          <w:b/>
          <w:sz w:val="24"/>
          <w:szCs w:val="24"/>
        </w:rPr>
        <w:t>2.3.</w:t>
      </w:r>
      <w:r w:rsidR="00BA6233" w:rsidRPr="00BA6233">
        <w:rPr>
          <w:rStyle w:val="201"/>
          <w:rFonts w:ascii="Times New Roman" w:hAnsi="Times New Roman"/>
          <w:b/>
          <w:sz w:val="24"/>
          <w:szCs w:val="24"/>
        </w:rPr>
        <w:t>6. Совместная деятельность</w:t>
      </w:r>
      <w:r>
        <w:rPr>
          <w:rStyle w:val="201"/>
          <w:rFonts w:ascii="Times New Roman" w:hAnsi="Times New Roman"/>
          <w:b/>
          <w:sz w:val="24"/>
          <w:szCs w:val="24"/>
        </w:rPr>
        <w:t xml:space="preserve"> </w:t>
      </w:r>
      <w:r w:rsidR="00BA6233" w:rsidRPr="00BA6233">
        <w:rPr>
          <w:rStyle w:val="201"/>
          <w:rFonts w:ascii="Times New Roman" w:hAnsi="Times New Roman"/>
          <w:b/>
          <w:sz w:val="24"/>
          <w:szCs w:val="24"/>
        </w:rPr>
        <w:t>образовательного учреждения</w:t>
      </w:r>
      <w:r>
        <w:rPr>
          <w:rStyle w:val="201"/>
          <w:rFonts w:ascii="Times New Roman" w:hAnsi="Times New Roman"/>
          <w:b/>
          <w:sz w:val="24"/>
          <w:szCs w:val="24"/>
        </w:rPr>
        <w:t xml:space="preserve"> </w:t>
      </w:r>
      <w:r w:rsidR="00BA6233" w:rsidRPr="00BA6233">
        <w:rPr>
          <w:rStyle w:val="201"/>
          <w:rFonts w:ascii="Times New Roman" w:hAnsi="Times New Roman"/>
          <w:b/>
          <w:sz w:val="24"/>
          <w:szCs w:val="24"/>
        </w:rPr>
        <w:t>с предприятиями, общественными</w:t>
      </w:r>
      <w:r>
        <w:rPr>
          <w:rStyle w:val="201"/>
          <w:rFonts w:ascii="Times New Roman" w:hAnsi="Times New Roman"/>
          <w:b/>
          <w:sz w:val="24"/>
          <w:szCs w:val="24"/>
        </w:rPr>
        <w:t xml:space="preserve"> </w:t>
      </w:r>
      <w:r w:rsidR="00BA6233" w:rsidRPr="00BA6233">
        <w:rPr>
          <w:rStyle w:val="201"/>
          <w:rFonts w:ascii="Times New Roman" w:hAnsi="Times New Roman"/>
          <w:b/>
          <w:sz w:val="24"/>
          <w:szCs w:val="24"/>
        </w:rPr>
        <w:t>организациями, системой допо</w:t>
      </w:r>
      <w:r w:rsidR="00BA6233" w:rsidRPr="00BA6233">
        <w:rPr>
          <w:rStyle w:val="201"/>
          <w:rFonts w:ascii="Times New Roman" w:hAnsi="Times New Roman"/>
          <w:b/>
          <w:sz w:val="24"/>
          <w:szCs w:val="24"/>
        </w:rPr>
        <w:t>л</w:t>
      </w:r>
      <w:r w:rsidR="00BA6233" w:rsidRPr="00BA6233">
        <w:rPr>
          <w:rStyle w:val="201"/>
          <w:rFonts w:ascii="Times New Roman" w:hAnsi="Times New Roman"/>
          <w:b/>
          <w:sz w:val="24"/>
          <w:szCs w:val="24"/>
        </w:rPr>
        <w:t>нительного</w:t>
      </w:r>
      <w:r>
        <w:rPr>
          <w:rStyle w:val="201"/>
          <w:rFonts w:ascii="Times New Roman" w:hAnsi="Times New Roman"/>
          <w:b/>
          <w:sz w:val="24"/>
          <w:szCs w:val="24"/>
        </w:rPr>
        <w:t xml:space="preserve"> </w:t>
      </w:r>
      <w:r w:rsidR="00BA6233" w:rsidRPr="00BA6233">
        <w:rPr>
          <w:rStyle w:val="201"/>
          <w:rFonts w:ascii="Times New Roman" w:hAnsi="Times New Roman"/>
          <w:b/>
          <w:sz w:val="24"/>
          <w:szCs w:val="24"/>
        </w:rPr>
        <w:t>образования по социализации обучающихся</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Организация социальной деятельности обучающихся исходит из того, что социальные ожидания подростков связаны с успешностью, пр</w:t>
      </w:r>
      <w:r w:rsidRPr="00BA6233">
        <w:rPr>
          <w:rFonts w:ascii="Times New Roman" w:hAnsi="Times New Roman"/>
          <w:sz w:val="24"/>
          <w:szCs w:val="24"/>
        </w:rPr>
        <w:t>и</w:t>
      </w:r>
      <w:r w:rsidRPr="00BA6233">
        <w:rPr>
          <w:rFonts w:ascii="Times New Roman" w:hAnsi="Times New Roman"/>
          <w:sz w:val="24"/>
          <w:szCs w:val="24"/>
        </w:rPr>
        <w:t>знанием со стороны семьи и сверстников, состоятельностью и самостоятельностью в реализации собственных замыслов. Целенаправленная соц</w:t>
      </w:r>
      <w:r w:rsidRPr="00BA6233">
        <w:rPr>
          <w:rFonts w:ascii="Times New Roman" w:hAnsi="Times New Roman"/>
          <w:sz w:val="24"/>
          <w:szCs w:val="24"/>
        </w:rPr>
        <w:t>и</w:t>
      </w:r>
      <w:r w:rsidRPr="00BA6233">
        <w:rPr>
          <w:rFonts w:ascii="Times New Roman" w:hAnsi="Times New Roman"/>
          <w:sz w:val="24"/>
          <w:szCs w:val="24"/>
        </w:rPr>
        <w:t>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Style w:val="afffff2"/>
          <w:rFonts w:ascii="Times New Roman" w:hAnsi="Times New Roman"/>
        </w:rPr>
        <w:t>Организационно-административный этап</w:t>
      </w:r>
      <w:r w:rsidRPr="00BA6233">
        <w:rPr>
          <w:rFonts w:ascii="Times New Roman" w:hAnsi="Times New Roman"/>
          <w:sz w:val="24"/>
          <w:szCs w:val="24"/>
        </w:rPr>
        <w:t xml:space="preserve"> (ведущий субъект — администрация школы) включает:</w:t>
      </w:r>
    </w:p>
    <w:p w:rsidR="00BA6233" w:rsidRPr="00BA6233" w:rsidRDefault="00BA6233" w:rsidP="008F53D1">
      <w:pPr>
        <w:pStyle w:val="af1"/>
        <w:shd w:val="clear" w:color="auto" w:fill="auto"/>
        <w:tabs>
          <w:tab w:val="left" w:pos="142"/>
          <w:tab w:val="left" w:pos="63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BA6233" w:rsidRPr="00BA6233" w:rsidRDefault="00BA6233" w:rsidP="008F53D1">
      <w:pPr>
        <w:pStyle w:val="af1"/>
        <w:shd w:val="clear" w:color="auto" w:fill="auto"/>
        <w:tabs>
          <w:tab w:val="left" w:pos="142"/>
          <w:tab w:val="left" w:pos="63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BA6233" w:rsidRPr="00BA6233" w:rsidRDefault="00BA6233" w:rsidP="008F53D1">
      <w:pPr>
        <w:pStyle w:val="af1"/>
        <w:shd w:val="clear" w:color="auto" w:fill="auto"/>
        <w:tabs>
          <w:tab w:val="left" w:pos="142"/>
          <w:tab w:val="left" w:pos="63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развитие форм социального партнёрства с общественными институтами и организациями для расширения поля социального взаимоде</w:t>
      </w:r>
      <w:r w:rsidRPr="00BA6233">
        <w:rPr>
          <w:rFonts w:ascii="Times New Roman" w:hAnsi="Times New Roman"/>
          <w:sz w:val="24"/>
          <w:szCs w:val="24"/>
        </w:rPr>
        <w:t>й</w:t>
      </w:r>
      <w:r w:rsidRPr="00BA6233">
        <w:rPr>
          <w:rFonts w:ascii="Times New Roman" w:hAnsi="Times New Roman"/>
          <w:sz w:val="24"/>
          <w:szCs w:val="24"/>
        </w:rPr>
        <w:t>ствия обучающихся;</w:t>
      </w:r>
    </w:p>
    <w:p w:rsidR="00BA6233" w:rsidRPr="00BA6233" w:rsidRDefault="00BA6233" w:rsidP="008F53D1">
      <w:pPr>
        <w:pStyle w:val="af1"/>
        <w:shd w:val="clear" w:color="auto" w:fill="auto"/>
        <w:tabs>
          <w:tab w:val="left" w:pos="142"/>
          <w:tab w:val="left" w:pos="63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адаптацию процессов стихийной социальной деятельности обучающихся средствами целенаправленной деятельности по программе с</w:t>
      </w:r>
      <w:r w:rsidRPr="00BA6233">
        <w:rPr>
          <w:rFonts w:ascii="Times New Roman" w:hAnsi="Times New Roman"/>
          <w:sz w:val="24"/>
          <w:szCs w:val="24"/>
        </w:rPr>
        <w:t>о</w:t>
      </w:r>
      <w:r w:rsidRPr="00BA6233">
        <w:rPr>
          <w:rFonts w:ascii="Times New Roman" w:hAnsi="Times New Roman"/>
          <w:sz w:val="24"/>
          <w:szCs w:val="24"/>
        </w:rPr>
        <w:t>циализации;</w:t>
      </w:r>
    </w:p>
    <w:p w:rsidR="00BA6233" w:rsidRPr="00BA6233" w:rsidRDefault="00BA6233" w:rsidP="008F53D1">
      <w:pPr>
        <w:pStyle w:val="af1"/>
        <w:shd w:val="clear" w:color="auto" w:fill="auto"/>
        <w:tabs>
          <w:tab w:val="left" w:pos="142"/>
          <w:tab w:val="left" w:pos="64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координацию деятельности агентов социализации обучающихся — сверстников, учителей, родителей, сотрудников школы, представит</w:t>
      </w:r>
      <w:r w:rsidRPr="00BA6233">
        <w:rPr>
          <w:rFonts w:ascii="Times New Roman" w:hAnsi="Times New Roman"/>
          <w:sz w:val="24"/>
          <w:szCs w:val="24"/>
        </w:rPr>
        <w:t>е</w:t>
      </w:r>
      <w:r w:rsidRPr="00BA6233">
        <w:rPr>
          <w:rFonts w:ascii="Times New Roman" w:hAnsi="Times New Roman"/>
          <w:sz w:val="24"/>
          <w:szCs w:val="24"/>
        </w:rPr>
        <w:t>лей общественных и иных организаций для решения задач социализации;</w:t>
      </w:r>
    </w:p>
    <w:p w:rsidR="00BA6233" w:rsidRPr="00BA6233" w:rsidRDefault="00BA6233" w:rsidP="008F53D1">
      <w:pPr>
        <w:pStyle w:val="af1"/>
        <w:shd w:val="clear" w:color="auto" w:fill="auto"/>
        <w:tabs>
          <w:tab w:val="left" w:pos="142"/>
          <w:tab w:val="left" w:pos="63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создание условий для организованной деятельности школьных социальных групп;</w:t>
      </w:r>
    </w:p>
    <w:p w:rsidR="00BA6233" w:rsidRPr="00BA6233" w:rsidRDefault="00BA6233" w:rsidP="008F53D1">
      <w:pPr>
        <w:pStyle w:val="af1"/>
        <w:shd w:val="clear" w:color="auto" w:fill="auto"/>
        <w:tabs>
          <w:tab w:val="left" w:pos="142"/>
          <w:tab w:val="left" w:pos="63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BA6233" w:rsidRPr="00BA6233" w:rsidRDefault="00BA6233" w:rsidP="008F53D1">
      <w:pPr>
        <w:pStyle w:val="af1"/>
        <w:shd w:val="clear" w:color="auto" w:fill="auto"/>
        <w:tabs>
          <w:tab w:val="left" w:pos="142"/>
          <w:tab w:val="left" w:pos="63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поддержание субъектного характера социализации обучающегося, развития его самостоятельности и инициативности в социальной де</w:t>
      </w:r>
      <w:r w:rsidRPr="00BA6233">
        <w:rPr>
          <w:rFonts w:ascii="Times New Roman" w:hAnsi="Times New Roman"/>
          <w:sz w:val="24"/>
          <w:szCs w:val="24"/>
        </w:rPr>
        <w:t>я</w:t>
      </w:r>
      <w:r w:rsidRPr="00BA6233">
        <w:rPr>
          <w:rFonts w:ascii="Times New Roman" w:hAnsi="Times New Roman"/>
          <w:sz w:val="24"/>
          <w:szCs w:val="24"/>
        </w:rPr>
        <w:t>тельности.</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Style w:val="afffff2"/>
          <w:rFonts w:ascii="Times New Roman" w:hAnsi="Times New Roman"/>
        </w:rPr>
        <w:t>Организационно-педагогический этап</w:t>
      </w:r>
      <w:r w:rsidRPr="00BA6233">
        <w:rPr>
          <w:rFonts w:ascii="Times New Roman" w:hAnsi="Times New Roman"/>
          <w:sz w:val="24"/>
          <w:szCs w:val="24"/>
        </w:rPr>
        <w:t xml:space="preserve"> (ведущий субъект — педагогический коллектив школы) включает:</w:t>
      </w:r>
    </w:p>
    <w:p w:rsidR="00BA6233" w:rsidRPr="00BA6233" w:rsidRDefault="00BA6233" w:rsidP="008F53D1">
      <w:pPr>
        <w:pStyle w:val="af1"/>
        <w:shd w:val="clear" w:color="auto" w:fill="auto"/>
        <w:tabs>
          <w:tab w:val="left" w:pos="142"/>
          <w:tab w:val="left" w:pos="63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обеспечение целенаправленности, системности и непрерывности процесса социализации обучающихся;</w:t>
      </w:r>
    </w:p>
    <w:p w:rsidR="00BA6233" w:rsidRPr="00BA6233" w:rsidRDefault="00BA6233" w:rsidP="008F53D1">
      <w:pPr>
        <w:pStyle w:val="af1"/>
        <w:shd w:val="clear" w:color="auto" w:fill="auto"/>
        <w:tabs>
          <w:tab w:val="left" w:pos="142"/>
          <w:tab w:val="left" w:pos="108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lastRenderedPageBreak/>
        <w:t>• обеспечение разнообразия форм педагогической поддержки социальной деятельности, создающей условия для личностного роста об</w:t>
      </w:r>
      <w:r w:rsidRPr="00BA6233">
        <w:rPr>
          <w:rFonts w:ascii="Times New Roman" w:hAnsi="Times New Roman"/>
          <w:sz w:val="24"/>
          <w:szCs w:val="24"/>
        </w:rPr>
        <w:t>у</w:t>
      </w:r>
      <w:r w:rsidRPr="00BA6233">
        <w:rPr>
          <w:rFonts w:ascii="Times New Roman" w:hAnsi="Times New Roman"/>
          <w:sz w:val="24"/>
          <w:szCs w:val="24"/>
        </w:rPr>
        <w:t>чающихся, продуктивного изменения поведения;</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создание в процессе взаимодействия с обучающимися условий для социальной деятельности личности с использованием знаний возра</w:t>
      </w:r>
      <w:r w:rsidRPr="00BA6233">
        <w:rPr>
          <w:rFonts w:ascii="Times New Roman" w:hAnsi="Times New Roman"/>
          <w:sz w:val="24"/>
          <w:szCs w:val="24"/>
        </w:rPr>
        <w:t>с</w:t>
      </w:r>
      <w:r w:rsidRPr="00BA6233">
        <w:rPr>
          <w:rFonts w:ascii="Times New Roman" w:hAnsi="Times New Roman"/>
          <w:sz w:val="24"/>
          <w:szCs w:val="24"/>
        </w:rPr>
        <w:t>тной физиологии и социологии, социальной и педагогической психологии;</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создание условий для социальной деятельности обучающихся в процессе обучения и воспитания;</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определение динамики выполняемых обучающимися социальных ролей для оценивания эффективности их вхождения в систему общес</w:t>
      </w:r>
      <w:r w:rsidRPr="00BA6233">
        <w:rPr>
          <w:rFonts w:ascii="Times New Roman" w:hAnsi="Times New Roman"/>
          <w:sz w:val="24"/>
          <w:szCs w:val="24"/>
        </w:rPr>
        <w:t>т</w:t>
      </w:r>
      <w:r w:rsidRPr="00BA6233">
        <w:rPr>
          <w:rFonts w:ascii="Times New Roman" w:hAnsi="Times New Roman"/>
          <w:sz w:val="24"/>
          <w:szCs w:val="24"/>
        </w:rPr>
        <w:t>венных отношений;</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использование социальной деятельности как ведущего фактора формирования личности обучающегося;</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использование роли коллектива в формировании идейно-нравственной ориентации личности обучающегося, его социальной и гражда</w:t>
      </w:r>
      <w:r w:rsidRPr="00BA6233">
        <w:rPr>
          <w:rFonts w:ascii="Times New Roman" w:hAnsi="Times New Roman"/>
          <w:sz w:val="24"/>
          <w:szCs w:val="24"/>
        </w:rPr>
        <w:t>н</w:t>
      </w:r>
      <w:r w:rsidRPr="00BA6233">
        <w:rPr>
          <w:rFonts w:ascii="Times New Roman" w:hAnsi="Times New Roman"/>
          <w:sz w:val="24"/>
          <w:szCs w:val="24"/>
        </w:rPr>
        <w:t>ской позиции;</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BA6233" w:rsidRPr="00BA6233" w:rsidRDefault="00BA6233" w:rsidP="008F53D1">
      <w:pPr>
        <w:pStyle w:val="410"/>
        <w:keepNext/>
        <w:keepLines/>
        <w:shd w:val="clear" w:color="auto" w:fill="auto"/>
        <w:tabs>
          <w:tab w:val="left" w:pos="142"/>
        </w:tabs>
        <w:spacing w:line="276" w:lineRule="auto"/>
        <w:ind w:right="-57" w:firstLine="709"/>
        <w:rPr>
          <w:rFonts w:ascii="Times New Roman" w:hAnsi="Times New Roman"/>
          <w:sz w:val="24"/>
          <w:szCs w:val="24"/>
        </w:rPr>
      </w:pPr>
      <w:bookmarkStart w:id="46" w:name="bookmark364"/>
      <w:r w:rsidRPr="00BA6233">
        <w:rPr>
          <w:rFonts w:ascii="Times New Roman" w:hAnsi="Times New Roman"/>
          <w:sz w:val="24"/>
          <w:szCs w:val="24"/>
        </w:rPr>
        <w:t>Этап социализации обучающихся</w:t>
      </w:r>
      <w:r w:rsidRPr="00BA6233">
        <w:rPr>
          <w:rStyle w:val="411"/>
          <w:b w:val="0"/>
          <w:bCs w:val="0"/>
          <w:sz w:val="24"/>
          <w:szCs w:val="24"/>
        </w:rPr>
        <w:t xml:space="preserve"> включает:</w:t>
      </w:r>
      <w:bookmarkEnd w:id="46"/>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усвоение социального опыта, основных социальных ролей, соответствующих возрасту обучающихся в части освоения норм и правил о</w:t>
      </w:r>
      <w:r w:rsidRPr="00BA6233">
        <w:rPr>
          <w:rFonts w:ascii="Times New Roman" w:hAnsi="Times New Roman"/>
          <w:sz w:val="24"/>
          <w:szCs w:val="24"/>
        </w:rPr>
        <w:t>б</w:t>
      </w:r>
      <w:r w:rsidRPr="00BA6233">
        <w:rPr>
          <w:rFonts w:ascii="Times New Roman" w:hAnsi="Times New Roman"/>
          <w:sz w:val="24"/>
          <w:szCs w:val="24"/>
        </w:rPr>
        <w:t>щественного поведения;</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BA6233" w:rsidRPr="00BA6233" w:rsidRDefault="00BA6233" w:rsidP="008F53D1">
      <w:pPr>
        <w:pStyle w:val="af1"/>
        <w:shd w:val="clear" w:color="auto" w:fill="auto"/>
        <w:tabs>
          <w:tab w:val="left" w:pos="142"/>
          <w:tab w:val="left" w:pos="1070"/>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достижение уровня физического, социального и духовного развития, адекватного своему возрасту;</w:t>
      </w:r>
    </w:p>
    <w:p w:rsidR="00BA6233" w:rsidRPr="00BA6233" w:rsidRDefault="00BA6233" w:rsidP="008F53D1">
      <w:pPr>
        <w:pStyle w:val="af1"/>
        <w:shd w:val="clear" w:color="auto" w:fill="auto"/>
        <w:tabs>
          <w:tab w:val="left" w:pos="142"/>
          <w:tab w:val="left" w:pos="107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умение решать социально-культурные задачи (познавательные, морально-нравственные, ценностно-смысловые), специфичные для во</w:t>
      </w:r>
      <w:r w:rsidRPr="00BA6233">
        <w:rPr>
          <w:rFonts w:ascii="Times New Roman" w:hAnsi="Times New Roman"/>
          <w:sz w:val="24"/>
          <w:szCs w:val="24"/>
        </w:rPr>
        <w:t>з</w:t>
      </w:r>
      <w:r w:rsidRPr="00BA6233">
        <w:rPr>
          <w:rFonts w:ascii="Times New Roman" w:hAnsi="Times New Roman"/>
          <w:sz w:val="24"/>
          <w:szCs w:val="24"/>
        </w:rPr>
        <w:t>раста обучающегося;</w:t>
      </w:r>
    </w:p>
    <w:p w:rsidR="00BA6233" w:rsidRPr="00BA6233" w:rsidRDefault="00BA6233" w:rsidP="008F53D1">
      <w:pPr>
        <w:pStyle w:val="af1"/>
        <w:shd w:val="clear" w:color="auto" w:fill="auto"/>
        <w:tabs>
          <w:tab w:val="left" w:pos="142"/>
          <w:tab w:val="left" w:pos="107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поддержание разнообразных видов и типов отношений в основных сферах своей жизнедеятельности: общение, учёба, игра, спорт, творч</w:t>
      </w:r>
      <w:r w:rsidRPr="00BA6233">
        <w:rPr>
          <w:rFonts w:ascii="Times New Roman" w:hAnsi="Times New Roman"/>
          <w:sz w:val="24"/>
          <w:szCs w:val="24"/>
        </w:rPr>
        <w:t>е</w:t>
      </w:r>
      <w:r w:rsidRPr="00BA6233">
        <w:rPr>
          <w:rFonts w:ascii="Times New Roman" w:hAnsi="Times New Roman"/>
          <w:sz w:val="24"/>
          <w:szCs w:val="24"/>
        </w:rPr>
        <w:t>ство, увлечения (хобби);</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активное участие в изменении школьной среды и в изменении доступных сфер жизни окружающего социума;</w:t>
      </w:r>
    </w:p>
    <w:p w:rsidR="00BA6233" w:rsidRPr="00BA6233" w:rsidRDefault="00BA6233" w:rsidP="008F53D1">
      <w:pPr>
        <w:pStyle w:val="af1"/>
        <w:shd w:val="clear" w:color="auto" w:fill="auto"/>
        <w:tabs>
          <w:tab w:val="left" w:pos="142"/>
          <w:tab w:val="left" w:pos="107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Интернете;</w:t>
      </w:r>
    </w:p>
    <w:p w:rsidR="00BA6233" w:rsidRPr="00BA6233" w:rsidRDefault="00BA6233" w:rsidP="008F53D1">
      <w:pPr>
        <w:pStyle w:val="af1"/>
        <w:shd w:val="clear" w:color="auto" w:fill="auto"/>
        <w:tabs>
          <w:tab w:val="left" w:pos="142"/>
          <w:tab w:val="left" w:pos="631"/>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осознание мотивов своей социальной деятельности;</w:t>
      </w:r>
    </w:p>
    <w:p w:rsidR="00BA6233" w:rsidRPr="00BA6233" w:rsidRDefault="00BA6233" w:rsidP="008F53D1">
      <w:pPr>
        <w:pStyle w:val="af1"/>
        <w:shd w:val="clear" w:color="auto" w:fill="auto"/>
        <w:tabs>
          <w:tab w:val="left" w:pos="142"/>
          <w:tab w:val="left" w:pos="630"/>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lastRenderedPageBreak/>
        <w:t>• развитие способности к добровольному выполнению обязательств как личных, так и основанных на требованиях коллектива, формиров</w:t>
      </w:r>
      <w:r w:rsidRPr="00BA6233">
        <w:rPr>
          <w:rFonts w:ascii="Times New Roman" w:hAnsi="Times New Roman"/>
          <w:sz w:val="24"/>
          <w:szCs w:val="24"/>
        </w:rPr>
        <w:t>а</w:t>
      </w:r>
      <w:r w:rsidRPr="00BA6233">
        <w:rPr>
          <w:rFonts w:ascii="Times New Roman" w:hAnsi="Times New Roman"/>
          <w:sz w:val="24"/>
          <w:szCs w:val="24"/>
        </w:rPr>
        <w:t>ние моральных чувств, необходимых привычек поведения, волевых качеств;</w:t>
      </w:r>
    </w:p>
    <w:p w:rsidR="00BA6233" w:rsidRPr="00BA6233" w:rsidRDefault="00BA6233" w:rsidP="008F53D1">
      <w:pPr>
        <w:pStyle w:val="af1"/>
        <w:shd w:val="clear" w:color="auto" w:fill="auto"/>
        <w:tabs>
          <w:tab w:val="left" w:pos="142"/>
          <w:tab w:val="left" w:pos="63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w:t>
      </w:r>
      <w:r w:rsidRPr="00BA6233">
        <w:rPr>
          <w:rFonts w:ascii="Times New Roman" w:hAnsi="Times New Roman"/>
          <w:sz w:val="24"/>
          <w:szCs w:val="24"/>
        </w:rPr>
        <w:t>и</w:t>
      </w:r>
      <w:r w:rsidRPr="00BA6233">
        <w:rPr>
          <w:rFonts w:ascii="Times New Roman" w:hAnsi="Times New Roman"/>
          <w:sz w:val="24"/>
          <w:szCs w:val="24"/>
        </w:rPr>
        <w:t>альными группами и людьми с разными социальными статусами.</w:t>
      </w:r>
    </w:p>
    <w:p w:rsidR="00BA6233" w:rsidRPr="00BA6233" w:rsidRDefault="00BA6233" w:rsidP="008F53D1">
      <w:pPr>
        <w:pStyle w:val="af1"/>
        <w:shd w:val="clear" w:color="auto" w:fill="auto"/>
        <w:tabs>
          <w:tab w:val="left" w:pos="142"/>
        </w:tabs>
        <w:spacing w:after="0" w:line="276" w:lineRule="auto"/>
        <w:ind w:right="-57" w:firstLine="709"/>
        <w:jc w:val="both"/>
        <w:rPr>
          <w:rStyle w:val="228"/>
          <w:rFonts w:ascii="Times New Roman" w:hAnsi="Times New Roman"/>
          <w:sz w:val="24"/>
          <w:szCs w:val="24"/>
        </w:rPr>
      </w:pPr>
    </w:p>
    <w:p w:rsidR="00BA6233" w:rsidRPr="00582A92" w:rsidRDefault="00582A92" w:rsidP="008F53D1">
      <w:pPr>
        <w:pStyle w:val="af1"/>
        <w:shd w:val="clear" w:color="auto" w:fill="auto"/>
        <w:tabs>
          <w:tab w:val="left" w:pos="142"/>
        </w:tabs>
        <w:spacing w:after="0" w:line="276" w:lineRule="auto"/>
        <w:ind w:right="-57" w:firstLine="709"/>
        <w:jc w:val="both"/>
        <w:rPr>
          <w:rFonts w:ascii="Times New Roman" w:hAnsi="Times New Roman"/>
          <w:b/>
          <w:sz w:val="24"/>
          <w:szCs w:val="24"/>
        </w:rPr>
      </w:pPr>
      <w:r w:rsidRPr="00582A92">
        <w:rPr>
          <w:rStyle w:val="228"/>
          <w:rFonts w:ascii="Times New Roman" w:hAnsi="Times New Roman"/>
          <w:b/>
          <w:bCs/>
          <w:sz w:val="24"/>
          <w:szCs w:val="24"/>
        </w:rPr>
        <w:t>2.3.</w:t>
      </w:r>
      <w:r w:rsidR="00BA6233" w:rsidRPr="00582A92">
        <w:rPr>
          <w:rStyle w:val="228"/>
          <w:rFonts w:ascii="Times New Roman" w:hAnsi="Times New Roman"/>
          <w:b/>
          <w:bCs/>
          <w:sz w:val="24"/>
          <w:szCs w:val="24"/>
        </w:rPr>
        <w:t>7. Основные формы организации</w:t>
      </w:r>
      <w:r w:rsidRPr="00582A92">
        <w:rPr>
          <w:rStyle w:val="228"/>
          <w:rFonts w:ascii="Times New Roman" w:hAnsi="Times New Roman"/>
          <w:b/>
          <w:bCs/>
          <w:sz w:val="24"/>
          <w:szCs w:val="24"/>
        </w:rPr>
        <w:t xml:space="preserve"> </w:t>
      </w:r>
      <w:r w:rsidR="00BA6233" w:rsidRPr="00582A92">
        <w:rPr>
          <w:rStyle w:val="228"/>
          <w:rFonts w:ascii="Times New Roman" w:hAnsi="Times New Roman"/>
          <w:b/>
          <w:bCs/>
          <w:sz w:val="24"/>
          <w:szCs w:val="24"/>
        </w:rPr>
        <w:t>педагогической поддержки социализации</w:t>
      </w:r>
      <w:r w:rsidRPr="00582A92">
        <w:rPr>
          <w:rStyle w:val="228"/>
          <w:rFonts w:ascii="Times New Roman" w:hAnsi="Times New Roman"/>
          <w:b/>
          <w:bCs/>
          <w:sz w:val="24"/>
          <w:szCs w:val="24"/>
        </w:rPr>
        <w:t xml:space="preserve"> </w:t>
      </w:r>
      <w:r w:rsidR="00BA6233" w:rsidRPr="00582A92">
        <w:rPr>
          <w:rStyle w:val="228"/>
          <w:rFonts w:ascii="Times New Roman" w:hAnsi="Times New Roman"/>
          <w:b/>
          <w:bCs/>
          <w:sz w:val="24"/>
          <w:szCs w:val="24"/>
        </w:rPr>
        <w:t>обучающихся</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w:t>
      </w:r>
      <w:r w:rsidRPr="00BA6233">
        <w:rPr>
          <w:rFonts w:ascii="Times New Roman" w:hAnsi="Times New Roman"/>
          <w:sz w:val="24"/>
          <w:szCs w:val="24"/>
        </w:rPr>
        <w:t>и</w:t>
      </w:r>
      <w:r w:rsidRPr="00BA6233">
        <w:rPr>
          <w:rFonts w:ascii="Times New Roman" w:hAnsi="Times New Roman"/>
          <w:sz w:val="24"/>
          <w:szCs w:val="24"/>
        </w:rPr>
        <w:t>ального воспитания, методического обеспечения социальной деятельности и формирования социальной среды школы. Основными формами пед</w:t>
      </w:r>
      <w:r w:rsidRPr="00BA6233">
        <w:rPr>
          <w:rFonts w:ascii="Times New Roman" w:hAnsi="Times New Roman"/>
          <w:sz w:val="24"/>
          <w:szCs w:val="24"/>
        </w:rPr>
        <w:t>а</w:t>
      </w:r>
      <w:r w:rsidRPr="00BA6233">
        <w:rPr>
          <w:rFonts w:ascii="Times New Roman" w:hAnsi="Times New Roman"/>
          <w:sz w:val="24"/>
          <w:szCs w:val="24"/>
        </w:rPr>
        <w:t>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Style w:val="afffff2"/>
          <w:rFonts w:ascii="Times New Roman" w:hAnsi="Times New Roman"/>
        </w:rPr>
        <w:t>Ролевые игры.</w:t>
      </w:r>
      <w:r w:rsidRPr="00BA6233">
        <w:rPr>
          <w:rFonts w:ascii="Times New Roman" w:hAnsi="Times New Roman"/>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w:t>
      </w:r>
      <w:r w:rsidRPr="00BA6233">
        <w:rPr>
          <w:rFonts w:ascii="Times New Roman" w:hAnsi="Times New Roman"/>
          <w:sz w:val="24"/>
          <w:szCs w:val="24"/>
        </w:rPr>
        <w:t>о</w:t>
      </w:r>
      <w:r w:rsidRPr="00BA6233">
        <w:rPr>
          <w:rFonts w:ascii="Times New Roman" w:hAnsi="Times New Roman"/>
          <w:sz w:val="24"/>
          <w:szCs w:val="24"/>
        </w:rPr>
        <w:t>цесс игры представляет собой моделирование группой обучающихся той или иной ситуации, реальной или вымышленной, имеющей место в и</w:t>
      </w:r>
      <w:r w:rsidRPr="00BA6233">
        <w:rPr>
          <w:rFonts w:ascii="Times New Roman" w:hAnsi="Times New Roman"/>
          <w:sz w:val="24"/>
          <w:szCs w:val="24"/>
        </w:rPr>
        <w:t>с</w:t>
      </w:r>
      <w:r w:rsidRPr="00BA6233">
        <w:rPr>
          <w:rFonts w:ascii="Times New Roman" w:hAnsi="Times New Roman"/>
          <w:sz w:val="24"/>
          <w:szCs w:val="24"/>
        </w:rPr>
        <w:t>торическом прошлом, настоящем или будущем.</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Для организации и проведения ролевых игр различных видов (на развитие компетенций, моделирующих, социодраматических, идентиф</w:t>
      </w:r>
      <w:r w:rsidRPr="00BA6233">
        <w:rPr>
          <w:rFonts w:ascii="Times New Roman" w:hAnsi="Times New Roman"/>
          <w:sz w:val="24"/>
          <w:szCs w:val="24"/>
        </w:rPr>
        <w:t>и</w:t>
      </w:r>
      <w:r w:rsidRPr="00BA6233">
        <w:rPr>
          <w:rFonts w:ascii="Times New Roman" w:hAnsi="Times New Roman"/>
          <w:sz w:val="24"/>
          <w:szCs w:val="24"/>
        </w:rPr>
        <w:t>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Style w:val="afffff2"/>
          <w:rFonts w:ascii="Times New Roman" w:hAnsi="Times New Roman"/>
        </w:rPr>
        <w:t>Педагогическая поддержка социализации обучающихся в ходе познавательной деятельности.</w:t>
      </w:r>
      <w:r w:rsidRPr="00BA6233">
        <w:rPr>
          <w:rFonts w:ascii="Times New Roman" w:hAnsi="Times New Roman"/>
          <w:sz w:val="24"/>
          <w:szCs w:val="24"/>
        </w:rPr>
        <w:t xml:space="preserve"> Познавательная деятел</w:t>
      </w:r>
      <w:r w:rsidRPr="00BA6233">
        <w:rPr>
          <w:rFonts w:ascii="Times New Roman" w:hAnsi="Times New Roman"/>
          <w:sz w:val="24"/>
          <w:szCs w:val="24"/>
        </w:rPr>
        <w:t>ь</w:t>
      </w:r>
      <w:r w:rsidRPr="00BA6233">
        <w:rPr>
          <w:rFonts w:ascii="Times New Roman" w:hAnsi="Times New Roman"/>
          <w:sz w:val="24"/>
          <w:szCs w:val="24"/>
        </w:rPr>
        <w:t>ность обучающихся, организуемая в рамках системно- деятельностного подхода, предполагает в качестве основных форм учебного сотрудничес</w:t>
      </w:r>
      <w:r w:rsidRPr="00BA6233">
        <w:rPr>
          <w:rFonts w:ascii="Times New Roman" w:hAnsi="Times New Roman"/>
          <w:sz w:val="24"/>
          <w:szCs w:val="24"/>
        </w:rPr>
        <w:t>т</w:t>
      </w:r>
      <w:r w:rsidRPr="00BA6233">
        <w:rPr>
          <w:rFonts w:ascii="Times New Roman" w:hAnsi="Times New Roman"/>
          <w:sz w:val="24"/>
          <w:szCs w:val="24"/>
        </w:rPr>
        <w:t>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w:t>
      </w:r>
      <w:r w:rsidRPr="00BA6233">
        <w:rPr>
          <w:rFonts w:ascii="Times New Roman" w:hAnsi="Times New Roman"/>
          <w:sz w:val="24"/>
          <w:szCs w:val="24"/>
        </w:rPr>
        <w:t>ь</w:t>
      </w:r>
      <w:r w:rsidRPr="00BA6233">
        <w:rPr>
          <w:rFonts w:ascii="Times New Roman" w:hAnsi="Times New Roman"/>
          <w:sz w:val="24"/>
          <w:szCs w:val="24"/>
        </w:rPr>
        <w:t>ной деятельности в рамках познавательной деятельности направлены на поддержку различных форм сотрудничества и взаимодействия в ходе о</w:t>
      </w:r>
      <w:r w:rsidRPr="00BA6233">
        <w:rPr>
          <w:rFonts w:ascii="Times New Roman" w:hAnsi="Times New Roman"/>
          <w:sz w:val="24"/>
          <w:szCs w:val="24"/>
        </w:rPr>
        <w:t>с</w:t>
      </w:r>
      <w:r w:rsidRPr="00BA6233">
        <w:rPr>
          <w:rFonts w:ascii="Times New Roman" w:hAnsi="Times New Roman"/>
          <w:sz w:val="24"/>
          <w:szCs w:val="24"/>
        </w:rPr>
        <w:t>воения учебного материала.</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Style w:val="afffff2"/>
          <w:rFonts w:ascii="Times New Roman" w:hAnsi="Times New Roman"/>
        </w:rPr>
        <w:t>Педагогическая поддержка социализации обучающихсясредствами общественной деятельности.</w:t>
      </w:r>
      <w:r w:rsidRPr="00BA6233">
        <w:rPr>
          <w:rFonts w:ascii="Times New Roman" w:hAnsi="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w:t>
      </w:r>
      <w:r w:rsidRPr="00BA6233">
        <w:rPr>
          <w:rFonts w:ascii="Times New Roman" w:hAnsi="Times New Roman"/>
          <w:sz w:val="24"/>
          <w:szCs w:val="24"/>
        </w:rPr>
        <w:lastRenderedPageBreak/>
        <w:t>осваивать сферу общественных отношений. Социально значимая общественная деятельность связана с развитием гражданского сознания челов</w:t>
      </w:r>
      <w:r w:rsidRPr="00BA6233">
        <w:rPr>
          <w:rFonts w:ascii="Times New Roman" w:hAnsi="Times New Roman"/>
          <w:sz w:val="24"/>
          <w:szCs w:val="24"/>
        </w:rPr>
        <w:t>е</w:t>
      </w:r>
      <w:r w:rsidRPr="00BA6233">
        <w:rPr>
          <w:rFonts w:ascii="Times New Roman" w:hAnsi="Times New Roman"/>
          <w:sz w:val="24"/>
          <w:szCs w:val="24"/>
        </w:rPr>
        <w:t>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BA6233" w:rsidRPr="00BA6233" w:rsidRDefault="00BA6233" w:rsidP="008F53D1">
      <w:pPr>
        <w:pStyle w:val="af1"/>
        <w:shd w:val="clear" w:color="auto" w:fill="auto"/>
        <w:tabs>
          <w:tab w:val="left" w:pos="142"/>
          <w:tab w:val="left" w:pos="107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участвовать в принятии решений Управляющего совета школы;</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решать вопросы, связанные с самообслуживанием, поддержанием порядка, дисциплины, дежурства и работы в школе;</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контролировать выполнение обучающимися основных прав и обязанностей;</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защищать права обучающихся на всех уровнях управления школой.</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BA6233" w:rsidRPr="00BA6233" w:rsidRDefault="00BA6233" w:rsidP="008F53D1">
      <w:pPr>
        <w:pStyle w:val="af1"/>
        <w:shd w:val="clear" w:color="auto" w:fill="auto"/>
        <w:tabs>
          <w:tab w:val="left" w:pos="142"/>
          <w:tab w:val="left" w:pos="107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придания общественного характера системе управления образователь-ным процессом;</w:t>
      </w:r>
    </w:p>
    <w:p w:rsidR="00BA6233" w:rsidRPr="00BA6233" w:rsidRDefault="00BA6233" w:rsidP="008F53D1">
      <w:pPr>
        <w:pStyle w:val="af1"/>
        <w:shd w:val="clear" w:color="auto" w:fill="auto"/>
        <w:tabs>
          <w:tab w:val="left" w:pos="142"/>
          <w:tab w:val="left" w:pos="108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Важным условием педагогической поддержки социализации обучающ-ихся является их включение в общественно значимые дела, соц</w:t>
      </w:r>
      <w:r w:rsidRPr="00BA6233">
        <w:rPr>
          <w:rFonts w:ascii="Times New Roman" w:hAnsi="Times New Roman"/>
          <w:sz w:val="24"/>
          <w:szCs w:val="24"/>
        </w:rPr>
        <w:t>и</w:t>
      </w:r>
      <w:r w:rsidRPr="00BA6233">
        <w:rPr>
          <w:rFonts w:ascii="Times New Roman" w:hAnsi="Times New Roman"/>
          <w:sz w:val="24"/>
          <w:szCs w:val="24"/>
        </w:rPr>
        <w:t>альные и культурные практики. Организация и проведение таких практик могут осуществляться педагогами совместно с родителями обучающи</w:t>
      </w:r>
      <w:r w:rsidRPr="00BA6233">
        <w:rPr>
          <w:rFonts w:ascii="Times New Roman" w:hAnsi="Times New Roman"/>
          <w:sz w:val="24"/>
          <w:szCs w:val="24"/>
        </w:rPr>
        <w:t>х</w:t>
      </w:r>
      <w:r w:rsidRPr="00BA6233">
        <w:rPr>
          <w:rFonts w:ascii="Times New Roman" w:hAnsi="Times New Roman"/>
          <w:sz w:val="24"/>
          <w:szCs w:val="24"/>
        </w:rPr>
        <w:t>ся, квалифицированными представителями общественных и традиционных религиозных организаций, учреждений культуры.</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Style w:val="afffff2"/>
          <w:rFonts w:ascii="Times New Roman" w:hAnsi="Times New Roman"/>
        </w:rPr>
        <w:t>Педагогическая поддержка социализации обучающихся средствами трудовой деятельности.</w:t>
      </w:r>
      <w:r w:rsidRPr="00BA6233">
        <w:rPr>
          <w:rFonts w:ascii="Times New Roman" w:hAnsi="Times New Roman"/>
          <w:sz w:val="24"/>
          <w:szCs w:val="24"/>
        </w:rPr>
        <w:t xml:space="preserve"> Трудовая деятельность как с</w:t>
      </w:r>
      <w:r w:rsidRPr="00BA6233">
        <w:rPr>
          <w:rFonts w:ascii="Times New Roman" w:hAnsi="Times New Roman"/>
          <w:sz w:val="24"/>
          <w:szCs w:val="24"/>
        </w:rPr>
        <w:t>о</w:t>
      </w:r>
      <w:r w:rsidRPr="00BA6233">
        <w:rPr>
          <w:rFonts w:ascii="Times New Roman" w:hAnsi="Times New Roman"/>
          <w:sz w:val="24"/>
          <w:szCs w:val="24"/>
        </w:rPr>
        <w:t>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w:t>
      </w:r>
      <w:r w:rsidRPr="00BA6233">
        <w:rPr>
          <w:rFonts w:ascii="Times New Roman" w:hAnsi="Times New Roman"/>
          <w:sz w:val="24"/>
          <w:szCs w:val="24"/>
        </w:rPr>
        <w:t>с</w:t>
      </w:r>
      <w:r w:rsidRPr="00BA6233">
        <w:rPr>
          <w:rFonts w:ascii="Times New Roman" w:hAnsi="Times New Roman"/>
          <w:sz w:val="24"/>
          <w:szCs w:val="24"/>
        </w:rPr>
        <w:t>пользуется для самореализации, созидания, творческого и профессионального роста.</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w:t>
      </w:r>
      <w:r w:rsidRPr="00BA6233">
        <w:rPr>
          <w:rFonts w:ascii="Times New Roman" w:hAnsi="Times New Roman"/>
          <w:sz w:val="24"/>
          <w:szCs w:val="24"/>
        </w:rPr>
        <w:t>ь</w:t>
      </w:r>
      <w:r w:rsidRPr="00BA6233">
        <w:rPr>
          <w:rFonts w:ascii="Times New Roman" w:hAnsi="Times New Roman"/>
          <w:sz w:val="24"/>
          <w:szCs w:val="24"/>
        </w:rPr>
        <w:t>ность для других должны стать основными признаками различных форм трудовой деятельности как формы социализации личности. Добровол</w:t>
      </w:r>
      <w:r w:rsidRPr="00BA6233">
        <w:rPr>
          <w:rFonts w:ascii="Times New Roman" w:hAnsi="Times New Roman"/>
          <w:sz w:val="24"/>
          <w:szCs w:val="24"/>
        </w:rPr>
        <w:t>ь</w:t>
      </w:r>
      <w:r w:rsidRPr="00BA6233">
        <w:rPr>
          <w:rFonts w:ascii="Times New Roman" w:hAnsi="Times New Roman"/>
          <w:sz w:val="24"/>
          <w:szCs w:val="24"/>
        </w:rPr>
        <w:t>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w:t>
      </w:r>
      <w:r w:rsidRPr="00BA6233">
        <w:rPr>
          <w:rFonts w:ascii="Times New Roman" w:hAnsi="Times New Roman"/>
          <w:sz w:val="24"/>
          <w:szCs w:val="24"/>
        </w:rPr>
        <w:t>о</w:t>
      </w:r>
      <w:r w:rsidRPr="00BA6233">
        <w:rPr>
          <w:rFonts w:ascii="Times New Roman" w:hAnsi="Times New Roman"/>
          <w:sz w:val="24"/>
          <w:szCs w:val="24"/>
        </w:rPr>
        <w:t>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w:t>
      </w:r>
      <w:r w:rsidRPr="00BA6233">
        <w:rPr>
          <w:rFonts w:ascii="Times New Roman" w:hAnsi="Times New Roman"/>
          <w:sz w:val="24"/>
          <w:szCs w:val="24"/>
        </w:rPr>
        <w:t>и</w:t>
      </w:r>
      <w:r w:rsidRPr="00BA6233">
        <w:rPr>
          <w:rFonts w:ascii="Times New Roman" w:hAnsi="Times New Roman"/>
          <w:sz w:val="24"/>
          <w:szCs w:val="24"/>
        </w:rPr>
        <w:t>телей различных профессий, прежде всего из числа родителей обучающихся.</w:t>
      </w:r>
    </w:p>
    <w:p w:rsidR="00BA6233" w:rsidRPr="00582A92" w:rsidRDefault="00582A92" w:rsidP="008F53D1">
      <w:pPr>
        <w:pStyle w:val="2210"/>
        <w:keepNext/>
        <w:keepLines/>
        <w:shd w:val="clear" w:color="auto" w:fill="auto"/>
        <w:tabs>
          <w:tab w:val="left" w:pos="142"/>
        </w:tabs>
        <w:spacing w:before="0" w:after="0" w:line="276" w:lineRule="auto"/>
        <w:ind w:right="-57" w:firstLine="709"/>
        <w:jc w:val="left"/>
        <w:rPr>
          <w:rFonts w:ascii="Times New Roman" w:hAnsi="Times New Roman"/>
          <w:sz w:val="24"/>
          <w:szCs w:val="24"/>
        </w:rPr>
      </w:pPr>
      <w:bookmarkStart w:id="47" w:name="bookmark367"/>
      <w:r>
        <w:rPr>
          <w:rStyle w:val="228"/>
          <w:rFonts w:ascii="Times New Roman" w:hAnsi="Times New Roman"/>
          <w:sz w:val="24"/>
          <w:szCs w:val="24"/>
        </w:rPr>
        <w:lastRenderedPageBreak/>
        <w:t>2.3.</w:t>
      </w:r>
      <w:r w:rsidR="00BA6233" w:rsidRPr="00582A92">
        <w:rPr>
          <w:rStyle w:val="228"/>
          <w:rFonts w:ascii="Times New Roman" w:hAnsi="Times New Roman"/>
          <w:sz w:val="24"/>
          <w:szCs w:val="24"/>
        </w:rPr>
        <w:t>8. Организация работы по формированию</w:t>
      </w:r>
      <w:r>
        <w:rPr>
          <w:rStyle w:val="228"/>
          <w:rFonts w:ascii="Times New Roman" w:hAnsi="Times New Roman"/>
          <w:sz w:val="24"/>
          <w:szCs w:val="24"/>
        </w:rPr>
        <w:t xml:space="preserve"> </w:t>
      </w:r>
      <w:r w:rsidR="00BA6233" w:rsidRPr="00582A92">
        <w:rPr>
          <w:rStyle w:val="228"/>
          <w:rFonts w:ascii="Times New Roman" w:hAnsi="Times New Roman"/>
          <w:sz w:val="24"/>
          <w:szCs w:val="24"/>
        </w:rPr>
        <w:t>экологически целесообразного, здорового</w:t>
      </w:r>
      <w:r>
        <w:rPr>
          <w:rStyle w:val="228"/>
          <w:rFonts w:ascii="Times New Roman" w:hAnsi="Times New Roman"/>
          <w:sz w:val="24"/>
          <w:szCs w:val="24"/>
        </w:rPr>
        <w:t xml:space="preserve"> </w:t>
      </w:r>
      <w:r w:rsidR="00BA6233" w:rsidRPr="00582A92">
        <w:rPr>
          <w:rStyle w:val="228"/>
          <w:rFonts w:ascii="Times New Roman" w:hAnsi="Times New Roman"/>
          <w:sz w:val="24"/>
          <w:szCs w:val="24"/>
        </w:rPr>
        <w:t>и безопасного образа жизни</w:t>
      </w:r>
      <w:bookmarkEnd w:id="47"/>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Формирование осознанного отношения к собственному здоровью, устойчивых представлений о здоровье и здоровом образе жизни; факт</w:t>
      </w:r>
      <w:r w:rsidRPr="00BA6233">
        <w:rPr>
          <w:rFonts w:ascii="Times New Roman" w:hAnsi="Times New Roman"/>
          <w:sz w:val="24"/>
          <w:szCs w:val="24"/>
        </w:rPr>
        <w:t>о</w:t>
      </w:r>
      <w:r w:rsidRPr="00BA6233">
        <w:rPr>
          <w:rFonts w:ascii="Times New Roman" w:hAnsi="Times New Roman"/>
          <w:sz w:val="24"/>
          <w:szCs w:val="24"/>
        </w:rPr>
        <w:t>рах, оказывающих позитивное и негативное влияние на здоровье; формирование личных убеждений, качеств и привычек, способствующих сн</w:t>
      </w:r>
      <w:r w:rsidRPr="00BA6233">
        <w:rPr>
          <w:rFonts w:ascii="Times New Roman" w:hAnsi="Times New Roman"/>
          <w:sz w:val="24"/>
          <w:szCs w:val="24"/>
        </w:rPr>
        <w:t>и</w:t>
      </w:r>
      <w:r w:rsidRPr="00BA6233">
        <w:rPr>
          <w:rFonts w:ascii="Times New Roman" w:hAnsi="Times New Roman"/>
          <w:sz w:val="24"/>
          <w:szCs w:val="24"/>
        </w:rPr>
        <w:t>жению риска здоровью в повседневной жизни, включает несколько модулей.</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u w:val="single"/>
        </w:rPr>
        <w:t>МОДУЛЬ 1</w:t>
      </w:r>
      <w:r w:rsidRPr="00BA6233">
        <w:rPr>
          <w:rFonts w:ascii="Times New Roman" w:hAnsi="Times New Roman"/>
          <w:sz w:val="24"/>
          <w:szCs w:val="24"/>
        </w:rPr>
        <w:t xml:space="preserve"> — комплекс мероприятий, позволяющих сформировать у обучающихся:</w:t>
      </w:r>
    </w:p>
    <w:p w:rsidR="00BA6233" w:rsidRPr="00BA6233" w:rsidRDefault="00BA6233" w:rsidP="008F53D1">
      <w:pPr>
        <w:pStyle w:val="af1"/>
        <w:shd w:val="clear" w:color="auto" w:fill="auto"/>
        <w:tabs>
          <w:tab w:val="left" w:pos="142"/>
          <w:tab w:val="left" w:pos="108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w:t>
      </w:r>
      <w:r w:rsidRPr="00BA6233">
        <w:rPr>
          <w:rFonts w:ascii="Times New Roman" w:hAnsi="Times New Roman"/>
          <w:sz w:val="24"/>
          <w:szCs w:val="24"/>
        </w:rPr>
        <w:t>б</w:t>
      </w:r>
      <w:r w:rsidRPr="00BA6233">
        <w:rPr>
          <w:rFonts w:ascii="Times New Roman" w:hAnsi="Times New Roman"/>
          <w:sz w:val="24"/>
          <w:szCs w:val="24"/>
        </w:rPr>
        <w:t>ных нагрузок;</w:t>
      </w:r>
    </w:p>
    <w:p w:rsidR="00BA6233" w:rsidRPr="00BA6233" w:rsidRDefault="00BA6233" w:rsidP="008F53D1">
      <w:pPr>
        <w:pStyle w:val="af1"/>
        <w:shd w:val="clear" w:color="auto" w:fill="auto"/>
        <w:tabs>
          <w:tab w:val="left" w:pos="142"/>
          <w:tab w:val="left" w:pos="107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умение планировать и рационально распределять учебные нагрузки и отдых в период подготовки к экзаменам; знание и умение эффе</w:t>
      </w:r>
      <w:r w:rsidRPr="00BA6233">
        <w:rPr>
          <w:rFonts w:ascii="Times New Roman" w:hAnsi="Times New Roman"/>
          <w:sz w:val="24"/>
          <w:szCs w:val="24"/>
        </w:rPr>
        <w:t>к</w:t>
      </w:r>
      <w:r w:rsidRPr="00BA6233">
        <w:rPr>
          <w:rFonts w:ascii="Times New Roman" w:hAnsi="Times New Roman"/>
          <w:sz w:val="24"/>
          <w:szCs w:val="24"/>
        </w:rPr>
        <w:t>тивного использования индивидуальных особенностей работоспособности;</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знание основ профилактики переутомления и перенапряжения.</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u w:val="single"/>
        </w:rPr>
        <w:t>МОДУЛЬ 2</w:t>
      </w:r>
      <w:r w:rsidRPr="00BA6233">
        <w:rPr>
          <w:rFonts w:ascii="Times New Roman" w:hAnsi="Times New Roman"/>
          <w:sz w:val="24"/>
          <w:szCs w:val="24"/>
        </w:rPr>
        <w:t xml:space="preserve"> — комплекс мероприятий, позволяющих сформировать у обучающихся:</w:t>
      </w:r>
    </w:p>
    <w:p w:rsidR="00BA6233" w:rsidRPr="00BA6233" w:rsidRDefault="00BA6233" w:rsidP="008F53D1">
      <w:pPr>
        <w:pStyle w:val="af1"/>
        <w:shd w:val="clear" w:color="auto" w:fill="auto"/>
        <w:tabs>
          <w:tab w:val="left" w:pos="142"/>
          <w:tab w:val="left" w:pos="107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представление о необходимой и достаточной двигательной активности, элементах и правилах закаливания, выбор соответствующих во</w:t>
      </w:r>
      <w:r w:rsidRPr="00BA6233">
        <w:rPr>
          <w:rFonts w:ascii="Times New Roman" w:hAnsi="Times New Roman"/>
          <w:sz w:val="24"/>
          <w:szCs w:val="24"/>
        </w:rPr>
        <w:t>з</w:t>
      </w:r>
      <w:r w:rsidRPr="00BA6233">
        <w:rPr>
          <w:rFonts w:ascii="Times New Roman" w:hAnsi="Times New Roman"/>
          <w:sz w:val="24"/>
          <w:szCs w:val="24"/>
        </w:rPr>
        <w:t>расту физических нагрузок и их видов;</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представление о рисках для здоровья неадекватных нагрузок и использования биостимуляторов;</w:t>
      </w:r>
    </w:p>
    <w:p w:rsidR="00BA6233" w:rsidRPr="00BA6233" w:rsidRDefault="00BA6233" w:rsidP="008F53D1">
      <w:pPr>
        <w:pStyle w:val="af1"/>
        <w:shd w:val="clear" w:color="auto" w:fill="auto"/>
        <w:tabs>
          <w:tab w:val="left" w:pos="142"/>
          <w:tab w:val="left" w:pos="107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потребность в двигательной активности и ежедневных занятиях физической культурой;</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Для реализации этого модуля необходима интеграция с курсом физической культуры.</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u w:val="single"/>
        </w:rPr>
        <w:t>МОДУЛЬ 3</w:t>
      </w:r>
      <w:r w:rsidRPr="00BA6233">
        <w:rPr>
          <w:rFonts w:ascii="Times New Roman" w:hAnsi="Times New Roman"/>
          <w:sz w:val="24"/>
          <w:szCs w:val="24"/>
        </w:rPr>
        <w:t xml:space="preserve"> — комплекс мероприятий, позволяющих сформировать у обучающихся:</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BA6233" w:rsidRPr="00BA6233" w:rsidRDefault="00BA6233" w:rsidP="008F53D1">
      <w:pPr>
        <w:pStyle w:val="af1"/>
        <w:shd w:val="clear" w:color="auto" w:fill="auto"/>
        <w:tabs>
          <w:tab w:val="left" w:pos="142"/>
          <w:tab w:val="left" w:pos="1076"/>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навыки работы в условиях стрессовых ситуаций;</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владение элементами саморегуляции для снятия эмоционального и физического напряжения;</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навыки самоконтроля за собственным состоянием, чувствами в стрессовых ситуациях;</w:t>
      </w:r>
    </w:p>
    <w:p w:rsidR="00BA6233" w:rsidRPr="00BA6233" w:rsidRDefault="00BA6233" w:rsidP="008F53D1">
      <w:pPr>
        <w:pStyle w:val="af1"/>
        <w:shd w:val="clear" w:color="auto" w:fill="auto"/>
        <w:tabs>
          <w:tab w:val="left" w:pos="142"/>
          <w:tab w:val="left" w:pos="108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представления о влиянии позитивных и негативных эмоций на здоровье, факторах, их вызывающих, и условиях снижения риска негати</w:t>
      </w:r>
      <w:r w:rsidRPr="00BA6233">
        <w:rPr>
          <w:rFonts w:ascii="Times New Roman" w:hAnsi="Times New Roman"/>
          <w:sz w:val="24"/>
          <w:szCs w:val="24"/>
        </w:rPr>
        <w:t>в</w:t>
      </w:r>
      <w:r w:rsidRPr="00BA6233">
        <w:rPr>
          <w:rFonts w:ascii="Times New Roman" w:hAnsi="Times New Roman"/>
          <w:sz w:val="24"/>
          <w:szCs w:val="24"/>
        </w:rPr>
        <w:t>ных влияний;</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навыки эмоциональной разгрузки и их использование в повседневной жизни;</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навыки управления своим эмоциональным состоянием и поведением.</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lastRenderedPageBreak/>
        <w:t>В результате реализации данного модуля обучающиеся должны иметь чёткие представления о возможностях управления своим физич</w:t>
      </w:r>
      <w:r w:rsidRPr="00BA6233">
        <w:rPr>
          <w:rFonts w:ascii="Times New Roman" w:hAnsi="Times New Roman"/>
          <w:sz w:val="24"/>
          <w:szCs w:val="24"/>
        </w:rPr>
        <w:t>е</w:t>
      </w:r>
      <w:r w:rsidRPr="00BA6233">
        <w:rPr>
          <w:rFonts w:ascii="Times New Roman" w:hAnsi="Times New Roman"/>
          <w:sz w:val="24"/>
          <w:szCs w:val="24"/>
        </w:rPr>
        <w:t>ским и психологическим состоянием без использования медикаментозных и тонизирующих средств.</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u w:val="single"/>
        </w:rPr>
        <w:t>МОДУЛЬ 4</w:t>
      </w:r>
      <w:r w:rsidRPr="00BA6233">
        <w:rPr>
          <w:rFonts w:ascii="Times New Roman" w:hAnsi="Times New Roman"/>
          <w:sz w:val="24"/>
          <w:szCs w:val="24"/>
        </w:rPr>
        <w:t xml:space="preserve"> — комплекс мероприятий, позволяющих сформировать у обучающихся:</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представление о рациональном питании как важной составляющей части здорового образа жизни; знания о правилах питания, направле</w:t>
      </w:r>
      <w:r w:rsidRPr="00BA6233">
        <w:rPr>
          <w:rFonts w:ascii="Times New Roman" w:hAnsi="Times New Roman"/>
          <w:sz w:val="24"/>
          <w:szCs w:val="24"/>
        </w:rPr>
        <w:t>н</w:t>
      </w:r>
      <w:r w:rsidRPr="00BA6233">
        <w:rPr>
          <w:rFonts w:ascii="Times New Roman" w:hAnsi="Times New Roman"/>
          <w:sz w:val="24"/>
          <w:szCs w:val="24"/>
        </w:rPr>
        <w:t>ных на сохранение и укрепление здоровья; готовность соблюдать правила рационального питания;</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знание правил этикета, связанных с питанием, осознание того, что навыки этикета являются неотъемлемой частью общей культуры ли</w:t>
      </w:r>
      <w:r w:rsidRPr="00BA6233">
        <w:rPr>
          <w:rFonts w:ascii="Times New Roman" w:hAnsi="Times New Roman"/>
          <w:sz w:val="24"/>
          <w:szCs w:val="24"/>
        </w:rPr>
        <w:t>ч</w:t>
      </w:r>
      <w:r w:rsidRPr="00BA6233">
        <w:rPr>
          <w:rFonts w:ascii="Times New Roman" w:hAnsi="Times New Roman"/>
          <w:sz w:val="24"/>
          <w:szCs w:val="24"/>
        </w:rPr>
        <w:t>ности; представление о социокультурных аспектах питания, его связи с культурой и историей народа;</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Style w:val="1320"/>
          <w:sz w:val="24"/>
          <w:szCs w:val="24"/>
        </w:rPr>
        <w:t>МОДУЛЬ</w:t>
      </w:r>
      <w:r w:rsidRPr="00BA6233">
        <w:rPr>
          <w:rFonts w:ascii="Times New Roman" w:hAnsi="Times New Roman"/>
          <w:sz w:val="24"/>
          <w:szCs w:val="24"/>
          <w:u w:val="single"/>
        </w:rPr>
        <w:t xml:space="preserve"> 5</w:t>
      </w:r>
      <w:r w:rsidRPr="00BA6233">
        <w:rPr>
          <w:rFonts w:ascii="Times New Roman" w:hAnsi="Times New Roman"/>
          <w:sz w:val="24"/>
          <w:szCs w:val="24"/>
        </w:rPr>
        <w:t xml:space="preserve"> — комплекс мероприятий, позволяющих провести профилактику разного рода зависимостей:</w:t>
      </w:r>
    </w:p>
    <w:p w:rsidR="00BA6233" w:rsidRPr="00BA6233" w:rsidRDefault="00BA6233" w:rsidP="008F53D1">
      <w:pPr>
        <w:pStyle w:val="af1"/>
        <w:shd w:val="clear" w:color="auto" w:fill="auto"/>
        <w:tabs>
          <w:tab w:val="left" w:pos="142"/>
          <w:tab w:val="left" w:pos="63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BA6233" w:rsidRPr="00BA6233" w:rsidRDefault="00BA6233" w:rsidP="008F53D1">
      <w:pPr>
        <w:pStyle w:val="af1"/>
        <w:shd w:val="clear" w:color="auto" w:fill="auto"/>
        <w:tabs>
          <w:tab w:val="left" w:pos="142"/>
          <w:tab w:val="left" w:pos="63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BA6233" w:rsidRPr="00BA6233" w:rsidRDefault="00BA6233" w:rsidP="008F53D1">
      <w:pPr>
        <w:pStyle w:val="af1"/>
        <w:shd w:val="clear" w:color="auto" w:fill="auto"/>
        <w:tabs>
          <w:tab w:val="left" w:pos="142"/>
          <w:tab w:val="left" w:pos="64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формирование представлений о наркотизации как поведении, опасном для здоровья, о неизбежных негативных последствиях наркотиз</w:t>
      </w:r>
      <w:r w:rsidRPr="00BA6233">
        <w:rPr>
          <w:rFonts w:ascii="Times New Roman" w:hAnsi="Times New Roman"/>
          <w:sz w:val="24"/>
          <w:szCs w:val="24"/>
        </w:rPr>
        <w:t>а</w:t>
      </w:r>
      <w:r w:rsidRPr="00BA6233">
        <w:rPr>
          <w:rFonts w:ascii="Times New Roman" w:hAnsi="Times New Roman"/>
          <w:sz w:val="24"/>
          <w:szCs w:val="24"/>
        </w:rPr>
        <w:t>ции для творческих, интеллектуальных способностей человека, возможности самореализации, достижения социального успеха;</w:t>
      </w:r>
    </w:p>
    <w:p w:rsidR="00BA6233" w:rsidRPr="00BA6233" w:rsidRDefault="00BA6233" w:rsidP="008F53D1">
      <w:pPr>
        <w:pStyle w:val="af1"/>
        <w:shd w:val="clear" w:color="auto" w:fill="auto"/>
        <w:tabs>
          <w:tab w:val="left" w:pos="142"/>
          <w:tab w:val="left" w:pos="630"/>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включение подростков в социально значимую деятельность, позволяющую им реализовать потребность в признании окружающих, пр</w:t>
      </w:r>
      <w:r w:rsidRPr="00BA6233">
        <w:rPr>
          <w:rFonts w:ascii="Times New Roman" w:hAnsi="Times New Roman"/>
          <w:sz w:val="24"/>
          <w:szCs w:val="24"/>
        </w:rPr>
        <w:t>о</w:t>
      </w:r>
      <w:r w:rsidRPr="00BA6233">
        <w:rPr>
          <w:rFonts w:ascii="Times New Roman" w:hAnsi="Times New Roman"/>
          <w:sz w:val="24"/>
          <w:szCs w:val="24"/>
        </w:rPr>
        <w:t>явить свои лучшие качества и способности;</w:t>
      </w:r>
    </w:p>
    <w:p w:rsidR="00BA6233" w:rsidRPr="00BA6233" w:rsidRDefault="00BA6233" w:rsidP="008F53D1">
      <w:pPr>
        <w:pStyle w:val="af1"/>
        <w:shd w:val="clear" w:color="auto" w:fill="auto"/>
        <w:tabs>
          <w:tab w:val="left" w:pos="142"/>
          <w:tab w:val="left" w:pos="64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ознакомление подростков с разнообразными формами проведения досуга; формирование умений рационально проводить свободное вр</w:t>
      </w:r>
      <w:r w:rsidRPr="00BA6233">
        <w:rPr>
          <w:rFonts w:ascii="Times New Roman" w:hAnsi="Times New Roman"/>
          <w:sz w:val="24"/>
          <w:szCs w:val="24"/>
        </w:rPr>
        <w:t>е</w:t>
      </w:r>
      <w:r w:rsidRPr="00BA6233">
        <w:rPr>
          <w:rFonts w:ascii="Times New Roman" w:hAnsi="Times New Roman"/>
          <w:sz w:val="24"/>
          <w:szCs w:val="24"/>
        </w:rPr>
        <w:t>мя (время отдыха) на основе анализа своего режима;</w:t>
      </w:r>
    </w:p>
    <w:p w:rsidR="00BA6233" w:rsidRPr="00BA6233" w:rsidRDefault="00BA6233" w:rsidP="008F53D1">
      <w:pPr>
        <w:pStyle w:val="af1"/>
        <w:shd w:val="clear" w:color="auto" w:fill="auto"/>
        <w:tabs>
          <w:tab w:val="left" w:pos="142"/>
          <w:tab w:val="left" w:pos="630"/>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развитие способности контролировать время, проведённое за компьютером.</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u w:val="single"/>
        </w:rPr>
        <w:t>МОДУЛЬ 6</w:t>
      </w:r>
      <w:r w:rsidRPr="00BA6233">
        <w:rPr>
          <w:rFonts w:ascii="Times New Roman" w:hAnsi="Times New Roman"/>
          <w:sz w:val="24"/>
          <w:szCs w:val="24"/>
        </w:rPr>
        <w:t xml:space="preserve"> — комплекс мероприятий, позволяющих овладеть основами позитивного коммуникативного общения:</w:t>
      </w:r>
    </w:p>
    <w:p w:rsidR="00BA6233" w:rsidRPr="00BA6233" w:rsidRDefault="00BA6233" w:rsidP="008F53D1">
      <w:pPr>
        <w:pStyle w:val="af1"/>
        <w:shd w:val="clear" w:color="auto" w:fill="auto"/>
        <w:tabs>
          <w:tab w:val="left" w:pos="142"/>
          <w:tab w:val="left" w:pos="630"/>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BA6233" w:rsidRPr="00BA6233" w:rsidRDefault="00BA6233" w:rsidP="008F53D1">
      <w:pPr>
        <w:pStyle w:val="af1"/>
        <w:shd w:val="clear" w:color="auto" w:fill="auto"/>
        <w:tabs>
          <w:tab w:val="left" w:pos="142"/>
          <w:tab w:val="left" w:pos="107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развитие умения бесконфликтного решения спорных вопросов;</w:t>
      </w:r>
    </w:p>
    <w:p w:rsidR="00BA6233" w:rsidRPr="00BA6233" w:rsidRDefault="00BA6233" w:rsidP="008F53D1">
      <w:pPr>
        <w:pStyle w:val="af1"/>
        <w:shd w:val="clear" w:color="auto" w:fill="auto"/>
        <w:tabs>
          <w:tab w:val="left" w:pos="142"/>
          <w:tab w:val="left" w:pos="108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формирование умения оценивать себя (своё состояние, поступки, поведение), а также поступки и поведение других людей.</w:t>
      </w:r>
    </w:p>
    <w:p w:rsidR="00BA6233" w:rsidRPr="00BA6233" w:rsidRDefault="00582A92" w:rsidP="008F53D1">
      <w:pPr>
        <w:pStyle w:val="2010"/>
        <w:shd w:val="clear" w:color="auto" w:fill="auto"/>
        <w:tabs>
          <w:tab w:val="left" w:pos="142"/>
        </w:tabs>
        <w:spacing w:after="0" w:line="276" w:lineRule="auto"/>
        <w:ind w:right="-57" w:firstLine="709"/>
        <w:rPr>
          <w:rFonts w:ascii="Times New Roman" w:hAnsi="Times New Roman"/>
          <w:sz w:val="24"/>
          <w:szCs w:val="24"/>
        </w:rPr>
      </w:pPr>
      <w:r>
        <w:rPr>
          <w:rStyle w:val="201"/>
          <w:rFonts w:ascii="Times New Roman" w:hAnsi="Times New Roman"/>
          <w:b/>
          <w:sz w:val="24"/>
          <w:szCs w:val="24"/>
        </w:rPr>
        <w:t>2.3.</w:t>
      </w:r>
      <w:r w:rsidR="00BA6233" w:rsidRPr="00BA6233">
        <w:rPr>
          <w:rStyle w:val="201"/>
          <w:rFonts w:ascii="Times New Roman" w:hAnsi="Times New Roman"/>
          <w:b/>
          <w:sz w:val="24"/>
          <w:szCs w:val="24"/>
        </w:rPr>
        <w:t>9. Деятельность образовательного</w:t>
      </w:r>
      <w:r>
        <w:rPr>
          <w:rStyle w:val="201"/>
          <w:rFonts w:ascii="Times New Roman" w:hAnsi="Times New Roman"/>
          <w:b/>
          <w:sz w:val="24"/>
          <w:szCs w:val="24"/>
        </w:rPr>
        <w:t xml:space="preserve"> </w:t>
      </w:r>
      <w:r w:rsidR="00BA6233" w:rsidRPr="00BA6233">
        <w:rPr>
          <w:rStyle w:val="201"/>
          <w:rFonts w:ascii="Times New Roman" w:hAnsi="Times New Roman"/>
          <w:b/>
          <w:sz w:val="24"/>
          <w:szCs w:val="24"/>
        </w:rPr>
        <w:t>учреждения в области непрерывного</w:t>
      </w:r>
      <w:r>
        <w:rPr>
          <w:rStyle w:val="201"/>
          <w:rFonts w:ascii="Times New Roman" w:hAnsi="Times New Roman"/>
          <w:b/>
          <w:sz w:val="24"/>
          <w:szCs w:val="24"/>
        </w:rPr>
        <w:t xml:space="preserve"> </w:t>
      </w:r>
      <w:r w:rsidR="00BA6233" w:rsidRPr="00BA6233">
        <w:rPr>
          <w:rStyle w:val="201"/>
          <w:rFonts w:ascii="Times New Roman" w:hAnsi="Times New Roman"/>
          <w:b/>
          <w:sz w:val="24"/>
          <w:szCs w:val="24"/>
        </w:rPr>
        <w:t>экологического здоровьесберегающего образования обучающихся</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lastRenderedPageBreak/>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здоровьесберегающей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w:t>
      </w:r>
      <w:r w:rsidRPr="00BA6233">
        <w:rPr>
          <w:rFonts w:ascii="Times New Roman" w:hAnsi="Times New Roman"/>
          <w:sz w:val="24"/>
          <w:szCs w:val="24"/>
        </w:rPr>
        <w:t>и</w:t>
      </w:r>
      <w:r w:rsidRPr="00BA6233">
        <w:rPr>
          <w:rFonts w:ascii="Times New Roman" w:hAnsi="Times New Roman"/>
          <w:sz w:val="24"/>
          <w:szCs w:val="24"/>
        </w:rPr>
        <w:t>рованию у обучающихся экологической культуры, ценностного отношения к жизни во всех её проявлениях, здоровью, качеству окружающей ср</w:t>
      </w:r>
      <w:r w:rsidRPr="00BA6233">
        <w:rPr>
          <w:rFonts w:ascii="Times New Roman" w:hAnsi="Times New Roman"/>
          <w:sz w:val="24"/>
          <w:szCs w:val="24"/>
        </w:rPr>
        <w:t>е</w:t>
      </w:r>
      <w:r w:rsidRPr="00BA6233">
        <w:rPr>
          <w:rFonts w:ascii="Times New Roman" w:hAnsi="Times New Roman"/>
          <w:sz w:val="24"/>
          <w:szCs w:val="24"/>
        </w:rPr>
        <w:t>ды, умений вести здоровый и безопасный образ жизни.</w:t>
      </w:r>
    </w:p>
    <w:p w:rsidR="00BA6233" w:rsidRPr="00BA6233" w:rsidRDefault="00BA6233" w:rsidP="008F53D1">
      <w:pPr>
        <w:pStyle w:val="312"/>
        <w:keepNext/>
        <w:keepLines/>
        <w:shd w:val="clear" w:color="auto" w:fill="auto"/>
        <w:tabs>
          <w:tab w:val="left" w:pos="142"/>
        </w:tabs>
        <w:spacing w:line="276" w:lineRule="auto"/>
        <w:ind w:right="-57" w:firstLine="709"/>
        <w:rPr>
          <w:rFonts w:ascii="Times New Roman" w:hAnsi="Times New Roman"/>
          <w:sz w:val="24"/>
          <w:szCs w:val="24"/>
        </w:rPr>
      </w:pPr>
      <w:bookmarkStart w:id="48" w:name="bookmark368"/>
      <w:r w:rsidRPr="00BA6233">
        <w:rPr>
          <w:rFonts w:ascii="Times New Roman" w:hAnsi="Times New Roman"/>
          <w:sz w:val="24"/>
          <w:szCs w:val="24"/>
        </w:rPr>
        <w:t>Экологически безопасная здоровьесберегающая инфраструктура образовательного учреждения</w:t>
      </w:r>
      <w:r w:rsidRPr="00BA6233">
        <w:rPr>
          <w:rStyle w:val="3d"/>
          <w:rFonts w:ascii="Times New Roman" w:hAnsi="Times New Roman"/>
          <w:sz w:val="24"/>
          <w:szCs w:val="24"/>
        </w:rPr>
        <w:t xml:space="preserve"> включает:</w:t>
      </w:r>
      <w:bookmarkEnd w:id="48"/>
    </w:p>
    <w:p w:rsidR="00BA6233" w:rsidRPr="00BA6233" w:rsidRDefault="00BA6233" w:rsidP="008F53D1">
      <w:pPr>
        <w:pStyle w:val="af1"/>
        <w:shd w:val="clear" w:color="auto" w:fill="auto"/>
        <w:tabs>
          <w:tab w:val="left" w:pos="142"/>
          <w:tab w:val="left" w:pos="108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наличие и необходимое оснащение помещений для питания обучающихся, а также для хранения и приготовления пищи;</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организацию качественного горячего питания обучающихся, в том числе горячих завтраков;</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оснащённость кабинетов, физкультурного зала, спортплощадок необходимым игровым и спортивным оборудованием и инвентарём;</w:t>
      </w:r>
    </w:p>
    <w:p w:rsidR="00BA6233" w:rsidRPr="00BA6233" w:rsidRDefault="00BA6233" w:rsidP="008F53D1">
      <w:pPr>
        <w:pStyle w:val="af1"/>
        <w:shd w:val="clear" w:color="auto" w:fill="auto"/>
        <w:tabs>
          <w:tab w:val="left" w:pos="142"/>
          <w:tab w:val="left" w:pos="1076"/>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наличие помещений для медицинского персонала;</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наличие пришкольной площадки, кабинета или лаборатории для экологического образования.</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Ответственность за реализацию этого блока и контроль возлагаются на администрацию школы.</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Style w:val="afffff2"/>
          <w:rFonts w:ascii="Times New Roman" w:hAnsi="Times New Roman"/>
        </w:rPr>
        <w:t>Рациональная организация учебной и внеучебной деятельности обучающихся</w:t>
      </w:r>
      <w:r w:rsidRPr="00BA6233">
        <w:rPr>
          <w:rFonts w:ascii="Times New Roman" w:hAnsi="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w:t>
      </w:r>
      <w:r w:rsidRPr="00BA6233">
        <w:rPr>
          <w:rFonts w:ascii="Times New Roman" w:hAnsi="Times New Roman"/>
          <w:sz w:val="24"/>
          <w:szCs w:val="24"/>
        </w:rPr>
        <w:t>а</w:t>
      </w:r>
      <w:r w:rsidRPr="00BA6233">
        <w:rPr>
          <w:rFonts w:ascii="Times New Roman" w:hAnsi="Times New Roman"/>
          <w:sz w:val="24"/>
          <w:szCs w:val="24"/>
        </w:rPr>
        <w:t>ния труда и отдыха обучающихся и включает:</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использование методов и методик обучения, адекватных возрастным возможностям и особенностям обучающихся (использование мет</w:t>
      </w:r>
      <w:r w:rsidRPr="00BA6233">
        <w:rPr>
          <w:rFonts w:ascii="Times New Roman" w:hAnsi="Times New Roman"/>
          <w:sz w:val="24"/>
          <w:szCs w:val="24"/>
        </w:rPr>
        <w:t>о</w:t>
      </w:r>
      <w:r w:rsidRPr="00BA6233">
        <w:rPr>
          <w:rFonts w:ascii="Times New Roman" w:hAnsi="Times New Roman"/>
          <w:sz w:val="24"/>
          <w:szCs w:val="24"/>
        </w:rPr>
        <w:t>дик, прошедших апробацию);</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обучение обучающихся вариантам рациональных способов и приёмов работы с учебной информацией и организации учебного труда;</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введение любых инноваций в учебный процесс только под контролем специалистов;</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индивидуализацию обучения (учёт индивидуальных особенностей развития: темпа развития и темпа деятельности), работу по индивид</w:t>
      </w:r>
      <w:r w:rsidRPr="00BA6233">
        <w:rPr>
          <w:rFonts w:ascii="Times New Roman" w:hAnsi="Times New Roman"/>
          <w:sz w:val="24"/>
          <w:szCs w:val="24"/>
        </w:rPr>
        <w:t>у</w:t>
      </w:r>
      <w:r w:rsidRPr="00BA6233">
        <w:rPr>
          <w:rFonts w:ascii="Times New Roman" w:hAnsi="Times New Roman"/>
          <w:sz w:val="24"/>
          <w:szCs w:val="24"/>
        </w:rPr>
        <w:t>альным программам основного общего образования;</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lastRenderedPageBreak/>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Эффективность реализации этого блока зависит от администрации школы и деятельности каждого педагога.</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Style w:val="afffff2"/>
          <w:rFonts w:ascii="Times New Roman" w:hAnsi="Times New Roman"/>
        </w:rPr>
        <w:t>Эффективная организация физкультурно-оздоровительной работы,</w:t>
      </w:r>
      <w:r w:rsidRPr="00BA6233">
        <w:rPr>
          <w:rFonts w:ascii="Times New Roman" w:hAnsi="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w:t>
      </w:r>
      <w:r w:rsidRPr="00BA6233">
        <w:rPr>
          <w:rFonts w:ascii="Times New Roman" w:hAnsi="Times New Roman"/>
          <w:sz w:val="24"/>
          <w:szCs w:val="24"/>
        </w:rPr>
        <w:t>в</w:t>
      </w:r>
      <w:r w:rsidRPr="00BA6233">
        <w:rPr>
          <w:rFonts w:ascii="Times New Roman" w:hAnsi="Times New Roman"/>
          <w:sz w:val="24"/>
          <w:szCs w:val="24"/>
        </w:rPr>
        <w:t>ных возможностей организма, сохранение и укрепление здоровья обучающихся и формирование культуры здоровья, включает:</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рациональную и соответствующую возрастным и индивидуальным особенностям развития обучающихся организацию уроков физич</w:t>
      </w:r>
      <w:r w:rsidRPr="00BA6233">
        <w:rPr>
          <w:rFonts w:ascii="Times New Roman" w:hAnsi="Times New Roman"/>
          <w:sz w:val="24"/>
          <w:szCs w:val="24"/>
        </w:rPr>
        <w:t>е</w:t>
      </w:r>
      <w:r w:rsidRPr="00BA6233">
        <w:rPr>
          <w:rFonts w:ascii="Times New Roman" w:hAnsi="Times New Roman"/>
          <w:sz w:val="24"/>
          <w:szCs w:val="24"/>
        </w:rPr>
        <w:t>ской культуры и занятий активно-двигательного характера;</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организацию занятий по лечебной физкультуре;</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организацию часа активных движений (динамической паузы) между 3-м и 4-м уроками в основной школе;</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организацию динамических перемен, физкультминуток на уроках, способствующих эмоциональной разгрузке и повышению двигател</w:t>
      </w:r>
      <w:r w:rsidRPr="00BA6233">
        <w:rPr>
          <w:rFonts w:ascii="Times New Roman" w:hAnsi="Times New Roman"/>
          <w:sz w:val="24"/>
          <w:szCs w:val="24"/>
        </w:rPr>
        <w:t>ь</w:t>
      </w:r>
      <w:r w:rsidRPr="00BA6233">
        <w:rPr>
          <w:rFonts w:ascii="Times New Roman" w:hAnsi="Times New Roman"/>
          <w:sz w:val="24"/>
          <w:szCs w:val="24"/>
        </w:rPr>
        <w:t>ной активности;</w:t>
      </w:r>
    </w:p>
    <w:p w:rsidR="00BA6233" w:rsidRPr="00BA6233" w:rsidRDefault="00BA6233" w:rsidP="008F53D1">
      <w:pPr>
        <w:pStyle w:val="af1"/>
        <w:shd w:val="clear" w:color="auto" w:fill="auto"/>
        <w:tabs>
          <w:tab w:val="left" w:pos="142"/>
          <w:tab w:val="left" w:pos="108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организацию работы спортивных секций, туристических, экологических кружков, слётов, лагерей и создание условий для их эффективн</w:t>
      </w:r>
      <w:r w:rsidRPr="00BA6233">
        <w:rPr>
          <w:rFonts w:ascii="Times New Roman" w:hAnsi="Times New Roman"/>
          <w:sz w:val="24"/>
          <w:szCs w:val="24"/>
        </w:rPr>
        <w:t>о</w:t>
      </w:r>
      <w:r w:rsidRPr="00BA6233">
        <w:rPr>
          <w:rFonts w:ascii="Times New Roman" w:hAnsi="Times New Roman"/>
          <w:sz w:val="24"/>
          <w:szCs w:val="24"/>
        </w:rPr>
        <w:t>го функционирования;</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регулярное проведение спортивно-оздоровительных, туристических мероприятий (дней спорта, соревнований, олимпиад, походов и т. п.).</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BA6233" w:rsidRPr="00BA6233" w:rsidRDefault="00BA6233" w:rsidP="008F53D1">
      <w:pPr>
        <w:pStyle w:val="312"/>
        <w:keepNext/>
        <w:keepLines/>
        <w:shd w:val="clear" w:color="auto" w:fill="auto"/>
        <w:tabs>
          <w:tab w:val="left" w:pos="142"/>
        </w:tabs>
        <w:spacing w:line="276" w:lineRule="auto"/>
        <w:ind w:right="-57" w:firstLine="709"/>
        <w:rPr>
          <w:rFonts w:ascii="Times New Roman" w:hAnsi="Times New Roman"/>
          <w:sz w:val="24"/>
          <w:szCs w:val="24"/>
        </w:rPr>
      </w:pPr>
      <w:bookmarkStart w:id="49" w:name="bookmark369"/>
      <w:r w:rsidRPr="00BA6233">
        <w:rPr>
          <w:rFonts w:ascii="Times New Roman" w:hAnsi="Times New Roman"/>
          <w:sz w:val="24"/>
          <w:szCs w:val="24"/>
        </w:rPr>
        <w:t>Реализация модульных образовательных программ</w:t>
      </w:r>
      <w:r w:rsidRPr="00BA6233">
        <w:rPr>
          <w:rStyle w:val="3d"/>
          <w:rFonts w:ascii="Times New Roman" w:hAnsi="Times New Roman"/>
          <w:sz w:val="24"/>
          <w:szCs w:val="24"/>
        </w:rPr>
        <w:t>предусматривает:</w:t>
      </w:r>
      <w:bookmarkEnd w:id="49"/>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внедрение в систему работы образовательного учреждения программ, направленных на формирование экологической грамотности, эк</w:t>
      </w:r>
      <w:r w:rsidRPr="00BA6233">
        <w:rPr>
          <w:rFonts w:ascii="Times New Roman" w:hAnsi="Times New Roman"/>
          <w:sz w:val="24"/>
          <w:szCs w:val="24"/>
        </w:rPr>
        <w:t>о</w:t>
      </w:r>
      <w:r w:rsidRPr="00BA6233">
        <w:rPr>
          <w:rFonts w:ascii="Times New Roman" w:hAnsi="Times New Roman"/>
          <w:sz w:val="24"/>
          <w:szCs w:val="24"/>
        </w:rPr>
        <w:t>логической культуры, культуры здорового и безопасного образа жизни в качестве отдельных образовательных модулей или компонентов, вкл</w:t>
      </w:r>
      <w:r w:rsidRPr="00BA6233">
        <w:rPr>
          <w:rFonts w:ascii="Times New Roman" w:hAnsi="Times New Roman"/>
          <w:sz w:val="24"/>
          <w:szCs w:val="24"/>
        </w:rPr>
        <w:t>ю</w:t>
      </w:r>
      <w:r w:rsidRPr="00BA6233">
        <w:rPr>
          <w:rFonts w:ascii="Times New Roman" w:hAnsi="Times New Roman"/>
          <w:sz w:val="24"/>
          <w:szCs w:val="24"/>
        </w:rPr>
        <w:t>чённых в учебный процесс;</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проведение дней экологической культуры и здоровья, конкурсов, праздников и т. п.;</w:t>
      </w:r>
    </w:p>
    <w:p w:rsidR="00BA6233" w:rsidRPr="00BA6233" w:rsidRDefault="00BA6233" w:rsidP="008F53D1">
      <w:pPr>
        <w:pStyle w:val="af1"/>
        <w:shd w:val="clear" w:color="auto" w:fill="auto"/>
        <w:tabs>
          <w:tab w:val="left" w:pos="142"/>
          <w:tab w:val="left" w:pos="108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Программа предусматривают разные формы организации занятий:</w:t>
      </w:r>
    </w:p>
    <w:p w:rsidR="00BA6233" w:rsidRPr="00BA6233" w:rsidRDefault="00BA6233" w:rsidP="008F53D1">
      <w:pPr>
        <w:pStyle w:val="af1"/>
        <w:shd w:val="clear" w:color="auto" w:fill="auto"/>
        <w:tabs>
          <w:tab w:val="left" w:pos="142"/>
          <w:tab w:val="left" w:pos="116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интеграцию в базовые образовательные дисциплины;</w:t>
      </w:r>
    </w:p>
    <w:p w:rsidR="00BA6233" w:rsidRPr="00BA6233" w:rsidRDefault="00BA6233" w:rsidP="008F53D1">
      <w:pPr>
        <w:pStyle w:val="af1"/>
        <w:shd w:val="clear" w:color="auto" w:fill="auto"/>
        <w:tabs>
          <w:tab w:val="left" w:pos="142"/>
          <w:tab w:val="left" w:pos="1156"/>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w:t>
      </w:r>
      <w:r w:rsidRPr="00BA6233">
        <w:rPr>
          <w:rFonts w:ascii="Times New Roman" w:hAnsi="Times New Roman"/>
          <w:sz w:val="24"/>
          <w:szCs w:val="24"/>
          <w:lang w:val="en-US"/>
        </w:rPr>
        <w:t> </w:t>
      </w:r>
      <w:r w:rsidRPr="00BA6233">
        <w:rPr>
          <w:rFonts w:ascii="Times New Roman" w:hAnsi="Times New Roman"/>
          <w:sz w:val="24"/>
          <w:szCs w:val="24"/>
        </w:rPr>
        <w:t>проведение часов здоровья и экологической безопасности;</w:t>
      </w:r>
    </w:p>
    <w:p w:rsidR="00BA6233" w:rsidRPr="00BA6233" w:rsidRDefault="00BA6233" w:rsidP="008F53D1">
      <w:pPr>
        <w:pStyle w:val="af1"/>
        <w:shd w:val="clear" w:color="auto" w:fill="auto"/>
        <w:tabs>
          <w:tab w:val="left" w:pos="142"/>
          <w:tab w:val="left" w:pos="116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факультативные занятия;</w:t>
      </w:r>
    </w:p>
    <w:p w:rsidR="00BA6233" w:rsidRPr="00BA6233" w:rsidRDefault="00BA6233" w:rsidP="008F53D1">
      <w:pPr>
        <w:pStyle w:val="af1"/>
        <w:shd w:val="clear" w:color="auto" w:fill="auto"/>
        <w:tabs>
          <w:tab w:val="left" w:pos="142"/>
          <w:tab w:val="left" w:pos="1158"/>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lastRenderedPageBreak/>
        <w:t>— проведение классных часов;</w:t>
      </w:r>
    </w:p>
    <w:p w:rsidR="00BA6233" w:rsidRPr="00BA6233" w:rsidRDefault="00BA6233" w:rsidP="008F53D1">
      <w:pPr>
        <w:pStyle w:val="af1"/>
        <w:shd w:val="clear" w:color="auto" w:fill="auto"/>
        <w:tabs>
          <w:tab w:val="left" w:pos="142"/>
          <w:tab w:val="left" w:pos="116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занятия в кружках;</w:t>
      </w:r>
    </w:p>
    <w:p w:rsidR="00BA6233" w:rsidRPr="00BA6233" w:rsidRDefault="00BA6233" w:rsidP="008F53D1">
      <w:pPr>
        <w:pStyle w:val="af1"/>
        <w:shd w:val="clear" w:color="auto" w:fill="auto"/>
        <w:tabs>
          <w:tab w:val="left" w:pos="142"/>
          <w:tab w:val="left" w:pos="1166"/>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проведение досуговых мероприятий: конкурсов, праздников, викторин, экскурсий и т. п.;</w:t>
      </w:r>
    </w:p>
    <w:p w:rsidR="00BA6233" w:rsidRPr="00BA6233" w:rsidRDefault="00BA6233" w:rsidP="008F53D1">
      <w:pPr>
        <w:pStyle w:val="af1"/>
        <w:shd w:val="clear" w:color="auto" w:fill="auto"/>
        <w:tabs>
          <w:tab w:val="left" w:pos="142"/>
          <w:tab w:val="left" w:pos="116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организацию дней экологической культуры и здоровья.</w:t>
      </w:r>
    </w:p>
    <w:p w:rsidR="00BA6233" w:rsidRPr="00BA6233" w:rsidRDefault="00BA6233" w:rsidP="008F53D1">
      <w:pPr>
        <w:pStyle w:val="312"/>
        <w:keepNext/>
        <w:keepLines/>
        <w:shd w:val="clear" w:color="auto" w:fill="auto"/>
        <w:tabs>
          <w:tab w:val="left" w:pos="142"/>
        </w:tabs>
        <w:spacing w:line="276" w:lineRule="auto"/>
        <w:ind w:right="-57" w:firstLine="709"/>
        <w:rPr>
          <w:rFonts w:ascii="Times New Roman" w:hAnsi="Times New Roman"/>
          <w:sz w:val="24"/>
          <w:szCs w:val="24"/>
        </w:rPr>
      </w:pPr>
      <w:bookmarkStart w:id="50" w:name="bookmark370"/>
      <w:r w:rsidRPr="00BA6233">
        <w:rPr>
          <w:rFonts w:ascii="Times New Roman" w:hAnsi="Times New Roman"/>
          <w:sz w:val="24"/>
          <w:szCs w:val="24"/>
        </w:rPr>
        <w:t>Просветительская работа с родителями (законнымипредставителями)</w:t>
      </w:r>
      <w:r w:rsidRPr="00BA6233">
        <w:rPr>
          <w:rStyle w:val="3d"/>
          <w:rFonts w:ascii="Times New Roman" w:hAnsi="Times New Roman"/>
          <w:sz w:val="24"/>
          <w:szCs w:val="24"/>
        </w:rPr>
        <w:t xml:space="preserve"> включает:</w:t>
      </w:r>
      <w:bookmarkEnd w:id="50"/>
    </w:p>
    <w:p w:rsidR="00BA6233" w:rsidRPr="00BA6233" w:rsidRDefault="00BA6233" w:rsidP="008F53D1">
      <w:pPr>
        <w:pStyle w:val="af1"/>
        <w:shd w:val="clear" w:color="auto" w:fill="auto"/>
        <w:tabs>
          <w:tab w:val="left" w:pos="142"/>
          <w:tab w:val="left" w:pos="107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лекции, семинары, консультации, курсы по различным вопросам роста и развития ребёнка, его здоровья, факторов, положительно и отр</w:t>
      </w:r>
      <w:r w:rsidRPr="00BA6233">
        <w:rPr>
          <w:rFonts w:ascii="Times New Roman" w:hAnsi="Times New Roman"/>
          <w:sz w:val="24"/>
          <w:szCs w:val="24"/>
        </w:rPr>
        <w:t>и</w:t>
      </w:r>
      <w:r w:rsidRPr="00BA6233">
        <w:rPr>
          <w:rFonts w:ascii="Times New Roman" w:hAnsi="Times New Roman"/>
          <w:sz w:val="24"/>
          <w:szCs w:val="24"/>
        </w:rPr>
        <w:t>цательно влияющих на здоровье детей, и т. п., экологическое просвещение родителей;</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содействие в приобретении для родителей (законных представителей) необходимой научно-методической литературы;</w:t>
      </w:r>
    </w:p>
    <w:p w:rsidR="00BA6233" w:rsidRPr="00BA6233" w:rsidRDefault="00BA6233" w:rsidP="008F53D1">
      <w:pPr>
        <w:pStyle w:val="af1"/>
        <w:shd w:val="clear" w:color="auto" w:fill="auto"/>
        <w:tabs>
          <w:tab w:val="left" w:pos="142"/>
          <w:tab w:val="left" w:pos="63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организацию совместной работы педагогов и родителей (законных представителей) по проведению спортивных соревнований, дней эк</w:t>
      </w:r>
      <w:r w:rsidRPr="00BA6233">
        <w:rPr>
          <w:rFonts w:ascii="Times New Roman" w:hAnsi="Times New Roman"/>
          <w:sz w:val="24"/>
          <w:szCs w:val="24"/>
        </w:rPr>
        <w:t>о</w:t>
      </w:r>
      <w:r w:rsidR="000435EE">
        <w:rPr>
          <w:rFonts w:ascii="Times New Roman" w:hAnsi="Times New Roman"/>
          <w:sz w:val="24"/>
          <w:szCs w:val="24"/>
        </w:rPr>
        <w:t>логи</w:t>
      </w:r>
      <w:r w:rsidRPr="00BA6233">
        <w:rPr>
          <w:rFonts w:ascii="Times New Roman" w:hAnsi="Times New Roman"/>
          <w:sz w:val="24"/>
          <w:szCs w:val="24"/>
        </w:rPr>
        <w:t>ческой культуры и здоровья, занятий по профилактике вредных привычек и т. п.</w:t>
      </w:r>
    </w:p>
    <w:p w:rsidR="00116BE3" w:rsidRDefault="00116BE3" w:rsidP="008F53D1">
      <w:pPr>
        <w:pStyle w:val="2210"/>
        <w:keepNext/>
        <w:keepLines/>
        <w:shd w:val="clear" w:color="auto" w:fill="auto"/>
        <w:tabs>
          <w:tab w:val="left" w:pos="142"/>
        </w:tabs>
        <w:spacing w:before="0" w:after="0" w:line="276" w:lineRule="auto"/>
        <w:ind w:right="-57" w:firstLine="709"/>
        <w:rPr>
          <w:rStyle w:val="228"/>
          <w:rFonts w:ascii="Times New Roman" w:hAnsi="Times New Roman"/>
          <w:sz w:val="24"/>
          <w:szCs w:val="24"/>
        </w:rPr>
      </w:pPr>
      <w:bookmarkStart w:id="51" w:name="bookmark371"/>
    </w:p>
    <w:p w:rsidR="00BA6233" w:rsidRPr="00BA6233" w:rsidRDefault="00BA6233" w:rsidP="008F53D1">
      <w:pPr>
        <w:pStyle w:val="2210"/>
        <w:keepNext/>
        <w:keepLines/>
        <w:shd w:val="clear" w:color="auto" w:fill="auto"/>
        <w:tabs>
          <w:tab w:val="left" w:pos="142"/>
        </w:tabs>
        <w:spacing w:before="0" w:after="0" w:line="276" w:lineRule="auto"/>
        <w:ind w:right="-57" w:firstLine="709"/>
        <w:rPr>
          <w:rFonts w:ascii="Times New Roman" w:hAnsi="Times New Roman"/>
          <w:sz w:val="24"/>
          <w:szCs w:val="24"/>
        </w:rPr>
      </w:pPr>
      <w:r w:rsidRPr="00BA6233">
        <w:rPr>
          <w:rStyle w:val="228"/>
          <w:rFonts w:ascii="Times New Roman" w:hAnsi="Times New Roman"/>
          <w:sz w:val="24"/>
          <w:szCs w:val="24"/>
        </w:rPr>
        <w:t>2.3.10. Планируемые результаты воспитания</w:t>
      </w:r>
      <w:bookmarkStart w:id="52" w:name="bookmark372"/>
      <w:bookmarkEnd w:id="51"/>
      <w:r w:rsidR="000435EE">
        <w:rPr>
          <w:rStyle w:val="228"/>
          <w:rFonts w:ascii="Times New Roman" w:hAnsi="Times New Roman"/>
          <w:sz w:val="24"/>
          <w:szCs w:val="24"/>
        </w:rPr>
        <w:t xml:space="preserve"> </w:t>
      </w:r>
      <w:r w:rsidRPr="00BA6233">
        <w:rPr>
          <w:rStyle w:val="228"/>
          <w:rFonts w:ascii="Times New Roman" w:hAnsi="Times New Roman"/>
          <w:sz w:val="24"/>
          <w:szCs w:val="24"/>
        </w:rPr>
        <w:t>и социализации обучающихся</w:t>
      </w:r>
      <w:bookmarkEnd w:id="52"/>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По каждому из направлений воспитания и социализации обучающихся на ступени основного общего образования должны быть пред</w:t>
      </w:r>
      <w:r w:rsidRPr="00BA6233">
        <w:rPr>
          <w:rFonts w:ascii="Times New Roman" w:hAnsi="Times New Roman"/>
          <w:sz w:val="24"/>
          <w:szCs w:val="24"/>
        </w:rPr>
        <w:t>у</w:t>
      </w:r>
      <w:r w:rsidRPr="00BA6233">
        <w:rPr>
          <w:rFonts w:ascii="Times New Roman" w:hAnsi="Times New Roman"/>
          <w:sz w:val="24"/>
          <w:szCs w:val="24"/>
        </w:rPr>
        <w:t>смотрены и обучающимися могут быть достигнуты определённые результаты.</w:t>
      </w:r>
    </w:p>
    <w:p w:rsidR="00BA6233" w:rsidRPr="00BA6233" w:rsidRDefault="00BA6233" w:rsidP="008F53D1">
      <w:pPr>
        <w:pStyle w:val="312"/>
        <w:keepNext/>
        <w:keepLines/>
        <w:shd w:val="clear" w:color="auto" w:fill="auto"/>
        <w:tabs>
          <w:tab w:val="left" w:pos="142"/>
        </w:tabs>
        <w:spacing w:line="276" w:lineRule="auto"/>
        <w:ind w:right="-57" w:firstLine="709"/>
        <w:rPr>
          <w:rFonts w:ascii="Times New Roman" w:hAnsi="Times New Roman"/>
          <w:sz w:val="24"/>
          <w:szCs w:val="24"/>
        </w:rPr>
      </w:pPr>
      <w:bookmarkStart w:id="53" w:name="bookmark373"/>
      <w:r w:rsidRPr="00BA6233">
        <w:rPr>
          <w:rFonts w:ascii="Times New Roman" w:hAnsi="Times New Roman"/>
          <w:sz w:val="24"/>
          <w:szCs w:val="24"/>
        </w:rPr>
        <w:t>Воспитание гражданственности, патриотизма, уважения к правам, свободам и обязанностям человека:</w:t>
      </w:r>
      <w:bookmarkEnd w:id="53"/>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знание основных положений Конституции Российской Федерации, символов государства, субъекта Российской Федерации, в котором н</w:t>
      </w:r>
      <w:r w:rsidRPr="00BA6233">
        <w:rPr>
          <w:rFonts w:ascii="Times New Roman" w:hAnsi="Times New Roman"/>
          <w:sz w:val="24"/>
          <w:szCs w:val="24"/>
        </w:rPr>
        <w:t>а</w:t>
      </w:r>
      <w:r w:rsidRPr="00BA6233">
        <w:rPr>
          <w:rFonts w:ascii="Times New Roman" w:hAnsi="Times New Roman"/>
          <w:sz w:val="24"/>
          <w:szCs w:val="24"/>
        </w:rPr>
        <w:t>ходится образовательное учреждение, основных прав и обязанностей граждан России;</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системные представления о народах России, понимание их общей исторической судьбы, единства народов нашей страны; опыт социал</w:t>
      </w:r>
      <w:r w:rsidRPr="00BA6233">
        <w:rPr>
          <w:rFonts w:ascii="Times New Roman" w:hAnsi="Times New Roman"/>
          <w:sz w:val="24"/>
          <w:szCs w:val="24"/>
        </w:rPr>
        <w:t>ь</w:t>
      </w:r>
      <w:r w:rsidRPr="00BA6233">
        <w:rPr>
          <w:rFonts w:ascii="Times New Roman" w:hAnsi="Times New Roman"/>
          <w:sz w:val="24"/>
          <w:szCs w:val="24"/>
        </w:rPr>
        <w:t>ной и межкультурной коммуникации;</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уважительное отношение к органам охраны правопорядка;</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знание национальных героев и важнейших событий истории России;</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знание государственных праздников, их истории и значения для общества.</w:t>
      </w:r>
    </w:p>
    <w:p w:rsidR="00BA6233" w:rsidRPr="00BA6233" w:rsidRDefault="00BA6233" w:rsidP="008F53D1">
      <w:pPr>
        <w:pStyle w:val="312"/>
        <w:keepNext/>
        <w:keepLines/>
        <w:shd w:val="clear" w:color="auto" w:fill="auto"/>
        <w:tabs>
          <w:tab w:val="left" w:pos="142"/>
        </w:tabs>
        <w:spacing w:line="276" w:lineRule="auto"/>
        <w:ind w:right="-57" w:firstLine="709"/>
        <w:rPr>
          <w:rFonts w:ascii="Times New Roman" w:hAnsi="Times New Roman"/>
          <w:sz w:val="24"/>
          <w:szCs w:val="24"/>
        </w:rPr>
      </w:pPr>
      <w:bookmarkStart w:id="54" w:name="bookmark374"/>
      <w:r w:rsidRPr="00BA6233">
        <w:rPr>
          <w:rFonts w:ascii="Times New Roman" w:hAnsi="Times New Roman"/>
          <w:sz w:val="24"/>
          <w:szCs w:val="24"/>
        </w:rPr>
        <w:t>Воспитание социальной ответственности и компетентности:</w:t>
      </w:r>
      <w:bookmarkEnd w:id="54"/>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позитивное отношение, сознательное принятие роли гражданина;</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lastRenderedPageBreak/>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BA6233" w:rsidRPr="00BA6233" w:rsidRDefault="00BA6233" w:rsidP="008F53D1">
      <w:pPr>
        <w:pStyle w:val="af1"/>
        <w:shd w:val="clear" w:color="auto" w:fill="auto"/>
        <w:tabs>
          <w:tab w:val="left" w:pos="142"/>
          <w:tab w:val="left" w:pos="107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первоначальные навыки практической деятельности в составе различных социокультурных групп конструктивной общественной напра</w:t>
      </w:r>
      <w:r w:rsidRPr="00BA6233">
        <w:rPr>
          <w:rFonts w:ascii="Times New Roman" w:hAnsi="Times New Roman"/>
          <w:sz w:val="24"/>
          <w:szCs w:val="24"/>
        </w:rPr>
        <w:t>в</w:t>
      </w:r>
      <w:r w:rsidRPr="00BA6233">
        <w:rPr>
          <w:rFonts w:ascii="Times New Roman" w:hAnsi="Times New Roman"/>
          <w:sz w:val="24"/>
          <w:szCs w:val="24"/>
        </w:rPr>
        <w:t>ленности;</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сознательное понимание своей принадлежности к социальным общностям (семья, классный и школьный коллектив, сообщество горо</w:t>
      </w:r>
      <w:r w:rsidRPr="00BA6233">
        <w:rPr>
          <w:rFonts w:ascii="Times New Roman" w:hAnsi="Times New Roman"/>
          <w:sz w:val="24"/>
          <w:szCs w:val="24"/>
        </w:rPr>
        <w:t>д</w:t>
      </w:r>
      <w:r w:rsidRPr="00BA6233">
        <w:rPr>
          <w:rFonts w:ascii="Times New Roman" w:hAnsi="Times New Roman"/>
          <w:sz w:val="24"/>
          <w:szCs w:val="24"/>
        </w:rPr>
        <w:t>ского или сельского поселения, неформальные подростковые общности и др.), определение своего места и роли в этих сообществах;</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знание о различных общественных и профессиональных организациях, их структуре, целях и характере деятельности;</w:t>
      </w:r>
    </w:p>
    <w:p w:rsidR="00BA6233" w:rsidRPr="00BA6233" w:rsidRDefault="00BA6233" w:rsidP="008F53D1">
      <w:pPr>
        <w:pStyle w:val="af1"/>
        <w:shd w:val="clear" w:color="auto" w:fill="auto"/>
        <w:tabs>
          <w:tab w:val="left" w:pos="142"/>
          <w:tab w:val="left" w:pos="107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умение вести дискуссию по социальным вопросам, обосновывать свою гражданскую позицию, вести диалог и достигать взаимопоним</w:t>
      </w:r>
      <w:r w:rsidRPr="00BA6233">
        <w:rPr>
          <w:rFonts w:ascii="Times New Roman" w:hAnsi="Times New Roman"/>
          <w:sz w:val="24"/>
          <w:szCs w:val="24"/>
        </w:rPr>
        <w:t>а</w:t>
      </w:r>
      <w:r w:rsidRPr="00BA6233">
        <w:rPr>
          <w:rFonts w:ascii="Times New Roman" w:hAnsi="Times New Roman"/>
          <w:sz w:val="24"/>
          <w:szCs w:val="24"/>
        </w:rPr>
        <w:t>ния;</w:t>
      </w:r>
    </w:p>
    <w:p w:rsidR="00BA6233" w:rsidRPr="00BA6233" w:rsidRDefault="00BA6233" w:rsidP="008F53D1">
      <w:pPr>
        <w:pStyle w:val="af1"/>
        <w:shd w:val="clear" w:color="auto" w:fill="auto"/>
        <w:tabs>
          <w:tab w:val="left" w:pos="142"/>
          <w:tab w:val="left" w:pos="107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умение моделировать простые социальные отношения, прослеживать взаимосвязь прошлых и настоящих социальных событий, прогноз</w:t>
      </w:r>
      <w:r w:rsidRPr="00BA6233">
        <w:rPr>
          <w:rFonts w:ascii="Times New Roman" w:hAnsi="Times New Roman"/>
          <w:sz w:val="24"/>
          <w:szCs w:val="24"/>
        </w:rPr>
        <w:t>и</w:t>
      </w:r>
      <w:r w:rsidRPr="00BA6233">
        <w:rPr>
          <w:rFonts w:ascii="Times New Roman" w:hAnsi="Times New Roman"/>
          <w:sz w:val="24"/>
          <w:szCs w:val="24"/>
        </w:rPr>
        <w:t>ровать развитие социальной ситуации в семье, классном и школьном коллективе, городском или сельском поселении;</w:t>
      </w:r>
    </w:p>
    <w:p w:rsidR="00BA6233" w:rsidRPr="00BA6233" w:rsidRDefault="00BA6233" w:rsidP="008F53D1">
      <w:pPr>
        <w:pStyle w:val="af1"/>
        <w:shd w:val="clear" w:color="auto" w:fill="auto"/>
        <w:tabs>
          <w:tab w:val="left" w:pos="142"/>
          <w:tab w:val="left" w:pos="108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ценностное отношение к мужскому или женскому гендеру (своему социальному полу), знание и принятие правил полоролевого повед</w:t>
      </w:r>
      <w:r w:rsidRPr="00BA6233">
        <w:rPr>
          <w:rFonts w:ascii="Times New Roman" w:hAnsi="Times New Roman"/>
          <w:sz w:val="24"/>
          <w:szCs w:val="24"/>
        </w:rPr>
        <w:t>е</w:t>
      </w:r>
      <w:r w:rsidRPr="00BA6233">
        <w:rPr>
          <w:rFonts w:ascii="Times New Roman" w:hAnsi="Times New Roman"/>
          <w:sz w:val="24"/>
          <w:szCs w:val="24"/>
        </w:rPr>
        <w:t>ния в контексте традиционных моральных норм.</w:t>
      </w:r>
    </w:p>
    <w:p w:rsidR="00BA6233" w:rsidRPr="00BA6233" w:rsidRDefault="00BA6233" w:rsidP="008F53D1">
      <w:pPr>
        <w:pStyle w:val="312"/>
        <w:keepNext/>
        <w:keepLines/>
        <w:shd w:val="clear" w:color="auto" w:fill="auto"/>
        <w:tabs>
          <w:tab w:val="left" w:pos="142"/>
        </w:tabs>
        <w:spacing w:line="276" w:lineRule="auto"/>
        <w:ind w:right="-57" w:firstLine="709"/>
        <w:rPr>
          <w:rFonts w:ascii="Times New Roman" w:hAnsi="Times New Roman"/>
          <w:sz w:val="24"/>
          <w:szCs w:val="24"/>
        </w:rPr>
      </w:pPr>
      <w:bookmarkStart w:id="55" w:name="bookmark375"/>
      <w:r w:rsidRPr="00BA6233">
        <w:rPr>
          <w:rFonts w:ascii="Times New Roman" w:hAnsi="Times New Roman"/>
          <w:sz w:val="24"/>
          <w:szCs w:val="24"/>
        </w:rPr>
        <w:t>Воспитание нравственных чувств, убеждений, этического сознания:</w:t>
      </w:r>
      <w:bookmarkEnd w:id="55"/>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ценностное отношение к школе, своему селу, городу, народу, России, к героическому прошлому и настоящему нашего Отечества; жел</w:t>
      </w:r>
      <w:r w:rsidRPr="00BA6233">
        <w:rPr>
          <w:rFonts w:ascii="Times New Roman" w:hAnsi="Times New Roman"/>
          <w:sz w:val="24"/>
          <w:szCs w:val="24"/>
        </w:rPr>
        <w:t>а</w:t>
      </w:r>
      <w:r w:rsidRPr="00BA6233">
        <w:rPr>
          <w:rFonts w:ascii="Times New Roman" w:hAnsi="Times New Roman"/>
          <w:sz w:val="24"/>
          <w:szCs w:val="24"/>
        </w:rPr>
        <w:t>ние продолжать героические традиции многонационального российского народа;</w:t>
      </w:r>
    </w:p>
    <w:p w:rsidR="00BA6233" w:rsidRPr="00BA6233" w:rsidRDefault="00BA6233" w:rsidP="008F53D1">
      <w:pPr>
        <w:pStyle w:val="af1"/>
        <w:shd w:val="clear" w:color="auto" w:fill="auto"/>
        <w:tabs>
          <w:tab w:val="left" w:pos="142"/>
          <w:tab w:val="left" w:pos="1070"/>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чувство дружбы к представителям всех национальностей Российской Федерации;</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умение сочетать личные и общественные интересы, дорожить своей честью, честью своей семьи, школы; понимание отношений ответс</w:t>
      </w:r>
      <w:r w:rsidRPr="00BA6233">
        <w:rPr>
          <w:rFonts w:ascii="Times New Roman" w:hAnsi="Times New Roman"/>
          <w:sz w:val="24"/>
          <w:szCs w:val="24"/>
        </w:rPr>
        <w:t>т</w:t>
      </w:r>
      <w:r w:rsidRPr="00BA6233">
        <w:rPr>
          <w:rFonts w:ascii="Times New Roman" w:hAnsi="Times New Roman"/>
          <w:sz w:val="24"/>
          <w:szCs w:val="24"/>
        </w:rPr>
        <w:t>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BA6233" w:rsidRPr="00BA6233" w:rsidRDefault="00BA6233" w:rsidP="008F53D1">
      <w:pPr>
        <w:pStyle w:val="af1"/>
        <w:shd w:val="clear" w:color="auto" w:fill="auto"/>
        <w:tabs>
          <w:tab w:val="left" w:pos="142"/>
          <w:tab w:val="left" w:pos="107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уважение родителей, понимание сыновнего долга как конституционной обязанности, уважительное отношение к старшим, доброжел</w:t>
      </w:r>
      <w:r w:rsidRPr="00BA6233">
        <w:rPr>
          <w:rFonts w:ascii="Times New Roman" w:hAnsi="Times New Roman"/>
          <w:sz w:val="24"/>
          <w:szCs w:val="24"/>
        </w:rPr>
        <w:t>а</w:t>
      </w:r>
      <w:r w:rsidRPr="00BA6233">
        <w:rPr>
          <w:rFonts w:ascii="Times New Roman" w:hAnsi="Times New Roman"/>
          <w:sz w:val="24"/>
          <w:szCs w:val="24"/>
        </w:rPr>
        <w:t>тельное отношение к сверстникам и младшим;</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знание традиций своей семьи и школы, бережное отношение к ним;</w:t>
      </w:r>
    </w:p>
    <w:p w:rsidR="00BA6233" w:rsidRPr="00BA6233" w:rsidRDefault="00BA6233" w:rsidP="008F53D1">
      <w:pPr>
        <w:pStyle w:val="af1"/>
        <w:shd w:val="clear" w:color="auto" w:fill="auto"/>
        <w:tabs>
          <w:tab w:val="left" w:pos="142"/>
          <w:tab w:val="left" w:pos="107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понимание значения религиозных идеалов в жизни человека и общества, роли традиционных религий в развитии Российского государс</w:t>
      </w:r>
      <w:r w:rsidRPr="00BA6233">
        <w:rPr>
          <w:rFonts w:ascii="Times New Roman" w:hAnsi="Times New Roman"/>
          <w:sz w:val="24"/>
          <w:szCs w:val="24"/>
        </w:rPr>
        <w:t>т</w:t>
      </w:r>
      <w:r w:rsidRPr="00BA6233">
        <w:rPr>
          <w:rFonts w:ascii="Times New Roman" w:hAnsi="Times New Roman"/>
          <w:sz w:val="24"/>
          <w:szCs w:val="24"/>
        </w:rPr>
        <w:t>ва, в истории и культуре нашей страны, общие представления о религиозной картине мира;</w:t>
      </w:r>
    </w:p>
    <w:p w:rsidR="00BA6233" w:rsidRPr="00BA6233" w:rsidRDefault="00BA6233" w:rsidP="008F53D1">
      <w:pPr>
        <w:pStyle w:val="af1"/>
        <w:shd w:val="clear" w:color="auto" w:fill="auto"/>
        <w:tabs>
          <w:tab w:val="left" w:pos="142"/>
          <w:tab w:val="left" w:pos="63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понимание нравственной сущности правил культуры поведения, общения и речи, умение выполнять их независимо от внешнего контр</w:t>
      </w:r>
      <w:r w:rsidRPr="00BA6233">
        <w:rPr>
          <w:rFonts w:ascii="Times New Roman" w:hAnsi="Times New Roman"/>
          <w:sz w:val="24"/>
          <w:szCs w:val="24"/>
        </w:rPr>
        <w:t>о</w:t>
      </w:r>
      <w:r w:rsidRPr="00BA6233">
        <w:rPr>
          <w:rFonts w:ascii="Times New Roman" w:hAnsi="Times New Roman"/>
          <w:sz w:val="24"/>
          <w:szCs w:val="24"/>
        </w:rPr>
        <w:t>ля, умение преодолевать конфликты в общении;</w:t>
      </w:r>
    </w:p>
    <w:p w:rsidR="00BA6233" w:rsidRPr="00BA6233" w:rsidRDefault="00BA6233" w:rsidP="008F53D1">
      <w:pPr>
        <w:pStyle w:val="af1"/>
        <w:shd w:val="clear" w:color="auto" w:fill="auto"/>
        <w:tabs>
          <w:tab w:val="left" w:pos="142"/>
          <w:tab w:val="left" w:pos="63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готовность сознательно выполнять правила для обучающихся, понимание необходимости самодисциплины;</w:t>
      </w:r>
    </w:p>
    <w:p w:rsidR="00BA6233" w:rsidRPr="00BA6233" w:rsidRDefault="00BA6233" w:rsidP="008F53D1">
      <w:pPr>
        <w:pStyle w:val="af1"/>
        <w:shd w:val="clear" w:color="auto" w:fill="auto"/>
        <w:tabs>
          <w:tab w:val="left" w:pos="142"/>
          <w:tab w:val="left" w:pos="63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lastRenderedPageBreak/>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BA6233" w:rsidRPr="00BA6233" w:rsidRDefault="00BA6233" w:rsidP="008F53D1">
      <w:pPr>
        <w:pStyle w:val="af1"/>
        <w:shd w:val="clear" w:color="auto" w:fill="auto"/>
        <w:tabs>
          <w:tab w:val="left" w:pos="142"/>
          <w:tab w:val="left" w:pos="64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BA6233" w:rsidRPr="00BA6233" w:rsidRDefault="00BA6233" w:rsidP="008F53D1">
      <w:pPr>
        <w:pStyle w:val="af1"/>
        <w:shd w:val="clear" w:color="auto" w:fill="auto"/>
        <w:tabs>
          <w:tab w:val="left" w:pos="142"/>
          <w:tab w:val="left" w:pos="63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BA6233" w:rsidRPr="00BA6233" w:rsidRDefault="00BA6233" w:rsidP="008F53D1">
      <w:pPr>
        <w:pStyle w:val="af1"/>
        <w:shd w:val="clear" w:color="auto" w:fill="auto"/>
        <w:tabs>
          <w:tab w:val="left" w:pos="142"/>
          <w:tab w:val="left" w:pos="64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BA6233" w:rsidRPr="00BA6233" w:rsidRDefault="00BA6233" w:rsidP="008F53D1">
      <w:pPr>
        <w:pStyle w:val="af1"/>
        <w:shd w:val="clear" w:color="auto" w:fill="auto"/>
        <w:tabs>
          <w:tab w:val="left" w:pos="142"/>
          <w:tab w:val="left" w:pos="63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понимание взаимосвязи физического, нравственного (душевного) и социально-психологического (здоровья семьи и школьного коллект</w:t>
      </w:r>
      <w:r w:rsidRPr="00BA6233">
        <w:rPr>
          <w:rFonts w:ascii="Times New Roman" w:hAnsi="Times New Roman"/>
          <w:sz w:val="24"/>
          <w:szCs w:val="24"/>
        </w:rPr>
        <w:t>и</w:t>
      </w:r>
      <w:r w:rsidRPr="00BA6233">
        <w:rPr>
          <w:rFonts w:ascii="Times New Roman" w:hAnsi="Times New Roman"/>
          <w:sz w:val="24"/>
          <w:szCs w:val="24"/>
        </w:rPr>
        <w:t>ва) здоровья человека, влияния нравственности человека на его жизнь, здоровье, благополучие;</w:t>
      </w:r>
    </w:p>
    <w:p w:rsidR="00BA6233" w:rsidRPr="00BA6233" w:rsidRDefault="00BA6233" w:rsidP="008F53D1">
      <w:pPr>
        <w:pStyle w:val="af1"/>
        <w:shd w:val="clear" w:color="auto" w:fill="auto"/>
        <w:tabs>
          <w:tab w:val="left" w:pos="142"/>
          <w:tab w:val="left" w:pos="63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BA6233" w:rsidRPr="00BA6233" w:rsidRDefault="00BA6233" w:rsidP="008F53D1">
      <w:pPr>
        <w:pStyle w:val="312"/>
        <w:keepNext/>
        <w:keepLines/>
        <w:shd w:val="clear" w:color="auto" w:fill="auto"/>
        <w:tabs>
          <w:tab w:val="left" w:pos="142"/>
        </w:tabs>
        <w:spacing w:line="276" w:lineRule="auto"/>
        <w:ind w:right="-57" w:firstLine="709"/>
        <w:rPr>
          <w:rFonts w:ascii="Times New Roman" w:hAnsi="Times New Roman"/>
          <w:sz w:val="24"/>
          <w:szCs w:val="24"/>
        </w:rPr>
      </w:pPr>
      <w:bookmarkStart w:id="56" w:name="bookmark376"/>
      <w:r w:rsidRPr="00BA6233">
        <w:rPr>
          <w:rFonts w:ascii="Times New Roman" w:hAnsi="Times New Roman"/>
          <w:sz w:val="24"/>
          <w:szCs w:val="24"/>
        </w:rPr>
        <w:t>Воспитание экологической культуры, культуры здорового и безопасного образа жизни:</w:t>
      </w:r>
      <w:bookmarkEnd w:id="56"/>
    </w:p>
    <w:p w:rsidR="00BA6233" w:rsidRPr="00BA6233" w:rsidRDefault="00BA6233" w:rsidP="008F53D1">
      <w:pPr>
        <w:pStyle w:val="af1"/>
        <w:shd w:val="clear" w:color="auto" w:fill="auto"/>
        <w:tabs>
          <w:tab w:val="left" w:pos="142"/>
          <w:tab w:val="left" w:pos="63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ценностное отношение к жизни во всех её проявлениях, качеству окружающей среды, своему здоровью, здоровью родителей, членов св</w:t>
      </w:r>
      <w:r w:rsidRPr="00BA6233">
        <w:rPr>
          <w:rFonts w:ascii="Times New Roman" w:hAnsi="Times New Roman"/>
          <w:sz w:val="24"/>
          <w:szCs w:val="24"/>
        </w:rPr>
        <w:t>о</w:t>
      </w:r>
      <w:r w:rsidRPr="00BA6233">
        <w:rPr>
          <w:rFonts w:ascii="Times New Roman" w:hAnsi="Times New Roman"/>
          <w:sz w:val="24"/>
          <w:szCs w:val="24"/>
        </w:rPr>
        <w:t>ей семьи, педагогов, сверстников;</w:t>
      </w:r>
    </w:p>
    <w:p w:rsidR="00BA6233" w:rsidRPr="00BA6233" w:rsidRDefault="00BA6233" w:rsidP="008F53D1">
      <w:pPr>
        <w:pStyle w:val="af1"/>
        <w:shd w:val="clear" w:color="auto" w:fill="auto"/>
        <w:tabs>
          <w:tab w:val="left" w:pos="142"/>
          <w:tab w:val="left" w:pos="63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w:t>
      </w:r>
      <w:r w:rsidRPr="00BA6233">
        <w:rPr>
          <w:rFonts w:ascii="Times New Roman" w:hAnsi="Times New Roman"/>
          <w:sz w:val="24"/>
          <w:szCs w:val="24"/>
        </w:rPr>
        <w:t>и</w:t>
      </w:r>
      <w:r w:rsidRPr="00BA6233">
        <w:rPr>
          <w:rFonts w:ascii="Times New Roman" w:hAnsi="Times New Roman"/>
          <w:sz w:val="24"/>
          <w:szCs w:val="24"/>
        </w:rPr>
        <w:t>ческого состояния окружающей его среды, роли экологической культуры в обеспечении личного и общественного здоровья и безопасности;</w:t>
      </w:r>
    </w:p>
    <w:p w:rsidR="00BA6233" w:rsidRPr="00BA6233" w:rsidRDefault="00BA6233" w:rsidP="008F53D1">
      <w:pPr>
        <w:pStyle w:val="af1"/>
        <w:shd w:val="clear" w:color="auto" w:fill="auto"/>
        <w:tabs>
          <w:tab w:val="left" w:pos="142"/>
          <w:tab w:val="left" w:pos="64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BA6233" w:rsidRPr="00BA6233" w:rsidRDefault="00BA6233" w:rsidP="008F53D1">
      <w:pPr>
        <w:pStyle w:val="af1"/>
        <w:shd w:val="clear" w:color="auto" w:fill="auto"/>
        <w:tabs>
          <w:tab w:val="left" w:pos="142"/>
          <w:tab w:val="left" w:pos="63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умение придавать экологическую направленность любой деятельности, проекту; демонстрировать экологическое мышление и экологич</w:t>
      </w:r>
      <w:r w:rsidRPr="00BA6233">
        <w:rPr>
          <w:rFonts w:ascii="Times New Roman" w:hAnsi="Times New Roman"/>
          <w:sz w:val="24"/>
          <w:szCs w:val="24"/>
        </w:rPr>
        <w:t>е</w:t>
      </w:r>
      <w:r w:rsidRPr="00BA6233">
        <w:rPr>
          <w:rFonts w:ascii="Times New Roman" w:hAnsi="Times New Roman"/>
          <w:sz w:val="24"/>
          <w:szCs w:val="24"/>
        </w:rPr>
        <w:t>скую грамотность в разных формах деятельности;</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знание основных социальных моделей, правил экологического поведения, вариантов здорового образа жизни;</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знание норм и правил экологической этики, законодательства в области экологии и здоровья;</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знание традиций нравственно-этического отношения к природе и здоровью в культуре народов России;</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знание глобальной взаимосвязи и взаимозависимости природных и социальных явлений;</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умение выделять ценность экологической культуры, экологического качества окружающей среды, здоровья, здорового и безопасного о</w:t>
      </w:r>
      <w:r w:rsidRPr="00BA6233">
        <w:rPr>
          <w:rFonts w:ascii="Times New Roman" w:hAnsi="Times New Roman"/>
          <w:sz w:val="24"/>
          <w:szCs w:val="24"/>
        </w:rPr>
        <w:t>б</w:t>
      </w:r>
      <w:r w:rsidRPr="00BA6233">
        <w:rPr>
          <w:rFonts w:ascii="Times New Roman" w:hAnsi="Times New Roman"/>
          <w:sz w:val="24"/>
          <w:szCs w:val="24"/>
        </w:rPr>
        <w:t>раза жизни как целевой приоритет при организации собственной жизнедеятельности, при взаимодействии с людьми; адекватно использовать зн</w:t>
      </w:r>
      <w:r w:rsidRPr="00BA6233">
        <w:rPr>
          <w:rFonts w:ascii="Times New Roman" w:hAnsi="Times New Roman"/>
          <w:sz w:val="24"/>
          <w:szCs w:val="24"/>
        </w:rPr>
        <w:t>а</w:t>
      </w:r>
      <w:r w:rsidRPr="00BA6233">
        <w:rPr>
          <w:rFonts w:ascii="Times New Roman" w:hAnsi="Times New Roman"/>
          <w:sz w:val="24"/>
          <w:szCs w:val="24"/>
        </w:rPr>
        <w:t>ния о позитивных и негативных факторах, влияющих на здоровье человека;</w:t>
      </w:r>
    </w:p>
    <w:p w:rsidR="00BA6233" w:rsidRPr="00BA6233" w:rsidRDefault="00BA6233" w:rsidP="008F53D1">
      <w:pPr>
        <w:pStyle w:val="af1"/>
        <w:shd w:val="clear" w:color="auto" w:fill="auto"/>
        <w:tabs>
          <w:tab w:val="left" w:pos="142"/>
          <w:tab w:val="left" w:pos="107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lastRenderedPageBreak/>
        <w:t>• умение анализировать изменения в окружающей среде и прогнозировать последствия этих изменений для природы и здоровья человека;</w:t>
      </w:r>
    </w:p>
    <w:p w:rsidR="00BA6233" w:rsidRPr="00BA6233" w:rsidRDefault="00BA6233" w:rsidP="008F53D1">
      <w:pPr>
        <w:pStyle w:val="af1"/>
        <w:shd w:val="clear" w:color="auto" w:fill="auto"/>
        <w:tabs>
          <w:tab w:val="left" w:pos="142"/>
          <w:tab w:val="left" w:pos="107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умение устанавливать причинно-следственные связи возникновения и развития явлений в экосистемах;</w:t>
      </w:r>
    </w:p>
    <w:p w:rsidR="00BA6233" w:rsidRPr="00BA6233" w:rsidRDefault="00BA6233" w:rsidP="008F53D1">
      <w:pPr>
        <w:pStyle w:val="af1"/>
        <w:shd w:val="clear" w:color="auto" w:fill="auto"/>
        <w:tabs>
          <w:tab w:val="left" w:pos="142"/>
          <w:tab w:val="left" w:pos="107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умение строить свою деятельность и проекты с учётом создаваемой нагрузки на социоприродное окружение;</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знания об оздоровительном влиянии экологически чистых природных факторов на человека;</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формирование личного опыта здоровьесберегающей деятельности;</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знания о возможном негативном влиянии компьютерных игр, телевидения, рекламы на здоровье человека;</w:t>
      </w:r>
    </w:p>
    <w:p w:rsidR="00BA6233" w:rsidRPr="00BA6233" w:rsidRDefault="00BA6233" w:rsidP="008F53D1">
      <w:pPr>
        <w:pStyle w:val="af1"/>
        <w:shd w:val="clear" w:color="auto" w:fill="auto"/>
        <w:tabs>
          <w:tab w:val="left" w:pos="142"/>
          <w:tab w:val="left" w:pos="107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резко негативное отношение к курению, употреблению алкогольных напитков, наркотиков и других психоактивных веществ (ПАВ); о</w:t>
      </w:r>
      <w:r w:rsidRPr="00BA6233">
        <w:rPr>
          <w:rFonts w:ascii="Times New Roman" w:hAnsi="Times New Roman"/>
          <w:sz w:val="24"/>
          <w:szCs w:val="24"/>
        </w:rPr>
        <w:t>т</w:t>
      </w:r>
      <w:r w:rsidRPr="00BA6233">
        <w:rPr>
          <w:rFonts w:ascii="Times New Roman" w:hAnsi="Times New Roman"/>
          <w:sz w:val="24"/>
          <w:szCs w:val="24"/>
        </w:rPr>
        <w:t>рицательное отношение к лицам и организациям, пропагандирующим курение и пьянство, распространяющим наркотики и другие ПАВ;</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отрицательное отношение к загрязнению окружающей среды, расточительному расходованию природных ресурсов и энергии, спосо</w:t>
      </w:r>
      <w:r w:rsidRPr="00BA6233">
        <w:rPr>
          <w:rFonts w:ascii="Times New Roman" w:hAnsi="Times New Roman"/>
          <w:sz w:val="24"/>
          <w:szCs w:val="24"/>
        </w:rPr>
        <w:t>б</w:t>
      </w:r>
      <w:r w:rsidRPr="00BA6233">
        <w:rPr>
          <w:rFonts w:ascii="Times New Roman" w:hAnsi="Times New Roman"/>
          <w:sz w:val="24"/>
          <w:szCs w:val="24"/>
        </w:rPr>
        <w:t>ность давать нравственную и правовую оценку действиям, ведущим к возникновению, развитию или решению экологических проблем на разли</w:t>
      </w:r>
      <w:r w:rsidRPr="00BA6233">
        <w:rPr>
          <w:rFonts w:ascii="Times New Roman" w:hAnsi="Times New Roman"/>
          <w:sz w:val="24"/>
          <w:szCs w:val="24"/>
        </w:rPr>
        <w:t>ч</w:t>
      </w:r>
      <w:r w:rsidRPr="00BA6233">
        <w:rPr>
          <w:rFonts w:ascii="Times New Roman" w:hAnsi="Times New Roman"/>
          <w:sz w:val="24"/>
          <w:szCs w:val="24"/>
        </w:rPr>
        <w:t>ных территориях и акваториях;</w:t>
      </w:r>
    </w:p>
    <w:p w:rsidR="00BA6233" w:rsidRPr="00BA6233" w:rsidRDefault="00BA6233" w:rsidP="008F53D1">
      <w:pPr>
        <w:pStyle w:val="af1"/>
        <w:shd w:val="clear" w:color="auto" w:fill="auto"/>
        <w:tabs>
          <w:tab w:val="left" w:pos="142"/>
          <w:tab w:val="left" w:pos="107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умение противостоять негативным факторам, способствующим ухудшению здоровья;</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BA6233" w:rsidRPr="00BA6233" w:rsidRDefault="00BA6233" w:rsidP="008F53D1">
      <w:pPr>
        <w:pStyle w:val="af1"/>
        <w:shd w:val="clear" w:color="auto" w:fill="auto"/>
        <w:tabs>
          <w:tab w:val="left" w:pos="142"/>
          <w:tab w:val="left" w:pos="107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знание и выполнение санитарно-гигиенических правил, соблюдение здоровьесберегающего режима дня;</w:t>
      </w:r>
    </w:p>
    <w:p w:rsidR="00BA6233" w:rsidRPr="00BA6233" w:rsidRDefault="00BA6233" w:rsidP="008F53D1">
      <w:pPr>
        <w:pStyle w:val="af1"/>
        <w:shd w:val="clear" w:color="auto" w:fill="auto"/>
        <w:tabs>
          <w:tab w:val="left" w:pos="142"/>
          <w:tab w:val="left" w:pos="63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BA6233" w:rsidRPr="00BA6233" w:rsidRDefault="00BA6233" w:rsidP="008F53D1">
      <w:pPr>
        <w:pStyle w:val="af1"/>
        <w:shd w:val="clear" w:color="auto" w:fill="auto"/>
        <w:tabs>
          <w:tab w:val="left" w:pos="142"/>
          <w:tab w:val="left" w:pos="63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проявление интереса к прогулкам на природе, подвижным играм, участию в спортивных соревнованиях, туристическим походам, занят</w:t>
      </w:r>
      <w:r w:rsidRPr="00BA6233">
        <w:rPr>
          <w:rFonts w:ascii="Times New Roman" w:hAnsi="Times New Roman"/>
          <w:sz w:val="24"/>
          <w:szCs w:val="24"/>
        </w:rPr>
        <w:t>и</w:t>
      </w:r>
      <w:r w:rsidRPr="00BA6233">
        <w:rPr>
          <w:rFonts w:ascii="Times New Roman" w:hAnsi="Times New Roman"/>
          <w:sz w:val="24"/>
          <w:szCs w:val="24"/>
        </w:rPr>
        <w:t>ям в спортивных секциях, военизированным играм;</w:t>
      </w:r>
    </w:p>
    <w:p w:rsidR="00BA6233" w:rsidRPr="00BA6233" w:rsidRDefault="00BA6233" w:rsidP="008F53D1">
      <w:pPr>
        <w:pStyle w:val="af1"/>
        <w:shd w:val="clear" w:color="auto" w:fill="auto"/>
        <w:tabs>
          <w:tab w:val="left" w:pos="142"/>
          <w:tab w:val="left" w:pos="64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BA6233" w:rsidRPr="00BA6233" w:rsidRDefault="00BA6233" w:rsidP="008F53D1">
      <w:pPr>
        <w:pStyle w:val="af1"/>
        <w:shd w:val="clear" w:color="auto" w:fill="auto"/>
        <w:tabs>
          <w:tab w:val="left" w:pos="142"/>
          <w:tab w:val="left" w:pos="63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овладение умением сотрудничества (социального партнёрства), связанного с решением местных экологических проблем и здоровьем л</w:t>
      </w:r>
      <w:r w:rsidRPr="00BA6233">
        <w:rPr>
          <w:rFonts w:ascii="Times New Roman" w:hAnsi="Times New Roman"/>
          <w:sz w:val="24"/>
          <w:szCs w:val="24"/>
        </w:rPr>
        <w:t>ю</w:t>
      </w:r>
      <w:r w:rsidRPr="00BA6233">
        <w:rPr>
          <w:rFonts w:ascii="Times New Roman" w:hAnsi="Times New Roman"/>
          <w:sz w:val="24"/>
          <w:szCs w:val="24"/>
        </w:rPr>
        <w:t>дей;</w:t>
      </w:r>
    </w:p>
    <w:p w:rsidR="00BA6233" w:rsidRPr="00BA6233" w:rsidRDefault="00BA6233" w:rsidP="008F53D1">
      <w:pPr>
        <w:pStyle w:val="af1"/>
        <w:shd w:val="clear" w:color="auto" w:fill="auto"/>
        <w:tabs>
          <w:tab w:val="left" w:pos="142"/>
          <w:tab w:val="left" w:pos="63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опыт участия в разработке и реализации учебно-исследовательских комплексных проектов с выявлением в них проблем экологии и зд</w:t>
      </w:r>
      <w:r w:rsidRPr="00BA6233">
        <w:rPr>
          <w:rFonts w:ascii="Times New Roman" w:hAnsi="Times New Roman"/>
          <w:sz w:val="24"/>
          <w:szCs w:val="24"/>
        </w:rPr>
        <w:t>о</w:t>
      </w:r>
      <w:r w:rsidRPr="00BA6233">
        <w:rPr>
          <w:rFonts w:ascii="Times New Roman" w:hAnsi="Times New Roman"/>
          <w:sz w:val="24"/>
          <w:szCs w:val="24"/>
        </w:rPr>
        <w:t>ровья и путей их решения.</w:t>
      </w:r>
    </w:p>
    <w:p w:rsidR="00BA6233" w:rsidRPr="00BA6233" w:rsidRDefault="00BA6233" w:rsidP="008F53D1">
      <w:pPr>
        <w:pStyle w:val="312"/>
        <w:keepNext/>
        <w:keepLines/>
        <w:shd w:val="clear" w:color="auto" w:fill="auto"/>
        <w:tabs>
          <w:tab w:val="left" w:pos="142"/>
        </w:tabs>
        <w:spacing w:line="276" w:lineRule="auto"/>
        <w:ind w:right="-57" w:firstLine="709"/>
        <w:rPr>
          <w:rFonts w:ascii="Times New Roman" w:hAnsi="Times New Roman"/>
          <w:sz w:val="24"/>
          <w:szCs w:val="24"/>
        </w:rPr>
      </w:pPr>
      <w:bookmarkStart w:id="57" w:name="bookmark377"/>
      <w:r w:rsidRPr="00BA6233">
        <w:rPr>
          <w:rFonts w:ascii="Times New Roman" w:hAnsi="Times New Roman"/>
          <w:sz w:val="24"/>
          <w:szCs w:val="24"/>
        </w:rPr>
        <w:t>Воспитание трудолюбия, сознательного, творческого отношения к образованию, труду и жизни, подготовкак сознательному выб</w:t>
      </w:r>
      <w:r w:rsidRPr="00BA6233">
        <w:rPr>
          <w:rFonts w:ascii="Times New Roman" w:hAnsi="Times New Roman"/>
          <w:sz w:val="24"/>
          <w:szCs w:val="24"/>
        </w:rPr>
        <w:t>о</w:t>
      </w:r>
      <w:r w:rsidRPr="00BA6233">
        <w:rPr>
          <w:rFonts w:ascii="Times New Roman" w:hAnsi="Times New Roman"/>
          <w:sz w:val="24"/>
          <w:szCs w:val="24"/>
        </w:rPr>
        <w:t>ру профессии:</w:t>
      </w:r>
      <w:bookmarkEnd w:id="57"/>
    </w:p>
    <w:p w:rsidR="00BA6233" w:rsidRPr="00BA6233" w:rsidRDefault="00BA6233" w:rsidP="008F53D1">
      <w:pPr>
        <w:pStyle w:val="af1"/>
        <w:shd w:val="clear" w:color="auto" w:fill="auto"/>
        <w:tabs>
          <w:tab w:val="left" w:pos="142"/>
          <w:tab w:val="left" w:pos="64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понимание необходимости научных знаний для развития личности и общества, их роли в жизни, труде, творчестве;</w:t>
      </w:r>
    </w:p>
    <w:p w:rsidR="00BA6233" w:rsidRPr="00BA6233" w:rsidRDefault="00BA6233" w:rsidP="008F53D1">
      <w:pPr>
        <w:pStyle w:val="af1"/>
        <w:shd w:val="clear" w:color="auto" w:fill="auto"/>
        <w:tabs>
          <w:tab w:val="left" w:pos="142"/>
          <w:tab w:val="left" w:pos="631"/>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понимание нравственных основ образования;</w:t>
      </w:r>
    </w:p>
    <w:p w:rsidR="00BA6233" w:rsidRPr="00BA6233" w:rsidRDefault="00BA6233" w:rsidP="008F53D1">
      <w:pPr>
        <w:pStyle w:val="af1"/>
        <w:shd w:val="clear" w:color="auto" w:fill="auto"/>
        <w:tabs>
          <w:tab w:val="left" w:pos="142"/>
          <w:tab w:val="left" w:pos="63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начальный опыт применения знаний в труде, общественной жизни, в быту;</w:t>
      </w:r>
    </w:p>
    <w:p w:rsidR="00BA6233" w:rsidRPr="00BA6233" w:rsidRDefault="00BA6233" w:rsidP="008F53D1">
      <w:pPr>
        <w:pStyle w:val="af1"/>
        <w:shd w:val="clear" w:color="auto" w:fill="auto"/>
        <w:tabs>
          <w:tab w:val="left" w:pos="142"/>
          <w:tab w:val="left" w:pos="630"/>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lastRenderedPageBreak/>
        <w:t>• умение применять знания, умения и навыки для решения проектных и учебно-исследовательских задач;</w:t>
      </w:r>
    </w:p>
    <w:p w:rsidR="00BA6233" w:rsidRPr="00BA6233" w:rsidRDefault="00BA6233" w:rsidP="008F53D1">
      <w:pPr>
        <w:pStyle w:val="af1"/>
        <w:shd w:val="clear" w:color="auto" w:fill="auto"/>
        <w:tabs>
          <w:tab w:val="left" w:pos="142"/>
          <w:tab w:val="left" w:pos="63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самоопределение в области своих познавательных интересов;</w:t>
      </w:r>
    </w:p>
    <w:p w:rsidR="00BA6233" w:rsidRPr="00BA6233" w:rsidRDefault="00BA6233" w:rsidP="008F53D1">
      <w:pPr>
        <w:pStyle w:val="af1"/>
        <w:shd w:val="clear" w:color="auto" w:fill="auto"/>
        <w:tabs>
          <w:tab w:val="left" w:pos="142"/>
          <w:tab w:val="left" w:pos="630"/>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умение организовать процесс самообразования, творчески и критически работать с информацией из разных источников;</w:t>
      </w:r>
    </w:p>
    <w:p w:rsidR="00BA6233" w:rsidRPr="00BA6233" w:rsidRDefault="00BA6233" w:rsidP="008F53D1">
      <w:pPr>
        <w:pStyle w:val="af1"/>
        <w:shd w:val="clear" w:color="auto" w:fill="auto"/>
        <w:tabs>
          <w:tab w:val="left" w:pos="142"/>
          <w:tab w:val="left" w:pos="63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BA6233" w:rsidRPr="00BA6233" w:rsidRDefault="00BA6233" w:rsidP="008F53D1">
      <w:pPr>
        <w:pStyle w:val="af1"/>
        <w:shd w:val="clear" w:color="auto" w:fill="auto"/>
        <w:tabs>
          <w:tab w:val="left" w:pos="142"/>
          <w:tab w:val="left" w:pos="63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понимание важности непрерывного образования и самообразования в течение всей жизни;</w:t>
      </w:r>
    </w:p>
    <w:p w:rsidR="00BA6233" w:rsidRPr="00BA6233" w:rsidRDefault="00BA6233" w:rsidP="008F53D1">
      <w:pPr>
        <w:pStyle w:val="af1"/>
        <w:shd w:val="clear" w:color="auto" w:fill="auto"/>
        <w:tabs>
          <w:tab w:val="left" w:pos="142"/>
          <w:tab w:val="left" w:pos="63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BA6233" w:rsidRPr="00BA6233" w:rsidRDefault="00BA6233" w:rsidP="008F53D1">
      <w:pPr>
        <w:pStyle w:val="af1"/>
        <w:shd w:val="clear" w:color="auto" w:fill="auto"/>
        <w:tabs>
          <w:tab w:val="left" w:pos="142"/>
          <w:tab w:val="left" w:pos="64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знание и уважение трудовых традиций своей семьи, трудовых подвигов старших поколений;</w:t>
      </w:r>
    </w:p>
    <w:p w:rsidR="00BA6233" w:rsidRPr="00BA6233" w:rsidRDefault="00BA6233" w:rsidP="008F53D1">
      <w:pPr>
        <w:pStyle w:val="af1"/>
        <w:shd w:val="clear" w:color="auto" w:fill="auto"/>
        <w:tabs>
          <w:tab w:val="left" w:pos="142"/>
          <w:tab w:val="left" w:pos="630"/>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BA6233" w:rsidRPr="00BA6233" w:rsidRDefault="00BA6233" w:rsidP="008F53D1">
      <w:pPr>
        <w:pStyle w:val="af1"/>
        <w:shd w:val="clear" w:color="auto" w:fill="auto"/>
        <w:tabs>
          <w:tab w:val="left" w:pos="142"/>
          <w:tab w:val="left" w:pos="631"/>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начальный опыт участия в общественно значимых делах;</w:t>
      </w:r>
    </w:p>
    <w:p w:rsidR="00BA6233" w:rsidRPr="00BA6233" w:rsidRDefault="00BA6233" w:rsidP="008F53D1">
      <w:pPr>
        <w:pStyle w:val="af1"/>
        <w:shd w:val="clear" w:color="auto" w:fill="auto"/>
        <w:tabs>
          <w:tab w:val="left" w:pos="142"/>
          <w:tab w:val="left" w:pos="109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навыки трудового творческого сотрудничества со сверстниками, младшими детьми и взрослыми;</w:t>
      </w:r>
    </w:p>
    <w:p w:rsidR="00BA6233" w:rsidRPr="00BA6233" w:rsidRDefault="00BA6233" w:rsidP="008F53D1">
      <w:pPr>
        <w:pStyle w:val="af1"/>
        <w:shd w:val="clear" w:color="auto" w:fill="auto"/>
        <w:tabs>
          <w:tab w:val="left" w:pos="142"/>
          <w:tab w:val="left" w:pos="110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знания о разных профессиях и их требованиях к здоровью, морально-психологическим качествам, знаниям и умениям человека;</w:t>
      </w:r>
    </w:p>
    <w:p w:rsidR="00BA6233" w:rsidRPr="00BA6233" w:rsidRDefault="00BA6233" w:rsidP="008F53D1">
      <w:pPr>
        <w:pStyle w:val="af1"/>
        <w:shd w:val="clear" w:color="auto" w:fill="auto"/>
        <w:tabs>
          <w:tab w:val="left" w:pos="142"/>
          <w:tab w:val="left" w:pos="109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сформированность первоначальных профессиональных намерений и интересов;</w:t>
      </w:r>
    </w:p>
    <w:p w:rsidR="00BA6233" w:rsidRPr="00BA6233" w:rsidRDefault="00BA6233" w:rsidP="008F53D1">
      <w:pPr>
        <w:pStyle w:val="af1"/>
        <w:shd w:val="clear" w:color="auto" w:fill="auto"/>
        <w:tabs>
          <w:tab w:val="left" w:pos="142"/>
          <w:tab w:val="left" w:pos="1096"/>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общие представления о трудовом законодательстве.</w:t>
      </w:r>
    </w:p>
    <w:p w:rsidR="00BA6233" w:rsidRPr="00BA6233" w:rsidRDefault="00BA6233" w:rsidP="008F53D1">
      <w:pPr>
        <w:pStyle w:val="312"/>
        <w:keepNext/>
        <w:keepLines/>
        <w:shd w:val="clear" w:color="auto" w:fill="auto"/>
        <w:tabs>
          <w:tab w:val="left" w:pos="142"/>
        </w:tabs>
        <w:spacing w:line="276" w:lineRule="auto"/>
        <w:ind w:right="-57" w:firstLine="709"/>
        <w:rPr>
          <w:rFonts w:ascii="Times New Roman" w:hAnsi="Times New Roman"/>
          <w:sz w:val="24"/>
          <w:szCs w:val="24"/>
        </w:rPr>
      </w:pPr>
      <w:bookmarkStart w:id="58" w:name="bookmark378"/>
      <w:r w:rsidRPr="00BA6233">
        <w:rPr>
          <w:rFonts w:ascii="Times New Roman" w:hAnsi="Times New Roman"/>
          <w:sz w:val="24"/>
          <w:szCs w:val="24"/>
        </w:rPr>
        <w:t>Воспитание ценностного отношения к прекрасному,</w:t>
      </w:r>
      <w:bookmarkStart w:id="59" w:name="bookmark379"/>
      <w:bookmarkEnd w:id="58"/>
      <w:r w:rsidRPr="00BA6233">
        <w:rPr>
          <w:rFonts w:ascii="Times New Roman" w:hAnsi="Times New Roman"/>
          <w:sz w:val="24"/>
          <w:szCs w:val="24"/>
        </w:rPr>
        <w:t xml:space="preserve"> формирование основ эстетической культуры (эстетическоевоспитание):</w:t>
      </w:r>
      <w:bookmarkEnd w:id="59"/>
    </w:p>
    <w:p w:rsidR="00BA6233" w:rsidRPr="00BA6233" w:rsidRDefault="00BA6233" w:rsidP="008F53D1">
      <w:pPr>
        <w:pStyle w:val="af1"/>
        <w:shd w:val="clear" w:color="auto" w:fill="auto"/>
        <w:tabs>
          <w:tab w:val="left" w:pos="142"/>
          <w:tab w:val="left" w:pos="1096"/>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ценностное отношение к прекрасному;</w:t>
      </w:r>
    </w:p>
    <w:p w:rsidR="00BA6233" w:rsidRPr="00BA6233" w:rsidRDefault="00BA6233" w:rsidP="008F53D1">
      <w:pPr>
        <w:pStyle w:val="af1"/>
        <w:shd w:val="clear" w:color="auto" w:fill="auto"/>
        <w:tabs>
          <w:tab w:val="left" w:pos="142"/>
          <w:tab w:val="left" w:pos="109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понимание искусства как особой формы познания и преобразования мира;</w:t>
      </w:r>
    </w:p>
    <w:p w:rsidR="00BA6233" w:rsidRPr="00BA6233" w:rsidRDefault="00BA6233" w:rsidP="008F53D1">
      <w:pPr>
        <w:pStyle w:val="af1"/>
        <w:shd w:val="clear" w:color="auto" w:fill="auto"/>
        <w:tabs>
          <w:tab w:val="left" w:pos="142"/>
          <w:tab w:val="left" w:pos="109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способность видеть и ценить прекрасное в природе, быту, труде, спорте и творчестве людей, общественной жизни;</w:t>
      </w:r>
    </w:p>
    <w:p w:rsidR="00BA6233" w:rsidRPr="00BA6233" w:rsidRDefault="00BA6233" w:rsidP="008F53D1">
      <w:pPr>
        <w:pStyle w:val="af1"/>
        <w:shd w:val="clear" w:color="auto" w:fill="auto"/>
        <w:tabs>
          <w:tab w:val="left" w:pos="142"/>
          <w:tab w:val="left" w:pos="109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опыт эстетических переживаний, наблюдений эстетических объектов в природе и социуме, эстетического отношения к окружающему м</w:t>
      </w:r>
      <w:r w:rsidRPr="00BA6233">
        <w:rPr>
          <w:rFonts w:ascii="Times New Roman" w:hAnsi="Times New Roman"/>
          <w:sz w:val="24"/>
          <w:szCs w:val="24"/>
        </w:rPr>
        <w:t>и</w:t>
      </w:r>
      <w:r w:rsidRPr="00BA6233">
        <w:rPr>
          <w:rFonts w:ascii="Times New Roman" w:hAnsi="Times New Roman"/>
          <w:sz w:val="24"/>
          <w:szCs w:val="24"/>
        </w:rPr>
        <w:t>ру и самому себе;</w:t>
      </w:r>
    </w:p>
    <w:p w:rsidR="00BA6233" w:rsidRPr="00BA6233" w:rsidRDefault="00BA6233" w:rsidP="008F53D1">
      <w:pPr>
        <w:pStyle w:val="af1"/>
        <w:shd w:val="clear" w:color="auto" w:fill="auto"/>
        <w:tabs>
          <w:tab w:val="left" w:pos="142"/>
          <w:tab w:val="left" w:pos="1091"/>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представление об искусстве народов России;</w:t>
      </w:r>
    </w:p>
    <w:p w:rsidR="00BA6233" w:rsidRPr="00BA6233" w:rsidRDefault="00BA6233" w:rsidP="008F53D1">
      <w:pPr>
        <w:pStyle w:val="af1"/>
        <w:shd w:val="clear" w:color="auto" w:fill="auto"/>
        <w:tabs>
          <w:tab w:val="left" w:pos="142"/>
          <w:tab w:val="left" w:pos="109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опыт эмоционального постижения народного творчества, этнокультурных традиций, фольклора народов России;</w:t>
      </w:r>
    </w:p>
    <w:p w:rsidR="00BA6233" w:rsidRPr="00BA6233" w:rsidRDefault="00BA6233" w:rsidP="008F53D1">
      <w:pPr>
        <w:pStyle w:val="af1"/>
        <w:shd w:val="clear" w:color="auto" w:fill="auto"/>
        <w:tabs>
          <w:tab w:val="left" w:pos="142"/>
          <w:tab w:val="left" w:pos="109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интерес к занятиям творческого характера, различным видам искусства, художественной самодеятельности;</w:t>
      </w:r>
    </w:p>
    <w:p w:rsidR="00BA6233" w:rsidRPr="00BA6233" w:rsidRDefault="00BA6233" w:rsidP="008F53D1">
      <w:pPr>
        <w:pStyle w:val="af1"/>
        <w:shd w:val="clear" w:color="auto" w:fill="auto"/>
        <w:tabs>
          <w:tab w:val="left" w:pos="142"/>
          <w:tab w:val="left" w:pos="110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опыт самореализации в различных видах творческой деятельности, умение выражать себя в доступных видах творчества;</w:t>
      </w:r>
    </w:p>
    <w:p w:rsidR="00BA6233" w:rsidRPr="00BA6233" w:rsidRDefault="00BA6233" w:rsidP="008F53D1">
      <w:pPr>
        <w:pStyle w:val="af1"/>
        <w:shd w:val="clear" w:color="auto" w:fill="auto"/>
        <w:tabs>
          <w:tab w:val="left" w:pos="142"/>
          <w:tab w:val="left" w:pos="109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опыт реализации эстетических ценностей в пространстве школы и семьи.</w:t>
      </w:r>
    </w:p>
    <w:p w:rsidR="00BA6233" w:rsidRPr="00BA6233" w:rsidRDefault="00BA6233" w:rsidP="008F53D1">
      <w:pPr>
        <w:pStyle w:val="2210"/>
        <w:keepNext/>
        <w:keepLines/>
        <w:shd w:val="clear" w:color="auto" w:fill="auto"/>
        <w:tabs>
          <w:tab w:val="left" w:pos="142"/>
        </w:tabs>
        <w:spacing w:before="0" w:after="0" w:line="276" w:lineRule="auto"/>
        <w:ind w:right="-57" w:firstLine="709"/>
        <w:rPr>
          <w:rFonts w:ascii="Times New Roman" w:hAnsi="Times New Roman"/>
          <w:sz w:val="24"/>
          <w:szCs w:val="24"/>
        </w:rPr>
      </w:pPr>
      <w:bookmarkStart w:id="60" w:name="bookmark380"/>
      <w:r w:rsidRPr="00BA6233">
        <w:rPr>
          <w:rStyle w:val="228"/>
          <w:rFonts w:ascii="Times New Roman" w:hAnsi="Times New Roman"/>
          <w:sz w:val="24"/>
          <w:szCs w:val="24"/>
        </w:rPr>
        <w:lastRenderedPageBreak/>
        <w:t>2.3.11. Мониторинг эффективности</w:t>
      </w:r>
      <w:bookmarkStart w:id="61" w:name="bookmark381"/>
      <w:bookmarkEnd w:id="60"/>
      <w:r w:rsidR="000435EE">
        <w:rPr>
          <w:rStyle w:val="228"/>
          <w:rFonts w:ascii="Times New Roman" w:hAnsi="Times New Roman"/>
          <w:sz w:val="24"/>
          <w:szCs w:val="24"/>
        </w:rPr>
        <w:t xml:space="preserve"> </w:t>
      </w:r>
      <w:r w:rsidRPr="00BA6233">
        <w:rPr>
          <w:rStyle w:val="228"/>
          <w:rFonts w:ascii="Times New Roman" w:hAnsi="Times New Roman"/>
          <w:sz w:val="24"/>
          <w:szCs w:val="24"/>
        </w:rPr>
        <w:t>реализации образовательным учреждением</w:t>
      </w:r>
      <w:r w:rsidR="000435EE">
        <w:rPr>
          <w:rStyle w:val="228"/>
          <w:rFonts w:ascii="Times New Roman" w:hAnsi="Times New Roman"/>
          <w:sz w:val="24"/>
          <w:szCs w:val="24"/>
        </w:rPr>
        <w:t xml:space="preserve"> </w:t>
      </w:r>
      <w:r w:rsidRPr="00BA6233">
        <w:rPr>
          <w:rStyle w:val="228"/>
          <w:rFonts w:ascii="Times New Roman" w:hAnsi="Times New Roman"/>
          <w:sz w:val="24"/>
          <w:szCs w:val="24"/>
        </w:rPr>
        <w:t>Программы воспитания и социализации</w:t>
      </w:r>
      <w:bookmarkStart w:id="62" w:name="bookmark382"/>
      <w:bookmarkEnd w:id="61"/>
      <w:r w:rsidR="000435EE">
        <w:rPr>
          <w:rStyle w:val="228"/>
          <w:rFonts w:ascii="Times New Roman" w:hAnsi="Times New Roman"/>
          <w:sz w:val="24"/>
          <w:szCs w:val="24"/>
        </w:rPr>
        <w:t xml:space="preserve"> </w:t>
      </w:r>
      <w:r w:rsidRPr="00BA6233">
        <w:rPr>
          <w:rStyle w:val="228"/>
          <w:rFonts w:ascii="Times New Roman" w:hAnsi="Times New Roman"/>
          <w:sz w:val="24"/>
          <w:szCs w:val="24"/>
        </w:rPr>
        <w:t>обуча</w:t>
      </w:r>
      <w:r w:rsidRPr="00BA6233">
        <w:rPr>
          <w:rStyle w:val="228"/>
          <w:rFonts w:ascii="Times New Roman" w:hAnsi="Times New Roman"/>
          <w:sz w:val="24"/>
          <w:szCs w:val="24"/>
        </w:rPr>
        <w:t>ю</w:t>
      </w:r>
      <w:r w:rsidRPr="00BA6233">
        <w:rPr>
          <w:rStyle w:val="228"/>
          <w:rFonts w:ascii="Times New Roman" w:hAnsi="Times New Roman"/>
          <w:sz w:val="24"/>
          <w:szCs w:val="24"/>
        </w:rPr>
        <w:t>щихся</w:t>
      </w:r>
      <w:bookmarkEnd w:id="62"/>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w:t>
      </w:r>
      <w:r w:rsidRPr="00BA6233">
        <w:rPr>
          <w:rFonts w:ascii="Times New Roman" w:hAnsi="Times New Roman"/>
          <w:sz w:val="24"/>
          <w:szCs w:val="24"/>
        </w:rPr>
        <w:t>о</w:t>
      </w:r>
      <w:r w:rsidRPr="00BA6233">
        <w:rPr>
          <w:rFonts w:ascii="Times New Roman" w:hAnsi="Times New Roman"/>
          <w:sz w:val="24"/>
          <w:szCs w:val="24"/>
        </w:rPr>
        <w:t>сти реализации образовательным учреждением Программы воспитания и социализации обучающихся.</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В качестве</w:t>
      </w:r>
      <w:r w:rsidRPr="00BA6233">
        <w:rPr>
          <w:rStyle w:val="afffff2"/>
          <w:rFonts w:ascii="Times New Roman" w:hAnsi="Times New Roman"/>
        </w:rPr>
        <w:t xml:space="preserve"> основных показателей</w:t>
      </w:r>
      <w:r w:rsidRPr="00BA6233">
        <w:rPr>
          <w:rFonts w:ascii="Times New Roman" w:hAnsi="Times New Roman"/>
          <w:sz w:val="24"/>
          <w:szCs w:val="24"/>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1. Особенности развития личностной, социальной, экологической, трудовой (профессиональной) и здоровьесберегающей культуры об</w:t>
      </w:r>
      <w:r w:rsidRPr="00BA6233">
        <w:rPr>
          <w:rFonts w:ascii="Times New Roman" w:hAnsi="Times New Roman"/>
          <w:sz w:val="24"/>
          <w:szCs w:val="24"/>
        </w:rPr>
        <w:t>у</w:t>
      </w:r>
      <w:r w:rsidRPr="00BA6233">
        <w:rPr>
          <w:rFonts w:ascii="Times New Roman" w:hAnsi="Times New Roman"/>
          <w:sz w:val="24"/>
          <w:szCs w:val="24"/>
        </w:rPr>
        <w:t>чающихся.</w:t>
      </w:r>
    </w:p>
    <w:p w:rsidR="00BA6233" w:rsidRPr="00BA6233" w:rsidRDefault="00BA6233" w:rsidP="008F53D1">
      <w:pPr>
        <w:pStyle w:val="af1"/>
        <w:shd w:val="clear" w:color="auto" w:fill="auto"/>
        <w:tabs>
          <w:tab w:val="left" w:pos="142"/>
          <w:tab w:val="left" w:pos="706"/>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2. Социально-педагогическая среда, общая психологическая атмосфера и нравственный уклад школьной жизни в образовательном учре</w:t>
      </w:r>
      <w:r w:rsidRPr="00BA6233">
        <w:rPr>
          <w:rFonts w:ascii="Times New Roman" w:hAnsi="Times New Roman"/>
          <w:sz w:val="24"/>
          <w:szCs w:val="24"/>
        </w:rPr>
        <w:t>ж</w:t>
      </w:r>
      <w:r w:rsidRPr="00BA6233">
        <w:rPr>
          <w:rFonts w:ascii="Times New Roman" w:hAnsi="Times New Roman"/>
          <w:sz w:val="24"/>
          <w:szCs w:val="24"/>
        </w:rPr>
        <w:t>дении.</w:t>
      </w:r>
    </w:p>
    <w:p w:rsidR="00BA6233" w:rsidRPr="00BA6233" w:rsidRDefault="00BA6233" w:rsidP="008F53D1">
      <w:pPr>
        <w:pStyle w:val="af1"/>
        <w:shd w:val="clear" w:color="auto" w:fill="auto"/>
        <w:tabs>
          <w:tab w:val="left" w:pos="142"/>
          <w:tab w:val="left" w:pos="706"/>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3. Особенности детско-родительских отношений и степень включённости родителей (законных представителей) в образовательный и во</w:t>
      </w:r>
      <w:r w:rsidRPr="00BA6233">
        <w:rPr>
          <w:rFonts w:ascii="Times New Roman" w:hAnsi="Times New Roman"/>
          <w:sz w:val="24"/>
          <w:szCs w:val="24"/>
        </w:rPr>
        <w:t>с</w:t>
      </w:r>
      <w:r w:rsidRPr="00BA6233">
        <w:rPr>
          <w:rFonts w:ascii="Times New Roman" w:hAnsi="Times New Roman"/>
          <w:sz w:val="24"/>
          <w:szCs w:val="24"/>
        </w:rPr>
        <w:t>питательный процесс.</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Style w:val="afffff2"/>
          <w:rFonts w:ascii="Times New Roman" w:hAnsi="Times New Roman"/>
        </w:rPr>
        <w:t>Основные принципы</w:t>
      </w:r>
      <w:r w:rsidRPr="00BA6233">
        <w:rPr>
          <w:rFonts w:ascii="Times New Roman" w:hAnsi="Times New Roman"/>
          <w:sz w:val="24"/>
          <w:szCs w:val="24"/>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BA6233" w:rsidRPr="00BA6233" w:rsidRDefault="00BA6233" w:rsidP="008F53D1">
      <w:pPr>
        <w:pStyle w:val="af1"/>
        <w:shd w:val="clear" w:color="auto" w:fill="auto"/>
        <w:tabs>
          <w:tab w:val="left" w:pos="142"/>
          <w:tab w:val="left" w:pos="750"/>
        </w:tabs>
        <w:spacing w:after="0" w:line="276" w:lineRule="auto"/>
        <w:ind w:right="-57" w:firstLine="709"/>
        <w:jc w:val="both"/>
        <w:rPr>
          <w:rFonts w:ascii="Times New Roman" w:hAnsi="Times New Roman"/>
          <w:sz w:val="24"/>
          <w:szCs w:val="24"/>
        </w:rPr>
      </w:pPr>
      <w:r w:rsidRPr="00BA6233">
        <w:rPr>
          <w:rStyle w:val="39"/>
          <w:i w:val="0"/>
          <w:sz w:val="24"/>
          <w:szCs w:val="24"/>
        </w:rPr>
        <w:t>— </w:t>
      </w:r>
      <w:r w:rsidRPr="00BA6233">
        <w:rPr>
          <w:rStyle w:val="39"/>
          <w:sz w:val="24"/>
          <w:szCs w:val="24"/>
        </w:rPr>
        <w:t>принцип системности</w:t>
      </w:r>
      <w:r w:rsidRPr="00BA6233">
        <w:rPr>
          <w:rFonts w:ascii="Times New Roman" w:hAnsi="Times New Roman"/>
          <w:sz w:val="24"/>
          <w:szCs w:val="24"/>
        </w:rPr>
        <w:t xml:space="preserve"> предполагает изучение планируемых результатов развития обучающихся в качестве составных (системных) эл</w:t>
      </w:r>
      <w:r w:rsidRPr="00BA6233">
        <w:rPr>
          <w:rFonts w:ascii="Times New Roman" w:hAnsi="Times New Roman"/>
          <w:sz w:val="24"/>
          <w:szCs w:val="24"/>
        </w:rPr>
        <w:t>е</w:t>
      </w:r>
      <w:r w:rsidRPr="00BA6233">
        <w:rPr>
          <w:rFonts w:ascii="Times New Roman" w:hAnsi="Times New Roman"/>
          <w:sz w:val="24"/>
          <w:szCs w:val="24"/>
        </w:rPr>
        <w:t>ментов общего процесса воспитания и социализации обучающихся;</w:t>
      </w:r>
    </w:p>
    <w:p w:rsidR="00BA6233" w:rsidRPr="00BA6233" w:rsidRDefault="00BA6233" w:rsidP="008F53D1">
      <w:pPr>
        <w:pStyle w:val="af1"/>
        <w:shd w:val="clear" w:color="auto" w:fill="auto"/>
        <w:tabs>
          <w:tab w:val="left" w:pos="142"/>
          <w:tab w:val="left" w:pos="754"/>
        </w:tabs>
        <w:spacing w:after="0" w:line="276" w:lineRule="auto"/>
        <w:ind w:right="-57" w:firstLine="709"/>
        <w:jc w:val="both"/>
        <w:rPr>
          <w:rFonts w:ascii="Times New Roman" w:hAnsi="Times New Roman"/>
          <w:sz w:val="24"/>
          <w:szCs w:val="24"/>
        </w:rPr>
      </w:pPr>
      <w:r w:rsidRPr="00BA6233">
        <w:rPr>
          <w:rStyle w:val="39"/>
          <w:i w:val="0"/>
          <w:sz w:val="24"/>
          <w:szCs w:val="24"/>
        </w:rPr>
        <w:t>— </w:t>
      </w:r>
      <w:r w:rsidRPr="00BA6233">
        <w:rPr>
          <w:rStyle w:val="39"/>
          <w:sz w:val="24"/>
          <w:szCs w:val="24"/>
        </w:rPr>
        <w:t>принцип личностно-социально-деятельностного подхода</w:t>
      </w:r>
      <w:r w:rsidRPr="00BA6233">
        <w:rPr>
          <w:rFonts w:ascii="Times New Roman" w:hAnsi="Times New Roman"/>
          <w:sz w:val="24"/>
          <w:szCs w:val="24"/>
        </w:rPr>
        <w:t xml:space="preserve"> ориентирует исследование эффективности деятельности образовательного у</w:t>
      </w:r>
      <w:r w:rsidRPr="00BA6233">
        <w:rPr>
          <w:rFonts w:ascii="Times New Roman" w:hAnsi="Times New Roman"/>
          <w:sz w:val="24"/>
          <w:szCs w:val="24"/>
        </w:rPr>
        <w:t>ч</w:t>
      </w:r>
      <w:r w:rsidRPr="00BA6233">
        <w:rPr>
          <w:rFonts w:ascii="Times New Roman" w:hAnsi="Times New Roman"/>
          <w:sz w:val="24"/>
          <w:szCs w:val="24"/>
        </w:rPr>
        <w:t>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BA6233" w:rsidRPr="00BA6233" w:rsidRDefault="00BA6233" w:rsidP="008F53D1">
      <w:pPr>
        <w:pStyle w:val="af1"/>
        <w:shd w:val="clear" w:color="auto" w:fill="auto"/>
        <w:tabs>
          <w:tab w:val="left" w:pos="142"/>
          <w:tab w:val="left" w:pos="750"/>
        </w:tabs>
        <w:spacing w:after="0" w:line="276" w:lineRule="auto"/>
        <w:ind w:right="-57" w:firstLine="709"/>
        <w:jc w:val="both"/>
        <w:rPr>
          <w:rFonts w:ascii="Times New Roman" w:hAnsi="Times New Roman"/>
          <w:sz w:val="24"/>
          <w:szCs w:val="24"/>
        </w:rPr>
      </w:pPr>
      <w:r w:rsidRPr="00BA6233">
        <w:rPr>
          <w:rStyle w:val="39"/>
          <w:i w:val="0"/>
          <w:sz w:val="24"/>
          <w:szCs w:val="24"/>
        </w:rPr>
        <w:t>— </w:t>
      </w:r>
      <w:r w:rsidRPr="00BA6233">
        <w:rPr>
          <w:rStyle w:val="39"/>
          <w:sz w:val="24"/>
          <w:szCs w:val="24"/>
        </w:rPr>
        <w:t>принцип объективности</w:t>
      </w:r>
      <w:r w:rsidRPr="00BA6233">
        <w:rPr>
          <w:rFonts w:ascii="Times New Roman" w:hAnsi="Times New Roman"/>
          <w:sz w:val="24"/>
          <w:szCs w:val="24"/>
        </w:rPr>
        <w:t xml:space="preserve"> предполагает формализованность оценки (независимость исследования и интерпретации данных) и предусма</w:t>
      </w:r>
      <w:r w:rsidRPr="00BA6233">
        <w:rPr>
          <w:rFonts w:ascii="Times New Roman" w:hAnsi="Times New Roman"/>
          <w:sz w:val="24"/>
          <w:szCs w:val="24"/>
        </w:rPr>
        <w:t>т</w:t>
      </w:r>
      <w:r w:rsidRPr="00BA6233">
        <w:rPr>
          <w:rFonts w:ascii="Times New Roman" w:hAnsi="Times New Roman"/>
          <w:sz w:val="24"/>
          <w:szCs w:val="24"/>
        </w:rPr>
        <w:t>ривает необходимость принимать все меры для исключения пристрастий, личных взглядов, предубеждений, корпоративной солидарности и н</w:t>
      </w:r>
      <w:r w:rsidRPr="00BA6233">
        <w:rPr>
          <w:rFonts w:ascii="Times New Roman" w:hAnsi="Times New Roman"/>
          <w:sz w:val="24"/>
          <w:szCs w:val="24"/>
        </w:rPr>
        <w:t>е</w:t>
      </w:r>
      <w:r w:rsidRPr="00BA6233">
        <w:rPr>
          <w:rFonts w:ascii="Times New Roman" w:hAnsi="Times New Roman"/>
          <w:sz w:val="24"/>
          <w:szCs w:val="24"/>
        </w:rPr>
        <w:t>достаточной профессиональной компетентности специалистов в процессе исследования;</w:t>
      </w:r>
    </w:p>
    <w:p w:rsidR="00BA6233" w:rsidRPr="00BA6233" w:rsidRDefault="00BA6233" w:rsidP="008F53D1">
      <w:pPr>
        <w:pStyle w:val="af1"/>
        <w:shd w:val="clear" w:color="auto" w:fill="auto"/>
        <w:tabs>
          <w:tab w:val="left" w:pos="142"/>
          <w:tab w:val="left" w:pos="745"/>
        </w:tabs>
        <w:spacing w:after="0" w:line="276" w:lineRule="auto"/>
        <w:ind w:right="-57" w:firstLine="709"/>
        <w:jc w:val="both"/>
        <w:rPr>
          <w:rFonts w:ascii="Times New Roman" w:hAnsi="Times New Roman"/>
          <w:sz w:val="24"/>
          <w:szCs w:val="24"/>
        </w:rPr>
      </w:pPr>
      <w:r w:rsidRPr="00BA6233">
        <w:rPr>
          <w:rStyle w:val="39"/>
          <w:i w:val="0"/>
          <w:sz w:val="24"/>
          <w:szCs w:val="24"/>
        </w:rPr>
        <w:t>— </w:t>
      </w:r>
      <w:r w:rsidRPr="00BA6233">
        <w:rPr>
          <w:rStyle w:val="39"/>
          <w:sz w:val="24"/>
          <w:szCs w:val="24"/>
        </w:rPr>
        <w:t>принцип детерминизма (причинной обусловленности)</w:t>
      </w:r>
      <w:r w:rsidRPr="00BA6233">
        <w:rPr>
          <w:rFonts w:ascii="Times New Roman" w:hAnsi="Times New Roman"/>
          <w:sz w:val="24"/>
          <w:szCs w:val="24"/>
        </w:rPr>
        <w:t xml:space="preserve">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BA6233" w:rsidRPr="00BA6233" w:rsidRDefault="00BA6233" w:rsidP="008F53D1">
      <w:pPr>
        <w:pStyle w:val="af1"/>
        <w:shd w:val="clear" w:color="auto" w:fill="auto"/>
        <w:tabs>
          <w:tab w:val="left" w:pos="142"/>
          <w:tab w:val="left" w:pos="740"/>
        </w:tabs>
        <w:spacing w:after="0" w:line="276" w:lineRule="auto"/>
        <w:ind w:right="-57" w:firstLine="709"/>
        <w:jc w:val="both"/>
        <w:rPr>
          <w:rFonts w:ascii="Times New Roman" w:hAnsi="Times New Roman"/>
          <w:sz w:val="24"/>
          <w:szCs w:val="24"/>
        </w:rPr>
      </w:pPr>
      <w:r w:rsidRPr="00BA6233">
        <w:rPr>
          <w:rStyle w:val="39"/>
          <w:i w:val="0"/>
          <w:sz w:val="24"/>
          <w:szCs w:val="24"/>
        </w:rPr>
        <w:t>— </w:t>
      </w:r>
      <w:r w:rsidRPr="00BA6233">
        <w:rPr>
          <w:rStyle w:val="39"/>
          <w:sz w:val="24"/>
          <w:szCs w:val="24"/>
        </w:rPr>
        <w:t xml:space="preserve">принцип признания безусловного уважения прав </w:t>
      </w:r>
      <w:r w:rsidRPr="00BA6233">
        <w:rPr>
          <w:rStyle w:val="49"/>
          <w:sz w:val="24"/>
          <w:szCs w:val="24"/>
        </w:rPr>
        <w:t xml:space="preserve">— </w:t>
      </w:r>
      <w:r w:rsidRPr="00BA6233">
        <w:rPr>
          <w:rFonts w:ascii="Times New Roman" w:hAnsi="Times New Roman"/>
          <w:sz w:val="24"/>
          <w:szCs w:val="24"/>
        </w:rPr>
        <w:t>предполагает отказ от прямых негативных оценок и личностных характеристик об</w:t>
      </w:r>
      <w:r w:rsidRPr="00BA6233">
        <w:rPr>
          <w:rFonts w:ascii="Times New Roman" w:hAnsi="Times New Roman"/>
          <w:sz w:val="24"/>
          <w:szCs w:val="24"/>
        </w:rPr>
        <w:t>у</w:t>
      </w:r>
      <w:r w:rsidRPr="00BA6233">
        <w:rPr>
          <w:rFonts w:ascii="Times New Roman" w:hAnsi="Times New Roman"/>
          <w:sz w:val="24"/>
          <w:szCs w:val="24"/>
        </w:rPr>
        <w:t>чающихся.</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Образовательное учреждение должно соблюдать моральные и правовые нормы исследования, создавать условия для проведения монит</w:t>
      </w:r>
      <w:r w:rsidRPr="00BA6233">
        <w:rPr>
          <w:rFonts w:ascii="Times New Roman" w:hAnsi="Times New Roman"/>
          <w:sz w:val="24"/>
          <w:szCs w:val="24"/>
        </w:rPr>
        <w:t>о</w:t>
      </w:r>
      <w:r w:rsidRPr="00BA6233">
        <w:rPr>
          <w:rFonts w:ascii="Times New Roman" w:hAnsi="Times New Roman"/>
          <w:sz w:val="24"/>
          <w:szCs w:val="24"/>
        </w:rPr>
        <w:t>ринга эффективности реализации образовательным учреждением Программы воспитания и социализации обучающихся.</w:t>
      </w:r>
    </w:p>
    <w:p w:rsidR="00BA6233" w:rsidRPr="00BA6233" w:rsidRDefault="00BA6233" w:rsidP="008F53D1">
      <w:pPr>
        <w:pStyle w:val="2210"/>
        <w:keepNext/>
        <w:keepLines/>
        <w:shd w:val="clear" w:color="auto" w:fill="auto"/>
        <w:tabs>
          <w:tab w:val="left" w:pos="142"/>
        </w:tabs>
        <w:spacing w:before="0" w:after="0" w:line="276" w:lineRule="auto"/>
        <w:ind w:right="-57" w:firstLine="709"/>
        <w:rPr>
          <w:rFonts w:ascii="Times New Roman" w:hAnsi="Times New Roman"/>
          <w:sz w:val="24"/>
          <w:szCs w:val="24"/>
        </w:rPr>
      </w:pPr>
      <w:bookmarkStart w:id="63" w:name="bookmark383"/>
      <w:r w:rsidRPr="00BA6233">
        <w:rPr>
          <w:rStyle w:val="228"/>
          <w:rFonts w:ascii="Times New Roman" w:hAnsi="Times New Roman"/>
          <w:sz w:val="24"/>
          <w:szCs w:val="24"/>
        </w:rPr>
        <w:lastRenderedPageBreak/>
        <w:t>2.3.12. Методологический инструментарий</w:t>
      </w:r>
      <w:bookmarkStart w:id="64" w:name="bookmark384"/>
      <w:bookmarkEnd w:id="63"/>
      <w:r w:rsidR="000435EE">
        <w:rPr>
          <w:rStyle w:val="228"/>
          <w:rFonts w:ascii="Times New Roman" w:hAnsi="Times New Roman"/>
          <w:sz w:val="24"/>
          <w:szCs w:val="24"/>
        </w:rPr>
        <w:t xml:space="preserve"> </w:t>
      </w:r>
      <w:r w:rsidRPr="00BA6233">
        <w:rPr>
          <w:rStyle w:val="228"/>
          <w:rFonts w:ascii="Times New Roman" w:hAnsi="Times New Roman"/>
          <w:sz w:val="24"/>
          <w:szCs w:val="24"/>
        </w:rPr>
        <w:t>мониторинга воспитания и социализации</w:t>
      </w:r>
      <w:r w:rsidR="000435EE">
        <w:rPr>
          <w:rStyle w:val="228"/>
          <w:rFonts w:ascii="Times New Roman" w:hAnsi="Times New Roman"/>
          <w:sz w:val="24"/>
          <w:szCs w:val="24"/>
        </w:rPr>
        <w:t xml:space="preserve"> </w:t>
      </w:r>
      <w:r w:rsidRPr="00BA6233">
        <w:rPr>
          <w:rStyle w:val="228"/>
          <w:rFonts w:ascii="Times New Roman" w:hAnsi="Times New Roman"/>
          <w:sz w:val="24"/>
          <w:szCs w:val="24"/>
        </w:rPr>
        <w:t>обучающихся</w:t>
      </w:r>
      <w:bookmarkEnd w:id="64"/>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Style w:val="47"/>
          <w:sz w:val="24"/>
          <w:szCs w:val="24"/>
        </w:rPr>
        <w:t>Тестирование (метод тестов)</w:t>
      </w:r>
      <w:r w:rsidRPr="00BA6233">
        <w:rPr>
          <w:rFonts w:ascii="Times New Roman" w:hAnsi="Times New Roman"/>
          <w:sz w:val="24"/>
          <w:szCs w:val="24"/>
        </w:rPr>
        <w:t xml:space="preserve"> — исследовательский метод, позволяющий выявить степень соответствия планируемых и реально дост</w:t>
      </w:r>
      <w:r w:rsidRPr="00BA6233">
        <w:rPr>
          <w:rFonts w:ascii="Times New Roman" w:hAnsi="Times New Roman"/>
          <w:sz w:val="24"/>
          <w:szCs w:val="24"/>
        </w:rPr>
        <w:t>и</w:t>
      </w:r>
      <w:r w:rsidRPr="00BA6233">
        <w:rPr>
          <w:rFonts w:ascii="Times New Roman" w:hAnsi="Times New Roman"/>
          <w:sz w:val="24"/>
          <w:szCs w:val="24"/>
        </w:rPr>
        <w:t>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Style w:val="47"/>
          <w:sz w:val="24"/>
          <w:szCs w:val="24"/>
        </w:rPr>
        <w:t>Опрос</w:t>
      </w:r>
      <w:r w:rsidRPr="00BA6233">
        <w:rPr>
          <w:rFonts w:ascii="Times New Roman" w:hAnsi="Times New Roman"/>
          <w:sz w:val="24"/>
          <w:szCs w:val="24"/>
        </w:rPr>
        <w:t xml:space="preserve"> — получение информации, заключённой в словесных сообщениях обучающихся. Для оценки эффективности деятельности образ</w:t>
      </w:r>
      <w:r w:rsidRPr="00BA6233">
        <w:rPr>
          <w:rFonts w:ascii="Times New Roman" w:hAnsi="Times New Roman"/>
          <w:sz w:val="24"/>
          <w:szCs w:val="24"/>
        </w:rPr>
        <w:t>о</w:t>
      </w:r>
      <w:r w:rsidRPr="00BA6233">
        <w:rPr>
          <w:rFonts w:ascii="Times New Roman" w:hAnsi="Times New Roman"/>
          <w:sz w:val="24"/>
          <w:szCs w:val="24"/>
        </w:rPr>
        <w:t>вательного учреждения по воспитанию и социализации обучающихся используются следующие виды опроса:</w:t>
      </w:r>
    </w:p>
    <w:p w:rsidR="00BA6233" w:rsidRPr="00BA6233" w:rsidRDefault="00BA6233" w:rsidP="008F53D1">
      <w:pPr>
        <w:pStyle w:val="af1"/>
        <w:shd w:val="clear" w:color="auto" w:fill="auto"/>
        <w:tabs>
          <w:tab w:val="left" w:pos="142"/>
          <w:tab w:val="left" w:pos="1084"/>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w:t>
      </w:r>
      <w:r w:rsidRPr="00BA6233">
        <w:rPr>
          <w:rStyle w:val="39"/>
          <w:sz w:val="24"/>
          <w:szCs w:val="24"/>
        </w:rPr>
        <w:t>анкетирование</w:t>
      </w:r>
      <w:r w:rsidRPr="00BA6233">
        <w:rPr>
          <w:rFonts w:ascii="Times New Roman" w:hAnsi="Times New Roman"/>
          <w:sz w:val="24"/>
          <w:szCs w:val="24"/>
        </w:rPr>
        <w:t xml:space="preserve"> — эмпирический социально-психологический метод получения информации на основании ответов обучающихся на сп</w:t>
      </w:r>
      <w:r w:rsidRPr="00BA6233">
        <w:rPr>
          <w:rFonts w:ascii="Times New Roman" w:hAnsi="Times New Roman"/>
          <w:sz w:val="24"/>
          <w:szCs w:val="24"/>
        </w:rPr>
        <w:t>е</w:t>
      </w:r>
      <w:r w:rsidRPr="00BA6233">
        <w:rPr>
          <w:rFonts w:ascii="Times New Roman" w:hAnsi="Times New Roman"/>
          <w:sz w:val="24"/>
          <w:szCs w:val="24"/>
        </w:rPr>
        <w:t>циально подготовленные вопросы анкеты;</w:t>
      </w:r>
    </w:p>
    <w:p w:rsidR="00BA6233" w:rsidRPr="00BA6233" w:rsidRDefault="00BA6233" w:rsidP="008F53D1">
      <w:pPr>
        <w:pStyle w:val="af1"/>
        <w:shd w:val="clear" w:color="auto" w:fill="auto"/>
        <w:tabs>
          <w:tab w:val="left" w:pos="142"/>
          <w:tab w:val="left" w:pos="108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w:t>
      </w:r>
      <w:r w:rsidRPr="00BA6233">
        <w:rPr>
          <w:rStyle w:val="39"/>
          <w:sz w:val="24"/>
          <w:szCs w:val="24"/>
        </w:rPr>
        <w:t>интервью</w:t>
      </w:r>
      <w:r w:rsidRPr="00BA6233">
        <w:rPr>
          <w:rFonts w:ascii="Times New Roman" w:hAnsi="Times New Roman"/>
          <w:sz w:val="24"/>
          <w:szCs w:val="24"/>
        </w:rPr>
        <w:t xml:space="preserve"> — вербально-коммуникативный метод, предполагающий проведение разговора между исследователем и обучающимися по з</w:t>
      </w:r>
      <w:r w:rsidRPr="00BA6233">
        <w:rPr>
          <w:rFonts w:ascii="Times New Roman" w:hAnsi="Times New Roman"/>
          <w:sz w:val="24"/>
          <w:szCs w:val="24"/>
        </w:rPr>
        <w:t>а</w:t>
      </w:r>
      <w:r w:rsidRPr="00BA6233">
        <w:rPr>
          <w:rFonts w:ascii="Times New Roman" w:hAnsi="Times New Roman"/>
          <w:sz w:val="24"/>
          <w:szCs w:val="24"/>
        </w:rPr>
        <w:t>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BA6233" w:rsidRPr="00BA6233" w:rsidRDefault="00BA6233" w:rsidP="008F53D1">
      <w:pPr>
        <w:pStyle w:val="af1"/>
        <w:shd w:val="clear" w:color="auto" w:fill="auto"/>
        <w:tabs>
          <w:tab w:val="left" w:pos="142"/>
          <w:tab w:val="left" w:pos="108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w:t>
      </w:r>
      <w:r w:rsidRPr="00BA6233">
        <w:rPr>
          <w:rStyle w:val="39"/>
          <w:sz w:val="24"/>
          <w:szCs w:val="24"/>
        </w:rPr>
        <w:t>беседа</w:t>
      </w:r>
      <w:r w:rsidRPr="00BA6233">
        <w:rPr>
          <w:rFonts w:ascii="Times New Roman" w:hAnsi="Times New Roman"/>
          <w:sz w:val="24"/>
          <w:szCs w:val="24"/>
        </w:rPr>
        <w:t xml:space="preserve"> —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Style w:val="47"/>
          <w:sz w:val="24"/>
          <w:szCs w:val="24"/>
        </w:rPr>
        <w:t>Психолого-педагогическое наблюдение</w:t>
      </w:r>
      <w:r w:rsidRPr="00BA6233">
        <w:rPr>
          <w:rFonts w:ascii="Times New Roman" w:hAnsi="Times New Roman"/>
          <w:sz w:val="24"/>
          <w:szCs w:val="24"/>
        </w:rPr>
        <w:t xml:space="preserve"> — описательный психолого-педагогический метод исследования, заключающийся в целенапра</w:t>
      </w:r>
      <w:r w:rsidRPr="00BA6233">
        <w:rPr>
          <w:rFonts w:ascii="Times New Roman" w:hAnsi="Times New Roman"/>
          <w:sz w:val="24"/>
          <w:szCs w:val="24"/>
        </w:rPr>
        <w:t>в</w:t>
      </w:r>
      <w:r w:rsidRPr="00BA6233">
        <w:rPr>
          <w:rFonts w:ascii="Times New Roman" w:hAnsi="Times New Roman"/>
          <w:sz w:val="24"/>
          <w:szCs w:val="24"/>
        </w:rPr>
        <w:t>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BA6233" w:rsidRPr="00BA6233" w:rsidRDefault="00BA6233" w:rsidP="008F53D1">
      <w:pPr>
        <w:pStyle w:val="af1"/>
        <w:shd w:val="clear" w:color="auto" w:fill="auto"/>
        <w:tabs>
          <w:tab w:val="left" w:pos="142"/>
          <w:tab w:val="left" w:pos="1089"/>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w:t>
      </w:r>
      <w:r w:rsidRPr="00BA6233">
        <w:rPr>
          <w:rStyle w:val="39"/>
          <w:sz w:val="24"/>
          <w:szCs w:val="24"/>
        </w:rPr>
        <w:t>включённое наблюдение</w:t>
      </w:r>
      <w:r w:rsidRPr="00BA6233">
        <w:rPr>
          <w:rFonts w:ascii="Times New Roman" w:hAnsi="Times New Roman"/>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BA6233" w:rsidRPr="00BA6233" w:rsidRDefault="00BA6233" w:rsidP="008F53D1">
      <w:pPr>
        <w:pStyle w:val="af1"/>
        <w:shd w:val="clear" w:color="auto" w:fill="auto"/>
        <w:tabs>
          <w:tab w:val="left" w:pos="142"/>
          <w:tab w:val="left" w:pos="1060"/>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 </w:t>
      </w:r>
      <w:r w:rsidRPr="00BA6233">
        <w:rPr>
          <w:rStyle w:val="39"/>
          <w:sz w:val="24"/>
          <w:szCs w:val="24"/>
        </w:rPr>
        <w:t>узкоспециальное наблюдение</w:t>
      </w:r>
      <w:r w:rsidRPr="00BA6233">
        <w:rPr>
          <w:rFonts w:ascii="Times New Roman" w:hAnsi="Times New Roman"/>
          <w:sz w:val="24"/>
          <w:szCs w:val="24"/>
        </w:rPr>
        <w:t xml:space="preserve"> — направлено на фиксирование строго определённых параметров (психолого-педагогических явлений) во</w:t>
      </w:r>
      <w:r w:rsidRPr="00BA6233">
        <w:rPr>
          <w:rFonts w:ascii="Times New Roman" w:hAnsi="Times New Roman"/>
          <w:sz w:val="24"/>
          <w:szCs w:val="24"/>
        </w:rPr>
        <w:t>с</w:t>
      </w:r>
      <w:r w:rsidRPr="00BA6233">
        <w:rPr>
          <w:rFonts w:ascii="Times New Roman" w:hAnsi="Times New Roman"/>
          <w:sz w:val="24"/>
          <w:szCs w:val="24"/>
        </w:rPr>
        <w:t>питания и социализации обучающихся.</w:t>
      </w:r>
    </w:p>
    <w:p w:rsidR="00BA6233" w:rsidRPr="00BA6233" w:rsidRDefault="00BA6233" w:rsidP="008F53D1">
      <w:pPr>
        <w:pStyle w:val="312"/>
        <w:keepNext/>
        <w:keepLines/>
        <w:shd w:val="clear" w:color="auto" w:fill="auto"/>
        <w:tabs>
          <w:tab w:val="left" w:pos="142"/>
        </w:tabs>
        <w:spacing w:line="276" w:lineRule="auto"/>
        <w:ind w:right="-57" w:firstLine="709"/>
        <w:rPr>
          <w:rFonts w:ascii="Times New Roman" w:hAnsi="Times New Roman"/>
          <w:sz w:val="24"/>
          <w:szCs w:val="24"/>
        </w:rPr>
      </w:pPr>
      <w:bookmarkStart w:id="65" w:name="bookmark385"/>
      <w:r w:rsidRPr="00BA6233">
        <w:rPr>
          <w:rStyle w:val="3d"/>
          <w:rFonts w:ascii="Times New Roman" w:hAnsi="Times New Roman"/>
          <w:sz w:val="24"/>
          <w:szCs w:val="24"/>
        </w:rPr>
        <w:t>Особо следует выделить</w:t>
      </w:r>
      <w:r w:rsidRPr="00BA6233">
        <w:rPr>
          <w:rFonts w:ascii="Times New Roman" w:hAnsi="Times New Roman"/>
          <w:sz w:val="24"/>
          <w:szCs w:val="24"/>
        </w:rPr>
        <w:t xml:space="preserve"> психолого-педагогический эксперимент как основной метод исследования воспитанияи социализации об</w:t>
      </w:r>
      <w:r w:rsidRPr="00BA6233">
        <w:rPr>
          <w:rFonts w:ascii="Times New Roman" w:hAnsi="Times New Roman"/>
          <w:sz w:val="24"/>
          <w:szCs w:val="24"/>
        </w:rPr>
        <w:t>у</w:t>
      </w:r>
      <w:r w:rsidRPr="00BA6233">
        <w:rPr>
          <w:rFonts w:ascii="Times New Roman" w:hAnsi="Times New Roman"/>
          <w:sz w:val="24"/>
          <w:szCs w:val="24"/>
        </w:rPr>
        <w:t>чающихся.</w:t>
      </w:r>
      <w:bookmarkEnd w:id="65"/>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w:t>
      </w:r>
      <w:r w:rsidRPr="00BA6233">
        <w:rPr>
          <w:rFonts w:ascii="Times New Roman" w:hAnsi="Times New Roman"/>
          <w:sz w:val="24"/>
          <w:szCs w:val="24"/>
        </w:rPr>
        <w:t>ч</w:t>
      </w:r>
      <w:r w:rsidRPr="00BA6233">
        <w:rPr>
          <w:rFonts w:ascii="Times New Roman" w:hAnsi="Times New Roman"/>
          <w:sz w:val="24"/>
          <w:szCs w:val="24"/>
        </w:rPr>
        <w:t>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Основной</w:t>
      </w:r>
      <w:r w:rsidRPr="00BA6233">
        <w:rPr>
          <w:rStyle w:val="afffff2"/>
          <w:rFonts w:ascii="Times New Roman" w:hAnsi="Times New Roman"/>
        </w:rPr>
        <w:t xml:space="preserve"> целью</w:t>
      </w:r>
      <w:r w:rsidRPr="00BA6233">
        <w:rPr>
          <w:rFonts w:ascii="Times New Roman" w:hAnsi="Times New Roman"/>
          <w:sz w:val="24"/>
          <w:szCs w:val="24"/>
        </w:rPr>
        <w:t xml:space="preserve"> 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 (разработанная школой Программа).</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lastRenderedPageBreak/>
        <w:t>В рамках психолого-педагогического исследования следует выделить три этапа.</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Style w:val="47"/>
          <w:sz w:val="24"/>
          <w:szCs w:val="24"/>
        </w:rPr>
        <w:t>Этап 1.</w:t>
      </w:r>
      <w:r w:rsidRPr="00BA6233">
        <w:rPr>
          <w:rStyle w:val="39"/>
          <w:sz w:val="24"/>
          <w:szCs w:val="24"/>
        </w:rPr>
        <w:t xml:space="preserve"> Контрольный этап исследования (диагностический срез)</w:t>
      </w:r>
      <w:r w:rsidRPr="00BA6233">
        <w:rPr>
          <w:rFonts w:ascii="Times New Roman" w:hAnsi="Times New Roman"/>
          <w:sz w:val="24"/>
          <w:szCs w:val="24"/>
        </w:rPr>
        <w:t xml:space="preserve">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Style w:val="47"/>
          <w:sz w:val="24"/>
          <w:szCs w:val="24"/>
        </w:rPr>
        <w:t>Этап 2.</w:t>
      </w:r>
      <w:r w:rsidRPr="00BA6233">
        <w:rPr>
          <w:rStyle w:val="39"/>
          <w:sz w:val="24"/>
          <w:szCs w:val="24"/>
        </w:rPr>
        <w:t xml:space="preserve"> Формирующий этап исследования</w:t>
      </w:r>
      <w:r w:rsidRPr="00BA6233">
        <w:rPr>
          <w:rFonts w:ascii="Times New Roman" w:hAnsi="Times New Roman"/>
          <w:sz w:val="24"/>
          <w:szCs w:val="24"/>
        </w:rPr>
        <w:t xml:space="preserve"> предполагает реализацию образовательным учреждением основных направлений Программы воспитания и социализации обучающихся.</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Style w:val="47"/>
          <w:sz w:val="24"/>
          <w:szCs w:val="24"/>
        </w:rPr>
        <w:t>Этап 3.</w:t>
      </w:r>
      <w:r w:rsidRPr="00BA6233">
        <w:rPr>
          <w:rStyle w:val="39"/>
          <w:sz w:val="24"/>
          <w:szCs w:val="24"/>
        </w:rPr>
        <w:t xml:space="preserve"> Интерпретационный этап исследования</w:t>
      </w:r>
      <w:r w:rsidRPr="00BA6233">
        <w:rPr>
          <w:rFonts w:ascii="Times New Roman" w:hAnsi="Times New Roman"/>
          <w:sz w:val="24"/>
          <w:szCs w:val="24"/>
        </w:rPr>
        <w:t xml:space="preserve">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w:t>
      </w:r>
      <w:r w:rsidRPr="00BA6233">
        <w:rPr>
          <w:rStyle w:val="afffff2"/>
          <w:rFonts w:ascii="Times New Roman" w:hAnsi="Times New Roman"/>
        </w:rPr>
        <w:t xml:space="preserve"> и</w:t>
      </w:r>
      <w:r w:rsidRPr="00BA6233">
        <w:rPr>
          <w:rStyle w:val="afffff2"/>
          <w:rFonts w:ascii="Times New Roman" w:hAnsi="Times New Roman"/>
        </w:rPr>
        <w:t>с</w:t>
      </w:r>
      <w:r w:rsidRPr="00BA6233">
        <w:rPr>
          <w:rStyle w:val="afffff2"/>
          <w:rFonts w:ascii="Times New Roman" w:hAnsi="Times New Roman"/>
        </w:rPr>
        <w:t>следование динамики</w:t>
      </w:r>
      <w:r w:rsidRPr="00BA6233">
        <w:rPr>
          <w:rFonts w:ascii="Times New Roman" w:hAnsi="Times New Roman"/>
          <w:sz w:val="24"/>
          <w:szCs w:val="24"/>
        </w:rPr>
        <w:t xml:space="preserve"> воспитания и социализации обучающихся.</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Style w:val="afffff2"/>
          <w:rFonts w:ascii="Times New Roman" w:hAnsi="Times New Roman"/>
        </w:rPr>
        <w:t>Критериями эффективности</w:t>
      </w:r>
      <w:r w:rsidRPr="00BA6233">
        <w:rPr>
          <w:rFonts w:ascii="Times New Roman" w:hAnsi="Times New Roman"/>
          <w:sz w:val="24"/>
          <w:szCs w:val="24"/>
        </w:rPr>
        <w:t xml:space="preserve"> реализации учебным учреждением воспитательной и развивающей программы является </w:t>
      </w:r>
      <w:r w:rsidRPr="00BA6233">
        <w:rPr>
          <w:rStyle w:val="afffff2"/>
          <w:rFonts w:ascii="Times New Roman" w:hAnsi="Times New Roman"/>
        </w:rPr>
        <w:t>динамика</w:t>
      </w:r>
      <w:r w:rsidRPr="00BA6233">
        <w:rPr>
          <w:rFonts w:ascii="Times New Roman" w:hAnsi="Times New Roman"/>
          <w:sz w:val="24"/>
          <w:szCs w:val="24"/>
        </w:rPr>
        <w:t xml:space="preserve"> о</w:t>
      </w:r>
      <w:r w:rsidRPr="00BA6233">
        <w:rPr>
          <w:rFonts w:ascii="Times New Roman" w:hAnsi="Times New Roman"/>
          <w:sz w:val="24"/>
          <w:szCs w:val="24"/>
        </w:rPr>
        <w:t>с</w:t>
      </w:r>
      <w:r w:rsidRPr="00BA6233">
        <w:rPr>
          <w:rFonts w:ascii="Times New Roman" w:hAnsi="Times New Roman"/>
          <w:sz w:val="24"/>
          <w:szCs w:val="24"/>
        </w:rPr>
        <w:t>новных показателей воспитания и социализации обучающихся.</w:t>
      </w:r>
    </w:p>
    <w:p w:rsidR="00BA6233" w:rsidRPr="00BA6233" w:rsidRDefault="00BA6233" w:rsidP="008F53D1">
      <w:pPr>
        <w:pStyle w:val="af1"/>
        <w:shd w:val="clear" w:color="auto" w:fill="auto"/>
        <w:tabs>
          <w:tab w:val="left" w:pos="142"/>
          <w:tab w:val="left" w:pos="678"/>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1. Динамика развития личностной, социальной, экологической, трудовой (профессиональной) и здоровьесберегающей культуры обуча</w:t>
      </w:r>
      <w:r w:rsidRPr="00BA6233">
        <w:rPr>
          <w:rFonts w:ascii="Times New Roman" w:hAnsi="Times New Roman"/>
          <w:sz w:val="24"/>
          <w:szCs w:val="24"/>
        </w:rPr>
        <w:t>ю</w:t>
      </w:r>
      <w:r w:rsidRPr="00BA6233">
        <w:rPr>
          <w:rFonts w:ascii="Times New Roman" w:hAnsi="Times New Roman"/>
          <w:sz w:val="24"/>
          <w:szCs w:val="24"/>
        </w:rPr>
        <w:t>щихся.</w:t>
      </w:r>
    </w:p>
    <w:p w:rsidR="00BA6233" w:rsidRPr="00BA6233" w:rsidRDefault="00BA6233" w:rsidP="008F53D1">
      <w:pPr>
        <w:pStyle w:val="af1"/>
        <w:shd w:val="clear" w:color="auto" w:fill="auto"/>
        <w:tabs>
          <w:tab w:val="left" w:pos="142"/>
          <w:tab w:val="left" w:pos="69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BA6233" w:rsidRPr="00BA6233" w:rsidRDefault="00BA6233" w:rsidP="008F53D1">
      <w:pPr>
        <w:pStyle w:val="af1"/>
        <w:shd w:val="clear" w:color="auto" w:fill="auto"/>
        <w:tabs>
          <w:tab w:val="left" w:pos="142"/>
          <w:tab w:val="left" w:pos="687"/>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3. Динамика детско-родительских отношений и степени включённости родителей (законных представителей) в образовательный и восп</w:t>
      </w:r>
      <w:r w:rsidRPr="00BA6233">
        <w:rPr>
          <w:rFonts w:ascii="Times New Roman" w:hAnsi="Times New Roman"/>
          <w:sz w:val="24"/>
          <w:szCs w:val="24"/>
        </w:rPr>
        <w:t>и</w:t>
      </w:r>
      <w:r w:rsidRPr="00BA6233">
        <w:rPr>
          <w:rFonts w:ascii="Times New Roman" w:hAnsi="Times New Roman"/>
          <w:sz w:val="24"/>
          <w:szCs w:val="24"/>
        </w:rPr>
        <w:t>тательный процесс.</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Необходимо указать критерии, по которым изучается динамика процесса воспитания и социализации обучающихся.</w:t>
      </w:r>
    </w:p>
    <w:p w:rsidR="00BA6233" w:rsidRPr="00BA6233" w:rsidRDefault="00BA6233" w:rsidP="008F53D1">
      <w:pPr>
        <w:pStyle w:val="af1"/>
        <w:shd w:val="clear" w:color="auto" w:fill="auto"/>
        <w:tabs>
          <w:tab w:val="left" w:pos="142"/>
          <w:tab w:val="left" w:pos="1162"/>
        </w:tabs>
        <w:spacing w:after="0" w:line="276" w:lineRule="auto"/>
        <w:ind w:right="-57" w:firstLine="709"/>
        <w:jc w:val="both"/>
        <w:rPr>
          <w:rFonts w:ascii="Times New Roman" w:hAnsi="Times New Roman"/>
          <w:sz w:val="24"/>
          <w:szCs w:val="24"/>
        </w:rPr>
      </w:pPr>
      <w:r w:rsidRPr="00BA6233">
        <w:rPr>
          <w:rStyle w:val="39"/>
          <w:i w:val="0"/>
          <w:sz w:val="24"/>
          <w:szCs w:val="24"/>
        </w:rPr>
        <w:t>1. </w:t>
      </w:r>
      <w:r w:rsidRPr="00BA6233">
        <w:rPr>
          <w:rStyle w:val="39"/>
          <w:sz w:val="24"/>
          <w:szCs w:val="24"/>
        </w:rPr>
        <w:t>Положительная динамика (тенденция повышенияуровня нравственного развития обучающихся)</w:t>
      </w:r>
      <w:r w:rsidRPr="00BA6233">
        <w:rPr>
          <w:rFonts w:ascii="Times New Roman" w:hAnsi="Times New Roman"/>
          <w:sz w:val="24"/>
          <w:szCs w:val="24"/>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w:t>
      </w:r>
      <w:r w:rsidRPr="00BA6233">
        <w:rPr>
          <w:rFonts w:ascii="Times New Roman" w:hAnsi="Times New Roman"/>
          <w:sz w:val="24"/>
          <w:szCs w:val="24"/>
        </w:rPr>
        <w:t>а</w:t>
      </w:r>
      <w:r w:rsidRPr="00BA6233">
        <w:rPr>
          <w:rFonts w:ascii="Times New Roman" w:hAnsi="Times New Roman"/>
          <w:sz w:val="24"/>
          <w:szCs w:val="24"/>
        </w:rPr>
        <w:t>ния (диагностический).</w:t>
      </w:r>
    </w:p>
    <w:p w:rsidR="00BA6233" w:rsidRPr="00BA6233" w:rsidRDefault="00BA6233" w:rsidP="008F53D1">
      <w:pPr>
        <w:pStyle w:val="af1"/>
        <w:shd w:val="clear" w:color="auto" w:fill="auto"/>
        <w:tabs>
          <w:tab w:val="left" w:pos="142"/>
          <w:tab w:val="left" w:pos="1166"/>
        </w:tabs>
        <w:spacing w:after="0" w:line="276" w:lineRule="auto"/>
        <w:ind w:right="-57" w:firstLine="709"/>
        <w:jc w:val="both"/>
        <w:rPr>
          <w:rFonts w:ascii="Times New Roman" w:hAnsi="Times New Roman"/>
          <w:sz w:val="24"/>
          <w:szCs w:val="24"/>
        </w:rPr>
      </w:pPr>
      <w:r w:rsidRPr="00BA6233">
        <w:rPr>
          <w:rStyle w:val="39"/>
          <w:i w:val="0"/>
          <w:sz w:val="24"/>
          <w:szCs w:val="24"/>
        </w:rPr>
        <w:t>2. </w:t>
      </w:r>
      <w:r w:rsidRPr="00BA6233">
        <w:rPr>
          <w:rStyle w:val="39"/>
          <w:sz w:val="24"/>
          <w:szCs w:val="24"/>
        </w:rPr>
        <w:t>Инертность положительной динамики</w:t>
      </w:r>
      <w:r w:rsidRPr="00BA6233">
        <w:rPr>
          <w:rFonts w:ascii="Times New Roman" w:hAnsi="Times New Roman"/>
          <w:sz w:val="24"/>
          <w:szCs w:val="24"/>
        </w:rPr>
        <w:t xml:space="preserve"> подразумевает отсутствие характеристик положительной динамики и возможное увеличение о</w:t>
      </w:r>
      <w:r w:rsidRPr="00BA6233">
        <w:rPr>
          <w:rFonts w:ascii="Times New Roman" w:hAnsi="Times New Roman"/>
          <w:sz w:val="24"/>
          <w:szCs w:val="24"/>
        </w:rPr>
        <w:t>т</w:t>
      </w:r>
      <w:r w:rsidRPr="00BA6233">
        <w:rPr>
          <w:rFonts w:ascii="Times New Roman" w:hAnsi="Times New Roman"/>
          <w:sz w:val="24"/>
          <w:szCs w:val="24"/>
        </w:rPr>
        <w:t>рицательных значений показателей воспитания и социализации обучающихся на интерпретационном этапе по сравнению с результатами ко</w:t>
      </w:r>
      <w:r w:rsidRPr="00BA6233">
        <w:rPr>
          <w:rFonts w:ascii="Times New Roman" w:hAnsi="Times New Roman"/>
          <w:sz w:val="24"/>
          <w:szCs w:val="24"/>
        </w:rPr>
        <w:t>н</w:t>
      </w:r>
      <w:r w:rsidRPr="00BA6233">
        <w:rPr>
          <w:rFonts w:ascii="Times New Roman" w:hAnsi="Times New Roman"/>
          <w:sz w:val="24"/>
          <w:szCs w:val="24"/>
        </w:rPr>
        <w:t>трольного этапа исследования (диагностический);</w:t>
      </w:r>
    </w:p>
    <w:p w:rsidR="00BA6233" w:rsidRPr="00BA6233" w:rsidRDefault="00BA6233" w:rsidP="008F53D1">
      <w:pPr>
        <w:pStyle w:val="af1"/>
        <w:shd w:val="clear" w:color="auto" w:fill="auto"/>
        <w:tabs>
          <w:tab w:val="left" w:pos="142"/>
          <w:tab w:val="left" w:pos="1176"/>
        </w:tabs>
        <w:spacing w:after="0" w:line="276" w:lineRule="auto"/>
        <w:ind w:right="-57" w:firstLine="709"/>
        <w:jc w:val="both"/>
        <w:rPr>
          <w:rFonts w:ascii="Times New Roman" w:hAnsi="Times New Roman"/>
          <w:sz w:val="24"/>
          <w:szCs w:val="24"/>
        </w:rPr>
      </w:pPr>
      <w:r w:rsidRPr="00BA6233">
        <w:rPr>
          <w:rStyle w:val="39"/>
          <w:i w:val="0"/>
          <w:sz w:val="24"/>
          <w:szCs w:val="24"/>
        </w:rPr>
        <w:t>3. </w:t>
      </w:r>
      <w:r w:rsidRPr="00BA6233">
        <w:rPr>
          <w:rStyle w:val="39"/>
          <w:sz w:val="24"/>
          <w:szCs w:val="24"/>
        </w:rPr>
        <w:t>Устойчивость (стабильность) исследуемых показателей духовно-нравственного развития, воспитания и социализации обучающихся</w:t>
      </w:r>
      <w:r w:rsidRPr="00BA6233">
        <w:rPr>
          <w:rFonts w:ascii="Times New Roman" w:hAnsi="Times New Roman"/>
          <w:sz w:val="24"/>
          <w:szCs w:val="24"/>
        </w:rPr>
        <w:t xml:space="preserve"> на интерпретационном и контрольном этапах исследования. При условии соответствия содержания сформировавшихся смысловых систем у подр</w:t>
      </w:r>
      <w:r w:rsidRPr="00BA6233">
        <w:rPr>
          <w:rFonts w:ascii="Times New Roman" w:hAnsi="Times New Roman"/>
          <w:sz w:val="24"/>
          <w:szCs w:val="24"/>
        </w:rPr>
        <w:t>о</w:t>
      </w:r>
      <w:r w:rsidRPr="00BA6233">
        <w:rPr>
          <w:rFonts w:ascii="Times New Roman" w:hAnsi="Times New Roman"/>
          <w:sz w:val="24"/>
          <w:szCs w:val="24"/>
        </w:rPr>
        <w:lastRenderedPageBreak/>
        <w:t>стков, в педагогическом коллективе и детско-родительских отношениях общепринятым моральным нормам устойчивость исследуемых показат</w:t>
      </w:r>
      <w:r w:rsidRPr="00BA6233">
        <w:rPr>
          <w:rFonts w:ascii="Times New Roman" w:hAnsi="Times New Roman"/>
          <w:sz w:val="24"/>
          <w:szCs w:val="24"/>
        </w:rPr>
        <w:t>е</w:t>
      </w:r>
      <w:r w:rsidRPr="00BA6233">
        <w:rPr>
          <w:rFonts w:ascii="Times New Roman" w:hAnsi="Times New Roman"/>
          <w:sz w:val="24"/>
          <w:szCs w:val="24"/>
        </w:rPr>
        <w:t>лей может являться одной из характеристик положительной динамики процесса воспитания и социализации обучающихся.</w:t>
      </w:r>
    </w:p>
    <w:p w:rsidR="00BA6233" w:rsidRPr="00BA6233" w:rsidRDefault="00BA6233" w:rsidP="008F53D1">
      <w:pPr>
        <w:pStyle w:val="af1"/>
        <w:shd w:val="clear" w:color="auto" w:fill="auto"/>
        <w:tabs>
          <w:tab w:val="left" w:pos="142"/>
        </w:tabs>
        <w:spacing w:after="0" w:line="276" w:lineRule="auto"/>
        <w:ind w:right="-57" w:firstLine="709"/>
        <w:jc w:val="both"/>
        <w:rPr>
          <w:rFonts w:ascii="Times New Roman" w:hAnsi="Times New Roman"/>
          <w:sz w:val="24"/>
          <w:szCs w:val="24"/>
        </w:rPr>
      </w:pPr>
      <w:r w:rsidRPr="00BA6233">
        <w:rPr>
          <w:rFonts w:ascii="Times New Roman" w:hAnsi="Times New Roman"/>
          <w:sz w:val="24"/>
          <w:szCs w:val="24"/>
        </w:rPr>
        <w:t>Следует обратить внимание на то, что несоответствие содержания, методов воспитания и социализации обучающихся возрастным особе</w:t>
      </w:r>
      <w:r w:rsidRPr="00BA6233">
        <w:rPr>
          <w:rFonts w:ascii="Times New Roman" w:hAnsi="Times New Roman"/>
          <w:sz w:val="24"/>
          <w:szCs w:val="24"/>
        </w:rPr>
        <w:t>н</w:t>
      </w:r>
      <w:r w:rsidRPr="00BA6233">
        <w:rPr>
          <w:rFonts w:ascii="Times New Roman" w:hAnsi="Times New Roman"/>
          <w:sz w:val="24"/>
          <w:szCs w:val="24"/>
        </w:rPr>
        <w:t>ностям развития личности, формальное отношение со стороны преподавателей и неблагоприятный психологический климат в учебном учрежд</w:t>
      </w:r>
      <w:r w:rsidRPr="00BA6233">
        <w:rPr>
          <w:rFonts w:ascii="Times New Roman" w:hAnsi="Times New Roman"/>
          <w:sz w:val="24"/>
          <w:szCs w:val="24"/>
        </w:rPr>
        <w:t>е</w:t>
      </w:r>
      <w:r w:rsidRPr="00BA6233">
        <w:rPr>
          <w:rFonts w:ascii="Times New Roman" w:hAnsi="Times New Roman"/>
          <w:sz w:val="24"/>
          <w:szCs w:val="24"/>
        </w:rPr>
        <w:t>нии могут стать причиной инертности положительной динамики и появления тенденций отрицательной динамики процесса воспитания и соци</w:t>
      </w:r>
      <w:r w:rsidRPr="00BA6233">
        <w:rPr>
          <w:rFonts w:ascii="Times New Roman" w:hAnsi="Times New Roman"/>
          <w:sz w:val="24"/>
          <w:szCs w:val="24"/>
        </w:rPr>
        <w:t>а</w:t>
      </w:r>
      <w:r w:rsidRPr="00BA6233">
        <w:rPr>
          <w:rFonts w:ascii="Times New Roman" w:hAnsi="Times New Roman"/>
          <w:sz w:val="24"/>
          <w:szCs w:val="24"/>
        </w:rPr>
        <w:t>лизации обучающихся.</w:t>
      </w:r>
    </w:p>
    <w:p w:rsidR="00B247C8" w:rsidRPr="00BA6233" w:rsidRDefault="00B247C8" w:rsidP="008F53D1">
      <w:pPr>
        <w:pStyle w:val="a4"/>
        <w:tabs>
          <w:tab w:val="left" w:pos="142"/>
        </w:tabs>
        <w:spacing w:line="276" w:lineRule="auto"/>
        <w:ind w:firstLine="851"/>
        <w:jc w:val="both"/>
        <w:rPr>
          <w:rFonts w:ascii="Times New Roman" w:hAnsi="Times New Roman"/>
          <w:b/>
          <w:color w:val="000000" w:themeColor="text1"/>
          <w:sz w:val="24"/>
          <w:szCs w:val="24"/>
        </w:rPr>
      </w:pPr>
    </w:p>
    <w:p w:rsidR="000D345A" w:rsidRPr="00BA6233" w:rsidRDefault="000D345A" w:rsidP="008F53D1">
      <w:pPr>
        <w:pStyle w:val="a4"/>
        <w:tabs>
          <w:tab w:val="left" w:pos="142"/>
        </w:tabs>
        <w:spacing w:line="276" w:lineRule="auto"/>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2.4. Программа коррекционной работы</w:t>
      </w:r>
    </w:p>
    <w:p w:rsidR="00B247C8" w:rsidRPr="00BA6233" w:rsidRDefault="00B247C8" w:rsidP="008F53D1">
      <w:pPr>
        <w:pStyle w:val="a4"/>
        <w:tabs>
          <w:tab w:val="left" w:pos="142"/>
        </w:tabs>
        <w:spacing w:line="276" w:lineRule="auto"/>
        <w:ind w:firstLine="851"/>
        <w:jc w:val="both"/>
        <w:rPr>
          <w:rFonts w:ascii="Times New Roman" w:hAnsi="Times New Roman"/>
          <w:b/>
          <w:color w:val="000000" w:themeColor="text1"/>
          <w:sz w:val="24"/>
          <w:szCs w:val="24"/>
        </w:rPr>
      </w:pPr>
    </w:p>
    <w:p w:rsidR="009F71E7" w:rsidRPr="00BA6233" w:rsidRDefault="009F71E7"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Программа коррекционной работы (ПКР) является неотъемлемым структурным компонентом основной образовательной программы МБОУ </w:t>
      </w:r>
      <w:r w:rsidR="00127750" w:rsidRPr="00BA6233">
        <w:rPr>
          <w:rStyle w:val="Zag11"/>
          <w:rFonts w:ascii="Times New Roman" w:eastAsia="@Arial Unicode MS" w:hAnsi="Times New Roman"/>
          <w:color w:val="000000" w:themeColor="text1"/>
          <w:sz w:val="24"/>
          <w:szCs w:val="24"/>
        </w:rPr>
        <w:t>«Вознесенская СОШ</w:t>
      </w:r>
      <w:r w:rsidRPr="00BA6233">
        <w:rPr>
          <w:rFonts w:ascii="Times New Roman" w:hAnsi="Times New Roman"/>
          <w:color w:val="000000" w:themeColor="text1"/>
          <w:sz w:val="24"/>
          <w:szCs w:val="24"/>
        </w:rPr>
        <w:t xml:space="preserve">». ПКР разработана для  </w:t>
      </w:r>
      <w:r w:rsidR="0095233B" w:rsidRPr="00BA6233">
        <w:rPr>
          <w:rFonts w:ascii="Times New Roman" w:hAnsi="Times New Roman"/>
          <w:color w:val="000000" w:themeColor="text1"/>
          <w:sz w:val="24"/>
          <w:szCs w:val="24"/>
        </w:rPr>
        <w:t xml:space="preserve">обучающихся </w:t>
      </w:r>
      <w:r w:rsidRPr="00BA6233">
        <w:rPr>
          <w:rFonts w:ascii="Times New Roman" w:hAnsi="Times New Roman"/>
          <w:color w:val="000000" w:themeColor="text1"/>
          <w:sz w:val="24"/>
          <w:szCs w:val="24"/>
        </w:rPr>
        <w:t xml:space="preserve">с  ограниченными возможностями здоровья (далее – ОВЗ). </w:t>
      </w:r>
    </w:p>
    <w:p w:rsidR="009F71E7" w:rsidRPr="00BA6233" w:rsidRDefault="009F71E7"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Обучающийся с ОВЗ – физическое лицо, имеющее недостатки в физическом и(или) психологическом развитии, подтвержденные псих</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лого-медико-педагогической комиссией и препятствующие получению образования без создания специальных условий.</w:t>
      </w:r>
    </w:p>
    <w:p w:rsidR="009F71E7" w:rsidRPr="00BA6233" w:rsidRDefault="009F71E7"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Содержание образования и условия организации обучения и воспитания  с ОВЗ определяются адаптированной образовательной пр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9F71E7" w:rsidRPr="00BA6233" w:rsidRDefault="009F71E7"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ПКР уровня основного общего образования непрерывна и преемственна с другими уровнями образования (начальным, средним); учит</w:t>
      </w:r>
      <w:r w:rsidRPr="00BA6233">
        <w:rPr>
          <w:rFonts w:ascii="Times New Roman" w:hAnsi="Times New Roman"/>
          <w:color w:val="000000" w:themeColor="text1"/>
          <w:sz w:val="24"/>
          <w:szCs w:val="24"/>
        </w:rPr>
        <w:t>ы</w:t>
      </w:r>
      <w:r w:rsidRPr="00BA6233">
        <w:rPr>
          <w:rFonts w:ascii="Times New Roman" w:hAnsi="Times New Roman"/>
          <w:color w:val="000000" w:themeColor="text1"/>
          <w:sz w:val="24"/>
          <w:szCs w:val="24"/>
        </w:rPr>
        <w:t>вает особые образовательные потребности, которые не являются едиными и постоянными, проявляются в разной степени при каждом типе нар</w:t>
      </w:r>
      <w:r w:rsidRPr="00BA6233">
        <w:rPr>
          <w:rFonts w:ascii="Times New Roman" w:hAnsi="Times New Roman"/>
          <w:color w:val="000000" w:themeColor="text1"/>
          <w:sz w:val="24"/>
          <w:szCs w:val="24"/>
        </w:rPr>
        <w:t>у</w:t>
      </w:r>
      <w:r w:rsidRPr="00BA6233">
        <w:rPr>
          <w:rFonts w:ascii="Times New Roman" w:hAnsi="Times New Roman"/>
          <w:color w:val="000000" w:themeColor="text1"/>
          <w:sz w:val="24"/>
          <w:szCs w:val="24"/>
        </w:rPr>
        <w:t xml:space="preserve">шения у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9F71E7" w:rsidRPr="00BA6233" w:rsidRDefault="009F71E7"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ПКР разрабатывается на период получения основного общего образования.</w:t>
      </w:r>
    </w:p>
    <w:p w:rsidR="009F71E7" w:rsidRPr="00BA6233" w:rsidRDefault="009F71E7" w:rsidP="008F53D1">
      <w:pPr>
        <w:pStyle w:val="3"/>
        <w:tabs>
          <w:tab w:val="left" w:pos="142"/>
        </w:tabs>
        <w:spacing w:before="0" w:after="0"/>
        <w:ind w:firstLine="851"/>
        <w:jc w:val="both"/>
        <w:rPr>
          <w:rFonts w:ascii="Times New Roman" w:hAnsi="Times New Roman"/>
          <w:color w:val="000000" w:themeColor="text1"/>
          <w:sz w:val="24"/>
          <w:szCs w:val="24"/>
        </w:rPr>
      </w:pPr>
      <w:bookmarkStart w:id="66" w:name="_Toc414553276"/>
      <w:r w:rsidRPr="00BA6233">
        <w:rPr>
          <w:rFonts w:ascii="Times New Roman" w:hAnsi="Times New Roman"/>
          <w:color w:val="000000" w:themeColor="text1"/>
          <w:sz w:val="24"/>
          <w:szCs w:val="24"/>
        </w:rPr>
        <w:t>2.4.1. Цели и задачи программы коррекционной работы с обучающимися при получении основного общего образования</w:t>
      </w:r>
      <w:bookmarkEnd w:id="66"/>
    </w:p>
    <w:p w:rsidR="009F71E7" w:rsidRPr="00BA6233" w:rsidRDefault="009F71E7"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b/>
          <w:color w:val="000000" w:themeColor="text1"/>
          <w:sz w:val="24"/>
          <w:szCs w:val="24"/>
        </w:rPr>
        <w:tab/>
        <w:t xml:space="preserve">Цель программы </w:t>
      </w:r>
      <w:r w:rsidRPr="00BA6233">
        <w:rPr>
          <w:rFonts w:ascii="Times New Roman" w:hAnsi="Times New Roman"/>
          <w:color w:val="000000" w:themeColor="text1"/>
          <w:sz w:val="24"/>
          <w:szCs w:val="24"/>
        </w:rPr>
        <w:t xml:space="preserve">определение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9F71E7" w:rsidRPr="00BA6233" w:rsidRDefault="009F71E7" w:rsidP="008F53D1">
      <w:pPr>
        <w:pStyle w:val="a4"/>
        <w:tabs>
          <w:tab w:val="left" w:pos="142"/>
        </w:tabs>
        <w:spacing w:line="276" w:lineRule="auto"/>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 xml:space="preserve">Задачи: </w:t>
      </w:r>
    </w:p>
    <w:p w:rsidR="009F71E7" w:rsidRPr="00BA6233" w:rsidRDefault="009F71E7"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w:t>
      </w:r>
      <w:r w:rsidRPr="00BA6233">
        <w:rPr>
          <w:rFonts w:ascii="Times New Roman" w:hAnsi="Times New Roman"/>
          <w:color w:val="000000" w:themeColor="text1"/>
          <w:sz w:val="24"/>
          <w:szCs w:val="24"/>
        </w:rPr>
        <w:tab/>
        <w:t>определение особых образовательных потребностей  с ОВЗ и оказание им специализированной помощи при освоении основной о</w:t>
      </w:r>
      <w:r w:rsidRPr="00BA6233">
        <w:rPr>
          <w:rFonts w:ascii="Times New Roman" w:hAnsi="Times New Roman"/>
          <w:color w:val="000000" w:themeColor="text1"/>
          <w:sz w:val="24"/>
          <w:szCs w:val="24"/>
        </w:rPr>
        <w:t>б</w:t>
      </w:r>
      <w:r w:rsidRPr="00BA6233">
        <w:rPr>
          <w:rFonts w:ascii="Times New Roman" w:hAnsi="Times New Roman"/>
          <w:color w:val="000000" w:themeColor="text1"/>
          <w:sz w:val="24"/>
          <w:szCs w:val="24"/>
        </w:rPr>
        <w:t xml:space="preserve">разовательной программы основного общего образования; </w:t>
      </w:r>
    </w:p>
    <w:p w:rsidR="009F71E7" w:rsidRPr="00BA6233" w:rsidRDefault="009F71E7"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w:t>
      </w:r>
      <w:r w:rsidRPr="00BA6233">
        <w:rPr>
          <w:rFonts w:ascii="Times New Roman" w:hAnsi="Times New Roman"/>
          <w:color w:val="000000" w:themeColor="text1"/>
          <w:sz w:val="24"/>
          <w:szCs w:val="24"/>
        </w:rPr>
        <w:tab/>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9F71E7" w:rsidRPr="00BA6233" w:rsidRDefault="009F71E7"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w:t>
      </w:r>
      <w:r w:rsidRPr="00BA6233">
        <w:rPr>
          <w:rFonts w:ascii="Times New Roman" w:hAnsi="Times New Roman"/>
          <w:color w:val="000000" w:themeColor="text1"/>
          <w:sz w:val="24"/>
          <w:szCs w:val="24"/>
        </w:rPr>
        <w:tab/>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9F71E7" w:rsidRPr="00BA6233" w:rsidRDefault="009F71E7"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w:t>
      </w:r>
      <w:r w:rsidRPr="00BA6233">
        <w:rPr>
          <w:rFonts w:ascii="Times New Roman" w:hAnsi="Times New Roman"/>
          <w:color w:val="000000" w:themeColor="text1"/>
          <w:sz w:val="24"/>
          <w:szCs w:val="24"/>
        </w:rPr>
        <w:tab/>
        <w:t xml:space="preserve">реализация комплексного психолого-медико-социального сопровождения  с ОВЗ (в соответствии с рекомендациями психолого-медико-педагогической комиссии (ПМПК), психолого-медико-педагогического консилиума МБОУ </w:t>
      </w:r>
      <w:r w:rsidR="00127750" w:rsidRPr="00BA6233">
        <w:rPr>
          <w:rStyle w:val="Zag11"/>
          <w:rFonts w:ascii="Times New Roman" w:eastAsia="@Arial Unicode MS" w:hAnsi="Times New Roman"/>
          <w:color w:val="000000" w:themeColor="text1"/>
          <w:sz w:val="24"/>
          <w:szCs w:val="24"/>
        </w:rPr>
        <w:t>«Вознесенская СОШ</w:t>
      </w:r>
      <w:r w:rsidRPr="00BA6233">
        <w:rPr>
          <w:rFonts w:ascii="Times New Roman" w:hAnsi="Times New Roman"/>
          <w:color w:val="000000" w:themeColor="text1"/>
          <w:sz w:val="24"/>
          <w:szCs w:val="24"/>
        </w:rPr>
        <w:t xml:space="preserve">» (ПМПк)); </w:t>
      </w:r>
    </w:p>
    <w:p w:rsidR="009F71E7" w:rsidRPr="00BA6233" w:rsidRDefault="009F71E7"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w:t>
      </w:r>
      <w:r w:rsidRPr="00BA6233">
        <w:rPr>
          <w:rFonts w:ascii="Times New Roman" w:hAnsi="Times New Roman"/>
          <w:color w:val="000000" w:themeColor="text1"/>
          <w:sz w:val="24"/>
          <w:szCs w:val="24"/>
        </w:rPr>
        <w:tab/>
        <w:t xml:space="preserve">реализация комплексной системы мероприятий по социальной адаптации и профессиональной ориентации  с ОВЗ; </w:t>
      </w:r>
    </w:p>
    <w:p w:rsidR="009F71E7" w:rsidRPr="00BA6233" w:rsidRDefault="009F71E7"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w:t>
      </w:r>
      <w:r w:rsidRPr="00BA6233">
        <w:rPr>
          <w:rFonts w:ascii="Times New Roman" w:hAnsi="Times New Roman"/>
          <w:color w:val="000000" w:themeColor="text1"/>
          <w:sz w:val="24"/>
          <w:szCs w:val="24"/>
        </w:rPr>
        <w:tab/>
        <w:t xml:space="preserve">обеспечение сетевого взаимодействия специалистов разного профиля в комплексной работе с обучающимися с ОВЗ; </w:t>
      </w:r>
    </w:p>
    <w:p w:rsidR="009F71E7" w:rsidRPr="00BA6233" w:rsidRDefault="009F71E7"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w:t>
      </w:r>
      <w:r w:rsidRPr="00BA6233">
        <w:rPr>
          <w:rFonts w:ascii="Times New Roman" w:hAnsi="Times New Roman"/>
          <w:color w:val="000000" w:themeColor="text1"/>
          <w:sz w:val="24"/>
          <w:szCs w:val="24"/>
        </w:rPr>
        <w:tab/>
        <w:t xml:space="preserve">осуществление информационно-просветительской и консультативной работы с родителями (законными представителями)  с ОВЗ. </w:t>
      </w:r>
    </w:p>
    <w:p w:rsidR="00B247C8" w:rsidRPr="00BA6233" w:rsidRDefault="00B247C8" w:rsidP="008F53D1">
      <w:pPr>
        <w:pStyle w:val="a4"/>
        <w:tabs>
          <w:tab w:val="left" w:pos="142"/>
        </w:tabs>
        <w:spacing w:line="276" w:lineRule="auto"/>
        <w:ind w:firstLine="851"/>
        <w:jc w:val="both"/>
        <w:rPr>
          <w:rFonts w:ascii="Times New Roman" w:hAnsi="Times New Roman"/>
          <w:color w:val="000000" w:themeColor="text1"/>
          <w:sz w:val="24"/>
          <w:szCs w:val="24"/>
        </w:rPr>
      </w:pPr>
    </w:p>
    <w:p w:rsidR="009F71E7" w:rsidRPr="00BA6233" w:rsidRDefault="009F71E7" w:rsidP="008F53D1">
      <w:pPr>
        <w:pStyle w:val="a4"/>
        <w:tabs>
          <w:tab w:val="left" w:pos="142"/>
          <w:tab w:val="left" w:pos="3165"/>
        </w:tabs>
        <w:spacing w:line="276" w:lineRule="auto"/>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B247C8" w:rsidRPr="00BA6233" w:rsidRDefault="00B247C8" w:rsidP="008F53D1">
      <w:pPr>
        <w:pStyle w:val="a4"/>
        <w:tabs>
          <w:tab w:val="left" w:pos="142"/>
          <w:tab w:val="left" w:pos="3165"/>
        </w:tabs>
        <w:spacing w:line="276" w:lineRule="auto"/>
        <w:ind w:firstLine="851"/>
        <w:jc w:val="both"/>
        <w:rPr>
          <w:rFonts w:ascii="Times New Roman" w:hAnsi="Times New Roman"/>
          <w:b/>
          <w:color w:val="000000" w:themeColor="text1"/>
          <w:sz w:val="24"/>
          <w:szCs w:val="24"/>
        </w:rPr>
      </w:pPr>
    </w:p>
    <w:tbl>
      <w:tblPr>
        <w:tblW w:w="15168" w:type="dxa"/>
        <w:jc w:val="center"/>
        <w:tblInd w:w="-2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9639"/>
        <w:gridCol w:w="2835"/>
      </w:tblGrid>
      <w:tr w:rsidR="00E022B2" w:rsidRPr="00BA6233" w:rsidTr="004D2F2F">
        <w:trPr>
          <w:jc w:val="center"/>
        </w:trPr>
        <w:tc>
          <w:tcPr>
            <w:tcW w:w="2694" w:type="dxa"/>
            <w:shd w:val="clear" w:color="auto" w:fill="auto"/>
          </w:tcPr>
          <w:p w:rsidR="00E022B2" w:rsidRPr="00BA6233" w:rsidRDefault="00E022B2" w:rsidP="008F53D1">
            <w:pPr>
              <w:pStyle w:val="a4"/>
              <w:tabs>
                <w:tab w:val="left" w:pos="142"/>
                <w:tab w:val="left" w:pos="3165"/>
              </w:tabs>
              <w:spacing w:line="276" w:lineRule="auto"/>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Направления коррекционной раб</w:t>
            </w:r>
            <w:r w:rsidRPr="00BA6233">
              <w:rPr>
                <w:rFonts w:ascii="Times New Roman" w:hAnsi="Times New Roman"/>
                <w:b/>
                <w:color w:val="000000" w:themeColor="text1"/>
                <w:sz w:val="24"/>
                <w:szCs w:val="24"/>
              </w:rPr>
              <w:t>о</w:t>
            </w:r>
            <w:r w:rsidRPr="00BA6233">
              <w:rPr>
                <w:rFonts w:ascii="Times New Roman" w:hAnsi="Times New Roman"/>
                <w:b/>
                <w:color w:val="000000" w:themeColor="text1"/>
                <w:sz w:val="24"/>
                <w:szCs w:val="24"/>
              </w:rPr>
              <w:t>ты</w:t>
            </w:r>
          </w:p>
        </w:tc>
        <w:tc>
          <w:tcPr>
            <w:tcW w:w="9639" w:type="dxa"/>
            <w:shd w:val="clear" w:color="auto" w:fill="auto"/>
          </w:tcPr>
          <w:p w:rsidR="00E022B2" w:rsidRPr="00BA6233" w:rsidRDefault="00E022B2" w:rsidP="008F53D1">
            <w:pPr>
              <w:pStyle w:val="Default"/>
              <w:tabs>
                <w:tab w:val="left" w:pos="142"/>
              </w:tabs>
              <w:spacing w:line="276" w:lineRule="auto"/>
              <w:ind w:firstLine="851"/>
              <w:jc w:val="both"/>
              <w:rPr>
                <w:b/>
                <w:color w:val="000000" w:themeColor="text1"/>
              </w:rPr>
            </w:pPr>
            <w:r w:rsidRPr="00BA6233">
              <w:rPr>
                <w:b/>
                <w:bCs/>
                <w:color w:val="000000" w:themeColor="text1"/>
              </w:rPr>
              <w:t>Характеристика содержания направлений коррекционной работы</w:t>
            </w:r>
          </w:p>
        </w:tc>
        <w:tc>
          <w:tcPr>
            <w:tcW w:w="2835" w:type="dxa"/>
          </w:tcPr>
          <w:p w:rsidR="00E022B2" w:rsidRPr="00BA6233" w:rsidRDefault="00E022B2" w:rsidP="008F53D1">
            <w:pPr>
              <w:pStyle w:val="Default"/>
              <w:tabs>
                <w:tab w:val="left" w:pos="142"/>
              </w:tabs>
              <w:spacing w:line="276" w:lineRule="auto"/>
              <w:ind w:firstLine="851"/>
              <w:jc w:val="both"/>
              <w:rPr>
                <w:b/>
                <w:bCs/>
                <w:color w:val="000000" w:themeColor="text1"/>
              </w:rPr>
            </w:pPr>
            <w:r w:rsidRPr="00BA6233">
              <w:rPr>
                <w:b/>
                <w:color w:val="000000" w:themeColor="text1"/>
              </w:rPr>
              <w:t>Исполнители</w:t>
            </w:r>
          </w:p>
        </w:tc>
      </w:tr>
      <w:tr w:rsidR="00E022B2" w:rsidRPr="00BA6233" w:rsidTr="004D2F2F">
        <w:trPr>
          <w:jc w:val="center"/>
        </w:trPr>
        <w:tc>
          <w:tcPr>
            <w:tcW w:w="2694" w:type="dxa"/>
            <w:shd w:val="clear" w:color="auto" w:fill="auto"/>
          </w:tcPr>
          <w:p w:rsidR="00E022B2" w:rsidRPr="00BA6233" w:rsidRDefault="00E022B2" w:rsidP="008F53D1">
            <w:pPr>
              <w:pStyle w:val="a4"/>
              <w:tabs>
                <w:tab w:val="left" w:pos="142"/>
                <w:tab w:val="left" w:pos="3165"/>
              </w:tabs>
              <w:spacing w:line="276" w:lineRule="auto"/>
              <w:ind w:firstLine="31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Диагностическое </w:t>
            </w:r>
          </w:p>
          <w:p w:rsidR="00E022B2" w:rsidRPr="00BA6233" w:rsidRDefault="00E022B2" w:rsidP="008F53D1">
            <w:pPr>
              <w:pStyle w:val="a4"/>
              <w:tabs>
                <w:tab w:val="left" w:pos="142"/>
                <w:tab w:val="left" w:pos="3165"/>
              </w:tabs>
              <w:spacing w:line="276" w:lineRule="auto"/>
              <w:ind w:firstLine="318"/>
              <w:jc w:val="both"/>
              <w:rPr>
                <w:rFonts w:ascii="Times New Roman" w:hAnsi="Times New Roman"/>
                <w:b/>
                <w:color w:val="000000" w:themeColor="text1"/>
                <w:sz w:val="24"/>
                <w:szCs w:val="24"/>
              </w:rPr>
            </w:pPr>
          </w:p>
        </w:tc>
        <w:tc>
          <w:tcPr>
            <w:tcW w:w="9639" w:type="dxa"/>
            <w:shd w:val="clear" w:color="auto" w:fill="auto"/>
          </w:tcPr>
          <w:p w:rsidR="00E022B2" w:rsidRPr="00BA6233" w:rsidRDefault="00E022B2" w:rsidP="007D2B92">
            <w:pPr>
              <w:numPr>
                <w:ilvl w:val="0"/>
                <w:numId w:val="60"/>
              </w:numPr>
              <w:tabs>
                <w:tab w:val="left" w:pos="142"/>
                <w:tab w:val="left" w:pos="993"/>
              </w:tabs>
              <w:autoSpaceDE w:val="0"/>
              <w:autoSpaceDN w:val="0"/>
              <w:adjustRightInd w:val="0"/>
              <w:spacing w:after="0"/>
              <w:ind w:left="0" w:firstLine="31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выявление особых образовательных потребностей  с ОВЗ при освоении основной образовательной программы основного общего образования; </w:t>
            </w:r>
          </w:p>
          <w:p w:rsidR="00E022B2" w:rsidRPr="00BA6233" w:rsidRDefault="00E022B2" w:rsidP="007D2B92">
            <w:pPr>
              <w:numPr>
                <w:ilvl w:val="0"/>
                <w:numId w:val="60"/>
              </w:numPr>
              <w:tabs>
                <w:tab w:val="left" w:pos="142"/>
                <w:tab w:val="left" w:pos="993"/>
              </w:tabs>
              <w:autoSpaceDE w:val="0"/>
              <w:autoSpaceDN w:val="0"/>
              <w:adjustRightInd w:val="0"/>
              <w:spacing w:after="0"/>
              <w:ind w:left="0" w:firstLine="31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проведение комплексной социально-психолого-педагогической диагностики н</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 xml:space="preserve">рушений в психическом и(или) физическом развитии  с ОВЗ; </w:t>
            </w:r>
          </w:p>
          <w:p w:rsidR="00E022B2" w:rsidRPr="00BA6233" w:rsidRDefault="00E022B2" w:rsidP="007D2B92">
            <w:pPr>
              <w:numPr>
                <w:ilvl w:val="0"/>
                <w:numId w:val="60"/>
              </w:numPr>
              <w:tabs>
                <w:tab w:val="left" w:pos="142"/>
                <w:tab w:val="left" w:pos="993"/>
              </w:tabs>
              <w:autoSpaceDE w:val="0"/>
              <w:autoSpaceDN w:val="0"/>
              <w:adjustRightInd w:val="0"/>
              <w:spacing w:after="0"/>
              <w:ind w:left="0" w:firstLine="31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определение уровня актуального и зоны ближайшего развития обучающегося с ОВЗ, выявление его резервных возможностей; </w:t>
            </w:r>
          </w:p>
          <w:p w:rsidR="00E022B2" w:rsidRPr="00BA6233" w:rsidRDefault="00E022B2" w:rsidP="007D2B92">
            <w:pPr>
              <w:numPr>
                <w:ilvl w:val="0"/>
                <w:numId w:val="60"/>
              </w:numPr>
              <w:tabs>
                <w:tab w:val="left" w:pos="142"/>
                <w:tab w:val="left" w:pos="993"/>
              </w:tabs>
              <w:autoSpaceDE w:val="0"/>
              <w:autoSpaceDN w:val="0"/>
              <w:adjustRightInd w:val="0"/>
              <w:spacing w:after="0"/>
              <w:ind w:left="0" w:firstLine="31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изучение развития эмоционально-волевой, познавательной, речевой сфер и ли</w:t>
            </w:r>
            <w:r w:rsidRPr="00BA6233">
              <w:rPr>
                <w:rFonts w:ascii="Times New Roman" w:hAnsi="Times New Roman"/>
                <w:color w:val="000000" w:themeColor="text1"/>
                <w:sz w:val="24"/>
                <w:szCs w:val="24"/>
              </w:rPr>
              <w:t>ч</w:t>
            </w:r>
            <w:r w:rsidRPr="00BA6233">
              <w:rPr>
                <w:rFonts w:ascii="Times New Roman" w:hAnsi="Times New Roman"/>
                <w:color w:val="000000" w:themeColor="text1"/>
                <w:sz w:val="24"/>
                <w:szCs w:val="24"/>
              </w:rPr>
              <w:t xml:space="preserve">ностных особенностей ; </w:t>
            </w:r>
          </w:p>
          <w:p w:rsidR="00E022B2" w:rsidRPr="00BA6233" w:rsidRDefault="00E022B2" w:rsidP="007D2B92">
            <w:pPr>
              <w:numPr>
                <w:ilvl w:val="0"/>
                <w:numId w:val="60"/>
              </w:numPr>
              <w:tabs>
                <w:tab w:val="left" w:pos="142"/>
                <w:tab w:val="left" w:pos="993"/>
              </w:tabs>
              <w:autoSpaceDE w:val="0"/>
              <w:autoSpaceDN w:val="0"/>
              <w:adjustRightInd w:val="0"/>
              <w:spacing w:after="0"/>
              <w:ind w:left="0" w:firstLine="31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изучение социальной ситуации развития и условий семейного воспитания ребе</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 xml:space="preserve">ка; </w:t>
            </w:r>
          </w:p>
          <w:p w:rsidR="00E022B2" w:rsidRPr="00BA6233" w:rsidRDefault="00E022B2" w:rsidP="007D2B92">
            <w:pPr>
              <w:numPr>
                <w:ilvl w:val="0"/>
                <w:numId w:val="60"/>
              </w:numPr>
              <w:tabs>
                <w:tab w:val="left" w:pos="142"/>
                <w:tab w:val="left" w:pos="993"/>
              </w:tabs>
              <w:autoSpaceDE w:val="0"/>
              <w:autoSpaceDN w:val="0"/>
              <w:adjustRightInd w:val="0"/>
              <w:spacing w:after="0"/>
              <w:ind w:left="0" w:firstLine="31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изучение адаптивных возможностей и уровня социализации ребенка с ОВЗ; </w:t>
            </w:r>
          </w:p>
          <w:p w:rsidR="00E022B2" w:rsidRPr="00BA6233" w:rsidRDefault="00E022B2" w:rsidP="007D2B92">
            <w:pPr>
              <w:numPr>
                <w:ilvl w:val="0"/>
                <w:numId w:val="60"/>
              </w:numPr>
              <w:tabs>
                <w:tab w:val="left" w:pos="142"/>
                <w:tab w:val="left" w:pos="993"/>
              </w:tabs>
              <w:autoSpaceDE w:val="0"/>
              <w:autoSpaceDN w:val="0"/>
              <w:adjustRightInd w:val="0"/>
              <w:spacing w:after="0"/>
              <w:ind w:left="0" w:firstLine="31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мониторинг динамики развития, успешности освоения образовательных пр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 xml:space="preserve">грамм основного общего образования. </w:t>
            </w:r>
          </w:p>
          <w:p w:rsidR="00E022B2" w:rsidRPr="00BA6233" w:rsidRDefault="00E022B2" w:rsidP="008F53D1">
            <w:pPr>
              <w:pStyle w:val="Default"/>
              <w:tabs>
                <w:tab w:val="left" w:pos="142"/>
              </w:tabs>
              <w:spacing w:line="276" w:lineRule="auto"/>
              <w:ind w:firstLine="318"/>
              <w:jc w:val="both"/>
              <w:rPr>
                <w:b/>
                <w:bCs/>
                <w:color w:val="000000" w:themeColor="text1"/>
              </w:rPr>
            </w:pPr>
          </w:p>
        </w:tc>
        <w:tc>
          <w:tcPr>
            <w:tcW w:w="2835" w:type="dxa"/>
          </w:tcPr>
          <w:p w:rsidR="00E022B2" w:rsidRPr="00BA6233" w:rsidRDefault="00392ACB" w:rsidP="008F53D1">
            <w:pPr>
              <w:tabs>
                <w:tab w:val="left" w:pos="142"/>
                <w:tab w:val="left" w:pos="993"/>
              </w:tabs>
              <w:autoSpaceDE w:val="0"/>
              <w:autoSpaceDN w:val="0"/>
              <w:adjustRightInd w:val="0"/>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Классный рук</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водитель, психолог</w:t>
            </w:r>
          </w:p>
        </w:tc>
      </w:tr>
      <w:tr w:rsidR="00E022B2" w:rsidRPr="00BA6233" w:rsidTr="004D2F2F">
        <w:trPr>
          <w:jc w:val="center"/>
        </w:trPr>
        <w:tc>
          <w:tcPr>
            <w:tcW w:w="2694" w:type="dxa"/>
            <w:shd w:val="clear" w:color="auto" w:fill="auto"/>
          </w:tcPr>
          <w:p w:rsidR="00E022B2" w:rsidRPr="00BA6233" w:rsidRDefault="00E022B2" w:rsidP="008F53D1">
            <w:pPr>
              <w:pStyle w:val="a4"/>
              <w:tabs>
                <w:tab w:val="left" w:pos="142"/>
                <w:tab w:val="left" w:pos="3165"/>
              </w:tabs>
              <w:spacing w:line="276" w:lineRule="auto"/>
              <w:ind w:firstLine="31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 xml:space="preserve">Коррекционно -развивающее    </w:t>
            </w:r>
          </w:p>
        </w:tc>
        <w:tc>
          <w:tcPr>
            <w:tcW w:w="9639" w:type="dxa"/>
            <w:shd w:val="clear" w:color="auto" w:fill="auto"/>
          </w:tcPr>
          <w:p w:rsidR="00E022B2" w:rsidRPr="00BA6233" w:rsidRDefault="00E022B2" w:rsidP="007D2B92">
            <w:pPr>
              <w:pStyle w:val="Default"/>
              <w:numPr>
                <w:ilvl w:val="0"/>
                <w:numId w:val="60"/>
              </w:numPr>
              <w:tabs>
                <w:tab w:val="left" w:pos="142"/>
                <w:tab w:val="left" w:pos="993"/>
              </w:tabs>
              <w:spacing w:line="276" w:lineRule="auto"/>
              <w:ind w:left="0" w:firstLine="318"/>
              <w:jc w:val="both"/>
              <w:rPr>
                <w:color w:val="000000" w:themeColor="text1"/>
              </w:rPr>
            </w:pPr>
            <w:r w:rsidRPr="00BA6233">
              <w:rPr>
                <w:color w:val="000000" w:themeColor="text1"/>
              </w:rPr>
              <w:t>разработка и реализация индивидуально ориентированных коррекционных пр</w:t>
            </w:r>
            <w:r w:rsidRPr="00BA6233">
              <w:rPr>
                <w:color w:val="000000" w:themeColor="text1"/>
              </w:rPr>
              <w:t>о</w:t>
            </w:r>
            <w:r w:rsidRPr="00BA6233">
              <w:rPr>
                <w:color w:val="000000" w:themeColor="text1"/>
              </w:rPr>
              <w:t>грамм; выбор и использование специальных методик, методов и приемов обучения в соо</w:t>
            </w:r>
            <w:r w:rsidRPr="00BA6233">
              <w:rPr>
                <w:color w:val="000000" w:themeColor="text1"/>
              </w:rPr>
              <w:t>т</w:t>
            </w:r>
            <w:r w:rsidRPr="00BA6233">
              <w:rPr>
                <w:color w:val="000000" w:themeColor="text1"/>
              </w:rPr>
              <w:t xml:space="preserve">ветствии с особыми образовательными потребностями  с ОВЗ; </w:t>
            </w:r>
          </w:p>
          <w:p w:rsidR="00E022B2" w:rsidRPr="00BA6233" w:rsidRDefault="00E022B2" w:rsidP="007D2B92">
            <w:pPr>
              <w:pStyle w:val="Default"/>
              <w:numPr>
                <w:ilvl w:val="0"/>
                <w:numId w:val="60"/>
              </w:numPr>
              <w:tabs>
                <w:tab w:val="left" w:pos="142"/>
                <w:tab w:val="left" w:pos="993"/>
              </w:tabs>
              <w:spacing w:line="276" w:lineRule="auto"/>
              <w:ind w:left="0" w:firstLine="318"/>
              <w:jc w:val="both"/>
              <w:rPr>
                <w:color w:val="000000" w:themeColor="text1"/>
              </w:rPr>
            </w:pPr>
            <w:r w:rsidRPr="00BA6233">
              <w:rPr>
                <w:color w:val="000000" w:themeColor="text1"/>
              </w:rPr>
              <w:t xml:space="preserve">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E022B2" w:rsidRPr="00BA6233" w:rsidRDefault="00E022B2" w:rsidP="007D2B92">
            <w:pPr>
              <w:pStyle w:val="Default"/>
              <w:numPr>
                <w:ilvl w:val="0"/>
                <w:numId w:val="60"/>
              </w:numPr>
              <w:tabs>
                <w:tab w:val="left" w:pos="142"/>
                <w:tab w:val="left" w:pos="993"/>
              </w:tabs>
              <w:spacing w:line="276" w:lineRule="auto"/>
              <w:ind w:left="0" w:firstLine="318"/>
              <w:jc w:val="both"/>
              <w:rPr>
                <w:color w:val="000000" w:themeColor="text1"/>
              </w:rPr>
            </w:pPr>
            <w:r w:rsidRPr="00BA6233">
              <w:rPr>
                <w:color w:val="000000" w:themeColor="text1"/>
              </w:rPr>
              <w:t>коррекция и развитие высших психических функций, эмоционально-волевой, п</w:t>
            </w:r>
            <w:r w:rsidRPr="00BA6233">
              <w:rPr>
                <w:color w:val="000000" w:themeColor="text1"/>
              </w:rPr>
              <w:t>о</w:t>
            </w:r>
            <w:r w:rsidRPr="00BA6233">
              <w:rPr>
                <w:color w:val="000000" w:themeColor="text1"/>
              </w:rPr>
              <w:t xml:space="preserve">знавательной и коммуникативно-речевой сфер; </w:t>
            </w:r>
          </w:p>
          <w:p w:rsidR="00E022B2" w:rsidRPr="00BA6233" w:rsidRDefault="00E022B2" w:rsidP="007D2B92">
            <w:pPr>
              <w:pStyle w:val="Default"/>
              <w:numPr>
                <w:ilvl w:val="0"/>
                <w:numId w:val="60"/>
              </w:numPr>
              <w:tabs>
                <w:tab w:val="left" w:pos="142"/>
                <w:tab w:val="left" w:pos="993"/>
              </w:tabs>
              <w:spacing w:line="276" w:lineRule="auto"/>
              <w:ind w:left="0" w:firstLine="318"/>
              <w:jc w:val="both"/>
              <w:rPr>
                <w:color w:val="000000" w:themeColor="text1"/>
              </w:rPr>
            </w:pPr>
            <w:r w:rsidRPr="00BA6233">
              <w:rPr>
                <w:color w:val="000000" w:themeColor="text1"/>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E022B2" w:rsidRPr="00BA6233" w:rsidRDefault="00E022B2" w:rsidP="007D2B92">
            <w:pPr>
              <w:pStyle w:val="Default"/>
              <w:numPr>
                <w:ilvl w:val="0"/>
                <w:numId w:val="60"/>
              </w:numPr>
              <w:tabs>
                <w:tab w:val="left" w:pos="142"/>
                <w:tab w:val="left" w:pos="993"/>
              </w:tabs>
              <w:spacing w:line="276" w:lineRule="auto"/>
              <w:ind w:left="0" w:firstLine="318"/>
              <w:jc w:val="both"/>
              <w:rPr>
                <w:color w:val="000000" w:themeColor="text1"/>
              </w:rPr>
            </w:pPr>
            <w:r w:rsidRPr="00BA6233">
              <w:rPr>
                <w:color w:val="000000" w:themeColor="text1"/>
              </w:rPr>
              <w:t xml:space="preserve">формирование способов регуляции поведения и эмоциональных состояний; </w:t>
            </w:r>
          </w:p>
          <w:p w:rsidR="00E022B2" w:rsidRPr="00BA6233" w:rsidRDefault="00E022B2" w:rsidP="007D2B92">
            <w:pPr>
              <w:pStyle w:val="Default"/>
              <w:numPr>
                <w:ilvl w:val="0"/>
                <w:numId w:val="60"/>
              </w:numPr>
              <w:tabs>
                <w:tab w:val="left" w:pos="142"/>
                <w:tab w:val="left" w:pos="993"/>
              </w:tabs>
              <w:spacing w:line="276" w:lineRule="auto"/>
              <w:ind w:left="0" w:firstLine="318"/>
              <w:jc w:val="both"/>
              <w:rPr>
                <w:color w:val="000000" w:themeColor="text1"/>
              </w:rPr>
            </w:pPr>
            <w:r w:rsidRPr="00BA6233">
              <w:rPr>
                <w:color w:val="000000" w:themeColor="text1"/>
              </w:rPr>
              <w:t>развитие форм и навыков личностного общения в группе сверстников, коммун</w:t>
            </w:r>
            <w:r w:rsidRPr="00BA6233">
              <w:rPr>
                <w:color w:val="000000" w:themeColor="text1"/>
              </w:rPr>
              <w:t>и</w:t>
            </w:r>
            <w:r w:rsidRPr="00BA6233">
              <w:rPr>
                <w:color w:val="000000" w:themeColor="text1"/>
              </w:rPr>
              <w:t xml:space="preserve">кативной компетенции; </w:t>
            </w:r>
          </w:p>
          <w:p w:rsidR="00E022B2" w:rsidRPr="00BA6233" w:rsidRDefault="00E022B2" w:rsidP="007D2B92">
            <w:pPr>
              <w:pStyle w:val="Default"/>
              <w:numPr>
                <w:ilvl w:val="0"/>
                <w:numId w:val="60"/>
              </w:numPr>
              <w:tabs>
                <w:tab w:val="left" w:pos="142"/>
                <w:tab w:val="left" w:pos="993"/>
              </w:tabs>
              <w:spacing w:line="276" w:lineRule="auto"/>
              <w:ind w:left="0" w:firstLine="318"/>
              <w:jc w:val="both"/>
              <w:rPr>
                <w:color w:val="000000" w:themeColor="text1"/>
              </w:rPr>
            </w:pPr>
            <w:r w:rsidRPr="00BA6233">
              <w:rPr>
                <w:color w:val="000000" w:themeColor="text1"/>
              </w:rPr>
              <w:t>развитие компетенций, необходимых для продолжения образования и профе</w:t>
            </w:r>
            <w:r w:rsidRPr="00BA6233">
              <w:rPr>
                <w:color w:val="000000" w:themeColor="text1"/>
              </w:rPr>
              <w:t>с</w:t>
            </w:r>
            <w:r w:rsidRPr="00BA6233">
              <w:rPr>
                <w:color w:val="000000" w:themeColor="text1"/>
              </w:rPr>
              <w:t xml:space="preserve">сионального самоопределения; </w:t>
            </w:r>
          </w:p>
          <w:p w:rsidR="00E022B2" w:rsidRPr="00BA6233" w:rsidRDefault="00E022B2" w:rsidP="007D2B92">
            <w:pPr>
              <w:pStyle w:val="Default"/>
              <w:numPr>
                <w:ilvl w:val="0"/>
                <w:numId w:val="60"/>
              </w:numPr>
              <w:tabs>
                <w:tab w:val="left" w:pos="142"/>
                <w:tab w:val="left" w:pos="993"/>
              </w:tabs>
              <w:spacing w:line="276" w:lineRule="auto"/>
              <w:ind w:left="0" w:firstLine="318"/>
              <w:jc w:val="both"/>
              <w:rPr>
                <w:color w:val="000000" w:themeColor="text1"/>
              </w:rPr>
            </w:pPr>
            <w:r w:rsidRPr="00BA6233">
              <w:rPr>
                <w:color w:val="000000" w:themeColor="text1"/>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E022B2" w:rsidRPr="00BA6233" w:rsidRDefault="00E022B2" w:rsidP="007D2B92">
            <w:pPr>
              <w:pStyle w:val="Default"/>
              <w:numPr>
                <w:ilvl w:val="0"/>
                <w:numId w:val="60"/>
              </w:numPr>
              <w:tabs>
                <w:tab w:val="left" w:pos="142"/>
                <w:tab w:val="left" w:pos="993"/>
              </w:tabs>
              <w:spacing w:line="276" w:lineRule="auto"/>
              <w:ind w:left="0" w:firstLine="318"/>
              <w:jc w:val="both"/>
              <w:rPr>
                <w:color w:val="000000" w:themeColor="text1"/>
              </w:rPr>
            </w:pPr>
            <w:r w:rsidRPr="00BA6233">
              <w:rPr>
                <w:color w:val="000000" w:themeColor="text1"/>
              </w:rPr>
              <w:t>социальная защита ребенка в случаях неблагоприятных условий жизни при пс</w:t>
            </w:r>
            <w:r w:rsidRPr="00BA6233">
              <w:rPr>
                <w:color w:val="000000" w:themeColor="text1"/>
              </w:rPr>
              <w:t>и</w:t>
            </w:r>
            <w:r w:rsidRPr="00BA6233">
              <w:rPr>
                <w:color w:val="000000" w:themeColor="text1"/>
              </w:rPr>
              <w:t xml:space="preserve">хотравмирующих обстоятельствах. </w:t>
            </w:r>
          </w:p>
        </w:tc>
        <w:tc>
          <w:tcPr>
            <w:tcW w:w="2835" w:type="dxa"/>
          </w:tcPr>
          <w:p w:rsidR="00E022B2" w:rsidRPr="00BA6233" w:rsidRDefault="00392ACB" w:rsidP="008F53D1">
            <w:pPr>
              <w:pStyle w:val="Default"/>
              <w:tabs>
                <w:tab w:val="left" w:pos="142"/>
                <w:tab w:val="left" w:pos="993"/>
              </w:tabs>
              <w:spacing w:line="276" w:lineRule="auto"/>
              <w:ind w:firstLine="851"/>
              <w:jc w:val="both"/>
              <w:rPr>
                <w:color w:val="000000" w:themeColor="text1"/>
              </w:rPr>
            </w:pPr>
            <w:r w:rsidRPr="00BA6233">
              <w:rPr>
                <w:color w:val="000000" w:themeColor="text1"/>
              </w:rPr>
              <w:t>Зам.директора по УВР, классный рук</w:t>
            </w:r>
            <w:r w:rsidRPr="00BA6233">
              <w:rPr>
                <w:color w:val="000000" w:themeColor="text1"/>
              </w:rPr>
              <w:t>о</w:t>
            </w:r>
            <w:r w:rsidRPr="00BA6233">
              <w:rPr>
                <w:color w:val="000000" w:themeColor="text1"/>
              </w:rPr>
              <w:t>водитель, психолог</w:t>
            </w:r>
          </w:p>
        </w:tc>
      </w:tr>
      <w:tr w:rsidR="00E022B2" w:rsidRPr="00BA6233" w:rsidTr="004D2F2F">
        <w:trPr>
          <w:jc w:val="center"/>
        </w:trPr>
        <w:tc>
          <w:tcPr>
            <w:tcW w:w="2694" w:type="dxa"/>
            <w:shd w:val="clear" w:color="auto" w:fill="auto"/>
          </w:tcPr>
          <w:p w:rsidR="00E022B2" w:rsidRPr="00BA6233" w:rsidRDefault="00E022B2" w:rsidP="008F53D1">
            <w:pPr>
              <w:pStyle w:val="a4"/>
              <w:tabs>
                <w:tab w:val="left" w:pos="142"/>
                <w:tab w:val="left" w:pos="3165"/>
              </w:tabs>
              <w:spacing w:line="276" w:lineRule="auto"/>
              <w:ind w:firstLine="31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Консультативное </w:t>
            </w:r>
          </w:p>
        </w:tc>
        <w:tc>
          <w:tcPr>
            <w:tcW w:w="9639" w:type="dxa"/>
            <w:shd w:val="clear" w:color="auto" w:fill="auto"/>
          </w:tcPr>
          <w:p w:rsidR="00E022B2" w:rsidRPr="00BA6233" w:rsidRDefault="00E022B2" w:rsidP="007D2B92">
            <w:pPr>
              <w:pStyle w:val="Default"/>
              <w:numPr>
                <w:ilvl w:val="0"/>
                <w:numId w:val="60"/>
              </w:numPr>
              <w:tabs>
                <w:tab w:val="left" w:pos="142"/>
                <w:tab w:val="left" w:pos="993"/>
              </w:tabs>
              <w:spacing w:line="276" w:lineRule="auto"/>
              <w:ind w:left="0" w:firstLine="318"/>
              <w:jc w:val="both"/>
              <w:rPr>
                <w:color w:val="000000" w:themeColor="text1"/>
              </w:rPr>
            </w:pPr>
            <w:r w:rsidRPr="00BA6233">
              <w:rPr>
                <w:color w:val="000000" w:themeColor="text1"/>
              </w:rPr>
              <w:t xml:space="preserve">выработка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E022B2" w:rsidRPr="00BA6233" w:rsidRDefault="00E022B2" w:rsidP="007D2B92">
            <w:pPr>
              <w:pStyle w:val="Default"/>
              <w:numPr>
                <w:ilvl w:val="0"/>
                <w:numId w:val="60"/>
              </w:numPr>
              <w:tabs>
                <w:tab w:val="left" w:pos="142"/>
                <w:tab w:val="left" w:pos="993"/>
              </w:tabs>
              <w:spacing w:line="276" w:lineRule="auto"/>
              <w:ind w:left="0" w:firstLine="318"/>
              <w:jc w:val="both"/>
              <w:rPr>
                <w:color w:val="000000" w:themeColor="text1"/>
              </w:rPr>
            </w:pPr>
            <w:r w:rsidRPr="00BA6233">
              <w:rPr>
                <w:color w:val="000000" w:themeColor="text1"/>
              </w:rPr>
              <w:t>консультирование специалистами педагогов по выбору индивидуально ориент</w:t>
            </w:r>
            <w:r w:rsidRPr="00BA6233">
              <w:rPr>
                <w:color w:val="000000" w:themeColor="text1"/>
              </w:rPr>
              <w:t>и</w:t>
            </w:r>
            <w:r w:rsidRPr="00BA6233">
              <w:rPr>
                <w:color w:val="000000" w:themeColor="text1"/>
              </w:rPr>
              <w:t>рованных методов и приемов работы с обучающимися с ОВЗ, отбора и адаптации соде</w:t>
            </w:r>
            <w:r w:rsidRPr="00BA6233">
              <w:rPr>
                <w:color w:val="000000" w:themeColor="text1"/>
              </w:rPr>
              <w:t>р</w:t>
            </w:r>
            <w:r w:rsidRPr="00BA6233">
              <w:rPr>
                <w:color w:val="000000" w:themeColor="text1"/>
              </w:rPr>
              <w:t xml:space="preserve">жания предметных программ; </w:t>
            </w:r>
          </w:p>
          <w:p w:rsidR="00E022B2" w:rsidRPr="00BA6233" w:rsidRDefault="00E022B2" w:rsidP="007D2B92">
            <w:pPr>
              <w:pStyle w:val="Default"/>
              <w:numPr>
                <w:ilvl w:val="0"/>
                <w:numId w:val="60"/>
              </w:numPr>
              <w:tabs>
                <w:tab w:val="left" w:pos="142"/>
                <w:tab w:val="left" w:pos="993"/>
              </w:tabs>
              <w:spacing w:line="276" w:lineRule="auto"/>
              <w:ind w:left="0" w:firstLine="318"/>
              <w:jc w:val="both"/>
              <w:rPr>
                <w:color w:val="000000" w:themeColor="text1"/>
              </w:rPr>
            </w:pPr>
            <w:r w:rsidRPr="00BA6233">
              <w:rPr>
                <w:color w:val="000000" w:themeColor="text1"/>
              </w:rPr>
              <w:t>консультативная помощь семье в вопросах выбора стратегии воспитания и при</w:t>
            </w:r>
            <w:r w:rsidRPr="00BA6233">
              <w:rPr>
                <w:color w:val="000000" w:themeColor="text1"/>
              </w:rPr>
              <w:t>е</w:t>
            </w:r>
            <w:r w:rsidRPr="00BA6233">
              <w:rPr>
                <w:color w:val="000000" w:themeColor="text1"/>
              </w:rPr>
              <w:t xml:space="preserve">мов коррекционного обучения ребенка с ОВЗ; </w:t>
            </w:r>
          </w:p>
          <w:p w:rsidR="00E022B2" w:rsidRPr="00BA6233" w:rsidRDefault="00E022B2" w:rsidP="007D2B92">
            <w:pPr>
              <w:pStyle w:val="Default"/>
              <w:numPr>
                <w:ilvl w:val="0"/>
                <w:numId w:val="60"/>
              </w:numPr>
              <w:tabs>
                <w:tab w:val="left" w:pos="142"/>
                <w:tab w:val="left" w:pos="993"/>
              </w:tabs>
              <w:spacing w:line="276" w:lineRule="auto"/>
              <w:ind w:left="0" w:firstLine="318"/>
              <w:jc w:val="both"/>
              <w:rPr>
                <w:color w:val="000000" w:themeColor="text1"/>
              </w:rPr>
            </w:pPr>
            <w:r w:rsidRPr="00BA6233">
              <w:rPr>
                <w:color w:val="000000" w:themeColor="text1"/>
              </w:rPr>
              <w:t>консультационная поддержка и помощь, направленные на содействие свободн</w:t>
            </w:r>
            <w:r w:rsidRPr="00BA6233">
              <w:rPr>
                <w:color w:val="000000" w:themeColor="text1"/>
              </w:rPr>
              <w:t>о</w:t>
            </w:r>
            <w:r w:rsidRPr="00BA6233">
              <w:rPr>
                <w:color w:val="000000" w:themeColor="text1"/>
              </w:rPr>
              <w:lastRenderedPageBreak/>
              <w:t>му и осознанному выбору обучающимися с ОВЗ профессии, формы и места обучения в с</w:t>
            </w:r>
            <w:r w:rsidRPr="00BA6233">
              <w:rPr>
                <w:color w:val="000000" w:themeColor="text1"/>
              </w:rPr>
              <w:t>о</w:t>
            </w:r>
            <w:r w:rsidRPr="00BA6233">
              <w:rPr>
                <w:color w:val="000000" w:themeColor="text1"/>
              </w:rPr>
              <w:t>ответствии с профессиональными интересами, индивидуальными способностями и псих</w:t>
            </w:r>
            <w:r w:rsidRPr="00BA6233">
              <w:rPr>
                <w:color w:val="000000" w:themeColor="text1"/>
              </w:rPr>
              <w:t>о</w:t>
            </w:r>
            <w:r w:rsidRPr="00BA6233">
              <w:rPr>
                <w:color w:val="000000" w:themeColor="text1"/>
              </w:rPr>
              <w:t xml:space="preserve">физиологическими особенностями. </w:t>
            </w:r>
          </w:p>
        </w:tc>
        <w:tc>
          <w:tcPr>
            <w:tcW w:w="2835" w:type="dxa"/>
          </w:tcPr>
          <w:p w:rsidR="00E022B2" w:rsidRPr="00BA6233" w:rsidRDefault="00392ACB" w:rsidP="008F53D1">
            <w:pPr>
              <w:pStyle w:val="Default"/>
              <w:tabs>
                <w:tab w:val="left" w:pos="142"/>
                <w:tab w:val="left" w:pos="993"/>
              </w:tabs>
              <w:spacing w:line="276" w:lineRule="auto"/>
              <w:ind w:firstLine="851"/>
              <w:jc w:val="both"/>
              <w:rPr>
                <w:color w:val="000000" w:themeColor="text1"/>
              </w:rPr>
            </w:pPr>
            <w:r w:rsidRPr="00BA6233">
              <w:rPr>
                <w:color w:val="000000" w:themeColor="text1"/>
              </w:rPr>
              <w:lastRenderedPageBreak/>
              <w:t>Зам.директора по УВР, классный рук</w:t>
            </w:r>
            <w:r w:rsidRPr="00BA6233">
              <w:rPr>
                <w:color w:val="000000" w:themeColor="text1"/>
              </w:rPr>
              <w:t>о</w:t>
            </w:r>
            <w:r w:rsidRPr="00BA6233">
              <w:rPr>
                <w:color w:val="000000" w:themeColor="text1"/>
              </w:rPr>
              <w:t>водитель, психолог</w:t>
            </w:r>
          </w:p>
        </w:tc>
      </w:tr>
      <w:tr w:rsidR="00E022B2" w:rsidRPr="00BA6233" w:rsidTr="004D2F2F">
        <w:trPr>
          <w:jc w:val="center"/>
        </w:trPr>
        <w:tc>
          <w:tcPr>
            <w:tcW w:w="2694" w:type="dxa"/>
            <w:shd w:val="clear" w:color="auto" w:fill="auto"/>
          </w:tcPr>
          <w:p w:rsidR="00E022B2" w:rsidRPr="00BA6233" w:rsidRDefault="00E022B2" w:rsidP="008F53D1">
            <w:pPr>
              <w:pStyle w:val="a4"/>
              <w:tabs>
                <w:tab w:val="left" w:pos="142"/>
                <w:tab w:val="left" w:pos="3165"/>
              </w:tabs>
              <w:spacing w:line="276" w:lineRule="auto"/>
              <w:ind w:firstLine="31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Информационно -просветительское</w:t>
            </w:r>
          </w:p>
        </w:tc>
        <w:tc>
          <w:tcPr>
            <w:tcW w:w="9639" w:type="dxa"/>
            <w:shd w:val="clear" w:color="auto" w:fill="auto"/>
          </w:tcPr>
          <w:p w:rsidR="00E022B2" w:rsidRPr="00BA6233" w:rsidRDefault="00E022B2" w:rsidP="007D2B92">
            <w:pPr>
              <w:pStyle w:val="Default"/>
              <w:numPr>
                <w:ilvl w:val="0"/>
                <w:numId w:val="60"/>
              </w:numPr>
              <w:tabs>
                <w:tab w:val="left" w:pos="142"/>
                <w:tab w:val="left" w:pos="993"/>
              </w:tabs>
              <w:spacing w:line="276" w:lineRule="auto"/>
              <w:ind w:left="0" w:firstLine="318"/>
              <w:jc w:val="both"/>
              <w:rPr>
                <w:color w:val="000000" w:themeColor="text1"/>
              </w:rPr>
            </w:pPr>
            <w:r w:rsidRPr="00BA6233">
              <w:rPr>
                <w:color w:val="000000" w:themeColor="text1"/>
              </w:rPr>
              <w:t>информационная поддержка образовательной деятельности  с особыми образов</w:t>
            </w:r>
            <w:r w:rsidRPr="00BA6233">
              <w:rPr>
                <w:color w:val="000000" w:themeColor="text1"/>
              </w:rPr>
              <w:t>а</w:t>
            </w:r>
            <w:r w:rsidRPr="00BA6233">
              <w:rPr>
                <w:color w:val="000000" w:themeColor="text1"/>
              </w:rPr>
              <w:t>тельными потребностями, их родителей (законных представителей), педагогических р</w:t>
            </w:r>
            <w:r w:rsidRPr="00BA6233">
              <w:rPr>
                <w:color w:val="000000" w:themeColor="text1"/>
              </w:rPr>
              <w:t>а</w:t>
            </w:r>
            <w:r w:rsidRPr="00BA6233">
              <w:rPr>
                <w:color w:val="000000" w:themeColor="text1"/>
              </w:rPr>
              <w:t xml:space="preserve">ботников; </w:t>
            </w:r>
          </w:p>
          <w:p w:rsidR="00E022B2" w:rsidRPr="00BA6233" w:rsidRDefault="00E022B2" w:rsidP="007D2B92">
            <w:pPr>
              <w:pStyle w:val="Default"/>
              <w:numPr>
                <w:ilvl w:val="0"/>
                <w:numId w:val="60"/>
              </w:numPr>
              <w:tabs>
                <w:tab w:val="left" w:pos="142"/>
                <w:tab w:val="left" w:pos="993"/>
              </w:tabs>
              <w:spacing w:line="276" w:lineRule="auto"/>
              <w:ind w:left="0" w:firstLine="318"/>
              <w:jc w:val="both"/>
              <w:rPr>
                <w:color w:val="000000" w:themeColor="text1"/>
              </w:rPr>
            </w:pPr>
            <w:r w:rsidRPr="00BA6233">
              <w:rPr>
                <w:color w:val="000000" w:themeColor="text1"/>
              </w:rPr>
              <w:t>различные формы просветительской деятельности (лекции, беседы, информац</w:t>
            </w:r>
            <w:r w:rsidRPr="00BA6233">
              <w:rPr>
                <w:color w:val="000000" w:themeColor="text1"/>
              </w:rPr>
              <w:t>и</w:t>
            </w:r>
            <w:r w:rsidRPr="00BA6233">
              <w:rPr>
                <w:color w:val="000000" w:themeColor="text1"/>
              </w:rPr>
              <w:t>онные стенды, печатные материалы), направленные на разъяснение участникам образов</w:t>
            </w:r>
            <w:r w:rsidRPr="00BA6233">
              <w:rPr>
                <w:color w:val="000000" w:themeColor="text1"/>
              </w:rPr>
              <w:t>а</w:t>
            </w:r>
            <w:r w:rsidRPr="00BA6233">
              <w:rPr>
                <w:color w:val="000000" w:themeColor="text1"/>
              </w:rPr>
              <w:t>тельного процесса – обучающимся (как имеющим, так и не имеющим недостатки в разв</w:t>
            </w:r>
            <w:r w:rsidRPr="00BA6233">
              <w:rPr>
                <w:color w:val="000000" w:themeColor="text1"/>
              </w:rPr>
              <w:t>и</w:t>
            </w:r>
            <w:r w:rsidRPr="00BA6233">
              <w:rPr>
                <w:color w:val="000000" w:themeColor="text1"/>
              </w:rPr>
              <w:t xml:space="preserve">тии), их родителям (законным представителям), педагогическим работникам – вопросов, связанных с особенностями образовательного процесса и сопровождения  с ОВЗ; </w:t>
            </w:r>
          </w:p>
          <w:p w:rsidR="00E022B2" w:rsidRPr="00BA6233" w:rsidRDefault="00E022B2" w:rsidP="007D2B92">
            <w:pPr>
              <w:pStyle w:val="Default"/>
              <w:numPr>
                <w:ilvl w:val="0"/>
                <w:numId w:val="60"/>
              </w:numPr>
              <w:tabs>
                <w:tab w:val="left" w:pos="142"/>
                <w:tab w:val="left" w:pos="993"/>
              </w:tabs>
              <w:spacing w:line="276" w:lineRule="auto"/>
              <w:ind w:left="0" w:firstLine="318"/>
              <w:jc w:val="both"/>
              <w:rPr>
                <w:color w:val="000000" w:themeColor="text1"/>
              </w:rPr>
            </w:pPr>
            <w:r w:rsidRPr="00BA6233">
              <w:rPr>
                <w:color w:val="000000" w:themeColor="text1"/>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r w:rsidRPr="00BA6233">
              <w:rPr>
                <w:b/>
                <w:bCs/>
                <w:color w:val="000000" w:themeColor="text1"/>
              </w:rPr>
              <w:tab/>
            </w:r>
          </w:p>
        </w:tc>
        <w:tc>
          <w:tcPr>
            <w:tcW w:w="2835" w:type="dxa"/>
          </w:tcPr>
          <w:p w:rsidR="00E022B2" w:rsidRPr="00BA6233" w:rsidRDefault="00392ACB" w:rsidP="008F53D1">
            <w:pPr>
              <w:pStyle w:val="Default"/>
              <w:tabs>
                <w:tab w:val="left" w:pos="142"/>
                <w:tab w:val="left" w:pos="993"/>
              </w:tabs>
              <w:spacing w:line="276" w:lineRule="auto"/>
              <w:ind w:firstLine="851"/>
              <w:jc w:val="both"/>
              <w:rPr>
                <w:color w:val="000000" w:themeColor="text1"/>
              </w:rPr>
            </w:pPr>
            <w:r w:rsidRPr="00BA6233">
              <w:rPr>
                <w:color w:val="000000" w:themeColor="text1"/>
              </w:rPr>
              <w:t>Зам.директора по УВР, классный рук</w:t>
            </w:r>
            <w:r w:rsidRPr="00BA6233">
              <w:rPr>
                <w:color w:val="000000" w:themeColor="text1"/>
              </w:rPr>
              <w:t>о</w:t>
            </w:r>
            <w:r w:rsidRPr="00BA6233">
              <w:rPr>
                <w:color w:val="000000" w:themeColor="text1"/>
              </w:rPr>
              <w:t>водитель, психолог</w:t>
            </w:r>
          </w:p>
        </w:tc>
      </w:tr>
    </w:tbl>
    <w:p w:rsidR="00B247C8" w:rsidRPr="00BA6233" w:rsidRDefault="00B247C8" w:rsidP="008F53D1">
      <w:pPr>
        <w:pStyle w:val="a6"/>
        <w:tabs>
          <w:tab w:val="left" w:pos="142"/>
        </w:tabs>
        <w:spacing w:line="276" w:lineRule="auto"/>
        <w:ind w:firstLine="851"/>
        <w:rPr>
          <w:rFonts w:ascii="Times New Roman" w:hAnsi="Times New Roman" w:cs="Times New Roman"/>
          <w:b/>
          <w:bCs/>
          <w:color w:val="000000" w:themeColor="text1"/>
          <w:sz w:val="24"/>
          <w:szCs w:val="24"/>
        </w:rPr>
      </w:pPr>
    </w:p>
    <w:p w:rsidR="00392ACB" w:rsidRPr="00BA6233" w:rsidRDefault="00392ACB" w:rsidP="008F53D1">
      <w:pPr>
        <w:pStyle w:val="a6"/>
        <w:tabs>
          <w:tab w:val="left" w:pos="142"/>
        </w:tabs>
        <w:spacing w:line="276" w:lineRule="auto"/>
        <w:ind w:firstLine="851"/>
        <w:rPr>
          <w:rFonts w:ascii="Times New Roman" w:hAnsi="Times New Roman" w:cs="Times New Roman"/>
          <w:i/>
          <w:iCs/>
          <w:color w:val="000000" w:themeColor="text1"/>
          <w:sz w:val="24"/>
          <w:szCs w:val="24"/>
        </w:rPr>
      </w:pPr>
      <w:r w:rsidRPr="00BA6233">
        <w:rPr>
          <w:rFonts w:ascii="Times New Roman" w:hAnsi="Times New Roman" w:cs="Times New Roman"/>
          <w:b/>
          <w:bCs/>
          <w:color w:val="000000" w:themeColor="text1"/>
          <w:sz w:val="24"/>
          <w:szCs w:val="24"/>
        </w:rPr>
        <w:t>Содержание направлений работы</w:t>
      </w:r>
    </w:p>
    <w:p w:rsidR="00B247C8" w:rsidRPr="00BA6233" w:rsidRDefault="00B247C8" w:rsidP="008F53D1">
      <w:pPr>
        <w:pStyle w:val="aa"/>
        <w:tabs>
          <w:tab w:val="left" w:pos="142"/>
        </w:tabs>
        <w:spacing w:after="0"/>
        <w:ind w:left="0" w:firstLine="851"/>
        <w:jc w:val="both"/>
        <w:rPr>
          <w:rFonts w:ascii="Times New Roman" w:hAnsi="Times New Roman"/>
          <w:b/>
          <w:i/>
          <w:color w:val="000000" w:themeColor="text1"/>
          <w:sz w:val="24"/>
          <w:szCs w:val="24"/>
        </w:rPr>
      </w:pPr>
    </w:p>
    <w:p w:rsidR="00392ACB" w:rsidRPr="00BA6233" w:rsidRDefault="00372306" w:rsidP="008F53D1">
      <w:pPr>
        <w:pStyle w:val="aa"/>
        <w:tabs>
          <w:tab w:val="left" w:pos="142"/>
        </w:tabs>
        <w:spacing w:after="0"/>
        <w:ind w:left="0" w:firstLine="851"/>
        <w:jc w:val="both"/>
        <w:rPr>
          <w:rFonts w:ascii="Times New Roman" w:hAnsi="Times New Roman"/>
          <w:b/>
          <w:i/>
          <w:color w:val="000000" w:themeColor="text1"/>
          <w:sz w:val="24"/>
          <w:szCs w:val="24"/>
        </w:rPr>
      </w:pPr>
      <w:r w:rsidRPr="00BA6233">
        <w:rPr>
          <w:rFonts w:ascii="Times New Roman" w:hAnsi="Times New Roman"/>
          <w:b/>
          <w:i/>
          <w:color w:val="000000" w:themeColor="text1"/>
          <w:sz w:val="24"/>
          <w:szCs w:val="24"/>
        </w:rPr>
        <w:t>Диагностическая работа</w:t>
      </w:r>
    </w:p>
    <w:p w:rsidR="00372306" w:rsidRPr="00BA6233" w:rsidRDefault="00372306" w:rsidP="008F53D1">
      <w:pPr>
        <w:pStyle w:val="aa"/>
        <w:tabs>
          <w:tab w:val="left" w:pos="142"/>
        </w:tabs>
        <w:spacing w:after="0"/>
        <w:ind w:left="0" w:firstLine="851"/>
        <w:jc w:val="both"/>
        <w:rPr>
          <w:rFonts w:ascii="Times New Roman" w:hAnsi="Times New Roman"/>
          <w:b/>
          <w:i/>
          <w:color w:val="000000" w:themeColor="text1"/>
          <w:sz w:val="24"/>
          <w:szCs w:val="24"/>
        </w:rPr>
      </w:pPr>
      <w:r w:rsidRPr="00BA6233">
        <w:rPr>
          <w:rFonts w:ascii="Times New Roman" w:hAnsi="Times New Roman"/>
          <w:b/>
          <w:color w:val="000000" w:themeColor="text1"/>
          <w:sz w:val="24"/>
          <w:szCs w:val="24"/>
        </w:rPr>
        <w:t>Цель:</w:t>
      </w:r>
      <w:r w:rsidRPr="00BA6233">
        <w:rPr>
          <w:rFonts w:ascii="Times New Roman" w:hAnsi="Times New Roman"/>
          <w:color w:val="000000" w:themeColor="text1"/>
          <w:sz w:val="24"/>
          <w:szCs w:val="24"/>
        </w:rPr>
        <w:t>выявление характера и интенсивности трудностей развития детей с ограниченными возможностями здоровья, проведение их ко</w:t>
      </w:r>
      <w:r w:rsidRPr="00BA6233">
        <w:rPr>
          <w:rFonts w:ascii="Times New Roman" w:hAnsi="Times New Roman"/>
          <w:color w:val="000000" w:themeColor="text1"/>
          <w:sz w:val="24"/>
          <w:szCs w:val="24"/>
        </w:rPr>
        <w:t>м</w:t>
      </w:r>
      <w:r w:rsidRPr="00BA6233">
        <w:rPr>
          <w:rFonts w:ascii="Times New Roman" w:hAnsi="Times New Roman"/>
          <w:color w:val="000000" w:themeColor="text1"/>
          <w:sz w:val="24"/>
          <w:szCs w:val="24"/>
        </w:rPr>
        <w:t>плексного обследования, наблюдения и подготовку рекомендаций по оказанию им психолого-медико-педагогической помощи.</w:t>
      </w:r>
    </w:p>
    <w:tbl>
      <w:tblPr>
        <w:tblW w:w="14344" w:type="dxa"/>
        <w:jc w:val="center"/>
        <w:tblInd w:w="-3103" w:type="dxa"/>
        <w:tblLayout w:type="fixed"/>
        <w:tblCellMar>
          <w:left w:w="0" w:type="dxa"/>
          <w:right w:w="0" w:type="dxa"/>
        </w:tblCellMar>
        <w:tblLook w:val="04A0"/>
      </w:tblPr>
      <w:tblGrid>
        <w:gridCol w:w="3119"/>
        <w:gridCol w:w="4632"/>
        <w:gridCol w:w="2835"/>
        <w:gridCol w:w="1701"/>
        <w:gridCol w:w="2057"/>
      </w:tblGrid>
      <w:tr w:rsidR="00372306" w:rsidRPr="00BA6233" w:rsidTr="004D2F2F">
        <w:trPr>
          <w:trHeight w:val="740"/>
          <w:jc w:val="center"/>
        </w:trPr>
        <w:tc>
          <w:tcPr>
            <w:tcW w:w="31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72306" w:rsidRPr="00BA6233" w:rsidRDefault="00372306" w:rsidP="008F53D1">
            <w:pPr>
              <w:pStyle w:val="a4"/>
              <w:tabs>
                <w:tab w:val="left" w:pos="142"/>
              </w:tabs>
              <w:spacing w:line="276" w:lineRule="auto"/>
              <w:ind w:firstLine="318"/>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Задачи</w:t>
            </w:r>
          </w:p>
          <w:p w:rsidR="00372306" w:rsidRPr="00BA6233" w:rsidRDefault="00372306" w:rsidP="008F53D1">
            <w:pPr>
              <w:pStyle w:val="a4"/>
              <w:tabs>
                <w:tab w:val="left" w:pos="142"/>
              </w:tabs>
              <w:spacing w:line="276" w:lineRule="auto"/>
              <w:ind w:firstLine="318"/>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(направления деятел</w:t>
            </w:r>
            <w:r w:rsidRPr="00BA6233">
              <w:rPr>
                <w:rFonts w:ascii="Times New Roman" w:hAnsi="Times New Roman"/>
                <w:b/>
                <w:color w:val="000000" w:themeColor="text1"/>
                <w:sz w:val="24"/>
                <w:szCs w:val="24"/>
              </w:rPr>
              <w:t>ь</w:t>
            </w:r>
            <w:r w:rsidRPr="00BA6233">
              <w:rPr>
                <w:rFonts w:ascii="Times New Roman" w:hAnsi="Times New Roman"/>
                <w:b/>
                <w:color w:val="000000" w:themeColor="text1"/>
                <w:sz w:val="24"/>
                <w:szCs w:val="24"/>
              </w:rPr>
              <w:t>ности)</w:t>
            </w:r>
          </w:p>
        </w:tc>
        <w:tc>
          <w:tcPr>
            <w:tcW w:w="46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72306" w:rsidRPr="00BA6233" w:rsidRDefault="00372306" w:rsidP="008F53D1">
            <w:pPr>
              <w:pStyle w:val="a4"/>
              <w:tabs>
                <w:tab w:val="left" w:pos="142"/>
              </w:tabs>
              <w:spacing w:line="276" w:lineRule="auto"/>
              <w:ind w:firstLine="318"/>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Планируемые</w:t>
            </w:r>
          </w:p>
          <w:p w:rsidR="00372306" w:rsidRPr="00BA6233" w:rsidRDefault="00372306" w:rsidP="008F53D1">
            <w:pPr>
              <w:pStyle w:val="a4"/>
              <w:tabs>
                <w:tab w:val="left" w:pos="142"/>
              </w:tabs>
              <w:spacing w:line="276" w:lineRule="auto"/>
              <w:ind w:firstLine="318"/>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результаты</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72306" w:rsidRPr="00BA6233" w:rsidRDefault="00372306" w:rsidP="008F53D1">
            <w:pPr>
              <w:pStyle w:val="a4"/>
              <w:tabs>
                <w:tab w:val="left" w:pos="142"/>
              </w:tabs>
              <w:spacing w:line="276" w:lineRule="auto"/>
              <w:ind w:firstLine="318"/>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Виды и формыде</w:t>
            </w:r>
            <w:r w:rsidRPr="00BA6233">
              <w:rPr>
                <w:rFonts w:ascii="Times New Roman" w:hAnsi="Times New Roman"/>
                <w:b/>
                <w:color w:val="000000" w:themeColor="text1"/>
                <w:sz w:val="24"/>
                <w:szCs w:val="24"/>
              </w:rPr>
              <w:t>я</w:t>
            </w:r>
            <w:r w:rsidRPr="00BA6233">
              <w:rPr>
                <w:rFonts w:ascii="Times New Roman" w:hAnsi="Times New Roman"/>
                <w:b/>
                <w:color w:val="000000" w:themeColor="text1"/>
                <w:sz w:val="24"/>
                <w:szCs w:val="24"/>
              </w:rPr>
              <w:t>тельности,мероприятия</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72306" w:rsidRPr="00BA6233" w:rsidRDefault="00372306" w:rsidP="008F53D1">
            <w:pPr>
              <w:pStyle w:val="a4"/>
              <w:tabs>
                <w:tab w:val="left" w:pos="142"/>
              </w:tabs>
              <w:spacing w:line="276" w:lineRule="auto"/>
              <w:ind w:firstLine="106"/>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Сроки</w:t>
            </w:r>
          </w:p>
          <w:p w:rsidR="00372306" w:rsidRPr="00BA6233" w:rsidRDefault="00372306" w:rsidP="008F53D1">
            <w:pPr>
              <w:pStyle w:val="a4"/>
              <w:tabs>
                <w:tab w:val="left" w:pos="142"/>
              </w:tabs>
              <w:spacing w:line="276" w:lineRule="auto"/>
              <w:ind w:firstLine="106"/>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проведения</w:t>
            </w:r>
          </w:p>
        </w:tc>
        <w:tc>
          <w:tcPr>
            <w:tcW w:w="2057" w:type="dxa"/>
            <w:tcBorders>
              <w:top w:val="single" w:sz="8" w:space="0" w:color="auto"/>
              <w:left w:val="nil"/>
              <w:bottom w:val="single" w:sz="8" w:space="0" w:color="auto"/>
              <w:right w:val="single" w:sz="8" w:space="0" w:color="auto"/>
            </w:tcBorders>
          </w:tcPr>
          <w:p w:rsidR="00372306" w:rsidRPr="00BA6233" w:rsidRDefault="00372306" w:rsidP="008F53D1">
            <w:pPr>
              <w:pStyle w:val="a4"/>
              <w:tabs>
                <w:tab w:val="left" w:pos="142"/>
              </w:tabs>
              <w:spacing w:line="276" w:lineRule="auto"/>
              <w:ind w:firstLine="318"/>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 xml:space="preserve">Ответственные </w:t>
            </w:r>
          </w:p>
        </w:tc>
      </w:tr>
      <w:tr w:rsidR="00372306" w:rsidRPr="00BA6233" w:rsidTr="004D2F2F">
        <w:trPr>
          <w:trHeight w:val="1983"/>
          <w:jc w:val="center"/>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72306" w:rsidRPr="00BA6233" w:rsidRDefault="00372306" w:rsidP="008F53D1">
            <w:pPr>
              <w:tabs>
                <w:tab w:val="left" w:pos="142"/>
              </w:tabs>
              <w:spacing w:after="0"/>
              <w:ind w:firstLine="31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Первичная диагностика </w:t>
            </w:r>
          </w:p>
        </w:tc>
        <w:tc>
          <w:tcPr>
            <w:tcW w:w="4632" w:type="dxa"/>
            <w:tcBorders>
              <w:top w:val="nil"/>
              <w:left w:val="nil"/>
              <w:bottom w:val="single" w:sz="8" w:space="0" w:color="auto"/>
              <w:right w:val="single" w:sz="8" w:space="0" w:color="auto"/>
            </w:tcBorders>
            <w:tcMar>
              <w:top w:w="0" w:type="dxa"/>
              <w:left w:w="108" w:type="dxa"/>
              <w:bottom w:w="0" w:type="dxa"/>
              <w:right w:w="108" w:type="dxa"/>
            </w:tcMar>
            <w:hideMark/>
          </w:tcPr>
          <w:p w:rsidR="00372306" w:rsidRPr="00BA6233" w:rsidRDefault="00372306" w:rsidP="008F53D1">
            <w:pPr>
              <w:tabs>
                <w:tab w:val="left" w:pos="142"/>
              </w:tabs>
              <w:spacing w:after="0"/>
              <w:ind w:firstLine="37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Создание банка данных  , нуждающи</w:t>
            </w:r>
            <w:r w:rsidRPr="00BA6233">
              <w:rPr>
                <w:rFonts w:ascii="Times New Roman" w:hAnsi="Times New Roman"/>
                <w:color w:val="000000" w:themeColor="text1"/>
                <w:sz w:val="24"/>
                <w:szCs w:val="24"/>
              </w:rPr>
              <w:t>х</w:t>
            </w:r>
            <w:r w:rsidRPr="00BA6233">
              <w:rPr>
                <w:rFonts w:ascii="Times New Roman" w:hAnsi="Times New Roman"/>
                <w:color w:val="000000" w:themeColor="text1"/>
                <w:sz w:val="24"/>
                <w:szCs w:val="24"/>
              </w:rPr>
              <w:t>ся в специализированной помощи.</w:t>
            </w:r>
          </w:p>
          <w:p w:rsidR="00372306" w:rsidRPr="00BA6233" w:rsidRDefault="00372306" w:rsidP="008F53D1">
            <w:pPr>
              <w:tabs>
                <w:tab w:val="left" w:pos="142"/>
              </w:tabs>
              <w:spacing w:after="0"/>
              <w:ind w:firstLine="379"/>
              <w:jc w:val="both"/>
              <w:rPr>
                <w:rFonts w:ascii="Times New Roman" w:hAnsi="Times New Roman"/>
                <w:color w:val="000000" w:themeColor="text1"/>
                <w:sz w:val="24"/>
                <w:szCs w:val="24"/>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372306" w:rsidRPr="00BA6233" w:rsidRDefault="00372306" w:rsidP="008F53D1">
            <w:pPr>
              <w:tabs>
                <w:tab w:val="left" w:pos="142"/>
              </w:tabs>
              <w:spacing w:after="0"/>
              <w:ind w:firstLine="39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Наблюдение, логоп</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дическое и психологич</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ское обследование;</w:t>
            </w:r>
          </w:p>
          <w:p w:rsidR="00372306" w:rsidRPr="00BA6233" w:rsidRDefault="00372306" w:rsidP="008F53D1">
            <w:pPr>
              <w:tabs>
                <w:tab w:val="left" w:pos="142"/>
              </w:tabs>
              <w:spacing w:after="0"/>
              <w:ind w:firstLine="39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анкетирование  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дителей, беседы с пед</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гогами</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372306" w:rsidRPr="00BA6233" w:rsidRDefault="00372306"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сентябрь </w:t>
            </w:r>
          </w:p>
          <w:p w:rsidR="00372306" w:rsidRPr="00BA6233" w:rsidRDefault="00372306" w:rsidP="008F53D1">
            <w:pPr>
              <w:tabs>
                <w:tab w:val="left" w:pos="142"/>
              </w:tabs>
              <w:spacing w:after="0"/>
              <w:jc w:val="both"/>
              <w:rPr>
                <w:rFonts w:ascii="Times New Roman" w:hAnsi="Times New Roman"/>
                <w:color w:val="000000" w:themeColor="text1"/>
                <w:sz w:val="24"/>
                <w:szCs w:val="24"/>
              </w:rPr>
            </w:pPr>
          </w:p>
        </w:tc>
        <w:tc>
          <w:tcPr>
            <w:tcW w:w="2057" w:type="dxa"/>
            <w:tcBorders>
              <w:top w:val="nil"/>
              <w:left w:val="nil"/>
              <w:bottom w:val="single" w:sz="8" w:space="0" w:color="auto"/>
              <w:right w:val="single" w:sz="8" w:space="0" w:color="auto"/>
            </w:tcBorders>
          </w:tcPr>
          <w:p w:rsidR="00372306" w:rsidRPr="00BA6233" w:rsidRDefault="00372306" w:rsidP="008F53D1">
            <w:pPr>
              <w:tabs>
                <w:tab w:val="left" w:pos="142"/>
              </w:tabs>
              <w:spacing w:after="0"/>
              <w:ind w:firstLine="39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Классный р</w:t>
            </w:r>
            <w:r w:rsidRPr="00BA6233">
              <w:rPr>
                <w:rFonts w:ascii="Times New Roman" w:hAnsi="Times New Roman"/>
                <w:color w:val="000000" w:themeColor="text1"/>
                <w:sz w:val="24"/>
                <w:szCs w:val="24"/>
              </w:rPr>
              <w:t>у</w:t>
            </w:r>
            <w:r w:rsidRPr="00BA6233">
              <w:rPr>
                <w:rFonts w:ascii="Times New Roman" w:hAnsi="Times New Roman"/>
                <w:color w:val="000000" w:themeColor="text1"/>
                <w:sz w:val="24"/>
                <w:szCs w:val="24"/>
              </w:rPr>
              <w:t>ководитель, псих</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лог</w:t>
            </w:r>
          </w:p>
        </w:tc>
      </w:tr>
      <w:tr w:rsidR="00372306" w:rsidRPr="00BA6233" w:rsidTr="004D2F2F">
        <w:trPr>
          <w:trHeight w:val="148"/>
          <w:jc w:val="center"/>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72306" w:rsidRPr="00BA6233" w:rsidRDefault="00372306" w:rsidP="008F53D1">
            <w:pPr>
              <w:tabs>
                <w:tab w:val="left" w:pos="142"/>
              </w:tabs>
              <w:spacing w:after="0"/>
              <w:ind w:firstLine="31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Углубленная  диагн</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стика детей с ОВЗ, детей-инвалидов</w:t>
            </w:r>
          </w:p>
          <w:p w:rsidR="00372306" w:rsidRPr="00BA6233" w:rsidRDefault="00372306" w:rsidP="008F53D1">
            <w:pPr>
              <w:tabs>
                <w:tab w:val="left" w:pos="142"/>
              </w:tabs>
              <w:spacing w:after="0"/>
              <w:ind w:firstLine="31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w:t>
            </w:r>
          </w:p>
        </w:tc>
        <w:tc>
          <w:tcPr>
            <w:tcW w:w="4632" w:type="dxa"/>
            <w:tcBorders>
              <w:top w:val="nil"/>
              <w:left w:val="nil"/>
              <w:bottom w:val="single" w:sz="8" w:space="0" w:color="auto"/>
              <w:right w:val="single" w:sz="8" w:space="0" w:color="auto"/>
            </w:tcBorders>
            <w:tcMar>
              <w:top w:w="0" w:type="dxa"/>
              <w:left w:w="108" w:type="dxa"/>
              <w:bottom w:w="0" w:type="dxa"/>
              <w:right w:w="108" w:type="dxa"/>
            </w:tcMar>
            <w:hideMark/>
          </w:tcPr>
          <w:p w:rsidR="00372306" w:rsidRPr="00BA6233" w:rsidRDefault="00372306" w:rsidP="008F53D1">
            <w:pPr>
              <w:tabs>
                <w:tab w:val="left" w:pos="142"/>
              </w:tabs>
              <w:spacing w:after="0"/>
              <w:ind w:firstLine="37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Получение объективных сведений об обучающемся на основании диагностич</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ской информации специалистов разного профиля, создание диагностических "портретов" детей</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372306" w:rsidRPr="00BA6233" w:rsidRDefault="00372306" w:rsidP="008F53D1">
            <w:pPr>
              <w:tabs>
                <w:tab w:val="left" w:pos="142"/>
              </w:tabs>
              <w:spacing w:after="0"/>
              <w:ind w:firstLine="39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Диагностирование</w:t>
            </w:r>
          </w:p>
          <w:p w:rsidR="00372306" w:rsidRPr="00BA6233" w:rsidRDefault="00372306" w:rsidP="008F53D1">
            <w:pPr>
              <w:tabs>
                <w:tab w:val="left" w:pos="142"/>
              </w:tabs>
              <w:spacing w:after="0"/>
              <w:ind w:firstLine="39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Заполнение диагн</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стических документов специалистами (речевой карты, протокола обсл</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 xml:space="preserve">дования)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372306" w:rsidRPr="00BA6233" w:rsidRDefault="00372306"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сентябрь</w:t>
            </w:r>
          </w:p>
        </w:tc>
        <w:tc>
          <w:tcPr>
            <w:tcW w:w="2057" w:type="dxa"/>
            <w:tcBorders>
              <w:top w:val="nil"/>
              <w:left w:val="nil"/>
              <w:bottom w:val="single" w:sz="8" w:space="0" w:color="auto"/>
              <w:right w:val="single" w:sz="8" w:space="0" w:color="auto"/>
            </w:tcBorders>
          </w:tcPr>
          <w:p w:rsidR="00372306" w:rsidRPr="00BA6233" w:rsidRDefault="00372306" w:rsidP="008F53D1">
            <w:pPr>
              <w:tabs>
                <w:tab w:val="left" w:pos="142"/>
              </w:tabs>
              <w:spacing w:after="0"/>
              <w:ind w:firstLine="39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Классный р</w:t>
            </w:r>
            <w:r w:rsidRPr="00BA6233">
              <w:rPr>
                <w:rFonts w:ascii="Times New Roman" w:hAnsi="Times New Roman"/>
                <w:color w:val="000000" w:themeColor="text1"/>
                <w:sz w:val="24"/>
                <w:szCs w:val="24"/>
              </w:rPr>
              <w:t>у</w:t>
            </w:r>
            <w:r w:rsidRPr="00BA6233">
              <w:rPr>
                <w:rFonts w:ascii="Times New Roman" w:hAnsi="Times New Roman"/>
                <w:color w:val="000000" w:themeColor="text1"/>
                <w:sz w:val="24"/>
                <w:szCs w:val="24"/>
              </w:rPr>
              <w:t>ководитель, псих</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лог</w:t>
            </w:r>
          </w:p>
        </w:tc>
      </w:tr>
      <w:tr w:rsidR="00372306" w:rsidRPr="00BA6233" w:rsidTr="004D2F2F">
        <w:trPr>
          <w:trHeight w:val="689"/>
          <w:jc w:val="center"/>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72306" w:rsidRPr="00BA6233" w:rsidRDefault="00372306" w:rsidP="008F53D1">
            <w:pPr>
              <w:tabs>
                <w:tab w:val="left" w:pos="142"/>
              </w:tabs>
              <w:spacing w:after="0"/>
              <w:ind w:firstLine="31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Определение уровня о</w:t>
            </w:r>
            <w:r w:rsidRPr="00BA6233">
              <w:rPr>
                <w:rFonts w:ascii="Times New Roman" w:hAnsi="Times New Roman"/>
                <w:color w:val="000000" w:themeColor="text1"/>
                <w:sz w:val="24"/>
                <w:szCs w:val="24"/>
              </w:rPr>
              <w:t>р</w:t>
            </w:r>
            <w:r w:rsidRPr="00BA6233">
              <w:rPr>
                <w:rFonts w:ascii="Times New Roman" w:hAnsi="Times New Roman"/>
                <w:color w:val="000000" w:themeColor="text1"/>
                <w:sz w:val="24"/>
                <w:szCs w:val="24"/>
              </w:rPr>
              <w:t>ганизованности ребенка, особенности эмоционально-волевой  и личностной сф</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ры; уровень знаний по предметам</w:t>
            </w:r>
          </w:p>
        </w:tc>
        <w:tc>
          <w:tcPr>
            <w:tcW w:w="4632" w:type="dxa"/>
            <w:tcBorders>
              <w:top w:val="nil"/>
              <w:left w:val="nil"/>
              <w:bottom w:val="single" w:sz="8" w:space="0" w:color="auto"/>
              <w:right w:val="single" w:sz="8" w:space="0" w:color="auto"/>
            </w:tcBorders>
            <w:tcMar>
              <w:top w:w="0" w:type="dxa"/>
              <w:left w:w="108" w:type="dxa"/>
              <w:bottom w:w="0" w:type="dxa"/>
              <w:right w:w="108" w:type="dxa"/>
            </w:tcMar>
            <w:hideMark/>
          </w:tcPr>
          <w:p w:rsidR="00372306" w:rsidRPr="00BA6233" w:rsidRDefault="00372306" w:rsidP="008F53D1">
            <w:pPr>
              <w:tabs>
                <w:tab w:val="left" w:pos="142"/>
              </w:tabs>
              <w:spacing w:after="0"/>
              <w:ind w:firstLine="37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372306" w:rsidRPr="00BA6233" w:rsidRDefault="00372306" w:rsidP="008F53D1">
            <w:pPr>
              <w:tabs>
                <w:tab w:val="left" w:pos="142"/>
              </w:tabs>
              <w:spacing w:after="0"/>
              <w:ind w:firstLine="379"/>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Выявление нарушений в поведении (гиперактивность, замкнутость, обидч</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 xml:space="preserve">вость и т.д.) </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372306" w:rsidRPr="00BA6233" w:rsidRDefault="00372306" w:rsidP="008F53D1">
            <w:pPr>
              <w:tabs>
                <w:tab w:val="left" w:pos="142"/>
              </w:tabs>
              <w:spacing w:after="0"/>
              <w:ind w:firstLine="39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Анкетирование, н</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блюдение во время зан</w:t>
            </w:r>
            <w:r w:rsidRPr="00BA6233">
              <w:rPr>
                <w:rFonts w:ascii="Times New Roman" w:hAnsi="Times New Roman"/>
                <w:color w:val="000000" w:themeColor="text1"/>
                <w:sz w:val="24"/>
                <w:szCs w:val="24"/>
              </w:rPr>
              <w:t>я</w:t>
            </w:r>
            <w:r w:rsidRPr="00BA6233">
              <w:rPr>
                <w:rFonts w:ascii="Times New Roman" w:hAnsi="Times New Roman"/>
                <w:color w:val="000000" w:themeColor="text1"/>
                <w:sz w:val="24"/>
                <w:szCs w:val="24"/>
              </w:rPr>
              <w:t>тий, беседа с родител</w:t>
            </w:r>
            <w:r w:rsidRPr="00BA6233">
              <w:rPr>
                <w:rFonts w:ascii="Times New Roman" w:hAnsi="Times New Roman"/>
                <w:color w:val="000000" w:themeColor="text1"/>
                <w:sz w:val="24"/>
                <w:szCs w:val="24"/>
              </w:rPr>
              <w:t>я</w:t>
            </w:r>
            <w:r w:rsidRPr="00BA6233">
              <w:rPr>
                <w:rFonts w:ascii="Times New Roman" w:hAnsi="Times New Roman"/>
                <w:color w:val="000000" w:themeColor="text1"/>
                <w:sz w:val="24"/>
                <w:szCs w:val="24"/>
              </w:rPr>
              <w:t>ми, посещение семьи. Составление характер</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стики.</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372306" w:rsidRPr="00BA6233" w:rsidRDefault="00372306"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Сентябрь - октябрь</w:t>
            </w:r>
          </w:p>
          <w:p w:rsidR="00372306" w:rsidRPr="00BA6233" w:rsidRDefault="00372306"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w:t>
            </w:r>
          </w:p>
        </w:tc>
        <w:tc>
          <w:tcPr>
            <w:tcW w:w="2057" w:type="dxa"/>
            <w:tcBorders>
              <w:top w:val="nil"/>
              <w:left w:val="nil"/>
              <w:bottom w:val="single" w:sz="8" w:space="0" w:color="auto"/>
              <w:right w:val="single" w:sz="8" w:space="0" w:color="auto"/>
            </w:tcBorders>
          </w:tcPr>
          <w:p w:rsidR="00372306" w:rsidRPr="00BA6233" w:rsidRDefault="00372306" w:rsidP="008F53D1">
            <w:pPr>
              <w:tabs>
                <w:tab w:val="left" w:pos="142"/>
              </w:tabs>
              <w:spacing w:after="0"/>
              <w:ind w:firstLine="39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Классный р</w:t>
            </w:r>
            <w:r w:rsidRPr="00BA6233">
              <w:rPr>
                <w:rFonts w:ascii="Times New Roman" w:hAnsi="Times New Roman"/>
                <w:color w:val="000000" w:themeColor="text1"/>
                <w:sz w:val="24"/>
                <w:szCs w:val="24"/>
              </w:rPr>
              <w:t>у</w:t>
            </w:r>
            <w:r w:rsidRPr="00BA6233">
              <w:rPr>
                <w:rFonts w:ascii="Times New Roman" w:hAnsi="Times New Roman"/>
                <w:color w:val="000000" w:themeColor="text1"/>
                <w:sz w:val="24"/>
                <w:szCs w:val="24"/>
              </w:rPr>
              <w:t>ководитель, Уч</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тель-предметник</w:t>
            </w:r>
          </w:p>
        </w:tc>
      </w:tr>
    </w:tbl>
    <w:p w:rsidR="00392ACB" w:rsidRPr="00BA6233" w:rsidRDefault="00392ACB" w:rsidP="008F53D1">
      <w:pPr>
        <w:pStyle w:val="aa"/>
        <w:tabs>
          <w:tab w:val="left" w:pos="142"/>
        </w:tabs>
        <w:spacing w:after="0"/>
        <w:ind w:left="0" w:firstLine="851"/>
        <w:jc w:val="both"/>
        <w:rPr>
          <w:rFonts w:ascii="Times New Roman" w:hAnsi="Times New Roman"/>
          <w:b/>
          <w:i/>
          <w:color w:val="000000" w:themeColor="text1"/>
          <w:sz w:val="24"/>
          <w:szCs w:val="24"/>
        </w:rPr>
      </w:pPr>
    </w:p>
    <w:p w:rsidR="00392ACB" w:rsidRPr="00BA6233" w:rsidRDefault="00392ACB" w:rsidP="008F53D1">
      <w:pPr>
        <w:pStyle w:val="aa"/>
        <w:tabs>
          <w:tab w:val="left" w:pos="142"/>
        </w:tabs>
        <w:spacing w:after="0"/>
        <w:ind w:left="0" w:firstLine="851"/>
        <w:jc w:val="both"/>
        <w:rPr>
          <w:rFonts w:ascii="Times New Roman" w:hAnsi="Times New Roman"/>
          <w:b/>
          <w:i/>
          <w:color w:val="000000" w:themeColor="text1"/>
          <w:sz w:val="24"/>
          <w:szCs w:val="24"/>
        </w:rPr>
      </w:pPr>
      <w:r w:rsidRPr="00BA6233">
        <w:rPr>
          <w:rFonts w:ascii="Times New Roman" w:hAnsi="Times New Roman"/>
          <w:b/>
          <w:i/>
          <w:color w:val="000000" w:themeColor="text1"/>
          <w:sz w:val="24"/>
          <w:szCs w:val="24"/>
        </w:rPr>
        <w:t>Коррекционно-развивающая работа</w:t>
      </w:r>
    </w:p>
    <w:p w:rsidR="00372306" w:rsidRPr="00BA6233" w:rsidRDefault="00372306" w:rsidP="00AF218B">
      <w:pPr>
        <w:tabs>
          <w:tab w:val="left" w:pos="142"/>
        </w:tabs>
        <w:spacing w:beforeLines="26" w:after="0"/>
        <w:ind w:firstLine="851"/>
        <w:jc w:val="both"/>
        <w:rPr>
          <w:rFonts w:ascii="Times New Roman" w:hAnsi="Times New Roman"/>
          <w:color w:val="000000" w:themeColor="text1"/>
          <w:sz w:val="24"/>
          <w:szCs w:val="24"/>
        </w:rPr>
      </w:pPr>
      <w:r w:rsidRPr="00BA6233">
        <w:rPr>
          <w:rFonts w:ascii="Times New Roman" w:hAnsi="Times New Roman"/>
          <w:b/>
          <w:color w:val="000000" w:themeColor="text1"/>
          <w:sz w:val="24"/>
          <w:szCs w:val="24"/>
        </w:rPr>
        <w:t>Цель:</w:t>
      </w:r>
      <w:r w:rsidRPr="00BA6233">
        <w:rPr>
          <w:rFonts w:ascii="Times New Roman" w:hAnsi="Times New Roman"/>
          <w:color w:val="000000" w:themeColor="text1"/>
          <w:sz w:val="24"/>
          <w:szCs w:val="24"/>
        </w:rPr>
        <w:t xml:space="preserve"> обеспечение своевременной специализированной помощи в освоении содержания образования и коррекции недостатков в позн</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 xml:space="preserve">вательной и эмоционально-личностной сфере детей с ограниченными возможностями здоровья, детей-инвалидов. </w:t>
      </w:r>
    </w:p>
    <w:tbl>
      <w:tblPr>
        <w:tblW w:w="14731" w:type="dxa"/>
        <w:jc w:val="center"/>
        <w:tblInd w:w="-3618" w:type="dxa"/>
        <w:tblLayout w:type="fixed"/>
        <w:tblCellMar>
          <w:left w:w="0" w:type="dxa"/>
          <w:right w:w="0" w:type="dxa"/>
        </w:tblCellMar>
        <w:tblLook w:val="04A0"/>
      </w:tblPr>
      <w:tblGrid>
        <w:gridCol w:w="2939"/>
        <w:gridCol w:w="2977"/>
        <w:gridCol w:w="4495"/>
        <w:gridCol w:w="1985"/>
        <w:gridCol w:w="2335"/>
      </w:tblGrid>
      <w:tr w:rsidR="00372306" w:rsidRPr="00BA6233" w:rsidTr="004D2F2F">
        <w:trPr>
          <w:trHeight w:val="693"/>
          <w:jc w:val="center"/>
        </w:trPr>
        <w:tc>
          <w:tcPr>
            <w:tcW w:w="29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72306" w:rsidRPr="00BA6233" w:rsidRDefault="004D2F2F" w:rsidP="008F53D1">
            <w:pPr>
              <w:tabs>
                <w:tab w:val="left" w:pos="142"/>
              </w:tabs>
              <w:spacing w:after="0"/>
              <w:ind w:firstLine="237"/>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 xml:space="preserve">Задачи </w:t>
            </w:r>
            <w:r w:rsidR="00372306" w:rsidRPr="00BA6233">
              <w:rPr>
                <w:rFonts w:ascii="Times New Roman" w:hAnsi="Times New Roman"/>
                <w:b/>
                <w:color w:val="000000" w:themeColor="text1"/>
                <w:sz w:val="24"/>
                <w:szCs w:val="24"/>
              </w:rPr>
              <w:t>(направления) деятельности</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72306" w:rsidRPr="00BA6233" w:rsidRDefault="00372306" w:rsidP="008F53D1">
            <w:pPr>
              <w:tabs>
                <w:tab w:val="left" w:pos="142"/>
              </w:tabs>
              <w:spacing w:after="0"/>
              <w:ind w:firstLine="237"/>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Планируемые</w:t>
            </w:r>
          </w:p>
          <w:p w:rsidR="00372306" w:rsidRPr="00BA6233" w:rsidRDefault="00372306" w:rsidP="008F53D1">
            <w:pPr>
              <w:tabs>
                <w:tab w:val="left" w:pos="142"/>
              </w:tabs>
              <w:spacing w:after="0"/>
              <w:ind w:firstLine="237"/>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результаты</w:t>
            </w:r>
          </w:p>
        </w:tc>
        <w:tc>
          <w:tcPr>
            <w:tcW w:w="449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72306" w:rsidRPr="00BA6233" w:rsidRDefault="00372306" w:rsidP="008F53D1">
            <w:pPr>
              <w:tabs>
                <w:tab w:val="left" w:pos="142"/>
              </w:tabs>
              <w:spacing w:after="0"/>
              <w:ind w:firstLine="237"/>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Виды и формы деятельности, мер</w:t>
            </w:r>
            <w:r w:rsidRPr="00BA6233">
              <w:rPr>
                <w:rFonts w:ascii="Times New Roman" w:hAnsi="Times New Roman"/>
                <w:b/>
                <w:color w:val="000000" w:themeColor="text1"/>
                <w:sz w:val="24"/>
                <w:szCs w:val="24"/>
              </w:rPr>
              <w:t>о</w:t>
            </w:r>
            <w:r w:rsidRPr="00BA6233">
              <w:rPr>
                <w:rFonts w:ascii="Times New Roman" w:hAnsi="Times New Roman"/>
                <w:b/>
                <w:color w:val="000000" w:themeColor="text1"/>
                <w:sz w:val="24"/>
                <w:szCs w:val="24"/>
              </w:rPr>
              <w:t>приятия</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72306" w:rsidRPr="00BA6233" w:rsidRDefault="00372306" w:rsidP="008F53D1">
            <w:pPr>
              <w:tabs>
                <w:tab w:val="left" w:pos="142"/>
              </w:tabs>
              <w:spacing w:after="0"/>
              <w:ind w:firstLine="237"/>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Сроки пров</w:t>
            </w:r>
            <w:r w:rsidRPr="00BA6233">
              <w:rPr>
                <w:rFonts w:ascii="Times New Roman" w:hAnsi="Times New Roman"/>
                <w:b/>
                <w:color w:val="000000" w:themeColor="text1"/>
                <w:sz w:val="24"/>
                <w:szCs w:val="24"/>
              </w:rPr>
              <w:t>е</w:t>
            </w:r>
            <w:r w:rsidRPr="00BA6233">
              <w:rPr>
                <w:rFonts w:ascii="Times New Roman" w:hAnsi="Times New Roman"/>
                <w:b/>
                <w:color w:val="000000" w:themeColor="text1"/>
                <w:sz w:val="24"/>
                <w:szCs w:val="24"/>
              </w:rPr>
              <w:t>дения</w:t>
            </w:r>
          </w:p>
        </w:tc>
        <w:tc>
          <w:tcPr>
            <w:tcW w:w="2335" w:type="dxa"/>
            <w:tcBorders>
              <w:top w:val="single" w:sz="8" w:space="0" w:color="auto"/>
              <w:left w:val="nil"/>
              <w:bottom w:val="single" w:sz="8" w:space="0" w:color="auto"/>
              <w:right w:val="single" w:sz="8" w:space="0" w:color="auto"/>
            </w:tcBorders>
          </w:tcPr>
          <w:p w:rsidR="00372306" w:rsidRPr="00BA6233" w:rsidRDefault="00372306" w:rsidP="008F53D1">
            <w:pPr>
              <w:tabs>
                <w:tab w:val="left" w:pos="142"/>
              </w:tabs>
              <w:spacing w:after="0"/>
              <w:ind w:firstLine="237"/>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Ответственные</w:t>
            </w:r>
          </w:p>
        </w:tc>
      </w:tr>
      <w:tr w:rsidR="00372306" w:rsidRPr="00BA6233" w:rsidTr="004D2F2F">
        <w:trPr>
          <w:trHeight w:val="215"/>
          <w:jc w:val="center"/>
        </w:trPr>
        <w:tc>
          <w:tcPr>
            <w:tcW w:w="29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72306" w:rsidRPr="00BA6233" w:rsidRDefault="00372306" w:rsidP="008F53D1">
            <w:pPr>
              <w:tabs>
                <w:tab w:val="left" w:pos="142"/>
              </w:tabs>
              <w:spacing w:after="0"/>
              <w:ind w:firstLine="23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Обеспечить педагог</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ческое сопровождение детей с ОВЗ, детей-инвалидов</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372306" w:rsidRPr="00BA6233" w:rsidRDefault="00372306" w:rsidP="008F53D1">
            <w:pPr>
              <w:tabs>
                <w:tab w:val="left" w:pos="142"/>
              </w:tabs>
              <w:spacing w:after="0"/>
              <w:ind w:firstLine="23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Планы, </w:t>
            </w:r>
          </w:p>
          <w:p w:rsidR="00372306" w:rsidRPr="00BA6233" w:rsidRDefault="00372306" w:rsidP="008F53D1">
            <w:pPr>
              <w:tabs>
                <w:tab w:val="left" w:pos="142"/>
              </w:tabs>
              <w:spacing w:after="0"/>
              <w:ind w:firstLine="23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программы</w:t>
            </w:r>
          </w:p>
          <w:p w:rsidR="00372306" w:rsidRPr="00BA6233" w:rsidRDefault="00372306" w:rsidP="008F53D1">
            <w:pPr>
              <w:tabs>
                <w:tab w:val="left" w:pos="142"/>
              </w:tabs>
              <w:spacing w:after="0"/>
              <w:ind w:firstLine="23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w:t>
            </w:r>
          </w:p>
        </w:tc>
        <w:tc>
          <w:tcPr>
            <w:tcW w:w="4495" w:type="dxa"/>
            <w:tcBorders>
              <w:top w:val="nil"/>
              <w:left w:val="nil"/>
              <w:bottom w:val="single" w:sz="8" w:space="0" w:color="auto"/>
              <w:right w:val="single" w:sz="8" w:space="0" w:color="auto"/>
            </w:tcBorders>
            <w:tcMar>
              <w:top w:w="0" w:type="dxa"/>
              <w:left w:w="108" w:type="dxa"/>
              <w:bottom w:w="0" w:type="dxa"/>
              <w:right w:w="108" w:type="dxa"/>
            </w:tcMar>
            <w:hideMark/>
          </w:tcPr>
          <w:p w:rsidR="00372306" w:rsidRPr="00BA6233" w:rsidRDefault="00372306" w:rsidP="008F53D1">
            <w:pPr>
              <w:tabs>
                <w:tab w:val="left" w:pos="142"/>
              </w:tabs>
              <w:spacing w:after="0"/>
              <w:ind w:firstLine="23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Разработать индивидуальную пр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грамму по предмету.</w:t>
            </w:r>
          </w:p>
          <w:p w:rsidR="00372306" w:rsidRPr="00BA6233" w:rsidRDefault="00372306" w:rsidP="008F53D1">
            <w:pPr>
              <w:tabs>
                <w:tab w:val="left" w:pos="142"/>
              </w:tabs>
              <w:spacing w:after="0"/>
              <w:ind w:firstLine="23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Осуществление педагогического м</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ниторинга достижений школьника.</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372306" w:rsidRPr="00BA6233" w:rsidRDefault="00372306" w:rsidP="008F53D1">
            <w:pPr>
              <w:tabs>
                <w:tab w:val="left" w:pos="142"/>
              </w:tabs>
              <w:spacing w:after="0"/>
              <w:ind w:firstLine="23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сентябрь</w:t>
            </w:r>
          </w:p>
        </w:tc>
        <w:tc>
          <w:tcPr>
            <w:tcW w:w="2335" w:type="dxa"/>
            <w:tcBorders>
              <w:top w:val="nil"/>
              <w:left w:val="nil"/>
              <w:bottom w:val="single" w:sz="8" w:space="0" w:color="auto"/>
              <w:right w:val="single" w:sz="8" w:space="0" w:color="auto"/>
            </w:tcBorders>
          </w:tcPr>
          <w:p w:rsidR="00372306" w:rsidRPr="00BA6233" w:rsidRDefault="00372306" w:rsidP="00AF218B">
            <w:pPr>
              <w:tabs>
                <w:tab w:val="left" w:pos="142"/>
              </w:tabs>
              <w:spacing w:beforeLines="26" w:after="0"/>
              <w:ind w:firstLine="23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Заместительдире</w:t>
            </w:r>
            <w:r w:rsidRPr="00BA6233">
              <w:rPr>
                <w:rFonts w:ascii="Times New Roman" w:hAnsi="Times New Roman"/>
                <w:color w:val="000000" w:themeColor="text1"/>
                <w:sz w:val="24"/>
                <w:szCs w:val="24"/>
              </w:rPr>
              <w:t>к</w:t>
            </w:r>
            <w:r w:rsidRPr="00BA6233">
              <w:rPr>
                <w:rFonts w:ascii="Times New Roman" w:hAnsi="Times New Roman"/>
                <w:color w:val="000000" w:themeColor="text1"/>
                <w:sz w:val="24"/>
                <w:szCs w:val="24"/>
              </w:rPr>
              <w:t>тора по УВР</w:t>
            </w:r>
          </w:p>
          <w:p w:rsidR="00372306" w:rsidRPr="00BA6233" w:rsidRDefault="00372306" w:rsidP="008F53D1">
            <w:pPr>
              <w:tabs>
                <w:tab w:val="left" w:pos="142"/>
              </w:tabs>
              <w:spacing w:after="0"/>
              <w:ind w:firstLine="23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Учителя-предметники, клас</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ный руков</w:t>
            </w:r>
            <w:r w:rsidR="0060539C" w:rsidRPr="00BA6233">
              <w:rPr>
                <w:rFonts w:ascii="Times New Roman" w:hAnsi="Times New Roman"/>
                <w:color w:val="000000" w:themeColor="text1"/>
                <w:sz w:val="24"/>
                <w:szCs w:val="24"/>
              </w:rPr>
              <w:t>одитель</w:t>
            </w:r>
          </w:p>
        </w:tc>
      </w:tr>
      <w:tr w:rsidR="00372306" w:rsidRPr="00BA6233" w:rsidTr="004D2F2F">
        <w:trPr>
          <w:trHeight w:val="215"/>
          <w:jc w:val="center"/>
        </w:trPr>
        <w:tc>
          <w:tcPr>
            <w:tcW w:w="29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72306" w:rsidRPr="00BA6233" w:rsidRDefault="00372306" w:rsidP="008F53D1">
            <w:pPr>
              <w:tabs>
                <w:tab w:val="left" w:pos="142"/>
              </w:tabs>
              <w:spacing w:after="0"/>
              <w:ind w:firstLine="23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Обеспечить психолог</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ческое и логопедическое сопровождение детей с ОВЗ, детей-инвалидов</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372306" w:rsidRPr="00BA6233" w:rsidRDefault="00372306" w:rsidP="008F53D1">
            <w:pPr>
              <w:tabs>
                <w:tab w:val="left" w:pos="142"/>
              </w:tabs>
              <w:spacing w:after="0"/>
              <w:ind w:firstLine="23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Позитивная динамика развиваемых параметров</w:t>
            </w:r>
          </w:p>
        </w:tc>
        <w:tc>
          <w:tcPr>
            <w:tcW w:w="4495" w:type="dxa"/>
            <w:tcBorders>
              <w:top w:val="nil"/>
              <w:left w:val="nil"/>
              <w:bottom w:val="single" w:sz="8" w:space="0" w:color="auto"/>
              <w:right w:val="single" w:sz="8" w:space="0" w:color="auto"/>
            </w:tcBorders>
            <w:tcMar>
              <w:top w:w="0" w:type="dxa"/>
              <w:left w:w="108" w:type="dxa"/>
              <w:bottom w:w="0" w:type="dxa"/>
              <w:right w:w="108" w:type="dxa"/>
            </w:tcMar>
            <w:hideMark/>
          </w:tcPr>
          <w:p w:rsidR="00372306" w:rsidRPr="00BA6233" w:rsidRDefault="00372306" w:rsidP="008F53D1">
            <w:pPr>
              <w:tabs>
                <w:tab w:val="left" w:pos="142"/>
              </w:tabs>
              <w:spacing w:after="0"/>
              <w:ind w:firstLine="23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1.Составление расписания индивид</w:t>
            </w:r>
            <w:r w:rsidRPr="00BA6233">
              <w:rPr>
                <w:rFonts w:ascii="Times New Roman" w:hAnsi="Times New Roman"/>
                <w:color w:val="000000" w:themeColor="text1"/>
                <w:sz w:val="24"/>
                <w:szCs w:val="24"/>
              </w:rPr>
              <w:t>у</w:t>
            </w:r>
            <w:r w:rsidRPr="00BA6233">
              <w:rPr>
                <w:rFonts w:ascii="Times New Roman" w:hAnsi="Times New Roman"/>
                <w:color w:val="000000" w:themeColor="text1"/>
                <w:sz w:val="24"/>
                <w:szCs w:val="24"/>
              </w:rPr>
              <w:t>альных  занятий.</w:t>
            </w:r>
          </w:p>
          <w:p w:rsidR="00372306" w:rsidRPr="00BA6233" w:rsidRDefault="00372306" w:rsidP="008F53D1">
            <w:pPr>
              <w:tabs>
                <w:tab w:val="left" w:pos="142"/>
                <w:tab w:val="left" w:pos="176"/>
              </w:tabs>
              <w:spacing w:after="0"/>
              <w:ind w:firstLine="23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2.Проведение коррекционно-развивающих  занятий.</w:t>
            </w:r>
          </w:p>
          <w:p w:rsidR="00372306" w:rsidRPr="00BA6233" w:rsidRDefault="00372306" w:rsidP="008F53D1">
            <w:pPr>
              <w:tabs>
                <w:tab w:val="left" w:pos="142"/>
                <w:tab w:val="left" w:pos="176"/>
              </w:tabs>
              <w:spacing w:after="0"/>
              <w:ind w:firstLine="23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3.Отслеживание динамики развития ребенка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372306" w:rsidRPr="00BA6233" w:rsidRDefault="00372306" w:rsidP="008F53D1">
            <w:pPr>
              <w:tabs>
                <w:tab w:val="left" w:pos="142"/>
              </w:tabs>
              <w:spacing w:after="0"/>
              <w:ind w:firstLine="23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До 10.10</w:t>
            </w:r>
          </w:p>
          <w:p w:rsidR="00372306" w:rsidRPr="00BA6233" w:rsidRDefault="00372306" w:rsidP="008F53D1">
            <w:pPr>
              <w:tabs>
                <w:tab w:val="left" w:pos="142"/>
              </w:tabs>
              <w:spacing w:after="0"/>
              <w:ind w:firstLine="237"/>
              <w:jc w:val="both"/>
              <w:rPr>
                <w:rFonts w:ascii="Times New Roman" w:hAnsi="Times New Roman"/>
                <w:color w:val="000000" w:themeColor="text1"/>
                <w:sz w:val="24"/>
                <w:szCs w:val="24"/>
              </w:rPr>
            </w:pPr>
          </w:p>
          <w:p w:rsidR="00372306" w:rsidRPr="00BA6233" w:rsidRDefault="00372306" w:rsidP="008F53D1">
            <w:pPr>
              <w:tabs>
                <w:tab w:val="left" w:pos="142"/>
              </w:tabs>
              <w:spacing w:after="0"/>
              <w:ind w:firstLine="237"/>
              <w:jc w:val="both"/>
              <w:rPr>
                <w:rFonts w:ascii="Times New Roman" w:hAnsi="Times New Roman"/>
                <w:color w:val="000000" w:themeColor="text1"/>
                <w:sz w:val="24"/>
                <w:szCs w:val="24"/>
              </w:rPr>
            </w:pPr>
          </w:p>
          <w:p w:rsidR="00372306" w:rsidRPr="00BA6233" w:rsidRDefault="00372306" w:rsidP="008F53D1">
            <w:pPr>
              <w:tabs>
                <w:tab w:val="left" w:pos="142"/>
              </w:tabs>
              <w:spacing w:after="0"/>
              <w:ind w:firstLine="23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10.10-15.05</w:t>
            </w:r>
          </w:p>
        </w:tc>
        <w:tc>
          <w:tcPr>
            <w:tcW w:w="2335" w:type="dxa"/>
            <w:tcBorders>
              <w:top w:val="nil"/>
              <w:left w:val="nil"/>
              <w:bottom w:val="single" w:sz="8" w:space="0" w:color="auto"/>
              <w:right w:val="single" w:sz="8" w:space="0" w:color="auto"/>
            </w:tcBorders>
          </w:tcPr>
          <w:p w:rsidR="00372306" w:rsidRPr="00BA6233" w:rsidRDefault="0060539C" w:rsidP="008F53D1">
            <w:pPr>
              <w:tabs>
                <w:tab w:val="left" w:pos="142"/>
              </w:tabs>
              <w:spacing w:after="0"/>
              <w:ind w:firstLine="23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Пси</w:t>
            </w:r>
            <w:r w:rsidR="004D2F2F" w:rsidRPr="00BA6233">
              <w:rPr>
                <w:rFonts w:ascii="Times New Roman" w:hAnsi="Times New Roman"/>
                <w:color w:val="000000" w:themeColor="text1"/>
                <w:sz w:val="24"/>
                <w:szCs w:val="24"/>
              </w:rPr>
              <w:t>холог</w:t>
            </w:r>
            <w:r w:rsidRPr="00BA6233">
              <w:rPr>
                <w:rFonts w:ascii="Times New Roman" w:hAnsi="Times New Roman"/>
                <w:color w:val="000000" w:themeColor="text1"/>
                <w:sz w:val="24"/>
                <w:szCs w:val="24"/>
              </w:rPr>
              <w:t>,</w:t>
            </w:r>
          </w:p>
        </w:tc>
      </w:tr>
      <w:tr w:rsidR="00372306" w:rsidRPr="00BA6233" w:rsidTr="004D2F2F">
        <w:trPr>
          <w:trHeight w:val="215"/>
          <w:jc w:val="center"/>
        </w:trPr>
        <w:tc>
          <w:tcPr>
            <w:tcW w:w="29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72306" w:rsidRPr="00BA6233" w:rsidRDefault="00372306" w:rsidP="008F53D1">
            <w:pPr>
              <w:tabs>
                <w:tab w:val="left" w:pos="142"/>
              </w:tabs>
              <w:spacing w:after="0"/>
              <w:ind w:firstLine="23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Создание условий для сохранения и укрепления здоровья  с ОВЗ, детей-инвалидов </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372306" w:rsidRPr="00BA6233" w:rsidRDefault="00372306" w:rsidP="008F53D1">
            <w:pPr>
              <w:tabs>
                <w:tab w:val="left" w:pos="142"/>
              </w:tabs>
              <w:spacing w:after="0"/>
              <w:ind w:firstLine="23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w:t>
            </w:r>
          </w:p>
        </w:tc>
        <w:tc>
          <w:tcPr>
            <w:tcW w:w="4495" w:type="dxa"/>
            <w:tcBorders>
              <w:top w:val="nil"/>
              <w:left w:val="nil"/>
              <w:bottom w:val="single" w:sz="8" w:space="0" w:color="auto"/>
              <w:right w:val="single" w:sz="8" w:space="0" w:color="auto"/>
            </w:tcBorders>
            <w:tcMar>
              <w:top w:w="0" w:type="dxa"/>
              <w:left w:w="108" w:type="dxa"/>
              <w:bottom w:w="0" w:type="dxa"/>
              <w:right w:w="108" w:type="dxa"/>
            </w:tcMar>
            <w:hideMark/>
          </w:tcPr>
          <w:p w:rsidR="00372306" w:rsidRPr="00BA6233" w:rsidRDefault="00372306" w:rsidP="008F53D1">
            <w:pPr>
              <w:tabs>
                <w:tab w:val="left" w:pos="142"/>
              </w:tabs>
              <w:spacing w:after="0"/>
              <w:ind w:firstLine="23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Разработка  рекомендаций для педаг</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гов, учителя, и родителей по работе с детьми с ОВЗ.</w:t>
            </w:r>
          </w:p>
          <w:p w:rsidR="00372306" w:rsidRPr="00BA6233" w:rsidRDefault="00372306" w:rsidP="008F53D1">
            <w:pPr>
              <w:tabs>
                <w:tab w:val="left" w:pos="142"/>
              </w:tabs>
              <w:spacing w:after="0"/>
              <w:ind w:firstLine="23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Внедрение здоровьесберегающих те</w:t>
            </w:r>
            <w:r w:rsidRPr="00BA6233">
              <w:rPr>
                <w:rFonts w:ascii="Times New Roman" w:hAnsi="Times New Roman"/>
                <w:color w:val="000000" w:themeColor="text1"/>
                <w:sz w:val="24"/>
                <w:szCs w:val="24"/>
              </w:rPr>
              <w:t>х</w:t>
            </w:r>
            <w:r w:rsidRPr="00BA6233">
              <w:rPr>
                <w:rFonts w:ascii="Times New Roman" w:hAnsi="Times New Roman"/>
                <w:color w:val="000000" w:themeColor="text1"/>
                <w:sz w:val="24"/>
                <w:szCs w:val="24"/>
              </w:rPr>
              <w:t>нологий в образовательный процесс О</w:t>
            </w:r>
            <w:r w:rsidRPr="00BA6233">
              <w:rPr>
                <w:rFonts w:ascii="Times New Roman" w:hAnsi="Times New Roman"/>
                <w:color w:val="000000" w:themeColor="text1"/>
                <w:sz w:val="24"/>
                <w:szCs w:val="24"/>
              </w:rPr>
              <w:t>р</w:t>
            </w:r>
            <w:r w:rsidRPr="00BA6233">
              <w:rPr>
                <w:rFonts w:ascii="Times New Roman" w:hAnsi="Times New Roman"/>
                <w:color w:val="000000" w:themeColor="text1"/>
                <w:sz w:val="24"/>
                <w:szCs w:val="24"/>
              </w:rPr>
              <w:t>ганизация  и проведение мероприятий, направленных на сохранение, профила</w:t>
            </w:r>
            <w:r w:rsidRPr="00BA6233">
              <w:rPr>
                <w:rFonts w:ascii="Times New Roman" w:hAnsi="Times New Roman"/>
                <w:color w:val="000000" w:themeColor="text1"/>
                <w:sz w:val="24"/>
                <w:szCs w:val="24"/>
              </w:rPr>
              <w:t>к</w:t>
            </w:r>
            <w:r w:rsidRPr="00BA6233">
              <w:rPr>
                <w:rFonts w:ascii="Times New Roman" w:hAnsi="Times New Roman"/>
                <w:color w:val="000000" w:themeColor="text1"/>
                <w:sz w:val="24"/>
                <w:szCs w:val="24"/>
              </w:rPr>
              <w:t>тику здоровья и формирование  навыков здорового и безопасного образа жизни.</w:t>
            </w:r>
          </w:p>
          <w:p w:rsidR="00372306" w:rsidRPr="00BA6233" w:rsidRDefault="00372306" w:rsidP="008F53D1">
            <w:pPr>
              <w:tabs>
                <w:tab w:val="left" w:pos="142"/>
              </w:tabs>
              <w:spacing w:after="0"/>
              <w:ind w:firstLine="23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Реализация профилактических пр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 xml:space="preserve">грамм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372306" w:rsidRPr="00BA6233" w:rsidRDefault="00372306" w:rsidP="008F53D1">
            <w:pPr>
              <w:tabs>
                <w:tab w:val="left" w:pos="142"/>
              </w:tabs>
              <w:spacing w:after="0"/>
              <w:ind w:firstLine="23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 течение  г</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да</w:t>
            </w:r>
          </w:p>
        </w:tc>
        <w:tc>
          <w:tcPr>
            <w:tcW w:w="2335" w:type="dxa"/>
            <w:tcBorders>
              <w:top w:val="nil"/>
              <w:left w:val="nil"/>
              <w:bottom w:val="single" w:sz="8" w:space="0" w:color="auto"/>
              <w:right w:val="single" w:sz="8" w:space="0" w:color="auto"/>
            </w:tcBorders>
          </w:tcPr>
          <w:p w:rsidR="0060539C" w:rsidRPr="00BA6233" w:rsidRDefault="0060539C" w:rsidP="00AF218B">
            <w:pPr>
              <w:tabs>
                <w:tab w:val="left" w:pos="142"/>
              </w:tabs>
              <w:spacing w:beforeLines="26" w:after="0"/>
              <w:ind w:firstLine="23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Заместитель</w:t>
            </w:r>
          </w:p>
          <w:p w:rsidR="0060539C" w:rsidRPr="00BA6233" w:rsidRDefault="0060539C" w:rsidP="00AF218B">
            <w:pPr>
              <w:tabs>
                <w:tab w:val="left" w:pos="142"/>
              </w:tabs>
              <w:spacing w:beforeLines="26" w:after="0"/>
              <w:ind w:firstLine="23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директора по УВР</w:t>
            </w:r>
          </w:p>
          <w:p w:rsidR="00372306" w:rsidRPr="00BA6233" w:rsidRDefault="0060539C" w:rsidP="008F53D1">
            <w:pPr>
              <w:tabs>
                <w:tab w:val="left" w:pos="142"/>
              </w:tabs>
              <w:spacing w:after="0"/>
              <w:ind w:firstLine="237"/>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Учителя-предметники, клас</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ный руководитель, медработник</w:t>
            </w:r>
          </w:p>
        </w:tc>
      </w:tr>
    </w:tbl>
    <w:p w:rsidR="00392ACB" w:rsidRPr="00BA6233" w:rsidRDefault="00392ACB" w:rsidP="008F53D1">
      <w:pPr>
        <w:pStyle w:val="aa"/>
        <w:tabs>
          <w:tab w:val="left" w:pos="142"/>
        </w:tabs>
        <w:spacing w:after="0"/>
        <w:ind w:left="0" w:firstLine="851"/>
        <w:jc w:val="both"/>
        <w:rPr>
          <w:rFonts w:ascii="Times New Roman" w:hAnsi="Times New Roman"/>
          <w:b/>
          <w:i/>
          <w:color w:val="000000" w:themeColor="text1"/>
          <w:sz w:val="24"/>
          <w:szCs w:val="24"/>
        </w:rPr>
      </w:pPr>
    </w:p>
    <w:p w:rsidR="0033384B" w:rsidRPr="00BA6233" w:rsidRDefault="0033384B" w:rsidP="008F53D1">
      <w:pPr>
        <w:pStyle w:val="aa"/>
        <w:tabs>
          <w:tab w:val="left" w:pos="142"/>
        </w:tabs>
        <w:spacing w:after="0"/>
        <w:ind w:left="0" w:firstLine="851"/>
        <w:jc w:val="both"/>
        <w:rPr>
          <w:rFonts w:ascii="Times New Roman" w:hAnsi="Times New Roman"/>
          <w:b/>
          <w:i/>
          <w:color w:val="000000" w:themeColor="text1"/>
          <w:sz w:val="24"/>
          <w:szCs w:val="24"/>
        </w:rPr>
      </w:pPr>
    </w:p>
    <w:p w:rsidR="00392ACB" w:rsidRPr="00BA6233" w:rsidRDefault="00392ACB" w:rsidP="008F53D1">
      <w:pPr>
        <w:pStyle w:val="aa"/>
        <w:tabs>
          <w:tab w:val="left" w:pos="142"/>
        </w:tabs>
        <w:spacing w:after="0"/>
        <w:ind w:left="0" w:firstLine="851"/>
        <w:jc w:val="both"/>
        <w:rPr>
          <w:rFonts w:ascii="Times New Roman" w:hAnsi="Times New Roman"/>
          <w:b/>
          <w:i/>
          <w:color w:val="000000" w:themeColor="text1"/>
          <w:sz w:val="24"/>
          <w:szCs w:val="24"/>
        </w:rPr>
      </w:pPr>
      <w:r w:rsidRPr="00BA6233">
        <w:rPr>
          <w:rFonts w:ascii="Times New Roman" w:hAnsi="Times New Roman"/>
          <w:b/>
          <w:i/>
          <w:color w:val="000000" w:themeColor="text1"/>
          <w:sz w:val="24"/>
          <w:szCs w:val="24"/>
        </w:rPr>
        <w:t>Консультативная работа</w:t>
      </w:r>
    </w:p>
    <w:p w:rsidR="0060539C" w:rsidRPr="00BA6233" w:rsidRDefault="0060539C" w:rsidP="00AF218B">
      <w:pPr>
        <w:tabs>
          <w:tab w:val="left" w:pos="142"/>
        </w:tabs>
        <w:spacing w:beforeLines="26" w:after="0"/>
        <w:ind w:firstLine="851"/>
        <w:jc w:val="both"/>
        <w:rPr>
          <w:rFonts w:ascii="Times New Roman" w:hAnsi="Times New Roman"/>
          <w:color w:val="000000" w:themeColor="text1"/>
          <w:sz w:val="24"/>
          <w:szCs w:val="24"/>
        </w:rPr>
      </w:pPr>
      <w:r w:rsidRPr="00BA6233">
        <w:rPr>
          <w:rFonts w:ascii="Times New Roman" w:hAnsi="Times New Roman"/>
          <w:b/>
          <w:color w:val="000000" w:themeColor="text1"/>
          <w:sz w:val="24"/>
          <w:szCs w:val="24"/>
        </w:rPr>
        <w:t>Цель:</w:t>
      </w:r>
      <w:r w:rsidRPr="00BA6233">
        <w:rPr>
          <w:rFonts w:ascii="Times New Roman" w:hAnsi="Times New Roman"/>
          <w:color w:val="000000" w:themeColor="text1"/>
          <w:sz w:val="24"/>
          <w:szCs w:val="24"/>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 xml:space="preserve">зации </w:t>
      </w:r>
    </w:p>
    <w:tbl>
      <w:tblPr>
        <w:tblW w:w="15119" w:type="dxa"/>
        <w:jc w:val="center"/>
        <w:tblInd w:w="-5323" w:type="dxa"/>
        <w:tblLayout w:type="fixed"/>
        <w:tblCellMar>
          <w:left w:w="0" w:type="dxa"/>
          <w:right w:w="0" w:type="dxa"/>
        </w:tblCellMar>
        <w:tblLook w:val="04A0"/>
      </w:tblPr>
      <w:tblGrid>
        <w:gridCol w:w="2647"/>
        <w:gridCol w:w="3308"/>
        <w:gridCol w:w="2835"/>
        <w:gridCol w:w="2518"/>
        <w:gridCol w:w="3811"/>
      </w:tblGrid>
      <w:tr w:rsidR="0060539C" w:rsidRPr="00BA6233" w:rsidTr="004D2F2F">
        <w:trPr>
          <w:trHeight w:val="1168"/>
          <w:jc w:val="center"/>
        </w:trPr>
        <w:tc>
          <w:tcPr>
            <w:tcW w:w="264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rsidR="0060539C" w:rsidRPr="00BA6233" w:rsidRDefault="0060539C" w:rsidP="008F53D1">
            <w:pPr>
              <w:tabs>
                <w:tab w:val="left" w:pos="142"/>
              </w:tabs>
              <w:spacing w:after="0"/>
              <w:ind w:firstLine="296"/>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Задачи</w:t>
            </w:r>
          </w:p>
          <w:p w:rsidR="0060539C" w:rsidRPr="00BA6233" w:rsidRDefault="0060539C" w:rsidP="008F53D1">
            <w:pPr>
              <w:tabs>
                <w:tab w:val="left" w:pos="142"/>
              </w:tabs>
              <w:spacing w:after="0"/>
              <w:ind w:firstLine="296"/>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 xml:space="preserve"> (направления) деятельности</w:t>
            </w:r>
          </w:p>
        </w:tc>
        <w:tc>
          <w:tcPr>
            <w:tcW w:w="3308"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60539C" w:rsidRPr="00BA6233" w:rsidRDefault="0060539C" w:rsidP="008F53D1">
            <w:pPr>
              <w:tabs>
                <w:tab w:val="left" w:pos="142"/>
              </w:tabs>
              <w:spacing w:after="0"/>
              <w:ind w:firstLine="27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Планируе</w:t>
            </w:r>
            <w:r w:rsidR="004D2F2F" w:rsidRPr="00BA6233">
              <w:rPr>
                <w:rFonts w:ascii="Times New Roman" w:hAnsi="Times New Roman"/>
                <w:b/>
                <w:color w:val="000000" w:themeColor="text1"/>
                <w:sz w:val="24"/>
                <w:szCs w:val="24"/>
              </w:rPr>
              <w:t xml:space="preserve">мые </w:t>
            </w:r>
            <w:r w:rsidRPr="00BA6233">
              <w:rPr>
                <w:rFonts w:ascii="Times New Roman" w:hAnsi="Times New Roman"/>
                <w:b/>
                <w:color w:val="000000" w:themeColor="text1"/>
                <w:sz w:val="24"/>
                <w:szCs w:val="24"/>
              </w:rPr>
              <w:t>результ</w:t>
            </w:r>
            <w:r w:rsidRPr="00BA6233">
              <w:rPr>
                <w:rFonts w:ascii="Times New Roman" w:hAnsi="Times New Roman"/>
                <w:b/>
                <w:color w:val="000000" w:themeColor="text1"/>
                <w:sz w:val="24"/>
                <w:szCs w:val="24"/>
              </w:rPr>
              <w:t>а</w:t>
            </w:r>
            <w:r w:rsidR="004D2F2F" w:rsidRPr="00BA6233">
              <w:rPr>
                <w:rFonts w:ascii="Times New Roman" w:hAnsi="Times New Roman"/>
                <w:b/>
                <w:color w:val="000000" w:themeColor="text1"/>
                <w:sz w:val="24"/>
                <w:szCs w:val="24"/>
              </w:rPr>
              <w:t>ты</w:t>
            </w:r>
          </w:p>
        </w:tc>
        <w:tc>
          <w:tcPr>
            <w:tcW w:w="2835"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60539C" w:rsidRPr="00BA6233" w:rsidRDefault="0060539C" w:rsidP="008F53D1">
            <w:pPr>
              <w:tabs>
                <w:tab w:val="left" w:pos="142"/>
              </w:tabs>
              <w:spacing w:after="0"/>
              <w:ind w:firstLine="27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Виды и формы де</w:t>
            </w:r>
            <w:r w:rsidRPr="00BA6233">
              <w:rPr>
                <w:rFonts w:ascii="Times New Roman" w:hAnsi="Times New Roman"/>
                <w:b/>
                <w:color w:val="000000" w:themeColor="text1"/>
                <w:sz w:val="24"/>
                <w:szCs w:val="24"/>
              </w:rPr>
              <w:t>я</w:t>
            </w:r>
            <w:r w:rsidRPr="00BA6233">
              <w:rPr>
                <w:rFonts w:ascii="Times New Roman" w:hAnsi="Times New Roman"/>
                <w:b/>
                <w:color w:val="000000" w:themeColor="text1"/>
                <w:sz w:val="24"/>
                <w:szCs w:val="24"/>
              </w:rPr>
              <w:t>тельности, меропри</w:t>
            </w:r>
            <w:r w:rsidRPr="00BA6233">
              <w:rPr>
                <w:rFonts w:ascii="Times New Roman" w:hAnsi="Times New Roman"/>
                <w:b/>
                <w:color w:val="000000" w:themeColor="text1"/>
                <w:sz w:val="24"/>
                <w:szCs w:val="24"/>
              </w:rPr>
              <w:t>я</w:t>
            </w:r>
            <w:r w:rsidR="004D2F2F" w:rsidRPr="00BA6233">
              <w:rPr>
                <w:rFonts w:ascii="Times New Roman" w:hAnsi="Times New Roman"/>
                <w:b/>
                <w:color w:val="000000" w:themeColor="text1"/>
                <w:sz w:val="24"/>
                <w:szCs w:val="24"/>
              </w:rPr>
              <w:t>тия</w:t>
            </w:r>
          </w:p>
        </w:tc>
        <w:tc>
          <w:tcPr>
            <w:tcW w:w="2518"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60539C" w:rsidRPr="00BA6233" w:rsidRDefault="0060539C" w:rsidP="008F53D1">
            <w:pPr>
              <w:tabs>
                <w:tab w:val="left" w:pos="142"/>
              </w:tabs>
              <w:spacing w:after="0"/>
              <w:ind w:firstLine="27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Срокипроведения</w:t>
            </w:r>
          </w:p>
        </w:tc>
        <w:tc>
          <w:tcPr>
            <w:tcW w:w="3811" w:type="dxa"/>
            <w:tcBorders>
              <w:top w:val="single" w:sz="8" w:space="0" w:color="auto"/>
              <w:left w:val="nil"/>
              <w:bottom w:val="single" w:sz="4" w:space="0" w:color="auto"/>
              <w:right w:val="single" w:sz="8" w:space="0" w:color="auto"/>
            </w:tcBorders>
          </w:tcPr>
          <w:p w:rsidR="0060539C" w:rsidRPr="00BA6233" w:rsidRDefault="0060539C" w:rsidP="008F53D1">
            <w:pPr>
              <w:tabs>
                <w:tab w:val="left" w:pos="142"/>
              </w:tabs>
              <w:spacing w:after="0"/>
              <w:ind w:firstLine="27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 xml:space="preserve">Ответственные </w:t>
            </w:r>
          </w:p>
        </w:tc>
      </w:tr>
      <w:tr w:rsidR="0060539C" w:rsidRPr="00BA6233" w:rsidTr="004D2F2F">
        <w:trPr>
          <w:trHeight w:val="382"/>
          <w:jc w:val="center"/>
        </w:trPr>
        <w:tc>
          <w:tcPr>
            <w:tcW w:w="26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0539C" w:rsidRPr="00BA6233" w:rsidRDefault="0060539C" w:rsidP="008F53D1">
            <w:pPr>
              <w:tabs>
                <w:tab w:val="left" w:pos="142"/>
              </w:tabs>
              <w:spacing w:after="0"/>
              <w:ind w:firstLine="296"/>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Консультирование педагогов</w:t>
            </w:r>
          </w:p>
        </w:tc>
        <w:tc>
          <w:tcPr>
            <w:tcW w:w="33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0539C" w:rsidRPr="00BA6233" w:rsidRDefault="0060539C" w:rsidP="008F53D1">
            <w:pPr>
              <w:tabs>
                <w:tab w:val="left" w:pos="142"/>
              </w:tabs>
              <w:spacing w:after="0"/>
              <w:ind w:firstLine="29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1. Рекомендации, приёмы, упражнения и др. материалы. </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0539C" w:rsidRPr="00BA6233" w:rsidRDefault="0060539C" w:rsidP="008F53D1">
            <w:pPr>
              <w:tabs>
                <w:tab w:val="left" w:pos="142"/>
              </w:tabs>
              <w:spacing w:after="0"/>
              <w:ind w:firstLine="29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Индивидуальные, групповые, тематические консультации</w:t>
            </w:r>
          </w:p>
        </w:tc>
        <w:tc>
          <w:tcPr>
            <w:tcW w:w="25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60539C" w:rsidRPr="00BA6233" w:rsidRDefault="0060539C" w:rsidP="008F53D1">
            <w:pPr>
              <w:tabs>
                <w:tab w:val="left" w:pos="142"/>
              </w:tabs>
              <w:spacing w:after="0"/>
              <w:ind w:firstLine="29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 течение года</w:t>
            </w:r>
          </w:p>
        </w:tc>
        <w:tc>
          <w:tcPr>
            <w:tcW w:w="3811" w:type="dxa"/>
            <w:tcBorders>
              <w:top w:val="single" w:sz="4" w:space="0" w:color="auto"/>
              <w:left w:val="single" w:sz="4" w:space="0" w:color="auto"/>
              <w:bottom w:val="single" w:sz="4" w:space="0" w:color="auto"/>
              <w:right w:val="single" w:sz="4" w:space="0" w:color="auto"/>
            </w:tcBorders>
          </w:tcPr>
          <w:p w:rsidR="0060539C" w:rsidRPr="00BA6233" w:rsidRDefault="0060539C" w:rsidP="00AF218B">
            <w:pPr>
              <w:tabs>
                <w:tab w:val="left" w:pos="142"/>
              </w:tabs>
              <w:spacing w:beforeLines="26" w:after="0"/>
              <w:ind w:firstLine="29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Специалисты ПМПК, психолог</w:t>
            </w:r>
          </w:p>
          <w:p w:rsidR="0060539C" w:rsidRPr="00BA6233" w:rsidRDefault="0060539C" w:rsidP="00AF218B">
            <w:pPr>
              <w:tabs>
                <w:tab w:val="left" w:pos="142"/>
              </w:tabs>
              <w:spacing w:beforeLines="26" w:after="0"/>
              <w:ind w:firstLine="29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Заместитель директора </w:t>
            </w:r>
          </w:p>
          <w:p w:rsidR="0060539C" w:rsidRPr="00BA6233" w:rsidRDefault="0060539C" w:rsidP="008F53D1">
            <w:pPr>
              <w:tabs>
                <w:tab w:val="left" w:pos="142"/>
              </w:tabs>
              <w:spacing w:after="0"/>
              <w:ind w:firstLine="29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по УВР</w:t>
            </w:r>
          </w:p>
        </w:tc>
      </w:tr>
      <w:tr w:rsidR="0060539C" w:rsidRPr="00BA6233" w:rsidTr="004D2F2F">
        <w:trPr>
          <w:trHeight w:val="382"/>
          <w:jc w:val="center"/>
        </w:trPr>
        <w:tc>
          <w:tcPr>
            <w:tcW w:w="264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539C" w:rsidRPr="00BA6233" w:rsidRDefault="0060539C" w:rsidP="008F53D1">
            <w:pPr>
              <w:tabs>
                <w:tab w:val="left" w:pos="142"/>
              </w:tabs>
              <w:spacing w:after="0"/>
              <w:ind w:firstLine="296"/>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Консультирование  по выявленных пр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блемам, оказание пр</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lastRenderedPageBreak/>
              <w:t>вентивной помощи</w:t>
            </w:r>
          </w:p>
        </w:tc>
        <w:tc>
          <w:tcPr>
            <w:tcW w:w="330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60539C" w:rsidRPr="00BA6233" w:rsidRDefault="0060539C" w:rsidP="008F53D1">
            <w:pPr>
              <w:tabs>
                <w:tab w:val="left" w:pos="142"/>
              </w:tabs>
              <w:spacing w:after="0"/>
              <w:ind w:firstLine="29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 xml:space="preserve">1. Рекомендации, приёмы, упражнения и др. материалы. </w:t>
            </w:r>
          </w:p>
          <w:p w:rsidR="0060539C" w:rsidRPr="00BA6233" w:rsidRDefault="0060539C" w:rsidP="008F53D1">
            <w:pPr>
              <w:tabs>
                <w:tab w:val="left" w:pos="142"/>
              </w:tabs>
              <w:spacing w:after="0"/>
              <w:ind w:firstLine="29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2. Разработка плана ко</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lastRenderedPageBreak/>
              <w:t>сультивной работы с ребе</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ком</w:t>
            </w:r>
          </w:p>
        </w:tc>
        <w:tc>
          <w:tcPr>
            <w:tcW w:w="283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60539C" w:rsidRPr="00BA6233" w:rsidRDefault="0060539C" w:rsidP="008F53D1">
            <w:pPr>
              <w:tabs>
                <w:tab w:val="left" w:pos="142"/>
              </w:tabs>
              <w:spacing w:after="0"/>
              <w:ind w:firstLine="29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Индивидуальные, групповые, тематические консультации</w:t>
            </w:r>
          </w:p>
          <w:p w:rsidR="0060539C" w:rsidRPr="00BA6233" w:rsidRDefault="0060539C" w:rsidP="008F53D1">
            <w:pPr>
              <w:tabs>
                <w:tab w:val="left" w:pos="142"/>
              </w:tabs>
              <w:spacing w:after="0"/>
              <w:ind w:firstLine="29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 </w:t>
            </w:r>
          </w:p>
        </w:tc>
        <w:tc>
          <w:tcPr>
            <w:tcW w:w="251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60539C" w:rsidRPr="00BA6233" w:rsidRDefault="0060539C" w:rsidP="008F53D1">
            <w:pPr>
              <w:tabs>
                <w:tab w:val="left" w:pos="142"/>
              </w:tabs>
              <w:spacing w:after="0"/>
              <w:ind w:firstLine="29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в течение года</w:t>
            </w:r>
          </w:p>
        </w:tc>
        <w:tc>
          <w:tcPr>
            <w:tcW w:w="3811" w:type="dxa"/>
            <w:tcBorders>
              <w:top w:val="single" w:sz="4" w:space="0" w:color="auto"/>
              <w:left w:val="nil"/>
              <w:bottom w:val="single" w:sz="8" w:space="0" w:color="auto"/>
              <w:right w:val="single" w:sz="8" w:space="0" w:color="auto"/>
            </w:tcBorders>
          </w:tcPr>
          <w:p w:rsidR="0060539C" w:rsidRPr="00BA6233" w:rsidRDefault="0060539C" w:rsidP="00AF218B">
            <w:pPr>
              <w:tabs>
                <w:tab w:val="left" w:pos="142"/>
              </w:tabs>
              <w:spacing w:beforeLines="26" w:after="0"/>
              <w:ind w:firstLine="29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Специалисты ПМПК, психолог</w:t>
            </w:r>
          </w:p>
          <w:p w:rsidR="0060539C" w:rsidRPr="00BA6233" w:rsidRDefault="0060539C" w:rsidP="00AF218B">
            <w:pPr>
              <w:tabs>
                <w:tab w:val="left" w:pos="142"/>
              </w:tabs>
              <w:spacing w:beforeLines="26" w:after="0"/>
              <w:ind w:firstLine="29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Заместитель директора </w:t>
            </w:r>
          </w:p>
          <w:p w:rsidR="0060539C" w:rsidRPr="00BA6233" w:rsidRDefault="0060539C" w:rsidP="008F53D1">
            <w:pPr>
              <w:tabs>
                <w:tab w:val="left" w:pos="142"/>
              </w:tabs>
              <w:spacing w:after="0"/>
              <w:ind w:firstLine="29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по УВР, классный руководитель</w:t>
            </w:r>
          </w:p>
        </w:tc>
      </w:tr>
      <w:tr w:rsidR="0060539C" w:rsidRPr="00BA6233" w:rsidTr="004D2F2F">
        <w:trPr>
          <w:trHeight w:val="382"/>
          <w:jc w:val="center"/>
        </w:trPr>
        <w:tc>
          <w:tcPr>
            <w:tcW w:w="26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539C" w:rsidRPr="00BA6233" w:rsidRDefault="0060539C" w:rsidP="008F53D1">
            <w:pPr>
              <w:tabs>
                <w:tab w:val="left" w:pos="142"/>
              </w:tabs>
              <w:spacing w:after="0"/>
              <w:ind w:firstLine="296"/>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 xml:space="preserve">Консультирование родителей </w:t>
            </w:r>
          </w:p>
        </w:tc>
        <w:tc>
          <w:tcPr>
            <w:tcW w:w="3308" w:type="dxa"/>
            <w:tcBorders>
              <w:top w:val="nil"/>
              <w:left w:val="nil"/>
              <w:bottom w:val="single" w:sz="8" w:space="0" w:color="auto"/>
              <w:right w:val="single" w:sz="8" w:space="0" w:color="auto"/>
            </w:tcBorders>
            <w:tcMar>
              <w:top w:w="0" w:type="dxa"/>
              <w:left w:w="108" w:type="dxa"/>
              <w:bottom w:w="0" w:type="dxa"/>
              <w:right w:w="108" w:type="dxa"/>
            </w:tcMar>
            <w:hideMark/>
          </w:tcPr>
          <w:p w:rsidR="0060539C" w:rsidRPr="00BA6233" w:rsidRDefault="0060539C" w:rsidP="008F53D1">
            <w:pPr>
              <w:tabs>
                <w:tab w:val="left" w:pos="142"/>
              </w:tabs>
              <w:spacing w:after="0"/>
              <w:ind w:firstLine="29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1. Рекомендации, приёмы, упражнения и др. материалы. </w:t>
            </w:r>
          </w:p>
          <w:p w:rsidR="0060539C" w:rsidRPr="00BA6233" w:rsidRDefault="0060539C" w:rsidP="008F53D1">
            <w:pPr>
              <w:tabs>
                <w:tab w:val="left" w:pos="142"/>
              </w:tabs>
              <w:spacing w:after="0"/>
              <w:ind w:firstLine="29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2. Разработка плана ко</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сультивной работы с родит</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 xml:space="preserve">лями </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60539C" w:rsidRPr="00BA6233" w:rsidRDefault="0060539C" w:rsidP="008F53D1">
            <w:pPr>
              <w:tabs>
                <w:tab w:val="left" w:pos="142"/>
              </w:tabs>
              <w:spacing w:after="0"/>
              <w:ind w:firstLine="29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Индивидуальные, групповые, тематические консультации</w:t>
            </w:r>
          </w:p>
          <w:p w:rsidR="0060539C" w:rsidRPr="00BA6233" w:rsidRDefault="0060539C" w:rsidP="008F53D1">
            <w:pPr>
              <w:tabs>
                <w:tab w:val="left" w:pos="142"/>
              </w:tabs>
              <w:spacing w:after="0"/>
              <w:ind w:firstLine="29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w:t>
            </w:r>
          </w:p>
        </w:tc>
        <w:tc>
          <w:tcPr>
            <w:tcW w:w="2518" w:type="dxa"/>
            <w:tcBorders>
              <w:top w:val="nil"/>
              <w:left w:val="nil"/>
              <w:bottom w:val="single" w:sz="8" w:space="0" w:color="auto"/>
              <w:right w:val="single" w:sz="8" w:space="0" w:color="auto"/>
            </w:tcBorders>
            <w:tcMar>
              <w:top w:w="0" w:type="dxa"/>
              <w:left w:w="108" w:type="dxa"/>
              <w:bottom w:w="0" w:type="dxa"/>
              <w:right w:w="108" w:type="dxa"/>
            </w:tcMar>
            <w:hideMark/>
          </w:tcPr>
          <w:p w:rsidR="0060539C" w:rsidRPr="00BA6233" w:rsidRDefault="0060539C" w:rsidP="008F53D1">
            <w:pPr>
              <w:tabs>
                <w:tab w:val="left" w:pos="142"/>
              </w:tabs>
              <w:spacing w:after="0"/>
              <w:ind w:firstLine="29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 течение года</w:t>
            </w:r>
          </w:p>
        </w:tc>
        <w:tc>
          <w:tcPr>
            <w:tcW w:w="3811" w:type="dxa"/>
            <w:tcBorders>
              <w:top w:val="nil"/>
              <w:left w:val="nil"/>
              <w:bottom w:val="single" w:sz="8" w:space="0" w:color="auto"/>
              <w:right w:val="single" w:sz="8" w:space="0" w:color="auto"/>
            </w:tcBorders>
          </w:tcPr>
          <w:p w:rsidR="0060539C" w:rsidRPr="00BA6233" w:rsidRDefault="0060539C" w:rsidP="00AF218B">
            <w:pPr>
              <w:tabs>
                <w:tab w:val="left" w:pos="142"/>
              </w:tabs>
              <w:spacing w:beforeLines="26" w:after="0"/>
              <w:ind w:firstLine="29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Специалисты ПМПК, психолог</w:t>
            </w:r>
          </w:p>
          <w:p w:rsidR="0060539C" w:rsidRPr="00BA6233" w:rsidRDefault="0060539C" w:rsidP="00AF218B">
            <w:pPr>
              <w:tabs>
                <w:tab w:val="left" w:pos="142"/>
              </w:tabs>
              <w:spacing w:beforeLines="26" w:after="0"/>
              <w:ind w:firstLine="29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Заместитель директора </w:t>
            </w:r>
          </w:p>
          <w:p w:rsidR="0060539C" w:rsidRPr="00BA6233" w:rsidRDefault="0060539C" w:rsidP="008F53D1">
            <w:pPr>
              <w:tabs>
                <w:tab w:val="left" w:pos="142"/>
              </w:tabs>
              <w:spacing w:after="0"/>
              <w:ind w:firstLine="29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по УВР, классный руководитель</w:t>
            </w:r>
          </w:p>
        </w:tc>
      </w:tr>
    </w:tbl>
    <w:p w:rsidR="00392ACB" w:rsidRPr="00BA6233" w:rsidRDefault="00392ACB" w:rsidP="008F53D1">
      <w:pPr>
        <w:tabs>
          <w:tab w:val="left" w:pos="142"/>
        </w:tabs>
        <w:spacing w:after="0"/>
        <w:ind w:firstLine="851"/>
        <w:jc w:val="both"/>
        <w:rPr>
          <w:rFonts w:ascii="Times New Roman" w:hAnsi="Times New Roman"/>
          <w:b/>
          <w:i/>
          <w:color w:val="000000" w:themeColor="text1"/>
          <w:sz w:val="24"/>
          <w:szCs w:val="24"/>
        </w:rPr>
      </w:pPr>
    </w:p>
    <w:p w:rsidR="00392ACB" w:rsidRPr="00BA6233" w:rsidRDefault="00392ACB" w:rsidP="008F53D1">
      <w:pPr>
        <w:pStyle w:val="aa"/>
        <w:tabs>
          <w:tab w:val="left" w:pos="142"/>
        </w:tabs>
        <w:spacing w:after="0"/>
        <w:ind w:left="0" w:firstLine="851"/>
        <w:jc w:val="both"/>
        <w:rPr>
          <w:rFonts w:ascii="Times New Roman" w:hAnsi="Times New Roman"/>
          <w:b/>
          <w:i/>
          <w:color w:val="000000" w:themeColor="text1"/>
          <w:sz w:val="24"/>
          <w:szCs w:val="24"/>
        </w:rPr>
      </w:pPr>
      <w:r w:rsidRPr="00BA6233">
        <w:rPr>
          <w:rFonts w:ascii="Times New Roman" w:hAnsi="Times New Roman"/>
          <w:b/>
          <w:i/>
          <w:color w:val="000000" w:themeColor="text1"/>
          <w:sz w:val="24"/>
          <w:szCs w:val="24"/>
        </w:rPr>
        <w:t>Информационно-просветительская работа</w:t>
      </w:r>
    </w:p>
    <w:p w:rsidR="0060539C" w:rsidRPr="00BA6233" w:rsidRDefault="0060539C" w:rsidP="00AF218B">
      <w:pPr>
        <w:tabs>
          <w:tab w:val="left" w:pos="142"/>
        </w:tabs>
        <w:spacing w:beforeLines="26" w:after="0"/>
        <w:ind w:firstLine="851"/>
        <w:jc w:val="both"/>
        <w:rPr>
          <w:rFonts w:ascii="Times New Roman" w:hAnsi="Times New Roman"/>
          <w:color w:val="000000" w:themeColor="text1"/>
          <w:sz w:val="24"/>
          <w:szCs w:val="24"/>
        </w:rPr>
      </w:pPr>
      <w:r w:rsidRPr="00BA6233">
        <w:rPr>
          <w:rFonts w:ascii="Times New Roman" w:hAnsi="Times New Roman"/>
          <w:b/>
          <w:iCs/>
          <w:color w:val="000000" w:themeColor="text1"/>
          <w:sz w:val="24"/>
          <w:szCs w:val="24"/>
        </w:rPr>
        <w:t>Цель:</w:t>
      </w:r>
      <w:r w:rsidRPr="00BA6233">
        <w:rPr>
          <w:rFonts w:ascii="Times New Roman" w:hAnsi="Times New Roman"/>
          <w:color w:val="000000" w:themeColor="text1"/>
          <w:sz w:val="24"/>
          <w:szCs w:val="24"/>
        </w:rPr>
        <w:t>организация информационно-просветительской деятельности по вопросам инклюзивного образования со всеми участниками обр</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зовательного процесса</w:t>
      </w:r>
    </w:p>
    <w:tbl>
      <w:tblPr>
        <w:tblW w:w="14695" w:type="dxa"/>
        <w:jc w:val="center"/>
        <w:tblInd w:w="-2966" w:type="dxa"/>
        <w:tblLayout w:type="fixed"/>
        <w:tblCellMar>
          <w:left w:w="0" w:type="dxa"/>
          <w:right w:w="0" w:type="dxa"/>
        </w:tblCellMar>
        <w:tblLook w:val="04A0"/>
      </w:tblPr>
      <w:tblGrid>
        <w:gridCol w:w="4183"/>
        <w:gridCol w:w="2410"/>
        <w:gridCol w:w="2835"/>
        <w:gridCol w:w="1985"/>
        <w:gridCol w:w="3282"/>
      </w:tblGrid>
      <w:tr w:rsidR="0060539C" w:rsidRPr="00BA6233" w:rsidTr="00EB7AB7">
        <w:trPr>
          <w:trHeight w:val="966"/>
          <w:jc w:val="center"/>
        </w:trPr>
        <w:tc>
          <w:tcPr>
            <w:tcW w:w="4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0539C" w:rsidRPr="00BA6233" w:rsidRDefault="0060539C" w:rsidP="008F53D1">
            <w:pPr>
              <w:tabs>
                <w:tab w:val="left" w:pos="142"/>
              </w:tabs>
              <w:spacing w:after="0"/>
              <w:ind w:firstLine="252"/>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Задачи (направления) деятельн</w:t>
            </w:r>
            <w:r w:rsidRPr="00BA6233">
              <w:rPr>
                <w:rFonts w:ascii="Times New Roman" w:hAnsi="Times New Roman"/>
                <w:b/>
                <w:color w:val="000000" w:themeColor="text1"/>
                <w:sz w:val="24"/>
                <w:szCs w:val="24"/>
              </w:rPr>
              <w:t>о</w:t>
            </w:r>
            <w:r w:rsidRPr="00BA6233">
              <w:rPr>
                <w:rFonts w:ascii="Times New Roman" w:hAnsi="Times New Roman"/>
                <w:b/>
                <w:color w:val="000000" w:themeColor="text1"/>
                <w:sz w:val="24"/>
                <w:szCs w:val="24"/>
              </w:rPr>
              <w:t>сти</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539C" w:rsidRPr="00BA6233" w:rsidRDefault="0060539C" w:rsidP="008F53D1">
            <w:pPr>
              <w:tabs>
                <w:tab w:val="left" w:pos="142"/>
              </w:tabs>
              <w:spacing w:after="0"/>
              <w:ind w:firstLine="252"/>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Планируемые  результа</w:t>
            </w:r>
            <w:r w:rsidR="00EB7AB7" w:rsidRPr="00BA6233">
              <w:rPr>
                <w:rFonts w:ascii="Times New Roman" w:hAnsi="Times New Roman"/>
                <w:b/>
                <w:color w:val="000000" w:themeColor="text1"/>
                <w:sz w:val="24"/>
                <w:szCs w:val="24"/>
              </w:rPr>
              <w:t>ты</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539C" w:rsidRPr="00BA6233" w:rsidRDefault="0060539C" w:rsidP="008F53D1">
            <w:pPr>
              <w:tabs>
                <w:tab w:val="left" w:pos="142"/>
              </w:tabs>
              <w:spacing w:after="0"/>
              <w:ind w:firstLine="252"/>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Виды и формы            деятельности, мер</w:t>
            </w:r>
            <w:r w:rsidRPr="00BA6233">
              <w:rPr>
                <w:rFonts w:ascii="Times New Roman" w:hAnsi="Times New Roman"/>
                <w:b/>
                <w:color w:val="000000" w:themeColor="text1"/>
                <w:sz w:val="24"/>
                <w:szCs w:val="24"/>
              </w:rPr>
              <w:t>о</w:t>
            </w:r>
            <w:r w:rsidR="00EB7AB7" w:rsidRPr="00BA6233">
              <w:rPr>
                <w:rFonts w:ascii="Times New Roman" w:hAnsi="Times New Roman"/>
                <w:b/>
                <w:color w:val="000000" w:themeColor="text1"/>
                <w:sz w:val="24"/>
                <w:szCs w:val="24"/>
              </w:rPr>
              <w:t>приятия</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539C" w:rsidRPr="00BA6233" w:rsidRDefault="0060539C" w:rsidP="008F53D1">
            <w:pPr>
              <w:tabs>
                <w:tab w:val="left" w:pos="142"/>
              </w:tabs>
              <w:spacing w:after="0"/>
              <w:ind w:firstLine="252"/>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Сроки пров</w:t>
            </w:r>
            <w:r w:rsidRPr="00BA6233">
              <w:rPr>
                <w:rFonts w:ascii="Times New Roman" w:hAnsi="Times New Roman"/>
                <w:b/>
                <w:color w:val="000000" w:themeColor="text1"/>
                <w:sz w:val="24"/>
                <w:szCs w:val="24"/>
              </w:rPr>
              <w:t>е</w:t>
            </w:r>
            <w:r w:rsidRPr="00BA6233">
              <w:rPr>
                <w:rFonts w:ascii="Times New Roman" w:hAnsi="Times New Roman"/>
                <w:b/>
                <w:color w:val="000000" w:themeColor="text1"/>
                <w:sz w:val="24"/>
                <w:szCs w:val="24"/>
              </w:rPr>
              <w:t>дения</w:t>
            </w:r>
          </w:p>
        </w:tc>
        <w:tc>
          <w:tcPr>
            <w:tcW w:w="3282" w:type="dxa"/>
            <w:tcBorders>
              <w:top w:val="single" w:sz="8" w:space="0" w:color="auto"/>
              <w:left w:val="nil"/>
              <w:bottom w:val="single" w:sz="8" w:space="0" w:color="auto"/>
              <w:right w:val="single" w:sz="8" w:space="0" w:color="auto"/>
            </w:tcBorders>
          </w:tcPr>
          <w:p w:rsidR="0060539C" w:rsidRPr="00BA6233" w:rsidRDefault="0060539C" w:rsidP="008F53D1">
            <w:pPr>
              <w:tabs>
                <w:tab w:val="left" w:pos="142"/>
              </w:tabs>
              <w:spacing w:after="0"/>
              <w:ind w:firstLine="252"/>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Ответственные</w:t>
            </w:r>
          </w:p>
        </w:tc>
      </w:tr>
      <w:tr w:rsidR="0060539C" w:rsidRPr="00BA6233" w:rsidTr="00EB7AB7">
        <w:trPr>
          <w:trHeight w:val="1261"/>
          <w:jc w:val="center"/>
        </w:trPr>
        <w:tc>
          <w:tcPr>
            <w:tcW w:w="4183"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60539C" w:rsidRPr="00BA6233" w:rsidRDefault="0060539C" w:rsidP="008F53D1">
            <w:pPr>
              <w:tabs>
                <w:tab w:val="left" w:pos="142"/>
              </w:tabs>
              <w:spacing w:after="0"/>
              <w:ind w:firstLine="47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Информирование родителей (з</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конных представителей) по медици</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ским, социальным, правовым и др</w:t>
            </w:r>
            <w:r w:rsidRPr="00BA6233">
              <w:rPr>
                <w:rFonts w:ascii="Times New Roman" w:hAnsi="Times New Roman"/>
                <w:color w:val="000000" w:themeColor="text1"/>
                <w:sz w:val="24"/>
                <w:szCs w:val="24"/>
              </w:rPr>
              <w:t>у</w:t>
            </w:r>
            <w:r w:rsidRPr="00BA6233">
              <w:rPr>
                <w:rFonts w:ascii="Times New Roman" w:hAnsi="Times New Roman"/>
                <w:color w:val="000000" w:themeColor="text1"/>
                <w:sz w:val="24"/>
                <w:szCs w:val="24"/>
              </w:rPr>
              <w:t xml:space="preserve">гим вопросам </w:t>
            </w:r>
          </w:p>
        </w:tc>
        <w:tc>
          <w:tcPr>
            <w:tcW w:w="2410" w:type="dxa"/>
            <w:tcBorders>
              <w:top w:val="nil"/>
              <w:left w:val="nil"/>
              <w:bottom w:val="single" w:sz="4" w:space="0" w:color="auto"/>
              <w:right w:val="single" w:sz="8" w:space="0" w:color="auto"/>
            </w:tcBorders>
            <w:tcMar>
              <w:top w:w="0" w:type="dxa"/>
              <w:left w:w="108" w:type="dxa"/>
              <w:bottom w:w="0" w:type="dxa"/>
              <w:right w:w="108" w:type="dxa"/>
            </w:tcMar>
            <w:hideMark/>
          </w:tcPr>
          <w:p w:rsidR="0060539C" w:rsidRPr="00BA6233" w:rsidRDefault="0060539C" w:rsidP="008F53D1">
            <w:pPr>
              <w:tabs>
                <w:tab w:val="left" w:pos="142"/>
              </w:tabs>
              <w:spacing w:after="0"/>
              <w:ind w:firstLine="47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Организация работы  семинаров, тренингов.</w:t>
            </w:r>
          </w:p>
        </w:tc>
        <w:tc>
          <w:tcPr>
            <w:tcW w:w="2835" w:type="dxa"/>
            <w:tcBorders>
              <w:top w:val="nil"/>
              <w:left w:val="nil"/>
              <w:bottom w:val="single" w:sz="4" w:space="0" w:color="auto"/>
              <w:right w:val="single" w:sz="8" w:space="0" w:color="auto"/>
            </w:tcBorders>
            <w:tcMar>
              <w:top w:w="0" w:type="dxa"/>
              <w:left w:w="108" w:type="dxa"/>
              <w:bottom w:w="0" w:type="dxa"/>
              <w:right w:w="108" w:type="dxa"/>
            </w:tcMar>
            <w:hideMark/>
          </w:tcPr>
          <w:p w:rsidR="0060539C" w:rsidRPr="00BA6233" w:rsidRDefault="0060539C" w:rsidP="008F53D1">
            <w:pPr>
              <w:tabs>
                <w:tab w:val="left" w:pos="142"/>
              </w:tabs>
              <w:spacing w:after="0"/>
              <w:ind w:firstLine="47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Информационные мероприятия</w:t>
            </w:r>
          </w:p>
        </w:tc>
        <w:tc>
          <w:tcPr>
            <w:tcW w:w="1985" w:type="dxa"/>
            <w:tcBorders>
              <w:top w:val="nil"/>
              <w:left w:val="nil"/>
              <w:bottom w:val="single" w:sz="4" w:space="0" w:color="auto"/>
              <w:right w:val="single" w:sz="8" w:space="0" w:color="auto"/>
            </w:tcBorders>
            <w:tcMar>
              <w:top w:w="0" w:type="dxa"/>
              <w:left w:w="108" w:type="dxa"/>
              <w:bottom w:w="0" w:type="dxa"/>
              <w:right w:w="108" w:type="dxa"/>
            </w:tcMar>
            <w:hideMark/>
          </w:tcPr>
          <w:p w:rsidR="0060539C" w:rsidRPr="00BA6233" w:rsidRDefault="0060539C" w:rsidP="008F53D1">
            <w:pPr>
              <w:tabs>
                <w:tab w:val="left" w:pos="142"/>
              </w:tabs>
              <w:spacing w:after="0"/>
              <w:ind w:firstLine="28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 течение года</w:t>
            </w:r>
          </w:p>
        </w:tc>
        <w:tc>
          <w:tcPr>
            <w:tcW w:w="3282" w:type="dxa"/>
            <w:tcBorders>
              <w:top w:val="nil"/>
              <w:left w:val="nil"/>
              <w:bottom w:val="single" w:sz="4" w:space="0" w:color="auto"/>
              <w:right w:val="single" w:sz="8" w:space="0" w:color="auto"/>
            </w:tcBorders>
          </w:tcPr>
          <w:p w:rsidR="0060539C" w:rsidRPr="00BA6233" w:rsidRDefault="0060539C" w:rsidP="00AF218B">
            <w:pPr>
              <w:tabs>
                <w:tab w:val="left" w:pos="142"/>
              </w:tabs>
              <w:spacing w:beforeLines="26" w:after="0"/>
              <w:ind w:firstLine="47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Специалисты ПМПК, пс</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холог</w:t>
            </w:r>
            <w:r w:rsidR="00EB7AB7" w:rsidRPr="00BA6233">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Заместитель директора по УВР, классный руковод</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тель</w:t>
            </w:r>
          </w:p>
        </w:tc>
      </w:tr>
      <w:tr w:rsidR="00BE4588" w:rsidRPr="00BA6233" w:rsidTr="00EB7AB7">
        <w:trPr>
          <w:trHeight w:val="1332"/>
          <w:jc w:val="center"/>
        </w:trPr>
        <w:tc>
          <w:tcPr>
            <w:tcW w:w="41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E4588" w:rsidRPr="00BA6233" w:rsidRDefault="00BE4588" w:rsidP="008F53D1">
            <w:pPr>
              <w:tabs>
                <w:tab w:val="left" w:pos="142"/>
              </w:tabs>
              <w:spacing w:after="0"/>
              <w:ind w:firstLine="47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Психолого-педагогическое пр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 xml:space="preserve">свещение педагогических работников по вопросам развития, обучения и воспитания данной категории детей </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E4588" w:rsidRPr="00BA6233" w:rsidRDefault="00BE4588" w:rsidP="008F53D1">
            <w:pPr>
              <w:tabs>
                <w:tab w:val="left" w:pos="142"/>
              </w:tabs>
              <w:spacing w:after="0"/>
              <w:ind w:firstLine="47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Организация методических мер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 xml:space="preserve">приятий </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E4588" w:rsidRPr="00BA6233" w:rsidRDefault="00BE4588" w:rsidP="008F53D1">
            <w:pPr>
              <w:tabs>
                <w:tab w:val="left" w:pos="142"/>
              </w:tabs>
              <w:spacing w:after="0"/>
              <w:ind w:firstLine="47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Информационные мероприятия</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E4588" w:rsidRPr="00BA6233" w:rsidRDefault="00BE4588" w:rsidP="008F53D1">
            <w:pPr>
              <w:tabs>
                <w:tab w:val="left" w:pos="142"/>
              </w:tabs>
              <w:spacing w:after="0"/>
              <w:ind w:firstLine="28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в течение года</w:t>
            </w:r>
          </w:p>
        </w:tc>
        <w:tc>
          <w:tcPr>
            <w:tcW w:w="3282" w:type="dxa"/>
            <w:tcBorders>
              <w:top w:val="single" w:sz="4" w:space="0" w:color="auto"/>
              <w:left w:val="single" w:sz="4" w:space="0" w:color="auto"/>
              <w:bottom w:val="single" w:sz="4" w:space="0" w:color="auto"/>
              <w:right w:val="single" w:sz="4" w:space="0" w:color="auto"/>
            </w:tcBorders>
          </w:tcPr>
          <w:p w:rsidR="00BE4588" w:rsidRPr="00BA6233" w:rsidRDefault="00BE4588" w:rsidP="00AF218B">
            <w:pPr>
              <w:tabs>
                <w:tab w:val="left" w:pos="142"/>
              </w:tabs>
              <w:spacing w:beforeLines="26" w:after="0"/>
              <w:ind w:firstLine="47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Специалисты ПМПК, пс</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холог</w:t>
            </w:r>
          </w:p>
        </w:tc>
      </w:tr>
      <w:tr w:rsidR="00BE4588" w:rsidRPr="00BA6233" w:rsidTr="00EB7AB7">
        <w:trPr>
          <w:trHeight w:val="1563"/>
          <w:jc w:val="center"/>
        </w:trPr>
        <w:tc>
          <w:tcPr>
            <w:tcW w:w="41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E4588" w:rsidRPr="00BA6233" w:rsidRDefault="00BE4588" w:rsidP="00AF218B">
            <w:pPr>
              <w:tabs>
                <w:tab w:val="left" w:pos="142"/>
              </w:tabs>
              <w:spacing w:beforeLines="26" w:after="0"/>
              <w:ind w:firstLine="47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Организовать психолого-педагогическое просвещение </w:t>
            </w:r>
            <w:r w:rsidR="00E503EE" w:rsidRPr="00BA6233">
              <w:rPr>
                <w:rFonts w:ascii="Times New Roman" w:hAnsi="Times New Roman"/>
                <w:color w:val="000000" w:themeColor="text1"/>
                <w:sz w:val="24"/>
                <w:szCs w:val="24"/>
              </w:rPr>
              <w:t>об</w:t>
            </w:r>
            <w:r w:rsidR="00E503EE" w:rsidRPr="00BA6233">
              <w:rPr>
                <w:rFonts w:ascii="Times New Roman" w:hAnsi="Times New Roman"/>
                <w:color w:val="000000" w:themeColor="text1"/>
                <w:sz w:val="24"/>
                <w:szCs w:val="24"/>
              </w:rPr>
              <w:t>у</w:t>
            </w:r>
            <w:r w:rsidR="00E503EE" w:rsidRPr="00BA6233">
              <w:rPr>
                <w:rFonts w:ascii="Times New Roman" w:hAnsi="Times New Roman"/>
                <w:color w:val="000000" w:themeColor="text1"/>
                <w:sz w:val="24"/>
                <w:szCs w:val="24"/>
              </w:rPr>
              <w:t xml:space="preserve">чающихся </w:t>
            </w:r>
            <w:r w:rsidRPr="00BA6233">
              <w:rPr>
                <w:rFonts w:ascii="Times New Roman" w:hAnsi="Times New Roman"/>
                <w:color w:val="000000" w:themeColor="text1"/>
                <w:sz w:val="24"/>
                <w:szCs w:val="24"/>
              </w:rPr>
              <w:t>по вопросам развития, об</w:t>
            </w:r>
            <w:r w:rsidRPr="00BA6233">
              <w:rPr>
                <w:rFonts w:ascii="Times New Roman" w:hAnsi="Times New Roman"/>
                <w:color w:val="000000" w:themeColor="text1"/>
                <w:sz w:val="24"/>
                <w:szCs w:val="24"/>
              </w:rPr>
              <w:t>у</w:t>
            </w:r>
            <w:r w:rsidRPr="00BA6233">
              <w:rPr>
                <w:rFonts w:ascii="Times New Roman" w:hAnsi="Times New Roman"/>
                <w:color w:val="000000" w:themeColor="text1"/>
                <w:sz w:val="24"/>
                <w:szCs w:val="24"/>
              </w:rPr>
              <w:t xml:space="preserve">чения и воспитания </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E4588" w:rsidRPr="00BA6233" w:rsidRDefault="00BE4588" w:rsidP="00AF218B">
            <w:pPr>
              <w:tabs>
                <w:tab w:val="left" w:pos="142"/>
              </w:tabs>
              <w:spacing w:beforeLines="26" w:after="0"/>
              <w:ind w:firstLine="47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Организация методических мер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приятий по вопросам инклюзивного обр</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 xml:space="preserve">зования </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E4588" w:rsidRPr="00BA6233" w:rsidRDefault="00BE4588" w:rsidP="00AF218B">
            <w:pPr>
              <w:tabs>
                <w:tab w:val="left" w:pos="142"/>
              </w:tabs>
              <w:spacing w:beforeLines="26" w:after="0"/>
              <w:ind w:firstLine="47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Информационные мероприятия</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E4588" w:rsidRPr="00BA6233" w:rsidRDefault="00BE4588" w:rsidP="008F53D1">
            <w:pPr>
              <w:tabs>
                <w:tab w:val="left" w:pos="142"/>
              </w:tabs>
              <w:spacing w:after="0"/>
              <w:ind w:firstLine="28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в течение года</w:t>
            </w:r>
          </w:p>
        </w:tc>
        <w:tc>
          <w:tcPr>
            <w:tcW w:w="3282" w:type="dxa"/>
            <w:tcBorders>
              <w:top w:val="single" w:sz="4" w:space="0" w:color="auto"/>
              <w:left w:val="single" w:sz="4" w:space="0" w:color="auto"/>
              <w:bottom w:val="single" w:sz="4" w:space="0" w:color="auto"/>
              <w:right w:val="single" w:sz="4" w:space="0" w:color="auto"/>
            </w:tcBorders>
          </w:tcPr>
          <w:p w:rsidR="00BE4588" w:rsidRPr="00BA6233" w:rsidRDefault="00BE4588" w:rsidP="00AF218B">
            <w:pPr>
              <w:tabs>
                <w:tab w:val="left" w:pos="142"/>
              </w:tabs>
              <w:spacing w:beforeLines="26" w:after="0"/>
              <w:ind w:firstLine="475"/>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Заместитель директора </w:t>
            </w:r>
          </w:p>
        </w:tc>
      </w:tr>
    </w:tbl>
    <w:p w:rsidR="00392ACB" w:rsidRPr="00BA6233" w:rsidRDefault="00392ACB" w:rsidP="008F53D1">
      <w:pPr>
        <w:pStyle w:val="Osnova"/>
        <w:tabs>
          <w:tab w:val="left" w:pos="142"/>
          <w:tab w:val="left" w:leader="dot" w:pos="624"/>
        </w:tabs>
        <w:spacing w:line="276" w:lineRule="auto"/>
        <w:ind w:firstLine="851"/>
        <w:rPr>
          <w:rStyle w:val="Zag11"/>
          <w:rFonts w:ascii="Times New Roman" w:eastAsia="@Arial Unicode MS" w:hAnsi="Times New Roman" w:cs="Times New Roman"/>
          <w:b/>
          <w:bCs/>
          <w:color w:val="000000" w:themeColor="text1"/>
          <w:sz w:val="24"/>
          <w:szCs w:val="24"/>
          <w:lang w:val="ru-RU"/>
        </w:rPr>
      </w:pPr>
    </w:p>
    <w:p w:rsidR="00392ACB" w:rsidRPr="00BA6233" w:rsidRDefault="00392ACB" w:rsidP="008F53D1">
      <w:pPr>
        <w:pStyle w:val="Osnova"/>
        <w:tabs>
          <w:tab w:val="left" w:pos="142"/>
          <w:tab w:val="left" w:leader="dot" w:pos="624"/>
        </w:tabs>
        <w:spacing w:line="276" w:lineRule="auto"/>
        <w:ind w:firstLine="851"/>
        <w:rPr>
          <w:rStyle w:val="Zag11"/>
          <w:rFonts w:ascii="Times New Roman" w:eastAsia="@Arial Unicode MS" w:hAnsi="Times New Roman" w:cs="Times New Roman"/>
          <w:b/>
          <w:bCs/>
          <w:color w:val="000000" w:themeColor="text1"/>
          <w:sz w:val="24"/>
          <w:szCs w:val="24"/>
          <w:lang w:val="ru-RU"/>
        </w:rPr>
      </w:pPr>
      <w:r w:rsidRPr="00BA6233">
        <w:rPr>
          <w:rStyle w:val="Zag11"/>
          <w:rFonts w:ascii="Times New Roman" w:eastAsia="@Arial Unicode MS" w:hAnsi="Times New Roman" w:cs="Times New Roman"/>
          <w:b/>
          <w:bCs/>
          <w:color w:val="000000" w:themeColor="text1"/>
          <w:sz w:val="24"/>
          <w:szCs w:val="24"/>
          <w:lang w:val="ru-RU"/>
        </w:rPr>
        <w:lastRenderedPageBreak/>
        <w:t>Этапы реализации программы</w:t>
      </w:r>
    </w:p>
    <w:p w:rsidR="00392ACB" w:rsidRPr="00BA6233" w:rsidRDefault="00392ACB" w:rsidP="008F53D1">
      <w:pPr>
        <w:pStyle w:val="Osnova"/>
        <w:tabs>
          <w:tab w:val="left" w:pos="142"/>
          <w:tab w:val="left" w:leader="dot" w:pos="624"/>
        </w:tabs>
        <w:spacing w:line="276" w:lineRule="auto"/>
        <w:ind w:firstLine="851"/>
        <w:rPr>
          <w:rStyle w:val="Zag11"/>
          <w:rFonts w:ascii="Times New Roman" w:eastAsia="@Arial Unicode MS" w:hAnsi="Times New Roman" w:cs="Times New Roman"/>
          <w:color w:val="000000" w:themeColor="text1"/>
          <w:sz w:val="24"/>
          <w:szCs w:val="24"/>
          <w:lang w:val="ru-RU"/>
        </w:rPr>
      </w:pPr>
      <w:r w:rsidRPr="00BA6233">
        <w:rPr>
          <w:rStyle w:val="Zag11"/>
          <w:rFonts w:ascii="Times New Roman" w:eastAsia="@Arial Unicode MS" w:hAnsi="Times New Roman" w:cs="Times New Roman"/>
          <w:color w:val="000000" w:themeColor="text1"/>
          <w:sz w:val="24"/>
          <w:szCs w:val="24"/>
          <w:lang w:val="ru-RU"/>
        </w:rPr>
        <w:t xml:space="preserve">Коррекционная работа реализуется поэтапно. </w:t>
      </w:r>
    </w:p>
    <w:p w:rsidR="00392ACB" w:rsidRPr="00BA6233" w:rsidRDefault="00BE4588" w:rsidP="008F53D1">
      <w:pPr>
        <w:pStyle w:val="Osnova"/>
        <w:tabs>
          <w:tab w:val="left" w:pos="142"/>
          <w:tab w:val="left" w:leader="dot" w:pos="624"/>
        </w:tabs>
        <w:spacing w:line="276" w:lineRule="auto"/>
        <w:ind w:firstLine="851"/>
        <w:rPr>
          <w:rStyle w:val="Zag11"/>
          <w:rFonts w:ascii="Times New Roman" w:eastAsia="@Arial Unicode MS" w:hAnsi="Times New Roman" w:cs="Times New Roman"/>
          <w:iCs/>
          <w:color w:val="000000" w:themeColor="text1"/>
          <w:sz w:val="24"/>
          <w:szCs w:val="24"/>
          <w:lang w:val="ru-RU"/>
        </w:rPr>
      </w:pPr>
      <w:r w:rsidRPr="00BA6233">
        <w:rPr>
          <w:rFonts w:ascii="Times New Roman" w:hAnsi="Times New Roman" w:cs="Times New Roman"/>
          <w:i/>
          <w:iCs/>
          <w:color w:val="000000" w:themeColor="text1"/>
          <w:sz w:val="24"/>
          <w:szCs w:val="24"/>
        </w:rPr>
        <w:t>I</w:t>
      </w:r>
      <w:r w:rsidRPr="00BA6233">
        <w:rPr>
          <w:rFonts w:ascii="Times New Roman" w:hAnsi="Times New Roman" w:cs="Times New Roman"/>
          <w:i/>
          <w:iCs/>
          <w:color w:val="000000" w:themeColor="text1"/>
          <w:sz w:val="24"/>
          <w:szCs w:val="24"/>
          <w:lang w:val="ru-RU"/>
        </w:rPr>
        <w:t xml:space="preserve"> этап (сентябрь). </w:t>
      </w:r>
      <w:r w:rsidR="00392ACB" w:rsidRPr="00BA6233">
        <w:rPr>
          <w:rStyle w:val="Zag11"/>
          <w:rFonts w:ascii="Times New Roman" w:eastAsia="@Arial Unicode MS" w:hAnsi="Times New Roman" w:cs="Times New Roman"/>
          <w:iCs/>
          <w:color w:val="000000" w:themeColor="text1"/>
          <w:sz w:val="24"/>
          <w:szCs w:val="24"/>
          <w:lang w:val="ru-RU"/>
        </w:rPr>
        <w:t>Этап сбора и анализа информации</w:t>
      </w:r>
      <w:r w:rsidR="00392ACB" w:rsidRPr="00BA6233">
        <w:rPr>
          <w:rStyle w:val="Zag11"/>
          <w:rFonts w:ascii="Times New Roman" w:eastAsia="@Arial Unicode MS" w:hAnsi="Times New Roman" w:cs="Times New Roman"/>
          <w:color w:val="000000" w:themeColor="text1"/>
          <w:sz w:val="24"/>
          <w:szCs w:val="24"/>
          <w:lang w:val="ru-RU"/>
        </w:rPr>
        <w:t xml:space="preserve"> (информационно-аналитическая деятельность). Результатом данного этапа является оценка контингента  для учёта особенностей развития детей, определения специфики и их особых образовательных потребностей; оценка образ</w:t>
      </w:r>
      <w:r w:rsidR="00392ACB" w:rsidRPr="00BA6233">
        <w:rPr>
          <w:rStyle w:val="Zag11"/>
          <w:rFonts w:ascii="Times New Roman" w:eastAsia="@Arial Unicode MS" w:hAnsi="Times New Roman" w:cs="Times New Roman"/>
          <w:color w:val="000000" w:themeColor="text1"/>
          <w:sz w:val="24"/>
          <w:szCs w:val="24"/>
          <w:lang w:val="ru-RU"/>
        </w:rPr>
        <w:t>о</w:t>
      </w:r>
      <w:r w:rsidR="00392ACB" w:rsidRPr="00BA6233">
        <w:rPr>
          <w:rStyle w:val="Zag11"/>
          <w:rFonts w:ascii="Times New Roman" w:eastAsia="@Arial Unicode MS" w:hAnsi="Times New Roman" w:cs="Times New Roman"/>
          <w:color w:val="000000" w:themeColor="text1"/>
          <w:sz w:val="24"/>
          <w:szCs w:val="24"/>
          <w:lang w:val="ru-RU"/>
        </w:rPr>
        <w:t>вательной среды с целью соответствия требованиям программно-методического обеспечения, материально-технической и кадровой базы школы.</w:t>
      </w:r>
    </w:p>
    <w:p w:rsidR="00392ACB" w:rsidRPr="00BA6233" w:rsidRDefault="00BE4588" w:rsidP="008F53D1">
      <w:pPr>
        <w:pStyle w:val="Osnova"/>
        <w:tabs>
          <w:tab w:val="left" w:pos="142"/>
          <w:tab w:val="left" w:leader="dot" w:pos="624"/>
        </w:tabs>
        <w:spacing w:line="276" w:lineRule="auto"/>
        <w:ind w:firstLine="851"/>
        <w:rPr>
          <w:rStyle w:val="Zag11"/>
          <w:rFonts w:ascii="Times New Roman" w:eastAsia="@Arial Unicode MS" w:hAnsi="Times New Roman" w:cs="Times New Roman"/>
          <w:iCs/>
          <w:color w:val="000000" w:themeColor="text1"/>
          <w:sz w:val="24"/>
          <w:szCs w:val="24"/>
          <w:lang w:val="ru-RU"/>
        </w:rPr>
      </w:pPr>
      <w:r w:rsidRPr="00BA6233">
        <w:rPr>
          <w:rFonts w:ascii="Times New Roman" w:hAnsi="Times New Roman" w:cs="Times New Roman"/>
          <w:i/>
          <w:iCs/>
          <w:color w:val="000000" w:themeColor="text1"/>
          <w:sz w:val="24"/>
          <w:szCs w:val="24"/>
        </w:rPr>
        <w:t>II</w:t>
      </w:r>
      <w:r w:rsidRPr="00BA6233">
        <w:rPr>
          <w:rFonts w:ascii="Times New Roman" w:hAnsi="Times New Roman" w:cs="Times New Roman"/>
          <w:i/>
          <w:iCs/>
          <w:color w:val="000000" w:themeColor="text1"/>
          <w:sz w:val="24"/>
          <w:szCs w:val="24"/>
          <w:lang w:val="ru-RU"/>
        </w:rPr>
        <w:t xml:space="preserve"> этап (октябрь- май) </w:t>
      </w:r>
      <w:r w:rsidR="00392ACB" w:rsidRPr="00BA6233">
        <w:rPr>
          <w:rStyle w:val="Zag11"/>
          <w:rFonts w:ascii="Times New Roman" w:eastAsia="@Arial Unicode MS" w:hAnsi="Times New Roman" w:cs="Times New Roman"/>
          <w:iCs/>
          <w:color w:val="000000" w:themeColor="text1"/>
          <w:sz w:val="24"/>
          <w:szCs w:val="24"/>
          <w:lang w:val="ru-RU"/>
        </w:rPr>
        <w:t>Этап планирования, организации, координации</w:t>
      </w:r>
      <w:r w:rsidR="00392ACB" w:rsidRPr="00BA6233">
        <w:rPr>
          <w:rStyle w:val="Zag11"/>
          <w:rFonts w:ascii="Times New Roman" w:eastAsia="@Arial Unicode MS" w:hAnsi="Times New Roman" w:cs="Times New Roman"/>
          <w:color w:val="000000" w:themeColor="text1"/>
          <w:sz w:val="24"/>
          <w:szCs w:val="24"/>
          <w:lang w:val="ru-RU"/>
        </w:rPr>
        <w:t xml:space="preserve"> (организационно-исполнительская деятельность). Результатом р</w:t>
      </w:r>
      <w:r w:rsidR="00392ACB" w:rsidRPr="00BA6233">
        <w:rPr>
          <w:rStyle w:val="Zag11"/>
          <w:rFonts w:ascii="Times New Roman" w:eastAsia="@Arial Unicode MS" w:hAnsi="Times New Roman" w:cs="Times New Roman"/>
          <w:color w:val="000000" w:themeColor="text1"/>
          <w:sz w:val="24"/>
          <w:szCs w:val="24"/>
          <w:lang w:val="ru-RU"/>
        </w:rPr>
        <w:t>а</w:t>
      </w:r>
      <w:r w:rsidR="00392ACB" w:rsidRPr="00BA6233">
        <w:rPr>
          <w:rStyle w:val="Zag11"/>
          <w:rFonts w:ascii="Times New Roman" w:eastAsia="@Arial Unicode MS" w:hAnsi="Times New Roman" w:cs="Times New Roman"/>
          <w:color w:val="000000" w:themeColor="text1"/>
          <w:sz w:val="24"/>
          <w:szCs w:val="24"/>
          <w:lang w:val="ru-RU"/>
        </w:rPr>
        <w:t>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392ACB" w:rsidRPr="00BA6233" w:rsidRDefault="00BE4588" w:rsidP="008F53D1">
      <w:pPr>
        <w:pStyle w:val="Osnova"/>
        <w:tabs>
          <w:tab w:val="left" w:pos="142"/>
          <w:tab w:val="left" w:leader="dot" w:pos="624"/>
        </w:tabs>
        <w:spacing w:line="276" w:lineRule="auto"/>
        <w:ind w:firstLine="851"/>
        <w:rPr>
          <w:rStyle w:val="Zag11"/>
          <w:rFonts w:ascii="Times New Roman" w:eastAsia="@Arial Unicode MS" w:hAnsi="Times New Roman" w:cs="Times New Roman"/>
          <w:iCs/>
          <w:color w:val="000000" w:themeColor="text1"/>
          <w:sz w:val="24"/>
          <w:szCs w:val="24"/>
          <w:lang w:val="ru-RU"/>
        </w:rPr>
      </w:pPr>
      <w:r w:rsidRPr="00BA6233">
        <w:rPr>
          <w:rFonts w:ascii="Times New Roman" w:hAnsi="Times New Roman" w:cs="Times New Roman"/>
          <w:i/>
          <w:iCs/>
          <w:color w:val="000000" w:themeColor="text1"/>
          <w:sz w:val="24"/>
          <w:szCs w:val="24"/>
        </w:rPr>
        <w:t>III</w:t>
      </w:r>
      <w:r w:rsidRPr="00BA6233">
        <w:rPr>
          <w:rFonts w:ascii="Times New Roman" w:hAnsi="Times New Roman" w:cs="Times New Roman"/>
          <w:i/>
          <w:iCs/>
          <w:color w:val="000000" w:themeColor="text1"/>
          <w:sz w:val="24"/>
          <w:szCs w:val="24"/>
          <w:lang w:val="ru-RU"/>
        </w:rPr>
        <w:t xml:space="preserve"> этап (май) </w:t>
      </w:r>
      <w:r w:rsidR="00392ACB" w:rsidRPr="00BA6233">
        <w:rPr>
          <w:rStyle w:val="Zag11"/>
          <w:rFonts w:ascii="Times New Roman" w:eastAsia="@Arial Unicode MS" w:hAnsi="Times New Roman" w:cs="Times New Roman"/>
          <w:iCs/>
          <w:color w:val="000000" w:themeColor="text1"/>
          <w:sz w:val="24"/>
          <w:szCs w:val="24"/>
          <w:lang w:val="ru-RU"/>
        </w:rPr>
        <w:t xml:space="preserve">Этап диагностики коррекционно-развивающей образовательной среды </w:t>
      </w:r>
      <w:r w:rsidR="00392ACB" w:rsidRPr="00BA6233">
        <w:rPr>
          <w:rStyle w:val="Zag11"/>
          <w:rFonts w:ascii="Times New Roman" w:eastAsia="@Arial Unicode MS" w:hAnsi="Times New Roman" w:cs="Times New Roman"/>
          <w:color w:val="000000" w:themeColor="text1"/>
          <w:sz w:val="24"/>
          <w:szCs w:val="24"/>
          <w:lang w:val="ru-RU"/>
        </w:rPr>
        <w:t>(контрольно-диагностическая деятельность). Р</w:t>
      </w:r>
      <w:r w:rsidR="00392ACB" w:rsidRPr="00BA6233">
        <w:rPr>
          <w:rStyle w:val="Zag11"/>
          <w:rFonts w:ascii="Times New Roman" w:eastAsia="@Arial Unicode MS" w:hAnsi="Times New Roman" w:cs="Times New Roman"/>
          <w:color w:val="000000" w:themeColor="text1"/>
          <w:sz w:val="24"/>
          <w:szCs w:val="24"/>
          <w:lang w:val="ru-RU"/>
        </w:rPr>
        <w:t>е</w:t>
      </w:r>
      <w:r w:rsidR="00392ACB" w:rsidRPr="00BA6233">
        <w:rPr>
          <w:rStyle w:val="Zag11"/>
          <w:rFonts w:ascii="Times New Roman" w:eastAsia="@Arial Unicode MS" w:hAnsi="Times New Roman" w:cs="Times New Roman"/>
          <w:color w:val="000000" w:themeColor="text1"/>
          <w:sz w:val="24"/>
          <w:szCs w:val="24"/>
          <w:lang w:val="ru-RU"/>
        </w:rPr>
        <w:t>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392ACB" w:rsidRPr="00BA6233" w:rsidRDefault="00BE4588" w:rsidP="008F53D1">
      <w:pPr>
        <w:pStyle w:val="Osnova"/>
        <w:tabs>
          <w:tab w:val="left" w:pos="142"/>
          <w:tab w:val="left" w:leader="dot" w:pos="624"/>
        </w:tabs>
        <w:spacing w:line="276" w:lineRule="auto"/>
        <w:ind w:firstLine="851"/>
        <w:rPr>
          <w:rStyle w:val="Zag11"/>
          <w:rFonts w:ascii="Times New Roman" w:eastAsia="@Arial Unicode MS" w:hAnsi="Times New Roman" w:cs="Times New Roman"/>
          <w:color w:val="000000" w:themeColor="text1"/>
          <w:sz w:val="24"/>
          <w:szCs w:val="24"/>
          <w:lang w:val="ru-RU"/>
        </w:rPr>
      </w:pPr>
      <w:r w:rsidRPr="00BA6233">
        <w:rPr>
          <w:rFonts w:ascii="Times New Roman" w:hAnsi="Times New Roman" w:cs="Times New Roman"/>
          <w:i/>
          <w:iCs/>
          <w:color w:val="000000" w:themeColor="text1"/>
          <w:sz w:val="24"/>
          <w:szCs w:val="24"/>
        </w:rPr>
        <w:t>IV</w:t>
      </w:r>
      <w:r w:rsidRPr="00BA6233">
        <w:rPr>
          <w:rFonts w:ascii="Times New Roman" w:hAnsi="Times New Roman" w:cs="Times New Roman"/>
          <w:i/>
          <w:iCs/>
          <w:color w:val="000000" w:themeColor="text1"/>
          <w:sz w:val="24"/>
          <w:szCs w:val="24"/>
          <w:lang w:val="ru-RU"/>
        </w:rPr>
        <w:t xml:space="preserve"> этап (август – сентябрь)</w:t>
      </w:r>
      <w:r w:rsidR="00392ACB" w:rsidRPr="00BA6233">
        <w:rPr>
          <w:rStyle w:val="Zag11"/>
          <w:rFonts w:ascii="Times New Roman" w:eastAsia="@Arial Unicode MS" w:hAnsi="Times New Roman" w:cs="Times New Roman"/>
          <w:iCs/>
          <w:color w:val="000000" w:themeColor="text1"/>
          <w:sz w:val="24"/>
          <w:szCs w:val="24"/>
          <w:lang w:val="ru-RU"/>
        </w:rPr>
        <w:t>. Этап регуляции и корректировки</w:t>
      </w:r>
      <w:r w:rsidR="00392ACB" w:rsidRPr="00BA6233">
        <w:rPr>
          <w:rStyle w:val="Zag11"/>
          <w:rFonts w:ascii="Times New Roman" w:eastAsia="@Arial Unicode MS" w:hAnsi="Times New Roman" w:cs="Times New Roman"/>
          <w:color w:val="000000" w:themeColor="text1"/>
          <w:sz w:val="24"/>
          <w:szCs w:val="24"/>
          <w:lang w:val="ru-RU"/>
        </w:rPr>
        <w:t>. Результатом является внесение необходимых изменений в образовател</w:t>
      </w:r>
      <w:r w:rsidR="00392ACB" w:rsidRPr="00BA6233">
        <w:rPr>
          <w:rStyle w:val="Zag11"/>
          <w:rFonts w:ascii="Times New Roman" w:eastAsia="@Arial Unicode MS" w:hAnsi="Times New Roman" w:cs="Times New Roman"/>
          <w:color w:val="000000" w:themeColor="text1"/>
          <w:sz w:val="24"/>
          <w:szCs w:val="24"/>
          <w:lang w:val="ru-RU"/>
        </w:rPr>
        <w:t>ь</w:t>
      </w:r>
      <w:r w:rsidR="00392ACB" w:rsidRPr="00BA6233">
        <w:rPr>
          <w:rStyle w:val="Zag11"/>
          <w:rFonts w:ascii="Times New Roman" w:eastAsia="@Arial Unicode MS" w:hAnsi="Times New Roman" w:cs="Times New Roman"/>
          <w:color w:val="000000" w:themeColor="text1"/>
          <w:sz w:val="24"/>
          <w:szCs w:val="24"/>
          <w:lang w:val="ru-RU"/>
        </w:rPr>
        <w:t>ный процесс и процесс сопровождения детей с ограниченными возможностями здоровья, корректировка условий и форм обуче</w:t>
      </w:r>
      <w:r w:rsidRPr="00BA6233">
        <w:rPr>
          <w:rStyle w:val="Zag11"/>
          <w:rFonts w:ascii="Times New Roman" w:eastAsia="@Arial Unicode MS" w:hAnsi="Times New Roman" w:cs="Times New Roman"/>
          <w:color w:val="000000" w:themeColor="text1"/>
          <w:sz w:val="24"/>
          <w:szCs w:val="24"/>
          <w:lang w:val="ru-RU"/>
        </w:rPr>
        <w:t>ния, методов и приёмов работы.</w:t>
      </w:r>
    </w:p>
    <w:p w:rsidR="00B247C8" w:rsidRPr="00BA6233" w:rsidRDefault="00B247C8" w:rsidP="008F53D1">
      <w:pPr>
        <w:pStyle w:val="Osnova"/>
        <w:tabs>
          <w:tab w:val="left" w:pos="142"/>
          <w:tab w:val="left" w:leader="dot" w:pos="624"/>
        </w:tabs>
        <w:spacing w:line="276" w:lineRule="auto"/>
        <w:ind w:firstLine="851"/>
        <w:rPr>
          <w:rFonts w:ascii="Times New Roman" w:eastAsia="@Arial Unicode MS" w:hAnsi="Times New Roman" w:cs="Times New Roman"/>
          <w:color w:val="000000" w:themeColor="text1"/>
          <w:sz w:val="24"/>
          <w:szCs w:val="24"/>
          <w:lang w:val="ru-RU"/>
        </w:rPr>
      </w:pPr>
    </w:p>
    <w:p w:rsidR="00FA7D71" w:rsidRPr="00BA6233" w:rsidRDefault="005A4B84" w:rsidP="008F53D1">
      <w:pPr>
        <w:pStyle w:val="3"/>
        <w:tabs>
          <w:tab w:val="left" w:pos="142"/>
        </w:tabs>
        <w:spacing w:before="0" w:after="0"/>
        <w:ind w:firstLine="851"/>
        <w:jc w:val="both"/>
        <w:rPr>
          <w:rFonts w:ascii="Times New Roman" w:hAnsi="Times New Roman"/>
          <w:color w:val="000000" w:themeColor="text1"/>
          <w:sz w:val="24"/>
          <w:szCs w:val="24"/>
        </w:rPr>
      </w:pPr>
      <w:bookmarkStart w:id="67" w:name="_Toc414553278"/>
      <w:r w:rsidRPr="00BA6233">
        <w:rPr>
          <w:rFonts w:ascii="Times New Roman" w:hAnsi="Times New Roman"/>
          <w:color w:val="000000" w:themeColor="text1"/>
          <w:sz w:val="24"/>
          <w:szCs w:val="24"/>
        </w:rPr>
        <w:t xml:space="preserve">2.4.3. </w:t>
      </w:r>
      <w:r w:rsidR="00FA7D71" w:rsidRPr="00BA6233">
        <w:rPr>
          <w:rFonts w:ascii="Times New Roman" w:hAnsi="Times New Roman"/>
          <w:color w:val="000000" w:themeColor="text1"/>
          <w:sz w:val="24"/>
          <w:szCs w:val="24"/>
        </w:rPr>
        <w:t>Система комплексного психолого-медико-социального сопровождения и поддержки  с ограниченными возможностями зд</w:t>
      </w:r>
      <w:r w:rsidR="00FA7D71" w:rsidRPr="00BA6233">
        <w:rPr>
          <w:rFonts w:ascii="Times New Roman" w:hAnsi="Times New Roman"/>
          <w:color w:val="000000" w:themeColor="text1"/>
          <w:sz w:val="24"/>
          <w:szCs w:val="24"/>
        </w:rPr>
        <w:t>о</w:t>
      </w:r>
      <w:r w:rsidR="00FA7D71" w:rsidRPr="00BA6233">
        <w:rPr>
          <w:rFonts w:ascii="Times New Roman" w:hAnsi="Times New Roman"/>
          <w:color w:val="000000" w:themeColor="text1"/>
          <w:sz w:val="24"/>
          <w:szCs w:val="24"/>
        </w:rPr>
        <w:t>ровья, включающая комплексное обследование, мониторинг динамики развития, успешности освоения основной образовательной пр</w:t>
      </w:r>
      <w:r w:rsidR="00FA7D71" w:rsidRPr="00BA6233">
        <w:rPr>
          <w:rFonts w:ascii="Times New Roman" w:hAnsi="Times New Roman"/>
          <w:color w:val="000000" w:themeColor="text1"/>
          <w:sz w:val="24"/>
          <w:szCs w:val="24"/>
        </w:rPr>
        <w:t>о</w:t>
      </w:r>
      <w:r w:rsidR="00FA7D71" w:rsidRPr="00BA6233">
        <w:rPr>
          <w:rFonts w:ascii="Times New Roman" w:hAnsi="Times New Roman"/>
          <w:color w:val="000000" w:themeColor="text1"/>
          <w:sz w:val="24"/>
          <w:szCs w:val="24"/>
        </w:rPr>
        <w:t>граммы основного общего образования</w:t>
      </w:r>
      <w:bookmarkEnd w:id="67"/>
    </w:p>
    <w:p w:rsidR="00B247C8" w:rsidRPr="00BA6233" w:rsidRDefault="00B247C8" w:rsidP="008F53D1">
      <w:pPr>
        <w:tabs>
          <w:tab w:val="left" w:pos="142"/>
        </w:tabs>
        <w:spacing w:after="0"/>
        <w:ind w:firstLine="851"/>
        <w:jc w:val="both"/>
        <w:rPr>
          <w:rFonts w:ascii="Times New Roman" w:hAnsi="Times New Roman"/>
          <w:color w:val="000000" w:themeColor="text1"/>
          <w:sz w:val="24"/>
          <w:szCs w:val="24"/>
        </w:rPr>
      </w:pPr>
    </w:p>
    <w:p w:rsidR="00FA7D71" w:rsidRPr="00BA6233" w:rsidRDefault="00FA7D71" w:rsidP="008F53D1">
      <w:pPr>
        <w:pStyle w:val="Default"/>
        <w:tabs>
          <w:tab w:val="left" w:pos="142"/>
        </w:tabs>
        <w:spacing w:line="276" w:lineRule="auto"/>
        <w:ind w:firstLine="851"/>
        <w:jc w:val="both"/>
        <w:rPr>
          <w:color w:val="000000" w:themeColor="text1"/>
        </w:rPr>
      </w:pPr>
      <w:r w:rsidRPr="00BA6233">
        <w:rPr>
          <w:color w:val="000000" w:themeColor="text1"/>
        </w:rPr>
        <w:t xml:space="preserve">Психолого-медико-социальная помощь оказывается детям </w:t>
      </w:r>
      <w:r w:rsidRPr="00BA6233">
        <w:rPr>
          <w:b/>
          <w:color w:val="000000" w:themeColor="text1"/>
        </w:rPr>
        <w:t>на основании заявления или согласия</w:t>
      </w:r>
      <w:r w:rsidRPr="00BA6233">
        <w:rPr>
          <w:color w:val="000000" w:themeColor="text1"/>
        </w:rPr>
        <w:t xml:space="preserve"> в письменной форме их родителей (законных представителей). </w:t>
      </w:r>
    </w:p>
    <w:p w:rsidR="00FA7D71" w:rsidRPr="00BA6233" w:rsidRDefault="00FA7D71" w:rsidP="008F53D1">
      <w:pPr>
        <w:pStyle w:val="Default"/>
        <w:tabs>
          <w:tab w:val="left" w:pos="142"/>
        </w:tabs>
        <w:spacing w:line="276" w:lineRule="auto"/>
        <w:ind w:firstLine="851"/>
        <w:jc w:val="both"/>
        <w:rPr>
          <w:color w:val="000000" w:themeColor="text1"/>
        </w:rPr>
      </w:pPr>
      <w:r w:rsidRPr="00BA6233">
        <w:rPr>
          <w:color w:val="000000" w:themeColor="text1"/>
        </w:rPr>
        <w:t>Комплексное психолого-медико-социальное сопровождение и поддержка  с ОВЗ обеспечиваются специалистами школы или специал</w:t>
      </w:r>
      <w:r w:rsidRPr="00BA6233">
        <w:rPr>
          <w:color w:val="000000" w:themeColor="text1"/>
        </w:rPr>
        <w:t>и</w:t>
      </w:r>
      <w:r w:rsidRPr="00BA6233">
        <w:rPr>
          <w:color w:val="000000" w:themeColor="text1"/>
        </w:rPr>
        <w:t xml:space="preserve">стами по договору (педагогом-психологом, медицинским работником), регламентируются локальными нормативными актами МБОУ </w:t>
      </w:r>
      <w:r w:rsidR="00127750" w:rsidRPr="00BA6233">
        <w:rPr>
          <w:rStyle w:val="Zag11"/>
          <w:rFonts w:eastAsia="@Arial Unicode MS"/>
          <w:color w:val="000000" w:themeColor="text1"/>
        </w:rPr>
        <w:t>«Вознесе</w:t>
      </w:r>
      <w:r w:rsidR="00127750" w:rsidRPr="00BA6233">
        <w:rPr>
          <w:rStyle w:val="Zag11"/>
          <w:rFonts w:eastAsia="@Arial Unicode MS"/>
          <w:color w:val="000000" w:themeColor="text1"/>
        </w:rPr>
        <w:t>н</w:t>
      </w:r>
      <w:r w:rsidR="00127750" w:rsidRPr="00BA6233">
        <w:rPr>
          <w:rStyle w:val="Zag11"/>
          <w:rFonts w:eastAsia="@Arial Unicode MS"/>
          <w:color w:val="000000" w:themeColor="text1"/>
        </w:rPr>
        <w:t>ская СОШ</w:t>
      </w:r>
      <w:r w:rsidRPr="00BA6233">
        <w:rPr>
          <w:color w:val="000000" w:themeColor="text1"/>
        </w:rPr>
        <w:t xml:space="preserve">», а также Уставом школы. Реализуется преимущественно во внеурочной деятельности. </w:t>
      </w:r>
    </w:p>
    <w:p w:rsidR="00FA7D71" w:rsidRPr="00BA6233" w:rsidRDefault="00FA7D71" w:rsidP="008F53D1">
      <w:pPr>
        <w:pStyle w:val="Default"/>
        <w:tabs>
          <w:tab w:val="left" w:pos="142"/>
        </w:tabs>
        <w:spacing w:line="276" w:lineRule="auto"/>
        <w:ind w:firstLine="851"/>
        <w:jc w:val="both"/>
        <w:rPr>
          <w:color w:val="000000" w:themeColor="text1"/>
        </w:rPr>
      </w:pPr>
      <w:r w:rsidRPr="00BA6233">
        <w:rPr>
          <w:color w:val="000000" w:themeColor="text1"/>
        </w:rPr>
        <w:t xml:space="preserve">Одним из условий комплексного сопровождения и поддержки  является тесное взаимодействие специалистов при участии педагогов школы, администрации МБОУ </w:t>
      </w:r>
      <w:r w:rsidR="00127750" w:rsidRPr="00BA6233">
        <w:rPr>
          <w:rStyle w:val="Zag11"/>
          <w:rFonts w:eastAsia="@Arial Unicode MS"/>
          <w:color w:val="000000" w:themeColor="text1"/>
        </w:rPr>
        <w:t>«Вознесенская СОШ</w:t>
      </w:r>
      <w:r w:rsidRPr="00BA6233">
        <w:rPr>
          <w:color w:val="000000" w:themeColor="text1"/>
        </w:rPr>
        <w:t xml:space="preserve">» и родителей (законных представителей). </w:t>
      </w:r>
    </w:p>
    <w:p w:rsidR="00ED6988" w:rsidRPr="00BA6233" w:rsidRDefault="00FA7D71" w:rsidP="008F53D1">
      <w:pPr>
        <w:pStyle w:val="Default"/>
        <w:tabs>
          <w:tab w:val="left" w:pos="142"/>
        </w:tabs>
        <w:spacing w:line="276" w:lineRule="auto"/>
        <w:ind w:firstLine="851"/>
        <w:jc w:val="both"/>
        <w:rPr>
          <w:color w:val="000000" w:themeColor="text1"/>
        </w:rPr>
      </w:pPr>
      <w:r w:rsidRPr="00BA6233">
        <w:rPr>
          <w:color w:val="000000" w:themeColor="text1"/>
        </w:rPr>
        <w:t xml:space="preserve">Медицинская поддержка и сопровождение  с ОВЗ в МБОУ </w:t>
      </w:r>
      <w:r w:rsidR="00127750" w:rsidRPr="00BA6233">
        <w:rPr>
          <w:rStyle w:val="Zag11"/>
          <w:rFonts w:eastAsia="@Arial Unicode MS"/>
          <w:color w:val="000000" w:themeColor="text1"/>
        </w:rPr>
        <w:t>«Вознесенская СОШ</w:t>
      </w:r>
      <w:r w:rsidRPr="00BA6233">
        <w:rPr>
          <w:color w:val="000000" w:themeColor="text1"/>
        </w:rPr>
        <w:t>»  осуществляются медицинским работником (фельдш</w:t>
      </w:r>
      <w:r w:rsidRPr="00BA6233">
        <w:rPr>
          <w:color w:val="000000" w:themeColor="text1"/>
        </w:rPr>
        <w:t>е</w:t>
      </w:r>
      <w:r w:rsidRPr="00BA6233">
        <w:rPr>
          <w:color w:val="000000" w:themeColor="text1"/>
        </w:rPr>
        <w:t xml:space="preserve">ром) на договорной основе и, помимо общих направлений работы со всеми обучающимися, имеют определенную специфику в сопровождении  с </w:t>
      </w:r>
      <w:r w:rsidRPr="00BA6233">
        <w:rPr>
          <w:color w:val="000000" w:themeColor="text1"/>
        </w:rPr>
        <w:lastRenderedPageBreak/>
        <w:t xml:space="preserve">ОВЗ. Так, медицинский работник участвует в диагностике  МБОУ </w:t>
      </w:r>
      <w:r w:rsidR="00127750" w:rsidRPr="00BA6233">
        <w:rPr>
          <w:rStyle w:val="Zag11"/>
          <w:rFonts w:eastAsia="@Arial Unicode MS"/>
          <w:color w:val="000000" w:themeColor="text1"/>
        </w:rPr>
        <w:t>«Вознесенская СОШ</w:t>
      </w:r>
      <w:r w:rsidRPr="00BA6233">
        <w:rPr>
          <w:color w:val="000000" w:themeColor="text1"/>
        </w:rPr>
        <w:t>»  с ОВЗ и в определении их индивидуального образов</w:t>
      </w:r>
      <w:r w:rsidRPr="00BA6233">
        <w:rPr>
          <w:color w:val="000000" w:themeColor="text1"/>
        </w:rPr>
        <w:t>а</w:t>
      </w:r>
      <w:r w:rsidRPr="00BA6233">
        <w:rPr>
          <w:color w:val="000000" w:themeColor="text1"/>
        </w:rPr>
        <w:t xml:space="preserve">тельного маршрута, консультирует педагогов и родителей. В случае необходимости оказывает экстренную (неотложную) помощь </w:t>
      </w:r>
    </w:p>
    <w:p w:rsidR="00FA7D71" w:rsidRPr="00BA6233" w:rsidRDefault="00ED6988" w:rsidP="008F53D1">
      <w:pPr>
        <w:pStyle w:val="Default"/>
        <w:tabs>
          <w:tab w:val="left" w:pos="142"/>
        </w:tabs>
        <w:spacing w:line="276" w:lineRule="auto"/>
        <w:ind w:firstLine="851"/>
        <w:jc w:val="both"/>
        <w:rPr>
          <w:color w:val="000000" w:themeColor="text1"/>
        </w:rPr>
      </w:pPr>
      <w:r w:rsidRPr="00BA6233">
        <w:rPr>
          <w:color w:val="000000" w:themeColor="text1"/>
        </w:rPr>
        <w:t>Медицинский работник</w:t>
      </w:r>
      <w:r w:rsidR="00FA7D71" w:rsidRPr="00BA6233">
        <w:rPr>
          <w:color w:val="000000" w:themeColor="text1"/>
        </w:rPr>
        <w:t xml:space="preserve"> осуществляет взаимодействие с родителями детей с ОВЗ.  </w:t>
      </w:r>
    </w:p>
    <w:p w:rsidR="00FA7D71" w:rsidRPr="00BA6233" w:rsidRDefault="00FA7D71" w:rsidP="008F53D1">
      <w:pPr>
        <w:pStyle w:val="Default"/>
        <w:tabs>
          <w:tab w:val="left" w:pos="142"/>
        </w:tabs>
        <w:spacing w:line="276" w:lineRule="auto"/>
        <w:ind w:firstLine="851"/>
        <w:jc w:val="both"/>
        <w:rPr>
          <w:color w:val="000000" w:themeColor="text1"/>
        </w:rPr>
      </w:pPr>
      <w:r w:rsidRPr="00BA6233">
        <w:rPr>
          <w:color w:val="000000" w:themeColor="text1"/>
        </w:rPr>
        <w:t xml:space="preserve">Социально-педагогическое сопровождение школьников с ОВЗ в МБОУ </w:t>
      </w:r>
      <w:r w:rsidR="00127750" w:rsidRPr="00BA6233">
        <w:rPr>
          <w:rStyle w:val="Zag11"/>
          <w:rFonts w:eastAsia="@Arial Unicode MS"/>
          <w:color w:val="000000" w:themeColor="text1"/>
        </w:rPr>
        <w:t>«Вознесенская СОШ</w:t>
      </w:r>
      <w:r w:rsidRPr="00BA6233">
        <w:rPr>
          <w:color w:val="000000" w:themeColor="text1"/>
        </w:rPr>
        <w:t xml:space="preserve">»  осуществляет </w:t>
      </w:r>
      <w:r w:rsidR="00ED6988" w:rsidRPr="00BA6233">
        <w:rPr>
          <w:color w:val="000000" w:themeColor="text1"/>
        </w:rPr>
        <w:t>классный руководитель, и</w:t>
      </w:r>
      <w:r w:rsidR="00ED6988" w:rsidRPr="00BA6233">
        <w:rPr>
          <w:color w:val="000000" w:themeColor="text1"/>
        </w:rPr>
        <w:t>н</w:t>
      </w:r>
      <w:r w:rsidR="00ED6988" w:rsidRPr="00BA6233">
        <w:rPr>
          <w:color w:val="000000" w:themeColor="text1"/>
        </w:rPr>
        <w:t>спектор по охране прав детства</w:t>
      </w:r>
      <w:r w:rsidRPr="00BA6233">
        <w:rPr>
          <w:color w:val="000000" w:themeColor="text1"/>
        </w:rPr>
        <w:t xml:space="preserve">. Деятельность </w:t>
      </w:r>
      <w:r w:rsidR="00ED6988" w:rsidRPr="00BA6233">
        <w:rPr>
          <w:color w:val="000000" w:themeColor="text1"/>
        </w:rPr>
        <w:t xml:space="preserve">инспектора по охране прав детства </w:t>
      </w:r>
      <w:r w:rsidRPr="00BA6233">
        <w:rPr>
          <w:color w:val="000000" w:themeColor="text1"/>
        </w:rPr>
        <w:t xml:space="preserve">направлена на защиту прав всех , охрану их жизни и здоровья, соблюдение их интересов; создание для  комфортной и безопасной образовательной среды. </w:t>
      </w:r>
      <w:r w:rsidR="00ED6988" w:rsidRPr="00BA6233">
        <w:rPr>
          <w:color w:val="000000" w:themeColor="text1"/>
        </w:rPr>
        <w:t>Классный руководитель</w:t>
      </w:r>
      <w:r w:rsidRPr="00BA6233">
        <w:rPr>
          <w:color w:val="000000" w:themeColor="text1"/>
        </w:rPr>
        <w:t xml:space="preserve">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w:t>
      </w:r>
      <w:r w:rsidRPr="00BA6233">
        <w:rPr>
          <w:color w:val="000000" w:themeColor="text1"/>
        </w:rPr>
        <w:t>и</w:t>
      </w:r>
      <w:r w:rsidRPr="00BA6233">
        <w:rPr>
          <w:color w:val="000000" w:themeColor="text1"/>
        </w:rPr>
        <w:t>знаков семейного неблагополучия; своевременно оказывает социальную помощь и поддержку обучающимся и их семьям в разрешении конфли</w:t>
      </w:r>
      <w:r w:rsidRPr="00BA6233">
        <w:rPr>
          <w:color w:val="000000" w:themeColor="text1"/>
        </w:rPr>
        <w:t>к</w:t>
      </w:r>
      <w:r w:rsidRPr="00BA6233">
        <w:rPr>
          <w:color w:val="000000" w:themeColor="text1"/>
        </w:rPr>
        <w:t xml:space="preserve">тов, проблем, трудных жизненных ситуаций, затрагивающих интересы подростков с ОВЗ. </w:t>
      </w:r>
      <w:r w:rsidR="00ED6988" w:rsidRPr="00BA6233">
        <w:rPr>
          <w:color w:val="000000" w:themeColor="text1"/>
        </w:rPr>
        <w:t>Классный руководитель</w:t>
      </w:r>
      <w:r w:rsidRPr="00BA6233">
        <w:rPr>
          <w:color w:val="000000" w:themeColor="text1"/>
        </w:rPr>
        <w:t xml:space="preserve"> участвует в проведении пр</w:t>
      </w:r>
      <w:r w:rsidRPr="00BA6233">
        <w:rPr>
          <w:color w:val="000000" w:themeColor="text1"/>
        </w:rPr>
        <w:t>о</w:t>
      </w:r>
      <w:r w:rsidRPr="00BA6233">
        <w:rPr>
          <w:color w:val="000000" w:themeColor="text1"/>
        </w:rPr>
        <w:t>филактической и информационно-просветительской работы по защите прав и интересов  с ОВЗ; в выборе профессиональных склонностей и и</w:t>
      </w:r>
      <w:r w:rsidRPr="00BA6233">
        <w:rPr>
          <w:color w:val="000000" w:themeColor="text1"/>
        </w:rPr>
        <w:t>н</w:t>
      </w:r>
      <w:r w:rsidRPr="00BA6233">
        <w:rPr>
          <w:color w:val="000000" w:themeColor="text1"/>
        </w:rPr>
        <w:t xml:space="preserve">тересов. Основными формами работы </w:t>
      </w:r>
      <w:r w:rsidR="00ED6988" w:rsidRPr="00BA6233">
        <w:rPr>
          <w:color w:val="000000" w:themeColor="text1"/>
        </w:rPr>
        <w:t>классного руководителя</w:t>
      </w:r>
      <w:r w:rsidRPr="00BA6233">
        <w:rPr>
          <w:color w:val="000000" w:themeColor="text1"/>
        </w:rPr>
        <w:t xml:space="preserve"> являются: урок (за счет классных часов), внеурочные индивидуальные (подгру</w:t>
      </w:r>
      <w:r w:rsidRPr="00BA6233">
        <w:rPr>
          <w:color w:val="000000" w:themeColor="text1"/>
        </w:rPr>
        <w:t>п</w:t>
      </w:r>
      <w:r w:rsidRPr="00BA6233">
        <w:rPr>
          <w:color w:val="000000" w:themeColor="text1"/>
        </w:rPr>
        <w:t xml:space="preserve">повые) занятия; беседы (с </w:t>
      </w:r>
      <w:r w:rsidR="00ED6988" w:rsidRPr="00BA6233">
        <w:rPr>
          <w:color w:val="000000" w:themeColor="text1"/>
        </w:rPr>
        <w:t>обучающимися</w:t>
      </w:r>
      <w:r w:rsidRPr="00BA6233">
        <w:rPr>
          <w:color w:val="000000" w:themeColor="text1"/>
        </w:rPr>
        <w:t xml:space="preserve">, родителями, педагогами), индивидуальные консультации (с обучающимися, родителями, педагогами), выступления на родительских собраниях, на классных часах в виде информационно-просветительских лекций и сообщений. </w:t>
      </w:r>
      <w:r w:rsidR="00ED6988" w:rsidRPr="00BA6233">
        <w:rPr>
          <w:color w:val="000000" w:themeColor="text1"/>
        </w:rPr>
        <w:t>Классный руковод</w:t>
      </w:r>
      <w:r w:rsidR="00ED6988" w:rsidRPr="00BA6233">
        <w:rPr>
          <w:color w:val="000000" w:themeColor="text1"/>
        </w:rPr>
        <w:t>и</w:t>
      </w:r>
      <w:r w:rsidR="00ED6988" w:rsidRPr="00BA6233">
        <w:rPr>
          <w:color w:val="000000" w:themeColor="text1"/>
        </w:rPr>
        <w:t>тель</w:t>
      </w:r>
      <w:r w:rsidRPr="00BA6233">
        <w:rPr>
          <w:color w:val="000000" w:themeColor="text1"/>
        </w:rPr>
        <w:t xml:space="preserve"> взаимодействует с педагогом-психологом, учителями-предметниками, в случае необходимости с медицинским работником, а также с род</w:t>
      </w:r>
      <w:r w:rsidRPr="00BA6233">
        <w:rPr>
          <w:color w:val="000000" w:themeColor="text1"/>
        </w:rPr>
        <w:t>и</w:t>
      </w:r>
      <w:r w:rsidRPr="00BA6233">
        <w:rPr>
          <w:color w:val="000000" w:themeColor="text1"/>
        </w:rPr>
        <w:t xml:space="preserve">телями (их законными представителями), специалистами социальных служб, органами исполнительной власти по защите прав детей. </w:t>
      </w:r>
    </w:p>
    <w:p w:rsidR="00FA7D71" w:rsidRPr="00BA6233" w:rsidRDefault="00FA7D71" w:rsidP="008F53D1">
      <w:pPr>
        <w:pStyle w:val="Default"/>
        <w:tabs>
          <w:tab w:val="left" w:pos="142"/>
        </w:tabs>
        <w:spacing w:line="276" w:lineRule="auto"/>
        <w:ind w:firstLine="851"/>
        <w:jc w:val="both"/>
        <w:rPr>
          <w:color w:val="000000" w:themeColor="text1"/>
        </w:rPr>
      </w:pPr>
      <w:r w:rsidRPr="00BA6233">
        <w:rPr>
          <w:color w:val="000000" w:themeColor="text1"/>
        </w:rPr>
        <w:t xml:space="preserve">Психологическое сопровождение  МБОУ </w:t>
      </w:r>
      <w:r w:rsidR="00127750" w:rsidRPr="00BA6233">
        <w:rPr>
          <w:rStyle w:val="Zag11"/>
          <w:rFonts w:eastAsia="@Arial Unicode MS"/>
          <w:color w:val="000000" w:themeColor="text1"/>
        </w:rPr>
        <w:t>«Вознесенская СОШ</w:t>
      </w:r>
      <w:r w:rsidRPr="00BA6233">
        <w:rPr>
          <w:color w:val="000000" w:themeColor="text1"/>
        </w:rPr>
        <w:t>»  с ОВЗ осуществляется в рамках реализации основных направлений пс</w:t>
      </w:r>
      <w:r w:rsidRPr="00BA6233">
        <w:rPr>
          <w:color w:val="000000" w:themeColor="text1"/>
        </w:rPr>
        <w:t>и</w:t>
      </w:r>
      <w:r w:rsidRPr="00BA6233">
        <w:rPr>
          <w:color w:val="000000" w:themeColor="text1"/>
        </w:rPr>
        <w:t>хологической службы. Педагог-психолог проводит занятия по комплексному изучению и развитию личности  с ОВЗ. Работа о</w:t>
      </w:r>
      <w:r w:rsidR="005F1F1C" w:rsidRPr="00BA6233">
        <w:rPr>
          <w:color w:val="000000" w:themeColor="text1"/>
        </w:rPr>
        <w:t>рганизуется</w:t>
      </w:r>
      <w:r w:rsidRPr="00BA6233">
        <w:rPr>
          <w:color w:val="000000" w:themeColor="text1"/>
        </w:rPr>
        <w:t xml:space="preserve"> инд</w:t>
      </w:r>
      <w:r w:rsidRPr="00BA6233">
        <w:rPr>
          <w:color w:val="000000" w:themeColor="text1"/>
        </w:rPr>
        <w:t>и</w:t>
      </w:r>
      <w:r w:rsidRPr="00BA6233">
        <w:rPr>
          <w:color w:val="000000" w:themeColor="text1"/>
        </w:rPr>
        <w:t>видуально и в мини-группах. Основные направления деятельности педагога-психолога состоят в проведении психодиагностики; развитии и ко</w:t>
      </w:r>
      <w:r w:rsidRPr="00BA6233">
        <w:rPr>
          <w:color w:val="000000" w:themeColor="text1"/>
        </w:rPr>
        <w:t>р</w:t>
      </w:r>
      <w:r w:rsidRPr="00BA6233">
        <w:rPr>
          <w:color w:val="000000" w:themeColor="text1"/>
        </w:rPr>
        <w:t xml:space="preserve">рекции эмоционально-волевой сферы ; совершенствовании навыков социализации и расширении социального взаимодействия со сверстниками (совместно с </w:t>
      </w:r>
      <w:r w:rsidR="005F1F1C" w:rsidRPr="00BA6233">
        <w:rPr>
          <w:color w:val="000000" w:themeColor="text1"/>
        </w:rPr>
        <w:t>классным руководителем</w:t>
      </w:r>
      <w:r w:rsidRPr="00BA6233">
        <w:rPr>
          <w:color w:val="000000" w:themeColor="text1"/>
        </w:rPr>
        <w:t xml:space="preserve">);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w:t>
      </w:r>
      <w:r w:rsidR="00E503EE" w:rsidRPr="00BA6233">
        <w:rPr>
          <w:color w:val="000000" w:themeColor="text1"/>
        </w:rPr>
        <w:t>обучающихся</w:t>
      </w:r>
      <w:r w:rsidRPr="00BA6233">
        <w:rPr>
          <w:color w:val="000000" w:themeColor="text1"/>
        </w:rPr>
        <w:t xml:space="preserve"> с ОВЗ. </w:t>
      </w:r>
    </w:p>
    <w:p w:rsidR="00FA7D71" w:rsidRPr="00BA6233" w:rsidRDefault="00FA7D71" w:rsidP="008F53D1">
      <w:pPr>
        <w:pStyle w:val="Default"/>
        <w:tabs>
          <w:tab w:val="left" w:pos="142"/>
        </w:tabs>
        <w:spacing w:line="276" w:lineRule="auto"/>
        <w:ind w:firstLine="851"/>
        <w:jc w:val="both"/>
        <w:rPr>
          <w:color w:val="000000" w:themeColor="text1"/>
        </w:rPr>
      </w:pPr>
      <w:r w:rsidRPr="00BA6233">
        <w:rPr>
          <w:color w:val="000000" w:themeColor="text1"/>
        </w:rPr>
        <w:t xml:space="preserve">Помимо работы с обучающимися педагог-психолог проводит консультативную работу с педагогами, администрацией </w:t>
      </w:r>
      <w:r w:rsidR="005F1F1C" w:rsidRPr="00BA6233">
        <w:rPr>
          <w:color w:val="000000" w:themeColor="text1"/>
        </w:rPr>
        <w:t>школы</w:t>
      </w:r>
      <w:r w:rsidRPr="00BA6233">
        <w:rPr>
          <w:color w:val="000000" w:themeColor="text1"/>
        </w:rPr>
        <w:t xml:space="preserve"> и родит</w:t>
      </w:r>
      <w:r w:rsidRPr="00BA6233">
        <w:rPr>
          <w:color w:val="000000" w:themeColor="text1"/>
        </w:rPr>
        <w:t>е</w:t>
      </w:r>
      <w:r w:rsidRPr="00BA6233">
        <w:rPr>
          <w:color w:val="000000" w:themeColor="text1"/>
        </w:rPr>
        <w:t xml:space="preserve">лями по вопросам, связанным с обучением и воспитанием </w:t>
      </w:r>
      <w:r w:rsidR="00E503EE" w:rsidRPr="00BA6233">
        <w:rPr>
          <w:color w:val="000000" w:themeColor="text1"/>
        </w:rPr>
        <w:t>обучающихся</w:t>
      </w:r>
      <w:r w:rsidRPr="00BA6233">
        <w:rPr>
          <w:color w:val="000000" w:themeColor="text1"/>
        </w:rPr>
        <w:t>. Кроме того, в течение года педагог-психолог осуществляет информац</w:t>
      </w:r>
      <w:r w:rsidRPr="00BA6233">
        <w:rPr>
          <w:color w:val="000000" w:themeColor="text1"/>
        </w:rPr>
        <w:t>и</w:t>
      </w:r>
      <w:r w:rsidRPr="00BA6233">
        <w:rPr>
          <w:color w:val="000000" w:themeColor="text1"/>
        </w:rPr>
        <w:t>онно-просветительскую работу с родителями и педагогами. Данная работа включает чтение лекций, проведение обучающих семинаров и трени</w:t>
      </w:r>
      <w:r w:rsidRPr="00BA6233">
        <w:rPr>
          <w:color w:val="000000" w:themeColor="text1"/>
        </w:rPr>
        <w:t>н</w:t>
      </w:r>
      <w:r w:rsidRPr="00BA6233">
        <w:rPr>
          <w:color w:val="000000" w:themeColor="text1"/>
        </w:rPr>
        <w:t xml:space="preserve">гов, участие в родительских собраниях. </w:t>
      </w:r>
    </w:p>
    <w:p w:rsidR="00FA7D71" w:rsidRPr="00BA6233" w:rsidRDefault="00FA7D71" w:rsidP="008F53D1">
      <w:pPr>
        <w:pStyle w:val="Default"/>
        <w:tabs>
          <w:tab w:val="left" w:pos="142"/>
        </w:tabs>
        <w:spacing w:line="276" w:lineRule="auto"/>
        <w:ind w:firstLine="851"/>
        <w:jc w:val="both"/>
        <w:rPr>
          <w:color w:val="000000" w:themeColor="text1"/>
        </w:rPr>
      </w:pPr>
      <w:r w:rsidRPr="00BA6233">
        <w:rPr>
          <w:color w:val="000000" w:themeColor="text1"/>
        </w:rPr>
        <w:t>В реализации диагностического направления работы приним</w:t>
      </w:r>
      <w:r w:rsidR="0033384B" w:rsidRPr="00BA6233">
        <w:rPr>
          <w:color w:val="000000" w:themeColor="text1"/>
        </w:rPr>
        <w:t>а</w:t>
      </w:r>
      <w:r w:rsidRPr="00BA6233">
        <w:rPr>
          <w:color w:val="000000" w:themeColor="text1"/>
        </w:rPr>
        <w:t xml:space="preserve">ют участие как учителя класса (выявление уровня знаний по основным предметам </w:t>
      </w:r>
      <w:r w:rsidR="00E503EE" w:rsidRPr="00BA6233">
        <w:rPr>
          <w:color w:val="000000" w:themeColor="text1"/>
        </w:rPr>
        <w:t>обучающихся</w:t>
      </w:r>
      <w:r w:rsidRPr="00BA6233">
        <w:rPr>
          <w:color w:val="000000" w:themeColor="text1"/>
        </w:rPr>
        <w:t xml:space="preserve"> в начале, середине и конце учебного года), так и специалисты (проведение диагностики в начале, середине и в конце учебного года). </w:t>
      </w:r>
    </w:p>
    <w:p w:rsidR="00FA7D71" w:rsidRPr="00BA6233" w:rsidRDefault="00FA7D71" w:rsidP="008F53D1">
      <w:pPr>
        <w:pStyle w:val="Default"/>
        <w:tabs>
          <w:tab w:val="left" w:pos="142"/>
        </w:tabs>
        <w:spacing w:line="276" w:lineRule="auto"/>
        <w:ind w:firstLine="851"/>
        <w:jc w:val="both"/>
        <w:rPr>
          <w:color w:val="000000" w:themeColor="text1"/>
        </w:rPr>
      </w:pPr>
      <w:r w:rsidRPr="00BA6233">
        <w:rPr>
          <w:color w:val="000000" w:themeColor="text1"/>
        </w:rPr>
        <w:t xml:space="preserve">Данное направление также осуществляется ПМПк </w:t>
      </w:r>
      <w:r w:rsidR="00EB7AB7" w:rsidRPr="00BA6233">
        <w:rPr>
          <w:color w:val="000000" w:themeColor="text1"/>
        </w:rPr>
        <w:t>Березовског</w:t>
      </w:r>
      <w:r w:rsidR="005F1F1C" w:rsidRPr="00BA6233">
        <w:rPr>
          <w:color w:val="000000" w:themeColor="text1"/>
        </w:rPr>
        <w:t>о района</w:t>
      </w:r>
    </w:p>
    <w:p w:rsidR="00FA7D71" w:rsidRPr="00BA6233" w:rsidRDefault="00FA7D71" w:rsidP="008F53D1">
      <w:pPr>
        <w:pStyle w:val="Default"/>
        <w:tabs>
          <w:tab w:val="left" w:pos="142"/>
        </w:tabs>
        <w:spacing w:line="276" w:lineRule="auto"/>
        <w:ind w:firstLine="851"/>
        <w:jc w:val="both"/>
        <w:rPr>
          <w:color w:val="000000" w:themeColor="text1"/>
        </w:rPr>
      </w:pPr>
      <w:r w:rsidRPr="00BA6233">
        <w:rPr>
          <w:color w:val="000000" w:themeColor="text1"/>
        </w:rPr>
        <w:t xml:space="preserve">ПМПк является </w:t>
      </w:r>
      <w:r w:rsidR="005F1F1C" w:rsidRPr="00BA6233">
        <w:rPr>
          <w:color w:val="000000" w:themeColor="text1"/>
        </w:rPr>
        <w:t>муниципальной</w:t>
      </w:r>
      <w:r w:rsidRPr="00BA6233">
        <w:rPr>
          <w:color w:val="000000" w:themeColor="text1"/>
        </w:rPr>
        <w:t xml:space="preserve"> формой организации сопровождения детей с ОВЗ. </w:t>
      </w:r>
    </w:p>
    <w:p w:rsidR="00FA7D71" w:rsidRPr="00BA6233" w:rsidRDefault="00FA7D71" w:rsidP="008F53D1">
      <w:pPr>
        <w:pStyle w:val="Default"/>
        <w:tabs>
          <w:tab w:val="left" w:pos="142"/>
        </w:tabs>
        <w:spacing w:line="276" w:lineRule="auto"/>
        <w:ind w:firstLine="851"/>
        <w:jc w:val="both"/>
        <w:rPr>
          <w:color w:val="000000" w:themeColor="text1"/>
        </w:rPr>
      </w:pPr>
      <w:r w:rsidRPr="00BA6233">
        <w:rPr>
          <w:color w:val="000000" w:themeColor="text1"/>
        </w:rPr>
        <w:lastRenderedPageBreak/>
        <w:t xml:space="preserve">Цель работы ПМПк: выявление особых образовательных потребностей </w:t>
      </w:r>
      <w:r w:rsidR="00E503EE" w:rsidRPr="00BA6233">
        <w:rPr>
          <w:color w:val="000000" w:themeColor="text1"/>
        </w:rPr>
        <w:t>обучающихся</w:t>
      </w:r>
      <w:r w:rsidRPr="00BA6233">
        <w:rPr>
          <w:color w:val="000000" w:themeColor="text1"/>
        </w:rPr>
        <w:t xml:space="preserve"> с ОВЗ и оказание им помощи (выработка рекоме</w:t>
      </w:r>
      <w:r w:rsidRPr="00BA6233">
        <w:rPr>
          <w:color w:val="000000" w:themeColor="text1"/>
        </w:rPr>
        <w:t>н</w:t>
      </w:r>
      <w:r w:rsidRPr="00BA6233">
        <w:rPr>
          <w:color w:val="000000" w:themeColor="text1"/>
        </w:rPr>
        <w:t>даций по обучению и воспитанию; составление, в случае необходимости, индивидуальной программы обучения; выбор и отбор специальных м</w:t>
      </w:r>
      <w:r w:rsidRPr="00BA6233">
        <w:rPr>
          <w:color w:val="000000" w:themeColor="text1"/>
        </w:rPr>
        <w:t>е</w:t>
      </w:r>
      <w:r w:rsidRPr="00BA6233">
        <w:rPr>
          <w:color w:val="000000" w:themeColor="text1"/>
        </w:rPr>
        <w:t>тодов, приемов и средств обучения). Специалисты консилиума проводят мониторинг и следят за динамикой развития и успеваемости школьн</w:t>
      </w:r>
      <w:r w:rsidRPr="00BA6233">
        <w:rPr>
          <w:color w:val="000000" w:themeColor="text1"/>
        </w:rPr>
        <w:t>и</w:t>
      </w:r>
      <w:r w:rsidRPr="00BA6233">
        <w:rPr>
          <w:color w:val="000000" w:themeColor="text1"/>
        </w:rPr>
        <w:t xml:space="preserve">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обучающегося () дополнительных дидактических материалов и учебных пособий. </w:t>
      </w:r>
    </w:p>
    <w:p w:rsidR="00FA7D71" w:rsidRPr="00BA6233" w:rsidRDefault="00FA7D71" w:rsidP="008F53D1">
      <w:pPr>
        <w:pStyle w:val="Default"/>
        <w:tabs>
          <w:tab w:val="left" w:pos="142"/>
        </w:tabs>
        <w:spacing w:line="276" w:lineRule="auto"/>
        <w:ind w:firstLine="851"/>
        <w:jc w:val="both"/>
        <w:rPr>
          <w:color w:val="000000" w:themeColor="text1"/>
        </w:rPr>
      </w:pPr>
      <w:r w:rsidRPr="00BA6233">
        <w:rPr>
          <w:color w:val="000000" w:themeColor="text1"/>
        </w:rPr>
        <w:t xml:space="preserve">Родители уведомляются о проведении ПМПк (Федеральный закон «Об образовании в Российской Федерации», ст. 42, 79). </w:t>
      </w:r>
    </w:p>
    <w:p w:rsidR="00FA7D71" w:rsidRPr="00BA6233" w:rsidRDefault="00FA7D71" w:rsidP="008F53D1">
      <w:pPr>
        <w:pStyle w:val="Default"/>
        <w:tabs>
          <w:tab w:val="left" w:pos="142"/>
        </w:tabs>
        <w:spacing w:line="276" w:lineRule="auto"/>
        <w:ind w:firstLine="851"/>
        <w:jc w:val="both"/>
        <w:rPr>
          <w:color w:val="000000" w:themeColor="text1"/>
        </w:rPr>
      </w:pPr>
      <w:r w:rsidRPr="00BA6233">
        <w:rPr>
          <w:color w:val="000000" w:themeColor="text1"/>
        </w:rPr>
        <w:t>Реализация системы комплексного психолого-медико-социального сопровождения и поддержки  с ОВЗ предусматривает создание спец</w:t>
      </w:r>
      <w:r w:rsidRPr="00BA6233">
        <w:rPr>
          <w:color w:val="000000" w:themeColor="text1"/>
        </w:rPr>
        <w:t>и</w:t>
      </w:r>
      <w:r w:rsidRPr="00BA6233">
        <w:rPr>
          <w:color w:val="000000" w:themeColor="text1"/>
        </w:rPr>
        <w:t>альных условий: организационных, кадровых, психолого-педагогических, программно-методических, материально-технических, информацио</w:t>
      </w:r>
      <w:r w:rsidRPr="00BA6233">
        <w:rPr>
          <w:color w:val="000000" w:themeColor="text1"/>
        </w:rPr>
        <w:t>н</w:t>
      </w:r>
      <w:r w:rsidRPr="00BA6233">
        <w:rPr>
          <w:color w:val="000000" w:themeColor="text1"/>
        </w:rPr>
        <w:t xml:space="preserve">ных (Федеральный закон «Об образовании в Российской Федерации», ст. 42, 79). </w:t>
      </w:r>
    </w:p>
    <w:p w:rsidR="00EB7AB7" w:rsidRPr="00BA6233" w:rsidRDefault="00EB7AB7" w:rsidP="008F53D1">
      <w:pPr>
        <w:pStyle w:val="3"/>
        <w:tabs>
          <w:tab w:val="left" w:pos="142"/>
        </w:tabs>
        <w:spacing w:before="0" w:after="0"/>
        <w:ind w:firstLine="851"/>
        <w:jc w:val="both"/>
        <w:rPr>
          <w:rFonts w:ascii="Times New Roman" w:hAnsi="Times New Roman"/>
          <w:color w:val="000000" w:themeColor="text1"/>
          <w:sz w:val="24"/>
          <w:szCs w:val="24"/>
        </w:rPr>
      </w:pPr>
      <w:bookmarkStart w:id="68" w:name="_Toc414553279"/>
    </w:p>
    <w:p w:rsidR="00FA7D71" w:rsidRPr="00BA6233" w:rsidRDefault="00CF2AE0" w:rsidP="008F53D1">
      <w:pPr>
        <w:pStyle w:val="3"/>
        <w:tabs>
          <w:tab w:val="left" w:pos="142"/>
        </w:tabs>
        <w:spacing w:before="0"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2.4.4. </w:t>
      </w:r>
      <w:r w:rsidR="00FA7D71" w:rsidRPr="00BA6233">
        <w:rPr>
          <w:rFonts w:ascii="Times New Roman" w:hAnsi="Times New Roman"/>
          <w:color w:val="000000" w:themeColor="text1"/>
          <w:sz w:val="24"/>
          <w:szCs w:val="24"/>
        </w:rPr>
        <w:t>Механизм взаимодействия, предусматривающий общую целевую и единую стратегическую направленность работы с уч</w:t>
      </w:r>
      <w:r w:rsidR="00FA7D71" w:rsidRPr="00BA6233">
        <w:rPr>
          <w:rFonts w:ascii="Times New Roman" w:hAnsi="Times New Roman"/>
          <w:color w:val="000000" w:themeColor="text1"/>
          <w:sz w:val="24"/>
          <w:szCs w:val="24"/>
        </w:rPr>
        <w:t>е</w:t>
      </w:r>
      <w:r w:rsidR="00FA7D71" w:rsidRPr="00BA6233">
        <w:rPr>
          <w:rFonts w:ascii="Times New Roman" w:hAnsi="Times New Roman"/>
          <w:color w:val="000000" w:themeColor="text1"/>
          <w:sz w:val="24"/>
          <w:szCs w:val="24"/>
        </w:rPr>
        <w:t>том вариативно-деятельностной тактики учителей, специалистов в области коррекционной педагогики, специальной психологии, мед</w:t>
      </w:r>
      <w:r w:rsidR="00FA7D71" w:rsidRPr="00BA6233">
        <w:rPr>
          <w:rFonts w:ascii="Times New Roman" w:hAnsi="Times New Roman"/>
          <w:color w:val="000000" w:themeColor="text1"/>
          <w:sz w:val="24"/>
          <w:szCs w:val="24"/>
        </w:rPr>
        <w:t>и</w:t>
      </w:r>
      <w:r w:rsidR="00FA7D71" w:rsidRPr="00BA6233">
        <w:rPr>
          <w:rFonts w:ascii="Times New Roman" w:hAnsi="Times New Roman"/>
          <w:color w:val="000000" w:themeColor="text1"/>
          <w:sz w:val="24"/>
          <w:szCs w:val="24"/>
        </w:rPr>
        <w:t>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68"/>
    </w:p>
    <w:p w:rsidR="00FA7D71" w:rsidRPr="00BA6233" w:rsidRDefault="00FA7D71" w:rsidP="008F53D1">
      <w:pPr>
        <w:pStyle w:val="Default"/>
        <w:tabs>
          <w:tab w:val="left" w:pos="142"/>
        </w:tabs>
        <w:spacing w:line="276" w:lineRule="auto"/>
        <w:ind w:firstLine="851"/>
        <w:jc w:val="both"/>
        <w:rPr>
          <w:color w:val="000000" w:themeColor="text1"/>
        </w:rPr>
      </w:pPr>
      <w:r w:rsidRPr="00BA6233">
        <w:rPr>
          <w:color w:val="000000" w:themeColor="text1"/>
        </w:rPr>
        <w:t xml:space="preserve">Коррекционная работа в МБОУ </w:t>
      </w:r>
      <w:r w:rsidR="00127750" w:rsidRPr="00BA6233">
        <w:rPr>
          <w:rStyle w:val="Zag11"/>
          <w:rFonts w:eastAsia="@Arial Unicode MS"/>
          <w:color w:val="000000" w:themeColor="text1"/>
        </w:rPr>
        <w:t>«Вознесенская СОШ</w:t>
      </w:r>
      <w:r w:rsidRPr="00BA6233">
        <w:rPr>
          <w:color w:val="000000" w:themeColor="text1"/>
        </w:rPr>
        <w:t xml:space="preserve">»  осуществляется во всех организационных формах деятельности </w:t>
      </w:r>
      <w:r w:rsidR="005F1F1C" w:rsidRPr="00BA6233">
        <w:rPr>
          <w:color w:val="000000" w:themeColor="text1"/>
        </w:rPr>
        <w:t>школы</w:t>
      </w:r>
      <w:r w:rsidRPr="00BA6233">
        <w:rPr>
          <w:color w:val="000000" w:themeColor="text1"/>
        </w:rPr>
        <w:t xml:space="preserve">: в учебной (урочной и внеурочной) деятельности и внеучебной (внеурочной деятельности). </w:t>
      </w:r>
    </w:p>
    <w:p w:rsidR="00FA7D71" w:rsidRPr="00BA6233" w:rsidRDefault="00FA7D71" w:rsidP="008F53D1">
      <w:pPr>
        <w:pStyle w:val="Default"/>
        <w:tabs>
          <w:tab w:val="left" w:pos="142"/>
        </w:tabs>
        <w:spacing w:line="276" w:lineRule="auto"/>
        <w:ind w:firstLine="851"/>
        <w:jc w:val="both"/>
        <w:rPr>
          <w:color w:val="000000" w:themeColor="text1"/>
        </w:rPr>
      </w:pPr>
      <w:r w:rsidRPr="00BA6233">
        <w:rPr>
          <w:color w:val="000000" w:themeColor="text1"/>
        </w:rPr>
        <w:t>Коррекционная работа в обязательной части (70 %) реализуется в учебной урочной деятельности при освоении содержания основной о</w:t>
      </w:r>
      <w:r w:rsidRPr="00BA6233">
        <w:rPr>
          <w:color w:val="000000" w:themeColor="text1"/>
        </w:rPr>
        <w:t>б</w:t>
      </w:r>
      <w:r w:rsidRPr="00BA6233">
        <w:rPr>
          <w:color w:val="000000" w:themeColor="text1"/>
        </w:rPr>
        <w:t>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с ОВЗ. Освоение учебного материала этими об</w:t>
      </w:r>
      <w:r w:rsidRPr="00BA6233">
        <w:rPr>
          <w:color w:val="000000" w:themeColor="text1"/>
        </w:rPr>
        <w:t>у</w:t>
      </w:r>
      <w:r w:rsidRPr="00BA6233">
        <w:rPr>
          <w:color w:val="000000" w:themeColor="text1"/>
        </w:rPr>
        <w:t xml:space="preserve">чающимися осуществляется с помощью специальных методов и приемов. </w:t>
      </w:r>
    </w:p>
    <w:p w:rsidR="00FA7D71" w:rsidRPr="00BA6233" w:rsidRDefault="00FA7D71" w:rsidP="008F53D1">
      <w:pPr>
        <w:pStyle w:val="Default"/>
        <w:tabs>
          <w:tab w:val="left" w:pos="142"/>
        </w:tabs>
        <w:spacing w:line="276" w:lineRule="auto"/>
        <w:ind w:firstLine="851"/>
        <w:jc w:val="both"/>
        <w:rPr>
          <w:color w:val="000000" w:themeColor="text1"/>
        </w:rPr>
      </w:pPr>
      <w:r w:rsidRPr="00BA6233">
        <w:rPr>
          <w:color w:val="000000" w:themeColor="text1"/>
        </w:rPr>
        <w:t>В учебной внеурочной деятельности планируются коррекционные занятия со специалистами (педагог-психолог) по индивидуально ор</w:t>
      </w:r>
      <w:r w:rsidRPr="00BA6233">
        <w:rPr>
          <w:color w:val="000000" w:themeColor="text1"/>
        </w:rPr>
        <w:t>и</w:t>
      </w:r>
      <w:r w:rsidRPr="00BA6233">
        <w:rPr>
          <w:color w:val="000000" w:themeColor="text1"/>
        </w:rPr>
        <w:t xml:space="preserve">ентированным коррекционным программам. </w:t>
      </w:r>
    </w:p>
    <w:p w:rsidR="00FA7D71" w:rsidRPr="00BA6233" w:rsidRDefault="00FA7D71" w:rsidP="008F53D1">
      <w:pPr>
        <w:pStyle w:val="Default"/>
        <w:tabs>
          <w:tab w:val="left" w:pos="142"/>
        </w:tabs>
        <w:spacing w:line="276" w:lineRule="auto"/>
        <w:ind w:firstLine="851"/>
        <w:jc w:val="both"/>
        <w:rPr>
          <w:color w:val="000000" w:themeColor="text1"/>
        </w:rPr>
      </w:pPr>
      <w:r w:rsidRPr="00BA6233">
        <w:rPr>
          <w:color w:val="000000" w:themeColor="text1"/>
        </w:rPr>
        <w:t>Во внеучебной внеурочной деятельности коррекционная работа осуществляется по адаптированным программам дополнительного обр</w:t>
      </w:r>
      <w:r w:rsidRPr="00BA6233">
        <w:rPr>
          <w:color w:val="000000" w:themeColor="text1"/>
        </w:rPr>
        <w:t>а</w:t>
      </w:r>
      <w:r w:rsidRPr="00BA6233">
        <w:rPr>
          <w:color w:val="000000" w:themeColor="text1"/>
        </w:rPr>
        <w:t>зования разной направленности (художественно-эстетическая, оздоровительная и др.), опосредованно стимулирующих и корригирующих разв</w:t>
      </w:r>
      <w:r w:rsidRPr="00BA6233">
        <w:rPr>
          <w:color w:val="000000" w:themeColor="text1"/>
        </w:rPr>
        <w:t>и</w:t>
      </w:r>
      <w:r w:rsidRPr="00BA6233">
        <w:rPr>
          <w:color w:val="000000" w:themeColor="text1"/>
        </w:rPr>
        <w:t xml:space="preserve">тие </w:t>
      </w:r>
      <w:r w:rsidR="005F1F1C" w:rsidRPr="00BA6233">
        <w:rPr>
          <w:color w:val="000000" w:themeColor="text1"/>
        </w:rPr>
        <w:t>школьников</w:t>
      </w:r>
      <w:r w:rsidRPr="00BA6233">
        <w:rPr>
          <w:color w:val="000000" w:themeColor="text1"/>
        </w:rPr>
        <w:t xml:space="preserve"> с ОВЗ. </w:t>
      </w:r>
    </w:p>
    <w:p w:rsidR="005C0DC5" w:rsidRPr="00BA6233" w:rsidRDefault="00FA7D71" w:rsidP="008F53D1">
      <w:pPr>
        <w:pStyle w:val="Default"/>
        <w:tabs>
          <w:tab w:val="left" w:pos="142"/>
        </w:tabs>
        <w:spacing w:line="276" w:lineRule="auto"/>
        <w:ind w:firstLine="851"/>
        <w:jc w:val="both"/>
        <w:rPr>
          <w:color w:val="000000" w:themeColor="text1"/>
        </w:rPr>
      </w:pPr>
      <w:r w:rsidRPr="00BA6233">
        <w:rPr>
          <w:color w:val="000000" w:themeColor="text1"/>
        </w:rPr>
        <w:t>Для развития потенциала  с ОВЗ специалистами и педагогами с участием самих  и их родителей (законных представителей) разрабат</w:t>
      </w:r>
      <w:r w:rsidRPr="00BA6233">
        <w:rPr>
          <w:color w:val="000000" w:themeColor="text1"/>
        </w:rPr>
        <w:t>ы</w:t>
      </w:r>
      <w:r w:rsidRPr="00BA6233">
        <w:rPr>
          <w:color w:val="000000" w:themeColor="text1"/>
        </w:rPr>
        <w:t xml:space="preserve">ваются индивидуальные учебные планы. </w:t>
      </w:r>
      <w:bookmarkStart w:id="69" w:name="_Toc414553280"/>
    </w:p>
    <w:p w:rsidR="005C0DC5" w:rsidRPr="00BA6233" w:rsidRDefault="005C0DC5" w:rsidP="008F53D1">
      <w:pPr>
        <w:pStyle w:val="Default"/>
        <w:tabs>
          <w:tab w:val="left" w:pos="142"/>
        </w:tabs>
        <w:spacing w:line="276" w:lineRule="auto"/>
        <w:ind w:firstLine="851"/>
        <w:jc w:val="both"/>
        <w:rPr>
          <w:color w:val="000000" w:themeColor="text1"/>
        </w:rPr>
      </w:pPr>
    </w:p>
    <w:p w:rsidR="00B75CFA" w:rsidRPr="00BA6233" w:rsidRDefault="00FA7D71" w:rsidP="008F53D1">
      <w:pPr>
        <w:pStyle w:val="3"/>
        <w:tabs>
          <w:tab w:val="left" w:pos="142"/>
        </w:tabs>
        <w:spacing w:before="0"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2.4.</w:t>
      </w:r>
      <w:r w:rsidR="00CF2AE0" w:rsidRPr="00BA6233">
        <w:rPr>
          <w:rFonts w:ascii="Times New Roman" w:hAnsi="Times New Roman"/>
          <w:color w:val="000000" w:themeColor="text1"/>
          <w:sz w:val="24"/>
          <w:szCs w:val="24"/>
        </w:rPr>
        <w:t>5</w:t>
      </w:r>
      <w:r w:rsidRPr="00BA6233">
        <w:rPr>
          <w:rFonts w:ascii="Times New Roman" w:hAnsi="Times New Roman"/>
          <w:color w:val="000000" w:themeColor="text1"/>
          <w:sz w:val="24"/>
          <w:szCs w:val="24"/>
        </w:rPr>
        <w:t>. Планируемые результаты коррекционной работы</w:t>
      </w:r>
      <w:bookmarkEnd w:id="69"/>
    </w:p>
    <w:p w:rsidR="00FA7D71" w:rsidRPr="00BA6233" w:rsidRDefault="00FA7D71" w:rsidP="008F53D1">
      <w:pPr>
        <w:pStyle w:val="Default"/>
        <w:tabs>
          <w:tab w:val="left" w:pos="142"/>
        </w:tabs>
        <w:spacing w:line="276" w:lineRule="auto"/>
        <w:ind w:firstLine="851"/>
        <w:jc w:val="both"/>
        <w:rPr>
          <w:color w:val="000000" w:themeColor="text1"/>
        </w:rPr>
      </w:pPr>
      <w:r w:rsidRPr="00BA6233">
        <w:rPr>
          <w:color w:val="000000" w:themeColor="text1"/>
        </w:rPr>
        <w:t xml:space="preserve">Программа коррекционной работы предусматривает выполнение требований к результатам, определенным ФГОС ООО. </w:t>
      </w:r>
    </w:p>
    <w:p w:rsidR="00FA7D71" w:rsidRPr="00BA6233" w:rsidRDefault="00FA7D71" w:rsidP="008F53D1">
      <w:pPr>
        <w:pStyle w:val="Default"/>
        <w:tabs>
          <w:tab w:val="left" w:pos="142"/>
        </w:tabs>
        <w:spacing w:line="276" w:lineRule="auto"/>
        <w:ind w:firstLine="851"/>
        <w:jc w:val="both"/>
        <w:rPr>
          <w:color w:val="000000" w:themeColor="text1"/>
        </w:rPr>
      </w:pPr>
      <w:r w:rsidRPr="00BA6233">
        <w:rPr>
          <w:color w:val="000000" w:themeColor="text1"/>
        </w:rPr>
        <w:lastRenderedPageBreak/>
        <w:t>Планируемые результаты коррекционной работы имеют дифференцированный характер и могут определяться индивидуальными пр</w:t>
      </w:r>
      <w:r w:rsidRPr="00BA6233">
        <w:rPr>
          <w:color w:val="000000" w:themeColor="text1"/>
        </w:rPr>
        <w:t>о</w:t>
      </w:r>
      <w:r w:rsidRPr="00BA6233">
        <w:rPr>
          <w:color w:val="000000" w:themeColor="text1"/>
        </w:rPr>
        <w:t>граммами развития детей с ОВЗ.</w:t>
      </w:r>
    </w:p>
    <w:p w:rsidR="00FA7D71" w:rsidRPr="00BA6233" w:rsidRDefault="00FA7D71" w:rsidP="008F53D1">
      <w:pPr>
        <w:pStyle w:val="Default"/>
        <w:tabs>
          <w:tab w:val="left" w:pos="142"/>
        </w:tabs>
        <w:spacing w:line="276" w:lineRule="auto"/>
        <w:ind w:firstLine="851"/>
        <w:jc w:val="both"/>
        <w:rPr>
          <w:color w:val="000000" w:themeColor="text1"/>
        </w:rPr>
      </w:pPr>
      <w:r w:rsidRPr="00BA6233">
        <w:rPr>
          <w:color w:val="000000" w:themeColor="text1"/>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w:t>
      </w:r>
      <w:r w:rsidRPr="00BA6233">
        <w:rPr>
          <w:color w:val="000000" w:themeColor="text1"/>
        </w:rPr>
        <w:t>а</w:t>
      </w:r>
      <w:r w:rsidRPr="00BA6233">
        <w:rPr>
          <w:color w:val="000000" w:themeColor="text1"/>
        </w:rPr>
        <w:t xml:space="preserve">предметные результаты. </w:t>
      </w:r>
    </w:p>
    <w:p w:rsidR="00FA7D71" w:rsidRPr="00BA6233" w:rsidRDefault="00FA7D71" w:rsidP="008F53D1">
      <w:pPr>
        <w:pStyle w:val="Default"/>
        <w:tabs>
          <w:tab w:val="left" w:pos="142"/>
        </w:tabs>
        <w:spacing w:line="276" w:lineRule="auto"/>
        <w:ind w:firstLine="851"/>
        <w:jc w:val="both"/>
        <w:rPr>
          <w:color w:val="000000" w:themeColor="text1"/>
        </w:rPr>
      </w:pPr>
      <w:r w:rsidRPr="00BA6233">
        <w:rPr>
          <w:color w:val="000000" w:themeColor="text1"/>
        </w:rPr>
        <w:t>Личностные результаты – индивидуальное продвижение обучающегося в личностном развитии (расширение круга социальных конта</w:t>
      </w:r>
      <w:r w:rsidRPr="00BA6233">
        <w:rPr>
          <w:color w:val="000000" w:themeColor="text1"/>
        </w:rPr>
        <w:t>к</w:t>
      </w:r>
      <w:r w:rsidRPr="00BA6233">
        <w:rPr>
          <w:color w:val="000000" w:themeColor="text1"/>
        </w:rPr>
        <w:t>тов, стремление к собственной результативности и др.).</w:t>
      </w:r>
    </w:p>
    <w:p w:rsidR="00FA7D71" w:rsidRPr="00BA6233" w:rsidRDefault="00FA7D71" w:rsidP="008F53D1">
      <w:pPr>
        <w:pStyle w:val="Default"/>
        <w:tabs>
          <w:tab w:val="left" w:pos="142"/>
        </w:tabs>
        <w:spacing w:line="276" w:lineRule="auto"/>
        <w:ind w:firstLine="851"/>
        <w:jc w:val="both"/>
        <w:rPr>
          <w:color w:val="000000" w:themeColor="text1"/>
        </w:rPr>
      </w:pPr>
      <w:r w:rsidRPr="00BA6233">
        <w:rPr>
          <w:color w:val="000000" w:themeColor="text1"/>
        </w:rPr>
        <w:t>Метапредметные результаты – овладение общеучебными умениями с учетом индивидуальных возможностей; освоение умственных де</w:t>
      </w:r>
      <w:r w:rsidRPr="00BA6233">
        <w:rPr>
          <w:color w:val="000000" w:themeColor="text1"/>
        </w:rPr>
        <w:t>й</w:t>
      </w:r>
      <w:r w:rsidRPr="00BA6233">
        <w:rPr>
          <w:color w:val="000000" w:themeColor="text1"/>
        </w:rPr>
        <w:t>ствий, направленных на анализ и управление своей деятельностью; сформированность коммуникативных действий, направленных на сотрудн</w:t>
      </w:r>
      <w:r w:rsidRPr="00BA6233">
        <w:rPr>
          <w:color w:val="000000" w:themeColor="text1"/>
        </w:rPr>
        <w:t>и</w:t>
      </w:r>
      <w:r w:rsidRPr="00BA6233">
        <w:rPr>
          <w:color w:val="000000" w:themeColor="text1"/>
        </w:rPr>
        <w:t xml:space="preserve">чество и конструктивное общение и т. д. </w:t>
      </w:r>
    </w:p>
    <w:p w:rsidR="00FA7D71" w:rsidRPr="00BA6233" w:rsidRDefault="00FA7D71" w:rsidP="008F53D1">
      <w:pPr>
        <w:pStyle w:val="Default"/>
        <w:tabs>
          <w:tab w:val="left" w:pos="142"/>
        </w:tabs>
        <w:spacing w:line="276" w:lineRule="auto"/>
        <w:ind w:firstLine="851"/>
        <w:jc w:val="both"/>
        <w:rPr>
          <w:color w:val="000000" w:themeColor="text1"/>
        </w:rPr>
      </w:pPr>
      <w:r w:rsidRPr="00BA6233">
        <w:rPr>
          <w:color w:val="000000" w:themeColor="text1"/>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w:t>
      </w:r>
    </w:p>
    <w:p w:rsidR="00FA7D71" w:rsidRPr="00BA6233" w:rsidRDefault="00FA7D71" w:rsidP="008F53D1">
      <w:pPr>
        <w:pStyle w:val="Default"/>
        <w:tabs>
          <w:tab w:val="left" w:pos="142"/>
        </w:tabs>
        <w:spacing w:line="276" w:lineRule="auto"/>
        <w:ind w:firstLine="851"/>
        <w:jc w:val="both"/>
        <w:rPr>
          <w:color w:val="000000" w:themeColor="text1"/>
        </w:rPr>
      </w:pPr>
      <w:r w:rsidRPr="00BA6233">
        <w:rPr>
          <w:color w:val="000000" w:themeColor="text1"/>
        </w:rPr>
        <w:t>Планируемые результаты коррекционной работы включают в себя описание организации и содержания промежуточной аттестации  в рамках урочной и внеурочной деятельности по каждому классу, а также обобщенные результаты итоговой аттестации на основном уровне обуч</w:t>
      </w:r>
      <w:r w:rsidRPr="00BA6233">
        <w:rPr>
          <w:color w:val="000000" w:themeColor="text1"/>
        </w:rPr>
        <w:t>е</w:t>
      </w:r>
      <w:r w:rsidRPr="00BA6233">
        <w:rPr>
          <w:color w:val="000000" w:themeColor="text1"/>
        </w:rPr>
        <w:t xml:space="preserve">ния. </w:t>
      </w:r>
    </w:p>
    <w:p w:rsidR="00FA7D71" w:rsidRPr="00BA6233" w:rsidRDefault="00FA7D71" w:rsidP="008F53D1">
      <w:pPr>
        <w:pStyle w:val="Default"/>
        <w:tabs>
          <w:tab w:val="left" w:pos="142"/>
        </w:tabs>
        <w:spacing w:line="276" w:lineRule="auto"/>
        <w:ind w:firstLine="851"/>
        <w:jc w:val="both"/>
        <w:rPr>
          <w:color w:val="000000" w:themeColor="text1"/>
        </w:rPr>
      </w:pPr>
      <w:r w:rsidRPr="00BA6233">
        <w:rPr>
          <w:color w:val="000000" w:themeColor="text1"/>
        </w:rPr>
        <w:t xml:space="preserve">Достижения  с ОВЗ рассматриваются с учетом их предыдущих индивидуальных достижений, а не в сравнении с успеваемостью </w:t>
      </w:r>
      <w:r w:rsidR="00E503EE" w:rsidRPr="00BA6233">
        <w:rPr>
          <w:color w:val="000000" w:themeColor="text1"/>
        </w:rPr>
        <w:t>обуча</w:t>
      </w:r>
      <w:r w:rsidR="00E503EE" w:rsidRPr="00BA6233">
        <w:rPr>
          <w:color w:val="000000" w:themeColor="text1"/>
        </w:rPr>
        <w:t>ю</w:t>
      </w:r>
      <w:r w:rsidR="00EB7AB7" w:rsidRPr="00BA6233">
        <w:rPr>
          <w:color w:val="000000" w:themeColor="text1"/>
        </w:rPr>
        <w:t>щих</w:t>
      </w:r>
      <w:r w:rsidRPr="00BA6233">
        <w:rPr>
          <w:color w:val="000000" w:themeColor="text1"/>
        </w:rPr>
        <w:t xml:space="preserve"> класса: оценка (на основе текущих оценок и ранее полученных) собственных достижений ребенка, а также оценка на </w:t>
      </w:r>
      <w:r w:rsidR="00C54307" w:rsidRPr="00BA6233">
        <w:rPr>
          <w:color w:val="000000" w:themeColor="text1"/>
        </w:rPr>
        <w:t>основе его портфеля достижений.</w:t>
      </w:r>
    </w:p>
    <w:p w:rsidR="000D345A" w:rsidRPr="00BA6233" w:rsidRDefault="00EB7AB7" w:rsidP="008F53D1">
      <w:pPr>
        <w:pStyle w:val="a4"/>
        <w:tabs>
          <w:tab w:val="left" w:pos="142"/>
        </w:tabs>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br w:type="page"/>
      </w:r>
      <w:r w:rsidR="000D345A" w:rsidRPr="00BA6233">
        <w:rPr>
          <w:rFonts w:ascii="Times New Roman" w:hAnsi="Times New Roman"/>
          <w:b/>
          <w:color w:val="000000" w:themeColor="text1"/>
          <w:sz w:val="24"/>
          <w:szCs w:val="24"/>
        </w:rPr>
        <w:lastRenderedPageBreak/>
        <w:t>3. Организационный раздел</w:t>
      </w:r>
    </w:p>
    <w:p w:rsidR="000D345A" w:rsidRPr="00BA6233" w:rsidRDefault="000D345A" w:rsidP="008F53D1">
      <w:pPr>
        <w:pStyle w:val="a4"/>
        <w:tabs>
          <w:tab w:val="left" w:pos="142"/>
        </w:tabs>
        <w:ind w:firstLine="851"/>
        <w:jc w:val="both"/>
        <w:rPr>
          <w:rFonts w:ascii="Times New Roman" w:hAnsi="Times New Roman"/>
          <w:b/>
          <w:color w:val="000000" w:themeColor="text1"/>
          <w:sz w:val="24"/>
          <w:szCs w:val="24"/>
        </w:rPr>
      </w:pPr>
    </w:p>
    <w:p w:rsidR="000D345A" w:rsidRPr="00BA6233" w:rsidRDefault="005C0DC5" w:rsidP="008F53D1">
      <w:pPr>
        <w:pStyle w:val="a4"/>
        <w:numPr>
          <w:ilvl w:val="1"/>
          <w:numId w:val="14"/>
        </w:numPr>
        <w:tabs>
          <w:tab w:val="left" w:pos="142"/>
        </w:tabs>
        <w:ind w:left="0"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 xml:space="preserve">Учебный </w:t>
      </w:r>
      <w:r w:rsidR="000D345A" w:rsidRPr="00BA6233">
        <w:rPr>
          <w:rFonts w:ascii="Times New Roman" w:hAnsi="Times New Roman"/>
          <w:b/>
          <w:color w:val="000000" w:themeColor="text1"/>
          <w:sz w:val="24"/>
          <w:szCs w:val="24"/>
        </w:rPr>
        <w:t>план основного общего образования</w:t>
      </w:r>
    </w:p>
    <w:p w:rsidR="00085EB9" w:rsidRDefault="00085EB9" w:rsidP="008F53D1">
      <w:pPr>
        <w:pStyle w:val="a4"/>
        <w:tabs>
          <w:tab w:val="left" w:pos="142"/>
        </w:tabs>
        <w:ind w:firstLine="851"/>
        <w:jc w:val="both"/>
        <w:rPr>
          <w:rFonts w:ascii="Times New Roman" w:hAnsi="Times New Roman"/>
          <w:b/>
          <w:color w:val="000000" w:themeColor="text1"/>
          <w:sz w:val="24"/>
          <w:szCs w:val="24"/>
          <w:lang w:eastAsia="ru-RU"/>
        </w:rPr>
      </w:pPr>
    </w:p>
    <w:p w:rsidR="009708D2" w:rsidRPr="00BA6233" w:rsidRDefault="009708D2" w:rsidP="008F53D1">
      <w:pPr>
        <w:pStyle w:val="a4"/>
        <w:tabs>
          <w:tab w:val="left" w:pos="142"/>
        </w:tabs>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lang w:eastAsia="ru-RU"/>
        </w:rPr>
        <w:t>Пояснительная записка</w:t>
      </w:r>
    </w:p>
    <w:p w:rsidR="009708D2" w:rsidRDefault="009708D2" w:rsidP="008F53D1">
      <w:pPr>
        <w:pStyle w:val="a4"/>
        <w:tabs>
          <w:tab w:val="left" w:pos="142"/>
        </w:tabs>
        <w:ind w:firstLine="851"/>
        <w:jc w:val="both"/>
        <w:rPr>
          <w:rFonts w:ascii="Times New Roman" w:hAnsi="Times New Roman"/>
          <w:b/>
          <w:color w:val="000000" w:themeColor="text1"/>
          <w:sz w:val="24"/>
          <w:szCs w:val="24"/>
        </w:rPr>
      </w:pPr>
    </w:p>
    <w:p w:rsidR="007C2643" w:rsidRDefault="007C2643" w:rsidP="008F53D1">
      <w:pPr>
        <w:tabs>
          <w:tab w:val="left" w:pos="142"/>
        </w:tabs>
        <w:spacing w:after="0" w:line="240" w:lineRule="auto"/>
        <w:ind w:firstLine="708"/>
        <w:jc w:val="both"/>
        <w:rPr>
          <w:rFonts w:ascii="Times New Roman" w:hAnsi="Times New Roman"/>
          <w:sz w:val="24"/>
          <w:szCs w:val="24"/>
        </w:rPr>
      </w:pPr>
      <w:r w:rsidRPr="007C2643">
        <w:rPr>
          <w:rFonts w:ascii="Times New Roman" w:hAnsi="Times New Roman"/>
          <w:sz w:val="24"/>
          <w:szCs w:val="24"/>
        </w:rPr>
        <w:t>Учебный план основного общего образования (далее - учебный план) обеспечивает введение в действие и реализацию требований Ста</w:t>
      </w:r>
      <w:r w:rsidRPr="007C2643">
        <w:rPr>
          <w:rFonts w:ascii="Times New Roman" w:hAnsi="Times New Roman"/>
          <w:sz w:val="24"/>
          <w:szCs w:val="24"/>
        </w:rPr>
        <w:t>н</w:t>
      </w:r>
      <w:r w:rsidRPr="007C2643">
        <w:rPr>
          <w:rFonts w:ascii="Times New Roman" w:hAnsi="Times New Roman"/>
          <w:sz w:val="24"/>
          <w:szCs w:val="24"/>
        </w:rPr>
        <w:t>дарта, определяет общий объем нагрузки и максимальный объем аудиторной нагрузки обучающихся, состав и структуру обязательных предме</w:t>
      </w:r>
      <w:r w:rsidRPr="007C2643">
        <w:rPr>
          <w:rFonts w:ascii="Times New Roman" w:hAnsi="Times New Roman"/>
          <w:sz w:val="24"/>
          <w:szCs w:val="24"/>
        </w:rPr>
        <w:t>т</w:t>
      </w:r>
      <w:r w:rsidRPr="007C2643">
        <w:rPr>
          <w:rFonts w:ascii="Times New Roman" w:hAnsi="Times New Roman"/>
          <w:sz w:val="24"/>
          <w:szCs w:val="24"/>
        </w:rPr>
        <w:t>ных областей по классам (годам обучения).</w:t>
      </w:r>
    </w:p>
    <w:p w:rsidR="007C2643" w:rsidRDefault="007C2643" w:rsidP="008F53D1">
      <w:pPr>
        <w:tabs>
          <w:tab w:val="left" w:pos="142"/>
        </w:tabs>
        <w:spacing w:after="0" w:line="240" w:lineRule="auto"/>
        <w:ind w:firstLine="708"/>
        <w:jc w:val="both"/>
        <w:rPr>
          <w:rFonts w:ascii="Times New Roman" w:hAnsi="Times New Roman"/>
          <w:sz w:val="24"/>
          <w:szCs w:val="24"/>
        </w:rPr>
      </w:pPr>
      <w:r w:rsidRPr="007C2643">
        <w:rPr>
          <w:rFonts w:ascii="Times New Roman" w:hAnsi="Times New Roman"/>
          <w:sz w:val="24"/>
          <w:szCs w:val="24"/>
        </w:rPr>
        <w:t>Учебный план обеспечивает преподавание и изучение государственного языка Российской Федерации, возможность преподавания и из</w:t>
      </w:r>
      <w:r w:rsidRPr="007C2643">
        <w:rPr>
          <w:rFonts w:ascii="Times New Roman" w:hAnsi="Times New Roman"/>
          <w:sz w:val="24"/>
          <w:szCs w:val="24"/>
        </w:rPr>
        <w:t>у</w:t>
      </w:r>
      <w:r w:rsidRPr="007C2643">
        <w:rPr>
          <w:rFonts w:ascii="Times New Roman" w:hAnsi="Times New Roman"/>
          <w:sz w:val="24"/>
          <w:szCs w:val="24"/>
        </w:rPr>
        <w:t>чения родного языка из числа языков народов Российской Федерации, а также устанавливает количество занятий, отводимых на их изучение, по классам (годам) обучения.</w:t>
      </w:r>
    </w:p>
    <w:p w:rsidR="007C2643" w:rsidRPr="007C2643" w:rsidRDefault="007C2643" w:rsidP="008F53D1">
      <w:pPr>
        <w:tabs>
          <w:tab w:val="left" w:pos="142"/>
        </w:tabs>
        <w:spacing w:after="0" w:line="240" w:lineRule="auto"/>
        <w:ind w:firstLine="708"/>
        <w:jc w:val="both"/>
        <w:rPr>
          <w:rFonts w:ascii="Times New Roman" w:hAnsi="Times New Roman"/>
          <w:sz w:val="24"/>
          <w:szCs w:val="24"/>
        </w:rPr>
      </w:pPr>
      <w:r>
        <w:rPr>
          <w:rFonts w:ascii="Times New Roman" w:hAnsi="Times New Roman"/>
          <w:sz w:val="24"/>
          <w:szCs w:val="24"/>
        </w:rPr>
        <w:t xml:space="preserve">В </w:t>
      </w:r>
      <w:r w:rsidRPr="007C2643">
        <w:rPr>
          <w:rFonts w:ascii="Times New Roman" w:hAnsi="Times New Roman"/>
          <w:sz w:val="24"/>
          <w:szCs w:val="24"/>
        </w:rPr>
        <w:t>учебный план входят следующие обязательные предметные области и учебные предметы:</w:t>
      </w:r>
    </w:p>
    <w:p w:rsidR="007C2643" w:rsidRPr="007C2643" w:rsidRDefault="007C2643" w:rsidP="008F53D1">
      <w:pPr>
        <w:tabs>
          <w:tab w:val="left" w:pos="142"/>
        </w:tabs>
        <w:spacing w:after="0" w:line="240" w:lineRule="auto"/>
        <w:ind w:firstLine="708"/>
        <w:jc w:val="both"/>
        <w:rPr>
          <w:rFonts w:ascii="Times New Roman" w:hAnsi="Times New Roman"/>
          <w:sz w:val="24"/>
          <w:szCs w:val="24"/>
        </w:rPr>
      </w:pPr>
      <w:r w:rsidRPr="007C2643">
        <w:rPr>
          <w:rFonts w:ascii="Times New Roman" w:hAnsi="Times New Roman"/>
          <w:sz w:val="24"/>
          <w:szCs w:val="24"/>
        </w:rPr>
        <w:t>русский язык и литература (русский язык, литература), иностранные языки (иностранный язык (английский)); общественно-научные предметы (история России. Всеобщая история, обществознание, география), математика и информатика (математика, алгебра, геометрия, инфо</w:t>
      </w:r>
      <w:r w:rsidRPr="007C2643">
        <w:rPr>
          <w:rFonts w:ascii="Times New Roman" w:hAnsi="Times New Roman"/>
          <w:sz w:val="24"/>
          <w:szCs w:val="24"/>
        </w:rPr>
        <w:t>р</w:t>
      </w:r>
      <w:r w:rsidRPr="007C2643">
        <w:rPr>
          <w:rFonts w:ascii="Times New Roman" w:hAnsi="Times New Roman"/>
          <w:sz w:val="24"/>
          <w:szCs w:val="24"/>
        </w:rPr>
        <w:t>матика), естественно-научные предметы (физика, биология, химия), технология (технология), физическая культура и основы безопасности жи</w:t>
      </w:r>
      <w:r w:rsidRPr="007C2643">
        <w:rPr>
          <w:rFonts w:ascii="Times New Roman" w:hAnsi="Times New Roman"/>
          <w:sz w:val="24"/>
          <w:szCs w:val="24"/>
        </w:rPr>
        <w:t>з</w:t>
      </w:r>
      <w:r w:rsidRPr="007C2643">
        <w:rPr>
          <w:rFonts w:ascii="Times New Roman" w:hAnsi="Times New Roman"/>
          <w:sz w:val="24"/>
          <w:szCs w:val="24"/>
        </w:rPr>
        <w:t>недеятельности (физическая культура, основы безопасности жизнедеятельности), искусство (изобразительное искусство, музыка), основы духо</w:t>
      </w:r>
      <w:r w:rsidRPr="007C2643">
        <w:rPr>
          <w:rFonts w:ascii="Times New Roman" w:hAnsi="Times New Roman"/>
          <w:sz w:val="24"/>
          <w:szCs w:val="24"/>
        </w:rPr>
        <w:t>в</w:t>
      </w:r>
      <w:r w:rsidRPr="007C2643">
        <w:rPr>
          <w:rFonts w:ascii="Times New Roman" w:hAnsi="Times New Roman"/>
          <w:sz w:val="24"/>
          <w:szCs w:val="24"/>
        </w:rPr>
        <w:t>но-нравственной культуры народов России.</w:t>
      </w:r>
    </w:p>
    <w:p w:rsidR="007C2643" w:rsidRPr="007C2643" w:rsidRDefault="007C2643" w:rsidP="008F53D1">
      <w:pPr>
        <w:tabs>
          <w:tab w:val="left" w:pos="142"/>
        </w:tabs>
        <w:spacing w:after="0" w:line="240" w:lineRule="auto"/>
        <w:ind w:firstLine="708"/>
        <w:jc w:val="both"/>
        <w:rPr>
          <w:rFonts w:ascii="Times New Roman" w:hAnsi="Times New Roman"/>
          <w:sz w:val="24"/>
          <w:szCs w:val="24"/>
        </w:rPr>
      </w:pPr>
      <w:r w:rsidRPr="007C2643">
        <w:rPr>
          <w:rFonts w:ascii="Times New Roman" w:hAnsi="Times New Roman"/>
          <w:sz w:val="24"/>
          <w:szCs w:val="24"/>
        </w:rPr>
        <w:t>Учебный план школы пре</w:t>
      </w:r>
      <w:bookmarkStart w:id="70" w:name="_GoBack"/>
      <w:bookmarkEnd w:id="70"/>
      <w:r w:rsidRPr="007C2643">
        <w:rPr>
          <w:rFonts w:ascii="Times New Roman" w:hAnsi="Times New Roman"/>
          <w:sz w:val="24"/>
          <w:szCs w:val="24"/>
        </w:rPr>
        <w:t>дусматривает возможность введения учебных курсов, обеспечивающих образовательные потребности и интер</w:t>
      </w:r>
      <w:r w:rsidRPr="007C2643">
        <w:rPr>
          <w:rFonts w:ascii="Times New Roman" w:hAnsi="Times New Roman"/>
          <w:sz w:val="24"/>
          <w:szCs w:val="24"/>
        </w:rPr>
        <w:t>е</w:t>
      </w:r>
      <w:r w:rsidRPr="007C2643">
        <w:rPr>
          <w:rFonts w:ascii="Times New Roman" w:hAnsi="Times New Roman"/>
          <w:sz w:val="24"/>
          <w:szCs w:val="24"/>
        </w:rPr>
        <w:t>сы обучающихся, в том числе этнокультурные.</w:t>
      </w:r>
    </w:p>
    <w:p w:rsidR="007C2643" w:rsidRPr="007C2643" w:rsidRDefault="007C2643" w:rsidP="00085EB9">
      <w:pPr>
        <w:tabs>
          <w:tab w:val="left" w:pos="142"/>
        </w:tabs>
        <w:spacing w:after="0" w:line="240" w:lineRule="auto"/>
        <w:ind w:firstLine="851"/>
        <w:rPr>
          <w:rFonts w:ascii="Times New Roman" w:hAnsi="Times New Roman"/>
          <w:sz w:val="24"/>
          <w:szCs w:val="24"/>
        </w:rPr>
      </w:pPr>
      <w:r>
        <w:rPr>
          <w:rFonts w:ascii="Times New Roman" w:hAnsi="Times New Roman"/>
          <w:sz w:val="24"/>
          <w:szCs w:val="24"/>
        </w:rPr>
        <w:t>Учебный  план составлен</w:t>
      </w:r>
      <w:r w:rsidRPr="007C2643">
        <w:rPr>
          <w:rFonts w:ascii="Times New Roman" w:hAnsi="Times New Roman"/>
          <w:sz w:val="24"/>
          <w:szCs w:val="24"/>
        </w:rPr>
        <w:t xml:space="preserve"> в соответствии с ФГОС ООО,</w:t>
      </w:r>
      <w:r w:rsidR="00085EB9">
        <w:rPr>
          <w:rFonts w:ascii="Times New Roman" w:hAnsi="Times New Roman"/>
          <w:sz w:val="24"/>
          <w:szCs w:val="24"/>
        </w:rPr>
        <w:t xml:space="preserve"> </w:t>
      </w:r>
      <w:r w:rsidRPr="007C2643">
        <w:rPr>
          <w:rFonts w:ascii="Times New Roman" w:hAnsi="Times New Roman"/>
          <w:sz w:val="24"/>
          <w:szCs w:val="24"/>
        </w:rPr>
        <w:t>утвержденным приказом Минобрнауки России от 17 декабря 2010 г. № 1897</w:t>
      </w:r>
      <w:r w:rsidR="002440F1">
        <w:rPr>
          <w:rFonts w:ascii="Times New Roman" w:hAnsi="Times New Roman"/>
          <w:sz w:val="24"/>
          <w:szCs w:val="24"/>
        </w:rPr>
        <w:t xml:space="preserve"> в действующей редакции.</w:t>
      </w:r>
    </w:p>
    <w:p w:rsidR="007C2643" w:rsidRPr="007C2643" w:rsidRDefault="007C2643" w:rsidP="008F53D1">
      <w:pPr>
        <w:tabs>
          <w:tab w:val="left" w:pos="-142"/>
          <w:tab w:val="left" w:pos="142"/>
        </w:tabs>
        <w:spacing w:after="0" w:line="240" w:lineRule="auto"/>
        <w:ind w:firstLine="851"/>
        <w:jc w:val="both"/>
        <w:rPr>
          <w:rFonts w:ascii="Times New Roman" w:hAnsi="Times New Roman"/>
          <w:sz w:val="24"/>
          <w:szCs w:val="24"/>
        </w:rPr>
      </w:pPr>
      <w:r>
        <w:rPr>
          <w:rFonts w:ascii="Times New Roman" w:hAnsi="Times New Roman"/>
          <w:sz w:val="24"/>
          <w:szCs w:val="24"/>
        </w:rPr>
        <w:t>В учебном плане</w:t>
      </w:r>
      <w:r w:rsidRPr="007C2643">
        <w:rPr>
          <w:rFonts w:ascii="Times New Roman" w:hAnsi="Times New Roman"/>
          <w:sz w:val="24"/>
          <w:szCs w:val="24"/>
        </w:rPr>
        <w:t xml:space="preserve"> учитываются санитарно-гигиенические требования к организации учебно-воспитательной деятельности: шестидневный режим недели: максимальный объем учебной нагрузки, продолжительность учебного года </w:t>
      </w:r>
      <w:r>
        <w:rPr>
          <w:rFonts w:ascii="Times New Roman" w:hAnsi="Times New Roman"/>
          <w:sz w:val="24"/>
          <w:szCs w:val="24"/>
        </w:rPr>
        <w:t>ля обучающихся 5-8 классов - 35</w:t>
      </w:r>
      <w:r w:rsidRPr="007C2643">
        <w:rPr>
          <w:rFonts w:ascii="Times New Roman" w:hAnsi="Times New Roman"/>
          <w:sz w:val="24"/>
          <w:szCs w:val="24"/>
        </w:rPr>
        <w:t xml:space="preserve"> недел</w:t>
      </w:r>
      <w:r>
        <w:rPr>
          <w:rFonts w:ascii="Times New Roman" w:hAnsi="Times New Roman"/>
          <w:sz w:val="24"/>
          <w:szCs w:val="24"/>
        </w:rPr>
        <w:t>ь</w:t>
      </w:r>
      <w:r w:rsidRPr="007C2643">
        <w:rPr>
          <w:rFonts w:ascii="Times New Roman" w:hAnsi="Times New Roman"/>
          <w:sz w:val="24"/>
          <w:szCs w:val="24"/>
        </w:rPr>
        <w:t xml:space="preserve">, </w:t>
      </w:r>
      <w:r>
        <w:rPr>
          <w:rFonts w:ascii="Times New Roman" w:hAnsi="Times New Roman"/>
          <w:sz w:val="24"/>
          <w:szCs w:val="24"/>
        </w:rPr>
        <w:t>для обуча</w:t>
      </w:r>
      <w:r>
        <w:rPr>
          <w:rFonts w:ascii="Times New Roman" w:hAnsi="Times New Roman"/>
          <w:sz w:val="24"/>
          <w:szCs w:val="24"/>
        </w:rPr>
        <w:t>ю</w:t>
      </w:r>
      <w:r>
        <w:rPr>
          <w:rFonts w:ascii="Times New Roman" w:hAnsi="Times New Roman"/>
          <w:sz w:val="24"/>
          <w:szCs w:val="24"/>
        </w:rPr>
        <w:t xml:space="preserve">щихся 9 –го класса – 34 недели, </w:t>
      </w:r>
      <w:r w:rsidRPr="007C2643">
        <w:rPr>
          <w:rFonts w:ascii="Times New Roman" w:hAnsi="Times New Roman"/>
          <w:sz w:val="24"/>
          <w:szCs w:val="24"/>
        </w:rPr>
        <w:t>продолжительность урока 45 минут.</w:t>
      </w:r>
    </w:p>
    <w:p w:rsidR="007C2643" w:rsidRPr="007C2643" w:rsidRDefault="007C2643" w:rsidP="008F53D1">
      <w:pPr>
        <w:tabs>
          <w:tab w:val="left" w:pos="142"/>
        </w:tabs>
        <w:spacing w:after="0" w:line="240" w:lineRule="auto"/>
        <w:ind w:firstLine="708"/>
        <w:jc w:val="both"/>
        <w:rPr>
          <w:rFonts w:ascii="Times New Roman" w:hAnsi="Times New Roman"/>
          <w:sz w:val="24"/>
          <w:szCs w:val="24"/>
        </w:rPr>
      </w:pPr>
      <w:r>
        <w:rPr>
          <w:rFonts w:ascii="Times New Roman" w:hAnsi="Times New Roman"/>
          <w:sz w:val="24"/>
          <w:szCs w:val="24"/>
        </w:rPr>
        <w:t>Учебный план ш</w:t>
      </w:r>
      <w:r w:rsidRPr="007C2643">
        <w:rPr>
          <w:rFonts w:ascii="Times New Roman" w:hAnsi="Times New Roman"/>
          <w:sz w:val="24"/>
          <w:szCs w:val="24"/>
        </w:rPr>
        <w:t>колы обеспечивает овладение выпускниками необходимым минимумом знаний, умений, навыков, а также индивидуал</w:t>
      </w:r>
      <w:r w:rsidRPr="007C2643">
        <w:rPr>
          <w:rFonts w:ascii="Times New Roman" w:hAnsi="Times New Roman"/>
          <w:sz w:val="24"/>
          <w:szCs w:val="24"/>
        </w:rPr>
        <w:t>ь</w:t>
      </w:r>
      <w:r w:rsidRPr="007C2643">
        <w:rPr>
          <w:rFonts w:ascii="Times New Roman" w:hAnsi="Times New Roman"/>
          <w:sz w:val="24"/>
          <w:szCs w:val="24"/>
        </w:rPr>
        <w:t>ный характер развития школьников в соответствии с их интересами и склонностями</w:t>
      </w:r>
      <w:r>
        <w:rPr>
          <w:rFonts w:ascii="Times New Roman" w:hAnsi="Times New Roman"/>
          <w:sz w:val="24"/>
          <w:szCs w:val="24"/>
        </w:rPr>
        <w:t xml:space="preserve">. </w:t>
      </w:r>
    </w:p>
    <w:p w:rsidR="007C2643" w:rsidRPr="007C2643" w:rsidRDefault="007C2643" w:rsidP="008F53D1">
      <w:pPr>
        <w:tabs>
          <w:tab w:val="left" w:pos="142"/>
        </w:tabs>
        <w:spacing w:after="0" w:line="240" w:lineRule="auto"/>
        <w:ind w:firstLine="708"/>
        <w:jc w:val="both"/>
        <w:rPr>
          <w:rFonts w:ascii="Times New Roman" w:hAnsi="Times New Roman"/>
          <w:sz w:val="24"/>
          <w:szCs w:val="24"/>
        </w:rPr>
      </w:pPr>
      <w:r w:rsidRPr="007C2643">
        <w:rPr>
          <w:rFonts w:ascii="Times New Roman" w:hAnsi="Times New Roman"/>
          <w:sz w:val="24"/>
          <w:szCs w:val="24"/>
        </w:rPr>
        <w:t>Содержание образования, определённое обязательной частью, обеспечивает приобщение обучающихся к общекультурным и национально - значимым ценностям, формирует систему предметных навыков и личностных качеств, соответствующих требованиям стандартов.</w:t>
      </w:r>
    </w:p>
    <w:p w:rsidR="006D61DA" w:rsidRDefault="007C2643" w:rsidP="008F53D1">
      <w:pPr>
        <w:tabs>
          <w:tab w:val="left" w:pos="142"/>
        </w:tabs>
        <w:spacing w:after="0" w:line="240" w:lineRule="auto"/>
        <w:ind w:firstLine="708"/>
        <w:jc w:val="both"/>
        <w:rPr>
          <w:rFonts w:ascii="Times New Roman" w:hAnsi="Times New Roman"/>
          <w:sz w:val="24"/>
          <w:szCs w:val="24"/>
        </w:rPr>
      </w:pPr>
      <w:r w:rsidRPr="007C2643">
        <w:rPr>
          <w:rFonts w:ascii="Times New Roman" w:hAnsi="Times New Roman"/>
          <w:sz w:val="24"/>
          <w:szCs w:val="24"/>
        </w:rPr>
        <w:t>Часть, формируемая участниками образовательных отношений, обеспечивает</w:t>
      </w:r>
      <w:r w:rsidR="00B6518B">
        <w:rPr>
          <w:rFonts w:ascii="Times New Roman" w:hAnsi="Times New Roman"/>
          <w:sz w:val="24"/>
          <w:szCs w:val="24"/>
        </w:rPr>
        <w:t xml:space="preserve"> углубление предмета физическая культура и биология, </w:t>
      </w:r>
      <w:r w:rsidRPr="007C2643">
        <w:rPr>
          <w:rFonts w:ascii="Times New Roman" w:hAnsi="Times New Roman"/>
          <w:sz w:val="24"/>
          <w:szCs w:val="24"/>
        </w:rPr>
        <w:t xml:space="preserve"> и</w:t>
      </w:r>
      <w:r w:rsidRPr="007C2643">
        <w:rPr>
          <w:rFonts w:ascii="Times New Roman" w:hAnsi="Times New Roman"/>
          <w:sz w:val="24"/>
          <w:szCs w:val="24"/>
        </w:rPr>
        <w:t>н</w:t>
      </w:r>
      <w:r w:rsidRPr="007C2643">
        <w:rPr>
          <w:rFonts w:ascii="Times New Roman" w:hAnsi="Times New Roman"/>
          <w:sz w:val="24"/>
          <w:szCs w:val="24"/>
        </w:rPr>
        <w:t>дивидуальные п</w:t>
      </w:r>
      <w:r w:rsidR="006D61DA">
        <w:rPr>
          <w:rFonts w:ascii="Times New Roman" w:hAnsi="Times New Roman"/>
          <w:sz w:val="24"/>
          <w:szCs w:val="24"/>
        </w:rPr>
        <w:t>отребности обучающихся и представлена курсами: основы безопасности жизнедеятельности, обществознание, «Культура речи», «</w:t>
      </w:r>
      <w:r w:rsidR="006D61DA" w:rsidRPr="002B03F3">
        <w:rPr>
          <w:rFonts w:ascii="Times New Roman" w:hAnsi="Times New Roman"/>
          <w:sz w:val="27"/>
          <w:szCs w:val="27"/>
        </w:rPr>
        <w:t>Школьная геометрия: многообразие идей и методов</w:t>
      </w:r>
      <w:r w:rsidR="006D61DA">
        <w:rPr>
          <w:rFonts w:ascii="Times New Roman" w:hAnsi="Times New Roman"/>
          <w:sz w:val="27"/>
          <w:szCs w:val="27"/>
        </w:rPr>
        <w:t>», «Практическое обществознание»</w:t>
      </w:r>
    </w:p>
    <w:p w:rsidR="007C2643" w:rsidRPr="007C2643" w:rsidRDefault="007C2643" w:rsidP="008F53D1">
      <w:pPr>
        <w:tabs>
          <w:tab w:val="left" w:pos="142"/>
        </w:tabs>
        <w:spacing w:after="0" w:line="240" w:lineRule="auto"/>
        <w:ind w:firstLine="708"/>
        <w:jc w:val="both"/>
        <w:rPr>
          <w:rFonts w:ascii="Times New Roman" w:hAnsi="Times New Roman"/>
          <w:sz w:val="24"/>
          <w:szCs w:val="24"/>
        </w:rPr>
      </w:pPr>
      <w:r w:rsidRPr="007C2643">
        <w:rPr>
          <w:rFonts w:ascii="Times New Roman" w:hAnsi="Times New Roman"/>
          <w:sz w:val="24"/>
          <w:szCs w:val="24"/>
        </w:rPr>
        <w:t>Недельная нагрузка на каждого обучающегося не превышает предельно допустимую нагрузку.</w:t>
      </w:r>
    </w:p>
    <w:p w:rsidR="007C2643" w:rsidRPr="007C2643" w:rsidRDefault="007C2643" w:rsidP="008F53D1">
      <w:pPr>
        <w:tabs>
          <w:tab w:val="left" w:pos="142"/>
        </w:tabs>
        <w:spacing w:after="0" w:line="240" w:lineRule="auto"/>
        <w:ind w:firstLine="708"/>
        <w:jc w:val="both"/>
        <w:rPr>
          <w:rFonts w:ascii="Times New Roman" w:hAnsi="Times New Roman"/>
          <w:sz w:val="24"/>
          <w:szCs w:val="24"/>
        </w:rPr>
      </w:pPr>
      <w:r w:rsidRPr="007C2643">
        <w:rPr>
          <w:rFonts w:ascii="Times New Roman" w:hAnsi="Times New Roman"/>
          <w:sz w:val="24"/>
          <w:szCs w:val="24"/>
        </w:rPr>
        <w:lastRenderedPageBreak/>
        <w:t>Внеурочная деятельность является составной частью образовательного процесса и одной из форм организации свободного времени об</w:t>
      </w:r>
      <w:r w:rsidRPr="007C2643">
        <w:rPr>
          <w:rFonts w:ascii="Times New Roman" w:hAnsi="Times New Roman"/>
          <w:sz w:val="24"/>
          <w:szCs w:val="24"/>
        </w:rPr>
        <w:t>у</w:t>
      </w:r>
      <w:r w:rsidRPr="007C2643">
        <w:rPr>
          <w:rFonts w:ascii="Times New Roman" w:hAnsi="Times New Roman"/>
          <w:sz w:val="24"/>
          <w:szCs w:val="24"/>
        </w:rPr>
        <w:t>чающихся и в соответствии с требованиями организуется по следующим направлениям на уровне основного общего образования:</w:t>
      </w:r>
    </w:p>
    <w:p w:rsidR="007C2643" w:rsidRPr="007C2643" w:rsidRDefault="007C2643" w:rsidP="007D2B92">
      <w:pPr>
        <w:numPr>
          <w:ilvl w:val="0"/>
          <w:numId w:val="197"/>
        </w:numPr>
        <w:tabs>
          <w:tab w:val="left" w:pos="142"/>
          <w:tab w:val="left" w:pos="1260"/>
        </w:tabs>
        <w:spacing w:after="0" w:line="240" w:lineRule="auto"/>
        <w:ind w:hanging="290"/>
        <w:rPr>
          <w:rFonts w:ascii="Times New Roman" w:eastAsia="Wingdings" w:hAnsi="Times New Roman"/>
          <w:sz w:val="24"/>
          <w:szCs w:val="24"/>
          <w:vertAlign w:val="superscript"/>
        </w:rPr>
      </w:pPr>
      <w:r w:rsidRPr="007C2643">
        <w:rPr>
          <w:rFonts w:ascii="Times New Roman" w:hAnsi="Times New Roman"/>
          <w:sz w:val="24"/>
          <w:szCs w:val="24"/>
        </w:rPr>
        <w:t>общеинтеллектуальное,</w:t>
      </w:r>
    </w:p>
    <w:p w:rsidR="007C2643" w:rsidRPr="007C2643" w:rsidRDefault="007C2643" w:rsidP="007D2B92">
      <w:pPr>
        <w:numPr>
          <w:ilvl w:val="0"/>
          <w:numId w:val="197"/>
        </w:numPr>
        <w:tabs>
          <w:tab w:val="left" w:pos="142"/>
          <w:tab w:val="left" w:pos="1260"/>
        </w:tabs>
        <w:spacing w:after="0" w:line="240" w:lineRule="auto"/>
        <w:ind w:hanging="290"/>
        <w:rPr>
          <w:rFonts w:ascii="Times New Roman" w:eastAsia="Wingdings" w:hAnsi="Times New Roman"/>
          <w:sz w:val="24"/>
          <w:szCs w:val="24"/>
          <w:vertAlign w:val="superscript"/>
        </w:rPr>
      </w:pPr>
      <w:r w:rsidRPr="007C2643">
        <w:rPr>
          <w:rFonts w:ascii="Times New Roman" w:hAnsi="Times New Roman"/>
          <w:sz w:val="24"/>
          <w:szCs w:val="24"/>
        </w:rPr>
        <w:t>общекультурное,</w:t>
      </w:r>
    </w:p>
    <w:p w:rsidR="007C2643" w:rsidRPr="007C2643" w:rsidRDefault="007C2643" w:rsidP="007D2B92">
      <w:pPr>
        <w:numPr>
          <w:ilvl w:val="0"/>
          <w:numId w:val="197"/>
        </w:numPr>
        <w:tabs>
          <w:tab w:val="left" w:pos="142"/>
          <w:tab w:val="left" w:pos="1260"/>
        </w:tabs>
        <w:spacing w:after="0" w:line="240" w:lineRule="auto"/>
        <w:ind w:hanging="290"/>
        <w:rPr>
          <w:rFonts w:ascii="Times New Roman" w:eastAsia="Wingdings" w:hAnsi="Times New Roman"/>
          <w:sz w:val="24"/>
          <w:szCs w:val="24"/>
          <w:vertAlign w:val="superscript"/>
        </w:rPr>
      </w:pPr>
      <w:r w:rsidRPr="007C2643">
        <w:rPr>
          <w:rFonts w:ascii="Times New Roman" w:hAnsi="Times New Roman"/>
          <w:sz w:val="24"/>
          <w:szCs w:val="24"/>
        </w:rPr>
        <w:t>спортивно-оздоровительное,</w:t>
      </w:r>
    </w:p>
    <w:p w:rsidR="007C2643" w:rsidRPr="007C2643" w:rsidRDefault="007C2643" w:rsidP="007D2B92">
      <w:pPr>
        <w:numPr>
          <w:ilvl w:val="0"/>
          <w:numId w:val="197"/>
        </w:numPr>
        <w:tabs>
          <w:tab w:val="left" w:pos="142"/>
          <w:tab w:val="left" w:pos="1260"/>
        </w:tabs>
        <w:spacing w:after="0" w:line="240" w:lineRule="auto"/>
        <w:ind w:hanging="290"/>
        <w:rPr>
          <w:rFonts w:ascii="Times New Roman" w:eastAsia="Wingdings" w:hAnsi="Times New Roman"/>
          <w:sz w:val="24"/>
          <w:szCs w:val="24"/>
          <w:vertAlign w:val="superscript"/>
        </w:rPr>
      </w:pPr>
      <w:r w:rsidRPr="007C2643">
        <w:rPr>
          <w:rFonts w:ascii="Times New Roman" w:hAnsi="Times New Roman"/>
          <w:sz w:val="24"/>
          <w:szCs w:val="24"/>
        </w:rPr>
        <w:t>социальное,</w:t>
      </w:r>
    </w:p>
    <w:p w:rsidR="007C2643" w:rsidRPr="007C2643" w:rsidRDefault="007C2643" w:rsidP="007D2B92">
      <w:pPr>
        <w:numPr>
          <w:ilvl w:val="0"/>
          <w:numId w:val="197"/>
        </w:numPr>
        <w:tabs>
          <w:tab w:val="left" w:pos="142"/>
          <w:tab w:val="left" w:pos="1260"/>
        </w:tabs>
        <w:spacing w:after="0" w:line="240" w:lineRule="auto"/>
        <w:ind w:hanging="290"/>
        <w:rPr>
          <w:rFonts w:ascii="Times New Roman" w:hAnsi="Times New Roman"/>
          <w:sz w:val="24"/>
          <w:szCs w:val="24"/>
        </w:rPr>
      </w:pPr>
      <w:r w:rsidRPr="007C2643">
        <w:rPr>
          <w:rFonts w:ascii="Times New Roman" w:hAnsi="Times New Roman"/>
          <w:sz w:val="24"/>
          <w:szCs w:val="24"/>
        </w:rPr>
        <w:t>духовно-нравственное.</w:t>
      </w:r>
    </w:p>
    <w:p w:rsidR="007C2643" w:rsidRPr="007C2643" w:rsidRDefault="007C2643" w:rsidP="008F53D1">
      <w:pPr>
        <w:tabs>
          <w:tab w:val="left" w:pos="142"/>
        </w:tabs>
        <w:spacing w:after="0" w:line="240" w:lineRule="auto"/>
        <w:ind w:firstLine="708"/>
        <w:jc w:val="both"/>
        <w:rPr>
          <w:rFonts w:ascii="Times New Roman" w:hAnsi="Times New Roman"/>
          <w:sz w:val="24"/>
          <w:szCs w:val="24"/>
        </w:rPr>
      </w:pPr>
      <w:r w:rsidRPr="007C2643">
        <w:rPr>
          <w:rFonts w:ascii="Times New Roman" w:hAnsi="Times New Roman"/>
          <w:sz w:val="24"/>
          <w:szCs w:val="24"/>
        </w:rPr>
        <w:t xml:space="preserve">Предметная область «Основы духовно-нравственной культуры народов России» реализуется </w:t>
      </w:r>
      <w:r>
        <w:rPr>
          <w:rFonts w:ascii="Times New Roman" w:hAnsi="Times New Roman"/>
          <w:sz w:val="24"/>
          <w:szCs w:val="24"/>
        </w:rPr>
        <w:t>как курс</w:t>
      </w:r>
      <w:r w:rsidRPr="007C2643">
        <w:rPr>
          <w:rFonts w:ascii="Times New Roman" w:hAnsi="Times New Roman"/>
          <w:sz w:val="24"/>
          <w:szCs w:val="24"/>
        </w:rPr>
        <w:t xml:space="preserve"> внеурочной деятельности.</w:t>
      </w:r>
    </w:p>
    <w:p w:rsidR="007C2643" w:rsidRPr="007C2643" w:rsidRDefault="007C2643" w:rsidP="008F53D1">
      <w:pPr>
        <w:tabs>
          <w:tab w:val="left" w:pos="142"/>
        </w:tabs>
        <w:spacing w:after="0" w:line="240" w:lineRule="auto"/>
        <w:ind w:firstLine="708"/>
        <w:jc w:val="both"/>
        <w:rPr>
          <w:rFonts w:ascii="Times New Roman" w:hAnsi="Times New Roman"/>
          <w:sz w:val="24"/>
          <w:szCs w:val="24"/>
        </w:rPr>
      </w:pPr>
      <w:r w:rsidRPr="007C2643">
        <w:rPr>
          <w:rFonts w:ascii="Times New Roman" w:hAnsi="Times New Roman"/>
          <w:sz w:val="24"/>
          <w:szCs w:val="24"/>
        </w:rPr>
        <w:t>На уровне основного общего образования содержание образования является относительно завершенным и базовым для продолжения об</w:t>
      </w:r>
      <w:r w:rsidRPr="007C2643">
        <w:rPr>
          <w:rFonts w:ascii="Times New Roman" w:hAnsi="Times New Roman"/>
          <w:sz w:val="24"/>
          <w:szCs w:val="24"/>
        </w:rPr>
        <w:t>у</w:t>
      </w:r>
      <w:r w:rsidRPr="007C2643">
        <w:rPr>
          <w:rFonts w:ascii="Times New Roman" w:hAnsi="Times New Roman"/>
          <w:sz w:val="24"/>
          <w:szCs w:val="24"/>
        </w:rPr>
        <w:t>чения на уровне среднего общего образования. Уровень основного общего образования представлен пятью годами обучения и реализует осно</w:t>
      </w:r>
      <w:r w:rsidRPr="007C2643">
        <w:rPr>
          <w:rFonts w:ascii="Times New Roman" w:hAnsi="Times New Roman"/>
          <w:sz w:val="24"/>
          <w:szCs w:val="24"/>
        </w:rPr>
        <w:t>в</w:t>
      </w:r>
      <w:r w:rsidRPr="007C2643">
        <w:rPr>
          <w:rFonts w:ascii="Times New Roman" w:hAnsi="Times New Roman"/>
          <w:sz w:val="24"/>
          <w:szCs w:val="24"/>
        </w:rPr>
        <w:t>ные направления образования России.</w:t>
      </w:r>
    </w:p>
    <w:p w:rsidR="007C2643" w:rsidRPr="00BE6E30" w:rsidRDefault="007C2643" w:rsidP="008F53D1">
      <w:pPr>
        <w:tabs>
          <w:tab w:val="left" w:pos="142"/>
        </w:tabs>
        <w:spacing w:after="0" w:line="240" w:lineRule="auto"/>
        <w:ind w:firstLine="708"/>
        <w:jc w:val="both"/>
        <w:rPr>
          <w:rFonts w:ascii="Times New Roman" w:hAnsi="Times New Roman"/>
          <w:sz w:val="24"/>
          <w:szCs w:val="24"/>
        </w:rPr>
      </w:pPr>
      <w:r w:rsidRPr="00BE6E30">
        <w:rPr>
          <w:rFonts w:ascii="Times New Roman" w:hAnsi="Times New Roman"/>
          <w:sz w:val="24"/>
          <w:szCs w:val="24"/>
        </w:rPr>
        <w:t>Основной формой промежуточной аттестации является годовое оценивание по предметам и курсам, входящим в основную образовател</w:t>
      </w:r>
      <w:r w:rsidRPr="00BE6E30">
        <w:rPr>
          <w:rFonts w:ascii="Times New Roman" w:hAnsi="Times New Roman"/>
          <w:sz w:val="24"/>
          <w:szCs w:val="24"/>
        </w:rPr>
        <w:t>ь</w:t>
      </w:r>
      <w:r w:rsidRPr="00BE6E30">
        <w:rPr>
          <w:rFonts w:ascii="Times New Roman" w:hAnsi="Times New Roman"/>
          <w:sz w:val="24"/>
          <w:szCs w:val="24"/>
        </w:rPr>
        <w:t>ную программу.</w:t>
      </w:r>
    </w:p>
    <w:p w:rsidR="007C2643" w:rsidRPr="00BE6E30" w:rsidRDefault="00853968" w:rsidP="008F53D1">
      <w:pPr>
        <w:tabs>
          <w:tab w:val="left" w:pos="142"/>
          <w:tab w:val="left" w:pos="1189"/>
        </w:tabs>
        <w:spacing w:after="0" w:line="240" w:lineRule="auto"/>
        <w:ind w:firstLine="851"/>
        <w:jc w:val="both"/>
        <w:rPr>
          <w:rFonts w:ascii="Times New Roman" w:hAnsi="Times New Roman"/>
          <w:sz w:val="24"/>
          <w:szCs w:val="24"/>
        </w:rPr>
      </w:pPr>
      <w:r w:rsidRPr="00BE6E30">
        <w:rPr>
          <w:rFonts w:ascii="Times New Roman" w:hAnsi="Times New Roman"/>
          <w:sz w:val="24"/>
          <w:szCs w:val="24"/>
        </w:rPr>
        <w:t xml:space="preserve">В </w:t>
      </w:r>
      <w:r w:rsidR="007C2643" w:rsidRPr="00BE6E30">
        <w:rPr>
          <w:rFonts w:ascii="Times New Roman" w:hAnsi="Times New Roman"/>
          <w:sz w:val="24"/>
          <w:szCs w:val="24"/>
        </w:rPr>
        <w:t>соответствии со ст.58 (п.1.1) ФЗ-273 от 29.12.2012 «Об образовании в Российской Федерации» промежуточная аттестация в школ</w:t>
      </w:r>
      <w:r w:rsidRPr="00BE6E30">
        <w:rPr>
          <w:rFonts w:ascii="Times New Roman" w:hAnsi="Times New Roman"/>
          <w:sz w:val="24"/>
          <w:szCs w:val="24"/>
        </w:rPr>
        <w:t>е</w:t>
      </w:r>
      <w:r w:rsidR="007C2643" w:rsidRPr="00BE6E30">
        <w:rPr>
          <w:rFonts w:ascii="Times New Roman" w:hAnsi="Times New Roman"/>
          <w:sz w:val="24"/>
          <w:szCs w:val="24"/>
        </w:rPr>
        <w:t xml:space="preserve"> осуществляется по формам, определенным</w:t>
      </w:r>
      <w:r w:rsidR="00AF218B">
        <w:rPr>
          <w:rFonts w:ascii="Times New Roman" w:hAnsi="Times New Roman"/>
          <w:sz w:val="24"/>
          <w:szCs w:val="24"/>
        </w:rPr>
        <w:t xml:space="preserve"> «Положением о формах, периодичности и порядке проведения текущей,  итоговой и промежуточной аттестации», утвержденным </w:t>
      </w:r>
      <w:r w:rsidR="007C2643" w:rsidRPr="00BE6E30">
        <w:rPr>
          <w:rFonts w:ascii="Times New Roman" w:hAnsi="Times New Roman"/>
          <w:sz w:val="24"/>
          <w:szCs w:val="24"/>
        </w:rPr>
        <w:t>учебным планом.</w:t>
      </w:r>
    </w:p>
    <w:p w:rsidR="00B14FFE" w:rsidRPr="00BA6233" w:rsidRDefault="00B14FFE" w:rsidP="008F53D1">
      <w:pPr>
        <w:tabs>
          <w:tab w:val="left" w:pos="142"/>
        </w:tabs>
        <w:spacing w:after="0"/>
        <w:ind w:firstLine="851"/>
        <w:jc w:val="center"/>
        <w:rPr>
          <w:rFonts w:ascii="Times New Roman" w:hAnsi="Times New Roman"/>
          <w:b/>
          <w:bCs/>
          <w:color w:val="000000" w:themeColor="text1"/>
          <w:sz w:val="24"/>
          <w:szCs w:val="24"/>
        </w:rPr>
      </w:pPr>
      <w:r w:rsidRPr="00BA6233">
        <w:rPr>
          <w:rFonts w:ascii="Times New Roman" w:hAnsi="Times New Roman"/>
          <w:color w:val="000000" w:themeColor="text1"/>
          <w:sz w:val="24"/>
          <w:szCs w:val="24"/>
        </w:rPr>
        <w:br w:type="page"/>
      </w:r>
      <w:r w:rsidR="005C0DC5" w:rsidRPr="00BA6233">
        <w:rPr>
          <w:rFonts w:ascii="Times New Roman" w:hAnsi="Times New Roman"/>
          <w:b/>
          <w:bCs/>
          <w:color w:val="000000" w:themeColor="text1"/>
          <w:sz w:val="24"/>
          <w:szCs w:val="24"/>
        </w:rPr>
        <w:lastRenderedPageBreak/>
        <w:t xml:space="preserve">Учебный </w:t>
      </w:r>
      <w:r w:rsidRPr="00BA6233">
        <w:rPr>
          <w:rFonts w:ascii="Times New Roman" w:hAnsi="Times New Roman"/>
          <w:b/>
          <w:bCs/>
          <w:color w:val="000000" w:themeColor="text1"/>
          <w:sz w:val="24"/>
          <w:szCs w:val="24"/>
        </w:rPr>
        <w:t>план основного общего образования</w:t>
      </w:r>
      <w:r w:rsidR="00085EB9">
        <w:rPr>
          <w:rFonts w:ascii="Times New Roman" w:hAnsi="Times New Roman"/>
          <w:b/>
          <w:bCs/>
          <w:color w:val="000000" w:themeColor="text1"/>
          <w:sz w:val="24"/>
          <w:szCs w:val="24"/>
        </w:rPr>
        <w:t xml:space="preserve"> </w:t>
      </w:r>
      <w:r w:rsidR="00E6191C" w:rsidRPr="00BA6233">
        <w:rPr>
          <w:rFonts w:ascii="Times New Roman" w:hAnsi="Times New Roman"/>
          <w:b/>
          <w:bCs/>
          <w:color w:val="000000" w:themeColor="text1"/>
          <w:sz w:val="24"/>
          <w:szCs w:val="24"/>
        </w:rPr>
        <w:t xml:space="preserve">МБОУ </w:t>
      </w:r>
      <w:r w:rsidR="00F6680D" w:rsidRPr="00BA6233">
        <w:rPr>
          <w:rStyle w:val="Zag11"/>
          <w:rFonts w:ascii="Times New Roman" w:eastAsia="@Arial Unicode MS" w:hAnsi="Times New Roman"/>
          <w:b/>
          <w:color w:val="000000" w:themeColor="text1"/>
          <w:sz w:val="24"/>
          <w:szCs w:val="24"/>
        </w:rPr>
        <w:t>«Вознесенская СОШ</w:t>
      </w:r>
      <w:r w:rsidR="00E6191C" w:rsidRPr="00BA6233">
        <w:rPr>
          <w:rFonts w:ascii="Times New Roman" w:hAnsi="Times New Roman"/>
          <w:b/>
          <w:bCs/>
          <w:color w:val="000000" w:themeColor="text1"/>
          <w:sz w:val="24"/>
          <w:szCs w:val="24"/>
        </w:rPr>
        <w:t>»</w:t>
      </w:r>
      <w:r w:rsidR="005C0DC5" w:rsidRPr="00BA6233">
        <w:rPr>
          <w:rFonts w:ascii="Times New Roman" w:hAnsi="Times New Roman"/>
          <w:b/>
          <w:bCs/>
          <w:color w:val="000000" w:themeColor="text1"/>
          <w:sz w:val="24"/>
          <w:szCs w:val="24"/>
        </w:rPr>
        <w:t>(недельный)</w:t>
      </w:r>
    </w:p>
    <w:tbl>
      <w:tblPr>
        <w:tblW w:w="14069" w:type="dxa"/>
        <w:jc w:val="center"/>
        <w:tblInd w:w="-5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76"/>
        <w:gridCol w:w="4732"/>
        <w:gridCol w:w="775"/>
        <w:gridCol w:w="754"/>
        <w:gridCol w:w="22"/>
        <w:gridCol w:w="776"/>
        <w:gridCol w:w="746"/>
        <w:gridCol w:w="769"/>
        <w:gridCol w:w="919"/>
      </w:tblGrid>
      <w:tr w:rsidR="00B14FFE" w:rsidRPr="00BA6233" w:rsidTr="00857048">
        <w:trPr>
          <w:trHeight w:val="345"/>
          <w:jc w:val="center"/>
        </w:trPr>
        <w:tc>
          <w:tcPr>
            <w:tcW w:w="4576" w:type="dxa"/>
            <w:vMerge w:val="restart"/>
          </w:tcPr>
          <w:p w:rsidR="00B14FFE" w:rsidRPr="00BA6233" w:rsidRDefault="00B14FFE" w:rsidP="008F53D1">
            <w:pPr>
              <w:tabs>
                <w:tab w:val="left" w:pos="142"/>
              </w:tabs>
              <w:spacing w:after="0"/>
              <w:ind w:firstLine="243"/>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Предметные области</w:t>
            </w:r>
          </w:p>
        </w:tc>
        <w:tc>
          <w:tcPr>
            <w:tcW w:w="4732" w:type="dxa"/>
            <w:vMerge w:val="restart"/>
            <w:tcBorders>
              <w:tr2bl w:val="single" w:sz="4" w:space="0" w:color="auto"/>
            </w:tcBorders>
          </w:tcPr>
          <w:p w:rsidR="00B14FFE" w:rsidRPr="00BA6233" w:rsidRDefault="00B14FFE" w:rsidP="008F53D1">
            <w:pPr>
              <w:tabs>
                <w:tab w:val="left" w:pos="142"/>
              </w:tabs>
              <w:spacing w:after="0"/>
              <w:ind w:firstLine="243"/>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Учебные</w:t>
            </w:r>
            <w:r w:rsidR="00085EB9">
              <w:rPr>
                <w:rFonts w:ascii="Times New Roman" w:hAnsi="Times New Roman"/>
                <w:b/>
                <w:bCs/>
                <w:color w:val="000000" w:themeColor="text1"/>
                <w:sz w:val="24"/>
                <w:szCs w:val="24"/>
              </w:rPr>
              <w:t xml:space="preserve"> </w:t>
            </w:r>
            <w:r w:rsidRPr="00BA6233">
              <w:rPr>
                <w:rFonts w:ascii="Times New Roman" w:hAnsi="Times New Roman"/>
                <w:b/>
                <w:bCs/>
                <w:color w:val="000000" w:themeColor="text1"/>
                <w:sz w:val="24"/>
                <w:szCs w:val="24"/>
              </w:rPr>
              <w:t>предметы</w:t>
            </w:r>
          </w:p>
          <w:p w:rsidR="00B14FFE" w:rsidRPr="00BA6233" w:rsidRDefault="00B14FFE" w:rsidP="008F53D1">
            <w:pPr>
              <w:tabs>
                <w:tab w:val="left" w:pos="142"/>
              </w:tabs>
              <w:spacing w:after="0"/>
              <w:ind w:firstLine="243"/>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Классы</w:t>
            </w:r>
          </w:p>
        </w:tc>
        <w:tc>
          <w:tcPr>
            <w:tcW w:w="4761" w:type="dxa"/>
            <w:gridSpan w:val="7"/>
          </w:tcPr>
          <w:p w:rsidR="00B14FFE" w:rsidRPr="00BA6233" w:rsidRDefault="00B14FFE" w:rsidP="008F53D1">
            <w:pPr>
              <w:tabs>
                <w:tab w:val="left" w:pos="142"/>
              </w:tabs>
              <w:spacing w:after="0"/>
              <w:ind w:firstLine="243"/>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Количество часов в неделю</w:t>
            </w:r>
          </w:p>
        </w:tc>
      </w:tr>
      <w:tr w:rsidR="00B14FFE" w:rsidRPr="00BA6233" w:rsidTr="00857048">
        <w:trPr>
          <w:trHeight w:val="187"/>
          <w:jc w:val="center"/>
        </w:trPr>
        <w:tc>
          <w:tcPr>
            <w:tcW w:w="4576" w:type="dxa"/>
            <w:vMerge/>
          </w:tcPr>
          <w:p w:rsidR="00B14FFE" w:rsidRPr="00BA6233" w:rsidRDefault="00B14FFE" w:rsidP="008F53D1">
            <w:pPr>
              <w:tabs>
                <w:tab w:val="left" w:pos="142"/>
              </w:tabs>
              <w:spacing w:after="0"/>
              <w:ind w:firstLine="243"/>
              <w:jc w:val="both"/>
              <w:rPr>
                <w:rFonts w:ascii="Times New Roman" w:hAnsi="Times New Roman"/>
                <w:b/>
                <w:bCs/>
                <w:color w:val="000000" w:themeColor="text1"/>
                <w:sz w:val="24"/>
                <w:szCs w:val="24"/>
              </w:rPr>
            </w:pPr>
          </w:p>
        </w:tc>
        <w:tc>
          <w:tcPr>
            <w:tcW w:w="4732" w:type="dxa"/>
            <w:vMerge/>
            <w:tcBorders>
              <w:tr2bl w:val="single" w:sz="4" w:space="0" w:color="auto"/>
            </w:tcBorders>
          </w:tcPr>
          <w:p w:rsidR="00B14FFE" w:rsidRPr="00BA6233" w:rsidRDefault="00B14FFE" w:rsidP="008F53D1">
            <w:pPr>
              <w:tabs>
                <w:tab w:val="left" w:pos="142"/>
              </w:tabs>
              <w:spacing w:after="0"/>
              <w:ind w:firstLine="243"/>
              <w:jc w:val="both"/>
              <w:rPr>
                <w:rFonts w:ascii="Times New Roman" w:hAnsi="Times New Roman"/>
                <w:b/>
                <w:bCs/>
                <w:color w:val="000000" w:themeColor="text1"/>
                <w:sz w:val="24"/>
                <w:szCs w:val="24"/>
              </w:rPr>
            </w:pPr>
          </w:p>
        </w:tc>
        <w:tc>
          <w:tcPr>
            <w:tcW w:w="775" w:type="dxa"/>
          </w:tcPr>
          <w:p w:rsidR="00B14FFE" w:rsidRPr="00BA6233" w:rsidRDefault="00B14FFE" w:rsidP="008F53D1">
            <w:pPr>
              <w:tabs>
                <w:tab w:val="left" w:pos="142"/>
              </w:tabs>
              <w:spacing w:after="0"/>
              <w:ind w:firstLine="49"/>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V</w:t>
            </w:r>
          </w:p>
        </w:tc>
        <w:tc>
          <w:tcPr>
            <w:tcW w:w="754" w:type="dxa"/>
          </w:tcPr>
          <w:p w:rsidR="00B14FFE" w:rsidRPr="00BA6233" w:rsidRDefault="00B14FFE" w:rsidP="008F53D1">
            <w:pPr>
              <w:tabs>
                <w:tab w:val="left" w:pos="142"/>
              </w:tabs>
              <w:spacing w:after="0"/>
              <w:ind w:firstLine="49"/>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VI</w:t>
            </w:r>
          </w:p>
        </w:tc>
        <w:tc>
          <w:tcPr>
            <w:tcW w:w="798" w:type="dxa"/>
            <w:gridSpan w:val="2"/>
          </w:tcPr>
          <w:p w:rsidR="00B14FFE" w:rsidRPr="00BA6233" w:rsidRDefault="00B14FFE" w:rsidP="008F53D1">
            <w:pPr>
              <w:tabs>
                <w:tab w:val="left" w:pos="142"/>
              </w:tabs>
              <w:spacing w:after="0"/>
              <w:ind w:firstLine="49"/>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VII</w:t>
            </w:r>
          </w:p>
        </w:tc>
        <w:tc>
          <w:tcPr>
            <w:tcW w:w="746" w:type="dxa"/>
          </w:tcPr>
          <w:p w:rsidR="00B14FFE" w:rsidRPr="00BA6233" w:rsidRDefault="00B14FFE" w:rsidP="008F53D1">
            <w:pPr>
              <w:tabs>
                <w:tab w:val="left" w:pos="142"/>
              </w:tabs>
              <w:spacing w:after="0"/>
              <w:ind w:firstLine="49"/>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VIII</w:t>
            </w:r>
          </w:p>
        </w:tc>
        <w:tc>
          <w:tcPr>
            <w:tcW w:w="769" w:type="dxa"/>
          </w:tcPr>
          <w:p w:rsidR="00B14FFE" w:rsidRPr="00BA6233" w:rsidRDefault="00B14FFE" w:rsidP="008F53D1">
            <w:pPr>
              <w:tabs>
                <w:tab w:val="left" w:pos="142"/>
              </w:tabs>
              <w:spacing w:after="0"/>
              <w:ind w:firstLine="49"/>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IX</w:t>
            </w:r>
          </w:p>
        </w:tc>
        <w:tc>
          <w:tcPr>
            <w:tcW w:w="919" w:type="dxa"/>
          </w:tcPr>
          <w:p w:rsidR="00B14FFE" w:rsidRPr="00BA6233" w:rsidRDefault="00B14FFE" w:rsidP="008F53D1">
            <w:pPr>
              <w:tabs>
                <w:tab w:val="left" w:pos="142"/>
              </w:tabs>
              <w:spacing w:after="0"/>
              <w:ind w:firstLine="49"/>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Всего</w:t>
            </w:r>
          </w:p>
        </w:tc>
      </w:tr>
      <w:tr w:rsidR="005C0DC5" w:rsidRPr="00BA6233" w:rsidTr="00857048">
        <w:trPr>
          <w:trHeight w:val="315"/>
          <w:jc w:val="center"/>
        </w:trPr>
        <w:tc>
          <w:tcPr>
            <w:tcW w:w="14069" w:type="dxa"/>
            <w:gridSpan w:val="9"/>
          </w:tcPr>
          <w:p w:rsidR="005C0DC5" w:rsidRPr="00BA6233" w:rsidRDefault="005C0DC5" w:rsidP="008F53D1">
            <w:pPr>
              <w:tabs>
                <w:tab w:val="left" w:pos="142"/>
              </w:tabs>
              <w:spacing w:after="0"/>
              <w:ind w:firstLine="243"/>
              <w:jc w:val="both"/>
              <w:rPr>
                <w:rFonts w:ascii="Times New Roman" w:hAnsi="Times New Roman"/>
                <w:b/>
                <w:bCs/>
                <w:color w:val="000000" w:themeColor="text1"/>
                <w:sz w:val="24"/>
                <w:szCs w:val="24"/>
              </w:rPr>
            </w:pPr>
            <w:r w:rsidRPr="00BA6233">
              <w:rPr>
                <w:rFonts w:ascii="Times New Roman" w:hAnsi="Times New Roman"/>
                <w:bCs/>
                <w:i/>
                <w:color w:val="000000" w:themeColor="text1"/>
                <w:sz w:val="24"/>
                <w:szCs w:val="24"/>
              </w:rPr>
              <w:t>Обязательная часть</w:t>
            </w:r>
          </w:p>
        </w:tc>
      </w:tr>
      <w:tr w:rsidR="00B14FFE" w:rsidRPr="00BA6233" w:rsidTr="00857048">
        <w:trPr>
          <w:trHeight w:val="330"/>
          <w:jc w:val="center"/>
        </w:trPr>
        <w:tc>
          <w:tcPr>
            <w:tcW w:w="4576" w:type="dxa"/>
            <w:vMerge w:val="restart"/>
          </w:tcPr>
          <w:p w:rsidR="00B14FFE" w:rsidRPr="008304CA" w:rsidRDefault="008304CA" w:rsidP="008F53D1">
            <w:pPr>
              <w:tabs>
                <w:tab w:val="left" w:pos="142"/>
              </w:tabs>
              <w:spacing w:after="0"/>
              <w:ind w:firstLine="303"/>
              <w:jc w:val="both"/>
              <w:rPr>
                <w:rFonts w:ascii="Times New Roman" w:hAnsi="Times New Roman"/>
                <w:bCs/>
                <w:color w:val="000000" w:themeColor="text1"/>
                <w:sz w:val="24"/>
                <w:szCs w:val="24"/>
              </w:rPr>
            </w:pPr>
            <w:r>
              <w:rPr>
                <w:rFonts w:ascii="Times New Roman" w:hAnsi="Times New Roman"/>
                <w:bCs/>
                <w:color w:val="000000" w:themeColor="text1"/>
                <w:sz w:val="24"/>
                <w:szCs w:val="24"/>
              </w:rPr>
              <w:t>Русский язык и литература</w:t>
            </w:r>
          </w:p>
        </w:tc>
        <w:tc>
          <w:tcPr>
            <w:tcW w:w="4732" w:type="dxa"/>
          </w:tcPr>
          <w:p w:rsidR="00B14FFE" w:rsidRPr="00BA6233" w:rsidRDefault="00B14FFE" w:rsidP="008F53D1">
            <w:pPr>
              <w:tabs>
                <w:tab w:val="left" w:pos="142"/>
              </w:tabs>
              <w:spacing w:after="0"/>
              <w:ind w:firstLine="243"/>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Русский язык</w:t>
            </w:r>
          </w:p>
        </w:tc>
        <w:tc>
          <w:tcPr>
            <w:tcW w:w="775"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5</w:t>
            </w:r>
          </w:p>
        </w:tc>
        <w:tc>
          <w:tcPr>
            <w:tcW w:w="776" w:type="dxa"/>
            <w:gridSpan w:val="2"/>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6</w:t>
            </w:r>
          </w:p>
        </w:tc>
        <w:tc>
          <w:tcPr>
            <w:tcW w:w="776"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4</w:t>
            </w:r>
          </w:p>
        </w:tc>
        <w:tc>
          <w:tcPr>
            <w:tcW w:w="746"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3</w:t>
            </w:r>
          </w:p>
        </w:tc>
        <w:tc>
          <w:tcPr>
            <w:tcW w:w="769"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3</w:t>
            </w:r>
          </w:p>
        </w:tc>
        <w:tc>
          <w:tcPr>
            <w:tcW w:w="919"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21</w:t>
            </w:r>
          </w:p>
        </w:tc>
      </w:tr>
      <w:tr w:rsidR="00B14FFE" w:rsidRPr="00BA6233" w:rsidTr="00857048">
        <w:trPr>
          <w:trHeight w:val="230"/>
          <w:jc w:val="center"/>
        </w:trPr>
        <w:tc>
          <w:tcPr>
            <w:tcW w:w="4576" w:type="dxa"/>
            <w:vMerge/>
          </w:tcPr>
          <w:p w:rsidR="00B14FFE" w:rsidRPr="00BA6233" w:rsidRDefault="00B14FFE" w:rsidP="008F53D1">
            <w:pPr>
              <w:tabs>
                <w:tab w:val="left" w:pos="142"/>
              </w:tabs>
              <w:spacing w:after="0"/>
              <w:ind w:firstLine="243"/>
              <w:jc w:val="both"/>
              <w:rPr>
                <w:rFonts w:ascii="Times New Roman" w:hAnsi="Times New Roman"/>
                <w:bCs/>
                <w:color w:val="000000" w:themeColor="text1"/>
                <w:sz w:val="24"/>
                <w:szCs w:val="24"/>
              </w:rPr>
            </w:pPr>
          </w:p>
        </w:tc>
        <w:tc>
          <w:tcPr>
            <w:tcW w:w="4732" w:type="dxa"/>
          </w:tcPr>
          <w:p w:rsidR="00B14FFE" w:rsidRPr="00BA6233" w:rsidRDefault="00B14FFE" w:rsidP="008F53D1">
            <w:pPr>
              <w:tabs>
                <w:tab w:val="left" w:pos="142"/>
              </w:tabs>
              <w:spacing w:after="0"/>
              <w:ind w:firstLine="243"/>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Литература</w:t>
            </w:r>
          </w:p>
        </w:tc>
        <w:tc>
          <w:tcPr>
            <w:tcW w:w="775"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3</w:t>
            </w:r>
          </w:p>
        </w:tc>
        <w:tc>
          <w:tcPr>
            <w:tcW w:w="776" w:type="dxa"/>
            <w:gridSpan w:val="2"/>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3</w:t>
            </w:r>
          </w:p>
        </w:tc>
        <w:tc>
          <w:tcPr>
            <w:tcW w:w="776"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2</w:t>
            </w:r>
          </w:p>
        </w:tc>
        <w:tc>
          <w:tcPr>
            <w:tcW w:w="746"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2</w:t>
            </w:r>
          </w:p>
        </w:tc>
        <w:tc>
          <w:tcPr>
            <w:tcW w:w="769"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3</w:t>
            </w:r>
          </w:p>
        </w:tc>
        <w:tc>
          <w:tcPr>
            <w:tcW w:w="919"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13</w:t>
            </w:r>
          </w:p>
        </w:tc>
      </w:tr>
      <w:tr w:rsidR="00B14FFE" w:rsidRPr="00BA6233" w:rsidTr="00857048">
        <w:trPr>
          <w:trHeight w:val="240"/>
          <w:jc w:val="center"/>
        </w:trPr>
        <w:tc>
          <w:tcPr>
            <w:tcW w:w="4576" w:type="dxa"/>
            <w:vMerge/>
          </w:tcPr>
          <w:p w:rsidR="00B14FFE" w:rsidRPr="00BA6233" w:rsidRDefault="00B14FFE" w:rsidP="008F53D1">
            <w:pPr>
              <w:tabs>
                <w:tab w:val="left" w:pos="142"/>
              </w:tabs>
              <w:spacing w:after="0"/>
              <w:ind w:firstLine="243"/>
              <w:jc w:val="both"/>
              <w:rPr>
                <w:rFonts w:ascii="Times New Roman" w:hAnsi="Times New Roman"/>
                <w:bCs/>
                <w:color w:val="000000" w:themeColor="text1"/>
                <w:sz w:val="24"/>
                <w:szCs w:val="24"/>
              </w:rPr>
            </w:pPr>
          </w:p>
        </w:tc>
        <w:tc>
          <w:tcPr>
            <w:tcW w:w="4732" w:type="dxa"/>
          </w:tcPr>
          <w:p w:rsidR="00B14FFE" w:rsidRPr="00BA6233" w:rsidRDefault="00B14FFE" w:rsidP="008F53D1">
            <w:pPr>
              <w:tabs>
                <w:tab w:val="left" w:pos="142"/>
              </w:tabs>
              <w:spacing w:after="0"/>
              <w:ind w:firstLine="243"/>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Иностранный язык</w:t>
            </w:r>
          </w:p>
        </w:tc>
        <w:tc>
          <w:tcPr>
            <w:tcW w:w="775"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3</w:t>
            </w:r>
          </w:p>
        </w:tc>
        <w:tc>
          <w:tcPr>
            <w:tcW w:w="776" w:type="dxa"/>
            <w:gridSpan w:val="2"/>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3</w:t>
            </w:r>
          </w:p>
        </w:tc>
        <w:tc>
          <w:tcPr>
            <w:tcW w:w="776"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3</w:t>
            </w:r>
          </w:p>
        </w:tc>
        <w:tc>
          <w:tcPr>
            <w:tcW w:w="746"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3</w:t>
            </w:r>
          </w:p>
        </w:tc>
        <w:tc>
          <w:tcPr>
            <w:tcW w:w="769"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3</w:t>
            </w:r>
          </w:p>
        </w:tc>
        <w:tc>
          <w:tcPr>
            <w:tcW w:w="919"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15</w:t>
            </w:r>
          </w:p>
        </w:tc>
      </w:tr>
      <w:tr w:rsidR="00B14FFE" w:rsidRPr="00BA6233" w:rsidTr="00857048">
        <w:trPr>
          <w:trHeight w:val="325"/>
          <w:jc w:val="center"/>
        </w:trPr>
        <w:tc>
          <w:tcPr>
            <w:tcW w:w="4576" w:type="dxa"/>
            <w:vMerge w:val="restart"/>
          </w:tcPr>
          <w:p w:rsidR="00B14FFE" w:rsidRPr="00BA6233" w:rsidRDefault="00B14FFE" w:rsidP="008F53D1">
            <w:pPr>
              <w:tabs>
                <w:tab w:val="left" w:pos="142"/>
              </w:tabs>
              <w:spacing w:after="0"/>
              <w:ind w:firstLine="243"/>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Математика и информатика</w:t>
            </w:r>
          </w:p>
        </w:tc>
        <w:tc>
          <w:tcPr>
            <w:tcW w:w="4732" w:type="dxa"/>
          </w:tcPr>
          <w:p w:rsidR="00B14FFE" w:rsidRPr="00BA6233" w:rsidRDefault="00B14FFE" w:rsidP="008F53D1">
            <w:pPr>
              <w:tabs>
                <w:tab w:val="left" w:pos="142"/>
              </w:tabs>
              <w:spacing w:after="0"/>
              <w:ind w:firstLine="243"/>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Математика</w:t>
            </w:r>
          </w:p>
        </w:tc>
        <w:tc>
          <w:tcPr>
            <w:tcW w:w="775"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5</w:t>
            </w:r>
          </w:p>
        </w:tc>
        <w:tc>
          <w:tcPr>
            <w:tcW w:w="776" w:type="dxa"/>
            <w:gridSpan w:val="2"/>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5</w:t>
            </w:r>
          </w:p>
        </w:tc>
        <w:tc>
          <w:tcPr>
            <w:tcW w:w="776"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p>
        </w:tc>
        <w:tc>
          <w:tcPr>
            <w:tcW w:w="746"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p>
        </w:tc>
        <w:tc>
          <w:tcPr>
            <w:tcW w:w="769"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p>
        </w:tc>
        <w:tc>
          <w:tcPr>
            <w:tcW w:w="919"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10</w:t>
            </w:r>
          </w:p>
        </w:tc>
      </w:tr>
      <w:tr w:rsidR="00B14FFE" w:rsidRPr="00BA6233" w:rsidTr="00857048">
        <w:trPr>
          <w:trHeight w:val="259"/>
          <w:jc w:val="center"/>
        </w:trPr>
        <w:tc>
          <w:tcPr>
            <w:tcW w:w="4576" w:type="dxa"/>
            <w:vMerge/>
          </w:tcPr>
          <w:p w:rsidR="00B14FFE" w:rsidRPr="00BA6233" w:rsidRDefault="00B14FFE" w:rsidP="008F53D1">
            <w:pPr>
              <w:tabs>
                <w:tab w:val="left" w:pos="142"/>
              </w:tabs>
              <w:spacing w:after="0"/>
              <w:ind w:firstLine="243"/>
              <w:jc w:val="both"/>
              <w:rPr>
                <w:rFonts w:ascii="Times New Roman" w:hAnsi="Times New Roman"/>
                <w:bCs/>
                <w:color w:val="000000" w:themeColor="text1"/>
                <w:sz w:val="24"/>
                <w:szCs w:val="24"/>
              </w:rPr>
            </w:pPr>
          </w:p>
        </w:tc>
        <w:tc>
          <w:tcPr>
            <w:tcW w:w="4732" w:type="dxa"/>
          </w:tcPr>
          <w:p w:rsidR="00B14FFE" w:rsidRPr="00BA6233" w:rsidRDefault="00B14FFE" w:rsidP="008F53D1">
            <w:pPr>
              <w:tabs>
                <w:tab w:val="left" w:pos="142"/>
              </w:tabs>
              <w:spacing w:after="0"/>
              <w:ind w:firstLine="243"/>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Алгебра</w:t>
            </w:r>
          </w:p>
        </w:tc>
        <w:tc>
          <w:tcPr>
            <w:tcW w:w="775"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p>
        </w:tc>
        <w:tc>
          <w:tcPr>
            <w:tcW w:w="776" w:type="dxa"/>
            <w:gridSpan w:val="2"/>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p>
        </w:tc>
        <w:tc>
          <w:tcPr>
            <w:tcW w:w="776"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3</w:t>
            </w:r>
          </w:p>
        </w:tc>
        <w:tc>
          <w:tcPr>
            <w:tcW w:w="746"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3</w:t>
            </w:r>
          </w:p>
        </w:tc>
        <w:tc>
          <w:tcPr>
            <w:tcW w:w="769"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3</w:t>
            </w:r>
          </w:p>
        </w:tc>
        <w:tc>
          <w:tcPr>
            <w:tcW w:w="919"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9</w:t>
            </w:r>
          </w:p>
        </w:tc>
      </w:tr>
      <w:tr w:rsidR="00B14FFE" w:rsidRPr="00BA6233" w:rsidTr="00857048">
        <w:trPr>
          <w:trHeight w:val="201"/>
          <w:jc w:val="center"/>
        </w:trPr>
        <w:tc>
          <w:tcPr>
            <w:tcW w:w="4576" w:type="dxa"/>
            <w:vMerge/>
          </w:tcPr>
          <w:p w:rsidR="00B14FFE" w:rsidRPr="00BA6233" w:rsidRDefault="00B14FFE" w:rsidP="008F53D1">
            <w:pPr>
              <w:tabs>
                <w:tab w:val="left" w:pos="142"/>
              </w:tabs>
              <w:spacing w:after="0"/>
              <w:ind w:firstLine="243"/>
              <w:jc w:val="both"/>
              <w:rPr>
                <w:rFonts w:ascii="Times New Roman" w:hAnsi="Times New Roman"/>
                <w:bCs/>
                <w:color w:val="000000" w:themeColor="text1"/>
                <w:sz w:val="24"/>
                <w:szCs w:val="24"/>
              </w:rPr>
            </w:pPr>
          </w:p>
        </w:tc>
        <w:tc>
          <w:tcPr>
            <w:tcW w:w="4732" w:type="dxa"/>
          </w:tcPr>
          <w:p w:rsidR="00B14FFE" w:rsidRPr="00BA6233" w:rsidRDefault="00B14FFE" w:rsidP="008F53D1">
            <w:pPr>
              <w:tabs>
                <w:tab w:val="left" w:pos="142"/>
              </w:tabs>
              <w:spacing w:after="0"/>
              <w:ind w:firstLine="243"/>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Геометрия</w:t>
            </w:r>
          </w:p>
        </w:tc>
        <w:tc>
          <w:tcPr>
            <w:tcW w:w="775"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p>
        </w:tc>
        <w:tc>
          <w:tcPr>
            <w:tcW w:w="776" w:type="dxa"/>
            <w:gridSpan w:val="2"/>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p>
        </w:tc>
        <w:tc>
          <w:tcPr>
            <w:tcW w:w="776"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2</w:t>
            </w:r>
          </w:p>
        </w:tc>
        <w:tc>
          <w:tcPr>
            <w:tcW w:w="746"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2</w:t>
            </w:r>
          </w:p>
        </w:tc>
        <w:tc>
          <w:tcPr>
            <w:tcW w:w="769"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2</w:t>
            </w:r>
          </w:p>
        </w:tc>
        <w:tc>
          <w:tcPr>
            <w:tcW w:w="919"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6</w:t>
            </w:r>
          </w:p>
        </w:tc>
      </w:tr>
      <w:tr w:rsidR="00B14FFE" w:rsidRPr="00BA6233" w:rsidTr="00857048">
        <w:trPr>
          <w:trHeight w:val="316"/>
          <w:jc w:val="center"/>
        </w:trPr>
        <w:tc>
          <w:tcPr>
            <w:tcW w:w="4576" w:type="dxa"/>
            <w:vMerge/>
          </w:tcPr>
          <w:p w:rsidR="00B14FFE" w:rsidRPr="00BA6233" w:rsidRDefault="00B14FFE" w:rsidP="008F53D1">
            <w:pPr>
              <w:tabs>
                <w:tab w:val="left" w:pos="142"/>
              </w:tabs>
              <w:spacing w:after="0"/>
              <w:ind w:firstLine="243"/>
              <w:jc w:val="both"/>
              <w:rPr>
                <w:rFonts w:ascii="Times New Roman" w:hAnsi="Times New Roman"/>
                <w:bCs/>
                <w:color w:val="000000" w:themeColor="text1"/>
                <w:sz w:val="24"/>
                <w:szCs w:val="24"/>
              </w:rPr>
            </w:pPr>
          </w:p>
        </w:tc>
        <w:tc>
          <w:tcPr>
            <w:tcW w:w="4732" w:type="dxa"/>
          </w:tcPr>
          <w:p w:rsidR="00B14FFE" w:rsidRPr="00BA6233" w:rsidRDefault="00B14FFE" w:rsidP="008F53D1">
            <w:pPr>
              <w:tabs>
                <w:tab w:val="left" w:pos="142"/>
              </w:tabs>
              <w:spacing w:after="0"/>
              <w:ind w:firstLine="243"/>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Информатика</w:t>
            </w:r>
          </w:p>
        </w:tc>
        <w:tc>
          <w:tcPr>
            <w:tcW w:w="775"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p>
        </w:tc>
        <w:tc>
          <w:tcPr>
            <w:tcW w:w="776" w:type="dxa"/>
            <w:gridSpan w:val="2"/>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p>
        </w:tc>
        <w:tc>
          <w:tcPr>
            <w:tcW w:w="776"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1</w:t>
            </w:r>
          </w:p>
        </w:tc>
        <w:tc>
          <w:tcPr>
            <w:tcW w:w="746"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1</w:t>
            </w:r>
          </w:p>
        </w:tc>
        <w:tc>
          <w:tcPr>
            <w:tcW w:w="769"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1</w:t>
            </w:r>
          </w:p>
        </w:tc>
        <w:tc>
          <w:tcPr>
            <w:tcW w:w="919"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3</w:t>
            </w:r>
          </w:p>
        </w:tc>
      </w:tr>
      <w:tr w:rsidR="008304CA" w:rsidRPr="00BA6233" w:rsidTr="00857048">
        <w:trPr>
          <w:trHeight w:val="316"/>
          <w:jc w:val="center"/>
        </w:trPr>
        <w:tc>
          <w:tcPr>
            <w:tcW w:w="4576" w:type="dxa"/>
            <w:vMerge w:val="restart"/>
          </w:tcPr>
          <w:p w:rsidR="008304CA" w:rsidRPr="00BA6233" w:rsidRDefault="008304CA" w:rsidP="008F53D1">
            <w:pPr>
              <w:tabs>
                <w:tab w:val="left" w:pos="142"/>
              </w:tabs>
              <w:spacing w:after="0"/>
              <w:ind w:firstLine="243"/>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Общественно-научные предметы</w:t>
            </w:r>
          </w:p>
        </w:tc>
        <w:tc>
          <w:tcPr>
            <w:tcW w:w="4732" w:type="dxa"/>
          </w:tcPr>
          <w:p w:rsidR="008304CA" w:rsidRPr="00BA6233" w:rsidRDefault="008304CA" w:rsidP="008F53D1">
            <w:pPr>
              <w:tabs>
                <w:tab w:val="left" w:pos="142"/>
              </w:tabs>
              <w:spacing w:after="0"/>
              <w:ind w:firstLine="243"/>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Всеобщая история. </w:t>
            </w:r>
            <w:r w:rsidRPr="00BA6233">
              <w:rPr>
                <w:rFonts w:ascii="Times New Roman" w:hAnsi="Times New Roman"/>
                <w:bCs/>
                <w:color w:val="000000" w:themeColor="text1"/>
                <w:sz w:val="24"/>
                <w:szCs w:val="24"/>
              </w:rPr>
              <w:t>История</w:t>
            </w:r>
            <w:r>
              <w:rPr>
                <w:rFonts w:ascii="Times New Roman" w:hAnsi="Times New Roman"/>
                <w:bCs/>
                <w:color w:val="000000" w:themeColor="text1"/>
                <w:sz w:val="24"/>
                <w:szCs w:val="24"/>
              </w:rPr>
              <w:t xml:space="preserve"> России.</w:t>
            </w:r>
          </w:p>
        </w:tc>
        <w:tc>
          <w:tcPr>
            <w:tcW w:w="775" w:type="dxa"/>
            <w:vAlign w:val="bottom"/>
          </w:tcPr>
          <w:p w:rsidR="008304CA" w:rsidRPr="00BA6233" w:rsidRDefault="008304CA"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2</w:t>
            </w:r>
          </w:p>
        </w:tc>
        <w:tc>
          <w:tcPr>
            <w:tcW w:w="776" w:type="dxa"/>
            <w:gridSpan w:val="2"/>
            <w:vAlign w:val="bottom"/>
          </w:tcPr>
          <w:p w:rsidR="008304CA" w:rsidRPr="00BA6233" w:rsidRDefault="008304CA"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2</w:t>
            </w:r>
          </w:p>
        </w:tc>
        <w:tc>
          <w:tcPr>
            <w:tcW w:w="776" w:type="dxa"/>
            <w:vAlign w:val="bottom"/>
          </w:tcPr>
          <w:p w:rsidR="008304CA" w:rsidRPr="00BA6233" w:rsidRDefault="008304CA"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2</w:t>
            </w:r>
          </w:p>
        </w:tc>
        <w:tc>
          <w:tcPr>
            <w:tcW w:w="746" w:type="dxa"/>
            <w:vAlign w:val="bottom"/>
          </w:tcPr>
          <w:p w:rsidR="008304CA" w:rsidRPr="00BA6233" w:rsidRDefault="008304CA"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2</w:t>
            </w:r>
          </w:p>
        </w:tc>
        <w:tc>
          <w:tcPr>
            <w:tcW w:w="769" w:type="dxa"/>
            <w:vAlign w:val="bottom"/>
          </w:tcPr>
          <w:p w:rsidR="008304CA" w:rsidRPr="00BA6233" w:rsidRDefault="008304CA"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2</w:t>
            </w:r>
          </w:p>
        </w:tc>
        <w:tc>
          <w:tcPr>
            <w:tcW w:w="919" w:type="dxa"/>
            <w:vAlign w:val="bottom"/>
          </w:tcPr>
          <w:p w:rsidR="008304CA" w:rsidRPr="00BA6233" w:rsidRDefault="008304CA"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10</w:t>
            </w:r>
          </w:p>
        </w:tc>
      </w:tr>
      <w:tr w:rsidR="008304CA" w:rsidRPr="00BA6233" w:rsidTr="00857048">
        <w:trPr>
          <w:trHeight w:val="234"/>
          <w:jc w:val="center"/>
        </w:trPr>
        <w:tc>
          <w:tcPr>
            <w:tcW w:w="4576" w:type="dxa"/>
            <w:vMerge/>
          </w:tcPr>
          <w:p w:rsidR="008304CA" w:rsidRPr="00BA6233" w:rsidRDefault="008304CA" w:rsidP="008F53D1">
            <w:pPr>
              <w:tabs>
                <w:tab w:val="left" w:pos="142"/>
              </w:tabs>
              <w:spacing w:after="0"/>
              <w:ind w:firstLine="243"/>
              <w:jc w:val="both"/>
              <w:rPr>
                <w:rFonts w:ascii="Times New Roman" w:hAnsi="Times New Roman"/>
                <w:bCs/>
                <w:color w:val="000000" w:themeColor="text1"/>
                <w:sz w:val="24"/>
                <w:szCs w:val="24"/>
              </w:rPr>
            </w:pPr>
          </w:p>
        </w:tc>
        <w:tc>
          <w:tcPr>
            <w:tcW w:w="4732" w:type="dxa"/>
          </w:tcPr>
          <w:p w:rsidR="008304CA" w:rsidRPr="00BA6233" w:rsidRDefault="008304CA" w:rsidP="008F53D1">
            <w:pPr>
              <w:tabs>
                <w:tab w:val="left" w:pos="142"/>
              </w:tabs>
              <w:spacing w:after="0"/>
              <w:ind w:firstLine="243"/>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Обществознание</w:t>
            </w:r>
          </w:p>
        </w:tc>
        <w:tc>
          <w:tcPr>
            <w:tcW w:w="775" w:type="dxa"/>
            <w:vAlign w:val="bottom"/>
          </w:tcPr>
          <w:p w:rsidR="008304CA" w:rsidRPr="00BA6233" w:rsidRDefault="008304CA" w:rsidP="008F53D1">
            <w:pPr>
              <w:tabs>
                <w:tab w:val="left" w:pos="142"/>
              </w:tabs>
              <w:spacing w:after="0"/>
              <w:jc w:val="center"/>
              <w:rPr>
                <w:rFonts w:ascii="Times New Roman" w:hAnsi="Times New Roman"/>
                <w:bCs/>
                <w:color w:val="000000" w:themeColor="text1"/>
                <w:sz w:val="24"/>
                <w:szCs w:val="24"/>
              </w:rPr>
            </w:pPr>
          </w:p>
        </w:tc>
        <w:tc>
          <w:tcPr>
            <w:tcW w:w="776" w:type="dxa"/>
            <w:gridSpan w:val="2"/>
            <w:vAlign w:val="bottom"/>
          </w:tcPr>
          <w:p w:rsidR="008304CA" w:rsidRPr="00BA6233" w:rsidRDefault="008304CA"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1</w:t>
            </w:r>
          </w:p>
        </w:tc>
        <w:tc>
          <w:tcPr>
            <w:tcW w:w="776" w:type="dxa"/>
            <w:vAlign w:val="bottom"/>
          </w:tcPr>
          <w:p w:rsidR="008304CA" w:rsidRPr="00BA6233" w:rsidRDefault="008304CA"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1</w:t>
            </w:r>
          </w:p>
        </w:tc>
        <w:tc>
          <w:tcPr>
            <w:tcW w:w="746" w:type="dxa"/>
            <w:vAlign w:val="bottom"/>
          </w:tcPr>
          <w:p w:rsidR="008304CA" w:rsidRPr="00BA6233" w:rsidRDefault="008304CA"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1</w:t>
            </w:r>
          </w:p>
        </w:tc>
        <w:tc>
          <w:tcPr>
            <w:tcW w:w="769" w:type="dxa"/>
            <w:vAlign w:val="bottom"/>
          </w:tcPr>
          <w:p w:rsidR="008304CA" w:rsidRPr="00BA6233" w:rsidRDefault="008304CA"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1</w:t>
            </w:r>
          </w:p>
        </w:tc>
        <w:tc>
          <w:tcPr>
            <w:tcW w:w="919" w:type="dxa"/>
            <w:vAlign w:val="bottom"/>
          </w:tcPr>
          <w:p w:rsidR="008304CA" w:rsidRPr="00BA6233" w:rsidRDefault="008304CA"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4</w:t>
            </w:r>
          </w:p>
        </w:tc>
      </w:tr>
      <w:tr w:rsidR="008304CA" w:rsidRPr="00BA6233" w:rsidTr="00857048">
        <w:trPr>
          <w:trHeight w:val="318"/>
          <w:jc w:val="center"/>
        </w:trPr>
        <w:tc>
          <w:tcPr>
            <w:tcW w:w="4576" w:type="dxa"/>
            <w:vMerge/>
          </w:tcPr>
          <w:p w:rsidR="008304CA" w:rsidRPr="00BA6233" w:rsidRDefault="008304CA" w:rsidP="008F53D1">
            <w:pPr>
              <w:tabs>
                <w:tab w:val="left" w:pos="142"/>
              </w:tabs>
              <w:spacing w:after="0"/>
              <w:ind w:firstLine="243"/>
              <w:jc w:val="both"/>
              <w:rPr>
                <w:rFonts w:ascii="Times New Roman" w:hAnsi="Times New Roman"/>
                <w:bCs/>
                <w:color w:val="000000" w:themeColor="text1"/>
                <w:sz w:val="24"/>
                <w:szCs w:val="24"/>
              </w:rPr>
            </w:pPr>
          </w:p>
        </w:tc>
        <w:tc>
          <w:tcPr>
            <w:tcW w:w="4732" w:type="dxa"/>
          </w:tcPr>
          <w:p w:rsidR="008304CA" w:rsidRPr="00BA6233" w:rsidRDefault="008304CA" w:rsidP="008F53D1">
            <w:pPr>
              <w:tabs>
                <w:tab w:val="left" w:pos="142"/>
              </w:tabs>
              <w:spacing w:after="0"/>
              <w:ind w:firstLine="243"/>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География</w:t>
            </w:r>
          </w:p>
        </w:tc>
        <w:tc>
          <w:tcPr>
            <w:tcW w:w="775" w:type="dxa"/>
            <w:vAlign w:val="bottom"/>
          </w:tcPr>
          <w:p w:rsidR="008304CA" w:rsidRPr="00BA6233" w:rsidRDefault="008304CA"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1</w:t>
            </w:r>
          </w:p>
        </w:tc>
        <w:tc>
          <w:tcPr>
            <w:tcW w:w="776" w:type="dxa"/>
            <w:gridSpan w:val="2"/>
            <w:vAlign w:val="bottom"/>
          </w:tcPr>
          <w:p w:rsidR="008304CA" w:rsidRPr="00BA6233" w:rsidRDefault="008304CA"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1</w:t>
            </w:r>
          </w:p>
        </w:tc>
        <w:tc>
          <w:tcPr>
            <w:tcW w:w="776" w:type="dxa"/>
            <w:vAlign w:val="bottom"/>
          </w:tcPr>
          <w:p w:rsidR="008304CA" w:rsidRPr="00BA6233" w:rsidRDefault="008304CA"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2</w:t>
            </w:r>
          </w:p>
        </w:tc>
        <w:tc>
          <w:tcPr>
            <w:tcW w:w="746" w:type="dxa"/>
            <w:vAlign w:val="bottom"/>
          </w:tcPr>
          <w:p w:rsidR="008304CA" w:rsidRPr="00BA6233" w:rsidRDefault="008304CA"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2</w:t>
            </w:r>
          </w:p>
        </w:tc>
        <w:tc>
          <w:tcPr>
            <w:tcW w:w="769" w:type="dxa"/>
            <w:vAlign w:val="bottom"/>
          </w:tcPr>
          <w:p w:rsidR="008304CA" w:rsidRPr="00BA6233" w:rsidRDefault="008304CA"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2</w:t>
            </w:r>
          </w:p>
        </w:tc>
        <w:tc>
          <w:tcPr>
            <w:tcW w:w="919" w:type="dxa"/>
            <w:vAlign w:val="bottom"/>
          </w:tcPr>
          <w:p w:rsidR="008304CA" w:rsidRPr="00BA6233" w:rsidRDefault="008304CA"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8</w:t>
            </w:r>
          </w:p>
        </w:tc>
      </w:tr>
      <w:tr w:rsidR="008304CA" w:rsidRPr="00BA6233" w:rsidTr="00857048">
        <w:trPr>
          <w:trHeight w:val="318"/>
          <w:jc w:val="center"/>
        </w:trPr>
        <w:tc>
          <w:tcPr>
            <w:tcW w:w="4576" w:type="dxa"/>
            <w:vMerge/>
          </w:tcPr>
          <w:p w:rsidR="008304CA" w:rsidRPr="00BA6233" w:rsidRDefault="008304CA" w:rsidP="008F53D1">
            <w:pPr>
              <w:tabs>
                <w:tab w:val="left" w:pos="142"/>
              </w:tabs>
              <w:spacing w:after="0"/>
              <w:ind w:firstLine="243"/>
              <w:jc w:val="both"/>
              <w:rPr>
                <w:rFonts w:ascii="Times New Roman" w:hAnsi="Times New Roman"/>
                <w:bCs/>
                <w:color w:val="000000" w:themeColor="text1"/>
                <w:sz w:val="24"/>
                <w:szCs w:val="24"/>
              </w:rPr>
            </w:pPr>
          </w:p>
        </w:tc>
        <w:tc>
          <w:tcPr>
            <w:tcW w:w="4732" w:type="dxa"/>
          </w:tcPr>
          <w:p w:rsidR="008304CA" w:rsidRPr="00BA6233" w:rsidRDefault="008304CA" w:rsidP="008F53D1">
            <w:pPr>
              <w:tabs>
                <w:tab w:val="left" w:pos="142"/>
              </w:tabs>
              <w:spacing w:after="0"/>
              <w:ind w:firstLine="243"/>
              <w:jc w:val="both"/>
              <w:rPr>
                <w:rFonts w:ascii="Times New Roman" w:hAnsi="Times New Roman"/>
                <w:bCs/>
                <w:color w:val="000000" w:themeColor="text1"/>
                <w:sz w:val="24"/>
                <w:szCs w:val="24"/>
              </w:rPr>
            </w:pPr>
            <w:r>
              <w:rPr>
                <w:rFonts w:ascii="Times New Roman" w:hAnsi="Times New Roman"/>
                <w:bCs/>
                <w:color w:val="000000" w:themeColor="text1"/>
                <w:sz w:val="24"/>
                <w:szCs w:val="24"/>
              </w:rPr>
              <w:t>Основы духовно – нравственной культ</w:t>
            </w:r>
            <w:r>
              <w:rPr>
                <w:rFonts w:ascii="Times New Roman" w:hAnsi="Times New Roman"/>
                <w:bCs/>
                <w:color w:val="000000" w:themeColor="text1"/>
                <w:sz w:val="24"/>
                <w:szCs w:val="24"/>
              </w:rPr>
              <w:t>у</w:t>
            </w:r>
            <w:r>
              <w:rPr>
                <w:rFonts w:ascii="Times New Roman" w:hAnsi="Times New Roman"/>
                <w:bCs/>
                <w:color w:val="000000" w:themeColor="text1"/>
                <w:sz w:val="24"/>
                <w:szCs w:val="24"/>
              </w:rPr>
              <w:t>ры народов России</w:t>
            </w:r>
            <w:r w:rsidR="00857048">
              <w:rPr>
                <w:rFonts w:ascii="Times New Roman" w:hAnsi="Times New Roman"/>
                <w:bCs/>
                <w:color w:val="000000" w:themeColor="text1"/>
                <w:sz w:val="24"/>
                <w:szCs w:val="24"/>
              </w:rPr>
              <w:t>(реализуется как курс внеурочной деятельности)</w:t>
            </w:r>
          </w:p>
        </w:tc>
        <w:tc>
          <w:tcPr>
            <w:tcW w:w="775" w:type="dxa"/>
            <w:vAlign w:val="bottom"/>
          </w:tcPr>
          <w:p w:rsidR="008304CA" w:rsidRPr="00BA6233" w:rsidRDefault="008304CA"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1</w:t>
            </w:r>
          </w:p>
        </w:tc>
        <w:tc>
          <w:tcPr>
            <w:tcW w:w="776" w:type="dxa"/>
            <w:gridSpan w:val="2"/>
            <w:vAlign w:val="bottom"/>
          </w:tcPr>
          <w:p w:rsidR="008304CA" w:rsidRPr="00BA6233" w:rsidRDefault="008304CA" w:rsidP="008F53D1">
            <w:pPr>
              <w:tabs>
                <w:tab w:val="left" w:pos="142"/>
              </w:tabs>
              <w:spacing w:after="0"/>
              <w:jc w:val="center"/>
              <w:rPr>
                <w:rFonts w:ascii="Times New Roman" w:hAnsi="Times New Roman"/>
                <w:bCs/>
                <w:color w:val="000000" w:themeColor="text1"/>
                <w:sz w:val="24"/>
                <w:szCs w:val="24"/>
              </w:rPr>
            </w:pPr>
          </w:p>
        </w:tc>
        <w:tc>
          <w:tcPr>
            <w:tcW w:w="776" w:type="dxa"/>
            <w:vAlign w:val="bottom"/>
          </w:tcPr>
          <w:p w:rsidR="008304CA" w:rsidRPr="00BA6233" w:rsidRDefault="008304CA" w:rsidP="008F53D1">
            <w:pPr>
              <w:tabs>
                <w:tab w:val="left" w:pos="142"/>
              </w:tabs>
              <w:spacing w:after="0"/>
              <w:jc w:val="center"/>
              <w:rPr>
                <w:rFonts w:ascii="Times New Roman" w:hAnsi="Times New Roman"/>
                <w:bCs/>
                <w:color w:val="000000" w:themeColor="text1"/>
                <w:sz w:val="24"/>
                <w:szCs w:val="24"/>
              </w:rPr>
            </w:pPr>
          </w:p>
        </w:tc>
        <w:tc>
          <w:tcPr>
            <w:tcW w:w="746" w:type="dxa"/>
            <w:vAlign w:val="bottom"/>
          </w:tcPr>
          <w:p w:rsidR="008304CA" w:rsidRPr="00BA6233" w:rsidRDefault="008304CA" w:rsidP="008F53D1">
            <w:pPr>
              <w:tabs>
                <w:tab w:val="left" w:pos="142"/>
              </w:tabs>
              <w:spacing w:after="0"/>
              <w:jc w:val="center"/>
              <w:rPr>
                <w:rFonts w:ascii="Times New Roman" w:hAnsi="Times New Roman"/>
                <w:bCs/>
                <w:color w:val="000000" w:themeColor="text1"/>
                <w:sz w:val="24"/>
                <w:szCs w:val="24"/>
              </w:rPr>
            </w:pPr>
          </w:p>
        </w:tc>
        <w:tc>
          <w:tcPr>
            <w:tcW w:w="769" w:type="dxa"/>
            <w:vAlign w:val="bottom"/>
          </w:tcPr>
          <w:p w:rsidR="008304CA" w:rsidRPr="00BA6233" w:rsidRDefault="008304CA" w:rsidP="008F53D1">
            <w:pPr>
              <w:tabs>
                <w:tab w:val="left" w:pos="142"/>
              </w:tabs>
              <w:spacing w:after="0"/>
              <w:jc w:val="center"/>
              <w:rPr>
                <w:rFonts w:ascii="Times New Roman" w:hAnsi="Times New Roman"/>
                <w:bCs/>
                <w:color w:val="000000" w:themeColor="text1"/>
                <w:sz w:val="24"/>
                <w:szCs w:val="24"/>
              </w:rPr>
            </w:pPr>
          </w:p>
        </w:tc>
        <w:tc>
          <w:tcPr>
            <w:tcW w:w="919" w:type="dxa"/>
            <w:vAlign w:val="bottom"/>
          </w:tcPr>
          <w:p w:rsidR="008304CA" w:rsidRPr="00BA6233" w:rsidRDefault="008304CA"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1</w:t>
            </w:r>
          </w:p>
        </w:tc>
      </w:tr>
      <w:tr w:rsidR="00B14FFE" w:rsidRPr="00BA6233" w:rsidTr="00857048">
        <w:trPr>
          <w:trHeight w:val="181"/>
          <w:jc w:val="center"/>
        </w:trPr>
        <w:tc>
          <w:tcPr>
            <w:tcW w:w="4576" w:type="dxa"/>
            <w:vMerge w:val="restart"/>
          </w:tcPr>
          <w:p w:rsidR="00B14FFE" w:rsidRPr="00BA6233" w:rsidRDefault="00B14FFE" w:rsidP="008F53D1">
            <w:pPr>
              <w:tabs>
                <w:tab w:val="left" w:pos="142"/>
              </w:tabs>
              <w:spacing w:after="0"/>
              <w:ind w:firstLine="243"/>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Естественнонаучные предметы</w:t>
            </w:r>
          </w:p>
        </w:tc>
        <w:tc>
          <w:tcPr>
            <w:tcW w:w="4732" w:type="dxa"/>
          </w:tcPr>
          <w:p w:rsidR="00B14FFE" w:rsidRPr="00BA6233" w:rsidRDefault="00B14FFE" w:rsidP="008F53D1">
            <w:pPr>
              <w:tabs>
                <w:tab w:val="left" w:pos="142"/>
              </w:tabs>
              <w:spacing w:after="0"/>
              <w:ind w:firstLine="243"/>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Физика</w:t>
            </w:r>
          </w:p>
        </w:tc>
        <w:tc>
          <w:tcPr>
            <w:tcW w:w="775"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p>
        </w:tc>
        <w:tc>
          <w:tcPr>
            <w:tcW w:w="776" w:type="dxa"/>
            <w:gridSpan w:val="2"/>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p>
        </w:tc>
        <w:tc>
          <w:tcPr>
            <w:tcW w:w="776"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2</w:t>
            </w:r>
          </w:p>
        </w:tc>
        <w:tc>
          <w:tcPr>
            <w:tcW w:w="746"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2</w:t>
            </w:r>
          </w:p>
        </w:tc>
        <w:tc>
          <w:tcPr>
            <w:tcW w:w="769"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3</w:t>
            </w:r>
          </w:p>
        </w:tc>
        <w:tc>
          <w:tcPr>
            <w:tcW w:w="919"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7</w:t>
            </w:r>
          </w:p>
        </w:tc>
      </w:tr>
      <w:tr w:rsidR="00B14FFE" w:rsidRPr="00BA6233" w:rsidTr="00857048">
        <w:trPr>
          <w:trHeight w:val="215"/>
          <w:jc w:val="center"/>
        </w:trPr>
        <w:tc>
          <w:tcPr>
            <w:tcW w:w="4576" w:type="dxa"/>
            <w:vMerge/>
          </w:tcPr>
          <w:p w:rsidR="00B14FFE" w:rsidRPr="00BA6233" w:rsidRDefault="00B14FFE" w:rsidP="008F53D1">
            <w:pPr>
              <w:tabs>
                <w:tab w:val="left" w:pos="142"/>
              </w:tabs>
              <w:spacing w:after="0"/>
              <w:ind w:firstLine="243"/>
              <w:jc w:val="both"/>
              <w:rPr>
                <w:rFonts w:ascii="Times New Roman" w:hAnsi="Times New Roman"/>
                <w:bCs/>
                <w:color w:val="000000" w:themeColor="text1"/>
                <w:sz w:val="24"/>
                <w:szCs w:val="24"/>
              </w:rPr>
            </w:pPr>
          </w:p>
        </w:tc>
        <w:tc>
          <w:tcPr>
            <w:tcW w:w="4732" w:type="dxa"/>
          </w:tcPr>
          <w:p w:rsidR="00B14FFE" w:rsidRPr="00BA6233" w:rsidRDefault="00B14FFE" w:rsidP="008F53D1">
            <w:pPr>
              <w:tabs>
                <w:tab w:val="left" w:pos="142"/>
              </w:tabs>
              <w:spacing w:after="0"/>
              <w:ind w:firstLine="243"/>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Химия</w:t>
            </w:r>
          </w:p>
        </w:tc>
        <w:tc>
          <w:tcPr>
            <w:tcW w:w="775"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p>
        </w:tc>
        <w:tc>
          <w:tcPr>
            <w:tcW w:w="776" w:type="dxa"/>
            <w:gridSpan w:val="2"/>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p>
        </w:tc>
        <w:tc>
          <w:tcPr>
            <w:tcW w:w="776"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p>
        </w:tc>
        <w:tc>
          <w:tcPr>
            <w:tcW w:w="746"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2</w:t>
            </w:r>
          </w:p>
        </w:tc>
        <w:tc>
          <w:tcPr>
            <w:tcW w:w="769"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2</w:t>
            </w:r>
          </w:p>
        </w:tc>
        <w:tc>
          <w:tcPr>
            <w:tcW w:w="919"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4</w:t>
            </w:r>
          </w:p>
        </w:tc>
      </w:tr>
      <w:tr w:rsidR="00B14FFE" w:rsidRPr="00BA6233" w:rsidTr="00857048">
        <w:trPr>
          <w:trHeight w:val="381"/>
          <w:jc w:val="center"/>
        </w:trPr>
        <w:tc>
          <w:tcPr>
            <w:tcW w:w="4576" w:type="dxa"/>
            <w:vMerge/>
          </w:tcPr>
          <w:p w:rsidR="00B14FFE" w:rsidRPr="00BA6233" w:rsidRDefault="00B14FFE" w:rsidP="008F53D1">
            <w:pPr>
              <w:tabs>
                <w:tab w:val="left" w:pos="142"/>
              </w:tabs>
              <w:spacing w:after="0"/>
              <w:ind w:firstLine="243"/>
              <w:jc w:val="both"/>
              <w:rPr>
                <w:rFonts w:ascii="Times New Roman" w:hAnsi="Times New Roman"/>
                <w:bCs/>
                <w:color w:val="000000" w:themeColor="text1"/>
                <w:sz w:val="24"/>
                <w:szCs w:val="24"/>
              </w:rPr>
            </w:pPr>
          </w:p>
        </w:tc>
        <w:tc>
          <w:tcPr>
            <w:tcW w:w="4732" w:type="dxa"/>
          </w:tcPr>
          <w:p w:rsidR="00B14FFE" w:rsidRPr="00BA6233" w:rsidRDefault="00B14FFE" w:rsidP="008F53D1">
            <w:pPr>
              <w:tabs>
                <w:tab w:val="left" w:pos="142"/>
              </w:tabs>
              <w:spacing w:after="0"/>
              <w:ind w:firstLine="243"/>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Биология</w:t>
            </w:r>
          </w:p>
        </w:tc>
        <w:tc>
          <w:tcPr>
            <w:tcW w:w="775"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1</w:t>
            </w:r>
          </w:p>
        </w:tc>
        <w:tc>
          <w:tcPr>
            <w:tcW w:w="776" w:type="dxa"/>
            <w:gridSpan w:val="2"/>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1</w:t>
            </w:r>
          </w:p>
        </w:tc>
        <w:tc>
          <w:tcPr>
            <w:tcW w:w="776"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1</w:t>
            </w:r>
          </w:p>
        </w:tc>
        <w:tc>
          <w:tcPr>
            <w:tcW w:w="746"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2</w:t>
            </w:r>
          </w:p>
        </w:tc>
        <w:tc>
          <w:tcPr>
            <w:tcW w:w="769"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2</w:t>
            </w:r>
          </w:p>
        </w:tc>
        <w:tc>
          <w:tcPr>
            <w:tcW w:w="919"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7</w:t>
            </w:r>
          </w:p>
        </w:tc>
      </w:tr>
      <w:tr w:rsidR="00B14FFE" w:rsidRPr="00BA6233" w:rsidTr="00857048">
        <w:trPr>
          <w:trHeight w:val="251"/>
          <w:jc w:val="center"/>
        </w:trPr>
        <w:tc>
          <w:tcPr>
            <w:tcW w:w="4576" w:type="dxa"/>
            <w:vMerge w:val="restart"/>
          </w:tcPr>
          <w:p w:rsidR="00B14FFE" w:rsidRPr="00BA6233" w:rsidRDefault="00B14FFE" w:rsidP="008F53D1">
            <w:pPr>
              <w:tabs>
                <w:tab w:val="left" w:pos="142"/>
              </w:tabs>
              <w:spacing w:after="0"/>
              <w:ind w:firstLine="385"/>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Искусство</w:t>
            </w:r>
          </w:p>
        </w:tc>
        <w:tc>
          <w:tcPr>
            <w:tcW w:w="4732" w:type="dxa"/>
          </w:tcPr>
          <w:p w:rsidR="00B14FFE" w:rsidRPr="00BA6233" w:rsidRDefault="00B14FFE" w:rsidP="008F53D1">
            <w:pPr>
              <w:tabs>
                <w:tab w:val="left" w:pos="142"/>
              </w:tabs>
              <w:spacing w:after="0"/>
              <w:ind w:firstLine="196"/>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Музыка</w:t>
            </w:r>
          </w:p>
        </w:tc>
        <w:tc>
          <w:tcPr>
            <w:tcW w:w="775"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1</w:t>
            </w:r>
          </w:p>
        </w:tc>
        <w:tc>
          <w:tcPr>
            <w:tcW w:w="776" w:type="dxa"/>
            <w:gridSpan w:val="2"/>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1</w:t>
            </w:r>
          </w:p>
        </w:tc>
        <w:tc>
          <w:tcPr>
            <w:tcW w:w="776"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1</w:t>
            </w:r>
          </w:p>
        </w:tc>
        <w:tc>
          <w:tcPr>
            <w:tcW w:w="746"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1</w:t>
            </w:r>
          </w:p>
        </w:tc>
        <w:tc>
          <w:tcPr>
            <w:tcW w:w="769"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p>
        </w:tc>
        <w:tc>
          <w:tcPr>
            <w:tcW w:w="919"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4</w:t>
            </w:r>
          </w:p>
        </w:tc>
      </w:tr>
      <w:tr w:rsidR="00B14FFE" w:rsidRPr="00BA6233" w:rsidTr="00857048">
        <w:trPr>
          <w:trHeight w:val="215"/>
          <w:jc w:val="center"/>
        </w:trPr>
        <w:tc>
          <w:tcPr>
            <w:tcW w:w="4576" w:type="dxa"/>
            <w:vMerge/>
          </w:tcPr>
          <w:p w:rsidR="00B14FFE" w:rsidRPr="00BA6233" w:rsidRDefault="00B14FFE" w:rsidP="008F53D1">
            <w:pPr>
              <w:tabs>
                <w:tab w:val="left" w:pos="142"/>
              </w:tabs>
              <w:spacing w:after="0"/>
              <w:ind w:firstLine="385"/>
              <w:jc w:val="both"/>
              <w:rPr>
                <w:rFonts w:ascii="Times New Roman" w:hAnsi="Times New Roman"/>
                <w:bCs/>
                <w:color w:val="000000" w:themeColor="text1"/>
                <w:sz w:val="24"/>
                <w:szCs w:val="24"/>
              </w:rPr>
            </w:pPr>
          </w:p>
        </w:tc>
        <w:tc>
          <w:tcPr>
            <w:tcW w:w="4732" w:type="dxa"/>
          </w:tcPr>
          <w:p w:rsidR="00B14FFE" w:rsidRPr="00BA6233" w:rsidRDefault="00B14FFE" w:rsidP="008F53D1">
            <w:pPr>
              <w:tabs>
                <w:tab w:val="left" w:pos="142"/>
              </w:tabs>
              <w:spacing w:after="0"/>
              <w:ind w:firstLine="196"/>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Изобразительное искусство</w:t>
            </w:r>
          </w:p>
        </w:tc>
        <w:tc>
          <w:tcPr>
            <w:tcW w:w="775"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1</w:t>
            </w:r>
          </w:p>
        </w:tc>
        <w:tc>
          <w:tcPr>
            <w:tcW w:w="776" w:type="dxa"/>
            <w:gridSpan w:val="2"/>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1</w:t>
            </w:r>
          </w:p>
        </w:tc>
        <w:tc>
          <w:tcPr>
            <w:tcW w:w="776"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1</w:t>
            </w:r>
          </w:p>
        </w:tc>
        <w:tc>
          <w:tcPr>
            <w:tcW w:w="746"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p>
        </w:tc>
        <w:tc>
          <w:tcPr>
            <w:tcW w:w="769"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p>
        </w:tc>
        <w:tc>
          <w:tcPr>
            <w:tcW w:w="919"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3</w:t>
            </w:r>
          </w:p>
        </w:tc>
      </w:tr>
      <w:tr w:rsidR="00B14FFE" w:rsidRPr="00BA6233" w:rsidTr="00857048">
        <w:trPr>
          <w:trHeight w:val="301"/>
          <w:jc w:val="center"/>
        </w:trPr>
        <w:tc>
          <w:tcPr>
            <w:tcW w:w="4576" w:type="dxa"/>
          </w:tcPr>
          <w:p w:rsidR="00B14FFE" w:rsidRPr="00BA6233" w:rsidRDefault="00B14FFE" w:rsidP="008F53D1">
            <w:pPr>
              <w:tabs>
                <w:tab w:val="left" w:pos="142"/>
              </w:tabs>
              <w:spacing w:after="0"/>
              <w:ind w:firstLine="385"/>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Технология</w:t>
            </w:r>
          </w:p>
        </w:tc>
        <w:tc>
          <w:tcPr>
            <w:tcW w:w="4732" w:type="dxa"/>
          </w:tcPr>
          <w:p w:rsidR="00B14FFE" w:rsidRPr="00BA6233" w:rsidRDefault="00B14FFE" w:rsidP="008F53D1">
            <w:pPr>
              <w:tabs>
                <w:tab w:val="left" w:pos="142"/>
              </w:tabs>
              <w:spacing w:after="0"/>
              <w:ind w:firstLine="196"/>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Технология</w:t>
            </w:r>
          </w:p>
        </w:tc>
        <w:tc>
          <w:tcPr>
            <w:tcW w:w="775"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2</w:t>
            </w:r>
          </w:p>
        </w:tc>
        <w:tc>
          <w:tcPr>
            <w:tcW w:w="776" w:type="dxa"/>
            <w:gridSpan w:val="2"/>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2</w:t>
            </w:r>
          </w:p>
        </w:tc>
        <w:tc>
          <w:tcPr>
            <w:tcW w:w="776"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2</w:t>
            </w:r>
          </w:p>
        </w:tc>
        <w:tc>
          <w:tcPr>
            <w:tcW w:w="746"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1</w:t>
            </w:r>
          </w:p>
        </w:tc>
        <w:tc>
          <w:tcPr>
            <w:tcW w:w="769"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p>
        </w:tc>
        <w:tc>
          <w:tcPr>
            <w:tcW w:w="919"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7</w:t>
            </w:r>
          </w:p>
        </w:tc>
      </w:tr>
      <w:tr w:rsidR="00B14FFE" w:rsidRPr="00BA6233" w:rsidTr="00857048">
        <w:trPr>
          <w:trHeight w:val="239"/>
          <w:jc w:val="center"/>
        </w:trPr>
        <w:tc>
          <w:tcPr>
            <w:tcW w:w="4576" w:type="dxa"/>
            <w:vMerge w:val="restart"/>
          </w:tcPr>
          <w:p w:rsidR="00B14FFE" w:rsidRPr="00BA6233" w:rsidRDefault="00B14FFE" w:rsidP="008F53D1">
            <w:pPr>
              <w:tabs>
                <w:tab w:val="left" w:pos="142"/>
              </w:tabs>
              <w:spacing w:after="0"/>
              <w:ind w:firstLine="385"/>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Физическая культура и Основы без</w:t>
            </w:r>
            <w:r w:rsidRPr="00BA6233">
              <w:rPr>
                <w:rFonts w:ascii="Times New Roman" w:hAnsi="Times New Roman"/>
                <w:bCs/>
                <w:color w:val="000000" w:themeColor="text1"/>
                <w:sz w:val="24"/>
                <w:szCs w:val="24"/>
              </w:rPr>
              <w:t>о</w:t>
            </w:r>
            <w:r w:rsidRPr="00BA6233">
              <w:rPr>
                <w:rFonts w:ascii="Times New Roman" w:hAnsi="Times New Roman"/>
                <w:bCs/>
                <w:color w:val="000000" w:themeColor="text1"/>
                <w:sz w:val="24"/>
                <w:szCs w:val="24"/>
              </w:rPr>
              <w:t>пасности жизнедеятельности</w:t>
            </w:r>
          </w:p>
        </w:tc>
        <w:tc>
          <w:tcPr>
            <w:tcW w:w="4732" w:type="dxa"/>
          </w:tcPr>
          <w:p w:rsidR="00B14FFE" w:rsidRPr="00BA6233" w:rsidRDefault="00B14FFE" w:rsidP="008F53D1">
            <w:pPr>
              <w:tabs>
                <w:tab w:val="left" w:pos="142"/>
              </w:tabs>
              <w:spacing w:after="0"/>
              <w:ind w:firstLine="196"/>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ОБЖ</w:t>
            </w:r>
          </w:p>
        </w:tc>
        <w:tc>
          <w:tcPr>
            <w:tcW w:w="775"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p>
        </w:tc>
        <w:tc>
          <w:tcPr>
            <w:tcW w:w="776" w:type="dxa"/>
            <w:gridSpan w:val="2"/>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p>
        </w:tc>
        <w:tc>
          <w:tcPr>
            <w:tcW w:w="776"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p>
        </w:tc>
        <w:tc>
          <w:tcPr>
            <w:tcW w:w="746"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1</w:t>
            </w:r>
          </w:p>
        </w:tc>
        <w:tc>
          <w:tcPr>
            <w:tcW w:w="769"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1</w:t>
            </w:r>
          </w:p>
        </w:tc>
        <w:tc>
          <w:tcPr>
            <w:tcW w:w="919"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2</w:t>
            </w:r>
          </w:p>
        </w:tc>
      </w:tr>
      <w:tr w:rsidR="00B14FFE" w:rsidRPr="00BA6233" w:rsidTr="00857048">
        <w:trPr>
          <w:trHeight w:val="385"/>
          <w:jc w:val="center"/>
        </w:trPr>
        <w:tc>
          <w:tcPr>
            <w:tcW w:w="4576" w:type="dxa"/>
            <w:vMerge/>
          </w:tcPr>
          <w:p w:rsidR="00B14FFE" w:rsidRPr="00BA6233" w:rsidRDefault="00B14FFE" w:rsidP="008F53D1">
            <w:pPr>
              <w:tabs>
                <w:tab w:val="left" w:pos="142"/>
              </w:tabs>
              <w:spacing w:after="0"/>
              <w:ind w:firstLine="385"/>
              <w:jc w:val="both"/>
              <w:rPr>
                <w:rFonts w:ascii="Times New Roman" w:hAnsi="Times New Roman"/>
                <w:bCs/>
                <w:color w:val="000000" w:themeColor="text1"/>
                <w:sz w:val="24"/>
                <w:szCs w:val="24"/>
              </w:rPr>
            </w:pPr>
          </w:p>
        </w:tc>
        <w:tc>
          <w:tcPr>
            <w:tcW w:w="4732" w:type="dxa"/>
          </w:tcPr>
          <w:p w:rsidR="00B14FFE" w:rsidRPr="00BA6233" w:rsidRDefault="00B14FFE" w:rsidP="008F53D1">
            <w:pPr>
              <w:tabs>
                <w:tab w:val="left" w:pos="142"/>
              </w:tabs>
              <w:spacing w:after="0"/>
              <w:ind w:firstLine="196"/>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Физическая культура</w:t>
            </w:r>
          </w:p>
        </w:tc>
        <w:tc>
          <w:tcPr>
            <w:tcW w:w="775"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2</w:t>
            </w:r>
          </w:p>
        </w:tc>
        <w:tc>
          <w:tcPr>
            <w:tcW w:w="776" w:type="dxa"/>
            <w:gridSpan w:val="2"/>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2</w:t>
            </w:r>
          </w:p>
        </w:tc>
        <w:tc>
          <w:tcPr>
            <w:tcW w:w="776"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2</w:t>
            </w:r>
          </w:p>
        </w:tc>
        <w:tc>
          <w:tcPr>
            <w:tcW w:w="746"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2</w:t>
            </w:r>
          </w:p>
        </w:tc>
        <w:tc>
          <w:tcPr>
            <w:tcW w:w="769"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2</w:t>
            </w:r>
          </w:p>
        </w:tc>
        <w:tc>
          <w:tcPr>
            <w:tcW w:w="919" w:type="dxa"/>
            <w:vAlign w:val="bottom"/>
          </w:tcPr>
          <w:p w:rsidR="00B14FFE" w:rsidRPr="00BA6233" w:rsidRDefault="00B14FFE" w:rsidP="008F53D1">
            <w:pPr>
              <w:tabs>
                <w:tab w:val="left" w:pos="142"/>
              </w:tabs>
              <w:spacing w:after="0"/>
              <w:jc w:val="center"/>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10</w:t>
            </w:r>
          </w:p>
        </w:tc>
      </w:tr>
      <w:tr w:rsidR="00B14FFE" w:rsidRPr="00BA6233" w:rsidTr="00857048">
        <w:trPr>
          <w:trHeight w:val="284"/>
          <w:jc w:val="center"/>
        </w:trPr>
        <w:tc>
          <w:tcPr>
            <w:tcW w:w="9308" w:type="dxa"/>
            <w:gridSpan w:val="2"/>
          </w:tcPr>
          <w:p w:rsidR="00B14FFE" w:rsidRPr="00857048" w:rsidRDefault="00B14FFE" w:rsidP="008F53D1">
            <w:pPr>
              <w:tabs>
                <w:tab w:val="left" w:pos="142"/>
              </w:tabs>
              <w:spacing w:after="0"/>
              <w:ind w:firstLine="385"/>
              <w:jc w:val="both"/>
              <w:rPr>
                <w:rFonts w:ascii="Times New Roman" w:hAnsi="Times New Roman"/>
                <w:b/>
                <w:bCs/>
                <w:color w:val="000000" w:themeColor="text1"/>
                <w:sz w:val="24"/>
                <w:szCs w:val="24"/>
              </w:rPr>
            </w:pPr>
            <w:r w:rsidRPr="00857048">
              <w:rPr>
                <w:rFonts w:ascii="Times New Roman" w:hAnsi="Times New Roman"/>
                <w:b/>
                <w:bCs/>
                <w:color w:val="000000" w:themeColor="text1"/>
                <w:sz w:val="24"/>
                <w:szCs w:val="24"/>
              </w:rPr>
              <w:t>Итого</w:t>
            </w:r>
          </w:p>
        </w:tc>
        <w:tc>
          <w:tcPr>
            <w:tcW w:w="775" w:type="dxa"/>
            <w:vAlign w:val="bottom"/>
          </w:tcPr>
          <w:p w:rsidR="00B14FFE" w:rsidRPr="00857048" w:rsidRDefault="00B14FFE" w:rsidP="008F53D1">
            <w:pPr>
              <w:tabs>
                <w:tab w:val="left" w:pos="142"/>
              </w:tabs>
              <w:spacing w:after="0"/>
              <w:jc w:val="center"/>
              <w:rPr>
                <w:rFonts w:ascii="Times New Roman" w:hAnsi="Times New Roman"/>
                <w:b/>
                <w:bCs/>
                <w:color w:val="000000" w:themeColor="text1"/>
                <w:sz w:val="24"/>
                <w:szCs w:val="24"/>
              </w:rPr>
            </w:pPr>
            <w:r w:rsidRPr="00857048">
              <w:rPr>
                <w:rFonts w:ascii="Times New Roman" w:hAnsi="Times New Roman"/>
                <w:b/>
                <w:bCs/>
                <w:color w:val="000000" w:themeColor="text1"/>
                <w:sz w:val="24"/>
                <w:szCs w:val="24"/>
              </w:rPr>
              <w:t>26</w:t>
            </w:r>
          </w:p>
        </w:tc>
        <w:tc>
          <w:tcPr>
            <w:tcW w:w="776" w:type="dxa"/>
            <w:gridSpan w:val="2"/>
            <w:vAlign w:val="bottom"/>
          </w:tcPr>
          <w:p w:rsidR="00B14FFE" w:rsidRPr="00857048" w:rsidRDefault="00B14FFE" w:rsidP="008F53D1">
            <w:pPr>
              <w:tabs>
                <w:tab w:val="left" w:pos="142"/>
              </w:tabs>
              <w:spacing w:after="0"/>
              <w:jc w:val="center"/>
              <w:rPr>
                <w:rFonts w:ascii="Times New Roman" w:hAnsi="Times New Roman"/>
                <w:b/>
                <w:bCs/>
                <w:color w:val="000000" w:themeColor="text1"/>
                <w:sz w:val="24"/>
                <w:szCs w:val="24"/>
              </w:rPr>
            </w:pPr>
            <w:r w:rsidRPr="00857048">
              <w:rPr>
                <w:rFonts w:ascii="Times New Roman" w:hAnsi="Times New Roman"/>
                <w:b/>
                <w:bCs/>
                <w:color w:val="000000" w:themeColor="text1"/>
                <w:sz w:val="24"/>
                <w:szCs w:val="24"/>
              </w:rPr>
              <w:t>28</w:t>
            </w:r>
          </w:p>
        </w:tc>
        <w:tc>
          <w:tcPr>
            <w:tcW w:w="776" w:type="dxa"/>
            <w:vAlign w:val="bottom"/>
          </w:tcPr>
          <w:p w:rsidR="00B14FFE" w:rsidRPr="00857048" w:rsidRDefault="00B14FFE" w:rsidP="008F53D1">
            <w:pPr>
              <w:tabs>
                <w:tab w:val="left" w:pos="142"/>
              </w:tabs>
              <w:spacing w:after="0"/>
              <w:jc w:val="center"/>
              <w:rPr>
                <w:rFonts w:ascii="Times New Roman" w:hAnsi="Times New Roman"/>
                <w:b/>
                <w:bCs/>
                <w:color w:val="000000" w:themeColor="text1"/>
                <w:sz w:val="24"/>
                <w:szCs w:val="24"/>
              </w:rPr>
            </w:pPr>
            <w:r w:rsidRPr="00857048">
              <w:rPr>
                <w:rFonts w:ascii="Times New Roman" w:hAnsi="Times New Roman"/>
                <w:b/>
                <w:bCs/>
                <w:color w:val="000000" w:themeColor="text1"/>
                <w:sz w:val="24"/>
                <w:szCs w:val="24"/>
              </w:rPr>
              <w:t>29</w:t>
            </w:r>
          </w:p>
        </w:tc>
        <w:tc>
          <w:tcPr>
            <w:tcW w:w="746" w:type="dxa"/>
            <w:vAlign w:val="bottom"/>
          </w:tcPr>
          <w:p w:rsidR="00B14FFE" w:rsidRPr="00857048" w:rsidRDefault="00B14FFE" w:rsidP="008F53D1">
            <w:pPr>
              <w:tabs>
                <w:tab w:val="left" w:pos="142"/>
              </w:tabs>
              <w:spacing w:after="0"/>
              <w:jc w:val="center"/>
              <w:rPr>
                <w:rFonts w:ascii="Times New Roman" w:hAnsi="Times New Roman"/>
                <w:b/>
                <w:bCs/>
                <w:color w:val="000000" w:themeColor="text1"/>
                <w:sz w:val="24"/>
                <w:szCs w:val="24"/>
              </w:rPr>
            </w:pPr>
            <w:r w:rsidRPr="00857048">
              <w:rPr>
                <w:rFonts w:ascii="Times New Roman" w:hAnsi="Times New Roman"/>
                <w:b/>
                <w:bCs/>
                <w:color w:val="000000" w:themeColor="text1"/>
                <w:sz w:val="24"/>
                <w:szCs w:val="24"/>
              </w:rPr>
              <w:t>30</w:t>
            </w:r>
          </w:p>
        </w:tc>
        <w:tc>
          <w:tcPr>
            <w:tcW w:w="769" w:type="dxa"/>
            <w:vAlign w:val="bottom"/>
          </w:tcPr>
          <w:p w:rsidR="00B14FFE" w:rsidRPr="00857048" w:rsidRDefault="00B14FFE" w:rsidP="008F53D1">
            <w:pPr>
              <w:tabs>
                <w:tab w:val="left" w:pos="142"/>
              </w:tabs>
              <w:spacing w:after="0"/>
              <w:jc w:val="center"/>
              <w:rPr>
                <w:rFonts w:ascii="Times New Roman" w:hAnsi="Times New Roman"/>
                <w:b/>
                <w:bCs/>
                <w:color w:val="000000" w:themeColor="text1"/>
                <w:sz w:val="24"/>
                <w:szCs w:val="24"/>
              </w:rPr>
            </w:pPr>
            <w:r w:rsidRPr="00857048">
              <w:rPr>
                <w:rFonts w:ascii="Times New Roman" w:hAnsi="Times New Roman"/>
                <w:b/>
                <w:bCs/>
                <w:color w:val="000000" w:themeColor="text1"/>
                <w:sz w:val="24"/>
                <w:szCs w:val="24"/>
              </w:rPr>
              <w:t>30</w:t>
            </w:r>
          </w:p>
        </w:tc>
        <w:tc>
          <w:tcPr>
            <w:tcW w:w="919" w:type="dxa"/>
            <w:vAlign w:val="bottom"/>
          </w:tcPr>
          <w:p w:rsidR="00B14FFE" w:rsidRPr="00857048" w:rsidRDefault="00B14FFE" w:rsidP="008F53D1">
            <w:pPr>
              <w:tabs>
                <w:tab w:val="left" w:pos="142"/>
              </w:tabs>
              <w:spacing w:after="0"/>
              <w:jc w:val="center"/>
              <w:rPr>
                <w:rFonts w:ascii="Times New Roman" w:hAnsi="Times New Roman"/>
                <w:b/>
                <w:bCs/>
                <w:color w:val="000000" w:themeColor="text1"/>
                <w:sz w:val="24"/>
                <w:szCs w:val="24"/>
              </w:rPr>
            </w:pPr>
            <w:r w:rsidRPr="00857048">
              <w:rPr>
                <w:rFonts w:ascii="Times New Roman" w:hAnsi="Times New Roman"/>
                <w:b/>
                <w:bCs/>
                <w:color w:val="000000" w:themeColor="text1"/>
                <w:sz w:val="24"/>
                <w:szCs w:val="24"/>
              </w:rPr>
              <w:t>143</w:t>
            </w:r>
          </w:p>
        </w:tc>
      </w:tr>
      <w:tr w:rsidR="00B14FFE" w:rsidRPr="00BA6233" w:rsidTr="00857048">
        <w:trPr>
          <w:trHeight w:val="301"/>
          <w:jc w:val="center"/>
        </w:trPr>
        <w:tc>
          <w:tcPr>
            <w:tcW w:w="9308" w:type="dxa"/>
            <w:gridSpan w:val="2"/>
          </w:tcPr>
          <w:p w:rsidR="00B14FFE" w:rsidRPr="00BA6233" w:rsidRDefault="00B14FFE" w:rsidP="008F53D1">
            <w:pPr>
              <w:tabs>
                <w:tab w:val="left" w:pos="142"/>
              </w:tabs>
              <w:spacing w:after="0"/>
              <w:ind w:firstLine="385"/>
              <w:jc w:val="both"/>
              <w:rPr>
                <w:rFonts w:ascii="Times New Roman" w:hAnsi="Times New Roman"/>
                <w:bCs/>
                <w:i/>
                <w:color w:val="000000" w:themeColor="text1"/>
                <w:sz w:val="24"/>
                <w:szCs w:val="24"/>
              </w:rPr>
            </w:pPr>
            <w:r w:rsidRPr="00BA6233">
              <w:rPr>
                <w:rFonts w:ascii="Times New Roman" w:hAnsi="Times New Roman"/>
                <w:bCs/>
                <w:i/>
                <w:color w:val="000000" w:themeColor="text1"/>
                <w:sz w:val="24"/>
                <w:szCs w:val="24"/>
              </w:rPr>
              <w:t>Часть, формируемая участниками образовательных отношений</w:t>
            </w:r>
          </w:p>
        </w:tc>
        <w:tc>
          <w:tcPr>
            <w:tcW w:w="775" w:type="dxa"/>
            <w:vAlign w:val="bottom"/>
          </w:tcPr>
          <w:p w:rsidR="00B14FFE" w:rsidRPr="00E415C4" w:rsidRDefault="00E6191C" w:rsidP="008F53D1">
            <w:pPr>
              <w:tabs>
                <w:tab w:val="left" w:pos="142"/>
              </w:tabs>
              <w:spacing w:after="0"/>
              <w:jc w:val="center"/>
              <w:rPr>
                <w:rFonts w:ascii="Times New Roman" w:hAnsi="Times New Roman"/>
                <w:bCs/>
                <w:i/>
                <w:color w:val="000000" w:themeColor="text1"/>
                <w:sz w:val="24"/>
                <w:szCs w:val="24"/>
              </w:rPr>
            </w:pPr>
            <w:r w:rsidRPr="00E415C4">
              <w:rPr>
                <w:rFonts w:ascii="Times New Roman" w:hAnsi="Times New Roman"/>
                <w:bCs/>
                <w:i/>
                <w:color w:val="000000" w:themeColor="text1"/>
                <w:sz w:val="24"/>
                <w:szCs w:val="24"/>
              </w:rPr>
              <w:t>3</w:t>
            </w:r>
          </w:p>
        </w:tc>
        <w:tc>
          <w:tcPr>
            <w:tcW w:w="776" w:type="dxa"/>
            <w:gridSpan w:val="2"/>
            <w:vAlign w:val="bottom"/>
          </w:tcPr>
          <w:p w:rsidR="00B14FFE" w:rsidRPr="00E415C4" w:rsidRDefault="00E6191C" w:rsidP="008F53D1">
            <w:pPr>
              <w:tabs>
                <w:tab w:val="left" w:pos="142"/>
              </w:tabs>
              <w:spacing w:after="0"/>
              <w:jc w:val="center"/>
              <w:rPr>
                <w:rFonts w:ascii="Times New Roman" w:hAnsi="Times New Roman"/>
                <w:bCs/>
                <w:i/>
                <w:color w:val="000000" w:themeColor="text1"/>
                <w:sz w:val="24"/>
                <w:szCs w:val="24"/>
              </w:rPr>
            </w:pPr>
            <w:r w:rsidRPr="00E415C4">
              <w:rPr>
                <w:rFonts w:ascii="Times New Roman" w:hAnsi="Times New Roman"/>
                <w:bCs/>
                <w:i/>
                <w:color w:val="000000" w:themeColor="text1"/>
                <w:sz w:val="24"/>
                <w:szCs w:val="24"/>
              </w:rPr>
              <w:t>2</w:t>
            </w:r>
          </w:p>
        </w:tc>
        <w:tc>
          <w:tcPr>
            <w:tcW w:w="776" w:type="dxa"/>
            <w:vAlign w:val="bottom"/>
          </w:tcPr>
          <w:p w:rsidR="00B14FFE" w:rsidRPr="00E415C4" w:rsidRDefault="00E6191C" w:rsidP="008F53D1">
            <w:pPr>
              <w:tabs>
                <w:tab w:val="left" w:pos="142"/>
              </w:tabs>
              <w:spacing w:after="0"/>
              <w:jc w:val="center"/>
              <w:rPr>
                <w:rFonts w:ascii="Times New Roman" w:hAnsi="Times New Roman"/>
                <w:bCs/>
                <w:i/>
                <w:color w:val="000000" w:themeColor="text1"/>
                <w:sz w:val="24"/>
                <w:szCs w:val="24"/>
              </w:rPr>
            </w:pPr>
            <w:r w:rsidRPr="00E415C4">
              <w:rPr>
                <w:rFonts w:ascii="Times New Roman" w:hAnsi="Times New Roman"/>
                <w:bCs/>
                <w:i/>
                <w:color w:val="000000" w:themeColor="text1"/>
                <w:sz w:val="24"/>
                <w:szCs w:val="24"/>
              </w:rPr>
              <w:t>3</w:t>
            </w:r>
          </w:p>
        </w:tc>
        <w:tc>
          <w:tcPr>
            <w:tcW w:w="746" w:type="dxa"/>
            <w:vAlign w:val="bottom"/>
          </w:tcPr>
          <w:p w:rsidR="00B14FFE" w:rsidRPr="00E415C4" w:rsidRDefault="00E6191C" w:rsidP="008F53D1">
            <w:pPr>
              <w:tabs>
                <w:tab w:val="left" w:pos="142"/>
              </w:tabs>
              <w:spacing w:after="0"/>
              <w:jc w:val="center"/>
              <w:rPr>
                <w:rFonts w:ascii="Times New Roman" w:hAnsi="Times New Roman"/>
                <w:bCs/>
                <w:i/>
                <w:color w:val="000000" w:themeColor="text1"/>
                <w:sz w:val="24"/>
                <w:szCs w:val="24"/>
              </w:rPr>
            </w:pPr>
            <w:r w:rsidRPr="00E415C4">
              <w:rPr>
                <w:rFonts w:ascii="Times New Roman" w:hAnsi="Times New Roman"/>
                <w:bCs/>
                <w:i/>
                <w:color w:val="000000" w:themeColor="text1"/>
                <w:sz w:val="24"/>
                <w:szCs w:val="24"/>
              </w:rPr>
              <w:t>3</w:t>
            </w:r>
          </w:p>
        </w:tc>
        <w:tc>
          <w:tcPr>
            <w:tcW w:w="769" w:type="dxa"/>
            <w:vAlign w:val="bottom"/>
          </w:tcPr>
          <w:p w:rsidR="00B14FFE" w:rsidRPr="00E415C4" w:rsidRDefault="00E6191C" w:rsidP="008F53D1">
            <w:pPr>
              <w:tabs>
                <w:tab w:val="left" w:pos="142"/>
              </w:tabs>
              <w:spacing w:after="0"/>
              <w:jc w:val="center"/>
              <w:rPr>
                <w:rFonts w:ascii="Times New Roman" w:hAnsi="Times New Roman"/>
                <w:bCs/>
                <w:i/>
                <w:color w:val="000000" w:themeColor="text1"/>
                <w:sz w:val="24"/>
                <w:szCs w:val="24"/>
              </w:rPr>
            </w:pPr>
            <w:r w:rsidRPr="00E415C4">
              <w:rPr>
                <w:rFonts w:ascii="Times New Roman" w:hAnsi="Times New Roman"/>
                <w:bCs/>
                <w:i/>
                <w:color w:val="000000" w:themeColor="text1"/>
                <w:sz w:val="24"/>
                <w:szCs w:val="24"/>
              </w:rPr>
              <w:t>4</w:t>
            </w:r>
          </w:p>
        </w:tc>
        <w:tc>
          <w:tcPr>
            <w:tcW w:w="919" w:type="dxa"/>
            <w:vAlign w:val="bottom"/>
          </w:tcPr>
          <w:p w:rsidR="00B14FFE" w:rsidRPr="00E415C4" w:rsidRDefault="00B14FFE" w:rsidP="008F53D1">
            <w:pPr>
              <w:tabs>
                <w:tab w:val="left" w:pos="142"/>
              </w:tabs>
              <w:spacing w:after="0"/>
              <w:jc w:val="center"/>
              <w:rPr>
                <w:rFonts w:ascii="Times New Roman" w:hAnsi="Times New Roman"/>
                <w:bCs/>
                <w:i/>
                <w:color w:val="000000" w:themeColor="text1"/>
                <w:sz w:val="24"/>
                <w:szCs w:val="24"/>
              </w:rPr>
            </w:pPr>
            <w:r w:rsidRPr="00E415C4">
              <w:rPr>
                <w:rFonts w:ascii="Times New Roman" w:hAnsi="Times New Roman"/>
                <w:bCs/>
                <w:i/>
                <w:color w:val="000000" w:themeColor="text1"/>
                <w:sz w:val="24"/>
                <w:szCs w:val="24"/>
              </w:rPr>
              <w:t>1</w:t>
            </w:r>
            <w:r w:rsidR="00E6191C" w:rsidRPr="00E415C4">
              <w:rPr>
                <w:rFonts w:ascii="Times New Roman" w:hAnsi="Times New Roman"/>
                <w:bCs/>
                <w:i/>
                <w:color w:val="000000" w:themeColor="text1"/>
                <w:sz w:val="24"/>
                <w:szCs w:val="24"/>
              </w:rPr>
              <w:t>5</w:t>
            </w:r>
          </w:p>
        </w:tc>
      </w:tr>
      <w:tr w:rsidR="00B6518B" w:rsidRPr="00BA6233" w:rsidTr="00857048">
        <w:trPr>
          <w:trHeight w:val="301"/>
          <w:jc w:val="center"/>
        </w:trPr>
        <w:tc>
          <w:tcPr>
            <w:tcW w:w="9308" w:type="dxa"/>
            <w:gridSpan w:val="2"/>
          </w:tcPr>
          <w:p w:rsidR="00B6518B" w:rsidRPr="00BA6233" w:rsidRDefault="00B6518B" w:rsidP="008F53D1">
            <w:pPr>
              <w:tabs>
                <w:tab w:val="left" w:pos="142"/>
              </w:tabs>
              <w:spacing w:after="0"/>
              <w:ind w:firstLine="196"/>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ОБЖ</w:t>
            </w:r>
          </w:p>
        </w:tc>
        <w:tc>
          <w:tcPr>
            <w:tcW w:w="775" w:type="dxa"/>
            <w:vAlign w:val="bottom"/>
          </w:tcPr>
          <w:p w:rsidR="00B6518B" w:rsidRPr="00BA6233" w:rsidRDefault="00B6518B"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1</w:t>
            </w:r>
          </w:p>
        </w:tc>
        <w:tc>
          <w:tcPr>
            <w:tcW w:w="776" w:type="dxa"/>
            <w:gridSpan w:val="2"/>
            <w:vAlign w:val="bottom"/>
          </w:tcPr>
          <w:p w:rsidR="00B6518B" w:rsidRPr="00BA6233" w:rsidRDefault="00B6518B"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1</w:t>
            </w:r>
          </w:p>
        </w:tc>
        <w:tc>
          <w:tcPr>
            <w:tcW w:w="776" w:type="dxa"/>
            <w:vAlign w:val="bottom"/>
          </w:tcPr>
          <w:p w:rsidR="00B6518B" w:rsidRPr="00BA6233" w:rsidRDefault="00B6518B"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1</w:t>
            </w:r>
          </w:p>
        </w:tc>
        <w:tc>
          <w:tcPr>
            <w:tcW w:w="746" w:type="dxa"/>
            <w:vAlign w:val="bottom"/>
          </w:tcPr>
          <w:p w:rsidR="00B6518B" w:rsidRPr="00BA6233" w:rsidRDefault="00B6518B" w:rsidP="008F53D1">
            <w:pPr>
              <w:tabs>
                <w:tab w:val="left" w:pos="142"/>
              </w:tabs>
              <w:spacing w:after="0"/>
              <w:jc w:val="center"/>
              <w:rPr>
                <w:rFonts w:ascii="Times New Roman" w:hAnsi="Times New Roman"/>
                <w:bCs/>
                <w:color w:val="000000" w:themeColor="text1"/>
                <w:sz w:val="24"/>
                <w:szCs w:val="24"/>
              </w:rPr>
            </w:pPr>
          </w:p>
        </w:tc>
        <w:tc>
          <w:tcPr>
            <w:tcW w:w="769" w:type="dxa"/>
            <w:vAlign w:val="bottom"/>
          </w:tcPr>
          <w:p w:rsidR="00B6518B" w:rsidRPr="00BA6233" w:rsidRDefault="00B6518B" w:rsidP="008F53D1">
            <w:pPr>
              <w:tabs>
                <w:tab w:val="left" w:pos="142"/>
              </w:tabs>
              <w:spacing w:after="0"/>
              <w:jc w:val="center"/>
              <w:rPr>
                <w:rFonts w:ascii="Times New Roman" w:hAnsi="Times New Roman"/>
                <w:bCs/>
                <w:color w:val="000000" w:themeColor="text1"/>
                <w:sz w:val="24"/>
                <w:szCs w:val="24"/>
              </w:rPr>
            </w:pPr>
          </w:p>
        </w:tc>
        <w:tc>
          <w:tcPr>
            <w:tcW w:w="919" w:type="dxa"/>
            <w:vAlign w:val="bottom"/>
          </w:tcPr>
          <w:p w:rsidR="00B6518B" w:rsidRPr="00BA6233" w:rsidRDefault="00B6518B" w:rsidP="008F53D1">
            <w:pPr>
              <w:tabs>
                <w:tab w:val="left" w:pos="142"/>
              </w:tabs>
              <w:spacing w:after="0"/>
              <w:jc w:val="center"/>
              <w:rPr>
                <w:rFonts w:ascii="Times New Roman" w:hAnsi="Times New Roman"/>
                <w:bCs/>
                <w:color w:val="000000" w:themeColor="text1"/>
                <w:sz w:val="24"/>
                <w:szCs w:val="24"/>
              </w:rPr>
            </w:pPr>
          </w:p>
        </w:tc>
      </w:tr>
      <w:tr w:rsidR="00B6518B" w:rsidRPr="00BA6233" w:rsidTr="00857048">
        <w:trPr>
          <w:trHeight w:val="301"/>
          <w:jc w:val="center"/>
        </w:trPr>
        <w:tc>
          <w:tcPr>
            <w:tcW w:w="9308" w:type="dxa"/>
            <w:gridSpan w:val="2"/>
          </w:tcPr>
          <w:p w:rsidR="00B6518B" w:rsidRPr="00BA6233" w:rsidRDefault="00B6518B" w:rsidP="008F53D1">
            <w:pPr>
              <w:tabs>
                <w:tab w:val="left" w:pos="142"/>
              </w:tabs>
              <w:spacing w:after="0"/>
              <w:ind w:firstLine="196"/>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lastRenderedPageBreak/>
              <w:t>Физическая культура</w:t>
            </w:r>
          </w:p>
        </w:tc>
        <w:tc>
          <w:tcPr>
            <w:tcW w:w="775" w:type="dxa"/>
            <w:vAlign w:val="bottom"/>
          </w:tcPr>
          <w:p w:rsidR="00B6518B" w:rsidRPr="00BA6233" w:rsidRDefault="00B6518B"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1</w:t>
            </w:r>
          </w:p>
        </w:tc>
        <w:tc>
          <w:tcPr>
            <w:tcW w:w="776" w:type="dxa"/>
            <w:gridSpan w:val="2"/>
            <w:vAlign w:val="bottom"/>
          </w:tcPr>
          <w:p w:rsidR="00B6518B" w:rsidRPr="00BA6233" w:rsidRDefault="00B6518B"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1</w:t>
            </w:r>
          </w:p>
        </w:tc>
        <w:tc>
          <w:tcPr>
            <w:tcW w:w="776" w:type="dxa"/>
            <w:vAlign w:val="bottom"/>
          </w:tcPr>
          <w:p w:rsidR="00B6518B" w:rsidRPr="00BA6233" w:rsidRDefault="00B6518B"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1</w:t>
            </w:r>
          </w:p>
        </w:tc>
        <w:tc>
          <w:tcPr>
            <w:tcW w:w="746" w:type="dxa"/>
            <w:vAlign w:val="bottom"/>
          </w:tcPr>
          <w:p w:rsidR="00B6518B" w:rsidRPr="00BA6233" w:rsidRDefault="00B6518B"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1</w:t>
            </w:r>
          </w:p>
        </w:tc>
        <w:tc>
          <w:tcPr>
            <w:tcW w:w="769" w:type="dxa"/>
            <w:vAlign w:val="bottom"/>
          </w:tcPr>
          <w:p w:rsidR="00B6518B" w:rsidRPr="00BA6233" w:rsidRDefault="00B6518B"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1</w:t>
            </w:r>
          </w:p>
        </w:tc>
        <w:tc>
          <w:tcPr>
            <w:tcW w:w="919" w:type="dxa"/>
            <w:vAlign w:val="bottom"/>
          </w:tcPr>
          <w:p w:rsidR="00B6518B" w:rsidRPr="00BA6233" w:rsidRDefault="00B6518B" w:rsidP="008F53D1">
            <w:pPr>
              <w:tabs>
                <w:tab w:val="left" w:pos="142"/>
              </w:tabs>
              <w:spacing w:after="0"/>
              <w:jc w:val="center"/>
              <w:rPr>
                <w:rFonts w:ascii="Times New Roman" w:hAnsi="Times New Roman"/>
                <w:bCs/>
                <w:color w:val="000000" w:themeColor="text1"/>
                <w:sz w:val="24"/>
                <w:szCs w:val="24"/>
              </w:rPr>
            </w:pPr>
          </w:p>
        </w:tc>
      </w:tr>
      <w:tr w:rsidR="00B6518B" w:rsidRPr="00BA6233" w:rsidTr="00857048">
        <w:trPr>
          <w:trHeight w:val="301"/>
          <w:jc w:val="center"/>
        </w:trPr>
        <w:tc>
          <w:tcPr>
            <w:tcW w:w="9308" w:type="dxa"/>
            <w:gridSpan w:val="2"/>
          </w:tcPr>
          <w:p w:rsidR="00B6518B" w:rsidRPr="00C42DBC" w:rsidRDefault="00B6518B" w:rsidP="008F53D1">
            <w:pPr>
              <w:tabs>
                <w:tab w:val="left" w:pos="142"/>
              </w:tabs>
              <w:spacing w:after="0"/>
              <w:ind w:firstLine="194"/>
              <w:jc w:val="both"/>
              <w:rPr>
                <w:rFonts w:ascii="Times New Roman" w:hAnsi="Times New Roman"/>
                <w:bCs/>
                <w:color w:val="000000" w:themeColor="text1"/>
                <w:sz w:val="24"/>
                <w:szCs w:val="24"/>
              </w:rPr>
            </w:pPr>
            <w:r w:rsidRPr="00C42DBC">
              <w:rPr>
                <w:rFonts w:ascii="Times New Roman" w:hAnsi="Times New Roman"/>
                <w:bCs/>
                <w:color w:val="000000" w:themeColor="text1"/>
                <w:sz w:val="24"/>
                <w:szCs w:val="24"/>
              </w:rPr>
              <w:t>Биология</w:t>
            </w:r>
          </w:p>
        </w:tc>
        <w:tc>
          <w:tcPr>
            <w:tcW w:w="775" w:type="dxa"/>
            <w:vAlign w:val="bottom"/>
          </w:tcPr>
          <w:p w:rsidR="00B6518B" w:rsidRPr="00BA6233" w:rsidRDefault="00B6518B" w:rsidP="008F53D1">
            <w:pPr>
              <w:tabs>
                <w:tab w:val="left" w:pos="142"/>
              </w:tabs>
              <w:spacing w:after="0"/>
              <w:jc w:val="center"/>
              <w:rPr>
                <w:rFonts w:ascii="Times New Roman" w:hAnsi="Times New Roman"/>
                <w:bCs/>
                <w:color w:val="000000" w:themeColor="text1"/>
                <w:sz w:val="24"/>
                <w:szCs w:val="24"/>
              </w:rPr>
            </w:pPr>
          </w:p>
        </w:tc>
        <w:tc>
          <w:tcPr>
            <w:tcW w:w="776" w:type="dxa"/>
            <w:gridSpan w:val="2"/>
            <w:vAlign w:val="bottom"/>
          </w:tcPr>
          <w:p w:rsidR="00B6518B" w:rsidRPr="00BA6233" w:rsidRDefault="00B6518B" w:rsidP="008F53D1">
            <w:pPr>
              <w:tabs>
                <w:tab w:val="left" w:pos="142"/>
              </w:tabs>
              <w:spacing w:after="0"/>
              <w:jc w:val="center"/>
              <w:rPr>
                <w:rFonts w:ascii="Times New Roman" w:hAnsi="Times New Roman"/>
                <w:bCs/>
                <w:color w:val="000000" w:themeColor="text1"/>
                <w:sz w:val="24"/>
                <w:szCs w:val="24"/>
              </w:rPr>
            </w:pPr>
          </w:p>
        </w:tc>
        <w:tc>
          <w:tcPr>
            <w:tcW w:w="776" w:type="dxa"/>
            <w:vAlign w:val="bottom"/>
          </w:tcPr>
          <w:p w:rsidR="00B6518B" w:rsidRPr="00BA6233" w:rsidRDefault="00B6518B"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1</w:t>
            </w:r>
          </w:p>
        </w:tc>
        <w:tc>
          <w:tcPr>
            <w:tcW w:w="746" w:type="dxa"/>
            <w:vAlign w:val="bottom"/>
          </w:tcPr>
          <w:p w:rsidR="00B6518B" w:rsidRPr="00BA6233" w:rsidRDefault="00B6518B" w:rsidP="008F53D1">
            <w:pPr>
              <w:tabs>
                <w:tab w:val="left" w:pos="142"/>
              </w:tabs>
              <w:spacing w:after="0"/>
              <w:jc w:val="center"/>
              <w:rPr>
                <w:rFonts w:ascii="Times New Roman" w:hAnsi="Times New Roman"/>
                <w:bCs/>
                <w:color w:val="000000" w:themeColor="text1"/>
                <w:sz w:val="24"/>
                <w:szCs w:val="24"/>
              </w:rPr>
            </w:pPr>
          </w:p>
        </w:tc>
        <w:tc>
          <w:tcPr>
            <w:tcW w:w="769" w:type="dxa"/>
            <w:vAlign w:val="bottom"/>
          </w:tcPr>
          <w:p w:rsidR="00B6518B" w:rsidRPr="00BA6233" w:rsidRDefault="00B6518B" w:rsidP="008F53D1">
            <w:pPr>
              <w:tabs>
                <w:tab w:val="left" w:pos="142"/>
              </w:tabs>
              <w:spacing w:after="0"/>
              <w:jc w:val="center"/>
              <w:rPr>
                <w:rFonts w:ascii="Times New Roman" w:hAnsi="Times New Roman"/>
                <w:bCs/>
                <w:color w:val="000000" w:themeColor="text1"/>
                <w:sz w:val="24"/>
                <w:szCs w:val="24"/>
              </w:rPr>
            </w:pPr>
          </w:p>
        </w:tc>
        <w:tc>
          <w:tcPr>
            <w:tcW w:w="919" w:type="dxa"/>
            <w:vAlign w:val="bottom"/>
          </w:tcPr>
          <w:p w:rsidR="00B6518B" w:rsidRPr="00BA6233" w:rsidRDefault="00B6518B" w:rsidP="008F53D1">
            <w:pPr>
              <w:tabs>
                <w:tab w:val="left" w:pos="142"/>
              </w:tabs>
              <w:spacing w:after="0"/>
              <w:jc w:val="center"/>
              <w:rPr>
                <w:rFonts w:ascii="Times New Roman" w:hAnsi="Times New Roman"/>
                <w:bCs/>
                <w:color w:val="000000" w:themeColor="text1"/>
                <w:sz w:val="24"/>
                <w:szCs w:val="24"/>
              </w:rPr>
            </w:pPr>
          </w:p>
        </w:tc>
      </w:tr>
      <w:tr w:rsidR="00B6518B" w:rsidRPr="00BA6233" w:rsidTr="00857048">
        <w:trPr>
          <w:trHeight w:val="301"/>
          <w:jc w:val="center"/>
        </w:trPr>
        <w:tc>
          <w:tcPr>
            <w:tcW w:w="9308" w:type="dxa"/>
            <w:gridSpan w:val="2"/>
          </w:tcPr>
          <w:p w:rsidR="00B6518B" w:rsidRPr="00C42DBC" w:rsidRDefault="00B6518B" w:rsidP="008F53D1">
            <w:pPr>
              <w:tabs>
                <w:tab w:val="left" w:pos="142"/>
              </w:tabs>
              <w:spacing w:after="0"/>
              <w:ind w:firstLine="194"/>
              <w:jc w:val="both"/>
              <w:rPr>
                <w:rFonts w:ascii="Times New Roman" w:hAnsi="Times New Roman"/>
                <w:bCs/>
                <w:color w:val="000000" w:themeColor="text1"/>
                <w:sz w:val="24"/>
                <w:szCs w:val="24"/>
              </w:rPr>
            </w:pPr>
            <w:r>
              <w:rPr>
                <w:rFonts w:ascii="Times New Roman" w:hAnsi="Times New Roman"/>
                <w:bCs/>
                <w:color w:val="000000" w:themeColor="text1"/>
                <w:sz w:val="24"/>
                <w:szCs w:val="24"/>
              </w:rPr>
              <w:t>Обществознание</w:t>
            </w:r>
          </w:p>
        </w:tc>
        <w:tc>
          <w:tcPr>
            <w:tcW w:w="775" w:type="dxa"/>
            <w:vAlign w:val="bottom"/>
          </w:tcPr>
          <w:p w:rsidR="00B6518B" w:rsidRDefault="00B6518B"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1</w:t>
            </w:r>
          </w:p>
        </w:tc>
        <w:tc>
          <w:tcPr>
            <w:tcW w:w="776" w:type="dxa"/>
            <w:gridSpan w:val="2"/>
            <w:vAlign w:val="bottom"/>
          </w:tcPr>
          <w:p w:rsidR="00B6518B" w:rsidRPr="00BA6233" w:rsidRDefault="00B6518B" w:rsidP="008F53D1">
            <w:pPr>
              <w:tabs>
                <w:tab w:val="left" w:pos="142"/>
              </w:tabs>
              <w:spacing w:after="0"/>
              <w:jc w:val="center"/>
              <w:rPr>
                <w:rFonts w:ascii="Times New Roman" w:hAnsi="Times New Roman"/>
                <w:bCs/>
                <w:color w:val="000000" w:themeColor="text1"/>
                <w:sz w:val="24"/>
                <w:szCs w:val="24"/>
              </w:rPr>
            </w:pPr>
          </w:p>
        </w:tc>
        <w:tc>
          <w:tcPr>
            <w:tcW w:w="776" w:type="dxa"/>
            <w:vAlign w:val="bottom"/>
          </w:tcPr>
          <w:p w:rsidR="00B6518B" w:rsidRPr="00BA6233" w:rsidRDefault="00B6518B" w:rsidP="008F53D1">
            <w:pPr>
              <w:tabs>
                <w:tab w:val="left" w:pos="142"/>
              </w:tabs>
              <w:spacing w:after="0"/>
              <w:jc w:val="center"/>
              <w:rPr>
                <w:rFonts w:ascii="Times New Roman" w:hAnsi="Times New Roman"/>
                <w:bCs/>
                <w:color w:val="000000" w:themeColor="text1"/>
                <w:sz w:val="24"/>
                <w:szCs w:val="24"/>
              </w:rPr>
            </w:pPr>
          </w:p>
        </w:tc>
        <w:tc>
          <w:tcPr>
            <w:tcW w:w="746" w:type="dxa"/>
            <w:vAlign w:val="bottom"/>
          </w:tcPr>
          <w:p w:rsidR="00B6518B" w:rsidRPr="00BA6233" w:rsidRDefault="00B6518B" w:rsidP="008F53D1">
            <w:pPr>
              <w:tabs>
                <w:tab w:val="left" w:pos="142"/>
              </w:tabs>
              <w:spacing w:after="0"/>
              <w:jc w:val="center"/>
              <w:rPr>
                <w:rFonts w:ascii="Times New Roman" w:hAnsi="Times New Roman"/>
                <w:bCs/>
                <w:color w:val="000000" w:themeColor="text1"/>
                <w:sz w:val="24"/>
                <w:szCs w:val="24"/>
              </w:rPr>
            </w:pPr>
          </w:p>
        </w:tc>
        <w:tc>
          <w:tcPr>
            <w:tcW w:w="769" w:type="dxa"/>
            <w:vAlign w:val="bottom"/>
          </w:tcPr>
          <w:p w:rsidR="00B6518B" w:rsidRPr="00BA6233" w:rsidRDefault="00B6518B" w:rsidP="008F53D1">
            <w:pPr>
              <w:tabs>
                <w:tab w:val="left" w:pos="142"/>
              </w:tabs>
              <w:spacing w:after="0"/>
              <w:jc w:val="center"/>
              <w:rPr>
                <w:rFonts w:ascii="Times New Roman" w:hAnsi="Times New Roman"/>
                <w:bCs/>
                <w:color w:val="000000" w:themeColor="text1"/>
                <w:sz w:val="24"/>
                <w:szCs w:val="24"/>
              </w:rPr>
            </w:pPr>
          </w:p>
        </w:tc>
        <w:tc>
          <w:tcPr>
            <w:tcW w:w="919" w:type="dxa"/>
            <w:vAlign w:val="bottom"/>
          </w:tcPr>
          <w:p w:rsidR="00B6518B" w:rsidRPr="00BA6233" w:rsidRDefault="00B6518B" w:rsidP="008F53D1">
            <w:pPr>
              <w:tabs>
                <w:tab w:val="left" w:pos="142"/>
              </w:tabs>
              <w:spacing w:after="0"/>
              <w:jc w:val="center"/>
              <w:rPr>
                <w:rFonts w:ascii="Times New Roman" w:hAnsi="Times New Roman"/>
                <w:bCs/>
                <w:color w:val="000000" w:themeColor="text1"/>
                <w:sz w:val="24"/>
                <w:szCs w:val="24"/>
              </w:rPr>
            </w:pPr>
          </w:p>
        </w:tc>
      </w:tr>
      <w:tr w:rsidR="00B6518B" w:rsidRPr="00BA6233" w:rsidTr="00857048">
        <w:trPr>
          <w:trHeight w:val="301"/>
          <w:jc w:val="center"/>
        </w:trPr>
        <w:tc>
          <w:tcPr>
            <w:tcW w:w="9308" w:type="dxa"/>
            <w:gridSpan w:val="2"/>
          </w:tcPr>
          <w:p w:rsidR="00B6518B" w:rsidRPr="00C42DBC" w:rsidRDefault="00D9294D" w:rsidP="008F53D1">
            <w:pPr>
              <w:tabs>
                <w:tab w:val="left" w:pos="142"/>
              </w:tabs>
              <w:spacing w:after="0"/>
              <w:ind w:firstLine="194"/>
              <w:jc w:val="both"/>
              <w:rPr>
                <w:rFonts w:ascii="Times New Roman" w:hAnsi="Times New Roman"/>
                <w:bCs/>
                <w:color w:val="000000" w:themeColor="text1"/>
                <w:sz w:val="24"/>
                <w:szCs w:val="24"/>
              </w:rPr>
            </w:pPr>
            <w:r>
              <w:rPr>
                <w:rFonts w:ascii="Times New Roman" w:hAnsi="Times New Roman"/>
                <w:bCs/>
                <w:color w:val="000000" w:themeColor="text1"/>
                <w:sz w:val="24"/>
                <w:szCs w:val="24"/>
              </w:rPr>
              <w:t>Культура речи</w:t>
            </w:r>
          </w:p>
        </w:tc>
        <w:tc>
          <w:tcPr>
            <w:tcW w:w="775" w:type="dxa"/>
            <w:vAlign w:val="bottom"/>
          </w:tcPr>
          <w:p w:rsidR="00B6518B" w:rsidRDefault="00B6518B" w:rsidP="008F53D1">
            <w:pPr>
              <w:tabs>
                <w:tab w:val="left" w:pos="142"/>
              </w:tabs>
              <w:spacing w:after="0"/>
              <w:jc w:val="center"/>
              <w:rPr>
                <w:rFonts w:ascii="Times New Roman" w:hAnsi="Times New Roman"/>
                <w:bCs/>
                <w:color w:val="000000" w:themeColor="text1"/>
                <w:sz w:val="24"/>
                <w:szCs w:val="24"/>
              </w:rPr>
            </w:pPr>
          </w:p>
        </w:tc>
        <w:tc>
          <w:tcPr>
            <w:tcW w:w="776" w:type="dxa"/>
            <w:gridSpan w:val="2"/>
            <w:vAlign w:val="bottom"/>
          </w:tcPr>
          <w:p w:rsidR="00B6518B" w:rsidRPr="00BA6233" w:rsidRDefault="00B6518B" w:rsidP="008F53D1">
            <w:pPr>
              <w:tabs>
                <w:tab w:val="left" w:pos="142"/>
              </w:tabs>
              <w:spacing w:after="0"/>
              <w:jc w:val="center"/>
              <w:rPr>
                <w:rFonts w:ascii="Times New Roman" w:hAnsi="Times New Roman"/>
                <w:bCs/>
                <w:color w:val="000000" w:themeColor="text1"/>
                <w:sz w:val="24"/>
                <w:szCs w:val="24"/>
              </w:rPr>
            </w:pPr>
          </w:p>
        </w:tc>
        <w:tc>
          <w:tcPr>
            <w:tcW w:w="776" w:type="dxa"/>
            <w:vAlign w:val="bottom"/>
          </w:tcPr>
          <w:p w:rsidR="00B6518B" w:rsidRPr="00BA6233" w:rsidRDefault="00B6518B" w:rsidP="008F53D1">
            <w:pPr>
              <w:tabs>
                <w:tab w:val="left" w:pos="142"/>
              </w:tabs>
              <w:spacing w:after="0"/>
              <w:jc w:val="center"/>
              <w:rPr>
                <w:rFonts w:ascii="Times New Roman" w:hAnsi="Times New Roman"/>
                <w:bCs/>
                <w:color w:val="000000" w:themeColor="text1"/>
                <w:sz w:val="24"/>
                <w:szCs w:val="24"/>
              </w:rPr>
            </w:pPr>
          </w:p>
        </w:tc>
        <w:tc>
          <w:tcPr>
            <w:tcW w:w="746" w:type="dxa"/>
            <w:vAlign w:val="bottom"/>
          </w:tcPr>
          <w:p w:rsidR="00B6518B" w:rsidRPr="00BA6233" w:rsidRDefault="00D9294D"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1</w:t>
            </w:r>
          </w:p>
        </w:tc>
        <w:tc>
          <w:tcPr>
            <w:tcW w:w="769" w:type="dxa"/>
            <w:vAlign w:val="bottom"/>
          </w:tcPr>
          <w:p w:rsidR="00B6518B" w:rsidRPr="00BA6233" w:rsidRDefault="00D9294D"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1</w:t>
            </w:r>
          </w:p>
        </w:tc>
        <w:tc>
          <w:tcPr>
            <w:tcW w:w="919" w:type="dxa"/>
            <w:vAlign w:val="bottom"/>
          </w:tcPr>
          <w:p w:rsidR="00B6518B" w:rsidRPr="00BA6233" w:rsidRDefault="00B6518B" w:rsidP="008F53D1">
            <w:pPr>
              <w:tabs>
                <w:tab w:val="left" w:pos="142"/>
              </w:tabs>
              <w:spacing w:after="0"/>
              <w:jc w:val="center"/>
              <w:rPr>
                <w:rFonts w:ascii="Times New Roman" w:hAnsi="Times New Roman"/>
                <w:bCs/>
                <w:color w:val="000000" w:themeColor="text1"/>
                <w:sz w:val="24"/>
                <w:szCs w:val="24"/>
              </w:rPr>
            </w:pPr>
          </w:p>
        </w:tc>
      </w:tr>
      <w:tr w:rsidR="00B6518B" w:rsidRPr="00BA6233" w:rsidTr="00857048">
        <w:trPr>
          <w:trHeight w:val="301"/>
          <w:jc w:val="center"/>
        </w:trPr>
        <w:tc>
          <w:tcPr>
            <w:tcW w:w="9308" w:type="dxa"/>
            <w:gridSpan w:val="2"/>
          </w:tcPr>
          <w:p w:rsidR="00B6518B" w:rsidRPr="00C42DBC" w:rsidRDefault="00D9294D" w:rsidP="008F53D1">
            <w:pPr>
              <w:tabs>
                <w:tab w:val="left" w:pos="142"/>
              </w:tabs>
              <w:spacing w:after="0"/>
              <w:ind w:firstLine="194"/>
              <w:jc w:val="both"/>
              <w:rPr>
                <w:rFonts w:ascii="Times New Roman" w:hAnsi="Times New Roman"/>
                <w:bCs/>
                <w:color w:val="000000" w:themeColor="text1"/>
                <w:sz w:val="24"/>
                <w:szCs w:val="24"/>
              </w:rPr>
            </w:pPr>
            <w:r w:rsidRPr="002B03F3">
              <w:rPr>
                <w:rFonts w:ascii="Times New Roman" w:hAnsi="Times New Roman"/>
                <w:sz w:val="27"/>
                <w:szCs w:val="27"/>
              </w:rPr>
              <w:t>Школьная геометрия: многообразие идей и методов</w:t>
            </w:r>
          </w:p>
        </w:tc>
        <w:tc>
          <w:tcPr>
            <w:tcW w:w="775" w:type="dxa"/>
            <w:vAlign w:val="bottom"/>
          </w:tcPr>
          <w:p w:rsidR="00B6518B" w:rsidRDefault="00B6518B" w:rsidP="008F53D1">
            <w:pPr>
              <w:tabs>
                <w:tab w:val="left" w:pos="142"/>
              </w:tabs>
              <w:spacing w:after="0"/>
              <w:jc w:val="center"/>
              <w:rPr>
                <w:rFonts w:ascii="Times New Roman" w:hAnsi="Times New Roman"/>
                <w:bCs/>
                <w:color w:val="000000" w:themeColor="text1"/>
                <w:sz w:val="24"/>
                <w:szCs w:val="24"/>
              </w:rPr>
            </w:pPr>
          </w:p>
        </w:tc>
        <w:tc>
          <w:tcPr>
            <w:tcW w:w="776" w:type="dxa"/>
            <w:gridSpan w:val="2"/>
            <w:vAlign w:val="bottom"/>
          </w:tcPr>
          <w:p w:rsidR="00B6518B" w:rsidRPr="00BA6233" w:rsidRDefault="00B6518B" w:rsidP="008F53D1">
            <w:pPr>
              <w:tabs>
                <w:tab w:val="left" w:pos="142"/>
              </w:tabs>
              <w:spacing w:after="0"/>
              <w:jc w:val="center"/>
              <w:rPr>
                <w:rFonts w:ascii="Times New Roman" w:hAnsi="Times New Roman"/>
                <w:bCs/>
                <w:color w:val="000000" w:themeColor="text1"/>
                <w:sz w:val="24"/>
                <w:szCs w:val="24"/>
              </w:rPr>
            </w:pPr>
          </w:p>
        </w:tc>
        <w:tc>
          <w:tcPr>
            <w:tcW w:w="776" w:type="dxa"/>
            <w:vAlign w:val="bottom"/>
          </w:tcPr>
          <w:p w:rsidR="00B6518B" w:rsidRPr="00BA6233" w:rsidRDefault="00B6518B" w:rsidP="008F53D1">
            <w:pPr>
              <w:tabs>
                <w:tab w:val="left" w:pos="142"/>
              </w:tabs>
              <w:spacing w:after="0"/>
              <w:jc w:val="center"/>
              <w:rPr>
                <w:rFonts w:ascii="Times New Roman" w:hAnsi="Times New Roman"/>
                <w:bCs/>
                <w:color w:val="000000" w:themeColor="text1"/>
                <w:sz w:val="24"/>
                <w:szCs w:val="24"/>
              </w:rPr>
            </w:pPr>
          </w:p>
        </w:tc>
        <w:tc>
          <w:tcPr>
            <w:tcW w:w="746" w:type="dxa"/>
            <w:vAlign w:val="bottom"/>
          </w:tcPr>
          <w:p w:rsidR="00B6518B" w:rsidRPr="00BA6233" w:rsidRDefault="00D9294D"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1</w:t>
            </w:r>
          </w:p>
        </w:tc>
        <w:tc>
          <w:tcPr>
            <w:tcW w:w="769" w:type="dxa"/>
            <w:vAlign w:val="bottom"/>
          </w:tcPr>
          <w:p w:rsidR="00B6518B" w:rsidRPr="00BA6233" w:rsidRDefault="00D9294D"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1</w:t>
            </w:r>
          </w:p>
        </w:tc>
        <w:tc>
          <w:tcPr>
            <w:tcW w:w="919" w:type="dxa"/>
            <w:vAlign w:val="bottom"/>
          </w:tcPr>
          <w:p w:rsidR="00B6518B" w:rsidRPr="00BA6233" w:rsidRDefault="00B6518B" w:rsidP="008F53D1">
            <w:pPr>
              <w:tabs>
                <w:tab w:val="left" w:pos="142"/>
              </w:tabs>
              <w:spacing w:after="0"/>
              <w:jc w:val="center"/>
              <w:rPr>
                <w:rFonts w:ascii="Times New Roman" w:hAnsi="Times New Roman"/>
                <w:bCs/>
                <w:color w:val="000000" w:themeColor="text1"/>
                <w:sz w:val="24"/>
                <w:szCs w:val="24"/>
              </w:rPr>
            </w:pPr>
          </w:p>
        </w:tc>
      </w:tr>
      <w:tr w:rsidR="00D9294D" w:rsidRPr="00BA6233" w:rsidTr="00857048">
        <w:trPr>
          <w:trHeight w:val="301"/>
          <w:jc w:val="center"/>
        </w:trPr>
        <w:tc>
          <w:tcPr>
            <w:tcW w:w="9308" w:type="dxa"/>
            <w:gridSpan w:val="2"/>
          </w:tcPr>
          <w:p w:rsidR="00D9294D" w:rsidRPr="002B03F3" w:rsidRDefault="00D9294D" w:rsidP="008F53D1">
            <w:pPr>
              <w:tabs>
                <w:tab w:val="left" w:pos="142"/>
              </w:tabs>
              <w:spacing w:after="0"/>
              <w:ind w:firstLine="194"/>
              <w:jc w:val="both"/>
              <w:rPr>
                <w:rFonts w:ascii="Times New Roman" w:hAnsi="Times New Roman"/>
                <w:sz w:val="27"/>
                <w:szCs w:val="27"/>
              </w:rPr>
            </w:pPr>
            <w:r>
              <w:rPr>
                <w:rFonts w:ascii="Times New Roman" w:hAnsi="Times New Roman"/>
                <w:sz w:val="27"/>
                <w:szCs w:val="27"/>
              </w:rPr>
              <w:t xml:space="preserve">Практическое </w:t>
            </w:r>
            <w:r w:rsidR="00E415C4">
              <w:rPr>
                <w:rFonts w:ascii="Times New Roman" w:hAnsi="Times New Roman"/>
                <w:sz w:val="27"/>
                <w:szCs w:val="27"/>
              </w:rPr>
              <w:t>обществознание</w:t>
            </w:r>
          </w:p>
        </w:tc>
        <w:tc>
          <w:tcPr>
            <w:tcW w:w="775" w:type="dxa"/>
            <w:vAlign w:val="bottom"/>
          </w:tcPr>
          <w:p w:rsidR="00D9294D" w:rsidRDefault="00D9294D" w:rsidP="008F53D1">
            <w:pPr>
              <w:tabs>
                <w:tab w:val="left" w:pos="142"/>
              </w:tabs>
              <w:spacing w:after="0"/>
              <w:jc w:val="center"/>
              <w:rPr>
                <w:rFonts w:ascii="Times New Roman" w:hAnsi="Times New Roman"/>
                <w:bCs/>
                <w:color w:val="000000" w:themeColor="text1"/>
                <w:sz w:val="24"/>
                <w:szCs w:val="24"/>
              </w:rPr>
            </w:pPr>
          </w:p>
        </w:tc>
        <w:tc>
          <w:tcPr>
            <w:tcW w:w="776" w:type="dxa"/>
            <w:gridSpan w:val="2"/>
            <w:vAlign w:val="bottom"/>
          </w:tcPr>
          <w:p w:rsidR="00D9294D" w:rsidRPr="00BA6233" w:rsidRDefault="00D9294D" w:rsidP="008F53D1">
            <w:pPr>
              <w:tabs>
                <w:tab w:val="left" w:pos="142"/>
              </w:tabs>
              <w:spacing w:after="0"/>
              <w:jc w:val="center"/>
              <w:rPr>
                <w:rFonts w:ascii="Times New Roman" w:hAnsi="Times New Roman"/>
                <w:bCs/>
                <w:color w:val="000000" w:themeColor="text1"/>
                <w:sz w:val="24"/>
                <w:szCs w:val="24"/>
              </w:rPr>
            </w:pPr>
          </w:p>
        </w:tc>
        <w:tc>
          <w:tcPr>
            <w:tcW w:w="776" w:type="dxa"/>
            <w:vAlign w:val="bottom"/>
          </w:tcPr>
          <w:p w:rsidR="00D9294D" w:rsidRPr="00BA6233" w:rsidRDefault="00D9294D" w:rsidP="008F53D1">
            <w:pPr>
              <w:tabs>
                <w:tab w:val="left" w:pos="142"/>
              </w:tabs>
              <w:spacing w:after="0"/>
              <w:jc w:val="center"/>
              <w:rPr>
                <w:rFonts w:ascii="Times New Roman" w:hAnsi="Times New Roman"/>
                <w:bCs/>
                <w:color w:val="000000" w:themeColor="text1"/>
                <w:sz w:val="24"/>
                <w:szCs w:val="24"/>
              </w:rPr>
            </w:pPr>
          </w:p>
        </w:tc>
        <w:tc>
          <w:tcPr>
            <w:tcW w:w="746" w:type="dxa"/>
            <w:vAlign w:val="bottom"/>
          </w:tcPr>
          <w:p w:rsidR="00D9294D" w:rsidRDefault="00D9294D" w:rsidP="008F53D1">
            <w:pPr>
              <w:tabs>
                <w:tab w:val="left" w:pos="142"/>
              </w:tabs>
              <w:spacing w:after="0"/>
              <w:jc w:val="center"/>
              <w:rPr>
                <w:rFonts w:ascii="Times New Roman" w:hAnsi="Times New Roman"/>
                <w:bCs/>
                <w:color w:val="000000" w:themeColor="text1"/>
                <w:sz w:val="24"/>
                <w:szCs w:val="24"/>
              </w:rPr>
            </w:pPr>
          </w:p>
        </w:tc>
        <w:tc>
          <w:tcPr>
            <w:tcW w:w="769" w:type="dxa"/>
            <w:vAlign w:val="bottom"/>
          </w:tcPr>
          <w:p w:rsidR="00D9294D" w:rsidRDefault="00E415C4"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1</w:t>
            </w:r>
          </w:p>
        </w:tc>
        <w:tc>
          <w:tcPr>
            <w:tcW w:w="919" w:type="dxa"/>
            <w:vAlign w:val="bottom"/>
          </w:tcPr>
          <w:p w:rsidR="00D9294D" w:rsidRPr="00BA6233" w:rsidRDefault="00D9294D" w:rsidP="008F53D1">
            <w:pPr>
              <w:tabs>
                <w:tab w:val="left" w:pos="142"/>
              </w:tabs>
              <w:spacing w:after="0"/>
              <w:jc w:val="center"/>
              <w:rPr>
                <w:rFonts w:ascii="Times New Roman" w:hAnsi="Times New Roman"/>
                <w:bCs/>
                <w:color w:val="000000" w:themeColor="text1"/>
                <w:sz w:val="24"/>
                <w:szCs w:val="24"/>
              </w:rPr>
            </w:pPr>
          </w:p>
        </w:tc>
      </w:tr>
      <w:tr w:rsidR="00B6518B" w:rsidRPr="00BA6233" w:rsidTr="00857048">
        <w:trPr>
          <w:trHeight w:val="232"/>
          <w:jc w:val="center"/>
        </w:trPr>
        <w:tc>
          <w:tcPr>
            <w:tcW w:w="9308" w:type="dxa"/>
            <w:gridSpan w:val="2"/>
          </w:tcPr>
          <w:p w:rsidR="00B6518B" w:rsidRPr="00E415C4" w:rsidRDefault="00B6518B" w:rsidP="008F53D1">
            <w:pPr>
              <w:tabs>
                <w:tab w:val="left" w:pos="142"/>
              </w:tabs>
              <w:spacing w:after="0"/>
              <w:ind w:firstLine="385"/>
              <w:jc w:val="both"/>
              <w:rPr>
                <w:rFonts w:ascii="Times New Roman" w:hAnsi="Times New Roman"/>
                <w:b/>
                <w:bCs/>
                <w:color w:val="000000" w:themeColor="text1"/>
                <w:sz w:val="24"/>
                <w:szCs w:val="24"/>
              </w:rPr>
            </w:pPr>
            <w:r w:rsidRPr="00E415C4">
              <w:rPr>
                <w:rFonts w:ascii="Times New Roman" w:hAnsi="Times New Roman"/>
                <w:b/>
                <w:bCs/>
                <w:color w:val="000000" w:themeColor="text1"/>
                <w:sz w:val="24"/>
                <w:szCs w:val="24"/>
              </w:rPr>
              <w:t>Максимально допустимая недельная нагрузка</w:t>
            </w:r>
          </w:p>
        </w:tc>
        <w:tc>
          <w:tcPr>
            <w:tcW w:w="775" w:type="dxa"/>
            <w:vAlign w:val="bottom"/>
          </w:tcPr>
          <w:p w:rsidR="00B6518B" w:rsidRPr="00E415C4" w:rsidRDefault="00B6518B" w:rsidP="008F53D1">
            <w:pPr>
              <w:tabs>
                <w:tab w:val="left" w:pos="142"/>
              </w:tabs>
              <w:spacing w:after="0"/>
              <w:jc w:val="center"/>
              <w:rPr>
                <w:rFonts w:ascii="Times New Roman" w:hAnsi="Times New Roman"/>
                <w:b/>
                <w:bCs/>
                <w:color w:val="000000" w:themeColor="text1"/>
                <w:sz w:val="24"/>
                <w:szCs w:val="24"/>
              </w:rPr>
            </w:pPr>
            <w:r w:rsidRPr="00E415C4">
              <w:rPr>
                <w:rFonts w:ascii="Times New Roman" w:hAnsi="Times New Roman"/>
                <w:b/>
                <w:bCs/>
                <w:color w:val="000000" w:themeColor="text1"/>
                <w:sz w:val="24"/>
                <w:szCs w:val="24"/>
              </w:rPr>
              <w:t>29</w:t>
            </w:r>
          </w:p>
        </w:tc>
        <w:tc>
          <w:tcPr>
            <w:tcW w:w="776" w:type="dxa"/>
            <w:gridSpan w:val="2"/>
            <w:vAlign w:val="bottom"/>
          </w:tcPr>
          <w:p w:rsidR="00B6518B" w:rsidRPr="00E415C4" w:rsidRDefault="00B6518B" w:rsidP="008F53D1">
            <w:pPr>
              <w:tabs>
                <w:tab w:val="left" w:pos="142"/>
              </w:tabs>
              <w:spacing w:after="0"/>
              <w:jc w:val="center"/>
              <w:rPr>
                <w:rFonts w:ascii="Times New Roman" w:hAnsi="Times New Roman"/>
                <w:b/>
                <w:bCs/>
                <w:color w:val="000000" w:themeColor="text1"/>
                <w:sz w:val="24"/>
                <w:szCs w:val="24"/>
              </w:rPr>
            </w:pPr>
            <w:r w:rsidRPr="00E415C4">
              <w:rPr>
                <w:rFonts w:ascii="Times New Roman" w:hAnsi="Times New Roman"/>
                <w:b/>
                <w:bCs/>
                <w:color w:val="000000" w:themeColor="text1"/>
                <w:sz w:val="24"/>
                <w:szCs w:val="24"/>
              </w:rPr>
              <w:t>30</w:t>
            </w:r>
          </w:p>
        </w:tc>
        <w:tc>
          <w:tcPr>
            <w:tcW w:w="776" w:type="dxa"/>
            <w:vAlign w:val="bottom"/>
          </w:tcPr>
          <w:p w:rsidR="00B6518B" w:rsidRPr="00E415C4" w:rsidRDefault="00B6518B" w:rsidP="008F53D1">
            <w:pPr>
              <w:tabs>
                <w:tab w:val="left" w:pos="142"/>
              </w:tabs>
              <w:spacing w:after="0"/>
              <w:jc w:val="center"/>
              <w:rPr>
                <w:rFonts w:ascii="Times New Roman" w:hAnsi="Times New Roman"/>
                <w:b/>
                <w:bCs/>
                <w:color w:val="000000" w:themeColor="text1"/>
                <w:sz w:val="24"/>
                <w:szCs w:val="24"/>
              </w:rPr>
            </w:pPr>
            <w:r w:rsidRPr="00E415C4">
              <w:rPr>
                <w:rFonts w:ascii="Times New Roman" w:hAnsi="Times New Roman"/>
                <w:b/>
                <w:bCs/>
                <w:color w:val="000000" w:themeColor="text1"/>
                <w:sz w:val="24"/>
                <w:szCs w:val="24"/>
              </w:rPr>
              <w:t>32</w:t>
            </w:r>
          </w:p>
        </w:tc>
        <w:tc>
          <w:tcPr>
            <w:tcW w:w="746" w:type="dxa"/>
            <w:vAlign w:val="bottom"/>
          </w:tcPr>
          <w:p w:rsidR="00B6518B" w:rsidRPr="00E415C4" w:rsidRDefault="00B6518B" w:rsidP="008F53D1">
            <w:pPr>
              <w:tabs>
                <w:tab w:val="left" w:pos="142"/>
              </w:tabs>
              <w:spacing w:after="0"/>
              <w:jc w:val="center"/>
              <w:rPr>
                <w:rFonts w:ascii="Times New Roman" w:hAnsi="Times New Roman"/>
                <w:b/>
                <w:bCs/>
                <w:color w:val="000000" w:themeColor="text1"/>
                <w:sz w:val="24"/>
                <w:szCs w:val="24"/>
              </w:rPr>
            </w:pPr>
            <w:r w:rsidRPr="00E415C4">
              <w:rPr>
                <w:rFonts w:ascii="Times New Roman" w:hAnsi="Times New Roman"/>
                <w:b/>
                <w:bCs/>
                <w:color w:val="000000" w:themeColor="text1"/>
                <w:sz w:val="24"/>
                <w:szCs w:val="24"/>
              </w:rPr>
              <w:t>33</w:t>
            </w:r>
          </w:p>
        </w:tc>
        <w:tc>
          <w:tcPr>
            <w:tcW w:w="769" w:type="dxa"/>
            <w:vAlign w:val="bottom"/>
          </w:tcPr>
          <w:p w:rsidR="00B6518B" w:rsidRPr="00E415C4" w:rsidRDefault="00B6518B" w:rsidP="008F53D1">
            <w:pPr>
              <w:tabs>
                <w:tab w:val="left" w:pos="142"/>
              </w:tabs>
              <w:spacing w:after="0"/>
              <w:jc w:val="center"/>
              <w:rPr>
                <w:rFonts w:ascii="Times New Roman" w:hAnsi="Times New Roman"/>
                <w:b/>
                <w:bCs/>
                <w:color w:val="000000" w:themeColor="text1"/>
                <w:sz w:val="24"/>
                <w:szCs w:val="24"/>
              </w:rPr>
            </w:pPr>
            <w:r w:rsidRPr="00E415C4">
              <w:rPr>
                <w:rFonts w:ascii="Times New Roman" w:hAnsi="Times New Roman"/>
                <w:b/>
                <w:bCs/>
                <w:color w:val="000000" w:themeColor="text1"/>
                <w:sz w:val="24"/>
                <w:szCs w:val="24"/>
              </w:rPr>
              <w:t>34</w:t>
            </w:r>
          </w:p>
        </w:tc>
        <w:tc>
          <w:tcPr>
            <w:tcW w:w="919" w:type="dxa"/>
            <w:vAlign w:val="bottom"/>
          </w:tcPr>
          <w:p w:rsidR="00B6518B" w:rsidRPr="00E415C4" w:rsidRDefault="00B6518B" w:rsidP="008F53D1">
            <w:pPr>
              <w:tabs>
                <w:tab w:val="left" w:pos="142"/>
              </w:tabs>
              <w:spacing w:after="0"/>
              <w:jc w:val="center"/>
              <w:rPr>
                <w:rFonts w:ascii="Times New Roman" w:hAnsi="Times New Roman"/>
                <w:b/>
                <w:bCs/>
                <w:color w:val="000000" w:themeColor="text1"/>
                <w:sz w:val="24"/>
                <w:szCs w:val="24"/>
              </w:rPr>
            </w:pPr>
            <w:r w:rsidRPr="00E415C4">
              <w:rPr>
                <w:rFonts w:ascii="Times New Roman" w:hAnsi="Times New Roman"/>
                <w:b/>
                <w:bCs/>
                <w:color w:val="000000" w:themeColor="text1"/>
                <w:sz w:val="24"/>
                <w:szCs w:val="24"/>
              </w:rPr>
              <w:t>158</w:t>
            </w:r>
          </w:p>
        </w:tc>
      </w:tr>
    </w:tbl>
    <w:p w:rsidR="00603F4C" w:rsidRPr="00BA6233" w:rsidRDefault="00B14FFE" w:rsidP="008F53D1">
      <w:pPr>
        <w:tabs>
          <w:tab w:val="left" w:pos="142"/>
        </w:tabs>
        <w:spacing w:after="0"/>
        <w:ind w:firstLine="851"/>
        <w:jc w:val="center"/>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br w:type="page"/>
      </w:r>
      <w:r w:rsidR="005C0DC5" w:rsidRPr="00BA6233">
        <w:rPr>
          <w:rFonts w:ascii="Times New Roman" w:hAnsi="Times New Roman"/>
          <w:b/>
          <w:bCs/>
          <w:color w:val="000000" w:themeColor="text1"/>
          <w:sz w:val="24"/>
          <w:szCs w:val="24"/>
        </w:rPr>
        <w:lastRenderedPageBreak/>
        <w:t xml:space="preserve">Учебный </w:t>
      </w:r>
      <w:r w:rsidR="00603F4C" w:rsidRPr="00BA6233">
        <w:rPr>
          <w:rFonts w:ascii="Times New Roman" w:hAnsi="Times New Roman"/>
          <w:b/>
          <w:bCs/>
          <w:color w:val="000000" w:themeColor="text1"/>
          <w:sz w:val="24"/>
          <w:szCs w:val="24"/>
        </w:rPr>
        <w:t xml:space="preserve">план основного общего образования МБОУ </w:t>
      </w:r>
      <w:r w:rsidR="00F6680D" w:rsidRPr="00BA6233">
        <w:rPr>
          <w:rStyle w:val="Zag11"/>
          <w:rFonts w:ascii="Times New Roman" w:eastAsia="@Arial Unicode MS" w:hAnsi="Times New Roman"/>
          <w:color w:val="000000" w:themeColor="text1"/>
          <w:sz w:val="24"/>
          <w:szCs w:val="24"/>
        </w:rPr>
        <w:t>«Вознесенская СОШ</w:t>
      </w:r>
      <w:r w:rsidR="00603F4C" w:rsidRPr="00BA6233">
        <w:rPr>
          <w:rFonts w:ascii="Times New Roman" w:hAnsi="Times New Roman"/>
          <w:b/>
          <w:bCs/>
          <w:color w:val="000000" w:themeColor="text1"/>
          <w:sz w:val="24"/>
          <w:szCs w:val="24"/>
        </w:rPr>
        <w:t>»</w:t>
      </w:r>
      <w:r w:rsidR="00F65E88">
        <w:rPr>
          <w:rFonts w:ascii="Times New Roman" w:hAnsi="Times New Roman"/>
          <w:b/>
          <w:bCs/>
          <w:color w:val="000000" w:themeColor="text1"/>
          <w:sz w:val="24"/>
          <w:szCs w:val="24"/>
        </w:rPr>
        <w:t xml:space="preserve"> </w:t>
      </w:r>
      <w:r w:rsidR="005C0DC5" w:rsidRPr="00BA6233">
        <w:rPr>
          <w:rFonts w:ascii="Times New Roman" w:hAnsi="Times New Roman"/>
          <w:b/>
          <w:bCs/>
          <w:color w:val="000000" w:themeColor="text1"/>
          <w:sz w:val="24"/>
          <w:szCs w:val="24"/>
        </w:rPr>
        <w:t>(годовой)</w:t>
      </w:r>
    </w:p>
    <w:tbl>
      <w:tblPr>
        <w:tblW w:w="14255" w:type="dxa"/>
        <w:jc w:val="center"/>
        <w:tblInd w:w="-5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55"/>
        <w:gridCol w:w="4394"/>
        <w:gridCol w:w="1019"/>
        <w:gridCol w:w="973"/>
        <w:gridCol w:w="960"/>
        <w:gridCol w:w="932"/>
        <w:gridCol w:w="943"/>
        <w:gridCol w:w="1079"/>
      </w:tblGrid>
      <w:tr w:rsidR="00B44ED1" w:rsidRPr="00BA6233" w:rsidTr="00B44ED1">
        <w:trPr>
          <w:trHeight w:val="345"/>
          <w:jc w:val="center"/>
        </w:trPr>
        <w:tc>
          <w:tcPr>
            <w:tcW w:w="3955" w:type="dxa"/>
            <w:vMerge w:val="restart"/>
          </w:tcPr>
          <w:p w:rsidR="00B44ED1" w:rsidRPr="00BA6233" w:rsidRDefault="00B44ED1" w:rsidP="008F53D1">
            <w:pPr>
              <w:tabs>
                <w:tab w:val="left" w:pos="142"/>
              </w:tabs>
              <w:spacing w:after="0"/>
              <w:ind w:firstLine="243"/>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Предметные области</w:t>
            </w:r>
          </w:p>
        </w:tc>
        <w:tc>
          <w:tcPr>
            <w:tcW w:w="4394" w:type="dxa"/>
            <w:vMerge w:val="restart"/>
            <w:tcBorders>
              <w:tr2bl w:val="single" w:sz="4" w:space="0" w:color="auto"/>
            </w:tcBorders>
          </w:tcPr>
          <w:p w:rsidR="00B44ED1" w:rsidRPr="00BA6233" w:rsidRDefault="00B44ED1" w:rsidP="008F53D1">
            <w:pPr>
              <w:tabs>
                <w:tab w:val="left" w:pos="142"/>
              </w:tabs>
              <w:spacing w:after="0"/>
              <w:ind w:firstLine="243"/>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Учебные предметы</w:t>
            </w:r>
          </w:p>
          <w:p w:rsidR="00B44ED1" w:rsidRPr="00BA6233" w:rsidRDefault="00B44ED1" w:rsidP="008F53D1">
            <w:pPr>
              <w:tabs>
                <w:tab w:val="left" w:pos="142"/>
              </w:tabs>
              <w:spacing w:after="0"/>
              <w:ind w:firstLine="243"/>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 xml:space="preserve">                                        Классы</w:t>
            </w:r>
          </w:p>
        </w:tc>
        <w:tc>
          <w:tcPr>
            <w:tcW w:w="5906" w:type="dxa"/>
            <w:gridSpan w:val="6"/>
          </w:tcPr>
          <w:p w:rsidR="00B44ED1" w:rsidRPr="00BA6233" w:rsidRDefault="00B44ED1" w:rsidP="008F53D1">
            <w:pPr>
              <w:tabs>
                <w:tab w:val="left" w:pos="142"/>
              </w:tabs>
              <w:spacing w:after="0"/>
              <w:ind w:firstLine="243"/>
              <w:jc w:val="center"/>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Количество часов в неделю</w:t>
            </w:r>
          </w:p>
        </w:tc>
      </w:tr>
      <w:tr w:rsidR="00B44ED1" w:rsidRPr="00BA6233" w:rsidTr="00B44ED1">
        <w:trPr>
          <w:trHeight w:val="187"/>
          <w:jc w:val="center"/>
        </w:trPr>
        <w:tc>
          <w:tcPr>
            <w:tcW w:w="3955" w:type="dxa"/>
            <w:vMerge/>
          </w:tcPr>
          <w:p w:rsidR="00B44ED1" w:rsidRPr="00BA6233" w:rsidRDefault="00B44ED1" w:rsidP="008F53D1">
            <w:pPr>
              <w:tabs>
                <w:tab w:val="left" w:pos="142"/>
              </w:tabs>
              <w:spacing w:after="0"/>
              <w:ind w:firstLine="243"/>
              <w:jc w:val="both"/>
              <w:rPr>
                <w:rFonts w:ascii="Times New Roman" w:hAnsi="Times New Roman"/>
                <w:b/>
                <w:bCs/>
                <w:color w:val="000000" w:themeColor="text1"/>
                <w:sz w:val="24"/>
                <w:szCs w:val="24"/>
              </w:rPr>
            </w:pPr>
          </w:p>
        </w:tc>
        <w:tc>
          <w:tcPr>
            <w:tcW w:w="4394" w:type="dxa"/>
            <w:vMerge/>
            <w:tcBorders>
              <w:tr2bl w:val="single" w:sz="4" w:space="0" w:color="auto"/>
            </w:tcBorders>
          </w:tcPr>
          <w:p w:rsidR="00B44ED1" w:rsidRPr="00BA6233" w:rsidRDefault="00B44ED1" w:rsidP="008F53D1">
            <w:pPr>
              <w:tabs>
                <w:tab w:val="left" w:pos="142"/>
              </w:tabs>
              <w:spacing w:after="0"/>
              <w:ind w:firstLine="243"/>
              <w:jc w:val="both"/>
              <w:rPr>
                <w:rFonts w:ascii="Times New Roman" w:hAnsi="Times New Roman"/>
                <w:b/>
                <w:bCs/>
                <w:color w:val="000000" w:themeColor="text1"/>
                <w:sz w:val="24"/>
                <w:szCs w:val="24"/>
              </w:rPr>
            </w:pPr>
          </w:p>
        </w:tc>
        <w:tc>
          <w:tcPr>
            <w:tcW w:w="1019" w:type="dxa"/>
          </w:tcPr>
          <w:p w:rsidR="00B44ED1" w:rsidRPr="00BA6233" w:rsidRDefault="00B44ED1" w:rsidP="008F53D1">
            <w:pPr>
              <w:tabs>
                <w:tab w:val="left" w:pos="142"/>
              </w:tabs>
              <w:spacing w:after="0"/>
              <w:ind w:firstLine="49"/>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V</w:t>
            </w:r>
          </w:p>
        </w:tc>
        <w:tc>
          <w:tcPr>
            <w:tcW w:w="973" w:type="dxa"/>
          </w:tcPr>
          <w:p w:rsidR="00B44ED1" w:rsidRPr="00BA6233" w:rsidRDefault="00B44ED1" w:rsidP="008F53D1">
            <w:pPr>
              <w:tabs>
                <w:tab w:val="left" w:pos="142"/>
              </w:tabs>
              <w:spacing w:after="0"/>
              <w:ind w:firstLine="49"/>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VI</w:t>
            </w:r>
          </w:p>
        </w:tc>
        <w:tc>
          <w:tcPr>
            <w:tcW w:w="960" w:type="dxa"/>
          </w:tcPr>
          <w:p w:rsidR="00B44ED1" w:rsidRPr="00BA6233" w:rsidRDefault="00B44ED1" w:rsidP="008F53D1">
            <w:pPr>
              <w:tabs>
                <w:tab w:val="left" w:pos="142"/>
              </w:tabs>
              <w:spacing w:after="0"/>
              <w:ind w:firstLine="49"/>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VII</w:t>
            </w:r>
          </w:p>
        </w:tc>
        <w:tc>
          <w:tcPr>
            <w:tcW w:w="932" w:type="dxa"/>
          </w:tcPr>
          <w:p w:rsidR="00B44ED1" w:rsidRPr="00BA6233" w:rsidRDefault="00B44ED1" w:rsidP="008F53D1">
            <w:pPr>
              <w:tabs>
                <w:tab w:val="left" w:pos="142"/>
              </w:tabs>
              <w:spacing w:after="0"/>
              <w:ind w:firstLine="49"/>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VIII</w:t>
            </w:r>
          </w:p>
        </w:tc>
        <w:tc>
          <w:tcPr>
            <w:tcW w:w="943" w:type="dxa"/>
          </w:tcPr>
          <w:p w:rsidR="00B44ED1" w:rsidRPr="00BA6233" w:rsidRDefault="00B44ED1" w:rsidP="008F53D1">
            <w:pPr>
              <w:tabs>
                <w:tab w:val="left" w:pos="142"/>
              </w:tabs>
              <w:spacing w:after="0"/>
              <w:ind w:firstLine="49"/>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IX</w:t>
            </w:r>
          </w:p>
        </w:tc>
        <w:tc>
          <w:tcPr>
            <w:tcW w:w="1079" w:type="dxa"/>
          </w:tcPr>
          <w:p w:rsidR="00B44ED1" w:rsidRPr="00BA6233" w:rsidRDefault="00B44ED1" w:rsidP="008F53D1">
            <w:pPr>
              <w:tabs>
                <w:tab w:val="left" w:pos="142"/>
              </w:tabs>
              <w:spacing w:after="0"/>
              <w:ind w:firstLine="49"/>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Всего</w:t>
            </w:r>
          </w:p>
        </w:tc>
      </w:tr>
      <w:tr w:rsidR="00B44ED1" w:rsidRPr="00BA6233" w:rsidTr="00B44ED1">
        <w:trPr>
          <w:trHeight w:val="315"/>
          <w:jc w:val="center"/>
        </w:trPr>
        <w:tc>
          <w:tcPr>
            <w:tcW w:w="14255" w:type="dxa"/>
            <w:gridSpan w:val="8"/>
          </w:tcPr>
          <w:p w:rsidR="00B44ED1" w:rsidRPr="00BA6233" w:rsidRDefault="00B44ED1" w:rsidP="008F53D1">
            <w:pPr>
              <w:tabs>
                <w:tab w:val="left" w:pos="142"/>
              </w:tabs>
              <w:spacing w:after="0"/>
              <w:ind w:firstLine="243"/>
              <w:jc w:val="both"/>
              <w:rPr>
                <w:rFonts w:ascii="Times New Roman" w:hAnsi="Times New Roman"/>
                <w:b/>
                <w:bCs/>
                <w:color w:val="000000" w:themeColor="text1"/>
                <w:sz w:val="24"/>
                <w:szCs w:val="24"/>
              </w:rPr>
            </w:pPr>
            <w:r w:rsidRPr="00BA6233">
              <w:rPr>
                <w:rFonts w:ascii="Times New Roman" w:hAnsi="Times New Roman"/>
                <w:bCs/>
                <w:i/>
                <w:color w:val="000000" w:themeColor="text1"/>
                <w:sz w:val="24"/>
                <w:szCs w:val="24"/>
              </w:rPr>
              <w:t>Обязательная часть</w:t>
            </w:r>
          </w:p>
        </w:tc>
      </w:tr>
      <w:tr w:rsidR="00B44ED1" w:rsidRPr="00BA6233" w:rsidTr="00B44ED1">
        <w:trPr>
          <w:trHeight w:val="269"/>
          <w:jc w:val="center"/>
        </w:trPr>
        <w:tc>
          <w:tcPr>
            <w:tcW w:w="3955" w:type="dxa"/>
            <w:vMerge w:val="restart"/>
          </w:tcPr>
          <w:p w:rsidR="00B44ED1" w:rsidRPr="00BA6233" w:rsidRDefault="002440F1" w:rsidP="008F53D1">
            <w:pPr>
              <w:tabs>
                <w:tab w:val="left" w:pos="142"/>
              </w:tabs>
              <w:spacing w:after="0"/>
              <w:ind w:firstLine="243"/>
              <w:jc w:val="both"/>
              <w:rPr>
                <w:rFonts w:ascii="Times New Roman" w:hAnsi="Times New Roman"/>
                <w:bCs/>
                <w:color w:val="000000" w:themeColor="text1"/>
                <w:sz w:val="24"/>
                <w:szCs w:val="24"/>
              </w:rPr>
            </w:pPr>
            <w:r>
              <w:rPr>
                <w:rFonts w:ascii="Times New Roman" w:hAnsi="Times New Roman"/>
                <w:bCs/>
                <w:color w:val="000000" w:themeColor="text1"/>
                <w:sz w:val="24"/>
                <w:szCs w:val="24"/>
              </w:rPr>
              <w:t>Русский язык и литература</w:t>
            </w:r>
          </w:p>
        </w:tc>
        <w:tc>
          <w:tcPr>
            <w:tcW w:w="4394" w:type="dxa"/>
          </w:tcPr>
          <w:p w:rsidR="00B44ED1" w:rsidRPr="00BA6233" w:rsidRDefault="00B44ED1" w:rsidP="008F53D1">
            <w:pPr>
              <w:tabs>
                <w:tab w:val="left" w:pos="142"/>
              </w:tabs>
              <w:spacing w:after="0"/>
              <w:ind w:firstLine="243"/>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Русский язык</w:t>
            </w:r>
          </w:p>
        </w:tc>
        <w:tc>
          <w:tcPr>
            <w:tcW w:w="1019"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175</w:t>
            </w:r>
          </w:p>
        </w:tc>
        <w:tc>
          <w:tcPr>
            <w:tcW w:w="973"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210</w:t>
            </w:r>
          </w:p>
        </w:tc>
        <w:tc>
          <w:tcPr>
            <w:tcW w:w="960"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140</w:t>
            </w:r>
          </w:p>
        </w:tc>
        <w:tc>
          <w:tcPr>
            <w:tcW w:w="932"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105</w:t>
            </w:r>
          </w:p>
        </w:tc>
        <w:tc>
          <w:tcPr>
            <w:tcW w:w="943" w:type="dxa"/>
            <w:vAlign w:val="bottom"/>
          </w:tcPr>
          <w:p w:rsidR="00B44ED1" w:rsidRPr="00696363" w:rsidRDefault="00B44ED1" w:rsidP="008F53D1">
            <w:pPr>
              <w:tabs>
                <w:tab w:val="left" w:pos="142"/>
              </w:tabs>
              <w:spacing w:after="0"/>
              <w:jc w:val="center"/>
              <w:rPr>
                <w:rFonts w:ascii="Times New Roman" w:hAnsi="Times New Roman"/>
                <w:color w:val="000000"/>
                <w:sz w:val="24"/>
                <w:szCs w:val="24"/>
              </w:rPr>
            </w:pPr>
            <w:r w:rsidRPr="00696363">
              <w:rPr>
                <w:rFonts w:ascii="Times New Roman" w:hAnsi="Times New Roman"/>
                <w:color w:val="000000"/>
                <w:sz w:val="24"/>
                <w:szCs w:val="24"/>
              </w:rPr>
              <w:t>102</w:t>
            </w:r>
          </w:p>
        </w:tc>
        <w:tc>
          <w:tcPr>
            <w:tcW w:w="1079"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732</w:t>
            </w:r>
          </w:p>
        </w:tc>
      </w:tr>
      <w:tr w:rsidR="00B44ED1" w:rsidRPr="00BA6233" w:rsidTr="00B44ED1">
        <w:trPr>
          <w:trHeight w:val="230"/>
          <w:jc w:val="center"/>
        </w:trPr>
        <w:tc>
          <w:tcPr>
            <w:tcW w:w="3955" w:type="dxa"/>
            <w:vMerge/>
          </w:tcPr>
          <w:p w:rsidR="00B44ED1" w:rsidRPr="00BA6233" w:rsidRDefault="00B44ED1" w:rsidP="008F53D1">
            <w:pPr>
              <w:tabs>
                <w:tab w:val="left" w:pos="142"/>
              </w:tabs>
              <w:spacing w:after="0"/>
              <w:ind w:firstLine="243"/>
              <w:jc w:val="both"/>
              <w:rPr>
                <w:rFonts w:ascii="Times New Roman" w:hAnsi="Times New Roman"/>
                <w:bCs/>
                <w:color w:val="000000" w:themeColor="text1"/>
                <w:sz w:val="24"/>
                <w:szCs w:val="24"/>
              </w:rPr>
            </w:pPr>
          </w:p>
        </w:tc>
        <w:tc>
          <w:tcPr>
            <w:tcW w:w="4394" w:type="dxa"/>
          </w:tcPr>
          <w:p w:rsidR="00B44ED1" w:rsidRPr="00BA6233" w:rsidRDefault="00B44ED1" w:rsidP="008F53D1">
            <w:pPr>
              <w:tabs>
                <w:tab w:val="left" w:pos="142"/>
              </w:tabs>
              <w:spacing w:after="0"/>
              <w:ind w:firstLine="243"/>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Литература</w:t>
            </w:r>
          </w:p>
        </w:tc>
        <w:tc>
          <w:tcPr>
            <w:tcW w:w="1019"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105</w:t>
            </w:r>
          </w:p>
        </w:tc>
        <w:tc>
          <w:tcPr>
            <w:tcW w:w="973"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105</w:t>
            </w:r>
          </w:p>
        </w:tc>
        <w:tc>
          <w:tcPr>
            <w:tcW w:w="960"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70</w:t>
            </w:r>
          </w:p>
        </w:tc>
        <w:tc>
          <w:tcPr>
            <w:tcW w:w="932"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70</w:t>
            </w:r>
          </w:p>
        </w:tc>
        <w:tc>
          <w:tcPr>
            <w:tcW w:w="943" w:type="dxa"/>
            <w:vAlign w:val="bottom"/>
          </w:tcPr>
          <w:p w:rsidR="00B44ED1" w:rsidRPr="00696363" w:rsidRDefault="00B44ED1" w:rsidP="008F53D1">
            <w:pPr>
              <w:tabs>
                <w:tab w:val="left" w:pos="142"/>
              </w:tabs>
              <w:spacing w:after="0"/>
              <w:jc w:val="center"/>
              <w:rPr>
                <w:rFonts w:ascii="Times New Roman" w:hAnsi="Times New Roman"/>
                <w:color w:val="000000"/>
                <w:sz w:val="24"/>
                <w:szCs w:val="24"/>
              </w:rPr>
            </w:pPr>
            <w:r w:rsidRPr="00696363">
              <w:rPr>
                <w:rFonts w:ascii="Times New Roman" w:hAnsi="Times New Roman"/>
                <w:color w:val="000000"/>
                <w:sz w:val="24"/>
                <w:szCs w:val="24"/>
              </w:rPr>
              <w:t>102</w:t>
            </w:r>
          </w:p>
        </w:tc>
        <w:tc>
          <w:tcPr>
            <w:tcW w:w="1079"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452</w:t>
            </w:r>
          </w:p>
        </w:tc>
      </w:tr>
      <w:tr w:rsidR="00B44ED1" w:rsidRPr="00BA6233" w:rsidTr="00B44ED1">
        <w:trPr>
          <w:trHeight w:val="240"/>
          <w:jc w:val="center"/>
        </w:trPr>
        <w:tc>
          <w:tcPr>
            <w:tcW w:w="3955" w:type="dxa"/>
            <w:vMerge/>
          </w:tcPr>
          <w:p w:rsidR="00B44ED1" w:rsidRPr="00BA6233" w:rsidRDefault="00B44ED1" w:rsidP="008F53D1">
            <w:pPr>
              <w:tabs>
                <w:tab w:val="left" w:pos="142"/>
              </w:tabs>
              <w:spacing w:after="0"/>
              <w:ind w:firstLine="243"/>
              <w:jc w:val="both"/>
              <w:rPr>
                <w:rFonts w:ascii="Times New Roman" w:hAnsi="Times New Roman"/>
                <w:bCs/>
                <w:color w:val="000000" w:themeColor="text1"/>
                <w:sz w:val="24"/>
                <w:szCs w:val="24"/>
              </w:rPr>
            </w:pPr>
          </w:p>
        </w:tc>
        <w:tc>
          <w:tcPr>
            <w:tcW w:w="4394" w:type="dxa"/>
          </w:tcPr>
          <w:p w:rsidR="00B44ED1" w:rsidRPr="00BA6233" w:rsidRDefault="00B44ED1" w:rsidP="008F53D1">
            <w:pPr>
              <w:tabs>
                <w:tab w:val="left" w:pos="142"/>
              </w:tabs>
              <w:spacing w:after="0"/>
              <w:ind w:firstLine="243"/>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Иностранный язык</w:t>
            </w:r>
          </w:p>
        </w:tc>
        <w:tc>
          <w:tcPr>
            <w:tcW w:w="1019"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105</w:t>
            </w:r>
          </w:p>
        </w:tc>
        <w:tc>
          <w:tcPr>
            <w:tcW w:w="973"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105</w:t>
            </w:r>
          </w:p>
        </w:tc>
        <w:tc>
          <w:tcPr>
            <w:tcW w:w="960"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105</w:t>
            </w:r>
          </w:p>
        </w:tc>
        <w:tc>
          <w:tcPr>
            <w:tcW w:w="932"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105</w:t>
            </w:r>
          </w:p>
        </w:tc>
        <w:tc>
          <w:tcPr>
            <w:tcW w:w="943" w:type="dxa"/>
            <w:vAlign w:val="bottom"/>
          </w:tcPr>
          <w:p w:rsidR="00B44ED1" w:rsidRPr="00696363" w:rsidRDefault="00B44ED1" w:rsidP="008F53D1">
            <w:pPr>
              <w:tabs>
                <w:tab w:val="left" w:pos="142"/>
              </w:tabs>
              <w:spacing w:after="0"/>
              <w:jc w:val="center"/>
              <w:rPr>
                <w:rFonts w:ascii="Times New Roman" w:hAnsi="Times New Roman"/>
                <w:color w:val="000000"/>
                <w:sz w:val="24"/>
                <w:szCs w:val="24"/>
              </w:rPr>
            </w:pPr>
            <w:r w:rsidRPr="00696363">
              <w:rPr>
                <w:rFonts w:ascii="Times New Roman" w:hAnsi="Times New Roman"/>
                <w:color w:val="000000"/>
                <w:sz w:val="24"/>
                <w:szCs w:val="24"/>
              </w:rPr>
              <w:t>102</w:t>
            </w:r>
          </w:p>
        </w:tc>
        <w:tc>
          <w:tcPr>
            <w:tcW w:w="1079"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522</w:t>
            </w:r>
          </w:p>
        </w:tc>
      </w:tr>
      <w:tr w:rsidR="00B44ED1" w:rsidRPr="00BA6233" w:rsidTr="00B44ED1">
        <w:trPr>
          <w:trHeight w:val="325"/>
          <w:jc w:val="center"/>
        </w:trPr>
        <w:tc>
          <w:tcPr>
            <w:tcW w:w="3955" w:type="dxa"/>
            <w:vMerge w:val="restart"/>
          </w:tcPr>
          <w:p w:rsidR="00B44ED1" w:rsidRPr="00BA6233" w:rsidRDefault="00B44ED1" w:rsidP="008F53D1">
            <w:pPr>
              <w:tabs>
                <w:tab w:val="left" w:pos="142"/>
              </w:tabs>
              <w:spacing w:after="0"/>
              <w:ind w:firstLine="243"/>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Математика и информатика</w:t>
            </w:r>
          </w:p>
        </w:tc>
        <w:tc>
          <w:tcPr>
            <w:tcW w:w="4394" w:type="dxa"/>
          </w:tcPr>
          <w:p w:rsidR="00B44ED1" w:rsidRPr="00BA6233" w:rsidRDefault="00B44ED1" w:rsidP="008F53D1">
            <w:pPr>
              <w:tabs>
                <w:tab w:val="left" w:pos="142"/>
              </w:tabs>
              <w:spacing w:after="0"/>
              <w:ind w:firstLine="243"/>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Математика</w:t>
            </w:r>
          </w:p>
        </w:tc>
        <w:tc>
          <w:tcPr>
            <w:tcW w:w="1019"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175</w:t>
            </w:r>
          </w:p>
        </w:tc>
        <w:tc>
          <w:tcPr>
            <w:tcW w:w="973"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175</w:t>
            </w:r>
          </w:p>
        </w:tc>
        <w:tc>
          <w:tcPr>
            <w:tcW w:w="960"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0</w:t>
            </w:r>
          </w:p>
        </w:tc>
        <w:tc>
          <w:tcPr>
            <w:tcW w:w="932"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0</w:t>
            </w:r>
          </w:p>
        </w:tc>
        <w:tc>
          <w:tcPr>
            <w:tcW w:w="943" w:type="dxa"/>
            <w:vAlign w:val="bottom"/>
          </w:tcPr>
          <w:p w:rsidR="00B44ED1" w:rsidRPr="00696363" w:rsidRDefault="00B44ED1" w:rsidP="008F53D1">
            <w:pPr>
              <w:tabs>
                <w:tab w:val="left" w:pos="142"/>
              </w:tabs>
              <w:spacing w:after="0"/>
              <w:jc w:val="center"/>
              <w:rPr>
                <w:rFonts w:ascii="Times New Roman" w:hAnsi="Times New Roman"/>
                <w:color w:val="000000"/>
                <w:sz w:val="24"/>
                <w:szCs w:val="24"/>
              </w:rPr>
            </w:pPr>
            <w:r w:rsidRPr="00696363">
              <w:rPr>
                <w:rFonts w:ascii="Times New Roman" w:hAnsi="Times New Roman"/>
                <w:color w:val="000000"/>
                <w:sz w:val="24"/>
                <w:szCs w:val="24"/>
              </w:rPr>
              <w:t>0</w:t>
            </w:r>
          </w:p>
        </w:tc>
        <w:tc>
          <w:tcPr>
            <w:tcW w:w="1079"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350</w:t>
            </w:r>
          </w:p>
        </w:tc>
      </w:tr>
      <w:tr w:rsidR="00B44ED1" w:rsidRPr="00BA6233" w:rsidTr="00B44ED1">
        <w:trPr>
          <w:trHeight w:val="309"/>
          <w:jc w:val="center"/>
        </w:trPr>
        <w:tc>
          <w:tcPr>
            <w:tcW w:w="3955" w:type="dxa"/>
            <w:vMerge/>
          </w:tcPr>
          <w:p w:rsidR="00B44ED1" w:rsidRPr="00BA6233" w:rsidRDefault="00B44ED1" w:rsidP="008F53D1">
            <w:pPr>
              <w:tabs>
                <w:tab w:val="left" w:pos="142"/>
              </w:tabs>
              <w:spacing w:after="0"/>
              <w:ind w:firstLine="243"/>
              <w:jc w:val="both"/>
              <w:rPr>
                <w:rFonts w:ascii="Times New Roman" w:hAnsi="Times New Roman"/>
                <w:bCs/>
                <w:color w:val="000000" w:themeColor="text1"/>
                <w:sz w:val="24"/>
                <w:szCs w:val="24"/>
              </w:rPr>
            </w:pPr>
          </w:p>
        </w:tc>
        <w:tc>
          <w:tcPr>
            <w:tcW w:w="4394" w:type="dxa"/>
          </w:tcPr>
          <w:p w:rsidR="00B44ED1" w:rsidRPr="00BA6233" w:rsidRDefault="00B44ED1" w:rsidP="008F53D1">
            <w:pPr>
              <w:tabs>
                <w:tab w:val="left" w:pos="142"/>
              </w:tabs>
              <w:spacing w:after="0"/>
              <w:ind w:firstLine="243"/>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Алгебра</w:t>
            </w:r>
          </w:p>
        </w:tc>
        <w:tc>
          <w:tcPr>
            <w:tcW w:w="1019"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p>
        </w:tc>
        <w:tc>
          <w:tcPr>
            <w:tcW w:w="973"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p>
        </w:tc>
        <w:tc>
          <w:tcPr>
            <w:tcW w:w="960"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105</w:t>
            </w:r>
          </w:p>
        </w:tc>
        <w:tc>
          <w:tcPr>
            <w:tcW w:w="932"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105</w:t>
            </w:r>
          </w:p>
        </w:tc>
        <w:tc>
          <w:tcPr>
            <w:tcW w:w="943" w:type="dxa"/>
            <w:vAlign w:val="bottom"/>
          </w:tcPr>
          <w:p w:rsidR="00B44ED1" w:rsidRPr="00696363" w:rsidRDefault="00B44ED1" w:rsidP="008F53D1">
            <w:pPr>
              <w:tabs>
                <w:tab w:val="left" w:pos="142"/>
              </w:tabs>
              <w:spacing w:after="0"/>
              <w:jc w:val="center"/>
              <w:rPr>
                <w:rFonts w:ascii="Times New Roman" w:hAnsi="Times New Roman"/>
                <w:color w:val="000000"/>
                <w:sz w:val="24"/>
                <w:szCs w:val="24"/>
              </w:rPr>
            </w:pPr>
            <w:r w:rsidRPr="00696363">
              <w:rPr>
                <w:rFonts w:ascii="Times New Roman" w:hAnsi="Times New Roman"/>
                <w:color w:val="000000"/>
                <w:sz w:val="24"/>
                <w:szCs w:val="24"/>
              </w:rPr>
              <w:t>102</w:t>
            </w:r>
          </w:p>
        </w:tc>
        <w:tc>
          <w:tcPr>
            <w:tcW w:w="1079"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312</w:t>
            </w:r>
          </w:p>
        </w:tc>
      </w:tr>
      <w:tr w:rsidR="00B44ED1" w:rsidRPr="00BA6233" w:rsidTr="00B44ED1">
        <w:trPr>
          <w:trHeight w:val="201"/>
          <w:jc w:val="center"/>
        </w:trPr>
        <w:tc>
          <w:tcPr>
            <w:tcW w:w="3955" w:type="dxa"/>
            <w:vMerge/>
          </w:tcPr>
          <w:p w:rsidR="00B44ED1" w:rsidRPr="00BA6233" w:rsidRDefault="00B44ED1" w:rsidP="008F53D1">
            <w:pPr>
              <w:tabs>
                <w:tab w:val="left" w:pos="142"/>
              </w:tabs>
              <w:spacing w:after="0"/>
              <w:ind w:firstLine="243"/>
              <w:jc w:val="both"/>
              <w:rPr>
                <w:rFonts w:ascii="Times New Roman" w:hAnsi="Times New Roman"/>
                <w:bCs/>
                <w:color w:val="000000" w:themeColor="text1"/>
                <w:sz w:val="24"/>
                <w:szCs w:val="24"/>
              </w:rPr>
            </w:pPr>
          </w:p>
        </w:tc>
        <w:tc>
          <w:tcPr>
            <w:tcW w:w="4394" w:type="dxa"/>
          </w:tcPr>
          <w:p w:rsidR="00B44ED1" w:rsidRPr="00BA6233" w:rsidRDefault="00B44ED1" w:rsidP="008F53D1">
            <w:pPr>
              <w:tabs>
                <w:tab w:val="left" w:pos="142"/>
              </w:tabs>
              <w:spacing w:after="0"/>
              <w:ind w:firstLine="243"/>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Геометрия</w:t>
            </w:r>
          </w:p>
        </w:tc>
        <w:tc>
          <w:tcPr>
            <w:tcW w:w="1019"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p>
        </w:tc>
        <w:tc>
          <w:tcPr>
            <w:tcW w:w="973"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p>
        </w:tc>
        <w:tc>
          <w:tcPr>
            <w:tcW w:w="960"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70</w:t>
            </w:r>
          </w:p>
        </w:tc>
        <w:tc>
          <w:tcPr>
            <w:tcW w:w="932"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70</w:t>
            </w:r>
          </w:p>
        </w:tc>
        <w:tc>
          <w:tcPr>
            <w:tcW w:w="943" w:type="dxa"/>
            <w:vAlign w:val="bottom"/>
          </w:tcPr>
          <w:p w:rsidR="00B44ED1" w:rsidRPr="00696363" w:rsidRDefault="00B44ED1" w:rsidP="008F53D1">
            <w:pPr>
              <w:tabs>
                <w:tab w:val="left" w:pos="142"/>
              </w:tabs>
              <w:spacing w:after="0"/>
              <w:jc w:val="center"/>
              <w:rPr>
                <w:rFonts w:ascii="Times New Roman" w:hAnsi="Times New Roman"/>
                <w:color w:val="000000"/>
                <w:sz w:val="24"/>
                <w:szCs w:val="24"/>
              </w:rPr>
            </w:pPr>
            <w:r w:rsidRPr="00696363">
              <w:rPr>
                <w:rFonts w:ascii="Times New Roman" w:hAnsi="Times New Roman"/>
                <w:color w:val="000000"/>
                <w:sz w:val="24"/>
                <w:szCs w:val="24"/>
              </w:rPr>
              <w:t>68</w:t>
            </w:r>
          </w:p>
        </w:tc>
        <w:tc>
          <w:tcPr>
            <w:tcW w:w="1079"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208</w:t>
            </w:r>
          </w:p>
        </w:tc>
      </w:tr>
      <w:tr w:rsidR="00B44ED1" w:rsidRPr="00BA6233" w:rsidTr="00980A2A">
        <w:trPr>
          <w:trHeight w:val="381"/>
          <w:jc w:val="center"/>
        </w:trPr>
        <w:tc>
          <w:tcPr>
            <w:tcW w:w="3955" w:type="dxa"/>
            <w:vMerge/>
          </w:tcPr>
          <w:p w:rsidR="00B44ED1" w:rsidRPr="00BA6233" w:rsidRDefault="00B44ED1" w:rsidP="008F53D1">
            <w:pPr>
              <w:tabs>
                <w:tab w:val="left" w:pos="142"/>
              </w:tabs>
              <w:spacing w:after="0"/>
              <w:ind w:firstLine="243"/>
              <w:jc w:val="both"/>
              <w:rPr>
                <w:rFonts w:ascii="Times New Roman" w:hAnsi="Times New Roman"/>
                <w:bCs/>
                <w:color w:val="000000" w:themeColor="text1"/>
                <w:sz w:val="24"/>
                <w:szCs w:val="24"/>
              </w:rPr>
            </w:pPr>
          </w:p>
        </w:tc>
        <w:tc>
          <w:tcPr>
            <w:tcW w:w="4394" w:type="dxa"/>
          </w:tcPr>
          <w:p w:rsidR="00B44ED1" w:rsidRPr="00BA6233" w:rsidRDefault="00B44ED1" w:rsidP="008F53D1">
            <w:pPr>
              <w:tabs>
                <w:tab w:val="left" w:pos="142"/>
              </w:tabs>
              <w:spacing w:after="0"/>
              <w:ind w:firstLine="243"/>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 xml:space="preserve">Информатика </w:t>
            </w:r>
          </w:p>
        </w:tc>
        <w:tc>
          <w:tcPr>
            <w:tcW w:w="1019"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p>
        </w:tc>
        <w:tc>
          <w:tcPr>
            <w:tcW w:w="973"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p>
        </w:tc>
        <w:tc>
          <w:tcPr>
            <w:tcW w:w="960"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35</w:t>
            </w:r>
          </w:p>
        </w:tc>
        <w:tc>
          <w:tcPr>
            <w:tcW w:w="932"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35</w:t>
            </w:r>
          </w:p>
        </w:tc>
        <w:tc>
          <w:tcPr>
            <w:tcW w:w="943" w:type="dxa"/>
            <w:vAlign w:val="bottom"/>
          </w:tcPr>
          <w:p w:rsidR="00B44ED1" w:rsidRPr="00696363" w:rsidRDefault="00B44ED1" w:rsidP="008F53D1">
            <w:pPr>
              <w:tabs>
                <w:tab w:val="left" w:pos="142"/>
              </w:tabs>
              <w:spacing w:after="0"/>
              <w:jc w:val="center"/>
              <w:rPr>
                <w:rFonts w:ascii="Times New Roman" w:hAnsi="Times New Roman"/>
                <w:color w:val="000000"/>
                <w:sz w:val="24"/>
                <w:szCs w:val="24"/>
              </w:rPr>
            </w:pPr>
            <w:r w:rsidRPr="00696363">
              <w:rPr>
                <w:rFonts w:ascii="Times New Roman" w:hAnsi="Times New Roman"/>
                <w:color w:val="000000"/>
                <w:sz w:val="24"/>
                <w:szCs w:val="24"/>
              </w:rPr>
              <w:t>34</w:t>
            </w:r>
          </w:p>
        </w:tc>
        <w:tc>
          <w:tcPr>
            <w:tcW w:w="1079" w:type="dxa"/>
            <w:vAlign w:val="bottom"/>
          </w:tcPr>
          <w:p w:rsidR="00B44ED1" w:rsidRPr="00BA6233" w:rsidRDefault="00B44ED1"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104</w:t>
            </w:r>
          </w:p>
        </w:tc>
      </w:tr>
      <w:tr w:rsidR="00857048" w:rsidRPr="00BA6233" w:rsidTr="00B44ED1">
        <w:trPr>
          <w:trHeight w:val="316"/>
          <w:jc w:val="center"/>
        </w:trPr>
        <w:tc>
          <w:tcPr>
            <w:tcW w:w="3955" w:type="dxa"/>
            <w:vMerge w:val="restart"/>
          </w:tcPr>
          <w:p w:rsidR="00857048" w:rsidRPr="00BA6233" w:rsidRDefault="00857048" w:rsidP="008F53D1">
            <w:pPr>
              <w:tabs>
                <w:tab w:val="left" w:pos="142"/>
              </w:tabs>
              <w:spacing w:after="0"/>
              <w:ind w:firstLine="243"/>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Общественно-научные предметы</w:t>
            </w:r>
          </w:p>
        </w:tc>
        <w:tc>
          <w:tcPr>
            <w:tcW w:w="4394" w:type="dxa"/>
          </w:tcPr>
          <w:p w:rsidR="00857048" w:rsidRPr="00BA6233" w:rsidRDefault="00857048" w:rsidP="008F53D1">
            <w:pPr>
              <w:tabs>
                <w:tab w:val="left" w:pos="142"/>
              </w:tabs>
              <w:spacing w:after="0"/>
              <w:ind w:firstLine="243"/>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Всеобщая история. </w:t>
            </w:r>
            <w:r w:rsidRPr="00BA6233">
              <w:rPr>
                <w:rFonts w:ascii="Times New Roman" w:hAnsi="Times New Roman"/>
                <w:bCs/>
                <w:color w:val="000000" w:themeColor="text1"/>
                <w:sz w:val="24"/>
                <w:szCs w:val="24"/>
              </w:rPr>
              <w:t>История</w:t>
            </w:r>
            <w:r>
              <w:rPr>
                <w:rFonts w:ascii="Times New Roman" w:hAnsi="Times New Roman"/>
                <w:bCs/>
                <w:color w:val="000000" w:themeColor="text1"/>
                <w:sz w:val="24"/>
                <w:szCs w:val="24"/>
              </w:rPr>
              <w:t xml:space="preserve"> России</w:t>
            </w:r>
          </w:p>
        </w:tc>
        <w:tc>
          <w:tcPr>
            <w:tcW w:w="1019"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70</w:t>
            </w:r>
          </w:p>
        </w:tc>
        <w:tc>
          <w:tcPr>
            <w:tcW w:w="973" w:type="dxa"/>
            <w:vAlign w:val="bottom"/>
          </w:tcPr>
          <w:p w:rsidR="00857048" w:rsidRPr="00BA6233" w:rsidRDefault="00980A2A" w:rsidP="008F53D1">
            <w:pPr>
              <w:tabs>
                <w:tab w:val="left" w:pos="142"/>
              </w:tabs>
              <w:spacing w:after="0"/>
              <w:jc w:val="center"/>
              <w:rPr>
                <w:rFonts w:ascii="Times New Roman" w:hAnsi="Times New Roman"/>
                <w:color w:val="000000"/>
                <w:sz w:val="24"/>
                <w:szCs w:val="24"/>
              </w:rPr>
            </w:pPr>
            <w:r>
              <w:rPr>
                <w:rFonts w:ascii="Times New Roman" w:hAnsi="Times New Roman"/>
                <w:color w:val="000000"/>
                <w:sz w:val="24"/>
                <w:szCs w:val="24"/>
              </w:rPr>
              <w:t>30/40</w:t>
            </w:r>
          </w:p>
        </w:tc>
        <w:tc>
          <w:tcPr>
            <w:tcW w:w="960" w:type="dxa"/>
            <w:vAlign w:val="bottom"/>
          </w:tcPr>
          <w:p w:rsidR="00857048" w:rsidRPr="00BA6233" w:rsidRDefault="00980A2A" w:rsidP="008F53D1">
            <w:pPr>
              <w:tabs>
                <w:tab w:val="left" w:pos="142"/>
              </w:tabs>
              <w:spacing w:after="0"/>
              <w:jc w:val="center"/>
              <w:rPr>
                <w:rFonts w:ascii="Times New Roman" w:hAnsi="Times New Roman"/>
                <w:color w:val="000000"/>
                <w:sz w:val="24"/>
                <w:szCs w:val="24"/>
              </w:rPr>
            </w:pPr>
            <w:r>
              <w:rPr>
                <w:rFonts w:ascii="Times New Roman" w:hAnsi="Times New Roman"/>
                <w:color w:val="000000"/>
                <w:sz w:val="24"/>
                <w:szCs w:val="24"/>
              </w:rPr>
              <w:t>30/40</w:t>
            </w:r>
          </w:p>
        </w:tc>
        <w:tc>
          <w:tcPr>
            <w:tcW w:w="932" w:type="dxa"/>
            <w:vAlign w:val="bottom"/>
          </w:tcPr>
          <w:p w:rsidR="00857048" w:rsidRPr="00BA6233" w:rsidRDefault="00980A2A" w:rsidP="008F53D1">
            <w:pPr>
              <w:tabs>
                <w:tab w:val="left" w:pos="142"/>
              </w:tabs>
              <w:spacing w:after="0"/>
              <w:jc w:val="center"/>
              <w:rPr>
                <w:rFonts w:ascii="Times New Roman" w:hAnsi="Times New Roman"/>
                <w:color w:val="000000"/>
                <w:sz w:val="24"/>
                <w:szCs w:val="24"/>
              </w:rPr>
            </w:pPr>
            <w:r>
              <w:rPr>
                <w:rFonts w:ascii="Times New Roman" w:hAnsi="Times New Roman"/>
                <w:color w:val="000000"/>
                <w:sz w:val="24"/>
                <w:szCs w:val="24"/>
              </w:rPr>
              <w:t>42/28</w:t>
            </w:r>
          </w:p>
        </w:tc>
        <w:tc>
          <w:tcPr>
            <w:tcW w:w="943" w:type="dxa"/>
            <w:vAlign w:val="bottom"/>
          </w:tcPr>
          <w:p w:rsidR="00857048" w:rsidRPr="00696363" w:rsidRDefault="00980A2A" w:rsidP="008F53D1">
            <w:pPr>
              <w:tabs>
                <w:tab w:val="left" w:pos="142"/>
              </w:tabs>
              <w:spacing w:after="0"/>
              <w:jc w:val="center"/>
              <w:rPr>
                <w:rFonts w:ascii="Times New Roman" w:hAnsi="Times New Roman"/>
                <w:color w:val="000000"/>
                <w:sz w:val="24"/>
                <w:szCs w:val="24"/>
              </w:rPr>
            </w:pPr>
            <w:r>
              <w:rPr>
                <w:rFonts w:ascii="Times New Roman" w:hAnsi="Times New Roman"/>
                <w:color w:val="000000"/>
                <w:sz w:val="24"/>
                <w:szCs w:val="24"/>
              </w:rPr>
              <w:t>34/34</w:t>
            </w:r>
          </w:p>
        </w:tc>
        <w:tc>
          <w:tcPr>
            <w:tcW w:w="1079"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348</w:t>
            </w:r>
          </w:p>
        </w:tc>
      </w:tr>
      <w:tr w:rsidR="00857048" w:rsidRPr="00BA6233" w:rsidTr="00B44ED1">
        <w:trPr>
          <w:trHeight w:val="234"/>
          <w:jc w:val="center"/>
        </w:trPr>
        <w:tc>
          <w:tcPr>
            <w:tcW w:w="3955" w:type="dxa"/>
            <w:vMerge/>
          </w:tcPr>
          <w:p w:rsidR="00857048" w:rsidRPr="00BA6233" w:rsidRDefault="00857048" w:rsidP="008F53D1">
            <w:pPr>
              <w:tabs>
                <w:tab w:val="left" w:pos="142"/>
              </w:tabs>
              <w:spacing w:after="0"/>
              <w:ind w:firstLine="243"/>
              <w:jc w:val="both"/>
              <w:rPr>
                <w:rFonts w:ascii="Times New Roman" w:hAnsi="Times New Roman"/>
                <w:bCs/>
                <w:color w:val="000000" w:themeColor="text1"/>
                <w:sz w:val="24"/>
                <w:szCs w:val="24"/>
              </w:rPr>
            </w:pPr>
          </w:p>
        </w:tc>
        <w:tc>
          <w:tcPr>
            <w:tcW w:w="4394" w:type="dxa"/>
          </w:tcPr>
          <w:p w:rsidR="00857048" w:rsidRPr="00BA6233" w:rsidRDefault="00857048" w:rsidP="008F53D1">
            <w:pPr>
              <w:tabs>
                <w:tab w:val="left" w:pos="142"/>
              </w:tabs>
              <w:spacing w:after="0"/>
              <w:ind w:firstLine="243"/>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Обществознание</w:t>
            </w:r>
          </w:p>
        </w:tc>
        <w:tc>
          <w:tcPr>
            <w:tcW w:w="1019"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0</w:t>
            </w:r>
          </w:p>
        </w:tc>
        <w:tc>
          <w:tcPr>
            <w:tcW w:w="973"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35</w:t>
            </w:r>
          </w:p>
        </w:tc>
        <w:tc>
          <w:tcPr>
            <w:tcW w:w="960"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35</w:t>
            </w:r>
          </w:p>
        </w:tc>
        <w:tc>
          <w:tcPr>
            <w:tcW w:w="932"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35</w:t>
            </w:r>
          </w:p>
        </w:tc>
        <w:tc>
          <w:tcPr>
            <w:tcW w:w="943" w:type="dxa"/>
            <w:vAlign w:val="bottom"/>
          </w:tcPr>
          <w:p w:rsidR="00857048" w:rsidRPr="00696363" w:rsidRDefault="00857048" w:rsidP="008F53D1">
            <w:pPr>
              <w:tabs>
                <w:tab w:val="left" w:pos="142"/>
              </w:tabs>
              <w:spacing w:after="0"/>
              <w:jc w:val="center"/>
              <w:rPr>
                <w:rFonts w:ascii="Times New Roman" w:hAnsi="Times New Roman"/>
                <w:color w:val="000000"/>
                <w:sz w:val="24"/>
                <w:szCs w:val="24"/>
              </w:rPr>
            </w:pPr>
            <w:r w:rsidRPr="00696363">
              <w:rPr>
                <w:rFonts w:ascii="Times New Roman" w:hAnsi="Times New Roman"/>
                <w:color w:val="000000"/>
                <w:sz w:val="24"/>
                <w:szCs w:val="24"/>
              </w:rPr>
              <w:t>34</w:t>
            </w:r>
          </w:p>
        </w:tc>
        <w:tc>
          <w:tcPr>
            <w:tcW w:w="1079"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139</w:t>
            </w:r>
          </w:p>
        </w:tc>
      </w:tr>
      <w:tr w:rsidR="00857048" w:rsidRPr="00BA6233" w:rsidTr="00B44ED1">
        <w:trPr>
          <w:trHeight w:val="318"/>
          <w:jc w:val="center"/>
        </w:trPr>
        <w:tc>
          <w:tcPr>
            <w:tcW w:w="3955" w:type="dxa"/>
            <w:vMerge/>
          </w:tcPr>
          <w:p w:rsidR="00857048" w:rsidRPr="00BA6233" w:rsidRDefault="00857048" w:rsidP="008F53D1">
            <w:pPr>
              <w:tabs>
                <w:tab w:val="left" w:pos="142"/>
              </w:tabs>
              <w:spacing w:after="0"/>
              <w:ind w:firstLine="243"/>
              <w:jc w:val="both"/>
              <w:rPr>
                <w:rFonts w:ascii="Times New Roman" w:hAnsi="Times New Roman"/>
                <w:bCs/>
                <w:color w:val="000000" w:themeColor="text1"/>
                <w:sz w:val="24"/>
                <w:szCs w:val="24"/>
              </w:rPr>
            </w:pPr>
          </w:p>
        </w:tc>
        <w:tc>
          <w:tcPr>
            <w:tcW w:w="4394" w:type="dxa"/>
          </w:tcPr>
          <w:p w:rsidR="00857048" w:rsidRPr="00BA6233" w:rsidRDefault="00857048" w:rsidP="008F53D1">
            <w:pPr>
              <w:tabs>
                <w:tab w:val="left" w:pos="142"/>
              </w:tabs>
              <w:spacing w:after="0"/>
              <w:ind w:firstLine="243"/>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География</w:t>
            </w:r>
          </w:p>
        </w:tc>
        <w:tc>
          <w:tcPr>
            <w:tcW w:w="1019"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35</w:t>
            </w:r>
          </w:p>
        </w:tc>
        <w:tc>
          <w:tcPr>
            <w:tcW w:w="973"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35</w:t>
            </w:r>
          </w:p>
        </w:tc>
        <w:tc>
          <w:tcPr>
            <w:tcW w:w="960"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70</w:t>
            </w:r>
          </w:p>
        </w:tc>
        <w:tc>
          <w:tcPr>
            <w:tcW w:w="932"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70</w:t>
            </w:r>
          </w:p>
        </w:tc>
        <w:tc>
          <w:tcPr>
            <w:tcW w:w="943" w:type="dxa"/>
            <w:vAlign w:val="bottom"/>
          </w:tcPr>
          <w:p w:rsidR="00857048" w:rsidRPr="00696363" w:rsidRDefault="00857048" w:rsidP="008F53D1">
            <w:pPr>
              <w:tabs>
                <w:tab w:val="left" w:pos="142"/>
              </w:tabs>
              <w:spacing w:after="0"/>
              <w:jc w:val="center"/>
              <w:rPr>
                <w:rFonts w:ascii="Times New Roman" w:hAnsi="Times New Roman"/>
                <w:color w:val="000000"/>
                <w:sz w:val="24"/>
                <w:szCs w:val="24"/>
              </w:rPr>
            </w:pPr>
            <w:r w:rsidRPr="00696363">
              <w:rPr>
                <w:rFonts w:ascii="Times New Roman" w:hAnsi="Times New Roman"/>
                <w:color w:val="000000"/>
                <w:sz w:val="24"/>
                <w:szCs w:val="24"/>
              </w:rPr>
              <w:t>68</w:t>
            </w:r>
          </w:p>
        </w:tc>
        <w:tc>
          <w:tcPr>
            <w:tcW w:w="1079"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278</w:t>
            </w:r>
          </w:p>
        </w:tc>
      </w:tr>
      <w:tr w:rsidR="00857048" w:rsidRPr="00BA6233" w:rsidTr="00B44ED1">
        <w:trPr>
          <w:trHeight w:val="318"/>
          <w:jc w:val="center"/>
        </w:trPr>
        <w:tc>
          <w:tcPr>
            <w:tcW w:w="3955" w:type="dxa"/>
            <w:vMerge/>
          </w:tcPr>
          <w:p w:rsidR="00857048" w:rsidRPr="00BA6233" w:rsidRDefault="00857048" w:rsidP="008F53D1">
            <w:pPr>
              <w:tabs>
                <w:tab w:val="left" w:pos="142"/>
              </w:tabs>
              <w:spacing w:after="0"/>
              <w:ind w:firstLine="243"/>
              <w:jc w:val="both"/>
              <w:rPr>
                <w:rFonts w:ascii="Times New Roman" w:hAnsi="Times New Roman"/>
                <w:bCs/>
                <w:color w:val="000000" w:themeColor="text1"/>
                <w:sz w:val="24"/>
                <w:szCs w:val="24"/>
              </w:rPr>
            </w:pPr>
          </w:p>
        </w:tc>
        <w:tc>
          <w:tcPr>
            <w:tcW w:w="4394" w:type="dxa"/>
          </w:tcPr>
          <w:p w:rsidR="00857048" w:rsidRPr="00BA6233" w:rsidRDefault="00857048" w:rsidP="008F53D1">
            <w:pPr>
              <w:tabs>
                <w:tab w:val="left" w:pos="142"/>
              </w:tabs>
              <w:spacing w:after="0"/>
              <w:ind w:firstLine="243"/>
              <w:jc w:val="both"/>
              <w:rPr>
                <w:rFonts w:ascii="Times New Roman" w:hAnsi="Times New Roman"/>
                <w:bCs/>
                <w:color w:val="000000" w:themeColor="text1"/>
                <w:sz w:val="24"/>
                <w:szCs w:val="24"/>
              </w:rPr>
            </w:pPr>
            <w:r>
              <w:rPr>
                <w:rFonts w:ascii="Times New Roman" w:hAnsi="Times New Roman"/>
                <w:bCs/>
                <w:color w:val="000000" w:themeColor="text1"/>
                <w:sz w:val="24"/>
                <w:szCs w:val="24"/>
              </w:rPr>
              <w:t>Основы духовно – нравственной культуры народов России (реализуется как курс внеурочной деятельности)</w:t>
            </w:r>
          </w:p>
        </w:tc>
        <w:tc>
          <w:tcPr>
            <w:tcW w:w="1019" w:type="dxa"/>
            <w:vAlign w:val="bottom"/>
          </w:tcPr>
          <w:p w:rsidR="00857048" w:rsidRPr="00BA6233" w:rsidRDefault="00857048"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35</w:t>
            </w:r>
          </w:p>
        </w:tc>
        <w:tc>
          <w:tcPr>
            <w:tcW w:w="973" w:type="dxa"/>
            <w:vAlign w:val="bottom"/>
          </w:tcPr>
          <w:p w:rsidR="00857048" w:rsidRPr="00BA6233" w:rsidRDefault="00857048" w:rsidP="008F53D1">
            <w:pPr>
              <w:tabs>
                <w:tab w:val="left" w:pos="142"/>
              </w:tabs>
              <w:spacing w:after="0"/>
              <w:jc w:val="center"/>
              <w:rPr>
                <w:rFonts w:ascii="Times New Roman" w:hAnsi="Times New Roman"/>
                <w:bCs/>
                <w:color w:val="000000" w:themeColor="text1"/>
                <w:sz w:val="24"/>
                <w:szCs w:val="24"/>
              </w:rPr>
            </w:pPr>
          </w:p>
        </w:tc>
        <w:tc>
          <w:tcPr>
            <w:tcW w:w="960" w:type="dxa"/>
            <w:vAlign w:val="bottom"/>
          </w:tcPr>
          <w:p w:rsidR="00857048" w:rsidRPr="00BA6233" w:rsidRDefault="00857048" w:rsidP="008F53D1">
            <w:pPr>
              <w:tabs>
                <w:tab w:val="left" w:pos="142"/>
              </w:tabs>
              <w:spacing w:after="0"/>
              <w:jc w:val="center"/>
              <w:rPr>
                <w:rFonts w:ascii="Times New Roman" w:hAnsi="Times New Roman"/>
                <w:bCs/>
                <w:color w:val="000000" w:themeColor="text1"/>
                <w:sz w:val="24"/>
                <w:szCs w:val="24"/>
              </w:rPr>
            </w:pPr>
          </w:p>
        </w:tc>
        <w:tc>
          <w:tcPr>
            <w:tcW w:w="932" w:type="dxa"/>
            <w:vAlign w:val="bottom"/>
          </w:tcPr>
          <w:p w:rsidR="00857048" w:rsidRPr="00BA6233" w:rsidRDefault="00857048" w:rsidP="008F53D1">
            <w:pPr>
              <w:tabs>
                <w:tab w:val="left" w:pos="142"/>
              </w:tabs>
              <w:spacing w:after="0"/>
              <w:jc w:val="center"/>
              <w:rPr>
                <w:rFonts w:ascii="Times New Roman" w:hAnsi="Times New Roman"/>
                <w:bCs/>
                <w:color w:val="000000" w:themeColor="text1"/>
                <w:sz w:val="24"/>
                <w:szCs w:val="24"/>
              </w:rPr>
            </w:pPr>
          </w:p>
        </w:tc>
        <w:tc>
          <w:tcPr>
            <w:tcW w:w="943" w:type="dxa"/>
            <w:vAlign w:val="bottom"/>
          </w:tcPr>
          <w:p w:rsidR="00857048" w:rsidRPr="00696363" w:rsidRDefault="00857048" w:rsidP="008F53D1">
            <w:pPr>
              <w:tabs>
                <w:tab w:val="left" w:pos="142"/>
              </w:tabs>
              <w:spacing w:after="0"/>
              <w:jc w:val="center"/>
              <w:rPr>
                <w:rFonts w:ascii="Times New Roman" w:hAnsi="Times New Roman"/>
                <w:bCs/>
                <w:color w:val="000000" w:themeColor="text1"/>
                <w:sz w:val="24"/>
                <w:szCs w:val="24"/>
              </w:rPr>
            </w:pPr>
          </w:p>
        </w:tc>
        <w:tc>
          <w:tcPr>
            <w:tcW w:w="1079" w:type="dxa"/>
            <w:vAlign w:val="bottom"/>
          </w:tcPr>
          <w:p w:rsidR="00857048" w:rsidRPr="00BA6233" w:rsidRDefault="00C42DBC"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35</w:t>
            </w:r>
          </w:p>
        </w:tc>
      </w:tr>
      <w:tr w:rsidR="00857048" w:rsidRPr="00BA6233" w:rsidTr="00B44ED1">
        <w:trPr>
          <w:trHeight w:val="181"/>
          <w:jc w:val="center"/>
        </w:trPr>
        <w:tc>
          <w:tcPr>
            <w:tcW w:w="3955" w:type="dxa"/>
            <w:vMerge w:val="restart"/>
          </w:tcPr>
          <w:p w:rsidR="00857048" w:rsidRPr="00BA6233" w:rsidRDefault="00857048" w:rsidP="008F53D1">
            <w:pPr>
              <w:tabs>
                <w:tab w:val="left" w:pos="142"/>
              </w:tabs>
              <w:spacing w:after="0"/>
              <w:ind w:firstLine="243"/>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Естественнонаучные предметы</w:t>
            </w:r>
          </w:p>
        </w:tc>
        <w:tc>
          <w:tcPr>
            <w:tcW w:w="4394" w:type="dxa"/>
          </w:tcPr>
          <w:p w:rsidR="00857048" w:rsidRPr="00BA6233" w:rsidRDefault="00857048" w:rsidP="008F53D1">
            <w:pPr>
              <w:tabs>
                <w:tab w:val="left" w:pos="142"/>
              </w:tabs>
              <w:spacing w:after="0"/>
              <w:ind w:firstLine="243"/>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Физика</w:t>
            </w:r>
          </w:p>
        </w:tc>
        <w:tc>
          <w:tcPr>
            <w:tcW w:w="1019"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0</w:t>
            </w:r>
          </w:p>
        </w:tc>
        <w:tc>
          <w:tcPr>
            <w:tcW w:w="973"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0</w:t>
            </w:r>
          </w:p>
        </w:tc>
        <w:tc>
          <w:tcPr>
            <w:tcW w:w="960"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70</w:t>
            </w:r>
          </w:p>
        </w:tc>
        <w:tc>
          <w:tcPr>
            <w:tcW w:w="932"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70</w:t>
            </w:r>
          </w:p>
        </w:tc>
        <w:tc>
          <w:tcPr>
            <w:tcW w:w="943"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696363">
              <w:rPr>
                <w:rFonts w:ascii="Times New Roman" w:hAnsi="Times New Roman"/>
                <w:color w:val="000000"/>
                <w:sz w:val="24"/>
                <w:szCs w:val="24"/>
              </w:rPr>
              <w:t>102</w:t>
            </w:r>
          </w:p>
        </w:tc>
        <w:tc>
          <w:tcPr>
            <w:tcW w:w="1079"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242</w:t>
            </w:r>
          </w:p>
        </w:tc>
      </w:tr>
      <w:tr w:rsidR="00857048" w:rsidRPr="00BA6233" w:rsidTr="00B44ED1">
        <w:trPr>
          <w:trHeight w:val="215"/>
          <w:jc w:val="center"/>
        </w:trPr>
        <w:tc>
          <w:tcPr>
            <w:tcW w:w="3955" w:type="dxa"/>
            <w:vMerge/>
          </w:tcPr>
          <w:p w:rsidR="00857048" w:rsidRPr="00BA6233" w:rsidRDefault="00857048" w:rsidP="008F53D1">
            <w:pPr>
              <w:tabs>
                <w:tab w:val="left" w:pos="142"/>
              </w:tabs>
              <w:spacing w:after="0"/>
              <w:ind w:firstLine="243"/>
              <w:jc w:val="both"/>
              <w:rPr>
                <w:rFonts w:ascii="Times New Roman" w:hAnsi="Times New Roman"/>
                <w:bCs/>
                <w:color w:val="000000" w:themeColor="text1"/>
                <w:sz w:val="24"/>
                <w:szCs w:val="24"/>
              </w:rPr>
            </w:pPr>
          </w:p>
        </w:tc>
        <w:tc>
          <w:tcPr>
            <w:tcW w:w="4394" w:type="dxa"/>
          </w:tcPr>
          <w:p w:rsidR="00857048" w:rsidRPr="00BA6233" w:rsidRDefault="00857048" w:rsidP="008F53D1">
            <w:pPr>
              <w:tabs>
                <w:tab w:val="left" w:pos="142"/>
              </w:tabs>
              <w:spacing w:after="0"/>
              <w:ind w:firstLine="243"/>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Химия</w:t>
            </w:r>
          </w:p>
        </w:tc>
        <w:tc>
          <w:tcPr>
            <w:tcW w:w="1019"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0</w:t>
            </w:r>
          </w:p>
        </w:tc>
        <w:tc>
          <w:tcPr>
            <w:tcW w:w="973"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0</w:t>
            </w:r>
          </w:p>
        </w:tc>
        <w:tc>
          <w:tcPr>
            <w:tcW w:w="960"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0</w:t>
            </w:r>
          </w:p>
        </w:tc>
        <w:tc>
          <w:tcPr>
            <w:tcW w:w="932"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70</w:t>
            </w:r>
          </w:p>
        </w:tc>
        <w:tc>
          <w:tcPr>
            <w:tcW w:w="943"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68</w:t>
            </w:r>
          </w:p>
        </w:tc>
        <w:tc>
          <w:tcPr>
            <w:tcW w:w="1079"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138</w:t>
            </w:r>
          </w:p>
        </w:tc>
      </w:tr>
      <w:tr w:rsidR="00857048" w:rsidRPr="00BA6233" w:rsidTr="00B44ED1">
        <w:trPr>
          <w:trHeight w:val="251"/>
          <w:jc w:val="center"/>
        </w:trPr>
        <w:tc>
          <w:tcPr>
            <w:tcW w:w="3955" w:type="dxa"/>
            <w:vMerge/>
          </w:tcPr>
          <w:p w:rsidR="00857048" w:rsidRPr="00BA6233" w:rsidRDefault="00857048" w:rsidP="008F53D1">
            <w:pPr>
              <w:tabs>
                <w:tab w:val="left" w:pos="142"/>
              </w:tabs>
              <w:spacing w:after="0"/>
              <w:ind w:firstLine="243"/>
              <w:jc w:val="both"/>
              <w:rPr>
                <w:rFonts w:ascii="Times New Roman" w:hAnsi="Times New Roman"/>
                <w:bCs/>
                <w:color w:val="000000" w:themeColor="text1"/>
                <w:sz w:val="24"/>
                <w:szCs w:val="24"/>
              </w:rPr>
            </w:pPr>
          </w:p>
        </w:tc>
        <w:tc>
          <w:tcPr>
            <w:tcW w:w="4394" w:type="dxa"/>
          </w:tcPr>
          <w:p w:rsidR="00857048" w:rsidRPr="00BA6233" w:rsidRDefault="00857048" w:rsidP="008F53D1">
            <w:pPr>
              <w:tabs>
                <w:tab w:val="left" w:pos="142"/>
              </w:tabs>
              <w:spacing w:after="0"/>
              <w:ind w:firstLine="243"/>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Биология</w:t>
            </w:r>
          </w:p>
        </w:tc>
        <w:tc>
          <w:tcPr>
            <w:tcW w:w="1019"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35</w:t>
            </w:r>
          </w:p>
        </w:tc>
        <w:tc>
          <w:tcPr>
            <w:tcW w:w="973"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35</w:t>
            </w:r>
          </w:p>
        </w:tc>
        <w:tc>
          <w:tcPr>
            <w:tcW w:w="960"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35</w:t>
            </w:r>
          </w:p>
        </w:tc>
        <w:tc>
          <w:tcPr>
            <w:tcW w:w="932"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70</w:t>
            </w:r>
          </w:p>
        </w:tc>
        <w:tc>
          <w:tcPr>
            <w:tcW w:w="943"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68</w:t>
            </w:r>
          </w:p>
        </w:tc>
        <w:tc>
          <w:tcPr>
            <w:tcW w:w="1079"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243</w:t>
            </w:r>
          </w:p>
        </w:tc>
      </w:tr>
      <w:tr w:rsidR="00857048" w:rsidRPr="00BA6233" w:rsidTr="00B44ED1">
        <w:trPr>
          <w:trHeight w:val="251"/>
          <w:jc w:val="center"/>
        </w:trPr>
        <w:tc>
          <w:tcPr>
            <w:tcW w:w="3955" w:type="dxa"/>
            <w:vMerge w:val="restart"/>
          </w:tcPr>
          <w:p w:rsidR="00857048" w:rsidRPr="00BA6233" w:rsidRDefault="00857048" w:rsidP="008F53D1">
            <w:pPr>
              <w:tabs>
                <w:tab w:val="left" w:pos="142"/>
              </w:tabs>
              <w:spacing w:after="0"/>
              <w:ind w:firstLine="385"/>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Искусство</w:t>
            </w:r>
          </w:p>
        </w:tc>
        <w:tc>
          <w:tcPr>
            <w:tcW w:w="4394" w:type="dxa"/>
          </w:tcPr>
          <w:p w:rsidR="00857048" w:rsidRPr="00BA6233" w:rsidRDefault="00857048" w:rsidP="008F53D1">
            <w:pPr>
              <w:tabs>
                <w:tab w:val="left" w:pos="142"/>
              </w:tabs>
              <w:spacing w:after="0"/>
              <w:ind w:firstLine="196"/>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Музыка</w:t>
            </w:r>
          </w:p>
        </w:tc>
        <w:tc>
          <w:tcPr>
            <w:tcW w:w="1019"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35</w:t>
            </w:r>
          </w:p>
        </w:tc>
        <w:tc>
          <w:tcPr>
            <w:tcW w:w="973"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35</w:t>
            </w:r>
          </w:p>
        </w:tc>
        <w:tc>
          <w:tcPr>
            <w:tcW w:w="960"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35</w:t>
            </w:r>
          </w:p>
        </w:tc>
        <w:tc>
          <w:tcPr>
            <w:tcW w:w="932"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35</w:t>
            </w:r>
          </w:p>
        </w:tc>
        <w:tc>
          <w:tcPr>
            <w:tcW w:w="943"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0</w:t>
            </w:r>
          </w:p>
        </w:tc>
        <w:tc>
          <w:tcPr>
            <w:tcW w:w="1079"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140</w:t>
            </w:r>
          </w:p>
        </w:tc>
      </w:tr>
      <w:tr w:rsidR="00857048" w:rsidRPr="00BA6233" w:rsidTr="00B44ED1">
        <w:trPr>
          <w:trHeight w:val="215"/>
          <w:jc w:val="center"/>
        </w:trPr>
        <w:tc>
          <w:tcPr>
            <w:tcW w:w="3955" w:type="dxa"/>
            <w:vMerge/>
          </w:tcPr>
          <w:p w:rsidR="00857048" w:rsidRPr="00BA6233" w:rsidRDefault="00857048" w:rsidP="008F53D1">
            <w:pPr>
              <w:tabs>
                <w:tab w:val="left" w:pos="142"/>
              </w:tabs>
              <w:spacing w:after="0"/>
              <w:ind w:firstLine="385"/>
              <w:jc w:val="both"/>
              <w:rPr>
                <w:rFonts w:ascii="Times New Roman" w:hAnsi="Times New Roman"/>
                <w:bCs/>
                <w:color w:val="000000" w:themeColor="text1"/>
                <w:sz w:val="24"/>
                <w:szCs w:val="24"/>
              </w:rPr>
            </w:pPr>
          </w:p>
        </w:tc>
        <w:tc>
          <w:tcPr>
            <w:tcW w:w="4394" w:type="dxa"/>
          </w:tcPr>
          <w:p w:rsidR="00857048" w:rsidRPr="00BA6233" w:rsidRDefault="00857048" w:rsidP="008F53D1">
            <w:pPr>
              <w:tabs>
                <w:tab w:val="left" w:pos="142"/>
              </w:tabs>
              <w:spacing w:after="0"/>
              <w:ind w:firstLine="196"/>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Изобразительное искусство</w:t>
            </w:r>
          </w:p>
        </w:tc>
        <w:tc>
          <w:tcPr>
            <w:tcW w:w="1019"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35</w:t>
            </w:r>
          </w:p>
        </w:tc>
        <w:tc>
          <w:tcPr>
            <w:tcW w:w="973"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35</w:t>
            </w:r>
          </w:p>
        </w:tc>
        <w:tc>
          <w:tcPr>
            <w:tcW w:w="960"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35</w:t>
            </w:r>
          </w:p>
        </w:tc>
        <w:tc>
          <w:tcPr>
            <w:tcW w:w="932"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0</w:t>
            </w:r>
          </w:p>
        </w:tc>
        <w:tc>
          <w:tcPr>
            <w:tcW w:w="943"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0</w:t>
            </w:r>
          </w:p>
        </w:tc>
        <w:tc>
          <w:tcPr>
            <w:tcW w:w="1079"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105</w:t>
            </w:r>
          </w:p>
        </w:tc>
      </w:tr>
      <w:tr w:rsidR="00857048" w:rsidRPr="00BA6233" w:rsidTr="00B44ED1">
        <w:trPr>
          <w:trHeight w:val="301"/>
          <w:jc w:val="center"/>
        </w:trPr>
        <w:tc>
          <w:tcPr>
            <w:tcW w:w="3955" w:type="dxa"/>
          </w:tcPr>
          <w:p w:rsidR="00857048" w:rsidRPr="00BA6233" w:rsidRDefault="00857048" w:rsidP="008F53D1">
            <w:pPr>
              <w:tabs>
                <w:tab w:val="left" w:pos="142"/>
              </w:tabs>
              <w:spacing w:after="0"/>
              <w:ind w:firstLine="385"/>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Технология</w:t>
            </w:r>
          </w:p>
        </w:tc>
        <w:tc>
          <w:tcPr>
            <w:tcW w:w="4394" w:type="dxa"/>
          </w:tcPr>
          <w:p w:rsidR="00857048" w:rsidRPr="00BA6233" w:rsidRDefault="00857048" w:rsidP="008F53D1">
            <w:pPr>
              <w:tabs>
                <w:tab w:val="left" w:pos="142"/>
              </w:tabs>
              <w:spacing w:after="0"/>
              <w:ind w:firstLine="196"/>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Технология</w:t>
            </w:r>
          </w:p>
        </w:tc>
        <w:tc>
          <w:tcPr>
            <w:tcW w:w="1019"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70</w:t>
            </w:r>
          </w:p>
        </w:tc>
        <w:tc>
          <w:tcPr>
            <w:tcW w:w="973"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70</w:t>
            </w:r>
          </w:p>
        </w:tc>
        <w:tc>
          <w:tcPr>
            <w:tcW w:w="960"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70</w:t>
            </w:r>
          </w:p>
        </w:tc>
        <w:tc>
          <w:tcPr>
            <w:tcW w:w="932"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35</w:t>
            </w:r>
          </w:p>
        </w:tc>
        <w:tc>
          <w:tcPr>
            <w:tcW w:w="943"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0</w:t>
            </w:r>
          </w:p>
        </w:tc>
        <w:tc>
          <w:tcPr>
            <w:tcW w:w="1079"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245</w:t>
            </w:r>
          </w:p>
        </w:tc>
      </w:tr>
      <w:tr w:rsidR="00857048" w:rsidRPr="00BA6233" w:rsidTr="00B44ED1">
        <w:trPr>
          <w:trHeight w:val="239"/>
          <w:jc w:val="center"/>
        </w:trPr>
        <w:tc>
          <w:tcPr>
            <w:tcW w:w="3955" w:type="dxa"/>
            <w:vMerge w:val="restart"/>
          </w:tcPr>
          <w:p w:rsidR="00857048" w:rsidRPr="00BA6233" w:rsidRDefault="00857048" w:rsidP="008F53D1">
            <w:pPr>
              <w:tabs>
                <w:tab w:val="left" w:pos="142"/>
              </w:tabs>
              <w:spacing w:after="0"/>
              <w:ind w:firstLine="385"/>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Физическая культура и Основы безопасности жизнедеятельности</w:t>
            </w:r>
          </w:p>
        </w:tc>
        <w:tc>
          <w:tcPr>
            <w:tcW w:w="4394" w:type="dxa"/>
          </w:tcPr>
          <w:p w:rsidR="00857048" w:rsidRPr="00BA6233" w:rsidRDefault="00857048" w:rsidP="008F53D1">
            <w:pPr>
              <w:tabs>
                <w:tab w:val="left" w:pos="142"/>
              </w:tabs>
              <w:spacing w:after="0"/>
              <w:ind w:firstLine="196"/>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ОБЖ</w:t>
            </w:r>
          </w:p>
        </w:tc>
        <w:tc>
          <w:tcPr>
            <w:tcW w:w="1019"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0</w:t>
            </w:r>
          </w:p>
        </w:tc>
        <w:tc>
          <w:tcPr>
            <w:tcW w:w="973"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0</w:t>
            </w:r>
          </w:p>
        </w:tc>
        <w:tc>
          <w:tcPr>
            <w:tcW w:w="960"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0</w:t>
            </w:r>
          </w:p>
        </w:tc>
        <w:tc>
          <w:tcPr>
            <w:tcW w:w="932"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35</w:t>
            </w:r>
          </w:p>
        </w:tc>
        <w:tc>
          <w:tcPr>
            <w:tcW w:w="943"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696363">
              <w:rPr>
                <w:rFonts w:ascii="Times New Roman" w:hAnsi="Times New Roman"/>
                <w:color w:val="000000"/>
                <w:sz w:val="24"/>
                <w:szCs w:val="24"/>
              </w:rPr>
              <w:t>34</w:t>
            </w:r>
          </w:p>
        </w:tc>
        <w:tc>
          <w:tcPr>
            <w:tcW w:w="1079"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69</w:t>
            </w:r>
          </w:p>
        </w:tc>
      </w:tr>
      <w:tr w:rsidR="00857048" w:rsidRPr="00BA6233" w:rsidTr="00B44ED1">
        <w:trPr>
          <w:trHeight w:val="385"/>
          <w:jc w:val="center"/>
        </w:trPr>
        <w:tc>
          <w:tcPr>
            <w:tcW w:w="3955" w:type="dxa"/>
            <w:vMerge/>
          </w:tcPr>
          <w:p w:rsidR="00857048" w:rsidRPr="00BA6233" w:rsidRDefault="00857048" w:rsidP="008F53D1">
            <w:pPr>
              <w:tabs>
                <w:tab w:val="left" w:pos="142"/>
              </w:tabs>
              <w:spacing w:after="0"/>
              <w:ind w:firstLine="385"/>
              <w:jc w:val="both"/>
              <w:rPr>
                <w:rFonts w:ascii="Times New Roman" w:hAnsi="Times New Roman"/>
                <w:bCs/>
                <w:color w:val="000000" w:themeColor="text1"/>
                <w:sz w:val="24"/>
                <w:szCs w:val="24"/>
              </w:rPr>
            </w:pPr>
          </w:p>
        </w:tc>
        <w:tc>
          <w:tcPr>
            <w:tcW w:w="4394" w:type="dxa"/>
          </w:tcPr>
          <w:p w:rsidR="00857048" w:rsidRPr="00BA6233" w:rsidRDefault="00857048" w:rsidP="008F53D1">
            <w:pPr>
              <w:tabs>
                <w:tab w:val="left" w:pos="142"/>
              </w:tabs>
              <w:spacing w:after="0"/>
              <w:ind w:firstLine="196"/>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Физическая культура</w:t>
            </w:r>
          </w:p>
        </w:tc>
        <w:tc>
          <w:tcPr>
            <w:tcW w:w="1019"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70</w:t>
            </w:r>
          </w:p>
        </w:tc>
        <w:tc>
          <w:tcPr>
            <w:tcW w:w="973"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70</w:t>
            </w:r>
          </w:p>
        </w:tc>
        <w:tc>
          <w:tcPr>
            <w:tcW w:w="960"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70</w:t>
            </w:r>
          </w:p>
        </w:tc>
        <w:tc>
          <w:tcPr>
            <w:tcW w:w="932"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70</w:t>
            </w:r>
          </w:p>
        </w:tc>
        <w:tc>
          <w:tcPr>
            <w:tcW w:w="943"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68</w:t>
            </w:r>
          </w:p>
        </w:tc>
        <w:tc>
          <w:tcPr>
            <w:tcW w:w="1079"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348</w:t>
            </w:r>
          </w:p>
        </w:tc>
      </w:tr>
      <w:tr w:rsidR="00857048" w:rsidRPr="00BA6233" w:rsidTr="00B44ED1">
        <w:trPr>
          <w:trHeight w:val="284"/>
          <w:jc w:val="center"/>
        </w:trPr>
        <w:tc>
          <w:tcPr>
            <w:tcW w:w="8349" w:type="dxa"/>
            <w:gridSpan w:val="2"/>
          </w:tcPr>
          <w:p w:rsidR="00857048" w:rsidRPr="00980A2A" w:rsidRDefault="00857048" w:rsidP="008F53D1">
            <w:pPr>
              <w:tabs>
                <w:tab w:val="left" w:pos="142"/>
              </w:tabs>
              <w:spacing w:after="0"/>
              <w:ind w:firstLine="385"/>
              <w:jc w:val="both"/>
              <w:rPr>
                <w:rFonts w:ascii="Times New Roman" w:hAnsi="Times New Roman"/>
                <w:b/>
                <w:bCs/>
                <w:color w:val="000000" w:themeColor="text1"/>
                <w:sz w:val="24"/>
                <w:szCs w:val="24"/>
              </w:rPr>
            </w:pPr>
            <w:r w:rsidRPr="00980A2A">
              <w:rPr>
                <w:rFonts w:ascii="Times New Roman" w:hAnsi="Times New Roman"/>
                <w:b/>
                <w:bCs/>
                <w:color w:val="000000" w:themeColor="text1"/>
                <w:sz w:val="24"/>
                <w:szCs w:val="24"/>
              </w:rPr>
              <w:t>Итого</w:t>
            </w:r>
          </w:p>
        </w:tc>
        <w:tc>
          <w:tcPr>
            <w:tcW w:w="1019" w:type="dxa"/>
            <w:vAlign w:val="bottom"/>
          </w:tcPr>
          <w:p w:rsidR="00857048" w:rsidRPr="00980A2A" w:rsidRDefault="00857048" w:rsidP="008F53D1">
            <w:pPr>
              <w:tabs>
                <w:tab w:val="left" w:pos="142"/>
              </w:tabs>
              <w:spacing w:after="0"/>
              <w:jc w:val="center"/>
              <w:rPr>
                <w:rFonts w:ascii="Times New Roman" w:hAnsi="Times New Roman"/>
                <w:b/>
                <w:color w:val="000000"/>
                <w:sz w:val="24"/>
                <w:szCs w:val="24"/>
              </w:rPr>
            </w:pPr>
            <w:r w:rsidRPr="00980A2A">
              <w:rPr>
                <w:rFonts w:ascii="Times New Roman" w:hAnsi="Times New Roman"/>
                <w:b/>
                <w:color w:val="000000"/>
                <w:sz w:val="24"/>
                <w:szCs w:val="24"/>
              </w:rPr>
              <w:t>910</w:t>
            </w:r>
          </w:p>
        </w:tc>
        <w:tc>
          <w:tcPr>
            <w:tcW w:w="973" w:type="dxa"/>
            <w:vAlign w:val="bottom"/>
          </w:tcPr>
          <w:p w:rsidR="00857048" w:rsidRPr="00980A2A" w:rsidRDefault="00857048" w:rsidP="008F53D1">
            <w:pPr>
              <w:tabs>
                <w:tab w:val="left" w:pos="142"/>
              </w:tabs>
              <w:spacing w:after="0"/>
              <w:jc w:val="center"/>
              <w:rPr>
                <w:rFonts w:ascii="Times New Roman" w:hAnsi="Times New Roman"/>
                <w:b/>
                <w:color w:val="000000"/>
                <w:sz w:val="24"/>
                <w:szCs w:val="24"/>
              </w:rPr>
            </w:pPr>
            <w:r w:rsidRPr="00980A2A">
              <w:rPr>
                <w:rFonts w:ascii="Times New Roman" w:hAnsi="Times New Roman"/>
                <w:b/>
                <w:color w:val="000000"/>
                <w:sz w:val="24"/>
                <w:szCs w:val="24"/>
              </w:rPr>
              <w:t>980</w:t>
            </w:r>
          </w:p>
        </w:tc>
        <w:tc>
          <w:tcPr>
            <w:tcW w:w="960" w:type="dxa"/>
            <w:vAlign w:val="bottom"/>
          </w:tcPr>
          <w:p w:rsidR="00857048" w:rsidRPr="00980A2A" w:rsidRDefault="00857048" w:rsidP="008F53D1">
            <w:pPr>
              <w:tabs>
                <w:tab w:val="left" w:pos="142"/>
              </w:tabs>
              <w:spacing w:after="0"/>
              <w:jc w:val="center"/>
              <w:rPr>
                <w:rFonts w:ascii="Times New Roman" w:hAnsi="Times New Roman"/>
                <w:b/>
                <w:color w:val="000000"/>
                <w:sz w:val="24"/>
                <w:szCs w:val="24"/>
              </w:rPr>
            </w:pPr>
            <w:r w:rsidRPr="00980A2A">
              <w:rPr>
                <w:rFonts w:ascii="Times New Roman" w:hAnsi="Times New Roman"/>
                <w:b/>
                <w:color w:val="000000"/>
                <w:sz w:val="24"/>
                <w:szCs w:val="24"/>
              </w:rPr>
              <w:t>1015</w:t>
            </w:r>
          </w:p>
        </w:tc>
        <w:tc>
          <w:tcPr>
            <w:tcW w:w="932" w:type="dxa"/>
            <w:vAlign w:val="bottom"/>
          </w:tcPr>
          <w:p w:rsidR="00857048" w:rsidRPr="00980A2A" w:rsidRDefault="00857048" w:rsidP="008F53D1">
            <w:pPr>
              <w:tabs>
                <w:tab w:val="left" w:pos="142"/>
              </w:tabs>
              <w:spacing w:after="0"/>
              <w:jc w:val="center"/>
              <w:rPr>
                <w:rFonts w:ascii="Times New Roman" w:hAnsi="Times New Roman"/>
                <w:b/>
                <w:color w:val="000000"/>
                <w:sz w:val="24"/>
                <w:szCs w:val="24"/>
              </w:rPr>
            </w:pPr>
            <w:r w:rsidRPr="00980A2A">
              <w:rPr>
                <w:rFonts w:ascii="Times New Roman" w:hAnsi="Times New Roman"/>
                <w:b/>
                <w:color w:val="000000"/>
                <w:sz w:val="24"/>
                <w:szCs w:val="24"/>
              </w:rPr>
              <w:t>1050</w:t>
            </w:r>
          </w:p>
        </w:tc>
        <w:tc>
          <w:tcPr>
            <w:tcW w:w="943" w:type="dxa"/>
            <w:vAlign w:val="bottom"/>
          </w:tcPr>
          <w:p w:rsidR="00857048" w:rsidRPr="00980A2A" w:rsidRDefault="00857048" w:rsidP="008F53D1">
            <w:pPr>
              <w:tabs>
                <w:tab w:val="left" w:pos="142"/>
              </w:tabs>
              <w:spacing w:after="0"/>
              <w:jc w:val="center"/>
              <w:rPr>
                <w:rFonts w:ascii="Times New Roman" w:hAnsi="Times New Roman"/>
                <w:b/>
                <w:color w:val="000000"/>
                <w:sz w:val="24"/>
                <w:szCs w:val="24"/>
              </w:rPr>
            </w:pPr>
            <w:r w:rsidRPr="00980A2A">
              <w:rPr>
                <w:rFonts w:ascii="Times New Roman" w:hAnsi="Times New Roman"/>
                <w:b/>
                <w:color w:val="000000"/>
                <w:sz w:val="24"/>
                <w:szCs w:val="24"/>
              </w:rPr>
              <w:t>1020</w:t>
            </w:r>
          </w:p>
        </w:tc>
        <w:tc>
          <w:tcPr>
            <w:tcW w:w="1079" w:type="dxa"/>
            <w:vAlign w:val="bottom"/>
          </w:tcPr>
          <w:p w:rsidR="00857048" w:rsidRPr="00980A2A" w:rsidRDefault="00857048" w:rsidP="008F53D1">
            <w:pPr>
              <w:tabs>
                <w:tab w:val="left" w:pos="142"/>
              </w:tabs>
              <w:spacing w:after="0"/>
              <w:jc w:val="center"/>
              <w:rPr>
                <w:rFonts w:ascii="Times New Roman" w:hAnsi="Times New Roman"/>
                <w:b/>
                <w:color w:val="000000"/>
                <w:sz w:val="24"/>
                <w:szCs w:val="24"/>
              </w:rPr>
            </w:pPr>
            <w:r w:rsidRPr="00980A2A">
              <w:rPr>
                <w:rFonts w:ascii="Times New Roman" w:hAnsi="Times New Roman"/>
                <w:b/>
                <w:color w:val="000000"/>
                <w:sz w:val="24"/>
                <w:szCs w:val="24"/>
              </w:rPr>
              <w:t>4975</w:t>
            </w:r>
          </w:p>
        </w:tc>
      </w:tr>
      <w:tr w:rsidR="00857048" w:rsidRPr="00BA6233" w:rsidTr="00B44ED1">
        <w:trPr>
          <w:trHeight w:val="301"/>
          <w:jc w:val="center"/>
        </w:trPr>
        <w:tc>
          <w:tcPr>
            <w:tcW w:w="8349" w:type="dxa"/>
            <w:gridSpan w:val="2"/>
          </w:tcPr>
          <w:p w:rsidR="00857048" w:rsidRPr="00BA6233" w:rsidRDefault="00857048" w:rsidP="008F53D1">
            <w:pPr>
              <w:tabs>
                <w:tab w:val="left" w:pos="142"/>
              </w:tabs>
              <w:spacing w:after="0"/>
              <w:ind w:firstLine="385"/>
              <w:jc w:val="both"/>
              <w:rPr>
                <w:rFonts w:ascii="Times New Roman" w:hAnsi="Times New Roman"/>
                <w:bCs/>
                <w:i/>
                <w:color w:val="000000" w:themeColor="text1"/>
                <w:sz w:val="24"/>
                <w:szCs w:val="24"/>
              </w:rPr>
            </w:pPr>
            <w:r w:rsidRPr="00BA6233">
              <w:rPr>
                <w:rFonts w:ascii="Times New Roman" w:hAnsi="Times New Roman"/>
                <w:bCs/>
                <w:i/>
                <w:color w:val="000000" w:themeColor="text1"/>
                <w:sz w:val="24"/>
                <w:szCs w:val="24"/>
              </w:rPr>
              <w:t>Часть, формируемая участниками образовательных отношений</w:t>
            </w:r>
          </w:p>
        </w:tc>
        <w:tc>
          <w:tcPr>
            <w:tcW w:w="1019"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105</w:t>
            </w:r>
          </w:p>
        </w:tc>
        <w:tc>
          <w:tcPr>
            <w:tcW w:w="973"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70</w:t>
            </w:r>
          </w:p>
        </w:tc>
        <w:tc>
          <w:tcPr>
            <w:tcW w:w="960"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105</w:t>
            </w:r>
          </w:p>
        </w:tc>
        <w:tc>
          <w:tcPr>
            <w:tcW w:w="932"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105</w:t>
            </w:r>
          </w:p>
        </w:tc>
        <w:tc>
          <w:tcPr>
            <w:tcW w:w="943"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136</w:t>
            </w:r>
          </w:p>
        </w:tc>
        <w:tc>
          <w:tcPr>
            <w:tcW w:w="1079" w:type="dxa"/>
            <w:vAlign w:val="bottom"/>
          </w:tcPr>
          <w:p w:rsidR="00857048" w:rsidRPr="00BA6233" w:rsidRDefault="00857048" w:rsidP="008F53D1">
            <w:pPr>
              <w:tabs>
                <w:tab w:val="left" w:pos="142"/>
              </w:tabs>
              <w:spacing w:after="0"/>
              <w:jc w:val="center"/>
              <w:rPr>
                <w:rFonts w:ascii="Times New Roman" w:hAnsi="Times New Roman"/>
                <w:color w:val="000000"/>
                <w:sz w:val="24"/>
                <w:szCs w:val="24"/>
              </w:rPr>
            </w:pPr>
            <w:r w:rsidRPr="00BA6233">
              <w:rPr>
                <w:rFonts w:ascii="Times New Roman" w:hAnsi="Times New Roman"/>
                <w:color w:val="000000"/>
                <w:sz w:val="24"/>
                <w:szCs w:val="24"/>
              </w:rPr>
              <w:t>521</w:t>
            </w:r>
          </w:p>
        </w:tc>
      </w:tr>
      <w:tr w:rsidR="000060E5" w:rsidRPr="00BA6233" w:rsidTr="00B44ED1">
        <w:trPr>
          <w:trHeight w:val="301"/>
          <w:jc w:val="center"/>
        </w:trPr>
        <w:tc>
          <w:tcPr>
            <w:tcW w:w="8349" w:type="dxa"/>
            <w:gridSpan w:val="2"/>
          </w:tcPr>
          <w:p w:rsidR="000060E5" w:rsidRPr="00BA6233" w:rsidRDefault="000060E5" w:rsidP="008F53D1">
            <w:pPr>
              <w:tabs>
                <w:tab w:val="left" w:pos="142"/>
              </w:tabs>
              <w:spacing w:after="0"/>
              <w:ind w:firstLine="478"/>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t>ОБЖ</w:t>
            </w:r>
          </w:p>
        </w:tc>
        <w:tc>
          <w:tcPr>
            <w:tcW w:w="1019"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35</w:t>
            </w:r>
          </w:p>
        </w:tc>
        <w:tc>
          <w:tcPr>
            <w:tcW w:w="973"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35</w:t>
            </w:r>
          </w:p>
        </w:tc>
        <w:tc>
          <w:tcPr>
            <w:tcW w:w="960"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35</w:t>
            </w:r>
          </w:p>
        </w:tc>
        <w:tc>
          <w:tcPr>
            <w:tcW w:w="932"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p>
        </w:tc>
        <w:tc>
          <w:tcPr>
            <w:tcW w:w="943"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p>
        </w:tc>
        <w:tc>
          <w:tcPr>
            <w:tcW w:w="1079"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p>
        </w:tc>
      </w:tr>
      <w:tr w:rsidR="000060E5" w:rsidRPr="00BA6233" w:rsidTr="00B44ED1">
        <w:trPr>
          <w:trHeight w:val="301"/>
          <w:jc w:val="center"/>
        </w:trPr>
        <w:tc>
          <w:tcPr>
            <w:tcW w:w="8349" w:type="dxa"/>
            <w:gridSpan w:val="2"/>
          </w:tcPr>
          <w:p w:rsidR="000060E5" w:rsidRPr="00BA6233" w:rsidRDefault="000060E5" w:rsidP="008F53D1">
            <w:pPr>
              <w:tabs>
                <w:tab w:val="left" w:pos="142"/>
              </w:tabs>
              <w:spacing w:after="0"/>
              <w:ind w:firstLine="478"/>
              <w:jc w:val="both"/>
              <w:rPr>
                <w:rFonts w:ascii="Times New Roman" w:hAnsi="Times New Roman"/>
                <w:bCs/>
                <w:color w:val="000000" w:themeColor="text1"/>
                <w:sz w:val="24"/>
                <w:szCs w:val="24"/>
              </w:rPr>
            </w:pPr>
            <w:r w:rsidRPr="00BA6233">
              <w:rPr>
                <w:rFonts w:ascii="Times New Roman" w:hAnsi="Times New Roman"/>
                <w:bCs/>
                <w:color w:val="000000" w:themeColor="text1"/>
                <w:sz w:val="24"/>
                <w:szCs w:val="24"/>
              </w:rPr>
              <w:lastRenderedPageBreak/>
              <w:t>Физическая культура</w:t>
            </w:r>
          </w:p>
        </w:tc>
        <w:tc>
          <w:tcPr>
            <w:tcW w:w="1019"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35</w:t>
            </w:r>
          </w:p>
        </w:tc>
        <w:tc>
          <w:tcPr>
            <w:tcW w:w="973"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35</w:t>
            </w:r>
          </w:p>
        </w:tc>
        <w:tc>
          <w:tcPr>
            <w:tcW w:w="960"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35</w:t>
            </w:r>
          </w:p>
        </w:tc>
        <w:tc>
          <w:tcPr>
            <w:tcW w:w="932"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35</w:t>
            </w:r>
          </w:p>
        </w:tc>
        <w:tc>
          <w:tcPr>
            <w:tcW w:w="943"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3</w:t>
            </w:r>
            <w:r w:rsidR="00696363">
              <w:rPr>
                <w:rFonts w:ascii="Times New Roman" w:hAnsi="Times New Roman"/>
                <w:bCs/>
                <w:color w:val="000000" w:themeColor="text1"/>
                <w:sz w:val="24"/>
                <w:szCs w:val="24"/>
              </w:rPr>
              <w:t>4</w:t>
            </w:r>
          </w:p>
        </w:tc>
        <w:tc>
          <w:tcPr>
            <w:tcW w:w="1079"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p>
        </w:tc>
      </w:tr>
      <w:tr w:rsidR="000060E5" w:rsidRPr="00BA6233" w:rsidTr="00B44ED1">
        <w:trPr>
          <w:trHeight w:val="301"/>
          <w:jc w:val="center"/>
        </w:trPr>
        <w:tc>
          <w:tcPr>
            <w:tcW w:w="8349" w:type="dxa"/>
            <w:gridSpan w:val="2"/>
          </w:tcPr>
          <w:p w:rsidR="000060E5" w:rsidRPr="00C42DBC" w:rsidRDefault="000060E5" w:rsidP="008F53D1">
            <w:pPr>
              <w:tabs>
                <w:tab w:val="left" w:pos="142"/>
              </w:tabs>
              <w:spacing w:after="0"/>
              <w:ind w:firstLine="478"/>
              <w:jc w:val="both"/>
              <w:rPr>
                <w:rFonts w:ascii="Times New Roman" w:hAnsi="Times New Roman"/>
                <w:bCs/>
                <w:color w:val="000000" w:themeColor="text1"/>
                <w:sz w:val="24"/>
                <w:szCs w:val="24"/>
              </w:rPr>
            </w:pPr>
            <w:r w:rsidRPr="00C42DBC">
              <w:rPr>
                <w:rFonts w:ascii="Times New Roman" w:hAnsi="Times New Roman"/>
                <w:bCs/>
                <w:color w:val="000000" w:themeColor="text1"/>
                <w:sz w:val="24"/>
                <w:szCs w:val="24"/>
              </w:rPr>
              <w:t>Биология</w:t>
            </w:r>
          </w:p>
        </w:tc>
        <w:tc>
          <w:tcPr>
            <w:tcW w:w="1019"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p>
        </w:tc>
        <w:tc>
          <w:tcPr>
            <w:tcW w:w="973"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p>
        </w:tc>
        <w:tc>
          <w:tcPr>
            <w:tcW w:w="960"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1</w:t>
            </w:r>
          </w:p>
        </w:tc>
        <w:tc>
          <w:tcPr>
            <w:tcW w:w="932"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p>
        </w:tc>
        <w:tc>
          <w:tcPr>
            <w:tcW w:w="943"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p>
        </w:tc>
        <w:tc>
          <w:tcPr>
            <w:tcW w:w="1079"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p>
        </w:tc>
      </w:tr>
      <w:tr w:rsidR="000060E5" w:rsidRPr="00BA6233" w:rsidTr="00B44ED1">
        <w:trPr>
          <w:trHeight w:val="301"/>
          <w:jc w:val="center"/>
        </w:trPr>
        <w:tc>
          <w:tcPr>
            <w:tcW w:w="8349" w:type="dxa"/>
            <w:gridSpan w:val="2"/>
          </w:tcPr>
          <w:p w:rsidR="000060E5" w:rsidRPr="00C42DBC" w:rsidRDefault="000060E5" w:rsidP="008F53D1">
            <w:pPr>
              <w:tabs>
                <w:tab w:val="left" w:pos="142"/>
              </w:tabs>
              <w:spacing w:after="0"/>
              <w:ind w:firstLine="478"/>
              <w:jc w:val="both"/>
              <w:rPr>
                <w:rFonts w:ascii="Times New Roman" w:hAnsi="Times New Roman"/>
                <w:bCs/>
                <w:color w:val="000000" w:themeColor="text1"/>
                <w:sz w:val="24"/>
                <w:szCs w:val="24"/>
              </w:rPr>
            </w:pPr>
            <w:r>
              <w:rPr>
                <w:rFonts w:ascii="Times New Roman" w:hAnsi="Times New Roman"/>
                <w:bCs/>
                <w:color w:val="000000" w:themeColor="text1"/>
                <w:sz w:val="24"/>
                <w:szCs w:val="24"/>
              </w:rPr>
              <w:t>Обществознание</w:t>
            </w:r>
          </w:p>
        </w:tc>
        <w:tc>
          <w:tcPr>
            <w:tcW w:w="1019" w:type="dxa"/>
            <w:vAlign w:val="bottom"/>
          </w:tcPr>
          <w:p w:rsidR="000060E5" w:rsidRDefault="000060E5"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35</w:t>
            </w:r>
          </w:p>
        </w:tc>
        <w:tc>
          <w:tcPr>
            <w:tcW w:w="973"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p>
        </w:tc>
        <w:tc>
          <w:tcPr>
            <w:tcW w:w="960"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p>
        </w:tc>
        <w:tc>
          <w:tcPr>
            <w:tcW w:w="932"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p>
        </w:tc>
        <w:tc>
          <w:tcPr>
            <w:tcW w:w="943"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p>
        </w:tc>
        <w:tc>
          <w:tcPr>
            <w:tcW w:w="1079"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p>
        </w:tc>
      </w:tr>
      <w:tr w:rsidR="000060E5" w:rsidRPr="00BA6233" w:rsidTr="00B44ED1">
        <w:trPr>
          <w:trHeight w:val="301"/>
          <w:jc w:val="center"/>
        </w:trPr>
        <w:tc>
          <w:tcPr>
            <w:tcW w:w="8349" w:type="dxa"/>
            <w:gridSpan w:val="2"/>
          </w:tcPr>
          <w:p w:rsidR="000060E5" w:rsidRPr="00980A2A" w:rsidRDefault="000060E5" w:rsidP="008F53D1">
            <w:pPr>
              <w:tabs>
                <w:tab w:val="left" w:pos="142"/>
              </w:tabs>
              <w:spacing w:after="0"/>
              <w:ind w:firstLine="478"/>
              <w:jc w:val="both"/>
              <w:rPr>
                <w:rFonts w:ascii="Times New Roman" w:hAnsi="Times New Roman"/>
                <w:bCs/>
                <w:color w:val="000000" w:themeColor="text1"/>
                <w:sz w:val="24"/>
                <w:szCs w:val="24"/>
              </w:rPr>
            </w:pPr>
            <w:r w:rsidRPr="00980A2A">
              <w:rPr>
                <w:rFonts w:ascii="Times New Roman" w:hAnsi="Times New Roman"/>
                <w:bCs/>
                <w:color w:val="000000" w:themeColor="text1"/>
                <w:sz w:val="24"/>
                <w:szCs w:val="24"/>
              </w:rPr>
              <w:t>Культура речи</w:t>
            </w:r>
          </w:p>
        </w:tc>
        <w:tc>
          <w:tcPr>
            <w:tcW w:w="1019" w:type="dxa"/>
            <w:vAlign w:val="bottom"/>
          </w:tcPr>
          <w:p w:rsidR="000060E5" w:rsidRPr="00980A2A" w:rsidRDefault="000060E5" w:rsidP="008F53D1">
            <w:pPr>
              <w:tabs>
                <w:tab w:val="left" w:pos="142"/>
              </w:tabs>
              <w:spacing w:after="0"/>
              <w:jc w:val="center"/>
              <w:rPr>
                <w:rFonts w:ascii="Times New Roman" w:hAnsi="Times New Roman"/>
                <w:bCs/>
                <w:color w:val="000000" w:themeColor="text1"/>
                <w:sz w:val="24"/>
                <w:szCs w:val="24"/>
              </w:rPr>
            </w:pPr>
          </w:p>
        </w:tc>
        <w:tc>
          <w:tcPr>
            <w:tcW w:w="973"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p>
        </w:tc>
        <w:tc>
          <w:tcPr>
            <w:tcW w:w="960"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p>
        </w:tc>
        <w:tc>
          <w:tcPr>
            <w:tcW w:w="932"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35</w:t>
            </w:r>
          </w:p>
        </w:tc>
        <w:tc>
          <w:tcPr>
            <w:tcW w:w="943" w:type="dxa"/>
            <w:vAlign w:val="bottom"/>
          </w:tcPr>
          <w:p w:rsidR="000060E5" w:rsidRPr="00BA6233" w:rsidRDefault="00696363"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34</w:t>
            </w:r>
          </w:p>
        </w:tc>
        <w:tc>
          <w:tcPr>
            <w:tcW w:w="1079"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p>
        </w:tc>
      </w:tr>
      <w:tr w:rsidR="000060E5" w:rsidRPr="00BA6233" w:rsidTr="00B44ED1">
        <w:trPr>
          <w:trHeight w:val="301"/>
          <w:jc w:val="center"/>
        </w:trPr>
        <w:tc>
          <w:tcPr>
            <w:tcW w:w="8349" w:type="dxa"/>
            <w:gridSpan w:val="2"/>
          </w:tcPr>
          <w:p w:rsidR="000060E5" w:rsidRPr="00E869F1" w:rsidRDefault="000060E5" w:rsidP="008F53D1">
            <w:pPr>
              <w:tabs>
                <w:tab w:val="left" w:pos="142"/>
              </w:tabs>
              <w:spacing w:after="0"/>
              <w:ind w:firstLine="478"/>
              <w:jc w:val="both"/>
              <w:rPr>
                <w:rFonts w:ascii="Times New Roman" w:hAnsi="Times New Roman"/>
                <w:bCs/>
                <w:color w:val="000000" w:themeColor="text1"/>
                <w:sz w:val="24"/>
                <w:szCs w:val="24"/>
              </w:rPr>
            </w:pPr>
            <w:r w:rsidRPr="00E869F1">
              <w:rPr>
                <w:rFonts w:ascii="Times New Roman" w:hAnsi="Times New Roman"/>
                <w:sz w:val="24"/>
                <w:szCs w:val="24"/>
              </w:rPr>
              <w:t>Школьная геометрия: многообразие идей и методов</w:t>
            </w:r>
          </w:p>
        </w:tc>
        <w:tc>
          <w:tcPr>
            <w:tcW w:w="1019" w:type="dxa"/>
            <w:vAlign w:val="bottom"/>
          </w:tcPr>
          <w:p w:rsidR="000060E5" w:rsidRPr="00980A2A" w:rsidRDefault="000060E5" w:rsidP="008F53D1">
            <w:pPr>
              <w:tabs>
                <w:tab w:val="left" w:pos="142"/>
              </w:tabs>
              <w:spacing w:after="0"/>
              <w:jc w:val="center"/>
              <w:rPr>
                <w:rFonts w:ascii="Times New Roman" w:hAnsi="Times New Roman"/>
                <w:bCs/>
                <w:color w:val="000000" w:themeColor="text1"/>
                <w:sz w:val="24"/>
                <w:szCs w:val="24"/>
              </w:rPr>
            </w:pPr>
          </w:p>
        </w:tc>
        <w:tc>
          <w:tcPr>
            <w:tcW w:w="973"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p>
        </w:tc>
        <w:tc>
          <w:tcPr>
            <w:tcW w:w="960"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p>
        </w:tc>
        <w:tc>
          <w:tcPr>
            <w:tcW w:w="932"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35</w:t>
            </w:r>
          </w:p>
        </w:tc>
        <w:tc>
          <w:tcPr>
            <w:tcW w:w="943" w:type="dxa"/>
            <w:vAlign w:val="bottom"/>
          </w:tcPr>
          <w:p w:rsidR="000060E5" w:rsidRPr="00BA6233" w:rsidRDefault="00696363"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34</w:t>
            </w:r>
          </w:p>
        </w:tc>
        <w:tc>
          <w:tcPr>
            <w:tcW w:w="1079"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p>
        </w:tc>
      </w:tr>
      <w:tr w:rsidR="000060E5" w:rsidRPr="00BA6233" w:rsidTr="00B44ED1">
        <w:trPr>
          <w:trHeight w:val="301"/>
          <w:jc w:val="center"/>
        </w:trPr>
        <w:tc>
          <w:tcPr>
            <w:tcW w:w="8349" w:type="dxa"/>
            <w:gridSpan w:val="2"/>
          </w:tcPr>
          <w:p w:rsidR="000060E5" w:rsidRPr="00E869F1" w:rsidRDefault="000060E5" w:rsidP="008F53D1">
            <w:pPr>
              <w:tabs>
                <w:tab w:val="left" w:pos="142"/>
              </w:tabs>
              <w:spacing w:after="0"/>
              <w:ind w:firstLine="478"/>
              <w:jc w:val="both"/>
              <w:rPr>
                <w:rFonts w:ascii="Times New Roman" w:hAnsi="Times New Roman"/>
                <w:sz w:val="24"/>
                <w:szCs w:val="24"/>
              </w:rPr>
            </w:pPr>
            <w:r w:rsidRPr="00E869F1">
              <w:rPr>
                <w:rFonts w:ascii="Times New Roman" w:hAnsi="Times New Roman"/>
                <w:sz w:val="24"/>
                <w:szCs w:val="24"/>
              </w:rPr>
              <w:t>Практическое обществознание</w:t>
            </w:r>
          </w:p>
        </w:tc>
        <w:tc>
          <w:tcPr>
            <w:tcW w:w="1019" w:type="dxa"/>
            <w:vAlign w:val="bottom"/>
          </w:tcPr>
          <w:p w:rsidR="000060E5" w:rsidRDefault="000060E5" w:rsidP="008F53D1">
            <w:pPr>
              <w:tabs>
                <w:tab w:val="left" w:pos="142"/>
              </w:tabs>
              <w:spacing w:after="0"/>
              <w:jc w:val="center"/>
              <w:rPr>
                <w:rFonts w:ascii="Times New Roman" w:hAnsi="Times New Roman"/>
                <w:bCs/>
                <w:color w:val="000000" w:themeColor="text1"/>
                <w:sz w:val="24"/>
                <w:szCs w:val="24"/>
              </w:rPr>
            </w:pPr>
          </w:p>
        </w:tc>
        <w:tc>
          <w:tcPr>
            <w:tcW w:w="973"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p>
        </w:tc>
        <w:tc>
          <w:tcPr>
            <w:tcW w:w="960"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p>
        </w:tc>
        <w:tc>
          <w:tcPr>
            <w:tcW w:w="932" w:type="dxa"/>
            <w:vAlign w:val="bottom"/>
          </w:tcPr>
          <w:p w:rsidR="000060E5" w:rsidRDefault="000060E5" w:rsidP="008F53D1">
            <w:pPr>
              <w:tabs>
                <w:tab w:val="left" w:pos="142"/>
              </w:tabs>
              <w:spacing w:after="0"/>
              <w:jc w:val="center"/>
              <w:rPr>
                <w:rFonts w:ascii="Times New Roman" w:hAnsi="Times New Roman"/>
                <w:bCs/>
                <w:color w:val="000000" w:themeColor="text1"/>
                <w:sz w:val="24"/>
                <w:szCs w:val="24"/>
              </w:rPr>
            </w:pPr>
          </w:p>
        </w:tc>
        <w:tc>
          <w:tcPr>
            <w:tcW w:w="943" w:type="dxa"/>
            <w:vAlign w:val="bottom"/>
          </w:tcPr>
          <w:p w:rsidR="000060E5" w:rsidRDefault="00696363" w:rsidP="008F53D1">
            <w:pPr>
              <w:tabs>
                <w:tab w:val="left" w:pos="142"/>
              </w:tabs>
              <w:spacing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34</w:t>
            </w:r>
          </w:p>
        </w:tc>
        <w:tc>
          <w:tcPr>
            <w:tcW w:w="1079" w:type="dxa"/>
            <w:vAlign w:val="bottom"/>
          </w:tcPr>
          <w:p w:rsidR="000060E5" w:rsidRPr="00BA6233" w:rsidRDefault="000060E5" w:rsidP="008F53D1">
            <w:pPr>
              <w:tabs>
                <w:tab w:val="left" w:pos="142"/>
              </w:tabs>
              <w:spacing w:after="0"/>
              <w:jc w:val="center"/>
              <w:rPr>
                <w:rFonts w:ascii="Times New Roman" w:hAnsi="Times New Roman"/>
                <w:bCs/>
                <w:color w:val="000000" w:themeColor="text1"/>
                <w:sz w:val="24"/>
                <w:szCs w:val="24"/>
              </w:rPr>
            </w:pPr>
          </w:p>
        </w:tc>
      </w:tr>
      <w:tr w:rsidR="00C42DBC" w:rsidRPr="00BA6233" w:rsidTr="00B44ED1">
        <w:trPr>
          <w:trHeight w:val="232"/>
          <w:jc w:val="center"/>
        </w:trPr>
        <w:tc>
          <w:tcPr>
            <w:tcW w:w="8349" w:type="dxa"/>
            <w:gridSpan w:val="2"/>
          </w:tcPr>
          <w:p w:rsidR="00C42DBC" w:rsidRPr="00980A2A" w:rsidRDefault="00C42DBC" w:rsidP="008F53D1">
            <w:pPr>
              <w:tabs>
                <w:tab w:val="left" w:pos="142"/>
              </w:tabs>
              <w:spacing w:after="0"/>
              <w:ind w:firstLine="385"/>
              <w:jc w:val="both"/>
              <w:rPr>
                <w:rFonts w:ascii="Times New Roman" w:hAnsi="Times New Roman"/>
                <w:b/>
                <w:bCs/>
                <w:color w:val="000000" w:themeColor="text1"/>
                <w:sz w:val="24"/>
                <w:szCs w:val="24"/>
              </w:rPr>
            </w:pPr>
            <w:r w:rsidRPr="00980A2A">
              <w:rPr>
                <w:rFonts w:ascii="Times New Roman" w:hAnsi="Times New Roman"/>
                <w:b/>
                <w:bCs/>
                <w:color w:val="000000" w:themeColor="text1"/>
                <w:sz w:val="24"/>
                <w:szCs w:val="24"/>
              </w:rPr>
              <w:t>Максимально допустимая недельная нагрузка</w:t>
            </w:r>
          </w:p>
        </w:tc>
        <w:tc>
          <w:tcPr>
            <w:tcW w:w="1019" w:type="dxa"/>
            <w:vAlign w:val="bottom"/>
          </w:tcPr>
          <w:p w:rsidR="00C42DBC" w:rsidRPr="00980A2A" w:rsidRDefault="00C42DBC" w:rsidP="008F53D1">
            <w:pPr>
              <w:tabs>
                <w:tab w:val="left" w:pos="142"/>
              </w:tabs>
              <w:spacing w:after="0"/>
              <w:jc w:val="center"/>
              <w:rPr>
                <w:rFonts w:ascii="Times New Roman" w:hAnsi="Times New Roman"/>
                <w:b/>
                <w:color w:val="000000"/>
                <w:sz w:val="24"/>
                <w:szCs w:val="24"/>
              </w:rPr>
            </w:pPr>
            <w:r w:rsidRPr="00980A2A">
              <w:rPr>
                <w:rFonts w:ascii="Times New Roman" w:hAnsi="Times New Roman"/>
                <w:b/>
                <w:color w:val="000000"/>
                <w:sz w:val="24"/>
                <w:szCs w:val="24"/>
              </w:rPr>
              <w:t>1015</w:t>
            </w:r>
          </w:p>
        </w:tc>
        <w:tc>
          <w:tcPr>
            <w:tcW w:w="973" w:type="dxa"/>
            <w:vAlign w:val="bottom"/>
          </w:tcPr>
          <w:p w:rsidR="00C42DBC" w:rsidRPr="00980A2A" w:rsidRDefault="00C42DBC" w:rsidP="008F53D1">
            <w:pPr>
              <w:tabs>
                <w:tab w:val="left" w:pos="142"/>
              </w:tabs>
              <w:spacing w:after="0"/>
              <w:jc w:val="center"/>
              <w:rPr>
                <w:rFonts w:ascii="Times New Roman" w:hAnsi="Times New Roman"/>
                <w:b/>
                <w:color w:val="000000"/>
                <w:sz w:val="24"/>
                <w:szCs w:val="24"/>
              </w:rPr>
            </w:pPr>
            <w:r w:rsidRPr="00980A2A">
              <w:rPr>
                <w:rFonts w:ascii="Times New Roman" w:hAnsi="Times New Roman"/>
                <w:b/>
                <w:color w:val="000000"/>
                <w:sz w:val="24"/>
                <w:szCs w:val="24"/>
              </w:rPr>
              <w:t>1050</w:t>
            </w:r>
          </w:p>
        </w:tc>
        <w:tc>
          <w:tcPr>
            <w:tcW w:w="960" w:type="dxa"/>
            <w:vAlign w:val="bottom"/>
          </w:tcPr>
          <w:p w:rsidR="00C42DBC" w:rsidRPr="00980A2A" w:rsidRDefault="00C42DBC" w:rsidP="008F53D1">
            <w:pPr>
              <w:tabs>
                <w:tab w:val="left" w:pos="142"/>
              </w:tabs>
              <w:spacing w:after="0"/>
              <w:jc w:val="center"/>
              <w:rPr>
                <w:rFonts w:ascii="Times New Roman" w:hAnsi="Times New Roman"/>
                <w:b/>
                <w:color w:val="000000"/>
                <w:sz w:val="24"/>
                <w:szCs w:val="24"/>
              </w:rPr>
            </w:pPr>
            <w:r w:rsidRPr="00980A2A">
              <w:rPr>
                <w:rFonts w:ascii="Times New Roman" w:hAnsi="Times New Roman"/>
                <w:b/>
                <w:color w:val="000000"/>
                <w:sz w:val="24"/>
                <w:szCs w:val="24"/>
              </w:rPr>
              <w:t>1120</w:t>
            </w:r>
          </w:p>
        </w:tc>
        <w:tc>
          <w:tcPr>
            <w:tcW w:w="932" w:type="dxa"/>
            <w:vAlign w:val="bottom"/>
          </w:tcPr>
          <w:p w:rsidR="00C42DBC" w:rsidRPr="00980A2A" w:rsidRDefault="00C42DBC" w:rsidP="008F53D1">
            <w:pPr>
              <w:tabs>
                <w:tab w:val="left" w:pos="142"/>
              </w:tabs>
              <w:spacing w:after="0"/>
              <w:jc w:val="center"/>
              <w:rPr>
                <w:rFonts w:ascii="Times New Roman" w:hAnsi="Times New Roman"/>
                <w:b/>
                <w:color w:val="000000"/>
                <w:sz w:val="24"/>
                <w:szCs w:val="24"/>
              </w:rPr>
            </w:pPr>
            <w:r w:rsidRPr="00980A2A">
              <w:rPr>
                <w:rFonts w:ascii="Times New Roman" w:hAnsi="Times New Roman"/>
                <w:b/>
                <w:color w:val="000000"/>
                <w:sz w:val="24"/>
                <w:szCs w:val="24"/>
              </w:rPr>
              <w:t>1155</w:t>
            </w:r>
          </w:p>
        </w:tc>
        <w:tc>
          <w:tcPr>
            <w:tcW w:w="943" w:type="dxa"/>
            <w:vAlign w:val="bottom"/>
          </w:tcPr>
          <w:p w:rsidR="00C42DBC" w:rsidRPr="00980A2A" w:rsidRDefault="00C42DBC" w:rsidP="008F53D1">
            <w:pPr>
              <w:tabs>
                <w:tab w:val="left" w:pos="142"/>
              </w:tabs>
              <w:spacing w:after="0"/>
              <w:jc w:val="center"/>
              <w:rPr>
                <w:rFonts w:ascii="Times New Roman" w:hAnsi="Times New Roman"/>
                <w:b/>
                <w:color w:val="000000"/>
                <w:sz w:val="24"/>
                <w:szCs w:val="24"/>
              </w:rPr>
            </w:pPr>
            <w:r w:rsidRPr="00980A2A">
              <w:rPr>
                <w:rFonts w:ascii="Times New Roman" w:hAnsi="Times New Roman"/>
                <w:b/>
                <w:color w:val="000000"/>
                <w:sz w:val="24"/>
                <w:szCs w:val="24"/>
              </w:rPr>
              <w:t>1156</w:t>
            </w:r>
          </w:p>
        </w:tc>
        <w:tc>
          <w:tcPr>
            <w:tcW w:w="1079" w:type="dxa"/>
            <w:vAlign w:val="bottom"/>
          </w:tcPr>
          <w:p w:rsidR="00C42DBC" w:rsidRPr="00980A2A" w:rsidRDefault="00C42DBC" w:rsidP="008F53D1">
            <w:pPr>
              <w:tabs>
                <w:tab w:val="left" w:pos="142"/>
              </w:tabs>
              <w:spacing w:after="0"/>
              <w:jc w:val="center"/>
              <w:rPr>
                <w:rFonts w:ascii="Times New Roman" w:hAnsi="Times New Roman"/>
                <w:b/>
                <w:color w:val="000000"/>
                <w:sz w:val="24"/>
                <w:szCs w:val="24"/>
              </w:rPr>
            </w:pPr>
            <w:r w:rsidRPr="00980A2A">
              <w:rPr>
                <w:rFonts w:ascii="Times New Roman" w:hAnsi="Times New Roman"/>
                <w:b/>
                <w:color w:val="000000"/>
                <w:sz w:val="24"/>
                <w:szCs w:val="24"/>
              </w:rPr>
              <w:t>5496</w:t>
            </w:r>
          </w:p>
        </w:tc>
      </w:tr>
    </w:tbl>
    <w:p w:rsidR="00696363" w:rsidRDefault="00696363" w:rsidP="008F53D1">
      <w:pPr>
        <w:pStyle w:val="3"/>
        <w:tabs>
          <w:tab w:val="left" w:pos="142"/>
        </w:tabs>
        <w:spacing w:before="0" w:after="0"/>
        <w:ind w:firstLine="851"/>
        <w:jc w:val="both"/>
        <w:rPr>
          <w:rFonts w:ascii="Times New Roman" w:hAnsi="Times New Roman"/>
          <w:color w:val="000000" w:themeColor="text1"/>
          <w:sz w:val="24"/>
          <w:szCs w:val="24"/>
        </w:rPr>
      </w:pPr>
      <w:bookmarkStart w:id="71" w:name="_Toc414553283"/>
    </w:p>
    <w:p w:rsidR="00E869F1" w:rsidRDefault="00323427" w:rsidP="008F53D1">
      <w:pPr>
        <w:tabs>
          <w:tab w:val="left" w:pos="142"/>
        </w:tabs>
        <w:ind w:firstLine="851"/>
        <w:rPr>
          <w:rFonts w:ascii="Times New Roman" w:hAnsi="Times New Roman"/>
          <w:sz w:val="24"/>
          <w:szCs w:val="24"/>
        </w:rPr>
      </w:pPr>
      <w:r w:rsidRPr="00E869F1">
        <w:rPr>
          <w:rFonts w:ascii="Times New Roman" w:hAnsi="Times New Roman"/>
          <w:sz w:val="24"/>
          <w:szCs w:val="24"/>
        </w:rPr>
        <w:t>Промежуточная аттестация обучающихся</w:t>
      </w:r>
      <w:r w:rsidR="00F8741A">
        <w:rPr>
          <w:rFonts w:ascii="Times New Roman" w:hAnsi="Times New Roman"/>
          <w:sz w:val="24"/>
          <w:szCs w:val="24"/>
        </w:rPr>
        <w:t xml:space="preserve"> </w:t>
      </w:r>
      <w:r w:rsidR="00EF6D32">
        <w:rPr>
          <w:rFonts w:ascii="Times New Roman" w:hAnsi="Times New Roman"/>
          <w:sz w:val="24"/>
          <w:szCs w:val="24"/>
        </w:rPr>
        <w:t>проводится в 5-9 классах по математике и русскому языку в виде итоговых контрольных работ, по остальным учебным</w:t>
      </w:r>
      <w:r w:rsidR="00F516BD">
        <w:rPr>
          <w:rFonts w:ascii="Times New Roman" w:hAnsi="Times New Roman"/>
          <w:sz w:val="24"/>
          <w:szCs w:val="24"/>
        </w:rPr>
        <w:t xml:space="preserve"> предметам, курсам, дисциплинам,</w:t>
      </w:r>
      <w:r w:rsidR="00EF6D32">
        <w:rPr>
          <w:rFonts w:ascii="Times New Roman" w:hAnsi="Times New Roman"/>
          <w:sz w:val="24"/>
          <w:szCs w:val="24"/>
        </w:rPr>
        <w:t xml:space="preserve"> модулям – как </w:t>
      </w:r>
      <w:r w:rsidR="00EF6D32" w:rsidRPr="00E869F1">
        <w:rPr>
          <w:rFonts w:ascii="Times New Roman" w:hAnsi="Times New Roman"/>
          <w:sz w:val="24"/>
          <w:szCs w:val="24"/>
        </w:rPr>
        <w:t>среднее арифметическое результатов четвертных аттестаций</w:t>
      </w:r>
      <w:r w:rsidR="00EF6D32">
        <w:rPr>
          <w:rFonts w:ascii="Times New Roman" w:hAnsi="Times New Roman"/>
          <w:sz w:val="24"/>
          <w:szCs w:val="24"/>
        </w:rPr>
        <w:t xml:space="preserve">. </w:t>
      </w:r>
    </w:p>
    <w:p w:rsidR="00B14FFE" w:rsidRPr="00EF6D32" w:rsidRDefault="00B14FFE" w:rsidP="008F53D1">
      <w:pPr>
        <w:tabs>
          <w:tab w:val="left" w:pos="142"/>
        </w:tabs>
        <w:ind w:firstLine="851"/>
        <w:rPr>
          <w:rFonts w:ascii="Times New Roman" w:hAnsi="Times New Roman"/>
          <w:b/>
          <w:color w:val="000000" w:themeColor="text1"/>
          <w:sz w:val="24"/>
          <w:szCs w:val="24"/>
        </w:rPr>
      </w:pPr>
      <w:r w:rsidRPr="00EF6D32">
        <w:rPr>
          <w:rFonts w:ascii="Times New Roman" w:hAnsi="Times New Roman"/>
          <w:b/>
          <w:color w:val="000000" w:themeColor="text1"/>
          <w:sz w:val="24"/>
          <w:szCs w:val="24"/>
        </w:rPr>
        <w:t xml:space="preserve">3.1.1. </w:t>
      </w:r>
      <w:r w:rsidR="000C00C8" w:rsidRPr="00EF6D32">
        <w:rPr>
          <w:rFonts w:ascii="Times New Roman" w:hAnsi="Times New Roman"/>
          <w:b/>
          <w:color w:val="000000" w:themeColor="text1"/>
          <w:sz w:val="24"/>
          <w:szCs w:val="24"/>
        </w:rPr>
        <w:t xml:space="preserve">Календарный </w:t>
      </w:r>
      <w:r w:rsidRPr="00EF6D32">
        <w:rPr>
          <w:rFonts w:ascii="Times New Roman" w:hAnsi="Times New Roman"/>
          <w:b/>
          <w:color w:val="000000" w:themeColor="text1"/>
          <w:sz w:val="24"/>
          <w:szCs w:val="24"/>
        </w:rPr>
        <w:t>учебный график</w:t>
      </w:r>
      <w:bookmarkEnd w:id="71"/>
    </w:p>
    <w:p w:rsidR="00C41154" w:rsidRPr="00C41154" w:rsidRDefault="00C41154" w:rsidP="008F53D1">
      <w:pPr>
        <w:tabs>
          <w:tab w:val="left" w:pos="142"/>
        </w:tabs>
        <w:spacing w:after="0"/>
        <w:rPr>
          <w:rFonts w:ascii="Times New Roman" w:hAnsi="Times New Roman"/>
          <w:sz w:val="20"/>
          <w:szCs w:val="20"/>
        </w:rPr>
      </w:pPr>
      <w:r w:rsidRPr="00C41154">
        <w:rPr>
          <w:rFonts w:ascii="Times New Roman" w:hAnsi="Times New Roman"/>
          <w:sz w:val="24"/>
          <w:szCs w:val="24"/>
        </w:rPr>
        <w:t>1) Даты начала и окончания учебного года.</w:t>
      </w:r>
    </w:p>
    <w:p w:rsidR="00C41154" w:rsidRPr="00C41154" w:rsidRDefault="00C41154" w:rsidP="008F53D1">
      <w:pPr>
        <w:tabs>
          <w:tab w:val="left" w:pos="142"/>
        </w:tabs>
        <w:spacing w:after="0" w:line="53" w:lineRule="exact"/>
        <w:rPr>
          <w:rFonts w:ascii="Times New Roman" w:hAnsi="Times New Roman"/>
          <w:sz w:val="20"/>
          <w:szCs w:val="20"/>
        </w:rPr>
      </w:pPr>
    </w:p>
    <w:p w:rsidR="00C41154" w:rsidRPr="00C41154" w:rsidRDefault="00C41154" w:rsidP="008F53D1">
      <w:pPr>
        <w:tabs>
          <w:tab w:val="left" w:pos="142"/>
        </w:tabs>
        <w:spacing w:after="0" w:line="270" w:lineRule="auto"/>
        <w:ind w:firstLine="708"/>
        <w:jc w:val="both"/>
        <w:rPr>
          <w:rFonts w:ascii="Times New Roman" w:hAnsi="Times New Roman"/>
          <w:sz w:val="20"/>
          <w:szCs w:val="20"/>
        </w:rPr>
      </w:pPr>
      <w:r w:rsidRPr="00C41154">
        <w:rPr>
          <w:rFonts w:ascii="Times New Roman" w:hAnsi="Times New Roman"/>
          <w:sz w:val="24"/>
          <w:szCs w:val="24"/>
        </w:rPr>
        <w:t xml:space="preserve">Учебный год в </w:t>
      </w:r>
      <w:r>
        <w:rPr>
          <w:rFonts w:ascii="Times New Roman" w:hAnsi="Times New Roman"/>
          <w:sz w:val="24"/>
          <w:szCs w:val="24"/>
        </w:rPr>
        <w:t>МБОУ «Вознесенская СОШ»</w:t>
      </w:r>
      <w:r w:rsidRPr="00C41154">
        <w:rPr>
          <w:rFonts w:ascii="Times New Roman" w:hAnsi="Times New Roman"/>
          <w:sz w:val="24"/>
          <w:szCs w:val="24"/>
        </w:rPr>
        <w:t xml:space="preserve"> начинается 1 сентября. Если этот день приходится на выходной день, то в этом случае нач</w:t>
      </w:r>
      <w:r w:rsidRPr="00C41154">
        <w:rPr>
          <w:rFonts w:ascii="Times New Roman" w:hAnsi="Times New Roman"/>
          <w:sz w:val="24"/>
          <w:szCs w:val="24"/>
        </w:rPr>
        <w:t>и</w:t>
      </w:r>
      <w:r w:rsidRPr="00C41154">
        <w:rPr>
          <w:rFonts w:ascii="Times New Roman" w:hAnsi="Times New Roman"/>
          <w:sz w:val="24"/>
          <w:szCs w:val="24"/>
        </w:rPr>
        <w:t>нается в первый, следующий за ним, рабочий день.</w:t>
      </w:r>
    </w:p>
    <w:p w:rsidR="00C41154" w:rsidRPr="00C41154" w:rsidRDefault="00C41154" w:rsidP="008F53D1">
      <w:pPr>
        <w:tabs>
          <w:tab w:val="left" w:pos="142"/>
        </w:tabs>
        <w:spacing w:after="0" w:line="9" w:lineRule="exact"/>
        <w:rPr>
          <w:rFonts w:ascii="Times New Roman" w:hAnsi="Times New Roman"/>
          <w:sz w:val="20"/>
          <w:szCs w:val="20"/>
        </w:rPr>
      </w:pPr>
    </w:p>
    <w:p w:rsidR="00C41154" w:rsidRPr="00C41154" w:rsidRDefault="00C41154" w:rsidP="008F53D1">
      <w:pPr>
        <w:tabs>
          <w:tab w:val="left" w:pos="142"/>
        </w:tabs>
        <w:spacing w:after="0"/>
        <w:rPr>
          <w:rFonts w:ascii="Times New Roman" w:hAnsi="Times New Roman"/>
          <w:sz w:val="20"/>
          <w:szCs w:val="20"/>
        </w:rPr>
      </w:pPr>
      <w:r w:rsidRPr="00C41154">
        <w:rPr>
          <w:rFonts w:ascii="Times New Roman" w:hAnsi="Times New Roman"/>
          <w:sz w:val="24"/>
          <w:szCs w:val="24"/>
        </w:rPr>
        <w:t>Окончание уче</w:t>
      </w:r>
      <w:r>
        <w:rPr>
          <w:rFonts w:ascii="Times New Roman" w:hAnsi="Times New Roman"/>
          <w:sz w:val="24"/>
          <w:szCs w:val="24"/>
        </w:rPr>
        <w:t>бного года проходит в сроки с 25</w:t>
      </w:r>
      <w:r w:rsidRPr="00C41154">
        <w:rPr>
          <w:rFonts w:ascii="Times New Roman" w:hAnsi="Times New Roman"/>
          <w:sz w:val="24"/>
          <w:szCs w:val="24"/>
        </w:rPr>
        <w:t xml:space="preserve"> по 31 мая.</w:t>
      </w:r>
    </w:p>
    <w:p w:rsidR="00C41154" w:rsidRPr="00C41154" w:rsidRDefault="00C41154" w:rsidP="008F53D1">
      <w:pPr>
        <w:tabs>
          <w:tab w:val="left" w:pos="142"/>
        </w:tabs>
        <w:spacing w:after="0" w:line="41" w:lineRule="exact"/>
        <w:rPr>
          <w:rFonts w:ascii="Times New Roman" w:hAnsi="Times New Roman"/>
          <w:sz w:val="20"/>
          <w:szCs w:val="20"/>
        </w:rPr>
      </w:pPr>
    </w:p>
    <w:p w:rsidR="00C41154" w:rsidRPr="00C41154" w:rsidRDefault="00C41154" w:rsidP="008F53D1">
      <w:pPr>
        <w:tabs>
          <w:tab w:val="left" w:pos="142"/>
        </w:tabs>
        <w:spacing w:after="0"/>
        <w:rPr>
          <w:rFonts w:ascii="Times New Roman" w:hAnsi="Times New Roman"/>
          <w:sz w:val="20"/>
          <w:szCs w:val="20"/>
        </w:rPr>
      </w:pPr>
      <w:r w:rsidRPr="00C41154">
        <w:rPr>
          <w:rFonts w:ascii="Times New Roman" w:hAnsi="Times New Roman"/>
          <w:sz w:val="24"/>
          <w:szCs w:val="24"/>
        </w:rPr>
        <w:t>2) Продолжительность учебного года, четвертей.</w:t>
      </w:r>
    </w:p>
    <w:p w:rsidR="00C41154" w:rsidRPr="00C41154" w:rsidRDefault="00C41154" w:rsidP="008F53D1">
      <w:pPr>
        <w:tabs>
          <w:tab w:val="left" w:pos="142"/>
        </w:tabs>
        <w:spacing w:after="0" w:line="53" w:lineRule="exact"/>
        <w:rPr>
          <w:rFonts w:ascii="Times New Roman" w:hAnsi="Times New Roman"/>
          <w:sz w:val="20"/>
          <w:szCs w:val="20"/>
        </w:rPr>
      </w:pPr>
    </w:p>
    <w:p w:rsidR="00C41154" w:rsidRPr="00C41154" w:rsidRDefault="00C41154" w:rsidP="008F53D1">
      <w:pPr>
        <w:tabs>
          <w:tab w:val="left" w:pos="142"/>
        </w:tabs>
        <w:spacing w:after="0" w:line="264" w:lineRule="auto"/>
        <w:ind w:firstLine="708"/>
        <w:rPr>
          <w:rFonts w:ascii="Times New Roman" w:hAnsi="Times New Roman"/>
          <w:sz w:val="20"/>
          <w:szCs w:val="20"/>
        </w:rPr>
      </w:pPr>
      <w:r w:rsidRPr="00C41154">
        <w:rPr>
          <w:rFonts w:ascii="Times New Roman" w:hAnsi="Times New Roman"/>
          <w:sz w:val="24"/>
          <w:szCs w:val="24"/>
        </w:rPr>
        <w:t xml:space="preserve">Продолжительность учебного года на уровне основного общего образования составляет </w:t>
      </w:r>
      <w:r>
        <w:rPr>
          <w:rFonts w:ascii="Times New Roman" w:hAnsi="Times New Roman"/>
          <w:sz w:val="24"/>
          <w:szCs w:val="24"/>
        </w:rPr>
        <w:t xml:space="preserve">для 5-8 классов – </w:t>
      </w:r>
      <w:r w:rsidRPr="00C41154">
        <w:rPr>
          <w:rFonts w:ascii="Times New Roman" w:hAnsi="Times New Roman"/>
          <w:sz w:val="24"/>
          <w:szCs w:val="24"/>
        </w:rPr>
        <w:t>3</w:t>
      </w:r>
      <w:r>
        <w:rPr>
          <w:rFonts w:ascii="Times New Roman" w:hAnsi="Times New Roman"/>
          <w:sz w:val="24"/>
          <w:szCs w:val="24"/>
        </w:rPr>
        <w:t>5 учебных недель, для 9-го класса – 34 учебной недели</w:t>
      </w:r>
      <w:r w:rsidRPr="00C41154">
        <w:rPr>
          <w:rFonts w:ascii="Times New Roman" w:hAnsi="Times New Roman"/>
          <w:sz w:val="24"/>
          <w:szCs w:val="24"/>
        </w:rPr>
        <w:t>.</w:t>
      </w:r>
    </w:p>
    <w:p w:rsidR="00C41154" w:rsidRPr="00C41154" w:rsidRDefault="00C41154" w:rsidP="008F53D1">
      <w:pPr>
        <w:tabs>
          <w:tab w:val="left" w:pos="142"/>
        </w:tabs>
        <w:spacing w:after="0" w:line="17" w:lineRule="exact"/>
        <w:rPr>
          <w:rFonts w:ascii="Times New Roman" w:hAnsi="Times New Roman"/>
          <w:sz w:val="20"/>
          <w:szCs w:val="20"/>
        </w:rPr>
      </w:pPr>
    </w:p>
    <w:p w:rsidR="00C41154" w:rsidRPr="00C41154" w:rsidRDefault="00C41154" w:rsidP="008F53D1">
      <w:pPr>
        <w:tabs>
          <w:tab w:val="left" w:pos="142"/>
        </w:tabs>
        <w:spacing w:after="0"/>
        <w:rPr>
          <w:rFonts w:ascii="Times New Roman" w:hAnsi="Times New Roman"/>
          <w:sz w:val="20"/>
          <w:szCs w:val="20"/>
        </w:rPr>
      </w:pPr>
      <w:r w:rsidRPr="00C41154">
        <w:rPr>
          <w:rFonts w:ascii="Times New Roman" w:hAnsi="Times New Roman"/>
          <w:sz w:val="24"/>
          <w:szCs w:val="24"/>
        </w:rPr>
        <w:t>Учебный год составляют учебные четверти.</w:t>
      </w:r>
    </w:p>
    <w:p w:rsidR="00C41154" w:rsidRPr="00C41154" w:rsidRDefault="00C41154" w:rsidP="008F53D1">
      <w:pPr>
        <w:tabs>
          <w:tab w:val="left" w:pos="142"/>
        </w:tabs>
        <w:spacing w:after="0" w:line="41" w:lineRule="exact"/>
        <w:rPr>
          <w:rFonts w:ascii="Times New Roman" w:hAnsi="Times New Roman"/>
          <w:sz w:val="20"/>
          <w:szCs w:val="20"/>
        </w:rPr>
      </w:pPr>
    </w:p>
    <w:p w:rsidR="00C41154" w:rsidRDefault="00C41154" w:rsidP="008F53D1">
      <w:pPr>
        <w:tabs>
          <w:tab w:val="left" w:pos="142"/>
        </w:tabs>
        <w:spacing w:after="0"/>
        <w:rPr>
          <w:rFonts w:ascii="Times New Roman" w:hAnsi="Times New Roman"/>
          <w:sz w:val="24"/>
          <w:szCs w:val="24"/>
        </w:rPr>
      </w:pPr>
      <w:r w:rsidRPr="00C41154">
        <w:rPr>
          <w:rFonts w:ascii="Times New Roman" w:hAnsi="Times New Roman"/>
          <w:sz w:val="24"/>
          <w:szCs w:val="24"/>
        </w:rPr>
        <w:t>Продолжительность четвертей:</w:t>
      </w:r>
    </w:p>
    <w:p w:rsidR="00C41154" w:rsidRPr="00C41154" w:rsidRDefault="00C41154" w:rsidP="008F53D1">
      <w:pPr>
        <w:tabs>
          <w:tab w:val="left" w:pos="142"/>
        </w:tabs>
        <w:spacing w:after="0"/>
        <w:rPr>
          <w:rFonts w:ascii="Times New Roman" w:hAnsi="Times New Roman"/>
          <w:sz w:val="20"/>
          <w:szCs w:val="20"/>
        </w:rPr>
      </w:pPr>
    </w:p>
    <w:tbl>
      <w:tblPr>
        <w:tblW w:w="4726" w:type="pct"/>
        <w:jc w:val="center"/>
        <w:tblBorders>
          <w:top w:val="single" w:sz="4" w:space="0" w:color="auto"/>
          <w:left w:val="single" w:sz="4" w:space="0" w:color="auto"/>
          <w:bottom w:val="single" w:sz="4" w:space="0" w:color="auto"/>
          <w:right w:val="single" w:sz="4" w:space="0" w:color="auto"/>
        </w:tblBorders>
        <w:tblLook w:val="0000"/>
      </w:tblPr>
      <w:tblGrid>
        <w:gridCol w:w="1878"/>
        <w:gridCol w:w="2060"/>
        <w:gridCol w:w="2442"/>
        <w:gridCol w:w="1846"/>
        <w:gridCol w:w="1867"/>
        <w:gridCol w:w="2442"/>
        <w:gridCol w:w="1913"/>
      </w:tblGrid>
      <w:tr w:rsidR="007E0369" w:rsidRPr="00BA6233" w:rsidTr="00054E26">
        <w:trPr>
          <w:cantSplit/>
          <w:trHeight w:val="346"/>
          <w:jc w:val="center"/>
        </w:trPr>
        <w:tc>
          <w:tcPr>
            <w:tcW w:w="650" w:type="pct"/>
            <w:vMerge w:val="restart"/>
            <w:tcBorders>
              <w:top w:val="single" w:sz="4" w:space="0" w:color="auto"/>
              <w:left w:val="single" w:sz="4" w:space="0" w:color="auto"/>
              <w:right w:val="single" w:sz="4" w:space="0" w:color="auto"/>
            </w:tcBorders>
          </w:tcPr>
          <w:p w:rsidR="007E0369" w:rsidRPr="00BA6233" w:rsidRDefault="007E0369" w:rsidP="008F53D1">
            <w:pPr>
              <w:tabs>
                <w:tab w:val="left" w:pos="142"/>
              </w:tabs>
              <w:spacing w:after="0" w:line="240"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w:t>
            </w:r>
          </w:p>
        </w:tc>
        <w:tc>
          <w:tcPr>
            <w:tcW w:w="2197" w:type="pct"/>
            <w:gridSpan w:val="3"/>
            <w:tcBorders>
              <w:top w:val="single" w:sz="4" w:space="0" w:color="auto"/>
              <w:left w:val="single" w:sz="4" w:space="0" w:color="auto"/>
              <w:bottom w:val="single" w:sz="4" w:space="0" w:color="auto"/>
              <w:right w:val="single" w:sz="4" w:space="0" w:color="auto"/>
            </w:tcBorders>
          </w:tcPr>
          <w:p w:rsidR="007E0369" w:rsidRPr="00BA6233" w:rsidRDefault="007E0369" w:rsidP="008F53D1">
            <w:pPr>
              <w:tabs>
                <w:tab w:val="left" w:pos="142"/>
              </w:tabs>
              <w:spacing w:after="0" w:line="240" w:lineRule="auto"/>
              <w:ind w:firstLine="58"/>
              <w:jc w:val="center"/>
              <w:rPr>
                <w:rFonts w:ascii="Times New Roman" w:hAnsi="Times New Roman"/>
                <w:color w:val="000000" w:themeColor="text1"/>
                <w:sz w:val="24"/>
                <w:szCs w:val="24"/>
              </w:rPr>
            </w:pPr>
            <w:r w:rsidRPr="00BA6233">
              <w:rPr>
                <w:rFonts w:ascii="Times New Roman" w:hAnsi="Times New Roman"/>
                <w:b/>
                <w:bCs/>
                <w:color w:val="000000" w:themeColor="text1"/>
                <w:sz w:val="24"/>
                <w:szCs w:val="24"/>
              </w:rPr>
              <w:t>5-8 классы</w:t>
            </w:r>
          </w:p>
        </w:tc>
        <w:tc>
          <w:tcPr>
            <w:tcW w:w="2153" w:type="pct"/>
            <w:gridSpan w:val="3"/>
            <w:tcBorders>
              <w:top w:val="single" w:sz="4" w:space="0" w:color="auto"/>
              <w:left w:val="single" w:sz="4" w:space="0" w:color="auto"/>
              <w:bottom w:val="single" w:sz="4" w:space="0" w:color="auto"/>
              <w:right w:val="single" w:sz="4" w:space="0" w:color="auto"/>
            </w:tcBorders>
          </w:tcPr>
          <w:p w:rsidR="007E0369" w:rsidRPr="00BA6233" w:rsidRDefault="007E0369" w:rsidP="008F53D1">
            <w:pPr>
              <w:tabs>
                <w:tab w:val="left" w:pos="142"/>
              </w:tabs>
              <w:spacing w:after="0" w:line="240" w:lineRule="auto"/>
              <w:ind w:firstLine="223"/>
              <w:jc w:val="center"/>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9 класс</w:t>
            </w:r>
          </w:p>
        </w:tc>
      </w:tr>
      <w:tr w:rsidR="00054E26" w:rsidRPr="00BA6233" w:rsidTr="00054E26">
        <w:trPr>
          <w:cantSplit/>
          <w:trHeight w:val="531"/>
          <w:jc w:val="center"/>
        </w:trPr>
        <w:tc>
          <w:tcPr>
            <w:tcW w:w="650" w:type="pct"/>
            <w:vMerge/>
            <w:tcBorders>
              <w:left w:val="single" w:sz="4" w:space="0" w:color="auto"/>
              <w:bottom w:val="single" w:sz="4" w:space="0" w:color="auto"/>
              <w:right w:val="single" w:sz="4" w:space="0" w:color="auto"/>
            </w:tcBorders>
          </w:tcPr>
          <w:p w:rsidR="00054E26" w:rsidRPr="00BA6233" w:rsidRDefault="00054E26" w:rsidP="008F53D1">
            <w:pPr>
              <w:tabs>
                <w:tab w:val="left" w:pos="142"/>
              </w:tabs>
              <w:spacing w:after="0" w:line="240" w:lineRule="auto"/>
              <w:ind w:firstLine="851"/>
              <w:jc w:val="both"/>
              <w:rPr>
                <w:rFonts w:ascii="Times New Roman" w:hAnsi="Times New Roman"/>
                <w:color w:val="000000" w:themeColor="text1"/>
                <w:sz w:val="24"/>
                <w:szCs w:val="24"/>
              </w:rPr>
            </w:pPr>
          </w:p>
        </w:tc>
        <w:tc>
          <w:tcPr>
            <w:tcW w:w="713" w:type="pct"/>
            <w:tcBorders>
              <w:top w:val="single" w:sz="4" w:space="0" w:color="auto"/>
              <w:left w:val="single" w:sz="4" w:space="0" w:color="auto"/>
              <w:bottom w:val="single" w:sz="4" w:space="0" w:color="auto"/>
              <w:right w:val="single" w:sz="4" w:space="0" w:color="auto"/>
            </w:tcBorders>
          </w:tcPr>
          <w:p w:rsidR="00054E26" w:rsidRPr="00BA6233" w:rsidRDefault="00054E26" w:rsidP="008F53D1">
            <w:pPr>
              <w:tabs>
                <w:tab w:val="left" w:pos="142"/>
              </w:tabs>
              <w:spacing w:line="240" w:lineRule="auto"/>
              <w:ind w:firstLine="58"/>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Количество учебных недель</w:t>
            </w:r>
          </w:p>
        </w:tc>
        <w:tc>
          <w:tcPr>
            <w:tcW w:w="845" w:type="pct"/>
            <w:tcBorders>
              <w:top w:val="single" w:sz="4" w:space="0" w:color="auto"/>
              <w:left w:val="single" w:sz="4" w:space="0" w:color="auto"/>
              <w:bottom w:val="single" w:sz="4" w:space="0" w:color="auto"/>
              <w:right w:val="single" w:sz="4" w:space="0" w:color="auto"/>
            </w:tcBorders>
          </w:tcPr>
          <w:p w:rsidR="00054E26" w:rsidRPr="00BA6233" w:rsidRDefault="00054E26" w:rsidP="008F53D1">
            <w:pPr>
              <w:tabs>
                <w:tab w:val="left" w:pos="142"/>
              </w:tabs>
              <w:spacing w:line="240" w:lineRule="auto"/>
              <w:ind w:firstLine="58"/>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Продолжител</w:t>
            </w:r>
            <w:r>
              <w:rPr>
                <w:rFonts w:ascii="Times New Roman" w:hAnsi="Times New Roman"/>
                <w:b/>
                <w:bCs/>
                <w:color w:val="000000" w:themeColor="text1"/>
                <w:sz w:val="24"/>
                <w:szCs w:val="24"/>
              </w:rPr>
              <w:t>ь</w:t>
            </w:r>
            <w:r>
              <w:rPr>
                <w:rFonts w:ascii="Times New Roman" w:hAnsi="Times New Roman"/>
                <w:b/>
                <w:bCs/>
                <w:color w:val="000000" w:themeColor="text1"/>
                <w:sz w:val="24"/>
                <w:szCs w:val="24"/>
              </w:rPr>
              <w:t>ность каникул</w:t>
            </w:r>
          </w:p>
        </w:tc>
        <w:tc>
          <w:tcPr>
            <w:tcW w:w="639" w:type="pct"/>
            <w:tcBorders>
              <w:top w:val="single" w:sz="4" w:space="0" w:color="auto"/>
              <w:left w:val="single" w:sz="4" w:space="0" w:color="auto"/>
              <w:bottom w:val="single" w:sz="4" w:space="0" w:color="auto"/>
              <w:right w:val="single" w:sz="4" w:space="0" w:color="auto"/>
            </w:tcBorders>
          </w:tcPr>
          <w:p w:rsidR="00054E26" w:rsidRPr="00BA6233" w:rsidRDefault="00054E26" w:rsidP="008F53D1">
            <w:pPr>
              <w:tabs>
                <w:tab w:val="left" w:pos="142"/>
              </w:tabs>
              <w:spacing w:line="240" w:lineRule="auto"/>
              <w:ind w:firstLine="58"/>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Сроки</w:t>
            </w:r>
          </w:p>
        </w:tc>
        <w:tc>
          <w:tcPr>
            <w:tcW w:w="646" w:type="pct"/>
            <w:tcBorders>
              <w:top w:val="single" w:sz="4" w:space="0" w:color="auto"/>
              <w:left w:val="single" w:sz="4" w:space="0" w:color="auto"/>
              <w:right w:val="single" w:sz="4" w:space="0" w:color="auto"/>
            </w:tcBorders>
          </w:tcPr>
          <w:p w:rsidR="00054E26" w:rsidRPr="00BA6233" w:rsidRDefault="00054E26" w:rsidP="008F53D1">
            <w:pPr>
              <w:tabs>
                <w:tab w:val="left" w:pos="142"/>
              </w:tabs>
              <w:spacing w:line="240" w:lineRule="auto"/>
              <w:ind w:firstLine="58"/>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Количество учебных н</w:t>
            </w:r>
            <w:r w:rsidRPr="00BA6233">
              <w:rPr>
                <w:rFonts w:ascii="Times New Roman" w:hAnsi="Times New Roman"/>
                <w:b/>
                <w:bCs/>
                <w:color w:val="000000" w:themeColor="text1"/>
                <w:sz w:val="24"/>
                <w:szCs w:val="24"/>
              </w:rPr>
              <w:t>е</w:t>
            </w:r>
            <w:r w:rsidRPr="00BA6233">
              <w:rPr>
                <w:rFonts w:ascii="Times New Roman" w:hAnsi="Times New Roman"/>
                <w:b/>
                <w:bCs/>
                <w:color w:val="000000" w:themeColor="text1"/>
                <w:sz w:val="24"/>
                <w:szCs w:val="24"/>
              </w:rPr>
              <w:t>дель</w:t>
            </w:r>
          </w:p>
        </w:tc>
        <w:tc>
          <w:tcPr>
            <w:tcW w:w="845" w:type="pct"/>
            <w:tcBorders>
              <w:top w:val="single" w:sz="4" w:space="0" w:color="auto"/>
              <w:left w:val="single" w:sz="4" w:space="0" w:color="auto"/>
              <w:right w:val="single" w:sz="4" w:space="0" w:color="auto"/>
            </w:tcBorders>
          </w:tcPr>
          <w:p w:rsidR="00054E26" w:rsidRPr="00BA6233" w:rsidRDefault="00054E26" w:rsidP="008F53D1">
            <w:pPr>
              <w:tabs>
                <w:tab w:val="left" w:pos="142"/>
              </w:tabs>
              <w:spacing w:line="240" w:lineRule="auto"/>
              <w:ind w:firstLine="58"/>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Продолжител</w:t>
            </w:r>
            <w:r>
              <w:rPr>
                <w:rFonts w:ascii="Times New Roman" w:hAnsi="Times New Roman"/>
                <w:b/>
                <w:bCs/>
                <w:color w:val="000000" w:themeColor="text1"/>
                <w:sz w:val="24"/>
                <w:szCs w:val="24"/>
              </w:rPr>
              <w:t>ь</w:t>
            </w:r>
            <w:r>
              <w:rPr>
                <w:rFonts w:ascii="Times New Roman" w:hAnsi="Times New Roman"/>
                <w:b/>
                <w:bCs/>
                <w:color w:val="000000" w:themeColor="text1"/>
                <w:sz w:val="24"/>
                <w:szCs w:val="24"/>
              </w:rPr>
              <w:t>ность каникул</w:t>
            </w:r>
          </w:p>
        </w:tc>
        <w:tc>
          <w:tcPr>
            <w:tcW w:w="662" w:type="pct"/>
            <w:tcBorders>
              <w:top w:val="single" w:sz="4" w:space="0" w:color="auto"/>
              <w:left w:val="single" w:sz="4" w:space="0" w:color="auto"/>
              <w:right w:val="single" w:sz="4" w:space="0" w:color="auto"/>
            </w:tcBorders>
          </w:tcPr>
          <w:p w:rsidR="00054E26" w:rsidRPr="00BA6233" w:rsidRDefault="00054E26" w:rsidP="008F53D1">
            <w:pPr>
              <w:tabs>
                <w:tab w:val="left" w:pos="142"/>
              </w:tabs>
              <w:spacing w:line="240" w:lineRule="auto"/>
              <w:ind w:firstLine="58"/>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Сроки</w:t>
            </w:r>
          </w:p>
        </w:tc>
      </w:tr>
      <w:tr w:rsidR="00054E26" w:rsidRPr="00BA6233" w:rsidTr="00054E26">
        <w:trPr>
          <w:jc w:val="center"/>
        </w:trPr>
        <w:tc>
          <w:tcPr>
            <w:tcW w:w="650"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ind w:firstLine="171"/>
              <w:jc w:val="both"/>
              <w:rPr>
                <w:rFonts w:ascii="Times New Roman" w:hAnsi="Times New Roman"/>
                <w:color w:val="000000" w:themeColor="text1"/>
                <w:sz w:val="24"/>
                <w:szCs w:val="24"/>
              </w:rPr>
            </w:pPr>
            <w:r w:rsidRPr="00BA6233">
              <w:rPr>
                <w:rFonts w:ascii="Times New Roman" w:hAnsi="Times New Roman"/>
                <w:b/>
                <w:bCs/>
                <w:color w:val="000000" w:themeColor="text1"/>
                <w:sz w:val="24"/>
                <w:szCs w:val="24"/>
              </w:rPr>
              <w:t>1 четверть</w:t>
            </w:r>
          </w:p>
        </w:tc>
        <w:tc>
          <w:tcPr>
            <w:tcW w:w="713"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ind w:firstLine="373"/>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8</w:t>
            </w:r>
            <w:r>
              <w:rPr>
                <w:rFonts w:ascii="Times New Roman" w:hAnsi="Times New Roman"/>
                <w:color w:val="000000" w:themeColor="text1"/>
                <w:sz w:val="24"/>
                <w:szCs w:val="24"/>
              </w:rPr>
              <w:t xml:space="preserve"> - 9</w:t>
            </w:r>
            <w:r w:rsidRPr="00BA6233">
              <w:rPr>
                <w:rFonts w:ascii="Times New Roman" w:hAnsi="Times New Roman"/>
                <w:color w:val="000000" w:themeColor="text1"/>
                <w:sz w:val="24"/>
                <w:szCs w:val="24"/>
              </w:rPr>
              <w:t xml:space="preserve"> недель</w:t>
            </w:r>
          </w:p>
        </w:tc>
        <w:tc>
          <w:tcPr>
            <w:tcW w:w="845"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7 - 10</w:t>
            </w:r>
          </w:p>
        </w:tc>
        <w:tc>
          <w:tcPr>
            <w:tcW w:w="639"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26.10 – 06.11</w:t>
            </w:r>
          </w:p>
        </w:tc>
        <w:tc>
          <w:tcPr>
            <w:tcW w:w="646"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ind w:firstLine="373"/>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8</w:t>
            </w:r>
            <w:r>
              <w:rPr>
                <w:rFonts w:ascii="Times New Roman" w:hAnsi="Times New Roman"/>
                <w:color w:val="000000" w:themeColor="text1"/>
                <w:sz w:val="24"/>
                <w:szCs w:val="24"/>
              </w:rPr>
              <w:t xml:space="preserve"> - 9</w:t>
            </w:r>
            <w:r w:rsidRPr="00BA6233">
              <w:rPr>
                <w:rFonts w:ascii="Times New Roman" w:hAnsi="Times New Roman"/>
                <w:color w:val="000000" w:themeColor="text1"/>
                <w:sz w:val="24"/>
                <w:szCs w:val="24"/>
              </w:rPr>
              <w:t xml:space="preserve"> недель</w:t>
            </w:r>
          </w:p>
        </w:tc>
        <w:tc>
          <w:tcPr>
            <w:tcW w:w="845"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7 - 10</w:t>
            </w:r>
          </w:p>
        </w:tc>
        <w:tc>
          <w:tcPr>
            <w:tcW w:w="662"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26.10 – 06.11</w:t>
            </w:r>
          </w:p>
        </w:tc>
      </w:tr>
      <w:tr w:rsidR="00054E26" w:rsidRPr="00BA6233" w:rsidTr="00054E26">
        <w:trPr>
          <w:jc w:val="center"/>
        </w:trPr>
        <w:tc>
          <w:tcPr>
            <w:tcW w:w="650"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ind w:firstLine="171"/>
              <w:jc w:val="both"/>
              <w:rPr>
                <w:rFonts w:ascii="Times New Roman" w:hAnsi="Times New Roman"/>
                <w:color w:val="000000" w:themeColor="text1"/>
                <w:sz w:val="24"/>
                <w:szCs w:val="24"/>
              </w:rPr>
            </w:pPr>
            <w:r w:rsidRPr="00BA6233">
              <w:rPr>
                <w:rFonts w:ascii="Times New Roman" w:hAnsi="Times New Roman"/>
                <w:b/>
                <w:bCs/>
                <w:color w:val="000000" w:themeColor="text1"/>
                <w:sz w:val="24"/>
                <w:szCs w:val="24"/>
              </w:rPr>
              <w:t>2 четверть</w:t>
            </w:r>
          </w:p>
        </w:tc>
        <w:tc>
          <w:tcPr>
            <w:tcW w:w="713"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ind w:firstLine="373"/>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7</w:t>
            </w:r>
            <w:r>
              <w:rPr>
                <w:rFonts w:ascii="Times New Roman" w:hAnsi="Times New Roman"/>
                <w:color w:val="000000" w:themeColor="text1"/>
                <w:sz w:val="24"/>
                <w:szCs w:val="24"/>
              </w:rPr>
              <w:t xml:space="preserve"> - 8</w:t>
            </w:r>
            <w:r w:rsidRPr="00BA6233">
              <w:rPr>
                <w:rFonts w:ascii="Times New Roman" w:hAnsi="Times New Roman"/>
                <w:color w:val="000000" w:themeColor="text1"/>
                <w:sz w:val="24"/>
                <w:szCs w:val="24"/>
              </w:rPr>
              <w:t xml:space="preserve"> недель</w:t>
            </w:r>
          </w:p>
        </w:tc>
        <w:tc>
          <w:tcPr>
            <w:tcW w:w="845"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9 - 13</w:t>
            </w:r>
          </w:p>
        </w:tc>
        <w:tc>
          <w:tcPr>
            <w:tcW w:w="639"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27.12 – 10.01</w:t>
            </w:r>
          </w:p>
        </w:tc>
        <w:tc>
          <w:tcPr>
            <w:tcW w:w="646"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ind w:firstLine="373"/>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7</w:t>
            </w:r>
            <w:r>
              <w:rPr>
                <w:rFonts w:ascii="Times New Roman" w:hAnsi="Times New Roman"/>
                <w:color w:val="000000" w:themeColor="text1"/>
                <w:sz w:val="24"/>
                <w:szCs w:val="24"/>
              </w:rPr>
              <w:t xml:space="preserve"> - 8</w:t>
            </w:r>
            <w:r w:rsidRPr="00BA6233">
              <w:rPr>
                <w:rFonts w:ascii="Times New Roman" w:hAnsi="Times New Roman"/>
                <w:color w:val="000000" w:themeColor="text1"/>
                <w:sz w:val="24"/>
                <w:szCs w:val="24"/>
              </w:rPr>
              <w:t xml:space="preserve"> недель</w:t>
            </w:r>
          </w:p>
        </w:tc>
        <w:tc>
          <w:tcPr>
            <w:tcW w:w="845"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9 - 13</w:t>
            </w:r>
          </w:p>
        </w:tc>
        <w:tc>
          <w:tcPr>
            <w:tcW w:w="662"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27.12 – 10.01</w:t>
            </w:r>
          </w:p>
        </w:tc>
      </w:tr>
      <w:tr w:rsidR="00054E26" w:rsidRPr="00BA6233" w:rsidTr="00054E26">
        <w:trPr>
          <w:jc w:val="center"/>
        </w:trPr>
        <w:tc>
          <w:tcPr>
            <w:tcW w:w="650"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ind w:firstLine="171"/>
              <w:jc w:val="both"/>
              <w:rPr>
                <w:rFonts w:ascii="Times New Roman" w:hAnsi="Times New Roman"/>
                <w:color w:val="000000" w:themeColor="text1"/>
                <w:sz w:val="24"/>
                <w:szCs w:val="24"/>
              </w:rPr>
            </w:pPr>
            <w:r w:rsidRPr="00BA6233">
              <w:rPr>
                <w:rFonts w:ascii="Times New Roman" w:hAnsi="Times New Roman"/>
                <w:b/>
                <w:bCs/>
                <w:color w:val="000000" w:themeColor="text1"/>
                <w:sz w:val="24"/>
                <w:szCs w:val="24"/>
              </w:rPr>
              <w:lastRenderedPageBreak/>
              <w:t>3 четверть</w:t>
            </w:r>
          </w:p>
        </w:tc>
        <w:tc>
          <w:tcPr>
            <w:tcW w:w="713"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ind w:firstLine="373"/>
              <w:jc w:val="both"/>
              <w:rPr>
                <w:rFonts w:ascii="Times New Roman" w:hAnsi="Times New Roman"/>
                <w:color w:val="000000" w:themeColor="text1"/>
                <w:sz w:val="24"/>
                <w:szCs w:val="24"/>
              </w:rPr>
            </w:pPr>
            <w:r>
              <w:rPr>
                <w:rFonts w:ascii="Times New Roman" w:hAnsi="Times New Roman"/>
                <w:color w:val="000000" w:themeColor="text1"/>
                <w:sz w:val="24"/>
                <w:szCs w:val="24"/>
              </w:rPr>
              <w:t>10 - 11</w:t>
            </w:r>
            <w:r w:rsidRPr="00BA6233">
              <w:rPr>
                <w:rFonts w:ascii="Times New Roman" w:hAnsi="Times New Roman"/>
                <w:color w:val="000000" w:themeColor="text1"/>
                <w:sz w:val="24"/>
                <w:szCs w:val="24"/>
              </w:rPr>
              <w:t xml:space="preserve"> недель</w:t>
            </w:r>
          </w:p>
        </w:tc>
        <w:tc>
          <w:tcPr>
            <w:tcW w:w="845"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10</w:t>
            </w:r>
          </w:p>
        </w:tc>
        <w:tc>
          <w:tcPr>
            <w:tcW w:w="639"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24.03 – 04.04</w:t>
            </w:r>
          </w:p>
        </w:tc>
        <w:tc>
          <w:tcPr>
            <w:tcW w:w="646"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ind w:firstLine="373"/>
              <w:jc w:val="both"/>
              <w:rPr>
                <w:rFonts w:ascii="Times New Roman" w:hAnsi="Times New Roman"/>
                <w:color w:val="000000" w:themeColor="text1"/>
                <w:sz w:val="24"/>
                <w:szCs w:val="24"/>
              </w:rPr>
            </w:pPr>
            <w:r>
              <w:rPr>
                <w:rFonts w:ascii="Times New Roman" w:hAnsi="Times New Roman"/>
                <w:color w:val="000000" w:themeColor="text1"/>
                <w:sz w:val="24"/>
                <w:szCs w:val="24"/>
              </w:rPr>
              <w:t>10 - 11</w:t>
            </w:r>
            <w:r w:rsidRPr="00BA6233">
              <w:rPr>
                <w:rFonts w:ascii="Times New Roman" w:hAnsi="Times New Roman"/>
                <w:color w:val="000000" w:themeColor="text1"/>
                <w:sz w:val="24"/>
                <w:szCs w:val="24"/>
              </w:rPr>
              <w:t xml:space="preserve"> н</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дель</w:t>
            </w:r>
          </w:p>
        </w:tc>
        <w:tc>
          <w:tcPr>
            <w:tcW w:w="845"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10</w:t>
            </w:r>
          </w:p>
        </w:tc>
        <w:tc>
          <w:tcPr>
            <w:tcW w:w="662"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24.03 – 04.04</w:t>
            </w:r>
          </w:p>
        </w:tc>
      </w:tr>
      <w:tr w:rsidR="00054E26" w:rsidRPr="00BA6233" w:rsidTr="00054E26">
        <w:trPr>
          <w:jc w:val="center"/>
        </w:trPr>
        <w:tc>
          <w:tcPr>
            <w:tcW w:w="650"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ind w:firstLine="171"/>
              <w:jc w:val="both"/>
              <w:rPr>
                <w:rFonts w:ascii="Times New Roman" w:hAnsi="Times New Roman"/>
                <w:color w:val="000000" w:themeColor="text1"/>
                <w:sz w:val="24"/>
                <w:szCs w:val="24"/>
              </w:rPr>
            </w:pPr>
            <w:r w:rsidRPr="00BA6233">
              <w:rPr>
                <w:rFonts w:ascii="Times New Roman" w:hAnsi="Times New Roman"/>
                <w:b/>
                <w:bCs/>
                <w:color w:val="000000" w:themeColor="text1"/>
                <w:sz w:val="24"/>
                <w:szCs w:val="24"/>
              </w:rPr>
              <w:t>4 четверть</w:t>
            </w:r>
          </w:p>
        </w:tc>
        <w:tc>
          <w:tcPr>
            <w:tcW w:w="713"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ind w:firstLine="373"/>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8 – 9 </w:t>
            </w:r>
            <w:r w:rsidRPr="00BA6233">
              <w:rPr>
                <w:rFonts w:ascii="Times New Roman" w:hAnsi="Times New Roman"/>
                <w:color w:val="000000" w:themeColor="text1"/>
                <w:sz w:val="24"/>
                <w:szCs w:val="24"/>
              </w:rPr>
              <w:t>недель</w:t>
            </w:r>
          </w:p>
        </w:tc>
        <w:tc>
          <w:tcPr>
            <w:tcW w:w="845"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92</w:t>
            </w:r>
          </w:p>
        </w:tc>
        <w:tc>
          <w:tcPr>
            <w:tcW w:w="639"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01.06 – 31.08</w:t>
            </w:r>
          </w:p>
        </w:tc>
        <w:tc>
          <w:tcPr>
            <w:tcW w:w="646"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ind w:firstLine="373"/>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8 – 9 </w:t>
            </w:r>
            <w:r w:rsidRPr="00BA6233">
              <w:rPr>
                <w:rFonts w:ascii="Times New Roman" w:hAnsi="Times New Roman"/>
                <w:color w:val="000000" w:themeColor="text1"/>
                <w:sz w:val="24"/>
                <w:szCs w:val="24"/>
              </w:rPr>
              <w:t>недель</w:t>
            </w:r>
          </w:p>
        </w:tc>
        <w:tc>
          <w:tcPr>
            <w:tcW w:w="845"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92</w:t>
            </w:r>
          </w:p>
        </w:tc>
        <w:tc>
          <w:tcPr>
            <w:tcW w:w="662"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01.06 – 31.08</w:t>
            </w:r>
          </w:p>
        </w:tc>
      </w:tr>
      <w:tr w:rsidR="00054E26" w:rsidRPr="00BA6233" w:rsidTr="00054E26">
        <w:trPr>
          <w:jc w:val="center"/>
        </w:trPr>
        <w:tc>
          <w:tcPr>
            <w:tcW w:w="650"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ind w:firstLine="171"/>
              <w:jc w:val="both"/>
              <w:rPr>
                <w:rFonts w:ascii="Times New Roman" w:hAnsi="Times New Roman"/>
                <w:b/>
                <w:bCs/>
                <w:color w:val="000000" w:themeColor="text1"/>
                <w:sz w:val="24"/>
                <w:szCs w:val="24"/>
              </w:rPr>
            </w:pPr>
          </w:p>
        </w:tc>
        <w:tc>
          <w:tcPr>
            <w:tcW w:w="713" w:type="pct"/>
            <w:tcBorders>
              <w:top w:val="single" w:sz="4" w:space="0" w:color="auto"/>
              <w:left w:val="single" w:sz="4" w:space="0" w:color="auto"/>
              <w:bottom w:val="single" w:sz="4" w:space="0" w:color="auto"/>
              <w:right w:val="single" w:sz="4" w:space="0" w:color="auto"/>
            </w:tcBorders>
            <w:vAlign w:val="center"/>
          </w:tcPr>
          <w:p w:rsidR="00054E26" w:rsidRDefault="00054E26" w:rsidP="008F53D1">
            <w:pPr>
              <w:tabs>
                <w:tab w:val="left" w:pos="142"/>
              </w:tabs>
              <w:spacing w:after="0"/>
              <w:ind w:firstLine="373"/>
              <w:jc w:val="both"/>
              <w:rPr>
                <w:rFonts w:ascii="Times New Roman" w:hAnsi="Times New Roman"/>
                <w:color w:val="000000" w:themeColor="text1"/>
                <w:sz w:val="24"/>
                <w:szCs w:val="24"/>
              </w:rPr>
            </w:pPr>
            <w:r>
              <w:rPr>
                <w:rFonts w:ascii="Times New Roman" w:hAnsi="Times New Roman"/>
                <w:color w:val="000000" w:themeColor="text1"/>
                <w:sz w:val="24"/>
                <w:szCs w:val="24"/>
              </w:rPr>
              <w:t>35 недель</w:t>
            </w:r>
          </w:p>
        </w:tc>
        <w:tc>
          <w:tcPr>
            <w:tcW w:w="845" w:type="pct"/>
            <w:tcBorders>
              <w:top w:val="single" w:sz="4" w:space="0" w:color="auto"/>
              <w:left w:val="single" w:sz="4" w:space="0" w:color="auto"/>
              <w:bottom w:val="single" w:sz="4" w:space="0" w:color="auto"/>
              <w:right w:val="single" w:sz="4" w:space="0" w:color="auto"/>
            </w:tcBorders>
            <w:vAlign w:val="center"/>
          </w:tcPr>
          <w:p w:rsidR="00054E26" w:rsidRDefault="00054E26" w:rsidP="008F53D1">
            <w:pPr>
              <w:tabs>
                <w:tab w:val="left" w:pos="142"/>
              </w:tabs>
              <w:spacing w:after="0"/>
              <w:jc w:val="both"/>
              <w:rPr>
                <w:rFonts w:ascii="Times New Roman" w:hAnsi="Times New Roman"/>
                <w:color w:val="000000" w:themeColor="text1"/>
                <w:sz w:val="24"/>
                <w:szCs w:val="24"/>
              </w:rPr>
            </w:pPr>
          </w:p>
        </w:tc>
        <w:tc>
          <w:tcPr>
            <w:tcW w:w="639"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jc w:val="both"/>
              <w:rPr>
                <w:rFonts w:ascii="Times New Roman" w:hAnsi="Times New Roman"/>
                <w:color w:val="000000" w:themeColor="text1"/>
                <w:sz w:val="24"/>
                <w:szCs w:val="24"/>
              </w:rPr>
            </w:pPr>
          </w:p>
        </w:tc>
        <w:tc>
          <w:tcPr>
            <w:tcW w:w="646"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ind w:firstLine="106"/>
              <w:jc w:val="both"/>
              <w:rPr>
                <w:rFonts w:ascii="Times New Roman" w:hAnsi="Times New Roman"/>
                <w:color w:val="000000" w:themeColor="text1"/>
                <w:sz w:val="24"/>
                <w:szCs w:val="24"/>
              </w:rPr>
            </w:pPr>
            <w:r>
              <w:rPr>
                <w:rFonts w:ascii="Times New Roman" w:hAnsi="Times New Roman"/>
                <w:color w:val="000000" w:themeColor="text1"/>
                <w:sz w:val="24"/>
                <w:szCs w:val="24"/>
              </w:rPr>
              <w:t>34 недели</w:t>
            </w:r>
          </w:p>
        </w:tc>
        <w:tc>
          <w:tcPr>
            <w:tcW w:w="845"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jc w:val="both"/>
              <w:rPr>
                <w:rFonts w:ascii="Times New Roman" w:hAnsi="Times New Roman"/>
                <w:color w:val="000000" w:themeColor="text1"/>
                <w:sz w:val="24"/>
                <w:szCs w:val="24"/>
              </w:rPr>
            </w:pPr>
          </w:p>
        </w:tc>
        <w:tc>
          <w:tcPr>
            <w:tcW w:w="662" w:type="pct"/>
            <w:tcBorders>
              <w:top w:val="single" w:sz="4" w:space="0" w:color="auto"/>
              <w:left w:val="single" w:sz="4" w:space="0" w:color="auto"/>
              <w:bottom w:val="single" w:sz="4" w:space="0" w:color="auto"/>
              <w:right w:val="single" w:sz="4" w:space="0" w:color="auto"/>
            </w:tcBorders>
            <w:vAlign w:val="center"/>
          </w:tcPr>
          <w:p w:rsidR="00054E26" w:rsidRPr="00BA6233" w:rsidRDefault="00054E26" w:rsidP="008F53D1">
            <w:pPr>
              <w:tabs>
                <w:tab w:val="left" w:pos="142"/>
              </w:tabs>
              <w:spacing w:after="0"/>
              <w:jc w:val="both"/>
              <w:rPr>
                <w:rFonts w:ascii="Times New Roman" w:hAnsi="Times New Roman"/>
                <w:color w:val="000000" w:themeColor="text1"/>
                <w:sz w:val="24"/>
                <w:szCs w:val="24"/>
              </w:rPr>
            </w:pPr>
          </w:p>
        </w:tc>
      </w:tr>
    </w:tbl>
    <w:p w:rsidR="00BE540A" w:rsidRDefault="00BE540A" w:rsidP="008F53D1">
      <w:pPr>
        <w:tabs>
          <w:tab w:val="left" w:pos="142"/>
        </w:tabs>
        <w:spacing w:after="0"/>
        <w:jc w:val="both"/>
        <w:rPr>
          <w:rFonts w:ascii="Times New Roman" w:eastAsia="Times New Roman" w:hAnsi="Times New Roman"/>
          <w:b/>
          <w:bCs/>
          <w:color w:val="000000" w:themeColor="text1"/>
          <w:sz w:val="24"/>
          <w:szCs w:val="24"/>
          <w:lang w:eastAsia="ru-RU"/>
        </w:rPr>
      </w:pPr>
    </w:p>
    <w:p w:rsidR="00AD7409" w:rsidRDefault="00A23F35" w:rsidP="008F53D1">
      <w:pPr>
        <w:tabs>
          <w:tab w:val="left" w:pos="142"/>
        </w:tabs>
        <w:spacing w:after="0"/>
        <w:ind w:firstLine="851"/>
        <w:jc w:val="both"/>
        <w:rPr>
          <w:rFonts w:ascii="Times New Roman" w:eastAsia="Times New Roman" w:hAnsi="Times New Roman"/>
          <w:color w:val="000000" w:themeColor="text1"/>
          <w:spacing w:val="-3"/>
          <w:sz w:val="24"/>
          <w:szCs w:val="24"/>
          <w:lang w:eastAsia="ru-RU"/>
        </w:rPr>
      </w:pPr>
      <w:r w:rsidRPr="00BA6233">
        <w:rPr>
          <w:rFonts w:ascii="Times New Roman" w:eastAsia="Times New Roman" w:hAnsi="Times New Roman"/>
          <w:color w:val="000000" w:themeColor="text1"/>
          <w:spacing w:val="-3"/>
          <w:sz w:val="24"/>
          <w:szCs w:val="24"/>
          <w:lang w:eastAsia="ru-RU"/>
        </w:rPr>
        <w:t xml:space="preserve">Промежуточная аттестация в </w:t>
      </w:r>
      <w:r w:rsidR="00B12546">
        <w:rPr>
          <w:rFonts w:ascii="Times New Roman" w:eastAsia="Times New Roman" w:hAnsi="Times New Roman"/>
          <w:color w:val="000000" w:themeColor="text1"/>
          <w:spacing w:val="-3"/>
          <w:sz w:val="24"/>
          <w:szCs w:val="24"/>
          <w:lang w:eastAsia="ru-RU"/>
        </w:rPr>
        <w:t xml:space="preserve">5 – 9 классах </w:t>
      </w:r>
      <w:r w:rsidR="005F488E">
        <w:rPr>
          <w:rFonts w:ascii="Times New Roman" w:eastAsia="Times New Roman" w:hAnsi="Times New Roman"/>
          <w:color w:val="000000" w:themeColor="text1"/>
          <w:spacing w:val="-3"/>
          <w:sz w:val="24"/>
          <w:szCs w:val="24"/>
          <w:lang w:eastAsia="ru-RU"/>
        </w:rPr>
        <w:t>проводится  в</w:t>
      </w:r>
      <w:r w:rsidR="00054E26">
        <w:rPr>
          <w:rFonts w:ascii="Times New Roman" w:eastAsia="Times New Roman" w:hAnsi="Times New Roman"/>
          <w:color w:val="000000" w:themeColor="text1"/>
          <w:spacing w:val="-3"/>
          <w:sz w:val="24"/>
          <w:szCs w:val="24"/>
          <w:lang w:eastAsia="ru-RU"/>
        </w:rPr>
        <w:t xml:space="preserve"> период с 15 по 31 мая </w:t>
      </w:r>
      <w:r w:rsidRPr="00BA6233">
        <w:rPr>
          <w:rFonts w:ascii="Times New Roman" w:eastAsia="Times New Roman" w:hAnsi="Times New Roman"/>
          <w:color w:val="000000" w:themeColor="text1"/>
          <w:spacing w:val="-3"/>
          <w:sz w:val="24"/>
          <w:szCs w:val="24"/>
          <w:lang w:eastAsia="ru-RU"/>
        </w:rPr>
        <w:t xml:space="preserve"> без прекращения общеобразовательного процесса</w:t>
      </w:r>
      <w:r w:rsidR="00054E26">
        <w:rPr>
          <w:rFonts w:ascii="Times New Roman" w:eastAsia="Times New Roman" w:hAnsi="Times New Roman"/>
          <w:color w:val="000000" w:themeColor="text1"/>
          <w:spacing w:val="-3"/>
          <w:sz w:val="24"/>
          <w:szCs w:val="24"/>
          <w:lang w:eastAsia="ru-RU"/>
        </w:rPr>
        <w:t xml:space="preserve">. </w:t>
      </w:r>
    </w:p>
    <w:p w:rsidR="00054E26" w:rsidRDefault="00054E26" w:rsidP="008F53D1">
      <w:pPr>
        <w:pStyle w:val="3"/>
        <w:tabs>
          <w:tab w:val="left" w:pos="142"/>
        </w:tabs>
        <w:spacing w:before="0" w:after="0"/>
        <w:ind w:firstLine="851"/>
        <w:jc w:val="both"/>
        <w:rPr>
          <w:rStyle w:val="Zag11"/>
          <w:rFonts w:ascii="Times New Roman" w:eastAsia="@Arial Unicode MS" w:hAnsi="Times New Roman"/>
          <w:color w:val="000000" w:themeColor="text1"/>
          <w:sz w:val="24"/>
          <w:szCs w:val="24"/>
        </w:rPr>
      </w:pPr>
      <w:bookmarkStart w:id="72" w:name="_Toc414553284"/>
    </w:p>
    <w:p w:rsidR="00D10CA8" w:rsidRPr="00BA6233" w:rsidRDefault="00B14FFE" w:rsidP="008F53D1">
      <w:pPr>
        <w:pStyle w:val="3"/>
        <w:tabs>
          <w:tab w:val="left" w:pos="142"/>
        </w:tabs>
        <w:spacing w:before="0" w:after="0"/>
        <w:ind w:firstLine="851"/>
        <w:jc w:val="both"/>
        <w:rPr>
          <w:rStyle w:val="Zag11"/>
          <w:rFonts w:ascii="Times New Roman" w:eastAsia="@Arial Unicode MS" w:hAnsi="Times New Roman"/>
          <w:color w:val="000000" w:themeColor="text1"/>
          <w:sz w:val="24"/>
          <w:szCs w:val="24"/>
        </w:rPr>
      </w:pPr>
      <w:r w:rsidRPr="00BA6233">
        <w:rPr>
          <w:rStyle w:val="Zag11"/>
          <w:rFonts w:ascii="Times New Roman" w:eastAsia="@Arial Unicode MS" w:hAnsi="Times New Roman"/>
          <w:color w:val="000000" w:themeColor="text1"/>
          <w:sz w:val="24"/>
          <w:szCs w:val="24"/>
        </w:rPr>
        <w:t xml:space="preserve">3.1.2. </w:t>
      </w:r>
      <w:r w:rsidR="003C41F8" w:rsidRPr="00BA6233">
        <w:rPr>
          <w:rStyle w:val="Zag11"/>
          <w:rFonts w:ascii="Times New Roman" w:eastAsia="@Arial Unicode MS" w:hAnsi="Times New Roman"/>
          <w:color w:val="000000" w:themeColor="text1"/>
          <w:sz w:val="24"/>
          <w:szCs w:val="24"/>
        </w:rPr>
        <w:t xml:space="preserve">План </w:t>
      </w:r>
      <w:r w:rsidRPr="00BA6233">
        <w:rPr>
          <w:rStyle w:val="Zag11"/>
          <w:rFonts w:ascii="Times New Roman" w:eastAsia="@Arial Unicode MS" w:hAnsi="Times New Roman"/>
          <w:color w:val="000000" w:themeColor="text1"/>
          <w:sz w:val="24"/>
          <w:szCs w:val="24"/>
        </w:rPr>
        <w:t>внеурочной деятельности</w:t>
      </w:r>
      <w:bookmarkEnd w:id="72"/>
      <w:r w:rsidR="008A3A07" w:rsidRPr="00BA6233">
        <w:rPr>
          <w:rStyle w:val="Zag11"/>
          <w:rFonts w:ascii="Times New Roman" w:eastAsia="@Arial Unicode MS" w:hAnsi="Times New Roman"/>
          <w:color w:val="000000" w:themeColor="text1"/>
          <w:sz w:val="24"/>
          <w:szCs w:val="24"/>
        </w:rPr>
        <w:t xml:space="preserve"> МБОУ </w:t>
      </w:r>
      <w:r w:rsidR="00F6680D" w:rsidRPr="00BA6233">
        <w:rPr>
          <w:rStyle w:val="Zag11"/>
          <w:rFonts w:ascii="Times New Roman" w:eastAsia="@Arial Unicode MS" w:hAnsi="Times New Roman"/>
          <w:color w:val="000000" w:themeColor="text1"/>
          <w:sz w:val="24"/>
          <w:szCs w:val="24"/>
        </w:rPr>
        <w:t>«Вознесенская СОШ</w:t>
      </w:r>
      <w:r w:rsidR="008A3A07" w:rsidRPr="00BA6233">
        <w:rPr>
          <w:rStyle w:val="Zag11"/>
          <w:rFonts w:ascii="Times New Roman" w:eastAsia="@Arial Unicode MS" w:hAnsi="Times New Roman"/>
          <w:color w:val="000000" w:themeColor="text1"/>
          <w:sz w:val="24"/>
          <w:szCs w:val="24"/>
        </w:rPr>
        <w:t>»</w:t>
      </w:r>
    </w:p>
    <w:p w:rsidR="00CD2211" w:rsidRDefault="00CD2211" w:rsidP="008F53D1">
      <w:pPr>
        <w:tabs>
          <w:tab w:val="left" w:pos="142"/>
        </w:tabs>
        <w:spacing w:after="0"/>
        <w:ind w:firstLine="851"/>
        <w:jc w:val="both"/>
        <w:rPr>
          <w:rFonts w:ascii="Times New Roman" w:hAnsi="Times New Roman"/>
          <w:color w:val="000000" w:themeColor="text1"/>
          <w:sz w:val="24"/>
          <w:szCs w:val="24"/>
        </w:rPr>
      </w:pPr>
    </w:p>
    <w:p w:rsidR="00CD2211" w:rsidRPr="00CD2211" w:rsidRDefault="00CD2211" w:rsidP="008F53D1">
      <w:pPr>
        <w:tabs>
          <w:tab w:val="left" w:pos="142"/>
        </w:tabs>
        <w:spacing w:after="0" w:line="266" w:lineRule="auto"/>
        <w:ind w:firstLine="708"/>
        <w:rPr>
          <w:rFonts w:ascii="Times New Roman" w:hAnsi="Times New Roman"/>
          <w:sz w:val="20"/>
          <w:szCs w:val="20"/>
        </w:rPr>
      </w:pPr>
      <w:r w:rsidRPr="00CD2211">
        <w:rPr>
          <w:rFonts w:ascii="Times New Roman" w:hAnsi="Times New Roman"/>
          <w:sz w:val="24"/>
          <w:szCs w:val="24"/>
        </w:rPr>
        <w:t xml:space="preserve">План внеурочной деятельности для </w:t>
      </w:r>
      <w:r>
        <w:rPr>
          <w:rFonts w:ascii="Times New Roman" w:hAnsi="Times New Roman"/>
          <w:sz w:val="24"/>
          <w:szCs w:val="24"/>
        </w:rPr>
        <w:t>обучающихся 5-9 классов МБОУ «Вознесенская СОШ»</w:t>
      </w:r>
      <w:r w:rsidRPr="00CD2211">
        <w:rPr>
          <w:rFonts w:ascii="Times New Roman" w:hAnsi="Times New Roman"/>
          <w:sz w:val="24"/>
          <w:szCs w:val="24"/>
        </w:rPr>
        <w:t xml:space="preserve"> разработан в соответствии со следующими нормативными документами:</w:t>
      </w:r>
    </w:p>
    <w:p w:rsidR="00CD2211" w:rsidRPr="00CD2211" w:rsidRDefault="00CD2211" w:rsidP="008F53D1">
      <w:pPr>
        <w:tabs>
          <w:tab w:val="left" w:pos="142"/>
        </w:tabs>
        <w:spacing w:after="0" w:line="24" w:lineRule="exact"/>
        <w:rPr>
          <w:rFonts w:ascii="Times New Roman" w:hAnsi="Times New Roman"/>
          <w:sz w:val="20"/>
          <w:szCs w:val="20"/>
        </w:rPr>
      </w:pPr>
    </w:p>
    <w:p w:rsidR="00CD2211" w:rsidRPr="00CD2211" w:rsidRDefault="00CD2211" w:rsidP="007D2B92">
      <w:pPr>
        <w:numPr>
          <w:ilvl w:val="1"/>
          <w:numId w:val="198"/>
        </w:numPr>
        <w:tabs>
          <w:tab w:val="left" w:pos="142"/>
          <w:tab w:val="left" w:pos="1136"/>
        </w:tabs>
        <w:spacing w:after="0" w:line="264" w:lineRule="auto"/>
        <w:ind w:firstLine="710"/>
        <w:rPr>
          <w:rFonts w:ascii="Times New Roman" w:hAnsi="Times New Roman"/>
          <w:sz w:val="24"/>
          <w:szCs w:val="24"/>
        </w:rPr>
      </w:pPr>
      <w:r w:rsidRPr="00CD2211">
        <w:rPr>
          <w:rFonts w:ascii="Times New Roman" w:hAnsi="Times New Roman"/>
          <w:sz w:val="24"/>
          <w:szCs w:val="24"/>
        </w:rPr>
        <w:t>Концепция духовно-нравственного воспитания и развития личности гражданина России(2009г). - М.: Просвещение, 2010;</w:t>
      </w:r>
    </w:p>
    <w:p w:rsidR="00CD2211" w:rsidRPr="00CD2211" w:rsidRDefault="00CD2211" w:rsidP="008F53D1">
      <w:pPr>
        <w:tabs>
          <w:tab w:val="left" w:pos="142"/>
        </w:tabs>
        <w:spacing w:after="0" w:line="26" w:lineRule="exact"/>
        <w:rPr>
          <w:rFonts w:ascii="Times New Roman" w:hAnsi="Times New Roman"/>
          <w:sz w:val="24"/>
          <w:szCs w:val="24"/>
        </w:rPr>
      </w:pPr>
    </w:p>
    <w:p w:rsidR="00CD2211" w:rsidRPr="00CD2211" w:rsidRDefault="00CD2211" w:rsidP="008F53D1">
      <w:pPr>
        <w:tabs>
          <w:tab w:val="left" w:pos="142"/>
        </w:tabs>
        <w:spacing w:after="0" w:line="18" w:lineRule="exact"/>
        <w:rPr>
          <w:rFonts w:ascii="Times New Roman" w:hAnsi="Times New Roman"/>
          <w:sz w:val="24"/>
          <w:szCs w:val="24"/>
        </w:rPr>
      </w:pPr>
    </w:p>
    <w:p w:rsidR="00CD2211" w:rsidRPr="00CD2211" w:rsidRDefault="00CD2211" w:rsidP="007D2B92">
      <w:pPr>
        <w:numPr>
          <w:ilvl w:val="1"/>
          <w:numId w:val="198"/>
        </w:numPr>
        <w:tabs>
          <w:tab w:val="left" w:pos="142"/>
          <w:tab w:val="left" w:pos="1201"/>
        </w:tabs>
        <w:spacing w:after="0" w:line="264" w:lineRule="auto"/>
        <w:ind w:right="20" w:firstLine="710"/>
        <w:rPr>
          <w:rFonts w:ascii="Times New Roman" w:hAnsi="Times New Roman"/>
          <w:sz w:val="24"/>
          <w:szCs w:val="24"/>
        </w:rPr>
      </w:pPr>
      <w:r w:rsidRPr="00CD2211">
        <w:rPr>
          <w:rFonts w:ascii="Times New Roman" w:hAnsi="Times New Roman"/>
          <w:sz w:val="24"/>
          <w:szCs w:val="24"/>
        </w:rPr>
        <w:t>Федеральный государственный образовательный стандарт основного общего образования. - М.: Просвещение, 2010;</w:t>
      </w:r>
    </w:p>
    <w:p w:rsidR="00CD2211" w:rsidRPr="00CD2211" w:rsidRDefault="00CD2211" w:rsidP="008F53D1">
      <w:pPr>
        <w:tabs>
          <w:tab w:val="left" w:pos="142"/>
        </w:tabs>
        <w:spacing w:after="0" w:line="16" w:lineRule="exact"/>
        <w:rPr>
          <w:rFonts w:ascii="Times New Roman" w:hAnsi="Times New Roman"/>
          <w:sz w:val="24"/>
          <w:szCs w:val="24"/>
        </w:rPr>
      </w:pPr>
    </w:p>
    <w:p w:rsidR="00CD2211" w:rsidRPr="00CD2211" w:rsidRDefault="00CD2211" w:rsidP="008F53D1">
      <w:pPr>
        <w:tabs>
          <w:tab w:val="left" w:pos="142"/>
        </w:tabs>
        <w:spacing w:after="0" w:line="40" w:lineRule="exact"/>
        <w:rPr>
          <w:rFonts w:ascii="Times New Roman" w:hAnsi="Times New Roman"/>
          <w:sz w:val="24"/>
          <w:szCs w:val="24"/>
        </w:rPr>
      </w:pPr>
    </w:p>
    <w:p w:rsidR="00CD2211" w:rsidRPr="00CD2211" w:rsidRDefault="00CD2211" w:rsidP="007D2B92">
      <w:pPr>
        <w:numPr>
          <w:ilvl w:val="1"/>
          <w:numId w:val="198"/>
        </w:numPr>
        <w:tabs>
          <w:tab w:val="left" w:pos="142"/>
          <w:tab w:val="left" w:pos="1200"/>
        </w:tabs>
        <w:spacing w:after="0" w:line="240" w:lineRule="auto"/>
        <w:ind w:hanging="230"/>
        <w:rPr>
          <w:rFonts w:ascii="Times New Roman" w:hAnsi="Times New Roman"/>
          <w:sz w:val="24"/>
          <w:szCs w:val="24"/>
        </w:rPr>
      </w:pPr>
      <w:r w:rsidRPr="00CD2211">
        <w:rPr>
          <w:rFonts w:ascii="Times New Roman" w:hAnsi="Times New Roman"/>
          <w:sz w:val="24"/>
          <w:szCs w:val="24"/>
        </w:rPr>
        <w:t>Федерального закона № 273 «Об образовании в Российской Федерации»;</w:t>
      </w:r>
    </w:p>
    <w:p w:rsidR="00CD2211" w:rsidRPr="00CD2211" w:rsidRDefault="00CD2211" w:rsidP="008F53D1">
      <w:pPr>
        <w:tabs>
          <w:tab w:val="left" w:pos="142"/>
        </w:tabs>
        <w:spacing w:after="0" w:line="53" w:lineRule="exact"/>
        <w:rPr>
          <w:rFonts w:ascii="Times New Roman" w:hAnsi="Times New Roman"/>
          <w:sz w:val="24"/>
          <w:szCs w:val="24"/>
        </w:rPr>
      </w:pPr>
    </w:p>
    <w:p w:rsidR="00CD2211" w:rsidRPr="00CD2211" w:rsidRDefault="00CD2211" w:rsidP="007D2B92">
      <w:pPr>
        <w:numPr>
          <w:ilvl w:val="1"/>
          <w:numId w:val="198"/>
        </w:numPr>
        <w:tabs>
          <w:tab w:val="left" w:pos="142"/>
          <w:tab w:val="left" w:pos="1196"/>
        </w:tabs>
        <w:spacing w:after="0" w:line="271" w:lineRule="auto"/>
        <w:ind w:firstLine="710"/>
        <w:jc w:val="both"/>
        <w:rPr>
          <w:rFonts w:ascii="Times New Roman" w:hAnsi="Times New Roman"/>
          <w:sz w:val="24"/>
          <w:szCs w:val="24"/>
        </w:rPr>
      </w:pPr>
      <w:r w:rsidRPr="00CD2211">
        <w:rPr>
          <w:rFonts w:ascii="Times New Roman" w:hAnsi="Times New Roman"/>
          <w:sz w:val="24"/>
          <w:szCs w:val="24"/>
        </w:rPr>
        <w:t>Приказа МОиН РФ «Об утверждении и введении в действие федерального государственного образовательного стандарта основного общего образования» № 1897 от 17.12.2010 г. (</w:t>
      </w:r>
      <w:r w:rsidR="00681DF6">
        <w:rPr>
          <w:rFonts w:ascii="Times New Roman" w:hAnsi="Times New Roman"/>
          <w:sz w:val="24"/>
          <w:szCs w:val="24"/>
        </w:rPr>
        <w:t>в действующей редакции)</w:t>
      </w:r>
    </w:p>
    <w:p w:rsidR="00CD2211" w:rsidRPr="00CD2211" w:rsidRDefault="00CD2211" w:rsidP="008F53D1">
      <w:pPr>
        <w:tabs>
          <w:tab w:val="left" w:pos="142"/>
        </w:tabs>
        <w:spacing w:after="0" w:line="17" w:lineRule="exact"/>
        <w:rPr>
          <w:rFonts w:ascii="Times New Roman" w:hAnsi="Times New Roman"/>
          <w:sz w:val="24"/>
          <w:szCs w:val="24"/>
        </w:rPr>
      </w:pPr>
    </w:p>
    <w:p w:rsidR="00CD2211" w:rsidRPr="00CD2211" w:rsidRDefault="00CD2211" w:rsidP="007D2B92">
      <w:pPr>
        <w:numPr>
          <w:ilvl w:val="1"/>
          <w:numId w:val="198"/>
        </w:numPr>
        <w:tabs>
          <w:tab w:val="left" w:pos="142"/>
          <w:tab w:val="left" w:pos="1196"/>
        </w:tabs>
        <w:spacing w:after="0" w:line="264" w:lineRule="auto"/>
        <w:ind w:firstLine="710"/>
        <w:rPr>
          <w:rFonts w:ascii="Times New Roman" w:hAnsi="Times New Roman"/>
          <w:sz w:val="24"/>
          <w:szCs w:val="24"/>
        </w:rPr>
      </w:pPr>
      <w:r w:rsidRPr="00CD2211">
        <w:rPr>
          <w:rFonts w:ascii="Times New Roman" w:hAnsi="Times New Roman"/>
          <w:sz w:val="24"/>
          <w:szCs w:val="24"/>
        </w:rPr>
        <w:t>Примерной основной образовательной программы Основного общего образования (протокол от 8 апреля 2015 г. № 1/15);</w:t>
      </w:r>
    </w:p>
    <w:p w:rsidR="00CD2211" w:rsidRPr="00CD2211" w:rsidRDefault="00CD2211" w:rsidP="008F53D1">
      <w:pPr>
        <w:tabs>
          <w:tab w:val="left" w:pos="142"/>
        </w:tabs>
        <w:spacing w:after="0" w:line="26" w:lineRule="exact"/>
        <w:rPr>
          <w:rFonts w:ascii="Times New Roman" w:hAnsi="Times New Roman"/>
          <w:sz w:val="24"/>
          <w:szCs w:val="24"/>
        </w:rPr>
      </w:pPr>
    </w:p>
    <w:p w:rsidR="00CD2211" w:rsidRPr="00CD2211" w:rsidRDefault="00CD2211" w:rsidP="007D2B92">
      <w:pPr>
        <w:numPr>
          <w:ilvl w:val="1"/>
          <w:numId w:val="198"/>
        </w:numPr>
        <w:tabs>
          <w:tab w:val="left" w:pos="142"/>
          <w:tab w:val="left" w:pos="1196"/>
        </w:tabs>
        <w:spacing w:after="0" w:line="274" w:lineRule="auto"/>
        <w:ind w:firstLine="710"/>
        <w:jc w:val="both"/>
        <w:rPr>
          <w:rFonts w:ascii="Times New Roman" w:hAnsi="Times New Roman"/>
          <w:sz w:val="24"/>
          <w:szCs w:val="24"/>
        </w:rPr>
      </w:pPr>
      <w:r w:rsidRPr="00CD2211">
        <w:rPr>
          <w:rFonts w:ascii="Times New Roman" w:hAnsi="Times New Roman"/>
          <w:sz w:val="24"/>
          <w:szCs w:val="24"/>
        </w:rPr>
        <w:t>Постановления федеральной службы по надзору в сфере защиты прав потребителей и благополучия человека от 29 декабря 2010 г. N 189 об утверждении СанПин 2.4.2.2821-10 "Санитарно-эпидемиологические требования к условиям и организации обучения в общеобразовател</w:t>
      </w:r>
      <w:r w:rsidRPr="00CD2211">
        <w:rPr>
          <w:rFonts w:ascii="Times New Roman" w:hAnsi="Times New Roman"/>
          <w:sz w:val="24"/>
          <w:szCs w:val="24"/>
        </w:rPr>
        <w:t>ь</w:t>
      </w:r>
      <w:r w:rsidRPr="00CD2211">
        <w:rPr>
          <w:rFonts w:ascii="Times New Roman" w:hAnsi="Times New Roman"/>
          <w:sz w:val="24"/>
          <w:szCs w:val="24"/>
        </w:rPr>
        <w:t>ных учреждениях" (в ред. Изменений N 1, утв. Постановлением Главного государственного санитарного врача РФ от 29.06.2011 N 85, Изменений N 2, утв. Постановлением Главного государственного санитарного врача РФ от 25.12.2013 N 72, утв. Постановлением Главного государственного санитарного врача РФ от 24.11.2015 г. № 81);</w:t>
      </w:r>
    </w:p>
    <w:p w:rsidR="00CD2211" w:rsidRPr="00CD2211" w:rsidRDefault="00CD2211" w:rsidP="008F53D1">
      <w:pPr>
        <w:tabs>
          <w:tab w:val="left" w:pos="142"/>
        </w:tabs>
        <w:spacing w:after="0" w:line="57" w:lineRule="exact"/>
        <w:rPr>
          <w:rFonts w:ascii="Times New Roman" w:hAnsi="Times New Roman"/>
          <w:sz w:val="20"/>
          <w:szCs w:val="20"/>
        </w:rPr>
      </w:pPr>
    </w:p>
    <w:p w:rsidR="00CD2211" w:rsidRPr="00CD2211" w:rsidRDefault="00CD2211" w:rsidP="007D2B92">
      <w:pPr>
        <w:numPr>
          <w:ilvl w:val="0"/>
          <w:numId w:val="199"/>
        </w:numPr>
        <w:tabs>
          <w:tab w:val="left" w:pos="142"/>
          <w:tab w:val="left" w:pos="1200"/>
        </w:tabs>
        <w:spacing w:after="0" w:line="240" w:lineRule="auto"/>
        <w:ind w:hanging="230"/>
        <w:rPr>
          <w:rFonts w:ascii="Times New Roman" w:hAnsi="Times New Roman"/>
          <w:sz w:val="24"/>
          <w:szCs w:val="24"/>
        </w:rPr>
      </w:pPr>
      <w:r w:rsidRPr="00CD2211">
        <w:rPr>
          <w:rFonts w:ascii="Times New Roman" w:hAnsi="Times New Roman"/>
          <w:sz w:val="24"/>
          <w:szCs w:val="24"/>
        </w:rPr>
        <w:t>Устава школы.</w:t>
      </w:r>
    </w:p>
    <w:p w:rsidR="00CD2211" w:rsidRPr="00CD2211" w:rsidRDefault="00CD2211" w:rsidP="008F53D1">
      <w:pPr>
        <w:tabs>
          <w:tab w:val="left" w:pos="142"/>
        </w:tabs>
        <w:spacing w:after="0" w:line="55" w:lineRule="exact"/>
        <w:rPr>
          <w:rFonts w:ascii="Times New Roman" w:hAnsi="Times New Roman"/>
          <w:sz w:val="20"/>
          <w:szCs w:val="20"/>
        </w:rPr>
      </w:pPr>
    </w:p>
    <w:p w:rsidR="00CD2211" w:rsidRPr="00CD2211" w:rsidRDefault="00CD2211" w:rsidP="008F53D1">
      <w:pPr>
        <w:tabs>
          <w:tab w:val="left" w:pos="142"/>
        </w:tabs>
        <w:spacing w:after="0" w:line="265" w:lineRule="auto"/>
        <w:ind w:right="120" w:firstLine="708"/>
        <w:jc w:val="both"/>
        <w:rPr>
          <w:rFonts w:ascii="Times New Roman" w:hAnsi="Times New Roman"/>
          <w:sz w:val="20"/>
          <w:szCs w:val="20"/>
        </w:rPr>
      </w:pPr>
      <w:r w:rsidRPr="00CD2211">
        <w:rPr>
          <w:rFonts w:ascii="Times New Roman" w:hAnsi="Times New Roman"/>
          <w:sz w:val="24"/>
          <w:szCs w:val="24"/>
        </w:rPr>
        <w:t>План внеурочной деятельности обеспечивает учет индивидуальных особенностей и потребностей обучающихся через организацию вн</w:t>
      </w:r>
      <w:r w:rsidRPr="00CD2211">
        <w:rPr>
          <w:rFonts w:ascii="Times New Roman" w:hAnsi="Times New Roman"/>
          <w:sz w:val="24"/>
          <w:szCs w:val="24"/>
        </w:rPr>
        <w:t>е</w:t>
      </w:r>
      <w:r w:rsidRPr="00CD2211">
        <w:rPr>
          <w:rFonts w:ascii="Times New Roman" w:hAnsi="Times New Roman"/>
          <w:sz w:val="24"/>
          <w:szCs w:val="24"/>
        </w:rPr>
        <w:t>урочной деятельности.</w:t>
      </w:r>
    </w:p>
    <w:p w:rsidR="00CD2211" w:rsidRPr="00CD2211" w:rsidRDefault="00CD2211" w:rsidP="008F53D1">
      <w:pPr>
        <w:tabs>
          <w:tab w:val="left" w:pos="142"/>
        </w:tabs>
        <w:spacing w:after="0" w:line="12" w:lineRule="exact"/>
        <w:rPr>
          <w:rFonts w:ascii="Times New Roman" w:hAnsi="Times New Roman"/>
          <w:sz w:val="20"/>
          <w:szCs w:val="20"/>
        </w:rPr>
      </w:pPr>
    </w:p>
    <w:p w:rsidR="00CD2211" w:rsidRPr="00CD2211" w:rsidRDefault="00CD2211" w:rsidP="008F53D1">
      <w:pPr>
        <w:tabs>
          <w:tab w:val="left" w:pos="142"/>
        </w:tabs>
        <w:spacing w:after="0"/>
        <w:rPr>
          <w:rFonts w:ascii="Times New Roman" w:hAnsi="Times New Roman"/>
          <w:sz w:val="20"/>
          <w:szCs w:val="20"/>
        </w:rPr>
      </w:pPr>
      <w:r w:rsidRPr="00CD2211">
        <w:rPr>
          <w:rFonts w:ascii="Times New Roman" w:hAnsi="Times New Roman"/>
          <w:sz w:val="24"/>
          <w:szCs w:val="24"/>
        </w:rPr>
        <w:t>Внеурочная деятельность организуется по направлениям развития личности</w:t>
      </w:r>
    </w:p>
    <w:p w:rsidR="00CD2211" w:rsidRPr="00CD2211" w:rsidRDefault="00CD2211" w:rsidP="008F53D1">
      <w:pPr>
        <w:tabs>
          <w:tab w:val="left" w:pos="142"/>
        </w:tabs>
        <w:spacing w:after="0" w:line="53" w:lineRule="exact"/>
        <w:rPr>
          <w:rFonts w:ascii="Times New Roman" w:hAnsi="Times New Roman"/>
          <w:sz w:val="20"/>
          <w:szCs w:val="20"/>
        </w:rPr>
      </w:pPr>
    </w:p>
    <w:p w:rsidR="00CD2211" w:rsidRPr="00CD2211" w:rsidRDefault="00CD2211" w:rsidP="008F53D1">
      <w:pPr>
        <w:tabs>
          <w:tab w:val="left" w:pos="142"/>
        </w:tabs>
        <w:spacing w:after="0" w:line="274" w:lineRule="auto"/>
        <w:ind w:right="100" w:firstLine="708"/>
        <w:jc w:val="both"/>
        <w:rPr>
          <w:rFonts w:ascii="Times New Roman" w:hAnsi="Times New Roman"/>
          <w:sz w:val="20"/>
          <w:szCs w:val="20"/>
        </w:rPr>
      </w:pPr>
      <w:r w:rsidRPr="00CD2211">
        <w:rPr>
          <w:rFonts w:ascii="Times New Roman" w:hAnsi="Times New Roman"/>
          <w:sz w:val="24"/>
          <w:szCs w:val="24"/>
        </w:rPr>
        <w:t>(спортивно-оздоровительное, духовно-нравственное, социальное, общеинтеллектуальное, общекультурное) в таких формах, как худож</w:t>
      </w:r>
      <w:r w:rsidRPr="00CD2211">
        <w:rPr>
          <w:rFonts w:ascii="Times New Roman" w:hAnsi="Times New Roman"/>
          <w:sz w:val="24"/>
          <w:szCs w:val="24"/>
        </w:rPr>
        <w:t>е</w:t>
      </w:r>
      <w:r w:rsidRPr="00CD2211">
        <w:rPr>
          <w:rFonts w:ascii="Times New Roman" w:hAnsi="Times New Roman"/>
          <w:sz w:val="24"/>
          <w:szCs w:val="24"/>
        </w:rPr>
        <w:t>ственные, культурологические, филологические, хоровые студии, сетевые сообщества, школьный спортивные клубы и секции, юношеские орг</w:t>
      </w:r>
      <w:r w:rsidRPr="00CD2211">
        <w:rPr>
          <w:rFonts w:ascii="Times New Roman" w:hAnsi="Times New Roman"/>
          <w:sz w:val="24"/>
          <w:szCs w:val="24"/>
        </w:rPr>
        <w:t>а</w:t>
      </w:r>
      <w:r w:rsidRPr="00CD2211">
        <w:rPr>
          <w:rFonts w:ascii="Times New Roman" w:hAnsi="Times New Roman"/>
          <w:sz w:val="24"/>
          <w:szCs w:val="24"/>
        </w:rPr>
        <w:t>низации, научно-практические конференции, школьные научные общества, олимпиады, поисковые и научные исследования, общественно-</w:t>
      </w:r>
      <w:r w:rsidRPr="00CD2211">
        <w:rPr>
          <w:rFonts w:ascii="Times New Roman" w:hAnsi="Times New Roman"/>
          <w:sz w:val="24"/>
          <w:szCs w:val="24"/>
        </w:rPr>
        <w:lastRenderedPageBreak/>
        <w:t>полезные практики, военно-патриотические объединения и другие формы, отличные от урочной, на добровольной основе в соответствии с в</w:t>
      </w:r>
      <w:r w:rsidRPr="00CD2211">
        <w:rPr>
          <w:rFonts w:ascii="Times New Roman" w:hAnsi="Times New Roman"/>
          <w:sz w:val="24"/>
          <w:szCs w:val="24"/>
        </w:rPr>
        <w:t>ы</w:t>
      </w:r>
      <w:r w:rsidRPr="00CD2211">
        <w:rPr>
          <w:rFonts w:ascii="Times New Roman" w:hAnsi="Times New Roman"/>
          <w:sz w:val="24"/>
          <w:szCs w:val="24"/>
        </w:rPr>
        <w:t>бором участников образовательных отношений.</w:t>
      </w:r>
    </w:p>
    <w:p w:rsidR="00CD2211" w:rsidRPr="00CD2211" w:rsidRDefault="00CD2211" w:rsidP="008F53D1">
      <w:pPr>
        <w:tabs>
          <w:tab w:val="left" w:pos="142"/>
        </w:tabs>
        <w:spacing w:after="0" w:line="19" w:lineRule="exact"/>
        <w:rPr>
          <w:rFonts w:ascii="Times New Roman" w:hAnsi="Times New Roman"/>
          <w:sz w:val="20"/>
          <w:szCs w:val="20"/>
        </w:rPr>
      </w:pPr>
    </w:p>
    <w:p w:rsidR="00CD2211" w:rsidRPr="00CD2211" w:rsidRDefault="00CD2211" w:rsidP="008F53D1">
      <w:pPr>
        <w:tabs>
          <w:tab w:val="left" w:pos="142"/>
        </w:tabs>
        <w:spacing w:after="0" w:line="272" w:lineRule="auto"/>
        <w:ind w:right="100" w:firstLine="708"/>
        <w:jc w:val="both"/>
        <w:rPr>
          <w:rFonts w:ascii="Times New Roman" w:hAnsi="Times New Roman"/>
          <w:sz w:val="20"/>
          <w:szCs w:val="20"/>
        </w:rPr>
      </w:pPr>
      <w:r w:rsidRPr="00CD2211">
        <w:rPr>
          <w:rFonts w:ascii="Times New Roman" w:hAnsi="Times New Roman"/>
          <w:sz w:val="24"/>
          <w:szCs w:val="24"/>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школы.</w:t>
      </w:r>
    </w:p>
    <w:p w:rsidR="00CD2211" w:rsidRPr="00CD2211" w:rsidRDefault="00CD2211" w:rsidP="008F53D1">
      <w:pPr>
        <w:tabs>
          <w:tab w:val="left" w:pos="142"/>
        </w:tabs>
        <w:spacing w:after="0" w:line="19" w:lineRule="exact"/>
        <w:rPr>
          <w:rFonts w:ascii="Times New Roman" w:hAnsi="Times New Roman"/>
          <w:sz w:val="20"/>
          <w:szCs w:val="20"/>
        </w:rPr>
      </w:pPr>
    </w:p>
    <w:p w:rsidR="00CD2211" w:rsidRPr="00CD2211" w:rsidRDefault="00CD2211" w:rsidP="008F53D1">
      <w:pPr>
        <w:tabs>
          <w:tab w:val="left" w:pos="142"/>
        </w:tabs>
        <w:spacing w:after="0" w:line="272" w:lineRule="auto"/>
        <w:ind w:right="100" w:firstLine="708"/>
        <w:jc w:val="both"/>
        <w:rPr>
          <w:rFonts w:ascii="Times New Roman" w:hAnsi="Times New Roman"/>
          <w:sz w:val="20"/>
          <w:szCs w:val="20"/>
        </w:rPr>
      </w:pPr>
      <w:r w:rsidRPr="00CD2211">
        <w:rPr>
          <w:rFonts w:ascii="Times New Roman" w:hAnsi="Times New Roman"/>
          <w:sz w:val="24"/>
          <w:szCs w:val="24"/>
        </w:rPr>
        <w:t>Внеурочная деятельность организуется в целях формирования единого образовательного пространства школы для повышения качества образования и реализации процесса воспитания и социализации личности подростка в разнообразных развивающих средах. Внеурочная де</w:t>
      </w:r>
      <w:r w:rsidRPr="00CD2211">
        <w:rPr>
          <w:rFonts w:ascii="Times New Roman" w:hAnsi="Times New Roman"/>
          <w:sz w:val="24"/>
          <w:szCs w:val="24"/>
        </w:rPr>
        <w:t>я</w:t>
      </w:r>
      <w:r w:rsidRPr="00CD2211">
        <w:rPr>
          <w:rFonts w:ascii="Times New Roman" w:hAnsi="Times New Roman"/>
          <w:sz w:val="24"/>
          <w:szCs w:val="24"/>
        </w:rPr>
        <w:t>тельность является обязательной для обучающихся 5-9 классов.</w:t>
      </w:r>
    </w:p>
    <w:p w:rsidR="00CD2211" w:rsidRPr="00CD2211" w:rsidRDefault="00CD2211" w:rsidP="008F53D1">
      <w:pPr>
        <w:tabs>
          <w:tab w:val="left" w:pos="142"/>
        </w:tabs>
        <w:spacing w:after="0" w:line="19" w:lineRule="exact"/>
        <w:rPr>
          <w:rFonts w:ascii="Times New Roman" w:hAnsi="Times New Roman"/>
          <w:sz w:val="20"/>
          <w:szCs w:val="20"/>
        </w:rPr>
      </w:pPr>
    </w:p>
    <w:p w:rsidR="00CD2211" w:rsidRPr="00CD2211" w:rsidRDefault="00CD2211" w:rsidP="008F53D1">
      <w:pPr>
        <w:tabs>
          <w:tab w:val="left" w:pos="142"/>
        </w:tabs>
        <w:spacing w:after="0" w:line="274" w:lineRule="auto"/>
        <w:ind w:right="100" w:firstLine="708"/>
        <w:jc w:val="both"/>
        <w:rPr>
          <w:rFonts w:ascii="Times New Roman" w:hAnsi="Times New Roman"/>
          <w:sz w:val="20"/>
          <w:szCs w:val="20"/>
        </w:rPr>
      </w:pPr>
      <w:r w:rsidRPr="00CD2211">
        <w:rPr>
          <w:rFonts w:ascii="Times New Roman" w:hAnsi="Times New Roman"/>
          <w:sz w:val="24"/>
          <w:szCs w:val="24"/>
        </w:rPr>
        <w:t>Содержание занятий, предусмотренных в рамках внеурочной деятельности, формируется с учётом пожеланий обучающихся и их родит</w:t>
      </w:r>
      <w:r w:rsidRPr="00CD2211">
        <w:rPr>
          <w:rFonts w:ascii="Times New Roman" w:hAnsi="Times New Roman"/>
          <w:sz w:val="24"/>
          <w:szCs w:val="24"/>
        </w:rPr>
        <w:t>е</w:t>
      </w:r>
      <w:r w:rsidRPr="00CD2211">
        <w:rPr>
          <w:rFonts w:ascii="Times New Roman" w:hAnsi="Times New Roman"/>
          <w:sz w:val="24"/>
          <w:szCs w:val="24"/>
        </w:rPr>
        <w:t>лей (законных представителей). В реализации внеурочной деятельности принимают участие педагогические работники школы. Координиру</w:t>
      </w:r>
      <w:r w:rsidRPr="00CD2211">
        <w:rPr>
          <w:rFonts w:ascii="Times New Roman" w:hAnsi="Times New Roman"/>
          <w:sz w:val="24"/>
          <w:szCs w:val="24"/>
        </w:rPr>
        <w:t>ю</w:t>
      </w:r>
      <w:r w:rsidRPr="00CD2211">
        <w:rPr>
          <w:rFonts w:ascii="Times New Roman" w:hAnsi="Times New Roman"/>
          <w:sz w:val="24"/>
          <w:szCs w:val="24"/>
        </w:rPr>
        <w:t>щую роль выполняет классный руководитель.</w:t>
      </w:r>
    </w:p>
    <w:p w:rsidR="00CD2211" w:rsidRPr="00CD2211" w:rsidRDefault="00CD2211" w:rsidP="008F53D1">
      <w:pPr>
        <w:tabs>
          <w:tab w:val="left" w:pos="142"/>
        </w:tabs>
        <w:spacing w:after="0" w:line="19" w:lineRule="exact"/>
        <w:rPr>
          <w:rFonts w:ascii="Times New Roman" w:hAnsi="Times New Roman"/>
          <w:sz w:val="20"/>
          <w:szCs w:val="20"/>
        </w:rPr>
      </w:pPr>
    </w:p>
    <w:p w:rsidR="00CD2211" w:rsidRPr="00CD2211" w:rsidRDefault="00CD2211" w:rsidP="008F53D1">
      <w:pPr>
        <w:tabs>
          <w:tab w:val="left" w:pos="142"/>
        </w:tabs>
        <w:spacing w:after="0" w:line="272" w:lineRule="auto"/>
        <w:ind w:right="100" w:firstLine="708"/>
        <w:jc w:val="both"/>
        <w:rPr>
          <w:rFonts w:ascii="Times New Roman" w:hAnsi="Times New Roman"/>
          <w:sz w:val="20"/>
          <w:szCs w:val="20"/>
        </w:rPr>
      </w:pPr>
      <w:r w:rsidRPr="00CD2211">
        <w:rPr>
          <w:rFonts w:ascii="Times New Roman" w:hAnsi="Times New Roman"/>
          <w:sz w:val="24"/>
          <w:szCs w:val="24"/>
        </w:rPr>
        <w:t>Внеурочная деятельность направлена на реализацию индивидуальных потребностей, интересов обучающихся путем предоставления ш</w:t>
      </w:r>
      <w:r w:rsidRPr="00CD2211">
        <w:rPr>
          <w:rFonts w:ascii="Times New Roman" w:hAnsi="Times New Roman"/>
          <w:sz w:val="24"/>
          <w:szCs w:val="24"/>
        </w:rPr>
        <w:t>и</w:t>
      </w:r>
      <w:r w:rsidRPr="00CD2211">
        <w:rPr>
          <w:rFonts w:ascii="Times New Roman" w:hAnsi="Times New Roman"/>
          <w:sz w:val="24"/>
          <w:szCs w:val="24"/>
        </w:rPr>
        <w:t>рокого спектра занятий, на закрепление и развитие универсальных учебных действий средствами организации обучающимся своего жизненного пространства.</w:t>
      </w:r>
    </w:p>
    <w:p w:rsidR="00CD2211" w:rsidRPr="00CD2211" w:rsidRDefault="00CD2211" w:rsidP="008F53D1">
      <w:pPr>
        <w:tabs>
          <w:tab w:val="left" w:pos="142"/>
        </w:tabs>
        <w:spacing w:after="0" w:line="19" w:lineRule="exact"/>
        <w:rPr>
          <w:rFonts w:ascii="Times New Roman" w:hAnsi="Times New Roman"/>
          <w:sz w:val="20"/>
          <w:szCs w:val="20"/>
        </w:rPr>
      </w:pPr>
    </w:p>
    <w:p w:rsidR="00CD2211" w:rsidRPr="00CD2211" w:rsidRDefault="00681DF6" w:rsidP="008F53D1">
      <w:pPr>
        <w:tabs>
          <w:tab w:val="left" w:pos="142"/>
        </w:tabs>
        <w:spacing w:after="0" w:line="264" w:lineRule="auto"/>
        <w:ind w:right="100" w:firstLine="708"/>
        <w:jc w:val="both"/>
        <w:rPr>
          <w:rFonts w:ascii="Times New Roman" w:hAnsi="Times New Roman"/>
          <w:sz w:val="20"/>
          <w:szCs w:val="20"/>
        </w:rPr>
      </w:pPr>
      <w:r>
        <w:rPr>
          <w:rFonts w:ascii="Times New Roman" w:hAnsi="Times New Roman"/>
          <w:sz w:val="24"/>
          <w:szCs w:val="24"/>
        </w:rPr>
        <w:t>В</w:t>
      </w:r>
      <w:r w:rsidR="00CD2211" w:rsidRPr="00CD2211">
        <w:rPr>
          <w:rFonts w:ascii="Times New Roman" w:hAnsi="Times New Roman"/>
          <w:sz w:val="24"/>
          <w:szCs w:val="24"/>
        </w:rPr>
        <w:t>неу</w:t>
      </w:r>
      <w:r>
        <w:rPr>
          <w:rFonts w:ascii="Times New Roman" w:hAnsi="Times New Roman"/>
          <w:sz w:val="24"/>
          <w:szCs w:val="24"/>
        </w:rPr>
        <w:t>рочная деятельность в МБОУ «Вознесенская СОШ»о</w:t>
      </w:r>
      <w:r w:rsidR="00CD2211" w:rsidRPr="00CD2211">
        <w:rPr>
          <w:rFonts w:ascii="Times New Roman" w:hAnsi="Times New Roman"/>
          <w:sz w:val="24"/>
          <w:szCs w:val="24"/>
        </w:rPr>
        <w:t>рганизован</w:t>
      </w:r>
      <w:r>
        <w:rPr>
          <w:rFonts w:ascii="Times New Roman" w:hAnsi="Times New Roman"/>
          <w:sz w:val="24"/>
          <w:szCs w:val="24"/>
        </w:rPr>
        <w:t>на</w:t>
      </w:r>
      <w:r w:rsidR="00CD2211" w:rsidRPr="00CD2211">
        <w:rPr>
          <w:rFonts w:ascii="Times New Roman" w:hAnsi="Times New Roman"/>
          <w:sz w:val="24"/>
          <w:szCs w:val="24"/>
        </w:rPr>
        <w:t xml:space="preserve"> в школе во второй половине дня.</w:t>
      </w:r>
    </w:p>
    <w:p w:rsidR="00CD2211" w:rsidRPr="00CD2211" w:rsidRDefault="00CD2211" w:rsidP="008F53D1">
      <w:pPr>
        <w:tabs>
          <w:tab w:val="left" w:pos="142"/>
        </w:tabs>
        <w:spacing w:after="0" w:line="29" w:lineRule="exact"/>
        <w:rPr>
          <w:rFonts w:ascii="Times New Roman" w:hAnsi="Times New Roman"/>
          <w:sz w:val="20"/>
          <w:szCs w:val="20"/>
        </w:rPr>
      </w:pPr>
    </w:p>
    <w:p w:rsidR="00CD2211" w:rsidRPr="00CD2211" w:rsidRDefault="00CD2211" w:rsidP="008F53D1">
      <w:pPr>
        <w:tabs>
          <w:tab w:val="left" w:pos="142"/>
        </w:tabs>
        <w:spacing w:after="0" w:line="271" w:lineRule="auto"/>
        <w:ind w:right="100" w:firstLine="708"/>
        <w:jc w:val="both"/>
        <w:rPr>
          <w:rFonts w:ascii="Times New Roman" w:hAnsi="Times New Roman"/>
          <w:sz w:val="20"/>
          <w:szCs w:val="20"/>
        </w:rPr>
      </w:pPr>
      <w:r w:rsidRPr="00CD2211">
        <w:rPr>
          <w:rFonts w:ascii="Times New Roman" w:hAnsi="Times New Roman"/>
          <w:sz w:val="24"/>
          <w:szCs w:val="24"/>
        </w:rPr>
        <w:t xml:space="preserve">Результатом </w:t>
      </w:r>
      <w:r w:rsidR="00681DF6">
        <w:rPr>
          <w:rFonts w:ascii="Times New Roman" w:hAnsi="Times New Roman"/>
          <w:sz w:val="24"/>
          <w:szCs w:val="24"/>
        </w:rPr>
        <w:t xml:space="preserve">реализации курсов внеурочной деятельности </w:t>
      </w:r>
      <w:r w:rsidRPr="00CD2211">
        <w:rPr>
          <w:rFonts w:ascii="Times New Roman" w:hAnsi="Times New Roman"/>
          <w:sz w:val="24"/>
          <w:szCs w:val="24"/>
        </w:rPr>
        <w:t>может быть выставка работ, участие в проектах, исследовательские работы, участие в концертах, фестивалях, проведение акций, показ спектаклей, презентация проектов, участие в соревнованиях, интеллектуальных и</w:t>
      </w:r>
      <w:r w:rsidRPr="00CD2211">
        <w:rPr>
          <w:rFonts w:ascii="Times New Roman" w:hAnsi="Times New Roman"/>
          <w:sz w:val="24"/>
          <w:szCs w:val="24"/>
        </w:rPr>
        <w:t>г</w:t>
      </w:r>
      <w:r w:rsidRPr="00CD2211">
        <w:rPr>
          <w:rFonts w:ascii="Times New Roman" w:hAnsi="Times New Roman"/>
          <w:sz w:val="24"/>
          <w:szCs w:val="24"/>
        </w:rPr>
        <w:t>рах.</w:t>
      </w:r>
    </w:p>
    <w:p w:rsidR="00CD2211" w:rsidRPr="00CD2211" w:rsidRDefault="00CD2211" w:rsidP="008F53D1">
      <w:pPr>
        <w:tabs>
          <w:tab w:val="left" w:pos="142"/>
        </w:tabs>
        <w:spacing w:after="0" w:line="24" w:lineRule="exact"/>
        <w:rPr>
          <w:rFonts w:ascii="Times New Roman" w:hAnsi="Times New Roman"/>
          <w:sz w:val="20"/>
          <w:szCs w:val="20"/>
        </w:rPr>
      </w:pPr>
    </w:p>
    <w:p w:rsidR="00CD2211" w:rsidRDefault="00CD2211" w:rsidP="008F53D1">
      <w:pPr>
        <w:tabs>
          <w:tab w:val="left" w:pos="142"/>
        </w:tabs>
        <w:spacing w:after="0" w:line="270" w:lineRule="auto"/>
        <w:ind w:right="100" w:firstLine="708"/>
        <w:jc w:val="both"/>
        <w:rPr>
          <w:rFonts w:ascii="Times New Roman" w:hAnsi="Times New Roman"/>
          <w:sz w:val="24"/>
          <w:szCs w:val="24"/>
        </w:rPr>
      </w:pPr>
      <w:r w:rsidRPr="00CD2211">
        <w:rPr>
          <w:rFonts w:ascii="Times New Roman" w:hAnsi="Times New Roman"/>
          <w:sz w:val="24"/>
          <w:szCs w:val="24"/>
        </w:rPr>
        <w:t>План внеурочной деятельности определяет состав и структуру направлений, формы организации, объём внеурочной деятельности для обучающихся при получении основного общего образования с учетом интересов обучающихся и возможностей школы.</w:t>
      </w:r>
    </w:p>
    <w:p w:rsidR="005B5E57" w:rsidRDefault="005B5E57" w:rsidP="008F53D1">
      <w:pPr>
        <w:tabs>
          <w:tab w:val="left" w:pos="142"/>
        </w:tabs>
        <w:spacing w:after="0"/>
        <w:ind w:firstLine="851"/>
        <w:jc w:val="center"/>
        <w:rPr>
          <w:rFonts w:ascii="Times New Roman" w:hAnsi="Times New Roman"/>
          <w:b/>
          <w:color w:val="000000" w:themeColor="text1"/>
          <w:sz w:val="24"/>
          <w:szCs w:val="24"/>
        </w:rPr>
      </w:pPr>
    </w:p>
    <w:p w:rsidR="005B5E57" w:rsidRPr="001729B1" w:rsidRDefault="005B5E57" w:rsidP="008F53D1">
      <w:pPr>
        <w:tabs>
          <w:tab w:val="left" w:pos="142"/>
        </w:tabs>
        <w:spacing w:after="0"/>
        <w:ind w:firstLine="851"/>
        <w:jc w:val="center"/>
        <w:rPr>
          <w:rFonts w:ascii="Times New Roman" w:hAnsi="Times New Roman"/>
          <w:b/>
          <w:color w:val="000000" w:themeColor="text1"/>
          <w:sz w:val="24"/>
          <w:szCs w:val="24"/>
        </w:rPr>
      </w:pPr>
      <w:r w:rsidRPr="00BA6233">
        <w:rPr>
          <w:rFonts w:ascii="Times New Roman" w:hAnsi="Times New Roman"/>
          <w:b/>
          <w:color w:val="000000" w:themeColor="text1"/>
          <w:sz w:val="24"/>
          <w:szCs w:val="24"/>
        </w:rPr>
        <w:t>План внеурочной деятельности</w:t>
      </w:r>
      <w:r>
        <w:rPr>
          <w:rFonts w:ascii="Times New Roman" w:hAnsi="Times New Roman"/>
          <w:b/>
          <w:color w:val="000000" w:themeColor="text1"/>
          <w:sz w:val="24"/>
          <w:szCs w:val="24"/>
        </w:rPr>
        <w:t xml:space="preserve"> основного общего образования МБОУ «Вознесенская СОШ»</w:t>
      </w:r>
      <w:r w:rsidRPr="00556218">
        <w:rPr>
          <w:rFonts w:ascii="Times New Roman" w:hAnsi="Times New Roman"/>
          <w:b/>
          <w:sz w:val="24"/>
          <w:szCs w:val="24"/>
        </w:rPr>
        <w:t xml:space="preserve"> (годовой)</w:t>
      </w:r>
    </w:p>
    <w:p w:rsidR="00681DF6" w:rsidRDefault="00681DF6" w:rsidP="008F53D1">
      <w:pPr>
        <w:tabs>
          <w:tab w:val="left" w:pos="142"/>
        </w:tabs>
        <w:spacing w:after="0" w:line="270" w:lineRule="auto"/>
        <w:ind w:right="100"/>
        <w:jc w:val="both"/>
        <w:rPr>
          <w:rFonts w:ascii="Times New Roman" w:hAnsi="Times New Roman"/>
          <w:sz w:val="24"/>
          <w:szCs w:val="24"/>
        </w:rPr>
      </w:pPr>
    </w:p>
    <w:tbl>
      <w:tblPr>
        <w:tblStyle w:val="af4"/>
        <w:tblW w:w="15404" w:type="dxa"/>
        <w:tblLook w:val="04A0"/>
      </w:tblPr>
      <w:tblGrid>
        <w:gridCol w:w="640"/>
        <w:gridCol w:w="2069"/>
        <w:gridCol w:w="2637"/>
        <w:gridCol w:w="1965"/>
        <w:gridCol w:w="1356"/>
        <w:gridCol w:w="1358"/>
        <w:gridCol w:w="1358"/>
        <w:gridCol w:w="1358"/>
        <w:gridCol w:w="1358"/>
        <w:gridCol w:w="1305"/>
      </w:tblGrid>
      <w:tr w:rsidR="006A3322" w:rsidRPr="00F516BD" w:rsidTr="006A3322">
        <w:tc>
          <w:tcPr>
            <w:tcW w:w="584" w:type="dxa"/>
          </w:tcPr>
          <w:p w:rsidR="00694278" w:rsidRPr="00F516BD" w:rsidRDefault="000965E1"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 п/п</w:t>
            </w:r>
          </w:p>
        </w:tc>
        <w:tc>
          <w:tcPr>
            <w:tcW w:w="2069" w:type="dxa"/>
          </w:tcPr>
          <w:p w:rsidR="00694278" w:rsidRPr="00F516BD" w:rsidRDefault="000965E1"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Направление</w:t>
            </w:r>
          </w:p>
        </w:tc>
        <w:tc>
          <w:tcPr>
            <w:tcW w:w="2651" w:type="dxa"/>
            <w:vMerge w:val="restart"/>
            <w:vAlign w:val="center"/>
          </w:tcPr>
          <w:p w:rsidR="00694278" w:rsidRPr="00F516BD" w:rsidRDefault="00694278" w:rsidP="008F53D1">
            <w:pPr>
              <w:tabs>
                <w:tab w:val="left" w:pos="142"/>
              </w:tabs>
              <w:spacing w:after="0" w:line="270" w:lineRule="auto"/>
              <w:ind w:right="100"/>
              <w:jc w:val="center"/>
              <w:rPr>
                <w:rFonts w:ascii="Times New Roman" w:hAnsi="Times New Roman"/>
                <w:sz w:val="24"/>
                <w:szCs w:val="24"/>
              </w:rPr>
            </w:pPr>
            <w:r w:rsidRPr="00F516BD">
              <w:rPr>
                <w:rFonts w:ascii="Times New Roman" w:hAnsi="Times New Roman"/>
                <w:sz w:val="24"/>
                <w:szCs w:val="24"/>
              </w:rPr>
              <w:t>Название курса</w:t>
            </w:r>
          </w:p>
        </w:tc>
        <w:tc>
          <w:tcPr>
            <w:tcW w:w="1965" w:type="dxa"/>
            <w:vMerge w:val="restart"/>
            <w:vAlign w:val="center"/>
          </w:tcPr>
          <w:p w:rsidR="00694278" w:rsidRPr="00F516BD" w:rsidRDefault="00694278" w:rsidP="008F53D1">
            <w:pPr>
              <w:tabs>
                <w:tab w:val="left" w:pos="142"/>
              </w:tabs>
              <w:spacing w:after="0" w:line="270" w:lineRule="auto"/>
              <w:ind w:right="100"/>
              <w:jc w:val="center"/>
              <w:rPr>
                <w:rFonts w:ascii="Times New Roman" w:hAnsi="Times New Roman"/>
                <w:sz w:val="24"/>
                <w:szCs w:val="24"/>
              </w:rPr>
            </w:pPr>
            <w:r w:rsidRPr="00F516BD">
              <w:rPr>
                <w:rFonts w:ascii="Times New Roman" w:hAnsi="Times New Roman"/>
                <w:sz w:val="24"/>
                <w:szCs w:val="24"/>
              </w:rPr>
              <w:t>Форма орган</w:t>
            </w:r>
            <w:r w:rsidRPr="00F516BD">
              <w:rPr>
                <w:rFonts w:ascii="Times New Roman" w:hAnsi="Times New Roman"/>
                <w:sz w:val="24"/>
                <w:szCs w:val="24"/>
              </w:rPr>
              <w:t>и</w:t>
            </w:r>
            <w:r w:rsidRPr="00F516BD">
              <w:rPr>
                <w:rFonts w:ascii="Times New Roman" w:hAnsi="Times New Roman"/>
                <w:sz w:val="24"/>
                <w:szCs w:val="24"/>
              </w:rPr>
              <w:t>зации</w:t>
            </w:r>
          </w:p>
        </w:tc>
        <w:tc>
          <w:tcPr>
            <w:tcW w:w="6824" w:type="dxa"/>
            <w:gridSpan w:val="5"/>
          </w:tcPr>
          <w:p w:rsidR="00694278" w:rsidRPr="00F516BD" w:rsidRDefault="00694278" w:rsidP="008F53D1">
            <w:pPr>
              <w:tabs>
                <w:tab w:val="left" w:pos="142"/>
              </w:tabs>
              <w:spacing w:after="0" w:line="270" w:lineRule="auto"/>
              <w:ind w:right="100"/>
              <w:jc w:val="both"/>
              <w:rPr>
                <w:rFonts w:ascii="Times New Roman" w:hAnsi="Times New Roman"/>
                <w:sz w:val="24"/>
                <w:szCs w:val="24"/>
              </w:rPr>
            </w:pPr>
            <w:r w:rsidRPr="00F516BD">
              <w:rPr>
                <w:rFonts w:ascii="Times New Roman" w:hAnsi="Times New Roman"/>
                <w:sz w:val="24"/>
                <w:szCs w:val="24"/>
              </w:rPr>
              <w:t>Объем внеурочной деятельности на уровне основного общего образования</w:t>
            </w:r>
          </w:p>
        </w:tc>
        <w:tc>
          <w:tcPr>
            <w:tcW w:w="1311" w:type="dxa"/>
            <w:vMerge w:val="restart"/>
            <w:vAlign w:val="center"/>
          </w:tcPr>
          <w:p w:rsidR="00694278" w:rsidRPr="00F516BD" w:rsidRDefault="00694278" w:rsidP="008F53D1">
            <w:pPr>
              <w:tabs>
                <w:tab w:val="left" w:pos="142"/>
              </w:tabs>
              <w:spacing w:after="0" w:line="270" w:lineRule="auto"/>
              <w:ind w:right="100"/>
              <w:jc w:val="center"/>
              <w:rPr>
                <w:rFonts w:ascii="Times New Roman" w:hAnsi="Times New Roman"/>
                <w:sz w:val="24"/>
                <w:szCs w:val="24"/>
              </w:rPr>
            </w:pPr>
            <w:r w:rsidRPr="00F516BD">
              <w:rPr>
                <w:rFonts w:ascii="Times New Roman" w:hAnsi="Times New Roman"/>
                <w:sz w:val="24"/>
                <w:szCs w:val="24"/>
              </w:rPr>
              <w:t>Итого</w:t>
            </w:r>
          </w:p>
        </w:tc>
      </w:tr>
      <w:tr w:rsidR="006A3322" w:rsidRPr="00F516BD" w:rsidTr="006A3322">
        <w:tc>
          <w:tcPr>
            <w:tcW w:w="584" w:type="dxa"/>
          </w:tcPr>
          <w:p w:rsidR="00694278" w:rsidRPr="00F516BD" w:rsidRDefault="00694278" w:rsidP="008F53D1">
            <w:pPr>
              <w:tabs>
                <w:tab w:val="left" w:pos="142"/>
              </w:tabs>
              <w:spacing w:after="0" w:line="270" w:lineRule="auto"/>
              <w:ind w:right="100"/>
              <w:jc w:val="both"/>
              <w:rPr>
                <w:rFonts w:ascii="Times New Roman" w:hAnsi="Times New Roman"/>
                <w:sz w:val="24"/>
                <w:szCs w:val="24"/>
              </w:rPr>
            </w:pPr>
          </w:p>
        </w:tc>
        <w:tc>
          <w:tcPr>
            <w:tcW w:w="2069" w:type="dxa"/>
          </w:tcPr>
          <w:p w:rsidR="00694278" w:rsidRPr="00F516BD" w:rsidRDefault="00694278" w:rsidP="008F53D1">
            <w:pPr>
              <w:tabs>
                <w:tab w:val="left" w:pos="142"/>
              </w:tabs>
              <w:spacing w:after="0" w:line="270" w:lineRule="auto"/>
              <w:ind w:right="100"/>
              <w:jc w:val="both"/>
              <w:rPr>
                <w:rFonts w:ascii="Times New Roman" w:hAnsi="Times New Roman"/>
                <w:sz w:val="24"/>
                <w:szCs w:val="24"/>
              </w:rPr>
            </w:pPr>
          </w:p>
        </w:tc>
        <w:tc>
          <w:tcPr>
            <w:tcW w:w="2651" w:type="dxa"/>
            <w:vMerge/>
          </w:tcPr>
          <w:p w:rsidR="00694278" w:rsidRPr="00F516BD" w:rsidRDefault="00694278" w:rsidP="008F53D1">
            <w:pPr>
              <w:tabs>
                <w:tab w:val="left" w:pos="142"/>
              </w:tabs>
              <w:spacing w:after="0" w:line="270" w:lineRule="auto"/>
              <w:ind w:right="100"/>
              <w:jc w:val="both"/>
              <w:rPr>
                <w:rFonts w:ascii="Times New Roman" w:hAnsi="Times New Roman"/>
                <w:sz w:val="24"/>
                <w:szCs w:val="24"/>
              </w:rPr>
            </w:pPr>
          </w:p>
        </w:tc>
        <w:tc>
          <w:tcPr>
            <w:tcW w:w="1965" w:type="dxa"/>
            <w:vMerge/>
          </w:tcPr>
          <w:p w:rsidR="00694278" w:rsidRPr="00F516BD" w:rsidRDefault="00694278" w:rsidP="008F53D1">
            <w:pPr>
              <w:tabs>
                <w:tab w:val="left" w:pos="142"/>
              </w:tabs>
              <w:spacing w:after="0" w:line="270" w:lineRule="auto"/>
              <w:ind w:right="100"/>
              <w:jc w:val="both"/>
              <w:rPr>
                <w:rFonts w:ascii="Times New Roman" w:hAnsi="Times New Roman"/>
                <w:sz w:val="24"/>
                <w:szCs w:val="24"/>
              </w:rPr>
            </w:pPr>
          </w:p>
        </w:tc>
        <w:tc>
          <w:tcPr>
            <w:tcW w:w="1364" w:type="dxa"/>
          </w:tcPr>
          <w:p w:rsidR="00694278" w:rsidRPr="00F516BD" w:rsidRDefault="00694278" w:rsidP="008F53D1">
            <w:pPr>
              <w:tabs>
                <w:tab w:val="left" w:pos="142"/>
              </w:tabs>
              <w:spacing w:after="0" w:line="270" w:lineRule="auto"/>
              <w:ind w:right="100"/>
              <w:jc w:val="both"/>
              <w:rPr>
                <w:rFonts w:ascii="Times New Roman" w:hAnsi="Times New Roman"/>
                <w:sz w:val="24"/>
                <w:szCs w:val="24"/>
              </w:rPr>
            </w:pPr>
            <w:r w:rsidRPr="00F516BD">
              <w:rPr>
                <w:rFonts w:ascii="Times New Roman" w:hAnsi="Times New Roman"/>
                <w:sz w:val="24"/>
                <w:szCs w:val="24"/>
              </w:rPr>
              <w:t>5 класс</w:t>
            </w:r>
          </w:p>
        </w:tc>
        <w:tc>
          <w:tcPr>
            <w:tcW w:w="1365" w:type="dxa"/>
          </w:tcPr>
          <w:p w:rsidR="00694278" w:rsidRPr="00F516BD" w:rsidRDefault="00694278" w:rsidP="008F53D1">
            <w:pPr>
              <w:tabs>
                <w:tab w:val="left" w:pos="142"/>
              </w:tabs>
              <w:spacing w:after="0" w:line="270" w:lineRule="auto"/>
              <w:ind w:right="100"/>
              <w:jc w:val="both"/>
              <w:rPr>
                <w:rFonts w:ascii="Times New Roman" w:hAnsi="Times New Roman"/>
                <w:sz w:val="24"/>
                <w:szCs w:val="24"/>
              </w:rPr>
            </w:pPr>
            <w:r w:rsidRPr="00F516BD">
              <w:rPr>
                <w:rFonts w:ascii="Times New Roman" w:hAnsi="Times New Roman"/>
                <w:sz w:val="24"/>
                <w:szCs w:val="24"/>
              </w:rPr>
              <w:t>6 класс</w:t>
            </w:r>
          </w:p>
        </w:tc>
        <w:tc>
          <w:tcPr>
            <w:tcW w:w="1365" w:type="dxa"/>
          </w:tcPr>
          <w:p w:rsidR="00694278" w:rsidRPr="00F516BD" w:rsidRDefault="00694278" w:rsidP="008F53D1">
            <w:pPr>
              <w:tabs>
                <w:tab w:val="left" w:pos="142"/>
              </w:tabs>
              <w:spacing w:after="0" w:line="270" w:lineRule="auto"/>
              <w:ind w:right="100"/>
              <w:jc w:val="both"/>
              <w:rPr>
                <w:rFonts w:ascii="Times New Roman" w:hAnsi="Times New Roman"/>
                <w:sz w:val="24"/>
                <w:szCs w:val="24"/>
              </w:rPr>
            </w:pPr>
            <w:r w:rsidRPr="00F516BD">
              <w:rPr>
                <w:rFonts w:ascii="Times New Roman" w:hAnsi="Times New Roman"/>
                <w:sz w:val="24"/>
                <w:szCs w:val="24"/>
              </w:rPr>
              <w:t>7 класс</w:t>
            </w:r>
          </w:p>
        </w:tc>
        <w:tc>
          <w:tcPr>
            <w:tcW w:w="1365" w:type="dxa"/>
          </w:tcPr>
          <w:p w:rsidR="00694278" w:rsidRPr="00F516BD" w:rsidRDefault="00694278" w:rsidP="008F53D1">
            <w:pPr>
              <w:tabs>
                <w:tab w:val="left" w:pos="142"/>
              </w:tabs>
              <w:spacing w:after="0" w:line="270" w:lineRule="auto"/>
              <w:ind w:right="100"/>
              <w:jc w:val="both"/>
              <w:rPr>
                <w:rFonts w:ascii="Times New Roman" w:hAnsi="Times New Roman"/>
                <w:sz w:val="24"/>
                <w:szCs w:val="24"/>
              </w:rPr>
            </w:pPr>
            <w:r w:rsidRPr="00F516BD">
              <w:rPr>
                <w:rFonts w:ascii="Times New Roman" w:hAnsi="Times New Roman"/>
                <w:sz w:val="24"/>
                <w:szCs w:val="24"/>
              </w:rPr>
              <w:t>8 класс</w:t>
            </w:r>
          </w:p>
        </w:tc>
        <w:tc>
          <w:tcPr>
            <w:tcW w:w="1365" w:type="dxa"/>
          </w:tcPr>
          <w:p w:rsidR="00694278" w:rsidRPr="00F516BD" w:rsidRDefault="00694278" w:rsidP="008F53D1">
            <w:pPr>
              <w:tabs>
                <w:tab w:val="left" w:pos="142"/>
              </w:tabs>
              <w:spacing w:after="0" w:line="270" w:lineRule="auto"/>
              <w:ind w:right="100"/>
              <w:jc w:val="both"/>
              <w:rPr>
                <w:rFonts w:ascii="Times New Roman" w:hAnsi="Times New Roman"/>
                <w:sz w:val="24"/>
                <w:szCs w:val="24"/>
              </w:rPr>
            </w:pPr>
            <w:r w:rsidRPr="00F516BD">
              <w:rPr>
                <w:rFonts w:ascii="Times New Roman" w:hAnsi="Times New Roman"/>
                <w:sz w:val="24"/>
                <w:szCs w:val="24"/>
              </w:rPr>
              <w:t>9 класс</w:t>
            </w:r>
          </w:p>
        </w:tc>
        <w:tc>
          <w:tcPr>
            <w:tcW w:w="1311" w:type="dxa"/>
            <w:vMerge/>
          </w:tcPr>
          <w:p w:rsidR="00694278" w:rsidRPr="00F516BD" w:rsidRDefault="00694278" w:rsidP="008F53D1">
            <w:pPr>
              <w:tabs>
                <w:tab w:val="left" w:pos="142"/>
              </w:tabs>
              <w:spacing w:after="0" w:line="270" w:lineRule="auto"/>
              <w:ind w:right="100"/>
              <w:jc w:val="both"/>
              <w:rPr>
                <w:rFonts w:ascii="Times New Roman" w:hAnsi="Times New Roman"/>
                <w:sz w:val="24"/>
                <w:szCs w:val="24"/>
              </w:rPr>
            </w:pPr>
          </w:p>
        </w:tc>
      </w:tr>
      <w:tr w:rsidR="006A3322" w:rsidRPr="00F516BD" w:rsidTr="006A3322">
        <w:tc>
          <w:tcPr>
            <w:tcW w:w="584" w:type="dxa"/>
          </w:tcPr>
          <w:p w:rsidR="003C20C9" w:rsidRPr="00F516BD" w:rsidRDefault="003C20C9" w:rsidP="008F53D1">
            <w:pPr>
              <w:tabs>
                <w:tab w:val="left" w:pos="142"/>
              </w:tabs>
              <w:spacing w:after="0" w:line="270" w:lineRule="auto"/>
              <w:ind w:right="100"/>
              <w:jc w:val="both"/>
              <w:rPr>
                <w:rFonts w:ascii="Times New Roman" w:hAnsi="Times New Roman"/>
                <w:sz w:val="24"/>
                <w:szCs w:val="24"/>
              </w:rPr>
            </w:pPr>
          </w:p>
        </w:tc>
        <w:tc>
          <w:tcPr>
            <w:tcW w:w="2069" w:type="dxa"/>
            <w:vMerge w:val="restart"/>
          </w:tcPr>
          <w:p w:rsidR="003C20C9" w:rsidRDefault="003C20C9"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 xml:space="preserve">Спортивно – </w:t>
            </w:r>
          </w:p>
          <w:p w:rsidR="003C20C9" w:rsidRPr="00F516BD" w:rsidRDefault="003C20C9"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оздоровительное</w:t>
            </w:r>
          </w:p>
        </w:tc>
        <w:tc>
          <w:tcPr>
            <w:tcW w:w="2651" w:type="dxa"/>
          </w:tcPr>
          <w:p w:rsidR="003C20C9" w:rsidRPr="00F516BD" w:rsidRDefault="003C20C9" w:rsidP="008F53D1">
            <w:pPr>
              <w:tabs>
                <w:tab w:val="left" w:pos="142"/>
              </w:tabs>
              <w:spacing w:after="0" w:line="270" w:lineRule="auto"/>
              <w:ind w:right="100"/>
              <w:jc w:val="both"/>
              <w:rPr>
                <w:rFonts w:ascii="Times New Roman" w:hAnsi="Times New Roman"/>
                <w:sz w:val="24"/>
                <w:szCs w:val="24"/>
              </w:rPr>
            </w:pPr>
            <w:r w:rsidRPr="00F516BD">
              <w:rPr>
                <w:rFonts w:ascii="Times New Roman" w:hAnsi="Times New Roman"/>
                <w:bCs/>
                <w:sz w:val="24"/>
                <w:szCs w:val="24"/>
              </w:rPr>
              <w:t>Те</w:t>
            </w:r>
            <w:r w:rsidRPr="005B5E57">
              <w:rPr>
                <w:rFonts w:ascii="Times New Roman" w:hAnsi="Times New Roman"/>
                <w:bCs/>
                <w:sz w:val="24"/>
                <w:szCs w:val="24"/>
              </w:rPr>
              <w:t>ннис</w:t>
            </w:r>
          </w:p>
        </w:tc>
        <w:tc>
          <w:tcPr>
            <w:tcW w:w="1965" w:type="dxa"/>
          </w:tcPr>
          <w:p w:rsidR="003C20C9" w:rsidRPr="00F516BD" w:rsidRDefault="003C20C9" w:rsidP="008F53D1">
            <w:pPr>
              <w:tabs>
                <w:tab w:val="left" w:pos="142"/>
              </w:tabs>
              <w:spacing w:after="0" w:line="270" w:lineRule="auto"/>
              <w:ind w:right="100"/>
              <w:jc w:val="both"/>
              <w:rPr>
                <w:rFonts w:ascii="Times New Roman" w:hAnsi="Times New Roman"/>
                <w:sz w:val="24"/>
                <w:szCs w:val="24"/>
              </w:rPr>
            </w:pPr>
            <w:r w:rsidRPr="00F516BD">
              <w:rPr>
                <w:rFonts w:ascii="Times New Roman" w:hAnsi="Times New Roman"/>
                <w:sz w:val="24"/>
                <w:szCs w:val="24"/>
              </w:rPr>
              <w:t>секция</w:t>
            </w:r>
          </w:p>
        </w:tc>
        <w:tc>
          <w:tcPr>
            <w:tcW w:w="1364" w:type="dxa"/>
          </w:tcPr>
          <w:p w:rsidR="003C20C9"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70</w:t>
            </w:r>
          </w:p>
        </w:tc>
        <w:tc>
          <w:tcPr>
            <w:tcW w:w="1365" w:type="dxa"/>
          </w:tcPr>
          <w:p w:rsidR="003C20C9"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70</w:t>
            </w:r>
          </w:p>
        </w:tc>
        <w:tc>
          <w:tcPr>
            <w:tcW w:w="1365" w:type="dxa"/>
          </w:tcPr>
          <w:p w:rsidR="003C20C9"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70</w:t>
            </w:r>
          </w:p>
        </w:tc>
        <w:tc>
          <w:tcPr>
            <w:tcW w:w="1365" w:type="dxa"/>
          </w:tcPr>
          <w:p w:rsidR="003C20C9" w:rsidRPr="00F516BD" w:rsidRDefault="003C20C9" w:rsidP="008F53D1">
            <w:pPr>
              <w:tabs>
                <w:tab w:val="left" w:pos="142"/>
              </w:tabs>
              <w:spacing w:after="0" w:line="270" w:lineRule="auto"/>
              <w:ind w:right="100"/>
              <w:jc w:val="both"/>
              <w:rPr>
                <w:rFonts w:ascii="Times New Roman" w:hAnsi="Times New Roman"/>
                <w:sz w:val="24"/>
                <w:szCs w:val="24"/>
              </w:rPr>
            </w:pPr>
          </w:p>
        </w:tc>
        <w:tc>
          <w:tcPr>
            <w:tcW w:w="1365" w:type="dxa"/>
          </w:tcPr>
          <w:p w:rsidR="003C20C9" w:rsidRPr="00F516BD" w:rsidRDefault="003C20C9" w:rsidP="008F53D1">
            <w:pPr>
              <w:tabs>
                <w:tab w:val="left" w:pos="142"/>
              </w:tabs>
              <w:spacing w:after="0" w:line="270" w:lineRule="auto"/>
              <w:ind w:right="100"/>
              <w:jc w:val="both"/>
              <w:rPr>
                <w:rFonts w:ascii="Times New Roman" w:hAnsi="Times New Roman"/>
                <w:sz w:val="24"/>
                <w:szCs w:val="24"/>
              </w:rPr>
            </w:pPr>
          </w:p>
        </w:tc>
        <w:tc>
          <w:tcPr>
            <w:tcW w:w="1311" w:type="dxa"/>
          </w:tcPr>
          <w:p w:rsidR="003C20C9"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210</w:t>
            </w:r>
          </w:p>
        </w:tc>
      </w:tr>
      <w:tr w:rsidR="006A3322" w:rsidRPr="00F516BD" w:rsidTr="006A3322">
        <w:tc>
          <w:tcPr>
            <w:tcW w:w="584" w:type="dxa"/>
          </w:tcPr>
          <w:p w:rsidR="003C20C9" w:rsidRPr="00F516BD" w:rsidRDefault="003C20C9" w:rsidP="008F53D1">
            <w:pPr>
              <w:tabs>
                <w:tab w:val="left" w:pos="142"/>
              </w:tabs>
              <w:spacing w:after="0" w:line="270" w:lineRule="auto"/>
              <w:ind w:right="100"/>
              <w:jc w:val="both"/>
              <w:rPr>
                <w:rFonts w:ascii="Times New Roman" w:hAnsi="Times New Roman"/>
                <w:sz w:val="24"/>
                <w:szCs w:val="24"/>
              </w:rPr>
            </w:pPr>
          </w:p>
        </w:tc>
        <w:tc>
          <w:tcPr>
            <w:tcW w:w="2069" w:type="dxa"/>
            <w:vMerge/>
          </w:tcPr>
          <w:p w:rsidR="003C20C9" w:rsidRPr="00F516BD" w:rsidRDefault="003C20C9" w:rsidP="008F53D1">
            <w:pPr>
              <w:tabs>
                <w:tab w:val="left" w:pos="142"/>
              </w:tabs>
              <w:spacing w:after="0" w:line="270" w:lineRule="auto"/>
              <w:ind w:right="100"/>
              <w:jc w:val="both"/>
              <w:rPr>
                <w:rFonts w:ascii="Times New Roman" w:hAnsi="Times New Roman"/>
                <w:sz w:val="24"/>
                <w:szCs w:val="24"/>
              </w:rPr>
            </w:pPr>
          </w:p>
        </w:tc>
        <w:tc>
          <w:tcPr>
            <w:tcW w:w="2651" w:type="dxa"/>
          </w:tcPr>
          <w:p w:rsidR="003C20C9" w:rsidRPr="00F516BD" w:rsidRDefault="003C20C9" w:rsidP="008F53D1">
            <w:pPr>
              <w:tabs>
                <w:tab w:val="left" w:pos="142"/>
              </w:tabs>
              <w:spacing w:after="0" w:line="270" w:lineRule="auto"/>
              <w:ind w:right="100"/>
              <w:jc w:val="both"/>
              <w:rPr>
                <w:rFonts w:ascii="Times New Roman" w:hAnsi="Times New Roman"/>
                <w:sz w:val="24"/>
                <w:szCs w:val="24"/>
              </w:rPr>
            </w:pPr>
            <w:r w:rsidRPr="00F516BD">
              <w:rPr>
                <w:rFonts w:ascii="Times New Roman" w:hAnsi="Times New Roman"/>
                <w:bCs/>
                <w:sz w:val="24"/>
                <w:szCs w:val="24"/>
              </w:rPr>
              <w:t>Баскетбол</w:t>
            </w:r>
          </w:p>
        </w:tc>
        <w:tc>
          <w:tcPr>
            <w:tcW w:w="1965" w:type="dxa"/>
          </w:tcPr>
          <w:p w:rsidR="003C20C9" w:rsidRPr="00F516BD" w:rsidRDefault="003C20C9"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с</w:t>
            </w:r>
            <w:r w:rsidRPr="00F516BD">
              <w:rPr>
                <w:rFonts w:ascii="Times New Roman" w:hAnsi="Times New Roman"/>
                <w:sz w:val="24"/>
                <w:szCs w:val="24"/>
              </w:rPr>
              <w:t>екция</w:t>
            </w:r>
          </w:p>
        </w:tc>
        <w:tc>
          <w:tcPr>
            <w:tcW w:w="1364" w:type="dxa"/>
          </w:tcPr>
          <w:p w:rsidR="003C20C9" w:rsidRPr="00F516BD" w:rsidRDefault="003C20C9" w:rsidP="008F53D1">
            <w:pPr>
              <w:tabs>
                <w:tab w:val="left" w:pos="142"/>
              </w:tabs>
              <w:spacing w:after="0" w:line="270" w:lineRule="auto"/>
              <w:ind w:right="100"/>
              <w:jc w:val="both"/>
              <w:rPr>
                <w:rFonts w:ascii="Times New Roman" w:hAnsi="Times New Roman"/>
                <w:sz w:val="24"/>
                <w:szCs w:val="24"/>
              </w:rPr>
            </w:pPr>
          </w:p>
        </w:tc>
        <w:tc>
          <w:tcPr>
            <w:tcW w:w="1365" w:type="dxa"/>
          </w:tcPr>
          <w:p w:rsidR="003C20C9" w:rsidRPr="00F516BD" w:rsidRDefault="003C20C9" w:rsidP="008F53D1">
            <w:pPr>
              <w:tabs>
                <w:tab w:val="left" w:pos="142"/>
              </w:tabs>
              <w:spacing w:after="0" w:line="270" w:lineRule="auto"/>
              <w:ind w:right="100"/>
              <w:jc w:val="both"/>
              <w:rPr>
                <w:rFonts w:ascii="Times New Roman" w:hAnsi="Times New Roman"/>
                <w:sz w:val="24"/>
                <w:szCs w:val="24"/>
              </w:rPr>
            </w:pPr>
          </w:p>
        </w:tc>
        <w:tc>
          <w:tcPr>
            <w:tcW w:w="1365" w:type="dxa"/>
          </w:tcPr>
          <w:p w:rsidR="003C20C9" w:rsidRPr="00F516BD" w:rsidRDefault="003C20C9" w:rsidP="008F53D1">
            <w:pPr>
              <w:tabs>
                <w:tab w:val="left" w:pos="142"/>
              </w:tabs>
              <w:spacing w:after="0" w:line="270" w:lineRule="auto"/>
              <w:ind w:right="100"/>
              <w:jc w:val="both"/>
              <w:rPr>
                <w:rFonts w:ascii="Times New Roman" w:hAnsi="Times New Roman"/>
                <w:sz w:val="24"/>
                <w:szCs w:val="24"/>
              </w:rPr>
            </w:pPr>
          </w:p>
        </w:tc>
        <w:tc>
          <w:tcPr>
            <w:tcW w:w="1365" w:type="dxa"/>
          </w:tcPr>
          <w:p w:rsidR="003C20C9" w:rsidRPr="00F516BD" w:rsidRDefault="00781C6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42</w:t>
            </w:r>
          </w:p>
        </w:tc>
        <w:tc>
          <w:tcPr>
            <w:tcW w:w="1365" w:type="dxa"/>
          </w:tcPr>
          <w:p w:rsidR="003C20C9" w:rsidRPr="00F516BD" w:rsidRDefault="003C20C9" w:rsidP="008F53D1">
            <w:pPr>
              <w:tabs>
                <w:tab w:val="left" w:pos="142"/>
              </w:tabs>
              <w:spacing w:after="0" w:line="270" w:lineRule="auto"/>
              <w:ind w:right="100"/>
              <w:jc w:val="both"/>
              <w:rPr>
                <w:rFonts w:ascii="Times New Roman" w:hAnsi="Times New Roman"/>
                <w:sz w:val="24"/>
                <w:szCs w:val="24"/>
              </w:rPr>
            </w:pPr>
          </w:p>
        </w:tc>
        <w:tc>
          <w:tcPr>
            <w:tcW w:w="1311" w:type="dxa"/>
          </w:tcPr>
          <w:p w:rsidR="003C20C9" w:rsidRPr="00F516BD" w:rsidRDefault="00781C6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42</w:t>
            </w:r>
          </w:p>
        </w:tc>
      </w:tr>
      <w:tr w:rsidR="005B5E57" w:rsidRPr="00F516BD" w:rsidTr="006A3322">
        <w:tc>
          <w:tcPr>
            <w:tcW w:w="584" w:type="dxa"/>
          </w:tcPr>
          <w:p w:rsidR="005B5E57" w:rsidRPr="00F516BD" w:rsidRDefault="005B5E57" w:rsidP="008F53D1">
            <w:pPr>
              <w:tabs>
                <w:tab w:val="left" w:pos="142"/>
              </w:tabs>
              <w:spacing w:after="0" w:line="270" w:lineRule="auto"/>
              <w:ind w:right="100"/>
              <w:jc w:val="both"/>
              <w:rPr>
                <w:rFonts w:ascii="Times New Roman" w:hAnsi="Times New Roman"/>
                <w:sz w:val="24"/>
                <w:szCs w:val="24"/>
              </w:rPr>
            </w:pPr>
          </w:p>
        </w:tc>
        <w:tc>
          <w:tcPr>
            <w:tcW w:w="2069" w:type="dxa"/>
            <w:vMerge w:val="restart"/>
          </w:tcPr>
          <w:p w:rsidR="005B5E57"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Общекультурное</w:t>
            </w:r>
          </w:p>
        </w:tc>
        <w:tc>
          <w:tcPr>
            <w:tcW w:w="2651" w:type="dxa"/>
          </w:tcPr>
          <w:p w:rsidR="005B5E57" w:rsidRPr="00F516BD" w:rsidRDefault="005B5E57" w:rsidP="008F53D1">
            <w:pPr>
              <w:tabs>
                <w:tab w:val="left" w:pos="142"/>
              </w:tabs>
              <w:spacing w:after="0" w:line="270" w:lineRule="auto"/>
              <w:ind w:right="100"/>
              <w:jc w:val="both"/>
              <w:rPr>
                <w:rFonts w:ascii="Times New Roman" w:hAnsi="Times New Roman"/>
                <w:sz w:val="24"/>
                <w:szCs w:val="24"/>
              </w:rPr>
            </w:pPr>
            <w:r w:rsidRPr="00F516BD">
              <w:rPr>
                <w:rFonts w:ascii="Times New Roman" w:hAnsi="Times New Roman"/>
                <w:bCs/>
                <w:sz w:val="24"/>
                <w:szCs w:val="24"/>
              </w:rPr>
              <w:t>Умелые ручки</w:t>
            </w:r>
          </w:p>
        </w:tc>
        <w:tc>
          <w:tcPr>
            <w:tcW w:w="1965" w:type="dxa"/>
          </w:tcPr>
          <w:p w:rsidR="005B5E57"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кружок</w:t>
            </w:r>
          </w:p>
        </w:tc>
        <w:tc>
          <w:tcPr>
            <w:tcW w:w="1364" w:type="dxa"/>
          </w:tcPr>
          <w:p w:rsidR="005B5E57"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35</w:t>
            </w:r>
          </w:p>
        </w:tc>
        <w:tc>
          <w:tcPr>
            <w:tcW w:w="1365" w:type="dxa"/>
          </w:tcPr>
          <w:p w:rsidR="005B5E57"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35</w:t>
            </w:r>
          </w:p>
        </w:tc>
        <w:tc>
          <w:tcPr>
            <w:tcW w:w="1365" w:type="dxa"/>
          </w:tcPr>
          <w:p w:rsidR="005B5E57"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35</w:t>
            </w:r>
          </w:p>
        </w:tc>
        <w:tc>
          <w:tcPr>
            <w:tcW w:w="1365" w:type="dxa"/>
          </w:tcPr>
          <w:p w:rsidR="005B5E57" w:rsidRPr="00F516BD" w:rsidRDefault="005B5E57" w:rsidP="008F53D1">
            <w:pPr>
              <w:tabs>
                <w:tab w:val="left" w:pos="142"/>
              </w:tabs>
              <w:spacing w:after="0" w:line="270" w:lineRule="auto"/>
              <w:ind w:right="100"/>
              <w:jc w:val="both"/>
              <w:rPr>
                <w:rFonts w:ascii="Times New Roman" w:hAnsi="Times New Roman"/>
                <w:sz w:val="24"/>
                <w:szCs w:val="24"/>
              </w:rPr>
            </w:pPr>
          </w:p>
        </w:tc>
        <w:tc>
          <w:tcPr>
            <w:tcW w:w="1365" w:type="dxa"/>
          </w:tcPr>
          <w:p w:rsidR="005B5E57" w:rsidRPr="00F516BD" w:rsidRDefault="005B5E57" w:rsidP="008F53D1">
            <w:pPr>
              <w:tabs>
                <w:tab w:val="left" w:pos="142"/>
              </w:tabs>
              <w:spacing w:after="0" w:line="270" w:lineRule="auto"/>
              <w:ind w:right="100"/>
              <w:jc w:val="both"/>
              <w:rPr>
                <w:rFonts w:ascii="Times New Roman" w:hAnsi="Times New Roman"/>
                <w:sz w:val="24"/>
                <w:szCs w:val="24"/>
              </w:rPr>
            </w:pPr>
          </w:p>
        </w:tc>
        <w:tc>
          <w:tcPr>
            <w:tcW w:w="1311" w:type="dxa"/>
          </w:tcPr>
          <w:p w:rsidR="005B5E57"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105</w:t>
            </w:r>
          </w:p>
        </w:tc>
      </w:tr>
      <w:tr w:rsidR="006A3322" w:rsidRPr="00F516BD" w:rsidTr="006A3322">
        <w:tc>
          <w:tcPr>
            <w:tcW w:w="584" w:type="dxa"/>
          </w:tcPr>
          <w:p w:rsidR="003C20C9" w:rsidRPr="00F516BD" w:rsidRDefault="003C20C9" w:rsidP="008F53D1">
            <w:pPr>
              <w:tabs>
                <w:tab w:val="left" w:pos="142"/>
              </w:tabs>
              <w:spacing w:after="0" w:line="270" w:lineRule="auto"/>
              <w:ind w:right="100"/>
              <w:jc w:val="both"/>
              <w:rPr>
                <w:rFonts w:ascii="Times New Roman" w:hAnsi="Times New Roman"/>
                <w:sz w:val="24"/>
                <w:szCs w:val="24"/>
              </w:rPr>
            </w:pPr>
          </w:p>
        </w:tc>
        <w:tc>
          <w:tcPr>
            <w:tcW w:w="2069" w:type="dxa"/>
            <w:vMerge/>
          </w:tcPr>
          <w:p w:rsidR="003C20C9" w:rsidRPr="00F516BD" w:rsidRDefault="003C20C9" w:rsidP="008F53D1">
            <w:pPr>
              <w:tabs>
                <w:tab w:val="left" w:pos="142"/>
              </w:tabs>
              <w:spacing w:after="0" w:line="270" w:lineRule="auto"/>
              <w:ind w:right="100"/>
              <w:jc w:val="both"/>
              <w:rPr>
                <w:rFonts w:ascii="Times New Roman" w:hAnsi="Times New Roman"/>
                <w:sz w:val="24"/>
                <w:szCs w:val="24"/>
              </w:rPr>
            </w:pPr>
          </w:p>
        </w:tc>
        <w:tc>
          <w:tcPr>
            <w:tcW w:w="2651" w:type="dxa"/>
          </w:tcPr>
          <w:p w:rsidR="003C20C9" w:rsidRPr="00F516BD" w:rsidRDefault="003C20C9" w:rsidP="008F53D1">
            <w:pPr>
              <w:tabs>
                <w:tab w:val="left" w:pos="142"/>
              </w:tabs>
              <w:spacing w:after="0" w:line="270" w:lineRule="auto"/>
              <w:ind w:right="100"/>
              <w:jc w:val="both"/>
              <w:rPr>
                <w:rFonts w:ascii="Times New Roman" w:hAnsi="Times New Roman"/>
                <w:sz w:val="24"/>
                <w:szCs w:val="24"/>
              </w:rPr>
            </w:pPr>
            <w:r w:rsidRPr="00F516BD">
              <w:rPr>
                <w:rFonts w:ascii="Times New Roman" w:hAnsi="Times New Roman"/>
                <w:bCs/>
                <w:sz w:val="24"/>
                <w:szCs w:val="24"/>
              </w:rPr>
              <w:t>Эстрадные танцы</w:t>
            </w:r>
          </w:p>
        </w:tc>
        <w:tc>
          <w:tcPr>
            <w:tcW w:w="1965" w:type="dxa"/>
          </w:tcPr>
          <w:p w:rsidR="003C20C9" w:rsidRPr="00F516BD" w:rsidRDefault="003C20C9"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студия</w:t>
            </w:r>
          </w:p>
        </w:tc>
        <w:tc>
          <w:tcPr>
            <w:tcW w:w="1364" w:type="dxa"/>
          </w:tcPr>
          <w:p w:rsidR="003C20C9"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70</w:t>
            </w:r>
          </w:p>
        </w:tc>
        <w:tc>
          <w:tcPr>
            <w:tcW w:w="1365" w:type="dxa"/>
          </w:tcPr>
          <w:p w:rsidR="003C20C9"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70</w:t>
            </w:r>
          </w:p>
        </w:tc>
        <w:tc>
          <w:tcPr>
            <w:tcW w:w="1365" w:type="dxa"/>
          </w:tcPr>
          <w:p w:rsidR="003C20C9"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70</w:t>
            </w:r>
          </w:p>
        </w:tc>
        <w:tc>
          <w:tcPr>
            <w:tcW w:w="1365" w:type="dxa"/>
          </w:tcPr>
          <w:p w:rsidR="003C20C9" w:rsidRPr="00781C67" w:rsidRDefault="005B5E57" w:rsidP="008F53D1">
            <w:pPr>
              <w:tabs>
                <w:tab w:val="left" w:pos="142"/>
              </w:tabs>
              <w:spacing w:after="0" w:line="270" w:lineRule="auto"/>
              <w:ind w:right="100"/>
              <w:jc w:val="both"/>
              <w:rPr>
                <w:rFonts w:ascii="Times New Roman" w:hAnsi="Times New Roman"/>
                <w:sz w:val="24"/>
                <w:szCs w:val="24"/>
              </w:rPr>
            </w:pPr>
            <w:r w:rsidRPr="00781C67">
              <w:rPr>
                <w:rFonts w:ascii="Times New Roman" w:hAnsi="Times New Roman"/>
                <w:sz w:val="24"/>
                <w:szCs w:val="24"/>
              </w:rPr>
              <w:t>70</w:t>
            </w:r>
          </w:p>
        </w:tc>
        <w:tc>
          <w:tcPr>
            <w:tcW w:w="1365" w:type="dxa"/>
          </w:tcPr>
          <w:p w:rsidR="003C20C9" w:rsidRPr="00781C67" w:rsidRDefault="005B5E57" w:rsidP="008F53D1">
            <w:pPr>
              <w:tabs>
                <w:tab w:val="left" w:pos="142"/>
              </w:tabs>
              <w:spacing w:after="0" w:line="270" w:lineRule="auto"/>
              <w:ind w:right="100"/>
              <w:jc w:val="both"/>
              <w:rPr>
                <w:rFonts w:ascii="Times New Roman" w:hAnsi="Times New Roman"/>
                <w:sz w:val="24"/>
                <w:szCs w:val="24"/>
              </w:rPr>
            </w:pPr>
            <w:r w:rsidRPr="00781C67">
              <w:rPr>
                <w:rFonts w:ascii="Times New Roman" w:hAnsi="Times New Roman"/>
                <w:sz w:val="24"/>
                <w:szCs w:val="24"/>
              </w:rPr>
              <w:t>68</w:t>
            </w:r>
          </w:p>
        </w:tc>
        <w:tc>
          <w:tcPr>
            <w:tcW w:w="1311" w:type="dxa"/>
          </w:tcPr>
          <w:p w:rsidR="003C20C9"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348</w:t>
            </w:r>
          </w:p>
        </w:tc>
      </w:tr>
      <w:tr w:rsidR="005B5E57" w:rsidRPr="00F516BD" w:rsidTr="006A3322">
        <w:tc>
          <w:tcPr>
            <w:tcW w:w="584" w:type="dxa"/>
          </w:tcPr>
          <w:p w:rsidR="005B5E57" w:rsidRPr="00F516BD" w:rsidRDefault="005B5E57" w:rsidP="008F53D1">
            <w:pPr>
              <w:tabs>
                <w:tab w:val="left" w:pos="142"/>
              </w:tabs>
              <w:spacing w:after="0" w:line="270" w:lineRule="auto"/>
              <w:ind w:right="100"/>
              <w:jc w:val="both"/>
              <w:rPr>
                <w:rFonts w:ascii="Times New Roman" w:hAnsi="Times New Roman"/>
                <w:sz w:val="24"/>
                <w:szCs w:val="24"/>
              </w:rPr>
            </w:pPr>
          </w:p>
        </w:tc>
        <w:tc>
          <w:tcPr>
            <w:tcW w:w="2069" w:type="dxa"/>
            <w:vMerge w:val="restart"/>
          </w:tcPr>
          <w:p w:rsidR="005B5E57"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Общеинтеллек-туальное</w:t>
            </w:r>
          </w:p>
        </w:tc>
        <w:tc>
          <w:tcPr>
            <w:tcW w:w="2651" w:type="dxa"/>
          </w:tcPr>
          <w:p w:rsidR="005B5E57" w:rsidRPr="00F516BD" w:rsidRDefault="005B5E57" w:rsidP="008F53D1">
            <w:pPr>
              <w:tabs>
                <w:tab w:val="left" w:pos="142"/>
              </w:tabs>
              <w:spacing w:after="0" w:line="270" w:lineRule="auto"/>
              <w:ind w:right="100"/>
              <w:jc w:val="both"/>
              <w:rPr>
                <w:rFonts w:ascii="Times New Roman" w:hAnsi="Times New Roman"/>
                <w:sz w:val="24"/>
                <w:szCs w:val="24"/>
              </w:rPr>
            </w:pPr>
            <w:r w:rsidRPr="00F516BD">
              <w:rPr>
                <w:rFonts w:ascii="Times New Roman" w:hAnsi="Times New Roman"/>
                <w:bCs/>
                <w:sz w:val="24"/>
                <w:szCs w:val="24"/>
              </w:rPr>
              <w:t>Юный радиотехник</w:t>
            </w:r>
          </w:p>
        </w:tc>
        <w:tc>
          <w:tcPr>
            <w:tcW w:w="1965" w:type="dxa"/>
          </w:tcPr>
          <w:p w:rsidR="005B5E57"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кружок</w:t>
            </w:r>
          </w:p>
        </w:tc>
        <w:tc>
          <w:tcPr>
            <w:tcW w:w="1364" w:type="dxa"/>
          </w:tcPr>
          <w:p w:rsidR="005B5E57"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70</w:t>
            </w:r>
          </w:p>
        </w:tc>
        <w:tc>
          <w:tcPr>
            <w:tcW w:w="1365" w:type="dxa"/>
          </w:tcPr>
          <w:p w:rsidR="005B5E57"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70</w:t>
            </w:r>
          </w:p>
        </w:tc>
        <w:tc>
          <w:tcPr>
            <w:tcW w:w="1365" w:type="dxa"/>
          </w:tcPr>
          <w:p w:rsidR="005B5E57"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70</w:t>
            </w:r>
          </w:p>
        </w:tc>
        <w:tc>
          <w:tcPr>
            <w:tcW w:w="1365" w:type="dxa"/>
          </w:tcPr>
          <w:p w:rsidR="005B5E57" w:rsidRPr="00781C67" w:rsidRDefault="005B5E57" w:rsidP="008F53D1">
            <w:pPr>
              <w:tabs>
                <w:tab w:val="left" w:pos="142"/>
              </w:tabs>
              <w:spacing w:after="0" w:line="270" w:lineRule="auto"/>
              <w:ind w:right="100"/>
              <w:jc w:val="both"/>
              <w:rPr>
                <w:rFonts w:ascii="Times New Roman" w:hAnsi="Times New Roman"/>
                <w:sz w:val="24"/>
                <w:szCs w:val="24"/>
                <w:highlight w:val="green"/>
              </w:rPr>
            </w:pPr>
          </w:p>
        </w:tc>
        <w:tc>
          <w:tcPr>
            <w:tcW w:w="1365" w:type="dxa"/>
          </w:tcPr>
          <w:p w:rsidR="005B5E57" w:rsidRPr="00781C67" w:rsidRDefault="005B5E57" w:rsidP="008F53D1">
            <w:pPr>
              <w:tabs>
                <w:tab w:val="left" w:pos="142"/>
              </w:tabs>
              <w:spacing w:after="0" w:line="270" w:lineRule="auto"/>
              <w:ind w:right="100"/>
              <w:jc w:val="both"/>
              <w:rPr>
                <w:rFonts w:ascii="Times New Roman" w:hAnsi="Times New Roman"/>
                <w:sz w:val="24"/>
                <w:szCs w:val="24"/>
                <w:highlight w:val="green"/>
              </w:rPr>
            </w:pPr>
          </w:p>
        </w:tc>
        <w:tc>
          <w:tcPr>
            <w:tcW w:w="1311" w:type="dxa"/>
          </w:tcPr>
          <w:p w:rsidR="005B5E57"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210</w:t>
            </w:r>
          </w:p>
        </w:tc>
      </w:tr>
      <w:tr w:rsidR="005B5E57" w:rsidRPr="00F516BD" w:rsidTr="006A3322">
        <w:tc>
          <w:tcPr>
            <w:tcW w:w="584" w:type="dxa"/>
          </w:tcPr>
          <w:p w:rsidR="005B5E57" w:rsidRPr="00F516BD" w:rsidRDefault="005B5E57" w:rsidP="008F53D1">
            <w:pPr>
              <w:tabs>
                <w:tab w:val="left" w:pos="142"/>
              </w:tabs>
              <w:spacing w:after="0" w:line="270" w:lineRule="auto"/>
              <w:ind w:right="100"/>
              <w:jc w:val="both"/>
              <w:rPr>
                <w:rFonts w:ascii="Times New Roman" w:hAnsi="Times New Roman"/>
                <w:sz w:val="24"/>
                <w:szCs w:val="24"/>
              </w:rPr>
            </w:pPr>
          </w:p>
        </w:tc>
        <w:tc>
          <w:tcPr>
            <w:tcW w:w="2069" w:type="dxa"/>
            <w:vMerge/>
          </w:tcPr>
          <w:p w:rsidR="005B5E57" w:rsidRPr="00F516BD" w:rsidRDefault="005B5E57" w:rsidP="008F53D1">
            <w:pPr>
              <w:tabs>
                <w:tab w:val="left" w:pos="142"/>
              </w:tabs>
              <w:spacing w:after="0" w:line="270" w:lineRule="auto"/>
              <w:ind w:right="100"/>
              <w:jc w:val="both"/>
              <w:rPr>
                <w:rFonts w:ascii="Times New Roman" w:hAnsi="Times New Roman"/>
                <w:sz w:val="24"/>
                <w:szCs w:val="24"/>
              </w:rPr>
            </w:pPr>
          </w:p>
        </w:tc>
        <w:tc>
          <w:tcPr>
            <w:tcW w:w="2651" w:type="dxa"/>
          </w:tcPr>
          <w:p w:rsidR="005B5E57" w:rsidRPr="00F516BD" w:rsidRDefault="005B5E57" w:rsidP="008F53D1">
            <w:pPr>
              <w:tabs>
                <w:tab w:val="left" w:pos="142"/>
              </w:tabs>
              <w:spacing w:after="0" w:line="270" w:lineRule="auto"/>
              <w:ind w:right="100"/>
              <w:jc w:val="both"/>
              <w:rPr>
                <w:rFonts w:ascii="Times New Roman" w:hAnsi="Times New Roman"/>
                <w:sz w:val="24"/>
                <w:szCs w:val="24"/>
              </w:rPr>
            </w:pPr>
            <w:r w:rsidRPr="00F516BD">
              <w:rPr>
                <w:rFonts w:ascii="Times New Roman" w:hAnsi="Times New Roman"/>
                <w:bCs/>
                <w:sz w:val="24"/>
                <w:szCs w:val="24"/>
              </w:rPr>
              <w:t>Ландшафтный дизайн</w:t>
            </w:r>
          </w:p>
        </w:tc>
        <w:tc>
          <w:tcPr>
            <w:tcW w:w="1965" w:type="dxa"/>
          </w:tcPr>
          <w:p w:rsidR="005B5E57"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кружок</w:t>
            </w:r>
          </w:p>
        </w:tc>
        <w:tc>
          <w:tcPr>
            <w:tcW w:w="1364" w:type="dxa"/>
          </w:tcPr>
          <w:p w:rsidR="005B5E57"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35</w:t>
            </w:r>
          </w:p>
        </w:tc>
        <w:tc>
          <w:tcPr>
            <w:tcW w:w="1365" w:type="dxa"/>
          </w:tcPr>
          <w:p w:rsidR="005B5E57"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35</w:t>
            </w:r>
          </w:p>
        </w:tc>
        <w:tc>
          <w:tcPr>
            <w:tcW w:w="1365" w:type="dxa"/>
          </w:tcPr>
          <w:p w:rsidR="005B5E57"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35</w:t>
            </w:r>
          </w:p>
        </w:tc>
        <w:tc>
          <w:tcPr>
            <w:tcW w:w="1365" w:type="dxa"/>
          </w:tcPr>
          <w:p w:rsidR="005B5E57" w:rsidRPr="00781C67" w:rsidRDefault="005B5E57" w:rsidP="008F53D1">
            <w:pPr>
              <w:tabs>
                <w:tab w:val="left" w:pos="142"/>
              </w:tabs>
              <w:spacing w:after="0" w:line="270" w:lineRule="auto"/>
              <w:ind w:right="100"/>
              <w:jc w:val="both"/>
              <w:rPr>
                <w:rFonts w:ascii="Times New Roman" w:hAnsi="Times New Roman"/>
                <w:sz w:val="24"/>
                <w:szCs w:val="24"/>
              </w:rPr>
            </w:pPr>
            <w:r w:rsidRPr="00781C67">
              <w:rPr>
                <w:rFonts w:ascii="Times New Roman" w:hAnsi="Times New Roman"/>
                <w:sz w:val="24"/>
                <w:szCs w:val="24"/>
              </w:rPr>
              <w:t>35</w:t>
            </w:r>
          </w:p>
        </w:tc>
        <w:tc>
          <w:tcPr>
            <w:tcW w:w="1365" w:type="dxa"/>
          </w:tcPr>
          <w:p w:rsidR="005B5E57" w:rsidRPr="00781C67" w:rsidRDefault="005B5E57" w:rsidP="008F53D1">
            <w:pPr>
              <w:tabs>
                <w:tab w:val="left" w:pos="142"/>
              </w:tabs>
              <w:spacing w:after="0" w:line="270" w:lineRule="auto"/>
              <w:ind w:right="100"/>
              <w:jc w:val="both"/>
              <w:rPr>
                <w:rFonts w:ascii="Times New Roman" w:hAnsi="Times New Roman"/>
                <w:sz w:val="24"/>
                <w:szCs w:val="24"/>
              </w:rPr>
            </w:pPr>
            <w:r w:rsidRPr="00781C67">
              <w:rPr>
                <w:rFonts w:ascii="Times New Roman" w:hAnsi="Times New Roman"/>
                <w:sz w:val="24"/>
                <w:szCs w:val="24"/>
              </w:rPr>
              <w:t>34</w:t>
            </w:r>
          </w:p>
        </w:tc>
        <w:tc>
          <w:tcPr>
            <w:tcW w:w="1311" w:type="dxa"/>
          </w:tcPr>
          <w:p w:rsidR="005B5E57"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174</w:t>
            </w:r>
          </w:p>
        </w:tc>
      </w:tr>
      <w:tr w:rsidR="005B5E57" w:rsidRPr="00F516BD" w:rsidTr="006A3322">
        <w:tc>
          <w:tcPr>
            <w:tcW w:w="584" w:type="dxa"/>
          </w:tcPr>
          <w:p w:rsidR="005B5E57" w:rsidRPr="00F516BD" w:rsidRDefault="005B5E57" w:rsidP="008F53D1">
            <w:pPr>
              <w:tabs>
                <w:tab w:val="left" w:pos="142"/>
              </w:tabs>
              <w:spacing w:after="0" w:line="270" w:lineRule="auto"/>
              <w:ind w:right="100"/>
              <w:jc w:val="both"/>
              <w:rPr>
                <w:rFonts w:ascii="Times New Roman" w:hAnsi="Times New Roman"/>
                <w:sz w:val="24"/>
                <w:szCs w:val="24"/>
              </w:rPr>
            </w:pPr>
          </w:p>
        </w:tc>
        <w:tc>
          <w:tcPr>
            <w:tcW w:w="2069" w:type="dxa"/>
            <w:vMerge/>
          </w:tcPr>
          <w:p w:rsidR="005B5E57" w:rsidRPr="00F516BD" w:rsidRDefault="005B5E57" w:rsidP="008F53D1">
            <w:pPr>
              <w:tabs>
                <w:tab w:val="left" w:pos="142"/>
              </w:tabs>
              <w:spacing w:after="0" w:line="270" w:lineRule="auto"/>
              <w:ind w:right="100"/>
              <w:jc w:val="both"/>
              <w:rPr>
                <w:rFonts w:ascii="Times New Roman" w:hAnsi="Times New Roman"/>
                <w:sz w:val="24"/>
                <w:szCs w:val="24"/>
              </w:rPr>
            </w:pPr>
          </w:p>
        </w:tc>
        <w:tc>
          <w:tcPr>
            <w:tcW w:w="2651" w:type="dxa"/>
          </w:tcPr>
          <w:p w:rsidR="005B5E57" w:rsidRPr="00F516BD" w:rsidRDefault="005B5E57" w:rsidP="008F53D1">
            <w:pPr>
              <w:tabs>
                <w:tab w:val="left" w:pos="142"/>
              </w:tabs>
              <w:spacing w:after="0" w:line="270" w:lineRule="auto"/>
              <w:ind w:right="100"/>
              <w:jc w:val="both"/>
              <w:rPr>
                <w:rFonts w:ascii="Times New Roman" w:hAnsi="Times New Roman"/>
                <w:sz w:val="24"/>
                <w:szCs w:val="24"/>
              </w:rPr>
            </w:pPr>
            <w:r w:rsidRPr="00F516BD">
              <w:rPr>
                <w:rFonts w:ascii="Times New Roman" w:hAnsi="Times New Roman"/>
                <w:bCs/>
                <w:sz w:val="24"/>
                <w:szCs w:val="24"/>
              </w:rPr>
              <w:t>Шахматы</w:t>
            </w:r>
          </w:p>
        </w:tc>
        <w:tc>
          <w:tcPr>
            <w:tcW w:w="1965" w:type="dxa"/>
          </w:tcPr>
          <w:p w:rsidR="005B5E57"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клуб</w:t>
            </w:r>
          </w:p>
        </w:tc>
        <w:tc>
          <w:tcPr>
            <w:tcW w:w="1364" w:type="dxa"/>
          </w:tcPr>
          <w:p w:rsidR="005B5E57"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35</w:t>
            </w:r>
          </w:p>
        </w:tc>
        <w:tc>
          <w:tcPr>
            <w:tcW w:w="1365" w:type="dxa"/>
          </w:tcPr>
          <w:p w:rsidR="005B5E57"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35</w:t>
            </w:r>
          </w:p>
        </w:tc>
        <w:tc>
          <w:tcPr>
            <w:tcW w:w="1365" w:type="dxa"/>
          </w:tcPr>
          <w:p w:rsidR="005B5E57"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35</w:t>
            </w:r>
          </w:p>
        </w:tc>
        <w:tc>
          <w:tcPr>
            <w:tcW w:w="1365" w:type="dxa"/>
          </w:tcPr>
          <w:p w:rsidR="005B5E57" w:rsidRPr="00F516BD" w:rsidRDefault="005B5E57" w:rsidP="008F53D1">
            <w:pPr>
              <w:tabs>
                <w:tab w:val="left" w:pos="142"/>
              </w:tabs>
              <w:spacing w:after="0" w:line="270" w:lineRule="auto"/>
              <w:ind w:right="100"/>
              <w:jc w:val="both"/>
              <w:rPr>
                <w:rFonts w:ascii="Times New Roman" w:hAnsi="Times New Roman"/>
                <w:sz w:val="24"/>
                <w:szCs w:val="24"/>
              </w:rPr>
            </w:pPr>
          </w:p>
        </w:tc>
        <w:tc>
          <w:tcPr>
            <w:tcW w:w="1365" w:type="dxa"/>
          </w:tcPr>
          <w:p w:rsidR="005B5E57" w:rsidRPr="00F516BD" w:rsidRDefault="005B5E57" w:rsidP="008F53D1">
            <w:pPr>
              <w:tabs>
                <w:tab w:val="left" w:pos="142"/>
              </w:tabs>
              <w:spacing w:after="0" w:line="270" w:lineRule="auto"/>
              <w:ind w:right="100"/>
              <w:jc w:val="both"/>
              <w:rPr>
                <w:rFonts w:ascii="Times New Roman" w:hAnsi="Times New Roman"/>
                <w:sz w:val="24"/>
                <w:szCs w:val="24"/>
              </w:rPr>
            </w:pPr>
          </w:p>
        </w:tc>
        <w:tc>
          <w:tcPr>
            <w:tcW w:w="1311" w:type="dxa"/>
          </w:tcPr>
          <w:p w:rsidR="005B5E57"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105</w:t>
            </w:r>
          </w:p>
        </w:tc>
      </w:tr>
      <w:tr w:rsidR="003C20C9" w:rsidRPr="00F516BD" w:rsidTr="005B5E57">
        <w:trPr>
          <w:trHeight w:val="913"/>
        </w:trPr>
        <w:tc>
          <w:tcPr>
            <w:tcW w:w="584" w:type="dxa"/>
          </w:tcPr>
          <w:p w:rsidR="003C20C9" w:rsidRPr="00F516BD" w:rsidRDefault="003C20C9" w:rsidP="008F53D1">
            <w:pPr>
              <w:tabs>
                <w:tab w:val="left" w:pos="142"/>
              </w:tabs>
              <w:spacing w:after="0" w:line="270" w:lineRule="auto"/>
              <w:ind w:right="100"/>
              <w:jc w:val="both"/>
              <w:rPr>
                <w:rFonts w:ascii="Times New Roman" w:hAnsi="Times New Roman"/>
                <w:sz w:val="24"/>
                <w:szCs w:val="24"/>
              </w:rPr>
            </w:pPr>
          </w:p>
        </w:tc>
        <w:tc>
          <w:tcPr>
            <w:tcW w:w="2069" w:type="dxa"/>
            <w:vMerge w:val="restart"/>
          </w:tcPr>
          <w:p w:rsidR="003C20C9" w:rsidRPr="00F516BD" w:rsidRDefault="003C20C9"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Духовно - нра</w:t>
            </w:r>
            <w:r>
              <w:rPr>
                <w:rFonts w:ascii="Times New Roman" w:hAnsi="Times New Roman"/>
                <w:sz w:val="24"/>
                <w:szCs w:val="24"/>
              </w:rPr>
              <w:t>в</w:t>
            </w:r>
            <w:r>
              <w:rPr>
                <w:rFonts w:ascii="Times New Roman" w:hAnsi="Times New Roman"/>
                <w:sz w:val="24"/>
                <w:szCs w:val="24"/>
              </w:rPr>
              <w:t>ственное</w:t>
            </w:r>
          </w:p>
        </w:tc>
        <w:tc>
          <w:tcPr>
            <w:tcW w:w="2651" w:type="dxa"/>
          </w:tcPr>
          <w:p w:rsidR="003C20C9" w:rsidRPr="00F516BD" w:rsidRDefault="003C20C9" w:rsidP="008F53D1">
            <w:pPr>
              <w:tabs>
                <w:tab w:val="left" w:pos="142"/>
              </w:tabs>
              <w:spacing w:after="0" w:line="270" w:lineRule="auto"/>
              <w:ind w:right="100"/>
              <w:jc w:val="both"/>
              <w:rPr>
                <w:rFonts w:ascii="Times New Roman" w:hAnsi="Times New Roman"/>
                <w:sz w:val="24"/>
                <w:szCs w:val="24"/>
              </w:rPr>
            </w:pPr>
            <w:r w:rsidRPr="00F516BD">
              <w:rPr>
                <w:rFonts w:ascii="Times New Roman" w:hAnsi="Times New Roman"/>
                <w:bCs/>
                <w:sz w:val="24"/>
                <w:szCs w:val="24"/>
              </w:rPr>
              <w:t>Юнармия</w:t>
            </w:r>
          </w:p>
        </w:tc>
        <w:tc>
          <w:tcPr>
            <w:tcW w:w="1965" w:type="dxa"/>
          </w:tcPr>
          <w:p w:rsidR="003C20C9" w:rsidRPr="00F516BD" w:rsidRDefault="006A3322"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Военно – па</w:t>
            </w:r>
            <w:r>
              <w:rPr>
                <w:rFonts w:ascii="Times New Roman" w:hAnsi="Times New Roman"/>
                <w:sz w:val="24"/>
                <w:szCs w:val="24"/>
              </w:rPr>
              <w:t>т</w:t>
            </w:r>
            <w:r>
              <w:rPr>
                <w:rFonts w:ascii="Times New Roman" w:hAnsi="Times New Roman"/>
                <w:sz w:val="24"/>
                <w:szCs w:val="24"/>
              </w:rPr>
              <w:t>риотический клуб</w:t>
            </w:r>
          </w:p>
        </w:tc>
        <w:tc>
          <w:tcPr>
            <w:tcW w:w="1364" w:type="dxa"/>
          </w:tcPr>
          <w:p w:rsidR="003C20C9" w:rsidRPr="00F516BD" w:rsidRDefault="003C20C9" w:rsidP="008F53D1">
            <w:pPr>
              <w:tabs>
                <w:tab w:val="left" w:pos="142"/>
              </w:tabs>
              <w:spacing w:after="0" w:line="270" w:lineRule="auto"/>
              <w:ind w:right="100"/>
              <w:jc w:val="both"/>
              <w:rPr>
                <w:rFonts w:ascii="Times New Roman" w:hAnsi="Times New Roman"/>
                <w:sz w:val="24"/>
                <w:szCs w:val="24"/>
              </w:rPr>
            </w:pPr>
          </w:p>
        </w:tc>
        <w:tc>
          <w:tcPr>
            <w:tcW w:w="1365" w:type="dxa"/>
          </w:tcPr>
          <w:p w:rsidR="003C20C9" w:rsidRPr="00F516BD" w:rsidRDefault="003C20C9" w:rsidP="008F53D1">
            <w:pPr>
              <w:tabs>
                <w:tab w:val="left" w:pos="142"/>
              </w:tabs>
              <w:spacing w:after="0" w:line="270" w:lineRule="auto"/>
              <w:ind w:right="100"/>
              <w:jc w:val="both"/>
              <w:rPr>
                <w:rFonts w:ascii="Times New Roman" w:hAnsi="Times New Roman"/>
                <w:sz w:val="24"/>
                <w:szCs w:val="24"/>
              </w:rPr>
            </w:pPr>
          </w:p>
        </w:tc>
        <w:tc>
          <w:tcPr>
            <w:tcW w:w="1365" w:type="dxa"/>
          </w:tcPr>
          <w:p w:rsidR="003C20C9" w:rsidRPr="00F516BD" w:rsidRDefault="003C20C9" w:rsidP="008F53D1">
            <w:pPr>
              <w:tabs>
                <w:tab w:val="left" w:pos="142"/>
              </w:tabs>
              <w:spacing w:after="0" w:line="270" w:lineRule="auto"/>
              <w:ind w:right="100"/>
              <w:jc w:val="both"/>
              <w:rPr>
                <w:rFonts w:ascii="Times New Roman" w:hAnsi="Times New Roman"/>
                <w:sz w:val="24"/>
                <w:szCs w:val="24"/>
              </w:rPr>
            </w:pPr>
          </w:p>
        </w:tc>
        <w:tc>
          <w:tcPr>
            <w:tcW w:w="1365" w:type="dxa"/>
          </w:tcPr>
          <w:p w:rsidR="003C20C9" w:rsidRPr="00781C67" w:rsidRDefault="005B5E57" w:rsidP="008F53D1">
            <w:pPr>
              <w:tabs>
                <w:tab w:val="left" w:pos="142"/>
              </w:tabs>
              <w:spacing w:after="0" w:line="270" w:lineRule="auto"/>
              <w:ind w:right="100"/>
              <w:jc w:val="both"/>
              <w:rPr>
                <w:rFonts w:ascii="Times New Roman" w:hAnsi="Times New Roman"/>
                <w:sz w:val="24"/>
                <w:szCs w:val="24"/>
              </w:rPr>
            </w:pPr>
            <w:r w:rsidRPr="00781C67">
              <w:rPr>
                <w:rFonts w:ascii="Times New Roman" w:hAnsi="Times New Roman"/>
                <w:sz w:val="24"/>
                <w:szCs w:val="24"/>
              </w:rPr>
              <w:t>105</w:t>
            </w:r>
          </w:p>
        </w:tc>
        <w:tc>
          <w:tcPr>
            <w:tcW w:w="1365" w:type="dxa"/>
          </w:tcPr>
          <w:p w:rsidR="003C20C9" w:rsidRPr="00781C67" w:rsidRDefault="005B5E57" w:rsidP="008F53D1">
            <w:pPr>
              <w:tabs>
                <w:tab w:val="left" w:pos="142"/>
              </w:tabs>
              <w:spacing w:after="0" w:line="270" w:lineRule="auto"/>
              <w:ind w:right="100"/>
              <w:jc w:val="both"/>
              <w:rPr>
                <w:rFonts w:ascii="Times New Roman" w:hAnsi="Times New Roman"/>
                <w:sz w:val="24"/>
                <w:szCs w:val="24"/>
              </w:rPr>
            </w:pPr>
            <w:r w:rsidRPr="00781C67">
              <w:rPr>
                <w:rFonts w:ascii="Times New Roman" w:hAnsi="Times New Roman"/>
                <w:sz w:val="24"/>
                <w:szCs w:val="24"/>
              </w:rPr>
              <w:t>102</w:t>
            </w:r>
          </w:p>
        </w:tc>
        <w:tc>
          <w:tcPr>
            <w:tcW w:w="1311" w:type="dxa"/>
          </w:tcPr>
          <w:p w:rsidR="003C20C9"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207</w:t>
            </w:r>
          </w:p>
        </w:tc>
      </w:tr>
      <w:tr w:rsidR="003C20C9" w:rsidRPr="00F516BD" w:rsidTr="006A3322">
        <w:trPr>
          <w:trHeight w:val="1026"/>
        </w:trPr>
        <w:tc>
          <w:tcPr>
            <w:tcW w:w="584" w:type="dxa"/>
          </w:tcPr>
          <w:p w:rsidR="003C20C9" w:rsidRPr="00F516BD" w:rsidRDefault="003C20C9" w:rsidP="008F53D1">
            <w:pPr>
              <w:tabs>
                <w:tab w:val="left" w:pos="142"/>
              </w:tabs>
              <w:spacing w:after="0" w:line="270" w:lineRule="auto"/>
              <w:ind w:right="100"/>
              <w:jc w:val="both"/>
              <w:rPr>
                <w:rFonts w:ascii="Times New Roman" w:hAnsi="Times New Roman"/>
                <w:sz w:val="24"/>
                <w:szCs w:val="24"/>
              </w:rPr>
            </w:pPr>
          </w:p>
        </w:tc>
        <w:tc>
          <w:tcPr>
            <w:tcW w:w="2069" w:type="dxa"/>
            <w:vMerge/>
          </w:tcPr>
          <w:p w:rsidR="003C20C9" w:rsidRPr="00F516BD" w:rsidRDefault="003C20C9" w:rsidP="008F53D1">
            <w:pPr>
              <w:tabs>
                <w:tab w:val="left" w:pos="142"/>
              </w:tabs>
              <w:spacing w:after="0" w:line="270" w:lineRule="auto"/>
              <w:ind w:right="100"/>
              <w:jc w:val="both"/>
              <w:rPr>
                <w:rFonts w:ascii="Times New Roman" w:hAnsi="Times New Roman"/>
                <w:sz w:val="24"/>
                <w:szCs w:val="24"/>
              </w:rPr>
            </w:pPr>
          </w:p>
        </w:tc>
        <w:tc>
          <w:tcPr>
            <w:tcW w:w="2651" w:type="dxa"/>
          </w:tcPr>
          <w:p w:rsidR="003C20C9" w:rsidRPr="00F516BD" w:rsidRDefault="003C20C9" w:rsidP="008F53D1">
            <w:pPr>
              <w:tabs>
                <w:tab w:val="left" w:pos="142"/>
              </w:tabs>
              <w:spacing w:after="0" w:line="270" w:lineRule="auto"/>
              <w:ind w:right="100"/>
              <w:jc w:val="both"/>
              <w:rPr>
                <w:rFonts w:ascii="Times New Roman" w:hAnsi="Times New Roman"/>
                <w:sz w:val="24"/>
                <w:szCs w:val="24"/>
              </w:rPr>
            </w:pPr>
            <w:r>
              <w:rPr>
                <w:rFonts w:ascii="Times New Roman" w:hAnsi="Times New Roman"/>
                <w:bCs/>
                <w:color w:val="000000" w:themeColor="text1"/>
                <w:sz w:val="24"/>
                <w:szCs w:val="24"/>
              </w:rPr>
              <w:t>Основы духовно – нравственной культ</w:t>
            </w:r>
            <w:r>
              <w:rPr>
                <w:rFonts w:ascii="Times New Roman" w:hAnsi="Times New Roman"/>
                <w:bCs/>
                <w:color w:val="000000" w:themeColor="text1"/>
                <w:sz w:val="24"/>
                <w:szCs w:val="24"/>
              </w:rPr>
              <w:t>у</w:t>
            </w:r>
            <w:r>
              <w:rPr>
                <w:rFonts w:ascii="Times New Roman" w:hAnsi="Times New Roman"/>
                <w:bCs/>
                <w:color w:val="000000" w:themeColor="text1"/>
                <w:sz w:val="24"/>
                <w:szCs w:val="24"/>
              </w:rPr>
              <w:t>ры народов России</w:t>
            </w:r>
          </w:p>
        </w:tc>
        <w:tc>
          <w:tcPr>
            <w:tcW w:w="1965" w:type="dxa"/>
          </w:tcPr>
          <w:p w:rsidR="003C20C9" w:rsidRPr="00F516BD" w:rsidRDefault="003C20C9"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кружок</w:t>
            </w:r>
          </w:p>
        </w:tc>
        <w:tc>
          <w:tcPr>
            <w:tcW w:w="1364" w:type="dxa"/>
          </w:tcPr>
          <w:p w:rsidR="003C20C9"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35</w:t>
            </w:r>
          </w:p>
        </w:tc>
        <w:tc>
          <w:tcPr>
            <w:tcW w:w="1365" w:type="dxa"/>
          </w:tcPr>
          <w:p w:rsidR="003C20C9" w:rsidRPr="00F516BD" w:rsidRDefault="00781C6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35</w:t>
            </w:r>
          </w:p>
        </w:tc>
        <w:tc>
          <w:tcPr>
            <w:tcW w:w="1365" w:type="dxa"/>
          </w:tcPr>
          <w:p w:rsidR="003C20C9" w:rsidRPr="00F516BD" w:rsidRDefault="00781C6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35</w:t>
            </w:r>
          </w:p>
        </w:tc>
        <w:tc>
          <w:tcPr>
            <w:tcW w:w="1365" w:type="dxa"/>
          </w:tcPr>
          <w:p w:rsidR="003C20C9" w:rsidRPr="00F516BD" w:rsidRDefault="003C20C9" w:rsidP="008F53D1">
            <w:pPr>
              <w:tabs>
                <w:tab w:val="left" w:pos="142"/>
              </w:tabs>
              <w:spacing w:after="0" w:line="270" w:lineRule="auto"/>
              <w:ind w:right="100"/>
              <w:jc w:val="both"/>
              <w:rPr>
                <w:rFonts w:ascii="Times New Roman" w:hAnsi="Times New Roman"/>
                <w:sz w:val="24"/>
                <w:szCs w:val="24"/>
              </w:rPr>
            </w:pPr>
          </w:p>
        </w:tc>
        <w:tc>
          <w:tcPr>
            <w:tcW w:w="1365" w:type="dxa"/>
          </w:tcPr>
          <w:p w:rsidR="003C20C9" w:rsidRPr="00F516BD" w:rsidRDefault="003C20C9" w:rsidP="008F53D1">
            <w:pPr>
              <w:tabs>
                <w:tab w:val="left" w:pos="142"/>
              </w:tabs>
              <w:spacing w:after="0" w:line="270" w:lineRule="auto"/>
              <w:ind w:right="100"/>
              <w:jc w:val="both"/>
              <w:rPr>
                <w:rFonts w:ascii="Times New Roman" w:hAnsi="Times New Roman"/>
                <w:sz w:val="24"/>
                <w:szCs w:val="24"/>
              </w:rPr>
            </w:pPr>
          </w:p>
        </w:tc>
        <w:tc>
          <w:tcPr>
            <w:tcW w:w="1311" w:type="dxa"/>
          </w:tcPr>
          <w:p w:rsidR="003C20C9"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35</w:t>
            </w:r>
          </w:p>
        </w:tc>
      </w:tr>
      <w:tr w:rsidR="003C20C9" w:rsidRPr="00F516BD" w:rsidTr="006A3322">
        <w:tc>
          <w:tcPr>
            <w:tcW w:w="584" w:type="dxa"/>
          </w:tcPr>
          <w:p w:rsidR="003C20C9" w:rsidRPr="00F516BD" w:rsidRDefault="003C20C9" w:rsidP="008F53D1">
            <w:pPr>
              <w:tabs>
                <w:tab w:val="left" w:pos="142"/>
              </w:tabs>
              <w:spacing w:after="0" w:line="270" w:lineRule="auto"/>
              <w:ind w:right="100"/>
              <w:jc w:val="both"/>
              <w:rPr>
                <w:rFonts w:ascii="Times New Roman" w:hAnsi="Times New Roman"/>
                <w:sz w:val="24"/>
                <w:szCs w:val="24"/>
              </w:rPr>
            </w:pPr>
          </w:p>
        </w:tc>
        <w:tc>
          <w:tcPr>
            <w:tcW w:w="2069" w:type="dxa"/>
            <w:vMerge w:val="restart"/>
          </w:tcPr>
          <w:p w:rsidR="003C20C9" w:rsidRPr="00F516BD" w:rsidRDefault="003C20C9"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Социальное</w:t>
            </w:r>
          </w:p>
        </w:tc>
        <w:tc>
          <w:tcPr>
            <w:tcW w:w="2651" w:type="dxa"/>
          </w:tcPr>
          <w:p w:rsidR="003C20C9" w:rsidRPr="00F516BD" w:rsidRDefault="003C20C9" w:rsidP="008F53D1">
            <w:pPr>
              <w:tabs>
                <w:tab w:val="left" w:pos="142"/>
              </w:tabs>
              <w:spacing w:after="0" w:line="270" w:lineRule="auto"/>
              <w:ind w:right="100"/>
              <w:jc w:val="both"/>
              <w:rPr>
                <w:rFonts w:ascii="Times New Roman" w:hAnsi="Times New Roman"/>
                <w:sz w:val="24"/>
                <w:szCs w:val="24"/>
              </w:rPr>
            </w:pPr>
            <w:r w:rsidRPr="00F516BD">
              <w:rPr>
                <w:rFonts w:ascii="Times New Roman" w:hAnsi="Times New Roman"/>
                <w:bCs/>
                <w:sz w:val="24"/>
                <w:szCs w:val="24"/>
              </w:rPr>
              <w:t>Основы проектной деятельности</w:t>
            </w:r>
          </w:p>
        </w:tc>
        <w:tc>
          <w:tcPr>
            <w:tcW w:w="1965" w:type="dxa"/>
          </w:tcPr>
          <w:p w:rsidR="003C20C9" w:rsidRPr="00F516BD" w:rsidRDefault="003C20C9"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объединение</w:t>
            </w:r>
          </w:p>
        </w:tc>
        <w:tc>
          <w:tcPr>
            <w:tcW w:w="1364" w:type="dxa"/>
          </w:tcPr>
          <w:p w:rsidR="003C20C9"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35</w:t>
            </w:r>
          </w:p>
        </w:tc>
        <w:tc>
          <w:tcPr>
            <w:tcW w:w="1365" w:type="dxa"/>
          </w:tcPr>
          <w:p w:rsidR="003C20C9"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35</w:t>
            </w:r>
          </w:p>
        </w:tc>
        <w:tc>
          <w:tcPr>
            <w:tcW w:w="1365" w:type="dxa"/>
          </w:tcPr>
          <w:p w:rsidR="003C20C9"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35</w:t>
            </w:r>
          </w:p>
        </w:tc>
        <w:tc>
          <w:tcPr>
            <w:tcW w:w="1365" w:type="dxa"/>
          </w:tcPr>
          <w:p w:rsidR="003C20C9" w:rsidRPr="00F516BD" w:rsidRDefault="003C20C9" w:rsidP="008F53D1">
            <w:pPr>
              <w:tabs>
                <w:tab w:val="left" w:pos="142"/>
              </w:tabs>
              <w:spacing w:after="0" w:line="270" w:lineRule="auto"/>
              <w:ind w:right="100"/>
              <w:jc w:val="both"/>
              <w:rPr>
                <w:rFonts w:ascii="Times New Roman" w:hAnsi="Times New Roman"/>
                <w:sz w:val="24"/>
                <w:szCs w:val="24"/>
              </w:rPr>
            </w:pPr>
          </w:p>
        </w:tc>
        <w:tc>
          <w:tcPr>
            <w:tcW w:w="1365" w:type="dxa"/>
          </w:tcPr>
          <w:p w:rsidR="003C20C9" w:rsidRPr="00F516BD" w:rsidRDefault="003C20C9" w:rsidP="008F53D1">
            <w:pPr>
              <w:tabs>
                <w:tab w:val="left" w:pos="142"/>
              </w:tabs>
              <w:spacing w:after="0" w:line="270" w:lineRule="auto"/>
              <w:ind w:right="100"/>
              <w:jc w:val="both"/>
              <w:rPr>
                <w:rFonts w:ascii="Times New Roman" w:hAnsi="Times New Roman"/>
                <w:sz w:val="24"/>
                <w:szCs w:val="24"/>
              </w:rPr>
            </w:pPr>
          </w:p>
        </w:tc>
        <w:tc>
          <w:tcPr>
            <w:tcW w:w="1311" w:type="dxa"/>
          </w:tcPr>
          <w:p w:rsidR="003C20C9"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105</w:t>
            </w:r>
          </w:p>
        </w:tc>
      </w:tr>
      <w:tr w:rsidR="003C20C9" w:rsidRPr="00F516BD" w:rsidTr="006A3322">
        <w:tc>
          <w:tcPr>
            <w:tcW w:w="584" w:type="dxa"/>
          </w:tcPr>
          <w:p w:rsidR="003C20C9" w:rsidRPr="00F516BD" w:rsidRDefault="003C20C9" w:rsidP="008F53D1">
            <w:pPr>
              <w:tabs>
                <w:tab w:val="left" w:pos="142"/>
              </w:tabs>
              <w:spacing w:after="0" w:line="270" w:lineRule="auto"/>
              <w:ind w:right="100"/>
              <w:jc w:val="both"/>
              <w:rPr>
                <w:rFonts w:ascii="Times New Roman" w:hAnsi="Times New Roman"/>
                <w:sz w:val="24"/>
                <w:szCs w:val="24"/>
              </w:rPr>
            </w:pPr>
          </w:p>
        </w:tc>
        <w:tc>
          <w:tcPr>
            <w:tcW w:w="2069" w:type="dxa"/>
            <w:vMerge/>
          </w:tcPr>
          <w:p w:rsidR="003C20C9" w:rsidRPr="00F516BD" w:rsidRDefault="003C20C9" w:rsidP="008F53D1">
            <w:pPr>
              <w:tabs>
                <w:tab w:val="left" w:pos="142"/>
              </w:tabs>
              <w:spacing w:after="0" w:line="270" w:lineRule="auto"/>
              <w:ind w:right="100"/>
              <w:jc w:val="both"/>
              <w:rPr>
                <w:rFonts w:ascii="Times New Roman" w:hAnsi="Times New Roman"/>
                <w:sz w:val="24"/>
                <w:szCs w:val="24"/>
              </w:rPr>
            </w:pPr>
          </w:p>
        </w:tc>
        <w:tc>
          <w:tcPr>
            <w:tcW w:w="2651" w:type="dxa"/>
          </w:tcPr>
          <w:p w:rsidR="003C20C9" w:rsidRPr="00F516BD" w:rsidRDefault="003C20C9" w:rsidP="00F65E88">
            <w:pPr>
              <w:tabs>
                <w:tab w:val="left" w:pos="142"/>
              </w:tabs>
              <w:spacing w:after="0" w:line="270" w:lineRule="auto"/>
              <w:ind w:right="100"/>
              <w:jc w:val="both"/>
              <w:rPr>
                <w:rFonts w:ascii="Times New Roman" w:hAnsi="Times New Roman"/>
                <w:sz w:val="24"/>
                <w:szCs w:val="24"/>
              </w:rPr>
            </w:pPr>
            <w:r w:rsidRPr="00F516BD">
              <w:rPr>
                <w:rFonts w:ascii="Times New Roman" w:hAnsi="Times New Roman"/>
                <w:bCs/>
                <w:sz w:val="24"/>
                <w:szCs w:val="24"/>
              </w:rPr>
              <w:t>Все цвет</w:t>
            </w:r>
            <w:r w:rsidR="00F65E88">
              <w:rPr>
                <w:rFonts w:ascii="Times New Roman" w:hAnsi="Times New Roman"/>
                <w:bCs/>
                <w:sz w:val="24"/>
                <w:szCs w:val="24"/>
              </w:rPr>
              <w:t>,</w:t>
            </w:r>
            <w:r w:rsidRPr="00F516BD">
              <w:rPr>
                <w:rFonts w:ascii="Times New Roman" w:hAnsi="Times New Roman"/>
                <w:bCs/>
                <w:sz w:val="24"/>
                <w:szCs w:val="24"/>
              </w:rPr>
              <w:t xml:space="preserve"> кроме че</w:t>
            </w:r>
            <w:r w:rsidRPr="00F516BD">
              <w:rPr>
                <w:rFonts w:ascii="Times New Roman" w:hAnsi="Times New Roman"/>
                <w:bCs/>
                <w:sz w:val="24"/>
                <w:szCs w:val="24"/>
              </w:rPr>
              <w:t>р</w:t>
            </w:r>
            <w:r w:rsidRPr="00F516BD">
              <w:rPr>
                <w:rFonts w:ascii="Times New Roman" w:hAnsi="Times New Roman"/>
                <w:bCs/>
                <w:sz w:val="24"/>
                <w:szCs w:val="24"/>
              </w:rPr>
              <w:t>ного</w:t>
            </w:r>
          </w:p>
        </w:tc>
        <w:tc>
          <w:tcPr>
            <w:tcW w:w="1965" w:type="dxa"/>
          </w:tcPr>
          <w:p w:rsidR="003C20C9" w:rsidRPr="00F516BD" w:rsidRDefault="003C20C9"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клуб</w:t>
            </w:r>
          </w:p>
        </w:tc>
        <w:tc>
          <w:tcPr>
            <w:tcW w:w="1364" w:type="dxa"/>
          </w:tcPr>
          <w:p w:rsidR="003C20C9"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35</w:t>
            </w:r>
          </w:p>
        </w:tc>
        <w:tc>
          <w:tcPr>
            <w:tcW w:w="1365" w:type="dxa"/>
          </w:tcPr>
          <w:p w:rsidR="003C20C9"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35</w:t>
            </w:r>
          </w:p>
        </w:tc>
        <w:tc>
          <w:tcPr>
            <w:tcW w:w="1365" w:type="dxa"/>
          </w:tcPr>
          <w:p w:rsidR="003C20C9"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35</w:t>
            </w:r>
          </w:p>
        </w:tc>
        <w:tc>
          <w:tcPr>
            <w:tcW w:w="1365" w:type="dxa"/>
          </w:tcPr>
          <w:p w:rsidR="003C20C9" w:rsidRPr="00F516BD" w:rsidRDefault="00781C67" w:rsidP="00781C67">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17</w:t>
            </w:r>
          </w:p>
        </w:tc>
        <w:tc>
          <w:tcPr>
            <w:tcW w:w="1365" w:type="dxa"/>
          </w:tcPr>
          <w:p w:rsidR="003C20C9" w:rsidRPr="00F516BD" w:rsidRDefault="00781C6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17</w:t>
            </w:r>
          </w:p>
        </w:tc>
        <w:tc>
          <w:tcPr>
            <w:tcW w:w="1311" w:type="dxa"/>
          </w:tcPr>
          <w:p w:rsidR="003C20C9"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174</w:t>
            </w:r>
          </w:p>
        </w:tc>
      </w:tr>
      <w:tr w:rsidR="003C20C9" w:rsidRPr="00F516BD" w:rsidTr="006A3322">
        <w:tc>
          <w:tcPr>
            <w:tcW w:w="584" w:type="dxa"/>
          </w:tcPr>
          <w:p w:rsidR="00694278" w:rsidRPr="00F516BD" w:rsidRDefault="00694278" w:rsidP="008F53D1">
            <w:pPr>
              <w:tabs>
                <w:tab w:val="left" w:pos="142"/>
              </w:tabs>
              <w:spacing w:after="0" w:line="270" w:lineRule="auto"/>
              <w:ind w:right="100"/>
              <w:jc w:val="both"/>
              <w:rPr>
                <w:rFonts w:ascii="Times New Roman" w:hAnsi="Times New Roman"/>
                <w:sz w:val="24"/>
                <w:szCs w:val="24"/>
              </w:rPr>
            </w:pPr>
          </w:p>
        </w:tc>
        <w:tc>
          <w:tcPr>
            <w:tcW w:w="2069" w:type="dxa"/>
          </w:tcPr>
          <w:p w:rsidR="00694278" w:rsidRPr="00F516BD" w:rsidRDefault="00694278" w:rsidP="008F53D1">
            <w:pPr>
              <w:tabs>
                <w:tab w:val="left" w:pos="142"/>
              </w:tabs>
              <w:spacing w:after="0" w:line="270" w:lineRule="auto"/>
              <w:ind w:right="100"/>
              <w:jc w:val="both"/>
              <w:rPr>
                <w:rFonts w:ascii="Times New Roman" w:hAnsi="Times New Roman"/>
                <w:sz w:val="24"/>
                <w:szCs w:val="24"/>
              </w:rPr>
            </w:pPr>
          </w:p>
        </w:tc>
        <w:tc>
          <w:tcPr>
            <w:tcW w:w="2651" w:type="dxa"/>
          </w:tcPr>
          <w:p w:rsidR="00694278" w:rsidRPr="00F516BD" w:rsidRDefault="00694278" w:rsidP="008F53D1">
            <w:pPr>
              <w:tabs>
                <w:tab w:val="left" w:pos="142"/>
              </w:tabs>
              <w:spacing w:after="0" w:line="270" w:lineRule="auto"/>
              <w:ind w:right="100"/>
              <w:jc w:val="both"/>
              <w:rPr>
                <w:rFonts w:ascii="Times New Roman" w:hAnsi="Times New Roman"/>
                <w:sz w:val="24"/>
                <w:szCs w:val="24"/>
              </w:rPr>
            </w:pPr>
          </w:p>
        </w:tc>
        <w:tc>
          <w:tcPr>
            <w:tcW w:w="1965" w:type="dxa"/>
          </w:tcPr>
          <w:p w:rsidR="00694278" w:rsidRPr="00F516BD" w:rsidRDefault="00694278" w:rsidP="008F53D1">
            <w:pPr>
              <w:tabs>
                <w:tab w:val="left" w:pos="142"/>
              </w:tabs>
              <w:spacing w:after="0" w:line="270" w:lineRule="auto"/>
              <w:ind w:right="100"/>
              <w:jc w:val="both"/>
              <w:rPr>
                <w:rFonts w:ascii="Times New Roman" w:hAnsi="Times New Roman"/>
                <w:sz w:val="24"/>
                <w:szCs w:val="24"/>
              </w:rPr>
            </w:pPr>
          </w:p>
        </w:tc>
        <w:tc>
          <w:tcPr>
            <w:tcW w:w="1364" w:type="dxa"/>
          </w:tcPr>
          <w:p w:rsidR="00694278" w:rsidRPr="00F516BD" w:rsidRDefault="005B5E5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420</w:t>
            </w:r>
          </w:p>
        </w:tc>
        <w:tc>
          <w:tcPr>
            <w:tcW w:w="1365" w:type="dxa"/>
          </w:tcPr>
          <w:p w:rsidR="00694278" w:rsidRPr="00F516BD" w:rsidRDefault="00781C6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420</w:t>
            </w:r>
          </w:p>
        </w:tc>
        <w:tc>
          <w:tcPr>
            <w:tcW w:w="1365" w:type="dxa"/>
          </w:tcPr>
          <w:p w:rsidR="00694278" w:rsidRPr="00F516BD" w:rsidRDefault="00781C6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420</w:t>
            </w:r>
          </w:p>
        </w:tc>
        <w:tc>
          <w:tcPr>
            <w:tcW w:w="1365" w:type="dxa"/>
          </w:tcPr>
          <w:p w:rsidR="00694278" w:rsidRPr="00F516BD" w:rsidRDefault="00781C6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269</w:t>
            </w:r>
          </w:p>
        </w:tc>
        <w:tc>
          <w:tcPr>
            <w:tcW w:w="1365" w:type="dxa"/>
          </w:tcPr>
          <w:p w:rsidR="00694278" w:rsidRPr="00F516BD" w:rsidRDefault="00781C67" w:rsidP="008F53D1">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221</w:t>
            </w:r>
          </w:p>
        </w:tc>
        <w:tc>
          <w:tcPr>
            <w:tcW w:w="1311" w:type="dxa"/>
          </w:tcPr>
          <w:p w:rsidR="00694278" w:rsidRPr="00F516BD" w:rsidRDefault="00781C67" w:rsidP="00781C67">
            <w:pPr>
              <w:tabs>
                <w:tab w:val="left" w:pos="142"/>
              </w:tabs>
              <w:spacing w:after="0" w:line="270" w:lineRule="auto"/>
              <w:ind w:right="100"/>
              <w:jc w:val="both"/>
              <w:rPr>
                <w:rFonts w:ascii="Times New Roman" w:hAnsi="Times New Roman"/>
                <w:sz w:val="24"/>
                <w:szCs w:val="24"/>
              </w:rPr>
            </w:pPr>
            <w:r>
              <w:rPr>
                <w:rFonts w:ascii="Times New Roman" w:hAnsi="Times New Roman"/>
                <w:sz w:val="24"/>
                <w:szCs w:val="24"/>
              </w:rPr>
              <w:t>1750</w:t>
            </w:r>
          </w:p>
        </w:tc>
      </w:tr>
    </w:tbl>
    <w:p w:rsidR="000D345A" w:rsidRPr="00BA6233" w:rsidRDefault="000D345A" w:rsidP="008F53D1">
      <w:pPr>
        <w:tabs>
          <w:tab w:val="left" w:pos="142"/>
        </w:tabs>
        <w:spacing w:after="0"/>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3.2. Система условий реализации основной образовательной программы</w:t>
      </w:r>
    </w:p>
    <w:p w:rsidR="00B75CFA" w:rsidRPr="00BA6233" w:rsidRDefault="00B75CFA" w:rsidP="008F53D1">
      <w:pPr>
        <w:pStyle w:val="a4"/>
        <w:tabs>
          <w:tab w:val="left" w:pos="142"/>
        </w:tabs>
        <w:spacing w:line="276" w:lineRule="auto"/>
        <w:ind w:firstLine="851"/>
        <w:jc w:val="both"/>
        <w:rPr>
          <w:rFonts w:ascii="Times New Roman" w:hAnsi="Times New Roman"/>
          <w:b/>
          <w:color w:val="000000" w:themeColor="text1"/>
          <w:sz w:val="24"/>
          <w:szCs w:val="24"/>
        </w:rPr>
      </w:pPr>
    </w:p>
    <w:p w:rsidR="000D345A" w:rsidRPr="008F53D1" w:rsidRDefault="000D345A" w:rsidP="00F65E88">
      <w:pPr>
        <w:pStyle w:val="a4"/>
        <w:tabs>
          <w:tab w:val="left" w:pos="142"/>
        </w:tabs>
        <w:spacing w:line="276" w:lineRule="auto"/>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3.2.1. </w:t>
      </w:r>
      <w:r w:rsidRPr="008F53D1">
        <w:rPr>
          <w:rFonts w:ascii="Times New Roman" w:hAnsi="Times New Roman"/>
          <w:b/>
          <w:color w:val="000000" w:themeColor="text1"/>
          <w:sz w:val="24"/>
          <w:szCs w:val="24"/>
        </w:rPr>
        <w:t>Описание кадровых условий реализации основной образовательной программы основного общего образования</w:t>
      </w:r>
    </w:p>
    <w:p w:rsidR="008F53D1" w:rsidRDefault="00CE0ACD" w:rsidP="00F65E88">
      <w:pPr>
        <w:tabs>
          <w:tab w:val="left" w:pos="142"/>
        </w:tabs>
        <w:spacing w:after="0" w:line="264" w:lineRule="auto"/>
        <w:ind w:right="120" w:firstLine="708"/>
        <w:jc w:val="both"/>
        <w:rPr>
          <w:rFonts w:ascii="Times New Roman" w:hAnsi="Times New Roman"/>
          <w:sz w:val="24"/>
          <w:szCs w:val="24"/>
        </w:rPr>
      </w:pPr>
      <w:r w:rsidRPr="008F53D1">
        <w:rPr>
          <w:rFonts w:ascii="Times New Roman" w:hAnsi="Times New Roman"/>
          <w:sz w:val="24"/>
          <w:szCs w:val="24"/>
        </w:rPr>
        <w:t>Образовательная организация должна быть укомплектована кадрами, имеющими необходимую квалификацию для решения задач, опр</w:t>
      </w:r>
      <w:r w:rsidRPr="008F53D1">
        <w:rPr>
          <w:rFonts w:ascii="Times New Roman" w:hAnsi="Times New Roman"/>
          <w:sz w:val="24"/>
          <w:szCs w:val="24"/>
        </w:rPr>
        <w:t>е</w:t>
      </w:r>
      <w:r w:rsidRPr="008F53D1">
        <w:rPr>
          <w:rFonts w:ascii="Times New Roman" w:hAnsi="Times New Roman"/>
          <w:sz w:val="24"/>
          <w:szCs w:val="24"/>
        </w:rPr>
        <w:t>деленных основнойобразовательной программой образовательной организации, способными к инновационной профессиональной деятельности.</w:t>
      </w:r>
    </w:p>
    <w:p w:rsidR="00CE0ACD" w:rsidRPr="008F53D1" w:rsidRDefault="00CE0ACD" w:rsidP="00F65E88">
      <w:pPr>
        <w:tabs>
          <w:tab w:val="left" w:pos="142"/>
        </w:tabs>
        <w:spacing w:after="0" w:line="264" w:lineRule="auto"/>
        <w:ind w:right="120" w:firstLine="708"/>
        <w:jc w:val="both"/>
        <w:rPr>
          <w:rFonts w:ascii="Times New Roman" w:hAnsi="Times New Roman"/>
          <w:sz w:val="20"/>
          <w:szCs w:val="20"/>
        </w:rPr>
      </w:pPr>
      <w:r w:rsidRPr="008F53D1">
        <w:rPr>
          <w:rFonts w:ascii="Times New Roman" w:hAnsi="Times New Roman"/>
          <w:sz w:val="24"/>
          <w:szCs w:val="24"/>
        </w:rPr>
        <w:t>Требования к кадровым условиям включают:</w:t>
      </w:r>
    </w:p>
    <w:p w:rsidR="00CE0ACD" w:rsidRPr="008F53D1" w:rsidRDefault="00CE0ACD" w:rsidP="00F65E88">
      <w:pPr>
        <w:tabs>
          <w:tab w:val="left" w:pos="142"/>
        </w:tabs>
        <w:spacing w:after="0" w:line="264" w:lineRule="auto"/>
        <w:ind w:right="140" w:firstLine="708"/>
        <w:jc w:val="both"/>
        <w:rPr>
          <w:rFonts w:ascii="Times New Roman" w:hAnsi="Times New Roman"/>
          <w:sz w:val="20"/>
          <w:szCs w:val="20"/>
        </w:rPr>
      </w:pPr>
      <w:r w:rsidRPr="008F53D1">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rsidR="00CE0ACD" w:rsidRPr="008F53D1" w:rsidRDefault="00CE0ACD" w:rsidP="00F65E88">
      <w:pPr>
        <w:tabs>
          <w:tab w:val="left" w:pos="142"/>
        </w:tabs>
        <w:spacing w:after="0" w:line="264" w:lineRule="auto"/>
        <w:ind w:right="120" w:firstLine="708"/>
        <w:jc w:val="both"/>
        <w:rPr>
          <w:rFonts w:ascii="Times New Roman" w:hAnsi="Times New Roman"/>
          <w:sz w:val="20"/>
          <w:szCs w:val="20"/>
        </w:rPr>
      </w:pPr>
      <w:r w:rsidRPr="008F53D1">
        <w:rPr>
          <w:rFonts w:ascii="Times New Roman" w:hAnsi="Times New Roman"/>
          <w:sz w:val="24"/>
          <w:szCs w:val="24"/>
        </w:rPr>
        <w:t>уровень квалификации педагогических и иных работников образовательной организации;</w:t>
      </w:r>
    </w:p>
    <w:p w:rsidR="00CE0ACD" w:rsidRPr="008F53D1" w:rsidRDefault="00CE0ACD" w:rsidP="00F65E88">
      <w:pPr>
        <w:tabs>
          <w:tab w:val="left" w:pos="142"/>
        </w:tabs>
        <w:spacing w:after="0" w:line="271" w:lineRule="auto"/>
        <w:ind w:right="120" w:firstLine="708"/>
        <w:jc w:val="both"/>
        <w:rPr>
          <w:rFonts w:ascii="Times New Roman" w:hAnsi="Times New Roman"/>
          <w:sz w:val="20"/>
          <w:szCs w:val="20"/>
        </w:rPr>
      </w:pPr>
      <w:r w:rsidRPr="008F53D1">
        <w:rPr>
          <w:rFonts w:ascii="Times New Roma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CE0ACD" w:rsidRPr="008F53D1" w:rsidRDefault="00CE0ACD" w:rsidP="00F65E88">
      <w:pPr>
        <w:numPr>
          <w:ilvl w:val="0"/>
          <w:numId w:val="200"/>
        </w:numPr>
        <w:tabs>
          <w:tab w:val="left" w:pos="142"/>
          <w:tab w:val="left" w:pos="1263"/>
        </w:tabs>
        <w:spacing w:after="0" w:line="273" w:lineRule="auto"/>
        <w:ind w:right="120" w:firstLine="710"/>
        <w:jc w:val="both"/>
        <w:rPr>
          <w:rFonts w:ascii="Times New Roman" w:hAnsi="Times New Roman"/>
          <w:sz w:val="24"/>
          <w:szCs w:val="24"/>
        </w:rPr>
      </w:pPr>
      <w:r w:rsidRPr="008F53D1">
        <w:rPr>
          <w:rFonts w:ascii="Times New Roman" w:hAnsi="Times New Roman"/>
          <w:sz w:val="24"/>
          <w:szCs w:val="24"/>
        </w:rPr>
        <w:t>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учитель)"обобщенные трудовые функции, которые могут быть поручены работнику, занимающему данную должность.</w:t>
      </w:r>
    </w:p>
    <w:p w:rsidR="00CE0ACD" w:rsidRPr="008F53D1" w:rsidRDefault="00CE0ACD" w:rsidP="00F65E88">
      <w:pPr>
        <w:tabs>
          <w:tab w:val="left" w:pos="142"/>
        </w:tabs>
        <w:spacing w:after="0" w:line="16" w:lineRule="exact"/>
        <w:jc w:val="both"/>
        <w:rPr>
          <w:rFonts w:ascii="Times New Roman" w:hAnsi="Times New Roman"/>
          <w:sz w:val="24"/>
          <w:szCs w:val="24"/>
        </w:rPr>
      </w:pPr>
    </w:p>
    <w:p w:rsidR="00CE0ACD" w:rsidRPr="008F53D1" w:rsidRDefault="00CE0ACD" w:rsidP="00F65E88">
      <w:pPr>
        <w:tabs>
          <w:tab w:val="left" w:pos="142"/>
        </w:tabs>
        <w:spacing w:after="0" w:line="264" w:lineRule="auto"/>
        <w:ind w:right="120" w:firstLine="708"/>
        <w:jc w:val="both"/>
        <w:rPr>
          <w:rFonts w:ascii="Times New Roman" w:hAnsi="Times New Roman"/>
          <w:sz w:val="20"/>
          <w:szCs w:val="20"/>
        </w:rPr>
      </w:pPr>
      <w:r w:rsidRPr="008F53D1">
        <w:rPr>
          <w:rFonts w:ascii="Times New Roman" w:hAnsi="Times New Roman"/>
          <w:sz w:val="24"/>
          <w:szCs w:val="24"/>
        </w:rPr>
        <w:t>Аттестация педагогических работников в соответствии с Федеральным законом«Об образовании в Российской Федерации» (ст. 49) пр</w:t>
      </w:r>
      <w:r w:rsidRPr="008F53D1">
        <w:rPr>
          <w:rFonts w:ascii="Times New Roman" w:hAnsi="Times New Roman"/>
          <w:sz w:val="24"/>
          <w:szCs w:val="24"/>
        </w:rPr>
        <w:t>о</w:t>
      </w:r>
      <w:r w:rsidRPr="008F53D1">
        <w:rPr>
          <w:rFonts w:ascii="Times New Roman" w:hAnsi="Times New Roman"/>
          <w:sz w:val="24"/>
          <w:szCs w:val="24"/>
        </w:rPr>
        <w:t>водится в целях подтверждения их</w:t>
      </w:r>
      <w:r w:rsidR="008F53D1">
        <w:rPr>
          <w:rFonts w:ascii="Times New Roman" w:hAnsi="Times New Roman"/>
          <w:sz w:val="24"/>
          <w:szCs w:val="24"/>
        </w:rPr>
        <w:t xml:space="preserve"> с</w:t>
      </w:r>
      <w:r w:rsidRPr="008F53D1">
        <w:rPr>
          <w:rFonts w:ascii="Times New Roman" w:hAnsi="Times New Roman"/>
          <w:sz w:val="24"/>
          <w:szCs w:val="24"/>
        </w:rPr>
        <w:t>оответствия занимаемым должностям на основе оценки их профессиональной деятельности, с учетом жел</w:t>
      </w:r>
      <w:r w:rsidRPr="008F53D1">
        <w:rPr>
          <w:rFonts w:ascii="Times New Roman" w:hAnsi="Times New Roman"/>
          <w:sz w:val="24"/>
          <w:szCs w:val="24"/>
        </w:rPr>
        <w:t>а</w:t>
      </w:r>
      <w:r w:rsidRPr="008F53D1">
        <w:rPr>
          <w:rFonts w:ascii="Times New Roman" w:hAnsi="Times New Roman"/>
          <w:sz w:val="24"/>
          <w:szCs w:val="24"/>
        </w:rPr>
        <w:t xml:space="preserve">ния педагогических работников в целях установления квалификационной категории. Проведение аттестации педагогических работников в целях </w:t>
      </w:r>
      <w:r w:rsidRPr="008F53D1">
        <w:rPr>
          <w:rFonts w:ascii="Times New Roman" w:hAnsi="Times New Roman"/>
          <w:sz w:val="24"/>
          <w:szCs w:val="24"/>
        </w:rPr>
        <w:lastRenderedPageBreak/>
        <w:t>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p>
    <w:p w:rsidR="00CE0ACD" w:rsidRPr="008F53D1" w:rsidRDefault="00CE0ACD" w:rsidP="008F53D1">
      <w:pPr>
        <w:tabs>
          <w:tab w:val="left" w:pos="142"/>
        </w:tabs>
        <w:spacing w:after="0" w:line="3" w:lineRule="exact"/>
        <w:rPr>
          <w:rFonts w:ascii="Times New Roman" w:hAnsi="Times New Roman"/>
          <w:sz w:val="20"/>
          <w:szCs w:val="20"/>
        </w:rPr>
      </w:pPr>
    </w:p>
    <w:p w:rsidR="00CE0ACD" w:rsidRPr="008F53D1" w:rsidRDefault="00CE0ACD" w:rsidP="00F65E88">
      <w:pPr>
        <w:tabs>
          <w:tab w:val="left" w:pos="142"/>
          <w:tab w:val="left" w:pos="2380"/>
          <w:tab w:val="left" w:pos="3700"/>
          <w:tab w:val="left" w:pos="4020"/>
          <w:tab w:val="left" w:pos="4800"/>
          <w:tab w:val="left" w:pos="6400"/>
          <w:tab w:val="left" w:pos="8560"/>
        </w:tabs>
        <w:spacing w:after="0"/>
        <w:ind w:firstLine="851"/>
        <w:rPr>
          <w:rFonts w:ascii="Times New Roman" w:hAnsi="Times New Roman"/>
          <w:sz w:val="20"/>
          <w:szCs w:val="20"/>
        </w:rPr>
      </w:pPr>
      <w:r w:rsidRPr="008F53D1">
        <w:rPr>
          <w:rFonts w:ascii="Times New Roman" w:hAnsi="Times New Roman"/>
          <w:sz w:val="24"/>
          <w:szCs w:val="24"/>
        </w:rPr>
        <w:t>Проведение</w:t>
      </w:r>
      <w:r w:rsidR="00F65E88">
        <w:rPr>
          <w:rFonts w:ascii="Times New Roman" w:hAnsi="Times New Roman"/>
          <w:sz w:val="24"/>
          <w:szCs w:val="24"/>
        </w:rPr>
        <w:t xml:space="preserve"> </w:t>
      </w:r>
      <w:r w:rsidRPr="008F53D1">
        <w:rPr>
          <w:rFonts w:ascii="Times New Roman" w:hAnsi="Times New Roman"/>
          <w:sz w:val="24"/>
          <w:szCs w:val="24"/>
        </w:rPr>
        <w:t>аттестации</w:t>
      </w:r>
      <w:r w:rsidR="008F53D1" w:rsidRPr="008F53D1">
        <w:rPr>
          <w:rFonts w:ascii="Times New Roman" w:hAnsi="Times New Roman"/>
          <w:sz w:val="24"/>
          <w:szCs w:val="24"/>
        </w:rPr>
        <w:t xml:space="preserve"> в целях </w:t>
      </w:r>
      <w:r w:rsidRPr="008F53D1">
        <w:rPr>
          <w:rFonts w:ascii="Times New Roman" w:hAnsi="Times New Roman"/>
          <w:sz w:val="24"/>
          <w:szCs w:val="24"/>
        </w:rPr>
        <w:t>установления</w:t>
      </w:r>
      <w:r w:rsidRPr="008F53D1">
        <w:rPr>
          <w:rFonts w:ascii="Times New Roman" w:hAnsi="Times New Roman"/>
          <w:sz w:val="24"/>
          <w:szCs w:val="24"/>
        </w:rPr>
        <w:tab/>
        <w:t>квалификационной</w:t>
      </w:r>
      <w:r w:rsidR="00F65E88">
        <w:rPr>
          <w:rFonts w:ascii="Times New Roman" w:hAnsi="Times New Roman"/>
          <w:sz w:val="24"/>
          <w:szCs w:val="24"/>
        </w:rPr>
        <w:t xml:space="preserve"> </w:t>
      </w:r>
      <w:r w:rsidRPr="008F53D1">
        <w:rPr>
          <w:rFonts w:ascii="Times New Roman" w:hAnsi="Times New Roman"/>
          <w:sz w:val="24"/>
          <w:szCs w:val="24"/>
        </w:rPr>
        <w:t>категории</w:t>
      </w:r>
      <w:r w:rsidR="00F65E88">
        <w:rPr>
          <w:rFonts w:ascii="Times New Roman" w:hAnsi="Times New Roman"/>
          <w:sz w:val="24"/>
          <w:szCs w:val="24"/>
        </w:rPr>
        <w:t xml:space="preserve"> </w:t>
      </w:r>
      <w:r w:rsidRPr="008F53D1">
        <w:rPr>
          <w:rFonts w:ascii="Times New Roman" w:hAnsi="Times New Roman"/>
          <w:sz w:val="24"/>
          <w:szCs w:val="24"/>
        </w:rPr>
        <w:t>педагогических работников осуществляется аттест</w:t>
      </w:r>
      <w:r w:rsidRPr="008F53D1">
        <w:rPr>
          <w:rFonts w:ascii="Times New Roman" w:hAnsi="Times New Roman"/>
          <w:sz w:val="24"/>
          <w:szCs w:val="24"/>
        </w:rPr>
        <w:t>а</w:t>
      </w:r>
      <w:r w:rsidRPr="008F53D1">
        <w:rPr>
          <w:rFonts w:ascii="Times New Roman" w:hAnsi="Times New Roman"/>
          <w:sz w:val="24"/>
          <w:szCs w:val="24"/>
        </w:rPr>
        <w:t>ционными комиссиями, формируемыми федеральными органами исполнительной власти, в ведении которых эти организации находятся. Пров</w:t>
      </w:r>
      <w:r w:rsidRPr="008F53D1">
        <w:rPr>
          <w:rFonts w:ascii="Times New Roman" w:hAnsi="Times New Roman"/>
          <w:sz w:val="24"/>
          <w:szCs w:val="24"/>
        </w:rPr>
        <w:t>е</w:t>
      </w:r>
      <w:r w:rsidRPr="008F53D1">
        <w:rPr>
          <w:rFonts w:ascii="Times New Roman" w:hAnsi="Times New Roman"/>
          <w:sz w:val="24"/>
          <w:szCs w:val="24"/>
        </w:rPr>
        <w:t>дение аттестации в отношении педагогических работников образовательных организаций, находящихся в ведении субъекта Российской Федер</w:t>
      </w:r>
      <w:r w:rsidRPr="008F53D1">
        <w:rPr>
          <w:rFonts w:ascii="Times New Roman" w:hAnsi="Times New Roman"/>
          <w:sz w:val="24"/>
          <w:szCs w:val="24"/>
        </w:rPr>
        <w:t>а</w:t>
      </w:r>
      <w:r w:rsidRPr="008F53D1">
        <w:rPr>
          <w:rFonts w:ascii="Times New Roman" w:hAnsi="Times New Roman"/>
          <w:sz w:val="24"/>
          <w:szCs w:val="24"/>
        </w:rPr>
        <w:t>ции, муниципальных и частных организаций, осуществляется аттестационными комиссиями, формируемыми уполномоченными органами гос</w:t>
      </w:r>
      <w:r w:rsidRPr="008F53D1">
        <w:rPr>
          <w:rFonts w:ascii="Times New Roman" w:hAnsi="Times New Roman"/>
          <w:sz w:val="24"/>
          <w:szCs w:val="24"/>
        </w:rPr>
        <w:t>у</w:t>
      </w:r>
      <w:r w:rsidRPr="008F53D1">
        <w:rPr>
          <w:rFonts w:ascii="Times New Roman" w:hAnsi="Times New Roman"/>
          <w:sz w:val="24"/>
          <w:szCs w:val="24"/>
        </w:rPr>
        <w:t>дарственной власти субъектов Российской Федерации.</w:t>
      </w:r>
    </w:p>
    <w:p w:rsidR="00CE0ACD" w:rsidRPr="008F53D1" w:rsidRDefault="00CE0ACD" w:rsidP="008F53D1">
      <w:pPr>
        <w:tabs>
          <w:tab w:val="left" w:pos="142"/>
        </w:tabs>
        <w:spacing w:after="0" w:line="273" w:lineRule="auto"/>
        <w:ind w:firstLine="708"/>
        <w:jc w:val="both"/>
        <w:rPr>
          <w:rFonts w:ascii="Times New Roman" w:hAnsi="Times New Roman"/>
          <w:sz w:val="20"/>
          <w:szCs w:val="20"/>
        </w:rPr>
      </w:pPr>
      <w:r w:rsidRPr="008F53D1">
        <w:rPr>
          <w:rFonts w:ascii="Times New Roman" w:hAnsi="Times New Roman"/>
          <w:sz w:val="24"/>
          <w:szCs w:val="24"/>
        </w:rPr>
        <w:t>Порядок проведения аттестации педагогических работников устанавливается федеральным органом исполнительной власти, осущест</w:t>
      </w:r>
      <w:r w:rsidRPr="008F53D1">
        <w:rPr>
          <w:rFonts w:ascii="Times New Roman" w:hAnsi="Times New Roman"/>
          <w:sz w:val="24"/>
          <w:szCs w:val="24"/>
        </w:rPr>
        <w:t>в</w:t>
      </w:r>
      <w:r w:rsidRPr="008F53D1">
        <w:rPr>
          <w:rFonts w:ascii="Times New Roman" w:hAnsi="Times New Roman"/>
          <w:sz w:val="24"/>
          <w:szCs w:val="24"/>
        </w:rPr>
        <w:t>ляющим функции по выработке государственной политики и нормативно-правовому регулированию в сфере образования, по согласованию с ф</w:t>
      </w:r>
      <w:r w:rsidRPr="008F53D1">
        <w:rPr>
          <w:rFonts w:ascii="Times New Roman" w:hAnsi="Times New Roman"/>
          <w:sz w:val="24"/>
          <w:szCs w:val="24"/>
        </w:rPr>
        <w:t>е</w:t>
      </w:r>
      <w:r w:rsidRPr="008F53D1">
        <w:rPr>
          <w:rFonts w:ascii="Times New Roman" w:hAnsi="Times New Roman"/>
          <w:sz w:val="24"/>
          <w:szCs w:val="24"/>
        </w:rPr>
        <w:t>деральным органом исполнительной власти, осуществляющим функции по выработке государственной политики и нормативно-правовому рег</w:t>
      </w:r>
      <w:r w:rsidRPr="008F53D1">
        <w:rPr>
          <w:rFonts w:ascii="Times New Roman" w:hAnsi="Times New Roman"/>
          <w:sz w:val="24"/>
          <w:szCs w:val="24"/>
        </w:rPr>
        <w:t>у</w:t>
      </w:r>
      <w:r w:rsidRPr="008F53D1">
        <w:rPr>
          <w:rFonts w:ascii="Times New Roman" w:hAnsi="Times New Roman"/>
          <w:sz w:val="24"/>
          <w:szCs w:val="24"/>
        </w:rPr>
        <w:t>лированию в сфере труда.</w:t>
      </w:r>
    </w:p>
    <w:p w:rsidR="00AB44AA" w:rsidRPr="008F53D1" w:rsidRDefault="0027552B" w:rsidP="008F53D1">
      <w:pPr>
        <w:pStyle w:val="a4"/>
        <w:tabs>
          <w:tab w:val="left" w:pos="142"/>
        </w:tabs>
        <w:spacing w:line="276" w:lineRule="auto"/>
        <w:ind w:firstLine="851"/>
        <w:jc w:val="both"/>
        <w:rPr>
          <w:rFonts w:ascii="Times New Roman" w:hAnsi="Times New Roman"/>
          <w:color w:val="000000" w:themeColor="text1"/>
          <w:sz w:val="24"/>
          <w:szCs w:val="24"/>
        </w:rPr>
      </w:pPr>
      <w:r w:rsidRPr="008F53D1">
        <w:rPr>
          <w:rFonts w:ascii="Times New Roman" w:hAnsi="Times New Roman"/>
          <w:color w:val="000000" w:themeColor="text1"/>
          <w:sz w:val="24"/>
          <w:szCs w:val="24"/>
        </w:rPr>
        <w:t xml:space="preserve">Школа </w:t>
      </w:r>
      <w:r w:rsidR="00E40802" w:rsidRPr="008F53D1">
        <w:rPr>
          <w:rFonts w:ascii="Times New Roman" w:hAnsi="Times New Roman"/>
          <w:color w:val="000000" w:themeColor="text1"/>
          <w:sz w:val="24"/>
          <w:szCs w:val="24"/>
        </w:rPr>
        <w:t xml:space="preserve">укомплектована работниками  пищеблока, </w:t>
      </w:r>
      <w:r w:rsidR="00AB44AA" w:rsidRPr="008F53D1">
        <w:rPr>
          <w:rFonts w:ascii="Times New Roman" w:hAnsi="Times New Roman"/>
          <w:color w:val="000000" w:themeColor="text1"/>
          <w:sz w:val="24"/>
          <w:szCs w:val="24"/>
        </w:rPr>
        <w:t>вспомогательным  персона</w:t>
      </w:r>
      <w:r w:rsidR="00E40802" w:rsidRPr="008F53D1">
        <w:rPr>
          <w:rFonts w:ascii="Times New Roman" w:hAnsi="Times New Roman"/>
          <w:color w:val="000000" w:themeColor="text1"/>
          <w:sz w:val="24"/>
          <w:szCs w:val="24"/>
        </w:rPr>
        <w:t>лом, медицинское обслуживание осуществляется работн</w:t>
      </w:r>
      <w:r w:rsidR="00E40802" w:rsidRPr="008F53D1">
        <w:rPr>
          <w:rFonts w:ascii="Times New Roman" w:hAnsi="Times New Roman"/>
          <w:color w:val="000000" w:themeColor="text1"/>
          <w:sz w:val="24"/>
          <w:szCs w:val="24"/>
        </w:rPr>
        <w:t>и</w:t>
      </w:r>
      <w:r w:rsidR="00E40802" w:rsidRPr="008F53D1">
        <w:rPr>
          <w:rFonts w:ascii="Times New Roman" w:hAnsi="Times New Roman"/>
          <w:color w:val="000000" w:themeColor="text1"/>
          <w:sz w:val="24"/>
          <w:szCs w:val="24"/>
        </w:rPr>
        <w:t xml:space="preserve">ком ФАП с. </w:t>
      </w:r>
      <w:r w:rsidRPr="008F53D1">
        <w:rPr>
          <w:rFonts w:ascii="Times New Roman" w:hAnsi="Times New Roman"/>
          <w:color w:val="000000" w:themeColor="text1"/>
          <w:sz w:val="24"/>
          <w:szCs w:val="24"/>
        </w:rPr>
        <w:t>Вознесенка</w:t>
      </w:r>
      <w:r w:rsidR="00E40802" w:rsidRPr="008F53D1">
        <w:rPr>
          <w:rFonts w:ascii="Times New Roman" w:hAnsi="Times New Roman"/>
          <w:color w:val="000000" w:themeColor="text1"/>
          <w:sz w:val="24"/>
          <w:szCs w:val="24"/>
        </w:rPr>
        <w:t xml:space="preserve"> по договору с </w:t>
      </w:r>
      <w:r w:rsidRPr="008F53D1">
        <w:rPr>
          <w:rFonts w:ascii="Times New Roman" w:hAnsi="Times New Roman"/>
          <w:color w:val="000000" w:themeColor="text1"/>
          <w:sz w:val="24"/>
          <w:szCs w:val="24"/>
        </w:rPr>
        <w:t>Березовской</w:t>
      </w:r>
      <w:r w:rsidR="00E40802" w:rsidRPr="008F53D1">
        <w:rPr>
          <w:rFonts w:ascii="Times New Roman" w:hAnsi="Times New Roman"/>
          <w:color w:val="000000" w:themeColor="text1"/>
          <w:sz w:val="24"/>
          <w:szCs w:val="24"/>
        </w:rPr>
        <w:t xml:space="preserve"> ЦРБ.</w:t>
      </w:r>
    </w:p>
    <w:p w:rsidR="00D10CA8" w:rsidRPr="00BA6233" w:rsidRDefault="00D10CA8" w:rsidP="008F53D1">
      <w:pPr>
        <w:tabs>
          <w:tab w:val="left" w:pos="142"/>
        </w:tabs>
        <w:spacing w:after="0"/>
        <w:ind w:firstLine="851"/>
        <w:jc w:val="both"/>
        <w:rPr>
          <w:rFonts w:ascii="Times New Roman" w:hAnsi="Times New Roman"/>
          <w:b/>
          <w:i/>
          <w:color w:val="000000" w:themeColor="text1"/>
          <w:sz w:val="24"/>
          <w:szCs w:val="24"/>
        </w:rPr>
      </w:pPr>
      <w:r w:rsidRPr="00BA6233">
        <w:rPr>
          <w:rFonts w:ascii="Times New Roman" w:hAnsi="Times New Roman"/>
          <w:b/>
          <w:i/>
          <w:color w:val="000000" w:themeColor="text1"/>
          <w:sz w:val="24"/>
          <w:szCs w:val="24"/>
        </w:rPr>
        <w:t>Состав и квалификация педагогических кадров образовательного учреждения</w:t>
      </w:r>
    </w:p>
    <w:p w:rsidR="00D10CA8" w:rsidRPr="00BA6233" w:rsidRDefault="00D10CA8" w:rsidP="008F53D1">
      <w:pPr>
        <w:tabs>
          <w:tab w:val="left" w:pos="142"/>
        </w:tabs>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w:t>
      </w:r>
    </w:p>
    <w:tbl>
      <w:tblPr>
        <w:tblW w:w="9412" w:type="dxa"/>
        <w:jc w:val="center"/>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7"/>
        <w:gridCol w:w="822"/>
        <w:gridCol w:w="823"/>
        <w:gridCol w:w="823"/>
        <w:gridCol w:w="870"/>
        <w:gridCol w:w="783"/>
        <w:gridCol w:w="994"/>
        <w:gridCol w:w="710"/>
        <w:gridCol w:w="630"/>
        <w:gridCol w:w="659"/>
        <w:gridCol w:w="861"/>
      </w:tblGrid>
      <w:tr w:rsidR="00D10CA8" w:rsidRPr="00BA6233" w:rsidTr="00C907D8">
        <w:trPr>
          <w:trHeight w:val="746"/>
          <w:jc w:val="center"/>
        </w:trPr>
        <w:tc>
          <w:tcPr>
            <w:tcW w:w="1437" w:type="dxa"/>
            <w:tcBorders>
              <w:top w:val="single" w:sz="4" w:space="0" w:color="auto"/>
              <w:left w:val="single" w:sz="4" w:space="0" w:color="auto"/>
              <w:bottom w:val="single" w:sz="4" w:space="0" w:color="auto"/>
              <w:right w:val="single" w:sz="4" w:space="0" w:color="auto"/>
            </w:tcBorders>
          </w:tcPr>
          <w:p w:rsidR="00D10CA8" w:rsidRPr="00BA6233" w:rsidRDefault="00D10CA8" w:rsidP="008F53D1">
            <w:pPr>
              <w:pStyle w:val="a4"/>
              <w:tabs>
                <w:tab w:val="left" w:pos="142"/>
              </w:tabs>
              <w:spacing w:line="276" w:lineRule="auto"/>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Всего уч</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телей</w:t>
            </w:r>
          </w:p>
        </w:tc>
        <w:tc>
          <w:tcPr>
            <w:tcW w:w="2468" w:type="dxa"/>
            <w:gridSpan w:val="3"/>
            <w:tcBorders>
              <w:top w:val="single" w:sz="4" w:space="0" w:color="auto"/>
              <w:left w:val="single" w:sz="4" w:space="0" w:color="auto"/>
              <w:bottom w:val="single" w:sz="4" w:space="0" w:color="auto"/>
              <w:right w:val="single" w:sz="4" w:space="0" w:color="auto"/>
            </w:tcBorders>
          </w:tcPr>
          <w:p w:rsidR="00D10CA8" w:rsidRPr="00BA6233" w:rsidRDefault="00D10CA8" w:rsidP="008F53D1">
            <w:pPr>
              <w:pStyle w:val="a4"/>
              <w:tabs>
                <w:tab w:val="left" w:pos="142"/>
              </w:tabs>
              <w:spacing w:line="276" w:lineRule="auto"/>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Состав по уровню образования</w:t>
            </w:r>
          </w:p>
        </w:tc>
        <w:tc>
          <w:tcPr>
            <w:tcW w:w="3357" w:type="dxa"/>
            <w:gridSpan w:val="4"/>
            <w:tcBorders>
              <w:top w:val="single" w:sz="4" w:space="0" w:color="auto"/>
              <w:left w:val="single" w:sz="4" w:space="0" w:color="auto"/>
              <w:bottom w:val="single" w:sz="4" w:space="0" w:color="auto"/>
              <w:right w:val="single" w:sz="4" w:space="0" w:color="auto"/>
            </w:tcBorders>
          </w:tcPr>
          <w:p w:rsidR="00D10CA8" w:rsidRPr="00BA6233" w:rsidRDefault="00D10CA8" w:rsidP="008F53D1">
            <w:pPr>
              <w:pStyle w:val="a4"/>
              <w:tabs>
                <w:tab w:val="left" w:pos="142"/>
              </w:tabs>
              <w:spacing w:line="276" w:lineRule="auto"/>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Имеют квалификационную категорию</w:t>
            </w:r>
          </w:p>
        </w:tc>
        <w:tc>
          <w:tcPr>
            <w:tcW w:w="2150" w:type="dxa"/>
            <w:gridSpan w:val="3"/>
            <w:tcBorders>
              <w:top w:val="single" w:sz="4" w:space="0" w:color="auto"/>
              <w:left w:val="single" w:sz="4" w:space="0" w:color="auto"/>
              <w:bottom w:val="single" w:sz="4" w:space="0" w:color="auto"/>
              <w:right w:val="single" w:sz="4" w:space="0" w:color="auto"/>
            </w:tcBorders>
          </w:tcPr>
          <w:p w:rsidR="00D10CA8" w:rsidRPr="00BA6233" w:rsidRDefault="00D10CA8" w:rsidP="008F53D1">
            <w:pPr>
              <w:pStyle w:val="a4"/>
              <w:tabs>
                <w:tab w:val="left" w:pos="142"/>
              </w:tabs>
              <w:spacing w:line="276" w:lineRule="auto"/>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Имеют стаж пед</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гогической раб</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ты</w:t>
            </w:r>
          </w:p>
        </w:tc>
      </w:tr>
      <w:tr w:rsidR="00D10CA8" w:rsidRPr="00BA6233" w:rsidTr="00C907D8">
        <w:trPr>
          <w:cantSplit/>
          <w:trHeight w:val="1622"/>
          <w:jc w:val="center"/>
        </w:trPr>
        <w:tc>
          <w:tcPr>
            <w:tcW w:w="1437" w:type="dxa"/>
            <w:tcBorders>
              <w:top w:val="single" w:sz="4" w:space="0" w:color="auto"/>
              <w:left w:val="single" w:sz="4" w:space="0" w:color="auto"/>
              <w:bottom w:val="single" w:sz="4" w:space="0" w:color="auto"/>
              <w:right w:val="single" w:sz="4" w:space="0" w:color="auto"/>
            </w:tcBorders>
            <w:textDirection w:val="btLr"/>
          </w:tcPr>
          <w:p w:rsidR="00D10CA8" w:rsidRPr="00BA6233" w:rsidRDefault="00D10CA8" w:rsidP="008F53D1">
            <w:pPr>
              <w:pStyle w:val="a4"/>
              <w:tabs>
                <w:tab w:val="left" w:pos="142"/>
              </w:tabs>
              <w:spacing w:line="276" w:lineRule="auto"/>
              <w:jc w:val="both"/>
              <w:rPr>
                <w:rFonts w:ascii="Times New Roman" w:hAnsi="Times New Roman"/>
                <w:color w:val="000000" w:themeColor="text1"/>
                <w:sz w:val="24"/>
                <w:szCs w:val="24"/>
              </w:rPr>
            </w:pPr>
          </w:p>
        </w:tc>
        <w:tc>
          <w:tcPr>
            <w:tcW w:w="822" w:type="dxa"/>
            <w:tcBorders>
              <w:top w:val="single" w:sz="4" w:space="0" w:color="auto"/>
              <w:left w:val="single" w:sz="4" w:space="0" w:color="auto"/>
              <w:bottom w:val="single" w:sz="4" w:space="0" w:color="auto"/>
              <w:right w:val="single" w:sz="4" w:space="0" w:color="auto"/>
            </w:tcBorders>
            <w:textDirection w:val="btLr"/>
          </w:tcPr>
          <w:p w:rsidR="00D10CA8" w:rsidRPr="00BA6233" w:rsidRDefault="00D10CA8" w:rsidP="008F53D1">
            <w:pPr>
              <w:pStyle w:val="a4"/>
              <w:tabs>
                <w:tab w:val="left" w:pos="142"/>
              </w:tabs>
              <w:spacing w:line="276" w:lineRule="auto"/>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Высшее</w:t>
            </w:r>
          </w:p>
        </w:tc>
        <w:tc>
          <w:tcPr>
            <w:tcW w:w="823" w:type="dxa"/>
            <w:tcBorders>
              <w:top w:val="single" w:sz="4" w:space="0" w:color="auto"/>
              <w:left w:val="single" w:sz="4" w:space="0" w:color="auto"/>
              <w:bottom w:val="single" w:sz="4" w:space="0" w:color="auto"/>
              <w:right w:val="single" w:sz="4" w:space="0" w:color="auto"/>
            </w:tcBorders>
            <w:textDirection w:val="btLr"/>
          </w:tcPr>
          <w:p w:rsidR="00D10CA8" w:rsidRPr="00BA6233" w:rsidRDefault="00D10CA8" w:rsidP="008F53D1">
            <w:pPr>
              <w:pStyle w:val="a4"/>
              <w:tabs>
                <w:tab w:val="left" w:pos="142"/>
              </w:tabs>
              <w:spacing w:line="276" w:lineRule="auto"/>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н\высшее</w:t>
            </w:r>
          </w:p>
        </w:tc>
        <w:tc>
          <w:tcPr>
            <w:tcW w:w="823" w:type="dxa"/>
            <w:tcBorders>
              <w:top w:val="single" w:sz="4" w:space="0" w:color="auto"/>
              <w:left w:val="single" w:sz="4" w:space="0" w:color="auto"/>
              <w:bottom w:val="single" w:sz="4" w:space="0" w:color="auto"/>
              <w:right w:val="single" w:sz="4" w:space="0" w:color="auto"/>
            </w:tcBorders>
            <w:textDirection w:val="btLr"/>
          </w:tcPr>
          <w:p w:rsidR="00D10CA8" w:rsidRPr="00BA6233" w:rsidRDefault="00D10CA8" w:rsidP="008F53D1">
            <w:pPr>
              <w:pStyle w:val="a4"/>
              <w:tabs>
                <w:tab w:val="left" w:pos="142"/>
              </w:tabs>
              <w:spacing w:line="276" w:lineRule="auto"/>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Среднее спец.</w:t>
            </w:r>
          </w:p>
        </w:tc>
        <w:tc>
          <w:tcPr>
            <w:tcW w:w="870" w:type="dxa"/>
            <w:tcBorders>
              <w:top w:val="single" w:sz="4" w:space="0" w:color="auto"/>
              <w:left w:val="single" w:sz="4" w:space="0" w:color="auto"/>
              <w:bottom w:val="single" w:sz="4" w:space="0" w:color="auto"/>
              <w:right w:val="single" w:sz="4" w:space="0" w:color="auto"/>
            </w:tcBorders>
            <w:textDirection w:val="btLr"/>
          </w:tcPr>
          <w:p w:rsidR="00D10CA8" w:rsidRPr="00BA6233" w:rsidRDefault="00D10CA8" w:rsidP="008F53D1">
            <w:pPr>
              <w:pStyle w:val="a4"/>
              <w:tabs>
                <w:tab w:val="left" w:pos="142"/>
              </w:tabs>
              <w:spacing w:line="276" w:lineRule="auto"/>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Высшую </w:t>
            </w:r>
          </w:p>
        </w:tc>
        <w:tc>
          <w:tcPr>
            <w:tcW w:w="783" w:type="dxa"/>
            <w:tcBorders>
              <w:top w:val="single" w:sz="4" w:space="0" w:color="auto"/>
              <w:left w:val="single" w:sz="4" w:space="0" w:color="auto"/>
              <w:bottom w:val="single" w:sz="4" w:space="0" w:color="auto"/>
              <w:right w:val="single" w:sz="4" w:space="0" w:color="auto"/>
            </w:tcBorders>
            <w:textDirection w:val="btLr"/>
          </w:tcPr>
          <w:p w:rsidR="00D10CA8" w:rsidRPr="00BA6233" w:rsidRDefault="00D10CA8" w:rsidP="008F53D1">
            <w:pPr>
              <w:pStyle w:val="a4"/>
              <w:tabs>
                <w:tab w:val="left" w:pos="142"/>
              </w:tabs>
              <w:spacing w:line="276" w:lineRule="auto"/>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Первую </w:t>
            </w:r>
          </w:p>
        </w:tc>
        <w:tc>
          <w:tcPr>
            <w:tcW w:w="994" w:type="dxa"/>
            <w:tcBorders>
              <w:top w:val="single" w:sz="4" w:space="0" w:color="auto"/>
              <w:left w:val="single" w:sz="4" w:space="0" w:color="auto"/>
              <w:bottom w:val="single" w:sz="4" w:space="0" w:color="auto"/>
              <w:right w:val="single" w:sz="4" w:space="0" w:color="auto"/>
            </w:tcBorders>
            <w:textDirection w:val="btLr"/>
          </w:tcPr>
          <w:p w:rsidR="00D10CA8" w:rsidRPr="00BA6233" w:rsidRDefault="00D10CA8" w:rsidP="008F53D1">
            <w:pPr>
              <w:pStyle w:val="a4"/>
              <w:tabs>
                <w:tab w:val="left" w:pos="142"/>
              </w:tabs>
              <w:spacing w:line="276" w:lineRule="auto"/>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соответствие занимаемой должности</w:t>
            </w:r>
          </w:p>
        </w:tc>
        <w:tc>
          <w:tcPr>
            <w:tcW w:w="710" w:type="dxa"/>
            <w:tcBorders>
              <w:top w:val="single" w:sz="4" w:space="0" w:color="auto"/>
              <w:left w:val="single" w:sz="4" w:space="0" w:color="auto"/>
              <w:bottom w:val="single" w:sz="4" w:space="0" w:color="auto"/>
              <w:right w:val="single" w:sz="4" w:space="0" w:color="auto"/>
            </w:tcBorders>
            <w:textDirection w:val="btLr"/>
          </w:tcPr>
          <w:p w:rsidR="00D10CA8" w:rsidRPr="00BA6233" w:rsidRDefault="00D10CA8" w:rsidP="008F53D1">
            <w:pPr>
              <w:pStyle w:val="a4"/>
              <w:tabs>
                <w:tab w:val="left" w:pos="142"/>
              </w:tabs>
              <w:spacing w:line="276" w:lineRule="auto"/>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Не имеют кат</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гории</w:t>
            </w:r>
          </w:p>
        </w:tc>
        <w:tc>
          <w:tcPr>
            <w:tcW w:w="630" w:type="dxa"/>
            <w:tcBorders>
              <w:top w:val="single" w:sz="4" w:space="0" w:color="auto"/>
              <w:left w:val="single" w:sz="4" w:space="0" w:color="auto"/>
              <w:bottom w:val="single" w:sz="4" w:space="0" w:color="auto"/>
              <w:right w:val="single" w:sz="4" w:space="0" w:color="auto"/>
            </w:tcBorders>
            <w:textDirection w:val="btLr"/>
          </w:tcPr>
          <w:p w:rsidR="00D10CA8" w:rsidRPr="00BA6233" w:rsidRDefault="00D10CA8" w:rsidP="008F53D1">
            <w:pPr>
              <w:pStyle w:val="a4"/>
              <w:tabs>
                <w:tab w:val="left" w:pos="142"/>
              </w:tabs>
              <w:spacing w:line="276" w:lineRule="auto"/>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До 5 лет </w:t>
            </w:r>
          </w:p>
        </w:tc>
        <w:tc>
          <w:tcPr>
            <w:tcW w:w="659" w:type="dxa"/>
            <w:tcBorders>
              <w:top w:val="single" w:sz="4" w:space="0" w:color="auto"/>
              <w:left w:val="single" w:sz="4" w:space="0" w:color="auto"/>
              <w:bottom w:val="single" w:sz="4" w:space="0" w:color="auto"/>
              <w:right w:val="single" w:sz="4" w:space="0" w:color="auto"/>
            </w:tcBorders>
            <w:textDirection w:val="btLr"/>
          </w:tcPr>
          <w:p w:rsidR="00D10CA8" w:rsidRPr="00BA6233" w:rsidRDefault="00D10CA8" w:rsidP="008F53D1">
            <w:pPr>
              <w:pStyle w:val="a4"/>
              <w:tabs>
                <w:tab w:val="left" w:pos="142"/>
              </w:tabs>
              <w:spacing w:line="276" w:lineRule="auto"/>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От 5 до 20 лет </w:t>
            </w:r>
          </w:p>
        </w:tc>
        <w:tc>
          <w:tcPr>
            <w:tcW w:w="861" w:type="dxa"/>
            <w:tcBorders>
              <w:top w:val="single" w:sz="4" w:space="0" w:color="auto"/>
              <w:left w:val="single" w:sz="4" w:space="0" w:color="auto"/>
              <w:bottom w:val="single" w:sz="4" w:space="0" w:color="auto"/>
              <w:right w:val="single" w:sz="4" w:space="0" w:color="auto"/>
            </w:tcBorders>
            <w:textDirection w:val="btLr"/>
          </w:tcPr>
          <w:p w:rsidR="00D10CA8" w:rsidRPr="00BA6233" w:rsidRDefault="00D10CA8" w:rsidP="008F53D1">
            <w:pPr>
              <w:pStyle w:val="a4"/>
              <w:tabs>
                <w:tab w:val="left" w:pos="142"/>
              </w:tabs>
              <w:spacing w:line="276" w:lineRule="auto"/>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20 лет и более </w:t>
            </w:r>
          </w:p>
        </w:tc>
      </w:tr>
      <w:tr w:rsidR="00D10CA8" w:rsidRPr="00BA6233" w:rsidTr="00C907D8">
        <w:trPr>
          <w:trHeight w:val="58"/>
          <w:jc w:val="center"/>
        </w:trPr>
        <w:tc>
          <w:tcPr>
            <w:tcW w:w="1437" w:type="dxa"/>
            <w:tcBorders>
              <w:top w:val="single" w:sz="4" w:space="0" w:color="auto"/>
              <w:left w:val="single" w:sz="4" w:space="0" w:color="auto"/>
              <w:bottom w:val="single" w:sz="4" w:space="0" w:color="auto"/>
              <w:right w:val="single" w:sz="4" w:space="0" w:color="auto"/>
            </w:tcBorders>
          </w:tcPr>
          <w:p w:rsidR="00D10CA8" w:rsidRPr="00BA6233" w:rsidRDefault="00D10CA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1</w:t>
            </w:r>
            <w:r w:rsidR="00556218">
              <w:rPr>
                <w:rFonts w:ascii="Times New Roman" w:hAnsi="Times New Roman"/>
                <w:color w:val="000000" w:themeColor="text1"/>
                <w:sz w:val="24"/>
                <w:szCs w:val="24"/>
              </w:rPr>
              <w:t>0</w:t>
            </w:r>
          </w:p>
        </w:tc>
        <w:tc>
          <w:tcPr>
            <w:tcW w:w="822" w:type="dxa"/>
            <w:tcBorders>
              <w:top w:val="single" w:sz="4" w:space="0" w:color="auto"/>
              <w:left w:val="single" w:sz="4" w:space="0" w:color="auto"/>
              <w:bottom w:val="single" w:sz="4" w:space="0" w:color="auto"/>
              <w:right w:val="single" w:sz="4" w:space="0" w:color="auto"/>
            </w:tcBorders>
          </w:tcPr>
          <w:p w:rsidR="00D10CA8" w:rsidRPr="00BA6233" w:rsidRDefault="00556218" w:rsidP="008F53D1">
            <w:pPr>
              <w:pStyle w:val="a4"/>
              <w:tabs>
                <w:tab w:val="left" w:pos="142"/>
              </w:tabs>
              <w:spacing w:line="276" w:lineRule="auto"/>
              <w:ind w:firstLine="851"/>
              <w:jc w:val="both"/>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823" w:type="dxa"/>
            <w:tcBorders>
              <w:top w:val="single" w:sz="4" w:space="0" w:color="auto"/>
              <w:left w:val="single" w:sz="4" w:space="0" w:color="auto"/>
              <w:bottom w:val="single" w:sz="4" w:space="0" w:color="auto"/>
              <w:right w:val="single" w:sz="4" w:space="0" w:color="auto"/>
            </w:tcBorders>
          </w:tcPr>
          <w:p w:rsidR="00D10CA8" w:rsidRPr="00BA6233" w:rsidRDefault="00556218" w:rsidP="008F53D1">
            <w:pPr>
              <w:pStyle w:val="a4"/>
              <w:tabs>
                <w:tab w:val="left" w:pos="142"/>
              </w:tabs>
              <w:spacing w:line="276" w:lineRule="auto"/>
              <w:ind w:firstLine="851"/>
              <w:jc w:val="both"/>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823" w:type="dxa"/>
            <w:tcBorders>
              <w:top w:val="single" w:sz="4" w:space="0" w:color="auto"/>
              <w:left w:val="single" w:sz="4" w:space="0" w:color="auto"/>
              <w:bottom w:val="single" w:sz="4" w:space="0" w:color="auto"/>
              <w:right w:val="single" w:sz="4" w:space="0" w:color="auto"/>
            </w:tcBorders>
          </w:tcPr>
          <w:p w:rsidR="00D10CA8" w:rsidRPr="00BA6233" w:rsidRDefault="00556218" w:rsidP="008F53D1">
            <w:pPr>
              <w:pStyle w:val="a4"/>
              <w:tabs>
                <w:tab w:val="left" w:pos="142"/>
              </w:tabs>
              <w:spacing w:line="276" w:lineRule="auto"/>
              <w:ind w:right="-320" w:firstLine="774"/>
              <w:jc w:val="both"/>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870" w:type="dxa"/>
            <w:tcBorders>
              <w:top w:val="single" w:sz="4" w:space="0" w:color="auto"/>
              <w:left w:val="single" w:sz="4" w:space="0" w:color="auto"/>
              <w:bottom w:val="single" w:sz="4" w:space="0" w:color="auto"/>
              <w:right w:val="single" w:sz="4" w:space="0" w:color="auto"/>
            </w:tcBorders>
          </w:tcPr>
          <w:p w:rsidR="00D10CA8" w:rsidRPr="00BA6233" w:rsidRDefault="004C7A31" w:rsidP="008F53D1">
            <w:pPr>
              <w:pStyle w:val="a4"/>
              <w:tabs>
                <w:tab w:val="left" w:pos="142"/>
              </w:tabs>
              <w:spacing w:line="276" w:lineRule="auto"/>
              <w:ind w:firstLine="851"/>
              <w:jc w:val="both"/>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783" w:type="dxa"/>
            <w:tcBorders>
              <w:top w:val="single" w:sz="4" w:space="0" w:color="auto"/>
              <w:left w:val="single" w:sz="4" w:space="0" w:color="auto"/>
              <w:bottom w:val="single" w:sz="4" w:space="0" w:color="auto"/>
              <w:right w:val="single" w:sz="4" w:space="0" w:color="auto"/>
            </w:tcBorders>
          </w:tcPr>
          <w:p w:rsidR="00D10CA8" w:rsidRPr="00BA6233" w:rsidRDefault="004C7A31" w:rsidP="008F53D1">
            <w:pPr>
              <w:pStyle w:val="a4"/>
              <w:tabs>
                <w:tab w:val="left" w:pos="142"/>
              </w:tabs>
              <w:spacing w:line="276" w:lineRule="auto"/>
              <w:ind w:firstLine="851"/>
              <w:jc w:val="both"/>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994" w:type="dxa"/>
            <w:tcBorders>
              <w:top w:val="single" w:sz="4" w:space="0" w:color="auto"/>
              <w:left w:val="single" w:sz="4" w:space="0" w:color="auto"/>
              <w:bottom w:val="single" w:sz="4" w:space="0" w:color="auto"/>
              <w:right w:val="single" w:sz="4" w:space="0" w:color="auto"/>
            </w:tcBorders>
          </w:tcPr>
          <w:p w:rsidR="00D10CA8" w:rsidRPr="00BA6233" w:rsidRDefault="004C7A31" w:rsidP="008F53D1">
            <w:pPr>
              <w:pStyle w:val="a4"/>
              <w:tabs>
                <w:tab w:val="left" w:pos="142"/>
              </w:tabs>
              <w:spacing w:line="276" w:lineRule="auto"/>
              <w:ind w:firstLine="851"/>
              <w:jc w:val="both"/>
              <w:rPr>
                <w:rFonts w:ascii="Times New Roman" w:hAnsi="Times New Roman"/>
                <w:color w:val="000000" w:themeColor="text1"/>
                <w:sz w:val="24"/>
                <w:szCs w:val="24"/>
              </w:rPr>
            </w:pPr>
            <w:r>
              <w:rPr>
                <w:rFonts w:ascii="Times New Roman" w:hAnsi="Times New Roman"/>
                <w:color w:val="000000" w:themeColor="text1"/>
                <w:sz w:val="24"/>
                <w:szCs w:val="24"/>
              </w:rPr>
              <w:t>0</w:t>
            </w:r>
          </w:p>
        </w:tc>
        <w:tc>
          <w:tcPr>
            <w:tcW w:w="710" w:type="dxa"/>
            <w:tcBorders>
              <w:top w:val="single" w:sz="4" w:space="0" w:color="auto"/>
              <w:left w:val="single" w:sz="4" w:space="0" w:color="auto"/>
              <w:bottom w:val="single" w:sz="4" w:space="0" w:color="auto"/>
              <w:right w:val="single" w:sz="4" w:space="0" w:color="auto"/>
            </w:tcBorders>
          </w:tcPr>
          <w:p w:rsidR="00D10CA8" w:rsidRPr="00BA6233" w:rsidRDefault="004C7A31" w:rsidP="008F53D1">
            <w:pPr>
              <w:pStyle w:val="a4"/>
              <w:tabs>
                <w:tab w:val="left" w:pos="142"/>
              </w:tabs>
              <w:spacing w:line="276" w:lineRule="auto"/>
              <w:ind w:firstLine="851"/>
              <w:jc w:val="both"/>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630" w:type="dxa"/>
            <w:tcBorders>
              <w:top w:val="single" w:sz="4" w:space="0" w:color="auto"/>
              <w:left w:val="single" w:sz="4" w:space="0" w:color="auto"/>
              <w:bottom w:val="single" w:sz="4" w:space="0" w:color="auto"/>
              <w:right w:val="single" w:sz="4" w:space="0" w:color="auto"/>
            </w:tcBorders>
          </w:tcPr>
          <w:p w:rsidR="00D10CA8" w:rsidRPr="00BA6233" w:rsidRDefault="004C7A31" w:rsidP="008F53D1">
            <w:pPr>
              <w:pStyle w:val="a4"/>
              <w:tabs>
                <w:tab w:val="left" w:pos="142"/>
              </w:tabs>
              <w:spacing w:line="276" w:lineRule="auto"/>
              <w:ind w:firstLine="851"/>
              <w:jc w:val="both"/>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659" w:type="dxa"/>
            <w:tcBorders>
              <w:top w:val="single" w:sz="4" w:space="0" w:color="auto"/>
              <w:left w:val="single" w:sz="4" w:space="0" w:color="auto"/>
              <w:bottom w:val="single" w:sz="4" w:space="0" w:color="auto"/>
              <w:right w:val="single" w:sz="4" w:space="0" w:color="auto"/>
            </w:tcBorders>
          </w:tcPr>
          <w:p w:rsidR="00D10CA8" w:rsidRPr="00BA6233" w:rsidRDefault="004C7A31" w:rsidP="008F53D1">
            <w:pPr>
              <w:pStyle w:val="a4"/>
              <w:tabs>
                <w:tab w:val="left" w:pos="142"/>
              </w:tabs>
              <w:spacing w:line="276" w:lineRule="auto"/>
              <w:ind w:firstLine="851"/>
              <w:jc w:val="both"/>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861" w:type="dxa"/>
            <w:tcBorders>
              <w:top w:val="single" w:sz="4" w:space="0" w:color="auto"/>
              <w:left w:val="single" w:sz="4" w:space="0" w:color="auto"/>
              <w:bottom w:val="single" w:sz="4" w:space="0" w:color="auto"/>
              <w:right w:val="single" w:sz="4" w:space="0" w:color="auto"/>
            </w:tcBorders>
          </w:tcPr>
          <w:p w:rsidR="00D10CA8" w:rsidRPr="00BA6233" w:rsidRDefault="004C7A31" w:rsidP="008F53D1">
            <w:pPr>
              <w:pStyle w:val="a4"/>
              <w:tabs>
                <w:tab w:val="left" w:pos="142"/>
              </w:tabs>
              <w:spacing w:line="276" w:lineRule="auto"/>
              <w:ind w:firstLine="851"/>
              <w:jc w:val="both"/>
              <w:rPr>
                <w:rFonts w:ascii="Times New Roman" w:hAnsi="Times New Roman"/>
                <w:color w:val="000000" w:themeColor="text1"/>
                <w:sz w:val="24"/>
                <w:szCs w:val="24"/>
              </w:rPr>
            </w:pPr>
            <w:r>
              <w:rPr>
                <w:rFonts w:ascii="Times New Roman" w:hAnsi="Times New Roman"/>
                <w:color w:val="000000" w:themeColor="text1"/>
                <w:sz w:val="24"/>
                <w:szCs w:val="24"/>
              </w:rPr>
              <w:t>7</w:t>
            </w:r>
          </w:p>
        </w:tc>
      </w:tr>
    </w:tbl>
    <w:p w:rsidR="008F53D1" w:rsidRDefault="008F53D1" w:rsidP="008F53D1">
      <w:pPr>
        <w:pStyle w:val="a4"/>
        <w:tabs>
          <w:tab w:val="left" w:pos="142"/>
        </w:tabs>
        <w:spacing w:line="276" w:lineRule="auto"/>
        <w:ind w:firstLine="851"/>
        <w:jc w:val="both"/>
        <w:rPr>
          <w:rFonts w:ascii="Times New Roman" w:hAnsi="Times New Roman"/>
          <w:color w:val="000000" w:themeColor="text1"/>
          <w:sz w:val="24"/>
          <w:szCs w:val="24"/>
        </w:rPr>
      </w:pPr>
    </w:p>
    <w:p w:rsidR="00D10CA8" w:rsidRPr="00BA6233" w:rsidRDefault="00CE0ACD"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Необходимо отметить, что на протяжении ряда лет состав педагогических кадров остаётся стабильным</w:t>
      </w:r>
    </w:p>
    <w:p w:rsidR="003C41F8" w:rsidRDefault="003C41F8" w:rsidP="008F53D1">
      <w:pPr>
        <w:tabs>
          <w:tab w:val="left" w:pos="142"/>
        </w:tabs>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На сегодняшний день администрация школы прошла курсовую подготовку по направлению введения ФГОС- 100%</w:t>
      </w:r>
    </w:p>
    <w:p w:rsidR="008A40A7" w:rsidRDefault="008A40A7" w:rsidP="008F53D1">
      <w:pPr>
        <w:tabs>
          <w:tab w:val="left" w:pos="142"/>
        </w:tabs>
        <w:spacing w:after="0"/>
        <w:ind w:firstLine="851"/>
        <w:jc w:val="both"/>
        <w:rPr>
          <w:rFonts w:ascii="Times New Roman" w:hAnsi="Times New Roman"/>
          <w:color w:val="000000" w:themeColor="text1"/>
          <w:sz w:val="24"/>
          <w:szCs w:val="24"/>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019"/>
        <w:gridCol w:w="1276"/>
        <w:gridCol w:w="3543"/>
        <w:gridCol w:w="4820"/>
        <w:gridCol w:w="2268"/>
      </w:tblGrid>
      <w:tr w:rsidR="008A40A7" w:rsidRPr="002C747D" w:rsidTr="00DF3F09">
        <w:trPr>
          <w:trHeight w:val="694"/>
        </w:trPr>
        <w:tc>
          <w:tcPr>
            <w:tcW w:w="675" w:type="dxa"/>
            <w:shd w:val="clear" w:color="auto" w:fill="auto"/>
          </w:tcPr>
          <w:p w:rsidR="008A40A7" w:rsidRPr="002C747D" w:rsidRDefault="008A40A7" w:rsidP="008F53D1">
            <w:pPr>
              <w:pStyle w:val="a4"/>
              <w:tabs>
                <w:tab w:val="left" w:pos="142"/>
              </w:tabs>
              <w:spacing w:line="276" w:lineRule="auto"/>
              <w:ind w:firstLine="851"/>
              <w:jc w:val="both"/>
              <w:rPr>
                <w:rFonts w:ascii="Times New Roman" w:hAnsi="Times New Roman"/>
                <w:b/>
                <w:color w:val="FF0000"/>
                <w:sz w:val="24"/>
                <w:szCs w:val="24"/>
              </w:rPr>
            </w:pPr>
            <w:r w:rsidRPr="002C747D">
              <w:rPr>
                <w:rFonts w:ascii="Times New Roman" w:hAnsi="Times New Roman"/>
                <w:b/>
                <w:color w:val="FF0000"/>
                <w:sz w:val="24"/>
                <w:szCs w:val="24"/>
              </w:rPr>
              <w:lastRenderedPageBreak/>
              <w:t>№</w:t>
            </w:r>
          </w:p>
        </w:tc>
        <w:tc>
          <w:tcPr>
            <w:tcW w:w="2019" w:type="dxa"/>
            <w:shd w:val="clear" w:color="auto" w:fill="auto"/>
          </w:tcPr>
          <w:p w:rsidR="008A40A7" w:rsidRPr="002F33DA" w:rsidRDefault="008A40A7" w:rsidP="008F53D1">
            <w:pPr>
              <w:pStyle w:val="a4"/>
              <w:tabs>
                <w:tab w:val="left" w:pos="142"/>
              </w:tabs>
              <w:spacing w:line="276" w:lineRule="auto"/>
              <w:ind w:firstLine="210"/>
              <w:jc w:val="both"/>
              <w:rPr>
                <w:rFonts w:ascii="Times New Roman" w:hAnsi="Times New Roman"/>
                <w:b/>
                <w:sz w:val="24"/>
                <w:szCs w:val="24"/>
              </w:rPr>
            </w:pPr>
            <w:r w:rsidRPr="002F33DA">
              <w:rPr>
                <w:rFonts w:ascii="Times New Roman" w:hAnsi="Times New Roman"/>
                <w:b/>
                <w:sz w:val="24"/>
                <w:szCs w:val="24"/>
              </w:rPr>
              <w:t>Ф.И.О.</w:t>
            </w:r>
          </w:p>
        </w:tc>
        <w:tc>
          <w:tcPr>
            <w:tcW w:w="1276" w:type="dxa"/>
            <w:shd w:val="clear" w:color="auto" w:fill="auto"/>
          </w:tcPr>
          <w:p w:rsidR="008A40A7" w:rsidRPr="002F33DA" w:rsidRDefault="008A40A7" w:rsidP="008F53D1">
            <w:pPr>
              <w:pStyle w:val="a4"/>
              <w:tabs>
                <w:tab w:val="left" w:pos="142"/>
              </w:tabs>
              <w:spacing w:line="276" w:lineRule="auto"/>
              <w:ind w:firstLine="210"/>
              <w:jc w:val="both"/>
              <w:rPr>
                <w:rFonts w:ascii="Times New Roman" w:hAnsi="Times New Roman"/>
                <w:b/>
                <w:sz w:val="24"/>
                <w:szCs w:val="24"/>
              </w:rPr>
            </w:pPr>
            <w:r w:rsidRPr="002F33DA">
              <w:rPr>
                <w:rFonts w:ascii="Times New Roman" w:hAnsi="Times New Roman"/>
                <w:b/>
                <w:sz w:val="24"/>
                <w:szCs w:val="24"/>
              </w:rPr>
              <w:t>Дол</w:t>
            </w:r>
            <w:r w:rsidRPr="002F33DA">
              <w:rPr>
                <w:rFonts w:ascii="Times New Roman" w:hAnsi="Times New Roman"/>
                <w:b/>
                <w:sz w:val="24"/>
                <w:szCs w:val="24"/>
              </w:rPr>
              <w:t>ж</w:t>
            </w:r>
            <w:r w:rsidRPr="002F33DA">
              <w:rPr>
                <w:rFonts w:ascii="Times New Roman" w:hAnsi="Times New Roman"/>
                <w:b/>
                <w:sz w:val="24"/>
                <w:szCs w:val="24"/>
              </w:rPr>
              <w:t>ность</w:t>
            </w:r>
          </w:p>
        </w:tc>
        <w:tc>
          <w:tcPr>
            <w:tcW w:w="3543" w:type="dxa"/>
            <w:shd w:val="clear" w:color="auto" w:fill="auto"/>
          </w:tcPr>
          <w:p w:rsidR="008A40A7" w:rsidRPr="002F33DA" w:rsidRDefault="008A40A7" w:rsidP="008F53D1">
            <w:pPr>
              <w:pStyle w:val="a4"/>
              <w:tabs>
                <w:tab w:val="left" w:pos="142"/>
              </w:tabs>
              <w:spacing w:line="276" w:lineRule="auto"/>
              <w:ind w:hanging="107"/>
              <w:jc w:val="both"/>
              <w:rPr>
                <w:rFonts w:ascii="Times New Roman" w:hAnsi="Times New Roman"/>
                <w:b/>
                <w:sz w:val="24"/>
                <w:szCs w:val="24"/>
              </w:rPr>
            </w:pPr>
            <w:r w:rsidRPr="002F33DA">
              <w:rPr>
                <w:rFonts w:ascii="Times New Roman" w:hAnsi="Times New Roman"/>
                <w:b/>
                <w:sz w:val="24"/>
                <w:szCs w:val="24"/>
              </w:rPr>
              <w:t xml:space="preserve">Образование, специальность по диплому </w:t>
            </w:r>
          </w:p>
        </w:tc>
        <w:tc>
          <w:tcPr>
            <w:tcW w:w="4820" w:type="dxa"/>
            <w:shd w:val="clear" w:color="auto" w:fill="auto"/>
          </w:tcPr>
          <w:p w:rsidR="008A40A7" w:rsidRPr="002F33DA" w:rsidRDefault="008A40A7" w:rsidP="008F53D1">
            <w:pPr>
              <w:pStyle w:val="a4"/>
              <w:tabs>
                <w:tab w:val="left" w:pos="142"/>
              </w:tabs>
              <w:spacing w:line="276" w:lineRule="auto"/>
              <w:ind w:firstLine="210"/>
              <w:jc w:val="both"/>
              <w:rPr>
                <w:rFonts w:ascii="Times New Roman" w:hAnsi="Times New Roman"/>
                <w:b/>
                <w:sz w:val="24"/>
                <w:szCs w:val="24"/>
              </w:rPr>
            </w:pPr>
            <w:r w:rsidRPr="002F33DA">
              <w:rPr>
                <w:rFonts w:ascii="Times New Roman" w:hAnsi="Times New Roman"/>
                <w:b/>
                <w:sz w:val="24"/>
                <w:szCs w:val="24"/>
              </w:rPr>
              <w:t>Данные  о повышении квалификации</w:t>
            </w:r>
          </w:p>
        </w:tc>
        <w:tc>
          <w:tcPr>
            <w:tcW w:w="2268" w:type="dxa"/>
            <w:shd w:val="clear" w:color="auto" w:fill="auto"/>
          </w:tcPr>
          <w:p w:rsidR="008A40A7" w:rsidRPr="002F33DA" w:rsidRDefault="008A40A7" w:rsidP="008F53D1">
            <w:pPr>
              <w:pStyle w:val="a4"/>
              <w:tabs>
                <w:tab w:val="left" w:pos="142"/>
              </w:tabs>
              <w:spacing w:line="276" w:lineRule="auto"/>
              <w:ind w:firstLine="210"/>
              <w:jc w:val="both"/>
              <w:rPr>
                <w:rFonts w:ascii="Times New Roman" w:hAnsi="Times New Roman"/>
                <w:sz w:val="24"/>
                <w:szCs w:val="24"/>
              </w:rPr>
            </w:pPr>
            <w:r w:rsidRPr="002F33DA">
              <w:rPr>
                <w:rFonts w:ascii="Times New Roman" w:hAnsi="Times New Roman"/>
                <w:b/>
                <w:sz w:val="24"/>
                <w:szCs w:val="24"/>
              </w:rPr>
              <w:t>Перспективный срок прохождения курсовой подг</w:t>
            </w:r>
            <w:r w:rsidRPr="002F33DA">
              <w:rPr>
                <w:rFonts w:ascii="Times New Roman" w:hAnsi="Times New Roman"/>
                <w:b/>
                <w:sz w:val="24"/>
                <w:szCs w:val="24"/>
              </w:rPr>
              <w:t>о</w:t>
            </w:r>
            <w:r w:rsidRPr="002F33DA">
              <w:rPr>
                <w:rFonts w:ascii="Times New Roman" w:hAnsi="Times New Roman"/>
                <w:b/>
                <w:sz w:val="24"/>
                <w:szCs w:val="24"/>
              </w:rPr>
              <w:t>товки</w:t>
            </w:r>
          </w:p>
        </w:tc>
      </w:tr>
      <w:tr w:rsidR="008A40A7" w:rsidRPr="002C747D" w:rsidTr="00DF3F09">
        <w:trPr>
          <w:trHeight w:val="453"/>
        </w:trPr>
        <w:tc>
          <w:tcPr>
            <w:tcW w:w="675" w:type="dxa"/>
            <w:shd w:val="clear" w:color="auto" w:fill="auto"/>
          </w:tcPr>
          <w:p w:rsidR="008A40A7" w:rsidRPr="002C747D" w:rsidRDefault="008A40A7" w:rsidP="007D2B92">
            <w:pPr>
              <w:pStyle w:val="a4"/>
              <w:numPr>
                <w:ilvl w:val="0"/>
                <w:numId w:val="196"/>
              </w:numPr>
              <w:tabs>
                <w:tab w:val="left" w:pos="142"/>
              </w:tabs>
              <w:spacing w:line="276" w:lineRule="auto"/>
              <w:ind w:left="0" w:firstLine="851"/>
              <w:jc w:val="both"/>
              <w:rPr>
                <w:rFonts w:ascii="Times New Roman" w:hAnsi="Times New Roman"/>
                <w:color w:val="FF0000"/>
                <w:sz w:val="24"/>
                <w:szCs w:val="24"/>
              </w:rPr>
            </w:pPr>
          </w:p>
          <w:p w:rsidR="008A40A7" w:rsidRPr="002C747D" w:rsidRDefault="008A40A7" w:rsidP="008F53D1">
            <w:pPr>
              <w:tabs>
                <w:tab w:val="left" w:pos="142"/>
              </w:tabs>
              <w:spacing w:after="0"/>
              <w:ind w:right="-182" w:firstLine="851"/>
              <w:jc w:val="both"/>
              <w:rPr>
                <w:rFonts w:ascii="Times New Roman" w:hAnsi="Times New Roman"/>
                <w:color w:val="FF0000"/>
                <w:sz w:val="24"/>
                <w:szCs w:val="24"/>
              </w:rPr>
            </w:pPr>
          </w:p>
        </w:tc>
        <w:tc>
          <w:tcPr>
            <w:tcW w:w="2019" w:type="dxa"/>
            <w:shd w:val="clear" w:color="auto" w:fill="auto"/>
          </w:tcPr>
          <w:p w:rsidR="008A40A7" w:rsidRPr="002F33DA" w:rsidRDefault="008A40A7" w:rsidP="008F53D1">
            <w:pPr>
              <w:pStyle w:val="a4"/>
              <w:tabs>
                <w:tab w:val="left" w:pos="142"/>
              </w:tabs>
              <w:spacing w:line="276" w:lineRule="auto"/>
              <w:ind w:firstLine="68"/>
              <w:jc w:val="both"/>
              <w:rPr>
                <w:rFonts w:ascii="Times New Roman" w:hAnsi="Times New Roman"/>
                <w:bCs/>
                <w:sz w:val="24"/>
                <w:szCs w:val="24"/>
              </w:rPr>
            </w:pPr>
            <w:r w:rsidRPr="002F33DA">
              <w:rPr>
                <w:rFonts w:ascii="Times New Roman" w:hAnsi="Times New Roman"/>
                <w:bCs/>
                <w:sz w:val="24"/>
                <w:szCs w:val="24"/>
              </w:rPr>
              <w:t xml:space="preserve">Тимошина </w:t>
            </w:r>
          </w:p>
          <w:p w:rsidR="008A40A7" w:rsidRPr="002F33DA" w:rsidRDefault="008A40A7" w:rsidP="008F53D1">
            <w:pPr>
              <w:pStyle w:val="a4"/>
              <w:tabs>
                <w:tab w:val="left" w:pos="142"/>
              </w:tabs>
              <w:spacing w:line="276" w:lineRule="auto"/>
              <w:ind w:firstLine="68"/>
              <w:jc w:val="both"/>
              <w:rPr>
                <w:rFonts w:ascii="Times New Roman" w:hAnsi="Times New Roman"/>
                <w:bCs/>
                <w:sz w:val="24"/>
                <w:szCs w:val="24"/>
              </w:rPr>
            </w:pPr>
            <w:r w:rsidRPr="002F33DA">
              <w:rPr>
                <w:rFonts w:ascii="Times New Roman" w:hAnsi="Times New Roman"/>
                <w:bCs/>
                <w:sz w:val="24"/>
                <w:szCs w:val="24"/>
              </w:rPr>
              <w:t xml:space="preserve">Наталия </w:t>
            </w:r>
          </w:p>
          <w:p w:rsidR="008A40A7" w:rsidRPr="002F33DA" w:rsidRDefault="008A40A7" w:rsidP="008F53D1">
            <w:pPr>
              <w:pStyle w:val="a4"/>
              <w:tabs>
                <w:tab w:val="left" w:pos="142"/>
              </w:tabs>
              <w:spacing w:line="276" w:lineRule="auto"/>
              <w:ind w:firstLine="68"/>
              <w:jc w:val="both"/>
              <w:rPr>
                <w:rFonts w:ascii="Times New Roman" w:hAnsi="Times New Roman"/>
                <w:sz w:val="24"/>
                <w:szCs w:val="24"/>
              </w:rPr>
            </w:pPr>
            <w:r w:rsidRPr="002F33DA">
              <w:rPr>
                <w:rFonts w:ascii="Times New Roman" w:hAnsi="Times New Roman"/>
                <w:bCs/>
                <w:sz w:val="24"/>
                <w:szCs w:val="24"/>
              </w:rPr>
              <w:t>Сергеевна</w:t>
            </w:r>
          </w:p>
        </w:tc>
        <w:tc>
          <w:tcPr>
            <w:tcW w:w="1276" w:type="dxa"/>
            <w:shd w:val="clear" w:color="auto" w:fill="auto"/>
          </w:tcPr>
          <w:p w:rsidR="008A40A7" w:rsidRPr="002F33DA" w:rsidRDefault="008A40A7" w:rsidP="008F53D1">
            <w:pPr>
              <w:pStyle w:val="a4"/>
              <w:tabs>
                <w:tab w:val="left" w:pos="142"/>
              </w:tabs>
              <w:spacing w:line="276" w:lineRule="auto"/>
              <w:ind w:firstLine="33"/>
              <w:jc w:val="both"/>
              <w:rPr>
                <w:rFonts w:ascii="Times New Roman" w:hAnsi="Times New Roman"/>
                <w:sz w:val="24"/>
                <w:szCs w:val="24"/>
              </w:rPr>
            </w:pPr>
            <w:r w:rsidRPr="002F33DA">
              <w:rPr>
                <w:rFonts w:ascii="Times New Roman" w:hAnsi="Times New Roman"/>
                <w:sz w:val="24"/>
                <w:szCs w:val="24"/>
              </w:rPr>
              <w:t>Директор школы</w:t>
            </w:r>
          </w:p>
        </w:tc>
        <w:tc>
          <w:tcPr>
            <w:tcW w:w="3543" w:type="dxa"/>
            <w:shd w:val="clear" w:color="auto" w:fill="auto"/>
          </w:tcPr>
          <w:p w:rsidR="008A40A7" w:rsidRPr="002F33DA" w:rsidRDefault="008A40A7" w:rsidP="008F53D1">
            <w:pPr>
              <w:tabs>
                <w:tab w:val="left" w:pos="142"/>
              </w:tabs>
              <w:spacing w:after="0"/>
              <w:jc w:val="center"/>
              <w:rPr>
                <w:rFonts w:ascii="Times New Roman" w:hAnsi="Times New Roman"/>
                <w:sz w:val="24"/>
                <w:szCs w:val="24"/>
              </w:rPr>
            </w:pPr>
            <w:r w:rsidRPr="002F33DA">
              <w:rPr>
                <w:rFonts w:ascii="Times New Roman" w:hAnsi="Times New Roman"/>
                <w:sz w:val="24"/>
                <w:szCs w:val="24"/>
              </w:rPr>
              <w:t>Высшее педагогическое</w:t>
            </w:r>
          </w:p>
          <w:p w:rsidR="008A40A7" w:rsidRPr="002F33DA" w:rsidRDefault="008A40A7" w:rsidP="008F53D1">
            <w:pPr>
              <w:tabs>
                <w:tab w:val="left" w:pos="142"/>
              </w:tabs>
              <w:spacing w:after="0"/>
              <w:rPr>
                <w:rFonts w:ascii="Times New Roman" w:hAnsi="Times New Roman"/>
                <w:sz w:val="24"/>
                <w:szCs w:val="24"/>
              </w:rPr>
            </w:pPr>
            <w:r w:rsidRPr="002F33DA">
              <w:rPr>
                <w:rFonts w:ascii="Times New Roman" w:hAnsi="Times New Roman"/>
                <w:sz w:val="24"/>
                <w:szCs w:val="24"/>
              </w:rPr>
              <w:t>- Красноярский государстве</w:t>
            </w:r>
            <w:r w:rsidRPr="002F33DA">
              <w:rPr>
                <w:rFonts w:ascii="Times New Roman" w:hAnsi="Times New Roman"/>
                <w:sz w:val="24"/>
                <w:szCs w:val="24"/>
              </w:rPr>
              <w:t>н</w:t>
            </w:r>
            <w:r w:rsidRPr="002F33DA">
              <w:rPr>
                <w:rFonts w:ascii="Times New Roman" w:hAnsi="Times New Roman"/>
                <w:sz w:val="24"/>
                <w:szCs w:val="24"/>
              </w:rPr>
              <w:t>ный педагогический универс</w:t>
            </w:r>
            <w:r w:rsidRPr="002F33DA">
              <w:rPr>
                <w:rFonts w:ascii="Times New Roman" w:hAnsi="Times New Roman"/>
                <w:sz w:val="24"/>
                <w:szCs w:val="24"/>
              </w:rPr>
              <w:t>и</w:t>
            </w:r>
            <w:r w:rsidRPr="002F33DA">
              <w:rPr>
                <w:rFonts w:ascii="Times New Roman" w:hAnsi="Times New Roman"/>
                <w:sz w:val="24"/>
                <w:szCs w:val="24"/>
              </w:rPr>
              <w:t>тет, 1998г., АВС 0419403, ф</w:t>
            </w:r>
            <w:r w:rsidRPr="002F33DA">
              <w:rPr>
                <w:rFonts w:ascii="Times New Roman" w:hAnsi="Times New Roman"/>
                <w:sz w:val="24"/>
                <w:szCs w:val="24"/>
              </w:rPr>
              <w:t>а</w:t>
            </w:r>
            <w:r w:rsidRPr="002F33DA">
              <w:rPr>
                <w:rFonts w:ascii="Times New Roman" w:hAnsi="Times New Roman"/>
                <w:sz w:val="24"/>
                <w:szCs w:val="24"/>
              </w:rPr>
              <w:t>культет математики, информ</w:t>
            </w:r>
            <w:r w:rsidRPr="002F33DA">
              <w:rPr>
                <w:rFonts w:ascii="Times New Roman" w:hAnsi="Times New Roman"/>
                <w:sz w:val="24"/>
                <w:szCs w:val="24"/>
              </w:rPr>
              <w:t>а</w:t>
            </w:r>
            <w:r w:rsidRPr="002F33DA">
              <w:rPr>
                <w:rFonts w:ascii="Times New Roman" w:hAnsi="Times New Roman"/>
                <w:sz w:val="24"/>
                <w:szCs w:val="24"/>
              </w:rPr>
              <w:t>тики и вычислительной техн</w:t>
            </w:r>
            <w:r w:rsidRPr="002F33DA">
              <w:rPr>
                <w:rFonts w:ascii="Times New Roman" w:hAnsi="Times New Roman"/>
                <w:sz w:val="24"/>
                <w:szCs w:val="24"/>
              </w:rPr>
              <w:t>и</w:t>
            </w:r>
            <w:r w:rsidRPr="002F33DA">
              <w:rPr>
                <w:rFonts w:ascii="Times New Roman" w:hAnsi="Times New Roman"/>
                <w:sz w:val="24"/>
                <w:szCs w:val="24"/>
              </w:rPr>
              <w:t xml:space="preserve">ки, </w:t>
            </w:r>
          </w:p>
          <w:p w:rsidR="008A40A7" w:rsidRPr="002F33DA" w:rsidRDefault="008A40A7" w:rsidP="008F53D1">
            <w:pPr>
              <w:tabs>
                <w:tab w:val="left" w:pos="142"/>
              </w:tabs>
              <w:spacing w:after="0"/>
              <w:rPr>
                <w:rFonts w:ascii="Times New Roman" w:hAnsi="Times New Roman"/>
                <w:sz w:val="24"/>
                <w:szCs w:val="24"/>
              </w:rPr>
            </w:pPr>
            <w:r w:rsidRPr="002F33DA">
              <w:rPr>
                <w:rFonts w:ascii="Times New Roman" w:hAnsi="Times New Roman"/>
                <w:sz w:val="24"/>
                <w:szCs w:val="24"/>
              </w:rPr>
              <w:t>Квалификация по диплому – учитель математики и инфо</w:t>
            </w:r>
            <w:r w:rsidRPr="002F33DA">
              <w:rPr>
                <w:rFonts w:ascii="Times New Roman" w:hAnsi="Times New Roman"/>
                <w:sz w:val="24"/>
                <w:szCs w:val="24"/>
              </w:rPr>
              <w:t>р</w:t>
            </w:r>
            <w:r w:rsidRPr="002F33DA">
              <w:rPr>
                <w:rFonts w:ascii="Times New Roman" w:hAnsi="Times New Roman"/>
                <w:sz w:val="24"/>
                <w:szCs w:val="24"/>
              </w:rPr>
              <w:t>матики.</w:t>
            </w:r>
          </w:p>
          <w:p w:rsidR="008A40A7" w:rsidRPr="002F33DA" w:rsidRDefault="008A40A7" w:rsidP="008F53D1">
            <w:pPr>
              <w:tabs>
                <w:tab w:val="left" w:pos="142"/>
              </w:tabs>
              <w:spacing w:after="0"/>
              <w:rPr>
                <w:rFonts w:ascii="Times New Roman" w:hAnsi="Times New Roman"/>
                <w:sz w:val="24"/>
                <w:szCs w:val="24"/>
              </w:rPr>
            </w:pPr>
            <w:r w:rsidRPr="002F33DA">
              <w:rPr>
                <w:rFonts w:ascii="Times New Roman" w:hAnsi="Times New Roman"/>
                <w:sz w:val="24"/>
                <w:szCs w:val="24"/>
              </w:rPr>
              <w:t>- ЧОУДПО «Институт повыш</w:t>
            </w:r>
            <w:r w:rsidRPr="002F33DA">
              <w:rPr>
                <w:rFonts w:ascii="Times New Roman" w:hAnsi="Times New Roman"/>
                <w:sz w:val="24"/>
                <w:szCs w:val="24"/>
              </w:rPr>
              <w:t>е</w:t>
            </w:r>
            <w:r w:rsidRPr="002F33DA">
              <w:rPr>
                <w:rFonts w:ascii="Times New Roman" w:hAnsi="Times New Roman"/>
                <w:sz w:val="24"/>
                <w:szCs w:val="24"/>
              </w:rPr>
              <w:t>ния квалификации и профе</w:t>
            </w:r>
            <w:r w:rsidRPr="002F33DA">
              <w:rPr>
                <w:rFonts w:ascii="Times New Roman" w:hAnsi="Times New Roman"/>
                <w:sz w:val="24"/>
                <w:szCs w:val="24"/>
              </w:rPr>
              <w:t>с</w:t>
            </w:r>
            <w:r w:rsidRPr="002F33DA">
              <w:rPr>
                <w:rFonts w:ascii="Times New Roman" w:hAnsi="Times New Roman"/>
                <w:sz w:val="24"/>
                <w:szCs w:val="24"/>
              </w:rPr>
              <w:t>сиональной подготовки», г. Санкт-Петербург, 2017г., д</w:t>
            </w:r>
            <w:r w:rsidRPr="002F33DA">
              <w:rPr>
                <w:rFonts w:ascii="Times New Roman" w:hAnsi="Times New Roman"/>
                <w:sz w:val="24"/>
                <w:szCs w:val="24"/>
              </w:rPr>
              <w:t>и</w:t>
            </w:r>
            <w:r w:rsidRPr="002F33DA">
              <w:rPr>
                <w:rFonts w:ascii="Times New Roman" w:hAnsi="Times New Roman"/>
                <w:sz w:val="24"/>
                <w:szCs w:val="24"/>
              </w:rPr>
              <w:t xml:space="preserve">плом ПП № 015725, </w:t>
            </w:r>
          </w:p>
          <w:p w:rsidR="008A40A7" w:rsidRPr="002F33DA" w:rsidRDefault="008A40A7" w:rsidP="008F53D1">
            <w:pPr>
              <w:pStyle w:val="a4"/>
              <w:tabs>
                <w:tab w:val="left" w:pos="142"/>
              </w:tabs>
              <w:spacing w:line="276" w:lineRule="auto"/>
              <w:ind w:firstLine="33"/>
              <w:jc w:val="both"/>
              <w:rPr>
                <w:rFonts w:ascii="Times New Roman" w:hAnsi="Times New Roman"/>
                <w:sz w:val="24"/>
                <w:szCs w:val="24"/>
              </w:rPr>
            </w:pPr>
            <w:r w:rsidRPr="002F33DA">
              <w:rPr>
                <w:rFonts w:ascii="Times New Roman" w:hAnsi="Times New Roman"/>
                <w:sz w:val="24"/>
                <w:szCs w:val="24"/>
              </w:rPr>
              <w:t>Квалификация по диплому – учитель-дефектолог, олигофр</w:t>
            </w:r>
            <w:r w:rsidRPr="002F33DA">
              <w:rPr>
                <w:rFonts w:ascii="Times New Roman" w:hAnsi="Times New Roman"/>
                <w:sz w:val="24"/>
                <w:szCs w:val="24"/>
              </w:rPr>
              <w:t>е</w:t>
            </w:r>
            <w:r w:rsidRPr="002F33DA">
              <w:rPr>
                <w:rFonts w:ascii="Times New Roman" w:hAnsi="Times New Roman"/>
                <w:sz w:val="24"/>
                <w:szCs w:val="24"/>
              </w:rPr>
              <w:t>нопедагог.</w:t>
            </w:r>
          </w:p>
        </w:tc>
        <w:tc>
          <w:tcPr>
            <w:tcW w:w="4820" w:type="dxa"/>
            <w:shd w:val="clear" w:color="auto" w:fill="auto"/>
          </w:tcPr>
          <w:p w:rsidR="008A40A7" w:rsidRPr="002F33DA" w:rsidRDefault="008A40A7" w:rsidP="008F53D1">
            <w:pPr>
              <w:tabs>
                <w:tab w:val="left" w:pos="142"/>
              </w:tabs>
              <w:rPr>
                <w:rFonts w:ascii="Times New Roman" w:hAnsi="Times New Roman"/>
                <w:sz w:val="24"/>
                <w:szCs w:val="24"/>
              </w:rPr>
            </w:pPr>
            <w:r w:rsidRPr="002F33DA">
              <w:rPr>
                <w:rFonts w:ascii="Times New Roman" w:hAnsi="Times New Roman"/>
                <w:sz w:val="24"/>
                <w:szCs w:val="24"/>
              </w:rPr>
              <w:t>2015г. ККИПКиППРО, 72 часа, тема «Стр</w:t>
            </w:r>
            <w:r w:rsidRPr="002F33DA">
              <w:rPr>
                <w:rFonts w:ascii="Times New Roman" w:hAnsi="Times New Roman"/>
                <w:sz w:val="24"/>
                <w:szCs w:val="24"/>
              </w:rPr>
              <w:t>а</w:t>
            </w:r>
            <w:r w:rsidRPr="002F33DA">
              <w:rPr>
                <w:rFonts w:ascii="Times New Roman" w:hAnsi="Times New Roman"/>
                <w:sz w:val="24"/>
                <w:szCs w:val="24"/>
              </w:rPr>
              <w:t>тегия развития системы образования»</w:t>
            </w:r>
          </w:p>
          <w:p w:rsidR="008A40A7" w:rsidRPr="002F33DA" w:rsidRDefault="008A40A7" w:rsidP="008F53D1">
            <w:pPr>
              <w:tabs>
                <w:tab w:val="left" w:pos="142"/>
              </w:tabs>
              <w:rPr>
                <w:bCs/>
              </w:rPr>
            </w:pPr>
            <w:r w:rsidRPr="002F33DA">
              <w:rPr>
                <w:rFonts w:ascii="Times New Roman" w:hAnsi="Times New Roman"/>
                <w:sz w:val="24"/>
                <w:szCs w:val="24"/>
              </w:rPr>
              <w:t xml:space="preserve">2017г. </w:t>
            </w:r>
            <w:r>
              <w:rPr>
                <w:rFonts w:ascii="Times New Roman" w:hAnsi="Times New Roman"/>
                <w:sz w:val="24"/>
                <w:szCs w:val="24"/>
              </w:rPr>
              <w:t>курсы</w:t>
            </w:r>
            <w:r w:rsidRPr="002F33DA">
              <w:rPr>
                <w:rFonts w:ascii="Times New Roman" w:hAnsi="Times New Roman"/>
                <w:sz w:val="24"/>
                <w:szCs w:val="24"/>
              </w:rPr>
              <w:t xml:space="preserve"> профессиональной переподг</w:t>
            </w:r>
            <w:r w:rsidRPr="002F33DA">
              <w:rPr>
                <w:rFonts w:ascii="Times New Roman" w:hAnsi="Times New Roman"/>
                <w:sz w:val="24"/>
                <w:szCs w:val="24"/>
              </w:rPr>
              <w:t>о</w:t>
            </w:r>
            <w:r w:rsidRPr="002F33DA">
              <w:rPr>
                <w:rFonts w:ascii="Times New Roman" w:hAnsi="Times New Roman"/>
                <w:sz w:val="24"/>
                <w:szCs w:val="24"/>
              </w:rPr>
              <w:t>товки по теме «Менеджмент в образовании в условиях реализации ФГОС»</w:t>
            </w:r>
          </w:p>
        </w:tc>
        <w:tc>
          <w:tcPr>
            <w:tcW w:w="2268" w:type="dxa"/>
            <w:shd w:val="clear" w:color="auto" w:fill="auto"/>
          </w:tcPr>
          <w:p w:rsidR="008A40A7" w:rsidRPr="002F33DA" w:rsidRDefault="008A40A7" w:rsidP="008F53D1">
            <w:pPr>
              <w:pStyle w:val="a4"/>
              <w:tabs>
                <w:tab w:val="left" w:pos="142"/>
              </w:tabs>
              <w:spacing w:line="276" w:lineRule="auto"/>
              <w:ind w:firstLine="851"/>
              <w:jc w:val="both"/>
              <w:rPr>
                <w:rFonts w:ascii="Times New Roman" w:hAnsi="Times New Roman"/>
                <w:sz w:val="24"/>
                <w:szCs w:val="24"/>
              </w:rPr>
            </w:pPr>
            <w:r>
              <w:rPr>
                <w:rFonts w:ascii="Times New Roman" w:hAnsi="Times New Roman"/>
                <w:bCs/>
                <w:sz w:val="24"/>
                <w:szCs w:val="24"/>
              </w:rPr>
              <w:t>2022</w:t>
            </w:r>
            <w:r w:rsidRPr="002F33DA">
              <w:rPr>
                <w:rFonts w:ascii="Times New Roman" w:hAnsi="Times New Roman"/>
                <w:bCs/>
                <w:sz w:val="24"/>
                <w:szCs w:val="24"/>
              </w:rPr>
              <w:t xml:space="preserve"> г</w:t>
            </w:r>
          </w:p>
        </w:tc>
      </w:tr>
      <w:tr w:rsidR="008A40A7" w:rsidRPr="002C747D" w:rsidTr="008A40A7">
        <w:trPr>
          <w:trHeight w:val="420"/>
        </w:trPr>
        <w:tc>
          <w:tcPr>
            <w:tcW w:w="675" w:type="dxa"/>
            <w:shd w:val="clear" w:color="auto" w:fill="auto"/>
          </w:tcPr>
          <w:p w:rsidR="008A40A7" w:rsidRPr="002C747D" w:rsidRDefault="008A40A7" w:rsidP="007D2B92">
            <w:pPr>
              <w:pStyle w:val="a4"/>
              <w:numPr>
                <w:ilvl w:val="0"/>
                <w:numId w:val="196"/>
              </w:numPr>
              <w:tabs>
                <w:tab w:val="left" w:pos="142"/>
              </w:tabs>
              <w:spacing w:line="276" w:lineRule="auto"/>
              <w:ind w:left="0" w:firstLine="851"/>
              <w:jc w:val="both"/>
              <w:rPr>
                <w:rFonts w:ascii="Times New Roman" w:hAnsi="Times New Roman"/>
                <w:color w:val="FF0000"/>
                <w:sz w:val="24"/>
                <w:szCs w:val="24"/>
              </w:rPr>
            </w:pPr>
          </w:p>
        </w:tc>
        <w:tc>
          <w:tcPr>
            <w:tcW w:w="2019" w:type="dxa"/>
            <w:shd w:val="clear" w:color="auto" w:fill="auto"/>
          </w:tcPr>
          <w:p w:rsidR="008A40A7" w:rsidRPr="002F33DA" w:rsidRDefault="008A40A7" w:rsidP="008F53D1">
            <w:pPr>
              <w:pStyle w:val="a4"/>
              <w:tabs>
                <w:tab w:val="left" w:pos="142"/>
              </w:tabs>
              <w:spacing w:line="276" w:lineRule="auto"/>
              <w:jc w:val="both"/>
              <w:rPr>
                <w:rFonts w:ascii="Times New Roman" w:hAnsi="Times New Roman"/>
                <w:bCs/>
                <w:sz w:val="24"/>
                <w:szCs w:val="24"/>
              </w:rPr>
            </w:pPr>
            <w:r w:rsidRPr="002F33DA">
              <w:rPr>
                <w:rFonts w:ascii="Times New Roman" w:hAnsi="Times New Roman"/>
                <w:bCs/>
                <w:sz w:val="24"/>
                <w:szCs w:val="24"/>
              </w:rPr>
              <w:t>Шадчина Зоя Михайловна</w:t>
            </w:r>
          </w:p>
        </w:tc>
        <w:tc>
          <w:tcPr>
            <w:tcW w:w="1276" w:type="dxa"/>
            <w:shd w:val="clear" w:color="auto" w:fill="auto"/>
          </w:tcPr>
          <w:p w:rsidR="008A40A7" w:rsidRPr="002F33DA" w:rsidRDefault="008A40A7" w:rsidP="008F53D1">
            <w:pPr>
              <w:pStyle w:val="a4"/>
              <w:tabs>
                <w:tab w:val="left" w:pos="142"/>
              </w:tabs>
              <w:spacing w:line="276" w:lineRule="auto"/>
              <w:ind w:firstLine="33"/>
              <w:jc w:val="both"/>
              <w:rPr>
                <w:rFonts w:ascii="Times New Roman" w:hAnsi="Times New Roman"/>
                <w:sz w:val="24"/>
                <w:szCs w:val="24"/>
              </w:rPr>
            </w:pPr>
            <w:r w:rsidRPr="002F33DA">
              <w:rPr>
                <w:rFonts w:ascii="Times New Roman" w:hAnsi="Times New Roman"/>
                <w:sz w:val="24"/>
                <w:szCs w:val="24"/>
              </w:rPr>
              <w:t>Замест</w:t>
            </w:r>
            <w:r w:rsidRPr="002F33DA">
              <w:rPr>
                <w:rFonts w:ascii="Times New Roman" w:hAnsi="Times New Roman"/>
                <w:sz w:val="24"/>
                <w:szCs w:val="24"/>
              </w:rPr>
              <w:t>и</w:t>
            </w:r>
            <w:r w:rsidRPr="002F33DA">
              <w:rPr>
                <w:rFonts w:ascii="Times New Roman" w:hAnsi="Times New Roman"/>
                <w:sz w:val="24"/>
                <w:szCs w:val="24"/>
              </w:rPr>
              <w:t>тель д</w:t>
            </w:r>
            <w:r w:rsidRPr="002F33DA">
              <w:rPr>
                <w:rFonts w:ascii="Times New Roman" w:hAnsi="Times New Roman"/>
                <w:sz w:val="24"/>
                <w:szCs w:val="24"/>
              </w:rPr>
              <w:t>и</w:t>
            </w:r>
            <w:r w:rsidRPr="002F33DA">
              <w:rPr>
                <w:rFonts w:ascii="Times New Roman" w:hAnsi="Times New Roman"/>
                <w:sz w:val="24"/>
                <w:szCs w:val="24"/>
              </w:rPr>
              <w:t>ректора по УВР</w:t>
            </w:r>
          </w:p>
          <w:p w:rsidR="008A40A7" w:rsidRPr="002F33DA" w:rsidRDefault="008A40A7" w:rsidP="008F53D1">
            <w:pPr>
              <w:pStyle w:val="a4"/>
              <w:tabs>
                <w:tab w:val="left" w:pos="142"/>
              </w:tabs>
              <w:spacing w:line="276" w:lineRule="auto"/>
              <w:ind w:firstLine="851"/>
              <w:jc w:val="both"/>
              <w:rPr>
                <w:rFonts w:ascii="Times New Roman" w:hAnsi="Times New Roman"/>
                <w:sz w:val="24"/>
                <w:szCs w:val="24"/>
              </w:rPr>
            </w:pPr>
          </w:p>
        </w:tc>
        <w:tc>
          <w:tcPr>
            <w:tcW w:w="3543" w:type="dxa"/>
            <w:shd w:val="clear" w:color="auto" w:fill="auto"/>
          </w:tcPr>
          <w:p w:rsidR="008A40A7" w:rsidRDefault="008A40A7" w:rsidP="008F53D1">
            <w:pPr>
              <w:pStyle w:val="a4"/>
              <w:tabs>
                <w:tab w:val="left" w:pos="142"/>
              </w:tabs>
              <w:spacing w:line="276" w:lineRule="auto"/>
              <w:ind w:firstLine="33"/>
              <w:jc w:val="both"/>
              <w:rPr>
                <w:rFonts w:ascii="Times New Roman" w:hAnsi="Times New Roman"/>
                <w:sz w:val="24"/>
                <w:szCs w:val="24"/>
                <w:bdr w:val="none" w:sz="0" w:space="0" w:color="auto" w:frame="1"/>
                <w:shd w:val="clear" w:color="auto" w:fill="FFFFFF"/>
              </w:rPr>
            </w:pPr>
            <w:r w:rsidRPr="002F33DA">
              <w:rPr>
                <w:rFonts w:ascii="Times New Roman" w:hAnsi="Times New Roman"/>
                <w:sz w:val="24"/>
                <w:szCs w:val="24"/>
                <w:bdr w:val="none" w:sz="0" w:space="0" w:color="auto" w:frame="1"/>
                <w:shd w:val="clear" w:color="auto" w:fill="FFFFFF"/>
              </w:rPr>
              <w:t>Высшее</w:t>
            </w:r>
            <w:r w:rsidRPr="002F33DA">
              <w:rPr>
                <w:rFonts w:ascii="Times New Roman" w:hAnsi="Times New Roman"/>
                <w:sz w:val="24"/>
                <w:szCs w:val="24"/>
              </w:rPr>
              <w:br/>
            </w:r>
            <w:r w:rsidRPr="002F33DA">
              <w:rPr>
                <w:rFonts w:ascii="Times New Roman" w:hAnsi="Times New Roman"/>
                <w:sz w:val="24"/>
                <w:szCs w:val="24"/>
                <w:bdr w:val="none" w:sz="0" w:space="0" w:color="auto" w:frame="1"/>
                <w:shd w:val="clear" w:color="auto" w:fill="FFFFFF"/>
              </w:rPr>
              <w:t>«Красноярский государстве</w:t>
            </w:r>
            <w:r w:rsidRPr="002F33DA">
              <w:rPr>
                <w:rFonts w:ascii="Times New Roman" w:hAnsi="Times New Roman"/>
                <w:sz w:val="24"/>
                <w:szCs w:val="24"/>
                <w:bdr w:val="none" w:sz="0" w:space="0" w:color="auto" w:frame="1"/>
                <w:shd w:val="clear" w:color="auto" w:fill="FFFFFF"/>
              </w:rPr>
              <w:t>н</w:t>
            </w:r>
            <w:r w:rsidRPr="002F33DA">
              <w:rPr>
                <w:rFonts w:ascii="Times New Roman" w:hAnsi="Times New Roman"/>
                <w:sz w:val="24"/>
                <w:szCs w:val="24"/>
                <w:bdr w:val="none" w:sz="0" w:space="0" w:color="auto" w:frame="1"/>
                <w:shd w:val="clear" w:color="auto" w:fill="FFFFFF"/>
              </w:rPr>
              <w:t>ный университет», 1983г.</w:t>
            </w:r>
            <w:r>
              <w:rPr>
                <w:rFonts w:ascii="Times New Roman" w:hAnsi="Times New Roman"/>
                <w:sz w:val="24"/>
                <w:szCs w:val="24"/>
                <w:bdr w:val="none" w:sz="0" w:space="0" w:color="auto" w:frame="1"/>
                <w:shd w:val="clear" w:color="auto" w:fill="FFFFFF"/>
              </w:rPr>
              <w:t xml:space="preserve">, </w:t>
            </w:r>
          </w:p>
          <w:p w:rsidR="008A40A7" w:rsidRPr="002F33DA" w:rsidRDefault="008A40A7" w:rsidP="008F53D1">
            <w:pPr>
              <w:pStyle w:val="a4"/>
              <w:tabs>
                <w:tab w:val="left" w:pos="142"/>
              </w:tabs>
              <w:spacing w:line="276" w:lineRule="auto"/>
              <w:ind w:firstLine="33"/>
              <w:jc w:val="both"/>
              <w:rPr>
                <w:rFonts w:ascii="Times New Roman" w:hAnsi="Times New Roman"/>
                <w:bCs/>
                <w:sz w:val="24"/>
                <w:szCs w:val="24"/>
              </w:rPr>
            </w:pPr>
            <w:r w:rsidRPr="002F33DA">
              <w:rPr>
                <w:rFonts w:ascii="Times New Roman" w:hAnsi="Times New Roman"/>
                <w:color w:val="000000"/>
                <w:sz w:val="24"/>
                <w:szCs w:val="24"/>
                <w:shd w:val="clear" w:color="auto" w:fill="FFFFFF"/>
              </w:rPr>
              <w:t>учитель математики, информ</w:t>
            </w:r>
            <w:r w:rsidRPr="002F33DA">
              <w:rPr>
                <w:rFonts w:ascii="Times New Roman" w:hAnsi="Times New Roman"/>
                <w:color w:val="000000"/>
                <w:sz w:val="24"/>
                <w:szCs w:val="24"/>
                <w:shd w:val="clear" w:color="auto" w:fill="FFFFFF"/>
              </w:rPr>
              <w:t>а</w:t>
            </w:r>
            <w:r w:rsidRPr="002F33DA">
              <w:rPr>
                <w:rFonts w:ascii="Times New Roman" w:hAnsi="Times New Roman"/>
                <w:color w:val="000000"/>
                <w:sz w:val="24"/>
                <w:szCs w:val="24"/>
                <w:shd w:val="clear" w:color="auto" w:fill="FFFFFF"/>
              </w:rPr>
              <w:t>тики и ИКТ, физики</w:t>
            </w:r>
          </w:p>
        </w:tc>
        <w:tc>
          <w:tcPr>
            <w:tcW w:w="4820" w:type="dxa"/>
            <w:shd w:val="clear" w:color="auto" w:fill="auto"/>
          </w:tcPr>
          <w:p w:rsidR="008A40A7" w:rsidRPr="002F33DA" w:rsidRDefault="008A40A7" w:rsidP="008F53D1">
            <w:pPr>
              <w:tabs>
                <w:tab w:val="left" w:pos="142"/>
              </w:tabs>
              <w:spacing w:after="0" w:line="240" w:lineRule="auto"/>
              <w:rPr>
                <w:rFonts w:ascii="Times New Roman" w:hAnsi="Times New Roman"/>
                <w:sz w:val="24"/>
                <w:szCs w:val="24"/>
              </w:rPr>
            </w:pPr>
            <w:r w:rsidRPr="002F33DA">
              <w:rPr>
                <w:rFonts w:ascii="Times New Roman" w:eastAsia="Times New Roman" w:hAnsi="Times New Roman"/>
                <w:sz w:val="24"/>
                <w:szCs w:val="24"/>
                <w:lang w:eastAsia="ru-RU"/>
              </w:rPr>
              <w:t>2014 г. Средства достижения предметных и м</w:t>
            </w:r>
            <w:r>
              <w:rPr>
                <w:rFonts w:ascii="Times New Roman" w:eastAsia="Times New Roman" w:hAnsi="Times New Roman"/>
                <w:sz w:val="24"/>
                <w:szCs w:val="24"/>
                <w:lang w:eastAsia="ru-RU"/>
              </w:rPr>
              <w:t>ета</w:t>
            </w:r>
            <w:r w:rsidRPr="002F33DA">
              <w:rPr>
                <w:rFonts w:ascii="Times New Roman" w:eastAsia="Times New Roman" w:hAnsi="Times New Roman"/>
                <w:sz w:val="24"/>
                <w:szCs w:val="24"/>
                <w:lang w:eastAsia="ru-RU"/>
              </w:rPr>
              <w:t>п</w:t>
            </w:r>
            <w:r>
              <w:rPr>
                <w:rFonts w:ascii="Times New Roman" w:eastAsia="Times New Roman" w:hAnsi="Times New Roman"/>
                <w:sz w:val="24"/>
                <w:szCs w:val="24"/>
                <w:lang w:eastAsia="ru-RU"/>
              </w:rPr>
              <w:t xml:space="preserve">редметных </w:t>
            </w:r>
            <w:r w:rsidRPr="002F33DA">
              <w:rPr>
                <w:rFonts w:ascii="Times New Roman" w:eastAsia="Times New Roman" w:hAnsi="Times New Roman"/>
                <w:sz w:val="24"/>
                <w:szCs w:val="24"/>
                <w:lang w:eastAsia="ru-RU"/>
              </w:rPr>
              <w:t xml:space="preserve"> рез</w:t>
            </w:r>
            <w:r>
              <w:rPr>
                <w:rFonts w:ascii="Times New Roman" w:eastAsia="Times New Roman" w:hAnsi="Times New Roman"/>
                <w:sz w:val="24"/>
                <w:szCs w:val="24"/>
                <w:lang w:eastAsia="ru-RU"/>
              </w:rPr>
              <w:t>ультатов</w:t>
            </w:r>
            <w:r w:rsidRPr="002F33DA">
              <w:rPr>
                <w:rFonts w:ascii="Times New Roman" w:eastAsia="Times New Roman" w:hAnsi="Times New Roman"/>
                <w:sz w:val="24"/>
                <w:szCs w:val="24"/>
                <w:lang w:eastAsia="ru-RU"/>
              </w:rPr>
              <w:t xml:space="preserve"> освоения учебног</w:t>
            </w:r>
            <w:r>
              <w:rPr>
                <w:rFonts w:ascii="Times New Roman" w:eastAsia="Times New Roman" w:hAnsi="Times New Roman"/>
                <w:sz w:val="24"/>
                <w:szCs w:val="24"/>
                <w:lang w:eastAsia="ru-RU"/>
              </w:rPr>
              <w:t>о</w:t>
            </w:r>
            <w:r w:rsidRPr="002F33DA">
              <w:rPr>
                <w:rFonts w:ascii="Times New Roman" w:eastAsia="Times New Roman" w:hAnsi="Times New Roman"/>
                <w:sz w:val="24"/>
                <w:szCs w:val="24"/>
                <w:lang w:eastAsia="ru-RU"/>
              </w:rPr>
              <w:t xml:space="preserve"> предмета ф</w:t>
            </w:r>
            <w:r>
              <w:rPr>
                <w:rFonts w:ascii="Times New Roman" w:eastAsia="Times New Roman" w:hAnsi="Times New Roman"/>
                <w:sz w:val="24"/>
                <w:szCs w:val="24"/>
                <w:lang w:eastAsia="ru-RU"/>
              </w:rPr>
              <w:t xml:space="preserve">изика в основной и </w:t>
            </w:r>
            <w:r w:rsidRPr="002F33DA">
              <w:rPr>
                <w:rFonts w:ascii="Times New Roman" w:eastAsia="Times New Roman" w:hAnsi="Times New Roman"/>
                <w:sz w:val="24"/>
                <w:szCs w:val="24"/>
                <w:lang w:eastAsia="ru-RU"/>
              </w:rPr>
              <w:t>с</w:t>
            </w:r>
            <w:r>
              <w:rPr>
                <w:rFonts w:ascii="Times New Roman" w:eastAsia="Times New Roman" w:hAnsi="Times New Roman"/>
                <w:sz w:val="24"/>
                <w:szCs w:val="24"/>
                <w:lang w:eastAsia="ru-RU"/>
              </w:rPr>
              <w:t>та</w:t>
            </w:r>
            <w:r w:rsidRPr="002F33DA">
              <w:rPr>
                <w:rFonts w:ascii="Times New Roman" w:eastAsia="Times New Roman" w:hAnsi="Times New Roman"/>
                <w:sz w:val="24"/>
                <w:szCs w:val="24"/>
                <w:lang w:eastAsia="ru-RU"/>
              </w:rPr>
              <w:t xml:space="preserve">ршей школе, </w:t>
            </w:r>
            <w:r w:rsidRPr="002F33DA">
              <w:rPr>
                <w:rFonts w:ascii="Times New Roman" w:hAnsi="Times New Roman"/>
                <w:sz w:val="24"/>
                <w:szCs w:val="24"/>
              </w:rPr>
              <w:t>ККИПКиППРО, 176ч.</w:t>
            </w:r>
          </w:p>
          <w:p w:rsidR="008A40A7" w:rsidRPr="002F33DA" w:rsidRDefault="008A40A7" w:rsidP="008F53D1">
            <w:pPr>
              <w:tabs>
                <w:tab w:val="left" w:pos="142"/>
              </w:tabs>
              <w:spacing w:after="0" w:line="240" w:lineRule="auto"/>
              <w:rPr>
                <w:rFonts w:ascii="Times New Roman" w:eastAsia="Times New Roman" w:hAnsi="Times New Roman"/>
                <w:sz w:val="24"/>
                <w:szCs w:val="24"/>
                <w:lang w:eastAsia="ru-RU"/>
              </w:rPr>
            </w:pPr>
            <w:r w:rsidRPr="002F33DA">
              <w:rPr>
                <w:rFonts w:ascii="Times New Roman" w:hAnsi="Times New Roman"/>
                <w:sz w:val="24"/>
                <w:szCs w:val="24"/>
              </w:rPr>
              <w:t>2014г</w:t>
            </w:r>
            <w:r>
              <w:rPr>
                <w:rFonts w:ascii="Times New Roman" w:hAnsi="Times New Roman"/>
                <w:sz w:val="24"/>
                <w:szCs w:val="24"/>
              </w:rPr>
              <w:t>. Содержание и метод</w:t>
            </w:r>
            <w:r w:rsidRPr="002F33DA">
              <w:rPr>
                <w:rFonts w:ascii="Times New Roman" w:hAnsi="Times New Roman"/>
                <w:sz w:val="24"/>
                <w:szCs w:val="24"/>
              </w:rPr>
              <w:t>ика преподав</w:t>
            </w:r>
            <w:r w:rsidRPr="002F33DA">
              <w:rPr>
                <w:rFonts w:ascii="Times New Roman" w:hAnsi="Times New Roman"/>
                <w:sz w:val="24"/>
                <w:szCs w:val="24"/>
              </w:rPr>
              <w:t>а</w:t>
            </w:r>
            <w:r w:rsidRPr="002F33DA">
              <w:rPr>
                <w:rFonts w:ascii="Times New Roman" w:hAnsi="Times New Roman"/>
                <w:sz w:val="24"/>
                <w:szCs w:val="24"/>
              </w:rPr>
              <w:t>ния математики в условиях требований  к итоговой аттестации в основной и средней школе, 88ч.</w:t>
            </w:r>
          </w:p>
        </w:tc>
        <w:tc>
          <w:tcPr>
            <w:tcW w:w="2268" w:type="dxa"/>
            <w:shd w:val="clear" w:color="auto" w:fill="auto"/>
          </w:tcPr>
          <w:p w:rsidR="008A40A7" w:rsidRPr="002F33DA" w:rsidRDefault="008A40A7" w:rsidP="008F53D1">
            <w:pPr>
              <w:pStyle w:val="a4"/>
              <w:tabs>
                <w:tab w:val="left" w:pos="142"/>
              </w:tabs>
              <w:spacing w:line="276" w:lineRule="auto"/>
              <w:ind w:firstLine="851"/>
              <w:jc w:val="both"/>
              <w:rPr>
                <w:rFonts w:ascii="Times New Roman" w:hAnsi="Times New Roman"/>
                <w:bCs/>
                <w:sz w:val="24"/>
                <w:szCs w:val="24"/>
              </w:rPr>
            </w:pPr>
            <w:r w:rsidRPr="002F33DA">
              <w:rPr>
                <w:rFonts w:ascii="Times New Roman" w:hAnsi="Times New Roman"/>
                <w:bCs/>
                <w:sz w:val="24"/>
                <w:szCs w:val="24"/>
              </w:rPr>
              <w:t>2016 г</w:t>
            </w:r>
          </w:p>
        </w:tc>
      </w:tr>
    </w:tbl>
    <w:p w:rsidR="00FA16A1" w:rsidRPr="00BA6233" w:rsidRDefault="008F53D1" w:rsidP="00F65E88">
      <w:pPr>
        <w:tabs>
          <w:tab w:val="left" w:pos="142"/>
        </w:tabs>
        <w:spacing w:after="0"/>
        <w:ind w:firstLine="851"/>
        <w:jc w:val="both"/>
        <w:rPr>
          <w:rFonts w:ascii="Times New Roman" w:hAnsi="Times New Roman"/>
          <w:b/>
          <w:color w:val="000000" w:themeColor="text1"/>
          <w:sz w:val="24"/>
          <w:szCs w:val="24"/>
        </w:rPr>
      </w:pPr>
      <w:r>
        <w:rPr>
          <w:rFonts w:ascii="Times New Roman" w:hAnsi="Times New Roman"/>
          <w:color w:val="000000" w:themeColor="text1"/>
          <w:sz w:val="24"/>
          <w:szCs w:val="24"/>
        </w:rPr>
        <w:br w:type="page"/>
      </w:r>
      <w:r w:rsidR="00E40802" w:rsidRPr="00BA6233">
        <w:rPr>
          <w:rFonts w:ascii="Times New Roman" w:hAnsi="Times New Roman"/>
          <w:b/>
          <w:color w:val="000000" w:themeColor="text1"/>
          <w:sz w:val="24"/>
          <w:szCs w:val="24"/>
        </w:rPr>
        <w:lastRenderedPageBreak/>
        <w:t>Прохождение курсовой подготовки педагогическим коллективом в рамках ФГОС ООО</w:t>
      </w:r>
    </w:p>
    <w:p w:rsidR="00FA16A1" w:rsidRPr="00BA6233" w:rsidRDefault="00FA16A1" w:rsidP="008F53D1">
      <w:pPr>
        <w:pStyle w:val="a4"/>
        <w:tabs>
          <w:tab w:val="left" w:pos="142"/>
        </w:tabs>
        <w:spacing w:line="276" w:lineRule="auto"/>
        <w:ind w:firstLine="851"/>
        <w:jc w:val="both"/>
        <w:rPr>
          <w:rFonts w:ascii="Times New Roman" w:hAnsi="Times New Roman"/>
          <w:b/>
          <w:i/>
          <w:color w:val="000000" w:themeColor="text1"/>
          <w:sz w:val="24"/>
          <w:szCs w:val="24"/>
        </w:rPr>
      </w:pPr>
    </w:p>
    <w:tbl>
      <w:tblPr>
        <w:tblW w:w="152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7"/>
        <w:gridCol w:w="3308"/>
        <w:gridCol w:w="3308"/>
        <w:gridCol w:w="5292"/>
        <w:gridCol w:w="2482"/>
      </w:tblGrid>
      <w:tr w:rsidR="008A40A7" w:rsidRPr="00BA6233" w:rsidTr="008A40A7">
        <w:trPr>
          <w:trHeight w:val="732"/>
        </w:trPr>
        <w:tc>
          <w:tcPr>
            <w:tcW w:w="827" w:type="dxa"/>
            <w:tcBorders>
              <w:top w:val="single" w:sz="4" w:space="0" w:color="auto"/>
              <w:left w:val="single" w:sz="4" w:space="0" w:color="auto"/>
              <w:bottom w:val="single" w:sz="4" w:space="0" w:color="auto"/>
              <w:right w:val="single" w:sz="4" w:space="0" w:color="auto"/>
            </w:tcBorders>
            <w:vAlign w:val="center"/>
          </w:tcPr>
          <w:p w:rsidR="008A40A7" w:rsidRPr="008A40A7" w:rsidRDefault="008A40A7" w:rsidP="008F53D1">
            <w:pPr>
              <w:pStyle w:val="a4"/>
              <w:tabs>
                <w:tab w:val="left" w:pos="142"/>
              </w:tabs>
              <w:spacing w:line="276" w:lineRule="auto"/>
              <w:ind w:firstLine="851"/>
              <w:jc w:val="both"/>
              <w:rPr>
                <w:rFonts w:ascii="Times New Roman" w:hAnsi="Times New Roman"/>
                <w:b/>
                <w:sz w:val="24"/>
                <w:szCs w:val="24"/>
                <w:lang w:val="en-US"/>
              </w:rPr>
            </w:pPr>
            <w:r w:rsidRPr="008A40A7">
              <w:rPr>
                <w:rFonts w:ascii="Times New Roman" w:hAnsi="Times New Roman"/>
                <w:b/>
                <w:sz w:val="24"/>
                <w:szCs w:val="24"/>
              </w:rPr>
              <w:t>№ п/п</w:t>
            </w:r>
          </w:p>
        </w:tc>
        <w:tc>
          <w:tcPr>
            <w:tcW w:w="3308" w:type="dxa"/>
            <w:tcBorders>
              <w:top w:val="single" w:sz="4" w:space="0" w:color="auto"/>
              <w:left w:val="single" w:sz="4" w:space="0" w:color="auto"/>
              <w:bottom w:val="single" w:sz="4" w:space="0" w:color="auto"/>
              <w:right w:val="single" w:sz="4" w:space="0" w:color="auto"/>
            </w:tcBorders>
            <w:vAlign w:val="center"/>
          </w:tcPr>
          <w:p w:rsidR="008A40A7" w:rsidRPr="008A40A7" w:rsidRDefault="008A40A7" w:rsidP="008F53D1">
            <w:pPr>
              <w:pStyle w:val="a4"/>
              <w:tabs>
                <w:tab w:val="left" w:pos="142"/>
              </w:tabs>
              <w:spacing w:line="276" w:lineRule="auto"/>
              <w:jc w:val="both"/>
              <w:rPr>
                <w:rFonts w:ascii="Times New Roman" w:hAnsi="Times New Roman"/>
                <w:b/>
                <w:sz w:val="24"/>
                <w:szCs w:val="24"/>
              </w:rPr>
            </w:pPr>
            <w:r w:rsidRPr="008A40A7">
              <w:rPr>
                <w:rFonts w:ascii="Times New Roman" w:hAnsi="Times New Roman"/>
                <w:b/>
                <w:sz w:val="24"/>
                <w:szCs w:val="24"/>
              </w:rPr>
              <w:t>ФИО</w:t>
            </w:r>
          </w:p>
          <w:p w:rsidR="008A40A7" w:rsidRPr="008A40A7" w:rsidRDefault="008A40A7" w:rsidP="008F53D1">
            <w:pPr>
              <w:pStyle w:val="a4"/>
              <w:tabs>
                <w:tab w:val="left" w:pos="142"/>
              </w:tabs>
              <w:spacing w:line="276" w:lineRule="auto"/>
              <w:jc w:val="both"/>
              <w:rPr>
                <w:rFonts w:ascii="Times New Roman" w:hAnsi="Times New Roman"/>
                <w:b/>
                <w:sz w:val="24"/>
                <w:szCs w:val="24"/>
              </w:rPr>
            </w:pPr>
            <w:r w:rsidRPr="008A40A7">
              <w:rPr>
                <w:rFonts w:ascii="Times New Roman" w:hAnsi="Times New Roman"/>
                <w:b/>
                <w:sz w:val="24"/>
                <w:szCs w:val="24"/>
              </w:rPr>
              <w:t>(полностью)</w:t>
            </w:r>
          </w:p>
        </w:tc>
        <w:tc>
          <w:tcPr>
            <w:tcW w:w="3308" w:type="dxa"/>
            <w:tcBorders>
              <w:top w:val="single" w:sz="4" w:space="0" w:color="auto"/>
              <w:left w:val="single" w:sz="4" w:space="0" w:color="auto"/>
              <w:bottom w:val="single" w:sz="4" w:space="0" w:color="auto"/>
              <w:right w:val="single" w:sz="4" w:space="0" w:color="auto"/>
            </w:tcBorders>
          </w:tcPr>
          <w:p w:rsidR="008A40A7" w:rsidRPr="008A40A7" w:rsidRDefault="008A40A7" w:rsidP="008F53D1">
            <w:pPr>
              <w:pStyle w:val="a4"/>
              <w:tabs>
                <w:tab w:val="left" w:pos="142"/>
              </w:tabs>
              <w:spacing w:line="276" w:lineRule="auto"/>
              <w:jc w:val="both"/>
              <w:rPr>
                <w:rFonts w:ascii="Times New Roman" w:hAnsi="Times New Roman"/>
                <w:b/>
                <w:sz w:val="24"/>
                <w:szCs w:val="24"/>
              </w:rPr>
            </w:pPr>
            <w:r w:rsidRPr="008A40A7">
              <w:rPr>
                <w:rFonts w:ascii="Times New Roman" w:hAnsi="Times New Roman"/>
                <w:b/>
                <w:sz w:val="24"/>
                <w:szCs w:val="24"/>
              </w:rPr>
              <w:t>Место прохождения</w:t>
            </w:r>
          </w:p>
        </w:tc>
        <w:tc>
          <w:tcPr>
            <w:tcW w:w="5292" w:type="dxa"/>
            <w:tcBorders>
              <w:top w:val="single" w:sz="4" w:space="0" w:color="auto"/>
              <w:left w:val="single" w:sz="4" w:space="0" w:color="auto"/>
              <w:bottom w:val="single" w:sz="4" w:space="0" w:color="auto"/>
              <w:right w:val="single" w:sz="4" w:space="0" w:color="auto"/>
            </w:tcBorders>
            <w:vAlign w:val="center"/>
          </w:tcPr>
          <w:p w:rsidR="008A40A7" w:rsidRPr="008A40A7" w:rsidRDefault="008A40A7" w:rsidP="008F53D1">
            <w:pPr>
              <w:pStyle w:val="a4"/>
              <w:tabs>
                <w:tab w:val="left" w:pos="142"/>
              </w:tabs>
              <w:spacing w:line="276" w:lineRule="auto"/>
              <w:jc w:val="both"/>
              <w:rPr>
                <w:rFonts w:ascii="Times New Roman" w:hAnsi="Times New Roman"/>
                <w:b/>
                <w:sz w:val="24"/>
                <w:szCs w:val="24"/>
              </w:rPr>
            </w:pPr>
            <w:r w:rsidRPr="008A40A7">
              <w:rPr>
                <w:rFonts w:ascii="Times New Roman" w:hAnsi="Times New Roman"/>
                <w:b/>
                <w:sz w:val="24"/>
                <w:szCs w:val="24"/>
              </w:rPr>
              <w:t>Название курса</w:t>
            </w:r>
          </w:p>
          <w:p w:rsidR="008A40A7" w:rsidRPr="008A40A7" w:rsidRDefault="008A40A7" w:rsidP="008F53D1">
            <w:pPr>
              <w:pStyle w:val="a4"/>
              <w:tabs>
                <w:tab w:val="left" w:pos="142"/>
              </w:tabs>
              <w:spacing w:line="276" w:lineRule="auto"/>
              <w:jc w:val="both"/>
              <w:rPr>
                <w:rFonts w:ascii="Times New Roman" w:hAnsi="Times New Roman"/>
                <w:b/>
                <w:sz w:val="24"/>
                <w:szCs w:val="24"/>
              </w:rPr>
            </w:pPr>
            <w:r w:rsidRPr="008A40A7">
              <w:rPr>
                <w:rFonts w:ascii="Times New Roman" w:hAnsi="Times New Roman"/>
                <w:b/>
                <w:sz w:val="24"/>
                <w:szCs w:val="24"/>
              </w:rPr>
              <w:t xml:space="preserve"> повышения квалификации</w:t>
            </w:r>
          </w:p>
        </w:tc>
        <w:tc>
          <w:tcPr>
            <w:tcW w:w="2482" w:type="dxa"/>
            <w:tcBorders>
              <w:top w:val="single" w:sz="4" w:space="0" w:color="auto"/>
              <w:left w:val="single" w:sz="4" w:space="0" w:color="auto"/>
              <w:bottom w:val="single" w:sz="4" w:space="0" w:color="auto"/>
              <w:right w:val="single" w:sz="4" w:space="0" w:color="auto"/>
            </w:tcBorders>
            <w:vAlign w:val="center"/>
          </w:tcPr>
          <w:p w:rsidR="008A40A7" w:rsidRPr="008A40A7" w:rsidRDefault="008A40A7" w:rsidP="008F53D1">
            <w:pPr>
              <w:pStyle w:val="a4"/>
              <w:tabs>
                <w:tab w:val="left" w:pos="142"/>
              </w:tabs>
              <w:spacing w:line="276" w:lineRule="auto"/>
              <w:jc w:val="both"/>
              <w:rPr>
                <w:rFonts w:ascii="Times New Roman" w:hAnsi="Times New Roman"/>
                <w:b/>
                <w:sz w:val="24"/>
                <w:szCs w:val="24"/>
              </w:rPr>
            </w:pPr>
            <w:r w:rsidRPr="008A40A7">
              <w:rPr>
                <w:rFonts w:ascii="Times New Roman" w:hAnsi="Times New Roman"/>
                <w:b/>
                <w:sz w:val="24"/>
                <w:szCs w:val="24"/>
              </w:rPr>
              <w:t>Должность</w:t>
            </w:r>
          </w:p>
        </w:tc>
      </w:tr>
      <w:tr w:rsidR="00DE5BC8" w:rsidRPr="00BA6233" w:rsidTr="00DE5BC8">
        <w:trPr>
          <w:trHeight w:val="2084"/>
        </w:trPr>
        <w:tc>
          <w:tcPr>
            <w:tcW w:w="827" w:type="dxa"/>
            <w:tcBorders>
              <w:left w:val="single" w:sz="4" w:space="0" w:color="auto"/>
              <w:right w:val="single" w:sz="4" w:space="0" w:color="auto"/>
            </w:tcBorders>
            <w:vAlign w:val="center"/>
          </w:tcPr>
          <w:p w:rsidR="00DE5BC8" w:rsidRPr="00BA6233" w:rsidRDefault="00DE5BC8" w:rsidP="008F53D1">
            <w:pPr>
              <w:pStyle w:val="a4"/>
              <w:tabs>
                <w:tab w:val="left" w:pos="142"/>
              </w:tabs>
              <w:spacing w:line="276" w:lineRule="auto"/>
              <w:ind w:firstLine="851"/>
              <w:jc w:val="both"/>
              <w:rPr>
                <w:rFonts w:ascii="Times New Roman" w:hAnsi="Times New Roman"/>
                <w:color w:val="FF0000"/>
                <w:sz w:val="24"/>
                <w:szCs w:val="24"/>
              </w:rPr>
            </w:pPr>
            <w:r w:rsidRPr="00BA6233">
              <w:rPr>
                <w:rFonts w:ascii="Times New Roman" w:hAnsi="Times New Roman"/>
                <w:color w:val="FF0000"/>
                <w:sz w:val="24"/>
                <w:szCs w:val="24"/>
              </w:rPr>
              <w:t>1</w:t>
            </w:r>
          </w:p>
        </w:tc>
        <w:tc>
          <w:tcPr>
            <w:tcW w:w="3308" w:type="dxa"/>
            <w:tcBorders>
              <w:left w:val="single" w:sz="4" w:space="0" w:color="auto"/>
              <w:right w:val="single" w:sz="4" w:space="0" w:color="auto"/>
            </w:tcBorders>
            <w:vAlign w:val="center"/>
          </w:tcPr>
          <w:p w:rsidR="00DE5BC8" w:rsidRPr="00DE5BC8" w:rsidRDefault="00DE5BC8" w:rsidP="008F53D1">
            <w:pPr>
              <w:pStyle w:val="a4"/>
              <w:tabs>
                <w:tab w:val="left" w:pos="142"/>
              </w:tabs>
              <w:spacing w:line="276" w:lineRule="auto"/>
              <w:ind w:firstLine="34"/>
              <w:jc w:val="both"/>
              <w:rPr>
                <w:rFonts w:ascii="Times New Roman" w:hAnsi="Times New Roman"/>
                <w:sz w:val="24"/>
                <w:szCs w:val="24"/>
              </w:rPr>
            </w:pPr>
            <w:r w:rsidRPr="00DE5BC8">
              <w:rPr>
                <w:rFonts w:ascii="Times New Roman" w:hAnsi="Times New Roman"/>
                <w:sz w:val="24"/>
                <w:szCs w:val="24"/>
              </w:rPr>
              <w:t>Непочатых Евгения Влад</w:t>
            </w:r>
            <w:r w:rsidRPr="00DE5BC8">
              <w:rPr>
                <w:rFonts w:ascii="Times New Roman" w:hAnsi="Times New Roman"/>
                <w:sz w:val="24"/>
                <w:szCs w:val="24"/>
              </w:rPr>
              <w:t>и</w:t>
            </w:r>
            <w:r w:rsidRPr="00DE5BC8">
              <w:rPr>
                <w:rFonts w:ascii="Times New Roman" w:hAnsi="Times New Roman"/>
                <w:sz w:val="24"/>
                <w:szCs w:val="24"/>
              </w:rPr>
              <w:t>мировна</w:t>
            </w:r>
          </w:p>
        </w:tc>
        <w:tc>
          <w:tcPr>
            <w:tcW w:w="3308" w:type="dxa"/>
            <w:tcBorders>
              <w:top w:val="single" w:sz="4" w:space="0" w:color="auto"/>
              <w:left w:val="single" w:sz="4" w:space="0" w:color="auto"/>
              <w:right w:val="single" w:sz="4" w:space="0" w:color="auto"/>
            </w:tcBorders>
          </w:tcPr>
          <w:p w:rsidR="00DE5BC8" w:rsidRPr="00DE5BC8" w:rsidRDefault="00DE5BC8" w:rsidP="008F53D1">
            <w:pPr>
              <w:pStyle w:val="a4"/>
              <w:tabs>
                <w:tab w:val="left" w:pos="142"/>
              </w:tabs>
              <w:spacing w:line="276" w:lineRule="auto"/>
              <w:ind w:firstLine="34"/>
              <w:jc w:val="both"/>
              <w:rPr>
                <w:rFonts w:ascii="Times New Roman" w:hAnsi="Times New Roman"/>
                <w:color w:val="000000"/>
                <w:sz w:val="24"/>
                <w:szCs w:val="24"/>
                <w:bdr w:val="none" w:sz="0" w:space="0" w:color="auto" w:frame="1"/>
                <w:shd w:val="clear" w:color="auto" w:fill="FFFFFF"/>
              </w:rPr>
            </w:pPr>
            <w:r w:rsidRPr="00DE5BC8">
              <w:rPr>
                <w:rFonts w:ascii="Times New Roman" w:hAnsi="Times New Roman"/>
                <w:color w:val="000000"/>
                <w:sz w:val="24"/>
                <w:szCs w:val="24"/>
                <w:bdr w:val="none" w:sz="0" w:space="0" w:color="auto" w:frame="1"/>
                <w:shd w:val="clear" w:color="auto" w:fill="FFFFFF"/>
              </w:rPr>
              <w:t>КИПК</w:t>
            </w:r>
          </w:p>
          <w:p w:rsidR="00DE5BC8" w:rsidRPr="00DE5BC8" w:rsidRDefault="00DE5BC8" w:rsidP="008F53D1">
            <w:pPr>
              <w:pStyle w:val="a4"/>
              <w:tabs>
                <w:tab w:val="left" w:pos="142"/>
              </w:tabs>
              <w:spacing w:line="276" w:lineRule="auto"/>
              <w:ind w:firstLine="34"/>
              <w:jc w:val="both"/>
              <w:rPr>
                <w:rFonts w:ascii="Times New Roman" w:hAnsi="Times New Roman"/>
                <w:color w:val="000000"/>
                <w:sz w:val="24"/>
                <w:szCs w:val="24"/>
                <w:bdr w:val="none" w:sz="0" w:space="0" w:color="auto" w:frame="1"/>
                <w:shd w:val="clear" w:color="auto" w:fill="FFFFFF"/>
              </w:rPr>
            </w:pPr>
          </w:p>
          <w:p w:rsidR="00DE5BC8" w:rsidRPr="00DE5BC8" w:rsidRDefault="00DE5BC8" w:rsidP="008F53D1">
            <w:pPr>
              <w:pStyle w:val="a4"/>
              <w:tabs>
                <w:tab w:val="left" w:pos="142"/>
              </w:tabs>
              <w:spacing w:line="276" w:lineRule="auto"/>
              <w:ind w:firstLine="34"/>
              <w:jc w:val="both"/>
              <w:rPr>
                <w:rFonts w:ascii="Times New Roman" w:hAnsi="Times New Roman"/>
                <w:color w:val="000000"/>
                <w:sz w:val="24"/>
                <w:szCs w:val="24"/>
                <w:bdr w:val="none" w:sz="0" w:space="0" w:color="auto" w:frame="1"/>
                <w:shd w:val="clear" w:color="auto" w:fill="FFFFFF"/>
              </w:rPr>
            </w:pPr>
          </w:p>
          <w:p w:rsidR="00DE5BC8" w:rsidRPr="00DE5BC8" w:rsidRDefault="00DE5BC8" w:rsidP="008F53D1">
            <w:pPr>
              <w:pStyle w:val="a4"/>
              <w:tabs>
                <w:tab w:val="left" w:pos="142"/>
              </w:tabs>
              <w:spacing w:line="276" w:lineRule="auto"/>
              <w:ind w:firstLine="34"/>
              <w:jc w:val="both"/>
              <w:rPr>
                <w:rFonts w:ascii="Times New Roman" w:hAnsi="Times New Roman"/>
                <w:color w:val="FF0000"/>
                <w:sz w:val="24"/>
                <w:szCs w:val="24"/>
              </w:rPr>
            </w:pPr>
            <w:r w:rsidRPr="00DE5BC8">
              <w:rPr>
                <w:rFonts w:ascii="Times New Roman" w:hAnsi="Times New Roman"/>
                <w:color w:val="000000"/>
                <w:sz w:val="24"/>
                <w:szCs w:val="24"/>
                <w:bdr w:val="none" w:sz="0" w:space="0" w:color="auto" w:frame="1"/>
                <w:shd w:val="clear" w:color="auto" w:fill="FFFFFF"/>
              </w:rPr>
              <w:t xml:space="preserve"> КИПК</w:t>
            </w:r>
          </w:p>
        </w:tc>
        <w:tc>
          <w:tcPr>
            <w:tcW w:w="5292" w:type="dxa"/>
            <w:tcBorders>
              <w:top w:val="single" w:sz="4" w:space="0" w:color="auto"/>
              <w:left w:val="single" w:sz="4" w:space="0" w:color="auto"/>
              <w:right w:val="single" w:sz="4" w:space="0" w:color="auto"/>
            </w:tcBorders>
            <w:vAlign w:val="center"/>
          </w:tcPr>
          <w:p w:rsidR="00DE5BC8" w:rsidRPr="00DE5BC8" w:rsidRDefault="00DE5BC8" w:rsidP="008F53D1">
            <w:pPr>
              <w:pStyle w:val="a4"/>
              <w:tabs>
                <w:tab w:val="left" w:pos="142"/>
              </w:tabs>
              <w:spacing w:line="276" w:lineRule="auto"/>
              <w:ind w:firstLine="34"/>
              <w:jc w:val="both"/>
              <w:rPr>
                <w:rFonts w:ascii="Times New Roman" w:hAnsi="Times New Roman"/>
                <w:color w:val="000000"/>
                <w:sz w:val="24"/>
                <w:szCs w:val="24"/>
                <w:bdr w:val="none" w:sz="0" w:space="0" w:color="auto" w:frame="1"/>
                <w:shd w:val="clear" w:color="auto" w:fill="FFFFFF"/>
              </w:rPr>
            </w:pPr>
            <w:r w:rsidRPr="00DE5BC8">
              <w:rPr>
                <w:rFonts w:ascii="Times New Roman" w:hAnsi="Times New Roman"/>
                <w:color w:val="000000"/>
                <w:sz w:val="24"/>
                <w:szCs w:val="24"/>
                <w:bdr w:val="none" w:sz="0" w:space="0" w:color="auto" w:frame="1"/>
                <w:shd w:val="clear" w:color="auto" w:fill="FFFFFF"/>
              </w:rPr>
              <w:t xml:space="preserve"> «Содержание и методика преподавания матем</w:t>
            </w:r>
            <w:r w:rsidRPr="00DE5BC8">
              <w:rPr>
                <w:rFonts w:ascii="Times New Roman" w:hAnsi="Times New Roman"/>
                <w:color w:val="000000"/>
                <w:sz w:val="24"/>
                <w:szCs w:val="24"/>
                <w:bdr w:val="none" w:sz="0" w:space="0" w:color="auto" w:frame="1"/>
                <w:shd w:val="clear" w:color="auto" w:fill="FFFFFF"/>
              </w:rPr>
              <w:t>а</w:t>
            </w:r>
            <w:r w:rsidRPr="00DE5BC8">
              <w:rPr>
                <w:rFonts w:ascii="Times New Roman" w:hAnsi="Times New Roman"/>
                <w:color w:val="000000"/>
                <w:sz w:val="24"/>
                <w:szCs w:val="24"/>
                <w:bdr w:val="none" w:sz="0" w:space="0" w:color="auto" w:frame="1"/>
                <w:shd w:val="clear" w:color="auto" w:fill="FFFFFF"/>
              </w:rPr>
              <w:t>тики в условиях требований итоговой аттестации в основной и старшей школе», 88ч., 2016г.</w:t>
            </w:r>
            <w:r w:rsidRPr="00DE5BC8">
              <w:rPr>
                <w:rFonts w:ascii="Times New Roman" w:hAnsi="Times New Roman"/>
                <w:color w:val="000000"/>
                <w:sz w:val="24"/>
                <w:szCs w:val="24"/>
                <w:bdr w:val="none" w:sz="0" w:space="0" w:color="auto" w:frame="1"/>
                <w:shd w:val="clear" w:color="auto" w:fill="FFFFFF"/>
              </w:rPr>
              <w:br/>
            </w:r>
          </w:p>
          <w:p w:rsidR="00DE5BC8" w:rsidRPr="00DE5BC8" w:rsidRDefault="00DE5BC8" w:rsidP="008F53D1">
            <w:pPr>
              <w:pStyle w:val="a4"/>
              <w:tabs>
                <w:tab w:val="left" w:pos="142"/>
              </w:tabs>
              <w:spacing w:line="276" w:lineRule="auto"/>
              <w:ind w:firstLine="34"/>
              <w:jc w:val="both"/>
              <w:rPr>
                <w:rFonts w:ascii="Times New Roman" w:hAnsi="Times New Roman"/>
                <w:color w:val="FF0000"/>
                <w:sz w:val="24"/>
                <w:szCs w:val="24"/>
              </w:rPr>
            </w:pPr>
            <w:r w:rsidRPr="00DE5BC8">
              <w:rPr>
                <w:rFonts w:ascii="Times New Roman" w:hAnsi="Times New Roman"/>
                <w:color w:val="000000"/>
                <w:sz w:val="24"/>
                <w:szCs w:val="24"/>
                <w:bdr w:val="none" w:sz="0" w:space="0" w:color="auto" w:frame="1"/>
                <w:shd w:val="clear" w:color="auto" w:fill="FFFFFF"/>
              </w:rPr>
              <w:t>«Подготовка членов ГЭК для проведения ГИА-11 в форме ГВЭ», 20ч., 2017г.</w:t>
            </w:r>
          </w:p>
        </w:tc>
        <w:tc>
          <w:tcPr>
            <w:tcW w:w="2482" w:type="dxa"/>
            <w:tcBorders>
              <w:top w:val="single" w:sz="4" w:space="0" w:color="auto"/>
              <w:left w:val="single" w:sz="4" w:space="0" w:color="auto"/>
              <w:right w:val="single" w:sz="4" w:space="0" w:color="auto"/>
            </w:tcBorders>
            <w:vAlign w:val="center"/>
          </w:tcPr>
          <w:p w:rsidR="00DE5BC8" w:rsidRPr="00DE5BC8" w:rsidRDefault="00DE5BC8" w:rsidP="008F53D1">
            <w:pPr>
              <w:pStyle w:val="a4"/>
              <w:tabs>
                <w:tab w:val="left" w:pos="142"/>
              </w:tabs>
              <w:spacing w:line="276" w:lineRule="auto"/>
              <w:ind w:firstLine="34"/>
              <w:jc w:val="both"/>
              <w:rPr>
                <w:rFonts w:ascii="Times New Roman" w:hAnsi="Times New Roman"/>
                <w:color w:val="FF0000"/>
                <w:sz w:val="24"/>
                <w:szCs w:val="24"/>
              </w:rPr>
            </w:pPr>
            <w:r w:rsidRPr="00DE5BC8">
              <w:rPr>
                <w:rFonts w:ascii="Times New Roman" w:hAnsi="Times New Roman"/>
                <w:sz w:val="24"/>
                <w:szCs w:val="24"/>
              </w:rPr>
              <w:t>Учитель математики</w:t>
            </w:r>
          </w:p>
        </w:tc>
      </w:tr>
      <w:tr w:rsidR="008A40A7" w:rsidRPr="00BA6233" w:rsidTr="008A40A7">
        <w:trPr>
          <w:trHeight w:val="584"/>
        </w:trPr>
        <w:tc>
          <w:tcPr>
            <w:tcW w:w="827" w:type="dxa"/>
            <w:tcBorders>
              <w:left w:val="single" w:sz="4" w:space="0" w:color="auto"/>
              <w:right w:val="single" w:sz="4" w:space="0" w:color="auto"/>
            </w:tcBorders>
            <w:vAlign w:val="center"/>
          </w:tcPr>
          <w:p w:rsidR="008A40A7" w:rsidRPr="00BA6233" w:rsidRDefault="008A40A7" w:rsidP="008F53D1">
            <w:pPr>
              <w:pStyle w:val="a4"/>
              <w:tabs>
                <w:tab w:val="left" w:pos="142"/>
              </w:tabs>
              <w:spacing w:line="276" w:lineRule="auto"/>
              <w:ind w:firstLine="851"/>
              <w:jc w:val="both"/>
              <w:rPr>
                <w:rFonts w:ascii="Times New Roman" w:hAnsi="Times New Roman"/>
                <w:color w:val="FF0000"/>
                <w:sz w:val="24"/>
                <w:szCs w:val="24"/>
              </w:rPr>
            </w:pPr>
            <w:r w:rsidRPr="00BA6233">
              <w:rPr>
                <w:rFonts w:ascii="Times New Roman" w:hAnsi="Times New Roman"/>
                <w:color w:val="FF0000"/>
                <w:sz w:val="24"/>
                <w:szCs w:val="24"/>
              </w:rPr>
              <w:t>2</w:t>
            </w:r>
          </w:p>
        </w:tc>
        <w:tc>
          <w:tcPr>
            <w:tcW w:w="3308" w:type="dxa"/>
            <w:tcBorders>
              <w:left w:val="single" w:sz="4" w:space="0" w:color="auto"/>
              <w:right w:val="single" w:sz="4" w:space="0" w:color="auto"/>
            </w:tcBorders>
            <w:vAlign w:val="center"/>
          </w:tcPr>
          <w:p w:rsidR="008A40A7" w:rsidRPr="00DE5BC8" w:rsidRDefault="008A40A7" w:rsidP="008F53D1">
            <w:pPr>
              <w:pStyle w:val="a4"/>
              <w:tabs>
                <w:tab w:val="left" w:pos="142"/>
              </w:tabs>
              <w:spacing w:line="276" w:lineRule="auto"/>
              <w:ind w:firstLine="34"/>
              <w:jc w:val="both"/>
              <w:rPr>
                <w:rFonts w:ascii="Times New Roman" w:hAnsi="Times New Roman"/>
                <w:sz w:val="24"/>
                <w:szCs w:val="24"/>
              </w:rPr>
            </w:pPr>
            <w:r w:rsidRPr="00DE5BC8">
              <w:rPr>
                <w:rFonts w:ascii="Times New Roman" w:hAnsi="Times New Roman"/>
                <w:sz w:val="24"/>
                <w:szCs w:val="24"/>
              </w:rPr>
              <w:t>Чесных Ирина Александро</w:t>
            </w:r>
            <w:r w:rsidRPr="00DE5BC8">
              <w:rPr>
                <w:rFonts w:ascii="Times New Roman" w:hAnsi="Times New Roman"/>
                <w:sz w:val="24"/>
                <w:szCs w:val="24"/>
              </w:rPr>
              <w:t>в</w:t>
            </w:r>
            <w:r w:rsidRPr="00DE5BC8">
              <w:rPr>
                <w:rFonts w:ascii="Times New Roman" w:hAnsi="Times New Roman"/>
                <w:sz w:val="24"/>
                <w:szCs w:val="24"/>
              </w:rPr>
              <w:t>на</w:t>
            </w:r>
          </w:p>
        </w:tc>
        <w:tc>
          <w:tcPr>
            <w:tcW w:w="3308" w:type="dxa"/>
            <w:tcBorders>
              <w:top w:val="single" w:sz="4" w:space="0" w:color="auto"/>
              <w:left w:val="single" w:sz="4" w:space="0" w:color="auto"/>
              <w:bottom w:val="single" w:sz="4" w:space="0" w:color="auto"/>
              <w:right w:val="single" w:sz="4" w:space="0" w:color="auto"/>
            </w:tcBorders>
          </w:tcPr>
          <w:p w:rsidR="008A40A7" w:rsidRPr="00DE5BC8" w:rsidRDefault="008A40A7" w:rsidP="008F53D1">
            <w:pPr>
              <w:pStyle w:val="a4"/>
              <w:tabs>
                <w:tab w:val="left" w:pos="142"/>
              </w:tabs>
              <w:spacing w:line="276" w:lineRule="auto"/>
              <w:ind w:firstLine="34"/>
              <w:jc w:val="both"/>
              <w:rPr>
                <w:rFonts w:ascii="Times New Roman" w:hAnsi="Times New Roman"/>
                <w:color w:val="FF0000"/>
                <w:sz w:val="24"/>
                <w:szCs w:val="24"/>
              </w:rPr>
            </w:pPr>
            <w:r w:rsidRPr="00DE5BC8">
              <w:rPr>
                <w:rFonts w:ascii="Times New Roman" w:hAnsi="Times New Roman"/>
                <w:color w:val="000000"/>
                <w:sz w:val="24"/>
                <w:szCs w:val="24"/>
                <w:shd w:val="clear" w:color="auto" w:fill="FFFFFF"/>
              </w:rPr>
              <w:t>КИПК</w:t>
            </w:r>
          </w:p>
        </w:tc>
        <w:tc>
          <w:tcPr>
            <w:tcW w:w="5292" w:type="dxa"/>
            <w:tcBorders>
              <w:top w:val="single" w:sz="4" w:space="0" w:color="auto"/>
              <w:left w:val="single" w:sz="4" w:space="0" w:color="auto"/>
              <w:bottom w:val="single" w:sz="4" w:space="0" w:color="auto"/>
              <w:right w:val="single" w:sz="4" w:space="0" w:color="auto"/>
            </w:tcBorders>
            <w:vAlign w:val="center"/>
          </w:tcPr>
          <w:p w:rsidR="008A40A7" w:rsidRPr="00DE5BC8" w:rsidRDefault="008A40A7" w:rsidP="008F53D1">
            <w:pPr>
              <w:pStyle w:val="a4"/>
              <w:tabs>
                <w:tab w:val="left" w:pos="142"/>
              </w:tabs>
              <w:spacing w:line="276" w:lineRule="auto"/>
              <w:ind w:firstLine="34"/>
              <w:jc w:val="both"/>
              <w:rPr>
                <w:rFonts w:ascii="Times New Roman" w:hAnsi="Times New Roman"/>
                <w:color w:val="FF0000"/>
                <w:sz w:val="24"/>
                <w:szCs w:val="24"/>
              </w:rPr>
            </w:pPr>
            <w:r w:rsidRPr="00DE5BC8">
              <w:rPr>
                <w:rFonts w:ascii="Times New Roman" w:hAnsi="Times New Roman"/>
                <w:color w:val="000000"/>
                <w:sz w:val="24"/>
                <w:szCs w:val="24"/>
                <w:shd w:val="clear" w:color="auto" w:fill="FFFFFF"/>
              </w:rPr>
              <w:t>«Формирование межпредметных понятий как метапредметного результата обучения физике, химии, биологии, географии в основной школе», 72ч., 2015г.</w:t>
            </w:r>
          </w:p>
        </w:tc>
        <w:tc>
          <w:tcPr>
            <w:tcW w:w="2482" w:type="dxa"/>
            <w:tcBorders>
              <w:top w:val="single" w:sz="4" w:space="0" w:color="auto"/>
              <w:left w:val="single" w:sz="4" w:space="0" w:color="auto"/>
              <w:bottom w:val="single" w:sz="4" w:space="0" w:color="auto"/>
              <w:right w:val="single" w:sz="4" w:space="0" w:color="auto"/>
            </w:tcBorders>
            <w:vAlign w:val="center"/>
          </w:tcPr>
          <w:p w:rsidR="008A40A7" w:rsidRPr="00DE5BC8" w:rsidRDefault="008A40A7" w:rsidP="008F53D1">
            <w:pPr>
              <w:pStyle w:val="a4"/>
              <w:tabs>
                <w:tab w:val="left" w:pos="142"/>
              </w:tabs>
              <w:spacing w:line="276" w:lineRule="auto"/>
              <w:ind w:firstLine="34"/>
              <w:jc w:val="both"/>
              <w:rPr>
                <w:rFonts w:ascii="Times New Roman" w:hAnsi="Times New Roman"/>
                <w:sz w:val="24"/>
                <w:szCs w:val="24"/>
              </w:rPr>
            </w:pPr>
            <w:r w:rsidRPr="00DE5BC8">
              <w:rPr>
                <w:rFonts w:ascii="Times New Roman" w:hAnsi="Times New Roman"/>
                <w:sz w:val="24"/>
                <w:szCs w:val="24"/>
              </w:rPr>
              <w:t xml:space="preserve">Учитель </w:t>
            </w:r>
            <w:r w:rsidR="00DE5BC8" w:rsidRPr="00DE5BC8">
              <w:rPr>
                <w:rFonts w:ascii="Times New Roman" w:hAnsi="Times New Roman"/>
                <w:sz w:val="24"/>
                <w:szCs w:val="24"/>
              </w:rPr>
              <w:t>химии, би</w:t>
            </w:r>
            <w:r w:rsidR="00DE5BC8" w:rsidRPr="00DE5BC8">
              <w:rPr>
                <w:rFonts w:ascii="Times New Roman" w:hAnsi="Times New Roman"/>
                <w:sz w:val="24"/>
                <w:szCs w:val="24"/>
              </w:rPr>
              <w:t>о</w:t>
            </w:r>
            <w:r w:rsidR="00DE5BC8" w:rsidRPr="00DE5BC8">
              <w:rPr>
                <w:rFonts w:ascii="Times New Roman" w:hAnsi="Times New Roman"/>
                <w:sz w:val="24"/>
                <w:szCs w:val="24"/>
              </w:rPr>
              <w:t>логии и географии</w:t>
            </w:r>
          </w:p>
        </w:tc>
      </w:tr>
      <w:tr w:rsidR="008A40A7" w:rsidRPr="00BA6233" w:rsidTr="008A40A7">
        <w:trPr>
          <w:trHeight w:val="584"/>
        </w:trPr>
        <w:tc>
          <w:tcPr>
            <w:tcW w:w="827" w:type="dxa"/>
            <w:tcBorders>
              <w:left w:val="single" w:sz="4" w:space="0" w:color="auto"/>
              <w:right w:val="single" w:sz="4" w:space="0" w:color="auto"/>
            </w:tcBorders>
            <w:vAlign w:val="center"/>
          </w:tcPr>
          <w:p w:rsidR="008A40A7" w:rsidRPr="00BA6233" w:rsidRDefault="008A40A7" w:rsidP="008F53D1">
            <w:pPr>
              <w:pStyle w:val="a4"/>
              <w:tabs>
                <w:tab w:val="left" w:pos="142"/>
              </w:tabs>
              <w:spacing w:line="276" w:lineRule="auto"/>
              <w:ind w:firstLine="851"/>
              <w:jc w:val="both"/>
              <w:rPr>
                <w:rFonts w:ascii="Times New Roman" w:hAnsi="Times New Roman"/>
                <w:color w:val="FF0000"/>
                <w:sz w:val="24"/>
                <w:szCs w:val="24"/>
              </w:rPr>
            </w:pPr>
            <w:r w:rsidRPr="00BA6233">
              <w:rPr>
                <w:rFonts w:ascii="Times New Roman" w:hAnsi="Times New Roman"/>
                <w:color w:val="FF0000"/>
                <w:sz w:val="24"/>
                <w:szCs w:val="24"/>
              </w:rPr>
              <w:t>3</w:t>
            </w:r>
          </w:p>
        </w:tc>
        <w:tc>
          <w:tcPr>
            <w:tcW w:w="3308" w:type="dxa"/>
            <w:tcBorders>
              <w:left w:val="single" w:sz="4" w:space="0" w:color="auto"/>
              <w:right w:val="single" w:sz="4" w:space="0" w:color="auto"/>
            </w:tcBorders>
            <w:vAlign w:val="center"/>
          </w:tcPr>
          <w:p w:rsidR="008A40A7" w:rsidRPr="00DE5BC8" w:rsidRDefault="008A40A7" w:rsidP="008F53D1">
            <w:pPr>
              <w:pStyle w:val="a4"/>
              <w:tabs>
                <w:tab w:val="left" w:pos="142"/>
              </w:tabs>
              <w:spacing w:line="276" w:lineRule="auto"/>
              <w:ind w:firstLine="34"/>
              <w:jc w:val="both"/>
              <w:rPr>
                <w:rFonts w:ascii="Times New Roman" w:hAnsi="Times New Roman"/>
                <w:sz w:val="24"/>
                <w:szCs w:val="24"/>
              </w:rPr>
            </w:pPr>
            <w:r w:rsidRPr="00DE5BC8">
              <w:rPr>
                <w:rFonts w:ascii="Times New Roman" w:hAnsi="Times New Roman"/>
                <w:sz w:val="24"/>
                <w:szCs w:val="24"/>
              </w:rPr>
              <w:t>Федорова Лидия Николаевна</w:t>
            </w:r>
          </w:p>
        </w:tc>
        <w:tc>
          <w:tcPr>
            <w:tcW w:w="3308" w:type="dxa"/>
            <w:tcBorders>
              <w:top w:val="single" w:sz="4" w:space="0" w:color="auto"/>
              <w:left w:val="single" w:sz="4" w:space="0" w:color="auto"/>
              <w:bottom w:val="single" w:sz="4" w:space="0" w:color="auto"/>
              <w:right w:val="single" w:sz="4" w:space="0" w:color="auto"/>
            </w:tcBorders>
          </w:tcPr>
          <w:p w:rsidR="008A40A7" w:rsidRPr="00DE5BC8" w:rsidRDefault="008A40A7" w:rsidP="008F53D1">
            <w:pPr>
              <w:pStyle w:val="a4"/>
              <w:tabs>
                <w:tab w:val="left" w:pos="142"/>
              </w:tabs>
              <w:spacing w:line="276" w:lineRule="auto"/>
              <w:ind w:firstLine="34"/>
              <w:jc w:val="both"/>
              <w:rPr>
                <w:rFonts w:ascii="Times New Roman" w:hAnsi="Times New Roman"/>
                <w:color w:val="FF0000"/>
                <w:sz w:val="24"/>
                <w:szCs w:val="24"/>
              </w:rPr>
            </w:pPr>
            <w:r w:rsidRPr="00DE5BC8">
              <w:rPr>
                <w:rFonts w:ascii="Times New Roman" w:hAnsi="Times New Roman"/>
                <w:color w:val="000000"/>
                <w:sz w:val="24"/>
                <w:szCs w:val="24"/>
                <w:shd w:val="clear" w:color="auto" w:fill="FFFFFF"/>
              </w:rPr>
              <w:t xml:space="preserve">КИПК </w:t>
            </w:r>
          </w:p>
        </w:tc>
        <w:tc>
          <w:tcPr>
            <w:tcW w:w="5292" w:type="dxa"/>
            <w:tcBorders>
              <w:top w:val="single" w:sz="4" w:space="0" w:color="auto"/>
              <w:left w:val="single" w:sz="4" w:space="0" w:color="auto"/>
              <w:bottom w:val="single" w:sz="4" w:space="0" w:color="auto"/>
              <w:right w:val="single" w:sz="4" w:space="0" w:color="auto"/>
            </w:tcBorders>
            <w:vAlign w:val="center"/>
          </w:tcPr>
          <w:p w:rsidR="008A40A7" w:rsidRPr="00DE5BC8" w:rsidRDefault="008A40A7" w:rsidP="008F53D1">
            <w:pPr>
              <w:pStyle w:val="a4"/>
              <w:tabs>
                <w:tab w:val="left" w:pos="142"/>
              </w:tabs>
              <w:spacing w:line="276" w:lineRule="auto"/>
              <w:ind w:firstLine="34"/>
              <w:jc w:val="both"/>
              <w:rPr>
                <w:rFonts w:ascii="Times New Roman" w:hAnsi="Times New Roman"/>
                <w:color w:val="FF0000"/>
                <w:sz w:val="24"/>
                <w:szCs w:val="24"/>
              </w:rPr>
            </w:pPr>
            <w:r w:rsidRPr="00DE5BC8">
              <w:rPr>
                <w:rFonts w:ascii="Times New Roman" w:hAnsi="Times New Roman"/>
                <w:color w:val="000000"/>
                <w:sz w:val="24"/>
                <w:szCs w:val="24"/>
                <w:shd w:val="clear" w:color="auto" w:fill="FFFFFF"/>
              </w:rPr>
              <w:t xml:space="preserve"> «Содержание и методика преподавания матем</w:t>
            </w:r>
            <w:r w:rsidRPr="00DE5BC8">
              <w:rPr>
                <w:rFonts w:ascii="Times New Roman" w:hAnsi="Times New Roman"/>
                <w:color w:val="000000"/>
                <w:sz w:val="24"/>
                <w:szCs w:val="24"/>
                <w:shd w:val="clear" w:color="auto" w:fill="FFFFFF"/>
              </w:rPr>
              <w:t>а</w:t>
            </w:r>
            <w:r w:rsidRPr="00DE5BC8">
              <w:rPr>
                <w:rFonts w:ascii="Times New Roman" w:hAnsi="Times New Roman"/>
                <w:color w:val="000000"/>
                <w:sz w:val="24"/>
                <w:szCs w:val="24"/>
                <w:shd w:val="clear" w:color="auto" w:fill="FFFFFF"/>
              </w:rPr>
              <w:t>тики в условиях требований к итоговой аттест</w:t>
            </w:r>
            <w:r w:rsidRPr="00DE5BC8">
              <w:rPr>
                <w:rFonts w:ascii="Times New Roman" w:hAnsi="Times New Roman"/>
                <w:color w:val="000000"/>
                <w:sz w:val="24"/>
                <w:szCs w:val="24"/>
                <w:shd w:val="clear" w:color="auto" w:fill="FFFFFF"/>
              </w:rPr>
              <w:t>а</w:t>
            </w:r>
            <w:r w:rsidRPr="00DE5BC8">
              <w:rPr>
                <w:rFonts w:ascii="Times New Roman" w:hAnsi="Times New Roman"/>
                <w:color w:val="000000"/>
                <w:sz w:val="24"/>
                <w:szCs w:val="24"/>
                <w:shd w:val="clear" w:color="auto" w:fill="FFFFFF"/>
              </w:rPr>
              <w:t>ции в основной и старшей школе», 88ч., 2014г.</w:t>
            </w:r>
          </w:p>
        </w:tc>
        <w:tc>
          <w:tcPr>
            <w:tcW w:w="2482" w:type="dxa"/>
            <w:tcBorders>
              <w:top w:val="single" w:sz="4" w:space="0" w:color="auto"/>
              <w:left w:val="single" w:sz="4" w:space="0" w:color="auto"/>
              <w:bottom w:val="single" w:sz="4" w:space="0" w:color="auto"/>
              <w:right w:val="single" w:sz="4" w:space="0" w:color="auto"/>
            </w:tcBorders>
            <w:vAlign w:val="center"/>
          </w:tcPr>
          <w:p w:rsidR="008A40A7" w:rsidRPr="00DE5BC8" w:rsidRDefault="008A40A7" w:rsidP="008F53D1">
            <w:pPr>
              <w:pStyle w:val="a4"/>
              <w:tabs>
                <w:tab w:val="left" w:pos="142"/>
              </w:tabs>
              <w:spacing w:line="276" w:lineRule="auto"/>
              <w:ind w:firstLine="34"/>
              <w:jc w:val="both"/>
              <w:rPr>
                <w:rFonts w:ascii="Times New Roman" w:hAnsi="Times New Roman"/>
                <w:sz w:val="24"/>
                <w:szCs w:val="24"/>
              </w:rPr>
            </w:pPr>
            <w:r w:rsidRPr="00DE5BC8">
              <w:rPr>
                <w:rFonts w:ascii="Times New Roman" w:hAnsi="Times New Roman"/>
                <w:sz w:val="24"/>
                <w:szCs w:val="24"/>
              </w:rPr>
              <w:t xml:space="preserve">Учитель математики </w:t>
            </w:r>
          </w:p>
        </w:tc>
      </w:tr>
      <w:tr w:rsidR="008A40A7" w:rsidRPr="00BA6233" w:rsidTr="008A40A7">
        <w:trPr>
          <w:trHeight w:val="584"/>
        </w:trPr>
        <w:tc>
          <w:tcPr>
            <w:tcW w:w="827" w:type="dxa"/>
            <w:tcBorders>
              <w:left w:val="single" w:sz="4" w:space="0" w:color="auto"/>
              <w:right w:val="single" w:sz="4" w:space="0" w:color="auto"/>
            </w:tcBorders>
            <w:vAlign w:val="center"/>
          </w:tcPr>
          <w:p w:rsidR="008A40A7" w:rsidRPr="00BA6233" w:rsidRDefault="008A40A7" w:rsidP="008F53D1">
            <w:pPr>
              <w:pStyle w:val="a4"/>
              <w:tabs>
                <w:tab w:val="left" w:pos="142"/>
              </w:tabs>
              <w:spacing w:line="276" w:lineRule="auto"/>
              <w:ind w:firstLine="851"/>
              <w:jc w:val="both"/>
              <w:rPr>
                <w:rFonts w:ascii="Times New Roman" w:hAnsi="Times New Roman"/>
                <w:color w:val="FF0000"/>
                <w:sz w:val="24"/>
                <w:szCs w:val="24"/>
              </w:rPr>
            </w:pPr>
            <w:r w:rsidRPr="00BA6233">
              <w:rPr>
                <w:rFonts w:ascii="Times New Roman" w:hAnsi="Times New Roman"/>
                <w:color w:val="FF0000"/>
                <w:sz w:val="24"/>
                <w:szCs w:val="24"/>
              </w:rPr>
              <w:t>4</w:t>
            </w:r>
          </w:p>
        </w:tc>
        <w:tc>
          <w:tcPr>
            <w:tcW w:w="3308" w:type="dxa"/>
            <w:tcBorders>
              <w:left w:val="single" w:sz="4" w:space="0" w:color="auto"/>
              <w:right w:val="single" w:sz="4" w:space="0" w:color="auto"/>
            </w:tcBorders>
            <w:vAlign w:val="center"/>
          </w:tcPr>
          <w:p w:rsidR="008A40A7" w:rsidRPr="00DE5BC8" w:rsidRDefault="008A40A7" w:rsidP="008F53D1">
            <w:pPr>
              <w:pStyle w:val="a4"/>
              <w:tabs>
                <w:tab w:val="left" w:pos="142"/>
              </w:tabs>
              <w:spacing w:line="276" w:lineRule="auto"/>
              <w:ind w:firstLine="34"/>
              <w:jc w:val="both"/>
              <w:rPr>
                <w:rFonts w:ascii="Times New Roman" w:hAnsi="Times New Roman"/>
                <w:sz w:val="24"/>
                <w:szCs w:val="24"/>
              </w:rPr>
            </w:pPr>
            <w:r w:rsidRPr="00DE5BC8">
              <w:rPr>
                <w:rFonts w:ascii="Times New Roman" w:hAnsi="Times New Roman"/>
                <w:sz w:val="24"/>
                <w:szCs w:val="24"/>
              </w:rPr>
              <w:t>Удинцова Ксения Дмитрие</w:t>
            </w:r>
            <w:r w:rsidRPr="00DE5BC8">
              <w:rPr>
                <w:rFonts w:ascii="Times New Roman" w:hAnsi="Times New Roman"/>
                <w:sz w:val="24"/>
                <w:szCs w:val="24"/>
              </w:rPr>
              <w:t>в</w:t>
            </w:r>
            <w:r w:rsidRPr="00DE5BC8">
              <w:rPr>
                <w:rFonts w:ascii="Times New Roman" w:hAnsi="Times New Roman"/>
                <w:sz w:val="24"/>
                <w:szCs w:val="24"/>
              </w:rPr>
              <w:t>на</w:t>
            </w:r>
          </w:p>
        </w:tc>
        <w:tc>
          <w:tcPr>
            <w:tcW w:w="3308" w:type="dxa"/>
            <w:tcBorders>
              <w:top w:val="single" w:sz="4" w:space="0" w:color="auto"/>
              <w:left w:val="single" w:sz="4" w:space="0" w:color="auto"/>
              <w:bottom w:val="single" w:sz="4" w:space="0" w:color="auto"/>
              <w:right w:val="single" w:sz="4" w:space="0" w:color="auto"/>
            </w:tcBorders>
          </w:tcPr>
          <w:p w:rsidR="008A40A7" w:rsidRPr="00DE5BC8" w:rsidRDefault="008A40A7" w:rsidP="008F53D1">
            <w:pPr>
              <w:pStyle w:val="a4"/>
              <w:tabs>
                <w:tab w:val="left" w:pos="142"/>
              </w:tabs>
              <w:spacing w:line="276" w:lineRule="auto"/>
              <w:ind w:firstLine="34"/>
              <w:jc w:val="both"/>
              <w:rPr>
                <w:rFonts w:ascii="Times New Roman" w:hAnsi="Times New Roman"/>
                <w:color w:val="FF0000"/>
                <w:sz w:val="24"/>
                <w:szCs w:val="24"/>
              </w:rPr>
            </w:pPr>
            <w:r w:rsidRPr="00DE5BC8">
              <w:rPr>
                <w:rFonts w:ascii="Times New Roman" w:hAnsi="Times New Roman"/>
                <w:color w:val="000000"/>
                <w:sz w:val="24"/>
                <w:szCs w:val="24"/>
                <w:shd w:val="clear" w:color="auto" w:fill="FFFFFF"/>
              </w:rPr>
              <w:t xml:space="preserve">КИПК </w:t>
            </w:r>
          </w:p>
        </w:tc>
        <w:tc>
          <w:tcPr>
            <w:tcW w:w="5292" w:type="dxa"/>
            <w:tcBorders>
              <w:top w:val="single" w:sz="4" w:space="0" w:color="auto"/>
              <w:left w:val="single" w:sz="4" w:space="0" w:color="auto"/>
              <w:bottom w:val="single" w:sz="4" w:space="0" w:color="auto"/>
              <w:right w:val="single" w:sz="4" w:space="0" w:color="auto"/>
            </w:tcBorders>
            <w:vAlign w:val="center"/>
          </w:tcPr>
          <w:p w:rsidR="008A40A7" w:rsidRPr="00DE5BC8" w:rsidRDefault="008A40A7" w:rsidP="008F53D1">
            <w:pPr>
              <w:pStyle w:val="a4"/>
              <w:tabs>
                <w:tab w:val="left" w:pos="142"/>
              </w:tabs>
              <w:spacing w:line="276" w:lineRule="auto"/>
              <w:ind w:firstLine="34"/>
              <w:jc w:val="both"/>
              <w:rPr>
                <w:rFonts w:ascii="Times New Roman" w:hAnsi="Times New Roman"/>
                <w:color w:val="FF0000"/>
                <w:spacing w:val="-1"/>
                <w:sz w:val="24"/>
                <w:szCs w:val="24"/>
              </w:rPr>
            </w:pPr>
            <w:r w:rsidRPr="00DE5BC8">
              <w:rPr>
                <w:rFonts w:ascii="Times New Roman" w:hAnsi="Times New Roman"/>
                <w:color w:val="000000"/>
                <w:sz w:val="24"/>
                <w:szCs w:val="24"/>
                <w:shd w:val="clear" w:color="auto" w:fill="FFFFFF"/>
              </w:rPr>
              <w:t>«ФГОС: методика организации учебной де</w:t>
            </w:r>
            <w:r w:rsidRPr="00DE5BC8">
              <w:rPr>
                <w:rFonts w:ascii="Times New Roman" w:hAnsi="Times New Roman"/>
                <w:color w:val="000000"/>
                <w:sz w:val="24"/>
                <w:szCs w:val="24"/>
                <w:shd w:val="clear" w:color="auto" w:fill="FFFFFF"/>
              </w:rPr>
              <w:t>я</w:t>
            </w:r>
            <w:r w:rsidRPr="00DE5BC8">
              <w:rPr>
                <w:rFonts w:ascii="Times New Roman" w:hAnsi="Times New Roman"/>
                <w:color w:val="000000"/>
                <w:sz w:val="24"/>
                <w:szCs w:val="24"/>
                <w:shd w:val="clear" w:color="auto" w:fill="FFFFFF"/>
              </w:rPr>
              <w:t>тельности на уроках иностранного языка в н</w:t>
            </w:r>
            <w:r w:rsidRPr="00DE5BC8">
              <w:rPr>
                <w:rFonts w:ascii="Times New Roman" w:hAnsi="Times New Roman"/>
                <w:color w:val="000000"/>
                <w:sz w:val="24"/>
                <w:szCs w:val="24"/>
                <w:shd w:val="clear" w:color="auto" w:fill="FFFFFF"/>
              </w:rPr>
              <w:t>а</w:t>
            </w:r>
            <w:r w:rsidRPr="00DE5BC8">
              <w:rPr>
                <w:rFonts w:ascii="Times New Roman" w:hAnsi="Times New Roman"/>
                <w:color w:val="000000"/>
                <w:sz w:val="24"/>
                <w:szCs w:val="24"/>
                <w:shd w:val="clear" w:color="auto" w:fill="FFFFFF"/>
              </w:rPr>
              <w:t>чальной школе», 72ч., 2015г.</w:t>
            </w:r>
          </w:p>
        </w:tc>
        <w:tc>
          <w:tcPr>
            <w:tcW w:w="2482" w:type="dxa"/>
            <w:tcBorders>
              <w:top w:val="single" w:sz="4" w:space="0" w:color="auto"/>
              <w:left w:val="single" w:sz="4" w:space="0" w:color="auto"/>
              <w:bottom w:val="single" w:sz="4" w:space="0" w:color="auto"/>
              <w:right w:val="single" w:sz="4" w:space="0" w:color="auto"/>
            </w:tcBorders>
            <w:vAlign w:val="center"/>
          </w:tcPr>
          <w:p w:rsidR="008A40A7" w:rsidRPr="00DE5BC8" w:rsidRDefault="008A40A7" w:rsidP="008F53D1">
            <w:pPr>
              <w:pStyle w:val="a4"/>
              <w:tabs>
                <w:tab w:val="left" w:pos="142"/>
              </w:tabs>
              <w:spacing w:line="276" w:lineRule="auto"/>
              <w:ind w:firstLine="34"/>
              <w:jc w:val="both"/>
              <w:rPr>
                <w:rFonts w:ascii="Times New Roman" w:hAnsi="Times New Roman"/>
                <w:sz w:val="24"/>
                <w:szCs w:val="24"/>
              </w:rPr>
            </w:pPr>
            <w:r w:rsidRPr="00DE5BC8">
              <w:rPr>
                <w:rFonts w:ascii="Times New Roman" w:hAnsi="Times New Roman"/>
                <w:sz w:val="24"/>
                <w:szCs w:val="24"/>
              </w:rPr>
              <w:t xml:space="preserve">Учитель английского языка </w:t>
            </w:r>
          </w:p>
        </w:tc>
      </w:tr>
      <w:tr w:rsidR="008A40A7" w:rsidRPr="00BA6233" w:rsidTr="008A40A7">
        <w:trPr>
          <w:trHeight w:val="584"/>
        </w:trPr>
        <w:tc>
          <w:tcPr>
            <w:tcW w:w="827" w:type="dxa"/>
            <w:tcBorders>
              <w:left w:val="single" w:sz="4" w:space="0" w:color="auto"/>
              <w:right w:val="single" w:sz="4" w:space="0" w:color="auto"/>
            </w:tcBorders>
            <w:vAlign w:val="center"/>
          </w:tcPr>
          <w:p w:rsidR="008A40A7" w:rsidRPr="00BA6233" w:rsidRDefault="008A40A7" w:rsidP="008F53D1">
            <w:pPr>
              <w:pStyle w:val="a4"/>
              <w:tabs>
                <w:tab w:val="left" w:pos="142"/>
              </w:tabs>
              <w:spacing w:line="276" w:lineRule="auto"/>
              <w:ind w:firstLine="851"/>
              <w:jc w:val="both"/>
              <w:rPr>
                <w:rFonts w:ascii="Times New Roman" w:hAnsi="Times New Roman"/>
                <w:color w:val="FF0000"/>
                <w:sz w:val="24"/>
                <w:szCs w:val="24"/>
              </w:rPr>
            </w:pPr>
            <w:r w:rsidRPr="00BA6233">
              <w:rPr>
                <w:rFonts w:ascii="Times New Roman" w:hAnsi="Times New Roman"/>
                <w:color w:val="FF0000"/>
                <w:sz w:val="24"/>
                <w:szCs w:val="24"/>
              </w:rPr>
              <w:t>5</w:t>
            </w:r>
          </w:p>
        </w:tc>
        <w:tc>
          <w:tcPr>
            <w:tcW w:w="3308" w:type="dxa"/>
            <w:tcBorders>
              <w:left w:val="single" w:sz="4" w:space="0" w:color="auto"/>
              <w:right w:val="single" w:sz="4" w:space="0" w:color="auto"/>
            </w:tcBorders>
            <w:vAlign w:val="center"/>
          </w:tcPr>
          <w:p w:rsidR="008A40A7" w:rsidRPr="00DE5BC8" w:rsidRDefault="008A40A7" w:rsidP="008F53D1">
            <w:pPr>
              <w:pStyle w:val="a4"/>
              <w:tabs>
                <w:tab w:val="left" w:pos="142"/>
              </w:tabs>
              <w:spacing w:line="276" w:lineRule="auto"/>
              <w:ind w:firstLine="34"/>
              <w:jc w:val="both"/>
              <w:rPr>
                <w:rFonts w:ascii="Times New Roman" w:hAnsi="Times New Roman"/>
                <w:sz w:val="24"/>
                <w:szCs w:val="24"/>
              </w:rPr>
            </w:pPr>
            <w:r w:rsidRPr="00DE5BC8">
              <w:rPr>
                <w:rFonts w:ascii="Times New Roman" w:hAnsi="Times New Roman"/>
                <w:sz w:val="24"/>
                <w:szCs w:val="24"/>
              </w:rPr>
              <w:t>Конькова Вера Алексеевна</w:t>
            </w:r>
          </w:p>
        </w:tc>
        <w:tc>
          <w:tcPr>
            <w:tcW w:w="3308" w:type="dxa"/>
            <w:tcBorders>
              <w:top w:val="single" w:sz="4" w:space="0" w:color="auto"/>
              <w:left w:val="single" w:sz="4" w:space="0" w:color="auto"/>
              <w:bottom w:val="single" w:sz="4" w:space="0" w:color="auto"/>
              <w:right w:val="single" w:sz="4" w:space="0" w:color="auto"/>
            </w:tcBorders>
          </w:tcPr>
          <w:p w:rsidR="008A40A7" w:rsidRPr="00DE5BC8" w:rsidRDefault="00DE5BC8" w:rsidP="008F53D1">
            <w:pPr>
              <w:pStyle w:val="a4"/>
              <w:tabs>
                <w:tab w:val="left" w:pos="142"/>
              </w:tabs>
              <w:spacing w:line="276" w:lineRule="auto"/>
              <w:ind w:firstLine="34"/>
              <w:jc w:val="both"/>
              <w:rPr>
                <w:rFonts w:ascii="Times New Roman" w:hAnsi="Times New Roman"/>
                <w:color w:val="FF0000"/>
                <w:sz w:val="24"/>
                <w:szCs w:val="24"/>
              </w:rPr>
            </w:pPr>
            <w:r w:rsidRPr="00DE5BC8">
              <w:rPr>
                <w:rFonts w:ascii="Times New Roman" w:hAnsi="Times New Roman"/>
                <w:color w:val="000000"/>
                <w:sz w:val="24"/>
                <w:szCs w:val="24"/>
                <w:shd w:val="clear" w:color="auto" w:fill="FFFFFF"/>
              </w:rPr>
              <w:t xml:space="preserve">КИПК </w:t>
            </w:r>
          </w:p>
        </w:tc>
        <w:tc>
          <w:tcPr>
            <w:tcW w:w="5292" w:type="dxa"/>
            <w:tcBorders>
              <w:top w:val="single" w:sz="4" w:space="0" w:color="auto"/>
              <w:left w:val="single" w:sz="4" w:space="0" w:color="auto"/>
              <w:bottom w:val="single" w:sz="4" w:space="0" w:color="auto"/>
              <w:right w:val="single" w:sz="4" w:space="0" w:color="auto"/>
            </w:tcBorders>
            <w:vAlign w:val="center"/>
          </w:tcPr>
          <w:p w:rsidR="008A40A7" w:rsidRPr="00DE5BC8" w:rsidRDefault="00DE5BC8" w:rsidP="008F53D1">
            <w:pPr>
              <w:pStyle w:val="a4"/>
              <w:tabs>
                <w:tab w:val="left" w:pos="142"/>
              </w:tabs>
              <w:spacing w:line="276" w:lineRule="auto"/>
              <w:ind w:firstLine="34"/>
              <w:jc w:val="both"/>
              <w:rPr>
                <w:rFonts w:ascii="Times New Roman" w:hAnsi="Times New Roman"/>
                <w:color w:val="FF0000"/>
                <w:sz w:val="24"/>
                <w:szCs w:val="24"/>
              </w:rPr>
            </w:pPr>
            <w:r w:rsidRPr="00DE5BC8">
              <w:rPr>
                <w:rFonts w:ascii="Times New Roman" w:hAnsi="Times New Roman"/>
                <w:color w:val="000000"/>
                <w:sz w:val="24"/>
                <w:szCs w:val="24"/>
                <w:shd w:val="clear" w:color="auto" w:fill="FFFFFF"/>
              </w:rPr>
              <w:t xml:space="preserve"> «Формирование и развитие универсальных учебных действий младших школьников», 72ч., 2013г.</w:t>
            </w:r>
          </w:p>
        </w:tc>
        <w:tc>
          <w:tcPr>
            <w:tcW w:w="2482" w:type="dxa"/>
            <w:tcBorders>
              <w:top w:val="single" w:sz="4" w:space="0" w:color="auto"/>
              <w:left w:val="single" w:sz="4" w:space="0" w:color="auto"/>
              <w:bottom w:val="single" w:sz="4" w:space="0" w:color="auto"/>
              <w:right w:val="single" w:sz="4" w:space="0" w:color="auto"/>
            </w:tcBorders>
            <w:vAlign w:val="center"/>
          </w:tcPr>
          <w:p w:rsidR="00DE5BC8" w:rsidRPr="00DE5BC8" w:rsidRDefault="00DE5BC8" w:rsidP="008F53D1">
            <w:pPr>
              <w:pStyle w:val="a4"/>
              <w:tabs>
                <w:tab w:val="left" w:pos="142"/>
              </w:tabs>
              <w:spacing w:line="276" w:lineRule="auto"/>
              <w:ind w:firstLine="34"/>
              <w:jc w:val="both"/>
              <w:rPr>
                <w:rFonts w:ascii="Times New Roman" w:hAnsi="Times New Roman"/>
                <w:sz w:val="24"/>
                <w:szCs w:val="24"/>
              </w:rPr>
            </w:pPr>
            <w:r w:rsidRPr="00DE5BC8">
              <w:rPr>
                <w:rFonts w:ascii="Times New Roman" w:hAnsi="Times New Roman"/>
                <w:sz w:val="24"/>
                <w:szCs w:val="24"/>
              </w:rPr>
              <w:t>учитель русского языка и литературы</w:t>
            </w:r>
          </w:p>
          <w:p w:rsidR="008A40A7" w:rsidRPr="00DE5BC8" w:rsidRDefault="008A40A7" w:rsidP="008F53D1">
            <w:pPr>
              <w:pStyle w:val="a4"/>
              <w:tabs>
                <w:tab w:val="left" w:pos="142"/>
              </w:tabs>
              <w:spacing w:line="276" w:lineRule="auto"/>
              <w:ind w:firstLine="34"/>
              <w:jc w:val="both"/>
              <w:rPr>
                <w:rFonts w:ascii="Times New Roman" w:hAnsi="Times New Roman"/>
                <w:sz w:val="24"/>
                <w:szCs w:val="24"/>
              </w:rPr>
            </w:pPr>
          </w:p>
        </w:tc>
      </w:tr>
      <w:tr w:rsidR="00DE5BC8" w:rsidRPr="00BA6233" w:rsidTr="00DE5BC8">
        <w:trPr>
          <w:trHeight w:val="1535"/>
        </w:trPr>
        <w:tc>
          <w:tcPr>
            <w:tcW w:w="827" w:type="dxa"/>
            <w:tcBorders>
              <w:left w:val="single" w:sz="4" w:space="0" w:color="auto"/>
              <w:right w:val="single" w:sz="4" w:space="0" w:color="auto"/>
            </w:tcBorders>
            <w:vAlign w:val="center"/>
          </w:tcPr>
          <w:p w:rsidR="00DE5BC8" w:rsidRPr="00BA6233" w:rsidRDefault="00DE5BC8" w:rsidP="008F53D1">
            <w:pPr>
              <w:pStyle w:val="a4"/>
              <w:tabs>
                <w:tab w:val="left" w:pos="142"/>
              </w:tabs>
              <w:spacing w:line="276" w:lineRule="auto"/>
              <w:ind w:firstLine="851"/>
              <w:jc w:val="both"/>
              <w:rPr>
                <w:rFonts w:ascii="Times New Roman" w:hAnsi="Times New Roman"/>
                <w:color w:val="FF0000"/>
                <w:sz w:val="24"/>
                <w:szCs w:val="24"/>
              </w:rPr>
            </w:pPr>
            <w:r w:rsidRPr="00BA6233">
              <w:rPr>
                <w:rFonts w:ascii="Times New Roman" w:hAnsi="Times New Roman"/>
                <w:color w:val="FF0000"/>
                <w:sz w:val="24"/>
                <w:szCs w:val="24"/>
              </w:rPr>
              <w:t>6</w:t>
            </w:r>
          </w:p>
        </w:tc>
        <w:tc>
          <w:tcPr>
            <w:tcW w:w="3308" w:type="dxa"/>
            <w:tcBorders>
              <w:left w:val="single" w:sz="4" w:space="0" w:color="auto"/>
              <w:right w:val="single" w:sz="4" w:space="0" w:color="auto"/>
            </w:tcBorders>
            <w:vAlign w:val="center"/>
          </w:tcPr>
          <w:p w:rsidR="00DE5BC8" w:rsidRPr="00DE5BC8" w:rsidRDefault="00DE5BC8" w:rsidP="008F53D1">
            <w:pPr>
              <w:pStyle w:val="a4"/>
              <w:tabs>
                <w:tab w:val="left" w:pos="142"/>
              </w:tabs>
              <w:spacing w:line="276" w:lineRule="auto"/>
              <w:ind w:firstLine="34"/>
              <w:jc w:val="both"/>
              <w:rPr>
                <w:rFonts w:ascii="Times New Roman" w:hAnsi="Times New Roman"/>
                <w:sz w:val="24"/>
                <w:szCs w:val="24"/>
              </w:rPr>
            </w:pPr>
            <w:r w:rsidRPr="00DE5BC8">
              <w:rPr>
                <w:rFonts w:ascii="Times New Roman" w:hAnsi="Times New Roman"/>
                <w:sz w:val="24"/>
                <w:szCs w:val="24"/>
              </w:rPr>
              <w:t>Конюх Татьяна Алексан</w:t>
            </w:r>
            <w:r w:rsidRPr="00DE5BC8">
              <w:rPr>
                <w:rFonts w:ascii="Times New Roman" w:hAnsi="Times New Roman"/>
                <w:sz w:val="24"/>
                <w:szCs w:val="24"/>
              </w:rPr>
              <w:t>д</w:t>
            </w:r>
            <w:r w:rsidRPr="00DE5BC8">
              <w:rPr>
                <w:rFonts w:ascii="Times New Roman" w:hAnsi="Times New Roman"/>
                <w:sz w:val="24"/>
                <w:szCs w:val="24"/>
              </w:rPr>
              <w:t>ровна</w:t>
            </w:r>
          </w:p>
        </w:tc>
        <w:tc>
          <w:tcPr>
            <w:tcW w:w="3308" w:type="dxa"/>
            <w:tcBorders>
              <w:top w:val="single" w:sz="4" w:space="0" w:color="auto"/>
              <w:left w:val="single" w:sz="4" w:space="0" w:color="auto"/>
              <w:right w:val="single" w:sz="4" w:space="0" w:color="auto"/>
            </w:tcBorders>
          </w:tcPr>
          <w:p w:rsidR="00DE5BC8" w:rsidRPr="00DE5BC8" w:rsidRDefault="00DE5BC8" w:rsidP="008F53D1">
            <w:pPr>
              <w:pStyle w:val="a4"/>
              <w:tabs>
                <w:tab w:val="left" w:pos="142"/>
              </w:tabs>
              <w:spacing w:line="276" w:lineRule="auto"/>
              <w:ind w:firstLine="34"/>
              <w:jc w:val="both"/>
              <w:rPr>
                <w:rFonts w:ascii="Times New Roman" w:hAnsi="Times New Roman"/>
                <w:sz w:val="24"/>
                <w:szCs w:val="24"/>
                <w:shd w:val="clear" w:color="auto" w:fill="FFFFFF"/>
              </w:rPr>
            </w:pPr>
            <w:r w:rsidRPr="00DE5BC8">
              <w:rPr>
                <w:rFonts w:ascii="Times New Roman" w:hAnsi="Times New Roman"/>
                <w:sz w:val="24"/>
                <w:szCs w:val="24"/>
              </w:rPr>
              <w:t>КК ИПК и ППРО</w:t>
            </w:r>
          </w:p>
          <w:p w:rsidR="00DE5BC8" w:rsidRPr="00DE5BC8" w:rsidRDefault="00DE5BC8" w:rsidP="008F53D1">
            <w:pPr>
              <w:pStyle w:val="a4"/>
              <w:tabs>
                <w:tab w:val="left" w:pos="142"/>
              </w:tabs>
              <w:spacing w:line="276" w:lineRule="auto"/>
              <w:ind w:firstLine="34"/>
              <w:jc w:val="both"/>
              <w:rPr>
                <w:rFonts w:ascii="Times New Roman" w:hAnsi="Times New Roman"/>
                <w:sz w:val="24"/>
                <w:szCs w:val="24"/>
                <w:shd w:val="clear" w:color="auto" w:fill="FFFFFF"/>
              </w:rPr>
            </w:pPr>
          </w:p>
          <w:p w:rsidR="00DE5BC8" w:rsidRPr="00DE5BC8" w:rsidRDefault="00DE5BC8" w:rsidP="008F53D1">
            <w:pPr>
              <w:pStyle w:val="a4"/>
              <w:tabs>
                <w:tab w:val="left" w:pos="142"/>
              </w:tabs>
              <w:spacing w:line="276" w:lineRule="auto"/>
              <w:ind w:firstLine="34"/>
              <w:jc w:val="both"/>
              <w:rPr>
                <w:rFonts w:ascii="Times New Roman" w:hAnsi="Times New Roman"/>
                <w:color w:val="000000"/>
                <w:sz w:val="24"/>
                <w:szCs w:val="24"/>
                <w:shd w:val="clear" w:color="auto" w:fill="FFFFFF"/>
              </w:rPr>
            </w:pPr>
          </w:p>
          <w:p w:rsidR="00DE5BC8" w:rsidRPr="00DE5BC8" w:rsidRDefault="00DE5BC8" w:rsidP="008F53D1">
            <w:pPr>
              <w:pStyle w:val="a4"/>
              <w:tabs>
                <w:tab w:val="left" w:pos="142"/>
              </w:tabs>
              <w:spacing w:line="276" w:lineRule="auto"/>
              <w:ind w:firstLine="34"/>
              <w:jc w:val="both"/>
              <w:rPr>
                <w:rFonts w:ascii="Times New Roman" w:hAnsi="Times New Roman"/>
                <w:color w:val="000000"/>
                <w:sz w:val="24"/>
                <w:szCs w:val="24"/>
                <w:shd w:val="clear" w:color="auto" w:fill="FFFFFF"/>
              </w:rPr>
            </w:pPr>
          </w:p>
          <w:p w:rsidR="00DE5BC8" w:rsidRPr="00DE5BC8" w:rsidRDefault="00DE5BC8" w:rsidP="008F53D1">
            <w:pPr>
              <w:pStyle w:val="a4"/>
              <w:tabs>
                <w:tab w:val="left" w:pos="142"/>
              </w:tabs>
              <w:spacing w:line="276" w:lineRule="auto"/>
              <w:ind w:firstLine="34"/>
              <w:jc w:val="both"/>
              <w:rPr>
                <w:rFonts w:ascii="Times New Roman" w:hAnsi="Times New Roman"/>
                <w:color w:val="FF0000"/>
                <w:sz w:val="24"/>
                <w:szCs w:val="24"/>
              </w:rPr>
            </w:pPr>
            <w:r w:rsidRPr="00DE5BC8">
              <w:rPr>
                <w:rFonts w:ascii="Times New Roman" w:hAnsi="Times New Roman"/>
                <w:color w:val="000000"/>
                <w:sz w:val="24"/>
                <w:szCs w:val="24"/>
                <w:shd w:val="clear" w:color="auto" w:fill="FFFFFF"/>
              </w:rPr>
              <w:t>КИПК</w:t>
            </w:r>
          </w:p>
        </w:tc>
        <w:tc>
          <w:tcPr>
            <w:tcW w:w="5292" w:type="dxa"/>
            <w:tcBorders>
              <w:top w:val="single" w:sz="4" w:space="0" w:color="auto"/>
              <w:left w:val="single" w:sz="4" w:space="0" w:color="auto"/>
              <w:right w:val="single" w:sz="4" w:space="0" w:color="auto"/>
            </w:tcBorders>
            <w:vAlign w:val="center"/>
          </w:tcPr>
          <w:p w:rsidR="00DE5BC8" w:rsidRPr="00DE5BC8" w:rsidRDefault="00DE5BC8" w:rsidP="008F53D1">
            <w:pPr>
              <w:pStyle w:val="a4"/>
              <w:tabs>
                <w:tab w:val="left" w:pos="142"/>
              </w:tabs>
              <w:spacing w:line="276" w:lineRule="auto"/>
              <w:ind w:firstLine="34"/>
              <w:jc w:val="both"/>
              <w:rPr>
                <w:rFonts w:ascii="Times New Roman" w:hAnsi="Times New Roman"/>
                <w:color w:val="FF0000"/>
                <w:sz w:val="24"/>
                <w:szCs w:val="24"/>
              </w:rPr>
            </w:pPr>
            <w:r w:rsidRPr="00DE5BC8">
              <w:rPr>
                <w:rFonts w:ascii="Times New Roman" w:hAnsi="Times New Roman"/>
                <w:color w:val="000000"/>
                <w:sz w:val="24"/>
                <w:szCs w:val="24"/>
                <w:shd w:val="clear" w:color="auto" w:fill="FFFFFF"/>
              </w:rPr>
              <w:t xml:space="preserve"> «Технология развития критического мышления на уроках русского языка и литературы», 2014г.</w:t>
            </w:r>
            <w:r w:rsidRPr="00DE5BC8">
              <w:rPr>
                <w:rFonts w:ascii="Times New Roman" w:hAnsi="Times New Roman"/>
                <w:color w:val="000000"/>
                <w:sz w:val="24"/>
                <w:szCs w:val="24"/>
              </w:rPr>
              <w:br/>
            </w:r>
            <w:r w:rsidRPr="00DE5BC8">
              <w:rPr>
                <w:rFonts w:ascii="Times New Roman" w:hAnsi="Times New Roman"/>
                <w:color w:val="000000"/>
                <w:sz w:val="24"/>
                <w:szCs w:val="24"/>
                <w:shd w:val="clear" w:color="auto" w:fill="FFFFFF"/>
              </w:rPr>
              <w:t>«Современный урок русского языка в контексте ФГОС ООО», 108ч., 2018 год</w:t>
            </w:r>
          </w:p>
        </w:tc>
        <w:tc>
          <w:tcPr>
            <w:tcW w:w="2482" w:type="dxa"/>
            <w:tcBorders>
              <w:top w:val="single" w:sz="4" w:space="0" w:color="auto"/>
              <w:left w:val="single" w:sz="4" w:space="0" w:color="auto"/>
              <w:right w:val="single" w:sz="4" w:space="0" w:color="auto"/>
            </w:tcBorders>
            <w:vAlign w:val="center"/>
          </w:tcPr>
          <w:p w:rsidR="00DE5BC8" w:rsidRPr="00DE5BC8" w:rsidRDefault="00DE5BC8" w:rsidP="008F53D1">
            <w:pPr>
              <w:pStyle w:val="a4"/>
              <w:tabs>
                <w:tab w:val="left" w:pos="142"/>
              </w:tabs>
              <w:spacing w:line="276" w:lineRule="auto"/>
              <w:ind w:firstLine="34"/>
              <w:jc w:val="both"/>
              <w:rPr>
                <w:rFonts w:ascii="Times New Roman" w:hAnsi="Times New Roman"/>
                <w:sz w:val="24"/>
                <w:szCs w:val="24"/>
              </w:rPr>
            </w:pPr>
            <w:r w:rsidRPr="00DE5BC8">
              <w:rPr>
                <w:rFonts w:ascii="Times New Roman" w:hAnsi="Times New Roman"/>
                <w:sz w:val="24"/>
                <w:szCs w:val="24"/>
              </w:rPr>
              <w:t>учитель русского языка и литературы</w:t>
            </w:r>
          </w:p>
          <w:p w:rsidR="00DE5BC8" w:rsidRPr="00DE5BC8" w:rsidRDefault="00DE5BC8" w:rsidP="008F53D1">
            <w:pPr>
              <w:pStyle w:val="a4"/>
              <w:tabs>
                <w:tab w:val="left" w:pos="142"/>
              </w:tabs>
              <w:spacing w:line="276" w:lineRule="auto"/>
              <w:ind w:firstLine="34"/>
              <w:jc w:val="both"/>
              <w:rPr>
                <w:rFonts w:ascii="Times New Roman" w:hAnsi="Times New Roman"/>
                <w:sz w:val="24"/>
                <w:szCs w:val="24"/>
              </w:rPr>
            </w:pPr>
          </w:p>
        </w:tc>
      </w:tr>
      <w:tr w:rsidR="008A40A7" w:rsidRPr="00BA6233" w:rsidTr="008A40A7">
        <w:trPr>
          <w:trHeight w:val="584"/>
        </w:trPr>
        <w:tc>
          <w:tcPr>
            <w:tcW w:w="827" w:type="dxa"/>
            <w:tcBorders>
              <w:left w:val="single" w:sz="4" w:space="0" w:color="auto"/>
              <w:right w:val="single" w:sz="4" w:space="0" w:color="auto"/>
            </w:tcBorders>
            <w:vAlign w:val="center"/>
          </w:tcPr>
          <w:p w:rsidR="008A40A7" w:rsidRPr="00BA6233" w:rsidRDefault="008A40A7" w:rsidP="008F53D1">
            <w:pPr>
              <w:pStyle w:val="a4"/>
              <w:tabs>
                <w:tab w:val="left" w:pos="142"/>
              </w:tabs>
              <w:spacing w:line="276" w:lineRule="auto"/>
              <w:ind w:firstLine="851"/>
              <w:jc w:val="both"/>
              <w:rPr>
                <w:rFonts w:ascii="Times New Roman" w:hAnsi="Times New Roman"/>
                <w:color w:val="FF0000"/>
                <w:sz w:val="24"/>
                <w:szCs w:val="24"/>
              </w:rPr>
            </w:pPr>
            <w:r w:rsidRPr="00BA6233">
              <w:rPr>
                <w:rFonts w:ascii="Times New Roman" w:hAnsi="Times New Roman"/>
                <w:color w:val="FF0000"/>
                <w:sz w:val="24"/>
                <w:szCs w:val="24"/>
              </w:rPr>
              <w:lastRenderedPageBreak/>
              <w:t>7</w:t>
            </w:r>
          </w:p>
        </w:tc>
        <w:tc>
          <w:tcPr>
            <w:tcW w:w="3308" w:type="dxa"/>
            <w:tcBorders>
              <w:left w:val="single" w:sz="4" w:space="0" w:color="auto"/>
              <w:right w:val="single" w:sz="4" w:space="0" w:color="auto"/>
            </w:tcBorders>
            <w:vAlign w:val="center"/>
          </w:tcPr>
          <w:p w:rsidR="008A40A7" w:rsidRPr="00DE5BC8" w:rsidRDefault="008A40A7" w:rsidP="008F53D1">
            <w:pPr>
              <w:pStyle w:val="a4"/>
              <w:tabs>
                <w:tab w:val="left" w:pos="142"/>
              </w:tabs>
              <w:spacing w:line="276" w:lineRule="auto"/>
              <w:ind w:firstLine="34"/>
              <w:jc w:val="both"/>
              <w:rPr>
                <w:rFonts w:ascii="Times New Roman" w:hAnsi="Times New Roman"/>
                <w:sz w:val="24"/>
                <w:szCs w:val="24"/>
              </w:rPr>
            </w:pPr>
            <w:r w:rsidRPr="00DE5BC8">
              <w:rPr>
                <w:rFonts w:ascii="Times New Roman" w:hAnsi="Times New Roman"/>
                <w:sz w:val="24"/>
                <w:szCs w:val="24"/>
              </w:rPr>
              <w:t>Борзенко Галина Витальевна</w:t>
            </w:r>
          </w:p>
        </w:tc>
        <w:tc>
          <w:tcPr>
            <w:tcW w:w="3308" w:type="dxa"/>
            <w:tcBorders>
              <w:top w:val="single" w:sz="4" w:space="0" w:color="auto"/>
              <w:left w:val="single" w:sz="4" w:space="0" w:color="auto"/>
              <w:bottom w:val="single" w:sz="4" w:space="0" w:color="auto"/>
              <w:right w:val="single" w:sz="4" w:space="0" w:color="auto"/>
            </w:tcBorders>
          </w:tcPr>
          <w:p w:rsidR="008A40A7" w:rsidRPr="00DE5BC8" w:rsidRDefault="008A40A7" w:rsidP="008F53D1">
            <w:pPr>
              <w:pStyle w:val="a4"/>
              <w:tabs>
                <w:tab w:val="left" w:pos="142"/>
              </w:tabs>
              <w:spacing w:line="276" w:lineRule="auto"/>
              <w:ind w:firstLine="34"/>
              <w:jc w:val="both"/>
              <w:rPr>
                <w:rFonts w:ascii="Times New Roman" w:hAnsi="Times New Roman"/>
                <w:sz w:val="24"/>
                <w:szCs w:val="24"/>
              </w:rPr>
            </w:pPr>
            <w:r w:rsidRPr="00DE5BC8">
              <w:rPr>
                <w:rFonts w:ascii="Times New Roman" w:hAnsi="Times New Roman"/>
                <w:sz w:val="24"/>
                <w:szCs w:val="24"/>
              </w:rPr>
              <w:t xml:space="preserve">КК ИПК и ПП РО  </w:t>
            </w:r>
          </w:p>
          <w:p w:rsidR="008A40A7" w:rsidRPr="00DE5BC8" w:rsidRDefault="008A40A7" w:rsidP="008F53D1">
            <w:pPr>
              <w:pStyle w:val="a4"/>
              <w:tabs>
                <w:tab w:val="left" w:pos="142"/>
              </w:tabs>
              <w:spacing w:line="276" w:lineRule="auto"/>
              <w:ind w:firstLine="34"/>
              <w:jc w:val="both"/>
              <w:rPr>
                <w:rFonts w:ascii="Times New Roman" w:hAnsi="Times New Roman"/>
                <w:color w:val="FF0000"/>
                <w:sz w:val="24"/>
                <w:szCs w:val="24"/>
              </w:rPr>
            </w:pPr>
          </w:p>
        </w:tc>
        <w:tc>
          <w:tcPr>
            <w:tcW w:w="5292" w:type="dxa"/>
            <w:tcBorders>
              <w:top w:val="single" w:sz="4" w:space="0" w:color="auto"/>
              <w:left w:val="single" w:sz="4" w:space="0" w:color="auto"/>
              <w:bottom w:val="single" w:sz="4" w:space="0" w:color="auto"/>
              <w:right w:val="single" w:sz="4" w:space="0" w:color="auto"/>
            </w:tcBorders>
            <w:vAlign w:val="center"/>
          </w:tcPr>
          <w:p w:rsidR="008A40A7" w:rsidRPr="00DE5BC8" w:rsidRDefault="00DE5BC8" w:rsidP="008F53D1">
            <w:pPr>
              <w:pStyle w:val="a4"/>
              <w:tabs>
                <w:tab w:val="left" w:pos="142"/>
              </w:tabs>
              <w:spacing w:line="276" w:lineRule="auto"/>
              <w:ind w:firstLine="34"/>
              <w:jc w:val="both"/>
              <w:rPr>
                <w:rFonts w:ascii="Times New Roman" w:hAnsi="Times New Roman"/>
                <w:color w:val="FF0000"/>
                <w:sz w:val="24"/>
                <w:szCs w:val="24"/>
              </w:rPr>
            </w:pPr>
            <w:r w:rsidRPr="00DE5BC8">
              <w:rPr>
                <w:rFonts w:ascii="Times New Roman" w:hAnsi="Times New Roman"/>
                <w:color w:val="000000"/>
                <w:sz w:val="24"/>
                <w:szCs w:val="24"/>
                <w:shd w:val="clear" w:color="auto" w:fill="FFFFFF"/>
              </w:rPr>
              <w:t>КИПК «Организация образовательной деятел</w:t>
            </w:r>
            <w:r w:rsidRPr="00DE5BC8">
              <w:rPr>
                <w:rFonts w:ascii="Times New Roman" w:hAnsi="Times New Roman"/>
                <w:color w:val="000000"/>
                <w:sz w:val="24"/>
                <w:szCs w:val="24"/>
                <w:shd w:val="clear" w:color="auto" w:fill="FFFFFF"/>
              </w:rPr>
              <w:t>ь</w:t>
            </w:r>
            <w:r w:rsidRPr="00DE5BC8">
              <w:rPr>
                <w:rFonts w:ascii="Times New Roman" w:hAnsi="Times New Roman"/>
                <w:color w:val="000000"/>
                <w:sz w:val="24"/>
                <w:szCs w:val="24"/>
                <w:shd w:val="clear" w:color="auto" w:fill="FFFFFF"/>
              </w:rPr>
              <w:t>ности в контексте ФГОС ДО» (Музыкально-художественная деятельность), 72ч., 2015г.</w:t>
            </w:r>
          </w:p>
        </w:tc>
        <w:tc>
          <w:tcPr>
            <w:tcW w:w="2482" w:type="dxa"/>
            <w:tcBorders>
              <w:top w:val="single" w:sz="4" w:space="0" w:color="auto"/>
              <w:left w:val="single" w:sz="4" w:space="0" w:color="auto"/>
              <w:bottom w:val="single" w:sz="4" w:space="0" w:color="auto"/>
              <w:right w:val="single" w:sz="4" w:space="0" w:color="auto"/>
            </w:tcBorders>
            <w:vAlign w:val="center"/>
          </w:tcPr>
          <w:p w:rsidR="008A40A7" w:rsidRPr="00DE5BC8" w:rsidRDefault="008A40A7" w:rsidP="008F53D1">
            <w:pPr>
              <w:pStyle w:val="a4"/>
              <w:tabs>
                <w:tab w:val="left" w:pos="142"/>
              </w:tabs>
              <w:spacing w:line="276" w:lineRule="auto"/>
              <w:ind w:firstLine="34"/>
              <w:jc w:val="both"/>
              <w:rPr>
                <w:rFonts w:ascii="Times New Roman" w:hAnsi="Times New Roman"/>
                <w:sz w:val="24"/>
                <w:szCs w:val="24"/>
              </w:rPr>
            </w:pPr>
            <w:r w:rsidRPr="00DE5BC8">
              <w:rPr>
                <w:rFonts w:ascii="Times New Roman" w:hAnsi="Times New Roman"/>
                <w:sz w:val="24"/>
                <w:szCs w:val="24"/>
              </w:rPr>
              <w:t xml:space="preserve">Учитель </w:t>
            </w:r>
            <w:r w:rsidR="00DE5BC8" w:rsidRPr="00DE5BC8">
              <w:rPr>
                <w:rFonts w:ascii="Times New Roman" w:hAnsi="Times New Roman"/>
                <w:sz w:val="24"/>
                <w:szCs w:val="24"/>
              </w:rPr>
              <w:t>музыки</w:t>
            </w:r>
          </w:p>
        </w:tc>
      </w:tr>
    </w:tbl>
    <w:p w:rsidR="00B75CFA" w:rsidRPr="00BA6233" w:rsidRDefault="00B75CFA" w:rsidP="008F53D1">
      <w:pPr>
        <w:pStyle w:val="a4"/>
        <w:tabs>
          <w:tab w:val="left" w:pos="142"/>
        </w:tabs>
        <w:spacing w:line="276" w:lineRule="auto"/>
        <w:ind w:firstLine="851"/>
        <w:jc w:val="both"/>
        <w:rPr>
          <w:rFonts w:ascii="Times New Roman" w:hAnsi="Times New Roman"/>
          <w:color w:val="000000" w:themeColor="text1"/>
          <w:sz w:val="24"/>
          <w:szCs w:val="24"/>
        </w:rPr>
      </w:pPr>
    </w:p>
    <w:p w:rsidR="00B75CFA" w:rsidRPr="00BA6233" w:rsidRDefault="00404F52" w:rsidP="008F53D1">
      <w:pPr>
        <w:pStyle w:val="a4"/>
        <w:tabs>
          <w:tab w:val="left" w:pos="142"/>
        </w:tabs>
        <w:spacing w:line="276" w:lineRule="auto"/>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 xml:space="preserve">Перспективный план прохождения курсовой подготовки </w:t>
      </w:r>
      <w:r w:rsidR="0027552B" w:rsidRPr="00BA6233">
        <w:rPr>
          <w:rFonts w:ascii="Times New Roman" w:hAnsi="Times New Roman"/>
          <w:b/>
          <w:color w:val="000000" w:themeColor="text1"/>
          <w:sz w:val="24"/>
          <w:szCs w:val="24"/>
        </w:rPr>
        <w:t>является приложением к данной программе</w:t>
      </w:r>
    </w:p>
    <w:p w:rsidR="0027552B" w:rsidRPr="00BA6233" w:rsidRDefault="0027552B" w:rsidP="008F53D1">
      <w:pPr>
        <w:pStyle w:val="a4"/>
        <w:tabs>
          <w:tab w:val="left" w:pos="142"/>
        </w:tabs>
        <w:spacing w:line="276" w:lineRule="auto"/>
        <w:ind w:firstLine="851"/>
        <w:jc w:val="both"/>
        <w:rPr>
          <w:rFonts w:ascii="Times New Roman" w:hAnsi="Times New Roman"/>
          <w:b/>
          <w:color w:val="000000" w:themeColor="text1"/>
          <w:sz w:val="24"/>
          <w:szCs w:val="24"/>
        </w:rPr>
      </w:pPr>
    </w:p>
    <w:p w:rsidR="002C0717" w:rsidRPr="00BA6233" w:rsidRDefault="002C0717" w:rsidP="008F53D1">
      <w:pPr>
        <w:tabs>
          <w:tab w:val="left" w:pos="142"/>
        </w:tabs>
        <w:spacing w:after="0"/>
        <w:ind w:firstLine="851"/>
        <w:jc w:val="both"/>
        <w:rPr>
          <w:rFonts w:ascii="Times New Roman" w:hAnsi="Times New Roman"/>
          <w:color w:val="000000" w:themeColor="text1"/>
          <w:sz w:val="24"/>
          <w:szCs w:val="24"/>
        </w:rPr>
      </w:pPr>
      <w:r w:rsidRPr="00BA6233">
        <w:rPr>
          <w:rFonts w:ascii="Times New Roman" w:hAnsi="Times New Roman"/>
          <w:b/>
          <w:color w:val="000000" w:themeColor="text1"/>
          <w:sz w:val="24"/>
          <w:szCs w:val="24"/>
        </w:rPr>
        <w:t>Ожидаемый результат повышения квалификации</w:t>
      </w:r>
      <w:r w:rsidRPr="00BA6233">
        <w:rPr>
          <w:rFonts w:ascii="Times New Roman" w:hAnsi="Times New Roman"/>
          <w:color w:val="000000" w:themeColor="text1"/>
          <w:sz w:val="24"/>
          <w:szCs w:val="24"/>
        </w:rPr>
        <w:t xml:space="preserve"> – профессиональная готовность работников образования к реализации ФГОС ООО:</w:t>
      </w:r>
    </w:p>
    <w:p w:rsidR="002C0717" w:rsidRPr="00BA6233" w:rsidRDefault="002C0717" w:rsidP="007D2B92">
      <w:pPr>
        <w:pStyle w:val="aa"/>
        <w:numPr>
          <w:ilvl w:val="0"/>
          <w:numId w:val="75"/>
        </w:numPr>
        <w:tabs>
          <w:tab w:val="left" w:pos="142"/>
          <w:tab w:val="left" w:pos="993"/>
        </w:tabs>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обеспечение оптимального вхождения работников образования в систему ценностей современного образования;</w:t>
      </w:r>
    </w:p>
    <w:p w:rsidR="002C0717" w:rsidRPr="00BA6233" w:rsidRDefault="002C0717" w:rsidP="007D2B92">
      <w:pPr>
        <w:pStyle w:val="aa"/>
        <w:numPr>
          <w:ilvl w:val="0"/>
          <w:numId w:val="75"/>
        </w:numPr>
        <w:tabs>
          <w:tab w:val="left" w:pos="142"/>
          <w:tab w:val="left" w:pos="993"/>
        </w:tabs>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освоение новой системы требований к структуре основной образовательной программы, результатам ее освоения и условиям реализ</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ции, а также системы оценки итогов образовательной деятельности ;</w:t>
      </w:r>
    </w:p>
    <w:p w:rsidR="002C0717" w:rsidRPr="00BA6233" w:rsidRDefault="002C0717" w:rsidP="007D2B92">
      <w:pPr>
        <w:pStyle w:val="aa"/>
        <w:numPr>
          <w:ilvl w:val="0"/>
          <w:numId w:val="75"/>
        </w:numPr>
        <w:tabs>
          <w:tab w:val="left" w:pos="142"/>
          <w:tab w:val="left" w:pos="993"/>
        </w:tabs>
        <w:spacing w:after="0"/>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овладение учебно-методическими и информационно-методическими ресурсами, необходимыми для успешного решения задач ФГОС ООО.</w:t>
      </w:r>
    </w:p>
    <w:p w:rsidR="002C0717" w:rsidRPr="00BA6233" w:rsidRDefault="002C0717" w:rsidP="008F53D1">
      <w:pPr>
        <w:pStyle w:val="a4"/>
        <w:tabs>
          <w:tab w:val="left" w:pos="142"/>
        </w:tabs>
        <w:spacing w:line="276" w:lineRule="auto"/>
        <w:ind w:firstLine="851"/>
        <w:jc w:val="both"/>
        <w:rPr>
          <w:rFonts w:ascii="Times New Roman" w:hAnsi="Times New Roman"/>
          <w:color w:val="000000" w:themeColor="text1"/>
          <w:sz w:val="24"/>
          <w:szCs w:val="24"/>
        </w:rPr>
      </w:pPr>
    </w:p>
    <w:p w:rsidR="000D345A" w:rsidRPr="00BA6233" w:rsidRDefault="000D345A" w:rsidP="008F53D1">
      <w:pPr>
        <w:pStyle w:val="a4"/>
        <w:tabs>
          <w:tab w:val="left" w:pos="142"/>
        </w:tabs>
        <w:spacing w:line="276" w:lineRule="auto"/>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3.2.2. Психолого-педагогические условия реализации основной образовательной программы основного общего образования</w:t>
      </w:r>
    </w:p>
    <w:p w:rsidR="00155B99" w:rsidRPr="00BA6233" w:rsidRDefault="00E40802"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В  МБОУ </w:t>
      </w:r>
      <w:r w:rsidR="00F6680D" w:rsidRPr="00BA6233">
        <w:rPr>
          <w:rStyle w:val="Zag11"/>
          <w:rFonts w:ascii="Times New Roman" w:eastAsia="@Arial Unicode MS" w:hAnsi="Times New Roman"/>
          <w:color w:val="000000" w:themeColor="text1"/>
          <w:sz w:val="24"/>
          <w:szCs w:val="24"/>
        </w:rPr>
        <w:t>«Вознесенская СОШ</w:t>
      </w:r>
      <w:r w:rsidR="00155B99" w:rsidRPr="00BA6233">
        <w:rPr>
          <w:rFonts w:ascii="Times New Roman" w:hAnsi="Times New Roman"/>
          <w:color w:val="000000" w:themeColor="text1"/>
          <w:sz w:val="24"/>
          <w:szCs w:val="24"/>
        </w:rPr>
        <w:t>»</w:t>
      </w:r>
      <w:r w:rsidRPr="00BA6233">
        <w:rPr>
          <w:rFonts w:ascii="Times New Roman" w:hAnsi="Times New Roman"/>
          <w:color w:val="000000" w:themeColor="text1"/>
          <w:sz w:val="24"/>
          <w:szCs w:val="24"/>
        </w:rPr>
        <w:t xml:space="preserve">  созданы  психолого-педагогические  усл</w:t>
      </w:r>
      <w:r w:rsidR="00155B99" w:rsidRPr="00BA6233">
        <w:rPr>
          <w:rFonts w:ascii="Times New Roman" w:hAnsi="Times New Roman"/>
          <w:color w:val="000000" w:themeColor="text1"/>
          <w:sz w:val="24"/>
          <w:szCs w:val="24"/>
        </w:rPr>
        <w:t xml:space="preserve">овия  для  реализации  основной </w:t>
      </w:r>
      <w:r w:rsidRPr="00BA6233">
        <w:rPr>
          <w:rFonts w:ascii="Times New Roman" w:hAnsi="Times New Roman"/>
          <w:color w:val="000000" w:themeColor="text1"/>
          <w:sz w:val="24"/>
          <w:szCs w:val="24"/>
        </w:rPr>
        <w:t>образовательной  программы  основного  общего  образов</w:t>
      </w:r>
      <w:r w:rsidR="00155B99" w:rsidRPr="00BA6233">
        <w:rPr>
          <w:rFonts w:ascii="Times New Roman" w:hAnsi="Times New Roman"/>
          <w:color w:val="000000" w:themeColor="text1"/>
          <w:sz w:val="24"/>
          <w:szCs w:val="24"/>
        </w:rPr>
        <w:t>ания.</w:t>
      </w:r>
    </w:p>
    <w:p w:rsidR="00276AB8" w:rsidRPr="00BA6233" w:rsidRDefault="00276AB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Образовательная деятельность </w:t>
      </w:r>
      <w:r w:rsidR="00E40802" w:rsidRPr="00BA6233">
        <w:rPr>
          <w:rFonts w:ascii="Times New Roman" w:hAnsi="Times New Roman"/>
          <w:color w:val="000000" w:themeColor="text1"/>
          <w:sz w:val="24"/>
          <w:szCs w:val="24"/>
        </w:rPr>
        <w:t xml:space="preserve">осуществляется  </w:t>
      </w:r>
      <w:r w:rsidR="00155B99" w:rsidRPr="00BA6233">
        <w:rPr>
          <w:rFonts w:ascii="Times New Roman" w:hAnsi="Times New Roman"/>
          <w:color w:val="000000" w:themeColor="text1"/>
          <w:sz w:val="24"/>
          <w:szCs w:val="24"/>
        </w:rPr>
        <w:t xml:space="preserve">с  учётом  индивидуальных </w:t>
      </w:r>
      <w:r w:rsidR="00E40802" w:rsidRPr="00BA6233">
        <w:rPr>
          <w:rFonts w:ascii="Times New Roman" w:hAnsi="Times New Roman"/>
          <w:color w:val="000000" w:themeColor="text1"/>
          <w:sz w:val="24"/>
          <w:szCs w:val="24"/>
        </w:rPr>
        <w:t>особенностей  каждого  ребёнка,  соблюдением  комфортного  психоэмоционального режима.</w:t>
      </w:r>
    </w:p>
    <w:p w:rsidR="00E40802" w:rsidRPr="00BA6233" w:rsidRDefault="00E40802"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Активное  использование  современных  педагогических  технологий,  в  том  числе</w:t>
      </w:r>
    </w:p>
    <w:p w:rsidR="00E40802" w:rsidRPr="00BA6233" w:rsidRDefault="00E40802"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информационно  –  коммуникационных,  а  также  профилакт</w:t>
      </w:r>
      <w:r w:rsidR="00276AB8" w:rsidRPr="00BA6233">
        <w:rPr>
          <w:rFonts w:ascii="Times New Roman" w:hAnsi="Times New Roman"/>
          <w:color w:val="000000" w:themeColor="text1"/>
          <w:sz w:val="24"/>
          <w:szCs w:val="24"/>
        </w:rPr>
        <w:t xml:space="preserve">ика  физических,  умственных  и </w:t>
      </w:r>
      <w:r w:rsidRPr="00BA6233">
        <w:rPr>
          <w:rFonts w:ascii="Times New Roman" w:hAnsi="Times New Roman"/>
          <w:color w:val="000000" w:themeColor="text1"/>
          <w:sz w:val="24"/>
          <w:szCs w:val="24"/>
        </w:rPr>
        <w:t>психологических  перегрузок  ,  соблюд</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ние  сан</w:t>
      </w:r>
      <w:r w:rsidR="00276AB8" w:rsidRPr="00BA6233">
        <w:rPr>
          <w:rFonts w:ascii="Times New Roman" w:hAnsi="Times New Roman"/>
          <w:color w:val="000000" w:themeColor="text1"/>
          <w:sz w:val="24"/>
          <w:szCs w:val="24"/>
        </w:rPr>
        <w:t xml:space="preserve">итарно-гигиенических  правил  и </w:t>
      </w:r>
      <w:r w:rsidRPr="00BA6233">
        <w:rPr>
          <w:rFonts w:ascii="Times New Roman" w:hAnsi="Times New Roman"/>
          <w:color w:val="000000" w:themeColor="text1"/>
          <w:sz w:val="24"/>
          <w:szCs w:val="24"/>
        </w:rPr>
        <w:t xml:space="preserve">норм,  позволяют  педагогам  </w:t>
      </w:r>
      <w:r w:rsidR="00276AB8" w:rsidRPr="00BA6233">
        <w:rPr>
          <w:rFonts w:ascii="Times New Roman" w:hAnsi="Times New Roman"/>
          <w:color w:val="000000" w:themeColor="text1"/>
          <w:sz w:val="24"/>
          <w:szCs w:val="24"/>
        </w:rPr>
        <w:t>школы</w:t>
      </w:r>
      <w:r w:rsidRPr="00BA6233">
        <w:rPr>
          <w:rFonts w:ascii="Times New Roman" w:hAnsi="Times New Roman"/>
          <w:color w:val="000000" w:themeColor="text1"/>
          <w:sz w:val="24"/>
          <w:szCs w:val="24"/>
        </w:rPr>
        <w:t xml:space="preserve">  осуществлять  об</w:t>
      </w:r>
      <w:r w:rsidR="00276AB8" w:rsidRPr="00BA6233">
        <w:rPr>
          <w:rFonts w:ascii="Times New Roman" w:hAnsi="Times New Roman"/>
          <w:color w:val="000000" w:themeColor="text1"/>
          <w:sz w:val="24"/>
          <w:szCs w:val="24"/>
        </w:rPr>
        <w:t xml:space="preserve">разовательную  деятельность  на </w:t>
      </w:r>
      <w:r w:rsidRPr="00BA6233">
        <w:rPr>
          <w:rFonts w:ascii="Times New Roman" w:hAnsi="Times New Roman"/>
          <w:color w:val="000000" w:themeColor="text1"/>
          <w:sz w:val="24"/>
          <w:szCs w:val="24"/>
        </w:rPr>
        <w:t>оптимальном  уровне.</w:t>
      </w:r>
    </w:p>
    <w:p w:rsidR="00E40802" w:rsidRPr="00BA6233" w:rsidRDefault="00E40802"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Работа  по  психолого-педагогическому  сопровождению  участников образовательно</w:t>
      </w:r>
      <w:r w:rsidR="00276AB8" w:rsidRPr="00BA6233">
        <w:rPr>
          <w:rFonts w:ascii="Times New Roman" w:hAnsi="Times New Roman"/>
          <w:color w:val="000000" w:themeColor="text1"/>
          <w:sz w:val="24"/>
          <w:szCs w:val="24"/>
        </w:rPr>
        <w:t>й деятельности</w:t>
      </w:r>
      <w:r w:rsidRPr="00BA6233">
        <w:rPr>
          <w:rFonts w:ascii="Times New Roman" w:hAnsi="Times New Roman"/>
          <w:color w:val="000000" w:themeColor="text1"/>
          <w:sz w:val="24"/>
          <w:szCs w:val="24"/>
        </w:rPr>
        <w:t xml:space="preserve">  осуществляется  педагогом  -  пс</w:t>
      </w:r>
      <w:r w:rsidRPr="00BA6233">
        <w:rPr>
          <w:rFonts w:ascii="Times New Roman" w:hAnsi="Times New Roman"/>
          <w:color w:val="000000" w:themeColor="text1"/>
          <w:sz w:val="24"/>
          <w:szCs w:val="24"/>
        </w:rPr>
        <w:t>и</w:t>
      </w:r>
      <w:r w:rsidR="0027552B" w:rsidRPr="00BA6233">
        <w:rPr>
          <w:rFonts w:ascii="Times New Roman" w:hAnsi="Times New Roman"/>
          <w:color w:val="000000" w:themeColor="text1"/>
          <w:sz w:val="24"/>
          <w:szCs w:val="24"/>
        </w:rPr>
        <w:t xml:space="preserve">хологом </w:t>
      </w:r>
      <w:r w:rsidRPr="00BA6233">
        <w:rPr>
          <w:rFonts w:ascii="Times New Roman" w:hAnsi="Times New Roman"/>
          <w:color w:val="000000" w:themeColor="text1"/>
          <w:sz w:val="24"/>
          <w:szCs w:val="24"/>
        </w:rPr>
        <w:t xml:space="preserve">и  педагогами  </w:t>
      </w:r>
      <w:r w:rsidR="00276AB8" w:rsidRPr="00BA6233">
        <w:rPr>
          <w:rFonts w:ascii="Times New Roman" w:hAnsi="Times New Roman"/>
          <w:color w:val="000000" w:themeColor="text1"/>
          <w:sz w:val="24"/>
          <w:szCs w:val="24"/>
        </w:rPr>
        <w:t xml:space="preserve">школы.  Разработан </w:t>
      </w:r>
      <w:r w:rsidRPr="00BA6233">
        <w:rPr>
          <w:rFonts w:ascii="Times New Roman" w:hAnsi="Times New Roman"/>
          <w:color w:val="000000" w:themeColor="text1"/>
          <w:sz w:val="24"/>
          <w:szCs w:val="24"/>
        </w:rPr>
        <w:t xml:space="preserve">перспективный  план  работы  психологической  службы  </w:t>
      </w:r>
      <w:r w:rsidR="00276AB8" w:rsidRPr="00BA6233">
        <w:rPr>
          <w:rFonts w:ascii="Times New Roman" w:hAnsi="Times New Roman"/>
          <w:color w:val="000000" w:themeColor="text1"/>
          <w:sz w:val="24"/>
          <w:szCs w:val="24"/>
        </w:rPr>
        <w:t xml:space="preserve">школы,  включающий  мероприятия  по </w:t>
      </w:r>
      <w:r w:rsidRPr="00BA6233">
        <w:rPr>
          <w:rFonts w:ascii="Times New Roman" w:hAnsi="Times New Roman"/>
          <w:color w:val="000000" w:themeColor="text1"/>
          <w:sz w:val="24"/>
          <w:szCs w:val="24"/>
        </w:rPr>
        <w:t>психолого-педагогическому сопровождению.</w:t>
      </w:r>
    </w:p>
    <w:p w:rsidR="00E40802" w:rsidRPr="00BA6233" w:rsidRDefault="00E40802"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Целью  деятельности  психологической  службы  является  создание  эффективной</w:t>
      </w:r>
    </w:p>
    <w:p w:rsidR="00E40802" w:rsidRPr="00BA6233" w:rsidRDefault="00E40802"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системы  психологического  сопровождения  всех  участни</w:t>
      </w:r>
      <w:r w:rsidR="00276AB8" w:rsidRPr="00BA6233">
        <w:rPr>
          <w:rFonts w:ascii="Times New Roman" w:hAnsi="Times New Roman"/>
          <w:color w:val="000000" w:themeColor="text1"/>
          <w:sz w:val="24"/>
          <w:szCs w:val="24"/>
        </w:rPr>
        <w:t xml:space="preserve">ков  образовательного  процесса </w:t>
      </w:r>
      <w:r w:rsidR="0084707D">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 xml:space="preserve">их  родителей  и  педагогов)  на  </w:t>
      </w:r>
      <w:r w:rsidR="00ED54DD" w:rsidRPr="00BA6233">
        <w:rPr>
          <w:rFonts w:ascii="Times New Roman" w:hAnsi="Times New Roman"/>
          <w:color w:val="000000" w:themeColor="text1"/>
          <w:sz w:val="24"/>
          <w:szCs w:val="24"/>
        </w:rPr>
        <w:t xml:space="preserve">уровне </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но</w:t>
      </w:r>
      <w:r w:rsidR="00276AB8" w:rsidRPr="00BA6233">
        <w:rPr>
          <w:rFonts w:ascii="Times New Roman" w:hAnsi="Times New Roman"/>
          <w:color w:val="000000" w:themeColor="text1"/>
          <w:sz w:val="24"/>
          <w:szCs w:val="24"/>
        </w:rPr>
        <w:t xml:space="preserve">вного  общего  образования  для </w:t>
      </w:r>
      <w:r w:rsidRPr="00BA6233">
        <w:rPr>
          <w:rFonts w:ascii="Times New Roman" w:hAnsi="Times New Roman"/>
          <w:color w:val="000000" w:themeColor="text1"/>
          <w:sz w:val="24"/>
          <w:szCs w:val="24"/>
        </w:rPr>
        <w:t>реализации  основной  образовательной  программы.</w:t>
      </w:r>
    </w:p>
    <w:p w:rsidR="00E40802" w:rsidRPr="00BA6233" w:rsidRDefault="00E40802"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Задачи:</w:t>
      </w:r>
    </w:p>
    <w:p w:rsidR="00E40802" w:rsidRPr="00BA6233" w:rsidRDefault="00E40802"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1.  Обеспечение  преемственности  содержания  и  форм  организации  образовательно</w:t>
      </w:r>
      <w:r w:rsidR="00276AB8" w:rsidRPr="00BA6233">
        <w:rPr>
          <w:rFonts w:ascii="Times New Roman" w:hAnsi="Times New Roman"/>
          <w:color w:val="000000" w:themeColor="text1"/>
          <w:sz w:val="24"/>
          <w:szCs w:val="24"/>
        </w:rPr>
        <w:t>й</w:t>
      </w:r>
      <w:r w:rsidR="00F65E88">
        <w:rPr>
          <w:rFonts w:ascii="Times New Roman" w:hAnsi="Times New Roman"/>
          <w:color w:val="000000" w:themeColor="text1"/>
          <w:sz w:val="24"/>
          <w:szCs w:val="24"/>
        </w:rPr>
        <w:t xml:space="preserve"> </w:t>
      </w:r>
      <w:r w:rsidR="00276AB8" w:rsidRPr="00BA6233">
        <w:rPr>
          <w:rFonts w:ascii="Times New Roman" w:hAnsi="Times New Roman"/>
          <w:color w:val="000000" w:themeColor="text1"/>
          <w:sz w:val="24"/>
          <w:szCs w:val="24"/>
        </w:rPr>
        <w:t>деятельности</w:t>
      </w:r>
      <w:r w:rsidR="00ED54DD" w:rsidRPr="00BA6233">
        <w:rPr>
          <w:rFonts w:ascii="Times New Roman" w:hAnsi="Times New Roman"/>
          <w:color w:val="000000" w:themeColor="text1"/>
          <w:sz w:val="24"/>
          <w:szCs w:val="24"/>
        </w:rPr>
        <w:t xml:space="preserve">  по  отношению  к уровню начал</w:t>
      </w:r>
      <w:r w:rsidR="00ED54DD" w:rsidRPr="00BA6233">
        <w:rPr>
          <w:rFonts w:ascii="Times New Roman" w:hAnsi="Times New Roman"/>
          <w:color w:val="000000" w:themeColor="text1"/>
          <w:sz w:val="24"/>
          <w:szCs w:val="24"/>
        </w:rPr>
        <w:t>ь</w:t>
      </w:r>
      <w:r w:rsidR="00ED54DD" w:rsidRPr="00BA6233">
        <w:rPr>
          <w:rFonts w:ascii="Times New Roman" w:hAnsi="Times New Roman"/>
          <w:color w:val="000000" w:themeColor="text1"/>
          <w:sz w:val="24"/>
          <w:szCs w:val="24"/>
        </w:rPr>
        <w:t xml:space="preserve">ного  </w:t>
      </w:r>
      <w:r w:rsidRPr="00BA6233">
        <w:rPr>
          <w:rFonts w:ascii="Times New Roman" w:hAnsi="Times New Roman"/>
          <w:color w:val="000000" w:themeColor="text1"/>
          <w:sz w:val="24"/>
          <w:szCs w:val="24"/>
        </w:rPr>
        <w:t>общего  об</w:t>
      </w:r>
      <w:r w:rsidR="00276AB8" w:rsidRPr="00BA6233">
        <w:rPr>
          <w:rFonts w:ascii="Times New Roman" w:hAnsi="Times New Roman"/>
          <w:color w:val="000000" w:themeColor="text1"/>
          <w:sz w:val="24"/>
          <w:szCs w:val="24"/>
        </w:rPr>
        <w:t xml:space="preserve">разования  с  учётом  специфики </w:t>
      </w:r>
      <w:r w:rsidRPr="00BA6233">
        <w:rPr>
          <w:rFonts w:ascii="Times New Roman" w:hAnsi="Times New Roman"/>
          <w:color w:val="000000" w:themeColor="text1"/>
          <w:sz w:val="24"/>
          <w:szCs w:val="24"/>
        </w:rPr>
        <w:t>возрастно</w:t>
      </w:r>
      <w:r w:rsidR="0084707D">
        <w:rPr>
          <w:rFonts w:ascii="Times New Roman" w:hAnsi="Times New Roman"/>
          <w:color w:val="000000" w:themeColor="text1"/>
          <w:sz w:val="24"/>
          <w:szCs w:val="24"/>
        </w:rPr>
        <w:t xml:space="preserve">го  психофизического  развития </w:t>
      </w:r>
      <w:r w:rsidRPr="00BA6233">
        <w:rPr>
          <w:rFonts w:ascii="Times New Roman" w:hAnsi="Times New Roman"/>
          <w:color w:val="000000" w:themeColor="text1"/>
          <w:sz w:val="24"/>
          <w:szCs w:val="24"/>
        </w:rPr>
        <w:t>,  в  том</w:t>
      </w:r>
      <w:r w:rsidR="00276AB8" w:rsidRPr="00BA6233">
        <w:rPr>
          <w:rFonts w:ascii="Times New Roman" w:hAnsi="Times New Roman"/>
          <w:color w:val="000000" w:themeColor="text1"/>
          <w:sz w:val="24"/>
          <w:szCs w:val="24"/>
        </w:rPr>
        <w:t xml:space="preserve">  числе  особенностей  перехода </w:t>
      </w:r>
      <w:r w:rsidRPr="00BA6233">
        <w:rPr>
          <w:rFonts w:ascii="Times New Roman" w:hAnsi="Times New Roman"/>
          <w:color w:val="000000" w:themeColor="text1"/>
          <w:sz w:val="24"/>
          <w:szCs w:val="24"/>
        </w:rPr>
        <w:t>из  младшего  школьного  возраста  в  подростковый;</w:t>
      </w:r>
    </w:p>
    <w:p w:rsidR="00E40802" w:rsidRPr="00BA6233" w:rsidRDefault="00E40802"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2.  Формирование   и   развитие   психолого-педагогической </w:t>
      </w:r>
      <w:r w:rsidR="0084707D">
        <w:rPr>
          <w:rFonts w:ascii="Times New Roman" w:hAnsi="Times New Roman"/>
          <w:color w:val="000000" w:themeColor="text1"/>
          <w:sz w:val="24"/>
          <w:szCs w:val="24"/>
        </w:rPr>
        <w:t xml:space="preserve">  компетентности</w:t>
      </w:r>
      <w:r w:rsidR="00276AB8" w:rsidRPr="00BA6233">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педагогов  и  родительской  общественности;</w:t>
      </w:r>
    </w:p>
    <w:p w:rsidR="00E40802" w:rsidRPr="00BA6233" w:rsidRDefault="00E40802"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3.  Обеспечение  вариативности  направлений  и  </w:t>
      </w:r>
      <w:r w:rsidR="00276AB8" w:rsidRPr="00BA6233">
        <w:rPr>
          <w:rFonts w:ascii="Times New Roman" w:hAnsi="Times New Roman"/>
          <w:color w:val="000000" w:themeColor="text1"/>
          <w:sz w:val="24"/>
          <w:szCs w:val="24"/>
        </w:rPr>
        <w:t xml:space="preserve">форм  психолого-педагогического </w:t>
      </w:r>
      <w:r w:rsidRPr="00BA6233">
        <w:rPr>
          <w:rFonts w:ascii="Times New Roman" w:hAnsi="Times New Roman"/>
          <w:color w:val="000000" w:themeColor="text1"/>
          <w:sz w:val="24"/>
          <w:szCs w:val="24"/>
        </w:rPr>
        <w:t>сопровождения  участников  образовательно</w:t>
      </w:r>
      <w:r w:rsidR="00276AB8" w:rsidRPr="00BA6233">
        <w:rPr>
          <w:rFonts w:ascii="Times New Roman" w:hAnsi="Times New Roman"/>
          <w:color w:val="000000" w:themeColor="text1"/>
          <w:sz w:val="24"/>
          <w:szCs w:val="24"/>
        </w:rPr>
        <w:t>й</w:t>
      </w:r>
      <w:r w:rsidR="00F65E88">
        <w:rPr>
          <w:rFonts w:ascii="Times New Roman" w:hAnsi="Times New Roman"/>
          <w:color w:val="000000" w:themeColor="text1"/>
          <w:sz w:val="24"/>
          <w:szCs w:val="24"/>
        </w:rPr>
        <w:t xml:space="preserve"> </w:t>
      </w:r>
      <w:r w:rsidR="00276AB8" w:rsidRPr="00BA6233">
        <w:rPr>
          <w:rFonts w:ascii="Times New Roman" w:hAnsi="Times New Roman"/>
          <w:color w:val="000000" w:themeColor="text1"/>
          <w:sz w:val="24"/>
          <w:szCs w:val="24"/>
        </w:rPr>
        <w:t>де</w:t>
      </w:r>
      <w:r w:rsidR="00276AB8" w:rsidRPr="00BA6233">
        <w:rPr>
          <w:rFonts w:ascii="Times New Roman" w:hAnsi="Times New Roman"/>
          <w:color w:val="000000" w:themeColor="text1"/>
          <w:sz w:val="24"/>
          <w:szCs w:val="24"/>
        </w:rPr>
        <w:t>я</w:t>
      </w:r>
      <w:r w:rsidR="00276AB8" w:rsidRPr="00BA6233">
        <w:rPr>
          <w:rFonts w:ascii="Times New Roman" w:hAnsi="Times New Roman"/>
          <w:color w:val="000000" w:themeColor="text1"/>
          <w:sz w:val="24"/>
          <w:szCs w:val="24"/>
        </w:rPr>
        <w:t xml:space="preserve">тельности,  а  также  диверсификации </w:t>
      </w:r>
      <w:r w:rsidRPr="00BA6233">
        <w:rPr>
          <w:rFonts w:ascii="Times New Roman" w:hAnsi="Times New Roman"/>
          <w:color w:val="000000" w:themeColor="text1"/>
          <w:sz w:val="24"/>
          <w:szCs w:val="24"/>
        </w:rPr>
        <w:t>уровней  сопровождения.</w:t>
      </w:r>
    </w:p>
    <w:p w:rsidR="00477891" w:rsidRPr="00BA6233" w:rsidRDefault="00477891" w:rsidP="008F53D1">
      <w:pPr>
        <w:pStyle w:val="a4"/>
        <w:tabs>
          <w:tab w:val="left" w:pos="142"/>
        </w:tabs>
        <w:spacing w:line="276" w:lineRule="auto"/>
        <w:ind w:firstLine="851"/>
        <w:jc w:val="both"/>
        <w:rPr>
          <w:rFonts w:ascii="Times New Roman" w:hAnsi="Times New Roman"/>
          <w:color w:val="000000" w:themeColor="text1"/>
          <w:sz w:val="24"/>
          <w:szCs w:val="24"/>
        </w:rPr>
      </w:pPr>
    </w:p>
    <w:p w:rsidR="00477891" w:rsidRPr="00BA6233" w:rsidRDefault="00477891"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b/>
          <w:color w:val="000000" w:themeColor="text1"/>
          <w:sz w:val="24"/>
          <w:szCs w:val="24"/>
        </w:rPr>
        <w:t xml:space="preserve">Психолого-педагогическое  сопровождение  осуществляется </w:t>
      </w:r>
      <w:r w:rsidRPr="00BA6233">
        <w:rPr>
          <w:rFonts w:ascii="Times New Roman" w:hAnsi="Times New Roman"/>
          <w:color w:val="000000" w:themeColor="text1"/>
          <w:sz w:val="24"/>
          <w:szCs w:val="24"/>
        </w:rPr>
        <w:t xml:space="preserve"> на  индивидуальном, групповом уровнях, уровне  класса, уровне  школы в следующих  формах:</w:t>
      </w:r>
    </w:p>
    <w:p w:rsidR="00477891" w:rsidRPr="00BA6233" w:rsidRDefault="00477891"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профилактика;</w:t>
      </w:r>
    </w:p>
    <w:p w:rsidR="00477891" w:rsidRPr="00BA6233" w:rsidRDefault="00477891"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диагностика;</w:t>
      </w:r>
    </w:p>
    <w:p w:rsidR="00477891" w:rsidRPr="00BA6233" w:rsidRDefault="00477891"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консультирование;</w:t>
      </w:r>
    </w:p>
    <w:p w:rsidR="00477891" w:rsidRPr="00BA6233" w:rsidRDefault="00477891"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развивающая  работа;</w:t>
      </w:r>
    </w:p>
    <w:p w:rsidR="00477891" w:rsidRPr="00BA6233" w:rsidRDefault="00477891"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просвещение;</w:t>
      </w:r>
    </w:p>
    <w:p w:rsidR="00477891" w:rsidRPr="00BA6233" w:rsidRDefault="00477891"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экспертиза.</w:t>
      </w:r>
    </w:p>
    <w:p w:rsidR="00667808" w:rsidRPr="00BA6233" w:rsidRDefault="009C01B6" w:rsidP="008F53D1">
      <w:pPr>
        <w:shd w:val="clear" w:color="auto" w:fill="FFFFFF"/>
        <w:tabs>
          <w:tab w:val="left" w:pos="142"/>
        </w:tabs>
        <w:spacing w:after="0"/>
        <w:ind w:firstLine="851"/>
        <w:jc w:val="both"/>
        <w:textAlignment w:val="baseline"/>
        <w:outlineLvl w:val="2"/>
        <w:rPr>
          <w:rFonts w:ascii="Times New Roman" w:eastAsia="Times New Roman" w:hAnsi="Times New Roman"/>
          <w:b/>
          <w:color w:val="000000" w:themeColor="text1"/>
          <w:sz w:val="24"/>
          <w:szCs w:val="24"/>
          <w:lang w:eastAsia="ru-RU"/>
        </w:rPr>
      </w:pPr>
      <w:r w:rsidRPr="00BA6233">
        <w:rPr>
          <w:rFonts w:ascii="Times New Roman" w:eastAsia="Times New Roman" w:hAnsi="Times New Roman"/>
          <w:b/>
          <w:color w:val="000000" w:themeColor="text1"/>
          <w:sz w:val="24"/>
          <w:szCs w:val="24"/>
          <w:lang w:eastAsia="ru-RU"/>
        </w:rPr>
        <w:t>Механизмы создания психолого-педагогических условий реализации ООП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0"/>
        <w:gridCol w:w="3061"/>
        <w:gridCol w:w="3685"/>
        <w:gridCol w:w="3119"/>
        <w:gridCol w:w="3261"/>
      </w:tblGrid>
      <w:tr w:rsidR="00667808" w:rsidRPr="00BA6233" w:rsidTr="0027552B">
        <w:tc>
          <w:tcPr>
            <w:tcW w:w="2150" w:type="dxa"/>
            <w:vMerge w:val="restart"/>
            <w:tcBorders>
              <w:top w:val="single" w:sz="4" w:space="0" w:color="auto"/>
              <w:left w:val="single" w:sz="4" w:space="0" w:color="auto"/>
              <w:right w:val="single" w:sz="4" w:space="0" w:color="auto"/>
            </w:tcBorders>
          </w:tcPr>
          <w:p w:rsidR="00667808" w:rsidRPr="00BA6233" w:rsidRDefault="00667808" w:rsidP="008F53D1">
            <w:pPr>
              <w:tabs>
                <w:tab w:val="left" w:pos="142"/>
              </w:tabs>
              <w:spacing w:after="0"/>
              <w:ind w:firstLine="142"/>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Основные н</w:t>
            </w:r>
            <w:r w:rsidRPr="00BA6233">
              <w:rPr>
                <w:rFonts w:ascii="Times New Roman" w:hAnsi="Times New Roman"/>
                <w:b/>
                <w:color w:val="000000" w:themeColor="text1"/>
                <w:sz w:val="24"/>
                <w:szCs w:val="24"/>
              </w:rPr>
              <w:t>а</w:t>
            </w:r>
            <w:r w:rsidRPr="00BA6233">
              <w:rPr>
                <w:rFonts w:ascii="Times New Roman" w:hAnsi="Times New Roman"/>
                <w:b/>
                <w:color w:val="000000" w:themeColor="text1"/>
                <w:sz w:val="24"/>
                <w:szCs w:val="24"/>
              </w:rPr>
              <w:t>правления пс</w:t>
            </w:r>
            <w:r w:rsidRPr="00BA6233">
              <w:rPr>
                <w:rFonts w:ascii="Times New Roman" w:hAnsi="Times New Roman"/>
                <w:b/>
                <w:color w:val="000000" w:themeColor="text1"/>
                <w:sz w:val="24"/>
                <w:szCs w:val="24"/>
              </w:rPr>
              <w:t>и</w:t>
            </w:r>
            <w:r w:rsidRPr="00BA6233">
              <w:rPr>
                <w:rFonts w:ascii="Times New Roman" w:hAnsi="Times New Roman"/>
                <w:b/>
                <w:color w:val="000000" w:themeColor="text1"/>
                <w:sz w:val="24"/>
                <w:szCs w:val="24"/>
              </w:rPr>
              <w:t>холого-педагогического сопровождения</w:t>
            </w:r>
          </w:p>
        </w:tc>
        <w:tc>
          <w:tcPr>
            <w:tcW w:w="13126" w:type="dxa"/>
            <w:gridSpan w:val="4"/>
            <w:tcBorders>
              <w:top w:val="single" w:sz="4" w:space="0" w:color="auto"/>
              <w:left w:val="single" w:sz="4" w:space="0" w:color="auto"/>
              <w:bottom w:val="single" w:sz="4" w:space="0" w:color="auto"/>
              <w:right w:val="single" w:sz="4" w:space="0" w:color="auto"/>
            </w:tcBorders>
          </w:tcPr>
          <w:p w:rsidR="00667808" w:rsidRPr="00BA6233" w:rsidRDefault="00667808" w:rsidP="008F53D1">
            <w:pPr>
              <w:tabs>
                <w:tab w:val="left" w:pos="142"/>
              </w:tabs>
              <w:spacing w:after="0"/>
              <w:ind w:firstLine="142"/>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Уровень проведения работы по направлению</w:t>
            </w:r>
          </w:p>
        </w:tc>
      </w:tr>
      <w:tr w:rsidR="00667808" w:rsidRPr="00BA6233" w:rsidTr="0027552B">
        <w:trPr>
          <w:trHeight w:val="1196"/>
        </w:trPr>
        <w:tc>
          <w:tcPr>
            <w:tcW w:w="2150" w:type="dxa"/>
            <w:vMerge/>
            <w:tcBorders>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ind w:firstLine="142"/>
              <w:jc w:val="both"/>
              <w:rPr>
                <w:rFonts w:ascii="Times New Roman" w:hAnsi="Times New Roman"/>
                <w:b/>
                <w:color w:val="000000" w:themeColor="text1"/>
                <w:sz w:val="24"/>
                <w:szCs w:val="24"/>
              </w:rPr>
            </w:pPr>
          </w:p>
        </w:tc>
        <w:tc>
          <w:tcPr>
            <w:tcW w:w="3061" w:type="dxa"/>
            <w:tcBorders>
              <w:top w:val="single" w:sz="4" w:space="0" w:color="auto"/>
              <w:left w:val="single" w:sz="4" w:space="0" w:color="auto"/>
              <w:bottom w:val="single" w:sz="4" w:space="0" w:color="auto"/>
              <w:right w:val="single" w:sz="4" w:space="0" w:color="auto"/>
            </w:tcBorders>
          </w:tcPr>
          <w:p w:rsidR="00667808" w:rsidRPr="00BA6233" w:rsidRDefault="0027552B" w:rsidP="008F53D1">
            <w:pPr>
              <w:tabs>
                <w:tab w:val="left" w:pos="142"/>
              </w:tabs>
              <w:spacing w:after="0"/>
              <w:ind w:firstLine="142"/>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И</w:t>
            </w:r>
            <w:r w:rsidR="00667808" w:rsidRPr="00BA6233">
              <w:rPr>
                <w:rFonts w:ascii="Times New Roman" w:hAnsi="Times New Roman"/>
                <w:b/>
                <w:color w:val="000000" w:themeColor="text1"/>
                <w:sz w:val="24"/>
                <w:szCs w:val="24"/>
              </w:rPr>
              <w:t>ндивидуальный</w:t>
            </w:r>
            <w:r w:rsidRPr="00BA6233">
              <w:rPr>
                <w:rFonts w:ascii="Times New Roman" w:hAnsi="Times New Roman"/>
                <w:b/>
                <w:color w:val="000000" w:themeColor="text1"/>
                <w:sz w:val="24"/>
                <w:szCs w:val="24"/>
              </w:rPr>
              <w:t xml:space="preserve"> у</w:t>
            </w:r>
            <w:r w:rsidR="00FA16A1" w:rsidRPr="00BA6233">
              <w:rPr>
                <w:rFonts w:ascii="Times New Roman" w:hAnsi="Times New Roman"/>
                <w:b/>
                <w:color w:val="000000" w:themeColor="text1"/>
                <w:sz w:val="24"/>
                <w:szCs w:val="24"/>
              </w:rPr>
              <w:t>р</w:t>
            </w:r>
            <w:r w:rsidR="00FA16A1" w:rsidRPr="00BA6233">
              <w:rPr>
                <w:rFonts w:ascii="Times New Roman" w:hAnsi="Times New Roman"/>
                <w:b/>
                <w:color w:val="000000" w:themeColor="text1"/>
                <w:sz w:val="24"/>
                <w:szCs w:val="24"/>
              </w:rPr>
              <w:t>о</w:t>
            </w:r>
            <w:r w:rsidR="00FA16A1" w:rsidRPr="00BA6233">
              <w:rPr>
                <w:rFonts w:ascii="Times New Roman" w:hAnsi="Times New Roman"/>
                <w:b/>
                <w:color w:val="000000" w:themeColor="text1"/>
                <w:sz w:val="24"/>
                <w:szCs w:val="24"/>
              </w:rPr>
              <w:t>вень</w:t>
            </w:r>
          </w:p>
        </w:tc>
        <w:tc>
          <w:tcPr>
            <w:tcW w:w="3685"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ind w:firstLine="142"/>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групповой уровень</w:t>
            </w:r>
          </w:p>
        </w:tc>
        <w:tc>
          <w:tcPr>
            <w:tcW w:w="3119"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ind w:firstLine="142"/>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на уровне класса</w:t>
            </w:r>
          </w:p>
        </w:tc>
        <w:tc>
          <w:tcPr>
            <w:tcW w:w="3261"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ind w:firstLine="142"/>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на уровне школы</w:t>
            </w:r>
          </w:p>
        </w:tc>
      </w:tr>
      <w:tr w:rsidR="00667808" w:rsidRPr="00BA6233" w:rsidTr="0027552B">
        <w:trPr>
          <w:trHeight w:val="273"/>
        </w:trPr>
        <w:tc>
          <w:tcPr>
            <w:tcW w:w="2150"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1. Сохранение и укрепление пс</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хологического здоровья</w:t>
            </w:r>
          </w:p>
        </w:tc>
        <w:tc>
          <w:tcPr>
            <w:tcW w:w="3061"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индивидуал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 xml:space="preserve">ных консультаций с </w:t>
            </w:r>
            <w:r w:rsidR="00E503EE" w:rsidRPr="00BA6233">
              <w:rPr>
                <w:rFonts w:ascii="Times New Roman" w:hAnsi="Times New Roman"/>
                <w:color w:val="000000" w:themeColor="text1"/>
                <w:sz w:val="24"/>
                <w:szCs w:val="24"/>
              </w:rPr>
              <w:t>об</w:t>
            </w:r>
            <w:r w:rsidR="00E503EE" w:rsidRPr="00BA6233">
              <w:rPr>
                <w:rFonts w:ascii="Times New Roman" w:hAnsi="Times New Roman"/>
                <w:color w:val="000000" w:themeColor="text1"/>
                <w:sz w:val="24"/>
                <w:szCs w:val="24"/>
              </w:rPr>
              <w:t>у</w:t>
            </w:r>
            <w:r w:rsidR="00E503EE" w:rsidRPr="00BA6233">
              <w:rPr>
                <w:rFonts w:ascii="Times New Roman" w:hAnsi="Times New Roman"/>
                <w:color w:val="000000" w:themeColor="text1"/>
                <w:sz w:val="24"/>
                <w:szCs w:val="24"/>
              </w:rPr>
              <w:t>чаю</w:t>
            </w:r>
            <w:r w:rsidR="0027552B" w:rsidRPr="00BA6233">
              <w:rPr>
                <w:rFonts w:ascii="Times New Roman" w:hAnsi="Times New Roman"/>
                <w:color w:val="000000" w:themeColor="text1"/>
                <w:sz w:val="24"/>
                <w:szCs w:val="24"/>
              </w:rPr>
              <w:t>щи</w:t>
            </w:r>
            <w:r w:rsidRPr="00BA6233">
              <w:rPr>
                <w:rFonts w:ascii="Times New Roman" w:hAnsi="Times New Roman"/>
                <w:color w:val="000000" w:themeColor="text1"/>
                <w:sz w:val="24"/>
                <w:szCs w:val="24"/>
              </w:rPr>
              <w:t>мися, педагогами и родителями</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индивидуальная корре</w:t>
            </w:r>
            <w:r w:rsidRPr="00BA6233">
              <w:rPr>
                <w:rFonts w:ascii="Times New Roman" w:hAnsi="Times New Roman"/>
                <w:color w:val="000000" w:themeColor="text1"/>
                <w:sz w:val="24"/>
                <w:szCs w:val="24"/>
              </w:rPr>
              <w:t>к</w:t>
            </w:r>
            <w:r w:rsidRPr="00BA6233">
              <w:rPr>
                <w:rFonts w:ascii="Times New Roman" w:hAnsi="Times New Roman"/>
                <w:color w:val="000000" w:themeColor="text1"/>
                <w:sz w:val="24"/>
                <w:szCs w:val="24"/>
              </w:rPr>
              <w:t xml:space="preserve">ционная работа с </w:t>
            </w:r>
            <w:r w:rsidR="00E503EE" w:rsidRPr="00BA6233">
              <w:rPr>
                <w:rFonts w:ascii="Times New Roman" w:hAnsi="Times New Roman"/>
                <w:color w:val="000000" w:themeColor="text1"/>
                <w:sz w:val="24"/>
                <w:szCs w:val="24"/>
              </w:rPr>
              <w:t>обуча</w:t>
            </w:r>
            <w:r w:rsidR="00E503EE" w:rsidRPr="00BA6233">
              <w:rPr>
                <w:rFonts w:ascii="Times New Roman" w:hAnsi="Times New Roman"/>
                <w:color w:val="000000" w:themeColor="text1"/>
                <w:sz w:val="24"/>
                <w:szCs w:val="24"/>
              </w:rPr>
              <w:t>ю</w:t>
            </w:r>
            <w:r w:rsidR="0027552B" w:rsidRPr="00BA6233">
              <w:rPr>
                <w:rFonts w:ascii="Times New Roman" w:hAnsi="Times New Roman"/>
                <w:color w:val="000000" w:themeColor="text1"/>
                <w:sz w:val="24"/>
                <w:szCs w:val="24"/>
              </w:rPr>
              <w:t>щи</w:t>
            </w:r>
            <w:r w:rsidRPr="00BA6233">
              <w:rPr>
                <w:rFonts w:ascii="Times New Roman" w:hAnsi="Times New Roman"/>
                <w:color w:val="000000" w:themeColor="text1"/>
                <w:sz w:val="24"/>
                <w:szCs w:val="24"/>
              </w:rPr>
              <w:t>мися ;</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диагностич</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lastRenderedPageBreak/>
              <w:t>ских мероприятий</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профилактика школьной дезадаптации (на этапе п</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рехода в основную школу)</w:t>
            </w:r>
          </w:p>
        </w:tc>
        <w:tc>
          <w:tcPr>
            <w:tcW w:w="3685"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 проведение тренингов, орган</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зация тематических и профила</w:t>
            </w:r>
            <w:r w:rsidRPr="00BA6233">
              <w:rPr>
                <w:rFonts w:ascii="Times New Roman" w:hAnsi="Times New Roman"/>
                <w:color w:val="000000" w:themeColor="text1"/>
                <w:sz w:val="24"/>
                <w:szCs w:val="24"/>
              </w:rPr>
              <w:t>к</w:t>
            </w:r>
            <w:r w:rsidRPr="00BA6233">
              <w:rPr>
                <w:rFonts w:ascii="Times New Roman" w:hAnsi="Times New Roman"/>
                <w:color w:val="000000" w:themeColor="text1"/>
                <w:sz w:val="24"/>
                <w:szCs w:val="24"/>
              </w:rPr>
              <w:t xml:space="preserve">тических занятий, </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тренингов с педаг</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гами по профилактике эмоци</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нального выгорания, проблеме профессиональной деформации</w:t>
            </w:r>
          </w:p>
        </w:tc>
        <w:tc>
          <w:tcPr>
            <w:tcW w:w="3119" w:type="dxa"/>
            <w:tcBorders>
              <w:top w:val="single" w:sz="4" w:space="0" w:color="auto"/>
              <w:left w:val="single" w:sz="4" w:space="0" w:color="auto"/>
              <w:bottom w:val="single" w:sz="4" w:space="0" w:color="auto"/>
              <w:right w:val="single" w:sz="4" w:space="0" w:color="auto"/>
            </w:tcBorders>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тренинговых занятий, организация тем</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тических классных часов;</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диагностич</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 xml:space="preserve">ских мероприятий с </w:t>
            </w:r>
            <w:r w:rsidR="00E503EE" w:rsidRPr="00BA6233">
              <w:rPr>
                <w:rFonts w:ascii="Times New Roman" w:hAnsi="Times New Roman"/>
                <w:color w:val="000000" w:themeColor="text1"/>
                <w:sz w:val="24"/>
                <w:szCs w:val="24"/>
              </w:rPr>
              <w:t>об</w:t>
            </w:r>
            <w:r w:rsidR="00E503EE" w:rsidRPr="00BA6233">
              <w:rPr>
                <w:rFonts w:ascii="Times New Roman" w:hAnsi="Times New Roman"/>
                <w:color w:val="000000" w:themeColor="text1"/>
                <w:sz w:val="24"/>
                <w:szCs w:val="24"/>
              </w:rPr>
              <w:t>у</w:t>
            </w:r>
            <w:r w:rsidR="0027552B" w:rsidRPr="00BA6233">
              <w:rPr>
                <w:rFonts w:ascii="Times New Roman" w:hAnsi="Times New Roman"/>
                <w:color w:val="000000" w:themeColor="text1"/>
                <w:sz w:val="24"/>
                <w:szCs w:val="24"/>
              </w:rPr>
              <w:t>чающи</w:t>
            </w:r>
            <w:r w:rsidRPr="00BA6233">
              <w:rPr>
                <w:rFonts w:ascii="Times New Roman" w:hAnsi="Times New Roman"/>
                <w:color w:val="000000" w:themeColor="text1"/>
                <w:sz w:val="24"/>
                <w:szCs w:val="24"/>
              </w:rPr>
              <w:t>мися;</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релаксацио</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 xml:space="preserve">ных и динамических пауз в </w:t>
            </w:r>
            <w:r w:rsidRPr="00BA6233">
              <w:rPr>
                <w:rFonts w:ascii="Times New Roman" w:hAnsi="Times New Roman"/>
                <w:color w:val="000000" w:themeColor="text1"/>
                <w:sz w:val="24"/>
                <w:szCs w:val="24"/>
              </w:rPr>
              <w:lastRenderedPageBreak/>
              <w:t>учебное время.</w:t>
            </w:r>
          </w:p>
          <w:p w:rsidR="00667808" w:rsidRPr="00BA6233" w:rsidRDefault="00667808" w:rsidP="008F53D1">
            <w:pPr>
              <w:tabs>
                <w:tab w:val="left" w:pos="142"/>
              </w:tabs>
              <w:spacing w:after="0"/>
              <w:jc w:val="both"/>
              <w:rPr>
                <w:rFonts w:ascii="Times New Roman" w:hAnsi="Times New Roman"/>
                <w:color w:val="000000" w:themeColor="text1"/>
                <w:sz w:val="24"/>
                <w:szCs w:val="24"/>
              </w:rPr>
            </w:pPr>
          </w:p>
        </w:tc>
        <w:tc>
          <w:tcPr>
            <w:tcW w:w="3261" w:type="dxa"/>
            <w:tcBorders>
              <w:top w:val="single" w:sz="4" w:space="0" w:color="auto"/>
              <w:left w:val="single" w:sz="4" w:space="0" w:color="auto"/>
              <w:bottom w:val="single" w:sz="4" w:space="0" w:color="auto"/>
              <w:right w:val="single" w:sz="4" w:space="0" w:color="auto"/>
            </w:tcBorders>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 xml:space="preserve">- проведение общешкольных лекций для родителей </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мероприятий, направленных на профила</w:t>
            </w:r>
            <w:r w:rsidRPr="00BA6233">
              <w:rPr>
                <w:rFonts w:ascii="Times New Roman" w:hAnsi="Times New Roman"/>
                <w:color w:val="000000" w:themeColor="text1"/>
                <w:sz w:val="24"/>
                <w:szCs w:val="24"/>
              </w:rPr>
              <w:t>к</w:t>
            </w:r>
            <w:r w:rsidRPr="00BA6233">
              <w:rPr>
                <w:rFonts w:ascii="Times New Roman" w:hAnsi="Times New Roman"/>
                <w:color w:val="000000" w:themeColor="text1"/>
                <w:sz w:val="24"/>
                <w:szCs w:val="24"/>
              </w:rPr>
              <w:t>тику жестокого и против</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правного обращения с дет</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ми;</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информационно-</w:t>
            </w:r>
            <w:r w:rsidRPr="00BA6233">
              <w:rPr>
                <w:rFonts w:ascii="Times New Roman" w:hAnsi="Times New Roman"/>
                <w:color w:val="000000" w:themeColor="text1"/>
                <w:sz w:val="24"/>
                <w:szCs w:val="24"/>
              </w:rPr>
              <w:lastRenderedPageBreak/>
              <w:t>просветительская работа ч</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рез сайт школы</w:t>
            </w:r>
          </w:p>
          <w:p w:rsidR="00667808" w:rsidRPr="00BA6233" w:rsidRDefault="00667808" w:rsidP="008F53D1">
            <w:pPr>
              <w:tabs>
                <w:tab w:val="left" w:pos="142"/>
              </w:tabs>
              <w:spacing w:after="0"/>
              <w:jc w:val="both"/>
              <w:rPr>
                <w:rFonts w:ascii="Times New Roman" w:hAnsi="Times New Roman"/>
                <w:color w:val="000000" w:themeColor="text1"/>
                <w:sz w:val="24"/>
                <w:szCs w:val="24"/>
              </w:rPr>
            </w:pPr>
          </w:p>
        </w:tc>
      </w:tr>
      <w:tr w:rsidR="00667808" w:rsidRPr="00BA6233" w:rsidTr="0027552B">
        <w:tc>
          <w:tcPr>
            <w:tcW w:w="2150"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2. Формирование ценности здоровья и безопасности образа жизни</w:t>
            </w:r>
          </w:p>
        </w:tc>
        <w:tc>
          <w:tcPr>
            <w:tcW w:w="3061"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индивидуальная проф</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лактическая работа учит</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лей, классных руководит</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 xml:space="preserve">лей, врачей с </w:t>
            </w:r>
            <w:r w:rsidR="00E503EE" w:rsidRPr="00BA6233">
              <w:rPr>
                <w:rFonts w:ascii="Times New Roman" w:hAnsi="Times New Roman"/>
                <w:color w:val="000000" w:themeColor="text1"/>
                <w:sz w:val="24"/>
                <w:szCs w:val="24"/>
              </w:rPr>
              <w:t>обучающ</w:t>
            </w:r>
            <w:r w:rsidR="00E503EE"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мися;</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консультативная деятел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ность специалистов.</w:t>
            </w:r>
          </w:p>
        </w:tc>
        <w:tc>
          <w:tcPr>
            <w:tcW w:w="3685"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групповой проф</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лактической работы, направле</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ной на формирование ценностн</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го отношения  к своему здоровью</w:t>
            </w:r>
          </w:p>
        </w:tc>
        <w:tc>
          <w:tcPr>
            <w:tcW w:w="3119"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организация тематических занятий, диспутов по пр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блеме здоровья и безопа</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ности образа жизни</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диагностика ценностных ориентаций </w:t>
            </w:r>
          </w:p>
        </w:tc>
        <w:tc>
          <w:tcPr>
            <w:tcW w:w="3261"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лекториев для родителей и педагогов</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сопровождение общешк</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льных тематических занятий</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информационно-просветительская работа ч</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рез сайт школы</w:t>
            </w:r>
          </w:p>
        </w:tc>
      </w:tr>
      <w:tr w:rsidR="00667808" w:rsidRPr="00BA6233" w:rsidTr="0027552B">
        <w:tc>
          <w:tcPr>
            <w:tcW w:w="2150"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3. Развитие экол</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гической культ</w:t>
            </w:r>
            <w:r w:rsidRPr="00BA6233">
              <w:rPr>
                <w:rFonts w:ascii="Times New Roman" w:hAnsi="Times New Roman"/>
                <w:color w:val="000000" w:themeColor="text1"/>
                <w:sz w:val="24"/>
                <w:szCs w:val="24"/>
              </w:rPr>
              <w:t>у</w:t>
            </w:r>
            <w:r w:rsidRPr="00BA6233">
              <w:rPr>
                <w:rFonts w:ascii="Times New Roman" w:hAnsi="Times New Roman"/>
                <w:color w:val="000000" w:themeColor="text1"/>
                <w:sz w:val="24"/>
                <w:szCs w:val="24"/>
              </w:rPr>
              <w:t>ры</w:t>
            </w:r>
          </w:p>
        </w:tc>
        <w:tc>
          <w:tcPr>
            <w:tcW w:w="3061"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оказание консультати</w:t>
            </w:r>
            <w:r w:rsidRPr="00BA6233">
              <w:rPr>
                <w:rFonts w:ascii="Times New Roman" w:hAnsi="Times New Roman"/>
                <w:color w:val="000000" w:themeColor="text1"/>
                <w:sz w:val="24"/>
                <w:szCs w:val="24"/>
              </w:rPr>
              <w:t>в</w:t>
            </w:r>
            <w:r w:rsidRPr="00BA6233">
              <w:rPr>
                <w:rFonts w:ascii="Times New Roman" w:hAnsi="Times New Roman"/>
                <w:color w:val="000000" w:themeColor="text1"/>
                <w:sz w:val="24"/>
                <w:szCs w:val="24"/>
              </w:rPr>
              <w:t>ной помощи педагогам по вопросам организации т</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 xml:space="preserve">матических мероприятий </w:t>
            </w:r>
          </w:p>
        </w:tc>
        <w:tc>
          <w:tcPr>
            <w:tcW w:w="3685"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организация профилактической деятельности с </w:t>
            </w:r>
            <w:r w:rsidR="00E503EE" w:rsidRPr="00BA6233">
              <w:rPr>
                <w:rFonts w:ascii="Times New Roman" w:hAnsi="Times New Roman"/>
                <w:color w:val="000000" w:themeColor="text1"/>
                <w:sz w:val="24"/>
                <w:szCs w:val="24"/>
              </w:rPr>
              <w:t>обучаю</w:t>
            </w:r>
            <w:r w:rsidR="0027552B" w:rsidRPr="00BA6233">
              <w:rPr>
                <w:rFonts w:ascii="Times New Roman" w:hAnsi="Times New Roman"/>
                <w:color w:val="000000" w:themeColor="text1"/>
                <w:sz w:val="24"/>
                <w:szCs w:val="24"/>
              </w:rPr>
              <w:t>щи</w:t>
            </w:r>
            <w:r w:rsidRPr="00BA6233">
              <w:rPr>
                <w:rFonts w:ascii="Times New Roman" w:hAnsi="Times New Roman"/>
                <w:color w:val="000000" w:themeColor="text1"/>
                <w:sz w:val="24"/>
                <w:szCs w:val="24"/>
              </w:rPr>
              <w:t xml:space="preserve">мися </w:t>
            </w:r>
          </w:p>
        </w:tc>
        <w:tc>
          <w:tcPr>
            <w:tcW w:w="3119"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мониторинг сформир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 xml:space="preserve">ванности экологической культуры </w:t>
            </w:r>
          </w:p>
        </w:tc>
        <w:tc>
          <w:tcPr>
            <w:tcW w:w="3261"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-организация и сопровожд</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ние тематических меропри</w:t>
            </w:r>
            <w:r w:rsidRPr="00BA6233">
              <w:rPr>
                <w:rFonts w:ascii="Times New Roman" w:hAnsi="Times New Roman"/>
                <w:color w:val="000000" w:themeColor="text1"/>
                <w:sz w:val="24"/>
                <w:szCs w:val="24"/>
              </w:rPr>
              <w:t>я</w:t>
            </w:r>
            <w:r w:rsidRPr="00BA6233">
              <w:rPr>
                <w:rFonts w:ascii="Times New Roman" w:hAnsi="Times New Roman"/>
                <w:color w:val="000000" w:themeColor="text1"/>
                <w:sz w:val="24"/>
                <w:szCs w:val="24"/>
              </w:rPr>
              <w:t>тий, направленных на фо</w:t>
            </w:r>
            <w:r w:rsidRPr="00BA6233">
              <w:rPr>
                <w:rFonts w:ascii="Times New Roman" w:hAnsi="Times New Roman"/>
                <w:color w:val="000000" w:themeColor="text1"/>
                <w:sz w:val="24"/>
                <w:szCs w:val="24"/>
              </w:rPr>
              <w:t>р</w:t>
            </w:r>
            <w:r w:rsidRPr="00BA6233">
              <w:rPr>
                <w:rFonts w:ascii="Times New Roman" w:hAnsi="Times New Roman"/>
                <w:color w:val="000000" w:themeColor="text1"/>
                <w:sz w:val="24"/>
                <w:szCs w:val="24"/>
              </w:rPr>
              <w:t>мирование экологического самосознания  (в различных формах, таких как социал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ные проекты, акции и т.д.)</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информационно-просветительская работа ч</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рез сайт школы</w:t>
            </w:r>
          </w:p>
        </w:tc>
      </w:tr>
      <w:tr w:rsidR="00667808" w:rsidRPr="00BA6233" w:rsidTr="0027552B">
        <w:tc>
          <w:tcPr>
            <w:tcW w:w="2150"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4. Выявление и поддержка од</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ренных детей</w:t>
            </w:r>
          </w:p>
        </w:tc>
        <w:tc>
          <w:tcPr>
            <w:tcW w:w="3061"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выявление детей с пр</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знаками одаренности</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создание условий для раскрытия потенциала од</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ренного обучающегося</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психологическая по</w:t>
            </w:r>
            <w:r w:rsidRPr="00BA6233">
              <w:rPr>
                <w:rFonts w:ascii="Times New Roman" w:hAnsi="Times New Roman"/>
                <w:color w:val="000000" w:themeColor="text1"/>
                <w:sz w:val="24"/>
                <w:szCs w:val="24"/>
              </w:rPr>
              <w:t>д</w:t>
            </w:r>
            <w:r w:rsidRPr="00BA6233">
              <w:rPr>
                <w:rFonts w:ascii="Times New Roman" w:hAnsi="Times New Roman"/>
                <w:color w:val="000000" w:themeColor="text1"/>
                <w:sz w:val="24"/>
                <w:szCs w:val="24"/>
              </w:rPr>
              <w:t>держка участников оли</w:t>
            </w:r>
            <w:r w:rsidRPr="00BA6233">
              <w:rPr>
                <w:rFonts w:ascii="Times New Roman" w:hAnsi="Times New Roman"/>
                <w:color w:val="000000" w:themeColor="text1"/>
                <w:sz w:val="24"/>
                <w:szCs w:val="24"/>
              </w:rPr>
              <w:t>м</w:t>
            </w:r>
            <w:r w:rsidRPr="00BA6233">
              <w:rPr>
                <w:rFonts w:ascii="Times New Roman" w:hAnsi="Times New Roman"/>
                <w:color w:val="000000" w:themeColor="text1"/>
                <w:sz w:val="24"/>
                <w:szCs w:val="24"/>
              </w:rPr>
              <w:t>пиад</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 индивидуализация и дифференциация обучения</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индивидуальная работа с родителями (по мере нео</w:t>
            </w:r>
            <w:r w:rsidRPr="00BA6233">
              <w:rPr>
                <w:rFonts w:ascii="Times New Roman" w:hAnsi="Times New Roman"/>
                <w:color w:val="000000" w:themeColor="text1"/>
                <w:sz w:val="24"/>
                <w:szCs w:val="24"/>
              </w:rPr>
              <w:t>б</w:t>
            </w:r>
            <w:r w:rsidRPr="00BA6233">
              <w:rPr>
                <w:rFonts w:ascii="Times New Roman" w:hAnsi="Times New Roman"/>
                <w:color w:val="000000" w:themeColor="text1"/>
                <w:sz w:val="24"/>
                <w:szCs w:val="24"/>
              </w:rPr>
              <w:t>ходимости)</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разработка информац</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онно-образовательных м</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 xml:space="preserve">териалов для </w:t>
            </w:r>
          </w:p>
        </w:tc>
        <w:tc>
          <w:tcPr>
            <w:tcW w:w="3685"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 проведение тренинговой раб</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ты с одаренными детьми</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индивидуальных и групповых занятий с детьми</w:t>
            </w:r>
          </w:p>
        </w:tc>
        <w:tc>
          <w:tcPr>
            <w:tcW w:w="3119"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диагностич</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ских мероприятий с об</w:t>
            </w:r>
            <w:r w:rsidRPr="00BA6233">
              <w:rPr>
                <w:rFonts w:ascii="Times New Roman" w:hAnsi="Times New Roman"/>
                <w:color w:val="000000" w:themeColor="text1"/>
                <w:sz w:val="24"/>
                <w:szCs w:val="24"/>
              </w:rPr>
              <w:t>у</w:t>
            </w:r>
            <w:r w:rsidRPr="00BA6233">
              <w:rPr>
                <w:rFonts w:ascii="Times New Roman" w:hAnsi="Times New Roman"/>
                <w:color w:val="000000" w:themeColor="text1"/>
                <w:sz w:val="24"/>
                <w:szCs w:val="24"/>
              </w:rPr>
              <w:t>чающимися класса</w:t>
            </w:r>
          </w:p>
        </w:tc>
        <w:tc>
          <w:tcPr>
            <w:tcW w:w="3261"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оказание консультативной помощи педагогам, родит</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лям и обучающимся;</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содействие в построении педагогами информационно-образовательных материалов для одаренного обучающег</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 xml:space="preserve">ся </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 проведение тематических лекториев для родителей и педагогов</w:t>
            </w:r>
          </w:p>
        </w:tc>
      </w:tr>
      <w:tr w:rsidR="00667808" w:rsidRPr="00BA6233" w:rsidTr="0027552B">
        <w:tc>
          <w:tcPr>
            <w:tcW w:w="2150"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5. Формирование коммуникативных навыков в разн</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возрастной среде и среде сверстн</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ков</w:t>
            </w:r>
          </w:p>
        </w:tc>
        <w:tc>
          <w:tcPr>
            <w:tcW w:w="3061" w:type="dxa"/>
            <w:tcBorders>
              <w:top w:val="single" w:sz="4" w:space="0" w:color="auto"/>
              <w:left w:val="single" w:sz="4" w:space="0" w:color="auto"/>
              <w:bottom w:val="single" w:sz="4" w:space="0" w:color="auto"/>
              <w:right w:val="single" w:sz="4" w:space="0" w:color="auto"/>
            </w:tcBorders>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диагностич</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ских мероприятий</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индивидуал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 xml:space="preserve">ных консультаций с </w:t>
            </w:r>
            <w:r w:rsidR="00E503EE" w:rsidRPr="00BA6233">
              <w:rPr>
                <w:rFonts w:ascii="Times New Roman" w:hAnsi="Times New Roman"/>
                <w:color w:val="000000" w:themeColor="text1"/>
                <w:sz w:val="24"/>
                <w:szCs w:val="24"/>
              </w:rPr>
              <w:t>об</w:t>
            </w:r>
            <w:r w:rsidR="00E503EE" w:rsidRPr="00BA6233">
              <w:rPr>
                <w:rFonts w:ascii="Times New Roman" w:hAnsi="Times New Roman"/>
                <w:color w:val="000000" w:themeColor="text1"/>
                <w:sz w:val="24"/>
                <w:szCs w:val="24"/>
              </w:rPr>
              <w:t>у</w:t>
            </w:r>
            <w:r w:rsidR="00E503EE" w:rsidRPr="00BA6233">
              <w:rPr>
                <w:rFonts w:ascii="Times New Roman" w:hAnsi="Times New Roman"/>
                <w:color w:val="000000" w:themeColor="text1"/>
                <w:sz w:val="24"/>
                <w:szCs w:val="24"/>
              </w:rPr>
              <w:t xml:space="preserve">чающихся </w:t>
            </w:r>
            <w:r w:rsidRPr="00BA6233">
              <w:rPr>
                <w:rFonts w:ascii="Times New Roman" w:hAnsi="Times New Roman"/>
                <w:color w:val="000000" w:themeColor="text1"/>
                <w:sz w:val="24"/>
                <w:szCs w:val="24"/>
              </w:rPr>
              <w:t>мися, педагог</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ми и родителями</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индивидуальная корре</w:t>
            </w:r>
            <w:r w:rsidRPr="00BA6233">
              <w:rPr>
                <w:rFonts w:ascii="Times New Roman" w:hAnsi="Times New Roman"/>
                <w:color w:val="000000" w:themeColor="text1"/>
                <w:sz w:val="24"/>
                <w:szCs w:val="24"/>
              </w:rPr>
              <w:t>к</w:t>
            </w:r>
            <w:r w:rsidRPr="00BA6233">
              <w:rPr>
                <w:rFonts w:ascii="Times New Roman" w:hAnsi="Times New Roman"/>
                <w:color w:val="000000" w:themeColor="text1"/>
                <w:sz w:val="24"/>
                <w:szCs w:val="24"/>
              </w:rPr>
              <w:t xml:space="preserve">ционная работа с </w:t>
            </w:r>
            <w:r w:rsidR="00E503EE" w:rsidRPr="00BA6233">
              <w:rPr>
                <w:rFonts w:ascii="Times New Roman" w:hAnsi="Times New Roman"/>
                <w:color w:val="000000" w:themeColor="text1"/>
                <w:sz w:val="24"/>
                <w:szCs w:val="24"/>
              </w:rPr>
              <w:t>обуча</w:t>
            </w:r>
            <w:r w:rsidR="00E503EE" w:rsidRPr="00BA6233">
              <w:rPr>
                <w:rFonts w:ascii="Times New Roman" w:hAnsi="Times New Roman"/>
                <w:color w:val="000000" w:themeColor="text1"/>
                <w:sz w:val="24"/>
                <w:szCs w:val="24"/>
              </w:rPr>
              <w:t>ю</w:t>
            </w:r>
            <w:r w:rsidR="0027552B" w:rsidRPr="00BA6233">
              <w:rPr>
                <w:rFonts w:ascii="Times New Roman" w:hAnsi="Times New Roman"/>
                <w:color w:val="000000" w:themeColor="text1"/>
                <w:sz w:val="24"/>
                <w:szCs w:val="24"/>
              </w:rPr>
              <w:t>щи</w:t>
            </w:r>
            <w:r w:rsidRPr="00BA6233">
              <w:rPr>
                <w:rFonts w:ascii="Times New Roman" w:hAnsi="Times New Roman"/>
                <w:color w:val="000000" w:themeColor="text1"/>
                <w:sz w:val="24"/>
                <w:szCs w:val="24"/>
              </w:rPr>
              <w:t xml:space="preserve">мися </w:t>
            </w:r>
          </w:p>
        </w:tc>
        <w:tc>
          <w:tcPr>
            <w:tcW w:w="3685"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организация тематических и профилактических занятий;</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коррекционно-развивающих занятий с элеме</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тами тренинга, направленных на повышение уровня коммуник</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тивных навыков;</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тренинги</w:t>
            </w:r>
          </w:p>
        </w:tc>
        <w:tc>
          <w:tcPr>
            <w:tcW w:w="3119"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диагностика сформир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ванности коммуникативных умений и навыков  класса;</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организация тематических и профилактических зан</w:t>
            </w:r>
            <w:r w:rsidRPr="00BA6233">
              <w:rPr>
                <w:rFonts w:ascii="Times New Roman" w:hAnsi="Times New Roman"/>
                <w:color w:val="000000" w:themeColor="text1"/>
                <w:sz w:val="24"/>
                <w:szCs w:val="24"/>
              </w:rPr>
              <w:t>я</w:t>
            </w:r>
            <w:r w:rsidRPr="00BA6233">
              <w:rPr>
                <w:rFonts w:ascii="Times New Roman" w:hAnsi="Times New Roman"/>
                <w:color w:val="000000" w:themeColor="text1"/>
                <w:sz w:val="24"/>
                <w:szCs w:val="24"/>
              </w:rPr>
              <w:t>тий;</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коррекцио</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но-развивающих занятий с элементами тренинга, н</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правленных на повышение уровня коммуникативных навыков;</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тренинги</w:t>
            </w:r>
          </w:p>
        </w:tc>
        <w:tc>
          <w:tcPr>
            <w:tcW w:w="3261" w:type="dxa"/>
            <w:tcBorders>
              <w:top w:val="single" w:sz="4" w:space="0" w:color="auto"/>
              <w:left w:val="single" w:sz="4" w:space="0" w:color="auto"/>
              <w:bottom w:val="single" w:sz="4" w:space="0" w:color="auto"/>
              <w:right w:val="single" w:sz="4" w:space="0" w:color="auto"/>
            </w:tcBorders>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оказание консультативной помощи педагогам и родит</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лям;</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тематических лекций для родителей и п</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дагогов;</w:t>
            </w:r>
          </w:p>
          <w:p w:rsidR="00667808" w:rsidRPr="00BA6233" w:rsidRDefault="0027552B"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w:t>
            </w:r>
            <w:r w:rsidR="00667808" w:rsidRPr="00BA6233">
              <w:rPr>
                <w:rFonts w:ascii="Times New Roman" w:hAnsi="Times New Roman"/>
                <w:color w:val="000000" w:themeColor="text1"/>
                <w:sz w:val="24"/>
                <w:szCs w:val="24"/>
              </w:rPr>
              <w:t>информационно-просветительская работа ч</w:t>
            </w:r>
            <w:r w:rsidR="00667808" w:rsidRPr="00BA6233">
              <w:rPr>
                <w:rFonts w:ascii="Times New Roman" w:hAnsi="Times New Roman"/>
                <w:color w:val="000000" w:themeColor="text1"/>
                <w:sz w:val="24"/>
                <w:szCs w:val="24"/>
              </w:rPr>
              <w:t>е</w:t>
            </w:r>
            <w:r w:rsidR="00667808" w:rsidRPr="00BA6233">
              <w:rPr>
                <w:rFonts w:ascii="Times New Roman" w:hAnsi="Times New Roman"/>
                <w:color w:val="000000" w:themeColor="text1"/>
                <w:sz w:val="24"/>
                <w:szCs w:val="24"/>
              </w:rPr>
              <w:t>рез сайт школы</w:t>
            </w:r>
          </w:p>
        </w:tc>
      </w:tr>
      <w:tr w:rsidR="00667808" w:rsidRPr="00BA6233" w:rsidTr="0027552B">
        <w:tc>
          <w:tcPr>
            <w:tcW w:w="2150" w:type="dxa"/>
            <w:tcBorders>
              <w:top w:val="single" w:sz="4" w:space="0" w:color="auto"/>
              <w:left w:val="single" w:sz="4" w:space="0" w:color="auto"/>
              <w:bottom w:val="single" w:sz="4" w:space="0" w:color="auto"/>
              <w:right w:val="single" w:sz="4" w:space="0" w:color="auto"/>
            </w:tcBorders>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6. Обеспечение осознанного и о</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ветственного в</w:t>
            </w:r>
            <w:r w:rsidRPr="00BA6233">
              <w:rPr>
                <w:rFonts w:ascii="Times New Roman" w:hAnsi="Times New Roman"/>
                <w:color w:val="000000" w:themeColor="text1"/>
                <w:sz w:val="24"/>
                <w:szCs w:val="24"/>
              </w:rPr>
              <w:t>ы</w:t>
            </w:r>
            <w:r w:rsidRPr="00BA6233">
              <w:rPr>
                <w:rFonts w:ascii="Times New Roman" w:hAnsi="Times New Roman"/>
                <w:color w:val="000000" w:themeColor="text1"/>
                <w:sz w:val="24"/>
                <w:szCs w:val="24"/>
              </w:rPr>
              <w:t>бора дальнейшей профессиональной сферы деятельн</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сти</w:t>
            </w:r>
          </w:p>
        </w:tc>
        <w:tc>
          <w:tcPr>
            <w:tcW w:w="3061" w:type="dxa"/>
            <w:tcBorders>
              <w:top w:val="single" w:sz="4" w:space="0" w:color="auto"/>
              <w:left w:val="single" w:sz="4" w:space="0" w:color="auto"/>
              <w:bottom w:val="single" w:sz="4" w:space="0" w:color="auto"/>
              <w:right w:val="single" w:sz="4" w:space="0" w:color="auto"/>
            </w:tcBorders>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диагностич</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ских мероприятий</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индивидуал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 xml:space="preserve">ных консультаций с </w:t>
            </w:r>
            <w:r w:rsidR="00E503EE" w:rsidRPr="00BA6233">
              <w:rPr>
                <w:rFonts w:ascii="Times New Roman" w:hAnsi="Times New Roman"/>
                <w:color w:val="000000" w:themeColor="text1"/>
                <w:sz w:val="24"/>
                <w:szCs w:val="24"/>
              </w:rPr>
              <w:t>об</w:t>
            </w:r>
            <w:r w:rsidR="00E503EE" w:rsidRPr="00BA6233">
              <w:rPr>
                <w:rFonts w:ascii="Times New Roman" w:hAnsi="Times New Roman"/>
                <w:color w:val="000000" w:themeColor="text1"/>
                <w:sz w:val="24"/>
                <w:szCs w:val="24"/>
              </w:rPr>
              <w:t>у</w:t>
            </w:r>
            <w:r w:rsidR="00E503EE" w:rsidRPr="00BA6233">
              <w:rPr>
                <w:rFonts w:ascii="Times New Roman" w:hAnsi="Times New Roman"/>
                <w:color w:val="000000" w:themeColor="text1"/>
                <w:sz w:val="24"/>
                <w:szCs w:val="24"/>
              </w:rPr>
              <w:t>чаю</w:t>
            </w:r>
            <w:r w:rsidR="0027552B" w:rsidRPr="00BA6233">
              <w:rPr>
                <w:rFonts w:ascii="Times New Roman" w:hAnsi="Times New Roman"/>
                <w:color w:val="000000" w:themeColor="text1"/>
                <w:sz w:val="24"/>
                <w:szCs w:val="24"/>
              </w:rPr>
              <w:t>щи</w:t>
            </w:r>
            <w:r w:rsidRPr="00BA6233">
              <w:rPr>
                <w:rFonts w:ascii="Times New Roman" w:hAnsi="Times New Roman"/>
                <w:color w:val="000000" w:themeColor="text1"/>
                <w:sz w:val="24"/>
                <w:szCs w:val="24"/>
              </w:rPr>
              <w:t>мися и родителями</w:t>
            </w:r>
          </w:p>
          <w:p w:rsidR="00667808" w:rsidRPr="00BA6233" w:rsidRDefault="00667808" w:rsidP="008F53D1">
            <w:pPr>
              <w:tabs>
                <w:tab w:val="left" w:pos="142"/>
              </w:tabs>
              <w:spacing w:after="0"/>
              <w:jc w:val="both"/>
              <w:rPr>
                <w:rFonts w:ascii="Times New Roman" w:hAnsi="Times New Roman"/>
                <w:color w:val="000000" w:themeColor="text1"/>
                <w:sz w:val="24"/>
                <w:szCs w:val="24"/>
              </w:rPr>
            </w:pPr>
          </w:p>
        </w:tc>
        <w:tc>
          <w:tcPr>
            <w:tcW w:w="3685" w:type="dxa"/>
            <w:tcBorders>
              <w:top w:val="single" w:sz="4" w:space="0" w:color="auto"/>
              <w:left w:val="single" w:sz="4" w:space="0" w:color="auto"/>
              <w:bottom w:val="single" w:sz="4" w:space="0" w:color="auto"/>
              <w:right w:val="single" w:sz="4" w:space="0" w:color="auto"/>
            </w:tcBorders>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тренингов, орган</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зация тематических и профила</w:t>
            </w:r>
            <w:r w:rsidRPr="00BA6233">
              <w:rPr>
                <w:rFonts w:ascii="Times New Roman" w:hAnsi="Times New Roman"/>
                <w:color w:val="000000" w:themeColor="text1"/>
                <w:sz w:val="24"/>
                <w:szCs w:val="24"/>
              </w:rPr>
              <w:t>к</w:t>
            </w:r>
            <w:r w:rsidRPr="00BA6233">
              <w:rPr>
                <w:rFonts w:ascii="Times New Roman" w:hAnsi="Times New Roman"/>
                <w:color w:val="000000" w:themeColor="text1"/>
                <w:sz w:val="24"/>
                <w:szCs w:val="24"/>
              </w:rPr>
              <w:t xml:space="preserve">тических занятий, </w:t>
            </w:r>
          </w:p>
          <w:p w:rsidR="00667808" w:rsidRPr="00BA6233" w:rsidRDefault="00667808" w:rsidP="008F53D1">
            <w:pPr>
              <w:tabs>
                <w:tab w:val="left" w:pos="142"/>
              </w:tabs>
              <w:spacing w:after="0"/>
              <w:jc w:val="both"/>
              <w:rPr>
                <w:rFonts w:ascii="Times New Roman" w:hAnsi="Times New Roman"/>
                <w:color w:val="000000" w:themeColor="text1"/>
                <w:sz w:val="24"/>
                <w:szCs w:val="24"/>
              </w:rPr>
            </w:pPr>
          </w:p>
        </w:tc>
        <w:tc>
          <w:tcPr>
            <w:tcW w:w="3119" w:type="dxa"/>
            <w:tcBorders>
              <w:top w:val="single" w:sz="4" w:space="0" w:color="auto"/>
              <w:left w:val="single" w:sz="4" w:space="0" w:color="auto"/>
              <w:bottom w:val="single" w:sz="4" w:space="0" w:color="auto"/>
              <w:right w:val="single" w:sz="4" w:space="0" w:color="auto"/>
            </w:tcBorders>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диагностич</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 xml:space="preserve">ских мероприятий с </w:t>
            </w:r>
            <w:r w:rsidR="00E503EE" w:rsidRPr="00BA6233">
              <w:rPr>
                <w:rFonts w:ascii="Times New Roman" w:hAnsi="Times New Roman"/>
                <w:color w:val="000000" w:themeColor="text1"/>
                <w:sz w:val="24"/>
                <w:szCs w:val="24"/>
              </w:rPr>
              <w:t>об</w:t>
            </w:r>
            <w:r w:rsidR="00E503EE" w:rsidRPr="00BA6233">
              <w:rPr>
                <w:rFonts w:ascii="Times New Roman" w:hAnsi="Times New Roman"/>
                <w:color w:val="000000" w:themeColor="text1"/>
                <w:sz w:val="24"/>
                <w:szCs w:val="24"/>
              </w:rPr>
              <w:t>у</w:t>
            </w:r>
            <w:r w:rsidR="0027552B" w:rsidRPr="00BA6233">
              <w:rPr>
                <w:rFonts w:ascii="Times New Roman" w:hAnsi="Times New Roman"/>
                <w:color w:val="000000" w:themeColor="text1"/>
                <w:sz w:val="24"/>
                <w:szCs w:val="24"/>
              </w:rPr>
              <w:t>чающим</w:t>
            </w:r>
            <w:r w:rsidRPr="00BA6233">
              <w:rPr>
                <w:rFonts w:ascii="Times New Roman" w:hAnsi="Times New Roman"/>
                <w:color w:val="000000" w:themeColor="text1"/>
                <w:sz w:val="24"/>
                <w:szCs w:val="24"/>
              </w:rPr>
              <w:t>ися;</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тренинговых занятий, организация тем</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тических классных часов</w:t>
            </w:r>
          </w:p>
          <w:p w:rsidR="00667808" w:rsidRPr="00BA6233" w:rsidRDefault="00667808" w:rsidP="008F53D1">
            <w:pPr>
              <w:tabs>
                <w:tab w:val="left" w:pos="142"/>
              </w:tabs>
              <w:spacing w:after="0"/>
              <w:jc w:val="both"/>
              <w:rPr>
                <w:rFonts w:ascii="Times New Roman" w:hAnsi="Times New Roman"/>
                <w:color w:val="000000" w:themeColor="text1"/>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оказание консультативной помощи педагогам, родит</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лям и обучающимся;</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тематических лекций для родителей и п</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дагогов;</w:t>
            </w:r>
          </w:p>
          <w:p w:rsidR="00667808" w:rsidRPr="00BA6233" w:rsidRDefault="0027552B"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w:t>
            </w:r>
            <w:r w:rsidR="00667808" w:rsidRPr="00BA6233">
              <w:rPr>
                <w:rFonts w:ascii="Times New Roman" w:hAnsi="Times New Roman"/>
                <w:color w:val="000000" w:themeColor="text1"/>
                <w:sz w:val="24"/>
                <w:szCs w:val="24"/>
              </w:rPr>
              <w:t>информационно-просветительская работа ч</w:t>
            </w:r>
            <w:r w:rsidR="00667808" w:rsidRPr="00BA6233">
              <w:rPr>
                <w:rFonts w:ascii="Times New Roman" w:hAnsi="Times New Roman"/>
                <w:color w:val="000000" w:themeColor="text1"/>
                <w:sz w:val="24"/>
                <w:szCs w:val="24"/>
              </w:rPr>
              <w:t>е</w:t>
            </w:r>
            <w:r w:rsidR="00667808" w:rsidRPr="00BA6233">
              <w:rPr>
                <w:rFonts w:ascii="Times New Roman" w:hAnsi="Times New Roman"/>
                <w:color w:val="000000" w:themeColor="text1"/>
                <w:sz w:val="24"/>
                <w:szCs w:val="24"/>
              </w:rPr>
              <w:lastRenderedPageBreak/>
              <w:t>рез сайт школы</w:t>
            </w:r>
          </w:p>
        </w:tc>
      </w:tr>
      <w:tr w:rsidR="00667808" w:rsidRPr="00BA6233" w:rsidTr="0027552B">
        <w:trPr>
          <w:trHeight w:val="987"/>
        </w:trPr>
        <w:tc>
          <w:tcPr>
            <w:tcW w:w="2150"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 xml:space="preserve">7. Мониторинг возможностей и способностей </w:t>
            </w:r>
          </w:p>
        </w:tc>
        <w:tc>
          <w:tcPr>
            <w:tcW w:w="3061"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диагностич</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ских мероприятий</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индивидуал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 xml:space="preserve">ных консультаций с </w:t>
            </w:r>
            <w:r w:rsidR="00E503EE" w:rsidRPr="00BA6233">
              <w:rPr>
                <w:rFonts w:ascii="Times New Roman" w:hAnsi="Times New Roman"/>
                <w:color w:val="000000" w:themeColor="text1"/>
                <w:sz w:val="24"/>
                <w:szCs w:val="24"/>
              </w:rPr>
              <w:t>об</w:t>
            </w:r>
            <w:r w:rsidR="00E503EE" w:rsidRPr="00BA6233">
              <w:rPr>
                <w:rFonts w:ascii="Times New Roman" w:hAnsi="Times New Roman"/>
                <w:color w:val="000000" w:themeColor="text1"/>
                <w:sz w:val="24"/>
                <w:szCs w:val="24"/>
              </w:rPr>
              <w:t>у</w:t>
            </w:r>
            <w:r w:rsidR="00E503EE" w:rsidRPr="00BA6233">
              <w:rPr>
                <w:rFonts w:ascii="Times New Roman" w:hAnsi="Times New Roman"/>
                <w:color w:val="000000" w:themeColor="text1"/>
                <w:sz w:val="24"/>
                <w:szCs w:val="24"/>
              </w:rPr>
              <w:t xml:space="preserve">чающихся </w:t>
            </w:r>
            <w:r w:rsidRPr="00BA6233">
              <w:rPr>
                <w:rFonts w:ascii="Times New Roman" w:hAnsi="Times New Roman"/>
                <w:color w:val="000000" w:themeColor="text1"/>
                <w:sz w:val="24"/>
                <w:szCs w:val="24"/>
              </w:rPr>
              <w:t>мися и родит</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лями</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индивидуальная корре</w:t>
            </w:r>
            <w:r w:rsidRPr="00BA6233">
              <w:rPr>
                <w:rFonts w:ascii="Times New Roman" w:hAnsi="Times New Roman"/>
                <w:color w:val="000000" w:themeColor="text1"/>
                <w:sz w:val="24"/>
                <w:szCs w:val="24"/>
              </w:rPr>
              <w:t>к</w:t>
            </w:r>
            <w:r w:rsidRPr="00BA6233">
              <w:rPr>
                <w:rFonts w:ascii="Times New Roman" w:hAnsi="Times New Roman"/>
                <w:color w:val="000000" w:themeColor="text1"/>
                <w:sz w:val="24"/>
                <w:szCs w:val="24"/>
              </w:rPr>
              <w:t xml:space="preserve">ционная работа с </w:t>
            </w:r>
            <w:r w:rsidR="00E503EE" w:rsidRPr="00BA6233">
              <w:rPr>
                <w:rFonts w:ascii="Times New Roman" w:hAnsi="Times New Roman"/>
                <w:color w:val="000000" w:themeColor="text1"/>
                <w:sz w:val="24"/>
                <w:szCs w:val="24"/>
              </w:rPr>
              <w:t>обуча</w:t>
            </w:r>
            <w:r w:rsidR="00E503EE" w:rsidRPr="00BA6233">
              <w:rPr>
                <w:rFonts w:ascii="Times New Roman" w:hAnsi="Times New Roman"/>
                <w:color w:val="000000" w:themeColor="text1"/>
                <w:sz w:val="24"/>
                <w:szCs w:val="24"/>
              </w:rPr>
              <w:t>ю</w:t>
            </w:r>
            <w:r w:rsidR="0027552B" w:rsidRPr="00BA6233">
              <w:rPr>
                <w:rFonts w:ascii="Times New Roman" w:hAnsi="Times New Roman"/>
                <w:color w:val="000000" w:themeColor="text1"/>
                <w:sz w:val="24"/>
                <w:szCs w:val="24"/>
              </w:rPr>
              <w:t>щи</w:t>
            </w:r>
            <w:r w:rsidRPr="00BA6233">
              <w:rPr>
                <w:rFonts w:ascii="Times New Roman" w:hAnsi="Times New Roman"/>
                <w:color w:val="000000" w:themeColor="text1"/>
                <w:sz w:val="24"/>
                <w:szCs w:val="24"/>
              </w:rPr>
              <w:t xml:space="preserve">мися </w:t>
            </w:r>
          </w:p>
        </w:tc>
        <w:tc>
          <w:tcPr>
            <w:tcW w:w="3685"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групповой проф</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лактической работы, направле</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 xml:space="preserve">ной на коррекцию выявленных затруднений и проблем </w:t>
            </w:r>
          </w:p>
        </w:tc>
        <w:tc>
          <w:tcPr>
            <w:tcW w:w="3119" w:type="dxa"/>
            <w:tcBorders>
              <w:top w:val="single" w:sz="4" w:space="0" w:color="auto"/>
              <w:left w:val="single" w:sz="4" w:space="0" w:color="auto"/>
              <w:bottom w:val="single" w:sz="4" w:space="0" w:color="auto"/>
              <w:right w:val="single" w:sz="4" w:space="0" w:color="auto"/>
            </w:tcBorders>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диагностич</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 xml:space="preserve">ских мероприятий с </w:t>
            </w:r>
            <w:r w:rsidR="00E503EE" w:rsidRPr="00BA6233">
              <w:rPr>
                <w:rFonts w:ascii="Times New Roman" w:hAnsi="Times New Roman"/>
                <w:color w:val="000000" w:themeColor="text1"/>
                <w:sz w:val="24"/>
                <w:szCs w:val="24"/>
              </w:rPr>
              <w:t>об</w:t>
            </w:r>
            <w:r w:rsidR="00E503EE" w:rsidRPr="00BA6233">
              <w:rPr>
                <w:rFonts w:ascii="Times New Roman" w:hAnsi="Times New Roman"/>
                <w:color w:val="000000" w:themeColor="text1"/>
                <w:sz w:val="24"/>
                <w:szCs w:val="24"/>
              </w:rPr>
              <w:t>у</w:t>
            </w:r>
            <w:r w:rsidR="00E503EE" w:rsidRPr="00BA6233">
              <w:rPr>
                <w:rFonts w:ascii="Times New Roman" w:hAnsi="Times New Roman"/>
                <w:color w:val="000000" w:themeColor="text1"/>
                <w:sz w:val="24"/>
                <w:szCs w:val="24"/>
              </w:rPr>
              <w:t>чающи</w:t>
            </w:r>
            <w:r w:rsidRPr="00BA6233">
              <w:rPr>
                <w:rFonts w:ascii="Times New Roman" w:hAnsi="Times New Roman"/>
                <w:color w:val="000000" w:themeColor="text1"/>
                <w:sz w:val="24"/>
                <w:szCs w:val="24"/>
              </w:rPr>
              <w:t>мися;</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групповой профилактической работы, направленной на корре</w:t>
            </w:r>
            <w:r w:rsidRPr="00BA6233">
              <w:rPr>
                <w:rFonts w:ascii="Times New Roman" w:hAnsi="Times New Roman"/>
                <w:color w:val="000000" w:themeColor="text1"/>
                <w:sz w:val="24"/>
                <w:szCs w:val="24"/>
              </w:rPr>
              <w:t>к</w:t>
            </w:r>
            <w:r w:rsidRPr="00BA6233">
              <w:rPr>
                <w:rFonts w:ascii="Times New Roman" w:hAnsi="Times New Roman"/>
                <w:color w:val="000000" w:themeColor="text1"/>
                <w:sz w:val="24"/>
                <w:szCs w:val="24"/>
              </w:rPr>
              <w:t>цию выявленных затрудн</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 xml:space="preserve">ний и проблем </w:t>
            </w:r>
          </w:p>
          <w:p w:rsidR="00667808" w:rsidRPr="00BA6233" w:rsidRDefault="00667808" w:rsidP="008F53D1">
            <w:pPr>
              <w:tabs>
                <w:tab w:val="left" w:pos="142"/>
              </w:tabs>
              <w:spacing w:after="0"/>
              <w:jc w:val="both"/>
              <w:rPr>
                <w:rFonts w:ascii="Times New Roman" w:hAnsi="Times New Roman"/>
                <w:color w:val="000000" w:themeColor="text1"/>
                <w:sz w:val="24"/>
                <w:szCs w:val="24"/>
              </w:rPr>
            </w:pPr>
          </w:p>
        </w:tc>
        <w:tc>
          <w:tcPr>
            <w:tcW w:w="3261"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оказание консультативной помощи педагогам, родит</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лям и обучающимся;</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тематических лекториев для родителей и педагогов;</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-информационно-просветительская работа ч</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 xml:space="preserve">рез сайт школы </w:t>
            </w:r>
          </w:p>
        </w:tc>
      </w:tr>
      <w:tr w:rsidR="00667808" w:rsidRPr="00BA6233" w:rsidTr="0027552B">
        <w:tc>
          <w:tcPr>
            <w:tcW w:w="2150"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8. Выявление и поддержка детей с особыми образ</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вательными п</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требностями</w:t>
            </w:r>
            <w:r w:rsidR="00477891" w:rsidRPr="00BA6233">
              <w:rPr>
                <w:rFonts w:ascii="Times New Roman" w:hAnsi="Times New Roman"/>
                <w:color w:val="000000" w:themeColor="text1"/>
                <w:sz w:val="24"/>
                <w:szCs w:val="24"/>
              </w:rPr>
              <w:t>и особыми возмо</w:t>
            </w:r>
            <w:r w:rsidR="00477891" w:rsidRPr="00BA6233">
              <w:rPr>
                <w:rFonts w:ascii="Times New Roman" w:hAnsi="Times New Roman"/>
                <w:color w:val="000000" w:themeColor="text1"/>
                <w:sz w:val="24"/>
                <w:szCs w:val="24"/>
              </w:rPr>
              <w:t>ж</w:t>
            </w:r>
            <w:r w:rsidR="00477891" w:rsidRPr="00BA6233">
              <w:rPr>
                <w:rFonts w:ascii="Times New Roman" w:hAnsi="Times New Roman"/>
                <w:color w:val="000000" w:themeColor="text1"/>
                <w:sz w:val="24"/>
                <w:szCs w:val="24"/>
              </w:rPr>
              <w:t>ностями здоровья</w:t>
            </w:r>
          </w:p>
        </w:tc>
        <w:tc>
          <w:tcPr>
            <w:tcW w:w="3061"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диагностич</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ских мероприятий;</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разработка индивидуал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ного маршрута психолого-педагогического сопров</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ждения ребенка с особыми индивидуальными потре</w:t>
            </w:r>
            <w:r w:rsidRPr="00BA6233">
              <w:rPr>
                <w:rFonts w:ascii="Times New Roman" w:hAnsi="Times New Roman"/>
                <w:color w:val="000000" w:themeColor="text1"/>
                <w:sz w:val="24"/>
                <w:szCs w:val="24"/>
              </w:rPr>
              <w:t>б</w:t>
            </w:r>
            <w:r w:rsidRPr="00BA6233">
              <w:rPr>
                <w:rFonts w:ascii="Times New Roman" w:hAnsi="Times New Roman"/>
                <w:color w:val="000000" w:themeColor="text1"/>
                <w:sz w:val="24"/>
                <w:szCs w:val="24"/>
              </w:rPr>
              <w:t>ностями;</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индивидуал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 xml:space="preserve">ных консультаций с </w:t>
            </w:r>
            <w:r w:rsidR="00E503EE" w:rsidRPr="00BA6233">
              <w:rPr>
                <w:rFonts w:ascii="Times New Roman" w:hAnsi="Times New Roman"/>
                <w:color w:val="000000" w:themeColor="text1"/>
                <w:sz w:val="24"/>
                <w:szCs w:val="24"/>
              </w:rPr>
              <w:t>об</w:t>
            </w:r>
            <w:r w:rsidR="00E503EE" w:rsidRPr="00BA6233">
              <w:rPr>
                <w:rFonts w:ascii="Times New Roman" w:hAnsi="Times New Roman"/>
                <w:color w:val="000000" w:themeColor="text1"/>
                <w:sz w:val="24"/>
                <w:szCs w:val="24"/>
              </w:rPr>
              <w:t>у</w:t>
            </w:r>
            <w:r w:rsidR="00E503EE" w:rsidRPr="00BA6233">
              <w:rPr>
                <w:rFonts w:ascii="Times New Roman" w:hAnsi="Times New Roman"/>
                <w:color w:val="000000" w:themeColor="text1"/>
                <w:sz w:val="24"/>
                <w:szCs w:val="24"/>
              </w:rPr>
              <w:t>чаю</w:t>
            </w:r>
            <w:r w:rsidR="0027552B" w:rsidRPr="00BA6233">
              <w:rPr>
                <w:rFonts w:ascii="Times New Roman" w:hAnsi="Times New Roman"/>
                <w:color w:val="000000" w:themeColor="text1"/>
                <w:sz w:val="24"/>
                <w:szCs w:val="24"/>
              </w:rPr>
              <w:t>щи</w:t>
            </w:r>
            <w:r w:rsidRPr="00BA6233">
              <w:rPr>
                <w:rFonts w:ascii="Times New Roman" w:hAnsi="Times New Roman"/>
                <w:color w:val="000000" w:themeColor="text1"/>
                <w:sz w:val="24"/>
                <w:szCs w:val="24"/>
              </w:rPr>
              <w:t>мися и родителями;</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индивидуальная корре</w:t>
            </w:r>
            <w:r w:rsidRPr="00BA6233">
              <w:rPr>
                <w:rFonts w:ascii="Times New Roman" w:hAnsi="Times New Roman"/>
                <w:color w:val="000000" w:themeColor="text1"/>
                <w:sz w:val="24"/>
                <w:szCs w:val="24"/>
              </w:rPr>
              <w:t>к</w:t>
            </w:r>
            <w:r w:rsidRPr="00BA6233">
              <w:rPr>
                <w:rFonts w:ascii="Times New Roman" w:hAnsi="Times New Roman"/>
                <w:color w:val="000000" w:themeColor="text1"/>
                <w:sz w:val="24"/>
                <w:szCs w:val="24"/>
              </w:rPr>
              <w:t xml:space="preserve">ционная работа с </w:t>
            </w:r>
            <w:r w:rsidR="00E503EE" w:rsidRPr="00BA6233">
              <w:rPr>
                <w:rFonts w:ascii="Times New Roman" w:hAnsi="Times New Roman"/>
                <w:color w:val="000000" w:themeColor="text1"/>
                <w:sz w:val="24"/>
                <w:szCs w:val="24"/>
              </w:rPr>
              <w:t>обуча</w:t>
            </w:r>
            <w:r w:rsidR="00E503EE" w:rsidRPr="00BA6233">
              <w:rPr>
                <w:rFonts w:ascii="Times New Roman" w:hAnsi="Times New Roman"/>
                <w:color w:val="000000" w:themeColor="text1"/>
                <w:sz w:val="24"/>
                <w:szCs w:val="24"/>
              </w:rPr>
              <w:t>ю</w:t>
            </w:r>
            <w:r w:rsidR="0027552B" w:rsidRPr="00BA6233">
              <w:rPr>
                <w:rFonts w:ascii="Times New Roman" w:hAnsi="Times New Roman"/>
                <w:color w:val="000000" w:themeColor="text1"/>
                <w:sz w:val="24"/>
                <w:szCs w:val="24"/>
              </w:rPr>
              <w:t>щи</w:t>
            </w:r>
            <w:r w:rsidRPr="00BA6233">
              <w:rPr>
                <w:rFonts w:ascii="Times New Roman" w:hAnsi="Times New Roman"/>
                <w:color w:val="000000" w:themeColor="text1"/>
                <w:sz w:val="24"/>
                <w:szCs w:val="24"/>
              </w:rPr>
              <w:t>мися</w:t>
            </w:r>
          </w:p>
        </w:tc>
        <w:tc>
          <w:tcPr>
            <w:tcW w:w="3685" w:type="dxa"/>
            <w:tcBorders>
              <w:top w:val="single" w:sz="4" w:space="0" w:color="auto"/>
              <w:left w:val="single" w:sz="4" w:space="0" w:color="auto"/>
              <w:bottom w:val="single" w:sz="4" w:space="0" w:color="auto"/>
              <w:right w:val="single" w:sz="4" w:space="0" w:color="auto"/>
            </w:tcBorders>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организация учебного процесса с учетом психофизических во</w:t>
            </w:r>
            <w:r w:rsidRPr="00BA6233">
              <w:rPr>
                <w:rFonts w:ascii="Times New Roman" w:hAnsi="Times New Roman"/>
                <w:color w:val="000000" w:themeColor="text1"/>
                <w:sz w:val="24"/>
                <w:szCs w:val="24"/>
              </w:rPr>
              <w:t>з</w:t>
            </w:r>
            <w:r w:rsidRPr="00BA6233">
              <w:rPr>
                <w:rFonts w:ascii="Times New Roman" w:hAnsi="Times New Roman"/>
                <w:color w:val="000000" w:themeColor="text1"/>
                <w:sz w:val="24"/>
                <w:szCs w:val="24"/>
              </w:rPr>
              <w:t>можностей детей с особыми о</w:t>
            </w:r>
            <w:r w:rsidRPr="00BA6233">
              <w:rPr>
                <w:rFonts w:ascii="Times New Roman" w:hAnsi="Times New Roman"/>
                <w:color w:val="000000" w:themeColor="text1"/>
                <w:sz w:val="24"/>
                <w:szCs w:val="24"/>
              </w:rPr>
              <w:t>б</w:t>
            </w:r>
            <w:r w:rsidRPr="00BA6233">
              <w:rPr>
                <w:rFonts w:ascii="Times New Roman" w:hAnsi="Times New Roman"/>
                <w:color w:val="000000" w:themeColor="text1"/>
                <w:sz w:val="24"/>
                <w:szCs w:val="24"/>
              </w:rPr>
              <w:t>разовательными потребностями</w:t>
            </w:r>
          </w:p>
          <w:p w:rsidR="00667808" w:rsidRPr="00BA6233" w:rsidRDefault="00667808" w:rsidP="008F53D1">
            <w:pPr>
              <w:tabs>
                <w:tab w:val="left" w:pos="142"/>
              </w:tabs>
              <w:spacing w:after="0"/>
              <w:jc w:val="both"/>
              <w:rPr>
                <w:rFonts w:ascii="Times New Roman" w:hAnsi="Times New Roman"/>
                <w:color w:val="000000" w:themeColor="text1"/>
                <w:sz w:val="24"/>
                <w:szCs w:val="24"/>
              </w:rPr>
            </w:pPr>
          </w:p>
        </w:tc>
        <w:tc>
          <w:tcPr>
            <w:tcW w:w="3119"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диагностич</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 xml:space="preserve">ских мероприятий с </w:t>
            </w:r>
            <w:r w:rsidR="00E503EE" w:rsidRPr="00BA6233">
              <w:rPr>
                <w:rFonts w:ascii="Times New Roman" w:hAnsi="Times New Roman"/>
                <w:color w:val="000000" w:themeColor="text1"/>
                <w:sz w:val="24"/>
                <w:szCs w:val="24"/>
              </w:rPr>
              <w:t>об</w:t>
            </w:r>
            <w:r w:rsidR="00E503EE" w:rsidRPr="00BA6233">
              <w:rPr>
                <w:rFonts w:ascii="Times New Roman" w:hAnsi="Times New Roman"/>
                <w:color w:val="000000" w:themeColor="text1"/>
                <w:sz w:val="24"/>
                <w:szCs w:val="24"/>
              </w:rPr>
              <w:t>у</w:t>
            </w:r>
            <w:r w:rsidR="00E503EE" w:rsidRPr="00BA6233">
              <w:rPr>
                <w:rFonts w:ascii="Times New Roman" w:hAnsi="Times New Roman"/>
                <w:color w:val="000000" w:themeColor="text1"/>
                <w:sz w:val="24"/>
                <w:szCs w:val="24"/>
              </w:rPr>
              <w:t>чающи</w:t>
            </w:r>
            <w:r w:rsidRPr="00BA6233">
              <w:rPr>
                <w:rFonts w:ascii="Times New Roman" w:hAnsi="Times New Roman"/>
                <w:color w:val="000000" w:themeColor="text1"/>
                <w:sz w:val="24"/>
                <w:szCs w:val="24"/>
              </w:rPr>
              <w:t>мися;</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организация учебного процесса с учетом псих</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физических возможностей детей с особыми образов</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тельными потребностями</w:t>
            </w:r>
          </w:p>
          <w:p w:rsidR="00667808" w:rsidRPr="00BA6233" w:rsidRDefault="00667808" w:rsidP="008F53D1">
            <w:pPr>
              <w:tabs>
                <w:tab w:val="left" w:pos="142"/>
              </w:tabs>
              <w:spacing w:after="0"/>
              <w:jc w:val="both"/>
              <w:rPr>
                <w:rFonts w:ascii="Times New Roman" w:hAnsi="Times New Roman"/>
                <w:color w:val="000000" w:themeColor="text1"/>
                <w:sz w:val="24"/>
                <w:szCs w:val="24"/>
              </w:rPr>
            </w:pPr>
          </w:p>
        </w:tc>
        <w:tc>
          <w:tcPr>
            <w:tcW w:w="3261" w:type="dxa"/>
            <w:tcBorders>
              <w:top w:val="single" w:sz="4" w:space="0" w:color="auto"/>
              <w:left w:val="single" w:sz="4" w:space="0" w:color="auto"/>
              <w:bottom w:val="single" w:sz="4" w:space="0" w:color="auto"/>
              <w:right w:val="single" w:sz="4" w:space="0" w:color="auto"/>
            </w:tcBorders>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организация учебного пр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цесса с учетом психофизич</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ских возможностей детей с особыми образовательными потребностями</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оказание консультативной помощи педагогам, родит</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лям и обучающимся;</w:t>
            </w:r>
          </w:p>
          <w:p w:rsidR="00667808" w:rsidRPr="00BA6233" w:rsidRDefault="0027552B"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w:t>
            </w:r>
            <w:r w:rsidR="00667808" w:rsidRPr="00BA6233">
              <w:rPr>
                <w:rFonts w:ascii="Times New Roman" w:hAnsi="Times New Roman"/>
                <w:color w:val="000000" w:themeColor="text1"/>
                <w:sz w:val="24"/>
                <w:szCs w:val="24"/>
              </w:rPr>
              <w:t>информационно-просветительская работа с педа</w:t>
            </w:r>
            <w:r w:rsidR="00FA16A1" w:rsidRPr="00BA6233">
              <w:rPr>
                <w:rFonts w:ascii="Times New Roman" w:hAnsi="Times New Roman"/>
                <w:color w:val="000000" w:themeColor="text1"/>
                <w:sz w:val="24"/>
                <w:szCs w:val="24"/>
              </w:rPr>
              <w:t>гогами и родителями.</w:t>
            </w:r>
          </w:p>
        </w:tc>
      </w:tr>
      <w:tr w:rsidR="00667808" w:rsidRPr="00BA6233" w:rsidTr="0027552B">
        <w:tc>
          <w:tcPr>
            <w:tcW w:w="2150"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9. Мониторинг возможностей и способностей п</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дагогических ка</w:t>
            </w:r>
            <w:r w:rsidRPr="00BA6233">
              <w:rPr>
                <w:rFonts w:ascii="Times New Roman" w:hAnsi="Times New Roman"/>
                <w:color w:val="000000" w:themeColor="text1"/>
                <w:sz w:val="24"/>
                <w:szCs w:val="24"/>
              </w:rPr>
              <w:t>д</w:t>
            </w:r>
            <w:r w:rsidRPr="00BA6233">
              <w:rPr>
                <w:rFonts w:ascii="Times New Roman" w:hAnsi="Times New Roman"/>
                <w:color w:val="000000" w:themeColor="text1"/>
                <w:sz w:val="24"/>
                <w:szCs w:val="24"/>
              </w:rPr>
              <w:t>ров для эффе</w:t>
            </w:r>
            <w:r w:rsidRPr="00BA6233">
              <w:rPr>
                <w:rFonts w:ascii="Times New Roman" w:hAnsi="Times New Roman"/>
                <w:color w:val="000000" w:themeColor="text1"/>
                <w:sz w:val="24"/>
                <w:szCs w:val="24"/>
              </w:rPr>
              <w:t>к</w:t>
            </w:r>
            <w:r w:rsidRPr="00BA6233">
              <w:rPr>
                <w:rFonts w:ascii="Times New Roman" w:hAnsi="Times New Roman"/>
                <w:color w:val="000000" w:themeColor="text1"/>
                <w:sz w:val="24"/>
                <w:szCs w:val="24"/>
              </w:rPr>
              <w:lastRenderedPageBreak/>
              <w:t>тивного введения и реализации ФГОС ООО</w:t>
            </w:r>
          </w:p>
        </w:tc>
        <w:tc>
          <w:tcPr>
            <w:tcW w:w="3061"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 проведение диагностич</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ских мероприятий;</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индивидуал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ных консультаций с пед</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гогами;</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 индивидуальная корре</w:t>
            </w:r>
            <w:r w:rsidRPr="00BA6233">
              <w:rPr>
                <w:rFonts w:ascii="Times New Roman" w:hAnsi="Times New Roman"/>
                <w:color w:val="000000" w:themeColor="text1"/>
                <w:sz w:val="24"/>
                <w:szCs w:val="24"/>
              </w:rPr>
              <w:t>к</w:t>
            </w:r>
            <w:r w:rsidRPr="00BA6233">
              <w:rPr>
                <w:rFonts w:ascii="Times New Roman" w:hAnsi="Times New Roman"/>
                <w:color w:val="000000" w:themeColor="text1"/>
                <w:sz w:val="24"/>
                <w:szCs w:val="24"/>
              </w:rPr>
              <w:t>ционная работа с педаг</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гами</w:t>
            </w:r>
          </w:p>
        </w:tc>
        <w:tc>
          <w:tcPr>
            <w:tcW w:w="3685"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 оказание консультативной п</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мощи администрации ОУ, пед</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гогам;</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тематических ле</w:t>
            </w:r>
            <w:r w:rsidRPr="00BA6233">
              <w:rPr>
                <w:rFonts w:ascii="Times New Roman" w:hAnsi="Times New Roman"/>
                <w:color w:val="000000" w:themeColor="text1"/>
                <w:sz w:val="24"/>
                <w:szCs w:val="24"/>
              </w:rPr>
              <w:t>к</w:t>
            </w:r>
            <w:r w:rsidRPr="00BA6233">
              <w:rPr>
                <w:rFonts w:ascii="Times New Roman" w:hAnsi="Times New Roman"/>
                <w:color w:val="000000" w:themeColor="text1"/>
                <w:sz w:val="24"/>
                <w:szCs w:val="24"/>
              </w:rPr>
              <w:t>ториев для педагогов;</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 проведение групповой проф</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лактической работы, направле</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ной на коррекцию выявленных затруднений и проблем;</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тренинги</w:t>
            </w:r>
          </w:p>
        </w:tc>
        <w:tc>
          <w:tcPr>
            <w:tcW w:w="3119"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 проведение диагностич</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ских мероприятий;</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оказание консультативной помощи администрации ОУ, педагогам;</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 проведение тематических лекториев для педагогов;</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групповой профилактической работы, направленной на корре</w:t>
            </w:r>
            <w:r w:rsidRPr="00BA6233">
              <w:rPr>
                <w:rFonts w:ascii="Times New Roman" w:hAnsi="Times New Roman"/>
                <w:color w:val="000000" w:themeColor="text1"/>
                <w:sz w:val="24"/>
                <w:szCs w:val="24"/>
              </w:rPr>
              <w:t>к</w:t>
            </w:r>
            <w:r w:rsidRPr="00BA6233">
              <w:rPr>
                <w:rFonts w:ascii="Times New Roman" w:hAnsi="Times New Roman"/>
                <w:color w:val="000000" w:themeColor="text1"/>
                <w:sz w:val="24"/>
                <w:szCs w:val="24"/>
              </w:rPr>
              <w:t>цию выявленных затрудн</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ний и проблем;</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тренинги</w:t>
            </w:r>
          </w:p>
        </w:tc>
        <w:tc>
          <w:tcPr>
            <w:tcW w:w="3261" w:type="dxa"/>
            <w:tcBorders>
              <w:top w:val="single" w:sz="4" w:space="0" w:color="auto"/>
              <w:left w:val="single" w:sz="4" w:space="0" w:color="auto"/>
              <w:bottom w:val="single" w:sz="4" w:space="0" w:color="auto"/>
              <w:right w:val="single" w:sz="4" w:space="0" w:color="auto"/>
            </w:tcBorders>
            <w:hideMark/>
          </w:tcPr>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 оказание консультативной помощи администрации ОУ, педагогам;</w:t>
            </w:r>
          </w:p>
          <w:p w:rsidR="00667808" w:rsidRPr="00BA6233" w:rsidRDefault="00667808"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проведение тематических лекториев для педагогов;</w:t>
            </w:r>
          </w:p>
          <w:p w:rsidR="00667808" w:rsidRPr="00BA6233" w:rsidRDefault="000C0B7C" w:rsidP="008F53D1">
            <w:pPr>
              <w:tabs>
                <w:tab w:val="left" w:pos="142"/>
              </w:tabs>
              <w:spacing w:after="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w:t>
            </w:r>
            <w:r w:rsidR="00667808" w:rsidRPr="00BA6233">
              <w:rPr>
                <w:rFonts w:ascii="Times New Roman" w:hAnsi="Times New Roman"/>
                <w:color w:val="000000" w:themeColor="text1"/>
                <w:sz w:val="24"/>
                <w:szCs w:val="24"/>
              </w:rPr>
              <w:t>информационно-просветительская работа с педагогами</w:t>
            </w:r>
          </w:p>
        </w:tc>
      </w:tr>
    </w:tbl>
    <w:p w:rsidR="00BD4A35" w:rsidRPr="00BA6233" w:rsidRDefault="00BD4A35" w:rsidP="008F53D1">
      <w:pPr>
        <w:pStyle w:val="a4"/>
        <w:tabs>
          <w:tab w:val="left" w:pos="142"/>
        </w:tabs>
        <w:spacing w:line="276" w:lineRule="auto"/>
        <w:ind w:firstLine="851"/>
        <w:jc w:val="both"/>
        <w:rPr>
          <w:rFonts w:ascii="Times New Roman" w:hAnsi="Times New Roman"/>
          <w:color w:val="000000" w:themeColor="text1"/>
          <w:sz w:val="24"/>
          <w:szCs w:val="24"/>
        </w:rPr>
      </w:pPr>
    </w:p>
    <w:p w:rsidR="00276AB8" w:rsidRPr="00BA6233" w:rsidRDefault="00276AB8" w:rsidP="008F53D1">
      <w:pPr>
        <w:pStyle w:val="a4"/>
        <w:tabs>
          <w:tab w:val="left" w:pos="142"/>
        </w:tabs>
        <w:spacing w:line="276" w:lineRule="auto"/>
        <w:ind w:firstLine="851"/>
        <w:jc w:val="both"/>
        <w:rPr>
          <w:rFonts w:ascii="Times New Roman" w:hAnsi="Times New Roman"/>
          <w:color w:val="000000" w:themeColor="text1"/>
          <w:sz w:val="24"/>
          <w:szCs w:val="24"/>
        </w:rPr>
      </w:pPr>
    </w:p>
    <w:p w:rsidR="00276AB8" w:rsidRPr="00BA6233" w:rsidRDefault="00276AB8" w:rsidP="008F53D1">
      <w:pPr>
        <w:pStyle w:val="a4"/>
        <w:tabs>
          <w:tab w:val="left" w:pos="142"/>
        </w:tabs>
        <w:spacing w:line="276" w:lineRule="auto"/>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План  реализации  основных  направлений  психолого-педагогического  сопровождения  вусловиях  введения  ФГОС  ООО</w:t>
      </w:r>
    </w:p>
    <w:p w:rsidR="00276AB8" w:rsidRPr="00BA6233" w:rsidRDefault="00276AB8" w:rsidP="008F53D1">
      <w:pPr>
        <w:pStyle w:val="a4"/>
        <w:tabs>
          <w:tab w:val="left" w:pos="142"/>
        </w:tabs>
        <w:spacing w:line="276" w:lineRule="auto"/>
        <w:ind w:firstLine="851"/>
        <w:jc w:val="both"/>
        <w:rPr>
          <w:rFonts w:ascii="Times New Roman" w:hAnsi="Times New Roman"/>
          <w:b/>
          <w:i/>
          <w:color w:val="000000" w:themeColor="text1"/>
          <w:sz w:val="24"/>
          <w:szCs w:val="24"/>
        </w:rPr>
      </w:pPr>
      <w:r w:rsidRPr="00BA6233">
        <w:rPr>
          <w:rFonts w:ascii="Times New Roman" w:hAnsi="Times New Roman"/>
          <w:b/>
          <w:i/>
          <w:color w:val="000000" w:themeColor="text1"/>
          <w:sz w:val="24"/>
          <w:szCs w:val="24"/>
        </w:rPr>
        <w:t>Направления  деятельности:</w:t>
      </w:r>
    </w:p>
    <w:p w:rsidR="00276AB8" w:rsidRPr="00BA6233" w:rsidRDefault="00276AB8" w:rsidP="008F53D1">
      <w:pPr>
        <w:pStyle w:val="a4"/>
        <w:tabs>
          <w:tab w:val="left" w:pos="142"/>
        </w:tabs>
        <w:spacing w:line="276" w:lineRule="auto"/>
        <w:ind w:firstLine="851"/>
        <w:jc w:val="both"/>
        <w:rPr>
          <w:rFonts w:ascii="Times New Roman" w:hAnsi="Times New Roman"/>
          <w:color w:val="000000" w:themeColor="text1"/>
          <w:sz w:val="24"/>
          <w:szCs w:val="24"/>
          <w:u w:val="single"/>
        </w:rPr>
      </w:pPr>
      <w:r w:rsidRPr="00BA6233">
        <w:rPr>
          <w:rFonts w:ascii="Times New Roman" w:hAnsi="Times New Roman"/>
          <w:color w:val="000000" w:themeColor="text1"/>
          <w:sz w:val="24"/>
          <w:szCs w:val="24"/>
          <w:u w:val="single"/>
        </w:rPr>
        <w:t xml:space="preserve">1. Психологическое  сопровождение  </w:t>
      </w:r>
      <w:r w:rsidR="00E503EE" w:rsidRPr="00BA6233">
        <w:rPr>
          <w:rFonts w:ascii="Times New Roman" w:hAnsi="Times New Roman"/>
          <w:color w:val="000000" w:themeColor="text1"/>
          <w:sz w:val="24"/>
          <w:szCs w:val="24"/>
        </w:rPr>
        <w:t>обучающихс</w:t>
      </w:r>
      <w:r w:rsidR="000C0B7C" w:rsidRPr="00BA6233">
        <w:rPr>
          <w:rFonts w:ascii="Times New Roman" w:hAnsi="Times New Roman"/>
          <w:color w:val="000000" w:themeColor="text1"/>
          <w:sz w:val="24"/>
          <w:szCs w:val="24"/>
        </w:rPr>
        <w:t>я</w:t>
      </w:r>
      <w:r w:rsidRPr="00BA6233">
        <w:rPr>
          <w:rFonts w:ascii="Times New Roman" w:hAnsi="Times New Roman"/>
          <w:color w:val="000000" w:themeColor="text1"/>
          <w:sz w:val="24"/>
          <w:szCs w:val="24"/>
          <w:u w:val="single"/>
        </w:rPr>
        <w:t xml:space="preserve"> в  адаптационные  периоды.</w:t>
      </w:r>
    </w:p>
    <w:p w:rsidR="00276AB8" w:rsidRPr="00BA6233" w:rsidRDefault="00276AB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Задачи:</w:t>
      </w:r>
    </w:p>
    <w:p w:rsidR="00155DCE" w:rsidRPr="00BA6233" w:rsidRDefault="00276AB8" w:rsidP="007D2B92">
      <w:pPr>
        <w:pStyle w:val="a4"/>
        <w:numPr>
          <w:ilvl w:val="0"/>
          <w:numId w:val="62"/>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выявить  особенности  психологической  </w:t>
      </w:r>
      <w:r w:rsidR="00155DCE" w:rsidRPr="00BA6233">
        <w:rPr>
          <w:rFonts w:ascii="Times New Roman" w:hAnsi="Times New Roman"/>
          <w:color w:val="000000" w:themeColor="text1"/>
          <w:sz w:val="24"/>
          <w:szCs w:val="24"/>
        </w:rPr>
        <w:t xml:space="preserve">адаптации  </w:t>
      </w:r>
      <w:r w:rsidR="00E503EE" w:rsidRPr="00BA6233">
        <w:rPr>
          <w:rFonts w:ascii="Times New Roman" w:hAnsi="Times New Roman"/>
          <w:color w:val="000000" w:themeColor="text1"/>
          <w:sz w:val="24"/>
          <w:szCs w:val="24"/>
        </w:rPr>
        <w:t>обучающихся</w:t>
      </w:r>
      <w:r w:rsidR="00155DCE" w:rsidRPr="00BA6233">
        <w:rPr>
          <w:rFonts w:ascii="Times New Roman" w:hAnsi="Times New Roman"/>
          <w:color w:val="000000" w:themeColor="text1"/>
          <w:sz w:val="24"/>
          <w:szCs w:val="24"/>
        </w:rPr>
        <w:t xml:space="preserve"> (5  класс) </w:t>
      </w:r>
      <w:r w:rsidRPr="00BA6233">
        <w:rPr>
          <w:rFonts w:ascii="Times New Roman" w:hAnsi="Times New Roman"/>
          <w:color w:val="000000" w:themeColor="text1"/>
          <w:sz w:val="24"/>
          <w:szCs w:val="24"/>
        </w:rPr>
        <w:t>привлечь  внимание  родителей  к  серьезности  пр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блемы  периода  адаптации</w:t>
      </w:r>
    </w:p>
    <w:p w:rsidR="00276AB8" w:rsidRPr="00BA6233" w:rsidRDefault="00276AB8" w:rsidP="007D2B92">
      <w:pPr>
        <w:pStyle w:val="a4"/>
        <w:numPr>
          <w:ilvl w:val="0"/>
          <w:numId w:val="62"/>
        </w:numPr>
        <w:tabs>
          <w:tab w:val="left" w:pos="142"/>
        </w:tabs>
        <w:spacing w:line="276" w:lineRule="auto"/>
        <w:ind w:left="0"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осуществить  развивающей  работы с  детьми,  испытывающими  трудности  в</w:t>
      </w:r>
    </w:p>
    <w:p w:rsidR="00276AB8" w:rsidRPr="00BA6233" w:rsidRDefault="00276AB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адаптационный  период  (эмоционально-  волевая  сфера).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9"/>
        <w:gridCol w:w="3931"/>
        <w:gridCol w:w="2393"/>
        <w:gridCol w:w="6166"/>
      </w:tblGrid>
      <w:tr w:rsidR="00896A3C" w:rsidRPr="00BA6233" w:rsidTr="000C0B7C">
        <w:trPr>
          <w:jc w:val="center"/>
        </w:trPr>
        <w:tc>
          <w:tcPr>
            <w:tcW w:w="2392" w:type="dxa"/>
            <w:shd w:val="clear" w:color="auto" w:fill="auto"/>
          </w:tcPr>
          <w:p w:rsidR="00155DCE" w:rsidRPr="00BA6233" w:rsidRDefault="00155DCE"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Участники</w:t>
            </w:r>
          </w:p>
        </w:tc>
        <w:tc>
          <w:tcPr>
            <w:tcW w:w="3931" w:type="dxa"/>
            <w:shd w:val="clear" w:color="auto" w:fill="auto"/>
          </w:tcPr>
          <w:p w:rsidR="00155DCE" w:rsidRPr="00BA6233" w:rsidRDefault="00155DCE"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Планируемые  мероприятия  </w:t>
            </w:r>
          </w:p>
        </w:tc>
        <w:tc>
          <w:tcPr>
            <w:tcW w:w="2393" w:type="dxa"/>
            <w:shd w:val="clear" w:color="auto" w:fill="auto"/>
          </w:tcPr>
          <w:p w:rsidR="00155DCE" w:rsidRPr="00BA6233" w:rsidRDefault="00155DCE"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Сроки  </w:t>
            </w:r>
          </w:p>
        </w:tc>
        <w:tc>
          <w:tcPr>
            <w:tcW w:w="6166" w:type="dxa"/>
            <w:shd w:val="clear" w:color="auto" w:fill="auto"/>
          </w:tcPr>
          <w:p w:rsidR="00155DCE" w:rsidRPr="00BA6233" w:rsidRDefault="00155DCE"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Планируемые  результаты</w:t>
            </w:r>
          </w:p>
        </w:tc>
      </w:tr>
      <w:tr w:rsidR="00896A3C" w:rsidRPr="00BA6233" w:rsidTr="000C0B7C">
        <w:trPr>
          <w:jc w:val="center"/>
        </w:trPr>
        <w:tc>
          <w:tcPr>
            <w:tcW w:w="2392" w:type="dxa"/>
            <w:shd w:val="clear" w:color="auto" w:fill="auto"/>
          </w:tcPr>
          <w:p w:rsidR="00155DCE" w:rsidRPr="00BA6233" w:rsidRDefault="000C0B7C"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обучающиеся</w:t>
            </w:r>
          </w:p>
          <w:p w:rsidR="00155DCE" w:rsidRPr="00BA6233" w:rsidRDefault="00155DCE"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5  класс</w:t>
            </w:r>
            <w:r w:rsidR="000C0B7C" w:rsidRPr="00BA6233">
              <w:rPr>
                <w:rFonts w:ascii="Times New Roman" w:hAnsi="Times New Roman"/>
                <w:color w:val="000000" w:themeColor="text1"/>
                <w:sz w:val="24"/>
                <w:szCs w:val="24"/>
              </w:rPr>
              <w:t>а</w:t>
            </w:r>
          </w:p>
        </w:tc>
        <w:tc>
          <w:tcPr>
            <w:tcW w:w="3931" w:type="dxa"/>
            <w:shd w:val="clear" w:color="auto" w:fill="auto"/>
          </w:tcPr>
          <w:p w:rsidR="00155DCE" w:rsidRPr="00BA6233" w:rsidRDefault="00155DCE"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Наблюдение  за  процессом  ада</w:t>
            </w:r>
            <w:r w:rsidRPr="00BA6233">
              <w:rPr>
                <w:rFonts w:ascii="Times New Roman" w:hAnsi="Times New Roman"/>
                <w:color w:val="000000" w:themeColor="text1"/>
                <w:sz w:val="24"/>
                <w:szCs w:val="24"/>
              </w:rPr>
              <w:t>п</w:t>
            </w:r>
            <w:r w:rsidRPr="00BA6233">
              <w:rPr>
                <w:rFonts w:ascii="Times New Roman" w:hAnsi="Times New Roman"/>
                <w:color w:val="000000" w:themeColor="text1"/>
                <w:sz w:val="24"/>
                <w:szCs w:val="24"/>
              </w:rPr>
              <w:t>тации</w:t>
            </w:r>
            <w:r w:rsidR="00E503EE" w:rsidRPr="00BA6233">
              <w:rPr>
                <w:rFonts w:ascii="Times New Roman" w:hAnsi="Times New Roman"/>
                <w:color w:val="000000" w:themeColor="text1"/>
                <w:sz w:val="24"/>
                <w:szCs w:val="24"/>
              </w:rPr>
              <w:t xml:space="preserve">обучающихся </w:t>
            </w:r>
            <w:r w:rsidR="00FE5D90" w:rsidRPr="00BA6233">
              <w:rPr>
                <w:rFonts w:ascii="Times New Roman" w:hAnsi="Times New Roman"/>
                <w:color w:val="000000" w:themeColor="text1"/>
                <w:sz w:val="24"/>
                <w:szCs w:val="24"/>
              </w:rPr>
              <w:t xml:space="preserve"> 5  классов</w:t>
            </w:r>
          </w:p>
        </w:tc>
        <w:tc>
          <w:tcPr>
            <w:tcW w:w="2393" w:type="dxa"/>
            <w:shd w:val="clear" w:color="auto" w:fill="auto"/>
          </w:tcPr>
          <w:p w:rsidR="00155DCE" w:rsidRPr="00BA6233" w:rsidRDefault="00155DCE"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  течение</w:t>
            </w:r>
          </w:p>
          <w:p w:rsidR="00155DCE" w:rsidRPr="00BA6233" w:rsidRDefault="00155DCE"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года</w:t>
            </w:r>
          </w:p>
        </w:tc>
        <w:tc>
          <w:tcPr>
            <w:tcW w:w="6166" w:type="dxa"/>
            <w:shd w:val="clear" w:color="auto" w:fill="auto"/>
          </w:tcPr>
          <w:p w:rsidR="00155DCE" w:rsidRPr="00BA6233" w:rsidRDefault="00155DCE"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Выявление  </w:t>
            </w:r>
            <w:r w:rsidR="00E503EE" w:rsidRPr="00BA6233">
              <w:rPr>
                <w:rFonts w:ascii="Times New Roman" w:hAnsi="Times New Roman"/>
                <w:color w:val="000000" w:themeColor="text1"/>
                <w:sz w:val="24"/>
                <w:szCs w:val="24"/>
              </w:rPr>
              <w:t>обучающихся</w:t>
            </w:r>
            <w:r w:rsidR="000C0B7C" w:rsidRPr="00BA6233">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имеющих  трудности</w:t>
            </w:r>
            <w:r w:rsidR="00FE5D90" w:rsidRPr="00BA6233">
              <w:rPr>
                <w:rFonts w:ascii="Times New Roman" w:hAnsi="Times New Roman"/>
                <w:color w:val="000000" w:themeColor="text1"/>
                <w:sz w:val="24"/>
                <w:szCs w:val="24"/>
              </w:rPr>
              <w:t>адапт</w:t>
            </w:r>
            <w:r w:rsidR="00FE5D90" w:rsidRPr="00BA6233">
              <w:rPr>
                <w:rFonts w:ascii="Times New Roman" w:hAnsi="Times New Roman"/>
                <w:color w:val="000000" w:themeColor="text1"/>
                <w:sz w:val="24"/>
                <w:szCs w:val="24"/>
              </w:rPr>
              <w:t>а</w:t>
            </w:r>
            <w:r w:rsidR="00FE5D90" w:rsidRPr="00BA6233">
              <w:rPr>
                <w:rFonts w:ascii="Times New Roman" w:hAnsi="Times New Roman"/>
                <w:color w:val="000000" w:themeColor="text1"/>
                <w:sz w:val="24"/>
                <w:szCs w:val="24"/>
              </w:rPr>
              <w:t>ции</w:t>
            </w:r>
          </w:p>
        </w:tc>
      </w:tr>
      <w:tr w:rsidR="00896A3C" w:rsidRPr="00BA6233" w:rsidTr="000C0B7C">
        <w:trPr>
          <w:jc w:val="center"/>
        </w:trPr>
        <w:tc>
          <w:tcPr>
            <w:tcW w:w="2392" w:type="dxa"/>
            <w:shd w:val="clear" w:color="auto" w:fill="auto"/>
          </w:tcPr>
          <w:p w:rsidR="00155DCE" w:rsidRPr="00BA6233" w:rsidRDefault="00155DCE"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Родите</w:t>
            </w:r>
            <w:r w:rsidR="00FE5D90" w:rsidRPr="00BA6233">
              <w:rPr>
                <w:rFonts w:ascii="Times New Roman" w:hAnsi="Times New Roman"/>
                <w:color w:val="000000" w:themeColor="text1"/>
                <w:sz w:val="24"/>
                <w:szCs w:val="24"/>
              </w:rPr>
              <w:t>л</w:t>
            </w:r>
            <w:r w:rsidRPr="00BA6233">
              <w:rPr>
                <w:rFonts w:ascii="Times New Roman" w:hAnsi="Times New Roman"/>
                <w:color w:val="000000" w:themeColor="text1"/>
                <w:sz w:val="24"/>
                <w:szCs w:val="24"/>
              </w:rPr>
              <w:t>и</w:t>
            </w:r>
            <w:r w:rsidR="00E503EE" w:rsidRPr="00BA6233">
              <w:rPr>
                <w:rFonts w:ascii="Times New Roman" w:hAnsi="Times New Roman"/>
                <w:color w:val="000000" w:themeColor="text1"/>
                <w:sz w:val="24"/>
                <w:szCs w:val="24"/>
              </w:rPr>
              <w:t>обуча</w:t>
            </w:r>
            <w:r w:rsidR="00E503EE" w:rsidRPr="00BA6233">
              <w:rPr>
                <w:rFonts w:ascii="Times New Roman" w:hAnsi="Times New Roman"/>
                <w:color w:val="000000" w:themeColor="text1"/>
                <w:sz w:val="24"/>
                <w:szCs w:val="24"/>
              </w:rPr>
              <w:t>ю</w:t>
            </w:r>
            <w:r w:rsidR="00E503EE" w:rsidRPr="00BA6233">
              <w:rPr>
                <w:rFonts w:ascii="Times New Roman" w:hAnsi="Times New Roman"/>
                <w:color w:val="000000" w:themeColor="text1"/>
                <w:sz w:val="24"/>
                <w:szCs w:val="24"/>
              </w:rPr>
              <w:t>щих</w:t>
            </w:r>
            <w:r w:rsidR="000C0B7C" w:rsidRPr="00BA6233">
              <w:rPr>
                <w:rFonts w:ascii="Times New Roman" w:hAnsi="Times New Roman"/>
                <w:color w:val="000000" w:themeColor="text1"/>
                <w:sz w:val="24"/>
                <w:szCs w:val="24"/>
              </w:rPr>
              <w:t xml:space="preserve">ся </w:t>
            </w:r>
            <w:r w:rsidRPr="00BA6233">
              <w:rPr>
                <w:rFonts w:ascii="Times New Roman" w:hAnsi="Times New Roman"/>
                <w:color w:val="000000" w:themeColor="text1"/>
                <w:sz w:val="24"/>
                <w:szCs w:val="24"/>
              </w:rPr>
              <w:t>5  класс</w:t>
            </w:r>
            <w:r w:rsidR="000C0B7C" w:rsidRPr="00BA6233">
              <w:rPr>
                <w:rFonts w:ascii="Times New Roman" w:hAnsi="Times New Roman"/>
                <w:color w:val="000000" w:themeColor="text1"/>
                <w:sz w:val="24"/>
                <w:szCs w:val="24"/>
              </w:rPr>
              <w:t>а</w:t>
            </w:r>
          </w:p>
        </w:tc>
        <w:tc>
          <w:tcPr>
            <w:tcW w:w="3931" w:type="dxa"/>
            <w:shd w:val="clear" w:color="auto" w:fill="auto"/>
          </w:tcPr>
          <w:p w:rsidR="00155DCE" w:rsidRPr="00BA6233" w:rsidRDefault="00155DCE"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Психолого-педагогический  ле</w:t>
            </w:r>
            <w:r w:rsidRPr="00BA6233">
              <w:rPr>
                <w:rFonts w:ascii="Times New Roman" w:hAnsi="Times New Roman"/>
                <w:color w:val="000000" w:themeColor="text1"/>
                <w:sz w:val="24"/>
                <w:szCs w:val="24"/>
              </w:rPr>
              <w:t>к</w:t>
            </w:r>
            <w:r w:rsidRPr="00BA6233">
              <w:rPr>
                <w:rFonts w:ascii="Times New Roman" w:hAnsi="Times New Roman"/>
                <w:color w:val="000000" w:themeColor="text1"/>
                <w:sz w:val="24"/>
                <w:szCs w:val="24"/>
              </w:rPr>
              <w:t>торий«Адаптация  в среднем  звене  школы»</w:t>
            </w:r>
            <w:r w:rsidR="000C0B7C" w:rsidRPr="00BA6233">
              <w:rPr>
                <w:rFonts w:ascii="Times New Roman" w:hAnsi="Times New Roman"/>
                <w:color w:val="000000" w:themeColor="text1"/>
                <w:sz w:val="24"/>
                <w:szCs w:val="24"/>
              </w:rPr>
              <w:t xml:space="preserve"> 5-й</w:t>
            </w:r>
            <w:r w:rsidRPr="00BA6233">
              <w:rPr>
                <w:rFonts w:ascii="Times New Roman" w:hAnsi="Times New Roman"/>
                <w:color w:val="000000" w:themeColor="text1"/>
                <w:sz w:val="24"/>
                <w:szCs w:val="24"/>
              </w:rPr>
              <w:t xml:space="preserve"> класс</w:t>
            </w:r>
          </w:p>
        </w:tc>
        <w:tc>
          <w:tcPr>
            <w:tcW w:w="2393" w:type="dxa"/>
            <w:shd w:val="clear" w:color="auto" w:fill="auto"/>
          </w:tcPr>
          <w:p w:rsidR="00155DCE" w:rsidRPr="00BA6233" w:rsidRDefault="00155DCE"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сентябрь</w:t>
            </w:r>
          </w:p>
        </w:tc>
        <w:tc>
          <w:tcPr>
            <w:tcW w:w="6166" w:type="dxa"/>
            <w:vMerge w:val="restart"/>
            <w:shd w:val="clear" w:color="auto" w:fill="auto"/>
          </w:tcPr>
          <w:p w:rsidR="00155DCE" w:rsidRPr="00BA6233" w:rsidRDefault="00155DCE"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Повышена  психологическаякомпетенция  в  вопроса</w:t>
            </w:r>
            <w:r w:rsidRPr="00BA6233">
              <w:rPr>
                <w:rFonts w:ascii="Times New Roman" w:hAnsi="Times New Roman"/>
                <w:color w:val="000000" w:themeColor="text1"/>
                <w:sz w:val="24"/>
                <w:szCs w:val="24"/>
              </w:rPr>
              <w:t>х</w:t>
            </w:r>
            <w:r w:rsidRPr="00BA6233">
              <w:rPr>
                <w:rFonts w:ascii="Times New Roman" w:hAnsi="Times New Roman"/>
                <w:color w:val="000000" w:themeColor="text1"/>
                <w:sz w:val="24"/>
                <w:szCs w:val="24"/>
              </w:rPr>
              <w:t>переживаемого  детьмипериода,  представления  оботве</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ственности  исовместном  решении  сребенком  пробле</w:t>
            </w:r>
            <w:r w:rsidRPr="00BA6233">
              <w:rPr>
                <w:rFonts w:ascii="Times New Roman" w:hAnsi="Times New Roman"/>
                <w:color w:val="000000" w:themeColor="text1"/>
                <w:sz w:val="24"/>
                <w:szCs w:val="24"/>
              </w:rPr>
              <w:t>м</w:t>
            </w:r>
            <w:r w:rsidRPr="00BA6233">
              <w:rPr>
                <w:rFonts w:ascii="Times New Roman" w:hAnsi="Times New Roman"/>
                <w:color w:val="000000" w:themeColor="text1"/>
                <w:sz w:val="24"/>
                <w:szCs w:val="24"/>
              </w:rPr>
              <w:t>ныхситуаций  (дать</w:t>
            </w:r>
          </w:p>
          <w:p w:rsidR="00155DCE" w:rsidRPr="00BA6233" w:rsidRDefault="00FE5D90"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рекомендации).</w:t>
            </w:r>
          </w:p>
        </w:tc>
      </w:tr>
      <w:tr w:rsidR="00896A3C" w:rsidRPr="00BA6233" w:rsidTr="000C0B7C">
        <w:trPr>
          <w:jc w:val="center"/>
        </w:trPr>
        <w:tc>
          <w:tcPr>
            <w:tcW w:w="2392" w:type="dxa"/>
            <w:shd w:val="clear" w:color="auto" w:fill="auto"/>
          </w:tcPr>
          <w:p w:rsidR="00155DCE" w:rsidRPr="00BA6233" w:rsidRDefault="00155DCE"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Родители  иучителя5  классов</w:t>
            </w:r>
          </w:p>
        </w:tc>
        <w:tc>
          <w:tcPr>
            <w:tcW w:w="3931" w:type="dxa"/>
            <w:shd w:val="clear" w:color="auto" w:fill="auto"/>
          </w:tcPr>
          <w:p w:rsidR="00155DCE" w:rsidRPr="00BA6233" w:rsidRDefault="00155DCE"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Индивидуальное  консультиров</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 xml:space="preserve">ние  </w:t>
            </w:r>
          </w:p>
        </w:tc>
        <w:tc>
          <w:tcPr>
            <w:tcW w:w="2393" w:type="dxa"/>
            <w:shd w:val="clear" w:color="auto" w:fill="auto"/>
          </w:tcPr>
          <w:p w:rsidR="00155DCE" w:rsidRPr="00BA6233" w:rsidRDefault="00155DCE"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сентябрь-декабрь</w:t>
            </w:r>
          </w:p>
        </w:tc>
        <w:tc>
          <w:tcPr>
            <w:tcW w:w="6166" w:type="dxa"/>
            <w:vMerge/>
            <w:shd w:val="clear" w:color="auto" w:fill="auto"/>
          </w:tcPr>
          <w:p w:rsidR="00155DCE" w:rsidRPr="00BA6233" w:rsidRDefault="00155DCE" w:rsidP="008F53D1">
            <w:pPr>
              <w:pStyle w:val="a4"/>
              <w:tabs>
                <w:tab w:val="left" w:pos="142"/>
              </w:tabs>
              <w:spacing w:line="276" w:lineRule="auto"/>
              <w:ind w:firstLine="120"/>
              <w:jc w:val="both"/>
              <w:rPr>
                <w:rFonts w:ascii="Times New Roman" w:hAnsi="Times New Roman"/>
                <w:color w:val="000000" w:themeColor="text1"/>
                <w:sz w:val="24"/>
                <w:szCs w:val="24"/>
              </w:rPr>
            </w:pPr>
          </w:p>
        </w:tc>
      </w:tr>
      <w:tr w:rsidR="00896A3C" w:rsidRPr="00BA6233" w:rsidTr="000C0B7C">
        <w:trPr>
          <w:jc w:val="center"/>
        </w:trPr>
        <w:tc>
          <w:tcPr>
            <w:tcW w:w="2392" w:type="dxa"/>
            <w:shd w:val="clear" w:color="auto" w:fill="auto"/>
          </w:tcPr>
          <w:p w:rsidR="00155DCE" w:rsidRPr="00BA6233" w:rsidRDefault="000C0B7C"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w:t>
            </w:r>
            <w:r w:rsidR="00E503EE" w:rsidRPr="00BA6233">
              <w:rPr>
                <w:rFonts w:ascii="Times New Roman" w:hAnsi="Times New Roman"/>
                <w:color w:val="000000" w:themeColor="text1"/>
                <w:sz w:val="24"/>
                <w:szCs w:val="24"/>
              </w:rPr>
              <w:t>бучающи</w:t>
            </w:r>
            <w:r w:rsidR="00155DCE" w:rsidRPr="00BA6233">
              <w:rPr>
                <w:rFonts w:ascii="Times New Roman" w:hAnsi="Times New Roman"/>
                <w:color w:val="000000" w:themeColor="text1"/>
                <w:sz w:val="24"/>
                <w:szCs w:val="24"/>
              </w:rPr>
              <w:t>еся5  кла</w:t>
            </w:r>
            <w:r w:rsidR="00155DCE" w:rsidRPr="00BA6233">
              <w:rPr>
                <w:rFonts w:ascii="Times New Roman" w:hAnsi="Times New Roman"/>
                <w:color w:val="000000" w:themeColor="text1"/>
                <w:sz w:val="24"/>
                <w:szCs w:val="24"/>
              </w:rPr>
              <w:t>с</w:t>
            </w:r>
            <w:r w:rsidR="00155DCE"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а</w:t>
            </w:r>
          </w:p>
        </w:tc>
        <w:tc>
          <w:tcPr>
            <w:tcW w:w="3931" w:type="dxa"/>
            <w:shd w:val="clear" w:color="auto" w:fill="auto"/>
          </w:tcPr>
          <w:p w:rsidR="00155DCE" w:rsidRPr="00BA6233" w:rsidRDefault="00155DCE"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Психолого-педагогическаядиагностика  уровня  тревожности  имотивации  </w:t>
            </w:r>
            <w:r w:rsidR="00E503EE" w:rsidRPr="00BA6233">
              <w:rPr>
                <w:rFonts w:ascii="Times New Roman" w:hAnsi="Times New Roman"/>
                <w:color w:val="000000" w:themeColor="text1"/>
                <w:sz w:val="24"/>
                <w:szCs w:val="24"/>
              </w:rPr>
              <w:t>об</w:t>
            </w:r>
            <w:r w:rsidR="00E503EE" w:rsidRPr="00BA6233">
              <w:rPr>
                <w:rFonts w:ascii="Times New Roman" w:hAnsi="Times New Roman"/>
                <w:color w:val="000000" w:themeColor="text1"/>
                <w:sz w:val="24"/>
                <w:szCs w:val="24"/>
              </w:rPr>
              <w:t>у</w:t>
            </w:r>
            <w:r w:rsidR="000C0B7C" w:rsidRPr="00BA6233">
              <w:rPr>
                <w:rFonts w:ascii="Times New Roman" w:hAnsi="Times New Roman"/>
                <w:color w:val="000000" w:themeColor="text1"/>
                <w:sz w:val="24"/>
                <w:szCs w:val="24"/>
              </w:rPr>
              <w:lastRenderedPageBreak/>
              <w:t>чающихся</w:t>
            </w:r>
            <w:r w:rsidRPr="00BA6233">
              <w:rPr>
                <w:rFonts w:ascii="Times New Roman" w:hAnsi="Times New Roman"/>
                <w:color w:val="000000" w:themeColor="text1"/>
                <w:sz w:val="24"/>
                <w:szCs w:val="24"/>
              </w:rPr>
              <w:t xml:space="preserve">  5-х  классов</w:t>
            </w:r>
          </w:p>
        </w:tc>
        <w:tc>
          <w:tcPr>
            <w:tcW w:w="2393" w:type="dxa"/>
            <w:shd w:val="clear" w:color="auto" w:fill="auto"/>
          </w:tcPr>
          <w:p w:rsidR="00155DCE" w:rsidRPr="00BA6233" w:rsidRDefault="00155DCE"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октябрь</w:t>
            </w:r>
          </w:p>
          <w:p w:rsidR="00155DCE" w:rsidRPr="00BA6233" w:rsidRDefault="00155DCE"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(первичная)</w:t>
            </w:r>
          </w:p>
          <w:p w:rsidR="00155DCE" w:rsidRPr="00BA6233" w:rsidRDefault="00155DCE"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апрель</w:t>
            </w:r>
          </w:p>
          <w:p w:rsidR="00155DCE" w:rsidRPr="00BA6233" w:rsidRDefault="00155DCE"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(вторичная)</w:t>
            </w:r>
          </w:p>
        </w:tc>
        <w:tc>
          <w:tcPr>
            <w:tcW w:w="6166" w:type="dxa"/>
            <w:shd w:val="clear" w:color="auto" w:fill="auto"/>
          </w:tcPr>
          <w:p w:rsidR="00155DCE" w:rsidRPr="00BA6233" w:rsidRDefault="00155DCE"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 xml:space="preserve">Выявление  </w:t>
            </w:r>
            <w:r w:rsidR="00E503EE" w:rsidRPr="00BA6233">
              <w:rPr>
                <w:rFonts w:ascii="Times New Roman" w:hAnsi="Times New Roman"/>
                <w:color w:val="000000" w:themeColor="text1"/>
                <w:sz w:val="24"/>
                <w:szCs w:val="24"/>
              </w:rPr>
              <w:t>обу</w:t>
            </w:r>
            <w:r w:rsidR="000C0B7C" w:rsidRPr="00BA6233">
              <w:rPr>
                <w:rFonts w:ascii="Times New Roman" w:hAnsi="Times New Roman"/>
                <w:color w:val="000000" w:themeColor="text1"/>
                <w:sz w:val="24"/>
                <w:szCs w:val="24"/>
              </w:rPr>
              <w:t xml:space="preserve">чающихся </w:t>
            </w:r>
            <w:r w:rsidRPr="00BA6233">
              <w:rPr>
                <w:rFonts w:ascii="Times New Roman" w:hAnsi="Times New Roman"/>
                <w:color w:val="000000" w:themeColor="text1"/>
                <w:sz w:val="24"/>
                <w:szCs w:val="24"/>
              </w:rPr>
              <w:t>5 классов  с  высоким уро</w:t>
            </w:r>
            <w:r w:rsidRPr="00BA6233">
              <w:rPr>
                <w:rFonts w:ascii="Times New Roman" w:hAnsi="Times New Roman"/>
                <w:color w:val="000000" w:themeColor="text1"/>
                <w:sz w:val="24"/>
                <w:szCs w:val="24"/>
              </w:rPr>
              <w:t>в</w:t>
            </w:r>
            <w:r w:rsidRPr="00BA6233">
              <w:rPr>
                <w:rFonts w:ascii="Times New Roman" w:hAnsi="Times New Roman"/>
                <w:color w:val="000000" w:themeColor="text1"/>
                <w:sz w:val="24"/>
                <w:szCs w:val="24"/>
              </w:rPr>
              <w:t xml:space="preserve">немтревожности  и  низкоймотивацией  </w:t>
            </w:r>
          </w:p>
          <w:p w:rsidR="00155DCE" w:rsidRPr="00BA6233" w:rsidRDefault="00FE5D90"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при  переходе  в среднее  звено</w:t>
            </w:r>
          </w:p>
        </w:tc>
      </w:tr>
      <w:tr w:rsidR="00896A3C" w:rsidRPr="00BA6233" w:rsidTr="000C0B7C">
        <w:trPr>
          <w:jc w:val="center"/>
        </w:trPr>
        <w:tc>
          <w:tcPr>
            <w:tcW w:w="2392" w:type="dxa"/>
            <w:shd w:val="clear" w:color="auto" w:fill="auto"/>
          </w:tcPr>
          <w:p w:rsidR="00155DCE" w:rsidRPr="00BA6233" w:rsidRDefault="00155DCE"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Учителя</w:t>
            </w:r>
          </w:p>
        </w:tc>
        <w:tc>
          <w:tcPr>
            <w:tcW w:w="3931" w:type="dxa"/>
            <w:shd w:val="clear" w:color="auto" w:fill="auto"/>
          </w:tcPr>
          <w:p w:rsidR="00155DCE" w:rsidRPr="00BA6233" w:rsidRDefault="00155DCE"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Педконсилиум по итогамадапт</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 xml:space="preserve">ции  </w:t>
            </w:r>
            <w:r w:rsidR="00E503EE" w:rsidRPr="00BA6233">
              <w:rPr>
                <w:rFonts w:ascii="Times New Roman" w:hAnsi="Times New Roman"/>
                <w:color w:val="000000" w:themeColor="text1"/>
                <w:sz w:val="24"/>
                <w:szCs w:val="24"/>
              </w:rPr>
              <w:t>обучающихся</w:t>
            </w:r>
            <w:r w:rsidRPr="00BA6233">
              <w:rPr>
                <w:rFonts w:ascii="Times New Roman" w:hAnsi="Times New Roman"/>
                <w:color w:val="000000" w:themeColor="text1"/>
                <w:sz w:val="24"/>
                <w:szCs w:val="24"/>
              </w:rPr>
              <w:t xml:space="preserve">  5  классовшк</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лы</w:t>
            </w:r>
          </w:p>
        </w:tc>
        <w:tc>
          <w:tcPr>
            <w:tcW w:w="2393" w:type="dxa"/>
            <w:shd w:val="clear" w:color="auto" w:fill="auto"/>
          </w:tcPr>
          <w:p w:rsidR="00155DCE" w:rsidRPr="00BA6233" w:rsidRDefault="00155DCE"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октябрь</w:t>
            </w:r>
          </w:p>
        </w:tc>
        <w:tc>
          <w:tcPr>
            <w:tcW w:w="6166" w:type="dxa"/>
            <w:shd w:val="clear" w:color="auto" w:fill="auto"/>
          </w:tcPr>
          <w:p w:rsidR="00155DCE" w:rsidRPr="00BA6233" w:rsidRDefault="00155DCE"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Выработка  стратегии  итактики  в  оказании  помощи</w:t>
            </w:r>
            <w:r w:rsidR="00E503EE" w:rsidRPr="00BA6233">
              <w:rPr>
                <w:rFonts w:ascii="Times New Roman" w:hAnsi="Times New Roman"/>
                <w:color w:val="000000" w:themeColor="text1"/>
                <w:sz w:val="24"/>
                <w:szCs w:val="24"/>
              </w:rPr>
              <w:t>о</w:t>
            </w:r>
            <w:r w:rsidR="00E503EE" w:rsidRPr="00BA6233">
              <w:rPr>
                <w:rFonts w:ascii="Times New Roman" w:hAnsi="Times New Roman"/>
                <w:color w:val="000000" w:themeColor="text1"/>
                <w:sz w:val="24"/>
                <w:szCs w:val="24"/>
              </w:rPr>
              <w:t>бучающи</w:t>
            </w:r>
            <w:r w:rsidRPr="00BA6233">
              <w:rPr>
                <w:rFonts w:ascii="Times New Roman" w:hAnsi="Times New Roman"/>
                <w:color w:val="000000" w:themeColor="text1"/>
                <w:sz w:val="24"/>
                <w:szCs w:val="24"/>
              </w:rPr>
              <w:t>мся,  испытывающим</w:t>
            </w:r>
            <w:r w:rsidR="00FE5D90" w:rsidRPr="00BA6233">
              <w:rPr>
                <w:rFonts w:ascii="Times New Roman" w:hAnsi="Times New Roman"/>
                <w:color w:val="000000" w:themeColor="text1"/>
                <w:sz w:val="24"/>
                <w:szCs w:val="24"/>
              </w:rPr>
              <w:t>трудности  адаптации.</w:t>
            </w:r>
          </w:p>
        </w:tc>
      </w:tr>
      <w:tr w:rsidR="00896A3C" w:rsidRPr="00BA6233" w:rsidTr="000C0B7C">
        <w:trPr>
          <w:jc w:val="center"/>
        </w:trPr>
        <w:tc>
          <w:tcPr>
            <w:tcW w:w="2392" w:type="dxa"/>
            <w:shd w:val="clear" w:color="auto" w:fill="auto"/>
          </w:tcPr>
          <w:p w:rsidR="00155DCE" w:rsidRPr="00BA6233" w:rsidRDefault="000C0B7C"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Обучающи</w:t>
            </w:r>
            <w:r w:rsidR="00155DCE" w:rsidRPr="00BA6233">
              <w:rPr>
                <w:rFonts w:ascii="Times New Roman" w:hAnsi="Times New Roman"/>
                <w:color w:val="000000" w:themeColor="text1"/>
                <w:sz w:val="24"/>
                <w:szCs w:val="24"/>
              </w:rPr>
              <w:t>еся</w:t>
            </w:r>
            <w:r w:rsidR="00F65E88">
              <w:rPr>
                <w:rFonts w:ascii="Times New Roman" w:hAnsi="Times New Roman"/>
                <w:color w:val="000000" w:themeColor="text1"/>
                <w:sz w:val="24"/>
                <w:szCs w:val="24"/>
              </w:rPr>
              <w:t xml:space="preserve"> </w:t>
            </w:r>
            <w:r w:rsidR="00155DCE" w:rsidRPr="00BA6233">
              <w:rPr>
                <w:rFonts w:ascii="Times New Roman" w:hAnsi="Times New Roman"/>
                <w:color w:val="000000" w:themeColor="text1"/>
                <w:sz w:val="24"/>
                <w:szCs w:val="24"/>
              </w:rPr>
              <w:t>5  класса</w:t>
            </w:r>
          </w:p>
          <w:p w:rsidR="00155DCE" w:rsidRPr="00BA6233" w:rsidRDefault="00155DCE" w:rsidP="008F53D1">
            <w:pPr>
              <w:pStyle w:val="a4"/>
              <w:tabs>
                <w:tab w:val="left" w:pos="142"/>
              </w:tabs>
              <w:spacing w:line="276" w:lineRule="auto"/>
              <w:ind w:firstLine="120"/>
              <w:jc w:val="both"/>
              <w:rPr>
                <w:rFonts w:ascii="Times New Roman" w:hAnsi="Times New Roman"/>
                <w:color w:val="000000" w:themeColor="text1"/>
                <w:sz w:val="24"/>
                <w:szCs w:val="24"/>
              </w:rPr>
            </w:pPr>
          </w:p>
        </w:tc>
        <w:tc>
          <w:tcPr>
            <w:tcW w:w="3931" w:type="dxa"/>
            <w:shd w:val="clear" w:color="auto" w:fill="auto"/>
          </w:tcPr>
          <w:p w:rsidR="00155DCE" w:rsidRPr="00BA6233" w:rsidRDefault="00155DCE"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Групповые  и  индивидуальные</w:t>
            </w:r>
          </w:p>
          <w:p w:rsidR="00155DCE" w:rsidRPr="00BA6233" w:rsidRDefault="00155DCE"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занятия  с  </w:t>
            </w:r>
            <w:r w:rsidR="00E503EE" w:rsidRPr="00BA6233">
              <w:rPr>
                <w:rFonts w:ascii="Times New Roman" w:hAnsi="Times New Roman"/>
                <w:color w:val="000000" w:themeColor="text1"/>
                <w:sz w:val="24"/>
                <w:szCs w:val="24"/>
              </w:rPr>
              <w:t>обу</w:t>
            </w:r>
            <w:r w:rsidR="000C0B7C" w:rsidRPr="00BA6233">
              <w:rPr>
                <w:rFonts w:ascii="Times New Roman" w:hAnsi="Times New Roman"/>
                <w:color w:val="000000" w:themeColor="text1"/>
                <w:sz w:val="24"/>
                <w:szCs w:val="24"/>
              </w:rPr>
              <w:t>чающи</w:t>
            </w:r>
            <w:r w:rsidRPr="00BA6233">
              <w:rPr>
                <w:rFonts w:ascii="Times New Roman" w:hAnsi="Times New Roman"/>
                <w:color w:val="000000" w:themeColor="text1"/>
                <w:sz w:val="24"/>
                <w:szCs w:val="24"/>
              </w:rPr>
              <w:t>мися  5-х  классов,показывающих  высокий  уровеньтревожности</w:t>
            </w:r>
          </w:p>
        </w:tc>
        <w:tc>
          <w:tcPr>
            <w:tcW w:w="2393" w:type="dxa"/>
            <w:shd w:val="clear" w:color="auto" w:fill="auto"/>
          </w:tcPr>
          <w:p w:rsidR="00155DCE" w:rsidRPr="00BA6233" w:rsidRDefault="00155DCE"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ноябрь-декабрь</w:t>
            </w:r>
          </w:p>
        </w:tc>
        <w:tc>
          <w:tcPr>
            <w:tcW w:w="6166" w:type="dxa"/>
            <w:shd w:val="clear" w:color="auto" w:fill="auto"/>
          </w:tcPr>
          <w:p w:rsidR="00155DCE" w:rsidRPr="00BA6233" w:rsidRDefault="00155DCE" w:rsidP="008F53D1">
            <w:pPr>
              <w:pStyle w:val="a4"/>
              <w:tabs>
                <w:tab w:val="left" w:pos="142"/>
              </w:tabs>
              <w:spacing w:line="276" w:lineRule="auto"/>
              <w:ind w:firstLine="120"/>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Снижение  тревожности  упятиклассников</w:t>
            </w:r>
          </w:p>
        </w:tc>
      </w:tr>
    </w:tbl>
    <w:p w:rsidR="000C0B7C" w:rsidRPr="00BA6233" w:rsidRDefault="000C0B7C" w:rsidP="008F53D1">
      <w:pPr>
        <w:pStyle w:val="a4"/>
        <w:tabs>
          <w:tab w:val="left" w:pos="142"/>
        </w:tabs>
        <w:spacing w:line="276" w:lineRule="auto"/>
        <w:ind w:firstLine="851"/>
        <w:jc w:val="both"/>
        <w:rPr>
          <w:rFonts w:ascii="Times New Roman" w:hAnsi="Times New Roman"/>
          <w:color w:val="000000" w:themeColor="text1"/>
          <w:sz w:val="24"/>
          <w:szCs w:val="24"/>
          <w:u w:val="single"/>
        </w:rPr>
      </w:pPr>
    </w:p>
    <w:p w:rsidR="00276AB8" w:rsidRPr="00BA6233" w:rsidRDefault="00276AB8" w:rsidP="008F53D1">
      <w:pPr>
        <w:pStyle w:val="a4"/>
        <w:tabs>
          <w:tab w:val="left" w:pos="142"/>
        </w:tabs>
        <w:spacing w:line="276" w:lineRule="auto"/>
        <w:ind w:firstLine="851"/>
        <w:jc w:val="both"/>
        <w:rPr>
          <w:rFonts w:ascii="Times New Roman" w:hAnsi="Times New Roman"/>
          <w:color w:val="000000" w:themeColor="text1"/>
          <w:sz w:val="24"/>
          <w:szCs w:val="24"/>
          <w:u w:val="single"/>
        </w:rPr>
      </w:pPr>
      <w:r w:rsidRPr="00BA6233">
        <w:rPr>
          <w:rFonts w:ascii="Times New Roman" w:hAnsi="Times New Roman"/>
          <w:color w:val="000000" w:themeColor="text1"/>
          <w:sz w:val="24"/>
          <w:szCs w:val="24"/>
          <w:u w:val="single"/>
        </w:rPr>
        <w:t xml:space="preserve">2. Психологическое  обеспечение  профессионального  самоопределения  </w:t>
      </w:r>
      <w:r w:rsidR="00E503EE" w:rsidRPr="00BA6233">
        <w:rPr>
          <w:rFonts w:ascii="Times New Roman" w:hAnsi="Times New Roman"/>
          <w:color w:val="000000" w:themeColor="text1"/>
          <w:sz w:val="24"/>
          <w:szCs w:val="24"/>
          <w:u w:val="single"/>
        </w:rPr>
        <w:t>обучающихся</w:t>
      </w:r>
    </w:p>
    <w:p w:rsidR="00276AB8" w:rsidRPr="00BA6233" w:rsidRDefault="00276AB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Задачи:</w:t>
      </w:r>
    </w:p>
    <w:p w:rsidR="00276AB8" w:rsidRPr="00BA6233" w:rsidRDefault="00276AB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выявление  профессиональных  интересов </w:t>
      </w:r>
      <w:r w:rsidR="000C0B7C" w:rsidRPr="00BA6233">
        <w:rPr>
          <w:rFonts w:ascii="Times New Roman" w:hAnsi="Times New Roman"/>
          <w:color w:val="000000" w:themeColor="text1"/>
          <w:sz w:val="24"/>
          <w:szCs w:val="24"/>
        </w:rPr>
        <w:t>обучающихся</w:t>
      </w:r>
      <w:r w:rsidRPr="00BA6233">
        <w:rPr>
          <w:rFonts w:ascii="Times New Roman" w:hAnsi="Times New Roman"/>
          <w:color w:val="000000" w:themeColor="text1"/>
          <w:sz w:val="24"/>
          <w:szCs w:val="24"/>
        </w:rPr>
        <w:t xml:space="preserve">  8  и  9  классов.</w:t>
      </w:r>
    </w:p>
    <w:p w:rsidR="00276AB8" w:rsidRPr="00BA6233" w:rsidRDefault="00276AB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дать </w:t>
      </w:r>
      <w:r w:rsidR="000C0B7C" w:rsidRPr="00BA6233">
        <w:rPr>
          <w:rFonts w:ascii="Times New Roman" w:hAnsi="Times New Roman"/>
          <w:color w:val="000000" w:themeColor="text1"/>
          <w:sz w:val="24"/>
          <w:szCs w:val="24"/>
        </w:rPr>
        <w:t>обучающи</w:t>
      </w:r>
      <w:r w:rsidRPr="00BA6233">
        <w:rPr>
          <w:rFonts w:ascii="Times New Roman" w:hAnsi="Times New Roman"/>
          <w:color w:val="000000" w:themeColor="text1"/>
          <w:sz w:val="24"/>
          <w:szCs w:val="24"/>
        </w:rPr>
        <w:t>мся возможность понять необходимость  определения для себя жизненныхцелей  и  ориентиров,  которые  помогут  им  самоопределиться</w:t>
      </w:r>
      <w:r w:rsidR="000C0B7C" w:rsidRPr="00BA6233">
        <w:rPr>
          <w:rFonts w:ascii="Times New Roman" w:hAnsi="Times New Roman"/>
          <w:color w:val="000000" w:themeColor="text1"/>
          <w:sz w:val="24"/>
          <w:szCs w:val="24"/>
        </w:rPr>
        <w:t>.</w:t>
      </w:r>
    </w:p>
    <w:p w:rsidR="00276AB8" w:rsidRPr="00BA6233" w:rsidRDefault="00276AB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оказать  помощь  в  определении  жизненных  планов,  про</w:t>
      </w:r>
      <w:r w:rsidR="006F459F" w:rsidRPr="00BA6233">
        <w:rPr>
          <w:rFonts w:ascii="Times New Roman" w:hAnsi="Times New Roman"/>
          <w:color w:val="000000" w:themeColor="text1"/>
          <w:sz w:val="24"/>
          <w:szCs w:val="24"/>
        </w:rPr>
        <w:t xml:space="preserve">яснение  временной  перспективы </w:t>
      </w:r>
      <w:r w:rsidRPr="00BA6233">
        <w:rPr>
          <w:rFonts w:ascii="Times New Roman" w:hAnsi="Times New Roman"/>
          <w:color w:val="000000" w:themeColor="text1"/>
          <w:sz w:val="24"/>
          <w:szCs w:val="24"/>
        </w:rPr>
        <w:t>профессионального  будущего.</w:t>
      </w:r>
    </w:p>
    <w:p w:rsidR="00276AB8" w:rsidRPr="00BA6233" w:rsidRDefault="00276AB8"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просвещение   родителей   в   сфере   конструктивного   взаимодействия   с   детьми   в период  профессионального  самоопределения.</w:t>
      </w:r>
    </w:p>
    <w:p w:rsidR="006F459F" w:rsidRDefault="0084707D" w:rsidP="008F53D1">
      <w:pPr>
        <w:pStyle w:val="a4"/>
        <w:tabs>
          <w:tab w:val="left" w:pos="142"/>
        </w:tabs>
        <w:spacing w:line="276" w:lineRule="auto"/>
        <w:ind w:firstLine="851"/>
        <w:jc w:val="both"/>
        <w:rPr>
          <w:rFonts w:ascii="Times New Roman" w:hAnsi="Times New Roman"/>
          <w:color w:val="000000" w:themeColor="text1"/>
          <w:sz w:val="24"/>
          <w:szCs w:val="24"/>
        </w:rPr>
      </w:pPr>
      <w:r>
        <w:rPr>
          <w:rFonts w:ascii="Times New Roman" w:hAnsi="Times New Roman"/>
          <w:color w:val="000000" w:themeColor="text1"/>
          <w:sz w:val="24"/>
          <w:szCs w:val="24"/>
        </w:rPr>
        <w:t>В МБОУ «Вознесенская СОШ» имеется план мероприятий по профориентации, который утверждается ежегодно и является приложен</w:t>
      </w:r>
      <w:r w:rsidR="006204BF">
        <w:rPr>
          <w:rFonts w:ascii="Times New Roman" w:hAnsi="Times New Roman"/>
          <w:color w:val="000000" w:themeColor="text1"/>
          <w:sz w:val="24"/>
          <w:szCs w:val="24"/>
        </w:rPr>
        <w:t>и</w:t>
      </w:r>
      <w:r>
        <w:rPr>
          <w:rFonts w:ascii="Times New Roman" w:hAnsi="Times New Roman"/>
          <w:color w:val="000000" w:themeColor="text1"/>
          <w:sz w:val="24"/>
          <w:szCs w:val="24"/>
        </w:rPr>
        <w:t xml:space="preserve">ем к данной программе. </w:t>
      </w:r>
    </w:p>
    <w:p w:rsidR="006204BF" w:rsidRPr="00BA6233" w:rsidRDefault="006204BF" w:rsidP="008F53D1">
      <w:pPr>
        <w:pStyle w:val="a4"/>
        <w:tabs>
          <w:tab w:val="left" w:pos="142"/>
        </w:tabs>
        <w:spacing w:line="276" w:lineRule="auto"/>
        <w:ind w:firstLine="851"/>
        <w:jc w:val="both"/>
        <w:rPr>
          <w:rFonts w:ascii="Times New Roman" w:hAnsi="Times New Roman"/>
          <w:color w:val="000000" w:themeColor="text1"/>
          <w:sz w:val="24"/>
          <w:szCs w:val="24"/>
        </w:rPr>
      </w:pPr>
    </w:p>
    <w:p w:rsidR="006F459F" w:rsidRPr="00BA6233" w:rsidRDefault="006F459F" w:rsidP="008F53D1">
      <w:pPr>
        <w:pStyle w:val="a4"/>
        <w:tabs>
          <w:tab w:val="left" w:pos="142"/>
        </w:tabs>
        <w:spacing w:line="276" w:lineRule="auto"/>
        <w:ind w:firstLine="851"/>
        <w:jc w:val="both"/>
        <w:rPr>
          <w:rFonts w:ascii="Times New Roman" w:hAnsi="Times New Roman"/>
          <w:color w:val="000000" w:themeColor="text1"/>
          <w:sz w:val="24"/>
          <w:szCs w:val="24"/>
          <w:u w:val="single"/>
        </w:rPr>
      </w:pPr>
      <w:r w:rsidRPr="00BA6233">
        <w:rPr>
          <w:rFonts w:ascii="Times New Roman" w:hAnsi="Times New Roman"/>
          <w:color w:val="000000" w:themeColor="text1"/>
          <w:sz w:val="24"/>
          <w:szCs w:val="24"/>
          <w:u w:val="single"/>
        </w:rPr>
        <w:t>3. Психологическое  обеспечение  работы  с  одаренными  детьми.</w:t>
      </w:r>
    </w:p>
    <w:p w:rsidR="006F459F" w:rsidRPr="00BA6233" w:rsidRDefault="006F459F"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Задачи:</w:t>
      </w:r>
    </w:p>
    <w:p w:rsidR="006F459F" w:rsidRPr="00BA6233" w:rsidRDefault="006F459F"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выявить  </w:t>
      </w:r>
      <w:r w:rsidR="00E503EE" w:rsidRPr="00BA6233">
        <w:rPr>
          <w:rFonts w:ascii="Times New Roman" w:hAnsi="Times New Roman"/>
          <w:color w:val="000000" w:themeColor="text1"/>
          <w:sz w:val="24"/>
          <w:szCs w:val="24"/>
        </w:rPr>
        <w:t>обучающихся</w:t>
      </w:r>
      <w:r w:rsidRPr="00BA6233">
        <w:rPr>
          <w:rFonts w:ascii="Times New Roman" w:hAnsi="Times New Roman"/>
          <w:color w:val="000000" w:themeColor="text1"/>
          <w:sz w:val="24"/>
          <w:szCs w:val="24"/>
        </w:rPr>
        <w:t xml:space="preserve"> с  высоким  уровнем  умственного  развития</w:t>
      </w:r>
    </w:p>
    <w:p w:rsidR="006F459F" w:rsidRPr="00BA6233" w:rsidRDefault="006F459F"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обучить  педагогов  в части  выявления  и </w:t>
      </w:r>
      <w:r w:rsidR="00B04E6E" w:rsidRPr="00BA6233">
        <w:rPr>
          <w:rFonts w:ascii="Times New Roman" w:hAnsi="Times New Roman"/>
          <w:color w:val="000000" w:themeColor="text1"/>
          <w:sz w:val="24"/>
          <w:szCs w:val="24"/>
        </w:rPr>
        <w:t xml:space="preserve">развития детской  одаренности и </w:t>
      </w:r>
      <w:r w:rsidRPr="00BA6233">
        <w:rPr>
          <w:rFonts w:ascii="Times New Roman" w:hAnsi="Times New Roman"/>
          <w:color w:val="000000" w:themeColor="text1"/>
          <w:sz w:val="24"/>
          <w:szCs w:val="24"/>
        </w:rPr>
        <w:t>работы с</w:t>
      </w:r>
      <w:r w:rsidR="00B04E6E" w:rsidRPr="00BA6233">
        <w:rPr>
          <w:rFonts w:ascii="Times New Roman" w:hAnsi="Times New Roman"/>
          <w:color w:val="000000" w:themeColor="text1"/>
          <w:sz w:val="24"/>
          <w:szCs w:val="24"/>
        </w:rPr>
        <w:t xml:space="preserve">  родителями  одаренных  детей.</w:t>
      </w:r>
    </w:p>
    <w:p w:rsidR="006F459F" w:rsidRPr="00BA6233" w:rsidRDefault="000C0B7C" w:rsidP="008F53D1">
      <w:pPr>
        <w:pStyle w:val="a4"/>
        <w:tabs>
          <w:tab w:val="left" w:pos="142"/>
        </w:tabs>
        <w:spacing w:line="276" w:lineRule="auto"/>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br w:type="page"/>
      </w:r>
      <w:r w:rsidR="006F459F" w:rsidRPr="00BA6233">
        <w:rPr>
          <w:rFonts w:ascii="Times New Roman" w:hAnsi="Times New Roman"/>
          <w:b/>
          <w:color w:val="000000" w:themeColor="text1"/>
          <w:sz w:val="24"/>
          <w:szCs w:val="24"/>
        </w:rPr>
        <w:lastRenderedPageBreak/>
        <w:t>ЦИКЛОГРАММА ПСИХОЛОГИЧЕСКОГО СОПРОВОЖДЕНИЯ ОДАРЕННЫХ ДЕТЕЙ:</w:t>
      </w:r>
    </w:p>
    <w:p w:rsidR="000C0B7C" w:rsidRPr="00BA6233" w:rsidRDefault="000C0B7C" w:rsidP="008F53D1">
      <w:pPr>
        <w:pStyle w:val="a4"/>
        <w:tabs>
          <w:tab w:val="left" w:pos="142"/>
        </w:tabs>
        <w:spacing w:line="276" w:lineRule="auto"/>
        <w:ind w:firstLine="851"/>
        <w:jc w:val="both"/>
        <w:rPr>
          <w:rFonts w:ascii="Times New Roman" w:hAnsi="Times New Roman"/>
          <w:b/>
          <w:color w:val="000000" w:themeColor="text1"/>
          <w:sz w:val="24"/>
          <w:szCs w:val="24"/>
        </w:rPr>
      </w:pPr>
    </w:p>
    <w:tbl>
      <w:tblPr>
        <w:tblW w:w="14598"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96"/>
        <w:gridCol w:w="2492"/>
        <w:gridCol w:w="3342"/>
        <w:gridCol w:w="3668"/>
      </w:tblGrid>
      <w:tr w:rsidR="000C0B7C" w:rsidRPr="00BA6233" w:rsidTr="000C0B7C">
        <w:trPr>
          <w:trHeight w:val="863"/>
          <w:jc w:val="center"/>
        </w:trPr>
        <w:tc>
          <w:tcPr>
            <w:tcW w:w="5096"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Формы и методы работы</w:t>
            </w:r>
          </w:p>
          <w:p w:rsidR="000C0B7C" w:rsidRPr="00BA6233" w:rsidRDefault="000C0B7C" w:rsidP="008F53D1">
            <w:pPr>
              <w:pStyle w:val="a4"/>
              <w:tabs>
                <w:tab w:val="left" w:pos="142"/>
              </w:tabs>
              <w:spacing w:line="276" w:lineRule="auto"/>
              <w:ind w:firstLine="168"/>
              <w:jc w:val="both"/>
              <w:rPr>
                <w:rFonts w:ascii="Times New Roman" w:hAnsi="Times New Roman"/>
                <w:b/>
                <w:color w:val="000000" w:themeColor="text1"/>
                <w:sz w:val="24"/>
                <w:szCs w:val="24"/>
              </w:rPr>
            </w:pPr>
          </w:p>
        </w:tc>
        <w:tc>
          <w:tcPr>
            <w:tcW w:w="2492"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 xml:space="preserve">Сроки </w:t>
            </w:r>
          </w:p>
          <w:p w:rsidR="000C0B7C" w:rsidRPr="00BA6233" w:rsidRDefault="000C0B7C" w:rsidP="008F53D1">
            <w:pPr>
              <w:pStyle w:val="a4"/>
              <w:tabs>
                <w:tab w:val="left" w:pos="142"/>
              </w:tabs>
              <w:spacing w:line="276" w:lineRule="auto"/>
              <w:ind w:firstLine="168"/>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проведения</w:t>
            </w:r>
          </w:p>
        </w:tc>
        <w:tc>
          <w:tcPr>
            <w:tcW w:w="3342"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 xml:space="preserve">С кем </w:t>
            </w:r>
          </w:p>
          <w:p w:rsidR="000C0B7C" w:rsidRPr="00BA6233" w:rsidRDefault="000C0B7C" w:rsidP="008F53D1">
            <w:pPr>
              <w:pStyle w:val="a4"/>
              <w:tabs>
                <w:tab w:val="left" w:pos="142"/>
              </w:tabs>
              <w:spacing w:line="276" w:lineRule="auto"/>
              <w:ind w:firstLine="168"/>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проводится</w:t>
            </w:r>
          </w:p>
        </w:tc>
        <w:tc>
          <w:tcPr>
            <w:tcW w:w="3668"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Ответственный</w:t>
            </w:r>
          </w:p>
        </w:tc>
      </w:tr>
      <w:tr w:rsidR="000C0B7C" w:rsidRPr="00BA6233" w:rsidTr="000C0B7C">
        <w:trPr>
          <w:trHeight w:val="301"/>
          <w:jc w:val="center"/>
        </w:trPr>
        <w:tc>
          <w:tcPr>
            <w:tcW w:w="5096"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Разработка психолого-педагогического инс</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рументария сопровождения одарённых детей</w:t>
            </w:r>
          </w:p>
        </w:tc>
        <w:tc>
          <w:tcPr>
            <w:tcW w:w="2492"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Июнь - август</w:t>
            </w:r>
          </w:p>
        </w:tc>
        <w:tc>
          <w:tcPr>
            <w:tcW w:w="3342"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обучающиеся 5 – 9 классов</w:t>
            </w:r>
          </w:p>
        </w:tc>
        <w:tc>
          <w:tcPr>
            <w:tcW w:w="3668" w:type="dxa"/>
            <w:shd w:val="clear" w:color="auto" w:fill="auto"/>
          </w:tcPr>
          <w:p w:rsidR="000C0B7C" w:rsidRPr="00BA6233" w:rsidRDefault="00260D03"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Педагог – психолог, классный руководитель</w:t>
            </w:r>
          </w:p>
        </w:tc>
      </w:tr>
      <w:tr w:rsidR="000C0B7C" w:rsidRPr="00BA6233" w:rsidTr="000C0B7C">
        <w:trPr>
          <w:trHeight w:val="301"/>
          <w:jc w:val="center"/>
        </w:trPr>
        <w:tc>
          <w:tcPr>
            <w:tcW w:w="5096"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Первичная диагностика с целью выявления одаренных детей</w:t>
            </w:r>
          </w:p>
        </w:tc>
        <w:tc>
          <w:tcPr>
            <w:tcW w:w="2492"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сентябрь</w:t>
            </w:r>
          </w:p>
        </w:tc>
        <w:tc>
          <w:tcPr>
            <w:tcW w:w="3342"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обучающиеся 5 – 9 классов</w:t>
            </w:r>
          </w:p>
        </w:tc>
        <w:tc>
          <w:tcPr>
            <w:tcW w:w="3668" w:type="dxa"/>
            <w:shd w:val="clear" w:color="auto" w:fill="auto"/>
          </w:tcPr>
          <w:p w:rsidR="000C0B7C" w:rsidRPr="00BA6233" w:rsidRDefault="00260D03"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Педагог – психолог</w:t>
            </w:r>
            <w:r w:rsidR="000C0B7C" w:rsidRPr="00BA6233">
              <w:rPr>
                <w:rFonts w:ascii="Times New Roman" w:hAnsi="Times New Roman"/>
                <w:color w:val="000000" w:themeColor="text1"/>
                <w:sz w:val="24"/>
                <w:szCs w:val="24"/>
              </w:rPr>
              <w:t>, классный руководитель</w:t>
            </w:r>
          </w:p>
        </w:tc>
      </w:tr>
      <w:tr w:rsidR="000C0B7C" w:rsidRPr="00BA6233" w:rsidTr="000C0B7C">
        <w:trPr>
          <w:trHeight w:val="301"/>
          <w:jc w:val="center"/>
        </w:trPr>
        <w:tc>
          <w:tcPr>
            <w:tcW w:w="5096"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Наблюдение за обучающимися во время и вне учебной деятельности</w:t>
            </w:r>
          </w:p>
        </w:tc>
        <w:tc>
          <w:tcPr>
            <w:tcW w:w="2492"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сентябрь</w:t>
            </w:r>
          </w:p>
        </w:tc>
        <w:tc>
          <w:tcPr>
            <w:tcW w:w="3342"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обучающиеся 5 – 9 классов</w:t>
            </w:r>
          </w:p>
        </w:tc>
        <w:tc>
          <w:tcPr>
            <w:tcW w:w="3668" w:type="dxa"/>
            <w:shd w:val="clear" w:color="auto" w:fill="auto"/>
          </w:tcPr>
          <w:p w:rsidR="000C0B7C" w:rsidRPr="00BA6233" w:rsidRDefault="00260D03"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Педагог – психолог</w:t>
            </w:r>
            <w:r w:rsidR="000C0B7C" w:rsidRPr="00BA6233">
              <w:rPr>
                <w:rFonts w:ascii="Times New Roman" w:hAnsi="Times New Roman"/>
                <w:color w:val="000000" w:themeColor="text1"/>
                <w:sz w:val="24"/>
                <w:szCs w:val="24"/>
              </w:rPr>
              <w:t>, классный руководитель</w:t>
            </w:r>
          </w:p>
        </w:tc>
      </w:tr>
      <w:tr w:rsidR="000C0B7C" w:rsidRPr="00BA6233" w:rsidTr="000C0B7C">
        <w:trPr>
          <w:trHeight w:val="301"/>
          <w:jc w:val="center"/>
        </w:trPr>
        <w:tc>
          <w:tcPr>
            <w:tcW w:w="5096"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Диагностика творческого мышления</w:t>
            </w:r>
          </w:p>
        </w:tc>
        <w:tc>
          <w:tcPr>
            <w:tcW w:w="2492"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Сентябрь, март</w:t>
            </w:r>
          </w:p>
        </w:tc>
        <w:tc>
          <w:tcPr>
            <w:tcW w:w="3342"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обучающиеся 5 – 9 классов</w:t>
            </w:r>
          </w:p>
        </w:tc>
        <w:tc>
          <w:tcPr>
            <w:tcW w:w="3668" w:type="dxa"/>
            <w:shd w:val="clear" w:color="auto" w:fill="auto"/>
          </w:tcPr>
          <w:p w:rsidR="000C0B7C" w:rsidRPr="00BA6233" w:rsidRDefault="00260D03"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Педагог – психолог</w:t>
            </w:r>
            <w:r w:rsidR="000C0B7C" w:rsidRPr="00BA6233">
              <w:rPr>
                <w:rFonts w:ascii="Times New Roman" w:hAnsi="Times New Roman"/>
                <w:color w:val="000000" w:themeColor="text1"/>
                <w:sz w:val="24"/>
                <w:szCs w:val="24"/>
              </w:rPr>
              <w:t>, классный руководитель</w:t>
            </w:r>
          </w:p>
        </w:tc>
      </w:tr>
      <w:tr w:rsidR="000C0B7C" w:rsidRPr="00BA6233" w:rsidTr="000C0B7C">
        <w:trPr>
          <w:trHeight w:val="301"/>
          <w:jc w:val="center"/>
        </w:trPr>
        <w:tc>
          <w:tcPr>
            <w:tcW w:w="5096"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Диагностика структуры интеллекта  </w:t>
            </w:r>
          </w:p>
        </w:tc>
        <w:tc>
          <w:tcPr>
            <w:tcW w:w="2492"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сентябрь</w:t>
            </w:r>
          </w:p>
        </w:tc>
        <w:tc>
          <w:tcPr>
            <w:tcW w:w="3342"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обучающиеся 5 – 9 классов</w:t>
            </w:r>
          </w:p>
        </w:tc>
        <w:tc>
          <w:tcPr>
            <w:tcW w:w="3668" w:type="dxa"/>
            <w:shd w:val="clear" w:color="auto" w:fill="auto"/>
          </w:tcPr>
          <w:p w:rsidR="000C0B7C" w:rsidRPr="00BA6233" w:rsidRDefault="00260D03"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Педагог – психолог</w:t>
            </w:r>
            <w:r w:rsidR="000C0B7C" w:rsidRPr="00BA6233">
              <w:rPr>
                <w:rFonts w:ascii="Times New Roman" w:hAnsi="Times New Roman"/>
                <w:color w:val="000000" w:themeColor="text1"/>
                <w:sz w:val="24"/>
                <w:szCs w:val="24"/>
              </w:rPr>
              <w:t>, классный руководитель</w:t>
            </w:r>
          </w:p>
        </w:tc>
      </w:tr>
      <w:tr w:rsidR="000C0B7C" w:rsidRPr="00BA6233" w:rsidTr="000C0B7C">
        <w:trPr>
          <w:trHeight w:val="301"/>
          <w:jc w:val="center"/>
        </w:trPr>
        <w:tc>
          <w:tcPr>
            <w:tcW w:w="5096"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Изучение личностных особенностей </w:t>
            </w:r>
          </w:p>
        </w:tc>
        <w:tc>
          <w:tcPr>
            <w:tcW w:w="2492"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октябрь</w:t>
            </w:r>
          </w:p>
        </w:tc>
        <w:tc>
          <w:tcPr>
            <w:tcW w:w="3342"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обучающиеся 5 – 9 классов</w:t>
            </w:r>
          </w:p>
        </w:tc>
        <w:tc>
          <w:tcPr>
            <w:tcW w:w="3668" w:type="dxa"/>
            <w:shd w:val="clear" w:color="auto" w:fill="auto"/>
          </w:tcPr>
          <w:p w:rsidR="000C0B7C" w:rsidRPr="00BA6233" w:rsidRDefault="00260D03"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Педагог – психолог</w:t>
            </w:r>
            <w:r w:rsidR="000C0B7C" w:rsidRPr="00BA6233">
              <w:rPr>
                <w:rFonts w:ascii="Times New Roman" w:hAnsi="Times New Roman"/>
                <w:color w:val="000000" w:themeColor="text1"/>
                <w:sz w:val="24"/>
                <w:szCs w:val="24"/>
              </w:rPr>
              <w:t>, классный руководитель</w:t>
            </w:r>
          </w:p>
        </w:tc>
      </w:tr>
      <w:tr w:rsidR="000C0B7C" w:rsidRPr="00BA6233" w:rsidTr="000C0B7C">
        <w:trPr>
          <w:trHeight w:val="301"/>
          <w:jc w:val="center"/>
        </w:trPr>
        <w:tc>
          <w:tcPr>
            <w:tcW w:w="5096"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Исследование эмоционально-волевой сферы</w:t>
            </w:r>
          </w:p>
        </w:tc>
        <w:tc>
          <w:tcPr>
            <w:tcW w:w="2492"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0ктябрь – ноябрь,</w:t>
            </w:r>
          </w:p>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Март - апрель</w:t>
            </w:r>
          </w:p>
        </w:tc>
        <w:tc>
          <w:tcPr>
            <w:tcW w:w="3342"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обучающиеся 5 – 9 классов</w:t>
            </w:r>
          </w:p>
        </w:tc>
        <w:tc>
          <w:tcPr>
            <w:tcW w:w="3668" w:type="dxa"/>
            <w:shd w:val="clear" w:color="auto" w:fill="auto"/>
          </w:tcPr>
          <w:p w:rsidR="000C0B7C" w:rsidRPr="00BA6233" w:rsidRDefault="00260D03"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Педагог – психолог</w:t>
            </w:r>
            <w:r w:rsidR="000C0B7C" w:rsidRPr="00BA6233">
              <w:rPr>
                <w:rFonts w:ascii="Times New Roman" w:hAnsi="Times New Roman"/>
                <w:color w:val="000000" w:themeColor="text1"/>
                <w:sz w:val="24"/>
                <w:szCs w:val="24"/>
              </w:rPr>
              <w:t>, классный руководитель</w:t>
            </w:r>
          </w:p>
        </w:tc>
      </w:tr>
      <w:tr w:rsidR="000C0B7C" w:rsidRPr="00BA6233" w:rsidTr="000C0B7C">
        <w:trPr>
          <w:trHeight w:val="301"/>
          <w:jc w:val="center"/>
        </w:trPr>
        <w:tc>
          <w:tcPr>
            <w:tcW w:w="5096"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Исследование познавательной сферы</w:t>
            </w:r>
          </w:p>
        </w:tc>
        <w:tc>
          <w:tcPr>
            <w:tcW w:w="2492"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Сентябрь</w:t>
            </w:r>
          </w:p>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Февраль - март</w:t>
            </w:r>
          </w:p>
        </w:tc>
        <w:tc>
          <w:tcPr>
            <w:tcW w:w="3342"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обучающиеся 5 – 9 классов (одарённые)</w:t>
            </w:r>
          </w:p>
        </w:tc>
        <w:tc>
          <w:tcPr>
            <w:tcW w:w="3668" w:type="dxa"/>
            <w:shd w:val="clear" w:color="auto" w:fill="auto"/>
          </w:tcPr>
          <w:p w:rsidR="000C0B7C" w:rsidRPr="00BA6233" w:rsidRDefault="00260D03"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Педагог – психолог</w:t>
            </w:r>
            <w:r w:rsidR="000C0B7C" w:rsidRPr="00BA6233">
              <w:rPr>
                <w:rFonts w:ascii="Times New Roman" w:hAnsi="Times New Roman"/>
                <w:color w:val="000000" w:themeColor="text1"/>
                <w:sz w:val="24"/>
                <w:szCs w:val="24"/>
              </w:rPr>
              <w:t>, классный руководитель</w:t>
            </w:r>
          </w:p>
        </w:tc>
      </w:tr>
      <w:tr w:rsidR="000C0B7C" w:rsidRPr="00BA6233" w:rsidTr="000C0B7C">
        <w:trPr>
          <w:trHeight w:val="301"/>
          <w:jc w:val="center"/>
        </w:trPr>
        <w:tc>
          <w:tcPr>
            <w:tcW w:w="5096"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Исследование познавательной активности</w:t>
            </w:r>
          </w:p>
        </w:tc>
        <w:tc>
          <w:tcPr>
            <w:tcW w:w="2492"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Сентябрь</w:t>
            </w:r>
          </w:p>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Февраль - март</w:t>
            </w:r>
          </w:p>
        </w:tc>
        <w:tc>
          <w:tcPr>
            <w:tcW w:w="3342"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обучающиеся 5 – 9 классов (одарённые)</w:t>
            </w:r>
          </w:p>
        </w:tc>
        <w:tc>
          <w:tcPr>
            <w:tcW w:w="3668" w:type="dxa"/>
            <w:shd w:val="clear" w:color="auto" w:fill="auto"/>
          </w:tcPr>
          <w:p w:rsidR="000C0B7C" w:rsidRPr="00BA6233" w:rsidRDefault="00260D03"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Педагог – психолог</w:t>
            </w:r>
            <w:r w:rsidR="000C0B7C" w:rsidRPr="00BA6233">
              <w:rPr>
                <w:rFonts w:ascii="Times New Roman" w:hAnsi="Times New Roman"/>
                <w:color w:val="000000" w:themeColor="text1"/>
                <w:sz w:val="24"/>
                <w:szCs w:val="24"/>
              </w:rPr>
              <w:t>, классный руководитель</w:t>
            </w:r>
          </w:p>
        </w:tc>
      </w:tr>
      <w:tr w:rsidR="000C0B7C" w:rsidRPr="00BA6233" w:rsidTr="000C0B7C">
        <w:trPr>
          <w:trHeight w:val="301"/>
          <w:jc w:val="center"/>
        </w:trPr>
        <w:tc>
          <w:tcPr>
            <w:tcW w:w="5096"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Исследование уровня адаптации  </w:t>
            </w:r>
          </w:p>
        </w:tc>
        <w:tc>
          <w:tcPr>
            <w:tcW w:w="2492"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Сентябрь - ноябрь</w:t>
            </w:r>
          </w:p>
        </w:tc>
        <w:tc>
          <w:tcPr>
            <w:tcW w:w="3342"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обучающиеся 5 классов (одарённые)</w:t>
            </w:r>
          </w:p>
        </w:tc>
        <w:tc>
          <w:tcPr>
            <w:tcW w:w="3668" w:type="dxa"/>
            <w:shd w:val="clear" w:color="auto" w:fill="auto"/>
          </w:tcPr>
          <w:p w:rsidR="000C0B7C" w:rsidRPr="00BA6233" w:rsidRDefault="00260D03"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Педагог – психолог</w:t>
            </w:r>
            <w:r w:rsidR="000C0B7C" w:rsidRPr="00BA6233">
              <w:rPr>
                <w:rFonts w:ascii="Times New Roman" w:hAnsi="Times New Roman"/>
                <w:color w:val="000000" w:themeColor="text1"/>
                <w:sz w:val="24"/>
                <w:szCs w:val="24"/>
              </w:rPr>
              <w:t>, классный руководитель</w:t>
            </w:r>
          </w:p>
        </w:tc>
      </w:tr>
      <w:tr w:rsidR="000C0B7C" w:rsidRPr="00BA6233" w:rsidTr="00260D03">
        <w:trPr>
          <w:trHeight w:val="703"/>
          <w:jc w:val="center"/>
        </w:trPr>
        <w:tc>
          <w:tcPr>
            <w:tcW w:w="5096"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Карта интересов и склонностей  </w:t>
            </w:r>
          </w:p>
        </w:tc>
        <w:tc>
          <w:tcPr>
            <w:tcW w:w="2492"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Сентябрь – октябрь</w:t>
            </w:r>
          </w:p>
        </w:tc>
        <w:tc>
          <w:tcPr>
            <w:tcW w:w="3342"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обучающиеся 5 – 9 классов (одарённые)</w:t>
            </w:r>
          </w:p>
        </w:tc>
        <w:tc>
          <w:tcPr>
            <w:tcW w:w="3668"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Зам. директора, классный р</w:t>
            </w:r>
            <w:r w:rsidRPr="00BA6233">
              <w:rPr>
                <w:rFonts w:ascii="Times New Roman" w:hAnsi="Times New Roman"/>
                <w:color w:val="000000" w:themeColor="text1"/>
                <w:sz w:val="24"/>
                <w:szCs w:val="24"/>
              </w:rPr>
              <w:t>у</w:t>
            </w:r>
            <w:r w:rsidRPr="00BA6233">
              <w:rPr>
                <w:rFonts w:ascii="Times New Roman" w:hAnsi="Times New Roman"/>
                <w:color w:val="000000" w:themeColor="text1"/>
                <w:sz w:val="24"/>
                <w:szCs w:val="24"/>
              </w:rPr>
              <w:t>ководитель</w:t>
            </w:r>
          </w:p>
        </w:tc>
      </w:tr>
      <w:tr w:rsidR="000C0B7C" w:rsidRPr="00BA6233" w:rsidTr="000C0B7C">
        <w:trPr>
          <w:trHeight w:val="301"/>
          <w:jc w:val="center"/>
        </w:trPr>
        <w:tc>
          <w:tcPr>
            <w:tcW w:w="5096"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Создание психологического банка данных одаренных детей</w:t>
            </w:r>
          </w:p>
        </w:tc>
        <w:tc>
          <w:tcPr>
            <w:tcW w:w="2492"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Сентябрь - май</w:t>
            </w:r>
          </w:p>
        </w:tc>
        <w:tc>
          <w:tcPr>
            <w:tcW w:w="3342"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обучающиеся 5 – 9 классов (одарённые)</w:t>
            </w:r>
          </w:p>
        </w:tc>
        <w:tc>
          <w:tcPr>
            <w:tcW w:w="3668"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Зам. директора, </w:t>
            </w:r>
            <w:r w:rsidR="00260D03" w:rsidRPr="00BA6233">
              <w:rPr>
                <w:rFonts w:ascii="Times New Roman" w:hAnsi="Times New Roman"/>
                <w:color w:val="000000" w:themeColor="text1"/>
                <w:sz w:val="24"/>
                <w:szCs w:val="24"/>
              </w:rPr>
              <w:t>Педагог – пс</w:t>
            </w:r>
            <w:r w:rsidR="00260D03" w:rsidRPr="00BA6233">
              <w:rPr>
                <w:rFonts w:ascii="Times New Roman" w:hAnsi="Times New Roman"/>
                <w:color w:val="000000" w:themeColor="text1"/>
                <w:sz w:val="24"/>
                <w:szCs w:val="24"/>
              </w:rPr>
              <w:t>и</w:t>
            </w:r>
            <w:r w:rsidR="00260D03" w:rsidRPr="00BA6233">
              <w:rPr>
                <w:rFonts w:ascii="Times New Roman" w:hAnsi="Times New Roman"/>
                <w:color w:val="000000" w:themeColor="text1"/>
                <w:sz w:val="24"/>
                <w:szCs w:val="24"/>
              </w:rPr>
              <w:t xml:space="preserve">холог, </w:t>
            </w:r>
            <w:r w:rsidRPr="00BA6233">
              <w:rPr>
                <w:rFonts w:ascii="Times New Roman" w:hAnsi="Times New Roman"/>
                <w:color w:val="000000" w:themeColor="text1"/>
                <w:sz w:val="24"/>
                <w:szCs w:val="24"/>
              </w:rPr>
              <w:t>классный руководитель</w:t>
            </w:r>
          </w:p>
        </w:tc>
      </w:tr>
      <w:tr w:rsidR="000C0B7C" w:rsidRPr="00BA6233" w:rsidTr="000C0B7C">
        <w:trPr>
          <w:trHeight w:val="301"/>
          <w:jc w:val="center"/>
        </w:trPr>
        <w:tc>
          <w:tcPr>
            <w:tcW w:w="5096"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Ведение занятий по психолого-педагогической поддержке социально одаре</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 xml:space="preserve">ных </w:t>
            </w:r>
          </w:p>
        </w:tc>
        <w:tc>
          <w:tcPr>
            <w:tcW w:w="2492"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p>
        </w:tc>
        <w:tc>
          <w:tcPr>
            <w:tcW w:w="3342"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Одаренные обучающиеся</w:t>
            </w:r>
          </w:p>
        </w:tc>
        <w:tc>
          <w:tcPr>
            <w:tcW w:w="3668" w:type="dxa"/>
            <w:shd w:val="clear" w:color="auto" w:fill="auto"/>
          </w:tcPr>
          <w:p w:rsidR="000C0B7C" w:rsidRPr="00BA6233" w:rsidRDefault="000C0B7C" w:rsidP="008F53D1">
            <w:pPr>
              <w:pStyle w:val="a4"/>
              <w:tabs>
                <w:tab w:val="left" w:pos="142"/>
              </w:tabs>
              <w:spacing w:line="276" w:lineRule="auto"/>
              <w:ind w:firstLine="168"/>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Педагог - психолог</w:t>
            </w:r>
          </w:p>
        </w:tc>
      </w:tr>
    </w:tbl>
    <w:p w:rsidR="00FA16A1" w:rsidRPr="00BA6233" w:rsidRDefault="00FA16A1" w:rsidP="008F53D1">
      <w:pPr>
        <w:pStyle w:val="a4"/>
        <w:tabs>
          <w:tab w:val="left" w:pos="142"/>
        </w:tabs>
        <w:spacing w:line="276" w:lineRule="auto"/>
        <w:ind w:firstLine="851"/>
        <w:jc w:val="both"/>
        <w:rPr>
          <w:rFonts w:ascii="Times New Roman" w:hAnsi="Times New Roman"/>
          <w:color w:val="000000" w:themeColor="text1"/>
          <w:sz w:val="24"/>
          <w:szCs w:val="24"/>
        </w:rPr>
      </w:pPr>
    </w:p>
    <w:p w:rsidR="00145EA2" w:rsidRPr="00BA6233" w:rsidRDefault="00145EA2" w:rsidP="008F53D1">
      <w:pPr>
        <w:pStyle w:val="a4"/>
        <w:tabs>
          <w:tab w:val="left" w:pos="142"/>
        </w:tabs>
        <w:spacing w:line="276" w:lineRule="auto"/>
        <w:ind w:firstLine="851"/>
        <w:jc w:val="both"/>
        <w:rPr>
          <w:rFonts w:ascii="Times New Roman" w:hAnsi="Times New Roman"/>
          <w:color w:val="000000" w:themeColor="text1"/>
          <w:sz w:val="24"/>
          <w:szCs w:val="24"/>
          <w:u w:val="single"/>
        </w:rPr>
      </w:pPr>
      <w:r w:rsidRPr="00BA6233">
        <w:rPr>
          <w:rFonts w:ascii="Times New Roman" w:hAnsi="Times New Roman"/>
          <w:color w:val="000000" w:themeColor="text1"/>
          <w:sz w:val="24"/>
          <w:szCs w:val="24"/>
        </w:rPr>
        <w:t>4</w:t>
      </w:r>
      <w:r w:rsidRPr="00BA6233">
        <w:rPr>
          <w:rFonts w:ascii="Times New Roman" w:hAnsi="Times New Roman"/>
          <w:color w:val="000000" w:themeColor="text1"/>
          <w:sz w:val="24"/>
          <w:szCs w:val="24"/>
          <w:u w:val="single"/>
        </w:rPr>
        <w:t>.  Сохранение  психологического  здоровья  школьников  в  условиях  образовательно</w:t>
      </w:r>
      <w:r w:rsidR="00301ECB" w:rsidRPr="00BA6233">
        <w:rPr>
          <w:rFonts w:ascii="Times New Roman" w:hAnsi="Times New Roman"/>
          <w:color w:val="000000" w:themeColor="text1"/>
          <w:sz w:val="24"/>
          <w:szCs w:val="24"/>
          <w:u w:val="single"/>
        </w:rPr>
        <w:t>й</w:t>
      </w:r>
      <w:r w:rsidR="00F65E88">
        <w:rPr>
          <w:rFonts w:ascii="Times New Roman" w:hAnsi="Times New Roman"/>
          <w:color w:val="000000" w:themeColor="text1"/>
          <w:sz w:val="24"/>
          <w:szCs w:val="24"/>
          <w:u w:val="single"/>
        </w:rPr>
        <w:t xml:space="preserve"> </w:t>
      </w:r>
      <w:r w:rsidR="00301ECB" w:rsidRPr="00BA6233">
        <w:rPr>
          <w:rFonts w:ascii="Times New Roman" w:hAnsi="Times New Roman"/>
          <w:color w:val="000000" w:themeColor="text1"/>
          <w:sz w:val="24"/>
          <w:szCs w:val="24"/>
          <w:u w:val="single"/>
        </w:rPr>
        <w:t>деятельности</w:t>
      </w:r>
    </w:p>
    <w:p w:rsidR="00145EA2" w:rsidRPr="00BA6233" w:rsidRDefault="00145EA2"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Задачи:</w:t>
      </w:r>
    </w:p>
    <w:p w:rsidR="00301ECB" w:rsidRPr="00BA6233" w:rsidRDefault="00145EA2"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формирование  добрых  взаимоотношений  в  классе,</w:t>
      </w:r>
      <w:r w:rsidR="00301ECB" w:rsidRPr="00BA6233">
        <w:rPr>
          <w:rFonts w:ascii="Times New Roman" w:hAnsi="Times New Roman"/>
          <w:color w:val="000000" w:themeColor="text1"/>
          <w:sz w:val="24"/>
          <w:szCs w:val="24"/>
        </w:rPr>
        <w:t xml:space="preserve">  стремления  быть  терпимым  в обществе  людей</w:t>
      </w:r>
    </w:p>
    <w:p w:rsidR="00145EA2" w:rsidRPr="00BA6233" w:rsidRDefault="00145EA2"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профилактика  табакокурения, употребления  ПАВ</w:t>
      </w:r>
    </w:p>
    <w:p w:rsidR="00145EA2" w:rsidRPr="00BA6233" w:rsidRDefault="00145EA2"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просвещение  родителей  в  сфере  воспитания  и  взаимоотношении  с  детьми</w:t>
      </w:r>
    </w:p>
    <w:p w:rsidR="00145EA2" w:rsidRPr="00BA6233" w:rsidRDefault="00145EA2"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развитие  приемов  межличностного  взаимодействия  </w:t>
      </w:r>
    </w:p>
    <w:p w:rsidR="00FA16A1" w:rsidRPr="00BA6233" w:rsidRDefault="00FA16A1" w:rsidP="008F53D1">
      <w:pPr>
        <w:pStyle w:val="a4"/>
        <w:tabs>
          <w:tab w:val="left" w:pos="142"/>
        </w:tabs>
        <w:spacing w:line="276" w:lineRule="auto"/>
        <w:ind w:firstLine="851"/>
        <w:jc w:val="both"/>
        <w:rPr>
          <w:rFonts w:ascii="Times New Roman" w:hAnsi="Times New Roman"/>
          <w:color w:val="000000" w:themeColor="text1"/>
          <w:sz w:val="24"/>
          <w:szCs w:val="24"/>
        </w:rPr>
      </w:pPr>
    </w:p>
    <w:p w:rsidR="00FA16A1" w:rsidRPr="00BA6233" w:rsidRDefault="00FA16A1" w:rsidP="008F53D1">
      <w:pPr>
        <w:pStyle w:val="a4"/>
        <w:tabs>
          <w:tab w:val="left" w:pos="142"/>
        </w:tabs>
        <w:spacing w:line="276" w:lineRule="auto"/>
        <w:ind w:firstLine="851"/>
        <w:jc w:val="both"/>
        <w:rPr>
          <w:rFonts w:ascii="Times New Roman" w:hAnsi="Times New Roman"/>
          <w:color w:val="000000" w:themeColor="text1"/>
          <w:sz w:val="24"/>
          <w:szCs w:val="24"/>
        </w:rPr>
      </w:pPr>
    </w:p>
    <w:tbl>
      <w:tblPr>
        <w:tblW w:w="0" w:type="auto"/>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8"/>
        <w:gridCol w:w="5137"/>
        <w:gridCol w:w="2393"/>
        <w:gridCol w:w="4553"/>
      </w:tblGrid>
      <w:tr w:rsidR="00E71067" w:rsidRPr="00BA6233" w:rsidTr="00260D03">
        <w:trPr>
          <w:jc w:val="center"/>
        </w:trPr>
        <w:tc>
          <w:tcPr>
            <w:tcW w:w="2868" w:type="dxa"/>
            <w:shd w:val="clear" w:color="auto" w:fill="auto"/>
          </w:tcPr>
          <w:p w:rsidR="00301ECB" w:rsidRPr="00BA6233" w:rsidRDefault="00301ECB"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Участники</w:t>
            </w:r>
          </w:p>
        </w:tc>
        <w:tc>
          <w:tcPr>
            <w:tcW w:w="5137" w:type="dxa"/>
            <w:shd w:val="clear" w:color="auto" w:fill="auto"/>
          </w:tcPr>
          <w:p w:rsidR="00301ECB" w:rsidRPr="00BA6233" w:rsidRDefault="00301ECB"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Планируемые  мероприятия  </w:t>
            </w:r>
          </w:p>
        </w:tc>
        <w:tc>
          <w:tcPr>
            <w:tcW w:w="2393" w:type="dxa"/>
            <w:shd w:val="clear" w:color="auto" w:fill="auto"/>
          </w:tcPr>
          <w:p w:rsidR="00301ECB" w:rsidRPr="00BA6233" w:rsidRDefault="00301ECB"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Сроки</w:t>
            </w:r>
          </w:p>
        </w:tc>
        <w:tc>
          <w:tcPr>
            <w:tcW w:w="4553" w:type="dxa"/>
            <w:shd w:val="clear" w:color="auto" w:fill="auto"/>
          </w:tcPr>
          <w:p w:rsidR="00301ECB" w:rsidRPr="00BA6233" w:rsidRDefault="00301ECB"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Планируемые  результаты</w:t>
            </w:r>
          </w:p>
          <w:p w:rsidR="00301ECB" w:rsidRPr="00BA6233" w:rsidRDefault="00301ECB" w:rsidP="008F53D1">
            <w:pPr>
              <w:pStyle w:val="a4"/>
              <w:tabs>
                <w:tab w:val="left" w:pos="142"/>
              </w:tabs>
              <w:spacing w:line="276" w:lineRule="auto"/>
              <w:ind w:firstLine="142"/>
              <w:jc w:val="both"/>
              <w:rPr>
                <w:rFonts w:ascii="Times New Roman" w:hAnsi="Times New Roman"/>
                <w:color w:val="000000" w:themeColor="text1"/>
                <w:sz w:val="24"/>
                <w:szCs w:val="24"/>
              </w:rPr>
            </w:pPr>
          </w:p>
        </w:tc>
      </w:tr>
      <w:tr w:rsidR="00E71067" w:rsidRPr="00BA6233" w:rsidTr="00260D03">
        <w:trPr>
          <w:jc w:val="center"/>
        </w:trPr>
        <w:tc>
          <w:tcPr>
            <w:tcW w:w="2868" w:type="dxa"/>
            <w:shd w:val="clear" w:color="auto" w:fill="auto"/>
          </w:tcPr>
          <w:p w:rsidR="00301ECB" w:rsidRPr="00BA6233" w:rsidRDefault="00301ECB"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обучающиеся 5 – 9 классов </w:t>
            </w:r>
          </w:p>
        </w:tc>
        <w:tc>
          <w:tcPr>
            <w:tcW w:w="5137" w:type="dxa"/>
            <w:shd w:val="clear" w:color="auto" w:fill="auto"/>
          </w:tcPr>
          <w:p w:rsidR="00301ECB" w:rsidRPr="00BA6233" w:rsidRDefault="00301ECB"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Классные  часы  по  профилактике</w:t>
            </w:r>
            <w:r w:rsidR="00F65E88">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употре</w:t>
            </w:r>
            <w:r w:rsidRPr="00BA6233">
              <w:rPr>
                <w:rFonts w:ascii="Times New Roman" w:hAnsi="Times New Roman"/>
                <w:color w:val="000000" w:themeColor="text1"/>
                <w:sz w:val="24"/>
                <w:szCs w:val="24"/>
              </w:rPr>
              <w:t>б</w:t>
            </w:r>
            <w:r w:rsidRPr="00BA6233">
              <w:rPr>
                <w:rFonts w:ascii="Times New Roman" w:hAnsi="Times New Roman"/>
                <w:color w:val="000000" w:themeColor="text1"/>
                <w:sz w:val="24"/>
                <w:szCs w:val="24"/>
              </w:rPr>
              <w:t>ления  ПАВ  и  табакокурения</w:t>
            </w:r>
          </w:p>
        </w:tc>
        <w:tc>
          <w:tcPr>
            <w:tcW w:w="2393" w:type="dxa"/>
            <w:shd w:val="clear" w:color="auto" w:fill="auto"/>
          </w:tcPr>
          <w:p w:rsidR="00301ECB" w:rsidRPr="00BA6233" w:rsidRDefault="00301ECB"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декабрь</w:t>
            </w:r>
          </w:p>
        </w:tc>
        <w:tc>
          <w:tcPr>
            <w:tcW w:w="4553" w:type="dxa"/>
            <w:shd w:val="clear" w:color="auto" w:fill="auto"/>
          </w:tcPr>
          <w:p w:rsidR="00301ECB" w:rsidRPr="00BA6233" w:rsidRDefault="00301ECB"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Снизить  вероятность</w:t>
            </w:r>
            <w:r w:rsidR="00F65E88">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употребления  ПАВ  и</w:t>
            </w:r>
            <w:r w:rsidR="00F65E88">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табакокурения.  Формирование</w:t>
            </w:r>
          </w:p>
          <w:p w:rsidR="00301ECB" w:rsidRPr="00BA6233" w:rsidRDefault="00301ECB"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ответственности  детей  за</w:t>
            </w:r>
            <w:r w:rsidR="00F65E88">
              <w:rPr>
                <w:rFonts w:ascii="Times New Roman" w:hAnsi="Times New Roman"/>
                <w:color w:val="000000" w:themeColor="text1"/>
                <w:sz w:val="24"/>
                <w:szCs w:val="24"/>
              </w:rPr>
              <w:t xml:space="preserve"> </w:t>
            </w:r>
            <w:r w:rsidR="006051E0" w:rsidRPr="00BA6233">
              <w:rPr>
                <w:rFonts w:ascii="Times New Roman" w:hAnsi="Times New Roman"/>
                <w:color w:val="000000" w:themeColor="text1"/>
                <w:sz w:val="24"/>
                <w:szCs w:val="24"/>
              </w:rPr>
              <w:t>свою  жизнь</w:t>
            </w:r>
          </w:p>
        </w:tc>
      </w:tr>
      <w:tr w:rsidR="00E71067" w:rsidRPr="00BA6233" w:rsidTr="00260D03">
        <w:trPr>
          <w:jc w:val="center"/>
        </w:trPr>
        <w:tc>
          <w:tcPr>
            <w:tcW w:w="2868" w:type="dxa"/>
            <w:shd w:val="clear" w:color="auto" w:fill="auto"/>
          </w:tcPr>
          <w:p w:rsidR="00301ECB" w:rsidRPr="00BA6233" w:rsidRDefault="00301ECB"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обучающиеся 5 – 9 классов </w:t>
            </w:r>
          </w:p>
        </w:tc>
        <w:tc>
          <w:tcPr>
            <w:tcW w:w="5137" w:type="dxa"/>
            <w:shd w:val="clear" w:color="auto" w:fill="auto"/>
          </w:tcPr>
          <w:p w:rsidR="00301ECB" w:rsidRPr="00BA6233" w:rsidRDefault="00301ECB"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Занятие  на  развитие  навыков</w:t>
            </w:r>
            <w:r w:rsidR="00F65E88">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разрешения  конфликта«Пути  разрешения  конфликта»</w:t>
            </w:r>
          </w:p>
        </w:tc>
        <w:tc>
          <w:tcPr>
            <w:tcW w:w="2393" w:type="dxa"/>
            <w:shd w:val="clear" w:color="auto" w:fill="auto"/>
          </w:tcPr>
          <w:p w:rsidR="00301ECB" w:rsidRPr="00BA6233" w:rsidRDefault="00301ECB"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февраль</w:t>
            </w:r>
          </w:p>
        </w:tc>
        <w:tc>
          <w:tcPr>
            <w:tcW w:w="4553" w:type="dxa"/>
            <w:shd w:val="clear" w:color="auto" w:fill="auto"/>
          </w:tcPr>
          <w:p w:rsidR="00301ECB" w:rsidRPr="00BA6233" w:rsidRDefault="00301ECB"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Овладение  приемами</w:t>
            </w:r>
            <w:r w:rsidR="00F65E88">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разрешения  ко</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фликтных</w:t>
            </w:r>
            <w:r w:rsidR="00F65E88">
              <w:rPr>
                <w:rFonts w:ascii="Times New Roman" w:hAnsi="Times New Roman"/>
                <w:color w:val="000000" w:themeColor="text1"/>
                <w:sz w:val="24"/>
                <w:szCs w:val="24"/>
              </w:rPr>
              <w:t xml:space="preserve"> </w:t>
            </w:r>
            <w:r w:rsidR="006051E0" w:rsidRPr="00BA6233">
              <w:rPr>
                <w:rFonts w:ascii="Times New Roman" w:hAnsi="Times New Roman"/>
                <w:color w:val="000000" w:themeColor="text1"/>
                <w:sz w:val="24"/>
                <w:szCs w:val="24"/>
              </w:rPr>
              <w:t>ситуаций</w:t>
            </w:r>
          </w:p>
        </w:tc>
      </w:tr>
      <w:tr w:rsidR="00E71067" w:rsidRPr="00BA6233" w:rsidTr="00260D03">
        <w:trPr>
          <w:trHeight w:val="1270"/>
          <w:jc w:val="center"/>
        </w:trPr>
        <w:tc>
          <w:tcPr>
            <w:tcW w:w="2868" w:type="dxa"/>
            <w:shd w:val="clear" w:color="auto" w:fill="auto"/>
          </w:tcPr>
          <w:p w:rsidR="003F4E0D" w:rsidRPr="00BA6233" w:rsidRDefault="00E503EE"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обучаю</w:t>
            </w:r>
            <w:r w:rsidR="00260D03" w:rsidRPr="00BA6233">
              <w:rPr>
                <w:rFonts w:ascii="Times New Roman" w:hAnsi="Times New Roman"/>
                <w:color w:val="000000" w:themeColor="text1"/>
                <w:sz w:val="24"/>
                <w:szCs w:val="24"/>
              </w:rPr>
              <w:t>щи</w:t>
            </w:r>
            <w:r w:rsidR="003F4E0D" w:rsidRPr="00BA6233">
              <w:rPr>
                <w:rFonts w:ascii="Times New Roman" w:hAnsi="Times New Roman"/>
                <w:color w:val="000000" w:themeColor="text1"/>
                <w:sz w:val="24"/>
                <w:szCs w:val="24"/>
              </w:rPr>
              <w:t>еся,</w:t>
            </w:r>
            <w:r w:rsidR="00F65E88">
              <w:rPr>
                <w:rFonts w:ascii="Times New Roman" w:hAnsi="Times New Roman"/>
                <w:color w:val="000000" w:themeColor="text1"/>
                <w:sz w:val="24"/>
                <w:szCs w:val="24"/>
              </w:rPr>
              <w:t xml:space="preserve"> </w:t>
            </w:r>
            <w:r w:rsidR="003F4E0D" w:rsidRPr="00BA6233">
              <w:rPr>
                <w:rFonts w:ascii="Times New Roman" w:hAnsi="Times New Roman"/>
                <w:color w:val="000000" w:themeColor="text1"/>
                <w:sz w:val="24"/>
                <w:szCs w:val="24"/>
              </w:rPr>
              <w:t>родит</w:t>
            </w:r>
            <w:r w:rsidR="003F4E0D" w:rsidRPr="00BA6233">
              <w:rPr>
                <w:rFonts w:ascii="Times New Roman" w:hAnsi="Times New Roman"/>
                <w:color w:val="000000" w:themeColor="text1"/>
                <w:sz w:val="24"/>
                <w:szCs w:val="24"/>
              </w:rPr>
              <w:t>е</w:t>
            </w:r>
            <w:r w:rsidR="003F4E0D" w:rsidRPr="00BA6233">
              <w:rPr>
                <w:rFonts w:ascii="Times New Roman" w:hAnsi="Times New Roman"/>
                <w:color w:val="000000" w:themeColor="text1"/>
                <w:sz w:val="24"/>
                <w:szCs w:val="24"/>
              </w:rPr>
              <w:t>ли,учителя.</w:t>
            </w:r>
          </w:p>
        </w:tc>
        <w:tc>
          <w:tcPr>
            <w:tcW w:w="5137" w:type="dxa"/>
            <w:shd w:val="clear" w:color="auto" w:fill="auto"/>
          </w:tcPr>
          <w:p w:rsidR="003F4E0D" w:rsidRPr="00BA6233" w:rsidRDefault="003F4E0D"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Индивидуальные  консультации,</w:t>
            </w:r>
            <w:r w:rsidR="00F65E88">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психолого-педагогическая</w:t>
            </w:r>
            <w:r w:rsidR="00F65E88">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диагностика,  просветительская</w:t>
            </w:r>
            <w:r w:rsidR="00F65E88">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работа  (по  запросу)</w:t>
            </w:r>
          </w:p>
        </w:tc>
        <w:tc>
          <w:tcPr>
            <w:tcW w:w="2393" w:type="dxa"/>
            <w:shd w:val="clear" w:color="auto" w:fill="auto"/>
          </w:tcPr>
          <w:p w:rsidR="003F4E0D" w:rsidRPr="00BA6233" w:rsidRDefault="003F4E0D"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  течение</w:t>
            </w:r>
            <w:r w:rsidR="00F65E88">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года</w:t>
            </w:r>
          </w:p>
        </w:tc>
        <w:tc>
          <w:tcPr>
            <w:tcW w:w="4553" w:type="dxa"/>
            <w:shd w:val="clear" w:color="auto" w:fill="auto"/>
          </w:tcPr>
          <w:p w:rsidR="003F4E0D" w:rsidRPr="00BA6233" w:rsidRDefault="003F4E0D"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Оказать  психологическую</w:t>
            </w:r>
            <w:r w:rsidR="00F65E88">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помощь  и  поддержку  всем</w:t>
            </w:r>
            <w:r w:rsidR="00F65E88">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участникам</w:t>
            </w:r>
            <w:r w:rsidR="00F65E88">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образов</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тельной  деятельности</w:t>
            </w:r>
            <w:r w:rsidR="006051E0" w:rsidRPr="00BA6233">
              <w:rPr>
                <w:rFonts w:ascii="Times New Roman" w:hAnsi="Times New Roman"/>
                <w:color w:val="000000" w:themeColor="text1"/>
                <w:sz w:val="24"/>
                <w:szCs w:val="24"/>
              </w:rPr>
              <w:t>(дать  рекоменд</w:t>
            </w:r>
            <w:r w:rsidR="006051E0" w:rsidRPr="00BA6233">
              <w:rPr>
                <w:rFonts w:ascii="Times New Roman" w:hAnsi="Times New Roman"/>
                <w:color w:val="000000" w:themeColor="text1"/>
                <w:sz w:val="24"/>
                <w:szCs w:val="24"/>
              </w:rPr>
              <w:t>а</w:t>
            </w:r>
            <w:r w:rsidR="006051E0" w:rsidRPr="00BA6233">
              <w:rPr>
                <w:rFonts w:ascii="Times New Roman" w:hAnsi="Times New Roman"/>
                <w:color w:val="000000" w:themeColor="text1"/>
                <w:sz w:val="24"/>
                <w:szCs w:val="24"/>
              </w:rPr>
              <w:t>ции)</w:t>
            </w:r>
          </w:p>
        </w:tc>
      </w:tr>
      <w:tr w:rsidR="00E71067" w:rsidRPr="00BA6233" w:rsidTr="00260D03">
        <w:trPr>
          <w:jc w:val="center"/>
        </w:trPr>
        <w:tc>
          <w:tcPr>
            <w:tcW w:w="2868" w:type="dxa"/>
            <w:shd w:val="clear" w:color="auto" w:fill="auto"/>
          </w:tcPr>
          <w:p w:rsidR="003F4E0D" w:rsidRPr="00BA6233" w:rsidRDefault="003F4E0D"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обучающиеся 5 – 9 классов </w:t>
            </w:r>
          </w:p>
        </w:tc>
        <w:tc>
          <w:tcPr>
            <w:tcW w:w="5137" w:type="dxa"/>
            <w:shd w:val="clear" w:color="auto" w:fill="auto"/>
          </w:tcPr>
          <w:p w:rsidR="003F4E0D" w:rsidRPr="00BA6233" w:rsidRDefault="003F4E0D"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Развивающие  занятия  (по запросу)  </w:t>
            </w:r>
          </w:p>
        </w:tc>
        <w:tc>
          <w:tcPr>
            <w:tcW w:w="2393" w:type="dxa"/>
            <w:shd w:val="clear" w:color="auto" w:fill="auto"/>
          </w:tcPr>
          <w:p w:rsidR="003F4E0D" w:rsidRPr="00BA6233" w:rsidRDefault="003F4E0D"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  течение</w:t>
            </w:r>
            <w:r w:rsidR="00F65E88">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года</w:t>
            </w:r>
          </w:p>
        </w:tc>
        <w:tc>
          <w:tcPr>
            <w:tcW w:w="4553" w:type="dxa"/>
            <w:shd w:val="clear" w:color="auto" w:fill="auto"/>
          </w:tcPr>
          <w:p w:rsidR="003F4E0D" w:rsidRPr="00BA6233" w:rsidRDefault="003F4E0D"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Нормализовать</w:t>
            </w:r>
            <w:r w:rsidR="00F65E88">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психоэмоциональную  сферу,</w:t>
            </w:r>
            <w:r w:rsidR="00F65E88">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познавательную</w:t>
            </w:r>
            <w:r w:rsidR="00F65E88">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деятельность.</w:t>
            </w:r>
          </w:p>
        </w:tc>
      </w:tr>
      <w:tr w:rsidR="00E71067" w:rsidRPr="00BA6233" w:rsidTr="00260D03">
        <w:trPr>
          <w:jc w:val="center"/>
        </w:trPr>
        <w:tc>
          <w:tcPr>
            <w:tcW w:w="2868" w:type="dxa"/>
            <w:shd w:val="clear" w:color="auto" w:fill="auto"/>
          </w:tcPr>
          <w:p w:rsidR="003F4E0D" w:rsidRPr="00BA6233" w:rsidRDefault="00260D03"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w:t>
            </w:r>
            <w:r w:rsidR="00E503EE" w:rsidRPr="00BA6233">
              <w:rPr>
                <w:rFonts w:ascii="Times New Roman" w:hAnsi="Times New Roman"/>
                <w:color w:val="000000" w:themeColor="text1"/>
                <w:sz w:val="24"/>
                <w:szCs w:val="24"/>
              </w:rPr>
              <w:t>бучаю</w:t>
            </w:r>
            <w:r w:rsidRPr="00BA6233">
              <w:rPr>
                <w:rFonts w:ascii="Times New Roman" w:hAnsi="Times New Roman"/>
                <w:color w:val="000000" w:themeColor="text1"/>
                <w:sz w:val="24"/>
                <w:szCs w:val="24"/>
              </w:rPr>
              <w:t>щи</w:t>
            </w:r>
            <w:r w:rsidR="003F4E0D" w:rsidRPr="00BA6233">
              <w:rPr>
                <w:rFonts w:ascii="Times New Roman" w:hAnsi="Times New Roman"/>
                <w:color w:val="000000" w:themeColor="text1"/>
                <w:sz w:val="24"/>
                <w:szCs w:val="24"/>
              </w:rPr>
              <w:t>еся</w:t>
            </w:r>
            <w:r w:rsidR="00F65E88">
              <w:rPr>
                <w:rFonts w:ascii="Times New Roman" w:hAnsi="Times New Roman"/>
                <w:color w:val="000000" w:themeColor="text1"/>
                <w:sz w:val="24"/>
                <w:szCs w:val="24"/>
              </w:rPr>
              <w:t xml:space="preserve"> </w:t>
            </w:r>
            <w:r w:rsidR="003F4E0D" w:rsidRPr="00BA6233">
              <w:rPr>
                <w:rFonts w:ascii="Times New Roman" w:hAnsi="Times New Roman"/>
                <w:color w:val="000000" w:themeColor="text1"/>
                <w:sz w:val="24"/>
                <w:szCs w:val="24"/>
              </w:rPr>
              <w:t>«группы</w:t>
            </w:r>
            <w:r w:rsidR="00F65E88">
              <w:rPr>
                <w:rFonts w:ascii="Times New Roman" w:hAnsi="Times New Roman"/>
                <w:color w:val="000000" w:themeColor="text1"/>
                <w:sz w:val="24"/>
                <w:szCs w:val="24"/>
              </w:rPr>
              <w:t xml:space="preserve"> </w:t>
            </w:r>
            <w:r w:rsidR="003F4E0D" w:rsidRPr="00BA6233">
              <w:rPr>
                <w:rFonts w:ascii="Times New Roman" w:hAnsi="Times New Roman"/>
                <w:color w:val="000000" w:themeColor="text1"/>
                <w:sz w:val="24"/>
                <w:szCs w:val="24"/>
              </w:rPr>
              <w:t>риска»</w:t>
            </w:r>
          </w:p>
          <w:p w:rsidR="003F4E0D" w:rsidRPr="00BA6233" w:rsidRDefault="003F4E0D" w:rsidP="008F53D1">
            <w:pPr>
              <w:pStyle w:val="a4"/>
              <w:tabs>
                <w:tab w:val="left" w:pos="142"/>
              </w:tabs>
              <w:spacing w:line="276" w:lineRule="auto"/>
              <w:ind w:firstLine="142"/>
              <w:jc w:val="both"/>
              <w:rPr>
                <w:rFonts w:ascii="Times New Roman" w:hAnsi="Times New Roman"/>
                <w:color w:val="000000" w:themeColor="text1"/>
                <w:sz w:val="24"/>
                <w:szCs w:val="24"/>
              </w:rPr>
            </w:pPr>
          </w:p>
        </w:tc>
        <w:tc>
          <w:tcPr>
            <w:tcW w:w="5137" w:type="dxa"/>
            <w:shd w:val="clear" w:color="auto" w:fill="auto"/>
          </w:tcPr>
          <w:p w:rsidR="003F4E0D" w:rsidRPr="00BA6233" w:rsidRDefault="003F4E0D"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Беседа,  психолого-педагогическая</w:t>
            </w:r>
            <w:r w:rsidR="00F65E88">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диагн</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стика,  занятия  для</w:t>
            </w:r>
            <w:r w:rsidR="00F65E88">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нормализации  психоэм</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циональной</w:t>
            </w:r>
            <w:r w:rsidR="00F65E88">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сферы,  познавательной</w:t>
            </w:r>
            <w:r w:rsidR="00F65E88">
              <w:rPr>
                <w:rFonts w:ascii="Times New Roman" w:hAnsi="Times New Roman"/>
                <w:color w:val="000000" w:themeColor="text1"/>
                <w:sz w:val="24"/>
                <w:szCs w:val="24"/>
              </w:rPr>
              <w:t xml:space="preserve"> </w:t>
            </w:r>
            <w:r w:rsidR="006051E0" w:rsidRPr="00BA6233">
              <w:rPr>
                <w:rFonts w:ascii="Times New Roman" w:hAnsi="Times New Roman"/>
                <w:color w:val="000000" w:themeColor="text1"/>
                <w:sz w:val="24"/>
                <w:szCs w:val="24"/>
              </w:rPr>
              <w:t>деятел</w:t>
            </w:r>
            <w:r w:rsidR="006051E0" w:rsidRPr="00BA6233">
              <w:rPr>
                <w:rFonts w:ascii="Times New Roman" w:hAnsi="Times New Roman"/>
                <w:color w:val="000000" w:themeColor="text1"/>
                <w:sz w:val="24"/>
                <w:szCs w:val="24"/>
              </w:rPr>
              <w:t>ь</w:t>
            </w:r>
            <w:r w:rsidR="006051E0" w:rsidRPr="00BA6233">
              <w:rPr>
                <w:rFonts w:ascii="Times New Roman" w:hAnsi="Times New Roman"/>
                <w:color w:val="000000" w:themeColor="text1"/>
                <w:sz w:val="24"/>
                <w:szCs w:val="24"/>
              </w:rPr>
              <w:t>ности</w:t>
            </w:r>
          </w:p>
        </w:tc>
        <w:tc>
          <w:tcPr>
            <w:tcW w:w="2393" w:type="dxa"/>
            <w:shd w:val="clear" w:color="auto" w:fill="auto"/>
          </w:tcPr>
          <w:p w:rsidR="003F4E0D" w:rsidRPr="00BA6233" w:rsidRDefault="003F4E0D"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  течение</w:t>
            </w:r>
            <w:r w:rsidR="00F65E88">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года</w:t>
            </w:r>
          </w:p>
        </w:tc>
        <w:tc>
          <w:tcPr>
            <w:tcW w:w="4553" w:type="dxa"/>
            <w:shd w:val="clear" w:color="auto" w:fill="auto"/>
          </w:tcPr>
          <w:p w:rsidR="003F4E0D" w:rsidRPr="00BA6233" w:rsidRDefault="003F4E0D"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Психологическое</w:t>
            </w:r>
            <w:r w:rsidR="00F65E88">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сопровождение  детей  «группы</w:t>
            </w:r>
            <w:r w:rsidR="00F65E88">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риска».</w:t>
            </w:r>
          </w:p>
        </w:tc>
      </w:tr>
      <w:tr w:rsidR="00E71067" w:rsidRPr="00BA6233" w:rsidTr="00260D03">
        <w:trPr>
          <w:jc w:val="center"/>
        </w:trPr>
        <w:tc>
          <w:tcPr>
            <w:tcW w:w="2868" w:type="dxa"/>
            <w:shd w:val="clear" w:color="auto" w:fill="auto"/>
          </w:tcPr>
          <w:p w:rsidR="003F4E0D" w:rsidRPr="00BA6233" w:rsidRDefault="003F4E0D"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 xml:space="preserve">обучающиеся 5 – 9 классов </w:t>
            </w:r>
          </w:p>
        </w:tc>
        <w:tc>
          <w:tcPr>
            <w:tcW w:w="5137" w:type="dxa"/>
            <w:shd w:val="clear" w:color="auto" w:fill="auto"/>
          </w:tcPr>
          <w:p w:rsidR="003F4E0D" w:rsidRPr="00BA6233" w:rsidRDefault="003F4E0D"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Формирование  и  развитие</w:t>
            </w:r>
            <w:r w:rsidR="00F65E88">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исследовател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ской  компетентности</w:t>
            </w:r>
            <w:r w:rsidR="00F65E88">
              <w:rPr>
                <w:rFonts w:ascii="Times New Roman" w:hAnsi="Times New Roman"/>
                <w:color w:val="000000" w:themeColor="text1"/>
                <w:sz w:val="24"/>
                <w:szCs w:val="24"/>
              </w:rPr>
              <w:t xml:space="preserve"> </w:t>
            </w:r>
            <w:r w:rsidR="00E503EE" w:rsidRPr="00BA6233">
              <w:rPr>
                <w:rFonts w:ascii="Times New Roman" w:hAnsi="Times New Roman"/>
                <w:color w:val="000000" w:themeColor="text1"/>
                <w:sz w:val="24"/>
                <w:szCs w:val="24"/>
              </w:rPr>
              <w:t>обучающихся</w:t>
            </w:r>
          </w:p>
        </w:tc>
        <w:tc>
          <w:tcPr>
            <w:tcW w:w="2393" w:type="dxa"/>
            <w:shd w:val="clear" w:color="auto" w:fill="auto"/>
          </w:tcPr>
          <w:p w:rsidR="003F4E0D" w:rsidRPr="00BA6233" w:rsidRDefault="003F4E0D"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  течение</w:t>
            </w:r>
            <w:r w:rsidR="00F65E88">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года</w:t>
            </w:r>
          </w:p>
        </w:tc>
        <w:tc>
          <w:tcPr>
            <w:tcW w:w="4553" w:type="dxa"/>
            <w:shd w:val="clear" w:color="auto" w:fill="auto"/>
          </w:tcPr>
          <w:p w:rsidR="003F4E0D" w:rsidRPr="00BA6233" w:rsidRDefault="003F4E0D"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Развитие  исследовательской</w:t>
            </w:r>
            <w:r w:rsidR="00F65E88">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комп</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 xml:space="preserve">тентности  </w:t>
            </w:r>
            <w:r w:rsidR="00260D03" w:rsidRPr="00BA6233">
              <w:rPr>
                <w:rFonts w:ascii="Times New Roman" w:hAnsi="Times New Roman"/>
                <w:color w:val="000000" w:themeColor="text1"/>
                <w:sz w:val="24"/>
                <w:szCs w:val="24"/>
              </w:rPr>
              <w:t>обучающи</w:t>
            </w:r>
            <w:r w:rsidRPr="00BA6233">
              <w:rPr>
                <w:rFonts w:ascii="Times New Roman" w:hAnsi="Times New Roman"/>
                <w:color w:val="000000" w:themeColor="text1"/>
                <w:sz w:val="24"/>
                <w:szCs w:val="24"/>
              </w:rPr>
              <w:t>хся(научно  –  пра</w:t>
            </w:r>
            <w:r w:rsidRPr="00BA6233">
              <w:rPr>
                <w:rFonts w:ascii="Times New Roman" w:hAnsi="Times New Roman"/>
                <w:color w:val="000000" w:themeColor="text1"/>
                <w:sz w:val="24"/>
                <w:szCs w:val="24"/>
              </w:rPr>
              <w:t>к</w:t>
            </w:r>
            <w:r w:rsidRPr="00BA6233">
              <w:rPr>
                <w:rFonts w:ascii="Times New Roman" w:hAnsi="Times New Roman"/>
                <w:color w:val="000000" w:themeColor="text1"/>
                <w:sz w:val="24"/>
                <w:szCs w:val="24"/>
              </w:rPr>
              <w:t>тические</w:t>
            </w:r>
            <w:r w:rsidR="00F65E88">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конференции  школьного  и</w:t>
            </w:r>
            <w:r w:rsidR="00F65E88">
              <w:rPr>
                <w:rFonts w:ascii="Times New Roman" w:hAnsi="Times New Roman"/>
                <w:color w:val="000000" w:themeColor="text1"/>
                <w:sz w:val="24"/>
                <w:szCs w:val="24"/>
              </w:rPr>
              <w:t xml:space="preserve"> </w:t>
            </w:r>
            <w:r w:rsidR="00111E75" w:rsidRPr="00BA6233">
              <w:rPr>
                <w:rFonts w:ascii="Times New Roman" w:hAnsi="Times New Roman"/>
                <w:color w:val="000000" w:themeColor="text1"/>
                <w:sz w:val="24"/>
                <w:szCs w:val="24"/>
              </w:rPr>
              <w:t>м</w:t>
            </w:r>
            <w:r w:rsidR="00111E75" w:rsidRPr="00BA6233">
              <w:rPr>
                <w:rFonts w:ascii="Times New Roman" w:hAnsi="Times New Roman"/>
                <w:color w:val="000000" w:themeColor="text1"/>
                <w:sz w:val="24"/>
                <w:szCs w:val="24"/>
              </w:rPr>
              <w:t>у</w:t>
            </w:r>
            <w:r w:rsidR="00111E75" w:rsidRPr="00BA6233">
              <w:rPr>
                <w:rFonts w:ascii="Times New Roman" w:hAnsi="Times New Roman"/>
                <w:color w:val="000000" w:themeColor="text1"/>
                <w:sz w:val="24"/>
                <w:szCs w:val="24"/>
              </w:rPr>
              <w:t>ниципального  уровня)</w:t>
            </w:r>
          </w:p>
        </w:tc>
      </w:tr>
      <w:tr w:rsidR="00E71067" w:rsidRPr="00BA6233" w:rsidTr="00260D03">
        <w:trPr>
          <w:jc w:val="center"/>
        </w:trPr>
        <w:tc>
          <w:tcPr>
            <w:tcW w:w="2868" w:type="dxa"/>
            <w:shd w:val="clear" w:color="auto" w:fill="auto"/>
          </w:tcPr>
          <w:p w:rsidR="003903C2" w:rsidRPr="00BA6233" w:rsidRDefault="003903C2"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Родители,</w:t>
            </w:r>
            <w:r w:rsidR="00B03247">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учителя</w:t>
            </w:r>
          </w:p>
          <w:p w:rsidR="003903C2" w:rsidRPr="00BA6233" w:rsidRDefault="003903C2" w:rsidP="008F53D1">
            <w:pPr>
              <w:pStyle w:val="a4"/>
              <w:tabs>
                <w:tab w:val="left" w:pos="142"/>
              </w:tabs>
              <w:spacing w:line="276" w:lineRule="auto"/>
              <w:ind w:firstLine="142"/>
              <w:jc w:val="both"/>
              <w:rPr>
                <w:rFonts w:ascii="Times New Roman" w:hAnsi="Times New Roman"/>
                <w:color w:val="000000" w:themeColor="text1"/>
                <w:sz w:val="24"/>
                <w:szCs w:val="24"/>
              </w:rPr>
            </w:pPr>
          </w:p>
        </w:tc>
        <w:tc>
          <w:tcPr>
            <w:tcW w:w="5137" w:type="dxa"/>
            <w:shd w:val="clear" w:color="auto" w:fill="auto"/>
          </w:tcPr>
          <w:p w:rsidR="003903C2" w:rsidRPr="00BA6233" w:rsidRDefault="003903C2"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Психолого-педагогические</w:t>
            </w:r>
            <w:r w:rsidR="00F65E88">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Лектории («Ко</w:t>
            </w:r>
            <w:r w:rsidRPr="00BA6233">
              <w:rPr>
                <w:rFonts w:ascii="Times New Roman" w:hAnsi="Times New Roman"/>
                <w:color w:val="000000" w:themeColor="text1"/>
                <w:sz w:val="24"/>
                <w:szCs w:val="24"/>
              </w:rPr>
              <w:t>м</w:t>
            </w:r>
            <w:r w:rsidRPr="00BA6233">
              <w:rPr>
                <w:rFonts w:ascii="Times New Roman" w:hAnsi="Times New Roman"/>
                <w:color w:val="000000" w:themeColor="text1"/>
                <w:sz w:val="24"/>
                <w:szCs w:val="24"/>
              </w:rPr>
              <w:t>пьютер  в  жизни</w:t>
            </w:r>
            <w:r w:rsidR="00F65E88">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 xml:space="preserve">подростка.  Друг или  враг?» и </w:t>
            </w:r>
            <w:r w:rsidR="006051E0" w:rsidRPr="00BA6233">
              <w:rPr>
                <w:rFonts w:ascii="Times New Roman" w:hAnsi="Times New Roman"/>
                <w:color w:val="000000" w:themeColor="text1"/>
                <w:sz w:val="24"/>
                <w:szCs w:val="24"/>
              </w:rPr>
              <w:t>др.)  (для родителей 6  класса)</w:t>
            </w:r>
          </w:p>
        </w:tc>
        <w:tc>
          <w:tcPr>
            <w:tcW w:w="2393" w:type="dxa"/>
            <w:shd w:val="clear" w:color="auto" w:fill="auto"/>
          </w:tcPr>
          <w:p w:rsidR="003903C2" w:rsidRPr="00BA6233" w:rsidRDefault="003903C2"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февраль</w:t>
            </w:r>
          </w:p>
        </w:tc>
        <w:tc>
          <w:tcPr>
            <w:tcW w:w="4553" w:type="dxa"/>
            <w:vMerge w:val="restart"/>
            <w:shd w:val="clear" w:color="auto" w:fill="auto"/>
          </w:tcPr>
          <w:p w:rsidR="003903C2" w:rsidRPr="00BA6233" w:rsidRDefault="003903C2"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Повышена  психологическая</w:t>
            </w:r>
            <w:r w:rsidR="00F65E88">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компете</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ция  в  воспитании  и</w:t>
            </w:r>
            <w:r w:rsidR="00F65E88">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взаимоотношении  с  детьми(дать  рекомендации).</w:t>
            </w:r>
          </w:p>
          <w:p w:rsidR="003903C2" w:rsidRPr="00BA6233" w:rsidRDefault="003903C2" w:rsidP="008F53D1">
            <w:pPr>
              <w:pStyle w:val="a4"/>
              <w:tabs>
                <w:tab w:val="left" w:pos="142"/>
              </w:tabs>
              <w:spacing w:line="276" w:lineRule="auto"/>
              <w:ind w:firstLine="142"/>
              <w:jc w:val="both"/>
              <w:rPr>
                <w:rFonts w:ascii="Times New Roman" w:hAnsi="Times New Roman"/>
                <w:color w:val="000000" w:themeColor="text1"/>
                <w:sz w:val="24"/>
                <w:szCs w:val="24"/>
              </w:rPr>
            </w:pPr>
          </w:p>
        </w:tc>
      </w:tr>
      <w:tr w:rsidR="00E71067" w:rsidRPr="00BA6233" w:rsidTr="00260D03">
        <w:trPr>
          <w:jc w:val="center"/>
        </w:trPr>
        <w:tc>
          <w:tcPr>
            <w:tcW w:w="2868" w:type="dxa"/>
            <w:shd w:val="clear" w:color="auto" w:fill="auto"/>
          </w:tcPr>
          <w:p w:rsidR="003903C2" w:rsidRPr="00BA6233" w:rsidRDefault="003903C2" w:rsidP="008F53D1">
            <w:pPr>
              <w:pStyle w:val="a4"/>
              <w:tabs>
                <w:tab w:val="left" w:pos="142"/>
              </w:tabs>
              <w:spacing w:line="276" w:lineRule="auto"/>
              <w:ind w:firstLine="142"/>
              <w:jc w:val="both"/>
              <w:rPr>
                <w:rFonts w:ascii="Times New Roman" w:hAnsi="Times New Roman"/>
                <w:color w:val="000000" w:themeColor="text1"/>
                <w:sz w:val="24"/>
                <w:szCs w:val="24"/>
              </w:rPr>
            </w:pPr>
          </w:p>
        </w:tc>
        <w:tc>
          <w:tcPr>
            <w:tcW w:w="5137" w:type="dxa"/>
            <w:shd w:val="clear" w:color="auto" w:fill="auto"/>
          </w:tcPr>
          <w:p w:rsidR="003903C2" w:rsidRPr="00BA6233" w:rsidRDefault="003903C2"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«Природа  конфликта.  Как  научить</w:t>
            </w:r>
          </w:p>
          <w:p w:rsidR="003903C2" w:rsidRPr="00BA6233" w:rsidRDefault="003903C2"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ребенка  отстаивать  свое  мнение  без ко</w:t>
            </w:r>
            <w:r w:rsidRPr="00BA6233">
              <w:rPr>
                <w:rFonts w:ascii="Times New Roman" w:hAnsi="Times New Roman"/>
                <w:color w:val="000000" w:themeColor="text1"/>
                <w:sz w:val="24"/>
                <w:szCs w:val="24"/>
              </w:rPr>
              <w:t>н</w:t>
            </w:r>
            <w:r w:rsidRPr="00BA6233">
              <w:rPr>
                <w:rFonts w:ascii="Times New Roman" w:hAnsi="Times New Roman"/>
                <w:color w:val="000000" w:themeColor="text1"/>
                <w:sz w:val="24"/>
                <w:szCs w:val="24"/>
              </w:rPr>
              <w:t>фронтации»  (для родителей 7  класса)</w:t>
            </w:r>
          </w:p>
        </w:tc>
        <w:tc>
          <w:tcPr>
            <w:tcW w:w="2393" w:type="dxa"/>
            <w:shd w:val="clear" w:color="auto" w:fill="auto"/>
          </w:tcPr>
          <w:p w:rsidR="003903C2" w:rsidRPr="00BA6233" w:rsidRDefault="003903C2"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февраль </w:t>
            </w:r>
          </w:p>
          <w:p w:rsidR="003903C2" w:rsidRPr="00BA6233" w:rsidRDefault="003903C2" w:rsidP="008F53D1">
            <w:pPr>
              <w:pStyle w:val="a4"/>
              <w:tabs>
                <w:tab w:val="left" w:pos="142"/>
              </w:tabs>
              <w:spacing w:line="276" w:lineRule="auto"/>
              <w:ind w:firstLine="142"/>
              <w:jc w:val="both"/>
              <w:rPr>
                <w:rFonts w:ascii="Times New Roman" w:hAnsi="Times New Roman"/>
                <w:color w:val="000000" w:themeColor="text1"/>
                <w:sz w:val="24"/>
                <w:szCs w:val="24"/>
              </w:rPr>
            </w:pPr>
          </w:p>
        </w:tc>
        <w:tc>
          <w:tcPr>
            <w:tcW w:w="4553" w:type="dxa"/>
            <w:vMerge/>
            <w:shd w:val="clear" w:color="auto" w:fill="auto"/>
          </w:tcPr>
          <w:p w:rsidR="003903C2" w:rsidRPr="00BA6233" w:rsidRDefault="003903C2" w:rsidP="008F53D1">
            <w:pPr>
              <w:pStyle w:val="a4"/>
              <w:tabs>
                <w:tab w:val="left" w:pos="142"/>
              </w:tabs>
              <w:spacing w:line="276" w:lineRule="auto"/>
              <w:ind w:firstLine="142"/>
              <w:jc w:val="both"/>
              <w:rPr>
                <w:rFonts w:ascii="Times New Roman" w:hAnsi="Times New Roman"/>
                <w:color w:val="000000" w:themeColor="text1"/>
                <w:sz w:val="24"/>
                <w:szCs w:val="24"/>
              </w:rPr>
            </w:pPr>
          </w:p>
        </w:tc>
      </w:tr>
      <w:tr w:rsidR="00E71067" w:rsidRPr="00BA6233" w:rsidTr="00260D03">
        <w:trPr>
          <w:jc w:val="center"/>
        </w:trPr>
        <w:tc>
          <w:tcPr>
            <w:tcW w:w="2868" w:type="dxa"/>
            <w:shd w:val="clear" w:color="auto" w:fill="auto"/>
          </w:tcPr>
          <w:p w:rsidR="003903C2" w:rsidRPr="00BA6233" w:rsidRDefault="003903C2" w:rsidP="008F53D1">
            <w:pPr>
              <w:pStyle w:val="a4"/>
              <w:tabs>
                <w:tab w:val="left" w:pos="142"/>
              </w:tabs>
              <w:spacing w:line="276" w:lineRule="auto"/>
              <w:ind w:firstLine="142"/>
              <w:jc w:val="both"/>
              <w:rPr>
                <w:rFonts w:ascii="Times New Roman" w:hAnsi="Times New Roman"/>
                <w:color w:val="000000" w:themeColor="text1"/>
                <w:sz w:val="24"/>
                <w:szCs w:val="24"/>
              </w:rPr>
            </w:pPr>
          </w:p>
        </w:tc>
        <w:tc>
          <w:tcPr>
            <w:tcW w:w="5137" w:type="dxa"/>
            <w:shd w:val="clear" w:color="auto" w:fill="auto"/>
          </w:tcPr>
          <w:p w:rsidR="003903C2" w:rsidRPr="00BA6233" w:rsidRDefault="003903C2"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Родительское  собрание  «Наши</w:t>
            </w:r>
          </w:p>
          <w:p w:rsidR="003903C2" w:rsidRPr="00BA6233" w:rsidRDefault="003903C2"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ошибки»  (для родителей 9 класса)</w:t>
            </w:r>
          </w:p>
        </w:tc>
        <w:tc>
          <w:tcPr>
            <w:tcW w:w="2393" w:type="dxa"/>
            <w:shd w:val="clear" w:color="auto" w:fill="auto"/>
          </w:tcPr>
          <w:p w:rsidR="003903C2" w:rsidRPr="00BA6233" w:rsidRDefault="003903C2" w:rsidP="008F53D1">
            <w:pPr>
              <w:pStyle w:val="a4"/>
              <w:tabs>
                <w:tab w:val="left" w:pos="142"/>
              </w:tabs>
              <w:spacing w:line="276" w:lineRule="auto"/>
              <w:ind w:firstLine="142"/>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декабрь</w:t>
            </w:r>
          </w:p>
          <w:p w:rsidR="003903C2" w:rsidRPr="00BA6233" w:rsidRDefault="003903C2" w:rsidP="008F53D1">
            <w:pPr>
              <w:pStyle w:val="a4"/>
              <w:tabs>
                <w:tab w:val="left" w:pos="142"/>
              </w:tabs>
              <w:spacing w:line="276" w:lineRule="auto"/>
              <w:ind w:firstLine="142"/>
              <w:jc w:val="both"/>
              <w:rPr>
                <w:rFonts w:ascii="Times New Roman" w:hAnsi="Times New Roman"/>
                <w:color w:val="000000" w:themeColor="text1"/>
                <w:sz w:val="24"/>
                <w:szCs w:val="24"/>
              </w:rPr>
            </w:pPr>
          </w:p>
        </w:tc>
        <w:tc>
          <w:tcPr>
            <w:tcW w:w="4553" w:type="dxa"/>
            <w:vMerge/>
            <w:shd w:val="clear" w:color="auto" w:fill="auto"/>
          </w:tcPr>
          <w:p w:rsidR="003903C2" w:rsidRPr="00BA6233" w:rsidRDefault="003903C2" w:rsidP="008F53D1">
            <w:pPr>
              <w:pStyle w:val="a4"/>
              <w:tabs>
                <w:tab w:val="left" w:pos="142"/>
              </w:tabs>
              <w:spacing w:line="276" w:lineRule="auto"/>
              <w:ind w:firstLine="142"/>
              <w:jc w:val="both"/>
              <w:rPr>
                <w:rFonts w:ascii="Times New Roman" w:hAnsi="Times New Roman"/>
                <w:color w:val="000000" w:themeColor="text1"/>
                <w:sz w:val="24"/>
                <w:szCs w:val="24"/>
              </w:rPr>
            </w:pPr>
          </w:p>
        </w:tc>
      </w:tr>
    </w:tbl>
    <w:p w:rsidR="00111E75" w:rsidRPr="00BA6233" w:rsidRDefault="00111E75" w:rsidP="008F53D1">
      <w:pPr>
        <w:pStyle w:val="a4"/>
        <w:tabs>
          <w:tab w:val="left" w:pos="142"/>
        </w:tabs>
        <w:spacing w:line="276" w:lineRule="auto"/>
        <w:ind w:firstLine="142"/>
        <w:jc w:val="both"/>
        <w:rPr>
          <w:rFonts w:ascii="Times New Roman" w:hAnsi="Times New Roman"/>
          <w:color w:val="000000" w:themeColor="text1"/>
          <w:sz w:val="24"/>
          <w:szCs w:val="24"/>
        </w:rPr>
      </w:pPr>
    </w:p>
    <w:p w:rsidR="003903C2" w:rsidRPr="00BA6233" w:rsidRDefault="003903C2"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На  основе  знания  </w:t>
      </w:r>
      <w:r w:rsidR="00260D03" w:rsidRPr="00BA6233">
        <w:rPr>
          <w:rFonts w:ascii="Times New Roman" w:hAnsi="Times New Roman"/>
          <w:color w:val="000000" w:themeColor="text1"/>
          <w:sz w:val="24"/>
          <w:szCs w:val="24"/>
        </w:rPr>
        <w:t>обучающи</w:t>
      </w:r>
      <w:r w:rsidRPr="00BA6233">
        <w:rPr>
          <w:rFonts w:ascii="Times New Roman" w:hAnsi="Times New Roman"/>
          <w:color w:val="000000" w:themeColor="text1"/>
          <w:sz w:val="24"/>
          <w:szCs w:val="24"/>
        </w:rPr>
        <w:t>мися  факторов  своего  успешного  обучения, инструментов</w:t>
      </w:r>
      <w:r w:rsidR="00002229">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оценивания  личных  достижений  в  учебной  и  внеурочной  деятельности,  способности</w:t>
      </w:r>
      <w:r w:rsidR="00002229">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прогнозирования  и  предупреждения  проблем  и  трудностей,  своевременной  и эффективной  пс</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холого-педагогической  помощи  и  поддержки  будут  достигнуты следующие  результаты  реализации  психолого-педагогического  сопрово</w:t>
      </w:r>
      <w:r w:rsidRPr="00BA6233">
        <w:rPr>
          <w:rFonts w:ascii="Times New Roman" w:hAnsi="Times New Roman"/>
          <w:color w:val="000000" w:themeColor="text1"/>
          <w:sz w:val="24"/>
          <w:szCs w:val="24"/>
        </w:rPr>
        <w:t>ж</w:t>
      </w:r>
      <w:r w:rsidRPr="00BA6233">
        <w:rPr>
          <w:rFonts w:ascii="Times New Roman" w:hAnsi="Times New Roman"/>
          <w:color w:val="000000" w:themeColor="text1"/>
          <w:sz w:val="24"/>
          <w:szCs w:val="24"/>
        </w:rPr>
        <w:t>дения:</w:t>
      </w:r>
    </w:p>
    <w:p w:rsidR="003903C2" w:rsidRPr="00BA6233" w:rsidRDefault="003903C2"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положительная  динамика  качества  обучения  и  познавательного  развития </w:t>
      </w:r>
    </w:p>
    <w:p w:rsidR="003903C2" w:rsidRPr="00BA6233" w:rsidRDefault="003903C2"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повышение  учебной  мотивации  </w:t>
      </w:r>
    </w:p>
    <w:p w:rsidR="00301ECB" w:rsidRPr="00BA6233" w:rsidRDefault="003903C2"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осознанный  выбор  траектории  дальнейшего  обучения</w:t>
      </w:r>
    </w:p>
    <w:p w:rsidR="00301ECB" w:rsidRPr="00BA6233" w:rsidRDefault="00301ECB" w:rsidP="008F53D1">
      <w:pPr>
        <w:pStyle w:val="a4"/>
        <w:tabs>
          <w:tab w:val="left" w:pos="142"/>
        </w:tabs>
        <w:spacing w:line="276" w:lineRule="auto"/>
        <w:ind w:firstLine="851"/>
        <w:jc w:val="both"/>
        <w:rPr>
          <w:rFonts w:ascii="Times New Roman" w:hAnsi="Times New Roman"/>
          <w:color w:val="000000" w:themeColor="text1"/>
          <w:sz w:val="24"/>
          <w:szCs w:val="24"/>
        </w:rPr>
      </w:pPr>
    </w:p>
    <w:p w:rsidR="000D345A" w:rsidRPr="00BA6233" w:rsidRDefault="000D345A" w:rsidP="008F53D1">
      <w:pPr>
        <w:pStyle w:val="a4"/>
        <w:tabs>
          <w:tab w:val="left" w:pos="142"/>
        </w:tabs>
        <w:spacing w:line="276" w:lineRule="auto"/>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3.2.3. Финансовое обеспечение реализации основной образовательной программы основного общего образования</w:t>
      </w:r>
    </w:p>
    <w:p w:rsidR="00F13787" w:rsidRPr="00BA6233" w:rsidRDefault="003903C2"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b/>
          <w:i/>
          <w:color w:val="000000" w:themeColor="text1"/>
          <w:sz w:val="24"/>
          <w:szCs w:val="24"/>
        </w:rPr>
        <w:t>Финансовое  обеспечение</w:t>
      </w:r>
      <w:r w:rsidRPr="00BA6233">
        <w:rPr>
          <w:rFonts w:ascii="Times New Roman" w:hAnsi="Times New Roman"/>
          <w:color w:val="000000" w:themeColor="text1"/>
          <w:sz w:val="24"/>
          <w:szCs w:val="24"/>
        </w:rPr>
        <w:t xml:space="preserve">  реализации  основной  образовательной  программы  основного</w:t>
      </w:r>
      <w:r w:rsidR="00002229">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общего  образования  опирается  на  исполн</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ние  расходных  обязательств,   обеспечивающих конституционное  право  граждан  на  бесплатное  и  общедоступное  общее  образование.  Об</w:t>
      </w:r>
      <w:r w:rsidRPr="00BA6233">
        <w:rPr>
          <w:rFonts w:ascii="Times New Roman" w:hAnsi="Times New Roman"/>
          <w:color w:val="000000" w:themeColor="text1"/>
          <w:sz w:val="24"/>
          <w:szCs w:val="24"/>
        </w:rPr>
        <w:t>ъ</w:t>
      </w:r>
      <w:r w:rsidRPr="00BA6233">
        <w:rPr>
          <w:rFonts w:ascii="Times New Roman" w:hAnsi="Times New Roman"/>
          <w:color w:val="000000" w:themeColor="text1"/>
          <w:sz w:val="24"/>
          <w:szCs w:val="24"/>
        </w:rPr>
        <w:t>ём действующих  расходных  обязательств  отражается  в  задании  учредителя  по  оказ</w:t>
      </w:r>
      <w:r w:rsidR="00F13787" w:rsidRPr="00BA6233">
        <w:rPr>
          <w:rFonts w:ascii="Times New Roman" w:hAnsi="Times New Roman"/>
          <w:color w:val="000000" w:themeColor="text1"/>
          <w:sz w:val="24"/>
          <w:szCs w:val="24"/>
        </w:rPr>
        <w:t xml:space="preserve">анию </w:t>
      </w:r>
      <w:r w:rsidRPr="00BA6233">
        <w:rPr>
          <w:rFonts w:ascii="Times New Roman" w:hAnsi="Times New Roman"/>
          <w:color w:val="000000" w:themeColor="text1"/>
          <w:sz w:val="24"/>
          <w:szCs w:val="24"/>
        </w:rPr>
        <w:t>государственных  (муниципальных)  образовател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ных  услуг  в</w:t>
      </w:r>
      <w:r w:rsidR="00F13787" w:rsidRPr="00BA6233">
        <w:rPr>
          <w:rFonts w:ascii="Times New Roman" w:hAnsi="Times New Roman"/>
          <w:color w:val="000000" w:themeColor="text1"/>
          <w:sz w:val="24"/>
          <w:szCs w:val="24"/>
        </w:rPr>
        <w:t xml:space="preserve">  соответствии  с  требованиями </w:t>
      </w:r>
      <w:r w:rsidRPr="00BA6233">
        <w:rPr>
          <w:rFonts w:ascii="Times New Roman" w:hAnsi="Times New Roman"/>
          <w:color w:val="000000" w:themeColor="text1"/>
          <w:sz w:val="24"/>
          <w:szCs w:val="24"/>
        </w:rPr>
        <w:t>федеральных  государственных  образовательных  с</w:t>
      </w:r>
      <w:r w:rsidR="00F13787" w:rsidRPr="00BA6233">
        <w:rPr>
          <w:rFonts w:ascii="Times New Roman" w:hAnsi="Times New Roman"/>
          <w:color w:val="000000" w:themeColor="text1"/>
          <w:sz w:val="24"/>
          <w:szCs w:val="24"/>
        </w:rPr>
        <w:t>тандартов  общего  образования.</w:t>
      </w:r>
    </w:p>
    <w:p w:rsidR="003903C2" w:rsidRPr="00BA6233" w:rsidRDefault="003903C2"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Задание  учредителя  обеспечивает  соответствие  показателей  объёмов  и  качества</w:t>
      </w:r>
    </w:p>
    <w:p w:rsidR="00F44C30" w:rsidRPr="00BA6233" w:rsidRDefault="003903C2"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предоставляемых  об</w:t>
      </w:r>
      <w:r w:rsidR="00F13787" w:rsidRPr="00BA6233">
        <w:rPr>
          <w:rFonts w:ascii="Times New Roman" w:hAnsi="Times New Roman"/>
          <w:color w:val="000000" w:themeColor="text1"/>
          <w:sz w:val="24"/>
          <w:szCs w:val="24"/>
        </w:rPr>
        <w:t>щеоб</w:t>
      </w:r>
      <w:r w:rsidRPr="00BA6233">
        <w:rPr>
          <w:rFonts w:ascii="Times New Roman" w:hAnsi="Times New Roman"/>
          <w:color w:val="000000" w:themeColor="text1"/>
          <w:sz w:val="24"/>
          <w:szCs w:val="24"/>
        </w:rPr>
        <w:t>разовательным  учреждением  услуг  (в</w:t>
      </w:r>
      <w:r w:rsidR="00F13787" w:rsidRPr="00BA6233">
        <w:rPr>
          <w:rFonts w:ascii="Times New Roman" w:hAnsi="Times New Roman"/>
          <w:color w:val="000000" w:themeColor="text1"/>
          <w:sz w:val="24"/>
          <w:szCs w:val="24"/>
        </w:rPr>
        <w:t xml:space="preserve">ыполнения  работ)  с  размерами </w:t>
      </w:r>
      <w:r w:rsidRPr="00BA6233">
        <w:rPr>
          <w:rFonts w:ascii="Times New Roman" w:hAnsi="Times New Roman"/>
          <w:color w:val="000000" w:themeColor="text1"/>
          <w:sz w:val="24"/>
          <w:szCs w:val="24"/>
        </w:rPr>
        <w:t>направляемых  н</w:t>
      </w:r>
      <w:r w:rsidR="00F13787" w:rsidRPr="00BA6233">
        <w:rPr>
          <w:rFonts w:ascii="Times New Roman" w:hAnsi="Times New Roman"/>
          <w:color w:val="000000" w:themeColor="text1"/>
          <w:sz w:val="24"/>
          <w:szCs w:val="24"/>
        </w:rPr>
        <w:t xml:space="preserve">а  эти  цели  средств  бюджета. </w:t>
      </w:r>
    </w:p>
    <w:p w:rsidR="00F44C30" w:rsidRPr="00BA6233" w:rsidRDefault="003903C2"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b/>
          <w:i/>
          <w:color w:val="000000" w:themeColor="text1"/>
          <w:sz w:val="24"/>
          <w:szCs w:val="24"/>
        </w:rPr>
        <w:lastRenderedPageBreak/>
        <w:t>Финансовое  обеспечение  задания</w:t>
      </w:r>
      <w:r w:rsidRPr="00BA6233">
        <w:rPr>
          <w:rFonts w:ascii="Times New Roman" w:hAnsi="Times New Roman"/>
          <w:color w:val="000000" w:themeColor="text1"/>
          <w:sz w:val="24"/>
          <w:szCs w:val="24"/>
        </w:rPr>
        <w:t xml:space="preserve">  учредителя  по  реализ</w:t>
      </w:r>
      <w:r w:rsidR="00F13787" w:rsidRPr="00BA6233">
        <w:rPr>
          <w:rFonts w:ascii="Times New Roman" w:hAnsi="Times New Roman"/>
          <w:color w:val="000000" w:themeColor="text1"/>
          <w:sz w:val="24"/>
          <w:szCs w:val="24"/>
        </w:rPr>
        <w:t xml:space="preserve">ации  основной  образовательной </w:t>
      </w:r>
      <w:r w:rsidRPr="00BA6233">
        <w:rPr>
          <w:rFonts w:ascii="Times New Roman" w:hAnsi="Times New Roman"/>
          <w:color w:val="000000" w:themeColor="text1"/>
          <w:sz w:val="24"/>
          <w:szCs w:val="24"/>
        </w:rPr>
        <w:t>программы  основного  общего  образования  осуществляется  на  о</w:t>
      </w:r>
      <w:r w:rsidR="00F13787" w:rsidRPr="00BA6233">
        <w:rPr>
          <w:rFonts w:ascii="Times New Roman" w:hAnsi="Times New Roman"/>
          <w:color w:val="000000" w:themeColor="text1"/>
          <w:sz w:val="24"/>
          <w:szCs w:val="24"/>
        </w:rPr>
        <w:t xml:space="preserve">снове  нормативного  подушевого </w:t>
      </w:r>
      <w:r w:rsidRPr="00BA6233">
        <w:rPr>
          <w:rFonts w:ascii="Times New Roman" w:hAnsi="Times New Roman"/>
          <w:color w:val="000000" w:themeColor="text1"/>
          <w:sz w:val="24"/>
          <w:szCs w:val="24"/>
        </w:rPr>
        <w:t>финансирования.  Введение  нормативного  подушевого  финан</w:t>
      </w:r>
      <w:r w:rsidR="00F13787" w:rsidRPr="00BA6233">
        <w:rPr>
          <w:rFonts w:ascii="Times New Roman" w:hAnsi="Times New Roman"/>
          <w:color w:val="000000" w:themeColor="text1"/>
          <w:sz w:val="24"/>
          <w:szCs w:val="24"/>
        </w:rPr>
        <w:t xml:space="preserve">сирования  определяет  механизм </w:t>
      </w:r>
      <w:r w:rsidRPr="00BA6233">
        <w:rPr>
          <w:rFonts w:ascii="Times New Roman" w:hAnsi="Times New Roman"/>
          <w:color w:val="000000" w:themeColor="text1"/>
          <w:sz w:val="24"/>
          <w:szCs w:val="24"/>
        </w:rPr>
        <w:t>формирования  расходов  и  доведения  средств  на  реализацию  государственных  гарантий  правграждан  на  получение  общедосту</w:t>
      </w:r>
      <w:r w:rsidRPr="00BA6233">
        <w:rPr>
          <w:rFonts w:ascii="Times New Roman" w:hAnsi="Times New Roman"/>
          <w:color w:val="000000" w:themeColor="text1"/>
          <w:sz w:val="24"/>
          <w:szCs w:val="24"/>
        </w:rPr>
        <w:t>п</w:t>
      </w:r>
      <w:r w:rsidRPr="00BA6233">
        <w:rPr>
          <w:rFonts w:ascii="Times New Roman" w:hAnsi="Times New Roman"/>
          <w:color w:val="000000" w:themeColor="text1"/>
          <w:sz w:val="24"/>
          <w:szCs w:val="24"/>
        </w:rPr>
        <w:t xml:space="preserve">ного  и  бесплатного  общего  </w:t>
      </w:r>
      <w:r w:rsidR="00F44C30" w:rsidRPr="00BA6233">
        <w:rPr>
          <w:rFonts w:ascii="Times New Roman" w:hAnsi="Times New Roman"/>
          <w:color w:val="000000" w:themeColor="text1"/>
          <w:sz w:val="24"/>
          <w:szCs w:val="24"/>
        </w:rPr>
        <w:t>образования  в  соответствии  с требованиями  Стандарта.</w:t>
      </w:r>
    </w:p>
    <w:p w:rsidR="003903C2" w:rsidRPr="00BA6233" w:rsidRDefault="003903C2"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b/>
          <w:i/>
          <w:color w:val="000000" w:themeColor="text1"/>
          <w:sz w:val="24"/>
          <w:szCs w:val="24"/>
        </w:rPr>
        <w:t>Формирование  фонда  оплаты  труд</w:t>
      </w:r>
      <w:r w:rsidR="00260D03" w:rsidRPr="00BA6233">
        <w:rPr>
          <w:rFonts w:ascii="Times New Roman" w:hAnsi="Times New Roman"/>
          <w:b/>
          <w:i/>
          <w:color w:val="000000" w:themeColor="text1"/>
          <w:sz w:val="24"/>
          <w:szCs w:val="24"/>
        </w:rPr>
        <w:t xml:space="preserve">а </w:t>
      </w:r>
      <w:r w:rsidR="00F44C30" w:rsidRPr="00BA6233">
        <w:rPr>
          <w:rFonts w:ascii="Times New Roman" w:hAnsi="Times New Roman"/>
          <w:color w:val="000000" w:themeColor="text1"/>
          <w:sz w:val="24"/>
          <w:szCs w:val="24"/>
        </w:rPr>
        <w:t>общеобразовательного учреждения</w:t>
      </w:r>
      <w:r w:rsidRPr="00BA6233">
        <w:rPr>
          <w:rFonts w:ascii="Times New Roman" w:hAnsi="Times New Roman"/>
          <w:color w:val="000000" w:themeColor="text1"/>
          <w:sz w:val="24"/>
          <w:szCs w:val="24"/>
        </w:rPr>
        <w:t xml:space="preserve">    осуществляетс</w:t>
      </w:r>
      <w:r w:rsidR="00F44C30" w:rsidRPr="00BA6233">
        <w:rPr>
          <w:rFonts w:ascii="Times New Roman" w:hAnsi="Times New Roman"/>
          <w:color w:val="000000" w:themeColor="text1"/>
          <w:sz w:val="24"/>
          <w:szCs w:val="24"/>
        </w:rPr>
        <w:t xml:space="preserve">я  в  пределах  объёма  средств </w:t>
      </w:r>
      <w:r w:rsidRPr="00BA6233">
        <w:rPr>
          <w:rFonts w:ascii="Times New Roman" w:hAnsi="Times New Roman"/>
          <w:color w:val="000000" w:themeColor="text1"/>
          <w:sz w:val="24"/>
          <w:szCs w:val="24"/>
        </w:rPr>
        <w:t>образов</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тельного  учреждения  на  текущий  финансовый  год,  оп</w:t>
      </w:r>
      <w:r w:rsidR="00F44C30" w:rsidRPr="00BA6233">
        <w:rPr>
          <w:rFonts w:ascii="Times New Roman" w:hAnsi="Times New Roman"/>
          <w:color w:val="000000" w:themeColor="text1"/>
          <w:sz w:val="24"/>
          <w:szCs w:val="24"/>
        </w:rPr>
        <w:t xml:space="preserve">ределённого  в  соответствии  с </w:t>
      </w:r>
      <w:r w:rsidRPr="00BA6233">
        <w:rPr>
          <w:rFonts w:ascii="Times New Roman" w:hAnsi="Times New Roman"/>
          <w:color w:val="000000" w:themeColor="text1"/>
          <w:sz w:val="24"/>
          <w:szCs w:val="24"/>
        </w:rPr>
        <w:t>региональным  расчётным  подушевым  нормативо</w:t>
      </w:r>
      <w:r w:rsidR="00F44C30" w:rsidRPr="00BA6233">
        <w:rPr>
          <w:rFonts w:ascii="Times New Roman" w:hAnsi="Times New Roman"/>
          <w:color w:val="000000" w:themeColor="text1"/>
          <w:sz w:val="24"/>
          <w:szCs w:val="24"/>
        </w:rPr>
        <w:t xml:space="preserve">м,  количеством    и </w:t>
      </w:r>
      <w:r w:rsidRPr="00BA6233">
        <w:rPr>
          <w:rFonts w:ascii="Times New Roman" w:hAnsi="Times New Roman"/>
          <w:color w:val="000000" w:themeColor="text1"/>
          <w:sz w:val="24"/>
          <w:szCs w:val="24"/>
        </w:rPr>
        <w:t>соответствующими  поправочными  коэффициентами,  и  отражае</w:t>
      </w:r>
      <w:r w:rsidR="00F44C30" w:rsidRPr="00BA6233">
        <w:rPr>
          <w:rFonts w:ascii="Times New Roman" w:hAnsi="Times New Roman"/>
          <w:color w:val="000000" w:themeColor="text1"/>
          <w:sz w:val="24"/>
          <w:szCs w:val="24"/>
        </w:rPr>
        <w:t xml:space="preserve">тся  в  смете  образовательного </w:t>
      </w:r>
      <w:r w:rsidRPr="00BA6233">
        <w:rPr>
          <w:rFonts w:ascii="Times New Roman" w:hAnsi="Times New Roman"/>
          <w:color w:val="000000" w:themeColor="text1"/>
          <w:sz w:val="24"/>
          <w:szCs w:val="24"/>
        </w:rPr>
        <w:t>учреждения.</w:t>
      </w:r>
    </w:p>
    <w:p w:rsidR="00F44C30" w:rsidRPr="00BA6233" w:rsidRDefault="00F44C30" w:rsidP="008F53D1">
      <w:pPr>
        <w:pStyle w:val="a4"/>
        <w:tabs>
          <w:tab w:val="left" w:pos="142"/>
        </w:tabs>
        <w:spacing w:line="276" w:lineRule="auto"/>
        <w:ind w:firstLine="851"/>
        <w:jc w:val="both"/>
        <w:rPr>
          <w:rFonts w:ascii="Times New Roman" w:hAnsi="Times New Roman"/>
          <w:color w:val="000000" w:themeColor="text1"/>
          <w:sz w:val="24"/>
          <w:szCs w:val="24"/>
        </w:rPr>
      </w:pPr>
    </w:p>
    <w:p w:rsidR="000D345A" w:rsidRPr="00BA6233" w:rsidRDefault="000D345A" w:rsidP="008F53D1">
      <w:pPr>
        <w:pStyle w:val="a4"/>
        <w:tabs>
          <w:tab w:val="left" w:pos="142"/>
        </w:tabs>
        <w:spacing w:line="276" w:lineRule="auto"/>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3.2.4. Материально-технические условия реализации основной образовательной программы</w:t>
      </w:r>
    </w:p>
    <w:p w:rsidR="00F12F39" w:rsidRPr="00BA6233" w:rsidRDefault="00F12F39" w:rsidP="008F53D1">
      <w:pPr>
        <w:pStyle w:val="16"/>
        <w:shd w:val="clear" w:color="auto" w:fill="auto"/>
        <w:tabs>
          <w:tab w:val="left" w:pos="142"/>
          <w:tab w:val="left" w:pos="740"/>
        </w:tabs>
        <w:spacing w:line="276" w:lineRule="auto"/>
        <w:ind w:right="23" w:firstLine="851"/>
        <w:jc w:val="both"/>
        <w:rPr>
          <w:b w:val="0"/>
          <w:color w:val="000000" w:themeColor="text1"/>
          <w:sz w:val="24"/>
          <w:szCs w:val="24"/>
        </w:rPr>
      </w:pPr>
      <w:r w:rsidRPr="00BA6233">
        <w:rPr>
          <w:b w:val="0"/>
          <w:color w:val="000000" w:themeColor="text1"/>
          <w:sz w:val="24"/>
          <w:szCs w:val="24"/>
        </w:rPr>
        <w:t xml:space="preserve">включают учебно-методические, информационные и материально-технические ресурсы реализации ООП </w:t>
      </w:r>
      <w:r w:rsidR="00AC1A64" w:rsidRPr="00BA6233">
        <w:rPr>
          <w:b w:val="0"/>
          <w:color w:val="000000" w:themeColor="text1"/>
          <w:sz w:val="24"/>
          <w:szCs w:val="24"/>
        </w:rPr>
        <w:t>О</w:t>
      </w:r>
      <w:r w:rsidRPr="00BA6233">
        <w:rPr>
          <w:b w:val="0"/>
          <w:color w:val="000000" w:themeColor="text1"/>
          <w:sz w:val="24"/>
          <w:szCs w:val="24"/>
        </w:rPr>
        <w:t>ОО.</w:t>
      </w:r>
    </w:p>
    <w:p w:rsidR="00F12F39" w:rsidRPr="00BA6233" w:rsidRDefault="00F12F39" w:rsidP="008F53D1">
      <w:pPr>
        <w:pStyle w:val="16"/>
        <w:shd w:val="clear" w:color="auto" w:fill="auto"/>
        <w:tabs>
          <w:tab w:val="left" w:pos="142"/>
          <w:tab w:val="left" w:pos="740"/>
        </w:tabs>
        <w:spacing w:line="276" w:lineRule="auto"/>
        <w:ind w:right="20" w:firstLine="851"/>
        <w:jc w:val="both"/>
        <w:rPr>
          <w:b w:val="0"/>
          <w:color w:val="000000" w:themeColor="text1"/>
          <w:sz w:val="24"/>
          <w:szCs w:val="24"/>
        </w:rPr>
      </w:pPr>
      <w:r w:rsidRPr="00BA6233">
        <w:rPr>
          <w:b w:val="0"/>
          <w:color w:val="000000" w:themeColor="text1"/>
          <w:sz w:val="24"/>
          <w:szCs w:val="24"/>
        </w:rPr>
        <w:tab/>
        <w:t xml:space="preserve">ООП </w:t>
      </w:r>
      <w:r w:rsidR="00AC1A64" w:rsidRPr="00BA6233">
        <w:rPr>
          <w:b w:val="0"/>
          <w:color w:val="000000" w:themeColor="text1"/>
          <w:sz w:val="24"/>
          <w:szCs w:val="24"/>
        </w:rPr>
        <w:t>О</w:t>
      </w:r>
      <w:r w:rsidRPr="00BA6233">
        <w:rPr>
          <w:b w:val="0"/>
          <w:color w:val="000000" w:themeColor="text1"/>
          <w:sz w:val="24"/>
          <w:szCs w:val="24"/>
        </w:rPr>
        <w:t>ОО обеспечивается учебно-методическими и информационными ресурсами по всем предусмотренным ею учебным курсам, м</w:t>
      </w:r>
      <w:r w:rsidRPr="00BA6233">
        <w:rPr>
          <w:b w:val="0"/>
          <w:color w:val="000000" w:themeColor="text1"/>
          <w:sz w:val="24"/>
          <w:szCs w:val="24"/>
        </w:rPr>
        <w:t>о</w:t>
      </w:r>
      <w:r w:rsidRPr="00BA6233">
        <w:rPr>
          <w:b w:val="0"/>
          <w:color w:val="000000" w:themeColor="text1"/>
          <w:sz w:val="24"/>
          <w:szCs w:val="24"/>
        </w:rPr>
        <w:t>дулям.</w:t>
      </w:r>
    </w:p>
    <w:p w:rsidR="00F12F39" w:rsidRPr="00BA6233" w:rsidRDefault="00F12F39" w:rsidP="008F53D1">
      <w:pPr>
        <w:pStyle w:val="16"/>
        <w:shd w:val="clear" w:color="auto" w:fill="auto"/>
        <w:tabs>
          <w:tab w:val="left" w:pos="142"/>
          <w:tab w:val="left" w:pos="740"/>
        </w:tabs>
        <w:spacing w:line="276" w:lineRule="auto"/>
        <w:ind w:right="20" w:firstLine="851"/>
        <w:jc w:val="both"/>
        <w:rPr>
          <w:b w:val="0"/>
          <w:color w:val="000000" w:themeColor="text1"/>
          <w:sz w:val="24"/>
          <w:szCs w:val="24"/>
        </w:rPr>
      </w:pPr>
      <w:r w:rsidRPr="00BA6233">
        <w:rPr>
          <w:b w:val="0"/>
          <w:color w:val="000000" w:themeColor="text1"/>
          <w:sz w:val="24"/>
          <w:szCs w:val="24"/>
        </w:rPr>
        <w:tab/>
        <w:t>Учебно-методическое обеспечение обязательной части ООП включает  в себя: учебники, учебные пособия, рабочие тетради, справочн</w:t>
      </w:r>
      <w:r w:rsidRPr="00BA6233">
        <w:rPr>
          <w:b w:val="0"/>
          <w:color w:val="000000" w:themeColor="text1"/>
          <w:sz w:val="24"/>
          <w:szCs w:val="24"/>
        </w:rPr>
        <w:t>и</w:t>
      </w:r>
      <w:r w:rsidRPr="00BA6233">
        <w:rPr>
          <w:b w:val="0"/>
          <w:color w:val="000000" w:themeColor="text1"/>
          <w:sz w:val="24"/>
          <w:szCs w:val="24"/>
        </w:rPr>
        <w:t>ки, цифровые образовательные ресурсы, методические пособия для учителей, сайты поддержки учебных курсов, дисциплин, модулей и т.п.</w:t>
      </w:r>
    </w:p>
    <w:p w:rsidR="00F12F39" w:rsidRPr="00BA6233" w:rsidRDefault="00F12F39" w:rsidP="008F53D1">
      <w:pPr>
        <w:pStyle w:val="16"/>
        <w:shd w:val="clear" w:color="auto" w:fill="auto"/>
        <w:tabs>
          <w:tab w:val="left" w:pos="142"/>
          <w:tab w:val="left" w:pos="740"/>
        </w:tabs>
        <w:spacing w:line="276" w:lineRule="auto"/>
        <w:ind w:right="20" w:firstLine="851"/>
        <w:jc w:val="both"/>
        <w:rPr>
          <w:b w:val="0"/>
          <w:color w:val="000000" w:themeColor="text1"/>
          <w:sz w:val="24"/>
          <w:szCs w:val="24"/>
        </w:rPr>
      </w:pPr>
      <w:r w:rsidRPr="00BA6233">
        <w:rPr>
          <w:b w:val="0"/>
          <w:color w:val="000000" w:themeColor="text1"/>
          <w:sz w:val="24"/>
          <w:szCs w:val="24"/>
        </w:rPr>
        <w:t>Материально-техническая база об</w:t>
      </w:r>
      <w:r w:rsidR="00AC1A64" w:rsidRPr="00BA6233">
        <w:rPr>
          <w:b w:val="0"/>
          <w:color w:val="000000" w:themeColor="text1"/>
          <w:sz w:val="24"/>
          <w:szCs w:val="24"/>
        </w:rPr>
        <w:t>щеоб</w:t>
      </w:r>
      <w:r w:rsidRPr="00BA6233">
        <w:rPr>
          <w:b w:val="0"/>
          <w:color w:val="000000" w:themeColor="text1"/>
          <w:sz w:val="24"/>
          <w:szCs w:val="24"/>
        </w:rPr>
        <w:t>разовательного учреждения приведена в соответствие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w:t>
      </w:r>
    </w:p>
    <w:p w:rsidR="00E95E77" w:rsidRPr="00BA6233" w:rsidRDefault="00F12F39" w:rsidP="008F53D1">
      <w:pPr>
        <w:shd w:val="clear" w:color="auto" w:fill="FFFFFF"/>
        <w:tabs>
          <w:tab w:val="left" w:pos="142"/>
        </w:tabs>
        <w:spacing w:after="0"/>
        <w:ind w:firstLine="851"/>
        <w:jc w:val="both"/>
        <w:textAlignment w:val="baseline"/>
        <w:rPr>
          <w:rFonts w:ascii="Times New Roman" w:hAnsi="Times New Roman"/>
          <w:color w:val="000000" w:themeColor="text1"/>
          <w:sz w:val="24"/>
          <w:szCs w:val="24"/>
          <w:bdr w:val="none" w:sz="0" w:space="0" w:color="auto" w:frame="1"/>
        </w:rPr>
      </w:pPr>
      <w:r w:rsidRPr="00BA6233">
        <w:rPr>
          <w:rFonts w:ascii="Times New Roman" w:hAnsi="Times New Roman"/>
          <w:color w:val="000000" w:themeColor="text1"/>
          <w:sz w:val="24"/>
          <w:szCs w:val="24"/>
          <w:bdr w:val="none" w:sz="0" w:space="0" w:color="auto" w:frame="1"/>
        </w:rPr>
        <w:t>Муниципальное бюджетное об</w:t>
      </w:r>
      <w:r w:rsidR="00AC1A64" w:rsidRPr="00BA6233">
        <w:rPr>
          <w:rFonts w:ascii="Times New Roman" w:hAnsi="Times New Roman"/>
          <w:color w:val="000000" w:themeColor="text1"/>
          <w:sz w:val="24"/>
          <w:szCs w:val="24"/>
          <w:bdr w:val="none" w:sz="0" w:space="0" w:color="auto" w:frame="1"/>
        </w:rPr>
        <w:t>щеобразовательное</w:t>
      </w:r>
      <w:r w:rsidRPr="00BA6233">
        <w:rPr>
          <w:rFonts w:ascii="Times New Roman" w:hAnsi="Times New Roman"/>
          <w:color w:val="000000" w:themeColor="text1"/>
          <w:sz w:val="24"/>
          <w:szCs w:val="24"/>
          <w:bdr w:val="none" w:sz="0" w:space="0" w:color="auto" w:frame="1"/>
        </w:rPr>
        <w:t xml:space="preserve"> учреждение «</w:t>
      </w:r>
      <w:r w:rsidR="00F6680D" w:rsidRPr="00BA6233">
        <w:rPr>
          <w:rFonts w:ascii="Times New Roman" w:hAnsi="Times New Roman"/>
          <w:color w:val="000000" w:themeColor="text1"/>
          <w:sz w:val="24"/>
          <w:szCs w:val="24"/>
          <w:bdr w:val="none" w:sz="0" w:space="0" w:color="auto" w:frame="1"/>
        </w:rPr>
        <w:t>Вознесенская</w:t>
      </w:r>
      <w:r w:rsidRPr="00BA6233">
        <w:rPr>
          <w:rFonts w:ascii="Times New Roman" w:hAnsi="Times New Roman"/>
          <w:color w:val="000000" w:themeColor="text1"/>
          <w:sz w:val="24"/>
          <w:szCs w:val="24"/>
          <w:bdr w:val="none" w:sz="0" w:space="0" w:color="auto" w:frame="1"/>
        </w:rPr>
        <w:t xml:space="preserve"> средняя </w:t>
      </w:r>
      <w:r w:rsidR="00F6680D" w:rsidRPr="00BA6233">
        <w:rPr>
          <w:rFonts w:ascii="Times New Roman" w:hAnsi="Times New Roman"/>
          <w:color w:val="000000" w:themeColor="text1"/>
          <w:sz w:val="24"/>
          <w:szCs w:val="24"/>
          <w:bdr w:val="none" w:sz="0" w:space="0" w:color="auto" w:frame="1"/>
        </w:rPr>
        <w:t xml:space="preserve">общеобразовательная </w:t>
      </w:r>
      <w:r w:rsidRPr="00BA6233">
        <w:rPr>
          <w:rFonts w:ascii="Times New Roman" w:hAnsi="Times New Roman"/>
          <w:color w:val="000000" w:themeColor="text1"/>
          <w:sz w:val="24"/>
          <w:szCs w:val="24"/>
          <w:bdr w:val="none" w:sz="0" w:space="0" w:color="auto" w:frame="1"/>
        </w:rPr>
        <w:t xml:space="preserve">школа» располагается на территории </w:t>
      </w:r>
      <w:r w:rsidR="00F6680D" w:rsidRPr="00BA6233">
        <w:rPr>
          <w:rFonts w:ascii="Times New Roman" w:hAnsi="Times New Roman"/>
          <w:color w:val="000000" w:themeColor="text1"/>
          <w:sz w:val="24"/>
          <w:szCs w:val="24"/>
          <w:bdr w:val="none" w:sz="0" w:space="0" w:color="auto" w:frame="1"/>
        </w:rPr>
        <w:t>Вознесенского</w:t>
      </w:r>
      <w:r w:rsidRPr="00BA6233">
        <w:rPr>
          <w:rFonts w:ascii="Times New Roman" w:hAnsi="Times New Roman"/>
          <w:color w:val="000000" w:themeColor="text1"/>
          <w:sz w:val="24"/>
          <w:szCs w:val="24"/>
          <w:bdr w:val="none" w:sz="0" w:space="0" w:color="auto" w:frame="1"/>
        </w:rPr>
        <w:t xml:space="preserve"> сельского совета. В школе обучаются </w:t>
      </w:r>
      <w:r w:rsidR="00E503EE" w:rsidRPr="00BA6233">
        <w:rPr>
          <w:rFonts w:ascii="Times New Roman" w:hAnsi="Times New Roman"/>
          <w:color w:val="000000" w:themeColor="text1"/>
          <w:sz w:val="24"/>
          <w:szCs w:val="24"/>
        </w:rPr>
        <w:t>обучающи</w:t>
      </w:r>
      <w:r w:rsidR="00260D03" w:rsidRPr="00BA6233">
        <w:rPr>
          <w:rFonts w:ascii="Times New Roman" w:hAnsi="Times New Roman"/>
          <w:color w:val="000000" w:themeColor="text1"/>
          <w:sz w:val="24"/>
          <w:szCs w:val="24"/>
        </w:rPr>
        <w:t>е</w:t>
      </w:r>
      <w:r w:rsidR="00E503EE" w:rsidRPr="00BA6233">
        <w:rPr>
          <w:rFonts w:ascii="Times New Roman" w:hAnsi="Times New Roman"/>
          <w:color w:val="000000" w:themeColor="text1"/>
          <w:sz w:val="24"/>
          <w:szCs w:val="24"/>
        </w:rPr>
        <w:t>ся</w:t>
      </w:r>
      <w:r w:rsidR="00260D03" w:rsidRPr="00BA6233">
        <w:rPr>
          <w:rFonts w:ascii="Times New Roman" w:hAnsi="Times New Roman"/>
          <w:color w:val="000000" w:themeColor="text1"/>
          <w:sz w:val="24"/>
          <w:szCs w:val="24"/>
          <w:bdr w:val="none" w:sz="0" w:space="0" w:color="auto" w:frame="1"/>
        </w:rPr>
        <w:t xml:space="preserve"> из 2 населенных </w:t>
      </w:r>
      <w:r w:rsidR="00E95E77" w:rsidRPr="00BA6233">
        <w:rPr>
          <w:rFonts w:ascii="Times New Roman" w:hAnsi="Times New Roman"/>
          <w:color w:val="000000" w:themeColor="text1"/>
          <w:sz w:val="24"/>
          <w:szCs w:val="24"/>
          <w:bdr w:val="none" w:sz="0" w:space="0" w:color="auto" w:frame="1"/>
        </w:rPr>
        <w:t>пунктов.</w:t>
      </w:r>
    </w:p>
    <w:p w:rsidR="00E95E77" w:rsidRPr="00BA6233" w:rsidRDefault="00E95E77" w:rsidP="008F53D1">
      <w:pPr>
        <w:shd w:val="clear" w:color="auto" w:fill="FFFFFF"/>
        <w:tabs>
          <w:tab w:val="left" w:pos="142"/>
        </w:tabs>
        <w:spacing w:after="0"/>
        <w:ind w:firstLine="851"/>
        <w:jc w:val="both"/>
        <w:textAlignment w:val="baseline"/>
        <w:rPr>
          <w:rFonts w:ascii="Times New Roman" w:hAnsi="Times New Roman"/>
          <w:b/>
          <w:color w:val="000000" w:themeColor="text1"/>
          <w:sz w:val="24"/>
          <w:szCs w:val="24"/>
          <w:bdr w:val="none" w:sz="0" w:space="0" w:color="auto" w:frame="1"/>
        </w:rPr>
      </w:pPr>
    </w:p>
    <w:p w:rsidR="00AC1A64" w:rsidRDefault="00AC1A64" w:rsidP="008F53D1">
      <w:pPr>
        <w:shd w:val="clear" w:color="auto" w:fill="FFFFFF"/>
        <w:tabs>
          <w:tab w:val="left" w:pos="142"/>
        </w:tabs>
        <w:spacing w:after="0"/>
        <w:ind w:firstLine="851"/>
        <w:jc w:val="both"/>
        <w:textAlignment w:val="baseline"/>
        <w:rPr>
          <w:rFonts w:ascii="Times New Roman" w:hAnsi="Times New Roman"/>
          <w:b/>
          <w:color w:val="000000" w:themeColor="text1"/>
          <w:sz w:val="24"/>
          <w:szCs w:val="24"/>
          <w:bdr w:val="none" w:sz="0" w:space="0" w:color="auto" w:frame="1"/>
        </w:rPr>
      </w:pPr>
      <w:r w:rsidRPr="00BA6233">
        <w:rPr>
          <w:rFonts w:ascii="Times New Roman" w:hAnsi="Times New Roman"/>
          <w:b/>
          <w:color w:val="000000" w:themeColor="text1"/>
          <w:sz w:val="24"/>
          <w:szCs w:val="24"/>
          <w:bdr w:val="none" w:sz="0" w:space="0" w:color="auto" w:frame="1"/>
        </w:rPr>
        <w:t>Сведения о материально – технической базе учреждения</w:t>
      </w:r>
    </w:p>
    <w:tbl>
      <w:tblPr>
        <w:tblW w:w="12534" w:type="dxa"/>
        <w:jc w:val="center"/>
        <w:tblInd w:w="2391" w:type="dxa"/>
        <w:tblLook w:val="04A0"/>
      </w:tblPr>
      <w:tblGrid>
        <w:gridCol w:w="1165"/>
        <w:gridCol w:w="28"/>
        <w:gridCol w:w="7357"/>
        <w:gridCol w:w="3984"/>
      </w:tblGrid>
      <w:tr w:rsidR="008B1011" w:rsidRPr="00BA6233" w:rsidTr="008B1011">
        <w:trPr>
          <w:trHeight w:val="210"/>
          <w:jc w:val="center"/>
        </w:trPr>
        <w:tc>
          <w:tcPr>
            <w:tcW w:w="1165" w:type="dxa"/>
            <w:tcBorders>
              <w:top w:val="single" w:sz="4" w:space="0" w:color="000000"/>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851"/>
              <w:jc w:val="both"/>
              <w:rPr>
                <w:rFonts w:ascii="Times New Roman" w:hAnsi="Times New Roman"/>
                <w:sz w:val="24"/>
                <w:szCs w:val="24"/>
                <w:bdr w:val="none" w:sz="0" w:space="0" w:color="auto" w:frame="1"/>
              </w:rPr>
            </w:pPr>
            <w:r w:rsidRPr="008B1011">
              <w:rPr>
                <w:rFonts w:ascii="Times New Roman" w:hAnsi="Times New Roman"/>
                <w:sz w:val="24"/>
                <w:szCs w:val="24"/>
                <w:bdr w:val="none" w:sz="0" w:space="0" w:color="auto" w:frame="1"/>
              </w:rPr>
              <w:t>№ п/п</w:t>
            </w:r>
          </w:p>
        </w:tc>
        <w:tc>
          <w:tcPr>
            <w:tcW w:w="7385" w:type="dxa"/>
            <w:gridSpan w:val="2"/>
            <w:tcBorders>
              <w:top w:val="single" w:sz="4" w:space="0" w:color="000000"/>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851"/>
              <w:jc w:val="both"/>
              <w:rPr>
                <w:rFonts w:ascii="Times New Roman" w:hAnsi="Times New Roman"/>
                <w:sz w:val="24"/>
                <w:szCs w:val="24"/>
                <w:bdr w:val="none" w:sz="0" w:space="0" w:color="auto" w:frame="1"/>
              </w:rPr>
            </w:pPr>
            <w:r w:rsidRPr="008B1011">
              <w:rPr>
                <w:rFonts w:ascii="Times New Roman" w:hAnsi="Times New Roman"/>
                <w:sz w:val="24"/>
                <w:szCs w:val="24"/>
                <w:bdr w:val="none" w:sz="0" w:space="0" w:color="auto" w:frame="1"/>
              </w:rPr>
              <w:t xml:space="preserve">Наименование </w:t>
            </w:r>
          </w:p>
        </w:tc>
        <w:tc>
          <w:tcPr>
            <w:tcW w:w="3984" w:type="dxa"/>
            <w:tcBorders>
              <w:top w:val="single" w:sz="4" w:space="0" w:color="000000"/>
              <w:left w:val="single" w:sz="4" w:space="0" w:color="000000"/>
              <w:bottom w:val="single" w:sz="4" w:space="0" w:color="000000"/>
              <w:right w:val="single" w:sz="4" w:space="0" w:color="000000"/>
            </w:tcBorders>
            <w:shd w:val="clear" w:color="auto" w:fill="FFFFFF"/>
            <w:noWrap/>
          </w:tcPr>
          <w:p w:rsidR="008B1011" w:rsidRPr="008B1011" w:rsidRDefault="008B1011" w:rsidP="008F53D1">
            <w:pPr>
              <w:pStyle w:val="a4"/>
              <w:tabs>
                <w:tab w:val="left" w:pos="142"/>
              </w:tabs>
              <w:spacing w:line="276" w:lineRule="auto"/>
              <w:ind w:firstLine="851"/>
              <w:jc w:val="both"/>
              <w:rPr>
                <w:rFonts w:ascii="Times New Roman" w:hAnsi="Times New Roman"/>
                <w:sz w:val="24"/>
                <w:szCs w:val="24"/>
                <w:bdr w:val="none" w:sz="0" w:space="0" w:color="auto" w:frame="1"/>
              </w:rPr>
            </w:pPr>
            <w:r w:rsidRPr="008B1011">
              <w:rPr>
                <w:rFonts w:ascii="Times New Roman" w:hAnsi="Times New Roman"/>
                <w:sz w:val="24"/>
                <w:szCs w:val="24"/>
                <w:bdr w:val="none" w:sz="0" w:space="0" w:color="auto" w:frame="1"/>
              </w:rPr>
              <w:t xml:space="preserve">Показатель </w:t>
            </w:r>
          </w:p>
        </w:tc>
      </w:tr>
      <w:tr w:rsidR="008B1011" w:rsidRPr="00BA6233" w:rsidTr="008B1011">
        <w:trPr>
          <w:trHeight w:val="210"/>
          <w:jc w:val="center"/>
        </w:trPr>
        <w:tc>
          <w:tcPr>
            <w:tcW w:w="1193" w:type="dxa"/>
            <w:gridSpan w:val="2"/>
            <w:tcBorders>
              <w:top w:val="single" w:sz="4" w:space="0" w:color="000000"/>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1</w:t>
            </w:r>
          </w:p>
        </w:tc>
        <w:tc>
          <w:tcPr>
            <w:tcW w:w="7357" w:type="dxa"/>
            <w:tcBorders>
              <w:top w:val="single" w:sz="4" w:space="0" w:color="000000"/>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hAnsi="Times New Roman"/>
                <w:sz w:val="24"/>
                <w:szCs w:val="24"/>
                <w:bdr w:val="none" w:sz="0" w:space="0" w:color="auto" w:frame="1"/>
              </w:rPr>
              <w:t>Число зданий и сооружений (ед)</w:t>
            </w:r>
          </w:p>
        </w:tc>
        <w:tc>
          <w:tcPr>
            <w:tcW w:w="3984"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1</w:t>
            </w:r>
          </w:p>
        </w:tc>
      </w:tr>
      <w:tr w:rsidR="008B1011" w:rsidRPr="00BA6233" w:rsidTr="008B1011">
        <w:trPr>
          <w:trHeight w:val="210"/>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2</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hAnsi="Times New Roman"/>
                <w:sz w:val="24"/>
                <w:szCs w:val="24"/>
                <w:bdr w:val="none" w:sz="0" w:space="0" w:color="auto" w:frame="1"/>
              </w:rPr>
              <w:t>Общая площадь всех помещений (м</w:t>
            </w:r>
            <w:r w:rsidRPr="008B1011">
              <w:rPr>
                <w:rFonts w:ascii="Times New Roman" w:hAnsi="Times New Roman"/>
                <w:sz w:val="24"/>
                <w:szCs w:val="24"/>
                <w:bdr w:val="none" w:sz="0" w:space="0" w:color="auto" w:frame="1"/>
                <w:vertAlign w:val="superscript"/>
              </w:rPr>
              <w:t>2</w:t>
            </w:r>
            <w:r w:rsidRPr="008B1011">
              <w:rPr>
                <w:rFonts w:ascii="Times New Roman" w:hAnsi="Times New Roman"/>
                <w:sz w:val="24"/>
                <w:szCs w:val="24"/>
                <w:bdr w:val="none" w:sz="0" w:space="0" w:color="auto" w:frame="1"/>
              </w:rPr>
              <w:t>)</w:t>
            </w:r>
          </w:p>
        </w:tc>
        <w:tc>
          <w:tcPr>
            <w:tcW w:w="3984" w:type="dxa"/>
            <w:tcBorders>
              <w:top w:val="nil"/>
              <w:left w:val="single" w:sz="4" w:space="0" w:color="000000"/>
              <w:bottom w:val="single" w:sz="4" w:space="0" w:color="000000"/>
              <w:right w:val="single" w:sz="4" w:space="0" w:color="000000"/>
            </w:tcBorders>
            <w:shd w:val="clear" w:color="auto" w:fill="FFFFFF"/>
            <w:noWrap/>
            <w:vAlign w:val="bottom"/>
            <w:hideMark/>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1 998,80</w:t>
            </w:r>
          </w:p>
        </w:tc>
      </w:tr>
      <w:tr w:rsidR="008B1011" w:rsidRPr="00BA6233" w:rsidTr="008B1011">
        <w:trPr>
          <w:trHeight w:val="210"/>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3</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Число классных комнат (включая учебные кабинеты и лаборат</w:t>
            </w:r>
            <w:r w:rsidRPr="008B1011">
              <w:rPr>
                <w:rFonts w:ascii="Times New Roman" w:eastAsia="Times New Roman" w:hAnsi="Times New Roman"/>
                <w:sz w:val="24"/>
                <w:szCs w:val="24"/>
                <w:lang w:eastAsia="ru-RU"/>
              </w:rPr>
              <w:t>о</w:t>
            </w:r>
            <w:r w:rsidRPr="008B1011">
              <w:rPr>
                <w:rFonts w:ascii="Times New Roman" w:eastAsia="Times New Roman" w:hAnsi="Times New Roman"/>
                <w:sz w:val="24"/>
                <w:szCs w:val="24"/>
                <w:lang w:eastAsia="ru-RU"/>
              </w:rPr>
              <w:t>рии (ед)</w:t>
            </w:r>
          </w:p>
        </w:tc>
        <w:tc>
          <w:tcPr>
            <w:tcW w:w="3984" w:type="dxa"/>
            <w:tcBorders>
              <w:top w:val="nil"/>
              <w:left w:val="single" w:sz="4" w:space="0" w:color="000000"/>
              <w:bottom w:val="single" w:sz="4" w:space="0" w:color="000000"/>
              <w:right w:val="single" w:sz="4" w:space="0" w:color="000000"/>
            </w:tcBorders>
            <w:shd w:val="clear" w:color="auto" w:fill="FFFFFF"/>
            <w:noWrap/>
            <w:vAlign w:val="bottom"/>
            <w:hideMark/>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10</w:t>
            </w:r>
          </w:p>
        </w:tc>
      </w:tr>
      <w:tr w:rsidR="008B1011" w:rsidRPr="00BA6233" w:rsidTr="008B1011">
        <w:trPr>
          <w:trHeight w:val="210"/>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4</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 xml:space="preserve">Их площадь </w:t>
            </w:r>
            <w:r w:rsidRPr="008B1011">
              <w:rPr>
                <w:rFonts w:ascii="Times New Roman" w:hAnsi="Times New Roman"/>
                <w:sz w:val="24"/>
                <w:szCs w:val="24"/>
                <w:bdr w:val="none" w:sz="0" w:space="0" w:color="auto" w:frame="1"/>
              </w:rPr>
              <w:t>(м</w:t>
            </w:r>
            <w:r w:rsidRPr="008B1011">
              <w:rPr>
                <w:rFonts w:ascii="Times New Roman" w:hAnsi="Times New Roman"/>
                <w:sz w:val="24"/>
                <w:szCs w:val="24"/>
                <w:bdr w:val="none" w:sz="0" w:space="0" w:color="auto" w:frame="1"/>
                <w:vertAlign w:val="superscript"/>
              </w:rPr>
              <w:t>2</w:t>
            </w:r>
            <w:r w:rsidRPr="008B1011">
              <w:rPr>
                <w:rFonts w:ascii="Times New Roman" w:hAnsi="Times New Roman"/>
                <w:sz w:val="24"/>
                <w:szCs w:val="24"/>
                <w:bdr w:val="none" w:sz="0" w:space="0" w:color="auto" w:frame="1"/>
              </w:rPr>
              <w:t>)</w:t>
            </w:r>
          </w:p>
        </w:tc>
        <w:tc>
          <w:tcPr>
            <w:tcW w:w="3984" w:type="dxa"/>
            <w:tcBorders>
              <w:top w:val="nil"/>
              <w:left w:val="single" w:sz="4" w:space="0" w:color="000000"/>
              <w:bottom w:val="single" w:sz="4" w:space="0" w:color="000000"/>
              <w:right w:val="single" w:sz="4" w:space="0" w:color="000000"/>
            </w:tcBorders>
            <w:shd w:val="clear" w:color="auto" w:fill="FFFFFF"/>
            <w:noWrap/>
            <w:vAlign w:val="bottom"/>
            <w:hideMark/>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989,50</w:t>
            </w:r>
          </w:p>
        </w:tc>
      </w:tr>
      <w:tr w:rsidR="008B1011" w:rsidRPr="00BA6233" w:rsidTr="008B1011">
        <w:trPr>
          <w:trHeight w:val="210"/>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5</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Физкультурный зал</w:t>
            </w:r>
            <w:r w:rsidRPr="008B1011">
              <w:rPr>
                <w:rFonts w:ascii="Times New Roman" w:hAnsi="Times New Roman"/>
                <w:sz w:val="24"/>
                <w:szCs w:val="24"/>
                <w:bdr w:val="none" w:sz="0" w:space="0" w:color="auto" w:frame="1"/>
              </w:rPr>
              <w:t>(ед)</w:t>
            </w:r>
          </w:p>
        </w:tc>
        <w:tc>
          <w:tcPr>
            <w:tcW w:w="3984" w:type="dxa"/>
            <w:tcBorders>
              <w:top w:val="nil"/>
              <w:left w:val="single" w:sz="4" w:space="0" w:color="000000"/>
              <w:bottom w:val="single" w:sz="4" w:space="0" w:color="000000"/>
              <w:right w:val="single" w:sz="4" w:space="0" w:color="000000"/>
            </w:tcBorders>
            <w:shd w:val="clear" w:color="auto" w:fill="FFFFFF"/>
            <w:vAlign w:val="bottom"/>
            <w:hideMark/>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1</w:t>
            </w:r>
          </w:p>
        </w:tc>
      </w:tr>
      <w:tr w:rsidR="008B1011" w:rsidRPr="00BA6233" w:rsidTr="008B1011">
        <w:trPr>
          <w:trHeight w:val="210"/>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6</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hAnsi="Times New Roman"/>
                <w:sz w:val="24"/>
                <w:szCs w:val="24"/>
                <w:bdr w:val="none" w:sz="0" w:space="0" w:color="auto" w:frame="1"/>
              </w:rPr>
              <w:t>Легкоатлетическая  площадка (ед)</w:t>
            </w:r>
          </w:p>
        </w:tc>
        <w:tc>
          <w:tcPr>
            <w:tcW w:w="3984" w:type="dxa"/>
            <w:tcBorders>
              <w:top w:val="nil"/>
              <w:left w:val="single" w:sz="4" w:space="0" w:color="000000"/>
              <w:bottom w:val="single" w:sz="4" w:space="0" w:color="000000"/>
              <w:right w:val="single" w:sz="4" w:space="0" w:color="000000"/>
            </w:tcBorders>
            <w:shd w:val="clear" w:color="auto" w:fill="FFFFFF"/>
            <w:vAlign w:val="bottom"/>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1</w:t>
            </w:r>
          </w:p>
        </w:tc>
      </w:tr>
      <w:tr w:rsidR="008B1011" w:rsidRPr="00BA6233" w:rsidTr="008B1011">
        <w:trPr>
          <w:trHeight w:val="210"/>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lastRenderedPageBreak/>
              <w:t>7</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hAnsi="Times New Roman"/>
                <w:sz w:val="24"/>
                <w:szCs w:val="24"/>
                <w:bdr w:val="none" w:sz="0" w:space="0" w:color="auto" w:frame="1"/>
              </w:rPr>
              <w:t>Летняя  спортивная площадка (ед)</w:t>
            </w:r>
          </w:p>
        </w:tc>
        <w:tc>
          <w:tcPr>
            <w:tcW w:w="3984" w:type="dxa"/>
            <w:tcBorders>
              <w:top w:val="nil"/>
              <w:left w:val="single" w:sz="4" w:space="0" w:color="000000"/>
              <w:bottom w:val="single" w:sz="4" w:space="0" w:color="000000"/>
              <w:right w:val="single" w:sz="4" w:space="0" w:color="000000"/>
            </w:tcBorders>
            <w:shd w:val="clear" w:color="auto" w:fill="FFFFFF"/>
            <w:vAlign w:val="bottom"/>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1</w:t>
            </w:r>
          </w:p>
        </w:tc>
      </w:tr>
      <w:tr w:rsidR="008B1011" w:rsidRPr="00BA6233" w:rsidTr="008B1011">
        <w:trPr>
          <w:trHeight w:val="210"/>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8</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Актовый зал</w:t>
            </w:r>
            <w:r w:rsidRPr="008B1011">
              <w:rPr>
                <w:rFonts w:ascii="Times New Roman" w:hAnsi="Times New Roman"/>
                <w:sz w:val="24"/>
                <w:szCs w:val="24"/>
                <w:bdr w:val="none" w:sz="0" w:space="0" w:color="auto" w:frame="1"/>
              </w:rPr>
              <w:t>(ед)</w:t>
            </w:r>
          </w:p>
        </w:tc>
        <w:tc>
          <w:tcPr>
            <w:tcW w:w="3984" w:type="dxa"/>
            <w:tcBorders>
              <w:top w:val="nil"/>
              <w:left w:val="single" w:sz="4" w:space="0" w:color="000000"/>
              <w:bottom w:val="single" w:sz="4" w:space="0" w:color="000000"/>
              <w:right w:val="single" w:sz="4" w:space="0" w:color="000000"/>
            </w:tcBorders>
            <w:shd w:val="clear" w:color="auto" w:fill="FFFFFF"/>
            <w:vAlign w:val="bottom"/>
            <w:hideMark/>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0</w:t>
            </w:r>
          </w:p>
        </w:tc>
      </w:tr>
      <w:tr w:rsidR="008B1011" w:rsidRPr="00BA6233" w:rsidTr="008B1011">
        <w:trPr>
          <w:trHeight w:val="210"/>
          <w:jc w:val="center"/>
        </w:trPr>
        <w:tc>
          <w:tcPr>
            <w:tcW w:w="1193" w:type="dxa"/>
            <w:gridSpan w:val="2"/>
            <w:tcBorders>
              <w:top w:val="nil"/>
              <w:left w:val="single" w:sz="4" w:space="0" w:color="000000"/>
              <w:bottom w:val="single" w:sz="4" w:space="0" w:color="auto"/>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9</w:t>
            </w:r>
          </w:p>
        </w:tc>
        <w:tc>
          <w:tcPr>
            <w:tcW w:w="7357" w:type="dxa"/>
            <w:tcBorders>
              <w:top w:val="nil"/>
              <w:left w:val="single" w:sz="4" w:space="0" w:color="000000"/>
              <w:bottom w:val="single" w:sz="4" w:space="0" w:color="auto"/>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hAnsi="Times New Roman"/>
                <w:sz w:val="24"/>
                <w:szCs w:val="24"/>
                <w:bdr w:val="none" w:sz="0" w:space="0" w:color="auto" w:frame="1"/>
              </w:rPr>
              <w:t>Музей (ед)</w:t>
            </w:r>
          </w:p>
        </w:tc>
        <w:tc>
          <w:tcPr>
            <w:tcW w:w="3984" w:type="dxa"/>
            <w:tcBorders>
              <w:top w:val="nil"/>
              <w:left w:val="single" w:sz="4" w:space="0" w:color="000000"/>
              <w:bottom w:val="single" w:sz="4" w:space="0" w:color="auto"/>
              <w:right w:val="single" w:sz="4" w:space="0" w:color="000000"/>
            </w:tcBorders>
            <w:shd w:val="clear" w:color="auto" w:fill="FFFFFF"/>
            <w:vAlign w:val="bottom"/>
            <w:hideMark/>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0</w:t>
            </w:r>
          </w:p>
        </w:tc>
      </w:tr>
      <w:tr w:rsidR="008B1011" w:rsidRPr="00BA6233" w:rsidTr="008B1011">
        <w:trPr>
          <w:trHeight w:val="210"/>
          <w:jc w:val="center"/>
        </w:trPr>
        <w:tc>
          <w:tcPr>
            <w:tcW w:w="1193" w:type="dxa"/>
            <w:gridSpan w:val="2"/>
            <w:tcBorders>
              <w:top w:val="single" w:sz="4" w:space="0" w:color="auto"/>
              <w:left w:val="single" w:sz="4" w:space="0" w:color="auto"/>
              <w:bottom w:val="single" w:sz="4" w:space="0" w:color="auto"/>
              <w:right w:val="single" w:sz="4" w:space="0" w:color="auto"/>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10</w:t>
            </w:r>
          </w:p>
        </w:tc>
        <w:tc>
          <w:tcPr>
            <w:tcW w:w="7357" w:type="dxa"/>
            <w:tcBorders>
              <w:top w:val="single" w:sz="4" w:space="0" w:color="auto"/>
              <w:left w:val="single" w:sz="4" w:space="0" w:color="auto"/>
              <w:bottom w:val="single" w:sz="4" w:space="0" w:color="auto"/>
              <w:right w:val="single" w:sz="4" w:space="0" w:color="auto"/>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Размер учебно – опытного участка</w:t>
            </w:r>
            <w:r w:rsidRPr="008B1011">
              <w:rPr>
                <w:rFonts w:ascii="Times New Roman" w:hAnsi="Times New Roman"/>
                <w:sz w:val="24"/>
                <w:szCs w:val="24"/>
                <w:bdr w:val="none" w:sz="0" w:space="0" w:color="auto" w:frame="1"/>
              </w:rPr>
              <w:t>(м</w:t>
            </w:r>
            <w:r w:rsidRPr="008B1011">
              <w:rPr>
                <w:rFonts w:ascii="Times New Roman" w:hAnsi="Times New Roman"/>
                <w:sz w:val="24"/>
                <w:szCs w:val="24"/>
                <w:bdr w:val="none" w:sz="0" w:space="0" w:color="auto" w:frame="1"/>
                <w:vertAlign w:val="superscript"/>
              </w:rPr>
              <w:t>2</w:t>
            </w:r>
            <w:r w:rsidRPr="008B1011">
              <w:rPr>
                <w:rFonts w:ascii="Times New Roman" w:hAnsi="Times New Roman"/>
                <w:sz w:val="24"/>
                <w:szCs w:val="24"/>
                <w:bdr w:val="none" w:sz="0" w:space="0" w:color="auto" w:frame="1"/>
              </w:rPr>
              <w:t>)</w:t>
            </w:r>
          </w:p>
        </w:tc>
        <w:tc>
          <w:tcPr>
            <w:tcW w:w="3984"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val="en-US" w:eastAsia="ru-RU"/>
              </w:rPr>
            </w:pPr>
            <w:r w:rsidRPr="008B1011">
              <w:rPr>
                <w:rFonts w:ascii="Times New Roman" w:eastAsia="Times New Roman" w:hAnsi="Times New Roman"/>
                <w:sz w:val="24"/>
                <w:szCs w:val="24"/>
                <w:lang w:val="en-US" w:eastAsia="ru-RU"/>
              </w:rPr>
              <w:t>0</w:t>
            </w:r>
          </w:p>
        </w:tc>
      </w:tr>
      <w:tr w:rsidR="008B1011" w:rsidRPr="00BA6233" w:rsidTr="008B1011">
        <w:trPr>
          <w:trHeight w:val="210"/>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11</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Столовая  с горячим питанием</w:t>
            </w:r>
            <w:r w:rsidRPr="008B1011">
              <w:rPr>
                <w:rFonts w:ascii="Times New Roman" w:hAnsi="Times New Roman"/>
                <w:sz w:val="24"/>
                <w:szCs w:val="24"/>
                <w:bdr w:val="none" w:sz="0" w:space="0" w:color="auto" w:frame="1"/>
              </w:rPr>
              <w:t>(ед)</w:t>
            </w:r>
          </w:p>
        </w:tc>
        <w:tc>
          <w:tcPr>
            <w:tcW w:w="3984" w:type="dxa"/>
            <w:tcBorders>
              <w:top w:val="nil"/>
              <w:left w:val="single" w:sz="4" w:space="0" w:color="000000"/>
              <w:bottom w:val="single" w:sz="4" w:space="0" w:color="000000"/>
              <w:right w:val="single" w:sz="4" w:space="0" w:color="000000"/>
            </w:tcBorders>
            <w:shd w:val="clear" w:color="auto" w:fill="FFFFFF"/>
            <w:vAlign w:val="bottom"/>
            <w:hideMark/>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1</w:t>
            </w:r>
          </w:p>
        </w:tc>
      </w:tr>
      <w:tr w:rsidR="008B1011" w:rsidRPr="00BA6233" w:rsidTr="008B1011">
        <w:trPr>
          <w:trHeight w:val="210"/>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12</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Число посадочных мест в столовой</w:t>
            </w:r>
          </w:p>
        </w:tc>
        <w:tc>
          <w:tcPr>
            <w:tcW w:w="3984" w:type="dxa"/>
            <w:tcBorders>
              <w:top w:val="nil"/>
              <w:left w:val="single" w:sz="4" w:space="0" w:color="000000"/>
              <w:bottom w:val="single" w:sz="4" w:space="0" w:color="000000"/>
              <w:right w:val="single" w:sz="4" w:space="0" w:color="000000"/>
            </w:tcBorders>
            <w:shd w:val="clear" w:color="auto" w:fill="FFFFFF"/>
            <w:noWrap/>
            <w:vAlign w:val="bottom"/>
            <w:hideMark/>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45</w:t>
            </w:r>
          </w:p>
        </w:tc>
      </w:tr>
      <w:tr w:rsidR="008B1011" w:rsidRPr="00BA6233" w:rsidTr="008B1011">
        <w:trPr>
          <w:trHeight w:val="210"/>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13</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Библиотека с читальным залом</w:t>
            </w:r>
          </w:p>
        </w:tc>
        <w:tc>
          <w:tcPr>
            <w:tcW w:w="3984" w:type="dxa"/>
            <w:tcBorders>
              <w:top w:val="nil"/>
              <w:left w:val="single" w:sz="4" w:space="0" w:color="000000"/>
              <w:bottom w:val="single" w:sz="4" w:space="0" w:color="000000"/>
              <w:right w:val="single" w:sz="4" w:space="0" w:color="000000"/>
            </w:tcBorders>
            <w:shd w:val="clear" w:color="auto" w:fill="FFFFFF"/>
            <w:noWrap/>
            <w:vAlign w:val="bottom"/>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1</w:t>
            </w:r>
          </w:p>
        </w:tc>
      </w:tr>
      <w:tr w:rsidR="008B1011" w:rsidRPr="00BA6233" w:rsidTr="008B1011">
        <w:trPr>
          <w:trHeight w:val="210"/>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14</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Количество мест в читальном зале</w:t>
            </w:r>
          </w:p>
        </w:tc>
        <w:tc>
          <w:tcPr>
            <w:tcW w:w="3984" w:type="dxa"/>
            <w:tcBorders>
              <w:top w:val="nil"/>
              <w:left w:val="single" w:sz="4" w:space="0" w:color="000000"/>
              <w:bottom w:val="single" w:sz="4" w:space="0" w:color="000000"/>
              <w:right w:val="single" w:sz="4" w:space="0" w:color="000000"/>
            </w:tcBorders>
            <w:shd w:val="clear" w:color="auto" w:fill="FFFFFF"/>
            <w:noWrap/>
            <w:vAlign w:val="bottom"/>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8</w:t>
            </w:r>
          </w:p>
        </w:tc>
      </w:tr>
      <w:tr w:rsidR="008B1011" w:rsidRPr="00BA6233" w:rsidTr="008B1011">
        <w:trPr>
          <w:trHeight w:val="341"/>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15</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Число книг в библиотеке (книжном фонде) включая школьные учебники, брошюр, журналов и др</w:t>
            </w:r>
          </w:p>
        </w:tc>
        <w:tc>
          <w:tcPr>
            <w:tcW w:w="3984" w:type="dxa"/>
            <w:tcBorders>
              <w:top w:val="nil"/>
              <w:left w:val="single" w:sz="4" w:space="0" w:color="000000"/>
              <w:bottom w:val="single" w:sz="4" w:space="0" w:color="000000"/>
              <w:right w:val="single" w:sz="4" w:space="0" w:color="000000"/>
            </w:tcBorders>
            <w:shd w:val="clear" w:color="auto" w:fill="FFFFFF"/>
            <w:noWrap/>
            <w:vAlign w:val="bottom"/>
            <w:hideMark/>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val="en-US" w:eastAsia="ru-RU"/>
              </w:rPr>
            </w:pPr>
            <w:r w:rsidRPr="008B1011">
              <w:rPr>
                <w:rFonts w:ascii="Times New Roman" w:eastAsia="Times New Roman" w:hAnsi="Times New Roman"/>
                <w:sz w:val="24"/>
                <w:szCs w:val="24"/>
                <w:lang w:val="en-US" w:eastAsia="ru-RU"/>
              </w:rPr>
              <w:t>4880</w:t>
            </w:r>
          </w:p>
        </w:tc>
      </w:tr>
      <w:tr w:rsidR="008B1011" w:rsidRPr="00BA6233" w:rsidTr="008B1011">
        <w:trPr>
          <w:trHeight w:val="210"/>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16</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В том числе школьных учебников</w:t>
            </w:r>
            <w:r w:rsidRPr="008B1011">
              <w:rPr>
                <w:rFonts w:ascii="Times New Roman" w:hAnsi="Times New Roman"/>
                <w:sz w:val="24"/>
                <w:szCs w:val="24"/>
                <w:bdr w:val="none" w:sz="0" w:space="0" w:color="auto" w:frame="1"/>
              </w:rPr>
              <w:t>(ед)</w:t>
            </w:r>
          </w:p>
        </w:tc>
        <w:tc>
          <w:tcPr>
            <w:tcW w:w="3984" w:type="dxa"/>
            <w:tcBorders>
              <w:top w:val="nil"/>
              <w:left w:val="single" w:sz="4" w:space="0" w:color="000000"/>
              <w:bottom w:val="single" w:sz="4" w:space="0" w:color="000000"/>
              <w:right w:val="single" w:sz="4" w:space="0" w:color="000000"/>
            </w:tcBorders>
            <w:shd w:val="clear" w:color="auto" w:fill="FFFFFF"/>
            <w:noWrap/>
            <w:vAlign w:val="bottom"/>
            <w:hideMark/>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val="en-US" w:eastAsia="ru-RU"/>
              </w:rPr>
            </w:pPr>
            <w:r w:rsidRPr="008B1011">
              <w:rPr>
                <w:rFonts w:ascii="Times New Roman" w:eastAsia="Times New Roman" w:hAnsi="Times New Roman"/>
                <w:sz w:val="24"/>
                <w:szCs w:val="24"/>
                <w:lang w:val="en-US" w:eastAsia="ru-RU"/>
              </w:rPr>
              <w:t>1952</w:t>
            </w:r>
          </w:p>
        </w:tc>
      </w:tr>
      <w:tr w:rsidR="008B1011" w:rsidRPr="00BA6233" w:rsidTr="008B1011">
        <w:trPr>
          <w:trHeight w:val="341"/>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17</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 xml:space="preserve">Число кабинетов информатики </w:t>
            </w:r>
            <w:r w:rsidRPr="008B1011">
              <w:rPr>
                <w:rFonts w:ascii="Times New Roman" w:hAnsi="Times New Roman"/>
                <w:sz w:val="24"/>
                <w:szCs w:val="24"/>
                <w:bdr w:val="none" w:sz="0" w:space="0" w:color="auto" w:frame="1"/>
              </w:rPr>
              <w:t>(ед)</w:t>
            </w:r>
          </w:p>
        </w:tc>
        <w:tc>
          <w:tcPr>
            <w:tcW w:w="3984" w:type="dxa"/>
            <w:tcBorders>
              <w:top w:val="nil"/>
              <w:left w:val="single" w:sz="4" w:space="0" w:color="000000"/>
              <w:bottom w:val="single" w:sz="4" w:space="0" w:color="000000"/>
              <w:right w:val="single" w:sz="4" w:space="0" w:color="000000"/>
            </w:tcBorders>
            <w:shd w:val="clear" w:color="auto" w:fill="FFFFFF"/>
            <w:vAlign w:val="bottom"/>
            <w:hideMark/>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1</w:t>
            </w:r>
          </w:p>
        </w:tc>
      </w:tr>
      <w:tr w:rsidR="008B1011" w:rsidRPr="00BA6233" w:rsidTr="008B1011">
        <w:trPr>
          <w:trHeight w:val="210"/>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18</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В них рабочих мест с ЭВМ</w:t>
            </w:r>
          </w:p>
        </w:tc>
        <w:tc>
          <w:tcPr>
            <w:tcW w:w="3984" w:type="dxa"/>
            <w:tcBorders>
              <w:top w:val="nil"/>
              <w:left w:val="single" w:sz="4" w:space="0" w:color="000000"/>
              <w:bottom w:val="single" w:sz="4" w:space="0" w:color="000000"/>
              <w:right w:val="single" w:sz="4" w:space="0" w:color="000000"/>
            </w:tcBorders>
            <w:shd w:val="clear" w:color="auto" w:fill="FFFFFF"/>
            <w:vAlign w:val="bottom"/>
            <w:hideMark/>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val="en-US" w:eastAsia="ru-RU"/>
              </w:rPr>
            </w:pPr>
            <w:r w:rsidRPr="008B1011">
              <w:rPr>
                <w:rFonts w:ascii="Times New Roman" w:eastAsia="Times New Roman" w:hAnsi="Times New Roman"/>
                <w:sz w:val="24"/>
                <w:szCs w:val="24"/>
                <w:lang w:val="en-US" w:eastAsia="ru-RU"/>
              </w:rPr>
              <w:t>8</w:t>
            </w:r>
          </w:p>
        </w:tc>
      </w:tr>
      <w:tr w:rsidR="008B1011" w:rsidRPr="00BA6233" w:rsidTr="008B1011">
        <w:trPr>
          <w:trHeight w:val="210"/>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19</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Число персональных ЭВМ</w:t>
            </w:r>
          </w:p>
        </w:tc>
        <w:tc>
          <w:tcPr>
            <w:tcW w:w="3984" w:type="dxa"/>
            <w:tcBorders>
              <w:top w:val="nil"/>
              <w:left w:val="single" w:sz="4" w:space="0" w:color="000000"/>
              <w:bottom w:val="single" w:sz="4" w:space="0" w:color="000000"/>
              <w:right w:val="single" w:sz="4" w:space="0" w:color="000000"/>
            </w:tcBorders>
            <w:shd w:val="clear" w:color="auto" w:fill="FFFFFF"/>
            <w:vAlign w:val="bottom"/>
            <w:hideMark/>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val="en-US" w:eastAsia="ru-RU"/>
              </w:rPr>
            </w:pPr>
            <w:r w:rsidRPr="008B1011">
              <w:rPr>
                <w:rFonts w:ascii="Times New Roman" w:eastAsia="Times New Roman" w:hAnsi="Times New Roman"/>
                <w:sz w:val="24"/>
                <w:szCs w:val="24"/>
                <w:lang w:val="en-US" w:eastAsia="ru-RU"/>
              </w:rPr>
              <w:t>8</w:t>
            </w:r>
          </w:p>
        </w:tc>
      </w:tr>
      <w:tr w:rsidR="008B1011" w:rsidRPr="00BA6233" w:rsidTr="008B1011">
        <w:trPr>
          <w:trHeight w:val="210"/>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20</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Используются в учебных целях</w:t>
            </w:r>
          </w:p>
        </w:tc>
        <w:tc>
          <w:tcPr>
            <w:tcW w:w="3984" w:type="dxa"/>
            <w:tcBorders>
              <w:top w:val="nil"/>
              <w:left w:val="single" w:sz="4" w:space="0" w:color="000000"/>
              <w:bottom w:val="single" w:sz="4" w:space="0" w:color="000000"/>
              <w:right w:val="single" w:sz="4" w:space="0" w:color="000000"/>
            </w:tcBorders>
            <w:shd w:val="clear" w:color="auto" w:fill="FFFFFF"/>
            <w:noWrap/>
            <w:vAlign w:val="bottom"/>
            <w:hideMark/>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val="en-US" w:eastAsia="ru-RU"/>
              </w:rPr>
            </w:pPr>
            <w:r w:rsidRPr="008B1011">
              <w:rPr>
                <w:rFonts w:ascii="Times New Roman" w:eastAsia="Times New Roman" w:hAnsi="Times New Roman"/>
                <w:sz w:val="24"/>
                <w:szCs w:val="24"/>
                <w:lang w:val="en-US" w:eastAsia="ru-RU"/>
              </w:rPr>
              <w:t>8</w:t>
            </w:r>
          </w:p>
        </w:tc>
      </w:tr>
      <w:tr w:rsidR="008B1011" w:rsidRPr="00BA6233" w:rsidTr="008B1011">
        <w:trPr>
          <w:trHeight w:val="210"/>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21</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Число персональных ЭВМ в составе локальной сети</w:t>
            </w:r>
          </w:p>
        </w:tc>
        <w:tc>
          <w:tcPr>
            <w:tcW w:w="3984" w:type="dxa"/>
            <w:tcBorders>
              <w:top w:val="nil"/>
              <w:left w:val="single" w:sz="4" w:space="0" w:color="000000"/>
              <w:bottom w:val="single" w:sz="4" w:space="0" w:color="000000"/>
              <w:right w:val="single" w:sz="4" w:space="0" w:color="000000"/>
            </w:tcBorders>
            <w:shd w:val="clear" w:color="auto" w:fill="FFFFFF"/>
            <w:noWrap/>
            <w:vAlign w:val="bottom"/>
            <w:hideMark/>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val="en-US" w:eastAsia="ru-RU"/>
              </w:rPr>
            </w:pPr>
            <w:r w:rsidRPr="008B1011">
              <w:rPr>
                <w:rFonts w:ascii="Times New Roman" w:eastAsia="Times New Roman" w:hAnsi="Times New Roman"/>
                <w:sz w:val="24"/>
                <w:szCs w:val="24"/>
                <w:lang w:val="en-US" w:eastAsia="ru-RU"/>
              </w:rPr>
              <w:t>0</w:t>
            </w:r>
          </w:p>
        </w:tc>
      </w:tr>
      <w:tr w:rsidR="008B1011" w:rsidRPr="00BA6233" w:rsidTr="008B1011">
        <w:trPr>
          <w:trHeight w:val="210"/>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22</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Число переносных компьютеров (ноутбуков)</w:t>
            </w:r>
          </w:p>
        </w:tc>
        <w:tc>
          <w:tcPr>
            <w:tcW w:w="3984" w:type="dxa"/>
            <w:tcBorders>
              <w:top w:val="nil"/>
              <w:left w:val="single" w:sz="4" w:space="0" w:color="000000"/>
              <w:bottom w:val="single" w:sz="4" w:space="0" w:color="000000"/>
              <w:right w:val="single" w:sz="4" w:space="0" w:color="000000"/>
            </w:tcBorders>
            <w:shd w:val="clear" w:color="auto" w:fill="FFFFFF"/>
            <w:noWrap/>
            <w:vAlign w:val="bottom"/>
            <w:hideMark/>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21</w:t>
            </w:r>
          </w:p>
        </w:tc>
      </w:tr>
      <w:tr w:rsidR="008B1011" w:rsidRPr="00BA6233" w:rsidTr="008B1011">
        <w:trPr>
          <w:trHeight w:val="341"/>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23</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Используются в учебных целях</w:t>
            </w:r>
          </w:p>
        </w:tc>
        <w:tc>
          <w:tcPr>
            <w:tcW w:w="3984" w:type="dxa"/>
            <w:tcBorders>
              <w:top w:val="nil"/>
              <w:left w:val="single" w:sz="4" w:space="0" w:color="000000"/>
              <w:bottom w:val="single" w:sz="4" w:space="0" w:color="000000"/>
              <w:right w:val="single" w:sz="4" w:space="0" w:color="000000"/>
            </w:tcBorders>
            <w:shd w:val="clear" w:color="auto" w:fill="FFFFFF"/>
            <w:noWrap/>
            <w:vAlign w:val="bottom"/>
            <w:hideMark/>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val="en-US" w:eastAsia="ru-RU"/>
              </w:rPr>
            </w:pPr>
            <w:r w:rsidRPr="008B1011">
              <w:rPr>
                <w:rFonts w:ascii="Times New Roman" w:eastAsia="Times New Roman" w:hAnsi="Times New Roman"/>
                <w:sz w:val="24"/>
                <w:szCs w:val="24"/>
                <w:lang w:val="en-US" w:eastAsia="ru-RU"/>
              </w:rPr>
              <w:t>21</w:t>
            </w:r>
          </w:p>
        </w:tc>
      </w:tr>
      <w:tr w:rsidR="008B1011" w:rsidRPr="00BA6233" w:rsidTr="008B1011">
        <w:trPr>
          <w:trHeight w:val="210"/>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24</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Подключение к сети Интернет</w:t>
            </w:r>
          </w:p>
        </w:tc>
        <w:tc>
          <w:tcPr>
            <w:tcW w:w="3984" w:type="dxa"/>
            <w:tcBorders>
              <w:top w:val="nil"/>
              <w:left w:val="single" w:sz="4" w:space="0" w:color="000000"/>
              <w:bottom w:val="single" w:sz="4" w:space="0" w:color="000000"/>
              <w:right w:val="single" w:sz="4" w:space="0" w:color="000000"/>
            </w:tcBorders>
            <w:shd w:val="clear" w:color="auto" w:fill="FFFFFF"/>
            <w:vAlign w:val="bottom"/>
            <w:hideMark/>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val="en-US" w:eastAsia="ru-RU"/>
              </w:rPr>
              <w:t>3072</w:t>
            </w:r>
            <w:r w:rsidRPr="008B1011">
              <w:rPr>
                <w:rFonts w:ascii="Times New Roman" w:eastAsia="Times New Roman" w:hAnsi="Times New Roman"/>
                <w:sz w:val="24"/>
                <w:szCs w:val="24"/>
                <w:lang w:eastAsia="ru-RU"/>
              </w:rPr>
              <w:t xml:space="preserve"> кбит/с</w:t>
            </w:r>
          </w:p>
        </w:tc>
      </w:tr>
      <w:tr w:rsidR="008B1011" w:rsidRPr="00BA6233" w:rsidTr="008B1011">
        <w:trPr>
          <w:trHeight w:val="210"/>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25</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Число персональных ЭВМ подключённых к интернет</w:t>
            </w:r>
          </w:p>
        </w:tc>
        <w:tc>
          <w:tcPr>
            <w:tcW w:w="3984" w:type="dxa"/>
            <w:tcBorders>
              <w:top w:val="nil"/>
              <w:left w:val="single" w:sz="4" w:space="0" w:color="000000"/>
              <w:bottom w:val="single" w:sz="4" w:space="0" w:color="000000"/>
              <w:right w:val="single" w:sz="4" w:space="0" w:color="000000"/>
            </w:tcBorders>
            <w:shd w:val="clear" w:color="auto" w:fill="FFFFFF"/>
            <w:noWrap/>
            <w:vAlign w:val="bottom"/>
            <w:hideMark/>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11</w:t>
            </w:r>
          </w:p>
        </w:tc>
      </w:tr>
      <w:tr w:rsidR="008B1011" w:rsidRPr="00BA6233" w:rsidTr="008B1011">
        <w:trPr>
          <w:trHeight w:val="341"/>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26</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 xml:space="preserve">Используются в учебных целях </w:t>
            </w:r>
          </w:p>
        </w:tc>
        <w:tc>
          <w:tcPr>
            <w:tcW w:w="3984" w:type="dxa"/>
            <w:tcBorders>
              <w:top w:val="nil"/>
              <w:left w:val="single" w:sz="4" w:space="0" w:color="000000"/>
              <w:bottom w:val="single" w:sz="4" w:space="0" w:color="000000"/>
              <w:right w:val="single" w:sz="4" w:space="0" w:color="000000"/>
            </w:tcBorders>
            <w:shd w:val="clear" w:color="auto" w:fill="FFFFFF"/>
            <w:noWrap/>
            <w:vAlign w:val="bottom"/>
            <w:hideMark/>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val="en-US" w:eastAsia="ru-RU"/>
              </w:rPr>
            </w:pPr>
            <w:r w:rsidRPr="008B1011">
              <w:rPr>
                <w:rFonts w:ascii="Times New Roman" w:eastAsia="Times New Roman" w:hAnsi="Times New Roman"/>
                <w:sz w:val="24"/>
                <w:szCs w:val="24"/>
                <w:lang w:val="en-US" w:eastAsia="ru-RU"/>
              </w:rPr>
              <w:t>11</w:t>
            </w:r>
          </w:p>
        </w:tc>
      </w:tr>
      <w:tr w:rsidR="008B1011" w:rsidRPr="00BA6233" w:rsidTr="008B1011">
        <w:trPr>
          <w:trHeight w:val="254"/>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27</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Имеется адрес электронной почты</w:t>
            </w:r>
          </w:p>
        </w:tc>
        <w:tc>
          <w:tcPr>
            <w:tcW w:w="3984" w:type="dxa"/>
            <w:tcBorders>
              <w:top w:val="nil"/>
              <w:left w:val="single" w:sz="4" w:space="0" w:color="000000"/>
              <w:bottom w:val="single" w:sz="4" w:space="0" w:color="000000"/>
              <w:right w:val="single" w:sz="4" w:space="0" w:color="000000"/>
            </w:tcBorders>
            <w:shd w:val="clear" w:color="auto" w:fill="FFFFFF"/>
            <w:vAlign w:val="bottom"/>
            <w:hideMark/>
          </w:tcPr>
          <w:p w:rsidR="008B1011" w:rsidRPr="008B1011" w:rsidRDefault="008B1011" w:rsidP="008F53D1">
            <w:pPr>
              <w:pStyle w:val="a4"/>
              <w:tabs>
                <w:tab w:val="left" w:pos="142"/>
              </w:tabs>
              <w:spacing w:line="276" w:lineRule="auto"/>
              <w:ind w:firstLine="851"/>
              <w:jc w:val="both"/>
              <w:rPr>
                <w:rFonts w:ascii="Times New Roman" w:hAnsi="Times New Roman"/>
                <w:sz w:val="24"/>
                <w:szCs w:val="24"/>
                <w:lang w:val="en-US"/>
              </w:rPr>
            </w:pPr>
            <w:r w:rsidRPr="008B1011">
              <w:rPr>
                <w:rFonts w:ascii="Times New Roman" w:hAnsi="Times New Roman"/>
                <w:sz w:val="24"/>
                <w:szCs w:val="24"/>
                <w:bdr w:val="none" w:sz="0" w:space="0" w:color="auto" w:frame="1"/>
                <w:lang w:val="en-US"/>
              </w:rPr>
              <w:t>Voznesen-soh@mail.ru</w:t>
            </w:r>
          </w:p>
        </w:tc>
      </w:tr>
      <w:tr w:rsidR="008B1011" w:rsidRPr="00BA6233" w:rsidTr="008B1011">
        <w:trPr>
          <w:trHeight w:val="280"/>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28</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hAnsi="Times New Roman"/>
                <w:sz w:val="24"/>
                <w:szCs w:val="24"/>
              </w:rPr>
            </w:pPr>
            <w:r w:rsidRPr="008B1011">
              <w:rPr>
                <w:rFonts w:ascii="Times New Roman" w:eastAsia="Times New Roman" w:hAnsi="Times New Roman"/>
                <w:sz w:val="24"/>
                <w:szCs w:val="24"/>
                <w:lang w:eastAsia="ru-RU"/>
              </w:rPr>
              <w:t xml:space="preserve">Имеется собственный сайт </w:t>
            </w:r>
            <w:r w:rsidRPr="008B1011">
              <w:rPr>
                <w:rFonts w:ascii="Times New Roman" w:hAnsi="Times New Roman"/>
                <w:sz w:val="24"/>
                <w:szCs w:val="24"/>
                <w:bdr w:val="none" w:sz="0" w:space="0" w:color="auto" w:frame="1"/>
              </w:rPr>
              <w:t>в сети Интернет:</w:t>
            </w:r>
            <w:r w:rsidRPr="008B1011">
              <w:rPr>
                <w:rStyle w:val="apple-converted-space"/>
                <w:rFonts w:ascii="Times New Roman" w:hAnsi="Times New Roman"/>
                <w:sz w:val="24"/>
                <w:szCs w:val="24"/>
                <w:bdr w:val="none" w:sz="0" w:space="0" w:color="auto" w:frame="1"/>
              </w:rPr>
              <w:t> </w:t>
            </w:r>
          </w:p>
        </w:tc>
        <w:tc>
          <w:tcPr>
            <w:tcW w:w="3984" w:type="dxa"/>
            <w:tcBorders>
              <w:top w:val="nil"/>
              <w:left w:val="single" w:sz="4" w:space="0" w:color="000000"/>
              <w:bottom w:val="single" w:sz="4" w:space="0" w:color="000000"/>
              <w:right w:val="single" w:sz="4" w:space="0" w:color="000000"/>
            </w:tcBorders>
            <w:shd w:val="clear" w:color="auto" w:fill="FFFFFF"/>
            <w:hideMark/>
          </w:tcPr>
          <w:p w:rsidR="008B1011" w:rsidRPr="008B1011" w:rsidRDefault="00DF57F0" w:rsidP="008F53D1">
            <w:pPr>
              <w:pStyle w:val="a4"/>
              <w:tabs>
                <w:tab w:val="left" w:pos="142"/>
              </w:tabs>
              <w:spacing w:line="276" w:lineRule="auto"/>
              <w:jc w:val="both"/>
              <w:rPr>
                <w:rFonts w:ascii="Times New Roman" w:eastAsia="Times New Roman" w:hAnsi="Times New Roman"/>
                <w:sz w:val="24"/>
                <w:szCs w:val="24"/>
                <w:lang w:eastAsia="ru-RU"/>
              </w:rPr>
            </w:pPr>
            <w:hyperlink r:id="rId37" w:history="1">
              <w:r w:rsidR="008B1011" w:rsidRPr="008B1011">
                <w:rPr>
                  <w:rStyle w:val="a8"/>
                  <w:rFonts w:ascii="Times New Roman" w:hAnsi="Times New Roman"/>
                  <w:color w:val="auto"/>
                  <w:sz w:val="24"/>
                  <w:szCs w:val="24"/>
                  <w:lang w:val="en-US"/>
                </w:rPr>
                <w:t>www</w:t>
              </w:r>
              <w:r w:rsidR="008B1011" w:rsidRPr="008B1011">
                <w:rPr>
                  <w:rStyle w:val="a8"/>
                  <w:rFonts w:ascii="Times New Roman" w:hAnsi="Times New Roman"/>
                  <w:color w:val="auto"/>
                  <w:sz w:val="24"/>
                  <w:szCs w:val="24"/>
                </w:rPr>
                <w:t>.Вознесенская</w:t>
              </w:r>
            </w:hyperlink>
            <w:r w:rsidR="008B1011" w:rsidRPr="008B1011">
              <w:rPr>
                <w:rFonts w:ascii="Times New Roman" w:hAnsi="Times New Roman"/>
                <w:sz w:val="24"/>
                <w:szCs w:val="24"/>
              </w:rPr>
              <w:t xml:space="preserve"> –школа.беробр.рф</w:t>
            </w:r>
          </w:p>
        </w:tc>
      </w:tr>
      <w:tr w:rsidR="008B1011" w:rsidRPr="00BA6233" w:rsidTr="008B1011">
        <w:trPr>
          <w:trHeight w:val="210"/>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29</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Имеется электронная библиотека</w:t>
            </w:r>
          </w:p>
        </w:tc>
        <w:tc>
          <w:tcPr>
            <w:tcW w:w="3984" w:type="dxa"/>
            <w:tcBorders>
              <w:top w:val="nil"/>
              <w:left w:val="single" w:sz="4" w:space="0" w:color="000000"/>
              <w:bottom w:val="single" w:sz="4" w:space="0" w:color="000000"/>
              <w:right w:val="single" w:sz="4" w:space="0" w:color="000000"/>
            </w:tcBorders>
            <w:shd w:val="clear" w:color="auto" w:fill="FFFFFF"/>
            <w:vAlign w:val="bottom"/>
            <w:hideMark/>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0</w:t>
            </w:r>
          </w:p>
        </w:tc>
      </w:tr>
      <w:tr w:rsidR="008B1011" w:rsidRPr="00BA6233" w:rsidTr="008B1011">
        <w:trPr>
          <w:trHeight w:val="341"/>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30</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hAnsi="Times New Roman"/>
                <w:sz w:val="24"/>
                <w:szCs w:val="24"/>
                <w:bdr w:val="none" w:sz="0" w:space="0" w:color="auto" w:frame="1"/>
              </w:rPr>
              <w:t>Сканеры и принтеры</w:t>
            </w:r>
          </w:p>
        </w:tc>
        <w:tc>
          <w:tcPr>
            <w:tcW w:w="3984" w:type="dxa"/>
            <w:tcBorders>
              <w:top w:val="nil"/>
              <w:left w:val="single" w:sz="4" w:space="0" w:color="000000"/>
              <w:bottom w:val="single" w:sz="4" w:space="0" w:color="000000"/>
              <w:right w:val="single" w:sz="4" w:space="0" w:color="000000"/>
            </w:tcBorders>
            <w:shd w:val="clear" w:color="auto" w:fill="FFFFFF"/>
            <w:vAlign w:val="bottom"/>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8</w:t>
            </w:r>
          </w:p>
        </w:tc>
      </w:tr>
      <w:tr w:rsidR="008B1011" w:rsidRPr="00BA6233" w:rsidTr="008B1011">
        <w:trPr>
          <w:trHeight w:val="210"/>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31</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hAnsi="Times New Roman"/>
                <w:sz w:val="24"/>
                <w:szCs w:val="24"/>
                <w:bdr w:val="none" w:sz="0" w:space="0" w:color="auto" w:frame="1"/>
              </w:rPr>
              <w:t>Мультимедийный проектор</w:t>
            </w:r>
          </w:p>
        </w:tc>
        <w:tc>
          <w:tcPr>
            <w:tcW w:w="3984" w:type="dxa"/>
            <w:tcBorders>
              <w:top w:val="nil"/>
              <w:left w:val="single" w:sz="4" w:space="0" w:color="000000"/>
              <w:bottom w:val="single" w:sz="4" w:space="0" w:color="000000"/>
              <w:right w:val="single" w:sz="4" w:space="0" w:color="000000"/>
            </w:tcBorders>
            <w:shd w:val="clear" w:color="auto" w:fill="FFFFFF"/>
            <w:vAlign w:val="bottom"/>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7</w:t>
            </w:r>
          </w:p>
        </w:tc>
      </w:tr>
      <w:tr w:rsidR="008B1011" w:rsidRPr="00BA6233" w:rsidTr="008B1011">
        <w:trPr>
          <w:trHeight w:val="210"/>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32</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Style w:val="label199left"/>
                <w:rFonts w:ascii="Times New Roman" w:hAnsi="Times New Roman"/>
                <w:sz w:val="24"/>
                <w:szCs w:val="24"/>
              </w:rPr>
              <w:t>Проекционный экран</w:t>
            </w:r>
          </w:p>
        </w:tc>
        <w:tc>
          <w:tcPr>
            <w:tcW w:w="3984" w:type="dxa"/>
            <w:tcBorders>
              <w:top w:val="nil"/>
              <w:left w:val="single" w:sz="4" w:space="0" w:color="000000"/>
              <w:bottom w:val="single" w:sz="4" w:space="0" w:color="000000"/>
              <w:right w:val="single" w:sz="4" w:space="0" w:color="000000"/>
            </w:tcBorders>
            <w:shd w:val="clear" w:color="auto" w:fill="FFFFFF"/>
            <w:vAlign w:val="bottom"/>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val="en-US" w:eastAsia="ru-RU"/>
              </w:rPr>
            </w:pPr>
            <w:r w:rsidRPr="008B1011">
              <w:rPr>
                <w:rFonts w:ascii="Times New Roman" w:eastAsia="Times New Roman" w:hAnsi="Times New Roman"/>
                <w:sz w:val="24"/>
                <w:szCs w:val="24"/>
                <w:lang w:val="en-US" w:eastAsia="ru-RU"/>
              </w:rPr>
              <w:t>3</w:t>
            </w:r>
          </w:p>
        </w:tc>
      </w:tr>
      <w:tr w:rsidR="008B1011" w:rsidRPr="00BA6233" w:rsidTr="008B1011">
        <w:trPr>
          <w:trHeight w:val="210"/>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lastRenderedPageBreak/>
              <w:t>33</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hAnsi="Times New Roman"/>
                <w:sz w:val="24"/>
                <w:szCs w:val="24"/>
                <w:bdr w:val="none" w:sz="0" w:space="0" w:color="auto" w:frame="1"/>
              </w:rPr>
            </w:pPr>
            <w:r w:rsidRPr="008B1011">
              <w:rPr>
                <w:rFonts w:ascii="Times New Roman" w:hAnsi="Times New Roman"/>
                <w:sz w:val="24"/>
                <w:szCs w:val="24"/>
                <w:bdr w:val="none" w:sz="0" w:space="0" w:color="auto" w:frame="1"/>
              </w:rPr>
              <w:t>Интерактивная доска</w:t>
            </w:r>
          </w:p>
        </w:tc>
        <w:tc>
          <w:tcPr>
            <w:tcW w:w="3984" w:type="dxa"/>
            <w:tcBorders>
              <w:top w:val="nil"/>
              <w:left w:val="single" w:sz="4" w:space="0" w:color="000000"/>
              <w:bottom w:val="single" w:sz="4" w:space="0" w:color="000000"/>
              <w:right w:val="single" w:sz="4" w:space="0" w:color="000000"/>
            </w:tcBorders>
            <w:shd w:val="clear" w:color="auto" w:fill="FFFFFF"/>
            <w:vAlign w:val="bottom"/>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2</w:t>
            </w:r>
          </w:p>
        </w:tc>
      </w:tr>
      <w:tr w:rsidR="008B1011" w:rsidRPr="00BA6233" w:rsidTr="008B1011">
        <w:trPr>
          <w:trHeight w:val="210"/>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34</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hAnsi="Times New Roman"/>
                <w:sz w:val="24"/>
                <w:szCs w:val="24"/>
                <w:bdr w:val="none" w:sz="0" w:space="0" w:color="auto" w:frame="1"/>
              </w:rPr>
              <w:t>Телевизоры</w:t>
            </w:r>
          </w:p>
        </w:tc>
        <w:tc>
          <w:tcPr>
            <w:tcW w:w="3984" w:type="dxa"/>
            <w:tcBorders>
              <w:top w:val="nil"/>
              <w:left w:val="single" w:sz="4" w:space="0" w:color="000000"/>
              <w:bottom w:val="single" w:sz="4" w:space="0" w:color="000000"/>
              <w:right w:val="single" w:sz="4" w:space="0" w:color="000000"/>
            </w:tcBorders>
            <w:shd w:val="clear" w:color="auto" w:fill="FFFFFF"/>
            <w:vAlign w:val="bottom"/>
          </w:tcPr>
          <w:p w:rsidR="008B1011" w:rsidRPr="008B1011" w:rsidRDefault="008B1011" w:rsidP="008F53D1">
            <w:pPr>
              <w:pStyle w:val="a4"/>
              <w:tabs>
                <w:tab w:val="left" w:pos="142"/>
                <w:tab w:val="left" w:pos="653"/>
              </w:tabs>
              <w:spacing w:line="276" w:lineRule="auto"/>
              <w:ind w:firstLine="851"/>
              <w:jc w:val="both"/>
              <w:rPr>
                <w:rFonts w:ascii="Times New Roman" w:eastAsia="Times New Roman" w:hAnsi="Times New Roman"/>
                <w:sz w:val="24"/>
                <w:szCs w:val="24"/>
                <w:lang w:val="en-US" w:eastAsia="ru-RU"/>
              </w:rPr>
            </w:pPr>
            <w:r w:rsidRPr="008B1011">
              <w:rPr>
                <w:rFonts w:ascii="Times New Roman" w:eastAsia="Times New Roman" w:hAnsi="Times New Roman"/>
                <w:sz w:val="24"/>
                <w:szCs w:val="24"/>
                <w:lang w:val="en-US" w:eastAsia="ru-RU"/>
              </w:rPr>
              <w:t>2</w:t>
            </w:r>
          </w:p>
        </w:tc>
      </w:tr>
      <w:tr w:rsidR="008B1011" w:rsidRPr="00BA6233" w:rsidTr="008B1011">
        <w:trPr>
          <w:trHeight w:val="210"/>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35</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hAnsi="Times New Roman"/>
                <w:sz w:val="24"/>
                <w:szCs w:val="24"/>
                <w:bdr w:val="none" w:sz="0" w:space="0" w:color="auto" w:frame="1"/>
              </w:rPr>
              <w:t>СD магнитола</w:t>
            </w:r>
          </w:p>
        </w:tc>
        <w:tc>
          <w:tcPr>
            <w:tcW w:w="3984" w:type="dxa"/>
            <w:tcBorders>
              <w:top w:val="nil"/>
              <w:left w:val="single" w:sz="4" w:space="0" w:color="000000"/>
              <w:bottom w:val="single" w:sz="4" w:space="0" w:color="000000"/>
              <w:right w:val="single" w:sz="4" w:space="0" w:color="000000"/>
            </w:tcBorders>
            <w:shd w:val="clear" w:color="auto" w:fill="FFFFFF"/>
            <w:noWrap/>
            <w:vAlign w:val="bottom"/>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1</w:t>
            </w:r>
          </w:p>
        </w:tc>
      </w:tr>
      <w:tr w:rsidR="008B1011" w:rsidRPr="00BA6233" w:rsidTr="008B1011">
        <w:trPr>
          <w:trHeight w:val="210"/>
          <w:jc w:val="center"/>
        </w:trPr>
        <w:tc>
          <w:tcPr>
            <w:tcW w:w="1193" w:type="dxa"/>
            <w:gridSpan w:val="2"/>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162"/>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36</w:t>
            </w:r>
          </w:p>
        </w:tc>
        <w:tc>
          <w:tcPr>
            <w:tcW w:w="7357" w:type="dxa"/>
            <w:tcBorders>
              <w:top w:val="nil"/>
              <w:left w:val="single" w:sz="4" w:space="0" w:color="000000"/>
              <w:bottom w:val="single" w:sz="4" w:space="0" w:color="000000"/>
              <w:right w:val="single" w:sz="4" w:space="0" w:color="000000"/>
            </w:tcBorders>
            <w:shd w:val="clear" w:color="auto" w:fill="FFFFFF"/>
          </w:tcPr>
          <w:p w:rsidR="008B1011" w:rsidRPr="008B1011" w:rsidRDefault="008B1011" w:rsidP="008F53D1">
            <w:pPr>
              <w:pStyle w:val="a4"/>
              <w:tabs>
                <w:tab w:val="left" w:pos="142"/>
              </w:tabs>
              <w:spacing w:line="276" w:lineRule="auto"/>
              <w:ind w:firstLine="435"/>
              <w:jc w:val="both"/>
              <w:rPr>
                <w:rFonts w:ascii="Times New Roman" w:eastAsia="Times New Roman" w:hAnsi="Times New Roman"/>
                <w:sz w:val="24"/>
                <w:szCs w:val="24"/>
                <w:lang w:eastAsia="ru-RU"/>
              </w:rPr>
            </w:pPr>
            <w:r w:rsidRPr="008B1011">
              <w:rPr>
                <w:rFonts w:ascii="Times New Roman" w:hAnsi="Times New Roman"/>
                <w:sz w:val="24"/>
                <w:szCs w:val="24"/>
                <w:bdr w:val="none" w:sz="0" w:space="0" w:color="auto" w:frame="1"/>
              </w:rPr>
              <w:t>Музыкальный центр</w:t>
            </w:r>
          </w:p>
        </w:tc>
        <w:tc>
          <w:tcPr>
            <w:tcW w:w="3984" w:type="dxa"/>
            <w:tcBorders>
              <w:top w:val="nil"/>
              <w:left w:val="single" w:sz="4" w:space="0" w:color="000000"/>
              <w:bottom w:val="single" w:sz="4" w:space="0" w:color="000000"/>
              <w:right w:val="single" w:sz="4" w:space="0" w:color="000000"/>
            </w:tcBorders>
            <w:shd w:val="clear" w:color="auto" w:fill="FFFFFF"/>
            <w:noWrap/>
            <w:vAlign w:val="bottom"/>
          </w:tcPr>
          <w:p w:rsidR="008B1011" w:rsidRPr="008B1011" w:rsidRDefault="008B1011" w:rsidP="008F53D1">
            <w:pPr>
              <w:pStyle w:val="a4"/>
              <w:tabs>
                <w:tab w:val="left" w:pos="142"/>
              </w:tabs>
              <w:spacing w:line="276" w:lineRule="auto"/>
              <w:ind w:firstLine="851"/>
              <w:jc w:val="both"/>
              <w:rPr>
                <w:rFonts w:ascii="Times New Roman" w:eastAsia="Times New Roman" w:hAnsi="Times New Roman"/>
                <w:sz w:val="24"/>
                <w:szCs w:val="24"/>
                <w:lang w:eastAsia="ru-RU"/>
              </w:rPr>
            </w:pPr>
            <w:r w:rsidRPr="008B1011">
              <w:rPr>
                <w:rFonts w:ascii="Times New Roman" w:eastAsia="Times New Roman" w:hAnsi="Times New Roman"/>
                <w:sz w:val="24"/>
                <w:szCs w:val="24"/>
                <w:lang w:eastAsia="ru-RU"/>
              </w:rPr>
              <w:t>1</w:t>
            </w:r>
          </w:p>
        </w:tc>
      </w:tr>
    </w:tbl>
    <w:p w:rsidR="00734320" w:rsidRPr="00BA6233" w:rsidRDefault="00734320" w:rsidP="008F53D1">
      <w:pPr>
        <w:pStyle w:val="a4"/>
        <w:tabs>
          <w:tab w:val="left" w:pos="142"/>
        </w:tabs>
        <w:spacing w:line="276" w:lineRule="auto"/>
        <w:ind w:firstLine="851"/>
        <w:jc w:val="both"/>
        <w:rPr>
          <w:rFonts w:ascii="Times New Roman" w:hAnsi="Times New Roman"/>
          <w:b/>
          <w:color w:val="000000" w:themeColor="text1"/>
          <w:sz w:val="24"/>
          <w:szCs w:val="24"/>
          <w:bdr w:val="none" w:sz="0" w:space="0" w:color="auto" w:frame="1"/>
        </w:rPr>
      </w:pPr>
      <w:r w:rsidRPr="00BA6233">
        <w:rPr>
          <w:rFonts w:ascii="Times New Roman" w:hAnsi="Times New Roman"/>
          <w:b/>
          <w:color w:val="000000" w:themeColor="text1"/>
          <w:sz w:val="24"/>
          <w:szCs w:val="24"/>
          <w:bdr w:val="none" w:sz="0" w:space="0" w:color="auto" w:frame="1"/>
        </w:rPr>
        <w:t>Для предотвращения чрезвычайных ситуаций имеется:</w:t>
      </w:r>
    </w:p>
    <w:p w:rsidR="00B75CFA" w:rsidRPr="00BA6233" w:rsidRDefault="00B75CFA" w:rsidP="008F53D1">
      <w:pPr>
        <w:pStyle w:val="a4"/>
        <w:tabs>
          <w:tab w:val="left" w:pos="142"/>
        </w:tabs>
        <w:spacing w:line="276" w:lineRule="auto"/>
        <w:ind w:firstLine="851"/>
        <w:jc w:val="both"/>
        <w:rPr>
          <w:rFonts w:ascii="Times New Roman" w:hAnsi="Times New Roman"/>
          <w:b/>
          <w:color w:val="000000" w:themeColor="text1"/>
          <w:sz w:val="24"/>
          <w:szCs w:val="24"/>
        </w:rPr>
      </w:pPr>
    </w:p>
    <w:p w:rsidR="00734320" w:rsidRPr="00BA6233" w:rsidRDefault="00734320" w:rsidP="007D2B92">
      <w:pPr>
        <w:numPr>
          <w:ilvl w:val="0"/>
          <w:numId w:val="74"/>
        </w:numPr>
        <w:shd w:val="clear" w:color="auto" w:fill="FFFFFF"/>
        <w:tabs>
          <w:tab w:val="left" w:pos="142"/>
        </w:tabs>
        <w:spacing w:after="0"/>
        <w:ind w:left="0" w:right="360" w:firstLine="851"/>
        <w:jc w:val="both"/>
        <w:textAlignment w:val="baseline"/>
        <w:rPr>
          <w:rFonts w:ascii="Times New Roman" w:hAnsi="Times New Roman"/>
          <w:color w:val="000000" w:themeColor="text1"/>
          <w:sz w:val="24"/>
          <w:szCs w:val="24"/>
        </w:rPr>
      </w:pPr>
      <w:r w:rsidRPr="00BA6233">
        <w:rPr>
          <w:rFonts w:ascii="Times New Roman" w:hAnsi="Times New Roman"/>
          <w:color w:val="000000" w:themeColor="text1"/>
          <w:sz w:val="24"/>
          <w:szCs w:val="24"/>
          <w:bdr w:val="none" w:sz="0" w:space="0" w:color="auto" w:frame="1"/>
        </w:rPr>
        <w:t>Тревожная кнопка.</w:t>
      </w:r>
    </w:p>
    <w:p w:rsidR="00560B69" w:rsidRPr="00BA6233" w:rsidRDefault="00560B69" w:rsidP="007D2B92">
      <w:pPr>
        <w:numPr>
          <w:ilvl w:val="0"/>
          <w:numId w:val="74"/>
        </w:numPr>
        <w:shd w:val="clear" w:color="auto" w:fill="FFFFFF"/>
        <w:tabs>
          <w:tab w:val="left" w:pos="142"/>
        </w:tabs>
        <w:spacing w:after="0"/>
        <w:ind w:left="0" w:right="360" w:firstLine="851"/>
        <w:jc w:val="both"/>
        <w:textAlignment w:val="baseline"/>
        <w:rPr>
          <w:rFonts w:ascii="Times New Roman" w:hAnsi="Times New Roman"/>
          <w:color w:val="000000" w:themeColor="text1"/>
          <w:sz w:val="24"/>
          <w:szCs w:val="24"/>
        </w:rPr>
      </w:pPr>
      <w:r w:rsidRPr="00BA6233">
        <w:rPr>
          <w:rFonts w:ascii="Times New Roman" w:hAnsi="Times New Roman"/>
          <w:color w:val="000000" w:themeColor="text1"/>
          <w:sz w:val="24"/>
          <w:szCs w:val="24"/>
          <w:bdr w:val="none" w:sz="0" w:space="0" w:color="auto" w:frame="1"/>
        </w:rPr>
        <w:t>Система видеонаблюдения</w:t>
      </w:r>
    </w:p>
    <w:p w:rsidR="00734320" w:rsidRPr="00BA6233" w:rsidRDefault="00734320" w:rsidP="007D2B92">
      <w:pPr>
        <w:numPr>
          <w:ilvl w:val="0"/>
          <w:numId w:val="74"/>
        </w:numPr>
        <w:shd w:val="clear" w:color="auto" w:fill="FFFFFF"/>
        <w:tabs>
          <w:tab w:val="left" w:pos="142"/>
        </w:tabs>
        <w:spacing w:after="0"/>
        <w:ind w:left="0" w:right="360" w:firstLine="851"/>
        <w:jc w:val="both"/>
        <w:textAlignment w:val="baseline"/>
        <w:rPr>
          <w:rFonts w:ascii="Times New Roman" w:hAnsi="Times New Roman"/>
          <w:color w:val="000000" w:themeColor="text1"/>
          <w:sz w:val="24"/>
          <w:szCs w:val="24"/>
        </w:rPr>
      </w:pPr>
      <w:r w:rsidRPr="00BA6233">
        <w:rPr>
          <w:rFonts w:ascii="Times New Roman" w:hAnsi="Times New Roman"/>
          <w:color w:val="000000" w:themeColor="text1"/>
          <w:sz w:val="24"/>
          <w:szCs w:val="24"/>
          <w:bdr w:val="none" w:sz="0" w:space="0" w:color="auto" w:frame="1"/>
        </w:rPr>
        <w:t>Автоматическая пожарная сигнализация (АПС).</w:t>
      </w:r>
    </w:p>
    <w:p w:rsidR="00560B69" w:rsidRPr="00BA6233" w:rsidRDefault="00560B69" w:rsidP="007D2B92">
      <w:pPr>
        <w:numPr>
          <w:ilvl w:val="0"/>
          <w:numId w:val="74"/>
        </w:numPr>
        <w:shd w:val="clear" w:color="auto" w:fill="FFFFFF"/>
        <w:tabs>
          <w:tab w:val="left" w:pos="142"/>
        </w:tabs>
        <w:spacing w:after="0"/>
        <w:ind w:left="0" w:right="360" w:firstLine="851"/>
        <w:jc w:val="both"/>
        <w:textAlignment w:val="baseline"/>
        <w:rPr>
          <w:rFonts w:ascii="Times New Roman" w:hAnsi="Times New Roman"/>
          <w:color w:val="000000" w:themeColor="text1"/>
          <w:sz w:val="24"/>
          <w:szCs w:val="24"/>
        </w:rPr>
      </w:pPr>
      <w:r w:rsidRPr="00BA6233">
        <w:rPr>
          <w:rFonts w:ascii="Times New Roman" w:hAnsi="Times New Roman"/>
          <w:color w:val="000000" w:themeColor="text1"/>
          <w:sz w:val="24"/>
          <w:szCs w:val="24"/>
          <w:bdr w:val="none" w:sz="0" w:space="0" w:color="auto" w:frame="1"/>
        </w:rPr>
        <w:t>Дымовые извещатели</w:t>
      </w:r>
    </w:p>
    <w:p w:rsidR="00734320" w:rsidRPr="00BA6233" w:rsidRDefault="00734320" w:rsidP="007D2B92">
      <w:pPr>
        <w:numPr>
          <w:ilvl w:val="0"/>
          <w:numId w:val="74"/>
        </w:numPr>
        <w:shd w:val="clear" w:color="auto" w:fill="FFFFFF"/>
        <w:tabs>
          <w:tab w:val="left" w:pos="142"/>
        </w:tabs>
        <w:spacing w:after="0"/>
        <w:ind w:left="0" w:right="360" w:firstLine="851"/>
        <w:jc w:val="both"/>
        <w:textAlignment w:val="baseline"/>
        <w:rPr>
          <w:rFonts w:ascii="Times New Roman" w:hAnsi="Times New Roman"/>
          <w:color w:val="000000" w:themeColor="text1"/>
          <w:sz w:val="24"/>
          <w:szCs w:val="24"/>
        </w:rPr>
      </w:pPr>
      <w:r w:rsidRPr="00BA6233">
        <w:rPr>
          <w:rFonts w:ascii="Times New Roman" w:hAnsi="Times New Roman"/>
          <w:color w:val="000000" w:themeColor="text1"/>
          <w:sz w:val="24"/>
          <w:szCs w:val="24"/>
          <w:bdr w:val="none" w:sz="0" w:space="0" w:color="auto" w:frame="1"/>
        </w:rPr>
        <w:t>Медицинский кабинет.</w:t>
      </w:r>
    </w:p>
    <w:p w:rsidR="00734320" w:rsidRPr="00BA6233" w:rsidRDefault="00734320" w:rsidP="007D2B92">
      <w:pPr>
        <w:numPr>
          <w:ilvl w:val="0"/>
          <w:numId w:val="74"/>
        </w:numPr>
        <w:shd w:val="clear" w:color="auto" w:fill="FFFFFF"/>
        <w:tabs>
          <w:tab w:val="left" w:pos="142"/>
        </w:tabs>
        <w:spacing w:after="0"/>
        <w:ind w:left="0" w:right="360" w:firstLine="851"/>
        <w:jc w:val="both"/>
        <w:textAlignment w:val="baseline"/>
        <w:rPr>
          <w:rFonts w:ascii="Times New Roman" w:hAnsi="Times New Roman"/>
          <w:color w:val="000000" w:themeColor="text1"/>
          <w:sz w:val="24"/>
          <w:szCs w:val="24"/>
        </w:rPr>
      </w:pPr>
      <w:r w:rsidRPr="00BA6233">
        <w:rPr>
          <w:rFonts w:ascii="Times New Roman" w:hAnsi="Times New Roman"/>
          <w:color w:val="000000" w:themeColor="text1"/>
          <w:sz w:val="24"/>
          <w:szCs w:val="24"/>
          <w:bdr w:val="none" w:sz="0" w:space="0" w:color="auto" w:frame="1"/>
        </w:rPr>
        <w:t>Во всех каб</w:t>
      </w:r>
      <w:r w:rsidR="00560B69" w:rsidRPr="00BA6233">
        <w:rPr>
          <w:rFonts w:ascii="Times New Roman" w:hAnsi="Times New Roman"/>
          <w:color w:val="000000" w:themeColor="text1"/>
          <w:sz w:val="24"/>
          <w:szCs w:val="24"/>
          <w:bdr w:val="none" w:sz="0" w:space="0" w:color="auto" w:frame="1"/>
        </w:rPr>
        <w:t xml:space="preserve">инетах повышенной опасности </w:t>
      </w:r>
      <w:r w:rsidRPr="00BA6233">
        <w:rPr>
          <w:rFonts w:ascii="Times New Roman" w:hAnsi="Times New Roman"/>
          <w:color w:val="000000" w:themeColor="text1"/>
          <w:sz w:val="24"/>
          <w:szCs w:val="24"/>
          <w:bdr w:val="none" w:sz="0" w:space="0" w:color="auto" w:frame="1"/>
        </w:rPr>
        <w:t>имеются средства пожаротушения.</w:t>
      </w:r>
    </w:p>
    <w:p w:rsidR="00734320" w:rsidRPr="00BA6233" w:rsidRDefault="00734320" w:rsidP="007D2B92">
      <w:pPr>
        <w:numPr>
          <w:ilvl w:val="0"/>
          <w:numId w:val="74"/>
        </w:numPr>
        <w:shd w:val="clear" w:color="auto" w:fill="FFFFFF"/>
        <w:tabs>
          <w:tab w:val="left" w:pos="142"/>
        </w:tabs>
        <w:spacing w:after="0"/>
        <w:ind w:left="0" w:right="360" w:firstLine="851"/>
        <w:jc w:val="both"/>
        <w:textAlignment w:val="baseline"/>
        <w:rPr>
          <w:rFonts w:ascii="Times New Roman" w:hAnsi="Times New Roman"/>
          <w:color w:val="000000" w:themeColor="text1"/>
          <w:sz w:val="24"/>
          <w:szCs w:val="24"/>
        </w:rPr>
      </w:pPr>
      <w:r w:rsidRPr="00BA6233">
        <w:rPr>
          <w:rFonts w:ascii="Times New Roman" w:hAnsi="Times New Roman"/>
          <w:color w:val="000000" w:themeColor="text1"/>
          <w:sz w:val="24"/>
          <w:szCs w:val="24"/>
          <w:bdr w:val="none" w:sz="0" w:space="0" w:color="auto" w:frame="1"/>
        </w:rPr>
        <w:t>Информационные стенды в вестибюлях школы по профилактике ДТП, противопожарной безопасности.</w:t>
      </w:r>
    </w:p>
    <w:p w:rsidR="00B75CFA" w:rsidRPr="00BA6233" w:rsidRDefault="00B75CFA" w:rsidP="008F53D1">
      <w:pPr>
        <w:shd w:val="clear" w:color="auto" w:fill="FFFFFF"/>
        <w:tabs>
          <w:tab w:val="left" w:pos="142"/>
        </w:tabs>
        <w:spacing w:after="0"/>
        <w:ind w:right="360" w:firstLine="851"/>
        <w:jc w:val="both"/>
        <w:textAlignment w:val="baseline"/>
        <w:rPr>
          <w:rFonts w:ascii="Times New Roman" w:hAnsi="Times New Roman"/>
          <w:color w:val="000000" w:themeColor="text1"/>
          <w:sz w:val="24"/>
          <w:szCs w:val="24"/>
          <w:bdr w:val="none" w:sz="0" w:space="0" w:color="auto" w:frame="1"/>
        </w:rPr>
      </w:pPr>
    </w:p>
    <w:p w:rsidR="007C0B2B" w:rsidRDefault="007C0B2B" w:rsidP="008F53D1">
      <w:pPr>
        <w:pStyle w:val="affffff2"/>
        <w:tabs>
          <w:tab w:val="left" w:pos="142"/>
        </w:tabs>
        <w:spacing w:before="0" w:line="276" w:lineRule="auto"/>
        <w:ind w:firstLine="851"/>
        <w:jc w:val="both"/>
        <w:rPr>
          <w:rFonts w:ascii="Times New Roman" w:hAnsi="Times New Roman" w:cs="Times New Roman"/>
          <w:color w:val="000000" w:themeColor="text1"/>
          <w:sz w:val="24"/>
          <w:szCs w:val="24"/>
        </w:rPr>
      </w:pPr>
      <w:r w:rsidRPr="00BA6233">
        <w:rPr>
          <w:rFonts w:ascii="Times New Roman" w:hAnsi="Times New Roman" w:cs="Times New Roman"/>
          <w:color w:val="000000" w:themeColor="text1"/>
          <w:sz w:val="24"/>
          <w:szCs w:val="24"/>
        </w:rPr>
        <w:t>Оценка материально­технических условий реализации основной образовательной программы</w:t>
      </w:r>
    </w:p>
    <w:tbl>
      <w:tblPr>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3"/>
        <w:gridCol w:w="6960"/>
        <w:gridCol w:w="5196"/>
      </w:tblGrid>
      <w:tr w:rsidR="007A6645" w:rsidRPr="005D7C80" w:rsidTr="00DF3F09">
        <w:trPr>
          <w:jc w:val="center"/>
        </w:trPr>
        <w:tc>
          <w:tcPr>
            <w:tcW w:w="2733"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Компоненты оснащ</w:t>
            </w:r>
            <w:r w:rsidRPr="005D7C80">
              <w:rPr>
                <w:rFonts w:ascii="Times New Roman" w:hAnsi="Times New Roman"/>
                <w:sz w:val="24"/>
                <w:szCs w:val="24"/>
              </w:rPr>
              <w:t>е</w:t>
            </w:r>
            <w:r w:rsidRPr="005D7C80">
              <w:rPr>
                <w:rFonts w:ascii="Times New Roman" w:hAnsi="Times New Roman"/>
                <w:sz w:val="24"/>
                <w:szCs w:val="24"/>
              </w:rPr>
              <w:t>ния</w:t>
            </w:r>
          </w:p>
        </w:tc>
        <w:tc>
          <w:tcPr>
            <w:tcW w:w="6960"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Необходимое оборудование и оснащение</w:t>
            </w:r>
          </w:p>
        </w:tc>
        <w:tc>
          <w:tcPr>
            <w:tcW w:w="5196"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Необходимо/</w:t>
            </w:r>
          </w:p>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 xml:space="preserve">имеется </w:t>
            </w:r>
          </w:p>
        </w:tc>
      </w:tr>
      <w:tr w:rsidR="007A6645" w:rsidRPr="005D7C80" w:rsidTr="00DF3F09">
        <w:trPr>
          <w:jc w:val="center"/>
        </w:trPr>
        <w:tc>
          <w:tcPr>
            <w:tcW w:w="2733" w:type="dxa"/>
            <w:vMerge w:val="restart"/>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1. Компоненты осн</w:t>
            </w:r>
            <w:r w:rsidRPr="005D7C80">
              <w:rPr>
                <w:rFonts w:ascii="Times New Roman" w:hAnsi="Times New Roman"/>
                <w:sz w:val="24"/>
                <w:szCs w:val="24"/>
              </w:rPr>
              <w:t>а</w:t>
            </w:r>
            <w:r w:rsidRPr="005D7C80">
              <w:rPr>
                <w:rFonts w:ascii="Times New Roman" w:hAnsi="Times New Roman"/>
                <w:sz w:val="24"/>
                <w:szCs w:val="24"/>
              </w:rPr>
              <w:t>щения кабинетов о</w:t>
            </w:r>
            <w:r w:rsidRPr="005D7C80">
              <w:rPr>
                <w:rFonts w:ascii="Times New Roman" w:hAnsi="Times New Roman"/>
                <w:sz w:val="24"/>
                <w:szCs w:val="24"/>
              </w:rPr>
              <w:t>с</w:t>
            </w:r>
            <w:r w:rsidRPr="005D7C80">
              <w:rPr>
                <w:rFonts w:ascii="Times New Roman" w:hAnsi="Times New Roman"/>
                <w:sz w:val="24"/>
                <w:szCs w:val="24"/>
              </w:rPr>
              <w:t>новной школы</w:t>
            </w:r>
          </w:p>
        </w:tc>
        <w:tc>
          <w:tcPr>
            <w:tcW w:w="6960"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Паспорт кабинета</w:t>
            </w:r>
          </w:p>
        </w:tc>
        <w:tc>
          <w:tcPr>
            <w:tcW w:w="5196"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имеется</w:t>
            </w:r>
          </w:p>
        </w:tc>
      </w:tr>
      <w:tr w:rsidR="007A6645" w:rsidRPr="005D7C80" w:rsidTr="00DF3F09">
        <w:trPr>
          <w:jc w:val="center"/>
        </w:trPr>
        <w:tc>
          <w:tcPr>
            <w:tcW w:w="2733" w:type="dxa"/>
            <w:vMerge/>
            <w:vAlign w:val="center"/>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Учебно-методические материалы, дидактические и раздато</w:t>
            </w:r>
            <w:r w:rsidRPr="005D7C80">
              <w:rPr>
                <w:rFonts w:ascii="Times New Roman" w:hAnsi="Times New Roman"/>
                <w:sz w:val="24"/>
                <w:szCs w:val="24"/>
              </w:rPr>
              <w:t>ч</w:t>
            </w:r>
            <w:r w:rsidRPr="005D7C80">
              <w:rPr>
                <w:rFonts w:ascii="Times New Roman" w:hAnsi="Times New Roman"/>
                <w:sz w:val="24"/>
                <w:szCs w:val="24"/>
              </w:rPr>
              <w:t>ные материалы по предметам</w:t>
            </w:r>
          </w:p>
        </w:tc>
        <w:tc>
          <w:tcPr>
            <w:tcW w:w="5196"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имеется</w:t>
            </w:r>
          </w:p>
        </w:tc>
      </w:tr>
      <w:tr w:rsidR="007A6645" w:rsidRPr="005D7C80" w:rsidTr="00DF3F09">
        <w:trPr>
          <w:jc w:val="center"/>
        </w:trPr>
        <w:tc>
          <w:tcPr>
            <w:tcW w:w="2733" w:type="dxa"/>
            <w:vMerge/>
            <w:vAlign w:val="center"/>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Аудиозаписи, ТСО, компьютерные, информационно-коммуникационные средства.</w:t>
            </w:r>
          </w:p>
        </w:tc>
        <w:tc>
          <w:tcPr>
            <w:tcW w:w="5196"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имеется</w:t>
            </w:r>
          </w:p>
        </w:tc>
      </w:tr>
      <w:tr w:rsidR="007A6645" w:rsidRPr="005D7C80" w:rsidTr="00DF3F09">
        <w:trPr>
          <w:jc w:val="center"/>
        </w:trPr>
        <w:tc>
          <w:tcPr>
            <w:tcW w:w="2733" w:type="dxa"/>
            <w:vMerge/>
            <w:vAlign w:val="center"/>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Мебель</w:t>
            </w:r>
          </w:p>
        </w:tc>
        <w:tc>
          <w:tcPr>
            <w:tcW w:w="5196"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имеется</w:t>
            </w:r>
          </w:p>
        </w:tc>
      </w:tr>
      <w:tr w:rsidR="007A6645" w:rsidRPr="005D7C80" w:rsidTr="00DF3F09">
        <w:trPr>
          <w:jc w:val="center"/>
        </w:trPr>
        <w:tc>
          <w:tcPr>
            <w:tcW w:w="2733" w:type="dxa"/>
            <w:vMerge/>
            <w:vAlign w:val="center"/>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Подключение к локальной сети школы</w:t>
            </w:r>
          </w:p>
        </w:tc>
        <w:tc>
          <w:tcPr>
            <w:tcW w:w="5196"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Имеется не для всех компьютеров</w:t>
            </w:r>
          </w:p>
        </w:tc>
      </w:tr>
      <w:tr w:rsidR="007A6645" w:rsidRPr="005D7C80" w:rsidTr="00DF3F09">
        <w:trPr>
          <w:jc w:val="center"/>
        </w:trPr>
        <w:tc>
          <w:tcPr>
            <w:tcW w:w="2733" w:type="dxa"/>
            <w:vMerge/>
            <w:vAlign w:val="center"/>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Выход в Интернет</w:t>
            </w:r>
          </w:p>
        </w:tc>
        <w:tc>
          <w:tcPr>
            <w:tcW w:w="5196"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Имеется для всех компьютеров</w:t>
            </w:r>
          </w:p>
        </w:tc>
      </w:tr>
      <w:tr w:rsidR="007A6645" w:rsidRPr="005D7C80" w:rsidTr="00DF3F09">
        <w:trPr>
          <w:trHeight w:val="300"/>
          <w:jc w:val="center"/>
        </w:trPr>
        <w:tc>
          <w:tcPr>
            <w:tcW w:w="2733" w:type="dxa"/>
            <w:vMerge w:val="restart"/>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2. Компоненты осн</w:t>
            </w:r>
            <w:r w:rsidRPr="005D7C80">
              <w:rPr>
                <w:rFonts w:ascii="Times New Roman" w:hAnsi="Times New Roman"/>
                <w:sz w:val="24"/>
                <w:szCs w:val="24"/>
              </w:rPr>
              <w:t>а</w:t>
            </w:r>
            <w:r w:rsidRPr="005D7C80">
              <w:rPr>
                <w:rFonts w:ascii="Times New Roman" w:hAnsi="Times New Roman"/>
                <w:sz w:val="24"/>
                <w:szCs w:val="24"/>
              </w:rPr>
              <w:t>щения методического кабинета основной школы</w:t>
            </w:r>
          </w:p>
        </w:tc>
        <w:tc>
          <w:tcPr>
            <w:tcW w:w="6960"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Нормативные документы федерального, регионального и м</w:t>
            </w:r>
            <w:r w:rsidRPr="005D7C80">
              <w:rPr>
                <w:rFonts w:ascii="Times New Roman" w:hAnsi="Times New Roman"/>
                <w:sz w:val="24"/>
                <w:szCs w:val="24"/>
              </w:rPr>
              <w:t>у</w:t>
            </w:r>
            <w:r w:rsidRPr="005D7C80">
              <w:rPr>
                <w:rFonts w:ascii="Times New Roman" w:hAnsi="Times New Roman"/>
                <w:sz w:val="24"/>
                <w:szCs w:val="24"/>
              </w:rPr>
              <w:t>ниципального уровней, локальные акты.</w:t>
            </w:r>
          </w:p>
        </w:tc>
        <w:tc>
          <w:tcPr>
            <w:tcW w:w="5196"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имеется</w:t>
            </w:r>
          </w:p>
        </w:tc>
      </w:tr>
      <w:tr w:rsidR="007A6645" w:rsidRPr="005D7C80" w:rsidTr="00DF3F09">
        <w:tblPrEx>
          <w:tblLook w:val="04A0"/>
        </w:tblPrEx>
        <w:trPr>
          <w:jc w:val="center"/>
        </w:trPr>
        <w:tc>
          <w:tcPr>
            <w:tcW w:w="2733" w:type="dxa"/>
            <w:vMerge/>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 xml:space="preserve"> Документация ОУ</w:t>
            </w:r>
          </w:p>
        </w:tc>
        <w:tc>
          <w:tcPr>
            <w:tcW w:w="5196"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имеется</w:t>
            </w:r>
          </w:p>
        </w:tc>
      </w:tr>
      <w:tr w:rsidR="007A6645" w:rsidRPr="005D7C80" w:rsidTr="00DF3F09">
        <w:tblPrEx>
          <w:tblLook w:val="04A0"/>
        </w:tblPrEx>
        <w:trPr>
          <w:jc w:val="center"/>
        </w:trPr>
        <w:tc>
          <w:tcPr>
            <w:tcW w:w="2733" w:type="dxa"/>
            <w:vMerge/>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Комплекты диагностических материалов по параллелям</w:t>
            </w:r>
          </w:p>
        </w:tc>
        <w:tc>
          <w:tcPr>
            <w:tcW w:w="5196"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Имеется, необходима корректировка, дор</w:t>
            </w:r>
            <w:r w:rsidRPr="005D7C80">
              <w:rPr>
                <w:rFonts w:ascii="Times New Roman" w:hAnsi="Times New Roman"/>
                <w:sz w:val="24"/>
                <w:szCs w:val="24"/>
              </w:rPr>
              <w:t>а</w:t>
            </w:r>
            <w:r w:rsidRPr="005D7C80">
              <w:rPr>
                <w:rFonts w:ascii="Times New Roman" w:hAnsi="Times New Roman"/>
                <w:sz w:val="24"/>
                <w:szCs w:val="24"/>
              </w:rPr>
              <w:lastRenderedPageBreak/>
              <w:t>ботка</w:t>
            </w:r>
          </w:p>
        </w:tc>
      </w:tr>
      <w:tr w:rsidR="007A6645" w:rsidRPr="005D7C80" w:rsidTr="00DF3F09">
        <w:tblPrEx>
          <w:tblLook w:val="04A0"/>
        </w:tblPrEx>
        <w:trPr>
          <w:jc w:val="center"/>
        </w:trPr>
        <w:tc>
          <w:tcPr>
            <w:tcW w:w="2733" w:type="dxa"/>
            <w:vMerge/>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Базы данных</w:t>
            </w:r>
          </w:p>
        </w:tc>
        <w:tc>
          <w:tcPr>
            <w:tcW w:w="5196"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имеется</w:t>
            </w:r>
          </w:p>
        </w:tc>
      </w:tr>
      <w:tr w:rsidR="007A6645" w:rsidRPr="005D7C80" w:rsidTr="00DF3F09">
        <w:tblPrEx>
          <w:tblLook w:val="04A0"/>
        </w:tblPrEx>
        <w:trPr>
          <w:jc w:val="center"/>
        </w:trPr>
        <w:tc>
          <w:tcPr>
            <w:tcW w:w="2733" w:type="dxa"/>
            <w:vMerge/>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Компьютерные, информационно-коммуникационные средства</w:t>
            </w:r>
          </w:p>
        </w:tc>
        <w:tc>
          <w:tcPr>
            <w:tcW w:w="5196"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имеется</w:t>
            </w:r>
          </w:p>
        </w:tc>
      </w:tr>
      <w:tr w:rsidR="007A6645" w:rsidRPr="005D7C80" w:rsidTr="00DF3F09">
        <w:tblPrEx>
          <w:tblLook w:val="04A0"/>
        </w:tblPrEx>
        <w:trPr>
          <w:jc w:val="center"/>
        </w:trPr>
        <w:tc>
          <w:tcPr>
            <w:tcW w:w="2733" w:type="dxa"/>
            <w:vMerge w:val="restart"/>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3. Компоненты осн</w:t>
            </w:r>
            <w:r w:rsidRPr="005D7C80">
              <w:rPr>
                <w:rFonts w:ascii="Times New Roman" w:hAnsi="Times New Roman"/>
                <w:sz w:val="24"/>
                <w:szCs w:val="24"/>
              </w:rPr>
              <w:t>а</w:t>
            </w:r>
            <w:r w:rsidRPr="005D7C80">
              <w:rPr>
                <w:rFonts w:ascii="Times New Roman" w:hAnsi="Times New Roman"/>
                <w:sz w:val="24"/>
                <w:szCs w:val="24"/>
              </w:rPr>
              <w:t>щения</w:t>
            </w:r>
            <w:r w:rsidRPr="005D7C80">
              <w:rPr>
                <w:rStyle w:val="default005f005fchar1char1"/>
              </w:rPr>
              <w:t xml:space="preserve"> помещения для питания</w:t>
            </w:r>
          </w:p>
        </w:tc>
        <w:tc>
          <w:tcPr>
            <w:tcW w:w="6960"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Обеденные залы, оснащенные мебелью</w:t>
            </w:r>
          </w:p>
        </w:tc>
        <w:tc>
          <w:tcPr>
            <w:tcW w:w="5196"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имеется</w:t>
            </w:r>
          </w:p>
        </w:tc>
      </w:tr>
      <w:tr w:rsidR="007A6645" w:rsidRPr="005D7C80" w:rsidTr="00DF3F09">
        <w:tblPrEx>
          <w:tblLook w:val="04A0"/>
        </w:tblPrEx>
        <w:trPr>
          <w:jc w:val="center"/>
        </w:trPr>
        <w:tc>
          <w:tcPr>
            <w:tcW w:w="2733" w:type="dxa"/>
            <w:vMerge/>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Помещения для приготовления пищи</w:t>
            </w:r>
          </w:p>
        </w:tc>
        <w:tc>
          <w:tcPr>
            <w:tcW w:w="5196"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имеется</w:t>
            </w:r>
          </w:p>
        </w:tc>
      </w:tr>
      <w:tr w:rsidR="007A6645" w:rsidRPr="005D7C80" w:rsidTr="00DF3F09">
        <w:tblPrEx>
          <w:tblLook w:val="04A0"/>
        </w:tblPrEx>
        <w:trPr>
          <w:jc w:val="center"/>
        </w:trPr>
        <w:tc>
          <w:tcPr>
            <w:tcW w:w="2733" w:type="dxa"/>
            <w:vMerge/>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Оборудование</w:t>
            </w:r>
          </w:p>
        </w:tc>
        <w:tc>
          <w:tcPr>
            <w:tcW w:w="5196"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имеется</w:t>
            </w:r>
          </w:p>
        </w:tc>
      </w:tr>
      <w:tr w:rsidR="007A6645" w:rsidRPr="005D7C80" w:rsidTr="00DF3F09">
        <w:tblPrEx>
          <w:tblLook w:val="04A0"/>
        </w:tblPrEx>
        <w:trPr>
          <w:jc w:val="center"/>
        </w:trPr>
        <w:tc>
          <w:tcPr>
            <w:tcW w:w="2733" w:type="dxa"/>
            <w:vMerge w:val="restart"/>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4.Компоненты осн</w:t>
            </w:r>
            <w:r w:rsidRPr="005D7C80">
              <w:rPr>
                <w:rFonts w:ascii="Times New Roman" w:hAnsi="Times New Roman"/>
                <w:sz w:val="24"/>
                <w:szCs w:val="24"/>
              </w:rPr>
              <w:t>а</w:t>
            </w:r>
            <w:r w:rsidRPr="005D7C80">
              <w:rPr>
                <w:rFonts w:ascii="Times New Roman" w:hAnsi="Times New Roman"/>
                <w:sz w:val="24"/>
                <w:szCs w:val="24"/>
              </w:rPr>
              <w:t>щения спортивных з</w:t>
            </w:r>
            <w:r w:rsidRPr="005D7C80">
              <w:rPr>
                <w:rFonts w:ascii="Times New Roman" w:hAnsi="Times New Roman"/>
                <w:sz w:val="24"/>
                <w:szCs w:val="24"/>
              </w:rPr>
              <w:t>а</w:t>
            </w:r>
            <w:r w:rsidRPr="005D7C80">
              <w:rPr>
                <w:rFonts w:ascii="Times New Roman" w:hAnsi="Times New Roman"/>
                <w:sz w:val="24"/>
                <w:szCs w:val="24"/>
              </w:rPr>
              <w:t>лов</w:t>
            </w:r>
          </w:p>
        </w:tc>
        <w:tc>
          <w:tcPr>
            <w:tcW w:w="6960"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Оборудование для занятий гимнастикой</w:t>
            </w:r>
          </w:p>
        </w:tc>
        <w:tc>
          <w:tcPr>
            <w:tcW w:w="5196"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имеется</w:t>
            </w:r>
          </w:p>
        </w:tc>
      </w:tr>
      <w:tr w:rsidR="007A6645" w:rsidRPr="005D7C80" w:rsidTr="00DF3F09">
        <w:tblPrEx>
          <w:tblLook w:val="04A0"/>
        </w:tblPrEx>
        <w:trPr>
          <w:jc w:val="center"/>
        </w:trPr>
        <w:tc>
          <w:tcPr>
            <w:tcW w:w="2733" w:type="dxa"/>
            <w:vMerge/>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Оборудование для занятий спортивными играми</w:t>
            </w:r>
          </w:p>
        </w:tc>
        <w:tc>
          <w:tcPr>
            <w:tcW w:w="5196"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имеется</w:t>
            </w:r>
          </w:p>
        </w:tc>
      </w:tr>
      <w:tr w:rsidR="007A6645" w:rsidRPr="005D7C80" w:rsidTr="00DF3F09">
        <w:tblPrEx>
          <w:tblLook w:val="04A0"/>
        </w:tblPrEx>
        <w:trPr>
          <w:jc w:val="center"/>
        </w:trPr>
        <w:tc>
          <w:tcPr>
            <w:tcW w:w="2733" w:type="dxa"/>
            <w:vMerge/>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Столы для настольного тенниса</w:t>
            </w:r>
          </w:p>
        </w:tc>
        <w:tc>
          <w:tcPr>
            <w:tcW w:w="5196"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Имеются 1</w:t>
            </w:r>
          </w:p>
        </w:tc>
      </w:tr>
      <w:tr w:rsidR="007A6645" w:rsidRPr="005D7C80" w:rsidTr="00DF3F09">
        <w:tblPrEx>
          <w:tblLook w:val="04A0"/>
        </w:tblPrEx>
        <w:trPr>
          <w:jc w:val="center"/>
        </w:trPr>
        <w:tc>
          <w:tcPr>
            <w:tcW w:w="2733" w:type="dxa"/>
            <w:vMerge/>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Лыжная база</w:t>
            </w:r>
          </w:p>
        </w:tc>
        <w:tc>
          <w:tcPr>
            <w:tcW w:w="5196" w:type="dxa"/>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имеется</w:t>
            </w:r>
          </w:p>
        </w:tc>
      </w:tr>
      <w:tr w:rsidR="007A6645" w:rsidRPr="005D7C80" w:rsidTr="00DF3F09">
        <w:tblPrEx>
          <w:tblLook w:val="04A0"/>
        </w:tblPrEx>
        <w:trPr>
          <w:jc w:val="center"/>
        </w:trPr>
        <w:tc>
          <w:tcPr>
            <w:tcW w:w="2733" w:type="dxa"/>
            <w:vMerge w:val="restart"/>
          </w:tcPr>
          <w:p w:rsidR="007A6645" w:rsidRPr="005D7C80" w:rsidRDefault="007A6645" w:rsidP="008F53D1">
            <w:pPr>
              <w:numPr>
                <w:ilvl w:val="1"/>
                <w:numId w:val="47"/>
              </w:numPr>
              <w:tabs>
                <w:tab w:val="left" w:pos="142"/>
              </w:tabs>
              <w:spacing w:after="0"/>
              <w:ind w:left="0" w:firstLine="186"/>
              <w:jc w:val="both"/>
              <w:rPr>
                <w:rFonts w:ascii="Times New Roman" w:hAnsi="Times New Roman"/>
                <w:sz w:val="24"/>
                <w:szCs w:val="24"/>
              </w:rPr>
            </w:pPr>
            <w:r w:rsidRPr="005D7C80">
              <w:rPr>
                <w:rFonts w:ascii="Times New Roman" w:hAnsi="Times New Roman"/>
                <w:sz w:val="24"/>
                <w:szCs w:val="24"/>
              </w:rPr>
              <w:t>Компоненты о</w:t>
            </w:r>
            <w:r w:rsidRPr="005D7C80">
              <w:rPr>
                <w:rFonts w:ascii="Times New Roman" w:hAnsi="Times New Roman"/>
                <w:sz w:val="24"/>
                <w:szCs w:val="24"/>
              </w:rPr>
              <w:t>с</w:t>
            </w:r>
            <w:r w:rsidRPr="005D7C80">
              <w:rPr>
                <w:rFonts w:ascii="Times New Roman" w:hAnsi="Times New Roman"/>
                <w:sz w:val="24"/>
                <w:szCs w:val="24"/>
              </w:rPr>
              <w:t>нащения библиотеки</w:t>
            </w: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Стеллажи для книг</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 xml:space="preserve">Имеются </w:t>
            </w:r>
          </w:p>
        </w:tc>
      </w:tr>
      <w:tr w:rsidR="007A6645" w:rsidRPr="005D7C80" w:rsidTr="00DF3F09">
        <w:tblPrEx>
          <w:tblLook w:val="04A0"/>
        </w:tblPrEx>
        <w:trPr>
          <w:jc w:val="center"/>
        </w:trPr>
        <w:tc>
          <w:tcPr>
            <w:tcW w:w="2733" w:type="dxa"/>
            <w:vMerge/>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Читальные места</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Имеются 10</w:t>
            </w:r>
          </w:p>
        </w:tc>
      </w:tr>
      <w:tr w:rsidR="007A6645" w:rsidRPr="005D7C80" w:rsidTr="00DF3F09">
        <w:tblPrEx>
          <w:tblLook w:val="04A0"/>
        </w:tblPrEx>
        <w:trPr>
          <w:jc w:val="center"/>
        </w:trPr>
        <w:tc>
          <w:tcPr>
            <w:tcW w:w="2733" w:type="dxa"/>
            <w:vMerge/>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 xml:space="preserve">Компьютеры </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Имеются 1</w:t>
            </w:r>
          </w:p>
        </w:tc>
      </w:tr>
      <w:tr w:rsidR="007A6645" w:rsidRPr="005D7C80" w:rsidTr="00DF3F09">
        <w:tblPrEx>
          <w:tblLook w:val="04A0"/>
        </w:tblPrEx>
        <w:trPr>
          <w:trHeight w:val="258"/>
          <w:jc w:val="center"/>
        </w:trPr>
        <w:tc>
          <w:tcPr>
            <w:tcW w:w="2733" w:type="dxa"/>
            <w:vMerge/>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 xml:space="preserve">Принтер </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Имеется 1</w:t>
            </w:r>
          </w:p>
        </w:tc>
      </w:tr>
      <w:tr w:rsidR="007A6645" w:rsidRPr="005D7C80" w:rsidTr="00DF3F09">
        <w:tblPrEx>
          <w:tblLook w:val="04A0"/>
        </w:tblPrEx>
        <w:trPr>
          <w:trHeight w:val="258"/>
          <w:jc w:val="center"/>
        </w:trPr>
        <w:tc>
          <w:tcPr>
            <w:tcW w:w="2733" w:type="dxa"/>
            <w:vMerge w:val="restart"/>
            <w:tcBorders>
              <w:top w:val="single" w:sz="4" w:space="0" w:color="auto"/>
              <w:left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6. Компоненты осн</w:t>
            </w:r>
            <w:r w:rsidRPr="005D7C80">
              <w:rPr>
                <w:rFonts w:ascii="Times New Roman" w:hAnsi="Times New Roman"/>
                <w:sz w:val="24"/>
                <w:szCs w:val="24"/>
              </w:rPr>
              <w:t>а</w:t>
            </w:r>
            <w:r w:rsidRPr="005D7C80">
              <w:rPr>
                <w:rFonts w:ascii="Times New Roman" w:hAnsi="Times New Roman"/>
                <w:sz w:val="24"/>
                <w:szCs w:val="24"/>
              </w:rPr>
              <w:t>щения спортивной площадки</w:t>
            </w: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Беговая дорожка 500 м</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1/1</w:t>
            </w:r>
          </w:p>
        </w:tc>
      </w:tr>
      <w:tr w:rsidR="007A6645" w:rsidRPr="005D7C80" w:rsidTr="00DF3F09">
        <w:tblPrEx>
          <w:tblLook w:val="04A0"/>
        </w:tblPrEx>
        <w:trPr>
          <w:trHeight w:val="258"/>
          <w:jc w:val="center"/>
        </w:trPr>
        <w:tc>
          <w:tcPr>
            <w:tcW w:w="2733" w:type="dxa"/>
            <w:vMerge/>
            <w:tcBorders>
              <w:left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Волейбольная площадка</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1/1</w:t>
            </w:r>
          </w:p>
        </w:tc>
      </w:tr>
      <w:tr w:rsidR="007A6645" w:rsidRPr="005D7C80" w:rsidTr="00DF3F09">
        <w:tblPrEx>
          <w:tblLook w:val="04A0"/>
        </w:tblPrEx>
        <w:trPr>
          <w:trHeight w:val="258"/>
          <w:jc w:val="center"/>
        </w:trPr>
        <w:tc>
          <w:tcPr>
            <w:tcW w:w="2733" w:type="dxa"/>
            <w:vMerge/>
            <w:tcBorders>
              <w:left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Футбольная площадка</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1/1</w:t>
            </w:r>
          </w:p>
        </w:tc>
      </w:tr>
      <w:tr w:rsidR="007A6645" w:rsidRPr="005D7C80" w:rsidTr="00DF3F09">
        <w:tblPrEx>
          <w:tblLook w:val="04A0"/>
        </w:tblPrEx>
        <w:trPr>
          <w:trHeight w:val="258"/>
          <w:jc w:val="center"/>
        </w:trPr>
        <w:tc>
          <w:tcPr>
            <w:tcW w:w="2733" w:type="dxa"/>
            <w:vMerge/>
            <w:tcBorders>
              <w:left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Баскетбольная площадка</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1/0</w:t>
            </w:r>
          </w:p>
        </w:tc>
      </w:tr>
      <w:tr w:rsidR="007A6645" w:rsidRPr="005D7C80" w:rsidTr="00DF3F09">
        <w:tblPrEx>
          <w:tblLook w:val="04A0"/>
        </w:tblPrEx>
        <w:trPr>
          <w:trHeight w:val="258"/>
          <w:jc w:val="center"/>
        </w:trPr>
        <w:tc>
          <w:tcPr>
            <w:tcW w:w="2733" w:type="dxa"/>
            <w:vMerge/>
            <w:tcBorders>
              <w:left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Сектор для метания мяча</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1/1</w:t>
            </w:r>
          </w:p>
        </w:tc>
      </w:tr>
      <w:tr w:rsidR="007A6645" w:rsidRPr="005D7C80" w:rsidTr="00DF3F09">
        <w:tblPrEx>
          <w:tblLook w:val="04A0"/>
        </w:tblPrEx>
        <w:trPr>
          <w:trHeight w:val="258"/>
          <w:jc w:val="center"/>
        </w:trPr>
        <w:tc>
          <w:tcPr>
            <w:tcW w:w="2733" w:type="dxa"/>
            <w:vMerge/>
            <w:tcBorders>
              <w:left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Яма для прыжков в длину</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1/1</w:t>
            </w:r>
          </w:p>
        </w:tc>
      </w:tr>
      <w:tr w:rsidR="007A6645" w:rsidRPr="005D7C80" w:rsidTr="00DF3F09">
        <w:tblPrEx>
          <w:tblLook w:val="04A0"/>
        </w:tblPrEx>
        <w:trPr>
          <w:trHeight w:val="258"/>
          <w:jc w:val="center"/>
        </w:trPr>
        <w:tc>
          <w:tcPr>
            <w:tcW w:w="2733" w:type="dxa"/>
            <w:vMerge/>
            <w:tcBorders>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Полоса препятствий</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1/1</w:t>
            </w:r>
          </w:p>
        </w:tc>
      </w:tr>
      <w:tr w:rsidR="007A6645" w:rsidRPr="005D7C80" w:rsidTr="00DF3F09">
        <w:tblPrEx>
          <w:tblLook w:val="04A0"/>
        </w:tblPrEx>
        <w:trPr>
          <w:trHeight w:val="258"/>
          <w:jc w:val="center"/>
        </w:trPr>
        <w:tc>
          <w:tcPr>
            <w:tcW w:w="2733" w:type="dxa"/>
            <w:vMerge w:val="restart"/>
            <w:tcBorders>
              <w:top w:val="single" w:sz="4" w:space="0" w:color="auto"/>
              <w:left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7. Компоненты осн</w:t>
            </w:r>
            <w:r w:rsidRPr="005D7C80">
              <w:rPr>
                <w:rFonts w:ascii="Times New Roman" w:hAnsi="Times New Roman"/>
                <w:sz w:val="24"/>
                <w:szCs w:val="24"/>
              </w:rPr>
              <w:t>а</w:t>
            </w:r>
            <w:r w:rsidRPr="005D7C80">
              <w:rPr>
                <w:rFonts w:ascii="Times New Roman" w:hAnsi="Times New Roman"/>
                <w:sz w:val="24"/>
                <w:szCs w:val="24"/>
              </w:rPr>
              <w:t xml:space="preserve">щения актового зала </w:t>
            </w: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Ноутбук</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Имеется 1</w:t>
            </w:r>
          </w:p>
        </w:tc>
      </w:tr>
      <w:tr w:rsidR="007A6645" w:rsidRPr="005D7C80" w:rsidTr="00DF3F09">
        <w:tblPrEx>
          <w:tblLook w:val="04A0"/>
        </w:tblPrEx>
        <w:trPr>
          <w:trHeight w:val="258"/>
          <w:jc w:val="center"/>
        </w:trPr>
        <w:tc>
          <w:tcPr>
            <w:tcW w:w="2733" w:type="dxa"/>
            <w:vMerge/>
            <w:tcBorders>
              <w:left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Проектор</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Имеется 1</w:t>
            </w:r>
          </w:p>
        </w:tc>
      </w:tr>
      <w:tr w:rsidR="007A6645" w:rsidRPr="005D7C80" w:rsidTr="00DF3F09">
        <w:tblPrEx>
          <w:tblLook w:val="04A0"/>
        </w:tblPrEx>
        <w:trPr>
          <w:trHeight w:val="258"/>
          <w:jc w:val="center"/>
        </w:trPr>
        <w:tc>
          <w:tcPr>
            <w:tcW w:w="2733" w:type="dxa"/>
            <w:vMerge/>
            <w:tcBorders>
              <w:left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Экран</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Имеется 1</w:t>
            </w:r>
          </w:p>
        </w:tc>
      </w:tr>
      <w:tr w:rsidR="007A6645" w:rsidRPr="005D7C80" w:rsidTr="00DF3F09">
        <w:tblPrEx>
          <w:tblLook w:val="04A0"/>
        </w:tblPrEx>
        <w:trPr>
          <w:trHeight w:val="258"/>
          <w:jc w:val="center"/>
        </w:trPr>
        <w:tc>
          <w:tcPr>
            <w:tcW w:w="2733" w:type="dxa"/>
            <w:vMerge/>
            <w:tcBorders>
              <w:left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Стулья</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Необходимо обновить</w:t>
            </w:r>
          </w:p>
        </w:tc>
      </w:tr>
      <w:tr w:rsidR="007A6645" w:rsidRPr="005D7C80" w:rsidTr="00DF3F09">
        <w:tblPrEx>
          <w:tblLook w:val="04A0"/>
        </w:tblPrEx>
        <w:trPr>
          <w:trHeight w:val="258"/>
          <w:jc w:val="center"/>
        </w:trPr>
        <w:tc>
          <w:tcPr>
            <w:tcW w:w="2733" w:type="dxa"/>
            <w:vMerge/>
            <w:tcBorders>
              <w:left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Фонотека, цифровые ресурсы</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Имеются</w:t>
            </w:r>
          </w:p>
        </w:tc>
      </w:tr>
      <w:tr w:rsidR="007A6645" w:rsidRPr="005D7C80" w:rsidTr="00DF3F09">
        <w:tblPrEx>
          <w:tblLook w:val="04A0"/>
        </w:tblPrEx>
        <w:trPr>
          <w:trHeight w:val="258"/>
          <w:jc w:val="center"/>
        </w:trPr>
        <w:tc>
          <w:tcPr>
            <w:tcW w:w="2733" w:type="dxa"/>
            <w:vMerge/>
            <w:tcBorders>
              <w:left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Усилители</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Имеется 1</w:t>
            </w:r>
          </w:p>
        </w:tc>
      </w:tr>
      <w:tr w:rsidR="007A6645" w:rsidRPr="005D7C80" w:rsidTr="00DF3F09">
        <w:tblPrEx>
          <w:tblLook w:val="04A0"/>
        </w:tblPrEx>
        <w:trPr>
          <w:trHeight w:val="258"/>
          <w:jc w:val="center"/>
        </w:trPr>
        <w:tc>
          <w:tcPr>
            <w:tcW w:w="2733" w:type="dxa"/>
            <w:vMerge/>
            <w:tcBorders>
              <w:left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Колонки</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Имеются 1</w:t>
            </w:r>
          </w:p>
        </w:tc>
      </w:tr>
      <w:tr w:rsidR="007A6645" w:rsidRPr="005D7C80" w:rsidTr="00DF3F09">
        <w:tblPrEx>
          <w:tblLook w:val="04A0"/>
        </w:tblPrEx>
        <w:trPr>
          <w:trHeight w:val="258"/>
          <w:jc w:val="center"/>
        </w:trPr>
        <w:tc>
          <w:tcPr>
            <w:tcW w:w="2733" w:type="dxa"/>
            <w:vMerge/>
            <w:tcBorders>
              <w:left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Микрофоны</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4</w:t>
            </w:r>
          </w:p>
        </w:tc>
      </w:tr>
      <w:tr w:rsidR="007A6645" w:rsidRPr="005D7C80" w:rsidTr="00DF3F09">
        <w:tblPrEx>
          <w:tblLook w:val="04A0"/>
        </w:tblPrEx>
        <w:trPr>
          <w:trHeight w:val="258"/>
          <w:jc w:val="center"/>
        </w:trPr>
        <w:tc>
          <w:tcPr>
            <w:tcW w:w="2733" w:type="dxa"/>
            <w:vMerge/>
            <w:tcBorders>
              <w:left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Стойки под микрофоны</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2</w:t>
            </w:r>
          </w:p>
        </w:tc>
      </w:tr>
      <w:tr w:rsidR="007A6645" w:rsidRPr="005D7C80" w:rsidTr="00DF3F09">
        <w:tblPrEx>
          <w:tblLook w:val="04A0"/>
        </w:tblPrEx>
        <w:trPr>
          <w:trHeight w:val="258"/>
          <w:jc w:val="center"/>
        </w:trPr>
        <w:tc>
          <w:tcPr>
            <w:tcW w:w="2733" w:type="dxa"/>
            <w:vMerge/>
            <w:tcBorders>
              <w:left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Микшерский пульт</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Имеется 1</w:t>
            </w:r>
          </w:p>
        </w:tc>
      </w:tr>
      <w:tr w:rsidR="007A6645" w:rsidRPr="005D7C80" w:rsidTr="00DF3F09">
        <w:tblPrEx>
          <w:tblLook w:val="04A0"/>
        </w:tblPrEx>
        <w:trPr>
          <w:trHeight w:val="258"/>
          <w:jc w:val="center"/>
        </w:trPr>
        <w:tc>
          <w:tcPr>
            <w:tcW w:w="2733" w:type="dxa"/>
            <w:vMerge/>
            <w:tcBorders>
              <w:left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Зеркальный шар</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нет</w:t>
            </w:r>
          </w:p>
        </w:tc>
      </w:tr>
      <w:tr w:rsidR="007A6645" w:rsidRPr="005D7C80" w:rsidTr="00DF3F09">
        <w:tblPrEx>
          <w:tblLook w:val="04A0"/>
        </w:tblPrEx>
        <w:trPr>
          <w:trHeight w:val="258"/>
          <w:jc w:val="center"/>
        </w:trPr>
        <w:tc>
          <w:tcPr>
            <w:tcW w:w="2733" w:type="dxa"/>
            <w:vMerge/>
            <w:tcBorders>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Расходные материалы</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Имеются, требуют постоянного пополнения</w:t>
            </w:r>
          </w:p>
        </w:tc>
      </w:tr>
      <w:tr w:rsidR="007A6645" w:rsidRPr="005D7C80" w:rsidTr="00DF3F09">
        <w:tblPrEx>
          <w:tblLook w:val="04A0"/>
        </w:tblPrEx>
        <w:trPr>
          <w:trHeight w:val="258"/>
          <w:jc w:val="center"/>
        </w:trPr>
        <w:tc>
          <w:tcPr>
            <w:tcW w:w="2733" w:type="dxa"/>
            <w:vMerge w:val="restart"/>
            <w:tcBorders>
              <w:top w:val="single" w:sz="4" w:space="0" w:color="auto"/>
              <w:left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8. Компоненты осн</w:t>
            </w:r>
            <w:r w:rsidRPr="005D7C80">
              <w:rPr>
                <w:rFonts w:ascii="Times New Roman" w:hAnsi="Times New Roman"/>
                <w:sz w:val="24"/>
                <w:szCs w:val="24"/>
              </w:rPr>
              <w:t>а</w:t>
            </w:r>
            <w:r w:rsidRPr="005D7C80">
              <w:rPr>
                <w:rFonts w:ascii="Times New Roman" w:hAnsi="Times New Roman"/>
                <w:sz w:val="24"/>
                <w:szCs w:val="24"/>
              </w:rPr>
              <w:t>щения  мастерской (к</w:t>
            </w:r>
            <w:r w:rsidRPr="005D7C80">
              <w:rPr>
                <w:rFonts w:ascii="Times New Roman" w:hAnsi="Times New Roman"/>
                <w:sz w:val="24"/>
                <w:szCs w:val="24"/>
              </w:rPr>
              <w:t>а</w:t>
            </w:r>
            <w:r w:rsidRPr="005D7C80">
              <w:rPr>
                <w:rFonts w:ascii="Times New Roman" w:hAnsi="Times New Roman"/>
                <w:sz w:val="24"/>
                <w:szCs w:val="24"/>
              </w:rPr>
              <w:t>бинет технологии)</w:t>
            </w: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Столы для раскроя</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нет</w:t>
            </w:r>
          </w:p>
        </w:tc>
      </w:tr>
      <w:tr w:rsidR="007A6645" w:rsidRPr="005D7C80" w:rsidTr="00DF3F09">
        <w:tblPrEx>
          <w:tblLook w:val="04A0"/>
        </w:tblPrEx>
        <w:trPr>
          <w:trHeight w:val="258"/>
          <w:jc w:val="center"/>
        </w:trPr>
        <w:tc>
          <w:tcPr>
            <w:tcW w:w="2733" w:type="dxa"/>
            <w:vMerge/>
            <w:tcBorders>
              <w:left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Манекен</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Нет</w:t>
            </w:r>
          </w:p>
        </w:tc>
      </w:tr>
      <w:tr w:rsidR="007A6645" w:rsidRPr="005D7C80" w:rsidTr="00DF3F09">
        <w:tblPrEx>
          <w:tblLook w:val="04A0"/>
        </w:tblPrEx>
        <w:trPr>
          <w:trHeight w:val="258"/>
          <w:jc w:val="center"/>
        </w:trPr>
        <w:tc>
          <w:tcPr>
            <w:tcW w:w="2733" w:type="dxa"/>
            <w:vMerge/>
            <w:tcBorders>
              <w:left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Швейные машины</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Нет</w:t>
            </w:r>
          </w:p>
        </w:tc>
      </w:tr>
      <w:tr w:rsidR="007A6645" w:rsidRPr="005D7C80" w:rsidTr="00DF3F09">
        <w:tblPrEx>
          <w:tblLook w:val="04A0"/>
        </w:tblPrEx>
        <w:trPr>
          <w:trHeight w:val="258"/>
          <w:jc w:val="center"/>
        </w:trPr>
        <w:tc>
          <w:tcPr>
            <w:tcW w:w="2733" w:type="dxa"/>
            <w:vMerge/>
            <w:tcBorders>
              <w:left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 xml:space="preserve">Оверлок </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Нет</w:t>
            </w:r>
          </w:p>
        </w:tc>
      </w:tr>
      <w:tr w:rsidR="007A6645" w:rsidRPr="005D7C80" w:rsidTr="00DF3F09">
        <w:tblPrEx>
          <w:tblLook w:val="04A0"/>
        </w:tblPrEx>
        <w:trPr>
          <w:trHeight w:val="258"/>
          <w:jc w:val="center"/>
        </w:trPr>
        <w:tc>
          <w:tcPr>
            <w:tcW w:w="2733" w:type="dxa"/>
            <w:vMerge/>
            <w:tcBorders>
              <w:left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 xml:space="preserve">Утюг </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Нет</w:t>
            </w:r>
          </w:p>
        </w:tc>
      </w:tr>
      <w:tr w:rsidR="007A6645" w:rsidRPr="005D7C80" w:rsidTr="00DF3F09">
        <w:tblPrEx>
          <w:tblLook w:val="04A0"/>
        </w:tblPrEx>
        <w:trPr>
          <w:trHeight w:val="258"/>
          <w:jc w:val="center"/>
        </w:trPr>
        <w:tc>
          <w:tcPr>
            <w:tcW w:w="2733" w:type="dxa"/>
            <w:vMerge/>
            <w:tcBorders>
              <w:left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 xml:space="preserve">Гладильная доска </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Нет</w:t>
            </w:r>
          </w:p>
        </w:tc>
      </w:tr>
      <w:tr w:rsidR="007A6645" w:rsidRPr="005D7C80" w:rsidTr="00DF3F09">
        <w:tblPrEx>
          <w:tblLook w:val="04A0"/>
        </w:tblPrEx>
        <w:trPr>
          <w:trHeight w:val="258"/>
          <w:jc w:val="center"/>
        </w:trPr>
        <w:tc>
          <w:tcPr>
            <w:tcW w:w="2733" w:type="dxa"/>
            <w:vMerge/>
            <w:tcBorders>
              <w:left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Зеркало</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Нет</w:t>
            </w:r>
          </w:p>
        </w:tc>
      </w:tr>
      <w:tr w:rsidR="007A6645" w:rsidRPr="005D7C80" w:rsidTr="00DF3F09">
        <w:tblPrEx>
          <w:tblLook w:val="04A0"/>
        </w:tblPrEx>
        <w:trPr>
          <w:trHeight w:val="258"/>
          <w:jc w:val="center"/>
        </w:trPr>
        <w:tc>
          <w:tcPr>
            <w:tcW w:w="2733" w:type="dxa"/>
            <w:vMerge/>
            <w:tcBorders>
              <w:left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Ножницы</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Нет</w:t>
            </w:r>
          </w:p>
        </w:tc>
      </w:tr>
      <w:tr w:rsidR="007A6645" w:rsidRPr="005D7C80" w:rsidTr="00DF3F09">
        <w:tblPrEx>
          <w:tblLook w:val="04A0"/>
        </w:tblPrEx>
        <w:trPr>
          <w:trHeight w:val="258"/>
          <w:jc w:val="center"/>
        </w:trPr>
        <w:tc>
          <w:tcPr>
            <w:tcW w:w="2733" w:type="dxa"/>
            <w:vMerge/>
            <w:tcBorders>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Расходные материалы</w:t>
            </w:r>
          </w:p>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 xml:space="preserve">(иголки, нитки, декоративные булавки) </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Нет</w:t>
            </w:r>
          </w:p>
        </w:tc>
      </w:tr>
      <w:tr w:rsidR="007A6645" w:rsidRPr="005D7C80" w:rsidTr="00DF3F09">
        <w:tblPrEx>
          <w:tblLook w:val="04A0"/>
        </w:tblPrEx>
        <w:trPr>
          <w:trHeight w:val="258"/>
          <w:jc w:val="center"/>
        </w:trPr>
        <w:tc>
          <w:tcPr>
            <w:tcW w:w="2733"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9. Комплект оснащ</w:t>
            </w:r>
            <w:r w:rsidRPr="005D7C80">
              <w:rPr>
                <w:rFonts w:ascii="Times New Roman" w:hAnsi="Times New Roman"/>
                <w:sz w:val="24"/>
                <w:szCs w:val="24"/>
              </w:rPr>
              <w:t>е</w:t>
            </w:r>
            <w:r w:rsidRPr="005D7C80">
              <w:rPr>
                <w:rFonts w:ascii="Times New Roman" w:hAnsi="Times New Roman"/>
                <w:sz w:val="24"/>
                <w:szCs w:val="24"/>
              </w:rPr>
              <w:t>ния гардеробов</w:t>
            </w:r>
          </w:p>
        </w:tc>
        <w:tc>
          <w:tcPr>
            <w:tcW w:w="6960"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Оборудование для хранения одежды и обуви</w:t>
            </w:r>
          </w:p>
        </w:tc>
        <w:tc>
          <w:tcPr>
            <w:tcW w:w="5196" w:type="dxa"/>
            <w:tcBorders>
              <w:top w:val="single" w:sz="4" w:space="0" w:color="auto"/>
              <w:left w:val="single" w:sz="4" w:space="0" w:color="auto"/>
              <w:bottom w:val="single" w:sz="4" w:space="0" w:color="auto"/>
              <w:right w:val="single" w:sz="4" w:space="0" w:color="auto"/>
            </w:tcBorders>
          </w:tcPr>
          <w:p w:rsidR="007A6645" w:rsidRPr="005D7C80" w:rsidRDefault="007A6645" w:rsidP="008F53D1">
            <w:pPr>
              <w:tabs>
                <w:tab w:val="left" w:pos="142"/>
              </w:tabs>
              <w:spacing w:after="0"/>
              <w:ind w:firstLine="186"/>
              <w:jc w:val="both"/>
              <w:rPr>
                <w:rFonts w:ascii="Times New Roman" w:hAnsi="Times New Roman"/>
                <w:sz w:val="24"/>
                <w:szCs w:val="24"/>
              </w:rPr>
            </w:pPr>
            <w:r w:rsidRPr="005D7C80">
              <w:rPr>
                <w:rFonts w:ascii="Times New Roman" w:hAnsi="Times New Roman"/>
                <w:sz w:val="24"/>
                <w:szCs w:val="24"/>
              </w:rPr>
              <w:t>имеется</w:t>
            </w:r>
          </w:p>
        </w:tc>
      </w:tr>
    </w:tbl>
    <w:p w:rsidR="007A6645" w:rsidRDefault="007A6645" w:rsidP="008F53D1">
      <w:pPr>
        <w:pStyle w:val="affffff2"/>
        <w:tabs>
          <w:tab w:val="left" w:pos="142"/>
        </w:tabs>
        <w:spacing w:before="0" w:line="276" w:lineRule="auto"/>
        <w:ind w:firstLine="851"/>
        <w:jc w:val="both"/>
        <w:rPr>
          <w:rFonts w:ascii="Times New Roman" w:hAnsi="Times New Roman" w:cs="Times New Roman"/>
          <w:color w:val="000000" w:themeColor="text1"/>
          <w:sz w:val="24"/>
          <w:szCs w:val="24"/>
        </w:rPr>
      </w:pPr>
    </w:p>
    <w:p w:rsidR="007A6645" w:rsidRDefault="007A6645" w:rsidP="008F53D1">
      <w:pPr>
        <w:pStyle w:val="affffff2"/>
        <w:tabs>
          <w:tab w:val="left" w:pos="142"/>
        </w:tabs>
        <w:spacing w:before="0" w:line="276" w:lineRule="auto"/>
        <w:ind w:firstLine="851"/>
        <w:jc w:val="both"/>
        <w:rPr>
          <w:rFonts w:ascii="Times New Roman" w:hAnsi="Times New Roman" w:cs="Times New Roman"/>
          <w:color w:val="000000" w:themeColor="text1"/>
          <w:sz w:val="24"/>
          <w:szCs w:val="24"/>
        </w:rPr>
      </w:pPr>
    </w:p>
    <w:p w:rsidR="007C0B2B" w:rsidRPr="00BA6233" w:rsidRDefault="007C0B2B" w:rsidP="008F53D1">
      <w:pPr>
        <w:shd w:val="clear" w:color="auto" w:fill="FFFFFF"/>
        <w:tabs>
          <w:tab w:val="left" w:pos="142"/>
        </w:tabs>
        <w:spacing w:after="0"/>
        <w:ind w:firstLine="851"/>
        <w:jc w:val="both"/>
        <w:textAlignment w:val="baseline"/>
        <w:rPr>
          <w:rFonts w:ascii="Times New Roman" w:hAnsi="Times New Roman"/>
          <w:color w:val="000000" w:themeColor="text1"/>
          <w:sz w:val="24"/>
          <w:szCs w:val="24"/>
        </w:rPr>
      </w:pPr>
      <w:r w:rsidRPr="00BA6233">
        <w:rPr>
          <w:rStyle w:val="ac"/>
          <w:rFonts w:ascii="Times New Roman" w:hAnsi="Times New Roman"/>
          <w:color w:val="000000" w:themeColor="text1"/>
          <w:sz w:val="24"/>
          <w:szCs w:val="24"/>
          <w:bdr w:val="none" w:sz="0" w:space="0" w:color="auto" w:frame="1"/>
        </w:rPr>
        <w:t>Информационно-образовательная среда</w:t>
      </w:r>
    </w:p>
    <w:tbl>
      <w:tblPr>
        <w:tblW w:w="14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567"/>
        <w:gridCol w:w="7232"/>
      </w:tblGrid>
      <w:tr w:rsidR="007C0B2B" w:rsidRPr="00BA6233" w:rsidTr="00433EB1">
        <w:trPr>
          <w:jc w:val="center"/>
        </w:trPr>
        <w:tc>
          <w:tcPr>
            <w:tcW w:w="7567" w:type="dxa"/>
            <w:tcMar>
              <w:top w:w="0" w:type="dxa"/>
              <w:left w:w="108" w:type="dxa"/>
              <w:bottom w:w="0" w:type="dxa"/>
              <w:right w:w="108" w:type="dxa"/>
            </w:tcMar>
            <w:vAlign w:val="center"/>
          </w:tcPr>
          <w:p w:rsidR="007C0B2B" w:rsidRPr="00BA6233" w:rsidRDefault="007C0B2B" w:rsidP="008F53D1">
            <w:pPr>
              <w:tabs>
                <w:tab w:val="left" w:pos="142"/>
              </w:tabs>
              <w:spacing w:after="0"/>
              <w:ind w:firstLine="375"/>
              <w:jc w:val="both"/>
              <w:textAlignment w:val="baseline"/>
              <w:rPr>
                <w:rFonts w:ascii="Times New Roman" w:hAnsi="Times New Roman"/>
                <w:color w:val="000000" w:themeColor="text1"/>
                <w:sz w:val="24"/>
                <w:szCs w:val="24"/>
              </w:rPr>
            </w:pPr>
            <w:r w:rsidRPr="00BA6233">
              <w:rPr>
                <w:rStyle w:val="ac"/>
                <w:rFonts w:ascii="Times New Roman" w:hAnsi="Times New Roman"/>
                <w:color w:val="000000" w:themeColor="text1"/>
                <w:sz w:val="24"/>
                <w:szCs w:val="24"/>
                <w:bdr w:val="none" w:sz="0" w:space="0" w:color="auto" w:frame="1"/>
              </w:rPr>
              <w:t>Направление</w:t>
            </w:r>
          </w:p>
        </w:tc>
        <w:tc>
          <w:tcPr>
            <w:tcW w:w="7232" w:type="dxa"/>
            <w:tcMar>
              <w:top w:w="0" w:type="dxa"/>
              <w:left w:w="108" w:type="dxa"/>
              <w:bottom w:w="0" w:type="dxa"/>
              <w:right w:w="108" w:type="dxa"/>
            </w:tcMar>
            <w:vAlign w:val="center"/>
          </w:tcPr>
          <w:p w:rsidR="007C0B2B" w:rsidRPr="00BA6233" w:rsidRDefault="007C0B2B" w:rsidP="008F53D1">
            <w:pPr>
              <w:tabs>
                <w:tab w:val="left" w:pos="142"/>
              </w:tabs>
              <w:spacing w:after="0"/>
              <w:ind w:firstLine="375"/>
              <w:jc w:val="both"/>
              <w:textAlignment w:val="baseline"/>
              <w:rPr>
                <w:rFonts w:ascii="Times New Roman" w:hAnsi="Times New Roman"/>
                <w:color w:val="000000" w:themeColor="text1"/>
                <w:sz w:val="24"/>
                <w:szCs w:val="24"/>
              </w:rPr>
            </w:pPr>
            <w:r w:rsidRPr="00BA6233">
              <w:rPr>
                <w:rStyle w:val="ac"/>
                <w:rFonts w:ascii="Times New Roman" w:hAnsi="Times New Roman"/>
                <w:color w:val="000000" w:themeColor="text1"/>
                <w:sz w:val="24"/>
                <w:szCs w:val="24"/>
                <w:bdr w:val="none" w:sz="0" w:space="0" w:color="auto" w:frame="1"/>
              </w:rPr>
              <w:t>Информационное обеспечение</w:t>
            </w:r>
          </w:p>
        </w:tc>
      </w:tr>
      <w:tr w:rsidR="007C0B2B" w:rsidRPr="00BA6233" w:rsidTr="00433EB1">
        <w:trPr>
          <w:trHeight w:val="595"/>
          <w:jc w:val="center"/>
        </w:trPr>
        <w:tc>
          <w:tcPr>
            <w:tcW w:w="7567" w:type="dxa"/>
            <w:tcMar>
              <w:top w:w="0" w:type="dxa"/>
              <w:left w:w="108" w:type="dxa"/>
              <w:bottom w:w="0" w:type="dxa"/>
              <w:right w:w="108" w:type="dxa"/>
            </w:tcMar>
            <w:vAlign w:val="center"/>
          </w:tcPr>
          <w:p w:rsidR="007C0B2B" w:rsidRPr="00BA6233" w:rsidRDefault="007C0B2B" w:rsidP="008F53D1">
            <w:pPr>
              <w:tabs>
                <w:tab w:val="left" w:pos="142"/>
              </w:tabs>
              <w:spacing w:after="0"/>
              <w:ind w:firstLine="375"/>
              <w:jc w:val="both"/>
              <w:textAlignment w:val="baseline"/>
              <w:rPr>
                <w:rFonts w:ascii="Times New Roman" w:hAnsi="Times New Roman"/>
                <w:color w:val="000000" w:themeColor="text1"/>
                <w:sz w:val="24"/>
                <w:szCs w:val="24"/>
              </w:rPr>
            </w:pPr>
            <w:r w:rsidRPr="00BA6233">
              <w:rPr>
                <w:rFonts w:ascii="Times New Roman" w:hAnsi="Times New Roman"/>
                <w:color w:val="000000" w:themeColor="text1"/>
                <w:sz w:val="24"/>
                <w:szCs w:val="24"/>
                <w:bdr w:val="none" w:sz="0" w:space="0" w:color="auto" w:frame="1"/>
              </w:rPr>
              <w:t>Планирование образовательногопроцесса и его ресурсного обесп</w:t>
            </w:r>
            <w:r w:rsidRPr="00BA6233">
              <w:rPr>
                <w:rFonts w:ascii="Times New Roman" w:hAnsi="Times New Roman"/>
                <w:color w:val="000000" w:themeColor="text1"/>
                <w:sz w:val="24"/>
                <w:szCs w:val="24"/>
                <w:bdr w:val="none" w:sz="0" w:space="0" w:color="auto" w:frame="1"/>
              </w:rPr>
              <w:t>е</w:t>
            </w:r>
            <w:r w:rsidRPr="00BA6233">
              <w:rPr>
                <w:rFonts w:ascii="Times New Roman" w:hAnsi="Times New Roman"/>
                <w:color w:val="000000" w:themeColor="text1"/>
                <w:sz w:val="24"/>
                <w:szCs w:val="24"/>
                <w:bdr w:val="none" w:sz="0" w:space="0" w:color="auto" w:frame="1"/>
              </w:rPr>
              <w:t>чения</w:t>
            </w:r>
          </w:p>
        </w:tc>
        <w:tc>
          <w:tcPr>
            <w:tcW w:w="7232" w:type="dxa"/>
            <w:tcMar>
              <w:top w:w="0" w:type="dxa"/>
              <w:left w:w="108" w:type="dxa"/>
              <w:bottom w:w="0" w:type="dxa"/>
              <w:right w:w="108" w:type="dxa"/>
            </w:tcMar>
            <w:vAlign w:val="center"/>
          </w:tcPr>
          <w:p w:rsidR="007C0B2B" w:rsidRPr="00BA6233" w:rsidRDefault="007C0B2B" w:rsidP="008F53D1">
            <w:pPr>
              <w:tabs>
                <w:tab w:val="left" w:pos="142"/>
              </w:tabs>
              <w:spacing w:after="0"/>
              <w:ind w:firstLine="375"/>
              <w:jc w:val="both"/>
              <w:textAlignment w:val="baseline"/>
              <w:rPr>
                <w:rFonts w:ascii="Times New Roman" w:hAnsi="Times New Roman"/>
                <w:color w:val="000000" w:themeColor="text1"/>
                <w:sz w:val="24"/>
                <w:szCs w:val="24"/>
              </w:rPr>
            </w:pPr>
            <w:r w:rsidRPr="00BA6233">
              <w:rPr>
                <w:rFonts w:ascii="Times New Roman" w:hAnsi="Times New Roman"/>
                <w:color w:val="000000" w:themeColor="text1"/>
                <w:sz w:val="24"/>
                <w:szCs w:val="24"/>
                <w:bdr w:val="none" w:sz="0" w:space="0" w:color="auto" w:frame="1"/>
              </w:rPr>
              <w:t>Рабочие программы, УМК, Интернет-ресурсы</w:t>
            </w:r>
          </w:p>
        </w:tc>
      </w:tr>
      <w:tr w:rsidR="007C0B2B" w:rsidRPr="00BA6233" w:rsidTr="00433EB1">
        <w:trPr>
          <w:trHeight w:val="1244"/>
          <w:jc w:val="center"/>
        </w:trPr>
        <w:tc>
          <w:tcPr>
            <w:tcW w:w="7567" w:type="dxa"/>
            <w:tcMar>
              <w:top w:w="0" w:type="dxa"/>
              <w:left w:w="108" w:type="dxa"/>
              <w:bottom w:w="0" w:type="dxa"/>
              <w:right w:w="108" w:type="dxa"/>
            </w:tcMar>
            <w:vAlign w:val="center"/>
          </w:tcPr>
          <w:p w:rsidR="007C0B2B" w:rsidRPr="00BA6233" w:rsidRDefault="007C0B2B" w:rsidP="008F53D1">
            <w:pPr>
              <w:tabs>
                <w:tab w:val="left" w:pos="142"/>
              </w:tabs>
              <w:spacing w:after="0"/>
              <w:ind w:firstLine="375"/>
              <w:jc w:val="both"/>
              <w:textAlignment w:val="baseline"/>
              <w:rPr>
                <w:rFonts w:ascii="Times New Roman" w:hAnsi="Times New Roman"/>
                <w:color w:val="000000" w:themeColor="text1"/>
                <w:sz w:val="24"/>
                <w:szCs w:val="24"/>
              </w:rPr>
            </w:pPr>
            <w:r w:rsidRPr="00BA6233">
              <w:rPr>
                <w:rFonts w:ascii="Times New Roman" w:hAnsi="Times New Roman"/>
                <w:color w:val="000000" w:themeColor="text1"/>
                <w:sz w:val="24"/>
                <w:szCs w:val="24"/>
                <w:bdr w:val="none" w:sz="0" w:space="0" w:color="auto" w:frame="1"/>
              </w:rPr>
              <w:t xml:space="preserve">Фиксация хода образовательногопроцесса, размещение учебных материалов, предназначенных для образовательной деятельности </w:t>
            </w:r>
            <w:r w:rsidR="00E503EE" w:rsidRPr="00BA6233">
              <w:rPr>
                <w:rFonts w:ascii="Times New Roman" w:hAnsi="Times New Roman"/>
                <w:color w:val="000000" w:themeColor="text1"/>
                <w:sz w:val="24"/>
                <w:szCs w:val="24"/>
              </w:rPr>
              <w:t>об</w:t>
            </w:r>
            <w:r w:rsidR="00E503EE" w:rsidRPr="00BA6233">
              <w:rPr>
                <w:rFonts w:ascii="Times New Roman" w:hAnsi="Times New Roman"/>
                <w:color w:val="000000" w:themeColor="text1"/>
                <w:sz w:val="24"/>
                <w:szCs w:val="24"/>
              </w:rPr>
              <w:t>у</w:t>
            </w:r>
            <w:r w:rsidR="00E503EE" w:rsidRPr="00BA6233">
              <w:rPr>
                <w:rFonts w:ascii="Times New Roman" w:hAnsi="Times New Roman"/>
                <w:color w:val="000000" w:themeColor="text1"/>
                <w:sz w:val="24"/>
                <w:szCs w:val="24"/>
              </w:rPr>
              <w:t>чающихся</w:t>
            </w:r>
          </w:p>
        </w:tc>
        <w:tc>
          <w:tcPr>
            <w:tcW w:w="7232" w:type="dxa"/>
            <w:tcMar>
              <w:top w:w="0" w:type="dxa"/>
              <w:left w:w="108" w:type="dxa"/>
              <w:bottom w:w="0" w:type="dxa"/>
              <w:right w:w="108" w:type="dxa"/>
            </w:tcMar>
            <w:vAlign w:val="center"/>
          </w:tcPr>
          <w:p w:rsidR="007C0B2B" w:rsidRPr="00BA6233" w:rsidRDefault="007C0B2B" w:rsidP="008F53D1">
            <w:pPr>
              <w:tabs>
                <w:tab w:val="left" w:pos="142"/>
              </w:tabs>
              <w:spacing w:after="0"/>
              <w:ind w:firstLine="375"/>
              <w:jc w:val="both"/>
              <w:textAlignment w:val="baseline"/>
              <w:rPr>
                <w:rFonts w:ascii="Times New Roman" w:hAnsi="Times New Roman"/>
                <w:color w:val="000000" w:themeColor="text1"/>
                <w:sz w:val="24"/>
                <w:szCs w:val="24"/>
              </w:rPr>
            </w:pPr>
            <w:r w:rsidRPr="00BA6233">
              <w:rPr>
                <w:rFonts w:ascii="Times New Roman" w:hAnsi="Times New Roman"/>
                <w:color w:val="000000" w:themeColor="text1"/>
                <w:sz w:val="24"/>
                <w:szCs w:val="24"/>
                <w:bdr w:val="none" w:sz="0" w:space="0" w:color="auto" w:frame="1"/>
              </w:rPr>
              <w:t xml:space="preserve">Фиксация в классных журналах, дневниках </w:t>
            </w:r>
            <w:r w:rsidR="00E503EE" w:rsidRPr="00BA6233">
              <w:rPr>
                <w:rFonts w:ascii="Times New Roman" w:hAnsi="Times New Roman"/>
                <w:color w:val="000000" w:themeColor="text1"/>
                <w:sz w:val="24"/>
                <w:szCs w:val="24"/>
              </w:rPr>
              <w:t>обучающихся</w:t>
            </w:r>
          </w:p>
        </w:tc>
      </w:tr>
      <w:tr w:rsidR="007C0B2B" w:rsidRPr="00BA6233" w:rsidTr="00433EB1">
        <w:trPr>
          <w:jc w:val="center"/>
        </w:trPr>
        <w:tc>
          <w:tcPr>
            <w:tcW w:w="7567" w:type="dxa"/>
            <w:tcMar>
              <w:top w:w="0" w:type="dxa"/>
              <w:left w:w="108" w:type="dxa"/>
              <w:bottom w:w="0" w:type="dxa"/>
              <w:right w:w="108" w:type="dxa"/>
            </w:tcMar>
            <w:vAlign w:val="center"/>
          </w:tcPr>
          <w:p w:rsidR="007C0B2B" w:rsidRPr="00BA6233" w:rsidRDefault="007C0B2B" w:rsidP="008F53D1">
            <w:pPr>
              <w:tabs>
                <w:tab w:val="left" w:pos="142"/>
              </w:tabs>
              <w:spacing w:after="0"/>
              <w:ind w:firstLine="375"/>
              <w:jc w:val="both"/>
              <w:textAlignment w:val="baseline"/>
              <w:rPr>
                <w:rFonts w:ascii="Times New Roman" w:hAnsi="Times New Roman"/>
                <w:color w:val="000000" w:themeColor="text1"/>
                <w:sz w:val="24"/>
                <w:szCs w:val="24"/>
              </w:rPr>
            </w:pPr>
            <w:r w:rsidRPr="00BA6233">
              <w:rPr>
                <w:rFonts w:ascii="Times New Roman" w:hAnsi="Times New Roman"/>
                <w:color w:val="000000" w:themeColor="text1"/>
                <w:sz w:val="24"/>
                <w:szCs w:val="24"/>
                <w:bdr w:val="none" w:sz="0" w:space="0" w:color="auto" w:frame="1"/>
              </w:rPr>
              <w:t>Обеспечение доступа, в том числе в Интернете, к размещаемой и</w:t>
            </w:r>
            <w:r w:rsidRPr="00BA6233">
              <w:rPr>
                <w:rFonts w:ascii="Times New Roman" w:hAnsi="Times New Roman"/>
                <w:color w:val="000000" w:themeColor="text1"/>
                <w:sz w:val="24"/>
                <w:szCs w:val="24"/>
                <w:bdr w:val="none" w:sz="0" w:space="0" w:color="auto" w:frame="1"/>
              </w:rPr>
              <w:t>н</w:t>
            </w:r>
            <w:r w:rsidRPr="00BA6233">
              <w:rPr>
                <w:rFonts w:ascii="Times New Roman" w:hAnsi="Times New Roman"/>
                <w:color w:val="000000" w:themeColor="text1"/>
                <w:sz w:val="24"/>
                <w:szCs w:val="24"/>
                <w:bdr w:val="none" w:sz="0" w:space="0" w:color="auto" w:frame="1"/>
              </w:rPr>
              <w:t xml:space="preserve">формации для участников образовательного процесса (включая семьи </w:t>
            </w:r>
            <w:r w:rsidR="00E503EE" w:rsidRPr="00BA6233">
              <w:rPr>
                <w:rFonts w:ascii="Times New Roman" w:hAnsi="Times New Roman"/>
                <w:color w:val="000000" w:themeColor="text1"/>
                <w:sz w:val="24"/>
                <w:szCs w:val="24"/>
              </w:rPr>
              <w:lastRenderedPageBreak/>
              <w:t>обучающихся</w:t>
            </w:r>
            <w:r w:rsidRPr="00BA6233">
              <w:rPr>
                <w:rFonts w:ascii="Times New Roman" w:hAnsi="Times New Roman"/>
                <w:color w:val="000000" w:themeColor="text1"/>
                <w:sz w:val="24"/>
                <w:szCs w:val="24"/>
                <w:bdr w:val="none" w:sz="0" w:space="0" w:color="auto" w:frame="1"/>
              </w:rPr>
              <w:t>) методических служб, органов управления образованием</w:t>
            </w:r>
          </w:p>
        </w:tc>
        <w:tc>
          <w:tcPr>
            <w:tcW w:w="7232" w:type="dxa"/>
            <w:tcMar>
              <w:top w:w="0" w:type="dxa"/>
              <w:left w:w="108" w:type="dxa"/>
              <w:bottom w:w="0" w:type="dxa"/>
              <w:right w:w="108" w:type="dxa"/>
            </w:tcMar>
            <w:vAlign w:val="center"/>
          </w:tcPr>
          <w:p w:rsidR="007C0B2B" w:rsidRPr="00BA6233" w:rsidRDefault="007C0B2B" w:rsidP="008F53D1">
            <w:pPr>
              <w:tabs>
                <w:tab w:val="left" w:pos="142"/>
              </w:tabs>
              <w:spacing w:after="0"/>
              <w:ind w:firstLine="375"/>
              <w:jc w:val="both"/>
              <w:textAlignment w:val="baseline"/>
              <w:rPr>
                <w:rFonts w:ascii="Times New Roman" w:hAnsi="Times New Roman"/>
                <w:color w:val="000000" w:themeColor="text1"/>
                <w:sz w:val="24"/>
                <w:szCs w:val="24"/>
              </w:rPr>
            </w:pPr>
            <w:r w:rsidRPr="00BA6233">
              <w:rPr>
                <w:rFonts w:ascii="Times New Roman" w:hAnsi="Times New Roman"/>
                <w:color w:val="000000" w:themeColor="text1"/>
                <w:sz w:val="24"/>
                <w:szCs w:val="24"/>
                <w:bdr w:val="none" w:sz="0" w:space="0" w:color="auto" w:frame="1"/>
              </w:rPr>
              <w:lastRenderedPageBreak/>
              <w:t>Развитие сайта школы,</w:t>
            </w:r>
            <w:r w:rsidRPr="00BA6233">
              <w:rPr>
                <w:rStyle w:val="apple-converted-space"/>
                <w:rFonts w:ascii="Times New Roman" w:hAnsi="Times New Roman"/>
                <w:color w:val="000000" w:themeColor="text1"/>
                <w:sz w:val="24"/>
                <w:szCs w:val="24"/>
                <w:bdr w:val="none" w:sz="0" w:space="0" w:color="auto" w:frame="1"/>
              </w:rPr>
              <w:t> </w:t>
            </w:r>
            <w:r w:rsidRPr="00BA6233">
              <w:rPr>
                <w:rFonts w:ascii="Times New Roman" w:hAnsi="Times New Roman"/>
                <w:color w:val="000000" w:themeColor="text1"/>
                <w:sz w:val="24"/>
                <w:szCs w:val="24"/>
                <w:bdr w:val="none" w:sz="0" w:space="0" w:color="auto" w:frame="1"/>
              </w:rPr>
              <w:t xml:space="preserve">доступ </w:t>
            </w:r>
            <w:r w:rsidR="00E503EE" w:rsidRPr="00BA6233">
              <w:rPr>
                <w:rFonts w:ascii="Times New Roman" w:hAnsi="Times New Roman"/>
                <w:color w:val="000000" w:themeColor="text1"/>
                <w:sz w:val="24"/>
                <w:szCs w:val="24"/>
              </w:rPr>
              <w:t>обучающихся</w:t>
            </w:r>
            <w:r w:rsidRPr="00BA6233">
              <w:rPr>
                <w:rFonts w:ascii="Times New Roman" w:hAnsi="Times New Roman"/>
                <w:color w:val="000000" w:themeColor="text1"/>
                <w:sz w:val="24"/>
                <w:szCs w:val="24"/>
                <w:bdr w:val="none" w:sz="0" w:space="0" w:color="auto" w:frame="1"/>
              </w:rPr>
              <w:t>и педагогов к И</w:t>
            </w:r>
            <w:r w:rsidRPr="00BA6233">
              <w:rPr>
                <w:rFonts w:ascii="Times New Roman" w:hAnsi="Times New Roman"/>
                <w:color w:val="000000" w:themeColor="text1"/>
                <w:sz w:val="24"/>
                <w:szCs w:val="24"/>
                <w:bdr w:val="none" w:sz="0" w:space="0" w:color="auto" w:frame="1"/>
              </w:rPr>
              <w:t>н</w:t>
            </w:r>
            <w:r w:rsidRPr="00BA6233">
              <w:rPr>
                <w:rFonts w:ascii="Times New Roman" w:hAnsi="Times New Roman"/>
                <w:color w:val="000000" w:themeColor="text1"/>
                <w:sz w:val="24"/>
                <w:szCs w:val="24"/>
                <w:bdr w:val="none" w:sz="0" w:space="0" w:color="auto" w:frame="1"/>
              </w:rPr>
              <w:t>тернет-ресурсам</w:t>
            </w:r>
          </w:p>
        </w:tc>
      </w:tr>
    </w:tbl>
    <w:p w:rsidR="00875353" w:rsidRPr="00BA6233" w:rsidRDefault="00875353" w:rsidP="008F53D1">
      <w:pPr>
        <w:shd w:val="clear" w:color="auto" w:fill="FFFFFF"/>
        <w:tabs>
          <w:tab w:val="left" w:pos="142"/>
        </w:tabs>
        <w:spacing w:after="0"/>
        <w:ind w:firstLine="851"/>
        <w:jc w:val="both"/>
        <w:textAlignment w:val="baseline"/>
        <w:rPr>
          <w:rFonts w:ascii="Times New Roman" w:hAnsi="Times New Roman"/>
          <w:b/>
          <w:color w:val="000000" w:themeColor="text1"/>
          <w:sz w:val="24"/>
          <w:szCs w:val="24"/>
        </w:rPr>
      </w:pPr>
    </w:p>
    <w:p w:rsidR="007C0B2B" w:rsidRPr="00BA6233" w:rsidRDefault="007C0B2B" w:rsidP="008F53D1">
      <w:pPr>
        <w:shd w:val="clear" w:color="auto" w:fill="FFFFFF"/>
        <w:tabs>
          <w:tab w:val="left" w:pos="142"/>
        </w:tabs>
        <w:spacing w:after="0"/>
        <w:ind w:firstLine="851"/>
        <w:jc w:val="both"/>
        <w:textAlignment w:val="baseline"/>
        <w:rPr>
          <w:rFonts w:ascii="Times New Roman" w:hAnsi="Times New Roman"/>
          <w:b/>
          <w:color w:val="000000" w:themeColor="text1"/>
          <w:sz w:val="24"/>
          <w:szCs w:val="24"/>
        </w:rPr>
      </w:pPr>
      <w:r w:rsidRPr="00BA6233">
        <w:rPr>
          <w:rFonts w:ascii="Times New Roman" w:hAnsi="Times New Roman"/>
          <w:b/>
          <w:color w:val="000000" w:themeColor="text1"/>
          <w:sz w:val="24"/>
          <w:szCs w:val="24"/>
        </w:rPr>
        <w:t>Цифровые образовательные ресурсы, обеспечивающие реализацию ООП ООО</w:t>
      </w:r>
    </w:p>
    <w:p w:rsidR="007C0B2B" w:rsidRPr="00BA6233" w:rsidRDefault="007C0B2B" w:rsidP="008F53D1">
      <w:pPr>
        <w:tabs>
          <w:tab w:val="left" w:pos="142"/>
        </w:tabs>
        <w:spacing w:after="0"/>
        <w:ind w:firstLine="851"/>
        <w:jc w:val="both"/>
        <w:rPr>
          <w:rStyle w:val="ac"/>
          <w:rFonts w:ascii="Times New Roman" w:hAnsi="Times New Roman"/>
          <w:b w:val="0"/>
          <w:bCs/>
          <w:color w:val="000000" w:themeColor="text1"/>
          <w:sz w:val="24"/>
          <w:szCs w:val="24"/>
        </w:rPr>
      </w:pPr>
      <w:r w:rsidRPr="00BA6233">
        <w:rPr>
          <w:rFonts w:ascii="Times New Roman" w:hAnsi="Times New Roman"/>
          <w:color w:val="000000" w:themeColor="text1"/>
          <w:sz w:val="24"/>
          <w:szCs w:val="24"/>
        </w:rPr>
        <w:t>Для эффективного  информационного обеспечения реализации ООП ООО в школе сформирован банкцифровых образовательных ресу</w:t>
      </w:r>
      <w:r w:rsidRPr="00BA6233">
        <w:rPr>
          <w:rFonts w:ascii="Times New Roman" w:hAnsi="Times New Roman"/>
          <w:color w:val="000000" w:themeColor="text1"/>
          <w:sz w:val="24"/>
          <w:szCs w:val="24"/>
        </w:rPr>
        <w:t>р</w:t>
      </w:r>
      <w:r w:rsidRPr="00BA6233">
        <w:rPr>
          <w:rFonts w:ascii="Times New Roman" w:hAnsi="Times New Roman"/>
          <w:color w:val="000000" w:themeColor="text1"/>
          <w:sz w:val="24"/>
          <w:szCs w:val="24"/>
        </w:rPr>
        <w:t>сов,  обеспечивающих реализацию ООП</w:t>
      </w:r>
    </w:p>
    <w:p w:rsidR="00875353" w:rsidRPr="00BA6233" w:rsidRDefault="00875353" w:rsidP="008F53D1">
      <w:pPr>
        <w:shd w:val="clear" w:color="auto" w:fill="FFFFFF"/>
        <w:tabs>
          <w:tab w:val="left" w:pos="142"/>
        </w:tabs>
        <w:spacing w:after="0"/>
        <w:ind w:firstLine="851"/>
        <w:jc w:val="both"/>
        <w:textAlignment w:val="baseline"/>
        <w:rPr>
          <w:rStyle w:val="ac"/>
          <w:rFonts w:ascii="Times New Roman" w:hAnsi="Times New Roman"/>
          <w:color w:val="000000" w:themeColor="text1"/>
          <w:sz w:val="24"/>
          <w:szCs w:val="24"/>
          <w:bdr w:val="none" w:sz="0" w:space="0" w:color="auto" w:frame="1"/>
        </w:rPr>
      </w:pPr>
      <w:r w:rsidRPr="00BA6233">
        <w:rPr>
          <w:rStyle w:val="ac"/>
          <w:rFonts w:ascii="Times New Roman" w:hAnsi="Times New Roman"/>
          <w:color w:val="000000" w:themeColor="text1"/>
          <w:sz w:val="24"/>
          <w:szCs w:val="24"/>
          <w:bdr w:val="none" w:sz="0" w:space="0" w:color="auto" w:frame="1"/>
        </w:rPr>
        <w:t>Список прилагается (приложение 6)</w:t>
      </w:r>
    </w:p>
    <w:p w:rsidR="007C0B2B" w:rsidRPr="00BA6233" w:rsidRDefault="007C0B2B" w:rsidP="008F53D1">
      <w:pPr>
        <w:shd w:val="clear" w:color="auto" w:fill="FFFFFF"/>
        <w:tabs>
          <w:tab w:val="left" w:pos="142"/>
        </w:tabs>
        <w:spacing w:after="0"/>
        <w:ind w:firstLine="851"/>
        <w:jc w:val="both"/>
        <w:textAlignment w:val="baseline"/>
        <w:rPr>
          <w:rFonts w:ascii="Times New Roman" w:hAnsi="Times New Roman"/>
          <w:color w:val="000000" w:themeColor="text1"/>
          <w:sz w:val="24"/>
          <w:szCs w:val="24"/>
        </w:rPr>
      </w:pPr>
      <w:r w:rsidRPr="00BA6233">
        <w:rPr>
          <w:rStyle w:val="ac"/>
          <w:rFonts w:ascii="Times New Roman" w:hAnsi="Times New Roman"/>
          <w:color w:val="000000" w:themeColor="text1"/>
          <w:sz w:val="24"/>
          <w:szCs w:val="24"/>
          <w:bdr w:val="none" w:sz="0" w:space="0" w:color="auto" w:frame="1"/>
        </w:rPr>
        <w:t>Учебно-методическое обеспечение</w:t>
      </w:r>
    </w:p>
    <w:tbl>
      <w:tblPr>
        <w:tblW w:w="14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1485"/>
        <w:gridCol w:w="3380"/>
      </w:tblGrid>
      <w:tr w:rsidR="007C0B2B" w:rsidRPr="00BA6233" w:rsidTr="001E4CB2">
        <w:trPr>
          <w:trHeight w:val="441"/>
          <w:jc w:val="center"/>
        </w:trPr>
        <w:tc>
          <w:tcPr>
            <w:tcW w:w="11485" w:type="dxa"/>
            <w:tcMar>
              <w:top w:w="0" w:type="dxa"/>
              <w:left w:w="108" w:type="dxa"/>
              <w:bottom w:w="0" w:type="dxa"/>
              <w:right w:w="108" w:type="dxa"/>
            </w:tcMar>
            <w:vAlign w:val="center"/>
          </w:tcPr>
          <w:p w:rsidR="007C0B2B" w:rsidRPr="00BA6233" w:rsidRDefault="007C0B2B" w:rsidP="008F53D1">
            <w:pPr>
              <w:tabs>
                <w:tab w:val="left" w:pos="142"/>
              </w:tabs>
              <w:spacing w:after="0"/>
              <w:ind w:firstLine="357"/>
              <w:jc w:val="both"/>
              <w:textAlignment w:val="baseline"/>
              <w:rPr>
                <w:rFonts w:ascii="Times New Roman" w:hAnsi="Times New Roman"/>
                <w:color w:val="000000" w:themeColor="text1"/>
                <w:sz w:val="24"/>
                <w:szCs w:val="24"/>
              </w:rPr>
            </w:pPr>
            <w:r w:rsidRPr="00BA6233">
              <w:rPr>
                <w:rStyle w:val="ac"/>
                <w:rFonts w:ascii="Times New Roman" w:hAnsi="Times New Roman"/>
                <w:color w:val="000000" w:themeColor="text1"/>
                <w:sz w:val="24"/>
                <w:szCs w:val="24"/>
                <w:bdr w:val="none" w:sz="0" w:space="0" w:color="auto" w:frame="1"/>
              </w:rPr>
              <w:t>Требования</w:t>
            </w:r>
          </w:p>
        </w:tc>
        <w:tc>
          <w:tcPr>
            <w:tcW w:w="3380" w:type="dxa"/>
            <w:tcMar>
              <w:top w:w="0" w:type="dxa"/>
              <w:left w:w="108" w:type="dxa"/>
              <w:bottom w:w="0" w:type="dxa"/>
              <w:right w:w="108" w:type="dxa"/>
            </w:tcMar>
            <w:vAlign w:val="center"/>
          </w:tcPr>
          <w:p w:rsidR="007C0B2B" w:rsidRPr="00BA6233" w:rsidRDefault="007C0B2B" w:rsidP="008F53D1">
            <w:pPr>
              <w:tabs>
                <w:tab w:val="left" w:pos="142"/>
              </w:tabs>
              <w:spacing w:after="0"/>
              <w:ind w:firstLine="357"/>
              <w:jc w:val="both"/>
              <w:textAlignment w:val="baseline"/>
              <w:rPr>
                <w:rFonts w:ascii="Times New Roman" w:hAnsi="Times New Roman"/>
                <w:color w:val="000000" w:themeColor="text1"/>
                <w:sz w:val="24"/>
                <w:szCs w:val="24"/>
              </w:rPr>
            </w:pPr>
            <w:r w:rsidRPr="00BA6233">
              <w:rPr>
                <w:rStyle w:val="ac"/>
                <w:rFonts w:ascii="Times New Roman" w:hAnsi="Times New Roman"/>
                <w:color w:val="000000" w:themeColor="text1"/>
                <w:sz w:val="24"/>
                <w:szCs w:val="24"/>
                <w:bdr w:val="none" w:sz="0" w:space="0" w:color="auto" w:frame="1"/>
              </w:rPr>
              <w:t>Реализация</w:t>
            </w:r>
          </w:p>
        </w:tc>
      </w:tr>
      <w:tr w:rsidR="007C0B2B" w:rsidRPr="00BA6233" w:rsidTr="001E4CB2">
        <w:trPr>
          <w:trHeight w:val="455"/>
          <w:jc w:val="center"/>
        </w:trPr>
        <w:tc>
          <w:tcPr>
            <w:tcW w:w="11485" w:type="dxa"/>
            <w:tcMar>
              <w:top w:w="0" w:type="dxa"/>
              <w:left w:w="108" w:type="dxa"/>
              <w:bottom w:w="0" w:type="dxa"/>
              <w:right w:w="108" w:type="dxa"/>
            </w:tcMar>
            <w:vAlign w:val="center"/>
          </w:tcPr>
          <w:p w:rsidR="007C0B2B" w:rsidRPr="00BA6233" w:rsidRDefault="007C0B2B" w:rsidP="008F53D1">
            <w:pPr>
              <w:tabs>
                <w:tab w:val="left" w:pos="142"/>
              </w:tabs>
              <w:spacing w:after="0"/>
              <w:ind w:firstLine="357"/>
              <w:jc w:val="both"/>
              <w:textAlignment w:val="baseline"/>
              <w:rPr>
                <w:rFonts w:ascii="Times New Roman" w:hAnsi="Times New Roman"/>
                <w:color w:val="000000" w:themeColor="text1"/>
                <w:sz w:val="24"/>
                <w:szCs w:val="24"/>
              </w:rPr>
            </w:pPr>
            <w:r w:rsidRPr="00BA6233">
              <w:rPr>
                <w:rFonts w:ascii="Times New Roman" w:hAnsi="Times New Roman"/>
                <w:color w:val="000000" w:themeColor="text1"/>
                <w:sz w:val="24"/>
                <w:szCs w:val="24"/>
                <w:bdr w:val="none" w:sz="0" w:space="0" w:color="auto" w:frame="1"/>
              </w:rPr>
              <w:t>Обеспеченность УМК, наглядными пособиями</w:t>
            </w:r>
          </w:p>
        </w:tc>
        <w:tc>
          <w:tcPr>
            <w:tcW w:w="3380" w:type="dxa"/>
            <w:tcMar>
              <w:top w:w="0" w:type="dxa"/>
              <w:left w:w="108" w:type="dxa"/>
              <w:bottom w:w="0" w:type="dxa"/>
              <w:right w:w="108" w:type="dxa"/>
            </w:tcMar>
            <w:vAlign w:val="center"/>
          </w:tcPr>
          <w:p w:rsidR="007C0B2B" w:rsidRPr="00BA6233" w:rsidRDefault="007C0B2B" w:rsidP="008F53D1">
            <w:pPr>
              <w:tabs>
                <w:tab w:val="left" w:pos="142"/>
              </w:tabs>
              <w:spacing w:after="0"/>
              <w:ind w:firstLine="357"/>
              <w:jc w:val="both"/>
              <w:textAlignment w:val="baseline"/>
              <w:rPr>
                <w:rFonts w:ascii="Times New Roman" w:hAnsi="Times New Roman"/>
                <w:color w:val="000000" w:themeColor="text1"/>
                <w:sz w:val="24"/>
                <w:szCs w:val="24"/>
              </w:rPr>
            </w:pPr>
            <w:r w:rsidRPr="00BA6233">
              <w:rPr>
                <w:rFonts w:ascii="Times New Roman" w:hAnsi="Times New Roman"/>
                <w:color w:val="000000" w:themeColor="text1"/>
                <w:sz w:val="24"/>
                <w:szCs w:val="24"/>
                <w:bdr w:val="none" w:sz="0" w:space="0" w:color="auto" w:frame="1"/>
              </w:rPr>
              <w:t>70%</w:t>
            </w:r>
          </w:p>
        </w:tc>
      </w:tr>
      <w:tr w:rsidR="007C0B2B" w:rsidRPr="00BA6233" w:rsidTr="001E4CB2">
        <w:trPr>
          <w:trHeight w:val="727"/>
          <w:jc w:val="center"/>
        </w:trPr>
        <w:tc>
          <w:tcPr>
            <w:tcW w:w="11485" w:type="dxa"/>
            <w:tcMar>
              <w:top w:w="0" w:type="dxa"/>
              <w:left w:w="108" w:type="dxa"/>
              <w:bottom w:w="0" w:type="dxa"/>
              <w:right w:w="108" w:type="dxa"/>
            </w:tcMar>
            <w:vAlign w:val="center"/>
          </w:tcPr>
          <w:p w:rsidR="007C0B2B" w:rsidRPr="00BA6233" w:rsidRDefault="007C0B2B" w:rsidP="008F53D1">
            <w:pPr>
              <w:tabs>
                <w:tab w:val="left" w:pos="142"/>
              </w:tabs>
              <w:spacing w:after="0"/>
              <w:ind w:firstLine="357"/>
              <w:jc w:val="both"/>
              <w:textAlignment w:val="baseline"/>
              <w:rPr>
                <w:rFonts w:ascii="Times New Roman" w:hAnsi="Times New Roman"/>
                <w:color w:val="000000" w:themeColor="text1"/>
                <w:sz w:val="24"/>
                <w:szCs w:val="24"/>
              </w:rPr>
            </w:pPr>
            <w:r w:rsidRPr="00BA6233">
              <w:rPr>
                <w:rFonts w:ascii="Times New Roman" w:hAnsi="Times New Roman"/>
                <w:color w:val="000000" w:themeColor="text1"/>
                <w:sz w:val="24"/>
                <w:szCs w:val="24"/>
                <w:bdr w:val="none" w:sz="0" w:space="0" w:color="auto" w:frame="1"/>
              </w:rPr>
              <w:t>Укомплектованность библиотеки печатными образовательными ресурсами и электронными ОР</w:t>
            </w:r>
          </w:p>
        </w:tc>
        <w:tc>
          <w:tcPr>
            <w:tcW w:w="3380" w:type="dxa"/>
            <w:tcMar>
              <w:top w:w="0" w:type="dxa"/>
              <w:left w:w="108" w:type="dxa"/>
              <w:bottom w:w="0" w:type="dxa"/>
              <w:right w:w="108" w:type="dxa"/>
            </w:tcMar>
            <w:vAlign w:val="center"/>
          </w:tcPr>
          <w:p w:rsidR="007C0B2B" w:rsidRPr="00BA6233" w:rsidRDefault="007C0B2B" w:rsidP="008F53D1">
            <w:pPr>
              <w:tabs>
                <w:tab w:val="left" w:pos="142"/>
              </w:tabs>
              <w:spacing w:after="0"/>
              <w:ind w:firstLine="357"/>
              <w:jc w:val="both"/>
              <w:textAlignment w:val="baseline"/>
              <w:rPr>
                <w:rFonts w:ascii="Times New Roman" w:hAnsi="Times New Roman"/>
                <w:color w:val="000000" w:themeColor="text1"/>
                <w:sz w:val="24"/>
                <w:szCs w:val="24"/>
              </w:rPr>
            </w:pPr>
            <w:r w:rsidRPr="00BA6233">
              <w:rPr>
                <w:rFonts w:ascii="Times New Roman" w:hAnsi="Times New Roman"/>
                <w:color w:val="000000" w:themeColor="text1"/>
                <w:sz w:val="24"/>
                <w:szCs w:val="24"/>
                <w:bdr w:val="none" w:sz="0" w:space="0" w:color="auto" w:frame="1"/>
              </w:rPr>
              <w:t>обеспеченность учебник</w:t>
            </w:r>
            <w:r w:rsidRPr="00BA6233">
              <w:rPr>
                <w:rFonts w:ascii="Times New Roman" w:hAnsi="Times New Roman"/>
                <w:color w:val="000000" w:themeColor="text1"/>
                <w:sz w:val="24"/>
                <w:szCs w:val="24"/>
                <w:bdr w:val="none" w:sz="0" w:space="0" w:color="auto" w:frame="1"/>
              </w:rPr>
              <w:t>а</w:t>
            </w:r>
            <w:r w:rsidRPr="00BA6233">
              <w:rPr>
                <w:rFonts w:ascii="Times New Roman" w:hAnsi="Times New Roman"/>
                <w:color w:val="000000" w:themeColor="text1"/>
                <w:sz w:val="24"/>
                <w:szCs w:val="24"/>
                <w:bdr w:val="none" w:sz="0" w:space="0" w:color="auto" w:frame="1"/>
              </w:rPr>
              <w:t>ми- 100 %</w:t>
            </w:r>
          </w:p>
        </w:tc>
      </w:tr>
    </w:tbl>
    <w:p w:rsidR="00875353" w:rsidRPr="00BA6233" w:rsidRDefault="00875353" w:rsidP="008F53D1">
      <w:pPr>
        <w:tabs>
          <w:tab w:val="left" w:pos="142"/>
        </w:tabs>
        <w:spacing w:after="0"/>
        <w:ind w:firstLine="851"/>
        <w:jc w:val="both"/>
        <w:rPr>
          <w:rFonts w:ascii="Times New Roman" w:hAnsi="Times New Roman"/>
          <w:b/>
          <w:color w:val="000000" w:themeColor="text1"/>
          <w:sz w:val="24"/>
          <w:szCs w:val="24"/>
        </w:rPr>
      </w:pPr>
    </w:p>
    <w:p w:rsidR="004744D4" w:rsidRPr="00BA6233" w:rsidRDefault="004744D4" w:rsidP="008F53D1">
      <w:pPr>
        <w:tabs>
          <w:tab w:val="left" w:pos="142"/>
        </w:tabs>
        <w:spacing w:after="0"/>
        <w:ind w:firstLine="851"/>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Перечень учебно-методических комплектов, планируемых к использованию в рамках ФГОС ООО</w:t>
      </w:r>
      <w:r w:rsidR="001E4CB2" w:rsidRPr="00BA6233">
        <w:rPr>
          <w:rFonts w:ascii="Times New Roman" w:hAnsi="Times New Roman"/>
          <w:b/>
          <w:color w:val="000000" w:themeColor="text1"/>
          <w:sz w:val="24"/>
          <w:szCs w:val="24"/>
        </w:rPr>
        <w:t>является приложением к да</w:t>
      </w:r>
      <w:r w:rsidR="001E4CB2" w:rsidRPr="00BA6233">
        <w:rPr>
          <w:rFonts w:ascii="Times New Roman" w:hAnsi="Times New Roman"/>
          <w:b/>
          <w:color w:val="000000" w:themeColor="text1"/>
          <w:sz w:val="24"/>
          <w:szCs w:val="24"/>
        </w:rPr>
        <w:t>н</w:t>
      </w:r>
      <w:r w:rsidR="001E4CB2" w:rsidRPr="00BA6233">
        <w:rPr>
          <w:rFonts w:ascii="Times New Roman" w:hAnsi="Times New Roman"/>
          <w:b/>
          <w:color w:val="000000" w:themeColor="text1"/>
          <w:sz w:val="24"/>
          <w:szCs w:val="24"/>
        </w:rPr>
        <w:t>ной программе</w:t>
      </w:r>
    </w:p>
    <w:p w:rsidR="00875353" w:rsidRPr="00BA6233" w:rsidRDefault="00875353" w:rsidP="008F53D1">
      <w:pPr>
        <w:pStyle w:val="16"/>
        <w:shd w:val="clear" w:color="auto" w:fill="auto"/>
        <w:tabs>
          <w:tab w:val="left" w:pos="142"/>
          <w:tab w:val="left" w:pos="740"/>
        </w:tabs>
        <w:spacing w:line="276" w:lineRule="auto"/>
        <w:ind w:right="23" w:firstLine="851"/>
        <w:jc w:val="both"/>
        <w:rPr>
          <w:b w:val="0"/>
          <w:color w:val="000000" w:themeColor="text1"/>
          <w:sz w:val="24"/>
          <w:szCs w:val="24"/>
        </w:rPr>
      </w:pPr>
    </w:p>
    <w:p w:rsidR="005605F5" w:rsidRPr="00BA6233" w:rsidRDefault="005605F5" w:rsidP="008F53D1">
      <w:pPr>
        <w:pStyle w:val="16"/>
        <w:shd w:val="clear" w:color="auto" w:fill="auto"/>
        <w:tabs>
          <w:tab w:val="left" w:pos="142"/>
          <w:tab w:val="left" w:pos="740"/>
        </w:tabs>
        <w:spacing w:line="276" w:lineRule="auto"/>
        <w:ind w:right="23" w:firstLine="851"/>
        <w:jc w:val="both"/>
        <w:rPr>
          <w:b w:val="0"/>
          <w:color w:val="000000" w:themeColor="text1"/>
          <w:sz w:val="24"/>
          <w:szCs w:val="24"/>
        </w:rPr>
      </w:pPr>
      <w:r w:rsidRPr="00BA6233">
        <w:rPr>
          <w:b w:val="0"/>
          <w:color w:val="000000" w:themeColor="text1"/>
          <w:sz w:val="24"/>
          <w:szCs w:val="24"/>
        </w:rPr>
        <w:t>Реализация ООП ООО обеспечивается доступом каждого обучающегося к базам данных и библиотечным фондам, формируемым по всему перечню курсов и модулей программы.</w:t>
      </w:r>
    </w:p>
    <w:p w:rsidR="005605F5" w:rsidRPr="00BA6233" w:rsidRDefault="005605F5" w:rsidP="008F53D1">
      <w:pPr>
        <w:pStyle w:val="16"/>
        <w:shd w:val="clear" w:color="auto" w:fill="auto"/>
        <w:tabs>
          <w:tab w:val="left" w:pos="142"/>
          <w:tab w:val="left" w:pos="740"/>
        </w:tabs>
        <w:spacing w:line="276" w:lineRule="auto"/>
        <w:ind w:right="23" w:firstLine="851"/>
        <w:jc w:val="both"/>
        <w:rPr>
          <w:b w:val="0"/>
          <w:color w:val="000000" w:themeColor="text1"/>
          <w:sz w:val="24"/>
          <w:szCs w:val="24"/>
        </w:rPr>
      </w:pPr>
      <w:r w:rsidRPr="00BA6233">
        <w:rPr>
          <w:b w:val="0"/>
          <w:color w:val="000000" w:themeColor="text1"/>
          <w:sz w:val="24"/>
          <w:szCs w:val="24"/>
        </w:rPr>
        <w:t>Библиотечный фонд составляют учебная и художественная литература школьной библиотеки и классных библиотек. Фонды классов включ</w:t>
      </w:r>
      <w:r w:rsidRPr="00BA6233">
        <w:rPr>
          <w:b w:val="0"/>
          <w:color w:val="000000" w:themeColor="text1"/>
          <w:sz w:val="24"/>
          <w:szCs w:val="24"/>
        </w:rPr>
        <w:t>а</w:t>
      </w:r>
      <w:r w:rsidRPr="00BA6233">
        <w:rPr>
          <w:b w:val="0"/>
          <w:color w:val="000000" w:themeColor="text1"/>
          <w:sz w:val="24"/>
          <w:szCs w:val="24"/>
        </w:rPr>
        <w:t>ют как печатные, так и электронные издания учебной литературы по образовательным областям учебного плана. Вместе с тем следует отметить, что электронной учебной литературы явно недостаточно, её приобретение является одной из первоочередных задач совершенствования учебно-методических ресурсов.</w:t>
      </w:r>
    </w:p>
    <w:p w:rsidR="007C0B2B" w:rsidRPr="00BA6233" w:rsidRDefault="005605F5" w:rsidP="008F53D1">
      <w:pPr>
        <w:pStyle w:val="16"/>
        <w:shd w:val="clear" w:color="auto" w:fill="auto"/>
        <w:tabs>
          <w:tab w:val="left" w:pos="142"/>
          <w:tab w:val="left" w:pos="740"/>
        </w:tabs>
        <w:spacing w:line="276" w:lineRule="auto"/>
        <w:ind w:right="23" w:firstLine="851"/>
        <w:jc w:val="both"/>
        <w:rPr>
          <w:b w:val="0"/>
          <w:color w:val="000000" w:themeColor="text1"/>
          <w:sz w:val="24"/>
          <w:szCs w:val="24"/>
        </w:rPr>
      </w:pPr>
      <w:r w:rsidRPr="00BA6233">
        <w:rPr>
          <w:b w:val="0"/>
          <w:color w:val="000000" w:themeColor="text1"/>
          <w:sz w:val="24"/>
          <w:szCs w:val="24"/>
        </w:rPr>
        <w:t>Фонд дополнительной литературы включает справочные издания, научно-популярные издания по предметам учебного плана и периодические издания (детские журналы и газеты).</w:t>
      </w:r>
    </w:p>
    <w:p w:rsidR="00875353" w:rsidRPr="00BA6233" w:rsidRDefault="00875353" w:rsidP="008F53D1">
      <w:pPr>
        <w:pStyle w:val="16"/>
        <w:shd w:val="clear" w:color="auto" w:fill="auto"/>
        <w:tabs>
          <w:tab w:val="left" w:pos="142"/>
          <w:tab w:val="left" w:pos="740"/>
        </w:tabs>
        <w:spacing w:line="276" w:lineRule="auto"/>
        <w:ind w:right="23" w:firstLine="851"/>
        <w:jc w:val="both"/>
        <w:rPr>
          <w:b w:val="0"/>
          <w:color w:val="000000" w:themeColor="text1"/>
          <w:sz w:val="24"/>
          <w:szCs w:val="24"/>
        </w:rPr>
      </w:pPr>
    </w:p>
    <w:p w:rsidR="000D345A" w:rsidRPr="00CA5763" w:rsidRDefault="00F65E88" w:rsidP="00F65E88">
      <w:pPr>
        <w:pStyle w:val="a4"/>
        <w:tabs>
          <w:tab w:val="left" w:pos="142"/>
        </w:tabs>
        <w:spacing w:line="276"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3.2.5. </w:t>
      </w:r>
      <w:r w:rsidR="000D345A" w:rsidRPr="00CA5763">
        <w:rPr>
          <w:rFonts w:ascii="Times New Roman" w:hAnsi="Times New Roman"/>
          <w:b/>
          <w:color w:val="000000" w:themeColor="text1"/>
          <w:sz w:val="24"/>
          <w:szCs w:val="24"/>
        </w:rPr>
        <w:t>Информационно-методичес</w:t>
      </w:r>
      <w:r w:rsidR="00B72C56" w:rsidRPr="00CA5763">
        <w:rPr>
          <w:rFonts w:ascii="Times New Roman" w:hAnsi="Times New Roman"/>
          <w:b/>
          <w:color w:val="000000" w:themeColor="text1"/>
          <w:sz w:val="24"/>
          <w:szCs w:val="24"/>
        </w:rPr>
        <w:t xml:space="preserve">кие условия реализации основной </w:t>
      </w:r>
      <w:r w:rsidR="000D345A" w:rsidRPr="00CA5763">
        <w:rPr>
          <w:rFonts w:ascii="Times New Roman" w:hAnsi="Times New Roman"/>
          <w:b/>
          <w:color w:val="000000" w:themeColor="text1"/>
          <w:sz w:val="24"/>
          <w:szCs w:val="24"/>
        </w:rPr>
        <w:t>образовательной программы основного общего образования</w:t>
      </w:r>
    </w:p>
    <w:p w:rsidR="007C3AC8" w:rsidRPr="00BA6233" w:rsidRDefault="007C3AC8" w:rsidP="008F53D1">
      <w:pPr>
        <w:widowControl w:val="0"/>
        <w:tabs>
          <w:tab w:val="left" w:pos="142"/>
        </w:tabs>
        <w:autoSpaceDE w:val="0"/>
        <w:autoSpaceDN w:val="0"/>
        <w:adjustRightInd w:val="0"/>
        <w:spacing w:after="0"/>
        <w:ind w:firstLine="851"/>
        <w:jc w:val="both"/>
        <w:rPr>
          <w:rFonts w:ascii="Times New Roman" w:hAnsi="Times New Roman"/>
          <w:b/>
          <w:color w:val="000000" w:themeColor="text1"/>
          <w:sz w:val="24"/>
          <w:szCs w:val="24"/>
          <w:lang w:eastAsia="ru-RU"/>
        </w:rPr>
      </w:pPr>
    </w:p>
    <w:p w:rsidR="007C3AC8" w:rsidRPr="00BA6233" w:rsidRDefault="007C3AC8" w:rsidP="008F53D1">
      <w:pPr>
        <w:tabs>
          <w:tab w:val="left" w:pos="142"/>
        </w:tabs>
        <w:spacing w:after="0"/>
        <w:ind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В соответствии с требованиями Стандарта информационно-методические условия реализации основной образовательной программы о</w:t>
      </w:r>
      <w:r w:rsidRPr="00BA6233">
        <w:rPr>
          <w:rFonts w:ascii="Times New Roman" w:eastAsia="Times New Roman" w:hAnsi="Times New Roman"/>
          <w:color w:val="000000" w:themeColor="text1"/>
          <w:sz w:val="24"/>
          <w:szCs w:val="24"/>
          <w:lang w:eastAsia="ar-SA"/>
        </w:rPr>
        <w:t>б</w:t>
      </w:r>
      <w:r w:rsidRPr="00BA6233">
        <w:rPr>
          <w:rFonts w:ascii="Times New Roman" w:eastAsia="Times New Roman" w:hAnsi="Times New Roman"/>
          <w:color w:val="000000" w:themeColor="text1"/>
          <w:sz w:val="24"/>
          <w:szCs w:val="24"/>
          <w:lang w:eastAsia="ar-SA"/>
        </w:rPr>
        <w:t>щего образования обеспечиваются современной информационно-образовательной средой.</w:t>
      </w:r>
    </w:p>
    <w:p w:rsidR="007C3AC8" w:rsidRPr="00BA6233" w:rsidRDefault="007C3AC8" w:rsidP="008F53D1">
      <w:pPr>
        <w:tabs>
          <w:tab w:val="left" w:pos="142"/>
        </w:tabs>
        <w:spacing w:after="0"/>
        <w:ind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b/>
          <w:color w:val="000000" w:themeColor="text1"/>
          <w:sz w:val="24"/>
          <w:szCs w:val="24"/>
          <w:lang w:eastAsia="ar-SA"/>
        </w:rPr>
        <w:lastRenderedPageBreak/>
        <w:t>Целью информатизации</w:t>
      </w:r>
      <w:r w:rsidRPr="00BA6233">
        <w:rPr>
          <w:rFonts w:ascii="Times New Roman" w:eastAsia="Times New Roman" w:hAnsi="Times New Roman"/>
          <w:color w:val="000000" w:themeColor="text1"/>
          <w:sz w:val="24"/>
          <w:szCs w:val="24"/>
          <w:lang w:eastAsia="ar-SA"/>
        </w:rPr>
        <w:t xml:space="preserve"> Школы является создание условий для повышения качества образования на основе новых технических во</w:t>
      </w:r>
      <w:r w:rsidRPr="00BA6233">
        <w:rPr>
          <w:rFonts w:ascii="Times New Roman" w:eastAsia="Times New Roman" w:hAnsi="Times New Roman"/>
          <w:color w:val="000000" w:themeColor="text1"/>
          <w:sz w:val="24"/>
          <w:szCs w:val="24"/>
          <w:lang w:eastAsia="ar-SA"/>
        </w:rPr>
        <w:t>з</w:t>
      </w:r>
      <w:r w:rsidRPr="00BA6233">
        <w:rPr>
          <w:rFonts w:ascii="Times New Roman" w:eastAsia="Times New Roman" w:hAnsi="Times New Roman"/>
          <w:color w:val="000000" w:themeColor="text1"/>
          <w:sz w:val="24"/>
          <w:szCs w:val="24"/>
          <w:lang w:eastAsia="ar-SA"/>
        </w:rPr>
        <w:t xml:space="preserve">можностей и  информационных технологий, создание в школе открытого образовательного информационного пространства на базе ИКТ-среды,  переход на качественно новый уровень в подходах к использованию компьютерной техники и информационных технологий на всех </w:t>
      </w:r>
      <w:r w:rsidR="00061BBB" w:rsidRPr="00BA6233">
        <w:rPr>
          <w:rFonts w:ascii="Times New Roman" w:eastAsia="Times New Roman" w:hAnsi="Times New Roman"/>
          <w:color w:val="000000" w:themeColor="text1"/>
          <w:sz w:val="24"/>
          <w:szCs w:val="24"/>
          <w:lang w:eastAsia="ar-SA"/>
        </w:rPr>
        <w:t>уровнях</w:t>
      </w:r>
      <w:r w:rsidRPr="00BA6233">
        <w:rPr>
          <w:rFonts w:ascii="Times New Roman" w:eastAsia="Times New Roman" w:hAnsi="Times New Roman"/>
          <w:color w:val="000000" w:themeColor="text1"/>
          <w:sz w:val="24"/>
          <w:szCs w:val="24"/>
          <w:lang w:eastAsia="ar-SA"/>
        </w:rPr>
        <w:t xml:space="preserve"> о</w:t>
      </w:r>
      <w:r w:rsidRPr="00BA6233">
        <w:rPr>
          <w:rFonts w:ascii="Times New Roman" w:eastAsia="Times New Roman" w:hAnsi="Times New Roman"/>
          <w:color w:val="000000" w:themeColor="text1"/>
          <w:sz w:val="24"/>
          <w:szCs w:val="24"/>
          <w:lang w:eastAsia="ar-SA"/>
        </w:rPr>
        <w:t>б</w:t>
      </w:r>
      <w:r w:rsidRPr="00BA6233">
        <w:rPr>
          <w:rFonts w:ascii="Times New Roman" w:eastAsia="Times New Roman" w:hAnsi="Times New Roman"/>
          <w:color w:val="000000" w:themeColor="text1"/>
          <w:sz w:val="24"/>
          <w:szCs w:val="24"/>
          <w:lang w:eastAsia="ar-SA"/>
        </w:rPr>
        <w:t>разования и в управлении школой.</w:t>
      </w:r>
    </w:p>
    <w:p w:rsidR="007C3AC8" w:rsidRPr="00BA6233" w:rsidRDefault="007C3AC8" w:rsidP="008F53D1">
      <w:pPr>
        <w:tabs>
          <w:tab w:val="left" w:pos="142"/>
        </w:tabs>
        <w:spacing w:after="0"/>
        <w:ind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В связи с выше названными условиями, а также в соответствии с современными требованиями к уровню образования  Школа ставит сл</w:t>
      </w:r>
      <w:r w:rsidRPr="00BA6233">
        <w:rPr>
          <w:rFonts w:ascii="Times New Roman" w:eastAsia="Times New Roman" w:hAnsi="Times New Roman"/>
          <w:color w:val="000000" w:themeColor="text1"/>
          <w:sz w:val="24"/>
          <w:szCs w:val="24"/>
          <w:lang w:eastAsia="ar-SA"/>
        </w:rPr>
        <w:t>е</w:t>
      </w:r>
      <w:r w:rsidRPr="00BA6233">
        <w:rPr>
          <w:rFonts w:ascii="Times New Roman" w:eastAsia="Times New Roman" w:hAnsi="Times New Roman"/>
          <w:color w:val="000000" w:themeColor="text1"/>
          <w:sz w:val="24"/>
          <w:szCs w:val="24"/>
          <w:lang w:eastAsia="ar-SA"/>
        </w:rPr>
        <w:t xml:space="preserve">дующие </w:t>
      </w:r>
      <w:r w:rsidRPr="00BA6233">
        <w:rPr>
          <w:rFonts w:ascii="Times New Roman" w:eastAsia="Times New Roman" w:hAnsi="Times New Roman"/>
          <w:b/>
          <w:color w:val="000000" w:themeColor="text1"/>
          <w:sz w:val="24"/>
          <w:szCs w:val="24"/>
          <w:lang w:eastAsia="ar-SA"/>
        </w:rPr>
        <w:t>задачи</w:t>
      </w:r>
      <w:r w:rsidRPr="00BA6233">
        <w:rPr>
          <w:rFonts w:ascii="Times New Roman" w:eastAsia="Times New Roman" w:hAnsi="Times New Roman"/>
          <w:color w:val="000000" w:themeColor="text1"/>
          <w:sz w:val="24"/>
          <w:szCs w:val="24"/>
          <w:lang w:eastAsia="ar-SA"/>
        </w:rPr>
        <w:t>:</w:t>
      </w:r>
    </w:p>
    <w:p w:rsidR="007C3AC8" w:rsidRPr="00BA6233" w:rsidRDefault="007C3AC8" w:rsidP="008F53D1">
      <w:pPr>
        <w:tabs>
          <w:tab w:val="left" w:pos="142"/>
          <w:tab w:val="left" w:pos="360"/>
        </w:tabs>
        <w:spacing w:after="0"/>
        <w:ind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b/>
          <w:color w:val="000000" w:themeColor="text1"/>
          <w:sz w:val="24"/>
          <w:szCs w:val="24"/>
          <w:lang w:eastAsia="ar-SA"/>
        </w:rPr>
        <w:t>1. Создание ИКТ-среды</w:t>
      </w:r>
      <w:r w:rsidRPr="00BA6233">
        <w:rPr>
          <w:rFonts w:ascii="Times New Roman" w:eastAsia="Times New Roman" w:hAnsi="Times New Roman"/>
          <w:color w:val="000000" w:themeColor="text1"/>
          <w:sz w:val="24"/>
          <w:szCs w:val="24"/>
          <w:lang w:eastAsia="ar-SA"/>
        </w:rPr>
        <w:t>, назначение которой - создание условий и предоставление ресурсов, которые обеспечивают:</w:t>
      </w:r>
    </w:p>
    <w:p w:rsidR="007C3AC8" w:rsidRPr="00BA6233" w:rsidRDefault="007C3AC8" w:rsidP="007D2B92">
      <w:pPr>
        <w:numPr>
          <w:ilvl w:val="0"/>
          <w:numId w:val="65"/>
        </w:numPr>
        <w:tabs>
          <w:tab w:val="left" w:pos="142"/>
          <w:tab w:val="left" w:pos="720"/>
        </w:tabs>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осуществление образовательно</w:t>
      </w:r>
      <w:r w:rsidR="00061BBB" w:rsidRPr="00BA6233">
        <w:rPr>
          <w:rFonts w:ascii="Times New Roman" w:eastAsia="Times New Roman" w:hAnsi="Times New Roman"/>
          <w:color w:val="000000" w:themeColor="text1"/>
          <w:sz w:val="24"/>
          <w:szCs w:val="24"/>
          <w:lang w:eastAsia="ar-SA"/>
        </w:rPr>
        <w:t>й деятельности</w:t>
      </w:r>
      <w:r w:rsidRPr="00BA6233">
        <w:rPr>
          <w:rFonts w:ascii="Times New Roman" w:eastAsia="Times New Roman" w:hAnsi="Times New Roman"/>
          <w:color w:val="000000" w:themeColor="text1"/>
          <w:sz w:val="24"/>
          <w:szCs w:val="24"/>
          <w:lang w:eastAsia="ar-SA"/>
        </w:rPr>
        <w:t xml:space="preserve">; </w:t>
      </w:r>
    </w:p>
    <w:p w:rsidR="007C3AC8" w:rsidRPr="00BA6233" w:rsidRDefault="007C3AC8" w:rsidP="007D2B92">
      <w:pPr>
        <w:numPr>
          <w:ilvl w:val="0"/>
          <w:numId w:val="65"/>
        </w:numPr>
        <w:tabs>
          <w:tab w:val="left" w:pos="142"/>
          <w:tab w:val="left" w:pos="720"/>
        </w:tabs>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 xml:space="preserve">организацию деятельности и управление образовательным учреждением; </w:t>
      </w:r>
    </w:p>
    <w:p w:rsidR="007C3AC8" w:rsidRPr="00BA6233" w:rsidRDefault="007C3AC8" w:rsidP="007D2B92">
      <w:pPr>
        <w:numPr>
          <w:ilvl w:val="0"/>
          <w:numId w:val="65"/>
        </w:numPr>
        <w:tabs>
          <w:tab w:val="left" w:pos="142"/>
          <w:tab w:val="left" w:pos="720"/>
        </w:tabs>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 xml:space="preserve">взаимодействие участников </w:t>
      </w:r>
      <w:r w:rsidR="00061BBB" w:rsidRPr="00BA6233">
        <w:rPr>
          <w:rFonts w:ascii="Times New Roman" w:eastAsia="Times New Roman" w:hAnsi="Times New Roman"/>
          <w:color w:val="000000" w:themeColor="text1"/>
          <w:sz w:val="24"/>
          <w:szCs w:val="24"/>
          <w:lang w:eastAsia="ar-SA"/>
        </w:rPr>
        <w:t>образовательной  деятельности</w:t>
      </w:r>
      <w:r w:rsidRPr="00BA6233">
        <w:rPr>
          <w:rFonts w:ascii="Times New Roman" w:eastAsia="Times New Roman" w:hAnsi="Times New Roman"/>
          <w:color w:val="000000" w:themeColor="text1"/>
          <w:sz w:val="24"/>
          <w:szCs w:val="24"/>
          <w:lang w:eastAsia="ar-SA"/>
        </w:rPr>
        <w:t xml:space="preserve">. </w:t>
      </w:r>
    </w:p>
    <w:p w:rsidR="007C3AC8" w:rsidRPr="00BA6233" w:rsidRDefault="007C3AC8" w:rsidP="008F53D1">
      <w:pPr>
        <w:tabs>
          <w:tab w:val="left" w:pos="142"/>
          <w:tab w:val="left" w:pos="360"/>
        </w:tabs>
        <w:spacing w:after="0"/>
        <w:ind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b/>
          <w:color w:val="000000" w:themeColor="text1"/>
          <w:sz w:val="24"/>
          <w:szCs w:val="24"/>
          <w:lang w:eastAsia="ar-SA"/>
        </w:rPr>
        <w:t>2. Создание единого информационного образовательного пространства ОУ</w:t>
      </w:r>
      <w:r w:rsidRPr="00BA6233">
        <w:rPr>
          <w:rFonts w:ascii="Times New Roman" w:eastAsia="Times New Roman" w:hAnsi="Times New Roman"/>
          <w:color w:val="000000" w:themeColor="text1"/>
          <w:sz w:val="24"/>
          <w:szCs w:val="24"/>
          <w:lang w:eastAsia="ar-SA"/>
        </w:rPr>
        <w:t>, обслуживающего информационные потребности польз</w:t>
      </w:r>
      <w:r w:rsidRPr="00BA6233">
        <w:rPr>
          <w:rFonts w:ascii="Times New Roman" w:eastAsia="Times New Roman" w:hAnsi="Times New Roman"/>
          <w:color w:val="000000" w:themeColor="text1"/>
          <w:sz w:val="24"/>
          <w:szCs w:val="24"/>
          <w:lang w:eastAsia="ar-SA"/>
        </w:rPr>
        <w:t>о</w:t>
      </w:r>
      <w:r w:rsidRPr="00BA6233">
        <w:rPr>
          <w:rFonts w:ascii="Times New Roman" w:eastAsia="Times New Roman" w:hAnsi="Times New Roman"/>
          <w:color w:val="000000" w:themeColor="text1"/>
          <w:sz w:val="24"/>
          <w:szCs w:val="24"/>
          <w:lang w:eastAsia="ar-SA"/>
        </w:rPr>
        <w:t xml:space="preserve">вателей и включающего: </w:t>
      </w:r>
    </w:p>
    <w:p w:rsidR="007C3AC8" w:rsidRPr="00BA6233" w:rsidRDefault="007C3AC8" w:rsidP="007D2B92">
      <w:pPr>
        <w:numPr>
          <w:ilvl w:val="0"/>
          <w:numId w:val="66"/>
        </w:numPr>
        <w:tabs>
          <w:tab w:val="left" w:pos="142"/>
          <w:tab w:val="left" w:pos="360"/>
        </w:tabs>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организацию работы школьного информационного центра (библиотека, медиатека, школьное издательство);</w:t>
      </w:r>
    </w:p>
    <w:p w:rsidR="007C3AC8" w:rsidRPr="00BA6233" w:rsidRDefault="007C3AC8" w:rsidP="007D2B92">
      <w:pPr>
        <w:numPr>
          <w:ilvl w:val="0"/>
          <w:numId w:val="66"/>
        </w:numPr>
        <w:tabs>
          <w:tab w:val="left" w:pos="142"/>
          <w:tab w:val="left" w:pos="360"/>
        </w:tabs>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развитие сайта школы;</w:t>
      </w:r>
    </w:p>
    <w:p w:rsidR="007C3AC8" w:rsidRPr="00BA6233" w:rsidRDefault="007C3AC8" w:rsidP="007D2B92">
      <w:pPr>
        <w:numPr>
          <w:ilvl w:val="0"/>
          <w:numId w:val="66"/>
        </w:numPr>
        <w:tabs>
          <w:tab w:val="left" w:pos="142"/>
          <w:tab w:val="left" w:pos="360"/>
        </w:tabs>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создание банка данных ЦОРов, внеурочных мероприятий, медиаресурсов, фото- и видеоархива.</w:t>
      </w:r>
    </w:p>
    <w:p w:rsidR="007C3AC8" w:rsidRPr="00BA6233" w:rsidRDefault="007C3AC8" w:rsidP="008F53D1">
      <w:pPr>
        <w:tabs>
          <w:tab w:val="left" w:pos="142"/>
          <w:tab w:val="left" w:pos="360"/>
        </w:tabs>
        <w:spacing w:after="0"/>
        <w:ind w:firstLine="851"/>
        <w:jc w:val="both"/>
        <w:rPr>
          <w:rFonts w:ascii="Times New Roman" w:eastAsia="Times New Roman" w:hAnsi="Times New Roman"/>
          <w:b/>
          <w:color w:val="000000" w:themeColor="text1"/>
          <w:sz w:val="24"/>
          <w:szCs w:val="24"/>
          <w:lang w:eastAsia="ar-SA"/>
        </w:rPr>
      </w:pPr>
      <w:r w:rsidRPr="00BA6233">
        <w:rPr>
          <w:rFonts w:ascii="Times New Roman" w:eastAsia="Times New Roman" w:hAnsi="Times New Roman"/>
          <w:b/>
          <w:color w:val="000000" w:themeColor="text1"/>
          <w:sz w:val="24"/>
          <w:szCs w:val="24"/>
          <w:lang w:eastAsia="ar-SA"/>
        </w:rPr>
        <w:t>3. Повышение качества образовательно</w:t>
      </w:r>
      <w:r w:rsidR="00576B6D" w:rsidRPr="00BA6233">
        <w:rPr>
          <w:rFonts w:ascii="Times New Roman" w:eastAsia="Times New Roman" w:hAnsi="Times New Roman"/>
          <w:b/>
          <w:color w:val="000000" w:themeColor="text1"/>
          <w:sz w:val="24"/>
          <w:szCs w:val="24"/>
          <w:lang w:eastAsia="ar-SA"/>
        </w:rPr>
        <w:t xml:space="preserve">й деятельности </w:t>
      </w:r>
      <w:r w:rsidRPr="00BA6233">
        <w:rPr>
          <w:rFonts w:ascii="Times New Roman" w:eastAsia="Times New Roman" w:hAnsi="Times New Roman"/>
          <w:b/>
          <w:color w:val="000000" w:themeColor="text1"/>
          <w:sz w:val="24"/>
          <w:szCs w:val="24"/>
          <w:lang w:eastAsia="ar-SA"/>
        </w:rPr>
        <w:t>:</w:t>
      </w:r>
    </w:p>
    <w:p w:rsidR="007C3AC8" w:rsidRPr="00BA6233" w:rsidRDefault="007C3AC8" w:rsidP="008F53D1">
      <w:pPr>
        <w:tabs>
          <w:tab w:val="left" w:pos="142"/>
        </w:tabs>
        <w:spacing w:after="0"/>
        <w:ind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поиск, самостоятельная разработка, систематизация, апробация набора качественных средств обучения, необходимых для организации и проведения учебно</w:t>
      </w:r>
      <w:r w:rsidR="00061BBB" w:rsidRPr="00BA6233">
        <w:rPr>
          <w:rFonts w:ascii="Times New Roman" w:eastAsia="Times New Roman" w:hAnsi="Times New Roman"/>
          <w:color w:val="000000" w:themeColor="text1"/>
          <w:sz w:val="24"/>
          <w:szCs w:val="24"/>
          <w:lang w:eastAsia="ar-SA"/>
        </w:rPr>
        <w:t>йдеятельности</w:t>
      </w:r>
      <w:r w:rsidRPr="00BA6233">
        <w:rPr>
          <w:rFonts w:ascii="Times New Roman" w:eastAsia="Times New Roman" w:hAnsi="Times New Roman"/>
          <w:color w:val="000000" w:themeColor="text1"/>
          <w:sz w:val="24"/>
          <w:szCs w:val="24"/>
          <w:lang w:eastAsia="ar-SA"/>
        </w:rPr>
        <w:t>, выстроенно</w:t>
      </w:r>
      <w:r w:rsidR="00061BBB" w:rsidRPr="00BA6233">
        <w:rPr>
          <w:rFonts w:ascii="Times New Roman" w:eastAsia="Times New Roman" w:hAnsi="Times New Roman"/>
          <w:color w:val="000000" w:themeColor="text1"/>
          <w:sz w:val="24"/>
          <w:szCs w:val="24"/>
          <w:lang w:eastAsia="ar-SA"/>
        </w:rPr>
        <w:t>й</w:t>
      </w:r>
      <w:r w:rsidRPr="00BA6233">
        <w:rPr>
          <w:rFonts w:ascii="Times New Roman" w:eastAsia="Times New Roman" w:hAnsi="Times New Roman"/>
          <w:color w:val="000000" w:themeColor="text1"/>
          <w:sz w:val="24"/>
          <w:szCs w:val="24"/>
          <w:lang w:eastAsia="ar-SA"/>
        </w:rPr>
        <w:t xml:space="preserve"> на основе активного использования современных педагогических и информационно-коммуникационных технологий.</w:t>
      </w:r>
    </w:p>
    <w:p w:rsidR="007C3AC8" w:rsidRPr="00BA6233" w:rsidRDefault="007C3AC8" w:rsidP="008F53D1">
      <w:pPr>
        <w:tabs>
          <w:tab w:val="left" w:pos="142"/>
        </w:tabs>
        <w:spacing w:after="0"/>
        <w:ind w:firstLine="851"/>
        <w:jc w:val="both"/>
        <w:rPr>
          <w:rFonts w:ascii="Times New Roman" w:eastAsia="Times New Roman" w:hAnsi="Times New Roman"/>
          <w:i/>
          <w:color w:val="000000" w:themeColor="text1"/>
          <w:sz w:val="24"/>
          <w:szCs w:val="24"/>
          <w:lang w:eastAsia="ar-SA"/>
        </w:rPr>
      </w:pPr>
      <w:r w:rsidRPr="00BA6233">
        <w:rPr>
          <w:rFonts w:ascii="Times New Roman" w:eastAsia="Times New Roman" w:hAnsi="Times New Roman"/>
          <w:i/>
          <w:color w:val="000000" w:themeColor="text1"/>
          <w:sz w:val="24"/>
          <w:szCs w:val="24"/>
          <w:lang w:eastAsia="ar-SA"/>
        </w:rPr>
        <w:t>Повышение эффективности урока:</w:t>
      </w:r>
    </w:p>
    <w:p w:rsidR="007C3AC8" w:rsidRPr="00BA6233" w:rsidRDefault="007C3AC8" w:rsidP="007D2B92">
      <w:pPr>
        <w:numPr>
          <w:ilvl w:val="0"/>
          <w:numId w:val="67"/>
        </w:numPr>
        <w:tabs>
          <w:tab w:val="left" w:pos="142"/>
          <w:tab w:val="left" w:pos="360"/>
        </w:tabs>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оптимизация трудозатрат педагогов для подготовки урока;</w:t>
      </w:r>
    </w:p>
    <w:p w:rsidR="007C3AC8" w:rsidRPr="00BA6233" w:rsidRDefault="007C3AC8" w:rsidP="007D2B92">
      <w:pPr>
        <w:numPr>
          <w:ilvl w:val="0"/>
          <w:numId w:val="67"/>
        </w:numPr>
        <w:tabs>
          <w:tab w:val="left" w:pos="142"/>
          <w:tab w:val="left" w:pos="360"/>
        </w:tabs>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оптимизация темпоритма урока;</w:t>
      </w:r>
    </w:p>
    <w:p w:rsidR="007C3AC8" w:rsidRPr="00BA6233" w:rsidRDefault="007C3AC8" w:rsidP="007D2B92">
      <w:pPr>
        <w:numPr>
          <w:ilvl w:val="0"/>
          <w:numId w:val="67"/>
        </w:numPr>
        <w:tabs>
          <w:tab w:val="left" w:pos="142"/>
          <w:tab w:val="left" w:pos="360"/>
        </w:tabs>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улучшение качества наглядного материала,</w:t>
      </w:r>
    </w:p>
    <w:p w:rsidR="007C3AC8" w:rsidRPr="00BA6233" w:rsidRDefault="007C3AC8" w:rsidP="007D2B92">
      <w:pPr>
        <w:numPr>
          <w:ilvl w:val="0"/>
          <w:numId w:val="67"/>
        </w:numPr>
        <w:tabs>
          <w:tab w:val="left" w:pos="142"/>
          <w:tab w:val="left" w:pos="360"/>
        </w:tabs>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возможность организации и проведения виртуального эксперимента в ситуации, когда невозможен эксперимент реальный;</w:t>
      </w:r>
    </w:p>
    <w:p w:rsidR="007C3AC8" w:rsidRPr="00BA6233" w:rsidRDefault="007C3AC8" w:rsidP="007D2B92">
      <w:pPr>
        <w:numPr>
          <w:ilvl w:val="0"/>
          <w:numId w:val="67"/>
        </w:numPr>
        <w:tabs>
          <w:tab w:val="left" w:pos="142"/>
          <w:tab w:val="left" w:pos="360"/>
        </w:tabs>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 xml:space="preserve">организация самостоятельной работы </w:t>
      </w:r>
      <w:r w:rsidR="00E503EE" w:rsidRPr="00BA6233">
        <w:rPr>
          <w:rFonts w:ascii="Times New Roman" w:hAnsi="Times New Roman"/>
          <w:color w:val="000000" w:themeColor="text1"/>
          <w:sz w:val="24"/>
          <w:szCs w:val="24"/>
        </w:rPr>
        <w:t>обучающихся</w:t>
      </w:r>
      <w:r w:rsidRPr="00BA6233">
        <w:rPr>
          <w:rFonts w:ascii="Times New Roman" w:eastAsia="Times New Roman" w:hAnsi="Times New Roman"/>
          <w:color w:val="000000" w:themeColor="text1"/>
          <w:sz w:val="24"/>
          <w:szCs w:val="24"/>
          <w:lang w:eastAsia="ar-SA"/>
        </w:rPr>
        <w:t>хся (работа с различными видами информационных источников);</w:t>
      </w:r>
    </w:p>
    <w:p w:rsidR="007C3AC8" w:rsidRPr="00BA6233" w:rsidRDefault="007C3AC8" w:rsidP="007D2B92">
      <w:pPr>
        <w:numPr>
          <w:ilvl w:val="0"/>
          <w:numId w:val="67"/>
        </w:numPr>
        <w:tabs>
          <w:tab w:val="left" w:pos="142"/>
          <w:tab w:val="left" w:pos="360"/>
        </w:tabs>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сочетание различных видов деятельности в рамках одного учебного занятия (знакомство с новым материалом, закрепление через компьютерное тестирование, выполнение лабораторных интерактивных работ и т.д.). Соединение академического типа обучения с деятельнос</w:t>
      </w:r>
      <w:r w:rsidRPr="00BA6233">
        <w:rPr>
          <w:rFonts w:ascii="Times New Roman" w:eastAsia="Times New Roman" w:hAnsi="Times New Roman"/>
          <w:color w:val="000000" w:themeColor="text1"/>
          <w:sz w:val="24"/>
          <w:szCs w:val="24"/>
          <w:lang w:eastAsia="ar-SA"/>
        </w:rPr>
        <w:t>т</w:t>
      </w:r>
      <w:r w:rsidRPr="00BA6233">
        <w:rPr>
          <w:rFonts w:ascii="Times New Roman" w:eastAsia="Times New Roman" w:hAnsi="Times New Roman"/>
          <w:color w:val="000000" w:themeColor="text1"/>
          <w:sz w:val="24"/>
          <w:szCs w:val="24"/>
          <w:lang w:eastAsia="ar-SA"/>
        </w:rPr>
        <w:t>ным.</w:t>
      </w:r>
    </w:p>
    <w:p w:rsidR="007C3AC8" w:rsidRPr="00BA6233" w:rsidRDefault="007C3AC8" w:rsidP="008F53D1">
      <w:pPr>
        <w:tabs>
          <w:tab w:val="left" w:pos="142"/>
        </w:tabs>
        <w:spacing w:after="0"/>
        <w:ind w:firstLine="851"/>
        <w:jc w:val="both"/>
        <w:rPr>
          <w:rFonts w:ascii="Times New Roman" w:eastAsia="Times New Roman" w:hAnsi="Times New Roman"/>
          <w:i/>
          <w:color w:val="000000" w:themeColor="text1"/>
          <w:sz w:val="24"/>
          <w:szCs w:val="24"/>
          <w:lang w:eastAsia="ar-SA"/>
        </w:rPr>
      </w:pPr>
      <w:r w:rsidRPr="00BA6233">
        <w:rPr>
          <w:rFonts w:ascii="Times New Roman" w:eastAsia="Times New Roman" w:hAnsi="Times New Roman"/>
          <w:i/>
          <w:color w:val="000000" w:themeColor="text1"/>
          <w:sz w:val="24"/>
          <w:szCs w:val="24"/>
          <w:lang w:eastAsia="ar-SA"/>
        </w:rPr>
        <w:t>Обеспечение профессионального роста учителя:</w:t>
      </w:r>
    </w:p>
    <w:p w:rsidR="007C3AC8" w:rsidRPr="00BA6233" w:rsidRDefault="007C3AC8" w:rsidP="007D2B92">
      <w:pPr>
        <w:numPr>
          <w:ilvl w:val="0"/>
          <w:numId w:val="68"/>
        </w:numPr>
        <w:tabs>
          <w:tab w:val="left" w:pos="142"/>
          <w:tab w:val="left" w:pos="360"/>
          <w:tab w:val="left" w:pos="993"/>
        </w:tabs>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lastRenderedPageBreak/>
        <w:t>повышение квалификационного уровня учителя, включая дистанционное обучение;</w:t>
      </w:r>
    </w:p>
    <w:p w:rsidR="007C3AC8" w:rsidRPr="00BA6233" w:rsidRDefault="007C3AC8" w:rsidP="007D2B92">
      <w:pPr>
        <w:numPr>
          <w:ilvl w:val="0"/>
          <w:numId w:val="68"/>
        </w:numPr>
        <w:tabs>
          <w:tab w:val="left" w:pos="142"/>
          <w:tab w:val="left" w:pos="360"/>
          <w:tab w:val="left" w:pos="993"/>
        </w:tabs>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повышение ИКТ-компетентности (информационной, коммуникационной, технологической) учителя;</w:t>
      </w:r>
    </w:p>
    <w:p w:rsidR="007C3AC8" w:rsidRPr="00BA6233" w:rsidRDefault="007C3AC8" w:rsidP="007D2B92">
      <w:pPr>
        <w:numPr>
          <w:ilvl w:val="0"/>
          <w:numId w:val="68"/>
        </w:numPr>
        <w:tabs>
          <w:tab w:val="left" w:pos="142"/>
          <w:tab w:val="left" w:pos="360"/>
          <w:tab w:val="left" w:pos="993"/>
        </w:tabs>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формирование современного банка данных, обеспечивающих потребности образовательного процесса;</w:t>
      </w:r>
    </w:p>
    <w:p w:rsidR="007C3AC8" w:rsidRPr="00BA6233" w:rsidRDefault="007C3AC8" w:rsidP="007D2B92">
      <w:pPr>
        <w:numPr>
          <w:ilvl w:val="0"/>
          <w:numId w:val="68"/>
        </w:numPr>
        <w:tabs>
          <w:tab w:val="left" w:pos="142"/>
          <w:tab w:val="left" w:pos="360"/>
          <w:tab w:val="left" w:pos="993"/>
        </w:tabs>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мониторинг деятельности учителя по его портфолио.</w:t>
      </w:r>
    </w:p>
    <w:p w:rsidR="007C3AC8" w:rsidRPr="00BA6233" w:rsidRDefault="007C3AC8" w:rsidP="008F53D1">
      <w:pPr>
        <w:tabs>
          <w:tab w:val="left" w:pos="142"/>
        </w:tabs>
        <w:spacing w:after="0"/>
        <w:ind w:firstLine="851"/>
        <w:jc w:val="both"/>
        <w:rPr>
          <w:rFonts w:ascii="Times New Roman" w:eastAsia="Times New Roman" w:hAnsi="Times New Roman"/>
          <w:b/>
          <w:color w:val="000000" w:themeColor="text1"/>
          <w:sz w:val="24"/>
          <w:szCs w:val="24"/>
          <w:lang w:eastAsia="ar-SA"/>
        </w:rPr>
      </w:pPr>
      <w:r w:rsidRPr="00BA6233">
        <w:rPr>
          <w:rFonts w:ascii="Times New Roman" w:eastAsia="Times New Roman" w:hAnsi="Times New Roman"/>
          <w:b/>
          <w:color w:val="000000" w:themeColor="text1"/>
          <w:sz w:val="24"/>
          <w:szCs w:val="24"/>
          <w:lang w:eastAsia="ar-SA"/>
        </w:rPr>
        <w:t>4. Развитие внешних связей, необходимых для успешного осуществления деятельности школы по вопросам информатизации.</w:t>
      </w:r>
    </w:p>
    <w:p w:rsidR="007C3AC8" w:rsidRPr="00BA6233" w:rsidRDefault="007C3AC8" w:rsidP="008F53D1">
      <w:pPr>
        <w:tabs>
          <w:tab w:val="left" w:pos="142"/>
        </w:tabs>
        <w:spacing w:after="0"/>
        <w:ind w:firstLine="851"/>
        <w:jc w:val="both"/>
        <w:rPr>
          <w:rFonts w:ascii="Times New Roman" w:eastAsia="Times New Roman" w:hAnsi="Times New Roman"/>
          <w:b/>
          <w:i/>
          <w:color w:val="000000" w:themeColor="text1"/>
          <w:sz w:val="24"/>
          <w:szCs w:val="24"/>
          <w:lang w:eastAsia="ar-SA"/>
        </w:rPr>
      </w:pPr>
      <w:r w:rsidRPr="00BA6233">
        <w:rPr>
          <w:rFonts w:ascii="Times New Roman" w:eastAsia="Times New Roman" w:hAnsi="Times New Roman"/>
          <w:b/>
          <w:i/>
          <w:color w:val="000000" w:themeColor="text1"/>
          <w:sz w:val="24"/>
          <w:szCs w:val="24"/>
          <w:lang w:eastAsia="ar-SA"/>
        </w:rPr>
        <w:t>Основными элементами ИОС являются:</w:t>
      </w:r>
    </w:p>
    <w:p w:rsidR="007C3AC8" w:rsidRPr="00BA6233" w:rsidRDefault="007C3AC8" w:rsidP="007D2B92">
      <w:pPr>
        <w:widowControl w:val="0"/>
        <w:numPr>
          <w:ilvl w:val="0"/>
          <w:numId w:val="69"/>
        </w:numPr>
        <w:tabs>
          <w:tab w:val="clear" w:pos="0"/>
          <w:tab w:val="left" w:pos="142"/>
        </w:tabs>
        <w:autoSpaceDE w:val="0"/>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информационно-образовательные ресурсы в виде печатной продукции;</w:t>
      </w:r>
    </w:p>
    <w:p w:rsidR="007C3AC8" w:rsidRPr="00BA6233" w:rsidRDefault="007C3AC8" w:rsidP="007D2B92">
      <w:pPr>
        <w:widowControl w:val="0"/>
        <w:numPr>
          <w:ilvl w:val="0"/>
          <w:numId w:val="69"/>
        </w:numPr>
        <w:tabs>
          <w:tab w:val="clear" w:pos="0"/>
          <w:tab w:val="left" w:pos="142"/>
        </w:tabs>
        <w:autoSpaceDE w:val="0"/>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информационно-образовательные ресурсы на сменных оптических носителях, в банке дидактических и методических материалов на с</w:t>
      </w:r>
      <w:r w:rsidR="00BA7882" w:rsidRPr="00BA6233">
        <w:rPr>
          <w:rFonts w:ascii="Times New Roman" w:eastAsia="Times New Roman" w:hAnsi="Times New Roman"/>
          <w:color w:val="000000" w:themeColor="text1"/>
          <w:sz w:val="24"/>
          <w:szCs w:val="24"/>
          <w:lang w:eastAsia="ar-SA"/>
        </w:rPr>
        <w:t xml:space="preserve">айте </w:t>
      </w:r>
      <w:r w:rsidRPr="00BA6233">
        <w:rPr>
          <w:rFonts w:ascii="Times New Roman" w:eastAsia="Times New Roman" w:hAnsi="Times New Roman"/>
          <w:color w:val="000000" w:themeColor="text1"/>
          <w:sz w:val="24"/>
          <w:szCs w:val="24"/>
          <w:lang w:eastAsia="ar-SA"/>
        </w:rPr>
        <w:t xml:space="preserve"> школы;</w:t>
      </w:r>
    </w:p>
    <w:p w:rsidR="007C3AC8" w:rsidRPr="00BA6233" w:rsidRDefault="007C3AC8" w:rsidP="007D2B92">
      <w:pPr>
        <w:widowControl w:val="0"/>
        <w:numPr>
          <w:ilvl w:val="0"/>
          <w:numId w:val="69"/>
        </w:numPr>
        <w:tabs>
          <w:tab w:val="clear" w:pos="0"/>
          <w:tab w:val="left" w:pos="142"/>
        </w:tabs>
        <w:autoSpaceDE w:val="0"/>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информационно-образовательные ресурсы сети Интернет;</w:t>
      </w:r>
    </w:p>
    <w:p w:rsidR="00061BBB" w:rsidRPr="00BA6233" w:rsidRDefault="007C3AC8" w:rsidP="007D2B92">
      <w:pPr>
        <w:widowControl w:val="0"/>
        <w:numPr>
          <w:ilvl w:val="0"/>
          <w:numId w:val="69"/>
        </w:numPr>
        <w:tabs>
          <w:tab w:val="clear" w:pos="0"/>
          <w:tab w:val="left" w:pos="142"/>
        </w:tabs>
        <w:autoSpaceDE w:val="0"/>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 xml:space="preserve">вычислительная и информационно-телекоммуникационная инфраструктура.  </w:t>
      </w:r>
    </w:p>
    <w:p w:rsidR="007C3AC8" w:rsidRPr="00BA6233" w:rsidRDefault="007C3AC8" w:rsidP="008F53D1">
      <w:pPr>
        <w:widowControl w:val="0"/>
        <w:tabs>
          <w:tab w:val="left" w:pos="142"/>
        </w:tabs>
        <w:autoSpaceDE w:val="0"/>
        <w:spacing w:after="0"/>
        <w:ind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 xml:space="preserve">Всего на балансе школы находится </w:t>
      </w:r>
      <w:r w:rsidR="00D131F1" w:rsidRPr="00BA6233">
        <w:rPr>
          <w:rFonts w:ascii="Times New Roman" w:eastAsia="Times New Roman" w:hAnsi="Times New Roman"/>
          <w:color w:val="000000" w:themeColor="text1"/>
          <w:sz w:val="24"/>
          <w:szCs w:val="24"/>
          <w:lang w:eastAsia="ar-SA"/>
        </w:rPr>
        <w:t>1</w:t>
      </w:r>
      <w:r w:rsidRPr="00BA6233">
        <w:rPr>
          <w:rFonts w:ascii="Times New Roman" w:eastAsia="Times New Roman" w:hAnsi="Times New Roman"/>
          <w:color w:val="000000" w:themeColor="text1"/>
          <w:sz w:val="24"/>
          <w:szCs w:val="24"/>
          <w:lang w:eastAsia="ar-SA"/>
        </w:rPr>
        <w:t xml:space="preserve">0 компьютеров, </w:t>
      </w:r>
      <w:r w:rsidR="00061BBB" w:rsidRPr="00BA6233">
        <w:rPr>
          <w:rFonts w:ascii="Times New Roman" w:eastAsia="Times New Roman" w:hAnsi="Times New Roman"/>
          <w:color w:val="000000" w:themeColor="text1"/>
          <w:sz w:val="24"/>
          <w:szCs w:val="24"/>
          <w:lang w:eastAsia="ar-SA"/>
        </w:rPr>
        <w:t>5</w:t>
      </w:r>
      <w:r w:rsidRPr="00BA6233">
        <w:rPr>
          <w:rFonts w:ascii="Times New Roman" w:eastAsia="Times New Roman" w:hAnsi="Times New Roman"/>
          <w:color w:val="000000" w:themeColor="text1"/>
          <w:sz w:val="24"/>
          <w:szCs w:val="24"/>
          <w:lang w:eastAsia="ar-SA"/>
        </w:rPr>
        <w:t xml:space="preserve"> из них в кабинет</w:t>
      </w:r>
      <w:r w:rsidR="00D131F1" w:rsidRPr="00BA6233">
        <w:rPr>
          <w:rFonts w:ascii="Times New Roman" w:eastAsia="Times New Roman" w:hAnsi="Times New Roman"/>
          <w:color w:val="000000" w:themeColor="text1"/>
          <w:sz w:val="24"/>
          <w:szCs w:val="24"/>
          <w:lang w:eastAsia="ar-SA"/>
        </w:rPr>
        <w:t xml:space="preserve">е информатики, </w:t>
      </w:r>
      <w:r w:rsidR="00BA7882" w:rsidRPr="00BA6233">
        <w:rPr>
          <w:rFonts w:ascii="Times New Roman" w:eastAsia="Times New Roman" w:hAnsi="Times New Roman"/>
          <w:color w:val="000000" w:themeColor="text1"/>
          <w:sz w:val="24"/>
          <w:szCs w:val="24"/>
          <w:lang w:eastAsia="ar-SA"/>
        </w:rPr>
        <w:t>5</w:t>
      </w:r>
      <w:r w:rsidR="00D131F1" w:rsidRPr="00BA6233">
        <w:rPr>
          <w:rFonts w:ascii="Times New Roman" w:eastAsia="Times New Roman" w:hAnsi="Times New Roman"/>
          <w:color w:val="000000" w:themeColor="text1"/>
          <w:sz w:val="24"/>
          <w:szCs w:val="24"/>
          <w:lang w:eastAsia="ar-SA"/>
        </w:rPr>
        <w:t xml:space="preserve"> ноутбук</w:t>
      </w:r>
      <w:r w:rsidR="00BA7882" w:rsidRPr="00BA6233">
        <w:rPr>
          <w:rFonts w:ascii="Times New Roman" w:eastAsia="Times New Roman" w:hAnsi="Times New Roman"/>
          <w:color w:val="000000" w:themeColor="text1"/>
          <w:sz w:val="24"/>
          <w:szCs w:val="24"/>
          <w:lang w:eastAsia="ar-SA"/>
        </w:rPr>
        <w:t>ов</w:t>
      </w:r>
      <w:r w:rsidR="00D131F1" w:rsidRPr="00BA6233">
        <w:rPr>
          <w:rFonts w:ascii="Times New Roman" w:eastAsia="Times New Roman" w:hAnsi="Times New Roman"/>
          <w:color w:val="000000" w:themeColor="text1"/>
          <w:sz w:val="24"/>
          <w:szCs w:val="24"/>
          <w:lang w:eastAsia="ar-SA"/>
        </w:rPr>
        <w:t xml:space="preserve">.Кабинеты </w:t>
      </w:r>
      <w:r w:rsidRPr="00BA6233">
        <w:rPr>
          <w:rFonts w:ascii="Times New Roman" w:eastAsia="Times New Roman" w:hAnsi="Times New Roman"/>
          <w:color w:val="000000" w:themeColor="text1"/>
          <w:sz w:val="24"/>
          <w:szCs w:val="24"/>
          <w:lang w:eastAsia="ar-SA"/>
        </w:rPr>
        <w:t xml:space="preserve">основной школы </w:t>
      </w:r>
      <w:r w:rsidR="00D131F1" w:rsidRPr="00BA6233">
        <w:rPr>
          <w:rFonts w:ascii="Times New Roman" w:eastAsia="Times New Roman" w:hAnsi="Times New Roman"/>
          <w:color w:val="000000" w:themeColor="text1"/>
          <w:sz w:val="24"/>
          <w:szCs w:val="24"/>
          <w:lang w:eastAsia="ar-SA"/>
        </w:rPr>
        <w:t xml:space="preserve">не </w:t>
      </w:r>
      <w:r w:rsidRPr="00BA6233">
        <w:rPr>
          <w:rFonts w:ascii="Times New Roman" w:eastAsia="Times New Roman" w:hAnsi="Times New Roman"/>
          <w:color w:val="000000" w:themeColor="text1"/>
          <w:sz w:val="24"/>
          <w:szCs w:val="24"/>
          <w:lang w:eastAsia="ar-SA"/>
        </w:rPr>
        <w:t>полн</w:t>
      </w:r>
      <w:r w:rsidRPr="00BA6233">
        <w:rPr>
          <w:rFonts w:ascii="Times New Roman" w:eastAsia="Times New Roman" w:hAnsi="Times New Roman"/>
          <w:color w:val="000000" w:themeColor="text1"/>
          <w:sz w:val="24"/>
          <w:szCs w:val="24"/>
          <w:lang w:eastAsia="ar-SA"/>
        </w:rPr>
        <w:t>о</w:t>
      </w:r>
      <w:r w:rsidRPr="00BA6233">
        <w:rPr>
          <w:rFonts w:ascii="Times New Roman" w:eastAsia="Times New Roman" w:hAnsi="Times New Roman"/>
          <w:color w:val="000000" w:themeColor="text1"/>
          <w:sz w:val="24"/>
          <w:szCs w:val="24"/>
          <w:lang w:eastAsia="ar-SA"/>
        </w:rPr>
        <w:t xml:space="preserve">стью обеспечены вычислительной техникой, проекторами  и около </w:t>
      </w:r>
      <w:r w:rsidR="00D131F1" w:rsidRPr="00BA6233">
        <w:rPr>
          <w:rFonts w:ascii="Times New Roman" w:eastAsia="Times New Roman" w:hAnsi="Times New Roman"/>
          <w:color w:val="000000" w:themeColor="text1"/>
          <w:sz w:val="24"/>
          <w:szCs w:val="24"/>
          <w:lang w:eastAsia="ar-SA"/>
        </w:rPr>
        <w:t>50</w:t>
      </w:r>
      <w:r w:rsidRPr="00BA6233">
        <w:rPr>
          <w:rFonts w:ascii="Times New Roman" w:eastAsia="Times New Roman" w:hAnsi="Times New Roman"/>
          <w:color w:val="000000" w:themeColor="text1"/>
          <w:sz w:val="24"/>
          <w:szCs w:val="24"/>
          <w:lang w:eastAsia="ar-SA"/>
        </w:rPr>
        <w:t xml:space="preserve">% морально устаревшие компьютеры. В  </w:t>
      </w:r>
      <w:r w:rsidR="00D131F1" w:rsidRPr="00BA6233">
        <w:rPr>
          <w:rFonts w:ascii="Times New Roman" w:eastAsia="Times New Roman" w:hAnsi="Times New Roman"/>
          <w:color w:val="000000" w:themeColor="text1"/>
          <w:sz w:val="24"/>
          <w:szCs w:val="24"/>
          <w:lang w:eastAsia="ar-SA"/>
        </w:rPr>
        <w:t xml:space="preserve">кабинете ОБЖ </w:t>
      </w:r>
      <w:r w:rsidRPr="00BA6233">
        <w:rPr>
          <w:rFonts w:ascii="Times New Roman" w:eastAsia="Times New Roman" w:hAnsi="Times New Roman"/>
          <w:color w:val="000000" w:themeColor="text1"/>
          <w:sz w:val="24"/>
          <w:szCs w:val="24"/>
          <w:lang w:eastAsia="ar-SA"/>
        </w:rPr>
        <w:t>установлен</w:t>
      </w:r>
      <w:r w:rsidR="00D131F1" w:rsidRPr="00BA6233">
        <w:rPr>
          <w:rFonts w:ascii="Times New Roman" w:eastAsia="Times New Roman" w:hAnsi="Times New Roman"/>
          <w:color w:val="000000" w:themeColor="text1"/>
          <w:sz w:val="24"/>
          <w:szCs w:val="24"/>
          <w:lang w:eastAsia="ar-SA"/>
        </w:rPr>
        <w:t>а</w:t>
      </w:r>
      <w:r w:rsidRPr="00BA6233">
        <w:rPr>
          <w:rFonts w:ascii="Times New Roman" w:eastAsia="Times New Roman" w:hAnsi="Times New Roman"/>
          <w:color w:val="000000" w:themeColor="text1"/>
          <w:sz w:val="24"/>
          <w:szCs w:val="24"/>
          <w:lang w:eastAsia="ar-SA"/>
        </w:rPr>
        <w:t xml:space="preserve"> инт</w:t>
      </w:r>
      <w:r w:rsidRPr="00BA6233">
        <w:rPr>
          <w:rFonts w:ascii="Times New Roman" w:eastAsia="Times New Roman" w:hAnsi="Times New Roman"/>
          <w:color w:val="000000" w:themeColor="text1"/>
          <w:sz w:val="24"/>
          <w:szCs w:val="24"/>
          <w:lang w:eastAsia="ar-SA"/>
        </w:rPr>
        <w:t>е</w:t>
      </w:r>
      <w:r w:rsidRPr="00BA6233">
        <w:rPr>
          <w:rFonts w:ascii="Times New Roman" w:eastAsia="Times New Roman" w:hAnsi="Times New Roman"/>
          <w:color w:val="000000" w:themeColor="text1"/>
          <w:sz w:val="24"/>
          <w:szCs w:val="24"/>
          <w:lang w:eastAsia="ar-SA"/>
        </w:rPr>
        <w:t>рактивн</w:t>
      </w:r>
      <w:r w:rsidR="00D131F1" w:rsidRPr="00BA6233">
        <w:rPr>
          <w:rFonts w:ascii="Times New Roman" w:eastAsia="Times New Roman" w:hAnsi="Times New Roman"/>
          <w:color w:val="000000" w:themeColor="text1"/>
          <w:sz w:val="24"/>
          <w:szCs w:val="24"/>
          <w:lang w:eastAsia="ar-SA"/>
        </w:rPr>
        <w:t>ая</w:t>
      </w:r>
      <w:r w:rsidRPr="00BA6233">
        <w:rPr>
          <w:rFonts w:ascii="Times New Roman" w:eastAsia="Times New Roman" w:hAnsi="Times New Roman"/>
          <w:color w:val="000000" w:themeColor="text1"/>
          <w:sz w:val="24"/>
          <w:szCs w:val="24"/>
          <w:lang w:eastAsia="ar-SA"/>
        </w:rPr>
        <w:t xml:space="preserve"> доск</w:t>
      </w:r>
      <w:r w:rsidR="00D131F1" w:rsidRPr="00BA6233">
        <w:rPr>
          <w:rFonts w:ascii="Times New Roman" w:eastAsia="Times New Roman" w:hAnsi="Times New Roman"/>
          <w:color w:val="000000" w:themeColor="text1"/>
          <w:sz w:val="24"/>
          <w:szCs w:val="24"/>
          <w:lang w:eastAsia="ar-SA"/>
        </w:rPr>
        <w:t>а</w:t>
      </w:r>
      <w:r w:rsidRPr="00BA6233">
        <w:rPr>
          <w:rFonts w:ascii="Times New Roman" w:eastAsia="Times New Roman" w:hAnsi="Times New Roman"/>
          <w:color w:val="000000" w:themeColor="text1"/>
          <w:sz w:val="24"/>
          <w:szCs w:val="24"/>
          <w:lang w:eastAsia="ar-SA"/>
        </w:rPr>
        <w:t>. В школе имеются  принтеры, сканеры  с доступом к ним учителей. На сегодняшний день при повсеместной автоматизации д</w:t>
      </w:r>
      <w:r w:rsidRPr="00BA6233">
        <w:rPr>
          <w:rFonts w:ascii="Times New Roman" w:eastAsia="Times New Roman" w:hAnsi="Times New Roman"/>
          <w:color w:val="000000" w:themeColor="text1"/>
          <w:sz w:val="24"/>
          <w:szCs w:val="24"/>
          <w:lang w:eastAsia="ar-SA"/>
        </w:rPr>
        <w:t>о</w:t>
      </w:r>
      <w:r w:rsidRPr="00BA6233">
        <w:rPr>
          <w:rFonts w:ascii="Times New Roman" w:eastAsia="Times New Roman" w:hAnsi="Times New Roman"/>
          <w:color w:val="000000" w:themeColor="text1"/>
          <w:sz w:val="24"/>
          <w:szCs w:val="24"/>
          <w:lang w:eastAsia="ar-SA"/>
        </w:rPr>
        <w:t>кументооборота, использования электронных пособий для эффективной работы необходимы МФУ, принтеры, сканеры в каждый второй кабинет. Для ресурсообеспечения образовательно</w:t>
      </w:r>
      <w:r w:rsidR="003548C8" w:rsidRPr="00BA6233">
        <w:rPr>
          <w:rFonts w:ascii="Times New Roman" w:eastAsia="Times New Roman" w:hAnsi="Times New Roman"/>
          <w:color w:val="000000" w:themeColor="text1"/>
          <w:sz w:val="24"/>
          <w:szCs w:val="24"/>
          <w:lang w:eastAsia="ar-SA"/>
        </w:rPr>
        <w:t>й</w:t>
      </w:r>
      <w:r w:rsidRPr="00BA6233">
        <w:rPr>
          <w:rFonts w:ascii="Times New Roman" w:eastAsia="Times New Roman" w:hAnsi="Times New Roman"/>
          <w:color w:val="000000" w:themeColor="text1"/>
          <w:sz w:val="24"/>
          <w:szCs w:val="24"/>
          <w:lang w:eastAsia="ar-SA"/>
        </w:rPr>
        <w:t xml:space="preserve"> и внеурочно</w:t>
      </w:r>
      <w:r w:rsidR="003548C8" w:rsidRPr="00BA6233">
        <w:rPr>
          <w:rFonts w:ascii="Times New Roman" w:eastAsia="Times New Roman" w:hAnsi="Times New Roman"/>
          <w:color w:val="000000" w:themeColor="text1"/>
          <w:sz w:val="24"/>
          <w:szCs w:val="24"/>
          <w:lang w:eastAsia="ar-SA"/>
        </w:rPr>
        <w:t xml:space="preserve">йдеятельности </w:t>
      </w:r>
      <w:r w:rsidRPr="00BA6233">
        <w:rPr>
          <w:rFonts w:ascii="Times New Roman" w:eastAsia="Times New Roman" w:hAnsi="Times New Roman"/>
          <w:color w:val="000000" w:themeColor="text1"/>
          <w:sz w:val="24"/>
          <w:szCs w:val="24"/>
          <w:lang w:eastAsia="ar-SA"/>
        </w:rPr>
        <w:t xml:space="preserve"> школа нуждается в цветном принтере, цифровой камере.  </w:t>
      </w:r>
    </w:p>
    <w:p w:rsidR="007C3AC8" w:rsidRPr="00BA6233" w:rsidRDefault="007C3AC8" w:rsidP="008F53D1">
      <w:pPr>
        <w:tabs>
          <w:tab w:val="left" w:pos="142"/>
        </w:tabs>
        <w:spacing w:after="0"/>
        <w:ind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Функционирует сеть  с доступом каждого компьютера в Интернет через сервер школы. Школьная сеть позволяет создать единое образ</w:t>
      </w:r>
      <w:r w:rsidRPr="00BA6233">
        <w:rPr>
          <w:rFonts w:ascii="Times New Roman" w:eastAsia="Times New Roman" w:hAnsi="Times New Roman"/>
          <w:color w:val="000000" w:themeColor="text1"/>
          <w:sz w:val="24"/>
          <w:szCs w:val="24"/>
          <w:lang w:eastAsia="ar-SA"/>
        </w:rPr>
        <w:t>о</w:t>
      </w:r>
      <w:r w:rsidRPr="00BA6233">
        <w:rPr>
          <w:rFonts w:ascii="Times New Roman" w:eastAsia="Times New Roman" w:hAnsi="Times New Roman"/>
          <w:color w:val="000000" w:themeColor="text1"/>
          <w:sz w:val="24"/>
          <w:szCs w:val="24"/>
          <w:lang w:eastAsia="ar-SA"/>
        </w:rPr>
        <w:t>вательное информационное пространство, в котором осуществляется работа учителей; обмен информацией между участниками образовательно</w:t>
      </w:r>
      <w:r w:rsidR="00D131F1" w:rsidRPr="00BA6233">
        <w:rPr>
          <w:rFonts w:ascii="Times New Roman" w:eastAsia="Times New Roman" w:hAnsi="Times New Roman"/>
          <w:color w:val="000000" w:themeColor="text1"/>
          <w:sz w:val="24"/>
          <w:szCs w:val="24"/>
          <w:lang w:eastAsia="ar-SA"/>
        </w:rPr>
        <w:t>й деятельности</w:t>
      </w:r>
      <w:r w:rsidRPr="00BA6233">
        <w:rPr>
          <w:rFonts w:ascii="Times New Roman" w:eastAsia="Times New Roman" w:hAnsi="Times New Roman"/>
          <w:color w:val="000000" w:themeColor="text1"/>
          <w:sz w:val="24"/>
          <w:szCs w:val="24"/>
          <w:lang w:eastAsia="ar-SA"/>
        </w:rPr>
        <w:t>; использование ресурсов сети Интернет на уроках. Для ограничения доступа к информации, не совместимой с образовательн</w:t>
      </w:r>
      <w:r w:rsidR="003548C8" w:rsidRPr="00BA6233">
        <w:rPr>
          <w:rFonts w:ascii="Times New Roman" w:eastAsia="Times New Roman" w:hAnsi="Times New Roman"/>
          <w:color w:val="000000" w:themeColor="text1"/>
          <w:sz w:val="24"/>
          <w:szCs w:val="24"/>
          <w:lang w:eastAsia="ar-SA"/>
        </w:rPr>
        <w:t xml:space="preserve">ой  и воспитательной деятельностью </w:t>
      </w:r>
      <w:r w:rsidRPr="00BA6233">
        <w:rPr>
          <w:rFonts w:ascii="Times New Roman" w:eastAsia="Times New Roman" w:hAnsi="Times New Roman"/>
          <w:color w:val="000000" w:themeColor="text1"/>
          <w:sz w:val="24"/>
          <w:szCs w:val="24"/>
          <w:lang w:eastAsia="ar-SA"/>
        </w:rPr>
        <w:t xml:space="preserve"> в школе,  используется контент-фильтр Интернет-Цензор, установленных на сервере школы; ант</w:t>
      </w:r>
      <w:r w:rsidR="00D131F1" w:rsidRPr="00BA6233">
        <w:rPr>
          <w:rFonts w:ascii="Times New Roman" w:eastAsia="Times New Roman" w:hAnsi="Times New Roman"/>
          <w:color w:val="000000" w:themeColor="text1"/>
          <w:sz w:val="24"/>
          <w:szCs w:val="24"/>
          <w:lang w:eastAsia="ar-SA"/>
        </w:rPr>
        <w:t>ивирусная пр</w:t>
      </w:r>
      <w:r w:rsidR="00D131F1" w:rsidRPr="00BA6233">
        <w:rPr>
          <w:rFonts w:ascii="Times New Roman" w:eastAsia="Times New Roman" w:hAnsi="Times New Roman"/>
          <w:color w:val="000000" w:themeColor="text1"/>
          <w:sz w:val="24"/>
          <w:szCs w:val="24"/>
          <w:lang w:eastAsia="ar-SA"/>
        </w:rPr>
        <w:t>о</w:t>
      </w:r>
      <w:r w:rsidR="00D131F1" w:rsidRPr="00BA6233">
        <w:rPr>
          <w:rFonts w:ascii="Times New Roman" w:eastAsia="Times New Roman" w:hAnsi="Times New Roman"/>
          <w:color w:val="000000" w:themeColor="text1"/>
          <w:sz w:val="24"/>
          <w:szCs w:val="24"/>
          <w:lang w:eastAsia="ar-SA"/>
        </w:rPr>
        <w:t>грамма Касперского</w:t>
      </w:r>
      <w:r w:rsidRPr="00BA6233">
        <w:rPr>
          <w:rFonts w:ascii="Times New Roman" w:eastAsia="Times New Roman" w:hAnsi="Times New Roman"/>
          <w:color w:val="000000" w:themeColor="text1"/>
          <w:sz w:val="24"/>
          <w:szCs w:val="24"/>
          <w:lang w:eastAsia="ar-SA"/>
        </w:rPr>
        <w:t>.</w:t>
      </w:r>
    </w:p>
    <w:p w:rsidR="007C3AC8" w:rsidRPr="00BA6233" w:rsidRDefault="007C3AC8" w:rsidP="007D2B92">
      <w:pPr>
        <w:widowControl w:val="0"/>
        <w:numPr>
          <w:ilvl w:val="0"/>
          <w:numId w:val="70"/>
        </w:numPr>
        <w:tabs>
          <w:tab w:val="clear" w:pos="0"/>
          <w:tab w:val="left" w:pos="142"/>
          <w:tab w:val="left" w:pos="709"/>
        </w:tabs>
        <w:autoSpaceDE w:val="0"/>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используется лицензионное программное обеспечение Windows, MS Office  и свободно распространяемое. Ежегодно  школа пр</w:t>
      </w:r>
      <w:r w:rsidRPr="00BA6233">
        <w:rPr>
          <w:rFonts w:ascii="Times New Roman" w:eastAsia="Times New Roman" w:hAnsi="Times New Roman"/>
          <w:color w:val="000000" w:themeColor="text1"/>
          <w:sz w:val="24"/>
          <w:szCs w:val="24"/>
          <w:lang w:eastAsia="ar-SA"/>
        </w:rPr>
        <w:t>о</w:t>
      </w:r>
      <w:r w:rsidRPr="00BA6233">
        <w:rPr>
          <w:rFonts w:ascii="Times New Roman" w:eastAsia="Times New Roman" w:hAnsi="Times New Roman"/>
          <w:color w:val="000000" w:themeColor="text1"/>
          <w:sz w:val="24"/>
          <w:szCs w:val="24"/>
          <w:lang w:eastAsia="ar-SA"/>
        </w:rPr>
        <w:t xml:space="preserve">длевает договор на  право использования ежегодной подписки на неисключительные права на использование лицензионного общесистемного программного обеспечения фирмы Microsoft  и антивирусной программы Kaspersky на все рабочие компьютеры в школе. </w:t>
      </w:r>
    </w:p>
    <w:p w:rsidR="007C3AC8" w:rsidRPr="00BA6233" w:rsidRDefault="007C3AC8" w:rsidP="008F53D1">
      <w:pPr>
        <w:tabs>
          <w:tab w:val="left" w:pos="142"/>
        </w:tabs>
        <w:spacing w:after="0"/>
        <w:ind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 xml:space="preserve">Хотелось бы в кабинетах информатики для обработки изображений иметь программу Photoshop, </w:t>
      </w:r>
      <w:r w:rsidRPr="00BA6233">
        <w:rPr>
          <w:rFonts w:ascii="Times New Roman" w:eastAsia="Times New Roman" w:hAnsi="Times New Roman"/>
          <w:color w:val="000000" w:themeColor="text1"/>
          <w:sz w:val="24"/>
          <w:szCs w:val="24"/>
          <w:lang w:val="en-US" w:eastAsia="ar-SA"/>
        </w:rPr>
        <w:t>Macromediaflash</w:t>
      </w:r>
      <w:r w:rsidRPr="00BA6233">
        <w:rPr>
          <w:rFonts w:ascii="Times New Roman" w:eastAsia="Times New Roman" w:hAnsi="Times New Roman"/>
          <w:color w:val="000000" w:themeColor="text1"/>
          <w:sz w:val="24"/>
          <w:szCs w:val="24"/>
          <w:lang w:eastAsia="ar-SA"/>
        </w:rPr>
        <w:t>.</w:t>
      </w:r>
    </w:p>
    <w:p w:rsidR="007C3AC8" w:rsidRPr="00BA6233" w:rsidRDefault="007C3AC8" w:rsidP="008F53D1">
      <w:pPr>
        <w:tabs>
          <w:tab w:val="left" w:pos="142"/>
        </w:tabs>
        <w:spacing w:after="0"/>
        <w:ind w:firstLine="851"/>
        <w:jc w:val="both"/>
        <w:rPr>
          <w:rFonts w:ascii="Times New Roman" w:eastAsia="Times New Roman" w:hAnsi="Times New Roman"/>
          <w:bCs/>
          <w:color w:val="000000" w:themeColor="text1"/>
          <w:sz w:val="24"/>
          <w:szCs w:val="24"/>
          <w:lang w:eastAsia="ar-SA"/>
        </w:rPr>
      </w:pPr>
      <w:r w:rsidRPr="00BA6233">
        <w:rPr>
          <w:rFonts w:ascii="Times New Roman" w:eastAsia="Times New Roman" w:hAnsi="Times New Roman"/>
          <w:b/>
          <w:bCs/>
          <w:i/>
          <w:color w:val="000000" w:themeColor="text1"/>
          <w:sz w:val="24"/>
          <w:szCs w:val="24"/>
          <w:lang w:eastAsia="ar-SA"/>
        </w:rPr>
        <w:t>ИКТ оборудование</w:t>
      </w:r>
      <w:r w:rsidRPr="00BA6233">
        <w:rPr>
          <w:rFonts w:ascii="Times New Roman" w:eastAsia="Times New Roman" w:hAnsi="Times New Roman"/>
          <w:bCs/>
          <w:color w:val="000000" w:themeColor="text1"/>
          <w:sz w:val="24"/>
          <w:szCs w:val="24"/>
          <w:lang w:eastAsia="ar-SA"/>
        </w:rPr>
        <w:t xml:space="preserve"> используется: </w:t>
      </w:r>
    </w:p>
    <w:p w:rsidR="007C3AC8" w:rsidRPr="00BA6233" w:rsidRDefault="007C3AC8" w:rsidP="008F53D1">
      <w:pPr>
        <w:tabs>
          <w:tab w:val="left" w:pos="142"/>
        </w:tabs>
        <w:spacing w:after="0"/>
        <w:ind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 xml:space="preserve">- в учебной деятельности; </w:t>
      </w:r>
    </w:p>
    <w:p w:rsidR="007C3AC8" w:rsidRPr="00BA6233" w:rsidRDefault="007C3AC8" w:rsidP="008F53D1">
      <w:pPr>
        <w:tabs>
          <w:tab w:val="left" w:pos="142"/>
        </w:tabs>
        <w:spacing w:after="0"/>
        <w:ind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 xml:space="preserve">- во внеурочной деятельности; </w:t>
      </w:r>
    </w:p>
    <w:p w:rsidR="007C3AC8" w:rsidRPr="00BA6233" w:rsidRDefault="007C3AC8" w:rsidP="008F53D1">
      <w:pPr>
        <w:tabs>
          <w:tab w:val="left" w:pos="142"/>
        </w:tabs>
        <w:spacing w:after="0"/>
        <w:ind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 xml:space="preserve">- в исследовательской и проектной деятельности; </w:t>
      </w:r>
    </w:p>
    <w:p w:rsidR="007C3AC8" w:rsidRPr="00BA6233" w:rsidRDefault="007C3AC8" w:rsidP="008F53D1">
      <w:pPr>
        <w:tabs>
          <w:tab w:val="left" w:pos="142"/>
        </w:tabs>
        <w:spacing w:after="0"/>
        <w:ind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lastRenderedPageBreak/>
        <w:t xml:space="preserve">- при измерении, контроле и оценке результатов образования; </w:t>
      </w:r>
    </w:p>
    <w:p w:rsidR="007C3AC8" w:rsidRPr="00BA6233" w:rsidRDefault="007C3AC8" w:rsidP="008F53D1">
      <w:pPr>
        <w:tabs>
          <w:tab w:val="left" w:pos="142"/>
        </w:tabs>
        <w:spacing w:after="0"/>
        <w:ind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 в административной деятельности</w:t>
      </w:r>
      <w:r w:rsidR="00D131F1" w:rsidRPr="00BA6233">
        <w:rPr>
          <w:rFonts w:ascii="Times New Roman" w:eastAsia="Times New Roman" w:hAnsi="Times New Roman"/>
          <w:color w:val="000000" w:themeColor="text1"/>
          <w:sz w:val="24"/>
          <w:szCs w:val="24"/>
          <w:lang w:eastAsia="ar-SA"/>
        </w:rPr>
        <w:t>;</w:t>
      </w:r>
    </w:p>
    <w:p w:rsidR="007C3AC8" w:rsidRPr="00BA6233" w:rsidRDefault="007C3AC8" w:rsidP="008F53D1">
      <w:pPr>
        <w:tabs>
          <w:tab w:val="left" w:pos="142"/>
        </w:tabs>
        <w:spacing w:after="0"/>
        <w:ind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 xml:space="preserve">- дистанционное взаимодействие образовательного учреждения с другими организациями социальной сферы и органами управления. </w:t>
      </w:r>
    </w:p>
    <w:p w:rsidR="007C3AC8" w:rsidRPr="00BA6233" w:rsidRDefault="007C3AC8" w:rsidP="008F53D1">
      <w:pPr>
        <w:shd w:val="clear" w:color="auto" w:fill="FFFFFF"/>
        <w:tabs>
          <w:tab w:val="left" w:pos="142"/>
        </w:tabs>
        <w:spacing w:after="0"/>
        <w:ind w:firstLine="851"/>
        <w:jc w:val="both"/>
        <w:rPr>
          <w:rFonts w:ascii="Times New Roman" w:eastAsia="Times New Roman" w:hAnsi="Times New Roman"/>
          <w:color w:val="000000" w:themeColor="text1"/>
          <w:spacing w:val="-1"/>
          <w:sz w:val="24"/>
          <w:szCs w:val="24"/>
          <w:lang w:eastAsia="ar-SA"/>
        </w:rPr>
      </w:pPr>
      <w:r w:rsidRPr="00BA6233">
        <w:rPr>
          <w:rFonts w:ascii="Times New Roman" w:eastAsia="Times New Roman" w:hAnsi="Times New Roman"/>
          <w:b/>
          <w:i/>
          <w:color w:val="000000" w:themeColor="text1"/>
          <w:sz w:val="24"/>
          <w:szCs w:val="24"/>
          <w:lang w:eastAsia="ar-SA"/>
        </w:rPr>
        <w:t xml:space="preserve">Учебно-методическое и информационное оснащение </w:t>
      </w:r>
      <w:r w:rsidRPr="00BA6233">
        <w:rPr>
          <w:rFonts w:ascii="Times New Roman" w:eastAsia="Times New Roman" w:hAnsi="Times New Roman"/>
          <w:b/>
          <w:i/>
          <w:color w:val="000000" w:themeColor="text1"/>
          <w:spacing w:val="-1"/>
          <w:sz w:val="24"/>
          <w:szCs w:val="24"/>
          <w:lang w:eastAsia="ar-SA"/>
        </w:rPr>
        <w:t>образовательно</w:t>
      </w:r>
      <w:r w:rsidR="00D131F1" w:rsidRPr="00BA6233">
        <w:rPr>
          <w:rFonts w:ascii="Times New Roman" w:eastAsia="Times New Roman" w:hAnsi="Times New Roman"/>
          <w:b/>
          <w:i/>
          <w:color w:val="000000" w:themeColor="text1"/>
          <w:spacing w:val="-1"/>
          <w:sz w:val="24"/>
          <w:szCs w:val="24"/>
          <w:lang w:eastAsia="ar-SA"/>
        </w:rPr>
        <w:t xml:space="preserve">йдеятельности </w:t>
      </w:r>
      <w:r w:rsidRPr="00BA6233">
        <w:rPr>
          <w:rFonts w:ascii="Times New Roman" w:eastAsia="Times New Roman" w:hAnsi="Times New Roman"/>
          <w:color w:val="000000" w:themeColor="text1"/>
          <w:spacing w:val="-1"/>
          <w:sz w:val="24"/>
          <w:szCs w:val="24"/>
          <w:lang w:eastAsia="ar-SA"/>
        </w:rPr>
        <w:t>обеспечивает возможность:</w:t>
      </w:r>
    </w:p>
    <w:p w:rsidR="007C3AC8" w:rsidRPr="00BA6233" w:rsidRDefault="007C3AC8" w:rsidP="007D2B92">
      <w:pPr>
        <w:numPr>
          <w:ilvl w:val="0"/>
          <w:numId w:val="71"/>
        </w:numPr>
        <w:tabs>
          <w:tab w:val="left" w:pos="142"/>
        </w:tabs>
        <w:suppressAutoHyphens/>
        <w:autoSpaceDE w:val="0"/>
        <w:spacing w:after="0"/>
        <w:ind w:left="0" w:firstLine="851"/>
        <w:jc w:val="both"/>
        <w:rPr>
          <w:rFonts w:ascii="Times New Roman" w:eastAsia="Arial" w:hAnsi="Times New Roman"/>
          <w:color w:val="000000" w:themeColor="text1"/>
          <w:sz w:val="24"/>
          <w:szCs w:val="24"/>
          <w:lang w:eastAsia="ar-SA"/>
        </w:rPr>
      </w:pPr>
      <w:r w:rsidRPr="00BA6233">
        <w:rPr>
          <w:rFonts w:ascii="Times New Roman" w:eastAsia="Arial" w:hAnsi="Times New Roman"/>
          <w:color w:val="000000" w:themeColor="text1"/>
          <w:sz w:val="24"/>
          <w:szCs w:val="24"/>
          <w:lang w:eastAsia="ar-SA"/>
        </w:rPr>
        <w:t xml:space="preserve">реализации образовательных планов , осуществления их самостоятельной образовательной деятельности; </w:t>
      </w:r>
    </w:p>
    <w:p w:rsidR="007C3AC8" w:rsidRPr="00BA6233" w:rsidRDefault="007C3AC8" w:rsidP="007D2B92">
      <w:pPr>
        <w:numPr>
          <w:ilvl w:val="0"/>
          <w:numId w:val="71"/>
        </w:numPr>
        <w:shd w:val="clear" w:color="auto" w:fill="FFFFFF"/>
        <w:tabs>
          <w:tab w:val="left" w:pos="142"/>
        </w:tabs>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ввода русского и иноязычного текста; использования средств орфографического и синтаксического контроля русского текста и те</w:t>
      </w:r>
      <w:r w:rsidRPr="00BA6233">
        <w:rPr>
          <w:rFonts w:ascii="Times New Roman" w:eastAsia="Times New Roman" w:hAnsi="Times New Roman"/>
          <w:color w:val="000000" w:themeColor="text1"/>
          <w:sz w:val="24"/>
          <w:szCs w:val="24"/>
          <w:lang w:eastAsia="ar-SA"/>
        </w:rPr>
        <w:t>к</w:t>
      </w:r>
      <w:r w:rsidRPr="00BA6233">
        <w:rPr>
          <w:rFonts w:ascii="Times New Roman" w:eastAsia="Times New Roman" w:hAnsi="Times New Roman"/>
          <w:color w:val="000000" w:themeColor="text1"/>
          <w:sz w:val="24"/>
          <w:szCs w:val="24"/>
          <w:lang w:eastAsia="ar-SA"/>
        </w:rPr>
        <w:t xml:space="preserve">ста на иностранном языке; форматирования, редактирования и структурирования текста средствами текстового редактора MS Word, </w:t>
      </w:r>
    </w:p>
    <w:p w:rsidR="007C3AC8" w:rsidRPr="00BA6233" w:rsidRDefault="007C3AC8" w:rsidP="007D2B92">
      <w:pPr>
        <w:numPr>
          <w:ilvl w:val="0"/>
          <w:numId w:val="71"/>
        </w:numPr>
        <w:shd w:val="clear" w:color="auto" w:fill="FFFFFF"/>
        <w:tabs>
          <w:tab w:val="left" w:pos="142"/>
        </w:tabs>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обработки изображений и звука, выполненных средствами цифровой техники с помощью свободно распространяемого програм</w:t>
      </w:r>
      <w:r w:rsidRPr="00BA6233">
        <w:rPr>
          <w:rFonts w:ascii="Times New Roman" w:eastAsia="Times New Roman" w:hAnsi="Times New Roman"/>
          <w:color w:val="000000" w:themeColor="text1"/>
          <w:sz w:val="24"/>
          <w:szCs w:val="24"/>
          <w:lang w:eastAsia="ar-SA"/>
        </w:rPr>
        <w:t>м</w:t>
      </w:r>
      <w:r w:rsidRPr="00BA6233">
        <w:rPr>
          <w:rFonts w:ascii="Times New Roman" w:eastAsia="Times New Roman" w:hAnsi="Times New Roman"/>
          <w:color w:val="000000" w:themeColor="text1"/>
          <w:sz w:val="24"/>
          <w:szCs w:val="24"/>
          <w:lang w:eastAsia="ar-SA"/>
        </w:rPr>
        <w:t>ного обеспечения, такого как Audacyti, Gimp.</w:t>
      </w:r>
    </w:p>
    <w:p w:rsidR="007C3AC8" w:rsidRPr="00BA6233" w:rsidRDefault="007C3AC8" w:rsidP="007D2B92">
      <w:pPr>
        <w:numPr>
          <w:ilvl w:val="0"/>
          <w:numId w:val="71"/>
        </w:numPr>
        <w:shd w:val="clear" w:color="auto" w:fill="FFFFFF"/>
        <w:tabs>
          <w:tab w:val="left" w:pos="142"/>
        </w:tabs>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создания и использования диаграмм различных видов средствами MS Office (алгоритмических, концептуальных, классификацио</w:t>
      </w:r>
      <w:r w:rsidRPr="00BA6233">
        <w:rPr>
          <w:rFonts w:ascii="Times New Roman" w:eastAsia="Times New Roman" w:hAnsi="Times New Roman"/>
          <w:color w:val="000000" w:themeColor="text1"/>
          <w:sz w:val="24"/>
          <w:szCs w:val="24"/>
          <w:lang w:eastAsia="ar-SA"/>
        </w:rPr>
        <w:t>н</w:t>
      </w:r>
      <w:r w:rsidRPr="00BA6233">
        <w:rPr>
          <w:rFonts w:ascii="Times New Roman" w:eastAsia="Times New Roman" w:hAnsi="Times New Roman"/>
          <w:color w:val="000000" w:themeColor="text1"/>
          <w:sz w:val="24"/>
          <w:szCs w:val="24"/>
          <w:lang w:eastAsia="ar-SA"/>
        </w:rPr>
        <w:t>ных, организационных, хронологических, родства и др.), специализированных географических (в ГИС) и исторических карт;</w:t>
      </w:r>
    </w:p>
    <w:p w:rsidR="007C3AC8" w:rsidRPr="00BA6233" w:rsidRDefault="007C3AC8" w:rsidP="007D2B92">
      <w:pPr>
        <w:numPr>
          <w:ilvl w:val="0"/>
          <w:numId w:val="71"/>
        </w:numPr>
        <w:shd w:val="clear" w:color="auto" w:fill="FFFFFF"/>
        <w:tabs>
          <w:tab w:val="left" w:pos="142"/>
        </w:tabs>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выступлений с аудио-, видео и графическим экранным сопровождением, в том числе используя ресурсы интерактивной доски;</w:t>
      </w:r>
    </w:p>
    <w:p w:rsidR="007C3AC8" w:rsidRPr="00BA6233" w:rsidRDefault="007C3AC8" w:rsidP="007D2B92">
      <w:pPr>
        <w:numPr>
          <w:ilvl w:val="0"/>
          <w:numId w:val="71"/>
        </w:numPr>
        <w:shd w:val="clear" w:color="auto" w:fill="FFFFFF"/>
        <w:tabs>
          <w:tab w:val="left" w:pos="142"/>
        </w:tabs>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вывода информации на бумагу и т. п.;</w:t>
      </w:r>
    </w:p>
    <w:p w:rsidR="007C3AC8" w:rsidRPr="00BA6233" w:rsidRDefault="007C3AC8" w:rsidP="007D2B92">
      <w:pPr>
        <w:numPr>
          <w:ilvl w:val="0"/>
          <w:numId w:val="71"/>
        </w:numPr>
        <w:shd w:val="clear" w:color="auto" w:fill="FFFFFF"/>
        <w:tabs>
          <w:tab w:val="left" w:pos="142"/>
        </w:tabs>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 xml:space="preserve">информационного подключения к локальной сети и глобальной сети Интернет, входа в информационную среду учреждения, в том числе – через Интернет, размещения гипермедиа-сообщений в информационной среде образовательного учреждения; </w:t>
      </w:r>
    </w:p>
    <w:p w:rsidR="007C3AC8" w:rsidRPr="00BA6233" w:rsidRDefault="007C3AC8" w:rsidP="007D2B92">
      <w:pPr>
        <w:numPr>
          <w:ilvl w:val="0"/>
          <w:numId w:val="71"/>
        </w:numPr>
        <w:shd w:val="clear" w:color="auto" w:fill="FFFFFF"/>
        <w:tabs>
          <w:tab w:val="left" w:pos="142"/>
        </w:tabs>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 xml:space="preserve">поиска и получения информации; </w:t>
      </w:r>
    </w:p>
    <w:p w:rsidR="007C3AC8" w:rsidRPr="00BA6233" w:rsidRDefault="007C3AC8" w:rsidP="007D2B92">
      <w:pPr>
        <w:numPr>
          <w:ilvl w:val="0"/>
          <w:numId w:val="71"/>
        </w:numPr>
        <w:shd w:val="clear" w:color="auto" w:fill="FFFFFF"/>
        <w:tabs>
          <w:tab w:val="left" w:pos="142"/>
        </w:tabs>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использования источников информации на бумажных и цифровых носителях (в том числе – в справочниках, словарях, поисковых системах);</w:t>
      </w:r>
    </w:p>
    <w:p w:rsidR="007C3AC8" w:rsidRPr="00BA6233" w:rsidRDefault="007C3AC8" w:rsidP="007D2B92">
      <w:pPr>
        <w:numPr>
          <w:ilvl w:val="0"/>
          <w:numId w:val="71"/>
        </w:numPr>
        <w:shd w:val="clear" w:color="auto" w:fill="FFFFFF"/>
        <w:tabs>
          <w:tab w:val="left" w:pos="142"/>
        </w:tabs>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общения в сети Интернет,взаимодействия в социальных группах и сетях, участия в форумах, групповой работы над сообщениями (вики);</w:t>
      </w:r>
    </w:p>
    <w:p w:rsidR="007C3AC8" w:rsidRPr="00BA6233" w:rsidRDefault="007C3AC8" w:rsidP="007D2B92">
      <w:pPr>
        <w:numPr>
          <w:ilvl w:val="0"/>
          <w:numId w:val="71"/>
        </w:numPr>
        <w:shd w:val="clear" w:color="auto" w:fill="FFFFFF"/>
        <w:tabs>
          <w:tab w:val="left" w:pos="142"/>
        </w:tabs>
        <w:spacing w:after="0"/>
        <w:ind w:left="0" w:firstLine="851"/>
        <w:jc w:val="both"/>
        <w:rPr>
          <w:rFonts w:ascii="Times New Roman" w:eastAsia="Times New Roman" w:hAnsi="Times New Roman"/>
          <w:color w:val="000000" w:themeColor="text1"/>
          <w:spacing w:val="-1"/>
          <w:sz w:val="24"/>
          <w:szCs w:val="24"/>
          <w:lang w:eastAsia="ar-SA"/>
        </w:rPr>
      </w:pPr>
      <w:r w:rsidRPr="00BA6233">
        <w:rPr>
          <w:rFonts w:ascii="Times New Roman" w:eastAsia="Times New Roman" w:hAnsi="Times New Roman"/>
          <w:color w:val="000000" w:themeColor="text1"/>
          <w:sz w:val="24"/>
          <w:szCs w:val="24"/>
          <w:lang w:eastAsia="ar-SA"/>
        </w:rPr>
        <w:t>создания и заполнения баз данных, на уроках информатики; наглядного представления и анализа данных средствами MS Office</w:t>
      </w:r>
      <w:r w:rsidRPr="00BA6233">
        <w:rPr>
          <w:rFonts w:ascii="Times New Roman" w:eastAsia="Times New Roman" w:hAnsi="Times New Roman"/>
          <w:color w:val="000000" w:themeColor="text1"/>
          <w:spacing w:val="-1"/>
          <w:sz w:val="24"/>
          <w:szCs w:val="24"/>
          <w:lang w:eastAsia="ar-SA"/>
        </w:rPr>
        <w:t>;</w:t>
      </w:r>
    </w:p>
    <w:p w:rsidR="007C3AC8" w:rsidRPr="00BA6233" w:rsidRDefault="007C3AC8" w:rsidP="007D2B92">
      <w:pPr>
        <w:numPr>
          <w:ilvl w:val="0"/>
          <w:numId w:val="71"/>
        </w:numPr>
        <w:shd w:val="clear" w:color="auto" w:fill="FFFFFF"/>
        <w:tabs>
          <w:tab w:val="left" w:pos="142"/>
        </w:tabs>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включения  в проектную и учебно-исследовательскую деятельность, проведения наблюдений и экспериментов, в том числе с и</w:t>
      </w:r>
      <w:r w:rsidRPr="00BA6233">
        <w:rPr>
          <w:rFonts w:ascii="Times New Roman" w:eastAsia="Times New Roman" w:hAnsi="Times New Roman"/>
          <w:color w:val="000000" w:themeColor="text1"/>
          <w:sz w:val="24"/>
          <w:szCs w:val="24"/>
          <w:lang w:eastAsia="ar-SA"/>
        </w:rPr>
        <w:t>с</w:t>
      </w:r>
      <w:r w:rsidRPr="00BA6233">
        <w:rPr>
          <w:rFonts w:ascii="Times New Roman" w:eastAsia="Times New Roman" w:hAnsi="Times New Roman"/>
          <w:color w:val="000000" w:themeColor="text1"/>
          <w:sz w:val="24"/>
          <w:szCs w:val="24"/>
          <w:lang w:eastAsia="ar-SA"/>
        </w:rPr>
        <w:t>пользованием: учебного лабораторного оборудования, цифрового (электронного) и традиционного измерения, вещественных и виртуально-наглядных моделей и коллекций основных математических и естественнонаучных объектов и явлений;</w:t>
      </w:r>
    </w:p>
    <w:p w:rsidR="007C3AC8" w:rsidRPr="00BA6233" w:rsidRDefault="007C3AC8" w:rsidP="007D2B92">
      <w:pPr>
        <w:numPr>
          <w:ilvl w:val="0"/>
          <w:numId w:val="71"/>
        </w:numPr>
        <w:shd w:val="clear" w:color="auto" w:fill="FFFFFF"/>
        <w:tabs>
          <w:tab w:val="left" w:pos="142"/>
        </w:tabs>
        <w:spacing w:after="0"/>
        <w:ind w:left="0" w:firstLine="851"/>
        <w:jc w:val="both"/>
        <w:rPr>
          <w:rFonts w:ascii="Times New Roman" w:eastAsia="Times New Roman" w:hAnsi="Times New Roman"/>
          <w:color w:val="000000" w:themeColor="text1"/>
          <w:spacing w:val="-1"/>
          <w:sz w:val="24"/>
          <w:szCs w:val="24"/>
          <w:lang w:eastAsia="ar-SA"/>
        </w:rPr>
      </w:pPr>
      <w:r w:rsidRPr="00BA6233">
        <w:rPr>
          <w:rFonts w:ascii="Times New Roman" w:eastAsia="Times New Roman" w:hAnsi="Times New Roman"/>
          <w:color w:val="000000" w:themeColor="text1"/>
          <w:spacing w:val="-2"/>
          <w:sz w:val="24"/>
          <w:szCs w:val="24"/>
          <w:lang w:eastAsia="ar-SA"/>
        </w:rPr>
        <w:t xml:space="preserve">исполнения, сочинения и аранжировки музыкальных произведений с </w:t>
      </w:r>
      <w:r w:rsidRPr="00BA6233">
        <w:rPr>
          <w:rFonts w:ascii="Times New Roman" w:eastAsia="Times New Roman" w:hAnsi="Times New Roman"/>
          <w:color w:val="000000" w:themeColor="text1"/>
          <w:spacing w:val="-1"/>
          <w:sz w:val="24"/>
          <w:szCs w:val="24"/>
          <w:lang w:eastAsia="ar-SA"/>
        </w:rPr>
        <w:t>применением традиционных народных и современных инстр</w:t>
      </w:r>
      <w:r w:rsidRPr="00BA6233">
        <w:rPr>
          <w:rFonts w:ascii="Times New Roman" w:eastAsia="Times New Roman" w:hAnsi="Times New Roman"/>
          <w:color w:val="000000" w:themeColor="text1"/>
          <w:spacing w:val="-1"/>
          <w:sz w:val="24"/>
          <w:szCs w:val="24"/>
          <w:lang w:eastAsia="ar-SA"/>
        </w:rPr>
        <w:t>у</w:t>
      </w:r>
      <w:r w:rsidRPr="00BA6233">
        <w:rPr>
          <w:rFonts w:ascii="Times New Roman" w:eastAsia="Times New Roman" w:hAnsi="Times New Roman"/>
          <w:color w:val="000000" w:themeColor="text1"/>
          <w:spacing w:val="-1"/>
          <w:sz w:val="24"/>
          <w:szCs w:val="24"/>
          <w:lang w:eastAsia="ar-SA"/>
        </w:rPr>
        <w:t xml:space="preserve">ментов и цифровых технологий, </w:t>
      </w:r>
      <w:r w:rsidRPr="00BA6233">
        <w:rPr>
          <w:rFonts w:ascii="Times New Roman" w:eastAsia="Times New Roman" w:hAnsi="Times New Roman"/>
          <w:color w:val="000000" w:themeColor="text1"/>
          <w:spacing w:val="-2"/>
          <w:sz w:val="24"/>
          <w:szCs w:val="24"/>
          <w:lang w:eastAsia="ar-SA"/>
        </w:rPr>
        <w:t>использования звуковых и музыкальных редакторов</w:t>
      </w:r>
      <w:r w:rsidRPr="00BA6233">
        <w:rPr>
          <w:rFonts w:ascii="Times New Roman" w:eastAsia="Times New Roman" w:hAnsi="Times New Roman"/>
          <w:color w:val="000000" w:themeColor="text1"/>
          <w:spacing w:val="-1"/>
          <w:sz w:val="24"/>
          <w:szCs w:val="24"/>
          <w:lang w:eastAsia="ar-SA"/>
        </w:rPr>
        <w:t>;</w:t>
      </w:r>
    </w:p>
    <w:p w:rsidR="007C3AC8" w:rsidRPr="00BA6233" w:rsidRDefault="007C3AC8" w:rsidP="007D2B92">
      <w:pPr>
        <w:numPr>
          <w:ilvl w:val="0"/>
          <w:numId w:val="71"/>
        </w:numPr>
        <w:shd w:val="clear" w:color="auto" w:fill="FFFFFF"/>
        <w:tabs>
          <w:tab w:val="left" w:pos="142"/>
        </w:tabs>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7C3AC8" w:rsidRPr="00BA6233" w:rsidRDefault="007C3AC8" w:rsidP="007D2B92">
      <w:pPr>
        <w:numPr>
          <w:ilvl w:val="0"/>
          <w:numId w:val="71"/>
        </w:numPr>
        <w:shd w:val="clear" w:color="auto" w:fill="FFFFFF"/>
        <w:tabs>
          <w:tab w:val="left" w:pos="142"/>
        </w:tabs>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программирования, в том числе объектно-ориентированного для профильных групп старшей школы;</w:t>
      </w:r>
    </w:p>
    <w:p w:rsidR="007C3AC8" w:rsidRPr="00BA6233" w:rsidRDefault="007C3AC8" w:rsidP="007D2B92">
      <w:pPr>
        <w:numPr>
          <w:ilvl w:val="0"/>
          <w:numId w:val="71"/>
        </w:numPr>
        <w:tabs>
          <w:tab w:val="left" w:pos="142"/>
        </w:tabs>
        <w:suppressAutoHyphens/>
        <w:autoSpaceDE w:val="0"/>
        <w:spacing w:after="0"/>
        <w:ind w:left="0" w:firstLine="851"/>
        <w:jc w:val="both"/>
        <w:rPr>
          <w:rFonts w:ascii="Times New Roman" w:eastAsia="Arial" w:hAnsi="Times New Roman"/>
          <w:color w:val="000000" w:themeColor="text1"/>
          <w:sz w:val="24"/>
          <w:szCs w:val="24"/>
          <w:lang w:eastAsia="ar-SA"/>
        </w:rPr>
      </w:pPr>
      <w:r w:rsidRPr="00BA6233">
        <w:rPr>
          <w:rFonts w:ascii="Times New Roman" w:eastAsia="Arial" w:hAnsi="Times New Roman"/>
          <w:color w:val="000000" w:themeColor="text1"/>
          <w:sz w:val="24"/>
          <w:szCs w:val="24"/>
          <w:lang w:eastAsia="ar-SA"/>
        </w:rPr>
        <w:lastRenderedPageBreak/>
        <w:t xml:space="preserve">размещения продуктов познавательной, учебно-исследовательской и проектной деятельности  в информационно-образовательной среде образовательного учреждения, в том числе на школьном сайте; </w:t>
      </w:r>
    </w:p>
    <w:p w:rsidR="007C3AC8" w:rsidRPr="00BA6233" w:rsidRDefault="007C3AC8" w:rsidP="007D2B92">
      <w:pPr>
        <w:numPr>
          <w:ilvl w:val="0"/>
          <w:numId w:val="71"/>
        </w:numPr>
        <w:shd w:val="clear" w:color="auto" w:fill="FFFFFF"/>
        <w:tabs>
          <w:tab w:val="left" w:pos="142"/>
        </w:tabs>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7C3AC8" w:rsidRPr="00BA6233" w:rsidRDefault="007C3AC8" w:rsidP="007D2B92">
      <w:pPr>
        <w:numPr>
          <w:ilvl w:val="0"/>
          <w:numId w:val="71"/>
        </w:numPr>
        <w:shd w:val="clear" w:color="auto" w:fill="FFFFFF"/>
        <w:tabs>
          <w:tab w:val="left" w:pos="142"/>
        </w:tabs>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обеспечения доступа в школьной библиотеке к информационным ресурсам Интернета, учебной и художественной литературе, ко</w:t>
      </w:r>
      <w:r w:rsidRPr="00BA6233">
        <w:rPr>
          <w:rFonts w:ascii="Times New Roman" w:eastAsia="Times New Roman" w:hAnsi="Times New Roman"/>
          <w:color w:val="000000" w:themeColor="text1"/>
          <w:sz w:val="24"/>
          <w:szCs w:val="24"/>
          <w:lang w:eastAsia="ar-SA"/>
        </w:rPr>
        <w:t>л</w:t>
      </w:r>
      <w:r w:rsidRPr="00BA6233">
        <w:rPr>
          <w:rFonts w:ascii="Times New Roman" w:eastAsia="Times New Roman" w:hAnsi="Times New Roman"/>
          <w:color w:val="000000" w:themeColor="text1"/>
          <w:sz w:val="24"/>
          <w:szCs w:val="24"/>
          <w:lang w:eastAsia="ar-SA"/>
        </w:rPr>
        <w:t>лекциям медиа-ресурсов на электронных носителях, к банку данных дидактических и методических материалов  на сервере школы, к множител</w:t>
      </w:r>
      <w:r w:rsidRPr="00BA6233">
        <w:rPr>
          <w:rFonts w:ascii="Times New Roman" w:eastAsia="Times New Roman" w:hAnsi="Times New Roman"/>
          <w:color w:val="000000" w:themeColor="text1"/>
          <w:sz w:val="24"/>
          <w:szCs w:val="24"/>
          <w:lang w:eastAsia="ar-SA"/>
        </w:rPr>
        <w:t>ь</w:t>
      </w:r>
      <w:r w:rsidRPr="00BA6233">
        <w:rPr>
          <w:rFonts w:ascii="Times New Roman" w:eastAsia="Times New Roman" w:hAnsi="Times New Roman"/>
          <w:color w:val="000000" w:themeColor="text1"/>
          <w:sz w:val="24"/>
          <w:szCs w:val="24"/>
          <w:lang w:eastAsia="ar-SA"/>
        </w:rPr>
        <w:t xml:space="preserve">ной технике для тиражирования учебных и методических тексто-графических и аудио-видео-материалов, школьной типографии, результатов творческой и научно-исследовательской и проектной деятельности </w:t>
      </w:r>
      <w:r w:rsidR="00E503EE" w:rsidRPr="00BA6233">
        <w:rPr>
          <w:rFonts w:ascii="Times New Roman" w:hAnsi="Times New Roman"/>
          <w:color w:val="000000" w:themeColor="text1"/>
          <w:sz w:val="24"/>
          <w:szCs w:val="24"/>
        </w:rPr>
        <w:t>обучающихся</w:t>
      </w:r>
      <w:r w:rsidRPr="00BA6233">
        <w:rPr>
          <w:rFonts w:ascii="Times New Roman" w:eastAsia="Times New Roman" w:hAnsi="Times New Roman"/>
          <w:color w:val="000000" w:themeColor="text1"/>
          <w:sz w:val="24"/>
          <w:szCs w:val="24"/>
          <w:lang w:eastAsia="ar-SA"/>
        </w:rPr>
        <w:t xml:space="preserve">хся; </w:t>
      </w:r>
    </w:p>
    <w:p w:rsidR="007C3AC8" w:rsidRPr="00BA6233" w:rsidRDefault="007C3AC8" w:rsidP="007D2B92">
      <w:pPr>
        <w:numPr>
          <w:ilvl w:val="0"/>
          <w:numId w:val="71"/>
        </w:numPr>
        <w:shd w:val="clear" w:color="auto" w:fill="FFFFFF"/>
        <w:tabs>
          <w:tab w:val="left" w:pos="142"/>
        </w:tabs>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pacing w:val="-3"/>
          <w:sz w:val="24"/>
          <w:szCs w:val="24"/>
          <w:lang w:eastAsia="ar-SA"/>
        </w:rPr>
        <w:t xml:space="preserve">проведения массовых мероприятий, собраний, представлений; </w:t>
      </w:r>
      <w:r w:rsidRPr="00BA6233">
        <w:rPr>
          <w:rFonts w:ascii="Times New Roman" w:eastAsia="Times New Roman" w:hAnsi="Times New Roman"/>
          <w:color w:val="000000" w:themeColor="text1"/>
          <w:sz w:val="24"/>
          <w:szCs w:val="24"/>
          <w:lang w:eastAsia="ar-SA"/>
        </w:rPr>
        <w:t xml:space="preserve">досуга и общения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в том числе в школьных  кружках; </w:t>
      </w:r>
    </w:p>
    <w:p w:rsidR="007C3AC8" w:rsidRPr="00BA6233" w:rsidRDefault="007C3AC8" w:rsidP="007D2B92">
      <w:pPr>
        <w:numPr>
          <w:ilvl w:val="0"/>
          <w:numId w:val="71"/>
        </w:numPr>
        <w:shd w:val="clear" w:color="auto" w:fill="FFFFFF"/>
        <w:tabs>
          <w:tab w:val="left" w:pos="142"/>
        </w:tabs>
        <w:spacing w:after="0"/>
        <w:ind w:left="0"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 xml:space="preserve">выпуска школьной периодической газеты, в том числе в электронном варианте, размещая на сервере учреждения и  обеспечивая доступа к ней. </w:t>
      </w:r>
    </w:p>
    <w:p w:rsidR="007C3AC8" w:rsidRPr="00BA6233" w:rsidRDefault="007C3AC8" w:rsidP="008F53D1">
      <w:pPr>
        <w:tabs>
          <w:tab w:val="left" w:pos="142"/>
        </w:tabs>
        <w:spacing w:after="0"/>
        <w:ind w:firstLine="851"/>
        <w:jc w:val="both"/>
        <w:rPr>
          <w:rFonts w:ascii="Times New Roman" w:eastAsia="Times New Roman" w:hAnsi="Times New Roman"/>
          <w:color w:val="000000" w:themeColor="text1"/>
          <w:sz w:val="24"/>
          <w:szCs w:val="24"/>
          <w:lang w:eastAsia="ar-SA"/>
        </w:rPr>
      </w:pPr>
      <w:r w:rsidRPr="00BA6233">
        <w:rPr>
          <w:rFonts w:ascii="Times New Roman" w:eastAsia="Times New Roman" w:hAnsi="Times New Roman"/>
          <w:color w:val="000000" w:themeColor="text1"/>
          <w:sz w:val="24"/>
          <w:szCs w:val="24"/>
          <w:lang w:eastAsia="ar-SA"/>
        </w:rPr>
        <w:t>Все указанные виды деятельности  недостаточно обеспечены расходными материалами.</w:t>
      </w:r>
    </w:p>
    <w:p w:rsidR="007C3AC8" w:rsidRPr="00BA6233" w:rsidRDefault="007C3AC8" w:rsidP="008F53D1">
      <w:pPr>
        <w:tabs>
          <w:tab w:val="left" w:pos="142"/>
        </w:tabs>
        <w:spacing w:after="0"/>
        <w:ind w:firstLine="851"/>
        <w:jc w:val="both"/>
        <w:rPr>
          <w:rFonts w:ascii="Times New Roman" w:hAnsi="Times New Roman"/>
          <w:b/>
          <w:bCs/>
          <w:color w:val="000000" w:themeColor="text1"/>
          <w:sz w:val="24"/>
          <w:szCs w:val="24"/>
        </w:rPr>
      </w:pPr>
    </w:p>
    <w:p w:rsidR="007C3AC8" w:rsidRPr="00BA6233" w:rsidRDefault="007C3AC8" w:rsidP="008F53D1">
      <w:pPr>
        <w:tabs>
          <w:tab w:val="left" w:pos="142"/>
        </w:tabs>
        <w:spacing w:after="0"/>
        <w:ind w:firstLine="851"/>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Создание в образовательной организации информационно-образовательной среды, соответствующей требованиям ФГОС</w:t>
      </w:r>
    </w:p>
    <w:p w:rsidR="003548C8" w:rsidRPr="00BA6233" w:rsidRDefault="003548C8" w:rsidP="008F53D1">
      <w:pPr>
        <w:tabs>
          <w:tab w:val="left" w:pos="142"/>
        </w:tabs>
        <w:spacing w:after="0"/>
        <w:ind w:firstLine="851"/>
        <w:jc w:val="both"/>
        <w:rPr>
          <w:rFonts w:ascii="Times New Roman" w:hAnsi="Times New Roman"/>
          <w:b/>
          <w:bCs/>
          <w:color w:val="000000" w:themeColor="text1"/>
          <w:sz w:val="24"/>
          <w:szCs w:val="24"/>
        </w:rPr>
      </w:pPr>
    </w:p>
    <w:tbl>
      <w:tblPr>
        <w:tblW w:w="0" w:type="auto"/>
        <w:jc w:val="center"/>
        <w:shd w:val="clear" w:color="auto" w:fill="FFFFFF"/>
        <w:tblLook w:val="04A0"/>
      </w:tblPr>
      <w:tblGrid>
        <w:gridCol w:w="1406"/>
        <w:gridCol w:w="7903"/>
        <w:gridCol w:w="3816"/>
      </w:tblGrid>
      <w:tr w:rsidR="003548C8" w:rsidRPr="00BA6233" w:rsidTr="0041456A">
        <w:trPr>
          <w:trHeight w:val="92"/>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pacing w:after="0"/>
              <w:ind w:firstLine="851"/>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w:t>
            </w:r>
          </w:p>
          <w:p w:rsidR="003548C8" w:rsidRPr="00BA6233" w:rsidRDefault="003548C8" w:rsidP="008F53D1">
            <w:pPr>
              <w:tabs>
                <w:tab w:val="left" w:pos="142"/>
              </w:tabs>
              <w:spacing w:after="0"/>
              <w:ind w:firstLine="851"/>
              <w:jc w:val="both"/>
              <w:rPr>
                <w:rFonts w:ascii="Times New Roman" w:hAnsi="Times New Roman"/>
                <w:color w:val="000000" w:themeColor="text1"/>
                <w:sz w:val="24"/>
                <w:szCs w:val="24"/>
              </w:rPr>
            </w:pPr>
            <w:r w:rsidRPr="00BA6233">
              <w:rPr>
                <w:rFonts w:ascii="Times New Roman" w:hAnsi="Times New Roman"/>
                <w:b/>
                <w:bCs/>
                <w:color w:val="000000" w:themeColor="text1"/>
                <w:sz w:val="24"/>
                <w:szCs w:val="24"/>
              </w:rPr>
              <w:t>п/п</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pacing w:after="0"/>
              <w:ind w:firstLine="851"/>
              <w:jc w:val="both"/>
              <w:rPr>
                <w:rFonts w:ascii="Times New Roman" w:hAnsi="Times New Roman"/>
                <w:color w:val="000000" w:themeColor="text1"/>
                <w:sz w:val="24"/>
                <w:szCs w:val="24"/>
              </w:rPr>
            </w:pPr>
            <w:r w:rsidRPr="00BA6233">
              <w:rPr>
                <w:rFonts w:ascii="Times New Roman" w:hAnsi="Times New Roman"/>
                <w:b/>
                <w:bCs/>
                <w:color w:val="000000" w:themeColor="text1"/>
                <w:sz w:val="24"/>
                <w:szCs w:val="24"/>
              </w:rPr>
              <w:t>Необходимые средства</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pacing w:after="0"/>
              <w:ind w:firstLine="851"/>
              <w:jc w:val="both"/>
              <w:rPr>
                <w:rFonts w:ascii="Times New Roman" w:hAnsi="Times New Roman"/>
                <w:color w:val="000000" w:themeColor="text1"/>
                <w:sz w:val="24"/>
                <w:szCs w:val="24"/>
              </w:rPr>
            </w:pPr>
            <w:r w:rsidRPr="00BA6233">
              <w:rPr>
                <w:rFonts w:ascii="Times New Roman" w:hAnsi="Times New Roman"/>
                <w:b/>
                <w:bCs/>
                <w:color w:val="000000" w:themeColor="text1"/>
                <w:sz w:val="24"/>
                <w:szCs w:val="24"/>
              </w:rPr>
              <w:t>Необходимое количество средств/ имеющееся в наличии</w:t>
            </w:r>
          </w:p>
        </w:tc>
      </w:tr>
      <w:tr w:rsidR="003548C8" w:rsidRPr="00BA6233" w:rsidTr="0041456A">
        <w:trPr>
          <w:trHeight w:val="194"/>
          <w:jc w:val="center"/>
        </w:trPr>
        <w:tc>
          <w:tcPr>
            <w:tcW w:w="13125"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pacing w:after="0"/>
              <w:ind w:firstLine="851"/>
              <w:jc w:val="both"/>
              <w:rPr>
                <w:rFonts w:ascii="Times New Roman" w:hAnsi="Times New Roman"/>
                <w:b/>
                <w:bCs/>
                <w:color w:val="000000" w:themeColor="text1"/>
                <w:sz w:val="24"/>
                <w:szCs w:val="24"/>
              </w:rPr>
            </w:pPr>
            <w:r w:rsidRPr="00BA6233">
              <w:rPr>
                <w:rFonts w:ascii="Times New Roman" w:hAnsi="Times New Roman"/>
                <w:b/>
                <w:bCs/>
                <w:color w:val="000000" w:themeColor="text1"/>
                <w:sz w:val="24"/>
                <w:szCs w:val="24"/>
              </w:rPr>
              <w:t>Технические средства</w:t>
            </w:r>
          </w:p>
        </w:tc>
      </w:tr>
      <w:tr w:rsidR="003548C8" w:rsidRPr="00BA6233" w:rsidTr="0041456A">
        <w:trPr>
          <w:trHeight w:val="92"/>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1</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32"/>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мультимедийный проектор и экран</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5/8</w:t>
            </w:r>
          </w:p>
        </w:tc>
      </w:tr>
      <w:tr w:rsidR="003548C8" w:rsidRPr="00BA6233" w:rsidTr="0041456A">
        <w:trPr>
          <w:trHeight w:val="92"/>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2</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32"/>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принтер монохромный (</w:t>
            </w:r>
            <w:r w:rsidR="00875353" w:rsidRPr="00BA6233">
              <w:rPr>
                <w:rFonts w:ascii="Times New Roman" w:hAnsi="Times New Roman"/>
                <w:bCs/>
                <w:iCs/>
                <w:color w:val="000000" w:themeColor="text1"/>
                <w:sz w:val="24"/>
                <w:szCs w:val="24"/>
              </w:rPr>
              <w:t>чёрно-белый</w:t>
            </w:r>
            <w:r w:rsidRPr="00BA6233">
              <w:rPr>
                <w:rFonts w:ascii="Times New Roman" w:hAnsi="Times New Roman"/>
                <w:bCs/>
                <w:iCs/>
                <w:color w:val="000000" w:themeColor="text1"/>
                <w:sz w:val="24"/>
                <w:szCs w:val="24"/>
              </w:rPr>
              <w:t>)</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3/4</w:t>
            </w:r>
          </w:p>
        </w:tc>
      </w:tr>
      <w:tr w:rsidR="003548C8" w:rsidRPr="00BA6233" w:rsidTr="0041456A">
        <w:trPr>
          <w:trHeight w:val="92"/>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3</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32"/>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принтер цветной</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1/2</w:t>
            </w:r>
          </w:p>
        </w:tc>
      </w:tr>
      <w:tr w:rsidR="003548C8" w:rsidRPr="00BA6233" w:rsidTr="0041456A">
        <w:trPr>
          <w:trHeight w:val="92"/>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4</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32"/>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фотопринтер</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851"/>
              <w:jc w:val="both"/>
              <w:rPr>
                <w:rFonts w:ascii="Times New Roman" w:hAnsi="Times New Roman"/>
                <w:bCs/>
                <w:iCs/>
                <w:color w:val="000000" w:themeColor="text1"/>
                <w:sz w:val="24"/>
                <w:szCs w:val="24"/>
                <w:lang w:val="en-US"/>
              </w:rPr>
            </w:pPr>
            <w:r w:rsidRPr="00BA6233">
              <w:rPr>
                <w:rFonts w:ascii="Times New Roman" w:hAnsi="Times New Roman"/>
                <w:bCs/>
                <w:iCs/>
                <w:color w:val="000000" w:themeColor="text1"/>
                <w:sz w:val="24"/>
                <w:szCs w:val="24"/>
              </w:rPr>
              <w:t>0/1</w:t>
            </w:r>
          </w:p>
        </w:tc>
      </w:tr>
      <w:tr w:rsidR="003548C8" w:rsidRPr="00BA6233" w:rsidTr="0041456A">
        <w:trPr>
          <w:trHeight w:val="92"/>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5</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32"/>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цифровой фотоаппарат</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851"/>
              <w:jc w:val="both"/>
              <w:rPr>
                <w:rFonts w:ascii="Times New Roman" w:hAnsi="Times New Roman"/>
                <w:bCs/>
                <w:iCs/>
                <w:color w:val="000000" w:themeColor="text1"/>
                <w:sz w:val="24"/>
                <w:szCs w:val="24"/>
                <w:lang w:val="en-US"/>
              </w:rPr>
            </w:pPr>
            <w:r w:rsidRPr="00BA6233">
              <w:rPr>
                <w:rFonts w:ascii="Times New Roman" w:hAnsi="Times New Roman"/>
                <w:bCs/>
                <w:iCs/>
                <w:color w:val="000000" w:themeColor="text1"/>
                <w:sz w:val="24"/>
                <w:szCs w:val="24"/>
              </w:rPr>
              <w:t>0/</w:t>
            </w:r>
            <w:r w:rsidRPr="00BA6233">
              <w:rPr>
                <w:rFonts w:ascii="Times New Roman" w:hAnsi="Times New Roman"/>
                <w:bCs/>
                <w:iCs/>
                <w:color w:val="000000" w:themeColor="text1"/>
                <w:sz w:val="24"/>
                <w:szCs w:val="24"/>
                <w:lang w:val="en-US"/>
              </w:rPr>
              <w:t>1</w:t>
            </w:r>
          </w:p>
        </w:tc>
      </w:tr>
      <w:tr w:rsidR="003548C8" w:rsidRPr="00BA6233" w:rsidTr="0041456A">
        <w:trPr>
          <w:trHeight w:val="92"/>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6</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32"/>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цифровая видеокамера</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lang w:val="en-US"/>
              </w:rPr>
              <w:t>0</w:t>
            </w:r>
            <w:r w:rsidRPr="00BA6233">
              <w:rPr>
                <w:rFonts w:ascii="Times New Roman" w:hAnsi="Times New Roman"/>
                <w:bCs/>
                <w:iCs/>
                <w:color w:val="000000" w:themeColor="text1"/>
                <w:sz w:val="24"/>
                <w:szCs w:val="24"/>
              </w:rPr>
              <w:t>/1</w:t>
            </w:r>
          </w:p>
        </w:tc>
      </w:tr>
      <w:tr w:rsidR="003548C8" w:rsidRPr="00BA6233" w:rsidTr="0041456A">
        <w:trPr>
          <w:trHeight w:val="92"/>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7</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32"/>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Многофункциональное устройство(3 в одном)</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3/3</w:t>
            </w:r>
          </w:p>
        </w:tc>
      </w:tr>
      <w:tr w:rsidR="003548C8" w:rsidRPr="00BA6233" w:rsidTr="0041456A">
        <w:trPr>
          <w:trHeight w:val="92"/>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8</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32"/>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сканер</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1/1</w:t>
            </w:r>
          </w:p>
        </w:tc>
      </w:tr>
      <w:tr w:rsidR="003548C8" w:rsidRPr="00BA6233" w:rsidTr="0041456A">
        <w:trPr>
          <w:trHeight w:val="92"/>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lastRenderedPageBreak/>
              <w:t>9</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32"/>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микрофон</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0/2</w:t>
            </w:r>
          </w:p>
        </w:tc>
      </w:tr>
      <w:tr w:rsidR="003548C8" w:rsidRPr="00BA6233" w:rsidTr="0041456A">
        <w:trPr>
          <w:trHeight w:val="336"/>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11</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 xml:space="preserve">оборудование компьютерной сети    </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3548C8" w:rsidRPr="00BA6233" w:rsidRDefault="003548C8" w:rsidP="008F53D1">
            <w:pPr>
              <w:tabs>
                <w:tab w:val="left" w:pos="142"/>
                <w:tab w:val="left" w:pos="720"/>
              </w:tabs>
              <w:snapToGrid w:val="0"/>
              <w:spacing w:after="0"/>
              <w:ind w:firstLine="30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Не в полном объёме</w:t>
            </w:r>
          </w:p>
        </w:tc>
      </w:tr>
      <w:tr w:rsidR="003548C8" w:rsidRPr="00BA6233" w:rsidTr="0041456A">
        <w:trPr>
          <w:trHeight w:val="327"/>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12</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цифровой микроскоп</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1/1</w:t>
            </w:r>
          </w:p>
        </w:tc>
      </w:tr>
      <w:tr w:rsidR="003548C8" w:rsidRPr="00BA6233" w:rsidTr="0041456A">
        <w:trPr>
          <w:trHeight w:val="528"/>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13</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доска со средствами, обеспечивающими обратную связь   (интеракти</w:t>
            </w:r>
            <w:r w:rsidRPr="00BA6233">
              <w:rPr>
                <w:rFonts w:ascii="Times New Roman" w:hAnsi="Times New Roman"/>
                <w:bCs/>
                <w:iCs/>
                <w:color w:val="000000" w:themeColor="text1"/>
                <w:sz w:val="24"/>
                <w:szCs w:val="24"/>
              </w:rPr>
              <w:t>в</w:t>
            </w:r>
            <w:r w:rsidRPr="00BA6233">
              <w:rPr>
                <w:rFonts w:ascii="Times New Roman" w:hAnsi="Times New Roman"/>
                <w:bCs/>
                <w:iCs/>
                <w:color w:val="000000" w:themeColor="text1"/>
                <w:sz w:val="24"/>
                <w:szCs w:val="24"/>
              </w:rPr>
              <w:t>ная)</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1/2</w:t>
            </w:r>
          </w:p>
        </w:tc>
      </w:tr>
      <w:tr w:rsidR="003548C8" w:rsidRPr="00BA6233" w:rsidTr="0041456A">
        <w:trPr>
          <w:trHeight w:val="327"/>
          <w:jc w:val="center"/>
        </w:trPr>
        <w:tc>
          <w:tcPr>
            <w:tcW w:w="13125"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
                <w:bCs/>
                <w:iCs/>
                <w:color w:val="000000" w:themeColor="text1"/>
                <w:sz w:val="24"/>
                <w:szCs w:val="24"/>
              </w:rPr>
            </w:pPr>
            <w:r w:rsidRPr="00BA6233">
              <w:rPr>
                <w:rFonts w:ascii="Times New Roman" w:hAnsi="Times New Roman"/>
                <w:b/>
                <w:bCs/>
                <w:iCs/>
                <w:color w:val="000000" w:themeColor="text1"/>
                <w:sz w:val="24"/>
                <w:szCs w:val="24"/>
              </w:rPr>
              <w:t>Программные инструменты</w:t>
            </w:r>
          </w:p>
        </w:tc>
      </w:tr>
      <w:tr w:rsidR="003548C8" w:rsidRPr="00BA6233" w:rsidTr="0041456A">
        <w:trPr>
          <w:trHeight w:val="519"/>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1</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 xml:space="preserve">операционные системы и служебные инструменты    </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имеется</w:t>
            </w:r>
          </w:p>
        </w:tc>
      </w:tr>
      <w:tr w:rsidR="003548C8" w:rsidRPr="00BA6233" w:rsidTr="0041456A">
        <w:trPr>
          <w:trHeight w:val="528"/>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2</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программа для работы с базами данных  КИАСУО, Ацесс</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имеется</w:t>
            </w:r>
          </w:p>
        </w:tc>
      </w:tr>
      <w:tr w:rsidR="003548C8" w:rsidRPr="00BA6233" w:rsidTr="0041456A">
        <w:trPr>
          <w:trHeight w:val="519"/>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3</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программа для работы с электронными таблицами</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имеется</w:t>
            </w:r>
          </w:p>
        </w:tc>
      </w:tr>
      <w:tr w:rsidR="003548C8" w:rsidRPr="00BA6233" w:rsidTr="00E6394C">
        <w:trPr>
          <w:trHeight w:val="387"/>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4</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текстовый редактор для работы с русскими и иноязычными текстами</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имеется</w:t>
            </w:r>
          </w:p>
        </w:tc>
      </w:tr>
      <w:tr w:rsidR="003548C8" w:rsidRPr="00BA6233" w:rsidTr="0041456A">
        <w:trPr>
          <w:trHeight w:val="519"/>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5</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 xml:space="preserve">инструмент планирования деятельности    </w:t>
            </w:r>
            <w:r w:rsidR="00CE052F" w:rsidRPr="00BA6233">
              <w:rPr>
                <w:rFonts w:ascii="Times New Roman" w:hAnsi="Times New Roman"/>
                <w:bCs/>
                <w:iCs/>
                <w:color w:val="000000" w:themeColor="text1"/>
                <w:sz w:val="24"/>
                <w:szCs w:val="24"/>
              </w:rPr>
              <w:t>(outlook office)</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Cs/>
                <w:iCs/>
                <w:color w:val="000000" w:themeColor="text1"/>
                <w:sz w:val="24"/>
                <w:szCs w:val="24"/>
                <w:lang w:val="en-US"/>
              </w:rPr>
            </w:pPr>
            <w:r w:rsidRPr="00BA6233">
              <w:rPr>
                <w:rFonts w:ascii="Times New Roman" w:hAnsi="Times New Roman"/>
                <w:bCs/>
                <w:iCs/>
                <w:color w:val="000000" w:themeColor="text1"/>
                <w:sz w:val="24"/>
                <w:szCs w:val="24"/>
              </w:rPr>
              <w:t>имеется</w:t>
            </w:r>
          </w:p>
        </w:tc>
      </w:tr>
      <w:tr w:rsidR="003548C8" w:rsidRPr="00BA6233" w:rsidTr="0041456A">
        <w:trPr>
          <w:trHeight w:val="720"/>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6</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pStyle w:val="a4"/>
              <w:tabs>
                <w:tab w:val="left" w:pos="142"/>
              </w:tabs>
              <w:spacing w:line="276" w:lineRule="auto"/>
              <w:ind w:firstLine="30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графический редактор для обработки растровых изображений     (фот</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шоп, в офисе</w:t>
            </w:r>
            <w:r w:rsidR="00CE052F" w:rsidRPr="00BA6233">
              <w:rPr>
                <w:rFonts w:ascii="Times New Roman" w:hAnsi="Times New Roman"/>
                <w:b/>
                <w:color w:val="000000" w:themeColor="text1"/>
                <w:sz w:val="24"/>
                <w:szCs w:val="24"/>
              </w:rPr>
              <w:t xml:space="preserve"> Picture Manager</w:t>
            </w:r>
            <w:r w:rsidRPr="00BA6233">
              <w:rPr>
                <w:rFonts w:ascii="Times New Roman" w:hAnsi="Times New Roman"/>
                <w:bCs/>
                <w:iCs/>
                <w:color w:val="000000" w:themeColor="text1"/>
                <w:sz w:val="24"/>
                <w:szCs w:val="24"/>
              </w:rPr>
              <w:t xml:space="preserve">) </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имеется</w:t>
            </w:r>
          </w:p>
        </w:tc>
      </w:tr>
      <w:tr w:rsidR="003548C8" w:rsidRPr="00BA6233" w:rsidTr="0041456A">
        <w:trPr>
          <w:trHeight w:val="730"/>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7</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графический редактор для обработки векторных изображений   (встр</w:t>
            </w:r>
            <w:r w:rsidRPr="00BA6233">
              <w:rPr>
                <w:rFonts w:ascii="Times New Roman" w:hAnsi="Times New Roman"/>
                <w:bCs/>
                <w:iCs/>
                <w:color w:val="000000" w:themeColor="text1"/>
                <w:sz w:val="24"/>
                <w:szCs w:val="24"/>
              </w:rPr>
              <w:t>о</w:t>
            </w:r>
            <w:r w:rsidRPr="00BA6233">
              <w:rPr>
                <w:rFonts w:ascii="Times New Roman" w:hAnsi="Times New Roman"/>
                <w:bCs/>
                <w:iCs/>
                <w:color w:val="000000" w:themeColor="text1"/>
                <w:sz w:val="24"/>
                <w:szCs w:val="24"/>
              </w:rPr>
              <w:t xml:space="preserve">енный в </w:t>
            </w:r>
            <w:r w:rsidR="00CE052F" w:rsidRPr="00BA6233">
              <w:rPr>
                <w:rFonts w:ascii="Times New Roman" w:hAnsi="Times New Roman"/>
                <w:bCs/>
                <w:iCs/>
                <w:color w:val="000000" w:themeColor="text1"/>
                <w:sz w:val="24"/>
                <w:szCs w:val="24"/>
              </w:rPr>
              <w:t>Word Excel</w:t>
            </w:r>
            <w:r w:rsidRPr="00BA6233">
              <w:rPr>
                <w:rFonts w:ascii="Times New Roman" w:hAnsi="Times New Roman"/>
                <w:bCs/>
                <w:iCs/>
                <w:color w:val="000000" w:themeColor="text1"/>
                <w:sz w:val="24"/>
                <w:szCs w:val="24"/>
              </w:rPr>
              <w:t>)</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имеется</w:t>
            </w:r>
          </w:p>
        </w:tc>
      </w:tr>
      <w:tr w:rsidR="003548C8" w:rsidRPr="00BA6233" w:rsidTr="0041456A">
        <w:trPr>
          <w:trHeight w:val="317"/>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8</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редактор подготовки презентаций</w:t>
            </w:r>
            <w:r w:rsidR="0051548F" w:rsidRPr="00BA6233">
              <w:rPr>
                <w:rFonts w:ascii="Times New Roman" w:hAnsi="Times New Roman"/>
                <w:bCs/>
                <w:iCs/>
                <w:color w:val="000000" w:themeColor="text1"/>
                <w:sz w:val="24"/>
                <w:szCs w:val="24"/>
              </w:rPr>
              <w:t>PowerPoіnt</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Cs/>
                <w:iCs/>
                <w:color w:val="000000" w:themeColor="text1"/>
                <w:sz w:val="24"/>
                <w:szCs w:val="24"/>
                <w:lang w:val="en-US"/>
              </w:rPr>
            </w:pPr>
            <w:r w:rsidRPr="00BA6233">
              <w:rPr>
                <w:rFonts w:ascii="Times New Roman" w:hAnsi="Times New Roman"/>
                <w:bCs/>
                <w:iCs/>
                <w:color w:val="000000" w:themeColor="text1"/>
                <w:sz w:val="24"/>
                <w:szCs w:val="24"/>
              </w:rPr>
              <w:t>имеется</w:t>
            </w:r>
          </w:p>
        </w:tc>
      </w:tr>
      <w:tr w:rsidR="003548C8" w:rsidRPr="00BA6233" w:rsidTr="0041456A">
        <w:trPr>
          <w:trHeight w:val="327"/>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9</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 xml:space="preserve">редактор видео          </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Cs/>
                <w:iCs/>
                <w:color w:val="000000" w:themeColor="text1"/>
                <w:sz w:val="24"/>
                <w:szCs w:val="24"/>
                <w:lang w:val="en-US"/>
              </w:rPr>
            </w:pPr>
            <w:r w:rsidRPr="00BA6233">
              <w:rPr>
                <w:rFonts w:ascii="Times New Roman" w:hAnsi="Times New Roman"/>
                <w:bCs/>
                <w:iCs/>
                <w:color w:val="000000" w:themeColor="text1"/>
                <w:sz w:val="24"/>
                <w:szCs w:val="24"/>
              </w:rPr>
              <w:t>имеется</w:t>
            </w:r>
          </w:p>
        </w:tc>
      </w:tr>
      <w:tr w:rsidR="003548C8" w:rsidRPr="00BA6233" w:rsidTr="0041456A">
        <w:trPr>
          <w:trHeight w:val="327"/>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10</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 w:val="left" w:pos="2145"/>
              </w:tabs>
              <w:snapToGrid w:val="0"/>
              <w:spacing w:after="0"/>
              <w:ind w:firstLine="30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 xml:space="preserve">редактор звука </w:t>
            </w:r>
            <w:r w:rsidRPr="00BA6233">
              <w:rPr>
                <w:rFonts w:ascii="Times New Roman" w:hAnsi="Times New Roman"/>
                <w:bCs/>
                <w:iCs/>
                <w:color w:val="000000" w:themeColor="text1"/>
                <w:sz w:val="24"/>
                <w:szCs w:val="24"/>
              </w:rPr>
              <w:tab/>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Cs/>
                <w:iCs/>
                <w:color w:val="000000" w:themeColor="text1"/>
                <w:sz w:val="24"/>
                <w:szCs w:val="24"/>
                <w:lang w:val="en-US"/>
              </w:rPr>
            </w:pPr>
            <w:r w:rsidRPr="00BA6233">
              <w:rPr>
                <w:rFonts w:ascii="Times New Roman" w:hAnsi="Times New Roman"/>
                <w:bCs/>
                <w:iCs/>
                <w:color w:val="000000" w:themeColor="text1"/>
                <w:sz w:val="24"/>
                <w:szCs w:val="24"/>
              </w:rPr>
              <w:t>имеется</w:t>
            </w:r>
          </w:p>
        </w:tc>
      </w:tr>
      <w:tr w:rsidR="003548C8" w:rsidRPr="00BA6233" w:rsidTr="0041456A">
        <w:trPr>
          <w:trHeight w:val="528"/>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11</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Cs/>
                <w:iCs/>
                <w:color w:val="000000" w:themeColor="text1"/>
                <w:sz w:val="24"/>
                <w:szCs w:val="24"/>
              </w:rPr>
            </w:pPr>
            <w:r w:rsidRPr="00DF3F09">
              <w:rPr>
                <w:rFonts w:ascii="Times New Roman" w:hAnsi="Times New Roman"/>
                <w:bCs/>
                <w:iCs/>
                <w:color w:val="000000" w:themeColor="text1"/>
                <w:sz w:val="24"/>
                <w:szCs w:val="24"/>
              </w:rPr>
              <w:t>виртуальные лаборатории по учебным предметам         (</w:t>
            </w:r>
            <w:r w:rsidR="0051548F" w:rsidRPr="00DF3F09">
              <w:rPr>
                <w:rFonts w:ascii="Times New Roman" w:hAnsi="Times New Roman"/>
                <w:bCs/>
                <w:iCs/>
                <w:color w:val="000000" w:themeColor="text1"/>
                <w:sz w:val="24"/>
                <w:szCs w:val="24"/>
              </w:rPr>
              <w:t>http://www.virtulab.net/)</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имеется</w:t>
            </w:r>
          </w:p>
        </w:tc>
      </w:tr>
      <w:tr w:rsidR="003548C8" w:rsidRPr="00BA6233" w:rsidTr="00E6394C">
        <w:trPr>
          <w:trHeight w:val="683"/>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12</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 xml:space="preserve">среды для дистанционного </w:t>
            </w:r>
            <w:r w:rsidR="0002386C" w:rsidRPr="00BA6233">
              <w:rPr>
                <w:rFonts w:ascii="Times New Roman" w:hAnsi="Times New Roman"/>
                <w:bCs/>
                <w:iCs/>
                <w:color w:val="000000" w:themeColor="text1"/>
                <w:sz w:val="24"/>
                <w:szCs w:val="24"/>
              </w:rPr>
              <w:t xml:space="preserve">online </w:t>
            </w:r>
            <w:r w:rsidRPr="00BA6233">
              <w:rPr>
                <w:rFonts w:ascii="Times New Roman" w:hAnsi="Times New Roman"/>
                <w:bCs/>
                <w:iCs/>
                <w:color w:val="000000" w:themeColor="text1"/>
                <w:sz w:val="24"/>
                <w:szCs w:val="24"/>
              </w:rPr>
              <w:t xml:space="preserve">и </w:t>
            </w:r>
            <w:r w:rsidR="0002386C" w:rsidRPr="00BA6233">
              <w:rPr>
                <w:rFonts w:ascii="Times New Roman" w:hAnsi="Times New Roman"/>
                <w:bCs/>
                <w:iCs/>
                <w:color w:val="000000" w:themeColor="text1"/>
                <w:sz w:val="24"/>
                <w:szCs w:val="24"/>
              </w:rPr>
              <w:t>o</w:t>
            </w:r>
            <w:r w:rsidR="0002386C" w:rsidRPr="00BA6233">
              <w:rPr>
                <w:rFonts w:ascii="Times New Roman" w:hAnsi="Times New Roman"/>
                <w:bCs/>
                <w:iCs/>
                <w:color w:val="000000" w:themeColor="text1"/>
                <w:sz w:val="24"/>
                <w:szCs w:val="24"/>
                <w:lang w:val="en-US"/>
              </w:rPr>
              <w:t>f</w:t>
            </w:r>
            <w:r w:rsidR="0002386C" w:rsidRPr="00BA6233">
              <w:rPr>
                <w:rFonts w:ascii="Times New Roman" w:hAnsi="Times New Roman"/>
                <w:bCs/>
                <w:iCs/>
                <w:color w:val="000000" w:themeColor="text1"/>
                <w:sz w:val="24"/>
                <w:szCs w:val="24"/>
              </w:rPr>
              <w:t>line</w:t>
            </w:r>
            <w:r w:rsidRPr="00BA6233">
              <w:rPr>
                <w:rFonts w:ascii="Times New Roman" w:hAnsi="Times New Roman"/>
                <w:bCs/>
                <w:iCs/>
                <w:color w:val="000000" w:themeColor="text1"/>
                <w:sz w:val="24"/>
                <w:szCs w:val="24"/>
              </w:rPr>
              <w:t xml:space="preserve"> сетевого взаимодействия  (нет скорости) </w:t>
            </w:r>
            <w:r w:rsidR="0002386C" w:rsidRPr="00BA6233">
              <w:rPr>
                <w:rFonts w:ascii="Times New Roman" w:hAnsi="Times New Roman"/>
                <w:bCs/>
                <w:iCs/>
                <w:color w:val="000000" w:themeColor="text1"/>
                <w:sz w:val="24"/>
                <w:szCs w:val="24"/>
              </w:rPr>
              <w:t>o</w:t>
            </w:r>
            <w:r w:rsidR="0002386C" w:rsidRPr="00BA6233">
              <w:rPr>
                <w:rFonts w:ascii="Times New Roman" w:hAnsi="Times New Roman"/>
                <w:bCs/>
                <w:iCs/>
                <w:color w:val="000000" w:themeColor="text1"/>
                <w:sz w:val="24"/>
                <w:szCs w:val="24"/>
                <w:lang w:val="en-US"/>
              </w:rPr>
              <w:t>f</w:t>
            </w:r>
            <w:r w:rsidR="0002386C" w:rsidRPr="00BA6233">
              <w:rPr>
                <w:rFonts w:ascii="Times New Roman" w:hAnsi="Times New Roman"/>
                <w:bCs/>
                <w:iCs/>
                <w:color w:val="000000" w:themeColor="text1"/>
                <w:sz w:val="24"/>
                <w:szCs w:val="24"/>
              </w:rPr>
              <w:t>line</w:t>
            </w:r>
            <w:r w:rsidRPr="00BA6233">
              <w:rPr>
                <w:rFonts w:ascii="Times New Roman" w:hAnsi="Times New Roman"/>
                <w:bCs/>
                <w:iCs/>
                <w:color w:val="000000" w:themeColor="text1"/>
                <w:sz w:val="24"/>
                <w:szCs w:val="24"/>
              </w:rPr>
              <w:t xml:space="preserve"> – без интернета по локал</w:t>
            </w:r>
            <w:r w:rsidR="0002386C" w:rsidRPr="00BA6233">
              <w:rPr>
                <w:rFonts w:ascii="Times New Roman" w:hAnsi="Times New Roman"/>
                <w:bCs/>
                <w:iCs/>
                <w:color w:val="000000" w:themeColor="text1"/>
                <w:sz w:val="24"/>
                <w:szCs w:val="24"/>
              </w:rPr>
              <w:t>ьной сети</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имеется</w:t>
            </w:r>
          </w:p>
        </w:tc>
      </w:tr>
      <w:tr w:rsidR="003548C8" w:rsidRPr="00BA6233" w:rsidTr="0041456A">
        <w:trPr>
          <w:trHeight w:val="327"/>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13</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среда для интернет-публикаций</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851"/>
              <w:jc w:val="both"/>
              <w:rPr>
                <w:rFonts w:ascii="Times New Roman" w:hAnsi="Times New Roman"/>
                <w:bCs/>
                <w:iCs/>
                <w:color w:val="000000" w:themeColor="text1"/>
                <w:sz w:val="24"/>
                <w:szCs w:val="24"/>
                <w:lang w:val="en-US"/>
              </w:rPr>
            </w:pPr>
            <w:r w:rsidRPr="00BA6233">
              <w:rPr>
                <w:rFonts w:ascii="Times New Roman" w:hAnsi="Times New Roman"/>
                <w:bCs/>
                <w:iCs/>
                <w:color w:val="000000" w:themeColor="text1"/>
                <w:sz w:val="24"/>
                <w:szCs w:val="24"/>
              </w:rPr>
              <w:t>имеется</w:t>
            </w:r>
          </w:p>
        </w:tc>
      </w:tr>
      <w:tr w:rsidR="003548C8" w:rsidRPr="00BA6233" w:rsidTr="0041456A">
        <w:trPr>
          <w:trHeight w:val="327"/>
          <w:jc w:val="center"/>
        </w:trPr>
        <w:tc>
          <w:tcPr>
            <w:tcW w:w="13125"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851"/>
              <w:jc w:val="both"/>
              <w:rPr>
                <w:rFonts w:ascii="Times New Roman" w:hAnsi="Times New Roman"/>
                <w:b/>
                <w:bCs/>
                <w:iCs/>
                <w:color w:val="000000" w:themeColor="text1"/>
                <w:sz w:val="24"/>
                <w:szCs w:val="24"/>
              </w:rPr>
            </w:pPr>
            <w:r w:rsidRPr="00BA6233">
              <w:rPr>
                <w:rFonts w:ascii="Times New Roman" w:hAnsi="Times New Roman"/>
                <w:b/>
                <w:bCs/>
                <w:iCs/>
                <w:color w:val="000000" w:themeColor="text1"/>
                <w:sz w:val="24"/>
                <w:szCs w:val="24"/>
              </w:rPr>
              <w:lastRenderedPageBreak/>
              <w:t>Отражение образовательной деятельности в информационной среде</w:t>
            </w:r>
          </w:p>
        </w:tc>
      </w:tr>
      <w:tr w:rsidR="003548C8" w:rsidRPr="00BA6233" w:rsidTr="0041456A">
        <w:trPr>
          <w:trHeight w:val="327"/>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1</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 xml:space="preserve">размещаются творческие работы учителей и  </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да</w:t>
            </w:r>
          </w:p>
        </w:tc>
      </w:tr>
      <w:tr w:rsidR="003548C8" w:rsidRPr="00BA6233" w:rsidTr="0041456A">
        <w:trPr>
          <w:trHeight w:val="92"/>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2</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 xml:space="preserve">осуществляется связь учителей, администрации, родителей, органов управления </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 xml:space="preserve">да </w:t>
            </w:r>
          </w:p>
        </w:tc>
      </w:tr>
      <w:tr w:rsidR="003548C8" w:rsidRPr="00BA6233" w:rsidTr="0041456A">
        <w:trPr>
          <w:trHeight w:val="92"/>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3</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 xml:space="preserve">осуществляется методическая поддержка учителей </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да</w:t>
            </w:r>
          </w:p>
        </w:tc>
      </w:tr>
      <w:tr w:rsidR="003548C8" w:rsidRPr="00BA6233" w:rsidTr="0041456A">
        <w:trPr>
          <w:trHeight w:val="92"/>
          <w:jc w:val="center"/>
        </w:trPr>
        <w:tc>
          <w:tcPr>
            <w:tcW w:w="13125"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
                <w:bCs/>
                <w:iCs/>
                <w:color w:val="000000" w:themeColor="text1"/>
                <w:sz w:val="24"/>
                <w:szCs w:val="24"/>
              </w:rPr>
            </w:pPr>
            <w:r w:rsidRPr="00BA6233">
              <w:rPr>
                <w:rFonts w:ascii="Times New Roman" w:hAnsi="Times New Roman"/>
                <w:b/>
                <w:bCs/>
                <w:iCs/>
                <w:color w:val="000000" w:themeColor="text1"/>
                <w:sz w:val="24"/>
                <w:szCs w:val="24"/>
              </w:rPr>
              <w:t>Компоненты на бумажных носителях</w:t>
            </w:r>
          </w:p>
        </w:tc>
      </w:tr>
      <w:tr w:rsidR="003548C8" w:rsidRPr="00BA6233" w:rsidTr="0041456A">
        <w:trPr>
          <w:trHeight w:val="92"/>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1</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 xml:space="preserve">Учебники </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851"/>
              <w:jc w:val="both"/>
              <w:rPr>
                <w:rFonts w:ascii="Times New Roman" w:hAnsi="Times New Roman"/>
                <w:bCs/>
                <w:iCs/>
                <w:color w:val="000000" w:themeColor="text1"/>
                <w:sz w:val="24"/>
                <w:szCs w:val="24"/>
              </w:rPr>
            </w:pPr>
            <w:r w:rsidRPr="00BA6233">
              <w:rPr>
                <w:rFonts w:ascii="Times New Roman" w:hAnsi="Times New Roman"/>
                <w:bCs/>
                <w:iCs/>
                <w:color w:val="000000" w:themeColor="text1"/>
                <w:sz w:val="24"/>
                <w:szCs w:val="24"/>
              </w:rPr>
              <w:t>100% / 100%</w:t>
            </w:r>
          </w:p>
        </w:tc>
      </w:tr>
      <w:tr w:rsidR="003548C8" w:rsidRPr="00BA6233" w:rsidTr="0041456A">
        <w:trPr>
          <w:trHeight w:val="92"/>
          <w:jc w:val="center"/>
        </w:trPr>
        <w:tc>
          <w:tcPr>
            <w:tcW w:w="13125" w:type="dxa"/>
            <w:gridSpan w:val="3"/>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 w:val="left" w:pos="720"/>
              </w:tabs>
              <w:snapToGrid w:val="0"/>
              <w:spacing w:after="0"/>
              <w:ind w:firstLine="301"/>
              <w:jc w:val="both"/>
              <w:rPr>
                <w:rFonts w:ascii="Times New Roman" w:hAnsi="Times New Roman"/>
                <w:b/>
                <w:bCs/>
                <w:iCs/>
                <w:color w:val="000000" w:themeColor="text1"/>
                <w:sz w:val="24"/>
                <w:szCs w:val="24"/>
              </w:rPr>
            </w:pPr>
            <w:r w:rsidRPr="00BA6233">
              <w:rPr>
                <w:rFonts w:ascii="Times New Roman" w:hAnsi="Times New Roman"/>
                <w:b/>
                <w:bCs/>
                <w:iCs/>
                <w:color w:val="000000" w:themeColor="text1"/>
                <w:sz w:val="24"/>
                <w:szCs w:val="24"/>
              </w:rPr>
              <w:t>Компоненты на CD и DVD</w:t>
            </w:r>
          </w:p>
        </w:tc>
      </w:tr>
      <w:tr w:rsidR="003548C8" w:rsidRPr="00BA6233" w:rsidTr="0041456A">
        <w:trPr>
          <w:trHeight w:val="92"/>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1</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tcPr>
          <w:p w:rsidR="003548C8" w:rsidRPr="00BA6233" w:rsidRDefault="003548C8" w:rsidP="008F53D1">
            <w:pPr>
              <w:tabs>
                <w:tab w:val="left" w:pos="142"/>
              </w:tabs>
              <w:spacing w:after="0"/>
              <w:ind w:firstLine="30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электронные приложения к учебникам</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Имеется </w:t>
            </w:r>
          </w:p>
        </w:tc>
      </w:tr>
      <w:tr w:rsidR="003548C8" w:rsidRPr="00BA6233" w:rsidTr="0041456A">
        <w:trPr>
          <w:trHeight w:val="92"/>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2</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pacing w:after="0"/>
              <w:ind w:firstLine="30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электронные наглядные пособия</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Имеется </w:t>
            </w:r>
          </w:p>
        </w:tc>
      </w:tr>
      <w:tr w:rsidR="003548C8" w:rsidRPr="00BA6233" w:rsidTr="0041456A">
        <w:trPr>
          <w:trHeight w:val="92"/>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3</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pacing w:after="0"/>
              <w:ind w:firstLine="30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электронные тренажеры</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Частично</w:t>
            </w:r>
          </w:p>
        </w:tc>
      </w:tr>
      <w:tr w:rsidR="003548C8" w:rsidRPr="00BA6233" w:rsidTr="0041456A">
        <w:trPr>
          <w:trHeight w:val="92"/>
          <w:jc w:val="center"/>
        </w:trPr>
        <w:tc>
          <w:tcPr>
            <w:tcW w:w="140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4</w:t>
            </w:r>
          </w:p>
        </w:tc>
        <w:tc>
          <w:tcPr>
            <w:tcW w:w="790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pacing w:after="0"/>
              <w:ind w:firstLine="30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электронные практикумы</w:t>
            </w:r>
          </w:p>
        </w:tc>
        <w:tc>
          <w:tcPr>
            <w:tcW w:w="381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3548C8" w:rsidRPr="00BA6233" w:rsidRDefault="003548C8" w:rsidP="008F53D1">
            <w:pPr>
              <w:tabs>
                <w:tab w:val="left" w:pos="142"/>
              </w:tabs>
              <w:spacing w:after="0"/>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Имеется </w:t>
            </w:r>
          </w:p>
        </w:tc>
      </w:tr>
    </w:tbl>
    <w:p w:rsidR="007C3AC8" w:rsidRPr="00BA6233" w:rsidRDefault="007C3AC8" w:rsidP="008F53D1">
      <w:pPr>
        <w:tabs>
          <w:tab w:val="left" w:pos="142"/>
        </w:tabs>
        <w:spacing w:after="0"/>
        <w:ind w:firstLine="851"/>
        <w:jc w:val="both"/>
        <w:outlineLvl w:val="2"/>
        <w:rPr>
          <w:rFonts w:ascii="Times New Roman" w:eastAsia="Times New Roman" w:hAnsi="Times New Roman"/>
          <w:b/>
          <w:bCs/>
          <w:color w:val="000000" w:themeColor="text1"/>
          <w:sz w:val="24"/>
          <w:szCs w:val="24"/>
          <w:lang w:eastAsia="ru-RU"/>
        </w:rPr>
      </w:pPr>
    </w:p>
    <w:p w:rsidR="00745380" w:rsidRPr="00BA6233" w:rsidRDefault="00745380" w:rsidP="008F53D1">
      <w:pPr>
        <w:pStyle w:val="a4"/>
        <w:tabs>
          <w:tab w:val="left" w:pos="142"/>
        </w:tabs>
        <w:spacing w:line="276" w:lineRule="auto"/>
        <w:ind w:firstLine="851"/>
        <w:jc w:val="both"/>
        <w:rPr>
          <w:rFonts w:ascii="Times New Roman" w:hAnsi="Times New Roman"/>
          <w:color w:val="000000" w:themeColor="text1"/>
          <w:sz w:val="24"/>
          <w:szCs w:val="24"/>
        </w:rPr>
      </w:pPr>
    </w:p>
    <w:p w:rsidR="00B72C56" w:rsidRPr="00BA6233" w:rsidRDefault="00AA5B3C" w:rsidP="00AA5B3C">
      <w:pPr>
        <w:pStyle w:val="a4"/>
        <w:tabs>
          <w:tab w:val="left" w:pos="142"/>
        </w:tabs>
        <w:spacing w:line="276" w:lineRule="auto"/>
        <w:jc w:val="both"/>
        <w:rPr>
          <w:rFonts w:ascii="Times New Roman" w:hAnsi="Times New Roman"/>
          <w:b/>
          <w:noProof/>
          <w:color w:val="000000" w:themeColor="text1"/>
          <w:sz w:val="24"/>
          <w:szCs w:val="24"/>
        </w:rPr>
      </w:pPr>
      <w:r>
        <w:rPr>
          <w:rFonts w:ascii="Times New Roman" w:hAnsi="Times New Roman"/>
          <w:b/>
          <w:noProof/>
          <w:color w:val="000000" w:themeColor="text1"/>
          <w:sz w:val="24"/>
          <w:szCs w:val="24"/>
        </w:rPr>
        <w:t xml:space="preserve">            3.2.6. </w:t>
      </w:r>
      <w:r w:rsidR="00B72C56" w:rsidRPr="00BA6233">
        <w:rPr>
          <w:rFonts w:ascii="Times New Roman" w:hAnsi="Times New Roman"/>
          <w:b/>
          <w:noProof/>
          <w:color w:val="000000" w:themeColor="text1"/>
          <w:sz w:val="24"/>
          <w:szCs w:val="24"/>
        </w:rPr>
        <w:t>Механизмы достижения целевых ориентиров в системе условий</w:t>
      </w:r>
    </w:p>
    <w:p w:rsidR="004C485B" w:rsidRPr="00BA6233" w:rsidRDefault="004C485B" w:rsidP="008F53D1">
      <w:pPr>
        <w:tabs>
          <w:tab w:val="left" w:pos="142"/>
        </w:tabs>
        <w:spacing w:after="0"/>
        <w:ind w:firstLine="851"/>
        <w:jc w:val="both"/>
        <w:rPr>
          <w:rFonts w:ascii="Times New Roman" w:eastAsia="Times New Roman" w:hAnsi="Times New Roman"/>
          <w:color w:val="000000" w:themeColor="text1"/>
          <w:sz w:val="24"/>
          <w:szCs w:val="24"/>
          <w:lang w:eastAsia="ru-RU"/>
        </w:rPr>
      </w:pPr>
      <w:r w:rsidRPr="00BA6233">
        <w:rPr>
          <w:rFonts w:ascii="Times New Roman" w:eastAsia="Times New Roman" w:hAnsi="Times New Roman"/>
          <w:color w:val="000000" w:themeColor="text1"/>
          <w:sz w:val="24"/>
          <w:szCs w:val="24"/>
          <w:lang w:eastAsia="ru-RU"/>
        </w:rPr>
        <w:t>Создание системы условий требует и создания определённого механизма по достижению целевых ориентиров.</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8647"/>
      </w:tblGrid>
      <w:tr w:rsidR="00611B61" w:rsidRPr="00BA6233" w:rsidTr="0041456A">
        <w:tc>
          <w:tcPr>
            <w:tcW w:w="6629" w:type="dxa"/>
            <w:tcBorders>
              <w:top w:val="single" w:sz="4" w:space="0" w:color="auto"/>
              <w:left w:val="single" w:sz="4" w:space="0" w:color="auto"/>
              <w:bottom w:val="single" w:sz="4" w:space="0" w:color="auto"/>
              <w:right w:val="single" w:sz="4" w:space="0" w:color="auto"/>
            </w:tcBorders>
          </w:tcPr>
          <w:p w:rsidR="00611B61" w:rsidRPr="00BA6233" w:rsidRDefault="00611B61" w:rsidP="008F53D1">
            <w:pPr>
              <w:pStyle w:val="a4"/>
              <w:tabs>
                <w:tab w:val="left" w:pos="142"/>
              </w:tabs>
              <w:spacing w:line="276" w:lineRule="auto"/>
              <w:ind w:firstLine="284"/>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Целевой ориентир в системе условий</w:t>
            </w:r>
          </w:p>
        </w:tc>
        <w:tc>
          <w:tcPr>
            <w:tcW w:w="8647" w:type="dxa"/>
            <w:tcBorders>
              <w:top w:val="single" w:sz="4" w:space="0" w:color="auto"/>
              <w:left w:val="single" w:sz="4" w:space="0" w:color="auto"/>
              <w:bottom w:val="single" w:sz="4" w:space="0" w:color="auto"/>
              <w:right w:val="single" w:sz="4" w:space="0" w:color="auto"/>
            </w:tcBorders>
            <w:hideMark/>
          </w:tcPr>
          <w:p w:rsidR="00611B61" w:rsidRPr="00BA6233" w:rsidRDefault="00611B61" w:rsidP="008F53D1">
            <w:pPr>
              <w:pStyle w:val="a4"/>
              <w:tabs>
                <w:tab w:val="left" w:pos="142"/>
              </w:tabs>
              <w:spacing w:line="276" w:lineRule="auto"/>
              <w:ind w:firstLine="284"/>
              <w:jc w:val="both"/>
              <w:rPr>
                <w:rFonts w:ascii="Times New Roman" w:hAnsi="Times New Roman"/>
                <w:b/>
                <w:color w:val="000000" w:themeColor="text1"/>
                <w:sz w:val="24"/>
                <w:szCs w:val="24"/>
              </w:rPr>
            </w:pPr>
            <w:r w:rsidRPr="00BA6233">
              <w:rPr>
                <w:rFonts w:ascii="Times New Roman" w:hAnsi="Times New Roman"/>
                <w:b/>
                <w:color w:val="000000" w:themeColor="text1"/>
                <w:sz w:val="24"/>
                <w:szCs w:val="24"/>
              </w:rPr>
              <w:t>Механизмы достижения целевых ориентиров в системеусловий (мер</w:t>
            </w:r>
            <w:r w:rsidRPr="00BA6233">
              <w:rPr>
                <w:rFonts w:ascii="Times New Roman" w:hAnsi="Times New Roman"/>
                <w:b/>
                <w:color w:val="000000" w:themeColor="text1"/>
                <w:sz w:val="24"/>
                <w:szCs w:val="24"/>
              </w:rPr>
              <w:t>о</w:t>
            </w:r>
            <w:r w:rsidRPr="00BA6233">
              <w:rPr>
                <w:rFonts w:ascii="Times New Roman" w:hAnsi="Times New Roman"/>
                <w:b/>
                <w:color w:val="000000" w:themeColor="text1"/>
                <w:sz w:val="24"/>
                <w:szCs w:val="24"/>
              </w:rPr>
              <w:t>приятия)</w:t>
            </w:r>
          </w:p>
        </w:tc>
      </w:tr>
      <w:tr w:rsidR="00611B61" w:rsidRPr="00BA6233" w:rsidTr="0041456A">
        <w:tc>
          <w:tcPr>
            <w:tcW w:w="6629" w:type="dxa"/>
            <w:tcBorders>
              <w:top w:val="single" w:sz="4" w:space="0" w:color="auto"/>
              <w:left w:val="single" w:sz="4" w:space="0" w:color="auto"/>
              <w:bottom w:val="single" w:sz="4" w:space="0" w:color="auto"/>
              <w:right w:val="single" w:sz="4" w:space="0" w:color="auto"/>
            </w:tcBorders>
          </w:tcPr>
          <w:p w:rsidR="00611B61" w:rsidRPr="00BA6233" w:rsidRDefault="00611B61"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Наличие локальных нормативных правовых актов и их и</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пользование всеми субъектами образовательной деятельности</w:t>
            </w:r>
          </w:p>
        </w:tc>
        <w:tc>
          <w:tcPr>
            <w:tcW w:w="8647" w:type="dxa"/>
            <w:tcBorders>
              <w:top w:val="single" w:sz="4" w:space="0" w:color="auto"/>
              <w:left w:val="single" w:sz="4" w:space="0" w:color="auto"/>
              <w:bottom w:val="single" w:sz="4" w:space="0" w:color="auto"/>
              <w:right w:val="single" w:sz="4" w:space="0" w:color="auto"/>
            </w:tcBorders>
            <w:hideMark/>
          </w:tcPr>
          <w:p w:rsidR="00611B61" w:rsidRPr="00BA6233" w:rsidRDefault="00611B61" w:rsidP="008F53D1">
            <w:pPr>
              <w:pStyle w:val="a4"/>
              <w:tabs>
                <w:tab w:val="left" w:pos="142"/>
              </w:tabs>
              <w:spacing w:line="276" w:lineRule="auto"/>
              <w:ind w:firstLine="28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rPr>
              <w:t>-  разработка и утверждение локальных нормативных правовых актов в соо</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ветствии с Уставом школы;</w:t>
            </w:r>
          </w:p>
          <w:p w:rsidR="00611B61" w:rsidRPr="00BA6233" w:rsidRDefault="00611B61"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внесение изменений в локальные нормативные правовые акты в соответс</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вии с изменением действующего законодательства;</w:t>
            </w:r>
          </w:p>
          <w:p w:rsidR="00611B61" w:rsidRPr="00BA6233" w:rsidRDefault="00611B61"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качественное правовое обеспечение всех направлений деятельности осно</w:t>
            </w:r>
            <w:r w:rsidRPr="00BA6233">
              <w:rPr>
                <w:rFonts w:ascii="Times New Roman" w:hAnsi="Times New Roman"/>
                <w:color w:val="000000" w:themeColor="text1"/>
                <w:sz w:val="24"/>
                <w:szCs w:val="24"/>
              </w:rPr>
              <w:t>в</w:t>
            </w:r>
            <w:r w:rsidRPr="00BA6233">
              <w:rPr>
                <w:rFonts w:ascii="Times New Roman" w:hAnsi="Times New Roman"/>
                <w:color w:val="000000" w:themeColor="text1"/>
                <w:sz w:val="24"/>
                <w:szCs w:val="24"/>
              </w:rPr>
              <w:t>ной школы в соответствии с ООП</w:t>
            </w:r>
          </w:p>
        </w:tc>
      </w:tr>
      <w:tr w:rsidR="00611B61" w:rsidRPr="00BA6233" w:rsidTr="0041456A">
        <w:trPr>
          <w:trHeight w:val="752"/>
        </w:trPr>
        <w:tc>
          <w:tcPr>
            <w:tcW w:w="6629" w:type="dxa"/>
            <w:tcBorders>
              <w:top w:val="single" w:sz="4" w:space="0" w:color="auto"/>
              <w:left w:val="single" w:sz="4" w:space="0" w:color="auto"/>
              <w:bottom w:val="single" w:sz="4" w:space="0" w:color="auto"/>
              <w:right w:val="single" w:sz="4" w:space="0" w:color="auto"/>
            </w:tcBorders>
            <w:hideMark/>
          </w:tcPr>
          <w:p w:rsidR="00611B61" w:rsidRPr="00BA6233" w:rsidRDefault="00611B61"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Наличие учебного плана, учитывающего разные формы учебной деятельности, динамического расписания учебных занятий</w:t>
            </w:r>
            <w:r w:rsidRPr="00BA6233">
              <w:rPr>
                <w:rFonts w:ascii="Times New Roman" w:hAnsi="Times New Roman"/>
                <w:color w:val="000000" w:themeColor="text1"/>
                <w:sz w:val="24"/>
                <w:szCs w:val="24"/>
              </w:rPr>
              <w:tab/>
            </w:r>
          </w:p>
        </w:tc>
        <w:tc>
          <w:tcPr>
            <w:tcW w:w="8647" w:type="dxa"/>
            <w:tcBorders>
              <w:top w:val="single" w:sz="4" w:space="0" w:color="auto"/>
              <w:left w:val="single" w:sz="4" w:space="0" w:color="auto"/>
              <w:bottom w:val="single" w:sz="4" w:space="0" w:color="auto"/>
              <w:right w:val="single" w:sz="4" w:space="0" w:color="auto"/>
            </w:tcBorders>
            <w:hideMark/>
          </w:tcPr>
          <w:p w:rsidR="00611B61" w:rsidRPr="00BA6233" w:rsidRDefault="00611B61" w:rsidP="008F53D1">
            <w:pPr>
              <w:pStyle w:val="a4"/>
              <w:tabs>
                <w:tab w:val="left" w:pos="142"/>
              </w:tabs>
              <w:spacing w:line="276" w:lineRule="auto"/>
              <w:ind w:firstLine="28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rPr>
              <w:t xml:space="preserve">- реализация планов работы методических объединений, </w:t>
            </w:r>
            <w:r w:rsidR="00D72102" w:rsidRPr="00BA6233">
              <w:rPr>
                <w:rFonts w:ascii="Times New Roman" w:hAnsi="Times New Roman"/>
                <w:color w:val="000000" w:themeColor="text1"/>
                <w:sz w:val="24"/>
                <w:szCs w:val="24"/>
              </w:rPr>
              <w:t xml:space="preserve">методической </w:t>
            </w:r>
            <w:r w:rsidRPr="00BA6233">
              <w:rPr>
                <w:rFonts w:ascii="Times New Roman" w:hAnsi="Times New Roman"/>
                <w:color w:val="000000" w:themeColor="text1"/>
                <w:sz w:val="24"/>
                <w:szCs w:val="24"/>
              </w:rPr>
              <w:t>слу</w:t>
            </w:r>
            <w:r w:rsidRPr="00BA6233">
              <w:rPr>
                <w:rFonts w:ascii="Times New Roman" w:hAnsi="Times New Roman"/>
                <w:color w:val="000000" w:themeColor="text1"/>
                <w:sz w:val="24"/>
                <w:szCs w:val="24"/>
              </w:rPr>
              <w:t>ж</w:t>
            </w:r>
            <w:r w:rsidRPr="00BA6233">
              <w:rPr>
                <w:rFonts w:ascii="Times New Roman" w:hAnsi="Times New Roman"/>
                <w:color w:val="000000" w:themeColor="text1"/>
                <w:sz w:val="24"/>
                <w:szCs w:val="24"/>
              </w:rPr>
              <w:t>бы  школы;</w:t>
            </w:r>
          </w:p>
          <w:p w:rsidR="00611B61" w:rsidRPr="00BA6233" w:rsidRDefault="00611B61"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реализация плана внутришкольного контроля</w:t>
            </w:r>
          </w:p>
        </w:tc>
      </w:tr>
      <w:tr w:rsidR="00611B61" w:rsidRPr="00BA6233" w:rsidTr="0041456A">
        <w:tc>
          <w:tcPr>
            <w:tcW w:w="6629" w:type="dxa"/>
            <w:tcBorders>
              <w:top w:val="single" w:sz="4" w:space="0" w:color="auto"/>
              <w:left w:val="single" w:sz="4" w:space="0" w:color="auto"/>
              <w:bottom w:val="single" w:sz="4" w:space="0" w:color="auto"/>
              <w:right w:val="single" w:sz="4" w:space="0" w:color="auto"/>
            </w:tcBorders>
          </w:tcPr>
          <w:p w:rsidR="00611B61" w:rsidRPr="00BA6233" w:rsidRDefault="00611B61"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Наличие педагогов, способных реализовать ООП в соо</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lastRenderedPageBreak/>
              <w:t>ветствии с ФГОС ООО (по квалификации, по опыту, наличию званий)</w:t>
            </w:r>
            <w:r w:rsidRPr="00BA6233">
              <w:rPr>
                <w:rFonts w:ascii="Times New Roman" w:hAnsi="Times New Roman"/>
                <w:color w:val="000000" w:themeColor="text1"/>
                <w:sz w:val="24"/>
                <w:szCs w:val="24"/>
              </w:rPr>
              <w:tab/>
            </w:r>
          </w:p>
        </w:tc>
        <w:tc>
          <w:tcPr>
            <w:tcW w:w="8647" w:type="dxa"/>
            <w:tcBorders>
              <w:top w:val="single" w:sz="4" w:space="0" w:color="auto"/>
              <w:left w:val="single" w:sz="4" w:space="0" w:color="auto"/>
              <w:bottom w:val="single" w:sz="4" w:space="0" w:color="auto"/>
              <w:right w:val="single" w:sz="4" w:space="0" w:color="auto"/>
            </w:tcBorders>
            <w:hideMark/>
          </w:tcPr>
          <w:p w:rsidR="00611B61" w:rsidRPr="00BA6233" w:rsidRDefault="00611B61" w:rsidP="008F53D1">
            <w:pPr>
              <w:pStyle w:val="a4"/>
              <w:tabs>
                <w:tab w:val="left" w:pos="142"/>
              </w:tabs>
              <w:spacing w:line="276" w:lineRule="auto"/>
              <w:ind w:firstLine="28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rPr>
              <w:lastRenderedPageBreak/>
              <w:t>- подбор квалифицированных кадров для работы в школе;</w:t>
            </w:r>
          </w:p>
          <w:p w:rsidR="00611B61" w:rsidRPr="00BA6233" w:rsidRDefault="00611B61"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  повышение квалификации педагогических работников;</w:t>
            </w:r>
          </w:p>
          <w:p w:rsidR="00611B61" w:rsidRPr="00BA6233" w:rsidRDefault="00611B61"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аттестация педагогических работников;</w:t>
            </w:r>
          </w:p>
          <w:p w:rsidR="00611B61" w:rsidRPr="00BA6233" w:rsidRDefault="00611B61"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мониторинг инновационной готовности и профессиональной компетентности педагогических работников;</w:t>
            </w:r>
          </w:p>
          <w:p w:rsidR="00611B61" w:rsidRPr="00BA6233" w:rsidRDefault="00611B61"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эффективное методическое сопровождение деятельности педагогических работников</w:t>
            </w:r>
          </w:p>
        </w:tc>
      </w:tr>
      <w:tr w:rsidR="00611B61" w:rsidRPr="00BA6233" w:rsidTr="0041456A">
        <w:tc>
          <w:tcPr>
            <w:tcW w:w="6629" w:type="dxa"/>
            <w:tcBorders>
              <w:top w:val="single" w:sz="4" w:space="0" w:color="auto"/>
              <w:left w:val="single" w:sz="4" w:space="0" w:color="auto"/>
              <w:bottom w:val="single" w:sz="4" w:space="0" w:color="auto"/>
              <w:right w:val="single" w:sz="4" w:space="0" w:color="auto"/>
            </w:tcBorders>
            <w:hideMark/>
          </w:tcPr>
          <w:p w:rsidR="00611B61" w:rsidRPr="00BA6233" w:rsidRDefault="00611B61"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Обоснованное и эффективное использование информац</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онной среды (локальной среды, сайта, цифровых образов</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тельных ресурсов, владение ИКТ-технологиями педагогами) в образовательном процессе</w:t>
            </w:r>
          </w:p>
        </w:tc>
        <w:tc>
          <w:tcPr>
            <w:tcW w:w="8647" w:type="dxa"/>
            <w:tcBorders>
              <w:top w:val="single" w:sz="4" w:space="0" w:color="auto"/>
              <w:left w:val="single" w:sz="4" w:space="0" w:color="auto"/>
              <w:bottom w:val="single" w:sz="4" w:space="0" w:color="auto"/>
              <w:right w:val="single" w:sz="4" w:space="0" w:color="auto"/>
            </w:tcBorders>
            <w:hideMark/>
          </w:tcPr>
          <w:p w:rsidR="00611B61" w:rsidRPr="00BA6233" w:rsidRDefault="0041456A" w:rsidP="008F53D1">
            <w:pPr>
              <w:pStyle w:val="a4"/>
              <w:tabs>
                <w:tab w:val="left" w:pos="142"/>
              </w:tabs>
              <w:spacing w:line="276" w:lineRule="auto"/>
              <w:ind w:firstLine="28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rPr>
              <w:t xml:space="preserve">- </w:t>
            </w:r>
            <w:r w:rsidR="00611B61" w:rsidRPr="00BA6233">
              <w:rPr>
                <w:rFonts w:ascii="Times New Roman" w:hAnsi="Times New Roman"/>
                <w:color w:val="000000" w:themeColor="text1"/>
                <w:sz w:val="24"/>
                <w:szCs w:val="24"/>
              </w:rPr>
              <w:t>приобретение цифровых образовательных ресурсов;</w:t>
            </w:r>
          </w:p>
          <w:p w:rsidR="00611B61" w:rsidRPr="00BA6233" w:rsidRDefault="00611B61"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повышение профессиональной компетентности педагогических работников по программам информатизации образовательного пространства;</w:t>
            </w:r>
          </w:p>
          <w:p w:rsidR="00611B61" w:rsidRPr="00BA6233" w:rsidRDefault="00611B61"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качественная организация работы официального сайта школы</w:t>
            </w:r>
          </w:p>
        </w:tc>
      </w:tr>
      <w:tr w:rsidR="00611B61" w:rsidRPr="00BA6233" w:rsidTr="0041456A">
        <w:tc>
          <w:tcPr>
            <w:tcW w:w="6629" w:type="dxa"/>
            <w:tcBorders>
              <w:top w:val="single" w:sz="4" w:space="0" w:color="auto"/>
              <w:left w:val="single" w:sz="4" w:space="0" w:color="auto"/>
              <w:bottom w:val="single" w:sz="4" w:space="0" w:color="auto"/>
              <w:right w:val="single" w:sz="4" w:space="0" w:color="auto"/>
            </w:tcBorders>
            <w:hideMark/>
          </w:tcPr>
          <w:p w:rsidR="00611B61" w:rsidRPr="00BA6233" w:rsidRDefault="00611B61"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Обоснование использования списка учебников для реал</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 xml:space="preserve">зации задач ООП </w:t>
            </w:r>
            <w:r w:rsidR="00D72102" w:rsidRPr="00BA6233">
              <w:rPr>
                <w:rFonts w:ascii="Times New Roman" w:hAnsi="Times New Roman"/>
                <w:color w:val="000000" w:themeColor="text1"/>
                <w:sz w:val="24"/>
                <w:szCs w:val="24"/>
              </w:rPr>
              <w:t>основной</w:t>
            </w:r>
            <w:r w:rsidRPr="00BA6233">
              <w:rPr>
                <w:rFonts w:ascii="Times New Roman" w:hAnsi="Times New Roman"/>
                <w:color w:val="000000" w:themeColor="text1"/>
                <w:sz w:val="24"/>
                <w:szCs w:val="24"/>
              </w:rPr>
              <w:t xml:space="preserve"> школы; наличие и оптимальность других учебных и дидактических материалов, включая ци</w:t>
            </w:r>
            <w:r w:rsidRPr="00BA6233">
              <w:rPr>
                <w:rFonts w:ascii="Times New Roman" w:hAnsi="Times New Roman"/>
                <w:color w:val="000000" w:themeColor="text1"/>
                <w:sz w:val="24"/>
                <w:szCs w:val="24"/>
              </w:rPr>
              <w:t>ф</w:t>
            </w:r>
            <w:r w:rsidRPr="00BA6233">
              <w:rPr>
                <w:rFonts w:ascii="Times New Roman" w:hAnsi="Times New Roman"/>
                <w:color w:val="000000" w:themeColor="text1"/>
                <w:sz w:val="24"/>
                <w:szCs w:val="24"/>
              </w:rPr>
              <w:t xml:space="preserve">ровые образовательные ресурсы, частота их использования </w:t>
            </w:r>
            <w:r w:rsidR="0041456A" w:rsidRPr="00BA6233">
              <w:rPr>
                <w:rFonts w:ascii="Times New Roman" w:hAnsi="Times New Roman"/>
                <w:color w:val="000000" w:themeColor="text1"/>
                <w:sz w:val="24"/>
                <w:szCs w:val="24"/>
              </w:rPr>
              <w:t>обучающи</w:t>
            </w:r>
            <w:r w:rsidRPr="00BA6233">
              <w:rPr>
                <w:rFonts w:ascii="Times New Roman" w:hAnsi="Times New Roman"/>
                <w:color w:val="000000" w:themeColor="text1"/>
                <w:sz w:val="24"/>
                <w:szCs w:val="24"/>
              </w:rPr>
              <w:t>мися на индивидуальном уровне</w:t>
            </w:r>
          </w:p>
        </w:tc>
        <w:tc>
          <w:tcPr>
            <w:tcW w:w="8647" w:type="dxa"/>
            <w:tcBorders>
              <w:top w:val="single" w:sz="4" w:space="0" w:color="auto"/>
              <w:left w:val="single" w:sz="4" w:space="0" w:color="auto"/>
              <w:bottom w:val="single" w:sz="4" w:space="0" w:color="auto"/>
              <w:right w:val="single" w:sz="4" w:space="0" w:color="auto"/>
            </w:tcBorders>
            <w:hideMark/>
          </w:tcPr>
          <w:p w:rsidR="00611B61" w:rsidRPr="00BA6233" w:rsidRDefault="00611B61" w:rsidP="008F53D1">
            <w:pPr>
              <w:pStyle w:val="a4"/>
              <w:tabs>
                <w:tab w:val="left" w:pos="142"/>
              </w:tabs>
              <w:spacing w:line="276" w:lineRule="auto"/>
              <w:ind w:firstLine="28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rPr>
              <w:t>- приобретение учебников, учебных пособий, цифровых</w:t>
            </w:r>
            <w:r w:rsidR="00D72102" w:rsidRPr="00BA6233">
              <w:rPr>
                <w:rFonts w:ascii="Times New Roman" w:hAnsi="Times New Roman"/>
                <w:color w:val="000000" w:themeColor="text1"/>
                <w:sz w:val="24"/>
                <w:szCs w:val="24"/>
              </w:rPr>
              <w:t xml:space="preserve"> образовательных р</w:t>
            </w:r>
            <w:r w:rsidR="00D72102" w:rsidRPr="00BA6233">
              <w:rPr>
                <w:rFonts w:ascii="Times New Roman" w:hAnsi="Times New Roman"/>
                <w:color w:val="000000" w:themeColor="text1"/>
                <w:sz w:val="24"/>
                <w:szCs w:val="24"/>
              </w:rPr>
              <w:t>е</w:t>
            </w:r>
            <w:r w:rsidR="00D72102" w:rsidRPr="00BA6233">
              <w:rPr>
                <w:rFonts w:ascii="Times New Roman" w:hAnsi="Times New Roman"/>
                <w:color w:val="000000" w:themeColor="text1"/>
                <w:sz w:val="24"/>
                <w:szCs w:val="24"/>
              </w:rPr>
              <w:t>сурсов для о</w:t>
            </w:r>
            <w:r w:rsidRPr="00BA6233">
              <w:rPr>
                <w:rFonts w:ascii="Times New Roman" w:hAnsi="Times New Roman"/>
                <w:color w:val="000000" w:themeColor="text1"/>
                <w:sz w:val="24"/>
                <w:szCs w:val="24"/>
              </w:rPr>
              <w:t>сновной школы;</w:t>
            </w:r>
          </w:p>
          <w:p w:rsidR="00611B61" w:rsidRPr="00BA6233" w:rsidRDefault="00611B61"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аттестация учебных кабинетов через проведение смотра учебных кабинетов школы;</w:t>
            </w:r>
          </w:p>
          <w:p w:rsidR="00611B61" w:rsidRPr="00BA6233" w:rsidRDefault="00611B61"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эффективное методическое сопровождение деятельности педагогических р</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ботников основной  школы</w:t>
            </w:r>
          </w:p>
        </w:tc>
      </w:tr>
      <w:tr w:rsidR="00611B61" w:rsidRPr="00BA6233" w:rsidTr="0041456A">
        <w:tc>
          <w:tcPr>
            <w:tcW w:w="6629" w:type="dxa"/>
            <w:tcBorders>
              <w:top w:val="single" w:sz="4" w:space="0" w:color="auto"/>
              <w:left w:val="single" w:sz="4" w:space="0" w:color="auto"/>
              <w:bottom w:val="single" w:sz="4" w:space="0" w:color="auto"/>
              <w:right w:val="single" w:sz="4" w:space="0" w:color="auto"/>
            </w:tcBorders>
            <w:hideMark/>
          </w:tcPr>
          <w:p w:rsidR="00611B61" w:rsidRPr="00BA6233" w:rsidRDefault="00611B61"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Соответствие условий физического воспитания гигиенич</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ским требованиям; обеспеченность горячим питанием, нал</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 xml:space="preserve">чие медицинского </w:t>
            </w:r>
            <w:r w:rsidR="007C3AC8" w:rsidRPr="00BA6233">
              <w:rPr>
                <w:rFonts w:ascii="Times New Roman" w:hAnsi="Times New Roman"/>
                <w:color w:val="000000" w:themeColor="text1"/>
                <w:sz w:val="24"/>
                <w:szCs w:val="24"/>
              </w:rPr>
              <w:t>обслуживания</w:t>
            </w:r>
            <w:r w:rsidRPr="00BA6233">
              <w:rPr>
                <w:rFonts w:ascii="Times New Roman" w:hAnsi="Times New Roman"/>
                <w:color w:val="000000" w:themeColor="text1"/>
                <w:sz w:val="24"/>
                <w:szCs w:val="24"/>
              </w:rPr>
              <w:t xml:space="preserve">, состояние здоровья </w:t>
            </w:r>
            <w:r w:rsidR="00E503EE" w:rsidRPr="00BA6233">
              <w:rPr>
                <w:rFonts w:ascii="Times New Roman" w:hAnsi="Times New Roman"/>
                <w:color w:val="000000" w:themeColor="text1"/>
                <w:sz w:val="24"/>
                <w:szCs w:val="24"/>
              </w:rPr>
              <w:t>об</w:t>
            </w:r>
            <w:r w:rsidR="00E503EE" w:rsidRPr="00BA6233">
              <w:rPr>
                <w:rFonts w:ascii="Times New Roman" w:hAnsi="Times New Roman"/>
                <w:color w:val="000000" w:themeColor="text1"/>
                <w:sz w:val="24"/>
                <w:szCs w:val="24"/>
              </w:rPr>
              <w:t>у</w:t>
            </w:r>
            <w:r w:rsidR="0041456A" w:rsidRPr="00BA6233">
              <w:rPr>
                <w:rFonts w:ascii="Times New Roman" w:hAnsi="Times New Roman"/>
                <w:color w:val="000000" w:themeColor="text1"/>
                <w:sz w:val="24"/>
                <w:szCs w:val="24"/>
              </w:rPr>
              <w:t>чающихся</w:t>
            </w:r>
          </w:p>
        </w:tc>
        <w:tc>
          <w:tcPr>
            <w:tcW w:w="8647" w:type="dxa"/>
            <w:tcBorders>
              <w:top w:val="single" w:sz="4" w:space="0" w:color="auto"/>
              <w:left w:val="single" w:sz="4" w:space="0" w:color="auto"/>
              <w:bottom w:val="single" w:sz="4" w:space="0" w:color="auto"/>
              <w:right w:val="single" w:sz="4" w:space="0" w:color="auto"/>
            </w:tcBorders>
            <w:hideMark/>
          </w:tcPr>
          <w:p w:rsidR="00611B61" w:rsidRPr="00BA6233" w:rsidRDefault="00611B61" w:rsidP="008F53D1">
            <w:pPr>
              <w:pStyle w:val="a4"/>
              <w:tabs>
                <w:tab w:val="left" w:pos="142"/>
              </w:tabs>
              <w:spacing w:line="276" w:lineRule="auto"/>
              <w:ind w:firstLine="284"/>
              <w:jc w:val="both"/>
              <w:rPr>
                <w:rFonts w:ascii="Times New Roman" w:hAnsi="Times New Roman"/>
                <w:color w:val="000000" w:themeColor="text1"/>
                <w:sz w:val="24"/>
                <w:szCs w:val="24"/>
                <w:lang w:eastAsia="ru-RU"/>
              </w:rPr>
            </w:pPr>
            <w:r w:rsidRPr="00BA6233">
              <w:rPr>
                <w:rFonts w:ascii="Times New Roman" w:hAnsi="Times New Roman"/>
                <w:color w:val="000000" w:themeColor="text1"/>
                <w:sz w:val="24"/>
                <w:szCs w:val="24"/>
              </w:rPr>
              <w:t xml:space="preserve">-  эффективная работа спортивно-оздоровительного </w:t>
            </w:r>
            <w:r w:rsidR="007C3AC8" w:rsidRPr="00BA6233">
              <w:rPr>
                <w:rFonts w:ascii="Times New Roman" w:hAnsi="Times New Roman"/>
                <w:color w:val="000000" w:themeColor="text1"/>
                <w:sz w:val="24"/>
                <w:szCs w:val="24"/>
              </w:rPr>
              <w:t>направления</w:t>
            </w:r>
            <w:r w:rsidRPr="00BA6233">
              <w:rPr>
                <w:rFonts w:ascii="Times New Roman" w:hAnsi="Times New Roman"/>
                <w:color w:val="000000" w:themeColor="text1"/>
                <w:sz w:val="24"/>
                <w:szCs w:val="24"/>
              </w:rPr>
              <w:t>;</w:t>
            </w:r>
          </w:p>
          <w:p w:rsidR="00611B61" w:rsidRPr="00BA6233" w:rsidRDefault="0041456A"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 </w:t>
            </w:r>
            <w:r w:rsidR="00611B61" w:rsidRPr="00BA6233">
              <w:rPr>
                <w:rFonts w:ascii="Times New Roman" w:hAnsi="Times New Roman"/>
                <w:color w:val="000000" w:themeColor="text1"/>
                <w:sz w:val="24"/>
                <w:szCs w:val="24"/>
              </w:rPr>
              <w:t>эффективная работа столовой школы;</w:t>
            </w:r>
          </w:p>
        </w:tc>
      </w:tr>
    </w:tbl>
    <w:p w:rsidR="004C485B" w:rsidRPr="00BA6233" w:rsidRDefault="004C485B" w:rsidP="008F53D1">
      <w:pPr>
        <w:pStyle w:val="a4"/>
        <w:tabs>
          <w:tab w:val="left" w:pos="142"/>
        </w:tabs>
        <w:spacing w:line="276" w:lineRule="auto"/>
        <w:ind w:firstLine="851"/>
        <w:jc w:val="both"/>
        <w:rPr>
          <w:rFonts w:ascii="Times New Roman" w:eastAsia="Times New Roman" w:hAnsi="Times New Roman"/>
          <w:noProof/>
          <w:color w:val="000000" w:themeColor="text1"/>
          <w:sz w:val="24"/>
          <w:szCs w:val="24"/>
          <w:lang w:eastAsia="ru-RU"/>
        </w:rPr>
      </w:pPr>
    </w:p>
    <w:p w:rsidR="00B72C56" w:rsidRPr="007A6645" w:rsidRDefault="00AA5B3C" w:rsidP="00AA5B3C">
      <w:pPr>
        <w:pStyle w:val="a4"/>
        <w:tabs>
          <w:tab w:val="left" w:pos="142"/>
        </w:tabs>
        <w:spacing w:line="276" w:lineRule="auto"/>
        <w:ind w:left="851"/>
        <w:jc w:val="both"/>
        <w:rPr>
          <w:rFonts w:ascii="Times New Roman" w:hAnsi="Times New Roman"/>
          <w:b/>
          <w:noProof/>
          <w:color w:val="000000" w:themeColor="text1"/>
          <w:sz w:val="24"/>
          <w:szCs w:val="24"/>
        </w:rPr>
      </w:pPr>
      <w:r>
        <w:rPr>
          <w:rFonts w:ascii="Times New Roman" w:hAnsi="Times New Roman"/>
          <w:b/>
          <w:noProof/>
          <w:color w:val="000000" w:themeColor="text1"/>
          <w:sz w:val="24"/>
          <w:szCs w:val="24"/>
        </w:rPr>
        <w:t xml:space="preserve">3.2.7.  </w:t>
      </w:r>
      <w:r w:rsidR="00B72C56" w:rsidRPr="007A6645">
        <w:rPr>
          <w:rFonts w:ascii="Times New Roman" w:hAnsi="Times New Roman"/>
          <w:b/>
          <w:noProof/>
          <w:color w:val="000000" w:themeColor="text1"/>
          <w:sz w:val="24"/>
          <w:szCs w:val="24"/>
        </w:rPr>
        <w:t>Сетевой график (дорожная карта) по формированию необходимой системы условий</w:t>
      </w:r>
    </w:p>
    <w:p w:rsidR="00CA4DCB" w:rsidRPr="00BA6233" w:rsidRDefault="00CA4DCB" w:rsidP="008F53D1">
      <w:pPr>
        <w:pStyle w:val="a4"/>
        <w:tabs>
          <w:tab w:val="left" w:pos="142"/>
        </w:tabs>
        <w:spacing w:line="276" w:lineRule="auto"/>
        <w:ind w:firstLine="851"/>
        <w:jc w:val="both"/>
        <w:rPr>
          <w:rFonts w:ascii="Times New Roman" w:eastAsia="Times New Roman" w:hAnsi="Times New Roman"/>
          <w:noProof/>
          <w:color w:val="000000" w:themeColor="text1"/>
          <w:sz w:val="24"/>
          <w:szCs w:val="24"/>
          <w:lang w:eastAsia="ru-RU"/>
        </w:rPr>
      </w:pPr>
    </w:p>
    <w:tbl>
      <w:tblPr>
        <w:tblW w:w="15276" w:type="dxa"/>
        <w:tblLayout w:type="fixed"/>
        <w:tblCellMar>
          <w:left w:w="0" w:type="dxa"/>
          <w:right w:w="0" w:type="dxa"/>
        </w:tblCellMar>
        <w:tblLook w:val="0000"/>
      </w:tblPr>
      <w:tblGrid>
        <w:gridCol w:w="7054"/>
        <w:gridCol w:w="4253"/>
        <w:gridCol w:w="1843"/>
        <w:gridCol w:w="2126"/>
      </w:tblGrid>
      <w:tr w:rsidR="007A6645" w:rsidRPr="00BA6233" w:rsidTr="00DF3F09">
        <w:trPr>
          <w:trHeight w:val="661"/>
        </w:trPr>
        <w:tc>
          <w:tcPr>
            <w:tcW w:w="70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Наименование мероприятия</w:t>
            </w:r>
          </w:p>
        </w:tc>
        <w:tc>
          <w:tcPr>
            <w:tcW w:w="425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Ожидаемый результат</w:t>
            </w:r>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Сроки и</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полнения</w:t>
            </w:r>
          </w:p>
        </w:tc>
        <w:tc>
          <w:tcPr>
            <w:tcW w:w="212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Ответственный</w:t>
            </w:r>
          </w:p>
        </w:tc>
      </w:tr>
      <w:tr w:rsidR="007A6645" w:rsidRPr="00BA6233" w:rsidTr="00DF3F09">
        <w:trPr>
          <w:trHeight w:val="924"/>
        </w:trPr>
        <w:tc>
          <w:tcPr>
            <w:tcW w:w="15276" w:type="dxa"/>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Style w:val="ac"/>
                <w:rFonts w:ascii="Times New Roman" w:hAnsi="Times New Roman"/>
                <w:color w:val="000000" w:themeColor="text1"/>
                <w:sz w:val="24"/>
                <w:szCs w:val="24"/>
              </w:rPr>
            </w:pPr>
            <w:r w:rsidRPr="00BA6233">
              <w:rPr>
                <w:rStyle w:val="ac"/>
                <w:rFonts w:ascii="Times New Roman" w:hAnsi="Times New Roman"/>
                <w:color w:val="000000" w:themeColor="text1"/>
                <w:sz w:val="24"/>
                <w:szCs w:val="24"/>
              </w:rPr>
              <w:t>Нормативно- правовое  обеспечение ФГОС ООО</w:t>
            </w:r>
          </w:p>
          <w:p w:rsidR="007A6645" w:rsidRPr="00BA6233" w:rsidRDefault="007A6645" w:rsidP="008F53D1">
            <w:pPr>
              <w:tabs>
                <w:tab w:val="left" w:pos="142"/>
              </w:tabs>
              <w:spacing w:after="0"/>
              <w:ind w:firstLine="284"/>
              <w:jc w:val="both"/>
              <w:rPr>
                <w:rFonts w:ascii="Times New Roman" w:hAnsi="Times New Roman"/>
                <w:color w:val="000000" w:themeColor="text1"/>
                <w:sz w:val="24"/>
                <w:szCs w:val="24"/>
              </w:rPr>
            </w:pPr>
            <w:r w:rsidRPr="00BA6233">
              <w:rPr>
                <w:rFonts w:ascii="Times New Roman" w:hAnsi="Times New Roman"/>
                <w:b/>
                <w:color w:val="000000" w:themeColor="text1"/>
                <w:sz w:val="24"/>
                <w:szCs w:val="24"/>
              </w:rPr>
              <w:t>Задача:</w:t>
            </w:r>
            <w:r w:rsidRPr="00BA6233">
              <w:rPr>
                <w:rFonts w:ascii="Times New Roman" w:hAnsi="Times New Roman"/>
                <w:color w:val="000000" w:themeColor="text1"/>
                <w:sz w:val="24"/>
                <w:szCs w:val="24"/>
              </w:rPr>
              <w:t xml:space="preserve"> создание в школе необходимой правовой базы, задающей управленческий механизм введения  стандарта второго поколения.</w:t>
            </w:r>
          </w:p>
        </w:tc>
      </w:tr>
      <w:tr w:rsidR="007A6645" w:rsidRPr="00BA6233" w:rsidTr="00DF3F09">
        <w:trPr>
          <w:trHeight w:val="870"/>
        </w:trPr>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Корректировка и обновление нормативно-правовой базы по ФГОС ООО в ОУ</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Локальная нормативно-правовая б</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за соответствует требованиям ФГОС ООО</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 течение уч. года</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Директор</w:t>
            </w:r>
          </w:p>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Зам. директора по УВР</w:t>
            </w:r>
          </w:p>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Педагог - орг</w:t>
            </w:r>
            <w:r>
              <w:rPr>
                <w:rFonts w:ascii="Times New Roman" w:hAnsi="Times New Roman"/>
                <w:color w:val="000000" w:themeColor="text1"/>
                <w:sz w:val="24"/>
                <w:szCs w:val="24"/>
              </w:rPr>
              <w:t>а</w:t>
            </w:r>
            <w:r>
              <w:rPr>
                <w:rFonts w:ascii="Times New Roman" w:hAnsi="Times New Roman"/>
                <w:color w:val="000000" w:themeColor="text1"/>
                <w:sz w:val="24"/>
                <w:szCs w:val="24"/>
              </w:rPr>
              <w:t>низатор</w:t>
            </w: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Приведение должностных инструкций работников ОУ в соо</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ветствие</w:t>
            </w:r>
            <w:r w:rsidRPr="00BA6233">
              <w:rPr>
                <w:rFonts w:ascii="Times New Roman" w:hAnsi="Times New Roman"/>
                <w:color w:val="000000" w:themeColor="text1"/>
                <w:sz w:val="24"/>
                <w:szCs w:val="24"/>
              </w:rPr>
              <w:cr/>
              <w:t>требованиям ФГОС ООО</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Обновленные должностные инс</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рукции работников ОУ</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 течение уч. года</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Директор</w:t>
            </w: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Коррекция учебного плана школы согласно возрастным ос</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бенностям обучающихся по переходу на ФГОС ООО</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Сформированный и утвержденный учебный план для 5 класса по ФГОС ООО</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Август 2017</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Зам. директора по УВР </w:t>
            </w: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Разработка ООП ООО с учетом требований</w:t>
            </w:r>
            <w:r w:rsidRPr="00BA6233">
              <w:rPr>
                <w:rFonts w:ascii="Times New Roman" w:hAnsi="Times New Roman"/>
                <w:color w:val="000000" w:themeColor="text1"/>
                <w:sz w:val="24"/>
                <w:szCs w:val="24"/>
              </w:rPr>
              <w:cr/>
              <w:t xml:space="preserve"> к метапредме</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ным, предметным и личностным результатам освоения програ</w:t>
            </w:r>
            <w:r w:rsidRPr="00BA6233">
              <w:rPr>
                <w:rFonts w:ascii="Times New Roman" w:hAnsi="Times New Roman"/>
                <w:color w:val="000000" w:themeColor="text1"/>
                <w:sz w:val="24"/>
                <w:szCs w:val="24"/>
              </w:rPr>
              <w:t>м</w:t>
            </w:r>
            <w:r w:rsidRPr="00BA6233">
              <w:rPr>
                <w:rFonts w:ascii="Times New Roman" w:hAnsi="Times New Roman"/>
                <w:color w:val="000000" w:themeColor="text1"/>
                <w:sz w:val="24"/>
                <w:szCs w:val="24"/>
              </w:rPr>
              <w:t>мы</w:t>
            </w:r>
          </w:p>
        </w:tc>
        <w:tc>
          <w:tcPr>
            <w:tcW w:w="4253" w:type="dxa"/>
            <w:tcBorders>
              <w:top w:val="nil"/>
              <w:left w:val="nil"/>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Разработанная и утвержденная ООП ООО с учетом ФГОС</w:t>
            </w:r>
            <w:r>
              <w:rPr>
                <w:rFonts w:ascii="Times New Roman" w:hAnsi="Times New Roman"/>
                <w:color w:val="000000" w:themeColor="text1"/>
                <w:sz w:val="24"/>
                <w:szCs w:val="24"/>
              </w:rPr>
              <w:t xml:space="preserve"> ООО</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Август 2017</w:t>
            </w:r>
          </w:p>
        </w:tc>
        <w:tc>
          <w:tcPr>
            <w:tcW w:w="2126" w:type="dxa"/>
            <w:tcBorders>
              <w:top w:val="nil"/>
              <w:left w:val="nil"/>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Администр</w:t>
            </w:r>
            <w:r>
              <w:rPr>
                <w:rFonts w:ascii="Times New Roman" w:hAnsi="Times New Roman"/>
                <w:color w:val="000000" w:themeColor="text1"/>
                <w:sz w:val="24"/>
                <w:szCs w:val="24"/>
              </w:rPr>
              <w:t>а</w:t>
            </w:r>
            <w:r>
              <w:rPr>
                <w:rFonts w:ascii="Times New Roman" w:hAnsi="Times New Roman"/>
                <w:color w:val="000000" w:themeColor="text1"/>
                <w:sz w:val="24"/>
                <w:szCs w:val="24"/>
              </w:rPr>
              <w:t>ция ОУ</w:t>
            </w: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Style w:val="fontstyle15"/>
                <w:rFonts w:ascii="Times New Roman" w:hAnsi="Times New Roman"/>
                <w:color w:val="000000" w:themeColor="text1"/>
                <w:sz w:val="24"/>
                <w:szCs w:val="24"/>
              </w:rPr>
              <w:t>Разработка нормативно-правовой базы по созданию рабочих программ педагогов в условиях введения ФГОС ООО</w:t>
            </w:r>
          </w:p>
        </w:tc>
        <w:tc>
          <w:tcPr>
            <w:tcW w:w="4253" w:type="dxa"/>
            <w:tcBorders>
              <w:top w:val="nil"/>
              <w:left w:val="nil"/>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Style w:val="fontstyle15"/>
                <w:rFonts w:ascii="Times New Roman" w:hAnsi="Times New Roman"/>
                <w:color w:val="000000" w:themeColor="text1"/>
                <w:sz w:val="24"/>
                <w:szCs w:val="24"/>
              </w:rPr>
              <w:t>Положение о рабочих программах в условиях введения ФГОС ООО</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Август 2017</w:t>
            </w:r>
          </w:p>
        </w:tc>
        <w:tc>
          <w:tcPr>
            <w:tcW w:w="2126" w:type="dxa"/>
            <w:tcBorders>
              <w:top w:val="nil"/>
              <w:left w:val="nil"/>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Зам. директора по УВР</w:t>
            </w: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pStyle w:val="2f4"/>
              <w:tabs>
                <w:tab w:val="left" w:pos="142"/>
              </w:tabs>
              <w:spacing w:before="0" w:after="0" w:line="276" w:lineRule="auto"/>
              <w:ind w:firstLine="284"/>
              <w:jc w:val="both"/>
              <w:rPr>
                <w:color w:val="000000" w:themeColor="text1"/>
                <w:sz w:val="24"/>
                <w:szCs w:val="24"/>
              </w:rPr>
            </w:pPr>
            <w:r w:rsidRPr="00BA6233">
              <w:rPr>
                <w:color w:val="000000" w:themeColor="text1"/>
                <w:sz w:val="24"/>
                <w:szCs w:val="24"/>
              </w:rPr>
              <w:t>Разработка  системы оценки достижений планируемых резул</w:t>
            </w:r>
            <w:r w:rsidRPr="00BA6233">
              <w:rPr>
                <w:color w:val="000000" w:themeColor="text1"/>
                <w:sz w:val="24"/>
                <w:szCs w:val="24"/>
              </w:rPr>
              <w:t>ь</w:t>
            </w:r>
            <w:r w:rsidRPr="00BA6233">
              <w:rPr>
                <w:color w:val="000000" w:themeColor="text1"/>
                <w:sz w:val="24"/>
                <w:szCs w:val="24"/>
              </w:rPr>
              <w:t>татов (включает в себя описание ПР, перечень показателей ПР и инструментарий для оценки их достижения </w:t>
            </w:r>
          </w:p>
        </w:tc>
        <w:tc>
          <w:tcPr>
            <w:tcW w:w="4253" w:type="dxa"/>
            <w:tcBorders>
              <w:top w:val="nil"/>
              <w:left w:val="nil"/>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pStyle w:val="2f4"/>
              <w:tabs>
                <w:tab w:val="left" w:pos="142"/>
              </w:tabs>
              <w:spacing w:before="0" w:after="0" w:line="276" w:lineRule="auto"/>
              <w:ind w:firstLine="284"/>
              <w:jc w:val="both"/>
              <w:rPr>
                <w:color w:val="000000" w:themeColor="text1"/>
                <w:sz w:val="24"/>
                <w:szCs w:val="24"/>
              </w:rPr>
            </w:pPr>
            <w:r w:rsidRPr="00BA6233">
              <w:rPr>
                <w:color w:val="000000" w:themeColor="text1"/>
                <w:sz w:val="24"/>
                <w:szCs w:val="24"/>
              </w:rPr>
              <w:t>Наличие документа</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pStyle w:val="2f4"/>
              <w:tabs>
                <w:tab w:val="left" w:pos="142"/>
              </w:tabs>
              <w:spacing w:before="0" w:after="0" w:line="276" w:lineRule="auto"/>
              <w:ind w:firstLine="284"/>
              <w:jc w:val="both"/>
              <w:rPr>
                <w:color w:val="000000" w:themeColor="text1"/>
                <w:sz w:val="24"/>
                <w:szCs w:val="24"/>
              </w:rPr>
            </w:pPr>
            <w:r>
              <w:rPr>
                <w:color w:val="000000" w:themeColor="text1"/>
                <w:sz w:val="24"/>
                <w:szCs w:val="24"/>
              </w:rPr>
              <w:t>Август 2017</w:t>
            </w:r>
          </w:p>
        </w:tc>
        <w:tc>
          <w:tcPr>
            <w:tcW w:w="2126" w:type="dxa"/>
            <w:tcBorders>
              <w:top w:val="nil"/>
              <w:left w:val="nil"/>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pStyle w:val="2f4"/>
              <w:tabs>
                <w:tab w:val="left" w:pos="142"/>
              </w:tabs>
              <w:spacing w:before="0" w:after="0" w:line="276" w:lineRule="auto"/>
              <w:ind w:firstLine="284"/>
              <w:jc w:val="both"/>
              <w:rPr>
                <w:color w:val="000000" w:themeColor="text1"/>
                <w:sz w:val="24"/>
                <w:szCs w:val="24"/>
              </w:rPr>
            </w:pPr>
            <w:r w:rsidRPr="00BA6233">
              <w:rPr>
                <w:color w:val="000000" w:themeColor="text1"/>
                <w:sz w:val="24"/>
                <w:szCs w:val="24"/>
              </w:rPr>
              <w:t>Администр</w:t>
            </w:r>
            <w:r w:rsidRPr="00BA6233">
              <w:rPr>
                <w:color w:val="000000" w:themeColor="text1"/>
                <w:sz w:val="24"/>
                <w:szCs w:val="24"/>
              </w:rPr>
              <w:t>а</w:t>
            </w:r>
            <w:r w:rsidRPr="00BA6233">
              <w:rPr>
                <w:color w:val="000000" w:themeColor="text1"/>
                <w:sz w:val="24"/>
                <w:szCs w:val="24"/>
              </w:rPr>
              <w:t>ция школы</w:t>
            </w:r>
          </w:p>
          <w:p w:rsidR="007A6645" w:rsidRPr="00BA6233" w:rsidRDefault="007A6645" w:rsidP="008F53D1">
            <w:pPr>
              <w:pStyle w:val="2f4"/>
              <w:tabs>
                <w:tab w:val="left" w:pos="142"/>
              </w:tabs>
              <w:spacing w:before="0" w:after="0" w:line="276" w:lineRule="auto"/>
              <w:ind w:firstLine="284"/>
              <w:jc w:val="both"/>
              <w:rPr>
                <w:color w:val="000000" w:themeColor="text1"/>
                <w:sz w:val="24"/>
                <w:szCs w:val="24"/>
              </w:rPr>
            </w:pPr>
            <w:r w:rsidRPr="00BA6233">
              <w:rPr>
                <w:color w:val="000000" w:themeColor="text1"/>
                <w:sz w:val="24"/>
                <w:szCs w:val="24"/>
              </w:rPr>
              <w:t>Совет школы </w:t>
            </w: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Style w:val="fontstyle15"/>
                <w:rFonts w:ascii="Times New Roman" w:hAnsi="Times New Roman"/>
                <w:color w:val="000000" w:themeColor="text1"/>
                <w:sz w:val="24"/>
                <w:szCs w:val="24"/>
              </w:rPr>
              <w:t>Внесение изменений в Положение о стимулирующих выплатах педагогическим работникам, реализующим ФГОС ООО</w:t>
            </w:r>
          </w:p>
        </w:tc>
        <w:tc>
          <w:tcPr>
            <w:tcW w:w="4253" w:type="dxa"/>
            <w:tcBorders>
              <w:top w:val="nil"/>
              <w:left w:val="nil"/>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Style w:val="fontstyle15"/>
                <w:rFonts w:ascii="Times New Roman" w:hAnsi="Times New Roman"/>
                <w:color w:val="000000" w:themeColor="text1"/>
                <w:sz w:val="24"/>
                <w:szCs w:val="24"/>
              </w:rPr>
              <w:t>Утверждение нового Положения о стимулирующих выплатах к зарабо</w:t>
            </w:r>
            <w:r w:rsidRPr="00BA6233">
              <w:rPr>
                <w:rStyle w:val="fontstyle15"/>
                <w:rFonts w:ascii="Times New Roman" w:hAnsi="Times New Roman"/>
                <w:color w:val="000000" w:themeColor="text1"/>
                <w:sz w:val="24"/>
                <w:szCs w:val="24"/>
              </w:rPr>
              <w:t>т</w:t>
            </w:r>
            <w:r w:rsidRPr="00BA6233">
              <w:rPr>
                <w:rStyle w:val="fontstyle15"/>
                <w:rFonts w:ascii="Times New Roman" w:hAnsi="Times New Roman"/>
                <w:color w:val="000000" w:themeColor="text1"/>
                <w:sz w:val="24"/>
                <w:szCs w:val="24"/>
              </w:rPr>
              <w:t>ной плате педагогов</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В течение учебного года</w:t>
            </w:r>
          </w:p>
        </w:tc>
        <w:tc>
          <w:tcPr>
            <w:tcW w:w="2126" w:type="dxa"/>
            <w:tcBorders>
              <w:top w:val="nil"/>
              <w:left w:val="nil"/>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Директор шк</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лы, комиссия по распределению стимулирующих выплат работн</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кам школы</w:t>
            </w: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Издание приказа об утверждении перечня учебников и уче</w:t>
            </w:r>
            <w:r w:rsidRPr="00BA6233">
              <w:rPr>
                <w:rFonts w:ascii="Times New Roman" w:hAnsi="Times New Roman"/>
                <w:color w:val="000000" w:themeColor="text1"/>
                <w:sz w:val="24"/>
                <w:szCs w:val="24"/>
              </w:rPr>
              <w:t>б</w:t>
            </w:r>
            <w:r w:rsidRPr="00BA6233">
              <w:rPr>
                <w:rFonts w:ascii="Times New Roman" w:hAnsi="Times New Roman"/>
                <w:color w:val="000000" w:themeColor="text1"/>
                <w:sz w:val="24"/>
                <w:szCs w:val="24"/>
              </w:rPr>
              <w:t>ных пособий, используемых в образовательном процессе в соо</w:t>
            </w:r>
            <w:r w:rsidRPr="00BA6233">
              <w:rPr>
                <w:rFonts w:ascii="Times New Roman" w:hAnsi="Times New Roman"/>
                <w:color w:val="000000" w:themeColor="text1"/>
                <w:sz w:val="24"/>
                <w:szCs w:val="24"/>
              </w:rPr>
              <w:t>т</w:t>
            </w:r>
            <w:r w:rsidRPr="00BA6233">
              <w:rPr>
                <w:rFonts w:ascii="Times New Roman" w:hAnsi="Times New Roman"/>
                <w:color w:val="000000" w:themeColor="text1"/>
                <w:sz w:val="24"/>
                <w:szCs w:val="24"/>
              </w:rPr>
              <w:t>ветствии с ФГОС ООО</w:t>
            </w:r>
          </w:p>
        </w:tc>
        <w:tc>
          <w:tcPr>
            <w:tcW w:w="4253" w:type="dxa"/>
            <w:tcBorders>
              <w:top w:val="nil"/>
              <w:left w:val="nil"/>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Приказ</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об утверждении перечня учебников и учебных пособий, и</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пользуемых в образовательном пр</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цессе в соответствии с ФГОС О</w:t>
            </w:r>
            <w:r w:rsidRPr="00BA6233">
              <w:rPr>
                <w:rFonts w:ascii="Times New Roman" w:hAnsi="Times New Roman"/>
                <w:color w:val="000000" w:themeColor="text1"/>
                <w:sz w:val="24"/>
                <w:szCs w:val="24"/>
              </w:rPr>
              <w:cr/>
              <w:t>О</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Август 201</w:t>
            </w:r>
            <w:r>
              <w:rPr>
                <w:rFonts w:ascii="Times New Roman" w:hAnsi="Times New Roman"/>
                <w:color w:val="000000" w:themeColor="text1"/>
                <w:sz w:val="24"/>
                <w:szCs w:val="24"/>
              </w:rPr>
              <w:t>7</w:t>
            </w:r>
            <w:r w:rsidRPr="00BA6233">
              <w:rPr>
                <w:rFonts w:ascii="Times New Roman" w:hAnsi="Times New Roman"/>
                <w:color w:val="000000" w:themeColor="text1"/>
                <w:sz w:val="24"/>
                <w:szCs w:val="24"/>
              </w:rPr>
              <w:t xml:space="preserve"> г.</w:t>
            </w:r>
          </w:p>
        </w:tc>
        <w:tc>
          <w:tcPr>
            <w:tcW w:w="2126" w:type="dxa"/>
            <w:tcBorders>
              <w:top w:val="nil"/>
              <w:left w:val="nil"/>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Директор</w:t>
            </w: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Издание приказа об</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 xml:space="preserve">утверждении рабочих учебных программ и </w:t>
            </w:r>
            <w:r w:rsidRPr="00BA6233">
              <w:rPr>
                <w:rFonts w:ascii="Times New Roman" w:hAnsi="Times New Roman"/>
                <w:color w:val="000000" w:themeColor="text1"/>
                <w:sz w:val="24"/>
                <w:szCs w:val="24"/>
              </w:rPr>
              <w:lastRenderedPageBreak/>
              <w:t>программ внеурочной деятельности на основе ФГОС ООО</w:t>
            </w:r>
          </w:p>
        </w:tc>
        <w:tc>
          <w:tcPr>
            <w:tcW w:w="4253" w:type="dxa"/>
            <w:tcBorders>
              <w:top w:val="nil"/>
              <w:left w:val="nil"/>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Приказ об</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 xml:space="preserve">утверждении рабочих </w:t>
            </w:r>
            <w:r w:rsidRPr="00BA6233">
              <w:rPr>
                <w:rFonts w:ascii="Times New Roman" w:hAnsi="Times New Roman"/>
                <w:color w:val="000000" w:themeColor="text1"/>
                <w:sz w:val="24"/>
                <w:szCs w:val="24"/>
              </w:rPr>
              <w:lastRenderedPageBreak/>
              <w:t>учебных программ и программ вн</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урочной деятельности на основе ФГОС ООО</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Август 201</w:t>
            </w:r>
            <w:r>
              <w:rPr>
                <w:rFonts w:ascii="Times New Roman" w:hAnsi="Times New Roman"/>
                <w:color w:val="000000" w:themeColor="text1"/>
                <w:sz w:val="24"/>
                <w:szCs w:val="24"/>
              </w:rPr>
              <w:t>7</w:t>
            </w:r>
            <w:r w:rsidRPr="00BA6233">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lastRenderedPageBreak/>
              <w:t>г.</w:t>
            </w:r>
          </w:p>
        </w:tc>
        <w:tc>
          <w:tcPr>
            <w:tcW w:w="2126" w:type="dxa"/>
            <w:tcBorders>
              <w:top w:val="nil"/>
              <w:left w:val="nil"/>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Директор</w:t>
            </w: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Style w:val="fontstyle15"/>
                <w:rFonts w:ascii="Times New Roman" w:hAnsi="Times New Roman"/>
                <w:color w:val="000000" w:themeColor="text1"/>
                <w:sz w:val="24"/>
                <w:szCs w:val="24"/>
              </w:rPr>
              <w:lastRenderedPageBreak/>
              <w:t>Разработка внутришкольного контроля по введению ФГОС ООО</w:t>
            </w:r>
          </w:p>
        </w:tc>
        <w:tc>
          <w:tcPr>
            <w:tcW w:w="4253" w:type="dxa"/>
            <w:tcBorders>
              <w:top w:val="nil"/>
              <w:left w:val="nil"/>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Style w:val="fontstyle15"/>
                <w:rFonts w:ascii="Times New Roman" w:hAnsi="Times New Roman"/>
                <w:color w:val="000000" w:themeColor="text1"/>
                <w:sz w:val="24"/>
                <w:szCs w:val="24"/>
              </w:rPr>
              <w:t>План внутришкольного контроля</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До 1 сентя</w:t>
            </w:r>
            <w:r w:rsidRPr="00BA6233">
              <w:rPr>
                <w:rFonts w:ascii="Times New Roman" w:hAnsi="Times New Roman"/>
                <w:color w:val="000000" w:themeColor="text1"/>
                <w:sz w:val="24"/>
                <w:szCs w:val="24"/>
              </w:rPr>
              <w:t>б</w:t>
            </w:r>
            <w:r w:rsidRPr="00BA6233">
              <w:rPr>
                <w:rFonts w:ascii="Times New Roman" w:hAnsi="Times New Roman"/>
                <w:color w:val="000000" w:themeColor="text1"/>
                <w:sz w:val="24"/>
                <w:szCs w:val="24"/>
              </w:rPr>
              <w:t>ря 201</w:t>
            </w:r>
            <w:r>
              <w:rPr>
                <w:rFonts w:ascii="Times New Roman" w:hAnsi="Times New Roman"/>
                <w:color w:val="000000" w:themeColor="text1"/>
                <w:sz w:val="24"/>
                <w:szCs w:val="24"/>
              </w:rPr>
              <w:t>7</w:t>
            </w:r>
            <w:r w:rsidRPr="00BA6233">
              <w:rPr>
                <w:rFonts w:ascii="Times New Roman" w:hAnsi="Times New Roman"/>
                <w:color w:val="000000" w:themeColor="text1"/>
                <w:sz w:val="24"/>
                <w:szCs w:val="24"/>
              </w:rPr>
              <w:t xml:space="preserve"> г.</w:t>
            </w:r>
          </w:p>
        </w:tc>
        <w:tc>
          <w:tcPr>
            <w:tcW w:w="2126" w:type="dxa"/>
            <w:tcBorders>
              <w:top w:val="nil"/>
              <w:left w:val="nil"/>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Зам. директора по УВР</w:t>
            </w:r>
          </w:p>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w:t>
            </w:r>
          </w:p>
        </w:tc>
      </w:tr>
      <w:tr w:rsidR="007A6645" w:rsidRPr="00BA6233" w:rsidTr="00DF3F09">
        <w:trPr>
          <w:trHeight w:val="533"/>
        </w:trPr>
        <w:tc>
          <w:tcPr>
            <w:tcW w:w="15276" w:type="dxa"/>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Style w:val="ac"/>
                <w:rFonts w:ascii="Times New Roman" w:hAnsi="Times New Roman"/>
                <w:color w:val="000000" w:themeColor="text1"/>
                <w:sz w:val="24"/>
                <w:szCs w:val="24"/>
              </w:rPr>
            </w:pPr>
            <w:r w:rsidRPr="00BA6233">
              <w:rPr>
                <w:rStyle w:val="ac"/>
                <w:rFonts w:ascii="Times New Roman" w:hAnsi="Times New Roman"/>
                <w:color w:val="000000" w:themeColor="text1"/>
                <w:sz w:val="24"/>
                <w:szCs w:val="24"/>
              </w:rPr>
              <w:t>Организационное, методическое сопровождение ФГОС ООО</w:t>
            </w:r>
          </w:p>
          <w:p w:rsidR="007A6645" w:rsidRPr="00BA6233" w:rsidRDefault="007A6645" w:rsidP="008F53D1">
            <w:pPr>
              <w:tabs>
                <w:tab w:val="left" w:pos="142"/>
              </w:tabs>
              <w:spacing w:after="0"/>
              <w:ind w:firstLine="284"/>
              <w:jc w:val="both"/>
              <w:rPr>
                <w:rFonts w:ascii="Times New Roman" w:hAnsi="Times New Roman"/>
                <w:color w:val="000000" w:themeColor="text1"/>
                <w:sz w:val="24"/>
                <w:szCs w:val="24"/>
              </w:rPr>
            </w:pPr>
            <w:r w:rsidRPr="00BA6233">
              <w:rPr>
                <w:rFonts w:ascii="Times New Roman" w:hAnsi="Times New Roman"/>
                <w:b/>
                <w:color w:val="000000" w:themeColor="text1"/>
                <w:sz w:val="24"/>
                <w:szCs w:val="24"/>
              </w:rPr>
              <w:t>Задача:</w:t>
            </w:r>
            <w:r w:rsidRPr="00BA6233">
              <w:rPr>
                <w:rFonts w:ascii="Times New Roman" w:hAnsi="Times New Roman"/>
                <w:color w:val="000000" w:themeColor="text1"/>
                <w:sz w:val="24"/>
                <w:szCs w:val="24"/>
              </w:rPr>
              <w:t xml:space="preserve"> создание различных педагогических объединений, планирование их работы, организация взаимодействия с учреждениями дополн</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тельного образования; формирование учебно-методической базы образовательного учреждения;</w:t>
            </w:r>
          </w:p>
          <w:p w:rsidR="007A6645" w:rsidRPr="00BA6233" w:rsidRDefault="007A6645" w:rsidP="008F53D1">
            <w:pPr>
              <w:tabs>
                <w:tab w:val="left" w:pos="142"/>
              </w:tabs>
              <w:spacing w:after="0"/>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организация повышения квалификации педагогов школы на школьном уровне через изучение опыта других ОУ, обмен опытом между колл</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гами</w:t>
            </w: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Определение перечня учебников и учебны</w:t>
            </w:r>
            <w:r>
              <w:rPr>
                <w:rFonts w:ascii="Times New Roman" w:hAnsi="Times New Roman"/>
                <w:color w:val="000000" w:themeColor="text1"/>
                <w:sz w:val="24"/>
                <w:szCs w:val="24"/>
              </w:rPr>
              <w:t>х</w:t>
            </w:r>
            <w:r w:rsidRPr="00BA6233">
              <w:rPr>
                <w:rFonts w:ascii="Times New Roman" w:hAnsi="Times New Roman"/>
                <w:color w:val="000000" w:themeColor="text1"/>
                <w:sz w:val="24"/>
                <w:szCs w:val="24"/>
              </w:rPr>
              <w:cr/>
              <w:t xml:space="preserve"> пособий, испол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зуемых в образоват</w:t>
            </w:r>
            <w:r>
              <w:rPr>
                <w:rFonts w:ascii="Times New Roman" w:hAnsi="Times New Roman"/>
                <w:color w:val="000000" w:themeColor="text1"/>
                <w:sz w:val="24"/>
                <w:szCs w:val="24"/>
              </w:rPr>
              <w:t>е</w:t>
            </w:r>
            <w:r w:rsidRPr="00BA6233">
              <w:rPr>
                <w:rFonts w:ascii="Times New Roman" w:hAnsi="Times New Roman"/>
                <w:color w:val="000000" w:themeColor="text1"/>
                <w:sz w:val="24"/>
                <w:szCs w:val="24"/>
              </w:rPr>
              <w:t>льном процессе в соответствии с ФГОС ООО</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Style w:val="fontstyle15"/>
                <w:rFonts w:ascii="Times New Roman" w:hAnsi="Times New Roman"/>
                <w:color w:val="000000" w:themeColor="text1"/>
                <w:sz w:val="24"/>
                <w:szCs w:val="24"/>
              </w:rPr>
              <w:t>Заказ учебной литературы</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Апрель  2015 г.</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Директор</w:t>
            </w:r>
          </w:p>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Зам. директора по УВР Учителя-предметники Библиотекарь</w:t>
            </w: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Проведение организационного собрания родит</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лей,</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ознакомление</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с планами</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деятельности школы на следующий учебный год, презентация основной образовательной программы</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Style w:val="fontstyle15"/>
                <w:rFonts w:ascii="Times New Roman" w:hAnsi="Times New Roman"/>
                <w:color w:val="000000" w:themeColor="text1"/>
                <w:sz w:val="24"/>
                <w:szCs w:val="24"/>
              </w:rPr>
              <w:t>Осведомленность родителей о по</w:t>
            </w:r>
            <w:r w:rsidRPr="00BA6233">
              <w:rPr>
                <w:rStyle w:val="fontstyle15"/>
                <w:rFonts w:ascii="Times New Roman" w:hAnsi="Times New Roman"/>
                <w:color w:val="000000" w:themeColor="text1"/>
                <w:sz w:val="24"/>
                <w:szCs w:val="24"/>
              </w:rPr>
              <w:t>д</w:t>
            </w:r>
            <w:r w:rsidRPr="00BA6233">
              <w:rPr>
                <w:rStyle w:val="fontstyle15"/>
                <w:rFonts w:ascii="Times New Roman" w:hAnsi="Times New Roman"/>
                <w:color w:val="000000" w:themeColor="text1"/>
                <w:sz w:val="24"/>
                <w:szCs w:val="24"/>
              </w:rPr>
              <w:t>готовке основной школы к</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введению ФГОС ООО.</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Апрель-май 201</w:t>
            </w:r>
            <w:r>
              <w:rPr>
                <w:rFonts w:ascii="Times New Roman" w:hAnsi="Times New Roman"/>
                <w:color w:val="000000" w:themeColor="text1"/>
                <w:sz w:val="24"/>
                <w:szCs w:val="24"/>
              </w:rPr>
              <w:t>8</w:t>
            </w:r>
            <w:r w:rsidRPr="00BA6233">
              <w:rPr>
                <w:rFonts w:ascii="Times New Roman" w:hAnsi="Times New Roman"/>
                <w:color w:val="000000" w:themeColor="text1"/>
                <w:sz w:val="24"/>
                <w:szCs w:val="24"/>
              </w:rPr>
              <w:t xml:space="preserve"> г.</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Pr>
                <w:rStyle w:val="fontstyle15"/>
                <w:rFonts w:ascii="Times New Roman" w:hAnsi="Times New Roman"/>
                <w:color w:val="000000" w:themeColor="text1"/>
                <w:sz w:val="24"/>
                <w:szCs w:val="24"/>
              </w:rPr>
              <w:t>Администр</w:t>
            </w:r>
            <w:r>
              <w:rPr>
                <w:rStyle w:val="fontstyle15"/>
                <w:rFonts w:ascii="Times New Roman" w:hAnsi="Times New Roman"/>
                <w:color w:val="000000" w:themeColor="text1"/>
                <w:sz w:val="24"/>
                <w:szCs w:val="24"/>
              </w:rPr>
              <w:t>а</w:t>
            </w:r>
            <w:r>
              <w:rPr>
                <w:rStyle w:val="fontstyle15"/>
                <w:rFonts w:ascii="Times New Roman" w:hAnsi="Times New Roman"/>
                <w:color w:val="000000" w:themeColor="text1"/>
                <w:sz w:val="24"/>
                <w:szCs w:val="24"/>
              </w:rPr>
              <w:t>ция ОУ</w:t>
            </w: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Опрос родителей</w:t>
            </w:r>
            <w:r w:rsidRPr="00BA6233">
              <w:rPr>
                <w:rFonts w:ascii="Times New Roman" w:hAnsi="Times New Roman"/>
                <w:color w:val="000000" w:themeColor="text1"/>
                <w:sz w:val="24"/>
                <w:szCs w:val="24"/>
              </w:rPr>
              <w:cr/>
              <w:t>(законных представителей) и школьников по изучению образовательных потребностей и интересов для ра</w:t>
            </w:r>
            <w:r w:rsidRPr="00BA6233">
              <w:rPr>
                <w:rFonts w:ascii="Times New Roman" w:hAnsi="Times New Roman"/>
                <w:color w:val="000000" w:themeColor="text1"/>
                <w:sz w:val="24"/>
                <w:szCs w:val="24"/>
              </w:rPr>
              <w:t>с</w:t>
            </w:r>
            <w:r w:rsidRPr="00BA6233">
              <w:rPr>
                <w:rFonts w:ascii="Times New Roman" w:hAnsi="Times New Roman"/>
                <w:color w:val="000000" w:themeColor="text1"/>
                <w:sz w:val="24"/>
                <w:szCs w:val="24"/>
              </w:rPr>
              <w:t>пределения часов части, формируемой участниками образов</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тельного процесса учебного плана, часов внеурочной деятельн</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сти</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Style w:val="fontstyle15"/>
                <w:rFonts w:ascii="Times New Roman" w:hAnsi="Times New Roman"/>
                <w:color w:val="000000" w:themeColor="text1"/>
                <w:sz w:val="24"/>
                <w:szCs w:val="24"/>
              </w:rPr>
              <w:t>Аналитический материал (Обрабо</w:t>
            </w:r>
            <w:r w:rsidRPr="00BA6233">
              <w:rPr>
                <w:rStyle w:val="fontstyle15"/>
                <w:rFonts w:ascii="Times New Roman" w:hAnsi="Times New Roman"/>
                <w:color w:val="000000" w:themeColor="text1"/>
                <w:sz w:val="24"/>
                <w:szCs w:val="24"/>
              </w:rPr>
              <w:t>т</w:t>
            </w:r>
            <w:r w:rsidRPr="00BA6233">
              <w:rPr>
                <w:rStyle w:val="fontstyle15"/>
                <w:rFonts w:ascii="Times New Roman" w:hAnsi="Times New Roman"/>
                <w:color w:val="000000" w:themeColor="text1"/>
                <w:sz w:val="24"/>
                <w:szCs w:val="24"/>
              </w:rPr>
              <w:t>ка данных), созданиеучебного плана на 201</w:t>
            </w:r>
            <w:r>
              <w:rPr>
                <w:rStyle w:val="fontstyle15"/>
                <w:rFonts w:ascii="Times New Roman" w:hAnsi="Times New Roman"/>
                <w:color w:val="000000" w:themeColor="text1"/>
                <w:sz w:val="24"/>
                <w:szCs w:val="24"/>
              </w:rPr>
              <w:t>7-2018</w:t>
            </w:r>
            <w:r w:rsidRPr="00BA6233">
              <w:rPr>
                <w:rStyle w:val="fontstyle15"/>
                <w:rFonts w:ascii="Times New Roman" w:hAnsi="Times New Roman"/>
                <w:color w:val="000000" w:themeColor="text1"/>
                <w:sz w:val="24"/>
                <w:szCs w:val="24"/>
              </w:rPr>
              <w:t xml:space="preserve"> учебный год в соответс</w:t>
            </w:r>
            <w:r w:rsidRPr="00BA6233">
              <w:rPr>
                <w:rStyle w:val="fontstyle15"/>
                <w:rFonts w:ascii="Times New Roman" w:hAnsi="Times New Roman"/>
                <w:color w:val="000000" w:themeColor="text1"/>
                <w:sz w:val="24"/>
                <w:szCs w:val="24"/>
              </w:rPr>
              <w:t>т</w:t>
            </w:r>
            <w:r w:rsidRPr="00BA6233">
              <w:rPr>
                <w:rStyle w:val="fontstyle15"/>
                <w:rFonts w:ascii="Times New Roman" w:hAnsi="Times New Roman"/>
                <w:color w:val="000000" w:themeColor="text1"/>
                <w:sz w:val="24"/>
                <w:szCs w:val="24"/>
              </w:rPr>
              <w:t>вии с полученными данными</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Август 2017г., апрель – май 2018г.</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Зам. директора по УВР</w:t>
            </w:r>
          </w:p>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Педагог - орг</w:t>
            </w:r>
            <w:r>
              <w:rPr>
                <w:rFonts w:ascii="Times New Roman" w:hAnsi="Times New Roman"/>
                <w:color w:val="000000" w:themeColor="text1"/>
                <w:sz w:val="24"/>
                <w:szCs w:val="24"/>
              </w:rPr>
              <w:t>а</w:t>
            </w:r>
            <w:r>
              <w:rPr>
                <w:rFonts w:ascii="Times New Roman" w:hAnsi="Times New Roman"/>
                <w:color w:val="000000" w:themeColor="text1"/>
                <w:sz w:val="24"/>
                <w:szCs w:val="24"/>
              </w:rPr>
              <w:t>низатор</w:t>
            </w: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Разработка рабочих программ изучения предметов учителями</w:t>
            </w:r>
            <w:r>
              <w:rPr>
                <w:rFonts w:ascii="Times New Roman" w:hAnsi="Times New Roman"/>
                <w:color w:val="000000" w:themeColor="text1"/>
                <w:sz w:val="24"/>
                <w:szCs w:val="24"/>
              </w:rPr>
              <w:t xml:space="preserve">- предметниками </w:t>
            </w:r>
            <w:r w:rsidRPr="00BA6233">
              <w:rPr>
                <w:rFonts w:ascii="Times New Roman" w:hAnsi="Times New Roman"/>
                <w:color w:val="000000" w:themeColor="text1"/>
                <w:sz w:val="24"/>
                <w:szCs w:val="24"/>
              </w:rPr>
              <w:t>с учетом формирования УУД</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Разработаны и утверждены рабочие программы по предметам</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Август 2017</w:t>
            </w:r>
            <w:r w:rsidRPr="00BA6233">
              <w:rPr>
                <w:rFonts w:ascii="Times New Roman" w:hAnsi="Times New Roman"/>
                <w:color w:val="000000" w:themeColor="text1"/>
                <w:sz w:val="24"/>
                <w:szCs w:val="24"/>
              </w:rPr>
              <w:t xml:space="preserve"> г.</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Зам. директора по УВР</w:t>
            </w:r>
            <w:r>
              <w:rPr>
                <w:rFonts w:ascii="Times New Roman" w:hAnsi="Times New Roman"/>
                <w:color w:val="000000" w:themeColor="text1"/>
                <w:sz w:val="24"/>
                <w:szCs w:val="24"/>
              </w:rPr>
              <w:t xml:space="preserve">, </w:t>
            </w:r>
          </w:p>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Методист, </w:t>
            </w:r>
          </w:p>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Учителя-предметники</w:t>
            </w: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Создание необходимых условий для организации внеурочной деятельности обучающихся школы в рамках ФГОС ООО</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Style w:val="fontstyle15"/>
                <w:rFonts w:ascii="Times New Roman" w:hAnsi="Times New Roman"/>
                <w:color w:val="000000" w:themeColor="text1"/>
                <w:sz w:val="24"/>
                <w:szCs w:val="24"/>
              </w:rPr>
              <w:t>Наличие утвержденных рабочих программ внеурочной деятельности</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Август  201</w:t>
            </w:r>
            <w:r>
              <w:rPr>
                <w:rFonts w:ascii="Times New Roman" w:hAnsi="Times New Roman"/>
                <w:color w:val="000000" w:themeColor="text1"/>
                <w:sz w:val="24"/>
                <w:szCs w:val="24"/>
              </w:rPr>
              <w:t>7</w:t>
            </w:r>
            <w:r w:rsidRPr="00BA6233">
              <w:rPr>
                <w:rFonts w:ascii="Times New Roman" w:hAnsi="Times New Roman"/>
                <w:color w:val="000000" w:themeColor="text1"/>
                <w:sz w:val="24"/>
                <w:szCs w:val="24"/>
              </w:rPr>
              <w:t xml:space="preserve"> г</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Директор</w:t>
            </w: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tabs>
                <w:tab w:val="left" w:pos="142"/>
              </w:tabs>
              <w:spacing w:after="0"/>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Проектирование программы преемственности начального и основного образования при реализации ФГОС нового поколения</w:t>
            </w:r>
          </w:p>
        </w:tc>
        <w:tc>
          <w:tcPr>
            <w:tcW w:w="4253" w:type="dxa"/>
            <w:tcBorders>
              <w:top w:val="nil"/>
              <w:left w:val="nil"/>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tabs>
                <w:tab w:val="left" w:pos="142"/>
              </w:tabs>
              <w:spacing w:after="0"/>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Проект программы</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tabs>
                <w:tab w:val="left" w:pos="142"/>
              </w:tabs>
              <w:spacing w:after="0"/>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Август 2018г.</w:t>
            </w:r>
          </w:p>
        </w:tc>
        <w:tc>
          <w:tcPr>
            <w:tcW w:w="2126" w:type="dxa"/>
            <w:tcBorders>
              <w:top w:val="nil"/>
              <w:left w:val="nil"/>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tabs>
                <w:tab w:val="left" w:pos="142"/>
              </w:tabs>
              <w:spacing w:after="0"/>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Зам. директора </w:t>
            </w: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127D76" w:rsidRDefault="007A6645" w:rsidP="008F53D1">
            <w:pPr>
              <w:pStyle w:val="a4"/>
              <w:tabs>
                <w:tab w:val="left" w:pos="142"/>
              </w:tabs>
              <w:spacing w:line="276" w:lineRule="auto"/>
              <w:ind w:firstLine="284"/>
              <w:jc w:val="both"/>
              <w:rPr>
                <w:rFonts w:ascii="Times New Roman" w:hAnsi="Times New Roman"/>
                <w:sz w:val="24"/>
                <w:szCs w:val="24"/>
              </w:rPr>
            </w:pPr>
            <w:r w:rsidRPr="00127D76">
              <w:rPr>
                <w:rFonts w:ascii="Times New Roman" w:hAnsi="Times New Roman"/>
                <w:sz w:val="24"/>
                <w:szCs w:val="24"/>
              </w:rPr>
              <w:t>Организация и проведение педагогических советов, семинаров по вопросам введения ФГОС ООО:</w:t>
            </w:r>
          </w:p>
          <w:p w:rsidR="007A6645" w:rsidRPr="00127D76" w:rsidRDefault="007A6645" w:rsidP="007D2B92">
            <w:pPr>
              <w:pStyle w:val="a4"/>
              <w:numPr>
                <w:ilvl w:val="0"/>
                <w:numId w:val="63"/>
              </w:numPr>
              <w:tabs>
                <w:tab w:val="left" w:pos="142"/>
              </w:tabs>
              <w:spacing w:line="276" w:lineRule="auto"/>
              <w:ind w:left="0" w:firstLine="284"/>
              <w:jc w:val="both"/>
              <w:rPr>
                <w:rFonts w:ascii="Times New Roman" w:hAnsi="Times New Roman"/>
                <w:sz w:val="24"/>
                <w:szCs w:val="24"/>
              </w:rPr>
            </w:pPr>
            <w:r w:rsidRPr="00127D76">
              <w:rPr>
                <w:rFonts w:ascii="Times New Roman" w:hAnsi="Times New Roman"/>
                <w:sz w:val="24"/>
                <w:szCs w:val="24"/>
              </w:rPr>
              <w:t>Семинар</w:t>
            </w:r>
            <w:r w:rsidR="00127D76" w:rsidRPr="00127D76">
              <w:rPr>
                <w:rFonts w:ascii="Times New Roman" w:hAnsi="Times New Roman"/>
                <w:sz w:val="24"/>
                <w:szCs w:val="24"/>
              </w:rPr>
              <w:t>ы в рамках темы</w:t>
            </w:r>
            <w:r w:rsidRPr="00127D76">
              <w:rPr>
                <w:rFonts w:ascii="Times New Roman" w:hAnsi="Times New Roman"/>
                <w:sz w:val="24"/>
                <w:szCs w:val="24"/>
              </w:rPr>
              <w:t xml:space="preserve"> «Реализация ФГОС с помощью комплекса технологий деятельностного типа»</w:t>
            </w:r>
          </w:p>
          <w:p w:rsidR="007A6645" w:rsidRPr="00127D76" w:rsidRDefault="007A6645" w:rsidP="007D2B92">
            <w:pPr>
              <w:pStyle w:val="a4"/>
              <w:numPr>
                <w:ilvl w:val="0"/>
                <w:numId w:val="63"/>
              </w:numPr>
              <w:tabs>
                <w:tab w:val="left" w:pos="142"/>
              </w:tabs>
              <w:spacing w:line="276" w:lineRule="auto"/>
              <w:ind w:left="0" w:firstLine="284"/>
              <w:jc w:val="both"/>
              <w:rPr>
                <w:rFonts w:ascii="Times New Roman" w:hAnsi="Times New Roman"/>
                <w:sz w:val="24"/>
                <w:szCs w:val="24"/>
              </w:rPr>
            </w:pPr>
            <w:r w:rsidRPr="00127D76">
              <w:rPr>
                <w:rFonts w:ascii="Times New Roman" w:hAnsi="Times New Roman"/>
                <w:sz w:val="24"/>
                <w:szCs w:val="24"/>
              </w:rPr>
              <w:t>Семинар "Аналитическая деятельность учителя и самоко</w:t>
            </w:r>
            <w:r w:rsidRPr="00127D76">
              <w:rPr>
                <w:rFonts w:ascii="Times New Roman" w:hAnsi="Times New Roman"/>
                <w:sz w:val="24"/>
                <w:szCs w:val="24"/>
              </w:rPr>
              <w:t>н</w:t>
            </w:r>
            <w:r w:rsidRPr="00127D76">
              <w:rPr>
                <w:rFonts w:ascii="Times New Roman" w:hAnsi="Times New Roman"/>
                <w:sz w:val="24"/>
                <w:szCs w:val="24"/>
              </w:rPr>
              <w:t>троль при определении результатов преподавания"</w:t>
            </w:r>
          </w:p>
          <w:p w:rsidR="007A6645" w:rsidRPr="00127D76" w:rsidRDefault="007A6645" w:rsidP="007D2B92">
            <w:pPr>
              <w:pStyle w:val="a4"/>
              <w:numPr>
                <w:ilvl w:val="0"/>
                <w:numId w:val="63"/>
              </w:numPr>
              <w:tabs>
                <w:tab w:val="left" w:pos="142"/>
              </w:tabs>
              <w:spacing w:line="276" w:lineRule="auto"/>
              <w:ind w:left="0" w:firstLine="284"/>
              <w:jc w:val="both"/>
              <w:rPr>
                <w:rFonts w:ascii="Times New Roman" w:hAnsi="Times New Roman"/>
                <w:sz w:val="24"/>
                <w:szCs w:val="24"/>
              </w:rPr>
            </w:pPr>
            <w:r w:rsidRPr="00127D76">
              <w:rPr>
                <w:rFonts w:ascii="Times New Roman" w:hAnsi="Times New Roman"/>
                <w:sz w:val="24"/>
                <w:szCs w:val="24"/>
              </w:rPr>
              <w:t>Педсовет «ФГОС</w:t>
            </w:r>
            <w:r w:rsidRPr="00127D76">
              <w:rPr>
                <w:rStyle w:val="apple-converted-space"/>
                <w:rFonts w:ascii="Times New Roman" w:hAnsi="Times New Roman"/>
                <w:sz w:val="24"/>
                <w:szCs w:val="24"/>
              </w:rPr>
              <w:t> </w:t>
            </w:r>
            <w:r w:rsidRPr="00127D76">
              <w:rPr>
                <w:rFonts w:ascii="Times New Roman" w:hAnsi="Times New Roman"/>
                <w:sz w:val="24"/>
                <w:szCs w:val="24"/>
              </w:rPr>
              <w:t>– стратегия обновления содержания о</w:t>
            </w:r>
            <w:r w:rsidRPr="00127D76">
              <w:rPr>
                <w:rFonts w:ascii="Times New Roman" w:hAnsi="Times New Roman"/>
                <w:sz w:val="24"/>
                <w:szCs w:val="24"/>
              </w:rPr>
              <w:t>с</w:t>
            </w:r>
            <w:r w:rsidRPr="00127D76">
              <w:rPr>
                <w:rFonts w:ascii="Times New Roman" w:hAnsi="Times New Roman"/>
                <w:sz w:val="24"/>
                <w:szCs w:val="24"/>
              </w:rPr>
              <w:t>новного общего образования и достижения нового качества его результатов»</w:t>
            </w:r>
            <w:r w:rsidR="00127D76">
              <w:rPr>
                <w:rFonts w:ascii="Times New Roman" w:hAnsi="Times New Roman"/>
                <w:sz w:val="24"/>
                <w:szCs w:val="24"/>
              </w:rPr>
              <w:t>.</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Повышение психолого – педагог</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ческой компетентности учителей по вопросам введения ФГОС</w:t>
            </w:r>
            <w:r w:rsidRPr="00BA6233">
              <w:rPr>
                <w:rStyle w:val="apple-converted-space"/>
                <w:rFonts w:ascii="Times New Roman" w:hAnsi="Times New Roman"/>
                <w:color w:val="000000" w:themeColor="text1"/>
                <w:sz w:val="24"/>
                <w:szCs w:val="24"/>
              </w:rPr>
              <w:t> </w:t>
            </w:r>
            <w:r w:rsidRPr="00BA6233">
              <w:rPr>
                <w:rFonts w:ascii="Times New Roman" w:hAnsi="Times New Roman"/>
                <w:color w:val="000000" w:themeColor="text1"/>
                <w:sz w:val="24"/>
                <w:szCs w:val="24"/>
              </w:rPr>
              <w:t>ООО</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 течение года</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Зам. директора по УВР</w:t>
            </w:r>
          </w:p>
          <w:p w:rsidR="007A6645"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Методист</w:t>
            </w:r>
          </w:p>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Методический совет школы</w:t>
            </w: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Организация психолого- педагогического сопровождения вв</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дения ФГОС ООО</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Наличие комплексной модели пс</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холого-педагогического сопровожд</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ния обучающихся</w:t>
            </w:r>
          </w:p>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Наличие стандартизированного д</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агностического инструментария</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 течение всего периода</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Администр</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 xml:space="preserve">ция </w:t>
            </w: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Самооценка</w:t>
            </w:r>
            <w:r w:rsidR="00AA5B3C">
              <w:rPr>
                <w:rFonts w:ascii="Times New Roman" w:hAnsi="Times New Roman"/>
                <w:color w:val="000000" w:themeColor="text1"/>
                <w:sz w:val="24"/>
                <w:szCs w:val="24"/>
              </w:rPr>
              <w:t xml:space="preserve"> </w:t>
            </w:r>
            <w:r w:rsidRPr="00BA6233">
              <w:rPr>
                <w:rFonts w:ascii="Times New Roman" w:hAnsi="Times New Roman"/>
                <w:color w:val="000000" w:themeColor="text1"/>
                <w:sz w:val="24"/>
                <w:szCs w:val="24"/>
              </w:rPr>
              <w:t>степени готовности школы к введению ФГОС ООО</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Style w:val="fontstyle15"/>
                <w:rFonts w:ascii="Times New Roman" w:hAnsi="Times New Roman"/>
                <w:color w:val="000000" w:themeColor="text1"/>
                <w:sz w:val="24"/>
                <w:szCs w:val="24"/>
              </w:rPr>
              <w:t>Карта самооценки готовности к введению ФГОС ООО</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До августа </w:t>
            </w:r>
            <w:r w:rsidRPr="00BA6233">
              <w:rPr>
                <w:rFonts w:ascii="Times New Roman" w:hAnsi="Times New Roman"/>
                <w:color w:val="000000" w:themeColor="text1"/>
                <w:sz w:val="24"/>
                <w:szCs w:val="24"/>
              </w:rPr>
              <w:t xml:space="preserve"> 201</w:t>
            </w:r>
            <w:r>
              <w:rPr>
                <w:rFonts w:ascii="Times New Roman" w:hAnsi="Times New Roman"/>
                <w:color w:val="000000" w:themeColor="text1"/>
                <w:sz w:val="24"/>
                <w:szCs w:val="24"/>
              </w:rPr>
              <w:t>8</w:t>
            </w:r>
            <w:r w:rsidRPr="00BA6233">
              <w:rPr>
                <w:rFonts w:ascii="Times New Roman" w:hAnsi="Times New Roman"/>
                <w:color w:val="000000" w:themeColor="text1"/>
                <w:sz w:val="24"/>
                <w:szCs w:val="24"/>
              </w:rPr>
              <w:t xml:space="preserve"> г.</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Директор</w:t>
            </w:r>
          </w:p>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Зам. директора по УВР</w:t>
            </w:r>
          </w:p>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Педагог - орг</w:t>
            </w:r>
            <w:r>
              <w:rPr>
                <w:rFonts w:ascii="Times New Roman" w:hAnsi="Times New Roman"/>
                <w:color w:val="000000" w:themeColor="text1"/>
                <w:sz w:val="24"/>
                <w:szCs w:val="24"/>
              </w:rPr>
              <w:t>а</w:t>
            </w:r>
            <w:r>
              <w:rPr>
                <w:rFonts w:ascii="Times New Roman" w:hAnsi="Times New Roman"/>
                <w:color w:val="000000" w:themeColor="text1"/>
                <w:sz w:val="24"/>
                <w:szCs w:val="24"/>
              </w:rPr>
              <w:t>низатор</w:t>
            </w:r>
          </w:p>
        </w:tc>
      </w:tr>
      <w:tr w:rsidR="007A6645" w:rsidRPr="00BA6233" w:rsidTr="00DF3F09">
        <w:trPr>
          <w:trHeight w:val="423"/>
        </w:trPr>
        <w:tc>
          <w:tcPr>
            <w:tcW w:w="15276" w:type="dxa"/>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Style w:val="ac"/>
                <w:rFonts w:ascii="Times New Roman" w:hAnsi="Times New Roman"/>
                <w:color w:val="000000" w:themeColor="text1"/>
                <w:sz w:val="24"/>
                <w:szCs w:val="24"/>
              </w:rPr>
            </w:pPr>
            <w:r w:rsidRPr="00BA6233">
              <w:rPr>
                <w:rStyle w:val="ac"/>
                <w:rFonts w:ascii="Times New Roman" w:hAnsi="Times New Roman"/>
                <w:color w:val="000000" w:themeColor="text1"/>
                <w:sz w:val="24"/>
                <w:szCs w:val="24"/>
              </w:rPr>
              <w:t>Информационное обеспечение введения ФГОС</w:t>
            </w:r>
            <w:r>
              <w:rPr>
                <w:rStyle w:val="ac"/>
                <w:rFonts w:ascii="Times New Roman" w:hAnsi="Times New Roman"/>
                <w:color w:val="000000" w:themeColor="text1"/>
                <w:sz w:val="24"/>
                <w:szCs w:val="24"/>
              </w:rPr>
              <w:t xml:space="preserve"> ООО</w:t>
            </w:r>
          </w:p>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b/>
                <w:color w:val="000000" w:themeColor="text1"/>
                <w:sz w:val="24"/>
                <w:szCs w:val="24"/>
              </w:rPr>
              <w:t xml:space="preserve">Задача: </w:t>
            </w:r>
            <w:r w:rsidRPr="00BA6233">
              <w:rPr>
                <w:rFonts w:ascii="Times New Roman" w:hAnsi="Times New Roman"/>
                <w:color w:val="000000" w:themeColor="text1"/>
                <w:sz w:val="24"/>
                <w:szCs w:val="24"/>
              </w:rPr>
              <w:t>обеспечить информационную среду введения ФГОС ООО в школе, обеспечить открытость данного процесса</w:t>
            </w: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Освещение мероприятий по введению ФГОС ООО на сайте ОУ</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Открытость и доступность инфо</w:t>
            </w:r>
            <w:r w:rsidRPr="00BA6233">
              <w:rPr>
                <w:rFonts w:ascii="Times New Roman" w:hAnsi="Times New Roman"/>
                <w:color w:val="000000" w:themeColor="text1"/>
                <w:sz w:val="24"/>
                <w:szCs w:val="24"/>
              </w:rPr>
              <w:t>р</w:t>
            </w:r>
            <w:r w:rsidRPr="00BA6233">
              <w:rPr>
                <w:rFonts w:ascii="Times New Roman" w:hAnsi="Times New Roman"/>
                <w:color w:val="000000" w:themeColor="text1"/>
                <w:sz w:val="24"/>
                <w:szCs w:val="24"/>
              </w:rPr>
              <w:t>мации</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 течение года</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Директор, зам директора по УВР</w:t>
            </w: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Изучение в коллективе базовых документов по ФГОС ООО</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Знание федеральной нормативно-правовой базы</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Постоянно</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Директор</w:t>
            </w:r>
          </w:p>
          <w:p w:rsidR="007A6645"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Зам. директора </w:t>
            </w:r>
            <w:r w:rsidRPr="00BA6233">
              <w:rPr>
                <w:rFonts w:ascii="Times New Roman" w:hAnsi="Times New Roman"/>
                <w:color w:val="000000" w:themeColor="text1"/>
                <w:sz w:val="24"/>
                <w:szCs w:val="24"/>
              </w:rPr>
              <w:lastRenderedPageBreak/>
              <w:t>по УВР</w:t>
            </w:r>
          </w:p>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Методист</w:t>
            </w:r>
            <w:r w:rsidRPr="00BA6233">
              <w:rPr>
                <w:rFonts w:ascii="Times New Roman" w:hAnsi="Times New Roman"/>
                <w:color w:val="000000" w:themeColor="text1"/>
                <w:sz w:val="24"/>
                <w:szCs w:val="24"/>
              </w:rPr>
              <w:t> </w:t>
            </w: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lastRenderedPageBreak/>
              <w:t>Организация доступа работников школы к электронным обр</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зовательным ресурсам Интернет</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Оперативный доступ к информации для различных категорий пользоват</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лей</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 течение года</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Директор</w:t>
            </w:r>
          </w:p>
        </w:tc>
      </w:tr>
      <w:tr w:rsidR="007A6645" w:rsidRPr="00BA6233" w:rsidTr="00DF3F09">
        <w:trPr>
          <w:trHeight w:val="388"/>
        </w:trPr>
        <w:tc>
          <w:tcPr>
            <w:tcW w:w="15276" w:type="dxa"/>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Style w:val="ac"/>
                <w:rFonts w:ascii="Times New Roman" w:hAnsi="Times New Roman"/>
                <w:color w:val="000000" w:themeColor="text1"/>
                <w:sz w:val="24"/>
                <w:szCs w:val="24"/>
              </w:rPr>
            </w:pPr>
            <w:r w:rsidRPr="00BA6233">
              <w:rPr>
                <w:rStyle w:val="ac"/>
                <w:rFonts w:ascii="Times New Roman" w:hAnsi="Times New Roman"/>
                <w:color w:val="000000" w:themeColor="text1"/>
                <w:sz w:val="24"/>
                <w:szCs w:val="24"/>
              </w:rPr>
              <w:t>Кадровое обеспечение ФГОС ООО</w:t>
            </w:r>
          </w:p>
          <w:p w:rsidR="007A6645" w:rsidRPr="00BA6233" w:rsidRDefault="007A6645" w:rsidP="008F53D1">
            <w:pPr>
              <w:tabs>
                <w:tab w:val="left" w:pos="142"/>
              </w:tabs>
              <w:spacing w:after="0"/>
              <w:ind w:firstLine="284"/>
              <w:jc w:val="both"/>
              <w:rPr>
                <w:rFonts w:ascii="Times New Roman" w:hAnsi="Times New Roman"/>
                <w:color w:val="000000" w:themeColor="text1"/>
                <w:sz w:val="24"/>
                <w:szCs w:val="24"/>
              </w:rPr>
            </w:pPr>
            <w:r w:rsidRPr="00BA6233">
              <w:rPr>
                <w:rFonts w:ascii="Times New Roman" w:hAnsi="Times New Roman"/>
                <w:b/>
                <w:color w:val="000000" w:themeColor="text1"/>
                <w:sz w:val="24"/>
                <w:szCs w:val="24"/>
              </w:rPr>
              <w:t>Задача:</w:t>
            </w:r>
            <w:r w:rsidRPr="00BA6233">
              <w:rPr>
                <w:rFonts w:ascii="Times New Roman" w:hAnsi="Times New Roman"/>
                <w:color w:val="000000" w:themeColor="text1"/>
                <w:sz w:val="24"/>
                <w:szCs w:val="24"/>
              </w:rPr>
              <w:t xml:space="preserve"> создать условия для непрерывного профессионального развития руководящих и педагогических работников школы с целью  довед</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 xml:space="preserve">ния  уровня  их квалификации до  соответствия требованиям квалификационных характеристик, квалификационной категории и требованиям ФГОС ООО. </w:t>
            </w: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Утверждение штатного расписания и расстановка кадров на текущий учебный год</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Штатное расписание</w:t>
            </w:r>
          </w:p>
        </w:tc>
        <w:tc>
          <w:tcPr>
            <w:tcW w:w="1843" w:type="dxa"/>
            <w:tcBorders>
              <w:top w:val="outset" w:sz="6" w:space="0" w:color="auto"/>
              <w:left w:val="outset" w:sz="6" w:space="0" w:color="auto"/>
              <w:bottom w:val="outset" w:sz="6" w:space="0" w:color="auto"/>
              <w:right w:val="outset" w:sz="6" w:space="0" w:color="auto"/>
            </w:tcBorders>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Ежегодно </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Директор </w:t>
            </w: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Диагностика уровня готовности педагогов к реализации ФГОС ООО</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Анкетирование</w:t>
            </w:r>
          </w:p>
        </w:tc>
        <w:tc>
          <w:tcPr>
            <w:tcW w:w="1843" w:type="dxa"/>
            <w:tcBorders>
              <w:top w:val="outset" w:sz="6" w:space="0" w:color="auto"/>
              <w:left w:val="outset" w:sz="6" w:space="0" w:color="auto"/>
              <w:bottom w:val="outset" w:sz="6" w:space="0" w:color="auto"/>
              <w:right w:val="outset" w:sz="6" w:space="0" w:color="auto"/>
            </w:tcBorders>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В течение учебного года</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Методист</w:t>
            </w: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Диагностика образовательных потребностей и профессионал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ных затруднений учителей</w:t>
            </w:r>
          </w:p>
        </w:tc>
        <w:tc>
          <w:tcPr>
            <w:tcW w:w="4253"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Скорректированный план повыш</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ния квалификации педагогических р</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ботников</w:t>
            </w:r>
          </w:p>
        </w:tc>
        <w:tc>
          <w:tcPr>
            <w:tcW w:w="1843" w:type="dxa"/>
            <w:tcBorders>
              <w:top w:val="outset" w:sz="6" w:space="0" w:color="auto"/>
              <w:left w:val="outset" w:sz="6" w:space="0" w:color="auto"/>
              <w:bottom w:val="outset" w:sz="6" w:space="0" w:color="auto"/>
              <w:right w:val="outset" w:sz="6" w:space="0" w:color="auto"/>
            </w:tcBorders>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В течение учебного года</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Методист</w:t>
            </w:r>
          </w:p>
        </w:tc>
      </w:tr>
      <w:tr w:rsidR="007A6645" w:rsidRPr="00BA6233" w:rsidTr="00DF3F09">
        <w:tc>
          <w:tcPr>
            <w:tcW w:w="7054" w:type="dxa"/>
            <w:tcBorders>
              <w:top w:val="nil"/>
              <w:left w:val="single" w:sz="8" w:space="0" w:color="000000"/>
              <w:bottom w:val="single" w:sz="8" w:space="0" w:color="000000"/>
              <w:right w:val="single" w:sz="8" w:space="0" w:color="000000"/>
            </w:tcBorders>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Анализ выявленных проблем и учет их при организации метод</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ческого сопровождения</w:t>
            </w:r>
          </w:p>
        </w:tc>
        <w:tc>
          <w:tcPr>
            <w:tcW w:w="4253" w:type="dxa"/>
            <w:vMerge/>
            <w:tcBorders>
              <w:top w:val="nil"/>
              <w:left w:val="nil"/>
              <w:bottom w:val="single" w:sz="8" w:space="0" w:color="000000"/>
              <w:right w:val="single" w:sz="8" w:space="0" w:color="000000"/>
            </w:tcBorders>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В течение учебного года</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Методист</w:t>
            </w: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Курсовая подготовка по введению ФГОС ООО учителей сре</w:t>
            </w:r>
            <w:r w:rsidRPr="00BA6233">
              <w:rPr>
                <w:rFonts w:ascii="Times New Roman" w:hAnsi="Times New Roman"/>
                <w:color w:val="000000" w:themeColor="text1"/>
                <w:sz w:val="24"/>
                <w:szCs w:val="24"/>
              </w:rPr>
              <w:t>д</w:t>
            </w:r>
            <w:r w:rsidRPr="00BA6233">
              <w:rPr>
                <w:rFonts w:ascii="Times New Roman" w:hAnsi="Times New Roman"/>
                <w:color w:val="000000" w:themeColor="text1"/>
                <w:sz w:val="24"/>
                <w:szCs w:val="24"/>
              </w:rPr>
              <w:t>него звена</w:t>
            </w:r>
          </w:p>
        </w:tc>
        <w:tc>
          <w:tcPr>
            <w:tcW w:w="4253"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Повышение психолого – педагог</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ческой компетентности учителей по вопросам введения ФГОС</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В течение учебного года</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Методист</w:t>
            </w:r>
          </w:p>
        </w:tc>
      </w:tr>
      <w:tr w:rsidR="007A6645" w:rsidRPr="00BA6233" w:rsidTr="00DF3F09">
        <w:tc>
          <w:tcPr>
            <w:tcW w:w="7054" w:type="dxa"/>
            <w:tcBorders>
              <w:top w:val="nil"/>
              <w:left w:val="single" w:sz="8" w:space="0" w:color="000000"/>
              <w:bottom w:val="single" w:sz="8" w:space="0" w:color="000000"/>
              <w:right w:val="single" w:sz="8" w:space="0" w:color="000000"/>
            </w:tcBorders>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Тематические консультации, семинары, практикумы по актуал</w:t>
            </w:r>
            <w:r w:rsidRPr="00BA6233">
              <w:rPr>
                <w:rFonts w:ascii="Times New Roman" w:hAnsi="Times New Roman"/>
                <w:color w:val="000000" w:themeColor="text1"/>
                <w:sz w:val="24"/>
                <w:szCs w:val="24"/>
              </w:rPr>
              <w:t>ь</w:t>
            </w:r>
            <w:r w:rsidRPr="00BA6233">
              <w:rPr>
                <w:rFonts w:ascii="Times New Roman" w:hAnsi="Times New Roman"/>
                <w:color w:val="000000" w:themeColor="text1"/>
                <w:sz w:val="24"/>
                <w:szCs w:val="24"/>
              </w:rPr>
              <w:t>ным проблемам введения ФГОС ООО</w:t>
            </w:r>
          </w:p>
        </w:tc>
        <w:tc>
          <w:tcPr>
            <w:tcW w:w="4253" w:type="dxa"/>
            <w:vMerge/>
            <w:tcBorders>
              <w:top w:val="nil"/>
              <w:left w:val="nil"/>
              <w:bottom w:val="single" w:sz="8" w:space="0" w:color="000000"/>
              <w:right w:val="single" w:sz="8" w:space="0" w:color="000000"/>
            </w:tcBorders>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В течение учебного года</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Методист</w:t>
            </w:r>
          </w:p>
        </w:tc>
      </w:tr>
      <w:tr w:rsidR="007A6645" w:rsidRPr="00BA6233" w:rsidTr="00DF3F09">
        <w:trPr>
          <w:trHeight w:val="396"/>
        </w:trPr>
        <w:tc>
          <w:tcPr>
            <w:tcW w:w="15276" w:type="dxa"/>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Style w:val="ac"/>
                <w:rFonts w:ascii="Times New Roman" w:hAnsi="Times New Roman"/>
                <w:color w:val="000000" w:themeColor="text1"/>
                <w:sz w:val="24"/>
                <w:szCs w:val="24"/>
              </w:rPr>
            </w:pPr>
            <w:r w:rsidRPr="00BA6233">
              <w:rPr>
                <w:rStyle w:val="ac"/>
                <w:rFonts w:ascii="Times New Roman" w:hAnsi="Times New Roman"/>
                <w:color w:val="000000" w:themeColor="text1"/>
                <w:sz w:val="24"/>
                <w:szCs w:val="24"/>
              </w:rPr>
              <w:t>Материально – техническое обеспечение введения ФГОС ООО</w:t>
            </w:r>
          </w:p>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b/>
                <w:color w:val="000000" w:themeColor="text1"/>
                <w:sz w:val="24"/>
                <w:szCs w:val="24"/>
              </w:rPr>
              <w:t xml:space="preserve">Задача: </w:t>
            </w:r>
            <w:r w:rsidRPr="00BA6233">
              <w:rPr>
                <w:rFonts w:ascii="Times New Roman" w:hAnsi="Times New Roman"/>
                <w:color w:val="000000" w:themeColor="text1"/>
                <w:sz w:val="24"/>
                <w:szCs w:val="24"/>
              </w:rPr>
              <w:t>создание необходимых материально-технических условий   реализации ФГОС ООО школы</w:t>
            </w: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Организация мониторинга по вопросу оснащенности учебного процесса и оборудования учебных помещений в соответствии с требованиями ФГОС</w:t>
            </w:r>
          </w:p>
        </w:tc>
        <w:tc>
          <w:tcPr>
            <w:tcW w:w="4253" w:type="dxa"/>
            <w:vMerge w:val="restart"/>
            <w:tcBorders>
              <w:top w:val="nil"/>
              <w:left w:val="nil"/>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Style w:val="fontstyle15"/>
                <w:rFonts w:ascii="Times New Roman" w:hAnsi="Times New Roman"/>
                <w:color w:val="000000" w:themeColor="text1"/>
                <w:sz w:val="24"/>
                <w:szCs w:val="24"/>
              </w:rPr>
              <w:t>Заказ на приобретение недостающ</w:t>
            </w:r>
            <w:r w:rsidRPr="00BA6233">
              <w:rPr>
                <w:rStyle w:val="fontstyle15"/>
                <w:rFonts w:ascii="Times New Roman" w:hAnsi="Times New Roman"/>
                <w:color w:val="000000" w:themeColor="text1"/>
                <w:sz w:val="24"/>
                <w:szCs w:val="24"/>
              </w:rPr>
              <w:t>е</w:t>
            </w:r>
            <w:r w:rsidRPr="00BA6233">
              <w:rPr>
                <w:rStyle w:val="fontstyle15"/>
                <w:rFonts w:ascii="Times New Roman" w:hAnsi="Times New Roman"/>
                <w:color w:val="000000" w:themeColor="text1"/>
                <w:sz w:val="24"/>
                <w:szCs w:val="24"/>
              </w:rPr>
              <w:t>го оборудования для основной</w:t>
            </w:r>
            <w:r w:rsidRPr="00BA6233">
              <w:rPr>
                <w:rStyle w:val="apple-converted-space"/>
                <w:rFonts w:ascii="Times New Roman" w:hAnsi="Times New Roman"/>
                <w:color w:val="000000" w:themeColor="text1"/>
                <w:sz w:val="24"/>
                <w:szCs w:val="24"/>
              </w:rPr>
              <w:t> </w:t>
            </w:r>
            <w:r w:rsidRPr="00BA6233">
              <w:rPr>
                <w:rStyle w:val="fontstyle15"/>
                <w:rFonts w:ascii="Times New Roman" w:hAnsi="Times New Roman"/>
                <w:color w:val="000000" w:themeColor="text1"/>
                <w:sz w:val="24"/>
                <w:szCs w:val="24"/>
              </w:rPr>
              <w:t>школы.</w:t>
            </w:r>
          </w:p>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Style w:val="fontstyle15"/>
                <w:rFonts w:ascii="Times New Roman" w:hAnsi="Times New Roman"/>
                <w:color w:val="000000" w:themeColor="text1"/>
                <w:sz w:val="24"/>
                <w:szCs w:val="24"/>
              </w:rPr>
              <w:t>Приведение в</w:t>
            </w:r>
            <w:r w:rsidRPr="00BA6233">
              <w:rPr>
                <w:rStyle w:val="apple-converted-space"/>
                <w:rFonts w:ascii="Times New Roman" w:hAnsi="Times New Roman"/>
                <w:color w:val="000000" w:themeColor="text1"/>
                <w:sz w:val="24"/>
                <w:szCs w:val="24"/>
              </w:rPr>
              <w:t> </w:t>
            </w:r>
            <w:r w:rsidRPr="00BA6233">
              <w:rPr>
                <w:rStyle w:val="fontstyle15"/>
                <w:rFonts w:ascii="Times New Roman" w:hAnsi="Times New Roman"/>
                <w:color w:val="000000" w:themeColor="text1"/>
                <w:sz w:val="24"/>
                <w:szCs w:val="24"/>
              </w:rPr>
              <w:t>соответствие со ста</w:t>
            </w:r>
            <w:r w:rsidRPr="00BA6233">
              <w:rPr>
                <w:rStyle w:val="fontstyle15"/>
                <w:rFonts w:ascii="Times New Roman" w:hAnsi="Times New Roman"/>
                <w:color w:val="000000" w:themeColor="text1"/>
                <w:sz w:val="24"/>
                <w:szCs w:val="24"/>
              </w:rPr>
              <w:t>н</w:t>
            </w:r>
            <w:r w:rsidRPr="00BA6233">
              <w:rPr>
                <w:rStyle w:val="fontstyle15"/>
                <w:rFonts w:ascii="Times New Roman" w:hAnsi="Times New Roman"/>
                <w:color w:val="000000" w:themeColor="text1"/>
                <w:sz w:val="24"/>
                <w:szCs w:val="24"/>
              </w:rPr>
              <w:t>дартами</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В течение </w:t>
            </w:r>
            <w:r>
              <w:rPr>
                <w:rFonts w:ascii="Times New Roman" w:hAnsi="Times New Roman"/>
                <w:color w:val="000000" w:themeColor="text1"/>
                <w:sz w:val="24"/>
                <w:szCs w:val="24"/>
              </w:rPr>
              <w:t>5 лет</w:t>
            </w:r>
          </w:p>
        </w:tc>
        <w:tc>
          <w:tcPr>
            <w:tcW w:w="2126"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Директор</w:t>
            </w:r>
          </w:p>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Завхоз</w:t>
            </w: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Приведение МТБ в соответствие с требованиями ФГОС</w:t>
            </w:r>
          </w:p>
        </w:tc>
        <w:tc>
          <w:tcPr>
            <w:tcW w:w="4253" w:type="dxa"/>
            <w:vMerge/>
            <w:tcBorders>
              <w:top w:val="nil"/>
              <w:left w:val="nil"/>
              <w:bottom w:val="single" w:sz="8" w:space="0" w:color="000000"/>
              <w:right w:val="single" w:sz="8" w:space="0" w:color="000000"/>
            </w:tcBorders>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В течение </w:t>
            </w:r>
            <w:r>
              <w:rPr>
                <w:rFonts w:ascii="Times New Roman" w:hAnsi="Times New Roman"/>
                <w:color w:val="000000" w:themeColor="text1"/>
                <w:sz w:val="24"/>
                <w:szCs w:val="24"/>
              </w:rPr>
              <w:t>5 лет</w:t>
            </w:r>
          </w:p>
        </w:tc>
        <w:tc>
          <w:tcPr>
            <w:tcW w:w="2126" w:type="dxa"/>
            <w:vMerge/>
            <w:tcBorders>
              <w:top w:val="nil"/>
              <w:left w:val="nil"/>
              <w:bottom w:val="single" w:sz="8" w:space="0" w:color="000000"/>
              <w:right w:val="single" w:sz="8" w:space="0" w:color="000000"/>
            </w:tcBorders>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Обеспечение соответствия МТБ реализации ФГОС ООО де</w:t>
            </w:r>
            <w:r w:rsidRPr="00BA6233">
              <w:rPr>
                <w:rFonts w:ascii="Times New Roman" w:hAnsi="Times New Roman"/>
                <w:color w:val="000000" w:themeColor="text1"/>
                <w:sz w:val="24"/>
                <w:szCs w:val="24"/>
              </w:rPr>
              <w:t>й</w:t>
            </w:r>
            <w:r w:rsidRPr="00BA6233">
              <w:rPr>
                <w:rFonts w:ascii="Times New Roman" w:hAnsi="Times New Roman"/>
                <w:color w:val="000000" w:themeColor="text1"/>
                <w:sz w:val="24"/>
                <w:szCs w:val="24"/>
              </w:rPr>
              <w:lastRenderedPageBreak/>
              <w:t>ствующим санитарным и противопожарным нормам, нормам о</w:t>
            </w:r>
            <w:r w:rsidRPr="00BA6233">
              <w:rPr>
                <w:rFonts w:ascii="Times New Roman" w:hAnsi="Times New Roman"/>
                <w:color w:val="000000" w:themeColor="text1"/>
                <w:sz w:val="24"/>
                <w:szCs w:val="24"/>
              </w:rPr>
              <w:t>х</w:t>
            </w:r>
            <w:r w:rsidRPr="00BA6233">
              <w:rPr>
                <w:rFonts w:ascii="Times New Roman" w:hAnsi="Times New Roman"/>
                <w:color w:val="000000" w:themeColor="text1"/>
                <w:sz w:val="24"/>
                <w:szCs w:val="24"/>
              </w:rPr>
              <w:t>раны труда работников ОУ</w:t>
            </w:r>
          </w:p>
        </w:tc>
        <w:tc>
          <w:tcPr>
            <w:tcW w:w="4253" w:type="dxa"/>
            <w:vMerge/>
            <w:tcBorders>
              <w:top w:val="nil"/>
              <w:left w:val="nil"/>
              <w:bottom w:val="single" w:sz="8" w:space="0" w:color="000000"/>
              <w:right w:val="single" w:sz="8" w:space="0" w:color="000000"/>
            </w:tcBorders>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В течение </w:t>
            </w:r>
            <w:r>
              <w:rPr>
                <w:rFonts w:ascii="Times New Roman" w:hAnsi="Times New Roman"/>
                <w:color w:val="000000" w:themeColor="text1"/>
                <w:sz w:val="24"/>
                <w:szCs w:val="24"/>
              </w:rPr>
              <w:t xml:space="preserve">5 </w:t>
            </w:r>
            <w:r>
              <w:rPr>
                <w:rFonts w:ascii="Times New Roman" w:hAnsi="Times New Roman"/>
                <w:color w:val="000000" w:themeColor="text1"/>
                <w:sz w:val="24"/>
                <w:szCs w:val="24"/>
              </w:rPr>
              <w:lastRenderedPageBreak/>
              <w:t>лет</w:t>
            </w:r>
          </w:p>
        </w:tc>
        <w:tc>
          <w:tcPr>
            <w:tcW w:w="2126" w:type="dxa"/>
            <w:vMerge/>
            <w:tcBorders>
              <w:top w:val="nil"/>
              <w:left w:val="nil"/>
              <w:bottom w:val="single" w:sz="8" w:space="0" w:color="000000"/>
              <w:right w:val="single" w:sz="8" w:space="0" w:color="000000"/>
            </w:tcBorders>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Style w:val="fontstyle15"/>
                <w:rFonts w:ascii="Times New Roman" w:hAnsi="Times New Roman"/>
                <w:color w:val="000000" w:themeColor="text1"/>
                <w:sz w:val="24"/>
                <w:szCs w:val="24"/>
              </w:rPr>
              <w:lastRenderedPageBreak/>
              <w:t>Анализ библиотечного фонда печатных и электронных образ</w:t>
            </w:r>
            <w:r w:rsidRPr="00BA6233">
              <w:rPr>
                <w:rStyle w:val="fontstyle15"/>
                <w:rFonts w:ascii="Times New Roman" w:hAnsi="Times New Roman"/>
                <w:color w:val="000000" w:themeColor="text1"/>
                <w:sz w:val="24"/>
                <w:szCs w:val="24"/>
              </w:rPr>
              <w:t>о</w:t>
            </w:r>
            <w:r w:rsidRPr="00BA6233">
              <w:rPr>
                <w:rStyle w:val="fontstyle15"/>
                <w:rFonts w:ascii="Times New Roman" w:hAnsi="Times New Roman"/>
                <w:color w:val="000000" w:themeColor="text1"/>
                <w:sz w:val="24"/>
                <w:szCs w:val="24"/>
              </w:rPr>
              <w:t>вательных ресурсов, комплектование библиотечного фонда</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Style w:val="fontstyle15"/>
                <w:rFonts w:ascii="Times New Roman" w:hAnsi="Times New Roman"/>
                <w:color w:val="000000" w:themeColor="text1"/>
                <w:sz w:val="24"/>
                <w:szCs w:val="24"/>
              </w:rPr>
              <w:t>Укомплектованность печатными и электронными образовательными р</w:t>
            </w:r>
            <w:r w:rsidRPr="00BA6233">
              <w:rPr>
                <w:rStyle w:val="fontstyle15"/>
                <w:rFonts w:ascii="Times New Roman" w:hAnsi="Times New Roman"/>
                <w:color w:val="000000" w:themeColor="text1"/>
                <w:sz w:val="24"/>
                <w:szCs w:val="24"/>
              </w:rPr>
              <w:t>е</w:t>
            </w:r>
            <w:r w:rsidRPr="00BA6233">
              <w:rPr>
                <w:rStyle w:val="fontstyle15"/>
                <w:rFonts w:ascii="Times New Roman" w:hAnsi="Times New Roman"/>
                <w:color w:val="000000" w:themeColor="text1"/>
                <w:sz w:val="24"/>
                <w:szCs w:val="24"/>
              </w:rPr>
              <w:t>сурсами</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август</w:t>
            </w:r>
            <w:r w:rsidRPr="00BA6233">
              <w:rPr>
                <w:rFonts w:ascii="Times New Roman" w:hAnsi="Times New Roman"/>
                <w:color w:val="000000" w:themeColor="text1"/>
                <w:sz w:val="24"/>
                <w:szCs w:val="24"/>
              </w:rPr>
              <w:t xml:space="preserve"> – </w:t>
            </w:r>
            <w:r>
              <w:rPr>
                <w:rFonts w:ascii="Times New Roman" w:hAnsi="Times New Roman"/>
                <w:color w:val="000000" w:themeColor="text1"/>
                <w:sz w:val="24"/>
                <w:szCs w:val="24"/>
              </w:rPr>
              <w:t>д</w:t>
            </w:r>
            <w:r>
              <w:rPr>
                <w:rFonts w:ascii="Times New Roman" w:hAnsi="Times New Roman"/>
                <w:color w:val="000000" w:themeColor="text1"/>
                <w:sz w:val="24"/>
                <w:szCs w:val="24"/>
              </w:rPr>
              <w:t>е</w:t>
            </w:r>
            <w:r>
              <w:rPr>
                <w:rFonts w:ascii="Times New Roman" w:hAnsi="Times New Roman"/>
                <w:color w:val="000000" w:themeColor="text1"/>
                <w:sz w:val="24"/>
                <w:szCs w:val="24"/>
              </w:rPr>
              <w:t>кабрь</w:t>
            </w:r>
            <w:r w:rsidRPr="00BA6233">
              <w:rPr>
                <w:rFonts w:ascii="Times New Roman" w:hAnsi="Times New Roman"/>
                <w:color w:val="000000" w:themeColor="text1"/>
                <w:sz w:val="24"/>
                <w:szCs w:val="24"/>
              </w:rPr>
              <w:t xml:space="preserve"> 201</w:t>
            </w:r>
            <w:r>
              <w:rPr>
                <w:rFonts w:ascii="Times New Roman" w:hAnsi="Times New Roman"/>
                <w:color w:val="000000" w:themeColor="text1"/>
                <w:sz w:val="24"/>
                <w:szCs w:val="24"/>
              </w:rPr>
              <w:t>7</w:t>
            </w:r>
            <w:r w:rsidRPr="00BA6233">
              <w:rPr>
                <w:rFonts w:ascii="Times New Roman" w:hAnsi="Times New Roman"/>
                <w:color w:val="000000" w:themeColor="text1"/>
                <w:sz w:val="24"/>
                <w:szCs w:val="24"/>
              </w:rPr>
              <w:t xml:space="preserve"> г.</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Директор</w:t>
            </w:r>
          </w:p>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Библиотекарь</w:t>
            </w: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Style w:val="fontstyle15"/>
                <w:rFonts w:ascii="Times New Roman" w:hAnsi="Times New Roman"/>
                <w:color w:val="000000" w:themeColor="text1"/>
                <w:sz w:val="24"/>
                <w:szCs w:val="24"/>
              </w:rPr>
              <w:t>Доступ к электронным образовательным ресурсам</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Style w:val="fontstyle15"/>
                <w:rFonts w:ascii="Times New Roman" w:hAnsi="Times New Roman"/>
                <w:color w:val="000000" w:themeColor="text1"/>
                <w:sz w:val="24"/>
                <w:szCs w:val="24"/>
              </w:rPr>
              <w:t>Использование ЭОР в учебном и внеучебном процессах</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 течение всего периода</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Директор</w:t>
            </w:r>
          </w:p>
        </w:tc>
      </w:tr>
      <w:tr w:rsidR="007A6645" w:rsidRPr="00BA6233" w:rsidTr="00DF3F09">
        <w:tc>
          <w:tcPr>
            <w:tcW w:w="15276" w:type="dxa"/>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Style w:val="ac"/>
                <w:rFonts w:ascii="Times New Roman" w:hAnsi="Times New Roman"/>
                <w:color w:val="000000" w:themeColor="text1"/>
                <w:sz w:val="24"/>
                <w:szCs w:val="24"/>
              </w:rPr>
            </w:pPr>
            <w:r w:rsidRPr="00BA6233">
              <w:rPr>
                <w:rStyle w:val="ac"/>
                <w:rFonts w:ascii="Times New Roman" w:hAnsi="Times New Roman"/>
                <w:color w:val="000000" w:themeColor="text1"/>
                <w:sz w:val="24"/>
                <w:szCs w:val="24"/>
              </w:rPr>
              <w:t>Финансово- экономическое обеспечение</w:t>
            </w:r>
            <w:r w:rsidRPr="00BA6233">
              <w:rPr>
                <w:rStyle w:val="apple-converted-space"/>
                <w:rFonts w:ascii="Times New Roman" w:hAnsi="Times New Roman"/>
                <w:b/>
                <w:bCs/>
                <w:color w:val="000000" w:themeColor="text1"/>
                <w:sz w:val="24"/>
                <w:szCs w:val="24"/>
              </w:rPr>
              <w:t> </w:t>
            </w:r>
            <w:r w:rsidRPr="00BA6233">
              <w:rPr>
                <w:rStyle w:val="ac"/>
                <w:rFonts w:ascii="Times New Roman" w:hAnsi="Times New Roman"/>
                <w:color w:val="000000" w:themeColor="text1"/>
                <w:sz w:val="24"/>
                <w:szCs w:val="24"/>
              </w:rPr>
              <w:t>введения ФГОС ООО</w:t>
            </w:r>
          </w:p>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b/>
                <w:color w:val="000000" w:themeColor="text1"/>
                <w:sz w:val="24"/>
                <w:szCs w:val="24"/>
              </w:rPr>
              <w:t xml:space="preserve">Задача: </w:t>
            </w:r>
            <w:r w:rsidRPr="00BA6233">
              <w:rPr>
                <w:rFonts w:ascii="Times New Roman" w:hAnsi="Times New Roman"/>
                <w:color w:val="000000" w:themeColor="text1"/>
                <w:sz w:val="24"/>
                <w:szCs w:val="24"/>
              </w:rPr>
              <w:t>создание необходимых финансовых условий   реализации ФГОС ООО школы</w:t>
            </w: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Style w:val="fontstyle15"/>
                <w:rFonts w:ascii="Times New Roman" w:hAnsi="Times New Roman"/>
                <w:color w:val="000000" w:themeColor="text1"/>
                <w:sz w:val="24"/>
                <w:szCs w:val="24"/>
              </w:rPr>
              <w:t>Внесение изменений</w:t>
            </w:r>
            <w:r w:rsidRPr="00BA6233">
              <w:rPr>
                <w:rStyle w:val="apple-converted-space"/>
                <w:rFonts w:ascii="Times New Roman" w:hAnsi="Times New Roman"/>
                <w:color w:val="000000" w:themeColor="text1"/>
                <w:sz w:val="24"/>
                <w:szCs w:val="24"/>
              </w:rPr>
              <w:t> </w:t>
            </w:r>
            <w:r w:rsidRPr="00BA6233">
              <w:rPr>
                <w:rStyle w:val="fontstyle15"/>
                <w:rFonts w:ascii="Times New Roman" w:hAnsi="Times New Roman"/>
                <w:color w:val="000000" w:themeColor="text1"/>
                <w:sz w:val="24"/>
                <w:szCs w:val="24"/>
              </w:rPr>
              <w:t>в Положении «Распределение стимул</w:t>
            </w:r>
            <w:r w:rsidRPr="00BA6233">
              <w:rPr>
                <w:rStyle w:val="fontstyle15"/>
                <w:rFonts w:ascii="Times New Roman" w:hAnsi="Times New Roman"/>
                <w:color w:val="000000" w:themeColor="text1"/>
                <w:sz w:val="24"/>
                <w:szCs w:val="24"/>
              </w:rPr>
              <w:t>и</w:t>
            </w:r>
            <w:r w:rsidRPr="00BA6233">
              <w:rPr>
                <w:rStyle w:val="fontstyle15"/>
                <w:rFonts w:ascii="Times New Roman" w:hAnsi="Times New Roman"/>
                <w:color w:val="000000" w:themeColor="text1"/>
                <w:sz w:val="24"/>
                <w:szCs w:val="24"/>
              </w:rPr>
              <w:t>рующей части фонда оплаты труда»</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Style w:val="fontstyle15"/>
                <w:rFonts w:ascii="Times New Roman" w:hAnsi="Times New Roman"/>
                <w:color w:val="000000" w:themeColor="text1"/>
                <w:sz w:val="24"/>
                <w:szCs w:val="24"/>
              </w:rPr>
              <w:t>Изменение критериев распредел</w:t>
            </w:r>
            <w:r w:rsidRPr="00BA6233">
              <w:rPr>
                <w:rStyle w:val="fontstyle15"/>
                <w:rFonts w:ascii="Times New Roman" w:hAnsi="Times New Roman"/>
                <w:color w:val="000000" w:themeColor="text1"/>
                <w:sz w:val="24"/>
                <w:szCs w:val="24"/>
              </w:rPr>
              <w:t>е</w:t>
            </w:r>
            <w:r w:rsidRPr="00BA6233">
              <w:rPr>
                <w:rStyle w:val="fontstyle15"/>
                <w:rFonts w:ascii="Times New Roman" w:hAnsi="Times New Roman"/>
                <w:color w:val="000000" w:themeColor="text1"/>
                <w:sz w:val="24"/>
                <w:szCs w:val="24"/>
              </w:rPr>
              <w:t>ния стимулирующей части ФОТ</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В течение года</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Директор шк</w:t>
            </w:r>
            <w:r w:rsidRPr="00BA6233">
              <w:rPr>
                <w:rFonts w:ascii="Times New Roman" w:hAnsi="Times New Roman"/>
                <w:color w:val="000000" w:themeColor="text1"/>
                <w:sz w:val="24"/>
                <w:szCs w:val="24"/>
              </w:rPr>
              <w:t>о</w:t>
            </w:r>
            <w:r w:rsidRPr="00BA6233">
              <w:rPr>
                <w:rFonts w:ascii="Times New Roman" w:hAnsi="Times New Roman"/>
                <w:color w:val="000000" w:themeColor="text1"/>
                <w:sz w:val="24"/>
                <w:szCs w:val="24"/>
              </w:rPr>
              <w:t>лы, комиссия по распределению стимулирующих выплат работн</w:t>
            </w:r>
            <w:r w:rsidRPr="00BA6233">
              <w:rPr>
                <w:rFonts w:ascii="Times New Roman" w:hAnsi="Times New Roman"/>
                <w:color w:val="000000" w:themeColor="text1"/>
                <w:sz w:val="24"/>
                <w:szCs w:val="24"/>
              </w:rPr>
              <w:t>и</w:t>
            </w:r>
            <w:r w:rsidRPr="00BA6233">
              <w:rPr>
                <w:rFonts w:ascii="Times New Roman" w:hAnsi="Times New Roman"/>
                <w:color w:val="000000" w:themeColor="text1"/>
                <w:sz w:val="24"/>
                <w:szCs w:val="24"/>
              </w:rPr>
              <w:t>кам школы</w:t>
            </w: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Style w:val="fontstyle15"/>
                <w:rFonts w:ascii="Times New Roman" w:hAnsi="Times New Roman"/>
                <w:color w:val="000000" w:themeColor="text1"/>
                <w:sz w:val="24"/>
                <w:szCs w:val="24"/>
              </w:rPr>
              <w:t>Заключение дополнительных соглашений к трудовому догов</w:t>
            </w:r>
            <w:r w:rsidRPr="00BA6233">
              <w:rPr>
                <w:rStyle w:val="fontstyle15"/>
                <w:rFonts w:ascii="Times New Roman" w:hAnsi="Times New Roman"/>
                <w:color w:val="000000" w:themeColor="text1"/>
                <w:sz w:val="24"/>
                <w:szCs w:val="24"/>
              </w:rPr>
              <w:t>о</w:t>
            </w:r>
            <w:r w:rsidRPr="00BA6233">
              <w:rPr>
                <w:rStyle w:val="fontstyle15"/>
                <w:rFonts w:ascii="Times New Roman" w:hAnsi="Times New Roman"/>
                <w:color w:val="000000" w:themeColor="text1"/>
                <w:sz w:val="24"/>
                <w:szCs w:val="24"/>
              </w:rPr>
              <w:t>ру с педагогами, участвующими в процессе введения ФГОС ООО</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Style w:val="fontstyle15"/>
                <w:rFonts w:ascii="Times New Roman" w:hAnsi="Times New Roman"/>
                <w:color w:val="000000" w:themeColor="text1"/>
                <w:sz w:val="24"/>
                <w:szCs w:val="24"/>
              </w:rPr>
              <w:t>Дополнительные соглашения</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В течение года</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Директор</w:t>
            </w: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Style w:val="fontstyle15"/>
                <w:rFonts w:ascii="Times New Roman" w:hAnsi="Times New Roman"/>
                <w:color w:val="000000" w:themeColor="text1"/>
                <w:sz w:val="24"/>
                <w:szCs w:val="24"/>
              </w:rPr>
              <w:t>Составление сметы расходов с учетом введения</w:t>
            </w:r>
            <w:r w:rsidRPr="00BA6233">
              <w:rPr>
                <w:rStyle w:val="apple-converted-space"/>
                <w:rFonts w:ascii="Times New Roman" w:hAnsi="Times New Roman"/>
                <w:color w:val="000000" w:themeColor="text1"/>
                <w:sz w:val="24"/>
                <w:szCs w:val="24"/>
              </w:rPr>
              <w:t> </w:t>
            </w:r>
            <w:r w:rsidRPr="00BA6233">
              <w:rPr>
                <w:rStyle w:val="fontstyle15"/>
                <w:rFonts w:ascii="Times New Roman" w:hAnsi="Times New Roman"/>
                <w:color w:val="000000" w:themeColor="text1"/>
                <w:sz w:val="24"/>
                <w:szCs w:val="24"/>
              </w:rPr>
              <w:t>и реализации основной образовательной программы ООО</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Style w:val="fontstyle15"/>
                <w:rFonts w:ascii="Times New Roman" w:hAnsi="Times New Roman"/>
                <w:color w:val="000000" w:themeColor="text1"/>
                <w:sz w:val="24"/>
                <w:szCs w:val="24"/>
              </w:rPr>
              <w:t>Обеспечение оснащенности учебн</w:t>
            </w:r>
            <w:r w:rsidRPr="00BA6233">
              <w:rPr>
                <w:rStyle w:val="fontstyle15"/>
                <w:rFonts w:ascii="Times New Roman" w:hAnsi="Times New Roman"/>
                <w:color w:val="000000" w:themeColor="text1"/>
                <w:sz w:val="24"/>
                <w:szCs w:val="24"/>
              </w:rPr>
              <w:t>о</w:t>
            </w:r>
            <w:r w:rsidRPr="00BA6233">
              <w:rPr>
                <w:rStyle w:val="fontstyle15"/>
                <w:rFonts w:ascii="Times New Roman" w:hAnsi="Times New Roman"/>
                <w:color w:val="000000" w:themeColor="text1"/>
                <w:sz w:val="24"/>
                <w:szCs w:val="24"/>
              </w:rPr>
              <w:t>го и внеучебного процесса, оборуд</w:t>
            </w:r>
            <w:r w:rsidRPr="00BA6233">
              <w:rPr>
                <w:rStyle w:val="fontstyle15"/>
                <w:rFonts w:ascii="Times New Roman" w:hAnsi="Times New Roman"/>
                <w:color w:val="000000" w:themeColor="text1"/>
                <w:sz w:val="24"/>
                <w:szCs w:val="24"/>
              </w:rPr>
              <w:t>о</w:t>
            </w:r>
            <w:r w:rsidRPr="00BA6233">
              <w:rPr>
                <w:rStyle w:val="fontstyle15"/>
                <w:rFonts w:ascii="Times New Roman" w:hAnsi="Times New Roman"/>
                <w:color w:val="000000" w:themeColor="text1"/>
                <w:sz w:val="24"/>
                <w:szCs w:val="24"/>
              </w:rPr>
              <w:t>вание учебных кабинетов</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ежегодно</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Директор</w:t>
            </w:r>
          </w:p>
        </w:tc>
      </w:tr>
      <w:tr w:rsidR="007A6645" w:rsidRPr="00BA6233" w:rsidTr="00DF3F09">
        <w:tc>
          <w:tcPr>
            <w:tcW w:w="15276" w:type="dxa"/>
            <w:gridSpan w:val="4"/>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Style w:val="ac"/>
                <w:rFonts w:ascii="Times New Roman" w:hAnsi="Times New Roman"/>
                <w:color w:val="000000" w:themeColor="text1"/>
                <w:sz w:val="24"/>
                <w:szCs w:val="24"/>
              </w:rPr>
              <w:t>Контроль выполнения плана перехода на ФГОС ООО</w:t>
            </w:r>
          </w:p>
        </w:tc>
      </w:tr>
      <w:tr w:rsidR="007A6645" w:rsidRPr="00BA6233" w:rsidTr="00DF3F09">
        <w:tc>
          <w:tcPr>
            <w:tcW w:w="7054"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Самомониторинг по выполнению единых требований к совр</w:t>
            </w:r>
            <w:r w:rsidRPr="00BA6233">
              <w:rPr>
                <w:rFonts w:ascii="Times New Roman" w:hAnsi="Times New Roman"/>
                <w:color w:val="000000" w:themeColor="text1"/>
                <w:sz w:val="24"/>
                <w:szCs w:val="24"/>
              </w:rPr>
              <w:t>е</w:t>
            </w:r>
            <w:r w:rsidRPr="00BA6233">
              <w:rPr>
                <w:rFonts w:ascii="Times New Roman" w:hAnsi="Times New Roman"/>
                <w:color w:val="000000" w:themeColor="text1"/>
                <w:sz w:val="24"/>
                <w:szCs w:val="24"/>
              </w:rPr>
              <w:t>менным условиям получения образования, выполнения требов</w:t>
            </w:r>
            <w:r w:rsidRPr="00BA6233">
              <w:rPr>
                <w:rFonts w:ascii="Times New Roman" w:hAnsi="Times New Roman"/>
                <w:color w:val="000000" w:themeColor="text1"/>
                <w:sz w:val="24"/>
                <w:szCs w:val="24"/>
              </w:rPr>
              <w:t>а</w:t>
            </w:r>
            <w:r w:rsidRPr="00BA6233">
              <w:rPr>
                <w:rFonts w:ascii="Times New Roman" w:hAnsi="Times New Roman"/>
                <w:color w:val="000000" w:themeColor="text1"/>
                <w:sz w:val="24"/>
                <w:szCs w:val="24"/>
              </w:rPr>
              <w:t>ний к оснащению учебных и административных помещений</w:t>
            </w:r>
          </w:p>
        </w:tc>
        <w:tc>
          <w:tcPr>
            <w:tcW w:w="425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Style w:val="fontstyle15"/>
                <w:rFonts w:ascii="Times New Roman" w:hAnsi="Times New Roman"/>
                <w:color w:val="000000" w:themeColor="text1"/>
                <w:sz w:val="24"/>
                <w:szCs w:val="24"/>
              </w:rPr>
              <w:t>Информационные карты</w:t>
            </w: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В течение всего периода</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Директор</w:t>
            </w:r>
          </w:p>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Зам. директора по УВР</w:t>
            </w:r>
          </w:p>
          <w:p w:rsidR="007A6645" w:rsidRPr="00BA6233" w:rsidRDefault="007A6645" w:rsidP="008F53D1">
            <w:pPr>
              <w:pStyle w:val="a4"/>
              <w:tabs>
                <w:tab w:val="left" w:pos="142"/>
              </w:tabs>
              <w:spacing w:line="276"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t>Педагога-организатор</w:t>
            </w:r>
          </w:p>
        </w:tc>
      </w:tr>
    </w:tbl>
    <w:p w:rsidR="007F6DB1" w:rsidRDefault="007F6DB1" w:rsidP="008F53D1">
      <w:pPr>
        <w:pStyle w:val="Default"/>
        <w:tabs>
          <w:tab w:val="left" w:pos="142"/>
        </w:tabs>
        <w:spacing w:line="276" w:lineRule="auto"/>
        <w:ind w:firstLine="851"/>
        <w:jc w:val="both"/>
        <w:rPr>
          <w:b/>
          <w:color w:val="000000" w:themeColor="text1"/>
        </w:rPr>
      </w:pPr>
    </w:p>
    <w:p w:rsidR="007F6DB1" w:rsidRDefault="007F6DB1" w:rsidP="008F53D1">
      <w:pPr>
        <w:pStyle w:val="Default"/>
        <w:tabs>
          <w:tab w:val="left" w:pos="142"/>
        </w:tabs>
        <w:spacing w:line="276" w:lineRule="auto"/>
        <w:ind w:firstLine="851"/>
        <w:jc w:val="both"/>
        <w:rPr>
          <w:b/>
          <w:color w:val="000000" w:themeColor="text1"/>
        </w:rPr>
      </w:pPr>
    </w:p>
    <w:p w:rsidR="007F6DB1" w:rsidRDefault="007F6DB1" w:rsidP="008F53D1">
      <w:pPr>
        <w:pStyle w:val="Default"/>
        <w:tabs>
          <w:tab w:val="left" w:pos="142"/>
        </w:tabs>
        <w:spacing w:line="276" w:lineRule="auto"/>
        <w:ind w:firstLine="851"/>
        <w:jc w:val="both"/>
        <w:rPr>
          <w:b/>
          <w:color w:val="000000" w:themeColor="text1"/>
        </w:rPr>
      </w:pPr>
    </w:p>
    <w:p w:rsidR="0051548F" w:rsidRPr="00BA6233" w:rsidRDefault="005521C5" w:rsidP="008F53D1">
      <w:pPr>
        <w:pStyle w:val="Default"/>
        <w:tabs>
          <w:tab w:val="left" w:pos="142"/>
        </w:tabs>
        <w:spacing w:line="276" w:lineRule="auto"/>
        <w:ind w:firstLine="851"/>
        <w:jc w:val="both"/>
        <w:rPr>
          <w:b/>
          <w:color w:val="000000" w:themeColor="text1"/>
        </w:rPr>
      </w:pPr>
      <w:r w:rsidRPr="00BA6233">
        <w:rPr>
          <w:b/>
          <w:color w:val="000000" w:themeColor="text1"/>
        </w:rPr>
        <w:lastRenderedPageBreak/>
        <w:t>Перечень интернет ресурсов</w:t>
      </w:r>
      <w:r w:rsidR="000674CA" w:rsidRPr="00BA6233">
        <w:rPr>
          <w:b/>
          <w:color w:val="000000" w:themeColor="text1"/>
        </w:rPr>
        <w:t xml:space="preserve"> для педагогов</w:t>
      </w:r>
    </w:p>
    <w:p w:rsidR="0051548F" w:rsidRPr="00BA6233" w:rsidRDefault="0051548F" w:rsidP="008F53D1">
      <w:pPr>
        <w:pStyle w:val="Default"/>
        <w:tabs>
          <w:tab w:val="left" w:pos="142"/>
        </w:tabs>
        <w:spacing w:line="276" w:lineRule="auto"/>
        <w:ind w:firstLine="851"/>
        <w:jc w:val="both"/>
        <w:rPr>
          <w:color w:val="000000" w:themeColor="text1"/>
        </w:rPr>
      </w:pPr>
    </w:p>
    <w:p w:rsidR="0051548F" w:rsidRPr="00BA6233" w:rsidRDefault="00DF57F0" w:rsidP="008F53D1">
      <w:pPr>
        <w:pStyle w:val="a4"/>
        <w:tabs>
          <w:tab w:val="left" w:pos="142"/>
        </w:tabs>
        <w:spacing w:line="276" w:lineRule="auto"/>
        <w:ind w:firstLine="851"/>
        <w:jc w:val="both"/>
        <w:rPr>
          <w:rFonts w:ascii="Times New Roman" w:hAnsi="Times New Roman"/>
          <w:color w:val="000000" w:themeColor="text1"/>
          <w:sz w:val="24"/>
          <w:szCs w:val="24"/>
        </w:rPr>
      </w:pPr>
      <w:hyperlink r:id="rId38" w:history="1">
        <w:r w:rsidR="00876FFE" w:rsidRPr="00BA6233">
          <w:rPr>
            <w:rStyle w:val="a8"/>
            <w:rFonts w:ascii="Times New Roman" w:hAnsi="Times New Roman"/>
            <w:bCs/>
            <w:iCs/>
            <w:color w:val="000000" w:themeColor="text1"/>
            <w:sz w:val="24"/>
            <w:szCs w:val="24"/>
          </w:rPr>
          <w:t>http://www.virtulab.net</w:t>
        </w:r>
      </w:hyperlink>
      <w:r w:rsidR="0051548F" w:rsidRPr="00BA6233">
        <w:rPr>
          <w:rFonts w:ascii="Times New Roman" w:hAnsi="Times New Roman"/>
          <w:color w:val="000000" w:themeColor="text1"/>
          <w:sz w:val="24"/>
          <w:szCs w:val="24"/>
        </w:rPr>
        <w:t>- виртуальные эксперименты по физике, химии, биологии, экологии и другим предметам, как в трехмерном пр</w:t>
      </w:r>
      <w:r w:rsidR="0051548F" w:rsidRPr="00BA6233">
        <w:rPr>
          <w:rFonts w:ascii="Times New Roman" w:hAnsi="Times New Roman"/>
          <w:color w:val="000000" w:themeColor="text1"/>
          <w:sz w:val="24"/>
          <w:szCs w:val="24"/>
        </w:rPr>
        <w:t>о</w:t>
      </w:r>
      <w:r w:rsidR="0051548F" w:rsidRPr="00BA6233">
        <w:rPr>
          <w:rFonts w:ascii="Times New Roman" w:hAnsi="Times New Roman"/>
          <w:color w:val="000000" w:themeColor="text1"/>
          <w:sz w:val="24"/>
          <w:szCs w:val="24"/>
        </w:rPr>
        <w:t>странстве, так и в двухмерном.</w:t>
      </w:r>
    </w:p>
    <w:p w:rsidR="00876FFE" w:rsidRPr="00AF218B" w:rsidRDefault="00DF57F0" w:rsidP="008F53D1">
      <w:pPr>
        <w:pStyle w:val="a4"/>
        <w:tabs>
          <w:tab w:val="left" w:pos="142"/>
        </w:tabs>
        <w:spacing w:line="276" w:lineRule="auto"/>
        <w:ind w:firstLine="851"/>
        <w:jc w:val="both"/>
        <w:rPr>
          <w:rFonts w:ascii="Times New Roman" w:hAnsi="Times New Roman"/>
          <w:caps/>
          <w:color w:val="000000" w:themeColor="text1"/>
          <w:sz w:val="24"/>
          <w:szCs w:val="24"/>
          <w:lang w:val="en-US"/>
        </w:rPr>
      </w:pPr>
      <w:hyperlink r:id="rId39" w:history="1">
        <w:r w:rsidR="00876FFE" w:rsidRPr="00BA6233">
          <w:rPr>
            <w:rStyle w:val="a8"/>
            <w:rFonts w:ascii="Times New Roman" w:hAnsi="Times New Roman"/>
            <w:color w:val="000000" w:themeColor="text1"/>
            <w:sz w:val="24"/>
            <w:szCs w:val="24"/>
          </w:rPr>
          <w:t>http://school-collection.edu.ru</w:t>
        </w:r>
      </w:hyperlink>
      <w:r w:rsidR="00876FFE" w:rsidRPr="00BA6233">
        <w:rPr>
          <w:rFonts w:ascii="Times New Roman" w:hAnsi="Times New Roman"/>
          <w:color w:val="000000" w:themeColor="text1"/>
          <w:sz w:val="24"/>
          <w:szCs w:val="24"/>
        </w:rPr>
        <w:t xml:space="preserve"> –Единая коллекция ЦОР</w:t>
      </w:r>
      <w:r w:rsidR="00876FFE" w:rsidRPr="00BA6233">
        <w:rPr>
          <w:rFonts w:ascii="Times New Roman" w:hAnsi="Times New Roman"/>
          <w:caps/>
          <w:color w:val="000000" w:themeColor="text1"/>
          <w:sz w:val="24"/>
          <w:szCs w:val="24"/>
        </w:rPr>
        <w:t xml:space="preserve"> «ХИМИЯ. 8-11 КЛАССЫ. ВИРТУАЛЬНАЯЛАБОРАТОРИЯ</w:t>
      </w:r>
      <w:r w:rsidR="00876FFE" w:rsidRPr="00AF218B">
        <w:rPr>
          <w:rFonts w:ascii="Times New Roman" w:hAnsi="Times New Roman"/>
          <w:caps/>
          <w:color w:val="000000" w:themeColor="text1"/>
          <w:sz w:val="24"/>
          <w:szCs w:val="24"/>
          <w:lang w:val="en-US"/>
        </w:rPr>
        <w:t>»(</w:t>
      </w:r>
      <w:hyperlink r:id="rId40" w:history="1">
        <w:r w:rsidR="00876FFE" w:rsidRPr="00BA6233">
          <w:rPr>
            <w:rStyle w:val="a8"/>
            <w:rFonts w:ascii="Times New Roman" w:hAnsi="Times New Roman"/>
            <w:caps/>
            <w:color w:val="000000" w:themeColor="text1"/>
            <w:sz w:val="24"/>
            <w:szCs w:val="24"/>
            <w:lang w:val="en-US"/>
          </w:rPr>
          <w:t>http</w:t>
        </w:r>
        <w:r w:rsidR="00876FFE" w:rsidRPr="00AF218B">
          <w:rPr>
            <w:rStyle w:val="a8"/>
            <w:rFonts w:ascii="Times New Roman" w:hAnsi="Times New Roman"/>
            <w:caps/>
            <w:color w:val="000000" w:themeColor="text1"/>
            <w:sz w:val="24"/>
            <w:szCs w:val="24"/>
            <w:lang w:val="en-US"/>
          </w:rPr>
          <w:t>://</w:t>
        </w:r>
        <w:r w:rsidR="00876FFE" w:rsidRPr="00BA6233">
          <w:rPr>
            <w:rStyle w:val="a8"/>
            <w:rFonts w:ascii="Times New Roman" w:hAnsi="Times New Roman"/>
            <w:caps/>
            <w:color w:val="000000" w:themeColor="text1"/>
            <w:sz w:val="24"/>
            <w:szCs w:val="24"/>
            <w:lang w:val="en-US"/>
          </w:rPr>
          <w:t>school</w:t>
        </w:r>
        <w:r w:rsidR="00876FFE" w:rsidRPr="00AF218B">
          <w:rPr>
            <w:rStyle w:val="a8"/>
            <w:rFonts w:ascii="Times New Roman" w:hAnsi="Times New Roman"/>
            <w:caps/>
            <w:color w:val="000000" w:themeColor="text1"/>
            <w:sz w:val="24"/>
            <w:szCs w:val="24"/>
            <w:lang w:val="en-US"/>
          </w:rPr>
          <w:t>-</w:t>
        </w:r>
        <w:r w:rsidR="00876FFE" w:rsidRPr="00BA6233">
          <w:rPr>
            <w:rStyle w:val="a8"/>
            <w:rFonts w:ascii="Times New Roman" w:hAnsi="Times New Roman"/>
            <w:caps/>
            <w:color w:val="000000" w:themeColor="text1"/>
            <w:sz w:val="24"/>
            <w:szCs w:val="24"/>
            <w:lang w:val="en-US"/>
          </w:rPr>
          <w:t>collection</w:t>
        </w:r>
        <w:r w:rsidR="00876FFE" w:rsidRPr="00AF218B">
          <w:rPr>
            <w:rStyle w:val="a8"/>
            <w:rFonts w:ascii="Times New Roman" w:hAnsi="Times New Roman"/>
            <w:caps/>
            <w:color w:val="000000" w:themeColor="text1"/>
            <w:sz w:val="24"/>
            <w:szCs w:val="24"/>
            <w:lang w:val="en-US"/>
          </w:rPr>
          <w:t>.</w:t>
        </w:r>
        <w:r w:rsidR="00876FFE" w:rsidRPr="00BA6233">
          <w:rPr>
            <w:rStyle w:val="a8"/>
            <w:rFonts w:ascii="Times New Roman" w:hAnsi="Times New Roman"/>
            <w:caps/>
            <w:color w:val="000000" w:themeColor="text1"/>
            <w:sz w:val="24"/>
            <w:szCs w:val="24"/>
            <w:lang w:val="en-US"/>
          </w:rPr>
          <w:t>edu</w:t>
        </w:r>
        <w:r w:rsidR="00876FFE" w:rsidRPr="00AF218B">
          <w:rPr>
            <w:rStyle w:val="a8"/>
            <w:rFonts w:ascii="Times New Roman" w:hAnsi="Times New Roman"/>
            <w:caps/>
            <w:color w:val="000000" w:themeColor="text1"/>
            <w:sz w:val="24"/>
            <w:szCs w:val="24"/>
            <w:lang w:val="en-US"/>
          </w:rPr>
          <w:t>.</w:t>
        </w:r>
        <w:r w:rsidR="00876FFE" w:rsidRPr="00BA6233">
          <w:rPr>
            <w:rStyle w:val="a8"/>
            <w:rFonts w:ascii="Times New Roman" w:hAnsi="Times New Roman"/>
            <w:caps/>
            <w:color w:val="000000" w:themeColor="text1"/>
            <w:sz w:val="24"/>
            <w:szCs w:val="24"/>
            <w:lang w:val="en-US"/>
          </w:rPr>
          <w:t>ru</w:t>
        </w:r>
        <w:r w:rsidR="00876FFE" w:rsidRPr="00AF218B">
          <w:rPr>
            <w:rStyle w:val="a8"/>
            <w:rFonts w:ascii="Times New Roman" w:hAnsi="Times New Roman"/>
            <w:caps/>
            <w:color w:val="000000" w:themeColor="text1"/>
            <w:sz w:val="24"/>
            <w:szCs w:val="24"/>
            <w:lang w:val="en-US"/>
          </w:rPr>
          <w:t>/</w:t>
        </w:r>
        <w:r w:rsidR="00876FFE" w:rsidRPr="00BA6233">
          <w:rPr>
            <w:rStyle w:val="a8"/>
            <w:rFonts w:ascii="Times New Roman" w:hAnsi="Times New Roman"/>
            <w:caps/>
            <w:color w:val="000000" w:themeColor="text1"/>
            <w:sz w:val="24"/>
            <w:szCs w:val="24"/>
            <w:lang w:val="en-US"/>
          </w:rPr>
          <w:t>catalog</w:t>
        </w:r>
        <w:r w:rsidR="00876FFE" w:rsidRPr="00AF218B">
          <w:rPr>
            <w:rStyle w:val="a8"/>
            <w:rFonts w:ascii="Times New Roman" w:hAnsi="Times New Roman"/>
            <w:caps/>
            <w:color w:val="000000" w:themeColor="text1"/>
            <w:sz w:val="24"/>
            <w:szCs w:val="24"/>
            <w:lang w:val="en-US"/>
          </w:rPr>
          <w:t>/</w:t>
        </w:r>
        <w:r w:rsidR="00876FFE" w:rsidRPr="00BA6233">
          <w:rPr>
            <w:rStyle w:val="a8"/>
            <w:rFonts w:ascii="Times New Roman" w:hAnsi="Times New Roman"/>
            <w:caps/>
            <w:color w:val="000000" w:themeColor="text1"/>
            <w:sz w:val="24"/>
            <w:szCs w:val="24"/>
            <w:lang w:val="en-US"/>
          </w:rPr>
          <w:t>rubr</w:t>
        </w:r>
        <w:r w:rsidR="00876FFE" w:rsidRPr="00AF218B">
          <w:rPr>
            <w:rStyle w:val="a8"/>
            <w:rFonts w:ascii="Times New Roman" w:hAnsi="Times New Roman"/>
            <w:caps/>
            <w:color w:val="000000" w:themeColor="text1"/>
            <w:sz w:val="24"/>
            <w:szCs w:val="24"/>
            <w:lang w:val="en-US"/>
          </w:rPr>
          <w:t>/49</w:t>
        </w:r>
        <w:r w:rsidR="00876FFE" w:rsidRPr="00BA6233">
          <w:rPr>
            <w:rStyle w:val="a8"/>
            <w:rFonts w:ascii="Times New Roman" w:hAnsi="Times New Roman"/>
            <w:caps/>
            <w:color w:val="000000" w:themeColor="text1"/>
            <w:sz w:val="24"/>
            <w:szCs w:val="24"/>
            <w:lang w:val="en-US"/>
          </w:rPr>
          <w:t>a</w:t>
        </w:r>
        <w:r w:rsidR="00876FFE" w:rsidRPr="00AF218B">
          <w:rPr>
            <w:rStyle w:val="a8"/>
            <w:rFonts w:ascii="Times New Roman" w:hAnsi="Times New Roman"/>
            <w:caps/>
            <w:color w:val="000000" w:themeColor="text1"/>
            <w:sz w:val="24"/>
            <w:szCs w:val="24"/>
            <w:lang w:val="en-US"/>
          </w:rPr>
          <w:t>77</w:t>
        </w:r>
        <w:r w:rsidR="00876FFE" w:rsidRPr="00BA6233">
          <w:rPr>
            <w:rStyle w:val="a8"/>
            <w:rFonts w:ascii="Times New Roman" w:hAnsi="Times New Roman"/>
            <w:caps/>
            <w:color w:val="000000" w:themeColor="text1"/>
            <w:sz w:val="24"/>
            <w:szCs w:val="24"/>
            <w:lang w:val="en-US"/>
          </w:rPr>
          <w:t>f</w:t>
        </w:r>
        <w:r w:rsidR="00876FFE" w:rsidRPr="00AF218B">
          <w:rPr>
            <w:rStyle w:val="a8"/>
            <w:rFonts w:ascii="Times New Roman" w:hAnsi="Times New Roman"/>
            <w:caps/>
            <w:color w:val="000000" w:themeColor="text1"/>
            <w:sz w:val="24"/>
            <w:szCs w:val="24"/>
            <w:lang w:val="en-US"/>
          </w:rPr>
          <w:t>5</w:t>
        </w:r>
        <w:r w:rsidR="00876FFE" w:rsidRPr="00BA6233">
          <w:rPr>
            <w:rStyle w:val="a8"/>
            <w:rFonts w:ascii="Times New Roman" w:hAnsi="Times New Roman"/>
            <w:caps/>
            <w:color w:val="000000" w:themeColor="text1"/>
            <w:sz w:val="24"/>
            <w:szCs w:val="24"/>
            <w:lang w:val="en-US"/>
          </w:rPr>
          <w:t>a</w:t>
        </w:r>
        <w:r w:rsidR="00876FFE" w:rsidRPr="00AF218B">
          <w:rPr>
            <w:rStyle w:val="a8"/>
            <w:rFonts w:ascii="Times New Roman" w:hAnsi="Times New Roman"/>
            <w:caps/>
            <w:color w:val="000000" w:themeColor="text1"/>
            <w:sz w:val="24"/>
            <w:szCs w:val="24"/>
            <w:lang w:val="en-US"/>
          </w:rPr>
          <w:t>-3439-</w:t>
        </w:r>
        <w:r w:rsidR="00876FFE" w:rsidRPr="00BA6233">
          <w:rPr>
            <w:rStyle w:val="a8"/>
            <w:rFonts w:ascii="Times New Roman" w:hAnsi="Times New Roman"/>
            <w:caps/>
            <w:color w:val="000000" w:themeColor="text1"/>
            <w:sz w:val="24"/>
            <w:szCs w:val="24"/>
            <w:lang w:val="en-US"/>
          </w:rPr>
          <w:t>f</w:t>
        </w:r>
        <w:r w:rsidR="00876FFE" w:rsidRPr="00AF218B">
          <w:rPr>
            <w:rStyle w:val="a8"/>
            <w:rFonts w:ascii="Times New Roman" w:hAnsi="Times New Roman"/>
            <w:caps/>
            <w:color w:val="000000" w:themeColor="text1"/>
            <w:sz w:val="24"/>
            <w:szCs w:val="24"/>
            <w:lang w:val="en-US"/>
          </w:rPr>
          <w:t>8</w:t>
        </w:r>
        <w:r w:rsidR="00876FFE" w:rsidRPr="00BA6233">
          <w:rPr>
            <w:rStyle w:val="a8"/>
            <w:rFonts w:ascii="Times New Roman" w:hAnsi="Times New Roman"/>
            <w:caps/>
            <w:color w:val="000000" w:themeColor="text1"/>
            <w:sz w:val="24"/>
            <w:szCs w:val="24"/>
            <w:lang w:val="en-US"/>
          </w:rPr>
          <w:t>b</w:t>
        </w:r>
        <w:r w:rsidR="00876FFE" w:rsidRPr="00AF218B">
          <w:rPr>
            <w:rStyle w:val="a8"/>
            <w:rFonts w:ascii="Times New Roman" w:hAnsi="Times New Roman"/>
            <w:caps/>
            <w:color w:val="000000" w:themeColor="text1"/>
            <w:sz w:val="24"/>
            <w:szCs w:val="24"/>
            <w:lang w:val="en-US"/>
          </w:rPr>
          <w:t>2-5588-</w:t>
        </w:r>
        <w:r w:rsidR="00876FFE" w:rsidRPr="00BA6233">
          <w:rPr>
            <w:rStyle w:val="a8"/>
            <w:rFonts w:ascii="Times New Roman" w:hAnsi="Times New Roman"/>
            <w:caps/>
            <w:color w:val="000000" w:themeColor="text1"/>
            <w:sz w:val="24"/>
            <w:szCs w:val="24"/>
            <w:lang w:val="en-US"/>
          </w:rPr>
          <w:t>aa</w:t>
        </w:r>
        <w:r w:rsidR="00876FFE" w:rsidRPr="00AF218B">
          <w:rPr>
            <w:rStyle w:val="a8"/>
            <w:rFonts w:ascii="Times New Roman" w:hAnsi="Times New Roman"/>
            <w:caps/>
            <w:color w:val="000000" w:themeColor="text1"/>
            <w:sz w:val="24"/>
            <w:szCs w:val="24"/>
            <w:lang w:val="en-US"/>
          </w:rPr>
          <w:t>20</w:t>
        </w:r>
        <w:r w:rsidR="00876FFE" w:rsidRPr="00BA6233">
          <w:rPr>
            <w:rStyle w:val="a8"/>
            <w:rFonts w:ascii="Times New Roman" w:hAnsi="Times New Roman"/>
            <w:caps/>
            <w:color w:val="000000" w:themeColor="text1"/>
            <w:sz w:val="24"/>
            <w:szCs w:val="24"/>
            <w:lang w:val="en-US"/>
          </w:rPr>
          <w:t>bbc</w:t>
        </w:r>
        <w:r w:rsidR="00876FFE" w:rsidRPr="00AF218B">
          <w:rPr>
            <w:rStyle w:val="a8"/>
            <w:rFonts w:ascii="Times New Roman" w:hAnsi="Times New Roman"/>
            <w:caps/>
            <w:color w:val="000000" w:themeColor="text1"/>
            <w:sz w:val="24"/>
            <w:szCs w:val="24"/>
            <w:lang w:val="en-US"/>
          </w:rPr>
          <w:t>963</w:t>
        </w:r>
        <w:r w:rsidR="00876FFE" w:rsidRPr="00BA6233">
          <w:rPr>
            <w:rStyle w:val="a8"/>
            <w:rFonts w:ascii="Times New Roman" w:hAnsi="Times New Roman"/>
            <w:caps/>
            <w:color w:val="000000" w:themeColor="text1"/>
            <w:sz w:val="24"/>
            <w:szCs w:val="24"/>
            <w:lang w:val="en-US"/>
          </w:rPr>
          <w:t>c</w:t>
        </w:r>
        <w:r w:rsidR="00876FFE" w:rsidRPr="00AF218B">
          <w:rPr>
            <w:rStyle w:val="a8"/>
            <w:rFonts w:ascii="Times New Roman" w:hAnsi="Times New Roman"/>
            <w:caps/>
            <w:color w:val="000000" w:themeColor="text1"/>
            <w:sz w:val="24"/>
            <w:szCs w:val="24"/>
            <w:lang w:val="en-US"/>
          </w:rPr>
          <w:t>5/118928/</w:t>
        </w:r>
      </w:hyperlink>
      <w:r w:rsidR="00876FFE" w:rsidRPr="00AF218B">
        <w:rPr>
          <w:rFonts w:ascii="Times New Roman" w:hAnsi="Times New Roman"/>
          <w:caps/>
          <w:color w:val="000000" w:themeColor="text1"/>
          <w:sz w:val="24"/>
          <w:szCs w:val="24"/>
          <w:lang w:val="en-US"/>
        </w:rPr>
        <w:t>? )</w:t>
      </w:r>
    </w:p>
    <w:p w:rsidR="0051548F" w:rsidRPr="00BA6233" w:rsidRDefault="00876FFE"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«ИНТЕРАКТИВНЫЕ ЛАБОРАТОРНЫЕ РАБОТЫ ПО ФИЗИКЕ»- </w:t>
      </w:r>
      <w:hyperlink r:id="rId41" w:history="1">
        <w:r w:rsidRPr="00BA6233">
          <w:rPr>
            <w:rStyle w:val="a8"/>
            <w:rFonts w:ascii="Times New Roman" w:hAnsi="Times New Roman"/>
            <w:color w:val="000000" w:themeColor="text1"/>
            <w:sz w:val="24"/>
            <w:szCs w:val="24"/>
          </w:rPr>
          <w:t>http://school-collection.edu.ru/catalog/rubr/bf5c59d6-a562-2c61-9d98-139ac12015dd/114734/?interface=catalog&amp;class[]=42&amp;class[]=47&amp;class[]=50&amp;subject=30</w:t>
        </w:r>
      </w:hyperlink>
    </w:p>
    <w:p w:rsidR="00876FFE" w:rsidRPr="00AF218B" w:rsidRDefault="00876FFE" w:rsidP="008F53D1">
      <w:pPr>
        <w:pStyle w:val="a4"/>
        <w:tabs>
          <w:tab w:val="left" w:pos="142"/>
        </w:tabs>
        <w:spacing w:line="276" w:lineRule="auto"/>
        <w:ind w:firstLine="851"/>
        <w:jc w:val="both"/>
        <w:rPr>
          <w:rFonts w:ascii="Times New Roman" w:hAnsi="Times New Roman"/>
          <w:caps/>
          <w:color w:val="000000" w:themeColor="text1"/>
          <w:sz w:val="24"/>
          <w:szCs w:val="24"/>
          <w:lang w:val="en-US"/>
        </w:rPr>
      </w:pPr>
      <w:r w:rsidRPr="00BA6233">
        <w:rPr>
          <w:rFonts w:ascii="Times New Roman" w:hAnsi="Times New Roman"/>
          <w:caps/>
          <w:color w:val="000000" w:themeColor="text1"/>
          <w:sz w:val="24"/>
          <w:szCs w:val="24"/>
        </w:rPr>
        <w:t xml:space="preserve">«ОСНОВЫ БЕЗОПАСНОСТИ ЖИЗНЕДЕЯТЕЛЬНОСТИ. </w:t>
      </w:r>
      <w:r w:rsidRPr="00AF218B">
        <w:rPr>
          <w:rFonts w:ascii="Times New Roman" w:hAnsi="Times New Roman"/>
          <w:caps/>
          <w:color w:val="000000" w:themeColor="text1"/>
          <w:sz w:val="24"/>
          <w:szCs w:val="24"/>
          <w:lang w:val="en-US"/>
        </w:rPr>
        <w:t xml:space="preserve">5-11 </w:t>
      </w:r>
      <w:r w:rsidRPr="00BA6233">
        <w:rPr>
          <w:rFonts w:ascii="Times New Roman" w:hAnsi="Times New Roman"/>
          <w:caps/>
          <w:color w:val="000000" w:themeColor="text1"/>
          <w:sz w:val="24"/>
          <w:szCs w:val="24"/>
        </w:rPr>
        <w:t>КЛАССЫ</w:t>
      </w:r>
      <w:r w:rsidRPr="00AF218B">
        <w:rPr>
          <w:rFonts w:ascii="Times New Roman" w:hAnsi="Times New Roman"/>
          <w:caps/>
          <w:color w:val="000000" w:themeColor="text1"/>
          <w:sz w:val="24"/>
          <w:szCs w:val="24"/>
          <w:lang w:val="en-US"/>
        </w:rPr>
        <w:t>»</w:t>
      </w:r>
      <w:hyperlink r:id="rId42" w:history="1">
        <w:r w:rsidR="00365AE1" w:rsidRPr="00BA6233">
          <w:rPr>
            <w:rStyle w:val="a8"/>
            <w:rFonts w:ascii="Times New Roman" w:hAnsi="Times New Roman"/>
            <w:caps/>
            <w:sz w:val="24"/>
            <w:szCs w:val="24"/>
            <w:lang w:val="en-US"/>
          </w:rPr>
          <w:t>http</w:t>
        </w:r>
        <w:r w:rsidR="00365AE1" w:rsidRPr="00AF218B">
          <w:rPr>
            <w:rStyle w:val="a8"/>
            <w:rFonts w:ascii="Times New Roman" w:hAnsi="Times New Roman"/>
            <w:caps/>
            <w:sz w:val="24"/>
            <w:szCs w:val="24"/>
            <w:lang w:val="en-US"/>
          </w:rPr>
          <w:t>://</w:t>
        </w:r>
        <w:r w:rsidR="00365AE1" w:rsidRPr="00BA6233">
          <w:rPr>
            <w:rStyle w:val="a8"/>
            <w:rFonts w:ascii="Times New Roman" w:hAnsi="Times New Roman"/>
            <w:caps/>
            <w:sz w:val="24"/>
            <w:szCs w:val="24"/>
            <w:lang w:val="en-US"/>
          </w:rPr>
          <w:t>school</w:t>
        </w:r>
        <w:r w:rsidR="00365AE1" w:rsidRPr="00AF218B">
          <w:rPr>
            <w:rStyle w:val="a8"/>
            <w:rFonts w:ascii="Times New Roman" w:hAnsi="Times New Roman"/>
            <w:caps/>
            <w:sz w:val="24"/>
            <w:szCs w:val="24"/>
            <w:lang w:val="en-US"/>
          </w:rPr>
          <w:t>-</w:t>
        </w:r>
        <w:r w:rsidR="00365AE1" w:rsidRPr="00BA6233">
          <w:rPr>
            <w:rStyle w:val="a8"/>
            <w:rFonts w:ascii="Times New Roman" w:hAnsi="Times New Roman"/>
            <w:caps/>
            <w:sz w:val="24"/>
            <w:szCs w:val="24"/>
            <w:lang w:val="en-US"/>
          </w:rPr>
          <w:t>collection</w:t>
        </w:r>
        <w:r w:rsidR="00365AE1" w:rsidRPr="00AF218B">
          <w:rPr>
            <w:rStyle w:val="a8"/>
            <w:rFonts w:ascii="Times New Roman" w:hAnsi="Times New Roman"/>
            <w:caps/>
            <w:sz w:val="24"/>
            <w:szCs w:val="24"/>
            <w:lang w:val="en-US"/>
          </w:rPr>
          <w:t>.</w:t>
        </w:r>
        <w:r w:rsidR="00365AE1" w:rsidRPr="00BA6233">
          <w:rPr>
            <w:rStyle w:val="a8"/>
            <w:rFonts w:ascii="Times New Roman" w:hAnsi="Times New Roman"/>
            <w:caps/>
            <w:sz w:val="24"/>
            <w:szCs w:val="24"/>
            <w:lang w:val="en-US"/>
          </w:rPr>
          <w:t>edu</w:t>
        </w:r>
        <w:r w:rsidR="00365AE1" w:rsidRPr="00AF218B">
          <w:rPr>
            <w:rStyle w:val="a8"/>
            <w:rFonts w:ascii="Times New Roman" w:hAnsi="Times New Roman"/>
            <w:caps/>
            <w:sz w:val="24"/>
            <w:szCs w:val="24"/>
            <w:lang w:val="en-US"/>
          </w:rPr>
          <w:t>.</w:t>
        </w:r>
        <w:r w:rsidR="00365AE1" w:rsidRPr="00BA6233">
          <w:rPr>
            <w:rStyle w:val="a8"/>
            <w:rFonts w:ascii="Times New Roman" w:hAnsi="Times New Roman"/>
            <w:caps/>
            <w:sz w:val="24"/>
            <w:szCs w:val="24"/>
            <w:lang w:val="en-US"/>
          </w:rPr>
          <w:t>ru</w:t>
        </w:r>
        <w:r w:rsidR="00365AE1" w:rsidRPr="00AF218B">
          <w:rPr>
            <w:rStyle w:val="a8"/>
            <w:rFonts w:ascii="Times New Roman" w:hAnsi="Times New Roman"/>
            <w:caps/>
            <w:sz w:val="24"/>
            <w:szCs w:val="24"/>
            <w:lang w:val="en-US"/>
          </w:rPr>
          <w:t>/</w:t>
        </w:r>
        <w:r w:rsidR="00365AE1" w:rsidRPr="00BA6233">
          <w:rPr>
            <w:rStyle w:val="a8"/>
            <w:rFonts w:ascii="Times New Roman" w:hAnsi="Times New Roman"/>
            <w:caps/>
            <w:sz w:val="24"/>
            <w:szCs w:val="24"/>
            <w:lang w:val="en-US"/>
          </w:rPr>
          <w:t>catalog</w:t>
        </w:r>
        <w:r w:rsidR="00365AE1" w:rsidRPr="00AF218B">
          <w:rPr>
            <w:rStyle w:val="a8"/>
            <w:rFonts w:ascii="Times New Roman" w:hAnsi="Times New Roman"/>
            <w:caps/>
            <w:sz w:val="24"/>
            <w:szCs w:val="24"/>
            <w:lang w:val="en-US"/>
          </w:rPr>
          <w:t>/</w:t>
        </w:r>
        <w:r w:rsidR="00365AE1" w:rsidRPr="00BA6233">
          <w:rPr>
            <w:rStyle w:val="a8"/>
            <w:rFonts w:ascii="Times New Roman" w:hAnsi="Times New Roman"/>
            <w:caps/>
            <w:sz w:val="24"/>
            <w:szCs w:val="24"/>
            <w:lang w:val="en-US"/>
          </w:rPr>
          <w:t>rubr</w:t>
        </w:r>
        <w:r w:rsidR="00365AE1" w:rsidRPr="00AF218B">
          <w:rPr>
            <w:rStyle w:val="a8"/>
            <w:rFonts w:ascii="Times New Roman" w:hAnsi="Times New Roman"/>
            <w:caps/>
            <w:sz w:val="24"/>
            <w:szCs w:val="24"/>
            <w:lang w:val="en-US"/>
          </w:rPr>
          <w:t>/39</w:t>
        </w:r>
        <w:r w:rsidR="00365AE1" w:rsidRPr="00BA6233">
          <w:rPr>
            <w:rStyle w:val="a8"/>
            <w:rFonts w:ascii="Times New Roman" w:hAnsi="Times New Roman"/>
            <w:caps/>
            <w:sz w:val="24"/>
            <w:szCs w:val="24"/>
            <w:lang w:val="en-US"/>
          </w:rPr>
          <w:t>b</w:t>
        </w:r>
        <w:r w:rsidR="00365AE1" w:rsidRPr="00AF218B">
          <w:rPr>
            <w:rStyle w:val="a8"/>
            <w:rFonts w:ascii="Times New Roman" w:hAnsi="Times New Roman"/>
            <w:caps/>
            <w:sz w:val="24"/>
            <w:szCs w:val="24"/>
            <w:lang w:val="en-US"/>
          </w:rPr>
          <w:t>7</w:t>
        </w:r>
        <w:r w:rsidR="00365AE1" w:rsidRPr="00BA6233">
          <w:rPr>
            <w:rStyle w:val="a8"/>
            <w:rFonts w:ascii="Times New Roman" w:hAnsi="Times New Roman"/>
            <w:caps/>
            <w:sz w:val="24"/>
            <w:szCs w:val="24"/>
            <w:lang w:val="en-US"/>
          </w:rPr>
          <w:t>b</w:t>
        </w:r>
        <w:r w:rsidR="00365AE1" w:rsidRPr="00AF218B">
          <w:rPr>
            <w:rStyle w:val="a8"/>
            <w:rFonts w:ascii="Times New Roman" w:hAnsi="Times New Roman"/>
            <w:caps/>
            <w:sz w:val="24"/>
            <w:szCs w:val="24"/>
            <w:lang w:val="en-US"/>
          </w:rPr>
          <w:t>9</w:t>
        </w:r>
        <w:r w:rsidR="00365AE1" w:rsidRPr="00BA6233">
          <w:rPr>
            <w:rStyle w:val="a8"/>
            <w:rFonts w:ascii="Times New Roman" w:hAnsi="Times New Roman"/>
            <w:caps/>
            <w:sz w:val="24"/>
            <w:szCs w:val="24"/>
            <w:lang w:val="en-US"/>
          </w:rPr>
          <w:t>a</w:t>
        </w:r>
        <w:r w:rsidR="00365AE1" w:rsidRPr="00AF218B">
          <w:rPr>
            <w:rStyle w:val="a8"/>
            <w:rFonts w:ascii="Times New Roman" w:hAnsi="Times New Roman"/>
            <w:caps/>
            <w:sz w:val="24"/>
            <w:szCs w:val="24"/>
            <w:lang w:val="en-US"/>
          </w:rPr>
          <w:t>7-9</w:t>
        </w:r>
        <w:r w:rsidR="00365AE1" w:rsidRPr="00BA6233">
          <w:rPr>
            <w:rStyle w:val="a8"/>
            <w:rFonts w:ascii="Times New Roman" w:hAnsi="Times New Roman"/>
            <w:caps/>
            <w:sz w:val="24"/>
            <w:szCs w:val="24"/>
            <w:lang w:val="en-US"/>
          </w:rPr>
          <w:t>e</w:t>
        </w:r>
        <w:r w:rsidR="00365AE1" w:rsidRPr="00AF218B">
          <w:rPr>
            <w:rStyle w:val="a8"/>
            <w:rFonts w:ascii="Times New Roman" w:hAnsi="Times New Roman"/>
            <w:caps/>
            <w:sz w:val="24"/>
            <w:szCs w:val="24"/>
            <w:lang w:val="en-US"/>
          </w:rPr>
          <w:t>46-0001-</w:t>
        </w:r>
        <w:r w:rsidR="00365AE1" w:rsidRPr="00BA6233">
          <w:rPr>
            <w:rStyle w:val="a8"/>
            <w:rFonts w:ascii="Times New Roman" w:hAnsi="Times New Roman"/>
            <w:caps/>
            <w:sz w:val="24"/>
            <w:szCs w:val="24"/>
            <w:lang w:val="en-US"/>
          </w:rPr>
          <w:t>a</w:t>
        </w:r>
        <w:r w:rsidR="00365AE1" w:rsidRPr="00AF218B">
          <w:rPr>
            <w:rStyle w:val="a8"/>
            <w:rFonts w:ascii="Times New Roman" w:hAnsi="Times New Roman"/>
            <w:caps/>
            <w:sz w:val="24"/>
            <w:szCs w:val="24"/>
            <w:lang w:val="en-US"/>
          </w:rPr>
          <w:t>085-</w:t>
        </w:r>
        <w:r w:rsidR="00365AE1" w:rsidRPr="00BA6233">
          <w:rPr>
            <w:rStyle w:val="a8"/>
            <w:rFonts w:ascii="Times New Roman" w:hAnsi="Times New Roman"/>
            <w:caps/>
            <w:sz w:val="24"/>
            <w:szCs w:val="24"/>
            <w:lang w:val="en-US"/>
          </w:rPr>
          <w:t>a</w:t>
        </w:r>
        <w:r w:rsidR="00365AE1" w:rsidRPr="00AF218B">
          <w:rPr>
            <w:rStyle w:val="a8"/>
            <w:rFonts w:ascii="Times New Roman" w:hAnsi="Times New Roman"/>
            <w:caps/>
            <w:sz w:val="24"/>
            <w:szCs w:val="24"/>
            <w:lang w:val="en-US"/>
          </w:rPr>
          <w:t>9</w:t>
        </w:r>
        <w:r w:rsidR="00365AE1" w:rsidRPr="00BA6233">
          <w:rPr>
            <w:rStyle w:val="a8"/>
            <w:rFonts w:ascii="Times New Roman" w:hAnsi="Times New Roman"/>
            <w:caps/>
            <w:sz w:val="24"/>
            <w:szCs w:val="24"/>
            <w:lang w:val="en-US"/>
          </w:rPr>
          <w:t>cbd</w:t>
        </w:r>
        <w:r w:rsidR="00365AE1" w:rsidRPr="00AF218B">
          <w:rPr>
            <w:rStyle w:val="a8"/>
            <w:rFonts w:ascii="Times New Roman" w:hAnsi="Times New Roman"/>
            <w:caps/>
            <w:sz w:val="24"/>
            <w:szCs w:val="24"/>
            <w:lang w:val="en-US"/>
          </w:rPr>
          <w:t>4266</w:t>
        </w:r>
        <w:r w:rsidR="00365AE1" w:rsidRPr="00BA6233">
          <w:rPr>
            <w:rStyle w:val="a8"/>
            <w:rFonts w:ascii="Times New Roman" w:hAnsi="Times New Roman"/>
            <w:caps/>
            <w:sz w:val="24"/>
            <w:szCs w:val="24"/>
            <w:lang w:val="en-US"/>
          </w:rPr>
          <w:t>b</w:t>
        </w:r>
        <w:r w:rsidR="00365AE1" w:rsidRPr="00AF218B">
          <w:rPr>
            <w:rStyle w:val="a8"/>
            <w:rFonts w:ascii="Times New Roman" w:hAnsi="Times New Roman"/>
            <w:caps/>
            <w:sz w:val="24"/>
            <w:szCs w:val="24"/>
            <w:lang w:val="en-US"/>
          </w:rPr>
          <w:t>16/118902/?</w:t>
        </w:r>
        <w:r w:rsidR="00365AE1" w:rsidRPr="00BA6233">
          <w:rPr>
            <w:rStyle w:val="a8"/>
            <w:rFonts w:ascii="Times New Roman" w:hAnsi="Times New Roman"/>
            <w:caps/>
            <w:sz w:val="24"/>
            <w:szCs w:val="24"/>
            <w:lang w:val="en-US"/>
          </w:rPr>
          <w:t>interface</w:t>
        </w:r>
        <w:r w:rsidR="00365AE1" w:rsidRPr="00AF218B">
          <w:rPr>
            <w:rStyle w:val="a8"/>
            <w:rFonts w:ascii="Times New Roman" w:hAnsi="Times New Roman"/>
            <w:caps/>
            <w:sz w:val="24"/>
            <w:szCs w:val="24"/>
            <w:lang w:val="en-US"/>
          </w:rPr>
          <w:t>=</w:t>
        </w:r>
        <w:r w:rsidR="00365AE1" w:rsidRPr="00BA6233">
          <w:rPr>
            <w:rStyle w:val="a8"/>
            <w:rFonts w:ascii="Times New Roman" w:hAnsi="Times New Roman"/>
            <w:caps/>
            <w:sz w:val="24"/>
            <w:szCs w:val="24"/>
            <w:lang w:val="en-US"/>
          </w:rPr>
          <w:t>catalog</w:t>
        </w:r>
        <w:r w:rsidR="00365AE1" w:rsidRPr="00AF218B">
          <w:rPr>
            <w:rStyle w:val="a8"/>
            <w:rFonts w:ascii="Times New Roman" w:hAnsi="Times New Roman"/>
            <w:caps/>
            <w:sz w:val="24"/>
            <w:szCs w:val="24"/>
            <w:lang w:val="en-US"/>
          </w:rPr>
          <w:t>&amp;</w:t>
        </w:r>
        <w:r w:rsidR="00365AE1" w:rsidRPr="00BA6233">
          <w:rPr>
            <w:rStyle w:val="a8"/>
            <w:rFonts w:ascii="Times New Roman" w:hAnsi="Times New Roman"/>
            <w:caps/>
            <w:sz w:val="24"/>
            <w:szCs w:val="24"/>
            <w:lang w:val="en-US"/>
          </w:rPr>
          <w:t>class</w:t>
        </w:r>
        <w:r w:rsidR="00365AE1" w:rsidRPr="00AF218B">
          <w:rPr>
            <w:rStyle w:val="a8"/>
            <w:rFonts w:ascii="Times New Roman" w:hAnsi="Times New Roman"/>
            <w:caps/>
            <w:sz w:val="24"/>
            <w:szCs w:val="24"/>
            <w:lang w:val="en-US"/>
          </w:rPr>
          <w:t>=51&amp;</w:t>
        </w:r>
        <w:r w:rsidR="00365AE1" w:rsidRPr="00BA6233">
          <w:rPr>
            <w:rStyle w:val="a8"/>
            <w:rFonts w:ascii="Times New Roman" w:hAnsi="Times New Roman"/>
            <w:caps/>
            <w:sz w:val="24"/>
            <w:szCs w:val="24"/>
            <w:lang w:val="en-US"/>
          </w:rPr>
          <w:t>subject</w:t>
        </w:r>
        <w:r w:rsidR="00365AE1" w:rsidRPr="00AF218B">
          <w:rPr>
            <w:rStyle w:val="a8"/>
            <w:rFonts w:ascii="Times New Roman" w:hAnsi="Times New Roman"/>
            <w:caps/>
            <w:sz w:val="24"/>
            <w:szCs w:val="24"/>
            <w:lang w:val="en-US"/>
          </w:rPr>
          <w:t>=37</w:t>
        </w:r>
      </w:hyperlink>
    </w:p>
    <w:p w:rsidR="00876FFE" w:rsidRPr="00AF218B" w:rsidRDefault="00876FFE" w:rsidP="008F53D1">
      <w:pPr>
        <w:pStyle w:val="a4"/>
        <w:tabs>
          <w:tab w:val="left" w:pos="142"/>
        </w:tabs>
        <w:spacing w:line="276" w:lineRule="auto"/>
        <w:ind w:firstLine="851"/>
        <w:jc w:val="both"/>
        <w:rPr>
          <w:rFonts w:ascii="Times New Roman" w:hAnsi="Times New Roman"/>
          <w:color w:val="000000" w:themeColor="text1"/>
          <w:sz w:val="24"/>
          <w:szCs w:val="24"/>
          <w:lang w:val="en-US"/>
        </w:rPr>
      </w:pPr>
    </w:p>
    <w:p w:rsidR="00876FFE" w:rsidRPr="00BA6233" w:rsidRDefault="00876FFE" w:rsidP="008F53D1">
      <w:pPr>
        <w:pStyle w:val="a4"/>
        <w:tabs>
          <w:tab w:val="left" w:pos="142"/>
        </w:tabs>
        <w:spacing w:line="276" w:lineRule="auto"/>
        <w:ind w:firstLine="851"/>
        <w:jc w:val="both"/>
        <w:rPr>
          <w:rFonts w:ascii="Times New Roman" w:hAnsi="Times New Roman"/>
          <w:color w:val="000000" w:themeColor="text1"/>
          <w:sz w:val="24"/>
          <w:szCs w:val="24"/>
        </w:rPr>
      </w:pPr>
      <w:r w:rsidRPr="00BA6233">
        <w:rPr>
          <w:rFonts w:ascii="Times New Roman" w:hAnsi="Times New Roman"/>
          <w:color w:val="000000" w:themeColor="text1"/>
          <w:sz w:val="24"/>
          <w:szCs w:val="24"/>
        </w:rPr>
        <w:t xml:space="preserve">Интерактивные анимации для уроков- </w:t>
      </w:r>
      <w:hyperlink r:id="rId43" w:history="1">
        <w:r w:rsidRPr="00BA6233">
          <w:rPr>
            <w:rStyle w:val="a8"/>
            <w:rFonts w:ascii="Times New Roman" w:hAnsi="Times New Roman"/>
            <w:color w:val="000000" w:themeColor="text1"/>
            <w:sz w:val="24"/>
            <w:szCs w:val="24"/>
          </w:rPr>
          <w:t>http://somit.ru/index_demo_07.htm</w:t>
        </w:r>
      </w:hyperlink>
    </w:p>
    <w:p w:rsidR="00876FFE" w:rsidRPr="00BA6233" w:rsidRDefault="00876FFE" w:rsidP="008F53D1">
      <w:pPr>
        <w:pStyle w:val="Default"/>
        <w:tabs>
          <w:tab w:val="left" w:pos="142"/>
        </w:tabs>
        <w:spacing w:line="276" w:lineRule="auto"/>
        <w:ind w:firstLine="851"/>
        <w:jc w:val="both"/>
        <w:rPr>
          <w:color w:val="000000" w:themeColor="text1"/>
        </w:rPr>
      </w:pPr>
    </w:p>
    <w:p w:rsidR="00876FFE" w:rsidRPr="00BA6233" w:rsidRDefault="00876FFE" w:rsidP="008F53D1">
      <w:pPr>
        <w:pStyle w:val="af9"/>
        <w:tabs>
          <w:tab w:val="left" w:pos="142"/>
        </w:tabs>
        <w:spacing w:before="0" w:beforeAutospacing="0" w:after="0" w:afterAutospacing="0" w:line="276" w:lineRule="auto"/>
        <w:ind w:firstLine="851"/>
        <w:jc w:val="both"/>
        <w:rPr>
          <w:color w:val="000000" w:themeColor="text1"/>
        </w:rPr>
      </w:pPr>
      <w:r w:rsidRPr="00BA6233">
        <w:rPr>
          <w:b/>
          <w:bCs/>
          <w:color w:val="000000" w:themeColor="text1"/>
          <w:u w:val="single"/>
        </w:rPr>
        <w:t>Сайты учебных материалов (книги, учебники, пособия, справочники и т.п.)</w:t>
      </w:r>
    </w:p>
    <w:p w:rsidR="00876FFE" w:rsidRPr="00BA6233" w:rsidRDefault="00876FFE" w:rsidP="008F53D1">
      <w:pPr>
        <w:pStyle w:val="af9"/>
        <w:tabs>
          <w:tab w:val="left" w:pos="142"/>
        </w:tabs>
        <w:spacing w:before="0" w:beforeAutospacing="0" w:after="0" w:afterAutospacing="0" w:line="276" w:lineRule="auto"/>
        <w:ind w:firstLine="851"/>
        <w:jc w:val="both"/>
        <w:rPr>
          <w:color w:val="000000" w:themeColor="text1"/>
        </w:rPr>
      </w:pPr>
      <w:r w:rsidRPr="00BA6233">
        <w:rPr>
          <w:color w:val="000000" w:themeColor="text1"/>
        </w:rPr>
        <w:t>Существует значительное количество сайтов, где представлены учебные материалы для школьников. Как правило, это не просто учебник какого-то конкретного автора из школьной программы, а пособия, справочники и дополнительная литература. Подобные сайты хороши для у</w:t>
      </w:r>
      <w:r w:rsidRPr="00BA6233">
        <w:rPr>
          <w:color w:val="000000" w:themeColor="text1"/>
        </w:rPr>
        <w:t>г</w:t>
      </w:r>
      <w:r w:rsidRPr="00BA6233">
        <w:rPr>
          <w:color w:val="000000" w:themeColor="text1"/>
        </w:rPr>
        <w:t>лубленного изучения предметов либо для выполнения дополнительного домашнего задания. В повседневной жизни используются редко, так как не адаптированы для школьников. Например, забиваешь в поисковой строке «математика, 8-й класс», а он выдает порядка 50 различных учебных материалов – вот и попробуй быстро отыскать необходимый материал…</w:t>
      </w:r>
    </w:p>
    <w:p w:rsidR="00876FFE" w:rsidRPr="00BA6233" w:rsidRDefault="00876FFE" w:rsidP="008F53D1">
      <w:pPr>
        <w:pStyle w:val="af9"/>
        <w:tabs>
          <w:tab w:val="left" w:pos="142"/>
        </w:tabs>
        <w:spacing w:before="0" w:beforeAutospacing="0" w:after="0" w:afterAutospacing="0" w:line="276" w:lineRule="auto"/>
        <w:ind w:firstLine="851"/>
        <w:jc w:val="both"/>
        <w:rPr>
          <w:color w:val="000000" w:themeColor="text1"/>
        </w:rPr>
      </w:pPr>
      <w:r w:rsidRPr="00BA6233">
        <w:rPr>
          <w:b/>
          <w:bCs/>
          <w:color w:val="000000" w:themeColor="text1"/>
        </w:rPr>
        <w:t>Единое окно</w:t>
      </w:r>
      <w:r w:rsidRPr="00BA6233">
        <w:rPr>
          <w:rStyle w:val="apple-converted-space"/>
          <w:b/>
          <w:bCs/>
          <w:color w:val="000000" w:themeColor="text1"/>
        </w:rPr>
        <w:t> </w:t>
      </w:r>
      <w:r w:rsidRPr="00BA6233">
        <w:rPr>
          <w:color w:val="000000" w:themeColor="text1"/>
        </w:rPr>
        <w:t>(</w:t>
      </w:r>
      <w:hyperlink r:id="rId44" w:history="1">
        <w:r w:rsidRPr="00BA6233">
          <w:rPr>
            <w:rStyle w:val="a8"/>
            <w:color w:val="000000" w:themeColor="text1"/>
          </w:rPr>
          <w:t>http://window.edu.ru</w:t>
        </w:r>
      </w:hyperlink>
      <w:r w:rsidRPr="00BA6233">
        <w:rPr>
          <w:color w:val="000000" w:themeColor="text1"/>
        </w:rPr>
        <w:t>) предоставляет учебные пособия и справочные материалы по общему и профессиональному образов</w:t>
      </w:r>
      <w:r w:rsidRPr="00BA6233">
        <w:rPr>
          <w:color w:val="000000" w:themeColor="text1"/>
        </w:rPr>
        <w:t>а</w:t>
      </w:r>
      <w:r w:rsidRPr="00BA6233">
        <w:rPr>
          <w:color w:val="000000" w:themeColor="text1"/>
        </w:rPr>
        <w:t xml:space="preserve">нию. Здесь большое количество учебных пособий для начального, общего и профессионального уровня образования по всем предметам. Сайт предназначен для </w:t>
      </w:r>
      <w:r w:rsidR="00E503EE" w:rsidRPr="00BA6233">
        <w:rPr>
          <w:color w:val="000000" w:themeColor="text1"/>
        </w:rPr>
        <w:t>обучающихся</w:t>
      </w:r>
      <w:r w:rsidRPr="00BA6233">
        <w:rPr>
          <w:color w:val="000000" w:themeColor="text1"/>
        </w:rPr>
        <w:t>хся, преподавателей, абитуриентов, менеджеров и исследователей. Очень красивый и удобный дизайн. Разрабо</w:t>
      </w:r>
      <w:r w:rsidRPr="00BA6233">
        <w:rPr>
          <w:color w:val="000000" w:themeColor="text1"/>
        </w:rPr>
        <w:t>т</w:t>
      </w:r>
      <w:r w:rsidRPr="00BA6233">
        <w:rPr>
          <w:color w:val="000000" w:themeColor="text1"/>
        </w:rPr>
        <w:t>чик – Федеральное государственное учреждение Государственный научно-исследовательский институт информационных технологий и телеко</w:t>
      </w:r>
      <w:r w:rsidRPr="00BA6233">
        <w:rPr>
          <w:color w:val="000000" w:themeColor="text1"/>
        </w:rPr>
        <w:t>м</w:t>
      </w:r>
      <w:r w:rsidRPr="00BA6233">
        <w:rPr>
          <w:color w:val="000000" w:themeColor="text1"/>
        </w:rPr>
        <w:t>муникаций (ФГУ ГНИИ ИТТ «Информика»).</w:t>
      </w:r>
    </w:p>
    <w:p w:rsidR="00876FFE" w:rsidRPr="00BA6233" w:rsidRDefault="00876FFE" w:rsidP="008F53D1">
      <w:pPr>
        <w:pStyle w:val="af9"/>
        <w:tabs>
          <w:tab w:val="left" w:pos="142"/>
        </w:tabs>
        <w:spacing w:before="0" w:beforeAutospacing="0" w:after="0" w:afterAutospacing="0" w:line="276" w:lineRule="auto"/>
        <w:ind w:firstLine="851"/>
        <w:jc w:val="both"/>
        <w:rPr>
          <w:color w:val="000000" w:themeColor="text1"/>
        </w:rPr>
      </w:pPr>
      <w:r w:rsidRPr="00BA6233">
        <w:rPr>
          <w:b/>
          <w:bCs/>
          <w:color w:val="000000" w:themeColor="text1"/>
        </w:rPr>
        <w:t>Alleng</w:t>
      </w:r>
      <w:r w:rsidRPr="00BA6233">
        <w:rPr>
          <w:rStyle w:val="apple-converted-space"/>
          <w:b/>
          <w:bCs/>
          <w:color w:val="000000" w:themeColor="text1"/>
        </w:rPr>
        <w:t> </w:t>
      </w:r>
      <w:r w:rsidRPr="00BA6233">
        <w:rPr>
          <w:color w:val="000000" w:themeColor="text1"/>
        </w:rPr>
        <w:t>(</w:t>
      </w:r>
      <w:hyperlink r:id="rId45" w:history="1">
        <w:r w:rsidRPr="00BA6233">
          <w:rPr>
            <w:rStyle w:val="a8"/>
            <w:color w:val="000000" w:themeColor="text1"/>
          </w:rPr>
          <w:t>http://www.alleng.ru</w:t>
        </w:r>
      </w:hyperlink>
      <w:r w:rsidRPr="00BA6233">
        <w:rPr>
          <w:color w:val="000000" w:themeColor="text1"/>
        </w:rPr>
        <w:t>) содержит в себе учебные материалы, тематические ссылки на различные учебные сайты, ссылки на сайты с учебными материалами и тематические библиотеки. Сайт был создан в 2006 году</w:t>
      </w:r>
      <w:r w:rsidRPr="00BA6233">
        <w:rPr>
          <w:rStyle w:val="apple-converted-space"/>
          <w:color w:val="000000" w:themeColor="text1"/>
        </w:rPr>
        <w:t> </w:t>
      </w:r>
      <w:r w:rsidRPr="00BA6233">
        <w:rPr>
          <w:b/>
          <w:bCs/>
          <w:color w:val="000000" w:themeColor="text1"/>
        </w:rPr>
        <w:t>Александром Васильевым и</w:t>
      </w:r>
      <w:r w:rsidRPr="00BA6233">
        <w:rPr>
          <w:rStyle w:val="apple-converted-space"/>
          <w:b/>
          <w:bCs/>
          <w:color w:val="000000" w:themeColor="text1"/>
        </w:rPr>
        <w:t> </w:t>
      </w:r>
      <w:r w:rsidRPr="00BA6233">
        <w:rPr>
          <w:color w:val="000000" w:themeColor="text1"/>
        </w:rPr>
        <w:t>работает по сей день, обладая  большим количеством ресурсов и очень прост в использовании. На сайте располагаются электронные учебники по всем школьным предметам.</w:t>
      </w:r>
    </w:p>
    <w:p w:rsidR="00876FFE" w:rsidRPr="00BA6233" w:rsidRDefault="00876FFE" w:rsidP="008F53D1">
      <w:pPr>
        <w:pStyle w:val="af9"/>
        <w:tabs>
          <w:tab w:val="left" w:pos="142"/>
        </w:tabs>
        <w:spacing w:before="0" w:beforeAutospacing="0" w:after="0" w:afterAutospacing="0" w:line="276" w:lineRule="auto"/>
        <w:ind w:firstLine="851"/>
        <w:jc w:val="both"/>
        <w:rPr>
          <w:color w:val="000000" w:themeColor="text1"/>
        </w:rPr>
      </w:pPr>
      <w:r w:rsidRPr="00BA6233">
        <w:rPr>
          <w:b/>
          <w:bCs/>
          <w:color w:val="000000" w:themeColor="text1"/>
        </w:rPr>
        <w:t>Открытый класс</w:t>
      </w:r>
      <w:r w:rsidRPr="00BA6233">
        <w:rPr>
          <w:rStyle w:val="apple-converted-space"/>
          <w:b/>
          <w:bCs/>
          <w:color w:val="000000" w:themeColor="text1"/>
        </w:rPr>
        <w:t> </w:t>
      </w:r>
      <w:r w:rsidRPr="00BA6233">
        <w:rPr>
          <w:color w:val="000000" w:themeColor="text1"/>
        </w:rPr>
        <w:t>(</w:t>
      </w:r>
      <w:hyperlink r:id="rId46" w:history="1">
        <w:r w:rsidRPr="00BA6233">
          <w:rPr>
            <w:rStyle w:val="a8"/>
            <w:color w:val="000000" w:themeColor="text1"/>
          </w:rPr>
          <w:t>http://www.openclass.ru</w:t>
        </w:r>
      </w:hyperlink>
      <w:r w:rsidRPr="00BA6233">
        <w:rPr>
          <w:color w:val="000000" w:themeColor="text1"/>
        </w:rPr>
        <w:t>) – это сайт, основанный «Национальным фондом подготовки кадров» в 2008 году, и развив</w:t>
      </w:r>
      <w:r w:rsidRPr="00BA6233">
        <w:rPr>
          <w:color w:val="000000" w:themeColor="text1"/>
        </w:rPr>
        <w:t>а</w:t>
      </w:r>
      <w:r w:rsidRPr="00BA6233">
        <w:rPr>
          <w:color w:val="000000" w:themeColor="text1"/>
        </w:rPr>
        <w:t xml:space="preserve">ется до сих пор. На сайте можно найти подробные учебные пособия для </w:t>
      </w:r>
      <w:r w:rsidR="00E503EE" w:rsidRPr="00BA6233">
        <w:rPr>
          <w:color w:val="000000" w:themeColor="text1"/>
        </w:rPr>
        <w:t>обучающихся</w:t>
      </w:r>
      <w:r w:rsidRPr="00BA6233">
        <w:rPr>
          <w:color w:val="000000" w:themeColor="text1"/>
        </w:rPr>
        <w:t>, электронные книги по всем предметам общеобразовател</w:t>
      </w:r>
      <w:r w:rsidRPr="00BA6233">
        <w:rPr>
          <w:color w:val="000000" w:themeColor="text1"/>
        </w:rPr>
        <w:t>ь</w:t>
      </w:r>
      <w:r w:rsidRPr="00BA6233">
        <w:rPr>
          <w:color w:val="000000" w:themeColor="text1"/>
        </w:rPr>
        <w:lastRenderedPageBreak/>
        <w:t>ной программы. Имеются презентации уроков (тот же учебник, но в кратком изложении – это удобно, если просто что-то забыл, а все читать не хочется).</w:t>
      </w:r>
    </w:p>
    <w:p w:rsidR="00876FFE" w:rsidRPr="00BA6233" w:rsidRDefault="00876FFE" w:rsidP="008F53D1">
      <w:pPr>
        <w:pStyle w:val="af9"/>
        <w:tabs>
          <w:tab w:val="left" w:pos="142"/>
        </w:tabs>
        <w:spacing w:before="0" w:beforeAutospacing="0" w:after="0" w:afterAutospacing="0" w:line="276" w:lineRule="auto"/>
        <w:ind w:firstLine="851"/>
        <w:jc w:val="both"/>
        <w:rPr>
          <w:color w:val="000000" w:themeColor="text1"/>
        </w:rPr>
      </w:pPr>
      <w:r w:rsidRPr="00BA6233">
        <w:rPr>
          <w:b/>
          <w:bCs/>
          <w:color w:val="000000" w:themeColor="text1"/>
        </w:rPr>
        <w:t>Hemi</w:t>
      </w:r>
      <w:r w:rsidRPr="00BA6233">
        <w:rPr>
          <w:rStyle w:val="apple-converted-space"/>
          <w:b/>
          <w:bCs/>
          <w:color w:val="000000" w:themeColor="text1"/>
        </w:rPr>
        <w:t> </w:t>
      </w:r>
      <w:r w:rsidRPr="00BA6233">
        <w:rPr>
          <w:color w:val="000000" w:themeColor="text1"/>
        </w:rPr>
        <w:t>(</w:t>
      </w:r>
      <w:hyperlink r:id="rId47" w:history="1">
        <w:r w:rsidRPr="00BA6233">
          <w:rPr>
            <w:rStyle w:val="a8"/>
            <w:color w:val="000000" w:themeColor="text1"/>
          </w:rPr>
          <w:t>http://www.hemi.nsu.ru</w:t>
        </w:r>
      </w:hyperlink>
      <w:r w:rsidRPr="00BA6233">
        <w:rPr>
          <w:color w:val="000000" w:themeColor="text1"/>
        </w:rPr>
        <w:t>) – сайт при Новосибирском государственном университете, который представляет из себя электронный учебник по химии. Сайтом можно пользоваться даже  с нулевыми знаниями по химии. Удобно, компактно, никаких рекламных ссылок и ничего лишнего. Фактически сайт – это хороший учебник по химии, написанный доступным языком.</w:t>
      </w:r>
    </w:p>
    <w:p w:rsidR="00876FFE" w:rsidRPr="00BA6233" w:rsidRDefault="00876FFE" w:rsidP="008F53D1">
      <w:pPr>
        <w:pStyle w:val="af9"/>
        <w:tabs>
          <w:tab w:val="left" w:pos="142"/>
        </w:tabs>
        <w:spacing w:before="0" w:beforeAutospacing="0" w:after="0" w:afterAutospacing="0" w:line="276" w:lineRule="auto"/>
        <w:ind w:firstLine="851"/>
        <w:jc w:val="both"/>
        <w:rPr>
          <w:color w:val="000000" w:themeColor="text1"/>
        </w:rPr>
      </w:pPr>
      <w:r w:rsidRPr="00BA6233">
        <w:rPr>
          <w:b/>
          <w:bCs/>
          <w:color w:val="000000" w:themeColor="text1"/>
        </w:rPr>
        <w:t>МЦНМО Интернет-библиотека</w:t>
      </w:r>
      <w:r w:rsidRPr="00BA6233">
        <w:rPr>
          <w:rStyle w:val="apple-converted-space"/>
          <w:b/>
          <w:bCs/>
          <w:color w:val="000000" w:themeColor="text1"/>
        </w:rPr>
        <w:t> </w:t>
      </w:r>
      <w:r w:rsidRPr="00BA6233">
        <w:rPr>
          <w:color w:val="000000" w:themeColor="text1"/>
        </w:rPr>
        <w:t>(</w:t>
      </w:r>
      <w:hyperlink r:id="rId48" w:history="1">
        <w:r w:rsidRPr="00BA6233">
          <w:rPr>
            <w:rStyle w:val="a8"/>
            <w:color w:val="000000" w:themeColor="text1"/>
          </w:rPr>
          <w:t>http://ilib.mirror1.mccme.ru/</w:t>
        </w:r>
      </w:hyperlink>
      <w:r w:rsidRPr="00BA6233">
        <w:rPr>
          <w:color w:val="000000" w:themeColor="text1"/>
        </w:rPr>
        <w:t>) – сайт при Московском центре непрерывного математического образов</w:t>
      </w:r>
      <w:r w:rsidRPr="00BA6233">
        <w:rPr>
          <w:color w:val="000000" w:themeColor="text1"/>
        </w:rPr>
        <w:t>а</w:t>
      </w:r>
      <w:r w:rsidRPr="00BA6233">
        <w:rPr>
          <w:color w:val="000000" w:themeColor="text1"/>
        </w:rPr>
        <w:t>ния, который создан при поддержке издательства «Физматлит». На сайте большое количество методических материалов по математике, разноо</w:t>
      </w:r>
      <w:r w:rsidRPr="00BA6233">
        <w:rPr>
          <w:color w:val="000000" w:themeColor="text1"/>
        </w:rPr>
        <w:t>б</w:t>
      </w:r>
      <w:r w:rsidRPr="00BA6233">
        <w:rPr>
          <w:color w:val="000000" w:themeColor="text1"/>
        </w:rPr>
        <w:t>разный выбор электронных учебников. Можно изучить такие дисциплины, как математика и геометрия, найти полезную литературу по теме. Сайт полезен, если «западает» какая-то тема по точным наукам, так как всегда можно найти методическое изложение пропущенного или непон</w:t>
      </w:r>
      <w:r w:rsidRPr="00BA6233">
        <w:rPr>
          <w:color w:val="000000" w:themeColor="text1"/>
        </w:rPr>
        <w:t>я</w:t>
      </w:r>
      <w:r w:rsidRPr="00BA6233">
        <w:rPr>
          <w:color w:val="000000" w:themeColor="text1"/>
        </w:rPr>
        <w:t>того урока.</w:t>
      </w:r>
    </w:p>
    <w:p w:rsidR="00876FFE" w:rsidRPr="00BA6233" w:rsidRDefault="00876FFE" w:rsidP="008F53D1">
      <w:pPr>
        <w:pStyle w:val="af9"/>
        <w:tabs>
          <w:tab w:val="left" w:pos="142"/>
        </w:tabs>
        <w:spacing w:before="0" w:beforeAutospacing="0" w:after="0" w:afterAutospacing="0" w:line="276" w:lineRule="auto"/>
        <w:ind w:firstLine="851"/>
        <w:jc w:val="both"/>
        <w:rPr>
          <w:color w:val="000000" w:themeColor="text1"/>
        </w:rPr>
      </w:pPr>
      <w:r w:rsidRPr="00BA6233">
        <w:rPr>
          <w:b/>
          <w:bCs/>
          <w:color w:val="000000" w:themeColor="text1"/>
          <w:u w:val="single"/>
        </w:rPr>
        <w:t>Сайты видеоуроков</w:t>
      </w:r>
    </w:p>
    <w:p w:rsidR="00876FFE" w:rsidRPr="00BA6233" w:rsidRDefault="00876FFE" w:rsidP="008F53D1">
      <w:pPr>
        <w:pStyle w:val="af9"/>
        <w:tabs>
          <w:tab w:val="left" w:pos="142"/>
        </w:tabs>
        <w:spacing w:before="0" w:beforeAutospacing="0" w:after="0" w:afterAutospacing="0" w:line="276" w:lineRule="auto"/>
        <w:ind w:firstLine="851"/>
        <w:jc w:val="both"/>
        <w:rPr>
          <w:color w:val="000000" w:themeColor="text1"/>
        </w:rPr>
      </w:pPr>
      <w:r w:rsidRPr="00BA6233">
        <w:rPr>
          <w:color w:val="000000" w:themeColor="text1"/>
        </w:rPr>
        <w:t>Сайтов с видеоуроками, к сожалению, мало, но привлекает техника подачи учебного материала – виртуальный учитель, виртуальный урок.</w:t>
      </w:r>
    </w:p>
    <w:p w:rsidR="00876FFE" w:rsidRPr="00BA6233" w:rsidRDefault="00876FFE" w:rsidP="008F53D1">
      <w:pPr>
        <w:pStyle w:val="af9"/>
        <w:tabs>
          <w:tab w:val="left" w:pos="142"/>
        </w:tabs>
        <w:spacing w:before="0" w:beforeAutospacing="0" w:after="0" w:afterAutospacing="0" w:line="276" w:lineRule="auto"/>
        <w:ind w:firstLine="851"/>
        <w:jc w:val="both"/>
        <w:rPr>
          <w:color w:val="000000" w:themeColor="text1"/>
        </w:rPr>
      </w:pPr>
      <w:r w:rsidRPr="00BA6233">
        <w:rPr>
          <w:b/>
          <w:bCs/>
          <w:color w:val="000000" w:themeColor="text1"/>
        </w:rPr>
        <w:t>Скиллопедия</w:t>
      </w:r>
      <w:r w:rsidRPr="00BA6233">
        <w:rPr>
          <w:rStyle w:val="apple-converted-space"/>
          <w:b/>
          <w:bCs/>
          <w:color w:val="000000" w:themeColor="text1"/>
        </w:rPr>
        <w:t> </w:t>
      </w:r>
      <w:r w:rsidRPr="00BA6233">
        <w:rPr>
          <w:color w:val="000000" w:themeColor="text1"/>
        </w:rPr>
        <w:t>(http://www.skillopedia.ru) – сайт, содержащий видеоуроки. Skillopedia.Ru – видеоэнциклопедия знаний, помогающая учиться новому.</w:t>
      </w:r>
    </w:p>
    <w:p w:rsidR="00876FFE" w:rsidRPr="00BA6233" w:rsidRDefault="00876FFE" w:rsidP="008F53D1">
      <w:pPr>
        <w:pStyle w:val="af9"/>
        <w:tabs>
          <w:tab w:val="left" w:pos="142"/>
        </w:tabs>
        <w:spacing w:before="0" w:beforeAutospacing="0" w:after="0" w:afterAutospacing="0" w:line="276" w:lineRule="auto"/>
        <w:ind w:firstLine="851"/>
        <w:jc w:val="both"/>
        <w:rPr>
          <w:color w:val="000000" w:themeColor="text1"/>
        </w:rPr>
      </w:pPr>
      <w:r w:rsidRPr="00BA6233">
        <w:rPr>
          <w:color w:val="000000" w:themeColor="text1"/>
        </w:rPr>
        <w:t>С помощью Скиллопедии вы сможете найти уроки, пройти дистанционное обучение и получить инструкции, которые пригодятся в жи</w:t>
      </w:r>
      <w:r w:rsidRPr="00BA6233">
        <w:rPr>
          <w:color w:val="000000" w:themeColor="text1"/>
        </w:rPr>
        <w:t>з</w:t>
      </w:r>
      <w:r w:rsidRPr="00BA6233">
        <w:rPr>
          <w:color w:val="000000" w:themeColor="text1"/>
        </w:rPr>
        <w:t>ни. Просмотреть различные видеокурсы и тренинги, изучить рассказывающие и показывающие интерактивные руководства и инструкции. На сайте очень красивый дизайн, он прост в использовании, поэтому благодаря подробным видеоурокам понять материал становится куда легче, чем листать книги. Сайт был основан в 2008 году и имеет достаточно большую популярность в Интернете. На сайте можно изучить программы Adobe Photoshop, 3d max и многие другие вещи, начиная от приготовления пищи и кончая веб-дизайном. Выбираешь курс, просматриваешь видеоурок и тренируешься уже самостоятельно. Таким образом я изучил Adobe Photoshop и 3d max, теперь практически свободно создаю графические ка</w:t>
      </w:r>
      <w:r w:rsidRPr="00BA6233">
        <w:rPr>
          <w:color w:val="000000" w:themeColor="text1"/>
        </w:rPr>
        <w:t>р</w:t>
      </w:r>
      <w:r w:rsidRPr="00BA6233">
        <w:rPr>
          <w:color w:val="000000" w:themeColor="text1"/>
        </w:rPr>
        <w:t>тинки. Вообще, выбирая между второй половиной дня в школе и виртуальным обучением, я выбираю второе. На сайте я сам могу выбрать, что мне интересно. В школе изучаешь то, что выбирает школа, а не то, что находится в сфере моих интересов, даже после уроков.</w:t>
      </w:r>
    </w:p>
    <w:p w:rsidR="00876FFE" w:rsidRPr="00BA6233" w:rsidRDefault="00876FFE" w:rsidP="008F53D1">
      <w:pPr>
        <w:pStyle w:val="af9"/>
        <w:tabs>
          <w:tab w:val="left" w:pos="142"/>
        </w:tabs>
        <w:spacing w:before="0" w:beforeAutospacing="0" w:after="0" w:afterAutospacing="0" w:line="276" w:lineRule="auto"/>
        <w:ind w:firstLine="851"/>
        <w:jc w:val="both"/>
        <w:rPr>
          <w:color w:val="000000" w:themeColor="text1"/>
        </w:rPr>
      </w:pPr>
      <w:r w:rsidRPr="00BA6233">
        <w:rPr>
          <w:b/>
          <w:bCs/>
          <w:color w:val="000000" w:themeColor="text1"/>
        </w:rPr>
        <w:t>Teachpro</w:t>
      </w:r>
      <w:r w:rsidRPr="00BA6233">
        <w:rPr>
          <w:rStyle w:val="apple-converted-space"/>
          <w:b/>
          <w:bCs/>
          <w:color w:val="000000" w:themeColor="text1"/>
        </w:rPr>
        <w:t> </w:t>
      </w:r>
      <w:r w:rsidRPr="00BA6233">
        <w:rPr>
          <w:color w:val="000000" w:themeColor="text1"/>
        </w:rPr>
        <w:t>(</w:t>
      </w:r>
      <w:hyperlink r:id="rId49" w:history="1">
        <w:r w:rsidRPr="00BA6233">
          <w:rPr>
            <w:rStyle w:val="a8"/>
            <w:color w:val="000000" w:themeColor="text1"/>
          </w:rPr>
          <w:t>http://teachpro.ru/</w:t>
        </w:r>
      </w:hyperlink>
      <w:r w:rsidRPr="00BA6233">
        <w:rPr>
          <w:color w:val="000000" w:themeColor="text1"/>
        </w:rPr>
        <w:t>) – это сайт с большим количеством учебных видеоматериалов для школьников. Изложение материала веде</w:t>
      </w:r>
      <w:r w:rsidRPr="00BA6233">
        <w:rPr>
          <w:color w:val="000000" w:themeColor="text1"/>
        </w:rPr>
        <w:t>т</w:t>
      </w:r>
      <w:r w:rsidRPr="00BA6233">
        <w:rPr>
          <w:color w:val="000000" w:themeColor="text1"/>
        </w:rPr>
        <w:t>ся виртуальным преподавателем с демонстрацией соответствующих рисунков, схем, картинок. После изложения можно ответить дистантно на контрольные вопросы или тест по прослушанному уроку. Сайт может заменить классического учителя как человека, излагающего материал. Пропущенный урок, например, по болезни легко восстановить. Можно научиться языкам программирования, некоторым школьным дисциплинам (обществознание, математика, история и т.п.), освоить графические редакторы, изучить всевозможные офисные программы: Excel, PowerPoint, Acces и т.д. Сайт частично бесплатный, лишь ряд программ – платные. К минусам можно отнести отсутствие или небольшое количество мат</w:t>
      </w:r>
      <w:r w:rsidRPr="00BA6233">
        <w:rPr>
          <w:color w:val="000000" w:themeColor="text1"/>
        </w:rPr>
        <w:t>е</w:t>
      </w:r>
      <w:r w:rsidRPr="00BA6233">
        <w:rPr>
          <w:color w:val="000000" w:themeColor="text1"/>
        </w:rPr>
        <w:lastRenderedPageBreak/>
        <w:t>риала для школьников нач</w:t>
      </w:r>
      <w:r w:rsidR="00ED54DD" w:rsidRPr="00BA6233">
        <w:rPr>
          <w:color w:val="000000" w:themeColor="text1"/>
        </w:rPr>
        <w:t>альных классов и старших классов</w:t>
      </w:r>
      <w:r w:rsidRPr="00BA6233">
        <w:rPr>
          <w:color w:val="000000" w:themeColor="text1"/>
        </w:rPr>
        <w:t>. Сайт достаточно широко известен и имеет постоянных пользователей. В ряде сл</w:t>
      </w:r>
      <w:r w:rsidRPr="00BA6233">
        <w:rPr>
          <w:color w:val="000000" w:themeColor="text1"/>
        </w:rPr>
        <w:t>у</w:t>
      </w:r>
      <w:r w:rsidRPr="00BA6233">
        <w:rPr>
          <w:color w:val="000000" w:themeColor="text1"/>
        </w:rPr>
        <w:t>чаев изложение материала даже лучше (интереснее), чем в школе.</w:t>
      </w:r>
    </w:p>
    <w:p w:rsidR="00876FFE" w:rsidRPr="00BA6233" w:rsidRDefault="00876FFE" w:rsidP="008F53D1">
      <w:pPr>
        <w:pStyle w:val="af9"/>
        <w:tabs>
          <w:tab w:val="left" w:pos="142"/>
        </w:tabs>
        <w:spacing w:before="0" w:beforeAutospacing="0" w:after="0" w:afterAutospacing="0" w:line="276" w:lineRule="auto"/>
        <w:ind w:firstLine="851"/>
        <w:jc w:val="both"/>
        <w:rPr>
          <w:color w:val="000000" w:themeColor="text1"/>
        </w:rPr>
      </w:pPr>
      <w:r w:rsidRPr="00BA6233">
        <w:rPr>
          <w:b/>
          <w:bCs/>
          <w:color w:val="000000" w:themeColor="text1"/>
        </w:rPr>
        <w:t>Интернет-школа</w:t>
      </w:r>
      <w:r w:rsidRPr="00BA6233">
        <w:rPr>
          <w:rStyle w:val="apple-converted-space"/>
          <w:b/>
          <w:bCs/>
          <w:color w:val="000000" w:themeColor="text1"/>
        </w:rPr>
        <w:t> </w:t>
      </w:r>
      <w:r w:rsidRPr="00BA6233">
        <w:rPr>
          <w:color w:val="000000" w:themeColor="text1"/>
        </w:rPr>
        <w:t>(</w:t>
      </w:r>
      <w:hyperlink r:id="rId50" w:history="1">
        <w:r w:rsidRPr="00BA6233">
          <w:rPr>
            <w:rStyle w:val="a8"/>
            <w:color w:val="000000" w:themeColor="text1"/>
          </w:rPr>
          <w:t>http://www.internet-school.ru/</w:t>
        </w:r>
      </w:hyperlink>
      <w:r w:rsidRPr="00BA6233">
        <w:rPr>
          <w:color w:val="000000" w:themeColor="text1"/>
        </w:rPr>
        <w:t>) – это сайт так называемой Телешколы. На сайте можно подготовиться к ЕГЭ, а также получить образование в полном объеме с помощью дистанционных технологий. Сайт был лауреатом премии правительства РФ в области образ</w:t>
      </w:r>
      <w:r w:rsidRPr="00BA6233">
        <w:rPr>
          <w:color w:val="000000" w:themeColor="text1"/>
        </w:rPr>
        <w:t>о</w:t>
      </w:r>
      <w:r w:rsidRPr="00BA6233">
        <w:rPr>
          <w:color w:val="000000" w:themeColor="text1"/>
        </w:rPr>
        <w:t>вания за 2008 год. Сайт структурирован и удобен в использовании, но за все услуги придется заплатить. Также на сайте можно познакомиться с демонстрационными уроками, которые предоставляет Телешкола. Телешкола имеет официальный статус общеобразовательного учреждения. На сайте четко излагается школьный материал. Изучив тему и ответив на вопросы, параллельно углубив знания, ты получаешь свой результат об</w:t>
      </w:r>
      <w:r w:rsidRPr="00BA6233">
        <w:rPr>
          <w:color w:val="000000" w:themeColor="text1"/>
        </w:rPr>
        <w:t>у</w:t>
      </w:r>
      <w:r w:rsidRPr="00BA6233">
        <w:rPr>
          <w:color w:val="000000" w:themeColor="text1"/>
        </w:rPr>
        <w:t>чения. Плюс в том, что исключается возможность субъективного оценивания учителем (ведь часто получаем оценки не только за знания, но и за поведение).</w:t>
      </w:r>
    </w:p>
    <w:p w:rsidR="00876FFE" w:rsidRPr="00BA6233" w:rsidRDefault="00876FFE" w:rsidP="008F53D1">
      <w:pPr>
        <w:pStyle w:val="af9"/>
        <w:tabs>
          <w:tab w:val="left" w:pos="142"/>
        </w:tabs>
        <w:spacing w:before="0" w:beforeAutospacing="0" w:after="0" w:afterAutospacing="0" w:line="276" w:lineRule="auto"/>
        <w:ind w:firstLine="851"/>
        <w:jc w:val="both"/>
        <w:rPr>
          <w:color w:val="000000" w:themeColor="text1"/>
        </w:rPr>
      </w:pPr>
      <w:r w:rsidRPr="00BA6233">
        <w:rPr>
          <w:b/>
          <w:bCs/>
          <w:color w:val="000000" w:themeColor="text1"/>
        </w:rPr>
        <w:t>Единая коллекция</w:t>
      </w:r>
      <w:r w:rsidRPr="00BA6233">
        <w:rPr>
          <w:rStyle w:val="apple-converted-space"/>
          <w:b/>
          <w:bCs/>
          <w:color w:val="000000" w:themeColor="text1"/>
        </w:rPr>
        <w:t> </w:t>
      </w:r>
      <w:r w:rsidRPr="00BA6233">
        <w:rPr>
          <w:color w:val="000000" w:themeColor="text1"/>
        </w:rPr>
        <w:t>(http://school-collection.edu.ru/ ) – это интернет-библиотека, но в отличии от многих других, на сайте присутствуют также и цифровые (видео) уроки. Учебные материалы можно найти как для первых классов, так и для старших. Сайт очень удобен и красив, прост и понятен. Хранилище Единой коллекции функционирует на базе дата-центра ФГУ ГНИИ ИТТ «Информика». Работы по созданию Единой коллекции удостоены премии правительства Российской Федерации в области образования за 2008 год в составе Федеральной системы информ</w:t>
      </w:r>
      <w:r w:rsidRPr="00BA6233">
        <w:rPr>
          <w:color w:val="000000" w:themeColor="text1"/>
        </w:rPr>
        <w:t>а</w:t>
      </w:r>
      <w:r w:rsidRPr="00BA6233">
        <w:rPr>
          <w:color w:val="000000" w:themeColor="text1"/>
        </w:rPr>
        <w:t>ционных образовательных ресурсов.</w:t>
      </w:r>
    </w:p>
    <w:p w:rsidR="00876FFE" w:rsidRPr="00BA6233" w:rsidRDefault="00876FFE" w:rsidP="008F53D1">
      <w:pPr>
        <w:pStyle w:val="af9"/>
        <w:tabs>
          <w:tab w:val="left" w:pos="142"/>
        </w:tabs>
        <w:spacing w:before="0" w:beforeAutospacing="0" w:after="0" w:afterAutospacing="0" w:line="276" w:lineRule="auto"/>
        <w:ind w:firstLine="851"/>
        <w:jc w:val="both"/>
        <w:rPr>
          <w:color w:val="000000" w:themeColor="text1"/>
        </w:rPr>
      </w:pPr>
      <w:r w:rsidRPr="00BA6233">
        <w:rPr>
          <w:color w:val="000000" w:themeColor="text1"/>
        </w:rPr>
        <w:t>Вообще все сайты с видеоуроками вызывают интерес: все изложено четко и логично. На обычном уроке не всегда успеваешь понять л</w:t>
      </w:r>
      <w:r w:rsidRPr="00BA6233">
        <w:rPr>
          <w:color w:val="000000" w:themeColor="text1"/>
        </w:rPr>
        <w:t>о</w:t>
      </w:r>
      <w:r w:rsidRPr="00BA6233">
        <w:rPr>
          <w:color w:val="000000" w:themeColor="text1"/>
        </w:rPr>
        <w:t>гику учителя, записать в тетрадь и разглядеть написанное на доске.</w:t>
      </w:r>
    </w:p>
    <w:p w:rsidR="00876FFE" w:rsidRPr="00BA6233" w:rsidRDefault="00876FFE" w:rsidP="008F53D1">
      <w:pPr>
        <w:pStyle w:val="af9"/>
        <w:tabs>
          <w:tab w:val="left" w:pos="142"/>
        </w:tabs>
        <w:spacing w:before="0" w:beforeAutospacing="0" w:after="0" w:afterAutospacing="0" w:line="276" w:lineRule="auto"/>
        <w:ind w:firstLine="851"/>
        <w:jc w:val="both"/>
        <w:rPr>
          <w:color w:val="000000" w:themeColor="text1"/>
        </w:rPr>
      </w:pPr>
      <w:r w:rsidRPr="00BA6233">
        <w:rPr>
          <w:b/>
          <w:bCs/>
          <w:color w:val="000000" w:themeColor="text1"/>
          <w:u w:val="single"/>
        </w:rPr>
        <w:t>Сайты виртуальных лабораторий</w:t>
      </w:r>
    </w:p>
    <w:p w:rsidR="00876FFE" w:rsidRPr="00BA6233" w:rsidRDefault="00876FFE" w:rsidP="008F53D1">
      <w:pPr>
        <w:pStyle w:val="af9"/>
        <w:tabs>
          <w:tab w:val="left" w:pos="142"/>
        </w:tabs>
        <w:spacing w:before="0" w:beforeAutospacing="0" w:after="0" w:afterAutospacing="0" w:line="276" w:lineRule="auto"/>
        <w:ind w:firstLine="851"/>
        <w:jc w:val="both"/>
        <w:rPr>
          <w:color w:val="000000" w:themeColor="text1"/>
        </w:rPr>
      </w:pPr>
      <w:r w:rsidRPr="00BA6233">
        <w:rPr>
          <w:color w:val="000000" w:themeColor="text1"/>
        </w:rPr>
        <w:t>К достоинствам сайтов виртуальных лабораторий можно отнести подачу материала по естественнонаучным дисциплинам как увлек</w:t>
      </w:r>
      <w:r w:rsidRPr="00BA6233">
        <w:rPr>
          <w:color w:val="000000" w:themeColor="text1"/>
        </w:rPr>
        <w:t>а</w:t>
      </w:r>
      <w:r w:rsidRPr="00BA6233">
        <w:rPr>
          <w:color w:val="000000" w:themeColor="text1"/>
        </w:rPr>
        <w:t>тельного процесса вокруг нас. Здесь есть все, чтобы понять и полюбить физику, химию, биологию. Хочешь – сначала проделай опыт, а потом п</w:t>
      </w:r>
      <w:r w:rsidRPr="00BA6233">
        <w:rPr>
          <w:color w:val="000000" w:themeColor="text1"/>
        </w:rPr>
        <w:t>о</w:t>
      </w:r>
      <w:r w:rsidRPr="00BA6233">
        <w:rPr>
          <w:color w:val="000000" w:themeColor="text1"/>
        </w:rPr>
        <w:t>читай материал, хочешь – наоборот.</w:t>
      </w:r>
    </w:p>
    <w:p w:rsidR="00876FFE" w:rsidRPr="00BA6233" w:rsidRDefault="00876FFE" w:rsidP="008F53D1">
      <w:pPr>
        <w:pStyle w:val="af9"/>
        <w:tabs>
          <w:tab w:val="left" w:pos="142"/>
        </w:tabs>
        <w:spacing w:before="0" w:beforeAutospacing="0" w:after="0" w:afterAutospacing="0" w:line="276" w:lineRule="auto"/>
        <w:ind w:firstLine="851"/>
        <w:jc w:val="both"/>
        <w:rPr>
          <w:color w:val="000000" w:themeColor="text1"/>
        </w:rPr>
      </w:pPr>
      <w:r w:rsidRPr="00BA6233">
        <w:rPr>
          <w:b/>
          <w:bCs/>
          <w:color w:val="000000" w:themeColor="text1"/>
        </w:rPr>
        <w:t>All-fizika</w:t>
      </w:r>
      <w:r w:rsidRPr="00BA6233">
        <w:rPr>
          <w:rStyle w:val="apple-converted-space"/>
          <w:b/>
          <w:bCs/>
          <w:color w:val="000000" w:themeColor="text1"/>
        </w:rPr>
        <w:t> </w:t>
      </w:r>
      <w:r w:rsidRPr="00BA6233">
        <w:rPr>
          <w:color w:val="000000" w:themeColor="text1"/>
        </w:rPr>
        <w:t>(</w:t>
      </w:r>
      <w:hyperlink r:id="rId51" w:history="1">
        <w:r w:rsidRPr="00BA6233">
          <w:rPr>
            <w:rStyle w:val="a8"/>
            <w:color w:val="000000" w:themeColor="text1"/>
          </w:rPr>
          <w:t>http://all-fizika.com</w:t>
        </w:r>
      </w:hyperlink>
      <w:r w:rsidRPr="00BA6233">
        <w:rPr>
          <w:color w:val="000000" w:themeColor="text1"/>
        </w:rPr>
        <w:t>) – этот сайт посвящен физике. На сайте можно проверить законы физики в виртуальных лабораториях, пр</w:t>
      </w:r>
      <w:r w:rsidRPr="00BA6233">
        <w:rPr>
          <w:color w:val="000000" w:themeColor="text1"/>
        </w:rPr>
        <w:t>о</w:t>
      </w:r>
      <w:r w:rsidRPr="00BA6233">
        <w:rPr>
          <w:color w:val="000000" w:themeColor="text1"/>
        </w:rPr>
        <w:t>тестировать свои знания по ЕГЭ. Сайтом можно пользоваться с нулевыми знаниями физики, так как там есть как базовые знания по физике, так и профессиональные. Вся информация находится на сайте. Регистрация не требуется. Очень доступно и интересно предложен материал по физике. Фишка – виртуальные лаборатории. В лабораторных занятиях приобретаются навыки экспериментальной работы, понимания приборов, можно самостоятельно делать выводы из полученных данных, тем самым более глубоко и полно усваивая теоретический материал. Все работы выпо</w:t>
      </w:r>
      <w:r w:rsidRPr="00BA6233">
        <w:rPr>
          <w:color w:val="000000" w:themeColor="text1"/>
        </w:rPr>
        <w:t>л</w:t>
      </w:r>
      <w:r w:rsidRPr="00BA6233">
        <w:rPr>
          <w:color w:val="000000" w:themeColor="text1"/>
        </w:rPr>
        <w:t>нены с использованием технологии Flash. Присутствуют как готовые, так и «сырые» лабораторные работы по физике. Имеется возможность ск</w:t>
      </w:r>
      <w:r w:rsidRPr="00BA6233">
        <w:rPr>
          <w:color w:val="000000" w:themeColor="text1"/>
        </w:rPr>
        <w:t>а</w:t>
      </w:r>
      <w:r w:rsidRPr="00BA6233">
        <w:rPr>
          <w:color w:val="000000" w:themeColor="text1"/>
        </w:rPr>
        <w:t>чать исходники flash-файлов.</w:t>
      </w:r>
    </w:p>
    <w:p w:rsidR="00876FFE" w:rsidRPr="00BA6233" w:rsidRDefault="00876FFE" w:rsidP="008F53D1">
      <w:pPr>
        <w:pStyle w:val="af9"/>
        <w:tabs>
          <w:tab w:val="left" w:pos="142"/>
        </w:tabs>
        <w:spacing w:before="0" w:beforeAutospacing="0" w:after="0" w:afterAutospacing="0" w:line="276" w:lineRule="auto"/>
        <w:ind w:firstLine="851"/>
        <w:jc w:val="both"/>
        <w:rPr>
          <w:color w:val="000000" w:themeColor="text1"/>
        </w:rPr>
      </w:pPr>
      <w:r w:rsidRPr="00BA6233">
        <w:rPr>
          <w:color w:val="000000" w:themeColor="text1"/>
        </w:rPr>
        <w:t>На этом же сайте обратите внимание на страничку</w:t>
      </w:r>
      <w:r w:rsidRPr="00BA6233">
        <w:rPr>
          <w:rStyle w:val="apple-converted-space"/>
          <w:color w:val="000000" w:themeColor="text1"/>
        </w:rPr>
        <w:t> </w:t>
      </w:r>
      <w:r w:rsidRPr="00BA6233">
        <w:rPr>
          <w:b/>
          <w:bCs/>
          <w:color w:val="000000" w:themeColor="text1"/>
        </w:rPr>
        <w:t>"Физика в картинках"</w:t>
      </w:r>
      <w:r w:rsidRPr="00BA6233">
        <w:rPr>
          <w:color w:val="000000" w:themeColor="text1"/>
        </w:rPr>
        <w:t xml:space="preserve">. Это занимательно, познавательно и увлекательно. К тому же позволяет научиться подходить к сложным заданиям по физике неординарнее и креативнее. В данном разделе собраны коллекции картинок по физике для </w:t>
      </w:r>
      <w:r w:rsidR="00E503EE" w:rsidRPr="00BA6233">
        <w:rPr>
          <w:color w:val="000000" w:themeColor="text1"/>
        </w:rPr>
        <w:t>обучающихся</w:t>
      </w:r>
      <w:r w:rsidRPr="00BA6233">
        <w:rPr>
          <w:color w:val="000000" w:themeColor="text1"/>
        </w:rPr>
        <w:t xml:space="preserve"> среднеобразовательных школ.</w:t>
      </w:r>
    </w:p>
    <w:p w:rsidR="00876FFE" w:rsidRPr="00BA6233" w:rsidRDefault="00876FFE" w:rsidP="008F53D1">
      <w:pPr>
        <w:pStyle w:val="af9"/>
        <w:tabs>
          <w:tab w:val="left" w:pos="142"/>
        </w:tabs>
        <w:spacing w:before="0" w:beforeAutospacing="0" w:after="0" w:afterAutospacing="0" w:line="276" w:lineRule="auto"/>
        <w:ind w:firstLine="851"/>
        <w:jc w:val="both"/>
        <w:rPr>
          <w:color w:val="000000" w:themeColor="text1"/>
        </w:rPr>
      </w:pPr>
      <w:r w:rsidRPr="00BA6233">
        <w:rPr>
          <w:b/>
          <w:bCs/>
          <w:color w:val="000000" w:themeColor="text1"/>
        </w:rPr>
        <w:lastRenderedPageBreak/>
        <w:t>Virtulab</w:t>
      </w:r>
      <w:r w:rsidRPr="00BA6233">
        <w:rPr>
          <w:rStyle w:val="apple-converted-space"/>
          <w:b/>
          <w:bCs/>
          <w:color w:val="000000" w:themeColor="text1"/>
        </w:rPr>
        <w:t> </w:t>
      </w:r>
      <w:r w:rsidRPr="00BA6233">
        <w:rPr>
          <w:color w:val="000000" w:themeColor="text1"/>
        </w:rPr>
        <w:t>(</w:t>
      </w:r>
      <w:hyperlink r:id="rId52" w:history="1">
        <w:r w:rsidRPr="00BA6233">
          <w:rPr>
            <w:rStyle w:val="a8"/>
            <w:color w:val="000000" w:themeColor="text1"/>
          </w:rPr>
          <w:t>http://www.virtulab.net/</w:t>
        </w:r>
      </w:hyperlink>
      <w:r w:rsidRPr="00BA6233">
        <w:rPr>
          <w:color w:val="000000" w:themeColor="text1"/>
        </w:rPr>
        <w:t>) – на сайте есть лаборатории по биологии, химии, физике, астрономии и экологии. Сайт предоставляет лаборатории для 7–11-х классов. Сайт очень удобен, практичен и красив. Им может пользоваться даже самый неопытный новичок. Все лаборат</w:t>
      </w:r>
      <w:r w:rsidRPr="00BA6233">
        <w:rPr>
          <w:color w:val="000000" w:themeColor="text1"/>
        </w:rPr>
        <w:t>о</w:t>
      </w:r>
      <w:r w:rsidRPr="00BA6233">
        <w:rPr>
          <w:color w:val="000000" w:themeColor="text1"/>
        </w:rPr>
        <w:t>рии проходят в режиме online и очень удобны.</w:t>
      </w:r>
    </w:p>
    <w:p w:rsidR="00876FFE" w:rsidRPr="00BA6233" w:rsidRDefault="00876FFE" w:rsidP="008F53D1">
      <w:pPr>
        <w:pStyle w:val="af9"/>
        <w:tabs>
          <w:tab w:val="left" w:pos="142"/>
        </w:tabs>
        <w:spacing w:before="0" w:beforeAutospacing="0" w:after="0" w:afterAutospacing="0" w:line="276" w:lineRule="auto"/>
        <w:ind w:firstLine="851"/>
        <w:jc w:val="both"/>
        <w:rPr>
          <w:color w:val="000000" w:themeColor="text1"/>
        </w:rPr>
      </w:pPr>
      <w:r w:rsidRPr="00BA6233">
        <w:rPr>
          <w:b/>
          <w:bCs/>
          <w:color w:val="000000" w:themeColor="text1"/>
        </w:rPr>
        <w:t>Barsic.spbu.ru</w:t>
      </w:r>
      <w:r w:rsidRPr="00BA6233">
        <w:rPr>
          <w:rStyle w:val="apple-converted-space"/>
          <w:b/>
          <w:bCs/>
          <w:color w:val="000000" w:themeColor="text1"/>
        </w:rPr>
        <w:t> </w:t>
      </w:r>
      <w:r w:rsidRPr="00BA6233">
        <w:rPr>
          <w:color w:val="000000" w:themeColor="text1"/>
        </w:rPr>
        <w:t>(</w:t>
      </w:r>
      <w:hyperlink r:id="rId53" w:history="1">
        <w:r w:rsidRPr="00BA6233">
          <w:rPr>
            <w:rStyle w:val="a8"/>
            <w:color w:val="000000" w:themeColor="text1"/>
          </w:rPr>
          <w:t>http://barsic.spbu.ru/www/lab1108/index.html</w:t>
        </w:r>
      </w:hyperlink>
      <w:r w:rsidRPr="00BA6233">
        <w:rPr>
          <w:color w:val="000000" w:themeColor="text1"/>
        </w:rPr>
        <w:t>) – сайт представляет из себя виртуальную лабораторию по физике. Чтобы пользоваться сайтом, достаточно выбрать интересующую для вас сферу по физике и начинать работать. Все материалы предоставлены Санкт-Петербургским государственным университетом. Сайт удобен и структурирован. В виртуальных лабораториях все подробно описано и показано. В принципе все, что было сказано выше, относится и к данному сайту.</w:t>
      </w:r>
    </w:p>
    <w:p w:rsidR="00876FFE" w:rsidRPr="00BA6233" w:rsidRDefault="00876FFE" w:rsidP="008F53D1">
      <w:pPr>
        <w:pStyle w:val="af9"/>
        <w:tabs>
          <w:tab w:val="left" w:pos="142"/>
        </w:tabs>
        <w:spacing w:before="0" w:beforeAutospacing="0" w:after="0" w:afterAutospacing="0" w:line="276" w:lineRule="auto"/>
        <w:ind w:firstLine="851"/>
        <w:jc w:val="both"/>
        <w:rPr>
          <w:color w:val="000000" w:themeColor="text1"/>
        </w:rPr>
      </w:pPr>
      <w:r w:rsidRPr="00BA6233">
        <w:rPr>
          <w:b/>
          <w:bCs/>
          <w:color w:val="000000" w:themeColor="text1"/>
          <w:u w:val="single"/>
        </w:rPr>
        <w:t>Сайты-репетиторы</w:t>
      </w:r>
    </w:p>
    <w:p w:rsidR="00876FFE" w:rsidRPr="00BA6233" w:rsidRDefault="00876FFE" w:rsidP="008F53D1">
      <w:pPr>
        <w:pStyle w:val="af9"/>
        <w:tabs>
          <w:tab w:val="left" w:pos="142"/>
        </w:tabs>
        <w:spacing w:before="0" w:beforeAutospacing="0" w:after="0" w:afterAutospacing="0" w:line="276" w:lineRule="auto"/>
        <w:ind w:firstLine="851"/>
        <w:jc w:val="both"/>
        <w:rPr>
          <w:color w:val="000000" w:themeColor="text1"/>
        </w:rPr>
      </w:pPr>
      <w:r w:rsidRPr="00BA6233">
        <w:rPr>
          <w:b/>
          <w:bCs/>
          <w:color w:val="000000" w:themeColor="text1"/>
        </w:rPr>
        <w:t>Репетитор</w:t>
      </w:r>
      <w:r w:rsidRPr="00BA6233">
        <w:rPr>
          <w:rStyle w:val="apple-converted-space"/>
          <w:b/>
          <w:bCs/>
          <w:color w:val="000000" w:themeColor="text1"/>
        </w:rPr>
        <w:t> </w:t>
      </w:r>
      <w:r w:rsidRPr="00BA6233">
        <w:rPr>
          <w:color w:val="000000" w:themeColor="text1"/>
        </w:rPr>
        <w:t>(</w:t>
      </w:r>
      <w:hyperlink r:id="rId54" w:history="1">
        <w:r w:rsidRPr="00BA6233">
          <w:rPr>
            <w:rStyle w:val="a8"/>
            <w:color w:val="000000" w:themeColor="text1"/>
          </w:rPr>
          <w:t>http://www.repetitor.ru</w:t>
        </w:r>
      </w:hyperlink>
      <w:r w:rsidRPr="00BA6233">
        <w:rPr>
          <w:color w:val="000000" w:themeColor="text1"/>
        </w:rPr>
        <w:t>) – это сайт для изучения языков. На сайте можно купить пособия по языкам. На сайте очень красивый дизайн, все структурировано, имеет бесплатные демо-версии программ для обучения. Сайт очень прост в использовании. Программы рассчитаны на разную аудиторию с разным уровнем изучения иностранных языков. Заказывать программы можно начинать с нулевыми знаниями по ин</w:t>
      </w:r>
      <w:r w:rsidRPr="00BA6233">
        <w:rPr>
          <w:color w:val="000000" w:themeColor="text1"/>
        </w:rPr>
        <w:t>о</w:t>
      </w:r>
      <w:r w:rsidRPr="00BA6233">
        <w:rPr>
          <w:color w:val="000000" w:themeColor="text1"/>
        </w:rPr>
        <w:t>странным языкам. В каталог входят русский, английский, немецкий языки.</w:t>
      </w:r>
    </w:p>
    <w:p w:rsidR="00876FFE" w:rsidRPr="00BA6233" w:rsidRDefault="00876FFE" w:rsidP="008F53D1">
      <w:pPr>
        <w:pStyle w:val="af9"/>
        <w:tabs>
          <w:tab w:val="left" w:pos="142"/>
        </w:tabs>
        <w:spacing w:before="0" w:beforeAutospacing="0" w:after="0" w:afterAutospacing="0" w:line="276" w:lineRule="auto"/>
        <w:ind w:firstLine="851"/>
        <w:jc w:val="both"/>
        <w:rPr>
          <w:color w:val="000000" w:themeColor="text1"/>
        </w:rPr>
      </w:pPr>
      <w:r w:rsidRPr="00BA6233">
        <w:rPr>
          <w:b/>
          <w:bCs/>
          <w:color w:val="000000" w:themeColor="text1"/>
        </w:rPr>
        <w:t>Репетитор-про</w:t>
      </w:r>
      <w:r w:rsidRPr="00BA6233">
        <w:rPr>
          <w:rStyle w:val="apple-converted-space"/>
          <w:b/>
          <w:bCs/>
          <w:color w:val="000000" w:themeColor="text1"/>
        </w:rPr>
        <w:t> </w:t>
      </w:r>
      <w:r w:rsidRPr="00BA6233">
        <w:rPr>
          <w:color w:val="000000" w:themeColor="text1"/>
        </w:rPr>
        <w:t>(http://repetitor-pro.ru) – это сайт, на котором вы можете найти себе репетитора по разным школьным предметам. Сайт структурирован, и на каждый предмет отображает подходящих к нему репетиторов. Обучение возможно либо через Skype (по договоренности), либо с выездом на дом.</w:t>
      </w:r>
    </w:p>
    <w:p w:rsidR="006327C9" w:rsidRPr="00BA6233" w:rsidRDefault="00876FFE" w:rsidP="008F53D1">
      <w:pPr>
        <w:pStyle w:val="af9"/>
        <w:tabs>
          <w:tab w:val="left" w:pos="142"/>
        </w:tabs>
        <w:spacing w:before="0" w:beforeAutospacing="0" w:after="0" w:afterAutospacing="0" w:line="276" w:lineRule="auto"/>
        <w:ind w:firstLine="851"/>
        <w:jc w:val="both"/>
        <w:rPr>
          <w:b/>
          <w:bCs/>
          <w:color w:val="000000" w:themeColor="text1"/>
          <w:u w:val="single"/>
        </w:rPr>
      </w:pPr>
      <w:r w:rsidRPr="00BA6233">
        <w:rPr>
          <w:b/>
          <w:bCs/>
          <w:color w:val="000000" w:themeColor="text1"/>
          <w:u w:val="single"/>
        </w:rPr>
        <w:t>Сайты тестов, конкурсов, подготовки к экзаменам</w:t>
      </w:r>
    </w:p>
    <w:p w:rsidR="00876FFE" w:rsidRPr="00BA6233" w:rsidRDefault="00876FFE" w:rsidP="008F53D1">
      <w:pPr>
        <w:pStyle w:val="af9"/>
        <w:tabs>
          <w:tab w:val="left" w:pos="142"/>
        </w:tabs>
        <w:spacing w:before="0" w:beforeAutospacing="0" w:after="0" w:afterAutospacing="0" w:line="276" w:lineRule="auto"/>
        <w:ind w:firstLine="851"/>
        <w:jc w:val="both"/>
        <w:rPr>
          <w:color w:val="000000" w:themeColor="text1"/>
        </w:rPr>
      </w:pPr>
      <w:r w:rsidRPr="00BA6233">
        <w:rPr>
          <w:b/>
          <w:bCs/>
          <w:color w:val="000000" w:themeColor="text1"/>
        </w:rPr>
        <w:t>Эйдос</w:t>
      </w:r>
      <w:r w:rsidRPr="00BA6233">
        <w:rPr>
          <w:rStyle w:val="apple-converted-space"/>
          <w:b/>
          <w:bCs/>
          <w:color w:val="000000" w:themeColor="text1"/>
        </w:rPr>
        <w:t> </w:t>
      </w:r>
      <w:r w:rsidRPr="00BA6233">
        <w:rPr>
          <w:color w:val="000000" w:themeColor="text1"/>
        </w:rPr>
        <w:t>(</w:t>
      </w:r>
      <w:hyperlink r:id="rId55" w:history="1">
        <w:r w:rsidRPr="00BA6233">
          <w:rPr>
            <w:rStyle w:val="a8"/>
            <w:color w:val="000000" w:themeColor="text1"/>
          </w:rPr>
          <w:t>http://www.eidos.ru/</w:t>
        </w:r>
      </w:hyperlink>
      <w:r w:rsidRPr="00BA6233">
        <w:rPr>
          <w:color w:val="000000" w:themeColor="text1"/>
        </w:rPr>
        <w:t>) – это сайт центра дистанционного образования «Эйдос». На сайте можно принять участие в олимпиадах и конкурсах, пообщаться с учениками других городов через отведенные им форумы. На сайте можно проверить свои дистанционные знания п</w:t>
      </w:r>
      <w:r w:rsidRPr="00BA6233">
        <w:rPr>
          <w:color w:val="000000" w:themeColor="text1"/>
        </w:rPr>
        <w:t>о</w:t>
      </w:r>
      <w:r w:rsidRPr="00BA6233">
        <w:rPr>
          <w:color w:val="000000" w:themeColor="text1"/>
        </w:rPr>
        <w:t>средством ответов на предлагаемые тесты. Тут же тебе сообщают твой результат. Удобно тренироваться (почти как в спорте – чем больше, тем лучше результат). Если есть желание участвовать в олимпиаде, есть каталог олимпиад – в школе ведь говорят не обо всех, во-вторых, можно п</w:t>
      </w:r>
      <w:r w:rsidRPr="00BA6233">
        <w:rPr>
          <w:color w:val="000000" w:themeColor="text1"/>
        </w:rPr>
        <w:t>о</w:t>
      </w:r>
      <w:r w:rsidRPr="00BA6233">
        <w:rPr>
          <w:color w:val="000000" w:themeColor="text1"/>
        </w:rPr>
        <w:t>общаться через форум с другими учениками (в т.ч. по олимпиадам, конкурсам), а в-третьих, есть материал, позволяющий подготовиться к оли</w:t>
      </w:r>
      <w:r w:rsidRPr="00BA6233">
        <w:rPr>
          <w:color w:val="000000" w:themeColor="text1"/>
        </w:rPr>
        <w:t>м</w:t>
      </w:r>
      <w:r w:rsidRPr="00BA6233">
        <w:rPr>
          <w:color w:val="000000" w:themeColor="text1"/>
        </w:rPr>
        <w:t>пиадам.</w:t>
      </w:r>
    </w:p>
    <w:p w:rsidR="00876FFE" w:rsidRPr="00BA6233" w:rsidRDefault="00876FFE" w:rsidP="008F53D1">
      <w:pPr>
        <w:pStyle w:val="af9"/>
        <w:tabs>
          <w:tab w:val="left" w:pos="142"/>
        </w:tabs>
        <w:spacing w:before="0" w:beforeAutospacing="0" w:after="0" w:afterAutospacing="0" w:line="276" w:lineRule="auto"/>
        <w:ind w:firstLine="851"/>
        <w:jc w:val="both"/>
        <w:rPr>
          <w:color w:val="000000" w:themeColor="text1"/>
        </w:rPr>
      </w:pPr>
      <w:r w:rsidRPr="00BA6233">
        <w:rPr>
          <w:b/>
          <w:bCs/>
          <w:color w:val="000000" w:themeColor="text1"/>
        </w:rPr>
        <w:t>Колледж</w:t>
      </w:r>
      <w:r w:rsidRPr="00BA6233">
        <w:rPr>
          <w:rStyle w:val="apple-converted-space"/>
          <w:color w:val="000000" w:themeColor="text1"/>
        </w:rPr>
        <w:t> </w:t>
      </w:r>
      <w:r w:rsidRPr="00BA6233">
        <w:rPr>
          <w:color w:val="000000" w:themeColor="text1"/>
        </w:rPr>
        <w:t>(</w:t>
      </w:r>
      <w:hyperlink r:id="rId56" w:history="1">
        <w:r w:rsidRPr="00BA6233">
          <w:rPr>
            <w:rStyle w:val="a8"/>
            <w:color w:val="000000" w:themeColor="text1"/>
          </w:rPr>
          <w:t>http://college.ru/</w:t>
        </w:r>
      </w:hyperlink>
      <w:r w:rsidRPr="00BA6233">
        <w:rPr>
          <w:color w:val="000000" w:themeColor="text1"/>
        </w:rPr>
        <w:t>) – это сайт, на котором можно потренироваться в ЕГЭ, пройти пробные тесты по интересующим вас предм</w:t>
      </w:r>
      <w:r w:rsidRPr="00BA6233">
        <w:rPr>
          <w:color w:val="000000" w:themeColor="text1"/>
        </w:rPr>
        <w:t>е</w:t>
      </w:r>
      <w:r w:rsidRPr="00BA6233">
        <w:rPr>
          <w:color w:val="000000" w:themeColor="text1"/>
        </w:rPr>
        <w:t>там, найти интерактивные учебники по русскому языку, информатике, физике, биологии, истории, обществознанию. Также на сайте есть платный доступ, дающий возможность пройти тесты, имитирующие ЕГЭ,</w:t>
      </w:r>
      <w:r w:rsidRPr="00BA6233">
        <w:rPr>
          <w:rStyle w:val="apple-converted-space"/>
          <w:b/>
          <w:bCs/>
          <w:color w:val="000000" w:themeColor="text1"/>
        </w:rPr>
        <w:t> </w:t>
      </w:r>
      <w:r w:rsidRPr="00BA6233">
        <w:rPr>
          <w:rStyle w:val="ac"/>
          <w:color w:val="000000" w:themeColor="text1"/>
        </w:rPr>
        <w:t>получить</w:t>
      </w:r>
      <w:r w:rsidRPr="00BA6233">
        <w:rPr>
          <w:rStyle w:val="apple-converted-space"/>
          <w:b/>
          <w:bCs/>
          <w:color w:val="000000" w:themeColor="text1"/>
        </w:rPr>
        <w:t> </w:t>
      </w:r>
      <w:r w:rsidRPr="00BA6233">
        <w:rPr>
          <w:color w:val="000000" w:themeColor="text1"/>
        </w:rPr>
        <w:t>работы над ошибками, индивидуальные планы обучения на основе школьных учебников, конспекты для повторения учебной программы. Сайт практически становится наставником в подготовке к ЕГЭ: тестирует, рекомендует, выстраивает твою программу и тренирует, тренирует… К плюсам можно отнести то, что в одном месте собран весь необходимый материал для быстрой и эффективной подготовки к экзамену. Можно очень быстро повторить материал в начале осени (когда все учителя пыт</w:t>
      </w:r>
      <w:r w:rsidRPr="00BA6233">
        <w:rPr>
          <w:color w:val="000000" w:themeColor="text1"/>
        </w:rPr>
        <w:t>а</w:t>
      </w:r>
      <w:r w:rsidRPr="00BA6233">
        <w:rPr>
          <w:color w:val="000000" w:themeColor="text1"/>
        </w:rPr>
        <w:t>ются определить, что мы все-таки запомнили с прошлого года).</w:t>
      </w:r>
    </w:p>
    <w:p w:rsidR="00876FFE" w:rsidRPr="00BA6233" w:rsidRDefault="00876FFE" w:rsidP="008F53D1">
      <w:pPr>
        <w:pStyle w:val="af9"/>
        <w:tabs>
          <w:tab w:val="left" w:pos="142"/>
        </w:tabs>
        <w:spacing w:before="0" w:beforeAutospacing="0" w:after="0" w:afterAutospacing="0" w:line="276" w:lineRule="auto"/>
        <w:ind w:firstLine="851"/>
        <w:jc w:val="both"/>
        <w:rPr>
          <w:color w:val="000000" w:themeColor="text1"/>
        </w:rPr>
      </w:pPr>
      <w:r w:rsidRPr="00BA6233">
        <w:rPr>
          <w:b/>
          <w:bCs/>
          <w:color w:val="000000" w:themeColor="text1"/>
        </w:rPr>
        <w:lastRenderedPageBreak/>
        <w:t>Заба</w:t>
      </w:r>
      <w:r w:rsidRPr="00BA6233">
        <w:rPr>
          <w:rStyle w:val="apple-converted-space"/>
          <w:b/>
          <w:bCs/>
          <w:color w:val="000000" w:themeColor="text1"/>
        </w:rPr>
        <w:t> </w:t>
      </w:r>
      <w:r w:rsidRPr="00BA6233">
        <w:rPr>
          <w:color w:val="000000" w:themeColor="text1"/>
        </w:rPr>
        <w:t>(</w:t>
      </w:r>
      <w:hyperlink r:id="rId57" w:history="1">
        <w:r w:rsidRPr="00BA6233">
          <w:rPr>
            <w:rStyle w:val="a8"/>
            <w:color w:val="000000" w:themeColor="text1"/>
          </w:rPr>
          <w:t>http://zaba.ru/</w:t>
        </w:r>
      </w:hyperlink>
      <w:r w:rsidRPr="00BA6233">
        <w:rPr>
          <w:color w:val="000000" w:themeColor="text1"/>
        </w:rPr>
        <w:t>) – на сайте располагаются олимпиадные задачи по математике. Сайт поможет подготовиться к олимпиадам и ко</w:t>
      </w:r>
      <w:r w:rsidRPr="00BA6233">
        <w:rPr>
          <w:color w:val="000000" w:themeColor="text1"/>
        </w:rPr>
        <w:t>н</w:t>
      </w:r>
      <w:r w:rsidRPr="00BA6233">
        <w:rPr>
          <w:color w:val="000000" w:themeColor="text1"/>
        </w:rPr>
        <w:t>трольным работам, имеет большой архив задач и олимпиад, начиная с 1980-х годов и до наших дней. Очень удобен в использовании, к тому же на школьных олимпиадах или конкурсах встречаются вопросы с сайта.</w:t>
      </w:r>
    </w:p>
    <w:sectPr w:rsidR="00876FFE" w:rsidRPr="00BA6233" w:rsidSect="00252835">
      <w:footerReference w:type="default" r:id="rId58"/>
      <w:pgSz w:w="17338" w:h="11906" w:orient="landscape"/>
      <w:pgMar w:top="1134" w:right="1134" w:bottom="1134" w:left="1134" w:header="720" w:footer="720" w:gutter="0"/>
      <w:pgNumType w:start="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51D7" w:rsidRDefault="000F51D7" w:rsidP="002568DE">
      <w:pPr>
        <w:spacing w:after="0" w:line="240" w:lineRule="auto"/>
      </w:pPr>
      <w:r>
        <w:separator/>
      </w:r>
    </w:p>
  </w:endnote>
  <w:endnote w:type="continuationSeparator" w:id="0">
    <w:p w:rsidR="000F51D7" w:rsidRDefault="000F51D7" w:rsidP="002568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Andale Sans UI">
    <w:charset w:val="00"/>
    <w:family w:val="auto"/>
    <w:pitch w:val="variable"/>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489547"/>
      <w:docPartObj>
        <w:docPartGallery w:val="Page Numbers (Bottom of Page)"/>
        <w:docPartUnique/>
      </w:docPartObj>
    </w:sdtPr>
    <w:sdtContent>
      <w:p w:rsidR="00AF218B" w:rsidRDefault="00AF218B">
        <w:pPr>
          <w:pStyle w:val="aff2"/>
          <w:jc w:val="right"/>
        </w:pPr>
        <w:fldSimple w:instr=" PAGE   \* MERGEFORMAT ">
          <w:r w:rsidR="00CE65C9">
            <w:rPr>
              <w:noProof/>
            </w:rPr>
            <w:t>388</w:t>
          </w:r>
        </w:fldSimple>
      </w:p>
    </w:sdtContent>
  </w:sdt>
  <w:p w:rsidR="00AF218B" w:rsidRDefault="00AF218B">
    <w:pPr>
      <w:pStyle w:val="aff2"/>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51D7" w:rsidRDefault="000F51D7" w:rsidP="002568DE">
      <w:pPr>
        <w:spacing w:after="0" w:line="240" w:lineRule="auto"/>
      </w:pPr>
      <w:r>
        <w:separator/>
      </w:r>
    </w:p>
  </w:footnote>
  <w:footnote w:type="continuationSeparator" w:id="0">
    <w:p w:rsidR="000F51D7" w:rsidRDefault="000F51D7" w:rsidP="002568DE">
      <w:pPr>
        <w:spacing w:after="0" w:line="240" w:lineRule="auto"/>
      </w:pPr>
      <w:r>
        <w:continuationSeparator/>
      </w:r>
    </w:p>
  </w:footnote>
  <w:footnote w:id="1">
    <w:p w:rsidR="00AF218B" w:rsidRDefault="00AF218B" w:rsidP="00CB7809">
      <w:pPr>
        <w:pStyle w:val="af2"/>
        <w:rPr>
          <w:rFonts w:ascii="Times New Roman" w:hAnsi="Times New Roman"/>
        </w:rPr>
      </w:pPr>
      <w:r>
        <w:rPr>
          <w:rStyle w:val="af"/>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w:t>
      </w:r>
      <w:r>
        <w:t>т</w:t>
      </w:r>
      <w:r>
        <w:t>вами понятий, конкретизировать примерами общие понятия.</w:t>
      </w:r>
    </w:p>
  </w:footnote>
  <w:footnote w:id="2">
    <w:p w:rsidR="00AF218B" w:rsidRDefault="00AF218B" w:rsidP="00CB7809">
      <w:pPr>
        <w:pStyle w:val="af2"/>
        <w:rPr>
          <w:rFonts w:ascii="Times New Roman" w:hAnsi="Times New Roman"/>
        </w:rPr>
      </w:pPr>
      <w:r>
        <w:rPr>
          <w:rStyle w:val="af"/>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3">
    <w:p w:rsidR="00AF218B" w:rsidRDefault="00AF218B" w:rsidP="005370CD">
      <w:pPr>
        <w:pStyle w:val="af2"/>
        <w:rPr>
          <w:rFonts w:ascii="Times New Roman" w:hAnsi="Times New Roman"/>
        </w:rPr>
      </w:pPr>
      <w:r>
        <w:rPr>
          <w:rStyle w:val="af"/>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w:t>
      </w:r>
      <w:r>
        <w:t>т</w:t>
      </w:r>
      <w:r>
        <w:t>вами понятий, конкретизировать примерами общие понятия.</w:t>
      </w:r>
    </w:p>
  </w:footnote>
  <w:footnote w:id="4">
    <w:p w:rsidR="00AF218B" w:rsidRDefault="00AF218B" w:rsidP="005370CD">
      <w:pPr>
        <w:pStyle w:val="af2"/>
        <w:rPr>
          <w:rFonts w:ascii="Times New Roman" w:hAnsi="Times New Roman"/>
        </w:rPr>
      </w:pPr>
      <w:r>
        <w:rPr>
          <w:rStyle w:val="af"/>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name w:val="WW8Num7"/>
    <w:lvl w:ilvl="0">
      <w:start w:val="1"/>
      <w:numFmt w:val="bullet"/>
      <w:lvlText w:val=""/>
      <w:lvlJc w:val="left"/>
      <w:pPr>
        <w:tabs>
          <w:tab w:val="num" w:pos="720"/>
        </w:tabs>
        <w:ind w:left="720" w:hanging="360"/>
      </w:pPr>
      <w:rPr>
        <w:rFonts w:ascii="Symbol" w:hAnsi="Symbol" w:cs="OpenSymbol"/>
      </w:rPr>
    </w:lvl>
  </w:abstractNum>
  <w:abstractNum w:abstractNumId="1">
    <w:nsid w:val="00000008"/>
    <w:multiLevelType w:val="multilevel"/>
    <w:tmpl w:val="E8B63612"/>
    <w:name w:val="WW8Num14"/>
    <w:lvl w:ilvl="0">
      <w:start w:val="1"/>
      <w:numFmt w:val="decimal"/>
      <w:lvlText w:val="%1."/>
      <w:lvlJc w:val="left"/>
      <w:pPr>
        <w:tabs>
          <w:tab w:val="num" w:pos="0"/>
        </w:tabs>
        <w:ind w:left="1069" w:hanging="360"/>
      </w:p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
    <w:nsid w:val="00000011"/>
    <w:multiLevelType w:val="singleLevel"/>
    <w:tmpl w:val="00000011"/>
    <w:name w:val="WW8Num17"/>
    <w:lvl w:ilvl="0">
      <w:start w:val="1"/>
      <w:numFmt w:val="bullet"/>
      <w:lvlText w:val=""/>
      <w:lvlJc w:val="left"/>
      <w:pPr>
        <w:tabs>
          <w:tab w:val="num" w:pos="0"/>
        </w:tabs>
        <w:ind w:left="720" w:hanging="360"/>
      </w:pPr>
      <w:rPr>
        <w:rFonts w:ascii="Symbol" w:hAnsi="Symbol"/>
      </w:rPr>
    </w:lvl>
  </w:abstractNum>
  <w:abstractNum w:abstractNumId="3">
    <w:nsid w:val="00000013"/>
    <w:multiLevelType w:val="singleLevel"/>
    <w:tmpl w:val="00000013"/>
    <w:name w:val="WW8Num19"/>
    <w:lvl w:ilvl="0">
      <w:start w:val="1"/>
      <w:numFmt w:val="bullet"/>
      <w:lvlText w:val=""/>
      <w:lvlJc w:val="left"/>
      <w:pPr>
        <w:tabs>
          <w:tab w:val="num" w:pos="0"/>
        </w:tabs>
        <w:ind w:left="1440" w:hanging="360"/>
      </w:pPr>
      <w:rPr>
        <w:rFonts w:ascii="Symbol" w:hAnsi="Symbol"/>
      </w:rPr>
    </w:lvl>
  </w:abstractNum>
  <w:abstractNum w:abstractNumId="4">
    <w:nsid w:val="00000033"/>
    <w:multiLevelType w:val="multilevel"/>
    <w:tmpl w:val="00000032"/>
    <w:lvl w:ilvl="0">
      <w:start w:val="1"/>
      <w:numFmt w:val="decimal"/>
      <w:lvlText w:val="%1."/>
      <w:lvlJc w:val="left"/>
      <w:rPr>
        <w:rFonts w:ascii="Times New Roman" w:hAnsi="Times New Roman" w:cs="Times New Roman"/>
        <w:b w:val="0"/>
        <w:bCs w:val="0"/>
        <w:i w:val="0"/>
        <w:iCs w:val="0"/>
        <w:smallCaps w:val="0"/>
        <w:strike w:val="0"/>
        <w:color w:val="000000"/>
        <w:spacing w:val="6"/>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6"/>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6"/>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6"/>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6"/>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6"/>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6"/>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6"/>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6"/>
        <w:w w:val="100"/>
        <w:position w:val="0"/>
        <w:sz w:val="18"/>
        <w:szCs w:val="18"/>
        <w:u w:val="none"/>
      </w:rPr>
    </w:lvl>
  </w:abstractNum>
  <w:abstractNum w:abstractNumId="5">
    <w:nsid w:val="00000035"/>
    <w:multiLevelType w:val="multilevel"/>
    <w:tmpl w:val="00000034"/>
    <w:lvl w:ilvl="0">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4"/>
        <w:w w:val="100"/>
        <w:position w:val="0"/>
        <w:sz w:val="18"/>
        <w:szCs w:val="18"/>
        <w:u w:val="none"/>
      </w:rPr>
    </w:lvl>
  </w:abstractNum>
  <w:abstractNum w:abstractNumId="6">
    <w:nsid w:val="00000049"/>
    <w:multiLevelType w:val="hybridMultilevel"/>
    <w:tmpl w:val="2D08079A"/>
    <w:lvl w:ilvl="0" w:tplc="FDB84436">
      <w:start w:val="1"/>
      <w:numFmt w:val="bullet"/>
      <w:lvlText w:val=""/>
      <w:lvlJc w:val="left"/>
    </w:lvl>
    <w:lvl w:ilvl="1" w:tplc="180A7964">
      <w:numFmt w:val="decimal"/>
      <w:lvlText w:val=""/>
      <w:lvlJc w:val="left"/>
    </w:lvl>
    <w:lvl w:ilvl="2" w:tplc="821AA344">
      <w:numFmt w:val="decimal"/>
      <w:lvlText w:val=""/>
      <w:lvlJc w:val="left"/>
    </w:lvl>
    <w:lvl w:ilvl="3" w:tplc="D47C468A">
      <w:numFmt w:val="decimal"/>
      <w:lvlText w:val=""/>
      <w:lvlJc w:val="left"/>
    </w:lvl>
    <w:lvl w:ilvl="4" w:tplc="AD342916">
      <w:numFmt w:val="decimal"/>
      <w:lvlText w:val=""/>
      <w:lvlJc w:val="left"/>
    </w:lvl>
    <w:lvl w:ilvl="5" w:tplc="94AAE5DC">
      <w:numFmt w:val="decimal"/>
      <w:lvlText w:val=""/>
      <w:lvlJc w:val="left"/>
    </w:lvl>
    <w:lvl w:ilvl="6" w:tplc="C41AAEB2">
      <w:numFmt w:val="decimal"/>
      <w:lvlText w:val=""/>
      <w:lvlJc w:val="left"/>
    </w:lvl>
    <w:lvl w:ilvl="7" w:tplc="7C22927E">
      <w:numFmt w:val="decimal"/>
      <w:lvlText w:val=""/>
      <w:lvlJc w:val="left"/>
    </w:lvl>
    <w:lvl w:ilvl="8" w:tplc="850C922C">
      <w:numFmt w:val="decimal"/>
      <w:lvlText w:val=""/>
      <w:lvlJc w:val="left"/>
    </w:lvl>
  </w:abstractNum>
  <w:abstractNum w:abstractNumId="7">
    <w:nsid w:val="0000009F"/>
    <w:multiLevelType w:val="hybridMultilevel"/>
    <w:tmpl w:val="EB52647C"/>
    <w:lvl w:ilvl="0" w:tplc="530EC6CC">
      <w:start w:val="1"/>
      <w:numFmt w:val="bullet"/>
      <w:lvlText w:val="•"/>
      <w:lvlJc w:val="left"/>
    </w:lvl>
    <w:lvl w:ilvl="1" w:tplc="18EA0E48">
      <w:numFmt w:val="decimal"/>
      <w:lvlText w:val=""/>
      <w:lvlJc w:val="left"/>
    </w:lvl>
    <w:lvl w:ilvl="2" w:tplc="5360F7FA">
      <w:numFmt w:val="decimal"/>
      <w:lvlText w:val=""/>
      <w:lvlJc w:val="left"/>
    </w:lvl>
    <w:lvl w:ilvl="3" w:tplc="D2AEFED8">
      <w:numFmt w:val="decimal"/>
      <w:lvlText w:val=""/>
      <w:lvlJc w:val="left"/>
    </w:lvl>
    <w:lvl w:ilvl="4" w:tplc="5E60FC36">
      <w:numFmt w:val="decimal"/>
      <w:lvlText w:val=""/>
      <w:lvlJc w:val="left"/>
    </w:lvl>
    <w:lvl w:ilvl="5" w:tplc="40C6440A">
      <w:numFmt w:val="decimal"/>
      <w:lvlText w:val=""/>
      <w:lvlJc w:val="left"/>
    </w:lvl>
    <w:lvl w:ilvl="6" w:tplc="860E3448">
      <w:numFmt w:val="decimal"/>
      <w:lvlText w:val=""/>
      <w:lvlJc w:val="left"/>
    </w:lvl>
    <w:lvl w:ilvl="7" w:tplc="F89E5678">
      <w:numFmt w:val="decimal"/>
      <w:lvlText w:val=""/>
      <w:lvlJc w:val="left"/>
    </w:lvl>
    <w:lvl w:ilvl="8" w:tplc="BC3A785E">
      <w:numFmt w:val="decimal"/>
      <w:lvlText w:val=""/>
      <w:lvlJc w:val="left"/>
    </w:lvl>
  </w:abstractNum>
  <w:abstractNum w:abstractNumId="8">
    <w:nsid w:val="000000BD"/>
    <w:multiLevelType w:val="hybridMultilevel"/>
    <w:tmpl w:val="130AE2DE"/>
    <w:lvl w:ilvl="0" w:tplc="0748D068">
      <w:start w:val="1"/>
      <w:numFmt w:val="bullet"/>
      <w:lvlText w:val="В"/>
      <w:lvlJc w:val="left"/>
    </w:lvl>
    <w:lvl w:ilvl="1" w:tplc="B92EC14E">
      <w:start w:val="1"/>
      <w:numFmt w:val="bullet"/>
      <w:lvlText w:val="В"/>
      <w:lvlJc w:val="left"/>
    </w:lvl>
    <w:lvl w:ilvl="2" w:tplc="7E143A46">
      <w:numFmt w:val="decimal"/>
      <w:lvlText w:val=""/>
      <w:lvlJc w:val="left"/>
    </w:lvl>
    <w:lvl w:ilvl="3" w:tplc="F7422416">
      <w:numFmt w:val="decimal"/>
      <w:lvlText w:val=""/>
      <w:lvlJc w:val="left"/>
    </w:lvl>
    <w:lvl w:ilvl="4" w:tplc="CFA6AF42">
      <w:numFmt w:val="decimal"/>
      <w:lvlText w:val=""/>
      <w:lvlJc w:val="left"/>
    </w:lvl>
    <w:lvl w:ilvl="5" w:tplc="19900580">
      <w:numFmt w:val="decimal"/>
      <w:lvlText w:val=""/>
      <w:lvlJc w:val="left"/>
    </w:lvl>
    <w:lvl w:ilvl="6" w:tplc="75AA6FBA">
      <w:numFmt w:val="decimal"/>
      <w:lvlText w:val=""/>
      <w:lvlJc w:val="left"/>
    </w:lvl>
    <w:lvl w:ilvl="7" w:tplc="B838E1FA">
      <w:numFmt w:val="decimal"/>
      <w:lvlText w:val=""/>
      <w:lvlJc w:val="left"/>
    </w:lvl>
    <w:lvl w:ilvl="8" w:tplc="D4E61CD8">
      <w:numFmt w:val="decimal"/>
      <w:lvlText w:val=""/>
      <w:lvlJc w:val="left"/>
    </w:lvl>
  </w:abstractNum>
  <w:abstractNum w:abstractNumId="9">
    <w:nsid w:val="000002A9"/>
    <w:multiLevelType w:val="hybridMultilevel"/>
    <w:tmpl w:val="0D3E501A"/>
    <w:lvl w:ilvl="0" w:tplc="7B062276">
      <w:start w:val="1"/>
      <w:numFmt w:val="bullet"/>
      <w:lvlText w:val=""/>
      <w:lvlJc w:val="left"/>
    </w:lvl>
    <w:lvl w:ilvl="1" w:tplc="76B0ABDC">
      <w:numFmt w:val="decimal"/>
      <w:lvlText w:val=""/>
      <w:lvlJc w:val="left"/>
    </w:lvl>
    <w:lvl w:ilvl="2" w:tplc="94A2A206">
      <w:numFmt w:val="decimal"/>
      <w:lvlText w:val=""/>
      <w:lvlJc w:val="left"/>
    </w:lvl>
    <w:lvl w:ilvl="3" w:tplc="49384636">
      <w:numFmt w:val="decimal"/>
      <w:lvlText w:val=""/>
      <w:lvlJc w:val="left"/>
    </w:lvl>
    <w:lvl w:ilvl="4" w:tplc="DE32C962">
      <w:numFmt w:val="decimal"/>
      <w:lvlText w:val=""/>
      <w:lvlJc w:val="left"/>
    </w:lvl>
    <w:lvl w:ilvl="5" w:tplc="31587B62">
      <w:numFmt w:val="decimal"/>
      <w:lvlText w:val=""/>
      <w:lvlJc w:val="left"/>
    </w:lvl>
    <w:lvl w:ilvl="6" w:tplc="D108BB1E">
      <w:numFmt w:val="decimal"/>
      <w:lvlText w:val=""/>
      <w:lvlJc w:val="left"/>
    </w:lvl>
    <w:lvl w:ilvl="7" w:tplc="0040E6C2">
      <w:numFmt w:val="decimal"/>
      <w:lvlText w:val=""/>
      <w:lvlJc w:val="left"/>
    </w:lvl>
    <w:lvl w:ilvl="8" w:tplc="35988468">
      <w:numFmt w:val="decimal"/>
      <w:lvlText w:val=""/>
      <w:lvlJc w:val="left"/>
    </w:lvl>
  </w:abstractNum>
  <w:abstractNum w:abstractNumId="10">
    <w:nsid w:val="000002BE"/>
    <w:multiLevelType w:val="hybridMultilevel"/>
    <w:tmpl w:val="5EA41FD4"/>
    <w:lvl w:ilvl="0" w:tplc="8EFE317A">
      <w:start w:val="1"/>
      <w:numFmt w:val="bullet"/>
      <w:lvlText w:val=""/>
      <w:lvlJc w:val="left"/>
    </w:lvl>
    <w:lvl w:ilvl="1" w:tplc="93E8B504">
      <w:numFmt w:val="decimal"/>
      <w:lvlText w:val=""/>
      <w:lvlJc w:val="left"/>
    </w:lvl>
    <w:lvl w:ilvl="2" w:tplc="FF8C440C">
      <w:numFmt w:val="decimal"/>
      <w:lvlText w:val=""/>
      <w:lvlJc w:val="left"/>
    </w:lvl>
    <w:lvl w:ilvl="3" w:tplc="0CD6D8C4">
      <w:numFmt w:val="decimal"/>
      <w:lvlText w:val=""/>
      <w:lvlJc w:val="left"/>
    </w:lvl>
    <w:lvl w:ilvl="4" w:tplc="98C676B6">
      <w:numFmt w:val="decimal"/>
      <w:lvlText w:val=""/>
      <w:lvlJc w:val="left"/>
    </w:lvl>
    <w:lvl w:ilvl="5" w:tplc="9858E976">
      <w:numFmt w:val="decimal"/>
      <w:lvlText w:val=""/>
      <w:lvlJc w:val="left"/>
    </w:lvl>
    <w:lvl w:ilvl="6" w:tplc="0AA0147E">
      <w:numFmt w:val="decimal"/>
      <w:lvlText w:val=""/>
      <w:lvlJc w:val="left"/>
    </w:lvl>
    <w:lvl w:ilvl="7" w:tplc="ACF2612C">
      <w:numFmt w:val="decimal"/>
      <w:lvlText w:val=""/>
      <w:lvlJc w:val="left"/>
    </w:lvl>
    <w:lvl w:ilvl="8" w:tplc="3EC8FD7C">
      <w:numFmt w:val="decimal"/>
      <w:lvlText w:val=""/>
      <w:lvlJc w:val="left"/>
    </w:lvl>
  </w:abstractNum>
  <w:abstractNum w:abstractNumId="11">
    <w:nsid w:val="000002F2"/>
    <w:multiLevelType w:val="hybridMultilevel"/>
    <w:tmpl w:val="0EAE8E58"/>
    <w:lvl w:ilvl="0" w:tplc="3A9E490A">
      <w:start w:val="1"/>
      <w:numFmt w:val="bullet"/>
      <w:lvlText w:val="и"/>
      <w:lvlJc w:val="left"/>
    </w:lvl>
    <w:lvl w:ilvl="1" w:tplc="80EEB43E">
      <w:numFmt w:val="decimal"/>
      <w:lvlText w:val=""/>
      <w:lvlJc w:val="left"/>
    </w:lvl>
    <w:lvl w:ilvl="2" w:tplc="2AA0ADDA">
      <w:numFmt w:val="decimal"/>
      <w:lvlText w:val=""/>
      <w:lvlJc w:val="left"/>
    </w:lvl>
    <w:lvl w:ilvl="3" w:tplc="2220B090">
      <w:numFmt w:val="decimal"/>
      <w:lvlText w:val=""/>
      <w:lvlJc w:val="left"/>
    </w:lvl>
    <w:lvl w:ilvl="4" w:tplc="05562186">
      <w:numFmt w:val="decimal"/>
      <w:lvlText w:val=""/>
      <w:lvlJc w:val="left"/>
    </w:lvl>
    <w:lvl w:ilvl="5" w:tplc="7400A9BE">
      <w:numFmt w:val="decimal"/>
      <w:lvlText w:val=""/>
      <w:lvlJc w:val="left"/>
    </w:lvl>
    <w:lvl w:ilvl="6" w:tplc="62F6D720">
      <w:numFmt w:val="decimal"/>
      <w:lvlText w:val=""/>
      <w:lvlJc w:val="left"/>
    </w:lvl>
    <w:lvl w:ilvl="7" w:tplc="A56EDEF0">
      <w:numFmt w:val="decimal"/>
      <w:lvlText w:val=""/>
      <w:lvlJc w:val="left"/>
    </w:lvl>
    <w:lvl w:ilvl="8" w:tplc="53C63E4E">
      <w:numFmt w:val="decimal"/>
      <w:lvlText w:val=""/>
      <w:lvlJc w:val="left"/>
    </w:lvl>
  </w:abstractNum>
  <w:abstractNum w:abstractNumId="12">
    <w:nsid w:val="00000383"/>
    <w:multiLevelType w:val="hybridMultilevel"/>
    <w:tmpl w:val="04CEBEDA"/>
    <w:lvl w:ilvl="0" w:tplc="3A82082A">
      <w:start w:val="1"/>
      <w:numFmt w:val="bullet"/>
      <w:lvlText w:val="и"/>
      <w:lvlJc w:val="left"/>
    </w:lvl>
    <w:lvl w:ilvl="1" w:tplc="8C1EC78E">
      <w:start w:val="1"/>
      <w:numFmt w:val="bullet"/>
      <w:lvlText w:val=""/>
      <w:lvlJc w:val="left"/>
    </w:lvl>
    <w:lvl w:ilvl="2" w:tplc="23664EDA">
      <w:numFmt w:val="decimal"/>
      <w:lvlText w:val=""/>
      <w:lvlJc w:val="left"/>
    </w:lvl>
    <w:lvl w:ilvl="3" w:tplc="85FA520E">
      <w:numFmt w:val="decimal"/>
      <w:lvlText w:val=""/>
      <w:lvlJc w:val="left"/>
    </w:lvl>
    <w:lvl w:ilvl="4" w:tplc="3D5AFCD6">
      <w:numFmt w:val="decimal"/>
      <w:lvlText w:val=""/>
      <w:lvlJc w:val="left"/>
    </w:lvl>
    <w:lvl w:ilvl="5" w:tplc="32C2B534">
      <w:numFmt w:val="decimal"/>
      <w:lvlText w:val=""/>
      <w:lvlJc w:val="left"/>
    </w:lvl>
    <w:lvl w:ilvl="6" w:tplc="FB50C4C2">
      <w:numFmt w:val="decimal"/>
      <w:lvlText w:val=""/>
      <w:lvlJc w:val="left"/>
    </w:lvl>
    <w:lvl w:ilvl="7" w:tplc="FA8ED380">
      <w:numFmt w:val="decimal"/>
      <w:lvlText w:val=""/>
      <w:lvlJc w:val="left"/>
    </w:lvl>
    <w:lvl w:ilvl="8" w:tplc="7C9CFF14">
      <w:numFmt w:val="decimal"/>
      <w:lvlText w:val=""/>
      <w:lvlJc w:val="left"/>
    </w:lvl>
  </w:abstractNum>
  <w:abstractNum w:abstractNumId="13">
    <w:nsid w:val="000003BE"/>
    <w:multiLevelType w:val="hybridMultilevel"/>
    <w:tmpl w:val="425879A2"/>
    <w:lvl w:ilvl="0" w:tplc="B4F6E2C4">
      <w:start w:val="1"/>
      <w:numFmt w:val="bullet"/>
      <w:lvlText w:val=""/>
      <w:lvlJc w:val="left"/>
    </w:lvl>
    <w:lvl w:ilvl="1" w:tplc="32AAF3CC">
      <w:numFmt w:val="decimal"/>
      <w:lvlText w:val=""/>
      <w:lvlJc w:val="left"/>
    </w:lvl>
    <w:lvl w:ilvl="2" w:tplc="709C9C7C">
      <w:numFmt w:val="decimal"/>
      <w:lvlText w:val=""/>
      <w:lvlJc w:val="left"/>
    </w:lvl>
    <w:lvl w:ilvl="3" w:tplc="DCECC714">
      <w:numFmt w:val="decimal"/>
      <w:lvlText w:val=""/>
      <w:lvlJc w:val="left"/>
    </w:lvl>
    <w:lvl w:ilvl="4" w:tplc="FAA8BC36">
      <w:numFmt w:val="decimal"/>
      <w:lvlText w:val=""/>
      <w:lvlJc w:val="left"/>
    </w:lvl>
    <w:lvl w:ilvl="5" w:tplc="FEF0D352">
      <w:numFmt w:val="decimal"/>
      <w:lvlText w:val=""/>
      <w:lvlJc w:val="left"/>
    </w:lvl>
    <w:lvl w:ilvl="6" w:tplc="70528846">
      <w:numFmt w:val="decimal"/>
      <w:lvlText w:val=""/>
      <w:lvlJc w:val="left"/>
    </w:lvl>
    <w:lvl w:ilvl="7" w:tplc="67D4CCA4">
      <w:numFmt w:val="decimal"/>
      <w:lvlText w:val=""/>
      <w:lvlJc w:val="left"/>
    </w:lvl>
    <w:lvl w:ilvl="8" w:tplc="315636D8">
      <w:numFmt w:val="decimal"/>
      <w:lvlText w:val=""/>
      <w:lvlJc w:val="left"/>
    </w:lvl>
  </w:abstractNum>
  <w:abstractNum w:abstractNumId="14">
    <w:nsid w:val="00000565"/>
    <w:multiLevelType w:val="hybridMultilevel"/>
    <w:tmpl w:val="25A21DF4"/>
    <w:lvl w:ilvl="0" w:tplc="74B48E44">
      <w:start w:val="1"/>
      <w:numFmt w:val="bullet"/>
      <w:lvlText w:val="в"/>
      <w:lvlJc w:val="left"/>
    </w:lvl>
    <w:lvl w:ilvl="1" w:tplc="34F2A5E8">
      <w:start w:val="1"/>
      <w:numFmt w:val="bullet"/>
      <w:lvlText w:val=""/>
      <w:lvlJc w:val="left"/>
    </w:lvl>
    <w:lvl w:ilvl="2" w:tplc="2DFEC626">
      <w:numFmt w:val="decimal"/>
      <w:lvlText w:val=""/>
      <w:lvlJc w:val="left"/>
    </w:lvl>
    <w:lvl w:ilvl="3" w:tplc="4B3EEE4E">
      <w:numFmt w:val="decimal"/>
      <w:lvlText w:val=""/>
      <w:lvlJc w:val="left"/>
    </w:lvl>
    <w:lvl w:ilvl="4" w:tplc="B992A7DE">
      <w:numFmt w:val="decimal"/>
      <w:lvlText w:val=""/>
      <w:lvlJc w:val="left"/>
    </w:lvl>
    <w:lvl w:ilvl="5" w:tplc="78F837DA">
      <w:numFmt w:val="decimal"/>
      <w:lvlText w:val=""/>
      <w:lvlJc w:val="left"/>
    </w:lvl>
    <w:lvl w:ilvl="6" w:tplc="02F23A6E">
      <w:numFmt w:val="decimal"/>
      <w:lvlText w:val=""/>
      <w:lvlJc w:val="left"/>
    </w:lvl>
    <w:lvl w:ilvl="7" w:tplc="DE807BD2">
      <w:numFmt w:val="decimal"/>
      <w:lvlText w:val=""/>
      <w:lvlJc w:val="left"/>
    </w:lvl>
    <w:lvl w:ilvl="8" w:tplc="CDFA9A72">
      <w:numFmt w:val="decimal"/>
      <w:lvlText w:val=""/>
      <w:lvlJc w:val="left"/>
    </w:lvl>
  </w:abstractNum>
  <w:abstractNum w:abstractNumId="15">
    <w:nsid w:val="0000056A"/>
    <w:multiLevelType w:val="hybridMultilevel"/>
    <w:tmpl w:val="48FEC008"/>
    <w:lvl w:ilvl="0" w:tplc="A8DEC686">
      <w:start w:val="1"/>
      <w:numFmt w:val="decimal"/>
      <w:lvlText w:val="%1."/>
      <w:lvlJc w:val="left"/>
    </w:lvl>
    <w:lvl w:ilvl="1" w:tplc="9E56E484">
      <w:numFmt w:val="decimal"/>
      <w:lvlText w:val=""/>
      <w:lvlJc w:val="left"/>
    </w:lvl>
    <w:lvl w:ilvl="2" w:tplc="58367BD8">
      <w:numFmt w:val="decimal"/>
      <w:lvlText w:val=""/>
      <w:lvlJc w:val="left"/>
    </w:lvl>
    <w:lvl w:ilvl="3" w:tplc="8EA6E446">
      <w:numFmt w:val="decimal"/>
      <w:lvlText w:val=""/>
      <w:lvlJc w:val="left"/>
    </w:lvl>
    <w:lvl w:ilvl="4" w:tplc="07580F62">
      <w:numFmt w:val="decimal"/>
      <w:lvlText w:val=""/>
      <w:lvlJc w:val="left"/>
    </w:lvl>
    <w:lvl w:ilvl="5" w:tplc="80CA3CA2">
      <w:numFmt w:val="decimal"/>
      <w:lvlText w:val=""/>
      <w:lvlJc w:val="left"/>
    </w:lvl>
    <w:lvl w:ilvl="6" w:tplc="7DE8B782">
      <w:numFmt w:val="decimal"/>
      <w:lvlText w:val=""/>
      <w:lvlJc w:val="left"/>
    </w:lvl>
    <w:lvl w:ilvl="7" w:tplc="8FFC547A">
      <w:numFmt w:val="decimal"/>
      <w:lvlText w:val=""/>
      <w:lvlJc w:val="left"/>
    </w:lvl>
    <w:lvl w:ilvl="8" w:tplc="30E8846A">
      <w:numFmt w:val="decimal"/>
      <w:lvlText w:val=""/>
      <w:lvlJc w:val="left"/>
    </w:lvl>
  </w:abstractNum>
  <w:abstractNum w:abstractNumId="16">
    <w:nsid w:val="000005AE"/>
    <w:multiLevelType w:val="hybridMultilevel"/>
    <w:tmpl w:val="8530E63E"/>
    <w:lvl w:ilvl="0" w:tplc="75CCA6BE">
      <w:start w:val="1"/>
      <w:numFmt w:val="bullet"/>
      <w:lvlText w:val=""/>
      <w:lvlJc w:val="left"/>
    </w:lvl>
    <w:lvl w:ilvl="1" w:tplc="7AF44BDC">
      <w:numFmt w:val="decimal"/>
      <w:lvlText w:val=""/>
      <w:lvlJc w:val="left"/>
    </w:lvl>
    <w:lvl w:ilvl="2" w:tplc="A348A6DE">
      <w:numFmt w:val="decimal"/>
      <w:lvlText w:val=""/>
      <w:lvlJc w:val="left"/>
    </w:lvl>
    <w:lvl w:ilvl="3" w:tplc="10D6383A">
      <w:numFmt w:val="decimal"/>
      <w:lvlText w:val=""/>
      <w:lvlJc w:val="left"/>
    </w:lvl>
    <w:lvl w:ilvl="4" w:tplc="78C0D286">
      <w:numFmt w:val="decimal"/>
      <w:lvlText w:val=""/>
      <w:lvlJc w:val="left"/>
    </w:lvl>
    <w:lvl w:ilvl="5" w:tplc="E0EA178E">
      <w:numFmt w:val="decimal"/>
      <w:lvlText w:val=""/>
      <w:lvlJc w:val="left"/>
    </w:lvl>
    <w:lvl w:ilvl="6" w:tplc="F622420E">
      <w:numFmt w:val="decimal"/>
      <w:lvlText w:val=""/>
      <w:lvlJc w:val="left"/>
    </w:lvl>
    <w:lvl w:ilvl="7" w:tplc="808263E2">
      <w:numFmt w:val="decimal"/>
      <w:lvlText w:val=""/>
      <w:lvlJc w:val="left"/>
    </w:lvl>
    <w:lvl w:ilvl="8" w:tplc="6778D5F6">
      <w:numFmt w:val="decimal"/>
      <w:lvlText w:val=""/>
      <w:lvlJc w:val="left"/>
    </w:lvl>
  </w:abstractNum>
  <w:abstractNum w:abstractNumId="17">
    <w:nsid w:val="00000618"/>
    <w:multiLevelType w:val="hybridMultilevel"/>
    <w:tmpl w:val="B4C2E538"/>
    <w:lvl w:ilvl="0" w:tplc="583A0D92">
      <w:start w:val="60"/>
      <w:numFmt w:val="decimal"/>
      <w:lvlText w:val="%1."/>
      <w:lvlJc w:val="left"/>
    </w:lvl>
    <w:lvl w:ilvl="1" w:tplc="13F04644">
      <w:numFmt w:val="decimal"/>
      <w:lvlText w:val=""/>
      <w:lvlJc w:val="left"/>
    </w:lvl>
    <w:lvl w:ilvl="2" w:tplc="2F0AE6B8">
      <w:numFmt w:val="decimal"/>
      <w:lvlText w:val=""/>
      <w:lvlJc w:val="left"/>
    </w:lvl>
    <w:lvl w:ilvl="3" w:tplc="BC000604">
      <w:numFmt w:val="decimal"/>
      <w:lvlText w:val=""/>
      <w:lvlJc w:val="left"/>
    </w:lvl>
    <w:lvl w:ilvl="4" w:tplc="12580082">
      <w:numFmt w:val="decimal"/>
      <w:lvlText w:val=""/>
      <w:lvlJc w:val="left"/>
    </w:lvl>
    <w:lvl w:ilvl="5" w:tplc="D742B038">
      <w:numFmt w:val="decimal"/>
      <w:lvlText w:val=""/>
      <w:lvlJc w:val="left"/>
    </w:lvl>
    <w:lvl w:ilvl="6" w:tplc="EC562488">
      <w:numFmt w:val="decimal"/>
      <w:lvlText w:val=""/>
      <w:lvlJc w:val="left"/>
    </w:lvl>
    <w:lvl w:ilvl="7" w:tplc="C722F3CE">
      <w:numFmt w:val="decimal"/>
      <w:lvlText w:val=""/>
      <w:lvlJc w:val="left"/>
    </w:lvl>
    <w:lvl w:ilvl="8" w:tplc="CC00CB64">
      <w:numFmt w:val="decimal"/>
      <w:lvlText w:val=""/>
      <w:lvlJc w:val="left"/>
    </w:lvl>
  </w:abstractNum>
  <w:abstractNum w:abstractNumId="18">
    <w:nsid w:val="00000654"/>
    <w:multiLevelType w:val="hybridMultilevel"/>
    <w:tmpl w:val="98D82E52"/>
    <w:lvl w:ilvl="0" w:tplc="6A3CF1E0">
      <w:start w:val="1"/>
      <w:numFmt w:val="bullet"/>
      <w:lvlText w:val=""/>
      <w:lvlJc w:val="left"/>
    </w:lvl>
    <w:lvl w:ilvl="1" w:tplc="D86C2492">
      <w:numFmt w:val="decimal"/>
      <w:lvlText w:val=""/>
      <w:lvlJc w:val="left"/>
    </w:lvl>
    <w:lvl w:ilvl="2" w:tplc="7BBAF872">
      <w:numFmt w:val="decimal"/>
      <w:lvlText w:val=""/>
      <w:lvlJc w:val="left"/>
    </w:lvl>
    <w:lvl w:ilvl="3" w:tplc="EE188DA8">
      <w:numFmt w:val="decimal"/>
      <w:lvlText w:val=""/>
      <w:lvlJc w:val="left"/>
    </w:lvl>
    <w:lvl w:ilvl="4" w:tplc="EA5A3350">
      <w:numFmt w:val="decimal"/>
      <w:lvlText w:val=""/>
      <w:lvlJc w:val="left"/>
    </w:lvl>
    <w:lvl w:ilvl="5" w:tplc="FB7ECD20">
      <w:numFmt w:val="decimal"/>
      <w:lvlText w:val=""/>
      <w:lvlJc w:val="left"/>
    </w:lvl>
    <w:lvl w:ilvl="6" w:tplc="DFFC4612">
      <w:numFmt w:val="decimal"/>
      <w:lvlText w:val=""/>
      <w:lvlJc w:val="left"/>
    </w:lvl>
    <w:lvl w:ilvl="7" w:tplc="7068B5C8">
      <w:numFmt w:val="decimal"/>
      <w:lvlText w:val=""/>
      <w:lvlJc w:val="left"/>
    </w:lvl>
    <w:lvl w:ilvl="8" w:tplc="61207EE2">
      <w:numFmt w:val="decimal"/>
      <w:lvlText w:val=""/>
      <w:lvlJc w:val="left"/>
    </w:lvl>
  </w:abstractNum>
  <w:abstractNum w:abstractNumId="19">
    <w:nsid w:val="00000686"/>
    <w:multiLevelType w:val="hybridMultilevel"/>
    <w:tmpl w:val="E17E6420"/>
    <w:lvl w:ilvl="0" w:tplc="9830D0D6">
      <w:start w:val="1"/>
      <w:numFmt w:val="bullet"/>
      <w:lvlText w:val=""/>
      <w:lvlJc w:val="left"/>
    </w:lvl>
    <w:lvl w:ilvl="1" w:tplc="219E30E2">
      <w:numFmt w:val="decimal"/>
      <w:lvlText w:val=""/>
      <w:lvlJc w:val="left"/>
    </w:lvl>
    <w:lvl w:ilvl="2" w:tplc="A9162B8C">
      <w:numFmt w:val="decimal"/>
      <w:lvlText w:val=""/>
      <w:lvlJc w:val="left"/>
    </w:lvl>
    <w:lvl w:ilvl="3" w:tplc="01C0A17C">
      <w:numFmt w:val="decimal"/>
      <w:lvlText w:val=""/>
      <w:lvlJc w:val="left"/>
    </w:lvl>
    <w:lvl w:ilvl="4" w:tplc="91DAC7F0">
      <w:numFmt w:val="decimal"/>
      <w:lvlText w:val=""/>
      <w:lvlJc w:val="left"/>
    </w:lvl>
    <w:lvl w:ilvl="5" w:tplc="B748B8CE">
      <w:numFmt w:val="decimal"/>
      <w:lvlText w:val=""/>
      <w:lvlJc w:val="left"/>
    </w:lvl>
    <w:lvl w:ilvl="6" w:tplc="45648EC2">
      <w:numFmt w:val="decimal"/>
      <w:lvlText w:val=""/>
      <w:lvlJc w:val="left"/>
    </w:lvl>
    <w:lvl w:ilvl="7" w:tplc="0AA4716A">
      <w:numFmt w:val="decimal"/>
      <w:lvlText w:val=""/>
      <w:lvlJc w:val="left"/>
    </w:lvl>
    <w:lvl w:ilvl="8" w:tplc="71F434C6">
      <w:numFmt w:val="decimal"/>
      <w:lvlText w:val=""/>
      <w:lvlJc w:val="left"/>
    </w:lvl>
  </w:abstractNum>
  <w:abstractNum w:abstractNumId="20">
    <w:nsid w:val="000006C7"/>
    <w:multiLevelType w:val="hybridMultilevel"/>
    <w:tmpl w:val="59F2F5D4"/>
    <w:lvl w:ilvl="0" w:tplc="52FABD0C">
      <w:start w:val="1"/>
      <w:numFmt w:val="bullet"/>
      <w:lvlText w:val=""/>
      <w:lvlJc w:val="left"/>
    </w:lvl>
    <w:lvl w:ilvl="1" w:tplc="FB9E9AB8">
      <w:numFmt w:val="decimal"/>
      <w:lvlText w:val=""/>
      <w:lvlJc w:val="left"/>
    </w:lvl>
    <w:lvl w:ilvl="2" w:tplc="04B629B6">
      <w:numFmt w:val="decimal"/>
      <w:lvlText w:val=""/>
      <w:lvlJc w:val="left"/>
    </w:lvl>
    <w:lvl w:ilvl="3" w:tplc="723A9E52">
      <w:numFmt w:val="decimal"/>
      <w:lvlText w:val=""/>
      <w:lvlJc w:val="left"/>
    </w:lvl>
    <w:lvl w:ilvl="4" w:tplc="30B85D72">
      <w:numFmt w:val="decimal"/>
      <w:lvlText w:val=""/>
      <w:lvlJc w:val="left"/>
    </w:lvl>
    <w:lvl w:ilvl="5" w:tplc="414AFD94">
      <w:numFmt w:val="decimal"/>
      <w:lvlText w:val=""/>
      <w:lvlJc w:val="left"/>
    </w:lvl>
    <w:lvl w:ilvl="6" w:tplc="C8FAB6B4">
      <w:numFmt w:val="decimal"/>
      <w:lvlText w:val=""/>
      <w:lvlJc w:val="left"/>
    </w:lvl>
    <w:lvl w:ilvl="7" w:tplc="A3EAD35C">
      <w:numFmt w:val="decimal"/>
      <w:lvlText w:val=""/>
      <w:lvlJc w:val="left"/>
    </w:lvl>
    <w:lvl w:ilvl="8" w:tplc="0ED8F3D8">
      <w:numFmt w:val="decimal"/>
      <w:lvlText w:val=""/>
      <w:lvlJc w:val="left"/>
    </w:lvl>
  </w:abstractNum>
  <w:abstractNum w:abstractNumId="21">
    <w:nsid w:val="00000730"/>
    <w:multiLevelType w:val="hybridMultilevel"/>
    <w:tmpl w:val="BE204A0E"/>
    <w:lvl w:ilvl="0" w:tplc="5538B338">
      <w:start w:val="1"/>
      <w:numFmt w:val="bullet"/>
      <w:lvlText w:val="-"/>
      <w:lvlJc w:val="left"/>
    </w:lvl>
    <w:lvl w:ilvl="1" w:tplc="E02CB034">
      <w:numFmt w:val="decimal"/>
      <w:lvlText w:val=""/>
      <w:lvlJc w:val="left"/>
    </w:lvl>
    <w:lvl w:ilvl="2" w:tplc="4AB22614">
      <w:numFmt w:val="decimal"/>
      <w:lvlText w:val=""/>
      <w:lvlJc w:val="left"/>
    </w:lvl>
    <w:lvl w:ilvl="3" w:tplc="2D380A5C">
      <w:numFmt w:val="decimal"/>
      <w:lvlText w:val=""/>
      <w:lvlJc w:val="left"/>
    </w:lvl>
    <w:lvl w:ilvl="4" w:tplc="D67CF88C">
      <w:numFmt w:val="decimal"/>
      <w:lvlText w:val=""/>
      <w:lvlJc w:val="left"/>
    </w:lvl>
    <w:lvl w:ilvl="5" w:tplc="9C2A725C">
      <w:numFmt w:val="decimal"/>
      <w:lvlText w:val=""/>
      <w:lvlJc w:val="left"/>
    </w:lvl>
    <w:lvl w:ilvl="6" w:tplc="C668091C">
      <w:numFmt w:val="decimal"/>
      <w:lvlText w:val=""/>
      <w:lvlJc w:val="left"/>
    </w:lvl>
    <w:lvl w:ilvl="7" w:tplc="DB168538">
      <w:numFmt w:val="decimal"/>
      <w:lvlText w:val=""/>
      <w:lvlJc w:val="left"/>
    </w:lvl>
    <w:lvl w:ilvl="8" w:tplc="1C7875EE">
      <w:numFmt w:val="decimal"/>
      <w:lvlText w:val=""/>
      <w:lvlJc w:val="left"/>
    </w:lvl>
  </w:abstractNum>
  <w:abstractNum w:abstractNumId="22">
    <w:nsid w:val="00000759"/>
    <w:multiLevelType w:val="hybridMultilevel"/>
    <w:tmpl w:val="D452E334"/>
    <w:lvl w:ilvl="0" w:tplc="E00E2C28">
      <w:start w:val="1"/>
      <w:numFmt w:val="bullet"/>
      <w:lvlText w:val="•"/>
      <w:lvlJc w:val="left"/>
    </w:lvl>
    <w:lvl w:ilvl="1" w:tplc="6400AB96">
      <w:numFmt w:val="decimal"/>
      <w:lvlText w:val=""/>
      <w:lvlJc w:val="left"/>
    </w:lvl>
    <w:lvl w:ilvl="2" w:tplc="17BCE3AE">
      <w:numFmt w:val="decimal"/>
      <w:lvlText w:val=""/>
      <w:lvlJc w:val="left"/>
    </w:lvl>
    <w:lvl w:ilvl="3" w:tplc="1960B634">
      <w:numFmt w:val="decimal"/>
      <w:lvlText w:val=""/>
      <w:lvlJc w:val="left"/>
    </w:lvl>
    <w:lvl w:ilvl="4" w:tplc="71F40F14">
      <w:numFmt w:val="decimal"/>
      <w:lvlText w:val=""/>
      <w:lvlJc w:val="left"/>
    </w:lvl>
    <w:lvl w:ilvl="5" w:tplc="F9967A14">
      <w:numFmt w:val="decimal"/>
      <w:lvlText w:val=""/>
      <w:lvlJc w:val="left"/>
    </w:lvl>
    <w:lvl w:ilvl="6" w:tplc="DED08C94">
      <w:numFmt w:val="decimal"/>
      <w:lvlText w:val=""/>
      <w:lvlJc w:val="left"/>
    </w:lvl>
    <w:lvl w:ilvl="7" w:tplc="90F8278A">
      <w:numFmt w:val="decimal"/>
      <w:lvlText w:val=""/>
      <w:lvlJc w:val="left"/>
    </w:lvl>
    <w:lvl w:ilvl="8" w:tplc="2BAEFED2">
      <w:numFmt w:val="decimal"/>
      <w:lvlText w:val=""/>
      <w:lvlJc w:val="left"/>
    </w:lvl>
  </w:abstractNum>
  <w:abstractNum w:abstractNumId="23">
    <w:nsid w:val="0000083F"/>
    <w:multiLevelType w:val="hybridMultilevel"/>
    <w:tmpl w:val="0C5EB098"/>
    <w:lvl w:ilvl="0" w:tplc="523AD5FC">
      <w:start w:val="1"/>
      <w:numFmt w:val="bullet"/>
      <w:lvlText w:val=""/>
      <w:lvlJc w:val="left"/>
    </w:lvl>
    <w:lvl w:ilvl="1" w:tplc="A3D83152">
      <w:numFmt w:val="decimal"/>
      <w:lvlText w:val=""/>
      <w:lvlJc w:val="left"/>
    </w:lvl>
    <w:lvl w:ilvl="2" w:tplc="67A6B31A">
      <w:numFmt w:val="decimal"/>
      <w:lvlText w:val=""/>
      <w:lvlJc w:val="left"/>
    </w:lvl>
    <w:lvl w:ilvl="3" w:tplc="9C34256C">
      <w:numFmt w:val="decimal"/>
      <w:lvlText w:val=""/>
      <w:lvlJc w:val="left"/>
    </w:lvl>
    <w:lvl w:ilvl="4" w:tplc="292868CC">
      <w:numFmt w:val="decimal"/>
      <w:lvlText w:val=""/>
      <w:lvlJc w:val="left"/>
    </w:lvl>
    <w:lvl w:ilvl="5" w:tplc="C46CF3AE">
      <w:numFmt w:val="decimal"/>
      <w:lvlText w:val=""/>
      <w:lvlJc w:val="left"/>
    </w:lvl>
    <w:lvl w:ilvl="6" w:tplc="0D443DE2">
      <w:numFmt w:val="decimal"/>
      <w:lvlText w:val=""/>
      <w:lvlJc w:val="left"/>
    </w:lvl>
    <w:lvl w:ilvl="7" w:tplc="895ADCE4">
      <w:numFmt w:val="decimal"/>
      <w:lvlText w:val=""/>
      <w:lvlJc w:val="left"/>
    </w:lvl>
    <w:lvl w:ilvl="8" w:tplc="A802F8E0">
      <w:numFmt w:val="decimal"/>
      <w:lvlText w:val=""/>
      <w:lvlJc w:val="left"/>
    </w:lvl>
  </w:abstractNum>
  <w:abstractNum w:abstractNumId="24">
    <w:nsid w:val="000008BD"/>
    <w:multiLevelType w:val="hybridMultilevel"/>
    <w:tmpl w:val="76308F9E"/>
    <w:lvl w:ilvl="0" w:tplc="10980A30">
      <w:start w:val="1"/>
      <w:numFmt w:val="bullet"/>
      <w:lvlText w:val=""/>
      <w:lvlJc w:val="left"/>
    </w:lvl>
    <w:lvl w:ilvl="1" w:tplc="1C22CE12">
      <w:numFmt w:val="decimal"/>
      <w:lvlText w:val=""/>
      <w:lvlJc w:val="left"/>
    </w:lvl>
    <w:lvl w:ilvl="2" w:tplc="140672A2">
      <w:numFmt w:val="decimal"/>
      <w:lvlText w:val=""/>
      <w:lvlJc w:val="left"/>
    </w:lvl>
    <w:lvl w:ilvl="3" w:tplc="241CA28E">
      <w:numFmt w:val="decimal"/>
      <w:lvlText w:val=""/>
      <w:lvlJc w:val="left"/>
    </w:lvl>
    <w:lvl w:ilvl="4" w:tplc="C3E0F8C4">
      <w:numFmt w:val="decimal"/>
      <w:lvlText w:val=""/>
      <w:lvlJc w:val="left"/>
    </w:lvl>
    <w:lvl w:ilvl="5" w:tplc="20444602">
      <w:numFmt w:val="decimal"/>
      <w:lvlText w:val=""/>
      <w:lvlJc w:val="left"/>
    </w:lvl>
    <w:lvl w:ilvl="6" w:tplc="11122F60">
      <w:numFmt w:val="decimal"/>
      <w:lvlText w:val=""/>
      <w:lvlJc w:val="left"/>
    </w:lvl>
    <w:lvl w:ilvl="7" w:tplc="BD54D8E0">
      <w:numFmt w:val="decimal"/>
      <w:lvlText w:val=""/>
      <w:lvlJc w:val="left"/>
    </w:lvl>
    <w:lvl w:ilvl="8" w:tplc="9182BDFC">
      <w:numFmt w:val="decimal"/>
      <w:lvlText w:val=""/>
      <w:lvlJc w:val="left"/>
    </w:lvl>
  </w:abstractNum>
  <w:abstractNum w:abstractNumId="25">
    <w:nsid w:val="00000948"/>
    <w:multiLevelType w:val="hybridMultilevel"/>
    <w:tmpl w:val="8D544B88"/>
    <w:lvl w:ilvl="0" w:tplc="F35C9F42">
      <w:start w:val="1"/>
      <w:numFmt w:val="bullet"/>
      <w:lvlText w:val="и"/>
      <w:lvlJc w:val="left"/>
    </w:lvl>
    <w:lvl w:ilvl="1" w:tplc="17D80770">
      <w:start w:val="1"/>
      <w:numFmt w:val="bullet"/>
      <w:lvlText w:val=""/>
      <w:lvlJc w:val="left"/>
    </w:lvl>
    <w:lvl w:ilvl="2" w:tplc="9476FBF8">
      <w:numFmt w:val="decimal"/>
      <w:lvlText w:val=""/>
      <w:lvlJc w:val="left"/>
    </w:lvl>
    <w:lvl w:ilvl="3" w:tplc="18364D2A">
      <w:numFmt w:val="decimal"/>
      <w:lvlText w:val=""/>
      <w:lvlJc w:val="left"/>
    </w:lvl>
    <w:lvl w:ilvl="4" w:tplc="C712B2FC">
      <w:numFmt w:val="decimal"/>
      <w:lvlText w:val=""/>
      <w:lvlJc w:val="left"/>
    </w:lvl>
    <w:lvl w:ilvl="5" w:tplc="E2F2F13C">
      <w:numFmt w:val="decimal"/>
      <w:lvlText w:val=""/>
      <w:lvlJc w:val="left"/>
    </w:lvl>
    <w:lvl w:ilvl="6" w:tplc="50DEEE58">
      <w:numFmt w:val="decimal"/>
      <w:lvlText w:val=""/>
      <w:lvlJc w:val="left"/>
    </w:lvl>
    <w:lvl w:ilvl="7" w:tplc="60DC6546">
      <w:numFmt w:val="decimal"/>
      <w:lvlText w:val=""/>
      <w:lvlJc w:val="left"/>
    </w:lvl>
    <w:lvl w:ilvl="8" w:tplc="B3CC1554">
      <w:numFmt w:val="decimal"/>
      <w:lvlText w:val=""/>
      <w:lvlJc w:val="left"/>
    </w:lvl>
  </w:abstractNum>
  <w:abstractNum w:abstractNumId="26">
    <w:nsid w:val="000009B1"/>
    <w:multiLevelType w:val="hybridMultilevel"/>
    <w:tmpl w:val="85103962"/>
    <w:lvl w:ilvl="0" w:tplc="CEE4B540">
      <w:start w:val="1"/>
      <w:numFmt w:val="bullet"/>
      <w:lvlText w:val="и"/>
      <w:lvlJc w:val="left"/>
    </w:lvl>
    <w:lvl w:ilvl="1" w:tplc="DADE0E6E">
      <w:numFmt w:val="decimal"/>
      <w:lvlText w:val=""/>
      <w:lvlJc w:val="left"/>
    </w:lvl>
    <w:lvl w:ilvl="2" w:tplc="F956E56E">
      <w:numFmt w:val="decimal"/>
      <w:lvlText w:val=""/>
      <w:lvlJc w:val="left"/>
    </w:lvl>
    <w:lvl w:ilvl="3" w:tplc="33B6503A">
      <w:numFmt w:val="decimal"/>
      <w:lvlText w:val=""/>
      <w:lvlJc w:val="left"/>
    </w:lvl>
    <w:lvl w:ilvl="4" w:tplc="18409736">
      <w:numFmt w:val="decimal"/>
      <w:lvlText w:val=""/>
      <w:lvlJc w:val="left"/>
    </w:lvl>
    <w:lvl w:ilvl="5" w:tplc="99A24776">
      <w:numFmt w:val="decimal"/>
      <w:lvlText w:val=""/>
      <w:lvlJc w:val="left"/>
    </w:lvl>
    <w:lvl w:ilvl="6" w:tplc="D450A6A6">
      <w:numFmt w:val="decimal"/>
      <w:lvlText w:val=""/>
      <w:lvlJc w:val="left"/>
    </w:lvl>
    <w:lvl w:ilvl="7" w:tplc="CFC8AE06">
      <w:numFmt w:val="decimal"/>
      <w:lvlText w:val=""/>
      <w:lvlJc w:val="left"/>
    </w:lvl>
    <w:lvl w:ilvl="8" w:tplc="ADC4B278">
      <w:numFmt w:val="decimal"/>
      <w:lvlText w:val=""/>
      <w:lvlJc w:val="left"/>
    </w:lvl>
  </w:abstractNum>
  <w:abstractNum w:abstractNumId="27">
    <w:nsid w:val="000009C9"/>
    <w:multiLevelType w:val="hybridMultilevel"/>
    <w:tmpl w:val="A5BE16FE"/>
    <w:lvl w:ilvl="0" w:tplc="96246FD8">
      <w:start w:val="1"/>
      <w:numFmt w:val="bullet"/>
      <w:lvlText w:val=""/>
      <w:lvlJc w:val="left"/>
    </w:lvl>
    <w:lvl w:ilvl="1" w:tplc="2C54003E">
      <w:numFmt w:val="decimal"/>
      <w:lvlText w:val=""/>
      <w:lvlJc w:val="left"/>
    </w:lvl>
    <w:lvl w:ilvl="2" w:tplc="8A58E2C8">
      <w:numFmt w:val="decimal"/>
      <w:lvlText w:val=""/>
      <w:lvlJc w:val="left"/>
    </w:lvl>
    <w:lvl w:ilvl="3" w:tplc="B6C41618">
      <w:numFmt w:val="decimal"/>
      <w:lvlText w:val=""/>
      <w:lvlJc w:val="left"/>
    </w:lvl>
    <w:lvl w:ilvl="4" w:tplc="EB907318">
      <w:numFmt w:val="decimal"/>
      <w:lvlText w:val=""/>
      <w:lvlJc w:val="left"/>
    </w:lvl>
    <w:lvl w:ilvl="5" w:tplc="E5822BE0">
      <w:numFmt w:val="decimal"/>
      <w:lvlText w:val=""/>
      <w:lvlJc w:val="left"/>
    </w:lvl>
    <w:lvl w:ilvl="6" w:tplc="7DF6B16A">
      <w:numFmt w:val="decimal"/>
      <w:lvlText w:val=""/>
      <w:lvlJc w:val="left"/>
    </w:lvl>
    <w:lvl w:ilvl="7" w:tplc="B872878E">
      <w:numFmt w:val="decimal"/>
      <w:lvlText w:val=""/>
      <w:lvlJc w:val="left"/>
    </w:lvl>
    <w:lvl w:ilvl="8" w:tplc="F2DC7656">
      <w:numFmt w:val="decimal"/>
      <w:lvlText w:val=""/>
      <w:lvlJc w:val="left"/>
    </w:lvl>
  </w:abstractNum>
  <w:abstractNum w:abstractNumId="28">
    <w:nsid w:val="00000A3F"/>
    <w:multiLevelType w:val="hybridMultilevel"/>
    <w:tmpl w:val="9222883C"/>
    <w:lvl w:ilvl="0" w:tplc="D4AEB890">
      <w:start w:val="1"/>
      <w:numFmt w:val="bullet"/>
      <w:lvlText w:val=""/>
      <w:lvlJc w:val="left"/>
    </w:lvl>
    <w:lvl w:ilvl="1" w:tplc="18A6F3F2">
      <w:start w:val="1"/>
      <w:numFmt w:val="bullet"/>
      <w:lvlText w:val=""/>
      <w:lvlJc w:val="left"/>
    </w:lvl>
    <w:lvl w:ilvl="2" w:tplc="1B8E9328">
      <w:numFmt w:val="decimal"/>
      <w:lvlText w:val=""/>
      <w:lvlJc w:val="left"/>
    </w:lvl>
    <w:lvl w:ilvl="3" w:tplc="DC4A938C">
      <w:numFmt w:val="decimal"/>
      <w:lvlText w:val=""/>
      <w:lvlJc w:val="left"/>
    </w:lvl>
    <w:lvl w:ilvl="4" w:tplc="008C6C3C">
      <w:numFmt w:val="decimal"/>
      <w:lvlText w:val=""/>
      <w:lvlJc w:val="left"/>
    </w:lvl>
    <w:lvl w:ilvl="5" w:tplc="C6983138">
      <w:numFmt w:val="decimal"/>
      <w:lvlText w:val=""/>
      <w:lvlJc w:val="left"/>
    </w:lvl>
    <w:lvl w:ilvl="6" w:tplc="78D4D59A">
      <w:numFmt w:val="decimal"/>
      <w:lvlText w:val=""/>
      <w:lvlJc w:val="left"/>
    </w:lvl>
    <w:lvl w:ilvl="7" w:tplc="F9E0AF1E">
      <w:numFmt w:val="decimal"/>
      <w:lvlText w:val=""/>
      <w:lvlJc w:val="left"/>
    </w:lvl>
    <w:lvl w:ilvl="8" w:tplc="80E2C08E">
      <w:numFmt w:val="decimal"/>
      <w:lvlText w:val=""/>
      <w:lvlJc w:val="left"/>
    </w:lvl>
  </w:abstractNum>
  <w:abstractNum w:abstractNumId="29">
    <w:nsid w:val="00000A65"/>
    <w:multiLevelType w:val="hybridMultilevel"/>
    <w:tmpl w:val="A718B470"/>
    <w:lvl w:ilvl="0" w:tplc="E2AEAD92">
      <w:start w:val="1"/>
      <w:numFmt w:val="bullet"/>
      <w:lvlText w:val="с"/>
      <w:lvlJc w:val="left"/>
    </w:lvl>
    <w:lvl w:ilvl="1" w:tplc="351CD768">
      <w:numFmt w:val="decimal"/>
      <w:lvlText w:val=""/>
      <w:lvlJc w:val="left"/>
    </w:lvl>
    <w:lvl w:ilvl="2" w:tplc="59102414">
      <w:numFmt w:val="decimal"/>
      <w:lvlText w:val=""/>
      <w:lvlJc w:val="left"/>
    </w:lvl>
    <w:lvl w:ilvl="3" w:tplc="8604C6D4">
      <w:numFmt w:val="decimal"/>
      <w:lvlText w:val=""/>
      <w:lvlJc w:val="left"/>
    </w:lvl>
    <w:lvl w:ilvl="4" w:tplc="3110ACC0">
      <w:numFmt w:val="decimal"/>
      <w:lvlText w:val=""/>
      <w:lvlJc w:val="left"/>
    </w:lvl>
    <w:lvl w:ilvl="5" w:tplc="C62CF832">
      <w:numFmt w:val="decimal"/>
      <w:lvlText w:val=""/>
      <w:lvlJc w:val="left"/>
    </w:lvl>
    <w:lvl w:ilvl="6" w:tplc="41D6177C">
      <w:numFmt w:val="decimal"/>
      <w:lvlText w:val=""/>
      <w:lvlJc w:val="left"/>
    </w:lvl>
    <w:lvl w:ilvl="7" w:tplc="2D7E9AC2">
      <w:numFmt w:val="decimal"/>
      <w:lvlText w:val=""/>
      <w:lvlJc w:val="left"/>
    </w:lvl>
    <w:lvl w:ilvl="8" w:tplc="7C8EC86A">
      <w:numFmt w:val="decimal"/>
      <w:lvlText w:val=""/>
      <w:lvlJc w:val="left"/>
    </w:lvl>
  </w:abstractNum>
  <w:abstractNum w:abstractNumId="30">
    <w:nsid w:val="00000AE1"/>
    <w:multiLevelType w:val="hybridMultilevel"/>
    <w:tmpl w:val="45986A36"/>
    <w:lvl w:ilvl="0" w:tplc="24FE839E">
      <w:start w:val="1"/>
      <w:numFmt w:val="bullet"/>
      <w:lvlText w:val=""/>
      <w:lvlJc w:val="left"/>
    </w:lvl>
    <w:lvl w:ilvl="1" w:tplc="CCAC6426">
      <w:numFmt w:val="decimal"/>
      <w:lvlText w:val=""/>
      <w:lvlJc w:val="left"/>
    </w:lvl>
    <w:lvl w:ilvl="2" w:tplc="9D461098">
      <w:numFmt w:val="decimal"/>
      <w:lvlText w:val=""/>
      <w:lvlJc w:val="left"/>
    </w:lvl>
    <w:lvl w:ilvl="3" w:tplc="082CF5B4">
      <w:numFmt w:val="decimal"/>
      <w:lvlText w:val=""/>
      <w:lvlJc w:val="left"/>
    </w:lvl>
    <w:lvl w:ilvl="4" w:tplc="877C195A">
      <w:numFmt w:val="decimal"/>
      <w:lvlText w:val=""/>
      <w:lvlJc w:val="left"/>
    </w:lvl>
    <w:lvl w:ilvl="5" w:tplc="02C6D770">
      <w:numFmt w:val="decimal"/>
      <w:lvlText w:val=""/>
      <w:lvlJc w:val="left"/>
    </w:lvl>
    <w:lvl w:ilvl="6" w:tplc="5BFA0164">
      <w:numFmt w:val="decimal"/>
      <w:lvlText w:val=""/>
      <w:lvlJc w:val="left"/>
    </w:lvl>
    <w:lvl w:ilvl="7" w:tplc="A9582964">
      <w:numFmt w:val="decimal"/>
      <w:lvlText w:val=""/>
      <w:lvlJc w:val="left"/>
    </w:lvl>
    <w:lvl w:ilvl="8" w:tplc="502AD974">
      <w:numFmt w:val="decimal"/>
      <w:lvlText w:val=""/>
      <w:lvlJc w:val="left"/>
    </w:lvl>
  </w:abstractNum>
  <w:abstractNum w:abstractNumId="31">
    <w:nsid w:val="00000CC0"/>
    <w:multiLevelType w:val="hybridMultilevel"/>
    <w:tmpl w:val="337EC4CE"/>
    <w:lvl w:ilvl="0" w:tplc="88CC7A8C">
      <w:start w:val="1"/>
      <w:numFmt w:val="bullet"/>
      <w:lvlText w:val="в"/>
      <w:lvlJc w:val="left"/>
    </w:lvl>
    <w:lvl w:ilvl="1" w:tplc="BEC8B4FE">
      <w:numFmt w:val="decimal"/>
      <w:lvlText w:val=""/>
      <w:lvlJc w:val="left"/>
    </w:lvl>
    <w:lvl w:ilvl="2" w:tplc="297E114C">
      <w:numFmt w:val="decimal"/>
      <w:lvlText w:val=""/>
      <w:lvlJc w:val="left"/>
    </w:lvl>
    <w:lvl w:ilvl="3" w:tplc="CF0A55F4">
      <w:numFmt w:val="decimal"/>
      <w:lvlText w:val=""/>
      <w:lvlJc w:val="left"/>
    </w:lvl>
    <w:lvl w:ilvl="4" w:tplc="D74AE4EC">
      <w:numFmt w:val="decimal"/>
      <w:lvlText w:val=""/>
      <w:lvlJc w:val="left"/>
    </w:lvl>
    <w:lvl w:ilvl="5" w:tplc="DC6CA782">
      <w:numFmt w:val="decimal"/>
      <w:lvlText w:val=""/>
      <w:lvlJc w:val="left"/>
    </w:lvl>
    <w:lvl w:ilvl="6" w:tplc="C7746792">
      <w:numFmt w:val="decimal"/>
      <w:lvlText w:val=""/>
      <w:lvlJc w:val="left"/>
    </w:lvl>
    <w:lvl w:ilvl="7" w:tplc="AB6E2950">
      <w:numFmt w:val="decimal"/>
      <w:lvlText w:val=""/>
      <w:lvlJc w:val="left"/>
    </w:lvl>
    <w:lvl w:ilvl="8" w:tplc="2AC2AF20">
      <w:numFmt w:val="decimal"/>
      <w:lvlText w:val=""/>
      <w:lvlJc w:val="left"/>
    </w:lvl>
  </w:abstractNum>
  <w:abstractNum w:abstractNumId="32">
    <w:nsid w:val="00000D0C"/>
    <w:multiLevelType w:val="hybridMultilevel"/>
    <w:tmpl w:val="013CAFF8"/>
    <w:lvl w:ilvl="0" w:tplc="4F88A0FC">
      <w:start w:val="1"/>
      <w:numFmt w:val="bullet"/>
      <w:lvlText w:val=""/>
      <w:lvlJc w:val="left"/>
    </w:lvl>
    <w:lvl w:ilvl="1" w:tplc="73AE6082">
      <w:numFmt w:val="decimal"/>
      <w:lvlText w:val=""/>
      <w:lvlJc w:val="left"/>
    </w:lvl>
    <w:lvl w:ilvl="2" w:tplc="BC92D9E6">
      <w:numFmt w:val="decimal"/>
      <w:lvlText w:val=""/>
      <w:lvlJc w:val="left"/>
    </w:lvl>
    <w:lvl w:ilvl="3" w:tplc="F086DD78">
      <w:numFmt w:val="decimal"/>
      <w:lvlText w:val=""/>
      <w:lvlJc w:val="left"/>
    </w:lvl>
    <w:lvl w:ilvl="4" w:tplc="E1F86B38">
      <w:numFmt w:val="decimal"/>
      <w:lvlText w:val=""/>
      <w:lvlJc w:val="left"/>
    </w:lvl>
    <w:lvl w:ilvl="5" w:tplc="C0783E6C">
      <w:numFmt w:val="decimal"/>
      <w:lvlText w:val=""/>
      <w:lvlJc w:val="left"/>
    </w:lvl>
    <w:lvl w:ilvl="6" w:tplc="2D92A982">
      <w:numFmt w:val="decimal"/>
      <w:lvlText w:val=""/>
      <w:lvlJc w:val="left"/>
    </w:lvl>
    <w:lvl w:ilvl="7" w:tplc="697C471C">
      <w:numFmt w:val="decimal"/>
      <w:lvlText w:val=""/>
      <w:lvlJc w:val="left"/>
    </w:lvl>
    <w:lvl w:ilvl="8" w:tplc="6618064E">
      <w:numFmt w:val="decimal"/>
      <w:lvlText w:val=""/>
      <w:lvlJc w:val="left"/>
    </w:lvl>
  </w:abstractNum>
  <w:abstractNum w:abstractNumId="33">
    <w:nsid w:val="00000D44"/>
    <w:multiLevelType w:val="hybridMultilevel"/>
    <w:tmpl w:val="54F0F6C4"/>
    <w:lvl w:ilvl="0" w:tplc="4732A1BC">
      <w:start w:val="1"/>
      <w:numFmt w:val="bullet"/>
      <w:lvlText w:val=""/>
      <w:lvlJc w:val="left"/>
    </w:lvl>
    <w:lvl w:ilvl="1" w:tplc="170A4BCA">
      <w:numFmt w:val="decimal"/>
      <w:lvlText w:val=""/>
      <w:lvlJc w:val="left"/>
    </w:lvl>
    <w:lvl w:ilvl="2" w:tplc="FD461458">
      <w:numFmt w:val="decimal"/>
      <w:lvlText w:val=""/>
      <w:lvlJc w:val="left"/>
    </w:lvl>
    <w:lvl w:ilvl="3" w:tplc="BDE80752">
      <w:numFmt w:val="decimal"/>
      <w:lvlText w:val=""/>
      <w:lvlJc w:val="left"/>
    </w:lvl>
    <w:lvl w:ilvl="4" w:tplc="360CE082">
      <w:numFmt w:val="decimal"/>
      <w:lvlText w:val=""/>
      <w:lvlJc w:val="left"/>
    </w:lvl>
    <w:lvl w:ilvl="5" w:tplc="5FE0980E">
      <w:numFmt w:val="decimal"/>
      <w:lvlText w:val=""/>
      <w:lvlJc w:val="left"/>
    </w:lvl>
    <w:lvl w:ilvl="6" w:tplc="BDBC451C">
      <w:numFmt w:val="decimal"/>
      <w:lvlText w:val=""/>
      <w:lvlJc w:val="left"/>
    </w:lvl>
    <w:lvl w:ilvl="7" w:tplc="A2B8EFE4">
      <w:numFmt w:val="decimal"/>
      <w:lvlText w:val=""/>
      <w:lvlJc w:val="left"/>
    </w:lvl>
    <w:lvl w:ilvl="8" w:tplc="9BA0C846">
      <w:numFmt w:val="decimal"/>
      <w:lvlText w:val=""/>
      <w:lvlJc w:val="left"/>
    </w:lvl>
  </w:abstractNum>
  <w:abstractNum w:abstractNumId="34">
    <w:nsid w:val="00000D79"/>
    <w:multiLevelType w:val="hybridMultilevel"/>
    <w:tmpl w:val="40C66FF8"/>
    <w:lvl w:ilvl="0" w:tplc="E4D43612">
      <w:start w:val="1"/>
      <w:numFmt w:val="bullet"/>
      <w:lvlText w:val="•"/>
      <w:lvlJc w:val="left"/>
    </w:lvl>
    <w:lvl w:ilvl="1" w:tplc="B0B835A6">
      <w:numFmt w:val="decimal"/>
      <w:lvlText w:val=""/>
      <w:lvlJc w:val="left"/>
    </w:lvl>
    <w:lvl w:ilvl="2" w:tplc="8530FB54">
      <w:numFmt w:val="decimal"/>
      <w:lvlText w:val=""/>
      <w:lvlJc w:val="left"/>
    </w:lvl>
    <w:lvl w:ilvl="3" w:tplc="70D29D16">
      <w:numFmt w:val="decimal"/>
      <w:lvlText w:val=""/>
      <w:lvlJc w:val="left"/>
    </w:lvl>
    <w:lvl w:ilvl="4" w:tplc="F06E3FB6">
      <w:numFmt w:val="decimal"/>
      <w:lvlText w:val=""/>
      <w:lvlJc w:val="left"/>
    </w:lvl>
    <w:lvl w:ilvl="5" w:tplc="BECA0476">
      <w:numFmt w:val="decimal"/>
      <w:lvlText w:val=""/>
      <w:lvlJc w:val="left"/>
    </w:lvl>
    <w:lvl w:ilvl="6" w:tplc="978C46EC">
      <w:numFmt w:val="decimal"/>
      <w:lvlText w:val=""/>
      <w:lvlJc w:val="left"/>
    </w:lvl>
    <w:lvl w:ilvl="7" w:tplc="53762B06">
      <w:numFmt w:val="decimal"/>
      <w:lvlText w:val=""/>
      <w:lvlJc w:val="left"/>
    </w:lvl>
    <w:lvl w:ilvl="8" w:tplc="0EEA7BCC">
      <w:numFmt w:val="decimal"/>
      <w:lvlText w:val=""/>
      <w:lvlJc w:val="left"/>
    </w:lvl>
  </w:abstractNum>
  <w:abstractNum w:abstractNumId="35">
    <w:nsid w:val="00000DA9"/>
    <w:multiLevelType w:val="hybridMultilevel"/>
    <w:tmpl w:val="EE9EBA20"/>
    <w:lvl w:ilvl="0" w:tplc="EAF42234">
      <w:start w:val="1"/>
      <w:numFmt w:val="bullet"/>
      <w:lvlText w:val="и"/>
      <w:lvlJc w:val="left"/>
    </w:lvl>
    <w:lvl w:ilvl="1" w:tplc="76D07872">
      <w:numFmt w:val="decimal"/>
      <w:lvlText w:val=""/>
      <w:lvlJc w:val="left"/>
    </w:lvl>
    <w:lvl w:ilvl="2" w:tplc="354E69B8">
      <w:numFmt w:val="decimal"/>
      <w:lvlText w:val=""/>
      <w:lvlJc w:val="left"/>
    </w:lvl>
    <w:lvl w:ilvl="3" w:tplc="0EB0F19C">
      <w:numFmt w:val="decimal"/>
      <w:lvlText w:val=""/>
      <w:lvlJc w:val="left"/>
    </w:lvl>
    <w:lvl w:ilvl="4" w:tplc="B5A2AE98">
      <w:numFmt w:val="decimal"/>
      <w:lvlText w:val=""/>
      <w:lvlJc w:val="left"/>
    </w:lvl>
    <w:lvl w:ilvl="5" w:tplc="7FC66458">
      <w:numFmt w:val="decimal"/>
      <w:lvlText w:val=""/>
      <w:lvlJc w:val="left"/>
    </w:lvl>
    <w:lvl w:ilvl="6" w:tplc="1A3CE3C8">
      <w:numFmt w:val="decimal"/>
      <w:lvlText w:val=""/>
      <w:lvlJc w:val="left"/>
    </w:lvl>
    <w:lvl w:ilvl="7" w:tplc="F7CAA28A">
      <w:numFmt w:val="decimal"/>
      <w:lvlText w:val=""/>
      <w:lvlJc w:val="left"/>
    </w:lvl>
    <w:lvl w:ilvl="8" w:tplc="131A260C">
      <w:numFmt w:val="decimal"/>
      <w:lvlText w:val=""/>
      <w:lvlJc w:val="left"/>
    </w:lvl>
  </w:abstractNum>
  <w:abstractNum w:abstractNumId="36">
    <w:nsid w:val="00000DAF"/>
    <w:multiLevelType w:val="hybridMultilevel"/>
    <w:tmpl w:val="F104C1A2"/>
    <w:lvl w:ilvl="0" w:tplc="0EB0E096">
      <w:start w:val="1"/>
      <w:numFmt w:val="bullet"/>
      <w:lvlText w:val="•"/>
      <w:lvlJc w:val="left"/>
    </w:lvl>
    <w:lvl w:ilvl="1" w:tplc="65A6033E">
      <w:numFmt w:val="decimal"/>
      <w:lvlText w:val=""/>
      <w:lvlJc w:val="left"/>
    </w:lvl>
    <w:lvl w:ilvl="2" w:tplc="C61EE97C">
      <w:numFmt w:val="decimal"/>
      <w:lvlText w:val=""/>
      <w:lvlJc w:val="left"/>
    </w:lvl>
    <w:lvl w:ilvl="3" w:tplc="BD2CE9C8">
      <w:numFmt w:val="decimal"/>
      <w:lvlText w:val=""/>
      <w:lvlJc w:val="left"/>
    </w:lvl>
    <w:lvl w:ilvl="4" w:tplc="42A03FD4">
      <w:numFmt w:val="decimal"/>
      <w:lvlText w:val=""/>
      <w:lvlJc w:val="left"/>
    </w:lvl>
    <w:lvl w:ilvl="5" w:tplc="10362612">
      <w:numFmt w:val="decimal"/>
      <w:lvlText w:val=""/>
      <w:lvlJc w:val="left"/>
    </w:lvl>
    <w:lvl w:ilvl="6" w:tplc="00E6DBF0">
      <w:numFmt w:val="decimal"/>
      <w:lvlText w:val=""/>
      <w:lvlJc w:val="left"/>
    </w:lvl>
    <w:lvl w:ilvl="7" w:tplc="24B6DA70">
      <w:numFmt w:val="decimal"/>
      <w:lvlText w:val=""/>
      <w:lvlJc w:val="left"/>
    </w:lvl>
    <w:lvl w:ilvl="8" w:tplc="A0C8A60E">
      <w:numFmt w:val="decimal"/>
      <w:lvlText w:val=""/>
      <w:lvlJc w:val="left"/>
    </w:lvl>
  </w:abstractNum>
  <w:abstractNum w:abstractNumId="37">
    <w:nsid w:val="000010DF"/>
    <w:multiLevelType w:val="hybridMultilevel"/>
    <w:tmpl w:val="B79C6274"/>
    <w:lvl w:ilvl="0" w:tplc="81EE1AE4">
      <w:start w:val="1"/>
      <w:numFmt w:val="bullet"/>
      <w:lvlText w:val=""/>
      <w:lvlJc w:val="left"/>
    </w:lvl>
    <w:lvl w:ilvl="1" w:tplc="0B68D2BA">
      <w:numFmt w:val="decimal"/>
      <w:lvlText w:val=""/>
      <w:lvlJc w:val="left"/>
    </w:lvl>
    <w:lvl w:ilvl="2" w:tplc="C68EEA32">
      <w:numFmt w:val="decimal"/>
      <w:lvlText w:val=""/>
      <w:lvlJc w:val="left"/>
    </w:lvl>
    <w:lvl w:ilvl="3" w:tplc="03B81F7E">
      <w:numFmt w:val="decimal"/>
      <w:lvlText w:val=""/>
      <w:lvlJc w:val="left"/>
    </w:lvl>
    <w:lvl w:ilvl="4" w:tplc="7138101C">
      <w:numFmt w:val="decimal"/>
      <w:lvlText w:val=""/>
      <w:lvlJc w:val="left"/>
    </w:lvl>
    <w:lvl w:ilvl="5" w:tplc="41FCEBCE">
      <w:numFmt w:val="decimal"/>
      <w:lvlText w:val=""/>
      <w:lvlJc w:val="left"/>
    </w:lvl>
    <w:lvl w:ilvl="6" w:tplc="D682EF8C">
      <w:numFmt w:val="decimal"/>
      <w:lvlText w:val=""/>
      <w:lvlJc w:val="left"/>
    </w:lvl>
    <w:lvl w:ilvl="7" w:tplc="7E62FE18">
      <w:numFmt w:val="decimal"/>
      <w:lvlText w:val=""/>
      <w:lvlJc w:val="left"/>
    </w:lvl>
    <w:lvl w:ilvl="8" w:tplc="6E0C1F82">
      <w:numFmt w:val="decimal"/>
      <w:lvlText w:val=""/>
      <w:lvlJc w:val="left"/>
    </w:lvl>
  </w:abstractNum>
  <w:abstractNum w:abstractNumId="38">
    <w:nsid w:val="00001337"/>
    <w:multiLevelType w:val="hybridMultilevel"/>
    <w:tmpl w:val="776C058A"/>
    <w:lvl w:ilvl="0" w:tplc="E872E37C">
      <w:start w:val="1"/>
      <w:numFmt w:val="bullet"/>
      <w:lvlText w:val="в"/>
      <w:lvlJc w:val="left"/>
    </w:lvl>
    <w:lvl w:ilvl="1" w:tplc="9B7C7C5C">
      <w:start w:val="1"/>
      <w:numFmt w:val="bullet"/>
      <w:lvlText w:val="•"/>
      <w:lvlJc w:val="left"/>
    </w:lvl>
    <w:lvl w:ilvl="2" w:tplc="638A3320">
      <w:numFmt w:val="decimal"/>
      <w:lvlText w:val=""/>
      <w:lvlJc w:val="left"/>
    </w:lvl>
    <w:lvl w:ilvl="3" w:tplc="E494C5BA">
      <w:numFmt w:val="decimal"/>
      <w:lvlText w:val=""/>
      <w:lvlJc w:val="left"/>
    </w:lvl>
    <w:lvl w:ilvl="4" w:tplc="0814344E">
      <w:numFmt w:val="decimal"/>
      <w:lvlText w:val=""/>
      <w:lvlJc w:val="left"/>
    </w:lvl>
    <w:lvl w:ilvl="5" w:tplc="E8243388">
      <w:numFmt w:val="decimal"/>
      <w:lvlText w:val=""/>
      <w:lvlJc w:val="left"/>
    </w:lvl>
    <w:lvl w:ilvl="6" w:tplc="3724C20C">
      <w:numFmt w:val="decimal"/>
      <w:lvlText w:val=""/>
      <w:lvlJc w:val="left"/>
    </w:lvl>
    <w:lvl w:ilvl="7" w:tplc="CDFCE120">
      <w:numFmt w:val="decimal"/>
      <w:lvlText w:val=""/>
      <w:lvlJc w:val="left"/>
    </w:lvl>
    <w:lvl w:ilvl="8" w:tplc="3ABC92F6">
      <w:numFmt w:val="decimal"/>
      <w:lvlText w:val=""/>
      <w:lvlJc w:val="left"/>
    </w:lvl>
  </w:abstractNum>
  <w:abstractNum w:abstractNumId="39">
    <w:nsid w:val="00001439"/>
    <w:multiLevelType w:val="hybridMultilevel"/>
    <w:tmpl w:val="934AE12E"/>
    <w:lvl w:ilvl="0" w:tplc="660A12CA">
      <w:start w:val="1"/>
      <w:numFmt w:val="bullet"/>
      <w:lvlText w:val=""/>
      <w:lvlJc w:val="left"/>
    </w:lvl>
    <w:lvl w:ilvl="1" w:tplc="160078BC">
      <w:numFmt w:val="decimal"/>
      <w:lvlText w:val=""/>
      <w:lvlJc w:val="left"/>
    </w:lvl>
    <w:lvl w:ilvl="2" w:tplc="427E54C8">
      <w:numFmt w:val="decimal"/>
      <w:lvlText w:val=""/>
      <w:lvlJc w:val="left"/>
    </w:lvl>
    <w:lvl w:ilvl="3" w:tplc="FF4E2054">
      <w:numFmt w:val="decimal"/>
      <w:lvlText w:val=""/>
      <w:lvlJc w:val="left"/>
    </w:lvl>
    <w:lvl w:ilvl="4" w:tplc="BC800C16">
      <w:numFmt w:val="decimal"/>
      <w:lvlText w:val=""/>
      <w:lvlJc w:val="left"/>
    </w:lvl>
    <w:lvl w:ilvl="5" w:tplc="2B04AFEE">
      <w:numFmt w:val="decimal"/>
      <w:lvlText w:val=""/>
      <w:lvlJc w:val="left"/>
    </w:lvl>
    <w:lvl w:ilvl="6" w:tplc="E60A930A">
      <w:numFmt w:val="decimal"/>
      <w:lvlText w:val=""/>
      <w:lvlJc w:val="left"/>
    </w:lvl>
    <w:lvl w:ilvl="7" w:tplc="6EC629A4">
      <w:numFmt w:val="decimal"/>
      <w:lvlText w:val=""/>
      <w:lvlJc w:val="left"/>
    </w:lvl>
    <w:lvl w:ilvl="8" w:tplc="031479CA">
      <w:numFmt w:val="decimal"/>
      <w:lvlText w:val=""/>
      <w:lvlJc w:val="left"/>
    </w:lvl>
  </w:abstractNum>
  <w:abstractNum w:abstractNumId="40">
    <w:nsid w:val="00001454"/>
    <w:multiLevelType w:val="hybridMultilevel"/>
    <w:tmpl w:val="95DCBEB4"/>
    <w:lvl w:ilvl="0" w:tplc="A5843AFC">
      <w:start w:val="1"/>
      <w:numFmt w:val="bullet"/>
      <w:lvlText w:val=""/>
      <w:lvlJc w:val="left"/>
    </w:lvl>
    <w:lvl w:ilvl="1" w:tplc="30B27F54">
      <w:numFmt w:val="decimal"/>
      <w:lvlText w:val=""/>
      <w:lvlJc w:val="left"/>
    </w:lvl>
    <w:lvl w:ilvl="2" w:tplc="548AA2F0">
      <w:numFmt w:val="decimal"/>
      <w:lvlText w:val=""/>
      <w:lvlJc w:val="left"/>
    </w:lvl>
    <w:lvl w:ilvl="3" w:tplc="54C0CBE8">
      <w:numFmt w:val="decimal"/>
      <w:lvlText w:val=""/>
      <w:lvlJc w:val="left"/>
    </w:lvl>
    <w:lvl w:ilvl="4" w:tplc="2F04016A">
      <w:numFmt w:val="decimal"/>
      <w:lvlText w:val=""/>
      <w:lvlJc w:val="left"/>
    </w:lvl>
    <w:lvl w:ilvl="5" w:tplc="876A85DC">
      <w:numFmt w:val="decimal"/>
      <w:lvlText w:val=""/>
      <w:lvlJc w:val="left"/>
    </w:lvl>
    <w:lvl w:ilvl="6" w:tplc="DDB60B10">
      <w:numFmt w:val="decimal"/>
      <w:lvlText w:val=""/>
      <w:lvlJc w:val="left"/>
    </w:lvl>
    <w:lvl w:ilvl="7" w:tplc="E5F8E98E">
      <w:numFmt w:val="decimal"/>
      <w:lvlText w:val=""/>
      <w:lvlJc w:val="left"/>
    </w:lvl>
    <w:lvl w:ilvl="8" w:tplc="94D8B1D0">
      <w:numFmt w:val="decimal"/>
      <w:lvlText w:val=""/>
      <w:lvlJc w:val="left"/>
    </w:lvl>
  </w:abstractNum>
  <w:abstractNum w:abstractNumId="41">
    <w:nsid w:val="000015A2"/>
    <w:multiLevelType w:val="hybridMultilevel"/>
    <w:tmpl w:val="9F924090"/>
    <w:lvl w:ilvl="0" w:tplc="3B801D40">
      <w:start w:val="1"/>
      <w:numFmt w:val="bullet"/>
      <w:lvlText w:val="и"/>
      <w:lvlJc w:val="left"/>
    </w:lvl>
    <w:lvl w:ilvl="1" w:tplc="753AB1D8">
      <w:start w:val="1"/>
      <w:numFmt w:val="decimal"/>
      <w:lvlText w:val="%2."/>
      <w:lvlJc w:val="left"/>
    </w:lvl>
    <w:lvl w:ilvl="2" w:tplc="5094ABDA">
      <w:numFmt w:val="decimal"/>
      <w:lvlText w:val=""/>
      <w:lvlJc w:val="left"/>
    </w:lvl>
    <w:lvl w:ilvl="3" w:tplc="51B0405E">
      <w:numFmt w:val="decimal"/>
      <w:lvlText w:val=""/>
      <w:lvlJc w:val="left"/>
    </w:lvl>
    <w:lvl w:ilvl="4" w:tplc="D4485EB8">
      <w:numFmt w:val="decimal"/>
      <w:lvlText w:val=""/>
      <w:lvlJc w:val="left"/>
    </w:lvl>
    <w:lvl w:ilvl="5" w:tplc="2A7A0B22">
      <w:numFmt w:val="decimal"/>
      <w:lvlText w:val=""/>
      <w:lvlJc w:val="left"/>
    </w:lvl>
    <w:lvl w:ilvl="6" w:tplc="71BA6428">
      <w:numFmt w:val="decimal"/>
      <w:lvlText w:val=""/>
      <w:lvlJc w:val="left"/>
    </w:lvl>
    <w:lvl w:ilvl="7" w:tplc="BFBE8B5C">
      <w:numFmt w:val="decimal"/>
      <w:lvlText w:val=""/>
      <w:lvlJc w:val="left"/>
    </w:lvl>
    <w:lvl w:ilvl="8" w:tplc="BEEE5364">
      <w:numFmt w:val="decimal"/>
      <w:lvlText w:val=""/>
      <w:lvlJc w:val="left"/>
    </w:lvl>
  </w:abstractNum>
  <w:abstractNum w:abstractNumId="42">
    <w:nsid w:val="000015A9"/>
    <w:multiLevelType w:val="hybridMultilevel"/>
    <w:tmpl w:val="597C5C62"/>
    <w:lvl w:ilvl="0" w:tplc="B322C306">
      <w:start w:val="1"/>
      <w:numFmt w:val="bullet"/>
      <w:lvlText w:val=""/>
      <w:lvlJc w:val="left"/>
    </w:lvl>
    <w:lvl w:ilvl="1" w:tplc="7A544DD6">
      <w:numFmt w:val="decimal"/>
      <w:lvlText w:val=""/>
      <w:lvlJc w:val="left"/>
    </w:lvl>
    <w:lvl w:ilvl="2" w:tplc="A064BF92">
      <w:numFmt w:val="decimal"/>
      <w:lvlText w:val=""/>
      <w:lvlJc w:val="left"/>
    </w:lvl>
    <w:lvl w:ilvl="3" w:tplc="D8E08884">
      <w:numFmt w:val="decimal"/>
      <w:lvlText w:val=""/>
      <w:lvlJc w:val="left"/>
    </w:lvl>
    <w:lvl w:ilvl="4" w:tplc="C9D21FD0">
      <w:numFmt w:val="decimal"/>
      <w:lvlText w:val=""/>
      <w:lvlJc w:val="left"/>
    </w:lvl>
    <w:lvl w:ilvl="5" w:tplc="DB68B298">
      <w:numFmt w:val="decimal"/>
      <w:lvlText w:val=""/>
      <w:lvlJc w:val="left"/>
    </w:lvl>
    <w:lvl w:ilvl="6" w:tplc="E7CC1604">
      <w:numFmt w:val="decimal"/>
      <w:lvlText w:val=""/>
      <w:lvlJc w:val="left"/>
    </w:lvl>
    <w:lvl w:ilvl="7" w:tplc="0728D51A">
      <w:numFmt w:val="decimal"/>
      <w:lvlText w:val=""/>
      <w:lvlJc w:val="left"/>
    </w:lvl>
    <w:lvl w:ilvl="8" w:tplc="BF024278">
      <w:numFmt w:val="decimal"/>
      <w:lvlText w:val=""/>
      <w:lvlJc w:val="left"/>
    </w:lvl>
  </w:abstractNum>
  <w:abstractNum w:abstractNumId="43">
    <w:nsid w:val="000016D1"/>
    <w:multiLevelType w:val="hybridMultilevel"/>
    <w:tmpl w:val="FACAC420"/>
    <w:lvl w:ilvl="0" w:tplc="9550AA54">
      <w:start w:val="1"/>
      <w:numFmt w:val="bullet"/>
      <w:lvlText w:val=""/>
      <w:lvlJc w:val="left"/>
    </w:lvl>
    <w:lvl w:ilvl="1" w:tplc="0B08AFDE">
      <w:numFmt w:val="decimal"/>
      <w:lvlText w:val=""/>
      <w:lvlJc w:val="left"/>
    </w:lvl>
    <w:lvl w:ilvl="2" w:tplc="48E4ABA4">
      <w:numFmt w:val="decimal"/>
      <w:lvlText w:val=""/>
      <w:lvlJc w:val="left"/>
    </w:lvl>
    <w:lvl w:ilvl="3" w:tplc="39085DEA">
      <w:numFmt w:val="decimal"/>
      <w:lvlText w:val=""/>
      <w:lvlJc w:val="left"/>
    </w:lvl>
    <w:lvl w:ilvl="4" w:tplc="61B0FA3C">
      <w:numFmt w:val="decimal"/>
      <w:lvlText w:val=""/>
      <w:lvlJc w:val="left"/>
    </w:lvl>
    <w:lvl w:ilvl="5" w:tplc="70609788">
      <w:numFmt w:val="decimal"/>
      <w:lvlText w:val=""/>
      <w:lvlJc w:val="left"/>
    </w:lvl>
    <w:lvl w:ilvl="6" w:tplc="E604EDE2">
      <w:numFmt w:val="decimal"/>
      <w:lvlText w:val=""/>
      <w:lvlJc w:val="left"/>
    </w:lvl>
    <w:lvl w:ilvl="7" w:tplc="BEFC3CBA">
      <w:numFmt w:val="decimal"/>
      <w:lvlText w:val=""/>
      <w:lvlJc w:val="left"/>
    </w:lvl>
    <w:lvl w:ilvl="8" w:tplc="3B2A04F0">
      <w:numFmt w:val="decimal"/>
      <w:lvlText w:val=""/>
      <w:lvlJc w:val="left"/>
    </w:lvl>
  </w:abstractNum>
  <w:abstractNum w:abstractNumId="44">
    <w:nsid w:val="00001718"/>
    <w:multiLevelType w:val="hybridMultilevel"/>
    <w:tmpl w:val="827A06AE"/>
    <w:lvl w:ilvl="0" w:tplc="AF2EE26E">
      <w:start w:val="1"/>
      <w:numFmt w:val="bullet"/>
      <w:lvlText w:val="в"/>
      <w:lvlJc w:val="left"/>
    </w:lvl>
    <w:lvl w:ilvl="1" w:tplc="45C87340">
      <w:numFmt w:val="decimal"/>
      <w:lvlText w:val=""/>
      <w:lvlJc w:val="left"/>
    </w:lvl>
    <w:lvl w:ilvl="2" w:tplc="DD0EE076">
      <w:numFmt w:val="decimal"/>
      <w:lvlText w:val=""/>
      <w:lvlJc w:val="left"/>
    </w:lvl>
    <w:lvl w:ilvl="3" w:tplc="B800884A">
      <w:numFmt w:val="decimal"/>
      <w:lvlText w:val=""/>
      <w:lvlJc w:val="left"/>
    </w:lvl>
    <w:lvl w:ilvl="4" w:tplc="DFE4F060">
      <w:numFmt w:val="decimal"/>
      <w:lvlText w:val=""/>
      <w:lvlJc w:val="left"/>
    </w:lvl>
    <w:lvl w:ilvl="5" w:tplc="487C41EE">
      <w:numFmt w:val="decimal"/>
      <w:lvlText w:val=""/>
      <w:lvlJc w:val="left"/>
    </w:lvl>
    <w:lvl w:ilvl="6" w:tplc="C066BF76">
      <w:numFmt w:val="decimal"/>
      <w:lvlText w:val=""/>
      <w:lvlJc w:val="left"/>
    </w:lvl>
    <w:lvl w:ilvl="7" w:tplc="91BC6A1A">
      <w:numFmt w:val="decimal"/>
      <w:lvlText w:val=""/>
      <w:lvlJc w:val="left"/>
    </w:lvl>
    <w:lvl w:ilvl="8" w:tplc="CB8A2B38">
      <w:numFmt w:val="decimal"/>
      <w:lvlText w:val=""/>
      <w:lvlJc w:val="left"/>
    </w:lvl>
  </w:abstractNum>
  <w:abstractNum w:abstractNumId="45">
    <w:nsid w:val="00001739"/>
    <w:multiLevelType w:val="hybridMultilevel"/>
    <w:tmpl w:val="6D20D566"/>
    <w:lvl w:ilvl="0" w:tplc="3CD42182">
      <w:start w:val="1"/>
      <w:numFmt w:val="bullet"/>
      <w:lvlText w:val="•"/>
      <w:lvlJc w:val="left"/>
    </w:lvl>
    <w:lvl w:ilvl="1" w:tplc="ED764EA8">
      <w:numFmt w:val="decimal"/>
      <w:lvlText w:val=""/>
      <w:lvlJc w:val="left"/>
    </w:lvl>
    <w:lvl w:ilvl="2" w:tplc="F4EEFC76">
      <w:numFmt w:val="decimal"/>
      <w:lvlText w:val=""/>
      <w:lvlJc w:val="left"/>
    </w:lvl>
    <w:lvl w:ilvl="3" w:tplc="EF5AD5FA">
      <w:numFmt w:val="decimal"/>
      <w:lvlText w:val=""/>
      <w:lvlJc w:val="left"/>
    </w:lvl>
    <w:lvl w:ilvl="4" w:tplc="78084128">
      <w:numFmt w:val="decimal"/>
      <w:lvlText w:val=""/>
      <w:lvlJc w:val="left"/>
    </w:lvl>
    <w:lvl w:ilvl="5" w:tplc="0776A9D6">
      <w:numFmt w:val="decimal"/>
      <w:lvlText w:val=""/>
      <w:lvlJc w:val="left"/>
    </w:lvl>
    <w:lvl w:ilvl="6" w:tplc="12C08F4A">
      <w:numFmt w:val="decimal"/>
      <w:lvlText w:val=""/>
      <w:lvlJc w:val="left"/>
    </w:lvl>
    <w:lvl w:ilvl="7" w:tplc="AAD08048">
      <w:numFmt w:val="decimal"/>
      <w:lvlText w:val=""/>
      <w:lvlJc w:val="left"/>
    </w:lvl>
    <w:lvl w:ilvl="8" w:tplc="C4DE0696">
      <w:numFmt w:val="decimal"/>
      <w:lvlText w:val=""/>
      <w:lvlJc w:val="left"/>
    </w:lvl>
  </w:abstractNum>
  <w:abstractNum w:abstractNumId="46">
    <w:nsid w:val="0000174F"/>
    <w:multiLevelType w:val="hybridMultilevel"/>
    <w:tmpl w:val="E14A9914"/>
    <w:lvl w:ilvl="0" w:tplc="0F5EE420">
      <w:start w:val="1"/>
      <w:numFmt w:val="bullet"/>
      <w:lvlText w:val="и"/>
      <w:lvlJc w:val="left"/>
    </w:lvl>
    <w:lvl w:ilvl="1" w:tplc="25B63936">
      <w:numFmt w:val="decimal"/>
      <w:lvlText w:val=""/>
      <w:lvlJc w:val="left"/>
    </w:lvl>
    <w:lvl w:ilvl="2" w:tplc="5BFA235E">
      <w:numFmt w:val="decimal"/>
      <w:lvlText w:val=""/>
      <w:lvlJc w:val="left"/>
    </w:lvl>
    <w:lvl w:ilvl="3" w:tplc="4964D4A8">
      <w:numFmt w:val="decimal"/>
      <w:lvlText w:val=""/>
      <w:lvlJc w:val="left"/>
    </w:lvl>
    <w:lvl w:ilvl="4" w:tplc="A7E801FE">
      <w:numFmt w:val="decimal"/>
      <w:lvlText w:val=""/>
      <w:lvlJc w:val="left"/>
    </w:lvl>
    <w:lvl w:ilvl="5" w:tplc="EA823E80">
      <w:numFmt w:val="decimal"/>
      <w:lvlText w:val=""/>
      <w:lvlJc w:val="left"/>
    </w:lvl>
    <w:lvl w:ilvl="6" w:tplc="1DFC8BFC">
      <w:numFmt w:val="decimal"/>
      <w:lvlText w:val=""/>
      <w:lvlJc w:val="left"/>
    </w:lvl>
    <w:lvl w:ilvl="7" w:tplc="DAF6A26E">
      <w:numFmt w:val="decimal"/>
      <w:lvlText w:val=""/>
      <w:lvlJc w:val="left"/>
    </w:lvl>
    <w:lvl w:ilvl="8" w:tplc="E02ED900">
      <w:numFmt w:val="decimal"/>
      <w:lvlText w:val=""/>
      <w:lvlJc w:val="left"/>
    </w:lvl>
  </w:abstractNum>
  <w:abstractNum w:abstractNumId="47">
    <w:nsid w:val="00001831"/>
    <w:multiLevelType w:val="hybridMultilevel"/>
    <w:tmpl w:val="2618EC6E"/>
    <w:lvl w:ilvl="0" w:tplc="C31A43AC">
      <w:start w:val="1"/>
      <w:numFmt w:val="bullet"/>
      <w:lvlText w:val="и"/>
      <w:lvlJc w:val="left"/>
    </w:lvl>
    <w:lvl w:ilvl="1" w:tplc="AFF0FDA6">
      <w:start w:val="18"/>
      <w:numFmt w:val="decimal"/>
      <w:lvlText w:val="%2."/>
      <w:lvlJc w:val="left"/>
    </w:lvl>
    <w:lvl w:ilvl="2" w:tplc="8E9ED38E">
      <w:numFmt w:val="decimal"/>
      <w:lvlText w:val=""/>
      <w:lvlJc w:val="left"/>
    </w:lvl>
    <w:lvl w:ilvl="3" w:tplc="AA4E200A">
      <w:numFmt w:val="decimal"/>
      <w:lvlText w:val=""/>
      <w:lvlJc w:val="left"/>
    </w:lvl>
    <w:lvl w:ilvl="4" w:tplc="708AE0C0">
      <w:numFmt w:val="decimal"/>
      <w:lvlText w:val=""/>
      <w:lvlJc w:val="left"/>
    </w:lvl>
    <w:lvl w:ilvl="5" w:tplc="EBD00B8E">
      <w:numFmt w:val="decimal"/>
      <w:lvlText w:val=""/>
      <w:lvlJc w:val="left"/>
    </w:lvl>
    <w:lvl w:ilvl="6" w:tplc="ADA08596">
      <w:numFmt w:val="decimal"/>
      <w:lvlText w:val=""/>
      <w:lvlJc w:val="left"/>
    </w:lvl>
    <w:lvl w:ilvl="7" w:tplc="5C2A2B44">
      <w:numFmt w:val="decimal"/>
      <w:lvlText w:val=""/>
      <w:lvlJc w:val="left"/>
    </w:lvl>
    <w:lvl w:ilvl="8" w:tplc="2CAAC4EC">
      <w:numFmt w:val="decimal"/>
      <w:lvlText w:val=""/>
      <w:lvlJc w:val="left"/>
    </w:lvl>
  </w:abstractNum>
  <w:abstractNum w:abstractNumId="48">
    <w:nsid w:val="000018DD"/>
    <w:multiLevelType w:val="hybridMultilevel"/>
    <w:tmpl w:val="0D920BB2"/>
    <w:lvl w:ilvl="0" w:tplc="FE4E7F8E">
      <w:start w:val="1"/>
      <w:numFmt w:val="bullet"/>
      <w:lvlText w:val=""/>
      <w:lvlJc w:val="left"/>
    </w:lvl>
    <w:lvl w:ilvl="1" w:tplc="FB5E07F8">
      <w:numFmt w:val="decimal"/>
      <w:lvlText w:val=""/>
      <w:lvlJc w:val="left"/>
    </w:lvl>
    <w:lvl w:ilvl="2" w:tplc="2A14866A">
      <w:numFmt w:val="decimal"/>
      <w:lvlText w:val=""/>
      <w:lvlJc w:val="left"/>
    </w:lvl>
    <w:lvl w:ilvl="3" w:tplc="25963B3E">
      <w:numFmt w:val="decimal"/>
      <w:lvlText w:val=""/>
      <w:lvlJc w:val="left"/>
    </w:lvl>
    <w:lvl w:ilvl="4" w:tplc="0B4E05DA">
      <w:numFmt w:val="decimal"/>
      <w:lvlText w:val=""/>
      <w:lvlJc w:val="left"/>
    </w:lvl>
    <w:lvl w:ilvl="5" w:tplc="E6A25074">
      <w:numFmt w:val="decimal"/>
      <w:lvlText w:val=""/>
      <w:lvlJc w:val="left"/>
    </w:lvl>
    <w:lvl w:ilvl="6" w:tplc="C39CBB18">
      <w:numFmt w:val="decimal"/>
      <w:lvlText w:val=""/>
      <w:lvlJc w:val="left"/>
    </w:lvl>
    <w:lvl w:ilvl="7" w:tplc="41248D2E">
      <w:numFmt w:val="decimal"/>
      <w:lvlText w:val=""/>
      <w:lvlJc w:val="left"/>
    </w:lvl>
    <w:lvl w:ilvl="8" w:tplc="AF84E51E">
      <w:numFmt w:val="decimal"/>
      <w:lvlText w:val=""/>
      <w:lvlJc w:val="left"/>
    </w:lvl>
  </w:abstractNum>
  <w:abstractNum w:abstractNumId="49">
    <w:nsid w:val="00001956"/>
    <w:multiLevelType w:val="hybridMultilevel"/>
    <w:tmpl w:val="AF3E8972"/>
    <w:lvl w:ilvl="0" w:tplc="7EBA03D0">
      <w:start w:val="1"/>
      <w:numFmt w:val="bullet"/>
      <w:lvlText w:val="и"/>
      <w:lvlJc w:val="left"/>
    </w:lvl>
    <w:lvl w:ilvl="1" w:tplc="930CA17E">
      <w:numFmt w:val="decimal"/>
      <w:lvlText w:val=""/>
      <w:lvlJc w:val="left"/>
    </w:lvl>
    <w:lvl w:ilvl="2" w:tplc="C7FA5EB2">
      <w:numFmt w:val="decimal"/>
      <w:lvlText w:val=""/>
      <w:lvlJc w:val="left"/>
    </w:lvl>
    <w:lvl w:ilvl="3" w:tplc="50EAA576">
      <w:numFmt w:val="decimal"/>
      <w:lvlText w:val=""/>
      <w:lvlJc w:val="left"/>
    </w:lvl>
    <w:lvl w:ilvl="4" w:tplc="420636E4">
      <w:numFmt w:val="decimal"/>
      <w:lvlText w:val=""/>
      <w:lvlJc w:val="left"/>
    </w:lvl>
    <w:lvl w:ilvl="5" w:tplc="264A3B6E">
      <w:numFmt w:val="decimal"/>
      <w:lvlText w:val=""/>
      <w:lvlJc w:val="left"/>
    </w:lvl>
    <w:lvl w:ilvl="6" w:tplc="6972A45E">
      <w:numFmt w:val="decimal"/>
      <w:lvlText w:val=""/>
      <w:lvlJc w:val="left"/>
    </w:lvl>
    <w:lvl w:ilvl="7" w:tplc="5162A9EA">
      <w:numFmt w:val="decimal"/>
      <w:lvlText w:val=""/>
      <w:lvlJc w:val="left"/>
    </w:lvl>
    <w:lvl w:ilvl="8" w:tplc="29C01A72">
      <w:numFmt w:val="decimal"/>
      <w:lvlText w:val=""/>
      <w:lvlJc w:val="left"/>
    </w:lvl>
  </w:abstractNum>
  <w:abstractNum w:abstractNumId="50">
    <w:nsid w:val="000019B6"/>
    <w:multiLevelType w:val="hybridMultilevel"/>
    <w:tmpl w:val="DED403FE"/>
    <w:lvl w:ilvl="0" w:tplc="86CA9B62">
      <w:start w:val="1"/>
      <w:numFmt w:val="bullet"/>
      <w:lvlText w:val="и"/>
      <w:lvlJc w:val="left"/>
    </w:lvl>
    <w:lvl w:ilvl="1" w:tplc="8536D6CA">
      <w:numFmt w:val="decimal"/>
      <w:lvlText w:val=""/>
      <w:lvlJc w:val="left"/>
    </w:lvl>
    <w:lvl w:ilvl="2" w:tplc="7A4AD3A8">
      <w:numFmt w:val="decimal"/>
      <w:lvlText w:val=""/>
      <w:lvlJc w:val="left"/>
    </w:lvl>
    <w:lvl w:ilvl="3" w:tplc="50E4B2F4">
      <w:numFmt w:val="decimal"/>
      <w:lvlText w:val=""/>
      <w:lvlJc w:val="left"/>
    </w:lvl>
    <w:lvl w:ilvl="4" w:tplc="B6C891DC">
      <w:numFmt w:val="decimal"/>
      <w:lvlText w:val=""/>
      <w:lvlJc w:val="left"/>
    </w:lvl>
    <w:lvl w:ilvl="5" w:tplc="454CE796">
      <w:numFmt w:val="decimal"/>
      <w:lvlText w:val=""/>
      <w:lvlJc w:val="left"/>
    </w:lvl>
    <w:lvl w:ilvl="6" w:tplc="F4201256">
      <w:numFmt w:val="decimal"/>
      <w:lvlText w:val=""/>
      <w:lvlJc w:val="left"/>
    </w:lvl>
    <w:lvl w:ilvl="7" w:tplc="CEBC9FF8">
      <w:numFmt w:val="decimal"/>
      <w:lvlText w:val=""/>
      <w:lvlJc w:val="left"/>
    </w:lvl>
    <w:lvl w:ilvl="8" w:tplc="77F68CB0">
      <w:numFmt w:val="decimal"/>
      <w:lvlText w:val=""/>
      <w:lvlJc w:val="left"/>
    </w:lvl>
  </w:abstractNum>
  <w:abstractNum w:abstractNumId="51">
    <w:nsid w:val="000019D0"/>
    <w:multiLevelType w:val="hybridMultilevel"/>
    <w:tmpl w:val="484A8FF2"/>
    <w:lvl w:ilvl="0" w:tplc="9E8CCDB6">
      <w:start w:val="1"/>
      <w:numFmt w:val="bullet"/>
      <w:lvlText w:val=""/>
      <w:lvlJc w:val="left"/>
    </w:lvl>
    <w:lvl w:ilvl="1" w:tplc="5A8C2A8E">
      <w:numFmt w:val="decimal"/>
      <w:lvlText w:val=""/>
      <w:lvlJc w:val="left"/>
    </w:lvl>
    <w:lvl w:ilvl="2" w:tplc="DA00BE64">
      <w:numFmt w:val="decimal"/>
      <w:lvlText w:val=""/>
      <w:lvlJc w:val="left"/>
    </w:lvl>
    <w:lvl w:ilvl="3" w:tplc="7376D584">
      <w:numFmt w:val="decimal"/>
      <w:lvlText w:val=""/>
      <w:lvlJc w:val="left"/>
    </w:lvl>
    <w:lvl w:ilvl="4" w:tplc="B02E833C">
      <w:numFmt w:val="decimal"/>
      <w:lvlText w:val=""/>
      <w:lvlJc w:val="left"/>
    </w:lvl>
    <w:lvl w:ilvl="5" w:tplc="115C7268">
      <w:numFmt w:val="decimal"/>
      <w:lvlText w:val=""/>
      <w:lvlJc w:val="left"/>
    </w:lvl>
    <w:lvl w:ilvl="6" w:tplc="72689D4E">
      <w:numFmt w:val="decimal"/>
      <w:lvlText w:val=""/>
      <w:lvlJc w:val="left"/>
    </w:lvl>
    <w:lvl w:ilvl="7" w:tplc="4F607A48">
      <w:numFmt w:val="decimal"/>
      <w:lvlText w:val=""/>
      <w:lvlJc w:val="left"/>
    </w:lvl>
    <w:lvl w:ilvl="8" w:tplc="B9B845C4">
      <w:numFmt w:val="decimal"/>
      <w:lvlText w:val=""/>
      <w:lvlJc w:val="left"/>
    </w:lvl>
  </w:abstractNum>
  <w:abstractNum w:abstractNumId="52">
    <w:nsid w:val="00001A6E"/>
    <w:multiLevelType w:val="hybridMultilevel"/>
    <w:tmpl w:val="652EFEE0"/>
    <w:lvl w:ilvl="0" w:tplc="9AAC4B1E">
      <w:start w:val="1"/>
      <w:numFmt w:val="bullet"/>
      <w:lvlText w:val=""/>
      <w:lvlJc w:val="left"/>
    </w:lvl>
    <w:lvl w:ilvl="1" w:tplc="236E847A">
      <w:numFmt w:val="decimal"/>
      <w:lvlText w:val=""/>
      <w:lvlJc w:val="left"/>
    </w:lvl>
    <w:lvl w:ilvl="2" w:tplc="A0B84CF6">
      <w:numFmt w:val="decimal"/>
      <w:lvlText w:val=""/>
      <w:lvlJc w:val="left"/>
    </w:lvl>
    <w:lvl w:ilvl="3" w:tplc="FB62981E">
      <w:numFmt w:val="decimal"/>
      <w:lvlText w:val=""/>
      <w:lvlJc w:val="left"/>
    </w:lvl>
    <w:lvl w:ilvl="4" w:tplc="293A1C0A">
      <w:numFmt w:val="decimal"/>
      <w:lvlText w:val=""/>
      <w:lvlJc w:val="left"/>
    </w:lvl>
    <w:lvl w:ilvl="5" w:tplc="FDFC2F88">
      <w:numFmt w:val="decimal"/>
      <w:lvlText w:val=""/>
      <w:lvlJc w:val="left"/>
    </w:lvl>
    <w:lvl w:ilvl="6" w:tplc="DEFE6258">
      <w:numFmt w:val="decimal"/>
      <w:lvlText w:val=""/>
      <w:lvlJc w:val="left"/>
    </w:lvl>
    <w:lvl w:ilvl="7" w:tplc="5DDAFEA2">
      <w:numFmt w:val="decimal"/>
      <w:lvlText w:val=""/>
      <w:lvlJc w:val="left"/>
    </w:lvl>
    <w:lvl w:ilvl="8" w:tplc="523E8F48">
      <w:numFmt w:val="decimal"/>
      <w:lvlText w:val=""/>
      <w:lvlJc w:val="left"/>
    </w:lvl>
  </w:abstractNum>
  <w:abstractNum w:abstractNumId="53">
    <w:nsid w:val="00001BAD"/>
    <w:multiLevelType w:val="hybridMultilevel"/>
    <w:tmpl w:val="180828C8"/>
    <w:lvl w:ilvl="0" w:tplc="C4D6D66C">
      <w:start w:val="1"/>
      <w:numFmt w:val="bullet"/>
      <w:lvlText w:val="с"/>
      <w:lvlJc w:val="left"/>
    </w:lvl>
    <w:lvl w:ilvl="1" w:tplc="7FE63786">
      <w:start w:val="1"/>
      <w:numFmt w:val="bullet"/>
      <w:lvlText w:val=""/>
      <w:lvlJc w:val="left"/>
    </w:lvl>
    <w:lvl w:ilvl="2" w:tplc="5F3C1F38">
      <w:numFmt w:val="decimal"/>
      <w:lvlText w:val=""/>
      <w:lvlJc w:val="left"/>
    </w:lvl>
    <w:lvl w:ilvl="3" w:tplc="31B4362E">
      <w:numFmt w:val="decimal"/>
      <w:lvlText w:val=""/>
      <w:lvlJc w:val="left"/>
    </w:lvl>
    <w:lvl w:ilvl="4" w:tplc="D22C7B44">
      <w:numFmt w:val="decimal"/>
      <w:lvlText w:val=""/>
      <w:lvlJc w:val="left"/>
    </w:lvl>
    <w:lvl w:ilvl="5" w:tplc="8330694C">
      <w:numFmt w:val="decimal"/>
      <w:lvlText w:val=""/>
      <w:lvlJc w:val="left"/>
    </w:lvl>
    <w:lvl w:ilvl="6" w:tplc="05BC6FEE">
      <w:numFmt w:val="decimal"/>
      <w:lvlText w:val=""/>
      <w:lvlJc w:val="left"/>
    </w:lvl>
    <w:lvl w:ilvl="7" w:tplc="9B548FFA">
      <w:numFmt w:val="decimal"/>
      <w:lvlText w:val=""/>
      <w:lvlJc w:val="left"/>
    </w:lvl>
    <w:lvl w:ilvl="8" w:tplc="02EA03EE">
      <w:numFmt w:val="decimal"/>
      <w:lvlText w:val=""/>
      <w:lvlJc w:val="left"/>
    </w:lvl>
  </w:abstractNum>
  <w:abstractNum w:abstractNumId="54">
    <w:nsid w:val="00001C28"/>
    <w:multiLevelType w:val="hybridMultilevel"/>
    <w:tmpl w:val="B9522D1C"/>
    <w:lvl w:ilvl="0" w:tplc="DBE22B3E">
      <w:start w:val="1"/>
      <w:numFmt w:val="bullet"/>
      <w:lvlText w:val=""/>
      <w:lvlJc w:val="left"/>
    </w:lvl>
    <w:lvl w:ilvl="1" w:tplc="379A6700">
      <w:numFmt w:val="decimal"/>
      <w:lvlText w:val=""/>
      <w:lvlJc w:val="left"/>
    </w:lvl>
    <w:lvl w:ilvl="2" w:tplc="DC1E2612">
      <w:numFmt w:val="decimal"/>
      <w:lvlText w:val=""/>
      <w:lvlJc w:val="left"/>
    </w:lvl>
    <w:lvl w:ilvl="3" w:tplc="C608DE46">
      <w:numFmt w:val="decimal"/>
      <w:lvlText w:val=""/>
      <w:lvlJc w:val="left"/>
    </w:lvl>
    <w:lvl w:ilvl="4" w:tplc="E826AE3A">
      <w:numFmt w:val="decimal"/>
      <w:lvlText w:val=""/>
      <w:lvlJc w:val="left"/>
    </w:lvl>
    <w:lvl w:ilvl="5" w:tplc="681ECE3A">
      <w:numFmt w:val="decimal"/>
      <w:lvlText w:val=""/>
      <w:lvlJc w:val="left"/>
    </w:lvl>
    <w:lvl w:ilvl="6" w:tplc="350A2626">
      <w:numFmt w:val="decimal"/>
      <w:lvlText w:val=""/>
      <w:lvlJc w:val="left"/>
    </w:lvl>
    <w:lvl w:ilvl="7" w:tplc="E3F0FB7C">
      <w:numFmt w:val="decimal"/>
      <w:lvlText w:val=""/>
      <w:lvlJc w:val="left"/>
    </w:lvl>
    <w:lvl w:ilvl="8" w:tplc="8710F268">
      <w:numFmt w:val="decimal"/>
      <w:lvlText w:val=""/>
      <w:lvlJc w:val="left"/>
    </w:lvl>
  </w:abstractNum>
  <w:abstractNum w:abstractNumId="55">
    <w:nsid w:val="00001CA0"/>
    <w:multiLevelType w:val="hybridMultilevel"/>
    <w:tmpl w:val="A34E951A"/>
    <w:lvl w:ilvl="0" w:tplc="94B09828">
      <w:start w:val="1"/>
      <w:numFmt w:val="bullet"/>
      <w:lvlText w:val=""/>
      <w:lvlJc w:val="left"/>
    </w:lvl>
    <w:lvl w:ilvl="1" w:tplc="D8E46226">
      <w:numFmt w:val="decimal"/>
      <w:lvlText w:val=""/>
      <w:lvlJc w:val="left"/>
    </w:lvl>
    <w:lvl w:ilvl="2" w:tplc="D138E348">
      <w:numFmt w:val="decimal"/>
      <w:lvlText w:val=""/>
      <w:lvlJc w:val="left"/>
    </w:lvl>
    <w:lvl w:ilvl="3" w:tplc="E9BEE114">
      <w:numFmt w:val="decimal"/>
      <w:lvlText w:val=""/>
      <w:lvlJc w:val="left"/>
    </w:lvl>
    <w:lvl w:ilvl="4" w:tplc="7550EE74">
      <w:numFmt w:val="decimal"/>
      <w:lvlText w:val=""/>
      <w:lvlJc w:val="left"/>
    </w:lvl>
    <w:lvl w:ilvl="5" w:tplc="9F90E8E8">
      <w:numFmt w:val="decimal"/>
      <w:lvlText w:val=""/>
      <w:lvlJc w:val="left"/>
    </w:lvl>
    <w:lvl w:ilvl="6" w:tplc="B0F40306">
      <w:numFmt w:val="decimal"/>
      <w:lvlText w:val=""/>
      <w:lvlJc w:val="left"/>
    </w:lvl>
    <w:lvl w:ilvl="7" w:tplc="5A76C602">
      <w:numFmt w:val="decimal"/>
      <w:lvlText w:val=""/>
      <w:lvlJc w:val="left"/>
    </w:lvl>
    <w:lvl w:ilvl="8" w:tplc="AF34F6B4">
      <w:numFmt w:val="decimal"/>
      <w:lvlText w:val=""/>
      <w:lvlJc w:val="left"/>
    </w:lvl>
  </w:abstractNum>
  <w:abstractNum w:abstractNumId="56">
    <w:nsid w:val="00001D44"/>
    <w:multiLevelType w:val="hybridMultilevel"/>
    <w:tmpl w:val="A11ADC7E"/>
    <w:lvl w:ilvl="0" w:tplc="71729ED6">
      <w:start w:val="1"/>
      <w:numFmt w:val="bullet"/>
      <w:lvlText w:val="и"/>
      <w:lvlJc w:val="left"/>
    </w:lvl>
    <w:lvl w:ilvl="1" w:tplc="133C2644">
      <w:start w:val="15"/>
      <w:numFmt w:val="decimal"/>
      <w:lvlText w:val="%2."/>
      <w:lvlJc w:val="left"/>
    </w:lvl>
    <w:lvl w:ilvl="2" w:tplc="5C4E8462">
      <w:numFmt w:val="decimal"/>
      <w:lvlText w:val=""/>
      <w:lvlJc w:val="left"/>
    </w:lvl>
    <w:lvl w:ilvl="3" w:tplc="11DA5FBE">
      <w:numFmt w:val="decimal"/>
      <w:lvlText w:val=""/>
      <w:lvlJc w:val="left"/>
    </w:lvl>
    <w:lvl w:ilvl="4" w:tplc="6616C53C">
      <w:numFmt w:val="decimal"/>
      <w:lvlText w:val=""/>
      <w:lvlJc w:val="left"/>
    </w:lvl>
    <w:lvl w:ilvl="5" w:tplc="20C474AC">
      <w:numFmt w:val="decimal"/>
      <w:lvlText w:val=""/>
      <w:lvlJc w:val="left"/>
    </w:lvl>
    <w:lvl w:ilvl="6" w:tplc="86E0C33E">
      <w:numFmt w:val="decimal"/>
      <w:lvlText w:val=""/>
      <w:lvlJc w:val="left"/>
    </w:lvl>
    <w:lvl w:ilvl="7" w:tplc="B9F43C74">
      <w:numFmt w:val="decimal"/>
      <w:lvlText w:val=""/>
      <w:lvlJc w:val="left"/>
    </w:lvl>
    <w:lvl w:ilvl="8" w:tplc="835029A6">
      <w:numFmt w:val="decimal"/>
      <w:lvlText w:val=""/>
      <w:lvlJc w:val="left"/>
    </w:lvl>
  </w:abstractNum>
  <w:abstractNum w:abstractNumId="57">
    <w:nsid w:val="00001D6E"/>
    <w:multiLevelType w:val="hybridMultilevel"/>
    <w:tmpl w:val="38AA2B6C"/>
    <w:lvl w:ilvl="0" w:tplc="25464C22">
      <w:start w:val="1"/>
      <w:numFmt w:val="bullet"/>
      <w:lvlText w:val=""/>
      <w:lvlJc w:val="left"/>
    </w:lvl>
    <w:lvl w:ilvl="1" w:tplc="0B1CAED6">
      <w:numFmt w:val="decimal"/>
      <w:lvlText w:val=""/>
      <w:lvlJc w:val="left"/>
    </w:lvl>
    <w:lvl w:ilvl="2" w:tplc="F802174E">
      <w:numFmt w:val="decimal"/>
      <w:lvlText w:val=""/>
      <w:lvlJc w:val="left"/>
    </w:lvl>
    <w:lvl w:ilvl="3" w:tplc="61F4619C">
      <w:numFmt w:val="decimal"/>
      <w:lvlText w:val=""/>
      <w:lvlJc w:val="left"/>
    </w:lvl>
    <w:lvl w:ilvl="4" w:tplc="F320A4B0">
      <w:numFmt w:val="decimal"/>
      <w:lvlText w:val=""/>
      <w:lvlJc w:val="left"/>
    </w:lvl>
    <w:lvl w:ilvl="5" w:tplc="93828598">
      <w:numFmt w:val="decimal"/>
      <w:lvlText w:val=""/>
      <w:lvlJc w:val="left"/>
    </w:lvl>
    <w:lvl w:ilvl="6" w:tplc="ABC2D052">
      <w:numFmt w:val="decimal"/>
      <w:lvlText w:val=""/>
      <w:lvlJc w:val="left"/>
    </w:lvl>
    <w:lvl w:ilvl="7" w:tplc="647A0580">
      <w:numFmt w:val="decimal"/>
      <w:lvlText w:val=""/>
      <w:lvlJc w:val="left"/>
    </w:lvl>
    <w:lvl w:ilvl="8" w:tplc="64965AC8">
      <w:numFmt w:val="decimal"/>
      <w:lvlText w:val=""/>
      <w:lvlJc w:val="left"/>
    </w:lvl>
  </w:abstractNum>
  <w:abstractNum w:abstractNumId="58">
    <w:nsid w:val="00001D94"/>
    <w:multiLevelType w:val="hybridMultilevel"/>
    <w:tmpl w:val="112C3C82"/>
    <w:lvl w:ilvl="0" w:tplc="B5226594">
      <w:start w:val="1"/>
      <w:numFmt w:val="bullet"/>
      <w:lvlText w:val="-"/>
      <w:lvlJc w:val="left"/>
    </w:lvl>
    <w:lvl w:ilvl="1" w:tplc="4F9EDCFC">
      <w:numFmt w:val="decimal"/>
      <w:lvlText w:val=""/>
      <w:lvlJc w:val="left"/>
    </w:lvl>
    <w:lvl w:ilvl="2" w:tplc="3F3650D0">
      <w:numFmt w:val="decimal"/>
      <w:lvlText w:val=""/>
      <w:lvlJc w:val="left"/>
    </w:lvl>
    <w:lvl w:ilvl="3" w:tplc="949CA2BA">
      <w:numFmt w:val="decimal"/>
      <w:lvlText w:val=""/>
      <w:lvlJc w:val="left"/>
    </w:lvl>
    <w:lvl w:ilvl="4" w:tplc="289C2B70">
      <w:numFmt w:val="decimal"/>
      <w:lvlText w:val=""/>
      <w:lvlJc w:val="left"/>
    </w:lvl>
    <w:lvl w:ilvl="5" w:tplc="F5EE6B02">
      <w:numFmt w:val="decimal"/>
      <w:lvlText w:val=""/>
      <w:lvlJc w:val="left"/>
    </w:lvl>
    <w:lvl w:ilvl="6" w:tplc="85A22408">
      <w:numFmt w:val="decimal"/>
      <w:lvlText w:val=""/>
      <w:lvlJc w:val="left"/>
    </w:lvl>
    <w:lvl w:ilvl="7" w:tplc="B1EE8FD2">
      <w:numFmt w:val="decimal"/>
      <w:lvlText w:val=""/>
      <w:lvlJc w:val="left"/>
    </w:lvl>
    <w:lvl w:ilvl="8" w:tplc="153E5E1E">
      <w:numFmt w:val="decimal"/>
      <w:lvlText w:val=""/>
      <w:lvlJc w:val="left"/>
    </w:lvl>
  </w:abstractNum>
  <w:abstractNum w:abstractNumId="59">
    <w:nsid w:val="00001DA2"/>
    <w:multiLevelType w:val="hybridMultilevel"/>
    <w:tmpl w:val="0CF0A176"/>
    <w:lvl w:ilvl="0" w:tplc="BE38E806">
      <w:start w:val="1"/>
      <w:numFmt w:val="bullet"/>
      <w:lvlText w:val=""/>
      <w:lvlJc w:val="left"/>
    </w:lvl>
    <w:lvl w:ilvl="1" w:tplc="C054F408">
      <w:numFmt w:val="decimal"/>
      <w:lvlText w:val=""/>
      <w:lvlJc w:val="left"/>
    </w:lvl>
    <w:lvl w:ilvl="2" w:tplc="62280422">
      <w:numFmt w:val="decimal"/>
      <w:lvlText w:val=""/>
      <w:lvlJc w:val="left"/>
    </w:lvl>
    <w:lvl w:ilvl="3" w:tplc="E20CA57C">
      <w:numFmt w:val="decimal"/>
      <w:lvlText w:val=""/>
      <w:lvlJc w:val="left"/>
    </w:lvl>
    <w:lvl w:ilvl="4" w:tplc="F42CE220">
      <w:numFmt w:val="decimal"/>
      <w:lvlText w:val=""/>
      <w:lvlJc w:val="left"/>
    </w:lvl>
    <w:lvl w:ilvl="5" w:tplc="8D44D462">
      <w:numFmt w:val="decimal"/>
      <w:lvlText w:val=""/>
      <w:lvlJc w:val="left"/>
    </w:lvl>
    <w:lvl w:ilvl="6" w:tplc="5FE0714C">
      <w:numFmt w:val="decimal"/>
      <w:lvlText w:val=""/>
      <w:lvlJc w:val="left"/>
    </w:lvl>
    <w:lvl w:ilvl="7" w:tplc="C9F2F9B6">
      <w:numFmt w:val="decimal"/>
      <w:lvlText w:val=""/>
      <w:lvlJc w:val="left"/>
    </w:lvl>
    <w:lvl w:ilvl="8" w:tplc="636E0BCE">
      <w:numFmt w:val="decimal"/>
      <w:lvlText w:val=""/>
      <w:lvlJc w:val="left"/>
    </w:lvl>
  </w:abstractNum>
  <w:abstractNum w:abstractNumId="60">
    <w:nsid w:val="00001E2F"/>
    <w:multiLevelType w:val="hybridMultilevel"/>
    <w:tmpl w:val="5E8A6940"/>
    <w:lvl w:ilvl="0" w:tplc="45820A38">
      <w:start w:val="1"/>
      <w:numFmt w:val="bullet"/>
      <w:lvlText w:val="В"/>
      <w:lvlJc w:val="left"/>
    </w:lvl>
    <w:lvl w:ilvl="1" w:tplc="7FAEB85E">
      <w:numFmt w:val="decimal"/>
      <w:lvlText w:val=""/>
      <w:lvlJc w:val="left"/>
    </w:lvl>
    <w:lvl w:ilvl="2" w:tplc="797E76CE">
      <w:numFmt w:val="decimal"/>
      <w:lvlText w:val=""/>
      <w:lvlJc w:val="left"/>
    </w:lvl>
    <w:lvl w:ilvl="3" w:tplc="2E026038">
      <w:numFmt w:val="decimal"/>
      <w:lvlText w:val=""/>
      <w:lvlJc w:val="left"/>
    </w:lvl>
    <w:lvl w:ilvl="4" w:tplc="CEEA6962">
      <w:numFmt w:val="decimal"/>
      <w:lvlText w:val=""/>
      <w:lvlJc w:val="left"/>
    </w:lvl>
    <w:lvl w:ilvl="5" w:tplc="48E4C7F4">
      <w:numFmt w:val="decimal"/>
      <w:lvlText w:val=""/>
      <w:lvlJc w:val="left"/>
    </w:lvl>
    <w:lvl w:ilvl="6" w:tplc="7CF07A48">
      <w:numFmt w:val="decimal"/>
      <w:lvlText w:val=""/>
      <w:lvlJc w:val="left"/>
    </w:lvl>
    <w:lvl w:ilvl="7" w:tplc="83AA8F74">
      <w:numFmt w:val="decimal"/>
      <w:lvlText w:val=""/>
      <w:lvlJc w:val="left"/>
    </w:lvl>
    <w:lvl w:ilvl="8" w:tplc="F7700500">
      <w:numFmt w:val="decimal"/>
      <w:lvlText w:val=""/>
      <w:lvlJc w:val="left"/>
    </w:lvl>
  </w:abstractNum>
  <w:abstractNum w:abstractNumId="61">
    <w:nsid w:val="00001E67"/>
    <w:multiLevelType w:val="hybridMultilevel"/>
    <w:tmpl w:val="6FDE2198"/>
    <w:lvl w:ilvl="0" w:tplc="196A4CCE">
      <w:start w:val="3"/>
      <w:numFmt w:val="decimal"/>
      <w:lvlText w:val="%1."/>
      <w:lvlJc w:val="left"/>
    </w:lvl>
    <w:lvl w:ilvl="1" w:tplc="D36ED0EE">
      <w:numFmt w:val="decimal"/>
      <w:lvlText w:val=""/>
      <w:lvlJc w:val="left"/>
    </w:lvl>
    <w:lvl w:ilvl="2" w:tplc="DBBA21CA">
      <w:numFmt w:val="decimal"/>
      <w:lvlText w:val=""/>
      <w:lvlJc w:val="left"/>
    </w:lvl>
    <w:lvl w:ilvl="3" w:tplc="B76C53FE">
      <w:numFmt w:val="decimal"/>
      <w:lvlText w:val=""/>
      <w:lvlJc w:val="left"/>
    </w:lvl>
    <w:lvl w:ilvl="4" w:tplc="8B827750">
      <w:numFmt w:val="decimal"/>
      <w:lvlText w:val=""/>
      <w:lvlJc w:val="left"/>
    </w:lvl>
    <w:lvl w:ilvl="5" w:tplc="9C588966">
      <w:numFmt w:val="decimal"/>
      <w:lvlText w:val=""/>
      <w:lvlJc w:val="left"/>
    </w:lvl>
    <w:lvl w:ilvl="6" w:tplc="96409B06">
      <w:numFmt w:val="decimal"/>
      <w:lvlText w:val=""/>
      <w:lvlJc w:val="left"/>
    </w:lvl>
    <w:lvl w:ilvl="7" w:tplc="CFE8A24A">
      <w:numFmt w:val="decimal"/>
      <w:lvlText w:val=""/>
      <w:lvlJc w:val="left"/>
    </w:lvl>
    <w:lvl w:ilvl="8" w:tplc="803888A6">
      <w:numFmt w:val="decimal"/>
      <w:lvlText w:val=""/>
      <w:lvlJc w:val="left"/>
    </w:lvl>
  </w:abstractNum>
  <w:abstractNum w:abstractNumId="62">
    <w:nsid w:val="00001E99"/>
    <w:multiLevelType w:val="hybridMultilevel"/>
    <w:tmpl w:val="6AFA5340"/>
    <w:lvl w:ilvl="0" w:tplc="4A8409F8">
      <w:start w:val="1"/>
      <w:numFmt w:val="decimal"/>
      <w:lvlText w:val="%1."/>
      <w:lvlJc w:val="left"/>
    </w:lvl>
    <w:lvl w:ilvl="1" w:tplc="A8763F66">
      <w:numFmt w:val="decimal"/>
      <w:lvlText w:val=""/>
      <w:lvlJc w:val="left"/>
    </w:lvl>
    <w:lvl w:ilvl="2" w:tplc="822EAE3E">
      <w:numFmt w:val="decimal"/>
      <w:lvlText w:val=""/>
      <w:lvlJc w:val="left"/>
    </w:lvl>
    <w:lvl w:ilvl="3" w:tplc="3300D7AE">
      <w:numFmt w:val="decimal"/>
      <w:lvlText w:val=""/>
      <w:lvlJc w:val="left"/>
    </w:lvl>
    <w:lvl w:ilvl="4" w:tplc="EDF8E6E6">
      <w:numFmt w:val="decimal"/>
      <w:lvlText w:val=""/>
      <w:lvlJc w:val="left"/>
    </w:lvl>
    <w:lvl w:ilvl="5" w:tplc="AD621548">
      <w:numFmt w:val="decimal"/>
      <w:lvlText w:val=""/>
      <w:lvlJc w:val="left"/>
    </w:lvl>
    <w:lvl w:ilvl="6" w:tplc="BC3CCE98">
      <w:numFmt w:val="decimal"/>
      <w:lvlText w:val=""/>
      <w:lvlJc w:val="left"/>
    </w:lvl>
    <w:lvl w:ilvl="7" w:tplc="28247032">
      <w:numFmt w:val="decimal"/>
      <w:lvlText w:val=""/>
      <w:lvlJc w:val="left"/>
    </w:lvl>
    <w:lvl w:ilvl="8" w:tplc="9426DF98">
      <w:numFmt w:val="decimal"/>
      <w:lvlText w:val=""/>
      <w:lvlJc w:val="left"/>
    </w:lvl>
  </w:abstractNum>
  <w:abstractNum w:abstractNumId="63">
    <w:nsid w:val="00001EF6"/>
    <w:multiLevelType w:val="hybridMultilevel"/>
    <w:tmpl w:val="5BB0FD34"/>
    <w:lvl w:ilvl="0" w:tplc="6C80DF7E">
      <w:start w:val="1"/>
      <w:numFmt w:val="bullet"/>
      <w:lvlText w:val="и"/>
      <w:lvlJc w:val="left"/>
    </w:lvl>
    <w:lvl w:ilvl="1" w:tplc="6D1A0152">
      <w:start w:val="1"/>
      <w:numFmt w:val="bullet"/>
      <w:lvlText w:val=""/>
      <w:lvlJc w:val="left"/>
    </w:lvl>
    <w:lvl w:ilvl="2" w:tplc="22C08A6C">
      <w:numFmt w:val="decimal"/>
      <w:lvlText w:val=""/>
      <w:lvlJc w:val="left"/>
    </w:lvl>
    <w:lvl w:ilvl="3" w:tplc="E3C8FA92">
      <w:numFmt w:val="decimal"/>
      <w:lvlText w:val=""/>
      <w:lvlJc w:val="left"/>
    </w:lvl>
    <w:lvl w:ilvl="4" w:tplc="6AC43750">
      <w:numFmt w:val="decimal"/>
      <w:lvlText w:val=""/>
      <w:lvlJc w:val="left"/>
    </w:lvl>
    <w:lvl w:ilvl="5" w:tplc="88989928">
      <w:numFmt w:val="decimal"/>
      <w:lvlText w:val=""/>
      <w:lvlJc w:val="left"/>
    </w:lvl>
    <w:lvl w:ilvl="6" w:tplc="23D88D20">
      <w:numFmt w:val="decimal"/>
      <w:lvlText w:val=""/>
      <w:lvlJc w:val="left"/>
    </w:lvl>
    <w:lvl w:ilvl="7" w:tplc="833C2382">
      <w:numFmt w:val="decimal"/>
      <w:lvlText w:val=""/>
      <w:lvlJc w:val="left"/>
    </w:lvl>
    <w:lvl w:ilvl="8" w:tplc="7DF6AD5A">
      <w:numFmt w:val="decimal"/>
      <w:lvlText w:val=""/>
      <w:lvlJc w:val="left"/>
    </w:lvl>
  </w:abstractNum>
  <w:abstractNum w:abstractNumId="64">
    <w:nsid w:val="00001F57"/>
    <w:multiLevelType w:val="hybridMultilevel"/>
    <w:tmpl w:val="0CEAAD84"/>
    <w:lvl w:ilvl="0" w:tplc="24F4079A">
      <w:start w:val="1"/>
      <w:numFmt w:val="bullet"/>
      <w:lvlText w:val=""/>
      <w:lvlJc w:val="left"/>
    </w:lvl>
    <w:lvl w:ilvl="1" w:tplc="DB224202">
      <w:numFmt w:val="decimal"/>
      <w:lvlText w:val=""/>
      <w:lvlJc w:val="left"/>
    </w:lvl>
    <w:lvl w:ilvl="2" w:tplc="C3D2D098">
      <w:numFmt w:val="decimal"/>
      <w:lvlText w:val=""/>
      <w:lvlJc w:val="left"/>
    </w:lvl>
    <w:lvl w:ilvl="3" w:tplc="045A6A3E">
      <w:numFmt w:val="decimal"/>
      <w:lvlText w:val=""/>
      <w:lvlJc w:val="left"/>
    </w:lvl>
    <w:lvl w:ilvl="4" w:tplc="68BA2484">
      <w:numFmt w:val="decimal"/>
      <w:lvlText w:val=""/>
      <w:lvlJc w:val="left"/>
    </w:lvl>
    <w:lvl w:ilvl="5" w:tplc="2B16324C">
      <w:numFmt w:val="decimal"/>
      <w:lvlText w:val=""/>
      <w:lvlJc w:val="left"/>
    </w:lvl>
    <w:lvl w:ilvl="6" w:tplc="D7CA1E3A">
      <w:numFmt w:val="decimal"/>
      <w:lvlText w:val=""/>
      <w:lvlJc w:val="left"/>
    </w:lvl>
    <w:lvl w:ilvl="7" w:tplc="FD369F56">
      <w:numFmt w:val="decimal"/>
      <w:lvlText w:val=""/>
      <w:lvlJc w:val="left"/>
    </w:lvl>
    <w:lvl w:ilvl="8" w:tplc="582C1E46">
      <w:numFmt w:val="decimal"/>
      <w:lvlText w:val=""/>
      <w:lvlJc w:val="left"/>
    </w:lvl>
  </w:abstractNum>
  <w:abstractNum w:abstractNumId="65">
    <w:nsid w:val="00001FE6"/>
    <w:multiLevelType w:val="hybridMultilevel"/>
    <w:tmpl w:val="340E522A"/>
    <w:lvl w:ilvl="0" w:tplc="769CC6BC">
      <w:start w:val="1"/>
      <w:numFmt w:val="bullet"/>
      <w:lvlText w:val=""/>
      <w:lvlJc w:val="left"/>
    </w:lvl>
    <w:lvl w:ilvl="1" w:tplc="B2E68FAA">
      <w:numFmt w:val="decimal"/>
      <w:lvlText w:val=""/>
      <w:lvlJc w:val="left"/>
    </w:lvl>
    <w:lvl w:ilvl="2" w:tplc="0CA677FA">
      <w:numFmt w:val="decimal"/>
      <w:lvlText w:val=""/>
      <w:lvlJc w:val="left"/>
    </w:lvl>
    <w:lvl w:ilvl="3" w:tplc="2DBAA122">
      <w:numFmt w:val="decimal"/>
      <w:lvlText w:val=""/>
      <w:lvlJc w:val="left"/>
    </w:lvl>
    <w:lvl w:ilvl="4" w:tplc="4502C794">
      <w:numFmt w:val="decimal"/>
      <w:lvlText w:val=""/>
      <w:lvlJc w:val="left"/>
    </w:lvl>
    <w:lvl w:ilvl="5" w:tplc="1390B970">
      <w:numFmt w:val="decimal"/>
      <w:lvlText w:val=""/>
      <w:lvlJc w:val="left"/>
    </w:lvl>
    <w:lvl w:ilvl="6" w:tplc="A34E6AB0">
      <w:numFmt w:val="decimal"/>
      <w:lvlText w:val=""/>
      <w:lvlJc w:val="left"/>
    </w:lvl>
    <w:lvl w:ilvl="7" w:tplc="6FB62F08">
      <w:numFmt w:val="decimal"/>
      <w:lvlText w:val=""/>
      <w:lvlJc w:val="left"/>
    </w:lvl>
    <w:lvl w:ilvl="8" w:tplc="8C5ABFC8">
      <w:numFmt w:val="decimal"/>
      <w:lvlText w:val=""/>
      <w:lvlJc w:val="left"/>
    </w:lvl>
  </w:abstractNum>
  <w:abstractNum w:abstractNumId="66">
    <w:nsid w:val="00002002"/>
    <w:multiLevelType w:val="hybridMultilevel"/>
    <w:tmpl w:val="A6745060"/>
    <w:lvl w:ilvl="0" w:tplc="E59EA298">
      <w:start w:val="1"/>
      <w:numFmt w:val="bullet"/>
      <w:lvlText w:val=""/>
      <w:lvlJc w:val="left"/>
    </w:lvl>
    <w:lvl w:ilvl="1" w:tplc="2CEA58F6">
      <w:numFmt w:val="decimal"/>
      <w:lvlText w:val=""/>
      <w:lvlJc w:val="left"/>
    </w:lvl>
    <w:lvl w:ilvl="2" w:tplc="3AC4F8FE">
      <w:numFmt w:val="decimal"/>
      <w:lvlText w:val=""/>
      <w:lvlJc w:val="left"/>
    </w:lvl>
    <w:lvl w:ilvl="3" w:tplc="EC4238F8">
      <w:numFmt w:val="decimal"/>
      <w:lvlText w:val=""/>
      <w:lvlJc w:val="left"/>
    </w:lvl>
    <w:lvl w:ilvl="4" w:tplc="E5440714">
      <w:numFmt w:val="decimal"/>
      <w:lvlText w:val=""/>
      <w:lvlJc w:val="left"/>
    </w:lvl>
    <w:lvl w:ilvl="5" w:tplc="01044DC2">
      <w:numFmt w:val="decimal"/>
      <w:lvlText w:val=""/>
      <w:lvlJc w:val="left"/>
    </w:lvl>
    <w:lvl w:ilvl="6" w:tplc="7B7829FE">
      <w:numFmt w:val="decimal"/>
      <w:lvlText w:val=""/>
      <w:lvlJc w:val="left"/>
    </w:lvl>
    <w:lvl w:ilvl="7" w:tplc="5BFC28C4">
      <w:numFmt w:val="decimal"/>
      <w:lvlText w:val=""/>
      <w:lvlJc w:val="left"/>
    </w:lvl>
    <w:lvl w:ilvl="8" w:tplc="39E0D4F4">
      <w:numFmt w:val="decimal"/>
      <w:lvlText w:val=""/>
      <w:lvlJc w:val="left"/>
    </w:lvl>
  </w:abstractNum>
  <w:abstractNum w:abstractNumId="67">
    <w:nsid w:val="000020A8"/>
    <w:multiLevelType w:val="hybridMultilevel"/>
    <w:tmpl w:val="6F8A6B16"/>
    <w:lvl w:ilvl="0" w:tplc="8B720274">
      <w:start w:val="1"/>
      <w:numFmt w:val="decimal"/>
      <w:lvlText w:val="%1."/>
      <w:lvlJc w:val="left"/>
    </w:lvl>
    <w:lvl w:ilvl="1" w:tplc="942025F2">
      <w:numFmt w:val="decimal"/>
      <w:lvlText w:val=""/>
      <w:lvlJc w:val="left"/>
    </w:lvl>
    <w:lvl w:ilvl="2" w:tplc="381A9EE8">
      <w:numFmt w:val="decimal"/>
      <w:lvlText w:val=""/>
      <w:lvlJc w:val="left"/>
    </w:lvl>
    <w:lvl w:ilvl="3" w:tplc="9946A35C">
      <w:numFmt w:val="decimal"/>
      <w:lvlText w:val=""/>
      <w:lvlJc w:val="left"/>
    </w:lvl>
    <w:lvl w:ilvl="4" w:tplc="8C9249E0">
      <w:numFmt w:val="decimal"/>
      <w:lvlText w:val=""/>
      <w:lvlJc w:val="left"/>
    </w:lvl>
    <w:lvl w:ilvl="5" w:tplc="769CD7BC">
      <w:numFmt w:val="decimal"/>
      <w:lvlText w:val=""/>
      <w:lvlJc w:val="left"/>
    </w:lvl>
    <w:lvl w:ilvl="6" w:tplc="BE22BBEE">
      <w:numFmt w:val="decimal"/>
      <w:lvlText w:val=""/>
      <w:lvlJc w:val="left"/>
    </w:lvl>
    <w:lvl w:ilvl="7" w:tplc="2AB6F816">
      <w:numFmt w:val="decimal"/>
      <w:lvlText w:val=""/>
      <w:lvlJc w:val="left"/>
    </w:lvl>
    <w:lvl w:ilvl="8" w:tplc="203E657E">
      <w:numFmt w:val="decimal"/>
      <w:lvlText w:val=""/>
      <w:lvlJc w:val="left"/>
    </w:lvl>
  </w:abstractNum>
  <w:abstractNum w:abstractNumId="68">
    <w:nsid w:val="00002123"/>
    <w:multiLevelType w:val="hybridMultilevel"/>
    <w:tmpl w:val="C8EC87EE"/>
    <w:lvl w:ilvl="0" w:tplc="484AA1AC">
      <w:start w:val="1"/>
      <w:numFmt w:val="bullet"/>
      <w:lvlText w:val="с"/>
      <w:lvlJc w:val="left"/>
    </w:lvl>
    <w:lvl w:ilvl="1" w:tplc="AB009316">
      <w:start w:val="1"/>
      <w:numFmt w:val="bullet"/>
      <w:lvlText w:val=""/>
      <w:lvlJc w:val="left"/>
    </w:lvl>
    <w:lvl w:ilvl="2" w:tplc="2FE844DA">
      <w:numFmt w:val="decimal"/>
      <w:lvlText w:val=""/>
      <w:lvlJc w:val="left"/>
    </w:lvl>
    <w:lvl w:ilvl="3" w:tplc="ADBA3B1E">
      <w:numFmt w:val="decimal"/>
      <w:lvlText w:val=""/>
      <w:lvlJc w:val="left"/>
    </w:lvl>
    <w:lvl w:ilvl="4" w:tplc="63BC84BC">
      <w:numFmt w:val="decimal"/>
      <w:lvlText w:val=""/>
      <w:lvlJc w:val="left"/>
    </w:lvl>
    <w:lvl w:ilvl="5" w:tplc="971461D2">
      <w:numFmt w:val="decimal"/>
      <w:lvlText w:val=""/>
      <w:lvlJc w:val="left"/>
    </w:lvl>
    <w:lvl w:ilvl="6" w:tplc="2FB0D702">
      <w:numFmt w:val="decimal"/>
      <w:lvlText w:val=""/>
      <w:lvlJc w:val="left"/>
    </w:lvl>
    <w:lvl w:ilvl="7" w:tplc="01C4FA9A">
      <w:numFmt w:val="decimal"/>
      <w:lvlText w:val=""/>
      <w:lvlJc w:val="left"/>
    </w:lvl>
    <w:lvl w:ilvl="8" w:tplc="984C0FE8">
      <w:numFmt w:val="decimal"/>
      <w:lvlText w:val=""/>
      <w:lvlJc w:val="left"/>
    </w:lvl>
  </w:abstractNum>
  <w:abstractNum w:abstractNumId="69">
    <w:nsid w:val="00002277"/>
    <w:multiLevelType w:val="hybridMultilevel"/>
    <w:tmpl w:val="EA5C6302"/>
    <w:lvl w:ilvl="0" w:tplc="9DB23F22">
      <w:start w:val="1"/>
      <w:numFmt w:val="bullet"/>
      <w:lvlText w:val=""/>
      <w:lvlJc w:val="left"/>
    </w:lvl>
    <w:lvl w:ilvl="1" w:tplc="536E2F8E">
      <w:numFmt w:val="decimal"/>
      <w:lvlText w:val=""/>
      <w:lvlJc w:val="left"/>
    </w:lvl>
    <w:lvl w:ilvl="2" w:tplc="CF18423E">
      <w:numFmt w:val="decimal"/>
      <w:lvlText w:val=""/>
      <w:lvlJc w:val="left"/>
    </w:lvl>
    <w:lvl w:ilvl="3" w:tplc="D3D88268">
      <w:numFmt w:val="decimal"/>
      <w:lvlText w:val=""/>
      <w:lvlJc w:val="left"/>
    </w:lvl>
    <w:lvl w:ilvl="4" w:tplc="5E52D7AA">
      <w:numFmt w:val="decimal"/>
      <w:lvlText w:val=""/>
      <w:lvlJc w:val="left"/>
    </w:lvl>
    <w:lvl w:ilvl="5" w:tplc="15BE9BDA">
      <w:numFmt w:val="decimal"/>
      <w:lvlText w:val=""/>
      <w:lvlJc w:val="left"/>
    </w:lvl>
    <w:lvl w:ilvl="6" w:tplc="69685132">
      <w:numFmt w:val="decimal"/>
      <w:lvlText w:val=""/>
      <w:lvlJc w:val="left"/>
    </w:lvl>
    <w:lvl w:ilvl="7" w:tplc="71786428">
      <w:numFmt w:val="decimal"/>
      <w:lvlText w:val=""/>
      <w:lvlJc w:val="left"/>
    </w:lvl>
    <w:lvl w:ilvl="8" w:tplc="DB444AAE">
      <w:numFmt w:val="decimal"/>
      <w:lvlText w:val=""/>
      <w:lvlJc w:val="left"/>
    </w:lvl>
  </w:abstractNum>
  <w:abstractNum w:abstractNumId="70">
    <w:nsid w:val="00002292"/>
    <w:multiLevelType w:val="hybridMultilevel"/>
    <w:tmpl w:val="C2F6E19E"/>
    <w:lvl w:ilvl="0" w:tplc="20FA9220">
      <w:start w:val="1"/>
      <w:numFmt w:val="bullet"/>
      <w:lvlText w:val=""/>
      <w:lvlJc w:val="left"/>
    </w:lvl>
    <w:lvl w:ilvl="1" w:tplc="5D4ECEFA">
      <w:numFmt w:val="decimal"/>
      <w:lvlText w:val=""/>
      <w:lvlJc w:val="left"/>
    </w:lvl>
    <w:lvl w:ilvl="2" w:tplc="DDD82852">
      <w:numFmt w:val="decimal"/>
      <w:lvlText w:val=""/>
      <w:lvlJc w:val="left"/>
    </w:lvl>
    <w:lvl w:ilvl="3" w:tplc="3B802A36">
      <w:numFmt w:val="decimal"/>
      <w:lvlText w:val=""/>
      <w:lvlJc w:val="left"/>
    </w:lvl>
    <w:lvl w:ilvl="4" w:tplc="A216A43E">
      <w:numFmt w:val="decimal"/>
      <w:lvlText w:val=""/>
      <w:lvlJc w:val="left"/>
    </w:lvl>
    <w:lvl w:ilvl="5" w:tplc="81ECE104">
      <w:numFmt w:val="decimal"/>
      <w:lvlText w:val=""/>
      <w:lvlJc w:val="left"/>
    </w:lvl>
    <w:lvl w:ilvl="6" w:tplc="F916556C">
      <w:numFmt w:val="decimal"/>
      <w:lvlText w:val=""/>
      <w:lvlJc w:val="left"/>
    </w:lvl>
    <w:lvl w:ilvl="7" w:tplc="7D20B49C">
      <w:numFmt w:val="decimal"/>
      <w:lvlText w:val=""/>
      <w:lvlJc w:val="left"/>
    </w:lvl>
    <w:lvl w:ilvl="8" w:tplc="5E2AF52A">
      <w:numFmt w:val="decimal"/>
      <w:lvlText w:val=""/>
      <w:lvlJc w:val="left"/>
    </w:lvl>
  </w:abstractNum>
  <w:abstractNum w:abstractNumId="71">
    <w:nsid w:val="000022E0"/>
    <w:multiLevelType w:val="hybridMultilevel"/>
    <w:tmpl w:val="3FC4A0B8"/>
    <w:lvl w:ilvl="0" w:tplc="47A4DA66">
      <w:start w:val="1"/>
      <w:numFmt w:val="bullet"/>
      <w:lvlText w:val="и"/>
      <w:lvlJc w:val="left"/>
    </w:lvl>
    <w:lvl w:ilvl="1" w:tplc="F4AE3EC2">
      <w:start w:val="1"/>
      <w:numFmt w:val="decimal"/>
      <w:lvlText w:val="%2."/>
      <w:lvlJc w:val="left"/>
    </w:lvl>
    <w:lvl w:ilvl="2" w:tplc="EB965930">
      <w:numFmt w:val="decimal"/>
      <w:lvlText w:val=""/>
      <w:lvlJc w:val="left"/>
    </w:lvl>
    <w:lvl w:ilvl="3" w:tplc="23143D5E">
      <w:numFmt w:val="decimal"/>
      <w:lvlText w:val=""/>
      <w:lvlJc w:val="left"/>
    </w:lvl>
    <w:lvl w:ilvl="4" w:tplc="A370AEF2">
      <w:numFmt w:val="decimal"/>
      <w:lvlText w:val=""/>
      <w:lvlJc w:val="left"/>
    </w:lvl>
    <w:lvl w:ilvl="5" w:tplc="00CC0FF6">
      <w:numFmt w:val="decimal"/>
      <w:lvlText w:val=""/>
      <w:lvlJc w:val="left"/>
    </w:lvl>
    <w:lvl w:ilvl="6" w:tplc="965CE444">
      <w:numFmt w:val="decimal"/>
      <w:lvlText w:val=""/>
      <w:lvlJc w:val="left"/>
    </w:lvl>
    <w:lvl w:ilvl="7" w:tplc="A8C07DE0">
      <w:numFmt w:val="decimal"/>
      <w:lvlText w:val=""/>
      <w:lvlJc w:val="left"/>
    </w:lvl>
    <w:lvl w:ilvl="8" w:tplc="7848F286">
      <w:numFmt w:val="decimal"/>
      <w:lvlText w:val=""/>
      <w:lvlJc w:val="left"/>
    </w:lvl>
  </w:abstractNum>
  <w:abstractNum w:abstractNumId="72">
    <w:nsid w:val="000023C0"/>
    <w:multiLevelType w:val="hybridMultilevel"/>
    <w:tmpl w:val="07E2C858"/>
    <w:lvl w:ilvl="0" w:tplc="8AF686C2">
      <w:start w:val="1"/>
      <w:numFmt w:val="bullet"/>
      <w:lvlText w:val="и"/>
      <w:lvlJc w:val="left"/>
    </w:lvl>
    <w:lvl w:ilvl="1" w:tplc="48A8AA98">
      <w:start w:val="1"/>
      <w:numFmt w:val="bullet"/>
      <w:lvlText w:val=""/>
      <w:lvlJc w:val="left"/>
    </w:lvl>
    <w:lvl w:ilvl="2" w:tplc="26C01C8C">
      <w:numFmt w:val="decimal"/>
      <w:lvlText w:val=""/>
      <w:lvlJc w:val="left"/>
    </w:lvl>
    <w:lvl w:ilvl="3" w:tplc="9A60C05A">
      <w:numFmt w:val="decimal"/>
      <w:lvlText w:val=""/>
      <w:lvlJc w:val="left"/>
    </w:lvl>
    <w:lvl w:ilvl="4" w:tplc="EE86438A">
      <w:numFmt w:val="decimal"/>
      <w:lvlText w:val=""/>
      <w:lvlJc w:val="left"/>
    </w:lvl>
    <w:lvl w:ilvl="5" w:tplc="8E5AB30C">
      <w:numFmt w:val="decimal"/>
      <w:lvlText w:val=""/>
      <w:lvlJc w:val="left"/>
    </w:lvl>
    <w:lvl w:ilvl="6" w:tplc="4B52F61E">
      <w:numFmt w:val="decimal"/>
      <w:lvlText w:val=""/>
      <w:lvlJc w:val="left"/>
    </w:lvl>
    <w:lvl w:ilvl="7" w:tplc="8488CE7A">
      <w:numFmt w:val="decimal"/>
      <w:lvlText w:val=""/>
      <w:lvlJc w:val="left"/>
    </w:lvl>
    <w:lvl w:ilvl="8" w:tplc="9CBC6E9E">
      <w:numFmt w:val="decimal"/>
      <w:lvlText w:val=""/>
      <w:lvlJc w:val="left"/>
    </w:lvl>
  </w:abstractNum>
  <w:abstractNum w:abstractNumId="73">
    <w:nsid w:val="00002404"/>
    <w:multiLevelType w:val="hybridMultilevel"/>
    <w:tmpl w:val="27BE30C4"/>
    <w:lvl w:ilvl="0" w:tplc="2BBE7B02">
      <w:start w:val="1"/>
      <w:numFmt w:val="bullet"/>
      <w:lvlText w:val=""/>
      <w:lvlJc w:val="left"/>
    </w:lvl>
    <w:lvl w:ilvl="1" w:tplc="7B2E161E">
      <w:numFmt w:val="decimal"/>
      <w:lvlText w:val=""/>
      <w:lvlJc w:val="left"/>
    </w:lvl>
    <w:lvl w:ilvl="2" w:tplc="DB5E50E4">
      <w:numFmt w:val="decimal"/>
      <w:lvlText w:val=""/>
      <w:lvlJc w:val="left"/>
    </w:lvl>
    <w:lvl w:ilvl="3" w:tplc="972E496C">
      <w:numFmt w:val="decimal"/>
      <w:lvlText w:val=""/>
      <w:lvlJc w:val="left"/>
    </w:lvl>
    <w:lvl w:ilvl="4" w:tplc="248ED112">
      <w:numFmt w:val="decimal"/>
      <w:lvlText w:val=""/>
      <w:lvlJc w:val="left"/>
    </w:lvl>
    <w:lvl w:ilvl="5" w:tplc="3AE4CFC2">
      <w:numFmt w:val="decimal"/>
      <w:lvlText w:val=""/>
      <w:lvlJc w:val="left"/>
    </w:lvl>
    <w:lvl w:ilvl="6" w:tplc="F8428AD0">
      <w:numFmt w:val="decimal"/>
      <w:lvlText w:val=""/>
      <w:lvlJc w:val="left"/>
    </w:lvl>
    <w:lvl w:ilvl="7" w:tplc="E04AFD7A">
      <w:numFmt w:val="decimal"/>
      <w:lvlText w:val=""/>
      <w:lvlJc w:val="left"/>
    </w:lvl>
    <w:lvl w:ilvl="8" w:tplc="F94C83DC">
      <w:numFmt w:val="decimal"/>
      <w:lvlText w:val=""/>
      <w:lvlJc w:val="left"/>
    </w:lvl>
  </w:abstractNum>
  <w:abstractNum w:abstractNumId="74">
    <w:nsid w:val="00002424"/>
    <w:multiLevelType w:val="hybridMultilevel"/>
    <w:tmpl w:val="C450C61E"/>
    <w:lvl w:ilvl="0" w:tplc="109C8F0C">
      <w:start w:val="1"/>
      <w:numFmt w:val="bullet"/>
      <w:lvlText w:val=""/>
      <w:lvlJc w:val="left"/>
    </w:lvl>
    <w:lvl w:ilvl="1" w:tplc="54C8F304">
      <w:numFmt w:val="decimal"/>
      <w:lvlText w:val=""/>
      <w:lvlJc w:val="left"/>
    </w:lvl>
    <w:lvl w:ilvl="2" w:tplc="7A2A07F4">
      <w:numFmt w:val="decimal"/>
      <w:lvlText w:val=""/>
      <w:lvlJc w:val="left"/>
    </w:lvl>
    <w:lvl w:ilvl="3" w:tplc="8A7C4820">
      <w:numFmt w:val="decimal"/>
      <w:lvlText w:val=""/>
      <w:lvlJc w:val="left"/>
    </w:lvl>
    <w:lvl w:ilvl="4" w:tplc="52F26814">
      <w:numFmt w:val="decimal"/>
      <w:lvlText w:val=""/>
      <w:lvlJc w:val="left"/>
    </w:lvl>
    <w:lvl w:ilvl="5" w:tplc="4FDCF902">
      <w:numFmt w:val="decimal"/>
      <w:lvlText w:val=""/>
      <w:lvlJc w:val="left"/>
    </w:lvl>
    <w:lvl w:ilvl="6" w:tplc="7774416C">
      <w:numFmt w:val="decimal"/>
      <w:lvlText w:val=""/>
      <w:lvlJc w:val="left"/>
    </w:lvl>
    <w:lvl w:ilvl="7" w:tplc="210E5C48">
      <w:numFmt w:val="decimal"/>
      <w:lvlText w:val=""/>
      <w:lvlJc w:val="left"/>
    </w:lvl>
    <w:lvl w:ilvl="8" w:tplc="CD142BC0">
      <w:numFmt w:val="decimal"/>
      <w:lvlText w:val=""/>
      <w:lvlJc w:val="left"/>
    </w:lvl>
  </w:abstractNum>
  <w:abstractNum w:abstractNumId="75">
    <w:nsid w:val="00002429"/>
    <w:multiLevelType w:val="hybridMultilevel"/>
    <w:tmpl w:val="680ABAA0"/>
    <w:lvl w:ilvl="0" w:tplc="02420EC2">
      <w:start w:val="1"/>
      <w:numFmt w:val="bullet"/>
      <w:lvlText w:val="•"/>
      <w:lvlJc w:val="left"/>
    </w:lvl>
    <w:lvl w:ilvl="1" w:tplc="9138A916">
      <w:numFmt w:val="decimal"/>
      <w:lvlText w:val=""/>
      <w:lvlJc w:val="left"/>
    </w:lvl>
    <w:lvl w:ilvl="2" w:tplc="2ECC96FC">
      <w:numFmt w:val="decimal"/>
      <w:lvlText w:val=""/>
      <w:lvlJc w:val="left"/>
    </w:lvl>
    <w:lvl w:ilvl="3" w:tplc="EA5ECCE6">
      <w:numFmt w:val="decimal"/>
      <w:lvlText w:val=""/>
      <w:lvlJc w:val="left"/>
    </w:lvl>
    <w:lvl w:ilvl="4" w:tplc="4634CB24">
      <w:numFmt w:val="decimal"/>
      <w:lvlText w:val=""/>
      <w:lvlJc w:val="left"/>
    </w:lvl>
    <w:lvl w:ilvl="5" w:tplc="DE527E26">
      <w:numFmt w:val="decimal"/>
      <w:lvlText w:val=""/>
      <w:lvlJc w:val="left"/>
    </w:lvl>
    <w:lvl w:ilvl="6" w:tplc="F2601316">
      <w:numFmt w:val="decimal"/>
      <w:lvlText w:val=""/>
      <w:lvlJc w:val="left"/>
    </w:lvl>
    <w:lvl w:ilvl="7" w:tplc="7C203BCE">
      <w:numFmt w:val="decimal"/>
      <w:lvlText w:val=""/>
      <w:lvlJc w:val="left"/>
    </w:lvl>
    <w:lvl w:ilvl="8" w:tplc="D49C0E0E">
      <w:numFmt w:val="decimal"/>
      <w:lvlText w:val=""/>
      <w:lvlJc w:val="left"/>
    </w:lvl>
  </w:abstractNum>
  <w:abstractNum w:abstractNumId="76">
    <w:nsid w:val="0000250F"/>
    <w:multiLevelType w:val="hybridMultilevel"/>
    <w:tmpl w:val="07164972"/>
    <w:lvl w:ilvl="0" w:tplc="F2E28670">
      <w:start w:val="1"/>
      <w:numFmt w:val="bullet"/>
      <w:lvlText w:val="и"/>
      <w:lvlJc w:val="left"/>
    </w:lvl>
    <w:lvl w:ilvl="1" w:tplc="E7D69C98">
      <w:start w:val="1"/>
      <w:numFmt w:val="bullet"/>
      <w:lvlText w:val=""/>
      <w:lvlJc w:val="left"/>
    </w:lvl>
    <w:lvl w:ilvl="2" w:tplc="DC0C636C">
      <w:numFmt w:val="decimal"/>
      <w:lvlText w:val=""/>
      <w:lvlJc w:val="left"/>
    </w:lvl>
    <w:lvl w:ilvl="3" w:tplc="B044C7EA">
      <w:numFmt w:val="decimal"/>
      <w:lvlText w:val=""/>
      <w:lvlJc w:val="left"/>
    </w:lvl>
    <w:lvl w:ilvl="4" w:tplc="EE364692">
      <w:numFmt w:val="decimal"/>
      <w:lvlText w:val=""/>
      <w:lvlJc w:val="left"/>
    </w:lvl>
    <w:lvl w:ilvl="5" w:tplc="DE2863F0">
      <w:numFmt w:val="decimal"/>
      <w:lvlText w:val=""/>
      <w:lvlJc w:val="left"/>
    </w:lvl>
    <w:lvl w:ilvl="6" w:tplc="4D368F9C">
      <w:numFmt w:val="decimal"/>
      <w:lvlText w:val=""/>
      <w:lvlJc w:val="left"/>
    </w:lvl>
    <w:lvl w:ilvl="7" w:tplc="C03658AA">
      <w:numFmt w:val="decimal"/>
      <w:lvlText w:val=""/>
      <w:lvlJc w:val="left"/>
    </w:lvl>
    <w:lvl w:ilvl="8" w:tplc="C9BA7AC8">
      <w:numFmt w:val="decimal"/>
      <w:lvlText w:val=""/>
      <w:lvlJc w:val="left"/>
    </w:lvl>
  </w:abstractNum>
  <w:abstractNum w:abstractNumId="77">
    <w:nsid w:val="00002524"/>
    <w:multiLevelType w:val="hybridMultilevel"/>
    <w:tmpl w:val="6434BDA4"/>
    <w:lvl w:ilvl="0" w:tplc="C9B6F9DE">
      <w:start w:val="1"/>
      <w:numFmt w:val="bullet"/>
      <w:lvlText w:val=""/>
      <w:lvlJc w:val="left"/>
    </w:lvl>
    <w:lvl w:ilvl="1" w:tplc="41246712">
      <w:numFmt w:val="decimal"/>
      <w:lvlText w:val=""/>
      <w:lvlJc w:val="left"/>
    </w:lvl>
    <w:lvl w:ilvl="2" w:tplc="84AAF72C">
      <w:numFmt w:val="decimal"/>
      <w:lvlText w:val=""/>
      <w:lvlJc w:val="left"/>
    </w:lvl>
    <w:lvl w:ilvl="3" w:tplc="0ECE4512">
      <w:numFmt w:val="decimal"/>
      <w:lvlText w:val=""/>
      <w:lvlJc w:val="left"/>
    </w:lvl>
    <w:lvl w:ilvl="4" w:tplc="5A9EBA16">
      <w:numFmt w:val="decimal"/>
      <w:lvlText w:val=""/>
      <w:lvlJc w:val="left"/>
    </w:lvl>
    <w:lvl w:ilvl="5" w:tplc="6B286594">
      <w:numFmt w:val="decimal"/>
      <w:lvlText w:val=""/>
      <w:lvlJc w:val="left"/>
    </w:lvl>
    <w:lvl w:ilvl="6" w:tplc="6D4A1888">
      <w:numFmt w:val="decimal"/>
      <w:lvlText w:val=""/>
      <w:lvlJc w:val="left"/>
    </w:lvl>
    <w:lvl w:ilvl="7" w:tplc="656E973A">
      <w:numFmt w:val="decimal"/>
      <w:lvlText w:val=""/>
      <w:lvlJc w:val="left"/>
    </w:lvl>
    <w:lvl w:ilvl="8" w:tplc="F5AEBC1A">
      <w:numFmt w:val="decimal"/>
      <w:lvlText w:val=""/>
      <w:lvlJc w:val="left"/>
    </w:lvl>
  </w:abstractNum>
  <w:abstractNum w:abstractNumId="78">
    <w:nsid w:val="00002533"/>
    <w:multiLevelType w:val="hybridMultilevel"/>
    <w:tmpl w:val="D16E1FCE"/>
    <w:lvl w:ilvl="0" w:tplc="A04637EE">
      <w:start w:val="1"/>
      <w:numFmt w:val="bullet"/>
      <w:lvlText w:val=""/>
      <w:lvlJc w:val="left"/>
    </w:lvl>
    <w:lvl w:ilvl="1" w:tplc="27683B3A">
      <w:numFmt w:val="decimal"/>
      <w:lvlText w:val=""/>
      <w:lvlJc w:val="left"/>
    </w:lvl>
    <w:lvl w:ilvl="2" w:tplc="7B980D48">
      <w:numFmt w:val="decimal"/>
      <w:lvlText w:val=""/>
      <w:lvlJc w:val="left"/>
    </w:lvl>
    <w:lvl w:ilvl="3" w:tplc="08F8811A">
      <w:numFmt w:val="decimal"/>
      <w:lvlText w:val=""/>
      <w:lvlJc w:val="left"/>
    </w:lvl>
    <w:lvl w:ilvl="4" w:tplc="3BDCE5CC">
      <w:numFmt w:val="decimal"/>
      <w:lvlText w:val=""/>
      <w:lvlJc w:val="left"/>
    </w:lvl>
    <w:lvl w:ilvl="5" w:tplc="668805F4">
      <w:numFmt w:val="decimal"/>
      <w:lvlText w:val=""/>
      <w:lvlJc w:val="left"/>
    </w:lvl>
    <w:lvl w:ilvl="6" w:tplc="E1D40772">
      <w:numFmt w:val="decimal"/>
      <w:lvlText w:val=""/>
      <w:lvlJc w:val="left"/>
    </w:lvl>
    <w:lvl w:ilvl="7" w:tplc="F092C2A8">
      <w:numFmt w:val="decimal"/>
      <w:lvlText w:val=""/>
      <w:lvlJc w:val="left"/>
    </w:lvl>
    <w:lvl w:ilvl="8" w:tplc="3494841C">
      <w:numFmt w:val="decimal"/>
      <w:lvlText w:val=""/>
      <w:lvlJc w:val="left"/>
    </w:lvl>
  </w:abstractNum>
  <w:abstractNum w:abstractNumId="79">
    <w:nsid w:val="0000253F"/>
    <w:multiLevelType w:val="hybridMultilevel"/>
    <w:tmpl w:val="7B94700C"/>
    <w:lvl w:ilvl="0" w:tplc="15E2CC9C">
      <w:start w:val="1"/>
      <w:numFmt w:val="bullet"/>
      <w:lvlText w:val="и"/>
      <w:lvlJc w:val="left"/>
    </w:lvl>
    <w:lvl w:ilvl="1" w:tplc="04DA6D0A">
      <w:start w:val="10"/>
      <w:numFmt w:val="decimal"/>
      <w:lvlText w:val="%2."/>
      <w:lvlJc w:val="left"/>
    </w:lvl>
    <w:lvl w:ilvl="2" w:tplc="76C6FC6E">
      <w:numFmt w:val="decimal"/>
      <w:lvlText w:val=""/>
      <w:lvlJc w:val="left"/>
    </w:lvl>
    <w:lvl w:ilvl="3" w:tplc="93D49CB4">
      <w:numFmt w:val="decimal"/>
      <w:lvlText w:val=""/>
      <w:lvlJc w:val="left"/>
    </w:lvl>
    <w:lvl w:ilvl="4" w:tplc="10AE4D48">
      <w:numFmt w:val="decimal"/>
      <w:lvlText w:val=""/>
      <w:lvlJc w:val="left"/>
    </w:lvl>
    <w:lvl w:ilvl="5" w:tplc="45681C7A">
      <w:numFmt w:val="decimal"/>
      <w:lvlText w:val=""/>
      <w:lvlJc w:val="left"/>
    </w:lvl>
    <w:lvl w:ilvl="6" w:tplc="E6528D80">
      <w:numFmt w:val="decimal"/>
      <w:lvlText w:val=""/>
      <w:lvlJc w:val="left"/>
    </w:lvl>
    <w:lvl w:ilvl="7" w:tplc="F6AAA39C">
      <w:numFmt w:val="decimal"/>
      <w:lvlText w:val=""/>
      <w:lvlJc w:val="left"/>
    </w:lvl>
    <w:lvl w:ilvl="8" w:tplc="25CEB636">
      <w:numFmt w:val="decimal"/>
      <w:lvlText w:val=""/>
      <w:lvlJc w:val="left"/>
    </w:lvl>
  </w:abstractNum>
  <w:abstractNum w:abstractNumId="80">
    <w:nsid w:val="00002622"/>
    <w:multiLevelType w:val="hybridMultilevel"/>
    <w:tmpl w:val="4C3064B6"/>
    <w:lvl w:ilvl="0" w:tplc="279CD26E">
      <w:start w:val="1"/>
      <w:numFmt w:val="bullet"/>
      <w:lvlText w:val="в"/>
      <w:lvlJc w:val="left"/>
    </w:lvl>
    <w:lvl w:ilvl="1" w:tplc="65E44492">
      <w:numFmt w:val="decimal"/>
      <w:lvlText w:val=""/>
      <w:lvlJc w:val="left"/>
    </w:lvl>
    <w:lvl w:ilvl="2" w:tplc="1916E090">
      <w:numFmt w:val="decimal"/>
      <w:lvlText w:val=""/>
      <w:lvlJc w:val="left"/>
    </w:lvl>
    <w:lvl w:ilvl="3" w:tplc="906E400C">
      <w:numFmt w:val="decimal"/>
      <w:lvlText w:val=""/>
      <w:lvlJc w:val="left"/>
    </w:lvl>
    <w:lvl w:ilvl="4" w:tplc="6C64C48E">
      <w:numFmt w:val="decimal"/>
      <w:lvlText w:val=""/>
      <w:lvlJc w:val="left"/>
    </w:lvl>
    <w:lvl w:ilvl="5" w:tplc="1BD2D200">
      <w:numFmt w:val="decimal"/>
      <w:lvlText w:val=""/>
      <w:lvlJc w:val="left"/>
    </w:lvl>
    <w:lvl w:ilvl="6" w:tplc="C810B446">
      <w:numFmt w:val="decimal"/>
      <w:lvlText w:val=""/>
      <w:lvlJc w:val="left"/>
    </w:lvl>
    <w:lvl w:ilvl="7" w:tplc="8FC4F332">
      <w:numFmt w:val="decimal"/>
      <w:lvlText w:val=""/>
      <w:lvlJc w:val="left"/>
    </w:lvl>
    <w:lvl w:ilvl="8" w:tplc="6F827206">
      <w:numFmt w:val="decimal"/>
      <w:lvlText w:val=""/>
      <w:lvlJc w:val="left"/>
    </w:lvl>
  </w:abstractNum>
  <w:abstractNum w:abstractNumId="81">
    <w:nsid w:val="000026F2"/>
    <w:multiLevelType w:val="hybridMultilevel"/>
    <w:tmpl w:val="DE9828FA"/>
    <w:lvl w:ilvl="0" w:tplc="6D48D420">
      <w:start w:val="1"/>
      <w:numFmt w:val="bullet"/>
      <w:lvlText w:val=""/>
      <w:lvlJc w:val="left"/>
    </w:lvl>
    <w:lvl w:ilvl="1" w:tplc="626C4E30">
      <w:numFmt w:val="decimal"/>
      <w:lvlText w:val=""/>
      <w:lvlJc w:val="left"/>
    </w:lvl>
    <w:lvl w:ilvl="2" w:tplc="02F0F716">
      <w:numFmt w:val="decimal"/>
      <w:lvlText w:val=""/>
      <w:lvlJc w:val="left"/>
    </w:lvl>
    <w:lvl w:ilvl="3" w:tplc="891EDEE2">
      <w:numFmt w:val="decimal"/>
      <w:lvlText w:val=""/>
      <w:lvlJc w:val="left"/>
    </w:lvl>
    <w:lvl w:ilvl="4" w:tplc="1870DA7E">
      <w:numFmt w:val="decimal"/>
      <w:lvlText w:val=""/>
      <w:lvlJc w:val="left"/>
    </w:lvl>
    <w:lvl w:ilvl="5" w:tplc="A82AE4E2">
      <w:numFmt w:val="decimal"/>
      <w:lvlText w:val=""/>
      <w:lvlJc w:val="left"/>
    </w:lvl>
    <w:lvl w:ilvl="6" w:tplc="662C1528">
      <w:numFmt w:val="decimal"/>
      <w:lvlText w:val=""/>
      <w:lvlJc w:val="left"/>
    </w:lvl>
    <w:lvl w:ilvl="7" w:tplc="22D006E8">
      <w:numFmt w:val="decimal"/>
      <w:lvlText w:val=""/>
      <w:lvlJc w:val="left"/>
    </w:lvl>
    <w:lvl w:ilvl="8" w:tplc="704CA48E">
      <w:numFmt w:val="decimal"/>
      <w:lvlText w:val=""/>
      <w:lvlJc w:val="left"/>
    </w:lvl>
  </w:abstractNum>
  <w:abstractNum w:abstractNumId="82">
    <w:nsid w:val="00002706"/>
    <w:multiLevelType w:val="hybridMultilevel"/>
    <w:tmpl w:val="70747334"/>
    <w:lvl w:ilvl="0" w:tplc="EDDA64C4">
      <w:start w:val="1"/>
      <w:numFmt w:val="bullet"/>
      <w:lvlText w:val="•"/>
      <w:lvlJc w:val="left"/>
    </w:lvl>
    <w:lvl w:ilvl="1" w:tplc="396E92EC">
      <w:numFmt w:val="decimal"/>
      <w:lvlText w:val=""/>
      <w:lvlJc w:val="left"/>
    </w:lvl>
    <w:lvl w:ilvl="2" w:tplc="02F6051C">
      <w:numFmt w:val="decimal"/>
      <w:lvlText w:val=""/>
      <w:lvlJc w:val="left"/>
    </w:lvl>
    <w:lvl w:ilvl="3" w:tplc="526C4CC0">
      <w:numFmt w:val="decimal"/>
      <w:lvlText w:val=""/>
      <w:lvlJc w:val="left"/>
    </w:lvl>
    <w:lvl w:ilvl="4" w:tplc="E5E05EBA">
      <w:numFmt w:val="decimal"/>
      <w:lvlText w:val=""/>
      <w:lvlJc w:val="left"/>
    </w:lvl>
    <w:lvl w:ilvl="5" w:tplc="873A4A58">
      <w:numFmt w:val="decimal"/>
      <w:lvlText w:val=""/>
      <w:lvlJc w:val="left"/>
    </w:lvl>
    <w:lvl w:ilvl="6" w:tplc="AA28528C">
      <w:numFmt w:val="decimal"/>
      <w:lvlText w:val=""/>
      <w:lvlJc w:val="left"/>
    </w:lvl>
    <w:lvl w:ilvl="7" w:tplc="55061A32">
      <w:numFmt w:val="decimal"/>
      <w:lvlText w:val=""/>
      <w:lvlJc w:val="left"/>
    </w:lvl>
    <w:lvl w:ilvl="8" w:tplc="6E400CFC">
      <w:numFmt w:val="decimal"/>
      <w:lvlText w:val=""/>
      <w:lvlJc w:val="left"/>
    </w:lvl>
  </w:abstractNum>
  <w:abstractNum w:abstractNumId="83">
    <w:nsid w:val="00002714"/>
    <w:multiLevelType w:val="hybridMultilevel"/>
    <w:tmpl w:val="2D963F78"/>
    <w:lvl w:ilvl="0" w:tplc="48D45140">
      <w:start w:val="1"/>
      <w:numFmt w:val="bullet"/>
      <w:lvlText w:val=""/>
      <w:lvlJc w:val="left"/>
    </w:lvl>
    <w:lvl w:ilvl="1" w:tplc="7486A2B4">
      <w:numFmt w:val="decimal"/>
      <w:lvlText w:val=""/>
      <w:lvlJc w:val="left"/>
    </w:lvl>
    <w:lvl w:ilvl="2" w:tplc="644C25BC">
      <w:numFmt w:val="decimal"/>
      <w:lvlText w:val=""/>
      <w:lvlJc w:val="left"/>
    </w:lvl>
    <w:lvl w:ilvl="3" w:tplc="EEEEDD46">
      <w:numFmt w:val="decimal"/>
      <w:lvlText w:val=""/>
      <w:lvlJc w:val="left"/>
    </w:lvl>
    <w:lvl w:ilvl="4" w:tplc="56AA30E0">
      <w:numFmt w:val="decimal"/>
      <w:lvlText w:val=""/>
      <w:lvlJc w:val="left"/>
    </w:lvl>
    <w:lvl w:ilvl="5" w:tplc="74AA059E">
      <w:numFmt w:val="decimal"/>
      <w:lvlText w:val=""/>
      <w:lvlJc w:val="left"/>
    </w:lvl>
    <w:lvl w:ilvl="6" w:tplc="BDF285AE">
      <w:numFmt w:val="decimal"/>
      <w:lvlText w:val=""/>
      <w:lvlJc w:val="left"/>
    </w:lvl>
    <w:lvl w:ilvl="7" w:tplc="EA160F34">
      <w:numFmt w:val="decimal"/>
      <w:lvlText w:val=""/>
      <w:lvlJc w:val="left"/>
    </w:lvl>
    <w:lvl w:ilvl="8" w:tplc="7B4ECF06">
      <w:numFmt w:val="decimal"/>
      <w:lvlText w:val=""/>
      <w:lvlJc w:val="left"/>
    </w:lvl>
  </w:abstractNum>
  <w:abstractNum w:abstractNumId="84">
    <w:nsid w:val="0000288C"/>
    <w:multiLevelType w:val="hybridMultilevel"/>
    <w:tmpl w:val="98268324"/>
    <w:lvl w:ilvl="0" w:tplc="95D6C154">
      <w:start w:val="1"/>
      <w:numFmt w:val="bullet"/>
      <w:lvlText w:val="и"/>
      <w:lvlJc w:val="left"/>
    </w:lvl>
    <w:lvl w:ilvl="1" w:tplc="4F585878">
      <w:numFmt w:val="decimal"/>
      <w:lvlText w:val=""/>
      <w:lvlJc w:val="left"/>
    </w:lvl>
    <w:lvl w:ilvl="2" w:tplc="89B6846A">
      <w:numFmt w:val="decimal"/>
      <w:lvlText w:val=""/>
      <w:lvlJc w:val="left"/>
    </w:lvl>
    <w:lvl w:ilvl="3" w:tplc="3C144534">
      <w:numFmt w:val="decimal"/>
      <w:lvlText w:val=""/>
      <w:lvlJc w:val="left"/>
    </w:lvl>
    <w:lvl w:ilvl="4" w:tplc="46DE3402">
      <w:numFmt w:val="decimal"/>
      <w:lvlText w:val=""/>
      <w:lvlJc w:val="left"/>
    </w:lvl>
    <w:lvl w:ilvl="5" w:tplc="AA9C8E7C">
      <w:numFmt w:val="decimal"/>
      <w:lvlText w:val=""/>
      <w:lvlJc w:val="left"/>
    </w:lvl>
    <w:lvl w:ilvl="6" w:tplc="A7AA8F50">
      <w:numFmt w:val="decimal"/>
      <w:lvlText w:val=""/>
      <w:lvlJc w:val="left"/>
    </w:lvl>
    <w:lvl w:ilvl="7" w:tplc="5420C892">
      <w:numFmt w:val="decimal"/>
      <w:lvlText w:val=""/>
      <w:lvlJc w:val="left"/>
    </w:lvl>
    <w:lvl w:ilvl="8" w:tplc="FEB40A7A">
      <w:numFmt w:val="decimal"/>
      <w:lvlText w:val=""/>
      <w:lvlJc w:val="left"/>
    </w:lvl>
  </w:abstractNum>
  <w:abstractNum w:abstractNumId="85">
    <w:nsid w:val="000029C9"/>
    <w:multiLevelType w:val="hybridMultilevel"/>
    <w:tmpl w:val="814EF132"/>
    <w:lvl w:ilvl="0" w:tplc="90F8ECD0">
      <w:start w:val="1"/>
      <w:numFmt w:val="bullet"/>
      <w:lvlText w:val=""/>
      <w:lvlJc w:val="left"/>
    </w:lvl>
    <w:lvl w:ilvl="1" w:tplc="AF0E3628">
      <w:numFmt w:val="decimal"/>
      <w:lvlText w:val=""/>
      <w:lvlJc w:val="left"/>
    </w:lvl>
    <w:lvl w:ilvl="2" w:tplc="EBA49FC8">
      <w:numFmt w:val="decimal"/>
      <w:lvlText w:val=""/>
      <w:lvlJc w:val="left"/>
    </w:lvl>
    <w:lvl w:ilvl="3" w:tplc="49CA53A8">
      <w:numFmt w:val="decimal"/>
      <w:lvlText w:val=""/>
      <w:lvlJc w:val="left"/>
    </w:lvl>
    <w:lvl w:ilvl="4" w:tplc="D50CCB84">
      <w:numFmt w:val="decimal"/>
      <w:lvlText w:val=""/>
      <w:lvlJc w:val="left"/>
    </w:lvl>
    <w:lvl w:ilvl="5" w:tplc="1958850C">
      <w:numFmt w:val="decimal"/>
      <w:lvlText w:val=""/>
      <w:lvlJc w:val="left"/>
    </w:lvl>
    <w:lvl w:ilvl="6" w:tplc="C32268F0">
      <w:numFmt w:val="decimal"/>
      <w:lvlText w:val=""/>
      <w:lvlJc w:val="left"/>
    </w:lvl>
    <w:lvl w:ilvl="7" w:tplc="2C58A36A">
      <w:numFmt w:val="decimal"/>
      <w:lvlText w:val=""/>
      <w:lvlJc w:val="left"/>
    </w:lvl>
    <w:lvl w:ilvl="8" w:tplc="8D465614">
      <w:numFmt w:val="decimal"/>
      <w:lvlText w:val=""/>
      <w:lvlJc w:val="left"/>
    </w:lvl>
  </w:abstractNum>
  <w:abstractNum w:abstractNumId="86">
    <w:nsid w:val="00002ABA"/>
    <w:multiLevelType w:val="hybridMultilevel"/>
    <w:tmpl w:val="29528BFA"/>
    <w:lvl w:ilvl="0" w:tplc="85AECF2C">
      <w:start w:val="1"/>
      <w:numFmt w:val="bullet"/>
      <w:lvlText w:val="и"/>
      <w:lvlJc w:val="left"/>
    </w:lvl>
    <w:lvl w:ilvl="1" w:tplc="67C45DCC">
      <w:start w:val="1"/>
      <w:numFmt w:val="bullet"/>
      <w:lvlText w:val="•"/>
      <w:lvlJc w:val="left"/>
    </w:lvl>
    <w:lvl w:ilvl="2" w:tplc="AE3A54BA">
      <w:numFmt w:val="decimal"/>
      <w:lvlText w:val=""/>
      <w:lvlJc w:val="left"/>
    </w:lvl>
    <w:lvl w:ilvl="3" w:tplc="B7B4EE58">
      <w:numFmt w:val="decimal"/>
      <w:lvlText w:val=""/>
      <w:lvlJc w:val="left"/>
    </w:lvl>
    <w:lvl w:ilvl="4" w:tplc="4E06C14C">
      <w:numFmt w:val="decimal"/>
      <w:lvlText w:val=""/>
      <w:lvlJc w:val="left"/>
    </w:lvl>
    <w:lvl w:ilvl="5" w:tplc="1DB631A6">
      <w:numFmt w:val="decimal"/>
      <w:lvlText w:val=""/>
      <w:lvlJc w:val="left"/>
    </w:lvl>
    <w:lvl w:ilvl="6" w:tplc="1A58F61C">
      <w:numFmt w:val="decimal"/>
      <w:lvlText w:val=""/>
      <w:lvlJc w:val="left"/>
    </w:lvl>
    <w:lvl w:ilvl="7" w:tplc="1BA86AE8">
      <w:numFmt w:val="decimal"/>
      <w:lvlText w:val=""/>
      <w:lvlJc w:val="left"/>
    </w:lvl>
    <w:lvl w:ilvl="8" w:tplc="CD9427EC">
      <w:numFmt w:val="decimal"/>
      <w:lvlText w:val=""/>
      <w:lvlJc w:val="left"/>
    </w:lvl>
  </w:abstractNum>
  <w:abstractNum w:abstractNumId="87">
    <w:nsid w:val="00002B13"/>
    <w:multiLevelType w:val="hybridMultilevel"/>
    <w:tmpl w:val="947A7682"/>
    <w:lvl w:ilvl="0" w:tplc="E77659A0">
      <w:start w:val="1"/>
      <w:numFmt w:val="bullet"/>
      <w:lvlText w:val=""/>
      <w:lvlJc w:val="left"/>
    </w:lvl>
    <w:lvl w:ilvl="1" w:tplc="D6C6E280">
      <w:numFmt w:val="decimal"/>
      <w:lvlText w:val=""/>
      <w:lvlJc w:val="left"/>
    </w:lvl>
    <w:lvl w:ilvl="2" w:tplc="D9007950">
      <w:numFmt w:val="decimal"/>
      <w:lvlText w:val=""/>
      <w:lvlJc w:val="left"/>
    </w:lvl>
    <w:lvl w:ilvl="3" w:tplc="7FC653C4">
      <w:numFmt w:val="decimal"/>
      <w:lvlText w:val=""/>
      <w:lvlJc w:val="left"/>
    </w:lvl>
    <w:lvl w:ilvl="4" w:tplc="0B56356E">
      <w:numFmt w:val="decimal"/>
      <w:lvlText w:val=""/>
      <w:lvlJc w:val="left"/>
    </w:lvl>
    <w:lvl w:ilvl="5" w:tplc="42D68030">
      <w:numFmt w:val="decimal"/>
      <w:lvlText w:val=""/>
      <w:lvlJc w:val="left"/>
    </w:lvl>
    <w:lvl w:ilvl="6" w:tplc="39CA78F8">
      <w:numFmt w:val="decimal"/>
      <w:lvlText w:val=""/>
      <w:lvlJc w:val="left"/>
    </w:lvl>
    <w:lvl w:ilvl="7" w:tplc="67B4CFCA">
      <w:numFmt w:val="decimal"/>
      <w:lvlText w:val=""/>
      <w:lvlJc w:val="left"/>
    </w:lvl>
    <w:lvl w:ilvl="8" w:tplc="373EC24C">
      <w:numFmt w:val="decimal"/>
      <w:lvlText w:val=""/>
      <w:lvlJc w:val="left"/>
    </w:lvl>
  </w:abstractNum>
  <w:abstractNum w:abstractNumId="88">
    <w:nsid w:val="00002B32"/>
    <w:multiLevelType w:val="hybridMultilevel"/>
    <w:tmpl w:val="3BC6948E"/>
    <w:lvl w:ilvl="0" w:tplc="B720D848">
      <w:start w:val="1"/>
      <w:numFmt w:val="bullet"/>
      <w:lvlText w:val=""/>
      <w:lvlJc w:val="left"/>
    </w:lvl>
    <w:lvl w:ilvl="1" w:tplc="C63EEEB0">
      <w:numFmt w:val="decimal"/>
      <w:lvlText w:val=""/>
      <w:lvlJc w:val="left"/>
    </w:lvl>
    <w:lvl w:ilvl="2" w:tplc="69C4DFD4">
      <w:numFmt w:val="decimal"/>
      <w:lvlText w:val=""/>
      <w:lvlJc w:val="left"/>
    </w:lvl>
    <w:lvl w:ilvl="3" w:tplc="54B0507E">
      <w:numFmt w:val="decimal"/>
      <w:lvlText w:val=""/>
      <w:lvlJc w:val="left"/>
    </w:lvl>
    <w:lvl w:ilvl="4" w:tplc="887C6CDA">
      <w:numFmt w:val="decimal"/>
      <w:lvlText w:val=""/>
      <w:lvlJc w:val="left"/>
    </w:lvl>
    <w:lvl w:ilvl="5" w:tplc="5942D3C4">
      <w:numFmt w:val="decimal"/>
      <w:lvlText w:val=""/>
      <w:lvlJc w:val="left"/>
    </w:lvl>
    <w:lvl w:ilvl="6" w:tplc="990842FE">
      <w:numFmt w:val="decimal"/>
      <w:lvlText w:val=""/>
      <w:lvlJc w:val="left"/>
    </w:lvl>
    <w:lvl w:ilvl="7" w:tplc="816477E2">
      <w:numFmt w:val="decimal"/>
      <w:lvlText w:val=""/>
      <w:lvlJc w:val="left"/>
    </w:lvl>
    <w:lvl w:ilvl="8" w:tplc="94A28D2C">
      <w:numFmt w:val="decimal"/>
      <w:lvlText w:val=""/>
      <w:lvlJc w:val="left"/>
    </w:lvl>
  </w:abstractNum>
  <w:abstractNum w:abstractNumId="89">
    <w:nsid w:val="00002B97"/>
    <w:multiLevelType w:val="hybridMultilevel"/>
    <w:tmpl w:val="665437C2"/>
    <w:lvl w:ilvl="0" w:tplc="7ED2B4C0">
      <w:start w:val="1"/>
      <w:numFmt w:val="bullet"/>
      <w:lvlText w:val="•"/>
      <w:lvlJc w:val="left"/>
    </w:lvl>
    <w:lvl w:ilvl="1" w:tplc="A8287EC0">
      <w:numFmt w:val="decimal"/>
      <w:lvlText w:val=""/>
      <w:lvlJc w:val="left"/>
    </w:lvl>
    <w:lvl w:ilvl="2" w:tplc="FE5CBAC2">
      <w:numFmt w:val="decimal"/>
      <w:lvlText w:val=""/>
      <w:lvlJc w:val="left"/>
    </w:lvl>
    <w:lvl w:ilvl="3" w:tplc="5888BF04">
      <w:numFmt w:val="decimal"/>
      <w:lvlText w:val=""/>
      <w:lvlJc w:val="left"/>
    </w:lvl>
    <w:lvl w:ilvl="4" w:tplc="82ECFFE0">
      <w:numFmt w:val="decimal"/>
      <w:lvlText w:val=""/>
      <w:lvlJc w:val="left"/>
    </w:lvl>
    <w:lvl w:ilvl="5" w:tplc="FE049594">
      <w:numFmt w:val="decimal"/>
      <w:lvlText w:val=""/>
      <w:lvlJc w:val="left"/>
    </w:lvl>
    <w:lvl w:ilvl="6" w:tplc="C3203E8E">
      <w:numFmt w:val="decimal"/>
      <w:lvlText w:val=""/>
      <w:lvlJc w:val="left"/>
    </w:lvl>
    <w:lvl w:ilvl="7" w:tplc="1FBA7DCE">
      <w:numFmt w:val="decimal"/>
      <w:lvlText w:val=""/>
      <w:lvlJc w:val="left"/>
    </w:lvl>
    <w:lvl w:ilvl="8" w:tplc="EBA82AC4">
      <w:numFmt w:val="decimal"/>
      <w:lvlText w:val=""/>
      <w:lvlJc w:val="left"/>
    </w:lvl>
  </w:abstractNum>
  <w:abstractNum w:abstractNumId="90">
    <w:nsid w:val="00002BB8"/>
    <w:multiLevelType w:val="hybridMultilevel"/>
    <w:tmpl w:val="152A4658"/>
    <w:lvl w:ilvl="0" w:tplc="0AA6D162">
      <w:start w:val="1"/>
      <w:numFmt w:val="bullet"/>
      <w:lvlText w:val=""/>
      <w:lvlJc w:val="left"/>
    </w:lvl>
    <w:lvl w:ilvl="1" w:tplc="326A9548">
      <w:numFmt w:val="decimal"/>
      <w:lvlText w:val=""/>
      <w:lvlJc w:val="left"/>
    </w:lvl>
    <w:lvl w:ilvl="2" w:tplc="87A0977A">
      <w:numFmt w:val="decimal"/>
      <w:lvlText w:val=""/>
      <w:lvlJc w:val="left"/>
    </w:lvl>
    <w:lvl w:ilvl="3" w:tplc="BEC2940A">
      <w:numFmt w:val="decimal"/>
      <w:lvlText w:val=""/>
      <w:lvlJc w:val="left"/>
    </w:lvl>
    <w:lvl w:ilvl="4" w:tplc="E648EBF8">
      <w:numFmt w:val="decimal"/>
      <w:lvlText w:val=""/>
      <w:lvlJc w:val="left"/>
    </w:lvl>
    <w:lvl w:ilvl="5" w:tplc="3440C7B4">
      <w:numFmt w:val="decimal"/>
      <w:lvlText w:val=""/>
      <w:lvlJc w:val="left"/>
    </w:lvl>
    <w:lvl w:ilvl="6" w:tplc="C8ECC412">
      <w:numFmt w:val="decimal"/>
      <w:lvlText w:val=""/>
      <w:lvlJc w:val="left"/>
    </w:lvl>
    <w:lvl w:ilvl="7" w:tplc="6228131E">
      <w:numFmt w:val="decimal"/>
      <w:lvlText w:val=""/>
      <w:lvlJc w:val="left"/>
    </w:lvl>
    <w:lvl w:ilvl="8" w:tplc="C57EFD9A">
      <w:numFmt w:val="decimal"/>
      <w:lvlText w:val=""/>
      <w:lvlJc w:val="left"/>
    </w:lvl>
  </w:abstractNum>
  <w:abstractNum w:abstractNumId="91">
    <w:nsid w:val="00002C67"/>
    <w:multiLevelType w:val="hybridMultilevel"/>
    <w:tmpl w:val="D3365E12"/>
    <w:lvl w:ilvl="0" w:tplc="499C37BC">
      <w:start w:val="1"/>
      <w:numFmt w:val="bullet"/>
      <w:lvlText w:val="в"/>
      <w:lvlJc w:val="left"/>
    </w:lvl>
    <w:lvl w:ilvl="1" w:tplc="7DB405BA">
      <w:start w:val="1"/>
      <w:numFmt w:val="bullet"/>
      <w:lvlText w:val=""/>
      <w:lvlJc w:val="left"/>
    </w:lvl>
    <w:lvl w:ilvl="2" w:tplc="F3521A42">
      <w:numFmt w:val="decimal"/>
      <w:lvlText w:val=""/>
      <w:lvlJc w:val="left"/>
    </w:lvl>
    <w:lvl w:ilvl="3" w:tplc="E08A973C">
      <w:numFmt w:val="decimal"/>
      <w:lvlText w:val=""/>
      <w:lvlJc w:val="left"/>
    </w:lvl>
    <w:lvl w:ilvl="4" w:tplc="5C685FD2">
      <w:numFmt w:val="decimal"/>
      <w:lvlText w:val=""/>
      <w:lvlJc w:val="left"/>
    </w:lvl>
    <w:lvl w:ilvl="5" w:tplc="6090C838">
      <w:numFmt w:val="decimal"/>
      <w:lvlText w:val=""/>
      <w:lvlJc w:val="left"/>
    </w:lvl>
    <w:lvl w:ilvl="6" w:tplc="BFB045A0">
      <w:numFmt w:val="decimal"/>
      <w:lvlText w:val=""/>
      <w:lvlJc w:val="left"/>
    </w:lvl>
    <w:lvl w:ilvl="7" w:tplc="6472C6E6">
      <w:numFmt w:val="decimal"/>
      <w:lvlText w:val=""/>
      <w:lvlJc w:val="left"/>
    </w:lvl>
    <w:lvl w:ilvl="8" w:tplc="1D4E88AC">
      <w:numFmt w:val="decimal"/>
      <w:lvlText w:val=""/>
      <w:lvlJc w:val="left"/>
    </w:lvl>
  </w:abstractNum>
  <w:abstractNum w:abstractNumId="92">
    <w:nsid w:val="00002C69"/>
    <w:multiLevelType w:val="hybridMultilevel"/>
    <w:tmpl w:val="930EF07A"/>
    <w:lvl w:ilvl="0" w:tplc="34E0F35E">
      <w:start w:val="1"/>
      <w:numFmt w:val="bullet"/>
      <w:lvlText w:val="и"/>
      <w:lvlJc w:val="left"/>
    </w:lvl>
    <w:lvl w:ilvl="1" w:tplc="F28203BE">
      <w:start w:val="1"/>
      <w:numFmt w:val="bullet"/>
      <w:lvlText w:val=""/>
      <w:lvlJc w:val="left"/>
    </w:lvl>
    <w:lvl w:ilvl="2" w:tplc="DF567226">
      <w:numFmt w:val="decimal"/>
      <w:lvlText w:val=""/>
      <w:lvlJc w:val="left"/>
    </w:lvl>
    <w:lvl w:ilvl="3" w:tplc="BCFA3746">
      <w:numFmt w:val="decimal"/>
      <w:lvlText w:val=""/>
      <w:lvlJc w:val="left"/>
    </w:lvl>
    <w:lvl w:ilvl="4" w:tplc="0A2810CA">
      <w:numFmt w:val="decimal"/>
      <w:lvlText w:val=""/>
      <w:lvlJc w:val="left"/>
    </w:lvl>
    <w:lvl w:ilvl="5" w:tplc="64EADCD2">
      <w:numFmt w:val="decimal"/>
      <w:lvlText w:val=""/>
      <w:lvlJc w:val="left"/>
    </w:lvl>
    <w:lvl w:ilvl="6" w:tplc="FBCC8CCC">
      <w:numFmt w:val="decimal"/>
      <w:lvlText w:val=""/>
      <w:lvlJc w:val="left"/>
    </w:lvl>
    <w:lvl w:ilvl="7" w:tplc="1A3CE53E">
      <w:numFmt w:val="decimal"/>
      <w:lvlText w:val=""/>
      <w:lvlJc w:val="left"/>
    </w:lvl>
    <w:lvl w:ilvl="8" w:tplc="2A92B122">
      <w:numFmt w:val="decimal"/>
      <w:lvlText w:val=""/>
      <w:lvlJc w:val="left"/>
    </w:lvl>
  </w:abstractNum>
  <w:abstractNum w:abstractNumId="93">
    <w:nsid w:val="00002C90"/>
    <w:multiLevelType w:val="hybridMultilevel"/>
    <w:tmpl w:val="980A4686"/>
    <w:lvl w:ilvl="0" w:tplc="EF005C0E">
      <w:start w:val="1"/>
      <w:numFmt w:val="bullet"/>
      <w:lvlText w:val="и"/>
      <w:lvlJc w:val="left"/>
    </w:lvl>
    <w:lvl w:ilvl="1" w:tplc="0EC0376C">
      <w:start w:val="1"/>
      <w:numFmt w:val="bullet"/>
      <w:lvlText w:val=""/>
      <w:lvlJc w:val="left"/>
    </w:lvl>
    <w:lvl w:ilvl="2" w:tplc="AEB631D0">
      <w:numFmt w:val="decimal"/>
      <w:lvlText w:val=""/>
      <w:lvlJc w:val="left"/>
    </w:lvl>
    <w:lvl w:ilvl="3" w:tplc="6C9C2A24">
      <w:numFmt w:val="decimal"/>
      <w:lvlText w:val=""/>
      <w:lvlJc w:val="left"/>
    </w:lvl>
    <w:lvl w:ilvl="4" w:tplc="EEDE4018">
      <w:numFmt w:val="decimal"/>
      <w:lvlText w:val=""/>
      <w:lvlJc w:val="left"/>
    </w:lvl>
    <w:lvl w:ilvl="5" w:tplc="55BEEAF2">
      <w:numFmt w:val="decimal"/>
      <w:lvlText w:val=""/>
      <w:lvlJc w:val="left"/>
    </w:lvl>
    <w:lvl w:ilvl="6" w:tplc="EDE05216">
      <w:numFmt w:val="decimal"/>
      <w:lvlText w:val=""/>
      <w:lvlJc w:val="left"/>
    </w:lvl>
    <w:lvl w:ilvl="7" w:tplc="7E168696">
      <w:numFmt w:val="decimal"/>
      <w:lvlText w:val=""/>
      <w:lvlJc w:val="left"/>
    </w:lvl>
    <w:lvl w:ilvl="8" w:tplc="9CF6008C">
      <w:numFmt w:val="decimal"/>
      <w:lvlText w:val=""/>
      <w:lvlJc w:val="left"/>
    </w:lvl>
  </w:abstractNum>
  <w:abstractNum w:abstractNumId="94">
    <w:nsid w:val="00002D4F"/>
    <w:multiLevelType w:val="hybridMultilevel"/>
    <w:tmpl w:val="43F815E8"/>
    <w:lvl w:ilvl="0" w:tplc="A9C2245A">
      <w:start w:val="1"/>
      <w:numFmt w:val="bullet"/>
      <w:lvlText w:val=""/>
      <w:lvlJc w:val="left"/>
    </w:lvl>
    <w:lvl w:ilvl="1" w:tplc="D8CA4BCE">
      <w:numFmt w:val="decimal"/>
      <w:lvlText w:val=""/>
      <w:lvlJc w:val="left"/>
    </w:lvl>
    <w:lvl w:ilvl="2" w:tplc="7CE28514">
      <w:numFmt w:val="decimal"/>
      <w:lvlText w:val=""/>
      <w:lvlJc w:val="left"/>
    </w:lvl>
    <w:lvl w:ilvl="3" w:tplc="CB922CCA">
      <w:numFmt w:val="decimal"/>
      <w:lvlText w:val=""/>
      <w:lvlJc w:val="left"/>
    </w:lvl>
    <w:lvl w:ilvl="4" w:tplc="C7CEDFCE">
      <w:numFmt w:val="decimal"/>
      <w:lvlText w:val=""/>
      <w:lvlJc w:val="left"/>
    </w:lvl>
    <w:lvl w:ilvl="5" w:tplc="A060F698">
      <w:numFmt w:val="decimal"/>
      <w:lvlText w:val=""/>
      <w:lvlJc w:val="left"/>
    </w:lvl>
    <w:lvl w:ilvl="6" w:tplc="B6FA0E1E">
      <w:numFmt w:val="decimal"/>
      <w:lvlText w:val=""/>
      <w:lvlJc w:val="left"/>
    </w:lvl>
    <w:lvl w:ilvl="7" w:tplc="F8F68EAC">
      <w:numFmt w:val="decimal"/>
      <w:lvlText w:val=""/>
      <w:lvlJc w:val="left"/>
    </w:lvl>
    <w:lvl w:ilvl="8" w:tplc="DD7093CA">
      <w:numFmt w:val="decimal"/>
      <w:lvlText w:val=""/>
      <w:lvlJc w:val="left"/>
    </w:lvl>
  </w:abstractNum>
  <w:abstractNum w:abstractNumId="95">
    <w:nsid w:val="00002D7B"/>
    <w:multiLevelType w:val="hybridMultilevel"/>
    <w:tmpl w:val="90CEB9DC"/>
    <w:lvl w:ilvl="0" w:tplc="A5EA74A2">
      <w:start w:val="1"/>
      <w:numFmt w:val="decimal"/>
      <w:lvlText w:val="%1."/>
      <w:lvlJc w:val="left"/>
    </w:lvl>
    <w:lvl w:ilvl="1" w:tplc="F9828CBE">
      <w:numFmt w:val="decimal"/>
      <w:lvlText w:val=""/>
      <w:lvlJc w:val="left"/>
    </w:lvl>
    <w:lvl w:ilvl="2" w:tplc="C6BC993E">
      <w:numFmt w:val="decimal"/>
      <w:lvlText w:val=""/>
      <w:lvlJc w:val="left"/>
    </w:lvl>
    <w:lvl w:ilvl="3" w:tplc="59209342">
      <w:numFmt w:val="decimal"/>
      <w:lvlText w:val=""/>
      <w:lvlJc w:val="left"/>
    </w:lvl>
    <w:lvl w:ilvl="4" w:tplc="B310F76C">
      <w:numFmt w:val="decimal"/>
      <w:lvlText w:val=""/>
      <w:lvlJc w:val="left"/>
    </w:lvl>
    <w:lvl w:ilvl="5" w:tplc="96C22522">
      <w:numFmt w:val="decimal"/>
      <w:lvlText w:val=""/>
      <w:lvlJc w:val="left"/>
    </w:lvl>
    <w:lvl w:ilvl="6" w:tplc="DA3A7C12">
      <w:numFmt w:val="decimal"/>
      <w:lvlText w:val=""/>
      <w:lvlJc w:val="left"/>
    </w:lvl>
    <w:lvl w:ilvl="7" w:tplc="436E6658">
      <w:numFmt w:val="decimal"/>
      <w:lvlText w:val=""/>
      <w:lvlJc w:val="left"/>
    </w:lvl>
    <w:lvl w:ilvl="8" w:tplc="C8946822">
      <w:numFmt w:val="decimal"/>
      <w:lvlText w:val=""/>
      <w:lvlJc w:val="left"/>
    </w:lvl>
  </w:abstractNum>
  <w:abstractNum w:abstractNumId="96">
    <w:nsid w:val="00002D7F"/>
    <w:multiLevelType w:val="hybridMultilevel"/>
    <w:tmpl w:val="E07448A8"/>
    <w:lvl w:ilvl="0" w:tplc="DAA6B428">
      <w:start w:val="1"/>
      <w:numFmt w:val="bullet"/>
      <w:lvlText w:val=""/>
      <w:lvlJc w:val="left"/>
    </w:lvl>
    <w:lvl w:ilvl="1" w:tplc="D2D27EC0">
      <w:numFmt w:val="decimal"/>
      <w:lvlText w:val=""/>
      <w:lvlJc w:val="left"/>
    </w:lvl>
    <w:lvl w:ilvl="2" w:tplc="0526E398">
      <w:numFmt w:val="decimal"/>
      <w:lvlText w:val=""/>
      <w:lvlJc w:val="left"/>
    </w:lvl>
    <w:lvl w:ilvl="3" w:tplc="CEC04DC2">
      <w:numFmt w:val="decimal"/>
      <w:lvlText w:val=""/>
      <w:lvlJc w:val="left"/>
    </w:lvl>
    <w:lvl w:ilvl="4" w:tplc="697057FC">
      <w:numFmt w:val="decimal"/>
      <w:lvlText w:val=""/>
      <w:lvlJc w:val="left"/>
    </w:lvl>
    <w:lvl w:ilvl="5" w:tplc="F7447006">
      <w:numFmt w:val="decimal"/>
      <w:lvlText w:val=""/>
      <w:lvlJc w:val="left"/>
    </w:lvl>
    <w:lvl w:ilvl="6" w:tplc="2B5CC96A">
      <w:numFmt w:val="decimal"/>
      <w:lvlText w:val=""/>
      <w:lvlJc w:val="left"/>
    </w:lvl>
    <w:lvl w:ilvl="7" w:tplc="935CBCCC">
      <w:numFmt w:val="decimal"/>
      <w:lvlText w:val=""/>
      <w:lvlJc w:val="left"/>
    </w:lvl>
    <w:lvl w:ilvl="8" w:tplc="8508E2F0">
      <w:numFmt w:val="decimal"/>
      <w:lvlText w:val=""/>
      <w:lvlJc w:val="left"/>
    </w:lvl>
  </w:abstractNum>
  <w:abstractNum w:abstractNumId="97">
    <w:nsid w:val="00002DEF"/>
    <w:multiLevelType w:val="hybridMultilevel"/>
    <w:tmpl w:val="465A7C70"/>
    <w:lvl w:ilvl="0" w:tplc="3A008B48">
      <w:start w:val="1"/>
      <w:numFmt w:val="bullet"/>
      <w:lvlText w:val=""/>
      <w:lvlJc w:val="left"/>
    </w:lvl>
    <w:lvl w:ilvl="1" w:tplc="BB9E3F88">
      <w:numFmt w:val="decimal"/>
      <w:lvlText w:val=""/>
      <w:lvlJc w:val="left"/>
    </w:lvl>
    <w:lvl w:ilvl="2" w:tplc="B3AEA3A0">
      <w:numFmt w:val="decimal"/>
      <w:lvlText w:val=""/>
      <w:lvlJc w:val="left"/>
    </w:lvl>
    <w:lvl w:ilvl="3" w:tplc="C96A61E2">
      <w:numFmt w:val="decimal"/>
      <w:lvlText w:val=""/>
      <w:lvlJc w:val="left"/>
    </w:lvl>
    <w:lvl w:ilvl="4" w:tplc="95B244E4">
      <w:numFmt w:val="decimal"/>
      <w:lvlText w:val=""/>
      <w:lvlJc w:val="left"/>
    </w:lvl>
    <w:lvl w:ilvl="5" w:tplc="72AA4872">
      <w:numFmt w:val="decimal"/>
      <w:lvlText w:val=""/>
      <w:lvlJc w:val="left"/>
    </w:lvl>
    <w:lvl w:ilvl="6" w:tplc="A9105152">
      <w:numFmt w:val="decimal"/>
      <w:lvlText w:val=""/>
      <w:lvlJc w:val="left"/>
    </w:lvl>
    <w:lvl w:ilvl="7" w:tplc="497EF02C">
      <w:numFmt w:val="decimal"/>
      <w:lvlText w:val=""/>
      <w:lvlJc w:val="left"/>
    </w:lvl>
    <w:lvl w:ilvl="8" w:tplc="7C02FF72">
      <w:numFmt w:val="decimal"/>
      <w:lvlText w:val=""/>
      <w:lvlJc w:val="left"/>
    </w:lvl>
  </w:abstractNum>
  <w:abstractNum w:abstractNumId="98">
    <w:nsid w:val="00002E3D"/>
    <w:multiLevelType w:val="hybridMultilevel"/>
    <w:tmpl w:val="4D46DACC"/>
    <w:lvl w:ilvl="0" w:tplc="427CD9AE">
      <w:start w:val="1"/>
      <w:numFmt w:val="bullet"/>
      <w:lvlText w:val=""/>
      <w:lvlJc w:val="left"/>
    </w:lvl>
    <w:lvl w:ilvl="1" w:tplc="A2260D32">
      <w:numFmt w:val="decimal"/>
      <w:lvlText w:val=""/>
      <w:lvlJc w:val="left"/>
    </w:lvl>
    <w:lvl w:ilvl="2" w:tplc="9D12479A">
      <w:numFmt w:val="decimal"/>
      <w:lvlText w:val=""/>
      <w:lvlJc w:val="left"/>
    </w:lvl>
    <w:lvl w:ilvl="3" w:tplc="5D109432">
      <w:numFmt w:val="decimal"/>
      <w:lvlText w:val=""/>
      <w:lvlJc w:val="left"/>
    </w:lvl>
    <w:lvl w:ilvl="4" w:tplc="ADEA7ACE">
      <w:numFmt w:val="decimal"/>
      <w:lvlText w:val=""/>
      <w:lvlJc w:val="left"/>
    </w:lvl>
    <w:lvl w:ilvl="5" w:tplc="C9B845B4">
      <w:numFmt w:val="decimal"/>
      <w:lvlText w:val=""/>
      <w:lvlJc w:val="left"/>
    </w:lvl>
    <w:lvl w:ilvl="6" w:tplc="58320FCC">
      <w:numFmt w:val="decimal"/>
      <w:lvlText w:val=""/>
      <w:lvlJc w:val="left"/>
    </w:lvl>
    <w:lvl w:ilvl="7" w:tplc="54744B64">
      <w:numFmt w:val="decimal"/>
      <w:lvlText w:val=""/>
      <w:lvlJc w:val="left"/>
    </w:lvl>
    <w:lvl w:ilvl="8" w:tplc="D044715E">
      <w:numFmt w:val="decimal"/>
      <w:lvlText w:val=""/>
      <w:lvlJc w:val="left"/>
    </w:lvl>
  </w:abstractNum>
  <w:abstractNum w:abstractNumId="99">
    <w:nsid w:val="00002F0A"/>
    <w:multiLevelType w:val="hybridMultilevel"/>
    <w:tmpl w:val="375AF758"/>
    <w:lvl w:ilvl="0" w:tplc="7B004A5A">
      <w:start w:val="1"/>
      <w:numFmt w:val="bullet"/>
      <w:lvlText w:val=""/>
      <w:lvlJc w:val="left"/>
    </w:lvl>
    <w:lvl w:ilvl="1" w:tplc="F6D6198A">
      <w:numFmt w:val="decimal"/>
      <w:lvlText w:val=""/>
      <w:lvlJc w:val="left"/>
    </w:lvl>
    <w:lvl w:ilvl="2" w:tplc="0270FD2C">
      <w:numFmt w:val="decimal"/>
      <w:lvlText w:val=""/>
      <w:lvlJc w:val="left"/>
    </w:lvl>
    <w:lvl w:ilvl="3" w:tplc="0BA07808">
      <w:numFmt w:val="decimal"/>
      <w:lvlText w:val=""/>
      <w:lvlJc w:val="left"/>
    </w:lvl>
    <w:lvl w:ilvl="4" w:tplc="4FA6F316">
      <w:numFmt w:val="decimal"/>
      <w:lvlText w:val=""/>
      <w:lvlJc w:val="left"/>
    </w:lvl>
    <w:lvl w:ilvl="5" w:tplc="4A143FBC">
      <w:numFmt w:val="decimal"/>
      <w:lvlText w:val=""/>
      <w:lvlJc w:val="left"/>
    </w:lvl>
    <w:lvl w:ilvl="6" w:tplc="9D704DF2">
      <w:numFmt w:val="decimal"/>
      <w:lvlText w:val=""/>
      <w:lvlJc w:val="left"/>
    </w:lvl>
    <w:lvl w:ilvl="7" w:tplc="B978A722">
      <w:numFmt w:val="decimal"/>
      <w:lvlText w:val=""/>
      <w:lvlJc w:val="left"/>
    </w:lvl>
    <w:lvl w:ilvl="8" w:tplc="47200E68">
      <w:numFmt w:val="decimal"/>
      <w:lvlText w:val=""/>
      <w:lvlJc w:val="left"/>
    </w:lvl>
  </w:abstractNum>
  <w:abstractNum w:abstractNumId="100">
    <w:nsid w:val="00003091"/>
    <w:multiLevelType w:val="hybridMultilevel"/>
    <w:tmpl w:val="26389FE8"/>
    <w:lvl w:ilvl="0" w:tplc="0D6EB594">
      <w:start w:val="1"/>
      <w:numFmt w:val="bullet"/>
      <w:lvlText w:val="и"/>
      <w:lvlJc w:val="left"/>
    </w:lvl>
    <w:lvl w:ilvl="1" w:tplc="729E9F9E">
      <w:start w:val="1"/>
      <w:numFmt w:val="decimal"/>
      <w:lvlText w:val="%2."/>
      <w:lvlJc w:val="left"/>
    </w:lvl>
    <w:lvl w:ilvl="2" w:tplc="F5E865FE">
      <w:numFmt w:val="decimal"/>
      <w:lvlText w:val=""/>
      <w:lvlJc w:val="left"/>
    </w:lvl>
    <w:lvl w:ilvl="3" w:tplc="5CE2B1E0">
      <w:numFmt w:val="decimal"/>
      <w:lvlText w:val=""/>
      <w:lvlJc w:val="left"/>
    </w:lvl>
    <w:lvl w:ilvl="4" w:tplc="7EFAA9AE">
      <w:numFmt w:val="decimal"/>
      <w:lvlText w:val=""/>
      <w:lvlJc w:val="left"/>
    </w:lvl>
    <w:lvl w:ilvl="5" w:tplc="03B0C548">
      <w:numFmt w:val="decimal"/>
      <w:lvlText w:val=""/>
      <w:lvlJc w:val="left"/>
    </w:lvl>
    <w:lvl w:ilvl="6" w:tplc="0F1E6C82">
      <w:numFmt w:val="decimal"/>
      <w:lvlText w:val=""/>
      <w:lvlJc w:val="left"/>
    </w:lvl>
    <w:lvl w:ilvl="7" w:tplc="56F6B01A">
      <w:numFmt w:val="decimal"/>
      <w:lvlText w:val=""/>
      <w:lvlJc w:val="left"/>
    </w:lvl>
    <w:lvl w:ilvl="8" w:tplc="65CA5AA0">
      <w:numFmt w:val="decimal"/>
      <w:lvlText w:val=""/>
      <w:lvlJc w:val="left"/>
    </w:lvl>
  </w:abstractNum>
  <w:abstractNum w:abstractNumId="101">
    <w:nsid w:val="000031B3"/>
    <w:multiLevelType w:val="hybridMultilevel"/>
    <w:tmpl w:val="053E8FDE"/>
    <w:lvl w:ilvl="0" w:tplc="AE8CAC0A">
      <w:start w:val="1"/>
      <w:numFmt w:val="bullet"/>
      <w:lvlText w:val="в"/>
      <w:lvlJc w:val="left"/>
    </w:lvl>
    <w:lvl w:ilvl="1" w:tplc="878C66AE">
      <w:start w:val="1"/>
      <w:numFmt w:val="bullet"/>
      <w:lvlText w:val=""/>
      <w:lvlJc w:val="left"/>
    </w:lvl>
    <w:lvl w:ilvl="2" w:tplc="82FC6E2E">
      <w:numFmt w:val="decimal"/>
      <w:lvlText w:val=""/>
      <w:lvlJc w:val="left"/>
    </w:lvl>
    <w:lvl w:ilvl="3" w:tplc="5C2C57AC">
      <w:numFmt w:val="decimal"/>
      <w:lvlText w:val=""/>
      <w:lvlJc w:val="left"/>
    </w:lvl>
    <w:lvl w:ilvl="4" w:tplc="D0D88C8E">
      <w:numFmt w:val="decimal"/>
      <w:lvlText w:val=""/>
      <w:lvlJc w:val="left"/>
    </w:lvl>
    <w:lvl w:ilvl="5" w:tplc="A2DEA8AA">
      <w:numFmt w:val="decimal"/>
      <w:lvlText w:val=""/>
      <w:lvlJc w:val="left"/>
    </w:lvl>
    <w:lvl w:ilvl="6" w:tplc="30D6F91A">
      <w:numFmt w:val="decimal"/>
      <w:lvlText w:val=""/>
      <w:lvlJc w:val="left"/>
    </w:lvl>
    <w:lvl w:ilvl="7" w:tplc="E57E9C58">
      <w:numFmt w:val="decimal"/>
      <w:lvlText w:val=""/>
      <w:lvlJc w:val="left"/>
    </w:lvl>
    <w:lvl w:ilvl="8" w:tplc="4AB6AF26">
      <w:numFmt w:val="decimal"/>
      <w:lvlText w:val=""/>
      <w:lvlJc w:val="left"/>
    </w:lvl>
  </w:abstractNum>
  <w:abstractNum w:abstractNumId="102">
    <w:nsid w:val="0000327C"/>
    <w:multiLevelType w:val="hybridMultilevel"/>
    <w:tmpl w:val="D8745A54"/>
    <w:lvl w:ilvl="0" w:tplc="9A0A11CE">
      <w:start w:val="1"/>
      <w:numFmt w:val="bullet"/>
      <w:lvlText w:val="и"/>
      <w:lvlJc w:val="left"/>
    </w:lvl>
    <w:lvl w:ilvl="1" w:tplc="6700F2D8">
      <w:numFmt w:val="decimal"/>
      <w:lvlText w:val=""/>
      <w:lvlJc w:val="left"/>
    </w:lvl>
    <w:lvl w:ilvl="2" w:tplc="10803D82">
      <w:numFmt w:val="decimal"/>
      <w:lvlText w:val=""/>
      <w:lvlJc w:val="left"/>
    </w:lvl>
    <w:lvl w:ilvl="3" w:tplc="043CD0F8">
      <w:numFmt w:val="decimal"/>
      <w:lvlText w:val=""/>
      <w:lvlJc w:val="left"/>
    </w:lvl>
    <w:lvl w:ilvl="4" w:tplc="69066E56">
      <w:numFmt w:val="decimal"/>
      <w:lvlText w:val=""/>
      <w:lvlJc w:val="left"/>
    </w:lvl>
    <w:lvl w:ilvl="5" w:tplc="74A69228">
      <w:numFmt w:val="decimal"/>
      <w:lvlText w:val=""/>
      <w:lvlJc w:val="left"/>
    </w:lvl>
    <w:lvl w:ilvl="6" w:tplc="AA9CB340">
      <w:numFmt w:val="decimal"/>
      <w:lvlText w:val=""/>
      <w:lvlJc w:val="left"/>
    </w:lvl>
    <w:lvl w:ilvl="7" w:tplc="28722778">
      <w:numFmt w:val="decimal"/>
      <w:lvlText w:val=""/>
      <w:lvlJc w:val="left"/>
    </w:lvl>
    <w:lvl w:ilvl="8" w:tplc="785CFCC4">
      <w:numFmt w:val="decimal"/>
      <w:lvlText w:val=""/>
      <w:lvlJc w:val="left"/>
    </w:lvl>
  </w:abstractNum>
  <w:abstractNum w:abstractNumId="103">
    <w:nsid w:val="00003283"/>
    <w:multiLevelType w:val="hybridMultilevel"/>
    <w:tmpl w:val="25B28248"/>
    <w:lvl w:ilvl="0" w:tplc="908E2B50">
      <w:start w:val="1"/>
      <w:numFmt w:val="bullet"/>
      <w:lvlText w:val="и"/>
      <w:lvlJc w:val="left"/>
    </w:lvl>
    <w:lvl w:ilvl="1" w:tplc="F1CCC450">
      <w:numFmt w:val="decimal"/>
      <w:lvlText w:val=""/>
      <w:lvlJc w:val="left"/>
    </w:lvl>
    <w:lvl w:ilvl="2" w:tplc="DEB8C8AA">
      <w:numFmt w:val="decimal"/>
      <w:lvlText w:val=""/>
      <w:lvlJc w:val="left"/>
    </w:lvl>
    <w:lvl w:ilvl="3" w:tplc="B302F1FC">
      <w:numFmt w:val="decimal"/>
      <w:lvlText w:val=""/>
      <w:lvlJc w:val="left"/>
    </w:lvl>
    <w:lvl w:ilvl="4" w:tplc="D9AE89BE">
      <w:numFmt w:val="decimal"/>
      <w:lvlText w:val=""/>
      <w:lvlJc w:val="left"/>
    </w:lvl>
    <w:lvl w:ilvl="5" w:tplc="C6121878">
      <w:numFmt w:val="decimal"/>
      <w:lvlText w:val=""/>
      <w:lvlJc w:val="left"/>
    </w:lvl>
    <w:lvl w:ilvl="6" w:tplc="300CCC1C">
      <w:numFmt w:val="decimal"/>
      <w:lvlText w:val=""/>
      <w:lvlJc w:val="left"/>
    </w:lvl>
    <w:lvl w:ilvl="7" w:tplc="F7FACE9E">
      <w:numFmt w:val="decimal"/>
      <w:lvlText w:val=""/>
      <w:lvlJc w:val="left"/>
    </w:lvl>
    <w:lvl w:ilvl="8" w:tplc="3154C666">
      <w:numFmt w:val="decimal"/>
      <w:lvlText w:val=""/>
      <w:lvlJc w:val="left"/>
    </w:lvl>
  </w:abstractNum>
  <w:abstractNum w:abstractNumId="104">
    <w:nsid w:val="00003369"/>
    <w:multiLevelType w:val="hybridMultilevel"/>
    <w:tmpl w:val="05F276E8"/>
    <w:lvl w:ilvl="0" w:tplc="0BCE2C0E">
      <w:start w:val="1"/>
      <w:numFmt w:val="decimal"/>
      <w:lvlText w:val="%1."/>
      <w:lvlJc w:val="left"/>
    </w:lvl>
    <w:lvl w:ilvl="1" w:tplc="8754235E">
      <w:numFmt w:val="decimal"/>
      <w:lvlText w:val=""/>
      <w:lvlJc w:val="left"/>
    </w:lvl>
    <w:lvl w:ilvl="2" w:tplc="125A6E78">
      <w:numFmt w:val="decimal"/>
      <w:lvlText w:val=""/>
      <w:lvlJc w:val="left"/>
    </w:lvl>
    <w:lvl w:ilvl="3" w:tplc="6C7898D8">
      <w:numFmt w:val="decimal"/>
      <w:lvlText w:val=""/>
      <w:lvlJc w:val="left"/>
    </w:lvl>
    <w:lvl w:ilvl="4" w:tplc="290AE656">
      <w:numFmt w:val="decimal"/>
      <w:lvlText w:val=""/>
      <w:lvlJc w:val="left"/>
    </w:lvl>
    <w:lvl w:ilvl="5" w:tplc="09A8E700">
      <w:numFmt w:val="decimal"/>
      <w:lvlText w:val=""/>
      <w:lvlJc w:val="left"/>
    </w:lvl>
    <w:lvl w:ilvl="6" w:tplc="82D22816">
      <w:numFmt w:val="decimal"/>
      <w:lvlText w:val=""/>
      <w:lvlJc w:val="left"/>
    </w:lvl>
    <w:lvl w:ilvl="7" w:tplc="34C25BA0">
      <w:numFmt w:val="decimal"/>
      <w:lvlText w:val=""/>
      <w:lvlJc w:val="left"/>
    </w:lvl>
    <w:lvl w:ilvl="8" w:tplc="670C959A">
      <w:numFmt w:val="decimal"/>
      <w:lvlText w:val=""/>
      <w:lvlJc w:val="left"/>
    </w:lvl>
  </w:abstractNum>
  <w:abstractNum w:abstractNumId="105">
    <w:nsid w:val="0000339A"/>
    <w:multiLevelType w:val="hybridMultilevel"/>
    <w:tmpl w:val="C86419CA"/>
    <w:lvl w:ilvl="0" w:tplc="BC3E1414">
      <w:start w:val="1"/>
      <w:numFmt w:val="bullet"/>
      <w:lvlText w:val=""/>
      <w:lvlJc w:val="left"/>
    </w:lvl>
    <w:lvl w:ilvl="1" w:tplc="C2AE073E">
      <w:numFmt w:val="decimal"/>
      <w:lvlText w:val=""/>
      <w:lvlJc w:val="left"/>
    </w:lvl>
    <w:lvl w:ilvl="2" w:tplc="2610BF5A">
      <w:numFmt w:val="decimal"/>
      <w:lvlText w:val=""/>
      <w:lvlJc w:val="left"/>
    </w:lvl>
    <w:lvl w:ilvl="3" w:tplc="961E624A">
      <w:numFmt w:val="decimal"/>
      <w:lvlText w:val=""/>
      <w:lvlJc w:val="left"/>
    </w:lvl>
    <w:lvl w:ilvl="4" w:tplc="132CCBA6">
      <w:numFmt w:val="decimal"/>
      <w:lvlText w:val=""/>
      <w:lvlJc w:val="left"/>
    </w:lvl>
    <w:lvl w:ilvl="5" w:tplc="2BC47718">
      <w:numFmt w:val="decimal"/>
      <w:lvlText w:val=""/>
      <w:lvlJc w:val="left"/>
    </w:lvl>
    <w:lvl w:ilvl="6" w:tplc="5352F778">
      <w:numFmt w:val="decimal"/>
      <w:lvlText w:val=""/>
      <w:lvlJc w:val="left"/>
    </w:lvl>
    <w:lvl w:ilvl="7" w:tplc="570A84E4">
      <w:numFmt w:val="decimal"/>
      <w:lvlText w:val=""/>
      <w:lvlJc w:val="left"/>
    </w:lvl>
    <w:lvl w:ilvl="8" w:tplc="89FCF264">
      <w:numFmt w:val="decimal"/>
      <w:lvlText w:val=""/>
      <w:lvlJc w:val="left"/>
    </w:lvl>
  </w:abstractNum>
  <w:abstractNum w:abstractNumId="106">
    <w:nsid w:val="00003412"/>
    <w:multiLevelType w:val="hybridMultilevel"/>
    <w:tmpl w:val="32347EF8"/>
    <w:lvl w:ilvl="0" w:tplc="715E7BA0">
      <w:start w:val="5"/>
      <w:numFmt w:val="decimal"/>
      <w:lvlText w:val="%1."/>
      <w:lvlJc w:val="left"/>
    </w:lvl>
    <w:lvl w:ilvl="1" w:tplc="3A543974">
      <w:numFmt w:val="decimal"/>
      <w:lvlText w:val=""/>
      <w:lvlJc w:val="left"/>
    </w:lvl>
    <w:lvl w:ilvl="2" w:tplc="691820FC">
      <w:numFmt w:val="decimal"/>
      <w:lvlText w:val=""/>
      <w:lvlJc w:val="left"/>
    </w:lvl>
    <w:lvl w:ilvl="3" w:tplc="D6E6F25C">
      <w:numFmt w:val="decimal"/>
      <w:lvlText w:val=""/>
      <w:lvlJc w:val="left"/>
    </w:lvl>
    <w:lvl w:ilvl="4" w:tplc="7B9C8FD8">
      <w:numFmt w:val="decimal"/>
      <w:lvlText w:val=""/>
      <w:lvlJc w:val="left"/>
    </w:lvl>
    <w:lvl w:ilvl="5" w:tplc="EC18F946">
      <w:numFmt w:val="decimal"/>
      <w:lvlText w:val=""/>
      <w:lvlJc w:val="left"/>
    </w:lvl>
    <w:lvl w:ilvl="6" w:tplc="A4EA104C">
      <w:numFmt w:val="decimal"/>
      <w:lvlText w:val=""/>
      <w:lvlJc w:val="left"/>
    </w:lvl>
    <w:lvl w:ilvl="7" w:tplc="8430CA16">
      <w:numFmt w:val="decimal"/>
      <w:lvlText w:val=""/>
      <w:lvlJc w:val="left"/>
    </w:lvl>
    <w:lvl w:ilvl="8" w:tplc="4BE0621C">
      <w:numFmt w:val="decimal"/>
      <w:lvlText w:val=""/>
      <w:lvlJc w:val="left"/>
    </w:lvl>
  </w:abstractNum>
  <w:abstractNum w:abstractNumId="107">
    <w:nsid w:val="00003419"/>
    <w:multiLevelType w:val="hybridMultilevel"/>
    <w:tmpl w:val="2E3033BA"/>
    <w:lvl w:ilvl="0" w:tplc="CCBCE46A">
      <w:start w:val="1"/>
      <w:numFmt w:val="bullet"/>
      <w:lvlText w:val=""/>
      <w:lvlJc w:val="left"/>
    </w:lvl>
    <w:lvl w:ilvl="1" w:tplc="72744998">
      <w:numFmt w:val="decimal"/>
      <w:lvlText w:val=""/>
      <w:lvlJc w:val="left"/>
    </w:lvl>
    <w:lvl w:ilvl="2" w:tplc="BC56A222">
      <w:numFmt w:val="decimal"/>
      <w:lvlText w:val=""/>
      <w:lvlJc w:val="left"/>
    </w:lvl>
    <w:lvl w:ilvl="3" w:tplc="A56CCFB2">
      <w:numFmt w:val="decimal"/>
      <w:lvlText w:val=""/>
      <w:lvlJc w:val="left"/>
    </w:lvl>
    <w:lvl w:ilvl="4" w:tplc="74A209DC">
      <w:numFmt w:val="decimal"/>
      <w:lvlText w:val=""/>
      <w:lvlJc w:val="left"/>
    </w:lvl>
    <w:lvl w:ilvl="5" w:tplc="A2564A4A">
      <w:numFmt w:val="decimal"/>
      <w:lvlText w:val=""/>
      <w:lvlJc w:val="left"/>
    </w:lvl>
    <w:lvl w:ilvl="6" w:tplc="745A4612">
      <w:numFmt w:val="decimal"/>
      <w:lvlText w:val=""/>
      <w:lvlJc w:val="left"/>
    </w:lvl>
    <w:lvl w:ilvl="7" w:tplc="86608EE8">
      <w:numFmt w:val="decimal"/>
      <w:lvlText w:val=""/>
      <w:lvlJc w:val="left"/>
    </w:lvl>
    <w:lvl w:ilvl="8" w:tplc="0666BDF6">
      <w:numFmt w:val="decimal"/>
      <w:lvlText w:val=""/>
      <w:lvlJc w:val="left"/>
    </w:lvl>
  </w:abstractNum>
  <w:abstractNum w:abstractNumId="108">
    <w:nsid w:val="00003450"/>
    <w:multiLevelType w:val="hybridMultilevel"/>
    <w:tmpl w:val="EB92FE7C"/>
    <w:lvl w:ilvl="0" w:tplc="746E3A84">
      <w:start w:val="1"/>
      <w:numFmt w:val="bullet"/>
      <w:lvlText w:val=""/>
      <w:lvlJc w:val="left"/>
    </w:lvl>
    <w:lvl w:ilvl="1" w:tplc="55786F06">
      <w:numFmt w:val="decimal"/>
      <w:lvlText w:val=""/>
      <w:lvlJc w:val="left"/>
    </w:lvl>
    <w:lvl w:ilvl="2" w:tplc="A4667B20">
      <w:numFmt w:val="decimal"/>
      <w:lvlText w:val=""/>
      <w:lvlJc w:val="left"/>
    </w:lvl>
    <w:lvl w:ilvl="3" w:tplc="DF462B24">
      <w:numFmt w:val="decimal"/>
      <w:lvlText w:val=""/>
      <w:lvlJc w:val="left"/>
    </w:lvl>
    <w:lvl w:ilvl="4" w:tplc="6ADCDB20">
      <w:numFmt w:val="decimal"/>
      <w:lvlText w:val=""/>
      <w:lvlJc w:val="left"/>
    </w:lvl>
    <w:lvl w:ilvl="5" w:tplc="1466F996">
      <w:numFmt w:val="decimal"/>
      <w:lvlText w:val=""/>
      <w:lvlJc w:val="left"/>
    </w:lvl>
    <w:lvl w:ilvl="6" w:tplc="BC3A905E">
      <w:numFmt w:val="decimal"/>
      <w:lvlText w:val=""/>
      <w:lvlJc w:val="left"/>
    </w:lvl>
    <w:lvl w:ilvl="7" w:tplc="FA507FCE">
      <w:numFmt w:val="decimal"/>
      <w:lvlText w:val=""/>
      <w:lvlJc w:val="left"/>
    </w:lvl>
    <w:lvl w:ilvl="8" w:tplc="844AB1D4">
      <w:numFmt w:val="decimal"/>
      <w:lvlText w:val=""/>
      <w:lvlJc w:val="left"/>
    </w:lvl>
  </w:abstractNum>
  <w:abstractNum w:abstractNumId="109">
    <w:nsid w:val="00003474"/>
    <w:multiLevelType w:val="hybridMultilevel"/>
    <w:tmpl w:val="F064C8EC"/>
    <w:lvl w:ilvl="0" w:tplc="B87AC7B4">
      <w:start w:val="1"/>
      <w:numFmt w:val="bullet"/>
      <w:lvlText w:val="в"/>
      <w:lvlJc w:val="left"/>
    </w:lvl>
    <w:lvl w:ilvl="1" w:tplc="C9E84D94">
      <w:numFmt w:val="decimal"/>
      <w:lvlText w:val=""/>
      <w:lvlJc w:val="left"/>
    </w:lvl>
    <w:lvl w:ilvl="2" w:tplc="7896B23C">
      <w:numFmt w:val="decimal"/>
      <w:lvlText w:val=""/>
      <w:lvlJc w:val="left"/>
    </w:lvl>
    <w:lvl w:ilvl="3" w:tplc="49AE13B4">
      <w:numFmt w:val="decimal"/>
      <w:lvlText w:val=""/>
      <w:lvlJc w:val="left"/>
    </w:lvl>
    <w:lvl w:ilvl="4" w:tplc="60F05BBE">
      <w:numFmt w:val="decimal"/>
      <w:lvlText w:val=""/>
      <w:lvlJc w:val="left"/>
    </w:lvl>
    <w:lvl w:ilvl="5" w:tplc="24D0C10E">
      <w:numFmt w:val="decimal"/>
      <w:lvlText w:val=""/>
      <w:lvlJc w:val="left"/>
    </w:lvl>
    <w:lvl w:ilvl="6" w:tplc="ED661C98">
      <w:numFmt w:val="decimal"/>
      <w:lvlText w:val=""/>
      <w:lvlJc w:val="left"/>
    </w:lvl>
    <w:lvl w:ilvl="7" w:tplc="47C81EA0">
      <w:numFmt w:val="decimal"/>
      <w:lvlText w:val=""/>
      <w:lvlJc w:val="left"/>
    </w:lvl>
    <w:lvl w:ilvl="8" w:tplc="46628812">
      <w:numFmt w:val="decimal"/>
      <w:lvlText w:val=""/>
      <w:lvlJc w:val="left"/>
    </w:lvl>
  </w:abstractNum>
  <w:abstractNum w:abstractNumId="110">
    <w:nsid w:val="000034AF"/>
    <w:multiLevelType w:val="hybridMultilevel"/>
    <w:tmpl w:val="2DC2E552"/>
    <w:lvl w:ilvl="0" w:tplc="0834FCCA">
      <w:start w:val="1"/>
      <w:numFmt w:val="bullet"/>
      <w:lvlText w:val="и"/>
      <w:lvlJc w:val="left"/>
    </w:lvl>
    <w:lvl w:ilvl="1" w:tplc="93024DB6">
      <w:start w:val="1"/>
      <w:numFmt w:val="bullet"/>
      <w:lvlText w:val=""/>
      <w:lvlJc w:val="left"/>
    </w:lvl>
    <w:lvl w:ilvl="2" w:tplc="BD6A18F6">
      <w:numFmt w:val="decimal"/>
      <w:lvlText w:val=""/>
      <w:lvlJc w:val="left"/>
    </w:lvl>
    <w:lvl w:ilvl="3" w:tplc="E65279AE">
      <w:numFmt w:val="decimal"/>
      <w:lvlText w:val=""/>
      <w:lvlJc w:val="left"/>
    </w:lvl>
    <w:lvl w:ilvl="4" w:tplc="A35A4C34">
      <w:numFmt w:val="decimal"/>
      <w:lvlText w:val=""/>
      <w:lvlJc w:val="left"/>
    </w:lvl>
    <w:lvl w:ilvl="5" w:tplc="F18073FE">
      <w:numFmt w:val="decimal"/>
      <w:lvlText w:val=""/>
      <w:lvlJc w:val="left"/>
    </w:lvl>
    <w:lvl w:ilvl="6" w:tplc="740A1860">
      <w:numFmt w:val="decimal"/>
      <w:lvlText w:val=""/>
      <w:lvlJc w:val="left"/>
    </w:lvl>
    <w:lvl w:ilvl="7" w:tplc="6F9AEB2C">
      <w:numFmt w:val="decimal"/>
      <w:lvlText w:val=""/>
      <w:lvlJc w:val="left"/>
    </w:lvl>
    <w:lvl w:ilvl="8" w:tplc="896C9A24">
      <w:numFmt w:val="decimal"/>
      <w:lvlText w:val=""/>
      <w:lvlJc w:val="left"/>
    </w:lvl>
  </w:abstractNum>
  <w:abstractNum w:abstractNumId="111">
    <w:nsid w:val="000034ED"/>
    <w:multiLevelType w:val="hybridMultilevel"/>
    <w:tmpl w:val="A98E295A"/>
    <w:lvl w:ilvl="0" w:tplc="E5F22F84">
      <w:start w:val="1"/>
      <w:numFmt w:val="bullet"/>
      <w:lvlText w:val=""/>
      <w:lvlJc w:val="left"/>
    </w:lvl>
    <w:lvl w:ilvl="1" w:tplc="41141796">
      <w:numFmt w:val="decimal"/>
      <w:lvlText w:val=""/>
      <w:lvlJc w:val="left"/>
    </w:lvl>
    <w:lvl w:ilvl="2" w:tplc="143A4F9E">
      <w:numFmt w:val="decimal"/>
      <w:lvlText w:val=""/>
      <w:lvlJc w:val="left"/>
    </w:lvl>
    <w:lvl w:ilvl="3" w:tplc="E8709D34">
      <w:numFmt w:val="decimal"/>
      <w:lvlText w:val=""/>
      <w:lvlJc w:val="left"/>
    </w:lvl>
    <w:lvl w:ilvl="4" w:tplc="3E280D80">
      <w:numFmt w:val="decimal"/>
      <w:lvlText w:val=""/>
      <w:lvlJc w:val="left"/>
    </w:lvl>
    <w:lvl w:ilvl="5" w:tplc="32EC1436">
      <w:numFmt w:val="decimal"/>
      <w:lvlText w:val=""/>
      <w:lvlJc w:val="left"/>
    </w:lvl>
    <w:lvl w:ilvl="6" w:tplc="9F6A2E1E">
      <w:numFmt w:val="decimal"/>
      <w:lvlText w:val=""/>
      <w:lvlJc w:val="left"/>
    </w:lvl>
    <w:lvl w:ilvl="7" w:tplc="9806C676">
      <w:numFmt w:val="decimal"/>
      <w:lvlText w:val=""/>
      <w:lvlJc w:val="left"/>
    </w:lvl>
    <w:lvl w:ilvl="8" w:tplc="3D16DF30">
      <w:numFmt w:val="decimal"/>
      <w:lvlText w:val=""/>
      <w:lvlJc w:val="left"/>
    </w:lvl>
  </w:abstractNum>
  <w:abstractNum w:abstractNumId="112">
    <w:nsid w:val="0000350A"/>
    <w:multiLevelType w:val="hybridMultilevel"/>
    <w:tmpl w:val="B826396C"/>
    <w:lvl w:ilvl="0" w:tplc="3124BC14">
      <w:start w:val="1"/>
      <w:numFmt w:val="bullet"/>
      <w:lvlText w:val="•"/>
      <w:lvlJc w:val="left"/>
    </w:lvl>
    <w:lvl w:ilvl="1" w:tplc="BE5C8442">
      <w:numFmt w:val="decimal"/>
      <w:lvlText w:val=""/>
      <w:lvlJc w:val="left"/>
    </w:lvl>
    <w:lvl w:ilvl="2" w:tplc="546294AE">
      <w:numFmt w:val="decimal"/>
      <w:lvlText w:val=""/>
      <w:lvlJc w:val="left"/>
    </w:lvl>
    <w:lvl w:ilvl="3" w:tplc="669E5396">
      <w:numFmt w:val="decimal"/>
      <w:lvlText w:val=""/>
      <w:lvlJc w:val="left"/>
    </w:lvl>
    <w:lvl w:ilvl="4" w:tplc="2870D72E">
      <w:numFmt w:val="decimal"/>
      <w:lvlText w:val=""/>
      <w:lvlJc w:val="left"/>
    </w:lvl>
    <w:lvl w:ilvl="5" w:tplc="A56A7B90">
      <w:numFmt w:val="decimal"/>
      <w:lvlText w:val=""/>
      <w:lvlJc w:val="left"/>
    </w:lvl>
    <w:lvl w:ilvl="6" w:tplc="D5F840C6">
      <w:numFmt w:val="decimal"/>
      <w:lvlText w:val=""/>
      <w:lvlJc w:val="left"/>
    </w:lvl>
    <w:lvl w:ilvl="7" w:tplc="6EDA07BE">
      <w:numFmt w:val="decimal"/>
      <w:lvlText w:val=""/>
      <w:lvlJc w:val="left"/>
    </w:lvl>
    <w:lvl w:ilvl="8" w:tplc="652A887C">
      <w:numFmt w:val="decimal"/>
      <w:lvlText w:val=""/>
      <w:lvlJc w:val="left"/>
    </w:lvl>
  </w:abstractNum>
  <w:abstractNum w:abstractNumId="113">
    <w:nsid w:val="00003602"/>
    <w:multiLevelType w:val="hybridMultilevel"/>
    <w:tmpl w:val="F19EE048"/>
    <w:lvl w:ilvl="0" w:tplc="EF86688C">
      <w:start w:val="1"/>
      <w:numFmt w:val="bullet"/>
      <w:lvlText w:val="и"/>
      <w:lvlJc w:val="left"/>
    </w:lvl>
    <w:lvl w:ilvl="1" w:tplc="293ADF84">
      <w:start w:val="1"/>
      <w:numFmt w:val="bullet"/>
      <w:lvlText w:val=""/>
      <w:lvlJc w:val="left"/>
    </w:lvl>
    <w:lvl w:ilvl="2" w:tplc="4C20E942">
      <w:numFmt w:val="decimal"/>
      <w:lvlText w:val=""/>
      <w:lvlJc w:val="left"/>
    </w:lvl>
    <w:lvl w:ilvl="3" w:tplc="37E8066A">
      <w:numFmt w:val="decimal"/>
      <w:lvlText w:val=""/>
      <w:lvlJc w:val="left"/>
    </w:lvl>
    <w:lvl w:ilvl="4" w:tplc="88AA87A2">
      <w:numFmt w:val="decimal"/>
      <w:lvlText w:val=""/>
      <w:lvlJc w:val="left"/>
    </w:lvl>
    <w:lvl w:ilvl="5" w:tplc="F5E26E8E">
      <w:numFmt w:val="decimal"/>
      <w:lvlText w:val=""/>
      <w:lvlJc w:val="left"/>
    </w:lvl>
    <w:lvl w:ilvl="6" w:tplc="C9D0BA7A">
      <w:numFmt w:val="decimal"/>
      <w:lvlText w:val=""/>
      <w:lvlJc w:val="left"/>
    </w:lvl>
    <w:lvl w:ilvl="7" w:tplc="5204D5BC">
      <w:numFmt w:val="decimal"/>
      <w:lvlText w:val=""/>
      <w:lvlJc w:val="left"/>
    </w:lvl>
    <w:lvl w:ilvl="8" w:tplc="1422ABBE">
      <w:numFmt w:val="decimal"/>
      <w:lvlText w:val=""/>
      <w:lvlJc w:val="left"/>
    </w:lvl>
  </w:abstractNum>
  <w:abstractNum w:abstractNumId="114">
    <w:nsid w:val="00003635"/>
    <w:multiLevelType w:val="hybridMultilevel"/>
    <w:tmpl w:val="DCECFB78"/>
    <w:lvl w:ilvl="0" w:tplc="D87A466A">
      <w:start w:val="1"/>
      <w:numFmt w:val="bullet"/>
      <w:lvlText w:val=""/>
      <w:lvlJc w:val="left"/>
    </w:lvl>
    <w:lvl w:ilvl="1" w:tplc="A1B8BBDE">
      <w:numFmt w:val="decimal"/>
      <w:lvlText w:val=""/>
      <w:lvlJc w:val="left"/>
    </w:lvl>
    <w:lvl w:ilvl="2" w:tplc="CA20CEDA">
      <w:numFmt w:val="decimal"/>
      <w:lvlText w:val=""/>
      <w:lvlJc w:val="left"/>
    </w:lvl>
    <w:lvl w:ilvl="3" w:tplc="301AD250">
      <w:numFmt w:val="decimal"/>
      <w:lvlText w:val=""/>
      <w:lvlJc w:val="left"/>
    </w:lvl>
    <w:lvl w:ilvl="4" w:tplc="C672AE68">
      <w:numFmt w:val="decimal"/>
      <w:lvlText w:val=""/>
      <w:lvlJc w:val="left"/>
    </w:lvl>
    <w:lvl w:ilvl="5" w:tplc="46B63E6A">
      <w:numFmt w:val="decimal"/>
      <w:lvlText w:val=""/>
      <w:lvlJc w:val="left"/>
    </w:lvl>
    <w:lvl w:ilvl="6" w:tplc="FAAAFDC8">
      <w:numFmt w:val="decimal"/>
      <w:lvlText w:val=""/>
      <w:lvlJc w:val="left"/>
    </w:lvl>
    <w:lvl w:ilvl="7" w:tplc="980C7CC2">
      <w:numFmt w:val="decimal"/>
      <w:lvlText w:val=""/>
      <w:lvlJc w:val="left"/>
    </w:lvl>
    <w:lvl w:ilvl="8" w:tplc="7EF88EC0">
      <w:numFmt w:val="decimal"/>
      <w:lvlText w:val=""/>
      <w:lvlJc w:val="left"/>
    </w:lvl>
  </w:abstractNum>
  <w:abstractNum w:abstractNumId="115">
    <w:nsid w:val="0000381C"/>
    <w:multiLevelType w:val="hybridMultilevel"/>
    <w:tmpl w:val="490838AC"/>
    <w:lvl w:ilvl="0" w:tplc="68FE735E">
      <w:start w:val="1"/>
      <w:numFmt w:val="bullet"/>
      <w:lvlText w:val="с"/>
      <w:lvlJc w:val="left"/>
    </w:lvl>
    <w:lvl w:ilvl="1" w:tplc="6CB6FDF0">
      <w:start w:val="1"/>
      <w:numFmt w:val="bullet"/>
      <w:lvlText w:val=""/>
      <w:lvlJc w:val="left"/>
    </w:lvl>
    <w:lvl w:ilvl="2" w:tplc="8CF89540">
      <w:numFmt w:val="decimal"/>
      <w:lvlText w:val=""/>
      <w:lvlJc w:val="left"/>
    </w:lvl>
    <w:lvl w:ilvl="3" w:tplc="1F789268">
      <w:numFmt w:val="decimal"/>
      <w:lvlText w:val=""/>
      <w:lvlJc w:val="left"/>
    </w:lvl>
    <w:lvl w:ilvl="4" w:tplc="0E6A5F02">
      <w:numFmt w:val="decimal"/>
      <w:lvlText w:val=""/>
      <w:lvlJc w:val="left"/>
    </w:lvl>
    <w:lvl w:ilvl="5" w:tplc="59FA5C5C">
      <w:numFmt w:val="decimal"/>
      <w:lvlText w:val=""/>
      <w:lvlJc w:val="left"/>
    </w:lvl>
    <w:lvl w:ilvl="6" w:tplc="927AF11C">
      <w:numFmt w:val="decimal"/>
      <w:lvlText w:val=""/>
      <w:lvlJc w:val="left"/>
    </w:lvl>
    <w:lvl w:ilvl="7" w:tplc="80E8AB0E">
      <w:numFmt w:val="decimal"/>
      <w:lvlText w:val=""/>
      <w:lvlJc w:val="left"/>
    </w:lvl>
    <w:lvl w:ilvl="8" w:tplc="B57843E6">
      <w:numFmt w:val="decimal"/>
      <w:lvlText w:val=""/>
      <w:lvlJc w:val="left"/>
    </w:lvl>
  </w:abstractNum>
  <w:abstractNum w:abstractNumId="116">
    <w:nsid w:val="00003930"/>
    <w:multiLevelType w:val="hybridMultilevel"/>
    <w:tmpl w:val="E5E63FCA"/>
    <w:lvl w:ilvl="0" w:tplc="839C826C">
      <w:start w:val="1"/>
      <w:numFmt w:val="bullet"/>
      <w:lvlText w:val="Ш."/>
      <w:lvlJc w:val="left"/>
    </w:lvl>
    <w:lvl w:ilvl="1" w:tplc="0172C504">
      <w:start w:val="1"/>
      <w:numFmt w:val="bullet"/>
      <w:lvlText w:val="П."/>
      <w:lvlJc w:val="left"/>
    </w:lvl>
    <w:lvl w:ilvl="2" w:tplc="BA8045E4">
      <w:numFmt w:val="decimal"/>
      <w:lvlText w:val=""/>
      <w:lvlJc w:val="left"/>
    </w:lvl>
    <w:lvl w:ilvl="3" w:tplc="9782E3DA">
      <w:numFmt w:val="decimal"/>
      <w:lvlText w:val=""/>
      <w:lvlJc w:val="left"/>
    </w:lvl>
    <w:lvl w:ilvl="4" w:tplc="DD1E74DC">
      <w:numFmt w:val="decimal"/>
      <w:lvlText w:val=""/>
      <w:lvlJc w:val="left"/>
    </w:lvl>
    <w:lvl w:ilvl="5" w:tplc="AB988076">
      <w:numFmt w:val="decimal"/>
      <w:lvlText w:val=""/>
      <w:lvlJc w:val="left"/>
    </w:lvl>
    <w:lvl w:ilvl="6" w:tplc="CA84DE48">
      <w:numFmt w:val="decimal"/>
      <w:lvlText w:val=""/>
      <w:lvlJc w:val="left"/>
    </w:lvl>
    <w:lvl w:ilvl="7" w:tplc="1C1A8EEE">
      <w:numFmt w:val="decimal"/>
      <w:lvlText w:val=""/>
      <w:lvlJc w:val="left"/>
    </w:lvl>
    <w:lvl w:ilvl="8" w:tplc="CA7C6AF6">
      <w:numFmt w:val="decimal"/>
      <w:lvlText w:val=""/>
      <w:lvlJc w:val="left"/>
    </w:lvl>
  </w:abstractNum>
  <w:abstractNum w:abstractNumId="117">
    <w:nsid w:val="000039B8"/>
    <w:multiLevelType w:val="hybridMultilevel"/>
    <w:tmpl w:val="3364D09A"/>
    <w:lvl w:ilvl="0" w:tplc="5D6446B0">
      <w:start w:val="1"/>
      <w:numFmt w:val="bullet"/>
      <w:lvlText w:val=""/>
      <w:lvlJc w:val="left"/>
    </w:lvl>
    <w:lvl w:ilvl="1" w:tplc="62E6AE88">
      <w:numFmt w:val="decimal"/>
      <w:lvlText w:val=""/>
      <w:lvlJc w:val="left"/>
    </w:lvl>
    <w:lvl w:ilvl="2" w:tplc="081444CA">
      <w:numFmt w:val="decimal"/>
      <w:lvlText w:val=""/>
      <w:lvlJc w:val="left"/>
    </w:lvl>
    <w:lvl w:ilvl="3" w:tplc="8AB4A312">
      <w:numFmt w:val="decimal"/>
      <w:lvlText w:val=""/>
      <w:lvlJc w:val="left"/>
    </w:lvl>
    <w:lvl w:ilvl="4" w:tplc="70AE252C">
      <w:numFmt w:val="decimal"/>
      <w:lvlText w:val=""/>
      <w:lvlJc w:val="left"/>
    </w:lvl>
    <w:lvl w:ilvl="5" w:tplc="6F2A2E02">
      <w:numFmt w:val="decimal"/>
      <w:lvlText w:val=""/>
      <w:lvlJc w:val="left"/>
    </w:lvl>
    <w:lvl w:ilvl="6" w:tplc="517422FA">
      <w:numFmt w:val="decimal"/>
      <w:lvlText w:val=""/>
      <w:lvlJc w:val="left"/>
    </w:lvl>
    <w:lvl w:ilvl="7" w:tplc="48A43484">
      <w:numFmt w:val="decimal"/>
      <w:lvlText w:val=""/>
      <w:lvlJc w:val="left"/>
    </w:lvl>
    <w:lvl w:ilvl="8" w:tplc="3196A876">
      <w:numFmt w:val="decimal"/>
      <w:lvlText w:val=""/>
      <w:lvlJc w:val="left"/>
    </w:lvl>
  </w:abstractNum>
  <w:abstractNum w:abstractNumId="118">
    <w:nsid w:val="000039C4"/>
    <w:multiLevelType w:val="hybridMultilevel"/>
    <w:tmpl w:val="C96CE572"/>
    <w:lvl w:ilvl="0" w:tplc="CF72FC2C">
      <w:start w:val="1"/>
      <w:numFmt w:val="bullet"/>
      <w:lvlText w:val="-"/>
      <w:lvlJc w:val="left"/>
    </w:lvl>
    <w:lvl w:ilvl="1" w:tplc="D486D12E">
      <w:numFmt w:val="decimal"/>
      <w:lvlText w:val=""/>
      <w:lvlJc w:val="left"/>
    </w:lvl>
    <w:lvl w:ilvl="2" w:tplc="68261814">
      <w:numFmt w:val="decimal"/>
      <w:lvlText w:val=""/>
      <w:lvlJc w:val="left"/>
    </w:lvl>
    <w:lvl w:ilvl="3" w:tplc="F894D714">
      <w:numFmt w:val="decimal"/>
      <w:lvlText w:val=""/>
      <w:lvlJc w:val="left"/>
    </w:lvl>
    <w:lvl w:ilvl="4" w:tplc="CD9C99E2">
      <w:numFmt w:val="decimal"/>
      <w:lvlText w:val=""/>
      <w:lvlJc w:val="left"/>
    </w:lvl>
    <w:lvl w:ilvl="5" w:tplc="220EE2A4">
      <w:numFmt w:val="decimal"/>
      <w:lvlText w:val=""/>
      <w:lvlJc w:val="left"/>
    </w:lvl>
    <w:lvl w:ilvl="6" w:tplc="58949672">
      <w:numFmt w:val="decimal"/>
      <w:lvlText w:val=""/>
      <w:lvlJc w:val="left"/>
    </w:lvl>
    <w:lvl w:ilvl="7" w:tplc="F7B4623C">
      <w:numFmt w:val="decimal"/>
      <w:lvlText w:val=""/>
      <w:lvlJc w:val="left"/>
    </w:lvl>
    <w:lvl w:ilvl="8" w:tplc="178835C0">
      <w:numFmt w:val="decimal"/>
      <w:lvlText w:val=""/>
      <w:lvlJc w:val="left"/>
    </w:lvl>
  </w:abstractNum>
  <w:abstractNum w:abstractNumId="119">
    <w:nsid w:val="00003A13"/>
    <w:multiLevelType w:val="hybridMultilevel"/>
    <w:tmpl w:val="F4006AF4"/>
    <w:lvl w:ilvl="0" w:tplc="A648A116">
      <w:start w:val="1"/>
      <w:numFmt w:val="bullet"/>
      <w:lvlText w:val="и"/>
      <w:lvlJc w:val="left"/>
    </w:lvl>
    <w:lvl w:ilvl="1" w:tplc="57E6946E">
      <w:start w:val="1"/>
      <w:numFmt w:val="bullet"/>
      <w:lvlText w:val="•"/>
      <w:lvlJc w:val="left"/>
    </w:lvl>
    <w:lvl w:ilvl="2" w:tplc="C44411B6">
      <w:numFmt w:val="decimal"/>
      <w:lvlText w:val=""/>
      <w:lvlJc w:val="left"/>
    </w:lvl>
    <w:lvl w:ilvl="3" w:tplc="F40032DA">
      <w:numFmt w:val="decimal"/>
      <w:lvlText w:val=""/>
      <w:lvlJc w:val="left"/>
    </w:lvl>
    <w:lvl w:ilvl="4" w:tplc="29282D92">
      <w:numFmt w:val="decimal"/>
      <w:lvlText w:val=""/>
      <w:lvlJc w:val="left"/>
    </w:lvl>
    <w:lvl w:ilvl="5" w:tplc="B5F641F2">
      <w:numFmt w:val="decimal"/>
      <w:lvlText w:val=""/>
      <w:lvlJc w:val="left"/>
    </w:lvl>
    <w:lvl w:ilvl="6" w:tplc="7188F74C">
      <w:numFmt w:val="decimal"/>
      <w:lvlText w:val=""/>
      <w:lvlJc w:val="left"/>
    </w:lvl>
    <w:lvl w:ilvl="7" w:tplc="BDB44BD6">
      <w:numFmt w:val="decimal"/>
      <w:lvlText w:val=""/>
      <w:lvlJc w:val="left"/>
    </w:lvl>
    <w:lvl w:ilvl="8" w:tplc="DC8ED078">
      <w:numFmt w:val="decimal"/>
      <w:lvlText w:val=""/>
      <w:lvlJc w:val="left"/>
    </w:lvl>
  </w:abstractNum>
  <w:abstractNum w:abstractNumId="120">
    <w:nsid w:val="00003CA9"/>
    <w:multiLevelType w:val="hybridMultilevel"/>
    <w:tmpl w:val="8BB05B7C"/>
    <w:lvl w:ilvl="0" w:tplc="05E6A4E8">
      <w:start w:val="1"/>
      <w:numFmt w:val="bullet"/>
      <w:lvlText w:val="\endash "/>
      <w:lvlJc w:val="left"/>
    </w:lvl>
    <w:lvl w:ilvl="1" w:tplc="F262272C">
      <w:start w:val="1"/>
      <w:numFmt w:val="bullet"/>
      <w:lvlText w:val="-"/>
      <w:lvlJc w:val="left"/>
    </w:lvl>
    <w:lvl w:ilvl="2" w:tplc="3BD48FF8">
      <w:numFmt w:val="decimal"/>
      <w:lvlText w:val=""/>
      <w:lvlJc w:val="left"/>
    </w:lvl>
    <w:lvl w:ilvl="3" w:tplc="A64C54BA">
      <w:numFmt w:val="decimal"/>
      <w:lvlText w:val=""/>
      <w:lvlJc w:val="left"/>
    </w:lvl>
    <w:lvl w:ilvl="4" w:tplc="E640B970">
      <w:numFmt w:val="decimal"/>
      <w:lvlText w:val=""/>
      <w:lvlJc w:val="left"/>
    </w:lvl>
    <w:lvl w:ilvl="5" w:tplc="96C45488">
      <w:numFmt w:val="decimal"/>
      <w:lvlText w:val=""/>
      <w:lvlJc w:val="left"/>
    </w:lvl>
    <w:lvl w:ilvl="6" w:tplc="690EA6B2">
      <w:numFmt w:val="decimal"/>
      <w:lvlText w:val=""/>
      <w:lvlJc w:val="left"/>
    </w:lvl>
    <w:lvl w:ilvl="7" w:tplc="A39C34EC">
      <w:numFmt w:val="decimal"/>
      <w:lvlText w:val=""/>
      <w:lvlJc w:val="left"/>
    </w:lvl>
    <w:lvl w:ilvl="8" w:tplc="D0EC6A3A">
      <w:numFmt w:val="decimal"/>
      <w:lvlText w:val=""/>
      <w:lvlJc w:val="left"/>
    </w:lvl>
  </w:abstractNum>
  <w:abstractNum w:abstractNumId="121">
    <w:nsid w:val="00003CE5"/>
    <w:multiLevelType w:val="hybridMultilevel"/>
    <w:tmpl w:val="39282378"/>
    <w:lvl w:ilvl="0" w:tplc="1F5C5C98">
      <w:start w:val="7"/>
      <w:numFmt w:val="decimal"/>
      <w:lvlText w:val="%1"/>
      <w:lvlJc w:val="left"/>
    </w:lvl>
    <w:lvl w:ilvl="1" w:tplc="851A99EC">
      <w:numFmt w:val="decimal"/>
      <w:lvlText w:val=""/>
      <w:lvlJc w:val="left"/>
    </w:lvl>
    <w:lvl w:ilvl="2" w:tplc="68560FA6">
      <w:numFmt w:val="decimal"/>
      <w:lvlText w:val=""/>
      <w:lvlJc w:val="left"/>
    </w:lvl>
    <w:lvl w:ilvl="3" w:tplc="A0E60FA4">
      <w:numFmt w:val="decimal"/>
      <w:lvlText w:val=""/>
      <w:lvlJc w:val="left"/>
    </w:lvl>
    <w:lvl w:ilvl="4" w:tplc="5E182336">
      <w:numFmt w:val="decimal"/>
      <w:lvlText w:val=""/>
      <w:lvlJc w:val="left"/>
    </w:lvl>
    <w:lvl w:ilvl="5" w:tplc="33B05DF0">
      <w:numFmt w:val="decimal"/>
      <w:lvlText w:val=""/>
      <w:lvlJc w:val="left"/>
    </w:lvl>
    <w:lvl w:ilvl="6" w:tplc="5D666AB2">
      <w:numFmt w:val="decimal"/>
      <w:lvlText w:val=""/>
      <w:lvlJc w:val="left"/>
    </w:lvl>
    <w:lvl w:ilvl="7" w:tplc="A030F2FE">
      <w:numFmt w:val="decimal"/>
      <w:lvlText w:val=""/>
      <w:lvlJc w:val="left"/>
    </w:lvl>
    <w:lvl w:ilvl="8" w:tplc="AEF8DD30">
      <w:numFmt w:val="decimal"/>
      <w:lvlText w:val=""/>
      <w:lvlJc w:val="left"/>
    </w:lvl>
  </w:abstractNum>
  <w:abstractNum w:abstractNumId="122">
    <w:nsid w:val="00003D3D"/>
    <w:multiLevelType w:val="hybridMultilevel"/>
    <w:tmpl w:val="1D387304"/>
    <w:lvl w:ilvl="0" w:tplc="E0F82DA2">
      <w:start w:val="1"/>
      <w:numFmt w:val="bullet"/>
      <w:lvlText w:val=""/>
      <w:lvlJc w:val="left"/>
    </w:lvl>
    <w:lvl w:ilvl="1" w:tplc="F63629EA">
      <w:numFmt w:val="decimal"/>
      <w:lvlText w:val=""/>
      <w:lvlJc w:val="left"/>
    </w:lvl>
    <w:lvl w:ilvl="2" w:tplc="8382A9C0">
      <w:numFmt w:val="decimal"/>
      <w:lvlText w:val=""/>
      <w:lvlJc w:val="left"/>
    </w:lvl>
    <w:lvl w:ilvl="3" w:tplc="BDCCE328">
      <w:numFmt w:val="decimal"/>
      <w:lvlText w:val=""/>
      <w:lvlJc w:val="left"/>
    </w:lvl>
    <w:lvl w:ilvl="4" w:tplc="02921574">
      <w:numFmt w:val="decimal"/>
      <w:lvlText w:val=""/>
      <w:lvlJc w:val="left"/>
    </w:lvl>
    <w:lvl w:ilvl="5" w:tplc="48A08B24">
      <w:numFmt w:val="decimal"/>
      <w:lvlText w:val=""/>
      <w:lvlJc w:val="left"/>
    </w:lvl>
    <w:lvl w:ilvl="6" w:tplc="729AF726">
      <w:numFmt w:val="decimal"/>
      <w:lvlText w:val=""/>
      <w:lvlJc w:val="left"/>
    </w:lvl>
    <w:lvl w:ilvl="7" w:tplc="00F04436">
      <w:numFmt w:val="decimal"/>
      <w:lvlText w:val=""/>
      <w:lvlJc w:val="left"/>
    </w:lvl>
    <w:lvl w:ilvl="8" w:tplc="2972624C">
      <w:numFmt w:val="decimal"/>
      <w:lvlText w:val=""/>
      <w:lvlJc w:val="left"/>
    </w:lvl>
  </w:abstractNum>
  <w:abstractNum w:abstractNumId="123">
    <w:nsid w:val="00003DDA"/>
    <w:multiLevelType w:val="hybridMultilevel"/>
    <w:tmpl w:val="3AE86346"/>
    <w:lvl w:ilvl="0" w:tplc="D4820D72">
      <w:start w:val="1"/>
      <w:numFmt w:val="bullet"/>
      <w:lvlText w:val="А."/>
      <w:lvlJc w:val="left"/>
    </w:lvl>
    <w:lvl w:ilvl="1" w:tplc="298C64DE">
      <w:start w:val="75"/>
      <w:numFmt w:val="decimal"/>
      <w:lvlText w:val="%2."/>
      <w:lvlJc w:val="left"/>
    </w:lvl>
    <w:lvl w:ilvl="2" w:tplc="1B14450C">
      <w:numFmt w:val="decimal"/>
      <w:lvlText w:val=""/>
      <w:lvlJc w:val="left"/>
    </w:lvl>
    <w:lvl w:ilvl="3" w:tplc="2B222BFC">
      <w:numFmt w:val="decimal"/>
      <w:lvlText w:val=""/>
      <w:lvlJc w:val="left"/>
    </w:lvl>
    <w:lvl w:ilvl="4" w:tplc="B0D69410">
      <w:numFmt w:val="decimal"/>
      <w:lvlText w:val=""/>
      <w:lvlJc w:val="left"/>
    </w:lvl>
    <w:lvl w:ilvl="5" w:tplc="D196F658">
      <w:numFmt w:val="decimal"/>
      <w:lvlText w:val=""/>
      <w:lvlJc w:val="left"/>
    </w:lvl>
    <w:lvl w:ilvl="6" w:tplc="4B0C7C80">
      <w:numFmt w:val="decimal"/>
      <w:lvlText w:val=""/>
      <w:lvlJc w:val="left"/>
    </w:lvl>
    <w:lvl w:ilvl="7" w:tplc="DB2C9FBC">
      <w:numFmt w:val="decimal"/>
      <w:lvlText w:val=""/>
      <w:lvlJc w:val="left"/>
    </w:lvl>
    <w:lvl w:ilvl="8" w:tplc="93968466">
      <w:numFmt w:val="decimal"/>
      <w:lvlText w:val=""/>
      <w:lvlJc w:val="left"/>
    </w:lvl>
  </w:abstractNum>
  <w:abstractNum w:abstractNumId="124">
    <w:nsid w:val="00003DFD"/>
    <w:multiLevelType w:val="hybridMultilevel"/>
    <w:tmpl w:val="ECE6C83E"/>
    <w:lvl w:ilvl="0" w:tplc="89DC56CA">
      <w:start w:val="1"/>
      <w:numFmt w:val="bullet"/>
      <w:lvlText w:val=""/>
      <w:lvlJc w:val="left"/>
    </w:lvl>
    <w:lvl w:ilvl="1" w:tplc="E9E0C7B0">
      <w:numFmt w:val="decimal"/>
      <w:lvlText w:val=""/>
      <w:lvlJc w:val="left"/>
    </w:lvl>
    <w:lvl w:ilvl="2" w:tplc="53CE5B74">
      <w:numFmt w:val="decimal"/>
      <w:lvlText w:val=""/>
      <w:lvlJc w:val="left"/>
    </w:lvl>
    <w:lvl w:ilvl="3" w:tplc="D01A040A">
      <w:numFmt w:val="decimal"/>
      <w:lvlText w:val=""/>
      <w:lvlJc w:val="left"/>
    </w:lvl>
    <w:lvl w:ilvl="4" w:tplc="700E29EA">
      <w:numFmt w:val="decimal"/>
      <w:lvlText w:val=""/>
      <w:lvlJc w:val="left"/>
    </w:lvl>
    <w:lvl w:ilvl="5" w:tplc="765AEC04">
      <w:numFmt w:val="decimal"/>
      <w:lvlText w:val=""/>
      <w:lvlJc w:val="left"/>
    </w:lvl>
    <w:lvl w:ilvl="6" w:tplc="15D264F6">
      <w:numFmt w:val="decimal"/>
      <w:lvlText w:val=""/>
      <w:lvlJc w:val="left"/>
    </w:lvl>
    <w:lvl w:ilvl="7" w:tplc="94947E2A">
      <w:numFmt w:val="decimal"/>
      <w:lvlText w:val=""/>
      <w:lvlJc w:val="left"/>
    </w:lvl>
    <w:lvl w:ilvl="8" w:tplc="B2B8EDF2">
      <w:numFmt w:val="decimal"/>
      <w:lvlText w:val=""/>
      <w:lvlJc w:val="left"/>
    </w:lvl>
  </w:abstractNum>
  <w:abstractNum w:abstractNumId="125">
    <w:nsid w:val="00003DFF"/>
    <w:multiLevelType w:val="hybridMultilevel"/>
    <w:tmpl w:val="34085ED0"/>
    <w:lvl w:ilvl="0" w:tplc="EA06998C">
      <w:start w:val="1"/>
      <w:numFmt w:val="bullet"/>
      <w:lvlText w:val=""/>
      <w:lvlJc w:val="left"/>
    </w:lvl>
    <w:lvl w:ilvl="1" w:tplc="0D9A3C62">
      <w:numFmt w:val="decimal"/>
      <w:lvlText w:val=""/>
      <w:lvlJc w:val="left"/>
    </w:lvl>
    <w:lvl w:ilvl="2" w:tplc="FA44ADDC">
      <w:numFmt w:val="decimal"/>
      <w:lvlText w:val=""/>
      <w:lvlJc w:val="left"/>
    </w:lvl>
    <w:lvl w:ilvl="3" w:tplc="3B94304A">
      <w:numFmt w:val="decimal"/>
      <w:lvlText w:val=""/>
      <w:lvlJc w:val="left"/>
    </w:lvl>
    <w:lvl w:ilvl="4" w:tplc="CF740E04">
      <w:numFmt w:val="decimal"/>
      <w:lvlText w:val=""/>
      <w:lvlJc w:val="left"/>
    </w:lvl>
    <w:lvl w:ilvl="5" w:tplc="EDD224FA">
      <w:numFmt w:val="decimal"/>
      <w:lvlText w:val=""/>
      <w:lvlJc w:val="left"/>
    </w:lvl>
    <w:lvl w:ilvl="6" w:tplc="DFF20A5E">
      <w:numFmt w:val="decimal"/>
      <w:lvlText w:val=""/>
      <w:lvlJc w:val="left"/>
    </w:lvl>
    <w:lvl w:ilvl="7" w:tplc="3B6619DC">
      <w:numFmt w:val="decimal"/>
      <w:lvlText w:val=""/>
      <w:lvlJc w:val="left"/>
    </w:lvl>
    <w:lvl w:ilvl="8" w:tplc="63B23C58">
      <w:numFmt w:val="decimal"/>
      <w:lvlText w:val=""/>
      <w:lvlJc w:val="left"/>
    </w:lvl>
  </w:abstractNum>
  <w:abstractNum w:abstractNumId="126">
    <w:nsid w:val="00003EE4"/>
    <w:multiLevelType w:val="hybridMultilevel"/>
    <w:tmpl w:val="D5886A78"/>
    <w:lvl w:ilvl="0" w:tplc="F3443AEA">
      <w:start w:val="1"/>
      <w:numFmt w:val="bullet"/>
      <w:lvlText w:val=""/>
      <w:lvlJc w:val="left"/>
    </w:lvl>
    <w:lvl w:ilvl="1" w:tplc="6D68B98E">
      <w:start w:val="1"/>
      <w:numFmt w:val="bullet"/>
      <w:lvlText w:val="-"/>
      <w:lvlJc w:val="left"/>
    </w:lvl>
    <w:lvl w:ilvl="2" w:tplc="2B4E93CC">
      <w:numFmt w:val="decimal"/>
      <w:lvlText w:val=""/>
      <w:lvlJc w:val="left"/>
    </w:lvl>
    <w:lvl w:ilvl="3" w:tplc="9A7632B4">
      <w:numFmt w:val="decimal"/>
      <w:lvlText w:val=""/>
      <w:lvlJc w:val="left"/>
    </w:lvl>
    <w:lvl w:ilvl="4" w:tplc="8668CD88">
      <w:numFmt w:val="decimal"/>
      <w:lvlText w:val=""/>
      <w:lvlJc w:val="left"/>
    </w:lvl>
    <w:lvl w:ilvl="5" w:tplc="6F2C7780">
      <w:numFmt w:val="decimal"/>
      <w:lvlText w:val=""/>
      <w:lvlJc w:val="left"/>
    </w:lvl>
    <w:lvl w:ilvl="6" w:tplc="DBB689E8">
      <w:numFmt w:val="decimal"/>
      <w:lvlText w:val=""/>
      <w:lvlJc w:val="left"/>
    </w:lvl>
    <w:lvl w:ilvl="7" w:tplc="F5763514">
      <w:numFmt w:val="decimal"/>
      <w:lvlText w:val=""/>
      <w:lvlJc w:val="left"/>
    </w:lvl>
    <w:lvl w:ilvl="8" w:tplc="C296A4F8">
      <w:numFmt w:val="decimal"/>
      <w:lvlText w:val=""/>
      <w:lvlJc w:val="left"/>
    </w:lvl>
  </w:abstractNum>
  <w:abstractNum w:abstractNumId="127">
    <w:nsid w:val="00003F58"/>
    <w:multiLevelType w:val="hybridMultilevel"/>
    <w:tmpl w:val="B7223918"/>
    <w:lvl w:ilvl="0" w:tplc="C538A1DC">
      <w:start w:val="1"/>
      <w:numFmt w:val="bullet"/>
      <w:lvlText w:val="к"/>
      <w:lvlJc w:val="left"/>
    </w:lvl>
    <w:lvl w:ilvl="1" w:tplc="DC4A9676">
      <w:start w:val="3"/>
      <w:numFmt w:val="decimal"/>
      <w:lvlText w:val="%2."/>
      <w:lvlJc w:val="left"/>
    </w:lvl>
    <w:lvl w:ilvl="2" w:tplc="B9EC3BBC">
      <w:numFmt w:val="decimal"/>
      <w:lvlText w:val=""/>
      <w:lvlJc w:val="left"/>
    </w:lvl>
    <w:lvl w:ilvl="3" w:tplc="2D7AFA32">
      <w:numFmt w:val="decimal"/>
      <w:lvlText w:val=""/>
      <w:lvlJc w:val="left"/>
    </w:lvl>
    <w:lvl w:ilvl="4" w:tplc="F9501AD2">
      <w:numFmt w:val="decimal"/>
      <w:lvlText w:val=""/>
      <w:lvlJc w:val="left"/>
    </w:lvl>
    <w:lvl w:ilvl="5" w:tplc="6F2A04FC">
      <w:numFmt w:val="decimal"/>
      <w:lvlText w:val=""/>
      <w:lvlJc w:val="left"/>
    </w:lvl>
    <w:lvl w:ilvl="6" w:tplc="854AF338">
      <w:numFmt w:val="decimal"/>
      <w:lvlText w:val=""/>
      <w:lvlJc w:val="left"/>
    </w:lvl>
    <w:lvl w:ilvl="7" w:tplc="5AEECB04">
      <w:numFmt w:val="decimal"/>
      <w:lvlText w:val=""/>
      <w:lvlJc w:val="left"/>
    </w:lvl>
    <w:lvl w:ilvl="8" w:tplc="EDC668A0">
      <w:numFmt w:val="decimal"/>
      <w:lvlText w:val=""/>
      <w:lvlJc w:val="left"/>
    </w:lvl>
  </w:abstractNum>
  <w:abstractNum w:abstractNumId="128">
    <w:nsid w:val="00003FD1"/>
    <w:multiLevelType w:val="hybridMultilevel"/>
    <w:tmpl w:val="B1EAF0BE"/>
    <w:lvl w:ilvl="0" w:tplc="329A9922">
      <w:start w:val="1"/>
      <w:numFmt w:val="bullet"/>
      <w:lvlText w:val=""/>
      <w:lvlJc w:val="left"/>
    </w:lvl>
    <w:lvl w:ilvl="1" w:tplc="57F856A2">
      <w:numFmt w:val="decimal"/>
      <w:lvlText w:val=""/>
      <w:lvlJc w:val="left"/>
    </w:lvl>
    <w:lvl w:ilvl="2" w:tplc="15FE221E">
      <w:numFmt w:val="decimal"/>
      <w:lvlText w:val=""/>
      <w:lvlJc w:val="left"/>
    </w:lvl>
    <w:lvl w:ilvl="3" w:tplc="19F8A3C8">
      <w:numFmt w:val="decimal"/>
      <w:lvlText w:val=""/>
      <w:lvlJc w:val="left"/>
    </w:lvl>
    <w:lvl w:ilvl="4" w:tplc="AA38931E">
      <w:numFmt w:val="decimal"/>
      <w:lvlText w:val=""/>
      <w:lvlJc w:val="left"/>
    </w:lvl>
    <w:lvl w:ilvl="5" w:tplc="5E0C7DC0">
      <w:numFmt w:val="decimal"/>
      <w:lvlText w:val=""/>
      <w:lvlJc w:val="left"/>
    </w:lvl>
    <w:lvl w:ilvl="6" w:tplc="C51C467E">
      <w:numFmt w:val="decimal"/>
      <w:lvlText w:val=""/>
      <w:lvlJc w:val="left"/>
    </w:lvl>
    <w:lvl w:ilvl="7" w:tplc="C05C3728">
      <w:numFmt w:val="decimal"/>
      <w:lvlText w:val=""/>
      <w:lvlJc w:val="left"/>
    </w:lvl>
    <w:lvl w:ilvl="8" w:tplc="68D655A2">
      <w:numFmt w:val="decimal"/>
      <w:lvlText w:val=""/>
      <w:lvlJc w:val="left"/>
    </w:lvl>
  </w:abstractNum>
  <w:abstractNum w:abstractNumId="129">
    <w:nsid w:val="000040CE"/>
    <w:multiLevelType w:val="hybridMultilevel"/>
    <w:tmpl w:val="8454F460"/>
    <w:lvl w:ilvl="0" w:tplc="8BC200DC">
      <w:start w:val="1"/>
      <w:numFmt w:val="bullet"/>
      <w:lvlText w:val=""/>
      <w:lvlJc w:val="left"/>
    </w:lvl>
    <w:lvl w:ilvl="1" w:tplc="38988572">
      <w:numFmt w:val="decimal"/>
      <w:lvlText w:val=""/>
      <w:lvlJc w:val="left"/>
    </w:lvl>
    <w:lvl w:ilvl="2" w:tplc="F378F12C">
      <w:numFmt w:val="decimal"/>
      <w:lvlText w:val=""/>
      <w:lvlJc w:val="left"/>
    </w:lvl>
    <w:lvl w:ilvl="3" w:tplc="CF14F2D0">
      <w:numFmt w:val="decimal"/>
      <w:lvlText w:val=""/>
      <w:lvlJc w:val="left"/>
    </w:lvl>
    <w:lvl w:ilvl="4" w:tplc="A39895E2">
      <w:numFmt w:val="decimal"/>
      <w:lvlText w:val=""/>
      <w:lvlJc w:val="left"/>
    </w:lvl>
    <w:lvl w:ilvl="5" w:tplc="7F56999A">
      <w:numFmt w:val="decimal"/>
      <w:lvlText w:val=""/>
      <w:lvlJc w:val="left"/>
    </w:lvl>
    <w:lvl w:ilvl="6" w:tplc="127A2EC4">
      <w:numFmt w:val="decimal"/>
      <w:lvlText w:val=""/>
      <w:lvlJc w:val="left"/>
    </w:lvl>
    <w:lvl w:ilvl="7" w:tplc="69D8F266">
      <w:numFmt w:val="decimal"/>
      <w:lvlText w:val=""/>
      <w:lvlJc w:val="left"/>
    </w:lvl>
    <w:lvl w:ilvl="8" w:tplc="B9384FB2">
      <w:numFmt w:val="decimal"/>
      <w:lvlText w:val=""/>
      <w:lvlJc w:val="left"/>
    </w:lvl>
  </w:abstractNum>
  <w:abstractNum w:abstractNumId="130">
    <w:nsid w:val="000040D3"/>
    <w:multiLevelType w:val="hybridMultilevel"/>
    <w:tmpl w:val="1FAC86EE"/>
    <w:lvl w:ilvl="0" w:tplc="C162407C">
      <w:start w:val="1"/>
      <w:numFmt w:val="bullet"/>
      <w:lvlText w:val=""/>
      <w:lvlJc w:val="left"/>
    </w:lvl>
    <w:lvl w:ilvl="1" w:tplc="4E28C8BA">
      <w:numFmt w:val="decimal"/>
      <w:lvlText w:val=""/>
      <w:lvlJc w:val="left"/>
    </w:lvl>
    <w:lvl w:ilvl="2" w:tplc="258E23A2">
      <w:numFmt w:val="decimal"/>
      <w:lvlText w:val=""/>
      <w:lvlJc w:val="left"/>
    </w:lvl>
    <w:lvl w:ilvl="3" w:tplc="62E8D674">
      <w:numFmt w:val="decimal"/>
      <w:lvlText w:val=""/>
      <w:lvlJc w:val="left"/>
    </w:lvl>
    <w:lvl w:ilvl="4" w:tplc="C13A7E0C">
      <w:numFmt w:val="decimal"/>
      <w:lvlText w:val=""/>
      <w:lvlJc w:val="left"/>
    </w:lvl>
    <w:lvl w:ilvl="5" w:tplc="2F6220A4">
      <w:numFmt w:val="decimal"/>
      <w:lvlText w:val=""/>
      <w:lvlJc w:val="left"/>
    </w:lvl>
    <w:lvl w:ilvl="6" w:tplc="A920D1EE">
      <w:numFmt w:val="decimal"/>
      <w:lvlText w:val=""/>
      <w:lvlJc w:val="left"/>
    </w:lvl>
    <w:lvl w:ilvl="7" w:tplc="4208BA14">
      <w:numFmt w:val="decimal"/>
      <w:lvlText w:val=""/>
      <w:lvlJc w:val="left"/>
    </w:lvl>
    <w:lvl w:ilvl="8" w:tplc="32125EF2">
      <w:numFmt w:val="decimal"/>
      <w:lvlText w:val=""/>
      <w:lvlJc w:val="left"/>
    </w:lvl>
  </w:abstractNum>
  <w:abstractNum w:abstractNumId="131">
    <w:nsid w:val="000041BC"/>
    <w:multiLevelType w:val="hybridMultilevel"/>
    <w:tmpl w:val="A9C4506A"/>
    <w:lvl w:ilvl="0" w:tplc="6DC82886">
      <w:start w:val="1"/>
      <w:numFmt w:val="bullet"/>
      <w:lvlText w:val=""/>
      <w:lvlJc w:val="left"/>
    </w:lvl>
    <w:lvl w:ilvl="1" w:tplc="0A4AF3AC">
      <w:numFmt w:val="decimal"/>
      <w:lvlText w:val=""/>
      <w:lvlJc w:val="left"/>
    </w:lvl>
    <w:lvl w:ilvl="2" w:tplc="A8207382">
      <w:numFmt w:val="decimal"/>
      <w:lvlText w:val=""/>
      <w:lvlJc w:val="left"/>
    </w:lvl>
    <w:lvl w:ilvl="3" w:tplc="D0886CB6">
      <w:numFmt w:val="decimal"/>
      <w:lvlText w:val=""/>
      <w:lvlJc w:val="left"/>
    </w:lvl>
    <w:lvl w:ilvl="4" w:tplc="DA4630BA">
      <w:numFmt w:val="decimal"/>
      <w:lvlText w:val=""/>
      <w:lvlJc w:val="left"/>
    </w:lvl>
    <w:lvl w:ilvl="5" w:tplc="CD3863E4">
      <w:numFmt w:val="decimal"/>
      <w:lvlText w:val=""/>
      <w:lvlJc w:val="left"/>
    </w:lvl>
    <w:lvl w:ilvl="6" w:tplc="C268BA64">
      <w:numFmt w:val="decimal"/>
      <w:lvlText w:val=""/>
      <w:lvlJc w:val="left"/>
    </w:lvl>
    <w:lvl w:ilvl="7" w:tplc="2FF67712">
      <w:numFmt w:val="decimal"/>
      <w:lvlText w:val=""/>
      <w:lvlJc w:val="left"/>
    </w:lvl>
    <w:lvl w:ilvl="8" w:tplc="6C86E706">
      <w:numFmt w:val="decimal"/>
      <w:lvlText w:val=""/>
      <w:lvlJc w:val="left"/>
    </w:lvl>
  </w:abstractNum>
  <w:abstractNum w:abstractNumId="132">
    <w:nsid w:val="00004418"/>
    <w:multiLevelType w:val="hybridMultilevel"/>
    <w:tmpl w:val="AE5EDCBC"/>
    <w:lvl w:ilvl="0" w:tplc="B1C6740A">
      <w:start w:val="1"/>
      <w:numFmt w:val="bullet"/>
      <w:lvlText w:val="и"/>
      <w:lvlJc w:val="left"/>
    </w:lvl>
    <w:lvl w:ilvl="1" w:tplc="286AD0A6">
      <w:start w:val="13"/>
      <w:numFmt w:val="decimal"/>
      <w:lvlText w:val="%2."/>
      <w:lvlJc w:val="left"/>
    </w:lvl>
    <w:lvl w:ilvl="2" w:tplc="FF4240F0">
      <w:numFmt w:val="decimal"/>
      <w:lvlText w:val=""/>
      <w:lvlJc w:val="left"/>
    </w:lvl>
    <w:lvl w:ilvl="3" w:tplc="A8E2630E">
      <w:numFmt w:val="decimal"/>
      <w:lvlText w:val=""/>
      <w:lvlJc w:val="left"/>
    </w:lvl>
    <w:lvl w:ilvl="4" w:tplc="76447332">
      <w:numFmt w:val="decimal"/>
      <w:lvlText w:val=""/>
      <w:lvlJc w:val="left"/>
    </w:lvl>
    <w:lvl w:ilvl="5" w:tplc="CB5AF634">
      <w:numFmt w:val="decimal"/>
      <w:lvlText w:val=""/>
      <w:lvlJc w:val="left"/>
    </w:lvl>
    <w:lvl w:ilvl="6" w:tplc="CEB47CE0">
      <w:numFmt w:val="decimal"/>
      <w:lvlText w:val=""/>
      <w:lvlJc w:val="left"/>
    </w:lvl>
    <w:lvl w:ilvl="7" w:tplc="06EAB046">
      <w:numFmt w:val="decimal"/>
      <w:lvlText w:val=""/>
      <w:lvlJc w:val="left"/>
    </w:lvl>
    <w:lvl w:ilvl="8" w:tplc="FFDE966E">
      <w:numFmt w:val="decimal"/>
      <w:lvlText w:val=""/>
      <w:lvlJc w:val="left"/>
    </w:lvl>
  </w:abstractNum>
  <w:abstractNum w:abstractNumId="133">
    <w:nsid w:val="000044CC"/>
    <w:multiLevelType w:val="hybridMultilevel"/>
    <w:tmpl w:val="96769CA0"/>
    <w:lvl w:ilvl="0" w:tplc="473A10F2">
      <w:start w:val="1"/>
      <w:numFmt w:val="bullet"/>
      <w:lvlText w:val=""/>
      <w:lvlJc w:val="left"/>
    </w:lvl>
    <w:lvl w:ilvl="1" w:tplc="5D1EB838">
      <w:numFmt w:val="decimal"/>
      <w:lvlText w:val=""/>
      <w:lvlJc w:val="left"/>
    </w:lvl>
    <w:lvl w:ilvl="2" w:tplc="BEBE0DAE">
      <w:numFmt w:val="decimal"/>
      <w:lvlText w:val=""/>
      <w:lvlJc w:val="left"/>
    </w:lvl>
    <w:lvl w:ilvl="3" w:tplc="52E6B294">
      <w:numFmt w:val="decimal"/>
      <w:lvlText w:val=""/>
      <w:lvlJc w:val="left"/>
    </w:lvl>
    <w:lvl w:ilvl="4" w:tplc="5294531C">
      <w:numFmt w:val="decimal"/>
      <w:lvlText w:val=""/>
      <w:lvlJc w:val="left"/>
    </w:lvl>
    <w:lvl w:ilvl="5" w:tplc="C0D8B886">
      <w:numFmt w:val="decimal"/>
      <w:lvlText w:val=""/>
      <w:lvlJc w:val="left"/>
    </w:lvl>
    <w:lvl w:ilvl="6" w:tplc="A3346ED4">
      <w:numFmt w:val="decimal"/>
      <w:lvlText w:val=""/>
      <w:lvlJc w:val="left"/>
    </w:lvl>
    <w:lvl w:ilvl="7" w:tplc="3B66059C">
      <w:numFmt w:val="decimal"/>
      <w:lvlText w:val=""/>
      <w:lvlJc w:val="left"/>
    </w:lvl>
    <w:lvl w:ilvl="8" w:tplc="93A23584">
      <w:numFmt w:val="decimal"/>
      <w:lvlText w:val=""/>
      <w:lvlJc w:val="left"/>
    </w:lvl>
  </w:abstractNum>
  <w:abstractNum w:abstractNumId="134">
    <w:nsid w:val="0000451C"/>
    <w:multiLevelType w:val="hybridMultilevel"/>
    <w:tmpl w:val="96ACAC28"/>
    <w:lvl w:ilvl="0" w:tplc="1B667FB2">
      <w:start w:val="1"/>
      <w:numFmt w:val="bullet"/>
      <w:lvlText w:val=""/>
      <w:lvlJc w:val="left"/>
    </w:lvl>
    <w:lvl w:ilvl="1" w:tplc="560A3872">
      <w:numFmt w:val="decimal"/>
      <w:lvlText w:val=""/>
      <w:lvlJc w:val="left"/>
    </w:lvl>
    <w:lvl w:ilvl="2" w:tplc="00BEE990">
      <w:numFmt w:val="decimal"/>
      <w:lvlText w:val=""/>
      <w:lvlJc w:val="left"/>
    </w:lvl>
    <w:lvl w:ilvl="3" w:tplc="E22EB814">
      <w:numFmt w:val="decimal"/>
      <w:lvlText w:val=""/>
      <w:lvlJc w:val="left"/>
    </w:lvl>
    <w:lvl w:ilvl="4" w:tplc="6162866A">
      <w:numFmt w:val="decimal"/>
      <w:lvlText w:val=""/>
      <w:lvlJc w:val="left"/>
    </w:lvl>
    <w:lvl w:ilvl="5" w:tplc="27BEFAB0">
      <w:numFmt w:val="decimal"/>
      <w:lvlText w:val=""/>
      <w:lvlJc w:val="left"/>
    </w:lvl>
    <w:lvl w:ilvl="6" w:tplc="E1483514">
      <w:numFmt w:val="decimal"/>
      <w:lvlText w:val=""/>
      <w:lvlJc w:val="left"/>
    </w:lvl>
    <w:lvl w:ilvl="7" w:tplc="BEF69744">
      <w:numFmt w:val="decimal"/>
      <w:lvlText w:val=""/>
      <w:lvlJc w:val="left"/>
    </w:lvl>
    <w:lvl w:ilvl="8" w:tplc="BB5A03C2">
      <w:numFmt w:val="decimal"/>
      <w:lvlText w:val=""/>
      <w:lvlJc w:val="left"/>
    </w:lvl>
  </w:abstractNum>
  <w:abstractNum w:abstractNumId="135">
    <w:nsid w:val="00004531"/>
    <w:multiLevelType w:val="hybridMultilevel"/>
    <w:tmpl w:val="6CBA78DC"/>
    <w:lvl w:ilvl="0" w:tplc="253E2B6A">
      <w:start w:val="1"/>
      <w:numFmt w:val="bullet"/>
      <w:lvlText w:val=""/>
      <w:lvlJc w:val="left"/>
    </w:lvl>
    <w:lvl w:ilvl="1" w:tplc="FB42BE58">
      <w:numFmt w:val="decimal"/>
      <w:lvlText w:val=""/>
      <w:lvlJc w:val="left"/>
    </w:lvl>
    <w:lvl w:ilvl="2" w:tplc="D234BE1A">
      <w:numFmt w:val="decimal"/>
      <w:lvlText w:val=""/>
      <w:lvlJc w:val="left"/>
    </w:lvl>
    <w:lvl w:ilvl="3" w:tplc="9B42C3F8">
      <w:numFmt w:val="decimal"/>
      <w:lvlText w:val=""/>
      <w:lvlJc w:val="left"/>
    </w:lvl>
    <w:lvl w:ilvl="4" w:tplc="AD1CBC74">
      <w:numFmt w:val="decimal"/>
      <w:lvlText w:val=""/>
      <w:lvlJc w:val="left"/>
    </w:lvl>
    <w:lvl w:ilvl="5" w:tplc="4F389F00">
      <w:numFmt w:val="decimal"/>
      <w:lvlText w:val=""/>
      <w:lvlJc w:val="left"/>
    </w:lvl>
    <w:lvl w:ilvl="6" w:tplc="6A34BEB4">
      <w:numFmt w:val="decimal"/>
      <w:lvlText w:val=""/>
      <w:lvlJc w:val="left"/>
    </w:lvl>
    <w:lvl w:ilvl="7" w:tplc="AB4636BA">
      <w:numFmt w:val="decimal"/>
      <w:lvlText w:val=""/>
      <w:lvlJc w:val="left"/>
    </w:lvl>
    <w:lvl w:ilvl="8" w:tplc="DA4A03A4">
      <w:numFmt w:val="decimal"/>
      <w:lvlText w:val=""/>
      <w:lvlJc w:val="left"/>
    </w:lvl>
  </w:abstractNum>
  <w:abstractNum w:abstractNumId="136">
    <w:nsid w:val="00004574"/>
    <w:multiLevelType w:val="hybridMultilevel"/>
    <w:tmpl w:val="79AC3A14"/>
    <w:lvl w:ilvl="0" w:tplc="8D3475EE">
      <w:start w:val="1"/>
      <w:numFmt w:val="bullet"/>
      <w:lvlText w:val="и"/>
      <w:lvlJc w:val="left"/>
    </w:lvl>
    <w:lvl w:ilvl="1" w:tplc="856AB40A">
      <w:start w:val="1"/>
      <w:numFmt w:val="bullet"/>
      <w:lvlText w:val="•"/>
      <w:lvlJc w:val="left"/>
    </w:lvl>
    <w:lvl w:ilvl="2" w:tplc="64384520">
      <w:numFmt w:val="decimal"/>
      <w:lvlText w:val=""/>
      <w:lvlJc w:val="left"/>
    </w:lvl>
    <w:lvl w:ilvl="3" w:tplc="314EDA52">
      <w:numFmt w:val="decimal"/>
      <w:lvlText w:val=""/>
      <w:lvlJc w:val="left"/>
    </w:lvl>
    <w:lvl w:ilvl="4" w:tplc="16F6294A">
      <w:numFmt w:val="decimal"/>
      <w:lvlText w:val=""/>
      <w:lvlJc w:val="left"/>
    </w:lvl>
    <w:lvl w:ilvl="5" w:tplc="6B90E38C">
      <w:numFmt w:val="decimal"/>
      <w:lvlText w:val=""/>
      <w:lvlJc w:val="left"/>
    </w:lvl>
    <w:lvl w:ilvl="6" w:tplc="0F1C212E">
      <w:numFmt w:val="decimal"/>
      <w:lvlText w:val=""/>
      <w:lvlJc w:val="left"/>
    </w:lvl>
    <w:lvl w:ilvl="7" w:tplc="6C208B36">
      <w:numFmt w:val="decimal"/>
      <w:lvlText w:val=""/>
      <w:lvlJc w:val="left"/>
    </w:lvl>
    <w:lvl w:ilvl="8" w:tplc="1D86039E">
      <w:numFmt w:val="decimal"/>
      <w:lvlText w:val=""/>
      <w:lvlJc w:val="left"/>
    </w:lvl>
  </w:abstractNum>
  <w:abstractNum w:abstractNumId="137">
    <w:nsid w:val="0000463E"/>
    <w:multiLevelType w:val="hybridMultilevel"/>
    <w:tmpl w:val="CD76D482"/>
    <w:lvl w:ilvl="0" w:tplc="F6D044FA">
      <w:start w:val="1"/>
      <w:numFmt w:val="bullet"/>
      <w:lvlText w:val=""/>
      <w:lvlJc w:val="left"/>
    </w:lvl>
    <w:lvl w:ilvl="1" w:tplc="8CBC942C">
      <w:numFmt w:val="decimal"/>
      <w:lvlText w:val=""/>
      <w:lvlJc w:val="left"/>
    </w:lvl>
    <w:lvl w:ilvl="2" w:tplc="F5EE4476">
      <w:numFmt w:val="decimal"/>
      <w:lvlText w:val=""/>
      <w:lvlJc w:val="left"/>
    </w:lvl>
    <w:lvl w:ilvl="3" w:tplc="DF6237A6">
      <w:numFmt w:val="decimal"/>
      <w:lvlText w:val=""/>
      <w:lvlJc w:val="left"/>
    </w:lvl>
    <w:lvl w:ilvl="4" w:tplc="599AE684">
      <w:numFmt w:val="decimal"/>
      <w:lvlText w:val=""/>
      <w:lvlJc w:val="left"/>
    </w:lvl>
    <w:lvl w:ilvl="5" w:tplc="DF16CF1C">
      <w:numFmt w:val="decimal"/>
      <w:lvlText w:val=""/>
      <w:lvlJc w:val="left"/>
    </w:lvl>
    <w:lvl w:ilvl="6" w:tplc="DA2A1C5C">
      <w:numFmt w:val="decimal"/>
      <w:lvlText w:val=""/>
      <w:lvlJc w:val="left"/>
    </w:lvl>
    <w:lvl w:ilvl="7" w:tplc="642C889C">
      <w:numFmt w:val="decimal"/>
      <w:lvlText w:val=""/>
      <w:lvlJc w:val="left"/>
    </w:lvl>
    <w:lvl w:ilvl="8" w:tplc="2DEAC1EC">
      <w:numFmt w:val="decimal"/>
      <w:lvlText w:val=""/>
      <w:lvlJc w:val="left"/>
    </w:lvl>
  </w:abstractNum>
  <w:abstractNum w:abstractNumId="138">
    <w:nsid w:val="000047C5"/>
    <w:multiLevelType w:val="hybridMultilevel"/>
    <w:tmpl w:val="13DC23BA"/>
    <w:lvl w:ilvl="0" w:tplc="173E0A96">
      <w:start w:val="1"/>
      <w:numFmt w:val="bullet"/>
      <w:lvlText w:val=""/>
      <w:lvlJc w:val="left"/>
    </w:lvl>
    <w:lvl w:ilvl="1" w:tplc="7D40A53A">
      <w:numFmt w:val="decimal"/>
      <w:lvlText w:val=""/>
      <w:lvlJc w:val="left"/>
    </w:lvl>
    <w:lvl w:ilvl="2" w:tplc="4FC835E2">
      <w:numFmt w:val="decimal"/>
      <w:lvlText w:val=""/>
      <w:lvlJc w:val="left"/>
    </w:lvl>
    <w:lvl w:ilvl="3" w:tplc="96F48730">
      <w:numFmt w:val="decimal"/>
      <w:lvlText w:val=""/>
      <w:lvlJc w:val="left"/>
    </w:lvl>
    <w:lvl w:ilvl="4" w:tplc="C0841F5E">
      <w:numFmt w:val="decimal"/>
      <w:lvlText w:val=""/>
      <w:lvlJc w:val="left"/>
    </w:lvl>
    <w:lvl w:ilvl="5" w:tplc="D37CB1D6">
      <w:numFmt w:val="decimal"/>
      <w:lvlText w:val=""/>
      <w:lvlJc w:val="left"/>
    </w:lvl>
    <w:lvl w:ilvl="6" w:tplc="CB761C70">
      <w:numFmt w:val="decimal"/>
      <w:lvlText w:val=""/>
      <w:lvlJc w:val="left"/>
    </w:lvl>
    <w:lvl w:ilvl="7" w:tplc="5866C306">
      <w:numFmt w:val="decimal"/>
      <w:lvlText w:val=""/>
      <w:lvlJc w:val="left"/>
    </w:lvl>
    <w:lvl w:ilvl="8" w:tplc="6040FBAC">
      <w:numFmt w:val="decimal"/>
      <w:lvlText w:val=""/>
      <w:lvlJc w:val="left"/>
    </w:lvl>
  </w:abstractNum>
  <w:abstractNum w:abstractNumId="139">
    <w:nsid w:val="00004802"/>
    <w:multiLevelType w:val="hybridMultilevel"/>
    <w:tmpl w:val="07B02F22"/>
    <w:lvl w:ilvl="0" w:tplc="9122629C">
      <w:start w:val="1"/>
      <w:numFmt w:val="bullet"/>
      <w:lvlText w:val=""/>
      <w:lvlJc w:val="left"/>
    </w:lvl>
    <w:lvl w:ilvl="1" w:tplc="64020A16">
      <w:numFmt w:val="decimal"/>
      <w:lvlText w:val=""/>
      <w:lvlJc w:val="left"/>
    </w:lvl>
    <w:lvl w:ilvl="2" w:tplc="37D8D5A0">
      <w:numFmt w:val="decimal"/>
      <w:lvlText w:val=""/>
      <w:lvlJc w:val="left"/>
    </w:lvl>
    <w:lvl w:ilvl="3" w:tplc="F8764CCA">
      <w:numFmt w:val="decimal"/>
      <w:lvlText w:val=""/>
      <w:lvlJc w:val="left"/>
    </w:lvl>
    <w:lvl w:ilvl="4" w:tplc="5BC4F760">
      <w:numFmt w:val="decimal"/>
      <w:lvlText w:val=""/>
      <w:lvlJc w:val="left"/>
    </w:lvl>
    <w:lvl w:ilvl="5" w:tplc="CA80182E">
      <w:numFmt w:val="decimal"/>
      <w:lvlText w:val=""/>
      <w:lvlJc w:val="left"/>
    </w:lvl>
    <w:lvl w:ilvl="6" w:tplc="F5902A62">
      <w:numFmt w:val="decimal"/>
      <w:lvlText w:val=""/>
      <w:lvlJc w:val="left"/>
    </w:lvl>
    <w:lvl w:ilvl="7" w:tplc="7DF25416">
      <w:numFmt w:val="decimal"/>
      <w:lvlText w:val=""/>
      <w:lvlJc w:val="left"/>
    </w:lvl>
    <w:lvl w:ilvl="8" w:tplc="6A5A8D30">
      <w:numFmt w:val="decimal"/>
      <w:lvlText w:val=""/>
      <w:lvlJc w:val="left"/>
    </w:lvl>
  </w:abstractNum>
  <w:abstractNum w:abstractNumId="140">
    <w:nsid w:val="00004861"/>
    <w:multiLevelType w:val="hybridMultilevel"/>
    <w:tmpl w:val="F8521482"/>
    <w:lvl w:ilvl="0" w:tplc="1356408A">
      <w:start w:val="1"/>
      <w:numFmt w:val="bullet"/>
      <w:lvlText w:val=""/>
      <w:lvlJc w:val="left"/>
    </w:lvl>
    <w:lvl w:ilvl="1" w:tplc="40AC7D60">
      <w:numFmt w:val="decimal"/>
      <w:lvlText w:val=""/>
      <w:lvlJc w:val="left"/>
    </w:lvl>
    <w:lvl w:ilvl="2" w:tplc="512C9D0E">
      <w:numFmt w:val="decimal"/>
      <w:lvlText w:val=""/>
      <w:lvlJc w:val="left"/>
    </w:lvl>
    <w:lvl w:ilvl="3" w:tplc="B7A6F9AA">
      <w:numFmt w:val="decimal"/>
      <w:lvlText w:val=""/>
      <w:lvlJc w:val="left"/>
    </w:lvl>
    <w:lvl w:ilvl="4" w:tplc="8AF0C4F8">
      <w:numFmt w:val="decimal"/>
      <w:lvlText w:val=""/>
      <w:lvlJc w:val="left"/>
    </w:lvl>
    <w:lvl w:ilvl="5" w:tplc="D63EC1C6">
      <w:numFmt w:val="decimal"/>
      <w:lvlText w:val=""/>
      <w:lvlJc w:val="left"/>
    </w:lvl>
    <w:lvl w:ilvl="6" w:tplc="49B04CEE">
      <w:numFmt w:val="decimal"/>
      <w:lvlText w:val=""/>
      <w:lvlJc w:val="left"/>
    </w:lvl>
    <w:lvl w:ilvl="7" w:tplc="99A83B6E">
      <w:numFmt w:val="decimal"/>
      <w:lvlText w:val=""/>
      <w:lvlJc w:val="left"/>
    </w:lvl>
    <w:lvl w:ilvl="8" w:tplc="5A04A69A">
      <w:numFmt w:val="decimal"/>
      <w:lvlText w:val=""/>
      <w:lvlJc w:val="left"/>
    </w:lvl>
  </w:abstractNum>
  <w:abstractNum w:abstractNumId="141">
    <w:nsid w:val="000048A6"/>
    <w:multiLevelType w:val="hybridMultilevel"/>
    <w:tmpl w:val="33D861AA"/>
    <w:lvl w:ilvl="0" w:tplc="21AE8344">
      <w:start w:val="1"/>
      <w:numFmt w:val="bullet"/>
      <w:lvlText w:val="•"/>
      <w:lvlJc w:val="left"/>
    </w:lvl>
    <w:lvl w:ilvl="1" w:tplc="6A26A062">
      <w:numFmt w:val="decimal"/>
      <w:lvlText w:val=""/>
      <w:lvlJc w:val="left"/>
    </w:lvl>
    <w:lvl w:ilvl="2" w:tplc="38488708">
      <w:numFmt w:val="decimal"/>
      <w:lvlText w:val=""/>
      <w:lvlJc w:val="left"/>
    </w:lvl>
    <w:lvl w:ilvl="3" w:tplc="A16AF9E6">
      <w:numFmt w:val="decimal"/>
      <w:lvlText w:val=""/>
      <w:lvlJc w:val="left"/>
    </w:lvl>
    <w:lvl w:ilvl="4" w:tplc="A8AC5102">
      <w:numFmt w:val="decimal"/>
      <w:lvlText w:val=""/>
      <w:lvlJc w:val="left"/>
    </w:lvl>
    <w:lvl w:ilvl="5" w:tplc="2CDC7ADA">
      <w:numFmt w:val="decimal"/>
      <w:lvlText w:val=""/>
      <w:lvlJc w:val="left"/>
    </w:lvl>
    <w:lvl w:ilvl="6" w:tplc="A2146D34">
      <w:numFmt w:val="decimal"/>
      <w:lvlText w:val=""/>
      <w:lvlJc w:val="left"/>
    </w:lvl>
    <w:lvl w:ilvl="7" w:tplc="D48C9DBC">
      <w:numFmt w:val="decimal"/>
      <w:lvlText w:val=""/>
      <w:lvlJc w:val="left"/>
    </w:lvl>
    <w:lvl w:ilvl="8" w:tplc="E1FE6C9C">
      <w:numFmt w:val="decimal"/>
      <w:lvlText w:val=""/>
      <w:lvlJc w:val="left"/>
    </w:lvl>
  </w:abstractNum>
  <w:abstractNum w:abstractNumId="142">
    <w:nsid w:val="000048CA"/>
    <w:multiLevelType w:val="hybridMultilevel"/>
    <w:tmpl w:val="708AD006"/>
    <w:lvl w:ilvl="0" w:tplc="36E2FB4A">
      <w:start w:val="1"/>
      <w:numFmt w:val="bullet"/>
      <w:lvlText w:val=""/>
      <w:lvlJc w:val="left"/>
    </w:lvl>
    <w:lvl w:ilvl="1" w:tplc="D8DE4626">
      <w:numFmt w:val="decimal"/>
      <w:lvlText w:val=""/>
      <w:lvlJc w:val="left"/>
    </w:lvl>
    <w:lvl w:ilvl="2" w:tplc="B60EDC6E">
      <w:numFmt w:val="decimal"/>
      <w:lvlText w:val=""/>
      <w:lvlJc w:val="left"/>
    </w:lvl>
    <w:lvl w:ilvl="3" w:tplc="27147058">
      <w:numFmt w:val="decimal"/>
      <w:lvlText w:val=""/>
      <w:lvlJc w:val="left"/>
    </w:lvl>
    <w:lvl w:ilvl="4" w:tplc="629EC8B6">
      <w:numFmt w:val="decimal"/>
      <w:lvlText w:val=""/>
      <w:lvlJc w:val="left"/>
    </w:lvl>
    <w:lvl w:ilvl="5" w:tplc="7074A770">
      <w:numFmt w:val="decimal"/>
      <w:lvlText w:val=""/>
      <w:lvlJc w:val="left"/>
    </w:lvl>
    <w:lvl w:ilvl="6" w:tplc="1022360E">
      <w:numFmt w:val="decimal"/>
      <w:lvlText w:val=""/>
      <w:lvlJc w:val="left"/>
    </w:lvl>
    <w:lvl w:ilvl="7" w:tplc="0D469F18">
      <w:numFmt w:val="decimal"/>
      <w:lvlText w:val=""/>
      <w:lvlJc w:val="left"/>
    </w:lvl>
    <w:lvl w:ilvl="8" w:tplc="001C7AB2">
      <w:numFmt w:val="decimal"/>
      <w:lvlText w:val=""/>
      <w:lvlJc w:val="left"/>
    </w:lvl>
  </w:abstractNum>
  <w:abstractNum w:abstractNumId="143">
    <w:nsid w:val="0000490C"/>
    <w:multiLevelType w:val="hybridMultilevel"/>
    <w:tmpl w:val="F99A0E8A"/>
    <w:lvl w:ilvl="0" w:tplc="0EF074C6">
      <w:start w:val="1"/>
      <w:numFmt w:val="bullet"/>
      <w:lvlText w:val="и"/>
      <w:lvlJc w:val="left"/>
    </w:lvl>
    <w:lvl w:ilvl="1" w:tplc="34FC1570">
      <w:start w:val="1"/>
      <w:numFmt w:val="bullet"/>
      <w:lvlText w:val=""/>
      <w:lvlJc w:val="left"/>
    </w:lvl>
    <w:lvl w:ilvl="2" w:tplc="E2FC6B62">
      <w:numFmt w:val="decimal"/>
      <w:lvlText w:val=""/>
      <w:lvlJc w:val="left"/>
    </w:lvl>
    <w:lvl w:ilvl="3" w:tplc="062E62C0">
      <w:numFmt w:val="decimal"/>
      <w:lvlText w:val=""/>
      <w:lvlJc w:val="left"/>
    </w:lvl>
    <w:lvl w:ilvl="4" w:tplc="B956A56C">
      <w:numFmt w:val="decimal"/>
      <w:lvlText w:val=""/>
      <w:lvlJc w:val="left"/>
    </w:lvl>
    <w:lvl w:ilvl="5" w:tplc="A4D287B2">
      <w:numFmt w:val="decimal"/>
      <w:lvlText w:val=""/>
      <w:lvlJc w:val="left"/>
    </w:lvl>
    <w:lvl w:ilvl="6" w:tplc="53C89054">
      <w:numFmt w:val="decimal"/>
      <w:lvlText w:val=""/>
      <w:lvlJc w:val="left"/>
    </w:lvl>
    <w:lvl w:ilvl="7" w:tplc="4C70FAB0">
      <w:numFmt w:val="decimal"/>
      <w:lvlText w:val=""/>
      <w:lvlJc w:val="left"/>
    </w:lvl>
    <w:lvl w:ilvl="8" w:tplc="EF4CCAE2">
      <w:numFmt w:val="decimal"/>
      <w:lvlText w:val=""/>
      <w:lvlJc w:val="left"/>
    </w:lvl>
  </w:abstractNum>
  <w:abstractNum w:abstractNumId="144">
    <w:nsid w:val="0000490F"/>
    <w:multiLevelType w:val="hybridMultilevel"/>
    <w:tmpl w:val="8EDC1B94"/>
    <w:lvl w:ilvl="0" w:tplc="7DBE741A">
      <w:start w:val="1"/>
      <w:numFmt w:val="bullet"/>
      <w:lvlText w:val=""/>
      <w:lvlJc w:val="left"/>
    </w:lvl>
    <w:lvl w:ilvl="1" w:tplc="7784A920">
      <w:numFmt w:val="decimal"/>
      <w:lvlText w:val=""/>
      <w:lvlJc w:val="left"/>
    </w:lvl>
    <w:lvl w:ilvl="2" w:tplc="AE8CE144">
      <w:numFmt w:val="decimal"/>
      <w:lvlText w:val=""/>
      <w:lvlJc w:val="left"/>
    </w:lvl>
    <w:lvl w:ilvl="3" w:tplc="901642E2">
      <w:numFmt w:val="decimal"/>
      <w:lvlText w:val=""/>
      <w:lvlJc w:val="left"/>
    </w:lvl>
    <w:lvl w:ilvl="4" w:tplc="66D8E97C">
      <w:numFmt w:val="decimal"/>
      <w:lvlText w:val=""/>
      <w:lvlJc w:val="left"/>
    </w:lvl>
    <w:lvl w:ilvl="5" w:tplc="BCD6F5E4">
      <w:numFmt w:val="decimal"/>
      <w:lvlText w:val=""/>
      <w:lvlJc w:val="left"/>
    </w:lvl>
    <w:lvl w:ilvl="6" w:tplc="F49ED9B8">
      <w:numFmt w:val="decimal"/>
      <w:lvlText w:val=""/>
      <w:lvlJc w:val="left"/>
    </w:lvl>
    <w:lvl w:ilvl="7" w:tplc="F2625CC6">
      <w:numFmt w:val="decimal"/>
      <w:lvlText w:val=""/>
      <w:lvlJc w:val="left"/>
    </w:lvl>
    <w:lvl w:ilvl="8" w:tplc="91B68C6C">
      <w:numFmt w:val="decimal"/>
      <w:lvlText w:val=""/>
      <w:lvlJc w:val="left"/>
    </w:lvl>
  </w:abstractNum>
  <w:abstractNum w:abstractNumId="145">
    <w:nsid w:val="00004975"/>
    <w:multiLevelType w:val="hybridMultilevel"/>
    <w:tmpl w:val="F03CD9B0"/>
    <w:lvl w:ilvl="0" w:tplc="CD54AAEE">
      <w:start w:val="1"/>
      <w:numFmt w:val="bullet"/>
      <w:lvlText w:val=""/>
      <w:lvlJc w:val="left"/>
    </w:lvl>
    <w:lvl w:ilvl="1" w:tplc="E2C40C3A">
      <w:numFmt w:val="decimal"/>
      <w:lvlText w:val=""/>
      <w:lvlJc w:val="left"/>
    </w:lvl>
    <w:lvl w:ilvl="2" w:tplc="766A412E">
      <w:numFmt w:val="decimal"/>
      <w:lvlText w:val=""/>
      <w:lvlJc w:val="left"/>
    </w:lvl>
    <w:lvl w:ilvl="3" w:tplc="0EA8ABAE">
      <w:numFmt w:val="decimal"/>
      <w:lvlText w:val=""/>
      <w:lvlJc w:val="left"/>
    </w:lvl>
    <w:lvl w:ilvl="4" w:tplc="B9C41466">
      <w:numFmt w:val="decimal"/>
      <w:lvlText w:val=""/>
      <w:lvlJc w:val="left"/>
    </w:lvl>
    <w:lvl w:ilvl="5" w:tplc="D3F26F4E">
      <w:numFmt w:val="decimal"/>
      <w:lvlText w:val=""/>
      <w:lvlJc w:val="left"/>
    </w:lvl>
    <w:lvl w:ilvl="6" w:tplc="8160A968">
      <w:numFmt w:val="decimal"/>
      <w:lvlText w:val=""/>
      <w:lvlJc w:val="left"/>
    </w:lvl>
    <w:lvl w:ilvl="7" w:tplc="A342BF5E">
      <w:numFmt w:val="decimal"/>
      <w:lvlText w:val=""/>
      <w:lvlJc w:val="left"/>
    </w:lvl>
    <w:lvl w:ilvl="8" w:tplc="13C60A4A">
      <w:numFmt w:val="decimal"/>
      <w:lvlText w:val=""/>
      <w:lvlJc w:val="left"/>
    </w:lvl>
  </w:abstractNum>
  <w:abstractNum w:abstractNumId="146">
    <w:nsid w:val="00004983"/>
    <w:multiLevelType w:val="hybridMultilevel"/>
    <w:tmpl w:val="49B4FEA0"/>
    <w:lvl w:ilvl="0" w:tplc="F006A4C2">
      <w:start w:val="1"/>
      <w:numFmt w:val="decimal"/>
      <w:lvlText w:val="%1."/>
      <w:lvlJc w:val="left"/>
    </w:lvl>
    <w:lvl w:ilvl="1" w:tplc="3AFAEC60">
      <w:numFmt w:val="decimal"/>
      <w:lvlText w:val=""/>
      <w:lvlJc w:val="left"/>
    </w:lvl>
    <w:lvl w:ilvl="2" w:tplc="E5E07618">
      <w:numFmt w:val="decimal"/>
      <w:lvlText w:val=""/>
      <w:lvlJc w:val="left"/>
    </w:lvl>
    <w:lvl w:ilvl="3" w:tplc="F9B2BFB6">
      <w:numFmt w:val="decimal"/>
      <w:lvlText w:val=""/>
      <w:lvlJc w:val="left"/>
    </w:lvl>
    <w:lvl w:ilvl="4" w:tplc="63FAFAE2">
      <w:numFmt w:val="decimal"/>
      <w:lvlText w:val=""/>
      <w:lvlJc w:val="left"/>
    </w:lvl>
    <w:lvl w:ilvl="5" w:tplc="71AEA694">
      <w:numFmt w:val="decimal"/>
      <w:lvlText w:val=""/>
      <w:lvlJc w:val="left"/>
    </w:lvl>
    <w:lvl w:ilvl="6" w:tplc="1A70A178">
      <w:numFmt w:val="decimal"/>
      <w:lvlText w:val=""/>
      <w:lvlJc w:val="left"/>
    </w:lvl>
    <w:lvl w:ilvl="7" w:tplc="F738B984">
      <w:numFmt w:val="decimal"/>
      <w:lvlText w:val=""/>
      <w:lvlJc w:val="left"/>
    </w:lvl>
    <w:lvl w:ilvl="8" w:tplc="ABA8EBB2">
      <w:numFmt w:val="decimal"/>
      <w:lvlText w:val=""/>
      <w:lvlJc w:val="left"/>
    </w:lvl>
  </w:abstractNum>
  <w:abstractNum w:abstractNumId="147">
    <w:nsid w:val="00004B51"/>
    <w:multiLevelType w:val="hybridMultilevel"/>
    <w:tmpl w:val="B770F7CA"/>
    <w:lvl w:ilvl="0" w:tplc="C12C68F0">
      <w:start w:val="1"/>
      <w:numFmt w:val="bullet"/>
      <w:lvlText w:val=""/>
      <w:lvlJc w:val="left"/>
    </w:lvl>
    <w:lvl w:ilvl="1" w:tplc="1E9A39A2">
      <w:numFmt w:val="decimal"/>
      <w:lvlText w:val=""/>
      <w:lvlJc w:val="left"/>
    </w:lvl>
    <w:lvl w:ilvl="2" w:tplc="5528776A">
      <w:numFmt w:val="decimal"/>
      <w:lvlText w:val=""/>
      <w:lvlJc w:val="left"/>
    </w:lvl>
    <w:lvl w:ilvl="3" w:tplc="9CBC7A9A">
      <w:numFmt w:val="decimal"/>
      <w:lvlText w:val=""/>
      <w:lvlJc w:val="left"/>
    </w:lvl>
    <w:lvl w:ilvl="4" w:tplc="C172DA8A">
      <w:numFmt w:val="decimal"/>
      <w:lvlText w:val=""/>
      <w:lvlJc w:val="left"/>
    </w:lvl>
    <w:lvl w:ilvl="5" w:tplc="69545890">
      <w:numFmt w:val="decimal"/>
      <w:lvlText w:val=""/>
      <w:lvlJc w:val="left"/>
    </w:lvl>
    <w:lvl w:ilvl="6" w:tplc="FAE6118E">
      <w:numFmt w:val="decimal"/>
      <w:lvlText w:val=""/>
      <w:lvlJc w:val="left"/>
    </w:lvl>
    <w:lvl w:ilvl="7" w:tplc="F822E5AC">
      <w:numFmt w:val="decimal"/>
      <w:lvlText w:val=""/>
      <w:lvlJc w:val="left"/>
    </w:lvl>
    <w:lvl w:ilvl="8" w:tplc="8A5C84B8">
      <w:numFmt w:val="decimal"/>
      <w:lvlText w:val=""/>
      <w:lvlJc w:val="left"/>
    </w:lvl>
  </w:abstractNum>
  <w:abstractNum w:abstractNumId="148">
    <w:nsid w:val="00004BEB"/>
    <w:multiLevelType w:val="hybridMultilevel"/>
    <w:tmpl w:val="27A0935A"/>
    <w:lvl w:ilvl="0" w:tplc="7BA25148">
      <w:start w:val="1"/>
      <w:numFmt w:val="bullet"/>
      <w:lvlText w:val="ее"/>
      <w:lvlJc w:val="left"/>
    </w:lvl>
    <w:lvl w:ilvl="1" w:tplc="B10CCE96">
      <w:start w:val="1"/>
      <w:numFmt w:val="bullet"/>
      <w:lvlText w:val=""/>
      <w:lvlJc w:val="left"/>
    </w:lvl>
    <w:lvl w:ilvl="2" w:tplc="100CE5A2">
      <w:numFmt w:val="decimal"/>
      <w:lvlText w:val=""/>
      <w:lvlJc w:val="left"/>
    </w:lvl>
    <w:lvl w:ilvl="3" w:tplc="0F6041F6">
      <w:numFmt w:val="decimal"/>
      <w:lvlText w:val=""/>
      <w:lvlJc w:val="left"/>
    </w:lvl>
    <w:lvl w:ilvl="4" w:tplc="0F6026D8">
      <w:numFmt w:val="decimal"/>
      <w:lvlText w:val=""/>
      <w:lvlJc w:val="left"/>
    </w:lvl>
    <w:lvl w:ilvl="5" w:tplc="9B8490DC">
      <w:numFmt w:val="decimal"/>
      <w:lvlText w:val=""/>
      <w:lvlJc w:val="left"/>
    </w:lvl>
    <w:lvl w:ilvl="6" w:tplc="D8BEA65E">
      <w:numFmt w:val="decimal"/>
      <w:lvlText w:val=""/>
      <w:lvlJc w:val="left"/>
    </w:lvl>
    <w:lvl w:ilvl="7" w:tplc="F000BE32">
      <w:numFmt w:val="decimal"/>
      <w:lvlText w:val=""/>
      <w:lvlJc w:val="left"/>
    </w:lvl>
    <w:lvl w:ilvl="8" w:tplc="225465CE">
      <w:numFmt w:val="decimal"/>
      <w:lvlText w:val=""/>
      <w:lvlJc w:val="left"/>
    </w:lvl>
  </w:abstractNum>
  <w:abstractNum w:abstractNumId="149">
    <w:nsid w:val="00004C21"/>
    <w:multiLevelType w:val="hybridMultilevel"/>
    <w:tmpl w:val="06A40314"/>
    <w:lvl w:ilvl="0" w:tplc="70FCD4C0">
      <w:start w:val="1"/>
      <w:numFmt w:val="bullet"/>
      <w:lvlText w:val=""/>
      <w:lvlJc w:val="left"/>
    </w:lvl>
    <w:lvl w:ilvl="1" w:tplc="7BFA8E28">
      <w:numFmt w:val="decimal"/>
      <w:lvlText w:val=""/>
      <w:lvlJc w:val="left"/>
    </w:lvl>
    <w:lvl w:ilvl="2" w:tplc="2A14B5F4">
      <w:numFmt w:val="decimal"/>
      <w:lvlText w:val=""/>
      <w:lvlJc w:val="left"/>
    </w:lvl>
    <w:lvl w:ilvl="3" w:tplc="C8922ED6">
      <w:numFmt w:val="decimal"/>
      <w:lvlText w:val=""/>
      <w:lvlJc w:val="left"/>
    </w:lvl>
    <w:lvl w:ilvl="4" w:tplc="30F0E2F8">
      <w:numFmt w:val="decimal"/>
      <w:lvlText w:val=""/>
      <w:lvlJc w:val="left"/>
    </w:lvl>
    <w:lvl w:ilvl="5" w:tplc="F99C72E6">
      <w:numFmt w:val="decimal"/>
      <w:lvlText w:val=""/>
      <w:lvlJc w:val="left"/>
    </w:lvl>
    <w:lvl w:ilvl="6" w:tplc="83DAA1CC">
      <w:numFmt w:val="decimal"/>
      <w:lvlText w:val=""/>
      <w:lvlJc w:val="left"/>
    </w:lvl>
    <w:lvl w:ilvl="7" w:tplc="AE50D384">
      <w:numFmt w:val="decimal"/>
      <w:lvlText w:val=""/>
      <w:lvlJc w:val="left"/>
    </w:lvl>
    <w:lvl w:ilvl="8" w:tplc="FDB0CD44">
      <w:numFmt w:val="decimal"/>
      <w:lvlText w:val=""/>
      <w:lvlJc w:val="left"/>
    </w:lvl>
  </w:abstractNum>
  <w:abstractNum w:abstractNumId="150">
    <w:nsid w:val="00004CDD"/>
    <w:multiLevelType w:val="hybridMultilevel"/>
    <w:tmpl w:val="F5F0927C"/>
    <w:lvl w:ilvl="0" w:tplc="1606680E">
      <w:start w:val="50"/>
      <w:numFmt w:val="upperLetter"/>
      <w:lvlText w:val="%1"/>
      <w:lvlJc w:val="left"/>
    </w:lvl>
    <w:lvl w:ilvl="1" w:tplc="3992ED32">
      <w:numFmt w:val="decimal"/>
      <w:lvlText w:val=""/>
      <w:lvlJc w:val="left"/>
    </w:lvl>
    <w:lvl w:ilvl="2" w:tplc="54940ED2">
      <w:numFmt w:val="decimal"/>
      <w:lvlText w:val=""/>
      <w:lvlJc w:val="left"/>
    </w:lvl>
    <w:lvl w:ilvl="3" w:tplc="D7686358">
      <w:numFmt w:val="decimal"/>
      <w:lvlText w:val=""/>
      <w:lvlJc w:val="left"/>
    </w:lvl>
    <w:lvl w:ilvl="4" w:tplc="8C481378">
      <w:numFmt w:val="decimal"/>
      <w:lvlText w:val=""/>
      <w:lvlJc w:val="left"/>
    </w:lvl>
    <w:lvl w:ilvl="5" w:tplc="4CF25F2A">
      <w:numFmt w:val="decimal"/>
      <w:lvlText w:val=""/>
      <w:lvlJc w:val="left"/>
    </w:lvl>
    <w:lvl w:ilvl="6" w:tplc="3EB63676">
      <w:numFmt w:val="decimal"/>
      <w:lvlText w:val=""/>
      <w:lvlJc w:val="left"/>
    </w:lvl>
    <w:lvl w:ilvl="7" w:tplc="CE0ACA84">
      <w:numFmt w:val="decimal"/>
      <w:lvlText w:val=""/>
      <w:lvlJc w:val="left"/>
    </w:lvl>
    <w:lvl w:ilvl="8" w:tplc="A224E0CA">
      <w:numFmt w:val="decimal"/>
      <w:lvlText w:val=""/>
      <w:lvlJc w:val="left"/>
    </w:lvl>
  </w:abstractNum>
  <w:abstractNum w:abstractNumId="151">
    <w:nsid w:val="00004D51"/>
    <w:multiLevelType w:val="hybridMultilevel"/>
    <w:tmpl w:val="E3446656"/>
    <w:lvl w:ilvl="0" w:tplc="5FE2E8AA">
      <w:start w:val="1"/>
      <w:numFmt w:val="bullet"/>
      <w:lvlText w:val=""/>
      <w:lvlJc w:val="left"/>
    </w:lvl>
    <w:lvl w:ilvl="1" w:tplc="6B1A1C7A">
      <w:numFmt w:val="decimal"/>
      <w:lvlText w:val=""/>
      <w:lvlJc w:val="left"/>
    </w:lvl>
    <w:lvl w:ilvl="2" w:tplc="B93831D0">
      <w:numFmt w:val="decimal"/>
      <w:lvlText w:val=""/>
      <w:lvlJc w:val="left"/>
    </w:lvl>
    <w:lvl w:ilvl="3" w:tplc="7A9ACDB8">
      <w:numFmt w:val="decimal"/>
      <w:lvlText w:val=""/>
      <w:lvlJc w:val="left"/>
    </w:lvl>
    <w:lvl w:ilvl="4" w:tplc="9DB0F8DA">
      <w:numFmt w:val="decimal"/>
      <w:lvlText w:val=""/>
      <w:lvlJc w:val="left"/>
    </w:lvl>
    <w:lvl w:ilvl="5" w:tplc="61346310">
      <w:numFmt w:val="decimal"/>
      <w:lvlText w:val=""/>
      <w:lvlJc w:val="left"/>
    </w:lvl>
    <w:lvl w:ilvl="6" w:tplc="D932E418">
      <w:numFmt w:val="decimal"/>
      <w:lvlText w:val=""/>
      <w:lvlJc w:val="left"/>
    </w:lvl>
    <w:lvl w:ilvl="7" w:tplc="FA52E942">
      <w:numFmt w:val="decimal"/>
      <w:lvlText w:val=""/>
      <w:lvlJc w:val="left"/>
    </w:lvl>
    <w:lvl w:ilvl="8" w:tplc="239C9610">
      <w:numFmt w:val="decimal"/>
      <w:lvlText w:val=""/>
      <w:lvlJc w:val="left"/>
    </w:lvl>
  </w:abstractNum>
  <w:abstractNum w:abstractNumId="152">
    <w:nsid w:val="00004D62"/>
    <w:multiLevelType w:val="hybridMultilevel"/>
    <w:tmpl w:val="31CCE6C2"/>
    <w:lvl w:ilvl="0" w:tplc="2A7AFCBE">
      <w:start w:val="1"/>
      <w:numFmt w:val="bullet"/>
      <w:lvlText w:val=""/>
      <w:lvlJc w:val="left"/>
    </w:lvl>
    <w:lvl w:ilvl="1" w:tplc="A7E21F96">
      <w:numFmt w:val="decimal"/>
      <w:lvlText w:val=""/>
      <w:lvlJc w:val="left"/>
    </w:lvl>
    <w:lvl w:ilvl="2" w:tplc="3F805EB2">
      <w:numFmt w:val="decimal"/>
      <w:lvlText w:val=""/>
      <w:lvlJc w:val="left"/>
    </w:lvl>
    <w:lvl w:ilvl="3" w:tplc="517A1FF8">
      <w:numFmt w:val="decimal"/>
      <w:lvlText w:val=""/>
      <w:lvlJc w:val="left"/>
    </w:lvl>
    <w:lvl w:ilvl="4" w:tplc="ED66037C">
      <w:numFmt w:val="decimal"/>
      <w:lvlText w:val=""/>
      <w:lvlJc w:val="left"/>
    </w:lvl>
    <w:lvl w:ilvl="5" w:tplc="210C370A">
      <w:numFmt w:val="decimal"/>
      <w:lvlText w:val=""/>
      <w:lvlJc w:val="left"/>
    </w:lvl>
    <w:lvl w:ilvl="6" w:tplc="06FC46DA">
      <w:numFmt w:val="decimal"/>
      <w:lvlText w:val=""/>
      <w:lvlJc w:val="left"/>
    </w:lvl>
    <w:lvl w:ilvl="7" w:tplc="9FA893D0">
      <w:numFmt w:val="decimal"/>
      <w:lvlText w:val=""/>
      <w:lvlJc w:val="left"/>
    </w:lvl>
    <w:lvl w:ilvl="8" w:tplc="3692F994">
      <w:numFmt w:val="decimal"/>
      <w:lvlText w:val=""/>
      <w:lvlJc w:val="left"/>
    </w:lvl>
  </w:abstractNum>
  <w:abstractNum w:abstractNumId="153">
    <w:nsid w:val="00004D64"/>
    <w:multiLevelType w:val="hybridMultilevel"/>
    <w:tmpl w:val="44B89E60"/>
    <w:lvl w:ilvl="0" w:tplc="3A9617F8">
      <w:start w:val="1"/>
      <w:numFmt w:val="bullet"/>
      <w:lvlText w:val="и"/>
      <w:lvlJc w:val="left"/>
    </w:lvl>
    <w:lvl w:ilvl="1" w:tplc="FC3E8730">
      <w:start w:val="1"/>
      <w:numFmt w:val="bullet"/>
      <w:lvlText w:val=""/>
      <w:lvlJc w:val="left"/>
    </w:lvl>
    <w:lvl w:ilvl="2" w:tplc="E334EE0A">
      <w:numFmt w:val="decimal"/>
      <w:lvlText w:val=""/>
      <w:lvlJc w:val="left"/>
    </w:lvl>
    <w:lvl w:ilvl="3" w:tplc="95822464">
      <w:numFmt w:val="decimal"/>
      <w:lvlText w:val=""/>
      <w:lvlJc w:val="left"/>
    </w:lvl>
    <w:lvl w:ilvl="4" w:tplc="9468DCE4">
      <w:numFmt w:val="decimal"/>
      <w:lvlText w:val=""/>
      <w:lvlJc w:val="left"/>
    </w:lvl>
    <w:lvl w:ilvl="5" w:tplc="B434AA52">
      <w:numFmt w:val="decimal"/>
      <w:lvlText w:val=""/>
      <w:lvlJc w:val="left"/>
    </w:lvl>
    <w:lvl w:ilvl="6" w:tplc="B4AA644A">
      <w:numFmt w:val="decimal"/>
      <w:lvlText w:val=""/>
      <w:lvlJc w:val="left"/>
    </w:lvl>
    <w:lvl w:ilvl="7" w:tplc="071E6206">
      <w:numFmt w:val="decimal"/>
      <w:lvlText w:val=""/>
      <w:lvlJc w:val="left"/>
    </w:lvl>
    <w:lvl w:ilvl="8" w:tplc="F28C91AC">
      <w:numFmt w:val="decimal"/>
      <w:lvlText w:val=""/>
      <w:lvlJc w:val="left"/>
    </w:lvl>
  </w:abstractNum>
  <w:abstractNum w:abstractNumId="154">
    <w:nsid w:val="00004D8B"/>
    <w:multiLevelType w:val="hybridMultilevel"/>
    <w:tmpl w:val="B7B89306"/>
    <w:lvl w:ilvl="0" w:tplc="C152EECA">
      <w:start w:val="1"/>
      <w:numFmt w:val="bullet"/>
      <w:lvlText w:val="и"/>
      <w:lvlJc w:val="left"/>
    </w:lvl>
    <w:lvl w:ilvl="1" w:tplc="491079CE">
      <w:start w:val="1"/>
      <w:numFmt w:val="bullet"/>
      <w:lvlText w:val=""/>
      <w:lvlJc w:val="left"/>
    </w:lvl>
    <w:lvl w:ilvl="2" w:tplc="79A2966E">
      <w:numFmt w:val="decimal"/>
      <w:lvlText w:val=""/>
      <w:lvlJc w:val="left"/>
    </w:lvl>
    <w:lvl w:ilvl="3" w:tplc="5F08097A">
      <w:numFmt w:val="decimal"/>
      <w:lvlText w:val=""/>
      <w:lvlJc w:val="left"/>
    </w:lvl>
    <w:lvl w:ilvl="4" w:tplc="E16A5A9E">
      <w:numFmt w:val="decimal"/>
      <w:lvlText w:val=""/>
      <w:lvlJc w:val="left"/>
    </w:lvl>
    <w:lvl w:ilvl="5" w:tplc="B42A26CC">
      <w:numFmt w:val="decimal"/>
      <w:lvlText w:val=""/>
      <w:lvlJc w:val="left"/>
    </w:lvl>
    <w:lvl w:ilvl="6" w:tplc="EB4A3CC2">
      <w:numFmt w:val="decimal"/>
      <w:lvlText w:val=""/>
      <w:lvlJc w:val="left"/>
    </w:lvl>
    <w:lvl w:ilvl="7" w:tplc="3C3EA6DE">
      <w:numFmt w:val="decimal"/>
      <w:lvlText w:val=""/>
      <w:lvlJc w:val="left"/>
    </w:lvl>
    <w:lvl w:ilvl="8" w:tplc="FECC5EC4">
      <w:numFmt w:val="decimal"/>
      <w:lvlText w:val=""/>
      <w:lvlJc w:val="left"/>
    </w:lvl>
  </w:abstractNum>
  <w:abstractNum w:abstractNumId="155">
    <w:nsid w:val="00004D8E"/>
    <w:multiLevelType w:val="hybridMultilevel"/>
    <w:tmpl w:val="75CCB61C"/>
    <w:lvl w:ilvl="0" w:tplc="CF36F968">
      <w:start w:val="1"/>
      <w:numFmt w:val="bullet"/>
      <w:lvlText w:val="с"/>
      <w:lvlJc w:val="left"/>
    </w:lvl>
    <w:lvl w:ilvl="1" w:tplc="D1263056">
      <w:start w:val="1"/>
      <w:numFmt w:val="bullet"/>
      <w:lvlText w:val="•"/>
      <w:lvlJc w:val="left"/>
    </w:lvl>
    <w:lvl w:ilvl="2" w:tplc="D26287A8">
      <w:numFmt w:val="decimal"/>
      <w:lvlText w:val=""/>
      <w:lvlJc w:val="left"/>
    </w:lvl>
    <w:lvl w:ilvl="3" w:tplc="DBC22F26">
      <w:numFmt w:val="decimal"/>
      <w:lvlText w:val=""/>
      <w:lvlJc w:val="left"/>
    </w:lvl>
    <w:lvl w:ilvl="4" w:tplc="15E2CE1C">
      <w:numFmt w:val="decimal"/>
      <w:lvlText w:val=""/>
      <w:lvlJc w:val="left"/>
    </w:lvl>
    <w:lvl w:ilvl="5" w:tplc="BFF82A8C">
      <w:numFmt w:val="decimal"/>
      <w:lvlText w:val=""/>
      <w:lvlJc w:val="left"/>
    </w:lvl>
    <w:lvl w:ilvl="6" w:tplc="892E1CE0">
      <w:numFmt w:val="decimal"/>
      <w:lvlText w:val=""/>
      <w:lvlJc w:val="left"/>
    </w:lvl>
    <w:lvl w:ilvl="7" w:tplc="1A7C8866">
      <w:numFmt w:val="decimal"/>
      <w:lvlText w:val=""/>
      <w:lvlJc w:val="left"/>
    </w:lvl>
    <w:lvl w:ilvl="8" w:tplc="22A465DE">
      <w:numFmt w:val="decimal"/>
      <w:lvlText w:val=""/>
      <w:lvlJc w:val="left"/>
    </w:lvl>
  </w:abstractNum>
  <w:abstractNum w:abstractNumId="156">
    <w:nsid w:val="00004EC9"/>
    <w:multiLevelType w:val="hybridMultilevel"/>
    <w:tmpl w:val="E350FAEA"/>
    <w:lvl w:ilvl="0" w:tplc="882A2128">
      <w:start w:val="1"/>
      <w:numFmt w:val="bullet"/>
      <w:lvlText w:val=""/>
      <w:lvlJc w:val="left"/>
    </w:lvl>
    <w:lvl w:ilvl="1" w:tplc="4B4CFD4C">
      <w:numFmt w:val="decimal"/>
      <w:lvlText w:val=""/>
      <w:lvlJc w:val="left"/>
    </w:lvl>
    <w:lvl w:ilvl="2" w:tplc="D0F85156">
      <w:numFmt w:val="decimal"/>
      <w:lvlText w:val=""/>
      <w:lvlJc w:val="left"/>
    </w:lvl>
    <w:lvl w:ilvl="3" w:tplc="D3A2650A">
      <w:numFmt w:val="decimal"/>
      <w:lvlText w:val=""/>
      <w:lvlJc w:val="left"/>
    </w:lvl>
    <w:lvl w:ilvl="4" w:tplc="8D3E17F4">
      <w:numFmt w:val="decimal"/>
      <w:lvlText w:val=""/>
      <w:lvlJc w:val="left"/>
    </w:lvl>
    <w:lvl w:ilvl="5" w:tplc="431CF490">
      <w:numFmt w:val="decimal"/>
      <w:lvlText w:val=""/>
      <w:lvlJc w:val="left"/>
    </w:lvl>
    <w:lvl w:ilvl="6" w:tplc="F97E10D6">
      <w:numFmt w:val="decimal"/>
      <w:lvlText w:val=""/>
      <w:lvlJc w:val="left"/>
    </w:lvl>
    <w:lvl w:ilvl="7" w:tplc="32C036CE">
      <w:numFmt w:val="decimal"/>
      <w:lvlText w:val=""/>
      <w:lvlJc w:val="left"/>
    </w:lvl>
    <w:lvl w:ilvl="8" w:tplc="D1E4CB18">
      <w:numFmt w:val="decimal"/>
      <w:lvlText w:val=""/>
      <w:lvlJc w:val="left"/>
    </w:lvl>
  </w:abstractNum>
  <w:abstractNum w:abstractNumId="157">
    <w:nsid w:val="00004EE1"/>
    <w:multiLevelType w:val="hybridMultilevel"/>
    <w:tmpl w:val="28107092"/>
    <w:lvl w:ilvl="0" w:tplc="26FCED4A">
      <w:start w:val="1"/>
      <w:numFmt w:val="bullet"/>
      <w:lvlText w:val="ее"/>
      <w:lvlJc w:val="left"/>
    </w:lvl>
    <w:lvl w:ilvl="1" w:tplc="CFE2C4A4">
      <w:start w:val="1"/>
      <w:numFmt w:val="bullet"/>
      <w:lvlText w:val=""/>
      <w:lvlJc w:val="left"/>
    </w:lvl>
    <w:lvl w:ilvl="2" w:tplc="3B047096">
      <w:numFmt w:val="decimal"/>
      <w:lvlText w:val=""/>
      <w:lvlJc w:val="left"/>
    </w:lvl>
    <w:lvl w:ilvl="3" w:tplc="C618FA9C">
      <w:numFmt w:val="decimal"/>
      <w:lvlText w:val=""/>
      <w:lvlJc w:val="left"/>
    </w:lvl>
    <w:lvl w:ilvl="4" w:tplc="D9485684">
      <w:numFmt w:val="decimal"/>
      <w:lvlText w:val=""/>
      <w:lvlJc w:val="left"/>
    </w:lvl>
    <w:lvl w:ilvl="5" w:tplc="774ABCC4">
      <w:numFmt w:val="decimal"/>
      <w:lvlText w:val=""/>
      <w:lvlJc w:val="left"/>
    </w:lvl>
    <w:lvl w:ilvl="6" w:tplc="4EEE58E2">
      <w:numFmt w:val="decimal"/>
      <w:lvlText w:val=""/>
      <w:lvlJc w:val="left"/>
    </w:lvl>
    <w:lvl w:ilvl="7" w:tplc="5320565E">
      <w:numFmt w:val="decimal"/>
      <w:lvlText w:val=""/>
      <w:lvlJc w:val="left"/>
    </w:lvl>
    <w:lvl w:ilvl="8" w:tplc="D702FD72">
      <w:numFmt w:val="decimal"/>
      <w:lvlText w:val=""/>
      <w:lvlJc w:val="left"/>
    </w:lvl>
  </w:abstractNum>
  <w:abstractNum w:abstractNumId="158">
    <w:nsid w:val="00004F2B"/>
    <w:multiLevelType w:val="hybridMultilevel"/>
    <w:tmpl w:val="8BCEDFD6"/>
    <w:lvl w:ilvl="0" w:tplc="A64EB1EE">
      <w:start w:val="1"/>
      <w:numFmt w:val="bullet"/>
      <w:lvlText w:val=""/>
      <w:lvlJc w:val="left"/>
    </w:lvl>
    <w:lvl w:ilvl="1" w:tplc="6BECD65A">
      <w:numFmt w:val="decimal"/>
      <w:lvlText w:val=""/>
      <w:lvlJc w:val="left"/>
    </w:lvl>
    <w:lvl w:ilvl="2" w:tplc="B25AA296">
      <w:numFmt w:val="decimal"/>
      <w:lvlText w:val=""/>
      <w:lvlJc w:val="left"/>
    </w:lvl>
    <w:lvl w:ilvl="3" w:tplc="F186230E">
      <w:numFmt w:val="decimal"/>
      <w:lvlText w:val=""/>
      <w:lvlJc w:val="left"/>
    </w:lvl>
    <w:lvl w:ilvl="4" w:tplc="30DCBFA4">
      <w:numFmt w:val="decimal"/>
      <w:lvlText w:val=""/>
      <w:lvlJc w:val="left"/>
    </w:lvl>
    <w:lvl w:ilvl="5" w:tplc="B0A2E4BE">
      <w:numFmt w:val="decimal"/>
      <w:lvlText w:val=""/>
      <w:lvlJc w:val="left"/>
    </w:lvl>
    <w:lvl w:ilvl="6" w:tplc="119A91A2">
      <w:numFmt w:val="decimal"/>
      <w:lvlText w:val=""/>
      <w:lvlJc w:val="left"/>
    </w:lvl>
    <w:lvl w:ilvl="7" w:tplc="667054E8">
      <w:numFmt w:val="decimal"/>
      <w:lvlText w:val=""/>
      <w:lvlJc w:val="left"/>
    </w:lvl>
    <w:lvl w:ilvl="8" w:tplc="DB3038B2">
      <w:numFmt w:val="decimal"/>
      <w:lvlText w:val=""/>
      <w:lvlJc w:val="left"/>
    </w:lvl>
  </w:abstractNum>
  <w:abstractNum w:abstractNumId="159">
    <w:nsid w:val="00004F36"/>
    <w:multiLevelType w:val="hybridMultilevel"/>
    <w:tmpl w:val="5B4852BA"/>
    <w:lvl w:ilvl="0" w:tplc="3FD417FA">
      <w:start w:val="1"/>
      <w:numFmt w:val="bullet"/>
      <w:lvlText w:val=""/>
      <w:lvlJc w:val="left"/>
    </w:lvl>
    <w:lvl w:ilvl="1" w:tplc="258606A0">
      <w:start w:val="1"/>
      <w:numFmt w:val="bullet"/>
      <w:lvlText w:val="-"/>
      <w:lvlJc w:val="left"/>
    </w:lvl>
    <w:lvl w:ilvl="2" w:tplc="853014B2">
      <w:numFmt w:val="decimal"/>
      <w:lvlText w:val=""/>
      <w:lvlJc w:val="left"/>
    </w:lvl>
    <w:lvl w:ilvl="3" w:tplc="3070B366">
      <w:numFmt w:val="decimal"/>
      <w:lvlText w:val=""/>
      <w:lvlJc w:val="left"/>
    </w:lvl>
    <w:lvl w:ilvl="4" w:tplc="C28ADFC4">
      <w:numFmt w:val="decimal"/>
      <w:lvlText w:val=""/>
      <w:lvlJc w:val="left"/>
    </w:lvl>
    <w:lvl w:ilvl="5" w:tplc="1D1C177A">
      <w:numFmt w:val="decimal"/>
      <w:lvlText w:val=""/>
      <w:lvlJc w:val="left"/>
    </w:lvl>
    <w:lvl w:ilvl="6" w:tplc="04568FAC">
      <w:numFmt w:val="decimal"/>
      <w:lvlText w:val=""/>
      <w:lvlJc w:val="left"/>
    </w:lvl>
    <w:lvl w:ilvl="7" w:tplc="2C6E0618">
      <w:numFmt w:val="decimal"/>
      <w:lvlText w:val=""/>
      <w:lvlJc w:val="left"/>
    </w:lvl>
    <w:lvl w:ilvl="8" w:tplc="26B2ECA4">
      <w:numFmt w:val="decimal"/>
      <w:lvlText w:val=""/>
      <w:lvlJc w:val="left"/>
    </w:lvl>
  </w:abstractNum>
  <w:abstractNum w:abstractNumId="160">
    <w:nsid w:val="00004FC2"/>
    <w:multiLevelType w:val="hybridMultilevel"/>
    <w:tmpl w:val="F48407C8"/>
    <w:lvl w:ilvl="0" w:tplc="D2EADCDC">
      <w:start w:val="1"/>
      <w:numFmt w:val="bullet"/>
      <w:lvlText w:val="•"/>
      <w:lvlJc w:val="left"/>
    </w:lvl>
    <w:lvl w:ilvl="1" w:tplc="7660BCC4">
      <w:numFmt w:val="decimal"/>
      <w:lvlText w:val=""/>
      <w:lvlJc w:val="left"/>
    </w:lvl>
    <w:lvl w:ilvl="2" w:tplc="1EE0B9DE">
      <w:numFmt w:val="decimal"/>
      <w:lvlText w:val=""/>
      <w:lvlJc w:val="left"/>
    </w:lvl>
    <w:lvl w:ilvl="3" w:tplc="2D903E92">
      <w:numFmt w:val="decimal"/>
      <w:lvlText w:val=""/>
      <w:lvlJc w:val="left"/>
    </w:lvl>
    <w:lvl w:ilvl="4" w:tplc="F9109608">
      <w:numFmt w:val="decimal"/>
      <w:lvlText w:val=""/>
      <w:lvlJc w:val="left"/>
    </w:lvl>
    <w:lvl w:ilvl="5" w:tplc="2E8AAEEE">
      <w:numFmt w:val="decimal"/>
      <w:lvlText w:val=""/>
      <w:lvlJc w:val="left"/>
    </w:lvl>
    <w:lvl w:ilvl="6" w:tplc="5E3A30C6">
      <w:numFmt w:val="decimal"/>
      <w:lvlText w:val=""/>
      <w:lvlJc w:val="left"/>
    </w:lvl>
    <w:lvl w:ilvl="7" w:tplc="9F46BAC4">
      <w:numFmt w:val="decimal"/>
      <w:lvlText w:val=""/>
      <w:lvlJc w:val="left"/>
    </w:lvl>
    <w:lvl w:ilvl="8" w:tplc="A6D0FE66">
      <w:numFmt w:val="decimal"/>
      <w:lvlText w:val=""/>
      <w:lvlJc w:val="left"/>
    </w:lvl>
  </w:abstractNum>
  <w:abstractNum w:abstractNumId="161">
    <w:nsid w:val="000050EE"/>
    <w:multiLevelType w:val="hybridMultilevel"/>
    <w:tmpl w:val="EDE2BC82"/>
    <w:lvl w:ilvl="0" w:tplc="78887C26">
      <w:start w:val="1"/>
      <w:numFmt w:val="bullet"/>
      <w:lvlText w:val="ее"/>
      <w:lvlJc w:val="left"/>
    </w:lvl>
    <w:lvl w:ilvl="1" w:tplc="4F66520A">
      <w:start w:val="1"/>
      <w:numFmt w:val="bullet"/>
      <w:lvlText w:val="•"/>
      <w:lvlJc w:val="left"/>
    </w:lvl>
    <w:lvl w:ilvl="2" w:tplc="BA6081CC">
      <w:numFmt w:val="decimal"/>
      <w:lvlText w:val=""/>
      <w:lvlJc w:val="left"/>
    </w:lvl>
    <w:lvl w:ilvl="3" w:tplc="F8BE1D42">
      <w:numFmt w:val="decimal"/>
      <w:lvlText w:val=""/>
      <w:lvlJc w:val="left"/>
    </w:lvl>
    <w:lvl w:ilvl="4" w:tplc="E3000952">
      <w:numFmt w:val="decimal"/>
      <w:lvlText w:val=""/>
      <w:lvlJc w:val="left"/>
    </w:lvl>
    <w:lvl w:ilvl="5" w:tplc="E6FE6030">
      <w:numFmt w:val="decimal"/>
      <w:lvlText w:val=""/>
      <w:lvlJc w:val="left"/>
    </w:lvl>
    <w:lvl w:ilvl="6" w:tplc="941C5A96">
      <w:numFmt w:val="decimal"/>
      <w:lvlText w:val=""/>
      <w:lvlJc w:val="left"/>
    </w:lvl>
    <w:lvl w:ilvl="7" w:tplc="B6465082">
      <w:numFmt w:val="decimal"/>
      <w:lvlText w:val=""/>
      <w:lvlJc w:val="left"/>
    </w:lvl>
    <w:lvl w:ilvl="8" w:tplc="DDC0CAD6">
      <w:numFmt w:val="decimal"/>
      <w:lvlText w:val=""/>
      <w:lvlJc w:val="left"/>
    </w:lvl>
  </w:abstractNum>
  <w:abstractNum w:abstractNumId="162">
    <w:nsid w:val="00005147"/>
    <w:multiLevelType w:val="hybridMultilevel"/>
    <w:tmpl w:val="5C9E919A"/>
    <w:lvl w:ilvl="0" w:tplc="5D948F70">
      <w:start w:val="1"/>
      <w:numFmt w:val="bullet"/>
      <w:lvlText w:val="В"/>
      <w:lvlJc w:val="left"/>
    </w:lvl>
    <w:lvl w:ilvl="1" w:tplc="4C88851A">
      <w:start w:val="1"/>
      <w:numFmt w:val="bullet"/>
      <w:lvlText w:val="В"/>
      <w:lvlJc w:val="left"/>
    </w:lvl>
    <w:lvl w:ilvl="2" w:tplc="AD1ED9F4">
      <w:numFmt w:val="decimal"/>
      <w:lvlText w:val=""/>
      <w:lvlJc w:val="left"/>
    </w:lvl>
    <w:lvl w:ilvl="3" w:tplc="260E305C">
      <w:numFmt w:val="decimal"/>
      <w:lvlText w:val=""/>
      <w:lvlJc w:val="left"/>
    </w:lvl>
    <w:lvl w:ilvl="4" w:tplc="C890E6D0">
      <w:numFmt w:val="decimal"/>
      <w:lvlText w:val=""/>
      <w:lvlJc w:val="left"/>
    </w:lvl>
    <w:lvl w:ilvl="5" w:tplc="389AD170">
      <w:numFmt w:val="decimal"/>
      <w:lvlText w:val=""/>
      <w:lvlJc w:val="left"/>
    </w:lvl>
    <w:lvl w:ilvl="6" w:tplc="611E454E">
      <w:numFmt w:val="decimal"/>
      <w:lvlText w:val=""/>
      <w:lvlJc w:val="left"/>
    </w:lvl>
    <w:lvl w:ilvl="7" w:tplc="1388A078">
      <w:numFmt w:val="decimal"/>
      <w:lvlText w:val=""/>
      <w:lvlJc w:val="left"/>
    </w:lvl>
    <w:lvl w:ilvl="8" w:tplc="C830861C">
      <w:numFmt w:val="decimal"/>
      <w:lvlText w:val=""/>
      <w:lvlJc w:val="left"/>
    </w:lvl>
  </w:abstractNum>
  <w:abstractNum w:abstractNumId="163">
    <w:nsid w:val="000051EC"/>
    <w:multiLevelType w:val="hybridMultilevel"/>
    <w:tmpl w:val="54B64A46"/>
    <w:lvl w:ilvl="0" w:tplc="E138E37C">
      <w:start w:val="1"/>
      <w:numFmt w:val="bullet"/>
      <w:lvlText w:val=""/>
      <w:lvlJc w:val="left"/>
    </w:lvl>
    <w:lvl w:ilvl="1" w:tplc="C9EC096A">
      <w:numFmt w:val="decimal"/>
      <w:lvlText w:val=""/>
      <w:lvlJc w:val="left"/>
    </w:lvl>
    <w:lvl w:ilvl="2" w:tplc="8494AF9A">
      <w:numFmt w:val="decimal"/>
      <w:lvlText w:val=""/>
      <w:lvlJc w:val="left"/>
    </w:lvl>
    <w:lvl w:ilvl="3" w:tplc="29BA312C">
      <w:numFmt w:val="decimal"/>
      <w:lvlText w:val=""/>
      <w:lvlJc w:val="left"/>
    </w:lvl>
    <w:lvl w:ilvl="4" w:tplc="F0D4A8FA">
      <w:numFmt w:val="decimal"/>
      <w:lvlText w:val=""/>
      <w:lvlJc w:val="left"/>
    </w:lvl>
    <w:lvl w:ilvl="5" w:tplc="09ECE59A">
      <w:numFmt w:val="decimal"/>
      <w:lvlText w:val=""/>
      <w:lvlJc w:val="left"/>
    </w:lvl>
    <w:lvl w:ilvl="6" w:tplc="DAACA648">
      <w:numFmt w:val="decimal"/>
      <w:lvlText w:val=""/>
      <w:lvlJc w:val="left"/>
    </w:lvl>
    <w:lvl w:ilvl="7" w:tplc="AD369A02">
      <w:numFmt w:val="decimal"/>
      <w:lvlText w:val=""/>
      <w:lvlJc w:val="left"/>
    </w:lvl>
    <w:lvl w:ilvl="8" w:tplc="B0121D16">
      <w:numFmt w:val="decimal"/>
      <w:lvlText w:val=""/>
      <w:lvlJc w:val="left"/>
    </w:lvl>
  </w:abstractNum>
  <w:abstractNum w:abstractNumId="164">
    <w:nsid w:val="00005341"/>
    <w:multiLevelType w:val="hybridMultilevel"/>
    <w:tmpl w:val="4D5428FC"/>
    <w:lvl w:ilvl="0" w:tplc="B098436C">
      <w:start w:val="1"/>
      <w:numFmt w:val="bullet"/>
      <w:lvlText w:val=""/>
      <w:lvlJc w:val="left"/>
    </w:lvl>
    <w:lvl w:ilvl="1" w:tplc="D2F80322">
      <w:numFmt w:val="decimal"/>
      <w:lvlText w:val=""/>
      <w:lvlJc w:val="left"/>
    </w:lvl>
    <w:lvl w:ilvl="2" w:tplc="7AD4B89C">
      <w:numFmt w:val="decimal"/>
      <w:lvlText w:val=""/>
      <w:lvlJc w:val="left"/>
    </w:lvl>
    <w:lvl w:ilvl="3" w:tplc="E192627E">
      <w:numFmt w:val="decimal"/>
      <w:lvlText w:val=""/>
      <w:lvlJc w:val="left"/>
    </w:lvl>
    <w:lvl w:ilvl="4" w:tplc="F5CAF72C">
      <w:numFmt w:val="decimal"/>
      <w:lvlText w:val=""/>
      <w:lvlJc w:val="left"/>
    </w:lvl>
    <w:lvl w:ilvl="5" w:tplc="114E1E76">
      <w:numFmt w:val="decimal"/>
      <w:lvlText w:val=""/>
      <w:lvlJc w:val="left"/>
    </w:lvl>
    <w:lvl w:ilvl="6" w:tplc="EA7AF560">
      <w:numFmt w:val="decimal"/>
      <w:lvlText w:val=""/>
      <w:lvlJc w:val="left"/>
    </w:lvl>
    <w:lvl w:ilvl="7" w:tplc="19ECC288">
      <w:numFmt w:val="decimal"/>
      <w:lvlText w:val=""/>
      <w:lvlJc w:val="left"/>
    </w:lvl>
    <w:lvl w:ilvl="8" w:tplc="90D6CD88">
      <w:numFmt w:val="decimal"/>
      <w:lvlText w:val=""/>
      <w:lvlJc w:val="left"/>
    </w:lvl>
  </w:abstractNum>
  <w:abstractNum w:abstractNumId="165">
    <w:nsid w:val="000053F9"/>
    <w:multiLevelType w:val="hybridMultilevel"/>
    <w:tmpl w:val="00AE82C0"/>
    <w:lvl w:ilvl="0" w:tplc="72BE80BA">
      <w:start w:val="1"/>
      <w:numFmt w:val="bullet"/>
      <w:lvlText w:val="и"/>
      <w:lvlJc w:val="left"/>
    </w:lvl>
    <w:lvl w:ilvl="1" w:tplc="C9E869EE">
      <w:start w:val="1"/>
      <w:numFmt w:val="bullet"/>
      <w:lvlText w:val=""/>
      <w:lvlJc w:val="left"/>
    </w:lvl>
    <w:lvl w:ilvl="2" w:tplc="3C223812">
      <w:numFmt w:val="decimal"/>
      <w:lvlText w:val=""/>
      <w:lvlJc w:val="left"/>
    </w:lvl>
    <w:lvl w:ilvl="3" w:tplc="968046F4">
      <w:numFmt w:val="decimal"/>
      <w:lvlText w:val=""/>
      <w:lvlJc w:val="left"/>
    </w:lvl>
    <w:lvl w:ilvl="4" w:tplc="67E64C9C">
      <w:numFmt w:val="decimal"/>
      <w:lvlText w:val=""/>
      <w:lvlJc w:val="left"/>
    </w:lvl>
    <w:lvl w:ilvl="5" w:tplc="4FAE2044">
      <w:numFmt w:val="decimal"/>
      <w:lvlText w:val=""/>
      <w:lvlJc w:val="left"/>
    </w:lvl>
    <w:lvl w:ilvl="6" w:tplc="5CD4A25A">
      <w:numFmt w:val="decimal"/>
      <w:lvlText w:val=""/>
      <w:lvlJc w:val="left"/>
    </w:lvl>
    <w:lvl w:ilvl="7" w:tplc="073A845E">
      <w:numFmt w:val="decimal"/>
      <w:lvlText w:val=""/>
      <w:lvlJc w:val="left"/>
    </w:lvl>
    <w:lvl w:ilvl="8" w:tplc="97007FD0">
      <w:numFmt w:val="decimal"/>
      <w:lvlText w:val=""/>
      <w:lvlJc w:val="left"/>
    </w:lvl>
  </w:abstractNum>
  <w:abstractNum w:abstractNumId="166">
    <w:nsid w:val="00005449"/>
    <w:multiLevelType w:val="hybridMultilevel"/>
    <w:tmpl w:val="BAEA37FC"/>
    <w:lvl w:ilvl="0" w:tplc="11926896">
      <w:start w:val="1"/>
      <w:numFmt w:val="bullet"/>
      <w:lvlText w:val="в"/>
      <w:lvlJc w:val="left"/>
    </w:lvl>
    <w:lvl w:ilvl="1" w:tplc="B4AE0CAC">
      <w:start w:val="1"/>
      <w:numFmt w:val="bullet"/>
      <w:lvlText w:val="•"/>
      <w:lvlJc w:val="left"/>
    </w:lvl>
    <w:lvl w:ilvl="2" w:tplc="68E6D550">
      <w:numFmt w:val="decimal"/>
      <w:lvlText w:val=""/>
      <w:lvlJc w:val="left"/>
    </w:lvl>
    <w:lvl w:ilvl="3" w:tplc="172C68B0">
      <w:numFmt w:val="decimal"/>
      <w:lvlText w:val=""/>
      <w:lvlJc w:val="left"/>
    </w:lvl>
    <w:lvl w:ilvl="4" w:tplc="9E9AEFEA">
      <w:numFmt w:val="decimal"/>
      <w:lvlText w:val=""/>
      <w:lvlJc w:val="left"/>
    </w:lvl>
    <w:lvl w:ilvl="5" w:tplc="744E6FDC">
      <w:numFmt w:val="decimal"/>
      <w:lvlText w:val=""/>
      <w:lvlJc w:val="left"/>
    </w:lvl>
    <w:lvl w:ilvl="6" w:tplc="D4AA1C32">
      <w:numFmt w:val="decimal"/>
      <w:lvlText w:val=""/>
      <w:lvlJc w:val="left"/>
    </w:lvl>
    <w:lvl w:ilvl="7" w:tplc="24262F2C">
      <w:numFmt w:val="decimal"/>
      <w:lvlText w:val=""/>
      <w:lvlJc w:val="left"/>
    </w:lvl>
    <w:lvl w:ilvl="8" w:tplc="3A2C103A">
      <w:numFmt w:val="decimal"/>
      <w:lvlText w:val=""/>
      <w:lvlJc w:val="left"/>
    </w:lvl>
  </w:abstractNum>
  <w:abstractNum w:abstractNumId="167">
    <w:nsid w:val="0000544A"/>
    <w:multiLevelType w:val="hybridMultilevel"/>
    <w:tmpl w:val="CA2A3B92"/>
    <w:lvl w:ilvl="0" w:tplc="E1E49794">
      <w:start w:val="1"/>
      <w:numFmt w:val="bullet"/>
      <w:lvlText w:val=""/>
      <w:lvlJc w:val="left"/>
    </w:lvl>
    <w:lvl w:ilvl="1" w:tplc="71AC5614">
      <w:numFmt w:val="decimal"/>
      <w:lvlText w:val=""/>
      <w:lvlJc w:val="left"/>
    </w:lvl>
    <w:lvl w:ilvl="2" w:tplc="D2D6FAF0">
      <w:numFmt w:val="decimal"/>
      <w:lvlText w:val=""/>
      <w:lvlJc w:val="left"/>
    </w:lvl>
    <w:lvl w:ilvl="3" w:tplc="8C203C22">
      <w:numFmt w:val="decimal"/>
      <w:lvlText w:val=""/>
      <w:lvlJc w:val="left"/>
    </w:lvl>
    <w:lvl w:ilvl="4" w:tplc="65025AD2">
      <w:numFmt w:val="decimal"/>
      <w:lvlText w:val=""/>
      <w:lvlJc w:val="left"/>
    </w:lvl>
    <w:lvl w:ilvl="5" w:tplc="951E34AC">
      <w:numFmt w:val="decimal"/>
      <w:lvlText w:val=""/>
      <w:lvlJc w:val="left"/>
    </w:lvl>
    <w:lvl w:ilvl="6" w:tplc="0FD2696C">
      <w:numFmt w:val="decimal"/>
      <w:lvlText w:val=""/>
      <w:lvlJc w:val="left"/>
    </w:lvl>
    <w:lvl w:ilvl="7" w:tplc="EA347852">
      <w:numFmt w:val="decimal"/>
      <w:lvlText w:val=""/>
      <w:lvlJc w:val="left"/>
    </w:lvl>
    <w:lvl w:ilvl="8" w:tplc="4A842AFA">
      <w:numFmt w:val="decimal"/>
      <w:lvlText w:val=""/>
      <w:lvlJc w:val="left"/>
    </w:lvl>
  </w:abstractNum>
  <w:abstractNum w:abstractNumId="168">
    <w:nsid w:val="0000551B"/>
    <w:multiLevelType w:val="hybridMultilevel"/>
    <w:tmpl w:val="A2A054F8"/>
    <w:lvl w:ilvl="0" w:tplc="191A6D2E">
      <w:start w:val="1"/>
      <w:numFmt w:val="bullet"/>
      <w:lvlText w:val=""/>
      <w:lvlJc w:val="left"/>
    </w:lvl>
    <w:lvl w:ilvl="1" w:tplc="D512A302">
      <w:numFmt w:val="decimal"/>
      <w:lvlText w:val=""/>
      <w:lvlJc w:val="left"/>
    </w:lvl>
    <w:lvl w:ilvl="2" w:tplc="2668E75A">
      <w:numFmt w:val="decimal"/>
      <w:lvlText w:val=""/>
      <w:lvlJc w:val="left"/>
    </w:lvl>
    <w:lvl w:ilvl="3" w:tplc="F31E46B6">
      <w:numFmt w:val="decimal"/>
      <w:lvlText w:val=""/>
      <w:lvlJc w:val="left"/>
    </w:lvl>
    <w:lvl w:ilvl="4" w:tplc="4738A4F2">
      <w:numFmt w:val="decimal"/>
      <w:lvlText w:val=""/>
      <w:lvlJc w:val="left"/>
    </w:lvl>
    <w:lvl w:ilvl="5" w:tplc="7C2E8FE2">
      <w:numFmt w:val="decimal"/>
      <w:lvlText w:val=""/>
      <w:lvlJc w:val="left"/>
    </w:lvl>
    <w:lvl w:ilvl="6" w:tplc="6646E324">
      <w:numFmt w:val="decimal"/>
      <w:lvlText w:val=""/>
      <w:lvlJc w:val="left"/>
    </w:lvl>
    <w:lvl w:ilvl="7" w:tplc="6FC093F8">
      <w:numFmt w:val="decimal"/>
      <w:lvlText w:val=""/>
      <w:lvlJc w:val="left"/>
    </w:lvl>
    <w:lvl w:ilvl="8" w:tplc="3F0E4820">
      <w:numFmt w:val="decimal"/>
      <w:lvlText w:val=""/>
      <w:lvlJc w:val="left"/>
    </w:lvl>
  </w:abstractNum>
  <w:abstractNum w:abstractNumId="169">
    <w:nsid w:val="00005522"/>
    <w:multiLevelType w:val="hybridMultilevel"/>
    <w:tmpl w:val="1AC68C5C"/>
    <w:lvl w:ilvl="0" w:tplc="359E6A4C">
      <w:start w:val="1"/>
      <w:numFmt w:val="bullet"/>
      <w:lvlText w:val="и"/>
      <w:lvlJc w:val="left"/>
    </w:lvl>
    <w:lvl w:ilvl="1" w:tplc="7AD0FB1A">
      <w:start w:val="10"/>
      <w:numFmt w:val="decimal"/>
      <w:lvlText w:val="%2."/>
      <w:lvlJc w:val="left"/>
    </w:lvl>
    <w:lvl w:ilvl="2" w:tplc="C48014BE">
      <w:numFmt w:val="decimal"/>
      <w:lvlText w:val=""/>
      <w:lvlJc w:val="left"/>
    </w:lvl>
    <w:lvl w:ilvl="3" w:tplc="38CEB818">
      <w:numFmt w:val="decimal"/>
      <w:lvlText w:val=""/>
      <w:lvlJc w:val="left"/>
    </w:lvl>
    <w:lvl w:ilvl="4" w:tplc="11D46BAE">
      <w:numFmt w:val="decimal"/>
      <w:lvlText w:val=""/>
      <w:lvlJc w:val="left"/>
    </w:lvl>
    <w:lvl w:ilvl="5" w:tplc="4F723DCE">
      <w:numFmt w:val="decimal"/>
      <w:lvlText w:val=""/>
      <w:lvlJc w:val="left"/>
    </w:lvl>
    <w:lvl w:ilvl="6" w:tplc="7B946E02">
      <w:numFmt w:val="decimal"/>
      <w:lvlText w:val=""/>
      <w:lvlJc w:val="left"/>
    </w:lvl>
    <w:lvl w:ilvl="7" w:tplc="DF324516">
      <w:numFmt w:val="decimal"/>
      <w:lvlText w:val=""/>
      <w:lvlJc w:val="left"/>
    </w:lvl>
    <w:lvl w:ilvl="8" w:tplc="AC7A37BA">
      <w:numFmt w:val="decimal"/>
      <w:lvlText w:val=""/>
      <w:lvlJc w:val="left"/>
    </w:lvl>
  </w:abstractNum>
  <w:abstractNum w:abstractNumId="170">
    <w:nsid w:val="00005584"/>
    <w:multiLevelType w:val="hybridMultilevel"/>
    <w:tmpl w:val="AF700596"/>
    <w:lvl w:ilvl="0" w:tplc="B77CC866">
      <w:start w:val="1"/>
      <w:numFmt w:val="bullet"/>
      <w:lvlText w:val=""/>
      <w:lvlJc w:val="left"/>
    </w:lvl>
    <w:lvl w:ilvl="1" w:tplc="91F28768">
      <w:numFmt w:val="decimal"/>
      <w:lvlText w:val=""/>
      <w:lvlJc w:val="left"/>
    </w:lvl>
    <w:lvl w:ilvl="2" w:tplc="155E13C2">
      <w:numFmt w:val="decimal"/>
      <w:lvlText w:val=""/>
      <w:lvlJc w:val="left"/>
    </w:lvl>
    <w:lvl w:ilvl="3" w:tplc="7B388B10">
      <w:numFmt w:val="decimal"/>
      <w:lvlText w:val=""/>
      <w:lvlJc w:val="left"/>
    </w:lvl>
    <w:lvl w:ilvl="4" w:tplc="451CD1CA">
      <w:numFmt w:val="decimal"/>
      <w:lvlText w:val=""/>
      <w:lvlJc w:val="left"/>
    </w:lvl>
    <w:lvl w:ilvl="5" w:tplc="F0548EC2">
      <w:numFmt w:val="decimal"/>
      <w:lvlText w:val=""/>
      <w:lvlJc w:val="left"/>
    </w:lvl>
    <w:lvl w:ilvl="6" w:tplc="15B89292">
      <w:numFmt w:val="decimal"/>
      <w:lvlText w:val=""/>
      <w:lvlJc w:val="left"/>
    </w:lvl>
    <w:lvl w:ilvl="7" w:tplc="775EB700">
      <w:numFmt w:val="decimal"/>
      <w:lvlText w:val=""/>
      <w:lvlJc w:val="left"/>
    </w:lvl>
    <w:lvl w:ilvl="8" w:tplc="FC26E838">
      <w:numFmt w:val="decimal"/>
      <w:lvlText w:val=""/>
      <w:lvlJc w:val="left"/>
    </w:lvl>
  </w:abstractNum>
  <w:abstractNum w:abstractNumId="171">
    <w:nsid w:val="000055E7"/>
    <w:multiLevelType w:val="hybridMultilevel"/>
    <w:tmpl w:val="0E6C910C"/>
    <w:lvl w:ilvl="0" w:tplc="EFC61E86">
      <w:start w:val="1"/>
      <w:numFmt w:val="bullet"/>
      <w:lvlText w:val=""/>
      <w:lvlJc w:val="left"/>
    </w:lvl>
    <w:lvl w:ilvl="1" w:tplc="41C214DE">
      <w:numFmt w:val="decimal"/>
      <w:lvlText w:val=""/>
      <w:lvlJc w:val="left"/>
    </w:lvl>
    <w:lvl w:ilvl="2" w:tplc="087E09CC">
      <w:numFmt w:val="decimal"/>
      <w:lvlText w:val=""/>
      <w:lvlJc w:val="left"/>
    </w:lvl>
    <w:lvl w:ilvl="3" w:tplc="3140F392">
      <w:numFmt w:val="decimal"/>
      <w:lvlText w:val=""/>
      <w:lvlJc w:val="left"/>
    </w:lvl>
    <w:lvl w:ilvl="4" w:tplc="B1B61546">
      <w:numFmt w:val="decimal"/>
      <w:lvlText w:val=""/>
      <w:lvlJc w:val="left"/>
    </w:lvl>
    <w:lvl w:ilvl="5" w:tplc="625E0BA0">
      <w:numFmt w:val="decimal"/>
      <w:lvlText w:val=""/>
      <w:lvlJc w:val="left"/>
    </w:lvl>
    <w:lvl w:ilvl="6" w:tplc="4EA0E5B8">
      <w:numFmt w:val="decimal"/>
      <w:lvlText w:val=""/>
      <w:lvlJc w:val="left"/>
    </w:lvl>
    <w:lvl w:ilvl="7" w:tplc="85243084">
      <w:numFmt w:val="decimal"/>
      <w:lvlText w:val=""/>
      <w:lvlJc w:val="left"/>
    </w:lvl>
    <w:lvl w:ilvl="8" w:tplc="B27CB1F0">
      <w:numFmt w:val="decimal"/>
      <w:lvlText w:val=""/>
      <w:lvlJc w:val="left"/>
    </w:lvl>
  </w:abstractNum>
  <w:abstractNum w:abstractNumId="172">
    <w:nsid w:val="00005602"/>
    <w:multiLevelType w:val="hybridMultilevel"/>
    <w:tmpl w:val="1FCC4F06"/>
    <w:lvl w:ilvl="0" w:tplc="0ACECAD6">
      <w:start w:val="1"/>
      <w:numFmt w:val="bullet"/>
      <w:lvlText w:val=""/>
      <w:lvlJc w:val="left"/>
    </w:lvl>
    <w:lvl w:ilvl="1" w:tplc="21480BE8">
      <w:numFmt w:val="decimal"/>
      <w:lvlText w:val=""/>
      <w:lvlJc w:val="left"/>
    </w:lvl>
    <w:lvl w:ilvl="2" w:tplc="34368BB8">
      <w:numFmt w:val="decimal"/>
      <w:lvlText w:val=""/>
      <w:lvlJc w:val="left"/>
    </w:lvl>
    <w:lvl w:ilvl="3" w:tplc="9BD4A12C">
      <w:numFmt w:val="decimal"/>
      <w:lvlText w:val=""/>
      <w:lvlJc w:val="left"/>
    </w:lvl>
    <w:lvl w:ilvl="4" w:tplc="7C64A6FA">
      <w:numFmt w:val="decimal"/>
      <w:lvlText w:val=""/>
      <w:lvlJc w:val="left"/>
    </w:lvl>
    <w:lvl w:ilvl="5" w:tplc="5B2ABAD0">
      <w:numFmt w:val="decimal"/>
      <w:lvlText w:val=""/>
      <w:lvlJc w:val="left"/>
    </w:lvl>
    <w:lvl w:ilvl="6" w:tplc="700E42C6">
      <w:numFmt w:val="decimal"/>
      <w:lvlText w:val=""/>
      <w:lvlJc w:val="left"/>
    </w:lvl>
    <w:lvl w:ilvl="7" w:tplc="2C320494">
      <w:numFmt w:val="decimal"/>
      <w:lvlText w:val=""/>
      <w:lvlJc w:val="left"/>
    </w:lvl>
    <w:lvl w:ilvl="8" w:tplc="ED34A554">
      <w:numFmt w:val="decimal"/>
      <w:lvlText w:val=""/>
      <w:lvlJc w:val="left"/>
    </w:lvl>
  </w:abstractNum>
  <w:abstractNum w:abstractNumId="173">
    <w:nsid w:val="000057E5"/>
    <w:multiLevelType w:val="hybridMultilevel"/>
    <w:tmpl w:val="8438FF36"/>
    <w:lvl w:ilvl="0" w:tplc="6298F9E0">
      <w:start w:val="1"/>
      <w:numFmt w:val="bullet"/>
      <w:lvlText w:val="и"/>
      <w:lvlJc w:val="left"/>
    </w:lvl>
    <w:lvl w:ilvl="1" w:tplc="95B25DE4">
      <w:start w:val="1"/>
      <w:numFmt w:val="bullet"/>
      <w:lvlText w:val=""/>
      <w:lvlJc w:val="left"/>
    </w:lvl>
    <w:lvl w:ilvl="2" w:tplc="9112CC28">
      <w:numFmt w:val="decimal"/>
      <w:lvlText w:val=""/>
      <w:lvlJc w:val="left"/>
    </w:lvl>
    <w:lvl w:ilvl="3" w:tplc="974E2374">
      <w:numFmt w:val="decimal"/>
      <w:lvlText w:val=""/>
      <w:lvlJc w:val="left"/>
    </w:lvl>
    <w:lvl w:ilvl="4" w:tplc="9688490E">
      <w:numFmt w:val="decimal"/>
      <w:lvlText w:val=""/>
      <w:lvlJc w:val="left"/>
    </w:lvl>
    <w:lvl w:ilvl="5" w:tplc="F0A474DA">
      <w:numFmt w:val="decimal"/>
      <w:lvlText w:val=""/>
      <w:lvlJc w:val="left"/>
    </w:lvl>
    <w:lvl w:ilvl="6" w:tplc="5CE8BAC6">
      <w:numFmt w:val="decimal"/>
      <w:lvlText w:val=""/>
      <w:lvlJc w:val="left"/>
    </w:lvl>
    <w:lvl w:ilvl="7" w:tplc="DFA69556">
      <w:numFmt w:val="decimal"/>
      <w:lvlText w:val=""/>
      <w:lvlJc w:val="left"/>
    </w:lvl>
    <w:lvl w:ilvl="8" w:tplc="8640B9FE">
      <w:numFmt w:val="decimal"/>
      <w:lvlText w:val=""/>
      <w:lvlJc w:val="left"/>
    </w:lvl>
  </w:abstractNum>
  <w:abstractNum w:abstractNumId="174">
    <w:nsid w:val="000057FD"/>
    <w:multiLevelType w:val="hybridMultilevel"/>
    <w:tmpl w:val="262A90CC"/>
    <w:lvl w:ilvl="0" w:tplc="85E2D51E">
      <w:start w:val="1"/>
      <w:numFmt w:val="bullet"/>
      <w:lvlText w:val="в"/>
      <w:lvlJc w:val="left"/>
    </w:lvl>
    <w:lvl w:ilvl="1" w:tplc="8514E4D0">
      <w:start w:val="1"/>
      <w:numFmt w:val="bullet"/>
      <w:lvlText w:val=""/>
      <w:lvlJc w:val="left"/>
    </w:lvl>
    <w:lvl w:ilvl="2" w:tplc="7B9CA448">
      <w:numFmt w:val="decimal"/>
      <w:lvlText w:val=""/>
      <w:lvlJc w:val="left"/>
    </w:lvl>
    <w:lvl w:ilvl="3" w:tplc="E2F2DEFC">
      <w:numFmt w:val="decimal"/>
      <w:lvlText w:val=""/>
      <w:lvlJc w:val="left"/>
    </w:lvl>
    <w:lvl w:ilvl="4" w:tplc="2BC485A0">
      <w:numFmt w:val="decimal"/>
      <w:lvlText w:val=""/>
      <w:lvlJc w:val="left"/>
    </w:lvl>
    <w:lvl w:ilvl="5" w:tplc="BF304408">
      <w:numFmt w:val="decimal"/>
      <w:lvlText w:val=""/>
      <w:lvlJc w:val="left"/>
    </w:lvl>
    <w:lvl w:ilvl="6" w:tplc="60F896F2">
      <w:numFmt w:val="decimal"/>
      <w:lvlText w:val=""/>
      <w:lvlJc w:val="left"/>
    </w:lvl>
    <w:lvl w:ilvl="7" w:tplc="3976BB9C">
      <w:numFmt w:val="decimal"/>
      <w:lvlText w:val=""/>
      <w:lvlJc w:val="left"/>
    </w:lvl>
    <w:lvl w:ilvl="8" w:tplc="FE14DCD8">
      <w:numFmt w:val="decimal"/>
      <w:lvlText w:val=""/>
      <w:lvlJc w:val="left"/>
    </w:lvl>
  </w:abstractNum>
  <w:abstractNum w:abstractNumId="175">
    <w:nsid w:val="0000588C"/>
    <w:multiLevelType w:val="hybridMultilevel"/>
    <w:tmpl w:val="58483670"/>
    <w:lvl w:ilvl="0" w:tplc="B14E94A4">
      <w:start w:val="2"/>
      <w:numFmt w:val="decimal"/>
      <w:lvlText w:val="%1."/>
      <w:lvlJc w:val="left"/>
    </w:lvl>
    <w:lvl w:ilvl="1" w:tplc="BF8AA4D4">
      <w:numFmt w:val="decimal"/>
      <w:lvlText w:val=""/>
      <w:lvlJc w:val="left"/>
    </w:lvl>
    <w:lvl w:ilvl="2" w:tplc="085897DC">
      <w:numFmt w:val="decimal"/>
      <w:lvlText w:val=""/>
      <w:lvlJc w:val="left"/>
    </w:lvl>
    <w:lvl w:ilvl="3" w:tplc="470E3C12">
      <w:numFmt w:val="decimal"/>
      <w:lvlText w:val=""/>
      <w:lvlJc w:val="left"/>
    </w:lvl>
    <w:lvl w:ilvl="4" w:tplc="CD6664A4">
      <w:numFmt w:val="decimal"/>
      <w:lvlText w:val=""/>
      <w:lvlJc w:val="left"/>
    </w:lvl>
    <w:lvl w:ilvl="5" w:tplc="73760CCC">
      <w:numFmt w:val="decimal"/>
      <w:lvlText w:val=""/>
      <w:lvlJc w:val="left"/>
    </w:lvl>
    <w:lvl w:ilvl="6" w:tplc="41720C84">
      <w:numFmt w:val="decimal"/>
      <w:lvlText w:val=""/>
      <w:lvlJc w:val="left"/>
    </w:lvl>
    <w:lvl w:ilvl="7" w:tplc="6D804D4E">
      <w:numFmt w:val="decimal"/>
      <w:lvlText w:val=""/>
      <w:lvlJc w:val="left"/>
    </w:lvl>
    <w:lvl w:ilvl="8" w:tplc="14904CD2">
      <w:numFmt w:val="decimal"/>
      <w:lvlText w:val=""/>
      <w:lvlJc w:val="left"/>
    </w:lvl>
  </w:abstractNum>
  <w:abstractNum w:abstractNumId="176">
    <w:nsid w:val="000058DE"/>
    <w:multiLevelType w:val="hybridMultilevel"/>
    <w:tmpl w:val="7012E1FC"/>
    <w:lvl w:ilvl="0" w:tplc="0EFC17D4">
      <w:start w:val="1"/>
      <w:numFmt w:val="bullet"/>
      <w:lvlText w:val="•"/>
      <w:lvlJc w:val="left"/>
    </w:lvl>
    <w:lvl w:ilvl="1" w:tplc="9754E35A">
      <w:numFmt w:val="decimal"/>
      <w:lvlText w:val=""/>
      <w:lvlJc w:val="left"/>
    </w:lvl>
    <w:lvl w:ilvl="2" w:tplc="B0E6F312">
      <w:numFmt w:val="decimal"/>
      <w:lvlText w:val=""/>
      <w:lvlJc w:val="left"/>
    </w:lvl>
    <w:lvl w:ilvl="3" w:tplc="8A28B80A">
      <w:numFmt w:val="decimal"/>
      <w:lvlText w:val=""/>
      <w:lvlJc w:val="left"/>
    </w:lvl>
    <w:lvl w:ilvl="4" w:tplc="0D804630">
      <w:numFmt w:val="decimal"/>
      <w:lvlText w:val=""/>
      <w:lvlJc w:val="left"/>
    </w:lvl>
    <w:lvl w:ilvl="5" w:tplc="1A6292A8">
      <w:numFmt w:val="decimal"/>
      <w:lvlText w:val=""/>
      <w:lvlJc w:val="left"/>
    </w:lvl>
    <w:lvl w:ilvl="6" w:tplc="A22279C2">
      <w:numFmt w:val="decimal"/>
      <w:lvlText w:val=""/>
      <w:lvlJc w:val="left"/>
    </w:lvl>
    <w:lvl w:ilvl="7" w:tplc="9DFAF04C">
      <w:numFmt w:val="decimal"/>
      <w:lvlText w:val=""/>
      <w:lvlJc w:val="left"/>
    </w:lvl>
    <w:lvl w:ilvl="8" w:tplc="45DEC022">
      <w:numFmt w:val="decimal"/>
      <w:lvlText w:val=""/>
      <w:lvlJc w:val="left"/>
    </w:lvl>
  </w:abstractNum>
  <w:abstractNum w:abstractNumId="177">
    <w:nsid w:val="0000592E"/>
    <w:multiLevelType w:val="hybridMultilevel"/>
    <w:tmpl w:val="5F862582"/>
    <w:lvl w:ilvl="0" w:tplc="6050446A">
      <w:start w:val="1"/>
      <w:numFmt w:val="bullet"/>
      <w:lvlText w:val=""/>
      <w:lvlJc w:val="left"/>
    </w:lvl>
    <w:lvl w:ilvl="1" w:tplc="294A4382">
      <w:numFmt w:val="decimal"/>
      <w:lvlText w:val=""/>
      <w:lvlJc w:val="left"/>
    </w:lvl>
    <w:lvl w:ilvl="2" w:tplc="6728FB76">
      <w:numFmt w:val="decimal"/>
      <w:lvlText w:val=""/>
      <w:lvlJc w:val="left"/>
    </w:lvl>
    <w:lvl w:ilvl="3" w:tplc="93C45D46">
      <w:numFmt w:val="decimal"/>
      <w:lvlText w:val=""/>
      <w:lvlJc w:val="left"/>
    </w:lvl>
    <w:lvl w:ilvl="4" w:tplc="AA96C110">
      <w:numFmt w:val="decimal"/>
      <w:lvlText w:val=""/>
      <w:lvlJc w:val="left"/>
    </w:lvl>
    <w:lvl w:ilvl="5" w:tplc="174AE8A4">
      <w:numFmt w:val="decimal"/>
      <w:lvlText w:val=""/>
      <w:lvlJc w:val="left"/>
    </w:lvl>
    <w:lvl w:ilvl="6" w:tplc="5F28E07E">
      <w:numFmt w:val="decimal"/>
      <w:lvlText w:val=""/>
      <w:lvlJc w:val="left"/>
    </w:lvl>
    <w:lvl w:ilvl="7" w:tplc="F46EBE0A">
      <w:numFmt w:val="decimal"/>
      <w:lvlText w:val=""/>
      <w:lvlJc w:val="left"/>
    </w:lvl>
    <w:lvl w:ilvl="8" w:tplc="FD66F72A">
      <w:numFmt w:val="decimal"/>
      <w:lvlText w:val=""/>
      <w:lvlJc w:val="left"/>
    </w:lvl>
  </w:abstractNum>
  <w:abstractNum w:abstractNumId="178">
    <w:nsid w:val="00005B8F"/>
    <w:multiLevelType w:val="hybridMultilevel"/>
    <w:tmpl w:val="38509DBA"/>
    <w:lvl w:ilvl="0" w:tplc="509E1BBA">
      <w:start w:val="1"/>
      <w:numFmt w:val="bullet"/>
      <w:lvlText w:val="в"/>
      <w:lvlJc w:val="left"/>
    </w:lvl>
    <w:lvl w:ilvl="1" w:tplc="34D4FE8C">
      <w:numFmt w:val="decimal"/>
      <w:lvlText w:val=""/>
      <w:lvlJc w:val="left"/>
    </w:lvl>
    <w:lvl w:ilvl="2" w:tplc="EF4E3DE2">
      <w:numFmt w:val="decimal"/>
      <w:lvlText w:val=""/>
      <w:lvlJc w:val="left"/>
    </w:lvl>
    <w:lvl w:ilvl="3" w:tplc="65A4C018">
      <w:numFmt w:val="decimal"/>
      <w:lvlText w:val=""/>
      <w:lvlJc w:val="left"/>
    </w:lvl>
    <w:lvl w:ilvl="4" w:tplc="CC2894E0">
      <w:numFmt w:val="decimal"/>
      <w:lvlText w:val=""/>
      <w:lvlJc w:val="left"/>
    </w:lvl>
    <w:lvl w:ilvl="5" w:tplc="0180D5D4">
      <w:numFmt w:val="decimal"/>
      <w:lvlText w:val=""/>
      <w:lvlJc w:val="left"/>
    </w:lvl>
    <w:lvl w:ilvl="6" w:tplc="D2C2DCC2">
      <w:numFmt w:val="decimal"/>
      <w:lvlText w:val=""/>
      <w:lvlJc w:val="left"/>
    </w:lvl>
    <w:lvl w:ilvl="7" w:tplc="BCB62630">
      <w:numFmt w:val="decimal"/>
      <w:lvlText w:val=""/>
      <w:lvlJc w:val="left"/>
    </w:lvl>
    <w:lvl w:ilvl="8" w:tplc="67E068DA">
      <w:numFmt w:val="decimal"/>
      <w:lvlText w:val=""/>
      <w:lvlJc w:val="left"/>
    </w:lvl>
  </w:abstractNum>
  <w:abstractNum w:abstractNumId="179">
    <w:nsid w:val="00005C00"/>
    <w:multiLevelType w:val="hybridMultilevel"/>
    <w:tmpl w:val="6C42809A"/>
    <w:lvl w:ilvl="0" w:tplc="25602DB6">
      <w:start w:val="1"/>
      <w:numFmt w:val="bullet"/>
      <w:lvlText w:val="о"/>
      <w:lvlJc w:val="left"/>
    </w:lvl>
    <w:lvl w:ilvl="1" w:tplc="25AC8878">
      <w:start w:val="1"/>
      <w:numFmt w:val="bullet"/>
      <w:lvlText w:val="•"/>
      <w:lvlJc w:val="left"/>
    </w:lvl>
    <w:lvl w:ilvl="2" w:tplc="C6705C84">
      <w:numFmt w:val="decimal"/>
      <w:lvlText w:val=""/>
      <w:lvlJc w:val="left"/>
    </w:lvl>
    <w:lvl w:ilvl="3" w:tplc="B2E0D290">
      <w:numFmt w:val="decimal"/>
      <w:lvlText w:val=""/>
      <w:lvlJc w:val="left"/>
    </w:lvl>
    <w:lvl w:ilvl="4" w:tplc="9E9C4E1C">
      <w:numFmt w:val="decimal"/>
      <w:lvlText w:val=""/>
      <w:lvlJc w:val="left"/>
    </w:lvl>
    <w:lvl w:ilvl="5" w:tplc="F9E0975E">
      <w:numFmt w:val="decimal"/>
      <w:lvlText w:val=""/>
      <w:lvlJc w:val="left"/>
    </w:lvl>
    <w:lvl w:ilvl="6" w:tplc="6688EF26">
      <w:numFmt w:val="decimal"/>
      <w:lvlText w:val=""/>
      <w:lvlJc w:val="left"/>
    </w:lvl>
    <w:lvl w:ilvl="7" w:tplc="4C3648A2">
      <w:numFmt w:val="decimal"/>
      <w:lvlText w:val=""/>
      <w:lvlJc w:val="left"/>
    </w:lvl>
    <w:lvl w:ilvl="8" w:tplc="ED243098">
      <w:numFmt w:val="decimal"/>
      <w:lvlText w:val=""/>
      <w:lvlJc w:val="left"/>
    </w:lvl>
  </w:abstractNum>
  <w:abstractNum w:abstractNumId="180">
    <w:nsid w:val="00005C62"/>
    <w:multiLevelType w:val="hybridMultilevel"/>
    <w:tmpl w:val="47B8D8D0"/>
    <w:lvl w:ilvl="0" w:tplc="5EAAFA14">
      <w:start w:val="1"/>
      <w:numFmt w:val="bullet"/>
      <w:lvlText w:val=""/>
      <w:lvlJc w:val="left"/>
    </w:lvl>
    <w:lvl w:ilvl="1" w:tplc="808624C6">
      <w:numFmt w:val="decimal"/>
      <w:lvlText w:val=""/>
      <w:lvlJc w:val="left"/>
    </w:lvl>
    <w:lvl w:ilvl="2" w:tplc="1AC097CC">
      <w:numFmt w:val="decimal"/>
      <w:lvlText w:val=""/>
      <w:lvlJc w:val="left"/>
    </w:lvl>
    <w:lvl w:ilvl="3" w:tplc="D27C5C88">
      <w:numFmt w:val="decimal"/>
      <w:lvlText w:val=""/>
      <w:lvlJc w:val="left"/>
    </w:lvl>
    <w:lvl w:ilvl="4" w:tplc="475AB0FE">
      <w:numFmt w:val="decimal"/>
      <w:lvlText w:val=""/>
      <w:lvlJc w:val="left"/>
    </w:lvl>
    <w:lvl w:ilvl="5" w:tplc="ACBAF1CC">
      <w:numFmt w:val="decimal"/>
      <w:lvlText w:val=""/>
      <w:lvlJc w:val="left"/>
    </w:lvl>
    <w:lvl w:ilvl="6" w:tplc="D95660F8">
      <w:numFmt w:val="decimal"/>
      <w:lvlText w:val=""/>
      <w:lvlJc w:val="left"/>
    </w:lvl>
    <w:lvl w:ilvl="7" w:tplc="96A8237A">
      <w:numFmt w:val="decimal"/>
      <w:lvlText w:val=""/>
      <w:lvlJc w:val="left"/>
    </w:lvl>
    <w:lvl w:ilvl="8" w:tplc="8474CA34">
      <w:numFmt w:val="decimal"/>
      <w:lvlText w:val=""/>
      <w:lvlJc w:val="left"/>
    </w:lvl>
  </w:abstractNum>
  <w:abstractNum w:abstractNumId="181">
    <w:nsid w:val="00005D20"/>
    <w:multiLevelType w:val="hybridMultilevel"/>
    <w:tmpl w:val="406E1998"/>
    <w:lvl w:ilvl="0" w:tplc="62A49EB8">
      <w:start w:val="1"/>
      <w:numFmt w:val="bullet"/>
      <w:lvlText w:val=""/>
      <w:lvlJc w:val="left"/>
    </w:lvl>
    <w:lvl w:ilvl="1" w:tplc="9E52336E">
      <w:numFmt w:val="decimal"/>
      <w:lvlText w:val=""/>
      <w:lvlJc w:val="left"/>
    </w:lvl>
    <w:lvl w:ilvl="2" w:tplc="82441102">
      <w:numFmt w:val="decimal"/>
      <w:lvlText w:val=""/>
      <w:lvlJc w:val="left"/>
    </w:lvl>
    <w:lvl w:ilvl="3" w:tplc="BA62E19C">
      <w:numFmt w:val="decimal"/>
      <w:lvlText w:val=""/>
      <w:lvlJc w:val="left"/>
    </w:lvl>
    <w:lvl w:ilvl="4" w:tplc="DCC2A2F4">
      <w:numFmt w:val="decimal"/>
      <w:lvlText w:val=""/>
      <w:lvlJc w:val="left"/>
    </w:lvl>
    <w:lvl w:ilvl="5" w:tplc="D2E08E06">
      <w:numFmt w:val="decimal"/>
      <w:lvlText w:val=""/>
      <w:lvlJc w:val="left"/>
    </w:lvl>
    <w:lvl w:ilvl="6" w:tplc="E03E24A4">
      <w:numFmt w:val="decimal"/>
      <w:lvlText w:val=""/>
      <w:lvlJc w:val="left"/>
    </w:lvl>
    <w:lvl w:ilvl="7" w:tplc="F4DE8E0E">
      <w:numFmt w:val="decimal"/>
      <w:lvlText w:val=""/>
      <w:lvlJc w:val="left"/>
    </w:lvl>
    <w:lvl w:ilvl="8" w:tplc="4D202C36">
      <w:numFmt w:val="decimal"/>
      <w:lvlText w:val=""/>
      <w:lvlJc w:val="left"/>
    </w:lvl>
  </w:abstractNum>
  <w:abstractNum w:abstractNumId="182">
    <w:nsid w:val="00005D30"/>
    <w:multiLevelType w:val="hybridMultilevel"/>
    <w:tmpl w:val="4E9ACA54"/>
    <w:lvl w:ilvl="0" w:tplc="6B58A7A6">
      <w:start w:val="1"/>
      <w:numFmt w:val="bullet"/>
      <w:lvlText w:val=""/>
      <w:lvlJc w:val="left"/>
    </w:lvl>
    <w:lvl w:ilvl="1" w:tplc="333A869A">
      <w:numFmt w:val="decimal"/>
      <w:lvlText w:val=""/>
      <w:lvlJc w:val="left"/>
    </w:lvl>
    <w:lvl w:ilvl="2" w:tplc="47A2A89E">
      <w:numFmt w:val="decimal"/>
      <w:lvlText w:val=""/>
      <w:lvlJc w:val="left"/>
    </w:lvl>
    <w:lvl w:ilvl="3" w:tplc="5C9405E0">
      <w:numFmt w:val="decimal"/>
      <w:lvlText w:val=""/>
      <w:lvlJc w:val="left"/>
    </w:lvl>
    <w:lvl w:ilvl="4" w:tplc="D90AFC40">
      <w:numFmt w:val="decimal"/>
      <w:lvlText w:val=""/>
      <w:lvlJc w:val="left"/>
    </w:lvl>
    <w:lvl w:ilvl="5" w:tplc="DA88132A">
      <w:numFmt w:val="decimal"/>
      <w:lvlText w:val=""/>
      <w:lvlJc w:val="left"/>
    </w:lvl>
    <w:lvl w:ilvl="6" w:tplc="71D8D87C">
      <w:numFmt w:val="decimal"/>
      <w:lvlText w:val=""/>
      <w:lvlJc w:val="left"/>
    </w:lvl>
    <w:lvl w:ilvl="7" w:tplc="B7B0650C">
      <w:numFmt w:val="decimal"/>
      <w:lvlText w:val=""/>
      <w:lvlJc w:val="left"/>
    </w:lvl>
    <w:lvl w:ilvl="8" w:tplc="174880D2">
      <w:numFmt w:val="decimal"/>
      <w:lvlText w:val=""/>
      <w:lvlJc w:val="left"/>
    </w:lvl>
  </w:abstractNum>
  <w:abstractNum w:abstractNumId="183">
    <w:nsid w:val="00005EAD"/>
    <w:multiLevelType w:val="hybridMultilevel"/>
    <w:tmpl w:val="8586C918"/>
    <w:lvl w:ilvl="0" w:tplc="28FCC88A">
      <w:start w:val="1"/>
      <w:numFmt w:val="bullet"/>
      <w:lvlText w:val=""/>
      <w:lvlJc w:val="left"/>
    </w:lvl>
    <w:lvl w:ilvl="1" w:tplc="04885652">
      <w:numFmt w:val="decimal"/>
      <w:lvlText w:val=""/>
      <w:lvlJc w:val="left"/>
    </w:lvl>
    <w:lvl w:ilvl="2" w:tplc="DECCCD70">
      <w:numFmt w:val="decimal"/>
      <w:lvlText w:val=""/>
      <w:lvlJc w:val="left"/>
    </w:lvl>
    <w:lvl w:ilvl="3" w:tplc="015C6EA4">
      <w:numFmt w:val="decimal"/>
      <w:lvlText w:val=""/>
      <w:lvlJc w:val="left"/>
    </w:lvl>
    <w:lvl w:ilvl="4" w:tplc="18305274">
      <w:numFmt w:val="decimal"/>
      <w:lvlText w:val=""/>
      <w:lvlJc w:val="left"/>
    </w:lvl>
    <w:lvl w:ilvl="5" w:tplc="85A207E4">
      <w:numFmt w:val="decimal"/>
      <w:lvlText w:val=""/>
      <w:lvlJc w:val="left"/>
    </w:lvl>
    <w:lvl w:ilvl="6" w:tplc="0C965166">
      <w:numFmt w:val="decimal"/>
      <w:lvlText w:val=""/>
      <w:lvlJc w:val="left"/>
    </w:lvl>
    <w:lvl w:ilvl="7" w:tplc="3B24435A">
      <w:numFmt w:val="decimal"/>
      <w:lvlText w:val=""/>
      <w:lvlJc w:val="left"/>
    </w:lvl>
    <w:lvl w:ilvl="8" w:tplc="4E00C53C">
      <w:numFmt w:val="decimal"/>
      <w:lvlText w:val=""/>
      <w:lvlJc w:val="left"/>
    </w:lvl>
  </w:abstractNum>
  <w:abstractNum w:abstractNumId="184">
    <w:nsid w:val="00005F58"/>
    <w:multiLevelType w:val="hybridMultilevel"/>
    <w:tmpl w:val="8DB49E42"/>
    <w:lvl w:ilvl="0" w:tplc="EE8899C4">
      <w:start w:val="1"/>
      <w:numFmt w:val="bullet"/>
      <w:lvlText w:val="и"/>
      <w:lvlJc w:val="left"/>
    </w:lvl>
    <w:lvl w:ilvl="1" w:tplc="74043972">
      <w:numFmt w:val="decimal"/>
      <w:lvlText w:val=""/>
      <w:lvlJc w:val="left"/>
    </w:lvl>
    <w:lvl w:ilvl="2" w:tplc="28C6A98E">
      <w:numFmt w:val="decimal"/>
      <w:lvlText w:val=""/>
      <w:lvlJc w:val="left"/>
    </w:lvl>
    <w:lvl w:ilvl="3" w:tplc="395E5ED6">
      <w:numFmt w:val="decimal"/>
      <w:lvlText w:val=""/>
      <w:lvlJc w:val="left"/>
    </w:lvl>
    <w:lvl w:ilvl="4" w:tplc="D49A9918">
      <w:numFmt w:val="decimal"/>
      <w:lvlText w:val=""/>
      <w:lvlJc w:val="left"/>
    </w:lvl>
    <w:lvl w:ilvl="5" w:tplc="CFD832B8">
      <w:numFmt w:val="decimal"/>
      <w:lvlText w:val=""/>
      <w:lvlJc w:val="left"/>
    </w:lvl>
    <w:lvl w:ilvl="6" w:tplc="4880B5D4">
      <w:numFmt w:val="decimal"/>
      <w:lvlText w:val=""/>
      <w:lvlJc w:val="left"/>
    </w:lvl>
    <w:lvl w:ilvl="7" w:tplc="20AA94CC">
      <w:numFmt w:val="decimal"/>
      <w:lvlText w:val=""/>
      <w:lvlJc w:val="left"/>
    </w:lvl>
    <w:lvl w:ilvl="8" w:tplc="EC46EDA8">
      <w:numFmt w:val="decimal"/>
      <w:lvlText w:val=""/>
      <w:lvlJc w:val="left"/>
    </w:lvl>
  </w:abstractNum>
  <w:abstractNum w:abstractNumId="185">
    <w:nsid w:val="00005F9A"/>
    <w:multiLevelType w:val="hybridMultilevel"/>
    <w:tmpl w:val="10DACA48"/>
    <w:lvl w:ilvl="0" w:tplc="A774B256">
      <w:start w:val="1"/>
      <w:numFmt w:val="decimal"/>
      <w:lvlText w:val="%1."/>
      <w:lvlJc w:val="left"/>
    </w:lvl>
    <w:lvl w:ilvl="1" w:tplc="212E4F52">
      <w:numFmt w:val="decimal"/>
      <w:lvlText w:val=""/>
      <w:lvlJc w:val="left"/>
    </w:lvl>
    <w:lvl w:ilvl="2" w:tplc="543634CC">
      <w:numFmt w:val="decimal"/>
      <w:lvlText w:val=""/>
      <w:lvlJc w:val="left"/>
    </w:lvl>
    <w:lvl w:ilvl="3" w:tplc="E6D06A2C">
      <w:numFmt w:val="decimal"/>
      <w:lvlText w:val=""/>
      <w:lvlJc w:val="left"/>
    </w:lvl>
    <w:lvl w:ilvl="4" w:tplc="832E1234">
      <w:numFmt w:val="decimal"/>
      <w:lvlText w:val=""/>
      <w:lvlJc w:val="left"/>
    </w:lvl>
    <w:lvl w:ilvl="5" w:tplc="AC5E20FE">
      <w:numFmt w:val="decimal"/>
      <w:lvlText w:val=""/>
      <w:lvlJc w:val="left"/>
    </w:lvl>
    <w:lvl w:ilvl="6" w:tplc="2C88D316">
      <w:numFmt w:val="decimal"/>
      <w:lvlText w:val=""/>
      <w:lvlJc w:val="left"/>
    </w:lvl>
    <w:lvl w:ilvl="7" w:tplc="8892ED9E">
      <w:numFmt w:val="decimal"/>
      <w:lvlText w:val=""/>
      <w:lvlJc w:val="left"/>
    </w:lvl>
    <w:lvl w:ilvl="8" w:tplc="485C4C78">
      <w:numFmt w:val="decimal"/>
      <w:lvlText w:val=""/>
      <w:lvlJc w:val="left"/>
    </w:lvl>
  </w:abstractNum>
  <w:abstractNum w:abstractNumId="186">
    <w:nsid w:val="00006121"/>
    <w:multiLevelType w:val="hybridMultilevel"/>
    <w:tmpl w:val="23FA73DE"/>
    <w:lvl w:ilvl="0" w:tplc="79FC259A">
      <w:start w:val="1"/>
      <w:numFmt w:val="bullet"/>
      <w:lvlText w:val="•"/>
      <w:lvlJc w:val="left"/>
    </w:lvl>
    <w:lvl w:ilvl="1" w:tplc="010A26DA">
      <w:numFmt w:val="decimal"/>
      <w:lvlText w:val=""/>
      <w:lvlJc w:val="left"/>
    </w:lvl>
    <w:lvl w:ilvl="2" w:tplc="F992E2C0">
      <w:numFmt w:val="decimal"/>
      <w:lvlText w:val=""/>
      <w:lvlJc w:val="left"/>
    </w:lvl>
    <w:lvl w:ilvl="3" w:tplc="82EE8AC4">
      <w:numFmt w:val="decimal"/>
      <w:lvlText w:val=""/>
      <w:lvlJc w:val="left"/>
    </w:lvl>
    <w:lvl w:ilvl="4" w:tplc="F0429D74">
      <w:numFmt w:val="decimal"/>
      <w:lvlText w:val=""/>
      <w:lvlJc w:val="left"/>
    </w:lvl>
    <w:lvl w:ilvl="5" w:tplc="094C1470">
      <w:numFmt w:val="decimal"/>
      <w:lvlText w:val=""/>
      <w:lvlJc w:val="left"/>
    </w:lvl>
    <w:lvl w:ilvl="6" w:tplc="728CFA5C">
      <w:numFmt w:val="decimal"/>
      <w:lvlText w:val=""/>
      <w:lvlJc w:val="left"/>
    </w:lvl>
    <w:lvl w:ilvl="7" w:tplc="67AE12C4">
      <w:numFmt w:val="decimal"/>
      <w:lvlText w:val=""/>
      <w:lvlJc w:val="left"/>
    </w:lvl>
    <w:lvl w:ilvl="8" w:tplc="279E52F6">
      <w:numFmt w:val="decimal"/>
      <w:lvlText w:val=""/>
      <w:lvlJc w:val="left"/>
    </w:lvl>
  </w:abstractNum>
  <w:abstractNum w:abstractNumId="187">
    <w:nsid w:val="00006145"/>
    <w:multiLevelType w:val="hybridMultilevel"/>
    <w:tmpl w:val="CE82DC34"/>
    <w:lvl w:ilvl="0" w:tplc="60C8721A">
      <w:start w:val="1"/>
      <w:numFmt w:val="bullet"/>
      <w:lvlText w:val=""/>
      <w:lvlJc w:val="left"/>
    </w:lvl>
    <w:lvl w:ilvl="1" w:tplc="ADFACE8E">
      <w:numFmt w:val="decimal"/>
      <w:lvlText w:val=""/>
      <w:lvlJc w:val="left"/>
    </w:lvl>
    <w:lvl w:ilvl="2" w:tplc="CCC0693E">
      <w:numFmt w:val="decimal"/>
      <w:lvlText w:val=""/>
      <w:lvlJc w:val="left"/>
    </w:lvl>
    <w:lvl w:ilvl="3" w:tplc="FC922872">
      <w:numFmt w:val="decimal"/>
      <w:lvlText w:val=""/>
      <w:lvlJc w:val="left"/>
    </w:lvl>
    <w:lvl w:ilvl="4" w:tplc="2AC29D2E">
      <w:numFmt w:val="decimal"/>
      <w:lvlText w:val=""/>
      <w:lvlJc w:val="left"/>
    </w:lvl>
    <w:lvl w:ilvl="5" w:tplc="5DB44C2A">
      <w:numFmt w:val="decimal"/>
      <w:lvlText w:val=""/>
      <w:lvlJc w:val="left"/>
    </w:lvl>
    <w:lvl w:ilvl="6" w:tplc="4BCA1CF2">
      <w:numFmt w:val="decimal"/>
      <w:lvlText w:val=""/>
      <w:lvlJc w:val="left"/>
    </w:lvl>
    <w:lvl w:ilvl="7" w:tplc="F7263804">
      <w:numFmt w:val="decimal"/>
      <w:lvlText w:val=""/>
      <w:lvlJc w:val="left"/>
    </w:lvl>
    <w:lvl w:ilvl="8" w:tplc="64B6F7CE">
      <w:numFmt w:val="decimal"/>
      <w:lvlText w:val=""/>
      <w:lvlJc w:val="left"/>
    </w:lvl>
  </w:abstractNum>
  <w:abstractNum w:abstractNumId="188">
    <w:nsid w:val="000061B3"/>
    <w:multiLevelType w:val="hybridMultilevel"/>
    <w:tmpl w:val="C0843A34"/>
    <w:lvl w:ilvl="0" w:tplc="53F8AC5E">
      <w:start w:val="1"/>
      <w:numFmt w:val="bullet"/>
      <w:lvlText w:val="И."/>
      <w:lvlJc w:val="left"/>
    </w:lvl>
    <w:lvl w:ilvl="1" w:tplc="0F1ABD34">
      <w:start w:val="39"/>
      <w:numFmt w:val="decimal"/>
      <w:lvlText w:val="%2."/>
      <w:lvlJc w:val="left"/>
    </w:lvl>
    <w:lvl w:ilvl="2" w:tplc="1DF6E808">
      <w:numFmt w:val="decimal"/>
      <w:lvlText w:val=""/>
      <w:lvlJc w:val="left"/>
    </w:lvl>
    <w:lvl w:ilvl="3" w:tplc="FCD6437C">
      <w:numFmt w:val="decimal"/>
      <w:lvlText w:val=""/>
      <w:lvlJc w:val="left"/>
    </w:lvl>
    <w:lvl w:ilvl="4" w:tplc="75DAC2BA">
      <w:numFmt w:val="decimal"/>
      <w:lvlText w:val=""/>
      <w:lvlJc w:val="left"/>
    </w:lvl>
    <w:lvl w:ilvl="5" w:tplc="0CB288CE">
      <w:numFmt w:val="decimal"/>
      <w:lvlText w:val=""/>
      <w:lvlJc w:val="left"/>
    </w:lvl>
    <w:lvl w:ilvl="6" w:tplc="D0E0BE6C">
      <w:numFmt w:val="decimal"/>
      <w:lvlText w:val=""/>
      <w:lvlJc w:val="left"/>
    </w:lvl>
    <w:lvl w:ilvl="7" w:tplc="C7A498B6">
      <w:numFmt w:val="decimal"/>
      <w:lvlText w:val=""/>
      <w:lvlJc w:val="left"/>
    </w:lvl>
    <w:lvl w:ilvl="8" w:tplc="EE5E2A80">
      <w:numFmt w:val="decimal"/>
      <w:lvlText w:val=""/>
      <w:lvlJc w:val="left"/>
    </w:lvl>
  </w:abstractNum>
  <w:abstractNum w:abstractNumId="189">
    <w:nsid w:val="00006228"/>
    <w:multiLevelType w:val="hybridMultilevel"/>
    <w:tmpl w:val="E2429EF4"/>
    <w:lvl w:ilvl="0" w:tplc="6F34B40A">
      <w:start w:val="1"/>
      <w:numFmt w:val="bullet"/>
      <w:lvlText w:val=""/>
      <w:lvlJc w:val="left"/>
    </w:lvl>
    <w:lvl w:ilvl="1" w:tplc="9914293E">
      <w:numFmt w:val="decimal"/>
      <w:lvlText w:val=""/>
      <w:lvlJc w:val="left"/>
    </w:lvl>
    <w:lvl w:ilvl="2" w:tplc="9F88C996">
      <w:numFmt w:val="decimal"/>
      <w:lvlText w:val=""/>
      <w:lvlJc w:val="left"/>
    </w:lvl>
    <w:lvl w:ilvl="3" w:tplc="3EAA6BC8">
      <w:numFmt w:val="decimal"/>
      <w:lvlText w:val=""/>
      <w:lvlJc w:val="left"/>
    </w:lvl>
    <w:lvl w:ilvl="4" w:tplc="7268680E">
      <w:numFmt w:val="decimal"/>
      <w:lvlText w:val=""/>
      <w:lvlJc w:val="left"/>
    </w:lvl>
    <w:lvl w:ilvl="5" w:tplc="4FB08C28">
      <w:numFmt w:val="decimal"/>
      <w:lvlText w:val=""/>
      <w:lvlJc w:val="left"/>
    </w:lvl>
    <w:lvl w:ilvl="6" w:tplc="46B4E9E0">
      <w:numFmt w:val="decimal"/>
      <w:lvlText w:val=""/>
      <w:lvlJc w:val="left"/>
    </w:lvl>
    <w:lvl w:ilvl="7" w:tplc="BB9011D4">
      <w:numFmt w:val="decimal"/>
      <w:lvlText w:val=""/>
      <w:lvlJc w:val="left"/>
    </w:lvl>
    <w:lvl w:ilvl="8" w:tplc="6B227B6A">
      <w:numFmt w:val="decimal"/>
      <w:lvlText w:val=""/>
      <w:lvlJc w:val="left"/>
    </w:lvl>
  </w:abstractNum>
  <w:abstractNum w:abstractNumId="190">
    <w:nsid w:val="000063CB"/>
    <w:multiLevelType w:val="hybridMultilevel"/>
    <w:tmpl w:val="462A05BC"/>
    <w:lvl w:ilvl="0" w:tplc="7BFAB0A8">
      <w:start w:val="1"/>
      <w:numFmt w:val="bullet"/>
      <w:lvlText w:val="и"/>
      <w:lvlJc w:val="left"/>
    </w:lvl>
    <w:lvl w:ilvl="1" w:tplc="899CCB8A">
      <w:start w:val="1"/>
      <w:numFmt w:val="bullet"/>
      <w:lvlText w:val="•"/>
      <w:lvlJc w:val="left"/>
    </w:lvl>
    <w:lvl w:ilvl="2" w:tplc="1E9CB630">
      <w:numFmt w:val="decimal"/>
      <w:lvlText w:val=""/>
      <w:lvlJc w:val="left"/>
    </w:lvl>
    <w:lvl w:ilvl="3" w:tplc="D46A7C6A">
      <w:numFmt w:val="decimal"/>
      <w:lvlText w:val=""/>
      <w:lvlJc w:val="left"/>
    </w:lvl>
    <w:lvl w:ilvl="4" w:tplc="7F6E304A">
      <w:numFmt w:val="decimal"/>
      <w:lvlText w:val=""/>
      <w:lvlJc w:val="left"/>
    </w:lvl>
    <w:lvl w:ilvl="5" w:tplc="08F04B84">
      <w:numFmt w:val="decimal"/>
      <w:lvlText w:val=""/>
      <w:lvlJc w:val="left"/>
    </w:lvl>
    <w:lvl w:ilvl="6" w:tplc="949E1B4E">
      <w:numFmt w:val="decimal"/>
      <w:lvlText w:val=""/>
      <w:lvlJc w:val="left"/>
    </w:lvl>
    <w:lvl w:ilvl="7" w:tplc="E9621228">
      <w:numFmt w:val="decimal"/>
      <w:lvlText w:val=""/>
      <w:lvlJc w:val="left"/>
    </w:lvl>
    <w:lvl w:ilvl="8" w:tplc="FBD6E480">
      <w:numFmt w:val="decimal"/>
      <w:lvlText w:val=""/>
      <w:lvlJc w:val="left"/>
    </w:lvl>
  </w:abstractNum>
  <w:abstractNum w:abstractNumId="191">
    <w:nsid w:val="00006408"/>
    <w:multiLevelType w:val="hybridMultilevel"/>
    <w:tmpl w:val="441E9766"/>
    <w:lvl w:ilvl="0" w:tplc="9EC20588">
      <w:start w:val="1"/>
      <w:numFmt w:val="bullet"/>
      <w:lvlText w:val="и"/>
      <w:lvlJc w:val="left"/>
    </w:lvl>
    <w:lvl w:ilvl="1" w:tplc="6DA4960A">
      <w:start w:val="1"/>
      <w:numFmt w:val="bullet"/>
      <w:lvlText w:val=""/>
      <w:lvlJc w:val="left"/>
    </w:lvl>
    <w:lvl w:ilvl="2" w:tplc="62086072">
      <w:numFmt w:val="decimal"/>
      <w:lvlText w:val=""/>
      <w:lvlJc w:val="left"/>
    </w:lvl>
    <w:lvl w:ilvl="3" w:tplc="660651FE">
      <w:numFmt w:val="decimal"/>
      <w:lvlText w:val=""/>
      <w:lvlJc w:val="left"/>
    </w:lvl>
    <w:lvl w:ilvl="4" w:tplc="FF5C18FE">
      <w:numFmt w:val="decimal"/>
      <w:lvlText w:val=""/>
      <w:lvlJc w:val="left"/>
    </w:lvl>
    <w:lvl w:ilvl="5" w:tplc="44C0E2A8">
      <w:numFmt w:val="decimal"/>
      <w:lvlText w:val=""/>
      <w:lvlJc w:val="left"/>
    </w:lvl>
    <w:lvl w:ilvl="6" w:tplc="D980ADA0">
      <w:numFmt w:val="decimal"/>
      <w:lvlText w:val=""/>
      <w:lvlJc w:val="left"/>
    </w:lvl>
    <w:lvl w:ilvl="7" w:tplc="4766A6D4">
      <w:numFmt w:val="decimal"/>
      <w:lvlText w:val=""/>
      <w:lvlJc w:val="left"/>
    </w:lvl>
    <w:lvl w:ilvl="8" w:tplc="AD681610">
      <w:numFmt w:val="decimal"/>
      <w:lvlText w:val=""/>
      <w:lvlJc w:val="left"/>
    </w:lvl>
  </w:abstractNum>
  <w:abstractNum w:abstractNumId="192">
    <w:nsid w:val="00006461"/>
    <w:multiLevelType w:val="hybridMultilevel"/>
    <w:tmpl w:val="8668AA9A"/>
    <w:lvl w:ilvl="0" w:tplc="721409AE">
      <w:start w:val="1"/>
      <w:numFmt w:val="bullet"/>
      <w:lvlText w:val="и"/>
      <w:lvlJc w:val="left"/>
    </w:lvl>
    <w:lvl w:ilvl="1" w:tplc="9F60A96E">
      <w:start w:val="1"/>
      <w:numFmt w:val="bullet"/>
      <w:lvlText w:val="•"/>
      <w:lvlJc w:val="left"/>
    </w:lvl>
    <w:lvl w:ilvl="2" w:tplc="8DB6190A">
      <w:numFmt w:val="decimal"/>
      <w:lvlText w:val=""/>
      <w:lvlJc w:val="left"/>
    </w:lvl>
    <w:lvl w:ilvl="3" w:tplc="FEA0C51C">
      <w:numFmt w:val="decimal"/>
      <w:lvlText w:val=""/>
      <w:lvlJc w:val="left"/>
    </w:lvl>
    <w:lvl w:ilvl="4" w:tplc="6E728C7C">
      <w:numFmt w:val="decimal"/>
      <w:lvlText w:val=""/>
      <w:lvlJc w:val="left"/>
    </w:lvl>
    <w:lvl w:ilvl="5" w:tplc="EFEA8954">
      <w:numFmt w:val="decimal"/>
      <w:lvlText w:val=""/>
      <w:lvlJc w:val="left"/>
    </w:lvl>
    <w:lvl w:ilvl="6" w:tplc="002039EC">
      <w:numFmt w:val="decimal"/>
      <w:lvlText w:val=""/>
      <w:lvlJc w:val="left"/>
    </w:lvl>
    <w:lvl w:ilvl="7" w:tplc="A0AA2A36">
      <w:numFmt w:val="decimal"/>
      <w:lvlText w:val=""/>
      <w:lvlJc w:val="left"/>
    </w:lvl>
    <w:lvl w:ilvl="8" w:tplc="C8D04864">
      <w:numFmt w:val="decimal"/>
      <w:lvlText w:val=""/>
      <w:lvlJc w:val="left"/>
    </w:lvl>
  </w:abstractNum>
  <w:abstractNum w:abstractNumId="193">
    <w:nsid w:val="000064AA"/>
    <w:multiLevelType w:val="hybridMultilevel"/>
    <w:tmpl w:val="E8EEBAFA"/>
    <w:lvl w:ilvl="0" w:tplc="9ED626D8">
      <w:start w:val="1"/>
      <w:numFmt w:val="bullet"/>
      <w:lvlText w:val=""/>
      <w:lvlJc w:val="left"/>
    </w:lvl>
    <w:lvl w:ilvl="1" w:tplc="7D244B1C">
      <w:numFmt w:val="decimal"/>
      <w:lvlText w:val=""/>
      <w:lvlJc w:val="left"/>
    </w:lvl>
    <w:lvl w:ilvl="2" w:tplc="000C1038">
      <w:numFmt w:val="decimal"/>
      <w:lvlText w:val=""/>
      <w:lvlJc w:val="left"/>
    </w:lvl>
    <w:lvl w:ilvl="3" w:tplc="A93C0048">
      <w:numFmt w:val="decimal"/>
      <w:lvlText w:val=""/>
      <w:lvlJc w:val="left"/>
    </w:lvl>
    <w:lvl w:ilvl="4" w:tplc="14AEAC14">
      <w:numFmt w:val="decimal"/>
      <w:lvlText w:val=""/>
      <w:lvlJc w:val="left"/>
    </w:lvl>
    <w:lvl w:ilvl="5" w:tplc="01743A1E">
      <w:numFmt w:val="decimal"/>
      <w:lvlText w:val=""/>
      <w:lvlJc w:val="left"/>
    </w:lvl>
    <w:lvl w:ilvl="6" w:tplc="1F4C0336">
      <w:numFmt w:val="decimal"/>
      <w:lvlText w:val=""/>
      <w:lvlJc w:val="left"/>
    </w:lvl>
    <w:lvl w:ilvl="7" w:tplc="88968508">
      <w:numFmt w:val="decimal"/>
      <w:lvlText w:val=""/>
      <w:lvlJc w:val="left"/>
    </w:lvl>
    <w:lvl w:ilvl="8" w:tplc="F8A42E1C">
      <w:numFmt w:val="decimal"/>
      <w:lvlText w:val=""/>
      <w:lvlJc w:val="left"/>
    </w:lvl>
  </w:abstractNum>
  <w:abstractNum w:abstractNumId="194">
    <w:nsid w:val="000065C0"/>
    <w:multiLevelType w:val="hybridMultilevel"/>
    <w:tmpl w:val="4002EB1A"/>
    <w:lvl w:ilvl="0" w:tplc="C88C53E2">
      <w:start w:val="1"/>
      <w:numFmt w:val="bullet"/>
      <w:lvlText w:val="и"/>
      <w:lvlJc w:val="left"/>
    </w:lvl>
    <w:lvl w:ilvl="1" w:tplc="58C4E490">
      <w:start w:val="7"/>
      <w:numFmt w:val="decimal"/>
      <w:lvlText w:val="%2."/>
      <w:lvlJc w:val="left"/>
    </w:lvl>
    <w:lvl w:ilvl="2" w:tplc="F37469F2">
      <w:numFmt w:val="decimal"/>
      <w:lvlText w:val=""/>
      <w:lvlJc w:val="left"/>
    </w:lvl>
    <w:lvl w:ilvl="3" w:tplc="0B145016">
      <w:numFmt w:val="decimal"/>
      <w:lvlText w:val=""/>
      <w:lvlJc w:val="left"/>
    </w:lvl>
    <w:lvl w:ilvl="4" w:tplc="E07EF5E6">
      <w:numFmt w:val="decimal"/>
      <w:lvlText w:val=""/>
      <w:lvlJc w:val="left"/>
    </w:lvl>
    <w:lvl w:ilvl="5" w:tplc="08040038">
      <w:numFmt w:val="decimal"/>
      <w:lvlText w:val=""/>
      <w:lvlJc w:val="left"/>
    </w:lvl>
    <w:lvl w:ilvl="6" w:tplc="C42EAA38">
      <w:numFmt w:val="decimal"/>
      <w:lvlText w:val=""/>
      <w:lvlJc w:val="left"/>
    </w:lvl>
    <w:lvl w:ilvl="7" w:tplc="A29CA61E">
      <w:numFmt w:val="decimal"/>
      <w:lvlText w:val=""/>
      <w:lvlJc w:val="left"/>
    </w:lvl>
    <w:lvl w:ilvl="8" w:tplc="7F929750">
      <w:numFmt w:val="decimal"/>
      <w:lvlText w:val=""/>
      <w:lvlJc w:val="left"/>
    </w:lvl>
  </w:abstractNum>
  <w:abstractNum w:abstractNumId="195">
    <w:nsid w:val="000065CF"/>
    <w:multiLevelType w:val="hybridMultilevel"/>
    <w:tmpl w:val="373C4FBA"/>
    <w:lvl w:ilvl="0" w:tplc="EDFC7D5E">
      <w:start w:val="1"/>
      <w:numFmt w:val="bullet"/>
      <w:lvlText w:val="и"/>
      <w:lvlJc w:val="left"/>
    </w:lvl>
    <w:lvl w:ilvl="1" w:tplc="ED84770C">
      <w:numFmt w:val="decimal"/>
      <w:lvlText w:val=""/>
      <w:lvlJc w:val="left"/>
    </w:lvl>
    <w:lvl w:ilvl="2" w:tplc="A3E2A1E2">
      <w:numFmt w:val="decimal"/>
      <w:lvlText w:val=""/>
      <w:lvlJc w:val="left"/>
    </w:lvl>
    <w:lvl w:ilvl="3" w:tplc="D38297DC">
      <w:numFmt w:val="decimal"/>
      <w:lvlText w:val=""/>
      <w:lvlJc w:val="left"/>
    </w:lvl>
    <w:lvl w:ilvl="4" w:tplc="754C54E0">
      <w:numFmt w:val="decimal"/>
      <w:lvlText w:val=""/>
      <w:lvlJc w:val="left"/>
    </w:lvl>
    <w:lvl w:ilvl="5" w:tplc="AA3C6E6C">
      <w:numFmt w:val="decimal"/>
      <w:lvlText w:val=""/>
      <w:lvlJc w:val="left"/>
    </w:lvl>
    <w:lvl w:ilvl="6" w:tplc="85DEF9E0">
      <w:numFmt w:val="decimal"/>
      <w:lvlText w:val=""/>
      <w:lvlJc w:val="left"/>
    </w:lvl>
    <w:lvl w:ilvl="7" w:tplc="9CE2FD04">
      <w:numFmt w:val="decimal"/>
      <w:lvlText w:val=""/>
      <w:lvlJc w:val="left"/>
    </w:lvl>
    <w:lvl w:ilvl="8" w:tplc="159A1AC6">
      <w:numFmt w:val="decimal"/>
      <w:lvlText w:val=""/>
      <w:lvlJc w:val="left"/>
    </w:lvl>
  </w:abstractNum>
  <w:abstractNum w:abstractNumId="196">
    <w:nsid w:val="0000666E"/>
    <w:multiLevelType w:val="hybridMultilevel"/>
    <w:tmpl w:val="723CF96E"/>
    <w:lvl w:ilvl="0" w:tplc="A2F2CC10">
      <w:start w:val="1"/>
      <w:numFmt w:val="bullet"/>
      <w:lvlText w:val=""/>
      <w:lvlJc w:val="left"/>
    </w:lvl>
    <w:lvl w:ilvl="1" w:tplc="FF44726A">
      <w:numFmt w:val="decimal"/>
      <w:lvlText w:val=""/>
      <w:lvlJc w:val="left"/>
    </w:lvl>
    <w:lvl w:ilvl="2" w:tplc="EBA808EC">
      <w:numFmt w:val="decimal"/>
      <w:lvlText w:val=""/>
      <w:lvlJc w:val="left"/>
    </w:lvl>
    <w:lvl w:ilvl="3" w:tplc="A50EA538">
      <w:numFmt w:val="decimal"/>
      <w:lvlText w:val=""/>
      <w:lvlJc w:val="left"/>
    </w:lvl>
    <w:lvl w:ilvl="4" w:tplc="D74CFE5C">
      <w:numFmt w:val="decimal"/>
      <w:lvlText w:val=""/>
      <w:lvlJc w:val="left"/>
    </w:lvl>
    <w:lvl w:ilvl="5" w:tplc="93942C9C">
      <w:numFmt w:val="decimal"/>
      <w:lvlText w:val=""/>
      <w:lvlJc w:val="left"/>
    </w:lvl>
    <w:lvl w:ilvl="6" w:tplc="B8C26052">
      <w:numFmt w:val="decimal"/>
      <w:lvlText w:val=""/>
      <w:lvlJc w:val="left"/>
    </w:lvl>
    <w:lvl w:ilvl="7" w:tplc="ADBA4BF6">
      <w:numFmt w:val="decimal"/>
      <w:lvlText w:val=""/>
      <w:lvlJc w:val="left"/>
    </w:lvl>
    <w:lvl w:ilvl="8" w:tplc="8FAE6C52">
      <w:numFmt w:val="decimal"/>
      <w:lvlText w:val=""/>
      <w:lvlJc w:val="left"/>
    </w:lvl>
  </w:abstractNum>
  <w:abstractNum w:abstractNumId="197">
    <w:nsid w:val="00006742"/>
    <w:multiLevelType w:val="hybridMultilevel"/>
    <w:tmpl w:val="56FED428"/>
    <w:lvl w:ilvl="0" w:tplc="BBAE9C18">
      <w:start w:val="1"/>
      <w:numFmt w:val="bullet"/>
      <w:lvlText w:val="•"/>
      <w:lvlJc w:val="left"/>
    </w:lvl>
    <w:lvl w:ilvl="1" w:tplc="AC829394">
      <w:numFmt w:val="decimal"/>
      <w:lvlText w:val=""/>
      <w:lvlJc w:val="left"/>
    </w:lvl>
    <w:lvl w:ilvl="2" w:tplc="0CA689E8">
      <w:numFmt w:val="decimal"/>
      <w:lvlText w:val=""/>
      <w:lvlJc w:val="left"/>
    </w:lvl>
    <w:lvl w:ilvl="3" w:tplc="FEF21766">
      <w:numFmt w:val="decimal"/>
      <w:lvlText w:val=""/>
      <w:lvlJc w:val="left"/>
    </w:lvl>
    <w:lvl w:ilvl="4" w:tplc="F306C6B4">
      <w:numFmt w:val="decimal"/>
      <w:lvlText w:val=""/>
      <w:lvlJc w:val="left"/>
    </w:lvl>
    <w:lvl w:ilvl="5" w:tplc="931CFB78">
      <w:numFmt w:val="decimal"/>
      <w:lvlText w:val=""/>
      <w:lvlJc w:val="left"/>
    </w:lvl>
    <w:lvl w:ilvl="6" w:tplc="C14898BC">
      <w:numFmt w:val="decimal"/>
      <w:lvlText w:val=""/>
      <w:lvlJc w:val="left"/>
    </w:lvl>
    <w:lvl w:ilvl="7" w:tplc="C8D639A8">
      <w:numFmt w:val="decimal"/>
      <w:lvlText w:val=""/>
      <w:lvlJc w:val="left"/>
    </w:lvl>
    <w:lvl w:ilvl="8" w:tplc="65B439CC">
      <w:numFmt w:val="decimal"/>
      <w:lvlText w:val=""/>
      <w:lvlJc w:val="left"/>
    </w:lvl>
  </w:abstractNum>
  <w:abstractNum w:abstractNumId="198">
    <w:nsid w:val="0000674B"/>
    <w:multiLevelType w:val="hybridMultilevel"/>
    <w:tmpl w:val="39003B72"/>
    <w:lvl w:ilvl="0" w:tplc="ED74175C">
      <w:start w:val="1"/>
      <w:numFmt w:val="bullet"/>
      <w:lvlText w:val="в"/>
      <w:lvlJc w:val="left"/>
    </w:lvl>
    <w:lvl w:ilvl="1" w:tplc="7D220BD2">
      <w:start w:val="1"/>
      <w:numFmt w:val="bullet"/>
      <w:lvlText w:val=""/>
      <w:lvlJc w:val="left"/>
    </w:lvl>
    <w:lvl w:ilvl="2" w:tplc="EB3265AA">
      <w:numFmt w:val="decimal"/>
      <w:lvlText w:val=""/>
      <w:lvlJc w:val="left"/>
    </w:lvl>
    <w:lvl w:ilvl="3" w:tplc="8054BC74">
      <w:numFmt w:val="decimal"/>
      <w:lvlText w:val=""/>
      <w:lvlJc w:val="left"/>
    </w:lvl>
    <w:lvl w:ilvl="4" w:tplc="470AC530">
      <w:numFmt w:val="decimal"/>
      <w:lvlText w:val=""/>
      <w:lvlJc w:val="left"/>
    </w:lvl>
    <w:lvl w:ilvl="5" w:tplc="62E0A86A">
      <w:numFmt w:val="decimal"/>
      <w:lvlText w:val=""/>
      <w:lvlJc w:val="left"/>
    </w:lvl>
    <w:lvl w:ilvl="6" w:tplc="934896E0">
      <w:numFmt w:val="decimal"/>
      <w:lvlText w:val=""/>
      <w:lvlJc w:val="left"/>
    </w:lvl>
    <w:lvl w:ilvl="7" w:tplc="9C5865DC">
      <w:numFmt w:val="decimal"/>
      <w:lvlText w:val=""/>
      <w:lvlJc w:val="left"/>
    </w:lvl>
    <w:lvl w:ilvl="8" w:tplc="22FEE61C">
      <w:numFmt w:val="decimal"/>
      <w:lvlText w:val=""/>
      <w:lvlJc w:val="left"/>
    </w:lvl>
  </w:abstractNum>
  <w:abstractNum w:abstractNumId="199">
    <w:nsid w:val="00006779"/>
    <w:multiLevelType w:val="hybridMultilevel"/>
    <w:tmpl w:val="1B3C4D5C"/>
    <w:lvl w:ilvl="0" w:tplc="3F3A1B90">
      <w:start w:val="1"/>
      <w:numFmt w:val="bullet"/>
      <w:lvlText w:val="•"/>
      <w:lvlJc w:val="left"/>
    </w:lvl>
    <w:lvl w:ilvl="1" w:tplc="CB38BEF4">
      <w:start w:val="1"/>
      <w:numFmt w:val="bullet"/>
      <w:lvlText w:val="•"/>
      <w:lvlJc w:val="left"/>
    </w:lvl>
    <w:lvl w:ilvl="2" w:tplc="183E89BA">
      <w:numFmt w:val="decimal"/>
      <w:lvlText w:val=""/>
      <w:lvlJc w:val="left"/>
    </w:lvl>
    <w:lvl w:ilvl="3" w:tplc="45AADF6E">
      <w:numFmt w:val="decimal"/>
      <w:lvlText w:val=""/>
      <w:lvlJc w:val="left"/>
    </w:lvl>
    <w:lvl w:ilvl="4" w:tplc="3EB41150">
      <w:numFmt w:val="decimal"/>
      <w:lvlText w:val=""/>
      <w:lvlJc w:val="left"/>
    </w:lvl>
    <w:lvl w:ilvl="5" w:tplc="66DEC91E">
      <w:numFmt w:val="decimal"/>
      <w:lvlText w:val=""/>
      <w:lvlJc w:val="left"/>
    </w:lvl>
    <w:lvl w:ilvl="6" w:tplc="FDF417FA">
      <w:numFmt w:val="decimal"/>
      <w:lvlText w:val=""/>
      <w:lvlJc w:val="left"/>
    </w:lvl>
    <w:lvl w:ilvl="7" w:tplc="4FB443D4">
      <w:numFmt w:val="decimal"/>
      <w:lvlText w:val=""/>
      <w:lvlJc w:val="left"/>
    </w:lvl>
    <w:lvl w:ilvl="8" w:tplc="9D28A70C">
      <w:numFmt w:val="decimal"/>
      <w:lvlText w:val=""/>
      <w:lvlJc w:val="left"/>
    </w:lvl>
  </w:abstractNum>
  <w:abstractNum w:abstractNumId="200">
    <w:nsid w:val="00006944"/>
    <w:multiLevelType w:val="hybridMultilevel"/>
    <w:tmpl w:val="EA185D2A"/>
    <w:lvl w:ilvl="0" w:tplc="8B1E8A6A">
      <w:start w:val="1"/>
      <w:numFmt w:val="bullet"/>
      <w:lvlText w:val=""/>
      <w:lvlJc w:val="left"/>
    </w:lvl>
    <w:lvl w:ilvl="1" w:tplc="9258D242">
      <w:numFmt w:val="decimal"/>
      <w:lvlText w:val=""/>
      <w:lvlJc w:val="left"/>
    </w:lvl>
    <w:lvl w:ilvl="2" w:tplc="D55A7DB4">
      <w:numFmt w:val="decimal"/>
      <w:lvlText w:val=""/>
      <w:lvlJc w:val="left"/>
    </w:lvl>
    <w:lvl w:ilvl="3" w:tplc="D3E4592E">
      <w:numFmt w:val="decimal"/>
      <w:lvlText w:val=""/>
      <w:lvlJc w:val="left"/>
    </w:lvl>
    <w:lvl w:ilvl="4" w:tplc="9970030A">
      <w:numFmt w:val="decimal"/>
      <w:lvlText w:val=""/>
      <w:lvlJc w:val="left"/>
    </w:lvl>
    <w:lvl w:ilvl="5" w:tplc="E07487C4">
      <w:numFmt w:val="decimal"/>
      <w:lvlText w:val=""/>
      <w:lvlJc w:val="left"/>
    </w:lvl>
    <w:lvl w:ilvl="6" w:tplc="EADEE3FA">
      <w:numFmt w:val="decimal"/>
      <w:lvlText w:val=""/>
      <w:lvlJc w:val="left"/>
    </w:lvl>
    <w:lvl w:ilvl="7" w:tplc="684EDE4E">
      <w:numFmt w:val="decimal"/>
      <w:lvlText w:val=""/>
      <w:lvlJc w:val="left"/>
    </w:lvl>
    <w:lvl w:ilvl="8" w:tplc="D16CBCCA">
      <w:numFmt w:val="decimal"/>
      <w:lvlText w:val=""/>
      <w:lvlJc w:val="left"/>
    </w:lvl>
  </w:abstractNum>
  <w:abstractNum w:abstractNumId="201">
    <w:nsid w:val="00006963"/>
    <w:multiLevelType w:val="hybridMultilevel"/>
    <w:tmpl w:val="139453EE"/>
    <w:lvl w:ilvl="0" w:tplc="44165A48">
      <w:start w:val="1"/>
      <w:numFmt w:val="bullet"/>
      <w:lvlText w:val="и"/>
      <w:lvlJc w:val="left"/>
    </w:lvl>
    <w:lvl w:ilvl="1" w:tplc="FFF85DAA">
      <w:numFmt w:val="decimal"/>
      <w:lvlText w:val=""/>
      <w:lvlJc w:val="left"/>
    </w:lvl>
    <w:lvl w:ilvl="2" w:tplc="E098B3E4">
      <w:numFmt w:val="decimal"/>
      <w:lvlText w:val=""/>
      <w:lvlJc w:val="left"/>
    </w:lvl>
    <w:lvl w:ilvl="3" w:tplc="ACF0F0C6">
      <w:numFmt w:val="decimal"/>
      <w:lvlText w:val=""/>
      <w:lvlJc w:val="left"/>
    </w:lvl>
    <w:lvl w:ilvl="4" w:tplc="9B348CF8">
      <w:numFmt w:val="decimal"/>
      <w:lvlText w:val=""/>
      <w:lvlJc w:val="left"/>
    </w:lvl>
    <w:lvl w:ilvl="5" w:tplc="ACA01AB6">
      <w:numFmt w:val="decimal"/>
      <w:lvlText w:val=""/>
      <w:lvlJc w:val="left"/>
    </w:lvl>
    <w:lvl w:ilvl="6" w:tplc="2436A4A6">
      <w:numFmt w:val="decimal"/>
      <w:lvlText w:val=""/>
      <w:lvlJc w:val="left"/>
    </w:lvl>
    <w:lvl w:ilvl="7" w:tplc="EDCC6712">
      <w:numFmt w:val="decimal"/>
      <w:lvlText w:val=""/>
      <w:lvlJc w:val="left"/>
    </w:lvl>
    <w:lvl w:ilvl="8" w:tplc="A37ECA9E">
      <w:numFmt w:val="decimal"/>
      <w:lvlText w:val=""/>
      <w:lvlJc w:val="left"/>
    </w:lvl>
  </w:abstractNum>
  <w:abstractNum w:abstractNumId="202">
    <w:nsid w:val="00006A40"/>
    <w:multiLevelType w:val="hybridMultilevel"/>
    <w:tmpl w:val="2332C0DA"/>
    <w:lvl w:ilvl="0" w:tplc="0C4066F6">
      <w:start w:val="1"/>
      <w:numFmt w:val="bullet"/>
      <w:lvlText w:val="•"/>
      <w:lvlJc w:val="left"/>
    </w:lvl>
    <w:lvl w:ilvl="1" w:tplc="891C6388">
      <w:numFmt w:val="decimal"/>
      <w:lvlText w:val=""/>
      <w:lvlJc w:val="left"/>
    </w:lvl>
    <w:lvl w:ilvl="2" w:tplc="E200A258">
      <w:numFmt w:val="decimal"/>
      <w:lvlText w:val=""/>
      <w:lvlJc w:val="left"/>
    </w:lvl>
    <w:lvl w:ilvl="3" w:tplc="B70857D0">
      <w:numFmt w:val="decimal"/>
      <w:lvlText w:val=""/>
      <w:lvlJc w:val="left"/>
    </w:lvl>
    <w:lvl w:ilvl="4" w:tplc="5EA2D164">
      <w:numFmt w:val="decimal"/>
      <w:lvlText w:val=""/>
      <w:lvlJc w:val="left"/>
    </w:lvl>
    <w:lvl w:ilvl="5" w:tplc="85FCB354">
      <w:numFmt w:val="decimal"/>
      <w:lvlText w:val=""/>
      <w:lvlJc w:val="left"/>
    </w:lvl>
    <w:lvl w:ilvl="6" w:tplc="4FB4FC34">
      <w:numFmt w:val="decimal"/>
      <w:lvlText w:val=""/>
      <w:lvlJc w:val="left"/>
    </w:lvl>
    <w:lvl w:ilvl="7" w:tplc="F0C8AAE4">
      <w:numFmt w:val="decimal"/>
      <w:lvlText w:val=""/>
      <w:lvlJc w:val="left"/>
    </w:lvl>
    <w:lvl w:ilvl="8" w:tplc="5D68DF8A">
      <w:numFmt w:val="decimal"/>
      <w:lvlText w:val=""/>
      <w:lvlJc w:val="left"/>
    </w:lvl>
  </w:abstractNum>
  <w:abstractNum w:abstractNumId="203">
    <w:nsid w:val="00006B49"/>
    <w:multiLevelType w:val="hybridMultilevel"/>
    <w:tmpl w:val="0F7C8494"/>
    <w:lvl w:ilvl="0" w:tplc="C9F41484">
      <w:start w:val="1"/>
      <w:numFmt w:val="bullet"/>
      <w:lvlText w:val="и"/>
      <w:lvlJc w:val="left"/>
    </w:lvl>
    <w:lvl w:ilvl="1" w:tplc="733C633C">
      <w:start w:val="1"/>
      <w:numFmt w:val="bullet"/>
      <w:lvlText w:val=""/>
      <w:lvlJc w:val="left"/>
    </w:lvl>
    <w:lvl w:ilvl="2" w:tplc="8ACE868E">
      <w:numFmt w:val="decimal"/>
      <w:lvlText w:val=""/>
      <w:lvlJc w:val="left"/>
    </w:lvl>
    <w:lvl w:ilvl="3" w:tplc="956CB596">
      <w:numFmt w:val="decimal"/>
      <w:lvlText w:val=""/>
      <w:lvlJc w:val="left"/>
    </w:lvl>
    <w:lvl w:ilvl="4" w:tplc="E8D28528">
      <w:numFmt w:val="decimal"/>
      <w:lvlText w:val=""/>
      <w:lvlJc w:val="left"/>
    </w:lvl>
    <w:lvl w:ilvl="5" w:tplc="EE168BC4">
      <w:numFmt w:val="decimal"/>
      <w:lvlText w:val=""/>
      <w:lvlJc w:val="left"/>
    </w:lvl>
    <w:lvl w:ilvl="6" w:tplc="4C920FE8">
      <w:numFmt w:val="decimal"/>
      <w:lvlText w:val=""/>
      <w:lvlJc w:val="left"/>
    </w:lvl>
    <w:lvl w:ilvl="7" w:tplc="8CAAB742">
      <w:numFmt w:val="decimal"/>
      <w:lvlText w:val=""/>
      <w:lvlJc w:val="left"/>
    </w:lvl>
    <w:lvl w:ilvl="8" w:tplc="E1E25F96">
      <w:numFmt w:val="decimal"/>
      <w:lvlText w:val=""/>
      <w:lvlJc w:val="left"/>
    </w:lvl>
  </w:abstractNum>
  <w:abstractNum w:abstractNumId="204">
    <w:nsid w:val="00006BCA"/>
    <w:multiLevelType w:val="hybridMultilevel"/>
    <w:tmpl w:val="05E0D5D2"/>
    <w:lvl w:ilvl="0" w:tplc="5CF8FA68">
      <w:start w:val="1"/>
      <w:numFmt w:val="bullet"/>
      <w:lvlText w:val="и"/>
      <w:lvlJc w:val="left"/>
    </w:lvl>
    <w:lvl w:ilvl="1" w:tplc="09AA158A">
      <w:start w:val="1"/>
      <w:numFmt w:val="bullet"/>
      <w:lvlText w:val="•"/>
      <w:lvlJc w:val="left"/>
    </w:lvl>
    <w:lvl w:ilvl="2" w:tplc="926A93FC">
      <w:numFmt w:val="decimal"/>
      <w:lvlText w:val=""/>
      <w:lvlJc w:val="left"/>
    </w:lvl>
    <w:lvl w:ilvl="3" w:tplc="A83EDDA4">
      <w:numFmt w:val="decimal"/>
      <w:lvlText w:val=""/>
      <w:lvlJc w:val="left"/>
    </w:lvl>
    <w:lvl w:ilvl="4" w:tplc="638EC25A">
      <w:numFmt w:val="decimal"/>
      <w:lvlText w:val=""/>
      <w:lvlJc w:val="left"/>
    </w:lvl>
    <w:lvl w:ilvl="5" w:tplc="9EEE8D98">
      <w:numFmt w:val="decimal"/>
      <w:lvlText w:val=""/>
      <w:lvlJc w:val="left"/>
    </w:lvl>
    <w:lvl w:ilvl="6" w:tplc="6262AF6E">
      <w:numFmt w:val="decimal"/>
      <w:lvlText w:val=""/>
      <w:lvlJc w:val="left"/>
    </w:lvl>
    <w:lvl w:ilvl="7" w:tplc="A8D68A60">
      <w:numFmt w:val="decimal"/>
      <w:lvlText w:val=""/>
      <w:lvlJc w:val="left"/>
    </w:lvl>
    <w:lvl w:ilvl="8" w:tplc="F35A6816">
      <w:numFmt w:val="decimal"/>
      <w:lvlText w:val=""/>
      <w:lvlJc w:val="left"/>
    </w:lvl>
  </w:abstractNum>
  <w:abstractNum w:abstractNumId="205">
    <w:nsid w:val="00006DF5"/>
    <w:multiLevelType w:val="hybridMultilevel"/>
    <w:tmpl w:val="C6BE069C"/>
    <w:lvl w:ilvl="0" w:tplc="FCE6B35C">
      <w:start w:val="1"/>
      <w:numFmt w:val="bullet"/>
      <w:lvlText w:val=""/>
      <w:lvlJc w:val="left"/>
    </w:lvl>
    <w:lvl w:ilvl="1" w:tplc="58F88B76">
      <w:numFmt w:val="decimal"/>
      <w:lvlText w:val=""/>
      <w:lvlJc w:val="left"/>
    </w:lvl>
    <w:lvl w:ilvl="2" w:tplc="B30EC786">
      <w:numFmt w:val="decimal"/>
      <w:lvlText w:val=""/>
      <w:lvlJc w:val="left"/>
    </w:lvl>
    <w:lvl w:ilvl="3" w:tplc="0DAA7E1A">
      <w:numFmt w:val="decimal"/>
      <w:lvlText w:val=""/>
      <w:lvlJc w:val="left"/>
    </w:lvl>
    <w:lvl w:ilvl="4" w:tplc="406E21CA">
      <w:numFmt w:val="decimal"/>
      <w:lvlText w:val=""/>
      <w:lvlJc w:val="left"/>
    </w:lvl>
    <w:lvl w:ilvl="5" w:tplc="A4ACFB18">
      <w:numFmt w:val="decimal"/>
      <w:lvlText w:val=""/>
      <w:lvlJc w:val="left"/>
    </w:lvl>
    <w:lvl w:ilvl="6" w:tplc="49909F2E">
      <w:numFmt w:val="decimal"/>
      <w:lvlText w:val=""/>
      <w:lvlJc w:val="left"/>
    </w:lvl>
    <w:lvl w:ilvl="7" w:tplc="2DEAD1DE">
      <w:numFmt w:val="decimal"/>
      <w:lvlText w:val=""/>
      <w:lvlJc w:val="left"/>
    </w:lvl>
    <w:lvl w:ilvl="8" w:tplc="ED1C076C">
      <w:numFmt w:val="decimal"/>
      <w:lvlText w:val=""/>
      <w:lvlJc w:val="left"/>
    </w:lvl>
  </w:abstractNum>
  <w:abstractNum w:abstractNumId="206">
    <w:nsid w:val="00006E16"/>
    <w:multiLevelType w:val="hybridMultilevel"/>
    <w:tmpl w:val="776E3D00"/>
    <w:lvl w:ilvl="0" w:tplc="A9FCB856">
      <w:start w:val="1"/>
      <w:numFmt w:val="bullet"/>
      <w:lvlText w:val="и"/>
      <w:lvlJc w:val="left"/>
    </w:lvl>
    <w:lvl w:ilvl="1" w:tplc="723CD0B0">
      <w:start w:val="1"/>
      <w:numFmt w:val="bullet"/>
      <w:lvlText w:val=""/>
      <w:lvlJc w:val="left"/>
    </w:lvl>
    <w:lvl w:ilvl="2" w:tplc="9912ED38">
      <w:numFmt w:val="decimal"/>
      <w:lvlText w:val=""/>
      <w:lvlJc w:val="left"/>
    </w:lvl>
    <w:lvl w:ilvl="3" w:tplc="3D5C5FC8">
      <w:numFmt w:val="decimal"/>
      <w:lvlText w:val=""/>
      <w:lvlJc w:val="left"/>
    </w:lvl>
    <w:lvl w:ilvl="4" w:tplc="CE80ADC6">
      <w:numFmt w:val="decimal"/>
      <w:lvlText w:val=""/>
      <w:lvlJc w:val="left"/>
    </w:lvl>
    <w:lvl w:ilvl="5" w:tplc="17E02E16">
      <w:numFmt w:val="decimal"/>
      <w:lvlText w:val=""/>
      <w:lvlJc w:val="left"/>
    </w:lvl>
    <w:lvl w:ilvl="6" w:tplc="5E52ECC2">
      <w:numFmt w:val="decimal"/>
      <w:lvlText w:val=""/>
      <w:lvlJc w:val="left"/>
    </w:lvl>
    <w:lvl w:ilvl="7" w:tplc="6C08CDD2">
      <w:numFmt w:val="decimal"/>
      <w:lvlText w:val=""/>
      <w:lvlJc w:val="left"/>
    </w:lvl>
    <w:lvl w:ilvl="8" w:tplc="95D6B7C2">
      <w:numFmt w:val="decimal"/>
      <w:lvlText w:val=""/>
      <w:lvlJc w:val="left"/>
    </w:lvl>
  </w:abstractNum>
  <w:abstractNum w:abstractNumId="207">
    <w:nsid w:val="00006E5C"/>
    <w:multiLevelType w:val="hybridMultilevel"/>
    <w:tmpl w:val="36F22AD8"/>
    <w:lvl w:ilvl="0" w:tplc="F02EABB2">
      <w:start w:val="34"/>
      <w:numFmt w:val="decimal"/>
      <w:lvlText w:val="%1."/>
      <w:lvlJc w:val="left"/>
    </w:lvl>
    <w:lvl w:ilvl="1" w:tplc="7E18FE32">
      <w:numFmt w:val="decimal"/>
      <w:lvlText w:val=""/>
      <w:lvlJc w:val="left"/>
    </w:lvl>
    <w:lvl w:ilvl="2" w:tplc="5A60B29C">
      <w:numFmt w:val="decimal"/>
      <w:lvlText w:val=""/>
      <w:lvlJc w:val="left"/>
    </w:lvl>
    <w:lvl w:ilvl="3" w:tplc="A7607BBC">
      <w:numFmt w:val="decimal"/>
      <w:lvlText w:val=""/>
      <w:lvlJc w:val="left"/>
    </w:lvl>
    <w:lvl w:ilvl="4" w:tplc="704C73DC">
      <w:numFmt w:val="decimal"/>
      <w:lvlText w:val=""/>
      <w:lvlJc w:val="left"/>
    </w:lvl>
    <w:lvl w:ilvl="5" w:tplc="4B4AE650">
      <w:numFmt w:val="decimal"/>
      <w:lvlText w:val=""/>
      <w:lvlJc w:val="left"/>
    </w:lvl>
    <w:lvl w:ilvl="6" w:tplc="0F12A0DE">
      <w:numFmt w:val="decimal"/>
      <w:lvlText w:val=""/>
      <w:lvlJc w:val="left"/>
    </w:lvl>
    <w:lvl w:ilvl="7" w:tplc="EBBE6DBC">
      <w:numFmt w:val="decimal"/>
      <w:lvlText w:val=""/>
      <w:lvlJc w:val="left"/>
    </w:lvl>
    <w:lvl w:ilvl="8" w:tplc="56F6A3C2">
      <w:numFmt w:val="decimal"/>
      <w:lvlText w:val=""/>
      <w:lvlJc w:val="left"/>
    </w:lvl>
  </w:abstractNum>
  <w:abstractNum w:abstractNumId="208">
    <w:nsid w:val="00006EEC"/>
    <w:multiLevelType w:val="hybridMultilevel"/>
    <w:tmpl w:val="72768270"/>
    <w:lvl w:ilvl="0" w:tplc="90D47CFE">
      <w:start w:val="1"/>
      <w:numFmt w:val="bullet"/>
      <w:lvlText w:val="и"/>
      <w:lvlJc w:val="left"/>
    </w:lvl>
    <w:lvl w:ilvl="1" w:tplc="B23C43B8">
      <w:numFmt w:val="decimal"/>
      <w:lvlText w:val=""/>
      <w:lvlJc w:val="left"/>
    </w:lvl>
    <w:lvl w:ilvl="2" w:tplc="75141090">
      <w:numFmt w:val="decimal"/>
      <w:lvlText w:val=""/>
      <w:lvlJc w:val="left"/>
    </w:lvl>
    <w:lvl w:ilvl="3" w:tplc="E070D570">
      <w:numFmt w:val="decimal"/>
      <w:lvlText w:val=""/>
      <w:lvlJc w:val="left"/>
    </w:lvl>
    <w:lvl w:ilvl="4" w:tplc="B400DF56">
      <w:numFmt w:val="decimal"/>
      <w:lvlText w:val=""/>
      <w:lvlJc w:val="left"/>
    </w:lvl>
    <w:lvl w:ilvl="5" w:tplc="9364D5FA">
      <w:numFmt w:val="decimal"/>
      <w:lvlText w:val=""/>
      <w:lvlJc w:val="left"/>
    </w:lvl>
    <w:lvl w:ilvl="6" w:tplc="7074A2F6">
      <w:numFmt w:val="decimal"/>
      <w:lvlText w:val=""/>
      <w:lvlJc w:val="left"/>
    </w:lvl>
    <w:lvl w:ilvl="7" w:tplc="4914D0F2">
      <w:numFmt w:val="decimal"/>
      <w:lvlText w:val=""/>
      <w:lvlJc w:val="left"/>
    </w:lvl>
    <w:lvl w:ilvl="8" w:tplc="8D1AB750">
      <w:numFmt w:val="decimal"/>
      <w:lvlText w:val=""/>
      <w:lvlJc w:val="left"/>
    </w:lvl>
  </w:abstractNum>
  <w:abstractNum w:abstractNumId="209">
    <w:nsid w:val="00006F1A"/>
    <w:multiLevelType w:val="hybridMultilevel"/>
    <w:tmpl w:val="26B40A5C"/>
    <w:lvl w:ilvl="0" w:tplc="D4E4D776">
      <w:start w:val="1"/>
      <w:numFmt w:val="bullet"/>
      <w:lvlText w:val=""/>
      <w:lvlJc w:val="left"/>
    </w:lvl>
    <w:lvl w:ilvl="1" w:tplc="4C1635D0">
      <w:numFmt w:val="decimal"/>
      <w:lvlText w:val=""/>
      <w:lvlJc w:val="left"/>
    </w:lvl>
    <w:lvl w:ilvl="2" w:tplc="E286B5AC">
      <w:numFmt w:val="decimal"/>
      <w:lvlText w:val=""/>
      <w:lvlJc w:val="left"/>
    </w:lvl>
    <w:lvl w:ilvl="3" w:tplc="14764BBE">
      <w:numFmt w:val="decimal"/>
      <w:lvlText w:val=""/>
      <w:lvlJc w:val="left"/>
    </w:lvl>
    <w:lvl w:ilvl="4" w:tplc="3BD0EA5C">
      <w:numFmt w:val="decimal"/>
      <w:lvlText w:val=""/>
      <w:lvlJc w:val="left"/>
    </w:lvl>
    <w:lvl w:ilvl="5" w:tplc="86CCE4C4">
      <w:numFmt w:val="decimal"/>
      <w:lvlText w:val=""/>
      <w:lvlJc w:val="left"/>
    </w:lvl>
    <w:lvl w:ilvl="6" w:tplc="BF6064D6">
      <w:numFmt w:val="decimal"/>
      <w:lvlText w:val=""/>
      <w:lvlJc w:val="left"/>
    </w:lvl>
    <w:lvl w:ilvl="7" w:tplc="DC2AFBCA">
      <w:numFmt w:val="decimal"/>
      <w:lvlText w:val=""/>
      <w:lvlJc w:val="left"/>
    </w:lvl>
    <w:lvl w:ilvl="8" w:tplc="3D58B0BC">
      <w:numFmt w:val="decimal"/>
      <w:lvlText w:val=""/>
      <w:lvlJc w:val="left"/>
    </w:lvl>
  </w:abstractNum>
  <w:abstractNum w:abstractNumId="210">
    <w:nsid w:val="00006F2A"/>
    <w:multiLevelType w:val="hybridMultilevel"/>
    <w:tmpl w:val="206295D6"/>
    <w:lvl w:ilvl="0" w:tplc="C5DABC56">
      <w:start w:val="1"/>
      <w:numFmt w:val="bullet"/>
      <w:lvlText w:val="•"/>
      <w:lvlJc w:val="left"/>
    </w:lvl>
    <w:lvl w:ilvl="1" w:tplc="E98429D6">
      <w:numFmt w:val="decimal"/>
      <w:lvlText w:val=""/>
      <w:lvlJc w:val="left"/>
    </w:lvl>
    <w:lvl w:ilvl="2" w:tplc="61F09DE6">
      <w:numFmt w:val="decimal"/>
      <w:lvlText w:val=""/>
      <w:lvlJc w:val="left"/>
    </w:lvl>
    <w:lvl w:ilvl="3" w:tplc="30743430">
      <w:numFmt w:val="decimal"/>
      <w:lvlText w:val=""/>
      <w:lvlJc w:val="left"/>
    </w:lvl>
    <w:lvl w:ilvl="4" w:tplc="A07A0640">
      <w:numFmt w:val="decimal"/>
      <w:lvlText w:val=""/>
      <w:lvlJc w:val="left"/>
    </w:lvl>
    <w:lvl w:ilvl="5" w:tplc="355A3D16">
      <w:numFmt w:val="decimal"/>
      <w:lvlText w:val=""/>
      <w:lvlJc w:val="left"/>
    </w:lvl>
    <w:lvl w:ilvl="6" w:tplc="CBB0B76A">
      <w:numFmt w:val="decimal"/>
      <w:lvlText w:val=""/>
      <w:lvlJc w:val="left"/>
    </w:lvl>
    <w:lvl w:ilvl="7" w:tplc="ED8A787E">
      <w:numFmt w:val="decimal"/>
      <w:lvlText w:val=""/>
      <w:lvlJc w:val="left"/>
    </w:lvl>
    <w:lvl w:ilvl="8" w:tplc="124C6686">
      <w:numFmt w:val="decimal"/>
      <w:lvlText w:val=""/>
      <w:lvlJc w:val="left"/>
    </w:lvl>
  </w:abstractNum>
  <w:abstractNum w:abstractNumId="211">
    <w:nsid w:val="00006F74"/>
    <w:multiLevelType w:val="hybridMultilevel"/>
    <w:tmpl w:val="651E9A50"/>
    <w:lvl w:ilvl="0" w:tplc="754C7E18">
      <w:start w:val="1"/>
      <w:numFmt w:val="bullet"/>
      <w:lvlText w:val=""/>
      <w:lvlJc w:val="left"/>
    </w:lvl>
    <w:lvl w:ilvl="1" w:tplc="F244CD68">
      <w:numFmt w:val="decimal"/>
      <w:lvlText w:val=""/>
      <w:lvlJc w:val="left"/>
    </w:lvl>
    <w:lvl w:ilvl="2" w:tplc="A8FC3844">
      <w:numFmt w:val="decimal"/>
      <w:lvlText w:val=""/>
      <w:lvlJc w:val="left"/>
    </w:lvl>
    <w:lvl w:ilvl="3" w:tplc="08286204">
      <w:numFmt w:val="decimal"/>
      <w:lvlText w:val=""/>
      <w:lvlJc w:val="left"/>
    </w:lvl>
    <w:lvl w:ilvl="4" w:tplc="C43A7224">
      <w:numFmt w:val="decimal"/>
      <w:lvlText w:val=""/>
      <w:lvlJc w:val="left"/>
    </w:lvl>
    <w:lvl w:ilvl="5" w:tplc="52422ECE">
      <w:numFmt w:val="decimal"/>
      <w:lvlText w:val=""/>
      <w:lvlJc w:val="left"/>
    </w:lvl>
    <w:lvl w:ilvl="6" w:tplc="DF08E9DC">
      <w:numFmt w:val="decimal"/>
      <w:lvlText w:val=""/>
      <w:lvlJc w:val="left"/>
    </w:lvl>
    <w:lvl w:ilvl="7" w:tplc="3496CCF0">
      <w:numFmt w:val="decimal"/>
      <w:lvlText w:val=""/>
      <w:lvlJc w:val="left"/>
    </w:lvl>
    <w:lvl w:ilvl="8" w:tplc="C544405A">
      <w:numFmt w:val="decimal"/>
      <w:lvlText w:val=""/>
      <w:lvlJc w:val="left"/>
    </w:lvl>
  </w:abstractNum>
  <w:abstractNum w:abstractNumId="212">
    <w:nsid w:val="00006FA7"/>
    <w:multiLevelType w:val="hybridMultilevel"/>
    <w:tmpl w:val="A43C2DA4"/>
    <w:lvl w:ilvl="0" w:tplc="371231AA">
      <w:start w:val="1"/>
      <w:numFmt w:val="bullet"/>
      <w:lvlText w:val=""/>
      <w:lvlJc w:val="left"/>
    </w:lvl>
    <w:lvl w:ilvl="1" w:tplc="D3EA58AE">
      <w:numFmt w:val="decimal"/>
      <w:lvlText w:val=""/>
      <w:lvlJc w:val="left"/>
    </w:lvl>
    <w:lvl w:ilvl="2" w:tplc="A6EE7D2C">
      <w:numFmt w:val="decimal"/>
      <w:lvlText w:val=""/>
      <w:lvlJc w:val="left"/>
    </w:lvl>
    <w:lvl w:ilvl="3" w:tplc="A6324732">
      <w:numFmt w:val="decimal"/>
      <w:lvlText w:val=""/>
      <w:lvlJc w:val="left"/>
    </w:lvl>
    <w:lvl w:ilvl="4" w:tplc="98B85412">
      <w:numFmt w:val="decimal"/>
      <w:lvlText w:val=""/>
      <w:lvlJc w:val="left"/>
    </w:lvl>
    <w:lvl w:ilvl="5" w:tplc="98C2E2C8">
      <w:numFmt w:val="decimal"/>
      <w:lvlText w:val=""/>
      <w:lvlJc w:val="left"/>
    </w:lvl>
    <w:lvl w:ilvl="6" w:tplc="C234D0E2">
      <w:numFmt w:val="decimal"/>
      <w:lvlText w:val=""/>
      <w:lvlJc w:val="left"/>
    </w:lvl>
    <w:lvl w:ilvl="7" w:tplc="275089F6">
      <w:numFmt w:val="decimal"/>
      <w:lvlText w:val=""/>
      <w:lvlJc w:val="left"/>
    </w:lvl>
    <w:lvl w:ilvl="8" w:tplc="2CCAC6FA">
      <w:numFmt w:val="decimal"/>
      <w:lvlText w:val=""/>
      <w:lvlJc w:val="left"/>
    </w:lvl>
  </w:abstractNum>
  <w:abstractNum w:abstractNumId="213">
    <w:nsid w:val="00006FC6"/>
    <w:multiLevelType w:val="hybridMultilevel"/>
    <w:tmpl w:val="5E6CD938"/>
    <w:lvl w:ilvl="0" w:tplc="CB54CCB6">
      <w:start w:val="1"/>
      <w:numFmt w:val="bullet"/>
      <w:lvlText w:val="•"/>
      <w:lvlJc w:val="left"/>
    </w:lvl>
    <w:lvl w:ilvl="1" w:tplc="EC0883B4">
      <w:numFmt w:val="decimal"/>
      <w:lvlText w:val=""/>
      <w:lvlJc w:val="left"/>
    </w:lvl>
    <w:lvl w:ilvl="2" w:tplc="1D2C6098">
      <w:numFmt w:val="decimal"/>
      <w:lvlText w:val=""/>
      <w:lvlJc w:val="left"/>
    </w:lvl>
    <w:lvl w:ilvl="3" w:tplc="3BC083F4">
      <w:numFmt w:val="decimal"/>
      <w:lvlText w:val=""/>
      <w:lvlJc w:val="left"/>
    </w:lvl>
    <w:lvl w:ilvl="4" w:tplc="CC6AB148">
      <w:numFmt w:val="decimal"/>
      <w:lvlText w:val=""/>
      <w:lvlJc w:val="left"/>
    </w:lvl>
    <w:lvl w:ilvl="5" w:tplc="C8A86D38">
      <w:numFmt w:val="decimal"/>
      <w:lvlText w:val=""/>
      <w:lvlJc w:val="left"/>
    </w:lvl>
    <w:lvl w:ilvl="6" w:tplc="97F64346">
      <w:numFmt w:val="decimal"/>
      <w:lvlText w:val=""/>
      <w:lvlJc w:val="left"/>
    </w:lvl>
    <w:lvl w:ilvl="7" w:tplc="47DAF394">
      <w:numFmt w:val="decimal"/>
      <w:lvlText w:val=""/>
      <w:lvlJc w:val="left"/>
    </w:lvl>
    <w:lvl w:ilvl="8" w:tplc="04C8DB0E">
      <w:numFmt w:val="decimal"/>
      <w:lvlText w:val=""/>
      <w:lvlJc w:val="left"/>
    </w:lvl>
  </w:abstractNum>
  <w:abstractNum w:abstractNumId="214">
    <w:nsid w:val="00006FD9"/>
    <w:multiLevelType w:val="hybridMultilevel"/>
    <w:tmpl w:val="E9E218DC"/>
    <w:lvl w:ilvl="0" w:tplc="F4F872AE">
      <w:start w:val="2"/>
      <w:numFmt w:val="decimal"/>
      <w:lvlText w:val="%1."/>
      <w:lvlJc w:val="left"/>
    </w:lvl>
    <w:lvl w:ilvl="1" w:tplc="03BED1D6">
      <w:numFmt w:val="decimal"/>
      <w:lvlText w:val=""/>
      <w:lvlJc w:val="left"/>
    </w:lvl>
    <w:lvl w:ilvl="2" w:tplc="B95EF386">
      <w:numFmt w:val="decimal"/>
      <w:lvlText w:val=""/>
      <w:lvlJc w:val="left"/>
    </w:lvl>
    <w:lvl w:ilvl="3" w:tplc="F74E2382">
      <w:numFmt w:val="decimal"/>
      <w:lvlText w:val=""/>
      <w:lvlJc w:val="left"/>
    </w:lvl>
    <w:lvl w:ilvl="4" w:tplc="8EF0F50A">
      <w:numFmt w:val="decimal"/>
      <w:lvlText w:val=""/>
      <w:lvlJc w:val="left"/>
    </w:lvl>
    <w:lvl w:ilvl="5" w:tplc="0D0607CE">
      <w:numFmt w:val="decimal"/>
      <w:lvlText w:val=""/>
      <w:lvlJc w:val="left"/>
    </w:lvl>
    <w:lvl w:ilvl="6" w:tplc="A83EE1F0">
      <w:numFmt w:val="decimal"/>
      <w:lvlText w:val=""/>
      <w:lvlJc w:val="left"/>
    </w:lvl>
    <w:lvl w:ilvl="7" w:tplc="49DA83CE">
      <w:numFmt w:val="decimal"/>
      <w:lvlText w:val=""/>
      <w:lvlJc w:val="left"/>
    </w:lvl>
    <w:lvl w:ilvl="8" w:tplc="E1A0528C">
      <w:numFmt w:val="decimal"/>
      <w:lvlText w:val=""/>
      <w:lvlJc w:val="left"/>
    </w:lvl>
  </w:abstractNum>
  <w:abstractNum w:abstractNumId="215">
    <w:nsid w:val="00006FEC"/>
    <w:multiLevelType w:val="hybridMultilevel"/>
    <w:tmpl w:val="8ECCAD12"/>
    <w:lvl w:ilvl="0" w:tplc="FEF482A2">
      <w:start w:val="1"/>
      <w:numFmt w:val="bullet"/>
      <w:lvlText w:val=""/>
      <w:lvlJc w:val="left"/>
    </w:lvl>
    <w:lvl w:ilvl="1" w:tplc="2812C120">
      <w:numFmt w:val="decimal"/>
      <w:lvlText w:val=""/>
      <w:lvlJc w:val="left"/>
    </w:lvl>
    <w:lvl w:ilvl="2" w:tplc="612A2148">
      <w:numFmt w:val="decimal"/>
      <w:lvlText w:val=""/>
      <w:lvlJc w:val="left"/>
    </w:lvl>
    <w:lvl w:ilvl="3" w:tplc="4BC4F472">
      <w:numFmt w:val="decimal"/>
      <w:lvlText w:val=""/>
      <w:lvlJc w:val="left"/>
    </w:lvl>
    <w:lvl w:ilvl="4" w:tplc="6B3EA940">
      <w:numFmt w:val="decimal"/>
      <w:lvlText w:val=""/>
      <w:lvlJc w:val="left"/>
    </w:lvl>
    <w:lvl w:ilvl="5" w:tplc="9B60326C">
      <w:numFmt w:val="decimal"/>
      <w:lvlText w:val=""/>
      <w:lvlJc w:val="left"/>
    </w:lvl>
    <w:lvl w:ilvl="6" w:tplc="B6509C16">
      <w:numFmt w:val="decimal"/>
      <w:lvlText w:val=""/>
      <w:lvlJc w:val="left"/>
    </w:lvl>
    <w:lvl w:ilvl="7" w:tplc="6C5ECE94">
      <w:numFmt w:val="decimal"/>
      <w:lvlText w:val=""/>
      <w:lvlJc w:val="left"/>
    </w:lvl>
    <w:lvl w:ilvl="8" w:tplc="BFE40BE4">
      <w:numFmt w:val="decimal"/>
      <w:lvlText w:val=""/>
      <w:lvlJc w:val="left"/>
    </w:lvl>
  </w:abstractNum>
  <w:abstractNum w:abstractNumId="216">
    <w:nsid w:val="00006FF8"/>
    <w:multiLevelType w:val="hybridMultilevel"/>
    <w:tmpl w:val="BBBEE536"/>
    <w:lvl w:ilvl="0" w:tplc="0B0C4E26">
      <w:start w:val="1"/>
      <w:numFmt w:val="bullet"/>
      <w:lvlText w:val=""/>
      <w:lvlJc w:val="left"/>
    </w:lvl>
    <w:lvl w:ilvl="1" w:tplc="8F3A469A">
      <w:numFmt w:val="decimal"/>
      <w:lvlText w:val=""/>
      <w:lvlJc w:val="left"/>
    </w:lvl>
    <w:lvl w:ilvl="2" w:tplc="FE1C3084">
      <w:numFmt w:val="decimal"/>
      <w:lvlText w:val=""/>
      <w:lvlJc w:val="left"/>
    </w:lvl>
    <w:lvl w:ilvl="3" w:tplc="87847A02">
      <w:numFmt w:val="decimal"/>
      <w:lvlText w:val=""/>
      <w:lvlJc w:val="left"/>
    </w:lvl>
    <w:lvl w:ilvl="4" w:tplc="259E9FB0">
      <w:numFmt w:val="decimal"/>
      <w:lvlText w:val=""/>
      <w:lvlJc w:val="left"/>
    </w:lvl>
    <w:lvl w:ilvl="5" w:tplc="B18E18C2">
      <w:numFmt w:val="decimal"/>
      <w:lvlText w:val=""/>
      <w:lvlJc w:val="left"/>
    </w:lvl>
    <w:lvl w:ilvl="6" w:tplc="403A4888">
      <w:numFmt w:val="decimal"/>
      <w:lvlText w:val=""/>
      <w:lvlJc w:val="left"/>
    </w:lvl>
    <w:lvl w:ilvl="7" w:tplc="E0607F1A">
      <w:numFmt w:val="decimal"/>
      <w:lvlText w:val=""/>
      <w:lvlJc w:val="left"/>
    </w:lvl>
    <w:lvl w:ilvl="8" w:tplc="A4D4DFA8">
      <w:numFmt w:val="decimal"/>
      <w:lvlText w:val=""/>
      <w:lvlJc w:val="left"/>
    </w:lvl>
  </w:abstractNum>
  <w:abstractNum w:abstractNumId="217">
    <w:nsid w:val="00007077"/>
    <w:multiLevelType w:val="hybridMultilevel"/>
    <w:tmpl w:val="032CE884"/>
    <w:lvl w:ilvl="0" w:tplc="D130D2CE">
      <w:start w:val="1"/>
      <w:numFmt w:val="bullet"/>
      <w:lvlText w:val=""/>
      <w:lvlJc w:val="left"/>
    </w:lvl>
    <w:lvl w:ilvl="1" w:tplc="D728CC12">
      <w:numFmt w:val="decimal"/>
      <w:lvlText w:val=""/>
      <w:lvlJc w:val="left"/>
    </w:lvl>
    <w:lvl w:ilvl="2" w:tplc="56EC26E4">
      <w:numFmt w:val="decimal"/>
      <w:lvlText w:val=""/>
      <w:lvlJc w:val="left"/>
    </w:lvl>
    <w:lvl w:ilvl="3" w:tplc="7CEE3ED0">
      <w:numFmt w:val="decimal"/>
      <w:lvlText w:val=""/>
      <w:lvlJc w:val="left"/>
    </w:lvl>
    <w:lvl w:ilvl="4" w:tplc="1B7850C4">
      <w:numFmt w:val="decimal"/>
      <w:lvlText w:val=""/>
      <w:lvlJc w:val="left"/>
    </w:lvl>
    <w:lvl w:ilvl="5" w:tplc="DDD009D8">
      <w:numFmt w:val="decimal"/>
      <w:lvlText w:val=""/>
      <w:lvlJc w:val="left"/>
    </w:lvl>
    <w:lvl w:ilvl="6" w:tplc="E10E5A52">
      <w:numFmt w:val="decimal"/>
      <w:lvlText w:val=""/>
      <w:lvlJc w:val="left"/>
    </w:lvl>
    <w:lvl w:ilvl="7" w:tplc="733ADB64">
      <w:numFmt w:val="decimal"/>
      <w:lvlText w:val=""/>
      <w:lvlJc w:val="left"/>
    </w:lvl>
    <w:lvl w:ilvl="8" w:tplc="1592CDF0">
      <w:numFmt w:val="decimal"/>
      <w:lvlText w:val=""/>
      <w:lvlJc w:val="left"/>
    </w:lvl>
  </w:abstractNum>
  <w:abstractNum w:abstractNumId="218">
    <w:nsid w:val="00007293"/>
    <w:multiLevelType w:val="hybridMultilevel"/>
    <w:tmpl w:val="E10E952A"/>
    <w:lvl w:ilvl="0" w:tplc="E3500C0E">
      <w:start w:val="1"/>
      <w:numFmt w:val="bullet"/>
      <w:lvlText w:val=""/>
      <w:lvlJc w:val="left"/>
    </w:lvl>
    <w:lvl w:ilvl="1" w:tplc="F6CC8B2E">
      <w:numFmt w:val="decimal"/>
      <w:lvlText w:val=""/>
      <w:lvlJc w:val="left"/>
    </w:lvl>
    <w:lvl w:ilvl="2" w:tplc="F2B48AAA">
      <w:numFmt w:val="decimal"/>
      <w:lvlText w:val=""/>
      <w:lvlJc w:val="left"/>
    </w:lvl>
    <w:lvl w:ilvl="3" w:tplc="2D521EEA">
      <w:numFmt w:val="decimal"/>
      <w:lvlText w:val=""/>
      <w:lvlJc w:val="left"/>
    </w:lvl>
    <w:lvl w:ilvl="4" w:tplc="6B481846">
      <w:numFmt w:val="decimal"/>
      <w:lvlText w:val=""/>
      <w:lvlJc w:val="left"/>
    </w:lvl>
    <w:lvl w:ilvl="5" w:tplc="9A4A6EB6">
      <w:numFmt w:val="decimal"/>
      <w:lvlText w:val=""/>
      <w:lvlJc w:val="left"/>
    </w:lvl>
    <w:lvl w:ilvl="6" w:tplc="BBA650A2">
      <w:numFmt w:val="decimal"/>
      <w:lvlText w:val=""/>
      <w:lvlJc w:val="left"/>
    </w:lvl>
    <w:lvl w:ilvl="7" w:tplc="B66CCBE8">
      <w:numFmt w:val="decimal"/>
      <w:lvlText w:val=""/>
      <w:lvlJc w:val="left"/>
    </w:lvl>
    <w:lvl w:ilvl="8" w:tplc="24902F72">
      <w:numFmt w:val="decimal"/>
      <w:lvlText w:val=""/>
      <w:lvlJc w:val="left"/>
    </w:lvl>
  </w:abstractNum>
  <w:abstractNum w:abstractNumId="219">
    <w:nsid w:val="000072A8"/>
    <w:multiLevelType w:val="hybridMultilevel"/>
    <w:tmpl w:val="EC144A4C"/>
    <w:lvl w:ilvl="0" w:tplc="B444447C">
      <w:start w:val="1"/>
      <w:numFmt w:val="bullet"/>
      <w:lvlText w:val=""/>
      <w:lvlJc w:val="left"/>
    </w:lvl>
    <w:lvl w:ilvl="1" w:tplc="D70467EA">
      <w:numFmt w:val="decimal"/>
      <w:lvlText w:val=""/>
      <w:lvlJc w:val="left"/>
    </w:lvl>
    <w:lvl w:ilvl="2" w:tplc="00A06230">
      <w:numFmt w:val="decimal"/>
      <w:lvlText w:val=""/>
      <w:lvlJc w:val="left"/>
    </w:lvl>
    <w:lvl w:ilvl="3" w:tplc="605AFB80">
      <w:numFmt w:val="decimal"/>
      <w:lvlText w:val=""/>
      <w:lvlJc w:val="left"/>
    </w:lvl>
    <w:lvl w:ilvl="4" w:tplc="FDCE88C0">
      <w:numFmt w:val="decimal"/>
      <w:lvlText w:val=""/>
      <w:lvlJc w:val="left"/>
    </w:lvl>
    <w:lvl w:ilvl="5" w:tplc="A2004820">
      <w:numFmt w:val="decimal"/>
      <w:lvlText w:val=""/>
      <w:lvlJc w:val="left"/>
    </w:lvl>
    <w:lvl w:ilvl="6" w:tplc="54ACB32A">
      <w:numFmt w:val="decimal"/>
      <w:lvlText w:val=""/>
      <w:lvlJc w:val="left"/>
    </w:lvl>
    <w:lvl w:ilvl="7" w:tplc="CF9A067C">
      <w:numFmt w:val="decimal"/>
      <w:lvlText w:val=""/>
      <w:lvlJc w:val="left"/>
    </w:lvl>
    <w:lvl w:ilvl="8" w:tplc="062E5AD8">
      <w:numFmt w:val="decimal"/>
      <w:lvlText w:val=""/>
      <w:lvlJc w:val="left"/>
    </w:lvl>
  </w:abstractNum>
  <w:abstractNum w:abstractNumId="220">
    <w:nsid w:val="000072F2"/>
    <w:multiLevelType w:val="hybridMultilevel"/>
    <w:tmpl w:val="52CCF25C"/>
    <w:lvl w:ilvl="0" w:tplc="4BD003CC">
      <w:start w:val="1"/>
      <w:numFmt w:val="bullet"/>
      <w:lvlText w:val=""/>
      <w:lvlJc w:val="left"/>
    </w:lvl>
    <w:lvl w:ilvl="1" w:tplc="2CC00844">
      <w:numFmt w:val="decimal"/>
      <w:lvlText w:val=""/>
      <w:lvlJc w:val="left"/>
    </w:lvl>
    <w:lvl w:ilvl="2" w:tplc="912A861A">
      <w:numFmt w:val="decimal"/>
      <w:lvlText w:val=""/>
      <w:lvlJc w:val="left"/>
    </w:lvl>
    <w:lvl w:ilvl="3" w:tplc="F2925A40">
      <w:numFmt w:val="decimal"/>
      <w:lvlText w:val=""/>
      <w:lvlJc w:val="left"/>
    </w:lvl>
    <w:lvl w:ilvl="4" w:tplc="B1BC2E1E">
      <w:numFmt w:val="decimal"/>
      <w:lvlText w:val=""/>
      <w:lvlJc w:val="left"/>
    </w:lvl>
    <w:lvl w:ilvl="5" w:tplc="A9C8EE64">
      <w:numFmt w:val="decimal"/>
      <w:lvlText w:val=""/>
      <w:lvlJc w:val="left"/>
    </w:lvl>
    <w:lvl w:ilvl="6" w:tplc="0674F458">
      <w:numFmt w:val="decimal"/>
      <w:lvlText w:val=""/>
      <w:lvlJc w:val="left"/>
    </w:lvl>
    <w:lvl w:ilvl="7" w:tplc="8E32C092">
      <w:numFmt w:val="decimal"/>
      <w:lvlText w:val=""/>
      <w:lvlJc w:val="left"/>
    </w:lvl>
    <w:lvl w:ilvl="8" w:tplc="547A65DC">
      <w:numFmt w:val="decimal"/>
      <w:lvlText w:val=""/>
      <w:lvlJc w:val="left"/>
    </w:lvl>
  </w:abstractNum>
  <w:abstractNum w:abstractNumId="221">
    <w:nsid w:val="0000732E"/>
    <w:multiLevelType w:val="hybridMultilevel"/>
    <w:tmpl w:val="172679FA"/>
    <w:lvl w:ilvl="0" w:tplc="F1840088">
      <w:start w:val="1"/>
      <w:numFmt w:val="bullet"/>
      <w:lvlText w:val="в"/>
      <w:lvlJc w:val="left"/>
    </w:lvl>
    <w:lvl w:ilvl="1" w:tplc="B6903E90">
      <w:start w:val="1"/>
      <w:numFmt w:val="bullet"/>
      <w:lvlText w:val=""/>
      <w:lvlJc w:val="left"/>
    </w:lvl>
    <w:lvl w:ilvl="2" w:tplc="6AC4493C">
      <w:numFmt w:val="decimal"/>
      <w:lvlText w:val=""/>
      <w:lvlJc w:val="left"/>
    </w:lvl>
    <w:lvl w:ilvl="3" w:tplc="02586CC0">
      <w:numFmt w:val="decimal"/>
      <w:lvlText w:val=""/>
      <w:lvlJc w:val="left"/>
    </w:lvl>
    <w:lvl w:ilvl="4" w:tplc="75ACD9E0">
      <w:numFmt w:val="decimal"/>
      <w:lvlText w:val=""/>
      <w:lvlJc w:val="left"/>
    </w:lvl>
    <w:lvl w:ilvl="5" w:tplc="11E4DD9E">
      <w:numFmt w:val="decimal"/>
      <w:lvlText w:val=""/>
      <w:lvlJc w:val="left"/>
    </w:lvl>
    <w:lvl w:ilvl="6" w:tplc="AFCCCED0">
      <w:numFmt w:val="decimal"/>
      <w:lvlText w:val=""/>
      <w:lvlJc w:val="left"/>
    </w:lvl>
    <w:lvl w:ilvl="7" w:tplc="AF62BB36">
      <w:numFmt w:val="decimal"/>
      <w:lvlText w:val=""/>
      <w:lvlJc w:val="left"/>
    </w:lvl>
    <w:lvl w:ilvl="8" w:tplc="904C168E">
      <w:numFmt w:val="decimal"/>
      <w:lvlText w:val=""/>
      <w:lvlJc w:val="left"/>
    </w:lvl>
  </w:abstractNum>
  <w:abstractNum w:abstractNumId="222">
    <w:nsid w:val="00007334"/>
    <w:multiLevelType w:val="hybridMultilevel"/>
    <w:tmpl w:val="87F65F0A"/>
    <w:lvl w:ilvl="0" w:tplc="A14EA92E">
      <w:start w:val="1"/>
      <w:numFmt w:val="bullet"/>
      <w:lvlText w:val="и"/>
      <w:lvlJc w:val="left"/>
    </w:lvl>
    <w:lvl w:ilvl="1" w:tplc="DD86F716">
      <w:start w:val="19"/>
      <w:numFmt w:val="decimal"/>
      <w:lvlText w:val="%2."/>
      <w:lvlJc w:val="left"/>
    </w:lvl>
    <w:lvl w:ilvl="2" w:tplc="AB905C9C">
      <w:numFmt w:val="decimal"/>
      <w:lvlText w:val=""/>
      <w:lvlJc w:val="left"/>
    </w:lvl>
    <w:lvl w:ilvl="3" w:tplc="25243582">
      <w:numFmt w:val="decimal"/>
      <w:lvlText w:val=""/>
      <w:lvlJc w:val="left"/>
    </w:lvl>
    <w:lvl w:ilvl="4" w:tplc="4AEA4454">
      <w:numFmt w:val="decimal"/>
      <w:lvlText w:val=""/>
      <w:lvlJc w:val="left"/>
    </w:lvl>
    <w:lvl w:ilvl="5" w:tplc="BF1C0BAA">
      <w:numFmt w:val="decimal"/>
      <w:lvlText w:val=""/>
      <w:lvlJc w:val="left"/>
    </w:lvl>
    <w:lvl w:ilvl="6" w:tplc="D94275C2">
      <w:numFmt w:val="decimal"/>
      <w:lvlText w:val=""/>
      <w:lvlJc w:val="left"/>
    </w:lvl>
    <w:lvl w:ilvl="7" w:tplc="14E0571E">
      <w:numFmt w:val="decimal"/>
      <w:lvlText w:val=""/>
      <w:lvlJc w:val="left"/>
    </w:lvl>
    <w:lvl w:ilvl="8" w:tplc="8AF2DB50">
      <w:numFmt w:val="decimal"/>
      <w:lvlText w:val=""/>
      <w:lvlJc w:val="left"/>
    </w:lvl>
  </w:abstractNum>
  <w:abstractNum w:abstractNumId="223">
    <w:nsid w:val="000074C3"/>
    <w:multiLevelType w:val="hybridMultilevel"/>
    <w:tmpl w:val="417202EE"/>
    <w:lvl w:ilvl="0" w:tplc="B48E4668">
      <w:start w:val="1"/>
      <w:numFmt w:val="decimal"/>
      <w:lvlText w:val="%1."/>
      <w:lvlJc w:val="left"/>
    </w:lvl>
    <w:lvl w:ilvl="1" w:tplc="83944EBA">
      <w:numFmt w:val="decimal"/>
      <w:lvlText w:val=""/>
      <w:lvlJc w:val="left"/>
    </w:lvl>
    <w:lvl w:ilvl="2" w:tplc="BB448E76">
      <w:numFmt w:val="decimal"/>
      <w:lvlText w:val=""/>
      <w:lvlJc w:val="left"/>
    </w:lvl>
    <w:lvl w:ilvl="3" w:tplc="DCA068C8">
      <w:numFmt w:val="decimal"/>
      <w:lvlText w:val=""/>
      <w:lvlJc w:val="left"/>
    </w:lvl>
    <w:lvl w:ilvl="4" w:tplc="492A51A2">
      <w:numFmt w:val="decimal"/>
      <w:lvlText w:val=""/>
      <w:lvlJc w:val="left"/>
    </w:lvl>
    <w:lvl w:ilvl="5" w:tplc="2CC4B930">
      <w:numFmt w:val="decimal"/>
      <w:lvlText w:val=""/>
      <w:lvlJc w:val="left"/>
    </w:lvl>
    <w:lvl w:ilvl="6" w:tplc="0FE41BCC">
      <w:numFmt w:val="decimal"/>
      <w:lvlText w:val=""/>
      <w:lvlJc w:val="left"/>
    </w:lvl>
    <w:lvl w:ilvl="7" w:tplc="DE307D8E">
      <w:numFmt w:val="decimal"/>
      <w:lvlText w:val=""/>
      <w:lvlJc w:val="left"/>
    </w:lvl>
    <w:lvl w:ilvl="8" w:tplc="540CA98E">
      <w:numFmt w:val="decimal"/>
      <w:lvlText w:val=""/>
      <w:lvlJc w:val="left"/>
    </w:lvl>
  </w:abstractNum>
  <w:abstractNum w:abstractNumId="224">
    <w:nsid w:val="0000759D"/>
    <w:multiLevelType w:val="hybridMultilevel"/>
    <w:tmpl w:val="57443B7C"/>
    <w:lvl w:ilvl="0" w:tplc="9822B47E">
      <w:start w:val="1"/>
      <w:numFmt w:val="bullet"/>
      <w:lvlText w:val="В"/>
      <w:lvlJc w:val="left"/>
    </w:lvl>
    <w:lvl w:ilvl="1" w:tplc="D0863DFC">
      <w:numFmt w:val="decimal"/>
      <w:lvlText w:val=""/>
      <w:lvlJc w:val="left"/>
    </w:lvl>
    <w:lvl w:ilvl="2" w:tplc="8062D438">
      <w:numFmt w:val="decimal"/>
      <w:lvlText w:val=""/>
      <w:lvlJc w:val="left"/>
    </w:lvl>
    <w:lvl w:ilvl="3" w:tplc="08B0B14A">
      <w:numFmt w:val="decimal"/>
      <w:lvlText w:val=""/>
      <w:lvlJc w:val="left"/>
    </w:lvl>
    <w:lvl w:ilvl="4" w:tplc="F22C160A">
      <w:numFmt w:val="decimal"/>
      <w:lvlText w:val=""/>
      <w:lvlJc w:val="left"/>
    </w:lvl>
    <w:lvl w:ilvl="5" w:tplc="EA846E34">
      <w:numFmt w:val="decimal"/>
      <w:lvlText w:val=""/>
      <w:lvlJc w:val="left"/>
    </w:lvl>
    <w:lvl w:ilvl="6" w:tplc="19F659DC">
      <w:numFmt w:val="decimal"/>
      <w:lvlText w:val=""/>
      <w:lvlJc w:val="left"/>
    </w:lvl>
    <w:lvl w:ilvl="7" w:tplc="A54A9BEC">
      <w:numFmt w:val="decimal"/>
      <w:lvlText w:val=""/>
      <w:lvlJc w:val="left"/>
    </w:lvl>
    <w:lvl w:ilvl="8" w:tplc="5888B3C0">
      <w:numFmt w:val="decimal"/>
      <w:lvlText w:val=""/>
      <w:lvlJc w:val="left"/>
    </w:lvl>
  </w:abstractNum>
  <w:abstractNum w:abstractNumId="225">
    <w:nsid w:val="0000761E"/>
    <w:multiLevelType w:val="hybridMultilevel"/>
    <w:tmpl w:val="3F2E25E8"/>
    <w:lvl w:ilvl="0" w:tplc="822AEE8E">
      <w:start w:val="1"/>
      <w:numFmt w:val="bullet"/>
      <w:lvlText w:val=""/>
      <w:lvlJc w:val="left"/>
    </w:lvl>
    <w:lvl w:ilvl="1" w:tplc="3D3EDA66">
      <w:numFmt w:val="decimal"/>
      <w:lvlText w:val=""/>
      <w:lvlJc w:val="left"/>
    </w:lvl>
    <w:lvl w:ilvl="2" w:tplc="25C4213A">
      <w:numFmt w:val="decimal"/>
      <w:lvlText w:val=""/>
      <w:lvlJc w:val="left"/>
    </w:lvl>
    <w:lvl w:ilvl="3" w:tplc="F1AE2542">
      <w:numFmt w:val="decimal"/>
      <w:lvlText w:val=""/>
      <w:lvlJc w:val="left"/>
    </w:lvl>
    <w:lvl w:ilvl="4" w:tplc="C2001EF4">
      <w:numFmt w:val="decimal"/>
      <w:lvlText w:val=""/>
      <w:lvlJc w:val="left"/>
    </w:lvl>
    <w:lvl w:ilvl="5" w:tplc="B61AB690">
      <w:numFmt w:val="decimal"/>
      <w:lvlText w:val=""/>
      <w:lvlJc w:val="left"/>
    </w:lvl>
    <w:lvl w:ilvl="6" w:tplc="5FF2308E">
      <w:numFmt w:val="decimal"/>
      <w:lvlText w:val=""/>
      <w:lvlJc w:val="left"/>
    </w:lvl>
    <w:lvl w:ilvl="7" w:tplc="387E8FA0">
      <w:numFmt w:val="decimal"/>
      <w:lvlText w:val=""/>
      <w:lvlJc w:val="left"/>
    </w:lvl>
    <w:lvl w:ilvl="8" w:tplc="95CAF9BE">
      <w:numFmt w:val="decimal"/>
      <w:lvlText w:val=""/>
      <w:lvlJc w:val="left"/>
    </w:lvl>
  </w:abstractNum>
  <w:abstractNum w:abstractNumId="226">
    <w:nsid w:val="0000775C"/>
    <w:multiLevelType w:val="hybridMultilevel"/>
    <w:tmpl w:val="2F1C9AFE"/>
    <w:lvl w:ilvl="0" w:tplc="B262CF28">
      <w:start w:val="1"/>
      <w:numFmt w:val="bullet"/>
      <w:lvlText w:val=""/>
      <w:lvlJc w:val="left"/>
    </w:lvl>
    <w:lvl w:ilvl="1" w:tplc="D63898F8">
      <w:numFmt w:val="decimal"/>
      <w:lvlText w:val=""/>
      <w:lvlJc w:val="left"/>
    </w:lvl>
    <w:lvl w:ilvl="2" w:tplc="10D65D30">
      <w:numFmt w:val="decimal"/>
      <w:lvlText w:val=""/>
      <w:lvlJc w:val="left"/>
    </w:lvl>
    <w:lvl w:ilvl="3" w:tplc="68CA6CC2">
      <w:numFmt w:val="decimal"/>
      <w:lvlText w:val=""/>
      <w:lvlJc w:val="left"/>
    </w:lvl>
    <w:lvl w:ilvl="4" w:tplc="BF7EFF86">
      <w:numFmt w:val="decimal"/>
      <w:lvlText w:val=""/>
      <w:lvlJc w:val="left"/>
    </w:lvl>
    <w:lvl w:ilvl="5" w:tplc="7F64B838">
      <w:numFmt w:val="decimal"/>
      <w:lvlText w:val=""/>
      <w:lvlJc w:val="left"/>
    </w:lvl>
    <w:lvl w:ilvl="6" w:tplc="C23CEFA6">
      <w:numFmt w:val="decimal"/>
      <w:lvlText w:val=""/>
      <w:lvlJc w:val="left"/>
    </w:lvl>
    <w:lvl w:ilvl="7" w:tplc="563A8054">
      <w:numFmt w:val="decimal"/>
      <w:lvlText w:val=""/>
      <w:lvlJc w:val="left"/>
    </w:lvl>
    <w:lvl w:ilvl="8" w:tplc="89EA4B0E">
      <w:numFmt w:val="decimal"/>
      <w:lvlText w:val=""/>
      <w:lvlJc w:val="left"/>
    </w:lvl>
  </w:abstractNum>
  <w:abstractNum w:abstractNumId="227">
    <w:nsid w:val="000077B8"/>
    <w:multiLevelType w:val="hybridMultilevel"/>
    <w:tmpl w:val="08AC1C3A"/>
    <w:lvl w:ilvl="0" w:tplc="3B3AA692">
      <w:start w:val="1"/>
      <w:numFmt w:val="bullet"/>
      <w:lvlText w:val=""/>
      <w:lvlJc w:val="left"/>
    </w:lvl>
    <w:lvl w:ilvl="1" w:tplc="E1E47B0A">
      <w:numFmt w:val="decimal"/>
      <w:lvlText w:val=""/>
      <w:lvlJc w:val="left"/>
    </w:lvl>
    <w:lvl w:ilvl="2" w:tplc="90DA5E0A">
      <w:numFmt w:val="decimal"/>
      <w:lvlText w:val=""/>
      <w:lvlJc w:val="left"/>
    </w:lvl>
    <w:lvl w:ilvl="3" w:tplc="FB3E0FD0">
      <w:numFmt w:val="decimal"/>
      <w:lvlText w:val=""/>
      <w:lvlJc w:val="left"/>
    </w:lvl>
    <w:lvl w:ilvl="4" w:tplc="0EF660DC">
      <w:numFmt w:val="decimal"/>
      <w:lvlText w:val=""/>
      <w:lvlJc w:val="left"/>
    </w:lvl>
    <w:lvl w:ilvl="5" w:tplc="59F22CD8">
      <w:numFmt w:val="decimal"/>
      <w:lvlText w:val=""/>
      <w:lvlJc w:val="left"/>
    </w:lvl>
    <w:lvl w:ilvl="6" w:tplc="DF8ECDF4">
      <w:numFmt w:val="decimal"/>
      <w:lvlText w:val=""/>
      <w:lvlJc w:val="left"/>
    </w:lvl>
    <w:lvl w:ilvl="7" w:tplc="B792DAF2">
      <w:numFmt w:val="decimal"/>
      <w:lvlText w:val=""/>
      <w:lvlJc w:val="left"/>
    </w:lvl>
    <w:lvl w:ilvl="8" w:tplc="2B4691CC">
      <w:numFmt w:val="decimal"/>
      <w:lvlText w:val=""/>
      <w:lvlJc w:val="left"/>
    </w:lvl>
  </w:abstractNum>
  <w:abstractNum w:abstractNumId="228">
    <w:nsid w:val="000078FB"/>
    <w:multiLevelType w:val="hybridMultilevel"/>
    <w:tmpl w:val="8CECC38E"/>
    <w:lvl w:ilvl="0" w:tplc="9C0E50D8">
      <w:start w:val="1"/>
      <w:numFmt w:val="bullet"/>
      <w:lvlText w:val="с"/>
      <w:lvlJc w:val="left"/>
    </w:lvl>
    <w:lvl w:ilvl="1" w:tplc="DBB41964">
      <w:numFmt w:val="decimal"/>
      <w:lvlText w:val=""/>
      <w:lvlJc w:val="left"/>
    </w:lvl>
    <w:lvl w:ilvl="2" w:tplc="91C4AAA4">
      <w:numFmt w:val="decimal"/>
      <w:lvlText w:val=""/>
      <w:lvlJc w:val="left"/>
    </w:lvl>
    <w:lvl w:ilvl="3" w:tplc="D2466F3E">
      <w:numFmt w:val="decimal"/>
      <w:lvlText w:val=""/>
      <w:lvlJc w:val="left"/>
    </w:lvl>
    <w:lvl w:ilvl="4" w:tplc="308A7D56">
      <w:numFmt w:val="decimal"/>
      <w:lvlText w:val=""/>
      <w:lvlJc w:val="left"/>
    </w:lvl>
    <w:lvl w:ilvl="5" w:tplc="EFBA4D9E">
      <w:numFmt w:val="decimal"/>
      <w:lvlText w:val=""/>
      <w:lvlJc w:val="left"/>
    </w:lvl>
    <w:lvl w:ilvl="6" w:tplc="FD9AB236">
      <w:numFmt w:val="decimal"/>
      <w:lvlText w:val=""/>
      <w:lvlJc w:val="left"/>
    </w:lvl>
    <w:lvl w:ilvl="7" w:tplc="548CE4DC">
      <w:numFmt w:val="decimal"/>
      <w:lvlText w:val=""/>
      <w:lvlJc w:val="left"/>
    </w:lvl>
    <w:lvl w:ilvl="8" w:tplc="629A2FD6">
      <w:numFmt w:val="decimal"/>
      <w:lvlText w:val=""/>
      <w:lvlJc w:val="left"/>
    </w:lvl>
  </w:abstractNum>
  <w:abstractNum w:abstractNumId="229">
    <w:nsid w:val="0000795C"/>
    <w:multiLevelType w:val="hybridMultilevel"/>
    <w:tmpl w:val="9C26F590"/>
    <w:lvl w:ilvl="0" w:tplc="2B4ED33E">
      <w:start w:val="1"/>
      <w:numFmt w:val="bullet"/>
      <w:lvlText w:val=""/>
      <w:lvlJc w:val="left"/>
    </w:lvl>
    <w:lvl w:ilvl="1" w:tplc="7DAA8B28">
      <w:numFmt w:val="decimal"/>
      <w:lvlText w:val=""/>
      <w:lvlJc w:val="left"/>
    </w:lvl>
    <w:lvl w:ilvl="2" w:tplc="15D8762A">
      <w:numFmt w:val="decimal"/>
      <w:lvlText w:val=""/>
      <w:lvlJc w:val="left"/>
    </w:lvl>
    <w:lvl w:ilvl="3" w:tplc="AFBAE42C">
      <w:numFmt w:val="decimal"/>
      <w:lvlText w:val=""/>
      <w:lvlJc w:val="left"/>
    </w:lvl>
    <w:lvl w:ilvl="4" w:tplc="F55A3E9A">
      <w:numFmt w:val="decimal"/>
      <w:lvlText w:val=""/>
      <w:lvlJc w:val="left"/>
    </w:lvl>
    <w:lvl w:ilvl="5" w:tplc="064E450E">
      <w:numFmt w:val="decimal"/>
      <w:lvlText w:val=""/>
      <w:lvlJc w:val="left"/>
    </w:lvl>
    <w:lvl w:ilvl="6" w:tplc="AB7E9102">
      <w:numFmt w:val="decimal"/>
      <w:lvlText w:val=""/>
      <w:lvlJc w:val="left"/>
    </w:lvl>
    <w:lvl w:ilvl="7" w:tplc="80DAD300">
      <w:numFmt w:val="decimal"/>
      <w:lvlText w:val=""/>
      <w:lvlJc w:val="left"/>
    </w:lvl>
    <w:lvl w:ilvl="8" w:tplc="20D0114C">
      <w:numFmt w:val="decimal"/>
      <w:lvlText w:val=""/>
      <w:lvlJc w:val="left"/>
    </w:lvl>
  </w:abstractNum>
  <w:abstractNum w:abstractNumId="230">
    <w:nsid w:val="00007987"/>
    <w:multiLevelType w:val="hybridMultilevel"/>
    <w:tmpl w:val="2090A444"/>
    <w:lvl w:ilvl="0" w:tplc="3A0A06A4">
      <w:start w:val="1"/>
      <w:numFmt w:val="bullet"/>
      <w:lvlText w:val=""/>
      <w:lvlJc w:val="left"/>
    </w:lvl>
    <w:lvl w:ilvl="1" w:tplc="3092D35E">
      <w:numFmt w:val="decimal"/>
      <w:lvlText w:val=""/>
      <w:lvlJc w:val="left"/>
    </w:lvl>
    <w:lvl w:ilvl="2" w:tplc="75ACE5B8">
      <w:numFmt w:val="decimal"/>
      <w:lvlText w:val=""/>
      <w:lvlJc w:val="left"/>
    </w:lvl>
    <w:lvl w:ilvl="3" w:tplc="63C6FAD4">
      <w:numFmt w:val="decimal"/>
      <w:lvlText w:val=""/>
      <w:lvlJc w:val="left"/>
    </w:lvl>
    <w:lvl w:ilvl="4" w:tplc="2500CBEE">
      <w:numFmt w:val="decimal"/>
      <w:lvlText w:val=""/>
      <w:lvlJc w:val="left"/>
    </w:lvl>
    <w:lvl w:ilvl="5" w:tplc="FABEDEB2">
      <w:numFmt w:val="decimal"/>
      <w:lvlText w:val=""/>
      <w:lvlJc w:val="left"/>
    </w:lvl>
    <w:lvl w:ilvl="6" w:tplc="D8AA8D1C">
      <w:numFmt w:val="decimal"/>
      <w:lvlText w:val=""/>
      <w:lvlJc w:val="left"/>
    </w:lvl>
    <w:lvl w:ilvl="7" w:tplc="E10C0E6A">
      <w:numFmt w:val="decimal"/>
      <w:lvlText w:val=""/>
      <w:lvlJc w:val="left"/>
    </w:lvl>
    <w:lvl w:ilvl="8" w:tplc="6AFA8C9A">
      <w:numFmt w:val="decimal"/>
      <w:lvlText w:val=""/>
      <w:lvlJc w:val="left"/>
    </w:lvl>
  </w:abstractNum>
  <w:abstractNum w:abstractNumId="231">
    <w:nsid w:val="00007A0C"/>
    <w:multiLevelType w:val="hybridMultilevel"/>
    <w:tmpl w:val="FB5A6D70"/>
    <w:lvl w:ilvl="0" w:tplc="D1A2ACD0">
      <w:start w:val="1"/>
      <w:numFmt w:val="bullet"/>
      <w:lvlText w:val="и"/>
      <w:lvlJc w:val="left"/>
    </w:lvl>
    <w:lvl w:ilvl="1" w:tplc="446C34D4">
      <w:start w:val="1"/>
      <w:numFmt w:val="bullet"/>
      <w:lvlText w:val=""/>
      <w:lvlJc w:val="left"/>
    </w:lvl>
    <w:lvl w:ilvl="2" w:tplc="F09ADF12">
      <w:numFmt w:val="decimal"/>
      <w:lvlText w:val=""/>
      <w:lvlJc w:val="left"/>
    </w:lvl>
    <w:lvl w:ilvl="3" w:tplc="63867730">
      <w:numFmt w:val="decimal"/>
      <w:lvlText w:val=""/>
      <w:lvlJc w:val="left"/>
    </w:lvl>
    <w:lvl w:ilvl="4" w:tplc="C9F07164">
      <w:numFmt w:val="decimal"/>
      <w:lvlText w:val=""/>
      <w:lvlJc w:val="left"/>
    </w:lvl>
    <w:lvl w:ilvl="5" w:tplc="6F4A0D14">
      <w:numFmt w:val="decimal"/>
      <w:lvlText w:val=""/>
      <w:lvlJc w:val="left"/>
    </w:lvl>
    <w:lvl w:ilvl="6" w:tplc="F4FE43C2">
      <w:numFmt w:val="decimal"/>
      <w:lvlText w:val=""/>
      <w:lvlJc w:val="left"/>
    </w:lvl>
    <w:lvl w:ilvl="7" w:tplc="F2A8DD7E">
      <w:numFmt w:val="decimal"/>
      <w:lvlText w:val=""/>
      <w:lvlJc w:val="left"/>
    </w:lvl>
    <w:lvl w:ilvl="8" w:tplc="A4783ABE">
      <w:numFmt w:val="decimal"/>
      <w:lvlText w:val=""/>
      <w:lvlJc w:val="left"/>
    </w:lvl>
  </w:abstractNum>
  <w:abstractNum w:abstractNumId="232">
    <w:nsid w:val="00007A4E"/>
    <w:multiLevelType w:val="hybridMultilevel"/>
    <w:tmpl w:val="28128AD2"/>
    <w:lvl w:ilvl="0" w:tplc="217AA020">
      <w:start w:val="1"/>
      <w:numFmt w:val="bullet"/>
      <w:lvlText w:val=""/>
      <w:lvlJc w:val="left"/>
    </w:lvl>
    <w:lvl w:ilvl="1" w:tplc="5F9E9F9E">
      <w:numFmt w:val="decimal"/>
      <w:lvlText w:val=""/>
      <w:lvlJc w:val="left"/>
    </w:lvl>
    <w:lvl w:ilvl="2" w:tplc="E9168FAA">
      <w:numFmt w:val="decimal"/>
      <w:lvlText w:val=""/>
      <w:lvlJc w:val="left"/>
    </w:lvl>
    <w:lvl w:ilvl="3" w:tplc="010469C0">
      <w:numFmt w:val="decimal"/>
      <w:lvlText w:val=""/>
      <w:lvlJc w:val="left"/>
    </w:lvl>
    <w:lvl w:ilvl="4" w:tplc="5D82992A">
      <w:numFmt w:val="decimal"/>
      <w:lvlText w:val=""/>
      <w:lvlJc w:val="left"/>
    </w:lvl>
    <w:lvl w:ilvl="5" w:tplc="7CE25902">
      <w:numFmt w:val="decimal"/>
      <w:lvlText w:val=""/>
      <w:lvlJc w:val="left"/>
    </w:lvl>
    <w:lvl w:ilvl="6" w:tplc="1DB89B1A">
      <w:numFmt w:val="decimal"/>
      <w:lvlText w:val=""/>
      <w:lvlJc w:val="left"/>
    </w:lvl>
    <w:lvl w:ilvl="7" w:tplc="B46C1E2C">
      <w:numFmt w:val="decimal"/>
      <w:lvlText w:val=""/>
      <w:lvlJc w:val="left"/>
    </w:lvl>
    <w:lvl w:ilvl="8" w:tplc="C2DE33D2">
      <w:numFmt w:val="decimal"/>
      <w:lvlText w:val=""/>
      <w:lvlJc w:val="left"/>
    </w:lvl>
  </w:abstractNum>
  <w:abstractNum w:abstractNumId="233">
    <w:nsid w:val="00007B09"/>
    <w:multiLevelType w:val="hybridMultilevel"/>
    <w:tmpl w:val="AA366180"/>
    <w:lvl w:ilvl="0" w:tplc="EDC065DA">
      <w:start w:val="1"/>
      <w:numFmt w:val="bullet"/>
      <w:lvlText w:val="-"/>
      <w:lvlJc w:val="left"/>
    </w:lvl>
    <w:lvl w:ilvl="1" w:tplc="B9C08F52">
      <w:numFmt w:val="decimal"/>
      <w:lvlText w:val=""/>
      <w:lvlJc w:val="left"/>
    </w:lvl>
    <w:lvl w:ilvl="2" w:tplc="A9768568">
      <w:numFmt w:val="decimal"/>
      <w:lvlText w:val=""/>
      <w:lvlJc w:val="left"/>
    </w:lvl>
    <w:lvl w:ilvl="3" w:tplc="8C004158">
      <w:numFmt w:val="decimal"/>
      <w:lvlText w:val=""/>
      <w:lvlJc w:val="left"/>
    </w:lvl>
    <w:lvl w:ilvl="4" w:tplc="3A345856">
      <w:numFmt w:val="decimal"/>
      <w:lvlText w:val=""/>
      <w:lvlJc w:val="left"/>
    </w:lvl>
    <w:lvl w:ilvl="5" w:tplc="342CC6CA">
      <w:numFmt w:val="decimal"/>
      <w:lvlText w:val=""/>
      <w:lvlJc w:val="left"/>
    </w:lvl>
    <w:lvl w:ilvl="6" w:tplc="C278ECC8">
      <w:numFmt w:val="decimal"/>
      <w:lvlText w:val=""/>
      <w:lvlJc w:val="left"/>
    </w:lvl>
    <w:lvl w:ilvl="7" w:tplc="4F68C846">
      <w:numFmt w:val="decimal"/>
      <w:lvlText w:val=""/>
      <w:lvlJc w:val="left"/>
    </w:lvl>
    <w:lvl w:ilvl="8" w:tplc="A5845E2C">
      <w:numFmt w:val="decimal"/>
      <w:lvlText w:val=""/>
      <w:lvlJc w:val="left"/>
    </w:lvl>
  </w:abstractNum>
  <w:abstractNum w:abstractNumId="234">
    <w:nsid w:val="00007B34"/>
    <w:multiLevelType w:val="hybridMultilevel"/>
    <w:tmpl w:val="F9BE8D3E"/>
    <w:lvl w:ilvl="0" w:tplc="27147436">
      <w:start w:val="1"/>
      <w:numFmt w:val="bullet"/>
      <w:lvlText w:val=""/>
      <w:lvlJc w:val="left"/>
    </w:lvl>
    <w:lvl w:ilvl="1" w:tplc="95EE463C">
      <w:numFmt w:val="decimal"/>
      <w:lvlText w:val=""/>
      <w:lvlJc w:val="left"/>
    </w:lvl>
    <w:lvl w:ilvl="2" w:tplc="BB30C37A">
      <w:numFmt w:val="decimal"/>
      <w:lvlText w:val=""/>
      <w:lvlJc w:val="left"/>
    </w:lvl>
    <w:lvl w:ilvl="3" w:tplc="AAFC0B00">
      <w:numFmt w:val="decimal"/>
      <w:lvlText w:val=""/>
      <w:lvlJc w:val="left"/>
    </w:lvl>
    <w:lvl w:ilvl="4" w:tplc="59B29622">
      <w:numFmt w:val="decimal"/>
      <w:lvlText w:val=""/>
      <w:lvlJc w:val="left"/>
    </w:lvl>
    <w:lvl w:ilvl="5" w:tplc="39FE4644">
      <w:numFmt w:val="decimal"/>
      <w:lvlText w:val=""/>
      <w:lvlJc w:val="left"/>
    </w:lvl>
    <w:lvl w:ilvl="6" w:tplc="215ACC8A">
      <w:numFmt w:val="decimal"/>
      <w:lvlText w:val=""/>
      <w:lvlJc w:val="left"/>
    </w:lvl>
    <w:lvl w:ilvl="7" w:tplc="7FE4F194">
      <w:numFmt w:val="decimal"/>
      <w:lvlText w:val=""/>
      <w:lvlJc w:val="left"/>
    </w:lvl>
    <w:lvl w:ilvl="8" w:tplc="47C49524">
      <w:numFmt w:val="decimal"/>
      <w:lvlText w:val=""/>
      <w:lvlJc w:val="left"/>
    </w:lvl>
  </w:abstractNum>
  <w:abstractNum w:abstractNumId="235">
    <w:nsid w:val="00007CEE"/>
    <w:multiLevelType w:val="hybridMultilevel"/>
    <w:tmpl w:val="35B4A9D0"/>
    <w:lvl w:ilvl="0" w:tplc="0B10BD2A">
      <w:start w:val="1"/>
      <w:numFmt w:val="bullet"/>
      <w:lvlText w:val=""/>
      <w:lvlJc w:val="left"/>
    </w:lvl>
    <w:lvl w:ilvl="1" w:tplc="9418F078">
      <w:numFmt w:val="decimal"/>
      <w:lvlText w:val=""/>
      <w:lvlJc w:val="left"/>
    </w:lvl>
    <w:lvl w:ilvl="2" w:tplc="C2641A44">
      <w:numFmt w:val="decimal"/>
      <w:lvlText w:val=""/>
      <w:lvlJc w:val="left"/>
    </w:lvl>
    <w:lvl w:ilvl="3" w:tplc="08A4ECA2">
      <w:numFmt w:val="decimal"/>
      <w:lvlText w:val=""/>
      <w:lvlJc w:val="left"/>
    </w:lvl>
    <w:lvl w:ilvl="4" w:tplc="B6F0A4E4">
      <w:numFmt w:val="decimal"/>
      <w:lvlText w:val=""/>
      <w:lvlJc w:val="left"/>
    </w:lvl>
    <w:lvl w:ilvl="5" w:tplc="6D804744">
      <w:numFmt w:val="decimal"/>
      <w:lvlText w:val=""/>
      <w:lvlJc w:val="left"/>
    </w:lvl>
    <w:lvl w:ilvl="6" w:tplc="6ECAC46A">
      <w:numFmt w:val="decimal"/>
      <w:lvlText w:val=""/>
      <w:lvlJc w:val="left"/>
    </w:lvl>
    <w:lvl w:ilvl="7" w:tplc="BFE43D14">
      <w:numFmt w:val="decimal"/>
      <w:lvlText w:val=""/>
      <w:lvlJc w:val="left"/>
    </w:lvl>
    <w:lvl w:ilvl="8" w:tplc="96083B7E">
      <w:numFmt w:val="decimal"/>
      <w:lvlText w:val=""/>
      <w:lvlJc w:val="left"/>
    </w:lvl>
  </w:abstractNum>
  <w:abstractNum w:abstractNumId="236">
    <w:nsid w:val="00007D4B"/>
    <w:multiLevelType w:val="hybridMultilevel"/>
    <w:tmpl w:val="583668EE"/>
    <w:lvl w:ilvl="0" w:tplc="E1C006C0">
      <w:start w:val="1"/>
      <w:numFmt w:val="bullet"/>
      <w:lvlText w:val="и"/>
      <w:lvlJc w:val="left"/>
    </w:lvl>
    <w:lvl w:ilvl="1" w:tplc="72B61250">
      <w:start w:val="1"/>
      <w:numFmt w:val="bullet"/>
      <w:lvlText w:val=""/>
      <w:lvlJc w:val="left"/>
    </w:lvl>
    <w:lvl w:ilvl="2" w:tplc="0900C8E8">
      <w:numFmt w:val="decimal"/>
      <w:lvlText w:val=""/>
      <w:lvlJc w:val="left"/>
    </w:lvl>
    <w:lvl w:ilvl="3" w:tplc="0BF299AE">
      <w:numFmt w:val="decimal"/>
      <w:lvlText w:val=""/>
      <w:lvlJc w:val="left"/>
    </w:lvl>
    <w:lvl w:ilvl="4" w:tplc="16446BEA">
      <w:numFmt w:val="decimal"/>
      <w:lvlText w:val=""/>
      <w:lvlJc w:val="left"/>
    </w:lvl>
    <w:lvl w:ilvl="5" w:tplc="7C5E9CA6">
      <w:numFmt w:val="decimal"/>
      <w:lvlText w:val=""/>
      <w:lvlJc w:val="left"/>
    </w:lvl>
    <w:lvl w:ilvl="6" w:tplc="2ABA9534">
      <w:numFmt w:val="decimal"/>
      <w:lvlText w:val=""/>
      <w:lvlJc w:val="left"/>
    </w:lvl>
    <w:lvl w:ilvl="7" w:tplc="5C8A885C">
      <w:numFmt w:val="decimal"/>
      <w:lvlText w:val=""/>
      <w:lvlJc w:val="left"/>
    </w:lvl>
    <w:lvl w:ilvl="8" w:tplc="C6C03A0A">
      <w:numFmt w:val="decimal"/>
      <w:lvlText w:val=""/>
      <w:lvlJc w:val="left"/>
    </w:lvl>
  </w:abstractNum>
  <w:abstractNum w:abstractNumId="237">
    <w:nsid w:val="00007DB3"/>
    <w:multiLevelType w:val="hybridMultilevel"/>
    <w:tmpl w:val="C7CEB90E"/>
    <w:lvl w:ilvl="0" w:tplc="E6FAA17A">
      <w:start w:val="1"/>
      <w:numFmt w:val="bullet"/>
      <w:lvlText w:val=""/>
      <w:lvlJc w:val="left"/>
    </w:lvl>
    <w:lvl w:ilvl="1" w:tplc="75C8F09A">
      <w:numFmt w:val="decimal"/>
      <w:lvlText w:val=""/>
      <w:lvlJc w:val="left"/>
    </w:lvl>
    <w:lvl w:ilvl="2" w:tplc="F5F8E2C2">
      <w:numFmt w:val="decimal"/>
      <w:lvlText w:val=""/>
      <w:lvlJc w:val="left"/>
    </w:lvl>
    <w:lvl w:ilvl="3" w:tplc="E5D22C72">
      <w:numFmt w:val="decimal"/>
      <w:lvlText w:val=""/>
      <w:lvlJc w:val="left"/>
    </w:lvl>
    <w:lvl w:ilvl="4" w:tplc="782E14BE">
      <w:numFmt w:val="decimal"/>
      <w:lvlText w:val=""/>
      <w:lvlJc w:val="left"/>
    </w:lvl>
    <w:lvl w:ilvl="5" w:tplc="3ADA41C6">
      <w:numFmt w:val="decimal"/>
      <w:lvlText w:val=""/>
      <w:lvlJc w:val="left"/>
    </w:lvl>
    <w:lvl w:ilvl="6" w:tplc="CA8CFF96">
      <w:numFmt w:val="decimal"/>
      <w:lvlText w:val=""/>
      <w:lvlJc w:val="left"/>
    </w:lvl>
    <w:lvl w:ilvl="7" w:tplc="E910D1A2">
      <w:numFmt w:val="decimal"/>
      <w:lvlText w:val=""/>
      <w:lvlJc w:val="left"/>
    </w:lvl>
    <w:lvl w:ilvl="8" w:tplc="E5DCAADA">
      <w:numFmt w:val="decimal"/>
      <w:lvlText w:val=""/>
      <w:lvlJc w:val="left"/>
    </w:lvl>
  </w:abstractNum>
  <w:abstractNum w:abstractNumId="238">
    <w:nsid w:val="00007DB6"/>
    <w:multiLevelType w:val="hybridMultilevel"/>
    <w:tmpl w:val="5ECACBCA"/>
    <w:lvl w:ilvl="0" w:tplc="AE1AA7A4">
      <w:start w:val="1"/>
      <w:numFmt w:val="bullet"/>
      <w:lvlText w:val=""/>
      <w:lvlJc w:val="left"/>
    </w:lvl>
    <w:lvl w:ilvl="1" w:tplc="CE8A19FA">
      <w:numFmt w:val="decimal"/>
      <w:lvlText w:val=""/>
      <w:lvlJc w:val="left"/>
    </w:lvl>
    <w:lvl w:ilvl="2" w:tplc="D9C6FA6E">
      <w:numFmt w:val="decimal"/>
      <w:lvlText w:val=""/>
      <w:lvlJc w:val="left"/>
    </w:lvl>
    <w:lvl w:ilvl="3" w:tplc="01568A30">
      <w:numFmt w:val="decimal"/>
      <w:lvlText w:val=""/>
      <w:lvlJc w:val="left"/>
    </w:lvl>
    <w:lvl w:ilvl="4" w:tplc="EFB4652E">
      <w:numFmt w:val="decimal"/>
      <w:lvlText w:val=""/>
      <w:lvlJc w:val="left"/>
    </w:lvl>
    <w:lvl w:ilvl="5" w:tplc="298C3158">
      <w:numFmt w:val="decimal"/>
      <w:lvlText w:val=""/>
      <w:lvlJc w:val="left"/>
    </w:lvl>
    <w:lvl w:ilvl="6" w:tplc="802A6BFC">
      <w:numFmt w:val="decimal"/>
      <w:lvlText w:val=""/>
      <w:lvlJc w:val="left"/>
    </w:lvl>
    <w:lvl w:ilvl="7" w:tplc="3FA29C54">
      <w:numFmt w:val="decimal"/>
      <w:lvlText w:val=""/>
      <w:lvlJc w:val="left"/>
    </w:lvl>
    <w:lvl w:ilvl="8" w:tplc="D3785B48">
      <w:numFmt w:val="decimal"/>
      <w:lvlText w:val=""/>
      <w:lvlJc w:val="left"/>
    </w:lvl>
  </w:abstractNum>
  <w:abstractNum w:abstractNumId="239">
    <w:nsid w:val="00007DC4"/>
    <w:multiLevelType w:val="hybridMultilevel"/>
    <w:tmpl w:val="BD98E9C4"/>
    <w:lvl w:ilvl="0" w:tplc="88A0D828">
      <w:start w:val="1"/>
      <w:numFmt w:val="bullet"/>
      <w:lvlText w:val=""/>
      <w:lvlJc w:val="left"/>
    </w:lvl>
    <w:lvl w:ilvl="1" w:tplc="087A9E32">
      <w:numFmt w:val="decimal"/>
      <w:lvlText w:val=""/>
      <w:lvlJc w:val="left"/>
    </w:lvl>
    <w:lvl w:ilvl="2" w:tplc="7500127A">
      <w:numFmt w:val="decimal"/>
      <w:lvlText w:val=""/>
      <w:lvlJc w:val="left"/>
    </w:lvl>
    <w:lvl w:ilvl="3" w:tplc="530A2514">
      <w:numFmt w:val="decimal"/>
      <w:lvlText w:val=""/>
      <w:lvlJc w:val="left"/>
    </w:lvl>
    <w:lvl w:ilvl="4" w:tplc="E9CE23BC">
      <w:numFmt w:val="decimal"/>
      <w:lvlText w:val=""/>
      <w:lvlJc w:val="left"/>
    </w:lvl>
    <w:lvl w:ilvl="5" w:tplc="6B32E738">
      <w:numFmt w:val="decimal"/>
      <w:lvlText w:val=""/>
      <w:lvlJc w:val="left"/>
    </w:lvl>
    <w:lvl w:ilvl="6" w:tplc="0FC8E172">
      <w:numFmt w:val="decimal"/>
      <w:lvlText w:val=""/>
      <w:lvlJc w:val="left"/>
    </w:lvl>
    <w:lvl w:ilvl="7" w:tplc="53CC4404">
      <w:numFmt w:val="decimal"/>
      <w:lvlText w:val=""/>
      <w:lvlJc w:val="left"/>
    </w:lvl>
    <w:lvl w:ilvl="8" w:tplc="DAFEC288">
      <w:numFmt w:val="decimal"/>
      <w:lvlText w:val=""/>
      <w:lvlJc w:val="left"/>
    </w:lvl>
  </w:abstractNum>
  <w:abstractNum w:abstractNumId="240">
    <w:nsid w:val="00007F20"/>
    <w:multiLevelType w:val="hybridMultilevel"/>
    <w:tmpl w:val="D00E5A88"/>
    <w:lvl w:ilvl="0" w:tplc="A6988ECE">
      <w:start w:val="1"/>
      <w:numFmt w:val="bullet"/>
      <w:lvlText w:val=""/>
      <w:lvlJc w:val="left"/>
    </w:lvl>
    <w:lvl w:ilvl="1" w:tplc="13502CC0">
      <w:numFmt w:val="decimal"/>
      <w:lvlText w:val=""/>
      <w:lvlJc w:val="left"/>
    </w:lvl>
    <w:lvl w:ilvl="2" w:tplc="4FDE49C0">
      <w:numFmt w:val="decimal"/>
      <w:lvlText w:val=""/>
      <w:lvlJc w:val="left"/>
    </w:lvl>
    <w:lvl w:ilvl="3" w:tplc="C7664B50">
      <w:numFmt w:val="decimal"/>
      <w:lvlText w:val=""/>
      <w:lvlJc w:val="left"/>
    </w:lvl>
    <w:lvl w:ilvl="4" w:tplc="A95E2B56">
      <w:numFmt w:val="decimal"/>
      <w:lvlText w:val=""/>
      <w:lvlJc w:val="left"/>
    </w:lvl>
    <w:lvl w:ilvl="5" w:tplc="DD6E8334">
      <w:numFmt w:val="decimal"/>
      <w:lvlText w:val=""/>
      <w:lvlJc w:val="left"/>
    </w:lvl>
    <w:lvl w:ilvl="6" w:tplc="0B1A508E">
      <w:numFmt w:val="decimal"/>
      <w:lvlText w:val=""/>
      <w:lvlJc w:val="left"/>
    </w:lvl>
    <w:lvl w:ilvl="7" w:tplc="BA667E94">
      <w:numFmt w:val="decimal"/>
      <w:lvlText w:val=""/>
      <w:lvlJc w:val="left"/>
    </w:lvl>
    <w:lvl w:ilvl="8" w:tplc="78E43F7C">
      <w:numFmt w:val="decimal"/>
      <w:lvlText w:val=""/>
      <w:lvlJc w:val="left"/>
    </w:lvl>
  </w:abstractNum>
  <w:abstractNum w:abstractNumId="241">
    <w:nsid w:val="003A6B1A"/>
    <w:multiLevelType w:val="multilevel"/>
    <w:tmpl w:val="30C8E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00864D34"/>
    <w:multiLevelType w:val="hybridMultilevel"/>
    <w:tmpl w:val="22C898BE"/>
    <w:lvl w:ilvl="0" w:tplc="B82029E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00C5407A"/>
    <w:multiLevelType w:val="singleLevel"/>
    <w:tmpl w:val="9FACF106"/>
    <w:lvl w:ilvl="0">
      <w:start w:val="1"/>
      <w:numFmt w:val="decimal"/>
      <w:lvlText w:val="%1)"/>
      <w:legacy w:legacy="1" w:legacySpace="0" w:legacyIndent="264"/>
      <w:lvlJc w:val="left"/>
      <w:rPr>
        <w:rFonts w:ascii="Times New Roman" w:hAnsi="Times New Roman" w:cs="Times New Roman" w:hint="default"/>
      </w:rPr>
    </w:lvl>
  </w:abstractNum>
  <w:abstractNum w:abstractNumId="245">
    <w:nsid w:val="00C93E27"/>
    <w:multiLevelType w:val="hybridMultilevel"/>
    <w:tmpl w:val="28E07D5C"/>
    <w:lvl w:ilvl="0" w:tplc="D1A2BB4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6">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7">
    <w:nsid w:val="02B45CBC"/>
    <w:multiLevelType w:val="hybridMultilevel"/>
    <w:tmpl w:val="B122E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9">
    <w:nsid w:val="04F5572E"/>
    <w:multiLevelType w:val="multilevel"/>
    <w:tmpl w:val="8D1E1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51">
    <w:nsid w:val="062A3436"/>
    <w:multiLevelType w:val="hybridMultilevel"/>
    <w:tmpl w:val="61E4F272"/>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52">
    <w:nsid w:val="06F35035"/>
    <w:multiLevelType w:val="multilevel"/>
    <w:tmpl w:val="6CBCC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07591C4E"/>
    <w:multiLevelType w:val="hybridMultilevel"/>
    <w:tmpl w:val="3C980EA2"/>
    <w:lvl w:ilvl="0" w:tplc="B82029E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5">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7">
    <w:nsid w:val="0A0800C6"/>
    <w:multiLevelType w:val="hybridMultilevel"/>
    <w:tmpl w:val="A1222D02"/>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9">
    <w:nsid w:val="0B7B23A0"/>
    <w:multiLevelType w:val="hybridMultilevel"/>
    <w:tmpl w:val="F52C571A"/>
    <w:lvl w:ilvl="0" w:tplc="9B3A8D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0CC50E0F"/>
    <w:multiLevelType w:val="multilevel"/>
    <w:tmpl w:val="0ED66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0CE43F36"/>
    <w:multiLevelType w:val="multilevel"/>
    <w:tmpl w:val="8EB2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0D9F460A"/>
    <w:multiLevelType w:val="multilevel"/>
    <w:tmpl w:val="73FE6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nsid w:val="0DFE724B"/>
    <w:multiLevelType w:val="hybridMultilevel"/>
    <w:tmpl w:val="0FB28482"/>
    <w:lvl w:ilvl="0" w:tplc="D1A2BB4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4">
    <w:nsid w:val="0E8A0178"/>
    <w:multiLevelType w:val="multilevel"/>
    <w:tmpl w:val="2586D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10292000"/>
    <w:multiLevelType w:val="hybridMultilevel"/>
    <w:tmpl w:val="B22005A0"/>
    <w:lvl w:ilvl="0" w:tplc="D1A2BB4E">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6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9">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0">
    <w:nsid w:val="121855F1"/>
    <w:multiLevelType w:val="multilevel"/>
    <w:tmpl w:val="9D4C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12352C01"/>
    <w:multiLevelType w:val="hybridMultilevel"/>
    <w:tmpl w:val="CE88D338"/>
    <w:lvl w:ilvl="0" w:tplc="B82029E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12417337"/>
    <w:multiLevelType w:val="hybridMultilevel"/>
    <w:tmpl w:val="AAF88ECC"/>
    <w:lvl w:ilvl="0" w:tplc="B82029E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12C94ECC"/>
    <w:multiLevelType w:val="multilevel"/>
    <w:tmpl w:val="5CAA5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13926DBD"/>
    <w:multiLevelType w:val="multilevel"/>
    <w:tmpl w:val="6CDCA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13DC18C6"/>
    <w:multiLevelType w:val="hybridMultilevel"/>
    <w:tmpl w:val="1A34B674"/>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76">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7">
    <w:nsid w:val="18051C91"/>
    <w:multiLevelType w:val="hybridMultilevel"/>
    <w:tmpl w:val="81CE2BBA"/>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8">
    <w:nsid w:val="18830E66"/>
    <w:multiLevelType w:val="multilevel"/>
    <w:tmpl w:val="454CE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nsid w:val="1B984D75"/>
    <w:multiLevelType w:val="hybridMultilevel"/>
    <w:tmpl w:val="7E9E011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1">
    <w:nsid w:val="1BFD7C88"/>
    <w:multiLevelType w:val="hybridMultilevel"/>
    <w:tmpl w:val="7D28066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4">
    <w:nsid w:val="1D916FAC"/>
    <w:multiLevelType w:val="hybridMultilevel"/>
    <w:tmpl w:val="1F08D72E"/>
    <w:lvl w:ilvl="0" w:tplc="D1A2BB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1DB559E3"/>
    <w:multiLevelType w:val="hybridMultilevel"/>
    <w:tmpl w:val="61C09EE4"/>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6">
    <w:nsid w:val="1DF162C0"/>
    <w:multiLevelType w:val="multilevel"/>
    <w:tmpl w:val="3A7AA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1E322B04"/>
    <w:multiLevelType w:val="hybridMultilevel"/>
    <w:tmpl w:val="A0FA1784"/>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8">
    <w:nsid w:val="1E861FE1"/>
    <w:multiLevelType w:val="multilevel"/>
    <w:tmpl w:val="8064F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1">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2">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3">
    <w:nsid w:val="213E00D2"/>
    <w:multiLevelType w:val="multilevel"/>
    <w:tmpl w:val="357663F4"/>
    <w:lvl w:ilvl="0">
      <w:start w:val="3"/>
      <w:numFmt w:val="decimal"/>
      <w:lvlText w:val="%1."/>
      <w:lvlJc w:val="left"/>
      <w:pPr>
        <w:ind w:left="360" w:hanging="360"/>
      </w:pPr>
      <w:rPr>
        <w:rFonts w:hint="default"/>
      </w:rPr>
    </w:lvl>
    <w:lvl w:ilvl="1">
      <w:start w:val="1"/>
      <w:numFmt w:val="decimal"/>
      <w:lvlText w:val="%1.%2."/>
      <w:lvlJc w:val="left"/>
      <w:pPr>
        <w:ind w:left="417" w:hanging="360"/>
      </w:pPr>
      <w:rPr>
        <w:rFonts w:hint="default"/>
        <w:b w:val="0"/>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2256" w:hanging="1800"/>
      </w:pPr>
      <w:rPr>
        <w:rFonts w:hint="default"/>
      </w:rPr>
    </w:lvl>
  </w:abstractNum>
  <w:abstractNum w:abstractNumId="294">
    <w:nsid w:val="21463159"/>
    <w:multiLevelType w:val="multilevel"/>
    <w:tmpl w:val="A04282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23B21FF4"/>
    <w:multiLevelType w:val="hybridMultilevel"/>
    <w:tmpl w:val="0D32A08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96">
    <w:nsid w:val="23C90E5C"/>
    <w:multiLevelType w:val="multilevel"/>
    <w:tmpl w:val="1346AB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nsid w:val="26507408"/>
    <w:multiLevelType w:val="hybridMultilevel"/>
    <w:tmpl w:val="37C2572C"/>
    <w:lvl w:ilvl="0" w:tplc="D1A2BB4E">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298">
    <w:nsid w:val="265C47F6"/>
    <w:multiLevelType w:val="hybridMultilevel"/>
    <w:tmpl w:val="4418CF7E"/>
    <w:lvl w:ilvl="0" w:tplc="04190005">
      <w:start w:val="1"/>
      <w:numFmt w:val="bullet"/>
      <w:lvlText w:val=""/>
      <w:lvlJc w:val="left"/>
      <w:pPr>
        <w:tabs>
          <w:tab w:val="num" w:pos="320"/>
        </w:tabs>
        <w:ind w:left="320" w:hanging="360"/>
      </w:pPr>
      <w:rPr>
        <w:rFonts w:ascii="Wingdings" w:hAnsi="Wingdings" w:hint="default"/>
      </w:rPr>
    </w:lvl>
    <w:lvl w:ilvl="1" w:tplc="04190003" w:tentative="1">
      <w:start w:val="1"/>
      <w:numFmt w:val="bullet"/>
      <w:lvlText w:val="o"/>
      <w:lvlJc w:val="left"/>
      <w:pPr>
        <w:tabs>
          <w:tab w:val="num" w:pos="1040"/>
        </w:tabs>
        <w:ind w:left="1040" w:hanging="360"/>
      </w:pPr>
      <w:rPr>
        <w:rFonts w:ascii="Courier New" w:hAnsi="Courier New" w:cs="Courier New" w:hint="default"/>
      </w:rPr>
    </w:lvl>
    <w:lvl w:ilvl="2" w:tplc="04190005" w:tentative="1">
      <w:start w:val="1"/>
      <w:numFmt w:val="bullet"/>
      <w:lvlText w:val=""/>
      <w:lvlJc w:val="left"/>
      <w:pPr>
        <w:tabs>
          <w:tab w:val="num" w:pos="1760"/>
        </w:tabs>
        <w:ind w:left="1760" w:hanging="360"/>
      </w:pPr>
      <w:rPr>
        <w:rFonts w:ascii="Wingdings" w:hAnsi="Wingdings" w:hint="default"/>
      </w:rPr>
    </w:lvl>
    <w:lvl w:ilvl="3" w:tplc="04190001" w:tentative="1">
      <w:start w:val="1"/>
      <w:numFmt w:val="bullet"/>
      <w:lvlText w:val=""/>
      <w:lvlJc w:val="left"/>
      <w:pPr>
        <w:tabs>
          <w:tab w:val="num" w:pos="2480"/>
        </w:tabs>
        <w:ind w:left="2480" w:hanging="360"/>
      </w:pPr>
      <w:rPr>
        <w:rFonts w:ascii="Symbol" w:hAnsi="Symbol" w:hint="default"/>
      </w:rPr>
    </w:lvl>
    <w:lvl w:ilvl="4" w:tplc="04190003" w:tentative="1">
      <w:start w:val="1"/>
      <w:numFmt w:val="bullet"/>
      <w:lvlText w:val="o"/>
      <w:lvlJc w:val="left"/>
      <w:pPr>
        <w:tabs>
          <w:tab w:val="num" w:pos="3200"/>
        </w:tabs>
        <w:ind w:left="3200" w:hanging="360"/>
      </w:pPr>
      <w:rPr>
        <w:rFonts w:ascii="Courier New" w:hAnsi="Courier New" w:cs="Courier New" w:hint="default"/>
      </w:rPr>
    </w:lvl>
    <w:lvl w:ilvl="5" w:tplc="04190005" w:tentative="1">
      <w:start w:val="1"/>
      <w:numFmt w:val="bullet"/>
      <w:lvlText w:val=""/>
      <w:lvlJc w:val="left"/>
      <w:pPr>
        <w:tabs>
          <w:tab w:val="num" w:pos="3920"/>
        </w:tabs>
        <w:ind w:left="3920" w:hanging="360"/>
      </w:pPr>
      <w:rPr>
        <w:rFonts w:ascii="Wingdings" w:hAnsi="Wingdings" w:hint="default"/>
      </w:rPr>
    </w:lvl>
    <w:lvl w:ilvl="6" w:tplc="04190001" w:tentative="1">
      <w:start w:val="1"/>
      <w:numFmt w:val="bullet"/>
      <w:lvlText w:val=""/>
      <w:lvlJc w:val="left"/>
      <w:pPr>
        <w:tabs>
          <w:tab w:val="num" w:pos="4640"/>
        </w:tabs>
        <w:ind w:left="4640" w:hanging="360"/>
      </w:pPr>
      <w:rPr>
        <w:rFonts w:ascii="Symbol" w:hAnsi="Symbol" w:hint="default"/>
      </w:rPr>
    </w:lvl>
    <w:lvl w:ilvl="7" w:tplc="04190003" w:tentative="1">
      <w:start w:val="1"/>
      <w:numFmt w:val="bullet"/>
      <w:lvlText w:val="o"/>
      <w:lvlJc w:val="left"/>
      <w:pPr>
        <w:tabs>
          <w:tab w:val="num" w:pos="5360"/>
        </w:tabs>
        <w:ind w:left="5360" w:hanging="360"/>
      </w:pPr>
      <w:rPr>
        <w:rFonts w:ascii="Courier New" w:hAnsi="Courier New" w:cs="Courier New" w:hint="default"/>
      </w:rPr>
    </w:lvl>
    <w:lvl w:ilvl="8" w:tplc="04190005" w:tentative="1">
      <w:start w:val="1"/>
      <w:numFmt w:val="bullet"/>
      <w:lvlText w:val=""/>
      <w:lvlJc w:val="left"/>
      <w:pPr>
        <w:tabs>
          <w:tab w:val="num" w:pos="6080"/>
        </w:tabs>
        <w:ind w:left="6080" w:hanging="360"/>
      </w:pPr>
      <w:rPr>
        <w:rFonts w:ascii="Wingdings" w:hAnsi="Wingdings" w:hint="default"/>
      </w:rPr>
    </w:lvl>
  </w:abstractNum>
  <w:abstractNum w:abstractNumId="299">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0">
    <w:nsid w:val="272A3ACA"/>
    <w:multiLevelType w:val="multilevel"/>
    <w:tmpl w:val="93BE4BD0"/>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01">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2">
    <w:nsid w:val="277603FC"/>
    <w:multiLevelType w:val="multilevel"/>
    <w:tmpl w:val="07C2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nsid w:val="27772E43"/>
    <w:multiLevelType w:val="multilevel"/>
    <w:tmpl w:val="0C7C5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278C5C2C"/>
    <w:multiLevelType w:val="multilevel"/>
    <w:tmpl w:val="9606E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nsid w:val="27BA513B"/>
    <w:multiLevelType w:val="multilevel"/>
    <w:tmpl w:val="07E41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7">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8">
    <w:nsid w:val="292416F3"/>
    <w:multiLevelType w:val="hybridMultilevel"/>
    <w:tmpl w:val="186AE354"/>
    <w:lvl w:ilvl="0" w:tplc="D1A2BB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296B1CA7"/>
    <w:multiLevelType w:val="multilevel"/>
    <w:tmpl w:val="CDDAA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1">
    <w:nsid w:val="2A912EA8"/>
    <w:multiLevelType w:val="hybridMultilevel"/>
    <w:tmpl w:val="37E25FE6"/>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12">
    <w:nsid w:val="2B2A24DE"/>
    <w:multiLevelType w:val="multilevel"/>
    <w:tmpl w:val="3EEA2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5">
    <w:nsid w:val="2BEB232C"/>
    <w:multiLevelType w:val="multilevel"/>
    <w:tmpl w:val="EACC5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7">
    <w:nsid w:val="2C903D30"/>
    <w:multiLevelType w:val="hybridMultilevel"/>
    <w:tmpl w:val="722ED520"/>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18">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9">
    <w:nsid w:val="2F5927E3"/>
    <w:multiLevelType w:val="hybridMultilevel"/>
    <w:tmpl w:val="C49078F0"/>
    <w:lvl w:ilvl="0" w:tplc="D1A2BB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22">
    <w:nsid w:val="2FAB7ACD"/>
    <w:multiLevelType w:val="multilevel"/>
    <w:tmpl w:val="AE50C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nsid w:val="31096893"/>
    <w:multiLevelType w:val="multilevel"/>
    <w:tmpl w:val="1D68A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nsid w:val="31344A83"/>
    <w:multiLevelType w:val="hybridMultilevel"/>
    <w:tmpl w:val="8266118E"/>
    <w:lvl w:ilvl="0" w:tplc="B82029E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6">
    <w:nsid w:val="31C9323F"/>
    <w:multiLevelType w:val="hybridMultilevel"/>
    <w:tmpl w:val="8E746A5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27">
    <w:nsid w:val="31EF4C71"/>
    <w:multiLevelType w:val="multilevel"/>
    <w:tmpl w:val="86365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9">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0">
    <w:nsid w:val="337250DF"/>
    <w:multiLevelType w:val="multilevel"/>
    <w:tmpl w:val="7A8A6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nsid w:val="337B3553"/>
    <w:multiLevelType w:val="multilevel"/>
    <w:tmpl w:val="F6C45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nsid w:val="344A3DC0"/>
    <w:multiLevelType w:val="multilevel"/>
    <w:tmpl w:val="4E209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5">
    <w:nsid w:val="35361F9C"/>
    <w:multiLevelType w:val="multilevel"/>
    <w:tmpl w:val="A2029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nsid w:val="369B0939"/>
    <w:multiLevelType w:val="hybridMultilevel"/>
    <w:tmpl w:val="0A68B318"/>
    <w:lvl w:ilvl="0" w:tplc="0419000D">
      <w:start w:val="1"/>
      <w:numFmt w:val="bullet"/>
      <w:lvlText w:val=""/>
      <w:lvlJc w:val="left"/>
      <w:pPr>
        <w:ind w:left="1180" w:hanging="360"/>
      </w:pPr>
      <w:rPr>
        <w:rFonts w:ascii="Wingdings" w:hAnsi="Wingdings"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337">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8">
    <w:nsid w:val="36EB056E"/>
    <w:multiLevelType w:val="hybridMultilevel"/>
    <w:tmpl w:val="E2D0C1A6"/>
    <w:lvl w:ilvl="0" w:tplc="D1A2BB4E">
      <w:start w:val="1"/>
      <w:numFmt w:val="bullet"/>
      <w:lvlText w:val=""/>
      <w:lvlJc w:val="left"/>
      <w:pPr>
        <w:ind w:left="1815" w:hanging="360"/>
      </w:pPr>
      <w:rPr>
        <w:rFonts w:ascii="Symbol" w:hAnsi="Symbol" w:hint="default"/>
      </w:rPr>
    </w:lvl>
    <w:lvl w:ilvl="1" w:tplc="04190003" w:tentative="1">
      <w:start w:val="1"/>
      <w:numFmt w:val="bullet"/>
      <w:lvlText w:val="o"/>
      <w:lvlJc w:val="left"/>
      <w:pPr>
        <w:ind w:left="2535" w:hanging="360"/>
      </w:pPr>
      <w:rPr>
        <w:rFonts w:ascii="Courier New" w:hAnsi="Courier New" w:cs="Courier New" w:hint="default"/>
      </w:rPr>
    </w:lvl>
    <w:lvl w:ilvl="2" w:tplc="04190005" w:tentative="1">
      <w:start w:val="1"/>
      <w:numFmt w:val="bullet"/>
      <w:lvlText w:val=""/>
      <w:lvlJc w:val="left"/>
      <w:pPr>
        <w:ind w:left="3255" w:hanging="360"/>
      </w:pPr>
      <w:rPr>
        <w:rFonts w:ascii="Wingdings" w:hAnsi="Wingdings" w:hint="default"/>
      </w:rPr>
    </w:lvl>
    <w:lvl w:ilvl="3" w:tplc="04190001" w:tentative="1">
      <w:start w:val="1"/>
      <w:numFmt w:val="bullet"/>
      <w:lvlText w:val=""/>
      <w:lvlJc w:val="left"/>
      <w:pPr>
        <w:ind w:left="3975" w:hanging="360"/>
      </w:pPr>
      <w:rPr>
        <w:rFonts w:ascii="Symbol" w:hAnsi="Symbol" w:hint="default"/>
      </w:rPr>
    </w:lvl>
    <w:lvl w:ilvl="4" w:tplc="04190003" w:tentative="1">
      <w:start w:val="1"/>
      <w:numFmt w:val="bullet"/>
      <w:lvlText w:val="o"/>
      <w:lvlJc w:val="left"/>
      <w:pPr>
        <w:ind w:left="4695" w:hanging="360"/>
      </w:pPr>
      <w:rPr>
        <w:rFonts w:ascii="Courier New" w:hAnsi="Courier New" w:cs="Courier New" w:hint="default"/>
      </w:rPr>
    </w:lvl>
    <w:lvl w:ilvl="5" w:tplc="04190005" w:tentative="1">
      <w:start w:val="1"/>
      <w:numFmt w:val="bullet"/>
      <w:lvlText w:val=""/>
      <w:lvlJc w:val="left"/>
      <w:pPr>
        <w:ind w:left="5415" w:hanging="360"/>
      </w:pPr>
      <w:rPr>
        <w:rFonts w:ascii="Wingdings" w:hAnsi="Wingdings" w:hint="default"/>
      </w:rPr>
    </w:lvl>
    <w:lvl w:ilvl="6" w:tplc="04190001" w:tentative="1">
      <w:start w:val="1"/>
      <w:numFmt w:val="bullet"/>
      <w:lvlText w:val=""/>
      <w:lvlJc w:val="left"/>
      <w:pPr>
        <w:ind w:left="6135" w:hanging="360"/>
      </w:pPr>
      <w:rPr>
        <w:rFonts w:ascii="Symbol" w:hAnsi="Symbol" w:hint="default"/>
      </w:rPr>
    </w:lvl>
    <w:lvl w:ilvl="7" w:tplc="04190003" w:tentative="1">
      <w:start w:val="1"/>
      <w:numFmt w:val="bullet"/>
      <w:lvlText w:val="o"/>
      <w:lvlJc w:val="left"/>
      <w:pPr>
        <w:ind w:left="6855" w:hanging="360"/>
      </w:pPr>
      <w:rPr>
        <w:rFonts w:ascii="Courier New" w:hAnsi="Courier New" w:cs="Courier New" w:hint="default"/>
      </w:rPr>
    </w:lvl>
    <w:lvl w:ilvl="8" w:tplc="04190005" w:tentative="1">
      <w:start w:val="1"/>
      <w:numFmt w:val="bullet"/>
      <w:lvlText w:val=""/>
      <w:lvlJc w:val="left"/>
      <w:pPr>
        <w:ind w:left="7575" w:hanging="360"/>
      </w:pPr>
      <w:rPr>
        <w:rFonts w:ascii="Wingdings" w:hAnsi="Wingdings" w:hint="default"/>
      </w:rPr>
    </w:lvl>
  </w:abstractNum>
  <w:abstractNum w:abstractNumId="33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1">
    <w:nsid w:val="3784789D"/>
    <w:multiLevelType w:val="multilevel"/>
    <w:tmpl w:val="F34A1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3">
    <w:nsid w:val="37BB2D0A"/>
    <w:multiLevelType w:val="hybridMultilevel"/>
    <w:tmpl w:val="29528AF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4">
    <w:nsid w:val="39187B9B"/>
    <w:multiLevelType w:val="hybridMultilevel"/>
    <w:tmpl w:val="9C8AE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394A1B8F"/>
    <w:multiLevelType w:val="hybridMultilevel"/>
    <w:tmpl w:val="DCB81E46"/>
    <w:lvl w:ilvl="0" w:tplc="B82029E0">
      <w:start w:val="65535"/>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7">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8">
    <w:nsid w:val="3B9206BC"/>
    <w:multiLevelType w:val="hybridMultilevel"/>
    <w:tmpl w:val="FC0AD988"/>
    <w:lvl w:ilvl="0" w:tplc="D1A2BB4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365" w:hanging="360"/>
      </w:pPr>
      <w:rPr>
        <w:rFonts w:ascii="Courier New" w:hAnsi="Courier New" w:cs="Courier New" w:hint="default"/>
      </w:rPr>
    </w:lvl>
    <w:lvl w:ilvl="2" w:tplc="04190005" w:tentative="1">
      <w:start w:val="1"/>
      <w:numFmt w:val="bullet"/>
      <w:lvlText w:val=""/>
      <w:lvlJc w:val="left"/>
      <w:pPr>
        <w:ind w:left="2085" w:hanging="360"/>
      </w:pPr>
      <w:rPr>
        <w:rFonts w:ascii="Wingdings" w:hAnsi="Wingdings" w:hint="default"/>
      </w:rPr>
    </w:lvl>
    <w:lvl w:ilvl="3" w:tplc="04190001" w:tentative="1">
      <w:start w:val="1"/>
      <w:numFmt w:val="bullet"/>
      <w:lvlText w:val=""/>
      <w:lvlJc w:val="left"/>
      <w:pPr>
        <w:ind w:left="2805" w:hanging="360"/>
      </w:pPr>
      <w:rPr>
        <w:rFonts w:ascii="Symbol" w:hAnsi="Symbol" w:hint="default"/>
      </w:rPr>
    </w:lvl>
    <w:lvl w:ilvl="4" w:tplc="04190003" w:tentative="1">
      <w:start w:val="1"/>
      <w:numFmt w:val="bullet"/>
      <w:lvlText w:val="o"/>
      <w:lvlJc w:val="left"/>
      <w:pPr>
        <w:ind w:left="3525" w:hanging="360"/>
      </w:pPr>
      <w:rPr>
        <w:rFonts w:ascii="Courier New" w:hAnsi="Courier New" w:cs="Courier New" w:hint="default"/>
      </w:rPr>
    </w:lvl>
    <w:lvl w:ilvl="5" w:tplc="04190005" w:tentative="1">
      <w:start w:val="1"/>
      <w:numFmt w:val="bullet"/>
      <w:lvlText w:val=""/>
      <w:lvlJc w:val="left"/>
      <w:pPr>
        <w:ind w:left="4245" w:hanging="360"/>
      </w:pPr>
      <w:rPr>
        <w:rFonts w:ascii="Wingdings" w:hAnsi="Wingdings" w:hint="default"/>
      </w:rPr>
    </w:lvl>
    <w:lvl w:ilvl="6" w:tplc="04190001" w:tentative="1">
      <w:start w:val="1"/>
      <w:numFmt w:val="bullet"/>
      <w:lvlText w:val=""/>
      <w:lvlJc w:val="left"/>
      <w:pPr>
        <w:ind w:left="4965" w:hanging="360"/>
      </w:pPr>
      <w:rPr>
        <w:rFonts w:ascii="Symbol" w:hAnsi="Symbol" w:hint="default"/>
      </w:rPr>
    </w:lvl>
    <w:lvl w:ilvl="7" w:tplc="04190003" w:tentative="1">
      <w:start w:val="1"/>
      <w:numFmt w:val="bullet"/>
      <w:lvlText w:val="o"/>
      <w:lvlJc w:val="left"/>
      <w:pPr>
        <w:ind w:left="5685" w:hanging="360"/>
      </w:pPr>
      <w:rPr>
        <w:rFonts w:ascii="Courier New" w:hAnsi="Courier New" w:cs="Courier New" w:hint="default"/>
      </w:rPr>
    </w:lvl>
    <w:lvl w:ilvl="8" w:tplc="04190005" w:tentative="1">
      <w:start w:val="1"/>
      <w:numFmt w:val="bullet"/>
      <w:lvlText w:val=""/>
      <w:lvlJc w:val="left"/>
      <w:pPr>
        <w:ind w:left="6405" w:hanging="360"/>
      </w:pPr>
      <w:rPr>
        <w:rFonts w:ascii="Wingdings" w:hAnsi="Wingdings" w:hint="default"/>
      </w:rPr>
    </w:lvl>
  </w:abstractNum>
  <w:abstractNum w:abstractNumId="349">
    <w:nsid w:val="3B9D4742"/>
    <w:multiLevelType w:val="multilevel"/>
    <w:tmpl w:val="D1BCB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nsid w:val="3BD21E2E"/>
    <w:multiLevelType w:val="hybridMultilevel"/>
    <w:tmpl w:val="A5D439A6"/>
    <w:lvl w:ilvl="0" w:tplc="04190005">
      <w:start w:val="1"/>
      <w:numFmt w:val="bullet"/>
      <w:lvlText w:val=""/>
      <w:lvlJc w:val="left"/>
      <w:pPr>
        <w:tabs>
          <w:tab w:val="num" w:pos="320"/>
        </w:tabs>
        <w:ind w:left="320" w:hanging="360"/>
      </w:pPr>
      <w:rPr>
        <w:rFonts w:ascii="Wingdings" w:hAnsi="Wingdings" w:hint="default"/>
      </w:rPr>
    </w:lvl>
    <w:lvl w:ilvl="1" w:tplc="04190003" w:tentative="1">
      <w:start w:val="1"/>
      <w:numFmt w:val="bullet"/>
      <w:lvlText w:val="o"/>
      <w:lvlJc w:val="left"/>
      <w:pPr>
        <w:tabs>
          <w:tab w:val="num" w:pos="1040"/>
        </w:tabs>
        <w:ind w:left="1040" w:hanging="360"/>
      </w:pPr>
      <w:rPr>
        <w:rFonts w:ascii="Courier New" w:hAnsi="Courier New" w:cs="Courier New" w:hint="default"/>
      </w:rPr>
    </w:lvl>
    <w:lvl w:ilvl="2" w:tplc="04190005" w:tentative="1">
      <w:start w:val="1"/>
      <w:numFmt w:val="bullet"/>
      <w:lvlText w:val=""/>
      <w:lvlJc w:val="left"/>
      <w:pPr>
        <w:tabs>
          <w:tab w:val="num" w:pos="1760"/>
        </w:tabs>
        <w:ind w:left="1760" w:hanging="360"/>
      </w:pPr>
      <w:rPr>
        <w:rFonts w:ascii="Wingdings" w:hAnsi="Wingdings" w:hint="default"/>
      </w:rPr>
    </w:lvl>
    <w:lvl w:ilvl="3" w:tplc="04190001" w:tentative="1">
      <w:start w:val="1"/>
      <w:numFmt w:val="bullet"/>
      <w:lvlText w:val=""/>
      <w:lvlJc w:val="left"/>
      <w:pPr>
        <w:tabs>
          <w:tab w:val="num" w:pos="2480"/>
        </w:tabs>
        <w:ind w:left="2480" w:hanging="360"/>
      </w:pPr>
      <w:rPr>
        <w:rFonts w:ascii="Symbol" w:hAnsi="Symbol" w:hint="default"/>
      </w:rPr>
    </w:lvl>
    <w:lvl w:ilvl="4" w:tplc="04190003" w:tentative="1">
      <w:start w:val="1"/>
      <w:numFmt w:val="bullet"/>
      <w:lvlText w:val="o"/>
      <w:lvlJc w:val="left"/>
      <w:pPr>
        <w:tabs>
          <w:tab w:val="num" w:pos="3200"/>
        </w:tabs>
        <w:ind w:left="3200" w:hanging="360"/>
      </w:pPr>
      <w:rPr>
        <w:rFonts w:ascii="Courier New" w:hAnsi="Courier New" w:cs="Courier New" w:hint="default"/>
      </w:rPr>
    </w:lvl>
    <w:lvl w:ilvl="5" w:tplc="04190005" w:tentative="1">
      <w:start w:val="1"/>
      <w:numFmt w:val="bullet"/>
      <w:lvlText w:val=""/>
      <w:lvlJc w:val="left"/>
      <w:pPr>
        <w:tabs>
          <w:tab w:val="num" w:pos="3920"/>
        </w:tabs>
        <w:ind w:left="3920" w:hanging="360"/>
      </w:pPr>
      <w:rPr>
        <w:rFonts w:ascii="Wingdings" w:hAnsi="Wingdings" w:hint="default"/>
      </w:rPr>
    </w:lvl>
    <w:lvl w:ilvl="6" w:tplc="04190001" w:tentative="1">
      <w:start w:val="1"/>
      <w:numFmt w:val="bullet"/>
      <w:lvlText w:val=""/>
      <w:lvlJc w:val="left"/>
      <w:pPr>
        <w:tabs>
          <w:tab w:val="num" w:pos="4640"/>
        </w:tabs>
        <w:ind w:left="4640" w:hanging="360"/>
      </w:pPr>
      <w:rPr>
        <w:rFonts w:ascii="Symbol" w:hAnsi="Symbol" w:hint="default"/>
      </w:rPr>
    </w:lvl>
    <w:lvl w:ilvl="7" w:tplc="04190003" w:tentative="1">
      <w:start w:val="1"/>
      <w:numFmt w:val="bullet"/>
      <w:lvlText w:val="o"/>
      <w:lvlJc w:val="left"/>
      <w:pPr>
        <w:tabs>
          <w:tab w:val="num" w:pos="5360"/>
        </w:tabs>
        <w:ind w:left="5360" w:hanging="360"/>
      </w:pPr>
      <w:rPr>
        <w:rFonts w:ascii="Courier New" w:hAnsi="Courier New" w:cs="Courier New" w:hint="default"/>
      </w:rPr>
    </w:lvl>
    <w:lvl w:ilvl="8" w:tplc="04190005" w:tentative="1">
      <w:start w:val="1"/>
      <w:numFmt w:val="bullet"/>
      <w:lvlText w:val=""/>
      <w:lvlJc w:val="left"/>
      <w:pPr>
        <w:tabs>
          <w:tab w:val="num" w:pos="6080"/>
        </w:tabs>
        <w:ind w:left="6080" w:hanging="360"/>
      </w:pPr>
      <w:rPr>
        <w:rFonts w:ascii="Wingdings" w:hAnsi="Wingdings" w:hint="default"/>
      </w:rPr>
    </w:lvl>
  </w:abstractNum>
  <w:abstractNum w:abstractNumId="351">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52">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3">
    <w:nsid w:val="3C7C2133"/>
    <w:multiLevelType w:val="hybridMultilevel"/>
    <w:tmpl w:val="64F476FE"/>
    <w:lvl w:ilvl="0" w:tplc="B6E61AC6">
      <w:start w:val="1"/>
      <w:numFmt w:val="decimal"/>
      <w:pStyle w:val="a"/>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4">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5">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6">
    <w:nsid w:val="3DBE6D75"/>
    <w:multiLevelType w:val="multilevel"/>
    <w:tmpl w:val="B2C818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28"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8">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9">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0">
    <w:nsid w:val="3F600995"/>
    <w:multiLevelType w:val="multilevel"/>
    <w:tmpl w:val="790C4728"/>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19">
      <w:start w:val="1"/>
      <w:numFmt w:val="lowerLetter"/>
      <w:lvlText w:val="%2."/>
      <w:lvlJc w:val="left"/>
      <w:pPr>
        <w:ind w:left="1788"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2">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3">
    <w:nsid w:val="4029214B"/>
    <w:multiLevelType w:val="multilevel"/>
    <w:tmpl w:val="F92CA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4077548E"/>
    <w:multiLevelType w:val="hybridMultilevel"/>
    <w:tmpl w:val="1CC8AF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5">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6">
    <w:nsid w:val="42545402"/>
    <w:multiLevelType w:val="multilevel"/>
    <w:tmpl w:val="331C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8">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9">
    <w:nsid w:val="42A15630"/>
    <w:multiLevelType w:val="hybridMultilevel"/>
    <w:tmpl w:val="65BAF10C"/>
    <w:lvl w:ilvl="0" w:tplc="B82029E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1">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2">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3">
    <w:nsid w:val="43EF6C29"/>
    <w:multiLevelType w:val="multilevel"/>
    <w:tmpl w:val="62EEA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nsid w:val="440B1D28"/>
    <w:multiLevelType w:val="multilevel"/>
    <w:tmpl w:val="6A1A0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nsid w:val="45796A50"/>
    <w:multiLevelType w:val="multilevel"/>
    <w:tmpl w:val="BD482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6">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7">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78">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9">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1">
    <w:nsid w:val="48B80A5B"/>
    <w:multiLevelType w:val="hybridMultilevel"/>
    <w:tmpl w:val="F9ACFD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2">
    <w:nsid w:val="48D843BE"/>
    <w:multiLevelType w:val="multilevel"/>
    <w:tmpl w:val="442A5F8E"/>
    <w:lvl w:ilvl="0">
      <w:start w:val="1"/>
      <w:numFmt w:val="decimal"/>
      <w:lvlText w:val="%1."/>
      <w:lvlJc w:val="left"/>
      <w:pPr>
        <w:ind w:left="1069" w:hanging="360"/>
      </w:pPr>
      <w:rPr>
        <w:rFonts w:cs="Times New Roman" w:hint="default"/>
        <w:b/>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383">
    <w:nsid w:val="49C54160"/>
    <w:multiLevelType w:val="hybridMultilevel"/>
    <w:tmpl w:val="60AAB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5">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8">
    <w:nsid w:val="4B9B3BF2"/>
    <w:multiLevelType w:val="multilevel"/>
    <w:tmpl w:val="F448299C"/>
    <w:lvl w:ilvl="0">
      <w:start w:val="1"/>
      <w:numFmt w:val="decimal"/>
      <w:lvlText w:val="%1."/>
      <w:lvlJc w:val="left"/>
      <w:pPr>
        <w:ind w:left="417" w:hanging="360"/>
      </w:pPr>
      <w:rPr>
        <w:rFonts w:cs="Times New Roman" w:hint="default"/>
        <w:color w:val="000000"/>
      </w:rPr>
    </w:lvl>
    <w:lvl w:ilvl="1">
      <w:start w:val="1"/>
      <w:numFmt w:val="decimal"/>
      <w:isLgl/>
      <w:lvlText w:val="%1.%2."/>
      <w:lvlJc w:val="left"/>
      <w:pPr>
        <w:ind w:left="477" w:hanging="420"/>
      </w:pPr>
      <w:rPr>
        <w:rFonts w:hint="default"/>
      </w:rPr>
    </w:lvl>
    <w:lvl w:ilvl="2">
      <w:start w:val="1"/>
      <w:numFmt w:val="decimal"/>
      <w:isLgl/>
      <w:lvlText w:val="%1.%2.%3."/>
      <w:lvlJc w:val="left"/>
      <w:pPr>
        <w:ind w:left="777" w:hanging="720"/>
      </w:pPr>
      <w:rPr>
        <w:rFonts w:hint="default"/>
      </w:rPr>
    </w:lvl>
    <w:lvl w:ilvl="3">
      <w:start w:val="1"/>
      <w:numFmt w:val="decimal"/>
      <w:isLgl/>
      <w:lvlText w:val="%1.%2.%3.%4."/>
      <w:lvlJc w:val="left"/>
      <w:pPr>
        <w:ind w:left="777" w:hanging="720"/>
      </w:pPr>
      <w:rPr>
        <w:rFonts w:hint="default"/>
      </w:rPr>
    </w:lvl>
    <w:lvl w:ilvl="4">
      <w:start w:val="1"/>
      <w:numFmt w:val="decimal"/>
      <w:isLgl/>
      <w:lvlText w:val="%1.%2.%3.%4.%5."/>
      <w:lvlJc w:val="left"/>
      <w:pPr>
        <w:ind w:left="1137" w:hanging="1080"/>
      </w:pPr>
      <w:rPr>
        <w:rFonts w:hint="default"/>
      </w:rPr>
    </w:lvl>
    <w:lvl w:ilvl="5">
      <w:start w:val="1"/>
      <w:numFmt w:val="decimal"/>
      <w:isLgl/>
      <w:lvlText w:val="%1.%2.%3.%4.%5.%6."/>
      <w:lvlJc w:val="left"/>
      <w:pPr>
        <w:ind w:left="1137" w:hanging="1080"/>
      </w:pPr>
      <w:rPr>
        <w:rFonts w:hint="default"/>
      </w:rPr>
    </w:lvl>
    <w:lvl w:ilvl="6">
      <w:start w:val="1"/>
      <w:numFmt w:val="decimal"/>
      <w:isLgl/>
      <w:lvlText w:val="%1.%2.%3.%4.%5.%6.%7."/>
      <w:lvlJc w:val="left"/>
      <w:pPr>
        <w:ind w:left="1497" w:hanging="1440"/>
      </w:pPr>
      <w:rPr>
        <w:rFonts w:hint="default"/>
      </w:rPr>
    </w:lvl>
    <w:lvl w:ilvl="7">
      <w:start w:val="1"/>
      <w:numFmt w:val="decimal"/>
      <w:isLgl/>
      <w:lvlText w:val="%1.%2.%3.%4.%5.%6.%7.%8."/>
      <w:lvlJc w:val="left"/>
      <w:pPr>
        <w:ind w:left="1497" w:hanging="1440"/>
      </w:pPr>
      <w:rPr>
        <w:rFonts w:hint="default"/>
      </w:rPr>
    </w:lvl>
    <w:lvl w:ilvl="8">
      <w:start w:val="1"/>
      <w:numFmt w:val="decimal"/>
      <w:isLgl/>
      <w:lvlText w:val="%1.%2.%3.%4.%5.%6.%7.%8.%9."/>
      <w:lvlJc w:val="left"/>
      <w:pPr>
        <w:ind w:left="1857" w:hanging="1800"/>
      </w:pPr>
      <w:rPr>
        <w:rFonts w:hint="default"/>
      </w:rPr>
    </w:lvl>
  </w:abstractNum>
  <w:abstractNum w:abstractNumId="389">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1">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2">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3">
    <w:nsid w:val="4E485DD7"/>
    <w:multiLevelType w:val="multilevel"/>
    <w:tmpl w:val="921C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nsid w:val="4E77684A"/>
    <w:multiLevelType w:val="multilevel"/>
    <w:tmpl w:val="51CC8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6">
    <w:nsid w:val="4FCF7ADE"/>
    <w:multiLevelType w:val="hybridMultilevel"/>
    <w:tmpl w:val="BA62F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8">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9">
    <w:nsid w:val="52014457"/>
    <w:multiLevelType w:val="multilevel"/>
    <w:tmpl w:val="0DE088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0">
    <w:nsid w:val="5205616B"/>
    <w:multiLevelType w:val="multilevel"/>
    <w:tmpl w:val="373C7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nsid w:val="533E33F4"/>
    <w:multiLevelType w:val="hybridMultilevel"/>
    <w:tmpl w:val="7A14CE00"/>
    <w:lvl w:ilvl="0" w:tplc="D1A2BB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539248DA"/>
    <w:multiLevelType w:val="multilevel"/>
    <w:tmpl w:val="48C08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4">
    <w:nsid w:val="55293BB3"/>
    <w:multiLevelType w:val="multilevel"/>
    <w:tmpl w:val="122A3836"/>
    <w:lvl w:ilvl="0">
      <w:start w:val="1"/>
      <w:numFmt w:val="decimal"/>
      <w:lvlText w:val="%1."/>
      <w:lvlJc w:val="left"/>
      <w:pPr>
        <w:ind w:left="785" w:hanging="360"/>
      </w:pPr>
    </w:lvl>
    <w:lvl w:ilvl="1">
      <w:start w:val="2"/>
      <w:numFmt w:val="decimal"/>
      <w:isLgl/>
      <w:lvlText w:val="%1.%2."/>
      <w:lvlJc w:val="left"/>
      <w:pPr>
        <w:ind w:left="1025" w:hanging="600"/>
      </w:pPr>
      <w:rPr>
        <w:rFonts w:hint="default"/>
      </w:rPr>
    </w:lvl>
    <w:lvl w:ilvl="2">
      <w:start w:val="5"/>
      <w:numFmt w:val="decimal"/>
      <w:isLgl/>
      <w:lvlText w:val="%1.%2.%3."/>
      <w:lvlJc w:val="left"/>
      <w:pPr>
        <w:ind w:left="2422" w:hanging="720"/>
      </w:pPr>
      <w:rPr>
        <w:rFonts w:hint="default"/>
      </w:rPr>
    </w:lvl>
    <w:lvl w:ilvl="3">
      <w:start w:val="1"/>
      <w:numFmt w:val="decimalZero"/>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40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start w:val="1"/>
      <w:numFmt w:val="decimal"/>
      <w:lvlText w:val="%2."/>
      <w:lvlJc w:val="left"/>
      <w:pPr>
        <w:tabs>
          <w:tab w:val="num" w:pos="1440"/>
        </w:tabs>
        <w:ind w:left="1440" w:hanging="360"/>
      </w:pPr>
    </w:lvl>
    <w:lvl w:ilvl="2" w:tplc="04190001">
      <w:start w:val="1"/>
      <w:numFmt w:val="bullet"/>
      <w:lvlText w:val=""/>
      <w:lvlJc w:val="left"/>
      <w:pPr>
        <w:ind w:left="1346" w:hanging="360"/>
      </w:pPr>
      <w:rPr>
        <w:rFonts w:ascii="Symbol" w:hAnsi="Symbol"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7">
    <w:nsid w:val="578F5C5F"/>
    <w:multiLevelType w:val="hybridMultilevel"/>
    <w:tmpl w:val="89C6069E"/>
    <w:lvl w:ilvl="0" w:tplc="BBD221E4">
      <w:start w:val="9"/>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8">
    <w:nsid w:val="585F0523"/>
    <w:multiLevelType w:val="multilevel"/>
    <w:tmpl w:val="E17C0154"/>
    <w:lvl w:ilvl="0">
      <w:start w:val="3"/>
      <w:numFmt w:val="decimal"/>
      <w:lvlText w:val="%1."/>
      <w:lvlJc w:val="left"/>
      <w:pPr>
        <w:ind w:left="540" w:hanging="540"/>
      </w:pPr>
    </w:lvl>
    <w:lvl w:ilvl="1">
      <w:start w:val="2"/>
      <w:numFmt w:val="decimal"/>
      <w:lvlText w:val="%1.%2."/>
      <w:lvlJc w:val="left"/>
      <w:pPr>
        <w:ind w:left="965" w:hanging="540"/>
      </w:pPr>
    </w:lvl>
    <w:lvl w:ilvl="2">
      <w:start w:val="5"/>
      <w:numFmt w:val="decimal"/>
      <w:lvlText w:val="%1.%2.%3."/>
      <w:lvlJc w:val="left"/>
      <w:pPr>
        <w:ind w:left="1570" w:hanging="720"/>
      </w:pPr>
      <w:rPr>
        <w:b w:val="0"/>
      </w:rPr>
    </w:lvl>
    <w:lvl w:ilvl="3">
      <w:start w:val="1"/>
      <w:numFmt w:val="decimal"/>
      <w:lvlText w:val="%1.%2.%3.%4."/>
      <w:lvlJc w:val="left"/>
      <w:pPr>
        <w:ind w:left="1995" w:hanging="720"/>
      </w:pPr>
    </w:lvl>
    <w:lvl w:ilvl="4">
      <w:start w:val="1"/>
      <w:numFmt w:val="decimal"/>
      <w:lvlText w:val="%1.%2.%3.%4.%5."/>
      <w:lvlJc w:val="left"/>
      <w:pPr>
        <w:ind w:left="2780" w:hanging="1080"/>
      </w:pPr>
    </w:lvl>
    <w:lvl w:ilvl="5">
      <w:start w:val="1"/>
      <w:numFmt w:val="decimal"/>
      <w:lvlText w:val="%1.%2.%3.%4.%5.%6."/>
      <w:lvlJc w:val="left"/>
      <w:pPr>
        <w:ind w:left="3205" w:hanging="1080"/>
      </w:pPr>
    </w:lvl>
    <w:lvl w:ilvl="6">
      <w:start w:val="1"/>
      <w:numFmt w:val="decimal"/>
      <w:lvlText w:val="%1.%2.%3.%4.%5.%6.%7."/>
      <w:lvlJc w:val="left"/>
      <w:pPr>
        <w:ind w:left="3990" w:hanging="1440"/>
      </w:pPr>
    </w:lvl>
    <w:lvl w:ilvl="7">
      <w:start w:val="1"/>
      <w:numFmt w:val="decimal"/>
      <w:lvlText w:val="%1.%2.%3.%4.%5.%6.%7.%8."/>
      <w:lvlJc w:val="left"/>
      <w:pPr>
        <w:ind w:left="4415" w:hanging="1440"/>
      </w:pPr>
    </w:lvl>
    <w:lvl w:ilvl="8">
      <w:start w:val="1"/>
      <w:numFmt w:val="decimal"/>
      <w:lvlText w:val="%1.%2.%3.%4.%5.%6.%7.%8.%9."/>
      <w:lvlJc w:val="left"/>
      <w:pPr>
        <w:ind w:left="5200" w:hanging="1800"/>
      </w:pPr>
    </w:lvl>
  </w:abstractNum>
  <w:abstractNum w:abstractNumId="409">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10">
    <w:nsid w:val="58713254"/>
    <w:multiLevelType w:val="hybridMultilevel"/>
    <w:tmpl w:val="1ED41BF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1">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2">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3">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4">
    <w:nsid w:val="5A7A5412"/>
    <w:multiLevelType w:val="hybridMultilevel"/>
    <w:tmpl w:val="8D8A63B6"/>
    <w:lvl w:ilvl="0" w:tplc="4178EE56">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5">
    <w:nsid w:val="5A970CEA"/>
    <w:multiLevelType w:val="multilevel"/>
    <w:tmpl w:val="4BBCF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6">
    <w:nsid w:val="5B522563"/>
    <w:multiLevelType w:val="multilevel"/>
    <w:tmpl w:val="065C6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8">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9">
    <w:nsid w:val="5E4077A0"/>
    <w:multiLevelType w:val="hybridMultilevel"/>
    <w:tmpl w:val="1E40EEBE"/>
    <w:lvl w:ilvl="0" w:tplc="D1A2BB4E">
      <w:start w:val="1"/>
      <w:numFmt w:val="bullet"/>
      <w:lvlText w:val=""/>
      <w:lvlJc w:val="left"/>
      <w:pPr>
        <w:ind w:left="1815" w:hanging="360"/>
      </w:pPr>
      <w:rPr>
        <w:rFonts w:ascii="Symbol" w:hAnsi="Symbol" w:hint="default"/>
      </w:rPr>
    </w:lvl>
    <w:lvl w:ilvl="1" w:tplc="04190003" w:tentative="1">
      <w:start w:val="1"/>
      <w:numFmt w:val="bullet"/>
      <w:lvlText w:val="o"/>
      <w:lvlJc w:val="left"/>
      <w:pPr>
        <w:ind w:left="2535" w:hanging="360"/>
      </w:pPr>
      <w:rPr>
        <w:rFonts w:ascii="Courier New" w:hAnsi="Courier New" w:cs="Courier New" w:hint="default"/>
      </w:rPr>
    </w:lvl>
    <w:lvl w:ilvl="2" w:tplc="04190005" w:tentative="1">
      <w:start w:val="1"/>
      <w:numFmt w:val="bullet"/>
      <w:lvlText w:val=""/>
      <w:lvlJc w:val="left"/>
      <w:pPr>
        <w:ind w:left="3255" w:hanging="360"/>
      </w:pPr>
      <w:rPr>
        <w:rFonts w:ascii="Wingdings" w:hAnsi="Wingdings" w:hint="default"/>
      </w:rPr>
    </w:lvl>
    <w:lvl w:ilvl="3" w:tplc="04190001" w:tentative="1">
      <w:start w:val="1"/>
      <w:numFmt w:val="bullet"/>
      <w:lvlText w:val=""/>
      <w:lvlJc w:val="left"/>
      <w:pPr>
        <w:ind w:left="3975" w:hanging="360"/>
      </w:pPr>
      <w:rPr>
        <w:rFonts w:ascii="Symbol" w:hAnsi="Symbol" w:hint="default"/>
      </w:rPr>
    </w:lvl>
    <w:lvl w:ilvl="4" w:tplc="04190003" w:tentative="1">
      <w:start w:val="1"/>
      <w:numFmt w:val="bullet"/>
      <w:lvlText w:val="o"/>
      <w:lvlJc w:val="left"/>
      <w:pPr>
        <w:ind w:left="4695" w:hanging="360"/>
      </w:pPr>
      <w:rPr>
        <w:rFonts w:ascii="Courier New" w:hAnsi="Courier New" w:cs="Courier New" w:hint="default"/>
      </w:rPr>
    </w:lvl>
    <w:lvl w:ilvl="5" w:tplc="04190005" w:tentative="1">
      <w:start w:val="1"/>
      <w:numFmt w:val="bullet"/>
      <w:lvlText w:val=""/>
      <w:lvlJc w:val="left"/>
      <w:pPr>
        <w:ind w:left="5415" w:hanging="360"/>
      </w:pPr>
      <w:rPr>
        <w:rFonts w:ascii="Wingdings" w:hAnsi="Wingdings" w:hint="default"/>
      </w:rPr>
    </w:lvl>
    <w:lvl w:ilvl="6" w:tplc="04190001" w:tentative="1">
      <w:start w:val="1"/>
      <w:numFmt w:val="bullet"/>
      <w:lvlText w:val=""/>
      <w:lvlJc w:val="left"/>
      <w:pPr>
        <w:ind w:left="6135" w:hanging="360"/>
      </w:pPr>
      <w:rPr>
        <w:rFonts w:ascii="Symbol" w:hAnsi="Symbol" w:hint="default"/>
      </w:rPr>
    </w:lvl>
    <w:lvl w:ilvl="7" w:tplc="04190003" w:tentative="1">
      <w:start w:val="1"/>
      <w:numFmt w:val="bullet"/>
      <w:lvlText w:val="o"/>
      <w:lvlJc w:val="left"/>
      <w:pPr>
        <w:ind w:left="6855" w:hanging="360"/>
      </w:pPr>
      <w:rPr>
        <w:rFonts w:ascii="Courier New" w:hAnsi="Courier New" w:cs="Courier New" w:hint="default"/>
      </w:rPr>
    </w:lvl>
    <w:lvl w:ilvl="8" w:tplc="04190005" w:tentative="1">
      <w:start w:val="1"/>
      <w:numFmt w:val="bullet"/>
      <w:lvlText w:val=""/>
      <w:lvlJc w:val="left"/>
      <w:pPr>
        <w:ind w:left="7575" w:hanging="360"/>
      </w:pPr>
      <w:rPr>
        <w:rFonts w:ascii="Wingdings" w:hAnsi="Wingdings" w:hint="default"/>
      </w:rPr>
    </w:lvl>
  </w:abstractNum>
  <w:abstractNum w:abstractNumId="42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1">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4">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5">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6">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7">
    <w:nsid w:val="60CD6AC0"/>
    <w:multiLevelType w:val="hybridMultilevel"/>
    <w:tmpl w:val="2690E020"/>
    <w:lvl w:ilvl="0" w:tplc="04190005">
      <w:start w:val="1"/>
      <w:numFmt w:val="bullet"/>
      <w:lvlText w:val=""/>
      <w:lvlJc w:val="left"/>
      <w:pPr>
        <w:tabs>
          <w:tab w:val="num" w:pos="400"/>
        </w:tabs>
        <w:ind w:left="400" w:hanging="360"/>
      </w:pPr>
      <w:rPr>
        <w:rFonts w:ascii="Wingdings" w:hAnsi="Wingdings" w:hint="default"/>
      </w:rPr>
    </w:lvl>
    <w:lvl w:ilvl="1" w:tplc="04190003" w:tentative="1">
      <w:start w:val="1"/>
      <w:numFmt w:val="bullet"/>
      <w:lvlText w:val="o"/>
      <w:lvlJc w:val="left"/>
      <w:pPr>
        <w:tabs>
          <w:tab w:val="num" w:pos="1120"/>
        </w:tabs>
        <w:ind w:left="1120" w:hanging="360"/>
      </w:pPr>
      <w:rPr>
        <w:rFonts w:ascii="Courier New" w:hAnsi="Courier New" w:cs="Courier New" w:hint="default"/>
      </w:rPr>
    </w:lvl>
    <w:lvl w:ilvl="2" w:tplc="04190005" w:tentative="1">
      <w:start w:val="1"/>
      <w:numFmt w:val="bullet"/>
      <w:lvlText w:val=""/>
      <w:lvlJc w:val="left"/>
      <w:pPr>
        <w:tabs>
          <w:tab w:val="num" w:pos="1840"/>
        </w:tabs>
        <w:ind w:left="1840" w:hanging="360"/>
      </w:pPr>
      <w:rPr>
        <w:rFonts w:ascii="Wingdings" w:hAnsi="Wingdings" w:hint="default"/>
      </w:rPr>
    </w:lvl>
    <w:lvl w:ilvl="3" w:tplc="04190001" w:tentative="1">
      <w:start w:val="1"/>
      <w:numFmt w:val="bullet"/>
      <w:lvlText w:val=""/>
      <w:lvlJc w:val="left"/>
      <w:pPr>
        <w:tabs>
          <w:tab w:val="num" w:pos="2560"/>
        </w:tabs>
        <w:ind w:left="2560" w:hanging="360"/>
      </w:pPr>
      <w:rPr>
        <w:rFonts w:ascii="Symbol" w:hAnsi="Symbol" w:hint="default"/>
      </w:rPr>
    </w:lvl>
    <w:lvl w:ilvl="4" w:tplc="04190003" w:tentative="1">
      <w:start w:val="1"/>
      <w:numFmt w:val="bullet"/>
      <w:lvlText w:val="o"/>
      <w:lvlJc w:val="left"/>
      <w:pPr>
        <w:tabs>
          <w:tab w:val="num" w:pos="3280"/>
        </w:tabs>
        <w:ind w:left="3280" w:hanging="360"/>
      </w:pPr>
      <w:rPr>
        <w:rFonts w:ascii="Courier New" w:hAnsi="Courier New" w:cs="Courier New" w:hint="default"/>
      </w:rPr>
    </w:lvl>
    <w:lvl w:ilvl="5" w:tplc="04190005" w:tentative="1">
      <w:start w:val="1"/>
      <w:numFmt w:val="bullet"/>
      <w:lvlText w:val=""/>
      <w:lvlJc w:val="left"/>
      <w:pPr>
        <w:tabs>
          <w:tab w:val="num" w:pos="4000"/>
        </w:tabs>
        <w:ind w:left="4000" w:hanging="360"/>
      </w:pPr>
      <w:rPr>
        <w:rFonts w:ascii="Wingdings" w:hAnsi="Wingdings" w:hint="default"/>
      </w:rPr>
    </w:lvl>
    <w:lvl w:ilvl="6" w:tplc="04190001" w:tentative="1">
      <w:start w:val="1"/>
      <w:numFmt w:val="bullet"/>
      <w:lvlText w:val=""/>
      <w:lvlJc w:val="left"/>
      <w:pPr>
        <w:tabs>
          <w:tab w:val="num" w:pos="4720"/>
        </w:tabs>
        <w:ind w:left="4720" w:hanging="360"/>
      </w:pPr>
      <w:rPr>
        <w:rFonts w:ascii="Symbol" w:hAnsi="Symbol" w:hint="default"/>
      </w:rPr>
    </w:lvl>
    <w:lvl w:ilvl="7" w:tplc="04190003" w:tentative="1">
      <w:start w:val="1"/>
      <w:numFmt w:val="bullet"/>
      <w:lvlText w:val="o"/>
      <w:lvlJc w:val="left"/>
      <w:pPr>
        <w:tabs>
          <w:tab w:val="num" w:pos="5440"/>
        </w:tabs>
        <w:ind w:left="5440" w:hanging="360"/>
      </w:pPr>
      <w:rPr>
        <w:rFonts w:ascii="Courier New" w:hAnsi="Courier New" w:cs="Courier New" w:hint="default"/>
      </w:rPr>
    </w:lvl>
    <w:lvl w:ilvl="8" w:tplc="04190005" w:tentative="1">
      <w:start w:val="1"/>
      <w:numFmt w:val="bullet"/>
      <w:lvlText w:val=""/>
      <w:lvlJc w:val="left"/>
      <w:pPr>
        <w:tabs>
          <w:tab w:val="num" w:pos="6160"/>
        </w:tabs>
        <w:ind w:left="6160" w:hanging="360"/>
      </w:pPr>
      <w:rPr>
        <w:rFonts w:ascii="Wingdings" w:hAnsi="Wingdings" w:hint="default"/>
      </w:rPr>
    </w:lvl>
  </w:abstractNum>
  <w:abstractNum w:abstractNumId="428">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9">
    <w:nsid w:val="61356B14"/>
    <w:multiLevelType w:val="multilevel"/>
    <w:tmpl w:val="6BF0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nsid w:val="61C86F1B"/>
    <w:multiLevelType w:val="multilevel"/>
    <w:tmpl w:val="4232E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1">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2">
    <w:nsid w:val="63027ED1"/>
    <w:multiLevelType w:val="multilevel"/>
    <w:tmpl w:val="B6DE0F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5">
    <w:nsid w:val="652808EA"/>
    <w:multiLevelType w:val="hybridMultilevel"/>
    <w:tmpl w:val="596C1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65360CBD"/>
    <w:multiLevelType w:val="hybridMultilevel"/>
    <w:tmpl w:val="E38E3D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8">
    <w:nsid w:val="660176B6"/>
    <w:multiLevelType w:val="hybridMultilevel"/>
    <w:tmpl w:val="10DE7538"/>
    <w:lvl w:ilvl="0" w:tplc="D1A2BB4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40">
    <w:nsid w:val="679D3F6F"/>
    <w:multiLevelType w:val="multilevel"/>
    <w:tmpl w:val="66D43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nsid w:val="67E0539B"/>
    <w:multiLevelType w:val="hybridMultilevel"/>
    <w:tmpl w:val="4F3C1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3">
    <w:nsid w:val="68B109FF"/>
    <w:multiLevelType w:val="multilevel"/>
    <w:tmpl w:val="4E5A2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8">
    <w:nsid w:val="6D3D0709"/>
    <w:multiLevelType w:val="hybridMultilevel"/>
    <w:tmpl w:val="31329BB4"/>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449">
    <w:nsid w:val="6D3F579F"/>
    <w:multiLevelType w:val="multilevel"/>
    <w:tmpl w:val="6882C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nsid w:val="6D5E7B97"/>
    <w:multiLevelType w:val="hybridMultilevel"/>
    <w:tmpl w:val="44F2549C"/>
    <w:lvl w:ilvl="0" w:tplc="D1A2BB4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1">
    <w:nsid w:val="6DFB7605"/>
    <w:multiLevelType w:val="hybridMultilevel"/>
    <w:tmpl w:val="B9DCCF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2">
    <w:nsid w:val="6F3E6015"/>
    <w:multiLevelType w:val="hybridMultilevel"/>
    <w:tmpl w:val="9DA44502"/>
    <w:lvl w:ilvl="0" w:tplc="D1A2BB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6F4E5466"/>
    <w:multiLevelType w:val="hybridMultilevel"/>
    <w:tmpl w:val="2356DC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4">
    <w:nsid w:val="6FF44588"/>
    <w:multiLevelType w:val="multilevel"/>
    <w:tmpl w:val="815E50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5">
    <w:nsid w:val="704E2CCE"/>
    <w:multiLevelType w:val="multilevel"/>
    <w:tmpl w:val="20608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6">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7">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9">
    <w:nsid w:val="73985F53"/>
    <w:multiLevelType w:val="hybridMultilevel"/>
    <w:tmpl w:val="91668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1">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2">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3">
    <w:nsid w:val="74E13705"/>
    <w:multiLevelType w:val="hybridMultilevel"/>
    <w:tmpl w:val="E6340C28"/>
    <w:lvl w:ilvl="0" w:tplc="B82029E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75046B9B"/>
    <w:multiLevelType w:val="multilevel"/>
    <w:tmpl w:val="EC9E07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6">
    <w:nsid w:val="76183C18"/>
    <w:multiLevelType w:val="hybridMultilevel"/>
    <w:tmpl w:val="64C43066"/>
    <w:lvl w:ilvl="0" w:tplc="04190001">
      <w:start w:val="1"/>
      <w:numFmt w:val="bullet"/>
      <w:lvlText w:val=""/>
      <w:lvlJc w:val="left"/>
      <w:pPr>
        <w:ind w:left="1590" w:hanging="360"/>
      </w:pPr>
      <w:rPr>
        <w:rFonts w:ascii="Symbol" w:hAnsi="Symbol" w:hint="default"/>
      </w:rPr>
    </w:lvl>
    <w:lvl w:ilvl="1" w:tplc="04190003">
      <w:start w:val="1"/>
      <w:numFmt w:val="bullet"/>
      <w:lvlText w:val="o"/>
      <w:lvlJc w:val="left"/>
      <w:pPr>
        <w:ind w:left="1950" w:hanging="360"/>
      </w:pPr>
      <w:rPr>
        <w:rFonts w:ascii="Courier New" w:hAnsi="Courier New" w:cs="Courier New" w:hint="default"/>
      </w:rPr>
    </w:lvl>
    <w:lvl w:ilvl="2" w:tplc="04190005">
      <w:start w:val="1"/>
      <w:numFmt w:val="bullet"/>
      <w:lvlText w:val=""/>
      <w:lvlJc w:val="left"/>
      <w:pPr>
        <w:ind w:left="2670" w:hanging="360"/>
      </w:pPr>
      <w:rPr>
        <w:rFonts w:ascii="Wingdings" w:hAnsi="Wingdings" w:hint="default"/>
      </w:rPr>
    </w:lvl>
    <w:lvl w:ilvl="3" w:tplc="04190001">
      <w:start w:val="1"/>
      <w:numFmt w:val="bullet"/>
      <w:lvlText w:val=""/>
      <w:lvlJc w:val="left"/>
      <w:pPr>
        <w:ind w:left="3390" w:hanging="360"/>
      </w:pPr>
      <w:rPr>
        <w:rFonts w:ascii="Symbol" w:hAnsi="Symbol" w:hint="default"/>
      </w:rPr>
    </w:lvl>
    <w:lvl w:ilvl="4" w:tplc="04190003">
      <w:start w:val="1"/>
      <w:numFmt w:val="bullet"/>
      <w:lvlText w:val="o"/>
      <w:lvlJc w:val="left"/>
      <w:pPr>
        <w:ind w:left="4110" w:hanging="360"/>
      </w:pPr>
      <w:rPr>
        <w:rFonts w:ascii="Courier New" w:hAnsi="Courier New" w:cs="Courier New" w:hint="default"/>
      </w:rPr>
    </w:lvl>
    <w:lvl w:ilvl="5" w:tplc="04190005">
      <w:start w:val="1"/>
      <w:numFmt w:val="bullet"/>
      <w:lvlText w:val=""/>
      <w:lvlJc w:val="left"/>
      <w:pPr>
        <w:ind w:left="4830" w:hanging="360"/>
      </w:pPr>
      <w:rPr>
        <w:rFonts w:ascii="Wingdings" w:hAnsi="Wingdings" w:hint="default"/>
      </w:rPr>
    </w:lvl>
    <w:lvl w:ilvl="6" w:tplc="04190001">
      <w:start w:val="1"/>
      <w:numFmt w:val="bullet"/>
      <w:lvlText w:val=""/>
      <w:lvlJc w:val="left"/>
      <w:pPr>
        <w:ind w:left="5550" w:hanging="360"/>
      </w:pPr>
      <w:rPr>
        <w:rFonts w:ascii="Symbol" w:hAnsi="Symbol" w:hint="default"/>
      </w:rPr>
    </w:lvl>
    <w:lvl w:ilvl="7" w:tplc="04190003">
      <w:start w:val="1"/>
      <w:numFmt w:val="bullet"/>
      <w:lvlText w:val="o"/>
      <w:lvlJc w:val="left"/>
      <w:pPr>
        <w:ind w:left="6270" w:hanging="360"/>
      </w:pPr>
      <w:rPr>
        <w:rFonts w:ascii="Courier New" w:hAnsi="Courier New" w:cs="Courier New" w:hint="default"/>
      </w:rPr>
    </w:lvl>
    <w:lvl w:ilvl="8" w:tplc="04190005">
      <w:start w:val="1"/>
      <w:numFmt w:val="bullet"/>
      <w:lvlText w:val=""/>
      <w:lvlJc w:val="left"/>
      <w:pPr>
        <w:ind w:left="6990" w:hanging="360"/>
      </w:pPr>
      <w:rPr>
        <w:rFonts w:ascii="Wingdings" w:hAnsi="Wingdings" w:hint="default"/>
      </w:rPr>
    </w:lvl>
  </w:abstractNum>
  <w:abstractNum w:abstractNumId="467">
    <w:nsid w:val="762701DC"/>
    <w:multiLevelType w:val="hybridMultilevel"/>
    <w:tmpl w:val="EE6090FE"/>
    <w:lvl w:ilvl="0" w:tplc="B82029E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76765AD8"/>
    <w:multiLevelType w:val="multilevel"/>
    <w:tmpl w:val="9B30F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nsid w:val="76DB7B09"/>
    <w:multiLevelType w:val="hybridMultilevel"/>
    <w:tmpl w:val="7A1AC844"/>
    <w:lvl w:ilvl="0" w:tplc="0F2C4F1C">
      <w:start w:val="1"/>
      <w:numFmt w:val="bullet"/>
      <w:lvlText w:val="."/>
      <w:lvlJc w:val="left"/>
      <w:pPr>
        <w:ind w:left="752" w:hanging="360"/>
      </w:pPr>
      <w:rPr>
        <w:rFonts w:ascii="Courier New" w:hAnsi="Courier New" w:hint="default"/>
      </w:rPr>
    </w:lvl>
    <w:lvl w:ilvl="1" w:tplc="04190003" w:tentative="1">
      <w:start w:val="1"/>
      <w:numFmt w:val="bullet"/>
      <w:lvlText w:val="o"/>
      <w:lvlJc w:val="left"/>
      <w:pPr>
        <w:ind w:left="1472" w:hanging="360"/>
      </w:pPr>
      <w:rPr>
        <w:rFonts w:ascii="Courier New" w:hAnsi="Courier New" w:hint="default"/>
      </w:rPr>
    </w:lvl>
    <w:lvl w:ilvl="2" w:tplc="04190005" w:tentative="1">
      <w:start w:val="1"/>
      <w:numFmt w:val="bullet"/>
      <w:lvlText w:val=""/>
      <w:lvlJc w:val="left"/>
      <w:pPr>
        <w:ind w:left="2192" w:hanging="360"/>
      </w:pPr>
      <w:rPr>
        <w:rFonts w:ascii="Wingdings" w:hAnsi="Wingdings" w:hint="default"/>
      </w:rPr>
    </w:lvl>
    <w:lvl w:ilvl="3" w:tplc="04190001" w:tentative="1">
      <w:start w:val="1"/>
      <w:numFmt w:val="bullet"/>
      <w:lvlText w:val=""/>
      <w:lvlJc w:val="left"/>
      <w:pPr>
        <w:ind w:left="2912" w:hanging="360"/>
      </w:pPr>
      <w:rPr>
        <w:rFonts w:ascii="Symbol" w:hAnsi="Symbol" w:hint="default"/>
      </w:rPr>
    </w:lvl>
    <w:lvl w:ilvl="4" w:tplc="04190003" w:tentative="1">
      <w:start w:val="1"/>
      <w:numFmt w:val="bullet"/>
      <w:lvlText w:val="o"/>
      <w:lvlJc w:val="left"/>
      <w:pPr>
        <w:ind w:left="3632" w:hanging="360"/>
      </w:pPr>
      <w:rPr>
        <w:rFonts w:ascii="Courier New" w:hAnsi="Courier New" w:hint="default"/>
      </w:rPr>
    </w:lvl>
    <w:lvl w:ilvl="5" w:tplc="04190005" w:tentative="1">
      <w:start w:val="1"/>
      <w:numFmt w:val="bullet"/>
      <w:lvlText w:val=""/>
      <w:lvlJc w:val="left"/>
      <w:pPr>
        <w:ind w:left="4352" w:hanging="360"/>
      </w:pPr>
      <w:rPr>
        <w:rFonts w:ascii="Wingdings" w:hAnsi="Wingdings" w:hint="default"/>
      </w:rPr>
    </w:lvl>
    <w:lvl w:ilvl="6" w:tplc="04190001" w:tentative="1">
      <w:start w:val="1"/>
      <w:numFmt w:val="bullet"/>
      <w:lvlText w:val=""/>
      <w:lvlJc w:val="left"/>
      <w:pPr>
        <w:ind w:left="5072" w:hanging="360"/>
      </w:pPr>
      <w:rPr>
        <w:rFonts w:ascii="Symbol" w:hAnsi="Symbol" w:hint="default"/>
      </w:rPr>
    </w:lvl>
    <w:lvl w:ilvl="7" w:tplc="04190003" w:tentative="1">
      <w:start w:val="1"/>
      <w:numFmt w:val="bullet"/>
      <w:lvlText w:val="o"/>
      <w:lvlJc w:val="left"/>
      <w:pPr>
        <w:ind w:left="5792" w:hanging="360"/>
      </w:pPr>
      <w:rPr>
        <w:rFonts w:ascii="Courier New" w:hAnsi="Courier New" w:hint="default"/>
      </w:rPr>
    </w:lvl>
    <w:lvl w:ilvl="8" w:tplc="04190005" w:tentative="1">
      <w:start w:val="1"/>
      <w:numFmt w:val="bullet"/>
      <w:lvlText w:val=""/>
      <w:lvlJc w:val="left"/>
      <w:pPr>
        <w:ind w:left="6512" w:hanging="360"/>
      </w:pPr>
      <w:rPr>
        <w:rFonts w:ascii="Wingdings" w:hAnsi="Wingdings" w:hint="default"/>
      </w:rPr>
    </w:lvl>
  </w:abstractNum>
  <w:abstractNum w:abstractNumId="470">
    <w:nsid w:val="77606224"/>
    <w:multiLevelType w:val="hybridMultilevel"/>
    <w:tmpl w:val="FA9AA8AC"/>
    <w:lvl w:ilvl="0" w:tplc="0419000D">
      <w:start w:val="1"/>
      <w:numFmt w:val="bullet"/>
      <w:lvlText w:val=""/>
      <w:lvlJc w:val="left"/>
      <w:pPr>
        <w:ind w:left="1470" w:hanging="360"/>
      </w:pPr>
      <w:rPr>
        <w:rFonts w:ascii="Wingdings" w:hAnsi="Wingdings"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47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3">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4">
    <w:nsid w:val="78E96469"/>
    <w:multiLevelType w:val="hybridMultilevel"/>
    <w:tmpl w:val="D50CEF20"/>
    <w:lvl w:ilvl="0" w:tplc="B82029E0">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791F61C2"/>
    <w:multiLevelType w:val="multilevel"/>
    <w:tmpl w:val="3D623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7">
    <w:nsid w:val="7960198F"/>
    <w:multiLevelType w:val="hybridMultilevel"/>
    <w:tmpl w:val="6B2E4350"/>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478">
    <w:nsid w:val="7A6B24AF"/>
    <w:multiLevelType w:val="hybridMultilevel"/>
    <w:tmpl w:val="E842B4F2"/>
    <w:lvl w:ilvl="0" w:tplc="D1A2BB4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9">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1">
    <w:nsid w:val="7C0D4432"/>
    <w:multiLevelType w:val="multilevel"/>
    <w:tmpl w:val="E528B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2">
    <w:nsid w:val="7C7864F8"/>
    <w:multiLevelType w:val="hybridMultilevel"/>
    <w:tmpl w:val="A11E675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83">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4">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5">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6">
    <w:nsid w:val="7D2C63F2"/>
    <w:multiLevelType w:val="hybridMultilevel"/>
    <w:tmpl w:val="AD46D4D2"/>
    <w:lvl w:ilvl="0" w:tplc="04190001">
      <w:start w:val="1"/>
      <w:numFmt w:val="bullet"/>
      <w:lvlText w:val=""/>
      <w:lvlJc w:val="left"/>
      <w:pPr>
        <w:ind w:left="1174" w:hanging="360"/>
      </w:pPr>
      <w:rPr>
        <w:rFonts w:ascii="Symbol" w:hAnsi="Symbol" w:hint="default"/>
      </w:rPr>
    </w:lvl>
    <w:lvl w:ilvl="1" w:tplc="FFEA720C">
      <w:numFmt w:val="bullet"/>
      <w:lvlText w:val="•"/>
      <w:lvlJc w:val="left"/>
      <w:pPr>
        <w:ind w:left="1894" w:hanging="360"/>
      </w:pPr>
      <w:rPr>
        <w:rFonts w:ascii="Times New Roman" w:eastAsia="Times New Roman" w:hAnsi="Times New Roman"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487">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8">
    <w:nsid w:val="7D893CAC"/>
    <w:multiLevelType w:val="hybridMultilevel"/>
    <w:tmpl w:val="EEBAE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nsid w:val="7DF8644B"/>
    <w:multiLevelType w:val="hybridMultilevel"/>
    <w:tmpl w:val="AA5876DC"/>
    <w:lvl w:ilvl="0" w:tplc="04190001">
      <w:start w:val="1"/>
      <w:numFmt w:val="bullet"/>
      <w:lvlText w:val=""/>
      <w:lvlJc w:val="left"/>
      <w:pPr>
        <w:ind w:left="772" w:hanging="360"/>
      </w:pPr>
      <w:rPr>
        <w:rFonts w:ascii="Symbol" w:hAnsi="Symbol" w:hint="default"/>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490">
    <w:nsid w:val="7E1A02A5"/>
    <w:multiLevelType w:val="multilevel"/>
    <w:tmpl w:val="296C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nsid w:val="7F8E304F"/>
    <w:multiLevelType w:val="multilevel"/>
    <w:tmpl w:val="0F800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5"/>
  </w:num>
  <w:num w:numId="2">
    <w:abstractNumId w:val="438"/>
  </w:num>
  <w:num w:numId="3">
    <w:abstractNumId w:val="284"/>
  </w:num>
  <w:num w:numId="4">
    <w:abstractNumId w:val="319"/>
  </w:num>
  <w:num w:numId="5">
    <w:abstractNumId w:val="381"/>
  </w:num>
  <w:num w:numId="6">
    <w:abstractNumId w:val="452"/>
  </w:num>
  <w:num w:numId="7">
    <w:abstractNumId w:val="351"/>
  </w:num>
  <w:num w:numId="8">
    <w:abstractNumId w:val="297"/>
  </w:num>
  <w:num w:numId="9">
    <w:abstractNumId w:val="245"/>
  </w:num>
  <w:num w:numId="10">
    <w:abstractNumId w:val="401"/>
  </w:num>
  <w:num w:numId="11">
    <w:abstractNumId w:val="265"/>
  </w:num>
  <w:num w:numId="12">
    <w:abstractNumId w:val="244"/>
  </w:num>
  <w:num w:numId="13">
    <w:abstractNumId w:val="469"/>
  </w:num>
  <w:num w:numId="14">
    <w:abstractNumId w:val="388"/>
  </w:num>
  <w:num w:numId="15">
    <w:abstractNumId w:val="414"/>
  </w:num>
  <w:num w:numId="16">
    <w:abstractNumId w:val="477"/>
  </w:num>
  <w:num w:numId="17">
    <w:abstractNumId w:val="486"/>
  </w:num>
  <w:num w:numId="18">
    <w:abstractNumId w:val="448"/>
  </w:num>
  <w:num w:numId="19">
    <w:abstractNumId w:val="242"/>
  </w:num>
  <w:num w:numId="20">
    <w:abstractNumId w:val="324"/>
  </w:num>
  <w:num w:numId="21">
    <w:abstractNumId w:val="272"/>
  </w:num>
  <w:num w:numId="22">
    <w:abstractNumId w:val="467"/>
  </w:num>
  <w:num w:numId="23">
    <w:abstractNumId w:val="369"/>
  </w:num>
  <w:num w:numId="24">
    <w:abstractNumId w:val="463"/>
  </w:num>
  <w:num w:numId="25">
    <w:abstractNumId w:val="271"/>
  </w:num>
  <w:num w:numId="26">
    <w:abstractNumId w:val="253"/>
  </w:num>
  <w:num w:numId="27">
    <w:abstractNumId w:val="294"/>
  </w:num>
  <w:num w:numId="28">
    <w:abstractNumId w:val="286"/>
  </w:num>
  <w:num w:numId="29">
    <w:abstractNumId w:val="273"/>
  </w:num>
  <w:num w:numId="30">
    <w:abstractNumId w:val="393"/>
  </w:num>
  <w:num w:numId="31">
    <w:abstractNumId w:val="443"/>
  </w:num>
  <w:num w:numId="32">
    <w:abstractNumId w:val="278"/>
  </w:num>
  <w:num w:numId="33">
    <w:abstractNumId w:val="341"/>
  </w:num>
  <w:num w:numId="34">
    <w:abstractNumId w:val="490"/>
  </w:num>
  <w:num w:numId="35">
    <w:abstractNumId w:val="327"/>
  </w:num>
  <w:num w:numId="36">
    <w:abstractNumId w:val="304"/>
  </w:num>
  <w:num w:numId="37">
    <w:abstractNumId w:val="491"/>
  </w:num>
  <w:num w:numId="38">
    <w:abstractNumId w:val="373"/>
  </w:num>
  <w:num w:numId="39">
    <w:abstractNumId w:val="261"/>
  </w:num>
  <w:num w:numId="40">
    <w:abstractNumId w:val="264"/>
  </w:num>
  <w:num w:numId="41">
    <w:abstractNumId w:val="288"/>
  </w:num>
  <w:num w:numId="42">
    <w:abstractNumId w:val="274"/>
  </w:num>
  <w:num w:numId="43">
    <w:abstractNumId w:val="330"/>
  </w:num>
  <w:num w:numId="44">
    <w:abstractNumId w:val="402"/>
  </w:num>
  <w:num w:numId="45">
    <w:abstractNumId w:val="241"/>
  </w:num>
  <w:num w:numId="46">
    <w:abstractNumId w:val="315"/>
  </w:num>
  <w:num w:numId="47">
    <w:abstractNumId w:val="360"/>
  </w:num>
  <w:num w:numId="48">
    <w:abstractNumId w:val="296"/>
  </w:num>
  <w:num w:numId="49">
    <w:abstractNumId w:val="302"/>
  </w:num>
  <w:num w:numId="50">
    <w:abstractNumId w:val="356"/>
  </w:num>
  <w:num w:numId="51">
    <w:abstractNumId w:val="366"/>
  </w:num>
  <w:num w:numId="52">
    <w:abstractNumId w:val="429"/>
  </w:num>
  <w:num w:numId="53">
    <w:abstractNumId w:val="474"/>
  </w:num>
  <w:num w:numId="54">
    <w:abstractNumId w:val="308"/>
  </w:num>
  <w:num w:numId="55">
    <w:abstractNumId w:val="345"/>
  </w:num>
  <w:num w:numId="56">
    <w:abstractNumId w:val="263"/>
  </w:num>
  <w:num w:numId="57">
    <w:abstractNumId w:val="348"/>
  </w:num>
  <w:num w:numId="58">
    <w:abstractNumId w:val="419"/>
  </w:num>
  <w:num w:numId="59">
    <w:abstractNumId w:val="338"/>
  </w:num>
  <w:num w:numId="60">
    <w:abstractNumId w:val="456"/>
  </w:num>
  <w:num w:numId="61">
    <w:abstractNumId w:val="404"/>
  </w:num>
  <w:num w:numId="62">
    <w:abstractNumId w:val="259"/>
  </w:num>
  <w:num w:numId="63">
    <w:abstractNumId w:val="396"/>
  </w:num>
  <w:num w:numId="64">
    <w:abstractNumId w:val="450"/>
  </w:num>
  <w:num w:numId="65">
    <w:abstractNumId w:val="482"/>
  </w:num>
  <w:num w:numId="66">
    <w:abstractNumId w:val="326"/>
  </w:num>
  <w:num w:numId="67">
    <w:abstractNumId w:val="295"/>
  </w:num>
  <w:num w:numId="68">
    <w:abstractNumId w:val="0"/>
  </w:num>
  <w:num w:numId="69">
    <w:abstractNumId w:val="2"/>
  </w:num>
  <w:num w:numId="70">
    <w:abstractNumId w:val="3"/>
  </w:num>
  <w:num w:numId="71">
    <w:abstractNumId w:val="466"/>
  </w:num>
  <w:num w:numId="72">
    <w:abstractNumId w:val="270"/>
  </w:num>
  <w:num w:numId="73">
    <w:abstractNumId w:val="478"/>
  </w:num>
  <w:num w:numId="74">
    <w:abstractNumId w:val="415"/>
  </w:num>
  <w:num w:numId="75">
    <w:abstractNumId w:val="329"/>
  </w:num>
  <w:num w:numId="76">
    <w:abstractNumId w:val="439"/>
  </w:num>
  <w:num w:numId="77">
    <w:abstractNumId w:val="382"/>
  </w:num>
  <w:num w:numId="78">
    <w:abstractNumId w:val="422"/>
  </w:num>
  <w:num w:numId="79">
    <w:abstractNumId w:val="445"/>
  </w:num>
  <w:num w:numId="80">
    <w:abstractNumId w:val="280"/>
  </w:num>
  <w:num w:numId="81">
    <w:abstractNumId w:val="413"/>
  </w:num>
  <w:num w:numId="82">
    <w:abstractNumId w:val="243"/>
  </w:num>
  <w:num w:numId="83">
    <w:abstractNumId w:val="2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72"/>
  </w:num>
  <w:num w:numId="85">
    <w:abstractNumId w:val="2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5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25"/>
  </w:num>
  <w:num w:numId="109">
    <w:abstractNumId w:val="3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3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9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4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4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4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0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3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3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37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3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4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4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4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3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3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3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40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3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3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3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3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3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47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8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0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3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37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25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4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4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407"/>
  </w:num>
  <w:num w:numId="195">
    <w:abstractNumId w:val="489"/>
  </w:num>
  <w:num w:numId="196">
    <w:abstractNumId w:val="364"/>
  </w:num>
  <w:num w:numId="197">
    <w:abstractNumId w:val="33"/>
  </w:num>
  <w:num w:numId="198">
    <w:abstractNumId w:val="120"/>
  </w:num>
  <w:num w:numId="199">
    <w:abstractNumId w:val="118"/>
  </w:num>
  <w:num w:numId="200">
    <w:abstractNumId w:val="224"/>
  </w:num>
  <w:num w:numId="201">
    <w:abstractNumId w:val="427"/>
  </w:num>
  <w:num w:numId="202">
    <w:abstractNumId w:val="4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4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4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350"/>
  </w:num>
  <w:num w:numId="206">
    <w:abstractNumId w:val="277"/>
  </w:num>
  <w:num w:numId="207">
    <w:abstractNumId w:val="298"/>
  </w:num>
  <w:num w:numId="208">
    <w:abstractNumId w:val="488"/>
  </w:num>
  <w:num w:numId="209">
    <w:abstractNumId w:val="470"/>
  </w:num>
  <w:num w:numId="210">
    <w:abstractNumId w:val="311"/>
  </w:num>
  <w:num w:numId="211">
    <w:abstractNumId w:val="336"/>
  </w:num>
  <w:num w:numId="212">
    <w:abstractNumId w:val="275"/>
  </w:num>
  <w:num w:numId="213">
    <w:abstractNumId w:val="251"/>
  </w:num>
  <w:num w:numId="214">
    <w:abstractNumId w:val="436"/>
  </w:num>
  <w:num w:numId="215">
    <w:abstractNumId w:val="287"/>
  </w:num>
  <w:num w:numId="216">
    <w:abstractNumId w:val="4"/>
  </w:num>
  <w:num w:numId="217">
    <w:abstractNumId w:val="5"/>
  </w:num>
  <w:num w:numId="218">
    <w:abstractNumId w:val="343"/>
  </w:num>
  <w:num w:numId="219">
    <w:abstractNumId w:val="27"/>
  </w:num>
  <w:num w:numId="220">
    <w:abstractNumId w:val="107"/>
  </w:num>
  <w:num w:numId="221">
    <w:abstractNumId w:val="83"/>
  </w:num>
  <w:num w:numId="222">
    <w:abstractNumId w:val="128"/>
  </w:num>
  <w:num w:numId="223">
    <w:abstractNumId w:val="28"/>
  </w:num>
  <w:num w:numId="224">
    <w:abstractNumId w:val="216"/>
  </w:num>
  <w:num w:numId="225">
    <w:abstractNumId w:val="81"/>
  </w:num>
  <w:num w:numId="226">
    <w:abstractNumId w:val="191"/>
  </w:num>
  <w:num w:numId="227">
    <w:abstractNumId w:val="147"/>
  </w:num>
  <w:num w:numId="228">
    <w:abstractNumId w:val="53"/>
  </w:num>
  <w:num w:numId="229">
    <w:abstractNumId w:val="72"/>
  </w:num>
  <w:num w:numId="230">
    <w:abstractNumId w:val="138"/>
  </w:num>
  <w:num w:numId="231">
    <w:abstractNumId w:val="215"/>
  </w:num>
  <w:num w:numId="232">
    <w:abstractNumId w:val="66"/>
  </w:num>
  <w:num w:numId="233">
    <w:abstractNumId w:val="208"/>
  </w:num>
  <w:num w:numId="234">
    <w:abstractNumId w:val="58"/>
  </w:num>
  <w:num w:numId="235">
    <w:abstractNumId w:val="116"/>
  </w:num>
  <w:num w:numId="236">
    <w:abstractNumId w:val="146"/>
  </w:num>
  <w:num w:numId="237">
    <w:abstractNumId w:val="127"/>
  </w:num>
  <w:num w:numId="238">
    <w:abstractNumId w:val="121"/>
  </w:num>
  <w:num w:numId="239">
    <w:abstractNumId w:val="104"/>
  </w:num>
  <w:num w:numId="240">
    <w:abstractNumId w:val="179"/>
  </w:num>
  <w:num w:numId="241">
    <w:abstractNumId w:val="190"/>
  </w:num>
  <w:num w:numId="242">
    <w:abstractNumId w:val="166"/>
  </w:num>
  <w:num w:numId="243">
    <w:abstractNumId w:val="204"/>
  </w:num>
  <w:num w:numId="244">
    <w:abstractNumId w:val="11"/>
  </w:num>
  <w:num w:numId="245">
    <w:abstractNumId w:val="26"/>
  </w:num>
  <w:num w:numId="246">
    <w:abstractNumId w:val="178"/>
  </w:num>
  <w:num w:numId="247">
    <w:abstractNumId w:val="109"/>
  </w:num>
  <w:num w:numId="248">
    <w:abstractNumId w:val="44"/>
  </w:num>
  <w:num w:numId="249">
    <w:abstractNumId w:val="80"/>
  </w:num>
  <w:num w:numId="250">
    <w:abstractNumId w:val="46"/>
  </w:num>
  <w:num w:numId="251">
    <w:abstractNumId w:val="184"/>
  </w:num>
  <w:num w:numId="252">
    <w:abstractNumId w:val="97"/>
  </w:num>
  <w:num w:numId="253">
    <w:abstractNumId w:val="197"/>
  </w:num>
  <w:num w:numId="254">
    <w:abstractNumId w:val="40"/>
  </w:num>
  <w:num w:numId="255">
    <w:abstractNumId w:val="221"/>
  </w:num>
  <w:num w:numId="256">
    <w:abstractNumId w:val="37"/>
  </w:num>
  <w:num w:numId="257">
    <w:abstractNumId w:val="13"/>
  </w:num>
  <w:num w:numId="258">
    <w:abstractNumId w:val="45"/>
  </w:num>
  <w:num w:numId="259">
    <w:abstractNumId w:val="65"/>
  </w:num>
  <w:num w:numId="260">
    <w:abstractNumId w:val="143"/>
  </w:num>
  <w:num w:numId="261">
    <w:abstractNumId w:val="91"/>
  </w:num>
  <w:num w:numId="262">
    <w:abstractNumId w:val="134"/>
  </w:num>
  <w:num w:numId="263">
    <w:abstractNumId w:val="168"/>
  </w:num>
  <w:num w:numId="264">
    <w:abstractNumId w:val="211"/>
  </w:num>
  <w:num w:numId="265">
    <w:abstractNumId w:val="226"/>
  </w:num>
  <w:num w:numId="266">
    <w:abstractNumId w:val="196"/>
  </w:num>
  <w:num w:numId="267">
    <w:abstractNumId w:val="218"/>
  </w:num>
  <w:num w:numId="268">
    <w:abstractNumId w:val="25"/>
  </w:num>
  <w:num w:numId="269">
    <w:abstractNumId w:val="212"/>
  </w:num>
  <w:num w:numId="270">
    <w:abstractNumId w:val="200"/>
  </w:num>
  <w:num w:numId="271">
    <w:abstractNumId w:val="101"/>
  </w:num>
  <w:num w:numId="272">
    <w:abstractNumId w:val="137"/>
  </w:num>
  <w:num w:numId="273">
    <w:abstractNumId w:val="172"/>
  </w:num>
  <w:num w:numId="274">
    <w:abstractNumId w:val="117"/>
  </w:num>
  <w:num w:numId="275">
    <w:abstractNumId w:val="73"/>
  </w:num>
  <w:num w:numId="276">
    <w:abstractNumId w:val="230"/>
  </w:num>
  <w:num w:numId="277">
    <w:abstractNumId w:val="238"/>
  </w:num>
  <w:num w:numId="278">
    <w:abstractNumId w:val="182"/>
  </w:num>
  <w:num w:numId="279">
    <w:abstractNumId w:val="49"/>
  </w:num>
  <w:num w:numId="280">
    <w:abstractNumId w:val="150"/>
  </w:num>
  <w:num w:numId="281">
    <w:abstractNumId w:val="95"/>
  </w:num>
  <w:num w:numId="282">
    <w:abstractNumId w:val="57"/>
  </w:num>
  <w:num w:numId="283">
    <w:abstractNumId w:val="122"/>
  </w:num>
  <w:num w:numId="284">
    <w:abstractNumId w:val="175"/>
  </w:num>
  <w:num w:numId="285">
    <w:abstractNumId w:val="229"/>
  </w:num>
  <w:num w:numId="286">
    <w:abstractNumId w:val="171"/>
  </w:num>
  <w:num w:numId="287">
    <w:abstractNumId w:val="239"/>
  </w:num>
  <w:num w:numId="288">
    <w:abstractNumId w:val="61"/>
  </w:num>
  <w:num w:numId="289">
    <w:abstractNumId w:val="131"/>
  </w:num>
  <w:num w:numId="290">
    <w:abstractNumId w:val="60"/>
  </w:num>
  <w:num w:numId="291">
    <w:abstractNumId w:val="220"/>
  </w:num>
  <w:num w:numId="292">
    <w:abstractNumId w:val="125"/>
  </w:num>
  <w:num w:numId="293">
    <w:abstractNumId w:val="85"/>
  </w:num>
  <w:num w:numId="294">
    <w:abstractNumId w:val="133"/>
  </w:num>
  <w:num w:numId="295">
    <w:abstractNumId w:val="144"/>
  </w:num>
  <w:num w:numId="296">
    <w:abstractNumId w:val="87"/>
  </w:num>
  <w:num w:numId="297">
    <w:abstractNumId w:val="93"/>
  </w:num>
  <w:num w:numId="298">
    <w:abstractNumId w:val="42"/>
  </w:num>
  <w:num w:numId="299">
    <w:abstractNumId w:val="77"/>
  </w:num>
  <w:num w:numId="300">
    <w:abstractNumId w:val="225"/>
  </w:num>
  <w:num w:numId="301">
    <w:abstractNumId w:val="183"/>
  </w:num>
  <w:num w:numId="302">
    <w:abstractNumId w:val="198"/>
  </w:num>
  <w:num w:numId="303">
    <w:abstractNumId w:val="164"/>
  </w:num>
  <w:num w:numId="304">
    <w:abstractNumId w:val="173"/>
  </w:num>
  <w:num w:numId="305">
    <w:abstractNumId w:val="70"/>
  </w:num>
  <w:num w:numId="306">
    <w:abstractNumId w:val="189"/>
  </w:num>
  <w:num w:numId="307">
    <w:abstractNumId w:val="23"/>
  </w:num>
  <w:num w:numId="308">
    <w:abstractNumId w:val="180"/>
  </w:num>
  <w:num w:numId="309">
    <w:abstractNumId w:val="205"/>
  </w:num>
  <w:num w:numId="310">
    <w:abstractNumId w:val="90"/>
  </w:num>
  <w:num w:numId="311">
    <w:abstractNumId w:val="16"/>
  </w:num>
  <w:num w:numId="312">
    <w:abstractNumId w:val="124"/>
  </w:num>
  <w:num w:numId="313">
    <w:abstractNumId w:val="9"/>
  </w:num>
  <w:num w:numId="314">
    <w:abstractNumId w:val="203"/>
  </w:num>
  <w:num w:numId="315">
    <w:abstractNumId w:val="158"/>
  </w:num>
  <w:num w:numId="316">
    <w:abstractNumId w:val="135"/>
  </w:num>
  <w:num w:numId="317">
    <w:abstractNumId w:val="151"/>
  </w:num>
  <w:num w:numId="318">
    <w:abstractNumId w:val="142"/>
  </w:num>
  <w:num w:numId="319">
    <w:abstractNumId w:val="163"/>
  </w:num>
  <w:num w:numId="320">
    <w:abstractNumId w:val="177"/>
  </w:num>
  <w:num w:numId="321">
    <w:abstractNumId w:val="187"/>
  </w:num>
  <w:num w:numId="322">
    <w:abstractNumId w:val="209"/>
  </w:num>
  <w:num w:numId="323">
    <w:abstractNumId w:val="39"/>
  </w:num>
  <w:num w:numId="324">
    <w:abstractNumId w:val="114"/>
  </w:num>
  <w:num w:numId="325">
    <w:abstractNumId w:val="193"/>
  </w:num>
  <w:num w:numId="326">
    <w:abstractNumId w:val="10"/>
  </w:num>
  <w:num w:numId="327">
    <w:abstractNumId w:val="115"/>
  </w:num>
  <w:num w:numId="328">
    <w:abstractNumId w:val="14"/>
  </w:num>
  <w:num w:numId="329">
    <w:abstractNumId w:val="129"/>
  </w:num>
  <w:num w:numId="330">
    <w:abstractNumId w:val="69"/>
  </w:num>
  <w:num w:numId="331">
    <w:abstractNumId w:val="24"/>
  </w:num>
  <w:num w:numId="332">
    <w:abstractNumId w:val="64"/>
  </w:num>
  <w:num w:numId="333">
    <w:abstractNumId w:val="237"/>
  </w:num>
  <w:num w:numId="334">
    <w:abstractNumId w:val="130"/>
  </w:num>
  <w:num w:numId="335">
    <w:abstractNumId w:val="156"/>
  </w:num>
  <w:num w:numId="336">
    <w:abstractNumId w:val="99"/>
  </w:num>
  <w:num w:numId="337">
    <w:abstractNumId w:val="232"/>
  </w:num>
  <w:num w:numId="338">
    <w:abstractNumId w:val="206"/>
  </w:num>
  <w:num w:numId="339">
    <w:abstractNumId w:val="88"/>
  </w:num>
  <w:num w:numId="340">
    <w:abstractNumId w:val="63"/>
  </w:num>
  <w:num w:numId="341">
    <w:abstractNumId w:val="76"/>
  </w:num>
  <w:num w:numId="342">
    <w:abstractNumId w:val="19"/>
  </w:num>
  <w:num w:numId="343">
    <w:abstractNumId w:val="139"/>
  </w:num>
  <w:num w:numId="344">
    <w:abstractNumId w:val="43"/>
  </w:num>
  <w:num w:numId="345">
    <w:abstractNumId w:val="161"/>
  </w:num>
  <w:num w:numId="346">
    <w:abstractNumId w:val="36"/>
  </w:num>
  <w:num w:numId="347">
    <w:abstractNumId w:val="119"/>
  </w:num>
  <w:num w:numId="348">
    <w:abstractNumId w:val="186"/>
  </w:num>
  <w:num w:numId="349">
    <w:abstractNumId w:val="86"/>
  </w:num>
  <w:num w:numId="350">
    <w:abstractNumId w:val="22"/>
  </w:num>
  <w:num w:numId="351">
    <w:abstractNumId w:val="75"/>
  </w:num>
  <w:num w:numId="352">
    <w:abstractNumId w:val="176"/>
  </w:num>
  <w:num w:numId="353">
    <w:abstractNumId w:val="213"/>
  </w:num>
  <w:num w:numId="354">
    <w:abstractNumId w:val="141"/>
  </w:num>
  <w:num w:numId="355">
    <w:abstractNumId w:val="210"/>
  </w:num>
  <w:num w:numId="356">
    <w:abstractNumId w:val="29"/>
  </w:num>
  <w:num w:numId="357">
    <w:abstractNumId w:val="195"/>
  </w:num>
  <w:num w:numId="358">
    <w:abstractNumId w:val="162"/>
  </w:num>
  <w:num w:numId="359">
    <w:abstractNumId w:val="159"/>
  </w:num>
  <w:num w:numId="360">
    <w:abstractNumId w:val="149"/>
  </w:num>
  <w:num w:numId="361">
    <w:abstractNumId w:val="148"/>
  </w:num>
  <w:num w:numId="362">
    <w:abstractNumId w:val="48"/>
  </w:num>
  <w:num w:numId="363">
    <w:abstractNumId w:val="236"/>
  </w:num>
  <w:num w:numId="364">
    <w:abstractNumId w:val="59"/>
  </w:num>
  <w:num w:numId="365">
    <w:abstractNumId w:val="15"/>
  </w:num>
  <w:num w:numId="366">
    <w:abstractNumId w:val="62"/>
  </w:num>
  <w:num w:numId="367">
    <w:abstractNumId w:val="67"/>
  </w:num>
  <w:num w:numId="368">
    <w:abstractNumId w:val="106"/>
  </w:num>
  <w:num w:numId="369">
    <w:abstractNumId w:val="194"/>
  </w:num>
  <w:num w:numId="370">
    <w:abstractNumId w:val="71"/>
  </w:num>
  <w:num w:numId="371">
    <w:abstractNumId w:val="222"/>
  </w:num>
  <w:num w:numId="372">
    <w:abstractNumId w:val="100"/>
  </w:num>
  <w:num w:numId="373">
    <w:abstractNumId w:val="181"/>
  </w:num>
  <w:num w:numId="374">
    <w:abstractNumId w:val="52"/>
  </w:num>
  <w:num w:numId="375">
    <w:abstractNumId w:val="20"/>
  </w:num>
  <w:num w:numId="376">
    <w:abstractNumId w:val="152"/>
  </w:num>
  <w:num w:numId="377">
    <w:abstractNumId w:val="94"/>
  </w:num>
  <w:num w:numId="378">
    <w:abstractNumId w:val="98"/>
  </w:num>
  <w:num w:numId="379">
    <w:abstractNumId w:val="170"/>
  </w:num>
  <w:num w:numId="380">
    <w:abstractNumId w:val="235"/>
  </w:num>
  <w:num w:numId="381">
    <w:abstractNumId w:val="55"/>
  </w:num>
  <w:num w:numId="382">
    <w:abstractNumId w:val="219"/>
  </w:num>
  <w:num w:numId="383">
    <w:abstractNumId w:val="92"/>
  </w:num>
  <w:num w:numId="384">
    <w:abstractNumId w:val="231"/>
  </w:num>
  <w:num w:numId="385">
    <w:abstractNumId w:val="169"/>
  </w:num>
  <w:num w:numId="386">
    <w:abstractNumId w:val="51"/>
  </w:num>
  <w:num w:numId="387">
    <w:abstractNumId w:val="74"/>
  </w:num>
  <w:num w:numId="388">
    <w:abstractNumId w:val="96"/>
  </w:num>
  <w:num w:numId="389">
    <w:abstractNumId w:val="132"/>
  </w:num>
  <w:num w:numId="390">
    <w:abstractNumId w:val="79"/>
  </w:num>
  <w:num w:numId="391">
    <w:abstractNumId w:val="54"/>
  </w:num>
  <w:num w:numId="392">
    <w:abstractNumId w:val="31"/>
  </w:num>
  <w:num w:numId="393">
    <w:abstractNumId w:val="35"/>
  </w:num>
  <w:num w:numId="394">
    <w:abstractNumId w:val="8"/>
  </w:num>
  <w:num w:numId="395">
    <w:abstractNumId w:val="126"/>
  </w:num>
  <w:num w:numId="396">
    <w:abstractNumId w:val="153"/>
  </w:num>
  <w:num w:numId="397">
    <w:abstractNumId w:val="227"/>
  </w:num>
  <w:num w:numId="398">
    <w:abstractNumId w:val="78"/>
  </w:num>
  <w:num w:numId="399">
    <w:abstractNumId w:val="154"/>
  </w:num>
  <w:num w:numId="400">
    <w:abstractNumId w:val="185"/>
  </w:num>
  <w:num w:numId="401">
    <w:abstractNumId w:val="214"/>
  </w:num>
  <w:num w:numId="402">
    <w:abstractNumId w:val="223"/>
  </w:num>
  <w:num w:numId="403">
    <w:abstractNumId w:val="202"/>
  </w:num>
  <w:num w:numId="404">
    <w:abstractNumId w:val="155"/>
  </w:num>
  <w:num w:numId="405">
    <w:abstractNumId w:val="82"/>
  </w:num>
  <w:num w:numId="406">
    <w:abstractNumId w:val="192"/>
  </w:num>
  <w:num w:numId="407">
    <w:abstractNumId w:val="38"/>
  </w:num>
  <w:num w:numId="408">
    <w:abstractNumId w:val="136"/>
  </w:num>
  <w:num w:numId="409">
    <w:abstractNumId w:val="103"/>
  </w:num>
  <w:num w:numId="410">
    <w:abstractNumId w:val="240"/>
  </w:num>
  <w:num w:numId="411">
    <w:abstractNumId w:val="32"/>
  </w:num>
  <w:num w:numId="412">
    <w:abstractNumId w:val="110"/>
  </w:num>
  <w:num w:numId="413">
    <w:abstractNumId w:val="12"/>
  </w:num>
  <w:num w:numId="414">
    <w:abstractNumId w:val="174"/>
  </w:num>
  <w:num w:numId="415">
    <w:abstractNumId w:val="68"/>
  </w:num>
  <w:num w:numId="416">
    <w:abstractNumId w:val="41"/>
  </w:num>
  <w:num w:numId="417">
    <w:abstractNumId w:val="56"/>
  </w:num>
  <w:num w:numId="418">
    <w:abstractNumId w:val="47"/>
  </w:num>
  <w:num w:numId="419">
    <w:abstractNumId w:val="207"/>
  </w:num>
  <w:num w:numId="420">
    <w:abstractNumId w:val="188"/>
  </w:num>
  <w:num w:numId="421">
    <w:abstractNumId w:val="17"/>
  </w:num>
  <w:num w:numId="422">
    <w:abstractNumId w:val="123"/>
  </w:num>
  <w:num w:numId="423">
    <w:abstractNumId w:val="21"/>
  </w:num>
  <w:num w:numId="424">
    <w:abstractNumId w:val="233"/>
  </w:num>
  <w:num w:numId="425">
    <w:abstractNumId w:val="30"/>
  </w:num>
  <w:num w:numId="426">
    <w:abstractNumId w:val="140"/>
  </w:num>
  <w:num w:numId="427">
    <w:abstractNumId w:val="234"/>
  </w:num>
  <w:num w:numId="428">
    <w:abstractNumId w:val="145"/>
  </w:num>
  <w:num w:numId="429">
    <w:abstractNumId w:val="217"/>
  </w:num>
  <w:num w:numId="430">
    <w:abstractNumId w:val="108"/>
  </w:num>
  <w:num w:numId="431">
    <w:abstractNumId w:val="105"/>
  </w:num>
  <w:num w:numId="432">
    <w:abstractNumId w:val="111"/>
  </w:num>
  <w:num w:numId="433">
    <w:abstractNumId w:val="167"/>
  </w:num>
  <w:num w:numId="434">
    <w:abstractNumId w:val="201"/>
  </w:num>
  <w:num w:numId="435">
    <w:abstractNumId w:val="228"/>
  </w:num>
  <w:num w:numId="436">
    <w:abstractNumId w:val="6"/>
  </w:num>
  <w:num w:numId="437">
    <w:abstractNumId w:val="157"/>
  </w:num>
  <w:num w:numId="438">
    <w:abstractNumId w:val="18"/>
  </w:num>
  <w:num w:numId="439">
    <w:abstractNumId w:val="165"/>
  </w:num>
  <w:num w:numId="440">
    <w:abstractNumId w:val="113"/>
  </w:num>
  <w:num w:numId="441">
    <w:abstractNumId w:val="50"/>
  </w:num>
  <w:num w:numId="442">
    <w:abstractNumId w:val="112"/>
  </w:num>
  <w:num w:numId="443">
    <w:abstractNumId w:val="89"/>
  </w:num>
  <w:num w:numId="444">
    <w:abstractNumId w:val="160"/>
  </w:num>
  <w:num w:numId="445">
    <w:abstractNumId w:val="199"/>
  </w:num>
  <w:num w:numId="446">
    <w:abstractNumId w:val="7"/>
  </w:num>
  <w:num w:numId="447">
    <w:abstractNumId w:val="34"/>
  </w:num>
  <w:num w:numId="448">
    <w:abstractNumId w:val="102"/>
  </w:num>
  <w:num w:numId="449">
    <w:abstractNumId w:val="84"/>
  </w:num>
  <w:num w:numId="450">
    <w:abstractNumId w:val="349"/>
  </w:num>
  <w:num w:numId="451">
    <w:abstractNumId w:val="475"/>
  </w:num>
  <w:num w:numId="452">
    <w:abstractNumId w:val="332"/>
  </w:num>
  <w:num w:numId="453">
    <w:abstractNumId w:val="374"/>
  </w:num>
  <w:num w:numId="454">
    <w:abstractNumId w:val="303"/>
  </w:num>
  <w:num w:numId="455">
    <w:abstractNumId w:val="331"/>
  </w:num>
  <w:num w:numId="456">
    <w:abstractNumId w:val="262"/>
  </w:num>
  <w:num w:numId="457">
    <w:abstractNumId w:val="394"/>
  </w:num>
  <w:num w:numId="458">
    <w:abstractNumId w:val="309"/>
  </w:num>
  <w:num w:numId="459">
    <w:abstractNumId w:val="455"/>
  </w:num>
  <w:num w:numId="460">
    <w:abstractNumId w:val="481"/>
  </w:num>
  <w:num w:numId="461">
    <w:abstractNumId w:val="375"/>
  </w:num>
  <w:num w:numId="462">
    <w:abstractNumId w:val="449"/>
  </w:num>
  <w:num w:numId="463">
    <w:abstractNumId w:val="399"/>
  </w:num>
  <w:num w:numId="464">
    <w:abstractNumId w:val="305"/>
  </w:num>
  <w:num w:numId="465">
    <w:abstractNumId w:val="335"/>
  </w:num>
  <w:num w:numId="466">
    <w:abstractNumId w:val="260"/>
  </w:num>
  <w:num w:numId="467">
    <w:abstractNumId w:val="400"/>
  </w:num>
  <w:num w:numId="468">
    <w:abstractNumId w:val="440"/>
  </w:num>
  <w:num w:numId="469">
    <w:abstractNumId w:val="468"/>
  </w:num>
  <w:num w:numId="470">
    <w:abstractNumId w:val="430"/>
  </w:num>
  <w:num w:numId="471">
    <w:abstractNumId w:val="323"/>
  </w:num>
  <w:num w:numId="472">
    <w:abstractNumId w:val="363"/>
  </w:num>
  <w:num w:numId="473">
    <w:abstractNumId w:val="441"/>
  </w:num>
  <w:num w:numId="474">
    <w:abstractNumId w:val="317"/>
  </w:num>
  <w:num w:numId="475">
    <w:abstractNumId w:val="383"/>
  </w:num>
  <w:num w:numId="476">
    <w:abstractNumId w:val="459"/>
  </w:num>
  <w:num w:numId="477">
    <w:abstractNumId w:val="451"/>
  </w:num>
  <w:num w:numId="478">
    <w:abstractNumId w:val="281"/>
  </w:num>
  <w:num w:numId="479">
    <w:abstractNumId w:val="410"/>
  </w:num>
  <w:num w:numId="480">
    <w:abstractNumId w:val="247"/>
  </w:num>
  <w:num w:numId="481">
    <w:abstractNumId w:val="344"/>
  </w:num>
  <w:num w:numId="482">
    <w:abstractNumId w:val="435"/>
  </w:num>
  <w:num w:numId="483">
    <w:abstractNumId w:val="312"/>
  </w:num>
  <w:num w:numId="484">
    <w:abstractNumId w:val="322"/>
  </w:num>
  <w:num w:numId="485">
    <w:abstractNumId w:val="249"/>
  </w:num>
  <w:num w:numId="486">
    <w:abstractNumId w:val="416"/>
  </w:num>
  <w:num w:numId="487">
    <w:abstractNumId w:val="252"/>
  </w:num>
  <w:num w:numId="488">
    <w:abstractNumId w:val="300"/>
  </w:num>
  <w:num w:numId="489">
    <w:abstractNumId w:val="293"/>
  </w:num>
  <w:num w:numId="490">
    <w:abstractNumId w:val="408"/>
    <w:lvlOverride w:ilvl="0">
      <w:startOverride w:val="3"/>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453"/>
  </w:num>
  <w:num w:numId="492">
    <w:abstractNumId w:val="279"/>
  </w:num>
  <w:numIdMacAtCleanup w:val="4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oNotTrackMoves/>
  <w:defaultTabStop w:val="708"/>
  <w:autoHyphenation/>
  <w:drawingGridHorizontalSpacing w:val="110"/>
  <w:displayHorizontalDrawingGridEvery w:val="2"/>
  <w:characterSpacingControl w:val="doNotCompress"/>
  <w:hdrShapeDefaults>
    <o:shapedefaults v:ext="edit" spidmax="798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C074A"/>
    <w:rsid w:val="00002229"/>
    <w:rsid w:val="000040B4"/>
    <w:rsid w:val="000060E5"/>
    <w:rsid w:val="000161A8"/>
    <w:rsid w:val="00016DC0"/>
    <w:rsid w:val="00020D8F"/>
    <w:rsid w:val="000211ED"/>
    <w:rsid w:val="0002386C"/>
    <w:rsid w:val="00023942"/>
    <w:rsid w:val="00032037"/>
    <w:rsid w:val="00034FFD"/>
    <w:rsid w:val="00037116"/>
    <w:rsid w:val="000412BA"/>
    <w:rsid w:val="000435EE"/>
    <w:rsid w:val="0004460B"/>
    <w:rsid w:val="00051333"/>
    <w:rsid w:val="00053AC5"/>
    <w:rsid w:val="00054E26"/>
    <w:rsid w:val="00056D3F"/>
    <w:rsid w:val="00061BBB"/>
    <w:rsid w:val="00064BB7"/>
    <w:rsid w:val="00066A49"/>
    <w:rsid w:val="000674CA"/>
    <w:rsid w:val="0007307D"/>
    <w:rsid w:val="00073979"/>
    <w:rsid w:val="000762F2"/>
    <w:rsid w:val="000766C0"/>
    <w:rsid w:val="00083FAA"/>
    <w:rsid w:val="00084968"/>
    <w:rsid w:val="00085EB9"/>
    <w:rsid w:val="0008740A"/>
    <w:rsid w:val="00092988"/>
    <w:rsid w:val="00092A26"/>
    <w:rsid w:val="00092B52"/>
    <w:rsid w:val="0009615A"/>
    <w:rsid w:val="000965E1"/>
    <w:rsid w:val="00096B41"/>
    <w:rsid w:val="00096B93"/>
    <w:rsid w:val="000A3D2C"/>
    <w:rsid w:val="000A4678"/>
    <w:rsid w:val="000A5C1B"/>
    <w:rsid w:val="000A7B79"/>
    <w:rsid w:val="000B0AEA"/>
    <w:rsid w:val="000B1D63"/>
    <w:rsid w:val="000B6C5C"/>
    <w:rsid w:val="000C00C8"/>
    <w:rsid w:val="000C0B7C"/>
    <w:rsid w:val="000C5366"/>
    <w:rsid w:val="000D0116"/>
    <w:rsid w:val="000D0AA0"/>
    <w:rsid w:val="000D345A"/>
    <w:rsid w:val="000D6957"/>
    <w:rsid w:val="000D742C"/>
    <w:rsid w:val="000D74C5"/>
    <w:rsid w:val="000E3E59"/>
    <w:rsid w:val="000E4950"/>
    <w:rsid w:val="000E759A"/>
    <w:rsid w:val="000F130A"/>
    <w:rsid w:val="000F51D7"/>
    <w:rsid w:val="00100DDF"/>
    <w:rsid w:val="00104E85"/>
    <w:rsid w:val="00105B5C"/>
    <w:rsid w:val="00111A6D"/>
    <w:rsid w:val="00111E75"/>
    <w:rsid w:val="00111FDC"/>
    <w:rsid w:val="00113570"/>
    <w:rsid w:val="00113F85"/>
    <w:rsid w:val="00116BE3"/>
    <w:rsid w:val="00124C46"/>
    <w:rsid w:val="00127750"/>
    <w:rsid w:val="00127D76"/>
    <w:rsid w:val="00132C65"/>
    <w:rsid w:val="00133D05"/>
    <w:rsid w:val="00140101"/>
    <w:rsid w:val="001445D9"/>
    <w:rsid w:val="00145131"/>
    <w:rsid w:val="00145E24"/>
    <w:rsid w:val="00145EA2"/>
    <w:rsid w:val="00146758"/>
    <w:rsid w:val="00150401"/>
    <w:rsid w:val="001511D1"/>
    <w:rsid w:val="001538E8"/>
    <w:rsid w:val="00155B99"/>
    <w:rsid w:val="00155DCE"/>
    <w:rsid w:val="0016023D"/>
    <w:rsid w:val="00160F4D"/>
    <w:rsid w:val="0016528B"/>
    <w:rsid w:val="00166301"/>
    <w:rsid w:val="00167C57"/>
    <w:rsid w:val="0017063F"/>
    <w:rsid w:val="00170884"/>
    <w:rsid w:val="001729B1"/>
    <w:rsid w:val="001823EF"/>
    <w:rsid w:val="001845EE"/>
    <w:rsid w:val="00193493"/>
    <w:rsid w:val="00195AB8"/>
    <w:rsid w:val="00196195"/>
    <w:rsid w:val="001969A5"/>
    <w:rsid w:val="001A4B3D"/>
    <w:rsid w:val="001A7E00"/>
    <w:rsid w:val="001A7ECD"/>
    <w:rsid w:val="001B046D"/>
    <w:rsid w:val="001B08B5"/>
    <w:rsid w:val="001B11CC"/>
    <w:rsid w:val="001B3CCA"/>
    <w:rsid w:val="001C65F9"/>
    <w:rsid w:val="001C6D8E"/>
    <w:rsid w:val="001D2E66"/>
    <w:rsid w:val="001D35FA"/>
    <w:rsid w:val="001D362B"/>
    <w:rsid w:val="001D6DDE"/>
    <w:rsid w:val="001E2507"/>
    <w:rsid w:val="001E28C3"/>
    <w:rsid w:val="001E4259"/>
    <w:rsid w:val="001E4CB2"/>
    <w:rsid w:val="001E7441"/>
    <w:rsid w:val="001F37A8"/>
    <w:rsid w:val="001F5891"/>
    <w:rsid w:val="001F6E4E"/>
    <w:rsid w:val="001F7F25"/>
    <w:rsid w:val="00200D93"/>
    <w:rsid w:val="00201235"/>
    <w:rsid w:val="002037B7"/>
    <w:rsid w:val="00205357"/>
    <w:rsid w:val="00207E86"/>
    <w:rsid w:val="00210720"/>
    <w:rsid w:val="00211DA3"/>
    <w:rsid w:val="00213B4E"/>
    <w:rsid w:val="00215C88"/>
    <w:rsid w:val="00221BEC"/>
    <w:rsid w:val="00221C83"/>
    <w:rsid w:val="00222C1D"/>
    <w:rsid w:val="0022467A"/>
    <w:rsid w:val="00224EC7"/>
    <w:rsid w:val="00230280"/>
    <w:rsid w:val="002341D3"/>
    <w:rsid w:val="00237983"/>
    <w:rsid w:val="0024019A"/>
    <w:rsid w:val="00241307"/>
    <w:rsid w:val="002440F1"/>
    <w:rsid w:val="002441A8"/>
    <w:rsid w:val="00244591"/>
    <w:rsid w:val="002465C9"/>
    <w:rsid w:val="00246D3C"/>
    <w:rsid w:val="00252835"/>
    <w:rsid w:val="002568DE"/>
    <w:rsid w:val="002574D8"/>
    <w:rsid w:val="00260D03"/>
    <w:rsid w:val="00261B6B"/>
    <w:rsid w:val="00262059"/>
    <w:rsid w:val="002622FB"/>
    <w:rsid w:val="00265A93"/>
    <w:rsid w:val="002665C3"/>
    <w:rsid w:val="002670C8"/>
    <w:rsid w:val="00274BE0"/>
    <w:rsid w:val="0027552B"/>
    <w:rsid w:val="00276AB8"/>
    <w:rsid w:val="00283892"/>
    <w:rsid w:val="00283A2E"/>
    <w:rsid w:val="0028453A"/>
    <w:rsid w:val="0028512B"/>
    <w:rsid w:val="00286BAC"/>
    <w:rsid w:val="002A5D40"/>
    <w:rsid w:val="002A778C"/>
    <w:rsid w:val="002B1705"/>
    <w:rsid w:val="002B52BA"/>
    <w:rsid w:val="002C06BD"/>
    <w:rsid w:val="002C0717"/>
    <w:rsid w:val="002C120C"/>
    <w:rsid w:val="002C5772"/>
    <w:rsid w:val="002C78DF"/>
    <w:rsid w:val="002D00F1"/>
    <w:rsid w:val="002D1AA1"/>
    <w:rsid w:val="002D396E"/>
    <w:rsid w:val="002D73C9"/>
    <w:rsid w:val="002E09E5"/>
    <w:rsid w:val="002E293F"/>
    <w:rsid w:val="002E2C70"/>
    <w:rsid w:val="002E5A11"/>
    <w:rsid w:val="002E7B7A"/>
    <w:rsid w:val="002F1E89"/>
    <w:rsid w:val="002F4408"/>
    <w:rsid w:val="002F5205"/>
    <w:rsid w:val="002F6499"/>
    <w:rsid w:val="00301ECB"/>
    <w:rsid w:val="00305491"/>
    <w:rsid w:val="0030667D"/>
    <w:rsid w:val="00320F52"/>
    <w:rsid w:val="00323427"/>
    <w:rsid w:val="00325517"/>
    <w:rsid w:val="00330512"/>
    <w:rsid w:val="0033384B"/>
    <w:rsid w:val="003351C9"/>
    <w:rsid w:val="00336884"/>
    <w:rsid w:val="00336E20"/>
    <w:rsid w:val="0034237D"/>
    <w:rsid w:val="003439ED"/>
    <w:rsid w:val="00351867"/>
    <w:rsid w:val="003529B2"/>
    <w:rsid w:val="00353726"/>
    <w:rsid w:val="00354542"/>
    <w:rsid w:val="003548C8"/>
    <w:rsid w:val="00355C89"/>
    <w:rsid w:val="00363560"/>
    <w:rsid w:val="00365AE1"/>
    <w:rsid w:val="0036631F"/>
    <w:rsid w:val="003678B4"/>
    <w:rsid w:val="00367F2A"/>
    <w:rsid w:val="00372306"/>
    <w:rsid w:val="00377218"/>
    <w:rsid w:val="00382805"/>
    <w:rsid w:val="00384101"/>
    <w:rsid w:val="00386518"/>
    <w:rsid w:val="00390242"/>
    <w:rsid w:val="003903C2"/>
    <w:rsid w:val="00390F80"/>
    <w:rsid w:val="003922EE"/>
    <w:rsid w:val="00392ACB"/>
    <w:rsid w:val="00396089"/>
    <w:rsid w:val="003A0531"/>
    <w:rsid w:val="003A189A"/>
    <w:rsid w:val="003A3646"/>
    <w:rsid w:val="003A4349"/>
    <w:rsid w:val="003A4706"/>
    <w:rsid w:val="003B4476"/>
    <w:rsid w:val="003B6BD2"/>
    <w:rsid w:val="003B6D9A"/>
    <w:rsid w:val="003C19A7"/>
    <w:rsid w:val="003C205A"/>
    <w:rsid w:val="003C20C9"/>
    <w:rsid w:val="003C41F8"/>
    <w:rsid w:val="003C587B"/>
    <w:rsid w:val="003D3566"/>
    <w:rsid w:val="003D38CB"/>
    <w:rsid w:val="003D4E43"/>
    <w:rsid w:val="003E35B7"/>
    <w:rsid w:val="003E4A56"/>
    <w:rsid w:val="003F004C"/>
    <w:rsid w:val="003F166C"/>
    <w:rsid w:val="003F1FC4"/>
    <w:rsid w:val="003F4E0D"/>
    <w:rsid w:val="003F53BD"/>
    <w:rsid w:val="00402CC0"/>
    <w:rsid w:val="00404F52"/>
    <w:rsid w:val="00405DB9"/>
    <w:rsid w:val="004103FA"/>
    <w:rsid w:val="0041456A"/>
    <w:rsid w:val="00417061"/>
    <w:rsid w:val="00420A41"/>
    <w:rsid w:val="004236CB"/>
    <w:rsid w:val="004239FA"/>
    <w:rsid w:val="004300AE"/>
    <w:rsid w:val="00432637"/>
    <w:rsid w:val="00432AEC"/>
    <w:rsid w:val="00433EB1"/>
    <w:rsid w:val="00441572"/>
    <w:rsid w:val="00445A7E"/>
    <w:rsid w:val="00445EAB"/>
    <w:rsid w:val="004505EC"/>
    <w:rsid w:val="004517A8"/>
    <w:rsid w:val="00451A83"/>
    <w:rsid w:val="00461A62"/>
    <w:rsid w:val="00467BF9"/>
    <w:rsid w:val="004744D4"/>
    <w:rsid w:val="0047613C"/>
    <w:rsid w:val="00476E98"/>
    <w:rsid w:val="00477891"/>
    <w:rsid w:val="0048409B"/>
    <w:rsid w:val="00484253"/>
    <w:rsid w:val="00490490"/>
    <w:rsid w:val="00490DBB"/>
    <w:rsid w:val="004910B1"/>
    <w:rsid w:val="00497D46"/>
    <w:rsid w:val="00497EA1"/>
    <w:rsid w:val="004A7BF4"/>
    <w:rsid w:val="004B4E43"/>
    <w:rsid w:val="004B54ED"/>
    <w:rsid w:val="004B59E1"/>
    <w:rsid w:val="004C074A"/>
    <w:rsid w:val="004C2E19"/>
    <w:rsid w:val="004C485B"/>
    <w:rsid w:val="004C7A31"/>
    <w:rsid w:val="004D0CEA"/>
    <w:rsid w:val="004D2F2F"/>
    <w:rsid w:val="004D7857"/>
    <w:rsid w:val="004E42AD"/>
    <w:rsid w:val="004E72BE"/>
    <w:rsid w:val="004E75FC"/>
    <w:rsid w:val="004F40B9"/>
    <w:rsid w:val="005035ED"/>
    <w:rsid w:val="00503BD7"/>
    <w:rsid w:val="00505260"/>
    <w:rsid w:val="00506F5F"/>
    <w:rsid w:val="005101E4"/>
    <w:rsid w:val="005151F5"/>
    <w:rsid w:val="0051548F"/>
    <w:rsid w:val="00516C5D"/>
    <w:rsid w:val="0051789A"/>
    <w:rsid w:val="00521B7A"/>
    <w:rsid w:val="0052275A"/>
    <w:rsid w:val="005253B8"/>
    <w:rsid w:val="005333E3"/>
    <w:rsid w:val="005370CD"/>
    <w:rsid w:val="005406D8"/>
    <w:rsid w:val="0054512D"/>
    <w:rsid w:val="005521C5"/>
    <w:rsid w:val="00553DB9"/>
    <w:rsid w:val="00556218"/>
    <w:rsid w:val="005605F5"/>
    <w:rsid w:val="00560B69"/>
    <w:rsid w:val="005614B1"/>
    <w:rsid w:val="0056704F"/>
    <w:rsid w:val="0057137A"/>
    <w:rsid w:val="00575FE8"/>
    <w:rsid w:val="00576B6D"/>
    <w:rsid w:val="00582685"/>
    <w:rsid w:val="00582A92"/>
    <w:rsid w:val="00586829"/>
    <w:rsid w:val="00587317"/>
    <w:rsid w:val="00591EFD"/>
    <w:rsid w:val="00597653"/>
    <w:rsid w:val="005A4B84"/>
    <w:rsid w:val="005B32A2"/>
    <w:rsid w:val="005B3E29"/>
    <w:rsid w:val="005B4C28"/>
    <w:rsid w:val="005B5E57"/>
    <w:rsid w:val="005B770D"/>
    <w:rsid w:val="005C02D2"/>
    <w:rsid w:val="005C0DC5"/>
    <w:rsid w:val="005C271F"/>
    <w:rsid w:val="005D0E0B"/>
    <w:rsid w:val="005D11A4"/>
    <w:rsid w:val="005D187B"/>
    <w:rsid w:val="005D29FB"/>
    <w:rsid w:val="005D3C8C"/>
    <w:rsid w:val="005D4CEB"/>
    <w:rsid w:val="005D5A71"/>
    <w:rsid w:val="005E0AFA"/>
    <w:rsid w:val="005E26BB"/>
    <w:rsid w:val="005E4845"/>
    <w:rsid w:val="005F151E"/>
    <w:rsid w:val="005F1F1C"/>
    <w:rsid w:val="005F488E"/>
    <w:rsid w:val="005F4AF0"/>
    <w:rsid w:val="00602621"/>
    <w:rsid w:val="00603F4C"/>
    <w:rsid w:val="0060463A"/>
    <w:rsid w:val="00604D18"/>
    <w:rsid w:val="006051E0"/>
    <w:rsid w:val="0060539C"/>
    <w:rsid w:val="006115A7"/>
    <w:rsid w:val="00611B61"/>
    <w:rsid w:val="00612980"/>
    <w:rsid w:val="00612A4C"/>
    <w:rsid w:val="006144B5"/>
    <w:rsid w:val="00615DCB"/>
    <w:rsid w:val="0061751E"/>
    <w:rsid w:val="00617FDC"/>
    <w:rsid w:val="006204BF"/>
    <w:rsid w:val="00625AF9"/>
    <w:rsid w:val="00626562"/>
    <w:rsid w:val="006327C9"/>
    <w:rsid w:val="00632D79"/>
    <w:rsid w:val="00635F33"/>
    <w:rsid w:val="0064331C"/>
    <w:rsid w:val="006461B9"/>
    <w:rsid w:val="00646232"/>
    <w:rsid w:val="00654807"/>
    <w:rsid w:val="006574F2"/>
    <w:rsid w:val="00661A41"/>
    <w:rsid w:val="00663C1F"/>
    <w:rsid w:val="00664A80"/>
    <w:rsid w:val="00665CC2"/>
    <w:rsid w:val="00667808"/>
    <w:rsid w:val="00667BC4"/>
    <w:rsid w:val="0067309E"/>
    <w:rsid w:val="00677D76"/>
    <w:rsid w:val="0068148E"/>
    <w:rsid w:val="00681DF6"/>
    <w:rsid w:val="00682CC9"/>
    <w:rsid w:val="00683F10"/>
    <w:rsid w:val="00684DB1"/>
    <w:rsid w:val="006852C0"/>
    <w:rsid w:val="00687C0B"/>
    <w:rsid w:val="00694278"/>
    <w:rsid w:val="0069551C"/>
    <w:rsid w:val="00696363"/>
    <w:rsid w:val="0069646C"/>
    <w:rsid w:val="006A166F"/>
    <w:rsid w:val="006A3322"/>
    <w:rsid w:val="006A4901"/>
    <w:rsid w:val="006A752A"/>
    <w:rsid w:val="006B0F0E"/>
    <w:rsid w:val="006B1624"/>
    <w:rsid w:val="006B7638"/>
    <w:rsid w:val="006C4059"/>
    <w:rsid w:val="006D61DA"/>
    <w:rsid w:val="006E217B"/>
    <w:rsid w:val="006F4018"/>
    <w:rsid w:val="006F459F"/>
    <w:rsid w:val="006F531D"/>
    <w:rsid w:val="00703027"/>
    <w:rsid w:val="00704329"/>
    <w:rsid w:val="00710360"/>
    <w:rsid w:val="00712ABC"/>
    <w:rsid w:val="00715345"/>
    <w:rsid w:val="00722130"/>
    <w:rsid w:val="00722B06"/>
    <w:rsid w:val="00724000"/>
    <w:rsid w:val="007272CF"/>
    <w:rsid w:val="00730619"/>
    <w:rsid w:val="00731FB9"/>
    <w:rsid w:val="00732811"/>
    <w:rsid w:val="00732C6E"/>
    <w:rsid w:val="007331CD"/>
    <w:rsid w:val="007339E2"/>
    <w:rsid w:val="00733C5B"/>
    <w:rsid w:val="00734320"/>
    <w:rsid w:val="00745380"/>
    <w:rsid w:val="00750E4E"/>
    <w:rsid w:val="00755B0F"/>
    <w:rsid w:val="00761AF8"/>
    <w:rsid w:val="00763294"/>
    <w:rsid w:val="00766606"/>
    <w:rsid w:val="00767D9B"/>
    <w:rsid w:val="007723EA"/>
    <w:rsid w:val="00780FB2"/>
    <w:rsid w:val="007810EF"/>
    <w:rsid w:val="00781C67"/>
    <w:rsid w:val="00784C7C"/>
    <w:rsid w:val="00791390"/>
    <w:rsid w:val="00791FE4"/>
    <w:rsid w:val="00794D29"/>
    <w:rsid w:val="007A24AD"/>
    <w:rsid w:val="007A6310"/>
    <w:rsid w:val="007A6645"/>
    <w:rsid w:val="007B4821"/>
    <w:rsid w:val="007B78D2"/>
    <w:rsid w:val="007C073F"/>
    <w:rsid w:val="007C0B2B"/>
    <w:rsid w:val="007C2643"/>
    <w:rsid w:val="007C3AC8"/>
    <w:rsid w:val="007C72D7"/>
    <w:rsid w:val="007D2B92"/>
    <w:rsid w:val="007D2CBF"/>
    <w:rsid w:val="007E0369"/>
    <w:rsid w:val="007E3329"/>
    <w:rsid w:val="007E65FA"/>
    <w:rsid w:val="007E700F"/>
    <w:rsid w:val="007E7C6D"/>
    <w:rsid w:val="007F1AB2"/>
    <w:rsid w:val="007F382F"/>
    <w:rsid w:val="007F6DB1"/>
    <w:rsid w:val="0080110C"/>
    <w:rsid w:val="00806184"/>
    <w:rsid w:val="00813C96"/>
    <w:rsid w:val="00814325"/>
    <w:rsid w:val="00814411"/>
    <w:rsid w:val="00815101"/>
    <w:rsid w:val="00820C78"/>
    <w:rsid w:val="00820F6D"/>
    <w:rsid w:val="008224AB"/>
    <w:rsid w:val="00822CCD"/>
    <w:rsid w:val="00824990"/>
    <w:rsid w:val="008250BE"/>
    <w:rsid w:val="008304CA"/>
    <w:rsid w:val="00833D83"/>
    <w:rsid w:val="00835921"/>
    <w:rsid w:val="00840E7C"/>
    <w:rsid w:val="00842B5D"/>
    <w:rsid w:val="00844992"/>
    <w:rsid w:val="0084707D"/>
    <w:rsid w:val="00853968"/>
    <w:rsid w:val="00855E76"/>
    <w:rsid w:val="0085626F"/>
    <w:rsid w:val="00856E4A"/>
    <w:rsid w:val="00857048"/>
    <w:rsid w:val="0085758E"/>
    <w:rsid w:val="00860C10"/>
    <w:rsid w:val="00860FBC"/>
    <w:rsid w:val="00861967"/>
    <w:rsid w:val="00867372"/>
    <w:rsid w:val="00871B0E"/>
    <w:rsid w:val="00872AC1"/>
    <w:rsid w:val="00874C12"/>
    <w:rsid w:val="00875353"/>
    <w:rsid w:val="00876F65"/>
    <w:rsid w:val="00876FFE"/>
    <w:rsid w:val="008801FB"/>
    <w:rsid w:val="00883219"/>
    <w:rsid w:val="0088645C"/>
    <w:rsid w:val="00886867"/>
    <w:rsid w:val="00886A4A"/>
    <w:rsid w:val="00896A3C"/>
    <w:rsid w:val="00896DC3"/>
    <w:rsid w:val="008972CF"/>
    <w:rsid w:val="00897A2A"/>
    <w:rsid w:val="008A078C"/>
    <w:rsid w:val="008A0907"/>
    <w:rsid w:val="008A1075"/>
    <w:rsid w:val="008A1483"/>
    <w:rsid w:val="008A27D7"/>
    <w:rsid w:val="008A3A07"/>
    <w:rsid w:val="008A40A7"/>
    <w:rsid w:val="008A6E59"/>
    <w:rsid w:val="008B1011"/>
    <w:rsid w:val="008B5829"/>
    <w:rsid w:val="008B69A6"/>
    <w:rsid w:val="008C074F"/>
    <w:rsid w:val="008D1E56"/>
    <w:rsid w:val="008D292A"/>
    <w:rsid w:val="008D3A9B"/>
    <w:rsid w:val="008E6964"/>
    <w:rsid w:val="008E7410"/>
    <w:rsid w:val="008F1764"/>
    <w:rsid w:val="008F53D1"/>
    <w:rsid w:val="008F78B3"/>
    <w:rsid w:val="008F7C4D"/>
    <w:rsid w:val="009113AF"/>
    <w:rsid w:val="009135E2"/>
    <w:rsid w:val="00917502"/>
    <w:rsid w:val="00921227"/>
    <w:rsid w:val="00925533"/>
    <w:rsid w:val="00930005"/>
    <w:rsid w:val="009301BB"/>
    <w:rsid w:val="00931E8E"/>
    <w:rsid w:val="00932D12"/>
    <w:rsid w:val="00933F97"/>
    <w:rsid w:val="009345E7"/>
    <w:rsid w:val="0094173D"/>
    <w:rsid w:val="00943D70"/>
    <w:rsid w:val="00944505"/>
    <w:rsid w:val="009519D9"/>
    <w:rsid w:val="00951E04"/>
    <w:rsid w:val="0095233B"/>
    <w:rsid w:val="0095475C"/>
    <w:rsid w:val="00961770"/>
    <w:rsid w:val="0096566F"/>
    <w:rsid w:val="009708D2"/>
    <w:rsid w:val="00970CB2"/>
    <w:rsid w:val="009713E5"/>
    <w:rsid w:val="009719B8"/>
    <w:rsid w:val="00974871"/>
    <w:rsid w:val="0097553F"/>
    <w:rsid w:val="00980A2A"/>
    <w:rsid w:val="0098566A"/>
    <w:rsid w:val="0099198D"/>
    <w:rsid w:val="00991B29"/>
    <w:rsid w:val="0099482E"/>
    <w:rsid w:val="00994E64"/>
    <w:rsid w:val="00995806"/>
    <w:rsid w:val="009A1A11"/>
    <w:rsid w:val="009A4250"/>
    <w:rsid w:val="009A4FDB"/>
    <w:rsid w:val="009A5AD2"/>
    <w:rsid w:val="009A78ED"/>
    <w:rsid w:val="009B007B"/>
    <w:rsid w:val="009B0633"/>
    <w:rsid w:val="009B0DF9"/>
    <w:rsid w:val="009B59EC"/>
    <w:rsid w:val="009B5B05"/>
    <w:rsid w:val="009C01B6"/>
    <w:rsid w:val="009C2733"/>
    <w:rsid w:val="009C2B67"/>
    <w:rsid w:val="009C3046"/>
    <w:rsid w:val="009D6D07"/>
    <w:rsid w:val="009D7C28"/>
    <w:rsid w:val="009E3C2E"/>
    <w:rsid w:val="009E61D8"/>
    <w:rsid w:val="009F38BD"/>
    <w:rsid w:val="009F4006"/>
    <w:rsid w:val="009F5BEB"/>
    <w:rsid w:val="009F71E7"/>
    <w:rsid w:val="00A10BC0"/>
    <w:rsid w:val="00A145DE"/>
    <w:rsid w:val="00A14ADD"/>
    <w:rsid w:val="00A2062A"/>
    <w:rsid w:val="00A23F35"/>
    <w:rsid w:val="00A260A5"/>
    <w:rsid w:val="00A26EC8"/>
    <w:rsid w:val="00A37257"/>
    <w:rsid w:val="00A409B6"/>
    <w:rsid w:val="00A449D7"/>
    <w:rsid w:val="00A52466"/>
    <w:rsid w:val="00A527A7"/>
    <w:rsid w:val="00A52B63"/>
    <w:rsid w:val="00A53B7A"/>
    <w:rsid w:val="00A61D15"/>
    <w:rsid w:val="00A70136"/>
    <w:rsid w:val="00A73BA0"/>
    <w:rsid w:val="00A7451C"/>
    <w:rsid w:val="00A7521D"/>
    <w:rsid w:val="00A76349"/>
    <w:rsid w:val="00A81352"/>
    <w:rsid w:val="00A82998"/>
    <w:rsid w:val="00A87006"/>
    <w:rsid w:val="00A876A8"/>
    <w:rsid w:val="00A9474F"/>
    <w:rsid w:val="00A95085"/>
    <w:rsid w:val="00A960F7"/>
    <w:rsid w:val="00A97BC8"/>
    <w:rsid w:val="00AA095B"/>
    <w:rsid w:val="00AA0E41"/>
    <w:rsid w:val="00AA295E"/>
    <w:rsid w:val="00AA5B3C"/>
    <w:rsid w:val="00AA67AA"/>
    <w:rsid w:val="00AB0EC3"/>
    <w:rsid w:val="00AB44AA"/>
    <w:rsid w:val="00AC1A64"/>
    <w:rsid w:val="00AC5C6D"/>
    <w:rsid w:val="00AD12D9"/>
    <w:rsid w:val="00AD7409"/>
    <w:rsid w:val="00AD77BB"/>
    <w:rsid w:val="00AD7F38"/>
    <w:rsid w:val="00AE0320"/>
    <w:rsid w:val="00AE14D2"/>
    <w:rsid w:val="00AE300C"/>
    <w:rsid w:val="00AE3196"/>
    <w:rsid w:val="00AE3CE6"/>
    <w:rsid w:val="00AE4859"/>
    <w:rsid w:val="00AE4D32"/>
    <w:rsid w:val="00AF218B"/>
    <w:rsid w:val="00AF23B0"/>
    <w:rsid w:val="00AF4F35"/>
    <w:rsid w:val="00B01A70"/>
    <w:rsid w:val="00B01F96"/>
    <w:rsid w:val="00B02A58"/>
    <w:rsid w:val="00B03247"/>
    <w:rsid w:val="00B03680"/>
    <w:rsid w:val="00B04E6E"/>
    <w:rsid w:val="00B05C1E"/>
    <w:rsid w:val="00B12546"/>
    <w:rsid w:val="00B13DC0"/>
    <w:rsid w:val="00B14FFE"/>
    <w:rsid w:val="00B1601F"/>
    <w:rsid w:val="00B201D1"/>
    <w:rsid w:val="00B23977"/>
    <w:rsid w:val="00B247C8"/>
    <w:rsid w:val="00B2611B"/>
    <w:rsid w:val="00B35DC5"/>
    <w:rsid w:val="00B41D08"/>
    <w:rsid w:val="00B4318B"/>
    <w:rsid w:val="00B44ED1"/>
    <w:rsid w:val="00B635A9"/>
    <w:rsid w:val="00B6518B"/>
    <w:rsid w:val="00B67279"/>
    <w:rsid w:val="00B70999"/>
    <w:rsid w:val="00B72C56"/>
    <w:rsid w:val="00B7365C"/>
    <w:rsid w:val="00B743D4"/>
    <w:rsid w:val="00B75CFA"/>
    <w:rsid w:val="00B81D56"/>
    <w:rsid w:val="00B82A5B"/>
    <w:rsid w:val="00B8384E"/>
    <w:rsid w:val="00B8614C"/>
    <w:rsid w:val="00B91902"/>
    <w:rsid w:val="00B935C1"/>
    <w:rsid w:val="00B95104"/>
    <w:rsid w:val="00B95E14"/>
    <w:rsid w:val="00B9636B"/>
    <w:rsid w:val="00BA1D70"/>
    <w:rsid w:val="00BA6112"/>
    <w:rsid w:val="00BA6233"/>
    <w:rsid w:val="00BA6E15"/>
    <w:rsid w:val="00BA774D"/>
    <w:rsid w:val="00BA7882"/>
    <w:rsid w:val="00BA7C8D"/>
    <w:rsid w:val="00BB1982"/>
    <w:rsid w:val="00BB7102"/>
    <w:rsid w:val="00BB7556"/>
    <w:rsid w:val="00BC4577"/>
    <w:rsid w:val="00BC6444"/>
    <w:rsid w:val="00BC6B83"/>
    <w:rsid w:val="00BD4A35"/>
    <w:rsid w:val="00BD4B46"/>
    <w:rsid w:val="00BD55E9"/>
    <w:rsid w:val="00BE01A6"/>
    <w:rsid w:val="00BE4588"/>
    <w:rsid w:val="00BE5052"/>
    <w:rsid w:val="00BE5339"/>
    <w:rsid w:val="00BE540A"/>
    <w:rsid w:val="00BE6CBA"/>
    <w:rsid w:val="00BE6E30"/>
    <w:rsid w:val="00BF0EDC"/>
    <w:rsid w:val="00BF1DE9"/>
    <w:rsid w:val="00C0169B"/>
    <w:rsid w:val="00C034CD"/>
    <w:rsid w:val="00C142AF"/>
    <w:rsid w:val="00C16EC7"/>
    <w:rsid w:val="00C22732"/>
    <w:rsid w:val="00C278F1"/>
    <w:rsid w:val="00C30B0D"/>
    <w:rsid w:val="00C31C12"/>
    <w:rsid w:val="00C32AF0"/>
    <w:rsid w:val="00C40B1D"/>
    <w:rsid w:val="00C41154"/>
    <w:rsid w:val="00C417F7"/>
    <w:rsid w:val="00C42A9B"/>
    <w:rsid w:val="00C42DBC"/>
    <w:rsid w:val="00C44B67"/>
    <w:rsid w:val="00C468FE"/>
    <w:rsid w:val="00C46D41"/>
    <w:rsid w:val="00C50D9E"/>
    <w:rsid w:val="00C53421"/>
    <w:rsid w:val="00C54307"/>
    <w:rsid w:val="00C569BC"/>
    <w:rsid w:val="00C65CFD"/>
    <w:rsid w:val="00C666A8"/>
    <w:rsid w:val="00C72159"/>
    <w:rsid w:val="00C724A7"/>
    <w:rsid w:val="00C75FCD"/>
    <w:rsid w:val="00C771A3"/>
    <w:rsid w:val="00C87C1F"/>
    <w:rsid w:val="00C907D8"/>
    <w:rsid w:val="00C93F0C"/>
    <w:rsid w:val="00C97FF5"/>
    <w:rsid w:val="00CA4DCB"/>
    <w:rsid w:val="00CA5763"/>
    <w:rsid w:val="00CB39D4"/>
    <w:rsid w:val="00CB7809"/>
    <w:rsid w:val="00CB7D64"/>
    <w:rsid w:val="00CC46E9"/>
    <w:rsid w:val="00CC6340"/>
    <w:rsid w:val="00CD1336"/>
    <w:rsid w:val="00CD1841"/>
    <w:rsid w:val="00CD2211"/>
    <w:rsid w:val="00CD3984"/>
    <w:rsid w:val="00CD500D"/>
    <w:rsid w:val="00CD73B8"/>
    <w:rsid w:val="00CE052F"/>
    <w:rsid w:val="00CE0ACD"/>
    <w:rsid w:val="00CE0C57"/>
    <w:rsid w:val="00CE16BF"/>
    <w:rsid w:val="00CE3223"/>
    <w:rsid w:val="00CE3274"/>
    <w:rsid w:val="00CE4638"/>
    <w:rsid w:val="00CE5846"/>
    <w:rsid w:val="00CE65C9"/>
    <w:rsid w:val="00CE67C1"/>
    <w:rsid w:val="00CF2AE0"/>
    <w:rsid w:val="00CF368F"/>
    <w:rsid w:val="00CF48A4"/>
    <w:rsid w:val="00D007B2"/>
    <w:rsid w:val="00D011D5"/>
    <w:rsid w:val="00D0194E"/>
    <w:rsid w:val="00D07503"/>
    <w:rsid w:val="00D10CA8"/>
    <w:rsid w:val="00D131F1"/>
    <w:rsid w:val="00D15847"/>
    <w:rsid w:val="00D16D73"/>
    <w:rsid w:val="00D25A03"/>
    <w:rsid w:val="00D435B6"/>
    <w:rsid w:val="00D50064"/>
    <w:rsid w:val="00D50352"/>
    <w:rsid w:val="00D50F89"/>
    <w:rsid w:val="00D512B9"/>
    <w:rsid w:val="00D5274D"/>
    <w:rsid w:val="00D53FDB"/>
    <w:rsid w:val="00D55608"/>
    <w:rsid w:val="00D613ED"/>
    <w:rsid w:val="00D714C1"/>
    <w:rsid w:val="00D72102"/>
    <w:rsid w:val="00D72959"/>
    <w:rsid w:val="00D75F03"/>
    <w:rsid w:val="00D865FC"/>
    <w:rsid w:val="00D906F8"/>
    <w:rsid w:val="00D91120"/>
    <w:rsid w:val="00D91DFD"/>
    <w:rsid w:val="00D9294D"/>
    <w:rsid w:val="00D92A32"/>
    <w:rsid w:val="00D95E3B"/>
    <w:rsid w:val="00D967B9"/>
    <w:rsid w:val="00DA1962"/>
    <w:rsid w:val="00DC3C6A"/>
    <w:rsid w:val="00DC5A9E"/>
    <w:rsid w:val="00DC7E40"/>
    <w:rsid w:val="00DD1167"/>
    <w:rsid w:val="00DD4AEC"/>
    <w:rsid w:val="00DD5B24"/>
    <w:rsid w:val="00DE0DD7"/>
    <w:rsid w:val="00DE4634"/>
    <w:rsid w:val="00DE5BC8"/>
    <w:rsid w:val="00DE698F"/>
    <w:rsid w:val="00DF241E"/>
    <w:rsid w:val="00DF3AFE"/>
    <w:rsid w:val="00DF3F09"/>
    <w:rsid w:val="00DF57F0"/>
    <w:rsid w:val="00DF674D"/>
    <w:rsid w:val="00E022B2"/>
    <w:rsid w:val="00E03AB5"/>
    <w:rsid w:val="00E0783D"/>
    <w:rsid w:val="00E101B3"/>
    <w:rsid w:val="00E10437"/>
    <w:rsid w:val="00E1391D"/>
    <w:rsid w:val="00E142B3"/>
    <w:rsid w:val="00E153D3"/>
    <w:rsid w:val="00E15D63"/>
    <w:rsid w:val="00E2460C"/>
    <w:rsid w:val="00E2509E"/>
    <w:rsid w:val="00E31891"/>
    <w:rsid w:val="00E323D8"/>
    <w:rsid w:val="00E3760D"/>
    <w:rsid w:val="00E40802"/>
    <w:rsid w:val="00E40957"/>
    <w:rsid w:val="00E414CA"/>
    <w:rsid w:val="00E415C4"/>
    <w:rsid w:val="00E4291B"/>
    <w:rsid w:val="00E503EE"/>
    <w:rsid w:val="00E50E68"/>
    <w:rsid w:val="00E512E7"/>
    <w:rsid w:val="00E52F0E"/>
    <w:rsid w:val="00E559B4"/>
    <w:rsid w:val="00E56F20"/>
    <w:rsid w:val="00E57681"/>
    <w:rsid w:val="00E6191C"/>
    <w:rsid w:val="00E629FD"/>
    <w:rsid w:val="00E6394C"/>
    <w:rsid w:val="00E67B75"/>
    <w:rsid w:val="00E67CA9"/>
    <w:rsid w:val="00E71067"/>
    <w:rsid w:val="00E73AFC"/>
    <w:rsid w:val="00E74427"/>
    <w:rsid w:val="00E77694"/>
    <w:rsid w:val="00E844C9"/>
    <w:rsid w:val="00E86523"/>
    <w:rsid w:val="00E869F1"/>
    <w:rsid w:val="00E8776D"/>
    <w:rsid w:val="00E95E77"/>
    <w:rsid w:val="00E97542"/>
    <w:rsid w:val="00EB0E7E"/>
    <w:rsid w:val="00EB2536"/>
    <w:rsid w:val="00EB7AB7"/>
    <w:rsid w:val="00EC1B61"/>
    <w:rsid w:val="00EC27D3"/>
    <w:rsid w:val="00EC40B1"/>
    <w:rsid w:val="00ED1107"/>
    <w:rsid w:val="00ED1A7C"/>
    <w:rsid w:val="00ED3417"/>
    <w:rsid w:val="00ED49AB"/>
    <w:rsid w:val="00ED4D7D"/>
    <w:rsid w:val="00ED54DD"/>
    <w:rsid w:val="00ED6988"/>
    <w:rsid w:val="00ED6C53"/>
    <w:rsid w:val="00EE7A5C"/>
    <w:rsid w:val="00EF004A"/>
    <w:rsid w:val="00EF1389"/>
    <w:rsid w:val="00EF223B"/>
    <w:rsid w:val="00EF6D32"/>
    <w:rsid w:val="00F0237A"/>
    <w:rsid w:val="00F03520"/>
    <w:rsid w:val="00F04901"/>
    <w:rsid w:val="00F057F6"/>
    <w:rsid w:val="00F12381"/>
    <w:rsid w:val="00F12F39"/>
    <w:rsid w:val="00F13787"/>
    <w:rsid w:val="00F13B16"/>
    <w:rsid w:val="00F14E7D"/>
    <w:rsid w:val="00F15D33"/>
    <w:rsid w:val="00F17DBD"/>
    <w:rsid w:val="00F20C6C"/>
    <w:rsid w:val="00F26599"/>
    <w:rsid w:val="00F27275"/>
    <w:rsid w:val="00F301A3"/>
    <w:rsid w:val="00F32789"/>
    <w:rsid w:val="00F35B60"/>
    <w:rsid w:val="00F431A0"/>
    <w:rsid w:val="00F44C30"/>
    <w:rsid w:val="00F45A44"/>
    <w:rsid w:val="00F516BD"/>
    <w:rsid w:val="00F528CB"/>
    <w:rsid w:val="00F5491E"/>
    <w:rsid w:val="00F56B9F"/>
    <w:rsid w:val="00F6158E"/>
    <w:rsid w:val="00F65A99"/>
    <w:rsid w:val="00F65E88"/>
    <w:rsid w:val="00F6680D"/>
    <w:rsid w:val="00F67B15"/>
    <w:rsid w:val="00F7053F"/>
    <w:rsid w:val="00F76F7B"/>
    <w:rsid w:val="00F83081"/>
    <w:rsid w:val="00F86437"/>
    <w:rsid w:val="00F8741A"/>
    <w:rsid w:val="00F90804"/>
    <w:rsid w:val="00F90CDE"/>
    <w:rsid w:val="00F9162C"/>
    <w:rsid w:val="00F93BE7"/>
    <w:rsid w:val="00FA1072"/>
    <w:rsid w:val="00FA16A1"/>
    <w:rsid w:val="00FA3E87"/>
    <w:rsid w:val="00FA65C3"/>
    <w:rsid w:val="00FA6E04"/>
    <w:rsid w:val="00FA7D71"/>
    <w:rsid w:val="00FB0777"/>
    <w:rsid w:val="00FB08C9"/>
    <w:rsid w:val="00FB1801"/>
    <w:rsid w:val="00FB2806"/>
    <w:rsid w:val="00FB3909"/>
    <w:rsid w:val="00FB482F"/>
    <w:rsid w:val="00FB6462"/>
    <w:rsid w:val="00FC11B7"/>
    <w:rsid w:val="00FC30F5"/>
    <w:rsid w:val="00FC4C62"/>
    <w:rsid w:val="00FC50C0"/>
    <w:rsid w:val="00FD10C5"/>
    <w:rsid w:val="00FD2B48"/>
    <w:rsid w:val="00FD50DA"/>
    <w:rsid w:val="00FE0596"/>
    <w:rsid w:val="00FE110A"/>
    <w:rsid w:val="00FE2330"/>
    <w:rsid w:val="00FE2438"/>
    <w:rsid w:val="00FE5D90"/>
    <w:rsid w:val="00FE7E67"/>
    <w:rsid w:val="00FF074F"/>
    <w:rsid w:val="00FF0EF4"/>
    <w:rsid w:val="00FF11FA"/>
    <w:rsid w:val="00FF7F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798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annotation text" w:uiPriority="0"/>
    <w:lsdException w:name="header" w:locked="1" w:semiHidden="0" w:unhideWhenUsed="0"/>
    <w:lsdException w:name="caption" w:locked="1" w:uiPriority="0" w:qFormat="1"/>
    <w:lsdException w:name="footnote reference" w:locked="1" w:semiHidden="0" w:unhideWhenUsed="0"/>
    <w:lsdException w:name="annotation reference" w:uiPriority="0"/>
    <w:lsdException w:name="page number" w:uiPriority="0"/>
    <w:lsdException w:name="endnote reference" w:uiPriority="0"/>
    <w:lsdException w:name="endnote text" w:uiPriority="0"/>
    <w:lsdException w:name="List" w:uiPriority="0"/>
    <w:lsdException w:name="List Bullet 2" w:uiPriority="0"/>
    <w:lsdException w:name="Title" w:locked="1" w:semiHidden="0" w:unhideWhenUsed="0" w:qFormat="1"/>
    <w:lsdException w:name="Default Paragraph Font" w:locked="1" w:semiHidden="0" w:uiPriority="0" w:unhideWhenUsed="0"/>
    <w:lsdException w:name="Body Text" w:locked="1" w:semiHidden="0" w:uiPriority="0" w:unhideWhenUsed="0"/>
    <w:lsdException w:name="Body Text Indent" w:uiPriority="0"/>
    <w:lsdException w:name="Subtitle" w:locked="1" w:semiHidden="0" w:uiPriority="0" w:unhideWhenUsed="0" w:qFormat="1"/>
    <w:lsdException w:name="Body Text First Indent" w:uiPriority="0"/>
    <w:lsdException w:name="Body Text 2" w:uiPriority="0"/>
    <w:lsdException w:name="Body Text Indent 2" w:uiPriority="0"/>
    <w:lsdException w:name="Body Text Indent 3" w:uiPriority="0"/>
    <w:lsdException w:name="Block Text" w:uiPriority="0"/>
    <w:lsdException w:name="Hyperlink" w:locked="1" w:semiHidden="0" w:unhideWhenUsed="0"/>
    <w:lsdException w:name="Strong" w:locked="1" w:semiHidden="0" w:uiPriority="22" w:unhideWhenUsed="0" w:qFormat="1"/>
    <w:lsdException w:name="Emphasis" w:locked="1" w:semiHidden="0" w:uiPriority="0" w:unhideWhenUsed="0" w:qFormat="1"/>
    <w:lsdException w:name="Document Map" w:uiPriority="0"/>
    <w:lsdException w:name="Plain Text" w:uiPriority="0"/>
    <w:lsdException w:name="Normal (Web)" w:locked="1" w:semiHidden="0" w:unhideWhenUsed="0" w:qFormat="1"/>
    <w:lsdException w:name="HTML Preformatted" w:uiPriority="0"/>
    <w:lsdException w:name="No List" w:locked="1" w:semiHidden="0" w:unhideWhenUsed="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6D61DA"/>
    <w:pPr>
      <w:spacing w:after="200" w:line="276" w:lineRule="auto"/>
    </w:pPr>
    <w:rPr>
      <w:sz w:val="22"/>
      <w:szCs w:val="22"/>
      <w:lang w:eastAsia="en-US"/>
    </w:rPr>
  </w:style>
  <w:style w:type="paragraph" w:styleId="1">
    <w:name w:val="heading 1"/>
    <w:basedOn w:val="a0"/>
    <w:next w:val="a0"/>
    <w:link w:val="10"/>
    <w:uiPriority w:val="9"/>
    <w:qFormat/>
    <w:locked/>
    <w:rsid w:val="00B7365C"/>
    <w:pPr>
      <w:keepNext/>
      <w:spacing w:before="240" w:after="60"/>
      <w:outlineLvl w:val="0"/>
    </w:pPr>
    <w:rPr>
      <w:rFonts w:ascii="Cambria" w:eastAsia="Times New Roman" w:hAnsi="Cambria"/>
      <w:b/>
      <w:bCs/>
      <w:kern w:val="32"/>
      <w:sz w:val="32"/>
      <w:szCs w:val="32"/>
    </w:rPr>
  </w:style>
  <w:style w:type="paragraph" w:styleId="2">
    <w:name w:val="heading 2"/>
    <w:basedOn w:val="a0"/>
    <w:next w:val="a0"/>
    <w:link w:val="20"/>
    <w:unhideWhenUsed/>
    <w:qFormat/>
    <w:locked/>
    <w:rsid w:val="00733C5B"/>
    <w:pPr>
      <w:keepNext/>
      <w:spacing w:before="240" w:after="60"/>
      <w:outlineLvl w:val="1"/>
    </w:pPr>
    <w:rPr>
      <w:rFonts w:ascii="Cambria" w:eastAsia="Times New Roman" w:hAnsi="Cambria"/>
      <w:b/>
      <w:bCs/>
      <w:i/>
      <w:iCs/>
      <w:sz w:val="28"/>
      <w:szCs w:val="28"/>
    </w:rPr>
  </w:style>
  <w:style w:type="paragraph" w:styleId="3">
    <w:name w:val="heading 3"/>
    <w:aliases w:val="Обычный 2"/>
    <w:basedOn w:val="a0"/>
    <w:next w:val="a0"/>
    <w:link w:val="30"/>
    <w:unhideWhenUsed/>
    <w:qFormat/>
    <w:locked/>
    <w:rsid w:val="009F71E7"/>
    <w:pPr>
      <w:keepNext/>
      <w:spacing w:before="240" w:after="60"/>
      <w:outlineLvl w:val="2"/>
    </w:pPr>
    <w:rPr>
      <w:rFonts w:ascii="Cambria" w:eastAsia="Times New Roman" w:hAnsi="Cambria"/>
      <w:b/>
      <w:bCs/>
      <w:sz w:val="26"/>
      <w:szCs w:val="26"/>
    </w:rPr>
  </w:style>
  <w:style w:type="paragraph" w:styleId="4">
    <w:name w:val="heading 4"/>
    <w:basedOn w:val="a0"/>
    <w:next w:val="a0"/>
    <w:link w:val="40"/>
    <w:qFormat/>
    <w:locked/>
    <w:rsid w:val="00392ACB"/>
    <w:pPr>
      <w:keepNext/>
      <w:spacing w:before="240" w:after="60" w:line="240" w:lineRule="auto"/>
      <w:outlineLvl w:val="3"/>
    </w:pPr>
    <w:rPr>
      <w:rFonts w:ascii="Times New Roman" w:eastAsia="Times New Roman" w:hAnsi="Times New Roman"/>
      <w:b/>
      <w:bCs/>
      <w:sz w:val="28"/>
      <w:szCs w:val="28"/>
      <w:lang w:val="de-DE" w:eastAsia="ru-RU"/>
    </w:rPr>
  </w:style>
  <w:style w:type="paragraph" w:styleId="5">
    <w:name w:val="heading 5"/>
    <w:basedOn w:val="a0"/>
    <w:next w:val="a0"/>
    <w:link w:val="50"/>
    <w:qFormat/>
    <w:locked/>
    <w:rsid w:val="00392ACB"/>
    <w:pPr>
      <w:spacing w:before="240" w:after="60" w:line="240" w:lineRule="auto"/>
      <w:ind w:firstLine="709"/>
      <w:jc w:val="both"/>
      <w:outlineLvl w:val="4"/>
    </w:pPr>
    <w:rPr>
      <w:rFonts w:ascii="Times New Roman" w:eastAsia="Times New Roman" w:hAnsi="Times New Roman"/>
      <w:b/>
      <w:bCs/>
      <w:i/>
      <w:iCs/>
      <w:sz w:val="26"/>
      <w:szCs w:val="26"/>
      <w:lang w:bidi="en-US"/>
    </w:rPr>
  </w:style>
  <w:style w:type="paragraph" w:styleId="6">
    <w:name w:val="heading 6"/>
    <w:basedOn w:val="a0"/>
    <w:next w:val="a0"/>
    <w:link w:val="60"/>
    <w:qFormat/>
    <w:locked/>
    <w:rsid w:val="00392ACB"/>
    <w:pPr>
      <w:spacing w:before="240" w:after="60" w:line="240" w:lineRule="auto"/>
      <w:ind w:firstLine="709"/>
      <w:jc w:val="both"/>
      <w:outlineLvl w:val="5"/>
    </w:pPr>
    <w:rPr>
      <w:rFonts w:ascii="Times New Roman" w:eastAsia="Times New Roman" w:hAnsi="Times New Roman"/>
      <w:b/>
      <w:bCs/>
      <w:lang w:bidi="en-US"/>
    </w:rPr>
  </w:style>
  <w:style w:type="paragraph" w:styleId="7">
    <w:name w:val="heading 7"/>
    <w:basedOn w:val="a0"/>
    <w:next w:val="a0"/>
    <w:link w:val="70"/>
    <w:qFormat/>
    <w:locked/>
    <w:rsid w:val="00392ACB"/>
    <w:pPr>
      <w:spacing w:before="240" w:after="60" w:line="240" w:lineRule="auto"/>
      <w:ind w:firstLine="709"/>
      <w:jc w:val="both"/>
      <w:outlineLvl w:val="6"/>
    </w:pPr>
    <w:rPr>
      <w:rFonts w:ascii="Times New Roman" w:eastAsia="Times New Roman" w:hAnsi="Times New Roman"/>
      <w:sz w:val="24"/>
      <w:szCs w:val="24"/>
      <w:lang w:bidi="en-US"/>
    </w:rPr>
  </w:style>
  <w:style w:type="paragraph" w:styleId="8">
    <w:name w:val="heading 8"/>
    <w:basedOn w:val="a0"/>
    <w:next w:val="a0"/>
    <w:link w:val="80"/>
    <w:qFormat/>
    <w:locked/>
    <w:rsid w:val="00392ACB"/>
    <w:pPr>
      <w:spacing w:before="240" w:after="60" w:line="240" w:lineRule="auto"/>
      <w:ind w:firstLine="709"/>
      <w:jc w:val="both"/>
      <w:outlineLvl w:val="7"/>
    </w:pPr>
    <w:rPr>
      <w:rFonts w:ascii="Times New Roman" w:eastAsia="Times New Roman" w:hAnsi="Times New Roman"/>
      <w:i/>
      <w:iCs/>
      <w:sz w:val="24"/>
      <w:szCs w:val="24"/>
      <w:lang w:bidi="en-US"/>
    </w:rPr>
  </w:style>
  <w:style w:type="paragraph" w:styleId="9">
    <w:name w:val="heading 9"/>
    <w:basedOn w:val="a0"/>
    <w:next w:val="a0"/>
    <w:link w:val="90"/>
    <w:qFormat/>
    <w:locked/>
    <w:rsid w:val="00392ACB"/>
    <w:pPr>
      <w:spacing w:before="240" w:after="60" w:line="240" w:lineRule="auto"/>
      <w:ind w:firstLine="709"/>
      <w:jc w:val="both"/>
      <w:outlineLvl w:val="8"/>
    </w:pPr>
    <w:rPr>
      <w:rFonts w:ascii="Arial" w:eastAsia="Times New Roman" w:hAnsi="Arial"/>
      <w:lang w:bidi="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4C074A"/>
    <w:pPr>
      <w:autoSpaceDE w:val="0"/>
      <w:autoSpaceDN w:val="0"/>
      <w:adjustRightInd w:val="0"/>
    </w:pPr>
    <w:rPr>
      <w:rFonts w:ascii="Times New Roman" w:hAnsi="Times New Roman"/>
      <w:color w:val="000000"/>
      <w:sz w:val="24"/>
      <w:szCs w:val="24"/>
      <w:lang w:eastAsia="en-US"/>
    </w:rPr>
  </w:style>
  <w:style w:type="paragraph" w:styleId="a4">
    <w:name w:val="No Spacing"/>
    <w:link w:val="a5"/>
    <w:uiPriority w:val="1"/>
    <w:qFormat/>
    <w:rsid w:val="004C074A"/>
    <w:rPr>
      <w:sz w:val="22"/>
      <w:szCs w:val="22"/>
      <w:lang w:eastAsia="en-US"/>
    </w:rPr>
  </w:style>
  <w:style w:type="paragraph" w:customStyle="1" w:styleId="a6">
    <w:name w:val="Основной"/>
    <w:basedOn w:val="a0"/>
    <w:uiPriority w:val="99"/>
    <w:rsid w:val="00715345"/>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7">
    <w:name w:val="Буллит"/>
    <w:basedOn w:val="a6"/>
    <w:uiPriority w:val="99"/>
    <w:rsid w:val="00715345"/>
    <w:pPr>
      <w:ind w:firstLine="244"/>
    </w:pPr>
  </w:style>
  <w:style w:type="character" w:styleId="a8">
    <w:name w:val="Hyperlink"/>
    <w:uiPriority w:val="99"/>
    <w:rsid w:val="00715345"/>
    <w:rPr>
      <w:rFonts w:cs="Times New Roman"/>
      <w:color w:val="0000FF"/>
      <w:u w:val="single"/>
    </w:rPr>
  </w:style>
  <w:style w:type="character" w:customStyle="1" w:styleId="Zag11">
    <w:name w:val="Zag_11"/>
    <w:rsid w:val="00715345"/>
  </w:style>
  <w:style w:type="paragraph" w:customStyle="1" w:styleId="Zag3">
    <w:name w:val="Zag_3"/>
    <w:basedOn w:val="a0"/>
    <w:uiPriority w:val="99"/>
    <w:rsid w:val="00715345"/>
    <w:pPr>
      <w:widowControl w:val="0"/>
      <w:autoSpaceDE w:val="0"/>
      <w:autoSpaceDN w:val="0"/>
      <w:adjustRightInd w:val="0"/>
      <w:spacing w:after="68" w:line="282" w:lineRule="exact"/>
      <w:jc w:val="center"/>
    </w:pPr>
    <w:rPr>
      <w:rFonts w:ascii="Times New Roman" w:hAnsi="Times New Roman"/>
      <w:i/>
      <w:iCs/>
      <w:color w:val="000000"/>
      <w:sz w:val="24"/>
      <w:szCs w:val="24"/>
      <w:lang w:val="en-US" w:eastAsia="ru-RU"/>
    </w:rPr>
  </w:style>
  <w:style w:type="paragraph" w:customStyle="1" w:styleId="a9">
    <w:name w:val="Новый"/>
    <w:basedOn w:val="a0"/>
    <w:rsid w:val="00715345"/>
    <w:pPr>
      <w:spacing w:after="0" w:line="360" w:lineRule="auto"/>
      <w:ind w:firstLine="454"/>
      <w:jc w:val="both"/>
    </w:pPr>
    <w:rPr>
      <w:rFonts w:ascii="Times New Roman" w:eastAsia="Times New Roman" w:hAnsi="Times New Roman"/>
      <w:sz w:val="28"/>
      <w:szCs w:val="24"/>
    </w:rPr>
  </w:style>
  <w:style w:type="paragraph" w:styleId="aa">
    <w:name w:val="List Paragraph"/>
    <w:basedOn w:val="a0"/>
    <w:link w:val="ab"/>
    <w:uiPriority w:val="34"/>
    <w:qFormat/>
    <w:rsid w:val="00715345"/>
    <w:pPr>
      <w:ind w:left="720"/>
      <w:contextualSpacing/>
    </w:pPr>
  </w:style>
  <w:style w:type="character" w:styleId="ac">
    <w:name w:val="Strong"/>
    <w:uiPriority w:val="22"/>
    <w:qFormat/>
    <w:rsid w:val="00931E8E"/>
    <w:rPr>
      <w:rFonts w:cs="Times New Roman"/>
      <w:b/>
    </w:rPr>
  </w:style>
  <w:style w:type="paragraph" w:customStyle="1" w:styleId="Zag1">
    <w:name w:val="Zag_1"/>
    <w:basedOn w:val="a0"/>
    <w:uiPriority w:val="99"/>
    <w:rsid w:val="002568D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customStyle="1" w:styleId="Abstract">
    <w:name w:val="Abstract Знак"/>
    <w:link w:val="Abstract0"/>
    <w:locked/>
    <w:rsid w:val="002568DE"/>
    <w:rPr>
      <w:rFonts w:ascii="@Arial Unicode MS" w:eastAsia="@Arial Unicode MS" w:hAnsi="@Arial Unicode MS"/>
      <w:sz w:val="28"/>
    </w:rPr>
  </w:style>
  <w:style w:type="paragraph" w:customStyle="1" w:styleId="Abstract0">
    <w:name w:val="Abstract"/>
    <w:basedOn w:val="a0"/>
    <w:link w:val="Abstract"/>
    <w:rsid w:val="002568DE"/>
    <w:pPr>
      <w:widowControl w:val="0"/>
      <w:autoSpaceDE w:val="0"/>
      <w:autoSpaceDN w:val="0"/>
      <w:adjustRightInd w:val="0"/>
      <w:spacing w:after="0" w:line="360" w:lineRule="auto"/>
      <w:ind w:firstLine="454"/>
      <w:jc w:val="both"/>
    </w:pPr>
    <w:rPr>
      <w:rFonts w:ascii="@Arial Unicode MS" w:eastAsia="@Arial Unicode MS" w:hAnsi="@Arial Unicode MS"/>
      <w:sz w:val="28"/>
      <w:szCs w:val="20"/>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2568DE"/>
    <w:pPr>
      <w:spacing w:after="0" w:line="240" w:lineRule="auto"/>
      <w:ind w:left="720" w:firstLine="700"/>
      <w:jc w:val="both"/>
    </w:pPr>
    <w:rPr>
      <w:rFonts w:ascii="Times New Roman" w:eastAsia="Times New Roman" w:hAnsi="Times New Roman"/>
      <w:sz w:val="24"/>
      <w:szCs w:val="24"/>
      <w:lang w:eastAsia="ru-RU"/>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2568DE"/>
    <w:pPr>
      <w:spacing w:after="0" w:line="240" w:lineRule="auto"/>
    </w:pPr>
    <w:rPr>
      <w:rFonts w:ascii="Times New Roman" w:eastAsia="Times New Roman" w:hAnsi="Times New Roman"/>
      <w:sz w:val="24"/>
      <w:szCs w:val="24"/>
      <w:lang w:eastAsia="ru-RU"/>
    </w:rPr>
  </w:style>
  <w:style w:type="character" w:customStyle="1" w:styleId="ad">
    <w:name w:val="А_основной Знак"/>
    <w:link w:val="ae"/>
    <w:uiPriority w:val="99"/>
    <w:locked/>
    <w:rsid w:val="002568DE"/>
    <w:rPr>
      <w:rFonts w:ascii="Calibri" w:hAnsi="Calibri"/>
      <w:sz w:val="28"/>
    </w:rPr>
  </w:style>
  <w:style w:type="paragraph" w:customStyle="1" w:styleId="ae">
    <w:name w:val="А_основной"/>
    <w:basedOn w:val="a0"/>
    <w:link w:val="ad"/>
    <w:uiPriority w:val="99"/>
    <w:qFormat/>
    <w:rsid w:val="002568DE"/>
    <w:pPr>
      <w:spacing w:after="0" w:line="360" w:lineRule="auto"/>
      <w:ind w:firstLine="454"/>
      <w:jc w:val="both"/>
    </w:pPr>
    <w:rPr>
      <w:rFonts w:eastAsia="Times New Roman"/>
      <w:sz w:val="28"/>
      <w:szCs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2568DE"/>
    <w:rPr>
      <w:rFonts w:ascii="Times New Roman" w:hAnsi="Times New Roman"/>
      <w:sz w:val="24"/>
      <w:u w:val="none"/>
      <w:effect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2568DE"/>
    <w:rPr>
      <w:rFonts w:ascii="Times New Roman" w:hAnsi="Times New Roman"/>
      <w:sz w:val="24"/>
      <w:u w:val="none"/>
      <w:effect w:val="none"/>
    </w:rPr>
  </w:style>
  <w:style w:type="character" w:customStyle="1" w:styleId="normal005f005f005f005fchar1005f005fchar1char1">
    <w:name w:val="normal_005f005f_005f005fchar1_005f_005fchar1__char1"/>
    <w:rsid w:val="002568DE"/>
    <w:rPr>
      <w:rFonts w:ascii="Arial" w:hAnsi="Arial"/>
      <w:sz w:val="22"/>
    </w:rPr>
  </w:style>
  <w:style w:type="character" w:styleId="af">
    <w:name w:val="footnote reference"/>
    <w:uiPriority w:val="99"/>
    <w:rsid w:val="002568DE"/>
    <w:rPr>
      <w:rFonts w:cs="Times New Roman"/>
    </w:rPr>
  </w:style>
  <w:style w:type="character" w:customStyle="1" w:styleId="af0">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1"/>
    <w:locked/>
    <w:rsid w:val="009B0633"/>
    <w:rPr>
      <w:shd w:val="clear" w:color="auto" w:fill="FFFFFF"/>
    </w:rPr>
  </w:style>
  <w:style w:type="paragraph" w:styleId="af1">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0"/>
    <w:rsid w:val="009B0633"/>
    <w:pPr>
      <w:shd w:val="clear" w:color="auto" w:fill="FFFFFF"/>
      <w:spacing w:after="120" w:line="211" w:lineRule="exact"/>
      <w:jc w:val="right"/>
    </w:pPr>
    <w:rPr>
      <w:sz w:val="20"/>
      <w:szCs w:val="20"/>
      <w:lang w:eastAsia="ru-RU"/>
    </w:rPr>
  </w:style>
  <w:style w:type="character" w:customStyle="1" w:styleId="BodyTextChar1">
    <w:name w:val="Body Text Char1"/>
    <w:uiPriority w:val="99"/>
    <w:semiHidden/>
    <w:rsid w:val="00E56F20"/>
    <w:rPr>
      <w:lang w:eastAsia="en-US"/>
    </w:rPr>
  </w:style>
  <w:style w:type="character" w:customStyle="1" w:styleId="11">
    <w:name w:val="Основной текст Знак1"/>
    <w:semiHidden/>
    <w:rsid w:val="009B0633"/>
    <w:rPr>
      <w:rFonts w:ascii="Calibri" w:hAnsi="Calibri"/>
    </w:rPr>
  </w:style>
  <w:style w:type="character" w:customStyle="1" w:styleId="51">
    <w:name w:val="Основной текст + Полужирный51"/>
    <w:uiPriority w:val="99"/>
    <w:rsid w:val="009B0633"/>
    <w:rPr>
      <w:b/>
      <w:shd w:val="clear" w:color="auto" w:fill="FFFFFF"/>
    </w:rPr>
  </w:style>
  <w:style w:type="character" w:customStyle="1" w:styleId="500">
    <w:name w:val="Основной текст + Полужирный50"/>
    <w:uiPriority w:val="99"/>
    <w:rsid w:val="009B0633"/>
    <w:rPr>
      <w:b/>
      <w:sz w:val="22"/>
      <w:shd w:val="clear" w:color="auto" w:fill="FFFFFF"/>
    </w:rPr>
  </w:style>
  <w:style w:type="paragraph" w:styleId="af2">
    <w:name w:val="footnote text"/>
    <w:aliases w:val="Знак6,F1"/>
    <w:basedOn w:val="a0"/>
    <w:link w:val="af3"/>
    <w:uiPriority w:val="99"/>
    <w:rsid w:val="009B0633"/>
    <w:rPr>
      <w:rFonts w:eastAsia="Times New Roman"/>
      <w:sz w:val="20"/>
      <w:szCs w:val="20"/>
      <w:lang w:eastAsia="ru-RU"/>
    </w:rPr>
  </w:style>
  <w:style w:type="character" w:customStyle="1" w:styleId="af3">
    <w:name w:val="Текст сноски Знак"/>
    <w:aliases w:val="Знак6 Знак,F1 Знак"/>
    <w:link w:val="af2"/>
    <w:uiPriority w:val="99"/>
    <w:locked/>
    <w:rsid w:val="009B0633"/>
    <w:rPr>
      <w:rFonts w:ascii="Calibri" w:hAnsi="Calibri"/>
      <w:sz w:val="20"/>
    </w:rPr>
  </w:style>
  <w:style w:type="paragraph" w:customStyle="1" w:styleId="12">
    <w:name w:val="Обычный1"/>
    <w:qFormat/>
    <w:rsid w:val="00C65CFD"/>
    <w:pPr>
      <w:widowControl w:val="0"/>
      <w:jc w:val="both"/>
    </w:pPr>
    <w:rPr>
      <w:rFonts w:ascii="Times New Roman" w:eastAsia="Times New Roman" w:hAnsi="Times New Roman"/>
    </w:rPr>
  </w:style>
  <w:style w:type="paragraph" w:customStyle="1" w:styleId="ConsPlusTitle">
    <w:name w:val="ConsPlusTitle"/>
    <w:rsid w:val="00FB08C9"/>
    <w:pPr>
      <w:widowControl w:val="0"/>
      <w:autoSpaceDE w:val="0"/>
      <w:autoSpaceDN w:val="0"/>
      <w:adjustRightInd w:val="0"/>
    </w:pPr>
    <w:rPr>
      <w:rFonts w:ascii="Times New Roman" w:eastAsia="Times New Roman" w:hAnsi="Times New Roman"/>
      <w:b/>
      <w:bCs/>
      <w:sz w:val="28"/>
      <w:szCs w:val="28"/>
    </w:rPr>
  </w:style>
  <w:style w:type="paragraph" w:customStyle="1" w:styleId="ConsPlusCell">
    <w:name w:val="ConsPlusCell"/>
    <w:uiPriority w:val="99"/>
    <w:rsid w:val="00FB08C9"/>
    <w:pPr>
      <w:widowControl w:val="0"/>
      <w:autoSpaceDE w:val="0"/>
      <w:autoSpaceDN w:val="0"/>
      <w:adjustRightInd w:val="0"/>
    </w:pPr>
    <w:rPr>
      <w:rFonts w:ascii="Arial" w:eastAsia="Times New Roman" w:hAnsi="Arial" w:cs="Arial"/>
    </w:rPr>
  </w:style>
  <w:style w:type="paragraph" w:customStyle="1" w:styleId="13">
    <w:name w:val="Без интервала1"/>
    <w:uiPriority w:val="99"/>
    <w:rsid w:val="00FE110A"/>
    <w:rPr>
      <w:rFonts w:eastAsia="Times New Roman"/>
      <w:sz w:val="22"/>
      <w:szCs w:val="22"/>
      <w:lang w:eastAsia="en-US"/>
    </w:rPr>
  </w:style>
  <w:style w:type="character" w:customStyle="1" w:styleId="apple-converted-space">
    <w:name w:val="apple-converted-space"/>
    <w:rsid w:val="00E50E68"/>
  </w:style>
  <w:style w:type="paragraph" w:customStyle="1" w:styleId="a10">
    <w:name w:val="a1"/>
    <w:basedOn w:val="a0"/>
    <w:rsid w:val="00E50E6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
    <w:name w:val="msonormalcxspmiddle"/>
    <w:basedOn w:val="a0"/>
    <w:rsid w:val="00E50E6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last">
    <w:name w:val="msonormalcxsplast"/>
    <w:basedOn w:val="a0"/>
    <w:uiPriority w:val="99"/>
    <w:rsid w:val="00E50E6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5">
    <w:name w:val="Основной текст + Полужирный15"/>
    <w:rsid w:val="003E35B7"/>
    <w:rPr>
      <w:rFonts w:ascii="Times New Roman" w:hAnsi="Times New Roman"/>
      <w:b/>
      <w:spacing w:val="0"/>
      <w:sz w:val="22"/>
      <w:shd w:val="clear" w:color="auto" w:fill="FFFFFF"/>
    </w:rPr>
  </w:style>
  <w:style w:type="character" w:customStyle="1" w:styleId="dash041e005f0431005f044b005f0447005f043d005f044b005f0439005f005fchar1char1">
    <w:name w:val="dash041e_005f0431_005f044b_005f0447_005f043d_005f044b_005f0439_005f_005fchar1__char1"/>
    <w:rsid w:val="006B1624"/>
    <w:rPr>
      <w:rFonts w:ascii="Times New Roman" w:hAnsi="Times New Roman"/>
      <w:sz w:val="24"/>
      <w:u w:val="none"/>
      <w:effect w:val="none"/>
    </w:rPr>
  </w:style>
  <w:style w:type="table" w:styleId="af4">
    <w:name w:val="Table Grid"/>
    <w:basedOn w:val="a2"/>
    <w:locked/>
    <w:rsid w:val="00EE7A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basedOn w:val="a0"/>
    <w:uiPriority w:val="99"/>
    <w:rsid w:val="00EE7A5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5">
    <w:name w:val="a"/>
    <w:basedOn w:val="a0"/>
    <w:uiPriority w:val="99"/>
    <w:rsid w:val="00111A6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cxspmiddle">
    <w:name w:val="acxspmiddle"/>
    <w:basedOn w:val="a0"/>
    <w:uiPriority w:val="99"/>
    <w:rsid w:val="00111A6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cxsplast">
    <w:name w:val="acxsplast"/>
    <w:basedOn w:val="a0"/>
    <w:uiPriority w:val="99"/>
    <w:rsid w:val="00111A6D"/>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Emphasis"/>
    <w:qFormat/>
    <w:locked/>
    <w:rsid w:val="00FA6E04"/>
    <w:rPr>
      <w:rFonts w:cs="Times New Roman"/>
      <w:i/>
    </w:rPr>
  </w:style>
  <w:style w:type="paragraph" w:styleId="af7">
    <w:name w:val="header"/>
    <w:basedOn w:val="a0"/>
    <w:link w:val="af8"/>
    <w:uiPriority w:val="99"/>
    <w:rsid w:val="00FA6E0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Верхний колонтитул Знак"/>
    <w:link w:val="af7"/>
    <w:uiPriority w:val="99"/>
    <w:locked/>
    <w:rsid w:val="00FA6E04"/>
    <w:rPr>
      <w:rFonts w:ascii="Times New Roman" w:hAnsi="Times New Roman"/>
      <w:sz w:val="24"/>
    </w:rPr>
  </w:style>
  <w:style w:type="character" w:customStyle="1" w:styleId="dash041e005f0431005f044b005f0447005f043d005f044b005f0439005f005fchar1char10">
    <w:name w:val="dash041e005f0431005f044b005f0447005f043d005f044b005f0439005f005fchar1char1"/>
    <w:uiPriority w:val="99"/>
    <w:rsid w:val="006A166F"/>
  </w:style>
  <w:style w:type="paragraph" w:customStyle="1" w:styleId="21">
    <w:name w:val="Обычный2"/>
    <w:rsid w:val="00DE698F"/>
    <w:pPr>
      <w:widowControl w:val="0"/>
      <w:jc w:val="both"/>
    </w:pPr>
    <w:rPr>
      <w:rFonts w:ascii="Times New Roman" w:eastAsia="Times New Roman" w:hAnsi="Times New Roman"/>
    </w:rPr>
  </w:style>
  <w:style w:type="paragraph" w:styleId="af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a"/>
    <w:uiPriority w:val="99"/>
    <w:qFormat/>
    <w:rsid w:val="00E865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00">
    <w:name w:val="a0"/>
    <w:basedOn w:val="a0"/>
    <w:uiPriority w:val="99"/>
    <w:rsid w:val="0099580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link w:val="1"/>
    <w:uiPriority w:val="9"/>
    <w:rsid w:val="00B7365C"/>
    <w:rPr>
      <w:rFonts w:ascii="Cambria" w:eastAsia="Times New Roman" w:hAnsi="Cambria" w:cs="Times New Roman"/>
      <w:b/>
      <w:bCs/>
      <w:kern w:val="32"/>
      <w:sz w:val="32"/>
      <w:szCs w:val="32"/>
      <w:lang w:eastAsia="en-US"/>
    </w:rPr>
  </w:style>
  <w:style w:type="character" w:customStyle="1" w:styleId="20">
    <w:name w:val="Заголовок 2 Знак"/>
    <w:link w:val="2"/>
    <w:rsid w:val="00733C5B"/>
    <w:rPr>
      <w:rFonts w:ascii="Cambria" w:eastAsia="Times New Roman" w:hAnsi="Cambria" w:cs="Times New Roman"/>
      <w:b/>
      <w:bCs/>
      <w:i/>
      <w:iCs/>
      <w:sz w:val="28"/>
      <w:szCs w:val="28"/>
      <w:lang w:eastAsia="en-US"/>
    </w:rPr>
  </w:style>
  <w:style w:type="paragraph" w:styleId="14">
    <w:name w:val="toc 1"/>
    <w:basedOn w:val="a0"/>
    <w:next w:val="a0"/>
    <w:autoRedefine/>
    <w:locked/>
    <w:rsid w:val="00733C5B"/>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paragraph" w:styleId="22">
    <w:name w:val="toc 2"/>
    <w:basedOn w:val="a0"/>
    <w:next w:val="a0"/>
    <w:autoRedefine/>
    <w:unhideWhenUsed/>
    <w:locked/>
    <w:rsid w:val="00733C5B"/>
    <w:pPr>
      <w:tabs>
        <w:tab w:val="left" w:pos="880"/>
        <w:tab w:val="right" w:leader="dot" w:pos="9498"/>
      </w:tabs>
      <w:spacing w:after="0" w:line="240" w:lineRule="auto"/>
      <w:ind w:right="-2"/>
      <w:jc w:val="both"/>
    </w:pPr>
    <w:rPr>
      <w:rFonts w:ascii="Times New Roman" w:hAnsi="Times New Roman"/>
      <w:b/>
      <w:iCs/>
      <w:noProof/>
      <w:sz w:val="28"/>
      <w:szCs w:val="28"/>
    </w:rPr>
  </w:style>
  <w:style w:type="paragraph" w:styleId="31">
    <w:name w:val="toc 3"/>
    <w:basedOn w:val="a0"/>
    <w:next w:val="a0"/>
    <w:autoRedefine/>
    <w:locked/>
    <w:rsid w:val="00733C5B"/>
    <w:pPr>
      <w:ind w:left="440"/>
    </w:pPr>
  </w:style>
  <w:style w:type="paragraph" w:styleId="41">
    <w:name w:val="toc 4"/>
    <w:basedOn w:val="a0"/>
    <w:next w:val="a0"/>
    <w:autoRedefine/>
    <w:locked/>
    <w:rsid w:val="00733C5B"/>
    <w:pPr>
      <w:ind w:left="660"/>
    </w:pPr>
  </w:style>
  <w:style w:type="paragraph" w:customStyle="1" w:styleId="Style54">
    <w:name w:val="Style54"/>
    <w:basedOn w:val="a0"/>
    <w:uiPriority w:val="99"/>
    <w:rsid w:val="002D73C9"/>
    <w:pPr>
      <w:widowControl w:val="0"/>
      <w:autoSpaceDE w:val="0"/>
      <w:autoSpaceDN w:val="0"/>
      <w:adjustRightInd w:val="0"/>
      <w:spacing w:after="0" w:line="276" w:lineRule="exact"/>
      <w:ind w:firstLine="691"/>
      <w:jc w:val="both"/>
    </w:pPr>
    <w:rPr>
      <w:rFonts w:ascii="Times New Roman" w:eastAsia="Times New Roman" w:hAnsi="Times New Roman"/>
      <w:sz w:val="24"/>
      <w:szCs w:val="24"/>
      <w:lang w:eastAsia="ru-RU"/>
    </w:rPr>
  </w:style>
  <w:style w:type="paragraph" w:customStyle="1" w:styleId="Style103">
    <w:name w:val="Style103"/>
    <w:basedOn w:val="a0"/>
    <w:uiPriority w:val="99"/>
    <w:rsid w:val="002D73C9"/>
    <w:pPr>
      <w:widowControl w:val="0"/>
      <w:autoSpaceDE w:val="0"/>
      <w:autoSpaceDN w:val="0"/>
      <w:adjustRightInd w:val="0"/>
      <w:spacing w:after="0" w:line="275" w:lineRule="exact"/>
      <w:ind w:firstLine="706"/>
      <w:jc w:val="both"/>
    </w:pPr>
    <w:rPr>
      <w:rFonts w:ascii="Times New Roman" w:eastAsia="Times New Roman" w:hAnsi="Times New Roman"/>
      <w:sz w:val="24"/>
      <w:szCs w:val="24"/>
      <w:lang w:eastAsia="ru-RU"/>
    </w:rPr>
  </w:style>
  <w:style w:type="character" w:customStyle="1" w:styleId="FontStyle250">
    <w:name w:val="Font Style250"/>
    <w:uiPriority w:val="99"/>
    <w:rsid w:val="002D73C9"/>
    <w:rPr>
      <w:rFonts w:ascii="Times New Roman" w:hAnsi="Times New Roman" w:cs="Times New Roman"/>
      <w:b/>
      <w:bCs/>
      <w:i/>
      <w:iCs/>
      <w:color w:val="000000"/>
      <w:sz w:val="22"/>
      <w:szCs w:val="22"/>
    </w:rPr>
  </w:style>
  <w:style w:type="character" w:customStyle="1" w:styleId="FontStyle253">
    <w:name w:val="Font Style253"/>
    <w:uiPriority w:val="99"/>
    <w:rsid w:val="002D73C9"/>
    <w:rPr>
      <w:rFonts w:ascii="Times New Roman" w:hAnsi="Times New Roman" w:cs="Times New Roman"/>
      <w:i/>
      <w:iCs/>
      <w:color w:val="000000"/>
      <w:sz w:val="22"/>
      <w:szCs w:val="22"/>
    </w:rPr>
  </w:style>
  <w:style w:type="character" w:customStyle="1" w:styleId="FontStyle262">
    <w:name w:val="Font Style262"/>
    <w:uiPriority w:val="99"/>
    <w:rsid w:val="002D73C9"/>
    <w:rPr>
      <w:rFonts w:ascii="Times New Roman" w:hAnsi="Times New Roman" w:cs="Times New Roman"/>
      <w:b/>
      <w:bCs/>
      <w:color w:val="000000"/>
      <w:sz w:val="22"/>
      <w:szCs w:val="22"/>
    </w:rPr>
  </w:style>
  <w:style w:type="character" w:customStyle="1" w:styleId="FontStyle263">
    <w:name w:val="Font Style263"/>
    <w:uiPriority w:val="99"/>
    <w:rsid w:val="002D73C9"/>
    <w:rPr>
      <w:rFonts w:ascii="Times New Roman" w:hAnsi="Times New Roman" w:cs="Times New Roman"/>
      <w:color w:val="000000"/>
      <w:sz w:val="22"/>
      <w:szCs w:val="22"/>
    </w:rPr>
  </w:style>
  <w:style w:type="paragraph" w:customStyle="1" w:styleId="afb">
    <w:name w:val="Заголовок таблицы"/>
    <w:basedOn w:val="a0"/>
    <w:rsid w:val="002D73C9"/>
    <w:pPr>
      <w:widowControl w:val="0"/>
      <w:suppressLineNumbers/>
      <w:suppressAutoHyphens/>
      <w:spacing w:after="0" w:line="240" w:lineRule="auto"/>
      <w:jc w:val="center"/>
    </w:pPr>
    <w:rPr>
      <w:rFonts w:ascii="Times" w:eastAsia="Times New Roman" w:hAnsi="Times"/>
      <w:b/>
      <w:bCs/>
      <w:sz w:val="24"/>
      <w:szCs w:val="20"/>
      <w:lang w:val="en-US"/>
    </w:rPr>
  </w:style>
  <w:style w:type="character" w:customStyle="1" w:styleId="dash041e0431044b0447043d044b0439char1">
    <w:name w:val="dash041e_0431_044b_0447_043d_044b_0439__char1"/>
    <w:uiPriority w:val="99"/>
    <w:rsid w:val="002D73C9"/>
    <w:rPr>
      <w:rFonts w:ascii="Times New Roman" w:hAnsi="Times New Roman"/>
      <w:sz w:val="24"/>
      <w:u w:val="none"/>
      <w:effect w:val="none"/>
    </w:rPr>
  </w:style>
  <w:style w:type="paragraph" w:customStyle="1" w:styleId="dash041e0431044b0447043d044b0439">
    <w:name w:val="dash041e_0431_044b_0447_043d_044b_0439"/>
    <w:basedOn w:val="a0"/>
    <w:uiPriority w:val="99"/>
    <w:rsid w:val="002D73C9"/>
    <w:pPr>
      <w:spacing w:after="0" w:line="240" w:lineRule="auto"/>
    </w:pPr>
    <w:rPr>
      <w:rFonts w:ascii="Times New Roman" w:eastAsia="Times New Roman" w:hAnsi="Times New Roman"/>
      <w:sz w:val="24"/>
      <w:szCs w:val="24"/>
      <w:lang w:eastAsia="ru-RU"/>
    </w:rPr>
  </w:style>
  <w:style w:type="character" w:customStyle="1" w:styleId="23">
    <w:name w:val="Основной текст (2)_"/>
    <w:link w:val="24"/>
    <w:rsid w:val="00D011D5"/>
    <w:rPr>
      <w:rFonts w:ascii="Times New Roman" w:eastAsia="Times New Roman" w:hAnsi="Times New Roman"/>
      <w:b/>
      <w:bCs/>
      <w:sz w:val="19"/>
      <w:szCs w:val="19"/>
      <w:shd w:val="clear" w:color="auto" w:fill="FFFFFF"/>
    </w:rPr>
  </w:style>
  <w:style w:type="paragraph" w:customStyle="1" w:styleId="24">
    <w:name w:val="Основной текст (2)"/>
    <w:basedOn w:val="a0"/>
    <w:link w:val="23"/>
    <w:rsid w:val="00D011D5"/>
    <w:pPr>
      <w:widowControl w:val="0"/>
      <w:shd w:val="clear" w:color="auto" w:fill="FFFFFF"/>
      <w:spacing w:after="0" w:line="312" w:lineRule="exact"/>
      <w:ind w:hanging="1740"/>
      <w:jc w:val="center"/>
    </w:pPr>
    <w:rPr>
      <w:rFonts w:ascii="Times New Roman" w:eastAsia="Times New Roman" w:hAnsi="Times New Roman"/>
      <w:b/>
      <w:bCs/>
      <w:sz w:val="19"/>
      <w:szCs w:val="19"/>
      <w:lang w:eastAsia="ru-RU"/>
    </w:rPr>
  </w:style>
  <w:style w:type="character" w:customStyle="1" w:styleId="afc">
    <w:name w:val="Основной текст_"/>
    <w:link w:val="16"/>
    <w:rsid w:val="00D011D5"/>
    <w:rPr>
      <w:rFonts w:ascii="Times New Roman" w:eastAsia="Times New Roman" w:hAnsi="Times New Roman"/>
      <w:b/>
      <w:bCs/>
      <w:spacing w:val="-4"/>
      <w:sz w:val="18"/>
      <w:szCs w:val="18"/>
      <w:shd w:val="clear" w:color="auto" w:fill="FFFFFF"/>
    </w:rPr>
  </w:style>
  <w:style w:type="paragraph" w:customStyle="1" w:styleId="16">
    <w:name w:val="Основной текст1"/>
    <w:basedOn w:val="a0"/>
    <w:link w:val="afc"/>
    <w:rsid w:val="00D011D5"/>
    <w:pPr>
      <w:widowControl w:val="0"/>
      <w:shd w:val="clear" w:color="auto" w:fill="FFFFFF"/>
      <w:spacing w:after="0" w:line="0" w:lineRule="atLeast"/>
      <w:ind w:hanging="280"/>
    </w:pPr>
    <w:rPr>
      <w:rFonts w:ascii="Times New Roman" w:eastAsia="Times New Roman" w:hAnsi="Times New Roman"/>
      <w:b/>
      <w:bCs/>
      <w:spacing w:val="-4"/>
      <w:sz w:val="18"/>
      <w:szCs w:val="18"/>
      <w:lang w:eastAsia="ru-RU"/>
    </w:rPr>
  </w:style>
  <w:style w:type="character" w:customStyle="1" w:styleId="52">
    <w:name w:val="Основной текст (5)_"/>
    <w:link w:val="53"/>
    <w:rsid w:val="00D011D5"/>
    <w:rPr>
      <w:rFonts w:ascii="Times New Roman" w:eastAsia="Times New Roman" w:hAnsi="Times New Roman"/>
      <w:i/>
      <w:iCs/>
      <w:spacing w:val="-2"/>
      <w:sz w:val="19"/>
      <w:szCs w:val="19"/>
      <w:shd w:val="clear" w:color="auto" w:fill="FFFFFF"/>
    </w:rPr>
  </w:style>
  <w:style w:type="paragraph" w:customStyle="1" w:styleId="53">
    <w:name w:val="Основной текст (5)"/>
    <w:basedOn w:val="a0"/>
    <w:link w:val="52"/>
    <w:rsid w:val="00D011D5"/>
    <w:pPr>
      <w:widowControl w:val="0"/>
      <w:shd w:val="clear" w:color="auto" w:fill="FFFFFF"/>
      <w:spacing w:after="0" w:line="230" w:lineRule="exact"/>
    </w:pPr>
    <w:rPr>
      <w:rFonts w:ascii="Times New Roman" w:eastAsia="Times New Roman" w:hAnsi="Times New Roman"/>
      <w:i/>
      <w:iCs/>
      <w:spacing w:val="-2"/>
      <w:sz w:val="19"/>
      <w:szCs w:val="19"/>
      <w:lang w:eastAsia="ru-RU"/>
    </w:rPr>
  </w:style>
  <w:style w:type="character" w:customStyle="1" w:styleId="42">
    <w:name w:val="Основной текст (4)_"/>
    <w:link w:val="43"/>
    <w:rsid w:val="00D011D5"/>
    <w:rPr>
      <w:rFonts w:ascii="Times New Roman" w:eastAsia="Times New Roman" w:hAnsi="Times New Roman"/>
      <w:i/>
      <w:iCs/>
      <w:spacing w:val="2"/>
      <w:sz w:val="16"/>
      <w:szCs w:val="16"/>
      <w:shd w:val="clear" w:color="auto" w:fill="FFFFFF"/>
    </w:rPr>
  </w:style>
  <w:style w:type="paragraph" w:customStyle="1" w:styleId="43">
    <w:name w:val="Основной текст (4)"/>
    <w:basedOn w:val="a0"/>
    <w:link w:val="42"/>
    <w:rsid w:val="00D011D5"/>
    <w:pPr>
      <w:widowControl w:val="0"/>
      <w:shd w:val="clear" w:color="auto" w:fill="FFFFFF"/>
      <w:spacing w:after="0" w:line="230" w:lineRule="exact"/>
    </w:pPr>
    <w:rPr>
      <w:rFonts w:ascii="Times New Roman" w:eastAsia="Times New Roman" w:hAnsi="Times New Roman"/>
      <w:i/>
      <w:iCs/>
      <w:spacing w:val="2"/>
      <w:sz w:val="16"/>
      <w:szCs w:val="16"/>
      <w:lang w:eastAsia="ru-RU"/>
    </w:rPr>
  </w:style>
  <w:style w:type="character" w:customStyle="1" w:styleId="45pt0pt">
    <w:name w:val="Основной текст (4) + 5 pt;Не курсив;Интервал 0 pt"/>
    <w:rsid w:val="00D011D5"/>
    <w:rPr>
      <w:rFonts w:ascii="Times New Roman" w:eastAsia="Times New Roman" w:hAnsi="Times New Roman" w:cs="Times New Roman"/>
      <w:b w:val="0"/>
      <w:bCs w:val="0"/>
      <w:i/>
      <w:iCs/>
      <w:smallCaps w:val="0"/>
      <w:strike w:val="0"/>
      <w:color w:val="000000"/>
      <w:spacing w:val="0"/>
      <w:w w:val="100"/>
      <w:position w:val="0"/>
      <w:sz w:val="10"/>
      <w:szCs w:val="10"/>
      <w:u w:val="none"/>
      <w:shd w:val="clear" w:color="auto" w:fill="FFFFFF"/>
      <w:lang w:val="ru-RU"/>
    </w:rPr>
  </w:style>
  <w:style w:type="character" w:customStyle="1" w:styleId="61">
    <w:name w:val="Основной текст (6)_"/>
    <w:link w:val="62"/>
    <w:rsid w:val="00D011D5"/>
    <w:rPr>
      <w:rFonts w:ascii="Times New Roman" w:eastAsia="Times New Roman" w:hAnsi="Times New Roman"/>
      <w:shd w:val="clear" w:color="auto" w:fill="FFFFFF"/>
    </w:rPr>
  </w:style>
  <w:style w:type="paragraph" w:customStyle="1" w:styleId="62">
    <w:name w:val="Основной текст (6)"/>
    <w:basedOn w:val="a0"/>
    <w:link w:val="61"/>
    <w:rsid w:val="00D011D5"/>
    <w:pPr>
      <w:widowControl w:val="0"/>
      <w:shd w:val="clear" w:color="auto" w:fill="FFFFFF"/>
      <w:spacing w:after="0" w:line="230" w:lineRule="exact"/>
    </w:pPr>
    <w:rPr>
      <w:rFonts w:ascii="Times New Roman" w:eastAsia="Times New Roman" w:hAnsi="Times New Roman"/>
      <w:sz w:val="20"/>
      <w:szCs w:val="20"/>
      <w:lang w:eastAsia="ru-RU"/>
    </w:rPr>
  </w:style>
  <w:style w:type="character" w:customStyle="1" w:styleId="a5">
    <w:name w:val="Без интервала Знак"/>
    <w:link w:val="a4"/>
    <w:uiPriority w:val="1"/>
    <w:rsid w:val="009B59EC"/>
    <w:rPr>
      <w:sz w:val="22"/>
      <w:szCs w:val="22"/>
      <w:lang w:eastAsia="en-US"/>
    </w:rPr>
  </w:style>
  <w:style w:type="paragraph" w:customStyle="1" w:styleId="a1cxspmiddle">
    <w:name w:val="a1cxspmiddle"/>
    <w:basedOn w:val="a0"/>
    <w:rsid w:val="002F64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1cxsplast">
    <w:name w:val="a1cxsplast"/>
    <w:basedOn w:val="a0"/>
    <w:rsid w:val="002F64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d">
    <w:name w:val="Содержимое таблицы"/>
    <w:basedOn w:val="a0"/>
    <w:uiPriority w:val="99"/>
    <w:rsid w:val="00222C1D"/>
    <w:pPr>
      <w:widowControl w:val="0"/>
      <w:suppressLineNumbers/>
      <w:suppressAutoHyphens/>
      <w:spacing w:after="0" w:line="240" w:lineRule="auto"/>
    </w:pPr>
    <w:rPr>
      <w:rFonts w:ascii="Times New Roman" w:eastAsia="Andale Sans UI" w:hAnsi="Times New Roman"/>
      <w:kern w:val="1"/>
      <w:sz w:val="24"/>
      <w:szCs w:val="24"/>
    </w:rPr>
  </w:style>
  <w:style w:type="paragraph" w:customStyle="1" w:styleId="ParagraphStyle">
    <w:name w:val="Paragraph Style"/>
    <w:uiPriority w:val="99"/>
    <w:rsid w:val="00363560"/>
    <w:pPr>
      <w:autoSpaceDE w:val="0"/>
      <w:autoSpaceDN w:val="0"/>
      <w:adjustRightInd w:val="0"/>
    </w:pPr>
    <w:rPr>
      <w:rFonts w:ascii="Arial" w:hAnsi="Arial" w:cs="Arial"/>
      <w:sz w:val="24"/>
      <w:szCs w:val="24"/>
    </w:rPr>
  </w:style>
  <w:style w:type="character" w:customStyle="1" w:styleId="30">
    <w:name w:val="Заголовок 3 Знак"/>
    <w:aliases w:val="Обычный 2 Знак"/>
    <w:link w:val="3"/>
    <w:rsid w:val="009F71E7"/>
    <w:rPr>
      <w:rFonts w:ascii="Cambria" w:eastAsia="Times New Roman" w:hAnsi="Cambria" w:cs="Times New Roman"/>
      <w:b/>
      <w:bCs/>
      <w:sz w:val="26"/>
      <w:szCs w:val="26"/>
      <w:lang w:eastAsia="en-US"/>
    </w:rPr>
  </w:style>
  <w:style w:type="paragraph" w:styleId="afe">
    <w:name w:val="annotation text"/>
    <w:basedOn w:val="a0"/>
    <w:link w:val="aff"/>
    <w:semiHidden/>
    <w:rsid w:val="00B14FFE"/>
    <w:pPr>
      <w:spacing w:after="0" w:line="240" w:lineRule="auto"/>
    </w:pPr>
    <w:rPr>
      <w:rFonts w:ascii="Times New Roman" w:eastAsia="Times New Roman" w:hAnsi="Times New Roman"/>
      <w:sz w:val="20"/>
      <w:szCs w:val="20"/>
      <w:lang w:eastAsia="ru-RU"/>
    </w:rPr>
  </w:style>
  <w:style w:type="character" w:customStyle="1" w:styleId="aff">
    <w:name w:val="Текст примечания Знак"/>
    <w:link w:val="afe"/>
    <w:semiHidden/>
    <w:rsid w:val="00B14FFE"/>
    <w:rPr>
      <w:rFonts w:ascii="Times New Roman" w:eastAsia="Times New Roman" w:hAnsi="Times New Roman"/>
    </w:rPr>
  </w:style>
  <w:style w:type="character" w:customStyle="1" w:styleId="ab">
    <w:name w:val="Абзац списка Знак"/>
    <w:link w:val="aa"/>
    <w:uiPriority w:val="1"/>
    <w:locked/>
    <w:rsid w:val="00B14FFE"/>
    <w:rPr>
      <w:sz w:val="22"/>
      <w:szCs w:val="22"/>
      <w:lang w:eastAsia="en-US"/>
    </w:rPr>
  </w:style>
  <w:style w:type="character" w:customStyle="1" w:styleId="40">
    <w:name w:val="Заголовок 4 Знак"/>
    <w:link w:val="4"/>
    <w:rsid w:val="00392ACB"/>
    <w:rPr>
      <w:rFonts w:ascii="Times New Roman" w:eastAsia="Times New Roman" w:hAnsi="Times New Roman"/>
      <w:b/>
      <w:bCs/>
      <w:sz w:val="28"/>
      <w:szCs w:val="28"/>
      <w:lang w:val="de-DE"/>
    </w:rPr>
  </w:style>
  <w:style w:type="character" w:customStyle="1" w:styleId="50">
    <w:name w:val="Заголовок 5 Знак"/>
    <w:link w:val="5"/>
    <w:rsid w:val="00392ACB"/>
    <w:rPr>
      <w:rFonts w:ascii="Times New Roman" w:eastAsia="Times New Roman" w:hAnsi="Times New Roman"/>
      <w:b/>
      <w:bCs/>
      <w:i/>
      <w:iCs/>
      <w:sz w:val="26"/>
      <w:szCs w:val="26"/>
      <w:lang w:eastAsia="en-US" w:bidi="en-US"/>
    </w:rPr>
  </w:style>
  <w:style w:type="character" w:customStyle="1" w:styleId="60">
    <w:name w:val="Заголовок 6 Знак"/>
    <w:link w:val="6"/>
    <w:rsid w:val="00392ACB"/>
    <w:rPr>
      <w:rFonts w:ascii="Times New Roman" w:eastAsia="Times New Roman" w:hAnsi="Times New Roman"/>
      <w:b/>
      <w:bCs/>
      <w:sz w:val="22"/>
      <w:szCs w:val="22"/>
      <w:lang w:eastAsia="en-US" w:bidi="en-US"/>
    </w:rPr>
  </w:style>
  <w:style w:type="character" w:customStyle="1" w:styleId="70">
    <w:name w:val="Заголовок 7 Знак"/>
    <w:link w:val="7"/>
    <w:rsid w:val="00392ACB"/>
    <w:rPr>
      <w:rFonts w:ascii="Times New Roman" w:eastAsia="Times New Roman" w:hAnsi="Times New Roman"/>
      <w:sz w:val="24"/>
      <w:szCs w:val="24"/>
      <w:lang w:eastAsia="en-US" w:bidi="en-US"/>
    </w:rPr>
  </w:style>
  <w:style w:type="character" w:customStyle="1" w:styleId="80">
    <w:name w:val="Заголовок 8 Знак"/>
    <w:link w:val="8"/>
    <w:rsid w:val="00392ACB"/>
    <w:rPr>
      <w:rFonts w:ascii="Times New Roman" w:eastAsia="Times New Roman" w:hAnsi="Times New Roman"/>
      <w:i/>
      <w:iCs/>
      <w:sz w:val="24"/>
      <w:szCs w:val="24"/>
      <w:lang w:eastAsia="en-US" w:bidi="en-US"/>
    </w:rPr>
  </w:style>
  <w:style w:type="character" w:customStyle="1" w:styleId="90">
    <w:name w:val="Заголовок 9 Знак"/>
    <w:link w:val="9"/>
    <w:rsid w:val="00392ACB"/>
    <w:rPr>
      <w:rFonts w:ascii="Arial" w:eastAsia="Times New Roman" w:hAnsi="Arial"/>
      <w:sz w:val="22"/>
      <w:szCs w:val="22"/>
      <w:lang w:eastAsia="en-US" w:bidi="en-US"/>
    </w:rPr>
  </w:style>
  <w:style w:type="character" w:customStyle="1" w:styleId="110">
    <w:name w:val="Заголовок 1 Знак1"/>
    <w:uiPriority w:val="9"/>
    <w:rsid w:val="00392ACB"/>
    <w:rPr>
      <w:rFonts w:ascii="Arial" w:hAnsi="Arial" w:cs="Arial"/>
      <w:b/>
      <w:bCs/>
      <w:kern w:val="32"/>
      <w:sz w:val="32"/>
      <w:szCs w:val="32"/>
      <w:lang w:val="de-DE" w:eastAsia="ru-RU" w:bidi="ar-SA"/>
    </w:rPr>
  </w:style>
  <w:style w:type="character" w:customStyle="1" w:styleId="210">
    <w:name w:val="Заголовок 2 Знак1"/>
    <w:rsid w:val="00392ACB"/>
    <w:rPr>
      <w:rFonts w:ascii="Cambria" w:hAnsi="Cambria"/>
      <w:b/>
      <w:color w:val="4F81BD"/>
      <w:sz w:val="26"/>
      <w:szCs w:val="26"/>
      <w:lang w:val="ru-RU" w:eastAsia="ru-RU" w:bidi="ar-SA"/>
    </w:rPr>
  </w:style>
  <w:style w:type="character" w:customStyle="1" w:styleId="310">
    <w:name w:val="Заголовок 3 Знак1"/>
    <w:aliases w:val="Обычный 2 Знак1"/>
    <w:rsid w:val="00392ACB"/>
    <w:rPr>
      <w:rFonts w:ascii="Arial" w:hAnsi="Arial" w:cs="Arial"/>
      <w:b/>
      <w:bCs/>
      <w:sz w:val="26"/>
      <w:szCs w:val="26"/>
      <w:lang w:val="ru-RU" w:eastAsia="ru-RU" w:bidi="ar-SA"/>
    </w:rPr>
  </w:style>
  <w:style w:type="paragraph" w:customStyle="1" w:styleId="Osnova">
    <w:name w:val="Osnova"/>
    <w:basedOn w:val="a0"/>
    <w:uiPriority w:val="99"/>
    <w:rsid w:val="00392ACB"/>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character" w:customStyle="1" w:styleId="Osnova1">
    <w:name w:val="Osnova1"/>
    <w:rsid w:val="00392ACB"/>
  </w:style>
  <w:style w:type="paragraph" w:customStyle="1" w:styleId="Zag2">
    <w:name w:val="Zag_2"/>
    <w:basedOn w:val="a0"/>
    <w:rsid w:val="00392ACB"/>
    <w:pPr>
      <w:widowControl w:val="0"/>
      <w:autoSpaceDE w:val="0"/>
      <w:autoSpaceDN w:val="0"/>
      <w:adjustRightInd w:val="0"/>
      <w:spacing w:after="129" w:line="291" w:lineRule="exact"/>
      <w:jc w:val="center"/>
    </w:pPr>
    <w:rPr>
      <w:rFonts w:ascii="Times New Roman" w:hAnsi="Times New Roman"/>
      <w:b/>
      <w:bCs/>
      <w:color w:val="000000"/>
      <w:sz w:val="24"/>
      <w:szCs w:val="24"/>
      <w:lang w:val="en-US" w:eastAsia="ru-RU"/>
    </w:rPr>
  </w:style>
  <w:style w:type="character" w:customStyle="1" w:styleId="Zag21">
    <w:name w:val="Zag_21"/>
    <w:rsid w:val="00392ACB"/>
  </w:style>
  <w:style w:type="character" w:customStyle="1" w:styleId="Zag31">
    <w:name w:val="Zag_31"/>
    <w:rsid w:val="00392ACB"/>
  </w:style>
  <w:style w:type="paragraph" w:customStyle="1" w:styleId="aff0">
    <w:name w:val="Ξαϋχνϋι"/>
    <w:basedOn w:val="a0"/>
    <w:uiPriority w:val="99"/>
    <w:rsid w:val="00392ACB"/>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paragraph" w:customStyle="1" w:styleId="aff1">
    <w:name w:val="Νξβϋι"/>
    <w:basedOn w:val="a0"/>
    <w:uiPriority w:val="99"/>
    <w:rsid w:val="00392ACB"/>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paragraph" w:styleId="aff2">
    <w:name w:val="footer"/>
    <w:basedOn w:val="a0"/>
    <w:link w:val="17"/>
    <w:uiPriority w:val="99"/>
    <w:rsid w:val="00392ACB"/>
    <w:pPr>
      <w:widowControl w:val="0"/>
      <w:tabs>
        <w:tab w:val="center" w:pos="4677"/>
        <w:tab w:val="right" w:pos="9355"/>
      </w:tabs>
      <w:autoSpaceDE w:val="0"/>
      <w:autoSpaceDN w:val="0"/>
      <w:adjustRightInd w:val="0"/>
      <w:spacing w:after="0" w:line="240" w:lineRule="auto"/>
    </w:pPr>
    <w:rPr>
      <w:rFonts w:ascii="Times New Roman" w:hAnsi="Times New Roman"/>
      <w:sz w:val="24"/>
      <w:szCs w:val="24"/>
      <w:lang w:val="en-US" w:eastAsia="ru-RU"/>
    </w:rPr>
  </w:style>
  <w:style w:type="character" w:customStyle="1" w:styleId="aff3">
    <w:name w:val="Нижний колонтитул Знак"/>
    <w:uiPriority w:val="99"/>
    <w:rsid w:val="00392ACB"/>
    <w:rPr>
      <w:sz w:val="22"/>
      <w:szCs w:val="22"/>
      <w:lang w:eastAsia="en-US"/>
    </w:rPr>
  </w:style>
  <w:style w:type="character" w:customStyle="1" w:styleId="17">
    <w:name w:val="Нижний колонтитул Знак1"/>
    <w:link w:val="aff2"/>
    <w:uiPriority w:val="99"/>
    <w:locked/>
    <w:rsid w:val="00392ACB"/>
    <w:rPr>
      <w:rFonts w:ascii="Times New Roman" w:hAnsi="Times New Roman"/>
      <w:sz w:val="24"/>
      <w:szCs w:val="24"/>
      <w:lang w:val="en-US"/>
    </w:rPr>
  </w:style>
  <w:style w:type="paragraph" w:customStyle="1" w:styleId="zag4">
    <w:name w:val="zag_4"/>
    <w:basedOn w:val="a0"/>
    <w:uiPriority w:val="99"/>
    <w:rsid w:val="00392ACB"/>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eastAsia="ru-RU"/>
    </w:rPr>
  </w:style>
  <w:style w:type="paragraph" w:customStyle="1" w:styleId="NormalPP">
    <w:name w:val="Normal PP"/>
    <w:basedOn w:val="a0"/>
    <w:uiPriority w:val="99"/>
    <w:rsid w:val="00392ACB"/>
    <w:pPr>
      <w:widowControl w:val="0"/>
      <w:autoSpaceDE w:val="0"/>
      <w:autoSpaceDN w:val="0"/>
      <w:adjustRightInd w:val="0"/>
      <w:spacing w:after="0" w:line="240" w:lineRule="auto"/>
    </w:pPr>
    <w:rPr>
      <w:rFonts w:ascii="Arial" w:hAnsi="Arial" w:cs="Arial"/>
      <w:color w:val="000000"/>
      <w:sz w:val="24"/>
      <w:szCs w:val="24"/>
      <w:lang w:val="en-US" w:eastAsia="ru-RU"/>
    </w:rPr>
  </w:style>
  <w:style w:type="paragraph" w:customStyle="1" w:styleId="text2">
    <w:name w:val="text2"/>
    <w:basedOn w:val="a0"/>
    <w:uiPriority w:val="99"/>
    <w:rsid w:val="00392ACB"/>
    <w:pPr>
      <w:widowControl w:val="0"/>
      <w:autoSpaceDE w:val="0"/>
      <w:autoSpaceDN w:val="0"/>
      <w:adjustRightInd w:val="0"/>
      <w:spacing w:after="0" w:line="240" w:lineRule="auto"/>
      <w:ind w:left="566" w:right="793"/>
      <w:jc w:val="both"/>
    </w:pPr>
    <w:rPr>
      <w:rFonts w:ascii="Times New Roman" w:hAnsi="Times New Roman"/>
      <w:color w:val="000000"/>
      <w:sz w:val="24"/>
      <w:szCs w:val="24"/>
      <w:lang w:val="en-US" w:eastAsia="ru-RU"/>
    </w:rPr>
  </w:style>
  <w:style w:type="paragraph" w:styleId="aff4">
    <w:name w:val="Body Text Indent"/>
    <w:basedOn w:val="a0"/>
    <w:link w:val="18"/>
    <w:rsid w:val="00392ACB"/>
    <w:pPr>
      <w:spacing w:after="120" w:line="240" w:lineRule="auto"/>
      <w:ind w:left="283"/>
    </w:pPr>
    <w:rPr>
      <w:rFonts w:ascii="Times New Roman" w:eastAsia="Times New Roman" w:hAnsi="Times New Roman"/>
      <w:sz w:val="24"/>
      <w:szCs w:val="24"/>
      <w:lang w:eastAsia="ru-RU"/>
    </w:rPr>
  </w:style>
  <w:style w:type="character" w:customStyle="1" w:styleId="aff5">
    <w:name w:val="Основной текст с отступом Знак"/>
    <w:rsid w:val="00392ACB"/>
    <w:rPr>
      <w:sz w:val="22"/>
      <w:szCs w:val="22"/>
      <w:lang w:eastAsia="en-US"/>
    </w:rPr>
  </w:style>
  <w:style w:type="character" w:customStyle="1" w:styleId="18">
    <w:name w:val="Основной текст с отступом Знак1"/>
    <w:link w:val="aff4"/>
    <w:rsid w:val="00392ACB"/>
    <w:rPr>
      <w:rFonts w:ascii="Times New Roman" w:eastAsia="Times New Roman" w:hAnsi="Times New Roman"/>
      <w:sz w:val="24"/>
      <w:szCs w:val="24"/>
    </w:rPr>
  </w:style>
  <w:style w:type="paragraph" w:styleId="25">
    <w:name w:val="Body Text 2"/>
    <w:basedOn w:val="a0"/>
    <w:link w:val="26"/>
    <w:rsid w:val="00392ACB"/>
    <w:pPr>
      <w:spacing w:after="120" w:line="480" w:lineRule="auto"/>
    </w:pPr>
    <w:rPr>
      <w:rFonts w:ascii="Times New Roman" w:eastAsia="Times New Roman" w:hAnsi="Times New Roman"/>
      <w:sz w:val="24"/>
      <w:szCs w:val="24"/>
      <w:lang w:eastAsia="ru-RU"/>
    </w:rPr>
  </w:style>
  <w:style w:type="character" w:customStyle="1" w:styleId="26">
    <w:name w:val="Основной текст 2 Знак"/>
    <w:link w:val="25"/>
    <w:rsid w:val="00392ACB"/>
    <w:rPr>
      <w:rFonts w:ascii="Times New Roman" w:eastAsia="Times New Roman" w:hAnsi="Times New Roman"/>
      <w:sz w:val="24"/>
      <w:szCs w:val="24"/>
    </w:rPr>
  </w:style>
  <w:style w:type="paragraph" w:customStyle="1" w:styleId="19">
    <w:name w:val="Знак Знак1 Знак Знак Знак"/>
    <w:basedOn w:val="a0"/>
    <w:rsid w:val="00392ACB"/>
    <w:pPr>
      <w:spacing w:after="160" w:line="240" w:lineRule="exact"/>
    </w:pPr>
    <w:rPr>
      <w:rFonts w:ascii="Verdana" w:eastAsia="Times New Roman" w:hAnsi="Verdana"/>
      <w:sz w:val="20"/>
      <w:szCs w:val="20"/>
      <w:lang w:val="en-US"/>
    </w:rPr>
  </w:style>
  <w:style w:type="paragraph" w:customStyle="1" w:styleId="aff6">
    <w:name w:val="Знак Знак Знак Знак Знак"/>
    <w:basedOn w:val="a0"/>
    <w:rsid w:val="00392ACB"/>
    <w:pPr>
      <w:spacing w:after="160" w:line="240" w:lineRule="exact"/>
    </w:pPr>
    <w:rPr>
      <w:rFonts w:ascii="Verdana" w:eastAsia="Times New Roman" w:hAnsi="Verdana"/>
      <w:sz w:val="20"/>
      <w:szCs w:val="20"/>
      <w:lang w:val="en-US"/>
    </w:rPr>
  </w:style>
  <w:style w:type="paragraph" w:styleId="27">
    <w:name w:val="Body Text Indent 2"/>
    <w:basedOn w:val="a0"/>
    <w:link w:val="28"/>
    <w:rsid w:val="00392ACB"/>
    <w:pPr>
      <w:spacing w:after="120" w:line="480" w:lineRule="auto"/>
      <w:ind w:left="283"/>
    </w:pPr>
    <w:rPr>
      <w:rFonts w:ascii="Times New Roman" w:eastAsia="Times New Roman" w:hAnsi="Times New Roman"/>
      <w:sz w:val="24"/>
      <w:szCs w:val="24"/>
      <w:lang w:eastAsia="ru-RU"/>
    </w:rPr>
  </w:style>
  <w:style w:type="character" w:customStyle="1" w:styleId="28">
    <w:name w:val="Основной текст с отступом 2 Знак"/>
    <w:link w:val="27"/>
    <w:rsid w:val="00392ACB"/>
    <w:rPr>
      <w:rFonts w:ascii="Times New Roman" w:eastAsia="Times New Roman" w:hAnsi="Times New Roman"/>
      <w:sz w:val="24"/>
      <w:szCs w:val="24"/>
    </w:rPr>
  </w:style>
  <w:style w:type="paragraph" w:styleId="32">
    <w:name w:val="Body Text Indent 3"/>
    <w:basedOn w:val="a0"/>
    <w:link w:val="33"/>
    <w:rsid w:val="00392ACB"/>
    <w:pPr>
      <w:spacing w:after="120" w:line="240" w:lineRule="auto"/>
      <w:ind w:left="283"/>
    </w:pPr>
    <w:rPr>
      <w:rFonts w:ascii="Times New Roman" w:eastAsia="Times New Roman" w:hAnsi="Times New Roman"/>
      <w:sz w:val="16"/>
      <w:szCs w:val="16"/>
      <w:lang w:eastAsia="ru-RU"/>
    </w:rPr>
  </w:style>
  <w:style w:type="character" w:customStyle="1" w:styleId="33">
    <w:name w:val="Основной текст с отступом 3 Знак"/>
    <w:link w:val="32"/>
    <w:rsid w:val="00392ACB"/>
    <w:rPr>
      <w:rFonts w:ascii="Times New Roman" w:eastAsia="Times New Roman" w:hAnsi="Times New Roman"/>
      <w:sz w:val="16"/>
      <w:szCs w:val="16"/>
    </w:rPr>
  </w:style>
  <w:style w:type="paragraph" w:styleId="aff7">
    <w:name w:val="Title"/>
    <w:basedOn w:val="a0"/>
    <w:link w:val="1a"/>
    <w:uiPriority w:val="99"/>
    <w:qFormat/>
    <w:locked/>
    <w:rsid w:val="00392ACB"/>
    <w:pPr>
      <w:spacing w:after="0" w:line="240" w:lineRule="auto"/>
      <w:ind w:left="-993" w:right="-285"/>
      <w:jc w:val="center"/>
    </w:pPr>
    <w:rPr>
      <w:rFonts w:ascii="Times New Roman" w:eastAsia="Times New Roman" w:hAnsi="Times New Roman"/>
      <w:b/>
      <w:sz w:val="24"/>
      <w:szCs w:val="20"/>
      <w:lang w:eastAsia="ru-RU"/>
    </w:rPr>
  </w:style>
  <w:style w:type="character" w:customStyle="1" w:styleId="aff8">
    <w:name w:val="Название Знак"/>
    <w:uiPriority w:val="99"/>
    <w:rsid w:val="00392ACB"/>
    <w:rPr>
      <w:rFonts w:ascii="Cambria" w:eastAsia="Times New Roman" w:hAnsi="Cambria" w:cs="Times New Roman"/>
      <w:b/>
      <w:bCs/>
      <w:kern w:val="28"/>
      <w:sz w:val="32"/>
      <w:szCs w:val="32"/>
      <w:lang w:eastAsia="en-US"/>
    </w:rPr>
  </w:style>
  <w:style w:type="paragraph" w:customStyle="1" w:styleId="CharCharCarCharCarCharCarCharCarCharCharCharCarCharCharChar">
    <w:name w:val="Char Char Car Char Car Char Car Char Car Char Char Char Car Char Char Char"/>
    <w:basedOn w:val="a0"/>
    <w:rsid w:val="00392ACB"/>
    <w:pPr>
      <w:autoSpaceDE w:val="0"/>
      <w:autoSpaceDN w:val="0"/>
      <w:spacing w:after="160" w:line="240" w:lineRule="exact"/>
    </w:pPr>
    <w:rPr>
      <w:rFonts w:ascii="Arial" w:eastAsia="Times New Roman" w:hAnsi="Arial" w:cs="Arial"/>
      <w:sz w:val="20"/>
      <w:szCs w:val="20"/>
      <w:lang w:val="en-US"/>
    </w:rPr>
  </w:style>
  <w:style w:type="paragraph" w:customStyle="1" w:styleId="aff9">
    <w:name w:val="Знак Знак"/>
    <w:basedOn w:val="a0"/>
    <w:rsid w:val="00392ACB"/>
    <w:pPr>
      <w:spacing w:after="160" w:line="240" w:lineRule="exact"/>
    </w:pPr>
    <w:rPr>
      <w:rFonts w:ascii="Verdana" w:eastAsia="Times New Roman" w:hAnsi="Verdana"/>
      <w:sz w:val="20"/>
      <w:szCs w:val="20"/>
      <w:lang w:val="en-US"/>
    </w:rPr>
  </w:style>
  <w:style w:type="paragraph" w:customStyle="1" w:styleId="34">
    <w:name w:val="Обычный3"/>
    <w:rsid w:val="00392ACB"/>
    <w:pPr>
      <w:widowControl w:val="0"/>
      <w:jc w:val="both"/>
    </w:pPr>
    <w:rPr>
      <w:rFonts w:ascii="Times New Roman" w:eastAsia="Times New Roman" w:hAnsi="Times New Roman"/>
    </w:rPr>
  </w:style>
  <w:style w:type="character" w:customStyle="1" w:styleId="spelle">
    <w:name w:val="spelle"/>
    <w:rsid w:val="00392ACB"/>
  </w:style>
  <w:style w:type="character" w:customStyle="1" w:styleId="grame">
    <w:name w:val="grame"/>
    <w:rsid w:val="00392ACB"/>
  </w:style>
  <w:style w:type="paragraph" w:customStyle="1" w:styleId="Iauiue">
    <w:name w:val="Iau.iue"/>
    <w:basedOn w:val="a0"/>
    <w:next w:val="a0"/>
    <w:uiPriority w:val="99"/>
    <w:rsid w:val="00392ACB"/>
    <w:pPr>
      <w:autoSpaceDE w:val="0"/>
      <w:autoSpaceDN w:val="0"/>
      <w:adjustRightInd w:val="0"/>
      <w:spacing w:after="0" w:line="240" w:lineRule="auto"/>
    </w:pPr>
    <w:rPr>
      <w:rFonts w:ascii="Times New Roman" w:eastAsia="Times New Roman" w:hAnsi="Times New Roman"/>
      <w:sz w:val="24"/>
      <w:szCs w:val="24"/>
      <w:lang w:eastAsia="ru-RU"/>
    </w:rPr>
  </w:style>
  <w:style w:type="character" w:styleId="affa">
    <w:name w:val="page number"/>
    <w:rsid w:val="00392ACB"/>
  </w:style>
  <w:style w:type="paragraph" w:customStyle="1" w:styleId="affb">
    <w:name w:val="Знак Знак Знак"/>
    <w:basedOn w:val="a0"/>
    <w:rsid w:val="00392ACB"/>
    <w:pPr>
      <w:spacing w:after="160" w:line="240" w:lineRule="exact"/>
    </w:pPr>
    <w:rPr>
      <w:rFonts w:ascii="Verdana" w:eastAsia="Times New Roman" w:hAnsi="Verdana"/>
      <w:sz w:val="20"/>
      <w:szCs w:val="20"/>
      <w:lang w:val="en-US"/>
    </w:rPr>
  </w:style>
  <w:style w:type="character" w:customStyle="1" w:styleId="610">
    <w:name w:val="Знак6 Знак Знак1"/>
    <w:semiHidden/>
    <w:locked/>
    <w:rsid w:val="00392ACB"/>
    <w:rPr>
      <w:lang w:val="ru-RU" w:eastAsia="ru-RU" w:bidi="ar-SA"/>
    </w:rPr>
  </w:style>
  <w:style w:type="character" w:customStyle="1" w:styleId="normalchar1">
    <w:name w:val="normal__char1"/>
    <w:rsid w:val="00392ACB"/>
    <w:rPr>
      <w:rFonts w:ascii="Calibri" w:hAnsi="Calibri" w:hint="default"/>
      <w:sz w:val="22"/>
      <w:szCs w:val="22"/>
    </w:rPr>
  </w:style>
  <w:style w:type="paragraph" w:customStyle="1" w:styleId="1b">
    <w:name w:val="Абзац списка1"/>
    <w:basedOn w:val="a0"/>
    <w:rsid w:val="00392ACB"/>
    <w:pPr>
      <w:spacing w:after="0" w:line="240" w:lineRule="auto"/>
      <w:ind w:left="720"/>
      <w:contextualSpacing/>
    </w:pPr>
    <w:rPr>
      <w:rFonts w:ascii="Times New Roman" w:hAnsi="Times New Roman"/>
      <w:sz w:val="24"/>
      <w:szCs w:val="24"/>
      <w:lang w:eastAsia="ru-RU"/>
    </w:rPr>
  </w:style>
  <w:style w:type="paragraph" w:customStyle="1" w:styleId="affc">
    <w:name w:val="Знак Знак Знак Знак"/>
    <w:basedOn w:val="a0"/>
    <w:rsid w:val="00392AC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c">
    <w:name w:val="Номер 1"/>
    <w:basedOn w:val="1"/>
    <w:uiPriority w:val="99"/>
    <w:qFormat/>
    <w:rsid w:val="00392ACB"/>
    <w:pPr>
      <w:suppressAutoHyphens/>
      <w:autoSpaceDE w:val="0"/>
      <w:autoSpaceDN w:val="0"/>
      <w:adjustRightInd w:val="0"/>
      <w:spacing w:before="360" w:after="240" w:line="360" w:lineRule="auto"/>
      <w:jc w:val="center"/>
    </w:pPr>
    <w:rPr>
      <w:rFonts w:ascii="Times New Roman" w:hAnsi="Times New Roman"/>
      <w:bCs w:val="0"/>
      <w:kern w:val="0"/>
      <w:sz w:val="28"/>
      <w:szCs w:val="20"/>
      <w:lang w:eastAsia="ru-RU"/>
    </w:rPr>
  </w:style>
  <w:style w:type="paragraph" w:customStyle="1" w:styleId="Iauiue0">
    <w:name w:val="Iau?iue"/>
    <w:uiPriority w:val="99"/>
    <w:rsid w:val="00392ACB"/>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9">
    <w:name w:val="Номер 2"/>
    <w:basedOn w:val="3"/>
    <w:uiPriority w:val="99"/>
    <w:qFormat/>
    <w:rsid w:val="00392ACB"/>
    <w:pPr>
      <w:spacing w:before="120" w:after="120" w:line="360" w:lineRule="auto"/>
      <w:jc w:val="center"/>
    </w:pPr>
    <w:rPr>
      <w:rFonts w:ascii="Times New Roman" w:hAnsi="Times New Roman" w:cs="Arial"/>
      <w:sz w:val="28"/>
      <w:szCs w:val="28"/>
      <w:lang w:eastAsia="ru-RU"/>
    </w:rPr>
  </w:style>
  <w:style w:type="paragraph" w:customStyle="1" w:styleId="211">
    <w:name w:val="Основной текст 21"/>
    <w:basedOn w:val="a0"/>
    <w:uiPriority w:val="99"/>
    <w:rsid w:val="00392ACB"/>
    <w:pPr>
      <w:overflowPunct w:val="0"/>
      <w:autoSpaceDE w:val="0"/>
      <w:autoSpaceDN w:val="0"/>
      <w:adjustRightInd w:val="0"/>
      <w:spacing w:after="0" w:line="360" w:lineRule="auto"/>
      <w:ind w:firstLine="709"/>
      <w:jc w:val="both"/>
      <w:textAlignment w:val="baseline"/>
    </w:pPr>
    <w:rPr>
      <w:rFonts w:ascii="Times New Roman" w:eastAsia="Times New Roman" w:hAnsi="Times New Roman"/>
      <w:sz w:val="28"/>
      <w:szCs w:val="20"/>
      <w:lang w:eastAsia="de-DE"/>
    </w:rPr>
  </w:style>
  <w:style w:type="paragraph" w:customStyle="1" w:styleId="220">
    <w:name w:val="Основной текст 22"/>
    <w:basedOn w:val="a0"/>
    <w:rsid w:val="00392ACB"/>
    <w:pPr>
      <w:spacing w:after="0" w:line="240" w:lineRule="auto"/>
      <w:ind w:firstLine="709"/>
      <w:jc w:val="both"/>
    </w:pPr>
    <w:rPr>
      <w:rFonts w:ascii="Times New Roman" w:eastAsia="Times New Roman" w:hAnsi="Times New Roman"/>
      <w:sz w:val="24"/>
      <w:szCs w:val="24"/>
      <w:lang w:eastAsia="ru-RU"/>
    </w:rPr>
  </w:style>
  <w:style w:type="paragraph" w:customStyle="1" w:styleId="212">
    <w:name w:val="Основной текст с отступом 21"/>
    <w:basedOn w:val="a0"/>
    <w:rsid w:val="00392ACB"/>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392ACB"/>
    <w:rPr>
      <w:rFonts w:ascii="Times New Roman" w:hAnsi="Times New Roman" w:cs="Times New Roman"/>
      <w:sz w:val="20"/>
      <w:szCs w:val="20"/>
    </w:rPr>
  </w:style>
  <w:style w:type="paragraph" w:customStyle="1" w:styleId="Style3">
    <w:name w:val="Style3"/>
    <w:basedOn w:val="a0"/>
    <w:rsid w:val="00392ACB"/>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
    <w:name w:val="Style1"/>
    <w:basedOn w:val="a0"/>
    <w:uiPriority w:val="99"/>
    <w:rsid w:val="00392ACB"/>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
    <w:name w:val="Body Text 21"/>
    <w:basedOn w:val="a0"/>
    <w:uiPriority w:val="99"/>
    <w:rsid w:val="00392ACB"/>
    <w:pPr>
      <w:spacing w:after="0" w:line="240" w:lineRule="auto"/>
      <w:ind w:firstLine="709"/>
      <w:jc w:val="both"/>
    </w:pPr>
    <w:rPr>
      <w:rFonts w:ascii="Times New Roman" w:eastAsia="Times New Roman" w:hAnsi="Times New Roman"/>
      <w:sz w:val="24"/>
      <w:szCs w:val="24"/>
      <w:lang w:eastAsia="ru-RU"/>
    </w:rPr>
  </w:style>
  <w:style w:type="paragraph" w:styleId="35">
    <w:name w:val="Body Text 3"/>
    <w:basedOn w:val="a0"/>
    <w:link w:val="36"/>
    <w:uiPriority w:val="99"/>
    <w:rsid w:val="00392ACB"/>
    <w:pPr>
      <w:spacing w:after="120" w:line="240" w:lineRule="auto"/>
    </w:pPr>
    <w:rPr>
      <w:rFonts w:ascii="Times New Roman" w:eastAsia="Times New Roman" w:hAnsi="Times New Roman"/>
      <w:sz w:val="16"/>
      <w:szCs w:val="16"/>
      <w:lang w:val="de-DE" w:eastAsia="ru-RU"/>
    </w:rPr>
  </w:style>
  <w:style w:type="character" w:customStyle="1" w:styleId="36">
    <w:name w:val="Основной текст 3 Знак"/>
    <w:link w:val="35"/>
    <w:uiPriority w:val="99"/>
    <w:rsid w:val="00392ACB"/>
    <w:rPr>
      <w:rFonts w:ascii="Times New Roman" w:eastAsia="Times New Roman" w:hAnsi="Times New Roman"/>
      <w:sz w:val="16"/>
      <w:szCs w:val="16"/>
      <w:lang w:val="de-DE"/>
    </w:rPr>
  </w:style>
  <w:style w:type="paragraph" w:styleId="affd">
    <w:name w:val="caption"/>
    <w:basedOn w:val="a0"/>
    <w:next w:val="a0"/>
    <w:qFormat/>
    <w:locked/>
    <w:rsid w:val="00392ACB"/>
    <w:pPr>
      <w:widowControl w:val="0"/>
      <w:shd w:val="clear" w:color="auto" w:fill="FFFFFF"/>
      <w:spacing w:after="120" w:line="360" w:lineRule="auto"/>
      <w:ind w:right="398"/>
      <w:jc w:val="center"/>
    </w:pPr>
    <w:rPr>
      <w:rFonts w:ascii="Times New Roman" w:eastAsia="Times New Roman" w:hAnsi="Times New Roman"/>
      <w:b/>
      <w:color w:val="000000"/>
      <w:sz w:val="24"/>
      <w:szCs w:val="24"/>
      <w:lang w:eastAsia="zh-CN"/>
    </w:rPr>
  </w:style>
  <w:style w:type="paragraph" w:customStyle="1" w:styleId="affe">
    <w:name w:val="Стиль"/>
    <w:uiPriority w:val="99"/>
    <w:rsid w:val="00392ACB"/>
    <w:pPr>
      <w:widowControl w:val="0"/>
      <w:autoSpaceDE w:val="0"/>
      <w:autoSpaceDN w:val="0"/>
      <w:adjustRightInd w:val="0"/>
    </w:pPr>
    <w:rPr>
      <w:rFonts w:ascii="Times New Roman" w:eastAsia="Times New Roman" w:hAnsi="Times New Roman"/>
      <w:sz w:val="24"/>
      <w:szCs w:val="24"/>
    </w:rPr>
  </w:style>
  <w:style w:type="character" w:styleId="afff">
    <w:name w:val="annotation reference"/>
    <w:rsid w:val="00392ACB"/>
    <w:rPr>
      <w:sz w:val="16"/>
      <w:szCs w:val="16"/>
    </w:rPr>
  </w:style>
  <w:style w:type="paragraph" w:customStyle="1" w:styleId="Iniiaiieoaeno21">
    <w:name w:val="Iniiaiie oaeno 21"/>
    <w:basedOn w:val="a0"/>
    <w:uiPriority w:val="99"/>
    <w:rsid w:val="00392ACB"/>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0">
    <w:name w:val="Знак"/>
    <w:basedOn w:val="a0"/>
    <w:rsid w:val="00392AC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1">
    <w:name w:val="Знак Знак Знак Знак Знак Знак Знак Знак Знак Знак Знак Знак Знак Знак Знак Знак"/>
    <w:basedOn w:val="a0"/>
    <w:uiPriority w:val="99"/>
    <w:rsid w:val="00392ACB"/>
    <w:pPr>
      <w:spacing w:after="160" w:line="240" w:lineRule="exact"/>
    </w:pPr>
    <w:rPr>
      <w:rFonts w:ascii="Verdana" w:eastAsia="Times New Roman" w:hAnsi="Verdana"/>
      <w:sz w:val="20"/>
      <w:szCs w:val="20"/>
      <w:lang w:val="en-US"/>
    </w:rPr>
  </w:style>
  <w:style w:type="paragraph" w:styleId="afff2">
    <w:name w:val="Subtitle"/>
    <w:basedOn w:val="a0"/>
    <w:next w:val="a0"/>
    <w:link w:val="1d"/>
    <w:qFormat/>
    <w:locked/>
    <w:rsid w:val="00392ACB"/>
    <w:pPr>
      <w:spacing w:after="60" w:line="240" w:lineRule="auto"/>
      <w:ind w:firstLine="709"/>
      <w:jc w:val="center"/>
      <w:outlineLvl w:val="1"/>
    </w:pPr>
    <w:rPr>
      <w:rFonts w:ascii="Arial" w:eastAsia="Times New Roman" w:hAnsi="Arial"/>
      <w:sz w:val="24"/>
      <w:szCs w:val="24"/>
      <w:lang w:bidi="en-US"/>
    </w:rPr>
  </w:style>
  <w:style w:type="character" w:customStyle="1" w:styleId="afff3">
    <w:name w:val="Подзаголовок Знак"/>
    <w:rsid w:val="00392ACB"/>
    <w:rPr>
      <w:rFonts w:ascii="Cambria" w:eastAsia="Times New Roman" w:hAnsi="Cambria" w:cs="Times New Roman"/>
      <w:sz w:val="24"/>
      <w:szCs w:val="24"/>
      <w:lang w:eastAsia="en-US"/>
    </w:rPr>
  </w:style>
  <w:style w:type="paragraph" w:styleId="2a">
    <w:name w:val="Quote"/>
    <w:basedOn w:val="a0"/>
    <w:next w:val="a0"/>
    <w:link w:val="2b"/>
    <w:qFormat/>
    <w:rsid w:val="00392ACB"/>
    <w:pPr>
      <w:spacing w:after="0" w:line="240" w:lineRule="auto"/>
      <w:ind w:firstLine="709"/>
      <w:jc w:val="both"/>
    </w:pPr>
    <w:rPr>
      <w:rFonts w:ascii="Times New Roman" w:eastAsia="Times New Roman" w:hAnsi="Times New Roman"/>
      <w:i/>
      <w:sz w:val="24"/>
      <w:szCs w:val="24"/>
      <w:lang w:bidi="en-US"/>
    </w:rPr>
  </w:style>
  <w:style w:type="character" w:customStyle="1" w:styleId="2b">
    <w:name w:val="Цитата 2 Знак"/>
    <w:link w:val="2a"/>
    <w:rsid w:val="00392ACB"/>
    <w:rPr>
      <w:rFonts w:ascii="Times New Roman" w:eastAsia="Times New Roman" w:hAnsi="Times New Roman"/>
      <w:i/>
      <w:sz w:val="24"/>
      <w:szCs w:val="24"/>
      <w:lang w:eastAsia="en-US" w:bidi="en-US"/>
    </w:rPr>
  </w:style>
  <w:style w:type="paragraph" w:styleId="afff4">
    <w:name w:val="Intense Quote"/>
    <w:basedOn w:val="a0"/>
    <w:next w:val="a0"/>
    <w:link w:val="afff5"/>
    <w:qFormat/>
    <w:rsid w:val="00392ACB"/>
    <w:pPr>
      <w:spacing w:after="0" w:line="240" w:lineRule="auto"/>
      <w:ind w:left="720" w:right="720" w:firstLine="709"/>
      <w:jc w:val="both"/>
    </w:pPr>
    <w:rPr>
      <w:rFonts w:ascii="Times New Roman" w:eastAsia="Times New Roman" w:hAnsi="Times New Roman"/>
      <w:b/>
      <w:i/>
      <w:sz w:val="24"/>
      <w:lang w:bidi="en-US"/>
    </w:rPr>
  </w:style>
  <w:style w:type="character" w:customStyle="1" w:styleId="afff5">
    <w:name w:val="Выделенная цитата Знак"/>
    <w:link w:val="afff4"/>
    <w:rsid w:val="00392ACB"/>
    <w:rPr>
      <w:rFonts w:ascii="Times New Roman" w:eastAsia="Times New Roman" w:hAnsi="Times New Roman"/>
      <w:b/>
      <w:i/>
      <w:sz w:val="24"/>
      <w:szCs w:val="22"/>
      <w:lang w:eastAsia="en-US" w:bidi="en-US"/>
    </w:rPr>
  </w:style>
  <w:style w:type="character" w:styleId="afff6">
    <w:name w:val="Subtle Emphasis"/>
    <w:qFormat/>
    <w:rsid w:val="00392ACB"/>
    <w:rPr>
      <w:i/>
      <w:color w:val="5A5A5A"/>
    </w:rPr>
  </w:style>
  <w:style w:type="character" w:styleId="afff7">
    <w:name w:val="Intense Emphasis"/>
    <w:qFormat/>
    <w:rsid w:val="00392ACB"/>
    <w:rPr>
      <w:b/>
      <w:i/>
      <w:sz w:val="24"/>
      <w:szCs w:val="24"/>
      <w:u w:val="single"/>
    </w:rPr>
  </w:style>
  <w:style w:type="character" w:styleId="afff8">
    <w:name w:val="Subtle Reference"/>
    <w:qFormat/>
    <w:rsid w:val="00392ACB"/>
    <w:rPr>
      <w:sz w:val="24"/>
      <w:szCs w:val="24"/>
      <w:u w:val="single"/>
    </w:rPr>
  </w:style>
  <w:style w:type="character" w:styleId="afff9">
    <w:name w:val="Intense Reference"/>
    <w:qFormat/>
    <w:rsid w:val="00392ACB"/>
    <w:rPr>
      <w:b/>
      <w:sz w:val="24"/>
      <w:u w:val="single"/>
    </w:rPr>
  </w:style>
  <w:style w:type="character" w:styleId="afffa">
    <w:name w:val="Book Title"/>
    <w:qFormat/>
    <w:rsid w:val="00392ACB"/>
    <w:rPr>
      <w:rFonts w:ascii="Arial" w:eastAsia="Times New Roman" w:hAnsi="Arial"/>
      <w:b/>
      <w:i/>
      <w:sz w:val="24"/>
      <w:szCs w:val="24"/>
    </w:rPr>
  </w:style>
  <w:style w:type="paragraph" w:styleId="afffb">
    <w:name w:val="TOC Heading"/>
    <w:basedOn w:val="1"/>
    <w:next w:val="a0"/>
    <w:qFormat/>
    <w:rsid w:val="00392ACB"/>
    <w:pPr>
      <w:spacing w:line="240" w:lineRule="auto"/>
      <w:jc w:val="center"/>
      <w:outlineLvl w:val="9"/>
    </w:pPr>
    <w:rPr>
      <w:rFonts w:ascii="Arial" w:hAnsi="Arial"/>
      <w:lang w:bidi="en-US"/>
    </w:rPr>
  </w:style>
  <w:style w:type="character" w:customStyle="1" w:styleId="apple-style-span">
    <w:name w:val="apple-style-span"/>
    <w:rsid w:val="00392ACB"/>
  </w:style>
  <w:style w:type="paragraph" w:customStyle="1" w:styleId="CompanyName">
    <w:name w:val="Company Name"/>
    <w:basedOn w:val="a4"/>
    <w:uiPriority w:val="99"/>
    <w:rsid w:val="00392ACB"/>
    <w:pPr>
      <w:ind w:left="634"/>
    </w:pPr>
    <w:rPr>
      <w:rFonts w:ascii="Cambria" w:eastAsia="Times New Roman" w:hAnsi="Cambria" w:cs="Cambria"/>
      <w:caps/>
      <w:spacing w:val="20"/>
      <w:sz w:val="18"/>
      <w:lang w:eastAsia="zh-TW"/>
    </w:rPr>
  </w:style>
  <w:style w:type="paragraph" w:customStyle="1" w:styleId="AuthorsName">
    <w:name w:val="Author's Name"/>
    <w:basedOn w:val="a4"/>
    <w:uiPriority w:val="99"/>
    <w:rsid w:val="00392ACB"/>
    <w:pPr>
      <w:ind w:left="634"/>
    </w:pPr>
    <w:rPr>
      <w:rFonts w:ascii="Cambria" w:eastAsia="Times New Roman" w:hAnsi="Cambria" w:cs="Cambria"/>
      <w:sz w:val="18"/>
      <w:lang w:eastAsia="zh-TW"/>
    </w:rPr>
  </w:style>
  <w:style w:type="paragraph" w:customStyle="1" w:styleId="DocumentDate">
    <w:name w:val="Document Date"/>
    <w:basedOn w:val="a4"/>
    <w:uiPriority w:val="99"/>
    <w:rsid w:val="00392ACB"/>
    <w:pPr>
      <w:ind w:left="634"/>
    </w:pPr>
    <w:rPr>
      <w:rFonts w:ascii="Cambria" w:eastAsia="Times New Roman" w:hAnsi="Cambria" w:cs="Cambria"/>
      <w:caps/>
      <w:color w:val="7F7F7F"/>
      <w:sz w:val="16"/>
      <w:lang w:eastAsia="zh-TW"/>
    </w:rPr>
  </w:style>
  <w:style w:type="paragraph" w:customStyle="1" w:styleId="afffc">
    <w:name w:val="Аннотации"/>
    <w:basedOn w:val="a0"/>
    <w:uiPriority w:val="99"/>
    <w:rsid w:val="00392ACB"/>
    <w:pPr>
      <w:spacing w:after="0" w:line="240" w:lineRule="auto"/>
      <w:ind w:firstLine="284"/>
      <w:jc w:val="both"/>
    </w:pPr>
    <w:rPr>
      <w:rFonts w:ascii="Times New Roman" w:eastAsia="Times New Roman" w:hAnsi="Times New Roman"/>
      <w:szCs w:val="20"/>
      <w:lang w:eastAsia="ru-RU"/>
    </w:rPr>
  </w:style>
  <w:style w:type="paragraph" w:styleId="afffd">
    <w:name w:val="Plain Text"/>
    <w:basedOn w:val="a0"/>
    <w:link w:val="afffe"/>
    <w:rsid w:val="00392ACB"/>
    <w:pPr>
      <w:spacing w:after="0" w:line="240" w:lineRule="auto"/>
    </w:pPr>
    <w:rPr>
      <w:rFonts w:ascii="Courier New" w:eastAsia="Times New Roman" w:hAnsi="Courier New"/>
      <w:sz w:val="20"/>
      <w:szCs w:val="20"/>
    </w:rPr>
  </w:style>
  <w:style w:type="character" w:customStyle="1" w:styleId="afffe">
    <w:name w:val="Текст Знак"/>
    <w:link w:val="afffd"/>
    <w:rsid w:val="00392ACB"/>
    <w:rPr>
      <w:rFonts w:ascii="Courier New" w:eastAsia="Times New Roman" w:hAnsi="Courier New"/>
    </w:rPr>
  </w:style>
  <w:style w:type="paragraph" w:customStyle="1" w:styleId="1e">
    <w:name w:val="Стиль1"/>
    <w:rsid w:val="00392ACB"/>
    <w:pPr>
      <w:spacing w:line="360" w:lineRule="auto"/>
      <w:ind w:firstLine="720"/>
      <w:jc w:val="both"/>
    </w:pPr>
    <w:rPr>
      <w:rFonts w:ascii="Times New Roman" w:eastAsia="Times New Roman" w:hAnsi="Times New Roman"/>
      <w:sz w:val="24"/>
    </w:rPr>
  </w:style>
  <w:style w:type="character" w:customStyle="1" w:styleId="affff">
    <w:name w:val="Методика подзаголовок"/>
    <w:rsid w:val="00392ACB"/>
    <w:rPr>
      <w:rFonts w:ascii="Times New Roman" w:hAnsi="Times New Roman"/>
      <w:b/>
      <w:bCs/>
      <w:spacing w:val="30"/>
    </w:rPr>
  </w:style>
  <w:style w:type="paragraph" w:customStyle="1" w:styleId="affff0">
    <w:name w:val="текст сноски"/>
    <w:basedOn w:val="a0"/>
    <w:uiPriority w:val="99"/>
    <w:rsid w:val="00392ACB"/>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f1">
    <w:name w:val="Схема документа Знак"/>
    <w:link w:val="affff2"/>
    <w:semiHidden/>
    <w:rsid w:val="00392ACB"/>
    <w:rPr>
      <w:rFonts w:ascii="Arial" w:hAnsi="Arial"/>
      <w:b/>
      <w:bCs/>
      <w:sz w:val="28"/>
      <w:szCs w:val="26"/>
    </w:rPr>
  </w:style>
  <w:style w:type="character" w:customStyle="1" w:styleId="180">
    <w:name w:val="Знак Знак18"/>
    <w:rsid w:val="00392ACB"/>
    <w:rPr>
      <w:rFonts w:ascii="Arial" w:eastAsia="Times New Roman" w:hAnsi="Arial" w:cs="Times New Roman"/>
      <w:b/>
      <w:bCs/>
      <w:kern w:val="32"/>
      <w:sz w:val="32"/>
      <w:szCs w:val="32"/>
    </w:rPr>
  </w:style>
  <w:style w:type="character" w:customStyle="1" w:styleId="170">
    <w:name w:val="Знак Знак17"/>
    <w:rsid w:val="00392ACB"/>
    <w:rPr>
      <w:rFonts w:ascii="Arial" w:eastAsia="Times New Roman" w:hAnsi="Arial" w:cs="Times New Roman"/>
      <w:b/>
      <w:bCs/>
      <w:iCs/>
      <w:sz w:val="28"/>
      <w:szCs w:val="28"/>
    </w:rPr>
  </w:style>
  <w:style w:type="character" w:customStyle="1" w:styleId="160">
    <w:name w:val="Знак Знак16"/>
    <w:rsid w:val="00392ACB"/>
    <w:rPr>
      <w:rFonts w:ascii="Arial" w:eastAsia="Times New Roman" w:hAnsi="Arial" w:cs="Times New Roman"/>
      <w:b/>
      <w:bCs/>
      <w:sz w:val="24"/>
      <w:szCs w:val="26"/>
    </w:rPr>
  </w:style>
  <w:style w:type="character" w:customStyle="1" w:styleId="1a">
    <w:name w:val="Название Знак1"/>
    <w:link w:val="aff7"/>
    <w:rsid w:val="00392ACB"/>
    <w:rPr>
      <w:rFonts w:ascii="Times New Roman" w:eastAsia="Times New Roman" w:hAnsi="Times New Roman"/>
      <w:b/>
      <w:sz w:val="24"/>
    </w:rPr>
  </w:style>
  <w:style w:type="character" w:customStyle="1" w:styleId="1d">
    <w:name w:val="Подзаголовок Знак1"/>
    <w:link w:val="afff2"/>
    <w:rsid w:val="00392ACB"/>
    <w:rPr>
      <w:rFonts w:ascii="Arial" w:eastAsia="Times New Roman" w:hAnsi="Arial"/>
      <w:sz w:val="24"/>
      <w:szCs w:val="24"/>
      <w:lang w:eastAsia="en-US" w:bidi="en-US"/>
    </w:rPr>
  </w:style>
  <w:style w:type="paragraph" w:styleId="affff2">
    <w:name w:val="Document Map"/>
    <w:basedOn w:val="a0"/>
    <w:link w:val="affff1"/>
    <w:semiHidden/>
    <w:unhideWhenUsed/>
    <w:rsid w:val="00392ACB"/>
    <w:pPr>
      <w:spacing w:after="0" w:line="240" w:lineRule="auto"/>
      <w:ind w:firstLine="709"/>
      <w:jc w:val="both"/>
    </w:pPr>
    <w:rPr>
      <w:rFonts w:ascii="Arial" w:hAnsi="Arial"/>
      <w:b/>
      <w:bCs/>
      <w:sz w:val="28"/>
      <w:szCs w:val="26"/>
      <w:lang w:eastAsia="ru-RU"/>
    </w:rPr>
  </w:style>
  <w:style w:type="character" w:customStyle="1" w:styleId="1f">
    <w:name w:val="Схема документа Знак1"/>
    <w:uiPriority w:val="99"/>
    <w:semiHidden/>
    <w:rsid w:val="00392ACB"/>
    <w:rPr>
      <w:rFonts w:ascii="Tahoma" w:hAnsi="Tahoma" w:cs="Tahoma"/>
      <w:sz w:val="16"/>
      <w:szCs w:val="16"/>
      <w:lang w:eastAsia="en-US"/>
    </w:rPr>
  </w:style>
  <w:style w:type="paragraph" w:styleId="affff3">
    <w:name w:val="Balloon Text"/>
    <w:basedOn w:val="a0"/>
    <w:link w:val="affff4"/>
    <w:semiHidden/>
    <w:unhideWhenUsed/>
    <w:rsid w:val="00392ACB"/>
    <w:pPr>
      <w:spacing w:after="0" w:line="240" w:lineRule="auto"/>
      <w:ind w:firstLine="709"/>
      <w:jc w:val="both"/>
    </w:pPr>
    <w:rPr>
      <w:rFonts w:ascii="Tahoma" w:eastAsia="Times New Roman" w:hAnsi="Tahoma" w:cs="Tahoma"/>
      <w:sz w:val="16"/>
      <w:szCs w:val="16"/>
      <w:lang w:bidi="en-US"/>
    </w:rPr>
  </w:style>
  <w:style w:type="character" w:customStyle="1" w:styleId="affff4">
    <w:name w:val="Текст выноски Знак"/>
    <w:link w:val="affff3"/>
    <w:semiHidden/>
    <w:rsid w:val="00392ACB"/>
    <w:rPr>
      <w:rFonts w:ascii="Tahoma" w:eastAsia="Times New Roman" w:hAnsi="Tahoma" w:cs="Tahoma"/>
      <w:sz w:val="16"/>
      <w:szCs w:val="16"/>
      <w:lang w:eastAsia="en-US" w:bidi="en-US"/>
    </w:rPr>
  </w:style>
  <w:style w:type="paragraph" w:styleId="54">
    <w:name w:val="toc 5"/>
    <w:basedOn w:val="a0"/>
    <w:next w:val="a0"/>
    <w:autoRedefine/>
    <w:unhideWhenUsed/>
    <w:locked/>
    <w:rsid w:val="00392ACB"/>
    <w:pPr>
      <w:spacing w:after="100"/>
      <w:ind w:left="880"/>
    </w:pPr>
    <w:rPr>
      <w:rFonts w:ascii="Times New Roman" w:eastAsia="Times New Roman" w:hAnsi="Times New Roman"/>
      <w:lang w:eastAsia="ru-RU"/>
    </w:rPr>
  </w:style>
  <w:style w:type="paragraph" w:styleId="63">
    <w:name w:val="toc 6"/>
    <w:basedOn w:val="a0"/>
    <w:next w:val="a0"/>
    <w:autoRedefine/>
    <w:unhideWhenUsed/>
    <w:locked/>
    <w:rsid w:val="00392ACB"/>
    <w:pPr>
      <w:spacing w:after="100"/>
      <w:ind w:left="1100"/>
    </w:pPr>
    <w:rPr>
      <w:rFonts w:ascii="Times New Roman" w:eastAsia="Times New Roman" w:hAnsi="Times New Roman"/>
      <w:lang w:eastAsia="ru-RU"/>
    </w:rPr>
  </w:style>
  <w:style w:type="paragraph" w:styleId="71">
    <w:name w:val="toc 7"/>
    <w:basedOn w:val="a0"/>
    <w:next w:val="a0"/>
    <w:autoRedefine/>
    <w:unhideWhenUsed/>
    <w:locked/>
    <w:rsid w:val="00392ACB"/>
    <w:pPr>
      <w:spacing w:after="100"/>
      <w:ind w:left="1320"/>
    </w:pPr>
    <w:rPr>
      <w:rFonts w:ascii="Times New Roman" w:eastAsia="Times New Roman" w:hAnsi="Times New Roman"/>
      <w:lang w:eastAsia="ru-RU"/>
    </w:rPr>
  </w:style>
  <w:style w:type="paragraph" w:styleId="81">
    <w:name w:val="toc 8"/>
    <w:basedOn w:val="a0"/>
    <w:next w:val="a0"/>
    <w:autoRedefine/>
    <w:unhideWhenUsed/>
    <w:locked/>
    <w:rsid w:val="00392ACB"/>
    <w:pPr>
      <w:spacing w:after="100"/>
      <w:ind w:left="1540"/>
    </w:pPr>
    <w:rPr>
      <w:rFonts w:ascii="Times New Roman" w:eastAsia="Times New Roman" w:hAnsi="Times New Roman"/>
      <w:lang w:eastAsia="ru-RU"/>
    </w:rPr>
  </w:style>
  <w:style w:type="paragraph" w:styleId="91">
    <w:name w:val="toc 9"/>
    <w:basedOn w:val="a0"/>
    <w:next w:val="a0"/>
    <w:autoRedefine/>
    <w:unhideWhenUsed/>
    <w:locked/>
    <w:rsid w:val="00392ACB"/>
    <w:pPr>
      <w:spacing w:after="100"/>
      <w:ind w:left="1760"/>
    </w:pPr>
    <w:rPr>
      <w:rFonts w:ascii="Times New Roman" w:eastAsia="Times New Roman" w:hAnsi="Times New Roman"/>
      <w:lang w:eastAsia="ru-RU"/>
    </w:rPr>
  </w:style>
  <w:style w:type="numbering" w:customStyle="1" w:styleId="1f0">
    <w:name w:val="Нет списка1"/>
    <w:next w:val="a3"/>
    <w:semiHidden/>
    <w:unhideWhenUsed/>
    <w:rsid w:val="00392ACB"/>
  </w:style>
  <w:style w:type="table" w:customStyle="1" w:styleId="B2ColorfulShadingAccent2">
    <w:name w:val="B2 Colorful Shading Accent 2"/>
    <w:basedOn w:val="a2"/>
    <w:rsid w:val="00392ACB"/>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1">
    <w:name w:val="Сетка таблицы1"/>
    <w:basedOn w:val="a2"/>
    <w:next w:val="af4"/>
    <w:rsid w:val="00392AC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2"/>
    <w:next w:val="af4"/>
    <w:uiPriority w:val="59"/>
    <w:rsid w:val="00392AC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5">
    <w:name w:val="Block Text"/>
    <w:basedOn w:val="a0"/>
    <w:rsid w:val="00392ACB"/>
    <w:pPr>
      <w:spacing w:after="0" w:line="240" w:lineRule="auto"/>
      <w:ind w:left="57" w:right="57" w:firstLine="720"/>
      <w:jc w:val="both"/>
    </w:pPr>
    <w:rPr>
      <w:rFonts w:ascii="Times New Roman" w:eastAsia="Times New Roman" w:hAnsi="Times New Roman"/>
      <w:sz w:val="24"/>
      <w:szCs w:val="20"/>
      <w:lang w:eastAsia="ru-RU"/>
    </w:rPr>
  </w:style>
  <w:style w:type="table" w:customStyle="1" w:styleId="37">
    <w:name w:val="Сетка таблицы3"/>
    <w:basedOn w:val="a2"/>
    <w:next w:val="af4"/>
    <w:rsid w:val="00392AC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392ACB"/>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2"/>
    <w:next w:val="af4"/>
    <w:rsid w:val="00392AC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f4"/>
    <w:rsid w:val="00392AC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rsid w:val="00392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392ACB"/>
    <w:rPr>
      <w:rFonts w:ascii="Courier New" w:eastAsia="Times New Roman" w:hAnsi="Courier New" w:cs="Courier New"/>
    </w:rPr>
  </w:style>
  <w:style w:type="paragraph" w:customStyle="1" w:styleId="description">
    <w:name w:val="description"/>
    <w:basedOn w:val="a0"/>
    <w:uiPriority w:val="99"/>
    <w:rsid w:val="00392AC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rsid w:val="00392ACB"/>
  </w:style>
  <w:style w:type="character" w:customStyle="1" w:styleId="fn">
    <w:name w:val="fn"/>
    <w:rsid w:val="00392ACB"/>
  </w:style>
  <w:style w:type="character" w:customStyle="1" w:styleId="post-timestamp2">
    <w:name w:val="post-timestamp2"/>
    <w:rsid w:val="00392ACB"/>
    <w:rPr>
      <w:color w:val="999966"/>
    </w:rPr>
  </w:style>
  <w:style w:type="character" w:customStyle="1" w:styleId="post-comment-link">
    <w:name w:val="post-comment-link"/>
    <w:rsid w:val="00392ACB"/>
  </w:style>
  <w:style w:type="character" w:customStyle="1" w:styleId="item-controlblog-adminpid-1744177254">
    <w:name w:val="item-control blog-admin pid-1744177254"/>
    <w:rsid w:val="00392ACB"/>
  </w:style>
  <w:style w:type="character" w:customStyle="1" w:styleId="zippytoggle-open">
    <w:name w:val="zippy toggle-open"/>
    <w:rsid w:val="00392ACB"/>
  </w:style>
  <w:style w:type="character" w:customStyle="1" w:styleId="post-count">
    <w:name w:val="post-count"/>
    <w:rsid w:val="00392ACB"/>
  </w:style>
  <w:style w:type="character" w:customStyle="1" w:styleId="zippy">
    <w:name w:val="zippy"/>
    <w:rsid w:val="00392ACB"/>
  </w:style>
  <w:style w:type="character" w:customStyle="1" w:styleId="item-controlblog-admin">
    <w:name w:val="item-control blog-admin"/>
    <w:rsid w:val="00392ACB"/>
  </w:style>
  <w:style w:type="paragraph" w:customStyle="1" w:styleId="1f2">
    <w:name w:val="Знак1"/>
    <w:basedOn w:val="a0"/>
    <w:uiPriority w:val="99"/>
    <w:rsid w:val="00392AC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392ACB"/>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392ACB"/>
    <w:rPr>
      <w:sz w:val="24"/>
      <w:szCs w:val="24"/>
      <w:lang w:val="ru-RU" w:eastAsia="ru-RU" w:bidi="ar-SA"/>
    </w:rPr>
  </w:style>
  <w:style w:type="paragraph" w:customStyle="1" w:styleId="acknowledgment">
    <w:name w:val="acknowledgment"/>
    <w:basedOn w:val="a0"/>
    <w:next w:val="a0"/>
    <w:uiPriority w:val="99"/>
    <w:rsid w:val="00392ACB"/>
    <w:pPr>
      <w:widowControl w:val="0"/>
      <w:spacing w:before="480" w:after="0" w:line="240" w:lineRule="auto"/>
    </w:pPr>
    <w:rPr>
      <w:rFonts w:ascii="Arial" w:eastAsia="Times New Roman" w:hAnsi="Arial"/>
      <w:vanish/>
      <w:sz w:val="18"/>
      <w:szCs w:val="20"/>
      <w:lang w:val="en-GB"/>
    </w:rPr>
  </w:style>
  <w:style w:type="character" w:customStyle="1" w:styleId="1f3">
    <w:name w:val="Знак Знак1"/>
    <w:locked/>
    <w:rsid w:val="00392ACB"/>
    <w:rPr>
      <w:rFonts w:ascii="Arial" w:hAnsi="Arial" w:cs="Arial"/>
      <w:b/>
      <w:bCs/>
      <w:sz w:val="26"/>
      <w:szCs w:val="26"/>
      <w:lang w:val="ru-RU" w:eastAsia="ru-RU" w:bidi="ar-SA"/>
    </w:rPr>
  </w:style>
  <w:style w:type="character" w:customStyle="1" w:styleId="affff6">
    <w:name w:val="Знак Знак"/>
    <w:semiHidden/>
    <w:locked/>
    <w:rsid w:val="00392ACB"/>
    <w:rPr>
      <w:lang w:val="ru-RU" w:eastAsia="en-US" w:bidi="en-US"/>
    </w:rPr>
  </w:style>
  <w:style w:type="paragraph" w:customStyle="1" w:styleId="western">
    <w:name w:val="western"/>
    <w:basedOn w:val="a0"/>
    <w:rsid w:val="00392ACB"/>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NR">
    <w:name w:val="NR"/>
    <w:basedOn w:val="a0"/>
    <w:uiPriority w:val="99"/>
    <w:rsid w:val="00392ACB"/>
    <w:pPr>
      <w:spacing w:after="0" w:line="240" w:lineRule="auto"/>
    </w:pPr>
    <w:rPr>
      <w:rFonts w:ascii="Times New Roman" w:eastAsia="Times New Roman" w:hAnsi="Times New Roman"/>
      <w:sz w:val="24"/>
      <w:szCs w:val="20"/>
    </w:rPr>
  </w:style>
  <w:style w:type="character" w:customStyle="1" w:styleId="64">
    <w:name w:val="Знак6 Знак Знак"/>
    <w:semiHidden/>
    <w:locked/>
    <w:rsid w:val="00392ACB"/>
    <w:rPr>
      <w:lang w:val="ru-RU" w:eastAsia="ru-RU" w:bidi="ar-SA"/>
    </w:rPr>
  </w:style>
  <w:style w:type="paragraph" w:customStyle="1" w:styleId="2d">
    <w:name w:val="Знак Знак2 Знак"/>
    <w:basedOn w:val="a0"/>
    <w:rsid w:val="00392ACB"/>
    <w:pPr>
      <w:spacing w:after="160" w:line="240" w:lineRule="exact"/>
    </w:pPr>
    <w:rPr>
      <w:rFonts w:ascii="Verdana" w:eastAsia="Times New Roman" w:hAnsi="Verdana"/>
      <w:sz w:val="20"/>
      <w:szCs w:val="20"/>
      <w:lang w:val="en-US"/>
    </w:rPr>
  </w:style>
  <w:style w:type="paragraph" w:styleId="2e">
    <w:name w:val="List Bullet 2"/>
    <w:basedOn w:val="a0"/>
    <w:autoRedefine/>
    <w:rsid w:val="00392ACB"/>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392ACB"/>
    <w:rPr>
      <w:rFonts w:ascii="Arial" w:hAnsi="Arial" w:cs="Arial"/>
      <w:b/>
      <w:bCs/>
      <w:sz w:val="26"/>
      <w:szCs w:val="26"/>
      <w:lang w:eastAsia="ru-RU"/>
    </w:rPr>
  </w:style>
  <w:style w:type="character" w:customStyle="1" w:styleId="list0020paragraphchar1">
    <w:name w:val="list_0020paragraph__char1"/>
    <w:rsid w:val="00392ACB"/>
    <w:rPr>
      <w:rFonts w:ascii="Times New Roman" w:hAnsi="Times New Roman" w:cs="Times New Roman"/>
      <w:sz w:val="24"/>
      <w:szCs w:val="24"/>
    </w:rPr>
  </w:style>
  <w:style w:type="character" w:customStyle="1" w:styleId="1f4">
    <w:name w:val="Основной шрифт абзаца1"/>
    <w:rsid w:val="00392ACB"/>
  </w:style>
  <w:style w:type="paragraph" w:customStyle="1" w:styleId="affff7">
    <w:name w:val="Заголовок"/>
    <w:basedOn w:val="a0"/>
    <w:next w:val="af1"/>
    <w:uiPriority w:val="99"/>
    <w:rsid w:val="00392ACB"/>
    <w:pPr>
      <w:keepNext/>
      <w:suppressAutoHyphens/>
      <w:spacing w:before="240" w:after="120" w:line="240" w:lineRule="auto"/>
    </w:pPr>
    <w:rPr>
      <w:rFonts w:ascii="Arial" w:eastAsia="MS Mincho" w:hAnsi="Arial" w:cs="Tahoma"/>
      <w:sz w:val="28"/>
      <w:szCs w:val="28"/>
      <w:lang w:eastAsia="ar-SA"/>
    </w:rPr>
  </w:style>
  <w:style w:type="paragraph" w:styleId="affff8">
    <w:name w:val="List"/>
    <w:basedOn w:val="af1"/>
    <w:semiHidden/>
    <w:rsid w:val="00392ACB"/>
    <w:pPr>
      <w:shd w:val="clear" w:color="auto" w:fill="auto"/>
      <w:suppressAutoHyphens/>
      <w:spacing w:line="240" w:lineRule="auto"/>
      <w:jc w:val="left"/>
    </w:pPr>
    <w:rPr>
      <w:rFonts w:ascii="Times New Roman" w:eastAsia="Times New Roman" w:hAnsi="Times New Roman" w:cs="Tahoma"/>
      <w:sz w:val="24"/>
      <w:szCs w:val="24"/>
      <w:lang w:eastAsia="ar-SA"/>
    </w:rPr>
  </w:style>
  <w:style w:type="paragraph" w:customStyle="1" w:styleId="1f5">
    <w:name w:val="Название1"/>
    <w:basedOn w:val="a0"/>
    <w:uiPriority w:val="99"/>
    <w:rsid w:val="00392ACB"/>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uiPriority w:val="99"/>
    <w:rsid w:val="00392ACB"/>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9">
    <w:name w:val="Символ сноски"/>
    <w:rsid w:val="00392ACB"/>
    <w:rPr>
      <w:vertAlign w:val="superscript"/>
    </w:rPr>
  </w:style>
  <w:style w:type="character" w:customStyle="1" w:styleId="dash0417043d0430043a00200441043d043e0441043a0438char">
    <w:name w:val="dash0417_043d_0430_043a_0020_0441_043d_043e_0441_043a_0438__char"/>
    <w:rsid w:val="00392ACB"/>
  </w:style>
  <w:style w:type="paragraph" w:customStyle="1" w:styleId="dash041e005f0431005f044b005f0447005f043d005f044b005f0439">
    <w:name w:val="dash041e_005f0431_005f044b_005f0447_005f043d_005f044b_005f0439"/>
    <w:basedOn w:val="a0"/>
    <w:rsid w:val="00392ACB"/>
    <w:pPr>
      <w:spacing w:after="0" w:line="240" w:lineRule="auto"/>
    </w:pPr>
    <w:rPr>
      <w:rFonts w:ascii="Times New Roman" w:eastAsia="Times New Roman" w:hAnsi="Times New Roman"/>
      <w:sz w:val="24"/>
      <w:szCs w:val="24"/>
      <w:lang w:eastAsia="ru-RU"/>
    </w:rPr>
  </w:style>
  <w:style w:type="paragraph" w:customStyle="1" w:styleId="affffa">
    <w:name w:val="#Текст_мой"/>
    <w:uiPriority w:val="99"/>
    <w:rsid w:val="00392ACB"/>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b">
    <w:name w:val="Знак Знак Знак Знак Знак Знак Знак Знак Знак"/>
    <w:basedOn w:val="a0"/>
    <w:rsid w:val="00392AC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92ACB"/>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0"/>
    <w:uiPriority w:val="99"/>
    <w:qFormat/>
    <w:rsid w:val="00392ACB"/>
    <w:pPr>
      <w:spacing w:line="240" w:lineRule="auto"/>
      <w:ind w:left="720"/>
      <w:contextualSpacing/>
    </w:pPr>
    <w:rPr>
      <w:rFonts w:ascii="Cambria" w:eastAsia="Cambria" w:hAnsi="Cambria"/>
      <w:sz w:val="24"/>
      <w:szCs w:val="24"/>
    </w:rPr>
  </w:style>
  <w:style w:type="character" w:customStyle="1" w:styleId="dash041e005f0431005f044b005f0447005f043d005f044b005f0439char1">
    <w:name w:val="dash041e_005f0431_005f044b_005f0447_005f043d_005f044b_005f0439__char1"/>
    <w:rsid w:val="00392ACB"/>
    <w:rPr>
      <w:rFonts w:ascii="Times New Roman" w:hAnsi="Times New Roman" w:cs="Times New Roman" w:hint="default"/>
      <w:strike w:val="0"/>
      <w:dstrike w:val="0"/>
      <w:sz w:val="24"/>
      <w:szCs w:val="24"/>
      <w:u w:val="none"/>
      <w:effect w:val="none"/>
    </w:rPr>
  </w:style>
  <w:style w:type="character" w:customStyle="1" w:styleId="maintext1">
    <w:name w:val="maintext1"/>
    <w:rsid w:val="00392ACB"/>
    <w:rPr>
      <w:vanish w:val="0"/>
      <w:webHidden w:val="0"/>
      <w:sz w:val="24"/>
      <w:szCs w:val="24"/>
      <w:specVanish w:val="0"/>
    </w:rPr>
  </w:style>
  <w:style w:type="paragraph" w:customStyle="1" w:styleId="default0">
    <w:name w:val="default"/>
    <w:basedOn w:val="a0"/>
    <w:uiPriority w:val="99"/>
    <w:rsid w:val="00392ACB"/>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392ACB"/>
    <w:rPr>
      <w:rFonts w:ascii="Times New Roman" w:hAnsi="Times New Roman" w:cs="Times New Roman" w:hint="default"/>
      <w:strike w:val="0"/>
      <w:dstrike w:val="0"/>
      <w:sz w:val="24"/>
      <w:szCs w:val="24"/>
      <w:u w:val="none"/>
      <w:effect w:val="none"/>
    </w:rPr>
  </w:style>
  <w:style w:type="paragraph" w:customStyle="1" w:styleId="ConsPlusNormal">
    <w:name w:val="ConsPlusNormal"/>
    <w:uiPriority w:val="99"/>
    <w:rsid w:val="00392ACB"/>
    <w:pPr>
      <w:widowControl w:val="0"/>
      <w:autoSpaceDE w:val="0"/>
      <w:autoSpaceDN w:val="0"/>
      <w:adjustRightInd w:val="0"/>
      <w:ind w:firstLine="720"/>
    </w:pPr>
    <w:rPr>
      <w:rFonts w:ascii="Arial" w:eastAsia="Times New Roman" w:hAnsi="Arial" w:cs="Arial"/>
    </w:rPr>
  </w:style>
  <w:style w:type="paragraph" w:customStyle="1" w:styleId="affffc">
    <w:name w:val="А_осн"/>
    <w:basedOn w:val="Abstract0"/>
    <w:link w:val="affffd"/>
    <w:rsid w:val="00392ACB"/>
    <w:rPr>
      <w:rFonts w:ascii="Times New Roman" w:hAnsi="Times New Roman"/>
      <w:szCs w:val="28"/>
    </w:rPr>
  </w:style>
  <w:style w:type="character" w:customStyle="1" w:styleId="affffd">
    <w:name w:val="А_осн Знак"/>
    <w:link w:val="affffc"/>
    <w:rsid w:val="00392ACB"/>
    <w:rPr>
      <w:rFonts w:ascii="Times New Roman" w:eastAsia="@Arial Unicode MS" w:hAnsi="Times New Roman"/>
      <w:sz w:val="28"/>
      <w:szCs w:val="28"/>
    </w:rPr>
  </w:style>
  <w:style w:type="paragraph" w:customStyle="1" w:styleId="affffe">
    <w:name w:val="А_сноска"/>
    <w:basedOn w:val="af2"/>
    <w:link w:val="afffff"/>
    <w:qFormat/>
    <w:rsid w:val="00392ACB"/>
    <w:pPr>
      <w:widowControl w:val="0"/>
      <w:spacing w:after="0" w:line="240" w:lineRule="auto"/>
      <w:ind w:firstLine="400"/>
      <w:jc w:val="both"/>
    </w:pPr>
    <w:rPr>
      <w:rFonts w:ascii="Times New Roman" w:hAnsi="Times New Roman"/>
      <w:sz w:val="24"/>
      <w:szCs w:val="24"/>
    </w:rPr>
  </w:style>
  <w:style w:type="character" w:customStyle="1" w:styleId="afffff">
    <w:name w:val="А_сноска Знак"/>
    <w:link w:val="affffe"/>
    <w:rsid w:val="00392ACB"/>
    <w:rPr>
      <w:rFonts w:ascii="Times New Roman" w:eastAsia="Times New Roman" w:hAnsi="Times New Roman"/>
      <w:sz w:val="24"/>
      <w:szCs w:val="24"/>
    </w:rPr>
  </w:style>
  <w:style w:type="paragraph" w:styleId="afffff0">
    <w:name w:val="Body Text First Indent"/>
    <w:basedOn w:val="af1"/>
    <w:link w:val="afffff1"/>
    <w:unhideWhenUsed/>
    <w:rsid w:val="00392ACB"/>
    <w:pPr>
      <w:shd w:val="clear" w:color="auto" w:fill="auto"/>
      <w:spacing w:line="240" w:lineRule="auto"/>
      <w:ind w:firstLine="210"/>
      <w:jc w:val="left"/>
    </w:pPr>
    <w:rPr>
      <w:rFonts w:ascii="Times New Roman" w:eastAsia="Times New Roman" w:hAnsi="Times New Roman"/>
      <w:sz w:val="24"/>
      <w:szCs w:val="24"/>
    </w:rPr>
  </w:style>
  <w:style w:type="character" w:customStyle="1" w:styleId="afffff1">
    <w:name w:val="Красная строка Знак"/>
    <w:link w:val="afffff0"/>
    <w:rsid w:val="00392ACB"/>
    <w:rPr>
      <w:rFonts w:ascii="Times New Roman" w:eastAsia="Times New Roman" w:hAnsi="Times New Roman"/>
      <w:sz w:val="24"/>
      <w:szCs w:val="24"/>
      <w:shd w:val="clear" w:color="auto" w:fill="FFFFFF"/>
    </w:rPr>
  </w:style>
  <w:style w:type="paragraph" w:customStyle="1" w:styleId="ConsNormal">
    <w:name w:val="ConsNormal"/>
    <w:rsid w:val="00392ACB"/>
    <w:pPr>
      <w:widowControl w:val="0"/>
      <w:ind w:firstLine="720"/>
    </w:pPr>
    <w:rPr>
      <w:rFonts w:ascii="Arial" w:eastAsia="Times New Roman" w:hAnsi="Arial"/>
      <w:snapToGrid w:val="0"/>
    </w:rPr>
  </w:style>
  <w:style w:type="table" w:customStyle="1" w:styleId="44">
    <w:name w:val="Сетка таблицы4"/>
    <w:basedOn w:val="a2"/>
    <w:next w:val="af4"/>
    <w:uiPriority w:val="59"/>
    <w:rsid w:val="00392A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2"/>
    <w:next w:val="af4"/>
    <w:uiPriority w:val="59"/>
    <w:rsid w:val="00392A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TGliederung1">
    <w:name w:val="???????~LT~Gliederung 1"/>
    <w:uiPriority w:val="99"/>
    <w:rsid w:val="00392ACB"/>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pPr>
    <w:rPr>
      <w:rFonts w:ascii="Mangal" w:eastAsia="SimSun" w:hAnsi="Mangal" w:cs="Mangal"/>
      <w:color w:val="FFFFFF"/>
      <w:sz w:val="64"/>
      <w:szCs w:val="64"/>
    </w:rPr>
  </w:style>
  <w:style w:type="paragraph" w:customStyle="1" w:styleId="Style2">
    <w:name w:val="Style2"/>
    <w:basedOn w:val="a0"/>
    <w:uiPriority w:val="99"/>
    <w:rsid w:val="00392ACB"/>
    <w:pPr>
      <w:widowControl w:val="0"/>
      <w:autoSpaceDE w:val="0"/>
      <w:autoSpaceDN w:val="0"/>
      <w:adjustRightInd w:val="0"/>
      <w:spacing w:after="0" w:line="214" w:lineRule="exact"/>
      <w:ind w:firstLine="346"/>
      <w:jc w:val="both"/>
    </w:pPr>
    <w:rPr>
      <w:rFonts w:ascii="Tahoma" w:eastAsia="Times New Roman" w:hAnsi="Tahoma" w:cs="Tahoma"/>
      <w:sz w:val="24"/>
      <w:szCs w:val="24"/>
      <w:lang w:eastAsia="ru-RU"/>
    </w:rPr>
  </w:style>
  <w:style w:type="character" w:customStyle="1" w:styleId="FontStyle64">
    <w:name w:val="Font Style64"/>
    <w:rsid w:val="00392ACB"/>
    <w:rPr>
      <w:rFonts w:ascii="Times New Roman" w:hAnsi="Times New Roman" w:cs="Times New Roman"/>
      <w:sz w:val="22"/>
      <w:szCs w:val="22"/>
    </w:rPr>
  </w:style>
  <w:style w:type="paragraph" w:customStyle="1" w:styleId="45">
    <w:name w:val="Основной текст4"/>
    <w:basedOn w:val="a0"/>
    <w:rsid w:val="00392ACB"/>
    <w:pPr>
      <w:shd w:val="clear" w:color="auto" w:fill="FFFFFF"/>
      <w:spacing w:before="420" w:after="240" w:line="320" w:lineRule="exact"/>
      <w:jc w:val="both"/>
    </w:pPr>
    <w:rPr>
      <w:rFonts w:ascii="Times New Roman" w:eastAsia="Times New Roman" w:hAnsi="Times New Roman"/>
      <w:spacing w:val="10"/>
      <w:sz w:val="24"/>
      <w:szCs w:val="24"/>
      <w:lang w:eastAsia="ru-RU"/>
    </w:rPr>
  </w:style>
  <w:style w:type="character" w:customStyle="1" w:styleId="afffff2">
    <w:name w:val="Основной текст + Полужирный"/>
    <w:aliases w:val="Интервал 0 pt"/>
    <w:rsid w:val="00392ACB"/>
    <w:rPr>
      <w:b/>
      <w:bCs/>
      <w:spacing w:val="13"/>
      <w:sz w:val="24"/>
      <w:szCs w:val="24"/>
      <w:shd w:val="clear" w:color="auto" w:fill="FFFFFF"/>
    </w:rPr>
  </w:style>
  <w:style w:type="character" w:customStyle="1" w:styleId="1256">
    <w:name w:val="Основной текст (12)56"/>
    <w:rsid w:val="00392ACB"/>
    <w:rPr>
      <w:rFonts w:ascii="Times New Roman" w:hAnsi="Times New Roman" w:cs="Times New Roman"/>
      <w:spacing w:val="0"/>
      <w:sz w:val="19"/>
      <w:szCs w:val="19"/>
      <w:lang w:bidi="ar-SA"/>
    </w:rPr>
  </w:style>
  <w:style w:type="character" w:customStyle="1" w:styleId="1255">
    <w:name w:val="Основной текст (12)55"/>
    <w:rsid w:val="00392ACB"/>
    <w:rPr>
      <w:rFonts w:ascii="Times New Roman" w:hAnsi="Times New Roman" w:cs="Times New Roman"/>
      <w:spacing w:val="0"/>
      <w:sz w:val="19"/>
      <w:szCs w:val="19"/>
      <w:lang w:bidi="ar-SA"/>
    </w:rPr>
  </w:style>
  <w:style w:type="character" w:customStyle="1" w:styleId="1254">
    <w:name w:val="Основной текст (12)54"/>
    <w:rsid w:val="00392ACB"/>
    <w:rPr>
      <w:rFonts w:ascii="Times New Roman" w:hAnsi="Times New Roman" w:cs="Times New Roman"/>
      <w:noProof/>
      <w:spacing w:val="0"/>
      <w:sz w:val="19"/>
      <w:szCs w:val="19"/>
      <w:lang w:bidi="ar-SA"/>
    </w:rPr>
  </w:style>
  <w:style w:type="paragraph" w:customStyle="1" w:styleId="afffff3">
    <w:name w:val="???????"/>
    <w:rsid w:val="00392AC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SimSun" w:hAnsi="Mangal" w:cs="Mangal"/>
      <w:color w:val="000000"/>
      <w:sz w:val="36"/>
      <w:szCs w:val="36"/>
      <w:lang w:eastAsia="en-US"/>
    </w:rPr>
  </w:style>
  <w:style w:type="character" w:customStyle="1" w:styleId="46">
    <w:name w:val="Подпись к таблице4"/>
    <w:rsid w:val="00392ACB"/>
    <w:rPr>
      <w:rFonts w:ascii="Times New Roman" w:hAnsi="Times New Roman" w:cs="Times New Roman"/>
      <w:b w:val="0"/>
      <w:bCs w:val="0"/>
      <w:spacing w:val="0"/>
      <w:sz w:val="20"/>
      <w:szCs w:val="20"/>
      <w:lang w:bidi="ar-SA"/>
    </w:rPr>
  </w:style>
  <w:style w:type="character" w:customStyle="1" w:styleId="38">
    <w:name w:val="Подпись к таблице3"/>
    <w:rsid w:val="00392ACB"/>
    <w:rPr>
      <w:rFonts w:ascii="Times New Roman" w:hAnsi="Times New Roman" w:cs="Times New Roman"/>
      <w:b w:val="0"/>
      <w:bCs w:val="0"/>
      <w:noProof/>
      <w:spacing w:val="0"/>
      <w:sz w:val="20"/>
      <w:szCs w:val="20"/>
      <w:lang w:bidi="ar-SA"/>
    </w:rPr>
  </w:style>
  <w:style w:type="character" w:customStyle="1" w:styleId="1512">
    <w:name w:val="Основной текст (15)12"/>
    <w:rsid w:val="00392ACB"/>
    <w:rPr>
      <w:rFonts w:ascii="Times New Roman" w:hAnsi="Times New Roman" w:cs="Times New Roman"/>
      <w:i w:val="0"/>
      <w:iCs w:val="0"/>
      <w:spacing w:val="0"/>
      <w:sz w:val="19"/>
      <w:szCs w:val="19"/>
      <w:lang w:bidi="ar-SA"/>
    </w:rPr>
  </w:style>
  <w:style w:type="character" w:customStyle="1" w:styleId="1253">
    <w:name w:val="Основной текст (12)53"/>
    <w:rsid w:val="00392ACB"/>
    <w:rPr>
      <w:rFonts w:ascii="Times New Roman" w:hAnsi="Times New Roman" w:cs="Times New Roman"/>
      <w:spacing w:val="0"/>
      <w:sz w:val="19"/>
      <w:szCs w:val="19"/>
      <w:lang w:bidi="ar-SA"/>
    </w:rPr>
  </w:style>
  <w:style w:type="character" w:customStyle="1" w:styleId="190">
    <w:name w:val="Основной текст (19)_"/>
    <w:link w:val="191"/>
    <w:rsid w:val="00392ACB"/>
    <w:rPr>
      <w:b/>
      <w:bCs/>
      <w:shd w:val="clear" w:color="auto" w:fill="FFFFFF"/>
    </w:rPr>
  </w:style>
  <w:style w:type="paragraph" w:customStyle="1" w:styleId="191">
    <w:name w:val="Основной текст (19)1"/>
    <w:basedOn w:val="a0"/>
    <w:link w:val="190"/>
    <w:rsid w:val="00392ACB"/>
    <w:pPr>
      <w:shd w:val="clear" w:color="auto" w:fill="FFFFFF"/>
      <w:spacing w:after="0" w:line="240" w:lineRule="atLeast"/>
    </w:pPr>
    <w:rPr>
      <w:b/>
      <w:bCs/>
      <w:sz w:val="20"/>
      <w:szCs w:val="20"/>
      <w:lang w:eastAsia="ru-RU"/>
    </w:rPr>
  </w:style>
  <w:style w:type="character" w:customStyle="1" w:styleId="1921">
    <w:name w:val="Основной текст (19)21"/>
    <w:rsid w:val="00392ACB"/>
    <w:rPr>
      <w:rFonts w:ascii="Times New Roman" w:hAnsi="Times New Roman" w:cs="Times New Roman"/>
      <w:b w:val="0"/>
      <w:bCs w:val="0"/>
      <w:spacing w:val="0"/>
      <w:sz w:val="20"/>
      <w:szCs w:val="20"/>
      <w:shd w:val="clear" w:color="auto" w:fill="FFFFFF"/>
    </w:rPr>
  </w:style>
  <w:style w:type="character" w:customStyle="1" w:styleId="1920">
    <w:name w:val="Основной текст (19)20"/>
    <w:rsid w:val="00392ACB"/>
    <w:rPr>
      <w:rFonts w:ascii="Times New Roman" w:hAnsi="Times New Roman" w:cs="Times New Roman"/>
      <w:b w:val="0"/>
      <w:bCs w:val="0"/>
      <w:noProof/>
      <w:spacing w:val="0"/>
      <w:sz w:val="20"/>
      <w:szCs w:val="20"/>
      <w:shd w:val="clear" w:color="auto" w:fill="FFFFFF"/>
    </w:rPr>
  </w:style>
  <w:style w:type="character" w:customStyle="1" w:styleId="47">
    <w:name w:val="Основной текст + Полужирный47"/>
    <w:aliases w:val="Курсив,Основной текст + Полужирный2,Интервал 0 pt39"/>
    <w:rsid w:val="00392ACB"/>
    <w:rPr>
      <w:rFonts w:ascii="Times New Roman" w:hAnsi="Times New Roman" w:cs="Times New Roman"/>
      <w:b/>
      <w:bCs/>
      <w:i/>
      <w:iCs/>
      <w:spacing w:val="0"/>
      <w:sz w:val="22"/>
      <w:szCs w:val="22"/>
      <w:lang w:val="ru-RU" w:eastAsia="ru-RU" w:bidi="ar-SA"/>
    </w:rPr>
  </w:style>
  <w:style w:type="character" w:customStyle="1" w:styleId="140">
    <w:name w:val="Основной текст (14)_"/>
    <w:link w:val="141"/>
    <w:rsid w:val="00392ACB"/>
    <w:rPr>
      <w:i/>
      <w:iCs/>
      <w:sz w:val="22"/>
      <w:szCs w:val="22"/>
      <w:shd w:val="clear" w:color="auto" w:fill="FFFFFF"/>
    </w:rPr>
  </w:style>
  <w:style w:type="paragraph" w:customStyle="1" w:styleId="141">
    <w:name w:val="Основной текст (14)1"/>
    <w:basedOn w:val="a0"/>
    <w:link w:val="140"/>
    <w:rsid w:val="00392ACB"/>
    <w:pPr>
      <w:shd w:val="clear" w:color="auto" w:fill="FFFFFF"/>
      <w:spacing w:after="0" w:line="211" w:lineRule="exact"/>
      <w:ind w:firstLine="400"/>
      <w:jc w:val="both"/>
    </w:pPr>
    <w:rPr>
      <w:i/>
      <w:iCs/>
      <w:lang w:eastAsia="ru-RU"/>
    </w:rPr>
  </w:style>
  <w:style w:type="character" w:customStyle="1" w:styleId="320">
    <w:name w:val="Заголовок №3 (2)"/>
    <w:rsid w:val="00392ACB"/>
    <w:rPr>
      <w:rFonts w:ascii="Times New Roman" w:hAnsi="Times New Roman" w:cs="Times New Roman"/>
      <w:b/>
      <w:bCs/>
      <w:i/>
      <w:iCs/>
      <w:noProof/>
      <w:spacing w:val="0"/>
      <w:sz w:val="22"/>
      <w:szCs w:val="22"/>
      <w:lang w:bidi="ar-SA"/>
    </w:rPr>
  </w:style>
  <w:style w:type="character" w:customStyle="1" w:styleId="321">
    <w:name w:val="Заголовок №3 (2)_"/>
    <w:link w:val="3210"/>
    <w:rsid w:val="00392ACB"/>
    <w:rPr>
      <w:b/>
      <w:bCs/>
      <w:i/>
      <w:iCs/>
      <w:sz w:val="22"/>
      <w:szCs w:val="22"/>
      <w:shd w:val="clear" w:color="auto" w:fill="FFFFFF"/>
    </w:rPr>
  </w:style>
  <w:style w:type="paragraph" w:customStyle="1" w:styleId="3210">
    <w:name w:val="Заголовок №3 (2)1"/>
    <w:basedOn w:val="a0"/>
    <w:link w:val="321"/>
    <w:rsid w:val="00392ACB"/>
    <w:pPr>
      <w:shd w:val="clear" w:color="auto" w:fill="FFFFFF"/>
      <w:spacing w:after="0" w:line="211" w:lineRule="exact"/>
      <w:ind w:firstLine="400"/>
      <w:jc w:val="both"/>
      <w:outlineLvl w:val="2"/>
    </w:pPr>
    <w:rPr>
      <w:b/>
      <w:bCs/>
      <w:i/>
      <w:iCs/>
      <w:lang w:eastAsia="ru-RU"/>
    </w:rPr>
  </w:style>
  <w:style w:type="character" w:customStyle="1" w:styleId="39">
    <w:name w:val="Основной текст + Курсив3"/>
    <w:rsid w:val="00392ACB"/>
    <w:rPr>
      <w:rFonts w:ascii="Times New Roman" w:hAnsi="Times New Roman" w:cs="Times New Roman"/>
      <w:i/>
      <w:iCs/>
      <w:spacing w:val="0"/>
      <w:sz w:val="22"/>
      <w:szCs w:val="22"/>
      <w:lang w:val="ru-RU" w:eastAsia="ru-RU" w:bidi="ar-SA"/>
    </w:rPr>
  </w:style>
  <w:style w:type="character" w:customStyle="1" w:styleId="2f">
    <w:name w:val="Основной текст + Курсив2"/>
    <w:rsid w:val="00392ACB"/>
    <w:rPr>
      <w:rFonts w:ascii="Times New Roman" w:hAnsi="Times New Roman" w:cs="Times New Roman"/>
      <w:i/>
      <w:iCs/>
      <w:noProof/>
      <w:spacing w:val="0"/>
      <w:sz w:val="22"/>
      <w:szCs w:val="22"/>
      <w:lang w:val="ru-RU" w:eastAsia="ru-RU" w:bidi="ar-SA"/>
    </w:rPr>
  </w:style>
  <w:style w:type="character" w:customStyle="1" w:styleId="143">
    <w:name w:val="Основной текст (14)3"/>
    <w:rsid w:val="00392ACB"/>
    <w:rPr>
      <w:rFonts w:ascii="Times New Roman" w:hAnsi="Times New Roman" w:cs="Times New Roman"/>
      <w:i w:val="0"/>
      <w:iCs w:val="0"/>
      <w:spacing w:val="0"/>
      <w:sz w:val="22"/>
      <w:szCs w:val="22"/>
      <w:shd w:val="clear" w:color="auto" w:fill="FFFFFF"/>
    </w:rPr>
  </w:style>
  <w:style w:type="character" w:customStyle="1" w:styleId="1224">
    <w:name w:val="Основной текст (12)24"/>
    <w:rsid w:val="00392ACB"/>
    <w:rPr>
      <w:rFonts w:ascii="Times New Roman" w:hAnsi="Times New Roman" w:cs="Times New Roman"/>
      <w:spacing w:val="0"/>
      <w:sz w:val="19"/>
      <w:szCs w:val="19"/>
      <w:lang w:bidi="ar-SA"/>
    </w:rPr>
  </w:style>
  <w:style w:type="character" w:customStyle="1" w:styleId="1223">
    <w:name w:val="Основной текст (12)23"/>
    <w:rsid w:val="00392ACB"/>
    <w:rPr>
      <w:rFonts w:ascii="Times New Roman" w:hAnsi="Times New Roman" w:cs="Times New Roman"/>
      <w:noProof/>
      <w:spacing w:val="0"/>
      <w:sz w:val="19"/>
      <w:szCs w:val="19"/>
      <w:lang w:bidi="ar-SA"/>
    </w:rPr>
  </w:style>
  <w:style w:type="character" w:styleId="afffff4">
    <w:name w:val="FollowedHyperlink"/>
    <w:uiPriority w:val="99"/>
    <w:unhideWhenUsed/>
    <w:rsid w:val="00392ACB"/>
    <w:rPr>
      <w:color w:val="800080"/>
      <w:u w:val="single"/>
    </w:rPr>
  </w:style>
  <w:style w:type="character" w:customStyle="1" w:styleId="1f7">
    <w:name w:val="Текст сноски Знак1"/>
    <w:aliases w:val="F1 Знак1,Знак6 Знак1"/>
    <w:uiPriority w:val="99"/>
    <w:semiHidden/>
    <w:rsid w:val="00392ACB"/>
  </w:style>
  <w:style w:type="paragraph" w:customStyle="1" w:styleId="1f8">
    <w:name w:val="Знак Знак1 Знак Знак Знак"/>
    <w:basedOn w:val="a0"/>
    <w:uiPriority w:val="99"/>
    <w:rsid w:val="00392ACB"/>
    <w:pPr>
      <w:spacing w:after="160" w:line="240" w:lineRule="exact"/>
    </w:pPr>
    <w:rPr>
      <w:rFonts w:ascii="Verdana" w:eastAsia="Times New Roman" w:hAnsi="Verdana"/>
      <w:sz w:val="20"/>
      <w:szCs w:val="20"/>
      <w:lang w:val="en-US"/>
    </w:rPr>
  </w:style>
  <w:style w:type="paragraph" w:customStyle="1" w:styleId="afffff5">
    <w:name w:val="Знак Знак Знак Знак Знак"/>
    <w:basedOn w:val="a0"/>
    <w:uiPriority w:val="99"/>
    <w:rsid w:val="00392ACB"/>
    <w:pPr>
      <w:spacing w:after="160" w:line="240" w:lineRule="exact"/>
    </w:pPr>
    <w:rPr>
      <w:rFonts w:ascii="Verdana" w:eastAsia="Times New Roman" w:hAnsi="Verdana"/>
      <w:sz w:val="20"/>
      <w:szCs w:val="20"/>
      <w:lang w:val="en-US"/>
    </w:rPr>
  </w:style>
  <w:style w:type="paragraph" w:customStyle="1" w:styleId="CharCharCarCharCarCharCarCharCarCharCharCharCarCharCharChar0">
    <w:name w:val="Char Char Car Char Car Char Car Char Car Char Char Char Car Char Char Char"/>
    <w:basedOn w:val="a0"/>
    <w:uiPriority w:val="99"/>
    <w:rsid w:val="00392ACB"/>
    <w:pPr>
      <w:autoSpaceDE w:val="0"/>
      <w:autoSpaceDN w:val="0"/>
      <w:spacing w:after="160" w:line="240" w:lineRule="exact"/>
    </w:pPr>
    <w:rPr>
      <w:rFonts w:ascii="Arial" w:eastAsia="Times New Roman" w:hAnsi="Arial" w:cs="Arial"/>
      <w:sz w:val="20"/>
      <w:szCs w:val="20"/>
      <w:lang w:val="en-US"/>
    </w:rPr>
  </w:style>
  <w:style w:type="paragraph" w:customStyle="1" w:styleId="afffff6">
    <w:name w:val="Знак Знак Знак"/>
    <w:basedOn w:val="a0"/>
    <w:uiPriority w:val="99"/>
    <w:rsid w:val="00392ACB"/>
    <w:pPr>
      <w:spacing w:after="160" w:line="240" w:lineRule="exact"/>
    </w:pPr>
    <w:rPr>
      <w:rFonts w:ascii="Verdana" w:eastAsia="Times New Roman" w:hAnsi="Verdana"/>
      <w:sz w:val="20"/>
      <w:szCs w:val="20"/>
      <w:lang w:val="en-US"/>
    </w:rPr>
  </w:style>
  <w:style w:type="paragraph" w:customStyle="1" w:styleId="1f9">
    <w:name w:val="Абзац списка1"/>
    <w:basedOn w:val="a0"/>
    <w:uiPriority w:val="99"/>
    <w:rsid w:val="00392ACB"/>
    <w:pPr>
      <w:spacing w:after="0" w:line="240" w:lineRule="auto"/>
      <w:ind w:left="720"/>
      <w:contextualSpacing/>
    </w:pPr>
    <w:rPr>
      <w:rFonts w:ascii="Times New Roman" w:hAnsi="Times New Roman"/>
      <w:sz w:val="24"/>
      <w:szCs w:val="24"/>
      <w:lang w:eastAsia="ru-RU"/>
    </w:rPr>
  </w:style>
  <w:style w:type="paragraph" w:customStyle="1" w:styleId="afffff7">
    <w:name w:val="Знак Знак Знак Знак"/>
    <w:basedOn w:val="a0"/>
    <w:uiPriority w:val="99"/>
    <w:rsid w:val="00392AC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21">
    <w:name w:val="Основной текст 22"/>
    <w:basedOn w:val="a0"/>
    <w:uiPriority w:val="99"/>
    <w:rsid w:val="00392ACB"/>
    <w:pPr>
      <w:spacing w:after="0" w:line="240" w:lineRule="auto"/>
      <w:ind w:firstLine="709"/>
      <w:jc w:val="both"/>
    </w:pPr>
    <w:rPr>
      <w:rFonts w:ascii="Times New Roman" w:eastAsia="Times New Roman" w:hAnsi="Times New Roman"/>
      <w:sz w:val="24"/>
      <w:szCs w:val="24"/>
      <w:lang w:eastAsia="ru-RU"/>
    </w:rPr>
  </w:style>
  <w:style w:type="paragraph" w:customStyle="1" w:styleId="214">
    <w:name w:val="Основной текст с отступом 21"/>
    <w:basedOn w:val="a0"/>
    <w:uiPriority w:val="99"/>
    <w:rsid w:val="00392ACB"/>
    <w:pPr>
      <w:spacing w:after="0" w:line="240" w:lineRule="auto"/>
      <w:ind w:firstLine="709"/>
      <w:jc w:val="both"/>
    </w:pPr>
    <w:rPr>
      <w:rFonts w:ascii="Times New Roman" w:eastAsia="Times New Roman" w:hAnsi="Times New Roman"/>
      <w:szCs w:val="20"/>
      <w:lang w:eastAsia="ru-RU"/>
    </w:rPr>
  </w:style>
  <w:style w:type="paragraph" w:customStyle="1" w:styleId="afffff8">
    <w:name w:val="Знак"/>
    <w:basedOn w:val="a0"/>
    <w:uiPriority w:val="99"/>
    <w:rsid w:val="00392AC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 Знак2 Знак"/>
    <w:basedOn w:val="a0"/>
    <w:uiPriority w:val="99"/>
    <w:rsid w:val="00392ACB"/>
    <w:pPr>
      <w:spacing w:after="160" w:line="240" w:lineRule="exact"/>
    </w:pPr>
    <w:rPr>
      <w:rFonts w:ascii="Verdana" w:eastAsia="Times New Roman" w:hAnsi="Verdana"/>
      <w:sz w:val="20"/>
      <w:szCs w:val="20"/>
      <w:lang w:val="en-US"/>
    </w:rPr>
  </w:style>
  <w:style w:type="paragraph" w:customStyle="1" w:styleId="afffff9">
    <w:name w:val="Знак Знак Знак Знак Знак Знак Знак Знак Знак"/>
    <w:basedOn w:val="a0"/>
    <w:uiPriority w:val="99"/>
    <w:rsid w:val="00392ACB"/>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style19">
    <w:name w:val="style19"/>
    <w:basedOn w:val="a0"/>
    <w:rsid w:val="00392AC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a">
    <w:name w:val="заголовок 1"/>
    <w:basedOn w:val="a0"/>
    <w:next w:val="a0"/>
    <w:rsid w:val="00392ACB"/>
    <w:pPr>
      <w:keepNext/>
      <w:autoSpaceDE w:val="0"/>
      <w:autoSpaceDN w:val="0"/>
      <w:spacing w:after="0" w:line="240" w:lineRule="atLeast"/>
      <w:jc w:val="center"/>
    </w:pPr>
    <w:rPr>
      <w:rFonts w:ascii="Times New Roman" w:eastAsia="Times New Roman" w:hAnsi="Times New Roman"/>
      <w:spacing w:val="20"/>
      <w:sz w:val="36"/>
      <w:szCs w:val="36"/>
      <w:lang w:eastAsia="ru-RU"/>
    </w:rPr>
  </w:style>
  <w:style w:type="paragraph" w:customStyle="1" w:styleId="afffffa">
    <w:name w:val="Центр"/>
    <w:basedOn w:val="a0"/>
    <w:rsid w:val="00392ACB"/>
    <w:pPr>
      <w:autoSpaceDE w:val="0"/>
      <w:autoSpaceDN w:val="0"/>
      <w:spacing w:after="0" w:line="320" w:lineRule="exact"/>
      <w:jc w:val="center"/>
    </w:pPr>
    <w:rPr>
      <w:rFonts w:ascii="Times New Roman" w:eastAsia="Times New Roman" w:hAnsi="Times New Roman"/>
      <w:sz w:val="28"/>
      <w:szCs w:val="28"/>
      <w:lang w:eastAsia="ru-RU"/>
    </w:rPr>
  </w:style>
  <w:style w:type="paragraph" w:customStyle="1" w:styleId="afffffb">
    <w:name w:val="Базовый"/>
    <w:uiPriority w:val="99"/>
    <w:rsid w:val="00392ACB"/>
    <w:pPr>
      <w:tabs>
        <w:tab w:val="left" w:pos="709"/>
      </w:tabs>
      <w:suppressAutoHyphens/>
      <w:spacing w:line="100" w:lineRule="atLeast"/>
    </w:pPr>
    <w:rPr>
      <w:rFonts w:ascii="Times New Roman" w:eastAsia="Times New Roman" w:hAnsi="Times New Roman"/>
      <w:sz w:val="24"/>
      <w:szCs w:val="24"/>
    </w:rPr>
  </w:style>
  <w:style w:type="paragraph" w:customStyle="1" w:styleId="1fb">
    <w:name w:val="Текст1"/>
    <w:basedOn w:val="a0"/>
    <w:rsid w:val="00392ACB"/>
    <w:pPr>
      <w:tabs>
        <w:tab w:val="left" w:pos="709"/>
      </w:tabs>
      <w:suppressAutoHyphens/>
      <w:spacing w:after="0" w:line="100" w:lineRule="atLeast"/>
    </w:pPr>
    <w:rPr>
      <w:rFonts w:ascii="Times New Roman" w:eastAsia="Times New Roman" w:hAnsi="Times New Roman"/>
      <w:sz w:val="24"/>
      <w:szCs w:val="24"/>
      <w:lang w:eastAsia="ru-RU"/>
    </w:rPr>
  </w:style>
  <w:style w:type="character" w:customStyle="1" w:styleId="142">
    <w:name w:val="Стиль 14 пт полужирный"/>
    <w:rsid w:val="00392ACB"/>
    <w:rPr>
      <w:b/>
      <w:bCs/>
      <w:spacing w:val="-3"/>
      <w:sz w:val="28"/>
    </w:rPr>
  </w:style>
  <w:style w:type="character" w:customStyle="1" w:styleId="181">
    <w:name w:val="Знак Знак18"/>
    <w:rsid w:val="00392ACB"/>
    <w:rPr>
      <w:rFonts w:ascii="Arial" w:eastAsia="Times New Roman" w:hAnsi="Arial" w:cs="Times New Roman" w:hint="default"/>
      <w:b/>
      <w:bCs/>
      <w:kern w:val="32"/>
      <w:sz w:val="32"/>
      <w:szCs w:val="32"/>
    </w:rPr>
  </w:style>
  <w:style w:type="character" w:customStyle="1" w:styleId="171">
    <w:name w:val="Знак Знак17"/>
    <w:rsid w:val="00392ACB"/>
    <w:rPr>
      <w:rFonts w:ascii="Arial" w:eastAsia="Times New Roman" w:hAnsi="Arial" w:cs="Times New Roman" w:hint="default"/>
      <w:b/>
      <w:bCs/>
      <w:iCs/>
      <w:sz w:val="28"/>
      <w:szCs w:val="28"/>
    </w:rPr>
  </w:style>
  <w:style w:type="character" w:customStyle="1" w:styleId="161">
    <w:name w:val="Знак Знак16"/>
    <w:rsid w:val="00392ACB"/>
    <w:rPr>
      <w:rFonts w:ascii="Arial" w:eastAsia="Times New Roman" w:hAnsi="Arial" w:cs="Times New Roman" w:hint="default"/>
      <w:b/>
      <w:bCs/>
      <w:sz w:val="24"/>
      <w:szCs w:val="26"/>
    </w:rPr>
  </w:style>
  <w:style w:type="character" w:customStyle="1" w:styleId="fontstyle47">
    <w:name w:val="fontstyle47"/>
    <w:rsid w:val="00392ACB"/>
  </w:style>
  <w:style w:type="character" w:customStyle="1" w:styleId="fontstyle42">
    <w:name w:val="fontstyle42"/>
    <w:rsid w:val="00392ACB"/>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92ACB"/>
    <w:rPr>
      <w:rFonts w:ascii="Arial" w:hAnsi="Arial" w:cs="Arial" w:hint="default"/>
      <w:b/>
      <w:bCs/>
      <w:strike w:val="0"/>
      <w:dstrike w:val="0"/>
      <w:sz w:val="26"/>
      <w:szCs w:val="26"/>
      <w:u w:val="none"/>
      <w:effect w:val="none"/>
    </w:rPr>
  </w:style>
  <w:style w:type="character" w:customStyle="1" w:styleId="100">
    <w:name w:val="Основной текст (10)"/>
    <w:rsid w:val="00392ACB"/>
    <w:rPr>
      <w:rFonts w:ascii="Times New Roman" w:eastAsia="Times New Roman" w:hAnsi="Times New Roman" w:cs="Times New Roman" w:hint="default"/>
      <w:b w:val="0"/>
      <w:bCs w:val="0"/>
      <w:i w:val="0"/>
      <w:iCs w:val="0"/>
      <w:smallCaps w:val="0"/>
      <w:strike w:val="0"/>
      <w:dstrike w:val="0"/>
      <w:spacing w:val="0"/>
      <w:sz w:val="18"/>
      <w:szCs w:val="18"/>
      <w:u w:val="none"/>
      <w:effect w:val="none"/>
    </w:rPr>
  </w:style>
  <w:style w:type="character" w:customStyle="1" w:styleId="82">
    <w:name w:val="Знак Знак8"/>
    <w:rsid w:val="00392ACB"/>
    <w:rPr>
      <w:sz w:val="24"/>
      <w:szCs w:val="24"/>
      <w:lang w:val="ru-RU" w:eastAsia="ru-RU" w:bidi="ar-SA"/>
    </w:rPr>
  </w:style>
  <w:style w:type="character" w:customStyle="1" w:styleId="FontStyle273">
    <w:name w:val="Font Style273"/>
    <w:rsid w:val="00392ACB"/>
    <w:rPr>
      <w:rFonts w:ascii="Arial Unicode MS" w:eastAsia="Arial Unicode MS" w:cs="Arial Unicode MS"/>
      <w:sz w:val="12"/>
      <w:szCs w:val="12"/>
    </w:rPr>
  </w:style>
  <w:style w:type="paragraph" w:customStyle="1" w:styleId="comment-form-email">
    <w:name w:val="comment-form-email"/>
    <w:basedOn w:val="a0"/>
    <w:rsid w:val="00392ACB"/>
    <w:pPr>
      <w:spacing w:before="100" w:beforeAutospacing="1" w:after="100" w:afterAutospacing="1" w:line="240" w:lineRule="auto"/>
    </w:pPr>
    <w:rPr>
      <w:rFonts w:ascii="Times New Roman" w:eastAsia="Times New Roman" w:hAnsi="Times New Roman"/>
      <w:sz w:val="24"/>
      <w:szCs w:val="24"/>
      <w:lang w:eastAsia="ru-RU"/>
    </w:rPr>
  </w:style>
  <w:style w:type="paragraph" w:styleId="z-">
    <w:name w:val="HTML Bottom of Form"/>
    <w:basedOn w:val="a0"/>
    <w:next w:val="a0"/>
    <w:link w:val="z-0"/>
    <w:hidden/>
    <w:uiPriority w:val="99"/>
    <w:unhideWhenUsed/>
    <w:rsid w:val="00392AC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link w:val="z-"/>
    <w:uiPriority w:val="99"/>
    <w:rsid w:val="00392ACB"/>
    <w:rPr>
      <w:rFonts w:ascii="Arial" w:eastAsia="Times New Roman" w:hAnsi="Arial" w:cs="Arial"/>
      <w:vanish/>
      <w:sz w:val="16"/>
      <w:szCs w:val="16"/>
    </w:rPr>
  </w:style>
  <w:style w:type="paragraph" w:customStyle="1" w:styleId="msolistparagraphbullet1gif">
    <w:name w:val="msolistparagraphbullet1.gif"/>
    <w:basedOn w:val="a0"/>
    <w:rsid w:val="00A23F35"/>
    <w:pPr>
      <w:spacing w:before="24" w:after="24" w:line="240" w:lineRule="auto"/>
    </w:pPr>
    <w:rPr>
      <w:rFonts w:ascii="Times New Roman" w:eastAsia="Times New Roman" w:hAnsi="Times New Roman"/>
      <w:sz w:val="20"/>
      <w:szCs w:val="20"/>
      <w:lang w:eastAsia="ru-RU"/>
    </w:rPr>
  </w:style>
  <w:style w:type="paragraph" w:customStyle="1" w:styleId="msolistparagraphbullet3gif">
    <w:name w:val="msolistparagraphbullet3.gif"/>
    <w:basedOn w:val="a0"/>
    <w:rsid w:val="00A23F35"/>
    <w:pPr>
      <w:spacing w:before="24" w:after="24" w:line="240" w:lineRule="auto"/>
    </w:pPr>
    <w:rPr>
      <w:rFonts w:ascii="Times New Roman" w:eastAsia="Times New Roman" w:hAnsi="Times New Roman"/>
      <w:sz w:val="20"/>
      <w:szCs w:val="20"/>
      <w:lang w:eastAsia="ru-RU"/>
    </w:rPr>
  </w:style>
  <w:style w:type="character" w:customStyle="1" w:styleId="t12">
    <w:name w:val="t12"/>
    <w:rsid w:val="00A23F35"/>
  </w:style>
  <w:style w:type="character" w:customStyle="1" w:styleId="t14">
    <w:name w:val="t14"/>
    <w:rsid w:val="00A23F35"/>
  </w:style>
  <w:style w:type="paragraph" w:customStyle="1" w:styleId="afffffc">
    <w:name w:val="Знак Знак Знак Знак Знак Знак Знак Знак Знак Знак Знак Знак Знак"/>
    <w:basedOn w:val="a0"/>
    <w:uiPriority w:val="99"/>
    <w:rsid w:val="00BB7102"/>
    <w:pPr>
      <w:spacing w:after="160" w:line="240" w:lineRule="exact"/>
    </w:pPr>
    <w:rPr>
      <w:rFonts w:ascii="Verdana" w:eastAsia="Times New Roman" w:hAnsi="Verdana" w:cs="Verdana"/>
      <w:sz w:val="20"/>
      <w:szCs w:val="20"/>
      <w:lang w:val="en-US"/>
    </w:rPr>
  </w:style>
  <w:style w:type="character" w:styleId="afffffd">
    <w:name w:val="line number"/>
    <w:uiPriority w:val="99"/>
    <w:semiHidden/>
    <w:unhideWhenUsed/>
    <w:rsid w:val="00BB7102"/>
  </w:style>
  <w:style w:type="character" w:customStyle="1" w:styleId="afffffe">
    <w:name w:val="Основной текст + Курсив"/>
    <w:aliases w:val="Интервал 0 pt38"/>
    <w:rsid w:val="00BB7102"/>
    <w:rPr>
      <w:rFonts w:ascii="Times New Roman" w:hAnsi="Times New Roman" w:cs="Times New Roman"/>
      <w:i/>
      <w:iCs/>
      <w:spacing w:val="0"/>
      <w:shd w:val="clear" w:color="auto" w:fill="FFFFFF"/>
    </w:rPr>
  </w:style>
  <w:style w:type="character" w:customStyle="1" w:styleId="620">
    <w:name w:val="Основной текст + Курсив62"/>
    <w:rsid w:val="00BB7102"/>
    <w:rPr>
      <w:rFonts w:ascii="Times New Roman" w:hAnsi="Times New Roman" w:cs="Times New Roman"/>
      <w:i/>
      <w:iCs/>
      <w:noProof/>
      <w:spacing w:val="0"/>
      <w:shd w:val="clear" w:color="auto" w:fill="FFFFFF"/>
    </w:rPr>
  </w:style>
  <w:style w:type="character" w:customStyle="1" w:styleId="144">
    <w:name w:val="Основной текст (14) + Не курсив"/>
    <w:rsid w:val="00BB7102"/>
    <w:rPr>
      <w:i w:val="0"/>
      <w:iCs w:val="0"/>
      <w:shd w:val="clear" w:color="auto" w:fill="FFFFFF"/>
    </w:rPr>
  </w:style>
  <w:style w:type="character" w:customStyle="1" w:styleId="145">
    <w:name w:val="Основной текст (14)"/>
    <w:rsid w:val="00BB7102"/>
    <w:rPr>
      <w:i w:val="0"/>
      <w:iCs w:val="0"/>
      <w:noProof/>
      <w:shd w:val="clear" w:color="auto" w:fill="FFFFFF"/>
    </w:rPr>
  </w:style>
  <w:style w:type="character" w:customStyle="1" w:styleId="172">
    <w:name w:val="Основной текст (17) + Не полужирный"/>
    <w:rsid w:val="00BB7102"/>
    <w:rPr>
      <w:b w:val="0"/>
      <w:bCs w:val="0"/>
      <w:shd w:val="clear" w:color="auto" w:fill="FFFFFF"/>
    </w:rPr>
  </w:style>
  <w:style w:type="character" w:customStyle="1" w:styleId="123">
    <w:name w:val="Заголовок №1 (2)3"/>
    <w:rsid w:val="00BB7102"/>
    <w:rPr>
      <w:b w:val="0"/>
      <w:bCs w:val="0"/>
      <w:sz w:val="25"/>
      <w:szCs w:val="25"/>
      <w:shd w:val="clear" w:color="auto" w:fill="FFFFFF"/>
    </w:rPr>
  </w:style>
  <w:style w:type="character" w:customStyle="1" w:styleId="122">
    <w:name w:val="Заголовок №1 (2)2"/>
    <w:rsid w:val="00BB7102"/>
    <w:rPr>
      <w:b w:val="0"/>
      <w:bCs w:val="0"/>
      <w:sz w:val="25"/>
      <w:szCs w:val="25"/>
      <w:shd w:val="clear" w:color="auto" w:fill="FFFFFF"/>
    </w:rPr>
  </w:style>
  <w:style w:type="character" w:customStyle="1" w:styleId="226">
    <w:name w:val="Заголовок №2 (2)6"/>
    <w:rsid w:val="00BB7102"/>
    <w:rPr>
      <w:b w:val="0"/>
      <w:bCs w:val="0"/>
      <w:sz w:val="25"/>
      <w:szCs w:val="25"/>
      <w:shd w:val="clear" w:color="auto" w:fill="FFFFFF"/>
    </w:rPr>
  </w:style>
  <w:style w:type="character" w:customStyle="1" w:styleId="225">
    <w:name w:val="Заголовок №2 (2)5"/>
    <w:rsid w:val="00BB7102"/>
    <w:rPr>
      <w:b w:val="0"/>
      <w:bCs w:val="0"/>
      <w:noProof/>
      <w:sz w:val="25"/>
      <w:szCs w:val="25"/>
      <w:shd w:val="clear" w:color="auto" w:fill="FFFFFF"/>
    </w:rPr>
  </w:style>
  <w:style w:type="character" w:customStyle="1" w:styleId="1720">
    <w:name w:val="Основной текст (17) + Не полужирный2"/>
    <w:rsid w:val="00BB7102"/>
    <w:rPr>
      <w:b w:val="0"/>
      <w:bCs w:val="0"/>
      <w:noProof/>
      <w:shd w:val="clear" w:color="auto" w:fill="FFFFFF"/>
    </w:rPr>
  </w:style>
  <w:style w:type="character" w:customStyle="1" w:styleId="178">
    <w:name w:val="Основной текст (17)8"/>
    <w:rsid w:val="00BB7102"/>
    <w:rPr>
      <w:b w:val="0"/>
      <w:bCs w:val="0"/>
      <w:shd w:val="clear" w:color="auto" w:fill="FFFFFF"/>
    </w:rPr>
  </w:style>
  <w:style w:type="character" w:customStyle="1" w:styleId="177">
    <w:name w:val="Основной текст (17)7"/>
    <w:rsid w:val="00BB7102"/>
    <w:rPr>
      <w:b w:val="0"/>
      <w:bCs w:val="0"/>
      <w:noProof/>
      <w:shd w:val="clear" w:color="auto" w:fill="FFFFFF"/>
    </w:rPr>
  </w:style>
  <w:style w:type="character" w:customStyle="1" w:styleId="176">
    <w:name w:val="Основной текст (17)6"/>
    <w:rsid w:val="00BB7102"/>
    <w:rPr>
      <w:b w:val="0"/>
      <w:bCs w:val="0"/>
      <w:shd w:val="clear" w:color="auto" w:fill="FFFFFF"/>
    </w:rPr>
  </w:style>
  <w:style w:type="character" w:customStyle="1" w:styleId="224">
    <w:name w:val="Заголовок №2 (2)4"/>
    <w:rsid w:val="00BB7102"/>
    <w:rPr>
      <w:b w:val="0"/>
      <w:bCs w:val="0"/>
      <w:sz w:val="25"/>
      <w:szCs w:val="25"/>
      <w:shd w:val="clear" w:color="auto" w:fill="FFFFFF"/>
    </w:rPr>
  </w:style>
  <w:style w:type="character" w:customStyle="1" w:styleId="223">
    <w:name w:val="Заголовок №2 (2)3"/>
    <w:rsid w:val="00BB7102"/>
    <w:rPr>
      <w:b w:val="0"/>
      <w:bCs w:val="0"/>
      <w:noProof/>
      <w:sz w:val="25"/>
      <w:szCs w:val="25"/>
      <w:shd w:val="clear" w:color="auto" w:fill="FFFFFF"/>
    </w:rPr>
  </w:style>
  <w:style w:type="character" w:customStyle="1" w:styleId="360">
    <w:name w:val="Заголовок №36"/>
    <w:rsid w:val="00BB7102"/>
    <w:rPr>
      <w:rFonts w:ascii="Times New Roman" w:hAnsi="Times New Roman" w:cs="Times New Roman"/>
      <w:b w:val="0"/>
      <w:bCs w:val="0"/>
      <w:spacing w:val="0"/>
      <w:shd w:val="clear" w:color="auto" w:fill="FFFFFF"/>
    </w:rPr>
  </w:style>
  <w:style w:type="character" w:customStyle="1" w:styleId="139">
    <w:name w:val="Основной текст (13)9"/>
    <w:rsid w:val="00BB7102"/>
    <w:rPr>
      <w:rFonts w:ascii="Calibri" w:hAnsi="Calibri"/>
      <w:sz w:val="34"/>
      <w:szCs w:val="34"/>
      <w:shd w:val="clear" w:color="auto" w:fill="FFFFFF"/>
    </w:rPr>
  </w:style>
  <w:style w:type="character" w:customStyle="1" w:styleId="138">
    <w:name w:val="Основной текст (13)8"/>
    <w:rsid w:val="00BB7102"/>
    <w:rPr>
      <w:rFonts w:ascii="Calibri" w:hAnsi="Calibri"/>
      <w:noProof/>
      <w:sz w:val="34"/>
      <w:szCs w:val="34"/>
      <w:shd w:val="clear" w:color="auto" w:fill="FFFFFF"/>
    </w:rPr>
  </w:style>
  <w:style w:type="character" w:customStyle="1" w:styleId="146">
    <w:name w:val="Основной текст + Полужирный14"/>
    <w:aliases w:val="Курсив14"/>
    <w:rsid w:val="00BB7102"/>
    <w:rPr>
      <w:rFonts w:ascii="Times New Roman" w:hAnsi="Times New Roman" w:cs="Times New Roman"/>
      <w:b/>
      <w:bCs/>
      <w:i/>
      <w:iCs/>
      <w:spacing w:val="0"/>
      <w:shd w:val="clear" w:color="auto" w:fill="FFFFFF"/>
    </w:rPr>
  </w:style>
  <w:style w:type="character" w:customStyle="1" w:styleId="130">
    <w:name w:val="Основной текст + Полужирный13"/>
    <w:aliases w:val="Курсив13"/>
    <w:rsid w:val="00BB7102"/>
    <w:rPr>
      <w:rFonts w:ascii="Times New Roman" w:hAnsi="Times New Roman" w:cs="Times New Roman"/>
      <w:b/>
      <w:bCs/>
      <w:i/>
      <w:iCs/>
      <w:noProof/>
      <w:spacing w:val="0"/>
      <w:shd w:val="clear" w:color="auto" w:fill="FFFFFF"/>
    </w:rPr>
  </w:style>
  <w:style w:type="character" w:customStyle="1" w:styleId="112">
    <w:name w:val="Основной текст + Полужирный11"/>
    <w:rsid w:val="00BB7102"/>
    <w:rPr>
      <w:rFonts w:ascii="Times New Roman" w:hAnsi="Times New Roman" w:cs="Times New Roman"/>
      <w:b/>
      <w:bCs/>
      <w:noProof/>
      <w:spacing w:val="0"/>
      <w:shd w:val="clear" w:color="auto" w:fill="FFFFFF"/>
    </w:rPr>
  </w:style>
  <w:style w:type="character" w:customStyle="1" w:styleId="228">
    <w:name w:val="Заголовок №2 (2)8"/>
    <w:rsid w:val="00BB7102"/>
    <w:rPr>
      <w:b w:val="0"/>
      <w:bCs w:val="0"/>
      <w:sz w:val="25"/>
      <w:szCs w:val="25"/>
      <w:shd w:val="clear" w:color="auto" w:fill="FFFFFF"/>
    </w:rPr>
  </w:style>
  <w:style w:type="character" w:customStyle="1" w:styleId="1415">
    <w:name w:val="Основной текст (14) + Не курсив15"/>
    <w:rsid w:val="00BB7102"/>
    <w:rPr>
      <w:rFonts w:ascii="Times New Roman" w:hAnsi="Times New Roman" w:cs="Times New Roman"/>
      <w:i/>
      <w:iCs/>
      <w:noProof/>
      <w:spacing w:val="0"/>
      <w:sz w:val="22"/>
      <w:szCs w:val="22"/>
      <w:shd w:val="clear" w:color="auto" w:fill="FFFFFF"/>
      <w:lang w:bidi="ar-SA"/>
    </w:rPr>
  </w:style>
  <w:style w:type="character" w:customStyle="1" w:styleId="120">
    <w:name w:val="Основной текст (12)"/>
    <w:uiPriority w:val="99"/>
    <w:rsid w:val="00BB7102"/>
    <w:rPr>
      <w:noProof/>
      <w:sz w:val="19"/>
      <w:szCs w:val="19"/>
      <w:lang w:bidi="ar-SA"/>
    </w:rPr>
  </w:style>
  <w:style w:type="paragraph" w:customStyle="1" w:styleId="WW-Normal1">
    <w:name w:val="WW-Normal1"/>
    <w:uiPriority w:val="99"/>
    <w:rsid w:val="00BB7102"/>
    <w:pPr>
      <w:suppressAutoHyphens/>
      <w:autoSpaceDE w:val="0"/>
    </w:pPr>
    <w:rPr>
      <w:rFonts w:ascii="Times New Roman" w:eastAsia="Arial" w:hAnsi="Times New Roman"/>
      <w:color w:val="000000"/>
      <w:sz w:val="24"/>
      <w:szCs w:val="24"/>
      <w:lang w:eastAsia="ar-SA"/>
    </w:rPr>
  </w:style>
  <w:style w:type="paragraph" w:customStyle="1" w:styleId="p9">
    <w:name w:val="p9"/>
    <w:basedOn w:val="a0"/>
    <w:rsid w:val="00BB710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13">
    <w:name w:val="Основной текст (14) + Не курсив13"/>
    <w:rsid w:val="00BB7102"/>
    <w:rPr>
      <w:rFonts w:ascii="Times New Roman" w:hAnsi="Times New Roman" w:cs="Times New Roman" w:hint="default"/>
      <w:i/>
      <w:iCs/>
      <w:spacing w:val="0"/>
      <w:sz w:val="22"/>
      <w:szCs w:val="22"/>
      <w:shd w:val="clear" w:color="auto" w:fill="FFFFFF"/>
      <w:lang w:bidi="ar-SA"/>
    </w:rPr>
  </w:style>
  <w:style w:type="character" w:customStyle="1" w:styleId="1411">
    <w:name w:val="Основной текст (14) + Не курсив11"/>
    <w:rsid w:val="00BB7102"/>
    <w:rPr>
      <w:rFonts w:ascii="Times New Roman" w:hAnsi="Times New Roman" w:cs="Times New Roman" w:hint="default"/>
      <w:i/>
      <w:iCs/>
      <w:spacing w:val="0"/>
      <w:sz w:val="22"/>
      <w:szCs w:val="22"/>
      <w:shd w:val="clear" w:color="auto" w:fill="FFFFFF"/>
      <w:lang w:bidi="ar-SA"/>
    </w:rPr>
  </w:style>
  <w:style w:type="character" w:customStyle="1" w:styleId="430">
    <w:name w:val="Основной текст + Курсив43"/>
    <w:rsid w:val="00BB7102"/>
    <w:rPr>
      <w:rFonts w:ascii="Times New Roman" w:hAnsi="Times New Roman" w:cs="Times New Roman" w:hint="default"/>
      <w:i/>
      <w:iCs/>
      <w:spacing w:val="0"/>
      <w:sz w:val="22"/>
      <w:szCs w:val="22"/>
      <w:lang w:bidi="ar-SA"/>
    </w:rPr>
  </w:style>
  <w:style w:type="character" w:customStyle="1" w:styleId="420">
    <w:name w:val="Основной текст + Курсив42"/>
    <w:rsid w:val="00BB7102"/>
    <w:rPr>
      <w:rFonts w:ascii="Times New Roman" w:hAnsi="Times New Roman" w:cs="Times New Roman" w:hint="default"/>
      <w:i/>
      <w:iCs/>
      <w:noProof/>
      <w:spacing w:val="0"/>
      <w:sz w:val="22"/>
      <w:szCs w:val="22"/>
      <w:lang w:bidi="ar-SA"/>
    </w:rPr>
  </w:style>
  <w:style w:type="character" w:customStyle="1" w:styleId="182">
    <w:name w:val="Основной текст + Полужирный18"/>
    <w:aliases w:val="Курсив17"/>
    <w:rsid w:val="00BB7102"/>
    <w:rPr>
      <w:rFonts w:ascii="Times New Roman" w:hAnsi="Times New Roman" w:cs="Times New Roman" w:hint="default"/>
      <w:b/>
      <w:bCs/>
      <w:i/>
      <w:iCs/>
      <w:spacing w:val="0"/>
      <w:sz w:val="22"/>
      <w:szCs w:val="22"/>
      <w:lang w:bidi="ar-SA"/>
    </w:rPr>
  </w:style>
  <w:style w:type="character" w:customStyle="1" w:styleId="173">
    <w:name w:val="Основной текст + Полужирный17"/>
    <w:aliases w:val="Курсив16"/>
    <w:rsid w:val="00BB7102"/>
    <w:rPr>
      <w:rFonts w:ascii="Times New Roman" w:hAnsi="Times New Roman" w:cs="Times New Roman" w:hint="default"/>
      <w:b/>
      <w:bCs/>
      <w:i/>
      <w:iCs/>
      <w:noProof/>
      <w:spacing w:val="0"/>
      <w:sz w:val="22"/>
      <w:szCs w:val="22"/>
      <w:lang w:bidi="ar-SA"/>
    </w:rPr>
  </w:style>
  <w:style w:type="character" w:customStyle="1" w:styleId="450">
    <w:name w:val="Основной текст + Курсив45"/>
    <w:rsid w:val="00BB7102"/>
    <w:rPr>
      <w:rFonts w:ascii="Times New Roman" w:hAnsi="Times New Roman" w:cs="Times New Roman" w:hint="default"/>
      <w:i/>
      <w:iCs/>
      <w:spacing w:val="0"/>
      <w:sz w:val="22"/>
      <w:szCs w:val="22"/>
      <w:lang w:bidi="ar-SA"/>
    </w:rPr>
  </w:style>
  <w:style w:type="character" w:customStyle="1" w:styleId="440">
    <w:name w:val="Основной текст + Курсив44"/>
    <w:rsid w:val="00BB7102"/>
    <w:rPr>
      <w:rFonts w:ascii="Times New Roman" w:hAnsi="Times New Roman" w:cs="Times New Roman" w:hint="default"/>
      <w:i/>
      <w:iCs/>
      <w:noProof/>
      <w:spacing w:val="0"/>
      <w:sz w:val="22"/>
      <w:szCs w:val="22"/>
      <w:lang w:bidi="ar-SA"/>
    </w:rPr>
  </w:style>
  <w:style w:type="character" w:customStyle="1" w:styleId="3a">
    <w:name w:val="Основной текст (3)_"/>
    <w:link w:val="311"/>
    <w:locked/>
    <w:rsid w:val="00BB7102"/>
    <w:rPr>
      <w:shd w:val="clear" w:color="auto" w:fill="FFFFFF"/>
    </w:rPr>
  </w:style>
  <w:style w:type="paragraph" w:customStyle="1" w:styleId="311">
    <w:name w:val="Основной текст (3)1"/>
    <w:basedOn w:val="a0"/>
    <w:link w:val="3a"/>
    <w:rsid w:val="00BB7102"/>
    <w:pPr>
      <w:shd w:val="clear" w:color="auto" w:fill="FFFFFF"/>
      <w:spacing w:before="660" w:after="0" w:line="240" w:lineRule="atLeast"/>
    </w:pPr>
    <w:rPr>
      <w:sz w:val="20"/>
      <w:szCs w:val="20"/>
      <w:shd w:val="clear" w:color="auto" w:fill="FFFFFF"/>
      <w:lang w:eastAsia="ru-RU"/>
    </w:rPr>
  </w:style>
  <w:style w:type="paragraph" w:customStyle="1" w:styleId="2f1">
    <w:name w:val="Абзац списка2"/>
    <w:basedOn w:val="a0"/>
    <w:uiPriority w:val="99"/>
    <w:rsid w:val="00BB7102"/>
    <w:pPr>
      <w:ind w:left="720"/>
      <w:contextualSpacing/>
    </w:pPr>
    <w:rPr>
      <w:rFonts w:eastAsia="Times New Roman"/>
      <w:lang w:eastAsia="ru-RU"/>
    </w:rPr>
  </w:style>
  <w:style w:type="character" w:customStyle="1" w:styleId="162">
    <w:name w:val="Основной текст (16)_"/>
    <w:link w:val="163"/>
    <w:locked/>
    <w:rsid w:val="00BB7102"/>
    <w:rPr>
      <w:sz w:val="18"/>
      <w:szCs w:val="18"/>
      <w:shd w:val="clear" w:color="auto" w:fill="FFFFFF"/>
    </w:rPr>
  </w:style>
  <w:style w:type="paragraph" w:customStyle="1" w:styleId="163">
    <w:name w:val="Основной текст (16)"/>
    <w:basedOn w:val="a0"/>
    <w:link w:val="162"/>
    <w:rsid w:val="00BB7102"/>
    <w:pPr>
      <w:shd w:val="clear" w:color="auto" w:fill="FFFFFF"/>
      <w:spacing w:after="0" w:line="240" w:lineRule="atLeast"/>
      <w:jc w:val="center"/>
    </w:pPr>
    <w:rPr>
      <w:sz w:val="18"/>
      <w:szCs w:val="18"/>
      <w:shd w:val="clear" w:color="auto" w:fill="FFFFFF"/>
      <w:lang w:eastAsia="ru-RU"/>
    </w:rPr>
  </w:style>
  <w:style w:type="character" w:customStyle="1" w:styleId="164">
    <w:name w:val="Основной текст (16) + Полужирный"/>
    <w:rsid w:val="00BB7102"/>
    <w:rPr>
      <w:b/>
      <w:bCs/>
      <w:spacing w:val="0"/>
      <w:sz w:val="18"/>
      <w:szCs w:val="18"/>
      <w:shd w:val="clear" w:color="auto" w:fill="FFFFFF"/>
    </w:rPr>
  </w:style>
  <w:style w:type="character" w:customStyle="1" w:styleId="1622">
    <w:name w:val="Основной текст (16) + Полужирный22"/>
    <w:rsid w:val="00BB7102"/>
    <w:rPr>
      <w:b/>
      <w:bCs/>
      <w:spacing w:val="0"/>
      <w:sz w:val="18"/>
      <w:szCs w:val="18"/>
      <w:shd w:val="clear" w:color="auto" w:fill="FFFFFF"/>
    </w:rPr>
  </w:style>
  <w:style w:type="character" w:customStyle="1" w:styleId="1621">
    <w:name w:val="Основной текст (16) + Полужирный21"/>
    <w:rsid w:val="00BB7102"/>
    <w:rPr>
      <w:b/>
      <w:bCs/>
      <w:spacing w:val="0"/>
      <w:sz w:val="18"/>
      <w:szCs w:val="18"/>
      <w:shd w:val="clear" w:color="auto" w:fill="FFFFFF"/>
      <w:lang w:bidi="ar-SA"/>
    </w:rPr>
  </w:style>
  <w:style w:type="character" w:customStyle="1" w:styleId="1620">
    <w:name w:val="Основной текст (16) + Полужирный20"/>
    <w:rsid w:val="00BB7102"/>
    <w:rPr>
      <w:b/>
      <w:bCs/>
      <w:spacing w:val="0"/>
      <w:sz w:val="18"/>
      <w:szCs w:val="18"/>
      <w:shd w:val="clear" w:color="auto" w:fill="FFFFFF"/>
      <w:lang w:bidi="ar-SA"/>
    </w:rPr>
  </w:style>
  <w:style w:type="character" w:customStyle="1" w:styleId="1619">
    <w:name w:val="Основной текст (16) + Полужирный19"/>
    <w:rsid w:val="00BB7102"/>
    <w:rPr>
      <w:b/>
      <w:bCs/>
      <w:spacing w:val="0"/>
      <w:sz w:val="18"/>
      <w:szCs w:val="18"/>
      <w:shd w:val="clear" w:color="auto" w:fill="FFFFFF"/>
      <w:lang w:bidi="ar-SA"/>
    </w:rPr>
  </w:style>
  <w:style w:type="character" w:customStyle="1" w:styleId="1618">
    <w:name w:val="Основной текст (16) + Полужирный18"/>
    <w:rsid w:val="00BB7102"/>
    <w:rPr>
      <w:b/>
      <w:bCs/>
      <w:spacing w:val="0"/>
      <w:sz w:val="18"/>
      <w:szCs w:val="18"/>
      <w:shd w:val="clear" w:color="auto" w:fill="FFFFFF"/>
      <w:lang w:bidi="ar-SA"/>
    </w:rPr>
  </w:style>
  <w:style w:type="character" w:customStyle="1" w:styleId="1617">
    <w:name w:val="Основной текст (16) + Полужирный17"/>
    <w:rsid w:val="00BB7102"/>
    <w:rPr>
      <w:b/>
      <w:bCs/>
      <w:spacing w:val="0"/>
      <w:sz w:val="18"/>
      <w:szCs w:val="18"/>
      <w:shd w:val="clear" w:color="auto" w:fill="FFFFFF"/>
      <w:lang w:bidi="ar-SA"/>
    </w:rPr>
  </w:style>
  <w:style w:type="character" w:customStyle="1" w:styleId="1616">
    <w:name w:val="Основной текст (16) + Полужирный16"/>
    <w:rsid w:val="00BB7102"/>
    <w:rPr>
      <w:b/>
      <w:bCs/>
      <w:spacing w:val="0"/>
      <w:sz w:val="18"/>
      <w:szCs w:val="18"/>
      <w:shd w:val="clear" w:color="auto" w:fill="FFFFFF"/>
      <w:lang w:bidi="ar-SA"/>
    </w:rPr>
  </w:style>
  <w:style w:type="character" w:customStyle="1" w:styleId="1614">
    <w:name w:val="Основной текст (16) + Полужирный14"/>
    <w:rsid w:val="00BB7102"/>
    <w:rPr>
      <w:b/>
      <w:bCs/>
      <w:spacing w:val="0"/>
      <w:sz w:val="18"/>
      <w:szCs w:val="18"/>
      <w:shd w:val="clear" w:color="auto" w:fill="FFFFFF"/>
      <w:lang w:bidi="ar-SA"/>
    </w:rPr>
  </w:style>
  <w:style w:type="character" w:customStyle="1" w:styleId="1613">
    <w:name w:val="Основной текст (16) + Полужирный13"/>
    <w:rsid w:val="00BB7102"/>
    <w:rPr>
      <w:b/>
      <w:bCs/>
      <w:spacing w:val="0"/>
      <w:sz w:val="18"/>
      <w:szCs w:val="18"/>
      <w:shd w:val="clear" w:color="auto" w:fill="FFFFFF"/>
      <w:lang w:bidi="ar-SA"/>
    </w:rPr>
  </w:style>
  <w:style w:type="character" w:customStyle="1" w:styleId="1612">
    <w:name w:val="Основной текст (16) + Полужирный12"/>
    <w:rsid w:val="00BB7102"/>
    <w:rPr>
      <w:b/>
      <w:bCs/>
      <w:spacing w:val="0"/>
      <w:sz w:val="18"/>
      <w:szCs w:val="18"/>
      <w:shd w:val="clear" w:color="auto" w:fill="FFFFFF"/>
      <w:lang w:bidi="ar-SA"/>
    </w:rPr>
  </w:style>
  <w:style w:type="paragraph" w:customStyle="1" w:styleId="3b">
    <w:name w:val="Основной текст (3)"/>
    <w:basedOn w:val="a0"/>
    <w:uiPriority w:val="99"/>
    <w:rsid w:val="00BB7102"/>
    <w:pPr>
      <w:shd w:val="clear" w:color="auto" w:fill="FFFFFF"/>
      <w:spacing w:after="0" w:line="240" w:lineRule="atLeast"/>
    </w:pPr>
    <w:rPr>
      <w:rFonts w:ascii="Arial" w:eastAsia="Times New Roman" w:hAnsi="Arial" w:cs="Arial"/>
      <w:spacing w:val="-10"/>
      <w:sz w:val="15"/>
      <w:szCs w:val="15"/>
      <w:lang w:eastAsia="ru-RU"/>
    </w:rPr>
  </w:style>
  <w:style w:type="character" w:customStyle="1" w:styleId="1611">
    <w:name w:val="Основной текст (16) + Полужирный11"/>
    <w:rsid w:val="00BB7102"/>
    <w:rPr>
      <w:b/>
      <w:bCs/>
      <w:spacing w:val="0"/>
      <w:sz w:val="18"/>
      <w:szCs w:val="18"/>
      <w:shd w:val="clear" w:color="auto" w:fill="FFFFFF"/>
      <w:lang w:bidi="ar-SA"/>
    </w:rPr>
  </w:style>
  <w:style w:type="character" w:customStyle="1" w:styleId="1610">
    <w:name w:val="Основной текст (16) + Полужирный10"/>
    <w:rsid w:val="00BB7102"/>
    <w:rPr>
      <w:b/>
      <w:bCs/>
      <w:spacing w:val="0"/>
      <w:sz w:val="18"/>
      <w:szCs w:val="18"/>
      <w:shd w:val="clear" w:color="auto" w:fill="FFFFFF"/>
      <w:lang w:bidi="ar-SA"/>
    </w:rPr>
  </w:style>
  <w:style w:type="character" w:customStyle="1" w:styleId="168">
    <w:name w:val="Основной текст (16) + Полужирный8"/>
    <w:rsid w:val="00BB7102"/>
    <w:rPr>
      <w:b/>
      <w:bCs/>
      <w:spacing w:val="0"/>
      <w:sz w:val="18"/>
      <w:szCs w:val="18"/>
      <w:shd w:val="clear" w:color="auto" w:fill="FFFFFF"/>
      <w:lang w:bidi="ar-SA"/>
    </w:rPr>
  </w:style>
  <w:style w:type="character" w:customStyle="1" w:styleId="167">
    <w:name w:val="Основной текст (16) + Полужирный7"/>
    <w:rsid w:val="00BB7102"/>
    <w:rPr>
      <w:b/>
      <w:bCs/>
      <w:spacing w:val="0"/>
      <w:sz w:val="18"/>
      <w:szCs w:val="18"/>
      <w:shd w:val="clear" w:color="auto" w:fill="FFFFFF"/>
      <w:lang w:bidi="ar-SA"/>
    </w:rPr>
  </w:style>
  <w:style w:type="character" w:customStyle="1" w:styleId="166">
    <w:name w:val="Основной текст (16) + Полужирный6"/>
    <w:rsid w:val="00BB7102"/>
    <w:rPr>
      <w:b/>
      <w:bCs/>
      <w:spacing w:val="0"/>
      <w:sz w:val="18"/>
      <w:szCs w:val="18"/>
      <w:shd w:val="clear" w:color="auto" w:fill="FFFFFF"/>
      <w:lang w:bidi="ar-SA"/>
    </w:rPr>
  </w:style>
  <w:style w:type="character" w:customStyle="1" w:styleId="165">
    <w:name w:val="Основной текст (16) + Полужирный5"/>
    <w:rsid w:val="00BB7102"/>
    <w:rPr>
      <w:b/>
      <w:bCs/>
      <w:spacing w:val="0"/>
      <w:sz w:val="18"/>
      <w:szCs w:val="18"/>
      <w:shd w:val="clear" w:color="auto" w:fill="FFFFFF"/>
      <w:lang w:bidi="ar-SA"/>
    </w:rPr>
  </w:style>
  <w:style w:type="character" w:customStyle="1" w:styleId="3c">
    <w:name w:val="Заголовок №3_"/>
    <w:link w:val="312"/>
    <w:locked/>
    <w:rsid w:val="00BB7102"/>
    <w:rPr>
      <w:b/>
      <w:bCs/>
      <w:shd w:val="clear" w:color="auto" w:fill="FFFFFF"/>
    </w:rPr>
  </w:style>
  <w:style w:type="paragraph" w:customStyle="1" w:styleId="312">
    <w:name w:val="Заголовок №31"/>
    <w:basedOn w:val="a0"/>
    <w:link w:val="3c"/>
    <w:rsid w:val="00BB7102"/>
    <w:pPr>
      <w:shd w:val="clear" w:color="auto" w:fill="FFFFFF"/>
      <w:spacing w:after="0" w:line="211" w:lineRule="exact"/>
      <w:jc w:val="both"/>
      <w:outlineLvl w:val="2"/>
    </w:pPr>
    <w:rPr>
      <w:b/>
      <w:bCs/>
      <w:sz w:val="20"/>
      <w:szCs w:val="20"/>
      <w:shd w:val="clear" w:color="auto" w:fill="FFFFFF"/>
      <w:lang w:eastAsia="ru-RU"/>
    </w:rPr>
  </w:style>
  <w:style w:type="character" w:customStyle="1" w:styleId="370">
    <w:name w:val="Заголовок №37"/>
    <w:rsid w:val="00BB7102"/>
    <w:rPr>
      <w:rFonts w:ascii="Times New Roman" w:hAnsi="Times New Roman"/>
      <w:b/>
      <w:bCs/>
      <w:spacing w:val="0"/>
      <w:shd w:val="clear" w:color="auto" w:fill="FFFFFF"/>
    </w:rPr>
  </w:style>
  <w:style w:type="character" w:customStyle="1" w:styleId="1435">
    <w:name w:val="Основной текст (14)35"/>
    <w:rsid w:val="00BB7102"/>
    <w:rPr>
      <w:rFonts w:ascii="Times New Roman" w:hAnsi="Times New Roman" w:cs="Times New Roman"/>
      <w:b/>
      <w:bCs/>
      <w:i/>
      <w:iCs/>
      <w:noProof/>
      <w:spacing w:val="0"/>
      <w:sz w:val="22"/>
      <w:szCs w:val="22"/>
      <w:shd w:val="clear" w:color="auto" w:fill="FFFFFF"/>
      <w:lang w:bidi="ar-SA"/>
    </w:rPr>
  </w:style>
  <w:style w:type="character" w:customStyle="1" w:styleId="1439">
    <w:name w:val="Основной текст (14)39"/>
    <w:rsid w:val="00BB7102"/>
    <w:rPr>
      <w:rFonts w:ascii="Times New Roman" w:hAnsi="Times New Roman" w:cs="Times New Roman"/>
      <w:b/>
      <w:bCs/>
      <w:i/>
      <w:iCs/>
      <w:noProof/>
      <w:spacing w:val="0"/>
      <w:sz w:val="22"/>
      <w:szCs w:val="22"/>
      <w:shd w:val="clear" w:color="auto" w:fill="FFFFFF"/>
      <w:lang w:bidi="ar-SA"/>
    </w:rPr>
  </w:style>
  <w:style w:type="character" w:customStyle="1" w:styleId="1437">
    <w:name w:val="Основной текст (14)37"/>
    <w:rsid w:val="00BB7102"/>
    <w:rPr>
      <w:rFonts w:ascii="Times New Roman" w:hAnsi="Times New Roman" w:cs="Times New Roman"/>
      <w:b/>
      <w:bCs/>
      <w:i/>
      <w:iCs/>
      <w:noProof/>
      <w:spacing w:val="0"/>
      <w:sz w:val="22"/>
      <w:szCs w:val="22"/>
      <w:shd w:val="clear" w:color="auto" w:fill="FFFFFF"/>
      <w:lang w:bidi="ar-SA"/>
    </w:rPr>
  </w:style>
  <w:style w:type="character" w:customStyle="1" w:styleId="1433">
    <w:name w:val="Основной текст (14)33"/>
    <w:rsid w:val="00BB7102"/>
    <w:rPr>
      <w:rFonts w:ascii="Times New Roman" w:hAnsi="Times New Roman" w:cs="Times New Roman"/>
      <w:b/>
      <w:bCs/>
      <w:i/>
      <w:iCs/>
      <w:noProof/>
      <w:spacing w:val="0"/>
      <w:sz w:val="22"/>
      <w:szCs w:val="22"/>
      <w:shd w:val="clear" w:color="auto" w:fill="FFFFFF"/>
      <w:lang w:bidi="ar-SA"/>
    </w:rPr>
  </w:style>
  <w:style w:type="character" w:customStyle="1" w:styleId="1431">
    <w:name w:val="Основной текст (14)31"/>
    <w:rsid w:val="00BB7102"/>
    <w:rPr>
      <w:rFonts w:ascii="Times New Roman" w:hAnsi="Times New Roman" w:cs="Times New Roman"/>
      <w:b/>
      <w:bCs/>
      <w:i/>
      <w:iCs/>
      <w:noProof/>
      <w:spacing w:val="0"/>
      <w:sz w:val="22"/>
      <w:szCs w:val="22"/>
      <w:shd w:val="clear" w:color="auto" w:fill="FFFFFF"/>
      <w:lang w:bidi="ar-SA"/>
    </w:rPr>
  </w:style>
  <w:style w:type="character" w:customStyle="1" w:styleId="1429">
    <w:name w:val="Основной текст (14)29"/>
    <w:rsid w:val="00BB7102"/>
    <w:rPr>
      <w:rFonts w:ascii="Times New Roman" w:hAnsi="Times New Roman" w:cs="Times New Roman"/>
      <w:b/>
      <w:bCs/>
      <w:i/>
      <w:iCs/>
      <w:noProof/>
      <w:spacing w:val="0"/>
      <w:sz w:val="22"/>
      <w:szCs w:val="22"/>
      <w:shd w:val="clear" w:color="auto" w:fill="FFFFFF"/>
      <w:lang w:bidi="ar-SA"/>
    </w:rPr>
  </w:style>
  <w:style w:type="character" w:customStyle="1" w:styleId="1427">
    <w:name w:val="Основной текст (14)27"/>
    <w:rsid w:val="00BB7102"/>
    <w:rPr>
      <w:rFonts w:ascii="Times New Roman" w:hAnsi="Times New Roman" w:cs="Times New Roman"/>
      <w:b/>
      <w:bCs/>
      <w:i/>
      <w:iCs/>
      <w:noProof/>
      <w:spacing w:val="0"/>
      <w:sz w:val="22"/>
      <w:szCs w:val="22"/>
      <w:shd w:val="clear" w:color="auto" w:fill="FFFFFF"/>
      <w:lang w:bidi="ar-SA"/>
    </w:rPr>
  </w:style>
  <w:style w:type="character" w:customStyle="1" w:styleId="1fc">
    <w:name w:val="Основной текст + Полужирный1"/>
    <w:aliases w:val="Основной текст + Trebuchet MS1,6 pt,Курсив1,Интервал 0 pt16"/>
    <w:rsid w:val="00BB7102"/>
    <w:rPr>
      <w:rFonts w:ascii="Segoe UI" w:hAnsi="Segoe UI"/>
      <w:b/>
      <w:spacing w:val="-10"/>
      <w:sz w:val="15"/>
    </w:rPr>
  </w:style>
  <w:style w:type="character" w:customStyle="1" w:styleId="1269">
    <w:name w:val="Основной текст (12)69"/>
    <w:rsid w:val="00BB7102"/>
    <w:rPr>
      <w:rFonts w:ascii="Times New Roman" w:hAnsi="Times New Roman" w:cs="Times New Roman"/>
      <w:noProof/>
      <w:spacing w:val="0"/>
      <w:sz w:val="19"/>
      <w:szCs w:val="19"/>
      <w:lang w:bidi="ar-SA"/>
    </w:rPr>
  </w:style>
  <w:style w:type="character" w:customStyle="1" w:styleId="af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9"/>
    <w:uiPriority w:val="99"/>
    <w:locked/>
    <w:rsid w:val="00BB7102"/>
    <w:rPr>
      <w:rFonts w:ascii="Times New Roman" w:eastAsia="Times New Roman" w:hAnsi="Times New Roman"/>
      <w:sz w:val="24"/>
      <w:szCs w:val="24"/>
    </w:rPr>
  </w:style>
  <w:style w:type="character" w:customStyle="1" w:styleId="215">
    <w:name w:val="Основной текст (2) + Не полужирный1"/>
    <w:rsid w:val="00BB7102"/>
    <w:rPr>
      <w:rFonts w:ascii="Segoe UI" w:hAnsi="Segoe UI" w:cs="Segoe UI"/>
      <w:b/>
      <w:bCs/>
      <w:spacing w:val="-10"/>
      <w:sz w:val="15"/>
      <w:szCs w:val="15"/>
      <w:shd w:val="clear" w:color="auto" w:fill="FFFFFF"/>
    </w:rPr>
  </w:style>
  <w:style w:type="paragraph" w:customStyle="1" w:styleId="p10">
    <w:name w:val="p10"/>
    <w:basedOn w:val="a0"/>
    <w:uiPriority w:val="99"/>
    <w:rsid w:val="00BB710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rsid w:val="00BB7102"/>
  </w:style>
  <w:style w:type="paragraph" w:customStyle="1" w:styleId="p13">
    <w:name w:val="p13"/>
    <w:basedOn w:val="a0"/>
    <w:uiPriority w:val="99"/>
    <w:rsid w:val="00BB710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10"/>
    <w:rsid w:val="00BB7102"/>
  </w:style>
  <w:style w:type="paragraph" w:customStyle="1" w:styleId="p12">
    <w:name w:val="p12"/>
    <w:basedOn w:val="a0"/>
    <w:uiPriority w:val="99"/>
    <w:rsid w:val="00BB710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8">
    <w:name w:val="s8"/>
    <w:rsid w:val="00BB7102"/>
  </w:style>
  <w:style w:type="paragraph" w:customStyle="1" w:styleId="200">
    <w:name w:val="20"/>
    <w:basedOn w:val="a0"/>
    <w:uiPriority w:val="99"/>
    <w:rsid w:val="00BB7102"/>
    <w:pPr>
      <w:spacing w:before="30" w:after="30" w:line="240" w:lineRule="auto"/>
    </w:pPr>
    <w:rPr>
      <w:rFonts w:ascii="Times New Roman" w:eastAsia="Times New Roman" w:hAnsi="Times New Roman"/>
      <w:sz w:val="20"/>
      <w:szCs w:val="20"/>
      <w:lang w:eastAsia="ru-RU"/>
    </w:rPr>
  </w:style>
  <w:style w:type="paragraph" w:styleId="affffff">
    <w:name w:val="endnote text"/>
    <w:basedOn w:val="a0"/>
    <w:link w:val="affffff0"/>
    <w:rsid w:val="00BB7102"/>
    <w:pPr>
      <w:widowControl w:val="0"/>
      <w:autoSpaceDE w:val="0"/>
      <w:autoSpaceDN w:val="0"/>
      <w:adjustRightInd w:val="0"/>
      <w:spacing w:after="0" w:line="240" w:lineRule="auto"/>
    </w:pPr>
    <w:rPr>
      <w:rFonts w:ascii="Times New Roman" w:hAnsi="Times New Roman"/>
      <w:sz w:val="20"/>
      <w:szCs w:val="20"/>
      <w:lang w:val="en-US" w:eastAsia="ru-RU"/>
    </w:rPr>
  </w:style>
  <w:style w:type="character" w:customStyle="1" w:styleId="affffff0">
    <w:name w:val="Текст концевой сноски Знак"/>
    <w:link w:val="affffff"/>
    <w:rsid w:val="00BB7102"/>
    <w:rPr>
      <w:rFonts w:ascii="Times New Roman" w:hAnsi="Times New Roman"/>
      <w:lang w:val="en-US"/>
    </w:rPr>
  </w:style>
  <w:style w:type="character" w:styleId="affffff1">
    <w:name w:val="endnote reference"/>
    <w:rsid w:val="00BB7102"/>
    <w:rPr>
      <w:vertAlign w:val="superscript"/>
    </w:rPr>
  </w:style>
  <w:style w:type="character" w:customStyle="1" w:styleId="48">
    <w:name w:val="Заголовок №4_"/>
    <w:link w:val="410"/>
    <w:rsid w:val="00BB7102"/>
    <w:rPr>
      <w:b/>
      <w:bCs/>
      <w:shd w:val="clear" w:color="auto" w:fill="FFFFFF"/>
    </w:rPr>
  </w:style>
  <w:style w:type="paragraph" w:customStyle="1" w:styleId="410">
    <w:name w:val="Заголовок №41"/>
    <w:basedOn w:val="a0"/>
    <w:link w:val="48"/>
    <w:rsid w:val="00BB7102"/>
    <w:pPr>
      <w:shd w:val="clear" w:color="auto" w:fill="FFFFFF"/>
      <w:spacing w:after="0" w:line="211" w:lineRule="exact"/>
      <w:jc w:val="both"/>
      <w:outlineLvl w:val="3"/>
    </w:pPr>
    <w:rPr>
      <w:b/>
      <w:bCs/>
      <w:sz w:val="20"/>
      <w:szCs w:val="20"/>
      <w:lang w:eastAsia="ru-RU"/>
    </w:rPr>
  </w:style>
  <w:style w:type="character" w:customStyle="1" w:styleId="480">
    <w:name w:val="Основной текст + Полужирный48"/>
    <w:rsid w:val="00BB7102"/>
    <w:rPr>
      <w:rFonts w:ascii="Times New Roman" w:hAnsi="Times New Roman" w:cs="Times New Roman"/>
      <w:b/>
      <w:bCs/>
      <w:noProof/>
      <w:spacing w:val="0"/>
      <w:shd w:val="clear" w:color="auto" w:fill="FFFFFF"/>
    </w:rPr>
  </w:style>
  <w:style w:type="character" w:customStyle="1" w:styleId="201">
    <w:name w:val="Основной текст (20)"/>
    <w:rsid w:val="00BB7102"/>
    <w:rPr>
      <w:b/>
      <w:bCs/>
      <w:sz w:val="25"/>
      <w:szCs w:val="25"/>
      <w:shd w:val="clear" w:color="auto" w:fill="FFFFFF"/>
    </w:rPr>
  </w:style>
  <w:style w:type="character" w:customStyle="1" w:styleId="202">
    <w:name w:val="Основной текст (20)2"/>
    <w:rsid w:val="00BB7102"/>
    <w:rPr>
      <w:b/>
      <w:bCs/>
      <w:noProof/>
      <w:sz w:val="25"/>
      <w:szCs w:val="25"/>
      <w:shd w:val="clear" w:color="auto" w:fill="FFFFFF"/>
    </w:rPr>
  </w:style>
  <w:style w:type="character" w:customStyle="1" w:styleId="411">
    <w:name w:val="Заголовок №4 + Не полужирный1"/>
    <w:rsid w:val="00BB7102"/>
    <w:rPr>
      <w:rFonts w:ascii="Times New Roman" w:hAnsi="Times New Roman" w:cs="Times New Roman"/>
      <w:b w:val="0"/>
      <w:bCs w:val="0"/>
      <w:spacing w:val="0"/>
      <w:shd w:val="clear" w:color="auto" w:fill="FFFFFF"/>
    </w:rPr>
  </w:style>
  <w:style w:type="character" w:customStyle="1" w:styleId="710">
    <w:name w:val="Заголовок 7 Знак1"/>
    <w:semiHidden/>
    <w:rsid w:val="001E2507"/>
    <w:rPr>
      <w:rFonts w:ascii="Cambria" w:eastAsia="Times New Roman" w:hAnsi="Cambria" w:cs="Times New Roman"/>
      <w:i/>
      <w:iCs/>
      <w:color w:val="404040"/>
      <w:sz w:val="22"/>
      <w:szCs w:val="22"/>
      <w:lang w:eastAsia="ru-RU"/>
    </w:rPr>
  </w:style>
  <w:style w:type="character" w:customStyle="1" w:styleId="810">
    <w:name w:val="Заголовок 8 Знак1"/>
    <w:semiHidden/>
    <w:rsid w:val="001E2507"/>
    <w:rPr>
      <w:rFonts w:ascii="Cambria" w:eastAsia="Times New Roman" w:hAnsi="Cambria" w:cs="Times New Roman"/>
      <w:color w:val="404040"/>
      <w:lang w:eastAsia="ru-RU"/>
    </w:rPr>
  </w:style>
  <w:style w:type="character" w:customStyle="1" w:styleId="910">
    <w:name w:val="Заголовок 9 Знак1"/>
    <w:semiHidden/>
    <w:rsid w:val="001E2507"/>
    <w:rPr>
      <w:rFonts w:ascii="Cambria" w:eastAsia="Times New Roman" w:hAnsi="Cambria" w:cs="Times New Roman"/>
      <w:i/>
      <w:iCs/>
      <w:color w:val="404040"/>
      <w:lang w:eastAsia="ru-RU"/>
    </w:rPr>
  </w:style>
  <w:style w:type="character" w:customStyle="1" w:styleId="1fd">
    <w:name w:val="Верхний колонтитул Знак1"/>
    <w:uiPriority w:val="99"/>
    <w:semiHidden/>
    <w:rsid w:val="001E2507"/>
    <w:rPr>
      <w:rFonts w:ascii="Calibri" w:eastAsia="Times New Roman" w:hAnsi="Calibri" w:cs="Times New Roman"/>
      <w:sz w:val="22"/>
      <w:szCs w:val="22"/>
    </w:rPr>
  </w:style>
  <w:style w:type="character" w:customStyle="1" w:styleId="1fe">
    <w:name w:val="Текст выноски Знак1"/>
    <w:semiHidden/>
    <w:rsid w:val="001E2507"/>
    <w:rPr>
      <w:rFonts w:ascii="Tahoma" w:eastAsia="Times New Roman" w:hAnsi="Tahoma" w:cs="Tahoma"/>
      <w:sz w:val="16"/>
      <w:szCs w:val="16"/>
    </w:rPr>
  </w:style>
  <w:style w:type="character" w:customStyle="1" w:styleId="1ff">
    <w:name w:val="Текст Знак1"/>
    <w:semiHidden/>
    <w:rsid w:val="001E2507"/>
    <w:rPr>
      <w:rFonts w:ascii="Consolas" w:eastAsia="Times New Roman" w:hAnsi="Consolas" w:cs="Consolas"/>
      <w:sz w:val="21"/>
      <w:szCs w:val="21"/>
    </w:rPr>
  </w:style>
  <w:style w:type="character" w:customStyle="1" w:styleId="216">
    <w:name w:val="Основной текст с отступом 2 Знак1"/>
    <w:semiHidden/>
    <w:rsid w:val="001E2507"/>
    <w:rPr>
      <w:rFonts w:ascii="Calibri" w:eastAsia="Times New Roman" w:hAnsi="Calibri" w:cs="Times New Roman"/>
      <w:sz w:val="22"/>
      <w:szCs w:val="22"/>
    </w:rPr>
  </w:style>
  <w:style w:type="character" w:customStyle="1" w:styleId="313">
    <w:name w:val="Основной текст 3 Знак1"/>
    <w:semiHidden/>
    <w:rsid w:val="001E2507"/>
    <w:rPr>
      <w:rFonts w:ascii="Calibri" w:eastAsia="Times New Roman" w:hAnsi="Calibri" w:cs="Times New Roman"/>
      <w:sz w:val="16"/>
      <w:szCs w:val="16"/>
    </w:rPr>
  </w:style>
  <w:style w:type="character" w:customStyle="1" w:styleId="2f2">
    <w:name w:val="Основной текст с отступом Знак2"/>
    <w:semiHidden/>
    <w:rsid w:val="001E2507"/>
    <w:rPr>
      <w:rFonts w:ascii="Calibri" w:eastAsia="Times New Roman" w:hAnsi="Calibri" w:cs="Times New Roman"/>
      <w:sz w:val="22"/>
      <w:szCs w:val="22"/>
    </w:rPr>
  </w:style>
  <w:style w:type="character" w:customStyle="1" w:styleId="217">
    <w:name w:val="Основной текст 2 Знак1"/>
    <w:semiHidden/>
    <w:rsid w:val="001E2507"/>
    <w:rPr>
      <w:rFonts w:ascii="Calibri" w:eastAsia="Times New Roman" w:hAnsi="Calibri" w:cs="Times New Roman"/>
      <w:sz w:val="22"/>
      <w:szCs w:val="22"/>
    </w:rPr>
  </w:style>
  <w:style w:type="character" w:customStyle="1" w:styleId="314">
    <w:name w:val="Основной текст с отступом 3 Знак1"/>
    <w:semiHidden/>
    <w:rsid w:val="001E2507"/>
    <w:rPr>
      <w:rFonts w:ascii="Calibri" w:eastAsia="Times New Roman" w:hAnsi="Calibri" w:cs="Times New Roman"/>
      <w:sz w:val="16"/>
      <w:szCs w:val="16"/>
    </w:rPr>
  </w:style>
  <w:style w:type="character" w:customStyle="1" w:styleId="218">
    <w:name w:val="Цитата 2 Знак1"/>
    <w:rsid w:val="001E2507"/>
    <w:rPr>
      <w:rFonts w:ascii="Calibri" w:eastAsia="Times New Roman" w:hAnsi="Calibri" w:cs="Times New Roman"/>
      <w:i/>
      <w:iCs/>
      <w:color w:val="000000"/>
      <w:sz w:val="22"/>
      <w:szCs w:val="22"/>
    </w:rPr>
  </w:style>
  <w:style w:type="character" w:customStyle="1" w:styleId="1ff0">
    <w:name w:val="Выделенная цитата Знак1"/>
    <w:rsid w:val="001E2507"/>
    <w:rPr>
      <w:rFonts w:ascii="Calibri" w:eastAsia="Times New Roman" w:hAnsi="Calibri" w:cs="Times New Roman"/>
      <w:b/>
      <w:bCs/>
      <w:i/>
      <w:iCs/>
      <w:color w:val="4F81BD"/>
      <w:sz w:val="22"/>
      <w:szCs w:val="22"/>
    </w:rPr>
  </w:style>
  <w:style w:type="character" w:customStyle="1" w:styleId="2f3">
    <w:name w:val="Подзаголовок Знак2"/>
    <w:rsid w:val="001E2507"/>
    <w:rPr>
      <w:rFonts w:ascii="Cambria" w:eastAsia="Times New Roman" w:hAnsi="Cambria" w:cs="Times New Roman"/>
      <w:i/>
      <w:iCs/>
      <w:color w:val="4F81BD"/>
      <w:spacing w:val="15"/>
      <w:sz w:val="24"/>
      <w:szCs w:val="24"/>
    </w:rPr>
  </w:style>
  <w:style w:type="character" w:customStyle="1" w:styleId="1ff1">
    <w:name w:val="Текст примечания Знак1"/>
    <w:semiHidden/>
    <w:rsid w:val="001E2507"/>
    <w:rPr>
      <w:rFonts w:ascii="Calibri" w:eastAsia="Times New Roman" w:hAnsi="Calibri" w:cs="Times New Roman"/>
    </w:rPr>
  </w:style>
  <w:style w:type="character" w:customStyle="1" w:styleId="1ff2">
    <w:name w:val="Текст концевой сноски Знак1"/>
    <w:semiHidden/>
    <w:rsid w:val="001E2507"/>
    <w:rPr>
      <w:rFonts w:ascii="Calibri" w:eastAsia="Times New Roman" w:hAnsi="Calibri" w:cs="Times New Roman"/>
    </w:rPr>
  </w:style>
  <w:style w:type="character" w:customStyle="1" w:styleId="label377left">
    <w:name w:val="label377left"/>
    <w:basedOn w:val="a1"/>
    <w:rsid w:val="00FE2438"/>
  </w:style>
  <w:style w:type="character" w:customStyle="1" w:styleId="label199left">
    <w:name w:val="label199left"/>
    <w:basedOn w:val="a1"/>
    <w:rsid w:val="000A5C1B"/>
  </w:style>
  <w:style w:type="paragraph" w:customStyle="1" w:styleId="affffff2">
    <w:name w:val="Название таблицы"/>
    <w:basedOn w:val="a6"/>
    <w:rsid w:val="007C0B2B"/>
    <w:pPr>
      <w:spacing w:before="113"/>
      <w:ind w:firstLine="0"/>
      <w:jc w:val="center"/>
      <w:textAlignment w:val="auto"/>
    </w:pPr>
    <w:rPr>
      <w:b/>
      <w:bCs/>
    </w:rPr>
  </w:style>
  <w:style w:type="character" w:customStyle="1" w:styleId="fontstyle15">
    <w:name w:val="fontstyle15"/>
    <w:rsid w:val="00B72C56"/>
  </w:style>
  <w:style w:type="paragraph" w:customStyle="1" w:styleId="2f4">
    <w:name w:val="Без интервала2"/>
    <w:aliases w:val="No Spacing"/>
    <w:basedOn w:val="a0"/>
    <w:uiPriority w:val="1"/>
    <w:qFormat/>
    <w:rsid w:val="00B72C56"/>
    <w:pPr>
      <w:spacing w:before="19" w:after="19" w:line="240" w:lineRule="auto"/>
    </w:pPr>
    <w:rPr>
      <w:rFonts w:ascii="Times New Roman" w:eastAsia="Times New Roman" w:hAnsi="Times New Roman"/>
      <w:sz w:val="20"/>
      <w:szCs w:val="20"/>
      <w:lang w:eastAsia="ru-RU"/>
    </w:rPr>
  </w:style>
  <w:style w:type="paragraph" w:customStyle="1" w:styleId="Style4">
    <w:name w:val="Style4"/>
    <w:basedOn w:val="a0"/>
    <w:uiPriority w:val="99"/>
    <w:rsid w:val="00E8776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0"/>
    <w:rsid w:val="00E8776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0"/>
    <w:rsid w:val="00E8776D"/>
    <w:pPr>
      <w:widowControl w:val="0"/>
      <w:autoSpaceDE w:val="0"/>
      <w:autoSpaceDN w:val="0"/>
      <w:adjustRightInd w:val="0"/>
      <w:spacing w:after="0" w:line="276" w:lineRule="exact"/>
    </w:pPr>
    <w:rPr>
      <w:rFonts w:ascii="Times New Roman" w:eastAsia="Times New Roman" w:hAnsi="Times New Roman"/>
      <w:sz w:val="24"/>
      <w:szCs w:val="24"/>
      <w:lang w:eastAsia="ru-RU"/>
    </w:rPr>
  </w:style>
  <w:style w:type="character" w:customStyle="1" w:styleId="FontStyle13">
    <w:name w:val="Font Style13"/>
    <w:rsid w:val="00E8776D"/>
    <w:rPr>
      <w:rFonts w:ascii="Times New Roman" w:hAnsi="Times New Roman" w:cs="Times New Roman"/>
      <w:b/>
      <w:bCs/>
      <w:color w:val="000000"/>
      <w:sz w:val="22"/>
      <w:szCs w:val="22"/>
    </w:rPr>
  </w:style>
  <w:style w:type="character" w:customStyle="1" w:styleId="FontStyle14">
    <w:name w:val="Font Style14"/>
    <w:rsid w:val="00E8776D"/>
    <w:rPr>
      <w:rFonts w:ascii="Times New Roman" w:hAnsi="Times New Roman" w:cs="Times New Roman"/>
      <w:color w:val="000000"/>
      <w:sz w:val="22"/>
      <w:szCs w:val="22"/>
    </w:rPr>
  </w:style>
  <w:style w:type="paragraph" w:customStyle="1" w:styleId="Style6">
    <w:name w:val="Style6"/>
    <w:basedOn w:val="a0"/>
    <w:rsid w:val="002341D3"/>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paragraph" w:customStyle="1" w:styleId="Style7">
    <w:name w:val="Style7"/>
    <w:basedOn w:val="a0"/>
    <w:uiPriority w:val="99"/>
    <w:rsid w:val="002341D3"/>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character" w:customStyle="1" w:styleId="FontStyle12">
    <w:name w:val="Font Style12"/>
    <w:rsid w:val="002341D3"/>
    <w:rPr>
      <w:rFonts w:ascii="Times New Roman" w:hAnsi="Times New Roman" w:cs="Times New Roman"/>
      <w:b/>
      <w:bCs/>
      <w:color w:val="000000"/>
      <w:sz w:val="14"/>
      <w:szCs w:val="14"/>
    </w:rPr>
  </w:style>
  <w:style w:type="paragraph" w:customStyle="1" w:styleId="Style9">
    <w:name w:val="Style9"/>
    <w:basedOn w:val="a0"/>
    <w:uiPriority w:val="99"/>
    <w:rsid w:val="002341D3"/>
    <w:pPr>
      <w:widowControl w:val="0"/>
      <w:autoSpaceDE w:val="0"/>
      <w:autoSpaceDN w:val="0"/>
      <w:adjustRightInd w:val="0"/>
      <w:spacing w:after="0" w:line="278" w:lineRule="exact"/>
      <w:ind w:firstLine="706"/>
    </w:pPr>
    <w:rPr>
      <w:rFonts w:ascii="Times New Roman" w:eastAsia="Times New Roman" w:hAnsi="Times New Roman"/>
      <w:sz w:val="24"/>
      <w:szCs w:val="24"/>
      <w:lang w:eastAsia="ru-RU"/>
    </w:rPr>
  </w:style>
  <w:style w:type="paragraph" w:customStyle="1" w:styleId="Style10">
    <w:name w:val="Style10"/>
    <w:basedOn w:val="a0"/>
    <w:uiPriority w:val="99"/>
    <w:rsid w:val="002341D3"/>
    <w:pPr>
      <w:widowControl w:val="0"/>
      <w:autoSpaceDE w:val="0"/>
      <w:autoSpaceDN w:val="0"/>
      <w:adjustRightInd w:val="0"/>
      <w:spacing w:after="0" w:line="274" w:lineRule="exact"/>
      <w:ind w:firstLine="288"/>
      <w:jc w:val="both"/>
    </w:pPr>
    <w:rPr>
      <w:rFonts w:ascii="Times New Roman" w:eastAsia="Times New Roman" w:hAnsi="Times New Roman"/>
      <w:sz w:val="24"/>
      <w:szCs w:val="24"/>
      <w:lang w:eastAsia="ru-RU"/>
    </w:rPr>
  </w:style>
  <w:style w:type="paragraph" w:customStyle="1" w:styleId="p1">
    <w:name w:val="p1"/>
    <w:basedOn w:val="a0"/>
    <w:rsid w:val="004C485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rsid w:val="004C485B"/>
  </w:style>
  <w:style w:type="paragraph" w:customStyle="1" w:styleId="p18">
    <w:name w:val="p18"/>
    <w:basedOn w:val="a0"/>
    <w:rsid w:val="004C485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rsid w:val="004C485B"/>
  </w:style>
  <w:style w:type="paragraph" w:customStyle="1" w:styleId="p2">
    <w:name w:val="p2"/>
    <w:basedOn w:val="a0"/>
    <w:rsid w:val="004C48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
    <w:name w:val="p3"/>
    <w:basedOn w:val="a0"/>
    <w:rsid w:val="004C485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Paragraph">
    <w:name w:val="Table Paragraph"/>
    <w:basedOn w:val="a0"/>
    <w:uiPriority w:val="1"/>
    <w:qFormat/>
    <w:rsid w:val="004744D4"/>
    <w:pPr>
      <w:widowControl w:val="0"/>
      <w:spacing w:after="0" w:line="240" w:lineRule="auto"/>
    </w:pPr>
    <w:rPr>
      <w:lang w:val="en-US"/>
    </w:rPr>
  </w:style>
  <w:style w:type="paragraph" w:customStyle="1" w:styleId="p4">
    <w:name w:val="p4"/>
    <w:basedOn w:val="a0"/>
    <w:rsid w:val="0066780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3">
    <w:name w:val="НОМЕРА Знак"/>
    <w:link w:val="a"/>
    <w:uiPriority w:val="99"/>
    <w:semiHidden/>
    <w:locked/>
    <w:rsid w:val="00CB7809"/>
    <w:rPr>
      <w:rFonts w:ascii="Arial Narrow" w:hAnsi="Arial Narrow"/>
      <w:sz w:val="18"/>
      <w:szCs w:val="18"/>
    </w:rPr>
  </w:style>
  <w:style w:type="paragraph" w:customStyle="1" w:styleId="a">
    <w:name w:val="НОМЕРА"/>
    <w:basedOn w:val="af9"/>
    <w:link w:val="affffff3"/>
    <w:uiPriority w:val="99"/>
    <w:semiHidden/>
    <w:qFormat/>
    <w:rsid w:val="00CB7809"/>
    <w:pPr>
      <w:numPr>
        <w:numId w:val="128"/>
      </w:numPr>
      <w:spacing w:before="0" w:beforeAutospacing="0" w:after="0" w:afterAutospacing="0"/>
      <w:jc w:val="both"/>
    </w:pPr>
    <w:rPr>
      <w:rFonts w:ascii="Arial Narrow" w:eastAsia="Calibri" w:hAnsi="Arial Narrow"/>
      <w:sz w:val="18"/>
      <w:szCs w:val="18"/>
    </w:rPr>
  </w:style>
  <w:style w:type="paragraph" w:customStyle="1" w:styleId="-11">
    <w:name w:val="Цветной список - Акцент 11"/>
    <w:basedOn w:val="a0"/>
    <w:qFormat/>
    <w:rsid w:val="00872AC1"/>
    <w:pPr>
      <w:spacing w:after="0" w:line="240" w:lineRule="auto"/>
      <w:ind w:left="720"/>
      <w:contextualSpacing/>
    </w:pPr>
    <w:rPr>
      <w:rFonts w:ascii="Times New Roman" w:eastAsia="Times New Roman" w:hAnsi="Times New Roman"/>
      <w:sz w:val="24"/>
      <w:szCs w:val="24"/>
      <w:lang w:eastAsia="ru-RU"/>
    </w:rPr>
  </w:style>
  <w:style w:type="character" w:customStyle="1" w:styleId="131">
    <w:name w:val="Основной текст (13)_"/>
    <w:basedOn w:val="a1"/>
    <w:link w:val="1310"/>
    <w:locked/>
    <w:rsid w:val="00BA6233"/>
    <w:rPr>
      <w:sz w:val="34"/>
      <w:szCs w:val="34"/>
      <w:shd w:val="clear" w:color="auto" w:fill="FFFFFF"/>
    </w:rPr>
  </w:style>
  <w:style w:type="paragraph" w:customStyle="1" w:styleId="1310">
    <w:name w:val="Основной текст (13)1"/>
    <w:basedOn w:val="a0"/>
    <w:link w:val="131"/>
    <w:rsid w:val="00BA6233"/>
    <w:pPr>
      <w:shd w:val="clear" w:color="auto" w:fill="FFFFFF"/>
      <w:spacing w:before="420" w:after="180" w:line="360" w:lineRule="exact"/>
      <w:jc w:val="center"/>
    </w:pPr>
    <w:rPr>
      <w:sz w:val="34"/>
      <w:szCs w:val="34"/>
      <w:lang w:eastAsia="ru-RU"/>
    </w:rPr>
  </w:style>
  <w:style w:type="character" w:customStyle="1" w:styleId="222">
    <w:name w:val="Заголовок №2 (2)_"/>
    <w:basedOn w:val="a1"/>
    <w:link w:val="2210"/>
    <w:locked/>
    <w:rsid w:val="00BA6233"/>
    <w:rPr>
      <w:b/>
      <w:bCs/>
      <w:sz w:val="25"/>
      <w:szCs w:val="25"/>
      <w:shd w:val="clear" w:color="auto" w:fill="FFFFFF"/>
    </w:rPr>
  </w:style>
  <w:style w:type="paragraph" w:customStyle="1" w:styleId="2210">
    <w:name w:val="Заголовок №2 (2)1"/>
    <w:basedOn w:val="a0"/>
    <w:link w:val="222"/>
    <w:rsid w:val="00BA6233"/>
    <w:pPr>
      <w:shd w:val="clear" w:color="auto" w:fill="FFFFFF"/>
      <w:spacing w:before="180" w:after="180" w:line="240" w:lineRule="atLeast"/>
      <w:jc w:val="both"/>
      <w:outlineLvl w:val="1"/>
    </w:pPr>
    <w:rPr>
      <w:b/>
      <w:bCs/>
      <w:sz w:val="25"/>
      <w:szCs w:val="25"/>
      <w:lang w:eastAsia="ru-RU"/>
    </w:rPr>
  </w:style>
  <w:style w:type="character" w:customStyle="1" w:styleId="340">
    <w:name w:val="Заголовок №3 (4)_"/>
    <w:basedOn w:val="a1"/>
    <w:link w:val="341"/>
    <w:locked/>
    <w:rsid w:val="00BA6233"/>
    <w:rPr>
      <w:b/>
      <w:bCs/>
      <w:sz w:val="25"/>
      <w:szCs w:val="25"/>
      <w:shd w:val="clear" w:color="auto" w:fill="FFFFFF"/>
    </w:rPr>
  </w:style>
  <w:style w:type="paragraph" w:customStyle="1" w:styleId="341">
    <w:name w:val="Заголовок №3 (4)1"/>
    <w:basedOn w:val="a0"/>
    <w:link w:val="340"/>
    <w:rsid w:val="00BA6233"/>
    <w:pPr>
      <w:shd w:val="clear" w:color="auto" w:fill="FFFFFF"/>
      <w:spacing w:before="540" w:after="60" w:line="298" w:lineRule="exact"/>
      <w:outlineLvl w:val="2"/>
    </w:pPr>
    <w:rPr>
      <w:b/>
      <w:bCs/>
      <w:sz w:val="25"/>
      <w:szCs w:val="25"/>
      <w:lang w:eastAsia="ru-RU"/>
    </w:rPr>
  </w:style>
  <w:style w:type="character" w:customStyle="1" w:styleId="203">
    <w:name w:val="Основной текст (20)_"/>
    <w:basedOn w:val="a1"/>
    <w:link w:val="2010"/>
    <w:locked/>
    <w:rsid w:val="00BA6233"/>
    <w:rPr>
      <w:b/>
      <w:bCs/>
      <w:sz w:val="25"/>
      <w:szCs w:val="25"/>
      <w:shd w:val="clear" w:color="auto" w:fill="FFFFFF"/>
    </w:rPr>
  </w:style>
  <w:style w:type="paragraph" w:customStyle="1" w:styleId="2010">
    <w:name w:val="Основной текст (20)1"/>
    <w:basedOn w:val="a0"/>
    <w:link w:val="203"/>
    <w:rsid w:val="00BA6233"/>
    <w:pPr>
      <w:shd w:val="clear" w:color="auto" w:fill="FFFFFF"/>
      <w:spacing w:after="60" w:line="283" w:lineRule="exact"/>
    </w:pPr>
    <w:rPr>
      <w:b/>
      <w:bCs/>
      <w:sz w:val="25"/>
      <w:szCs w:val="25"/>
      <w:lang w:eastAsia="ru-RU"/>
    </w:rPr>
  </w:style>
  <w:style w:type="character" w:customStyle="1" w:styleId="3d">
    <w:name w:val="Заголовок №3 + Не полужирный"/>
    <w:basedOn w:val="3c"/>
    <w:rsid w:val="00BA6233"/>
    <w:rPr>
      <w:b/>
      <w:bCs/>
      <w:shd w:val="clear" w:color="auto" w:fill="FFFFFF"/>
    </w:rPr>
  </w:style>
  <w:style w:type="character" w:customStyle="1" w:styleId="2220">
    <w:name w:val="Заголовок №2 (2)2"/>
    <w:basedOn w:val="222"/>
    <w:rsid w:val="00BA6233"/>
    <w:rPr>
      <w:rFonts w:ascii="Times New Roman" w:hAnsi="Times New Roman" w:cs="Times New Roman" w:hint="default"/>
      <w:b/>
      <w:bCs/>
      <w:noProof/>
      <w:spacing w:val="0"/>
      <w:sz w:val="25"/>
      <w:szCs w:val="25"/>
      <w:shd w:val="clear" w:color="auto" w:fill="FFFFFF"/>
    </w:rPr>
  </w:style>
  <w:style w:type="character" w:customStyle="1" w:styleId="3e">
    <w:name w:val="Заголовок №3"/>
    <w:basedOn w:val="3c"/>
    <w:rsid w:val="00BA6233"/>
    <w:rPr>
      <w:rFonts w:ascii="Times New Roman" w:hAnsi="Times New Roman" w:cs="Times New Roman" w:hint="default"/>
      <w:b/>
      <w:bCs/>
      <w:noProof/>
      <w:spacing w:val="0"/>
      <w:shd w:val="clear" w:color="auto" w:fill="FFFFFF"/>
    </w:rPr>
  </w:style>
  <w:style w:type="character" w:customStyle="1" w:styleId="135">
    <w:name w:val="Основной текст (13)5"/>
    <w:basedOn w:val="131"/>
    <w:rsid w:val="00BA6233"/>
    <w:rPr>
      <w:rFonts w:ascii="Calibri" w:hAnsi="Calibri" w:cs="Calibri" w:hint="default"/>
      <w:spacing w:val="0"/>
      <w:sz w:val="34"/>
      <w:szCs w:val="34"/>
      <w:shd w:val="clear" w:color="auto" w:fill="FFFFFF"/>
    </w:rPr>
  </w:style>
  <w:style w:type="character" w:customStyle="1" w:styleId="134">
    <w:name w:val="Основной текст (13)4"/>
    <w:basedOn w:val="131"/>
    <w:rsid w:val="00BA6233"/>
    <w:rPr>
      <w:rFonts w:ascii="Calibri" w:hAnsi="Calibri" w:cs="Calibri" w:hint="default"/>
      <w:noProof/>
      <w:spacing w:val="0"/>
      <w:sz w:val="34"/>
      <w:szCs w:val="34"/>
      <w:shd w:val="clear" w:color="auto" w:fill="FFFFFF"/>
    </w:rPr>
  </w:style>
  <w:style w:type="character" w:customStyle="1" w:styleId="342">
    <w:name w:val="Заголовок №3 (4)"/>
    <w:basedOn w:val="340"/>
    <w:rsid w:val="00BA6233"/>
    <w:rPr>
      <w:b/>
      <w:bCs/>
      <w:sz w:val="25"/>
      <w:szCs w:val="25"/>
      <w:shd w:val="clear" w:color="auto" w:fill="FFFFFF"/>
    </w:rPr>
  </w:style>
  <w:style w:type="character" w:customStyle="1" w:styleId="347">
    <w:name w:val="Заголовок №3 (4)7"/>
    <w:basedOn w:val="340"/>
    <w:rsid w:val="00BA6233"/>
    <w:rPr>
      <w:b/>
      <w:bCs/>
      <w:noProof/>
      <w:sz w:val="25"/>
      <w:szCs w:val="25"/>
      <w:shd w:val="clear" w:color="auto" w:fill="FFFFFF"/>
    </w:rPr>
  </w:style>
  <w:style w:type="character" w:customStyle="1" w:styleId="1460">
    <w:name w:val="Основной текст (14) + Полужирный6"/>
    <w:aliases w:val="Не курсив10"/>
    <w:basedOn w:val="140"/>
    <w:rsid w:val="00BA6233"/>
    <w:rPr>
      <w:rFonts w:ascii="Times New Roman" w:hAnsi="Times New Roman" w:cs="Times New Roman" w:hint="default"/>
      <w:b/>
      <w:bCs/>
      <w:i/>
      <w:iCs/>
      <w:spacing w:val="0"/>
      <w:sz w:val="22"/>
      <w:szCs w:val="22"/>
      <w:shd w:val="clear" w:color="auto" w:fill="FFFFFF"/>
    </w:rPr>
  </w:style>
  <w:style w:type="character" w:customStyle="1" w:styleId="14130">
    <w:name w:val="Основной текст (14)13"/>
    <w:basedOn w:val="140"/>
    <w:rsid w:val="00BA6233"/>
    <w:rPr>
      <w:rFonts w:ascii="Times New Roman" w:hAnsi="Times New Roman" w:cs="Times New Roman" w:hint="default"/>
      <w:i/>
      <w:iCs/>
      <w:spacing w:val="0"/>
      <w:sz w:val="22"/>
      <w:szCs w:val="22"/>
      <w:shd w:val="clear" w:color="auto" w:fill="FFFFFF"/>
    </w:rPr>
  </w:style>
  <w:style w:type="character" w:customStyle="1" w:styleId="1412">
    <w:name w:val="Основной текст (14)12"/>
    <w:basedOn w:val="140"/>
    <w:rsid w:val="00BA6233"/>
    <w:rPr>
      <w:rFonts w:ascii="Times New Roman" w:hAnsi="Times New Roman" w:cs="Times New Roman" w:hint="default"/>
      <w:i/>
      <w:iCs/>
      <w:noProof/>
      <w:spacing w:val="0"/>
      <w:sz w:val="22"/>
      <w:szCs w:val="22"/>
      <w:shd w:val="clear" w:color="auto" w:fill="FFFFFF"/>
    </w:rPr>
  </w:style>
  <w:style w:type="character" w:customStyle="1" w:styleId="1430">
    <w:name w:val="Основной текст (14) + Полужирный3"/>
    <w:aliases w:val="Не курсив7,Основной текст (14) + Не полужирный,Интервал 0 pt26"/>
    <w:basedOn w:val="140"/>
    <w:rsid w:val="00BA6233"/>
    <w:rPr>
      <w:rFonts w:ascii="Times New Roman" w:hAnsi="Times New Roman" w:cs="Times New Roman" w:hint="default"/>
      <w:b/>
      <w:bCs/>
      <w:i/>
      <w:iCs/>
      <w:spacing w:val="0"/>
      <w:sz w:val="22"/>
      <w:szCs w:val="22"/>
      <w:shd w:val="clear" w:color="auto" w:fill="FFFFFF"/>
    </w:rPr>
  </w:style>
  <w:style w:type="character" w:customStyle="1" w:styleId="14110">
    <w:name w:val="Основной текст (14)11"/>
    <w:basedOn w:val="140"/>
    <w:rsid w:val="00BA6233"/>
    <w:rPr>
      <w:rFonts w:ascii="Times New Roman" w:hAnsi="Times New Roman" w:cs="Times New Roman" w:hint="default"/>
      <w:i/>
      <w:iCs/>
      <w:spacing w:val="0"/>
      <w:sz w:val="22"/>
      <w:szCs w:val="22"/>
      <w:shd w:val="clear" w:color="auto" w:fill="FFFFFF"/>
    </w:rPr>
  </w:style>
  <w:style w:type="character" w:customStyle="1" w:styleId="1410">
    <w:name w:val="Основной текст (14)10"/>
    <w:basedOn w:val="140"/>
    <w:rsid w:val="00BA6233"/>
    <w:rPr>
      <w:rFonts w:ascii="Times New Roman" w:hAnsi="Times New Roman" w:cs="Times New Roman" w:hint="default"/>
      <w:i/>
      <w:iCs/>
      <w:noProof/>
      <w:spacing w:val="0"/>
      <w:sz w:val="22"/>
      <w:szCs w:val="22"/>
      <w:shd w:val="clear" w:color="auto" w:fill="FFFFFF"/>
    </w:rPr>
  </w:style>
  <w:style w:type="character" w:customStyle="1" w:styleId="1414">
    <w:name w:val="Основной текст (14) + Полужирный1"/>
    <w:aliases w:val="Не курсив5"/>
    <w:basedOn w:val="140"/>
    <w:rsid w:val="00BA6233"/>
    <w:rPr>
      <w:rFonts w:ascii="Times New Roman" w:hAnsi="Times New Roman" w:cs="Times New Roman" w:hint="default"/>
      <w:b/>
      <w:bCs/>
      <w:i/>
      <w:iCs/>
      <w:spacing w:val="0"/>
      <w:sz w:val="22"/>
      <w:szCs w:val="22"/>
      <w:shd w:val="clear" w:color="auto" w:fill="FFFFFF"/>
    </w:rPr>
  </w:style>
  <w:style w:type="character" w:customStyle="1" w:styleId="346">
    <w:name w:val="Заголовок №3 (4)6"/>
    <w:basedOn w:val="340"/>
    <w:rsid w:val="00BA6233"/>
    <w:rPr>
      <w:b/>
      <w:bCs/>
      <w:sz w:val="25"/>
      <w:szCs w:val="25"/>
      <w:shd w:val="clear" w:color="auto" w:fill="FFFFFF"/>
    </w:rPr>
  </w:style>
  <w:style w:type="character" w:customStyle="1" w:styleId="345">
    <w:name w:val="Заголовок №3 (4)5"/>
    <w:basedOn w:val="340"/>
    <w:rsid w:val="00BA6233"/>
    <w:rPr>
      <w:b/>
      <w:bCs/>
      <w:noProof/>
      <w:sz w:val="25"/>
      <w:szCs w:val="25"/>
      <w:shd w:val="clear" w:color="auto" w:fill="FFFFFF"/>
    </w:rPr>
  </w:style>
  <w:style w:type="character" w:customStyle="1" w:styleId="344">
    <w:name w:val="Заголовок №3 (4)4"/>
    <w:basedOn w:val="340"/>
    <w:rsid w:val="00BA6233"/>
    <w:rPr>
      <w:rFonts w:ascii="Times New Roman" w:hAnsi="Times New Roman" w:cs="Times New Roman" w:hint="default"/>
      <w:b/>
      <w:bCs/>
      <w:spacing w:val="0"/>
      <w:sz w:val="25"/>
      <w:szCs w:val="25"/>
      <w:shd w:val="clear" w:color="auto" w:fill="FFFFFF"/>
    </w:rPr>
  </w:style>
  <w:style w:type="character" w:customStyle="1" w:styleId="132">
    <w:name w:val="Основной текст + 13"/>
    <w:aliases w:val="5 pt6,Малые прописные"/>
    <w:basedOn w:val="af0"/>
    <w:rsid w:val="00BA6233"/>
    <w:rPr>
      <w:rFonts w:ascii="Times New Roman" w:hAnsi="Times New Roman" w:cs="Times New Roman" w:hint="default"/>
      <w:smallCaps/>
      <w:spacing w:val="0"/>
      <w:sz w:val="27"/>
      <w:szCs w:val="27"/>
      <w:shd w:val="clear" w:color="auto" w:fill="FFFFFF"/>
    </w:rPr>
  </w:style>
  <w:style w:type="character" w:customStyle="1" w:styleId="470">
    <w:name w:val="Заголовок №47"/>
    <w:basedOn w:val="48"/>
    <w:rsid w:val="00BA6233"/>
    <w:rPr>
      <w:rFonts w:ascii="Times New Roman" w:hAnsi="Times New Roman" w:cs="Times New Roman" w:hint="default"/>
      <w:b/>
      <w:bCs/>
      <w:noProof/>
      <w:spacing w:val="0"/>
      <w:shd w:val="clear" w:color="auto" w:fill="FFFFFF"/>
    </w:rPr>
  </w:style>
  <w:style w:type="character" w:customStyle="1" w:styleId="343">
    <w:name w:val="Заголовок №3 (4)3"/>
    <w:basedOn w:val="340"/>
    <w:rsid w:val="00BA6233"/>
    <w:rPr>
      <w:rFonts w:ascii="Times New Roman" w:hAnsi="Times New Roman" w:cs="Times New Roman" w:hint="default"/>
      <w:b/>
      <w:bCs/>
      <w:spacing w:val="0"/>
      <w:sz w:val="25"/>
      <w:szCs w:val="25"/>
      <w:shd w:val="clear" w:color="auto" w:fill="FFFFFF"/>
    </w:rPr>
  </w:style>
  <w:style w:type="character" w:customStyle="1" w:styleId="431">
    <w:name w:val="Заголовок №43"/>
    <w:basedOn w:val="48"/>
    <w:rsid w:val="00BA6233"/>
    <w:rPr>
      <w:rFonts w:ascii="Times New Roman" w:hAnsi="Times New Roman" w:cs="Times New Roman" w:hint="default"/>
      <w:b/>
      <w:bCs/>
      <w:noProof/>
      <w:spacing w:val="0"/>
      <w:shd w:val="clear" w:color="auto" w:fill="FFFFFF"/>
    </w:rPr>
  </w:style>
  <w:style w:type="character" w:customStyle="1" w:styleId="421">
    <w:name w:val="Заголовок №42"/>
    <w:basedOn w:val="48"/>
    <w:rsid w:val="00BA6233"/>
    <w:rPr>
      <w:rFonts w:ascii="Times New Roman" w:hAnsi="Times New Roman" w:cs="Times New Roman" w:hint="default"/>
      <w:b/>
      <w:bCs/>
      <w:noProof/>
      <w:spacing w:val="0"/>
      <w:shd w:val="clear" w:color="auto" w:fill="FFFFFF"/>
    </w:rPr>
  </w:style>
  <w:style w:type="character" w:customStyle="1" w:styleId="1320">
    <w:name w:val="Основной текст + 132"/>
    <w:aliases w:val="5 pt5,Малые прописные2"/>
    <w:basedOn w:val="af0"/>
    <w:rsid w:val="00BA6233"/>
    <w:rPr>
      <w:rFonts w:ascii="Times New Roman" w:hAnsi="Times New Roman" w:cs="Times New Roman" w:hint="default"/>
      <w:smallCaps/>
      <w:spacing w:val="0"/>
      <w:sz w:val="27"/>
      <w:szCs w:val="27"/>
      <w:u w:val="single"/>
      <w:shd w:val="clear" w:color="auto" w:fill="FFFFFF"/>
    </w:rPr>
  </w:style>
  <w:style w:type="character" w:customStyle="1" w:styleId="49">
    <w:name w:val="Основной текст + Курсив4"/>
    <w:basedOn w:val="af0"/>
    <w:rsid w:val="00BA6233"/>
    <w:rPr>
      <w:rFonts w:ascii="Times New Roman" w:hAnsi="Times New Roman" w:cs="Times New Roman" w:hint="default"/>
      <w:i/>
      <w:iCs/>
      <w:spacing w:val="0"/>
      <w:shd w:val="clear" w:color="auto" w:fill="FFFFFF"/>
    </w:rPr>
  </w:style>
  <w:style w:type="paragraph" w:customStyle="1" w:styleId="c6">
    <w:name w:val="c6"/>
    <w:basedOn w:val="a0"/>
    <w:rsid w:val="00215C8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1"/>
    <w:rsid w:val="00215C88"/>
  </w:style>
  <w:style w:type="character" w:customStyle="1" w:styleId="c25">
    <w:name w:val="c25"/>
    <w:basedOn w:val="a1"/>
    <w:rsid w:val="00215C88"/>
  </w:style>
  <w:style w:type="character" w:customStyle="1" w:styleId="c8">
    <w:name w:val="c8"/>
    <w:basedOn w:val="a1"/>
    <w:rsid w:val="00215C88"/>
  </w:style>
  <w:style w:type="character" w:customStyle="1" w:styleId="FontStyle20">
    <w:name w:val="Font Style20"/>
    <w:uiPriority w:val="99"/>
    <w:rsid w:val="005F488E"/>
    <w:rPr>
      <w:rFonts w:ascii="Times New Roman" w:hAnsi="Times New Roman" w:cs="Times New Roman"/>
      <w:b/>
      <w:bCs/>
      <w:color w:val="000000"/>
      <w:sz w:val="26"/>
      <w:szCs w:val="26"/>
    </w:rPr>
  </w:style>
  <w:style w:type="character" w:customStyle="1" w:styleId="FontStyle21">
    <w:name w:val="Font Style21"/>
    <w:uiPriority w:val="99"/>
    <w:rsid w:val="005F488E"/>
    <w:rPr>
      <w:rFonts w:ascii="Times New Roman" w:hAnsi="Times New Roman" w:cs="Times New Roman"/>
      <w:color w:val="000000"/>
      <w:sz w:val="26"/>
      <w:szCs w:val="26"/>
    </w:rPr>
  </w:style>
  <w:style w:type="character" w:customStyle="1" w:styleId="0pt">
    <w:name w:val="Основной текст + Интервал 0 pt"/>
    <w:rsid w:val="00704329"/>
    <w:rPr>
      <w:rFonts w:ascii="Times New Roman" w:hAnsi="Times New Roman" w:cs="Times New Roman"/>
      <w:spacing w:val="3"/>
      <w:sz w:val="18"/>
      <w:szCs w:val="18"/>
      <w:u w:val="none"/>
      <w:lang w:bidi="ar-SA"/>
    </w:rPr>
  </w:style>
  <w:style w:type="character" w:customStyle="1" w:styleId="72">
    <w:name w:val="Основной текст (7)_"/>
    <w:link w:val="73"/>
    <w:rsid w:val="00704329"/>
    <w:rPr>
      <w:i/>
      <w:iCs/>
      <w:spacing w:val="3"/>
      <w:sz w:val="18"/>
      <w:szCs w:val="18"/>
      <w:shd w:val="clear" w:color="auto" w:fill="FFFFFF"/>
    </w:rPr>
  </w:style>
  <w:style w:type="paragraph" w:customStyle="1" w:styleId="73">
    <w:name w:val="Основной текст (7)"/>
    <w:basedOn w:val="a0"/>
    <w:link w:val="72"/>
    <w:rsid w:val="00704329"/>
    <w:pPr>
      <w:widowControl w:val="0"/>
      <w:shd w:val="clear" w:color="auto" w:fill="FFFFFF"/>
      <w:spacing w:after="0" w:line="221" w:lineRule="exact"/>
      <w:ind w:hanging="320"/>
      <w:jc w:val="both"/>
    </w:pPr>
    <w:rPr>
      <w:i/>
      <w:iCs/>
      <w:spacing w:val="3"/>
      <w:sz w:val="18"/>
      <w:szCs w:val="18"/>
      <w:lang w:eastAsia="ru-RU"/>
    </w:rPr>
  </w:style>
  <w:style w:type="character" w:customStyle="1" w:styleId="0pt1">
    <w:name w:val="Основной текст + Интервал 0 pt1"/>
    <w:rsid w:val="00BF0EDC"/>
    <w:rPr>
      <w:rFonts w:ascii="Times New Roman" w:hAnsi="Times New Roman" w:cs="Times New Roman"/>
      <w:spacing w:val="6"/>
      <w:sz w:val="18"/>
      <w:szCs w:val="18"/>
      <w:u w:val="none"/>
      <w:lang w:bidi="ar-SA"/>
    </w:rPr>
  </w:style>
  <w:style w:type="paragraph" w:customStyle="1" w:styleId="c14">
    <w:name w:val="c14"/>
    <w:basedOn w:val="a0"/>
    <w:rsid w:val="00AF4F3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1"/>
    <w:rsid w:val="00AF4F35"/>
  </w:style>
  <w:style w:type="paragraph" w:customStyle="1" w:styleId="c13">
    <w:name w:val="c13"/>
    <w:basedOn w:val="a0"/>
    <w:rsid w:val="00AF4F3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3">
    <w:name w:val="c23"/>
    <w:basedOn w:val="a1"/>
    <w:rsid w:val="00AF4F35"/>
  </w:style>
  <w:style w:type="character" w:customStyle="1" w:styleId="c2">
    <w:name w:val="c2"/>
    <w:basedOn w:val="a1"/>
    <w:rsid w:val="00AF4F35"/>
  </w:style>
  <w:style w:type="paragraph" w:customStyle="1" w:styleId="c28">
    <w:name w:val="c28"/>
    <w:basedOn w:val="a0"/>
    <w:rsid w:val="00AF4F3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1">
    <w:name w:val="c21"/>
    <w:basedOn w:val="a1"/>
    <w:rsid w:val="00AF4F35"/>
  </w:style>
  <w:style w:type="paragraph" w:customStyle="1" w:styleId="c7">
    <w:name w:val="c7"/>
    <w:basedOn w:val="a0"/>
    <w:rsid w:val="00AF4F3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00">
    <w:name w:val="c100"/>
    <w:basedOn w:val="a1"/>
    <w:rsid w:val="00AF4F35"/>
  </w:style>
  <w:style w:type="character" w:customStyle="1" w:styleId="FontStyle150">
    <w:name w:val="Font Style15"/>
    <w:rsid w:val="00064BB7"/>
    <w:rPr>
      <w:rFonts w:ascii="Times New Roman" w:hAnsi="Times New Roman" w:cs="Times New Roman"/>
      <w:sz w:val="20"/>
      <w:szCs w:val="20"/>
    </w:rPr>
  </w:style>
  <w:style w:type="character" w:customStyle="1" w:styleId="FontStyle17">
    <w:name w:val="Font Style17"/>
    <w:rsid w:val="00064BB7"/>
    <w:rPr>
      <w:rFonts w:ascii="Times New Roman" w:hAnsi="Times New Roman" w:cs="Times New Roman"/>
      <w:b/>
      <w:bCs/>
      <w:sz w:val="20"/>
      <w:szCs w:val="20"/>
    </w:rPr>
  </w:style>
  <w:style w:type="character" w:customStyle="1" w:styleId="FontStyle19">
    <w:name w:val="Font Style19"/>
    <w:rsid w:val="00064BB7"/>
    <w:rPr>
      <w:rFonts w:ascii="Times New Roman" w:hAnsi="Times New Roman" w:cs="Times New Roman"/>
      <w:sz w:val="20"/>
      <w:szCs w:val="20"/>
    </w:rPr>
  </w:style>
  <w:style w:type="paragraph" w:customStyle="1" w:styleId="Style15">
    <w:name w:val="Style15"/>
    <w:basedOn w:val="a0"/>
    <w:rsid w:val="00064BB7"/>
    <w:pPr>
      <w:widowControl w:val="0"/>
      <w:autoSpaceDE w:val="0"/>
      <w:autoSpaceDN w:val="0"/>
      <w:adjustRightInd w:val="0"/>
      <w:spacing w:after="0" w:line="187" w:lineRule="exact"/>
    </w:pPr>
    <w:rPr>
      <w:rFonts w:ascii="Times New Roman" w:eastAsia="Times New Roman" w:hAnsi="Times New Roman"/>
      <w:sz w:val="24"/>
      <w:szCs w:val="24"/>
      <w:lang w:eastAsia="ru-RU"/>
    </w:rPr>
  </w:style>
  <w:style w:type="paragraph" w:customStyle="1" w:styleId="xl22">
    <w:name w:val="xl22"/>
    <w:basedOn w:val="a0"/>
    <w:rsid w:val="00064BB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3">
    <w:name w:val="xl23"/>
    <w:basedOn w:val="a0"/>
    <w:rsid w:val="00064BB7"/>
    <w:pPr>
      <w:pBdr>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24">
    <w:name w:val="xl24"/>
    <w:basedOn w:val="a0"/>
    <w:rsid w:val="00064BB7"/>
    <w:pP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25">
    <w:name w:val="xl25"/>
    <w:basedOn w:val="a0"/>
    <w:rsid w:val="00064BB7"/>
    <w:pPr>
      <w:pBdr>
        <w:left w:val="single" w:sz="8"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26">
    <w:name w:val="xl26"/>
    <w:basedOn w:val="a0"/>
    <w:rsid w:val="00064BB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27">
    <w:name w:val="xl27"/>
    <w:basedOn w:val="a0"/>
    <w:rsid w:val="00064BB7"/>
    <w:pPr>
      <w:pBdr>
        <w:top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28">
    <w:name w:val="xl28"/>
    <w:basedOn w:val="a0"/>
    <w:rsid w:val="00064BB7"/>
    <w:pPr>
      <w:pBdr>
        <w:top w:val="single" w:sz="8" w:space="0" w:color="000000"/>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29">
    <w:name w:val="xl29"/>
    <w:basedOn w:val="a0"/>
    <w:rsid w:val="00064BB7"/>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0">
    <w:name w:val="xl30"/>
    <w:basedOn w:val="a0"/>
    <w:rsid w:val="00064BB7"/>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
    <w:name w:val="xl31"/>
    <w:basedOn w:val="a0"/>
    <w:rsid w:val="00064BB7"/>
    <w:pPr>
      <w:pBdr>
        <w:top w:val="single" w:sz="8" w:space="0" w:color="000000"/>
        <w:left w:val="single" w:sz="4" w:space="0" w:color="000000"/>
        <w:bottom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
    <w:name w:val="xl32"/>
    <w:basedOn w:val="a0"/>
    <w:rsid w:val="00064BB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
    <w:name w:val="xl33"/>
    <w:basedOn w:val="a0"/>
    <w:rsid w:val="00064BB7"/>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
    <w:name w:val="xl34"/>
    <w:basedOn w:val="a0"/>
    <w:rsid w:val="00064BB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
    <w:name w:val="xl35"/>
    <w:basedOn w:val="a0"/>
    <w:rsid w:val="00064BB7"/>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6">
    <w:name w:val="xl36"/>
    <w:basedOn w:val="a0"/>
    <w:rsid w:val="00064BB7"/>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7">
    <w:name w:val="xl37"/>
    <w:basedOn w:val="a0"/>
    <w:rsid w:val="00064BB7"/>
    <w:pPr>
      <w:pBdr>
        <w:top w:val="single" w:sz="8" w:space="0" w:color="000000"/>
        <w:left w:val="single" w:sz="8" w:space="0" w:color="000000"/>
        <w:bottom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38">
    <w:name w:val="xl38"/>
    <w:basedOn w:val="a0"/>
    <w:rsid w:val="00064BB7"/>
    <w:pPr>
      <w:pBdr>
        <w:top w:val="single" w:sz="8" w:space="0" w:color="000000"/>
        <w:bottom w:val="single" w:sz="4" w:space="0" w:color="000000"/>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9">
    <w:name w:val="xl39"/>
    <w:basedOn w:val="a0"/>
    <w:rsid w:val="00064BB7"/>
    <w:pPr>
      <w:pBdr>
        <w:top w:val="single" w:sz="8" w:space="0" w:color="000000"/>
        <w:bottom w:val="single" w:sz="4" w:space="0" w:color="000000"/>
        <w:right w:val="single" w:sz="8" w:space="0" w:color="000000"/>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0">
    <w:name w:val="xl40"/>
    <w:basedOn w:val="a0"/>
    <w:rsid w:val="00064BB7"/>
    <w:pPr>
      <w:pBdr>
        <w:top w:val="single" w:sz="4" w:space="0" w:color="000000"/>
        <w:left w:val="single" w:sz="8" w:space="0" w:color="000000"/>
        <w:bottom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41">
    <w:name w:val="xl41"/>
    <w:basedOn w:val="a0"/>
    <w:rsid w:val="00064BB7"/>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2">
    <w:name w:val="xl42"/>
    <w:basedOn w:val="a0"/>
    <w:rsid w:val="00064BB7"/>
    <w:pPr>
      <w:pBdr>
        <w:top w:val="single" w:sz="4" w:space="0" w:color="000000"/>
        <w:bottom w:val="single" w:sz="4" w:space="0" w:color="000000"/>
        <w:right w:val="single" w:sz="8" w:space="0" w:color="000000"/>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3">
    <w:name w:val="xl43"/>
    <w:basedOn w:val="a0"/>
    <w:rsid w:val="00064BB7"/>
    <w:pPr>
      <w:pBdr>
        <w:top w:val="single" w:sz="4" w:space="0" w:color="000000"/>
        <w:left w:val="single" w:sz="8" w:space="0" w:color="000000"/>
        <w:bottom w:val="single" w:sz="8" w:space="0" w:color="000000"/>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4">
    <w:name w:val="xl44"/>
    <w:basedOn w:val="a0"/>
    <w:rsid w:val="00064BB7"/>
    <w:pPr>
      <w:pBdr>
        <w:top w:val="single" w:sz="4" w:space="0" w:color="000000"/>
        <w:bottom w:val="single" w:sz="8" w:space="0" w:color="000000"/>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5">
    <w:name w:val="xl45"/>
    <w:basedOn w:val="a0"/>
    <w:rsid w:val="00064BB7"/>
    <w:pPr>
      <w:pBdr>
        <w:top w:val="single" w:sz="4"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6">
    <w:name w:val="xl46"/>
    <w:basedOn w:val="a0"/>
    <w:rsid w:val="00064BB7"/>
    <w:pPr>
      <w:pBdr>
        <w:top w:val="single" w:sz="4" w:space="0" w:color="000000"/>
        <w:left w:val="single" w:sz="8" w:space="0" w:color="000000"/>
        <w:bottom w:val="single" w:sz="4" w:space="0" w:color="000000"/>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7">
    <w:name w:val="xl47"/>
    <w:basedOn w:val="a0"/>
    <w:rsid w:val="00064BB7"/>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8">
    <w:name w:val="xl48"/>
    <w:basedOn w:val="a0"/>
    <w:rsid w:val="00064BB7"/>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9">
    <w:name w:val="xl49"/>
    <w:basedOn w:val="a0"/>
    <w:rsid w:val="00064BB7"/>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0">
    <w:name w:val="xl50"/>
    <w:basedOn w:val="a0"/>
    <w:rsid w:val="00064BB7"/>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1">
    <w:name w:val="xl51"/>
    <w:basedOn w:val="a0"/>
    <w:rsid w:val="00064BB7"/>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2">
    <w:name w:val="xl52"/>
    <w:basedOn w:val="a0"/>
    <w:rsid w:val="00064BB7"/>
    <w:pPr>
      <w:pBdr>
        <w:top w:val="single" w:sz="4" w:space="0" w:color="000000"/>
        <w:bottom w:val="single" w:sz="4" w:space="0" w:color="000000"/>
        <w:right w:val="single" w:sz="8"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3">
    <w:name w:val="xl53"/>
    <w:basedOn w:val="a0"/>
    <w:rsid w:val="00064BB7"/>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4">
    <w:name w:val="xl54"/>
    <w:basedOn w:val="a0"/>
    <w:rsid w:val="00064BB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5">
    <w:name w:val="xl55"/>
    <w:basedOn w:val="a0"/>
    <w:rsid w:val="00064BB7"/>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6">
    <w:name w:val="xl56"/>
    <w:basedOn w:val="a0"/>
    <w:rsid w:val="00064BB7"/>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7">
    <w:name w:val="xl57"/>
    <w:basedOn w:val="a0"/>
    <w:rsid w:val="00064BB7"/>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8">
    <w:name w:val="xl58"/>
    <w:basedOn w:val="a0"/>
    <w:rsid w:val="00064BB7"/>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59">
    <w:name w:val="xl59"/>
    <w:basedOn w:val="a0"/>
    <w:rsid w:val="00064BB7"/>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0">
    <w:name w:val="xl60"/>
    <w:basedOn w:val="a0"/>
    <w:rsid w:val="00064BB7"/>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1">
    <w:name w:val="xl61"/>
    <w:basedOn w:val="a0"/>
    <w:rsid w:val="00064BB7"/>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2">
    <w:name w:val="xl62"/>
    <w:basedOn w:val="a0"/>
    <w:rsid w:val="00064BB7"/>
    <w:pPr>
      <w:pBdr>
        <w:top w:val="single" w:sz="8" w:space="0" w:color="000000"/>
        <w:left w:val="single" w:sz="4" w:space="0" w:color="000000"/>
        <w:bottom w:val="single" w:sz="8"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0"/>
    <w:rsid w:val="00064BB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0"/>
    <w:rsid w:val="00064BB7"/>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a0"/>
    <w:rsid w:val="00064BB7"/>
    <w:pPr>
      <w:pBdr>
        <w:top w:val="single" w:sz="4" w:space="0" w:color="000000"/>
        <w:left w:val="single" w:sz="8"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0"/>
    <w:rsid w:val="00064BB7"/>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064BB7"/>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8">
    <w:name w:val="xl68"/>
    <w:basedOn w:val="a0"/>
    <w:rsid w:val="00064BB7"/>
    <w:pPr>
      <w:pBdr>
        <w:top w:val="single" w:sz="4" w:space="0" w:color="000000"/>
        <w:left w:val="single" w:sz="8" w:space="0" w:color="000000"/>
        <w:right w:val="single" w:sz="8"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
    <w:name w:val="xl69"/>
    <w:basedOn w:val="a0"/>
    <w:rsid w:val="00064BB7"/>
    <w:pPr>
      <w:pBdr>
        <w:top w:val="single" w:sz="8" w:space="0" w:color="000000"/>
        <w:left w:val="single" w:sz="8" w:space="0" w:color="000000"/>
        <w:right w:val="single" w:sz="8"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0"/>
    <w:rsid w:val="00064BB7"/>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1">
    <w:name w:val="xl71"/>
    <w:basedOn w:val="a0"/>
    <w:rsid w:val="00064BB7"/>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72">
    <w:name w:val="xl72"/>
    <w:basedOn w:val="a0"/>
    <w:rsid w:val="00064BB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b/>
      <w:bCs/>
      <w:sz w:val="18"/>
      <w:szCs w:val="18"/>
      <w:lang w:eastAsia="ru-RU"/>
    </w:rPr>
  </w:style>
  <w:style w:type="paragraph" w:customStyle="1" w:styleId="xl73">
    <w:name w:val="xl73"/>
    <w:basedOn w:val="a0"/>
    <w:rsid w:val="00064BB7"/>
    <w:pPr>
      <w:pBdr>
        <w:top w:val="single" w:sz="8" w:space="0" w:color="000000"/>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4">
    <w:name w:val="xl74"/>
    <w:basedOn w:val="a0"/>
    <w:rsid w:val="00064BB7"/>
    <w:pPr>
      <w:pBdr>
        <w:top w:val="single" w:sz="8" w:space="0" w:color="000000"/>
        <w:left w:val="single" w:sz="8" w:space="0" w:color="000000"/>
      </w:pBd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xl75">
    <w:name w:val="xl75"/>
    <w:basedOn w:val="a0"/>
    <w:rsid w:val="00064BB7"/>
    <w:pPr>
      <w:pBdr>
        <w:top w:val="single" w:sz="8" w:space="0" w:color="000000"/>
        <w:left w:val="single" w:sz="8" w:space="0" w:color="000000"/>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76">
    <w:name w:val="xl76"/>
    <w:basedOn w:val="a0"/>
    <w:rsid w:val="00064BB7"/>
    <w:pPr>
      <w:pBdr>
        <w:top w:val="single" w:sz="4" w:space="0" w:color="000000"/>
        <w:left w:val="single" w:sz="8" w:space="0" w:color="000000"/>
        <w:right w:val="single" w:sz="4" w:space="0" w:color="000000"/>
      </w:pBd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xl77">
    <w:name w:val="xl77"/>
    <w:basedOn w:val="a0"/>
    <w:rsid w:val="00064BB7"/>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8">
    <w:name w:val="xl78"/>
    <w:basedOn w:val="a0"/>
    <w:rsid w:val="00064BB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xl79">
    <w:name w:val="xl79"/>
    <w:basedOn w:val="a0"/>
    <w:rsid w:val="00064BB7"/>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xl80">
    <w:name w:val="xl80"/>
    <w:basedOn w:val="a0"/>
    <w:rsid w:val="00064BB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b/>
      <w:bCs/>
      <w:sz w:val="24"/>
      <w:szCs w:val="24"/>
      <w:lang w:eastAsia="ru-RU"/>
    </w:rPr>
  </w:style>
  <w:style w:type="character" w:customStyle="1" w:styleId="FontStyle24">
    <w:name w:val="Font Style24"/>
    <w:rsid w:val="00064BB7"/>
    <w:rPr>
      <w:rFonts w:ascii="Times New Roman" w:hAnsi="Times New Roman" w:cs="Times New Roman"/>
      <w:sz w:val="16"/>
      <w:szCs w:val="16"/>
    </w:rPr>
  </w:style>
  <w:style w:type="character" w:customStyle="1" w:styleId="FontStyle26">
    <w:name w:val="Font Style26"/>
    <w:rsid w:val="00064BB7"/>
    <w:rPr>
      <w:rFonts w:ascii="Times New Roman" w:hAnsi="Times New Roman" w:cs="Times New Roman" w:hint="default"/>
      <w:i/>
      <w:iCs/>
      <w:sz w:val="20"/>
      <w:szCs w:val="20"/>
    </w:rPr>
  </w:style>
  <w:style w:type="character" w:customStyle="1" w:styleId="FontStyle22">
    <w:name w:val="Font Style22"/>
    <w:rsid w:val="00064BB7"/>
    <w:rPr>
      <w:rFonts w:ascii="Times New Roman" w:hAnsi="Times New Roman" w:cs="Times New Roman"/>
      <w:sz w:val="16"/>
      <w:szCs w:val="16"/>
    </w:rPr>
  </w:style>
  <w:style w:type="character" w:customStyle="1" w:styleId="FontStyle27">
    <w:name w:val="Font Style27"/>
    <w:rsid w:val="00064BB7"/>
    <w:rPr>
      <w:rFonts w:ascii="Times New Roman" w:hAnsi="Times New Roman" w:cs="Times New Roman"/>
      <w:sz w:val="20"/>
      <w:szCs w:val="20"/>
    </w:rPr>
  </w:style>
  <w:style w:type="character" w:customStyle="1" w:styleId="FontStyle18">
    <w:name w:val="Font Style18"/>
    <w:rsid w:val="00064BB7"/>
    <w:rPr>
      <w:rFonts w:ascii="Times New Roman" w:hAnsi="Times New Roman" w:cs="Times New Roman"/>
      <w:sz w:val="16"/>
      <w:szCs w:val="16"/>
    </w:rPr>
  </w:style>
  <w:style w:type="character" w:customStyle="1" w:styleId="FontStyle25">
    <w:name w:val="Font Style25"/>
    <w:rsid w:val="00064BB7"/>
    <w:rPr>
      <w:rFonts w:ascii="Times New Roman" w:hAnsi="Times New Roman" w:cs="Times New Roman"/>
      <w:i/>
      <w:iCs/>
      <w:sz w:val="16"/>
      <w:szCs w:val="16"/>
    </w:rPr>
  </w:style>
  <w:style w:type="character" w:customStyle="1" w:styleId="FontStyle35">
    <w:name w:val="Font Style35"/>
    <w:rsid w:val="00064BB7"/>
    <w:rPr>
      <w:rFonts w:ascii="Times New Roman" w:hAnsi="Times New Roman" w:cs="Times New Roman"/>
      <w:b/>
      <w:bCs/>
      <w:sz w:val="16"/>
      <w:szCs w:val="16"/>
    </w:rPr>
  </w:style>
  <w:style w:type="paragraph" w:customStyle="1" w:styleId="Style11">
    <w:name w:val="Style11"/>
    <w:basedOn w:val="a0"/>
    <w:rsid w:val="00064BB7"/>
    <w:pPr>
      <w:widowControl w:val="0"/>
      <w:autoSpaceDE w:val="0"/>
      <w:autoSpaceDN w:val="0"/>
      <w:adjustRightInd w:val="0"/>
      <w:spacing w:after="0" w:line="192" w:lineRule="exact"/>
    </w:pPr>
    <w:rPr>
      <w:rFonts w:ascii="Times New Roman" w:eastAsia="Times New Roman" w:hAnsi="Times New Roman"/>
      <w:sz w:val="24"/>
      <w:szCs w:val="24"/>
      <w:lang w:eastAsia="ru-RU"/>
    </w:rPr>
  </w:style>
  <w:style w:type="paragraph" w:customStyle="1" w:styleId="Style190">
    <w:name w:val="Style19"/>
    <w:basedOn w:val="a0"/>
    <w:rsid w:val="00064BB7"/>
    <w:pPr>
      <w:widowControl w:val="0"/>
      <w:autoSpaceDE w:val="0"/>
      <w:autoSpaceDN w:val="0"/>
      <w:adjustRightInd w:val="0"/>
      <w:spacing w:after="0" w:line="252" w:lineRule="exact"/>
      <w:ind w:firstLine="288"/>
      <w:jc w:val="both"/>
    </w:pPr>
    <w:rPr>
      <w:rFonts w:ascii="Times New Roman" w:eastAsia="Times New Roman" w:hAnsi="Times New Roman"/>
      <w:sz w:val="24"/>
      <w:szCs w:val="24"/>
      <w:lang w:eastAsia="ru-RU"/>
    </w:rPr>
  </w:style>
  <w:style w:type="character" w:customStyle="1" w:styleId="FontStyle39">
    <w:name w:val="Font Style39"/>
    <w:rsid w:val="00064BB7"/>
    <w:rPr>
      <w:rFonts w:ascii="Times New Roman" w:hAnsi="Times New Roman" w:cs="Times New Roman"/>
      <w:sz w:val="22"/>
      <w:szCs w:val="22"/>
    </w:rPr>
  </w:style>
  <w:style w:type="character" w:customStyle="1" w:styleId="FontStyle40">
    <w:name w:val="Font Style40"/>
    <w:rsid w:val="00064BB7"/>
    <w:rPr>
      <w:rFonts w:ascii="Times New Roman" w:hAnsi="Times New Roman" w:cs="Times New Roman"/>
      <w:b/>
      <w:bCs/>
      <w:sz w:val="22"/>
      <w:szCs w:val="22"/>
    </w:rPr>
  </w:style>
  <w:style w:type="paragraph" w:customStyle="1" w:styleId="Style12">
    <w:name w:val="Style12"/>
    <w:basedOn w:val="a0"/>
    <w:rsid w:val="00064BB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c29">
    <w:name w:val="c29"/>
    <w:basedOn w:val="a0"/>
    <w:rsid w:val="00064BB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4">
    <w:name w:val="c34"/>
    <w:basedOn w:val="a0"/>
    <w:rsid w:val="00064BB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0">
    <w:name w:val="c20"/>
    <w:basedOn w:val="a0"/>
    <w:rsid w:val="00064BB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9">
    <w:name w:val="c19"/>
    <w:basedOn w:val="a0"/>
    <w:rsid w:val="00064BB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erp-urlmark">
    <w:name w:val="serp-url__mark"/>
    <w:basedOn w:val="a1"/>
    <w:rsid w:val="00064BB7"/>
  </w:style>
  <w:style w:type="character" w:customStyle="1" w:styleId="2f5">
    <w:name w:val="Основной текст2"/>
    <w:basedOn w:val="a1"/>
    <w:rsid w:val="00064BB7"/>
    <w:rPr>
      <w:color w:val="000000"/>
      <w:spacing w:val="0"/>
      <w:w w:val="100"/>
      <w:position w:val="0"/>
      <w:shd w:val="clear" w:color="auto" w:fill="FFFFFF"/>
      <w:lang w:val="ru-RU"/>
    </w:rPr>
  </w:style>
  <w:style w:type="paragraph" w:customStyle="1" w:styleId="2f6">
    <w:name w:val="Стиль2"/>
    <w:basedOn w:val="a0"/>
    <w:rsid w:val="005C02D2"/>
    <w:pPr>
      <w:widowControl w:val="0"/>
      <w:spacing w:after="0" w:line="360" w:lineRule="auto"/>
      <w:jc w:val="center"/>
    </w:pPr>
    <w:rPr>
      <w:rFonts w:ascii="Times New Roman" w:eastAsia="Times New Roman" w:hAnsi="Times New Roman"/>
      <w:b/>
      <w:snapToGrid w:val="0"/>
      <w:sz w:val="32"/>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74792">
      <w:bodyDiv w:val="1"/>
      <w:marLeft w:val="0"/>
      <w:marRight w:val="0"/>
      <w:marTop w:val="0"/>
      <w:marBottom w:val="0"/>
      <w:divBdr>
        <w:top w:val="none" w:sz="0" w:space="0" w:color="auto"/>
        <w:left w:val="none" w:sz="0" w:space="0" w:color="auto"/>
        <w:bottom w:val="none" w:sz="0" w:space="0" w:color="auto"/>
        <w:right w:val="none" w:sz="0" w:space="0" w:color="auto"/>
      </w:divBdr>
    </w:div>
    <w:div w:id="2586197">
      <w:bodyDiv w:val="1"/>
      <w:marLeft w:val="0"/>
      <w:marRight w:val="0"/>
      <w:marTop w:val="0"/>
      <w:marBottom w:val="0"/>
      <w:divBdr>
        <w:top w:val="none" w:sz="0" w:space="0" w:color="auto"/>
        <w:left w:val="none" w:sz="0" w:space="0" w:color="auto"/>
        <w:bottom w:val="none" w:sz="0" w:space="0" w:color="auto"/>
        <w:right w:val="none" w:sz="0" w:space="0" w:color="auto"/>
      </w:divBdr>
    </w:div>
    <w:div w:id="5642775">
      <w:bodyDiv w:val="1"/>
      <w:marLeft w:val="0"/>
      <w:marRight w:val="0"/>
      <w:marTop w:val="0"/>
      <w:marBottom w:val="0"/>
      <w:divBdr>
        <w:top w:val="none" w:sz="0" w:space="0" w:color="auto"/>
        <w:left w:val="none" w:sz="0" w:space="0" w:color="auto"/>
        <w:bottom w:val="none" w:sz="0" w:space="0" w:color="auto"/>
        <w:right w:val="none" w:sz="0" w:space="0" w:color="auto"/>
      </w:divBdr>
    </w:div>
    <w:div w:id="30964334">
      <w:bodyDiv w:val="1"/>
      <w:marLeft w:val="0"/>
      <w:marRight w:val="0"/>
      <w:marTop w:val="0"/>
      <w:marBottom w:val="0"/>
      <w:divBdr>
        <w:top w:val="none" w:sz="0" w:space="0" w:color="auto"/>
        <w:left w:val="none" w:sz="0" w:space="0" w:color="auto"/>
        <w:bottom w:val="none" w:sz="0" w:space="0" w:color="auto"/>
        <w:right w:val="none" w:sz="0" w:space="0" w:color="auto"/>
      </w:divBdr>
    </w:div>
    <w:div w:id="39288724">
      <w:bodyDiv w:val="1"/>
      <w:marLeft w:val="0"/>
      <w:marRight w:val="0"/>
      <w:marTop w:val="0"/>
      <w:marBottom w:val="0"/>
      <w:divBdr>
        <w:top w:val="none" w:sz="0" w:space="0" w:color="auto"/>
        <w:left w:val="none" w:sz="0" w:space="0" w:color="auto"/>
        <w:bottom w:val="none" w:sz="0" w:space="0" w:color="auto"/>
        <w:right w:val="none" w:sz="0" w:space="0" w:color="auto"/>
      </w:divBdr>
    </w:div>
    <w:div w:id="39600750">
      <w:bodyDiv w:val="1"/>
      <w:marLeft w:val="0"/>
      <w:marRight w:val="0"/>
      <w:marTop w:val="0"/>
      <w:marBottom w:val="0"/>
      <w:divBdr>
        <w:top w:val="none" w:sz="0" w:space="0" w:color="auto"/>
        <w:left w:val="none" w:sz="0" w:space="0" w:color="auto"/>
        <w:bottom w:val="none" w:sz="0" w:space="0" w:color="auto"/>
        <w:right w:val="none" w:sz="0" w:space="0" w:color="auto"/>
      </w:divBdr>
    </w:div>
    <w:div w:id="44063320">
      <w:bodyDiv w:val="1"/>
      <w:marLeft w:val="0"/>
      <w:marRight w:val="0"/>
      <w:marTop w:val="0"/>
      <w:marBottom w:val="0"/>
      <w:divBdr>
        <w:top w:val="none" w:sz="0" w:space="0" w:color="auto"/>
        <w:left w:val="none" w:sz="0" w:space="0" w:color="auto"/>
        <w:bottom w:val="none" w:sz="0" w:space="0" w:color="auto"/>
        <w:right w:val="none" w:sz="0" w:space="0" w:color="auto"/>
      </w:divBdr>
    </w:div>
    <w:div w:id="64114687">
      <w:bodyDiv w:val="1"/>
      <w:marLeft w:val="0"/>
      <w:marRight w:val="0"/>
      <w:marTop w:val="0"/>
      <w:marBottom w:val="0"/>
      <w:divBdr>
        <w:top w:val="none" w:sz="0" w:space="0" w:color="auto"/>
        <w:left w:val="none" w:sz="0" w:space="0" w:color="auto"/>
        <w:bottom w:val="none" w:sz="0" w:space="0" w:color="auto"/>
        <w:right w:val="none" w:sz="0" w:space="0" w:color="auto"/>
      </w:divBdr>
    </w:div>
    <w:div w:id="68624071">
      <w:bodyDiv w:val="1"/>
      <w:marLeft w:val="0"/>
      <w:marRight w:val="0"/>
      <w:marTop w:val="0"/>
      <w:marBottom w:val="0"/>
      <w:divBdr>
        <w:top w:val="none" w:sz="0" w:space="0" w:color="auto"/>
        <w:left w:val="none" w:sz="0" w:space="0" w:color="auto"/>
        <w:bottom w:val="none" w:sz="0" w:space="0" w:color="auto"/>
        <w:right w:val="none" w:sz="0" w:space="0" w:color="auto"/>
      </w:divBdr>
    </w:div>
    <w:div w:id="72045948">
      <w:bodyDiv w:val="1"/>
      <w:marLeft w:val="0"/>
      <w:marRight w:val="0"/>
      <w:marTop w:val="0"/>
      <w:marBottom w:val="0"/>
      <w:divBdr>
        <w:top w:val="none" w:sz="0" w:space="0" w:color="auto"/>
        <w:left w:val="none" w:sz="0" w:space="0" w:color="auto"/>
        <w:bottom w:val="none" w:sz="0" w:space="0" w:color="auto"/>
        <w:right w:val="none" w:sz="0" w:space="0" w:color="auto"/>
      </w:divBdr>
    </w:div>
    <w:div w:id="83691146">
      <w:bodyDiv w:val="1"/>
      <w:marLeft w:val="0"/>
      <w:marRight w:val="0"/>
      <w:marTop w:val="0"/>
      <w:marBottom w:val="0"/>
      <w:divBdr>
        <w:top w:val="none" w:sz="0" w:space="0" w:color="auto"/>
        <w:left w:val="none" w:sz="0" w:space="0" w:color="auto"/>
        <w:bottom w:val="none" w:sz="0" w:space="0" w:color="auto"/>
        <w:right w:val="none" w:sz="0" w:space="0" w:color="auto"/>
      </w:divBdr>
    </w:div>
    <w:div w:id="86268470">
      <w:bodyDiv w:val="1"/>
      <w:marLeft w:val="0"/>
      <w:marRight w:val="0"/>
      <w:marTop w:val="0"/>
      <w:marBottom w:val="0"/>
      <w:divBdr>
        <w:top w:val="none" w:sz="0" w:space="0" w:color="auto"/>
        <w:left w:val="none" w:sz="0" w:space="0" w:color="auto"/>
        <w:bottom w:val="none" w:sz="0" w:space="0" w:color="auto"/>
        <w:right w:val="none" w:sz="0" w:space="0" w:color="auto"/>
      </w:divBdr>
    </w:div>
    <w:div w:id="90008629">
      <w:bodyDiv w:val="1"/>
      <w:marLeft w:val="0"/>
      <w:marRight w:val="0"/>
      <w:marTop w:val="0"/>
      <w:marBottom w:val="0"/>
      <w:divBdr>
        <w:top w:val="none" w:sz="0" w:space="0" w:color="auto"/>
        <w:left w:val="none" w:sz="0" w:space="0" w:color="auto"/>
        <w:bottom w:val="none" w:sz="0" w:space="0" w:color="auto"/>
        <w:right w:val="none" w:sz="0" w:space="0" w:color="auto"/>
      </w:divBdr>
    </w:div>
    <w:div w:id="90858274">
      <w:bodyDiv w:val="1"/>
      <w:marLeft w:val="0"/>
      <w:marRight w:val="0"/>
      <w:marTop w:val="0"/>
      <w:marBottom w:val="0"/>
      <w:divBdr>
        <w:top w:val="none" w:sz="0" w:space="0" w:color="auto"/>
        <w:left w:val="none" w:sz="0" w:space="0" w:color="auto"/>
        <w:bottom w:val="none" w:sz="0" w:space="0" w:color="auto"/>
        <w:right w:val="none" w:sz="0" w:space="0" w:color="auto"/>
      </w:divBdr>
    </w:div>
    <w:div w:id="90976797">
      <w:bodyDiv w:val="1"/>
      <w:marLeft w:val="0"/>
      <w:marRight w:val="0"/>
      <w:marTop w:val="0"/>
      <w:marBottom w:val="0"/>
      <w:divBdr>
        <w:top w:val="none" w:sz="0" w:space="0" w:color="auto"/>
        <w:left w:val="none" w:sz="0" w:space="0" w:color="auto"/>
        <w:bottom w:val="none" w:sz="0" w:space="0" w:color="auto"/>
        <w:right w:val="none" w:sz="0" w:space="0" w:color="auto"/>
      </w:divBdr>
    </w:div>
    <w:div w:id="103114555">
      <w:bodyDiv w:val="1"/>
      <w:marLeft w:val="0"/>
      <w:marRight w:val="0"/>
      <w:marTop w:val="0"/>
      <w:marBottom w:val="0"/>
      <w:divBdr>
        <w:top w:val="none" w:sz="0" w:space="0" w:color="auto"/>
        <w:left w:val="none" w:sz="0" w:space="0" w:color="auto"/>
        <w:bottom w:val="none" w:sz="0" w:space="0" w:color="auto"/>
        <w:right w:val="none" w:sz="0" w:space="0" w:color="auto"/>
      </w:divBdr>
    </w:div>
    <w:div w:id="109517870">
      <w:bodyDiv w:val="1"/>
      <w:marLeft w:val="0"/>
      <w:marRight w:val="0"/>
      <w:marTop w:val="0"/>
      <w:marBottom w:val="0"/>
      <w:divBdr>
        <w:top w:val="none" w:sz="0" w:space="0" w:color="auto"/>
        <w:left w:val="none" w:sz="0" w:space="0" w:color="auto"/>
        <w:bottom w:val="none" w:sz="0" w:space="0" w:color="auto"/>
        <w:right w:val="none" w:sz="0" w:space="0" w:color="auto"/>
      </w:divBdr>
    </w:div>
    <w:div w:id="111632329">
      <w:bodyDiv w:val="1"/>
      <w:marLeft w:val="0"/>
      <w:marRight w:val="0"/>
      <w:marTop w:val="0"/>
      <w:marBottom w:val="0"/>
      <w:divBdr>
        <w:top w:val="none" w:sz="0" w:space="0" w:color="auto"/>
        <w:left w:val="none" w:sz="0" w:space="0" w:color="auto"/>
        <w:bottom w:val="none" w:sz="0" w:space="0" w:color="auto"/>
        <w:right w:val="none" w:sz="0" w:space="0" w:color="auto"/>
      </w:divBdr>
    </w:div>
    <w:div w:id="122427028">
      <w:bodyDiv w:val="1"/>
      <w:marLeft w:val="0"/>
      <w:marRight w:val="0"/>
      <w:marTop w:val="0"/>
      <w:marBottom w:val="0"/>
      <w:divBdr>
        <w:top w:val="none" w:sz="0" w:space="0" w:color="auto"/>
        <w:left w:val="none" w:sz="0" w:space="0" w:color="auto"/>
        <w:bottom w:val="none" w:sz="0" w:space="0" w:color="auto"/>
        <w:right w:val="none" w:sz="0" w:space="0" w:color="auto"/>
      </w:divBdr>
    </w:div>
    <w:div w:id="161816277">
      <w:bodyDiv w:val="1"/>
      <w:marLeft w:val="0"/>
      <w:marRight w:val="0"/>
      <w:marTop w:val="0"/>
      <w:marBottom w:val="0"/>
      <w:divBdr>
        <w:top w:val="none" w:sz="0" w:space="0" w:color="auto"/>
        <w:left w:val="none" w:sz="0" w:space="0" w:color="auto"/>
        <w:bottom w:val="none" w:sz="0" w:space="0" w:color="auto"/>
        <w:right w:val="none" w:sz="0" w:space="0" w:color="auto"/>
      </w:divBdr>
    </w:div>
    <w:div w:id="164439967">
      <w:bodyDiv w:val="1"/>
      <w:marLeft w:val="0"/>
      <w:marRight w:val="0"/>
      <w:marTop w:val="0"/>
      <w:marBottom w:val="0"/>
      <w:divBdr>
        <w:top w:val="none" w:sz="0" w:space="0" w:color="auto"/>
        <w:left w:val="none" w:sz="0" w:space="0" w:color="auto"/>
        <w:bottom w:val="none" w:sz="0" w:space="0" w:color="auto"/>
        <w:right w:val="none" w:sz="0" w:space="0" w:color="auto"/>
      </w:divBdr>
    </w:div>
    <w:div w:id="165369858">
      <w:bodyDiv w:val="1"/>
      <w:marLeft w:val="0"/>
      <w:marRight w:val="0"/>
      <w:marTop w:val="0"/>
      <w:marBottom w:val="0"/>
      <w:divBdr>
        <w:top w:val="none" w:sz="0" w:space="0" w:color="auto"/>
        <w:left w:val="none" w:sz="0" w:space="0" w:color="auto"/>
        <w:bottom w:val="none" w:sz="0" w:space="0" w:color="auto"/>
        <w:right w:val="none" w:sz="0" w:space="0" w:color="auto"/>
      </w:divBdr>
    </w:div>
    <w:div w:id="166487580">
      <w:bodyDiv w:val="1"/>
      <w:marLeft w:val="0"/>
      <w:marRight w:val="0"/>
      <w:marTop w:val="0"/>
      <w:marBottom w:val="0"/>
      <w:divBdr>
        <w:top w:val="none" w:sz="0" w:space="0" w:color="auto"/>
        <w:left w:val="none" w:sz="0" w:space="0" w:color="auto"/>
        <w:bottom w:val="none" w:sz="0" w:space="0" w:color="auto"/>
        <w:right w:val="none" w:sz="0" w:space="0" w:color="auto"/>
      </w:divBdr>
    </w:div>
    <w:div w:id="167213353">
      <w:bodyDiv w:val="1"/>
      <w:marLeft w:val="0"/>
      <w:marRight w:val="0"/>
      <w:marTop w:val="0"/>
      <w:marBottom w:val="0"/>
      <w:divBdr>
        <w:top w:val="none" w:sz="0" w:space="0" w:color="auto"/>
        <w:left w:val="none" w:sz="0" w:space="0" w:color="auto"/>
        <w:bottom w:val="none" w:sz="0" w:space="0" w:color="auto"/>
        <w:right w:val="none" w:sz="0" w:space="0" w:color="auto"/>
      </w:divBdr>
    </w:div>
    <w:div w:id="167256356">
      <w:bodyDiv w:val="1"/>
      <w:marLeft w:val="0"/>
      <w:marRight w:val="0"/>
      <w:marTop w:val="0"/>
      <w:marBottom w:val="0"/>
      <w:divBdr>
        <w:top w:val="none" w:sz="0" w:space="0" w:color="auto"/>
        <w:left w:val="none" w:sz="0" w:space="0" w:color="auto"/>
        <w:bottom w:val="none" w:sz="0" w:space="0" w:color="auto"/>
        <w:right w:val="none" w:sz="0" w:space="0" w:color="auto"/>
      </w:divBdr>
    </w:div>
    <w:div w:id="176431426">
      <w:bodyDiv w:val="1"/>
      <w:marLeft w:val="0"/>
      <w:marRight w:val="0"/>
      <w:marTop w:val="0"/>
      <w:marBottom w:val="0"/>
      <w:divBdr>
        <w:top w:val="none" w:sz="0" w:space="0" w:color="auto"/>
        <w:left w:val="none" w:sz="0" w:space="0" w:color="auto"/>
        <w:bottom w:val="none" w:sz="0" w:space="0" w:color="auto"/>
        <w:right w:val="none" w:sz="0" w:space="0" w:color="auto"/>
      </w:divBdr>
    </w:div>
    <w:div w:id="180242011">
      <w:bodyDiv w:val="1"/>
      <w:marLeft w:val="0"/>
      <w:marRight w:val="0"/>
      <w:marTop w:val="0"/>
      <w:marBottom w:val="0"/>
      <w:divBdr>
        <w:top w:val="none" w:sz="0" w:space="0" w:color="auto"/>
        <w:left w:val="none" w:sz="0" w:space="0" w:color="auto"/>
        <w:bottom w:val="none" w:sz="0" w:space="0" w:color="auto"/>
        <w:right w:val="none" w:sz="0" w:space="0" w:color="auto"/>
      </w:divBdr>
    </w:div>
    <w:div w:id="182672783">
      <w:bodyDiv w:val="1"/>
      <w:marLeft w:val="0"/>
      <w:marRight w:val="0"/>
      <w:marTop w:val="0"/>
      <w:marBottom w:val="0"/>
      <w:divBdr>
        <w:top w:val="none" w:sz="0" w:space="0" w:color="auto"/>
        <w:left w:val="none" w:sz="0" w:space="0" w:color="auto"/>
        <w:bottom w:val="none" w:sz="0" w:space="0" w:color="auto"/>
        <w:right w:val="none" w:sz="0" w:space="0" w:color="auto"/>
      </w:divBdr>
    </w:div>
    <w:div w:id="183330738">
      <w:bodyDiv w:val="1"/>
      <w:marLeft w:val="0"/>
      <w:marRight w:val="0"/>
      <w:marTop w:val="0"/>
      <w:marBottom w:val="0"/>
      <w:divBdr>
        <w:top w:val="none" w:sz="0" w:space="0" w:color="auto"/>
        <w:left w:val="none" w:sz="0" w:space="0" w:color="auto"/>
        <w:bottom w:val="none" w:sz="0" w:space="0" w:color="auto"/>
        <w:right w:val="none" w:sz="0" w:space="0" w:color="auto"/>
      </w:divBdr>
    </w:div>
    <w:div w:id="188183845">
      <w:bodyDiv w:val="1"/>
      <w:marLeft w:val="0"/>
      <w:marRight w:val="0"/>
      <w:marTop w:val="0"/>
      <w:marBottom w:val="0"/>
      <w:divBdr>
        <w:top w:val="none" w:sz="0" w:space="0" w:color="auto"/>
        <w:left w:val="none" w:sz="0" w:space="0" w:color="auto"/>
        <w:bottom w:val="none" w:sz="0" w:space="0" w:color="auto"/>
        <w:right w:val="none" w:sz="0" w:space="0" w:color="auto"/>
      </w:divBdr>
    </w:div>
    <w:div w:id="196551435">
      <w:bodyDiv w:val="1"/>
      <w:marLeft w:val="0"/>
      <w:marRight w:val="0"/>
      <w:marTop w:val="0"/>
      <w:marBottom w:val="0"/>
      <w:divBdr>
        <w:top w:val="none" w:sz="0" w:space="0" w:color="auto"/>
        <w:left w:val="none" w:sz="0" w:space="0" w:color="auto"/>
        <w:bottom w:val="none" w:sz="0" w:space="0" w:color="auto"/>
        <w:right w:val="none" w:sz="0" w:space="0" w:color="auto"/>
      </w:divBdr>
    </w:div>
    <w:div w:id="196823247">
      <w:bodyDiv w:val="1"/>
      <w:marLeft w:val="0"/>
      <w:marRight w:val="0"/>
      <w:marTop w:val="0"/>
      <w:marBottom w:val="0"/>
      <w:divBdr>
        <w:top w:val="none" w:sz="0" w:space="0" w:color="auto"/>
        <w:left w:val="none" w:sz="0" w:space="0" w:color="auto"/>
        <w:bottom w:val="none" w:sz="0" w:space="0" w:color="auto"/>
        <w:right w:val="none" w:sz="0" w:space="0" w:color="auto"/>
      </w:divBdr>
    </w:div>
    <w:div w:id="206962830">
      <w:bodyDiv w:val="1"/>
      <w:marLeft w:val="0"/>
      <w:marRight w:val="0"/>
      <w:marTop w:val="0"/>
      <w:marBottom w:val="0"/>
      <w:divBdr>
        <w:top w:val="none" w:sz="0" w:space="0" w:color="auto"/>
        <w:left w:val="none" w:sz="0" w:space="0" w:color="auto"/>
        <w:bottom w:val="none" w:sz="0" w:space="0" w:color="auto"/>
        <w:right w:val="none" w:sz="0" w:space="0" w:color="auto"/>
      </w:divBdr>
    </w:div>
    <w:div w:id="213541793">
      <w:bodyDiv w:val="1"/>
      <w:marLeft w:val="0"/>
      <w:marRight w:val="0"/>
      <w:marTop w:val="0"/>
      <w:marBottom w:val="0"/>
      <w:divBdr>
        <w:top w:val="none" w:sz="0" w:space="0" w:color="auto"/>
        <w:left w:val="none" w:sz="0" w:space="0" w:color="auto"/>
        <w:bottom w:val="none" w:sz="0" w:space="0" w:color="auto"/>
        <w:right w:val="none" w:sz="0" w:space="0" w:color="auto"/>
      </w:divBdr>
    </w:div>
    <w:div w:id="222178288">
      <w:bodyDiv w:val="1"/>
      <w:marLeft w:val="0"/>
      <w:marRight w:val="0"/>
      <w:marTop w:val="0"/>
      <w:marBottom w:val="0"/>
      <w:divBdr>
        <w:top w:val="none" w:sz="0" w:space="0" w:color="auto"/>
        <w:left w:val="none" w:sz="0" w:space="0" w:color="auto"/>
        <w:bottom w:val="none" w:sz="0" w:space="0" w:color="auto"/>
        <w:right w:val="none" w:sz="0" w:space="0" w:color="auto"/>
      </w:divBdr>
    </w:div>
    <w:div w:id="222251272">
      <w:bodyDiv w:val="1"/>
      <w:marLeft w:val="0"/>
      <w:marRight w:val="0"/>
      <w:marTop w:val="0"/>
      <w:marBottom w:val="0"/>
      <w:divBdr>
        <w:top w:val="none" w:sz="0" w:space="0" w:color="auto"/>
        <w:left w:val="none" w:sz="0" w:space="0" w:color="auto"/>
        <w:bottom w:val="none" w:sz="0" w:space="0" w:color="auto"/>
        <w:right w:val="none" w:sz="0" w:space="0" w:color="auto"/>
      </w:divBdr>
    </w:div>
    <w:div w:id="228661661">
      <w:bodyDiv w:val="1"/>
      <w:marLeft w:val="0"/>
      <w:marRight w:val="0"/>
      <w:marTop w:val="0"/>
      <w:marBottom w:val="0"/>
      <w:divBdr>
        <w:top w:val="none" w:sz="0" w:space="0" w:color="auto"/>
        <w:left w:val="none" w:sz="0" w:space="0" w:color="auto"/>
        <w:bottom w:val="none" w:sz="0" w:space="0" w:color="auto"/>
        <w:right w:val="none" w:sz="0" w:space="0" w:color="auto"/>
      </w:divBdr>
    </w:div>
    <w:div w:id="229925948">
      <w:bodyDiv w:val="1"/>
      <w:marLeft w:val="0"/>
      <w:marRight w:val="0"/>
      <w:marTop w:val="0"/>
      <w:marBottom w:val="0"/>
      <w:divBdr>
        <w:top w:val="none" w:sz="0" w:space="0" w:color="auto"/>
        <w:left w:val="none" w:sz="0" w:space="0" w:color="auto"/>
        <w:bottom w:val="none" w:sz="0" w:space="0" w:color="auto"/>
        <w:right w:val="none" w:sz="0" w:space="0" w:color="auto"/>
      </w:divBdr>
    </w:div>
    <w:div w:id="234357962">
      <w:bodyDiv w:val="1"/>
      <w:marLeft w:val="0"/>
      <w:marRight w:val="0"/>
      <w:marTop w:val="0"/>
      <w:marBottom w:val="0"/>
      <w:divBdr>
        <w:top w:val="none" w:sz="0" w:space="0" w:color="auto"/>
        <w:left w:val="none" w:sz="0" w:space="0" w:color="auto"/>
        <w:bottom w:val="none" w:sz="0" w:space="0" w:color="auto"/>
        <w:right w:val="none" w:sz="0" w:space="0" w:color="auto"/>
      </w:divBdr>
    </w:div>
    <w:div w:id="239411663">
      <w:bodyDiv w:val="1"/>
      <w:marLeft w:val="0"/>
      <w:marRight w:val="0"/>
      <w:marTop w:val="0"/>
      <w:marBottom w:val="0"/>
      <w:divBdr>
        <w:top w:val="none" w:sz="0" w:space="0" w:color="auto"/>
        <w:left w:val="none" w:sz="0" w:space="0" w:color="auto"/>
        <w:bottom w:val="none" w:sz="0" w:space="0" w:color="auto"/>
        <w:right w:val="none" w:sz="0" w:space="0" w:color="auto"/>
      </w:divBdr>
    </w:div>
    <w:div w:id="244145239">
      <w:bodyDiv w:val="1"/>
      <w:marLeft w:val="0"/>
      <w:marRight w:val="0"/>
      <w:marTop w:val="0"/>
      <w:marBottom w:val="0"/>
      <w:divBdr>
        <w:top w:val="none" w:sz="0" w:space="0" w:color="auto"/>
        <w:left w:val="none" w:sz="0" w:space="0" w:color="auto"/>
        <w:bottom w:val="none" w:sz="0" w:space="0" w:color="auto"/>
        <w:right w:val="none" w:sz="0" w:space="0" w:color="auto"/>
      </w:divBdr>
    </w:div>
    <w:div w:id="250089108">
      <w:bodyDiv w:val="1"/>
      <w:marLeft w:val="0"/>
      <w:marRight w:val="0"/>
      <w:marTop w:val="0"/>
      <w:marBottom w:val="0"/>
      <w:divBdr>
        <w:top w:val="none" w:sz="0" w:space="0" w:color="auto"/>
        <w:left w:val="none" w:sz="0" w:space="0" w:color="auto"/>
        <w:bottom w:val="none" w:sz="0" w:space="0" w:color="auto"/>
        <w:right w:val="none" w:sz="0" w:space="0" w:color="auto"/>
      </w:divBdr>
    </w:div>
    <w:div w:id="255990951">
      <w:bodyDiv w:val="1"/>
      <w:marLeft w:val="0"/>
      <w:marRight w:val="0"/>
      <w:marTop w:val="0"/>
      <w:marBottom w:val="0"/>
      <w:divBdr>
        <w:top w:val="none" w:sz="0" w:space="0" w:color="auto"/>
        <w:left w:val="none" w:sz="0" w:space="0" w:color="auto"/>
        <w:bottom w:val="none" w:sz="0" w:space="0" w:color="auto"/>
        <w:right w:val="none" w:sz="0" w:space="0" w:color="auto"/>
      </w:divBdr>
    </w:div>
    <w:div w:id="256057681">
      <w:bodyDiv w:val="1"/>
      <w:marLeft w:val="0"/>
      <w:marRight w:val="0"/>
      <w:marTop w:val="0"/>
      <w:marBottom w:val="0"/>
      <w:divBdr>
        <w:top w:val="none" w:sz="0" w:space="0" w:color="auto"/>
        <w:left w:val="none" w:sz="0" w:space="0" w:color="auto"/>
        <w:bottom w:val="none" w:sz="0" w:space="0" w:color="auto"/>
        <w:right w:val="none" w:sz="0" w:space="0" w:color="auto"/>
      </w:divBdr>
    </w:div>
    <w:div w:id="257520444">
      <w:bodyDiv w:val="1"/>
      <w:marLeft w:val="0"/>
      <w:marRight w:val="0"/>
      <w:marTop w:val="0"/>
      <w:marBottom w:val="0"/>
      <w:divBdr>
        <w:top w:val="none" w:sz="0" w:space="0" w:color="auto"/>
        <w:left w:val="none" w:sz="0" w:space="0" w:color="auto"/>
        <w:bottom w:val="none" w:sz="0" w:space="0" w:color="auto"/>
        <w:right w:val="none" w:sz="0" w:space="0" w:color="auto"/>
      </w:divBdr>
    </w:div>
    <w:div w:id="257758410">
      <w:bodyDiv w:val="1"/>
      <w:marLeft w:val="0"/>
      <w:marRight w:val="0"/>
      <w:marTop w:val="0"/>
      <w:marBottom w:val="0"/>
      <w:divBdr>
        <w:top w:val="none" w:sz="0" w:space="0" w:color="auto"/>
        <w:left w:val="none" w:sz="0" w:space="0" w:color="auto"/>
        <w:bottom w:val="none" w:sz="0" w:space="0" w:color="auto"/>
        <w:right w:val="none" w:sz="0" w:space="0" w:color="auto"/>
      </w:divBdr>
    </w:div>
    <w:div w:id="285501935">
      <w:bodyDiv w:val="1"/>
      <w:marLeft w:val="0"/>
      <w:marRight w:val="0"/>
      <w:marTop w:val="0"/>
      <w:marBottom w:val="0"/>
      <w:divBdr>
        <w:top w:val="none" w:sz="0" w:space="0" w:color="auto"/>
        <w:left w:val="none" w:sz="0" w:space="0" w:color="auto"/>
        <w:bottom w:val="none" w:sz="0" w:space="0" w:color="auto"/>
        <w:right w:val="none" w:sz="0" w:space="0" w:color="auto"/>
      </w:divBdr>
    </w:div>
    <w:div w:id="290484384">
      <w:bodyDiv w:val="1"/>
      <w:marLeft w:val="0"/>
      <w:marRight w:val="0"/>
      <w:marTop w:val="0"/>
      <w:marBottom w:val="0"/>
      <w:divBdr>
        <w:top w:val="none" w:sz="0" w:space="0" w:color="auto"/>
        <w:left w:val="none" w:sz="0" w:space="0" w:color="auto"/>
        <w:bottom w:val="none" w:sz="0" w:space="0" w:color="auto"/>
        <w:right w:val="none" w:sz="0" w:space="0" w:color="auto"/>
      </w:divBdr>
    </w:div>
    <w:div w:id="300770734">
      <w:bodyDiv w:val="1"/>
      <w:marLeft w:val="0"/>
      <w:marRight w:val="0"/>
      <w:marTop w:val="0"/>
      <w:marBottom w:val="0"/>
      <w:divBdr>
        <w:top w:val="none" w:sz="0" w:space="0" w:color="auto"/>
        <w:left w:val="none" w:sz="0" w:space="0" w:color="auto"/>
        <w:bottom w:val="none" w:sz="0" w:space="0" w:color="auto"/>
        <w:right w:val="none" w:sz="0" w:space="0" w:color="auto"/>
      </w:divBdr>
    </w:div>
    <w:div w:id="329406264">
      <w:bodyDiv w:val="1"/>
      <w:marLeft w:val="0"/>
      <w:marRight w:val="0"/>
      <w:marTop w:val="0"/>
      <w:marBottom w:val="0"/>
      <w:divBdr>
        <w:top w:val="none" w:sz="0" w:space="0" w:color="auto"/>
        <w:left w:val="none" w:sz="0" w:space="0" w:color="auto"/>
        <w:bottom w:val="none" w:sz="0" w:space="0" w:color="auto"/>
        <w:right w:val="none" w:sz="0" w:space="0" w:color="auto"/>
      </w:divBdr>
    </w:div>
    <w:div w:id="357587250">
      <w:bodyDiv w:val="1"/>
      <w:marLeft w:val="0"/>
      <w:marRight w:val="0"/>
      <w:marTop w:val="0"/>
      <w:marBottom w:val="0"/>
      <w:divBdr>
        <w:top w:val="none" w:sz="0" w:space="0" w:color="auto"/>
        <w:left w:val="none" w:sz="0" w:space="0" w:color="auto"/>
        <w:bottom w:val="none" w:sz="0" w:space="0" w:color="auto"/>
        <w:right w:val="none" w:sz="0" w:space="0" w:color="auto"/>
      </w:divBdr>
    </w:div>
    <w:div w:id="359822955">
      <w:bodyDiv w:val="1"/>
      <w:marLeft w:val="0"/>
      <w:marRight w:val="0"/>
      <w:marTop w:val="0"/>
      <w:marBottom w:val="0"/>
      <w:divBdr>
        <w:top w:val="none" w:sz="0" w:space="0" w:color="auto"/>
        <w:left w:val="none" w:sz="0" w:space="0" w:color="auto"/>
        <w:bottom w:val="none" w:sz="0" w:space="0" w:color="auto"/>
        <w:right w:val="none" w:sz="0" w:space="0" w:color="auto"/>
      </w:divBdr>
    </w:div>
    <w:div w:id="364913367">
      <w:bodyDiv w:val="1"/>
      <w:marLeft w:val="0"/>
      <w:marRight w:val="0"/>
      <w:marTop w:val="0"/>
      <w:marBottom w:val="0"/>
      <w:divBdr>
        <w:top w:val="none" w:sz="0" w:space="0" w:color="auto"/>
        <w:left w:val="none" w:sz="0" w:space="0" w:color="auto"/>
        <w:bottom w:val="none" w:sz="0" w:space="0" w:color="auto"/>
        <w:right w:val="none" w:sz="0" w:space="0" w:color="auto"/>
      </w:divBdr>
    </w:div>
    <w:div w:id="374349049">
      <w:bodyDiv w:val="1"/>
      <w:marLeft w:val="0"/>
      <w:marRight w:val="0"/>
      <w:marTop w:val="0"/>
      <w:marBottom w:val="0"/>
      <w:divBdr>
        <w:top w:val="none" w:sz="0" w:space="0" w:color="auto"/>
        <w:left w:val="none" w:sz="0" w:space="0" w:color="auto"/>
        <w:bottom w:val="none" w:sz="0" w:space="0" w:color="auto"/>
        <w:right w:val="none" w:sz="0" w:space="0" w:color="auto"/>
      </w:divBdr>
    </w:div>
    <w:div w:id="380059532">
      <w:bodyDiv w:val="1"/>
      <w:marLeft w:val="0"/>
      <w:marRight w:val="0"/>
      <w:marTop w:val="0"/>
      <w:marBottom w:val="0"/>
      <w:divBdr>
        <w:top w:val="none" w:sz="0" w:space="0" w:color="auto"/>
        <w:left w:val="none" w:sz="0" w:space="0" w:color="auto"/>
        <w:bottom w:val="none" w:sz="0" w:space="0" w:color="auto"/>
        <w:right w:val="none" w:sz="0" w:space="0" w:color="auto"/>
      </w:divBdr>
    </w:div>
    <w:div w:id="411973611">
      <w:bodyDiv w:val="1"/>
      <w:marLeft w:val="0"/>
      <w:marRight w:val="0"/>
      <w:marTop w:val="0"/>
      <w:marBottom w:val="0"/>
      <w:divBdr>
        <w:top w:val="none" w:sz="0" w:space="0" w:color="auto"/>
        <w:left w:val="none" w:sz="0" w:space="0" w:color="auto"/>
        <w:bottom w:val="none" w:sz="0" w:space="0" w:color="auto"/>
        <w:right w:val="none" w:sz="0" w:space="0" w:color="auto"/>
      </w:divBdr>
    </w:div>
    <w:div w:id="412625337">
      <w:bodyDiv w:val="1"/>
      <w:marLeft w:val="0"/>
      <w:marRight w:val="0"/>
      <w:marTop w:val="0"/>
      <w:marBottom w:val="0"/>
      <w:divBdr>
        <w:top w:val="none" w:sz="0" w:space="0" w:color="auto"/>
        <w:left w:val="none" w:sz="0" w:space="0" w:color="auto"/>
        <w:bottom w:val="none" w:sz="0" w:space="0" w:color="auto"/>
        <w:right w:val="none" w:sz="0" w:space="0" w:color="auto"/>
      </w:divBdr>
    </w:div>
    <w:div w:id="456410852">
      <w:bodyDiv w:val="1"/>
      <w:marLeft w:val="0"/>
      <w:marRight w:val="0"/>
      <w:marTop w:val="0"/>
      <w:marBottom w:val="0"/>
      <w:divBdr>
        <w:top w:val="none" w:sz="0" w:space="0" w:color="auto"/>
        <w:left w:val="none" w:sz="0" w:space="0" w:color="auto"/>
        <w:bottom w:val="none" w:sz="0" w:space="0" w:color="auto"/>
        <w:right w:val="none" w:sz="0" w:space="0" w:color="auto"/>
      </w:divBdr>
    </w:div>
    <w:div w:id="463156865">
      <w:bodyDiv w:val="1"/>
      <w:marLeft w:val="0"/>
      <w:marRight w:val="0"/>
      <w:marTop w:val="0"/>
      <w:marBottom w:val="0"/>
      <w:divBdr>
        <w:top w:val="none" w:sz="0" w:space="0" w:color="auto"/>
        <w:left w:val="none" w:sz="0" w:space="0" w:color="auto"/>
        <w:bottom w:val="none" w:sz="0" w:space="0" w:color="auto"/>
        <w:right w:val="none" w:sz="0" w:space="0" w:color="auto"/>
      </w:divBdr>
    </w:div>
    <w:div w:id="466633699">
      <w:bodyDiv w:val="1"/>
      <w:marLeft w:val="0"/>
      <w:marRight w:val="0"/>
      <w:marTop w:val="0"/>
      <w:marBottom w:val="0"/>
      <w:divBdr>
        <w:top w:val="none" w:sz="0" w:space="0" w:color="auto"/>
        <w:left w:val="none" w:sz="0" w:space="0" w:color="auto"/>
        <w:bottom w:val="none" w:sz="0" w:space="0" w:color="auto"/>
        <w:right w:val="none" w:sz="0" w:space="0" w:color="auto"/>
      </w:divBdr>
    </w:div>
    <w:div w:id="485166708">
      <w:bodyDiv w:val="1"/>
      <w:marLeft w:val="0"/>
      <w:marRight w:val="0"/>
      <w:marTop w:val="0"/>
      <w:marBottom w:val="0"/>
      <w:divBdr>
        <w:top w:val="none" w:sz="0" w:space="0" w:color="auto"/>
        <w:left w:val="none" w:sz="0" w:space="0" w:color="auto"/>
        <w:bottom w:val="none" w:sz="0" w:space="0" w:color="auto"/>
        <w:right w:val="none" w:sz="0" w:space="0" w:color="auto"/>
      </w:divBdr>
    </w:div>
    <w:div w:id="487675022">
      <w:bodyDiv w:val="1"/>
      <w:marLeft w:val="0"/>
      <w:marRight w:val="0"/>
      <w:marTop w:val="0"/>
      <w:marBottom w:val="0"/>
      <w:divBdr>
        <w:top w:val="none" w:sz="0" w:space="0" w:color="auto"/>
        <w:left w:val="none" w:sz="0" w:space="0" w:color="auto"/>
        <w:bottom w:val="none" w:sz="0" w:space="0" w:color="auto"/>
        <w:right w:val="none" w:sz="0" w:space="0" w:color="auto"/>
      </w:divBdr>
    </w:div>
    <w:div w:id="498618080">
      <w:bodyDiv w:val="1"/>
      <w:marLeft w:val="0"/>
      <w:marRight w:val="0"/>
      <w:marTop w:val="0"/>
      <w:marBottom w:val="0"/>
      <w:divBdr>
        <w:top w:val="none" w:sz="0" w:space="0" w:color="auto"/>
        <w:left w:val="none" w:sz="0" w:space="0" w:color="auto"/>
        <w:bottom w:val="none" w:sz="0" w:space="0" w:color="auto"/>
        <w:right w:val="none" w:sz="0" w:space="0" w:color="auto"/>
      </w:divBdr>
    </w:div>
    <w:div w:id="510602441">
      <w:bodyDiv w:val="1"/>
      <w:marLeft w:val="0"/>
      <w:marRight w:val="0"/>
      <w:marTop w:val="0"/>
      <w:marBottom w:val="0"/>
      <w:divBdr>
        <w:top w:val="none" w:sz="0" w:space="0" w:color="auto"/>
        <w:left w:val="none" w:sz="0" w:space="0" w:color="auto"/>
        <w:bottom w:val="none" w:sz="0" w:space="0" w:color="auto"/>
        <w:right w:val="none" w:sz="0" w:space="0" w:color="auto"/>
      </w:divBdr>
    </w:div>
    <w:div w:id="520047753">
      <w:bodyDiv w:val="1"/>
      <w:marLeft w:val="0"/>
      <w:marRight w:val="0"/>
      <w:marTop w:val="0"/>
      <w:marBottom w:val="0"/>
      <w:divBdr>
        <w:top w:val="none" w:sz="0" w:space="0" w:color="auto"/>
        <w:left w:val="none" w:sz="0" w:space="0" w:color="auto"/>
        <w:bottom w:val="none" w:sz="0" w:space="0" w:color="auto"/>
        <w:right w:val="none" w:sz="0" w:space="0" w:color="auto"/>
      </w:divBdr>
    </w:div>
    <w:div w:id="522137453">
      <w:bodyDiv w:val="1"/>
      <w:marLeft w:val="0"/>
      <w:marRight w:val="0"/>
      <w:marTop w:val="0"/>
      <w:marBottom w:val="0"/>
      <w:divBdr>
        <w:top w:val="none" w:sz="0" w:space="0" w:color="auto"/>
        <w:left w:val="none" w:sz="0" w:space="0" w:color="auto"/>
        <w:bottom w:val="none" w:sz="0" w:space="0" w:color="auto"/>
        <w:right w:val="none" w:sz="0" w:space="0" w:color="auto"/>
      </w:divBdr>
    </w:div>
    <w:div w:id="525951967">
      <w:bodyDiv w:val="1"/>
      <w:marLeft w:val="0"/>
      <w:marRight w:val="0"/>
      <w:marTop w:val="0"/>
      <w:marBottom w:val="0"/>
      <w:divBdr>
        <w:top w:val="none" w:sz="0" w:space="0" w:color="auto"/>
        <w:left w:val="none" w:sz="0" w:space="0" w:color="auto"/>
        <w:bottom w:val="none" w:sz="0" w:space="0" w:color="auto"/>
        <w:right w:val="none" w:sz="0" w:space="0" w:color="auto"/>
      </w:divBdr>
    </w:div>
    <w:div w:id="531236275">
      <w:bodyDiv w:val="1"/>
      <w:marLeft w:val="0"/>
      <w:marRight w:val="0"/>
      <w:marTop w:val="0"/>
      <w:marBottom w:val="0"/>
      <w:divBdr>
        <w:top w:val="none" w:sz="0" w:space="0" w:color="auto"/>
        <w:left w:val="none" w:sz="0" w:space="0" w:color="auto"/>
        <w:bottom w:val="none" w:sz="0" w:space="0" w:color="auto"/>
        <w:right w:val="none" w:sz="0" w:space="0" w:color="auto"/>
      </w:divBdr>
    </w:div>
    <w:div w:id="532351202">
      <w:bodyDiv w:val="1"/>
      <w:marLeft w:val="0"/>
      <w:marRight w:val="0"/>
      <w:marTop w:val="0"/>
      <w:marBottom w:val="0"/>
      <w:divBdr>
        <w:top w:val="none" w:sz="0" w:space="0" w:color="auto"/>
        <w:left w:val="none" w:sz="0" w:space="0" w:color="auto"/>
        <w:bottom w:val="none" w:sz="0" w:space="0" w:color="auto"/>
        <w:right w:val="none" w:sz="0" w:space="0" w:color="auto"/>
      </w:divBdr>
    </w:div>
    <w:div w:id="533273401">
      <w:bodyDiv w:val="1"/>
      <w:marLeft w:val="0"/>
      <w:marRight w:val="0"/>
      <w:marTop w:val="0"/>
      <w:marBottom w:val="0"/>
      <w:divBdr>
        <w:top w:val="none" w:sz="0" w:space="0" w:color="auto"/>
        <w:left w:val="none" w:sz="0" w:space="0" w:color="auto"/>
        <w:bottom w:val="none" w:sz="0" w:space="0" w:color="auto"/>
        <w:right w:val="none" w:sz="0" w:space="0" w:color="auto"/>
      </w:divBdr>
    </w:div>
    <w:div w:id="534734561">
      <w:bodyDiv w:val="1"/>
      <w:marLeft w:val="0"/>
      <w:marRight w:val="0"/>
      <w:marTop w:val="0"/>
      <w:marBottom w:val="0"/>
      <w:divBdr>
        <w:top w:val="none" w:sz="0" w:space="0" w:color="auto"/>
        <w:left w:val="none" w:sz="0" w:space="0" w:color="auto"/>
        <w:bottom w:val="none" w:sz="0" w:space="0" w:color="auto"/>
        <w:right w:val="none" w:sz="0" w:space="0" w:color="auto"/>
      </w:divBdr>
    </w:div>
    <w:div w:id="537932471">
      <w:bodyDiv w:val="1"/>
      <w:marLeft w:val="0"/>
      <w:marRight w:val="0"/>
      <w:marTop w:val="0"/>
      <w:marBottom w:val="0"/>
      <w:divBdr>
        <w:top w:val="none" w:sz="0" w:space="0" w:color="auto"/>
        <w:left w:val="none" w:sz="0" w:space="0" w:color="auto"/>
        <w:bottom w:val="none" w:sz="0" w:space="0" w:color="auto"/>
        <w:right w:val="none" w:sz="0" w:space="0" w:color="auto"/>
      </w:divBdr>
    </w:div>
    <w:div w:id="547107477">
      <w:bodyDiv w:val="1"/>
      <w:marLeft w:val="0"/>
      <w:marRight w:val="0"/>
      <w:marTop w:val="0"/>
      <w:marBottom w:val="0"/>
      <w:divBdr>
        <w:top w:val="none" w:sz="0" w:space="0" w:color="auto"/>
        <w:left w:val="none" w:sz="0" w:space="0" w:color="auto"/>
        <w:bottom w:val="none" w:sz="0" w:space="0" w:color="auto"/>
        <w:right w:val="none" w:sz="0" w:space="0" w:color="auto"/>
      </w:divBdr>
    </w:div>
    <w:div w:id="547298894">
      <w:bodyDiv w:val="1"/>
      <w:marLeft w:val="0"/>
      <w:marRight w:val="0"/>
      <w:marTop w:val="0"/>
      <w:marBottom w:val="0"/>
      <w:divBdr>
        <w:top w:val="none" w:sz="0" w:space="0" w:color="auto"/>
        <w:left w:val="none" w:sz="0" w:space="0" w:color="auto"/>
        <w:bottom w:val="none" w:sz="0" w:space="0" w:color="auto"/>
        <w:right w:val="none" w:sz="0" w:space="0" w:color="auto"/>
      </w:divBdr>
    </w:div>
    <w:div w:id="548886306">
      <w:bodyDiv w:val="1"/>
      <w:marLeft w:val="0"/>
      <w:marRight w:val="0"/>
      <w:marTop w:val="0"/>
      <w:marBottom w:val="0"/>
      <w:divBdr>
        <w:top w:val="none" w:sz="0" w:space="0" w:color="auto"/>
        <w:left w:val="none" w:sz="0" w:space="0" w:color="auto"/>
        <w:bottom w:val="none" w:sz="0" w:space="0" w:color="auto"/>
        <w:right w:val="none" w:sz="0" w:space="0" w:color="auto"/>
      </w:divBdr>
    </w:div>
    <w:div w:id="549196105">
      <w:bodyDiv w:val="1"/>
      <w:marLeft w:val="0"/>
      <w:marRight w:val="0"/>
      <w:marTop w:val="0"/>
      <w:marBottom w:val="0"/>
      <w:divBdr>
        <w:top w:val="none" w:sz="0" w:space="0" w:color="auto"/>
        <w:left w:val="none" w:sz="0" w:space="0" w:color="auto"/>
        <w:bottom w:val="none" w:sz="0" w:space="0" w:color="auto"/>
        <w:right w:val="none" w:sz="0" w:space="0" w:color="auto"/>
      </w:divBdr>
    </w:div>
    <w:div w:id="568927567">
      <w:bodyDiv w:val="1"/>
      <w:marLeft w:val="0"/>
      <w:marRight w:val="0"/>
      <w:marTop w:val="0"/>
      <w:marBottom w:val="0"/>
      <w:divBdr>
        <w:top w:val="none" w:sz="0" w:space="0" w:color="auto"/>
        <w:left w:val="none" w:sz="0" w:space="0" w:color="auto"/>
        <w:bottom w:val="none" w:sz="0" w:space="0" w:color="auto"/>
        <w:right w:val="none" w:sz="0" w:space="0" w:color="auto"/>
      </w:divBdr>
    </w:div>
    <w:div w:id="570848590">
      <w:bodyDiv w:val="1"/>
      <w:marLeft w:val="0"/>
      <w:marRight w:val="0"/>
      <w:marTop w:val="0"/>
      <w:marBottom w:val="0"/>
      <w:divBdr>
        <w:top w:val="none" w:sz="0" w:space="0" w:color="auto"/>
        <w:left w:val="none" w:sz="0" w:space="0" w:color="auto"/>
        <w:bottom w:val="none" w:sz="0" w:space="0" w:color="auto"/>
        <w:right w:val="none" w:sz="0" w:space="0" w:color="auto"/>
      </w:divBdr>
    </w:div>
    <w:div w:id="573008456">
      <w:bodyDiv w:val="1"/>
      <w:marLeft w:val="0"/>
      <w:marRight w:val="0"/>
      <w:marTop w:val="0"/>
      <w:marBottom w:val="0"/>
      <w:divBdr>
        <w:top w:val="none" w:sz="0" w:space="0" w:color="auto"/>
        <w:left w:val="none" w:sz="0" w:space="0" w:color="auto"/>
        <w:bottom w:val="none" w:sz="0" w:space="0" w:color="auto"/>
        <w:right w:val="none" w:sz="0" w:space="0" w:color="auto"/>
      </w:divBdr>
    </w:div>
    <w:div w:id="573395993">
      <w:bodyDiv w:val="1"/>
      <w:marLeft w:val="0"/>
      <w:marRight w:val="0"/>
      <w:marTop w:val="0"/>
      <w:marBottom w:val="0"/>
      <w:divBdr>
        <w:top w:val="none" w:sz="0" w:space="0" w:color="auto"/>
        <w:left w:val="none" w:sz="0" w:space="0" w:color="auto"/>
        <w:bottom w:val="none" w:sz="0" w:space="0" w:color="auto"/>
        <w:right w:val="none" w:sz="0" w:space="0" w:color="auto"/>
      </w:divBdr>
    </w:div>
    <w:div w:id="573659820">
      <w:bodyDiv w:val="1"/>
      <w:marLeft w:val="0"/>
      <w:marRight w:val="0"/>
      <w:marTop w:val="0"/>
      <w:marBottom w:val="0"/>
      <w:divBdr>
        <w:top w:val="none" w:sz="0" w:space="0" w:color="auto"/>
        <w:left w:val="none" w:sz="0" w:space="0" w:color="auto"/>
        <w:bottom w:val="none" w:sz="0" w:space="0" w:color="auto"/>
        <w:right w:val="none" w:sz="0" w:space="0" w:color="auto"/>
      </w:divBdr>
    </w:div>
    <w:div w:id="574435418">
      <w:bodyDiv w:val="1"/>
      <w:marLeft w:val="0"/>
      <w:marRight w:val="0"/>
      <w:marTop w:val="0"/>
      <w:marBottom w:val="0"/>
      <w:divBdr>
        <w:top w:val="none" w:sz="0" w:space="0" w:color="auto"/>
        <w:left w:val="none" w:sz="0" w:space="0" w:color="auto"/>
        <w:bottom w:val="none" w:sz="0" w:space="0" w:color="auto"/>
        <w:right w:val="none" w:sz="0" w:space="0" w:color="auto"/>
      </w:divBdr>
    </w:div>
    <w:div w:id="579363465">
      <w:bodyDiv w:val="1"/>
      <w:marLeft w:val="0"/>
      <w:marRight w:val="0"/>
      <w:marTop w:val="0"/>
      <w:marBottom w:val="0"/>
      <w:divBdr>
        <w:top w:val="none" w:sz="0" w:space="0" w:color="auto"/>
        <w:left w:val="none" w:sz="0" w:space="0" w:color="auto"/>
        <w:bottom w:val="none" w:sz="0" w:space="0" w:color="auto"/>
        <w:right w:val="none" w:sz="0" w:space="0" w:color="auto"/>
      </w:divBdr>
    </w:div>
    <w:div w:id="580339308">
      <w:bodyDiv w:val="1"/>
      <w:marLeft w:val="0"/>
      <w:marRight w:val="0"/>
      <w:marTop w:val="0"/>
      <w:marBottom w:val="0"/>
      <w:divBdr>
        <w:top w:val="none" w:sz="0" w:space="0" w:color="auto"/>
        <w:left w:val="none" w:sz="0" w:space="0" w:color="auto"/>
        <w:bottom w:val="none" w:sz="0" w:space="0" w:color="auto"/>
        <w:right w:val="none" w:sz="0" w:space="0" w:color="auto"/>
      </w:divBdr>
    </w:div>
    <w:div w:id="614943150">
      <w:bodyDiv w:val="1"/>
      <w:marLeft w:val="0"/>
      <w:marRight w:val="0"/>
      <w:marTop w:val="0"/>
      <w:marBottom w:val="0"/>
      <w:divBdr>
        <w:top w:val="none" w:sz="0" w:space="0" w:color="auto"/>
        <w:left w:val="none" w:sz="0" w:space="0" w:color="auto"/>
        <w:bottom w:val="none" w:sz="0" w:space="0" w:color="auto"/>
        <w:right w:val="none" w:sz="0" w:space="0" w:color="auto"/>
      </w:divBdr>
    </w:div>
    <w:div w:id="617176212">
      <w:bodyDiv w:val="1"/>
      <w:marLeft w:val="0"/>
      <w:marRight w:val="0"/>
      <w:marTop w:val="0"/>
      <w:marBottom w:val="0"/>
      <w:divBdr>
        <w:top w:val="none" w:sz="0" w:space="0" w:color="auto"/>
        <w:left w:val="none" w:sz="0" w:space="0" w:color="auto"/>
        <w:bottom w:val="none" w:sz="0" w:space="0" w:color="auto"/>
        <w:right w:val="none" w:sz="0" w:space="0" w:color="auto"/>
      </w:divBdr>
    </w:div>
    <w:div w:id="619149069">
      <w:bodyDiv w:val="1"/>
      <w:marLeft w:val="0"/>
      <w:marRight w:val="0"/>
      <w:marTop w:val="0"/>
      <w:marBottom w:val="0"/>
      <w:divBdr>
        <w:top w:val="none" w:sz="0" w:space="0" w:color="auto"/>
        <w:left w:val="none" w:sz="0" w:space="0" w:color="auto"/>
        <w:bottom w:val="none" w:sz="0" w:space="0" w:color="auto"/>
        <w:right w:val="none" w:sz="0" w:space="0" w:color="auto"/>
      </w:divBdr>
    </w:div>
    <w:div w:id="620696741">
      <w:bodyDiv w:val="1"/>
      <w:marLeft w:val="0"/>
      <w:marRight w:val="0"/>
      <w:marTop w:val="0"/>
      <w:marBottom w:val="0"/>
      <w:divBdr>
        <w:top w:val="none" w:sz="0" w:space="0" w:color="auto"/>
        <w:left w:val="none" w:sz="0" w:space="0" w:color="auto"/>
        <w:bottom w:val="none" w:sz="0" w:space="0" w:color="auto"/>
        <w:right w:val="none" w:sz="0" w:space="0" w:color="auto"/>
      </w:divBdr>
    </w:div>
    <w:div w:id="624310266">
      <w:bodyDiv w:val="1"/>
      <w:marLeft w:val="0"/>
      <w:marRight w:val="0"/>
      <w:marTop w:val="0"/>
      <w:marBottom w:val="0"/>
      <w:divBdr>
        <w:top w:val="none" w:sz="0" w:space="0" w:color="auto"/>
        <w:left w:val="none" w:sz="0" w:space="0" w:color="auto"/>
        <w:bottom w:val="none" w:sz="0" w:space="0" w:color="auto"/>
        <w:right w:val="none" w:sz="0" w:space="0" w:color="auto"/>
      </w:divBdr>
    </w:div>
    <w:div w:id="646590510">
      <w:bodyDiv w:val="1"/>
      <w:marLeft w:val="0"/>
      <w:marRight w:val="0"/>
      <w:marTop w:val="0"/>
      <w:marBottom w:val="0"/>
      <w:divBdr>
        <w:top w:val="none" w:sz="0" w:space="0" w:color="auto"/>
        <w:left w:val="none" w:sz="0" w:space="0" w:color="auto"/>
        <w:bottom w:val="none" w:sz="0" w:space="0" w:color="auto"/>
        <w:right w:val="none" w:sz="0" w:space="0" w:color="auto"/>
      </w:divBdr>
    </w:div>
    <w:div w:id="659507093">
      <w:bodyDiv w:val="1"/>
      <w:marLeft w:val="0"/>
      <w:marRight w:val="0"/>
      <w:marTop w:val="0"/>
      <w:marBottom w:val="0"/>
      <w:divBdr>
        <w:top w:val="none" w:sz="0" w:space="0" w:color="auto"/>
        <w:left w:val="none" w:sz="0" w:space="0" w:color="auto"/>
        <w:bottom w:val="none" w:sz="0" w:space="0" w:color="auto"/>
        <w:right w:val="none" w:sz="0" w:space="0" w:color="auto"/>
      </w:divBdr>
    </w:div>
    <w:div w:id="677971810">
      <w:bodyDiv w:val="1"/>
      <w:marLeft w:val="0"/>
      <w:marRight w:val="0"/>
      <w:marTop w:val="0"/>
      <w:marBottom w:val="0"/>
      <w:divBdr>
        <w:top w:val="none" w:sz="0" w:space="0" w:color="auto"/>
        <w:left w:val="none" w:sz="0" w:space="0" w:color="auto"/>
        <w:bottom w:val="none" w:sz="0" w:space="0" w:color="auto"/>
        <w:right w:val="none" w:sz="0" w:space="0" w:color="auto"/>
      </w:divBdr>
    </w:div>
    <w:div w:id="683170412">
      <w:bodyDiv w:val="1"/>
      <w:marLeft w:val="0"/>
      <w:marRight w:val="0"/>
      <w:marTop w:val="0"/>
      <w:marBottom w:val="0"/>
      <w:divBdr>
        <w:top w:val="none" w:sz="0" w:space="0" w:color="auto"/>
        <w:left w:val="none" w:sz="0" w:space="0" w:color="auto"/>
        <w:bottom w:val="none" w:sz="0" w:space="0" w:color="auto"/>
        <w:right w:val="none" w:sz="0" w:space="0" w:color="auto"/>
      </w:divBdr>
    </w:div>
    <w:div w:id="687607514">
      <w:bodyDiv w:val="1"/>
      <w:marLeft w:val="0"/>
      <w:marRight w:val="0"/>
      <w:marTop w:val="0"/>
      <w:marBottom w:val="0"/>
      <w:divBdr>
        <w:top w:val="none" w:sz="0" w:space="0" w:color="auto"/>
        <w:left w:val="none" w:sz="0" w:space="0" w:color="auto"/>
        <w:bottom w:val="none" w:sz="0" w:space="0" w:color="auto"/>
        <w:right w:val="none" w:sz="0" w:space="0" w:color="auto"/>
      </w:divBdr>
    </w:div>
    <w:div w:id="693306287">
      <w:bodyDiv w:val="1"/>
      <w:marLeft w:val="0"/>
      <w:marRight w:val="0"/>
      <w:marTop w:val="0"/>
      <w:marBottom w:val="0"/>
      <w:divBdr>
        <w:top w:val="none" w:sz="0" w:space="0" w:color="auto"/>
        <w:left w:val="none" w:sz="0" w:space="0" w:color="auto"/>
        <w:bottom w:val="none" w:sz="0" w:space="0" w:color="auto"/>
        <w:right w:val="none" w:sz="0" w:space="0" w:color="auto"/>
      </w:divBdr>
    </w:div>
    <w:div w:id="694841140">
      <w:bodyDiv w:val="1"/>
      <w:marLeft w:val="0"/>
      <w:marRight w:val="0"/>
      <w:marTop w:val="0"/>
      <w:marBottom w:val="0"/>
      <w:divBdr>
        <w:top w:val="none" w:sz="0" w:space="0" w:color="auto"/>
        <w:left w:val="none" w:sz="0" w:space="0" w:color="auto"/>
        <w:bottom w:val="none" w:sz="0" w:space="0" w:color="auto"/>
        <w:right w:val="none" w:sz="0" w:space="0" w:color="auto"/>
      </w:divBdr>
    </w:div>
    <w:div w:id="697853660">
      <w:bodyDiv w:val="1"/>
      <w:marLeft w:val="0"/>
      <w:marRight w:val="0"/>
      <w:marTop w:val="0"/>
      <w:marBottom w:val="0"/>
      <w:divBdr>
        <w:top w:val="none" w:sz="0" w:space="0" w:color="auto"/>
        <w:left w:val="none" w:sz="0" w:space="0" w:color="auto"/>
        <w:bottom w:val="none" w:sz="0" w:space="0" w:color="auto"/>
        <w:right w:val="none" w:sz="0" w:space="0" w:color="auto"/>
      </w:divBdr>
    </w:div>
    <w:div w:id="701201321">
      <w:bodyDiv w:val="1"/>
      <w:marLeft w:val="0"/>
      <w:marRight w:val="0"/>
      <w:marTop w:val="0"/>
      <w:marBottom w:val="0"/>
      <w:divBdr>
        <w:top w:val="none" w:sz="0" w:space="0" w:color="auto"/>
        <w:left w:val="none" w:sz="0" w:space="0" w:color="auto"/>
        <w:bottom w:val="none" w:sz="0" w:space="0" w:color="auto"/>
        <w:right w:val="none" w:sz="0" w:space="0" w:color="auto"/>
      </w:divBdr>
    </w:div>
    <w:div w:id="711222970">
      <w:bodyDiv w:val="1"/>
      <w:marLeft w:val="0"/>
      <w:marRight w:val="0"/>
      <w:marTop w:val="0"/>
      <w:marBottom w:val="0"/>
      <w:divBdr>
        <w:top w:val="none" w:sz="0" w:space="0" w:color="auto"/>
        <w:left w:val="none" w:sz="0" w:space="0" w:color="auto"/>
        <w:bottom w:val="none" w:sz="0" w:space="0" w:color="auto"/>
        <w:right w:val="none" w:sz="0" w:space="0" w:color="auto"/>
      </w:divBdr>
    </w:div>
    <w:div w:id="719206879">
      <w:bodyDiv w:val="1"/>
      <w:marLeft w:val="0"/>
      <w:marRight w:val="0"/>
      <w:marTop w:val="0"/>
      <w:marBottom w:val="0"/>
      <w:divBdr>
        <w:top w:val="none" w:sz="0" w:space="0" w:color="auto"/>
        <w:left w:val="none" w:sz="0" w:space="0" w:color="auto"/>
        <w:bottom w:val="none" w:sz="0" w:space="0" w:color="auto"/>
        <w:right w:val="none" w:sz="0" w:space="0" w:color="auto"/>
      </w:divBdr>
    </w:div>
    <w:div w:id="729961197">
      <w:bodyDiv w:val="1"/>
      <w:marLeft w:val="0"/>
      <w:marRight w:val="0"/>
      <w:marTop w:val="0"/>
      <w:marBottom w:val="0"/>
      <w:divBdr>
        <w:top w:val="none" w:sz="0" w:space="0" w:color="auto"/>
        <w:left w:val="none" w:sz="0" w:space="0" w:color="auto"/>
        <w:bottom w:val="none" w:sz="0" w:space="0" w:color="auto"/>
        <w:right w:val="none" w:sz="0" w:space="0" w:color="auto"/>
      </w:divBdr>
    </w:div>
    <w:div w:id="731271972">
      <w:bodyDiv w:val="1"/>
      <w:marLeft w:val="0"/>
      <w:marRight w:val="0"/>
      <w:marTop w:val="0"/>
      <w:marBottom w:val="0"/>
      <w:divBdr>
        <w:top w:val="none" w:sz="0" w:space="0" w:color="auto"/>
        <w:left w:val="none" w:sz="0" w:space="0" w:color="auto"/>
        <w:bottom w:val="none" w:sz="0" w:space="0" w:color="auto"/>
        <w:right w:val="none" w:sz="0" w:space="0" w:color="auto"/>
      </w:divBdr>
    </w:div>
    <w:div w:id="736708889">
      <w:bodyDiv w:val="1"/>
      <w:marLeft w:val="0"/>
      <w:marRight w:val="0"/>
      <w:marTop w:val="0"/>
      <w:marBottom w:val="0"/>
      <w:divBdr>
        <w:top w:val="none" w:sz="0" w:space="0" w:color="auto"/>
        <w:left w:val="none" w:sz="0" w:space="0" w:color="auto"/>
        <w:bottom w:val="none" w:sz="0" w:space="0" w:color="auto"/>
        <w:right w:val="none" w:sz="0" w:space="0" w:color="auto"/>
      </w:divBdr>
    </w:div>
    <w:div w:id="745111198">
      <w:bodyDiv w:val="1"/>
      <w:marLeft w:val="0"/>
      <w:marRight w:val="0"/>
      <w:marTop w:val="0"/>
      <w:marBottom w:val="0"/>
      <w:divBdr>
        <w:top w:val="none" w:sz="0" w:space="0" w:color="auto"/>
        <w:left w:val="none" w:sz="0" w:space="0" w:color="auto"/>
        <w:bottom w:val="none" w:sz="0" w:space="0" w:color="auto"/>
        <w:right w:val="none" w:sz="0" w:space="0" w:color="auto"/>
      </w:divBdr>
    </w:div>
    <w:div w:id="746809731">
      <w:bodyDiv w:val="1"/>
      <w:marLeft w:val="0"/>
      <w:marRight w:val="0"/>
      <w:marTop w:val="0"/>
      <w:marBottom w:val="0"/>
      <w:divBdr>
        <w:top w:val="none" w:sz="0" w:space="0" w:color="auto"/>
        <w:left w:val="none" w:sz="0" w:space="0" w:color="auto"/>
        <w:bottom w:val="none" w:sz="0" w:space="0" w:color="auto"/>
        <w:right w:val="none" w:sz="0" w:space="0" w:color="auto"/>
      </w:divBdr>
    </w:div>
    <w:div w:id="751008520">
      <w:bodyDiv w:val="1"/>
      <w:marLeft w:val="0"/>
      <w:marRight w:val="0"/>
      <w:marTop w:val="0"/>
      <w:marBottom w:val="0"/>
      <w:divBdr>
        <w:top w:val="none" w:sz="0" w:space="0" w:color="auto"/>
        <w:left w:val="none" w:sz="0" w:space="0" w:color="auto"/>
        <w:bottom w:val="none" w:sz="0" w:space="0" w:color="auto"/>
        <w:right w:val="none" w:sz="0" w:space="0" w:color="auto"/>
      </w:divBdr>
    </w:div>
    <w:div w:id="781077339">
      <w:bodyDiv w:val="1"/>
      <w:marLeft w:val="0"/>
      <w:marRight w:val="0"/>
      <w:marTop w:val="0"/>
      <w:marBottom w:val="0"/>
      <w:divBdr>
        <w:top w:val="none" w:sz="0" w:space="0" w:color="auto"/>
        <w:left w:val="none" w:sz="0" w:space="0" w:color="auto"/>
        <w:bottom w:val="none" w:sz="0" w:space="0" w:color="auto"/>
        <w:right w:val="none" w:sz="0" w:space="0" w:color="auto"/>
      </w:divBdr>
    </w:div>
    <w:div w:id="794907159">
      <w:bodyDiv w:val="1"/>
      <w:marLeft w:val="0"/>
      <w:marRight w:val="0"/>
      <w:marTop w:val="0"/>
      <w:marBottom w:val="0"/>
      <w:divBdr>
        <w:top w:val="none" w:sz="0" w:space="0" w:color="auto"/>
        <w:left w:val="none" w:sz="0" w:space="0" w:color="auto"/>
        <w:bottom w:val="none" w:sz="0" w:space="0" w:color="auto"/>
        <w:right w:val="none" w:sz="0" w:space="0" w:color="auto"/>
      </w:divBdr>
    </w:div>
    <w:div w:id="803734066">
      <w:bodyDiv w:val="1"/>
      <w:marLeft w:val="0"/>
      <w:marRight w:val="0"/>
      <w:marTop w:val="0"/>
      <w:marBottom w:val="0"/>
      <w:divBdr>
        <w:top w:val="none" w:sz="0" w:space="0" w:color="auto"/>
        <w:left w:val="none" w:sz="0" w:space="0" w:color="auto"/>
        <w:bottom w:val="none" w:sz="0" w:space="0" w:color="auto"/>
        <w:right w:val="none" w:sz="0" w:space="0" w:color="auto"/>
      </w:divBdr>
    </w:div>
    <w:div w:id="816844534">
      <w:bodyDiv w:val="1"/>
      <w:marLeft w:val="0"/>
      <w:marRight w:val="0"/>
      <w:marTop w:val="0"/>
      <w:marBottom w:val="0"/>
      <w:divBdr>
        <w:top w:val="none" w:sz="0" w:space="0" w:color="auto"/>
        <w:left w:val="none" w:sz="0" w:space="0" w:color="auto"/>
        <w:bottom w:val="none" w:sz="0" w:space="0" w:color="auto"/>
        <w:right w:val="none" w:sz="0" w:space="0" w:color="auto"/>
      </w:divBdr>
    </w:div>
    <w:div w:id="826361986">
      <w:bodyDiv w:val="1"/>
      <w:marLeft w:val="0"/>
      <w:marRight w:val="0"/>
      <w:marTop w:val="0"/>
      <w:marBottom w:val="0"/>
      <w:divBdr>
        <w:top w:val="none" w:sz="0" w:space="0" w:color="auto"/>
        <w:left w:val="none" w:sz="0" w:space="0" w:color="auto"/>
        <w:bottom w:val="none" w:sz="0" w:space="0" w:color="auto"/>
        <w:right w:val="none" w:sz="0" w:space="0" w:color="auto"/>
      </w:divBdr>
    </w:div>
    <w:div w:id="843592123">
      <w:bodyDiv w:val="1"/>
      <w:marLeft w:val="0"/>
      <w:marRight w:val="0"/>
      <w:marTop w:val="0"/>
      <w:marBottom w:val="0"/>
      <w:divBdr>
        <w:top w:val="none" w:sz="0" w:space="0" w:color="auto"/>
        <w:left w:val="none" w:sz="0" w:space="0" w:color="auto"/>
        <w:bottom w:val="none" w:sz="0" w:space="0" w:color="auto"/>
        <w:right w:val="none" w:sz="0" w:space="0" w:color="auto"/>
      </w:divBdr>
    </w:div>
    <w:div w:id="848838427">
      <w:bodyDiv w:val="1"/>
      <w:marLeft w:val="0"/>
      <w:marRight w:val="0"/>
      <w:marTop w:val="0"/>
      <w:marBottom w:val="0"/>
      <w:divBdr>
        <w:top w:val="none" w:sz="0" w:space="0" w:color="auto"/>
        <w:left w:val="none" w:sz="0" w:space="0" w:color="auto"/>
        <w:bottom w:val="none" w:sz="0" w:space="0" w:color="auto"/>
        <w:right w:val="none" w:sz="0" w:space="0" w:color="auto"/>
      </w:divBdr>
    </w:div>
    <w:div w:id="858083102">
      <w:bodyDiv w:val="1"/>
      <w:marLeft w:val="0"/>
      <w:marRight w:val="0"/>
      <w:marTop w:val="0"/>
      <w:marBottom w:val="0"/>
      <w:divBdr>
        <w:top w:val="none" w:sz="0" w:space="0" w:color="auto"/>
        <w:left w:val="none" w:sz="0" w:space="0" w:color="auto"/>
        <w:bottom w:val="none" w:sz="0" w:space="0" w:color="auto"/>
        <w:right w:val="none" w:sz="0" w:space="0" w:color="auto"/>
      </w:divBdr>
    </w:div>
    <w:div w:id="860436149">
      <w:bodyDiv w:val="1"/>
      <w:marLeft w:val="0"/>
      <w:marRight w:val="0"/>
      <w:marTop w:val="0"/>
      <w:marBottom w:val="0"/>
      <w:divBdr>
        <w:top w:val="none" w:sz="0" w:space="0" w:color="auto"/>
        <w:left w:val="none" w:sz="0" w:space="0" w:color="auto"/>
        <w:bottom w:val="none" w:sz="0" w:space="0" w:color="auto"/>
        <w:right w:val="none" w:sz="0" w:space="0" w:color="auto"/>
      </w:divBdr>
    </w:div>
    <w:div w:id="869029472">
      <w:bodyDiv w:val="1"/>
      <w:marLeft w:val="0"/>
      <w:marRight w:val="0"/>
      <w:marTop w:val="0"/>
      <w:marBottom w:val="0"/>
      <w:divBdr>
        <w:top w:val="none" w:sz="0" w:space="0" w:color="auto"/>
        <w:left w:val="none" w:sz="0" w:space="0" w:color="auto"/>
        <w:bottom w:val="none" w:sz="0" w:space="0" w:color="auto"/>
        <w:right w:val="none" w:sz="0" w:space="0" w:color="auto"/>
      </w:divBdr>
    </w:div>
    <w:div w:id="898367936">
      <w:bodyDiv w:val="1"/>
      <w:marLeft w:val="0"/>
      <w:marRight w:val="0"/>
      <w:marTop w:val="0"/>
      <w:marBottom w:val="0"/>
      <w:divBdr>
        <w:top w:val="none" w:sz="0" w:space="0" w:color="auto"/>
        <w:left w:val="none" w:sz="0" w:space="0" w:color="auto"/>
        <w:bottom w:val="none" w:sz="0" w:space="0" w:color="auto"/>
        <w:right w:val="none" w:sz="0" w:space="0" w:color="auto"/>
      </w:divBdr>
    </w:div>
    <w:div w:id="898901968">
      <w:bodyDiv w:val="1"/>
      <w:marLeft w:val="0"/>
      <w:marRight w:val="0"/>
      <w:marTop w:val="0"/>
      <w:marBottom w:val="0"/>
      <w:divBdr>
        <w:top w:val="none" w:sz="0" w:space="0" w:color="auto"/>
        <w:left w:val="none" w:sz="0" w:space="0" w:color="auto"/>
        <w:bottom w:val="none" w:sz="0" w:space="0" w:color="auto"/>
        <w:right w:val="none" w:sz="0" w:space="0" w:color="auto"/>
      </w:divBdr>
    </w:div>
    <w:div w:id="915625300">
      <w:bodyDiv w:val="1"/>
      <w:marLeft w:val="0"/>
      <w:marRight w:val="0"/>
      <w:marTop w:val="0"/>
      <w:marBottom w:val="0"/>
      <w:divBdr>
        <w:top w:val="none" w:sz="0" w:space="0" w:color="auto"/>
        <w:left w:val="none" w:sz="0" w:space="0" w:color="auto"/>
        <w:bottom w:val="none" w:sz="0" w:space="0" w:color="auto"/>
        <w:right w:val="none" w:sz="0" w:space="0" w:color="auto"/>
      </w:divBdr>
    </w:div>
    <w:div w:id="924069265">
      <w:bodyDiv w:val="1"/>
      <w:marLeft w:val="0"/>
      <w:marRight w:val="0"/>
      <w:marTop w:val="0"/>
      <w:marBottom w:val="0"/>
      <w:divBdr>
        <w:top w:val="none" w:sz="0" w:space="0" w:color="auto"/>
        <w:left w:val="none" w:sz="0" w:space="0" w:color="auto"/>
        <w:bottom w:val="none" w:sz="0" w:space="0" w:color="auto"/>
        <w:right w:val="none" w:sz="0" w:space="0" w:color="auto"/>
      </w:divBdr>
    </w:div>
    <w:div w:id="938369726">
      <w:bodyDiv w:val="1"/>
      <w:marLeft w:val="0"/>
      <w:marRight w:val="0"/>
      <w:marTop w:val="0"/>
      <w:marBottom w:val="0"/>
      <w:divBdr>
        <w:top w:val="none" w:sz="0" w:space="0" w:color="auto"/>
        <w:left w:val="none" w:sz="0" w:space="0" w:color="auto"/>
        <w:bottom w:val="none" w:sz="0" w:space="0" w:color="auto"/>
        <w:right w:val="none" w:sz="0" w:space="0" w:color="auto"/>
      </w:divBdr>
    </w:div>
    <w:div w:id="945162346">
      <w:bodyDiv w:val="1"/>
      <w:marLeft w:val="0"/>
      <w:marRight w:val="0"/>
      <w:marTop w:val="0"/>
      <w:marBottom w:val="0"/>
      <w:divBdr>
        <w:top w:val="none" w:sz="0" w:space="0" w:color="auto"/>
        <w:left w:val="none" w:sz="0" w:space="0" w:color="auto"/>
        <w:bottom w:val="none" w:sz="0" w:space="0" w:color="auto"/>
        <w:right w:val="none" w:sz="0" w:space="0" w:color="auto"/>
      </w:divBdr>
    </w:div>
    <w:div w:id="948271639">
      <w:bodyDiv w:val="1"/>
      <w:marLeft w:val="0"/>
      <w:marRight w:val="0"/>
      <w:marTop w:val="0"/>
      <w:marBottom w:val="0"/>
      <w:divBdr>
        <w:top w:val="none" w:sz="0" w:space="0" w:color="auto"/>
        <w:left w:val="none" w:sz="0" w:space="0" w:color="auto"/>
        <w:bottom w:val="none" w:sz="0" w:space="0" w:color="auto"/>
        <w:right w:val="none" w:sz="0" w:space="0" w:color="auto"/>
      </w:divBdr>
    </w:div>
    <w:div w:id="950017243">
      <w:bodyDiv w:val="1"/>
      <w:marLeft w:val="0"/>
      <w:marRight w:val="0"/>
      <w:marTop w:val="0"/>
      <w:marBottom w:val="0"/>
      <w:divBdr>
        <w:top w:val="none" w:sz="0" w:space="0" w:color="auto"/>
        <w:left w:val="none" w:sz="0" w:space="0" w:color="auto"/>
        <w:bottom w:val="none" w:sz="0" w:space="0" w:color="auto"/>
        <w:right w:val="none" w:sz="0" w:space="0" w:color="auto"/>
      </w:divBdr>
    </w:div>
    <w:div w:id="954562357">
      <w:bodyDiv w:val="1"/>
      <w:marLeft w:val="0"/>
      <w:marRight w:val="0"/>
      <w:marTop w:val="0"/>
      <w:marBottom w:val="0"/>
      <w:divBdr>
        <w:top w:val="none" w:sz="0" w:space="0" w:color="auto"/>
        <w:left w:val="none" w:sz="0" w:space="0" w:color="auto"/>
        <w:bottom w:val="none" w:sz="0" w:space="0" w:color="auto"/>
        <w:right w:val="none" w:sz="0" w:space="0" w:color="auto"/>
      </w:divBdr>
    </w:div>
    <w:div w:id="957644563">
      <w:bodyDiv w:val="1"/>
      <w:marLeft w:val="0"/>
      <w:marRight w:val="0"/>
      <w:marTop w:val="0"/>
      <w:marBottom w:val="0"/>
      <w:divBdr>
        <w:top w:val="none" w:sz="0" w:space="0" w:color="auto"/>
        <w:left w:val="none" w:sz="0" w:space="0" w:color="auto"/>
        <w:bottom w:val="none" w:sz="0" w:space="0" w:color="auto"/>
        <w:right w:val="none" w:sz="0" w:space="0" w:color="auto"/>
      </w:divBdr>
    </w:div>
    <w:div w:id="977685184">
      <w:bodyDiv w:val="1"/>
      <w:marLeft w:val="0"/>
      <w:marRight w:val="0"/>
      <w:marTop w:val="0"/>
      <w:marBottom w:val="0"/>
      <w:divBdr>
        <w:top w:val="none" w:sz="0" w:space="0" w:color="auto"/>
        <w:left w:val="none" w:sz="0" w:space="0" w:color="auto"/>
        <w:bottom w:val="none" w:sz="0" w:space="0" w:color="auto"/>
        <w:right w:val="none" w:sz="0" w:space="0" w:color="auto"/>
      </w:divBdr>
    </w:div>
    <w:div w:id="980572903">
      <w:bodyDiv w:val="1"/>
      <w:marLeft w:val="0"/>
      <w:marRight w:val="0"/>
      <w:marTop w:val="0"/>
      <w:marBottom w:val="0"/>
      <w:divBdr>
        <w:top w:val="none" w:sz="0" w:space="0" w:color="auto"/>
        <w:left w:val="none" w:sz="0" w:space="0" w:color="auto"/>
        <w:bottom w:val="none" w:sz="0" w:space="0" w:color="auto"/>
        <w:right w:val="none" w:sz="0" w:space="0" w:color="auto"/>
      </w:divBdr>
    </w:div>
    <w:div w:id="982926092">
      <w:bodyDiv w:val="1"/>
      <w:marLeft w:val="0"/>
      <w:marRight w:val="0"/>
      <w:marTop w:val="0"/>
      <w:marBottom w:val="0"/>
      <w:divBdr>
        <w:top w:val="none" w:sz="0" w:space="0" w:color="auto"/>
        <w:left w:val="none" w:sz="0" w:space="0" w:color="auto"/>
        <w:bottom w:val="none" w:sz="0" w:space="0" w:color="auto"/>
        <w:right w:val="none" w:sz="0" w:space="0" w:color="auto"/>
      </w:divBdr>
    </w:div>
    <w:div w:id="984316110">
      <w:bodyDiv w:val="1"/>
      <w:marLeft w:val="0"/>
      <w:marRight w:val="0"/>
      <w:marTop w:val="0"/>
      <w:marBottom w:val="0"/>
      <w:divBdr>
        <w:top w:val="none" w:sz="0" w:space="0" w:color="auto"/>
        <w:left w:val="none" w:sz="0" w:space="0" w:color="auto"/>
        <w:bottom w:val="none" w:sz="0" w:space="0" w:color="auto"/>
        <w:right w:val="none" w:sz="0" w:space="0" w:color="auto"/>
      </w:divBdr>
    </w:div>
    <w:div w:id="989598880">
      <w:bodyDiv w:val="1"/>
      <w:marLeft w:val="0"/>
      <w:marRight w:val="0"/>
      <w:marTop w:val="0"/>
      <w:marBottom w:val="0"/>
      <w:divBdr>
        <w:top w:val="none" w:sz="0" w:space="0" w:color="auto"/>
        <w:left w:val="none" w:sz="0" w:space="0" w:color="auto"/>
        <w:bottom w:val="none" w:sz="0" w:space="0" w:color="auto"/>
        <w:right w:val="none" w:sz="0" w:space="0" w:color="auto"/>
      </w:divBdr>
    </w:div>
    <w:div w:id="1001079509">
      <w:bodyDiv w:val="1"/>
      <w:marLeft w:val="0"/>
      <w:marRight w:val="0"/>
      <w:marTop w:val="0"/>
      <w:marBottom w:val="0"/>
      <w:divBdr>
        <w:top w:val="none" w:sz="0" w:space="0" w:color="auto"/>
        <w:left w:val="none" w:sz="0" w:space="0" w:color="auto"/>
        <w:bottom w:val="none" w:sz="0" w:space="0" w:color="auto"/>
        <w:right w:val="none" w:sz="0" w:space="0" w:color="auto"/>
      </w:divBdr>
    </w:div>
    <w:div w:id="1007902775">
      <w:bodyDiv w:val="1"/>
      <w:marLeft w:val="0"/>
      <w:marRight w:val="0"/>
      <w:marTop w:val="0"/>
      <w:marBottom w:val="0"/>
      <w:divBdr>
        <w:top w:val="none" w:sz="0" w:space="0" w:color="auto"/>
        <w:left w:val="none" w:sz="0" w:space="0" w:color="auto"/>
        <w:bottom w:val="none" w:sz="0" w:space="0" w:color="auto"/>
        <w:right w:val="none" w:sz="0" w:space="0" w:color="auto"/>
      </w:divBdr>
    </w:div>
    <w:div w:id="1025717392">
      <w:bodyDiv w:val="1"/>
      <w:marLeft w:val="0"/>
      <w:marRight w:val="0"/>
      <w:marTop w:val="0"/>
      <w:marBottom w:val="0"/>
      <w:divBdr>
        <w:top w:val="none" w:sz="0" w:space="0" w:color="auto"/>
        <w:left w:val="none" w:sz="0" w:space="0" w:color="auto"/>
        <w:bottom w:val="none" w:sz="0" w:space="0" w:color="auto"/>
        <w:right w:val="none" w:sz="0" w:space="0" w:color="auto"/>
      </w:divBdr>
    </w:div>
    <w:div w:id="1031539740">
      <w:bodyDiv w:val="1"/>
      <w:marLeft w:val="0"/>
      <w:marRight w:val="0"/>
      <w:marTop w:val="0"/>
      <w:marBottom w:val="0"/>
      <w:divBdr>
        <w:top w:val="none" w:sz="0" w:space="0" w:color="auto"/>
        <w:left w:val="none" w:sz="0" w:space="0" w:color="auto"/>
        <w:bottom w:val="none" w:sz="0" w:space="0" w:color="auto"/>
        <w:right w:val="none" w:sz="0" w:space="0" w:color="auto"/>
      </w:divBdr>
    </w:div>
    <w:div w:id="1037781152">
      <w:bodyDiv w:val="1"/>
      <w:marLeft w:val="0"/>
      <w:marRight w:val="0"/>
      <w:marTop w:val="0"/>
      <w:marBottom w:val="0"/>
      <w:divBdr>
        <w:top w:val="none" w:sz="0" w:space="0" w:color="auto"/>
        <w:left w:val="none" w:sz="0" w:space="0" w:color="auto"/>
        <w:bottom w:val="none" w:sz="0" w:space="0" w:color="auto"/>
        <w:right w:val="none" w:sz="0" w:space="0" w:color="auto"/>
      </w:divBdr>
    </w:div>
    <w:div w:id="1042943437">
      <w:bodyDiv w:val="1"/>
      <w:marLeft w:val="0"/>
      <w:marRight w:val="0"/>
      <w:marTop w:val="0"/>
      <w:marBottom w:val="0"/>
      <w:divBdr>
        <w:top w:val="none" w:sz="0" w:space="0" w:color="auto"/>
        <w:left w:val="none" w:sz="0" w:space="0" w:color="auto"/>
        <w:bottom w:val="none" w:sz="0" w:space="0" w:color="auto"/>
        <w:right w:val="none" w:sz="0" w:space="0" w:color="auto"/>
      </w:divBdr>
    </w:div>
    <w:div w:id="1043410948">
      <w:bodyDiv w:val="1"/>
      <w:marLeft w:val="0"/>
      <w:marRight w:val="0"/>
      <w:marTop w:val="0"/>
      <w:marBottom w:val="0"/>
      <w:divBdr>
        <w:top w:val="none" w:sz="0" w:space="0" w:color="auto"/>
        <w:left w:val="none" w:sz="0" w:space="0" w:color="auto"/>
        <w:bottom w:val="none" w:sz="0" w:space="0" w:color="auto"/>
        <w:right w:val="none" w:sz="0" w:space="0" w:color="auto"/>
      </w:divBdr>
    </w:div>
    <w:div w:id="1046445398">
      <w:bodyDiv w:val="1"/>
      <w:marLeft w:val="0"/>
      <w:marRight w:val="0"/>
      <w:marTop w:val="0"/>
      <w:marBottom w:val="0"/>
      <w:divBdr>
        <w:top w:val="none" w:sz="0" w:space="0" w:color="auto"/>
        <w:left w:val="none" w:sz="0" w:space="0" w:color="auto"/>
        <w:bottom w:val="none" w:sz="0" w:space="0" w:color="auto"/>
        <w:right w:val="none" w:sz="0" w:space="0" w:color="auto"/>
      </w:divBdr>
    </w:div>
    <w:div w:id="1050152303">
      <w:bodyDiv w:val="1"/>
      <w:marLeft w:val="0"/>
      <w:marRight w:val="0"/>
      <w:marTop w:val="0"/>
      <w:marBottom w:val="0"/>
      <w:divBdr>
        <w:top w:val="none" w:sz="0" w:space="0" w:color="auto"/>
        <w:left w:val="none" w:sz="0" w:space="0" w:color="auto"/>
        <w:bottom w:val="none" w:sz="0" w:space="0" w:color="auto"/>
        <w:right w:val="none" w:sz="0" w:space="0" w:color="auto"/>
      </w:divBdr>
    </w:div>
    <w:div w:id="1051920973">
      <w:bodyDiv w:val="1"/>
      <w:marLeft w:val="0"/>
      <w:marRight w:val="0"/>
      <w:marTop w:val="0"/>
      <w:marBottom w:val="0"/>
      <w:divBdr>
        <w:top w:val="none" w:sz="0" w:space="0" w:color="auto"/>
        <w:left w:val="none" w:sz="0" w:space="0" w:color="auto"/>
        <w:bottom w:val="none" w:sz="0" w:space="0" w:color="auto"/>
        <w:right w:val="none" w:sz="0" w:space="0" w:color="auto"/>
      </w:divBdr>
    </w:div>
    <w:div w:id="1053038445">
      <w:bodyDiv w:val="1"/>
      <w:marLeft w:val="0"/>
      <w:marRight w:val="0"/>
      <w:marTop w:val="0"/>
      <w:marBottom w:val="0"/>
      <w:divBdr>
        <w:top w:val="none" w:sz="0" w:space="0" w:color="auto"/>
        <w:left w:val="none" w:sz="0" w:space="0" w:color="auto"/>
        <w:bottom w:val="none" w:sz="0" w:space="0" w:color="auto"/>
        <w:right w:val="none" w:sz="0" w:space="0" w:color="auto"/>
      </w:divBdr>
    </w:div>
    <w:div w:id="1057821155">
      <w:bodyDiv w:val="1"/>
      <w:marLeft w:val="0"/>
      <w:marRight w:val="0"/>
      <w:marTop w:val="0"/>
      <w:marBottom w:val="0"/>
      <w:divBdr>
        <w:top w:val="none" w:sz="0" w:space="0" w:color="auto"/>
        <w:left w:val="none" w:sz="0" w:space="0" w:color="auto"/>
        <w:bottom w:val="none" w:sz="0" w:space="0" w:color="auto"/>
        <w:right w:val="none" w:sz="0" w:space="0" w:color="auto"/>
      </w:divBdr>
    </w:div>
    <w:div w:id="1062286859">
      <w:bodyDiv w:val="1"/>
      <w:marLeft w:val="0"/>
      <w:marRight w:val="0"/>
      <w:marTop w:val="0"/>
      <w:marBottom w:val="0"/>
      <w:divBdr>
        <w:top w:val="none" w:sz="0" w:space="0" w:color="auto"/>
        <w:left w:val="none" w:sz="0" w:space="0" w:color="auto"/>
        <w:bottom w:val="none" w:sz="0" w:space="0" w:color="auto"/>
        <w:right w:val="none" w:sz="0" w:space="0" w:color="auto"/>
      </w:divBdr>
    </w:div>
    <w:div w:id="1074550039">
      <w:bodyDiv w:val="1"/>
      <w:marLeft w:val="0"/>
      <w:marRight w:val="0"/>
      <w:marTop w:val="0"/>
      <w:marBottom w:val="0"/>
      <w:divBdr>
        <w:top w:val="none" w:sz="0" w:space="0" w:color="auto"/>
        <w:left w:val="none" w:sz="0" w:space="0" w:color="auto"/>
        <w:bottom w:val="none" w:sz="0" w:space="0" w:color="auto"/>
        <w:right w:val="none" w:sz="0" w:space="0" w:color="auto"/>
      </w:divBdr>
    </w:div>
    <w:div w:id="1087078103">
      <w:bodyDiv w:val="1"/>
      <w:marLeft w:val="0"/>
      <w:marRight w:val="0"/>
      <w:marTop w:val="0"/>
      <w:marBottom w:val="0"/>
      <w:divBdr>
        <w:top w:val="none" w:sz="0" w:space="0" w:color="auto"/>
        <w:left w:val="none" w:sz="0" w:space="0" w:color="auto"/>
        <w:bottom w:val="none" w:sz="0" w:space="0" w:color="auto"/>
        <w:right w:val="none" w:sz="0" w:space="0" w:color="auto"/>
      </w:divBdr>
    </w:div>
    <w:div w:id="1094714377">
      <w:bodyDiv w:val="1"/>
      <w:marLeft w:val="0"/>
      <w:marRight w:val="0"/>
      <w:marTop w:val="0"/>
      <w:marBottom w:val="0"/>
      <w:divBdr>
        <w:top w:val="none" w:sz="0" w:space="0" w:color="auto"/>
        <w:left w:val="none" w:sz="0" w:space="0" w:color="auto"/>
        <w:bottom w:val="none" w:sz="0" w:space="0" w:color="auto"/>
        <w:right w:val="none" w:sz="0" w:space="0" w:color="auto"/>
      </w:divBdr>
    </w:div>
    <w:div w:id="1095592707">
      <w:bodyDiv w:val="1"/>
      <w:marLeft w:val="0"/>
      <w:marRight w:val="0"/>
      <w:marTop w:val="0"/>
      <w:marBottom w:val="0"/>
      <w:divBdr>
        <w:top w:val="none" w:sz="0" w:space="0" w:color="auto"/>
        <w:left w:val="none" w:sz="0" w:space="0" w:color="auto"/>
        <w:bottom w:val="none" w:sz="0" w:space="0" w:color="auto"/>
        <w:right w:val="none" w:sz="0" w:space="0" w:color="auto"/>
      </w:divBdr>
    </w:div>
    <w:div w:id="1104375580">
      <w:bodyDiv w:val="1"/>
      <w:marLeft w:val="0"/>
      <w:marRight w:val="0"/>
      <w:marTop w:val="0"/>
      <w:marBottom w:val="0"/>
      <w:divBdr>
        <w:top w:val="none" w:sz="0" w:space="0" w:color="auto"/>
        <w:left w:val="none" w:sz="0" w:space="0" w:color="auto"/>
        <w:bottom w:val="none" w:sz="0" w:space="0" w:color="auto"/>
        <w:right w:val="none" w:sz="0" w:space="0" w:color="auto"/>
      </w:divBdr>
    </w:div>
    <w:div w:id="1105735624">
      <w:bodyDiv w:val="1"/>
      <w:marLeft w:val="0"/>
      <w:marRight w:val="0"/>
      <w:marTop w:val="0"/>
      <w:marBottom w:val="0"/>
      <w:divBdr>
        <w:top w:val="none" w:sz="0" w:space="0" w:color="auto"/>
        <w:left w:val="none" w:sz="0" w:space="0" w:color="auto"/>
        <w:bottom w:val="none" w:sz="0" w:space="0" w:color="auto"/>
        <w:right w:val="none" w:sz="0" w:space="0" w:color="auto"/>
      </w:divBdr>
    </w:div>
    <w:div w:id="1112747900">
      <w:bodyDiv w:val="1"/>
      <w:marLeft w:val="0"/>
      <w:marRight w:val="0"/>
      <w:marTop w:val="0"/>
      <w:marBottom w:val="0"/>
      <w:divBdr>
        <w:top w:val="none" w:sz="0" w:space="0" w:color="auto"/>
        <w:left w:val="none" w:sz="0" w:space="0" w:color="auto"/>
        <w:bottom w:val="none" w:sz="0" w:space="0" w:color="auto"/>
        <w:right w:val="none" w:sz="0" w:space="0" w:color="auto"/>
      </w:divBdr>
    </w:div>
    <w:div w:id="1116869066">
      <w:bodyDiv w:val="1"/>
      <w:marLeft w:val="0"/>
      <w:marRight w:val="0"/>
      <w:marTop w:val="0"/>
      <w:marBottom w:val="0"/>
      <w:divBdr>
        <w:top w:val="none" w:sz="0" w:space="0" w:color="auto"/>
        <w:left w:val="none" w:sz="0" w:space="0" w:color="auto"/>
        <w:bottom w:val="none" w:sz="0" w:space="0" w:color="auto"/>
        <w:right w:val="none" w:sz="0" w:space="0" w:color="auto"/>
      </w:divBdr>
    </w:div>
    <w:div w:id="1119379680">
      <w:bodyDiv w:val="1"/>
      <w:marLeft w:val="0"/>
      <w:marRight w:val="0"/>
      <w:marTop w:val="0"/>
      <w:marBottom w:val="0"/>
      <w:divBdr>
        <w:top w:val="none" w:sz="0" w:space="0" w:color="auto"/>
        <w:left w:val="none" w:sz="0" w:space="0" w:color="auto"/>
        <w:bottom w:val="none" w:sz="0" w:space="0" w:color="auto"/>
        <w:right w:val="none" w:sz="0" w:space="0" w:color="auto"/>
      </w:divBdr>
    </w:div>
    <w:div w:id="1141724863">
      <w:bodyDiv w:val="1"/>
      <w:marLeft w:val="0"/>
      <w:marRight w:val="0"/>
      <w:marTop w:val="0"/>
      <w:marBottom w:val="0"/>
      <w:divBdr>
        <w:top w:val="none" w:sz="0" w:space="0" w:color="auto"/>
        <w:left w:val="none" w:sz="0" w:space="0" w:color="auto"/>
        <w:bottom w:val="none" w:sz="0" w:space="0" w:color="auto"/>
        <w:right w:val="none" w:sz="0" w:space="0" w:color="auto"/>
      </w:divBdr>
    </w:div>
    <w:div w:id="1143080116">
      <w:bodyDiv w:val="1"/>
      <w:marLeft w:val="0"/>
      <w:marRight w:val="0"/>
      <w:marTop w:val="0"/>
      <w:marBottom w:val="0"/>
      <w:divBdr>
        <w:top w:val="none" w:sz="0" w:space="0" w:color="auto"/>
        <w:left w:val="none" w:sz="0" w:space="0" w:color="auto"/>
        <w:bottom w:val="none" w:sz="0" w:space="0" w:color="auto"/>
        <w:right w:val="none" w:sz="0" w:space="0" w:color="auto"/>
      </w:divBdr>
    </w:div>
    <w:div w:id="1152530020">
      <w:bodyDiv w:val="1"/>
      <w:marLeft w:val="0"/>
      <w:marRight w:val="0"/>
      <w:marTop w:val="0"/>
      <w:marBottom w:val="0"/>
      <w:divBdr>
        <w:top w:val="none" w:sz="0" w:space="0" w:color="auto"/>
        <w:left w:val="none" w:sz="0" w:space="0" w:color="auto"/>
        <w:bottom w:val="none" w:sz="0" w:space="0" w:color="auto"/>
        <w:right w:val="none" w:sz="0" w:space="0" w:color="auto"/>
      </w:divBdr>
    </w:div>
    <w:div w:id="1157571107">
      <w:bodyDiv w:val="1"/>
      <w:marLeft w:val="0"/>
      <w:marRight w:val="0"/>
      <w:marTop w:val="0"/>
      <w:marBottom w:val="0"/>
      <w:divBdr>
        <w:top w:val="none" w:sz="0" w:space="0" w:color="auto"/>
        <w:left w:val="none" w:sz="0" w:space="0" w:color="auto"/>
        <w:bottom w:val="none" w:sz="0" w:space="0" w:color="auto"/>
        <w:right w:val="none" w:sz="0" w:space="0" w:color="auto"/>
      </w:divBdr>
    </w:div>
    <w:div w:id="1163474027">
      <w:bodyDiv w:val="1"/>
      <w:marLeft w:val="0"/>
      <w:marRight w:val="0"/>
      <w:marTop w:val="0"/>
      <w:marBottom w:val="0"/>
      <w:divBdr>
        <w:top w:val="none" w:sz="0" w:space="0" w:color="auto"/>
        <w:left w:val="none" w:sz="0" w:space="0" w:color="auto"/>
        <w:bottom w:val="none" w:sz="0" w:space="0" w:color="auto"/>
        <w:right w:val="none" w:sz="0" w:space="0" w:color="auto"/>
      </w:divBdr>
    </w:div>
    <w:div w:id="1174995762">
      <w:bodyDiv w:val="1"/>
      <w:marLeft w:val="0"/>
      <w:marRight w:val="0"/>
      <w:marTop w:val="0"/>
      <w:marBottom w:val="0"/>
      <w:divBdr>
        <w:top w:val="none" w:sz="0" w:space="0" w:color="auto"/>
        <w:left w:val="none" w:sz="0" w:space="0" w:color="auto"/>
        <w:bottom w:val="none" w:sz="0" w:space="0" w:color="auto"/>
        <w:right w:val="none" w:sz="0" w:space="0" w:color="auto"/>
      </w:divBdr>
    </w:div>
    <w:div w:id="1190680491">
      <w:bodyDiv w:val="1"/>
      <w:marLeft w:val="0"/>
      <w:marRight w:val="0"/>
      <w:marTop w:val="0"/>
      <w:marBottom w:val="0"/>
      <w:divBdr>
        <w:top w:val="none" w:sz="0" w:space="0" w:color="auto"/>
        <w:left w:val="none" w:sz="0" w:space="0" w:color="auto"/>
        <w:bottom w:val="none" w:sz="0" w:space="0" w:color="auto"/>
        <w:right w:val="none" w:sz="0" w:space="0" w:color="auto"/>
      </w:divBdr>
    </w:div>
    <w:div w:id="1198855851">
      <w:bodyDiv w:val="1"/>
      <w:marLeft w:val="0"/>
      <w:marRight w:val="0"/>
      <w:marTop w:val="0"/>
      <w:marBottom w:val="0"/>
      <w:divBdr>
        <w:top w:val="none" w:sz="0" w:space="0" w:color="auto"/>
        <w:left w:val="none" w:sz="0" w:space="0" w:color="auto"/>
        <w:bottom w:val="none" w:sz="0" w:space="0" w:color="auto"/>
        <w:right w:val="none" w:sz="0" w:space="0" w:color="auto"/>
      </w:divBdr>
    </w:div>
    <w:div w:id="1278104820">
      <w:bodyDiv w:val="1"/>
      <w:marLeft w:val="0"/>
      <w:marRight w:val="0"/>
      <w:marTop w:val="0"/>
      <w:marBottom w:val="0"/>
      <w:divBdr>
        <w:top w:val="none" w:sz="0" w:space="0" w:color="auto"/>
        <w:left w:val="none" w:sz="0" w:space="0" w:color="auto"/>
        <w:bottom w:val="none" w:sz="0" w:space="0" w:color="auto"/>
        <w:right w:val="none" w:sz="0" w:space="0" w:color="auto"/>
      </w:divBdr>
    </w:div>
    <w:div w:id="1281763743">
      <w:bodyDiv w:val="1"/>
      <w:marLeft w:val="0"/>
      <w:marRight w:val="0"/>
      <w:marTop w:val="0"/>
      <w:marBottom w:val="0"/>
      <w:divBdr>
        <w:top w:val="none" w:sz="0" w:space="0" w:color="auto"/>
        <w:left w:val="none" w:sz="0" w:space="0" w:color="auto"/>
        <w:bottom w:val="none" w:sz="0" w:space="0" w:color="auto"/>
        <w:right w:val="none" w:sz="0" w:space="0" w:color="auto"/>
      </w:divBdr>
    </w:div>
    <w:div w:id="1294944332">
      <w:bodyDiv w:val="1"/>
      <w:marLeft w:val="0"/>
      <w:marRight w:val="0"/>
      <w:marTop w:val="0"/>
      <w:marBottom w:val="0"/>
      <w:divBdr>
        <w:top w:val="none" w:sz="0" w:space="0" w:color="auto"/>
        <w:left w:val="none" w:sz="0" w:space="0" w:color="auto"/>
        <w:bottom w:val="none" w:sz="0" w:space="0" w:color="auto"/>
        <w:right w:val="none" w:sz="0" w:space="0" w:color="auto"/>
      </w:divBdr>
    </w:div>
    <w:div w:id="1296255114">
      <w:bodyDiv w:val="1"/>
      <w:marLeft w:val="0"/>
      <w:marRight w:val="0"/>
      <w:marTop w:val="0"/>
      <w:marBottom w:val="0"/>
      <w:divBdr>
        <w:top w:val="none" w:sz="0" w:space="0" w:color="auto"/>
        <w:left w:val="none" w:sz="0" w:space="0" w:color="auto"/>
        <w:bottom w:val="none" w:sz="0" w:space="0" w:color="auto"/>
        <w:right w:val="none" w:sz="0" w:space="0" w:color="auto"/>
      </w:divBdr>
    </w:div>
    <w:div w:id="1302728267">
      <w:bodyDiv w:val="1"/>
      <w:marLeft w:val="0"/>
      <w:marRight w:val="0"/>
      <w:marTop w:val="0"/>
      <w:marBottom w:val="0"/>
      <w:divBdr>
        <w:top w:val="none" w:sz="0" w:space="0" w:color="auto"/>
        <w:left w:val="none" w:sz="0" w:space="0" w:color="auto"/>
        <w:bottom w:val="none" w:sz="0" w:space="0" w:color="auto"/>
        <w:right w:val="none" w:sz="0" w:space="0" w:color="auto"/>
      </w:divBdr>
    </w:div>
    <w:div w:id="1307396184">
      <w:bodyDiv w:val="1"/>
      <w:marLeft w:val="0"/>
      <w:marRight w:val="0"/>
      <w:marTop w:val="0"/>
      <w:marBottom w:val="0"/>
      <w:divBdr>
        <w:top w:val="none" w:sz="0" w:space="0" w:color="auto"/>
        <w:left w:val="none" w:sz="0" w:space="0" w:color="auto"/>
        <w:bottom w:val="none" w:sz="0" w:space="0" w:color="auto"/>
        <w:right w:val="none" w:sz="0" w:space="0" w:color="auto"/>
      </w:divBdr>
    </w:div>
    <w:div w:id="1308971607">
      <w:bodyDiv w:val="1"/>
      <w:marLeft w:val="0"/>
      <w:marRight w:val="0"/>
      <w:marTop w:val="0"/>
      <w:marBottom w:val="0"/>
      <w:divBdr>
        <w:top w:val="none" w:sz="0" w:space="0" w:color="auto"/>
        <w:left w:val="none" w:sz="0" w:space="0" w:color="auto"/>
        <w:bottom w:val="none" w:sz="0" w:space="0" w:color="auto"/>
        <w:right w:val="none" w:sz="0" w:space="0" w:color="auto"/>
      </w:divBdr>
    </w:div>
    <w:div w:id="1318612848">
      <w:bodyDiv w:val="1"/>
      <w:marLeft w:val="0"/>
      <w:marRight w:val="0"/>
      <w:marTop w:val="0"/>
      <w:marBottom w:val="0"/>
      <w:divBdr>
        <w:top w:val="none" w:sz="0" w:space="0" w:color="auto"/>
        <w:left w:val="none" w:sz="0" w:space="0" w:color="auto"/>
        <w:bottom w:val="none" w:sz="0" w:space="0" w:color="auto"/>
        <w:right w:val="none" w:sz="0" w:space="0" w:color="auto"/>
      </w:divBdr>
    </w:div>
    <w:div w:id="1325283679">
      <w:bodyDiv w:val="1"/>
      <w:marLeft w:val="0"/>
      <w:marRight w:val="0"/>
      <w:marTop w:val="0"/>
      <w:marBottom w:val="0"/>
      <w:divBdr>
        <w:top w:val="none" w:sz="0" w:space="0" w:color="auto"/>
        <w:left w:val="none" w:sz="0" w:space="0" w:color="auto"/>
        <w:bottom w:val="none" w:sz="0" w:space="0" w:color="auto"/>
        <w:right w:val="none" w:sz="0" w:space="0" w:color="auto"/>
      </w:divBdr>
    </w:div>
    <w:div w:id="1338733585">
      <w:bodyDiv w:val="1"/>
      <w:marLeft w:val="0"/>
      <w:marRight w:val="0"/>
      <w:marTop w:val="0"/>
      <w:marBottom w:val="0"/>
      <w:divBdr>
        <w:top w:val="none" w:sz="0" w:space="0" w:color="auto"/>
        <w:left w:val="none" w:sz="0" w:space="0" w:color="auto"/>
        <w:bottom w:val="none" w:sz="0" w:space="0" w:color="auto"/>
        <w:right w:val="none" w:sz="0" w:space="0" w:color="auto"/>
      </w:divBdr>
    </w:div>
    <w:div w:id="1342855218">
      <w:bodyDiv w:val="1"/>
      <w:marLeft w:val="0"/>
      <w:marRight w:val="0"/>
      <w:marTop w:val="0"/>
      <w:marBottom w:val="0"/>
      <w:divBdr>
        <w:top w:val="none" w:sz="0" w:space="0" w:color="auto"/>
        <w:left w:val="none" w:sz="0" w:space="0" w:color="auto"/>
        <w:bottom w:val="none" w:sz="0" w:space="0" w:color="auto"/>
        <w:right w:val="none" w:sz="0" w:space="0" w:color="auto"/>
      </w:divBdr>
    </w:div>
    <w:div w:id="1350108746">
      <w:bodyDiv w:val="1"/>
      <w:marLeft w:val="0"/>
      <w:marRight w:val="0"/>
      <w:marTop w:val="0"/>
      <w:marBottom w:val="0"/>
      <w:divBdr>
        <w:top w:val="none" w:sz="0" w:space="0" w:color="auto"/>
        <w:left w:val="none" w:sz="0" w:space="0" w:color="auto"/>
        <w:bottom w:val="none" w:sz="0" w:space="0" w:color="auto"/>
        <w:right w:val="none" w:sz="0" w:space="0" w:color="auto"/>
      </w:divBdr>
    </w:div>
    <w:div w:id="1354838139">
      <w:bodyDiv w:val="1"/>
      <w:marLeft w:val="0"/>
      <w:marRight w:val="0"/>
      <w:marTop w:val="0"/>
      <w:marBottom w:val="0"/>
      <w:divBdr>
        <w:top w:val="none" w:sz="0" w:space="0" w:color="auto"/>
        <w:left w:val="none" w:sz="0" w:space="0" w:color="auto"/>
        <w:bottom w:val="none" w:sz="0" w:space="0" w:color="auto"/>
        <w:right w:val="none" w:sz="0" w:space="0" w:color="auto"/>
      </w:divBdr>
    </w:div>
    <w:div w:id="1361593221">
      <w:bodyDiv w:val="1"/>
      <w:marLeft w:val="0"/>
      <w:marRight w:val="0"/>
      <w:marTop w:val="0"/>
      <w:marBottom w:val="0"/>
      <w:divBdr>
        <w:top w:val="none" w:sz="0" w:space="0" w:color="auto"/>
        <w:left w:val="none" w:sz="0" w:space="0" w:color="auto"/>
        <w:bottom w:val="none" w:sz="0" w:space="0" w:color="auto"/>
        <w:right w:val="none" w:sz="0" w:space="0" w:color="auto"/>
      </w:divBdr>
    </w:div>
    <w:div w:id="1366246659">
      <w:marLeft w:val="0"/>
      <w:marRight w:val="0"/>
      <w:marTop w:val="0"/>
      <w:marBottom w:val="0"/>
      <w:divBdr>
        <w:top w:val="none" w:sz="0" w:space="0" w:color="auto"/>
        <w:left w:val="none" w:sz="0" w:space="0" w:color="auto"/>
        <w:bottom w:val="none" w:sz="0" w:space="0" w:color="auto"/>
        <w:right w:val="none" w:sz="0" w:space="0" w:color="auto"/>
      </w:divBdr>
    </w:div>
    <w:div w:id="1366246660">
      <w:marLeft w:val="0"/>
      <w:marRight w:val="0"/>
      <w:marTop w:val="0"/>
      <w:marBottom w:val="0"/>
      <w:divBdr>
        <w:top w:val="none" w:sz="0" w:space="0" w:color="auto"/>
        <w:left w:val="none" w:sz="0" w:space="0" w:color="auto"/>
        <w:bottom w:val="none" w:sz="0" w:space="0" w:color="auto"/>
        <w:right w:val="none" w:sz="0" w:space="0" w:color="auto"/>
      </w:divBdr>
    </w:div>
    <w:div w:id="1366246661">
      <w:marLeft w:val="0"/>
      <w:marRight w:val="0"/>
      <w:marTop w:val="0"/>
      <w:marBottom w:val="0"/>
      <w:divBdr>
        <w:top w:val="none" w:sz="0" w:space="0" w:color="auto"/>
        <w:left w:val="none" w:sz="0" w:space="0" w:color="auto"/>
        <w:bottom w:val="none" w:sz="0" w:space="0" w:color="auto"/>
        <w:right w:val="none" w:sz="0" w:space="0" w:color="auto"/>
      </w:divBdr>
    </w:div>
    <w:div w:id="1366246662">
      <w:marLeft w:val="0"/>
      <w:marRight w:val="0"/>
      <w:marTop w:val="0"/>
      <w:marBottom w:val="0"/>
      <w:divBdr>
        <w:top w:val="none" w:sz="0" w:space="0" w:color="auto"/>
        <w:left w:val="none" w:sz="0" w:space="0" w:color="auto"/>
        <w:bottom w:val="none" w:sz="0" w:space="0" w:color="auto"/>
        <w:right w:val="none" w:sz="0" w:space="0" w:color="auto"/>
      </w:divBdr>
    </w:div>
    <w:div w:id="1366246663">
      <w:marLeft w:val="0"/>
      <w:marRight w:val="0"/>
      <w:marTop w:val="0"/>
      <w:marBottom w:val="0"/>
      <w:divBdr>
        <w:top w:val="none" w:sz="0" w:space="0" w:color="auto"/>
        <w:left w:val="none" w:sz="0" w:space="0" w:color="auto"/>
        <w:bottom w:val="none" w:sz="0" w:space="0" w:color="auto"/>
        <w:right w:val="none" w:sz="0" w:space="0" w:color="auto"/>
      </w:divBdr>
    </w:div>
    <w:div w:id="1366246664">
      <w:marLeft w:val="0"/>
      <w:marRight w:val="0"/>
      <w:marTop w:val="0"/>
      <w:marBottom w:val="0"/>
      <w:divBdr>
        <w:top w:val="none" w:sz="0" w:space="0" w:color="auto"/>
        <w:left w:val="none" w:sz="0" w:space="0" w:color="auto"/>
        <w:bottom w:val="none" w:sz="0" w:space="0" w:color="auto"/>
        <w:right w:val="none" w:sz="0" w:space="0" w:color="auto"/>
      </w:divBdr>
    </w:div>
    <w:div w:id="1372923449">
      <w:bodyDiv w:val="1"/>
      <w:marLeft w:val="0"/>
      <w:marRight w:val="0"/>
      <w:marTop w:val="0"/>
      <w:marBottom w:val="0"/>
      <w:divBdr>
        <w:top w:val="none" w:sz="0" w:space="0" w:color="auto"/>
        <w:left w:val="none" w:sz="0" w:space="0" w:color="auto"/>
        <w:bottom w:val="none" w:sz="0" w:space="0" w:color="auto"/>
        <w:right w:val="none" w:sz="0" w:space="0" w:color="auto"/>
      </w:divBdr>
    </w:div>
    <w:div w:id="1374575139">
      <w:bodyDiv w:val="1"/>
      <w:marLeft w:val="0"/>
      <w:marRight w:val="0"/>
      <w:marTop w:val="0"/>
      <w:marBottom w:val="0"/>
      <w:divBdr>
        <w:top w:val="none" w:sz="0" w:space="0" w:color="auto"/>
        <w:left w:val="none" w:sz="0" w:space="0" w:color="auto"/>
        <w:bottom w:val="none" w:sz="0" w:space="0" w:color="auto"/>
        <w:right w:val="none" w:sz="0" w:space="0" w:color="auto"/>
      </w:divBdr>
    </w:div>
    <w:div w:id="1385711610">
      <w:bodyDiv w:val="1"/>
      <w:marLeft w:val="0"/>
      <w:marRight w:val="0"/>
      <w:marTop w:val="0"/>
      <w:marBottom w:val="0"/>
      <w:divBdr>
        <w:top w:val="none" w:sz="0" w:space="0" w:color="auto"/>
        <w:left w:val="none" w:sz="0" w:space="0" w:color="auto"/>
        <w:bottom w:val="none" w:sz="0" w:space="0" w:color="auto"/>
        <w:right w:val="none" w:sz="0" w:space="0" w:color="auto"/>
      </w:divBdr>
    </w:div>
    <w:div w:id="1401974924">
      <w:bodyDiv w:val="1"/>
      <w:marLeft w:val="0"/>
      <w:marRight w:val="0"/>
      <w:marTop w:val="0"/>
      <w:marBottom w:val="0"/>
      <w:divBdr>
        <w:top w:val="none" w:sz="0" w:space="0" w:color="auto"/>
        <w:left w:val="none" w:sz="0" w:space="0" w:color="auto"/>
        <w:bottom w:val="none" w:sz="0" w:space="0" w:color="auto"/>
        <w:right w:val="none" w:sz="0" w:space="0" w:color="auto"/>
      </w:divBdr>
    </w:div>
    <w:div w:id="1408380117">
      <w:bodyDiv w:val="1"/>
      <w:marLeft w:val="0"/>
      <w:marRight w:val="0"/>
      <w:marTop w:val="0"/>
      <w:marBottom w:val="0"/>
      <w:divBdr>
        <w:top w:val="none" w:sz="0" w:space="0" w:color="auto"/>
        <w:left w:val="none" w:sz="0" w:space="0" w:color="auto"/>
        <w:bottom w:val="none" w:sz="0" w:space="0" w:color="auto"/>
        <w:right w:val="none" w:sz="0" w:space="0" w:color="auto"/>
      </w:divBdr>
    </w:div>
    <w:div w:id="1456484383">
      <w:bodyDiv w:val="1"/>
      <w:marLeft w:val="0"/>
      <w:marRight w:val="0"/>
      <w:marTop w:val="0"/>
      <w:marBottom w:val="0"/>
      <w:divBdr>
        <w:top w:val="none" w:sz="0" w:space="0" w:color="auto"/>
        <w:left w:val="none" w:sz="0" w:space="0" w:color="auto"/>
        <w:bottom w:val="none" w:sz="0" w:space="0" w:color="auto"/>
        <w:right w:val="none" w:sz="0" w:space="0" w:color="auto"/>
      </w:divBdr>
    </w:div>
    <w:div w:id="1456869169">
      <w:bodyDiv w:val="1"/>
      <w:marLeft w:val="0"/>
      <w:marRight w:val="0"/>
      <w:marTop w:val="0"/>
      <w:marBottom w:val="0"/>
      <w:divBdr>
        <w:top w:val="none" w:sz="0" w:space="0" w:color="auto"/>
        <w:left w:val="none" w:sz="0" w:space="0" w:color="auto"/>
        <w:bottom w:val="none" w:sz="0" w:space="0" w:color="auto"/>
        <w:right w:val="none" w:sz="0" w:space="0" w:color="auto"/>
      </w:divBdr>
    </w:div>
    <w:div w:id="1457412885">
      <w:bodyDiv w:val="1"/>
      <w:marLeft w:val="0"/>
      <w:marRight w:val="0"/>
      <w:marTop w:val="0"/>
      <w:marBottom w:val="0"/>
      <w:divBdr>
        <w:top w:val="none" w:sz="0" w:space="0" w:color="auto"/>
        <w:left w:val="none" w:sz="0" w:space="0" w:color="auto"/>
        <w:bottom w:val="none" w:sz="0" w:space="0" w:color="auto"/>
        <w:right w:val="none" w:sz="0" w:space="0" w:color="auto"/>
      </w:divBdr>
    </w:div>
    <w:div w:id="1470391757">
      <w:bodyDiv w:val="1"/>
      <w:marLeft w:val="0"/>
      <w:marRight w:val="0"/>
      <w:marTop w:val="0"/>
      <w:marBottom w:val="0"/>
      <w:divBdr>
        <w:top w:val="none" w:sz="0" w:space="0" w:color="auto"/>
        <w:left w:val="none" w:sz="0" w:space="0" w:color="auto"/>
        <w:bottom w:val="none" w:sz="0" w:space="0" w:color="auto"/>
        <w:right w:val="none" w:sz="0" w:space="0" w:color="auto"/>
      </w:divBdr>
    </w:div>
    <w:div w:id="1477139818">
      <w:bodyDiv w:val="1"/>
      <w:marLeft w:val="0"/>
      <w:marRight w:val="0"/>
      <w:marTop w:val="0"/>
      <w:marBottom w:val="0"/>
      <w:divBdr>
        <w:top w:val="none" w:sz="0" w:space="0" w:color="auto"/>
        <w:left w:val="none" w:sz="0" w:space="0" w:color="auto"/>
        <w:bottom w:val="none" w:sz="0" w:space="0" w:color="auto"/>
        <w:right w:val="none" w:sz="0" w:space="0" w:color="auto"/>
      </w:divBdr>
    </w:div>
    <w:div w:id="1482888696">
      <w:bodyDiv w:val="1"/>
      <w:marLeft w:val="0"/>
      <w:marRight w:val="0"/>
      <w:marTop w:val="0"/>
      <w:marBottom w:val="0"/>
      <w:divBdr>
        <w:top w:val="none" w:sz="0" w:space="0" w:color="auto"/>
        <w:left w:val="none" w:sz="0" w:space="0" w:color="auto"/>
        <w:bottom w:val="none" w:sz="0" w:space="0" w:color="auto"/>
        <w:right w:val="none" w:sz="0" w:space="0" w:color="auto"/>
      </w:divBdr>
    </w:div>
    <w:div w:id="1484619342">
      <w:bodyDiv w:val="1"/>
      <w:marLeft w:val="0"/>
      <w:marRight w:val="0"/>
      <w:marTop w:val="0"/>
      <w:marBottom w:val="0"/>
      <w:divBdr>
        <w:top w:val="none" w:sz="0" w:space="0" w:color="auto"/>
        <w:left w:val="none" w:sz="0" w:space="0" w:color="auto"/>
        <w:bottom w:val="none" w:sz="0" w:space="0" w:color="auto"/>
        <w:right w:val="none" w:sz="0" w:space="0" w:color="auto"/>
      </w:divBdr>
    </w:div>
    <w:div w:id="1495953264">
      <w:bodyDiv w:val="1"/>
      <w:marLeft w:val="0"/>
      <w:marRight w:val="0"/>
      <w:marTop w:val="0"/>
      <w:marBottom w:val="0"/>
      <w:divBdr>
        <w:top w:val="none" w:sz="0" w:space="0" w:color="auto"/>
        <w:left w:val="none" w:sz="0" w:space="0" w:color="auto"/>
        <w:bottom w:val="none" w:sz="0" w:space="0" w:color="auto"/>
        <w:right w:val="none" w:sz="0" w:space="0" w:color="auto"/>
      </w:divBdr>
    </w:div>
    <w:div w:id="1500340505">
      <w:bodyDiv w:val="1"/>
      <w:marLeft w:val="0"/>
      <w:marRight w:val="0"/>
      <w:marTop w:val="0"/>
      <w:marBottom w:val="0"/>
      <w:divBdr>
        <w:top w:val="none" w:sz="0" w:space="0" w:color="auto"/>
        <w:left w:val="none" w:sz="0" w:space="0" w:color="auto"/>
        <w:bottom w:val="none" w:sz="0" w:space="0" w:color="auto"/>
        <w:right w:val="none" w:sz="0" w:space="0" w:color="auto"/>
      </w:divBdr>
    </w:div>
    <w:div w:id="1509907222">
      <w:bodyDiv w:val="1"/>
      <w:marLeft w:val="0"/>
      <w:marRight w:val="0"/>
      <w:marTop w:val="0"/>
      <w:marBottom w:val="0"/>
      <w:divBdr>
        <w:top w:val="none" w:sz="0" w:space="0" w:color="auto"/>
        <w:left w:val="none" w:sz="0" w:space="0" w:color="auto"/>
        <w:bottom w:val="none" w:sz="0" w:space="0" w:color="auto"/>
        <w:right w:val="none" w:sz="0" w:space="0" w:color="auto"/>
      </w:divBdr>
    </w:div>
    <w:div w:id="1515263017">
      <w:bodyDiv w:val="1"/>
      <w:marLeft w:val="0"/>
      <w:marRight w:val="0"/>
      <w:marTop w:val="0"/>
      <w:marBottom w:val="0"/>
      <w:divBdr>
        <w:top w:val="none" w:sz="0" w:space="0" w:color="auto"/>
        <w:left w:val="none" w:sz="0" w:space="0" w:color="auto"/>
        <w:bottom w:val="none" w:sz="0" w:space="0" w:color="auto"/>
        <w:right w:val="none" w:sz="0" w:space="0" w:color="auto"/>
      </w:divBdr>
    </w:div>
    <w:div w:id="1524049660">
      <w:bodyDiv w:val="1"/>
      <w:marLeft w:val="0"/>
      <w:marRight w:val="0"/>
      <w:marTop w:val="0"/>
      <w:marBottom w:val="0"/>
      <w:divBdr>
        <w:top w:val="none" w:sz="0" w:space="0" w:color="auto"/>
        <w:left w:val="none" w:sz="0" w:space="0" w:color="auto"/>
        <w:bottom w:val="none" w:sz="0" w:space="0" w:color="auto"/>
        <w:right w:val="none" w:sz="0" w:space="0" w:color="auto"/>
      </w:divBdr>
    </w:div>
    <w:div w:id="1525899515">
      <w:bodyDiv w:val="1"/>
      <w:marLeft w:val="0"/>
      <w:marRight w:val="0"/>
      <w:marTop w:val="0"/>
      <w:marBottom w:val="0"/>
      <w:divBdr>
        <w:top w:val="none" w:sz="0" w:space="0" w:color="auto"/>
        <w:left w:val="none" w:sz="0" w:space="0" w:color="auto"/>
        <w:bottom w:val="none" w:sz="0" w:space="0" w:color="auto"/>
        <w:right w:val="none" w:sz="0" w:space="0" w:color="auto"/>
      </w:divBdr>
    </w:div>
    <w:div w:id="1527282052">
      <w:bodyDiv w:val="1"/>
      <w:marLeft w:val="0"/>
      <w:marRight w:val="0"/>
      <w:marTop w:val="0"/>
      <w:marBottom w:val="0"/>
      <w:divBdr>
        <w:top w:val="none" w:sz="0" w:space="0" w:color="auto"/>
        <w:left w:val="none" w:sz="0" w:space="0" w:color="auto"/>
        <w:bottom w:val="none" w:sz="0" w:space="0" w:color="auto"/>
        <w:right w:val="none" w:sz="0" w:space="0" w:color="auto"/>
      </w:divBdr>
    </w:div>
    <w:div w:id="1533808212">
      <w:bodyDiv w:val="1"/>
      <w:marLeft w:val="0"/>
      <w:marRight w:val="0"/>
      <w:marTop w:val="0"/>
      <w:marBottom w:val="0"/>
      <w:divBdr>
        <w:top w:val="none" w:sz="0" w:space="0" w:color="auto"/>
        <w:left w:val="none" w:sz="0" w:space="0" w:color="auto"/>
        <w:bottom w:val="none" w:sz="0" w:space="0" w:color="auto"/>
        <w:right w:val="none" w:sz="0" w:space="0" w:color="auto"/>
      </w:divBdr>
    </w:div>
    <w:div w:id="1542355612">
      <w:bodyDiv w:val="1"/>
      <w:marLeft w:val="0"/>
      <w:marRight w:val="0"/>
      <w:marTop w:val="0"/>
      <w:marBottom w:val="0"/>
      <w:divBdr>
        <w:top w:val="none" w:sz="0" w:space="0" w:color="auto"/>
        <w:left w:val="none" w:sz="0" w:space="0" w:color="auto"/>
        <w:bottom w:val="none" w:sz="0" w:space="0" w:color="auto"/>
        <w:right w:val="none" w:sz="0" w:space="0" w:color="auto"/>
      </w:divBdr>
    </w:div>
    <w:div w:id="1542938040">
      <w:bodyDiv w:val="1"/>
      <w:marLeft w:val="0"/>
      <w:marRight w:val="0"/>
      <w:marTop w:val="0"/>
      <w:marBottom w:val="0"/>
      <w:divBdr>
        <w:top w:val="none" w:sz="0" w:space="0" w:color="auto"/>
        <w:left w:val="none" w:sz="0" w:space="0" w:color="auto"/>
        <w:bottom w:val="none" w:sz="0" w:space="0" w:color="auto"/>
        <w:right w:val="none" w:sz="0" w:space="0" w:color="auto"/>
      </w:divBdr>
    </w:div>
    <w:div w:id="1543060398">
      <w:bodyDiv w:val="1"/>
      <w:marLeft w:val="0"/>
      <w:marRight w:val="0"/>
      <w:marTop w:val="0"/>
      <w:marBottom w:val="0"/>
      <w:divBdr>
        <w:top w:val="none" w:sz="0" w:space="0" w:color="auto"/>
        <w:left w:val="none" w:sz="0" w:space="0" w:color="auto"/>
        <w:bottom w:val="none" w:sz="0" w:space="0" w:color="auto"/>
        <w:right w:val="none" w:sz="0" w:space="0" w:color="auto"/>
      </w:divBdr>
    </w:div>
    <w:div w:id="1551379504">
      <w:bodyDiv w:val="1"/>
      <w:marLeft w:val="0"/>
      <w:marRight w:val="0"/>
      <w:marTop w:val="0"/>
      <w:marBottom w:val="0"/>
      <w:divBdr>
        <w:top w:val="none" w:sz="0" w:space="0" w:color="auto"/>
        <w:left w:val="none" w:sz="0" w:space="0" w:color="auto"/>
        <w:bottom w:val="none" w:sz="0" w:space="0" w:color="auto"/>
        <w:right w:val="none" w:sz="0" w:space="0" w:color="auto"/>
      </w:divBdr>
    </w:div>
    <w:div w:id="1569077756">
      <w:bodyDiv w:val="1"/>
      <w:marLeft w:val="0"/>
      <w:marRight w:val="0"/>
      <w:marTop w:val="0"/>
      <w:marBottom w:val="0"/>
      <w:divBdr>
        <w:top w:val="none" w:sz="0" w:space="0" w:color="auto"/>
        <w:left w:val="none" w:sz="0" w:space="0" w:color="auto"/>
        <w:bottom w:val="none" w:sz="0" w:space="0" w:color="auto"/>
        <w:right w:val="none" w:sz="0" w:space="0" w:color="auto"/>
      </w:divBdr>
    </w:div>
    <w:div w:id="1573664699">
      <w:bodyDiv w:val="1"/>
      <w:marLeft w:val="0"/>
      <w:marRight w:val="0"/>
      <w:marTop w:val="0"/>
      <w:marBottom w:val="0"/>
      <w:divBdr>
        <w:top w:val="none" w:sz="0" w:space="0" w:color="auto"/>
        <w:left w:val="none" w:sz="0" w:space="0" w:color="auto"/>
        <w:bottom w:val="none" w:sz="0" w:space="0" w:color="auto"/>
        <w:right w:val="none" w:sz="0" w:space="0" w:color="auto"/>
      </w:divBdr>
    </w:div>
    <w:div w:id="1585727763">
      <w:bodyDiv w:val="1"/>
      <w:marLeft w:val="0"/>
      <w:marRight w:val="0"/>
      <w:marTop w:val="0"/>
      <w:marBottom w:val="0"/>
      <w:divBdr>
        <w:top w:val="none" w:sz="0" w:space="0" w:color="auto"/>
        <w:left w:val="none" w:sz="0" w:space="0" w:color="auto"/>
        <w:bottom w:val="none" w:sz="0" w:space="0" w:color="auto"/>
        <w:right w:val="none" w:sz="0" w:space="0" w:color="auto"/>
      </w:divBdr>
    </w:div>
    <w:div w:id="1586375589">
      <w:bodyDiv w:val="1"/>
      <w:marLeft w:val="0"/>
      <w:marRight w:val="0"/>
      <w:marTop w:val="0"/>
      <w:marBottom w:val="0"/>
      <w:divBdr>
        <w:top w:val="none" w:sz="0" w:space="0" w:color="auto"/>
        <w:left w:val="none" w:sz="0" w:space="0" w:color="auto"/>
        <w:bottom w:val="none" w:sz="0" w:space="0" w:color="auto"/>
        <w:right w:val="none" w:sz="0" w:space="0" w:color="auto"/>
      </w:divBdr>
    </w:div>
    <w:div w:id="1589271045">
      <w:bodyDiv w:val="1"/>
      <w:marLeft w:val="0"/>
      <w:marRight w:val="0"/>
      <w:marTop w:val="0"/>
      <w:marBottom w:val="0"/>
      <w:divBdr>
        <w:top w:val="none" w:sz="0" w:space="0" w:color="auto"/>
        <w:left w:val="none" w:sz="0" w:space="0" w:color="auto"/>
        <w:bottom w:val="none" w:sz="0" w:space="0" w:color="auto"/>
        <w:right w:val="none" w:sz="0" w:space="0" w:color="auto"/>
      </w:divBdr>
    </w:div>
    <w:div w:id="1602565788">
      <w:bodyDiv w:val="1"/>
      <w:marLeft w:val="0"/>
      <w:marRight w:val="0"/>
      <w:marTop w:val="0"/>
      <w:marBottom w:val="0"/>
      <w:divBdr>
        <w:top w:val="none" w:sz="0" w:space="0" w:color="auto"/>
        <w:left w:val="none" w:sz="0" w:space="0" w:color="auto"/>
        <w:bottom w:val="none" w:sz="0" w:space="0" w:color="auto"/>
        <w:right w:val="none" w:sz="0" w:space="0" w:color="auto"/>
      </w:divBdr>
    </w:div>
    <w:div w:id="1608075067">
      <w:bodyDiv w:val="1"/>
      <w:marLeft w:val="0"/>
      <w:marRight w:val="0"/>
      <w:marTop w:val="0"/>
      <w:marBottom w:val="0"/>
      <w:divBdr>
        <w:top w:val="none" w:sz="0" w:space="0" w:color="auto"/>
        <w:left w:val="none" w:sz="0" w:space="0" w:color="auto"/>
        <w:bottom w:val="none" w:sz="0" w:space="0" w:color="auto"/>
        <w:right w:val="none" w:sz="0" w:space="0" w:color="auto"/>
      </w:divBdr>
    </w:div>
    <w:div w:id="1608196131">
      <w:bodyDiv w:val="1"/>
      <w:marLeft w:val="0"/>
      <w:marRight w:val="0"/>
      <w:marTop w:val="0"/>
      <w:marBottom w:val="0"/>
      <w:divBdr>
        <w:top w:val="none" w:sz="0" w:space="0" w:color="auto"/>
        <w:left w:val="none" w:sz="0" w:space="0" w:color="auto"/>
        <w:bottom w:val="none" w:sz="0" w:space="0" w:color="auto"/>
        <w:right w:val="none" w:sz="0" w:space="0" w:color="auto"/>
      </w:divBdr>
    </w:div>
    <w:div w:id="1618026303">
      <w:bodyDiv w:val="1"/>
      <w:marLeft w:val="0"/>
      <w:marRight w:val="0"/>
      <w:marTop w:val="0"/>
      <w:marBottom w:val="0"/>
      <w:divBdr>
        <w:top w:val="none" w:sz="0" w:space="0" w:color="auto"/>
        <w:left w:val="none" w:sz="0" w:space="0" w:color="auto"/>
        <w:bottom w:val="none" w:sz="0" w:space="0" w:color="auto"/>
        <w:right w:val="none" w:sz="0" w:space="0" w:color="auto"/>
      </w:divBdr>
    </w:div>
    <w:div w:id="1624770541">
      <w:bodyDiv w:val="1"/>
      <w:marLeft w:val="0"/>
      <w:marRight w:val="0"/>
      <w:marTop w:val="0"/>
      <w:marBottom w:val="0"/>
      <w:divBdr>
        <w:top w:val="none" w:sz="0" w:space="0" w:color="auto"/>
        <w:left w:val="none" w:sz="0" w:space="0" w:color="auto"/>
        <w:bottom w:val="none" w:sz="0" w:space="0" w:color="auto"/>
        <w:right w:val="none" w:sz="0" w:space="0" w:color="auto"/>
      </w:divBdr>
    </w:div>
    <w:div w:id="1627924872">
      <w:bodyDiv w:val="1"/>
      <w:marLeft w:val="0"/>
      <w:marRight w:val="0"/>
      <w:marTop w:val="0"/>
      <w:marBottom w:val="0"/>
      <w:divBdr>
        <w:top w:val="none" w:sz="0" w:space="0" w:color="auto"/>
        <w:left w:val="none" w:sz="0" w:space="0" w:color="auto"/>
        <w:bottom w:val="none" w:sz="0" w:space="0" w:color="auto"/>
        <w:right w:val="none" w:sz="0" w:space="0" w:color="auto"/>
      </w:divBdr>
    </w:div>
    <w:div w:id="1628049054">
      <w:bodyDiv w:val="1"/>
      <w:marLeft w:val="0"/>
      <w:marRight w:val="0"/>
      <w:marTop w:val="0"/>
      <w:marBottom w:val="0"/>
      <w:divBdr>
        <w:top w:val="none" w:sz="0" w:space="0" w:color="auto"/>
        <w:left w:val="none" w:sz="0" w:space="0" w:color="auto"/>
        <w:bottom w:val="none" w:sz="0" w:space="0" w:color="auto"/>
        <w:right w:val="none" w:sz="0" w:space="0" w:color="auto"/>
      </w:divBdr>
    </w:div>
    <w:div w:id="1629118735">
      <w:bodyDiv w:val="1"/>
      <w:marLeft w:val="0"/>
      <w:marRight w:val="0"/>
      <w:marTop w:val="0"/>
      <w:marBottom w:val="0"/>
      <w:divBdr>
        <w:top w:val="none" w:sz="0" w:space="0" w:color="auto"/>
        <w:left w:val="none" w:sz="0" w:space="0" w:color="auto"/>
        <w:bottom w:val="none" w:sz="0" w:space="0" w:color="auto"/>
        <w:right w:val="none" w:sz="0" w:space="0" w:color="auto"/>
      </w:divBdr>
    </w:div>
    <w:div w:id="1631082945">
      <w:bodyDiv w:val="1"/>
      <w:marLeft w:val="0"/>
      <w:marRight w:val="0"/>
      <w:marTop w:val="0"/>
      <w:marBottom w:val="0"/>
      <w:divBdr>
        <w:top w:val="none" w:sz="0" w:space="0" w:color="auto"/>
        <w:left w:val="none" w:sz="0" w:space="0" w:color="auto"/>
        <w:bottom w:val="none" w:sz="0" w:space="0" w:color="auto"/>
        <w:right w:val="none" w:sz="0" w:space="0" w:color="auto"/>
      </w:divBdr>
    </w:div>
    <w:div w:id="1635790719">
      <w:bodyDiv w:val="1"/>
      <w:marLeft w:val="0"/>
      <w:marRight w:val="0"/>
      <w:marTop w:val="0"/>
      <w:marBottom w:val="0"/>
      <w:divBdr>
        <w:top w:val="none" w:sz="0" w:space="0" w:color="auto"/>
        <w:left w:val="none" w:sz="0" w:space="0" w:color="auto"/>
        <w:bottom w:val="none" w:sz="0" w:space="0" w:color="auto"/>
        <w:right w:val="none" w:sz="0" w:space="0" w:color="auto"/>
      </w:divBdr>
    </w:div>
    <w:div w:id="1640040386">
      <w:bodyDiv w:val="1"/>
      <w:marLeft w:val="0"/>
      <w:marRight w:val="0"/>
      <w:marTop w:val="0"/>
      <w:marBottom w:val="0"/>
      <w:divBdr>
        <w:top w:val="none" w:sz="0" w:space="0" w:color="auto"/>
        <w:left w:val="none" w:sz="0" w:space="0" w:color="auto"/>
        <w:bottom w:val="none" w:sz="0" w:space="0" w:color="auto"/>
        <w:right w:val="none" w:sz="0" w:space="0" w:color="auto"/>
      </w:divBdr>
    </w:div>
    <w:div w:id="1649363855">
      <w:bodyDiv w:val="1"/>
      <w:marLeft w:val="0"/>
      <w:marRight w:val="0"/>
      <w:marTop w:val="0"/>
      <w:marBottom w:val="0"/>
      <w:divBdr>
        <w:top w:val="none" w:sz="0" w:space="0" w:color="auto"/>
        <w:left w:val="none" w:sz="0" w:space="0" w:color="auto"/>
        <w:bottom w:val="none" w:sz="0" w:space="0" w:color="auto"/>
        <w:right w:val="none" w:sz="0" w:space="0" w:color="auto"/>
      </w:divBdr>
    </w:div>
    <w:div w:id="1661537508">
      <w:bodyDiv w:val="1"/>
      <w:marLeft w:val="0"/>
      <w:marRight w:val="0"/>
      <w:marTop w:val="0"/>
      <w:marBottom w:val="0"/>
      <w:divBdr>
        <w:top w:val="none" w:sz="0" w:space="0" w:color="auto"/>
        <w:left w:val="none" w:sz="0" w:space="0" w:color="auto"/>
        <w:bottom w:val="none" w:sz="0" w:space="0" w:color="auto"/>
        <w:right w:val="none" w:sz="0" w:space="0" w:color="auto"/>
      </w:divBdr>
    </w:div>
    <w:div w:id="1661544820">
      <w:bodyDiv w:val="1"/>
      <w:marLeft w:val="0"/>
      <w:marRight w:val="0"/>
      <w:marTop w:val="0"/>
      <w:marBottom w:val="0"/>
      <w:divBdr>
        <w:top w:val="none" w:sz="0" w:space="0" w:color="auto"/>
        <w:left w:val="none" w:sz="0" w:space="0" w:color="auto"/>
        <w:bottom w:val="none" w:sz="0" w:space="0" w:color="auto"/>
        <w:right w:val="none" w:sz="0" w:space="0" w:color="auto"/>
      </w:divBdr>
    </w:div>
    <w:div w:id="1669597673">
      <w:bodyDiv w:val="1"/>
      <w:marLeft w:val="0"/>
      <w:marRight w:val="0"/>
      <w:marTop w:val="0"/>
      <w:marBottom w:val="0"/>
      <w:divBdr>
        <w:top w:val="none" w:sz="0" w:space="0" w:color="auto"/>
        <w:left w:val="none" w:sz="0" w:space="0" w:color="auto"/>
        <w:bottom w:val="none" w:sz="0" w:space="0" w:color="auto"/>
        <w:right w:val="none" w:sz="0" w:space="0" w:color="auto"/>
      </w:divBdr>
    </w:div>
    <w:div w:id="1670061985">
      <w:bodyDiv w:val="1"/>
      <w:marLeft w:val="0"/>
      <w:marRight w:val="0"/>
      <w:marTop w:val="0"/>
      <w:marBottom w:val="0"/>
      <w:divBdr>
        <w:top w:val="none" w:sz="0" w:space="0" w:color="auto"/>
        <w:left w:val="none" w:sz="0" w:space="0" w:color="auto"/>
        <w:bottom w:val="none" w:sz="0" w:space="0" w:color="auto"/>
        <w:right w:val="none" w:sz="0" w:space="0" w:color="auto"/>
      </w:divBdr>
    </w:div>
    <w:div w:id="1686588690">
      <w:bodyDiv w:val="1"/>
      <w:marLeft w:val="0"/>
      <w:marRight w:val="0"/>
      <w:marTop w:val="0"/>
      <w:marBottom w:val="0"/>
      <w:divBdr>
        <w:top w:val="none" w:sz="0" w:space="0" w:color="auto"/>
        <w:left w:val="none" w:sz="0" w:space="0" w:color="auto"/>
        <w:bottom w:val="none" w:sz="0" w:space="0" w:color="auto"/>
        <w:right w:val="none" w:sz="0" w:space="0" w:color="auto"/>
      </w:divBdr>
    </w:div>
    <w:div w:id="1694919424">
      <w:bodyDiv w:val="1"/>
      <w:marLeft w:val="0"/>
      <w:marRight w:val="0"/>
      <w:marTop w:val="0"/>
      <w:marBottom w:val="0"/>
      <w:divBdr>
        <w:top w:val="none" w:sz="0" w:space="0" w:color="auto"/>
        <w:left w:val="none" w:sz="0" w:space="0" w:color="auto"/>
        <w:bottom w:val="none" w:sz="0" w:space="0" w:color="auto"/>
        <w:right w:val="none" w:sz="0" w:space="0" w:color="auto"/>
      </w:divBdr>
    </w:div>
    <w:div w:id="1717120154">
      <w:bodyDiv w:val="1"/>
      <w:marLeft w:val="0"/>
      <w:marRight w:val="0"/>
      <w:marTop w:val="0"/>
      <w:marBottom w:val="0"/>
      <w:divBdr>
        <w:top w:val="none" w:sz="0" w:space="0" w:color="auto"/>
        <w:left w:val="none" w:sz="0" w:space="0" w:color="auto"/>
        <w:bottom w:val="none" w:sz="0" w:space="0" w:color="auto"/>
        <w:right w:val="none" w:sz="0" w:space="0" w:color="auto"/>
      </w:divBdr>
    </w:div>
    <w:div w:id="1729255361">
      <w:bodyDiv w:val="1"/>
      <w:marLeft w:val="0"/>
      <w:marRight w:val="0"/>
      <w:marTop w:val="0"/>
      <w:marBottom w:val="0"/>
      <w:divBdr>
        <w:top w:val="none" w:sz="0" w:space="0" w:color="auto"/>
        <w:left w:val="none" w:sz="0" w:space="0" w:color="auto"/>
        <w:bottom w:val="none" w:sz="0" w:space="0" w:color="auto"/>
        <w:right w:val="none" w:sz="0" w:space="0" w:color="auto"/>
      </w:divBdr>
    </w:div>
    <w:div w:id="1764258441">
      <w:bodyDiv w:val="1"/>
      <w:marLeft w:val="0"/>
      <w:marRight w:val="0"/>
      <w:marTop w:val="0"/>
      <w:marBottom w:val="0"/>
      <w:divBdr>
        <w:top w:val="none" w:sz="0" w:space="0" w:color="auto"/>
        <w:left w:val="none" w:sz="0" w:space="0" w:color="auto"/>
        <w:bottom w:val="none" w:sz="0" w:space="0" w:color="auto"/>
        <w:right w:val="none" w:sz="0" w:space="0" w:color="auto"/>
      </w:divBdr>
    </w:div>
    <w:div w:id="1767847895">
      <w:bodyDiv w:val="1"/>
      <w:marLeft w:val="0"/>
      <w:marRight w:val="0"/>
      <w:marTop w:val="0"/>
      <w:marBottom w:val="0"/>
      <w:divBdr>
        <w:top w:val="none" w:sz="0" w:space="0" w:color="auto"/>
        <w:left w:val="none" w:sz="0" w:space="0" w:color="auto"/>
        <w:bottom w:val="none" w:sz="0" w:space="0" w:color="auto"/>
        <w:right w:val="none" w:sz="0" w:space="0" w:color="auto"/>
      </w:divBdr>
    </w:div>
    <w:div w:id="1783723307">
      <w:bodyDiv w:val="1"/>
      <w:marLeft w:val="0"/>
      <w:marRight w:val="0"/>
      <w:marTop w:val="0"/>
      <w:marBottom w:val="0"/>
      <w:divBdr>
        <w:top w:val="none" w:sz="0" w:space="0" w:color="auto"/>
        <w:left w:val="none" w:sz="0" w:space="0" w:color="auto"/>
        <w:bottom w:val="none" w:sz="0" w:space="0" w:color="auto"/>
        <w:right w:val="none" w:sz="0" w:space="0" w:color="auto"/>
      </w:divBdr>
    </w:div>
    <w:div w:id="1783845297">
      <w:bodyDiv w:val="1"/>
      <w:marLeft w:val="0"/>
      <w:marRight w:val="0"/>
      <w:marTop w:val="0"/>
      <w:marBottom w:val="0"/>
      <w:divBdr>
        <w:top w:val="none" w:sz="0" w:space="0" w:color="auto"/>
        <w:left w:val="none" w:sz="0" w:space="0" w:color="auto"/>
        <w:bottom w:val="none" w:sz="0" w:space="0" w:color="auto"/>
        <w:right w:val="none" w:sz="0" w:space="0" w:color="auto"/>
      </w:divBdr>
    </w:div>
    <w:div w:id="1790860364">
      <w:bodyDiv w:val="1"/>
      <w:marLeft w:val="0"/>
      <w:marRight w:val="0"/>
      <w:marTop w:val="0"/>
      <w:marBottom w:val="0"/>
      <w:divBdr>
        <w:top w:val="none" w:sz="0" w:space="0" w:color="auto"/>
        <w:left w:val="none" w:sz="0" w:space="0" w:color="auto"/>
        <w:bottom w:val="none" w:sz="0" w:space="0" w:color="auto"/>
        <w:right w:val="none" w:sz="0" w:space="0" w:color="auto"/>
      </w:divBdr>
    </w:div>
    <w:div w:id="1792476741">
      <w:bodyDiv w:val="1"/>
      <w:marLeft w:val="0"/>
      <w:marRight w:val="0"/>
      <w:marTop w:val="0"/>
      <w:marBottom w:val="0"/>
      <w:divBdr>
        <w:top w:val="none" w:sz="0" w:space="0" w:color="auto"/>
        <w:left w:val="none" w:sz="0" w:space="0" w:color="auto"/>
        <w:bottom w:val="none" w:sz="0" w:space="0" w:color="auto"/>
        <w:right w:val="none" w:sz="0" w:space="0" w:color="auto"/>
      </w:divBdr>
    </w:div>
    <w:div w:id="1797723070">
      <w:bodyDiv w:val="1"/>
      <w:marLeft w:val="0"/>
      <w:marRight w:val="0"/>
      <w:marTop w:val="0"/>
      <w:marBottom w:val="0"/>
      <w:divBdr>
        <w:top w:val="none" w:sz="0" w:space="0" w:color="auto"/>
        <w:left w:val="none" w:sz="0" w:space="0" w:color="auto"/>
        <w:bottom w:val="none" w:sz="0" w:space="0" w:color="auto"/>
        <w:right w:val="none" w:sz="0" w:space="0" w:color="auto"/>
      </w:divBdr>
    </w:div>
    <w:div w:id="1797795135">
      <w:bodyDiv w:val="1"/>
      <w:marLeft w:val="0"/>
      <w:marRight w:val="0"/>
      <w:marTop w:val="0"/>
      <w:marBottom w:val="0"/>
      <w:divBdr>
        <w:top w:val="none" w:sz="0" w:space="0" w:color="auto"/>
        <w:left w:val="none" w:sz="0" w:space="0" w:color="auto"/>
        <w:bottom w:val="none" w:sz="0" w:space="0" w:color="auto"/>
        <w:right w:val="none" w:sz="0" w:space="0" w:color="auto"/>
      </w:divBdr>
    </w:div>
    <w:div w:id="1799256579">
      <w:bodyDiv w:val="1"/>
      <w:marLeft w:val="0"/>
      <w:marRight w:val="0"/>
      <w:marTop w:val="0"/>
      <w:marBottom w:val="0"/>
      <w:divBdr>
        <w:top w:val="none" w:sz="0" w:space="0" w:color="auto"/>
        <w:left w:val="none" w:sz="0" w:space="0" w:color="auto"/>
        <w:bottom w:val="none" w:sz="0" w:space="0" w:color="auto"/>
        <w:right w:val="none" w:sz="0" w:space="0" w:color="auto"/>
      </w:divBdr>
      <w:divsChild>
        <w:div w:id="1947426975">
          <w:marLeft w:val="0"/>
          <w:marRight w:val="0"/>
          <w:marTop w:val="0"/>
          <w:marBottom w:val="45"/>
          <w:divBdr>
            <w:top w:val="none" w:sz="0" w:space="0" w:color="auto"/>
            <w:left w:val="none" w:sz="0" w:space="0" w:color="auto"/>
            <w:bottom w:val="none" w:sz="0" w:space="0" w:color="auto"/>
            <w:right w:val="none" w:sz="0" w:space="0" w:color="auto"/>
          </w:divBdr>
        </w:div>
      </w:divsChild>
    </w:div>
    <w:div w:id="1807701356">
      <w:bodyDiv w:val="1"/>
      <w:marLeft w:val="0"/>
      <w:marRight w:val="0"/>
      <w:marTop w:val="0"/>
      <w:marBottom w:val="0"/>
      <w:divBdr>
        <w:top w:val="none" w:sz="0" w:space="0" w:color="auto"/>
        <w:left w:val="none" w:sz="0" w:space="0" w:color="auto"/>
        <w:bottom w:val="none" w:sz="0" w:space="0" w:color="auto"/>
        <w:right w:val="none" w:sz="0" w:space="0" w:color="auto"/>
      </w:divBdr>
    </w:div>
    <w:div w:id="1810896976">
      <w:bodyDiv w:val="1"/>
      <w:marLeft w:val="0"/>
      <w:marRight w:val="0"/>
      <w:marTop w:val="0"/>
      <w:marBottom w:val="0"/>
      <w:divBdr>
        <w:top w:val="none" w:sz="0" w:space="0" w:color="auto"/>
        <w:left w:val="none" w:sz="0" w:space="0" w:color="auto"/>
        <w:bottom w:val="none" w:sz="0" w:space="0" w:color="auto"/>
        <w:right w:val="none" w:sz="0" w:space="0" w:color="auto"/>
      </w:divBdr>
    </w:div>
    <w:div w:id="1813398923">
      <w:bodyDiv w:val="1"/>
      <w:marLeft w:val="0"/>
      <w:marRight w:val="0"/>
      <w:marTop w:val="0"/>
      <w:marBottom w:val="0"/>
      <w:divBdr>
        <w:top w:val="none" w:sz="0" w:space="0" w:color="auto"/>
        <w:left w:val="none" w:sz="0" w:space="0" w:color="auto"/>
        <w:bottom w:val="none" w:sz="0" w:space="0" w:color="auto"/>
        <w:right w:val="none" w:sz="0" w:space="0" w:color="auto"/>
      </w:divBdr>
    </w:div>
    <w:div w:id="1844709977">
      <w:bodyDiv w:val="1"/>
      <w:marLeft w:val="0"/>
      <w:marRight w:val="0"/>
      <w:marTop w:val="0"/>
      <w:marBottom w:val="0"/>
      <w:divBdr>
        <w:top w:val="none" w:sz="0" w:space="0" w:color="auto"/>
        <w:left w:val="none" w:sz="0" w:space="0" w:color="auto"/>
        <w:bottom w:val="none" w:sz="0" w:space="0" w:color="auto"/>
        <w:right w:val="none" w:sz="0" w:space="0" w:color="auto"/>
      </w:divBdr>
    </w:div>
    <w:div w:id="1862696488">
      <w:bodyDiv w:val="1"/>
      <w:marLeft w:val="0"/>
      <w:marRight w:val="0"/>
      <w:marTop w:val="0"/>
      <w:marBottom w:val="0"/>
      <w:divBdr>
        <w:top w:val="none" w:sz="0" w:space="0" w:color="auto"/>
        <w:left w:val="none" w:sz="0" w:space="0" w:color="auto"/>
        <w:bottom w:val="none" w:sz="0" w:space="0" w:color="auto"/>
        <w:right w:val="none" w:sz="0" w:space="0" w:color="auto"/>
      </w:divBdr>
    </w:div>
    <w:div w:id="1868983698">
      <w:bodyDiv w:val="1"/>
      <w:marLeft w:val="0"/>
      <w:marRight w:val="0"/>
      <w:marTop w:val="0"/>
      <w:marBottom w:val="0"/>
      <w:divBdr>
        <w:top w:val="none" w:sz="0" w:space="0" w:color="auto"/>
        <w:left w:val="none" w:sz="0" w:space="0" w:color="auto"/>
        <w:bottom w:val="none" w:sz="0" w:space="0" w:color="auto"/>
        <w:right w:val="none" w:sz="0" w:space="0" w:color="auto"/>
      </w:divBdr>
    </w:div>
    <w:div w:id="1880775676">
      <w:bodyDiv w:val="1"/>
      <w:marLeft w:val="0"/>
      <w:marRight w:val="0"/>
      <w:marTop w:val="0"/>
      <w:marBottom w:val="0"/>
      <w:divBdr>
        <w:top w:val="none" w:sz="0" w:space="0" w:color="auto"/>
        <w:left w:val="none" w:sz="0" w:space="0" w:color="auto"/>
        <w:bottom w:val="none" w:sz="0" w:space="0" w:color="auto"/>
        <w:right w:val="none" w:sz="0" w:space="0" w:color="auto"/>
      </w:divBdr>
    </w:div>
    <w:div w:id="1881476906">
      <w:bodyDiv w:val="1"/>
      <w:marLeft w:val="0"/>
      <w:marRight w:val="0"/>
      <w:marTop w:val="0"/>
      <w:marBottom w:val="0"/>
      <w:divBdr>
        <w:top w:val="none" w:sz="0" w:space="0" w:color="auto"/>
        <w:left w:val="none" w:sz="0" w:space="0" w:color="auto"/>
        <w:bottom w:val="none" w:sz="0" w:space="0" w:color="auto"/>
        <w:right w:val="none" w:sz="0" w:space="0" w:color="auto"/>
      </w:divBdr>
    </w:div>
    <w:div w:id="1888177850">
      <w:bodyDiv w:val="1"/>
      <w:marLeft w:val="0"/>
      <w:marRight w:val="0"/>
      <w:marTop w:val="0"/>
      <w:marBottom w:val="0"/>
      <w:divBdr>
        <w:top w:val="none" w:sz="0" w:space="0" w:color="auto"/>
        <w:left w:val="none" w:sz="0" w:space="0" w:color="auto"/>
        <w:bottom w:val="none" w:sz="0" w:space="0" w:color="auto"/>
        <w:right w:val="none" w:sz="0" w:space="0" w:color="auto"/>
      </w:divBdr>
    </w:div>
    <w:div w:id="1905528523">
      <w:bodyDiv w:val="1"/>
      <w:marLeft w:val="0"/>
      <w:marRight w:val="0"/>
      <w:marTop w:val="0"/>
      <w:marBottom w:val="0"/>
      <w:divBdr>
        <w:top w:val="none" w:sz="0" w:space="0" w:color="auto"/>
        <w:left w:val="none" w:sz="0" w:space="0" w:color="auto"/>
        <w:bottom w:val="none" w:sz="0" w:space="0" w:color="auto"/>
        <w:right w:val="none" w:sz="0" w:space="0" w:color="auto"/>
      </w:divBdr>
    </w:div>
    <w:div w:id="1913854653">
      <w:bodyDiv w:val="1"/>
      <w:marLeft w:val="0"/>
      <w:marRight w:val="0"/>
      <w:marTop w:val="0"/>
      <w:marBottom w:val="0"/>
      <w:divBdr>
        <w:top w:val="none" w:sz="0" w:space="0" w:color="auto"/>
        <w:left w:val="none" w:sz="0" w:space="0" w:color="auto"/>
        <w:bottom w:val="none" w:sz="0" w:space="0" w:color="auto"/>
        <w:right w:val="none" w:sz="0" w:space="0" w:color="auto"/>
      </w:divBdr>
    </w:div>
    <w:div w:id="1913925561">
      <w:bodyDiv w:val="1"/>
      <w:marLeft w:val="0"/>
      <w:marRight w:val="0"/>
      <w:marTop w:val="0"/>
      <w:marBottom w:val="0"/>
      <w:divBdr>
        <w:top w:val="none" w:sz="0" w:space="0" w:color="auto"/>
        <w:left w:val="none" w:sz="0" w:space="0" w:color="auto"/>
        <w:bottom w:val="none" w:sz="0" w:space="0" w:color="auto"/>
        <w:right w:val="none" w:sz="0" w:space="0" w:color="auto"/>
      </w:divBdr>
    </w:div>
    <w:div w:id="1921676249">
      <w:bodyDiv w:val="1"/>
      <w:marLeft w:val="0"/>
      <w:marRight w:val="0"/>
      <w:marTop w:val="0"/>
      <w:marBottom w:val="0"/>
      <w:divBdr>
        <w:top w:val="none" w:sz="0" w:space="0" w:color="auto"/>
        <w:left w:val="none" w:sz="0" w:space="0" w:color="auto"/>
        <w:bottom w:val="none" w:sz="0" w:space="0" w:color="auto"/>
        <w:right w:val="none" w:sz="0" w:space="0" w:color="auto"/>
      </w:divBdr>
    </w:div>
    <w:div w:id="1923178882">
      <w:bodyDiv w:val="1"/>
      <w:marLeft w:val="0"/>
      <w:marRight w:val="0"/>
      <w:marTop w:val="0"/>
      <w:marBottom w:val="0"/>
      <w:divBdr>
        <w:top w:val="none" w:sz="0" w:space="0" w:color="auto"/>
        <w:left w:val="none" w:sz="0" w:space="0" w:color="auto"/>
        <w:bottom w:val="none" w:sz="0" w:space="0" w:color="auto"/>
        <w:right w:val="none" w:sz="0" w:space="0" w:color="auto"/>
      </w:divBdr>
    </w:div>
    <w:div w:id="1925065795">
      <w:bodyDiv w:val="1"/>
      <w:marLeft w:val="0"/>
      <w:marRight w:val="0"/>
      <w:marTop w:val="0"/>
      <w:marBottom w:val="0"/>
      <w:divBdr>
        <w:top w:val="none" w:sz="0" w:space="0" w:color="auto"/>
        <w:left w:val="none" w:sz="0" w:space="0" w:color="auto"/>
        <w:bottom w:val="none" w:sz="0" w:space="0" w:color="auto"/>
        <w:right w:val="none" w:sz="0" w:space="0" w:color="auto"/>
      </w:divBdr>
    </w:div>
    <w:div w:id="1928346390">
      <w:bodyDiv w:val="1"/>
      <w:marLeft w:val="0"/>
      <w:marRight w:val="0"/>
      <w:marTop w:val="0"/>
      <w:marBottom w:val="0"/>
      <w:divBdr>
        <w:top w:val="none" w:sz="0" w:space="0" w:color="auto"/>
        <w:left w:val="none" w:sz="0" w:space="0" w:color="auto"/>
        <w:bottom w:val="none" w:sz="0" w:space="0" w:color="auto"/>
        <w:right w:val="none" w:sz="0" w:space="0" w:color="auto"/>
      </w:divBdr>
    </w:div>
    <w:div w:id="1933275374">
      <w:bodyDiv w:val="1"/>
      <w:marLeft w:val="0"/>
      <w:marRight w:val="0"/>
      <w:marTop w:val="0"/>
      <w:marBottom w:val="0"/>
      <w:divBdr>
        <w:top w:val="none" w:sz="0" w:space="0" w:color="auto"/>
        <w:left w:val="none" w:sz="0" w:space="0" w:color="auto"/>
        <w:bottom w:val="none" w:sz="0" w:space="0" w:color="auto"/>
        <w:right w:val="none" w:sz="0" w:space="0" w:color="auto"/>
      </w:divBdr>
    </w:div>
    <w:div w:id="1936816397">
      <w:bodyDiv w:val="1"/>
      <w:marLeft w:val="0"/>
      <w:marRight w:val="0"/>
      <w:marTop w:val="0"/>
      <w:marBottom w:val="0"/>
      <w:divBdr>
        <w:top w:val="none" w:sz="0" w:space="0" w:color="auto"/>
        <w:left w:val="none" w:sz="0" w:space="0" w:color="auto"/>
        <w:bottom w:val="none" w:sz="0" w:space="0" w:color="auto"/>
        <w:right w:val="none" w:sz="0" w:space="0" w:color="auto"/>
      </w:divBdr>
    </w:div>
    <w:div w:id="1958219002">
      <w:bodyDiv w:val="1"/>
      <w:marLeft w:val="0"/>
      <w:marRight w:val="0"/>
      <w:marTop w:val="0"/>
      <w:marBottom w:val="0"/>
      <w:divBdr>
        <w:top w:val="none" w:sz="0" w:space="0" w:color="auto"/>
        <w:left w:val="none" w:sz="0" w:space="0" w:color="auto"/>
        <w:bottom w:val="none" w:sz="0" w:space="0" w:color="auto"/>
        <w:right w:val="none" w:sz="0" w:space="0" w:color="auto"/>
      </w:divBdr>
    </w:div>
    <w:div w:id="1969317903">
      <w:bodyDiv w:val="1"/>
      <w:marLeft w:val="0"/>
      <w:marRight w:val="0"/>
      <w:marTop w:val="0"/>
      <w:marBottom w:val="0"/>
      <w:divBdr>
        <w:top w:val="none" w:sz="0" w:space="0" w:color="auto"/>
        <w:left w:val="none" w:sz="0" w:space="0" w:color="auto"/>
        <w:bottom w:val="none" w:sz="0" w:space="0" w:color="auto"/>
        <w:right w:val="none" w:sz="0" w:space="0" w:color="auto"/>
      </w:divBdr>
    </w:div>
    <w:div w:id="1969896279">
      <w:bodyDiv w:val="1"/>
      <w:marLeft w:val="0"/>
      <w:marRight w:val="0"/>
      <w:marTop w:val="0"/>
      <w:marBottom w:val="0"/>
      <w:divBdr>
        <w:top w:val="none" w:sz="0" w:space="0" w:color="auto"/>
        <w:left w:val="none" w:sz="0" w:space="0" w:color="auto"/>
        <w:bottom w:val="none" w:sz="0" w:space="0" w:color="auto"/>
        <w:right w:val="none" w:sz="0" w:space="0" w:color="auto"/>
      </w:divBdr>
    </w:div>
    <w:div w:id="1971327173">
      <w:bodyDiv w:val="1"/>
      <w:marLeft w:val="0"/>
      <w:marRight w:val="0"/>
      <w:marTop w:val="0"/>
      <w:marBottom w:val="0"/>
      <w:divBdr>
        <w:top w:val="none" w:sz="0" w:space="0" w:color="auto"/>
        <w:left w:val="none" w:sz="0" w:space="0" w:color="auto"/>
        <w:bottom w:val="none" w:sz="0" w:space="0" w:color="auto"/>
        <w:right w:val="none" w:sz="0" w:space="0" w:color="auto"/>
      </w:divBdr>
    </w:div>
    <w:div w:id="1981419020">
      <w:bodyDiv w:val="1"/>
      <w:marLeft w:val="0"/>
      <w:marRight w:val="0"/>
      <w:marTop w:val="0"/>
      <w:marBottom w:val="0"/>
      <w:divBdr>
        <w:top w:val="none" w:sz="0" w:space="0" w:color="auto"/>
        <w:left w:val="none" w:sz="0" w:space="0" w:color="auto"/>
        <w:bottom w:val="none" w:sz="0" w:space="0" w:color="auto"/>
        <w:right w:val="none" w:sz="0" w:space="0" w:color="auto"/>
      </w:divBdr>
    </w:div>
    <w:div w:id="1990939814">
      <w:bodyDiv w:val="1"/>
      <w:marLeft w:val="0"/>
      <w:marRight w:val="0"/>
      <w:marTop w:val="0"/>
      <w:marBottom w:val="0"/>
      <w:divBdr>
        <w:top w:val="none" w:sz="0" w:space="0" w:color="auto"/>
        <w:left w:val="none" w:sz="0" w:space="0" w:color="auto"/>
        <w:bottom w:val="none" w:sz="0" w:space="0" w:color="auto"/>
        <w:right w:val="none" w:sz="0" w:space="0" w:color="auto"/>
      </w:divBdr>
    </w:div>
    <w:div w:id="1993175991">
      <w:bodyDiv w:val="1"/>
      <w:marLeft w:val="0"/>
      <w:marRight w:val="0"/>
      <w:marTop w:val="0"/>
      <w:marBottom w:val="0"/>
      <w:divBdr>
        <w:top w:val="none" w:sz="0" w:space="0" w:color="auto"/>
        <w:left w:val="none" w:sz="0" w:space="0" w:color="auto"/>
        <w:bottom w:val="none" w:sz="0" w:space="0" w:color="auto"/>
        <w:right w:val="none" w:sz="0" w:space="0" w:color="auto"/>
      </w:divBdr>
    </w:div>
    <w:div w:id="1994095707">
      <w:bodyDiv w:val="1"/>
      <w:marLeft w:val="0"/>
      <w:marRight w:val="0"/>
      <w:marTop w:val="0"/>
      <w:marBottom w:val="0"/>
      <w:divBdr>
        <w:top w:val="none" w:sz="0" w:space="0" w:color="auto"/>
        <w:left w:val="none" w:sz="0" w:space="0" w:color="auto"/>
        <w:bottom w:val="none" w:sz="0" w:space="0" w:color="auto"/>
        <w:right w:val="none" w:sz="0" w:space="0" w:color="auto"/>
      </w:divBdr>
    </w:div>
    <w:div w:id="2000573246">
      <w:bodyDiv w:val="1"/>
      <w:marLeft w:val="0"/>
      <w:marRight w:val="0"/>
      <w:marTop w:val="0"/>
      <w:marBottom w:val="0"/>
      <w:divBdr>
        <w:top w:val="none" w:sz="0" w:space="0" w:color="auto"/>
        <w:left w:val="none" w:sz="0" w:space="0" w:color="auto"/>
        <w:bottom w:val="none" w:sz="0" w:space="0" w:color="auto"/>
        <w:right w:val="none" w:sz="0" w:space="0" w:color="auto"/>
      </w:divBdr>
    </w:div>
    <w:div w:id="2012639486">
      <w:bodyDiv w:val="1"/>
      <w:marLeft w:val="0"/>
      <w:marRight w:val="0"/>
      <w:marTop w:val="0"/>
      <w:marBottom w:val="0"/>
      <w:divBdr>
        <w:top w:val="none" w:sz="0" w:space="0" w:color="auto"/>
        <w:left w:val="none" w:sz="0" w:space="0" w:color="auto"/>
        <w:bottom w:val="none" w:sz="0" w:space="0" w:color="auto"/>
        <w:right w:val="none" w:sz="0" w:space="0" w:color="auto"/>
      </w:divBdr>
    </w:div>
    <w:div w:id="2015107912">
      <w:bodyDiv w:val="1"/>
      <w:marLeft w:val="0"/>
      <w:marRight w:val="0"/>
      <w:marTop w:val="0"/>
      <w:marBottom w:val="0"/>
      <w:divBdr>
        <w:top w:val="none" w:sz="0" w:space="0" w:color="auto"/>
        <w:left w:val="none" w:sz="0" w:space="0" w:color="auto"/>
        <w:bottom w:val="none" w:sz="0" w:space="0" w:color="auto"/>
        <w:right w:val="none" w:sz="0" w:space="0" w:color="auto"/>
      </w:divBdr>
    </w:div>
    <w:div w:id="2025087150">
      <w:bodyDiv w:val="1"/>
      <w:marLeft w:val="0"/>
      <w:marRight w:val="0"/>
      <w:marTop w:val="0"/>
      <w:marBottom w:val="0"/>
      <w:divBdr>
        <w:top w:val="none" w:sz="0" w:space="0" w:color="auto"/>
        <w:left w:val="none" w:sz="0" w:space="0" w:color="auto"/>
        <w:bottom w:val="none" w:sz="0" w:space="0" w:color="auto"/>
        <w:right w:val="none" w:sz="0" w:space="0" w:color="auto"/>
      </w:divBdr>
    </w:div>
    <w:div w:id="2030636788">
      <w:bodyDiv w:val="1"/>
      <w:marLeft w:val="0"/>
      <w:marRight w:val="0"/>
      <w:marTop w:val="0"/>
      <w:marBottom w:val="0"/>
      <w:divBdr>
        <w:top w:val="none" w:sz="0" w:space="0" w:color="auto"/>
        <w:left w:val="none" w:sz="0" w:space="0" w:color="auto"/>
        <w:bottom w:val="none" w:sz="0" w:space="0" w:color="auto"/>
        <w:right w:val="none" w:sz="0" w:space="0" w:color="auto"/>
      </w:divBdr>
    </w:div>
    <w:div w:id="2031174111">
      <w:bodyDiv w:val="1"/>
      <w:marLeft w:val="0"/>
      <w:marRight w:val="0"/>
      <w:marTop w:val="0"/>
      <w:marBottom w:val="0"/>
      <w:divBdr>
        <w:top w:val="none" w:sz="0" w:space="0" w:color="auto"/>
        <w:left w:val="none" w:sz="0" w:space="0" w:color="auto"/>
        <w:bottom w:val="none" w:sz="0" w:space="0" w:color="auto"/>
        <w:right w:val="none" w:sz="0" w:space="0" w:color="auto"/>
      </w:divBdr>
    </w:div>
    <w:div w:id="2036038183">
      <w:bodyDiv w:val="1"/>
      <w:marLeft w:val="0"/>
      <w:marRight w:val="0"/>
      <w:marTop w:val="0"/>
      <w:marBottom w:val="0"/>
      <w:divBdr>
        <w:top w:val="none" w:sz="0" w:space="0" w:color="auto"/>
        <w:left w:val="none" w:sz="0" w:space="0" w:color="auto"/>
        <w:bottom w:val="none" w:sz="0" w:space="0" w:color="auto"/>
        <w:right w:val="none" w:sz="0" w:space="0" w:color="auto"/>
      </w:divBdr>
    </w:div>
    <w:div w:id="2060594500">
      <w:bodyDiv w:val="1"/>
      <w:marLeft w:val="0"/>
      <w:marRight w:val="0"/>
      <w:marTop w:val="0"/>
      <w:marBottom w:val="0"/>
      <w:divBdr>
        <w:top w:val="none" w:sz="0" w:space="0" w:color="auto"/>
        <w:left w:val="none" w:sz="0" w:space="0" w:color="auto"/>
        <w:bottom w:val="none" w:sz="0" w:space="0" w:color="auto"/>
        <w:right w:val="none" w:sz="0" w:space="0" w:color="auto"/>
      </w:divBdr>
    </w:div>
    <w:div w:id="2070567613">
      <w:bodyDiv w:val="1"/>
      <w:marLeft w:val="0"/>
      <w:marRight w:val="0"/>
      <w:marTop w:val="0"/>
      <w:marBottom w:val="0"/>
      <w:divBdr>
        <w:top w:val="none" w:sz="0" w:space="0" w:color="auto"/>
        <w:left w:val="none" w:sz="0" w:space="0" w:color="auto"/>
        <w:bottom w:val="none" w:sz="0" w:space="0" w:color="auto"/>
        <w:right w:val="none" w:sz="0" w:space="0" w:color="auto"/>
      </w:divBdr>
    </w:div>
    <w:div w:id="2077630816">
      <w:bodyDiv w:val="1"/>
      <w:marLeft w:val="0"/>
      <w:marRight w:val="0"/>
      <w:marTop w:val="0"/>
      <w:marBottom w:val="0"/>
      <w:divBdr>
        <w:top w:val="none" w:sz="0" w:space="0" w:color="auto"/>
        <w:left w:val="none" w:sz="0" w:space="0" w:color="auto"/>
        <w:bottom w:val="none" w:sz="0" w:space="0" w:color="auto"/>
        <w:right w:val="none" w:sz="0" w:space="0" w:color="auto"/>
      </w:divBdr>
    </w:div>
    <w:div w:id="2119177599">
      <w:bodyDiv w:val="1"/>
      <w:marLeft w:val="0"/>
      <w:marRight w:val="0"/>
      <w:marTop w:val="0"/>
      <w:marBottom w:val="0"/>
      <w:divBdr>
        <w:top w:val="none" w:sz="0" w:space="0" w:color="auto"/>
        <w:left w:val="none" w:sz="0" w:space="0" w:color="auto"/>
        <w:bottom w:val="none" w:sz="0" w:space="0" w:color="auto"/>
        <w:right w:val="none" w:sz="0" w:space="0" w:color="auto"/>
      </w:divBdr>
    </w:div>
    <w:div w:id="2126271909">
      <w:bodyDiv w:val="1"/>
      <w:marLeft w:val="0"/>
      <w:marRight w:val="0"/>
      <w:marTop w:val="0"/>
      <w:marBottom w:val="0"/>
      <w:divBdr>
        <w:top w:val="none" w:sz="0" w:space="0" w:color="auto"/>
        <w:left w:val="none" w:sz="0" w:space="0" w:color="auto"/>
        <w:bottom w:val="none" w:sz="0" w:space="0" w:color="auto"/>
        <w:right w:val="none" w:sz="0" w:space="0" w:color="auto"/>
      </w:divBdr>
    </w:div>
    <w:div w:id="2132355414">
      <w:bodyDiv w:val="1"/>
      <w:marLeft w:val="0"/>
      <w:marRight w:val="0"/>
      <w:marTop w:val="0"/>
      <w:marBottom w:val="0"/>
      <w:divBdr>
        <w:top w:val="none" w:sz="0" w:space="0" w:color="auto"/>
        <w:left w:val="none" w:sz="0" w:space="0" w:color="auto"/>
        <w:bottom w:val="none" w:sz="0" w:space="0" w:color="auto"/>
        <w:right w:val="none" w:sz="0" w:space="0" w:color="auto"/>
      </w:divBdr>
    </w:div>
    <w:div w:id="2132817967">
      <w:bodyDiv w:val="1"/>
      <w:marLeft w:val="0"/>
      <w:marRight w:val="0"/>
      <w:marTop w:val="0"/>
      <w:marBottom w:val="0"/>
      <w:divBdr>
        <w:top w:val="none" w:sz="0" w:space="0" w:color="auto"/>
        <w:left w:val="none" w:sz="0" w:space="0" w:color="auto"/>
        <w:bottom w:val="none" w:sz="0" w:space="0" w:color="auto"/>
        <w:right w:val="none" w:sz="0" w:space="0" w:color="auto"/>
      </w:divBdr>
    </w:div>
    <w:div w:id="2132900355">
      <w:bodyDiv w:val="1"/>
      <w:marLeft w:val="0"/>
      <w:marRight w:val="0"/>
      <w:marTop w:val="0"/>
      <w:marBottom w:val="0"/>
      <w:divBdr>
        <w:top w:val="none" w:sz="0" w:space="0" w:color="auto"/>
        <w:left w:val="none" w:sz="0" w:space="0" w:color="auto"/>
        <w:bottom w:val="none" w:sz="0" w:space="0" w:color="auto"/>
        <w:right w:val="none" w:sz="0" w:space="0" w:color="auto"/>
      </w:divBdr>
    </w:div>
    <w:div w:id="2134202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jpeg"/><Relationship Id="rId39" Type="http://schemas.openxmlformats.org/officeDocument/2006/relationships/hyperlink" Target="http://school-collection.edu.ru" TargetMode="External"/><Relationship Id="rId21" Type="http://schemas.openxmlformats.org/officeDocument/2006/relationships/image" Target="media/image8.wmf"/><Relationship Id="rId34" Type="http://schemas.openxmlformats.org/officeDocument/2006/relationships/image" Target="media/image19.jpeg"/><Relationship Id="rId42" Type="http://schemas.openxmlformats.org/officeDocument/2006/relationships/hyperlink" Target="http://school-collection.edu.ru/catalog/rubr/39b7b9a7-9e46-0001-a085-a9cbd4266b16/118902/?interface=catalog&amp;class=51&amp;subject=37" TargetMode="External"/><Relationship Id="rId47" Type="http://schemas.openxmlformats.org/officeDocument/2006/relationships/hyperlink" Target="http://www.hemi.nsu.ru/" TargetMode="External"/><Relationship Id="rId50" Type="http://schemas.openxmlformats.org/officeDocument/2006/relationships/hyperlink" Target="http://www.internet-school.ru/" TargetMode="External"/><Relationship Id="rId55" Type="http://schemas.openxmlformats.org/officeDocument/2006/relationships/hyperlink" Target="http://www.eidos.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4.jpeg"/><Relationship Id="rId41" Type="http://schemas.openxmlformats.org/officeDocument/2006/relationships/hyperlink" Target="http://school-collection.edu.ru/catalog/rubr/bf5c59d6-a562-2c61-9d98-139ac12015dd/114734/?interface=catalog&amp;class%5b%5d=42&amp;class%5b%5d=47&amp;class%5b%5d=50&amp;subject=30" TargetMode="External"/><Relationship Id="rId54" Type="http://schemas.openxmlformats.org/officeDocument/2006/relationships/hyperlink" Target="http://www.repetito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7.jpeg"/><Relationship Id="rId37" Type="http://schemas.openxmlformats.org/officeDocument/2006/relationships/hyperlink" Target="http://www.&#1042;&#1086;&#1079;&#1085;&#1077;&#1089;&#1077;&#1085;&#1089;&#1082;&#1072;&#1103;" TargetMode="External"/><Relationship Id="rId40" Type="http://schemas.openxmlformats.org/officeDocument/2006/relationships/hyperlink" Target="http://school-collection.edu.ru/catalog/rubr/49a77f5a-3439-f8b2-5588-aa20bbc963c5/118928/" TargetMode="External"/><Relationship Id="rId45" Type="http://schemas.openxmlformats.org/officeDocument/2006/relationships/hyperlink" Target="http://www.alleng.ru/" TargetMode="External"/><Relationship Id="rId53" Type="http://schemas.openxmlformats.org/officeDocument/2006/relationships/hyperlink" Target="http://barsic.spbu.ru/www/lab1108/index.html"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3.jpeg"/><Relationship Id="rId36" Type="http://schemas.openxmlformats.org/officeDocument/2006/relationships/hyperlink" Target="http://www.pandia.ru/text/category/shkolmznie_biblioteki/" TargetMode="External"/><Relationship Id="rId49" Type="http://schemas.openxmlformats.org/officeDocument/2006/relationships/hyperlink" Target="http://teachpro.ru/" TargetMode="External"/><Relationship Id="rId57" Type="http://schemas.openxmlformats.org/officeDocument/2006/relationships/hyperlink" Target="http://zaba.ru/" TargetMode="External"/><Relationship Id="rId61" Type="http://schemas.microsoft.com/office/2007/relationships/stylesWithEffects" Target="stylesWithEffects.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6.jpeg"/><Relationship Id="rId44" Type="http://schemas.openxmlformats.org/officeDocument/2006/relationships/hyperlink" Target="http://window.edu.ru/" TargetMode="External"/><Relationship Id="rId52" Type="http://schemas.openxmlformats.org/officeDocument/2006/relationships/hyperlink" Target="http://www.virtulab.net/"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somit.ru/index_demo_07.htm" TargetMode="External"/><Relationship Id="rId48" Type="http://schemas.openxmlformats.org/officeDocument/2006/relationships/hyperlink" Target="http://ilib.mirror1.mccme.ru/" TargetMode="External"/><Relationship Id="rId56" Type="http://schemas.openxmlformats.org/officeDocument/2006/relationships/hyperlink" Target="http://college.ru/" TargetMode="External"/><Relationship Id="rId8" Type="http://schemas.openxmlformats.org/officeDocument/2006/relationships/image" Target="media/image1.emf"/><Relationship Id="rId51" Type="http://schemas.openxmlformats.org/officeDocument/2006/relationships/hyperlink" Target="http://all-fizika.com/"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8.jpeg"/><Relationship Id="rId38" Type="http://schemas.openxmlformats.org/officeDocument/2006/relationships/hyperlink" Target="http://www.virtulab.net" TargetMode="External"/><Relationship Id="rId46" Type="http://schemas.openxmlformats.org/officeDocument/2006/relationships/hyperlink" Target="http://www.openclass.ru/" TargetMode="External"/><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2132C-BD9C-4848-AFEE-62C0C8337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604</Pages>
  <Words>195847</Words>
  <Characters>1116329</Characters>
  <Application>Microsoft Office Word</Application>
  <DocSecurity>0</DocSecurity>
  <Lines>9302</Lines>
  <Paragraphs>2619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1309557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123</cp:lastModifiedBy>
  <cp:revision>9</cp:revision>
  <cp:lastPrinted>2018-06-27T13:46:00Z</cp:lastPrinted>
  <dcterms:created xsi:type="dcterms:W3CDTF">2018-06-26T10:21:00Z</dcterms:created>
  <dcterms:modified xsi:type="dcterms:W3CDTF">2018-06-27T16:54:00Z</dcterms:modified>
</cp:coreProperties>
</file>